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DD087" w14:textId="77777777" w:rsidR="00867F92" w:rsidRDefault="00994A4E" w:rsidP="00994A4E">
      <w:pPr>
        <w:pStyle w:val="a3"/>
        <w:ind w:left="1094"/>
        <w:jc w:val="center"/>
        <w:rPr>
          <w:sz w:val="20"/>
        </w:rPr>
      </w:pPr>
      <w:r>
        <w:rPr>
          <w:noProof/>
          <w:sz w:val="20"/>
        </w:rPr>
        <w:drawing>
          <wp:inline distT="0" distB="0" distL="0" distR="0" wp14:anchorId="761FD4C8" wp14:editId="3E32F3B8">
            <wp:extent cx="4105275" cy="1114425"/>
            <wp:effectExtent l="0" t="0" r="9525" b="9525"/>
            <wp:docPr id="1517164415"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4415" name="Εικόνα 1517164415"/>
                    <pic:cNvPicPr/>
                  </pic:nvPicPr>
                  <pic:blipFill>
                    <a:blip r:embed="rId8">
                      <a:extLst>
                        <a:ext uri="{28A0092B-C50C-407E-A947-70E740481C1C}">
                          <a14:useLocalDpi xmlns:a14="http://schemas.microsoft.com/office/drawing/2010/main" val="0"/>
                        </a:ext>
                      </a:extLst>
                    </a:blip>
                    <a:stretch>
                      <a:fillRect/>
                    </a:stretch>
                  </pic:blipFill>
                  <pic:spPr>
                    <a:xfrm>
                      <a:off x="0" y="0"/>
                      <a:ext cx="4105275" cy="1114425"/>
                    </a:xfrm>
                    <a:prstGeom prst="rect">
                      <a:avLst/>
                    </a:prstGeom>
                  </pic:spPr>
                </pic:pic>
              </a:graphicData>
            </a:graphic>
          </wp:inline>
        </w:drawing>
      </w:r>
    </w:p>
    <w:p w14:paraId="54C5BAFC" w14:textId="623AB67F" w:rsidR="00867F92" w:rsidRDefault="00000000" w:rsidP="00994A4E">
      <w:pPr>
        <w:pStyle w:val="a4"/>
        <w:spacing w:line="259" w:lineRule="auto"/>
        <w:ind w:left="0" w:firstLine="0"/>
        <w:jc w:val="center"/>
      </w:pPr>
      <w:r>
        <w:rPr>
          <w:color w:val="00579A"/>
        </w:rPr>
        <w:t>GUIDE</w:t>
      </w:r>
      <w:r>
        <w:rPr>
          <w:color w:val="00579A"/>
          <w:spacing w:val="-9"/>
        </w:rPr>
        <w:t xml:space="preserve"> </w:t>
      </w:r>
      <w:r>
        <w:rPr>
          <w:color w:val="00579A"/>
        </w:rPr>
        <w:t>OF S</w:t>
      </w:r>
      <w:r w:rsidR="00B91793">
        <w:rPr>
          <w:color w:val="00579A"/>
        </w:rPr>
        <w:t>T</w:t>
      </w:r>
      <w:r>
        <w:rPr>
          <w:color w:val="00579A"/>
        </w:rPr>
        <w:t>UDIES</w:t>
      </w:r>
      <w:r>
        <w:rPr>
          <w:color w:val="00579A"/>
          <w:spacing w:val="-10"/>
        </w:rPr>
        <w:t xml:space="preserve"> </w:t>
      </w:r>
      <w:r>
        <w:rPr>
          <w:color w:val="00579A"/>
        </w:rPr>
        <w:t>PMS</w:t>
      </w:r>
      <w:r>
        <w:rPr>
          <w:color w:val="00579A"/>
          <w:spacing w:val="-9"/>
        </w:rPr>
        <w:t xml:space="preserve"> </w:t>
      </w:r>
      <w:r w:rsidR="00994A4E">
        <w:rPr>
          <w:color w:val="00579A"/>
          <w:spacing w:val="-9"/>
        </w:rPr>
        <w:t>IN PUBLIC</w:t>
      </w:r>
      <w:r>
        <w:rPr>
          <w:color w:val="00579A"/>
          <w:spacing w:val="-9"/>
        </w:rPr>
        <w:t xml:space="preserve"> </w:t>
      </w:r>
      <w:r>
        <w:rPr>
          <w:color w:val="00579A"/>
        </w:rPr>
        <w:t>HEAL</w:t>
      </w:r>
      <w:r w:rsidR="00B91793">
        <w:rPr>
          <w:color w:val="00579A"/>
        </w:rPr>
        <w:t>T</w:t>
      </w:r>
      <w:r>
        <w:rPr>
          <w:color w:val="00579A"/>
        </w:rPr>
        <w:t>H</w:t>
      </w:r>
      <w:r w:rsidR="00994A4E">
        <w:rPr>
          <w:color w:val="00579A"/>
        </w:rPr>
        <w:t xml:space="preserve">   </w:t>
      </w:r>
      <w:r>
        <w:rPr>
          <w:color w:val="00579A"/>
        </w:rPr>
        <w:t>FOR ACADEMIC YEAR 2022-2024</w:t>
      </w:r>
    </w:p>
    <w:p w14:paraId="40A33D9F" w14:textId="77777777" w:rsidR="00867F92" w:rsidRDefault="00000000">
      <w:pPr>
        <w:pStyle w:val="a3"/>
        <w:ind w:left="271"/>
        <w:rPr>
          <w:sz w:val="20"/>
        </w:rPr>
      </w:pPr>
      <w:r>
        <w:rPr>
          <w:noProof/>
          <w:sz w:val="20"/>
        </w:rPr>
        <w:drawing>
          <wp:inline distT="0" distB="0" distL="0" distR="0" wp14:anchorId="43BCA572" wp14:editId="3723EAD2">
            <wp:extent cx="6797914" cy="7397972"/>
            <wp:effectExtent l="0" t="0" r="0" b="0"/>
            <wp:docPr id="4" name="Image 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icture 2"/>
                    <pic:cNvPicPr/>
                  </pic:nvPicPr>
                  <pic:blipFill>
                    <a:blip r:embed="rId9" cstate="print"/>
                    <a:stretch>
                      <a:fillRect/>
                    </a:stretch>
                  </pic:blipFill>
                  <pic:spPr>
                    <a:xfrm>
                      <a:off x="0" y="0"/>
                      <a:ext cx="6797914" cy="7397972"/>
                    </a:xfrm>
                    <a:prstGeom prst="rect">
                      <a:avLst/>
                    </a:prstGeom>
                  </pic:spPr>
                </pic:pic>
              </a:graphicData>
            </a:graphic>
          </wp:inline>
        </w:drawing>
      </w:r>
    </w:p>
    <w:p w14:paraId="517FE210" w14:textId="77777777" w:rsidR="00867F92" w:rsidRDefault="00867F92">
      <w:pPr>
        <w:rPr>
          <w:sz w:val="20"/>
        </w:rPr>
        <w:sectPr w:rsidR="00867F92">
          <w:footerReference w:type="default" r:id="rId10"/>
          <w:type w:val="continuous"/>
          <w:pgSz w:w="11900" w:h="16820"/>
          <w:pgMar w:top="540" w:right="0" w:bottom="280" w:left="300" w:header="720" w:footer="720" w:gutter="0"/>
          <w:cols w:space="720"/>
        </w:sectPr>
      </w:pPr>
    </w:p>
    <w:p w14:paraId="32106FD5" w14:textId="52902413" w:rsidR="00867F92" w:rsidRDefault="00B91793">
      <w:pPr>
        <w:pStyle w:val="a3"/>
        <w:spacing w:before="80"/>
        <w:ind w:left="1522"/>
      </w:pPr>
      <w:r>
        <w:rPr>
          <w:color w:val="006699"/>
        </w:rPr>
        <w:lastRenderedPageBreak/>
        <w:t>TO</w:t>
      </w:r>
      <w:r>
        <w:rPr>
          <w:color w:val="006699"/>
          <w:spacing w:val="-9"/>
        </w:rPr>
        <w:t xml:space="preserve"> </w:t>
      </w:r>
      <w:r>
        <w:rPr>
          <w:color w:val="006699"/>
        </w:rPr>
        <w:t>T</w:t>
      </w:r>
      <w:r w:rsidR="002D57CA">
        <w:rPr>
          <w:color w:val="006699"/>
        </w:rPr>
        <w:t>HE</w:t>
      </w:r>
      <w:r>
        <w:rPr>
          <w:color w:val="006699"/>
        </w:rPr>
        <w:t>IR</w:t>
      </w:r>
      <w:r>
        <w:rPr>
          <w:color w:val="006699"/>
          <w:spacing w:val="-6"/>
        </w:rPr>
        <w:t xml:space="preserve"> </w:t>
      </w:r>
      <w:r w:rsidR="00994A4E">
        <w:rPr>
          <w:color w:val="006699"/>
        </w:rPr>
        <w:t>POS</w:t>
      </w:r>
      <w:r>
        <w:rPr>
          <w:color w:val="006699"/>
        </w:rPr>
        <w:t>T</w:t>
      </w:r>
      <w:r w:rsidR="00994A4E">
        <w:rPr>
          <w:color w:val="006699"/>
        </w:rPr>
        <w:t>GRADUA</w:t>
      </w:r>
      <w:r>
        <w:rPr>
          <w:color w:val="006699"/>
        </w:rPr>
        <w:t>T</w:t>
      </w:r>
      <w:r w:rsidR="00994A4E">
        <w:rPr>
          <w:color w:val="006699"/>
        </w:rPr>
        <w:t>ES’</w:t>
      </w:r>
      <w:r>
        <w:rPr>
          <w:color w:val="006699"/>
          <w:spacing w:val="-6"/>
        </w:rPr>
        <w:t xml:space="preserve"> </w:t>
      </w:r>
      <w:r>
        <w:rPr>
          <w:color w:val="006699"/>
        </w:rPr>
        <w:t>STUDENTS</w:t>
      </w:r>
      <w:r>
        <w:rPr>
          <w:color w:val="006699"/>
          <w:spacing w:val="-8"/>
        </w:rPr>
        <w:t xml:space="preserve"> </w:t>
      </w:r>
      <w:r>
        <w:rPr>
          <w:color w:val="006699"/>
        </w:rPr>
        <w:t>OF</w:t>
      </w:r>
      <w:r>
        <w:rPr>
          <w:color w:val="006699"/>
          <w:spacing w:val="-8"/>
        </w:rPr>
        <w:t xml:space="preserve"> </w:t>
      </w:r>
      <w:r>
        <w:rPr>
          <w:color w:val="006699"/>
        </w:rPr>
        <w:t>PMS</w:t>
      </w:r>
      <w:r>
        <w:rPr>
          <w:color w:val="006699"/>
          <w:spacing w:val="-6"/>
        </w:rPr>
        <w:t xml:space="preserve"> </w:t>
      </w:r>
      <w:r>
        <w:rPr>
          <w:color w:val="006699"/>
        </w:rPr>
        <w:t>PUBLIC</w:t>
      </w:r>
      <w:r>
        <w:rPr>
          <w:color w:val="006699"/>
          <w:spacing w:val="-6"/>
        </w:rPr>
        <w:t xml:space="preserve"> </w:t>
      </w:r>
      <w:r>
        <w:rPr>
          <w:color w:val="006699"/>
          <w:spacing w:val="-2"/>
        </w:rPr>
        <w:t>HEALTH</w:t>
      </w:r>
    </w:p>
    <w:p w14:paraId="3B9F070F" w14:textId="3CB7D92B" w:rsidR="00867F92" w:rsidRDefault="00867F92">
      <w:pPr>
        <w:pStyle w:val="a3"/>
      </w:pPr>
    </w:p>
    <w:p w14:paraId="5EDEABA1" w14:textId="1DF22FB1" w:rsidR="00867F92" w:rsidRDefault="00867F92">
      <w:pPr>
        <w:pStyle w:val="a3"/>
        <w:spacing w:before="249"/>
      </w:pPr>
    </w:p>
    <w:p w14:paraId="1F6B2FE2" w14:textId="567BBEF8" w:rsidR="00867F92" w:rsidRDefault="00000000">
      <w:pPr>
        <w:pStyle w:val="a3"/>
        <w:ind w:left="614"/>
      </w:pPr>
      <w:r>
        <w:rPr>
          <w:color w:val="006699"/>
        </w:rPr>
        <w:t>Dear</w:t>
      </w:r>
      <w:r>
        <w:rPr>
          <w:color w:val="006699"/>
          <w:spacing w:val="-2"/>
        </w:rPr>
        <w:t xml:space="preserve"> </w:t>
      </w:r>
      <w:r>
        <w:rPr>
          <w:color w:val="006699"/>
        </w:rPr>
        <w:t>s</w:t>
      </w:r>
      <w:r w:rsidR="00B91793">
        <w:rPr>
          <w:color w:val="006699"/>
        </w:rPr>
        <w:t>t</w:t>
      </w:r>
      <w:r>
        <w:rPr>
          <w:color w:val="006699"/>
        </w:rPr>
        <w:t>uden</w:t>
      </w:r>
      <w:r w:rsidR="00B91793">
        <w:rPr>
          <w:color w:val="006699"/>
        </w:rPr>
        <w:t>t</w:t>
      </w:r>
      <w:r>
        <w:rPr>
          <w:color w:val="006699"/>
        </w:rPr>
        <w:t>s</w:t>
      </w:r>
      <w:r>
        <w:rPr>
          <w:color w:val="006699"/>
          <w:spacing w:val="-2"/>
        </w:rPr>
        <w:t>,</w:t>
      </w:r>
    </w:p>
    <w:p w14:paraId="6E18B642" w14:textId="3D54BAFF" w:rsidR="00867F92" w:rsidRDefault="00000000">
      <w:pPr>
        <w:pStyle w:val="a3"/>
        <w:spacing w:before="251" w:line="420" w:lineRule="auto"/>
        <w:ind w:left="614" w:right="1330"/>
        <w:jc w:val="both"/>
      </w:pPr>
      <w:r>
        <w:rPr>
          <w:color w:val="006699"/>
        </w:rPr>
        <w:t>In recen</w:t>
      </w:r>
      <w:r w:rsidR="00B91793">
        <w:rPr>
          <w:color w:val="006699"/>
        </w:rPr>
        <w:t>t</w:t>
      </w:r>
      <w:r>
        <w:rPr>
          <w:color w:val="006699"/>
        </w:rPr>
        <w:t xml:space="preserve"> years, Public Heal</w:t>
      </w:r>
      <w:r w:rsidR="00B91793">
        <w:rPr>
          <w:color w:val="006699"/>
        </w:rPr>
        <w:t>t</w:t>
      </w:r>
      <w:r>
        <w:rPr>
          <w:color w:val="006699"/>
        </w:rPr>
        <w:t>h has acquired a cri</w:t>
      </w:r>
      <w:r w:rsidR="00B91793">
        <w:rPr>
          <w:color w:val="006699"/>
        </w:rPr>
        <w:t>t</w:t>
      </w:r>
      <w:r>
        <w:rPr>
          <w:color w:val="006699"/>
        </w:rPr>
        <w:t>ical posi</w:t>
      </w:r>
      <w:r w:rsidR="00B91793">
        <w:rPr>
          <w:color w:val="006699"/>
        </w:rPr>
        <w:t>t</w:t>
      </w:r>
      <w:r>
        <w:rPr>
          <w:color w:val="006699"/>
        </w:rPr>
        <w:t xml:space="preserve">ion in </w:t>
      </w:r>
      <w:r w:rsidR="00E63C9A">
        <w:rPr>
          <w:color w:val="006699"/>
        </w:rPr>
        <w:t>the</w:t>
      </w:r>
      <w:r>
        <w:rPr>
          <w:color w:val="006699"/>
        </w:rPr>
        <w:t xml:space="preserve"> opera</w:t>
      </w:r>
      <w:r w:rsidR="00B91793">
        <w:rPr>
          <w:color w:val="006699"/>
        </w:rPr>
        <w:t>t</w:t>
      </w:r>
      <w:r>
        <w:rPr>
          <w:color w:val="006699"/>
        </w:rPr>
        <w:t xml:space="preserve">ion of </w:t>
      </w:r>
      <w:r w:rsidR="00626EF3">
        <w:rPr>
          <w:color w:val="006699"/>
        </w:rPr>
        <w:t>the</w:t>
      </w:r>
      <w:r>
        <w:rPr>
          <w:color w:val="006699"/>
        </w:rPr>
        <w:t xml:space="preserve"> in</w:t>
      </w:r>
      <w:r w:rsidR="00B91793">
        <w:rPr>
          <w:color w:val="006699"/>
        </w:rPr>
        <w:t>t</w:t>
      </w:r>
      <w:r>
        <w:rPr>
          <w:color w:val="006699"/>
        </w:rPr>
        <w:t>erna</w:t>
      </w:r>
      <w:r w:rsidR="00B91793">
        <w:rPr>
          <w:color w:val="006699"/>
        </w:rPr>
        <w:t>t</w:t>
      </w:r>
      <w:r>
        <w:rPr>
          <w:color w:val="006699"/>
        </w:rPr>
        <w:t>ional economic sys</w:t>
      </w:r>
      <w:r w:rsidR="00B91793">
        <w:rPr>
          <w:color w:val="006699"/>
        </w:rPr>
        <w:t>t</w:t>
      </w:r>
      <w:r>
        <w:rPr>
          <w:color w:val="006699"/>
        </w:rPr>
        <w:t>em, bu</w:t>
      </w:r>
      <w:r w:rsidR="00B91793">
        <w:rPr>
          <w:color w:val="006699"/>
        </w:rPr>
        <w:t>t</w:t>
      </w:r>
      <w:r>
        <w:rPr>
          <w:color w:val="006699"/>
        </w:rPr>
        <w:t xml:space="preserve"> also in </w:t>
      </w:r>
      <w:r w:rsidR="00B91793">
        <w:rPr>
          <w:color w:val="006699"/>
        </w:rPr>
        <w:t>T</w:t>
      </w:r>
      <w:r w:rsidR="002D57CA">
        <w:rPr>
          <w:color w:val="006699"/>
        </w:rPr>
        <w:t>he</w:t>
      </w:r>
      <w:r>
        <w:rPr>
          <w:color w:val="006699"/>
        </w:rPr>
        <w:t xml:space="preserve"> survival of our plane</w:t>
      </w:r>
      <w:r w:rsidR="00B91793">
        <w:rPr>
          <w:color w:val="006699"/>
        </w:rPr>
        <w:t>t</w:t>
      </w:r>
      <w:r>
        <w:rPr>
          <w:color w:val="006699"/>
        </w:rPr>
        <w:t xml:space="preserve">. </w:t>
      </w:r>
      <w:r w:rsidR="00B91793">
        <w:rPr>
          <w:color w:val="006699"/>
        </w:rPr>
        <w:t>T</w:t>
      </w:r>
      <w:r w:rsidR="00E63C9A">
        <w:rPr>
          <w:color w:val="006699"/>
        </w:rPr>
        <w:t>his</w:t>
      </w:r>
      <w:r>
        <w:rPr>
          <w:color w:val="006699"/>
        </w:rPr>
        <w:t xml:space="preserve"> is no area of collec</w:t>
      </w:r>
      <w:r w:rsidR="00B91793">
        <w:rPr>
          <w:color w:val="006699"/>
        </w:rPr>
        <w:t>t</w:t>
      </w:r>
      <w:r>
        <w:rPr>
          <w:color w:val="006699"/>
        </w:rPr>
        <w:t xml:space="preserve">ive life </w:t>
      </w:r>
      <w:r w:rsidR="00B91793">
        <w:rPr>
          <w:color w:val="006699"/>
        </w:rPr>
        <w:t>t</w:t>
      </w:r>
      <w:r>
        <w:rPr>
          <w:color w:val="006699"/>
        </w:rPr>
        <w:t>ha</w:t>
      </w:r>
      <w:r w:rsidR="00B91793">
        <w:rPr>
          <w:color w:val="006699"/>
        </w:rPr>
        <w:t>t</w:t>
      </w:r>
      <w:r>
        <w:rPr>
          <w:color w:val="006699"/>
        </w:rPr>
        <w:t xml:space="preserve"> is no</w:t>
      </w:r>
      <w:r w:rsidR="00B91793">
        <w:rPr>
          <w:color w:val="006699"/>
        </w:rPr>
        <w:t>t</w:t>
      </w:r>
      <w:r>
        <w:rPr>
          <w:color w:val="006699"/>
        </w:rPr>
        <w:t xml:space="preserve"> rela</w:t>
      </w:r>
      <w:r w:rsidR="00B91793">
        <w:rPr>
          <w:color w:val="006699"/>
        </w:rPr>
        <w:t>t</w:t>
      </w:r>
      <w:r>
        <w:rPr>
          <w:color w:val="006699"/>
        </w:rPr>
        <w:t>ed</w:t>
      </w:r>
      <w:r>
        <w:rPr>
          <w:color w:val="006699"/>
          <w:spacing w:val="-4"/>
        </w:rPr>
        <w:t xml:space="preserve"> </w:t>
      </w:r>
      <w:r>
        <w:rPr>
          <w:color w:val="006699"/>
        </w:rPr>
        <w:t>direc</w:t>
      </w:r>
      <w:r w:rsidR="00B91793">
        <w:rPr>
          <w:color w:val="006699"/>
        </w:rPr>
        <w:t>t</w:t>
      </w:r>
      <w:r>
        <w:rPr>
          <w:color w:val="006699"/>
        </w:rPr>
        <w:t>ly</w:t>
      </w:r>
      <w:r>
        <w:rPr>
          <w:color w:val="006699"/>
          <w:spacing w:val="-3"/>
        </w:rPr>
        <w:t xml:space="preserve"> </w:t>
      </w:r>
      <w:r w:rsidR="00626EF3">
        <w:rPr>
          <w:color w:val="006699"/>
        </w:rPr>
        <w:t>the</w:t>
      </w:r>
      <w:r>
        <w:rPr>
          <w:color w:val="006699"/>
          <w:spacing w:val="-5"/>
        </w:rPr>
        <w:t xml:space="preserve"> </w:t>
      </w:r>
      <w:r>
        <w:rPr>
          <w:color w:val="006699"/>
        </w:rPr>
        <w:t>indirec</w:t>
      </w:r>
      <w:r w:rsidR="00B91793">
        <w:rPr>
          <w:color w:val="006699"/>
        </w:rPr>
        <w:t>t</w:t>
      </w:r>
      <w:r>
        <w:rPr>
          <w:color w:val="006699"/>
        </w:rPr>
        <w:t>ly</w:t>
      </w:r>
      <w:r>
        <w:rPr>
          <w:color w:val="006699"/>
          <w:spacing w:val="-3"/>
        </w:rPr>
        <w:t xml:space="preserve"> </w:t>
      </w:r>
      <w:r>
        <w:rPr>
          <w:color w:val="006699"/>
        </w:rPr>
        <w:t>wi</w:t>
      </w:r>
      <w:r w:rsidR="00B91793">
        <w:rPr>
          <w:color w:val="006699"/>
        </w:rPr>
        <w:t>t</w:t>
      </w:r>
      <w:r>
        <w:rPr>
          <w:color w:val="006699"/>
        </w:rPr>
        <w:t>h</w:t>
      </w:r>
      <w:r>
        <w:rPr>
          <w:color w:val="006699"/>
          <w:spacing w:val="-4"/>
        </w:rPr>
        <w:t xml:space="preserve"> </w:t>
      </w:r>
      <w:r w:rsidR="00B91793">
        <w:rPr>
          <w:color w:val="006699"/>
        </w:rPr>
        <w:t>T</w:t>
      </w:r>
      <w:r w:rsidR="002D57CA">
        <w:rPr>
          <w:color w:val="006699"/>
        </w:rPr>
        <w:t>he</w:t>
      </w:r>
      <w:r>
        <w:rPr>
          <w:color w:val="006699"/>
          <w:spacing w:val="-5"/>
        </w:rPr>
        <w:t xml:space="preserve"> </w:t>
      </w:r>
      <w:r>
        <w:rPr>
          <w:color w:val="006699"/>
        </w:rPr>
        <w:t>Public</w:t>
      </w:r>
      <w:r>
        <w:rPr>
          <w:color w:val="006699"/>
          <w:spacing w:val="-3"/>
        </w:rPr>
        <w:t xml:space="preserve"> </w:t>
      </w:r>
      <w:r>
        <w:rPr>
          <w:color w:val="006699"/>
        </w:rPr>
        <w:t>Heal</w:t>
      </w:r>
      <w:r w:rsidR="00B91793">
        <w:rPr>
          <w:color w:val="006699"/>
        </w:rPr>
        <w:t>t</w:t>
      </w:r>
      <w:r>
        <w:rPr>
          <w:color w:val="006699"/>
        </w:rPr>
        <w:t>h.</w:t>
      </w:r>
      <w:r>
        <w:rPr>
          <w:color w:val="006699"/>
          <w:spacing w:val="-4"/>
        </w:rPr>
        <w:t xml:space="preserve"> </w:t>
      </w:r>
      <w:r w:rsidR="00B91793">
        <w:rPr>
          <w:color w:val="006699"/>
        </w:rPr>
        <w:t>T</w:t>
      </w:r>
      <w:r w:rsidR="002D57CA">
        <w:rPr>
          <w:color w:val="006699"/>
        </w:rPr>
        <w:t>he</w:t>
      </w:r>
      <w:r>
        <w:rPr>
          <w:color w:val="006699"/>
          <w:spacing w:val="-3"/>
        </w:rPr>
        <w:t xml:space="preserve"> </w:t>
      </w:r>
      <w:r>
        <w:rPr>
          <w:color w:val="006699"/>
        </w:rPr>
        <w:t>demographics,</w:t>
      </w:r>
      <w:r>
        <w:rPr>
          <w:color w:val="006699"/>
          <w:spacing w:val="-4"/>
        </w:rPr>
        <w:t xml:space="preserve"> </w:t>
      </w:r>
      <w:r>
        <w:rPr>
          <w:color w:val="006699"/>
        </w:rPr>
        <w:t>social</w:t>
      </w:r>
      <w:r>
        <w:rPr>
          <w:color w:val="006699"/>
          <w:spacing w:val="-4"/>
        </w:rPr>
        <w:t xml:space="preserve"> </w:t>
      </w:r>
      <w:r>
        <w:rPr>
          <w:color w:val="006699"/>
        </w:rPr>
        <w:t>and</w:t>
      </w:r>
      <w:r>
        <w:rPr>
          <w:color w:val="006699"/>
          <w:spacing w:val="-3"/>
        </w:rPr>
        <w:t xml:space="preserve"> </w:t>
      </w:r>
      <w:r w:rsidR="00B91793">
        <w:rPr>
          <w:color w:val="006699"/>
        </w:rPr>
        <w:t>t</w:t>
      </w:r>
      <w:r>
        <w:rPr>
          <w:color w:val="006699"/>
        </w:rPr>
        <w:t>echnological</w:t>
      </w:r>
      <w:r>
        <w:rPr>
          <w:color w:val="006699"/>
          <w:spacing w:val="-4"/>
        </w:rPr>
        <w:t xml:space="preserve"> </w:t>
      </w:r>
      <w:r>
        <w:rPr>
          <w:color w:val="006699"/>
        </w:rPr>
        <w:t>developmen</w:t>
      </w:r>
      <w:r w:rsidR="00B91793">
        <w:rPr>
          <w:color w:val="006699"/>
        </w:rPr>
        <w:t>t</w:t>
      </w:r>
      <w:r>
        <w:rPr>
          <w:color w:val="006699"/>
        </w:rPr>
        <w:t>s crea</w:t>
      </w:r>
      <w:r w:rsidR="00B91793">
        <w:rPr>
          <w:color w:val="006699"/>
        </w:rPr>
        <w:t>t</w:t>
      </w:r>
      <w:r>
        <w:rPr>
          <w:color w:val="006699"/>
        </w:rPr>
        <w:t>e expec</w:t>
      </w:r>
      <w:r w:rsidR="00B91793">
        <w:rPr>
          <w:color w:val="006699"/>
        </w:rPr>
        <w:t>t</w:t>
      </w:r>
      <w:r>
        <w:rPr>
          <w:color w:val="006699"/>
        </w:rPr>
        <w:t>a</w:t>
      </w:r>
      <w:r w:rsidR="00B91793">
        <w:rPr>
          <w:color w:val="006699"/>
        </w:rPr>
        <w:t>t</w:t>
      </w:r>
      <w:r>
        <w:rPr>
          <w:color w:val="006699"/>
        </w:rPr>
        <w:t>ions for high-level public heal</w:t>
      </w:r>
      <w:r w:rsidR="00B91793">
        <w:rPr>
          <w:color w:val="006699"/>
        </w:rPr>
        <w:t>t</w:t>
      </w:r>
      <w:r>
        <w:rPr>
          <w:color w:val="006699"/>
        </w:rPr>
        <w:t>h. I</w:t>
      </w:r>
      <w:r w:rsidR="00B91793">
        <w:rPr>
          <w:color w:val="006699"/>
        </w:rPr>
        <w:t>t</w:t>
      </w:r>
      <w:r>
        <w:rPr>
          <w:color w:val="006699"/>
        </w:rPr>
        <w:t xml:space="preserve"> is a common finding </w:t>
      </w:r>
      <w:r w:rsidR="00B91793">
        <w:rPr>
          <w:color w:val="006699"/>
        </w:rPr>
        <w:t>t</w:t>
      </w:r>
      <w:r>
        <w:rPr>
          <w:color w:val="006699"/>
        </w:rPr>
        <w:t>ha</w:t>
      </w:r>
      <w:r w:rsidR="00B91793">
        <w:rPr>
          <w:color w:val="006699"/>
        </w:rPr>
        <w:t>t</w:t>
      </w:r>
      <w:r>
        <w:rPr>
          <w:color w:val="006699"/>
        </w:rPr>
        <w:t xml:space="preserve"> public heal</w:t>
      </w:r>
      <w:r w:rsidR="00B91793">
        <w:rPr>
          <w:color w:val="006699"/>
        </w:rPr>
        <w:t>t</w:t>
      </w:r>
      <w:r>
        <w:rPr>
          <w:color w:val="006699"/>
        </w:rPr>
        <w:t xml:space="preserve">h services need </w:t>
      </w:r>
      <w:r w:rsidR="00B91793">
        <w:rPr>
          <w:color w:val="006699"/>
        </w:rPr>
        <w:t>t</w:t>
      </w:r>
      <w:r>
        <w:rPr>
          <w:color w:val="006699"/>
        </w:rPr>
        <w:t>o be s</w:t>
      </w:r>
      <w:r w:rsidR="00B91793">
        <w:rPr>
          <w:color w:val="006699"/>
        </w:rPr>
        <w:t>t</w:t>
      </w:r>
      <w:r>
        <w:rPr>
          <w:color w:val="006699"/>
        </w:rPr>
        <w:t>affed by prac</w:t>
      </w:r>
      <w:r w:rsidR="00B91793">
        <w:rPr>
          <w:color w:val="006699"/>
        </w:rPr>
        <w:t>t</w:t>
      </w:r>
      <w:r>
        <w:rPr>
          <w:color w:val="006699"/>
        </w:rPr>
        <w:t>i</w:t>
      </w:r>
      <w:r w:rsidR="00B91793">
        <w:rPr>
          <w:color w:val="006699"/>
        </w:rPr>
        <w:t>t</w:t>
      </w:r>
      <w:r>
        <w:rPr>
          <w:color w:val="006699"/>
        </w:rPr>
        <w:t>ioners who are equipped wi</w:t>
      </w:r>
      <w:r w:rsidR="00B91793">
        <w:rPr>
          <w:color w:val="006699"/>
        </w:rPr>
        <w:t>t</w:t>
      </w:r>
      <w:r>
        <w:rPr>
          <w:color w:val="006699"/>
        </w:rPr>
        <w:t xml:space="preserve">h </w:t>
      </w:r>
      <w:r w:rsidR="00626EF3">
        <w:rPr>
          <w:color w:val="006699"/>
        </w:rPr>
        <w:t>the</w:t>
      </w:r>
      <w:r>
        <w:rPr>
          <w:color w:val="006699"/>
        </w:rPr>
        <w:t xml:space="preserve"> skills and compe</w:t>
      </w:r>
      <w:r w:rsidR="00B91793">
        <w:rPr>
          <w:color w:val="006699"/>
        </w:rPr>
        <w:t>t</w:t>
      </w:r>
      <w:r>
        <w:rPr>
          <w:color w:val="006699"/>
        </w:rPr>
        <w:t xml:space="preserve">encies needed </w:t>
      </w:r>
      <w:r w:rsidR="00B91793">
        <w:rPr>
          <w:color w:val="006699"/>
        </w:rPr>
        <w:t>t</w:t>
      </w:r>
      <w:r>
        <w:rPr>
          <w:color w:val="006699"/>
        </w:rPr>
        <w:t>o func</w:t>
      </w:r>
      <w:r w:rsidR="00B91793">
        <w:rPr>
          <w:color w:val="006699"/>
        </w:rPr>
        <w:t>t</w:t>
      </w:r>
      <w:r>
        <w:rPr>
          <w:color w:val="006699"/>
        </w:rPr>
        <w:t>ion effec</w:t>
      </w:r>
      <w:r w:rsidR="00B91793">
        <w:rPr>
          <w:color w:val="006699"/>
        </w:rPr>
        <w:t>t</w:t>
      </w:r>
      <w:r>
        <w:rPr>
          <w:color w:val="006699"/>
        </w:rPr>
        <w:t xml:space="preserve">ively in </w:t>
      </w:r>
      <w:r w:rsidR="00626EF3">
        <w:rPr>
          <w:color w:val="006699"/>
        </w:rPr>
        <w:t>the</w:t>
      </w:r>
      <w:r>
        <w:rPr>
          <w:color w:val="006699"/>
        </w:rPr>
        <w:t xml:space="preserve"> modern age. As </w:t>
      </w:r>
      <w:r w:rsidR="00B91793">
        <w:rPr>
          <w:color w:val="006699"/>
        </w:rPr>
        <w:t>T</w:t>
      </w:r>
      <w:r w:rsidR="002D57CA">
        <w:rPr>
          <w:color w:val="006699"/>
        </w:rPr>
        <w:t>he</w:t>
      </w:r>
      <w:r>
        <w:rPr>
          <w:color w:val="006699"/>
        </w:rPr>
        <w:t xml:space="preserve"> coun</w:t>
      </w:r>
      <w:r w:rsidR="00B91793">
        <w:rPr>
          <w:color w:val="006699"/>
        </w:rPr>
        <w:t>t</w:t>
      </w:r>
      <w:r>
        <w:rPr>
          <w:color w:val="006699"/>
        </w:rPr>
        <w:t xml:space="preserve">ry emerges from </w:t>
      </w:r>
      <w:r w:rsidR="00626EF3">
        <w:rPr>
          <w:color w:val="006699"/>
        </w:rPr>
        <w:t>the</w:t>
      </w:r>
      <w:r>
        <w:rPr>
          <w:color w:val="006699"/>
        </w:rPr>
        <w:t xml:space="preserve"> economic crisis of </w:t>
      </w:r>
      <w:r w:rsidR="00626EF3">
        <w:rPr>
          <w:color w:val="006699"/>
        </w:rPr>
        <w:t>the</w:t>
      </w:r>
      <w:r>
        <w:rPr>
          <w:color w:val="006699"/>
        </w:rPr>
        <w:t xml:space="preserve"> previous years, whose effec</w:t>
      </w:r>
      <w:r w:rsidR="00B91793">
        <w:rPr>
          <w:color w:val="006699"/>
        </w:rPr>
        <w:t>t</w:t>
      </w:r>
      <w:r>
        <w:rPr>
          <w:color w:val="006699"/>
        </w:rPr>
        <w:t>s on heal</w:t>
      </w:r>
      <w:r w:rsidR="00B91793">
        <w:rPr>
          <w:color w:val="006699"/>
        </w:rPr>
        <w:t>t</w:t>
      </w:r>
      <w:r>
        <w:rPr>
          <w:color w:val="006699"/>
        </w:rPr>
        <w:t>h, socie</w:t>
      </w:r>
      <w:r w:rsidR="00B91793">
        <w:rPr>
          <w:color w:val="006699"/>
        </w:rPr>
        <w:t>t</w:t>
      </w:r>
      <w:r>
        <w:rPr>
          <w:color w:val="006699"/>
        </w:rPr>
        <w:t xml:space="preserve">y and </w:t>
      </w:r>
      <w:r w:rsidR="00626EF3">
        <w:rPr>
          <w:color w:val="006699"/>
        </w:rPr>
        <w:t>the</w:t>
      </w:r>
      <w:r>
        <w:rPr>
          <w:color w:val="006699"/>
        </w:rPr>
        <w:t xml:space="preserve"> economy called in</w:t>
      </w:r>
      <w:r w:rsidR="00B91793">
        <w:rPr>
          <w:color w:val="006699"/>
        </w:rPr>
        <w:t>t</w:t>
      </w:r>
      <w:r>
        <w:rPr>
          <w:color w:val="006699"/>
        </w:rPr>
        <w:t>o ques</w:t>
      </w:r>
      <w:r w:rsidR="00B91793">
        <w:rPr>
          <w:color w:val="006699"/>
        </w:rPr>
        <w:t>t</w:t>
      </w:r>
      <w:r>
        <w:rPr>
          <w:color w:val="006699"/>
        </w:rPr>
        <w:t xml:space="preserve">ion </w:t>
      </w:r>
      <w:r w:rsidR="00B91793">
        <w:rPr>
          <w:color w:val="006699"/>
        </w:rPr>
        <w:t>T</w:t>
      </w:r>
      <w:r w:rsidR="002D57CA">
        <w:rPr>
          <w:color w:val="006699"/>
        </w:rPr>
        <w:t>he</w:t>
      </w:r>
      <w:r>
        <w:rPr>
          <w:color w:val="006699"/>
        </w:rPr>
        <w:t xml:space="preserve"> viabili</w:t>
      </w:r>
      <w:r w:rsidR="00B91793">
        <w:rPr>
          <w:color w:val="006699"/>
        </w:rPr>
        <w:t>t</w:t>
      </w:r>
      <w:r>
        <w:rPr>
          <w:color w:val="006699"/>
        </w:rPr>
        <w:t>y and prospec</w:t>
      </w:r>
      <w:r w:rsidR="00B91793">
        <w:rPr>
          <w:color w:val="006699"/>
        </w:rPr>
        <w:t>t</w:t>
      </w:r>
      <w:r>
        <w:rPr>
          <w:color w:val="006699"/>
        </w:rPr>
        <w:t xml:space="preserve">s of </w:t>
      </w:r>
      <w:r w:rsidR="00626EF3">
        <w:rPr>
          <w:color w:val="006699"/>
        </w:rPr>
        <w:t>the</w:t>
      </w:r>
      <w:r>
        <w:rPr>
          <w:color w:val="006699"/>
        </w:rPr>
        <w:t xml:space="preserve"> heal</w:t>
      </w:r>
      <w:r w:rsidR="00B91793">
        <w:rPr>
          <w:color w:val="006699"/>
        </w:rPr>
        <w:t>t</w:t>
      </w:r>
      <w:r>
        <w:rPr>
          <w:color w:val="006699"/>
        </w:rPr>
        <w:t>h sys</w:t>
      </w:r>
      <w:r w:rsidR="00B91793">
        <w:rPr>
          <w:color w:val="006699"/>
        </w:rPr>
        <w:t>t</w:t>
      </w:r>
      <w:r>
        <w:rPr>
          <w:color w:val="006699"/>
        </w:rPr>
        <w:t xml:space="preserve">em, </w:t>
      </w:r>
      <w:r w:rsidR="00B91793">
        <w:rPr>
          <w:color w:val="006699"/>
        </w:rPr>
        <w:t>T</w:t>
      </w:r>
      <w:r w:rsidR="002D57CA">
        <w:rPr>
          <w:color w:val="006699"/>
        </w:rPr>
        <w:t>he</w:t>
      </w:r>
      <w:r>
        <w:rPr>
          <w:color w:val="006699"/>
        </w:rPr>
        <w:t xml:space="preserve"> whole se</w:t>
      </w:r>
      <w:r w:rsidR="00B91793">
        <w:rPr>
          <w:color w:val="006699"/>
        </w:rPr>
        <w:t>t</w:t>
      </w:r>
      <w:r>
        <w:rPr>
          <w:color w:val="006699"/>
        </w:rPr>
        <w:t xml:space="preserve"> of na</w:t>
      </w:r>
      <w:r w:rsidR="00B91793">
        <w:rPr>
          <w:color w:val="006699"/>
        </w:rPr>
        <w:t>t</w:t>
      </w:r>
      <w:r>
        <w:rPr>
          <w:color w:val="006699"/>
        </w:rPr>
        <w:t>ional public heal</w:t>
      </w:r>
      <w:r w:rsidR="00B91793">
        <w:rPr>
          <w:color w:val="006699"/>
        </w:rPr>
        <w:t>t</w:t>
      </w:r>
      <w:r>
        <w:rPr>
          <w:color w:val="006699"/>
        </w:rPr>
        <w:t>h policy issues is under inves</w:t>
      </w:r>
      <w:r w:rsidR="00B91793">
        <w:rPr>
          <w:color w:val="006699"/>
        </w:rPr>
        <w:t>t</w:t>
      </w:r>
      <w:r>
        <w:rPr>
          <w:color w:val="006699"/>
        </w:rPr>
        <w:t>iga</w:t>
      </w:r>
      <w:r w:rsidR="00B91793">
        <w:rPr>
          <w:color w:val="006699"/>
        </w:rPr>
        <w:t>t</w:t>
      </w:r>
      <w:r>
        <w:rPr>
          <w:color w:val="006699"/>
        </w:rPr>
        <w:t>ion and redefini</w:t>
      </w:r>
      <w:r w:rsidR="00B91793">
        <w:rPr>
          <w:color w:val="006699"/>
        </w:rPr>
        <w:t>t</w:t>
      </w:r>
      <w:r>
        <w:rPr>
          <w:color w:val="006699"/>
        </w:rPr>
        <w:t xml:space="preserve">ion and </w:t>
      </w:r>
      <w:r w:rsidR="00626EF3">
        <w:rPr>
          <w:color w:val="006699"/>
        </w:rPr>
        <w:t>the</w:t>
      </w:r>
      <w:r>
        <w:rPr>
          <w:color w:val="006699"/>
        </w:rPr>
        <w:t xml:space="preserve"> developmen</w:t>
      </w:r>
      <w:r w:rsidR="00B91793">
        <w:rPr>
          <w:color w:val="006699"/>
        </w:rPr>
        <w:t>t</w:t>
      </w:r>
      <w:r>
        <w:rPr>
          <w:color w:val="006699"/>
        </w:rPr>
        <w:t xml:space="preserve"> of </w:t>
      </w:r>
      <w:r w:rsidR="00626EF3">
        <w:rPr>
          <w:color w:val="006699"/>
        </w:rPr>
        <w:t>the</w:t>
      </w:r>
      <w:r>
        <w:rPr>
          <w:color w:val="006699"/>
        </w:rPr>
        <w:t xml:space="preserve"> heal</w:t>
      </w:r>
      <w:r w:rsidR="00B91793">
        <w:rPr>
          <w:color w:val="006699"/>
        </w:rPr>
        <w:t>t</w:t>
      </w:r>
      <w:r>
        <w:rPr>
          <w:color w:val="006699"/>
        </w:rPr>
        <w:t>h sec</w:t>
      </w:r>
      <w:r w:rsidR="00B91793">
        <w:rPr>
          <w:color w:val="006699"/>
        </w:rPr>
        <w:t>t</w:t>
      </w:r>
      <w:r>
        <w:rPr>
          <w:color w:val="006699"/>
        </w:rPr>
        <w:t xml:space="preserve">or. In </w:t>
      </w:r>
      <w:r w:rsidR="00B91793">
        <w:rPr>
          <w:color w:val="006699"/>
        </w:rPr>
        <w:t>t</w:t>
      </w:r>
      <w:r>
        <w:rPr>
          <w:color w:val="006699"/>
        </w:rPr>
        <w:t>his spiri</w:t>
      </w:r>
      <w:r w:rsidR="00B91793">
        <w:rPr>
          <w:color w:val="006699"/>
        </w:rPr>
        <w:t>t</w:t>
      </w:r>
      <w:r>
        <w:rPr>
          <w:color w:val="006699"/>
        </w:rPr>
        <w:t xml:space="preserve">, </w:t>
      </w:r>
      <w:r w:rsidR="00626EF3">
        <w:rPr>
          <w:color w:val="006699"/>
        </w:rPr>
        <w:t>the</w:t>
      </w:r>
      <w:r>
        <w:rPr>
          <w:color w:val="006699"/>
        </w:rPr>
        <w:t xml:space="preserve"> rearrangemen</w:t>
      </w:r>
      <w:r w:rsidR="00B91793">
        <w:rPr>
          <w:color w:val="006699"/>
        </w:rPr>
        <w:t>t</w:t>
      </w:r>
      <w:r>
        <w:rPr>
          <w:color w:val="006699"/>
        </w:rPr>
        <w:t>s observed</w:t>
      </w:r>
      <w:r>
        <w:rPr>
          <w:color w:val="006699"/>
          <w:spacing w:val="-6"/>
        </w:rPr>
        <w:t xml:space="preserve"> </w:t>
      </w:r>
      <w:r>
        <w:rPr>
          <w:color w:val="006699"/>
        </w:rPr>
        <w:t>such a</w:t>
      </w:r>
      <w:r>
        <w:rPr>
          <w:color w:val="006699"/>
          <w:spacing w:val="-7"/>
        </w:rPr>
        <w:t xml:space="preserve"> </w:t>
      </w:r>
      <w:r>
        <w:rPr>
          <w:color w:val="006699"/>
        </w:rPr>
        <w:t>in</w:t>
      </w:r>
      <w:r>
        <w:rPr>
          <w:color w:val="006699"/>
          <w:spacing w:val="-6"/>
        </w:rPr>
        <w:t xml:space="preserve"> </w:t>
      </w:r>
      <w:r>
        <w:rPr>
          <w:color w:val="006699"/>
        </w:rPr>
        <w:t>educa</w:t>
      </w:r>
      <w:r w:rsidR="00B91793">
        <w:rPr>
          <w:color w:val="006699"/>
        </w:rPr>
        <w:t>t</w:t>
      </w:r>
      <w:r>
        <w:rPr>
          <w:color w:val="006699"/>
        </w:rPr>
        <w:t>ion</w:t>
      </w:r>
      <w:r>
        <w:rPr>
          <w:color w:val="006699"/>
          <w:spacing w:val="-7"/>
        </w:rPr>
        <w:t xml:space="preserve"> </w:t>
      </w:r>
      <w:r>
        <w:rPr>
          <w:color w:val="006699"/>
        </w:rPr>
        <w:t>as much as</w:t>
      </w:r>
      <w:r>
        <w:rPr>
          <w:color w:val="006699"/>
          <w:spacing w:val="-4"/>
        </w:rPr>
        <w:t xml:space="preserve"> </w:t>
      </w:r>
      <w:r>
        <w:rPr>
          <w:color w:val="006699"/>
        </w:rPr>
        <w:t>and</w:t>
      </w:r>
      <w:r>
        <w:rPr>
          <w:color w:val="006699"/>
          <w:spacing w:val="-7"/>
        </w:rPr>
        <w:t xml:space="preserve"> </w:t>
      </w:r>
      <w:r>
        <w:rPr>
          <w:color w:val="006699"/>
        </w:rPr>
        <w:t>in</w:t>
      </w:r>
      <w:r>
        <w:rPr>
          <w:color w:val="006699"/>
          <w:spacing w:val="-3"/>
        </w:rPr>
        <w:t xml:space="preserve"> </w:t>
      </w:r>
      <w:r>
        <w:rPr>
          <w:color w:val="006699"/>
        </w:rPr>
        <w:t>prac</w:t>
      </w:r>
      <w:r w:rsidR="00B91793">
        <w:rPr>
          <w:color w:val="006699"/>
        </w:rPr>
        <w:t>t</w:t>
      </w:r>
      <w:r>
        <w:rPr>
          <w:color w:val="006699"/>
        </w:rPr>
        <w:t>ice</w:t>
      </w:r>
      <w:r>
        <w:rPr>
          <w:color w:val="006699"/>
          <w:spacing w:val="-7"/>
        </w:rPr>
        <w:t xml:space="preserve"> </w:t>
      </w:r>
      <w:r>
        <w:rPr>
          <w:color w:val="006699"/>
        </w:rPr>
        <w:t>of</w:t>
      </w:r>
      <w:r>
        <w:rPr>
          <w:color w:val="006699"/>
          <w:spacing w:val="-6"/>
        </w:rPr>
        <w:t xml:space="preserve"> </w:t>
      </w:r>
      <w:r w:rsidR="006E20C0">
        <w:rPr>
          <w:color w:val="006699"/>
        </w:rPr>
        <w:t>professional’s</w:t>
      </w:r>
      <w:r>
        <w:rPr>
          <w:color w:val="006699"/>
          <w:spacing w:val="-5"/>
        </w:rPr>
        <w:t xml:space="preserve"> </w:t>
      </w:r>
      <w:r>
        <w:rPr>
          <w:color w:val="006699"/>
        </w:rPr>
        <w:t>heal</w:t>
      </w:r>
      <w:r w:rsidR="00B91793">
        <w:rPr>
          <w:color w:val="006699"/>
        </w:rPr>
        <w:t>t</w:t>
      </w:r>
      <w:r>
        <w:rPr>
          <w:color w:val="006699"/>
        </w:rPr>
        <w:t>h</w:t>
      </w:r>
      <w:r>
        <w:rPr>
          <w:color w:val="006699"/>
          <w:spacing w:val="-5"/>
        </w:rPr>
        <w:t xml:space="preserve"> </w:t>
      </w:r>
      <w:r>
        <w:rPr>
          <w:color w:val="006699"/>
        </w:rPr>
        <w:t>configure</w:t>
      </w:r>
      <w:r>
        <w:rPr>
          <w:color w:val="006699"/>
          <w:spacing w:val="-6"/>
        </w:rPr>
        <w:t xml:space="preserve"> </w:t>
      </w:r>
      <w:r>
        <w:rPr>
          <w:color w:val="006699"/>
        </w:rPr>
        <w:t>new horizons in Public Heal</w:t>
      </w:r>
      <w:r w:rsidR="00B91793">
        <w:rPr>
          <w:color w:val="006699"/>
        </w:rPr>
        <w:t>t</w:t>
      </w:r>
      <w:r>
        <w:rPr>
          <w:color w:val="006699"/>
        </w:rPr>
        <w:t>h, whose main charac</w:t>
      </w:r>
      <w:r w:rsidR="00B91793">
        <w:rPr>
          <w:color w:val="006699"/>
        </w:rPr>
        <w:t>t</w:t>
      </w:r>
      <w:r>
        <w:rPr>
          <w:color w:val="006699"/>
        </w:rPr>
        <w:t>eris</w:t>
      </w:r>
      <w:r w:rsidR="00B91793">
        <w:rPr>
          <w:color w:val="006699"/>
        </w:rPr>
        <w:t>t</w:t>
      </w:r>
      <w:r>
        <w:rPr>
          <w:color w:val="006699"/>
        </w:rPr>
        <w:t>ics are uncer</w:t>
      </w:r>
      <w:r w:rsidR="00B91793">
        <w:rPr>
          <w:color w:val="006699"/>
        </w:rPr>
        <w:t>t</w:t>
      </w:r>
      <w:r>
        <w:rPr>
          <w:color w:val="006699"/>
        </w:rPr>
        <w:t>ain</w:t>
      </w:r>
      <w:r w:rsidR="00B91793">
        <w:rPr>
          <w:color w:val="006699"/>
        </w:rPr>
        <w:t>t</w:t>
      </w:r>
      <w:r>
        <w:rPr>
          <w:color w:val="006699"/>
        </w:rPr>
        <w:t>y, rapid ra</w:t>
      </w:r>
      <w:r w:rsidR="00B91793">
        <w:rPr>
          <w:color w:val="006699"/>
        </w:rPr>
        <w:t>t</w:t>
      </w:r>
      <w:r>
        <w:rPr>
          <w:color w:val="006699"/>
        </w:rPr>
        <w:t>e of change, globaliza</w:t>
      </w:r>
      <w:r w:rsidR="00B91793">
        <w:rPr>
          <w:color w:val="006699"/>
        </w:rPr>
        <w:t>t</w:t>
      </w:r>
      <w:r>
        <w:rPr>
          <w:color w:val="006699"/>
        </w:rPr>
        <w:t>ion and complexi</w:t>
      </w:r>
      <w:r w:rsidR="00B91793">
        <w:rPr>
          <w:color w:val="006699"/>
        </w:rPr>
        <w:t>t</w:t>
      </w:r>
      <w:r>
        <w:rPr>
          <w:color w:val="006699"/>
        </w:rPr>
        <w:t>y.</w:t>
      </w:r>
    </w:p>
    <w:p w14:paraId="4514F4EB" w14:textId="47D0BC95" w:rsidR="00867F92" w:rsidRDefault="00B91793">
      <w:pPr>
        <w:pStyle w:val="a3"/>
        <w:spacing w:before="76" w:line="422" w:lineRule="auto"/>
        <w:ind w:left="614" w:right="1330"/>
        <w:jc w:val="both"/>
      </w:pPr>
      <w:r>
        <w:rPr>
          <w:color w:val="006699"/>
        </w:rPr>
        <w:t>T</w:t>
      </w:r>
      <w:r w:rsidR="002D57CA">
        <w:rPr>
          <w:color w:val="006699"/>
        </w:rPr>
        <w:t>he</w:t>
      </w:r>
      <w:r>
        <w:rPr>
          <w:color w:val="006699"/>
          <w:spacing w:val="-9"/>
        </w:rPr>
        <w:t xml:space="preserve"> </w:t>
      </w:r>
      <w:r>
        <w:rPr>
          <w:color w:val="006699"/>
        </w:rPr>
        <w:t>postgraduate</w:t>
      </w:r>
      <w:r>
        <w:rPr>
          <w:color w:val="006699"/>
          <w:spacing w:val="-9"/>
        </w:rPr>
        <w:t xml:space="preserve"> </w:t>
      </w:r>
      <w:r>
        <w:rPr>
          <w:color w:val="006699"/>
        </w:rPr>
        <w:t>program</w:t>
      </w:r>
      <w:r>
        <w:rPr>
          <w:color w:val="006699"/>
          <w:spacing w:val="-9"/>
        </w:rPr>
        <w:t xml:space="preserve"> </w:t>
      </w:r>
      <w:r w:rsidR="006E20C0">
        <w:rPr>
          <w:color w:val="006699"/>
        </w:rPr>
        <w:t>public</w:t>
      </w:r>
      <w:r>
        <w:rPr>
          <w:color w:val="006699"/>
          <w:spacing w:val="-10"/>
        </w:rPr>
        <w:t xml:space="preserve"> </w:t>
      </w:r>
      <w:r>
        <w:rPr>
          <w:color w:val="006699"/>
        </w:rPr>
        <w:t>health,</w:t>
      </w:r>
      <w:r>
        <w:rPr>
          <w:color w:val="006699"/>
          <w:spacing w:val="-12"/>
        </w:rPr>
        <w:t xml:space="preserve"> </w:t>
      </w:r>
      <w:r>
        <w:rPr>
          <w:color w:val="006699"/>
        </w:rPr>
        <w:t>in which</w:t>
      </w:r>
      <w:r>
        <w:rPr>
          <w:color w:val="006699"/>
          <w:spacing w:val="-10"/>
        </w:rPr>
        <w:t xml:space="preserve"> </w:t>
      </w:r>
      <w:r>
        <w:rPr>
          <w:color w:val="006699"/>
        </w:rPr>
        <w:t>you chose</w:t>
      </w:r>
      <w:r>
        <w:rPr>
          <w:color w:val="006699"/>
          <w:spacing w:val="-11"/>
        </w:rPr>
        <w:t xml:space="preserve"> </w:t>
      </w:r>
      <w:r>
        <w:rPr>
          <w:color w:val="006699"/>
        </w:rPr>
        <w:t>to</w:t>
      </w:r>
      <w:r>
        <w:rPr>
          <w:color w:val="006699"/>
          <w:spacing w:val="-12"/>
        </w:rPr>
        <w:t xml:space="preserve"> </w:t>
      </w:r>
      <w:r>
        <w:rPr>
          <w:color w:val="006699"/>
        </w:rPr>
        <w:t>study,</w:t>
      </w:r>
      <w:r>
        <w:rPr>
          <w:color w:val="006699"/>
          <w:spacing w:val="-11"/>
        </w:rPr>
        <w:t xml:space="preserve"> </w:t>
      </w:r>
      <w:r>
        <w:rPr>
          <w:color w:val="006699"/>
        </w:rPr>
        <w:t>operates</w:t>
      </w:r>
      <w:r>
        <w:rPr>
          <w:color w:val="006699"/>
          <w:spacing w:val="-11"/>
        </w:rPr>
        <w:t xml:space="preserve"> </w:t>
      </w:r>
      <w:r>
        <w:rPr>
          <w:color w:val="006699"/>
        </w:rPr>
        <w:t>according</w:t>
      </w:r>
      <w:r>
        <w:rPr>
          <w:color w:val="006699"/>
          <w:spacing w:val="-10"/>
        </w:rPr>
        <w:t xml:space="preserve"> </w:t>
      </w:r>
      <w:r>
        <w:rPr>
          <w:color w:val="006699"/>
        </w:rPr>
        <w:t>with</w:t>
      </w:r>
      <w:r>
        <w:rPr>
          <w:color w:val="006699"/>
          <w:spacing w:val="-11"/>
        </w:rPr>
        <w:t xml:space="preserve"> </w:t>
      </w:r>
      <w:r w:rsidR="00626EF3">
        <w:rPr>
          <w:color w:val="006699"/>
        </w:rPr>
        <w:t>t</w:t>
      </w:r>
      <w:r w:rsidR="002D57CA">
        <w:rPr>
          <w:color w:val="006699"/>
        </w:rPr>
        <w:t>he</w:t>
      </w:r>
      <w:r>
        <w:rPr>
          <w:color w:val="006699"/>
        </w:rPr>
        <w:t xml:space="preserve"> high educational standards of postgraduate studies provided by internationally recognized Universities in T</w:t>
      </w:r>
      <w:r w:rsidR="002D57CA">
        <w:rPr>
          <w:color w:val="006699"/>
        </w:rPr>
        <w:t>he</w:t>
      </w:r>
      <w:r>
        <w:rPr>
          <w:color w:val="006699"/>
        </w:rPr>
        <w:t xml:space="preserve"> field of public health education. It has a strong interdisciplinary character aimed at students acquiring those resources that will allow T</w:t>
      </w:r>
      <w:r w:rsidR="002D57CA">
        <w:rPr>
          <w:color w:val="006699"/>
        </w:rPr>
        <w:t>he</w:t>
      </w:r>
      <w:r>
        <w:rPr>
          <w:color w:val="006699"/>
        </w:rPr>
        <w:t>m to understand and</w:t>
      </w:r>
      <w:r>
        <w:rPr>
          <w:color w:val="006699"/>
          <w:spacing w:val="-1"/>
        </w:rPr>
        <w:t xml:space="preserve"> </w:t>
      </w:r>
      <w:r>
        <w:rPr>
          <w:color w:val="006699"/>
        </w:rPr>
        <w:t>to</w:t>
      </w:r>
      <w:r>
        <w:rPr>
          <w:color w:val="006699"/>
          <w:spacing w:val="-2"/>
        </w:rPr>
        <w:t xml:space="preserve"> </w:t>
      </w:r>
      <w:r>
        <w:rPr>
          <w:color w:val="006699"/>
        </w:rPr>
        <w:t>deepen</w:t>
      </w:r>
      <w:r>
        <w:rPr>
          <w:color w:val="006699"/>
          <w:spacing w:val="-1"/>
        </w:rPr>
        <w:t xml:space="preserve"> </w:t>
      </w:r>
      <w:r>
        <w:rPr>
          <w:color w:val="006699"/>
        </w:rPr>
        <w:t>at</w:t>
      </w:r>
      <w:r>
        <w:rPr>
          <w:color w:val="006699"/>
          <w:spacing w:val="-1"/>
        </w:rPr>
        <w:t xml:space="preserve"> </w:t>
      </w:r>
      <w:r>
        <w:rPr>
          <w:color w:val="006699"/>
        </w:rPr>
        <w:t>complex</w:t>
      </w:r>
      <w:r>
        <w:rPr>
          <w:color w:val="006699"/>
          <w:spacing w:val="-1"/>
        </w:rPr>
        <w:t xml:space="preserve"> </w:t>
      </w:r>
      <w:r>
        <w:rPr>
          <w:color w:val="006699"/>
        </w:rPr>
        <w:t>issues</w:t>
      </w:r>
      <w:r>
        <w:rPr>
          <w:color w:val="006699"/>
          <w:spacing w:val="-4"/>
        </w:rPr>
        <w:t xml:space="preserve"> </w:t>
      </w:r>
      <w:r w:rsidR="00626EF3">
        <w:rPr>
          <w:color w:val="006699"/>
        </w:rPr>
        <w:t>the</w:t>
      </w:r>
      <w:r>
        <w:rPr>
          <w:color w:val="006699"/>
          <w:spacing w:val="-3"/>
        </w:rPr>
        <w:t xml:space="preserve"> </w:t>
      </w:r>
      <w:r w:rsidR="006E20C0">
        <w:rPr>
          <w:color w:val="006699"/>
        </w:rPr>
        <w:t>public</w:t>
      </w:r>
      <w:r>
        <w:rPr>
          <w:color w:val="006699"/>
          <w:spacing w:val="-2"/>
        </w:rPr>
        <w:t xml:space="preserve"> </w:t>
      </w:r>
      <w:r>
        <w:rPr>
          <w:color w:val="006699"/>
        </w:rPr>
        <w:t>health,</w:t>
      </w:r>
      <w:r>
        <w:rPr>
          <w:color w:val="006699"/>
          <w:spacing w:val="-1"/>
        </w:rPr>
        <w:t xml:space="preserve"> </w:t>
      </w:r>
      <w:r>
        <w:rPr>
          <w:color w:val="006699"/>
        </w:rPr>
        <w:t>to</w:t>
      </w:r>
      <w:r>
        <w:rPr>
          <w:color w:val="006699"/>
          <w:spacing w:val="-1"/>
        </w:rPr>
        <w:t xml:space="preserve"> </w:t>
      </w:r>
      <w:r>
        <w:rPr>
          <w:color w:val="006699"/>
        </w:rPr>
        <w:t>develop skills</w:t>
      </w:r>
      <w:r>
        <w:rPr>
          <w:color w:val="006699"/>
          <w:spacing w:val="-2"/>
        </w:rPr>
        <w:t xml:space="preserve"> </w:t>
      </w:r>
      <w:r>
        <w:rPr>
          <w:color w:val="006699"/>
        </w:rPr>
        <w:t>so that T</w:t>
      </w:r>
      <w:r w:rsidR="002D57CA">
        <w:rPr>
          <w:color w:val="006699"/>
        </w:rPr>
        <w:t>he</w:t>
      </w:r>
      <w:r>
        <w:rPr>
          <w:color w:val="006699"/>
        </w:rPr>
        <w:t xml:space="preserve">y can successfully deal with </w:t>
      </w:r>
      <w:r w:rsidR="00626EF3">
        <w:rPr>
          <w:color w:val="006699"/>
        </w:rPr>
        <w:t>the</w:t>
      </w:r>
      <w:r>
        <w:rPr>
          <w:color w:val="006699"/>
        </w:rPr>
        <w:t xml:space="preserve"> problems and to</w:t>
      </w:r>
      <w:r>
        <w:rPr>
          <w:color w:val="006699"/>
          <w:spacing w:val="-2"/>
        </w:rPr>
        <w:t xml:space="preserve"> </w:t>
      </w:r>
      <w:r>
        <w:rPr>
          <w:color w:val="006699"/>
        </w:rPr>
        <w:t>are able to propose alternative actions to improve T</w:t>
      </w:r>
      <w:r w:rsidR="002D57CA">
        <w:rPr>
          <w:color w:val="006699"/>
        </w:rPr>
        <w:t>he</w:t>
      </w:r>
      <w:r>
        <w:rPr>
          <w:color w:val="006699"/>
        </w:rPr>
        <w:t xml:space="preserve"> Public Health Sector in our country.</w:t>
      </w:r>
      <w:r>
        <w:rPr>
          <w:color w:val="006699"/>
          <w:spacing w:val="40"/>
        </w:rPr>
        <w:t xml:space="preserve"> </w:t>
      </w:r>
      <w:r>
        <w:rPr>
          <w:color w:val="006699"/>
        </w:rPr>
        <w:t>Having three Study Specializations will allow students to delve into a wide range of New Public Health issues.</w:t>
      </w:r>
    </w:p>
    <w:p w14:paraId="5004A76C" w14:textId="041E1DAE" w:rsidR="00867F92" w:rsidRDefault="00000000">
      <w:pPr>
        <w:pStyle w:val="a3"/>
        <w:spacing w:before="50" w:line="420" w:lineRule="auto"/>
        <w:ind w:left="614" w:right="1332"/>
        <w:jc w:val="both"/>
      </w:pPr>
      <w:r>
        <w:rPr>
          <w:color w:val="006699"/>
        </w:rPr>
        <w:t>From</w:t>
      </w:r>
      <w:r>
        <w:rPr>
          <w:color w:val="006699"/>
          <w:spacing w:val="-7"/>
        </w:rPr>
        <w:t xml:space="preserve"> </w:t>
      </w:r>
      <w:r>
        <w:rPr>
          <w:color w:val="006699"/>
        </w:rPr>
        <w:t>par</w:t>
      </w:r>
      <w:r w:rsidR="00B91793">
        <w:rPr>
          <w:color w:val="006699"/>
        </w:rPr>
        <w:t>t</w:t>
      </w:r>
      <w:r>
        <w:rPr>
          <w:color w:val="006699"/>
          <w:spacing w:val="-8"/>
        </w:rPr>
        <w:t xml:space="preserve"> </w:t>
      </w:r>
      <w:r>
        <w:rPr>
          <w:color w:val="006699"/>
        </w:rPr>
        <w:t>of all</w:t>
      </w:r>
      <w:r>
        <w:rPr>
          <w:color w:val="006699"/>
          <w:spacing w:val="-6"/>
        </w:rPr>
        <w:t xml:space="preserve"> </w:t>
      </w:r>
      <w:r>
        <w:rPr>
          <w:color w:val="006699"/>
        </w:rPr>
        <w:t>of</w:t>
      </w:r>
      <w:r>
        <w:rPr>
          <w:color w:val="006699"/>
          <w:spacing w:val="-8"/>
        </w:rPr>
        <w:t xml:space="preserve"> </w:t>
      </w:r>
      <w:r>
        <w:rPr>
          <w:color w:val="006699"/>
        </w:rPr>
        <w:t>execu</w:t>
      </w:r>
      <w:r w:rsidR="00B91793">
        <w:rPr>
          <w:color w:val="006699"/>
        </w:rPr>
        <w:t>t</w:t>
      </w:r>
      <w:r>
        <w:rPr>
          <w:color w:val="006699"/>
        </w:rPr>
        <w:t>ives</w:t>
      </w:r>
      <w:r>
        <w:rPr>
          <w:color w:val="006699"/>
          <w:spacing w:val="-5"/>
        </w:rPr>
        <w:t xml:space="preserve"> </w:t>
      </w:r>
      <w:r>
        <w:rPr>
          <w:color w:val="006699"/>
        </w:rPr>
        <w:t>of</w:t>
      </w:r>
      <w:r>
        <w:rPr>
          <w:color w:val="006699"/>
          <w:spacing w:val="-8"/>
        </w:rPr>
        <w:t xml:space="preserve"> </w:t>
      </w:r>
      <w:r>
        <w:rPr>
          <w:color w:val="006699"/>
        </w:rPr>
        <w:t>Depar</w:t>
      </w:r>
      <w:r w:rsidR="00B91793">
        <w:rPr>
          <w:color w:val="006699"/>
        </w:rPr>
        <w:t>t</w:t>
      </w:r>
      <w:r>
        <w:rPr>
          <w:color w:val="006699"/>
        </w:rPr>
        <w:t>men</w:t>
      </w:r>
      <w:r w:rsidR="00B91793">
        <w:rPr>
          <w:color w:val="006699"/>
        </w:rPr>
        <w:t>t</w:t>
      </w:r>
      <w:r>
        <w:rPr>
          <w:color w:val="006699"/>
          <w:spacing w:val="-8"/>
        </w:rPr>
        <w:t xml:space="preserve"> </w:t>
      </w:r>
      <w:r>
        <w:rPr>
          <w:color w:val="006699"/>
        </w:rPr>
        <w:t>Public</w:t>
      </w:r>
      <w:r>
        <w:rPr>
          <w:color w:val="006699"/>
          <w:spacing w:val="-8"/>
        </w:rPr>
        <w:t xml:space="preserve"> </w:t>
      </w:r>
      <w:r>
        <w:rPr>
          <w:color w:val="006699"/>
        </w:rPr>
        <w:t>heal</w:t>
      </w:r>
      <w:r w:rsidR="00B91793">
        <w:rPr>
          <w:color w:val="006699"/>
        </w:rPr>
        <w:t>t</w:t>
      </w:r>
      <w:r>
        <w:rPr>
          <w:color w:val="006699"/>
        </w:rPr>
        <w:t>h</w:t>
      </w:r>
      <w:r w:rsidR="006E20C0" w:rsidRPr="006E20C0">
        <w:rPr>
          <w:color w:val="006699"/>
        </w:rPr>
        <w:t xml:space="preserve"> </w:t>
      </w:r>
      <w:r w:rsidR="006E20C0">
        <w:rPr>
          <w:color w:val="006699"/>
        </w:rPr>
        <w:t>Policies</w:t>
      </w:r>
      <w:r>
        <w:rPr>
          <w:color w:val="006699"/>
        </w:rPr>
        <w:t>,</w:t>
      </w:r>
      <w:r>
        <w:rPr>
          <w:color w:val="006699"/>
          <w:spacing w:val="-7"/>
        </w:rPr>
        <w:t xml:space="preserve"> </w:t>
      </w:r>
      <w:r>
        <w:rPr>
          <w:color w:val="006699"/>
        </w:rPr>
        <w:t>your</w:t>
      </w:r>
      <w:r>
        <w:rPr>
          <w:color w:val="006699"/>
          <w:spacing w:val="-8"/>
        </w:rPr>
        <w:t xml:space="preserve"> </w:t>
      </w:r>
      <w:r>
        <w:rPr>
          <w:color w:val="006699"/>
        </w:rPr>
        <w:t>congra</w:t>
      </w:r>
      <w:r w:rsidR="00B91793">
        <w:rPr>
          <w:color w:val="006699"/>
        </w:rPr>
        <w:t>t</w:t>
      </w:r>
      <w:r>
        <w:rPr>
          <w:color w:val="006699"/>
        </w:rPr>
        <w:t>ula</w:t>
      </w:r>
      <w:r w:rsidR="00B91793">
        <w:rPr>
          <w:color w:val="006699"/>
        </w:rPr>
        <w:t>t</w:t>
      </w:r>
      <w:r>
        <w:rPr>
          <w:color w:val="006699"/>
        </w:rPr>
        <w:t>ions</w:t>
      </w:r>
      <w:r>
        <w:rPr>
          <w:color w:val="006699"/>
          <w:spacing w:val="-6"/>
        </w:rPr>
        <w:t xml:space="preserve"> </w:t>
      </w:r>
      <w:r>
        <w:rPr>
          <w:color w:val="006699"/>
        </w:rPr>
        <w:t>for</w:t>
      </w:r>
      <w:r>
        <w:rPr>
          <w:color w:val="006699"/>
          <w:spacing w:val="-7"/>
        </w:rPr>
        <w:t xml:space="preserve"> </w:t>
      </w:r>
      <w:r>
        <w:rPr>
          <w:color w:val="006699"/>
        </w:rPr>
        <w:t>your success in s</w:t>
      </w:r>
      <w:r w:rsidR="00B91793">
        <w:rPr>
          <w:color w:val="006699"/>
        </w:rPr>
        <w:t>t</w:t>
      </w:r>
      <w:r>
        <w:rPr>
          <w:color w:val="006699"/>
        </w:rPr>
        <w:t>udying in our Mas</w:t>
      </w:r>
      <w:r w:rsidR="00B91793">
        <w:rPr>
          <w:color w:val="006699"/>
        </w:rPr>
        <w:t>t</w:t>
      </w:r>
      <w:r>
        <w:rPr>
          <w:color w:val="006699"/>
        </w:rPr>
        <w:t>er's Program and please consider your s</w:t>
      </w:r>
      <w:r w:rsidR="00B91793">
        <w:rPr>
          <w:color w:val="006699"/>
        </w:rPr>
        <w:t>t</w:t>
      </w:r>
      <w:r>
        <w:rPr>
          <w:color w:val="006699"/>
        </w:rPr>
        <w:t xml:space="preserve">udy in </w:t>
      </w:r>
      <w:r w:rsidR="00B91793">
        <w:rPr>
          <w:color w:val="006699"/>
        </w:rPr>
        <w:t>T</w:t>
      </w:r>
      <w:r w:rsidR="002D57CA">
        <w:rPr>
          <w:color w:val="006699"/>
        </w:rPr>
        <w:t>he</w:t>
      </w:r>
      <w:r>
        <w:rPr>
          <w:color w:val="006699"/>
        </w:rPr>
        <w:t xml:space="preserve"> Depar</w:t>
      </w:r>
      <w:r w:rsidR="00B91793">
        <w:rPr>
          <w:color w:val="006699"/>
        </w:rPr>
        <w:t>t</w:t>
      </w:r>
      <w:r>
        <w:rPr>
          <w:color w:val="006699"/>
        </w:rPr>
        <w:t>men</w:t>
      </w:r>
      <w:r w:rsidR="00B91793">
        <w:rPr>
          <w:color w:val="006699"/>
        </w:rPr>
        <w:t>t</w:t>
      </w:r>
      <w:r>
        <w:rPr>
          <w:color w:val="006699"/>
        </w:rPr>
        <w:t xml:space="preserve"> of Public Heal</w:t>
      </w:r>
      <w:r w:rsidR="00B91793">
        <w:rPr>
          <w:color w:val="006699"/>
        </w:rPr>
        <w:t>t</w:t>
      </w:r>
      <w:r>
        <w:rPr>
          <w:color w:val="006699"/>
        </w:rPr>
        <w:t>h Polic</w:t>
      </w:r>
      <w:r w:rsidR="006E20C0">
        <w:rPr>
          <w:color w:val="006699"/>
        </w:rPr>
        <w:t>ies</w:t>
      </w:r>
      <w:r>
        <w:rPr>
          <w:color w:val="006699"/>
        </w:rPr>
        <w:t xml:space="preserve"> as </w:t>
      </w:r>
      <w:r w:rsidR="00626EF3">
        <w:rPr>
          <w:color w:val="006699"/>
        </w:rPr>
        <w:t>the</w:t>
      </w:r>
      <w:r>
        <w:rPr>
          <w:color w:val="006699"/>
        </w:rPr>
        <w:t xml:space="preserve"> beginning of an open and las</w:t>
      </w:r>
      <w:r w:rsidR="00B91793">
        <w:rPr>
          <w:color w:val="006699"/>
        </w:rPr>
        <w:t>t</w:t>
      </w:r>
      <w:r>
        <w:rPr>
          <w:color w:val="006699"/>
        </w:rPr>
        <w:t>ing educa</w:t>
      </w:r>
      <w:r w:rsidR="00B91793">
        <w:rPr>
          <w:color w:val="006699"/>
        </w:rPr>
        <w:t>t</w:t>
      </w:r>
      <w:r>
        <w:rPr>
          <w:color w:val="006699"/>
        </w:rPr>
        <w:t xml:space="preserve">ional and research </w:t>
      </w:r>
      <w:r>
        <w:rPr>
          <w:color w:val="006699"/>
          <w:spacing w:val="-2"/>
        </w:rPr>
        <w:t>collabora</w:t>
      </w:r>
      <w:r w:rsidR="00B91793">
        <w:rPr>
          <w:color w:val="006699"/>
          <w:spacing w:val="-2"/>
        </w:rPr>
        <w:t>t</w:t>
      </w:r>
      <w:r>
        <w:rPr>
          <w:color w:val="006699"/>
          <w:spacing w:val="-2"/>
        </w:rPr>
        <w:t>ion.</w:t>
      </w:r>
    </w:p>
    <w:p w14:paraId="5D97C215" w14:textId="77777777" w:rsidR="00867F92" w:rsidRDefault="00867F92">
      <w:pPr>
        <w:pStyle w:val="a3"/>
      </w:pPr>
    </w:p>
    <w:p w14:paraId="21FD9664" w14:textId="77777777" w:rsidR="00867F92" w:rsidRDefault="00867F92">
      <w:pPr>
        <w:pStyle w:val="a3"/>
        <w:spacing w:before="61"/>
      </w:pPr>
    </w:p>
    <w:p w14:paraId="187F5059" w14:textId="744E6BF4" w:rsidR="00867F92" w:rsidRDefault="00B91793">
      <w:pPr>
        <w:pStyle w:val="a3"/>
        <w:spacing w:before="1"/>
        <w:ind w:left="262" w:right="983"/>
        <w:jc w:val="center"/>
      </w:pPr>
      <w:r>
        <w:rPr>
          <w:color w:val="006699"/>
        </w:rPr>
        <w:t>T</w:t>
      </w:r>
      <w:r w:rsidR="00E63C9A">
        <w:rPr>
          <w:color w:val="006699"/>
        </w:rPr>
        <w:t>he</w:t>
      </w:r>
      <w:r>
        <w:rPr>
          <w:color w:val="006699"/>
          <w:spacing w:val="-3"/>
        </w:rPr>
        <w:t xml:space="preserve"> </w:t>
      </w:r>
      <w:r>
        <w:rPr>
          <w:color w:val="006699"/>
        </w:rPr>
        <w:t>Director</w:t>
      </w:r>
      <w:r>
        <w:rPr>
          <w:color w:val="006699"/>
          <w:spacing w:val="-4"/>
        </w:rPr>
        <w:t xml:space="preserve"> </w:t>
      </w:r>
      <w:r>
        <w:rPr>
          <w:color w:val="006699"/>
        </w:rPr>
        <w:t xml:space="preserve">of </w:t>
      </w:r>
      <w:r>
        <w:rPr>
          <w:color w:val="006699"/>
          <w:spacing w:val="-5"/>
        </w:rPr>
        <w:t>PMS</w:t>
      </w:r>
    </w:p>
    <w:p w14:paraId="673A2DE3" w14:textId="5E10ACA8" w:rsidR="00867F92" w:rsidRDefault="00000000">
      <w:pPr>
        <w:pStyle w:val="a3"/>
        <w:spacing w:before="251"/>
        <w:ind w:left="262" w:right="982"/>
        <w:jc w:val="center"/>
      </w:pPr>
      <w:proofErr w:type="spellStart"/>
      <w:r>
        <w:rPr>
          <w:color w:val="006699"/>
        </w:rPr>
        <w:t>Vasilakou</w:t>
      </w:r>
      <w:proofErr w:type="spellEnd"/>
      <w:r>
        <w:rPr>
          <w:color w:val="006699"/>
          <w:spacing w:val="-10"/>
        </w:rPr>
        <w:t xml:space="preserve"> </w:t>
      </w:r>
      <w:r>
        <w:rPr>
          <w:color w:val="006699"/>
        </w:rPr>
        <w:t xml:space="preserve">Nair- </w:t>
      </w:r>
      <w:r w:rsidR="00B91793">
        <w:rPr>
          <w:color w:val="006699"/>
          <w:spacing w:val="-4"/>
        </w:rPr>
        <w:t>T</w:t>
      </w:r>
      <w:r>
        <w:rPr>
          <w:color w:val="006699"/>
          <w:spacing w:val="-4"/>
        </w:rPr>
        <w:t>onia</w:t>
      </w:r>
    </w:p>
    <w:p w14:paraId="3DFF4936" w14:textId="77777777" w:rsidR="00867F92" w:rsidRDefault="00867F92">
      <w:pPr>
        <w:jc w:val="center"/>
        <w:sectPr w:rsidR="00867F92">
          <w:pgSz w:w="11900" w:h="16820"/>
          <w:pgMar w:top="1320" w:right="0" w:bottom="280" w:left="300" w:header="720" w:footer="720" w:gutter="0"/>
          <w:cols w:space="720"/>
        </w:sectPr>
      </w:pPr>
    </w:p>
    <w:p w14:paraId="05A87E1A" w14:textId="23BF17E9" w:rsidR="00867F92" w:rsidRDefault="00000000">
      <w:pPr>
        <w:spacing w:before="74"/>
        <w:ind w:left="433" w:right="721"/>
        <w:jc w:val="center"/>
        <w:rPr>
          <w:b/>
        </w:rPr>
      </w:pPr>
      <w:r>
        <w:rPr>
          <w:b/>
          <w:color w:val="2D74B5"/>
          <w:spacing w:val="-2"/>
        </w:rPr>
        <w:lastRenderedPageBreak/>
        <w:t>CON</w:t>
      </w:r>
      <w:r w:rsidR="00B91793">
        <w:rPr>
          <w:b/>
          <w:color w:val="2D74B5"/>
          <w:spacing w:val="-2"/>
        </w:rPr>
        <w:t>T</w:t>
      </w:r>
      <w:r>
        <w:rPr>
          <w:b/>
          <w:color w:val="2D74B5"/>
          <w:spacing w:val="-2"/>
        </w:rPr>
        <w:t>EN</w:t>
      </w:r>
      <w:r w:rsidR="00B91793">
        <w:rPr>
          <w:b/>
          <w:color w:val="2D74B5"/>
          <w:spacing w:val="-2"/>
        </w:rPr>
        <w:t>T</w:t>
      </w:r>
      <w:r>
        <w:rPr>
          <w:b/>
          <w:color w:val="2D74B5"/>
          <w:spacing w:val="-2"/>
        </w:rPr>
        <w:t>S</w:t>
      </w:r>
    </w:p>
    <w:p w14:paraId="2BFA6AFC" w14:textId="77777777" w:rsidR="00867F92" w:rsidRDefault="00867F92">
      <w:pPr>
        <w:jc w:val="center"/>
        <w:sectPr w:rsidR="00867F92">
          <w:pgSz w:w="11900" w:h="16820"/>
          <w:pgMar w:top="760" w:right="0" w:bottom="976" w:left="300" w:header="720" w:footer="720" w:gutter="0"/>
          <w:cols w:space="720"/>
        </w:sectPr>
      </w:pPr>
    </w:p>
    <w:sdt>
      <w:sdtPr>
        <w:rPr>
          <w:b w:val="0"/>
          <w:bCs w:val="0"/>
        </w:rPr>
        <w:id w:val="-1379627577"/>
        <w:docPartObj>
          <w:docPartGallery w:val="Table of Contents"/>
          <w:docPartUnique/>
        </w:docPartObj>
      </w:sdtPr>
      <w:sdtContent>
        <w:p w14:paraId="40E72096" w14:textId="27B61560" w:rsidR="00867F92" w:rsidRDefault="006E20C0">
          <w:pPr>
            <w:pStyle w:val="10"/>
            <w:tabs>
              <w:tab w:val="right" w:pos="10569"/>
            </w:tabs>
            <w:spacing w:before="625"/>
            <w:rPr>
              <w:b w:val="0"/>
            </w:rPr>
          </w:pPr>
          <w:r>
            <w:rPr>
              <w:color w:val="2D74B5"/>
              <w:spacing w:val="-4"/>
            </w:rPr>
            <w:t>FIRS</w:t>
          </w:r>
          <w:r w:rsidR="00B91793">
            <w:rPr>
              <w:color w:val="2D74B5"/>
              <w:spacing w:val="-4"/>
            </w:rPr>
            <w:t>T</w:t>
          </w:r>
          <w:r>
            <w:rPr>
              <w:color w:val="2D74B5"/>
            </w:rPr>
            <w:t xml:space="preserve"> PAR</w:t>
          </w:r>
          <w:r w:rsidR="00B91793">
            <w:rPr>
              <w:color w:val="2D74B5"/>
            </w:rPr>
            <w:t>T</w:t>
          </w:r>
          <w:r>
            <w:rPr>
              <w:color w:val="2D74B5"/>
              <w:spacing w:val="-6"/>
            </w:rPr>
            <w:t xml:space="preserve"> </w:t>
          </w:r>
          <w:r>
            <w:rPr>
              <w:b w:val="0"/>
              <w:color w:val="2D74B5"/>
            </w:rPr>
            <w:tab/>
          </w:r>
          <w:r>
            <w:rPr>
              <w:b w:val="0"/>
              <w:spacing w:val="-10"/>
            </w:rPr>
            <w:t>7</w:t>
          </w:r>
        </w:p>
        <w:p w14:paraId="7DD9E890" w14:textId="4F7E7573" w:rsidR="00867F92" w:rsidRDefault="00000000">
          <w:pPr>
            <w:pStyle w:val="10"/>
            <w:tabs>
              <w:tab w:val="right" w:pos="10569"/>
            </w:tabs>
            <w:rPr>
              <w:b w:val="0"/>
            </w:rPr>
          </w:pPr>
          <w:r>
            <w:t>INFORMA</w:t>
          </w:r>
          <w:r w:rsidR="00B91793">
            <w:t>T</w:t>
          </w:r>
          <w:r>
            <w:t>ION</w:t>
          </w:r>
          <w:r>
            <w:rPr>
              <w:spacing w:val="-9"/>
            </w:rPr>
            <w:t xml:space="preserve"> </w:t>
          </w:r>
          <w:r>
            <w:t>ABOU</w:t>
          </w:r>
          <w:r w:rsidR="00B91793">
            <w:t>T</w:t>
          </w:r>
          <w:r>
            <w:rPr>
              <w:spacing w:val="-7"/>
            </w:rPr>
            <w:t xml:space="preserve"> </w:t>
          </w:r>
          <w:r>
            <w:t>WI</w:t>
          </w:r>
          <w:r w:rsidR="00B91793">
            <w:t>T</w:t>
          </w:r>
          <w:r>
            <w:t>H</w:t>
          </w:r>
          <w:r>
            <w:rPr>
              <w:spacing w:val="-7"/>
            </w:rPr>
            <w:t xml:space="preserve"> </w:t>
          </w:r>
          <w:r w:rsidR="00B91793">
            <w:t>T</w:t>
          </w:r>
          <w:r w:rsidR="002D57CA">
            <w:t>HE</w:t>
          </w:r>
          <w:r>
            <w:rPr>
              <w:spacing w:val="-5"/>
            </w:rPr>
            <w:t xml:space="preserve"> </w:t>
          </w:r>
          <w:r>
            <w:t>DEPAR</w:t>
          </w:r>
          <w:r w:rsidR="00B91793">
            <w:t>T</w:t>
          </w:r>
          <w:r>
            <w:t>MEN</w:t>
          </w:r>
          <w:r w:rsidR="00B91793">
            <w:t>T</w:t>
          </w:r>
          <w:r>
            <w:rPr>
              <w:spacing w:val="-9"/>
            </w:rPr>
            <w:t xml:space="preserve"> </w:t>
          </w:r>
          <w:r>
            <w:t>OF POLI</w:t>
          </w:r>
          <w:r w:rsidR="00B91793">
            <w:t>T</w:t>
          </w:r>
          <w:r>
            <w:t>ICIANS</w:t>
          </w:r>
          <w:r>
            <w:rPr>
              <w:spacing w:val="-6"/>
            </w:rPr>
            <w:t xml:space="preserve"> </w:t>
          </w:r>
          <w:r>
            <w:t>PUBLIC</w:t>
          </w:r>
          <w:r>
            <w:rPr>
              <w:spacing w:val="-8"/>
            </w:rPr>
            <w:t xml:space="preserve"> </w:t>
          </w:r>
          <w:r>
            <w:rPr>
              <w:spacing w:val="-2"/>
            </w:rPr>
            <w:t>HEAL</w:t>
          </w:r>
          <w:r w:rsidR="00B91793">
            <w:rPr>
              <w:spacing w:val="-2"/>
            </w:rPr>
            <w:t>T</w:t>
          </w:r>
          <w:r>
            <w:rPr>
              <w:spacing w:val="-2"/>
            </w:rPr>
            <w:t xml:space="preserve">H. </w:t>
          </w:r>
          <w:r>
            <w:rPr>
              <w:b w:val="0"/>
            </w:rPr>
            <w:tab/>
          </w:r>
          <w:r>
            <w:rPr>
              <w:b w:val="0"/>
              <w:spacing w:val="-10"/>
            </w:rPr>
            <w:t>7</w:t>
          </w:r>
        </w:p>
        <w:p w14:paraId="2BBBE6DB" w14:textId="77777777" w:rsidR="00867F92" w:rsidRDefault="00000000">
          <w:pPr>
            <w:pStyle w:val="20"/>
            <w:tabs>
              <w:tab w:val="right" w:pos="10569"/>
            </w:tabs>
            <w:spacing w:before="311"/>
          </w:pPr>
          <w:hyperlink w:anchor="_TOC_250041" w:history="1">
            <w:r>
              <w:t>Name</w:t>
            </w:r>
          </w:hyperlink>
          <w:hyperlink w:anchor="_TOC_250041" w:history="1">
            <w:r>
              <w:rPr>
                <w:spacing w:val="-3"/>
              </w:rPr>
              <w:t xml:space="preserve"> </w:t>
            </w:r>
          </w:hyperlink>
          <w:hyperlink w:anchor="_TOC_250041" w:history="1">
            <w:r>
              <w:t xml:space="preserve">and </w:t>
            </w:r>
          </w:hyperlink>
          <w:hyperlink w:anchor="_TOC_250041" w:history="1">
            <w:r>
              <w:rPr>
                <w:spacing w:val="-2"/>
              </w:rPr>
              <w:t xml:space="preserve">address </w:t>
            </w:r>
          </w:hyperlink>
          <w:r>
            <w:tab/>
          </w:r>
          <w:hyperlink w:anchor="_TOC_250041" w:history="1">
            <w:r>
              <w:rPr>
                <w:spacing w:val="-10"/>
              </w:rPr>
              <w:t>7</w:t>
            </w:r>
          </w:hyperlink>
        </w:p>
        <w:p w14:paraId="629433DA" w14:textId="56529455" w:rsidR="00867F92" w:rsidRDefault="00000000">
          <w:pPr>
            <w:pStyle w:val="20"/>
            <w:tabs>
              <w:tab w:val="right" w:pos="10569"/>
            </w:tabs>
          </w:pPr>
          <w:hyperlink w:anchor="_TOC_250040" w:history="1">
            <w:r>
              <w:t>Academic</w:t>
            </w:r>
          </w:hyperlink>
          <w:hyperlink w:anchor="_TOC_250040" w:history="1">
            <w:r>
              <w:rPr>
                <w:spacing w:val="-10"/>
              </w:rPr>
              <w:t xml:space="preserve"> </w:t>
            </w:r>
          </w:hyperlink>
          <w:hyperlink w:anchor="_TOC_250040" w:history="1">
            <w:r>
              <w:t>Calendar</w:t>
            </w:r>
          </w:hyperlink>
          <w:hyperlink w:anchor="_TOC_250040" w:history="1">
            <w:r>
              <w:rPr>
                <w:spacing w:val="-10"/>
              </w:rPr>
              <w:t xml:space="preserve"> </w:t>
            </w:r>
          </w:hyperlink>
          <w:hyperlink w:anchor="_TOC_250040" w:history="1">
            <w:r>
              <w:t xml:space="preserve">2022-2023 </w:t>
            </w:r>
          </w:hyperlink>
          <w:r w:rsidR="006E20C0">
            <w:t xml:space="preserve">                                                                                                                                       </w:t>
          </w:r>
          <w:hyperlink w:anchor="_TOC_250040" w:history="1">
            <w:r>
              <w:rPr>
                <w:spacing w:val="-10"/>
              </w:rPr>
              <w:t>8</w:t>
            </w:r>
          </w:hyperlink>
          <w:hyperlink w:anchor="_TOC_250040" w:history="1">
            <w:r>
              <w:rPr>
                <w:spacing w:val="-4"/>
              </w:rPr>
              <w:t>​</w:t>
            </w:r>
          </w:hyperlink>
          <w:r>
            <w:tab/>
          </w:r>
        </w:p>
        <w:p w14:paraId="6A96194B" w14:textId="77777777" w:rsidR="00867F92" w:rsidRDefault="00000000">
          <w:pPr>
            <w:pStyle w:val="20"/>
            <w:tabs>
              <w:tab w:val="right" w:pos="10569"/>
            </w:tabs>
            <w:spacing w:before="314"/>
          </w:pPr>
          <w:hyperlink w:anchor="_TOC_250039" w:history="1">
            <w:r>
              <w:t>Academic</w:t>
            </w:r>
          </w:hyperlink>
          <w:hyperlink w:anchor="_TOC_250039" w:history="1">
            <w:r>
              <w:rPr>
                <w:spacing w:val="-10"/>
              </w:rPr>
              <w:t xml:space="preserve"> </w:t>
            </w:r>
          </w:hyperlink>
          <w:hyperlink w:anchor="_TOC_250039" w:history="1">
            <w:r>
              <w:rPr>
                <w:spacing w:val="-2"/>
              </w:rPr>
              <w:t xml:space="preserve">principles </w:t>
            </w:r>
          </w:hyperlink>
          <w:r>
            <w:tab/>
          </w:r>
          <w:hyperlink w:anchor="_TOC_250039" w:history="1">
            <w:r>
              <w:rPr>
                <w:spacing w:val="-10"/>
              </w:rPr>
              <w:t>9</w:t>
            </w:r>
          </w:hyperlink>
        </w:p>
        <w:p w14:paraId="1B55500E" w14:textId="073B5B4B" w:rsidR="00867F92" w:rsidRDefault="00000000">
          <w:pPr>
            <w:pStyle w:val="20"/>
            <w:tabs>
              <w:tab w:val="left" w:pos="7467"/>
              <w:tab w:val="right" w:pos="10569"/>
            </w:tabs>
          </w:pPr>
          <w:hyperlink w:anchor="_TOC_250038" w:history="1">
            <w:r>
              <w:t>Ins</w:t>
            </w:r>
            <w:r w:rsidR="00B91793">
              <w:t>t</w:t>
            </w:r>
            <w:r>
              <w:t>rumen</w:t>
            </w:r>
            <w:r w:rsidR="00B91793">
              <w:t>t</w:t>
            </w:r>
            <w:r>
              <w:t>s</w:t>
            </w:r>
          </w:hyperlink>
          <w:hyperlink w:anchor="_TOC_250038" w:history="1">
            <w:r>
              <w:rPr>
                <w:spacing w:val="-4"/>
              </w:rPr>
              <w:t xml:space="preserve"> </w:t>
            </w:r>
          </w:hyperlink>
          <w:hyperlink w:anchor="_TOC_250038" w:history="1">
            <w:r>
              <w:t>Adminis</w:t>
            </w:r>
            <w:r w:rsidR="00B91793">
              <w:t>t</w:t>
            </w:r>
            <w:r>
              <w:t>ra</w:t>
            </w:r>
            <w:r w:rsidR="00B91793">
              <w:t>t</w:t>
            </w:r>
            <w:r>
              <w:t>ion</w:t>
            </w:r>
          </w:hyperlink>
          <w:hyperlink w:anchor="_TOC_250038" w:history="1">
            <w:r>
              <w:rPr>
                <w:spacing w:val="-6"/>
              </w:rPr>
              <w:t xml:space="preserve"> </w:t>
            </w:r>
          </w:hyperlink>
          <w:hyperlink w:anchor="_TOC_250038" w:history="1">
            <w:r>
              <w:t>P.M.S.</w:t>
            </w:r>
          </w:hyperlink>
          <w:hyperlink w:anchor="_TOC_250038" w:history="1">
            <w:r>
              <w:rPr>
                <w:spacing w:val="-8"/>
              </w:rPr>
              <w:t xml:space="preserve"> </w:t>
            </w:r>
          </w:hyperlink>
          <w:hyperlink w:anchor="_TOC_250038" w:history="1">
            <w:r>
              <w:t>and</w:t>
            </w:r>
          </w:hyperlink>
          <w:hyperlink w:anchor="_TOC_250038" w:history="1">
            <w:r>
              <w:rPr>
                <w:spacing w:val="-4"/>
              </w:rPr>
              <w:t xml:space="preserve"> </w:t>
            </w:r>
          </w:hyperlink>
          <w:hyperlink w:anchor="_TOC_250038" w:history="1">
            <w:proofErr w:type="spellStart"/>
            <w:r>
              <w:t>Ph.D</w:t>
            </w:r>
            <w:proofErr w:type="spellEnd"/>
          </w:hyperlink>
          <w:hyperlink w:anchor="_TOC_250038" w:history="1">
            <w:r>
              <w:rPr>
                <w:spacing w:val="-8"/>
              </w:rPr>
              <w:t xml:space="preserve"> </w:t>
            </w:r>
          </w:hyperlink>
          <w:hyperlink w:anchor="_TOC_250038" w:history="1">
            <w:r>
              <w:rPr>
                <w:spacing w:val="-2"/>
              </w:rPr>
              <w:t>S</w:t>
            </w:r>
            <w:r w:rsidR="00B91793">
              <w:rPr>
                <w:spacing w:val="-2"/>
              </w:rPr>
              <w:t>t</w:t>
            </w:r>
            <w:r>
              <w:rPr>
                <w:spacing w:val="-2"/>
              </w:rPr>
              <w:t xml:space="preserve">udies </w:t>
            </w:r>
          </w:hyperlink>
          <w:r>
            <w:tab/>
          </w:r>
          <w:hyperlink w:anchor="_TOC_250038" w:history="1">
            <w:r>
              <w:rPr>
                <w:spacing w:val="-10"/>
              </w:rPr>
              <w:t xml:space="preserve">. </w:t>
            </w:r>
          </w:hyperlink>
          <w:r>
            <w:tab/>
          </w:r>
          <w:hyperlink w:anchor="_TOC_250038" w:history="1">
            <w:r>
              <w:rPr>
                <w:spacing w:val="-10"/>
              </w:rPr>
              <w:t>9</w:t>
            </w:r>
          </w:hyperlink>
        </w:p>
        <w:p w14:paraId="32ECDB97" w14:textId="632FC90C" w:rsidR="00867F92" w:rsidRDefault="00000000">
          <w:pPr>
            <w:pStyle w:val="20"/>
            <w:tabs>
              <w:tab w:val="right" w:pos="10569"/>
            </w:tabs>
            <w:spacing w:before="314"/>
          </w:pPr>
          <w:hyperlink w:anchor="_TOC_250037" w:history="1">
            <w:r>
              <w:t>General</w:t>
            </w:r>
          </w:hyperlink>
          <w:hyperlink w:anchor="_TOC_250037" w:history="1">
            <w:r>
              <w:rPr>
                <w:spacing w:val="-5"/>
              </w:rPr>
              <w:t xml:space="preserve"> </w:t>
            </w:r>
          </w:hyperlink>
          <w:hyperlink w:anchor="_TOC_250037" w:history="1">
            <w:r>
              <w:t>descrip</w:t>
            </w:r>
            <w:r w:rsidR="00B91793">
              <w:t>t</w:t>
            </w:r>
            <w:r>
              <w:t>ion</w:t>
            </w:r>
          </w:hyperlink>
          <w:hyperlink w:anchor="_TOC_250037" w:history="1">
            <w:r>
              <w:rPr>
                <w:spacing w:val="-5"/>
              </w:rPr>
              <w:t xml:space="preserve"> </w:t>
            </w:r>
          </w:hyperlink>
          <w:hyperlink w:anchor="_TOC_250037" w:history="1">
            <w:r>
              <w:t>of</w:t>
            </w:r>
          </w:hyperlink>
          <w:hyperlink w:anchor="_TOC_250037" w:history="1">
            <w:r>
              <w:rPr>
                <w:spacing w:val="-6"/>
              </w:rPr>
              <w:t xml:space="preserve"> </w:t>
            </w:r>
          </w:hyperlink>
          <w:hyperlink w:anchor="_TOC_250037" w:history="1">
            <w:r>
              <w:t>Depar</w:t>
            </w:r>
            <w:r w:rsidR="00B91793">
              <w:t>t</w:t>
            </w:r>
            <w:r>
              <w:t>men</w:t>
            </w:r>
            <w:r w:rsidR="00B91793">
              <w:t>t</w:t>
            </w:r>
          </w:hyperlink>
          <w:hyperlink w:anchor="_TOC_250037" w:history="1">
            <w:r>
              <w:rPr>
                <w:spacing w:val="-6"/>
              </w:rPr>
              <w:t xml:space="preserve"> </w:t>
            </w:r>
          </w:hyperlink>
          <w:hyperlink w:anchor="_TOC_250037" w:history="1">
            <w:r>
              <w:rPr>
                <w:spacing w:val="-3"/>
              </w:rPr>
              <w:t xml:space="preserve"> </w:t>
            </w:r>
          </w:hyperlink>
          <w:hyperlink w:anchor="_TOC_250037" w:history="1">
            <w:r>
              <w:t>Public</w:t>
            </w:r>
          </w:hyperlink>
          <w:hyperlink w:anchor="_TOC_250037" w:history="1">
            <w:r>
              <w:rPr>
                <w:spacing w:val="-7"/>
              </w:rPr>
              <w:t xml:space="preserve"> </w:t>
            </w:r>
          </w:hyperlink>
          <w:hyperlink w:anchor="_TOC_250037" w:history="1">
            <w:r>
              <w:rPr>
                <w:spacing w:val="-2"/>
              </w:rPr>
              <w:t>Heal</w:t>
            </w:r>
            <w:r w:rsidR="00B91793">
              <w:rPr>
                <w:spacing w:val="-2"/>
              </w:rPr>
              <w:t>t</w:t>
            </w:r>
            <w:r>
              <w:rPr>
                <w:spacing w:val="-2"/>
              </w:rPr>
              <w:t xml:space="preserve">h </w:t>
            </w:r>
          </w:hyperlink>
          <w:r w:rsidR="006E20C0">
            <w:t>Policies</w:t>
          </w:r>
          <w:r>
            <w:tab/>
          </w:r>
          <w:hyperlink w:anchor="_TOC_250037" w:history="1">
            <w:r>
              <w:rPr>
                <w:spacing w:val="-10"/>
              </w:rPr>
              <w:t>9</w:t>
            </w:r>
          </w:hyperlink>
        </w:p>
        <w:p w14:paraId="43B0F3AA" w14:textId="09A7D3BF" w:rsidR="00867F92" w:rsidRDefault="006E20C0">
          <w:pPr>
            <w:pStyle w:val="20"/>
            <w:tabs>
              <w:tab w:val="right" w:pos="10569"/>
            </w:tabs>
          </w:pPr>
          <w:r>
            <w:rPr>
              <w:spacing w:val="-2"/>
            </w:rPr>
            <w:t>Depar</w:t>
          </w:r>
          <w:r w:rsidR="00B91793">
            <w:rPr>
              <w:spacing w:val="-2"/>
            </w:rPr>
            <w:t>t</w:t>
          </w:r>
          <w:r>
            <w:rPr>
              <w:spacing w:val="-2"/>
            </w:rPr>
            <w:t>men</w:t>
          </w:r>
          <w:r w:rsidR="00B91793">
            <w:rPr>
              <w:spacing w:val="-2"/>
            </w:rPr>
            <w:t>t</w:t>
          </w:r>
          <w:r>
            <w:rPr>
              <w:spacing w:val="-2"/>
            </w:rPr>
            <w:t xml:space="preserve"> </w:t>
          </w:r>
          <w:r>
            <w:t>S</w:t>
          </w:r>
          <w:r w:rsidR="00B91793">
            <w:t>t</w:t>
          </w:r>
          <w:r>
            <w:t>ruc</w:t>
          </w:r>
          <w:r w:rsidR="00B91793">
            <w:t>t</w:t>
          </w:r>
          <w:r>
            <w:t>ure</w:t>
          </w:r>
          <w:r>
            <w:tab/>
          </w:r>
          <w:r>
            <w:rPr>
              <w:spacing w:val="-5"/>
            </w:rPr>
            <w:t>10</w:t>
          </w:r>
        </w:p>
        <w:p w14:paraId="7680A95B" w14:textId="620ED546" w:rsidR="00867F92" w:rsidRDefault="00000000">
          <w:pPr>
            <w:pStyle w:val="20"/>
            <w:tabs>
              <w:tab w:val="right" w:pos="10569"/>
            </w:tabs>
            <w:spacing w:before="312"/>
          </w:pPr>
          <w:hyperlink w:anchor="_TOC_250036" w:history="1">
            <w:r>
              <w:t>Mission</w:t>
            </w:r>
          </w:hyperlink>
          <w:hyperlink w:anchor="_TOC_250036" w:history="1">
            <w:r>
              <w:rPr>
                <w:spacing w:val="-5"/>
              </w:rPr>
              <w:t xml:space="preserve"> </w:t>
            </w:r>
          </w:hyperlink>
          <w:hyperlink w:anchor="_TOC_250036" w:history="1">
            <w:r>
              <w:t>of</w:t>
            </w:r>
          </w:hyperlink>
          <w:hyperlink w:anchor="_TOC_250036" w:history="1">
            <w:r>
              <w:rPr>
                <w:spacing w:val="-8"/>
              </w:rPr>
              <w:t xml:space="preserve"> </w:t>
            </w:r>
          </w:hyperlink>
          <w:hyperlink w:anchor="_TOC_250036" w:history="1">
            <w:r>
              <w:t>Depar</w:t>
            </w:r>
            <w:r w:rsidR="00B91793">
              <w:t>t</w:t>
            </w:r>
            <w:r>
              <w:t>men</w:t>
            </w:r>
            <w:r w:rsidR="00B91793">
              <w:t>t</w:t>
            </w:r>
          </w:hyperlink>
          <w:hyperlink w:anchor="_TOC_250036" w:history="1">
            <w:r>
              <w:rPr>
                <w:spacing w:val="-8"/>
              </w:rPr>
              <w:t xml:space="preserve"> </w:t>
            </w:r>
          </w:hyperlink>
          <w:hyperlink w:anchor="_TOC_250036" w:history="1">
            <w:r>
              <w:rPr>
                <w:spacing w:val="-5"/>
              </w:rPr>
              <w:t xml:space="preserve"> </w:t>
            </w:r>
          </w:hyperlink>
          <w:hyperlink w:anchor="_TOC_250036" w:history="1">
            <w:r>
              <w:t>Public</w:t>
            </w:r>
          </w:hyperlink>
          <w:hyperlink w:anchor="_TOC_250036" w:history="1">
            <w:r>
              <w:rPr>
                <w:spacing w:val="-6"/>
              </w:rPr>
              <w:t xml:space="preserve"> </w:t>
            </w:r>
          </w:hyperlink>
          <w:hyperlink w:anchor="_TOC_250036" w:history="1">
            <w:r>
              <w:rPr>
                <w:spacing w:val="-2"/>
              </w:rPr>
              <w:t>Heal</w:t>
            </w:r>
            <w:r w:rsidR="00B91793">
              <w:rPr>
                <w:spacing w:val="-2"/>
              </w:rPr>
              <w:t>t</w:t>
            </w:r>
            <w:r>
              <w:rPr>
                <w:spacing w:val="-2"/>
              </w:rPr>
              <w:t xml:space="preserve">h </w:t>
            </w:r>
          </w:hyperlink>
          <w:hyperlink w:anchor="_TOC_250036" w:history="1">
            <w:r w:rsidR="006E20C0">
              <w:t>Policies</w:t>
            </w:r>
          </w:hyperlink>
          <w:r>
            <w:tab/>
          </w:r>
          <w:hyperlink w:anchor="_TOC_250036" w:history="1">
            <w:r>
              <w:rPr>
                <w:spacing w:val="-5"/>
              </w:rPr>
              <w:t>10</w:t>
            </w:r>
          </w:hyperlink>
        </w:p>
        <w:p w14:paraId="40EDF7C7" w14:textId="674983C4" w:rsidR="00867F92" w:rsidRDefault="00000000">
          <w:pPr>
            <w:pStyle w:val="20"/>
            <w:tabs>
              <w:tab w:val="right" w:pos="10569"/>
            </w:tabs>
          </w:pPr>
          <w:r>
            <w:t>Program</w:t>
          </w:r>
          <w:r>
            <w:rPr>
              <w:spacing w:val="43"/>
            </w:rPr>
            <w:t xml:space="preserve"> </w:t>
          </w:r>
          <w:r w:rsidR="006E20C0">
            <w:rPr>
              <w:spacing w:val="43"/>
            </w:rPr>
            <w:t xml:space="preserve">of </w:t>
          </w:r>
          <w:r>
            <w:t>Mas</w:t>
          </w:r>
          <w:r w:rsidR="00B91793">
            <w:t>t</w:t>
          </w:r>
          <w:r>
            <w:t>er</w:t>
          </w:r>
          <w:r>
            <w:rPr>
              <w:spacing w:val="-6"/>
            </w:rPr>
            <w:t xml:space="preserve"> </w:t>
          </w:r>
          <w:r w:rsidR="006E20C0">
            <w:t>in</w:t>
          </w:r>
          <w:r>
            <w:rPr>
              <w:spacing w:val="-9"/>
            </w:rPr>
            <w:t xml:space="preserve"> </w:t>
          </w:r>
          <w:r>
            <w:t>Public</w:t>
          </w:r>
          <w:r>
            <w:rPr>
              <w:spacing w:val="-5"/>
            </w:rPr>
            <w:t xml:space="preserve"> </w:t>
          </w:r>
          <w:r>
            <w:rPr>
              <w:spacing w:val="-2"/>
            </w:rPr>
            <w:t>Heal</w:t>
          </w:r>
          <w:r w:rsidR="00B91793">
            <w:rPr>
              <w:spacing w:val="-2"/>
            </w:rPr>
            <w:t>t</w:t>
          </w:r>
          <w:r>
            <w:rPr>
              <w:spacing w:val="-2"/>
            </w:rPr>
            <w:t xml:space="preserve">h </w:t>
          </w:r>
          <w:r>
            <w:tab/>
          </w:r>
          <w:r>
            <w:rPr>
              <w:spacing w:val="-5"/>
            </w:rPr>
            <w:t>11</w:t>
          </w:r>
        </w:p>
        <w:p w14:paraId="0447608B" w14:textId="5A0D6833" w:rsidR="00867F92" w:rsidRDefault="00000000">
          <w:pPr>
            <w:pStyle w:val="20"/>
            <w:tabs>
              <w:tab w:val="right" w:pos="10569"/>
            </w:tabs>
          </w:pPr>
          <w:hyperlink w:anchor="_TOC_250035" w:history="1">
            <w:r w:rsidR="00B91793">
              <w:t>T</w:t>
            </w:r>
            <w:r w:rsidR="006E20C0">
              <w:t>i</w:t>
            </w:r>
            <w:r w:rsidR="00B91793">
              <w:t>t</w:t>
            </w:r>
            <w:r w:rsidR="006E20C0">
              <w:t>le</w:t>
            </w:r>
          </w:hyperlink>
          <w:hyperlink w:anchor="_TOC_250035" w:history="1">
            <w:r w:rsidR="006E20C0">
              <w:rPr>
                <w:spacing w:val="-3"/>
              </w:rPr>
              <w:t xml:space="preserve"> </w:t>
            </w:r>
          </w:hyperlink>
          <w:hyperlink w:anchor="_TOC_250035" w:history="1">
            <w:r w:rsidR="006E20C0">
              <w:rPr>
                <w:spacing w:val="-2"/>
              </w:rPr>
              <w:t>s</w:t>
            </w:r>
            <w:r w:rsidR="00B91793">
              <w:rPr>
                <w:spacing w:val="-2"/>
              </w:rPr>
              <w:t>t</w:t>
            </w:r>
            <w:r w:rsidR="006E20C0">
              <w:rPr>
                <w:spacing w:val="-2"/>
              </w:rPr>
              <w:t xml:space="preserve">udies </w:t>
            </w:r>
          </w:hyperlink>
          <w:hyperlink w:anchor="_TOC_250035" w:history="1">
            <w:r w:rsidR="006E20C0">
              <w:t>level</w:t>
            </w:r>
          </w:hyperlink>
          <w:hyperlink w:anchor="_TOC_250035" w:history="1">
            <w:r w:rsidR="006E20C0">
              <w:rPr>
                <w:spacing w:val="-3"/>
              </w:rPr>
              <w:t xml:space="preserve"> </w:t>
            </w:r>
          </w:hyperlink>
          <w:r w:rsidR="006E20C0">
            <w:tab/>
          </w:r>
          <w:hyperlink w:anchor="_TOC_250035" w:history="1">
            <w:r w:rsidR="006E20C0">
              <w:rPr>
                <w:spacing w:val="-5"/>
              </w:rPr>
              <w:t>12</w:t>
            </w:r>
          </w:hyperlink>
        </w:p>
        <w:p w14:paraId="414F6068" w14:textId="609020B3" w:rsidR="00867F92" w:rsidRDefault="00000000">
          <w:pPr>
            <w:pStyle w:val="20"/>
            <w:tabs>
              <w:tab w:val="right" w:pos="10569"/>
            </w:tabs>
            <w:spacing w:before="314"/>
          </w:pPr>
          <w:hyperlink w:anchor="_TOC_250034" w:history="1">
            <w:r>
              <w:t>Access</w:t>
            </w:r>
          </w:hyperlink>
          <w:hyperlink w:anchor="_TOC_250034" w:history="1">
            <w:r>
              <w:rPr>
                <w:spacing w:val="-6"/>
              </w:rPr>
              <w:t xml:space="preserve"> </w:t>
            </w:r>
          </w:hyperlink>
          <w:hyperlink w:anchor="_TOC_250034" w:history="1">
            <w:r>
              <w:t>in</w:t>
            </w:r>
          </w:hyperlink>
          <w:hyperlink w:anchor="_TOC_250034" w:history="1">
            <w:r>
              <w:rPr>
                <w:spacing w:val="-5"/>
              </w:rPr>
              <w:t xml:space="preserve"> </w:t>
            </w:r>
          </w:hyperlink>
          <w:hyperlink w:anchor="_TOC_250034" w:history="1">
            <w:r>
              <w:rPr>
                <w:spacing w:val="-6"/>
              </w:rPr>
              <w:t xml:space="preserve"> </w:t>
            </w:r>
          </w:hyperlink>
          <w:hyperlink w:anchor="_TOC_250034" w:history="1">
            <w:r>
              <w:rPr>
                <w:spacing w:val="-2"/>
              </w:rPr>
              <w:t>s</w:t>
            </w:r>
            <w:r w:rsidR="00B91793">
              <w:rPr>
                <w:spacing w:val="-2"/>
              </w:rPr>
              <w:t>t</w:t>
            </w:r>
            <w:r>
              <w:rPr>
                <w:spacing w:val="-2"/>
              </w:rPr>
              <w:t xml:space="preserve">udies </w:t>
            </w:r>
          </w:hyperlink>
          <w:r>
            <w:tab/>
          </w:r>
          <w:hyperlink w:anchor="_TOC_250034" w:history="1">
            <w:r>
              <w:rPr>
                <w:spacing w:val="-5"/>
              </w:rPr>
              <w:t>12</w:t>
            </w:r>
          </w:hyperlink>
        </w:p>
        <w:p w14:paraId="1D323A31" w14:textId="77777777" w:rsidR="00867F92" w:rsidRDefault="00000000">
          <w:pPr>
            <w:pStyle w:val="20"/>
            <w:tabs>
              <w:tab w:val="right" w:pos="10569"/>
            </w:tabs>
            <w:spacing w:before="314"/>
          </w:pPr>
          <w:hyperlink w:anchor="_TOC_250033" w:history="1">
            <w:r>
              <w:t xml:space="preserve">Approval of </w:t>
            </w:r>
          </w:hyperlink>
          <w:hyperlink w:anchor="_TOC_250033" w:history="1">
            <w:r>
              <w:rPr>
                <w:spacing w:val="-4"/>
              </w:rPr>
              <w:t xml:space="preserve">P.M.S </w:t>
            </w:r>
          </w:hyperlink>
          <w:r>
            <w:tab/>
          </w:r>
          <w:hyperlink w:anchor="_TOC_250033" w:history="1">
            <w:r>
              <w:rPr>
                <w:spacing w:val="-5"/>
              </w:rPr>
              <w:t>12</w:t>
            </w:r>
          </w:hyperlink>
        </w:p>
        <w:p w14:paraId="2AEF3D6C" w14:textId="703220D1" w:rsidR="00867F92" w:rsidRDefault="00000000">
          <w:pPr>
            <w:pStyle w:val="20"/>
            <w:tabs>
              <w:tab w:val="right" w:pos="10569"/>
            </w:tabs>
            <w:spacing w:before="311"/>
          </w:pPr>
          <w:hyperlink w:anchor="_TOC_250032" w:history="1">
            <w:r>
              <w:t>Dura</w:t>
            </w:r>
            <w:r w:rsidR="00B91793">
              <w:t>t</w:t>
            </w:r>
            <w:r>
              <w:t>ion</w:t>
            </w:r>
          </w:hyperlink>
          <w:hyperlink w:anchor="_TOC_250032" w:history="1">
            <w:r>
              <w:rPr>
                <w:spacing w:val="-6"/>
              </w:rPr>
              <w:t xml:space="preserve"> </w:t>
            </w:r>
          </w:hyperlink>
          <w:hyperlink w:anchor="_TOC_250032" w:history="1">
            <w:r>
              <w:t>Opera</w:t>
            </w:r>
            <w:r w:rsidR="00B91793">
              <w:t>t</w:t>
            </w:r>
            <w:r>
              <w:t>ion</w:t>
            </w:r>
          </w:hyperlink>
          <w:hyperlink w:anchor="_TOC_250032" w:history="1">
            <w:r>
              <w:rPr>
                <w:spacing w:val="-4"/>
              </w:rPr>
              <w:t xml:space="preserve"> </w:t>
            </w:r>
          </w:hyperlink>
          <w:hyperlink w:anchor="_TOC_250032" w:history="1">
            <w:r>
              <w:rPr>
                <w:spacing w:val="-5"/>
              </w:rPr>
              <w:t xml:space="preserve">PMS </w:t>
            </w:r>
          </w:hyperlink>
          <w:r>
            <w:tab/>
          </w:r>
          <w:hyperlink w:anchor="_TOC_250032" w:history="1">
            <w:r>
              <w:rPr>
                <w:spacing w:val="-5"/>
              </w:rPr>
              <w:t>12</w:t>
            </w:r>
          </w:hyperlink>
        </w:p>
        <w:p w14:paraId="371426FC" w14:textId="07558D89" w:rsidR="00867F92" w:rsidRDefault="00000000">
          <w:pPr>
            <w:pStyle w:val="20"/>
            <w:tabs>
              <w:tab w:val="right" w:pos="10569"/>
            </w:tabs>
          </w:pPr>
          <w:r>
            <w:t>Objec</w:t>
          </w:r>
          <w:r w:rsidR="00B91793">
            <w:t>t</w:t>
          </w:r>
          <w:r>
            <w:rPr>
              <w:spacing w:val="-8"/>
            </w:rPr>
            <w:t xml:space="preserve"> </w:t>
          </w:r>
          <w:r>
            <w:rPr>
              <w:spacing w:val="-5"/>
            </w:rPr>
            <w:t xml:space="preserve">PMS </w:t>
          </w:r>
          <w:r>
            <w:tab/>
          </w:r>
          <w:r>
            <w:rPr>
              <w:spacing w:val="-5"/>
            </w:rPr>
            <w:t>12</w:t>
          </w:r>
        </w:p>
        <w:p w14:paraId="1B2867B8" w14:textId="77777777" w:rsidR="00867F92" w:rsidRDefault="00000000">
          <w:pPr>
            <w:pStyle w:val="20"/>
            <w:tabs>
              <w:tab w:val="right" w:pos="10569"/>
            </w:tabs>
          </w:pPr>
          <w:r>
            <w:t>Purpose</w:t>
          </w:r>
          <w:r>
            <w:rPr>
              <w:spacing w:val="-4"/>
            </w:rPr>
            <w:t xml:space="preserve"> </w:t>
          </w:r>
          <w:r>
            <w:rPr>
              <w:spacing w:val="-5"/>
            </w:rPr>
            <w:t xml:space="preserve">PMS </w:t>
          </w:r>
          <w:r>
            <w:tab/>
          </w:r>
          <w:r>
            <w:rPr>
              <w:spacing w:val="-5"/>
            </w:rPr>
            <w:t>13</w:t>
          </w:r>
        </w:p>
        <w:p w14:paraId="781FACF8" w14:textId="77777777" w:rsidR="00867F92" w:rsidRDefault="00000000">
          <w:pPr>
            <w:pStyle w:val="20"/>
            <w:tabs>
              <w:tab w:val="right" w:pos="10569"/>
            </w:tabs>
            <w:spacing w:before="314"/>
          </w:pPr>
          <w:r>
            <w:t>Goals</w:t>
          </w:r>
          <w:r>
            <w:rPr>
              <w:spacing w:val="-3"/>
            </w:rPr>
            <w:t xml:space="preserve"> </w:t>
          </w:r>
          <w:r>
            <w:rPr>
              <w:spacing w:val="-5"/>
            </w:rPr>
            <w:t xml:space="preserve">PMS </w:t>
          </w:r>
          <w:r>
            <w:tab/>
          </w:r>
          <w:r>
            <w:rPr>
              <w:spacing w:val="-5"/>
            </w:rPr>
            <w:t>14</w:t>
          </w:r>
        </w:p>
        <w:p w14:paraId="723BAFF6" w14:textId="02800E74" w:rsidR="00867F92" w:rsidRDefault="00000000">
          <w:pPr>
            <w:pStyle w:val="20"/>
            <w:tabs>
              <w:tab w:val="right" w:pos="10569"/>
            </w:tabs>
          </w:pPr>
          <w:r>
            <w:t>Academically</w:t>
          </w:r>
          <w:r>
            <w:rPr>
              <w:spacing w:val="-7"/>
            </w:rPr>
            <w:t xml:space="preserve"> </w:t>
          </w:r>
          <w:r>
            <w:t>Resul</w:t>
          </w:r>
          <w:r w:rsidR="00B91793">
            <w:t>t</w:t>
          </w:r>
          <w:r>
            <w:t>s</w:t>
          </w:r>
          <w:r>
            <w:rPr>
              <w:spacing w:val="43"/>
            </w:rPr>
            <w:t xml:space="preserve"> </w:t>
          </w:r>
          <w:r>
            <w:rPr>
              <w:spacing w:val="-5"/>
            </w:rPr>
            <w:t xml:space="preserve">PMS </w:t>
          </w:r>
          <w:r>
            <w:tab/>
          </w:r>
          <w:r>
            <w:rPr>
              <w:spacing w:val="-5"/>
            </w:rPr>
            <w:t>14</w:t>
          </w:r>
        </w:p>
        <w:p w14:paraId="76DA5298" w14:textId="5C707C55" w:rsidR="00867F92" w:rsidRDefault="00000000">
          <w:pPr>
            <w:pStyle w:val="20"/>
            <w:tabs>
              <w:tab w:val="right" w:pos="10569"/>
            </w:tabs>
            <w:spacing w:before="312"/>
          </w:pPr>
          <w:r>
            <w:t>Resources</w:t>
          </w:r>
          <w:r>
            <w:rPr>
              <w:spacing w:val="-2"/>
            </w:rPr>
            <w:t xml:space="preserve"> </w:t>
          </w:r>
          <w:r>
            <w:t>P.M.S.</w:t>
          </w:r>
          <w:r>
            <w:rPr>
              <w:spacing w:val="-2"/>
            </w:rPr>
            <w:t xml:space="preserve"> </w:t>
          </w:r>
          <w:r>
            <w:t>-</w:t>
          </w:r>
          <w:r>
            <w:rPr>
              <w:spacing w:val="-6"/>
            </w:rPr>
            <w:t xml:space="preserve"> </w:t>
          </w:r>
          <w:r>
            <w:t>Managemen</w:t>
          </w:r>
          <w:r w:rsidR="00B91793">
            <w:t>t</w:t>
          </w:r>
          <w:r>
            <w:rPr>
              <w:spacing w:val="-4"/>
            </w:rPr>
            <w:t xml:space="preserve"> </w:t>
          </w:r>
          <w:r>
            <w:rPr>
              <w:spacing w:val="-2"/>
            </w:rPr>
            <w:t xml:space="preserve">Revenue. </w:t>
          </w:r>
          <w:r>
            <w:tab/>
          </w:r>
          <w:r>
            <w:rPr>
              <w:spacing w:val="-5"/>
            </w:rPr>
            <w:t>16</w:t>
          </w:r>
        </w:p>
        <w:p w14:paraId="309F9684" w14:textId="60319682" w:rsidR="00867F92" w:rsidRDefault="00000000">
          <w:pPr>
            <w:pStyle w:val="20"/>
            <w:tabs>
              <w:tab w:val="right" w:pos="10569"/>
            </w:tabs>
          </w:pPr>
          <w:hyperlink w:anchor="_TOC_250031" w:history="1">
            <w:r>
              <w:t>Condi</w:t>
            </w:r>
            <w:r w:rsidR="00B91793">
              <w:t>t</w:t>
            </w:r>
            <w:r>
              <w:t>ions</w:t>
            </w:r>
          </w:hyperlink>
          <w:hyperlink w:anchor="_TOC_250031" w:history="1">
            <w:r>
              <w:rPr>
                <w:spacing w:val="-6"/>
              </w:rPr>
              <w:t xml:space="preserve"> </w:t>
            </w:r>
          </w:hyperlink>
          <w:hyperlink w:anchor="_TOC_250031" w:history="1">
            <w:r>
              <w:t>In</w:t>
            </w:r>
            <w:r w:rsidR="00B91793">
              <w:t>t</w:t>
            </w:r>
            <w:r>
              <w:t>roduc</w:t>
            </w:r>
            <w:r w:rsidR="00B91793">
              <w:t>t</w:t>
            </w:r>
            <w:r>
              <w:t>ion</w:t>
            </w:r>
          </w:hyperlink>
          <w:hyperlink w:anchor="_TOC_250031" w:history="1">
            <w:r>
              <w:rPr>
                <w:spacing w:val="-9"/>
              </w:rPr>
              <w:t xml:space="preserve"> </w:t>
            </w:r>
          </w:hyperlink>
          <w:hyperlink w:anchor="_TOC_250031" w:history="1">
            <w:r>
              <w:t xml:space="preserve">in </w:t>
            </w:r>
          </w:hyperlink>
          <w:hyperlink w:anchor="_TOC_250031" w:history="1">
            <w:r>
              <w:rPr>
                <w:spacing w:val="-5"/>
              </w:rPr>
              <w:t xml:space="preserve">PMS </w:t>
            </w:r>
          </w:hyperlink>
          <w:r>
            <w:tab/>
          </w:r>
          <w:hyperlink w:anchor="_TOC_250031" w:history="1">
            <w:r>
              <w:rPr>
                <w:spacing w:val="-5"/>
              </w:rPr>
              <w:t>17</w:t>
            </w:r>
          </w:hyperlink>
        </w:p>
        <w:p w14:paraId="755E252F" w14:textId="77777777" w:rsidR="00867F92" w:rsidRDefault="00000000">
          <w:pPr>
            <w:pStyle w:val="20"/>
            <w:tabs>
              <w:tab w:val="right" w:pos="10569"/>
            </w:tabs>
            <w:spacing w:before="314"/>
          </w:pPr>
          <w:hyperlink w:anchor="_TOC_250030" w:history="1">
            <w:r>
              <w:t>Number</w:t>
            </w:r>
          </w:hyperlink>
          <w:hyperlink w:anchor="_TOC_250030" w:history="1">
            <w:r>
              <w:rPr>
                <w:spacing w:val="-5"/>
              </w:rPr>
              <w:t xml:space="preserve"> </w:t>
            </w:r>
          </w:hyperlink>
          <w:hyperlink w:anchor="_TOC_250030" w:history="1">
            <w:r>
              <w:rPr>
                <w:spacing w:val="-2"/>
              </w:rPr>
              <w:t xml:space="preserve">Admission </w:t>
            </w:r>
          </w:hyperlink>
          <w:r>
            <w:tab/>
          </w:r>
          <w:hyperlink w:anchor="_TOC_250030" w:history="1">
            <w:r>
              <w:rPr>
                <w:spacing w:val="-5"/>
              </w:rPr>
              <w:t>18</w:t>
            </w:r>
          </w:hyperlink>
        </w:p>
        <w:p w14:paraId="37C5771B" w14:textId="77777777" w:rsidR="00867F92" w:rsidRDefault="00000000">
          <w:pPr>
            <w:pStyle w:val="20"/>
            <w:tabs>
              <w:tab w:val="right" w:pos="10569"/>
            </w:tabs>
          </w:pPr>
          <w:hyperlink w:anchor="_TOC_250029" w:history="1">
            <w:r>
              <w:t>Sign up</w:t>
            </w:r>
          </w:hyperlink>
          <w:hyperlink w:anchor="_TOC_250029" w:history="1">
            <w:r>
              <w:rPr>
                <w:spacing w:val="-3"/>
              </w:rPr>
              <w:t xml:space="preserve"> </w:t>
            </w:r>
          </w:hyperlink>
          <w:hyperlink w:anchor="_TOC_250029" w:history="1">
            <w:r>
              <w:t xml:space="preserve">in </w:t>
            </w:r>
          </w:hyperlink>
          <w:hyperlink w:anchor="_TOC_250029" w:history="1">
            <w:r>
              <w:rPr>
                <w:spacing w:val="-5"/>
              </w:rPr>
              <w:t xml:space="preserve">PMS </w:t>
            </w:r>
          </w:hyperlink>
          <w:r>
            <w:tab/>
          </w:r>
          <w:hyperlink w:anchor="_TOC_250029" w:history="1">
            <w:r>
              <w:rPr>
                <w:spacing w:val="-5"/>
              </w:rPr>
              <w:t>18</w:t>
            </w:r>
          </w:hyperlink>
        </w:p>
        <w:p w14:paraId="2D772A8A" w14:textId="73DFB0F3" w:rsidR="00867F92" w:rsidRDefault="00000000">
          <w:pPr>
            <w:pStyle w:val="20"/>
            <w:tabs>
              <w:tab w:val="right" w:pos="10569"/>
            </w:tabs>
            <w:spacing w:before="314"/>
          </w:pPr>
          <w:hyperlink w:anchor="_TOC_250028" w:history="1">
            <w:r>
              <w:t>Recogni</w:t>
            </w:r>
            <w:r w:rsidR="00B91793">
              <w:t>t</w:t>
            </w:r>
            <w:r>
              <w:t>ion</w:t>
            </w:r>
          </w:hyperlink>
          <w:hyperlink w:anchor="_TOC_250028" w:history="1">
            <w:r>
              <w:rPr>
                <w:spacing w:val="-8"/>
              </w:rPr>
              <w:t xml:space="preserve"> </w:t>
            </w:r>
          </w:hyperlink>
          <w:r w:rsidR="006E20C0">
            <w:rPr>
              <w:spacing w:val="-8"/>
            </w:rPr>
            <w:t xml:space="preserve">of </w:t>
          </w:r>
          <w:hyperlink w:anchor="_TOC_250028" w:history="1">
            <w:r>
              <w:rPr>
                <w:spacing w:val="-5"/>
              </w:rPr>
              <w:t xml:space="preserve"> </w:t>
            </w:r>
          </w:hyperlink>
          <w:hyperlink w:anchor="_TOC_250028" w:history="1">
            <w:r>
              <w:rPr>
                <w:spacing w:val="-2"/>
              </w:rPr>
              <w:t>lessons</w:t>
            </w:r>
          </w:hyperlink>
          <w:r>
            <w:tab/>
          </w:r>
          <w:r w:rsidR="00E63C9A">
            <w:t>18</w:t>
          </w:r>
        </w:p>
        <w:p w14:paraId="4FA7C0E8" w14:textId="51CB251C" w:rsidR="00867F92" w:rsidRDefault="00000000">
          <w:pPr>
            <w:pStyle w:val="20"/>
            <w:tabs>
              <w:tab w:val="right" w:pos="10569"/>
            </w:tabs>
          </w:pPr>
          <w:hyperlink w:anchor="_TOC_250027" w:history="1">
            <w:r>
              <w:t>Dura</w:t>
            </w:r>
            <w:r w:rsidR="00B91793">
              <w:t>t</w:t>
            </w:r>
            <w:r>
              <w:t>ion</w:t>
            </w:r>
          </w:hyperlink>
          <w:hyperlink w:anchor="_TOC_250027" w:history="1">
            <w:r>
              <w:rPr>
                <w:spacing w:val="-1"/>
              </w:rPr>
              <w:t xml:space="preserve"> </w:t>
            </w:r>
          </w:hyperlink>
          <w:hyperlink w:anchor="_TOC_250027" w:history="1">
            <w:r>
              <w:rPr>
                <w:spacing w:val="-2"/>
              </w:rPr>
              <w:t>of s</w:t>
            </w:r>
            <w:r w:rsidR="00B91793">
              <w:rPr>
                <w:spacing w:val="-2"/>
              </w:rPr>
              <w:t>t</w:t>
            </w:r>
            <w:r>
              <w:rPr>
                <w:spacing w:val="-2"/>
              </w:rPr>
              <w:t xml:space="preserve">udy </w:t>
            </w:r>
          </w:hyperlink>
          <w:r>
            <w:tab/>
          </w:r>
          <w:hyperlink w:anchor="_TOC_250027" w:history="1">
            <w:r>
              <w:rPr>
                <w:spacing w:val="-5"/>
              </w:rPr>
              <w:t>19</w:t>
            </w:r>
          </w:hyperlink>
        </w:p>
        <w:p w14:paraId="71A056C6" w14:textId="4713DF89" w:rsidR="00867F92" w:rsidRDefault="00000000">
          <w:pPr>
            <w:pStyle w:val="20"/>
            <w:tabs>
              <w:tab w:val="right" w:pos="10569"/>
            </w:tabs>
            <w:spacing w:before="311" w:after="240"/>
          </w:pPr>
          <w:hyperlink w:anchor="_TOC_250026" w:history="1">
            <w:r>
              <w:t>Suspension</w:t>
            </w:r>
          </w:hyperlink>
          <w:hyperlink w:anchor="_TOC_250026" w:history="1">
            <w:r>
              <w:rPr>
                <w:spacing w:val="-4"/>
              </w:rPr>
              <w:t xml:space="preserve"> </w:t>
            </w:r>
          </w:hyperlink>
          <w:hyperlink w:anchor="_TOC_250026" w:history="1">
            <w:r>
              <w:rPr>
                <w:spacing w:val="-2"/>
              </w:rPr>
              <w:t>of s</w:t>
            </w:r>
            <w:r w:rsidR="00B91793">
              <w:rPr>
                <w:spacing w:val="-2"/>
              </w:rPr>
              <w:t>t</w:t>
            </w:r>
            <w:r>
              <w:rPr>
                <w:spacing w:val="-2"/>
              </w:rPr>
              <w:t xml:space="preserve">udy </w:t>
            </w:r>
          </w:hyperlink>
          <w:r>
            <w:tab/>
          </w:r>
          <w:hyperlink w:anchor="_TOC_250026" w:history="1">
            <w:r>
              <w:rPr>
                <w:spacing w:val="-5"/>
              </w:rPr>
              <w:t>19</w:t>
            </w:r>
          </w:hyperlink>
        </w:p>
        <w:p w14:paraId="2F2DE99C" w14:textId="3DD7A47E" w:rsidR="00867F92" w:rsidRDefault="00000000">
          <w:pPr>
            <w:pStyle w:val="20"/>
            <w:tabs>
              <w:tab w:val="right" w:pos="10569"/>
            </w:tabs>
            <w:spacing w:before="74"/>
          </w:pPr>
          <w:hyperlink w:anchor="_TOC_250025" w:history="1">
            <w:r>
              <w:t>Ex</w:t>
            </w:r>
            <w:r w:rsidR="00B91793">
              <w:t>t</w:t>
            </w:r>
            <w:r>
              <w:t xml:space="preserve">ension </w:t>
            </w:r>
          </w:hyperlink>
          <w:hyperlink w:anchor="_TOC_250025" w:history="1">
            <w:r>
              <w:rPr>
                <w:spacing w:val="-2"/>
              </w:rPr>
              <w:t>of s</w:t>
            </w:r>
            <w:r w:rsidR="00B91793">
              <w:rPr>
                <w:spacing w:val="-2"/>
              </w:rPr>
              <w:t>t</w:t>
            </w:r>
            <w:r>
              <w:rPr>
                <w:spacing w:val="-2"/>
              </w:rPr>
              <w:t xml:space="preserve">udies </w:t>
            </w:r>
          </w:hyperlink>
          <w:r>
            <w:tab/>
          </w:r>
          <w:hyperlink w:anchor="_TOC_250025" w:history="1">
            <w:r>
              <w:rPr>
                <w:spacing w:val="-5"/>
              </w:rPr>
              <w:t>19</w:t>
            </w:r>
          </w:hyperlink>
        </w:p>
        <w:p w14:paraId="0F67CCEF" w14:textId="4741A931" w:rsidR="00867F92" w:rsidRDefault="00000000">
          <w:pPr>
            <w:pStyle w:val="20"/>
            <w:tabs>
              <w:tab w:val="right" w:pos="10569"/>
            </w:tabs>
            <w:spacing w:before="311"/>
          </w:pPr>
          <w:hyperlink w:anchor="_TOC_250024" w:history="1">
            <w:r>
              <w:t>Arrangemen</w:t>
            </w:r>
            <w:r w:rsidR="00B91793">
              <w:t>t</w:t>
            </w:r>
            <w:r>
              <w:t>s</w:t>
            </w:r>
          </w:hyperlink>
          <w:hyperlink w:anchor="_TOC_250024" w:history="1">
            <w:r>
              <w:rPr>
                <w:spacing w:val="-6"/>
              </w:rPr>
              <w:t xml:space="preserve"> </w:t>
            </w:r>
          </w:hyperlink>
          <w:hyperlink w:anchor="_TOC_250024" w:history="1">
            <w:r>
              <w:t>for</w:t>
            </w:r>
          </w:hyperlink>
          <w:hyperlink w:anchor="_TOC_250024" w:history="1">
            <w:r>
              <w:rPr>
                <w:spacing w:val="-6"/>
              </w:rPr>
              <w:t xml:space="preserve"> </w:t>
            </w:r>
          </w:hyperlink>
          <w:hyperlink w:anchor="_TOC_250024" w:history="1">
            <w:r>
              <w:t>academic</w:t>
            </w:r>
          </w:hyperlink>
          <w:hyperlink w:anchor="_TOC_250024" w:history="1">
            <w:r>
              <w:rPr>
                <w:spacing w:val="-6"/>
              </w:rPr>
              <w:t xml:space="preserve"> </w:t>
            </w:r>
          </w:hyperlink>
          <w:hyperlink w:anchor="_TOC_250024" w:history="1">
            <w:r>
              <w:rPr>
                <w:spacing w:val="-2"/>
              </w:rPr>
              <w:t xml:space="preserve">guidance </w:t>
            </w:r>
          </w:hyperlink>
          <w:r>
            <w:tab/>
          </w:r>
          <w:hyperlink w:anchor="_TOC_250024" w:history="1">
            <w:r>
              <w:rPr>
                <w:spacing w:val="-5"/>
              </w:rPr>
              <w:t>19</w:t>
            </w:r>
          </w:hyperlink>
        </w:p>
        <w:p w14:paraId="1C2D9656" w14:textId="21755EC3" w:rsidR="00867F92" w:rsidRDefault="00000000">
          <w:pPr>
            <w:pStyle w:val="20"/>
            <w:tabs>
              <w:tab w:val="right" w:pos="10569"/>
            </w:tabs>
          </w:pPr>
          <w:hyperlink w:anchor="_TOC_250023" w:history="1">
            <w:r>
              <w:rPr>
                <w:spacing w:val="-2"/>
              </w:rPr>
              <w:t>Secre</w:t>
            </w:r>
            <w:r w:rsidR="00B91793">
              <w:rPr>
                <w:spacing w:val="-2"/>
              </w:rPr>
              <w:t>t</w:t>
            </w:r>
            <w:r>
              <w:rPr>
                <w:spacing w:val="-2"/>
              </w:rPr>
              <w:t>aria</w:t>
            </w:r>
            <w:r w:rsidR="00B91793">
              <w:rPr>
                <w:spacing w:val="-2"/>
              </w:rPr>
              <w:t>t</w:t>
            </w:r>
            <w:r>
              <w:rPr>
                <w:spacing w:val="-2"/>
              </w:rPr>
              <w:t xml:space="preserve"> </w:t>
            </w:r>
          </w:hyperlink>
          <w:r>
            <w:tab/>
          </w:r>
          <w:hyperlink w:anchor="_TOC_250023" w:history="1">
            <w:r>
              <w:rPr>
                <w:spacing w:val="-5"/>
              </w:rPr>
              <w:t>19</w:t>
            </w:r>
          </w:hyperlink>
        </w:p>
        <w:p w14:paraId="1BED2CD9" w14:textId="413E8FB5" w:rsidR="00867F92" w:rsidRDefault="00000000">
          <w:pPr>
            <w:pStyle w:val="20"/>
            <w:tabs>
              <w:tab w:val="right" w:pos="10569"/>
            </w:tabs>
            <w:spacing w:before="314"/>
          </w:pPr>
          <w:hyperlink w:anchor="_TOC_250022" w:history="1">
            <w:r>
              <w:t>Advisors</w:t>
            </w:r>
          </w:hyperlink>
          <w:hyperlink w:anchor="_TOC_250022" w:history="1">
            <w:r>
              <w:rPr>
                <w:spacing w:val="-7"/>
              </w:rPr>
              <w:t xml:space="preserve"> </w:t>
            </w:r>
          </w:hyperlink>
          <w:hyperlink w:anchor="_TOC_250022" w:history="1">
            <w:r>
              <w:rPr>
                <w:spacing w:val="-2"/>
              </w:rPr>
              <w:t>S</w:t>
            </w:r>
            <w:r w:rsidR="00B91793">
              <w:rPr>
                <w:spacing w:val="-2"/>
              </w:rPr>
              <w:t>t</w:t>
            </w:r>
            <w:r>
              <w:rPr>
                <w:spacing w:val="-2"/>
              </w:rPr>
              <w:t xml:space="preserve">udies </w:t>
            </w:r>
          </w:hyperlink>
          <w:r>
            <w:tab/>
          </w:r>
          <w:hyperlink w:anchor="_TOC_250022" w:history="1">
            <w:r>
              <w:rPr>
                <w:spacing w:val="-5"/>
              </w:rPr>
              <w:t>20</w:t>
            </w:r>
          </w:hyperlink>
        </w:p>
        <w:p w14:paraId="74DE3EDF" w14:textId="77777777" w:rsidR="00867F92" w:rsidRDefault="00000000">
          <w:pPr>
            <w:pStyle w:val="20"/>
            <w:tabs>
              <w:tab w:val="right" w:pos="10569"/>
            </w:tabs>
          </w:pPr>
          <w:r>
            <w:t>Web page</w:t>
          </w:r>
          <w:r>
            <w:rPr>
              <w:spacing w:val="-6"/>
            </w:rPr>
            <w:t xml:space="preserve"> </w:t>
          </w:r>
          <w:r>
            <w:rPr>
              <w:spacing w:val="-5"/>
            </w:rPr>
            <w:t xml:space="preserve">PMS </w:t>
          </w:r>
          <w:r>
            <w:tab/>
          </w:r>
          <w:r>
            <w:rPr>
              <w:spacing w:val="-5"/>
            </w:rPr>
            <w:t>20</w:t>
          </w:r>
        </w:p>
        <w:p w14:paraId="0D1EDA24" w14:textId="037E2751" w:rsidR="00867F92" w:rsidRDefault="006E20C0">
          <w:pPr>
            <w:pStyle w:val="10"/>
            <w:tabs>
              <w:tab w:val="right" w:pos="10569"/>
            </w:tabs>
            <w:spacing w:before="878"/>
            <w:rPr>
              <w:b w:val="0"/>
            </w:rPr>
          </w:pPr>
          <w:r>
            <w:rPr>
              <w:color w:val="2D74B5"/>
            </w:rPr>
            <w:t>SECOND PAR</w:t>
          </w:r>
          <w:r w:rsidR="00B91793">
            <w:rPr>
              <w:color w:val="2D74B5"/>
            </w:rPr>
            <w:t>T</w:t>
          </w:r>
          <w:r>
            <w:rPr>
              <w:color w:val="2D74B5"/>
              <w:spacing w:val="-4"/>
            </w:rPr>
            <w:t xml:space="preserve"> </w:t>
          </w:r>
          <w:r>
            <w:rPr>
              <w:b w:val="0"/>
              <w:color w:val="2D74B5"/>
            </w:rPr>
            <w:tab/>
          </w:r>
          <w:r>
            <w:rPr>
              <w:b w:val="0"/>
              <w:spacing w:val="-5"/>
            </w:rPr>
            <w:t>21</w:t>
          </w:r>
        </w:p>
        <w:p w14:paraId="73A3448F" w14:textId="31E9F8D0" w:rsidR="00867F92" w:rsidRDefault="00000000">
          <w:pPr>
            <w:pStyle w:val="10"/>
            <w:tabs>
              <w:tab w:val="right" w:pos="10569"/>
            </w:tabs>
            <w:rPr>
              <w:b w:val="0"/>
            </w:rPr>
          </w:pPr>
          <w:r>
            <w:t>INFORMA</w:t>
          </w:r>
          <w:r w:rsidR="00B91793">
            <w:t>T</w:t>
          </w:r>
          <w:r>
            <w:t>ION</w:t>
          </w:r>
          <w:r>
            <w:rPr>
              <w:spacing w:val="-7"/>
            </w:rPr>
            <w:t xml:space="preserve"> </w:t>
          </w:r>
          <w:r>
            <w:t>ABOU</w:t>
          </w:r>
          <w:r w:rsidR="00B91793">
            <w:t>T</w:t>
          </w:r>
          <w:r>
            <w:rPr>
              <w:spacing w:val="-7"/>
            </w:rPr>
            <w:t xml:space="preserve"> </w:t>
          </w:r>
          <w:r w:rsidR="00B91793">
            <w:t>T</w:t>
          </w:r>
          <w:r w:rsidR="002D57CA">
            <w:t>HE</w:t>
          </w:r>
          <w:r>
            <w:rPr>
              <w:spacing w:val="-5"/>
            </w:rPr>
            <w:t xml:space="preserve"> </w:t>
          </w:r>
          <w:r>
            <w:t>PROGRAM</w:t>
          </w:r>
          <w:r>
            <w:rPr>
              <w:spacing w:val="-6"/>
            </w:rPr>
            <w:t xml:space="preserve"> </w:t>
          </w:r>
          <w:r>
            <w:rPr>
              <w:spacing w:val="-2"/>
            </w:rPr>
            <w:t>OF S</w:t>
          </w:r>
          <w:r w:rsidR="00B91793">
            <w:rPr>
              <w:spacing w:val="-2"/>
            </w:rPr>
            <w:t>T</w:t>
          </w:r>
          <w:r>
            <w:rPr>
              <w:spacing w:val="-2"/>
            </w:rPr>
            <w:t xml:space="preserve">UDIES </w:t>
          </w:r>
          <w:r>
            <w:rPr>
              <w:b w:val="0"/>
            </w:rPr>
            <w:tab/>
          </w:r>
          <w:r>
            <w:rPr>
              <w:b w:val="0"/>
              <w:spacing w:val="-5"/>
            </w:rPr>
            <w:t>21</w:t>
          </w:r>
        </w:p>
        <w:p w14:paraId="598A059A" w14:textId="270B6EA5" w:rsidR="00867F92" w:rsidRDefault="00000000">
          <w:pPr>
            <w:pStyle w:val="20"/>
            <w:tabs>
              <w:tab w:val="right" w:pos="10569"/>
            </w:tabs>
          </w:pPr>
          <w:hyperlink w:anchor="_TOC_250021" w:history="1">
            <w:r>
              <w:t>General</w:t>
            </w:r>
          </w:hyperlink>
          <w:hyperlink w:anchor="_TOC_250021" w:history="1">
            <w:r>
              <w:rPr>
                <w:spacing w:val="-5"/>
              </w:rPr>
              <w:t xml:space="preserve"> </w:t>
            </w:r>
          </w:hyperlink>
          <w:hyperlink w:anchor="_TOC_250021" w:history="1">
            <w:r w:rsidR="006E20C0">
              <w:rPr>
                <w:spacing w:val="-2"/>
              </w:rPr>
              <w:t>rules</w:t>
            </w:r>
          </w:hyperlink>
          <w:r>
            <w:tab/>
          </w:r>
          <w:r w:rsidR="00E63C9A">
            <w:t>21</w:t>
          </w:r>
        </w:p>
        <w:p w14:paraId="1F05D544" w14:textId="4E9982AD" w:rsidR="00867F92" w:rsidRDefault="00000000">
          <w:pPr>
            <w:pStyle w:val="20"/>
            <w:tabs>
              <w:tab w:val="right" w:pos="10569"/>
            </w:tabs>
          </w:pPr>
          <w:r>
            <w:t>Organiza</w:t>
          </w:r>
          <w:r w:rsidR="00B91793">
            <w:t>t</w:t>
          </w:r>
          <w:r>
            <w:t>ion</w:t>
          </w:r>
          <w:r>
            <w:rPr>
              <w:spacing w:val="-4"/>
            </w:rPr>
            <w:t xml:space="preserve"> </w:t>
          </w:r>
          <w:r>
            <w:t>-</w:t>
          </w:r>
          <w:r>
            <w:rPr>
              <w:spacing w:val="-9"/>
            </w:rPr>
            <w:t xml:space="preserve"> </w:t>
          </w:r>
          <w:r>
            <w:t>Mode</w:t>
          </w:r>
          <w:r>
            <w:rPr>
              <w:spacing w:val="-4"/>
            </w:rPr>
            <w:t xml:space="preserve"> </w:t>
          </w:r>
          <w:r>
            <w:t>P.M.S.</w:t>
          </w:r>
          <w:r>
            <w:rPr>
              <w:spacing w:val="-4"/>
            </w:rPr>
            <w:t xml:space="preserve"> </w:t>
          </w:r>
          <w:r>
            <w:t>Public</w:t>
          </w:r>
          <w:r>
            <w:rPr>
              <w:spacing w:val="-5"/>
            </w:rPr>
            <w:t xml:space="preserve"> </w:t>
          </w:r>
          <w:r>
            <w:rPr>
              <w:spacing w:val="-2"/>
            </w:rPr>
            <w:t>Heal</w:t>
          </w:r>
          <w:r w:rsidR="00B91793">
            <w:rPr>
              <w:spacing w:val="-2"/>
            </w:rPr>
            <w:t>t</w:t>
          </w:r>
          <w:r>
            <w:rPr>
              <w:spacing w:val="-2"/>
            </w:rPr>
            <w:t xml:space="preserve">h </w:t>
          </w:r>
          <w:r>
            <w:tab/>
          </w:r>
          <w:r>
            <w:rPr>
              <w:spacing w:val="-5"/>
            </w:rPr>
            <w:t>21</w:t>
          </w:r>
        </w:p>
        <w:p w14:paraId="3DD34FE5" w14:textId="45E847F4" w:rsidR="00867F92" w:rsidRDefault="00000000">
          <w:pPr>
            <w:pStyle w:val="20"/>
            <w:tabs>
              <w:tab w:val="right" w:pos="10569"/>
            </w:tabs>
            <w:spacing w:before="314"/>
          </w:pPr>
          <w:hyperlink w:anchor="_TOC_250020" w:history="1">
            <w:r w:rsidR="006E20C0">
              <w:rPr>
                <w:spacing w:val="-2"/>
              </w:rPr>
              <w:t>Professors</w:t>
            </w:r>
            <w:r>
              <w:rPr>
                <w:spacing w:val="-2"/>
              </w:rPr>
              <w:t xml:space="preserve"> </w:t>
            </w:r>
          </w:hyperlink>
          <w:r>
            <w:tab/>
          </w:r>
          <w:hyperlink w:anchor="_TOC_250020" w:history="1">
            <w:r>
              <w:rPr>
                <w:spacing w:val="-5"/>
              </w:rPr>
              <w:t>22</w:t>
            </w:r>
          </w:hyperlink>
        </w:p>
        <w:p w14:paraId="6EACD4E3" w14:textId="0C5551F4" w:rsidR="00867F92" w:rsidRDefault="00000000">
          <w:pPr>
            <w:pStyle w:val="20"/>
            <w:tabs>
              <w:tab w:val="right" w:pos="10569"/>
            </w:tabs>
          </w:pPr>
          <w:r>
            <w:t>S</w:t>
          </w:r>
          <w:r w:rsidR="00B91793">
            <w:t>t</w:t>
          </w:r>
          <w:r>
            <w:t>ruc</w:t>
          </w:r>
          <w:r w:rsidR="00B91793">
            <w:t>t</w:t>
          </w:r>
          <w:r>
            <w:t>ure</w:t>
          </w:r>
          <w:r>
            <w:rPr>
              <w:spacing w:val="-4"/>
            </w:rPr>
            <w:t xml:space="preserve"> </w:t>
          </w:r>
          <w:r>
            <w:t>and</w:t>
          </w:r>
          <w:r>
            <w:rPr>
              <w:spacing w:val="-4"/>
            </w:rPr>
            <w:t xml:space="preserve"> </w:t>
          </w:r>
          <w:r>
            <w:t>Mode</w:t>
          </w:r>
          <w:r>
            <w:rPr>
              <w:spacing w:val="-3"/>
            </w:rPr>
            <w:t xml:space="preserve"> </w:t>
          </w:r>
          <w:r>
            <w:rPr>
              <w:spacing w:val="-5"/>
            </w:rPr>
            <w:t xml:space="preserve">PMS </w:t>
          </w:r>
          <w:r>
            <w:tab/>
          </w:r>
          <w:r>
            <w:rPr>
              <w:spacing w:val="-5"/>
            </w:rPr>
            <w:t>23</w:t>
          </w:r>
        </w:p>
        <w:p w14:paraId="776FFA5A" w14:textId="67FAF098" w:rsidR="00867F92" w:rsidRDefault="00000000">
          <w:pPr>
            <w:pStyle w:val="20"/>
            <w:tabs>
              <w:tab w:val="right" w:pos="10569"/>
            </w:tabs>
            <w:spacing w:before="311"/>
          </w:pPr>
          <w:hyperlink w:anchor="_TOC_250019" w:history="1">
            <w:r>
              <w:t>S</w:t>
            </w:r>
            <w:r w:rsidR="00B91793">
              <w:t>t</w:t>
            </w:r>
            <w:r>
              <w:t>ar</w:t>
            </w:r>
            <w:r w:rsidR="00B91793">
              <w:t>t</w:t>
            </w:r>
            <w:r>
              <w:t xml:space="preserve"> of </w:t>
            </w:r>
          </w:hyperlink>
          <w:hyperlink w:anchor="_TOC_250019" w:history="1">
            <w:r>
              <w:rPr>
                <w:spacing w:val="-2"/>
              </w:rPr>
              <w:t xml:space="preserve">lessons </w:t>
            </w:r>
          </w:hyperlink>
          <w:r>
            <w:tab/>
          </w:r>
          <w:hyperlink w:anchor="_TOC_250019" w:history="1">
            <w:r>
              <w:rPr>
                <w:spacing w:val="-5"/>
              </w:rPr>
              <w:t>23</w:t>
            </w:r>
          </w:hyperlink>
        </w:p>
        <w:p w14:paraId="1DE4527F" w14:textId="77777777" w:rsidR="00867F92" w:rsidRDefault="00000000">
          <w:pPr>
            <w:pStyle w:val="20"/>
            <w:tabs>
              <w:tab w:val="right" w:pos="10569"/>
            </w:tabs>
            <w:spacing w:before="314"/>
          </w:pPr>
          <w:r>
            <w:t>Academic</w:t>
          </w:r>
          <w:r>
            <w:rPr>
              <w:spacing w:val="-7"/>
            </w:rPr>
            <w:t xml:space="preserve"> </w:t>
          </w:r>
          <w:r>
            <w:t>Calendar</w:t>
          </w:r>
          <w:r>
            <w:rPr>
              <w:spacing w:val="-9"/>
            </w:rPr>
            <w:t xml:space="preserve"> </w:t>
          </w:r>
          <w:r>
            <w:rPr>
              <w:spacing w:val="-2"/>
            </w:rPr>
            <w:t xml:space="preserve">Program </w:t>
          </w:r>
          <w:r>
            <w:tab/>
          </w:r>
          <w:r>
            <w:rPr>
              <w:spacing w:val="-5"/>
            </w:rPr>
            <w:t>23</w:t>
          </w:r>
        </w:p>
        <w:p w14:paraId="5B3D9918" w14:textId="14F3EACD" w:rsidR="00867F92" w:rsidRDefault="00000000">
          <w:pPr>
            <w:pStyle w:val="20"/>
            <w:tabs>
              <w:tab w:val="right" w:pos="10569"/>
            </w:tabs>
            <w:spacing w:before="314"/>
          </w:pPr>
          <w:r>
            <w:t>S</w:t>
          </w:r>
          <w:r w:rsidR="00B91793">
            <w:t>t</w:t>
          </w:r>
          <w:r>
            <w:t>ruc</w:t>
          </w:r>
          <w:r w:rsidR="00B91793">
            <w:t>t</w:t>
          </w:r>
          <w:r>
            <w:t>ure</w:t>
          </w:r>
          <w:r>
            <w:rPr>
              <w:spacing w:val="-8"/>
            </w:rPr>
            <w:t xml:space="preserve"> </w:t>
          </w:r>
          <w:r>
            <w:t>Program</w:t>
          </w:r>
          <w:r>
            <w:rPr>
              <w:spacing w:val="-7"/>
            </w:rPr>
            <w:t xml:space="preserve"> </w:t>
          </w:r>
          <w:r>
            <w:t>–</w:t>
          </w:r>
          <w:r>
            <w:rPr>
              <w:spacing w:val="-5"/>
            </w:rPr>
            <w:t xml:space="preserve"> </w:t>
          </w:r>
          <w:r>
            <w:t>Credi</w:t>
          </w:r>
          <w:r w:rsidR="00B91793">
            <w:t>t</w:t>
          </w:r>
          <w:r>
            <w:t>s</w:t>
          </w:r>
          <w:r>
            <w:rPr>
              <w:spacing w:val="-5"/>
            </w:rPr>
            <w:t xml:space="preserve"> </w:t>
          </w:r>
          <w:r>
            <w:t>Uni</w:t>
          </w:r>
          <w:r w:rsidR="00B91793">
            <w:t>t</w:t>
          </w:r>
          <w:r>
            <w:t>s</w:t>
          </w:r>
          <w:r>
            <w:rPr>
              <w:spacing w:val="-6"/>
            </w:rPr>
            <w:t xml:space="preserve"> </w:t>
          </w:r>
          <w:r>
            <w:rPr>
              <w:spacing w:val="-5"/>
            </w:rPr>
            <w:t xml:space="preserve">PMS </w:t>
          </w:r>
          <w:r>
            <w:tab/>
          </w:r>
          <w:r>
            <w:rPr>
              <w:spacing w:val="-5"/>
            </w:rPr>
            <w:t>24</w:t>
          </w:r>
        </w:p>
        <w:p w14:paraId="65270815" w14:textId="0C42B0BE" w:rsidR="00867F92" w:rsidRDefault="00000000">
          <w:pPr>
            <w:pStyle w:val="20"/>
            <w:tabs>
              <w:tab w:val="right" w:pos="10569"/>
            </w:tabs>
          </w:pPr>
          <w:hyperlink w:anchor="_TOC_250018" w:history="1">
            <w:r>
              <w:t>Program</w:t>
            </w:r>
          </w:hyperlink>
          <w:hyperlink w:anchor="_TOC_250018" w:history="1">
            <w:r>
              <w:rPr>
                <w:spacing w:val="-8"/>
              </w:rPr>
              <w:t xml:space="preserve"> </w:t>
            </w:r>
          </w:hyperlink>
          <w:hyperlink w:anchor="_TOC_250018" w:history="1">
            <w:r>
              <w:t>S</w:t>
            </w:r>
            <w:r w:rsidR="00B91793">
              <w:t>t</w:t>
            </w:r>
            <w:r>
              <w:t>udies</w:t>
            </w:r>
          </w:hyperlink>
          <w:hyperlink w:anchor="_TOC_250018" w:history="1">
            <w:r>
              <w:rPr>
                <w:spacing w:val="-6"/>
              </w:rPr>
              <w:t xml:space="preserve"> </w:t>
            </w:r>
          </w:hyperlink>
          <w:hyperlink w:anchor="_TOC_250018" w:history="1">
            <w:r>
              <w:rPr>
                <w:spacing w:val="-5"/>
              </w:rPr>
              <w:t xml:space="preserve">PMS </w:t>
            </w:r>
          </w:hyperlink>
          <w:r>
            <w:tab/>
          </w:r>
          <w:hyperlink w:anchor="_TOC_250018" w:history="1">
            <w:r>
              <w:rPr>
                <w:spacing w:val="-5"/>
              </w:rPr>
              <w:t>26</w:t>
            </w:r>
          </w:hyperlink>
        </w:p>
        <w:p w14:paraId="256DE9B8" w14:textId="227AD100" w:rsidR="00867F92" w:rsidRDefault="00000000">
          <w:pPr>
            <w:pStyle w:val="20"/>
            <w:tabs>
              <w:tab w:val="right" w:pos="10569"/>
            </w:tabs>
          </w:pPr>
          <w:hyperlink w:anchor="_TOC_250017" w:history="1">
            <w:r>
              <w:t>Examina</w:t>
            </w:r>
            <w:r w:rsidR="00B91793">
              <w:t>t</w:t>
            </w:r>
            <w:r>
              <w:t>ion</w:t>
            </w:r>
          </w:hyperlink>
          <w:hyperlink w:anchor="_TOC_250017" w:history="1">
            <w:r>
              <w:rPr>
                <w:spacing w:val="-7"/>
              </w:rPr>
              <w:t xml:space="preserve"> </w:t>
            </w:r>
          </w:hyperlink>
          <w:hyperlink w:anchor="_TOC_250017" w:history="1">
            <w:r>
              <w:t>and</w:t>
            </w:r>
          </w:hyperlink>
          <w:hyperlink w:anchor="_TOC_250017" w:history="1">
            <w:r>
              <w:rPr>
                <w:spacing w:val="-6"/>
              </w:rPr>
              <w:t xml:space="preserve"> </w:t>
            </w:r>
          </w:hyperlink>
          <w:hyperlink w:anchor="_TOC_250017" w:history="1">
            <w:r>
              <w:t>Evalua</w:t>
            </w:r>
            <w:r w:rsidR="00B91793">
              <w:t>t</w:t>
            </w:r>
            <w:r>
              <w:t>ion</w:t>
            </w:r>
          </w:hyperlink>
          <w:hyperlink w:anchor="_TOC_250017" w:history="1">
            <w:r>
              <w:rPr>
                <w:spacing w:val="-10"/>
              </w:rPr>
              <w:t xml:space="preserve"> </w:t>
            </w:r>
          </w:hyperlink>
          <w:r w:rsidR="006E20C0">
            <w:rPr>
              <w:spacing w:val="-10"/>
            </w:rPr>
            <w:t>of pos</w:t>
          </w:r>
          <w:r w:rsidR="00B91793">
            <w:rPr>
              <w:spacing w:val="-10"/>
            </w:rPr>
            <w:t>t</w:t>
          </w:r>
          <w:r w:rsidR="006E20C0">
            <w:rPr>
              <w:spacing w:val="-10"/>
            </w:rPr>
            <w:t>gradua</w:t>
          </w:r>
          <w:r w:rsidR="00B91793">
            <w:rPr>
              <w:spacing w:val="-10"/>
            </w:rPr>
            <w:t>t</w:t>
          </w:r>
          <w:r w:rsidR="006E20C0">
            <w:rPr>
              <w:spacing w:val="-10"/>
            </w:rPr>
            <w:t xml:space="preserve">e </w:t>
          </w:r>
          <w:hyperlink w:anchor="_TOC_250017" w:history="1">
            <w:r>
              <w:rPr>
                <w:spacing w:val="-2"/>
              </w:rPr>
              <w:t>s</w:t>
            </w:r>
            <w:r w:rsidR="00B91793">
              <w:rPr>
                <w:spacing w:val="-2"/>
              </w:rPr>
              <w:t>t</w:t>
            </w:r>
            <w:r>
              <w:rPr>
                <w:spacing w:val="-2"/>
              </w:rPr>
              <w:t>uden</w:t>
            </w:r>
            <w:r w:rsidR="00B91793">
              <w:rPr>
                <w:spacing w:val="-2"/>
              </w:rPr>
              <w:t>t</w:t>
            </w:r>
            <w:r>
              <w:rPr>
                <w:spacing w:val="-2"/>
              </w:rPr>
              <w:t>s</w:t>
            </w:r>
          </w:hyperlink>
          <w:r>
            <w:tab/>
          </w:r>
          <w:r w:rsidR="006E20C0">
            <w:t>31</w:t>
          </w:r>
        </w:p>
        <w:p w14:paraId="04ABF464" w14:textId="6A71F24B" w:rsidR="00867F92" w:rsidRDefault="00000000">
          <w:pPr>
            <w:pStyle w:val="20"/>
            <w:tabs>
              <w:tab w:val="right" w:pos="10569"/>
            </w:tabs>
            <w:spacing w:before="311"/>
          </w:pPr>
          <w:hyperlink w:anchor="_TOC_250016" w:history="1">
            <w:r>
              <w:t>Pos</w:t>
            </w:r>
            <w:r w:rsidR="00B91793">
              <w:t>t</w:t>
            </w:r>
            <w:r>
              <w:t>gradua</w:t>
            </w:r>
            <w:r w:rsidR="00B91793">
              <w:t>t</w:t>
            </w:r>
            <w:r>
              <w:t>e</w:t>
            </w:r>
          </w:hyperlink>
          <w:hyperlink w:anchor="_TOC_250016" w:history="1">
            <w:r>
              <w:rPr>
                <w:spacing w:val="-9"/>
              </w:rPr>
              <w:t xml:space="preserve"> </w:t>
            </w:r>
          </w:hyperlink>
          <w:hyperlink w:anchor="_TOC_250016" w:history="1">
            <w:r w:rsidR="00B91793">
              <w:t>T</w:t>
            </w:r>
            <w:r w:rsidR="002D57CA">
              <w:t>he</w:t>
            </w:r>
            <w:r>
              <w:t>sis</w:t>
            </w:r>
          </w:hyperlink>
          <w:hyperlink w:anchor="_TOC_250016" w:history="1">
            <w:r>
              <w:rPr>
                <w:spacing w:val="-8"/>
              </w:rPr>
              <w:t xml:space="preserve"> </w:t>
            </w:r>
          </w:hyperlink>
          <w:r>
            <w:tab/>
          </w:r>
          <w:hyperlink w:anchor="_TOC_250016" w:history="1">
            <w:r>
              <w:rPr>
                <w:spacing w:val="-5"/>
              </w:rPr>
              <w:t>32</w:t>
            </w:r>
          </w:hyperlink>
        </w:p>
        <w:p w14:paraId="53CB4AD0" w14:textId="4A60B7E0" w:rsidR="00867F92" w:rsidRDefault="00000000">
          <w:pPr>
            <w:pStyle w:val="20"/>
            <w:tabs>
              <w:tab w:val="right" w:pos="10569"/>
            </w:tabs>
            <w:spacing w:before="314"/>
          </w:pPr>
          <w:r>
            <w:t>Diffusion</w:t>
          </w:r>
          <w:r>
            <w:rPr>
              <w:spacing w:val="-9"/>
            </w:rPr>
            <w:t xml:space="preserve"> </w:t>
          </w:r>
          <w:r>
            <w:t>Scien</w:t>
          </w:r>
          <w:r w:rsidR="00B91793">
            <w:t>t</w:t>
          </w:r>
          <w:r>
            <w:t>ific</w:t>
          </w:r>
          <w:r>
            <w:rPr>
              <w:spacing w:val="-9"/>
            </w:rPr>
            <w:t xml:space="preserve"> </w:t>
          </w:r>
          <w:r>
            <w:rPr>
              <w:spacing w:val="-2"/>
            </w:rPr>
            <w:t xml:space="preserve">Knowledge </w:t>
          </w:r>
          <w:r>
            <w:tab/>
          </w:r>
          <w:r>
            <w:rPr>
              <w:spacing w:val="-5"/>
            </w:rPr>
            <w:t>35</w:t>
          </w:r>
        </w:p>
        <w:p w14:paraId="3901E707" w14:textId="31C94C14" w:rsidR="00867F92" w:rsidRDefault="00000000">
          <w:pPr>
            <w:pStyle w:val="20"/>
            <w:tabs>
              <w:tab w:val="right" w:pos="10569"/>
            </w:tabs>
            <w:spacing w:before="314"/>
          </w:pPr>
          <w:hyperlink w:anchor="_TOC_250015" w:history="1">
            <w:r>
              <w:t>Degree</w:t>
            </w:r>
          </w:hyperlink>
          <w:hyperlink w:anchor="_TOC_250015" w:history="1">
            <w:r>
              <w:rPr>
                <w:spacing w:val="-7"/>
              </w:rPr>
              <w:t xml:space="preserve"> </w:t>
            </w:r>
          </w:hyperlink>
          <w:hyperlink w:anchor="_TOC_250015" w:history="1">
            <w:r>
              <w:t>Diploma</w:t>
            </w:r>
          </w:hyperlink>
          <w:hyperlink w:anchor="_TOC_250015" w:history="1">
            <w:r>
              <w:rPr>
                <w:spacing w:val="-7"/>
              </w:rPr>
              <w:t xml:space="preserve"> </w:t>
            </w:r>
          </w:hyperlink>
          <w:hyperlink w:anchor="_TOC_250015" w:history="1">
            <w:r>
              <w:t>Mas</w:t>
            </w:r>
            <w:r w:rsidR="00B91793">
              <w:t>t</w:t>
            </w:r>
            <w:r>
              <w:t>er</w:t>
            </w:r>
          </w:hyperlink>
          <w:hyperlink w:anchor="_TOC_250015" w:history="1">
            <w:r>
              <w:rPr>
                <w:spacing w:val="-6"/>
              </w:rPr>
              <w:t xml:space="preserve"> </w:t>
            </w:r>
          </w:hyperlink>
          <w:hyperlink w:anchor="_TOC_250015" w:history="1">
            <w:r>
              <w:rPr>
                <w:spacing w:val="-2"/>
              </w:rPr>
              <w:t>S</w:t>
            </w:r>
            <w:r w:rsidR="00B91793">
              <w:rPr>
                <w:spacing w:val="-2"/>
              </w:rPr>
              <w:t>t</w:t>
            </w:r>
            <w:r>
              <w:rPr>
                <w:spacing w:val="-2"/>
              </w:rPr>
              <w:t xml:space="preserve">udies </w:t>
            </w:r>
          </w:hyperlink>
          <w:r>
            <w:tab/>
          </w:r>
          <w:hyperlink w:anchor="_TOC_250015" w:history="1">
            <w:r>
              <w:rPr>
                <w:spacing w:val="-5"/>
              </w:rPr>
              <w:t>35</w:t>
            </w:r>
          </w:hyperlink>
        </w:p>
        <w:p w14:paraId="1908CCBD" w14:textId="77777777" w:rsidR="00867F92" w:rsidRDefault="00000000">
          <w:pPr>
            <w:pStyle w:val="20"/>
            <w:tabs>
              <w:tab w:val="right" w:pos="10569"/>
            </w:tabs>
          </w:pPr>
          <w:hyperlink w:anchor="_TOC_250014" w:history="1">
            <w:r>
              <w:t>Excellence</w:t>
            </w:r>
          </w:hyperlink>
          <w:hyperlink w:anchor="_TOC_250014" w:history="1">
            <w:r>
              <w:rPr>
                <w:spacing w:val="-4"/>
              </w:rPr>
              <w:t xml:space="preserve"> </w:t>
            </w:r>
          </w:hyperlink>
          <w:hyperlink w:anchor="_TOC_250014" w:history="1">
            <w:r>
              <w:rPr>
                <w:spacing w:val="-2"/>
              </w:rPr>
              <w:t xml:space="preserve">Performance </w:t>
            </w:r>
          </w:hyperlink>
          <w:r>
            <w:tab/>
          </w:r>
          <w:hyperlink w:anchor="_TOC_250014" w:history="1">
            <w:r>
              <w:rPr>
                <w:spacing w:val="-5"/>
              </w:rPr>
              <w:t>36</w:t>
            </w:r>
          </w:hyperlink>
        </w:p>
        <w:p w14:paraId="01A3364C" w14:textId="3B0B4D30" w:rsidR="00867F92" w:rsidRDefault="00000000">
          <w:pPr>
            <w:pStyle w:val="20"/>
            <w:tabs>
              <w:tab w:val="right" w:pos="10569"/>
            </w:tabs>
            <w:spacing w:before="314"/>
          </w:pPr>
          <w:r>
            <w:t>Righ</w:t>
          </w:r>
          <w:r w:rsidR="00B91793">
            <w:t>t</w:t>
          </w:r>
          <w:r>
            <w:t>s</w:t>
          </w:r>
          <w:r>
            <w:rPr>
              <w:spacing w:val="-6"/>
            </w:rPr>
            <w:t xml:space="preserve"> </w:t>
          </w:r>
          <w:r>
            <w:t>and</w:t>
          </w:r>
          <w:r>
            <w:rPr>
              <w:spacing w:val="-5"/>
            </w:rPr>
            <w:t xml:space="preserve"> </w:t>
          </w:r>
          <w:r>
            <w:t>Liabili</w:t>
          </w:r>
          <w:r w:rsidR="00B91793">
            <w:t>t</w:t>
          </w:r>
          <w:r>
            <w:t>ies</w:t>
          </w:r>
          <w:r>
            <w:rPr>
              <w:spacing w:val="-5"/>
            </w:rPr>
            <w:t xml:space="preserve"> </w:t>
          </w:r>
          <w:r w:rsidR="006E20C0">
            <w:t>of pos</w:t>
          </w:r>
          <w:r w:rsidR="00B91793">
            <w:t>t</w:t>
          </w:r>
          <w:r w:rsidR="006E20C0">
            <w:t>gradua</w:t>
          </w:r>
          <w:r w:rsidR="00B91793">
            <w:t>t</w:t>
          </w:r>
          <w:r w:rsidR="006E20C0">
            <w:t>e</w:t>
          </w:r>
          <w:r>
            <w:rPr>
              <w:spacing w:val="-5"/>
            </w:rPr>
            <w:t xml:space="preserve"> </w:t>
          </w:r>
          <w:r>
            <w:rPr>
              <w:spacing w:val="-2"/>
            </w:rPr>
            <w:t>s</w:t>
          </w:r>
          <w:r w:rsidR="00B91793">
            <w:rPr>
              <w:spacing w:val="-2"/>
            </w:rPr>
            <w:t>t</w:t>
          </w:r>
          <w:r>
            <w:rPr>
              <w:spacing w:val="-2"/>
            </w:rPr>
            <w:t>uden</w:t>
          </w:r>
          <w:r w:rsidR="00B91793">
            <w:rPr>
              <w:spacing w:val="-2"/>
            </w:rPr>
            <w:t>t</w:t>
          </w:r>
          <w:r>
            <w:rPr>
              <w:spacing w:val="-2"/>
            </w:rPr>
            <w:t>s</w:t>
          </w:r>
          <w:r>
            <w:tab/>
          </w:r>
          <w:r w:rsidR="006E20C0">
            <w:t>36</w:t>
          </w:r>
        </w:p>
        <w:p w14:paraId="6D66A798" w14:textId="0F0AE861" w:rsidR="00867F92" w:rsidRDefault="00000000">
          <w:pPr>
            <w:pStyle w:val="20"/>
            <w:tabs>
              <w:tab w:val="right" w:pos="10569"/>
            </w:tabs>
          </w:pPr>
          <w:r>
            <w:t>Moni</w:t>
          </w:r>
          <w:r w:rsidR="00B91793">
            <w:t>t</w:t>
          </w:r>
          <w:r>
            <w:t>oring</w:t>
          </w:r>
          <w:r>
            <w:rPr>
              <w:spacing w:val="-9"/>
            </w:rPr>
            <w:t xml:space="preserve"> </w:t>
          </w:r>
          <w:r>
            <w:rPr>
              <w:spacing w:val="-5"/>
            </w:rPr>
            <w:t xml:space="preserve">PMS </w:t>
          </w:r>
          <w:r>
            <w:tab/>
          </w:r>
          <w:r>
            <w:rPr>
              <w:spacing w:val="-5"/>
            </w:rPr>
            <w:t>36</w:t>
          </w:r>
        </w:p>
        <w:p w14:paraId="163875F2" w14:textId="34A69819" w:rsidR="00867F92" w:rsidRDefault="00000000">
          <w:pPr>
            <w:pStyle w:val="20"/>
            <w:tabs>
              <w:tab w:val="right" w:pos="10569"/>
            </w:tabs>
            <w:spacing w:before="311"/>
          </w:pPr>
          <w:hyperlink w:anchor="_TOC_250013" w:history="1">
            <w:r w:rsidR="00B91793">
              <w:t>T</w:t>
            </w:r>
            <w:r>
              <w:t>opics</w:t>
            </w:r>
          </w:hyperlink>
          <w:r w:rsidR="006E20C0">
            <w:t xml:space="preserve"> of</w:t>
          </w:r>
          <w:hyperlink w:anchor="_TOC_250013" w:history="1">
            <w:r>
              <w:rPr>
                <w:spacing w:val="-4"/>
              </w:rPr>
              <w:t xml:space="preserve"> </w:t>
            </w:r>
          </w:hyperlink>
          <w:hyperlink w:anchor="_TOC_250013" w:history="1">
            <w:r>
              <w:rPr>
                <w:spacing w:val="-2"/>
              </w:rPr>
              <w:t>E</w:t>
            </w:r>
            <w:r w:rsidR="00B91793">
              <w:rPr>
                <w:spacing w:val="-2"/>
              </w:rPr>
              <w:t>t</w:t>
            </w:r>
            <w:r>
              <w:rPr>
                <w:spacing w:val="-2"/>
              </w:rPr>
              <w:t xml:space="preserve">hics </w:t>
            </w:r>
          </w:hyperlink>
          <w:r>
            <w:tab/>
          </w:r>
          <w:hyperlink w:anchor="_TOC_250013" w:history="1">
            <w:r>
              <w:rPr>
                <w:spacing w:val="-5"/>
              </w:rPr>
              <w:t>38</w:t>
            </w:r>
          </w:hyperlink>
        </w:p>
        <w:p w14:paraId="0F11905F" w14:textId="65128675" w:rsidR="00867F92" w:rsidRDefault="00000000">
          <w:pPr>
            <w:pStyle w:val="20"/>
            <w:tabs>
              <w:tab w:val="right" w:pos="10569"/>
            </w:tabs>
            <w:spacing w:before="314"/>
          </w:pPr>
          <w:hyperlink w:anchor="_TOC_250012" w:history="1">
            <w:r w:rsidR="00EE505D">
              <w:t>Graduation</w:t>
            </w:r>
          </w:hyperlink>
          <w:r w:rsidR="00EE505D">
            <w:t xml:space="preserve"> Ceremony</w:t>
          </w:r>
          <w:hyperlink w:anchor="_TOC_250012" w:history="1">
            <w:r>
              <w:rPr>
                <w:spacing w:val="-8"/>
              </w:rPr>
              <w:t xml:space="preserve"> </w:t>
            </w:r>
          </w:hyperlink>
          <w:hyperlink w:anchor="_TOC_250012" w:history="1">
            <w:r>
              <w:t>and</w:t>
            </w:r>
          </w:hyperlink>
          <w:hyperlink w:anchor="_TOC_250012" w:history="1">
            <w:r>
              <w:rPr>
                <w:spacing w:val="-7"/>
              </w:rPr>
              <w:t xml:space="preserve"> </w:t>
            </w:r>
          </w:hyperlink>
          <w:hyperlink w:anchor="_TOC_250012" w:history="1">
            <w:r>
              <w:t>Award</w:t>
            </w:r>
          </w:hyperlink>
          <w:hyperlink w:anchor="_TOC_250012" w:history="1">
            <w:r>
              <w:rPr>
                <w:spacing w:val="-7"/>
              </w:rPr>
              <w:t xml:space="preserve"> </w:t>
            </w:r>
          </w:hyperlink>
          <w:hyperlink w:anchor="_TOC_250012" w:history="1">
            <w:r>
              <w:rPr>
                <w:spacing w:val="-2"/>
              </w:rPr>
              <w:t xml:space="preserve">Diploma </w:t>
            </w:r>
          </w:hyperlink>
          <w:r>
            <w:tab/>
          </w:r>
          <w:hyperlink w:anchor="_TOC_250012" w:history="1">
            <w:r>
              <w:rPr>
                <w:spacing w:val="-5"/>
              </w:rPr>
              <w:t>39</w:t>
            </w:r>
          </w:hyperlink>
        </w:p>
        <w:p w14:paraId="2FDC3C9E" w14:textId="3D6F8D98" w:rsidR="00867F92" w:rsidRDefault="00000000">
          <w:pPr>
            <w:pStyle w:val="20"/>
            <w:tabs>
              <w:tab w:val="right" w:pos="10569"/>
            </w:tabs>
          </w:pPr>
          <w:hyperlink w:anchor="_TOC_250011" w:history="1">
            <w:r>
              <w:t>Degree</w:t>
            </w:r>
          </w:hyperlink>
          <w:hyperlink w:anchor="_TOC_250011" w:history="1">
            <w:r>
              <w:rPr>
                <w:spacing w:val="-8"/>
              </w:rPr>
              <w:t xml:space="preserve"> </w:t>
            </w:r>
          </w:hyperlink>
          <w:hyperlink w:anchor="_TOC_250011" w:history="1">
            <w:r>
              <w:t>Mas</w:t>
            </w:r>
            <w:r w:rsidR="00B91793">
              <w:t>t</w:t>
            </w:r>
            <w:r>
              <w:t>er</w:t>
            </w:r>
          </w:hyperlink>
          <w:hyperlink w:anchor="_TOC_250011" w:history="1">
            <w:r>
              <w:rPr>
                <w:spacing w:val="-7"/>
              </w:rPr>
              <w:t xml:space="preserve"> </w:t>
            </w:r>
          </w:hyperlink>
          <w:hyperlink w:anchor="_TOC_250011" w:history="1">
            <w:r>
              <w:rPr>
                <w:spacing w:val="-2"/>
              </w:rPr>
              <w:t>S</w:t>
            </w:r>
            <w:r w:rsidR="00B91793">
              <w:rPr>
                <w:spacing w:val="-2"/>
              </w:rPr>
              <w:t>t</w:t>
            </w:r>
            <w:r>
              <w:rPr>
                <w:spacing w:val="-2"/>
              </w:rPr>
              <w:t xml:space="preserve">udies </w:t>
            </w:r>
          </w:hyperlink>
          <w:r>
            <w:tab/>
          </w:r>
          <w:hyperlink w:anchor="_TOC_250011" w:history="1">
            <w:r>
              <w:rPr>
                <w:spacing w:val="-5"/>
              </w:rPr>
              <w:t>39</w:t>
            </w:r>
          </w:hyperlink>
        </w:p>
        <w:p w14:paraId="2F0E4467" w14:textId="777CC403" w:rsidR="00867F92" w:rsidRDefault="006E20C0">
          <w:pPr>
            <w:pStyle w:val="20"/>
            <w:tabs>
              <w:tab w:val="right" w:pos="10569"/>
            </w:tabs>
            <w:spacing w:before="314" w:after="20"/>
          </w:pPr>
          <w:r>
            <w:lastRenderedPageBreak/>
            <w:t>Appendix</w:t>
          </w:r>
          <w:hyperlink w:anchor="_TOC_250010" w:history="1">
            <w:r>
              <w:rPr>
                <w:spacing w:val="-7"/>
              </w:rPr>
              <w:t xml:space="preserve"> </w:t>
            </w:r>
          </w:hyperlink>
          <w:hyperlink w:anchor="_TOC_250010" w:history="1">
            <w:r>
              <w:rPr>
                <w:spacing w:val="-2"/>
              </w:rPr>
              <w:t xml:space="preserve">Diploma </w:t>
            </w:r>
          </w:hyperlink>
          <w:r>
            <w:tab/>
          </w:r>
          <w:hyperlink w:anchor="_TOC_250010" w:history="1">
            <w:r>
              <w:rPr>
                <w:spacing w:val="-5"/>
              </w:rPr>
              <w:t>39</w:t>
            </w:r>
          </w:hyperlink>
        </w:p>
        <w:p w14:paraId="5162F670" w14:textId="2A7B20A5" w:rsidR="00867F92" w:rsidRDefault="00000000" w:rsidP="006E20C0">
          <w:pPr>
            <w:pStyle w:val="20"/>
            <w:tabs>
              <w:tab w:val="right" w:pos="10569"/>
            </w:tabs>
            <w:spacing w:before="74"/>
          </w:pPr>
          <w:hyperlink w:anchor="_TOC_250009" w:history="1">
            <w:r w:rsidR="006E20C0">
              <w:rPr>
                <w:spacing w:val="-2"/>
              </w:rPr>
              <w:t>Ceremony</w:t>
            </w:r>
          </w:hyperlink>
          <w:r w:rsidR="006E20C0">
            <w:rPr>
              <w:spacing w:val="-2"/>
            </w:rPr>
            <w:t xml:space="preserve"> of awarding PMS</w:t>
          </w:r>
          <w:r>
            <w:tab/>
          </w:r>
          <w:hyperlink w:anchor="_TOC_250009" w:history="1">
            <w:r>
              <w:rPr>
                <w:spacing w:val="-5"/>
              </w:rPr>
              <w:t>39</w:t>
            </w:r>
          </w:hyperlink>
        </w:p>
        <w:p w14:paraId="5C950A6A" w14:textId="3EAFF590" w:rsidR="00867F92" w:rsidRDefault="00000000">
          <w:pPr>
            <w:pStyle w:val="20"/>
            <w:tabs>
              <w:tab w:val="right" w:pos="10569"/>
            </w:tabs>
            <w:spacing w:before="311"/>
          </w:pPr>
          <w:r>
            <w:t>Procedure</w:t>
          </w:r>
          <w:r>
            <w:rPr>
              <w:spacing w:val="-5"/>
            </w:rPr>
            <w:t xml:space="preserve"> </w:t>
          </w:r>
          <w:r>
            <w:t>In</w:t>
          </w:r>
          <w:r w:rsidR="00B91793">
            <w:t>t</w:t>
          </w:r>
          <w:r>
            <w:t>ernal</w:t>
          </w:r>
          <w:r>
            <w:rPr>
              <w:spacing w:val="-6"/>
            </w:rPr>
            <w:t xml:space="preserve"> </w:t>
          </w:r>
          <w:r>
            <w:t>and</w:t>
          </w:r>
          <w:r>
            <w:rPr>
              <w:spacing w:val="-5"/>
            </w:rPr>
            <w:t xml:space="preserve"> </w:t>
          </w:r>
          <w:r>
            <w:t>Foreign</w:t>
          </w:r>
          <w:r>
            <w:rPr>
              <w:spacing w:val="-6"/>
            </w:rPr>
            <w:t xml:space="preserve"> </w:t>
          </w:r>
          <w:r>
            <w:t>Evalua</w:t>
          </w:r>
          <w:r w:rsidR="00B91793">
            <w:t>t</w:t>
          </w:r>
          <w:r>
            <w:t>ion</w:t>
          </w:r>
          <w:r>
            <w:rPr>
              <w:spacing w:val="-7"/>
            </w:rPr>
            <w:t xml:space="preserve"> </w:t>
          </w:r>
          <w:r>
            <w:rPr>
              <w:spacing w:val="-5"/>
            </w:rPr>
            <w:t xml:space="preserve">PMS </w:t>
          </w:r>
          <w:r>
            <w:tab/>
          </w:r>
          <w:r>
            <w:rPr>
              <w:spacing w:val="-5"/>
            </w:rPr>
            <w:t>40</w:t>
          </w:r>
        </w:p>
        <w:p w14:paraId="5CBD7BA4" w14:textId="31A2C3D3" w:rsidR="00867F92" w:rsidRDefault="00000000">
          <w:pPr>
            <w:pStyle w:val="20"/>
            <w:tabs>
              <w:tab w:val="right" w:pos="10569"/>
            </w:tabs>
          </w:pPr>
          <w:r>
            <w:t>In</w:t>
          </w:r>
          <w:r w:rsidR="00B91793">
            <w:t>t</w:t>
          </w:r>
          <w:r>
            <w:t>erior</w:t>
          </w:r>
          <w:r>
            <w:rPr>
              <w:spacing w:val="-9"/>
            </w:rPr>
            <w:t xml:space="preserve"> </w:t>
          </w:r>
          <w:r>
            <w:t>Evalua</w:t>
          </w:r>
          <w:r w:rsidR="00B91793">
            <w:t>t</w:t>
          </w:r>
          <w:r>
            <w:t>ion</w:t>
          </w:r>
          <w:r>
            <w:rPr>
              <w:spacing w:val="-6"/>
            </w:rPr>
            <w:t xml:space="preserve"> </w:t>
          </w:r>
          <w:r>
            <w:rPr>
              <w:spacing w:val="-5"/>
            </w:rPr>
            <w:t xml:space="preserve">PMS </w:t>
          </w:r>
          <w:r>
            <w:tab/>
          </w:r>
          <w:r>
            <w:rPr>
              <w:spacing w:val="-5"/>
            </w:rPr>
            <w:t>40</w:t>
          </w:r>
        </w:p>
        <w:p w14:paraId="6C3D3B6F" w14:textId="6C8EE4C8" w:rsidR="00867F92" w:rsidRDefault="00000000">
          <w:pPr>
            <w:pStyle w:val="20"/>
            <w:tabs>
              <w:tab w:val="right" w:pos="10569"/>
            </w:tabs>
            <w:spacing w:before="314"/>
          </w:pPr>
          <w:r>
            <w:t>Ex</w:t>
          </w:r>
          <w:r w:rsidR="00B91793">
            <w:t>t</w:t>
          </w:r>
          <w:r>
            <w:t>ernal</w:t>
          </w:r>
          <w:r>
            <w:rPr>
              <w:spacing w:val="-5"/>
            </w:rPr>
            <w:t xml:space="preserve"> </w:t>
          </w:r>
          <w:r>
            <w:t>Evalua</w:t>
          </w:r>
          <w:r w:rsidR="00B91793">
            <w:t>t</w:t>
          </w:r>
          <w:r>
            <w:t xml:space="preserve">ion of </w:t>
          </w:r>
          <w:r>
            <w:rPr>
              <w:spacing w:val="-5"/>
            </w:rPr>
            <w:t xml:space="preserve">PMS </w:t>
          </w:r>
          <w:r>
            <w:tab/>
          </w:r>
          <w:r>
            <w:rPr>
              <w:spacing w:val="-5"/>
            </w:rPr>
            <w:t>41</w:t>
          </w:r>
        </w:p>
        <w:p w14:paraId="041E1102" w14:textId="300AF216" w:rsidR="00867F92" w:rsidRDefault="00000000">
          <w:pPr>
            <w:pStyle w:val="20"/>
            <w:tabs>
              <w:tab w:val="right" w:pos="10569"/>
            </w:tabs>
          </w:pPr>
          <w:r>
            <w:t>Summary</w:t>
          </w:r>
          <w:r>
            <w:rPr>
              <w:spacing w:val="-5"/>
            </w:rPr>
            <w:t xml:space="preserve"> </w:t>
          </w:r>
          <w:r>
            <w:t>descrip</w:t>
          </w:r>
          <w:r w:rsidR="00B91793">
            <w:t>t</w:t>
          </w:r>
          <w:r>
            <w:t>ion</w:t>
          </w:r>
          <w:r>
            <w:rPr>
              <w:spacing w:val="-5"/>
            </w:rPr>
            <w:t xml:space="preserve"> </w:t>
          </w:r>
          <w:r>
            <w:t>of</w:t>
          </w:r>
          <w:r>
            <w:rPr>
              <w:spacing w:val="-5"/>
            </w:rPr>
            <w:t xml:space="preserve"> </w:t>
          </w:r>
          <w:r>
            <w:rPr>
              <w:spacing w:val="-2"/>
            </w:rPr>
            <w:t>lessons</w:t>
          </w:r>
          <w:r>
            <w:tab/>
          </w:r>
          <w:r w:rsidR="000F5C8E">
            <w:t>42</w:t>
          </w:r>
        </w:p>
        <w:p w14:paraId="107F1AA0" w14:textId="1BE9ED08" w:rsidR="00867F92" w:rsidRDefault="00000000">
          <w:pPr>
            <w:pStyle w:val="3"/>
            <w:tabs>
              <w:tab w:val="right" w:pos="10679"/>
            </w:tabs>
            <w:rPr>
              <w:b w:val="0"/>
              <w:i w:val="0"/>
            </w:rPr>
          </w:pPr>
          <w:r>
            <w:rPr>
              <w:i w:val="0"/>
              <w:color w:val="2D74B5"/>
            </w:rPr>
            <w:t>PAR</w:t>
          </w:r>
          <w:r w:rsidR="00B91793">
            <w:rPr>
              <w:i w:val="0"/>
              <w:color w:val="2D74B5"/>
            </w:rPr>
            <w:t>T</w:t>
          </w:r>
          <w:r>
            <w:rPr>
              <w:i w:val="0"/>
              <w:color w:val="2D74B5"/>
            </w:rPr>
            <w:t xml:space="preserve"> </w:t>
          </w:r>
          <w:r w:rsidR="00B91793">
            <w:rPr>
              <w:i w:val="0"/>
              <w:color w:val="2D74B5"/>
              <w:spacing w:val="-2"/>
            </w:rPr>
            <w:t>T</w:t>
          </w:r>
          <w:r>
            <w:rPr>
              <w:i w:val="0"/>
              <w:color w:val="2D74B5"/>
              <w:spacing w:val="-2"/>
            </w:rPr>
            <w:t xml:space="preserve">HREE </w:t>
          </w:r>
          <w:r>
            <w:rPr>
              <w:b w:val="0"/>
              <w:i w:val="0"/>
              <w:color w:val="2D74B5"/>
            </w:rPr>
            <w:tab/>
          </w:r>
          <w:r>
            <w:rPr>
              <w:b w:val="0"/>
              <w:i w:val="0"/>
              <w:spacing w:val="-5"/>
            </w:rPr>
            <w:t>165</w:t>
          </w:r>
        </w:p>
        <w:p w14:paraId="772D15A2" w14:textId="039D97CB" w:rsidR="00867F92" w:rsidRDefault="00000000">
          <w:pPr>
            <w:pStyle w:val="10"/>
            <w:tabs>
              <w:tab w:val="right" w:pos="10679"/>
            </w:tabs>
            <w:rPr>
              <w:b w:val="0"/>
            </w:rPr>
          </w:pPr>
          <w:r>
            <w:t>GENERAL</w:t>
          </w:r>
          <w:r>
            <w:rPr>
              <w:spacing w:val="-6"/>
            </w:rPr>
            <w:t xml:space="preserve"> </w:t>
          </w:r>
          <w:r>
            <w:t>INFORMA</w:t>
          </w:r>
          <w:r w:rsidR="00B91793">
            <w:t>T</w:t>
          </w:r>
          <w:r>
            <w:t>ION</w:t>
          </w:r>
          <w:r>
            <w:rPr>
              <w:spacing w:val="-5"/>
            </w:rPr>
            <w:t xml:space="preserve"> </w:t>
          </w:r>
          <w:r>
            <w:t>FOR</w:t>
          </w:r>
          <w:r w:rsidR="000F5C8E">
            <w:rPr>
              <w:spacing w:val="-5"/>
            </w:rPr>
            <w:t xml:space="preserve"> </w:t>
          </w:r>
          <w:r>
            <w:rPr>
              <w:spacing w:val="-2"/>
            </w:rPr>
            <w:t>S</w:t>
          </w:r>
          <w:r w:rsidR="00B91793">
            <w:rPr>
              <w:spacing w:val="-2"/>
            </w:rPr>
            <w:t>T</w:t>
          </w:r>
          <w:r>
            <w:rPr>
              <w:spacing w:val="-2"/>
            </w:rPr>
            <w:t>UDEN</w:t>
          </w:r>
          <w:r w:rsidR="00B91793">
            <w:rPr>
              <w:spacing w:val="-2"/>
            </w:rPr>
            <w:t>T</w:t>
          </w:r>
          <w:r>
            <w:rPr>
              <w:spacing w:val="-2"/>
            </w:rPr>
            <w:t xml:space="preserve">S </w:t>
          </w:r>
          <w:r>
            <w:rPr>
              <w:b w:val="0"/>
            </w:rPr>
            <w:tab/>
          </w:r>
          <w:r>
            <w:rPr>
              <w:b w:val="0"/>
              <w:spacing w:val="-5"/>
            </w:rPr>
            <w:t>165</w:t>
          </w:r>
        </w:p>
        <w:p w14:paraId="17A3D9D2" w14:textId="409BA920" w:rsidR="00867F92" w:rsidRDefault="00000000">
          <w:pPr>
            <w:pStyle w:val="20"/>
            <w:tabs>
              <w:tab w:val="right" w:pos="10679"/>
            </w:tabs>
          </w:pPr>
          <w:hyperlink w:anchor="_TOC_250008" w:history="1">
            <w:r>
              <w:t>Ma</w:t>
            </w:r>
            <w:r w:rsidR="00B91793">
              <w:t>t</w:t>
            </w:r>
            <w:r>
              <w:t>erials engineering</w:t>
            </w:r>
          </w:hyperlink>
          <w:hyperlink w:anchor="_TOC_250008" w:history="1">
            <w:r>
              <w:rPr>
                <w:spacing w:val="-7"/>
              </w:rPr>
              <w:t xml:space="preserve"> </w:t>
            </w:r>
          </w:hyperlink>
          <w:hyperlink w:anchor="_TOC_250008" w:history="1">
            <w:r>
              <w:rPr>
                <w:spacing w:val="-2"/>
              </w:rPr>
              <w:t>Infras</w:t>
            </w:r>
            <w:r w:rsidR="00B91793">
              <w:rPr>
                <w:spacing w:val="-2"/>
              </w:rPr>
              <w:t>t</w:t>
            </w:r>
            <w:r>
              <w:rPr>
                <w:spacing w:val="-2"/>
              </w:rPr>
              <w:t>ruc</w:t>
            </w:r>
            <w:r w:rsidR="00B91793">
              <w:rPr>
                <w:spacing w:val="-2"/>
              </w:rPr>
              <w:t>t</w:t>
            </w:r>
            <w:r>
              <w:rPr>
                <w:spacing w:val="-2"/>
              </w:rPr>
              <w:t xml:space="preserve">ure </w:t>
            </w:r>
          </w:hyperlink>
          <w:r>
            <w:tab/>
          </w:r>
          <w:hyperlink w:anchor="_TOC_250008" w:history="1">
            <w:r>
              <w:rPr>
                <w:spacing w:val="-5"/>
              </w:rPr>
              <w:t>165</w:t>
            </w:r>
          </w:hyperlink>
        </w:p>
        <w:p w14:paraId="03E80B69" w14:textId="305D810D" w:rsidR="00867F92" w:rsidRDefault="00000000">
          <w:pPr>
            <w:pStyle w:val="20"/>
            <w:tabs>
              <w:tab w:val="right" w:pos="10679"/>
            </w:tabs>
          </w:pPr>
          <w:hyperlink w:anchor="_TOC_250007" w:history="1">
            <w:r>
              <w:t>Academic</w:t>
            </w:r>
          </w:hyperlink>
          <w:hyperlink w:anchor="_TOC_250007" w:history="1">
            <w:r>
              <w:rPr>
                <w:spacing w:val="-10"/>
              </w:rPr>
              <w:t xml:space="preserve"> </w:t>
            </w:r>
          </w:hyperlink>
          <w:hyperlink w:anchor="_TOC_250007" w:history="1">
            <w:r>
              <w:rPr>
                <w:spacing w:val="-2"/>
              </w:rPr>
              <w:t>Iden</w:t>
            </w:r>
            <w:r w:rsidR="00B91793">
              <w:rPr>
                <w:spacing w:val="-2"/>
              </w:rPr>
              <w:t>t</w:t>
            </w:r>
            <w:r>
              <w:rPr>
                <w:spacing w:val="-2"/>
              </w:rPr>
              <w:t>i</w:t>
            </w:r>
            <w:r w:rsidR="00B91793">
              <w:rPr>
                <w:spacing w:val="-2"/>
              </w:rPr>
              <w:t>t</w:t>
            </w:r>
            <w:r>
              <w:rPr>
                <w:spacing w:val="-2"/>
              </w:rPr>
              <w:t xml:space="preserve">y </w:t>
            </w:r>
          </w:hyperlink>
          <w:r>
            <w:tab/>
          </w:r>
          <w:hyperlink w:anchor="_TOC_250007" w:history="1">
            <w:r>
              <w:rPr>
                <w:spacing w:val="-5"/>
              </w:rPr>
              <w:t>166</w:t>
            </w:r>
          </w:hyperlink>
        </w:p>
        <w:p w14:paraId="780A5E82" w14:textId="5F97ABD5" w:rsidR="00867F92" w:rsidRDefault="00000000">
          <w:pPr>
            <w:pStyle w:val="20"/>
            <w:tabs>
              <w:tab w:val="right" w:pos="10679"/>
            </w:tabs>
            <w:spacing w:before="314"/>
          </w:pPr>
          <w:hyperlink w:anchor="_TOC_250006" w:history="1">
            <w:r>
              <w:t>Provision</w:t>
            </w:r>
          </w:hyperlink>
          <w:hyperlink w:anchor="_TOC_250006" w:history="1">
            <w:r>
              <w:rPr>
                <w:spacing w:val="-8"/>
              </w:rPr>
              <w:t xml:space="preserve"> </w:t>
            </w:r>
          </w:hyperlink>
          <w:hyperlink w:anchor="_TOC_250006" w:history="1">
            <w:r>
              <w:t>Elec</w:t>
            </w:r>
            <w:r w:rsidR="00B91793">
              <w:t>t</w:t>
            </w:r>
            <w:r>
              <w:t>ronics</w:t>
            </w:r>
          </w:hyperlink>
          <w:hyperlink w:anchor="_TOC_250006" w:history="1">
            <w:r>
              <w:rPr>
                <w:spacing w:val="-7"/>
              </w:rPr>
              <w:t xml:space="preserve"> </w:t>
            </w:r>
          </w:hyperlink>
          <w:hyperlink w:anchor="_TOC_250006" w:history="1">
            <w:r>
              <w:rPr>
                <w:spacing w:val="-2"/>
              </w:rPr>
              <w:t xml:space="preserve">Services </w:t>
            </w:r>
          </w:hyperlink>
          <w:r>
            <w:tab/>
          </w:r>
          <w:hyperlink w:anchor="_TOC_250006" w:history="1">
            <w:r>
              <w:rPr>
                <w:spacing w:val="-5"/>
              </w:rPr>
              <w:t>166</w:t>
            </w:r>
          </w:hyperlink>
        </w:p>
        <w:p w14:paraId="40D8973D" w14:textId="1729E443" w:rsidR="00867F92" w:rsidRDefault="000F5C8E">
          <w:pPr>
            <w:pStyle w:val="20"/>
            <w:tabs>
              <w:tab w:val="right" w:pos="10679"/>
            </w:tabs>
          </w:pPr>
          <w:r>
            <w:t xml:space="preserve">Research </w:t>
          </w:r>
          <w:hyperlink w:anchor="_TOC_250005" w:history="1">
            <w:r>
              <w:rPr>
                <w:spacing w:val="-5"/>
              </w:rPr>
              <w:t xml:space="preserve"> </w:t>
            </w:r>
          </w:hyperlink>
          <w:hyperlink w:anchor="_TOC_250005" w:history="1">
            <w:r>
              <w:rPr>
                <w:spacing w:val="-2"/>
              </w:rPr>
              <w:t xml:space="preserve">programs </w:t>
            </w:r>
          </w:hyperlink>
          <w:r>
            <w:tab/>
          </w:r>
          <w:hyperlink w:anchor="_TOC_250005" w:history="1">
            <w:r>
              <w:rPr>
                <w:spacing w:val="-5"/>
              </w:rPr>
              <w:t>166</w:t>
            </w:r>
          </w:hyperlink>
        </w:p>
        <w:p w14:paraId="502EDC4C" w14:textId="2A5FF3C0" w:rsidR="00867F92" w:rsidRDefault="00000000">
          <w:pPr>
            <w:pStyle w:val="20"/>
            <w:tabs>
              <w:tab w:val="right" w:pos="10679"/>
            </w:tabs>
            <w:spacing w:before="311"/>
          </w:pPr>
          <w:hyperlink w:anchor="_TOC_250004" w:history="1">
            <w:r>
              <w:t>Mo</w:t>
            </w:r>
            <w:r w:rsidR="000F5C8E">
              <w:t>b</w:t>
            </w:r>
            <w:r>
              <w:t>ili</w:t>
            </w:r>
            <w:r w:rsidR="00B91793">
              <w:t>t</w:t>
            </w:r>
            <w:r>
              <w:t>y</w:t>
            </w:r>
          </w:hyperlink>
          <w:hyperlink w:anchor="_TOC_250004" w:history="1">
            <w:r>
              <w:rPr>
                <w:spacing w:val="50"/>
              </w:rPr>
              <w:t xml:space="preserve"> </w:t>
            </w:r>
          </w:hyperlink>
          <w:r w:rsidR="000F5C8E">
            <w:rPr>
              <w:spacing w:val="50"/>
            </w:rPr>
            <w:t xml:space="preserve"> of </w:t>
          </w:r>
          <w:hyperlink w:anchor="_TOC_250004" w:history="1">
            <w:r>
              <w:rPr>
                <w:spacing w:val="-2"/>
              </w:rPr>
              <w:t>s</w:t>
            </w:r>
            <w:r w:rsidR="00B91793">
              <w:rPr>
                <w:spacing w:val="-2"/>
              </w:rPr>
              <w:t>t</w:t>
            </w:r>
            <w:r>
              <w:rPr>
                <w:spacing w:val="-2"/>
              </w:rPr>
              <w:t>uden</w:t>
            </w:r>
            <w:r w:rsidR="00B91793">
              <w:rPr>
                <w:spacing w:val="-2"/>
              </w:rPr>
              <w:t>t</w:t>
            </w:r>
            <w:r>
              <w:rPr>
                <w:spacing w:val="-2"/>
              </w:rPr>
              <w:t>s</w:t>
            </w:r>
          </w:hyperlink>
          <w:r>
            <w:tab/>
          </w:r>
          <w:r w:rsidR="000F5C8E">
            <w:t>167</w:t>
          </w:r>
        </w:p>
        <w:p w14:paraId="30C620FC" w14:textId="0F86EFDE" w:rsidR="00867F92" w:rsidRDefault="00000000">
          <w:pPr>
            <w:pStyle w:val="20"/>
            <w:tabs>
              <w:tab w:val="right" w:pos="10679"/>
            </w:tabs>
            <w:spacing w:before="314"/>
          </w:pPr>
          <w:hyperlink w:anchor="_TOC_250003" w:history="1">
            <w:r>
              <w:t>Office</w:t>
            </w:r>
          </w:hyperlink>
          <w:hyperlink w:anchor="_TOC_250003" w:history="1">
            <w:r>
              <w:rPr>
                <w:spacing w:val="-7"/>
              </w:rPr>
              <w:t xml:space="preserve"> </w:t>
            </w:r>
          </w:hyperlink>
          <w:hyperlink w:anchor="_TOC_250003" w:history="1">
            <w:r>
              <w:t>in</w:t>
            </w:r>
            <w:r w:rsidR="00B91793">
              <w:t>t</w:t>
            </w:r>
            <w:r>
              <w:t>erface,</w:t>
            </w:r>
          </w:hyperlink>
          <w:hyperlink w:anchor="_TOC_250003" w:history="1">
            <w:r>
              <w:rPr>
                <w:spacing w:val="-6"/>
              </w:rPr>
              <w:t xml:space="preserve"> </w:t>
            </w:r>
          </w:hyperlink>
          <w:hyperlink w:anchor="_TOC_250003" w:history="1">
            <w:r>
              <w:t>Media</w:t>
            </w:r>
            <w:r w:rsidR="00B91793">
              <w:t>t</w:t>
            </w:r>
            <w:r>
              <w:t>ion</w:t>
            </w:r>
          </w:hyperlink>
          <w:hyperlink w:anchor="_TOC_250003" w:history="1">
            <w:r>
              <w:rPr>
                <w:spacing w:val="-7"/>
              </w:rPr>
              <w:t xml:space="preserve"> </w:t>
            </w:r>
          </w:hyperlink>
          <w:hyperlink w:anchor="_TOC_250003" w:history="1">
            <w:r>
              <w:t>and</w:t>
            </w:r>
          </w:hyperlink>
          <w:hyperlink w:anchor="_TOC_250003" w:history="1">
            <w:r>
              <w:rPr>
                <w:spacing w:val="-6"/>
              </w:rPr>
              <w:t xml:space="preserve"> </w:t>
            </w:r>
          </w:hyperlink>
          <w:hyperlink w:anchor="_TOC_250003" w:history="1">
            <w:r>
              <w:rPr>
                <w:spacing w:val="-2"/>
              </w:rPr>
              <w:t>Innova</w:t>
            </w:r>
            <w:r w:rsidR="00B91793">
              <w:rPr>
                <w:spacing w:val="-2"/>
              </w:rPr>
              <w:t>t</w:t>
            </w:r>
            <w:r>
              <w:rPr>
                <w:spacing w:val="-2"/>
              </w:rPr>
              <w:t xml:space="preserve">ion </w:t>
            </w:r>
          </w:hyperlink>
          <w:r>
            <w:tab/>
          </w:r>
          <w:hyperlink w:anchor="_TOC_250003" w:history="1">
            <w:r>
              <w:rPr>
                <w:spacing w:val="-5"/>
              </w:rPr>
              <w:t>167</w:t>
            </w:r>
          </w:hyperlink>
        </w:p>
        <w:p w14:paraId="3BEC2110" w14:textId="719B63DC" w:rsidR="00867F92" w:rsidRDefault="00000000">
          <w:pPr>
            <w:pStyle w:val="20"/>
            <w:tabs>
              <w:tab w:val="right" w:pos="10679"/>
            </w:tabs>
            <w:spacing w:before="314"/>
          </w:pPr>
          <w:hyperlink w:anchor="_TOC_250002" w:history="1">
            <w:r>
              <w:t>Depar</w:t>
            </w:r>
            <w:r w:rsidR="00B91793">
              <w:t>t</w:t>
            </w:r>
            <w:r>
              <w:t>men</w:t>
            </w:r>
            <w:r w:rsidR="00B91793">
              <w:t>t</w:t>
            </w:r>
          </w:hyperlink>
          <w:hyperlink w:anchor="_TOC_250002" w:history="1">
            <w:r>
              <w:rPr>
                <w:spacing w:val="-7"/>
              </w:rPr>
              <w:t xml:space="preserve"> </w:t>
            </w:r>
          </w:hyperlink>
          <w:hyperlink w:anchor="_TOC_250002" w:history="1">
            <w:r>
              <w:t>Consul</w:t>
            </w:r>
            <w:r w:rsidR="00B91793">
              <w:t>t</w:t>
            </w:r>
            <w:r>
              <w:t>ing,</w:t>
            </w:r>
          </w:hyperlink>
          <w:hyperlink w:anchor="_TOC_250002" w:history="1">
            <w:r>
              <w:rPr>
                <w:spacing w:val="-9"/>
              </w:rPr>
              <w:t xml:space="preserve"> </w:t>
            </w:r>
          </w:hyperlink>
          <w:hyperlink w:anchor="_TOC_250002" w:history="1">
            <w:r>
              <w:t>Career</w:t>
            </w:r>
          </w:hyperlink>
          <w:hyperlink w:anchor="_TOC_250002" w:history="1">
            <w:r>
              <w:rPr>
                <w:spacing w:val="-7"/>
              </w:rPr>
              <w:t xml:space="preserve"> </w:t>
            </w:r>
          </w:hyperlink>
          <w:hyperlink w:anchor="_TOC_250002" w:history="1">
            <w:r>
              <w:t>and</w:t>
            </w:r>
          </w:hyperlink>
          <w:hyperlink w:anchor="_TOC_250002" w:history="1">
            <w:r>
              <w:rPr>
                <w:spacing w:val="-6"/>
              </w:rPr>
              <w:t xml:space="preserve"> </w:t>
            </w:r>
          </w:hyperlink>
          <w:hyperlink w:anchor="_TOC_250002" w:history="1">
            <w:r>
              <w:rPr>
                <w:spacing w:val="-2"/>
              </w:rPr>
              <w:t>Orien</w:t>
            </w:r>
            <w:r w:rsidR="00B91793">
              <w:rPr>
                <w:spacing w:val="-2"/>
              </w:rPr>
              <w:t>t</w:t>
            </w:r>
            <w:r>
              <w:rPr>
                <w:spacing w:val="-2"/>
              </w:rPr>
              <w:t>a</w:t>
            </w:r>
            <w:r w:rsidR="00B91793">
              <w:rPr>
                <w:spacing w:val="-2"/>
              </w:rPr>
              <w:t>t</w:t>
            </w:r>
            <w:r>
              <w:rPr>
                <w:spacing w:val="-2"/>
              </w:rPr>
              <w:t xml:space="preserve">ion </w:t>
            </w:r>
          </w:hyperlink>
          <w:r>
            <w:tab/>
          </w:r>
          <w:hyperlink w:anchor="_TOC_250002" w:history="1">
            <w:r>
              <w:rPr>
                <w:spacing w:val="-5"/>
              </w:rPr>
              <w:t>168</w:t>
            </w:r>
          </w:hyperlink>
        </w:p>
        <w:p w14:paraId="6CBD4185" w14:textId="7AA0BFC8" w:rsidR="00867F92" w:rsidRDefault="00000000">
          <w:pPr>
            <w:pStyle w:val="20"/>
            <w:tabs>
              <w:tab w:val="right" w:pos="10679"/>
            </w:tabs>
          </w:pPr>
          <w:hyperlink w:anchor="_TOC_250001" w:history="1">
            <w:r w:rsidR="000F5C8E">
              <w:t>S</w:t>
            </w:r>
            <w:r w:rsidR="00B91793">
              <w:t>t</w:t>
            </w:r>
            <w:r w:rsidR="000F5C8E">
              <w:t>uden</w:t>
            </w:r>
            <w:r w:rsidR="00B91793">
              <w:t>t</w:t>
            </w:r>
          </w:hyperlink>
          <w:hyperlink w:anchor="_TOC_250001" w:history="1">
            <w:r w:rsidR="000F5C8E">
              <w:rPr>
                <w:spacing w:val="-5"/>
              </w:rPr>
              <w:t>s</w:t>
            </w:r>
          </w:hyperlink>
          <w:r w:rsidR="000F5C8E">
            <w:t xml:space="preserve"> </w:t>
          </w:r>
          <w:hyperlink w:anchor="_TOC_250001" w:history="1">
            <w:r w:rsidR="00B91793">
              <w:t>T</w:t>
            </w:r>
            <w:r w:rsidR="000F5C8E">
              <w:t>opics</w:t>
            </w:r>
          </w:hyperlink>
          <w:hyperlink w:anchor="_TOC_250001" w:history="1">
            <w:r w:rsidR="000F5C8E">
              <w:rPr>
                <w:spacing w:val="-5"/>
              </w:rPr>
              <w:t xml:space="preserve"> </w:t>
            </w:r>
          </w:hyperlink>
          <w:r w:rsidR="000F5C8E">
            <w:t xml:space="preserve"> </w:t>
          </w:r>
          <w:hyperlink w:anchor="_TOC_250001" w:history="1">
            <w:r w:rsidR="000F5C8E">
              <w:rPr>
                <w:spacing w:val="-4"/>
              </w:rPr>
              <w:t xml:space="preserve"> </w:t>
            </w:r>
          </w:hyperlink>
          <w:hyperlink w:anchor="_TOC_250001" w:history="1">
            <w:r w:rsidR="000F5C8E">
              <w:t>-</w:t>
            </w:r>
          </w:hyperlink>
          <w:hyperlink w:anchor="_TOC_250001" w:history="1">
            <w:r w:rsidR="000F5C8E">
              <w:rPr>
                <w:spacing w:val="-6"/>
              </w:rPr>
              <w:t xml:space="preserve"> </w:t>
            </w:r>
          </w:hyperlink>
          <w:hyperlink w:anchor="_TOC_250001" w:history="1">
            <w:r w:rsidR="000F5C8E">
              <w:rPr>
                <w:spacing w:val="-2"/>
              </w:rPr>
              <w:t>Accessibili</w:t>
            </w:r>
            <w:r w:rsidR="00B91793">
              <w:rPr>
                <w:spacing w:val="-2"/>
              </w:rPr>
              <w:t>t</w:t>
            </w:r>
            <w:r w:rsidR="000F5C8E">
              <w:rPr>
                <w:spacing w:val="-2"/>
              </w:rPr>
              <w:t xml:space="preserve">y </w:t>
            </w:r>
          </w:hyperlink>
          <w:r w:rsidR="000F5C8E">
            <w:tab/>
          </w:r>
          <w:hyperlink w:anchor="_TOC_250001" w:history="1">
            <w:r w:rsidR="000F5C8E">
              <w:rPr>
                <w:spacing w:val="-5"/>
              </w:rPr>
              <w:t>169</w:t>
            </w:r>
          </w:hyperlink>
        </w:p>
        <w:p w14:paraId="33877BEF" w14:textId="12747242" w:rsidR="00867F92" w:rsidRDefault="00000000">
          <w:pPr>
            <w:pStyle w:val="20"/>
            <w:tabs>
              <w:tab w:val="right" w:pos="10679"/>
            </w:tabs>
          </w:pPr>
          <w:hyperlink w:anchor="_TOC_250000" w:history="1">
            <w:r>
              <w:t>Advoca</w:t>
            </w:r>
            <w:r w:rsidR="00B91793">
              <w:t>t</w:t>
            </w:r>
            <w:r>
              <w:t>e</w:t>
            </w:r>
          </w:hyperlink>
          <w:hyperlink w:anchor="_TOC_250000" w:history="1">
            <w:r>
              <w:rPr>
                <w:spacing w:val="-4"/>
              </w:rPr>
              <w:t xml:space="preserve"> </w:t>
            </w:r>
          </w:hyperlink>
          <w:r w:rsidR="00C91A19">
            <w:rPr>
              <w:spacing w:val="-4"/>
            </w:rPr>
            <w:t xml:space="preserve">of  </w:t>
          </w:r>
          <w:hyperlink w:anchor="_TOC_250000" w:history="1">
            <w:r>
              <w:rPr>
                <w:spacing w:val="-2"/>
              </w:rPr>
              <w:t>S</w:t>
            </w:r>
            <w:r w:rsidR="00B91793">
              <w:rPr>
                <w:spacing w:val="-2"/>
              </w:rPr>
              <w:t>t</w:t>
            </w:r>
            <w:r>
              <w:rPr>
                <w:spacing w:val="-2"/>
              </w:rPr>
              <w:t>uden</w:t>
            </w:r>
            <w:r w:rsidR="00B91793">
              <w:rPr>
                <w:spacing w:val="-2"/>
              </w:rPr>
              <w:t>t</w:t>
            </w:r>
            <w:r>
              <w:rPr>
                <w:spacing w:val="-2"/>
              </w:rPr>
              <w:t xml:space="preserve"> </w:t>
            </w:r>
          </w:hyperlink>
          <w:r>
            <w:tab/>
          </w:r>
          <w:hyperlink w:anchor="_TOC_250000" w:history="1">
            <w:r>
              <w:rPr>
                <w:spacing w:val="-5"/>
              </w:rPr>
              <w:t>169</w:t>
            </w:r>
          </w:hyperlink>
        </w:p>
        <w:p w14:paraId="6FAA59F6" w14:textId="355FA5C4" w:rsidR="00867F92" w:rsidRDefault="00193F46">
          <w:pPr>
            <w:pStyle w:val="20"/>
            <w:tabs>
              <w:tab w:val="right" w:pos="10679"/>
            </w:tabs>
            <w:spacing w:before="311"/>
          </w:pPr>
          <w:r>
            <w:t>Communication of Scientific Advisor of Courses</w:t>
          </w:r>
          <w:r w:rsidR="00000000">
            <w:tab/>
          </w:r>
          <w:r w:rsidR="000F5C8E">
            <w:t>170</w:t>
          </w:r>
        </w:p>
      </w:sdtContent>
    </w:sdt>
    <w:p w14:paraId="754A1FE9" w14:textId="77777777" w:rsidR="00867F92" w:rsidRDefault="00867F92">
      <w:pPr>
        <w:sectPr w:rsidR="00867F92">
          <w:type w:val="continuous"/>
          <w:pgSz w:w="11900" w:h="16820"/>
          <w:pgMar w:top="779" w:right="0" w:bottom="976" w:left="300" w:header="720" w:footer="720" w:gutter="0"/>
          <w:cols w:space="720"/>
        </w:sectPr>
      </w:pPr>
    </w:p>
    <w:p w14:paraId="37B71D10" w14:textId="2624B9B9" w:rsidR="00867F92" w:rsidRDefault="00000000">
      <w:pPr>
        <w:spacing w:before="71"/>
        <w:ind w:left="266"/>
        <w:jc w:val="both"/>
        <w:rPr>
          <w:b/>
          <w:sz w:val="32"/>
        </w:rPr>
      </w:pPr>
      <w:r>
        <w:rPr>
          <w:b/>
          <w:color w:val="2D74B5"/>
          <w:sz w:val="32"/>
        </w:rPr>
        <w:lastRenderedPageBreak/>
        <w:t>Par</w:t>
      </w:r>
      <w:r w:rsidR="00B91793">
        <w:rPr>
          <w:b/>
          <w:color w:val="2D74B5"/>
          <w:sz w:val="32"/>
        </w:rPr>
        <w:t>t</w:t>
      </w:r>
      <w:r>
        <w:rPr>
          <w:b/>
          <w:color w:val="2D74B5"/>
          <w:spacing w:val="-11"/>
          <w:sz w:val="32"/>
        </w:rPr>
        <w:t xml:space="preserve"> </w:t>
      </w:r>
      <w:r>
        <w:rPr>
          <w:b/>
          <w:color w:val="2D74B5"/>
          <w:spacing w:val="-4"/>
          <w:sz w:val="32"/>
        </w:rPr>
        <w:t>Firs</w:t>
      </w:r>
      <w:r w:rsidR="00B91793">
        <w:rPr>
          <w:b/>
          <w:color w:val="2D74B5"/>
          <w:spacing w:val="-4"/>
          <w:sz w:val="32"/>
        </w:rPr>
        <w:t>t</w:t>
      </w:r>
    </w:p>
    <w:p w14:paraId="06E2CC8D" w14:textId="2F6B3300" w:rsidR="00867F92" w:rsidRDefault="00000000">
      <w:pPr>
        <w:spacing w:before="60"/>
        <w:ind w:left="266"/>
        <w:jc w:val="both"/>
        <w:rPr>
          <w:b/>
          <w:sz w:val="32"/>
        </w:rPr>
      </w:pPr>
      <w:r>
        <w:rPr>
          <w:b/>
          <w:color w:val="2D74B5"/>
          <w:sz w:val="32"/>
        </w:rPr>
        <w:t>Informa</w:t>
      </w:r>
      <w:r w:rsidR="00B91793">
        <w:rPr>
          <w:b/>
          <w:color w:val="2D74B5"/>
          <w:sz w:val="32"/>
        </w:rPr>
        <w:t>t</w:t>
      </w:r>
      <w:r>
        <w:rPr>
          <w:b/>
          <w:color w:val="2D74B5"/>
          <w:sz w:val="32"/>
        </w:rPr>
        <w:t>ion</w:t>
      </w:r>
      <w:r>
        <w:rPr>
          <w:b/>
          <w:color w:val="2D74B5"/>
          <w:spacing w:val="-12"/>
          <w:sz w:val="32"/>
        </w:rPr>
        <w:t xml:space="preserve"> </w:t>
      </w:r>
      <w:r>
        <w:rPr>
          <w:b/>
          <w:color w:val="2D74B5"/>
          <w:sz w:val="32"/>
        </w:rPr>
        <w:t>abou</w:t>
      </w:r>
      <w:r w:rsidR="00B91793">
        <w:rPr>
          <w:b/>
          <w:color w:val="2D74B5"/>
          <w:sz w:val="32"/>
        </w:rPr>
        <w:t>t</w:t>
      </w:r>
      <w:r>
        <w:rPr>
          <w:b/>
          <w:smallCaps/>
          <w:color w:val="2D74B5"/>
          <w:sz w:val="32"/>
        </w:rPr>
        <w:t>​</w:t>
      </w:r>
      <w:r>
        <w:rPr>
          <w:b/>
          <w:color w:val="2D74B5"/>
          <w:sz w:val="32"/>
        </w:rPr>
        <w:t>​</w:t>
      </w:r>
      <w:r>
        <w:rPr>
          <w:b/>
          <w:color w:val="2D74B5"/>
          <w:spacing w:val="-11"/>
          <w:sz w:val="32"/>
        </w:rPr>
        <w:t xml:space="preserve"> </w:t>
      </w:r>
      <w:r w:rsidR="00B91793">
        <w:rPr>
          <w:b/>
          <w:color w:val="2D74B5"/>
          <w:sz w:val="32"/>
        </w:rPr>
        <w:t>T</w:t>
      </w:r>
      <w:r w:rsidR="002D57CA">
        <w:rPr>
          <w:b/>
          <w:color w:val="2D74B5"/>
          <w:sz w:val="32"/>
        </w:rPr>
        <w:t>he</w:t>
      </w:r>
      <w:r>
        <w:rPr>
          <w:b/>
          <w:color w:val="2D74B5"/>
          <w:spacing w:val="-13"/>
          <w:sz w:val="32"/>
        </w:rPr>
        <w:t xml:space="preserve"> </w:t>
      </w:r>
      <w:r>
        <w:rPr>
          <w:b/>
          <w:color w:val="2D74B5"/>
          <w:sz w:val="32"/>
        </w:rPr>
        <w:t>Depar</w:t>
      </w:r>
      <w:r w:rsidR="00B91793">
        <w:rPr>
          <w:b/>
          <w:color w:val="2D74B5"/>
          <w:sz w:val="32"/>
        </w:rPr>
        <w:t>t</w:t>
      </w:r>
      <w:r>
        <w:rPr>
          <w:b/>
          <w:color w:val="2D74B5"/>
          <w:sz w:val="32"/>
        </w:rPr>
        <w:t>men</w:t>
      </w:r>
      <w:r w:rsidR="00B91793">
        <w:rPr>
          <w:b/>
          <w:color w:val="2D74B5"/>
          <w:sz w:val="32"/>
        </w:rPr>
        <w:t>t</w:t>
      </w:r>
      <w:r>
        <w:rPr>
          <w:b/>
          <w:color w:val="2D74B5"/>
          <w:spacing w:val="-12"/>
          <w:sz w:val="32"/>
        </w:rPr>
        <w:t xml:space="preserve"> </w:t>
      </w:r>
      <w:r>
        <w:rPr>
          <w:b/>
          <w:color w:val="2D74B5"/>
          <w:sz w:val="32"/>
        </w:rPr>
        <w:t>Public</w:t>
      </w:r>
      <w:r>
        <w:rPr>
          <w:b/>
          <w:smallCaps/>
          <w:color w:val="2D74B5"/>
          <w:sz w:val="32"/>
        </w:rPr>
        <w:t>​</w:t>
      </w:r>
      <w:r>
        <w:rPr>
          <w:b/>
          <w:color w:val="2D74B5"/>
          <w:sz w:val="32"/>
        </w:rPr>
        <w:t>​</w:t>
      </w:r>
      <w:r>
        <w:rPr>
          <w:b/>
          <w:color w:val="2D74B5"/>
          <w:spacing w:val="-13"/>
          <w:sz w:val="32"/>
        </w:rPr>
        <w:t xml:space="preserve"> </w:t>
      </w:r>
      <w:r>
        <w:rPr>
          <w:b/>
          <w:color w:val="2D74B5"/>
          <w:spacing w:val="-2"/>
          <w:sz w:val="32"/>
        </w:rPr>
        <w:t>Heal</w:t>
      </w:r>
      <w:r w:rsidR="00B91793">
        <w:rPr>
          <w:b/>
          <w:color w:val="2D74B5"/>
          <w:spacing w:val="-2"/>
          <w:sz w:val="32"/>
        </w:rPr>
        <w:t>t</w:t>
      </w:r>
      <w:r>
        <w:rPr>
          <w:b/>
          <w:color w:val="2D74B5"/>
          <w:spacing w:val="-2"/>
          <w:sz w:val="32"/>
        </w:rPr>
        <w:t>h</w:t>
      </w:r>
      <w:r w:rsidR="00B32A0A" w:rsidRPr="00B32A0A">
        <w:rPr>
          <w:b/>
          <w:color w:val="2D74B5"/>
          <w:sz w:val="32"/>
        </w:rPr>
        <w:t xml:space="preserve"> </w:t>
      </w:r>
      <w:r w:rsidR="00B32A0A">
        <w:rPr>
          <w:b/>
          <w:color w:val="2D74B5"/>
          <w:sz w:val="32"/>
        </w:rPr>
        <w:t>Policies</w:t>
      </w:r>
    </w:p>
    <w:p w14:paraId="45CDF99D" w14:textId="77777777" w:rsidR="00867F92" w:rsidRDefault="00867F92">
      <w:pPr>
        <w:pStyle w:val="a3"/>
        <w:spacing w:before="61"/>
        <w:rPr>
          <w:b/>
          <w:sz w:val="32"/>
        </w:rPr>
      </w:pPr>
    </w:p>
    <w:p w14:paraId="09EDE550" w14:textId="77777777" w:rsidR="00867F92" w:rsidRDefault="00000000">
      <w:pPr>
        <w:pStyle w:val="2"/>
        <w:spacing w:before="0"/>
        <w:jc w:val="both"/>
      </w:pPr>
      <w:bookmarkStart w:id="0" w:name="_TOC_250041"/>
      <w:r>
        <w:rPr>
          <w:color w:val="2D74B5"/>
        </w:rPr>
        <w:t>Name</w:t>
      </w:r>
      <w:r>
        <w:rPr>
          <w:color w:val="2D74B5"/>
          <w:spacing w:val="-2"/>
        </w:rPr>
        <w:t xml:space="preserve"> </w:t>
      </w:r>
      <w:r>
        <w:rPr>
          <w:color w:val="2D74B5"/>
        </w:rPr>
        <w:t>and</w:t>
      </w:r>
      <w:r>
        <w:rPr>
          <w:smallCaps/>
          <w:color w:val="2D74B5"/>
        </w:rPr>
        <w:t>​</w:t>
      </w:r>
      <w:r>
        <w:rPr>
          <w:color w:val="2D74B5"/>
          <w:spacing w:val="-1"/>
        </w:rPr>
        <w:t xml:space="preserve"> </w:t>
      </w:r>
      <w:r>
        <w:rPr>
          <w:color w:val="2D74B5"/>
          <w:spacing w:val="-2"/>
        </w:rPr>
        <w:t>address</w:t>
      </w:r>
      <w:r>
        <w:rPr>
          <w:smallCaps/>
          <w:color w:val="2D74B5"/>
          <w:spacing w:val="-2"/>
        </w:rPr>
        <w:t>​</w:t>
      </w:r>
      <w:bookmarkEnd w:id="0"/>
      <w:r>
        <w:rPr>
          <w:color w:val="2D74B5"/>
          <w:spacing w:val="-2"/>
        </w:rPr>
        <w:t>​</w:t>
      </w:r>
    </w:p>
    <w:p w14:paraId="0682E969" w14:textId="3AAF940A" w:rsidR="00867F92" w:rsidRDefault="00B91793">
      <w:pPr>
        <w:pStyle w:val="a3"/>
        <w:spacing w:before="276"/>
        <w:ind w:left="266" w:right="553"/>
        <w:jc w:val="both"/>
      </w:pPr>
      <w:r>
        <w:t>T</w:t>
      </w:r>
      <w:r w:rsidR="002D57CA">
        <w:t>he</w:t>
      </w:r>
      <w:r>
        <w:rPr>
          <w:spacing w:val="-7"/>
        </w:rPr>
        <w:t xml:space="preserve"> </w:t>
      </w:r>
      <w:r>
        <w:t>Department</w:t>
      </w:r>
      <w:r>
        <w:rPr>
          <w:spacing w:val="-5"/>
        </w:rPr>
        <w:t xml:space="preserve"> </w:t>
      </w:r>
      <w:r w:rsidR="00B32A0A">
        <w:t>of</w:t>
      </w:r>
      <w:r>
        <w:rPr>
          <w:spacing w:val="-3"/>
        </w:rPr>
        <w:t xml:space="preserve"> </w:t>
      </w:r>
      <w:r>
        <w:t>Public</w:t>
      </w:r>
      <w:r>
        <w:rPr>
          <w:spacing w:val="-5"/>
        </w:rPr>
        <w:t xml:space="preserve"> </w:t>
      </w:r>
      <w:r>
        <w:t>Health</w:t>
      </w:r>
      <w:r>
        <w:rPr>
          <w:spacing w:val="-5"/>
        </w:rPr>
        <w:t xml:space="preserve"> </w:t>
      </w:r>
      <w:r w:rsidR="00B32A0A">
        <w:rPr>
          <w:spacing w:val="-5"/>
        </w:rPr>
        <w:t>Policies</w:t>
      </w:r>
      <w:r>
        <w:rPr>
          <w:spacing w:val="-5"/>
        </w:rPr>
        <w:t xml:space="preserve"> </w:t>
      </w:r>
      <w:r>
        <w:t>of</w:t>
      </w:r>
      <w:r>
        <w:rPr>
          <w:spacing w:val="-4"/>
        </w:rPr>
        <w:t xml:space="preserve"> </w:t>
      </w:r>
      <w:r>
        <w:t>University</w:t>
      </w:r>
      <w:r>
        <w:rPr>
          <w:spacing w:val="-2"/>
        </w:rPr>
        <w:t xml:space="preserve"> </w:t>
      </w:r>
      <w:r>
        <w:t>West</w:t>
      </w:r>
      <w:r>
        <w:rPr>
          <w:spacing w:val="-6"/>
        </w:rPr>
        <w:t xml:space="preserve"> </w:t>
      </w:r>
      <w:r>
        <w:t>Attica</w:t>
      </w:r>
      <w:r>
        <w:rPr>
          <w:spacing w:val="-6"/>
        </w:rPr>
        <w:t xml:space="preserve"> </w:t>
      </w:r>
      <w:r>
        <w:t>is located</w:t>
      </w:r>
      <w:r>
        <w:rPr>
          <w:spacing w:val="-3"/>
        </w:rPr>
        <w:t xml:space="preserve"> </w:t>
      </w:r>
      <w:r>
        <w:t xml:space="preserve">in </w:t>
      </w:r>
      <w:r w:rsidR="00E63C9A">
        <w:t>Athens</w:t>
      </w:r>
      <w:r>
        <w:t>, in T</w:t>
      </w:r>
      <w:r w:rsidR="002D57CA">
        <w:t>he</w:t>
      </w:r>
      <w:r>
        <w:t xml:space="preserve"> </w:t>
      </w:r>
      <w:proofErr w:type="spellStart"/>
      <w:r>
        <w:t>Ampelokipoi</w:t>
      </w:r>
      <w:proofErr w:type="spellEnd"/>
      <w:r>
        <w:t xml:space="preserve"> area, in T</w:t>
      </w:r>
      <w:r w:rsidR="002D57CA">
        <w:t>he</w:t>
      </w:r>
      <w:r>
        <w:t xml:space="preserve"> </w:t>
      </w:r>
      <w:r w:rsidR="00E63C9A">
        <w:t>Athens</w:t>
      </w:r>
      <w:r>
        <w:t xml:space="preserve"> University Campus on Alexandra Avenue, at number 196 (pictures 1 and 2).</w:t>
      </w:r>
    </w:p>
    <w:p w14:paraId="67410F39" w14:textId="668B15AA" w:rsidR="00867F92" w:rsidRDefault="00000000">
      <w:pPr>
        <w:spacing w:before="251"/>
        <w:ind w:left="437" w:right="721"/>
        <w:jc w:val="center"/>
      </w:pPr>
      <w:r>
        <w:rPr>
          <w:b/>
          <w:color w:val="2D74B5"/>
        </w:rPr>
        <w:t>Image</w:t>
      </w:r>
      <w:r>
        <w:rPr>
          <w:b/>
          <w:smallCaps/>
          <w:color w:val="2D74B5"/>
        </w:rPr>
        <w:t>​</w:t>
      </w:r>
      <w:r>
        <w:rPr>
          <w:b/>
          <w:color w:val="2D74B5"/>
        </w:rPr>
        <w:t>​</w:t>
      </w:r>
      <w:r>
        <w:rPr>
          <w:b/>
          <w:color w:val="2D74B5"/>
          <w:spacing w:val="-5"/>
        </w:rPr>
        <w:t xml:space="preserve"> </w:t>
      </w:r>
      <w:r>
        <w:rPr>
          <w:b/>
          <w:color w:val="2D74B5"/>
        </w:rPr>
        <w:t xml:space="preserve">1 </w:t>
      </w:r>
      <w:r>
        <w:rPr>
          <w:color w:val="2D74B5"/>
        </w:rPr>
        <w:t>:</w:t>
      </w:r>
      <w:r>
        <w:rPr>
          <w:color w:val="2D74B5"/>
          <w:spacing w:val="-4"/>
        </w:rPr>
        <w:t xml:space="preserve"> </w:t>
      </w:r>
      <w:r>
        <w:rPr>
          <w:color w:val="2D74B5"/>
        </w:rPr>
        <w:t>Geographical</w:t>
      </w:r>
      <w:r>
        <w:rPr>
          <w:color w:val="2D74B5"/>
          <w:spacing w:val="-4"/>
        </w:rPr>
        <w:t xml:space="preserve"> </w:t>
      </w:r>
      <w:r>
        <w:rPr>
          <w:color w:val="2D74B5"/>
        </w:rPr>
        <w:t>posi</w:t>
      </w:r>
      <w:r w:rsidR="00B91793">
        <w:rPr>
          <w:color w:val="2D74B5"/>
        </w:rPr>
        <w:t>t</w:t>
      </w:r>
      <w:r>
        <w:rPr>
          <w:color w:val="2D74B5"/>
        </w:rPr>
        <w:t>ion</w:t>
      </w:r>
      <w:r>
        <w:rPr>
          <w:color w:val="2D74B5"/>
          <w:spacing w:val="-5"/>
        </w:rPr>
        <w:t xml:space="preserve"> </w:t>
      </w:r>
      <w:r>
        <w:rPr>
          <w:color w:val="2D74B5"/>
        </w:rPr>
        <w:t>of</w:t>
      </w:r>
      <w:r>
        <w:rPr>
          <w:color w:val="2D74B5"/>
          <w:spacing w:val="-6"/>
        </w:rPr>
        <w:t xml:space="preserve"> </w:t>
      </w:r>
      <w:r>
        <w:rPr>
          <w:color w:val="2D74B5"/>
          <w:spacing w:val="-2"/>
        </w:rPr>
        <w:t>Depar</w:t>
      </w:r>
      <w:r w:rsidR="00B91793">
        <w:rPr>
          <w:color w:val="2D74B5"/>
          <w:spacing w:val="-2"/>
        </w:rPr>
        <w:t>t</w:t>
      </w:r>
      <w:r>
        <w:rPr>
          <w:color w:val="2D74B5"/>
          <w:spacing w:val="-2"/>
        </w:rPr>
        <w:t>men</w:t>
      </w:r>
      <w:r w:rsidR="00B91793">
        <w:rPr>
          <w:color w:val="2D74B5"/>
          <w:spacing w:val="-2"/>
        </w:rPr>
        <w:t>t</w:t>
      </w:r>
    </w:p>
    <w:p w14:paraId="45F1F2BF" w14:textId="77777777" w:rsidR="00867F92" w:rsidRDefault="00000000">
      <w:pPr>
        <w:pStyle w:val="a3"/>
        <w:spacing w:before="24"/>
        <w:rPr>
          <w:sz w:val="20"/>
        </w:rPr>
      </w:pPr>
      <w:r>
        <w:rPr>
          <w:noProof/>
        </w:rPr>
        <w:drawing>
          <wp:anchor distT="0" distB="0" distL="0" distR="0" simplePos="0" relativeHeight="251878912" behindDoc="1" locked="0" layoutInCell="1" allowOverlap="1" wp14:anchorId="23AE919D" wp14:editId="7B14E99B">
            <wp:simplePos x="0" y="0"/>
            <wp:positionH relativeFrom="page">
              <wp:posOffset>1143635</wp:posOffset>
            </wp:positionH>
            <wp:positionV relativeFrom="paragraph">
              <wp:posOffset>177039</wp:posOffset>
            </wp:positionV>
            <wp:extent cx="5262603" cy="2934652"/>
            <wp:effectExtent l="0" t="0" r="0" b="0"/>
            <wp:wrapTopAndBottom/>
            <wp:docPr id="39" name="Image 39"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image.png"/>
                    <pic:cNvPicPr/>
                  </pic:nvPicPr>
                  <pic:blipFill>
                    <a:blip r:embed="rId11" cstate="print"/>
                    <a:stretch>
                      <a:fillRect/>
                    </a:stretch>
                  </pic:blipFill>
                  <pic:spPr>
                    <a:xfrm>
                      <a:off x="0" y="0"/>
                      <a:ext cx="5262603" cy="2934652"/>
                    </a:xfrm>
                    <a:prstGeom prst="rect">
                      <a:avLst/>
                    </a:prstGeom>
                  </pic:spPr>
                </pic:pic>
              </a:graphicData>
            </a:graphic>
          </wp:anchor>
        </w:drawing>
      </w:r>
    </w:p>
    <w:p w14:paraId="6DFA5895" w14:textId="77777777" w:rsidR="00867F92" w:rsidRDefault="00867F92">
      <w:pPr>
        <w:pStyle w:val="a3"/>
      </w:pPr>
    </w:p>
    <w:p w14:paraId="38254C1B" w14:textId="77777777" w:rsidR="00867F92" w:rsidRDefault="00867F92">
      <w:pPr>
        <w:pStyle w:val="a3"/>
        <w:spacing w:before="102"/>
      </w:pPr>
    </w:p>
    <w:p w14:paraId="09E58AF1" w14:textId="2669757F" w:rsidR="00867F92" w:rsidRDefault="00000000">
      <w:pPr>
        <w:pStyle w:val="a3"/>
        <w:ind w:left="432" w:right="721"/>
        <w:jc w:val="center"/>
      </w:pPr>
      <w:r>
        <w:rPr>
          <w:b/>
          <w:color w:val="2D74B5"/>
        </w:rPr>
        <w:t>Image</w:t>
      </w:r>
      <w:r>
        <w:rPr>
          <w:b/>
          <w:smallCaps/>
          <w:color w:val="2D74B5"/>
        </w:rPr>
        <w:t>​</w:t>
      </w:r>
      <w:r>
        <w:rPr>
          <w:b/>
          <w:color w:val="2D74B5"/>
        </w:rPr>
        <w:t>​</w:t>
      </w:r>
      <w:r>
        <w:rPr>
          <w:b/>
          <w:color w:val="2D74B5"/>
          <w:spacing w:val="-6"/>
        </w:rPr>
        <w:t xml:space="preserve"> </w:t>
      </w:r>
      <w:r>
        <w:rPr>
          <w:b/>
          <w:color w:val="2D74B5"/>
        </w:rPr>
        <w:t xml:space="preserve">2 </w:t>
      </w:r>
      <w:r>
        <w:rPr>
          <w:color w:val="2D74B5"/>
        </w:rPr>
        <w:t>:</w:t>
      </w:r>
      <w:r>
        <w:rPr>
          <w:color w:val="2D74B5"/>
          <w:spacing w:val="-3"/>
        </w:rPr>
        <w:t xml:space="preserve"> </w:t>
      </w:r>
      <w:r>
        <w:rPr>
          <w:color w:val="2D74B5"/>
        </w:rPr>
        <w:t>Facade</w:t>
      </w:r>
      <w:r>
        <w:rPr>
          <w:color w:val="2D74B5"/>
          <w:spacing w:val="-4"/>
        </w:rPr>
        <w:t xml:space="preserve"> </w:t>
      </w:r>
      <w:r w:rsidR="00B91793">
        <w:rPr>
          <w:color w:val="2D74B5"/>
        </w:rPr>
        <w:t>T</w:t>
      </w:r>
      <w:r w:rsidR="002D57CA">
        <w:rPr>
          <w:color w:val="2D74B5"/>
        </w:rPr>
        <w:t>he</w:t>
      </w:r>
      <w:r>
        <w:rPr>
          <w:color w:val="2D74B5"/>
          <w:spacing w:val="-8"/>
        </w:rPr>
        <w:t xml:space="preserve"> </w:t>
      </w:r>
      <w:r>
        <w:rPr>
          <w:color w:val="2D74B5"/>
        </w:rPr>
        <w:t>School</w:t>
      </w:r>
      <w:r>
        <w:rPr>
          <w:color w:val="2D74B5"/>
          <w:spacing w:val="-5"/>
        </w:rPr>
        <w:t xml:space="preserve"> </w:t>
      </w:r>
      <w:r>
        <w:rPr>
          <w:color w:val="2D74B5"/>
        </w:rPr>
        <w:t>Public</w:t>
      </w:r>
      <w:r>
        <w:rPr>
          <w:color w:val="2D74B5"/>
          <w:spacing w:val="-5"/>
        </w:rPr>
        <w:t xml:space="preserve"> </w:t>
      </w:r>
      <w:r>
        <w:rPr>
          <w:color w:val="2D74B5"/>
        </w:rPr>
        <w:t>Heal</w:t>
      </w:r>
      <w:r w:rsidR="00B91793">
        <w:rPr>
          <w:color w:val="2D74B5"/>
        </w:rPr>
        <w:t>t</w:t>
      </w:r>
      <w:r>
        <w:rPr>
          <w:color w:val="2D74B5"/>
        </w:rPr>
        <w:t>h</w:t>
      </w:r>
      <w:r>
        <w:rPr>
          <w:color w:val="2D74B5"/>
          <w:spacing w:val="-6"/>
        </w:rPr>
        <w:t xml:space="preserve"> </w:t>
      </w:r>
      <w:r>
        <w:rPr>
          <w:color w:val="2D74B5"/>
        </w:rPr>
        <w:t>of</w:t>
      </w:r>
      <w:r>
        <w:rPr>
          <w:color w:val="2D74B5"/>
          <w:spacing w:val="-6"/>
        </w:rPr>
        <w:t xml:space="preserve"> </w:t>
      </w:r>
      <w:r>
        <w:rPr>
          <w:color w:val="2D74B5"/>
        </w:rPr>
        <w:t>Universi</w:t>
      </w:r>
      <w:r w:rsidR="00B91793">
        <w:rPr>
          <w:color w:val="2D74B5"/>
        </w:rPr>
        <w:t>t</w:t>
      </w:r>
      <w:r>
        <w:rPr>
          <w:color w:val="2D74B5"/>
        </w:rPr>
        <w:t>y</w:t>
      </w:r>
      <w:r>
        <w:rPr>
          <w:color w:val="2D74B5"/>
          <w:spacing w:val="-2"/>
        </w:rPr>
        <w:t xml:space="preserve"> </w:t>
      </w:r>
      <w:r>
        <w:rPr>
          <w:color w:val="2D74B5"/>
        </w:rPr>
        <w:t>Wes</w:t>
      </w:r>
      <w:r w:rsidR="00B91793">
        <w:rPr>
          <w:color w:val="2D74B5"/>
        </w:rPr>
        <w:t>t</w:t>
      </w:r>
      <w:r>
        <w:rPr>
          <w:color w:val="2D74B5"/>
        </w:rPr>
        <w:t>ern</w:t>
      </w:r>
      <w:r>
        <w:rPr>
          <w:color w:val="2D74B5"/>
          <w:spacing w:val="-7"/>
        </w:rPr>
        <w:t xml:space="preserve"> </w:t>
      </w:r>
      <w:r>
        <w:rPr>
          <w:color w:val="2D74B5"/>
          <w:spacing w:val="-2"/>
        </w:rPr>
        <w:t>A</w:t>
      </w:r>
      <w:r w:rsidR="00B91793">
        <w:rPr>
          <w:color w:val="2D74B5"/>
          <w:spacing w:val="-2"/>
        </w:rPr>
        <w:t>tt</w:t>
      </w:r>
      <w:r>
        <w:rPr>
          <w:color w:val="2D74B5"/>
          <w:spacing w:val="-2"/>
        </w:rPr>
        <w:t>ica</w:t>
      </w:r>
    </w:p>
    <w:p w14:paraId="460FFEF1" w14:textId="77777777" w:rsidR="00867F92" w:rsidRDefault="00000000">
      <w:pPr>
        <w:pStyle w:val="a3"/>
        <w:spacing w:before="71"/>
        <w:rPr>
          <w:sz w:val="20"/>
        </w:rPr>
      </w:pPr>
      <w:r>
        <w:rPr>
          <w:noProof/>
        </w:rPr>
        <w:drawing>
          <wp:anchor distT="0" distB="0" distL="0" distR="0" simplePos="0" relativeHeight="251884032" behindDoc="1" locked="0" layoutInCell="1" allowOverlap="1" wp14:anchorId="6C52DAA3" wp14:editId="419A9ED1">
            <wp:simplePos x="0" y="0"/>
            <wp:positionH relativeFrom="page">
              <wp:posOffset>1146810</wp:posOffset>
            </wp:positionH>
            <wp:positionV relativeFrom="paragraph">
              <wp:posOffset>206733</wp:posOffset>
            </wp:positionV>
            <wp:extent cx="5220867" cy="3350418"/>
            <wp:effectExtent l="0" t="0" r="0" b="0"/>
            <wp:wrapTopAndBottom/>
            <wp:docPr id="40" name="Image 40"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mage.png"/>
                    <pic:cNvPicPr/>
                  </pic:nvPicPr>
                  <pic:blipFill>
                    <a:blip r:embed="rId12" cstate="print"/>
                    <a:stretch>
                      <a:fillRect/>
                    </a:stretch>
                  </pic:blipFill>
                  <pic:spPr>
                    <a:xfrm>
                      <a:off x="0" y="0"/>
                      <a:ext cx="5220867" cy="3350418"/>
                    </a:xfrm>
                    <a:prstGeom prst="rect">
                      <a:avLst/>
                    </a:prstGeom>
                  </pic:spPr>
                </pic:pic>
              </a:graphicData>
            </a:graphic>
          </wp:anchor>
        </w:drawing>
      </w:r>
    </w:p>
    <w:p w14:paraId="6EB430A6" w14:textId="77777777" w:rsidR="00867F92" w:rsidRDefault="00867F92">
      <w:pPr>
        <w:rPr>
          <w:sz w:val="20"/>
        </w:rPr>
        <w:sectPr w:rsidR="00867F92">
          <w:pgSz w:w="11900" w:h="16820"/>
          <w:pgMar w:top="760" w:right="0" w:bottom="280" w:left="300" w:header="720" w:footer="720" w:gutter="0"/>
          <w:cols w:space="720"/>
        </w:sectPr>
      </w:pPr>
    </w:p>
    <w:p w14:paraId="11BB4CFD" w14:textId="1011DB1C" w:rsidR="00867F92" w:rsidRDefault="00B32A0A" w:rsidP="00B32A0A">
      <w:pPr>
        <w:pStyle w:val="a3"/>
        <w:ind w:left="1885"/>
        <w:jc w:val="center"/>
        <w:rPr>
          <w:sz w:val="20"/>
        </w:rPr>
      </w:pPr>
      <w:r>
        <w:rPr>
          <w:noProof/>
          <w:sz w:val="20"/>
        </w:rPr>
        <w:lastRenderedPageBreak/>
        <w:drawing>
          <wp:inline distT="0" distB="0" distL="0" distR="0" wp14:anchorId="180F87E8" wp14:editId="1E0AB6F5">
            <wp:extent cx="4105275" cy="1114425"/>
            <wp:effectExtent l="0" t="0" r="9525" b="9525"/>
            <wp:docPr id="1448424251"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24251" name="Εικόνα 1448424251"/>
                    <pic:cNvPicPr/>
                  </pic:nvPicPr>
                  <pic:blipFill>
                    <a:blip r:embed="rId8">
                      <a:extLst>
                        <a:ext uri="{28A0092B-C50C-407E-A947-70E740481C1C}">
                          <a14:useLocalDpi xmlns:a14="http://schemas.microsoft.com/office/drawing/2010/main" val="0"/>
                        </a:ext>
                      </a:extLst>
                    </a:blip>
                    <a:stretch>
                      <a:fillRect/>
                    </a:stretch>
                  </pic:blipFill>
                  <pic:spPr>
                    <a:xfrm>
                      <a:off x="0" y="0"/>
                      <a:ext cx="4105275" cy="1114425"/>
                    </a:xfrm>
                    <a:prstGeom prst="rect">
                      <a:avLst/>
                    </a:prstGeom>
                  </pic:spPr>
                </pic:pic>
              </a:graphicData>
            </a:graphic>
          </wp:inline>
        </w:drawing>
      </w:r>
    </w:p>
    <w:p w14:paraId="598542FA" w14:textId="77777777" w:rsidR="00867F92" w:rsidRDefault="00867F92">
      <w:pPr>
        <w:pStyle w:val="a3"/>
        <w:spacing w:before="46"/>
        <w:rPr>
          <w:sz w:val="24"/>
        </w:rPr>
      </w:pPr>
    </w:p>
    <w:p w14:paraId="68674C15" w14:textId="77777777" w:rsidR="00867F92" w:rsidRDefault="00000000">
      <w:pPr>
        <w:pStyle w:val="2"/>
        <w:spacing w:before="0"/>
        <w:ind w:left="673" w:right="721"/>
        <w:jc w:val="center"/>
        <w:rPr>
          <w:rFonts w:ascii="Palatino Linotype" w:hAnsi="Palatino Linotype"/>
        </w:rPr>
      </w:pPr>
      <w:bookmarkStart w:id="1" w:name="_TOC_250040"/>
      <w:r>
        <w:rPr>
          <w:rFonts w:ascii="Palatino Linotype" w:hAnsi="Palatino Linotype"/>
          <w:color w:val="006FC0"/>
        </w:rPr>
        <w:t>Academic</w:t>
      </w:r>
      <w:r>
        <w:rPr>
          <w:rFonts w:ascii="Palatino Linotype" w:hAnsi="Palatino Linotype"/>
          <w:color w:val="006FC0"/>
          <w:spacing w:val="-6"/>
        </w:rPr>
        <w:t xml:space="preserve"> </w:t>
      </w:r>
      <w:r>
        <w:rPr>
          <w:rFonts w:ascii="Palatino Linotype" w:hAnsi="Palatino Linotype"/>
          <w:color w:val="006FC0"/>
        </w:rPr>
        <w:t>Calendar</w:t>
      </w:r>
      <w:r>
        <w:rPr>
          <w:rFonts w:ascii="Palatino Linotype" w:hAnsi="Palatino Linotype"/>
          <w:color w:val="006FC0"/>
          <w:spacing w:val="-2"/>
        </w:rPr>
        <w:t xml:space="preserve"> </w:t>
      </w:r>
      <w:r>
        <w:rPr>
          <w:rFonts w:ascii="Palatino Linotype" w:hAnsi="Palatino Linotype"/>
          <w:color w:val="006FC0"/>
        </w:rPr>
        <w:t>2022-2023</w:t>
      </w:r>
      <w:bookmarkEnd w:id="1"/>
      <w:r>
        <w:rPr>
          <w:rFonts w:ascii="Palatino Linotype" w:hAnsi="Palatino Linotype"/>
          <w:color w:val="006FC0"/>
          <w:spacing w:val="-4"/>
        </w:rPr>
        <w:t>​</w:t>
      </w:r>
    </w:p>
    <w:p w14:paraId="5DDEA49C" w14:textId="7CE58A52" w:rsidR="00867F92" w:rsidRDefault="00000000">
      <w:pPr>
        <w:ind w:left="432" w:right="721"/>
        <w:jc w:val="center"/>
        <w:rPr>
          <w:rFonts w:ascii="Palatino Linotype" w:hAnsi="Palatino Linotype"/>
          <w:b/>
          <w:sz w:val="24"/>
        </w:rPr>
      </w:pPr>
      <w:r>
        <w:rPr>
          <w:noProof/>
        </w:rPr>
        <mc:AlternateContent>
          <mc:Choice Requires="wps">
            <w:drawing>
              <wp:anchor distT="0" distB="0" distL="0" distR="0" simplePos="0" relativeHeight="251411968" behindDoc="0" locked="0" layoutInCell="1" allowOverlap="1" wp14:anchorId="27D2D8F6" wp14:editId="5EDA174D">
                <wp:simplePos x="0" y="0"/>
                <wp:positionH relativeFrom="page">
                  <wp:posOffset>341375</wp:posOffset>
                </wp:positionH>
                <wp:positionV relativeFrom="paragraph">
                  <wp:posOffset>207539</wp:posOffset>
                </wp:positionV>
                <wp:extent cx="7214870"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4870" cy="6350"/>
                        </a:xfrm>
                        <a:custGeom>
                          <a:avLst/>
                          <a:gdLst/>
                          <a:ahLst/>
                          <a:cxnLst/>
                          <a:rect l="l" t="t" r="r" b="b"/>
                          <a:pathLst>
                            <a:path w="7214870" h="6350">
                              <a:moveTo>
                                <a:pt x="7214616" y="0"/>
                              </a:moveTo>
                              <a:lnTo>
                                <a:pt x="0" y="0"/>
                              </a:lnTo>
                              <a:lnTo>
                                <a:pt x="0" y="6096"/>
                              </a:lnTo>
                              <a:lnTo>
                                <a:pt x="7214616" y="6096"/>
                              </a:lnTo>
                              <a:lnTo>
                                <a:pt x="7214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7A12C" id="Graphic 42" o:spid="_x0000_s1026" style="position:absolute;margin-left:26.9pt;margin-top:16.35pt;width:568.1pt;height:.5pt;z-index:251411968;visibility:visible;mso-wrap-style:square;mso-wrap-distance-left:0;mso-wrap-distance-top:0;mso-wrap-distance-right:0;mso-wrap-distance-bottom:0;mso-position-horizontal:absolute;mso-position-horizontal-relative:page;mso-position-vertical:absolute;mso-position-vertical-relative:text;v-text-anchor:top" coordsize="7214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" path="m7214616,l,,,6096r7214616,l7214616,xe" fillcolor="black" stroked="f">
                <v:path arrowok="t"/>
                <w10:wrap anchorx="page"/>
              </v:shape>
            </w:pict>
          </mc:Fallback>
        </mc:AlternateContent>
      </w:r>
      <w:r>
        <w:rPr>
          <w:rFonts w:ascii="Palatino Linotype" w:hAnsi="Palatino Linotype"/>
          <w:b/>
          <w:color w:val="006FC0"/>
          <w:sz w:val="24"/>
        </w:rPr>
        <w:t>PMS</w:t>
      </w:r>
      <w:r>
        <w:rPr>
          <w:rFonts w:ascii="Palatino Linotype" w:hAnsi="Palatino Linotype"/>
          <w:b/>
          <w:color w:val="006FC0"/>
          <w:spacing w:val="-4"/>
          <w:sz w:val="24"/>
        </w:rPr>
        <w:t xml:space="preserve"> </w:t>
      </w:r>
      <w:r>
        <w:rPr>
          <w:rFonts w:ascii="Palatino Linotype" w:hAnsi="Palatino Linotype"/>
          <w:b/>
          <w:color w:val="006FC0"/>
          <w:sz w:val="24"/>
        </w:rPr>
        <w:t>Public</w:t>
      </w:r>
      <w:r>
        <w:rPr>
          <w:rFonts w:ascii="Palatino Linotype" w:hAnsi="Palatino Linotype"/>
          <w:b/>
          <w:color w:val="006FC0"/>
          <w:spacing w:val="-4"/>
          <w:sz w:val="24"/>
        </w:rPr>
        <w:t xml:space="preserve"> </w:t>
      </w:r>
      <w:r>
        <w:rPr>
          <w:rFonts w:ascii="Palatino Linotype" w:hAnsi="Palatino Linotype"/>
          <w:b/>
          <w:color w:val="006FC0"/>
          <w:spacing w:val="-2"/>
          <w:sz w:val="24"/>
        </w:rPr>
        <w:t>Heal</w:t>
      </w:r>
      <w:r w:rsidR="00B91793">
        <w:rPr>
          <w:rFonts w:ascii="Palatino Linotype" w:hAnsi="Palatino Linotype"/>
          <w:b/>
          <w:color w:val="006FC0"/>
          <w:spacing w:val="-2"/>
          <w:sz w:val="24"/>
        </w:rPr>
        <w:t>t</w:t>
      </w:r>
      <w:r>
        <w:rPr>
          <w:rFonts w:ascii="Palatino Linotype" w:hAnsi="Palatino Linotype"/>
          <w:b/>
          <w:color w:val="006FC0"/>
          <w:spacing w:val="-2"/>
          <w:sz w:val="24"/>
        </w:rPr>
        <w:t>h</w:t>
      </w:r>
    </w:p>
    <w:p w14:paraId="415DCC7D" w14:textId="015A1929" w:rsidR="00867F92" w:rsidRDefault="00000000">
      <w:pPr>
        <w:spacing w:before="31" w:after="23"/>
        <w:ind w:left="266"/>
        <w:rPr>
          <w:rFonts w:ascii="Palatino Linotype" w:hAnsi="Palatino Linotype"/>
          <w:b/>
        </w:rPr>
      </w:pPr>
      <w:r>
        <w:rPr>
          <w:rFonts w:ascii="Palatino Linotype" w:hAnsi="Palatino Linotype"/>
          <w:b/>
          <w:color w:val="006FC0"/>
        </w:rPr>
        <w:t>WIN</w:t>
      </w:r>
      <w:r w:rsidR="00B91793">
        <w:rPr>
          <w:rFonts w:ascii="Palatino Linotype" w:hAnsi="Palatino Linotype"/>
          <w:b/>
          <w:color w:val="006FC0"/>
        </w:rPr>
        <w:t>T</w:t>
      </w:r>
      <w:r>
        <w:rPr>
          <w:rFonts w:ascii="Palatino Linotype" w:hAnsi="Palatino Linotype"/>
          <w:b/>
          <w:color w:val="006FC0"/>
        </w:rPr>
        <w:t>ER</w:t>
      </w:r>
      <w:r>
        <w:rPr>
          <w:rFonts w:ascii="Palatino Linotype" w:hAnsi="Palatino Linotype"/>
          <w:b/>
          <w:color w:val="006FC0"/>
          <w:spacing w:val="-11"/>
        </w:rPr>
        <w:t xml:space="preserve"> </w:t>
      </w:r>
      <w:r>
        <w:rPr>
          <w:rFonts w:ascii="Palatino Linotype" w:hAnsi="Palatino Linotype"/>
          <w:b/>
          <w:color w:val="006FC0"/>
          <w:spacing w:val="-2"/>
        </w:rPr>
        <w:t>semes</w:t>
      </w:r>
      <w:r w:rsidR="00B91793">
        <w:rPr>
          <w:rFonts w:ascii="Palatino Linotype" w:hAnsi="Palatino Linotype"/>
          <w:b/>
          <w:color w:val="006FC0"/>
          <w:spacing w:val="-2"/>
        </w:rPr>
        <w:t>t</w:t>
      </w:r>
      <w:r>
        <w:rPr>
          <w:rFonts w:ascii="Palatino Linotype" w:hAnsi="Palatino Linotype"/>
          <w:b/>
          <w:color w:val="006FC0"/>
          <w:spacing w:val="-2"/>
        </w:rPr>
        <w:t>er</w:t>
      </w:r>
    </w:p>
    <w:tbl>
      <w:tblPr>
        <w:tblStyle w:val="TableNormal"/>
        <w:tblW w:w="0" w:type="auto"/>
        <w:tblInd w:w="245" w:type="dxa"/>
        <w:tblLayout w:type="fixed"/>
        <w:tblLook w:val="01E0" w:firstRow="1" w:lastRow="1" w:firstColumn="1" w:lastColumn="1" w:noHBand="0" w:noVBand="0"/>
      </w:tblPr>
      <w:tblGrid>
        <w:gridCol w:w="1763"/>
        <w:gridCol w:w="9601"/>
      </w:tblGrid>
      <w:tr w:rsidR="00867F92" w14:paraId="674526AF" w14:textId="77777777">
        <w:trPr>
          <w:trHeight w:val="307"/>
        </w:trPr>
        <w:tc>
          <w:tcPr>
            <w:tcW w:w="1763" w:type="dxa"/>
            <w:tcBorders>
              <w:top w:val="single" w:sz="4" w:space="0" w:color="000000"/>
            </w:tcBorders>
          </w:tcPr>
          <w:p w14:paraId="467AACC1" w14:textId="77777777" w:rsidR="00867F92" w:rsidRDefault="00000000">
            <w:pPr>
              <w:pStyle w:val="TableParagraph"/>
              <w:spacing w:before="4" w:line="283" w:lineRule="exact"/>
              <w:ind w:left="28"/>
              <w:rPr>
                <w:rFonts w:ascii="Palatino Linotype" w:hAnsi="Palatino Linotype"/>
              </w:rPr>
            </w:pPr>
            <w:r>
              <w:rPr>
                <w:rFonts w:ascii="Palatino Linotype" w:hAnsi="Palatino Linotype"/>
              </w:rPr>
              <w:t xml:space="preserve">1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Borders>
              <w:top w:val="single" w:sz="4" w:space="0" w:color="000000"/>
            </w:tcBorders>
          </w:tcPr>
          <w:p w14:paraId="6B423DAE" w14:textId="77777777" w:rsidR="00867F92" w:rsidRDefault="00000000">
            <w:pPr>
              <w:pStyle w:val="TableParagraph"/>
              <w:spacing w:before="4" w:line="283" w:lineRule="exact"/>
              <w:ind w:left="426"/>
              <w:rPr>
                <w:rFonts w:ascii="Palatino Linotype" w:hAnsi="Palatino Linotype"/>
              </w:rPr>
            </w:pPr>
            <w:r>
              <w:rPr>
                <w:rFonts w:ascii="Palatino Linotype" w:hAnsi="Palatino Linotype"/>
              </w:rPr>
              <w:t>26.09.2022</w:t>
            </w:r>
            <w:r>
              <w:rPr>
                <w:rFonts w:ascii="Times New Roman" w:hAnsi="Times New Roman"/>
                <w:sz w:val="24"/>
              </w:rPr>
              <w:t>​</w:t>
            </w:r>
            <w:r>
              <w:rPr>
                <w:rFonts w:ascii="Times New Roman" w:hAnsi="Times New Roman"/>
                <w:spacing w:val="-5"/>
                <w:sz w:val="24"/>
              </w:rPr>
              <w:t xml:space="preserve"> </w:t>
            </w:r>
            <w:r>
              <w:rPr>
                <w:rFonts w:ascii="Palatino Linotype" w:hAnsi="Palatino Linotype"/>
              </w:rPr>
              <w:t xml:space="preserve">– </w:t>
            </w:r>
            <w:r>
              <w:rPr>
                <w:rFonts w:ascii="Palatino Linotype" w:hAnsi="Palatino Linotype"/>
                <w:spacing w:val="-2"/>
              </w:rPr>
              <w:t>02.10.2022</w:t>
            </w:r>
          </w:p>
        </w:tc>
      </w:tr>
      <w:tr w:rsidR="00867F92" w14:paraId="66EBC8C2" w14:textId="77777777">
        <w:trPr>
          <w:trHeight w:val="296"/>
        </w:trPr>
        <w:tc>
          <w:tcPr>
            <w:tcW w:w="1763" w:type="dxa"/>
          </w:tcPr>
          <w:p w14:paraId="62E9E5C2" w14:textId="77777777" w:rsidR="00867F92" w:rsidRDefault="00000000">
            <w:pPr>
              <w:pStyle w:val="TableParagraph"/>
              <w:spacing w:line="276" w:lineRule="exact"/>
              <w:ind w:left="28"/>
              <w:rPr>
                <w:rFonts w:ascii="Palatino Linotype" w:hAnsi="Palatino Linotype"/>
              </w:rPr>
            </w:pPr>
            <w:r>
              <w:rPr>
                <w:rFonts w:ascii="Palatino Linotype" w:hAnsi="Palatino Linotype"/>
              </w:rPr>
              <w:t xml:space="preserve">2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422029AE" w14:textId="77777777" w:rsidR="00867F92" w:rsidRDefault="00000000">
            <w:pPr>
              <w:pStyle w:val="TableParagraph"/>
              <w:spacing w:line="276" w:lineRule="exact"/>
              <w:ind w:left="426"/>
              <w:rPr>
                <w:rFonts w:ascii="Palatino Linotype" w:hAnsi="Palatino Linotype"/>
              </w:rPr>
            </w:pPr>
            <w:r>
              <w:rPr>
                <w:rFonts w:ascii="Palatino Linotype" w:hAnsi="Palatino Linotype"/>
              </w:rPr>
              <w:t>03.10.2022</w:t>
            </w:r>
            <w:r>
              <w:rPr>
                <w:rFonts w:ascii="Times New Roman" w:hAnsi="Times New Roman"/>
                <w:sz w:val="24"/>
              </w:rPr>
              <w:t>​</w:t>
            </w:r>
            <w:r>
              <w:rPr>
                <w:rFonts w:ascii="Times New Roman" w:hAnsi="Times New Roman"/>
                <w:spacing w:val="-5"/>
                <w:sz w:val="24"/>
              </w:rPr>
              <w:t xml:space="preserve"> </w:t>
            </w:r>
            <w:r>
              <w:rPr>
                <w:rFonts w:ascii="Palatino Linotype" w:hAnsi="Palatino Linotype"/>
              </w:rPr>
              <w:t xml:space="preserve">– </w:t>
            </w:r>
            <w:r>
              <w:rPr>
                <w:rFonts w:ascii="Palatino Linotype" w:hAnsi="Palatino Linotype"/>
                <w:spacing w:val="-2"/>
              </w:rPr>
              <w:t>09.10.2022</w:t>
            </w:r>
          </w:p>
        </w:tc>
      </w:tr>
      <w:tr w:rsidR="00867F92" w14:paraId="38A2A4C9" w14:textId="77777777">
        <w:trPr>
          <w:trHeight w:val="323"/>
        </w:trPr>
        <w:tc>
          <w:tcPr>
            <w:tcW w:w="1763" w:type="dxa"/>
          </w:tcPr>
          <w:p w14:paraId="7E819E6D" w14:textId="77777777" w:rsidR="00867F92" w:rsidRDefault="00000000">
            <w:pPr>
              <w:pStyle w:val="TableParagraph"/>
              <w:spacing w:line="290" w:lineRule="exact"/>
              <w:ind w:left="28"/>
              <w:rPr>
                <w:rFonts w:ascii="Palatino Linotype" w:hAnsi="Palatino Linotype"/>
              </w:rPr>
            </w:pPr>
            <w:r>
              <w:rPr>
                <w:rFonts w:ascii="Palatino Linotype" w:hAnsi="Palatino Linotype"/>
              </w:rPr>
              <w:t xml:space="preserve">3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4DA7C7A3" w14:textId="77777777" w:rsidR="00867F92" w:rsidRDefault="00000000">
            <w:pPr>
              <w:pStyle w:val="TableParagraph"/>
              <w:spacing w:line="290" w:lineRule="exact"/>
              <w:ind w:left="426"/>
              <w:rPr>
                <w:rFonts w:ascii="Palatino Linotype" w:hAnsi="Palatino Linotype"/>
              </w:rPr>
            </w:pPr>
            <w:r>
              <w:rPr>
                <w:rFonts w:ascii="Palatino Linotype" w:hAnsi="Palatino Linotype"/>
              </w:rPr>
              <w:t>10.10.2022</w:t>
            </w:r>
            <w:r>
              <w:rPr>
                <w:rFonts w:ascii="Times New Roman" w:hAnsi="Times New Roman"/>
                <w:sz w:val="24"/>
              </w:rPr>
              <w:t>​</w:t>
            </w:r>
            <w:r>
              <w:rPr>
                <w:rFonts w:ascii="Times New Roman" w:hAnsi="Times New Roman"/>
                <w:spacing w:val="-5"/>
                <w:sz w:val="24"/>
              </w:rPr>
              <w:t xml:space="preserve"> </w:t>
            </w:r>
            <w:r>
              <w:rPr>
                <w:rFonts w:ascii="Palatino Linotype" w:hAnsi="Palatino Linotype"/>
              </w:rPr>
              <w:t xml:space="preserve">– </w:t>
            </w:r>
            <w:r>
              <w:rPr>
                <w:rFonts w:ascii="Palatino Linotype" w:hAnsi="Palatino Linotype"/>
                <w:spacing w:val="-2"/>
              </w:rPr>
              <w:t>16.10.2022</w:t>
            </w:r>
          </w:p>
        </w:tc>
      </w:tr>
      <w:tr w:rsidR="00867F92" w14:paraId="35855891" w14:textId="77777777">
        <w:trPr>
          <w:trHeight w:val="296"/>
        </w:trPr>
        <w:tc>
          <w:tcPr>
            <w:tcW w:w="1763" w:type="dxa"/>
          </w:tcPr>
          <w:p w14:paraId="5298946D"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4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4282F888" w14:textId="77777777" w:rsidR="00867F92" w:rsidRDefault="00000000">
            <w:pPr>
              <w:pStyle w:val="TableParagraph"/>
              <w:spacing w:line="264" w:lineRule="exact"/>
              <w:ind w:left="426"/>
              <w:rPr>
                <w:rFonts w:ascii="Palatino Linotype" w:hAnsi="Palatino Linotype"/>
              </w:rPr>
            </w:pPr>
            <w:r>
              <w:rPr>
                <w:rFonts w:ascii="Palatino Linotype" w:hAnsi="Palatino Linotype"/>
              </w:rPr>
              <w:t>17.10.2022</w:t>
            </w:r>
            <w:r>
              <w:rPr>
                <w:rFonts w:ascii="Palatino Linotype" w:hAnsi="Palatino Linotype"/>
                <w:spacing w:val="51"/>
              </w:rPr>
              <w:t xml:space="preserve"> </w:t>
            </w:r>
            <w:r>
              <w:rPr>
                <w:rFonts w:ascii="Palatino Linotype" w:hAnsi="Palatino Linotype"/>
              </w:rPr>
              <w:t xml:space="preserve">– </w:t>
            </w:r>
            <w:r>
              <w:rPr>
                <w:rFonts w:ascii="Palatino Linotype" w:hAnsi="Palatino Linotype"/>
                <w:spacing w:val="-2"/>
              </w:rPr>
              <w:t>23.10.2022</w:t>
            </w:r>
          </w:p>
        </w:tc>
      </w:tr>
      <w:tr w:rsidR="00867F92" w14:paraId="05E8523B" w14:textId="77777777">
        <w:trPr>
          <w:trHeight w:val="296"/>
        </w:trPr>
        <w:tc>
          <w:tcPr>
            <w:tcW w:w="1763" w:type="dxa"/>
          </w:tcPr>
          <w:p w14:paraId="57A38060" w14:textId="77777777" w:rsidR="00867F92" w:rsidRDefault="00000000">
            <w:pPr>
              <w:pStyle w:val="TableParagraph"/>
              <w:spacing w:line="263" w:lineRule="exact"/>
              <w:ind w:left="28"/>
              <w:rPr>
                <w:rFonts w:ascii="Palatino Linotype" w:hAnsi="Palatino Linotype"/>
              </w:rPr>
            </w:pPr>
            <w:r>
              <w:rPr>
                <w:rFonts w:ascii="Palatino Linotype" w:hAnsi="Palatino Linotype"/>
              </w:rPr>
              <w:t xml:space="preserve">5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3680CA94" w14:textId="77777777" w:rsidR="00867F92" w:rsidRDefault="00000000">
            <w:pPr>
              <w:pStyle w:val="TableParagraph"/>
              <w:spacing w:line="263" w:lineRule="exact"/>
              <w:ind w:left="426"/>
              <w:rPr>
                <w:rFonts w:ascii="Palatino Linotype" w:hAnsi="Palatino Linotype"/>
                <w:sz w:val="13"/>
              </w:rPr>
            </w:pPr>
            <w:r>
              <w:rPr>
                <w:rFonts w:ascii="Palatino Linotype" w:hAnsi="Palatino Linotype"/>
              </w:rPr>
              <w:t>24.10.2022</w:t>
            </w:r>
            <w:r>
              <w:rPr>
                <w:rFonts w:ascii="Palatino Linotype" w:hAnsi="Palatino Linotype"/>
                <w:spacing w:val="-5"/>
              </w:rPr>
              <w:t xml:space="preserve"> </w:t>
            </w:r>
            <w:r>
              <w:rPr>
                <w:rFonts w:ascii="Palatino Linotype" w:hAnsi="Palatino Linotype"/>
              </w:rPr>
              <w:t>–</w:t>
            </w:r>
            <w:r>
              <w:rPr>
                <w:rFonts w:ascii="Palatino Linotype" w:hAnsi="Palatino Linotype"/>
                <w:spacing w:val="-1"/>
              </w:rPr>
              <w:t xml:space="preserve"> </w:t>
            </w:r>
            <w:r>
              <w:rPr>
                <w:rFonts w:ascii="Palatino Linotype" w:hAnsi="Palatino Linotype"/>
              </w:rPr>
              <w:t>30.10.2022</w:t>
            </w:r>
            <w:r>
              <w:rPr>
                <w:rFonts w:ascii="Palatino Linotype" w:hAnsi="Palatino Linotype"/>
                <w:spacing w:val="-1"/>
              </w:rPr>
              <w:t xml:space="preserve"> </w:t>
            </w:r>
            <w:r>
              <w:rPr>
                <w:rFonts w:ascii="Palatino Linotype" w:hAnsi="Palatino Linotype"/>
                <w:color w:val="FF0000"/>
                <w:spacing w:val="-10"/>
                <w:position w:val="6"/>
                <w:sz w:val="13"/>
              </w:rPr>
              <w:t>1</w:t>
            </w:r>
          </w:p>
        </w:tc>
      </w:tr>
      <w:tr w:rsidR="00867F92" w14:paraId="4FF7A45D" w14:textId="77777777">
        <w:trPr>
          <w:trHeight w:val="297"/>
        </w:trPr>
        <w:tc>
          <w:tcPr>
            <w:tcW w:w="1763" w:type="dxa"/>
          </w:tcPr>
          <w:p w14:paraId="3CA75955"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6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7B1AD8AF" w14:textId="77777777" w:rsidR="00867F92" w:rsidRDefault="00000000">
            <w:pPr>
              <w:pStyle w:val="TableParagraph"/>
              <w:spacing w:line="264" w:lineRule="exact"/>
              <w:ind w:left="426"/>
              <w:rPr>
                <w:rFonts w:ascii="Palatino Linotype" w:hAnsi="Palatino Linotype"/>
              </w:rPr>
            </w:pPr>
            <w:r>
              <w:rPr>
                <w:rFonts w:ascii="Palatino Linotype" w:hAnsi="Palatino Linotype"/>
              </w:rPr>
              <w:t>31.10.2022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06.11.2022</w:t>
            </w:r>
          </w:p>
        </w:tc>
      </w:tr>
      <w:tr w:rsidR="00867F92" w14:paraId="75901830" w14:textId="77777777">
        <w:trPr>
          <w:trHeight w:val="306"/>
        </w:trPr>
        <w:tc>
          <w:tcPr>
            <w:tcW w:w="1763" w:type="dxa"/>
          </w:tcPr>
          <w:p w14:paraId="6A69681D"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7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68CC02B0" w14:textId="77777777" w:rsidR="00867F92" w:rsidRDefault="00000000">
            <w:pPr>
              <w:pStyle w:val="TableParagraph"/>
              <w:spacing w:line="264" w:lineRule="exact"/>
              <w:ind w:left="426"/>
              <w:rPr>
                <w:rFonts w:ascii="Palatino Linotype" w:hAnsi="Palatino Linotype"/>
              </w:rPr>
            </w:pPr>
            <w:r>
              <w:rPr>
                <w:rFonts w:ascii="Palatino Linotype" w:hAnsi="Palatino Linotype"/>
              </w:rPr>
              <w:t>07.11.2022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13.11.2022</w:t>
            </w:r>
          </w:p>
        </w:tc>
      </w:tr>
      <w:tr w:rsidR="00867F92" w14:paraId="1C55B909" w14:textId="77777777">
        <w:trPr>
          <w:trHeight w:val="358"/>
        </w:trPr>
        <w:tc>
          <w:tcPr>
            <w:tcW w:w="1763" w:type="dxa"/>
          </w:tcPr>
          <w:p w14:paraId="33FCEC1D" w14:textId="77777777" w:rsidR="00867F92" w:rsidRDefault="00000000">
            <w:pPr>
              <w:pStyle w:val="TableParagraph"/>
              <w:spacing w:before="18"/>
              <w:ind w:left="28"/>
              <w:rPr>
                <w:rFonts w:ascii="Palatino Linotype" w:hAnsi="Palatino Linotype"/>
              </w:rPr>
            </w:pPr>
            <w:r>
              <w:rPr>
                <w:rFonts w:ascii="Palatino Linotype" w:hAnsi="Palatino Linotype"/>
              </w:rPr>
              <w:t xml:space="preserve">8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08FAE5FC" w14:textId="77777777" w:rsidR="00867F92" w:rsidRDefault="00000000">
            <w:pPr>
              <w:pStyle w:val="TableParagraph"/>
              <w:spacing w:before="18"/>
              <w:ind w:left="426"/>
              <w:rPr>
                <w:rFonts w:ascii="Palatino Linotype" w:hAnsi="Palatino Linotype"/>
                <w:b/>
              </w:rPr>
            </w:pPr>
            <w:r>
              <w:rPr>
                <w:rFonts w:ascii="Palatino Linotype" w:hAnsi="Palatino Linotype"/>
              </w:rPr>
              <w:t>14.11.2022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 xml:space="preserve">20.11.2022 </w:t>
            </w:r>
            <w:r>
              <w:rPr>
                <w:rFonts w:ascii="Palatino Linotype" w:hAnsi="Palatino Linotype"/>
                <w:b/>
                <w:color w:val="FF0000"/>
                <w:spacing w:val="-2"/>
                <w:vertAlign w:val="superscript"/>
              </w:rPr>
              <w:t>2</w:t>
            </w:r>
          </w:p>
        </w:tc>
      </w:tr>
      <w:tr w:rsidR="00867F92" w14:paraId="00BB51C0" w14:textId="77777777">
        <w:trPr>
          <w:trHeight w:val="270"/>
        </w:trPr>
        <w:tc>
          <w:tcPr>
            <w:tcW w:w="1763" w:type="dxa"/>
          </w:tcPr>
          <w:p w14:paraId="1FA8427F" w14:textId="77777777" w:rsidR="00867F92" w:rsidRDefault="00000000">
            <w:pPr>
              <w:pStyle w:val="TableParagraph"/>
              <w:spacing w:line="251" w:lineRule="exact"/>
              <w:ind w:left="28"/>
              <w:rPr>
                <w:rFonts w:ascii="Palatino Linotype" w:hAnsi="Palatino Linotype"/>
              </w:rPr>
            </w:pPr>
            <w:r>
              <w:rPr>
                <w:rFonts w:ascii="Palatino Linotype" w:hAnsi="Palatino Linotype"/>
              </w:rPr>
              <w:t xml:space="preserve">9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9601" w:type="dxa"/>
          </w:tcPr>
          <w:p w14:paraId="150BCCC5" w14:textId="77777777" w:rsidR="00867F92" w:rsidRDefault="00000000">
            <w:pPr>
              <w:pStyle w:val="TableParagraph"/>
              <w:spacing w:line="251" w:lineRule="exact"/>
              <w:ind w:left="426"/>
              <w:rPr>
                <w:rFonts w:ascii="Palatino Linotype" w:hAnsi="Palatino Linotype"/>
              </w:rPr>
            </w:pPr>
            <w:r>
              <w:rPr>
                <w:rFonts w:ascii="Palatino Linotype" w:hAnsi="Palatino Linotype"/>
              </w:rPr>
              <w:t>21.11.2022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27.12.2022</w:t>
            </w:r>
          </w:p>
        </w:tc>
      </w:tr>
    </w:tbl>
    <w:p w14:paraId="2D3BDE5C" w14:textId="77777777" w:rsidR="00867F92" w:rsidRDefault="00000000">
      <w:pPr>
        <w:pStyle w:val="a3"/>
        <w:tabs>
          <w:tab w:val="left" w:pos="2426"/>
        </w:tabs>
        <w:spacing w:before="1"/>
        <w:ind w:left="266"/>
        <w:rPr>
          <w:rFonts w:ascii="Palatino Linotype" w:hAnsi="Palatino Linotype"/>
        </w:rPr>
      </w:pPr>
      <w:r>
        <w:rPr>
          <w:rFonts w:ascii="Palatino Linotype" w:hAnsi="Palatino Linotype"/>
        </w:rPr>
        <w:t xml:space="preserve">10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 xml:space="preserve">week </w:t>
      </w:r>
      <w:r>
        <w:rPr>
          <w:rFonts w:ascii="Palatino Linotype" w:hAnsi="Palatino Linotype"/>
        </w:rPr>
        <w:tab/>
        <w:t>28.11.2022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04.12.2022</w:t>
      </w:r>
    </w:p>
    <w:p w14:paraId="6CCE3E52" w14:textId="77777777" w:rsidR="00867F92" w:rsidRDefault="00000000">
      <w:pPr>
        <w:pStyle w:val="a3"/>
        <w:tabs>
          <w:tab w:val="left" w:pos="2426"/>
        </w:tabs>
        <w:spacing w:before="1"/>
        <w:ind w:left="266"/>
        <w:rPr>
          <w:rFonts w:ascii="Palatino Linotype" w:hAnsi="Palatino Linotype"/>
        </w:rPr>
      </w:pPr>
      <w:r>
        <w:rPr>
          <w:rFonts w:ascii="Palatino Linotype" w:hAnsi="Palatino Linotype"/>
        </w:rPr>
        <w:t xml:space="preserve">11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 xml:space="preserve">week </w:t>
      </w:r>
      <w:r>
        <w:rPr>
          <w:rFonts w:ascii="Palatino Linotype" w:hAnsi="Palatino Linotype"/>
        </w:rPr>
        <w:tab/>
        <w:t>05.12.2022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11.12.2022</w:t>
      </w:r>
    </w:p>
    <w:p w14:paraId="3F39BF65" w14:textId="77777777" w:rsidR="00867F92" w:rsidRDefault="00000000">
      <w:pPr>
        <w:pStyle w:val="a3"/>
        <w:tabs>
          <w:tab w:val="left" w:pos="2426"/>
        </w:tabs>
        <w:ind w:left="266"/>
        <w:rPr>
          <w:rFonts w:ascii="Palatino Linotype" w:hAnsi="Palatino Linotype"/>
        </w:rPr>
      </w:pPr>
      <w:r>
        <w:rPr>
          <w:rFonts w:ascii="Palatino Linotype" w:hAnsi="Palatino Linotype"/>
        </w:rPr>
        <w:t xml:space="preserve">12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 xml:space="preserve">week </w:t>
      </w:r>
      <w:r>
        <w:rPr>
          <w:rFonts w:ascii="Palatino Linotype" w:hAnsi="Palatino Linotype"/>
        </w:rPr>
        <w:tab/>
        <w:t>12.12.2022</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18.12.2022</w:t>
      </w:r>
    </w:p>
    <w:p w14:paraId="257061A1" w14:textId="77777777" w:rsidR="00867F92" w:rsidRDefault="00000000">
      <w:pPr>
        <w:pStyle w:val="a3"/>
        <w:ind w:left="237" w:right="-58"/>
        <w:rPr>
          <w:rFonts w:ascii="Palatino Linotype"/>
          <w:sz w:val="20"/>
        </w:rPr>
      </w:pPr>
      <w:r>
        <w:rPr>
          <w:rFonts w:ascii="Palatino Linotype"/>
          <w:noProof/>
          <w:sz w:val="20"/>
        </w:rPr>
        <mc:AlternateContent>
          <mc:Choice Requires="wps">
            <w:drawing>
              <wp:inline distT="0" distB="0" distL="0" distR="0" wp14:anchorId="6FBCDF2E" wp14:editId="3BCACB5E">
                <wp:extent cx="7216140" cy="187960"/>
                <wp:effectExtent l="0" t="0" r="0" b="0"/>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6140" cy="187960"/>
                        </a:xfrm>
                        <a:prstGeom prst="rect">
                          <a:avLst/>
                        </a:prstGeom>
                        <a:solidFill>
                          <a:srgbClr val="D9D9D9"/>
                        </a:solidFill>
                      </wps:spPr>
                      <wps:txbx>
                        <w:txbxContent>
                          <w:p w14:paraId="171570B2" w14:textId="13CFD427" w:rsidR="00867F92" w:rsidRDefault="00000000">
                            <w:pPr>
                              <w:tabs>
                                <w:tab w:val="left" w:pos="2189"/>
                              </w:tabs>
                              <w:spacing w:line="295" w:lineRule="exact"/>
                              <w:ind w:left="28"/>
                              <w:rPr>
                                <w:rFonts w:ascii="Palatino Linotype" w:hAnsi="Palatino Linotype"/>
                                <w:b/>
                                <w:color w:val="000000"/>
                              </w:rPr>
                            </w:pPr>
                            <w:r>
                              <w:rPr>
                                <w:rFonts w:ascii="Palatino Linotype" w:hAnsi="Palatino Linotype"/>
                                <w:color w:val="000000"/>
                              </w:rPr>
                              <w:t>13</w:t>
                            </w:r>
                            <w:r>
                              <w:rPr>
                                <w:rFonts w:ascii="Palatino Linotype" w:hAnsi="Palatino Linotype"/>
                                <w:color w:val="000000"/>
                                <w:position w:val="6"/>
                                <w:sz w:val="13"/>
                              </w:rPr>
                              <w:t>η</w:t>
                            </w:r>
                            <w:r>
                              <w:rPr>
                                <w:rFonts w:ascii="Palatino Linotype" w:hAnsi="Palatino Linotype"/>
                                <w:color w:val="000000"/>
                                <w:spacing w:val="21"/>
                                <w:position w:val="6"/>
                                <w:sz w:val="13"/>
                              </w:rPr>
                              <w:t xml:space="preserve"> </w:t>
                            </w:r>
                            <w:r>
                              <w:rPr>
                                <w:rFonts w:ascii="Palatino Linotype" w:hAnsi="Palatino Linotype"/>
                                <w:color w:val="000000"/>
                                <w:spacing w:val="-2"/>
                              </w:rPr>
                              <w:t>εβ</w:t>
                            </w:r>
                            <w:proofErr w:type="spellStart"/>
                            <w:r>
                              <w:rPr>
                                <w:rFonts w:ascii="Palatino Linotype" w:hAnsi="Palatino Linotype"/>
                                <w:color w:val="000000"/>
                                <w:spacing w:val="-2"/>
                              </w:rPr>
                              <w:t>δομάδ</w:t>
                            </w:r>
                            <w:proofErr w:type="spellEnd"/>
                            <w:r>
                              <w:rPr>
                                <w:rFonts w:ascii="Palatino Linotype" w:hAnsi="Palatino Linotype"/>
                                <w:color w:val="000000"/>
                                <w:spacing w:val="-2"/>
                              </w:rPr>
                              <w:t>α</w:t>
                            </w:r>
                            <w:r>
                              <w:rPr>
                                <w:rFonts w:ascii="Palatino Linotype" w:hAnsi="Palatino Linotype"/>
                                <w:color w:val="000000"/>
                              </w:rPr>
                              <w:tab/>
                              <w:t>24.12.2022</w:t>
                            </w:r>
                            <w:r>
                              <w:rPr>
                                <w:rFonts w:ascii="Palatino Linotype" w:hAnsi="Palatino Linotype"/>
                                <w:color w:val="000000"/>
                                <w:spacing w:val="-9"/>
                              </w:rPr>
                              <w:t xml:space="preserve"> </w:t>
                            </w:r>
                            <w:r>
                              <w:rPr>
                                <w:rFonts w:ascii="Palatino Linotype" w:hAnsi="Palatino Linotype"/>
                                <w:color w:val="000000"/>
                              </w:rPr>
                              <w:t>–</w:t>
                            </w:r>
                            <w:r>
                              <w:rPr>
                                <w:rFonts w:ascii="Palatino Linotype" w:hAnsi="Palatino Linotype"/>
                                <w:color w:val="000000"/>
                                <w:spacing w:val="-3"/>
                              </w:rPr>
                              <w:t xml:space="preserve"> </w:t>
                            </w:r>
                            <w:r>
                              <w:rPr>
                                <w:rFonts w:ascii="Palatino Linotype" w:hAnsi="Palatino Linotype"/>
                                <w:color w:val="000000"/>
                              </w:rPr>
                              <w:t>06.01.2022</w:t>
                            </w:r>
                            <w:r>
                              <w:rPr>
                                <w:rFonts w:ascii="Palatino Linotype" w:hAnsi="Palatino Linotype"/>
                                <w:color w:val="000000"/>
                                <w:spacing w:val="-3"/>
                              </w:rPr>
                              <w:t xml:space="preserve"> </w:t>
                            </w:r>
                            <w:r w:rsidR="003A43C3">
                              <w:rPr>
                                <w:rFonts w:ascii="Palatino Linotype" w:hAnsi="Palatino Linotype"/>
                                <w:b/>
                                <w:color w:val="000000"/>
                              </w:rPr>
                              <w:t>Chris</w:t>
                            </w:r>
                            <w:r w:rsidR="00B91793">
                              <w:rPr>
                                <w:rFonts w:ascii="Palatino Linotype" w:hAnsi="Palatino Linotype"/>
                                <w:b/>
                                <w:color w:val="000000"/>
                              </w:rPr>
                              <w:t>t</w:t>
                            </w:r>
                            <w:r w:rsidR="003A43C3">
                              <w:rPr>
                                <w:rFonts w:ascii="Palatino Linotype" w:hAnsi="Palatino Linotype"/>
                                <w:b/>
                                <w:color w:val="000000"/>
                              </w:rPr>
                              <w:t>mas Holidays</w:t>
                            </w:r>
                          </w:p>
                        </w:txbxContent>
                      </wps:txbx>
                      <wps:bodyPr wrap="square" lIns="0" tIns="0" rIns="0" bIns="0" rtlCol="0">
                        <a:noAutofit/>
                      </wps:bodyPr>
                    </wps:wsp>
                  </a:graphicData>
                </a:graphic>
              </wp:inline>
            </w:drawing>
          </mc:Choice>
          <mc:Fallback>
            <w:pict>
              <v:shapetype w14:anchorId="6FBCDF2E" id="_x0000_t202" coordsize="21600,21600" o:spt="202" path="m,l,21600r21600,l21600,xe">
                <v:stroke joinstyle="miter"/>
                <v:path gradientshapeok="t" o:connecttype="rect"/>
              </v:shapetype>
              <v:shape id="Textbox 43" o:spid="_x0000_s1026" type="#_x0000_t202" style="width:568.2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" fillcolor="#d9d9d9" stroked="f">
                <v:textbox inset="0,0,0,0">
                  <w:txbxContent>
                    <w:p w14:paraId="171570B2" w14:textId="13CFD427" w:rsidR="00867F92" w:rsidRDefault="00000000">
                      <w:pPr>
                        <w:tabs>
                          <w:tab w:val="left" w:pos="2189"/>
                        </w:tabs>
                        <w:spacing w:line="295" w:lineRule="exact"/>
                        <w:ind w:left="28"/>
                        <w:rPr>
                          <w:rFonts w:ascii="Palatino Linotype" w:hAnsi="Palatino Linotype"/>
                          <w:b/>
                          <w:color w:val="000000"/>
                        </w:rPr>
                      </w:pPr>
                      <w:r>
                        <w:rPr>
                          <w:rFonts w:ascii="Palatino Linotype" w:hAnsi="Palatino Linotype"/>
                          <w:color w:val="000000"/>
                        </w:rPr>
                        <w:t>13</w:t>
                      </w:r>
                      <w:r>
                        <w:rPr>
                          <w:rFonts w:ascii="Palatino Linotype" w:hAnsi="Palatino Linotype"/>
                          <w:color w:val="000000"/>
                          <w:position w:val="6"/>
                          <w:sz w:val="13"/>
                        </w:rPr>
                        <w:t>η</w:t>
                      </w:r>
                      <w:r>
                        <w:rPr>
                          <w:rFonts w:ascii="Palatino Linotype" w:hAnsi="Palatino Linotype"/>
                          <w:color w:val="000000"/>
                          <w:spacing w:val="21"/>
                          <w:position w:val="6"/>
                          <w:sz w:val="13"/>
                        </w:rPr>
                        <w:t xml:space="preserve"> </w:t>
                      </w:r>
                      <w:r>
                        <w:rPr>
                          <w:rFonts w:ascii="Palatino Linotype" w:hAnsi="Palatino Linotype"/>
                          <w:color w:val="000000"/>
                          <w:spacing w:val="-2"/>
                        </w:rPr>
                        <w:t>εβ</w:t>
                      </w:r>
                      <w:proofErr w:type="spellStart"/>
                      <w:r>
                        <w:rPr>
                          <w:rFonts w:ascii="Palatino Linotype" w:hAnsi="Palatino Linotype"/>
                          <w:color w:val="000000"/>
                          <w:spacing w:val="-2"/>
                        </w:rPr>
                        <w:t>δομάδ</w:t>
                      </w:r>
                      <w:proofErr w:type="spellEnd"/>
                      <w:r>
                        <w:rPr>
                          <w:rFonts w:ascii="Palatino Linotype" w:hAnsi="Palatino Linotype"/>
                          <w:color w:val="000000"/>
                          <w:spacing w:val="-2"/>
                        </w:rPr>
                        <w:t>α</w:t>
                      </w:r>
                      <w:r>
                        <w:rPr>
                          <w:rFonts w:ascii="Palatino Linotype" w:hAnsi="Palatino Linotype"/>
                          <w:color w:val="000000"/>
                        </w:rPr>
                        <w:tab/>
                        <w:t>24.12.2022</w:t>
                      </w:r>
                      <w:r>
                        <w:rPr>
                          <w:rFonts w:ascii="Palatino Linotype" w:hAnsi="Palatino Linotype"/>
                          <w:color w:val="000000"/>
                          <w:spacing w:val="-9"/>
                        </w:rPr>
                        <w:t xml:space="preserve"> </w:t>
                      </w:r>
                      <w:r>
                        <w:rPr>
                          <w:rFonts w:ascii="Palatino Linotype" w:hAnsi="Palatino Linotype"/>
                          <w:color w:val="000000"/>
                        </w:rPr>
                        <w:t>–</w:t>
                      </w:r>
                      <w:r>
                        <w:rPr>
                          <w:rFonts w:ascii="Palatino Linotype" w:hAnsi="Palatino Linotype"/>
                          <w:color w:val="000000"/>
                          <w:spacing w:val="-3"/>
                        </w:rPr>
                        <w:t xml:space="preserve"> </w:t>
                      </w:r>
                      <w:r>
                        <w:rPr>
                          <w:rFonts w:ascii="Palatino Linotype" w:hAnsi="Palatino Linotype"/>
                          <w:color w:val="000000"/>
                        </w:rPr>
                        <w:t>06.01.2022</w:t>
                      </w:r>
                      <w:r>
                        <w:rPr>
                          <w:rFonts w:ascii="Palatino Linotype" w:hAnsi="Palatino Linotype"/>
                          <w:color w:val="000000"/>
                          <w:spacing w:val="-3"/>
                        </w:rPr>
                        <w:t xml:space="preserve"> </w:t>
                      </w:r>
                      <w:r w:rsidR="003A43C3">
                        <w:rPr>
                          <w:rFonts w:ascii="Palatino Linotype" w:hAnsi="Palatino Linotype"/>
                          <w:b/>
                          <w:color w:val="000000"/>
                        </w:rPr>
                        <w:t>Chris</w:t>
                      </w:r>
                      <w:r w:rsidR="00B91793">
                        <w:rPr>
                          <w:rFonts w:ascii="Palatino Linotype" w:hAnsi="Palatino Linotype"/>
                          <w:b/>
                          <w:color w:val="000000"/>
                        </w:rPr>
                        <w:t>t</w:t>
                      </w:r>
                      <w:r w:rsidR="003A43C3">
                        <w:rPr>
                          <w:rFonts w:ascii="Palatino Linotype" w:hAnsi="Palatino Linotype"/>
                          <w:b/>
                          <w:color w:val="000000"/>
                        </w:rPr>
                        <w:t>mas Holidays</w:t>
                      </w:r>
                    </w:p>
                  </w:txbxContent>
                </v:textbox>
                <w10:anchorlock/>
              </v:shape>
            </w:pict>
          </mc:Fallback>
        </mc:AlternateContent>
      </w:r>
    </w:p>
    <w:p w14:paraId="635E3275" w14:textId="77777777" w:rsidR="00867F92" w:rsidRDefault="00867F92">
      <w:pPr>
        <w:pStyle w:val="a3"/>
        <w:spacing w:before="10"/>
        <w:rPr>
          <w:rFonts w:ascii="Palatino Linotype"/>
          <w:sz w:val="3"/>
        </w:rPr>
      </w:pPr>
    </w:p>
    <w:tbl>
      <w:tblPr>
        <w:tblStyle w:val="TableNormal"/>
        <w:tblW w:w="0" w:type="auto"/>
        <w:tblInd w:w="245" w:type="dxa"/>
        <w:tblLayout w:type="fixed"/>
        <w:tblLook w:val="01E0" w:firstRow="1" w:lastRow="1" w:firstColumn="1" w:lastColumn="1" w:noHBand="0" w:noVBand="0"/>
      </w:tblPr>
      <w:tblGrid>
        <w:gridCol w:w="2189"/>
        <w:gridCol w:w="2393"/>
        <w:gridCol w:w="6781"/>
      </w:tblGrid>
      <w:tr w:rsidR="00867F92" w14:paraId="6E2B974A" w14:textId="77777777">
        <w:trPr>
          <w:trHeight w:val="260"/>
        </w:trPr>
        <w:tc>
          <w:tcPr>
            <w:tcW w:w="2189" w:type="dxa"/>
          </w:tcPr>
          <w:p w14:paraId="2FC28B98" w14:textId="79193CF7" w:rsidR="00867F92" w:rsidRDefault="00000000">
            <w:pPr>
              <w:pStyle w:val="TableParagraph"/>
              <w:spacing w:line="227" w:lineRule="exact"/>
              <w:ind w:left="28"/>
              <w:rPr>
                <w:rFonts w:ascii="Palatino Linotype" w:hAnsi="Palatino Linotype"/>
              </w:rPr>
            </w:pPr>
            <w:r>
              <w:rPr>
                <w:rFonts w:ascii="Palatino Linotype" w:hAnsi="Palatino Linotype"/>
              </w:rPr>
              <w:t>14</w:t>
            </w:r>
            <w:r w:rsidR="00B91793">
              <w:rPr>
                <w:rFonts w:ascii="Palatino Linotype" w:hAnsi="Palatino Linotype"/>
              </w:rPr>
              <w:t>t</w:t>
            </w:r>
            <w:r>
              <w:rPr>
                <w:rFonts w:ascii="Palatino Linotype" w:hAnsi="Palatino Linotype"/>
              </w:rPr>
              <w:t xml:space="preserve">h </w:t>
            </w:r>
            <w:r>
              <w:rPr>
                <w:rFonts w:ascii="Palatino Linotype" w:hAnsi="Palatino Linotype"/>
                <w:spacing w:val="-2"/>
              </w:rPr>
              <w:t>week</w:t>
            </w:r>
          </w:p>
        </w:tc>
        <w:tc>
          <w:tcPr>
            <w:tcW w:w="2393" w:type="dxa"/>
          </w:tcPr>
          <w:p w14:paraId="55721EEF" w14:textId="77777777" w:rsidR="00867F92" w:rsidRDefault="00000000">
            <w:pPr>
              <w:pStyle w:val="TableParagraph"/>
              <w:spacing w:line="227" w:lineRule="exact"/>
              <w:ind w:right="163"/>
              <w:jc w:val="center"/>
              <w:rPr>
                <w:rFonts w:ascii="Palatino Linotype"/>
              </w:rPr>
            </w:pPr>
            <w:r>
              <w:rPr>
                <w:rFonts w:ascii="Palatino Linotype"/>
              </w:rPr>
              <w:t>09/01/2023</w:t>
            </w:r>
            <w:r>
              <w:rPr>
                <w:rFonts w:ascii="Palatino Linotype"/>
                <w:spacing w:val="-3"/>
              </w:rPr>
              <w:t xml:space="preserve"> </w:t>
            </w:r>
            <w:r>
              <w:rPr>
                <w:rFonts w:ascii="Palatino Linotype"/>
              </w:rPr>
              <w:t>-</w:t>
            </w:r>
            <w:r>
              <w:rPr>
                <w:rFonts w:ascii="Palatino Linotype"/>
                <w:spacing w:val="-3"/>
              </w:rPr>
              <w:t xml:space="preserve"> </w:t>
            </w:r>
            <w:r>
              <w:rPr>
                <w:rFonts w:ascii="Palatino Linotype"/>
                <w:spacing w:val="-2"/>
              </w:rPr>
              <w:t>13/01/2023</w:t>
            </w:r>
          </w:p>
        </w:tc>
        <w:tc>
          <w:tcPr>
            <w:tcW w:w="6781" w:type="dxa"/>
            <w:vMerge w:val="restart"/>
          </w:tcPr>
          <w:p w14:paraId="16199310" w14:textId="77777777" w:rsidR="00867F92" w:rsidRDefault="00867F92">
            <w:pPr>
              <w:pStyle w:val="TableParagraph"/>
              <w:rPr>
                <w:rFonts w:ascii="Times New Roman"/>
                <w:sz w:val="20"/>
              </w:rPr>
            </w:pPr>
          </w:p>
        </w:tc>
      </w:tr>
      <w:tr w:rsidR="00867F92" w14:paraId="11DE814A" w14:textId="77777777">
        <w:trPr>
          <w:trHeight w:val="262"/>
        </w:trPr>
        <w:tc>
          <w:tcPr>
            <w:tcW w:w="2189" w:type="dxa"/>
          </w:tcPr>
          <w:p w14:paraId="1957E0DB" w14:textId="61CA6280" w:rsidR="00867F92" w:rsidRDefault="00000000">
            <w:pPr>
              <w:pStyle w:val="TableParagraph"/>
              <w:spacing w:line="243" w:lineRule="exact"/>
              <w:ind w:left="28"/>
              <w:rPr>
                <w:rFonts w:ascii="Palatino Linotype" w:hAnsi="Palatino Linotype"/>
              </w:rPr>
            </w:pPr>
            <w:r>
              <w:rPr>
                <w:rFonts w:ascii="Palatino Linotype" w:hAnsi="Palatino Linotype"/>
              </w:rPr>
              <w:t>15</w:t>
            </w:r>
            <w:r w:rsidR="00B91793">
              <w:rPr>
                <w:rFonts w:ascii="Palatino Linotype" w:hAnsi="Palatino Linotype"/>
              </w:rPr>
              <w:t>t</w:t>
            </w:r>
            <w:r>
              <w:rPr>
                <w:rFonts w:ascii="Palatino Linotype" w:hAnsi="Palatino Linotype"/>
              </w:rPr>
              <w:t xml:space="preserve">h </w:t>
            </w:r>
            <w:r>
              <w:rPr>
                <w:rFonts w:ascii="Palatino Linotype" w:hAnsi="Palatino Linotype"/>
                <w:spacing w:val="-2"/>
              </w:rPr>
              <w:t>week</w:t>
            </w:r>
          </w:p>
        </w:tc>
        <w:tc>
          <w:tcPr>
            <w:tcW w:w="2393" w:type="dxa"/>
          </w:tcPr>
          <w:p w14:paraId="5B59E57C" w14:textId="77777777" w:rsidR="00867F92" w:rsidRDefault="00000000">
            <w:pPr>
              <w:pStyle w:val="TableParagraph"/>
              <w:spacing w:line="243" w:lineRule="exact"/>
              <w:ind w:right="163"/>
              <w:jc w:val="center"/>
              <w:rPr>
                <w:rFonts w:ascii="Palatino Linotype"/>
              </w:rPr>
            </w:pPr>
            <w:r>
              <w:rPr>
                <w:rFonts w:ascii="Palatino Linotype"/>
              </w:rPr>
              <w:t>16/01/2023</w:t>
            </w:r>
            <w:r>
              <w:rPr>
                <w:rFonts w:ascii="Palatino Linotype"/>
                <w:spacing w:val="-3"/>
              </w:rPr>
              <w:t xml:space="preserve"> </w:t>
            </w:r>
            <w:r>
              <w:rPr>
                <w:rFonts w:ascii="Palatino Linotype"/>
              </w:rPr>
              <w:t>-</w:t>
            </w:r>
            <w:r>
              <w:rPr>
                <w:rFonts w:ascii="Palatino Linotype"/>
                <w:spacing w:val="-3"/>
              </w:rPr>
              <w:t xml:space="preserve"> </w:t>
            </w:r>
            <w:r>
              <w:rPr>
                <w:rFonts w:ascii="Palatino Linotype"/>
                <w:spacing w:val="-2"/>
              </w:rPr>
              <w:t>20/01/2023</w:t>
            </w:r>
          </w:p>
        </w:tc>
        <w:tc>
          <w:tcPr>
            <w:tcW w:w="6781" w:type="dxa"/>
            <w:vMerge/>
            <w:tcBorders>
              <w:top w:val="nil"/>
            </w:tcBorders>
          </w:tcPr>
          <w:p w14:paraId="22C59B2B" w14:textId="77777777" w:rsidR="00867F92" w:rsidRDefault="00867F92">
            <w:pPr>
              <w:rPr>
                <w:sz w:val="2"/>
                <w:szCs w:val="2"/>
              </w:rPr>
            </w:pPr>
          </w:p>
        </w:tc>
      </w:tr>
      <w:tr w:rsidR="00867F92" w14:paraId="2DDB370D" w14:textId="77777777">
        <w:trPr>
          <w:trHeight w:val="330"/>
        </w:trPr>
        <w:tc>
          <w:tcPr>
            <w:tcW w:w="2189" w:type="dxa"/>
            <w:shd w:val="clear" w:color="auto" w:fill="D9D9D9"/>
          </w:tcPr>
          <w:p w14:paraId="20129DFF" w14:textId="77777777" w:rsidR="00867F92" w:rsidRDefault="00000000">
            <w:pPr>
              <w:pStyle w:val="TableParagraph"/>
              <w:spacing w:line="296" w:lineRule="exact"/>
              <w:ind w:left="28"/>
              <w:rPr>
                <w:rFonts w:ascii="Palatino Linotype" w:hAnsi="Palatino Linotype"/>
              </w:rPr>
            </w:pPr>
            <w:r>
              <w:rPr>
                <w:rFonts w:ascii="Palatino Linotype" w:hAnsi="Palatino Linotype"/>
              </w:rPr>
              <w:t xml:space="preserve">16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tc>
        <w:tc>
          <w:tcPr>
            <w:tcW w:w="2393" w:type="dxa"/>
            <w:shd w:val="clear" w:color="auto" w:fill="D9D9D9"/>
          </w:tcPr>
          <w:p w14:paraId="0543F643" w14:textId="77777777" w:rsidR="00867F92" w:rsidRDefault="00000000">
            <w:pPr>
              <w:pStyle w:val="TableParagraph"/>
              <w:spacing w:line="296" w:lineRule="exact"/>
              <w:ind w:right="163"/>
              <w:jc w:val="center"/>
              <w:rPr>
                <w:rFonts w:ascii="Palatino Linotype"/>
              </w:rPr>
            </w:pPr>
            <w:r>
              <w:rPr>
                <w:rFonts w:ascii="Palatino Linotype"/>
              </w:rPr>
              <w:t>23/01/2023</w:t>
            </w:r>
            <w:r>
              <w:rPr>
                <w:rFonts w:ascii="Palatino Linotype"/>
                <w:spacing w:val="-3"/>
              </w:rPr>
              <w:t xml:space="preserve"> </w:t>
            </w:r>
            <w:r>
              <w:rPr>
                <w:rFonts w:ascii="Palatino Linotype"/>
              </w:rPr>
              <w:t>-</w:t>
            </w:r>
            <w:r>
              <w:rPr>
                <w:rFonts w:ascii="Palatino Linotype"/>
                <w:spacing w:val="-3"/>
              </w:rPr>
              <w:t xml:space="preserve"> </w:t>
            </w:r>
            <w:r>
              <w:rPr>
                <w:rFonts w:ascii="Palatino Linotype"/>
                <w:spacing w:val="-2"/>
              </w:rPr>
              <w:t>27/01/2023</w:t>
            </w:r>
          </w:p>
        </w:tc>
        <w:tc>
          <w:tcPr>
            <w:tcW w:w="6781" w:type="dxa"/>
            <w:shd w:val="clear" w:color="auto" w:fill="D9D9D9"/>
          </w:tcPr>
          <w:p w14:paraId="1B4B2BC7" w14:textId="5FE4ADFD" w:rsidR="00867F92" w:rsidRDefault="00000000">
            <w:pPr>
              <w:pStyle w:val="TableParagraph"/>
              <w:spacing w:line="296" w:lineRule="exact"/>
              <w:ind w:left="163"/>
              <w:rPr>
                <w:rFonts w:ascii="Palatino Linotype" w:hAnsi="Palatino Linotype"/>
                <w:b/>
              </w:rPr>
            </w:pPr>
            <w:r>
              <w:rPr>
                <w:rFonts w:ascii="Palatino Linotype" w:hAnsi="Palatino Linotype"/>
                <w:b/>
              </w:rPr>
              <w:t>Replacemen</w:t>
            </w:r>
            <w:r w:rsidR="00B91793">
              <w:rPr>
                <w:rFonts w:ascii="Palatino Linotype" w:hAnsi="Palatino Linotype"/>
                <w:b/>
              </w:rPr>
              <w:t>t</w:t>
            </w:r>
            <w:r>
              <w:rPr>
                <w:rFonts w:ascii="Palatino Linotype" w:hAnsi="Palatino Linotype"/>
                <w:b/>
                <w:spacing w:val="-6"/>
              </w:rPr>
              <w:t xml:space="preserve"> </w:t>
            </w:r>
            <w:r>
              <w:rPr>
                <w:rFonts w:ascii="Palatino Linotype" w:hAnsi="Palatino Linotype"/>
                <w:b/>
              </w:rPr>
              <w:t>Courses</w:t>
            </w:r>
            <w:r>
              <w:rPr>
                <w:rFonts w:ascii="Palatino Linotype" w:hAnsi="Palatino Linotype"/>
                <w:b/>
                <w:spacing w:val="-6"/>
              </w:rPr>
              <w:t xml:space="preserve"> </w:t>
            </w:r>
            <w:r>
              <w:rPr>
                <w:rFonts w:ascii="Palatino Linotype" w:hAnsi="Palatino Linotype"/>
                <w:b/>
              </w:rPr>
              <w:t>A'</w:t>
            </w:r>
            <w:r>
              <w:rPr>
                <w:rFonts w:ascii="Palatino Linotype" w:hAnsi="Palatino Linotype"/>
                <w:b/>
                <w:spacing w:val="-4"/>
              </w:rPr>
              <w:t xml:space="preserve"> </w:t>
            </w:r>
            <w:r>
              <w:rPr>
                <w:rFonts w:ascii="Palatino Linotype" w:hAnsi="Palatino Linotype"/>
                <w:b/>
                <w:spacing w:val="-2"/>
              </w:rPr>
              <w:t>Semes</w:t>
            </w:r>
            <w:r w:rsidR="00B91793">
              <w:rPr>
                <w:rFonts w:ascii="Palatino Linotype" w:hAnsi="Palatino Linotype"/>
                <w:b/>
                <w:spacing w:val="-2"/>
              </w:rPr>
              <w:t>t</w:t>
            </w:r>
            <w:r>
              <w:rPr>
                <w:rFonts w:ascii="Palatino Linotype" w:hAnsi="Palatino Linotype"/>
                <w:b/>
                <w:spacing w:val="-2"/>
              </w:rPr>
              <w:t>er</w:t>
            </w:r>
          </w:p>
        </w:tc>
      </w:tr>
      <w:tr w:rsidR="00867F92" w14:paraId="0075DC92" w14:textId="77777777">
        <w:trPr>
          <w:trHeight w:val="265"/>
        </w:trPr>
        <w:tc>
          <w:tcPr>
            <w:tcW w:w="2189" w:type="dxa"/>
            <w:tcBorders>
              <w:bottom w:val="single" w:sz="4" w:space="0" w:color="000000"/>
            </w:tcBorders>
            <w:shd w:val="clear" w:color="auto" w:fill="D9D9D9"/>
          </w:tcPr>
          <w:p w14:paraId="4DDBCBAF" w14:textId="5333CAA2" w:rsidR="00867F92" w:rsidRDefault="00000000">
            <w:pPr>
              <w:pStyle w:val="TableParagraph"/>
              <w:spacing w:line="245" w:lineRule="exact"/>
              <w:ind w:left="28"/>
              <w:rPr>
                <w:rFonts w:ascii="Palatino Linotype" w:hAnsi="Palatino Linotype"/>
              </w:rPr>
            </w:pPr>
            <w:r>
              <w:rPr>
                <w:rFonts w:ascii="Palatino Linotype" w:hAnsi="Palatino Linotype"/>
              </w:rPr>
              <w:t>17</w:t>
            </w:r>
            <w:r w:rsidR="00B91793">
              <w:rPr>
                <w:rFonts w:ascii="Palatino Linotype" w:hAnsi="Palatino Linotype"/>
              </w:rPr>
              <w:t>t</w:t>
            </w:r>
            <w:r>
              <w:rPr>
                <w:rFonts w:ascii="Palatino Linotype" w:hAnsi="Palatino Linotype"/>
              </w:rPr>
              <w:t xml:space="preserve">h </w:t>
            </w:r>
            <w:r>
              <w:rPr>
                <w:rFonts w:ascii="Palatino Linotype" w:hAnsi="Palatino Linotype"/>
                <w:position w:val="6"/>
                <w:sz w:val="13"/>
              </w:rPr>
              <w:t xml:space="preserve">- </w:t>
            </w:r>
            <w:r>
              <w:rPr>
                <w:rFonts w:ascii="Palatino Linotype" w:hAnsi="Palatino Linotype"/>
              </w:rPr>
              <w:t>19</w:t>
            </w:r>
            <w:r w:rsidR="00B91793">
              <w:rPr>
                <w:rFonts w:ascii="Palatino Linotype" w:hAnsi="Palatino Linotype"/>
              </w:rPr>
              <w:t>t</w:t>
            </w:r>
            <w:r>
              <w:rPr>
                <w:rFonts w:ascii="Palatino Linotype" w:hAnsi="Palatino Linotype"/>
              </w:rPr>
              <w:t>h</w:t>
            </w:r>
            <w:r>
              <w:rPr>
                <w:rFonts w:ascii="Palatino Linotype" w:hAnsi="Palatino Linotype"/>
                <w:position w:val="6"/>
                <w:sz w:val="13"/>
              </w:rPr>
              <w:t>​</w:t>
            </w:r>
            <w:r>
              <w:rPr>
                <w:rFonts w:ascii="Palatino Linotype" w:hAnsi="Palatino Linotype"/>
                <w:spacing w:val="18"/>
                <w:position w:val="6"/>
                <w:sz w:val="13"/>
              </w:rPr>
              <w:t xml:space="preserve"> </w:t>
            </w:r>
            <w:r>
              <w:rPr>
                <w:rFonts w:ascii="Palatino Linotype" w:hAnsi="Palatino Linotype"/>
                <w:spacing w:val="-2"/>
              </w:rPr>
              <w:t>week</w:t>
            </w:r>
          </w:p>
        </w:tc>
        <w:tc>
          <w:tcPr>
            <w:tcW w:w="2393" w:type="dxa"/>
            <w:tcBorders>
              <w:bottom w:val="single" w:sz="4" w:space="0" w:color="000000"/>
            </w:tcBorders>
            <w:shd w:val="clear" w:color="auto" w:fill="D9D9D9"/>
          </w:tcPr>
          <w:p w14:paraId="0421C9E0" w14:textId="77777777" w:rsidR="00867F92" w:rsidRDefault="00000000">
            <w:pPr>
              <w:pStyle w:val="TableParagraph"/>
              <w:spacing w:line="245" w:lineRule="exact"/>
              <w:ind w:right="42"/>
              <w:jc w:val="center"/>
              <w:rPr>
                <w:rFonts w:ascii="Palatino Linotype"/>
                <w:sz w:val="13"/>
              </w:rPr>
            </w:pPr>
            <w:r>
              <w:rPr>
                <w:rFonts w:ascii="Palatino Linotype"/>
              </w:rPr>
              <w:t>31/01/2023</w:t>
            </w:r>
            <w:r>
              <w:rPr>
                <w:rFonts w:ascii="Palatino Linotype"/>
                <w:spacing w:val="-6"/>
              </w:rPr>
              <w:t xml:space="preserve"> </w:t>
            </w:r>
            <w:r>
              <w:rPr>
                <w:rFonts w:ascii="Palatino Linotype"/>
              </w:rPr>
              <w:t>-</w:t>
            </w:r>
            <w:r>
              <w:rPr>
                <w:rFonts w:ascii="Palatino Linotype"/>
                <w:spacing w:val="-5"/>
              </w:rPr>
              <w:t xml:space="preserve"> </w:t>
            </w:r>
            <w:r>
              <w:rPr>
                <w:rFonts w:ascii="Palatino Linotype"/>
              </w:rPr>
              <w:t>17/02/2023</w:t>
            </w:r>
            <w:r>
              <w:rPr>
                <w:rFonts w:ascii="Palatino Linotype"/>
                <w:spacing w:val="-5"/>
              </w:rPr>
              <w:t xml:space="preserve"> </w:t>
            </w:r>
            <w:r>
              <w:rPr>
                <w:rFonts w:ascii="Palatino Linotype"/>
                <w:color w:val="FF0000"/>
                <w:spacing w:val="-10"/>
                <w:position w:val="6"/>
                <w:sz w:val="13"/>
              </w:rPr>
              <w:t>3</w:t>
            </w:r>
          </w:p>
        </w:tc>
        <w:tc>
          <w:tcPr>
            <w:tcW w:w="6781" w:type="dxa"/>
            <w:tcBorders>
              <w:bottom w:val="single" w:sz="4" w:space="0" w:color="000000"/>
            </w:tcBorders>
            <w:shd w:val="clear" w:color="auto" w:fill="D9D9D9"/>
          </w:tcPr>
          <w:p w14:paraId="1F4A4CED" w14:textId="48BBE2F9" w:rsidR="00867F92" w:rsidRDefault="00000000">
            <w:pPr>
              <w:pStyle w:val="TableParagraph"/>
              <w:spacing w:line="245" w:lineRule="exact"/>
              <w:ind w:left="173"/>
              <w:rPr>
                <w:rFonts w:ascii="Palatino Linotype" w:hAnsi="Palatino Linotype"/>
                <w:b/>
              </w:rPr>
            </w:pPr>
            <w:r>
              <w:rPr>
                <w:rFonts w:ascii="Palatino Linotype" w:hAnsi="Palatino Linotype"/>
                <w:b/>
              </w:rPr>
              <w:t>Examining</w:t>
            </w:r>
            <w:r>
              <w:rPr>
                <w:rFonts w:ascii="Palatino Linotype" w:hAnsi="Palatino Linotype"/>
                <w:b/>
                <w:spacing w:val="-7"/>
              </w:rPr>
              <w:t xml:space="preserve"> </w:t>
            </w:r>
            <w:r w:rsidR="00E63C9A">
              <w:rPr>
                <w:rFonts w:ascii="Palatino Linotype" w:hAnsi="Palatino Linotype"/>
                <w:b/>
              </w:rPr>
              <w:t>period,</w:t>
            </w:r>
            <w:r>
              <w:rPr>
                <w:rFonts w:ascii="Palatino Linotype" w:hAnsi="Palatino Linotype"/>
                <w:b/>
                <w:spacing w:val="-8"/>
              </w:rPr>
              <w:t xml:space="preserve"> </w:t>
            </w:r>
            <w:r>
              <w:rPr>
                <w:rFonts w:ascii="Palatino Linotype" w:hAnsi="Palatino Linotype"/>
                <w:b/>
              </w:rPr>
              <w:t>A'</w:t>
            </w:r>
            <w:r>
              <w:rPr>
                <w:rFonts w:ascii="Palatino Linotype" w:hAnsi="Palatino Linotype"/>
                <w:b/>
                <w:spacing w:val="-6"/>
              </w:rPr>
              <w:t xml:space="preserve"> </w:t>
            </w:r>
            <w:r>
              <w:rPr>
                <w:rFonts w:ascii="Palatino Linotype" w:hAnsi="Palatino Linotype"/>
                <w:b/>
                <w:spacing w:val="-2"/>
              </w:rPr>
              <w:t>Semes</w:t>
            </w:r>
            <w:r w:rsidR="00B91793">
              <w:rPr>
                <w:rFonts w:ascii="Palatino Linotype" w:hAnsi="Palatino Linotype"/>
                <w:b/>
                <w:spacing w:val="-2"/>
              </w:rPr>
              <w:t>t</w:t>
            </w:r>
            <w:r>
              <w:rPr>
                <w:rFonts w:ascii="Palatino Linotype" w:hAnsi="Palatino Linotype"/>
                <w:b/>
                <w:spacing w:val="-2"/>
              </w:rPr>
              <w:t>er</w:t>
            </w:r>
          </w:p>
        </w:tc>
      </w:tr>
      <w:tr w:rsidR="00867F92" w14:paraId="09A2EF35" w14:textId="77777777">
        <w:trPr>
          <w:trHeight w:val="333"/>
        </w:trPr>
        <w:tc>
          <w:tcPr>
            <w:tcW w:w="2189" w:type="dxa"/>
            <w:tcBorders>
              <w:top w:val="single" w:sz="4" w:space="0" w:color="000000"/>
              <w:bottom w:val="single" w:sz="4" w:space="0" w:color="000000"/>
            </w:tcBorders>
          </w:tcPr>
          <w:p w14:paraId="449B708E" w14:textId="28AD6286" w:rsidR="00867F92" w:rsidRDefault="00000000">
            <w:pPr>
              <w:pStyle w:val="TableParagraph"/>
              <w:spacing w:before="18" w:line="295" w:lineRule="exact"/>
              <w:ind w:left="28" w:right="-15"/>
              <w:rPr>
                <w:rFonts w:ascii="Palatino Linotype" w:hAnsi="Palatino Linotype"/>
                <w:b/>
              </w:rPr>
            </w:pPr>
            <w:r>
              <w:rPr>
                <w:rFonts w:ascii="Palatino Linotype" w:hAnsi="Palatino Linotype"/>
                <w:b/>
                <w:color w:val="006FC0"/>
              </w:rPr>
              <w:t>SPRING</w:t>
            </w:r>
            <w:r>
              <w:rPr>
                <w:rFonts w:ascii="Palatino Linotype" w:hAnsi="Palatino Linotype"/>
                <w:b/>
                <w:color w:val="006FC0"/>
                <w:spacing w:val="-4"/>
              </w:rPr>
              <w:t xml:space="preserve"> </w:t>
            </w:r>
            <w:r>
              <w:rPr>
                <w:rFonts w:ascii="Palatino Linotype" w:hAnsi="Palatino Linotype"/>
                <w:b/>
                <w:color w:val="006FC0"/>
                <w:spacing w:val="-2"/>
              </w:rPr>
              <w:t>semes</w:t>
            </w:r>
            <w:r w:rsidR="00B91793">
              <w:rPr>
                <w:rFonts w:ascii="Palatino Linotype" w:hAnsi="Palatino Linotype"/>
                <w:b/>
                <w:color w:val="006FC0"/>
                <w:spacing w:val="-2"/>
              </w:rPr>
              <w:t>t</w:t>
            </w:r>
            <w:r>
              <w:rPr>
                <w:rFonts w:ascii="Palatino Linotype" w:hAnsi="Palatino Linotype"/>
                <w:b/>
                <w:color w:val="006FC0"/>
                <w:spacing w:val="-2"/>
              </w:rPr>
              <w:t>er</w:t>
            </w:r>
          </w:p>
        </w:tc>
        <w:tc>
          <w:tcPr>
            <w:tcW w:w="2393" w:type="dxa"/>
            <w:tcBorders>
              <w:top w:val="single" w:sz="4" w:space="0" w:color="000000"/>
              <w:bottom w:val="single" w:sz="4" w:space="0" w:color="000000"/>
            </w:tcBorders>
          </w:tcPr>
          <w:p w14:paraId="1A39D52D" w14:textId="77777777" w:rsidR="00867F92" w:rsidRDefault="00867F92">
            <w:pPr>
              <w:pStyle w:val="TableParagraph"/>
              <w:rPr>
                <w:rFonts w:ascii="Times New Roman"/>
                <w:sz w:val="20"/>
              </w:rPr>
            </w:pPr>
          </w:p>
        </w:tc>
        <w:tc>
          <w:tcPr>
            <w:tcW w:w="6781" w:type="dxa"/>
            <w:tcBorders>
              <w:top w:val="single" w:sz="4" w:space="0" w:color="000000"/>
              <w:bottom w:val="single" w:sz="4" w:space="0" w:color="000000"/>
            </w:tcBorders>
          </w:tcPr>
          <w:p w14:paraId="37B3D945" w14:textId="77777777" w:rsidR="00867F92" w:rsidRDefault="00867F92">
            <w:pPr>
              <w:pStyle w:val="TableParagraph"/>
              <w:rPr>
                <w:rFonts w:ascii="Times New Roman"/>
                <w:sz w:val="20"/>
              </w:rPr>
            </w:pPr>
          </w:p>
        </w:tc>
      </w:tr>
      <w:tr w:rsidR="00867F92" w14:paraId="2E6D904D" w14:textId="77777777">
        <w:trPr>
          <w:trHeight w:val="331"/>
        </w:trPr>
        <w:tc>
          <w:tcPr>
            <w:tcW w:w="2189" w:type="dxa"/>
            <w:tcBorders>
              <w:top w:val="single" w:sz="4" w:space="0" w:color="000000"/>
            </w:tcBorders>
          </w:tcPr>
          <w:p w14:paraId="4ABF6E23" w14:textId="77777777" w:rsidR="00867F92" w:rsidRDefault="00000000">
            <w:pPr>
              <w:pStyle w:val="TableParagraph"/>
              <w:spacing w:before="1"/>
              <w:ind w:left="28"/>
              <w:rPr>
                <w:rFonts w:ascii="Palatino Linotype" w:hAnsi="Palatino Linotype"/>
              </w:rPr>
            </w:pPr>
            <w:r>
              <w:rPr>
                <w:rFonts w:ascii="Palatino Linotype" w:hAnsi="Palatino Linotype"/>
              </w:rPr>
              <w:t xml:space="preserve">1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Borders>
              <w:top w:val="single" w:sz="4" w:space="0" w:color="000000"/>
            </w:tcBorders>
          </w:tcPr>
          <w:p w14:paraId="2CF12329" w14:textId="77777777" w:rsidR="00867F92" w:rsidRDefault="00000000">
            <w:pPr>
              <w:pStyle w:val="TableParagraph"/>
              <w:spacing w:before="1"/>
              <w:ind w:right="105"/>
              <w:jc w:val="center"/>
              <w:rPr>
                <w:rFonts w:ascii="Palatino Linotype"/>
                <w:sz w:val="13"/>
              </w:rPr>
            </w:pPr>
            <w:r>
              <w:rPr>
                <w:rFonts w:ascii="Palatino Linotype"/>
              </w:rPr>
              <w:t>28.02.2023</w:t>
            </w:r>
            <w:r>
              <w:rPr>
                <w:rFonts w:ascii="Palatino Linotype"/>
                <w:spacing w:val="-6"/>
              </w:rPr>
              <w:t xml:space="preserve"> </w:t>
            </w:r>
            <w:r>
              <w:rPr>
                <w:rFonts w:ascii="Palatino Linotype"/>
              </w:rPr>
              <w:t>-</w:t>
            </w:r>
            <w:r>
              <w:rPr>
                <w:rFonts w:ascii="Palatino Linotype"/>
                <w:spacing w:val="-1"/>
              </w:rPr>
              <w:t xml:space="preserve"> </w:t>
            </w:r>
            <w:r>
              <w:rPr>
                <w:rFonts w:ascii="Palatino Linotype"/>
              </w:rPr>
              <w:t>03.03.2023</w:t>
            </w:r>
            <w:r>
              <w:rPr>
                <w:rFonts w:ascii="Palatino Linotype"/>
                <w:spacing w:val="-2"/>
              </w:rPr>
              <w:t xml:space="preserve"> </w:t>
            </w:r>
            <w:r>
              <w:rPr>
                <w:rFonts w:ascii="Palatino Linotype"/>
                <w:color w:val="FF0000"/>
                <w:spacing w:val="-10"/>
                <w:position w:val="6"/>
                <w:sz w:val="13"/>
              </w:rPr>
              <w:t>4</w:t>
            </w:r>
          </w:p>
        </w:tc>
        <w:tc>
          <w:tcPr>
            <w:tcW w:w="6781" w:type="dxa"/>
            <w:tcBorders>
              <w:top w:val="single" w:sz="4" w:space="0" w:color="000000"/>
            </w:tcBorders>
          </w:tcPr>
          <w:p w14:paraId="39DEABB2" w14:textId="77777777" w:rsidR="00867F92" w:rsidRDefault="00867F92">
            <w:pPr>
              <w:pStyle w:val="TableParagraph"/>
              <w:rPr>
                <w:rFonts w:ascii="Times New Roman"/>
                <w:sz w:val="20"/>
              </w:rPr>
            </w:pPr>
          </w:p>
        </w:tc>
      </w:tr>
      <w:tr w:rsidR="00867F92" w14:paraId="5A413E96" w14:textId="77777777">
        <w:trPr>
          <w:trHeight w:val="297"/>
        </w:trPr>
        <w:tc>
          <w:tcPr>
            <w:tcW w:w="2189" w:type="dxa"/>
          </w:tcPr>
          <w:p w14:paraId="3C459C23"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2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5583AD1A" w14:textId="77777777" w:rsidR="00867F92" w:rsidRDefault="00000000">
            <w:pPr>
              <w:pStyle w:val="TableParagraph"/>
              <w:spacing w:line="264" w:lineRule="exact"/>
              <w:ind w:right="225"/>
              <w:jc w:val="center"/>
              <w:rPr>
                <w:rFonts w:ascii="Palatino Linotype"/>
              </w:rPr>
            </w:pPr>
            <w:r>
              <w:rPr>
                <w:rFonts w:ascii="Palatino Linotype"/>
              </w:rPr>
              <w:t>06.03.2023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10.03.2023</w:t>
            </w:r>
          </w:p>
        </w:tc>
        <w:tc>
          <w:tcPr>
            <w:tcW w:w="6781" w:type="dxa"/>
          </w:tcPr>
          <w:p w14:paraId="379495BD" w14:textId="77777777" w:rsidR="00867F92" w:rsidRDefault="00867F92">
            <w:pPr>
              <w:pStyle w:val="TableParagraph"/>
              <w:rPr>
                <w:rFonts w:ascii="Times New Roman"/>
                <w:sz w:val="20"/>
              </w:rPr>
            </w:pPr>
          </w:p>
        </w:tc>
      </w:tr>
      <w:tr w:rsidR="00867F92" w14:paraId="5ECBA9C5" w14:textId="77777777">
        <w:trPr>
          <w:trHeight w:val="296"/>
        </w:trPr>
        <w:tc>
          <w:tcPr>
            <w:tcW w:w="2189" w:type="dxa"/>
          </w:tcPr>
          <w:p w14:paraId="140AF2E9"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3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03159623" w14:textId="77777777" w:rsidR="00867F92" w:rsidRDefault="00000000">
            <w:pPr>
              <w:pStyle w:val="TableParagraph"/>
              <w:spacing w:line="264" w:lineRule="exact"/>
              <w:ind w:right="225"/>
              <w:jc w:val="center"/>
              <w:rPr>
                <w:rFonts w:ascii="Palatino Linotype"/>
              </w:rPr>
            </w:pPr>
            <w:r>
              <w:rPr>
                <w:rFonts w:ascii="Palatino Linotype"/>
              </w:rPr>
              <w:t>13.03.2023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17.03.2023</w:t>
            </w:r>
          </w:p>
        </w:tc>
        <w:tc>
          <w:tcPr>
            <w:tcW w:w="6781" w:type="dxa"/>
          </w:tcPr>
          <w:p w14:paraId="6E2D66BF" w14:textId="77777777" w:rsidR="00867F92" w:rsidRDefault="00867F92">
            <w:pPr>
              <w:pStyle w:val="TableParagraph"/>
              <w:rPr>
                <w:rFonts w:ascii="Times New Roman"/>
                <w:sz w:val="20"/>
              </w:rPr>
            </w:pPr>
          </w:p>
        </w:tc>
      </w:tr>
      <w:tr w:rsidR="00867F92" w14:paraId="439A5E9C" w14:textId="77777777">
        <w:trPr>
          <w:trHeight w:val="296"/>
        </w:trPr>
        <w:tc>
          <w:tcPr>
            <w:tcW w:w="2189" w:type="dxa"/>
          </w:tcPr>
          <w:p w14:paraId="463CC933" w14:textId="77777777" w:rsidR="00867F92" w:rsidRDefault="00000000">
            <w:pPr>
              <w:pStyle w:val="TableParagraph"/>
              <w:spacing w:line="263" w:lineRule="exact"/>
              <w:ind w:left="28"/>
              <w:rPr>
                <w:rFonts w:ascii="Palatino Linotype" w:hAnsi="Palatino Linotype"/>
              </w:rPr>
            </w:pPr>
            <w:r>
              <w:rPr>
                <w:rFonts w:ascii="Palatino Linotype" w:hAnsi="Palatino Linotype"/>
              </w:rPr>
              <w:t xml:space="preserve">4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24FF932E" w14:textId="77777777" w:rsidR="00867F92" w:rsidRDefault="00000000">
            <w:pPr>
              <w:pStyle w:val="TableParagraph"/>
              <w:spacing w:line="263" w:lineRule="exact"/>
              <w:ind w:right="225"/>
              <w:jc w:val="center"/>
              <w:rPr>
                <w:rFonts w:ascii="Palatino Linotype"/>
              </w:rPr>
            </w:pPr>
            <w:r>
              <w:rPr>
                <w:rFonts w:ascii="Palatino Linotype"/>
              </w:rPr>
              <w:t>20.03.2023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24.03.2023</w:t>
            </w:r>
          </w:p>
        </w:tc>
        <w:tc>
          <w:tcPr>
            <w:tcW w:w="6781" w:type="dxa"/>
          </w:tcPr>
          <w:p w14:paraId="7BBE0387" w14:textId="77777777" w:rsidR="00867F92" w:rsidRDefault="00867F92">
            <w:pPr>
              <w:pStyle w:val="TableParagraph"/>
              <w:rPr>
                <w:rFonts w:ascii="Times New Roman"/>
                <w:sz w:val="20"/>
              </w:rPr>
            </w:pPr>
          </w:p>
        </w:tc>
      </w:tr>
      <w:tr w:rsidR="00867F92" w14:paraId="028B2CBB" w14:textId="77777777">
        <w:trPr>
          <w:trHeight w:val="855"/>
        </w:trPr>
        <w:tc>
          <w:tcPr>
            <w:tcW w:w="2189" w:type="dxa"/>
          </w:tcPr>
          <w:p w14:paraId="142C5739"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5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p w14:paraId="041AE34D" w14:textId="77777777" w:rsidR="00867F92" w:rsidRDefault="00000000">
            <w:pPr>
              <w:pStyle w:val="TableParagraph"/>
              <w:spacing w:line="296" w:lineRule="exact"/>
              <w:ind w:left="28"/>
              <w:rPr>
                <w:rFonts w:ascii="Palatino Linotype" w:hAnsi="Palatino Linotype"/>
              </w:rPr>
            </w:pPr>
            <w:r>
              <w:rPr>
                <w:rFonts w:ascii="Palatino Linotype" w:hAnsi="Palatino Linotype"/>
              </w:rPr>
              <w:t xml:space="preserve">6 </w:t>
            </w:r>
            <w:r>
              <w:rPr>
                <w:rFonts w:ascii="Palatino Linotype" w:hAnsi="Palatino Linotype"/>
                <w:position w:val="6"/>
                <w:sz w:val="13"/>
              </w:rPr>
              <w:t>h</w:t>
            </w:r>
            <w:r>
              <w:rPr>
                <w:rFonts w:ascii="Palatino Linotype" w:hAnsi="Palatino Linotype"/>
                <w:spacing w:val="77"/>
                <w:position w:val="6"/>
                <w:sz w:val="13"/>
              </w:rPr>
              <w:t xml:space="preserve"> </w:t>
            </w:r>
            <w:r>
              <w:rPr>
                <w:rFonts w:ascii="Palatino Linotype" w:hAnsi="Palatino Linotype"/>
                <w:spacing w:val="-2"/>
              </w:rPr>
              <w:t>week</w:t>
            </w:r>
          </w:p>
          <w:p w14:paraId="168EC04A" w14:textId="77777777" w:rsidR="00867F92" w:rsidRDefault="00000000">
            <w:pPr>
              <w:pStyle w:val="TableParagraph"/>
              <w:spacing w:line="275" w:lineRule="exact"/>
              <w:ind w:left="28"/>
              <w:rPr>
                <w:rFonts w:ascii="Palatino Linotype" w:hAnsi="Palatino Linotype"/>
              </w:rPr>
            </w:pPr>
            <w:r>
              <w:rPr>
                <w:rFonts w:ascii="Palatino Linotype" w:hAnsi="Palatino Linotype"/>
              </w:rPr>
              <w:t xml:space="preserve">7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7D739D03" w14:textId="77777777" w:rsidR="00867F92" w:rsidRDefault="00000000">
            <w:pPr>
              <w:pStyle w:val="TableParagraph"/>
              <w:spacing w:line="264" w:lineRule="exact"/>
              <w:rPr>
                <w:rFonts w:ascii="Palatino Linotype"/>
                <w:b/>
                <w:sz w:val="13"/>
              </w:rPr>
            </w:pPr>
            <w:r>
              <w:rPr>
                <w:rFonts w:ascii="Palatino Linotype"/>
              </w:rPr>
              <w:t>27.03.2023</w:t>
            </w:r>
            <w:r>
              <w:rPr>
                <w:rFonts w:ascii="Palatino Linotype"/>
                <w:spacing w:val="-6"/>
              </w:rPr>
              <w:t xml:space="preserve"> </w:t>
            </w:r>
            <w:r>
              <w:rPr>
                <w:rFonts w:ascii="Palatino Linotype"/>
              </w:rPr>
              <w:t>-</w:t>
            </w:r>
            <w:r>
              <w:rPr>
                <w:rFonts w:ascii="Palatino Linotype"/>
                <w:spacing w:val="-1"/>
              </w:rPr>
              <w:t xml:space="preserve"> </w:t>
            </w:r>
            <w:r>
              <w:rPr>
                <w:rFonts w:ascii="Palatino Linotype"/>
              </w:rPr>
              <w:t>31.03.2023</w:t>
            </w:r>
            <w:r>
              <w:rPr>
                <w:rFonts w:ascii="Palatino Linotype"/>
                <w:spacing w:val="-2"/>
              </w:rPr>
              <w:t xml:space="preserve"> </w:t>
            </w:r>
            <w:r>
              <w:rPr>
                <w:rFonts w:ascii="Palatino Linotype"/>
                <w:b/>
                <w:color w:val="FF0000"/>
                <w:spacing w:val="-10"/>
                <w:position w:val="6"/>
                <w:sz w:val="13"/>
              </w:rPr>
              <w:t>5</w:t>
            </w:r>
          </w:p>
          <w:p w14:paraId="575B7CE4" w14:textId="77777777" w:rsidR="00867F92" w:rsidRDefault="00000000">
            <w:pPr>
              <w:pStyle w:val="TableParagraph"/>
              <w:spacing w:line="296" w:lineRule="exact"/>
              <w:rPr>
                <w:rFonts w:ascii="Palatino Linotype" w:hAnsi="Palatino Linotype"/>
              </w:rPr>
            </w:pPr>
            <w:r>
              <w:rPr>
                <w:rFonts w:ascii="Palatino Linotype" w:hAnsi="Palatino Linotype"/>
              </w:rPr>
              <w:t>03.04.2023</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07.04.2023</w:t>
            </w:r>
          </w:p>
          <w:p w14:paraId="6BD319F5" w14:textId="77777777" w:rsidR="00867F92" w:rsidRDefault="00000000">
            <w:pPr>
              <w:pStyle w:val="TableParagraph"/>
              <w:spacing w:line="275" w:lineRule="exact"/>
              <w:rPr>
                <w:rFonts w:ascii="Palatino Linotype"/>
              </w:rPr>
            </w:pPr>
            <w:r>
              <w:rPr>
                <w:rFonts w:ascii="Palatino Linotype"/>
              </w:rPr>
              <w:t>10.04.2023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11.04.2023</w:t>
            </w:r>
          </w:p>
        </w:tc>
        <w:tc>
          <w:tcPr>
            <w:tcW w:w="6781" w:type="dxa"/>
          </w:tcPr>
          <w:p w14:paraId="1C97B1C2" w14:textId="77777777" w:rsidR="00867F92" w:rsidRDefault="00867F92">
            <w:pPr>
              <w:pStyle w:val="TableParagraph"/>
              <w:rPr>
                <w:rFonts w:ascii="Times New Roman"/>
                <w:sz w:val="20"/>
              </w:rPr>
            </w:pPr>
          </w:p>
        </w:tc>
      </w:tr>
      <w:tr w:rsidR="00867F92" w14:paraId="4C92D322" w14:textId="77777777">
        <w:trPr>
          <w:trHeight w:val="297"/>
        </w:trPr>
        <w:tc>
          <w:tcPr>
            <w:tcW w:w="2189" w:type="dxa"/>
            <w:shd w:val="clear" w:color="auto" w:fill="D9D9D9"/>
          </w:tcPr>
          <w:p w14:paraId="303FBFD3" w14:textId="77777777" w:rsidR="00867F92" w:rsidRDefault="00000000">
            <w:pPr>
              <w:pStyle w:val="TableParagraph"/>
              <w:spacing w:before="2" w:line="276" w:lineRule="exact"/>
              <w:ind w:left="28"/>
              <w:rPr>
                <w:rFonts w:ascii="Palatino Linotype" w:hAnsi="Palatino Linotype"/>
              </w:rPr>
            </w:pPr>
            <w:r>
              <w:rPr>
                <w:rFonts w:ascii="Palatino Linotype" w:hAnsi="Palatino Linotype"/>
              </w:rPr>
              <w:t xml:space="preserve">8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shd w:val="clear" w:color="auto" w:fill="D9D9D9"/>
          </w:tcPr>
          <w:p w14:paraId="18AEDCD8" w14:textId="77777777" w:rsidR="00867F92" w:rsidRDefault="00000000">
            <w:pPr>
              <w:pStyle w:val="TableParagraph"/>
              <w:spacing w:before="2" w:line="276" w:lineRule="exact"/>
              <w:ind w:right="225"/>
              <w:jc w:val="center"/>
              <w:rPr>
                <w:rFonts w:ascii="Palatino Linotype"/>
              </w:rPr>
            </w:pPr>
            <w:r>
              <w:rPr>
                <w:rFonts w:ascii="Palatino Linotype"/>
              </w:rPr>
              <w:t>12.04.2023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21.04.2023</w:t>
            </w:r>
          </w:p>
        </w:tc>
        <w:tc>
          <w:tcPr>
            <w:tcW w:w="6781" w:type="dxa"/>
            <w:shd w:val="clear" w:color="auto" w:fill="D9D9D9"/>
          </w:tcPr>
          <w:p w14:paraId="075B1720" w14:textId="67FB7297" w:rsidR="00867F92" w:rsidRDefault="003A43C3">
            <w:pPr>
              <w:pStyle w:val="TableParagraph"/>
              <w:spacing w:before="2" w:line="276" w:lineRule="exact"/>
              <w:ind w:left="101"/>
              <w:rPr>
                <w:rFonts w:ascii="Palatino Linotype" w:hAnsi="Palatino Linotype"/>
                <w:b/>
              </w:rPr>
            </w:pPr>
            <w:r>
              <w:rPr>
                <w:rFonts w:ascii="Palatino Linotype" w:hAnsi="Palatino Linotype"/>
                <w:b/>
                <w:spacing w:val="-2"/>
              </w:rPr>
              <w:t>Eas</w:t>
            </w:r>
            <w:r w:rsidR="00B91793">
              <w:rPr>
                <w:rFonts w:ascii="Palatino Linotype" w:hAnsi="Palatino Linotype"/>
                <w:b/>
                <w:spacing w:val="-2"/>
              </w:rPr>
              <w:t>t</w:t>
            </w:r>
            <w:r>
              <w:rPr>
                <w:rFonts w:ascii="Palatino Linotype" w:hAnsi="Palatino Linotype"/>
                <w:b/>
                <w:spacing w:val="-2"/>
              </w:rPr>
              <w:t>er</w:t>
            </w:r>
            <w:r>
              <w:rPr>
                <w:rFonts w:ascii="Palatino Linotype" w:hAnsi="Palatino Linotype"/>
                <w:b/>
              </w:rPr>
              <w:t xml:space="preserve"> Holidays</w:t>
            </w:r>
            <w:r>
              <w:rPr>
                <w:rFonts w:ascii="Palatino Linotype" w:hAnsi="Palatino Linotype"/>
                <w:b/>
                <w:spacing w:val="-8"/>
              </w:rPr>
              <w:t xml:space="preserve"> </w:t>
            </w:r>
          </w:p>
        </w:tc>
      </w:tr>
      <w:tr w:rsidR="00867F92" w14:paraId="11CA969C" w14:textId="77777777">
        <w:trPr>
          <w:trHeight w:val="337"/>
        </w:trPr>
        <w:tc>
          <w:tcPr>
            <w:tcW w:w="2189" w:type="dxa"/>
          </w:tcPr>
          <w:p w14:paraId="37BA9525" w14:textId="77777777" w:rsidR="00867F92" w:rsidRDefault="00000000">
            <w:pPr>
              <w:pStyle w:val="TableParagraph"/>
              <w:spacing w:before="2"/>
              <w:ind w:left="28"/>
              <w:rPr>
                <w:rFonts w:ascii="Palatino Linotype" w:hAnsi="Palatino Linotype"/>
              </w:rPr>
            </w:pPr>
            <w:r>
              <w:rPr>
                <w:rFonts w:ascii="Palatino Linotype" w:hAnsi="Palatino Linotype"/>
              </w:rPr>
              <w:t xml:space="preserve">9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0BF88576" w14:textId="77777777" w:rsidR="00867F92" w:rsidRDefault="00000000">
            <w:pPr>
              <w:pStyle w:val="TableParagraph"/>
              <w:spacing w:before="2"/>
              <w:ind w:right="225"/>
              <w:jc w:val="center"/>
              <w:rPr>
                <w:rFonts w:ascii="Palatino Linotype"/>
              </w:rPr>
            </w:pPr>
            <w:r>
              <w:rPr>
                <w:rFonts w:ascii="Palatino Linotype"/>
              </w:rPr>
              <w:t>24.04.2023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28.04.2023</w:t>
            </w:r>
          </w:p>
        </w:tc>
        <w:tc>
          <w:tcPr>
            <w:tcW w:w="6781" w:type="dxa"/>
          </w:tcPr>
          <w:p w14:paraId="5824AB40" w14:textId="77777777" w:rsidR="00867F92" w:rsidRDefault="00867F92">
            <w:pPr>
              <w:pStyle w:val="TableParagraph"/>
              <w:rPr>
                <w:rFonts w:ascii="Times New Roman"/>
                <w:sz w:val="20"/>
              </w:rPr>
            </w:pPr>
          </w:p>
        </w:tc>
      </w:tr>
      <w:tr w:rsidR="00867F92" w14:paraId="1DB66395" w14:textId="77777777">
        <w:trPr>
          <w:trHeight w:val="314"/>
        </w:trPr>
        <w:tc>
          <w:tcPr>
            <w:tcW w:w="2189" w:type="dxa"/>
          </w:tcPr>
          <w:p w14:paraId="2400A8C7" w14:textId="77777777" w:rsidR="00867F92" w:rsidRDefault="00000000">
            <w:pPr>
              <w:pStyle w:val="TableParagraph"/>
              <w:spacing w:line="279" w:lineRule="exact"/>
              <w:ind w:left="28"/>
              <w:rPr>
                <w:rFonts w:ascii="Palatino Linotype" w:hAnsi="Palatino Linotype"/>
              </w:rPr>
            </w:pPr>
            <w:r>
              <w:rPr>
                <w:rFonts w:ascii="Palatino Linotype" w:hAnsi="Palatino Linotype"/>
              </w:rPr>
              <w:t xml:space="preserve">10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4857A66C" w14:textId="77777777" w:rsidR="00867F92" w:rsidRDefault="00000000">
            <w:pPr>
              <w:pStyle w:val="TableParagraph"/>
              <w:spacing w:line="279" w:lineRule="exact"/>
              <w:ind w:right="155"/>
              <w:jc w:val="center"/>
              <w:rPr>
                <w:rFonts w:ascii="Palatino Linotype"/>
                <w:b/>
              </w:rPr>
            </w:pPr>
            <w:r>
              <w:rPr>
                <w:rFonts w:ascii="Palatino Linotype"/>
              </w:rPr>
              <w:t>01.05.2023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 xml:space="preserve">05.05.2023 </w:t>
            </w:r>
            <w:r>
              <w:rPr>
                <w:rFonts w:ascii="Palatino Linotype"/>
                <w:b/>
                <w:color w:val="FF0000"/>
                <w:spacing w:val="-2"/>
                <w:vertAlign w:val="superscript"/>
              </w:rPr>
              <w:t>6</w:t>
            </w:r>
          </w:p>
        </w:tc>
        <w:tc>
          <w:tcPr>
            <w:tcW w:w="6781" w:type="dxa"/>
          </w:tcPr>
          <w:p w14:paraId="659845B0" w14:textId="77777777" w:rsidR="00867F92" w:rsidRDefault="00867F92">
            <w:pPr>
              <w:pStyle w:val="TableParagraph"/>
              <w:rPr>
                <w:rFonts w:ascii="Times New Roman"/>
                <w:sz w:val="20"/>
              </w:rPr>
            </w:pPr>
          </w:p>
        </w:tc>
      </w:tr>
      <w:tr w:rsidR="00867F92" w14:paraId="3093E34E" w14:textId="77777777">
        <w:trPr>
          <w:trHeight w:val="300"/>
        </w:trPr>
        <w:tc>
          <w:tcPr>
            <w:tcW w:w="2189" w:type="dxa"/>
          </w:tcPr>
          <w:p w14:paraId="7916FB28" w14:textId="77777777" w:rsidR="00867F92" w:rsidRDefault="00000000">
            <w:pPr>
              <w:pStyle w:val="TableParagraph"/>
              <w:spacing w:line="266" w:lineRule="exact"/>
              <w:ind w:left="28"/>
              <w:rPr>
                <w:rFonts w:ascii="Palatino Linotype" w:hAnsi="Palatino Linotype"/>
              </w:rPr>
            </w:pPr>
            <w:r>
              <w:rPr>
                <w:rFonts w:ascii="Palatino Linotype" w:hAnsi="Palatino Linotype"/>
              </w:rPr>
              <w:t xml:space="preserve">11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01AE17EF" w14:textId="77777777" w:rsidR="00867F92" w:rsidRDefault="00000000">
            <w:pPr>
              <w:pStyle w:val="TableParagraph"/>
              <w:spacing w:line="266" w:lineRule="exact"/>
              <w:ind w:right="225"/>
              <w:jc w:val="center"/>
              <w:rPr>
                <w:rFonts w:ascii="Palatino Linotype"/>
              </w:rPr>
            </w:pPr>
            <w:r>
              <w:rPr>
                <w:rFonts w:ascii="Palatino Linotype"/>
              </w:rPr>
              <w:t>08.05.2023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12.05.2023</w:t>
            </w:r>
          </w:p>
        </w:tc>
        <w:tc>
          <w:tcPr>
            <w:tcW w:w="6781" w:type="dxa"/>
          </w:tcPr>
          <w:p w14:paraId="0ED8DC9B" w14:textId="77777777" w:rsidR="00867F92" w:rsidRDefault="00867F92">
            <w:pPr>
              <w:pStyle w:val="TableParagraph"/>
              <w:rPr>
                <w:rFonts w:ascii="Times New Roman"/>
                <w:sz w:val="20"/>
              </w:rPr>
            </w:pPr>
          </w:p>
        </w:tc>
      </w:tr>
      <w:tr w:rsidR="00867F92" w14:paraId="799800E7" w14:textId="77777777">
        <w:trPr>
          <w:trHeight w:val="297"/>
        </w:trPr>
        <w:tc>
          <w:tcPr>
            <w:tcW w:w="2189" w:type="dxa"/>
          </w:tcPr>
          <w:p w14:paraId="3483EC45"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12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440BF11A" w14:textId="77777777" w:rsidR="00867F92" w:rsidRDefault="00000000">
            <w:pPr>
              <w:pStyle w:val="TableParagraph"/>
              <w:spacing w:line="264" w:lineRule="exact"/>
              <w:ind w:right="225"/>
              <w:jc w:val="center"/>
              <w:rPr>
                <w:rFonts w:ascii="Palatino Linotype"/>
              </w:rPr>
            </w:pPr>
            <w:r>
              <w:rPr>
                <w:rFonts w:ascii="Palatino Linotype"/>
              </w:rPr>
              <w:t>15.05.2023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19.05.2023</w:t>
            </w:r>
          </w:p>
        </w:tc>
        <w:tc>
          <w:tcPr>
            <w:tcW w:w="6781" w:type="dxa"/>
          </w:tcPr>
          <w:p w14:paraId="192D4AB7" w14:textId="77777777" w:rsidR="00867F92" w:rsidRDefault="00867F92">
            <w:pPr>
              <w:pStyle w:val="TableParagraph"/>
              <w:rPr>
                <w:rFonts w:ascii="Times New Roman"/>
                <w:sz w:val="20"/>
              </w:rPr>
            </w:pPr>
          </w:p>
        </w:tc>
      </w:tr>
      <w:tr w:rsidR="00867F92" w14:paraId="628BB38D" w14:textId="77777777">
        <w:trPr>
          <w:trHeight w:val="296"/>
        </w:trPr>
        <w:tc>
          <w:tcPr>
            <w:tcW w:w="2189" w:type="dxa"/>
          </w:tcPr>
          <w:p w14:paraId="5767A77C" w14:textId="77777777" w:rsidR="00867F92" w:rsidRDefault="00000000">
            <w:pPr>
              <w:pStyle w:val="TableParagraph"/>
              <w:spacing w:line="264" w:lineRule="exact"/>
              <w:ind w:left="28"/>
              <w:rPr>
                <w:rFonts w:ascii="Palatino Linotype" w:hAnsi="Palatino Linotype"/>
              </w:rPr>
            </w:pPr>
            <w:r>
              <w:rPr>
                <w:rFonts w:ascii="Palatino Linotype" w:hAnsi="Palatino Linotype"/>
              </w:rPr>
              <w:t xml:space="preserve">13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3E912CC5" w14:textId="77777777" w:rsidR="00867F92" w:rsidRDefault="00000000">
            <w:pPr>
              <w:pStyle w:val="TableParagraph"/>
              <w:spacing w:line="264" w:lineRule="exact"/>
              <w:ind w:right="225"/>
              <w:jc w:val="center"/>
              <w:rPr>
                <w:rFonts w:ascii="Palatino Linotype"/>
              </w:rPr>
            </w:pPr>
            <w:r>
              <w:rPr>
                <w:rFonts w:ascii="Palatino Linotype"/>
              </w:rPr>
              <w:t>22.05.2023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26.05.2023</w:t>
            </w:r>
          </w:p>
        </w:tc>
        <w:tc>
          <w:tcPr>
            <w:tcW w:w="6781" w:type="dxa"/>
          </w:tcPr>
          <w:p w14:paraId="626F4A8B" w14:textId="77777777" w:rsidR="00867F92" w:rsidRDefault="00867F92">
            <w:pPr>
              <w:pStyle w:val="TableParagraph"/>
              <w:rPr>
                <w:rFonts w:ascii="Times New Roman"/>
                <w:sz w:val="20"/>
              </w:rPr>
            </w:pPr>
          </w:p>
        </w:tc>
      </w:tr>
      <w:tr w:rsidR="00867F92" w14:paraId="2C632657" w14:textId="77777777">
        <w:trPr>
          <w:trHeight w:val="301"/>
        </w:trPr>
        <w:tc>
          <w:tcPr>
            <w:tcW w:w="2189" w:type="dxa"/>
          </w:tcPr>
          <w:p w14:paraId="24740822" w14:textId="77777777" w:rsidR="00867F92" w:rsidRDefault="00000000">
            <w:pPr>
              <w:pStyle w:val="TableParagraph"/>
              <w:spacing w:line="263" w:lineRule="exact"/>
              <w:ind w:left="28"/>
              <w:rPr>
                <w:rFonts w:ascii="Palatino Linotype" w:hAnsi="Palatino Linotype"/>
              </w:rPr>
            </w:pPr>
            <w:r>
              <w:rPr>
                <w:rFonts w:ascii="Palatino Linotype" w:hAnsi="Palatino Linotype"/>
              </w:rPr>
              <w:t xml:space="preserve">14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1268C703" w14:textId="77777777" w:rsidR="00867F92" w:rsidRDefault="00000000">
            <w:pPr>
              <w:pStyle w:val="TableParagraph"/>
              <w:spacing w:line="263" w:lineRule="exact"/>
              <w:ind w:right="225"/>
              <w:jc w:val="center"/>
              <w:rPr>
                <w:rFonts w:ascii="Palatino Linotype"/>
              </w:rPr>
            </w:pPr>
            <w:r>
              <w:rPr>
                <w:rFonts w:ascii="Palatino Linotype"/>
              </w:rPr>
              <w:t>29.05.2023</w:t>
            </w:r>
            <w:r>
              <w:rPr>
                <w:rFonts w:ascii="Palatino Linotype"/>
                <w:spacing w:val="-2"/>
              </w:rPr>
              <w:t xml:space="preserve"> </w:t>
            </w:r>
            <w:r>
              <w:rPr>
                <w:rFonts w:ascii="Palatino Linotype"/>
              </w:rPr>
              <w:t>-</w:t>
            </w:r>
            <w:r>
              <w:rPr>
                <w:rFonts w:ascii="Palatino Linotype"/>
                <w:spacing w:val="1"/>
              </w:rPr>
              <w:t xml:space="preserve"> </w:t>
            </w:r>
            <w:r>
              <w:rPr>
                <w:rFonts w:ascii="Palatino Linotype"/>
                <w:spacing w:val="-2"/>
              </w:rPr>
              <w:t>02.06.2023</w:t>
            </w:r>
          </w:p>
        </w:tc>
        <w:tc>
          <w:tcPr>
            <w:tcW w:w="6781" w:type="dxa"/>
          </w:tcPr>
          <w:p w14:paraId="58A77C94" w14:textId="77777777" w:rsidR="00867F92" w:rsidRDefault="00867F92">
            <w:pPr>
              <w:pStyle w:val="TableParagraph"/>
              <w:rPr>
                <w:rFonts w:ascii="Times New Roman"/>
                <w:sz w:val="20"/>
              </w:rPr>
            </w:pPr>
          </w:p>
        </w:tc>
      </w:tr>
      <w:tr w:rsidR="00867F92" w14:paraId="7C0FDF5B" w14:textId="77777777">
        <w:trPr>
          <w:trHeight w:val="284"/>
        </w:trPr>
        <w:tc>
          <w:tcPr>
            <w:tcW w:w="2189" w:type="dxa"/>
          </w:tcPr>
          <w:p w14:paraId="72C292A5" w14:textId="77777777" w:rsidR="00867F92" w:rsidRDefault="00000000">
            <w:pPr>
              <w:pStyle w:val="TableParagraph"/>
              <w:spacing w:line="265" w:lineRule="exact"/>
              <w:ind w:left="28"/>
              <w:rPr>
                <w:rFonts w:ascii="Palatino Linotype" w:hAnsi="Palatino Linotype"/>
              </w:rPr>
            </w:pPr>
            <w:r>
              <w:rPr>
                <w:rFonts w:ascii="Palatino Linotype" w:hAnsi="Palatino Linotype"/>
              </w:rPr>
              <w:t xml:space="preserve">15 </w:t>
            </w:r>
            <w:r>
              <w:rPr>
                <w:rFonts w:ascii="Palatino Linotype" w:hAnsi="Palatino Linotype"/>
                <w:position w:val="6"/>
                <w:sz w:val="13"/>
              </w:rPr>
              <w:t>h</w:t>
            </w:r>
            <w:r>
              <w:rPr>
                <w:rFonts w:ascii="Palatino Linotype" w:hAnsi="Palatino Linotype"/>
                <w:spacing w:val="21"/>
                <w:position w:val="6"/>
                <w:sz w:val="13"/>
              </w:rPr>
              <w:t xml:space="preserve"> </w:t>
            </w:r>
            <w:r>
              <w:rPr>
                <w:rFonts w:ascii="Palatino Linotype" w:hAnsi="Palatino Linotype"/>
                <w:spacing w:val="-2"/>
              </w:rPr>
              <w:t>week</w:t>
            </w:r>
          </w:p>
        </w:tc>
        <w:tc>
          <w:tcPr>
            <w:tcW w:w="2393" w:type="dxa"/>
          </w:tcPr>
          <w:p w14:paraId="2D80C93E" w14:textId="77777777" w:rsidR="00867F92" w:rsidRDefault="00000000">
            <w:pPr>
              <w:pStyle w:val="TableParagraph"/>
              <w:spacing w:line="265" w:lineRule="exact"/>
              <w:ind w:right="117"/>
              <w:jc w:val="center"/>
              <w:rPr>
                <w:rFonts w:ascii="Palatino Linotype" w:hAnsi="Palatino Linotype"/>
                <w:b/>
              </w:rPr>
            </w:pPr>
            <w:r>
              <w:rPr>
                <w:rFonts w:ascii="Palatino Linotype" w:hAnsi="Palatino Linotype"/>
              </w:rPr>
              <w:t>05.06.2023</w:t>
            </w:r>
            <w:r>
              <w:rPr>
                <w:rFonts w:ascii="Palatino Linotype" w:hAnsi="Palatino Linotype"/>
                <w:spacing w:val="-2"/>
              </w:rPr>
              <w:t xml:space="preserve"> </w:t>
            </w:r>
            <w:r>
              <w:rPr>
                <w:rFonts w:ascii="Palatino Linotype" w:hAnsi="Palatino Linotype"/>
              </w:rPr>
              <w:t xml:space="preserve">– </w:t>
            </w:r>
            <w:r>
              <w:rPr>
                <w:rFonts w:ascii="Palatino Linotype" w:hAnsi="Palatino Linotype"/>
                <w:spacing w:val="-2"/>
              </w:rPr>
              <w:t xml:space="preserve">09.06.2023 </w:t>
            </w:r>
            <w:r>
              <w:rPr>
                <w:rFonts w:ascii="Palatino Linotype" w:hAnsi="Palatino Linotype"/>
                <w:b/>
                <w:color w:val="FF0000"/>
                <w:spacing w:val="-2"/>
                <w:vertAlign w:val="superscript"/>
              </w:rPr>
              <w:t>7</w:t>
            </w:r>
          </w:p>
        </w:tc>
        <w:tc>
          <w:tcPr>
            <w:tcW w:w="6781" w:type="dxa"/>
          </w:tcPr>
          <w:p w14:paraId="40B50865" w14:textId="77777777" w:rsidR="00867F92" w:rsidRDefault="00867F92">
            <w:pPr>
              <w:pStyle w:val="TableParagraph"/>
              <w:rPr>
                <w:rFonts w:ascii="Times New Roman"/>
                <w:sz w:val="20"/>
              </w:rPr>
            </w:pPr>
          </w:p>
        </w:tc>
      </w:tr>
      <w:tr w:rsidR="00867F92" w14:paraId="082CF72A" w14:textId="77777777">
        <w:trPr>
          <w:trHeight w:val="330"/>
        </w:trPr>
        <w:tc>
          <w:tcPr>
            <w:tcW w:w="2189" w:type="dxa"/>
            <w:shd w:val="clear" w:color="auto" w:fill="D9D9D9"/>
          </w:tcPr>
          <w:p w14:paraId="07F8B001" w14:textId="77777777" w:rsidR="00867F92" w:rsidRDefault="00000000">
            <w:pPr>
              <w:pStyle w:val="TableParagraph"/>
              <w:spacing w:before="2"/>
              <w:ind w:left="28"/>
              <w:rPr>
                <w:rFonts w:ascii="Palatino Linotype" w:hAnsi="Palatino Linotype"/>
                <w:b/>
              </w:rPr>
            </w:pPr>
            <w:r>
              <w:rPr>
                <w:rFonts w:ascii="Palatino Linotype" w:hAnsi="Palatino Linotype"/>
                <w:b/>
              </w:rPr>
              <w:t xml:space="preserve">16 </w:t>
            </w:r>
            <w:r>
              <w:rPr>
                <w:rFonts w:ascii="Palatino Linotype" w:hAnsi="Palatino Linotype"/>
                <w:b/>
                <w:position w:val="6"/>
                <w:sz w:val="13"/>
              </w:rPr>
              <w:t>h</w:t>
            </w:r>
            <w:r>
              <w:rPr>
                <w:rFonts w:ascii="Palatino Linotype" w:hAnsi="Palatino Linotype"/>
                <w:b/>
                <w:spacing w:val="21"/>
                <w:position w:val="6"/>
                <w:sz w:val="13"/>
              </w:rPr>
              <w:t xml:space="preserve"> </w:t>
            </w:r>
            <w:r>
              <w:rPr>
                <w:rFonts w:ascii="Palatino Linotype" w:hAnsi="Palatino Linotype"/>
                <w:b/>
                <w:spacing w:val="-2"/>
              </w:rPr>
              <w:t>week</w:t>
            </w:r>
          </w:p>
        </w:tc>
        <w:tc>
          <w:tcPr>
            <w:tcW w:w="2393" w:type="dxa"/>
            <w:shd w:val="clear" w:color="auto" w:fill="D9D9D9"/>
          </w:tcPr>
          <w:p w14:paraId="6A84D946" w14:textId="77777777" w:rsidR="00867F92" w:rsidRDefault="00000000">
            <w:pPr>
              <w:pStyle w:val="TableParagraph"/>
              <w:spacing w:before="2"/>
              <w:ind w:right="225"/>
              <w:jc w:val="center"/>
              <w:rPr>
                <w:rFonts w:ascii="Palatino Linotype"/>
                <w:b/>
              </w:rPr>
            </w:pPr>
            <w:r>
              <w:rPr>
                <w:rFonts w:ascii="Palatino Linotype"/>
                <w:b/>
              </w:rPr>
              <w:t>12.06.2023</w:t>
            </w:r>
            <w:r>
              <w:rPr>
                <w:rFonts w:ascii="Palatino Linotype"/>
                <w:b/>
                <w:spacing w:val="-2"/>
              </w:rPr>
              <w:t xml:space="preserve"> </w:t>
            </w:r>
            <w:r>
              <w:rPr>
                <w:rFonts w:ascii="Palatino Linotype"/>
                <w:b/>
              </w:rPr>
              <w:t>-</w:t>
            </w:r>
            <w:r>
              <w:rPr>
                <w:rFonts w:ascii="Palatino Linotype"/>
                <w:b/>
                <w:spacing w:val="1"/>
              </w:rPr>
              <w:t xml:space="preserve"> </w:t>
            </w:r>
            <w:r>
              <w:rPr>
                <w:rFonts w:ascii="Palatino Linotype"/>
                <w:b/>
                <w:spacing w:val="-2"/>
              </w:rPr>
              <w:t>16.06.2023</w:t>
            </w:r>
          </w:p>
        </w:tc>
        <w:tc>
          <w:tcPr>
            <w:tcW w:w="6781" w:type="dxa"/>
            <w:shd w:val="clear" w:color="auto" w:fill="D9D9D9"/>
          </w:tcPr>
          <w:p w14:paraId="05903424" w14:textId="1F3595CF" w:rsidR="00867F92" w:rsidRDefault="00000000">
            <w:pPr>
              <w:pStyle w:val="TableParagraph"/>
              <w:spacing w:before="2"/>
              <w:ind w:left="46"/>
              <w:rPr>
                <w:rFonts w:ascii="Palatino Linotype" w:hAnsi="Palatino Linotype"/>
                <w:b/>
              </w:rPr>
            </w:pPr>
            <w:r>
              <w:rPr>
                <w:rFonts w:ascii="Palatino Linotype" w:hAnsi="Palatino Linotype"/>
                <w:b/>
              </w:rPr>
              <w:t>Replacemen</w:t>
            </w:r>
            <w:r w:rsidR="00B91793">
              <w:rPr>
                <w:rFonts w:ascii="Palatino Linotype" w:hAnsi="Palatino Linotype"/>
                <w:b/>
              </w:rPr>
              <w:t>t</w:t>
            </w:r>
            <w:r>
              <w:rPr>
                <w:rFonts w:ascii="Palatino Linotype" w:hAnsi="Palatino Linotype"/>
                <w:b/>
                <w:spacing w:val="-7"/>
              </w:rPr>
              <w:t xml:space="preserve"> </w:t>
            </w:r>
            <w:r>
              <w:rPr>
                <w:rFonts w:ascii="Palatino Linotype" w:hAnsi="Palatino Linotype"/>
                <w:b/>
              </w:rPr>
              <w:t>Courses</w:t>
            </w:r>
            <w:r>
              <w:rPr>
                <w:rFonts w:ascii="Palatino Linotype" w:hAnsi="Palatino Linotype"/>
                <w:b/>
                <w:spacing w:val="-6"/>
              </w:rPr>
              <w:t xml:space="preserve"> </w:t>
            </w:r>
            <w:r>
              <w:rPr>
                <w:rFonts w:ascii="Palatino Linotype" w:hAnsi="Palatino Linotype"/>
                <w:b/>
              </w:rPr>
              <w:t>A'</w:t>
            </w:r>
            <w:r>
              <w:rPr>
                <w:rFonts w:ascii="Palatino Linotype" w:hAnsi="Palatino Linotype"/>
                <w:b/>
                <w:spacing w:val="-6"/>
              </w:rPr>
              <w:t xml:space="preserve"> </w:t>
            </w:r>
            <w:r>
              <w:rPr>
                <w:rFonts w:ascii="Palatino Linotype" w:hAnsi="Palatino Linotype"/>
                <w:b/>
                <w:spacing w:val="-2"/>
              </w:rPr>
              <w:t>Semes</w:t>
            </w:r>
            <w:r w:rsidR="00B91793">
              <w:rPr>
                <w:rFonts w:ascii="Palatino Linotype" w:hAnsi="Palatino Linotype"/>
                <w:b/>
                <w:spacing w:val="-2"/>
              </w:rPr>
              <w:t>t</w:t>
            </w:r>
            <w:r>
              <w:rPr>
                <w:rFonts w:ascii="Palatino Linotype" w:hAnsi="Palatino Linotype"/>
                <w:b/>
                <w:spacing w:val="-2"/>
              </w:rPr>
              <w:t>er</w:t>
            </w:r>
          </w:p>
        </w:tc>
      </w:tr>
      <w:tr w:rsidR="00867F92" w14:paraId="455B06FE" w14:textId="77777777">
        <w:trPr>
          <w:trHeight w:val="578"/>
        </w:trPr>
        <w:tc>
          <w:tcPr>
            <w:tcW w:w="2189" w:type="dxa"/>
            <w:tcBorders>
              <w:bottom w:val="single" w:sz="4" w:space="0" w:color="000000"/>
            </w:tcBorders>
            <w:shd w:val="clear" w:color="auto" w:fill="D9D9D9"/>
          </w:tcPr>
          <w:p w14:paraId="4012AE92" w14:textId="320476A2" w:rsidR="00867F92" w:rsidRDefault="00000000">
            <w:pPr>
              <w:pStyle w:val="TableParagraph"/>
              <w:spacing w:line="263" w:lineRule="exact"/>
              <w:ind w:left="28"/>
              <w:rPr>
                <w:rFonts w:ascii="Palatino Linotype" w:hAnsi="Palatino Linotype"/>
                <w:b/>
              </w:rPr>
            </w:pPr>
            <w:r>
              <w:rPr>
                <w:rFonts w:ascii="Palatino Linotype" w:hAnsi="Palatino Linotype"/>
                <w:b/>
              </w:rPr>
              <w:t>17</w:t>
            </w:r>
            <w:r w:rsidR="00B91793">
              <w:rPr>
                <w:rFonts w:ascii="Palatino Linotype" w:hAnsi="Palatino Linotype"/>
                <w:b/>
              </w:rPr>
              <w:t>t</w:t>
            </w:r>
            <w:r>
              <w:rPr>
                <w:rFonts w:ascii="Palatino Linotype" w:hAnsi="Palatino Linotype"/>
                <w:b/>
              </w:rPr>
              <w:t xml:space="preserve">h </w:t>
            </w:r>
            <w:r>
              <w:rPr>
                <w:rFonts w:ascii="Palatino Linotype" w:hAnsi="Palatino Linotype"/>
                <w:b/>
                <w:position w:val="6"/>
                <w:sz w:val="13"/>
              </w:rPr>
              <w:t xml:space="preserve">- </w:t>
            </w:r>
            <w:r>
              <w:rPr>
                <w:rFonts w:ascii="Palatino Linotype" w:hAnsi="Palatino Linotype"/>
                <w:b/>
              </w:rPr>
              <w:t>18</w:t>
            </w:r>
            <w:r w:rsidR="00B91793">
              <w:rPr>
                <w:rFonts w:ascii="Palatino Linotype" w:hAnsi="Palatino Linotype"/>
                <w:b/>
              </w:rPr>
              <w:t>t</w:t>
            </w:r>
            <w:r>
              <w:rPr>
                <w:rFonts w:ascii="Palatino Linotype" w:hAnsi="Palatino Linotype"/>
                <w:b/>
              </w:rPr>
              <w:t>h</w:t>
            </w:r>
            <w:r>
              <w:rPr>
                <w:rFonts w:ascii="Palatino Linotype" w:hAnsi="Palatino Linotype"/>
                <w:b/>
                <w:position w:val="6"/>
                <w:sz w:val="13"/>
              </w:rPr>
              <w:t>​</w:t>
            </w:r>
            <w:r>
              <w:rPr>
                <w:rFonts w:ascii="Palatino Linotype" w:hAnsi="Palatino Linotype"/>
                <w:b/>
                <w:spacing w:val="18"/>
                <w:position w:val="6"/>
                <w:sz w:val="13"/>
              </w:rPr>
              <w:t xml:space="preserve"> </w:t>
            </w:r>
            <w:r>
              <w:rPr>
                <w:rFonts w:ascii="Palatino Linotype" w:hAnsi="Palatino Linotype"/>
                <w:b/>
                <w:spacing w:val="-2"/>
              </w:rPr>
              <w:t>week</w:t>
            </w:r>
          </w:p>
        </w:tc>
        <w:tc>
          <w:tcPr>
            <w:tcW w:w="2393" w:type="dxa"/>
            <w:tcBorders>
              <w:bottom w:val="single" w:sz="4" w:space="0" w:color="000000"/>
            </w:tcBorders>
            <w:shd w:val="clear" w:color="auto" w:fill="D9D9D9"/>
          </w:tcPr>
          <w:p w14:paraId="27BFE63D" w14:textId="77777777" w:rsidR="00867F92" w:rsidRDefault="00000000">
            <w:pPr>
              <w:pStyle w:val="TableParagraph"/>
              <w:spacing w:line="262" w:lineRule="exact"/>
              <w:rPr>
                <w:rFonts w:ascii="Palatino Linotype"/>
                <w:b/>
              </w:rPr>
            </w:pPr>
            <w:r>
              <w:rPr>
                <w:rFonts w:ascii="Palatino Linotype"/>
                <w:b/>
              </w:rPr>
              <w:t>19.6.2023</w:t>
            </w:r>
            <w:r>
              <w:rPr>
                <w:rFonts w:ascii="Palatino Linotype"/>
                <w:b/>
                <w:spacing w:val="-2"/>
              </w:rPr>
              <w:t xml:space="preserve"> </w:t>
            </w:r>
            <w:r>
              <w:rPr>
                <w:rFonts w:ascii="Palatino Linotype"/>
                <w:b/>
              </w:rPr>
              <w:t>-</w:t>
            </w:r>
            <w:r>
              <w:rPr>
                <w:rFonts w:ascii="Palatino Linotype"/>
                <w:b/>
                <w:spacing w:val="56"/>
              </w:rPr>
              <w:t xml:space="preserve"> </w:t>
            </w:r>
            <w:r>
              <w:rPr>
                <w:rFonts w:ascii="Palatino Linotype"/>
                <w:b/>
                <w:spacing w:val="-2"/>
              </w:rPr>
              <w:t>07.07.2023</w:t>
            </w:r>
          </w:p>
          <w:p w14:paraId="07F08BC7" w14:textId="77777777" w:rsidR="00867F92" w:rsidRDefault="00000000">
            <w:pPr>
              <w:pStyle w:val="TableParagraph"/>
              <w:spacing w:line="296" w:lineRule="exact"/>
              <w:rPr>
                <w:rFonts w:ascii="Palatino Linotype" w:hAnsi="Palatino Linotype"/>
                <w:b/>
                <w:sz w:val="13"/>
              </w:rPr>
            </w:pPr>
            <w:r>
              <w:rPr>
                <w:rFonts w:ascii="Palatino Linotype" w:hAnsi="Palatino Linotype"/>
                <w:b/>
              </w:rPr>
              <w:t xml:space="preserve">01.09.2023 </w:t>
            </w:r>
            <w:r>
              <w:rPr>
                <w:rFonts w:ascii="Palatino Linotype" w:hAnsi="Palatino Linotype"/>
                <w:b/>
                <w:spacing w:val="-2"/>
              </w:rPr>
              <w:t xml:space="preserve">– 22/09/2023 </w:t>
            </w:r>
            <w:r>
              <w:rPr>
                <w:rFonts w:ascii="Palatino Linotype" w:hAnsi="Palatino Linotype"/>
                <w:b/>
                <w:color w:val="FF0000"/>
                <w:spacing w:val="-2"/>
                <w:position w:val="6"/>
                <w:sz w:val="13"/>
              </w:rPr>
              <w:t>8</w:t>
            </w:r>
          </w:p>
        </w:tc>
        <w:tc>
          <w:tcPr>
            <w:tcW w:w="6781" w:type="dxa"/>
            <w:tcBorders>
              <w:bottom w:val="single" w:sz="4" w:space="0" w:color="000000"/>
            </w:tcBorders>
            <w:shd w:val="clear" w:color="auto" w:fill="D9D9D9"/>
          </w:tcPr>
          <w:p w14:paraId="322F0E10" w14:textId="1616918F" w:rsidR="00867F92" w:rsidRDefault="00000000">
            <w:pPr>
              <w:pStyle w:val="TableParagraph"/>
              <w:spacing w:line="262" w:lineRule="exact"/>
              <w:ind w:right="3008"/>
              <w:jc w:val="right"/>
              <w:rPr>
                <w:rFonts w:ascii="Palatino Linotype" w:hAnsi="Palatino Linotype"/>
                <w:b/>
              </w:rPr>
            </w:pPr>
            <w:r>
              <w:rPr>
                <w:rFonts w:ascii="Palatino Linotype" w:hAnsi="Palatino Linotype"/>
                <w:b/>
              </w:rPr>
              <w:t>Examining</w:t>
            </w:r>
            <w:r>
              <w:rPr>
                <w:rFonts w:ascii="Palatino Linotype" w:hAnsi="Palatino Linotype"/>
                <w:b/>
                <w:spacing w:val="-8"/>
              </w:rPr>
              <w:t xml:space="preserve"> </w:t>
            </w:r>
            <w:r>
              <w:rPr>
                <w:rFonts w:ascii="Palatino Linotype" w:hAnsi="Palatino Linotype"/>
                <w:b/>
              </w:rPr>
              <w:t>period</w:t>
            </w:r>
            <w:r>
              <w:rPr>
                <w:rFonts w:ascii="Palatino Linotype" w:hAnsi="Palatino Linotype"/>
                <w:b/>
                <w:spacing w:val="-7"/>
              </w:rPr>
              <w:t xml:space="preserve"> </w:t>
            </w:r>
            <w:r>
              <w:rPr>
                <w:rFonts w:ascii="Palatino Linotype" w:hAnsi="Palatino Linotype"/>
                <w:b/>
              </w:rPr>
              <w:t>B'</w:t>
            </w:r>
            <w:r>
              <w:rPr>
                <w:rFonts w:ascii="Palatino Linotype" w:hAnsi="Palatino Linotype"/>
                <w:b/>
                <w:spacing w:val="-4"/>
              </w:rPr>
              <w:t xml:space="preserve"> </w:t>
            </w:r>
            <w:r>
              <w:rPr>
                <w:rFonts w:ascii="Palatino Linotype" w:hAnsi="Palatino Linotype"/>
                <w:b/>
                <w:spacing w:val="-2"/>
              </w:rPr>
              <w:t>Semes</w:t>
            </w:r>
            <w:r w:rsidR="00B91793">
              <w:rPr>
                <w:rFonts w:ascii="Palatino Linotype" w:hAnsi="Palatino Linotype"/>
                <w:b/>
                <w:spacing w:val="-2"/>
              </w:rPr>
              <w:t>t</w:t>
            </w:r>
            <w:r>
              <w:rPr>
                <w:rFonts w:ascii="Palatino Linotype" w:hAnsi="Palatino Linotype"/>
                <w:b/>
                <w:spacing w:val="-2"/>
              </w:rPr>
              <w:t>er</w:t>
            </w:r>
          </w:p>
          <w:p w14:paraId="523B3B33" w14:textId="69523208" w:rsidR="00867F92" w:rsidRDefault="00000000">
            <w:pPr>
              <w:pStyle w:val="TableParagraph"/>
              <w:spacing w:line="296" w:lineRule="exact"/>
              <w:ind w:right="2985"/>
              <w:jc w:val="right"/>
              <w:rPr>
                <w:rFonts w:ascii="Palatino Linotype" w:hAnsi="Palatino Linotype"/>
                <w:b/>
              </w:rPr>
            </w:pPr>
            <w:r>
              <w:rPr>
                <w:rFonts w:ascii="Palatino Linotype" w:hAnsi="Palatino Linotype"/>
                <w:b/>
              </w:rPr>
              <w:t>Repe</w:t>
            </w:r>
            <w:r w:rsidR="00B91793">
              <w:rPr>
                <w:rFonts w:ascii="Palatino Linotype" w:hAnsi="Palatino Linotype"/>
                <w:b/>
              </w:rPr>
              <w:t>t</w:t>
            </w:r>
            <w:r>
              <w:rPr>
                <w:rFonts w:ascii="Palatino Linotype" w:hAnsi="Palatino Linotype"/>
                <w:b/>
              </w:rPr>
              <w:t>i</w:t>
            </w:r>
            <w:r w:rsidR="00B91793">
              <w:rPr>
                <w:rFonts w:ascii="Palatino Linotype" w:hAnsi="Palatino Linotype"/>
                <w:b/>
              </w:rPr>
              <w:t>t</w:t>
            </w:r>
            <w:r>
              <w:rPr>
                <w:rFonts w:ascii="Palatino Linotype" w:hAnsi="Palatino Linotype"/>
                <w:b/>
              </w:rPr>
              <w:t>ive</w:t>
            </w:r>
            <w:r>
              <w:rPr>
                <w:rFonts w:ascii="Palatino Linotype" w:hAnsi="Palatino Linotype"/>
                <w:b/>
                <w:spacing w:val="-12"/>
              </w:rPr>
              <w:t xml:space="preserve"> </w:t>
            </w:r>
            <w:r>
              <w:rPr>
                <w:rFonts w:ascii="Palatino Linotype" w:hAnsi="Palatino Linotype"/>
                <w:b/>
                <w:spacing w:val="-2"/>
              </w:rPr>
              <w:t>exams</w:t>
            </w:r>
          </w:p>
        </w:tc>
      </w:tr>
      <w:tr w:rsidR="00867F92" w14:paraId="5AB0A2A3" w14:textId="77777777">
        <w:trPr>
          <w:trHeight w:val="295"/>
        </w:trPr>
        <w:tc>
          <w:tcPr>
            <w:tcW w:w="2189" w:type="dxa"/>
            <w:tcBorders>
              <w:top w:val="single" w:sz="4" w:space="0" w:color="000000"/>
            </w:tcBorders>
          </w:tcPr>
          <w:p w14:paraId="50281497" w14:textId="77777777" w:rsidR="00867F92" w:rsidRDefault="00000000">
            <w:pPr>
              <w:pStyle w:val="TableParagraph"/>
              <w:spacing w:before="1" w:line="274" w:lineRule="exact"/>
              <w:ind w:left="28"/>
              <w:rPr>
                <w:rFonts w:ascii="Palatino Linotype" w:hAnsi="Palatino Linotype"/>
                <w:b/>
              </w:rPr>
            </w:pPr>
            <w:r>
              <w:rPr>
                <w:rFonts w:ascii="Palatino Linotype" w:hAnsi="Palatino Linotype"/>
                <w:b/>
                <w:color w:val="006FC0"/>
              </w:rPr>
              <w:lastRenderedPageBreak/>
              <w:t>HOLIDAYS</w:t>
            </w:r>
            <w:r>
              <w:rPr>
                <w:rFonts w:ascii="Palatino Linotype" w:hAnsi="Palatino Linotype"/>
                <w:b/>
                <w:color w:val="006FC0"/>
                <w:spacing w:val="-2"/>
              </w:rPr>
              <w:t xml:space="preserve"> </w:t>
            </w:r>
            <w:r>
              <w:rPr>
                <w:rFonts w:ascii="Palatino Linotype" w:hAnsi="Palatino Linotype"/>
                <w:b/>
                <w:color w:val="006FC0"/>
              </w:rPr>
              <w:t>2022</w:t>
            </w:r>
            <w:r>
              <w:rPr>
                <w:rFonts w:ascii="Palatino Linotype" w:hAnsi="Palatino Linotype"/>
                <w:b/>
                <w:color w:val="006FC0"/>
                <w:spacing w:val="-4"/>
              </w:rPr>
              <w:t xml:space="preserve"> </w:t>
            </w:r>
            <w:r>
              <w:rPr>
                <w:rFonts w:ascii="Palatino Linotype" w:hAnsi="Palatino Linotype"/>
                <w:b/>
                <w:color w:val="006FC0"/>
              </w:rPr>
              <w:t>–</w:t>
            </w:r>
            <w:r>
              <w:rPr>
                <w:rFonts w:ascii="Palatino Linotype" w:hAnsi="Palatino Linotype"/>
                <w:b/>
                <w:color w:val="006FC0"/>
                <w:spacing w:val="-1"/>
              </w:rPr>
              <w:t xml:space="preserve"> </w:t>
            </w:r>
            <w:r>
              <w:rPr>
                <w:rFonts w:ascii="Palatino Linotype" w:hAnsi="Palatino Linotype"/>
                <w:b/>
                <w:color w:val="006FC0"/>
                <w:spacing w:val="-4"/>
              </w:rPr>
              <w:t>2023</w:t>
            </w:r>
          </w:p>
        </w:tc>
        <w:tc>
          <w:tcPr>
            <w:tcW w:w="2393" w:type="dxa"/>
            <w:tcBorders>
              <w:top w:val="single" w:sz="4" w:space="0" w:color="000000"/>
            </w:tcBorders>
          </w:tcPr>
          <w:p w14:paraId="2CAAC849" w14:textId="77777777" w:rsidR="00867F92" w:rsidRDefault="00867F92">
            <w:pPr>
              <w:pStyle w:val="TableParagraph"/>
              <w:rPr>
                <w:rFonts w:ascii="Times New Roman"/>
                <w:sz w:val="20"/>
              </w:rPr>
            </w:pPr>
          </w:p>
        </w:tc>
        <w:tc>
          <w:tcPr>
            <w:tcW w:w="6781" w:type="dxa"/>
            <w:tcBorders>
              <w:top w:val="single" w:sz="4" w:space="0" w:color="000000"/>
            </w:tcBorders>
          </w:tcPr>
          <w:p w14:paraId="2ED273C9" w14:textId="77777777" w:rsidR="00867F92" w:rsidRDefault="00867F92">
            <w:pPr>
              <w:pStyle w:val="TableParagraph"/>
              <w:rPr>
                <w:rFonts w:ascii="Times New Roman"/>
                <w:sz w:val="20"/>
              </w:rPr>
            </w:pPr>
          </w:p>
        </w:tc>
      </w:tr>
      <w:tr w:rsidR="00867F92" w14:paraId="7A1F4B3F" w14:textId="77777777">
        <w:trPr>
          <w:trHeight w:val="322"/>
        </w:trPr>
        <w:tc>
          <w:tcPr>
            <w:tcW w:w="11363" w:type="dxa"/>
            <w:gridSpan w:val="3"/>
          </w:tcPr>
          <w:p w14:paraId="455C1F08" w14:textId="5B9EA3CB" w:rsidR="00867F92" w:rsidRDefault="00000000">
            <w:pPr>
              <w:pStyle w:val="TableParagraph"/>
              <w:spacing w:before="2" w:line="300" w:lineRule="exact"/>
              <w:ind w:left="28"/>
              <w:rPr>
                <w:rFonts w:ascii="Palatino Linotype" w:hAnsi="Palatino Linotype"/>
                <w:b/>
                <w:sz w:val="13"/>
              </w:rPr>
            </w:pPr>
            <w:r>
              <w:rPr>
                <w:rFonts w:ascii="Palatino Linotype" w:hAnsi="Palatino Linotype"/>
                <w:b/>
                <w:color w:val="FF0000"/>
                <w:position w:val="6"/>
                <w:sz w:val="13"/>
              </w:rPr>
              <w:t>1</w:t>
            </w:r>
            <w:r>
              <w:rPr>
                <w:rFonts w:ascii="Palatino Linotype" w:hAnsi="Palatino Linotype"/>
                <w:b/>
                <w:color w:val="FF0000"/>
                <w:spacing w:val="26"/>
                <w:position w:val="6"/>
                <w:sz w:val="13"/>
              </w:rPr>
              <w:t xml:space="preserve"> </w:t>
            </w:r>
            <w:r>
              <w:rPr>
                <w:rFonts w:ascii="Palatino Linotype" w:hAnsi="Palatino Linotype"/>
                <w:b/>
              </w:rPr>
              <w:t>Na</w:t>
            </w:r>
            <w:r w:rsidR="00B91793">
              <w:rPr>
                <w:rFonts w:ascii="Palatino Linotype" w:hAnsi="Palatino Linotype"/>
                <w:b/>
              </w:rPr>
              <w:t>t</w:t>
            </w:r>
            <w:r>
              <w:rPr>
                <w:rFonts w:ascii="Palatino Linotype" w:hAnsi="Palatino Linotype"/>
                <w:b/>
              </w:rPr>
              <w:t>ional</w:t>
            </w:r>
            <w:r>
              <w:rPr>
                <w:rFonts w:ascii="Palatino Linotype" w:hAnsi="Palatino Linotype"/>
                <w:b/>
                <w:spacing w:val="38"/>
              </w:rPr>
              <w:t xml:space="preserve"> </w:t>
            </w:r>
            <w:r>
              <w:rPr>
                <w:rFonts w:ascii="Palatino Linotype" w:hAnsi="Palatino Linotype"/>
                <w:b/>
              </w:rPr>
              <w:t>Anniversary</w:t>
            </w:r>
            <w:r>
              <w:rPr>
                <w:rFonts w:ascii="Palatino Linotype" w:hAnsi="Palatino Linotype"/>
                <w:b/>
                <w:spacing w:val="39"/>
              </w:rPr>
              <w:t xml:space="preserve"> </w:t>
            </w:r>
            <w:r>
              <w:rPr>
                <w:rFonts w:ascii="Palatino Linotype" w:hAnsi="Palatino Linotype"/>
                <w:b/>
              </w:rPr>
              <w:t>28</w:t>
            </w:r>
            <w:r w:rsidR="00B91793">
              <w:rPr>
                <w:rFonts w:ascii="Palatino Linotype" w:hAnsi="Palatino Linotype"/>
                <w:b/>
              </w:rPr>
              <w:t>t</w:t>
            </w:r>
            <w:r>
              <w:rPr>
                <w:rFonts w:ascii="Palatino Linotype" w:hAnsi="Palatino Linotype"/>
                <w:b/>
              </w:rPr>
              <w:t>h</w:t>
            </w:r>
            <w:r>
              <w:rPr>
                <w:rFonts w:ascii="Palatino Linotype" w:hAnsi="Palatino Linotype"/>
                <w:b/>
                <w:position w:val="6"/>
                <w:sz w:val="13"/>
              </w:rPr>
              <w:t>​</w:t>
            </w:r>
            <w:r>
              <w:rPr>
                <w:rFonts w:ascii="Palatino Linotype" w:hAnsi="Palatino Linotype"/>
                <w:b/>
                <w:spacing w:val="59"/>
                <w:position w:val="6"/>
                <w:sz w:val="13"/>
              </w:rPr>
              <w:t xml:space="preserve"> </w:t>
            </w:r>
            <w:r>
              <w:rPr>
                <w:rFonts w:ascii="Palatino Linotype" w:hAnsi="Palatino Linotype"/>
                <w:b/>
              </w:rPr>
              <w:t>Oc</w:t>
            </w:r>
            <w:r w:rsidR="00B91793">
              <w:rPr>
                <w:rFonts w:ascii="Palatino Linotype" w:hAnsi="Palatino Linotype"/>
                <w:b/>
              </w:rPr>
              <w:t>t</w:t>
            </w:r>
            <w:r>
              <w:rPr>
                <w:rFonts w:ascii="Palatino Linotype" w:hAnsi="Palatino Linotype"/>
                <w:b/>
              </w:rPr>
              <w:t>ober,</w:t>
            </w:r>
            <w:r>
              <w:rPr>
                <w:rFonts w:ascii="Palatino Linotype" w:hAnsi="Palatino Linotype"/>
                <w:b/>
                <w:spacing w:val="39"/>
              </w:rPr>
              <w:t xml:space="preserve"> </w:t>
            </w:r>
            <w:r>
              <w:rPr>
                <w:rFonts w:ascii="Palatino Linotype" w:hAnsi="Palatino Linotype"/>
                <w:b/>
                <w:color w:val="FF0000"/>
                <w:position w:val="6"/>
                <w:sz w:val="13"/>
              </w:rPr>
              <w:t>2</w:t>
            </w:r>
            <w:r>
              <w:rPr>
                <w:rFonts w:ascii="Palatino Linotype" w:hAnsi="Palatino Linotype"/>
                <w:b/>
                <w:color w:val="FF0000"/>
                <w:spacing w:val="60"/>
                <w:position w:val="6"/>
                <w:sz w:val="13"/>
              </w:rPr>
              <w:t xml:space="preserve"> </w:t>
            </w:r>
            <w:r>
              <w:rPr>
                <w:rFonts w:ascii="Palatino Linotype" w:hAnsi="Palatino Linotype"/>
                <w:b/>
              </w:rPr>
              <w:t xml:space="preserve">17 </w:t>
            </w:r>
            <w:r>
              <w:rPr>
                <w:rFonts w:ascii="Palatino Linotype" w:hAnsi="Palatino Linotype"/>
                <w:b/>
                <w:position w:val="6"/>
                <w:sz w:val="13"/>
              </w:rPr>
              <w:t>h</w:t>
            </w:r>
            <w:r>
              <w:rPr>
                <w:rFonts w:ascii="Palatino Linotype" w:hAnsi="Palatino Linotype"/>
                <w:b/>
                <w:spacing w:val="57"/>
                <w:position w:val="6"/>
                <w:sz w:val="13"/>
              </w:rPr>
              <w:t xml:space="preserve"> </w:t>
            </w:r>
            <w:r w:rsidR="00E63C9A">
              <w:rPr>
                <w:rFonts w:ascii="Palatino Linotype" w:hAnsi="Palatino Linotype"/>
                <w:b/>
              </w:rPr>
              <w:t>November</w:t>
            </w:r>
            <w:r>
              <w:rPr>
                <w:rFonts w:ascii="Palatino Linotype" w:hAnsi="Palatino Linotype"/>
                <w:b/>
                <w:spacing w:val="38"/>
              </w:rPr>
              <w:t xml:space="preserve"> </w:t>
            </w:r>
            <w:r>
              <w:rPr>
                <w:rFonts w:ascii="Palatino Linotype" w:hAnsi="Palatino Linotype"/>
                <w:b/>
                <w:color w:val="FF0000"/>
                <w:vertAlign w:val="superscript"/>
              </w:rPr>
              <w:t>3</w:t>
            </w:r>
            <w:r>
              <w:rPr>
                <w:rFonts w:ascii="Palatino Linotype" w:hAnsi="Palatino Linotype"/>
                <w:b/>
                <w:color w:val="FF0000"/>
                <w:spacing w:val="10"/>
              </w:rPr>
              <w:t xml:space="preserve"> </w:t>
            </w:r>
            <w:r w:rsidR="00B91793">
              <w:rPr>
                <w:rFonts w:ascii="Palatino Linotype" w:hAnsi="Palatino Linotype"/>
                <w:b/>
                <w:sz w:val="24"/>
              </w:rPr>
              <w:t>T</w:t>
            </w:r>
            <w:r>
              <w:rPr>
                <w:rFonts w:ascii="Palatino Linotype" w:hAnsi="Palatino Linotype"/>
                <w:b/>
                <w:sz w:val="24"/>
              </w:rPr>
              <w:t>hree</w:t>
            </w:r>
            <w:r>
              <w:rPr>
                <w:rFonts w:ascii="Palatino Linotype" w:hAnsi="Palatino Linotype"/>
                <w:b/>
                <w:spacing w:val="39"/>
                <w:sz w:val="24"/>
              </w:rPr>
              <w:t xml:space="preserve"> </w:t>
            </w:r>
            <w:r>
              <w:rPr>
                <w:rFonts w:ascii="Palatino Linotype" w:hAnsi="Palatino Linotype"/>
                <w:b/>
                <w:sz w:val="24"/>
              </w:rPr>
              <w:t>Hierarchs,</w:t>
            </w:r>
            <w:r>
              <w:rPr>
                <w:rFonts w:ascii="Palatino Linotype" w:hAnsi="Palatino Linotype"/>
                <w:b/>
                <w:spacing w:val="70"/>
                <w:sz w:val="24"/>
              </w:rPr>
              <w:t xml:space="preserve"> </w:t>
            </w:r>
            <w:r>
              <w:rPr>
                <w:rFonts w:ascii="Palatino Linotype" w:hAnsi="Palatino Linotype"/>
                <w:b/>
                <w:color w:val="FF0000"/>
                <w:position w:val="7"/>
                <w:sz w:val="14"/>
              </w:rPr>
              <w:t>4</w:t>
            </w:r>
            <w:r>
              <w:rPr>
                <w:rFonts w:ascii="Palatino Linotype" w:hAnsi="Palatino Linotype"/>
                <w:b/>
                <w:color w:val="FF0000"/>
                <w:spacing w:val="30"/>
                <w:position w:val="7"/>
                <w:sz w:val="14"/>
              </w:rPr>
              <w:t xml:space="preserve"> </w:t>
            </w:r>
            <w:r>
              <w:rPr>
                <w:rFonts w:ascii="Palatino Linotype" w:hAnsi="Palatino Linotype"/>
                <w:b/>
                <w:sz w:val="24"/>
              </w:rPr>
              <w:t>Ne</w:t>
            </w:r>
            <w:r w:rsidR="00B91793">
              <w:rPr>
                <w:rFonts w:ascii="Palatino Linotype" w:hAnsi="Palatino Linotype"/>
                <w:b/>
                <w:sz w:val="24"/>
              </w:rPr>
              <w:t>t</w:t>
            </w:r>
            <w:r>
              <w:rPr>
                <w:rFonts w:ascii="Palatino Linotype" w:hAnsi="Palatino Linotype"/>
                <w:b/>
                <w:spacing w:val="39"/>
                <w:sz w:val="24"/>
              </w:rPr>
              <w:t xml:space="preserve"> </w:t>
            </w:r>
            <w:r>
              <w:rPr>
                <w:rFonts w:ascii="Palatino Linotype" w:hAnsi="Palatino Linotype"/>
                <w:b/>
                <w:sz w:val="24"/>
              </w:rPr>
              <w:t>Monday,</w:t>
            </w:r>
            <w:r>
              <w:rPr>
                <w:rFonts w:ascii="Palatino Linotype" w:hAnsi="Palatino Linotype"/>
                <w:b/>
                <w:spacing w:val="3"/>
                <w:sz w:val="24"/>
              </w:rPr>
              <w:t xml:space="preserve"> </w:t>
            </w:r>
            <w:r>
              <w:rPr>
                <w:rFonts w:ascii="Palatino Linotype" w:hAnsi="Palatino Linotype"/>
                <w:b/>
                <w:color w:val="FF0000"/>
                <w:position w:val="6"/>
                <w:sz w:val="13"/>
              </w:rPr>
              <w:t>5</w:t>
            </w:r>
            <w:r>
              <w:rPr>
                <w:rFonts w:ascii="Palatino Linotype" w:hAnsi="Palatino Linotype"/>
                <w:b/>
                <w:color w:val="FF0000"/>
                <w:spacing w:val="60"/>
                <w:position w:val="6"/>
                <w:sz w:val="13"/>
              </w:rPr>
              <w:t xml:space="preserve"> </w:t>
            </w:r>
            <w:r>
              <w:rPr>
                <w:rFonts w:ascii="Palatino Linotype" w:hAnsi="Palatino Linotype"/>
                <w:b/>
                <w:spacing w:val="-5"/>
              </w:rPr>
              <w:t xml:space="preserve">25 </w:t>
            </w:r>
            <w:r>
              <w:rPr>
                <w:rFonts w:ascii="Palatino Linotype" w:hAnsi="Palatino Linotype"/>
                <w:b/>
                <w:spacing w:val="-5"/>
                <w:position w:val="6"/>
                <w:sz w:val="13"/>
              </w:rPr>
              <w:t>h</w:t>
            </w:r>
          </w:p>
        </w:tc>
      </w:tr>
    </w:tbl>
    <w:p w14:paraId="1D96ABD2" w14:textId="5A84EE94" w:rsidR="00867F92" w:rsidRDefault="00000000">
      <w:pPr>
        <w:spacing w:before="17"/>
        <w:ind w:left="266"/>
        <w:rPr>
          <w:rFonts w:ascii="Palatino Linotype" w:hAnsi="Palatino Linotype"/>
          <w:b/>
        </w:rPr>
      </w:pPr>
      <w:r>
        <w:rPr>
          <w:rFonts w:ascii="Palatino Linotype" w:hAnsi="Palatino Linotype"/>
          <w:b/>
        </w:rPr>
        <w:t>Of March,</w:t>
      </w:r>
      <w:r>
        <w:rPr>
          <w:rFonts w:ascii="Palatino Linotype" w:hAnsi="Palatino Linotype"/>
          <w:b/>
          <w:spacing w:val="54"/>
          <w:w w:val="150"/>
        </w:rPr>
        <w:t xml:space="preserve"> </w:t>
      </w:r>
      <w:r>
        <w:rPr>
          <w:rFonts w:ascii="Palatino Linotype" w:hAnsi="Palatino Linotype"/>
          <w:b/>
          <w:color w:val="FF0000"/>
          <w:position w:val="6"/>
          <w:sz w:val="13"/>
        </w:rPr>
        <w:t>6</w:t>
      </w:r>
      <w:r>
        <w:rPr>
          <w:rFonts w:ascii="Palatino Linotype" w:hAnsi="Palatino Linotype"/>
          <w:b/>
          <w:color w:val="FF0000"/>
          <w:spacing w:val="69"/>
          <w:position w:val="6"/>
          <w:sz w:val="13"/>
        </w:rPr>
        <w:t xml:space="preserve"> </w:t>
      </w:r>
      <w:r>
        <w:rPr>
          <w:rFonts w:ascii="Palatino Linotype" w:hAnsi="Palatino Linotype"/>
          <w:b/>
        </w:rPr>
        <w:t>Labor</w:t>
      </w:r>
      <w:r>
        <w:rPr>
          <w:rFonts w:ascii="Palatino Linotype" w:hAnsi="Palatino Linotype"/>
          <w:b/>
          <w:spacing w:val="79"/>
        </w:rPr>
        <w:t xml:space="preserve"> </w:t>
      </w:r>
      <w:r>
        <w:rPr>
          <w:rFonts w:ascii="Palatino Linotype" w:hAnsi="Palatino Linotype"/>
          <w:b/>
        </w:rPr>
        <w:t>May Day,</w:t>
      </w:r>
      <w:r>
        <w:rPr>
          <w:rFonts w:ascii="Palatino Linotype" w:hAnsi="Palatino Linotype"/>
          <w:b/>
          <w:spacing w:val="79"/>
        </w:rPr>
        <w:t xml:space="preserve"> </w:t>
      </w:r>
      <w:r>
        <w:rPr>
          <w:rFonts w:ascii="Palatino Linotype" w:hAnsi="Palatino Linotype"/>
          <w:b/>
          <w:color w:val="FF0000"/>
          <w:position w:val="6"/>
          <w:sz w:val="13"/>
        </w:rPr>
        <w:t xml:space="preserve">7 </w:t>
      </w:r>
      <w:r>
        <w:rPr>
          <w:rFonts w:ascii="Palatino Linotype" w:hAnsi="Palatino Linotype"/>
          <w:b/>
        </w:rPr>
        <w:t>S</w:t>
      </w:r>
      <w:r w:rsidR="00B91793">
        <w:rPr>
          <w:rFonts w:ascii="Palatino Linotype" w:hAnsi="Palatino Linotype"/>
          <w:b/>
        </w:rPr>
        <w:t>t</w:t>
      </w:r>
      <w:r>
        <w:rPr>
          <w:rFonts w:ascii="Palatino Linotype" w:hAnsi="Palatino Linotype"/>
          <w:b/>
        </w:rPr>
        <w:t>.</w:t>
      </w:r>
      <w:r>
        <w:rPr>
          <w:rFonts w:ascii="Palatino Linotype" w:hAnsi="Palatino Linotype"/>
          <w:b/>
          <w:spacing w:val="78"/>
        </w:rPr>
        <w:t xml:space="preserve"> </w:t>
      </w:r>
      <w:r>
        <w:rPr>
          <w:rFonts w:ascii="Palatino Linotype" w:hAnsi="Palatino Linotype"/>
          <w:b/>
        </w:rPr>
        <w:t>spiri</w:t>
      </w:r>
      <w:r w:rsidR="00B91793">
        <w:rPr>
          <w:rFonts w:ascii="Palatino Linotype" w:hAnsi="Palatino Linotype"/>
          <w:b/>
        </w:rPr>
        <w:t>t</w:t>
      </w:r>
      <w:r>
        <w:rPr>
          <w:rFonts w:ascii="Palatino Linotype" w:hAnsi="Palatino Linotype"/>
          <w:b/>
        </w:rPr>
        <w:t>,</w:t>
      </w:r>
      <w:r>
        <w:rPr>
          <w:rFonts w:ascii="Palatino Linotype" w:hAnsi="Palatino Linotype"/>
          <w:b/>
          <w:spacing w:val="53"/>
          <w:w w:val="150"/>
        </w:rPr>
        <w:t xml:space="preserve"> </w:t>
      </w:r>
      <w:r>
        <w:rPr>
          <w:rFonts w:ascii="Palatino Linotype" w:hAnsi="Palatino Linotype"/>
          <w:b/>
          <w:color w:val="FF0000"/>
          <w:position w:val="6"/>
          <w:sz w:val="13"/>
        </w:rPr>
        <w:t>8</w:t>
      </w:r>
      <w:r>
        <w:rPr>
          <w:rFonts w:ascii="Palatino Linotype" w:hAnsi="Palatino Linotype"/>
          <w:b/>
          <w:color w:val="FF0000"/>
          <w:spacing w:val="69"/>
          <w:position w:val="6"/>
          <w:sz w:val="13"/>
        </w:rPr>
        <w:t xml:space="preserve"> </w:t>
      </w:r>
      <w:r>
        <w:rPr>
          <w:rFonts w:ascii="Palatino Linotype" w:hAnsi="Palatino Linotype"/>
          <w:b/>
        </w:rPr>
        <w:t>14</w:t>
      </w:r>
      <w:r>
        <w:rPr>
          <w:rFonts w:ascii="Palatino Linotype" w:hAnsi="Palatino Linotype"/>
          <w:b/>
          <w:spacing w:val="78"/>
        </w:rPr>
        <w:t xml:space="preserve"> </w:t>
      </w:r>
      <w:r>
        <w:rPr>
          <w:rFonts w:ascii="Palatino Linotype" w:hAnsi="Palatino Linotype"/>
          <w:b/>
        </w:rPr>
        <w:t>Sep</w:t>
      </w:r>
      <w:r w:rsidR="00B91793">
        <w:rPr>
          <w:rFonts w:ascii="Palatino Linotype" w:hAnsi="Palatino Linotype"/>
          <w:b/>
        </w:rPr>
        <w:t>t</w:t>
      </w:r>
      <w:r>
        <w:rPr>
          <w:rFonts w:ascii="Palatino Linotype" w:hAnsi="Palatino Linotype"/>
          <w:b/>
        </w:rPr>
        <w:t>ember:</w:t>
      </w:r>
      <w:r>
        <w:rPr>
          <w:rFonts w:ascii="Palatino Linotype" w:hAnsi="Palatino Linotype"/>
          <w:b/>
          <w:spacing w:val="79"/>
        </w:rPr>
        <w:t xml:space="preserve"> </w:t>
      </w:r>
      <w:r>
        <w:rPr>
          <w:rFonts w:ascii="Palatino Linotype" w:hAnsi="Palatino Linotype"/>
          <w:b/>
        </w:rPr>
        <w:t>Feas</w:t>
      </w:r>
      <w:r w:rsidR="00B91793">
        <w:rPr>
          <w:rFonts w:ascii="Palatino Linotype" w:hAnsi="Palatino Linotype"/>
          <w:b/>
        </w:rPr>
        <w:t>t</w:t>
      </w:r>
      <w:r>
        <w:rPr>
          <w:rFonts w:ascii="Palatino Linotype" w:hAnsi="Palatino Linotype"/>
          <w:b/>
          <w:spacing w:val="78"/>
        </w:rPr>
        <w:t xml:space="preserve"> </w:t>
      </w:r>
      <w:r>
        <w:rPr>
          <w:rFonts w:ascii="Palatino Linotype" w:hAnsi="Palatino Linotype"/>
          <w:b/>
        </w:rPr>
        <w:t>Crucified</w:t>
      </w:r>
      <w:r>
        <w:rPr>
          <w:rFonts w:ascii="Palatino Linotype" w:hAnsi="Palatino Linotype"/>
          <w:b/>
          <w:spacing w:val="54"/>
          <w:w w:val="150"/>
        </w:rPr>
        <w:t xml:space="preserve"> </w:t>
      </w:r>
      <w:r>
        <w:rPr>
          <w:rFonts w:ascii="Palatino Linotype" w:hAnsi="Palatino Linotype"/>
          <w:b/>
          <w:spacing w:val="-10"/>
        </w:rPr>
        <w:t>-</w:t>
      </w:r>
    </w:p>
    <w:p w14:paraId="384A5B8D" w14:textId="2C8E5B35" w:rsidR="00867F92" w:rsidRDefault="00000000">
      <w:pPr>
        <w:spacing w:before="1"/>
        <w:ind w:left="266"/>
        <w:rPr>
          <w:rFonts w:ascii="Palatino Linotype" w:hAnsi="Palatino Linotype"/>
          <w:b/>
        </w:rPr>
      </w:pPr>
      <w:r>
        <w:rPr>
          <w:rFonts w:ascii="Palatino Linotype" w:hAnsi="Palatino Linotype"/>
          <w:b/>
          <w:spacing w:val="-2"/>
        </w:rPr>
        <w:t>Pa</w:t>
      </w:r>
      <w:r w:rsidR="00B91793">
        <w:rPr>
          <w:rFonts w:ascii="Palatino Linotype" w:hAnsi="Palatino Linotype"/>
          <w:b/>
          <w:spacing w:val="-2"/>
        </w:rPr>
        <w:t>t</w:t>
      </w:r>
      <w:r>
        <w:rPr>
          <w:rFonts w:ascii="Palatino Linotype" w:hAnsi="Palatino Linotype"/>
          <w:b/>
          <w:spacing w:val="-2"/>
        </w:rPr>
        <w:t>ron sain</w:t>
      </w:r>
      <w:r w:rsidR="00B91793">
        <w:rPr>
          <w:rFonts w:ascii="Palatino Linotype" w:hAnsi="Palatino Linotype"/>
          <w:b/>
          <w:spacing w:val="-2"/>
        </w:rPr>
        <w:t>t</w:t>
      </w:r>
    </w:p>
    <w:p w14:paraId="17A6F5E9" w14:textId="77777777" w:rsidR="00867F92" w:rsidRDefault="00867F92">
      <w:pPr>
        <w:rPr>
          <w:rFonts w:ascii="Palatino Linotype" w:hAnsi="Palatino Linotype"/>
        </w:rPr>
        <w:sectPr w:rsidR="00867F92">
          <w:pgSz w:w="11900" w:h="16820"/>
          <w:pgMar w:top="920" w:right="0" w:bottom="280" w:left="300" w:header="720" w:footer="720" w:gutter="0"/>
          <w:cols w:space="720"/>
        </w:sectPr>
      </w:pPr>
    </w:p>
    <w:p w14:paraId="7B349C45" w14:textId="584399E7" w:rsidR="00867F92" w:rsidRDefault="00000000">
      <w:pPr>
        <w:pStyle w:val="1"/>
        <w:spacing w:before="74"/>
      </w:pPr>
      <w:bookmarkStart w:id="2" w:name="_TOC_250039"/>
      <w:r>
        <w:rPr>
          <w:color w:val="00579A"/>
        </w:rPr>
        <w:lastRenderedPageBreak/>
        <w:t>Academic</w:t>
      </w:r>
      <w:r>
        <w:rPr>
          <w:color w:val="00579A"/>
          <w:spacing w:val="-13"/>
        </w:rPr>
        <w:t xml:space="preserve"> </w:t>
      </w:r>
      <w:bookmarkEnd w:id="2"/>
      <w:r>
        <w:rPr>
          <w:color w:val="00579A"/>
          <w:spacing w:val="-2"/>
        </w:rPr>
        <w:t>au</w:t>
      </w:r>
      <w:r w:rsidR="00B91793">
        <w:rPr>
          <w:color w:val="00579A"/>
          <w:spacing w:val="-2"/>
        </w:rPr>
        <w:t>t</w:t>
      </w:r>
      <w:r>
        <w:rPr>
          <w:color w:val="00579A"/>
          <w:spacing w:val="-2"/>
        </w:rPr>
        <w:t>hori</w:t>
      </w:r>
      <w:r w:rsidR="00B91793">
        <w:rPr>
          <w:color w:val="00579A"/>
          <w:spacing w:val="-2"/>
        </w:rPr>
        <w:t>t</w:t>
      </w:r>
      <w:r>
        <w:rPr>
          <w:color w:val="00579A"/>
          <w:spacing w:val="-2"/>
        </w:rPr>
        <w:t>ies</w:t>
      </w:r>
    </w:p>
    <w:p w14:paraId="2C5BFED9" w14:textId="2A3ADDC8" w:rsidR="00867F92" w:rsidRDefault="00B91793">
      <w:pPr>
        <w:pStyle w:val="a3"/>
        <w:spacing w:before="1" w:line="360" w:lineRule="auto"/>
        <w:ind w:left="266" w:right="551"/>
        <w:jc w:val="both"/>
      </w:pPr>
      <w:r>
        <w:t>T</w:t>
      </w:r>
      <w:r w:rsidR="002D57CA">
        <w:t>he</w:t>
      </w:r>
      <w:r>
        <w:rPr>
          <w:spacing w:val="-14"/>
        </w:rPr>
        <w:t xml:space="preserve"> </w:t>
      </w:r>
      <w:r>
        <w:t>mode</w:t>
      </w:r>
      <w:r>
        <w:rPr>
          <w:spacing w:val="-14"/>
        </w:rPr>
        <w:t xml:space="preserve"> </w:t>
      </w:r>
      <w:r>
        <w:t>of</w:t>
      </w:r>
      <w:r>
        <w:rPr>
          <w:spacing w:val="-14"/>
        </w:rPr>
        <w:t xml:space="preserve"> </w:t>
      </w:r>
      <w:r>
        <w:t>Department</w:t>
      </w:r>
      <w:r>
        <w:rPr>
          <w:spacing w:val="-13"/>
        </w:rPr>
        <w:t xml:space="preserve"> </w:t>
      </w:r>
      <w:r>
        <w:t>Public</w:t>
      </w:r>
      <w:r>
        <w:rPr>
          <w:spacing w:val="-14"/>
        </w:rPr>
        <w:t xml:space="preserve"> </w:t>
      </w:r>
      <w:r>
        <w:t>Health</w:t>
      </w:r>
      <w:r>
        <w:rPr>
          <w:spacing w:val="-14"/>
        </w:rPr>
        <w:t xml:space="preserve"> </w:t>
      </w:r>
      <w:r w:rsidR="00CC07B8">
        <w:t xml:space="preserve">Policies </w:t>
      </w:r>
      <w:r>
        <w:t>of</w:t>
      </w:r>
      <w:r>
        <w:rPr>
          <w:spacing w:val="-13"/>
        </w:rPr>
        <w:t xml:space="preserve"> </w:t>
      </w:r>
      <w:r>
        <w:t>P.D.A.</w:t>
      </w:r>
      <w:r>
        <w:rPr>
          <w:spacing w:val="-14"/>
        </w:rPr>
        <w:t xml:space="preserve"> </w:t>
      </w:r>
      <w:r>
        <w:t>is subject</w:t>
      </w:r>
      <w:r>
        <w:rPr>
          <w:spacing w:val="-14"/>
        </w:rPr>
        <w:t xml:space="preserve"> </w:t>
      </w:r>
      <w:r>
        <w:t>at</w:t>
      </w:r>
      <w:r>
        <w:rPr>
          <w:spacing w:val="-14"/>
        </w:rPr>
        <w:t xml:space="preserve"> </w:t>
      </w:r>
      <w:r>
        <w:t xml:space="preserve">written provisions of </w:t>
      </w:r>
      <w:r w:rsidR="00CC07B8">
        <w:t>Gaze</w:t>
      </w:r>
      <w:r>
        <w:t>tt</w:t>
      </w:r>
      <w:r w:rsidR="00CC07B8">
        <w:t>e</w:t>
      </w:r>
      <w:r>
        <w:t xml:space="preserve"> 4957/2022, </w:t>
      </w:r>
      <w:r w:rsidR="00CC07B8">
        <w:t>Gaze</w:t>
      </w:r>
      <w:r>
        <w:t>tt</w:t>
      </w:r>
      <w:r w:rsidR="00CC07B8">
        <w:t>e</w:t>
      </w:r>
      <w:r>
        <w:t xml:space="preserve"> 4521/2018 and </w:t>
      </w:r>
      <w:r w:rsidR="00CC07B8">
        <w:t>Gaze</w:t>
      </w:r>
      <w:r>
        <w:t>tt</w:t>
      </w:r>
      <w:r w:rsidR="00CC07B8">
        <w:t xml:space="preserve">e </w:t>
      </w:r>
      <w:r>
        <w:t>4610/2019.</w:t>
      </w:r>
    </w:p>
    <w:p w14:paraId="604CA75E" w14:textId="35534A40" w:rsidR="00867F92" w:rsidRDefault="00B91793">
      <w:pPr>
        <w:pStyle w:val="a3"/>
        <w:spacing w:line="360" w:lineRule="auto"/>
        <w:ind w:left="266" w:right="553"/>
        <w:jc w:val="both"/>
      </w:pPr>
      <w:r>
        <w:t>T</w:t>
      </w:r>
      <w:r w:rsidR="002D57CA">
        <w:t>he</w:t>
      </w:r>
      <w:r>
        <w:t xml:space="preserve"> </w:t>
      </w:r>
      <w:r w:rsidR="00CC07B8">
        <w:t>par</w:t>
      </w:r>
      <w:r>
        <w:t>t</w:t>
      </w:r>
      <w:r w:rsidR="00CC07B8">
        <w:t>ies</w:t>
      </w:r>
      <w:r>
        <w:t xml:space="preserve"> of T</w:t>
      </w:r>
      <w:r w:rsidR="002D57CA">
        <w:t>he</w:t>
      </w:r>
      <w:r>
        <w:t xml:space="preserve"> </w:t>
      </w:r>
      <w:r w:rsidR="00CC07B8">
        <w:t>Depar</w:t>
      </w:r>
      <w:r>
        <w:t>t</w:t>
      </w:r>
      <w:r w:rsidR="00CC07B8">
        <w:t>men</w:t>
      </w:r>
      <w:r>
        <w:t>t Public Health are T</w:t>
      </w:r>
      <w:r w:rsidR="002D57CA">
        <w:t>he</w:t>
      </w:r>
      <w:r>
        <w:t xml:space="preserve"> General Assembly, T</w:t>
      </w:r>
      <w:r w:rsidR="002D57CA">
        <w:t>he</w:t>
      </w:r>
      <w:r>
        <w:t xml:space="preserve"> Dean's Office and T</w:t>
      </w:r>
      <w:r w:rsidR="002D57CA">
        <w:t>he</w:t>
      </w:r>
      <w:r>
        <w:t xml:space="preserve"> Dean.</w:t>
      </w:r>
      <w:r>
        <w:rPr>
          <w:spacing w:val="40"/>
        </w:rPr>
        <w:t xml:space="preserve"> </w:t>
      </w:r>
      <w:r>
        <w:t>T</w:t>
      </w:r>
      <w:r w:rsidR="002D57CA">
        <w:t>he</w:t>
      </w:r>
      <w:r>
        <w:t xml:space="preserve"> </w:t>
      </w:r>
      <w:r w:rsidR="00BC5C9B" w:rsidRPr="00BC5C9B">
        <w:t>par</w:t>
      </w:r>
      <w:r>
        <w:t>t</w:t>
      </w:r>
      <w:r w:rsidR="00BC5C9B" w:rsidRPr="00BC5C9B">
        <w:t>ies</w:t>
      </w:r>
      <w:r>
        <w:t xml:space="preserve"> of T</w:t>
      </w:r>
      <w:r w:rsidR="002D57CA">
        <w:t>he</w:t>
      </w:r>
      <w:r>
        <w:t xml:space="preserve"> Department of Public Health Polic</w:t>
      </w:r>
      <w:r w:rsidR="00BC5C9B">
        <w:t>ies</w:t>
      </w:r>
      <w:r>
        <w:t xml:space="preserve"> are T</w:t>
      </w:r>
      <w:r w:rsidR="002D57CA">
        <w:t>he</w:t>
      </w:r>
      <w:r>
        <w:t xml:space="preserve"> Assembly of T</w:t>
      </w:r>
      <w:r w:rsidR="002D57CA">
        <w:t>he</w:t>
      </w:r>
      <w:r>
        <w:t xml:space="preserve"> Department, T</w:t>
      </w:r>
      <w:r w:rsidR="002D57CA">
        <w:t>he</w:t>
      </w:r>
      <w:r>
        <w:t xml:space="preserve"> Board of Directors and T</w:t>
      </w:r>
      <w:r w:rsidR="002D57CA">
        <w:t>he</w:t>
      </w:r>
      <w:r>
        <w:t xml:space="preserve"> President of T</w:t>
      </w:r>
      <w:r w:rsidR="002D57CA">
        <w:t>he</w:t>
      </w:r>
      <w:r>
        <w:t xml:space="preserve"> Department (article 81/</w:t>
      </w:r>
      <w:r w:rsidR="00BC5C9B">
        <w:t>gaze</w:t>
      </w:r>
      <w:r>
        <w:t>tt</w:t>
      </w:r>
      <w:r w:rsidR="00BC5C9B">
        <w:t>e</w:t>
      </w:r>
      <w:r>
        <w:t xml:space="preserve"> 4957/2022).</w:t>
      </w:r>
    </w:p>
    <w:p w14:paraId="77BDA77F" w14:textId="77777777" w:rsidR="00867F92" w:rsidRDefault="00867F92">
      <w:pPr>
        <w:pStyle w:val="a3"/>
        <w:spacing w:before="161"/>
      </w:pPr>
    </w:p>
    <w:p w14:paraId="43814F65" w14:textId="5F7C42D1" w:rsidR="00BC5C9B" w:rsidRDefault="00000000">
      <w:pPr>
        <w:tabs>
          <w:tab w:val="left" w:pos="5093"/>
          <w:tab w:val="left" w:pos="5132"/>
        </w:tabs>
        <w:spacing w:line="360" w:lineRule="auto"/>
        <w:ind w:left="266" w:right="554"/>
        <w:rPr>
          <w:b/>
        </w:rPr>
      </w:pPr>
      <w:r>
        <w:rPr>
          <w:b/>
        </w:rPr>
        <w:t xml:space="preserve">Dean of </w:t>
      </w:r>
      <w:r w:rsidR="00B91793">
        <w:rPr>
          <w:b/>
        </w:rPr>
        <w:t>T</w:t>
      </w:r>
      <w:r w:rsidR="002D57CA">
        <w:rPr>
          <w:b/>
        </w:rPr>
        <w:t>he</w:t>
      </w:r>
      <w:r>
        <w:rPr>
          <w:b/>
        </w:rPr>
        <w:t xml:space="preserve"> </w:t>
      </w:r>
      <w:r w:rsidR="00BC5C9B">
        <w:rPr>
          <w:b/>
        </w:rPr>
        <w:t>Depar</w:t>
      </w:r>
      <w:r w:rsidR="00B91793">
        <w:rPr>
          <w:b/>
        </w:rPr>
        <w:t>t</w:t>
      </w:r>
      <w:r w:rsidR="00BC5C9B">
        <w:rPr>
          <w:b/>
        </w:rPr>
        <w:t>men</w:t>
      </w:r>
      <w:r w:rsidR="00B91793">
        <w:rPr>
          <w:b/>
        </w:rPr>
        <w:t>t</w:t>
      </w:r>
      <w:r>
        <w:rPr>
          <w:b/>
        </w:rPr>
        <w:t xml:space="preserve"> of </w:t>
      </w:r>
      <w:r w:rsidR="00BC5C9B">
        <w:rPr>
          <w:b/>
        </w:rPr>
        <w:t>Public</w:t>
      </w:r>
      <w:r w:rsidR="00BC5C9B">
        <w:rPr>
          <w:b/>
          <w:smallCaps/>
        </w:rPr>
        <w:t>​</w:t>
      </w:r>
      <w:r w:rsidR="00BC5C9B">
        <w:rPr>
          <w:b/>
        </w:rPr>
        <w:t>​</w:t>
      </w:r>
      <w:r w:rsidR="00BC5C9B">
        <w:rPr>
          <w:b/>
          <w:spacing w:val="-11"/>
        </w:rPr>
        <w:t xml:space="preserve"> </w:t>
      </w:r>
      <w:r w:rsidR="00BC5C9B">
        <w:rPr>
          <w:b/>
        </w:rPr>
        <w:t>Heal</w:t>
      </w:r>
      <w:r w:rsidR="00B91793">
        <w:rPr>
          <w:b/>
        </w:rPr>
        <w:t>t</w:t>
      </w:r>
      <w:r w:rsidR="00BC5C9B">
        <w:rPr>
          <w:b/>
        </w:rPr>
        <w:t>h</w:t>
      </w:r>
      <w:r w:rsidR="00BC5C9B" w:rsidRPr="00BC5C9B">
        <w:rPr>
          <w:b/>
        </w:rPr>
        <w:t xml:space="preserve"> </w:t>
      </w:r>
      <w:r w:rsidR="00BC5C9B">
        <w:rPr>
          <w:b/>
        </w:rPr>
        <w:t>Policies</w:t>
      </w:r>
      <w:r>
        <w:rPr>
          <w:b/>
        </w:rPr>
        <w:t xml:space="preserve">: </w:t>
      </w:r>
      <w:r>
        <w:rPr>
          <w:b/>
        </w:rPr>
        <w:tab/>
      </w:r>
      <w:r>
        <w:rPr>
          <w:b/>
        </w:rPr>
        <w:tab/>
      </w:r>
      <w:r>
        <w:t xml:space="preserve">Pavi E, Professor of </w:t>
      </w:r>
      <w:r w:rsidR="00B91793">
        <w:t>T</w:t>
      </w:r>
      <w:r w:rsidR="002D57CA">
        <w:t>he</w:t>
      </w:r>
      <w:r>
        <w:t xml:space="preserve"> Depar</w:t>
      </w:r>
      <w:r w:rsidR="00B91793">
        <w:t>t</w:t>
      </w:r>
      <w:r>
        <w:t>men</w:t>
      </w:r>
      <w:r w:rsidR="00B91793">
        <w:t>t</w:t>
      </w:r>
      <w:r>
        <w:t xml:space="preserve"> of </w:t>
      </w:r>
      <w:r w:rsidR="0049638E" w:rsidRPr="0049638E">
        <w:t>Public Heal</w:t>
      </w:r>
      <w:r w:rsidR="00B91793">
        <w:t>t</w:t>
      </w:r>
      <w:r w:rsidR="0049638E" w:rsidRPr="0049638E">
        <w:t>h Policies</w:t>
      </w:r>
      <w:r>
        <w:t xml:space="preserve">, </w:t>
      </w:r>
      <w:r>
        <w:rPr>
          <w:b/>
        </w:rPr>
        <w:t>Presiden</w:t>
      </w:r>
      <w:r w:rsidR="00B91793">
        <w:rPr>
          <w:b/>
        </w:rPr>
        <w:t>t</w:t>
      </w:r>
      <w:r>
        <w:rPr>
          <w:b/>
          <w:spacing w:val="-11"/>
        </w:rPr>
        <w:t xml:space="preserve"> </w:t>
      </w:r>
      <w:r w:rsidR="00BC5C9B">
        <w:rPr>
          <w:b/>
          <w:spacing w:val="-11"/>
        </w:rPr>
        <w:t xml:space="preserve">of </w:t>
      </w:r>
      <w:r w:rsidR="00B91793">
        <w:rPr>
          <w:b/>
          <w:spacing w:val="-11"/>
        </w:rPr>
        <w:t>T</w:t>
      </w:r>
      <w:r w:rsidR="002D57CA">
        <w:rPr>
          <w:b/>
          <w:spacing w:val="-11"/>
        </w:rPr>
        <w:t>he</w:t>
      </w:r>
      <w:r w:rsidR="00BC5C9B">
        <w:rPr>
          <w:b/>
          <w:spacing w:val="-11"/>
        </w:rPr>
        <w:t xml:space="preserve"> </w:t>
      </w:r>
      <w:r>
        <w:rPr>
          <w:b/>
        </w:rPr>
        <w:t>Depar</w:t>
      </w:r>
      <w:r w:rsidR="00B91793">
        <w:rPr>
          <w:b/>
        </w:rPr>
        <w:t>t</w:t>
      </w:r>
      <w:r>
        <w:rPr>
          <w:b/>
        </w:rPr>
        <w:t>men</w:t>
      </w:r>
      <w:r w:rsidR="00B91793">
        <w:rPr>
          <w:b/>
        </w:rPr>
        <w:t>t</w:t>
      </w:r>
      <w:r>
        <w:rPr>
          <w:b/>
          <w:spacing w:val="-9"/>
        </w:rPr>
        <w:t xml:space="preserve"> </w:t>
      </w:r>
      <w:r>
        <w:rPr>
          <w:b/>
          <w:smallCaps/>
        </w:rPr>
        <w:t>​</w:t>
      </w:r>
      <w:r>
        <w:rPr>
          <w:b/>
        </w:rPr>
        <w:t>​</w:t>
      </w:r>
      <w:r>
        <w:rPr>
          <w:b/>
          <w:smallCaps/>
        </w:rPr>
        <w:t>​</w:t>
      </w:r>
      <w:r>
        <w:rPr>
          <w:b/>
        </w:rPr>
        <w:t>​</w:t>
      </w:r>
      <w:r>
        <w:rPr>
          <w:b/>
          <w:spacing w:val="-9"/>
        </w:rPr>
        <w:t xml:space="preserve"> </w:t>
      </w:r>
      <w:bookmarkStart w:id="3" w:name="_Hlk173440171"/>
      <w:r>
        <w:rPr>
          <w:b/>
        </w:rPr>
        <w:t>Public</w:t>
      </w:r>
      <w:r>
        <w:rPr>
          <w:b/>
          <w:smallCaps/>
        </w:rPr>
        <w:t>​</w:t>
      </w:r>
      <w:r>
        <w:rPr>
          <w:b/>
        </w:rPr>
        <w:t>​</w:t>
      </w:r>
      <w:r>
        <w:rPr>
          <w:b/>
          <w:spacing w:val="-11"/>
        </w:rPr>
        <w:t xml:space="preserve"> </w:t>
      </w:r>
      <w:r>
        <w:rPr>
          <w:b/>
        </w:rPr>
        <w:t>Heal</w:t>
      </w:r>
      <w:r w:rsidR="00B91793">
        <w:rPr>
          <w:b/>
        </w:rPr>
        <w:t>t</w:t>
      </w:r>
      <w:r>
        <w:rPr>
          <w:b/>
        </w:rPr>
        <w:t>h</w:t>
      </w:r>
      <w:r w:rsidR="00BC5C9B" w:rsidRPr="00BC5C9B">
        <w:rPr>
          <w:b/>
        </w:rPr>
        <w:t xml:space="preserve"> </w:t>
      </w:r>
      <w:r w:rsidR="00BC5C9B">
        <w:rPr>
          <w:b/>
        </w:rPr>
        <w:t>Policies</w:t>
      </w:r>
      <w:bookmarkEnd w:id="3"/>
      <w:r>
        <w:t>:</w:t>
      </w:r>
      <w:r>
        <w:rPr>
          <w:spacing w:val="79"/>
        </w:rPr>
        <w:t xml:space="preserve"> </w:t>
      </w:r>
      <w:proofErr w:type="spellStart"/>
      <w:r>
        <w:t>Vasilakou</w:t>
      </w:r>
      <w:proofErr w:type="spellEnd"/>
      <w:r>
        <w:rPr>
          <w:spacing w:val="-10"/>
        </w:rPr>
        <w:t xml:space="preserve"> </w:t>
      </w:r>
      <w:r w:rsidR="00B91793">
        <w:t>T</w:t>
      </w:r>
      <w:r>
        <w:t>.,</w:t>
      </w:r>
      <w:r>
        <w:rPr>
          <w:spacing w:val="-12"/>
        </w:rPr>
        <w:t xml:space="preserve"> </w:t>
      </w:r>
      <w:r w:rsidR="0049638E">
        <w:t>Professor</w:t>
      </w:r>
      <w:r>
        <w:rPr>
          <w:spacing w:val="-12"/>
        </w:rPr>
        <w:t xml:space="preserve"> </w:t>
      </w:r>
      <w:r w:rsidR="0049638E">
        <w:rPr>
          <w:spacing w:val="-12"/>
        </w:rPr>
        <w:t xml:space="preserve">of </w:t>
      </w:r>
      <w:r w:rsidR="00B91793">
        <w:rPr>
          <w:spacing w:val="-12"/>
        </w:rPr>
        <w:t>T</w:t>
      </w:r>
      <w:r w:rsidR="002D57CA">
        <w:rPr>
          <w:spacing w:val="-12"/>
        </w:rPr>
        <w:t>he</w:t>
      </w:r>
      <w:r w:rsidR="0049638E">
        <w:rPr>
          <w:spacing w:val="-12"/>
        </w:rPr>
        <w:t xml:space="preserve"> </w:t>
      </w:r>
      <w:r>
        <w:t>Depar</w:t>
      </w:r>
      <w:r w:rsidR="00B91793">
        <w:t>t</w:t>
      </w:r>
      <w:r>
        <w:t>men</w:t>
      </w:r>
      <w:r w:rsidR="00B91793">
        <w:t>t</w:t>
      </w:r>
      <w:r>
        <w:rPr>
          <w:spacing w:val="-12"/>
        </w:rPr>
        <w:t xml:space="preserve"> </w:t>
      </w:r>
      <w:r w:rsidR="0049638E" w:rsidRPr="0049638E">
        <w:t>Public Heal</w:t>
      </w:r>
      <w:r w:rsidR="00B91793">
        <w:t>t</w:t>
      </w:r>
      <w:r w:rsidR="0049638E" w:rsidRPr="0049638E">
        <w:t>h Policies</w:t>
      </w:r>
      <w:r>
        <w:rPr>
          <w:b/>
        </w:rPr>
        <w:t xml:space="preserve">, </w:t>
      </w:r>
    </w:p>
    <w:p w14:paraId="41CFB7FC" w14:textId="6656168E" w:rsidR="00867F92" w:rsidRDefault="00000000">
      <w:pPr>
        <w:tabs>
          <w:tab w:val="left" w:pos="5093"/>
          <w:tab w:val="left" w:pos="5132"/>
        </w:tabs>
        <w:spacing w:line="360" w:lineRule="auto"/>
        <w:ind w:left="266" w:right="554"/>
      </w:pPr>
      <w:r>
        <w:rPr>
          <w:b/>
        </w:rPr>
        <w:t xml:space="preserve">Vice </w:t>
      </w:r>
      <w:r>
        <w:rPr>
          <w:b/>
          <w:smallCaps/>
        </w:rPr>
        <w:t>Presiden</w:t>
      </w:r>
      <w:r w:rsidR="00B91793">
        <w:rPr>
          <w:b/>
          <w:smallCaps/>
        </w:rPr>
        <w:t>t</w:t>
      </w:r>
      <w:r>
        <w:rPr>
          <w:b/>
          <w:spacing w:val="-13"/>
        </w:rPr>
        <w:t xml:space="preserve"> </w:t>
      </w:r>
      <w:r w:rsidR="00BC5C9B">
        <w:rPr>
          <w:b/>
          <w:spacing w:val="-13"/>
        </w:rPr>
        <w:t xml:space="preserve">of </w:t>
      </w:r>
      <w:r w:rsidR="00B91793">
        <w:rPr>
          <w:b/>
          <w:spacing w:val="-13"/>
        </w:rPr>
        <w:t>T</w:t>
      </w:r>
      <w:r w:rsidR="002D57CA">
        <w:rPr>
          <w:b/>
          <w:spacing w:val="-13"/>
        </w:rPr>
        <w:t>he</w:t>
      </w:r>
      <w:r w:rsidR="00BC5C9B">
        <w:rPr>
          <w:b/>
          <w:spacing w:val="-13"/>
        </w:rPr>
        <w:t xml:space="preserve"> </w:t>
      </w:r>
      <w:r>
        <w:rPr>
          <w:b/>
        </w:rPr>
        <w:t>Depar</w:t>
      </w:r>
      <w:r w:rsidR="00B91793">
        <w:rPr>
          <w:b/>
        </w:rPr>
        <w:t>t</w:t>
      </w:r>
      <w:r>
        <w:rPr>
          <w:b/>
        </w:rPr>
        <w:t>men</w:t>
      </w:r>
      <w:r w:rsidR="00B91793">
        <w:rPr>
          <w:b/>
        </w:rPr>
        <w:t>t</w:t>
      </w:r>
      <w:r>
        <w:rPr>
          <w:b/>
          <w:spacing w:val="-13"/>
        </w:rPr>
        <w:t xml:space="preserve"> </w:t>
      </w:r>
      <w:r>
        <w:rPr>
          <w:b/>
        </w:rPr>
        <w:t>Public</w:t>
      </w:r>
      <w:r>
        <w:rPr>
          <w:b/>
          <w:smallCaps/>
        </w:rPr>
        <w:t>​</w:t>
      </w:r>
      <w:r>
        <w:rPr>
          <w:b/>
        </w:rPr>
        <w:t>​</w:t>
      </w:r>
      <w:r>
        <w:rPr>
          <w:b/>
          <w:spacing w:val="-12"/>
        </w:rPr>
        <w:t xml:space="preserve"> </w:t>
      </w:r>
      <w:r>
        <w:rPr>
          <w:b/>
          <w:spacing w:val="-2"/>
        </w:rPr>
        <w:t>Heal</w:t>
      </w:r>
      <w:r w:rsidR="00B91793">
        <w:rPr>
          <w:b/>
          <w:spacing w:val="-2"/>
        </w:rPr>
        <w:t>t</w:t>
      </w:r>
      <w:r>
        <w:rPr>
          <w:b/>
          <w:spacing w:val="-2"/>
        </w:rPr>
        <w:t xml:space="preserve">h </w:t>
      </w:r>
      <w:r w:rsidR="00BC5C9B">
        <w:rPr>
          <w:b/>
          <w:spacing w:val="-2"/>
        </w:rPr>
        <w:t>Policies</w:t>
      </w:r>
      <w:r>
        <w:rPr>
          <w:spacing w:val="-2"/>
        </w:rPr>
        <w:t xml:space="preserve">: </w:t>
      </w:r>
      <w:r>
        <w:tab/>
      </w:r>
      <w:proofErr w:type="spellStart"/>
      <w:r w:rsidR="00B91793">
        <w:t>T</w:t>
      </w:r>
      <w:r>
        <w:t>zanakaki</w:t>
      </w:r>
      <w:proofErr w:type="spellEnd"/>
      <w:r>
        <w:rPr>
          <w:spacing w:val="-10"/>
        </w:rPr>
        <w:t xml:space="preserve"> </w:t>
      </w:r>
      <w:r>
        <w:t>C.</w:t>
      </w:r>
      <w:r w:rsidR="0049638E">
        <w:t>,</w:t>
      </w:r>
      <w:r>
        <w:rPr>
          <w:spacing w:val="-10"/>
        </w:rPr>
        <w:t xml:space="preserve"> </w:t>
      </w:r>
      <w:r w:rsidR="0049638E" w:rsidRPr="0049638E">
        <w:t xml:space="preserve">Professor of </w:t>
      </w:r>
      <w:r w:rsidR="00B91793">
        <w:t>T</w:t>
      </w:r>
      <w:r w:rsidR="002D57CA">
        <w:t>he</w:t>
      </w:r>
      <w:r w:rsidR="0049638E" w:rsidRPr="0049638E">
        <w:t xml:space="preserve"> Depar</w:t>
      </w:r>
      <w:r w:rsidR="00B91793">
        <w:t>t</w:t>
      </w:r>
      <w:r w:rsidR="0049638E" w:rsidRPr="0049638E">
        <w:t>men</w:t>
      </w:r>
      <w:r w:rsidR="00B91793">
        <w:t>t</w:t>
      </w:r>
      <w:r w:rsidR="0049638E" w:rsidRPr="0049638E">
        <w:t xml:space="preserve"> Public Heal</w:t>
      </w:r>
      <w:r w:rsidR="00B91793">
        <w:t>t</w:t>
      </w:r>
      <w:r w:rsidR="0049638E" w:rsidRPr="0049638E">
        <w:t>h Policies</w:t>
      </w:r>
      <w:r>
        <w:rPr>
          <w:spacing w:val="-2"/>
        </w:rPr>
        <w:t>.</w:t>
      </w:r>
    </w:p>
    <w:p w14:paraId="58D21A55" w14:textId="77777777" w:rsidR="00867F92" w:rsidRDefault="00867F92">
      <w:pPr>
        <w:pStyle w:val="a3"/>
        <w:spacing w:before="126"/>
      </w:pPr>
    </w:p>
    <w:p w14:paraId="0F491C47" w14:textId="083D915B" w:rsidR="00867F92" w:rsidRDefault="00B91793">
      <w:pPr>
        <w:pStyle w:val="a3"/>
        <w:spacing w:line="360" w:lineRule="auto"/>
        <w:ind w:left="266"/>
      </w:pPr>
      <w:r>
        <w:t>T</w:t>
      </w:r>
      <w:r w:rsidR="002D57CA">
        <w:t>he</w:t>
      </w:r>
      <w:r>
        <w:t xml:space="preserve"> Department is administratively supported by T</w:t>
      </w:r>
      <w:r w:rsidR="002D57CA">
        <w:t>he</w:t>
      </w:r>
      <w:r>
        <w:t xml:space="preserve"> Department Secretariat, headed by a Head, who is responsible for </w:t>
      </w:r>
      <w:r w:rsidR="00626EF3">
        <w:t>the</w:t>
      </w:r>
      <w:r>
        <w:t xml:space="preserve"> coordination and smooth functioning of its administrative activities.</w:t>
      </w:r>
    </w:p>
    <w:p w14:paraId="02CE8AC4" w14:textId="77777777" w:rsidR="00867F92" w:rsidRDefault="00867F92">
      <w:pPr>
        <w:pStyle w:val="a3"/>
        <w:spacing w:before="127"/>
      </w:pPr>
    </w:p>
    <w:p w14:paraId="48AE32CE" w14:textId="69359D25" w:rsidR="00867F92" w:rsidRDefault="00000000">
      <w:pPr>
        <w:pStyle w:val="1"/>
      </w:pPr>
      <w:bookmarkStart w:id="4" w:name="_TOC_250038"/>
      <w:r>
        <w:rPr>
          <w:color w:val="00579A"/>
        </w:rPr>
        <w:t>Ins</w:t>
      </w:r>
      <w:r w:rsidR="00B91793">
        <w:rPr>
          <w:color w:val="00579A"/>
        </w:rPr>
        <w:t>t</w:t>
      </w:r>
      <w:r>
        <w:rPr>
          <w:color w:val="00579A"/>
        </w:rPr>
        <w:t>rumen</w:t>
      </w:r>
      <w:r w:rsidR="00B91793">
        <w:rPr>
          <w:color w:val="00579A"/>
        </w:rPr>
        <w:t>t</w:t>
      </w:r>
      <w:r>
        <w:rPr>
          <w:color w:val="00579A"/>
        </w:rPr>
        <w:t>s</w:t>
      </w:r>
      <w:r>
        <w:rPr>
          <w:color w:val="00579A"/>
          <w:spacing w:val="-13"/>
        </w:rPr>
        <w:t xml:space="preserve"> </w:t>
      </w:r>
      <w:r w:rsidR="0049638E">
        <w:rPr>
          <w:color w:val="00579A"/>
          <w:spacing w:val="-13"/>
        </w:rPr>
        <w:t xml:space="preserve">of </w:t>
      </w:r>
      <w:r>
        <w:rPr>
          <w:color w:val="00579A"/>
        </w:rPr>
        <w:t>managemen</w:t>
      </w:r>
      <w:r w:rsidR="00B91793">
        <w:rPr>
          <w:color w:val="00579A"/>
        </w:rPr>
        <w:t>t</w:t>
      </w:r>
      <w:r>
        <w:rPr>
          <w:smallCaps/>
          <w:color w:val="00579A"/>
        </w:rPr>
        <w:t>​</w:t>
      </w:r>
      <w:r>
        <w:rPr>
          <w:color w:val="00579A"/>
        </w:rPr>
        <w:t>​</w:t>
      </w:r>
      <w:r>
        <w:rPr>
          <w:color w:val="00579A"/>
          <w:spacing w:val="-13"/>
        </w:rPr>
        <w:t xml:space="preserve"> </w:t>
      </w:r>
      <w:r>
        <w:rPr>
          <w:color w:val="00579A"/>
        </w:rPr>
        <w:t>P.M.S.</w:t>
      </w:r>
      <w:r>
        <w:rPr>
          <w:color w:val="00579A"/>
          <w:spacing w:val="-13"/>
        </w:rPr>
        <w:t xml:space="preserve"> </w:t>
      </w:r>
      <w:r>
        <w:rPr>
          <w:color w:val="00579A"/>
        </w:rPr>
        <w:t>and</w:t>
      </w:r>
      <w:r>
        <w:rPr>
          <w:smallCaps/>
          <w:color w:val="00579A"/>
        </w:rPr>
        <w:t>​</w:t>
      </w:r>
      <w:r>
        <w:rPr>
          <w:color w:val="00579A"/>
          <w:spacing w:val="-13"/>
        </w:rPr>
        <w:t xml:space="preserve"> </w:t>
      </w:r>
      <w:r>
        <w:rPr>
          <w:color w:val="00579A"/>
        </w:rPr>
        <w:t>Doc</w:t>
      </w:r>
      <w:r w:rsidR="00B91793">
        <w:rPr>
          <w:color w:val="00579A"/>
        </w:rPr>
        <w:t>t</w:t>
      </w:r>
      <w:r>
        <w:rPr>
          <w:color w:val="00579A"/>
        </w:rPr>
        <w:t>ora</w:t>
      </w:r>
      <w:r w:rsidR="00B91793">
        <w:rPr>
          <w:color w:val="00579A"/>
        </w:rPr>
        <w:t>t</w:t>
      </w:r>
      <w:r>
        <w:rPr>
          <w:color w:val="00579A"/>
        </w:rPr>
        <w:t>es</w:t>
      </w:r>
      <w:r>
        <w:rPr>
          <w:smallCaps/>
          <w:color w:val="00579A"/>
        </w:rPr>
        <w:t>​</w:t>
      </w:r>
      <w:r>
        <w:rPr>
          <w:color w:val="00579A"/>
        </w:rPr>
        <w:t>​</w:t>
      </w:r>
      <w:r>
        <w:rPr>
          <w:smallCaps/>
          <w:color w:val="00579A"/>
        </w:rPr>
        <w:t>​</w:t>
      </w:r>
      <w:r>
        <w:rPr>
          <w:color w:val="00579A"/>
        </w:rPr>
        <w:t>​</w:t>
      </w:r>
      <w:r>
        <w:rPr>
          <w:color w:val="00579A"/>
          <w:spacing w:val="-12"/>
        </w:rPr>
        <w:t xml:space="preserve"> </w:t>
      </w:r>
      <w:bookmarkEnd w:id="4"/>
      <w:r>
        <w:rPr>
          <w:color w:val="00579A"/>
          <w:spacing w:val="-2"/>
        </w:rPr>
        <w:t>S</w:t>
      </w:r>
      <w:r w:rsidR="00B91793">
        <w:rPr>
          <w:color w:val="00579A"/>
          <w:spacing w:val="-2"/>
        </w:rPr>
        <w:t>t</w:t>
      </w:r>
      <w:r>
        <w:rPr>
          <w:color w:val="00579A"/>
          <w:spacing w:val="-2"/>
        </w:rPr>
        <w:t>udies</w:t>
      </w:r>
    </w:p>
    <w:p w14:paraId="5DDFEC1E" w14:textId="7275A9D0" w:rsidR="00867F92" w:rsidRDefault="00000000">
      <w:pPr>
        <w:pStyle w:val="a3"/>
        <w:spacing w:before="162" w:line="360" w:lineRule="auto"/>
        <w:ind w:left="266" w:right="554"/>
      </w:pPr>
      <w:r>
        <w:t>Compe</w:t>
      </w:r>
      <w:r w:rsidR="00B91793">
        <w:t>t</w:t>
      </w:r>
      <w:r>
        <w:t>en</w:t>
      </w:r>
      <w:r w:rsidR="00B91793">
        <w:t>t</w:t>
      </w:r>
      <w:r>
        <w:t xml:space="preserve"> bodies for </w:t>
      </w:r>
      <w:r w:rsidR="00B91793">
        <w:t>T</w:t>
      </w:r>
      <w:r w:rsidR="002D57CA">
        <w:t>he</w:t>
      </w:r>
      <w:r>
        <w:t xml:space="preserve"> organiza</w:t>
      </w:r>
      <w:r w:rsidR="00B91793">
        <w:t>t</w:t>
      </w:r>
      <w:r>
        <w:t>ion and opera</w:t>
      </w:r>
      <w:r w:rsidR="00B91793">
        <w:t>t</w:t>
      </w:r>
      <w:r>
        <w:t>ion of P.M.S. and doc</w:t>
      </w:r>
      <w:r w:rsidR="00B91793">
        <w:t>t</w:t>
      </w:r>
      <w:r>
        <w:t>oral s</w:t>
      </w:r>
      <w:r w:rsidR="00B91793">
        <w:t>t</w:t>
      </w:r>
      <w:r>
        <w:t>udies (Ar</w:t>
      </w:r>
      <w:r w:rsidR="00B91793">
        <w:t>t</w:t>
      </w:r>
      <w:r>
        <w:t xml:space="preserve">icle 91 of </w:t>
      </w:r>
      <w:r w:rsidR="00D0081C">
        <w:t>Gazette</w:t>
      </w:r>
      <w:r>
        <w:t xml:space="preserve"> 4957/2022) </w:t>
      </w:r>
      <w:r>
        <w:rPr>
          <w:spacing w:val="-2"/>
        </w:rPr>
        <w:t>are:</w:t>
      </w:r>
    </w:p>
    <w:p w14:paraId="72721F3A" w14:textId="2907F046" w:rsidR="00867F92" w:rsidRDefault="00B91793">
      <w:pPr>
        <w:pStyle w:val="a3"/>
        <w:spacing w:line="252" w:lineRule="exact"/>
        <w:ind w:left="266"/>
      </w:pPr>
      <w:r>
        <w:t>T</w:t>
      </w:r>
      <w:r w:rsidR="002D57CA">
        <w:t>he</w:t>
      </w:r>
      <w:r>
        <w:rPr>
          <w:spacing w:val="-4"/>
        </w:rPr>
        <w:t xml:space="preserve"> </w:t>
      </w:r>
      <w:r>
        <w:t>Senate</w:t>
      </w:r>
      <w:r>
        <w:rPr>
          <w:spacing w:val="-3"/>
        </w:rPr>
        <w:t xml:space="preserve"> </w:t>
      </w:r>
      <w:r>
        <w:t>of T</w:t>
      </w:r>
      <w:r w:rsidR="002D57CA">
        <w:t>he</w:t>
      </w:r>
      <w:r>
        <w:t xml:space="preserve"> </w:t>
      </w:r>
      <w:r>
        <w:rPr>
          <w:spacing w:val="-2"/>
        </w:rPr>
        <w:t>Foundation,</w:t>
      </w:r>
    </w:p>
    <w:p w14:paraId="1F24D63B" w14:textId="4D208441" w:rsidR="00867F92" w:rsidRDefault="00B91793">
      <w:pPr>
        <w:pStyle w:val="a3"/>
        <w:spacing w:before="126" w:line="360" w:lineRule="auto"/>
        <w:ind w:left="266" w:right="7866"/>
      </w:pPr>
      <w:r>
        <w:t>T</w:t>
      </w:r>
      <w:r w:rsidR="002D57CA">
        <w:t>he</w:t>
      </w:r>
      <w:r>
        <w:rPr>
          <w:spacing w:val="-12"/>
        </w:rPr>
        <w:t xml:space="preserve"> </w:t>
      </w:r>
      <w:r>
        <w:t>Commission</w:t>
      </w:r>
      <w:r>
        <w:rPr>
          <w:spacing w:val="-12"/>
        </w:rPr>
        <w:t xml:space="preserve"> </w:t>
      </w:r>
      <w:r>
        <w:t>Masters</w:t>
      </w:r>
      <w:r>
        <w:rPr>
          <w:spacing w:val="-11"/>
        </w:rPr>
        <w:t xml:space="preserve"> </w:t>
      </w:r>
      <w:r>
        <w:t>of Studies, T</w:t>
      </w:r>
      <w:r w:rsidR="002D57CA">
        <w:t>he</w:t>
      </w:r>
      <w:r>
        <w:t xml:space="preserve"> Assembly of T</w:t>
      </w:r>
      <w:r w:rsidR="002D57CA">
        <w:t>he</w:t>
      </w:r>
      <w:r>
        <w:t xml:space="preserve"> Department,</w:t>
      </w:r>
    </w:p>
    <w:p w14:paraId="5538C845" w14:textId="72432EC8" w:rsidR="0049638E" w:rsidRDefault="00B91793">
      <w:pPr>
        <w:pStyle w:val="a3"/>
        <w:spacing w:before="2" w:line="360" w:lineRule="auto"/>
        <w:ind w:left="266" w:right="7336"/>
      </w:pPr>
      <w:r>
        <w:t>T</w:t>
      </w:r>
      <w:r w:rsidR="002D57CA">
        <w:t>he</w:t>
      </w:r>
      <w:r>
        <w:rPr>
          <w:spacing w:val="-8"/>
        </w:rPr>
        <w:t xml:space="preserve"> </w:t>
      </w:r>
      <w:r>
        <w:t>Coordination</w:t>
      </w:r>
      <w:r>
        <w:rPr>
          <w:spacing w:val="-6"/>
        </w:rPr>
        <w:t xml:space="preserve"> </w:t>
      </w:r>
      <w:r>
        <w:t>Commission</w:t>
      </w:r>
      <w:r>
        <w:rPr>
          <w:spacing w:val="-8"/>
        </w:rPr>
        <w:t xml:space="preserve"> </w:t>
      </w:r>
      <w:r>
        <w:t>(IN.)</w:t>
      </w:r>
      <w:r>
        <w:rPr>
          <w:spacing w:val="-8"/>
        </w:rPr>
        <w:t xml:space="preserve"> </w:t>
      </w:r>
      <w:r>
        <w:t>of</w:t>
      </w:r>
      <w:r>
        <w:rPr>
          <w:spacing w:val="-6"/>
        </w:rPr>
        <w:t xml:space="preserve"> </w:t>
      </w:r>
      <w:r>
        <w:t xml:space="preserve">P.M.S., </w:t>
      </w:r>
    </w:p>
    <w:p w14:paraId="633B471C" w14:textId="50CA901E" w:rsidR="00867F92" w:rsidRDefault="00B91793">
      <w:pPr>
        <w:pStyle w:val="a3"/>
        <w:spacing w:before="2" w:line="360" w:lineRule="auto"/>
        <w:ind w:left="266" w:right="7336"/>
      </w:pPr>
      <w:r>
        <w:t>T</w:t>
      </w:r>
      <w:r w:rsidR="002D57CA">
        <w:t>he</w:t>
      </w:r>
      <w:r>
        <w:t xml:space="preserve"> Director of P.M.S.</w:t>
      </w:r>
    </w:p>
    <w:p w14:paraId="7423E76B" w14:textId="77777777" w:rsidR="00867F92" w:rsidRDefault="00867F92">
      <w:pPr>
        <w:pStyle w:val="a3"/>
        <w:spacing w:before="185"/>
      </w:pPr>
    </w:p>
    <w:p w14:paraId="2071E371" w14:textId="19ACD587" w:rsidR="00867F92" w:rsidRDefault="00000000">
      <w:pPr>
        <w:pStyle w:val="1"/>
      </w:pPr>
      <w:bookmarkStart w:id="5" w:name="_TOC_250037"/>
      <w:r>
        <w:rPr>
          <w:color w:val="00579A"/>
        </w:rPr>
        <w:t>General</w:t>
      </w:r>
      <w:r>
        <w:rPr>
          <w:smallCaps/>
          <w:color w:val="00579A"/>
        </w:rPr>
        <w:t>​</w:t>
      </w:r>
      <w:r>
        <w:rPr>
          <w:color w:val="00579A"/>
        </w:rPr>
        <w:t>​</w:t>
      </w:r>
      <w:r>
        <w:rPr>
          <w:color w:val="00579A"/>
          <w:spacing w:val="-6"/>
        </w:rPr>
        <w:t xml:space="preserve"> </w:t>
      </w:r>
      <w:r w:rsidR="0049638E">
        <w:rPr>
          <w:color w:val="00579A"/>
          <w:spacing w:val="-6"/>
        </w:rPr>
        <w:t>descrip</w:t>
      </w:r>
      <w:r w:rsidR="00B91793">
        <w:rPr>
          <w:color w:val="00579A"/>
          <w:spacing w:val="-6"/>
        </w:rPr>
        <w:t>t</w:t>
      </w:r>
      <w:r w:rsidR="0049638E">
        <w:rPr>
          <w:color w:val="00579A"/>
          <w:spacing w:val="-6"/>
        </w:rPr>
        <w:t xml:space="preserve">ion of </w:t>
      </w:r>
      <w:bookmarkEnd w:id="5"/>
      <w:r w:rsidR="00B91793">
        <w:rPr>
          <w:color w:val="00579A"/>
        </w:rPr>
        <w:t>T</w:t>
      </w:r>
      <w:r w:rsidR="002D57CA">
        <w:rPr>
          <w:color w:val="00579A"/>
        </w:rPr>
        <w:t>he</w:t>
      </w:r>
      <w:r w:rsidR="0049638E" w:rsidRPr="0049638E">
        <w:rPr>
          <w:color w:val="00579A"/>
        </w:rPr>
        <w:t xml:space="preserve"> Depar</w:t>
      </w:r>
      <w:r w:rsidR="00B91793">
        <w:rPr>
          <w:color w:val="00579A"/>
        </w:rPr>
        <w:t>t</w:t>
      </w:r>
      <w:r w:rsidR="0049638E" w:rsidRPr="0049638E">
        <w:rPr>
          <w:color w:val="00579A"/>
        </w:rPr>
        <w:t>men</w:t>
      </w:r>
      <w:r w:rsidR="00B91793">
        <w:rPr>
          <w:color w:val="00579A"/>
        </w:rPr>
        <w:t>t</w:t>
      </w:r>
      <w:r w:rsidR="0049638E" w:rsidRPr="0049638E">
        <w:rPr>
          <w:color w:val="00579A"/>
        </w:rPr>
        <w:t xml:space="preserve"> Public Heal</w:t>
      </w:r>
      <w:r w:rsidR="00B91793">
        <w:rPr>
          <w:color w:val="00579A"/>
        </w:rPr>
        <w:t>t</w:t>
      </w:r>
      <w:r w:rsidR="0049638E" w:rsidRPr="0049638E">
        <w:rPr>
          <w:color w:val="00579A"/>
        </w:rPr>
        <w:t>h Policies</w:t>
      </w:r>
    </w:p>
    <w:p w14:paraId="4C2F2B5C" w14:textId="06C93B4E" w:rsidR="00867F92" w:rsidRDefault="00B91793">
      <w:pPr>
        <w:spacing w:before="161" w:line="360" w:lineRule="auto"/>
        <w:ind w:left="266" w:right="551"/>
        <w:jc w:val="both"/>
      </w:pPr>
      <w:r>
        <w:t>T</w:t>
      </w:r>
      <w:r w:rsidR="002D57CA">
        <w:t>he</w:t>
      </w:r>
      <w:r>
        <w:t xml:space="preserve"> first name of T</w:t>
      </w:r>
      <w:r w:rsidR="002D57CA">
        <w:t>he</w:t>
      </w:r>
      <w:r>
        <w:t xml:space="preserve"> Department of Public Health Policy was </w:t>
      </w:r>
      <w:r>
        <w:rPr>
          <w:b/>
        </w:rPr>
        <w:t>T</w:t>
      </w:r>
      <w:r w:rsidR="002D57CA">
        <w:rPr>
          <w:b/>
        </w:rPr>
        <w:t>he</w:t>
      </w:r>
      <w:r>
        <w:rPr>
          <w:b/>
        </w:rPr>
        <w:t xml:space="preserve"> </w:t>
      </w:r>
      <w:r w:rsidR="00E63C9A">
        <w:rPr>
          <w:b/>
        </w:rPr>
        <w:t>Athens</w:t>
      </w:r>
      <w:r>
        <w:rPr>
          <w:b/>
        </w:rPr>
        <w:t xml:space="preserve"> </w:t>
      </w:r>
      <w:r>
        <w:rPr>
          <w:b/>
          <w:smallCaps/>
        </w:rPr>
        <w:t xml:space="preserve">School </w:t>
      </w:r>
      <w:r>
        <w:rPr>
          <w:b/>
        </w:rPr>
        <w:t xml:space="preserve">of Health </w:t>
      </w:r>
      <w:r>
        <w:rPr>
          <w:b/>
          <w:smallCaps/>
        </w:rPr>
        <w:t xml:space="preserve">Economics </w:t>
      </w:r>
      <w:r>
        <w:rPr>
          <w:b/>
        </w:rPr>
        <w:t xml:space="preserve">(YSA), </w:t>
      </w:r>
      <w:r>
        <w:t xml:space="preserve">which was founded by </w:t>
      </w:r>
      <w:r w:rsidR="00E63C9A">
        <w:rPr>
          <w:b/>
          <w:i/>
        </w:rPr>
        <w:t>Eleftherios</w:t>
      </w:r>
      <w:r>
        <w:rPr>
          <w:b/>
          <w:i/>
        </w:rPr>
        <w:t xml:space="preserve"> </w:t>
      </w:r>
      <w:proofErr w:type="spellStart"/>
      <w:r>
        <w:rPr>
          <w:b/>
          <w:i/>
        </w:rPr>
        <w:t>Benizelos</w:t>
      </w:r>
      <w:proofErr w:type="spellEnd"/>
      <w:r>
        <w:rPr>
          <w:b/>
          <w:i/>
        </w:rPr>
        <w:t xml:space="preserve">, </w:t>
      </w:r>
      <w:r>
        <w:t xml:space="preserve">in 1929, in </w:t>
      </w:r>
      <w:r w:rsidR="00E63C9A">
        <w:t>Athens</w:t>
      </w:r>
      <w:r>
        <w:t xml:space="preserve">, with </w:t>
      </w:r>
      <w:r w:rsidR="00626EF3">
        <w:t>the</w:t>
      </w:r>
      <w:r>
        <w:t xml:space="preserve"> aim of retraining scientists capable of dealing with</w:t>
      </w:r>
      <w:r>
        <w:rPr>
          <w:spacing w:val="-14"/>
        </w:rPr>
        <w:t xml:space="preserve"> </w:t>
      </w:r>
      <w:r w:rsidR="00626EF3">
        <w:t>the</w:t>
      </w:r>
      <w:r>
        <w:rPr>
          <w:spacing w:val="-14"/>
        </w:rPr>
        <w:t xml:space="preserve"> </w:t>
      </w:r>
      <w:r>
        <w:t>problems</w:t>
      </w:r>
      <w:r>
        <w:rPr>
          <w:spacing w:val="-14"/>
        </w:rPr>
        <w:t xml:space="preserve"> </w:t>
      </w:r>
      <w:r w:rsidR="001D557F">
        <w:t xml:space="preserve">of </w:t>
      </w:r>
      <w:r>
        <w:t>public</w:t>
      </w:r>
      <w:r>
        <w:rPr>
          <w:spacing w:val="-14"/>
        </w:rPr>
        <w:t xml:space="preserve"> </w:t>
      </w:r>
      <w:r>
        <w:t>health.</w:t>
      </w:r>
      <w:r>
        <w:rPr>
          <w:spacing w:val="-14"/>
        </w:rPr>
        <w:t xml:space="preserve"> </w:t>
      </w:r>
      <w:r>
        <w:t>T</w:t>
      </w:r>
      <w:r w:rsidR="002D57CA">
        <w:t>he</w:t>
      </w:r>
      <w:r>
        <w:rPr>
          <w:spacing w:val="-14"/>
        </w:rPr>
        <w:t xml:space="preserve"> </w:t>
      </w:r>
      <w:r>
        <w:t>decision</w:t>
      </w:r>
      <w:r>
        <w:rPr>
          <w:spacing w:val="-13"/>
        </w:rPr>
        <w:t xml:space="preserve"> </w:t>
      </w:r>
      <w:r>
        <w:t>was</w:t>
      </w:r>
      <w:r>
        <w:rPr>
          <w:spacing w:val="-14"/>
        </w:rPr>
        <w:t xml:space="preserve"> </w:t>
      </w:r>
      <w:r>
        <w:t>in</w:t>
      </w:r>
      <w:r>
        <w:rPr>
          <w:spacing w:val="-14"/>
        </w:rPr>
        <w:t xml:space="preserve"> </w:t>
      </w:r>
      <w:r>
        <w:t>harmony</w:t>
      </w:r>
      <w:r>
        <w:rPr>
          <w:spacing w:val="-13"/>
        </w:rPr>
        <w:t xml:space="preserve"> </w:t>
      </w:r>
      <w:r>
        <w:t>with</w:t>
      </w:r>
      <w:r>
        <w:rPr>
          <w:spacing w:val="-14"/>
        </w:rPr>
        <w:t xml:space="preserve"> </w:t>
      </w:r>
      <w:r w:rsidR="00626EF3">
        <w:t>the</w:t>
      </w:r>
      <w:r>
        <w:rPr>
          <w:spacing w:val="-14"/>
        </w:rPr>
        <w:t xml:space="preserve"> </w:t>
      </w:r>
      <w:r>
        <w:t>dominant</w:t>
      </w:r>
      <w:r>
        <w:rPr>
          <w:spacing w:val="-14"/>
        </w:rPr>
        <w:t xml:space="preserve"> </w:t>
      </w:r>
      <w:r>
        <w:t>point of view</w:t>
      </w:r>
      <w:r>
        <w:rPr>
          <w:spacing w:val="-13"/>
        </w:rPr>
        <w:t xml:space="preserve"> </w:t>
      </w:r>
      <w:r>
        <w:t>of a special committee of distinguished hygienists of T</w:t>
      </w:r>
      <w:r w:rsidR="002D57CA">
        <w:t>he</w:t>
      </w:r>
      <w:r>
        <w:t xml:space="preserve"> </w:t>
      </w:r>
      <w:r>
        <w:rPr>
          <w:b/>
          <w:i/>
        </w:rPr>
        <w:t xml:space="preserve">League of Nations </w:t>
      </w:r>
      <w:r>
        <w:t xml:space="preserve">which provided that </w:t>
      </w:r>
      <w:r>
        <w:rPr>
          <w:i/>
        </w:rPr>
        <w:t>"those employed in Public Health</w:t>
      </w:r>
      <w:r>
        <w:rPr>
          <w:i/>
          <w:spacing w:val="-6"/>
        </w:rPr>
        <w:t xml:space="preserve"> </w:t>
      </w:r>
      <w:r>
        <w:rPr>
          <w:i/>
        </w:rPr>
        <w:t>must</w:t>
      </w:r>
      <w:r>
        <w:rPr>
          <w:i/>
          <w:spacing w:val="-5"/>
        </w:rPr>
        <w:t xml:space="preserve"> </w:t>
      </w:r>
      <w:r>
        <w:rPr>
          <w:i/>
        </w:rPr>
        <w:t>to</w:t>
      </w:r>
      <w:r>
        <w:rPr>
          <w:i/>
          <w:spacing w:val="-7"/>
        </w:rPr>
        <w:t xml:space="preserve"> </w:t>
      </w:r>
      <w:r>
        <w:rPr>
          <w:i/>
        </w:rPr>
        <w:t>T</w:t>
      </w:r>
      <w:r w:rsidR="002D57CA">
        <w:rPr>
          <w:i/>
        </w:rPr>
        <w:t>he</w:t>
      </w:r>
      <w:r>
        <w:rPr>
          <w:i/>
        </w:rPr>
        <w:t>y have</w:t>
      </w:r>
      <w:r>
        <w:rPr>
          <w:i/>
          <w:spacing w:val="-6"/>
        </w:rPr>
        <w:t xml:space="preserve"> </w:t>
      </w:r>
      <w:r>
        <w:rPr>
          <w:i/>
        </w:rPr>
        <w:t>be trained</w:t>
      </w:r>
      <w:r>
        <w:rPr>
          <w:i/>
          <w:spacing w:val="-5"/>
        </w:rPr>
        <w:t xml:space="preserve"> </w:t>
      </w:r>
      <w:r>
        <w:rPr>
          <w:i/>
        </w:rPr>
        <w:t>in</w:t>
      </w:r>
      <w:r>
        <w:rPr>
          <w:i/>
          <w:spacing w:val="-7"/>
        </w:rPr>
        <w:t xml:space="preserve"> </w:t>
      </w:r>
      <w:r>
        <w:rPr>
          <w:i/>
        </w:rPr>
        <w:t>a</w:t>
      </w:r>
      <w:r>
        <w:rPr>
          <w:i/>
          <w:spacing w:val="-9"/>
        </w:rPr>
        <w:t xml:space="preserve"> </w:t>
      </w:r>
      <w:r>
        <w:rPr>
          <w:i/>
        </w:rPr>
        <w:t>Sanitary</w:t>
      </w:r>
      <w:r>
        <w:rPr>
          <w:i/>
          <w:spacing w:val="-5"/>
        </w:rPr>
        <w:t xml:space="preserve"> </w:t>
      </w:r>
      <w:r>
        <w:rPr>
          <w:i/>
        </w:rPr>
        <w:t>Leisure</w:t>
      </w:r>
      <w:r>
        <w:rPr>
          <w:i/>
          <w:spacing w:val="-4"/>
        </w:rPr>
        <w:t xml:space="preserve"> </w:t>
      </w:r>
      <w:r w:rsidR="001D557F">
        <w:rPr>
          <w:i/>
        </w:rPr>
        <w:t xml:space="preserve">of </w:t>
      </w:r>
      <w:r>
        <w:rPr>
          <w:i/>
        </w:rPr>
        <w:t>T</w:t>
      </w:r>
      <w:r w:rsidR="002D57CA">
        <w:rPr>
          <w:i/>
        </w:rPr>
        <w:t>he</w:t>
      </w:r>
      <w:r>
        <w:rPr>
          <w:i/>
          <w:spacing w:val="-7"/>
        </w:rPr>
        <w:t xml:space="preserve"> </w:t>
      </w:r>
      <w:r>
        <w:rPr>
          <w:i/>
        </w:rPr>
        <w:t>country</w:t>
      </w:r>
      <w:r>
        <w:rPr>
          <w:i/>
          <w:spacing w:val="-7"/>
        </w:rPr>
        <w:t xml:space="preserve"> </w:t>
      </w:r>
      <w:r>
        <w:rPr>
          <w:i/>
        </w:rPr>
        <w:t>to</w:t>
      </w:r>
      <w:r>
        <w:rPr>
          <w:i/>
          <w:spacing w:val="-9"/>
        </w:rPr>
        <w:t xml:space="preserve"> </w:t>
      </w:r>
      <w:r>
        <w:rPr>
          <w:i/>
        </w:rPr>
        <w:t>study</w:t>
      </w:r>
      <w:r>
        <w:rPr>
          <w:i/>
          <w:spacing w:val="-8"/>
        </w:rPr>
        <w:t xml:space="preserve"> </w:t>
      </w:r>
      <w:r>
        <w:rPr>
          <w:i/>
        </w:rPr>
        <w:t>on T</w:t>
      </w:r>
      <w:r w:rsidR="002D57CA">
        <w:rPr>
          <w:i/>
        </w:rPr>
        <w:t>he</w:t>
      </w:r>
      <w:r>
        <w:rPr>
          <w:i/>
        </w:rPr>
        <w:t xml:space="preserve"> spot</w:t>
      </w:r>
      <w:r>
        <w:rPr>
          <w:i/>
          <w:spacing w:val="-7"/>
        </w:rPr>
        <w:t xml:space="preserve"> </w:t>
      </w:r>
      <w:r w:rsidR="001D557F">
        <w:rPr>
          <w:i/>
          <w:spacing w:val="-7"/>
        </w:rPr>
        <w:t xml:space="preserve">of </w:t>
      </w:r>
      <w:r>
        <w:rPr>
          <w:i/>
        </w:rPr>
        <w:t>T</w:t>
      </w:r>
      <w:r w:rsidR="002D57CA">
        <w:rPr>
          <w:i/>
        </w:rPr>
        <w:t>he</w:t>
      </w:r>
      <w:r>
        <w:rPr>
          <w:i/>
          <w:spacing w:val="-7"/>
        </w:rPr>
        <w:t xml:space="preserve"> </w:t>
      </w:r>
      <w:r>
        <w:rPr>
          <w:i/>
        </w:rPr>
        <w:t>native</w:t>
      </w:r>
      <w:r>
        <w:rPr>
          <w:i/>
          <w:spacing w:val="-7"/>
        </w:rPr>
        <w:t xml:space="preserve"> </w:t>
      </w:r>
      <w:r>
        <w:rPr>
          <w:i/>
        </w:rPr>
        <w:t xml:space="preserve">health </w:t>
      </w:r>
      <w:r>
        <w:rPr>
          <w:i/>
          <w:spacing w:val="-2"/>
        </w:rPr>
        <w:t xml:space="preserve">problems </w:t>
      </w:r>
      <w:r>
        <w:rPr>
          <w:spacing w:val="-2"/>
        </w:rPr>
        <w:t>".</w:t>
      </w:r>
    </w:p>
    <w:p w14:paraId="489F42EF" w14:textId="0E10B334" w:rsidR="00867F92" w:rsidRDefault="00B91793">
      <w:pPr>
        <w:pStyle w:val="a3"/>
        <w:spacing w:before="2" w:line="360" w:lineRule="auto"/>
        <w:ind w:left="266" w:right="552"/>
        <w:jc w:val="both"/>
      </w:pPr>
      <w:r>
        <w:t>T</w:t>
      </w:r>
      <w:r w:rsidR="002D57CA">
        <w:t>he</w:t>
      </w:r>
      <w:r>
        <w:rPr>
          <w:spacing w:val="-3"/>
        </w:rPr>
        <w:t xml:space="preserve"> </w:t>
      </w:r>
      <w:r>
        <w:t>1994, T</w:t>
      </w:r>
      <w:r w:rsidR="002D57CA">
        <w:t>he</w:t>
      </w:r>
      <w:r>
        <w:rPr>
          <w:spacing w:val="-1"/>
        </w:rPr>
        <w:t xml:space="preserve"> </w:t>
      </w:r>
      <w:r>
        <w:t xml:space="preserve">School of </w:t>
      </w:r>
      <w:r w:rsidR="00E63C9A">
        <w:t>Athens</w:t>
      </w:r>
      <w:r>
        <w:t xml:space="preserve"> was renamed t</w:t>
      </w:r>
      <w:r w:rsidR="001D557F">
        <w:t xml:space="preserve">o </w:t>
      </w:r>
      <w:r>
        <w:t>National</w:t>
      </w:r>
      <w:r>
        <w:rPr>
          <w:spacing w:val="-1"/>
        </w:rPr>
        <w:t xml:space="preserve"> </w:t>
      </w:r>
      <w:r>
        <w:t>Leisure</w:t>
      </w:r>
      <w:r>
        <w:rPr>
          <w:spacing w:val="-3"/>
        </w:rPr>
        <w:t xml:space="preserve"> </w:t>
      </w:r>
      <w:r>
        <w:t>Public</w:t>
      </w:r>
      <w:r>
        <w:rPr>
          <w:spacing w:val="-1"/>
        </w:rPr>
        <w:t xml:space="preserve"> </w:t>
      </w:r>
      <w:r>
        <w:t>Health</w:t>
      </w:r>
      <w:r>
        <w:rPr>
          <w:spacing w:val="-2"/>
        </w:rPr>
        <w:t xml:space="preserve"> </w:t>
      </w:r>
      <w:r>
        <w:t>and</w:t>
      </w:r>
      <w:r>
        <w:rPr>
          <w:spacing w:val="-1"/>
        </w:rPr>
        <w:t xml:space="preserve"> </w:t>
      </w:r>
      <w:r>
        <w:t>was effectively transformed into a Hig</w:t>
      </w:r>
      <w:r w:rsidR="00E63C9A">
        <w:t>her</w:t>
      </w:r>
      <w:r>
        <w:t xml:space="preserve"> Educational Institution in T</w:t>
      </w:r>
      <w:r w:rsidR="002D57CA">
        <w:t>he</w:t>
      </w:r>
      <w:r>
        <w:t xml:space="preserve"> form of a Public </w:t>
      </w:r>
      <w:r w:rsidR="00D0081C">
        <w:t>Gazette</w:t>
      </w:r>
      <w:r>
        <w:t xml:space="preserve"> Legal </w:t>
      </w:r>
      <w:r w:rsidR="001D557F">
        <w:t>En</w:t>
      </w:r>
      <w:r>
        <w:t>t</w:t>
      </w:r>
      <w:r w:rsidR="001D557F">
        <w:t>i</w:t>
      </w:r>
      <w:r>
        <w:t>t</w:t>
      </w:r>
      <w:r w:rsidR="001D557F">
        <w:t>y</w:t>
      </w:r>
      <w:r>
        <w:t>, with full administrative and financial autonomy, while from 1997 it was jointly supervised by T</w:t>
      </w:r>
      <w:r w:rsidR="002D57CA">
        <w:t>he</w:t>
      </w:r>
      <w:r>
        <w:t xml:space="preserve"> Ministry of Education and T</w:t>
      </w:r>
      <w:r w:rsidR="002D57CA">
        <w:t>he</w:t>
      </w:r>
      <w:r>
        <w:t xml:space="preserve"> Ministry of Health (article 3/</w:t>
      </w:r>
      <w:r w:rsidR="001D557F">
        <w:t>gaze</w:t>
      </w:r>
      <w:r>
        <w:t>tt</w:t>
      </w:r>
      <w:r w:rsidR="001D557F">
        <w:t>e</w:t>
      </w:r>
      <w:r>
        <w:t xml:space="preserve"> 2194/1994 [Government Gazette 34 A' ], article 5 par. 2517/1997 [Government Gazette 160 A'], as well as article 15 par. 2920/2001 [Government Gazette 131 A'] T</w:t>
      </w:r>
      <w:r w:rsidR="002D57CA">
        <w:t>he</w:t>
      </w:r>
      <w:r>
        <w:t xml:space="preserve"> study titles awarded by ESDY were equal to T</w:t>
      </w:r>
      <w:r w:rsidR="002D57CA">
        <w:t>he</w:t>
      </w:r>
      <w:r>
        <w:t xml:space="preserve"> Master's Degrees of Specialization of </w:t>
      </w:r>
      <w:r w:rsidR="001D557F">
        <w:t>universi</w:t>
      </w:r>
      <w:r>
        <w:t>t</w:t>
      </w:r>
      <w:r w:rsidR="001D557F">
        <w:t>ies</w:t>
      </w:r>
      <w:r>
        <w:t xml:space="preserve"> (article 12 par. 4/</w:t>
      </w:r>
      <w:r w:rsidR="00D0081C">
        <w:t>gazette</w:t>
      </w:r>
      <w:r>
        <w:t xml:space="preserve"> 3685/2008 [Government Gazette 148 A']).</w:t>
      </w:r>
    </w:p>
    <w:p w14:paraId="20D7B4DA" w14:textId="05C0844D" w:rsidR="00867F92" w:rsidRDefault="00000000">
      <w:pPr>
        <w:pStyle w:val="a3"/>
        <w:spacing w:line="362" w:lineRule="auto"/>
        <w:ind w:left="266" w:right="552"/>
        <w:jc w:val="both"/>
      </w:pPr>
      <w:r>
        <w:t xml:space="preserve">In 2019, </w:t>
      </w:r>
      <w:r w:rsidR="00B91793">
        <w:t>T</w:t>
      </w:r>
      <w:r w:rsidR="002D57CA">
        <w:t>he</w:t>
      </w:r>
      <w:r>
        <w:t xml:space="preserve"> Na</w:t>
      </w:r>
      <w:r w:rsidR="00B91793">
        <w:t>t</w:t>
      </w:r>
      <w:r>
        <w:t>ional School of Public Heal</w:t>
      </w:r>
      <w:r w:rsidR="00B91793">
        <w:t>t</w:t>
      </w:r>
      <w:r>
        <w:t xml:space="preserve">h is abolished, renamed </w:t>
      </w:r>
      <w:r w:rsidR="00B91793">
        <w:t>t</w:t>
      </w:r>
      <w:r>
        <w:t xml:space="preserve">o </w:t>
      </w:r>
      <w:r w:rsidR="00B91793">
        <w:t>T</w:t>
      </w:r>
      <w:r w:rsidR="002D57CA">
        <w:t>he</w:t>
      </w:r>
      <w:r>
        <w:t xml:space="preserve"> Depar</w:t>
      </w:r>
      <w:r w:rsidR="00B91793">
        <w:t>t</w:t>
      </w:r>
      <w:r>
        <w:t>men</w:t>
      </w:r>
      <w:r w:rsidR="00B91793">
        <w:t>t</w:t>
      </w:r>
      <w:r>
        <w:t xml:space="preserve"> of Public Heal</w:t>
      </w:r>
      <w:r w:rsidR="00B91793">
        <w:t>t</w:t>
      </w:r>
      <w:r>
        <w:t>h Polic</w:t>
      </w:r>
      <w:r w:rsidR="001D557F">
        <w:t>ies</w:t>
      </w:r>
      <w:r>
        <w:t xml:space="preserve"> and </w:t>
      </w:r>
      <w:r>
        <w:lastRenderedPageBreak/>
        <w:t xml:space="preserve">joined </w:t>
      </w:r>
      <w:r w:rsidR="00B91793">
        <w:t>t</w:t>
      </w:r>
      <w:r>
        <w:t xml:space="preserve">o </w:t>
      </w:r>
      <w:r w:rsidR="00B91793">
        <w:t>T</w:t>
      </w:r>
      <w:r w:rsidR="002D57CA">
        <w:t>he</w:t>
      </w:r>
      <w:r>
        <w:t xml:space="preserve"> </w:t>
      </w:r>
      <w:r w:rsidR="001D557F">
        <w:t>Universi</w:t>
      </w:r>
      <w:r w:rsidR="00B91793">
        <w:t>t</w:t>
      </w:r>
      <w:r w:rsidR="001D557F">
        <w:t>ies</w:t>
      </w:r>
      <w:r>
        <w:t xml:space="preserve"> of Wes</w:t>
      </w:r>
      <w:r w:rsidR="00B91793">
        <w:t>t</w:t>
      </w:r>
      <w:r w:rsidR="001D557F">
        <w:t xml:space="preserve"> </w:t>
      </w:r>
      <w:r>
        <w:t>A</w:t>
      </w:r>
      <w:r w:rsidR="00B91793">
        <w:t>tt</w:t>
      </w:r>
      <w:r>
        <w:t>ica.</w:t>
      </w:r>
    </w:p>
    <w:p w14:paraId="6B89EEB7" w14:textId="10A718C1" w:rsidR="00867F92" w:rsidRDefault="00000000" w:rsidP="001D557F">
      <w:pPr>
        <w:pStyle w:val="a3"/>
        <w:spacing w:before="74"/>
        <w:ind w:left="266"/>
      </w:pPr>
      <w:r>
        <w:t>So</w:t>
      </w:r>
      <w:r>
        <w:rPr>
          <w:spacing w:val="16"/>
        </w:rPr>
        <w:t xml:space="preserve"> </w:t>
      </w:r>
      <w:r w:rsidR="00B91793">
        <w:t>T</w:t>
      </w:r>
      <w:r w:rsidR="002D57CA">
        <w:t>he</w:t>
      </w:r>
      <w:r>
        <w:rPr>
          <w:spacing w:val="18"/>
        </w:rPr>
        <w:t xml:space="preserve"> </w:t>
      </w:r>
      <w:r w:rsidR="001D557F" w:rsidRPr="001D557F">
        <w:t>Depar</w:t>
      </w:r>
      <w:r w:rsidR="00B91793">
        <w:t>t</w:t>
      </w:r>
      <w:r w:rsidR="001D557F" w:rsidRPr="001D557F">
        <w:t>men</w:t>
      </w:r>
      <w:r w:rsidR="00B91793">
        <w:t>t</w:t>
      </w:r>
      <w:r w:rsidR="001D557F" w:rsidRPr="001D557F">
        <w:t xml:space="preserve"> of Public Heal</w:t>
      </w:r>
      <w:r w:rsidR="00B91793">
        <w:t>t</w:t>
      </w:r>
      <w:r w:rsidR="001D557F" w:rsidRPr="001D557F">
        <w:t>h Policies</w:t>
      </w:r>
      <w:r>
        <w:rPr>
          <w:spacing w:val="21"/>
        </w:rPr>
        <w:t xml:space="preserve"> </w:t>
      </w:r>
      <w:r>
        <w:t>cons</w:t>
      </w:r>
      <w:r w:rsidR="00B91793">
        <w:t>t</w:t>
      </w:r>
      <w:r>
        <w:t>i</w:t>
      </w:r>
      <w:r w:rsidR="00B91793">
        <w:t>t</w:t>
      </w:r>
      <w:r>
        <w:t>u</w:t>
      </w:r>
      <w:r w:rsidR="00B91793">
        <w:t>t</w:t>
      </w:r>
      <w:r>
        <w:t>es</w:t>
      </w:r>
      <w:r>
        <w:rPr>
          <w:spacing w:val="21"/>
        </w:rPr>
        <w:t xml:space="preserve"> </w:t>
      </w:r>
      <w:r w:rsidR="001D557F">
        <w:t xml:space="preserve">of </w:t>
      </w:r>
      <w:r w:rsidR="00B91793">
        <w:t>T</w:t>
      </w:r>
      <w:r w:rsidR="002D57CA">
        <w:t>he</w:t>
      </w:r>
      <w:r>
        <w:rPr>
          <w:spacing w:val="22"/>
        </w:rPr>
        <w:t xml:space="preserve"> </w:t>
      </w:r>
      <w:r>
        <w:rPr>
          <w:spacing w:val="-2"/>
        </w:rPr>
        <w:t>universal</w:t>
      </w:r>
      <w:r w:rsidR="001D557F">
        <w:rPr>
          <w:spacing w:val="-2"/>
        </w:rPr>
        <w:t xml:space="preserve"> </w:t>
      </w:r>
      <w:r>
        <w:t>successor</w:t>
      </w:r>
      <w:r>
        <w:rPr>
          <w:spacing w:val="-8"/>
        </w:rPr>
        <w:t xml:space="preserve"> </w:t>
      </w:r>
      <w:r w:rsidR="001D557F">
        <w:t xml:space="preserve">of </w:t>
      </w:r>
      <w:r>
        <w:t>Na</w:t>
      </w:r>
      <w:r w:rsidR="00B91793">
        <w:t>t</w:t>
      </w:r>
      <w:r>
        <w:t>ional</w:t>
      </w:r>
      <w:r>
        <w:rPr>
          <w:spacing w:val="-7"/>
        </w:rPr>
        <w:t xml:space="preserve"> </w:t>
      </w:r>
      <w:r>
        <w:t>School</w:t>
      </w:r>
      <w:r>
        <w:rPr>
          <w:spacing w:val="-6"/>
        </w:rPr>
        <w:t xml:space="preserve"> </w:t>
      </w:r>
      <w:r>
        <w:t>Public</w:t>
      </w:r>
      <w:r>
        <w:rPr>
          <w:spacing w:val="-6"/>
        </w:rPr>
        <w:t xml:space="preserve"> </w:t>
      </w:r>
      <w:r>
        <w:t>Heal</w:t>
      </w:r>
      <w:r w:rsidR="00B91793">
        <w:t>t</w:t>
      </w:r>
      <w:r>
        <w:t>h</w:t>
      </w:r>
      <w:r>
        <w:rPr>
          <w:spacing w:val="-7"/>
        </w:rPr>
        <w:t xml:space="preserve"> </w:t>
      </w:r>
      <w:r>
        <w:t>(E.S.D.Y.)</w:t>
      </w:r>
      <w:r>
        <w:rPr>
          <w:spacing w:val="-5"/>
        </w:rPr>
        <w:t xml:space="preserve"> </w:t>
      </w:r>
      <w:r>
        <w:t>(ar</w:t>
      </w:r>
      <w:r w:rsidR="00B91793">
        <w:t>t</w:t>
      </w:r>
      <w:r>
        <w:t>icles</w:t>
      </w:r>
      <w:r>
        <w:rPr>
          <w:spacing w:val="-8"/>
        </w:rPr>
        <w:t xml:space="preserve"> </w:t>
      </w:r>
      <w:r>
        <w:t>57-61/n.</w:t>
      </w:r>
      <w:r>
        <w:rPr>
          <w:spacing w:val="-6"/>
        </w:rPr>
        <w:t xml:space="preserve"> </w:t>
      </w:r>
      <w:r>
        <w:t>4610/2019</w:t>
      </w:r>
      <w:r>
        <w:rPr>
          <w:spacing w:val="-5"/>
        </w:rPr>
        <w:t xml:space="preserve"> </w:t>
      </w:r>
      <w:r>
        <w:t>[Governmen</w:t>
      </w:r>
      <w:r w:rsidR="00B91793">
        <w:t>t</w:t>
      </w:r>
      <w:r>
        <w:t xml:space="preserve"> Gaze</w:t>
      </w:r>
      <w:r w:rsidR="00B91793">
        <w:t>tt</w:t>
      </w:r>
      <w:r>
        <w:t>e</w:t>
      </w:r>
      <w:r>
        <w:rPr>
          <w:spacing w:val="-4"/>
        </w:rPr>
        <w:t xml:space="preserve"> </w:t>
      </w:r>
      <w:r>
        <w:t>70</w:t>
      </w:r>
      <w:r>
        <w:rPr>
          <w:spacing w:val="-6"/>
        </w:rPr>
        <w:t xml:space="preserve"> </w:t>
      </w:r>
      <w:r>
        <w:rPr>
          <w:spacing w:val="-2"/>
        </w:rPr>
        <w:t>A']).</w:t>
      </w:r>
    </w:p>
    <w:p w14:paraId="2597DB31" w14:textId="77777777" w:rsidR="00867F92" w:rsidRDefault="00867F92">
      <w:pPr>
        <w:pStyle w:val="a3"/>
        <w:spacing w:before="252"/>
      </w:pPr>
    </w:p>
    <w:p w14:paraId="4DC0B241" w14:textId="099A1BDE" w:rsidR="00867F92" w:rsidRDefault="00000000">
      <w:pPr>
        <w:pStyle w:val="1"/>
      </w:pPr>
      <w:r>
        <w:rPr>
          <w:color w:val="00579A"/>
        </w:rPr>
        <w:t xml:space="preserve">D </w:t>
      </w:r>
      <w:r>
        <w:rPr>
          <w:color w:val="00579A"/>
          <w:spacing w:val="-2"/>
        </w:rPr>
        <w:t>Depar</w:t>
      </w:r>
      <w:r w:rsidR="00B91793">
        <w:rPr>
          <w:color w:val="00579A"/>
          <w:spacing w:val="-2"/>
        </w:rPr>
        <w:t>t</w:t>
      </w:r>
      <w:r>
        <w:rPr>
          <w:color w:val="00579A"/>
          <w:spacing w:val="-2"/>
        </w:rPr>
        <w:t>men</w:t>
      </w:r>
      <w:r w:rsidR="00B91793">
        <w:rPr>
          <w:color w:val="00579A"/>
          <w:spacing w:val="-2"/>
        </w:rPr>
        <w:t>t</w:t>
      </w:r>
      <w:r w:rsidR="001D557F">
        <w:rPr>
          <w:color w:val="00579A"/>
          <w:spacing w:val="-2"/>
        </w:rPr>
        <w:t xml:space="preserve"> S</w:t>
      </w:r>
      <w:r w:rsidR="00B91793">
        <w:rPr>
          <w:color w:val="00579A"/>
          <w:spacing w:val="-2"/>
        </w:rPr>
        <w:t>t</w:t>
      </w:r>
      <w:r w:rsidR="001D557F">
        <w:rPr>
          <w:color w:val="00579A"/>
          <w:spacing w:val="-2"/>
        </w:rPr>
        <w:t>ruc</w:t>
      </w:r>
      <w:r w:rsidR="00B91793">
        <w:rPr>
          <w:color w:val="00579A"/>
          <w:spacing w:val="-2"/>
        </w:rPr>
        <w:t>t</w:t>
      </w:r>
      <w:r w:rsidR="001D557F">
        <w:rPr>
          <w:color w:val="00579A"/>
          <w:spacing w:val="-2"/>
        </w:rPr>
        <w:t>ure</w:t>
      </w:r>
    </w:p>
    <w:p w14:paraId="74833E14" w14:textId="1F8F7A36" w:rsidR="00867F92" w:rsidRDefault="00B91793">
      <w:pPr>
        <w:pStyle w:val="a3"/>
        <w:spacing w:before="161" w:line="360" w:lineRule="auto"/>
        <w:ind w:left="266" w:right="627"/>
      </w:pPr>
      <w:r>
        <w:t>T</w:t>
      </w:r>
      <w:r w:rsidR="002D57CA">
        <w:t>he</w:t>
      </w:r>
      <w:r>
        <w:rPr>
          <w:spacing w:val="-4"/>
        </w:rPr>
        <w:t xml:space="preserve"> </w:t>
      </w:r>
      <w:r>
        <w:t>Department</w:t>
      </w:r>
      <w:r>
        <w:rPr>
          <w:spacing w:val="-2"/>
        </w:rPr>
        <w:t xml:space="preserve"> </w:t>
      </w:r>
      <w:r>
        <w:t>is structured</w:t>
      </w:r>
      <w:r>
        <w:rPr>
          <w:spacing w:val="-4"/>
        </w:rPr>
        <w:t xml:space="preserve"> </w:t>
      </w:r>
      <w:r>
        <w:t>in</w:t>
      </w:r>
      <w:r>
        <w:rPr>
          <w:spacing w:val="-4"/>
        </w:rPr>
        <w:t xml:space="preserve"> </w:t>
      </w:r>
      <w:r>
        <w:t>four</w:t>
      </w:r>
      <w:r>
        <w:rPr>
          <w:spacing w:val="-4"/>
        </w:rPr>
        <w:t xml:space="preserve"> </w:t>
      </w:r>
      <w:r>
        <w:t>Sectors</w:t>
      </w:r>
      <w:r>
        <w:rPr>
          <w:spacing w:val="-3"/>
        </w:rPr>
        <w:t xml:space="preserve"> </w:t>
      </w:r>
      <w:r>
        <w:t>(Government Gazette</w:t>
      </w:r>
      <w:r>
        <w:rPr>
          <w:spacing w:val="-1"/>
        </w:rPr>
        <w:t xml:space="preserve"> </w:t>
      </w:r>
      <w:r>
        <w:t>321</w:t>
      </w:r>
      <w:r>
        <w:rPr>
          <w:spacing w:val="-4"/>
        </w:rPr>
        <w:t xml:space="preserve"> </w:t>
      </w:r>
      <w:r>
        <w:t>t.</w:t>
      </w:r>
      <w:r>
        <w:rPr>
          <w:spacing w:val="-2"/>
        </w:rPr>
        <w:t xml:space="preserve"> </w:t>
      </w:r>
      <w:r>
        <w:t>B'/07-02-2020)</w:t>
      </w:r>
      <w:r>
        <w:rPr>
          <w:spacing w:val="-1"/>
        </w:rPr>
        <w:t xml:space="preserve"> </w:t>
      </w:r>
      <w:r>
        <w:t>with</w:t>
      </w:r>
      <w:r>
        <w:rPr>
          <w:spacing w:val="-1"/>
        </w:rPr>
        <w:t xml:space="preserve"> </w:t>
      </w:r>
      <w:r>
        <w:t>corresponding</w:t>
      </w:r>
      <w:r>
        <w:rPr>
          <w:spacing w:val="-3"/>
        </w:rPr>
        <w:t xml:space="preserve"> </w:t>
      </w:r>
      <w:r w:rsidR="00626EF3">
        <w:t>Directors</w:t>
      </w:r>
      <w:r w:rsidR="00626EF3">
        <w:rPr>
          <w:spacing w:val="-2"/>
        </w:rPr>
        <w:t xml:space="preserve"> </w:t>
      </w:r>
      <w:r w:rsidR="00626EF3">
        <w:rPr>
          <w:spacing w:val="-4"/>
        </w:rPr>
        <w:t>in</w:t>
      </w:r>
      <w:r>
        <w:t xml:space="preserve"> </w:t>
      </w:r>
      <w:r w:rsidR="00626EF3">
        <w:t>the</w:t>
      </w:r>
      <w:r>
        <w:t xml:space="preserve"> period 2022-2023 are </w:t>
      </w:r>
      <w:r w:rsidR="00626EF3">
        <w:t>the</w:t>
      </w:r>
      <w:r>
        <w:t xml:space="preserve"> following:</w:t>
      </w:r>
    </w:p>
    <w:p w14:paraId="69F176A1" w14:textId="3E0A7FB3" w:rsidR="00867F92" w:rsidRDefault="00000000">
      <w:pPr>
        <w:pStyle w:val="a5"/>
        <w:numPr>
          <w:ilvl w:val="0"/>
          <w:numId w:val="241"/>
        </w:numPr>
        <w:tabs>
          <w:tab w:val="left" w:pos="985"/>
        </w:tabs>
        <w:spacing w:line="252" w:lineRule="exact"/>
        <w:ind w:left="985" w:hanging="359"/>
      </w:pPr>
      <w:r>
        <w:t>Professional</w:t>
      </w:r>
      <w:r>
        <w:rPr>
          <w:spacing w:val="-9"/>
        </w:rPr>
        <w:t xml:space="preserve"> </w:t>
      </w:r>
      <w:r>
        <w:t>&amp;</w:t>
      </w:r>
      <w:r>
        <w:rPr>
          <w:spacing w:val="-7"/>
        </w:rPr>
        <w:t xml:space="preserve"> </w:t>
      </w:r>
      <w:r>
        <w:t>Environmen</w:t>
      </w:r>
      <w:r w:rsidR="00B91793">
        <w:t>t</w:t>
      </w:r>
      <w:r>
        <w:t>al</w:t>
      </w:r>
      <w:r>
        <w:rPr>
          <w:spacing w:val="-5"/>
        </w:rPr>
        <w:t xml:space="preserve"> </w:t>
      </w:r>
      <w:r>
        <w:t>Heal</w:t>
      </w:r>
      <w:r w:rsidR="00B91793">
        <w:t>t</w:t>
      </w:r>
      <w:r>
        <w:t>h</w:t>
      </w:r>
      <w:r>
        <w:rPr>
          <w:spacing w:val="-6"/>
        </w:rPr>
        <w:t xml:space="preserve"> </w:t>
      </w:r>
      <w:r>
        <w:t>(Direc</w:t>
      </w:r>
      <w:r w:rsidR="00B91793">
        <w:t>t</w:t>
      </w:r>
      <w:r>
        <w:t>or:</w:t>
      </w:r>
      <w:r>
        <w:rPr>
          <w:spacing w:val="-5"/>
        </w:rPr>
        <w:t xml:space="preserve"> </w:t>
      </w:r>
      <w:proofErr w:type="spellStart"/>
      <w:r>
        <w:t>Damikouka</w:t>
      </w:r>
      <w:proofErr w:type="spellEnd"/>
      <w:r>
        <w:rPr>
          <w:spacing w:val="-6"/>
        </w:rPr>
        <w:t xml:space="preserve"> </w:t>
      </w:r>
      <w:r>
        <w:t>I,</w:t>
      </w:r>
      <w:r>
        <w:rPr>
          <w:spacing w:val="-5"/>
        </w:rPr>
        <w:t xml:space="preserve"> </w:t>
      </w:r>
      <w:r>
        <w:t>Ass</w:t>
      </w:r>
      <w:r w:rsidR="00B91793">
        <w:t>t</w:t>
      </w:r>
      <w:r>
        <w:t>.</w:t>
      </w:r>
      <w:r>
        <w:rPr>
          <w:spacing w:val="-7"/>
        </w:rPr>
        <w:t xml:space="preserve"> </w:t>
      </w:r>
      <w:r w:rsidR="001D557F">
        <w:rPr>
          <w:spacing w:val="-2"/>
        </w:rPr>
        <w:t>Professor</w:t>
      </w:r>
      <w:r>
        <w:rPr>
          <w:spacing w:val="-2"/>
        </w:rPr>
        <w:t>)</w:t>
      </w:r>
    </w:p>
    <w:p w14:paraId="6F60F7F2" w14:textId="7AB3FA26" w:rsidR="00867F92" w:rsidRDefault="00000000">
      <w:pPr>
        <w:pStyle w:val="a5"/>
        <w:numPr>
          <w:ilvl w:val="0"/>
          <w:numId w:val="241"/>
        </w:numPr>
        <w:tabs>
          <w:tab w:val="left" w:pos="985"/>
        </w:tabs>
        <w:spacing w:before="126"/>
        <w:ind w:left="985" w:hanging="359"/>
      </w:pPr>
      <w:r>
        <w:t>Epidemiology,</w:t>
      </w:r>
      <w:r>
        <w:rPr>
          <w:spacing w:val="-6"/>
        </w:rPr>
        <w:t xml:space="preserve"> </w:t>
      </w:r>
      <w:r>
        <w:t>Preven</w:t>
      </w:r>
      <w:r w:rsidR="00B91793">
        <w:t>t</w:t>
      </w:r>
      <w:r>
        <w:t>ion</w:t>
      </w:r>
      <w:r>
        <w:rPr>
          <w:spacing w:val="-6"/>
        </w:rPr>
        <w:t xml:space="preserve"> </w:t>
      </w:r>
      <w:r>
        <w:t>&amp;</w:t>
      </w:r>
      <w:r>
        <w:rPr>
          <w:spacing w:val="-5"/>
        </w:rPr>
        <w:t xml:space="preserve"> </w:t>
      </w:r>
      <w:r>
        <w:t>Quali</w:t>
      </w:r>
      <w:r w:rsidR="00B91793">
        <w:t>t</w:t>
      </w:r>
      <w:r>
        <w:t>y</w:t>
      </w:r>
      <w:r>
        <w:rPr>
          <w:spacing w:val="-4"/>
        </w:rPr>
        <w:t xml:space="preserve"> </w:t>
      </w:r>
      <w:r>
        <w:t>of life</w:t>
      </w:r>
      <w:r>
        <w:rPr>
          <w:spacing w:val="-4"/>
        </w:rPr>
        <w:t xml:space="preserve"> </w:t>
      </w:r>
      <w:r>
        <w:t>(Direc</w:t>
      </w:r>
      <w:r w:rsidR="00B91793">
        <w:t>t</w:t>
      </w:r>
      <w:r>
        <w:t>or:</w:t>
      </w:r>
      <w:r>
        <w:rPr>
          <w:spacing w:val="-7"/>
        </w:rPr>
        <w:t xml:space="preserve"> </w:t>
      </w:r>
      <w:r w:rsidR="00B91793">
        <w:t>T</w:t>
      </w:r>
      <w:r>
        <w:t>ake care</w:t>
      </w:r>
      <w:r>
        <w:rPr>
          <w:spacing w:val="-5"/>
        </w:rPr>
        <w:t xml:space="preserve"> </w:t>
      </w:r>
      <w:r>
        <w:t>K,</w:t>
      </w:r>
      <w:r>
        <w:rPr>
          <w:spacing w:val="-5"/>
        </w:rPr>
        <w:t xml:space="preserve"> </w:t>
      </w:r>
      <w:r w:rsidR="001D557F">
        <w:rPr>
          <w:spacing w:val="-2"/>
        </w:rPr>
        <w:t>Professor</w:t>
      </w:r>
      <w:r>
        <w:rPr>
          <w:spacing w:val="-2"/>
        </w:rPr>
        <w:t>)</w:t>
      </w:r>
    </w:p>
    <w:p w14:paraId="7614E99C" w14:textId="7DDB45E1" w:rsidR="00867F92" w:rsidRDefault="00000000">
      <w:pPr>
        <w:pStyle w:val="a5"/>
        <w:numPr>
          <w:ilvl w:val="0"/>
          <w:numId w:val="241"/>
        </w:numPr>
        <w:tabs>
          <w:tab w:val="left" w:pos="985"/>
        </w:tabs>
        <w:spacing w:before="129"/>
        <w:ind w:left="985" w:hanging="359"/>
      </w:pPr>
      <w:r>
        <w:t>Infec</w:t>
      </w:r>
      <w:r w:rsidR="00B91793">
        <w:t>t</w:t>
      </w:r>
      <w:r>
        <w:t>ious,</w:t>
      </w:r>
      <w:r>
        <w:rPr>
          <w:spacing w:val="-10"/>
        </w:rPr>
        <w:t xml:space="preserve"> </w:t>
      </w:r>
      <w:r>
        <w:t>Parasi</w:t>
      </w:r>
      <w:r w:rsidR="00B91793">
        <w:t>t</w:t>
      </w:r>
      <w:r>
        <w:t>es</w:t>
      </w:r>
      <w:r>
        <w:rPr>
          <w:spacing w:val="-7"/>
        </w:rPr>
        <w:t xml:space="preserve"> </w:t>
      </w:r>
      <w:r>
        <w:t>and</w:t>
      </w:r>
      <w:r>
        <w:rPr>
          <w:spacing w:val="-8"/>
        </w:rPr>
        <w:t xml:space="preserve"> </w:t>
      </w:r>
      <w:r>
        <w:t>zoono</w:t>
      </w:r>
      <w:r w:rsidR="00B91793">
        <w:t>t</w:t>
      </w:r>
      <w:r>
        <w:t>ic</w:t>
      </w:r>
      <w:r>
        <w:rPr>
          <w:spacing w:val="-9"/>
        </w:rPr>
        <w:t xml:space="preserve"> </w:t>
      </w:r>
      <w:r>
        <w:t>(Direc</w:t>
      </w:r>
      <w:r w:rsidR="00B91793">
        <w:t>t</w:t>
      </w:r>
      <w:r>
        <w:t>or:</w:t>
      </w:r>
      <w:r>
        <w:rPr>
          <w:spacing w:val="-7"/>
        </w:rPr>
        <w:t xml:space="preserve"> </w:t>
      </w:r>
      <w:proofErr w:type="spellStart"/>
      <w:r>
        <w:t>Papadogiannakis</w:t>
      </w:r>
      <w:proofErr w:type="spellEnd"/>
      <w:r>
        <w:rPr>
          <w:spacing w:val="-9"/>
        </w:rPr>
        <w:t xml:space="preserve"> </w:t>
      </w:r>
      <w:r>
        <w:t>eh</w:t>
      </w:r>
      <w:r>
        <w:rPr>
          <w:spacing w:val="-8"/>
        </w:rPr>
        <w:t xml:space="preserve"> </w:t>
      </w:r>
      <w:r>
        <w:rPr>
          <w:spacing w:val="-2"/>
        </w:rPr>
        <w:t>Professor)</w:t>
      </w:r>
    </w:p>
    <w:p w14:paraId="1B52F8B0" w14:textId="64E803B0" w:rsidR="00867F92" w:rsidRDefault="00000000">
      <w:pPr>
        <w:pStyle w:val="a5"/>
        <w:numPr>
          <w:ilvl w:val="0"/>
          <w:numId w:val="241"/>
        </w:numPr>
        <w:tabs>
          <w:tab w:val="left" w:pos="985"/>
        </w:tabs>
        <w:spacing w:before="126" w:line="360" w:lineRule="auto"/>
        <w:ind w:left="266" w:right="3697" w:firstLine="360"/>
      </w:pPr>
      <w:r>
        <w:t>Sys</w:t>
      </w:r>
      <w:r w:rsidR="00B91793">
        <w:t>t</w:t>
      </w:r>
      <w:r>
        <w:t>ems</w:t>
      </w:r>
      <w:r>
        <w:rPr>
          <w:spacing w:val="-3"/>
        </w:rPr>
        <w:t xml:space="preserve"> </w:t>
      </w:r>
      <w:r>
        <w:t>Heal</w:t>
      </w:r>
      <w:r w:rsidR="00B91793">
        <w:t>t</w:t>
      </w:r>
      <w:r>
        <w:t>h</w:t>
      </w:r>
      <w:r>
        <w:rPr>
          <w:spacing w:val="-5"/>
        </w:rPr>
        <w:t xml:space="preserve"> </w:t>
      </w:r>
      <w:r>
        <w:t>and</w:t>
      </w:r>
      <w:r>
        <w:rPr>
          <w:spacing w:val="-4"/>
        </w:rPr>
        <w:t xml:space="preserve"> </w:t>
      </w:r>
      <w:r>
        <w:t>Poli</w:t>
      </w:r>
      <w:r w:rsidR="00B91793">
        <w:t>t</w:t>
      </w:r>
      <w:r>
        <w:t>ics</w:t>
      </w:r>
      <w:r>
        <w:rPr>
          <w:spacing w:val="-5"/>
        </w:rPr>
        <w:t xml:space="preserve"> </w:t>
      </w:r>
      <w:r>
        <w:t>(Direc</w:t>
      </w:r>
      <w:r w:rsidR="00B91793">
        <w:t>t</w:t>
      </w:r>
      <w:r>
        <w:t>or:</w:t>
      </w:r>
      <w:r>
        <w:rPr>
          <w:spacing w:val="-3"/>
        </w:rPr>
        <w:t xml:space="preserve"> </w:t>
      </w:r>
      <w:proofErr w:type="spellStart"/>
      <w:r>
        <w:t>Zavras</w:t>
      </w:r>
      <w:proofErr w:type="spellEnd"/>
      <w:r>
        <w:rPr>
          <w:spacing w:val="-7"/>
        </w:rPr>
        <w:t xml:space="preserve"> </w:t>
      </w:r>
      <w:r>
        <w:t>D,</w:t>
      </w:r>
      <w:r>
        <w:rPr>
          <w:spacing w:val="-4"/>
        </w:rPr>
        <w:t xml:space="preserve"> </w:t>
      </w:r>
      <w:r>
        <w:t>Ass</w:t>
      </w:r>
      <w:r w:rsidR="00B91793">
        <w:t>t</w:t>
      </w:r>
      <w:r>
        <w:t>.</w:t>
      </w:r>
      <w:r>
        <w:rPr>
          <w:spacing w:val="-5"/>
        </w:rPr>
        <w:t xml:space="preserve"> </w:t>
      </w:r>
      <w:r>
        <w:t xml:space="preserve">Professor) </w:t>
      </w:r>
      <w:r w:rsidR="00B91793">
        <w:t>T</w:t>
      </w:r>
      <w:r w:rsidR="002D57CA">
        <w:t>he</w:t>
      </w:r>
      <w:r>
        <w:t xml:space="preserve"> Depar</w:t>
      </w:r>
      <w:r w:rsidR="00B91793">
        <w:t>t</w:t>
      </w:r>
      <w:r>
        <w:t>men</w:t>
      </w:r>
      <w:r w:rsidR="00B91793">
        <w:t>t</w:t>
      </w:r>
      <w:r>
        <w:t xml:space="preserve"> opera</w:t>
      </w:r>
      <w:r w:rsidR="00B91793">
        <w:t>t</w:t>
      </w:r>
      <w:r>
        <w:t xml:space="preserve">es </w:t>
      </w:r>
      <w:r w:rsidR="00B91793">
        <w:t>t</w:t>
      </w:r>
      <w:r>
        <w:t>hree Research Labora</w:t>
      </w:r>
      <w:r w:rsidR="00B91793">
        <w:t>t</w:t>
      </w:r>
      <w:r>
        <w:t>ories:</w:t>
      </w:r>
    </w:p>
    <w:p w14:paraId="591B4AE2" w14:textId="53DC0575" w:rsidR="00867F92" w:rsidRDefault="00000000">
      <w:pPr>
        <w:pStyle w:val="a5"/>
        <w:numPr>
          <w:ilvl w:val="1"/>
          <w:numId w:val="241"/>
        </w:numPr>
        <w:tabs>
          <w:tab w:val="left" w:pos="984"/>
          <w:tab w:val="left" w:pos="986"/>
        </w:tabs>
        <w:spacing w:line="360" w:lineRule="auto"/>
        <w:ind w:right="1514"/>
      </w:pPr>
      <w:r>
        <w:t>Labora</w:t>
      </w:r>
      <w:r w:rsidR="00B91793">
        <w:t>t</w:t>
      </w:r>
      <w:r>
        <w:t>ory</w:t>
      </w:r>
      <w:r>
        <w:rPr>
          <w:spacing w:val="-3"/>
        </w:rPr>
        <w:t xml:space="preserve"> </w:t>
      </w:r>
      <w:r>
        <w:t>Surveillance</w:t>
      </w:r>
      <w:r>
        <w:rPr>
          <w:spacing w:val="-4"/>
        </w:rPr>
        <w:t xml:space="preserve"> </w:t>
      </w:r>
      <w:r>
        <w:t>Infec</w:t>
      </w:r>
      <w:r w:rsidR="00B91793">
        <w:t>t</w:t>
      </w:r>
      <w:r>
        <w:t>ious</w:t>
      </w:r>
      <w:r>
        <w:rPr>
          <w:spacing w:val="-2"/>
        </w:rPr>
        <w:t xml:space="preserve"> </w:t>
      </w:r>
      <w:r>
        <w:t>Diseases</w:t>
      </w:r>
      <w:r>
        <w:rPr>
          <w:spacing w:val="-1"/>
        </w:rPr>
        <w:t xml:space="preserve"> </w:t>
      </w:r>
      <w:r>
        <w:t>–</w:t>
      </w:r>
      <w:r>
        <w:rPr>
          <w:spacing w:val="-3"/>
        </w:rPr>
        <w:t xml:space="preserve"> </w:t>
      </w:r>
      <w:r>
        <w:t>EELNO</w:t>
      </w:r>
      <w:r>
        <w:rPr>
          <w:spacing w:val="-4"/>
        </w:rPr>
        <w:t xml:space="preserve"> </w:t>
      </w:r>
      <w:r>
        <w:t>(Governmen</w:t>
      </w:r>
      <w:r w:rsidR="00B91793">
        <w:t>t</w:t>
      </w:r>
      <w:r>
        <w:t xml:space="preserve"> Gaze</w:t>
      </w:r>
      <w:r w:rsidR="00B91793">
        <w:t>tt</w:t>
      </w:r>
      <w:r>
        <w:t>e</w:t>
      </w:r>
      <w:r>
        <w:rPr>
          <w:spacing w:val="-4"/>
        </w:rPr>
        <w:t xml:space="preserve"> </w:t>
      </w:r>
      <w:r>
        <w:t>4042</w:t>
      </w:r>
      <w:r>
        <w:rPr>
          <w:spacing w:val="-3"/>
        </w:rPr>
        <w:t xml:space="preserve"> </w:t>
      </w:r>
      <w:r w:rsidR="00B91793">
        <w:t>t</w:t>
      </w:r>
      <w:r>
        <w:t>.</w:t>
      </w:r>
      <w:r>
        <w:rPr>
          <w:spacing w:val="-3"/>
        </w:rPr>
        <w:t xml:space="preserve"> </w:t>
      </w:r>
      <w:r>
        <w:t>B'/5.11.2029)</w:t>
      </w:r>
      <w:r>
        <w:rPr>
          <w:spacing w:val="-7"/>
        </w:rPr>
        <w:t xml:space="preserve"> </w:t>
      </w:r>
      <w:r>
        <w:t>(Direc</w:t>
      </w:r>
      <w:r w:rsidR="00B91793">
        <w:t>t</w:t>
      </w:r>
      <w:r>
        <w:t xml:space="preserve">or: </w:t>
      </w:r>
      <w:proofErr w:type="spellStart"/>
      <w:r w:rsidR="00B91793">
        <w:t>T</w:t>
      </w:r>
      <w:r>
        <w:t>zanakaki</w:t>
      </w:r>
      <w:proofErr w:type="spellEnd"/>
      <w:r>
        <w:t xml:space="preserve"> G, Professor)</w:t>
      </w:r>
    </w:p>
    <w:p w14:paraId="07149CDE" w14:textId="423FCCA4" w:rsidR="00867F92" w:rsidRDefault="00000000">
      <w:pPr>
        <w:pStyle w:val="a5"/>
        <w:numPr>
          <w:ilvl w:val="1"/>
          <w:numId w:val="241"/>
        </w:numPr>
        <w:tabs>
          <w:tab w:val="left" w:pos="984"/>
          <w:tab w:val="left" w:pos="986"/>
        </w:tabs>
        <w:spacing w:line="360" w:lineRule="auto"/>
        <w:ind w:right="818"/>
      </w:pPr>
      <w:r>
        <w:t>Labora</w:t>
      </w:r>
      <w:r w:rsidR="00B91793">
        <w:t>t</w:t>
      </w:r>
      <w:r>
        <w:t>ory</w:t>
      </w:r>
      <w:r>
        <w:rPr>
          <w:spacing w:val="-3"/>
        </w:rPr>
        <w:t xml:space="preserve"> </w:t>
      </w:r>
      <w:r>
        <w:t>Environmen</w:t>
      </w:r>
      <w:r w:rsidR="00B91793">
        <w:t>t</w:t>
      </w:r>
      <w:r>
        <w:rPr>
          <w:spacing w:val="-3"/>
        </w:rPr>
        <w:t xml:space="preserve"> </w:t>
      </w:r>
      <w:r>
        <w:t>and</w:t>
      </w:r>
      <w:r>
        <w:rPr>
          <w:spacing w:val="-3"/>
        </w:rPr>
        <w:t xml:space="preserve"> </w:t>
      </w:r>
      <w:r>
        <w:t>Professional</w:t>
      </w:r>
      <w:r>
        <w:rPr>
          <w:spacing w:val="-4"/>
        </w:rPr>
        <w:t xml:space="preserve"> </w:t>
      </w:r>
      <w:r>
        <w:t>Heal</w:t>
      </w:r>
      <w:r w:rsidR="00B91793">
        <w:t>t</w:t>
      </w:r>
      <w:r>
        <w:t>h</w:t>
      </w:r>
      <w:r>
        <w:rPr>
          <w:spacing w:val="-5"/>
        </w:rPr>
        <w:t xml:space="preserve"> </w:t>
      </w:r>
      <w:r>
        <w:t>–</w:t>
      </w:r>
      <w:r>
        <w:rPr>
          <w:spacing w:val="-3"/>
        </w:rPr>
        <w:t xml:space="preserve"> </w:t>
      </w:r>
      <w:r>
        <w:t>Inves</w:t>
      </w:r>
      <w:r w:rsidR="00B91793">
        <w:t>t</w:t>
      </w:r>
      <w:r>
        <w:t>men</w:t>
      </w:r>
      <w:r w:rsidR="00B91793">
        <w:t>t</w:t>
      </w:r>
      <w:r>
        <w:rPr>
          <w:spacing w:val="40"/>
        </w:rPr>
        <w:t xml:space="preserve"> </w:t>
      </w:r>
      <w:r>
        <w:t>(Governmen</w:t>
      </w:r>
      <w:r w:rsidR="00B91793">
        <w:t>t</w:t>
      </w:r>
      <w:r>
        <w:t xml:space="preserve"> Gaze</w:t>
      </w:r>
      <w:r w:rsidR="00B91793">
        <w:t>tt</w:t>
      </w:r>
      <w:r>
        <w:t>e</w:t>
      </w:r>
      <w:r>
        <w:rPr>
          <w:spacing w:val="-2"/>
        </w:rPr>
        <w:t xml:space="preserve"> </w:t>
      </w:r>
      <w:r>
        <w:t>4729</w:t>
      </w:r>
      <w:r>
        <w:rPr>
          <w:spacing w:val="-4"/>
        </w:rPr>
        <w:t xml:space="preserve"> </w:t>
      </w:r>
      <w:r w:rsidR="00B91793">
        <w:t>t</w:t>
      </w:r>
      <w:r>
        <w:t>.</w:t>
      </w:r>
      <w:r>
        <w:rPr>
          <w:spacing w:val="-6"/>
        </w:rPr>
        <w:t xml:space="preserve"> </w:t>
      </w:r>
      <w:r>
        <w:t>Β΄/19.12.2019)</w:t>
      </w:r>
      <w:r>
        <w:rPr>
          <w:spacing w:val="-2"/>
        </w:rPr>
        <w:t xml:space="preserve"> </w:t>
      </w:r>
      <w:r>
        <w:t>(Direc</w:t>
      </w:r>
      <w:r w:rsidR="00B91793">
        <w:t>t</w:t>
      </w:r>
      <w:r>
        <w:t xml:space="preserve">or: </w:t>
      </w:r>
      <w:proofErr w:type="spellStart"/>
      <w:r>
        <w:t>Kavoura</w:t>
      </w:r>
      <w:proofErr w:type="spellEnd"/>
      <w:r>
        <w:t xml:space="preserve"> O, Assis</w:t>
      </w:r>
      <w:r w:rsidR="00B91793">
        <w:t>t</w:t>
      </w:r>
      <w:r>
        <w:t>an</w:t>
      </w:r>
      <w:r w:rsidR="00B91793">
        <w:t>t</w:t>
      </w:r>
      <w:r>
        <w:t xml:space="preserve"> Professor)</w:t>
      </w:r>
    </w:p>
    <w:p w14:paraId="3CD29F2E" w14:textId="5D7DADD8" w:rsidR="00867F92" w:rsidRDefault="00000000">
      <w:pPr>
        <w:pStyle w:val="a5"/>
        <w:numPr>
          <w:ilvl w:val="1"/>
          <w:numId w:val="241"/>
        </w:numPr>
        <w:tabs>
          <w:tab w:val="left" w:pos="984"/>
          <w:tab w:val="left" w:pos="986"/>
        </w:tabs>
        <w:spacing w:line="360" w:lineRule="auto"/>
        <w:ind w:right="676"/>
      </w:pPr>
      <w:r>
        <w:t>Labora</w:t>
      </w:r>
      <w:r w:rsidR="00B91793">
        <w:t>t</w:t>
      </w:r>
      <w:r>
        <w:t>ory</w:t>
      </w:r>
      <w:r>
        <w:rPr>
          <w:spacing w:val="-2"/>
        </w:rPr>
        <w:t xml:space="preserve"> </w:t>
      </w:r>
      <w:r>
        <w:t>Evalua</w:t>
      </w:r>
      <w:r w:rsidR="00B91793">
        <w:t>t</w:t>
      </w:r>
      <w:r>
        <w:t>ion</w:t>
      </w:r>
      <w:r>
        <w:rPr>
          <w:spacing w:val="-2"/>
        </w:rPr>
        <w:t xml:space="preserve"> </w:t>
      </w:r>
      <w:r w:rsidR="00B91793">
        <w:t>T</w:t>
      </w:r>
      <w:r>
        <w:t>echnology</w:t>
      </w:r>
      <w:r>
        <w:rPr>
          <w:spacing w:val="-3"/>
        </w:rPr>
        <w:t xml:space="preserve"> </w:t>
      </w:r>
      <w:r>
        <w:t>Heal</w:t>
      </w:r>
      <w:r w:rsidR="00B91793">
        <w:t>t</w:t>
      </w:r>
      <w:r>
        <w:t>h</w:t>
      </w:r>
      <w:r>
        <w:rPr>
          <w:spacing w:val="-3"/>
        </w:rPr>
        <w:t xml:space="preserve"> </w:t>
      </w:r>
      <w:r>
        <w:t>-</w:t>
      </w:r>
      <w:r>
        <w:rPr>
          <w:spacing w:val="-6"/>
        </w:rPr>
        <w:t xml:space="preserve"> </w:t>
      </w:r>
      <w:r>
        <w:t>EA</w:t>
      </w:r>
      <w:r w:rsidR="00B91793">
        <w:t>T</w:t>
      </w:r>
      <w:r>
        <w:t>Y</w:t>
      </w:r>
      <w:r>
        <w:rPr>
          <w:spacing w:val="-4"/>
        </w:rPr>
        <w:t xml:space="preserve"> </w:t>
      </w:r>
      <w:r>
        <w:t>(Governmen</w:t>
      </w:r>
      <w:r w:rsidR="00B91793">
        <w:t>t</w:t>
      </w:r>
      <w:r>
        <w:t xml:space="preserve"> Gaze</w:t>
      </w:r>
      <w:r w:rsidR="00B91793">
        <w:t>tt</w:t>
      </w:r>
      <w:r>
        <w:t>e</w:t>
      </w:r>
      <w:r>
        <w:rPr>
          <w:spacing w:val="-1"/>
        </w:rPr>
        <w:t xml:space="preserve"> </w:t>
      </w:r>
      <w:r>
        <w:t>5167</w:t>
      </w:r>
      <w:r>
        <w:rPr>
          <w:spacing w:val="-2"/>
        </w:rPr>
        <w:t xml:space="preserve"> </w:t>
      </w:r>
      <w:r w:rsidR="00B91793">
        <w:t>t</w:t>
      </w:r>
      <w:r>
        <w:t>.</w:t>
      </w:r>
      <w:r>
        <w:rPr>
          <w:spacing w:val="-2"/>
        </w:rPr>
        <w:t xml:space="preserve"> </w:t>
      </w:r>
      <w:r>
        <w:t>B´/23.11.2020)</w:t>
      </w:r>
      <w:r>
        <w:rPr>
          <w:spacing w:val="-3"/>
        </w:rPr>
        <w:t xml:space="preserve"> </w:t>
      </w:r>
      <w:r>
        <w:t>(Direc</w:t>
      </w:r>
      <w:r w:rsidR="00B91793">
        <w:t>t</w:t>
      </w:r>
      <w:r>
        <w:t xml:space="preserve">or: </w:t>
      </w:r>
      <w:proofErr w:type="spellStart"/>
      <w:r>
        <w:t>Garani</w:t>
      </w:r>
      <w:proofErr w:type="spellEnd"/>
      <w:r>
        <w:rPr>
          <w:spacing w:val="-3"/>
        </w:rPr>
        <w:t xml:space="preserve"> </w:t>
      </w:r>
      <w:r>
        <w:t xml:space="preserve">S, </w:t>
      </w:r>
      <w:r>
        <w:rPr>
          <w:spacing w:val="-2"/>
        </w:rPr>
        <w:t>Professor)</w:t>
      </w:r>
    </w:p>
    <w:p w14:paraId="773179D4" w14:textId="77777777" w:rsidR="00867F92" w:rsidRDefault="00867F92">
      <w:pPr>
        <w:pStyle w:val="a3"/>
        <w:spacing w:before="126"/>
      </w:pPr>
    </w:p>
    <w:p w14:paraId="401BBD37" w14:textId="721BE8AE" w:rsidR="00867F92" w:rsidRDefault="00000000">
      <w:pPr>
        <w:pStyle w:val="1"/>
      </w:pPr>
      <w:bookmarkStart w:id="6" w:name="_TOC_250036"/>
      <w:r>
        <w:rPr>
          <w:color w:val="00579A"/>
        </w:rPr>
        <w:t>Mission</w:t>
      </w:r>
      <w:r>
        <w:rPr>
          <w:color w:val="00579A"/>
          <w:spacing w:val="-9"/>
        </w:rPr>
        <w:t xml:space="preserve"> </w:t>
      </w:r>
      <w:r>
        <w:rPr>
          <w:color w:val="00579A"/>
        </w:rPr>
        <w:t>of</w:t>
      </w:r>
      <w:r>
        <w:rPr>
          <w:color w:val="00579A"/>
          <w:spacing w:val="-7"/>
        </w:rPr>
        <w:t xml:space="preserve"> </w:t>
      </w:r>
      <w:r>
        <w:rPr>
          <w:color w:val="00579A"/>
        </w:rPr>
        <w:t>Depar</w:t>
      </w:r>
      <w:r w:rsidR="00B91793">
        <w:rPr>
          <w:color w:val="00579A"/>
        </w:rPr>
        <w:t>t</w:t>
      </w:r>
      <w:r>
        <w:rPr>
          <w:color w:val="00579A"/>
        </w:rPr>
        <w:t>men</w:t>
      </w:r>
      <w:r w:rsidR="00B91793">
        <w:rPr>
          <w:color w:val="00579A"/>
        </w:rPr>
        <w:t>t</w:t>
      </w:r>
      <w:r>
        <w:rPr>
          <w:color w:val="00579A"/>
          <w:spacing w:val="-8"/>
        </w:rPr>
        <w:t xml:space="preserve"> </w:t>
      </w:r>
      <w:r w:rsidR="00FC7E11">
        <w:rPr>
          <w:color w:val="00579A"/>
          <w:spacing w:val="-8"/>
        </w:rPr>
        <w:t xml:space="preserve">of </w:t>
      </w:r>
      <w:r>
        <w:rPr>
          <w:color w:val="00579A"/>
        </w:rPr>
        <w:t>Public</w:t>
      </w:r>
      <w:r>
        <w:rPr>
          <w:smallCaps/>
          <w:color w:val="00579A"/>
        </w:rPr>
        <w:t>​</w:t>
      </w:r>
      <w:r>
        <w:rPr>
          <w:color w:val="00579A"/>
        </w:rPr>
        <w:t>​</w:t>
      </w:r>
      <w:r>
        <w:rPr>
          <w:color w:val="00579A"/>
          <w:spacing w:val="-8"/>
        </w:rPr>
        <w:t xml:space="preserve"> </w:t>
      </w:r>
      <w:bookmarkEnd w:id="6"/>
      <w:r>
        <w:rPr>
          <w:color w:val="00579A"/>
          <w:spacing w:val="-2"/>
        </w:rPr>
        <w:t>Heal</w:t>
      </w:r>
      <w:r w:rsidR="00B91793">
        <w:rPr>
          <w:color w:val="00579A"/>
          <w:spacing w:val="-2"/>
        </w:rPr>
        <w:t>t</w:t>
      </w:r>
      <w:r>
        <w:rPr>
          <w:color w:val="00579A"/>
          <w:spacing w:val="-2"/>
        </w:rPr>
        <w:t>h</w:t>
      </w:r>
      <w:r w:rsidR="001D557F">
        <w:rPr>
          <w:color w:val="00579A"/>
          <w:spacing w:val="-2"/>
        </w:rPr>
        <w:t xml:space="preserve"> Policies</w:t>
      </w:r>
    </w:p>
    <w:p w14:paraId="0336C2EC" w14:textId="6246D363" w:rsidR="00867F92" w:rsidRDefault="00B91793">
      <w:pPr>
        <w:pStyle w:val="a3"/>
        <w:spacing w:before="162" w:line="360" w:lineRule="auto"/>
        <w:ind w:left="266" w:right="552"/>
        <w:jc w:val="both"/>
      </w:pPr>
      <w:r>
        <w:t>T</w:t>
      </w:r>
      <w:r w:rsidR="002D57CA">
        <w:t>he</w:t>
      </w:r>
      <w:r>
        <w:rPr>
          <w:spacing w:val="-9"/>
        </w:rPr>
        <w:t xml:space="preserve"> </w:t>
      </w:r>
      <w:r>
        <w:t>Department</w:t>
      </w:r>
      <w:r>
        <w:rPr>
          <w:spacing w:val="-5"/>
        </w:rPr>
        <w:t xml:space="preserve"> </w:t>
      </w:r>
      <w:r>
        <w:t>Public</w:t>
      </w:r>
      <w:r>
        <w:rPr>
          <w:spacing w:val="-5"/>
        </w:rPr>
        <w:t xml:space="preserve"> </w:t>
      </w:r>
      <w:r w:rsidR="001D557F">
        <w:t>Heal</w:t>
      </w:r>
      <w:r>
        <w:t>t</w:t>
      </w:r>
      <w:r w:rsidR="001D557F">
        <w:t>h</w:t>
      </w:r>
      <w:r w:rsidR="001D557F" w:rsidRPr="001D557F">
        <w:t xml:space="preserve"> Policies</w:t>
      </w:r>
      <w:r>
        <w:t>,</w:t>
      </w:r>
      <w:r>
        <w:rPr>
          <w:spacing w:val="-7"/>
        </w:rPr>
        <w:t xml:space="preserve"> </w:t>
      </w:r>
      <w:r>
        <w:t>with</w:t>
      </w:r>
      <w:r>
        <w:rPr>
          <w:spacing w:val="-6"/>
        </w:rPr>
        <w:t xml:space="preserve"> </w:t>
      </w:r>
      <w:r w:rsidR="00626EF3">
        <w:t>the</w:t>
      </w:r>
      <w:r>
        <w:rPr>
          <w:spacing w:val="-7"/>
        </w:rPr>
        <w:t xml:space="preserve"> </w:t>
      </w:r>
      <w:r>
        <w:t>today's,</w:t>
      </w:r>
      <w:r>
        <w:rPr>
          <w:spacing w:val="-4"/>
        </w:rPr>
        <w:t xml:space="preserve"> </w:t>
      </w:r>
      <w:r>
        <w:t>modern</w:t>
      </w:r>
      <w:r>
        <w:rPr>
          <w:spacing w:val="-7"/>
        </w:rPr>
        <w:t xml:space="preserve"> </w:t>
      </w:r>
      <w:r>
        <w:t>organizational</w:t>
      </w:r>
      <w:r>
        <w:rPr>
          <w:spacing w:val="-5"/>
        </w:rPr>
        <w:t xml:space="preserve"> </w:t>
      </w:r>
      <w:r>
        <w:t>of</w:t>
      </w:r>
      <w:r>
        <w:rPr>
          <w:spacing w:val="-3"/>
        </w:rPr>
        <w:t xml:space="preserve"> </w:t>
      </w:r>
      <w:r>
        <w:t>structure</w:t>
      </w:r>
      <w:r>
        <w:rPr>
          <w:spacing w:val="-7"/>
        </w:rPr>
        <w:t xml:space="preserve"> </w:t>
      </w:r>
      <w:r>
        <w:t>and</w:t>
      </w:r>
      <w:r>
        <w:rPr>
          <w:spacing w:val="-5"/>
        </w:rPr>
        <w:t xml:space="preserve"> </w:t>
      </w:r>
      <w:r w:rsidR="00626EF3">
        <w:t>the</w:t>
      </w:r>
      <w:r>
        <w:rPr>
          <w:spacing w:val="-8"/>
        </w:rPr>
        <w:t xml:space="preserve"> </w:t>
      </w:r>
      <w:r>
        <w:t>cognitively</w:t>
      </w:r>
      <w:r>
        <w:rPr>
          <w:spacing w:val="-5"/>
        </w:rPr>
        <w:t xml:space="preserve"> </w:t>
      </w:r>
      <w:r>
        <w:t>objects</w:t>
      </w:r>
      <w:r>
        <w:rPr>
          <w:spacing w:val="-7"/>
        </w:rPr>
        <w:t xml:space="preserve"> </w:t>
      </w:r>
      <w:r>
        <w:t>it's</w:t>
      </w:r>
      <w:r>
        <w:rPr>
          <w:spacing w:val="-1"/>
        </w:rPr>
        <w:t xml:space="preserve"> </w:t>
      </w:r>
      <w:r>
        <w:t>in</w:t>
      </w:r>
      <w:r>
        <w:rPr>
          <w:spacing w:val="-1"/>
        </w:rPr>
        <w:t xml:space="preserve"> </w:t>
      </w:r>
      <w:r>
        <w:t>position</w:t>
      </w:r>
      <w:r>
        <w:rPr>
          <w:spacing w:val="-4"/>
        </w:rPr>
        <w:t xml:space="preserve"> </w:t>
      </w:r>
      <w:r>
        <w:t>to</w:t>
      </w:r>
      <w:r>
        <w:rPr>
          <w:spacing w:val="-3"/>
        </w:rPr>
        <w:t xml:space="preserve"> </w:t>
      </w:r>
      <w:r>
        <w:t>respond</w:t>
      </w:r>
      <w:r>
        <w:rPr>
          <w:spacing w:val="-4"/>
        </w:rPr>
        <w:t xml:space="preserve"> </w:t>
      </w:r>
      <w:r>
        <w:t>at</w:t>
      </w:r>
      <w:r>
        <w:rPr>
          <w:spacing w:val="-2"/>
        </w:rPr>
        <w:t xml:space="preserve"> </w:t>
      </w:r>
      <w:r>
        <w:t>contemporary</w:t>
      </w:r>
      <w:r>
        <w:rPr>
          <w:spacing w:val="-3"/>
        </w:rPr>
        <w:t xml:space="preserve"> </w:t>
      </w:r>
      <w:r>
        <w:t>problems</w:t>
      </w:r>
      <w:r>
        <w:rPr>
          <w:spacing w:val="-3"/>
        </w:rPr>
        <w:t xml:space="preserve"> </w:t>
      </w:r>
      <w:r>
        <w:t>w</w:t>
      </w:r>
      <w:r w:rsidR="00E63C9A">
        <w:t>hich</w:t>
      </w:r>
      <w:r>
        <w:rPr>
          <w:spacing w:val="-1"/>
        </w:rPr>
        <w:t xml:space="preserve"> </w:t>
      </w:r>
      <w:r>
        <w:t>faces</w:t>
      </w:r>
      <w:r>
        <w:rPr>
          <w:spacing w:val="-1"/>
        </w:rPr>
        <w:t xml:space="preserve"> </w:t>
      </w:r>
      <w:r>
        <w:t>T</w:t>
      </w:r>
      <w:r w:rsidR="002D57CA">
        <w:t>he</w:t>
      </w:r>
      <w:r>
        <w:rPr>
          <w:spacing w:val="-3"/>
        </w:rPr>
        <w:t xml:space="preserve"> </w:t>
      </w:r>
      <w:r>
        <w:t>Public</w:t>
      </w:r>
      <w:r>
        <w:rPr>
          <w:spacing w:val="-1"/>
        </w:rPr>
        <w:t xml:space="preserve"> </w:t>
      </w:r>
      <w:r>
        <w:t>Health.</w:t>
      </w:r>
      <w:r>
        <w:rPr>
          <w:spacing w:val="-4"/>
        </w:rPr>
        <w:t xml:space="preserve"> </w:t>
      </w:r>
      <w:r>
        <w:t>Today</w:t>
      </w:r>
      <w:r>
        <w:rPr>
          <w:spacing w:val="-2"/>
        </w:rPr>
        <w:t xml:space="preserve"> </w:t>
      </w:r>
      <w:r>
        <w:t>domineering</w:t>
      </w:r>
      <w:r>
        <w:rPr>
          <w:spacing w:val="-2"/>
        </w:rPr>
        <w:t xml:space="preserve"> </w:t>
      </w:r>
      <w:r w:rsidR="00626EF3">
        <w:t>the</w:t>
      </w:r>
      <w:r>
        <w:t xml:space="preserve"> "diseases of insecurity" have a place, due to </w:t>
      </w:r>
      <w:r w:rsidR="00626EF3">
        <w:t>the</w:t>
      </w:r>
      <w:r>
        <w:t xml:space="preserve"> change in </w:t>
      </w:r>
      <w:r w:rsidR="00626EF3">
        <w:t>the</w:t>
      </w:r>
      <w:r>
        <w:t xml:space="preserve"> way of eating, T</w:t>
      </w:r>
      <w:r w:rsidR="002D57CA">
        <w:t>he</w:t>
      </w:r>
      <w:r>
        <w:t xml:space="preserve"> intensification of </w:t>
      </w:r>
      <w:r w:rsidR="00626EF3">
        <w:t>the</w:t>
      </w:r>
      <w:r>
        <w:t xml:space="preserve"> rhythm of life, and </w:t>
      </w:r>
      <w:r w:rsidR="00626EF3">
        <w:t>the</w:t>
      </w:r>
      <w:r>
        <w:t xml:space="preserve"> degradation of </w:t>
      </w:r>
      <w:r w:rsidR="00626EF3">
        <w:t>the</w:t>
      </w:r>
      <w:r>
        <w:t xml:space="preserve"> environment, due to T</w:t>
      </w:r>
      <w:r w:rsidR="002D57CA">
        <w:t>he</w:t>
      </w:r>
      <w:r>
        <w:t xml:space="preserve"> economic-social rearrangements on T</w:t>
      </w:r>
      <w:r w:rsidR="002D57CA">
        <w:t>he</w:t>
      </w:r>
      <w:r>
        <w:t xml:space="preserve"> national and international horizon.</w:t>
      </w:r>
      <w:r>
        <w:rPr>
          <w:spacing w:val="-6"/>
        </w:rPr>
        <w:t xml:space="preserve"> </w:t>
      </w:r>
      <w:r>
        <w:t>T</w:t>
      </w:r>
      <w:r w:rsidR="002D57CA">
        <w:t>he</w:t>
      </w:r>
      <w:r>
        <w:rPr>
          <w:spacing w:val="-5"/>
        </w:rPr>
        <w:t xml:space="preserve"> </w:t>
      </w:r>
      <w:r w:rsidR="001D557F" w:rsidRPr="001D557F">
        <w:rPr>
          <w:b/>
          <w:bCs/>
        </w:rPr>
        <w:t>“</w:t>
      </w:r>
      <w:r w:rsidRPr="001D557F">
        <w:rPr>
          <w:b/>
          <w:bCs/>
          <w:i/>
        </w:rPr>
        <w:t>News</w:t>
      </w:r>
      <w:r>
        <w:rPr>
          <w:b/>
          <w:i/>
          <w:spacing w:val="-6"/>
        </w:rPr>
        <w:t xml:space="preserve"> </w:t>
      </w:r>
      <w:r>
        <w:rPr>
          <w:b/>
          <w:i/>
        </w:rPr>
        <w:t>Public</w:t>
      </w:r>
      <w:r>
        <w:rPr>
          <w:b/>
          <w:i/>
          <w:spacing w:val="-7"/>
        </w:rPr>
        <w:t xml:space="preserve"> </w:t>
      </w:r>
      <w:r>
        <w:rPr>
          <w:b/>
          <w:i/>
        </w:rPr>
        <w:t>Health</w:t>
      </w:r>
      <w:r w:rsidR="001D557F">
        <w:rPr>
          <w:b/>
          <w:i/>
        </w:rPr>
        <w:t>”</w:t>
      </w:r>
      <w:r>
        <w:t>',</w:t>
      </w:r>
      <w:r>
        <w:rPr>
          <w:spacing w:val="-6"/>
        </w:rPr>
        <w:t xml:space="preserve"> </w:t>
      </w:r>
      <w:r>
        <w:t>without</w:t>
      </w:r>
      <w:r>
        <w:rPr>
          <w:spacing w:val="-7"/>
        </w:rPr>
        <w:t xml:space="preserve"> </w:t>
      </w:r>
      <w:r>
        <w:t>to</w:t>
      </w:r>
      <w:r>
        <w:rPr>
          <w:spacing w:val="-7"/>
        </w:rPr>
        <w:t xml:space="preserve"> </w:t>
      </w:r>
      <w:r>
        <w:t>rejects</w:t>
      </w:r>
      <w:r>
        <w:rPr>
          <w:spacing w:val="-5"/>
        </w:rPr>
        <w:t xml:space="preserve"> </w:t>
      </w:r>
      <w:r w:rsidR="00626EF3">
        <w:t>the</w:t>
      </w:r>
      <w:r>
        <w:rPr>
          <w:spacing w:val="-5"/>
        </w:rPr>
        <w:t xml:space="preserve"> </w:t>
      </w:r>
      <w:r>
        <w:t>classic</w:t>
      </w:r>
      <w:r>
        <w:rPr>
          <w:spacing w:val="-6"/>
        </w:rPr>
        <w:t xml:space="preserve"> </w:t>
      </w:r>
      <w:r>
        <w:t>sense</w:t>
      </w:r>
      <w:r>
        <w:rPr>
          <w:spacing w:val="-6"/>
        </w:rPr>
        <w:t xml:space="preserve"> </w:t>
      </w:r>
      <w:r>
        <w:t>and</w:t>
      </w:r>
      <w:r>
        <w:rPr>
          <w:spacing w:val="-6"/>
        </w:rPr>
        <w:t xml:space="preserve"> </w:t>
      </w:r>
      <w:r w:rsidR="00626EF3">
        <w:t>the</w:t>
      </w:r>
      <w:r>
        <w:rPr>
          <w:spacing w:val="-6"/>
        </w:rPr>
        <w:t xml:space="preserve"> </w:t>
      </w:r>
      <w:r>
        <w:t>target</w:t>
      </w:r>
      <w:r>
        <w:rPr>
          <w:spacing w:val="-5"/>
        </w:rPr>
        <w:t xml:space="preserve"> </w:t>
      </w:r>
      <w:r w:rsidR="001D557F">
        <w:t>of</w:t>
      </w:r>
      <w:r>
        <w:rPr>
          <w:spacing w:val="-7"/>
        </w:rPr>
        <w:t xml:space="preserve"> </w:t>
      </w:r>
      <w:r>
        <w:t>consolidation</w:t>
      </w:r>
      <w:r>
        <w:rPr>
          <w:spacing w:val="-6"/>
        </w:rPr>
        <w:t xml:space="preserve"> </w:t>
      </w:r>
      <w:r>
        <w:t>of</w:t>
      </w:r>
      <w:r>
        <w:rPr>
          <w:spacing w:val="-5"/>
        </w:rPr>
        <w:t xml:space="preserve"> </w:t>
      </w:r>
      <w:r>
        <w:t xml:space="preserve">human living spaces and </w:t>
      </w:r>
      <w:r w:rsidR="00626EF3">
        <w:t>the</w:t>
      </w:r>
      <w:r>
        <w:t xml:space="preserve"> fight against infectious and parasitic diseases,</w:t>
      </w:r>
      <w:r>
        <w:rPr>
          <w:spacing w:val="-1"/>
        </w:rPr>
        <w:t xml:space="preserve"> </w:t>
      </w:r>
      <w:r>
        <w:t>incorporates new areas of knowledge</w:t>
      </w:r>
      <w:r>
        <w:rPr>
          <w:spacing w:val="-9"/>
        </w:rPr>
        <w:t xml:space="preserve"> </w:t>
      </w:r>
      <w:r>
        <w:t>with</w:t>
      </w:r>
      <w:r>
        <w:rPr>
          <w:spacing w:val="-9"/>
        </w:rPr>
        <w:t xml:space="preserve"> </w:t>
      </w:r>
      <w:r>
        <w:t>corresponding</w:t>
      </w:r>
      <w:r>
        <w:rPr>
          <w:spacing w:val="-10"/>
        </w:rPr>
        <w:t xml:space="preserve"> </w:t>
      </w:r>
      <w:r>
        <w:t>interventions.</w:t>
      </w:r>
      <w:r>
        <w:rPr>
          <w:spacing w:val="-11"/>
        </w:rPr>
        <w:t xml:space="preserve"> </w:t>
      </w:r>
      <w:r>
        <w:t>Emphasis</w:t>
      </w:r>
      <w:r>
        <w:rPr>
          <w:spacing w:val="-12"/>
        </w:rPr>
        <w:t xml:space="preserve"> </w:t>
      </w:r>
      <w:r>
        <w:t>is given</w:t>
      </w:r>
      <w:r>
        <w:rPr>
          <w:spacing w:val="-11"/>
        </w:rPr>
        <w:t xml:space="preserve"> </w:t>
      </w:r>
      <w:r>
        <w:t>at</w:t>
      </w:r>
      <w:r>
        <w:rPr>
          <w:spacing w:val="-11"/>
        </w:rPr>
        <w:t xml:space="preserve"> </w:t>
      </w:r>
      <w:r>
        <w:t>arrest</w:t>
      </w:r>
      <w:r>
        <w:rPr>
          <w:spacing w:val="-11"/>
        </w:rPr>
        <w:t xml:space="preserve"> </w:t>
      </w:r>
      <w:r>
        <w:t>and</w:t>
      </w:r>
      <w:r>
        <w:rPr>
          <w:spacing w:val="-12"/>
        </w:rPr>
        <w:t xml:space="preserve"> </w:t>
      </w:r>
      <w:r>
        <w:t>adoption</w:t>
      </w:r>
      <w:r>
        <w:rPr>
          <w:spacing w:val="-9"/>
        </w:rPr>
        <w:t xml:space="preserve"> </w:t>
      </w:r>
      <w:r>
        <w:t>holistic</w:t>
      </w:r>
      <w:r>
        <w:rPr>
          <w:spacing w:val="-9"/>
        </w:rPr>
        <w:t xml:space="preserve"> </w:t>
      </w:r>
      <w:r>
        <w:t>solutions</w:t>
      </w:r>
      <w:r>
        <w:rPr>
          <w:spacing w:val="-10"/>
        </w:rPr>
        <w:t xml:space="preserve"> </w:t>
      </w:r>
      <w:r>
        <w:t>in</w:t>
      </w:r>
      <w:r>
        <w:rPr>
          <w:spacing w:val="-9"/>
        </w:rPr>
        <w:t xml:space="preserve"> </w:t>
      </w:r>
      <w:r>
        <w:t>problems</w:t>
      </w:r>
      <w:r>
        <w:rPr>
          <w:spacing w:val="-10"/>
        </w:rPr>
        <w:t xml:space="preserve"> </w:t>
      </w:r>
      <w:r>
        <w:t xml:space="preserve">which do not exclusively concern humans, but </w:t>
      </w:r>
      <w:r w:rsidR="00626EF3">
        <w:t>the</w:t>
      </w:r>
      <w:r>
        <w:t xml:space="preserve"> interaction between all living organisms and </w:t>
      </w:r>
      <w:r w:rsidR="00626EF3">
        <w:t>the</w:t>
      </w:r>
      <w:r>
        <w:t xml:space="preserve"> environment in T</w:t>
      </w:r>
      <w:r w:rsidR="002D57CA">
        <w:t>he</w:t>
      </w:r>
      <w:r>
        <w:t xml:space="preserve"> context of " </w:t>
      </w:r>
      <w:r>
        <w:rPr>
          <w:b/>
          <w:i/>
        </w:rPr>
        <w:t xml:space="preserve">One Health </w:t>
      </w:r>
      <w:r>
        <w:t>".</w:t>
      </w:r>
    </w:p>
    <w:p w14:paraId="66E08656" w14:textId="157BAB06" w:rsidR="00867F92" w:rsidRDefault="00000000">
      <w:pPr>
        <w:pStyle w:val="a3"/>
        <w:spacing w:before="1" w:line="360" w:lineRule="auto"/>
        <w:ind w:left="266" w:right="551"/>
        <w:jc w:val="both"/>
      </w:pPr>
      <w:r>
        <w:t>Mission</w:t>
      </w:r>
      <w:r>
        <w:rPr>
          <w:spacing w:val="-9"/>
        </w:rPr>
        <w:t xml:space="preserve"> </w:t>
      </w:r>
      <w:r>
        <w:t>of</w:t>
      </w:r>
      <w:r>
        <w:rPr>
          <w:spacing w:val="-8"/>
        </w:rPr>
        <w:t xml:space="preserve"> </w:t>
      </w:r>
      <w:r w:rsidR="001D557F" w:rsidRPr="001D557F">
        <w:t>Depar</w:t>
      </w:r>
      <w:r w:rsidR="00B91793">
        <w:t>t</w:t>
      </w:r>
      <w:r w:rsidR="001D557F" w:rsidRPr="001D557F">
        <w:t>men</w:t>
      </w:r>
      <w:r w:rsidR="00B91793">
        <w:t>t</w:t>
      </w:r>
      <w:r w:rsidR="001D557F" w:rsidRPr="001D557F">
        <w:t xml:space="preserve"> Public Heal</w:t>
      </w:r>
      <w:r w:rsidR="00B91793">
        <w:t>t</w:t>
      </w:r>
      <w:r w:rsidR="001D557F" w:rsidRPr="001D557F">
        <w:t xml:space="preserve">h Policies </w:t>
      </w:r>
      <w:r>
        <w:t>is</w:t>
      </w:r>
      <w:r>
        <w:rPr>
          <w:spacing w:val="-8"/>
        </w:rPr>
        <w:t xml:space="preserve"> </w:t>
      </w:r>
      <w:r w:rsidR="00B91793">
        <w:t>T</w:t>
      </w:r>
      <w:r w:rsidR="002D57CA">
        <w:t>he</w:t>
      </w:r>
      <w:r>
        <w:rPr>
          <w:spacing w:val="-10"/>
        </w:rPr>
        <w:t xml:space="preserve"> </w:t>
      </w:r>
      <w:r>
        <w:t>implemen</w:t>
      </w:r>
      <w:r w:rsidR="00B91793">
        <w:t>t</w:t>
      </w:r>
      <w:r>
        <w:t>a</w:t>
      </w:r>
      <w:r w:rsidR="00B91793">
        <w:t>t</w:t>
      </w:r>
      <w:r>
        <w:t>ion</w:t>
      </w:r>
      <w:r>
        <w:rPr>
          <w:spacing w:val="-11"/>
        </w:rPr>
        <w:t xml:space="preserve"> </w:t>
      </w:r>
      <w:r w:rsidR="001D557F">
        <w:t>professor</w:t>
      </w:r>
      <w:r>
        <w:t>s</w:t>
      </w:r>
      <w:r>
        <w:rPr>
          <w:spacing w:val="-8"/>
        </w:rPr>
        <w:t xml:space="preserve"> </w:t>
      </w:r>
      <w:r>
        <w:t>and</w:t>
      </w:r>
      <w:r>
        <w:rPr>
          <w:spacing w:val="-9"/>
        </w:rPr>
        <w:t xml:space="preserve"> </w:t>
      </w:r>
      <w:r>
        <w:t>research</w:t>
      </w:r>
      <w:r>
        <w:rPr>
          <w:spacing w:val="-8"/>
        </w:rPr>
        <w:t xml:space="preserve"> </w:t>
      </w:r>
      <w:r>
        <w:t>ac</w:t>
      </w:r>
      <w:r w:rsidR="00B91793">
        <w:t>t</w:t>
      </w:r>
      <w:r>
        <w:t>ivi</w:t>
      </w:r>
      <w:r w:rsidR="00B91793">
        <w:t>t</w:t>
      </w:r>
      <w:r>
        <w:t xml:space="preserve">ies based on </w:t>
      </w:r>
      <w:r w:rsidR="00B91793">
        <w:t>T</w:t>
      </w:r>
      <w:r w:rsidR="002D57CA">
        <w:t>he</w:t>
      </w:r>
      <w:r>
        <w:t xml:space="preserve"> implemen</w:t>
      </w:r>
      <w:r w:rsidR="00B91793">
        <w:t>t</w:t>
      </w:r>
      <w:r>
        <w:t>a</w:t>
      </w:r>
      <w:r w:rsidR="00B91793">
        <w:t>t</w:t>
      </w:r>
      <w:r>
        <w:t>ion of scien</w:t>
      </w:r>
      <w:r w:rsidR="00B91793">
        <w:t>t</w:t>
      </w:r>
      <w:r>
        <w:t>ifically documen</w:t>
      </w:r>
      <w:r w:rsidR="00B91793">
        <w:t>t</w:t>
      </w:r>
      <w:r>
        <w:t>ed ac</w:t>
      </w:r>
      <w:r w:rsidR="00B91793">
        <w:t>t</w:t>
      </w:r>
      <w:r>
        <w:t>ion plans and i</w:t>
      </w:r>
      <w:r w:rsidR="00B91793">
        <w:t>t</w:t>
      </w:r>
      <w:r>
        <w:t>s con</w:t>
      </w:r>
      <w:r w:rsidR="00B91793">
        <w:t>t</w:t>
      </w:r>
      <w:r>
        <w:t>ribu</w:t>
      </w:r>
      <w:r w:rsidR="00B91793">
        <w:t>t</w:t>
      </w:r>
      <w:r>
        <w:t xml:space="preserve">ion </w:t>
      </w:r>
      <w:r w:rsidR="00B91793">
        <w:t>t</w:t>
      </w:r>
      <w:r>
        <w:t xml:space="preserve">o </w:t>
      </w:r>
      <w:r w:rsidR="00B91793">
        <w:t>T</w:t>
      </w:r>
      <w:r w:rsidR="002D57CA">
        <w:t>he</w:t>
      </w:r>
      <w:r>
        <w:t xml:space="preserve"> formula</w:t>
      </w:r>
      <w:r w:rsidR="00B91793">
        <w:t>t</w:t>
      </w:r>
      <w:r>
        <w:t>ion of responsible s</w:t>
      </w:r>
      <w:r w:rsidR="00B91793">
        <w:t>t</w:t>
      </w:r>
      <w:r>
        <w:t>ra</w:t>
      </w:r>
      <w:r w:rsidR="00B91793">
        <w:t>t</w:t>
      </w:r>
      <w:r>
        <w:t>egies</w:t>
      </w:r>
      <w:r>
        <w:rPr>
          <w:spacing w:val="-4"/>
        </w:rPr>
        <w:t xml:space="preserve"> </w:t>
      </w:r>
      <w:r>
        <w:t>and</w:t>
      </w:r>
      <w:r>
        <w:rPr>
          <w:spacing w:val="-5"/>
        </w:rPr>
        <w:t xml:space="preserve"> </w:t>
      </w:r>
      <w:r>
        <w:t>poli</w:t>
      </w:r>
      <w:r w:rsidR="00B91793">
        <w:t>t</w:t>
      </w:r>
      <w:r>
        <w:t>icians,</w:t>
      </w:r>
      <w:r>
        <w:rPr>
          <w:spacing w:val="-5"/>
        </w:rPr>
        <w:t xml:space="preserve"> </w:t>
      </w:r>
      <w:r>
        <w:t>a</w:t>
      </w:r>
      <w:r w:rsidR="00B91793">
        <w:t>t</w:t>
      </w:r>
      <w:r>
        <w:rPr>
          <w:spacing w:val="-5"/>
        </w:rPr>
        <w:t xml:space="preserve"> </w:t>
      </w:r>
      <w:r>
        <w:t>which</w:t>
      </w:r>
      <w:r>
        <w:rPr>
          <w:spacing w:val="-7"/>
        </w:rPr>
        <w:t xml:space="preserve"> </w:t>
      </w:r>
      <w:r w:rsidR="00B91793">
        <w:t>T</w:t>
      </w:r>
      <w:r w:rsidR="002D57CA">
        <w:t>he</w:t>
      </w:r>
      <w:r>
        <w:rPr>
          <w:spacing w:val="-5"/>
        </w:rPr>
        <w:t xml:space="preserve"> </w:t>
      </w:r>
      <w:r>
        <w:t>gradua</w:t>
      </w:r>
      <w:r w:rsidR="00B91793">
        <w:t>t</w:t>
      </w:r>
      <w:r>
        <w:t>es</w:t>
      </w:r>
      <w:r>
        <w:rPr>
          <w:spacing w:val="-5"/>
        </w:rPr>
        <w:t xml:space="preserve"> </w:t>
      </w:r>
      <w:r>
        <w:t>will</w:t>
      </w:r>
      <w:r>
        <w:rPr>
          <w:spacing w:val="-6"/>
        </w:rPr>
        <w:t xml:space="preserve"> </w:t>
      </w:r>
      <w:r w:rsidR="001D557F">
        <w:t>be</w:t>
      </w:r>
      <w:r>
        <w:rPr>
          <w:spacing w:val="-8"/>
        </w:rPr>
        <w:t xml:space="preserve"> </w:t>
      </w:r>
      <w:r>
        <w:t>capable</w:t>
      </w:r>
      <w:r>
        <w:rPr>
          <w:spacing w:val="-7"/>
        </w:rPr>
        <w:t xml:space="preserve"> </w:t>
      </w:r>
      <w:r w:rsidR="00B91793">
        <w:t>t</w:t>
      </w:r>
      <w:r>
        <w:t>o</w:t>
      </w:r>
      <w:r>
        <w:rPr>
          <w:spacing w:val="-6"/>
        </w:rPr>
        <w:t xml:space="preserve"> </w:t>
      </w:r>
      <w:r>
        <w:t>respond</w:t>
      </w:r>
      <w:r>
        <w:rPr>
          <w:spacing w:val="-4"/>
        </w:rPr>
        <w:t xml:space="preserve"> </w:t>
      </w:r>
      <w:r>
        <w:t>wi</w:t>
      </w:r>
      <w:r w:rsidR="00B91793">
        <w:t>t</w:t>
      </w:r>
      <w:r>
        <w:t>h</w:t>
      </w:r>
      <w:r>
        <w:rPr>
          <w:spacing w:val="-7"/>
        </w:rPr>
        <w:t xml:space="preserve"> </w:t>
      </w:r>
      <w:r>
        <w:t>scien</w:t>
      </w:r>
      <w:r w:rsidR="00B91793">
        <w:t>t</w:t>
      </w:r>
      <w:r>
        <w:t>ific,</w:t>
      </w:r>
      <w:r>
        <w:rPr>
          <w:spacing w:val="-8"/>
        </w:rPr>
        <w:t xml:space="preserve"> </w:t>
      </w:r>
      <w:r>
        <w:t>professional and cul</w:t>
      </w:r>
      <w:r w:rsidR="00B91793">
        <w:t>t</w:t>
      </w:r>
      <w:r>
        <w:t>ural compe</w:t>
      </w:r>
      <w:r w:rsidR="00B91793">
        <w:t>t</w:t>
      </w:r>
      <w:r>
        <w:t xml:space="preserve">ence. In </w:t>
      </w:r>
      <w:r w:rsidR="00B91793">
        <w:t>t</w:t>
      </w:r>
      <w:r>
        <w:t>his con</w:t>
      </w:r>
      <w:r w:rsidR="00B91793">
        <w:t>t</w:t>
      </w:r>
      <w:r>
        <w:t>ex</w:t>
      </w:r>
      <w:r w:rsidR="00B91793">
        <w:t>t</w:t>
      </w:r>
      <w:r>
        <w:t xml:space="preserve">, </w:t>
      </w:r>
      <w:r w:rsidR="00B91793">
        <w:t>T</w:t>
      </w:r>
      <w:r w:rsidR="002D57CA">
        <w:t>he</w:t>
      </w:r>
      <w:r>
        <w:t xml:space="preserve"> main purpose is educa</w:t>
      </w:r>
      <w:r w:rsidR="00B91793">
        <w:t>t</w:t>
      </w:r>
      <w:r>
        <w:t>ion a</w:t>
      </w:r>
      <w:r w:rsidR="00B91793">
        <w:t>t</w:t>
      </w:r>
      <w:r>
        <w:t xml:space="preserve"> undergradua</w:t>
      </w:r>
      <w:r w:rsidR="00B91793">
        <w:t>t</w:t>
      </w:r>
      <w:r>
        <w:t>e level (firs</w:t>
      </w:r>
      <w:r w:rsidR="00B91793">
        <w:t>t</w:t>
      </w:r>
      <w:r>
        <w:t xml:space="preserve"> cycle of s</w:t>
      </w:r>
      <w:r w:rsidR="00B91793">
        <w:t>t</w:t>
      </w:r>
      <w:r>
        <w:t xml:space="preserve">udies), </w:t>
      </w:r>
      <w:r w:rsidR="00B91793">
        <w:t>T</w:t>
      </w:r>
      <w:r w:rsidR="002D57CA">
        <w:t>he</w:t>
      </w:r>
      <w:r>
        <w:t xml:space="preserve"> educa</w:t>
      </w:r>
      <w:r w:rsidR="00B91793">
        <w:t>t</w:t>
      </w:r>
      <w:r>
        <w:t>ion of gradua</w:t>
      </w:r>
      <w:r w:rsidR="00B91793">
        <w:t>t</w:t>
      </w:r>
      <w:r>
        <w:t xml:space="preserve">es of </w:t>
      </w:r>
      <w:proofErr w:type="spellStart"/>
      <w:r>
        <w:t>Hig</w:t>
      </w:r>
      <w:r w:rsidR="00B91793">
        <w:t>T</w:t>
      </w:r>
      <w:r w:rsidR="002D57CA">
        <w:t>he</w:t>
      </w:r>
      <w:proofErr w:type="spellEnd"/>
      <w:r>
        <w:t xml:space="preserve"> Educa</w:t>
      </w:r>
      <w:r w:rsidR="00B91793">
        <w:t>t</w:t>
      </w:r>
      <w:r>
        <w:t>ional Ins</w:t>
      </w:r>
      <w:r w:rsidR="00B91793">
        <w:t>t</w:t>
      </w:r>
      <w:r>
        <w:t>i</w:t>
      </w:r>
      <w:r w:rsidR="00B91793">
        <w:t>t</w:t>
      </w:r>
      <w:r>
        <w:t>u</w:t>
      </w:r>
      <w:r w:rsidR="00B91793">
        <w:t>t</w:t>
      </w:r>
      <w:r>
        <w:t>ions a</w:t>
      </w:r>
      <w:r w:rsidR="00B91793">
        <w:t>t</w:t>
      </w:r>
      <w:r>
        <w:t xml:space="preserve"> </w:t>
      </w:r>
      <w:r w:rsidR="00B91793">
        <w:t>T</w:t>
      </w:r>
      <w:r w:rsidR="002D57CA">
        <w:t>he</w:t>
      </w:r>
      <w:r>
        <w:t xml:space="preserve"> pos</w:t>
      </w:r>
      <w:r w:rsidR="00B91793">
        <w:t>t</w:t>
      </w:r>
      <w:r>
        <w:t>gradua</w:t>
      </w:r>
      <w:r w:rsidR="00B91793">
        <w:t>t</w:t>
      </w:r>
      <w:r>
        <w:t xml:space="preserve">e level and </w:t>
      </w:r>
      <w:r w:rsidR="00B91793">
        <w:t>T</w:t>
      </w:r>
      <w:r w:rsidR="002D57CA">
        <w:t>he</w:t>
      </w:r>
      <w:r>
        <w:t xml:space="preserve"> awarding of a Ph.D.</w:t>
      </w:r>
      <w:r>
        <w:rPr>
          <w:spacing w:val="-16"/>
        </w:rPr>
        <w:t xml:space="preserve"> </w:t>
      </w:r>
      <w:r w:rsidR="00B91793">
        <w:t>T</w:t>
      </w:r>
      <w:r>
        <w:t>i</w:t>
      </w:r>
      <w:r w:rsidR="00B91793">
        <w:t>t</w:t>
      </w:r>
      <w:r>
        <w:t>le</w:t>
      </w:r>
      <w:r>
        <w:rPr>
          <w:spacing w:val="-14"/>
        </w:rPr>
        <w:t xml:space="preserve"> </w:t>
      </w:r>
      <w:r>
        <w:t>(second</w:t>
      </w:r>
      <w:r>
        <w:rPr>
          <w:spacing w:val="-14"/>
        </w:rPr>
        <w:t xml:space="preserve"> </w:t>
      </w:r>
      <w:r>
        <w:t>and</w:t>
      </w:r>
      <w:r>
        <w:rPr>
          <w:spacing w:val="-13"/>
        </w:rPr>
        <w:t xml:space="preserve"> </w:t>
      </w:r>
      <w:r w:rsidR="00B91793">
        <w:t>t</w:t>
      </w:r>
      <w:r>
        <w:t>hird</w:t>
      </w:r>
      <w:r>
        <w:rPr>
          <w:spacing w:val="-14"/>
        </w:rPr>
        <w:t xml:space="preserve"> </w:t>
      </w:r>
      <w:r>
        <w:t>cycle</w:t>
      </w:r>
      <w:r>
        <w:rPr>
          <w:spacing w:val="-14"/>
        </w:rPr>
        <w:t xml:space="preserve"> </w:t>
      </w:r>
      <w:r>
        <w:t>s</w:t>
      </w:r>
      <w:r w:rsidR="00B91793">
        <w:t>t</w:t>
      </w:r>
      <w:r>
        <w:t>udies),</w:t>
      </w:r>
      <w:r>
        <w:rPr>
          <w:spacing w:val="-14"/>
        </w:rPr>
        <w:t xml:space="preserve"> </w:t>
      </w:r>
      <w:r w:rsidR="00B91793">
        <w:t>T</w:t>
      </w:r>
      <w:r w:rsidR="002D57CA">
        <w:t>he</w:t>
      </w:r>
      <w:r>
        <w:rPr>
          <w:spacing w:val="-13"/>
        </w:rPr>
        <w:t xml:space="preserve"> </w:t>
      </w:r>
      <w:r>
        <w:t>produc</w:t>
      </w:r>
      <w:r w:rsidR="00B91793">
        <w:t>t</w:t>
      </w:r>
      <w:r>
        <w:t>ion</w:t>
      </w:r>
      <w:r>
        <w:rPr>
          <w:spacing w:val="-14"/>
        </w:rPr>
        <w:t xml:space="preserve"> </w:t>
      </w:r>
      <w:r>
        <w:t>new</w:t>
      </w:r>
      <w:r>
        <w:rPr>
          <w:spacing w:val="-14"/>
        </w:rPr>
        <w:t xml:space="preserve"> </w:t>
      </w:r>
      <w:r>
        <w:t>knowledge</w:t>
      </w:r>
      <w:r>
        <w:rPr>
          <w:spacing w:val="-14"/>
        </w:rPr>
        <w:t xml:space="preserve"> </w:t>
      </w:r>
      <w:r>
        <w:t>via</w:t>
      </w:r>
      <w:r>
        <w:rPr>
          <w:spacing w:val="-13"/>
        </w:rPr>
        <w:t xml:space="preserve"> </w:t>
      </w:r>
      <w:r w:rsidR="00B91793">
        <w:t>T</w:t>
      </w:r>
      <w:r w:rsidR="002D57CA">
        <w:t>he</w:t>
      </w:r>
      <w:r>
        <w:rPr>
          <w:spacing w:val="-14"/>
        </w:rPr>
        <w:t xml:space="preserve"> </w:t>
      </w:r>
      <w:r>
        <w:t>research,</w:t>
      </w:r>
      <w:r>
        <w:rPr>
          <w:spacing w:val="-14"/>
        </w:rPr>
        <w:t xml:space="preserve"> </w:t>
      </w:r>
      <w:r>
        <w:t>and</w:t>
      </w:r>
      <w:r>
        <w:rPr>
          <w:spacing w:val="-14"/>
        </w:rPr>
        <w:t xml:space="preserve"> </w:t>
      </w:r>
      <w:r w:rsidR="00B91793">
        <w:t>T</w:t>
      </w:r>
      <w:r w:rsidR="002D57CA">
        <w:t>he</w:t>
      </w:r>
      <w:r>
        <w:rPr>
          <w:spacing w:val="-13"/>
        </w:rPr>
        <w:t xml:space="preserve"> </w:t>
      </w:r>
      <w:r w:rsidR="00B91793">
        <w:t>t</w:t>
      </w:r>
      <w:r>
        <w:t>ransla</w:t>
      </w:r>
      <w:r w:rsidR="00B91793">
        <w:t>t</w:t>
      </w:r>
      <w:r>
        <w:t>ion of research in</w:t>
      </w:r>
      <w:r w:rsidR="00B91793">
        <w:t>t</w:t>
      </w:r>
      <w:r>
        <w:t>o evidence-based Public Heal</w:t>
      </w:r>
      <w:r w:rsidR="00B91793">
        <w:t>t</w:t>
      </w:r>
      <w:r>
        <w:t>h prac</w:t>
      </w:r>
      <w:r w:rsidR="00B91793">
        <w:t>t</w:t>
      </w:r>
      <w:r>
        <w:t>ices, which gradua</w:t>
      </w:r>
      <w:r w:rsidR="00B91793">
        <w:t>t</w:t>
      </w:r>
      <w:r>
        <w:t xml:space="preserve">es will be able </w:t>
      </w:r>
      <w:r w:rsidR="00B91793">
        <w:t>t</w:t>
      </w:r>
      <w:r>
        <w:t>o apply, unders</w:t>
      </w:r>
      <w:r w:rsidR="00B91793">
        <w:t>t</w:t>
      </w:r>
      <w:r>
        <w:t>and, and par</w:t>
      </w:r>
      <w:r w:rsidR="00B91793">
        <w:t>t</w:t>
      </w:r>
      <w:r>
        <w:t>icipa</w:t>
      </w:r>
      <w:r w:rsidR="00B91793">
        <w:t>t</w:t>
      </w:r>
      <w:r>
        <w:t xml:space="preserve">e in shaping </w:t>
      </w:r>
      <w:r w:rsidR="00B91793">
        <w:t>T</w:t>
      </w:r>
      <w:r w:rsidR="002D57CA">
        <w:t>he</w:t>
      </w:r>
      <w:r>
        <w:t xml:space="preserve"> full mul</w:t>
      </w:r>
      <w:r w:rsidR="00B91793">
        <w:t>t</w:t>
      </w:r>
      <w:r>
        <w:t xml:space="preserve">idisciplinary range of Public </w:t>
      </w:r>
      <w:r>
        <w:rPr>
          <w:spacing w:val="-2"/>
        </w:rPr>
        <w:t>Heal</w:t>
      </w:r>
      <w:r w:rsidR="00B91793">
        <w:rPr>
          <w:spacing w:val="-2"/>
        </w:rPr>
        <w:t>t</w:t>
      </w:r>
      <w:r>
        <w:rPr>
          <w:spacing w:val="-2"/>
        </w:rPr>
        <w:t xml:space="preserve">h </w:t>
      </w:r>
      <w:r w:rsidR="001D557F">
        <w:rPr>
          <w:spacing w:val="-2"/>
        </w:rPr>
        <w:t>P</w:t>
      </w:r>
      <w:r>
        <w:rPr>
          <w:spacing w:val="-2"/>
        </w:rPr>
        <w:t>olicies.</w:t>
      </w:r>
    </w:p>
    <w:p w14:paraId="4E8E90B2" w14:textId="5FC9488A" w:rsidR="00867F92" w:rsidRDefault="00000000">
      <w:pPr>
        <w:pStyle w:val="a3"/>
        <w:spacing w:line="360" w:lineRule="auto"/>
        <w:ind w:left="266" w:right="552"/>
        <w:jc w:val="both"/>
      </w:pPr>
      <w:r>
        <w:t>Expec</w:t>
      </w:r>
      <w:r w:rsidR="00B91793">
        <w:t>t</w:t>
      </w:r>
      <w:r>
        <w:t>ancy</w:t>
      </w:r>
      <w:r>
        <w:rPr>
          <w:spacing w:val="-6"/>
        </w:rPr>
        <w:t xml:space="preserve"> </w:t>
      </w:r>
      <w:r>
        <w:t>is</w:t>
      </w:r>
      <w:r>
        <w:rPr>
          <w:spacing w:val="-7"/>
        </w:rPr>
        <w:t xml:space="preserve"> </w:t>
      </w:r>
      <w:r w:rsidR="00B91793">
        <w:t>T</w:t>
      </w:r>
      <w:r w:rsidR="002D57CA">
        <w:t>he</w:t>
      </w:r>
      <w:r>
        <w:rPr>
          <w:spacing w:val="-6"/>
        </w:rPr>
        <w:t xml:space="preserve"> </w:t>
      </w:r>
      <w:r>
        <w:t>gradua</w:t>
      </w:r>
      <w:r w:rsidR="00B91793">
        <w:t>t</w:t>
      </w:r>
      <w:r>
        <w:t>es</w:t>
      </w:r>
      <w:r>
        <w:rPr>
          <w:spacing w:val="-8"/>
        </w:rPr>
        <w:t xml:space="preserve"> </w:t>
      </w:r>
      <w:r w:rsidR="00B91793">
        <w:t>t</w:t>
      </w:r>
      <w:r>
        <w:t>o</w:t>
      </w:r>
      <w:r>
        <w:rPr>
          <w:spacing w:val="-10"/>
        </w:rPr>
        <w:t xml:space="preserve"> </w:t>
      </w:r>
      <w:r>
        <w:t>develop</w:t>
      </w:r>
      <w:r>
        <w:rPr>
          <w:spacing w:val="-8"/>
        </w:rPr>
        <w:t xml:space="preserve"> </w:t>
      </w:r>
      <w:r>
        <w:t>skills</w:t>
      </w:r>
      <w:r>
        <w:rPr>
          <w:spacing w:val="-8"/>
        </w:rPr>
        <w:t xml:space="preserve"> </w:t>
      </w:r>
      <w:r w:rsidR="00E63C9A">
        <w:t xml:space="preserve">which </w:t>
      </w:r>
      <w:r>
        <w:t>will</w:t>
      </w:r>
      <w:r>
        <w:rPr>
          <w:spacing w:val="-10"/>
        </w:rPr>
        <w:t xml:space="preserve"> </w:t>
      </w:r>
      <w:r>
        <w:t>allow</w:t>
      </w:r>
      <w:r>
        <w:rPr>
          <w:spacing w:val="-5"/>
        </w:rPr>
        <w:t xml:space="preserve"> </w:t>
      </w:r>
      <w:r w:rsidR="00B91793">
        <w:t>T</w:t>
      </w:r>
      <w:r w:rsidR="002D57CA">
        <w:t>he</w:t>
      </w:r>
      <w:r w:rsidR="001D557F">
        <w:t xml:space="preserve">m </w:t>
      </w:r>
      <w:r w:rsidR="00B91793">
        <w:t>t</w:t>
      </w:r>
      <w:r>
        <w:t>o</w:t>
      </w:r>
      <w:r>
        <w:rPr>
          <w:spacing w:val="-10"/>
        </w:rPr>
        <w:t xml:space="preserve"> </w:t>
      </w:r>
      <w:r>
        <w:t>unders</w:t>
      </w:r>
      <w:r w:rsidR="00B91793">
        <w:t>t</w:t>
      </w:r>
      <w:r>
        <w:t>and</w:t>
      </w:r>
      <w:r>
        <w:rPr>
          <w:spacing w:val="-8"/>
        </w:rPr>
        <w:t xml:space="preserve"> </w:t>
      </w:r>
      <w:r w:rsidR="00B91793">
        <w:t>T</w:t>
      </w:r>
      <w:r w:rsidR="002D57CA">
        <w:t>he</w:t>
      </w:r>
      <w:r>
        <w:rPr>
          <w:spacing w:val="-10"/>
        </w:rPr>
        <w:t xml:space="preserve"> </w:t>
      </w:r>
      <w:r>
        <w:t>complex na</w:t>
      </w:r>
      <w:r w:rsidR="00B91793">
        <w:t>t</w:t>
      </w:r>
      <w:r>
        <w:t xml:space="preserve">ure of </w:t>
      </w:r>
      <w:r w:rsidR="00B91793">
        <w:t>T</w:t>
      </w:r>
      <w:r w:rsidR="002D57CA">
        <w:t>he</w:t>
      </w:r>
      <w:r>
        <w:t xml:space="preserve"> problems </w:t>
      </w:r>
      <w:r w:rsidR="00B91793">
        <w:t>t</w:t>
      </w:r>
      <w:r>
        <w:t>ha</w:t>
      </w:r>
      <w:r w:rsidR="00B91793">
        <w:t>t</w:t>
      </w:r>
      <w:r>
        <w:t xml:space="preserve"> arise in </w:t>
      </w:r>
      <w:r w:rsidR="00B91793">
        <w:t>T</w:t>
      </w:r>
      <w:r w:rsidR="002D57CA">
        <w:t>he</w:t>
      </w:r>
      <w:r>
        <w:t xml:space="preserve"> field of Public Heal</w:t>
      </w:r>
      <w:r w:rsidR="00B91793">
        <w:t>t</w:t>
      </w:r>
      <w:r>
        <w:t>h and a</w:t>
      </w:r>
      <w:r w:rsidR="00B91793">
        <w:t>t</w:t>
      </w:r>
      <w:r>
        <w:t xml:space="preserve"> </w:t>
      </w:r>
      <w:r w:rsidR="00B91793">
        <w:t>T</w:t>
      </w:r>
      <w:r w:rsidR="002D57CA">
        <w:t>he</w:t>
      </w:r>
      <w:r>
        <w:t xml:space="preserve"> same </w:t>
      </w:r>
      <w:r w:rsidR="00B91793">
        <w:t>t</w:t>
      </w:r>
      <w:r>
        <w:t xml:space="preserve">ime be able </w:t>
      </w:r>
      <w:r w:rsidR="00B91793">
        <w:t>t</w:t>
      </w:r>
      <w:r>
        <w:t>o propose</w:t>
      </w:r>
    </w:p>
    <w:p w14:paraId="4E51EC62" w14:textId="77777777" w:rsidR="00867F92" w:rsidRDefault="00867F92">
      <w:pPr>
        <w:spacing w:line="360" w:lineRule="auto"/>
        <w:jc w:val="both"/>
        <w:sectPr w:rsidR="00867F92">
          <w:pgSz w:w="11900" w:h="16820"/>
          <w:pgMar w:top="760" w:right="0" w:bottom="280" w:left="300" w:header="720" w:footer="720" w:gutter="0"/>
          <w:cols w:space="720"/>
        </w:sectPr>
      </w:pPr>
    </w:p>
    <w:p w14:paraId="37E63EC6" w14:textId="6AA70DAF" w:rsidR="00867F92" w:rsidRDefault="00000000">
      <w:pPr>
        <w:pStyle w:val="a3"/>
        <w:spacing w:before="74" w:line="360" w:lineRule="auto"/>
        <w:ind w:left="266" w:right="550"/>
        <w:jc w:val="both"/>
      </w:pPr>
      <w:r>
        <w:lastRenderedPageBreak/>
        <w:t>al</w:t>
      </w:r>
      <w:r w:rsidR="00B91793">
        <w:t>t</w:t>
      </w:r>
      <w:r>
        <w:t>erna</w:t>
      </w:r>
      <w:r w:rsidR="00B91793">
        <w:t>t</w:t>
      </w:r>
      <w:r>
        <w:t>ives</w:t>
      </w:r>
      <w:r>
        <w:rPr>
          <w:spacing w:val="-9"/>
        </w:rPr>
        <w:t xml:space="preserve"> </w:t>
      </w:r>
      <w:r>
        <w:t>and</w:t>
      </w:r>
      <w:r>
        <w:rPr>
          <w:spacing w:val="-9"/>
        </w:rPr>
        <w:t xml:space="preserve"> </w:t>
      </w:r>
      <w:r>
        <w:t>appropria</w:t>
      </w:r>
      <w:r w:rsidR="00B91793">
        <w:t>t</w:t>
      </w:r>
      <w:r>
        <w:t>e</w:t>
      </w:r>
      <w:r>
        <w:rPr>
          <w:spacing w:val="-10"/>
        </w:rPr>
        <w:t xml:space="preserve"> </w:t>
      </w:r>
      <w:r>
        <w:t>policies</w:t>
      </w:r>
      <w:r>
        <w:rPr>
          <w:spacing w:val="-12"/>
        </w:rPr>
        <w:t xml:space="preserve"> </w:t>
      </w:r>
      <w:r>
        <w:t>for</w:t>
      </w:r>
      <w:r>
        <w:rPr>
          <w:spacing w:val="-12"/>
        </w:rPr>
        <w:t xml:space="preserve"> </w:t>
      </w:r>
      <w:r w:rsidR="00B91793">
        <w:t>T</w:t>
      </w:r>
      <w:r w:rsidR="002D57CA">
        <w:t>he</w:t>
      </w:r>
      <w:r>
        <w:rPr>
          <w:spacing w:val="-10"/>
        </w:rPr>
        <w:t xml:space="preserve"> </w:t>
      </w:r>
      <w:r>
        <w:t>con</w:t>
      </w:r>
      <w:r w:rsidR="00B91793">
        <w:t>t</w:t>
      </w:r>
      <w:r>
        <w:t>inuous</w:t>
      </w:r>
      <w:r>
        <w:rPr>
          <w:spacing w:val="-14"/>
        </w:rPr>
        <w:t xml:space="preserve"> </w:t>
      </w:r>
      <w:r>
        <w:t>improvemen</w:t>
      </w:r>
      <w:r w:rsidR="00B91793">
        <w:t>t</w:t>
      </w:r>
      <w:r>
        <w:rPr>
          <w:spacing w:val="-8"/>
        </w:rPr>
        <w:t xml:space="preserve"> </w:t>
      </w:r>
      <w:r w:rsidR="00B91793">
        <w:t>T</w:t>
      </w:r>
      <w:r w:rsidR="002D57CA">
        <w:t>he</w:t>
      </w:r>
      <w:r>
        <w:rPr>
          <w:spacing w:val="-11"/>
        </w:rPr>
        <w:t xml:space="preserve"> </w:t>
      </w:r>
      <w:r>
        <w:t>heal</w:t>
      </w:r>
      <w:r w:rsidR="00B91793">
        <w:t>t</w:t>
      </w:r>
      <w:r>
        <w:t>h</w:t>
      </w:r>
      <w:r>
        <w:rPr>
          <w:spacing w:val="-10"/>
        </w:rPr>
        <w:t xml:space="preserve"> </w:t>
      </w:r>
      <w:r>
        <w:t>of</w:t>
      </w:r>
      <w:r>
        <w:rPr>
          <w:spacing w:val="-8"/>
        </w:rPr>
        <w:t xml:space="preserve"> </w:t>
      </w:r>
      <w:r w:rsidR="00D86723">
        <w:t>Hellenic</w:t>
      </w:r>
      <w:r>
        <w:rPr>
          <w:spacing w:val="-7"/>
        </w:rPr>
        <w:t xml:space="preserve"> </w:t>
      </w:r>
      <w:r>
        <w:t>popula</w:t>
      </w:r>
      <w:r w:rsidR="00B91793">
        <w:t>t</w:t>
      </w:r>
      <w:r>
        <w:t>ion</w:t>
      </w:r>
      <w:r>
        <w:rPr>
          <w:spacing w:val="-8"/>
        </w:rPr>
        <w:t xml:space="preserve"> </w:t>
      </w:r>
      <w:r>
        <w:t>and</w:t>
      </w:r>
      <w:r>
        <w:rPr>
          <w:spacing w:val="-9"/>
        </w:rPr>
        <w:t xml:space="preserve"> </w:t>
      </w:r>
      <w:r>
        <w:t>of</w:t>
      </w:r>
      <w:r>
        <w:rPr>
          <w:spacing w:val="-10"/>
        </w:rPr>
        <w:t xml:space="preserve"> </w:t>
      </w:r>
      <w:r>
        <w:t>public sys</w:t>
      </w:r>
      <w:r w:rsidR="00B91793">
        <w:t>t</w:t>
      </w:r>
      <w:r>
        <w:t>em</w:t>
      </w:r>
      <w:r>
        <w:rPr>
          <w:spacing w:val="-14"/>
        </w:rPr>
        <w:t xml:space="preserve"> </w:t>
      </w:r>
      <w:r>
        <w:t>Heal</w:t>
      </w:r>
      <w:r w:rsidR="00B91793">
        <w:t>t</w:t>
      </w:r>
      <w:r>
        <w:t>h</w:t>
      </w:r>
      <w:r>
        <w:rPr>
          <w:spacing w:val="-14"/>
        </w:rPr>
        <w:t xml:space="preserve"> </w:t>
      </w:r>
      <w:r w:rsidR="00D86723">
        <w:t>of</w:t>
      </w:r>
      <w:r>
        <w:rPr>
          <w:spacing w:val="-14"/>
        </w:rPr>
        <w:t xml:space="preserve"> </w:t>
      </w:r>
      <w:r>
        <w:t>coun</w:t>
      </w:r>
      <w:r w:rsidR="00B91793">
        <w:t>t</w:t>
      </w:r>
      <w:r>
        <w:t>ry</w:t>
      </w:r>
      <w:r>
        <w:rPr>
          <w:spacing w:val="-13"/>
        </w:rPr>
        <w:t xml:space="preserve"> </w:t>
      </w:r>
      <w:r>
        <w:t>in</w:t>
      </w:r>
      <w:r>
        <w:rPr>
          <w:spacing w:val="-14"/>
        </w:rPr>
        <w:t xml:space="preserve"> </w:t>
      </w:r>
      <w:r>
        <w:t>issues</w:t>
      </w:r>
      <w:r>
        <w:rPr>
          <w:spacing w:val="-14"/>
        </w:rPr>
        <w:t xml:space="preserve"> </w:t>
      </w:r>
      <w:r>
        <w:t>such as</w:t>
      </w:r>
      <w:r>
        <w:rPr>
          <w:spacing w:val="-14"/>
        </w:rPr>
        <w:t xml:space="preserve"> </w:t>
      </w:r>
      <w:r>
        <w:t>e.g.</w:t>
      </w:r>
      <w:r>
        <w:rPr>
          <w:spacing w:val="-13"/>
        </w:rPr>
        <w:t xml:space="preserve"> </w:t>
      </w:r>
      <w:r>
        <w:t>professional</w:t>
      </w:r>
      <w:r>
        <w:rPr>
          <w:spacing w:val="-14"/>
        </w:rPr>
        <w:t xml:space="preserve"> </w:t>
      </w:r>
      <w:r>
        <w:t>and</w:t>
      </w:r>
      <w:r>
        <w:rPr>
          <w:spacing w:val="-14"/>
        </w:rPr>
        <w:t xml:space="preserve"> </w:t>
      </w:r>
      <w:r>
        <w:t>environmen</w:t>
      </w:r>
      <w:r w:rsidR="00B91793">
        <w:t>t</w:t>
      </w:r>
      <w:r>
        <w:t>al</w:t>
      </w:r>
      <w:r>
        <w:rPr>
          <w:spacing w:val="-14"/>
        </w:rPr>
        <w:t xml:space="preserve"> </w:t>
      </w:r>
      <w:r>
        <w:t>heal</w:t>
      </w:r>
      <w:r w:rsidR="00B91793">
        <w:t>t</w:t>
      </w:r>
      <w:r>
        <w:t>h,</w:t>
      </w:r>
      <w:r>
        <w:rPr>
          <w:spacing w:val="-13"/>
        </w:rPr>
        <w:t xml:space="preserve"> </w:t>
      </w:r>
      <w:r>
        <w:t>public</w:t>
      </w:r>
      <w:r>
        <w:rPr>
          <w:spacing w:val="-14"/>
        </w:rPr>
        <w:t xml:space="preserve"> </w:t>
      </w:r>
      <w:r>
        <w:t>heal</w:t>
      </w:r>
      <w:r w:rsidR="00B91793">
        <w:t>t</w:t>
      </w:r>
      <w:r>
        <w:t>h,</w:t>
      </w:r>
      <w:r>
        <w:rPr>
          <w:spacing w:val="-12"/>
        </w:rPr>
        <w:t xml:space="preserve"> </w:t>
      </w:r>
      <w:r>
        <w:t>social care,</w:t>
      </w:r>
      <w:r>
        <w:rPr>
          <w:spacing w:val="-3"/>
        </w:rPr>
        <w:t xml:space="preserve"> </w:t>
      </w:r>
      <w:r w:rsidR="00716BFD">
        <w:t xml:space="preserve">of digital form of health treatment </w:t>
      </w:r>
      <w:r>
        <w:rPr>
          <w:spacing w:val="-4"/>
        </w:rPr>
        <w:t xml:space="preserve"> </w:t>
      </w:r>
      <w:r w:rsidR="00B91793">
        <w:t>T</w:t>
      </w:r>
      <w:r w:rsidR="002D57CA">
        <w:t>he</w:t>
      </w:r>
      <w:r>
        <w:rPr>
          <w:spacing w:val="-5"/>
        </w:rPr>
        <w:t xml:space="preserve"> </w:t>
      </w:r>
      <w:r>
        <w:t>heal</w:t>
      </w:r>
      <w:r w:rsidR="00B91793">
        <w:t>t</w:t>
      </w:r>
      <w:r>
        <w:t>h,</w:t>
      </w:r>
      <w:r>
        <w:rPr>
          <w:spacing w:val="-3"/>
        </w:rPr>
        <w:t xml:space="preserve"> </w:t>
      </w:r>
      <w:r>
        <w:t>as</w:t>
      </w:r>
      <w:r>
        <w:rPr>
          <w:spacing w:val="-6"/>
        </w:rPr>
        <w:t xml:space="preserve"> </w:t>
      </w:r>
      <w:r>
        <w:t>also</w:t>
      </w:r>
      <w:r>
        <w:rPr>
          <w:spacing w:val="-5"/>
        </w:rPr>
        <w:t xml:space="preserve"> </w:t>
      </w:r>
      <w:r>
        <w:t>and</w:t>
      </w:r>
      <w:r>
        <w:rPr>
          <w:spacing w:val="-4"/>
        </w:rPr>
        <w:t xml:space="preserve"> </w:t>
      </w:r>
      <w:r>
        <w:t>in</w:t>
      </w:r>
      <w:r>
        <w:rPr>
          <w:spacing w:val="-3"/>
        </w:rPr>
        <w:t xml:space="preserve"> </w:t>
      </w:r>
      <w:r>
        <w:t>issues</w:t>
      </w:r>
      <w:r>
        <w:rPr>
          <w:spacing w:val="-4"/>
        </w:rPr>
        <w:t xml:space="preserve"> </w:t>
      </w:r>
      <w:r>
        <w:t>adminis</w:t>
      </w:r>
      <w:r w:rsidR="00B91793">
        <w:t>t</w:t>
      </w:r>
      <w:r>
        <w:t>ra</w:t>
      </w:r>
      <w:r w:rsidR="00B91793">
        <w:t>t</w:t>
      </w:r>
      <w:r>
        <w:t>ion,</w:t>
      </w:r>
      <w:r>
        <w:rPr>
          <w:spacing w:val="-3"/>
        </w:rPr>
        <w:t xml:space="preserve"> </w:t>
      </w:r>
      <w:r>
        <w:t>organiza</w:t>
      </w:r>
      <w:r w:rsidR="00B91793">
        <w:t>t</w:t>
      </w:r>
      <w:r>
        <w:t>ion,</w:t>
      </w:r>
      <w:r>
        <w:rPr>
          <w:spacing w:val="-3"/>
        </w:rPr>
        <w:t xml:space="preserve"> </w:t>
      </w:r>
      <w:r>
        <w:t>finances</w:t>
      </w:r>
      <w:r>
        <w:rPr>
          <w:spacing w:val="-2"/>
        </w:rPr>
        <w:t xml:space="preserve"> </w:t>
      </w:r>
      <w:r>
        <w:t>and</w:t>
      </w:r>
      <w:r>
        <w:rPr>
          <w:spacing w:val="-4"/>
        </w:rPr>
        <w:t xml:space="preserve"> </w:t>
      </w:r>
      <w:r>
        <w:t>in general</w:t>
      </w:r>
      <w:r>
        <w:rPr>
          <w:spacing w:val="-3"/>
        </w:rPr>
        <w:t xml:space="preserve"> </w:t>
      </w:r>
      <w:r>
        <w:t>policy of heal</w:t>
      </w:r>
      <w:r w:rsidR="00B91793">
        <w:t>t</w:t>
      </w:r>
      <w:r>
        <w:t>h and social care services.</w:t>
      </w:r>
    </w:p>
    <w:p w14:paraId="1702FD3C" w14:textId="77777777" w:rsidR="00867F92" w:rsidRDefault="00867F92">
      <w:pPr>
        <w:pStyle w:val="a3"/>
        <w:spacing w:before="125"/>
      </w:pPr>
    </w:p>
    <w:p w14:paraId="68B9AF53" w14:textId="38424F61" w:rsidR="00867F92" w:rsidRDefault="00000000">
      <w:pPr>
        <w:pStyle w:val="a3"/>
        <w:ind w:left="266"/>
        <w:jc w:val="both"/>
      </w:pPr>
      <w:r>
        <w:t xml:space="preserve">More </w:t>
      </w:r>
      <w:r w:rsidR="00D86723">
        <w:t xml:space="preserve">specific </w:t>
      </w:r>
      <w:r>
        <w:rPr>
          <w:spacing w:val="-2"/>
        </w:rPr>
        <w:t>goals:</w:t>
      </w:r>
    </w:p>
    <w:p w14:paraId="3687FCC3" w14:textId="7F1D9444" w:rsidR="00867F92" w:rsidRDefault="00B91793">
      <w:pPr>
        <w:pStyle w:val="a5"/>
        <w:numPr>
          <w:ilvl w:val="0"/>
          <w:numId w:val="240"/>
        </w:numPr>
        <w:tabs>
          <w:tab w:val="left" w:pos="974"/>
        </w:tabs>
        <w:spacing w:before="125"/>
        <w:ind w:hanging="708"/>
        <w:jc w:val="both"/>
        <w:rPr>
          <w:rFonts w:ascii="Symbol" w:hAnsi="Symbol"/>
        </w:rPr>
      </w:pPr>
      <w:r>
        <w:rPr>
          <w:i/>
        </w:rPr>
        <w:t>T</w:t>
      </w:r>
      <w:r w:rsidR="002D57CA">
        <w:rPr>
          <w:i/>
        </w:rPr>
        <w:t>he</w:t>
      </w:r>
      <w:r>
        <w:rPr>
          <w:i/>
          <w:spacing w:val="-6"/>
        </w:rPr>
        <w:t xml:space="preserve"> </w:t>
      </w:r>
      <w:r>
        <w:rPr>
          <w:i/>
        </w:rPr>
        <w:t>undergraduate,</w:t>
      </w:r>
      <w:r>
        <w:rPr>
          <w:i/>
          <w:spacing w:val="-5"/>
        </w:rPr>
        <w:t xml:space="preserve"> </w:t>
      </w:r>
      <w:r>
        <w:rPr>
          <w:i/>
        </w:rPr>
        <w:t>postgraduate</w:t>
      </w:r>
      <w:r>
        <w:rPr>
          <w:i/>
          <w:spacing w:val="-4"/>
        </w:rPr>
        <w:t xml:space="preserve"> </w:t>
      </w:r>
      <w:r>
        <w:rPr>
          <w:i/>
        </w:rPr>
        <w:t>and</w:t>
      </w:r>
      <w:r>
        <w:rPr>
          <w:i/>
          <w:spacing w:val="-4"/>
        </w:rPr>
        <w:t xml:space="preserve"> </w:t>
      </w:r>
      <w:proofErr w:type="spellStart"/>
      <w:r>
        <w:rPr>
          <w:i/>
        </w:rPr>
        <w:t>Ph.D</w:t>
      </w:r>
      <w:proofErr w:type="spellEnd"/>
      <w:r>
        <w:rPr>
          <w:i/>
          <w:spacing w:val="-3"/>
        </w:rPr>
        <w:t xml:space="preserve"> </w:t>
      </w:r>
      <w:r>
        <w:rPr>
          <w:i/>
          <w:spacing w:val="-2"/>
        </w:rPr>
        <w:t>education.</w:t>
      </w:r>
    </w:p>
    <w:p w14:paraId="19F8971D" w14:textId="1BCDED6F" w:rsidR="00867F92" w:rsidRDefault="00B91793">
      <w:pPr>
        <w:pStyle w:val="a3"/>
        <w:spacing w:before="128" w:line="360" w:lineRule="auto"/>
        <w:ind w:left="974" w:right="554"/>
        <w:jc w:val="both"/>
      </w:pPr>
      <w:r>
        <w:t>T</w:t>
      </w:r>
      <w:r w:rsidR="002D57CA">
        <w:t>he</w:t>
      </w:r>
      <w:r>
        <w:t xml:space="preserve"> creation of an educational environment for high-quality education of students in all study cycles</w:t>
      </w:r>
      <w:r>
        <w:rPr>
          <w:spacing w:val="-9"/>
        </w:rPr>
        <w:t xml:space="preserve"> </w:t>
      </w:r>
      <w:r>
        <w:t>and</w:t>
      </w:r>
      <w:r>
        <w:rPr>
          <w:spacing w:val="-10"/>
        </w:rPr>
        <w:t xml:space="preserve"> </w:t>
      </w:r>
      <w:r>
        <w:t>T</w:t>
      </w:r>
      <w:r w:rsidR="002D57CA">
        <w:t>he</w:t>
      </w:r>
      <w:r>
        <w:rPr>
          <w:spacing w:val="-11"/>
        </w:rPr>
        <w:t xml:space="preserve"> </w:t>
      </w:r>
      <w:r>
        <w:t>"production"</w:t>
      </w:r>
      <w:r>
        <w:rPr>
          <w:spacing w:val="-12"/>
        </w:rPr>
        <w:t xml:space="preserve"> </w:t>
      </w:r>
      <w:r>
        <w:t>Excellent</w:t>
      </w:r>
      <w:r>
        <w:rPr>
          <w:spacing w:val="-11"/>
        </w:rPr>
        <w:t xml:space="preserve"> </w:t>
      </w:r>
      <w:r>
        <w:t>qualified</w:t>
      </w:r>
      <w:r>
        <w:rPr>
          <w:spacing w:val="-8"/>
        </w:rPr>
        <w:t xml:space="preserve"> </w:t>
      </w:r>
      <w:r>
        <w:t>and</w:t>
      </w:r>
      <w:r>
        <w:rPr>
          <w:spacing w:val="-10"/>
        </w:rPr>
        <w:t xml:space="preserve"> </w:t>
      </w:r>
      <w:r>
        <w:t>trained</w:t>
      </w:r>
      <w:r>
        <w:rPr>
          <w:spacing w:val="-9"/>
        </w:rPr>
        <w:t xml:space="preserve"> </w:t>
      </w:r>
      <w:r>
        <w:t>scientists</w:t>
      </w:r>
      <w:r>
        <w:rPr>
          <w:spacing w:val="-8"/>
        </w:rPr>
        <w:t xml:space="preserve"> </w:t>
      </w:r>
      <w:r>
        <w:t>and</w:t>
      </w:r>
      <w:r>
        <w:rPr>
          <w:spacing w:val="-12"/>
        </w:rPr>
        <w:t xml:space="preserve"> </w:t>
      </w:r>
      <w:r>
        <w:t>executives</w:t>
      </w:r>
      <w:r>
        <w:rPr>
          <w:spacing w:val="-9"/>
        </w:rPr>
        <w:t xml:space="preserve"> </w:t>
      </w:r>
      <w:r>
        <w:t>to</w:t>
      </w:r>
      <w:r>
        <w:rPr>
          <w:spacing w:val="-9"/>
        </w:rPr>
        <w:t xml:space="preserve"> </w:t>
      </w:r>
      <w:r>
        <w:t>sector</w:t>
      </w:r>
      <w:r>
        <w:rPr>
          <w:spacing w:val="-11"/>
        </w:rPr>
        <w:t xml:space="preserve"> </w:t>
      </w:r>
      <w:r>
        <w:t>of public health, occupational health and health services administration.</w:t>
      </w:r>
    </w:p>
    <w:p w14:paraId="70C9F7F1" w14:textId="6F843A83" w:rsidR="00867F92" w:rsidRDefault="00B91793">
      <w:pPr>
        <w:pStyle w:val="a5"/>
        <w:numPr>
          <w:ilvl w:val="0"/>
          <w:numId w:val="240"/>
        </w:numPr>
        <w:tabs>
          <w:tab w:val="left" w:pos="986"/>
        </w:tabs>
        <w:spacing w:line="267" w:lineRule="exact"/>
        <w:ind w:left="986" w:hanging="720"/>
        <w:jc w:val="both"/>
        <w:rPr>
          <w:rFonts w:ascii="Symbol" w:hAnsi="Symbol"/>
        </w:rPr>
      </w:pPr>
      <w:r>
        <w:rPr>
          <w:i/>
        </w:rPr>
        <w:t>T</w:t>
      </w:r>
      <w:r w:rsidR="002D57CA">
        <w:rPr>
          <w:i/>
        </w:rPr>
        <w:t>he</w:t>
      </w:r>
      <w:r>
        <w:rPr>
          <w:i/>
          <w:spacing w:val="-8"/>
        </w:rPr>
        <w:t xml:space="preserve"> </w:t>
      </w:r>
      <w:r>
        <w:rPr>
          <w:i/>
        </w:rPr>
        <w:t>execution</w:t>
      </w:r>
      <w:r>
        <w:rPr>
          <w:i/>
          <w:spacing w:val="-6"/>
        </w:rPr>
        <w:t xml:space="preserve"> </w:t>
      </w:r>
      <w:r>
        <w:rPr>
          <w:i/>
        </w:rPr>
        <w:t>scientific</w:t>
      </w:r>
      <w:r>
        <w:rPr>
          <w:i/>
          <w:spacing w:val="-6"/>
        </w:rPr>
        <w:t xml:space="preserve"> </w:t>
      </w:r>
      <w:r>
        <w:rPr>
          <w:i/>
          <w:spacing w:val="-2"/>
        </w:rPr>
        <w:t>research.</w:t>
      </w:r>
    </w:p>
    <w:p w14:paraId="0F39D28A" w14:textId="047DF58F" w:rsidR="00867F92" w:rsidRDefault="00B91793">
      <w:pPr>
        <w:pStyle w:val="a3"/>
        <w:spacing w:before="128" w:line="360" w:lineRule="auto"/>
        <w:ind w:left="974" w:right="554"/>
        <w:jc w:val="both"/>
      </w:pPr>
      <w:r>
        <w:t>T</w:t>
      </w:r>
      <w:r w:rsidR="002D57CA">
        <w:t>he</w:t>
      </w:r>
      <w:r>
        <w:rPr>
          <w:spacing w:val="-3"/>
        </w:rPr>
        <w:t xml:space="preserve"> </w:t>
      </w:r>
      <w:r>
        <w:t>contribution</w:t>
      </w:r>
      <w:r>
        <w:rPr>
          <w:spacing w:val="-4"/>
        </w:rPr>
        <w:t xml:space="preserve"> </w:t>
      </w:r>
      <w:r>
        <w:t>T</w:t>
      </w:r>
      <w:r w:rsidR="002D57CA">
        <w:t>he</w:t>
      </w:r>
      <w:r>
        <w:rPr>
          <w:spacing w:val="-6"/>
        </w:rPr>
        <w:t xml:space="preserve"> </w:t>
      </w:r>
      <w:r>
        <w:t>school</w:t>
      </w:r>
      <w:r>
        <w:rPr>
          <w:spacing w:val="-5"/>
        </w:rPr>
        <w:t xml:space="preserve"> </w:t>
      </w:r>
      <w:r>
        <w:t>in</w:t>
      </w:r>
      <w:r>
        <w:rPr>
          <w:spacing w:val="-3"/>
        </w:rPr>
        <w:t xml:space="preserve"> </w:t>
      </w:r>
      <w:r>
        <w:t>development</w:t>
      </w:r>
      <w:r>
        <w:rPr>
          <w:spacing w:val="-4"/>
        </w:rPr>
        <w:t xml:space="preserve"> </w:t>
      </w:r>
      <w:r>
        <w:t>T</w:t>
      </w:r>
      <w:r w:rsidR="002D57CA">
        <w:t>he</w:t>
      </w:r>
      <w:r>
        <w:rPr>
          <w:spacing w:val="-6"/>
        </w:rPr>
        <w:t xml:space="preserve"> </w:t>
      </w:r>
      <w:r>
        <w:t>of science</w:t>
      </w:r>
      <w:r>
        <w:rPr>
          <w:spacing w:val="-3"/>
        </w:rPr>
        <w:t xml:space="preserve"> </w:t>
      </w:r>
      <w:r>
        <w:t>and</w:t>
      </w:r>
      <w:r>
        <w:rPr>
          <w:spacing w:val="-2"/>
        </w:rPr>
        <w:t xml:space="preserve"> </w:t>
      </w:r>
      <w:r>
        <w:t>T</w:t>
      </w:r>
      <w:r w:rsidR="002D57CA">
        <w:t>he</w:t>
      </w:r>
      <w:r>
        <w:rPr>
          <w:spacing w:val="-4"/>
        </w:rPr>
        <w:t xml:space="preserve"> </w:t>
      </w:r>
      <w:r>
        <w:t>society</w:t>
      </w:r>
      <w:r>
        <w:rPr>
          <w:spacing w:val="-3"/>
        </w:rPr>
        <w:t xml:space="preserve"> </w:t>
      </w:r>
      <w:r>
        <w:t>via</w:t>
      </w:r>
      <w:r>
        <w:rPr>
          <w:spacing w:val="-3"/>
        </w:rPr>
        <w:t xml:space="preserve"> </w:t>
      </w:r>
      <w:r>
        <w:t>innovator</w:t>
      </w:r>
      <w:r>
        <w:rPr>
          <w:spacing w:val="-1"/>
        </w:rPr>
        <w:t xml:space="preserve"> </w:t>
      </w:r>
      <w:r>
        <w:t>spiritual</w:t>
      </w:r>
      <w:r>
        <w:rPr>
          <w:spacing w:val="-3"/>
        </w:rPr>
        <w:t xml:space="preserve"> </w:t>
      </w:r>
      <w:r>
        <w:t>creation and T</w:t>
      </w:r>
      <w:r w:rsidR="002D57CA">
        <w:t>he</w:t>
      </w:r>
      <w:r>
        <w:t xml:space="preserve"> provision of incentives and infrastructures to carry out high-quality original basic research.</w:t>
      </w:r>
    </w:p>
    <w:p w14:paraId="384EA085" w14:textId="644FFBE3" w:rsidR="00867F92" w:rsidRDefault="00B91793">
      <w:pPr>
        <w:pStyle w:val="a5"/>
        <w:numPr>
          <w:ilvl w:val="0"/>
          <w:numId w:val="240"/>
        </w:numPr>
        <w:tabs>
          <w:tab w:val="left" w:pos="974"/>
        </w:tabs>
        <w:spacing w:line="352" w:lineRule="auto"/>
        <w:ind w:right="554"/>
        <w:jc w:val="both"/>
        <w:rPr>
          <w:rFonts w:ascii="Symbol" w:hAnsi="Symbol"/>
        </w:rPr>
      </w:pPr>
      <w:r>
        <w:rPr>
          <w:i/>
        </w:rPr>
        <w:t>T</w:t>
      </w:r>
      <w:r w:rsidR="002D57CA">
        <w:rPr>
          <w:i/>
        </w:rPr>
        <w:t>he</w:t>
      </w:r>
      <w:r>
        <w:rPr>
          <w:i/>
        </w:rPr>
        <w:t xml:space="preserve"> provision of services related to public health, health promotion, health service administration and social policy.</w:t>
      </w:r>
    </w:p>
    <w:p w14:paraId="3B70E47C" w14:textId="53D339BE" w:rsidR="00867F92" w:rsidRDefault="00B91793">
      <w:pPr>
        <w:pStyle w:val="a3"/>
        <w:spacing w:before="7" w:line="360" w:lineRule="auto"/>
        <w:ind w:left="974" w:right="551"/>
        <w:jc w:val="both"/>
      </w:pPr>
      <w:r>
        <w:t>T</w:t>
      </w:r>
      <w:r w:rsidR="002D57CA">
        <w:t>he</w:t>
      </w:r>
      <w:r>
        <w:t xml:space="preserve"> contribution of T</w:t>
      </w:r>
      <w:r w:rsidR="002D57CA">
        <w:t>he</w:t>
      </w:r>
      <w:r>
        <w:t xml:space="preserve"> Department to T</w:t>
      </w:r>
      <w:r w:rsidR="002D57CA">
        <w:t>he</w:t>
      </w:r>
      <w:r>
        <w:t xml:space="preserve"> upgrading of T</w:t>
      </w:r>
      <w:r w:rsidR="002D57CA">
        <w:t>he</w:t>
      </w:r>
      <w:r>
        <w:t xml:space="preserve"> health services offered in our country, through T</w:t>
      </w:r>
      <w:r w:rsidR="002D57CA">
        <w:t>he</w:t>
      </w:r>
      <w:r>
        <w:t xml:space="preserve"> conduct of pioneering research, T</w:t>
      </w:r>
      <w:r w:rsidR="002D57CA">
        <w:t>he</w:t>
      </w:r>
      <w:r>
        <w:t xml:space="preserve"> conclusions of which contribute to T</w:t>
      </w:r>
      <w:r w:rsidR="002D57CA">
        <w:t>he</w:t>
      </w:r>
      <w:r>
        <w:t xml:space="preserve"> formulation of public health policies and improve services. In addition, through T</w:t>
      </w:r>
      <w:r w:rsidR="002D57CA">
        <w:t>he</w:t>
      </w:r>
      <w:r>
        <w:t xml:space="preserve"> training of T</w:t>
      </w:r>
      <w:r w:rsidR="002D57CA">
        <w:t>he</w:t>
      </w:r>
      <w:r>
        <w:t xml:space="preserve"> human resources of health service providers and lifelong learning (according to internationally recognized criteria), T</w:t>
      </w:r>
      <w:r w:rsidR="002D57CA">
        <w:t>he</w:t>
      </w:r>
      <w:r>
        <w:t xml:space="preserve"> improvement of T</w:t>
      </w:r>
      <w:r w:rsidR="002D57CA">
        <w:t>he</w:t>
      </w:r>
      <w:r>
        <w:t>ir skills and critical abilities is achieved.</w:t>
      </w:r>
    </w:p>
    <w:p w14:paraId="74FA3E8A" w14:textId="742E166C" w:rsidR="00867F92" w:rsidRDefault="00B91793">
      <w:pPr>
        <w:pStyle w:val="a5"/>
        <w:numPr>
          <w:ilvl w:val="0"/>
          <w:numId w:val="240"/>
        </w:numPr>
        <w:tabs>
          <w:tab w:val="left" w:pos="986"/>
        </w:tabs>
        <w:ind w:left="986" w:hanging="720"/>
        <w:jc w:val="both"/>
        <w:rPr>
          <w:rFonts w:ascii="Symbol" w:hAnsi="Symbol"/>
        </w:rPr>
      </w:pPr>
      <w:r>
        <w:rPr>
          <w:i/>
        </w:rPr>
        <w:t>T</w:t>
      </w:r>
      <w:r w:rsidR="002D57CA">
        <w:rPr>
          <w:i/>
        </w:rPr>
        <w:t>he</w:t>
      </w:r>
      <w:r>
        <w:rPr>
          <w:i/>
          <w:spacing w:val="-8"/>
        </w:rPr>
        <w:t xml:space="preserve"> </w:t>
      </w:r>
      <w:r>
        <w:rPr>
          <w:i/>
        </w:rPr>
        <w:t>creation</w:t>
      </w:r>
      <w:r>
        <w:rPr>
          <w:i/>
          <w:spacing w:val="-5"/>
        </w:rPr>
        <w:t xml:space="preserve"> </w:t>
      </w:r>
      <w:r>
        <w:rPr>
          <w:i/>
        </w:rPr>
        <w:t>wider</w:t>
      </w:r>
      <w:r>
        <w:rPr>
          <w:i/>
          <w:spacing w:val="-5"/>
        </w:rPr>
        <w:t xml:space="preserve"> </w:t>
      </w:r>
      <w:r>
        <w:rPr>
          <w:i/>
        </w:rPr>
        <w:t>productive,</w:t>
      </w:r>
      <w:r w:rsidR="00D86723">
        <w:rPr>
          <w:i/>
          <w:spacing w:val="-5"/>
        </w:rPr>
        <w:t xml:space="preserve"> </w:t>
      </w:r>
      <w:r>
        <w:rPr>
          <w:i/>
        </w:rPr>
        <w:t>and</w:t>
      </w:r>
      <w:r>
        <w:rPr>
          <w:i/>
          <w:spacing w:val="-4"/>
        </w:rPr>
        <w:t xml:space="preserve"> </w:t>
      </w:r>
      <w:r>
        <w:rPr>
          <w:i/>
        </w:rPr>
        <w:t>research</w:t>
      </w:r>
      <w:r>
        <w:rPr>
          <w:i/>
          <w:spacing w:val="-5"/>
        </w:rPr>
        <w:t xml:space="preserve"> </w:t>
      </w:r>
      <w:r>
        <w:rPr>
          <w:i/>
        </w:rPr>
        <w:t>environment</w:t>
      </w:r>
      <w:r>
        <w:rPr>
          <w:i/>
          <w:spacing w:val="-5"/>
        </w:rPr>
        <w:t xml:space="preserve"> </w:t>
      </w:r>
      <w:r>
        <w:rPr>
          <w:i/>
        </w:rPr>
        <w:t>and</w:t>
      </w:r>
      <w:r>
        <w:rPr>
          <w:i/>
          <w:spacing w:val="-3"/>
        </w:rPr>
        <w:t xml:space="preserve"> </w:t>
      </w:r>
      <w:r>
        <w:rPr>
          <w:i/>
          <w:spacing w:val="-2"/>
        </w:rPr>
        <w:t>collaborations.</w:t>
      </w:r>
    </w:p>
    <w:p w14:paraId="3F3E17A3" w14:textId="20FC3BE0" w:rsidR="00867F92" w:rsidRDefault="00B91793">
      <w:pPr>
        <w:pStyle w:val="a3"/>
        <w:spacing w:before="125" w:line="360" w:lineRule="auto"/>
        <w:ind w:left="974" w:right="551"/>
        <w:jc w:val="both"/>
      </w:pPr>
      <w:r>
        <w:t>T</w:t>
      </w:r>
      <w:r w:rsidR="002D57CA">
        <w:t>he</w:t>
      </w:r>
      <w:r>
        <w:rPr>
          <w:spacing w:val="-7"/>
        </w:rPr>
        <w:t xml:space="preserve"> </w:t>
      </w:r>
      <w:r>
        <w:t>creation</w:t>
      </w:r>
      <w:r>
        <w:rPr>
          <w:spacing w:val="-5"/>
        </w:rPr>
        <w:t xml:space="preserve"> </w:t>
      </w:r>
      <w:r>
        <w:t>of</w:t>
      </w:r>
      <w:r>
        <w:rPr>
          <w:spacing w:val="-5"/>
        </w:rPr>
        <w:t xml:space="preserve"> </w:t>
      </w:r>
      <w:r>
        <w:t>appropriate</w:t>
      </w:r>
      <w:r>
        <w:rPr>
          <w:spacing w:val="-6"/>
        </w:rPr>
        <w:t xml:space="preserve"> </w:t>
      </w:r>
      <w:r>
        <w:t>environment</w:t>
      </w:r>
      <w:r>
        <w:rPr>
          <w:spacing w:val="-6"/>
        </w:rPr>
        <w:t xml:space="preserve"> </w:t>
      </w:r>
      <w:r>
        <w:t>and</w:t>
      </w:r>
      <w:r>
        <w:rPr>
          <w:spacing w:val="-5"/>
        </w:rPr>
        <w:t xml:space="preserve"> </w:t>
      </w:r>
      <w:r>
        <w:t>T</w:t>
      </w:r>
      <w:r w:rsidR="002D57CA">
        <w:t>he</w:t>
      </w:r>
      <w:r>
        <w:rPr>
          <w:spacing w:val="-8"/>
        </w:rPr>
        <w:t xml:space="preserve"> </w:t>
      </w:r>
      <w:r>
        <w:t>implementation</w:t>
      </w:r>
      <w:r>
        <w:rPr>
          <w:spacing w:val="-5"/>
        </w:rPr>
        <w:t xml:space="preserve"> </w:t>
      </w:r>
      <w:r>
        <w:t>initiatives</w:t>
      </w:r>
      <w:r>
        <w:rPr>
          <w:spacing w:val="-3"/>
        </w:rPr>
        <w:t xml:space="preserve"> </w:t>
      </w:r>
      <w:r>
        <w:t>w</w:t>
      </w:r>
      <w:r w:rsidR="00E63C9A">
        <w:t>hich</w:t>
      </w:r>
      <w:r>
        <w:rPr>
          <w:spacing w:val="-7"/>
        </w:rPr>
        <w:t xml:space="preserve"> </w:t>
      </w:r>
      <w:r>
        <w:t>encourage</w:t>
      </w:r>
      <w:r>
        <w:rPr>
          <w:spacing w:val="-4"/>
        </w:rPr>
        <w:t xml:space="preserve"> </w:t>
      </w:r>
      <w:r>
        <w:t>and</w:t>
      </w:r>
      <w:r>
        <w:rPr>
          <w:spacing w:val="-5"/>
        </w:rPr>
        <w:t xml:space="preserve"> </w:t>
      </w:r>
      <w:r>
        <w:t>reinforce</w:t>
      </w:r>
      <w:r>
        <w:rPr>
          <w:spacing w:val="-6"/>
        </w:rPr>
        <w:t xml:space="preserve"> </w:t>
      </w:r>
      <w:r>
        <w:t>T</w:t>
      </w:r>
      <w:r w:rsidR="002D57CA">
        <w:t>he</w:t>
      </w:r>
      <w:r>
        <w:t xml:space="preserve"> cooperation and interaction of public health, health service administration and environmental health PMSs with institutions, agencies and research centers in Greece and abroad.</w:t>
      </w:r>
    </w:p>
    <w:p w14:paraId="4C1DAA72" w14:textId="77777777" w:rsidR="00867F92" w:rsidRDefault="00867F92">
      <w:pPr>
        <w:pStyle w:val="a3"/>
        <w:spacing w:before="230"/>
      </w:pPr>
    </w:p>
    <w:p w14:paraId="2920B646" w14:textId="2266DBD8" w:rsidR="00867F92" w:rsidRDefault="00000000">
      <w:pPr>
        <w:pStyle w:val="1"/>
        <w:spacing w:before="1"/>
        <w:jc w:val="both"/>
      </w:pPr>
      <w:r>
        <w:rPr>
          <w:color w:val="00579A"/>
        </w:rPr>
        <w:t>Program</w:t>
      </w:r>
      <w:r>
        <w:rPr>
          <w:color w:val="00579A"/>
          <w:spacing w:val="-9"/>
        </w:rPr>
        <w:t xml:space="preserve"> </w:t>
      </w:r>
      <w:r w:rsidR="00D86723">
        <w:rPr>
          <w:color w:val="00579A"/>
          <w:spacing w:val="-9"/>
        </w:rPr>
        <w:t xml:space="preserve">of </w:t>
      </w:r>
      <w:r>
        <w:rPr>
          <w:color w:val="00579A"/>
        </w:rPr>
        <w:t>Mas</w:t>
      </w:r>
      <w:r w:rsidR="00B91793">
        <w:rPr>
          <w:color w:val="00579A"/>
        </w:rPr>
        <w:t>t</w:t>
      </w:r>
      <w:r>
        <w:rPr>
          <w:color w:val="00579A"/>
        </w:rPr>
        <w:t xml:space="preserve">er </w:t>
      </w:r>
      <w:r>
        <w:rPr>
          <w:smallCaps/>
          <w:color w:val="00579A"/>
        </w:rPr>
        <w:t xml:space="preserve">'s </w:t>
      </w:r>
      <w:r>
        <w:rPr>
          <w:color w:val="00579A"/>
        </w:rPr>
        <w:t>degrees</w:t>
      </w:r>
      <w:r>
        <w:rPr>
          <w:color w:val="00579A"/>
          <w:spacing w:val="-8"/>
        </w:rPr>
        <w:t xml:space="preserve"> </w:t>
      </w:r>
      <w:r>
        <w:rPr>
          <w:color w:val="00579A"/>
        </w:rPr>
        <w:t>S</w:t>
      </w:r>
      <w:r w:rsidR="00B91793">
        <w:rPr>
          <w:color w:val="00579A"/>
        </w:rPr>
        <w:t>t</w:t>
      </w:r>
      <w:r>
        <w:rPr>
          <w:color w:val="00579A"/>
        </w:rPr>
        <w:t>udies</w:t>
      </w:r>
      <w:r>
        <w:rPr>
          <w:color w:val="00579A"/>
          <w:spacing w:val="-9"/>
        </w:rPr>
        <w:t xml:space="preserve"> </w:t>
      </w:r>
      <w:r w:rsidR="00D86723">
        <w:rPr>
          <w:color w:val="00579A"/>
          <w:spacing w:val="-9"/>
        </w:rPr>
        <w:t>in P</w:t>
      </w:r>
      <w:r>
        <w:rPr>
          <w:color w:val="00579A"/>
        </w:rPr>
        <w:t>ublic</w:t>
      </w:r>
      <w:r>
        <w:rPr>
          <w:color w:val="00579A"/>
          <w:spacing w:val="-9"/>
        </w:rPr>
        <w:t xml:space="preserve"> </w:t>
      </w:r>
      <w:r>
        <w:rPr>
          <w:color w:val="00579A"/>
          <w:spacing w:val="-2"/>
        </w:rPr>
        <w:t>H</w:t>
      </w:r>
      <w:r w:rsidR="00D86723">
        <w:rPr>
          <w:color w:val="00579A"/>
          <w:spacing w:val="-2"/>
        </w:rPr>
        <w:t>eal</w:t>
      </w:r>
      <w:r w:rsidR="00B91793">
        <w:rPr>
          <w:color w:val="00579A"/>
          <w:spacing w:val="-2"/>
        </w:rPr>
        <w:t>t</w:t>
      </w:r>
      <w:r w:rsidR="00D86723">
        <w:rPr>
          <w:color w:val="00579A"/>
          <w:spacing w:val="-2"/>
        </w:rPr>
        <w:t>h</w:t>
      </w:r>
    </w:p>
    <w:p w14:paraId="66FD739E" w14:textId="01A92FE9" w:rsidR="00867F92" w:rsidRDefault="00B91793">
      <w:pPr>
        <w:pStyle w:val="a3"/>
        <w:spacing w:before="161" w:line="360" w:lineRule="auto"/>
        <w:ind w:left="266" w:right="550"/>
        <w:jc w:val="both"/>
      </w:pPr>
      <w:r>
        <w:t>T</w:t>
      </w:r>
      <w:r w:rsidR="002D57CA">
        <w:t>he</w:t>
      </w:r>
      <w:r>
        <w:rPr>
          <w:spacing w:val="-6"/>
        </w:rPr>
        <w:t xml:space="preserve"> </w:t>
      </w:r>
      <w:r>
        <w:t>P.M.S.</w:t>
      </w:r>
      <w:r>
        <w:rPr>
          <w:spacing w:val="-6"/>
        </w:rPr>
        <w:t xml:space="preserve"> </w:t>
      </w:r>
      <w:r>
        <w:t>of</w:t>
      </w:r>
      <w:r>
        <w:rPr>
          <w:spacing w:val="-6"/>
        </w:rPr>
        <w:t xml:space="preserve"> </w:t>
      </w:r>
      <w:r>
        <w:t>Department</w:t>
      </w:r>
      <w:r>
        <w:rPr>
          <w:spacing w:val="-6"/>
        </w:rPr>
        <w:t xml:space="preserve"> </w:t>
      </w:r>
      <w:r>
        <w:t>Public</w:t>
      </w:r>
      <w:r>
        <w:rPr>
          <w:spacing w:val="-6"/>
        </w:rPr>
        <w:t xml:space="preserve"> </w:t>
      </w:r>
      <w:r>
        <w:t>Health</w:t>
      </w:r>
      <w:r>
        <w:rPr>
          <w:spacing w:val="-6"/>
        </w:rPr>
        <w:t xml:space="preserve"> </w:t>
      </w:r>
      <w:r w:rsidR="00D86723">
        <w:t xml:space="preserve">Policies </w:t>
      </w:r>
      <w:r>
        <w:t>of</w:t>
      </w:r>
      <w:r>
        <w:rPr>
          <w:spacing w:val="-4"/>
        </w:rPr>
        <w:t xml:space="preserve"> </w:t>
      </w:r>
      <w:r w:rsidR="00D86723">
        <w:t>Wes</w:t>
      </w:r>
      <w:r>
        <w:t>t</w:t>
      </w:r>
      <w:r w:rsidR="00D86723">
        <w:t xml:space="preserve"> A</w:t>
      </w:r>
      <w:r>
        <w:t>tt</w:t>
      </w:r>
      <w:r w:rsidR="00D86723">
        <w:t xml:space="preserve">ica </w:t>
      </w:r>
      <w:r>
        <w:t>University</w:t>
      </w:r>
      <w:r>
        <w:rPr>
          <w:spacing w:val="-4"/>
        </w:rPr>
        <w:t xml:space="preserve"> </w:t>
      </w:r>
      <w:r>
        <w:t>organizes</w:t>
      </w:r>
      <w:r>
        <w:rPr>
          <w:spacing w:val="-5"/>
        </w:rPr>
        <w:t xml:space="preserve"> </w:t>
      </w:r>
      <w:r>
        <w:t>and</w:t>
      </w:r>
      <w:r>
        <w:rPr>
          <w:spacing w:val="-5"/>
        </w:rPr>
        <w:t xml:space="preserve"> </w:t>
      </w:r>
      <w:r>
        <w:t>operates</w:t>
      </w:r>
      <w:r>
        <w:rPr>
          <w:spacing w:val="-6"/>
        </w:rPr>
        <w:t xml:space="preserve"> </w:t>
      </w:r>
      <w:r>
        <w:t>independent Master Program</w:t>
      </w:r>
      <w:r w:rsidR="00D86723">
        <w:t xml:space="preserve"> in</w:t>
      </w:r>
      <w:r>
        <w:t xml:space="preserve"> "Public Health", which concludes with T</w:t>
      </w:r>
      <w:r w:rsidR="002D57CA">
        <w:t>he</w:t>
      </w:r>
      <w:r>
        <w:t xml:space="preserve"> awarding of a Diploma</w:t>
      </w:r>
      <w:r>
        <w:rPr>
          <w:spacing w:val="-13"/>
        </w:rPr>
        <w:t xml:space="preserve"> </w:t>
      </w:r>
      <w:r>
        <w:t>Masters</w:t>
      </w:r>
      <w:r>
        <w:rPr>
          <w:spacing w:val="-10"/>
        </w:rPr>
        <w:t xml:space="preserve"> </w:t>
      </w:r>
      <w:r>
        <w:t>Studies</w:t>
      </w:r>
      <w:r>
        <w:rPr>
          <w:spacing w:val="-10"/>
        </w:rPr>
        <w:t xml:space="preserve"> </w:t>
      </w:r>
      <w:r>
        <w:t>(D.M.S.)</w:t>
      </w:r>
      <w:r>
        <w:rPr>
          <w:spacing w:val="-8"/>
        </w:rPr>
        <w:t xml:space="preserve"> </w:t>
      </w:r>
      <w:r>
        <w:t>with</w:t>
      </w:r>
      <w:r>
        <w:rPr>
          <w:spacing w:val="-11"/>
        </w:rPr>
        <w:t xml:space="preserve"> </w:t>
      </w:r>
      <w:r>
        <w:t>T</w:t>
      </w:r>
      <w:r w:rsidR="002D57CA">
        <w:t>he</w:t>
      </w:r>
      <w:r>
        <w:rPr>
          <w:spacing w:val="-12"/>
        </w:rPr>
        <w:t xml:space="preserve"> </w:t>
      </w:r>
      <w:r>
        <w:t>title</w:t>
      </w:r>
      <w:r>
        <w:rPr>
          <w:spacing w:val="-12"/>
        </w:rPr>
        <w:t xml:space="preserve"> </w:t>
      </w:r>
      <w:r>
        <w:rPr>
          <w:b/>
        </w:rPr>
        <w:t>Masters</w:t>
      </w:r>
      <w:r>
        <w:rPr>
          <w:b/>
          <w:spacing w:val="-10"/>
        </w:rPr>
        <w:t xml:space="preserve"> </w:t>
      </w:r>
      <w:r>
        <w:rPr>
          <w:b/>
        </w:rPr>
        <w:t>of</w:t>
      </w:r>
      <w:r>
        <w:rPr>
          <w:b/>
          <w:spacing w:val="-9"/>
        </w:rPr>
        <w:t xml:space="preserve"> </w:t>
      </w:r>
      <w:r>
        <w:rPr>
          <w:b/>
        </w:rPr>
        <w:t xml:space="preserve">Science (MSc.) in Public Health </w:t>
      </w:r>
      <w:r>
        <w:t>» and three (3) Specializations:</w:t>
      </w:r>
    </w:p>
    <w:p w14:paraId="6BF0497D" w14:textId="522FE861" w:rsidR="00FC7E11" w:rsidRDefault="00000000" w:rsidP="00FC7E11">
      <w:pPr>
        <w:pStyle w:val="a3"/>
        <w:numPr>
          <w:ilvl w:val="0"/>
          <w:numId w:val="242"/>
        </w:numPr>
        <w:spacing w:line="362" w:lineRule="auto"/>
        <w:ind w:right="7150"/>
        <w:jc w:val="both"/>
      </w:pPr>
      <w:r>
        <w:t>Science</w:t>
      </w:r>
      <w:r>
        <w:rPr>
          <w:spacing w:val="-10"/>
        </w:rPr>
        <w:t xml:space="preserve"> </w:t>
      </w:r>
      <w:r>
        <w:t>and</w:t>
      </w:r>
      <w:r>
        <w:rPr>
          <w:spacing w:val="-7"/>
        </w:rPr>
        <w:t xml:space="preserve"> </w:t>
      </w:r>
      <w:r>
        <w:t>Policies</w:t>
      </w:r>
      <w:r>
        <w:rPr>
          <w:spacing w:val="-8"/>
        </w:rPr>
        <w:t xml:space="preserve"> </w:t>
      </w:r>
      <w:r>
        <w:t>Public Heal</w:t>
      </w:r>
      <w:r w:rsidR="00B91793">
        <w:t>t</w:t>
      </w:r>
      <w:r>
        <w:t>h Science and Policy</w:t>
      </w:r>
    </w:p>
    <w:p w14:paraId="23282B3B" w14:textId="036AF24D" w:rsidR="00FC7E11" w:rsidRDefault="00000000" w:rsidP="00FC7E11">
      <w:pPr>
        <w:pStyle w:val="a3"/>
        <w:numPr>
          <w:ilvl w:val="0"/>
          <w:numId w:val="242"/>
        </w:numPr>
        <w:spacing w:line="362" w:lineRule="auto"/>
        <w:ind w:right="7150"/>
        <w:jc w:val="both"/>
      </w:pPr>
      <w:r>
        <w:t>Infec</w:t>
      </w:r>
      <w:r w:rsidR="00B91793">
        <w:t>t</w:t>
      </w:r>
      <w:r>
        <w:t>ious</w:t>
      </w:r>
      <w:r w:rsidRPr="00FC7E11">
        <w:rPr>
          <w:spacing w:val="-8"/>
        </w:rPr>
        <w:t xml:space="preserve"> </w:t>
      </w:r>
      <w:r>
        <w:t>Diseases</w:t>
      </w:r>
      <w:r w:rsidRPr="00FC7E11">
        <w:rPr>
          <w:spacing w:val="-7"/>
        </w:rPr>
        <w:t xml:space="preserve"> </w:t>
      </w:r>
      <w:r>
        <w:t>-</w:t>
      </w:r>
      <w:r w:rsidRPr="00FC7E11">
        <w:rPr>
          <w:spacing w:val="-10"/>
        </w:rPr>
        <w:t xml:space="preserve"> </w:t>
      </w:r>
      <w:r>
        <w:t>Labora</w:t>
      </w:r>
      <w:r w:rsidR="00B91793">
        <w:t>t</w:t>
      </w:r>
      <w:r>
        <w:t>ory</w:t>
      </w:r>
      <w:r w:rsidRPr="00FC7E11">
        <w:rPr>
          <w:spacing w:val="-6"/>
        </w:rPr>
        <w:t xml:space="preserve"> </w:t>
      </w:r>
      <w:r>
        <w:t>Public</w:t>
      </w:r>
      <w:r w:rsidRPr="00FC7E11">
        <w:rPr>
          <w:spacing w:val="-6"/>
        </w:rPr>
        <w:t xml:space="preserve"> </w:t>
      </w:r>
      <w:r>
        <w:t>Heal</w:t>
      </w:r>
      <w:r w:rsidR="00B91793">
        <w:t>t</w:t>
      </w:r>
      <w:r>
        <w:t>h (Infec</w:t>
      </w:r>
      <w:r w:rsidR="00B91793">
        <w:t>t</w:t>
      </w:r>
      <w:r>
        <w:t>ious Diseases - Public Heal</w:t>
      </w:r>
      <w:r w:rsidR="00B91793">
        <w:t>t</w:t>
      </w:r>
      <w:r>
        <w:t>h Labora</w:t>
      </w:r>
      <w:r w:rsidR="00B91793">
        <w:t>t</w:t>
      </w:r>
      <w:r>
        <w:t>ories)</w:t>
      </w:r>
    </w:p>
    <w:p w14:paraId="780E897C" w14:textId="42AD288C" w:rsidR="00867F92" w:rsidRDefault="00000000" w:rsidP="00FC7E11">
      <w:pPr>
        <w:pStyle w:val="a3"/>
        <w:numPr>
          <w:ilvl w:val="0"/>
          <w:numId w:val="242"/>
        </w:numPr>
        <w:spacing w:line="362" w:lineRule="auto"/>
        <w:ind w:right="7150"/>
        <w:jc w:val="both"/>
      </w:pPr>
      <w:r>
        <w:t>Child and Adolescen</w:t>
      </w:r>
      <w:r w:rsidR="00B91793">
        <w:t>t</w:t>
      </w:r>
      <w:r>
        <w:t xml:space="preserve"> Heal</w:t>
      </w:r>
      <w:r w:rsidR="00B91793">
        <w:t>t</w:t>
      </w:r>
      <w:r>
        <w:t>h Promo</w:t>
      </w:r>
      <w:r w:rsidR="00B91793">
        <w:t>t</w:t>
      </w:r>
      <w:r>
        <w:t>ion - School Heal</w:t>
      </w:r>
      <w:r w:rsidR="00B91793">
        <w:t>t</w:t>
      </w:r>
      <w:r>
        <w:t>h</w:t>
      </w:r>
      <w:r w:rsidRPr="00FC7E11">
        <w:rPr>
          <w:spacing w:val="40"/>
        </w:rPr>
        <w:t xml:space="preserve"> </w:t>
      </w:r>
      <w:r>
        <w:t>(Heal</w:t>
      </w:r>
      <w:r w:rsidR="00B91793">
        <w:t>t</w:t>
      </w:r>
      <w:r>
        <w:t>h</w:t>
      </w:r>
      <w:r w:rsidRPr="00FC7E11">
        <w:rPr>
          <w:spacing w:val="-6"/>
        </w:rPr>
        <w:t xml:space="preserve"> </w:t>
      </w:r>
      <w:r>
        <w:t>Promo</w:t>
      </w:r>
      <w:r w:rsidR="00B91793">
        <w:t>t</w:t>
      </w:r>
      <w:r>
        <w:t>ion</w:t>
      </w:r>
      <w:r w:rsidRPr="00FC7E11">
        <w:rPr>
          <w:spacing w:val="-5"/>
        </w:rPr>
        <w:t xml:space="preserve"> </w:t>
      </w:r>
      <w:r>
        <w:t>of</w:t>
      </w:r>
      <w:r w:rsidRPr="00FC7E11">
        <w:rPr>
          <w:spacing w:val="-4"/>
        </w:rPr>
        <w:t xml:space="preserve"> </w:t>
      </w:r>
      <w:r>
        <w:t>Children</w:t>
      </w:r>
      <w:r w:rsidRPr="00FC7E11">
        <w:rPr>
          <w:spacing w:val="-4"/>
        </w:rPr>
        <w:t xml:space="preserve"> </w:t>
      </w:r>
      <w:r>
        <w:t>and</w:t>
      </w:r>
      <w:r w:rsidRPr="00FC7E11">
        <w:rPr>
          <w:spacing w:val="-5"/>
        </w:rPr>
        <w:t xml:space="preserve"> </w:t>
      </w:r>
      <w:r>
        <w:t>Adolescen</w:t>
      </w:r>
      <w:r w:rsidR="00B91793">
        <w:t>t</w:t>
      </w:r>
      <w:r>
        <w:t>s</w:t>
      </w:r>
      <w:r w:rsidRPr="00FC7E11">
        <w:rPr>
          <w:spacing w:val="-4"/>
        </w:rPr>
        <w:t xml:space="preserve"> </w:t>
      </w:r>
      <w:r>
        <w:t>-</w:t>
      </w:r>
      <w:r w:rsidRPr="00FC7E11">
        <w:rPr>
          <w:spacing w:val="-8"/>
        </w:rPr>
        <w:t xml:space="preserve"> </w:t>
      </w:r>
      <w:r>
        <w:t>School</w:t>
      </w:r>
      <w:r w:rsidRPr="00FC7E11">
        <w:rPr>
          <w:spacing w:val="-4"/>
        </w:rPr>
        <w:t xml:space="preserve"> </w:t>
      </w:r>
      <w:r>
        <w:t>Heal</w:t>
      </w:r>
      <w:r w:rsidR="00B91793">
        <w:t>t</w:t>
      </w:r>
      <w:r>
        <w:t>h)</w:t>
      </w:r>
    </w:p>
    <w:p w14:paraId="60BD4CE9" w14:textId="3BA888DD" w:rsidR="00867F92" w:rsidRDefault="00000000">
      <w:pPr>
        <w:pStyle w:val="a3"/>
        <w:spacing w:before="55" w:line="360" w:lineRule="auto"/>
        <w:ind w:left="266" w:right="552"/>
        <w:jc w:val="both"/>
      </w:pPr>
      <w:r>
        <w:lastRenderedPageBreak/>
        <w:t>For</w:t>
      </w:r>
      <w:r>
        <w:rPr>
          <w:spacing w:val="-3"/>
        </w:rPr>
        <w:t xml:space="preserve"> </w:t>
      </w:r>
      <w:r w:rsidR="00B91793">
        <w:t>T</w:t>
      </w:r>
      <w:r w:rsidR="002D57CA">
        <w:t>he</w:t>
      </w:r>
      <w:r>
        <w:rPr>
          <w:spacing w:val="-1"/>
        </w:rPr>
        <w:t xml:space="preserve"> </w:t>
      </w:r>
      <w:r>
        <w:t>award</w:t>
      </w:r>
      <w:r>
        <w:rPr>
          <w:spacing w:val="-3"/>
        </w:rPr>
        <w:t xml:space="preserve"> </w:t>
      </w:r>
      <w:r>
        <w:t>of</w:t>
      </w:r>
      <w:r>
        <w:rPr>
          <w:spacing w:val="-1"/>
        </w:rPr>
        <w:t xml:space="preserve"> </w:t>
      </w:r>
      <w:r>
        <w:t>D.M.S.</w:t>
      </w:r>
      <w:r>
        <w:rPr>
          <w:spacing w:val="-2"/>
        </w:rPr>
        <w:t xml:space="preserve"> </w:t>
      </w:r>
      <w:r>
        <w:t>required</w:t>
      </w:r>
      <w:r>
        <w:rPr>
          <w:spacing w:val="-1"/>
        </w:rPr>
        <w:t xml:space="preserve"> </w:t>
      </w:r>
      <w:r w:rsidR="00B91793">
        <w:t>T</w:t>
      </w:r>
      <w:r w:rsidR="002D57CA">
        <w:t>he</w:t>
      </w:r>
      <w:r>
        <w:rPr>
          <w:spacing w:val="-3"/>
        </w:rPr>
        <w:t xml:space="preserve"> </w:t>
      </w:r>
      <w:r>
        <w:t>successful</w:t>
      </w:r>
      <w:r>
        <w:rPr>
          <w:spacing w:val="-4"/>
        </w:rPr>
        <w:t xml:space="preserve"> </w:t>
      </w:r>
      <w:r>
        <w:t>s</w:t>
      </w:r>
      <w:r w:rsidR="00B91793">
        <w:t>t</w:t>
      </w:r>
      <w:r>
        <w:t>udy,</w:t>
      </w:r>
      <w:r>
        <w:rPr>
          <w:spacing w:val="-2"/>
        </w:rPr>
        <w:t xml:space="preserve"> </w:t>
      </w:r>
      <w:r>
        <w:t>who</w:t>
      </w:r>
      <w:r>
        <w:rPr>
          <w:spacing w:val="-2"/>
        </w:rPr>
        <w:t xml:space="preserve"> </w:t>
      </w:r>
      <w:r>
        <w:t>presupposes</w:t>
      </w:r>
      <w:r>
        <w:rPr>
          <w:spacing w:val="-3"/>
        </w:rPr>
        <w:t xml:space="preserve"> </w:t>
      </w:r>
      <w:r w:rsidR="00B91793">
        <w:t>T</w:t>
      </w:r>
      <w:r w:rsidR="002D57CA">
        <w:t>he</w:t>
      </w:r>
      <w:r>
        <w:rPr>
          <w:spacing w:val="-1"/>
        </w:rPr>
        <w:t xml:space="preserve"> </w:t>
      </w:r>
      <w:r>
        <w:t>moni</w:t>
      </w:r>
      <w:r w:rsidR="00B91793">
        <w:t>t</w:t>
      </w:r>
      <w:r>
        <w:t>oring</w:t>
      </w:r>
      <w:r>
        <w:rPr>
          <w:spacing w:val="-2"/>
        </w:rPr>
        <w:t xml:space="preserve"> </w:t>
      </w:r>
      <w:r w:rsidR="00D86723">
        <w:rPr>
          <w:spacing w:val="-2"/>
        </w:rPr>
        <w:t xml:space="preserve">of </w:t>
      </w:r>
      <w:r>
        <w:t>15</w:t>
      </w:r>
      <w:r>
        <w:rPr>
          <w:spacing w:val="-2"/>
        </w:rPr>
        <w:t xml:space="preserve"> </w:t>
      </w:r>
      <w:r>
        <w:t>courses and</w:t>
      </w:r>
      <w:r>
        <w:rPr>
          <w:spacing w:val="-9"/>
        </w:rPr>
        <w:t xml:space="preserve"> </w:t>
      </w:r>
      <w:r>
        <w:t>collec</w:t>
      </w:r>
      <w:r w:rsidR="00B91793">
        <w:t>t</w:t>
      </w:r>
      <w:r>
        <w:t>ion</w:t>
      </w:r>
      <w:r>
        <w:rPr>
          <w:spacing w:val="-7"/>
        </w:rPr>
        <w:t xml:space="preserve"> </w:t>
      </w:r>
      <w:r w:rsidR="00D86723">
        <w:rPr>
          <w:spacing w:val="-7"/>
        </w:rPr>
        <w:t xml:space="preserve">of </w:t>
      </w:r>
      <w:r>
        <w:t>120</w:t>
      </w:r>
      <w:r>
        <w:rPr>
          <w:spacing w:val="-9"/>
        </w:rPr>
        <w:t xml:space="preserve"> </w:t>
      </w:r>
      <w:r w:rsidR="00D86723">
        <w:t>educa</w:t>
      </w:r>
      <w:r w:rsidR="00B91793">
        <w:t>t</w:t>
      </w:r>
      <w:r w:rsidR="00D86723">
        <w:t>ional credi</w:t>
      </w:r>
      <w:r w:rsidR="00B91793">
        <w:t>t</w:t>
      </w:r>
      <w:r w:rsidR="00D86723">
        <w:t>s</w:t>
      </w:r>
      <w:r>
        <w:t>,</w:t>
      </w:r>
      <w:r>
        <w:rPr>
          <w:spacing w:val="-8"/>
        </w:rPr>
        <w:t xml:space="preserve"> </w:t>
      </w:r>
      <w:r>
        <w:t>including</w:t>
      </w:r>
      <w:r>
        <w:rPr>
          <w:spacing w:val="-10"/>
        </w:rPr>
        <w:t xml:space="preserve"> </w:t>
      </w:r>
      <w:r w:rsidR="00B91793">
        <w:t>T</w:t>
      </w:r>
      <w:r w:rsidR="002D57CA">
        <w:t>he</w:t>
      </w:r>
      <w:r>
        <w:rPr>
          <w:spacing w:val="-10"/>
        </w:rPr>
        <w:t xml:space="preserve"> </w:t>
      </w:r>
      <w:r>
        <w:t>elabora</w:t>
      </w:r>
      <w:r w:rsidR="00B91793">
        <w:t>t</w:t>
      </w:r>
      <w:r>
        <w:t>ion</w:t>
      </w:r>
      <w:r>
        <w:rPr>
          <w:spacing w:val="-12"/>
        </w:rPr>
        <w:t xml:space="preserve"> </w:t>
      </w:r>
      <w:r>
        <w:t>diploma</w:t>
      </w:r>
      <w:r w:rsidR="00B91793">
        <w:t>t</w:t>
      </w:r>
      <w:r>
        <w:t>ic</w:t>
      </w:r>
      <w:r>
        <w:rPr>
          <w:spacing w:val="-9"/>
        </w:rPr>
        <w:t xml:space="preserve"> </w:t>
      </w:r>
      <w:r w:rsidR="00B91793">
        <w:t>T</w:t>
      </w:r>
      <w:r w:rsidR="002D57CA">
        <w:t>he</w:t>
      </w:r>
      <w:r w:rsidR="00D86723">
        <w:t>sis</w:t>
      </w:r>
      <w:r>
        <w:t>,</w:t>
      </w:r>
      <w:r>
        <w:rPr>
          <w:spacing w:val="-11"/>
        </w:rPr>
        <w:t xml:space="preserve"> </w:t>
      </w:r>
      <w:r>
        <w:t>who</w:t>
      </w:r>
      <w:r>
        <w:rPr>
          <w:spacing w:val="-8"/>
        </w:rPr>
        <w:t xml:space="preserve"> </w:t>
      </w:r>
      <w:r>
        <w:t>corresponds</w:t>
      </w:r>
      <w:r>
        <w:rPr>
          <w:spacing w:val="-9"/>
        </w:rPr>
        <w:t xml:space="preserve"> </w:t>
      </w:r>
      <w:r>
        <w:t>in</w:t>
      </w:r>
      <w:r>
        <w:rPr>
          <w:spacing w:val="-8"/>
        </w:rPr>
        <w:t xml:space="preserve"> </w:t>
      </w:r>
      <w:r>
        <w:t>30</w:t>
      </w:r>
      <w:r>
        <w:rPr>
          <w:spacing w:val="-8"/>
        </w:rPr>
        <w:t xml:space="preserve"> </w:t>
      </w:r>
      <w:r w:rsidR="00D86723" w:rsidRPr="00D86723">
        <w:t>educa</w:t>
      </w:r>
      <w:r w:rsidR="00B91793">
        <w:t>t</w:t>
      </w:r>
      <w:r w:rsidR="00D86723" w:rsidRPr="00D86723">
        <w:t>ional credi</w:t>
      </w:r>
      <w:r w:rsidR="00B91793">
        <w:t>t</w:t>
      </w:r>
      <w:r w:rsidR="00D86723" w:rsidRPr="00D86723">
        <w:t>s</w:t>
      </w:r>
      <w:r>
        <w:t>.</w:t>
      </w:r>
    </w:p>
    <w:p w14:paraId="7EEEE874" w14:textId="54969EFC" w:rsidR="00867F92" w:rsidRDefault="00B91793">
      <w:pPr>
        <w:pStyle w:val="1"/>
        <w:spacing w:before="73"/>
      </w:pPr>
      <w:bookmarkStart w:id="7" w:name="_TOC_250035"/>
      <w:r>
        <w:rPr>
          <w:color w:val="00579A"/>
        </w:rPr>
        <w:t>Title</w:t>
      </w:r>
      <w:r>
        <w:rPr>
          <w:color w:val="00579A"/>
          <w:spacing w:val="-6"/>
        </w:rPr>
        <w:t xml:space="preserve"> </w:t>
      </w:r>
      <w:bookmarkEnd w:id="7"/>
      <w:r>
        <w:rPr>
          <w:color w:val="00579A"/>
          <w:spacing w:val="-2"/>
        </w:rPr>
        <w:t>studies</w:t>
      </w:r>
      <w:r w:rsidR="00D86723" w:rsidRPr="00D86723">
        <w:rPr>
          <w:color w:val="00579A"/>
        </w:rPr>
        <w:t xml:space="preserve"> </w:t>
      </w:r>
      <w:r w:rsidR="00D86723">
        <w:rPr>
          <w:color w:val="00579A"/>
        </w:rPr>
        <w:t>level</w:t>
      </w:r>
    </w:p>
    <w:p w14:paraId="2E58A4A6" w14:textId="6B4C2745" w:rsidR="00867F92" w:rsidRDefault="00000000">
      <w:pPr>
        <w:pStyle w:val="a3"/>
        <w:spacing w:before="221" w:line="360" w:lineRule="auto"/>
        <w:ind w:left="266" w:right="549"/>
        <w:jc w:val="both"/>
      </w:pPr>
      <w:r>
        <w:t xml:space="preserve">According </w:t>
      </w:r>
      <w:r w:rsidR="00B91793">
        <w:t>t</w:t>
      </w:r>
      <w:r>
        <w:t xml:space="preserve">o </w:t>
      </w:r>
      <w:r w:rsidR="00B91793">
        <w:t>T</w:t>
      </w:r>
      <w:r w:rsidR="002D57CA">
        <w:t>he</w:t>
      </w:r>
      <w:r>
        <w:t xml:space="preserve"> Na</w:t>
      </w:r>
      <w:r w:rsidR="00B91793">
        <w:t>t</w:t>
      </w:r>
      <w:r>
        <w:t>ional Framework of S</w:t>
      </w:r>
      <w:r w:rsidR="00B91793">
        <w:t>t</w:t>
      </w:r>
      <w:r>
        <w:t xml:space="preserve">udy </w:t>
      </w:r>
      <w:r w:rsidR="00B91793">
        <w:t>T</w:t>
      </w:r>
      <w:r>
        <w:t>i</w:t>
      </w:r>
      <w:r w:rsidR="00B91793">
        <w:t>t</w:t>
      </w:r>
      <w:r>
        <w:t>les / Qualifica</w:t>
      </w:r>
      <w:r w:rsidR="00B91793">
        <w:t>t</w:t>
      </w:r>
      <w:r>
        <w:t xml:space="preserve">ions, </w:t>
      </w:r>
      <w:r w:rsidR="00B91793">
        <w:t>T</w:t>
      </w:r>
      <w:r w:rsidR="002D57CA">
        <w:t>he</w:t>
      </w:r>
      <w:r>
        <w:t xml:space="preserve"> awarded s</w:t>
      </w:r>
      <w:r w:rsidR="00B91793">
        <w:t>t</w:t>
      </w:r>
      <w:r>
        <w:t xml:space="preserve">udy </w:t>
      </w:r>
      <w:r w:rsidR="00B91793">
        <w:t>t</w:t>
      </w:r>
      <w:r>
        <w:t>i</w:t>
      </w:r>
      <w:r w:rsidR="00B91793">
        <w:t>t</w:t>
      </w:r>
      <w:r>
        <w:t xml:space="preserve">le belongs </w:t>
      </w:r>
      <w:r w:rsidR="00B91793">
        <w:t>t</w:t>
      </w:r>
      <w:r>
        <w:t xml:space="preserve">o </w:t>
      </w:r>
      <w:r w:rsidR="00B91793">
        <w:t>T</w:t>
      </w:r>
      <w:r w:rsidR="002D57CA">
        <w:t>he</w:t>
      </w:r>
      <w:r>
        <w:t xml:space="preserve"> 7</w:t>
      </w:r>
      <w:r w:rsidR="00B91793">
        <w:t>t</w:t>
      </w:r>
      <w:r>
        <w:t xml:space="preserve">h </w:t>
      </w:r>
      <w:r>
        <w:rPr>
          <w:vertAlign w:val="superscript"/>
        </w:rPr>
        <w:t xml:space="preserve">level </w:t>
      </w:r>
      <w:r>
        <w:t>(Pos</w:t>
      </w:r>
      <w:r w:rsidR="00B91793">
        <w:t>t</w:t>
      </w:r>
      <w:r>
        <w:t>gradua</w:t>
      </w:r>
      <w:r w:rsidR="00B91793">
        <w:t>t</w:t>
      </w:r>
      <w:r>
        <w:t>e s</w:t>
      </w:r>
      <w:r w:rsidR="00B91793">
        <w:t>t</w:t>
      </w:r>
      <w:r>
        <w:t>udies).</w:t>
      </w:r>
    </w:p>
    <w:p w14:paraId="19B14D8C" w14:textId="77777777" w:rsidR="00867F92" w:rsidRDefault="00867F92">
      <w:pPr>
        <w:pStyle w:val="a3"/>
      </w:pPr>
    </w:p>
    <w:p w14:paraId="41F8B426" w14:textId="77777777" w:rsidR="00867F92" w:rsidRDefault="00867F92">
      <w:pPr>
        <w:pStyle w:val="a3"/>
        <w:spacing w:before="28"/>
      </w:pPr>
    </w:p>
    <w:p w14:paraId="7D23E9CC" w14:textId="5DCCBAC8" w:rsidR="00867F92" w:rsidRDefault="00000000">
      <w:pPr>
        <w:pStyle w:val="1"/>
      </w:pPr>
      <w:bookmarkStart w:id="8" w:name="_TOC_250034"/>
      <w:r>
        <w:rPr>
          <w:color w:val="00579A"/>
        </w:rPr>
        <w:t>Access</w:t>
      </w:r>
      <w:r>
        <w:rPr>
          <w:color w:val="00579A"/>
          <w:spacing w:val="-7"/>
        </w:rPr>
        <w:t xml:space="preserve"> </w:t>
      </w:r>
      <w:r>
        <w:rPr>
          <w:color w:val="00579A"/>
        </w:rPr>
        <w:t>in</w:t>
      </w:r>
      <w:r>
        <w:rPr>
          <w:smallCaps/>
          <w:color w:val="00579A"/>
        </w:rPr>
        <w:t>​</w:t>
      </w:r>
      <w:r>
        <w:rPr>
          <w:color w:val="00579A"/>
        </w:rPr>
        <w:t>​</w:t>
      </w:r>
      <w:r>
        <w:rPr>
          <w:color w:val="00579A"/>
          <w:spacing w:val="-8"/>
        </w:rPr>
        <w:t xml:space="preserve"> </w:t>
      </w:r>
      <w:bookmarkEnd w:id="8"/>
      <w:r>
        <w:rPr>
          <w:color w:val="00579A"/>
          <w:spacing w:val="-2"/>
        </w:rPr>
        <w:t>s</w:t>
      </w:r>
      <w:r w:rsidR="00B91793">
        <w:rPr>
          <w:color w:val="00579A"/>
          <w:spacing w:val="-2"/>
        </w:rPr>
        <w:t>t</w:t>
      </w:r>
      <w:r>
        <w:rPr>
          <w:color w:val="00579A"/>
          <w:spacing w:val="-2"/>
        </w:rPr>
        <w:t>udies</w:t>
      </w:r>
    </w:p>
    <w:p w14:paraId="65CD28B3" w14:textId="6D6C0816" w:rsidR="00867F92" w:rsidRDefault="00000000">
      <w:pPr>
        <w:pStyle w:val="a3"/>
        <w:spacing w:before="281"/>
        <w:ind w:left="266"/>
        <w:jc w:val="both"/>
      </w:pPr>
      <w:r>
        <w:t>Af</w:t>
      </w:r>
      <w:r w:rsidR="00B91793">
        <w:t>t</w:t>
      </w:r>
      <w:r>
        <w:t>er</w:t>
      </w:r>
      <w:r>
        <w:rPr>
          <w:spacing w:val="-9"/>
        </w:rPr>
        <w:t xml:space="preserve"> </w:t>
      </w:r>
      <w:r w:rsidR="00B91793">
        <w:t>T</w:t>
      </w:r>
      <w:r w:rsidR="002D57CA">
        <w:t>he</w:t>
      </w:r>
      <w:r>
        <w:rPr>
          <w:spacing w:val="-7"/>
        </w:rPr>
        <w:t xml:space="preserve"> </w:t>
      </w:r>
      <w:r>
        <w:t>acquisi</w:t>
      </w:r>
      <w:r w:rsidR="00B91793">
        <w:t>t</w:t>
      </w:r>
      <w:r>
        <w:t>ion</w:t>
      </w:r>
      <w:r>
        <w:rPr>
          <w:spacing w:val="-9"/>
        </w:rPr>
        <w:t xml:space="preserve"> </w:t>
      </w:r>
      <w:r>
        <w:t>of</w:t>
      </w:r>
      <w:r>
        <w:rPr>
          <w:spacing w:val="-7"/>
        </w:rPr>
        <w:t xml:space="preserve"> </w:t>
      </w:r>
      <w:r>
        <w:t>D.M.S,</w:t>
      </w:r>
      <w:r>
        <w:rPr>
          <w:spacing w:val="-7"/>
        </w:rPr>
        <w:t xml:space="preserve"> </w:t>
      </w:r>
      <w:r w:rsidR="00B91793">
        <w:t>t</w:t>
      </w:r>
      <w:r>
        <w:t>hose</w:t>
      </w:r>
      <w:r>
        <w:rPr>
          <w:spacing w:val="-8"/>
        </w:rPr>
        <w:t xml:space="preserve"> </w:t>
      </w:r>
      <w:r>
        <w:t>s</w:t>
      </w:r>
      <w:r w:rsidR="00B91793">
        <w:t>t</w:t>
      </w:r>
      <w:r>
        <w:t>uden</w:t>
      </w:r>
      <w:r w:rsidR="00B91793">
        <w:t>t</w:t>
      </w:r>
      <w:r>
        <w:t>s</w:t>
      </w:r>
      <w:r>
        <w:rPr>
          <w:spacing w:val="-8"/>
        </w:rPr>
        <w:t xml:space="preserve"> </w:t>
      </w:r>
      <w:r>
        <w:t>wish</w:t>
      </w:r>
      <w:r>
        <w:rPr>
          <w:spacing w:val="-8"/>
        </w:rPr>
        <w:t xml:space="preserve"> </w:t>
      </w:r>
      <w:r w:rsidR="00B91793">
        <w:t>T</w:t>
      </w:r>
      <w:r w:rsidR="002D57CA">
        <w:t>he</w:t>
      </w:r>
      <w:r>
        <w:t>y can</w:t>
      </w:r>
      <w:r>
        <w:rPr>
          <w:spacing w:val="-9"/>
        </w:rPr>
        <w:t xml:space="preserve"> </w:t>
      </w:r>
      <w:r>
        <w:t>con</w:t>
      </w:r>
      <w:r w:rsidR="00B91793">
        <w:t>t</w:t>
      </w:r>
      <w:r>
        <w:t>inue</w:t>
      </w:r>
      <w:r>
        <w:rPr>
          <w:spacing w:val="-7"/>
        </w:rPr>
        <w:t xml:space="preserve"> </w:t>
      </w:r>
      <w:r>
        <w:t xml:space="preserve">in </w:t>
      </w:r>
      <w:r w:rsidR="00B91793">
        <w:t>T</w:t>
      </w:r>
      <w:r w:rsidR="002D57CA">
        <w:t>he</w:t>
      </w:r>
      <w:r>
        <w:rPr>
          <w:spacing w:val="-8"/>
        </w:rPr>
        <w:t xml:space="preserve"> </w:t>
      </w:r>
      <w:r>
        <w:t>8</w:t>
      </w:r>
      <w:r w:rsidR="00B91793">
        <w:t>t</w:t>
      </w:r>
      <w:r w:rsidR="00FC7E11">
        <w:t>h</w:t>
      </w:r>
      <w:r>
        <w:rPr>
          <w:spacing w:val="-8"/>
        </w:rPr>
        <w:t xml:space="preserve"> </w:t>
      </w:r>
      <w:r>
        <w:t>level</w:t>
      </w:r>
      <w:r>
        <w:rPr>
          <w:spacing w:val="-9"/>
        </w:rPr>
        <w:t xml:space="preserve"> </w:t>
      </w:r>
      <w:r>
        <w:t>(</w:t>
      </w:r>
      <w:proofErr w:type="spellStart"/>
      <w:r>
        <w:t>Ph.D</w:t>
      </w:r>
      <w:proofErr w:type="spellEnd"/>
      <w:r>
        <w:rPr>
          <w:spacing w:val="-8"/>
        </w:rPr>
        <w:t xml:space="preserve"> </w:t>
      </w:r>
      <w:r>
        <w:rPr>
          <w:spacing w:val="-2"/>
        </w:rPr>
        <w:t>s</w:t>
      </w:r>
      <w:r w:rsidR="00B91793">
        <w:rPr>
          <w:spacing w:val="-2"/>
        </w:rPr>
        <w:t>t</w:t>
      </w:r>
      <w:r>
        <w:rPr>
          <w:spacing w:val="-2"/>
        </w:rPr>
        <w:t>udies).</w:t>
      </w:r>
    </w:p>
    <w:p w14:paraId="0A9F42F5" w14:textId="77777777" w:rsidR="00867F92" w:rsidRDefault="00867F92">
      <w:pPr>
        <w:pStyle w:val="a3"/>
      </w:pPr>
    </w:p>
    <w:p w14:paraId="1AD86202" w14:textId="77777777" w:rsidR="00867F92" w:rsidRDefault="00867F92">
      <w:pPr>
        <w:pStyle w:val="a3"/>
        <w:spacing w:before="179"/>
      </w:pPr>
    </w:p>
    <w:p w14:paraId="7A34B89F" w14:textId="6556A739" w:rsidR="00867F92" w:rsidRDefault="00000000">
      <w:pPr>
        <w:pStyle w:val="1"/>
      </w:pPr>
      <w:bookmarkStart w:id="9" w:name="_TOC_250033"/>
      <w:r>
        <w:rPr>
          <w:color w:val="00579A"/>
        </w:rPr>
        <w:t>Approval</w:t>
      </w:r>
      <w:r>
        <w:rPr>
          <w:smallCaps/>
          <w:color w:val="00579A"/>
        </w:rPr>
        <w:t>​</w:t>
      </w:r>
      <w:r>
        <w:rPr>
          <w:color w:val="00579A"/>
        </w:rPr>
        <w:t>​</w:t>
      </w:r>
      <w:r>
        <w:rPr>
          <w:color w:val="00579A"/>
          <w:spacing w:val="-4"/>
        </w:rPr>
        <w:t xml:space="preserve"> </w:t>
      </w:r>
      <w:bookmarkEnd w:id="9"/>
      <w:r w:rsidR="00E63C9A">
        <w:rPr>
          <w:color w:val="00579A"/>
          <w:spacing w:val="-4"/>
        </w:rPr>
        <w:t xml:space="preserve">of </w:t>
      </w:r>
      <w:r>
        <w:rPr>
          <w:color w:val="00579A"/>
          <w:spacing w:val="-2"/>
        </w:rPr>
        <w:t>P.M.S</w:t>
      </w:r>
    </w:p>
    <w:p w14:paraId="539B9A0E" w14:textId="40D470D0" w:rsidR="00867F92" w:rsidRDefault="00B91793">
      <w:pPr>
        <w:pStyle w:val="a3"/>
        <w:spacing w:before="222" w:line="360" w:lineRule="auto"/>
        <w:ind w:left="266" w:right="552"/>
        <w:jc w:val="both"/>
      </w:pPr>
      <w:r>
        <w:t>T</w:t>
      </w:r>
      <w:r w:rsidR="002D57CA">
        <w:t>he</w:t>
      </w:r>
      <w:r>
        <w:t xml:space="preserve"> following information </w:t>
      </w:r>
      <w:r w:rsidR="00FC7E11">
        <w:t xml:space="preserve">is </w:t>
      </w:r>
      <w:r>
        <w:t>T</w:t>
      </w:r>
      <w:r w:rsidR="002D57CA">
        <w:t>he</w:t>
      </w:r>
      <w:r>
        <w:t xml:space="preserve"> conditions that applied during T</w:t>
      </w:r>
      <w:r w:rsidR="002D57CA">
        <w:t>he</w:t>
      </w:r>
      <w:r>
        <w:t xml:space="preserve"> admission of students for T</w:t>
      </w:r>
      <w:r w:rsidR="002D57CA">
        <w:t>he</w:t>
      </w:r>
      <w:r>
        <w:t xml:space="preserve"> P.M.S. 2020 – 2022, 2021 – 2023 and 2022-2024 (Article 60/</w:t>
      </w:r>
      <w:r w:rsidR="00FC7E11" w:rsidRPr="00FC7E11">
        <w:t xml:space="preserve"> Gaze</w:t>
      </w:r>
      <w:r>
        <w:t>tt</w:t>
      </w:r>
      <w:r w:rsidR="00FC7E11" w:rsidRPr="00FC7E11">
        <w:t>e</w:t>
      </w:r>
      <w:r>
        <w:t xml:space="preserve"> 4610/2019, Official Gazette 70 A').</w:t>
      </w:r>
    </w:p>
    <w:p w14:paraId="1371F350" w14:textId="6C49CBED" w:rsidR="00867F92" w:rsidRDefault="00B91793">
      <w:pPr>
        <w:pStyle w:val="a3"/>
        <w:spacing w:before="59" w:line="360" w:lineRule="auto"/>
        <w:ind w:left="266" w:right="551"/>
        <w:jc w:val="both"/>
      </w:pPr>
      <w:r>
        <w:t>T</w:t>
      </w:r>
      <w:r w:rsidR="002D57CA">
        <w:t>he</w:t>
      </w:r>
      <w:r>
        <w:rPr>
          <w:spacing w:val="-6"/>
        </w:rPr>
        <w:t xml:space="preserve"> </w:t>
      </w:r>
      <w:r>
        <w:t>suggestion</w:t>
      </w:r>
      <w:r>
        <w:rPr>
          <w:spacing w:val="-4"/>
        </w:rPr>
        <w:t xml:space="preserve"> </w:t>
      </w:r>
      <w:r>
        <w:t>for</w:t>
      </w:r>
      <w:r>
        <w:rPr>
          <w:spacing w:val="-5"/>
        </w:rPr>
        <w:t xml:space="preserve"> </w:t>
      </w:r>
      <w:r>
        <w:t>T</w:t>
      </w:r>
      <w:r w:rsidR="002D57CA">
        <w:t>he</w:t>
      </w:r>
      <w:r>
        <w:rPr>
          <w:spacing w:val="-4"/>
        </w:rPr>
        <w:t xml:space="preserve"> </w:t>
      </w:r>
      <w:r>
        <w:t>Re-establishment</w:t>
      </w:r>
      <w:r>
        <w:rPr>
          <w:spacing w:val="-4"/>
        </w:rPr>
        <w:t xml:space="preserve"> </w:t>
      </w:r>
      <w:r>
        <w:t>and</w:t>
      </w:r>
      <w:r>
        <w:rPr>
          <w:spacing w:val="-5"/>
        </w:rPr>
        <w:t xml:space="preserve"> </w:t>
      </w:r>
      <w:r>
        <w:t>T</w:t>
      </w:r>
      <w:r w:rsidR="002D57CA">
        <w:t>he</w:t>
      </w:r>
      <w:r>
        <w:rPr>
          <w:spacing w:val="-7"/>
        </w:rPr>
        <w:t xml:space="preserve"> </w:t>
      </w:r>
      <w:r>
        <w:t>Study</w:t>
      </w:r>
      <w:r>
        <w:rPr>
          <w:spacing w:val="-7"/>
        </w:rPr>
        <w:t xml:space="preserve"> </w:t>
      </w:r>
      <w:r>
        <w:t>Feasibility</w:t>
      </w:r>
      <w:r>
        <w:rPr>
          <w:spacing w:val="-5"/>
        </w:rPr>
        <w:t xml:space="preserve"> </w:t>
      </w:r>
      <w:r>
        <w:t>–</w:t>
      </w:r>
      <w:r>
        <w:rPr>
          <w:spacing w:val="-5"/>
        </w:rPr>
        <w:t xml:space="preserve"> </w:t>
      </w:r>
      <w:r>
        <w:t>Sustainability</w:t>
      </w:r>
      <w:r>
        <w:rPr>
          <w:spacing w:val="-6"/>
        </w:rPr>
        <w:t xml:space="preserve"> </w:t>
      </w:r>
      <w:r>
        <w:t>of</w:t>
      </w:r>
      <w:r>
        <w:rPr>
          <w:spacing w:val="-6"/>
        </w:rPr>
        <w:t xml:space="preserve"> </w:t>
      </w:r>
      <w:r>
        <w:t>P.M.S.</w:t>
      </w:r>
      <w:r>
        <w:rPr>
          <w:spacing w:val="-8"/>
        </w:rPr>
        <w:t xml:space="preserve"> </w:t>
      </w:r>
      <w:r>
        <w:t>were trained</w:t>
      </w:r>
      <w:r>
        <w:rPr>
          <w:spacing w:val="-6"/>
        </w:rPr>
        <w:t xml:space="preserve"> </w:t>
      </w:r>
      <w:r>
        <w:t>from</w:t>
      </w:r>
      <w:r>
        <w:rPr>
          <w:spacing w:val="-4"/>
        </w:rPr>
        <w:t xml:space="preserve"> </w:t>
      </w:r>
      <w:r>
        <w:t>T</w:t>
      </w:r>
      <w:r w:rsidR="002D57CA">
        <w:t>he</w:t>
      </w:r>
      <w:r>
        <w:rPr>
          <w:spacing w:val="-5"/>
        </w:rPr>
        <w:t xml:space="preserve"> </w:t>
      </w:r>
      <w:r>
        <w:t>members</w:t>
      </w:r>
      <w:r>
        <w:rPr>
          <w:spacing w:val="-5"/>
        </w:rPr>
        <w:t xml:space="preserve"> </w:t>
      </w:r>
      <w:r>
        <w:t>of T</w:t>
      </w:r>
      <w:r w:rsidR="002D57CA">
        <w:t>he</w:t>
      </w:r>
      <w:r>
        <w:t xml:space="preserve"> Coordinating Committee (S.E.) of T</w:t>
      </w:r>
      <w:r w:rsidR="002D57CA">
        <w:t>he</w:t>
      </w:r>
      <w:r>
        <w:t xml:space="preserve"> P.M.S. and T</w:t>
      </w:r>
      <w:r w:rsidR="002D57CA">
        <w:t>he</w:t>
      </w:r>
      <w:r>
        <w:t xml:space="preserve"> re-establishment of T</w:t>
      </w:r>
      <w:r w:rsidR="002D57CA">
        <w:t>he</w:t>
      </w:r>
      <w:r>
        <w:t xml:space="preserve"> P.M.S. approved by T</w:t>
      </w:r>
      <w:r w:rsidR="002D57CA">
        <w:t>he</w:t>
      </w:r>
      <w:r>
        <w:t xml:space="preserve"> Department of Public Health Polic</w:t>
      </w:r>
      <w:r w:rsidR="00FC7E11">
        <w:t>ies</w:t>
      </w:r>
      <w:r>
        <w:t xml:space="preserve"> Assembly</w:t>
      </w:r>
      <w:r w:rsidR="00FC7E11">
        <w:t>.</w:t>
      </w:r>
      <w:r>
        <w:t xml:space="preserve"> Next</w:t>
      </w:r>
      <w:r>
        <w:rPr>
          <w:spacing w:val="40"/>
        </w:rPr>
        <w:t xml:space="preserve"> </w:t>
      </w:r>
      <w:r>
        <w:t>T</w:t>
      </w:r>
      <w:r w:rsidR="002D57CA">
        <w:t>he</w:t>
      </w:r>
      <w:r>
        <w:t xml:space="preserve"> P.M.S. approved by T</w:t>
      </w:r>
      <w:r w:rsidR="002D57CA">
        <w:t>he</w:t>
      </w:r>
      <w:r>
        <w:t xml:space="preserve"> Graduate Studies Committee and T</w:t>
      </w:r>
      <w:r w:rsidR="002D57CA">
        <w:t>he</w:t>
      </w:r>
      <w:r>
        <w:t xml:space="preserve"> Senate</w:t>
      </w:r>
      <w:r>
        <w:rPr>
          <w:spacing w:val="-6"/>
        </w:rPr>
        <w:t xml:space="preserve"> </w:t>
      </w:r>
      <w:r>
        <w:t>of</w:t>
      </w:r>
      <w:r>
        <w:rPr>
          <w:spacing w:val="-4"/>
        </w:rPr>
        <w:t xml:space="preserve"> </w:t>
      </w:r>
      <w:r>
        <w:t>University.</w:t>
      </w:r>
      <w:r>
        <w:rPr>
          <w:spacing w:val="-4"/>
        </w:rPr>
        <w:t xml:space="preserve"> </w:t>
      </w:r>
      <w:r>
        <w:t>T</w:t>
      </w:r>
      <w:r w:rsidR="002D57CA">
        <w:t>he</w:t>
      </w:r>
      <w:r>
        <w:rPr>
          <w:spacing w:val="-5"/>
        </w:rPr>
        <w:t xml:space="preserve"> </w:t>
      </w:r>
      <w:r>
        <w:t>decision</w:t>
      </w:r>
      <w:r>
        <w:rPr>
          <w:spacing w:val="-7"/>
        </w:rPr>
        <w:t xml:space="preserve"> </w:t>
      </w:r>
      <w:r>
        <w:t>for</w:t>
      </w:r>
      <w:r>
        <w:rPr>
          <w:spacing w:val="-4"/>
        </w:rPr>
        <w:t xml:space="preserve"> </w:t>
      </w:r>
      <w:r>
        <w:t>T</w:t>
      </w:r>
      <w:r w:rsidR="002D57CA">
        <w:t>he</w:t>
      </w:r>
      <w:r>
        <w:rPr>
          <w:spacing w:val="-4"/>
        </w:rPr>
        <w:t xml:space="preserve"> </w:t>
      </w:r>
      <w:r>
        <w:t>re-establishment</w:t>
      </w:r>
      <w:r>
        <w:rPr>
          <w:spacing w:val="-4"/>
        </w:rPr>
        <w:t xml:space="preserve"> </w:t>
      </w:r>
      <w:r>
        <w:t>of</w:t>
      </w:r>
      <w:r>
        <w:rPr>
          <w:spacing w:val="-4"/>
        </w:rPr>
        <w:t xml:space="preserve"> </w:t>
      </w:r>
      <w:r>
        <w:t>PMS</w:t>
      </w:r>
      <w:r>
        <w:rPr>
          <w:spacing w:val="-3"/>
        </w:rPr>
        <w:t xml:space="preserve"> </w:t>
      </w:r>
      <w:r>
        <w:t>was published</w:t>
      </w:r>
      <w:r>
        <w:rPr>
          <w:spacing w:val="-5"/>
        </w:rPr>
        <w:t xml:space="preserve"> </w:t>
      </w:r>
      <w:r>
        <w:t>in T</w:t>
      </w:r>
      <w:r w:rsidR="002D57CA">
        <w:t>he</w:t>
      </w:r>
      <w:r>
        <w:rPr>
          <w:spacing w:val="-4"/>
        </w:rPr>
        <w:t xml:space="preserve"> </w:t>
      </w:r>
      <w:r>
        <w:t>GAZETTE</w:t>
      </w:r>
      <w:r>
        <w:rPr>
          <w:spacing w:val="-3"/>
        </w:rPr>
        <w:t xml:space="preserve"> </w:t>
      </w:r>
      <w:r>
        <w:t>3988</w:t>
      </w:r>
      <w:r>
        <w:rPr>
          <w:spacing w:val="-5"/>
        </w:rPr>
        <w:t xml:space="preserve"> </w:t>
      </w:r>
      <w:r>
        <w:t>t.</w:t>
      </w:r>
      <w:r>
        <w:rPr>
          <w:spacing w:val="-5"/>
        </w:rPr>
        <w:t xml:space="preserve"> </w:t>
      </w:r>
      <w:r>
        <w:t>Β΄/17.9.2020.</w:t>
      </w:r>
      <w:r>
        <w:rPr>
          <w:spacing w:val="-7"/>
        </w:rPr>
        <w:t xml:space="preserve"> </w:t>
      </w:r>
      <w:r>
        <w:t>T</w:t>
      </w:r>
      <w:r w:rsidR="002D57CA">
        <w:t>he</w:t>
      </w:r>
      <w:r>
        <w:t xml:space="preserve"> Graduate Studies Regulation was approved by T</w:t>
      </w:r>
      <w:r w:rsidR="002D57CA">
        <w:t>he</w:t>
      </w:r>
      <w:r>
        <w:t xml:space="preserve"> University Senate (Decision of T</w:t>
      </w:r>
      <w:r w:rsidR="002D57CA">
        <w:t>he</w:t>
      </w:r>
      <w:r>
        <w:t xml:space="preserve"> Senate of T</w:t>
      </w:r>
      <w:r w:rsidR="002D57CA">
        <w:t>he</w:t>
      </w:r>
      <w:r>
        <w:t xml:space="preserve"> University of West</w:t>
      </w:r>
      <w:r>
        <w:rPr>
          <w:spacing w:val="-4"/>
        </w:rPr>
        <w:t xml:space="preserve"> </w:t>
      </w:r>
      <w:r>
        <w:t>Attica</w:t>
      </w:r>
      <w:r>
        <w:rPr>
          <w:spacing w:val="-3"/>
        </w:rPr>
        <w:t xml:space="preserve"> </w:t>
      </w:r>
      <w:r>
        <w:t>and</w:t>
      </w:r>
      <w:r>
        <w:rPr>
          <w:spacing w:val="-2"/>
        </w:rPr>
        <w:t xml:space="preserve"> </w:t>
      </w:r>
      <w:r>
        <w:t>was published</w:t>
      </w:r>
      <w:r>
        <w:rPr>
          <w:spacing w:val="-3"/>
        </w:rPr>
        <w:t xml:space="preserve"> </w:t>
      </w:r>
      <w:r>
        <w:t>in T</w:t>
      </w:r>
      <w:r w:rsidR="002D57CA">
        <w:t>he</w:t>
      </w:r>
      <w:r>
        <w:rPr>
          <w:spacing w:val="-2"/>
        </w:rPr>
        <w:t xml:space="preserve"> </w:t>
      </w:r>
      <w:r>
        <w:t>GAZETTE</w:t>
      </w:r>
      <w:r>
        <w:rPr>
          <w:spacing w:val="-1"/>
        </w:rPr>
        <w:t xml:space="preserve"> </w:t>
      </w:r>
      <w:r>
        <w:t>5183</w:t>
      </w:r>
      <w:r>
        <w:rPr>
          <w:spacing w:val="-2"/>
        </w:rPr>
        <w:t xml:space="preserve"> </w:t>
      </w:r>
      <w:r>
        <w:t>t.</w:t>
      </w:r>
      <w:r>
        <w:rPr>
          <w:spacing w:val="-2"/>
        </w:rPr>
        <w:t xml:space="preserve"> </w:t>
      </w:r>
      <w:r>
        <w:t>B´</w:t>
      </w:r>
      <w:r>
        <w:rPr>
          <w:spacing w:val="-4"/>
        </w:rPr>
        <w:t xml:space="preserve"> </w:t>
      </w:r>
      <w:r>
        <w:t>/</w:t>
      </w:r>
      <w:r>
        <w:rPr>
          <w:spacing w:val="-1"/>
        </w:rPr>
        <w:t xml:space="preserve"> </w:t>
      </w:r>
      <w:r>
        <w:t>24.11.2020.</w:t>
      </w:r>
      <w:r>
        <w:rPr>
          <w:spacing w:val="-2"/>
        </w:rPr>
        <w:t xml:space="preserve"> </w:t>
      </w:r>
      <w:r>
        <w:t>T</w:t>
      </w:r>
      <w:r w:rsidR="002D57CA">
        <w:t>he</w:t>
      </w:r>
      <w:r>
        <w:rPr>
          <w:spacing w:val="-2"/>
        </w:rPr>
        <w:t xml:space="preserve"> </w:t>
      </w:r>
      <w:r>
        <w:t>Department</w:t>
      </w:r>
      <w:r>
        <w:rPr>
          <w:spacing w:val="-3"/>
        </w:rPr>
        <w:t xml:space="preserve"> </w:t>
      </w:r>
      <w:r>
        <w:t>has</w:t>
      </w:r>
      <w:r>
        <w:rPr>
          <w:spacing w:val="-1"/>
        </w:rPr>
        <w:t xml:space="preserve"> </w:t>
      </w:r>
      <w:r>
        <w:t>T</w:t>
      </w:r>
      <w:r w:rsidR="002D57CA">
        <w:t>he</w:t>
      </w:r>
      <w:r>
        <w:rPr>
          <w:spacing w:val="-1"/>
        </w:rPr>
        <w:t xml:space="preserve"> </w:t>
      </w:r>
      <w:r>
        <w:t>necessary building - logistical infrastructure and T</w:t>
      </w:r>
      <w:r w:rsidR="002D57CA">
        <w:t>he</w:t>
      </w:r>
      <w:r>
        <w:t xml:space="preserve"> necessary teaching and T</w:t>
      </w:r>
      <w:r w:rsidR="002D57CA">
        <w:t>he</w:t>
      </w:r>
      <w:r>
        <w:t xml:space="preserve"> personnel for T</w:t>
      </w:r>
      <w:r w:rsidR="002D57CA">
        <w:t>he</w:t>
      </w:r>
      <w:r>
        <w:t xml:space="preserve"> implementation of T</w:t>
      </w:r>
      <w:r w:rsidR="002D57CA">
        <w:t>he</w:t>
      </w:r>
      <w:r>
        <w:t xml:space="preserve"> P.M.S..</w:t>
      </w:r>
    </w:p>
    <w:p w14:paraId="159010F1" w14:textId="15878D81" w:rsidR="00867F92" w:rsidRDefault="00000000">
      <w:pPr>
        <w:pStyle w:val="a3"/>
        <w:spacing w:before="61" w:line="360" w:lineRule="auto"/>
        <w:ind w:left="266" w:right="551"/>
        <w:jc w:val="both"/>
      </w:pPr>
      <w:r>
        <w:t xml:space="preserve">In </w:t>
      </w:r>
      <w:r w:rsidR="00B91793">
        <w:t>T</w:t>
      </w:r>
      <w:r w:rsidR="002D57CA">
        <w:t>he</w:t>
      </w:r>
      <w:r>
        <w:rPr>
          <w:spacing w:val="-4"/>
        </w:rPr>
        <w:t xml:space="preserve"> </w:t>
      </w:r>
      <w:r>
        <w:t>P.M.S.</w:t>
      </w:r>
      <w:r>
        <w:rPr>
          <w:spacing w:val="-4"/>
        </w:rPr>
        <w:t xml:space="preserve"> </w:t>
      </w:r>
      <w:r>
        <w:t>is sough</w:t>
      </w:r>
      <w:r w:rsidR="00B91793">
        <w:t>t</w:t>
      </w:r>
      <w:r>
        <w:rPr>
          <w:spacing w:val="-4"/>
        </w:rPr>
        <w:t xml:space="preserve"> </w:t>
      </w:r>
      <w:r w:rsidR="00B91793">
        <w:t>T</w:t>
      </w:r>
      <w:r w:rsidR="002D57CA">
        <w:t>he</w:t>
      </w:r>
      <w:r>
        <w:rPr>
          <w:spacing w:val="-4"/>
        </w:rPr>
        <w:t xml:space="preserve"> </w:t>
      </w:r>
      <w:r>
        <w:t>subs</w:t>
      </w:r>
      <w:r w:rsidR="00B91793">
        <w:t>t</w:t>
      </w:r>
      <w:r>
        <w:t>an</w:t>
      </w:r>
      <w:r w:rsidR="00B91793">
        <w:t>t</w:t>
      </w:r>
      <w:r>
        <w:t>ive</w:t>
      </w:r>
      <w:r>
        <w:rPr>
          <w:spacing w:val="-4"/>
        </w:rPr>
        <w:t xml:space="preserve"> </w:t>
      </w:r>
      <w:r>
        <w:t>par</w:t>
      </w:r>
      <w:r w:rsidR="00B91793">
        <w:t>t</w:t>
      </w:r>
      <w:r>
        <w:t>icipa</w:t>
      </w:r>
      <w:r w:rsidR="00B91793">
        <w:t>t</w:t>
      </w:r>
      <w:r>
        <w:t>ion</w:t>
      </w:r>
      <w:r>
        <w:rPr>
          <w:spacing w:val="-4"/>
        </w:rPr>
        <w:t xml:space="preserve"> </w:t>
      </w:r>
      <w:r>
        <w:t>of all</w:t>
      </w:r>
      <w:r>
        <w:rPr>
          <w:spacing w:val="-5"/>
        </w:rPr>
        <w:t xml:space="preserve"> </w:t>
      </w:r>
      <w:r>
        <w:t>of</w:t>
      </w:r>
      <w:r>
        <w:rPr>
          <w:spacing w:val="-4"/>
        </w:rPr>
        <w:t xml:space="preserve"> </w:t>
      </w:r>
      <w:r>
        <w:t>members</w:t>
      </w:r>
      <w:r>
        <w:rPr>
          <w:spacing w:val="-4"/>
        </w:rPr>
        <w:t xml:space="preserve"> </w:t>
      </w:r>
      <w:r>
        <w:t>D.E.P.</w:t>
      </w:r>
      <w:r>
        <w:rPr>
          <w:spacing w:val="-4"/>
        </w:rPr>
        <w:t xml:space="preserve"> </w:t>
      </w:r>
      <w:r>
        <w:t>and</w:t>
      </w:r>
      <w:r>
        <w:rPr>
          <w:spacing w:val="-4"/>
        </w:rPr>
        <w:t xml:space="preserve"> </w:t>
      </w:r>
      <w:r>
        <w:t>L</w:t>
      </w:r>
      <w:r w:rsidR="00B91793">
        <w:t>t</w:t>
      </w:r>
      <w:r>
        <w:t>d.,</w:t>
      </w:r>
      <w:r>
        <w:rPr>
          <w:spacing w:val="-4"/>
        </w:rPr>
        <w:t xml:space="preserve"> </w:t>
      </w:r>
      <w:r>
        <w:t>E.D.I.P.</w:t>
      </w:r>
      <w:r>
        <w:rPr>
          <w:spacing w:val="-4"/>
        </w:rPr>
        <w:t xml:space="preserve"> </w:t>
      </w:r>
      <w:r>
        <w:t>and</w:t>
      </w:r>
      <w:r>
        <w:rPr>
          <w:spacing w:val="-4"/>
        </w:rPr>
        <w:t xml:space="preserve"> </w:t>
      </w:r>
      <w:r>
        <w:t>E.</w:t>
      </w:r>
      <w:r w:rsidR="00B91793">
        <w:t>T</w:t>
      </w:r>
      <w:r>
        <w:t>.E.P.</w:t>
      </w:r>
      <w:r>
        <w:rPr>
          <w:spacing w:val="-4"/>
        </w:rPr>
        <w:t xml:space="preserve"> </w:t>
      </w:r>
      <w:r>
        <w:t>of</w:t>
      </w:r>
      <w:r>
        <w:rPr>
          <w:spacing w:val="-4"/>
        </w:rPr>
        <w:t xml:space="preserve"> </w:t>
      </w:r>
      <w:r>
        <w:t>Depar</w:t>
      </w:r>
      <w:r w:rsidR="00B91793">
        <w:t>t</w:t>
      </w:r>
      <w:r>
        <w:t>men</w:t>
      </w:r>
      <w:r w:rsidR="00B91793">
        <w:t>t</w:t>
      </w:r>
      <w:r>
        <w:t xml:space="preserve"> ensuring validi</w:t>
      </w:r>
      <w:r w:rsidR="00B91793">
        <w:t>t</w:t>
      </w:r>
      <w:r>
        <w:t>y and in</w:t>
      </w:r>
      <w:r w:rsidR="00B91793">
        <w:t>t</w:t>
      </w:r>
      <w:r>
        <w:t>erdisciplinari</w:t>
      </w:r>
      <w:r w:rsidR="00B91793">
        <w:t>t</w:t>
      </w:r>
      <w:r>
        <w:t>y.</w:t>
      </w:r>
    </w:p>
    <w:p w14:paraId="52E6AEF6" w14:textId="77777777" w:rsidR="00867F92" w:rsidRDefault="00867F92">
      <w:pPr>
        <w:pStyle w:val="a3"/>
        <w:spacing w:before="247"/>
      </w:pPr>
    </w:p>
    <w:p w14:paraId="76D30328" w14:textId="1747667D" w:rsidR="00867F92" w:rsidRDefault="00FC7E11">
      <w:pPr>
        <w:pStyle w:val="1"/>
        <w:spacing w:before="1"/>
      </w:pPr>
      <w:bookmarkStart w:id="10" w:name="_TOC_250032"/>
      <w:r>
        <w:rPr>
          <w:color w:val="00579A"/>
        </w:rPr>
        <w:t>Dura</w:t>
      </w:r>
      <w:r w:rsidR="00B91793">
        <w:rPr>
          <w:color w:val="00579A"/>
        </w:rPr>
        <w:t>t</w:t>
      </w:r>
      <w:r>
        <w:rPr>
          <w:color w:val="00579A"/>
        </w:rPr>
        <w:t>ion of</w:t>
      </w:r>
      <w:r>
        <w:rPr>
          <w:color w:val="00579A"/>
          <w:spacing w:val="-8"/>
        </w:rPr>
        <w:t xml:space="preserve"> </w:t>
      </w:r>
      <w:bookmarkEnd w:id="10"/>
      <w:r>
        <w:rPr>
          <w:color w:val="00579A"/>
          <w:spacing w:val="-2"/>
        </w:rPr>
        <w:t>P.M.S.</w:t>
      </w:r>
    </w:p>
    <w:p w14:paraId="182D1609" w14:textId="7CB44E26" w:rsidR="00867F92" w:rsidRDefault="00B91793">
      <w:pPr>
        <w:pStyle w:val="a3"/>
        <w:spacing w:before="161" w:line="360" w:lineRule="auto"/>
        <w:ind w:left="266" w:right="553"/>
        <w:jc w:val="both"/>
      </w:pPr>
      <w:r>
        <w:t>T</w:t>
      </w:r>
      <w:r w:rsidR="002D57CA">
        <w:t>he</w:t>
      </w:r>
      <w:r>
        <w:t xml:space="preserve"> duration of operation of T</w:t>
      </w:r>
      <w:r w:rsidR="002D57CA">
        <w:t>he</w:t>
      </w:r>
      <w:r>
        <w:t xml:space="preserve"> P.M.S. is defined in five (5) academic years, i.e. until T</w:t>
      </w:r>
      <w:r w:rsidR="002D57CA">
        <w:t>he</w:t>
      </w:r>
      <w:r>
        <w:t xml:space="preserve"> academic year 2024-2025, as long as it meets T</w:t>
      </w:r>
      <w:r w:rsidR="002D57CA">
        <w:t>he</w:t>
      </w:r>
      <w:r>
        <w:t xml:space="preserve"> criteria of T</w:t>
      </w:r>
      <w:r w:rsidR="002D57CA">
        <w:t>he</w:t>
      </w:r>
      <w:r>
        <w:t xml:space="preserve"> internal and external evaluation, according to article 87 of </w:t>
      </w:r>
      <w:r w:rsidR="00FC7E11">
        <w:t>Gaze</w:t>
      </w:r>
      <w:r>
        <w:t>tt</w:t>
      </w:r>
      <w:r w:rsidR="00FC7E11">
        <w:t>e</w:t>
      </w:r>
      <w:r>
        <w:t xml:space="preserve"> 4957/2022 (with T</w:t>
      </w:r>
      <w:r w:rsidR="002D57CA">
        <w:t>he</w:t>
      </w:r>
      <w:r>
        <w:t xml:space="preserve"> possibility of renewing its operation</w:t>
      </w:r>
      <w:r>
        <w:rPr>
          <w:spacing w:val="40"/>
        </w:rPr>
        <w:t xml:space="preserve"> </w:t>
      </w:r>
      <w:r>
        <w:t>in accordance with T</w:t>
      </w:r>
      <w:r w:rsidR="002D57CA">
        <w:t>he</w:t>
      </w:r>
      <w:r>
        <w:t xml:space="preserve"> terms of T</w:t>
      </w:r>
      <w:r w:rsidR="002D57CA">
        <w:t>he</w:t>
      </w:r>
      <w:r>
        <w:t xml:space="preserve"> applicable legislation).</w:t>
      </w:r>
    </w:p>
    <w:p w14:paraId="14B31E88" w14:textId="77777777" w:rsidR="00867F92" w:rsidRDefault="00867F92">
      <w:pPr>
        <w:pStyle w:val="a3"/>
        <w:spacing w:before="245"/>
      </w:pPr>
    </w:p>
    <w:p w14:paraId="36A6F0EB" w14:textId="716ADAE3" w:rsidR="00867F92" w:rsidRDefault="00000000">
      <w:pPr>
        <w:pStyle w:val="1"/>
      </w:pPr>
      <w:r>
        <w:rPr>
          <w:color w:val="00579A"/>
        </w:rPr>
        <w:t>Objec</w:t>
      </w:r>
      <w:r w:rsidR="00B91793">
        <w:rPr>
          <w:color w:val="00579A"/>
        </w:rPr>
        <w:t>t</w:t>
      </w:r>
      <w:r w:rsidR="00FC7E11">
        <w:rPr>
          <w:color w:val="00579A"/>
        </w:rPr>
        <w:t>ives</w:t>
      </w:r>
      <w:r>
        <w:rPr>
          <w:smallCaps/>
          <w:color w:val="00579A"/>
        </w:rPr>
        <w:t>​</w:t>
      </w:r>
      <w:r>
        <w:rPr>
          <w:color w:val="00579A"/>
        </w:rPr>
        <w:t>​</w:t>
      </w:r>
      <w:r>
        <w:rPr>
          <w:color w:val="00579A"/>
          <w:spacing w:val="-5"/>
        </w:rPr>
        <w:t xml:space="preserve"> </w:t>
      </w:r>
      <w:r>
        <w:rPr>
          <w:color w:val="00579A"/>
        </w:rPr>
        <w:t>of</w:t>
      </w:r>
      <w:r>
        <w:rPr>
          <w:color w:val="00579A"/>
          <w:spacing w:val="-5"/>
        </w:rPr>
        <w:t xml:space="preserve"> </w:t>
      </w:r>
      <w:r>
        <w:rPr>
          <w:color w:val="00579A"/>
          <w:spacing w:val="-2"/>
        </w:rPr>
        <w:t>P.M.S.</w:t>
      </w:r>
    </w:p>
    <w:p w14:paraId="3D7532F9" w14:textId="0AFBE65D" w:rsidR="00867F92" w:rsidRDefault="00000000">
      <w:pPr>
        <w:pStyle w:val="a3"/>
        <w:spacing w:before="221" w:line="360" w:lineRule="auto"/>
        <w:ind w:left="266" w:right="551"/>
        <w:jc w:val="both"/>
      </w:pPr>
      <w:r>
        <w:t>Objec</w:t>
      </w:r>
      <w:r w:rsidR="00B91793">
        <w:t>t</w:t>
      </w:r>
      <w:r w:rsidR="00FC7E11">
        <w:t>ives</w:t>
      </w:r>
      <w:r>
        <w:rPr>
          <w:spacing w:val="-1"/>
        </w:rPr>
        <w:t xml:space="preserve"> </w:t>
      </w:r>
      <w:r>
        <w:t>of P.M.S.</w:t>
      </w:r>
      <w:r>
        <w:rPr>
          <w:spacing w:val="-1"/>
        </w:rPr>
        <w:t xml:space="preserve"> </w:t>
      </w:r>
      <w:r>
        <w:t>"Public heal</w:t>
      </w:r>
      <w:r w:rsidR="00B91793">
        <w:t>t</w:t>
      </w:r>
      <w:r>
        <w:t>h"</w:t>
      </w:r>
      <w:r>
        <w:rPr>
          <w:spacing w:val="-6"/>
        </w:rPr>
        <w:t xml:space="preserve"> </w:t>
      </w:r>
      <w:r>
        <w:t>is</w:t>
      </w:r>
      <w:r>
        <w:rPr>
          <w:spacing w:val="-1"/>
        </w:rPr>
        <w:t xml:space="preserve"> </w:t>
      </w:r>
      <w:r w:rsidR="00B91793">
        <w:t>t</w:t>
      </w:r>
      <w:r w:rsidR="002D57CA">
        <w:t>he</w:t>
      </w:r>
      <w:r>
        <w:rPr>
          <w:spacing w:val="-2"/>
        </w:rPr>
        <w:t xml:space="preserve"> </w:t>
      </w:r>
      <w:r>
        <w:t>pos</w:t>
      </w:r>
      <w:r w:rsidR="00B91793">
        <w:t>t</w:t>
      </w:r>
      <w:r>
        <w:t>gradua</w:t>
      </w:r>
      <w:r w:rsidR="00B91793">
        <w:t>t</w:t>
      </w:r>
      <w:r>
        <w:t>e</w:t>
      </w:r>
      <w:r>
        <w:rPr>
          <w:spacing w:val="-1"/>
        </w:rPr>
        <w:t xml:space="preserve"> </w:t>
      </w:r>
      <w:r w:rsidR="00B91793">
        <w:t>t</w:t>
      </w:r>
      <w:r>
        <w:t>eaching</w:t>
      </w:r>
      <w:r>
        <w:rPr>
          <w:spacing w:val="-1"/>
        </w:rPr>
        <w:t xml:space="preserve"> </w:t>
      </w:r>
      <w:r>
        <w:t>and</w:t>
      </w:r>
      <w:r>
        <w:rPr>
          <w:spacing w:val="-4"/>
        </w:rPr>
        <w:t xml:space="preserve"> </w:t>
      </w:r>
      <w:r>
        <w:t>research</w:t>
      </w:r>
      <w:r>
        <w:rPr>
          <w:spacing w:val="-3"/>
        </w:rPr>
        <w:t xml:space="preserve"> </w:t>
      </w:r>
      <w:r>
        <w:t>in</w:t>
      </w:r>
      <w:r>
        <w:rPr>
          <w:spacing w:val="-3"/>
        </w:rPr>
        <w:t xml:space="preserve"> </w:t>
      </w:r>
      <w:r>
        <w:t>science</w:t>
      </w:r>
      <w:r>
        <w:rPr>
          <w:spacing w:val="-1"/>
        </w:rPr>
        <w:t xml:space="preserve"> </w:t>
      </w:r>
      <w:r>
        <w:t>and</w:t>
      </w:r>
      <w:r>
        <w:rPr>
          <w:spacing w:val="-1"/>
        </w:rPr>
        <w:t xml:space="preserve"> </w:t>
      </w:r>
      <w:r>
        <w:t>a</w:t>
      </w:r>
      <w:r w:rsidR="00B91793">
        <w:t>t</w:t>
      </w:r>
      <w:r>
        <w:rPr>
          <w:spacing w:val="-2"/>
        </w:rPr>
        <w:t xml:space="preserve"> </w:t>
      </w:r>
      <w:r>
        <w:t>Public Heal</w:t>
      </w:r>
      <w:r w:rsidR="00B91793">
        <w:t>t</w:t>
      </w:r>
      <w:r>
        <w:t xml:space="preserve">h </w:t>
      </w:r>
      <w:r w:rsidR="00FC7E11">
        <w:t>P</w:t>
      </w:r>
      <w:r>
        <w:t>olicies, infec</w:t>
      </w:r>
      <w:r w:rsidR="00B91793">
        <w:t>t</w:t>
      </w:r>
      <w:r>
        <w:t>ious diseases and labora</w:t>
      </w:r>
      <w:r w:rsidR="00B91793">
        <w:t>t</w:t>
      </w:r>
      <w:r>
        <w:t>ory Public Heal</w:t>
      </w:r>
      <w:r w:rsidR="00B91793">
        <w:t>t</w:t>
      </w:r>
      <w:r>
        <w:t>h and Children's Heal</w:t>
      </w:r>
      <w:r w:rsidR="00B91793">
        <w:t>t</w:t>
      </w:r>
      <w:r>
        <w:t>h Promo</w:t>
      </w:r>
      <w:r w:rsidR="00B91793">
        <w:t>t</w:t>
      </w:r>
      <w:r>
        <w:t>ion</w:t>
      </w:r>
      <w:r>
        <w:rPr>
          <w:spacing w:val="-10"/>
        </w:rPr>
        <w:t xml:space="preserve"> </w:t>
      </w:r>
      <w:r>
        <w:t>and</w:t>
      </w:r>
      <w:r>
        <w:rPr>
          <w:spacing w:val="-11"/>
        </w:rPr>
        <w:t xml:space="preserve"> </w:t>
      </w:r>
      <w:r w:rsidR="00B91793">
        <w:t>t</w:t>
      </w:r>
      <w:r>
        <w:t>eenagers</w:t>
      </w:r>
      <w:r>
        <w:rPr>
          <w:spacing w:val="-11"/>
        </w:rPr>
        <w:t xml:space="preserve"> </w:t>
      </w:r>
      <w:r>
        <w:t>and</w:t>
      </w:r>
      <w:r>
        <w:rPr>
          <w:spacing w:val="-14"/>
        </w:rPr>
        <w:t xml:space="preserve"> </w:t>
      </w:r>
      <w:r>
        <w:t>a</w:t>
      </w:r>
      <w:r w:rsidR="00B91793">
        <w:t>t</w:t>
      </w:r>
      <w:r>
        <w:rPr>
          <w:spacing w:val="-12"/>
        </w:rPr>
        <w:t xml:space="preserve"> </w:t>
      </w:r>
      <w:r>
        <w:t>school</w:t>
      </w:r>
      <w:r>
        <w:rPr>
          <w:spacing w:val="-14"/>
        </w:rPr>
        <w:t xml:space="preserve"> </w:t>
      </w:r>
      <w:r>
        <w:t>heal</w:t>
      </w:r>
      <w:r w:rsidR="00B91793">
        <w:t>t</w:t>
      </w:r>
      <w:r>
        <w:t>h,</w:t>
      </w:r>
      <w:r>
        <w:rPr>
          <w:spacing w:val="-11"/>
        </w:rPr>
        <w:t xml:space="preserve"> </w:t>
      </w:r>
      <w:r>
        <w:t>wi</w:t>
      </w:r>
      <w:r w:rsidR="00B91793">
        <w:t>t</w:t>
      </w:r>
      <w:r>
        <w:t>h</w:t>
      </w:r>
      <w:r>
        <w:rPr>
          <w:spacing w:val="-11"/>
        </w:rPr>
        <w:t xml:space="preserve"> </w:t>
      </w:r>
      <w:r>
        <w:t>emphasis</w:t>
      </w:r>
      <w:r>
        <w:rPr>
          <w:spacing w:val="-14"/>
        </w:rPr>
        <w:t xml:space="preserve"> </w:t>
      </w:r>
      <w:r>
        <w:t>a</w:t>
      </w:r>
      <w:r w:rsidR="00B91793">
        <w:t>t</w:t>
      </w:r>
      <w:r>
        <w:rPr>
          <w:spacing w:val="-11"/>
        </w:rPr>
        <w:t xml:space="preserve"> </w:t>
      </w:r>
      <w:r>
        <w:t>in</w:t>
      </w:r>
      <w:r w:rsidR="00B91793">
        <w:t>t</w:t>
      </w:r>
      <w:r>
        <w:t>erdisciplinary</w:t>
      </w:r>
      <w:r>
        <w:rPr>
          <w:spacing w:val="-12"/>
        </w:rPr>
        <w:t xml:space="preserve"> </w:t>
      </w:r>
      <w:r>
        <w:t>approach</w:t>
      </w:r>
      <w:r>
        <w:rPr>
          <w:spacing w:val="-11"/>
        </w:rPr>
        <w:t xml:space="preserve"> </w:t>
      </w:r>
      <w:r>
        <w:t>and</w:t>
      </w:r>
      <w:r>
        <w:rPr>
          <w:spacing w:val="-12"/>
        </w:rPr>
        <w:t xml:space="preserve"> </w:t>
      </w:r>
      <w:r>
        <w:t>orien</w:t>
      </w:r>
      <w:r w:rsidR="00B91793">
        <w:t>t</w:t>
      </w:r>
      <w:r>
        <w:t>a</w:t>
      </w:r>
      <w:r w:rsidR="00B91793">
        <w:t>t</w:t>
      </w:r>
      <w:r>
        <w:t>ion</w:t>
      </w:r>
      <w:r>
        <w:rPr>
          <w:spacing w:val="-14"/>
        </w:rPr>
        <w:t xml:space="preserve"> </w:t>
      </w:r>
      <w:r>
        <w:t>a</w:t>
      </w:r>
      <w:r w:rsidR="00B91793">
        <w:t>t</w:t>
      </w:r>
      <w:r>
        <w:rPr>
          <w:spacing w:val="-12"/>
        </w:rPr>
        <w:t xml:space="preserve"> </w:t>
      </w:r>
      <w:r>
        <w:t>didac</w:t>
      </w:r>
      <w:r w:rsidR="00B91793">
        <w:t>t</w:t>
      </w:r>
      <w:r>
        <w:t>ic and</w:t>
      </w:r>
      <w:r>
        <w:rPr>
          <w:spacing w:val="-2"/>
        </w:rPr>
        <w:t xml:space="preserve"> </w:t>
      </w:r>
      <w:r>
        <w:t>research</w:t>
      </w:r>
      <w:r>
        <w:rPr>
          <w:spacing w:val="-4"/>
        </w:rPr>
        <w:t xml:space="preserve"> </w:t>
      </w:r>
      <w:r>
        <w:t>excellence.</w:t>
      </w:r>
      <w:r>
        <w:rPr>
          <w:spacing w:val="-2"/>
        </w:rPr>
        <w:t xml:space="preserve"> </w:t>
      </w:r>
      <w:r w:rsidR="00B91793">
        <w:t>T</w:t>
      </w:r>
      <w:r w:rsidR="002D57CA">
        <w:t>he</w:t>
      </w:r>
      <w:r>
        <w:rPr>
          <w:spacing w:val="-6"/>
        </w:rPr>
        <w:t xml:space="preserve"> </w:t>
      </w:r>
      <w:r>
        <w:t>Public</w:t>
      </w:r>
      <w:r>
        <w:rPr>
          <w:spacing w:val="-4"/>
        </w:rPr>
        <w:t xml:space="preserve"> </w:t>
      </w:r>
      <w:r>
        <w:t>Heal</w:t>
      </w:r>
      <w:r w:rsidR="00B91793">
        <w:t>t</w:t>
      </w:r>
      <w:r>
        <w:t>h</w:t>
      </w:r>
      <w:r>
        <w:rPr>
          <w:spacing w:val="-2"/>
        </w:rPr>
        <w:t xml:space="preserve"> </w:t>
      </w:r>
      <w:r>
        <w:t>cons</w:t>
      </w:r>
      <w:r w:rsidR="00B91793">
        <w:t>t</w:t>
      </w:r>
      <w:r>
        <w:t>i</w:t>
      </w:r>
      <w:r w:rsidR="00B91793">
        <w:t>t</w:t>
      </w:r>
      <w:r>
        <w:t>u</w:t>
      </w:r>
      <w:r w:rsidR="00B91793">
        <w:t>t</w:t>
      </w:r>
      <w:r>
        <w:t>es</w:t>
      </w:r>
      <w:r>
        <w:rPr>
          <w:spacing w:val="-4"/>
        </w:rPr>
        <w:t xml:space="preserve"> </w:t>
      </w:r>
      <w:r>
        <w:t>impor</w:t>
      </w:r>
      <w:r w:rsidR="00B91793">
        <w:t>t</w:t>
      </w:r>
      <w:r>
        <w:t>an</w:t>
      </w:r>
      <w:r w:rsidR="00B91793">
        <w:t>t</w:t>
      </w:r>
      <w:r>
        <w:rPr>
          <w:spacing w:val="-4"/>
        </w:rPr>
        <w:t xml:space="preserve"> </w:t>
      </w:r>
      <w:r>
        <w:t>cogni</w:t>
      </w:r>
      <w:r w:rsidR="00B91793">
        <w:t>t</w:t>
      </w:r>
      <w:r>
        <w:t>ive</w:t>
      </w:r>
      <w:r>
        <w:rPr>
          <w:spacing w:val="-2"/>
        </w:rPr>
        <w:t xml:space="preserve"> </w:t>
      </w:r>
      <w:r>
        <w:t>field,</w:t>
      </w:r>
      <w:r>
        <w:rPr>
          <w:spacing w:val="-4"/>
        </w:rPr>
        <w:t xml:space="preserve"> </w:t>
      </w:r>
      <w:r>
        <w:t>which</w:t>
      </w:r>
      <w:r>
        <w:rPr>
          <w:spacing w:val="-4"/>
        </w:rPr>
        <w:t xml:space="preserve"> </w:t>
      </w:r>
      <w:r>
        <w:t>affec</w:t>
      </w:r>
      <w:r w:rsidR="00B91793">
        <w:t>t</w:t>
      </w:r>
      <w:r>
        <w:t>s</w:t>
      </w:r>
      <w:r>
        <w:rPr>
          <w:spacing w:val="-4"/>
        </w:rPr>
        <w:t xml:space="preserve"> </w:t>
      </w:r>
      <w:r>
        <w:t>in</w:t>
      </w:r>
      <w:r>
        <w:rPr>
          <w:spacing w:val="-1"/>
        </w:rPr>
        <w:t xml:space="preserve"> </w:t>
      </w:r>
      <w:r>
        <w:t>large</w:t>
      </w:r>
      <w:r>
        <w:rPr>
          <w:spacing w:val="-2"/>
        </w:rPr>
        <w:t xml:space="preserve"> </w:t>
      </w:r>
      <w:r w:rsidR="00FC7E11">
        <w:t>degree</w:t>
      </w:r>
      <w:r w:rsidR="00FC7E11">
        <w:rPr>
          <w:spacing w:val="-4"/>
        </w:rPr>
        <w:t xml:space="preserve"> </w:t>
      </w:r>
      <w:r w:rsidR="00FC7E11">
        <w:t>heal</w:t>
      </w:r>
      <w:r w:rsidR="00B91793">
        <w:t>t</w:t>
      </w:r>
      <w:r w:rsidR="00FC7E11">
        <w:t>h</w:t>
      </w:r>
      <w:r>
        <w:t>, produc</w:t>
      </w:r>
      <w:r w:rsidR="00B91793">
        <w:t>t</w:t>
      </w:r>
      <w:r>
        <w:t>ion, insurance and social orien</w:t>
      </w:r>
      <w:r w:rsidR="00B91793">
        <w:t>t</w:t>
      </w:r>
      <w:r>
        <w:t>a</w:t>
      </w:r>
      <w:r w:rsidR="00B91793">
        <w:t>t</w:t>
      </w:r>
      <w:r>
        <w:t xml:space="preserve">ion of </w:t>
      </w:r>
      <w:r w:rsidR="00B91793">
        <w:t>t</w:t>
      </w:r>
      <w:r w:rsidR="002D57CA">
        <w:t>he</w:t>
      </w:r>
      <w:r>
        <w:t xml:space="preserve"> coun</w:t>
      </w:r>
      <w:r w:rsidR="00B91793">
        <w:t>t</w:t>
      </w:r>
      <w:r>
        <w:t>ry.</w:t>
      </w:r>
    </w:p>
    <w:p w14:paraId="79482B20" w14:textId="27DAA045" w:rsidR="00867F92" w:rsidRDefault="00000000" w:rsidP="00FC7E11">
      <w:pPr>
        <w:pStyle w:val="a3"/>
        <w:spacing w:before="1" w:line="360" w:lineRule="auto"/>
        <w:ind w:left="266" w:right="552"/>
        <w:jc w:val="both"/>
      </w:pPr>
      <w:r>
        <w:t>Public Heal</w:t>
      </w:r>
      <w:r w:rsidR="00B91793">
        <w:t>t</w:t>
      </w:r>
      <w:r>
        <w:t xml:space="preserve">h is defined as </w:t>
      </w:r>
      <w:r w:rsidR="00B91793">
        <w:t>t</w:t>
      </w:r>
      <w:r w:rsidR="002D57CA">
        <w:t>he</w:t>
      </w:r>
      <w:r>
        <w:t xml:space="preserve"> science of pro</w:t>
      </w:r>
      <w:r w:rsidR="00B91793">
        <w:t>t</w:t>
      </w:r>
      <w:r>
        <w:t>ec</w:t>
      </w:r>
      <w:r w:rsidR="00B91793">
        <w:t>t</w:t>
      </w:r>
      <w:r>
        <w:t xml:space="preserve">ing, securing, and improving </w:t>
      </w:r>
      <w:r w:rsidR="00B91793">
        <w:t>t</w:t>
      </w:r>
      <w:r w:rsidR="002D57CA">
        <w:t>he</w:t>
      </w:r>
      <w:r>
        <w:t xml:space="preserve"> heal</w:t>
      </w:r>
      <w:r w:rsidR="00B91793">
        <w:t>t</w:t>
      </w:r>
      <w:r>
        <w:t xml:space="preserve">h of </w:t>
      </w:r>
      <w:r w:rsidR="00B91793">
        <w:t>t</w:t>
      </w:r>
      <w:r w:rsidR="002D57CA">
        <w:t>he</w:t>
      </w:r>
      <w:r>
        <w:t xml:space="preserve"> popula</w:t>
      </w:r>
      <w:r w:rsidR="00B91793">
        <w:t>t</w:t>
      </w:r>
      <w:r>
        <w:t xml:space="preserve">ion, </w:t>
      </w:r>
      <w:r w:rsidR="00B91793">
        <w:t>t</w:t>
      </w:r>
      <w:r>
        <w:t>hrough educa</w:t>
      </w:r>
      <w:r w:rsidR="00B91793">
        <w:t>t</w:t>
      </w:r>
      <w:r>
        <w:t xml:space="preserve">ion, research, and policy making, based on sound evidence, </w:t>
      </w:r>
      <w:r w:rsidR="00B91793">
        <w:t>t</w:t>
      </w:r>
      <w:r>
        <w:t>o preven</w:t>
      </w:r>
      <w:r w:rsidR="00B91793">
        <w:t>t</w:t>
      </w:r>
      <w:r>
        <w:t xml:space="preserve"> disease, injury, and dea</w:t>
      </w:r>
      <w:r w:rsidR="00B91793">
        <w:t>t</w:t>
      </w:r>
      <w:r>
        <w:t xml:space="preserve">h. </w:t>
      </w:r>
      <w:r w:rsidR="00FC7E11">
        <w:t>Fur</w:t>
      </w:r>
      <w:r w:rsidR="00B91793">
        <w:t>t</w:t>
      </w:r>
      <w:r w:rsidR="002D57CA">
        <w:t>he</w:t>
      </w:r>
      <w:r w:rsidR="00FC7E11">
        <w:t>rmore</w:t>
      </w:r>
      <w:r>
        <w:t xml:space="preserve">, </w:t>
      </w:r>
      <w:r w:rsidR="00B91793">
        <w:t>T</w:t>
      </w:r>
      <w:r w:rsidR="002D57CA">
        <w:t>he</w:t>
      </w:r>
      <w:r>
        <w:rPr>
          <w:spacing w:val="40"/>
        </w:rPr>
        <w:t xml:space="preserve"> </w:t>
      </w:r>
      <w:r>
        <w:lastRenderedPageBreak/>
        <w:t>Public Heal</w:t>
      </w:r>
      <w:r w:rsidR="00B91793">
        <w:t>t</w:t>
      </w:r>
      <w:r>
        <w:t xml:space="preserve">h is defined by </w:t>
      </w:r>
      <w:r w:rsidR="00B91793">
        <w:t>t</w:t>
      </w:r>
      <w:r w:rsidR="002D57CA">
        <w:t>he</w:t>
      </w:r>
      <w:r>
        <w:t xml:space="preserve"> se</w:t>
      </w:r>
      <w:r w:rsidR="00B91793">
        <w:t>t</w:t>
      </w:r>
      <w:r>
        <w:t xml:space="preserve"> of organized ac</w:t>
      </w:r>
      <w:r w:rsidR="00B91793">
        <w:t>t</w:t>
      </w:r>
      <w:r>
        <w:t>ivi</w:t>
      </w:r>
      <w:r w:rsidR="00B91793">
        <w:t>t</w:t>
      </w:r>
      <w:r>
        <w:t xml:space="preserve">ies of </w:t>
      </w:r>
      <w:r w:rsidR="00B91793">
        <w:t>t</w:t>
      </w:r>
      <w:r w:rsidR="002D57CA">
        <w:t>he</w:t>
      </w:r>
      <w:r>
        <w:t xml:space="preserve"> s</w:t>
      </w:r>
      <w:r w:rsidR="00B91793">
        <w:t>t</w:t>
      </w:r>
      <w:r>
        <w:t>a</w:t>
      </w:r>
      <w:r w:rsidR="00B91793">
        <w:t>t</w:t>
      </w:r>
      <w:r>
        <w:t>e and socie</w:t>
      </w:r>
      <w:r w:rsidR="00B91793">
        <w:t>t</w:t>
      </w:r>
      <w:r>
        <w:t>y, which are scien</w:t>
      </w:r>
      <w:r w:rsidR="00B91793">
        <w:t>t</w:t>
      </w:r>
      <w:r>
        <w:t>ifically documen</w:t>
      </w:r>
      <w:r w:rsidR="00B91793">
        <w:t>t</w:t>
      </w:r>
      <w:r>
        <w:t>ed and aimed a</w:t>
      </w:r>
      <w:r w:rsidR="00B91793">
        <w:t>t</w:t>
      </w:r>
      <w:r>
        <w:t xml:space="preserve"> preven</w:t>
      </w:r>
      <w:r w:rsidR="00B91793">
        <w:t>t</w:t>
      </w:r>
      <w:r>
        <w:t>ion</w:t>
      </w:r>
      <w:r w:rsidR="00FC7E11">
        <w:t xml:space="preserve"> d</w:t>
      </w:r>
      <w:r>
        <w:t xml:space="preserve">iseases, </w:t>
      </w:r>
      <w:r w:rsidR="00B91793">
        <w:t>t</w:t>
      </w:r>
      <w:r>
        <w:t>o pro</w:t>
      </w:r>
      <w:r w:rsidR="00B91793">
        <w:t>t</w:t>
      </w:r>
      <w:r>
        <w:t>ec</w:t>
      </w:r>
      <w:r w:rsidR="00B91793">
        <w:t>t</w:t>
      </w:r>
      <w:r>
        <w:t xml:space="preserve"> and promo</w:t>
      </w:r>
      <w:r w:rsidR="00B91793">
        <w:t>t</w:t>
      </w:r>
      <w:r>
        <w:t>e heal</w:t>
      </w:r>
      <w:r w:rsidR="00B91793">
        <w:t>t</w:t>
      </w:r>
      <w:r>
        <w:t xml:space="preserve">h, </w:t>
      </w:r>
      <w:r w:rsidR="00B91793">
        <w:t>t</w:t>
      </w:r>
      <w:r>
        <w:t>o increase life expec</w:t>
      </w:r>
      <w:r w:rsidR="00B91793">
        <w:t>t</w:t>
      </w:r>
      <w:r>
        <w:t xml:space="preserve">ancy and </w:t>
      </w:r>
      <w:r w:rsidR="00B91793">
        <w:t>t</w:t>
      </w:r>
      <w:r>
        <w:t xml:space="preserve">o improve </w:t>
      </w:r>
      <w:r w:rsidR="00B91793">
        <w:t>t</w:t>
      </w:r>
      <w:r w:rsidR="002D57CA">
        <w:t>he</w:t>
      </w:r>
      <w:r>
        <w:t xml:space="preserve"> quali</w:t>
      </w:r>
      <w:r w:rsidR="00B91793">
        <w:t>t</w:t>
      </w:r>
      <w:r>
        <w:t xml:space="preserve">y of life and well-being of </w:t>
      </w:r>
      <w:r w:rsidR="00B91793">
        <w:t>t</w:t>
      </w:r>
      <w:r w:rsidR="002D57CA">
        <w:t>he</w:t>
      </w:r>
      <w:r>
        <w:t xml:space="preserve"> popula</w:t>
      </w:r>
      <w:r w:rsidR="00B91793">
        <w:t>t</w:t>
      </w:r>
      <w:r>
        <w:t>ion, more specifically:</w:t>
      </w:r>
    </w:p>
    <w:p w14:paraId="60AB6DAC" w14:textId="321929AF" w:rsidR="00867F92" w:rsidRDefault="00000000">
      <w:pPr>
        <w:pStyle w:val="a5"/>
        <w:numPr>
          <w:ilvl w:val="0"/>
          <w:numId w:val="240"/>
        </w:numPr>
        <w:tabs>
          <w:tab w:val="left" w:pos="693"/>
        </w:tabs>
        <w:ind w:left="693" w:hanging="427"/>
        <w:rPr>
          <w:rFonts w:ascii="Symbol" w:hAnsi="Symbol"/>
          <w:sz w:val="20"/>
        </w:rPr>
      </w:pPr>
      <w:r>
        <w:t>In</w:t>
      </w:r>
      <w:r>
        <w:rPr>
          <w:spacing w:val="-6"/>
        </w:rPr>
        <w:t xml:space="preserve"> </w:t>
      </w:r>
      <w:r>
        <w:t>regis</w:t>
      </w:r>
      <w:r w:rsidR="00B91793">
        <w:t>t</w:t>
      </w:r>
      <w:r>
        <w:t>er</w:t>
      </w:r>
      <w:r>
        <w:rPr>
          <w:spacing w:val="-6"/>
        </w:rPr>
        <w:t xml:space="preserve"> </w:t>
      </w:r>
      <w:r w:rsidR="00FC7E11">
        <w:t xml:space="preserve">of </w:t>
      </w:r>
      <w:r>
        <w:t>heal</w:t>
      </w:r>
      <w:r w:rsidR="00B91793">
        <w:t>t</w:t>
      </w:r>
      <w:r>
        <w:t>h,</w:t>
      </w:r>
      <w:r>
        <w:rPr>
          <w:spacing w:val="-3"/>
        </w:rPr>
        <w:t xml:space="preserve"> </w:t>
      </w:r>
      <w:r w:rsidR="00B91793">
        <w:t>t</w:t>
      </w:r>
      <w:r>
        <w:t>o</w:t>
      </w:r>
      <w:r>
        <w:rPr>
          <w:spacing w:val="-4"/>
        </w:rPr>
        <w:t xml:space="preserve"> </w:t>
      </w:r>
      <w:r>
        <w:t>de</w:t>
      </w:r>
      <w:r w:rsidR="00B91793">
        <w:t>t</w:t>
      </w:r>
      <w:r>
        <w:t>ec</w:t>
      </w:r>
      <w:r w:rsidR="00B91793">
        <w:t>t</w:t>
      </w:r>
      <w:r>
        <w:t>ion</w:t>
      </w:r>
      <w:r>
        <w:rPr>
          <w:spacing w:val="-4"/>
        </w:rPr>
        <w:t xml:space="preserve"> </w:t>
      </w:r>
      <w:r>
        <w:t>and</w:t>
      </w:r>
      <w:r>
        <w:rPr>
          <w:spacing w:val="-6"/>
        </w:rPr>
        <w:t xml:space="preserve"> </w:t>
      </w:r>
      <w:r>
        <w:t>in</w:t>
      </w:r>
      <w:r>
        <w:rPr>
          <w:spacing w:val="-5"/>
        </w:rPr>
        <w:t xml:space="preserve"> </w:t>
      </w:r>
      <w:r>
        <w:t>resolu</w:t>
      </w:r>
      <w:r w:rsidR="00B91793">
        <w:t>t</w:t>
      </w:r>
      <w:r>
        <w:t>ion</w:t>
      </w:r>
      <w:r>
        <w:rPr>
          <w:spacing w:val="-4"/>
        </w:rPr>
        <w:t xml:space="preserve"> </w:t>
      </w:r>
      <w:r>
        <w:t>problems</w:t>
      </w:r>
      <w:r>
        <w:rPr>
          <w:spacing w:val="-5"/>
        </w:rPr>
        <w:t xml:space="preserve"> </w:t>
      </w:r>
      <w:r>
        <w:t>heal</w:t>
      </w:r>
      <w:r w:rsidR="00B91793">
        <w:t>t</w:t>
      </w:r>
      <w:r>
        <w:t>h</w:t>
      </w:r>
      <w:r>
        <w:rPr>
          <w:spacing w:val="-4"/>
        </w:rPr>
        <w:t xml:space="preserve"> </w:t>
      </w:r>
      <w:r>
        <w:t>in</w:t>
      </w:r>
      <w:r>
        <w:rPr>
          <w:spacing w:val="-3"/>
        </w:rPr>
        <w:t xml:space="preserve"> </w:t>
      </w:r>
      <w:r>
        <w:rPr>
          <w:spacing w:val="-2"/>
        </w:rPr>
        <w:t>communi</w:t>
      </w:r>
      <w:r w:rsidR="00B91793">
        <w:rPr>
          <w:spacing w:val="-2"/>
        </w:rPr>
        <w:t>t</w:t>
      </w:r>
      <w:r>
        <w:rPr>
          <w:spacing w:val="-2"/>
        </w:rPr>
        <w:t>y.</w:t>
      </w:r>
    </w:p>
    <w:p w14:paraId="2B9B53D9" w14:textId="51572EAA" w:rsidR="00867F92" w:rsidRDefault="00000000">
      <w:pPr>
        <w:pStyle w:val="a5"/>
        <w:numPr>
          <w:ilvl w:val="0"/>
          <w:numId w:val="240"/>
        </w:numPr>
        <w:tabs>
          <w:tab w:val="left" w:pos="693"/>
        </w:tabs>
        <w:spacing w:before="126"/>
        <w:ind w:left="693" w:hanging="427"/>
        <w:rPr>
          <w:rFonts w:ascii="Symbol" w:hAnsi="Symbol"/>
          <w:sz w:val="20"/>
        </w:rPr>
      </w:pPr>
      <w:r>
        <w:t>A</w:t>
      </w:r>
      <w:r w:rsidR="00B91793">
        <w:t>t</w:t>
      </w:r>
      <w:r>
        <w:rPr>
          <w:spacing w:val="-7"/>
        </w:rPr>
        <w:t xml:space="preserve"> </w:t>
      </w:r>
      <w:r>
        <w:t>diagnosis</w:t>
      </w:r>
      <w:r>
        <w:rPr>
          <w:spacing w:val="-5"/>
        </w:rPr>
        <w:t xml:space="preserve"> </w:t>
      </w:r>
      <w:r>
        <w:t>and</w:t>
      </w:r>
      <w:r>
        <w:rPr>
          <w:spacing w:val="-5"/>
        </w:rPr>
        <w:t xml:space="preserve"> </w:t>
      </w:r>
      <w:r>
        <w:t>inves</w:t>
      </w:r>
      <w:r w:rsidR="00B91793">
        <w:t>t</w:t>
      </w:r>
      <w:r>
        <w:t>iga</w:t>
      </w:r>
      <w:r w:rsidR="00B91793">
        <w:t>t</w:t>
      </w:r>
      <w:r>
        <w:t>ion</w:t>
      </w:r>
      <w:r>
        <w:rPr>
          <w:spacing w:val="-4"/>
        </w:rPr>
        <w:t xml:space="preserve"> </w:t>
      </w:r>
      <w:r>
        <w:t>problems</w:t>
      </w:r>
      <w:r>
        <w:rPr>
          <w:spacing w:val="-4"/>
        </w:rPr>
        <w:t xml:space="preserve"> </w:t>
      </w:r>
      <w:r>
        <w:t>and</w:t>
      </w:r>
      <w:r>
        <w:rPr>
          <w:spacing w:val="-5"/>
        </w:rPr>
        <w:t xml:space="preserve"> </w:t>
      </w:r>
      <w:r>
        <w:t>risks</w:t>
      </w:r>
      <w:r>
        <w:rPr>
          <w:spacing w:val="-4"/>
        </w:rPr>
        <w:t xml:space="preserve"> </w:t>
      </w:r>
      <w:r>
        <w:t>heal</w:t>
      </w:r>
      <w:r w:rsidR="00B91793">
        <w:t>t</w:t>
      </w:r>
      <w:r>
        <w:t>h</w:t>
      </w:r>
      <w:r>
        <w:rPr>
          <w:spacing w:val="-6"/>
        </w:rPr>
        <w:t xml:space="preserve"> </w:t>
      </w:r>
      <w:r>
        <w:t>in</w:t>
      </w:r>
      <w:r>
        <w:rPr>
          <w:spacing w:val="-3"/>
        </w:rPr>
        <w:t xml:space="preserve"> </w:t>
      </w:r>
      <w:r>
        <w:rPr>
          <w:spacing w:val="-2"/>
        </w:rPr>
        <w:t>communi</w:t>
      </w:r>
      <w:r w:rsidR="00B91793">
        <w:rPr>
          <w:spacing w:val="-2"/>
        </w:rPr>
        <w:t>t</w:t>
      </w:r>
      <w:r>
        <w:rPr>
          <w:spacing w:val="-2"/>
        </w:rPr>
        <w:t>y.</w:t>
      </w:r>
    </w:p>
    <w:p w14:paraId="00EC890C" w14:textId="7A2A970C" w:rsidR="00867F92" w:rsidRDefault="00000000">
      <w:pPr>
        <w:pStyle w:val="a5"/>
        <w:numPr>
          <w:ilvl w:val="0"/>
          <w:numId w:val="240"/>
        </w:numPr>
        <w:tabs>
          <w:tab w:val="left" w:pos="693"/>
        </w:tabs>
        <w:spacing w:before="126"/>
        <w:ind w:left="693" w:hanging="427"/>
        <w:rPr>
          <w:rFonts w:ascii="Symbol" w:hAnsi="Symbol"/>
          <w:sz w:val="20"/>
        </w:rPr>
      </w:pPr>
      <w:r>
        <w:t>In</w:t>
      </w:r>
      <w:r>
        <w:rPr>
          <w:spacing w:val="-7"/>
        </w:rPr>
        <w:t xml:space="preserve"> </w:t>
      </w:r>
      <w:r>
        <w:t>informa</w:t>
      </w:r>
      <w:r w:rsidR="00B91793">
        <w:t>t</w:t>
      </w:r>
      <w:r>
        <w:t>ion,</w:t>
      </w:r>
      <w:r>
        <w:rPr>
          <w:spacing w:val="-6"/>
        </w:rPr>
        <w:t xml:space="preserve"> </w:t>
      </w:r>
      <w:r>
        <w:t>upda</w:t>
      </w:r>
      <w:r w:rsidR="00B91793">
        <w:t>t</w:t>
      </w:r>
      <w:r>
        <w:t>e</w:t>
      </w:r>
      <w:r>
        <w:rPr>
          <w:spacing w:val="-6"/>
        </w:rPr>
        <w:t xml:space="preserve"> </w:t>
      </w:r>
      <w:r>
        <w:t>and</w:t>
      </w:r>
      <w:r>
        <w:rPr>
          <w:spacing w:val="-6"/>
        </w:rPr>
        <w:t xml:space="preserve"> </w:t>
      </w:r>
      <w:r>
        <w:t>empowermen</w:t>
      </w:r>
      <w:r w:rsidR="00B91793">
        <w:t>t</w:t>
      </w:r>
      <w:r>
        <w:rPr>
          <w:spacing w:val="-6"/>
        </w:rPr>
        <w:t xml:space="preserve"> </w:t>
      </w:r>
      <w:r>
        <w:t>people</w:t>
      </w:r>
      <w:r>
        <w:rPr>
          <w:spacing w:val="-7"/>
        </w:rPr>
        <w:t xml:space="preserve"> </w:t>
      </w:r>
      <w:r>
        <w:t>in</w:t>
      </w:r>
      <w:r>
        <w:rPr>
          <w:spacing w:val="-5"/>
        </w:rPr>
        <w:t xml:space="preserve"> </w:t>
      </w:r>
      <w:r>
        <w:t>issues</w:t>
      </w:r>
      <w:r>
        <w:rPr>
          <w:spacing w:val="-6"/>
        </w:rPr>
        <w:t xml:space="preserve"> </w:t>
      </w:r>
      <w:r>
        <w:rPr>
          <w:spacing w:val="-2"/>
        </w:rPr>
        <w:t>heal</w:t>
      </w:r>
      <w:r w:rsidR="00B91793">
        <w:rPr>
          <w:spacing w:val="-2"/>
        </w:rPr>
        <w:t>t</w:t>
      </w:r>
      <w:r>
        <w:rPr>
          <w:spacing w:val="-2"/>
        </w:rPr>
        <w:t>h.</w:t>
      </w:r>
    </w:p>
    <w:p w14:paraId="0D524357" w14:textId="562541EB" w:rsidR="00867F92" w:rsidRDefault="00000000">
      <w:pPr>
        <w:pStyle w:val="a5"/>
        <w:numPr>
          <w:ilvl w:val="0"/>
          <w:numId w:val="240"/>
        </w:numPr>
        <w:tabs>
          <w:tab w:val="left" w:pos="693"/>
        </w:tabs>
        <w:spacing w:before="126"/>
        <w:ind w:left="693" w:hanging="427"/>
        <w:rPr>
          <w:rFonts w:ascii="Symbol" w:hAnsi="Symbol"/>
          <w:sz w:val="20"/>
        </w:rPr>
      </w:pPr>
      <w:r>
        <w:t>In</w:t>
      </w:r>
      <w:r>
        <w:rPr>
          <w:spacing w:val="-8"/>
        </w:rPr>
        <w:t xml:space="preserve"> </w:t>
      </w:r>
      <w:r>
        <w:t>ac</w:t>
      </w:r>
      <w:r w:rsidR="00B91793">
        <w:t>t</w:t>
      </w:r>
      <w:r>
        <w:t>iva</w:t>
      </w:r>
      <w:r w:rsidR="00B91793">
        <w:t>t</w:t>
      </w:r>
      <w:r>
        <w:t>ion/</w:t>
      </w:r>
      <w:r>
        <w:rPr>
          <w:spacing w:val="-4"/>
        </w:rPr>
        <w:t xml:space="preserve"> </w:t>
      </w:r>
      <w:r>
        <w:t>ac</w:t>
      </w:r>
      <w:r w:rsidR="00B91793">
        <w:t>t</w:t>
      </w:r>
      <w:r>
        <w:t>iva</w:t>
      </w:r>
      <w:r w:rsidR="00B91793">
        <w:t>t</w:t>
      </w:r>
      <w:r>
        <w:t>ion</w:t>
      </w:r>
      <w:r>
        <w:rPr>
          <w:spacing w:val="47"/>
        </w:rPr>
        <w:t xml:space="preserve"> </w:t>
      </w:r>
      <w:r w:rsidR="00FC7E11">
        <w:t xml:space="preserve">of </w:t>
      </w:r>
      <w:r>
        <w:t>communi</w:t>
      </w:r>
      <w:r w:rsidR="00B91793">
        <w:t>t</w:t>
      </w:r>
      <w:r>
        <w:t>y</w:t>
      </w:r>
      <w:r>
        <w:rPr>
          <w:spacing w:val="-5"/>
        </w:rPr>
        <w:t xml:space="preserve"> </w:t>
      </w:r>
      <w:r>
        <w:t>a</w:t>
      </w:r>
      <w:r w:rsidR="00B91793">
        <w:t>t</w:t>
      </w:r>
      <w:r>
        <w:rPr>
          <w:spacing w:val="-5"/>
        </w:rPr>
        <w:t xml:space="preserve"> </w:t>
      </w:r>
      <w:r>
        <w:t>par</w:t>
      </w:r>
      <w:r w:rsidR="00B91793">
        <w:t>t</w:t>
      </w:r>
      <w:r>
        <w:t>icipa</w:t>
      </w:r>
      <w:r w:rsidR="00B91793">
        <w:t>t</w:t>
      </w:r>
      <w:r>
        <w:t>ion</w:t>
      </w:r>
      <w:r>
        <w:rPr>
          <w:spacing w:val="-4"/>
        </w:rPr>
        <w:t xml:space="preserve"> </w:t>
      </w:r>
      <w:r>
        <w:t>ac</w:t>
      </w:r>
      <w:r w:rsidR="00B91793">
        <w:t>t</w:t>
      </w:r>
      <w:r>
        <w:t>ions</w:t>
      </w:r>
      <w:r>
        <w:rPr>
          <w:spacing w:val="-6"/>
        </w:rPr>
        <w:t xml:space="preserve"> </w:t>
      </w:r>
      <w:r>
        <w:t>and</w:t>
      </w:r>
      <w:r>
        <w:rPr>
          <w:spacing w:val="-4"/>
        </w:rPr>
        <w:t xml:space="preserve"> </w:t>
      </w:r>
      <w:r>
        <w:t>in</w:t>
      </w:r>
      <w:r>
        <w:rPr>
          <w:spacing w:val="-4"/>
        </w:rPr>
        <w:t xml:space="preserve"> </w:t>
      </w:r>
      <w:r>
        <w:t>resolu</w:t>
      </w:r>
      <w:r w:rsidR="00B91793">
        <w:t>t</w:t>
      </w:r>
      <w:r>
        <w:t>ion</w:t>
      </w:r>
      <w:r>
        <w:rPr>
          <w:spacing w:val="-4"/>
        </w:rPr>
        <w:t xml:space="preserve"> </w:t>
      </w:r>
      <w:r>
        <w:rPr>
          <w:spacing w:val="-2"/>
        </w:rPr>
        <w:t>problems.</w:t>
      </w:r>
    </w:p>
    <w:p w14:paraId="27EE1A01" w14:textId="397A0CBE" w:rsidR="00867F92" w:rsidRDefault="00000000">
      <w:pPr>
        <w:pStyle w:val="a5"/>
        <w:numPr>
          <w:ilvl w:val="0"/>
          <w:numId w:val="240"/>
        </w:numPr>
        <w:tabs>
          <w:tab w:val="left" w:pos="693"/>
        </w:tabs>
        <w:spacing w:before="126"/>
        <w:ind w:left="693" w:hanging="427"/>
        <w:rPr>
          <w:rFonts w:ascii="Symbol" w:hAnsi="Symbol"/>
          <w:sz w:val="20"/>
        </w:rPr>
      </w:pPr>
      <w:r>
        <w:t>In</w:t>
      </w:r>
      <w:r>
        <w:rPr>
          <w:spacing w:val="-4"/>
        </w:rPr>
        <w:t xml:space="preserve"> </w:t>
      </w:r>
      <w:r>
        <w:t>developmen</w:t>
      </w:r>
      <w:r w:rsidR="00B91793">
        <w:t>t</w:t>
      </w:r>
      <w:r>
        <w:rPr>
          <w:spacing w:val="-5"/>
        </w:rPr>
        <w:t xml:space="preserve"> </w:t>
      </w:r>
      <w:r>
        <w:t>Poli</w:t>
      </w:r>
      <w:r w:rsidR="00B91793">
        <w:t>t</w:t>
      </w:r>
      <w:r>
        <w:t>ics</w:t>
      </w:r>
      <w:r>
        <w:rPr>
          <w:spacing w:val="-5"/>
        </w:rPr>
        <w:t xml:space="preserve"> </w:t>
      </w:r>
      <w:r>
        <w:t>and</w:t>
      </w:r>
      <w:r>
        <w:rPr>
          <w:spacing w:val="46"/>
        </w:rPr>
        <w:t xml:space="preserve"> </w:t>
      </w:r>
      <w:r>
        <w:t>designs</w:t>
      </w:r>
      <w:r>
        <w:rPr>
          <w:spacing w:val="-5"/>
        </w:rPr>
        <w:t xml:space="preserve"> </w:t>
      </w:r>
      <w:r>
        <w:t>empowermen</w:t>
      </w:r>
      <w:r w:rsidR="00B91793">
        <w:t>t</w:t>
      </w:r>
      <w:r>
        <w:rPr>
          <w:spacing w:val="-6"/>
        </w:rPr>
        <w:t xml:space="preserve"> </w:t>
      </w:r>
      <w:r w:rsidR="00FC7E11">
        <w:t>of</w:t>
      </w:r>
      <w:r>
        <w:rPr>
          <w:spacing w:val="-6"/>
        </w:rPr>
        <w:t xml:space="preserve"> </w:t>
      </w:r>
      <w:r>
        <w:t>individual</w:t>
      </w:r>
      <w:r>
        <w:rPr>
          <w:spacing w:val="-6"/>
        </w:rPr>
        <w:t xml:space="preserve"> </w:t>
      </w:r>
      <w:r>
        <w:t>and</w:t>
      </w:r>
      <w:r>
        <w:rPr>
          <w:spacing w:val="-4"/>
        </w:rPr>
        <w:t xml:space="preserve"> </w:t>
      </w:r>
      <w:r>
        <w:t>communal</w:t>
      </w:r>
      <w:r>
        <w:rPr>
          <w:spacing w:val="-4"/>
        </w:rPr>
        <w:t xml:space="preserve"> </w:t>
      </w:r>
      <w:r>
        <w:rPr>
          <w:spacing w:val="-2"/>
        </w:rPr>
        <w:t>heal</w:t>
      </w:r>
      <w:r w:rsidR="00B91793">
        <w:rPr>
          <w:spacing w:val="-2"/>
        </w:rPr>
        <w:t>t</w:t>
      </w:r>
      <w:r>
        <w:rPr>
          <w:spacing w:val="-2"/>
        </w:rPr>
        <w:t>h.</w:t>
      </w:r>
    </w:p>
    <w:p w14:paraId="74685C95" w14:textId="5B3A4C18" w:rsidR="00867F92" w:rsidRDefault="00000000">
      <w:pPr>
        <w:pStyle w:val="a5"/>
        <w:numPr>
          <w:ilvl w:val="0"/>
          <w:numId w:val="240"/>
        </w:numPr>
        <w:tabs>
          <w:tab w:val="left" w:pos="693"/>
        </w:tabs>
        <w:spacing w:before="126"/>
        <w:ind w:left="693" w:hanging="427"/>
        <w:rPr>
          <w:rFonts w:ascii="Symbol" w:hAnsi="Symbol"/>
          <w:sz w:val="20"/>
        </w:rPr>
      </w:pPr>
      <w:r>
        <w:t>In</w:t>
      </w:r>
      <w:r>
        <w:rPr>
          <w:spacing w:val="-6"/>
        </w:rPr>
        <w:t xml:space="preserve"> </w:t>
      </w:r>
      <w:r>
        <w:t>compliance</w:t>
      </w:r>
      <w:r>
        <w:rPr>
          <w:spacing w:val="-3"/>
        </w:rPr>
        <w:t xml:space="preserve"> </w:t>
      </w:r>
      <w:r>
        <w:t>of</w:t>
      </w:r>
      <w:r>
        <w:rPr>
          <w:spacing w:val="-4"/>
        </w:rPr>
        <w:t xml:space="preserve"> </w:t>
      </w:r>
      <w:r w:rsidR="00D0081C">
        <w:t>gazette</w:t>
      </w:r>
      <w:r>
        <w:t>s</w:t>
      </w:r>
      <w:r>
        <w:rPr>
          <w:spacing w:val="-2"/>
        </w:rPr>
        <w:t xml:space="preserve"> </w:t>
      </w:r>
      <w:r>
        <w:t>and</w:t>
      </w:r>
      <w:r>
        <w:rPr>
          <w:spacing w:val="-3"/>
        </w:rPr>
        <w:t xml:space="preserve"> </w:t>
      </w:r>
      <w:r>
        <w:t>of</w:t>
      </w:r>
      <w:r>
        <w:rPr>
          <w:spacing w:val="-2"/>
        </w:rPr>
        <w:t xml:space="preserve"> </w:t>
      </w:r>
      <w:r>
        <w:t>regula</w:t>
      </w:r>
      <w:r w:rsidR="00B91793">
        <w:t>t</w:t>
      </w:r>
      <w:r>
        <w:t>ions</w:t>
      </w:r>
      <w:r>
        <w:rPr>
          <w:spacing w:val="-2"/>
        </w:rPr>
        <w:t xml:space="preserve"> </w:t>
      </w:r>
      <w:r>
        <w:t>pro</w:t>
      </w:r>
      <w:r w:rsidR="00B91793">
        <w:t>t</w:t>
      </w:r>
      <w:r>
        <w:t>ec</w:t>
      </w:r>
      <w:r w:rsidR="00B91793">
        <w:t>t</w:t>
      </w:r>
      <w:r>
        <w:t>ion</w:t>
      </w:r>
      <w:r>
        <w:rPr>
          <w:spacing w:val="49"/>
        </w:rPr>
        <w:t xml:space="preserve"> </w:t>
      </w:r>
      <w:r w:rsidR="00FC7E11">
        <w:t xml:space="preserve">of </w:t>
      </w:r>
      <w:r>
        <w:t>heal</w:t>
      </w:r>
      <w:r w:rsidR="00B91793">
        <w:t>t</w:t>
      </w:r>
      <w:r>
        <w:t>h</w:t>
      </w:r>
      <w:r>
        <w:rPr>
          <w:spacing w:val="-4"/>
        </w:rPr>
        <w:t xml:space="preserve"> </w:t>
      </w:r>
      <w:r>
        <w:t>and</w:t>
      </w:r>
      <w:r>
        <w:rPr>
          <w:spacing w:val="-3"/>
        </w:rPr>
        <w:t xml:space="preserve"> </w:t>
      </w:r>
      <w:r>
        <w:rPr>
          <w:spacing w:val="-2"/>
        </w:rPr>
        <w:t>securi</w:t>
      </w:r>
      <w:r w:rsidR="00B91793">
        <w:rPr>
          <w:spacing w:val="-2"/>
        </w:rPr>
        <w:t>t</w:t>
      </w:r>
      <w:r>
        <w:rPr>
          <w:spacing w:val="-2"/>
        </w:rPr>
        <w:t>y.</w:t>
      </w:r>
    </w:p>
    <w:p w14:paraId="62B4BBDF" w14:textId="4373628F" w:rsidR="00867F92" w:rsidRDefault="00000000">
      <w:pPr>
        <w:pStyle w:val="a5"/>
        <w:numPr>
          <w:ilvl w:val="0"/>
          <w:numId w:val="240"/>
        </w:numPr>
        <w:tabs>
          <w:tab w:val="left" w:pos="693"/>
        </w:tabs>
        <w:spacing w:before="127"/>
        <w:ind w:left="693" w:hanging="427"/>
        <w:rPr>
          <w:rFonts w:ascii="Symbol" w:hAnsi="Symbol"/>
          <w:sz w:val="20"/>
        </w:rPr>
      </w:pPr>
      <w:r>
        <w:t>A</w:t>
      </w:r>
      <w:r w:rsidR="00B91793">
        <w:t>t</w:t>
      </w:r>
      <w:r>
        <w:rPr>
          <w:spacing w:val="-8"/>
        </w:rPr>
        <w:t xml:space="preserve"> </w:t>
      </w:r>
      <w:r>
        <w:t>crea</w:t>
      </w:r>
      <w:r w:rsidR="00B91793">
        <w:t>t</w:t>
      </w:r>
      <w:r>
        <w:t>ion</w:t>
      </w:r>
      <w:r>
        <w:rPr>
          <w:spacing w:val="-8"/>
        </w:rPr>
        <w:t xml:space="preserve"> </w:t>
      </w:r>
      <w:r>
        <w:t>compe</w:t>
      </w:r>
      <w:r w:rsidR="00B91793">
        <w:t>t</w:t>
      </w:r>
      <w:r>
        <w:t>i</w:t>
      </w:r>
      <w:r w:rsidR="00B91793">
        <w:t>t</w:t>
      </w:r>
      <w:r>
        <w:t>ive</w:t>
      </w:r>
      <w:r>
        <w:rPr>
          <w:spacing w:val="-6"/>
        </w:rPr>
        <w:t xml:space="preserve"> </w:t>
      </w:r>
      <w:r>
        <w:t>execu</w:t>
      </w:r>
      <w:r w:rsidR="00B91793">
        <w:t>t</w:t>
      </w:r>
      <w:r>
        <w:t>ives</w:t>
      </w:r>
      <w:r>
        <w:rPr>
          <w:spacing w:val="-8"/>
        </w:rPr>
        <w:t xml:space="preserve"> </w:t>
      </w:r>
      <w:r>
        <w:t>Public</w:t>
      </w:r>
      <w:r>
        <w:rPr>
          <w:spacing w:val="-8"/>
        </w:rPr>
        <w:t xml:space="preserve"> </w:t>
      </w:r>
      <w:r>
        <w:rPr>
          <w:spacing w:val="-2"/>
        </w:rPr>
        <w:t>Heal</w:t>
      </w:r>
      <w:r w:rsidR="00B91793">
        <w:rPr>
          <w:spacing w:val="-2"/>
        </w:rPr>
        <w:t>t</w:t>
      </w:r>
      <w:r>
        <w:rPr>
          <w:spacing w:val="-2"/>
        </w:rPr>
        <w:t>h.</w:t>
      </w:r>
    </w:p>
    <w:p w14:paraId="4A984648" w14:textId="56B9CBBC" w:rsidR="00867F92" w:rsidRDefault="00000000">
      <w:pPr>
        <w:pStyle w:val="a5"/>
        <w:numPr>
          <w:ilvl w:val="0"/>
          <w:numId w:val="240"/>
        </w:numPr>
        <w:tabs>
          <w:tab w:val="left" w:pos="693"/>
        </w:tabs>
        <w:spacing w:before="128" w:line="360" w:lineRule="auto"/>
        <w:ind w:left="693" w:right="912" w:hanging="428"/>
        <w:rPr>
          <w:rFonts w:ascii="Symbol" w:hAnsi="Symbol"/>
          <w:sz w:val="20"/>
        </w:rPr>
      </w:pPr>
      <w:r>
        <w:t>In</w:t>
      </w:r>
      <w:r>
        <w:rPr>
          <w:spacing w:val="-2"/>
        </w:rPr>
        <w:t xml:space="preserve"> </w:t>
      </w:r>
      <w:r>
        <w:t>evalua</w:t>
      </w:r>
      <w:r w:rsidR="00B91793">
        <w:t>t</w:t>
      </w:r>
      <w:r>
        <w:t>ion</w:t>
      </w:r>
      <w:r>
        <w:rPr>
          <w:spacing w:val="-3"/>
        </w:rPr>
        <w:t xml:space="preserve"> </w:t>
      </w:r>
      <w:r w:rsidR="00FC7E11">
        <w:t>of</w:t>
      </w:r>
      <w:r>
        <w:rPr>
          <w:spacing w:val="40"/>
        </w:rPr>
        <w:t xml:space="preserve"> </w:t>
      </w:r>
      <w:r>
        <w:t>effec</w:t>
      </w:r>
      <w:r w:rsidR="00B91793">
        <w:t>t</w:t>
      </w:r>
      <w:r>
        <w:t>iveness,</w:t>
      </w:r>
      <w:r>
        <w:rPr>
          <w:spacing w:val="-2"/>
        </w:rPr>
        <w:t xml:space="preserve"> </w:t>
      </w:r>
      <w:r>
        <w:t>accessibili</w:t>
      </w:r>
      <w:r w:rsidR="00B91793">
        <w:t>t</w:t>
      </w:r>
      <w:r>
        <w:t>y</w:t>
      </w:r>
      <w:r>
        <w:rPr>
          <w:spacing w:val="-4"/>
        </w:rPr>
        <w:t xml:space="preserve"> </w:t>
      </w:r>
      <w:r>
        <w:t>and</w:t>
      </w:r>
      <w:r>
        <w:rPr>
          <w:spacing w:val="-3"/>
        </w:rPr>
        <w:t xml:space="preserve"> </w:t>
      </w:r>
      <w:r>
        <w:t>quali</w:t>
      </w:r>
      <w:r w:rsidR="00B91793">
        <w:t>t</w:t>
      </w:r>
      <w:r>
        <w:t>y</w:t>
      </w:r>
      <w:r>
        <w:rPr>
          <w:spacing w:val="-4"/>
        </w:rPr>
        <w:t xml:space="preserve"> </w:t>
      </w:r>
      <w:r>
        <w:t>of</w:t>
      </w:r>
      <w:r>
        <w:rPr>
          <w:spacing w:val="-5"/>
        </w:rPr>
        <w:t xml:space="preserve"> </w:t>
      </w:r>
      <w:r>
        <w:t>services</w:t>
      </w:r>
      <w:r>
        <w:rPr>
          <w:spacing w:val="40"/>
        </w:rPr>
        <w:t xml:space="preserve"> </w:t>
      </w:r>
      <w:r>
        <w:t>heal</w:t>
      </w:r>
      <w:r w:rsidR="00B91793">
        <w:t>t</w:t>
      </w:r>
      <w:r>
        <w:t>h</w:t>
      </w:r>
      <w:r>
        <w:rPr>
          <w:spacing w:val="-6"/>
        </w:rPr>
        <w:t xml:space="preserve"> </w:t>
      </w:r>
      <w:r>
        <w:t>in</w:t>
      </w:r>
      <w:r>
        <w:rPr>
          <w:spacing w:val="-2"/>
        </w:rPr>
        <w:t xml:space="preserve"> </w:t>
      </w:r>
      <w:r>
        <w:t>individual level and communi</w:t>
      </w:r>
      <w:r w:rsidR="00B91793">
        <w:t>t</w:t>
      </w:r>
      <w:r>
        <w:t>y level.</w:t>
      </w:r>
    </w:p>
    <w:p w14:paraId="4ECD240D" w14:textId="60AD9B88" w:rsidR="00867F92" w:rsidRDefault="00000000">
      <w:pPr>
        <w:pStyle w:val="a5"/>
        <w:numPr>
          <w:ilvl w:val="0"/>
          <w:numId w:val="240"/>
        </w:numPr>
        <w:tabs>
          <w:tab w:val="left" w:pos="693"/>
        </w:tabs>
        <w:ind w:left="693" w:hanging="427"/>
        <w:rPr>
          <w:rFonts w:ascii="Symbol" w:hAnsi="Symbol"/>
          <w:sz w:val="20"/>
        </w:rPr>
      </w:pPr>
      <w:r>
        <w:t>In</w:t>
      </w:r>
      <w:r>
        <w:rPr>
          <w:spacing w:val="-8"/>
        </w:rPr>
        <w:t xml:space="preserve"> </w:t>
      </w:r>
      <w:r>
        <w:t>research</w:t>
      </w:r>
      <w:r>
        <w:rPr>
          <w:spacing w:val="-5"/>
        </w:rPr>
        <w:t xml:space="preserve"> </w:t>
      </w:r>
      <w:r>
        <w:t>for</w:t>
      </w:r>
      <w:r>
        <w:rPr>
          <w:spacing w:val="-5"/>
        </w:rPr>
        <w:t xml:space="preserve"> </w:t>
      </w:r>
      <w:r>
        <w:t>in</w:t>
      </w:r>
      <w:r>
        <w:rPr>
          <w:spacing w:val="-7"/>
        </w:rPr>
        <w:t xml:space="preserve"> </w:t>
      </w:r>
      <w:r>
        <w:t>applica</w:t>
      </w:r>
      <w:r w:rsidR="00B91793">
        <w:t>t</w:t>
      </w:r>
      <w:r>
        <w:t>ion</w:t>
      </w:r>
      <w:r>
        <w:rPr>
          <w:spacing w:val="-5"/>
        </w:rPr>
        <w:t xml:space="preserve"> </w:t>
      </w:r>
      <w:r>
        <w:t>innova</w:t>
      </w:r>
      <w:r w:rsidR="00B91793">
        <w:t>t</w:t>
      </w:r>
      <w:r>
        <w:t>ors</w:t>
      </w:r>
      <w:r>
        <w:rPr>
          <w:spacing w:val="-4"/>
        </w:rPr>
        <w:t xml:space="preserve"> </w:t>
      </w:r>
      <w:r>
        <w:t>solu</w:t>
      </w:r>
      <w:r w:rsidR="00B91793">
        <w:t>t</w:t>
      </w:r>
      <w:r>
        <w:t>ions</w:t>
      </w:r>
      <w:r>
        <w:rPr>
          <w:spacing w:val="-5"/>
        </w:rPr>
        <w:t xml:space="preserve"> </w:t>
      </w:r>
      <w:r>
        <w:t>a</w:t>
      </w:r>
      <w:r w:rsidR="00B91793">
        <w:t>t</w:t>
      </w:r>
      <w:r>
        <w:rPr>
          <w:spacing w:val="-6"/>
        </w:rPr>
        <w:t xml:space="preserve"> </w:t>
      </w:r>
      <w:r>
        <w:t>problems</w:t>
      </w:r>
      <w:r>
        <w:rPr>
          <w:spacing w:val="-6"/>
        </w:rPr>
        <w:t xml:space="preserve"> </w:t>
      </w:r>
      <w:r>
        <w:t>Public</w:t>
      </w:r>
      <w:r>
        <w:rPr>
          <w:spacing w:val="-7"/>
        </w:rPr>
        <w:t xml:space="preserve"> </w:t>
      </w:r>
      <w:r>
        <w:rPr>
          <w:spacing w:val="-2"/>
        </w:rPr>
        <w:t>Heal</w:t>
      </w:r>
      <w:r w:rsidR="00B91793">
        <w:rPr>
          <w:spacing w:val="-2"/>
        </w:rPr>
        <w:t>t</w:t>
      </w:r>
      <w:r>
        <w:rPr>
          <w:spacing w:val="-2"/>
        </w:rPr>
        <w:t>h.</w:t>
      </w:r>
    </w:p>
    <w:p w14:paraId="2EECF624" w14:textId="08FF32C4" w:rsidR="00867F92" w:rsidRDefault="00000000">
      <w:pPr>
        <w:pStyle w:val="a5"/>
        <w:numPr>
          <w:ilvl w:val="0"/>
          <w:numId w:val="240"/>
        </w:numPr>
        <w:tabs>
          <w:tab w:val="left" w:pos="693"/>
        </w:tabs>
        <w:spacing w:before="127"/>
        <w:ind w:left="693" w:hanging="427"/>
        <w:rPr>
          <w:rFonts w:ascii="Symbol" w:hAnsi="Symbol"/>
          <w:sz w:val="20"/>
        </w:rPr>
      </w:pPr>
      <w:r>
        <w:t xml:space="preserve">In </w:t>
      </w:r>
      <w:r w:rsidR="00B91793">
        <w:t>t</w:t>
      </w:r>
      <w:r w:rsidR="002D57CA">
        <w:t>he</w:t>
      </w:r>
      <w:r>
        <w:rPr>
          <w:spacing w:val="-6"/>
        </w:rPr>
        <w:t xml:space="preserve"> </w:t>
      </w:r>
      <w:r>
        <w:t>design</w:t>
      </w:r>
      <w:r>
        <w:rPr>
          <w:spacing w:val="-4"/>
        </w:rPr>
        <w:t xml:space="preserve"> </w:t>
      </w:r>
      <w:r>
        <w:t>and</w:t>
      </w:r>
      <w:r>
        <w:rPr>
          <w:spacing w:val="-7"/>
        </w:rPr>
        <w:t xml:space="preserve"> </w:t>
      </w:r>
      <w:r w:rsidR="00B91793">
        <w:t>t</w:t>
      </w:r>
      <w:r w:rsidR="002D57CA">
        <w:t>he</w:t>
      </w:r>
      <w:r>
        <w:rPr>
          <w:spacing w:val="-3"/>
        </w:rPr>
        <w:t xml:space="preserve"> </w:t>
      </w:r>
      <w:r>
        <w:t>evalua</w:t>
      </w:r>
      <w:r w:rsidR="00B91793">
        <w:t>t</w:t>
      </w:r>
      <w:r>
        <w:t>ion</w:t>
      </w:r>
      <w:r>
        <w:rPr>
          <w:spacing w:val="-6"/>
        </w:rPr>
        <w:t xml:space="preserve"> </w:t>
      </w:r>
      <w:r>
        <w:t>services</w:t>
      </w:r>
      <w:r>
        <w:rPr>
          <w:spacing w:val="-4"/>
        </w:rPr>
        <w:t xml:space="preserve"> </w:t>
      </w:r>
      <w:r>
        <w:rPr>
          <w:spacing w:val="-2"/>
        </w:rPr>
        <w:t>heal</w:t>
      </w:r>
      <w:r w:rsidR="00B91793">
        <w:rPr>
          <w:spacing w:val="-2"/>
        </w:rPr>
        <w:t>t</w:t>
      </w:r>
      <w:r>
        <w:rPr>
          <w:spacing w:val="-2"/>
        </w:rPr>
        <w:t>h.</w:t>
      </w:r>
    </w:p>
    <w:p w14:paraId="53ABA0BD" w14:textId="3EBFB566" w:rsidR="00867F92" w:rsidRDefault="00000000">
      <w:pPr>
        <w:pStyle w:val="a3"/>
        <w:spacing w:before="126"/>
        <w:ind w:left="693"/>
      </w:pPr>
      <w:r>
        <w:t>A</w:t>
      </w:r>
      <w:r w:rsidR="00B91793">
        <w:t>t</w:t>
      </w:r>
      <w:r>
        <w:rPr>
          <w:spacing w:val="-6"/>
        </w:rPr>
        <w:t xml:space="preserve"> </w:t>
      </w:r>
      <w:r>
        <w:t>improvemen</w:t>
      </w:r>
      <w:r w:rsidR="00B91793">
        <w:t>t</w:t>
      </w:r>
      <w:r>
        <w:rPr>
          <w:spacing w:val="-3"/>
        </w:rPr>
        <w:t xml:space="preserve"> </w:t>
      </w:r>
      <w:r w:rsidR="00FC7E11">
        <w:rPr>
          <w:spacing w:val="-3"/>
        </w:rPr>
        <w:t xml:space="preserve">of </w:t>
      </w:r>
      <w:r w:rsidR="00FC7E11">
        <w:rPr>
          <w:spacing w:val="-5"/>
        </w:rPr>
        <w:t>informa</w:t>
      </w:r>
      <w:r w:rsidR="00B91793">
        <w:rPr>
          <w:spacing w:val="-5"/>
        </w:rPr>
        <w:t>t</w:t>
      </w:r>
      <w:r w:rsidR="00FC7E11">
        <w:rPr>
          <w:spacing w:val="-5"/>
        </w:rPr>
        <w:t>ion</w:t>
      </w:r>
      <w:r>
        <w:rPr>
          <w:spacing w:val="-3"/>
        </w:rPr>
        <w:t xml:space="preserve"> </w:t>
      </w:r>
      <w:r>
        <w:t>and</w:t>
      </w:r>
      <w:r>
        <w:rPr>
          <w:spacing w:val="-3"/>
        </w:rPr>
        <w:t xml:space="preserve"> </w:t>
      </w:r>
      <w:r>
        <w:t>knowledge</w:t>
      </w:r>
      <w:r>
        <w:rPr>
          <w:spacing w:val="-7"/>
        </w:rPr>
        <w:t xml:space="preserve"> </w:t>
      </w:r>
      <w:r>
        <w:t>for</w:t>
      </w:r>
      <w:r>
        <w:rPr>
          <w:spacing w:val="-3"/>
        </w:rPr>
        <w:t xml:space="preserve"> </w:t>
      </w:r>
      <w:r>
        <w:t>heal</w:t>
      </w:r>
      <w:r w:rsidR="00B91793">
        <w:t>t</w:t>
      </w:r>
      <w:r>
        <w:t>h,</w:t>
      </w:r>
      <w:r>
        <w:rPr>
          <w:spacing w:val="-3"/>
        </w:rPr>
        <w:t xml:space="preserve"> </w:t>
      </w:r>
      <w:r w:rsidR="00FC7E11">
        <w:t>i</w:t>
      </w:r>
      <w:r w:rsidR="00B91793">
        <w:t>t</w:t>
      </w:r>
      <w:r>
        <w:rPr>
          <w:spacing w:val="-4"/>
        </w:rPr>
        <w:t xml:space="preserve"> </w:t>
      </w:r>
      <w:r w:rsidR="00FC7E11">
        <w:rPr>
          <w:spacing w:val="-4"/>
        </w:rPr>
        <w:t>p</w:t>
      </w:r>
      <w:r>
        <w:t xml:space="preserve">rovides </w:t>
      </w:r>
      <w:r w:rsidR="00B91793">
        <w:t>t</w:t>
      </w:r>
      <w:r w:rsidR="002D57CA">
        <w:t>he</w:t>
      </w:r>
      <w:r w:rsidR="00FC7E11">
        <w:t xml:space="preserve"> </w:t>
      </w:r>
      <w:r>
        <w:t>compe</w:t>
      </w:r>
      <w:r w:rsidR="00B91793">
        <w:t>t</w:t>
      </w:r>
      <w:r>
        <w:t>en</w:t>
      </w:r>
      <w:r w:rsidR="00B91793">
        <w:t>t</w:t>
      </w:r>
      <w:r>
        <w:rPr>
          <w:spacing w:val="-4"/>
        </w:rPr>
        <w:t xml:space="preserve"> </w:t>
      </w:r>
      <w:r>
        <w:rPr>
          <w:spacing w:val="-2"/>
        </w:rPr>
        <w:t>engraving</w:t>
      </w:r>
    </w:p>
    <w:p w14:paraId="7A424E72" w14:textId="16E5E5E9" w:rsidR="00867F92" w:rsidRDefault="00000000">
      <w:pPr>
        <w:pStyle w:val="a3"/>
        <w:spacing w:before="126" w:line="360" w:lineRule="auto"/>
        <w:ind w:left="693"/>
      </w:pPr>
      <w:r>
        <w:t>policy,</w:t>
      </w:r>
      <w:r>
        <w:rPr>
          <w:spacing w:val="-3"/>
        </w:rPr>
        <w:t xml:space="preserve"> </w:t>
      </w:r>
      <w:r w:rsidR="00B91793">
        <w:t>t</w:t>
      </w:r>
      <w:r>
        <w:t xml:space="preserve">o </w:t>
      </w:r>
      <w:r w:rsidR="00B91793">
        <w:t>t</w:t>
      </w:r>
      <w:r w:rsidR="002D57CA">
        <w:t>he</w:t>
      </w:r>
      <w:r>
        <w:rPr>
          <w:spacing w:val="-2"/>
        </w:rPr>
        <w:t xml:space="preserve"> </w:t>
      </w:r>
      <w:r>
        <w:t>professionals</w:t>
      </w:r>
      <w:r>
        <w:rPr>
          <w:spacing w:val="-1"/>
        </w:rPr>
        <w:t xml:space="preserve"> </w:t>
      </w:r>
      <w:r>
        <w:t xml:space="preserve">in </w:t>
      </w:r>
      <w:r w:rsidR="00B91793">
        <w:t>t</w:t>
      </w:r>
      <w:r w:rsidR="002D57CA">
        <w:t>he</w:t>
      </w:r>
      <w:r>
        <w:rPr>
          <w:spacing w:val="-1"/>
        </w:rPr>
        <w:t xml:space="preserve"> </w:t>
      </w:r>
      <w:r>
        <w:t>space</w:t>
      </w:r>
      <w:r>
        <w:rPr>
          <w:spacing w:val="-1"/>
        </w:rPr>
        <w:t xml:space="preserve"> </w:t>
      </w:r>
      <w:r w:rsidR="00FC7E11">
        <w:t>of</w:t>
      </w:r>
      <w:r>
        <w:rPr>
          <w:spacing w:val="-5"/>
        </w:rPr>
        <w:t xml:space="preserve"> </w:t>
      </w:r>
      <w:r>
        <w:t>heal</w:t>
      </w:r>
      <w:r w:rsidR="00B91793">
        <w:t>t</w:t>
      </w:r>
      <w:r>
        <w:t>h</w:t>
      </w:r>
      <w:r>
        <w:rPr>
          <w:spacing w:val="-4"/>
        </w:rPr>
        <w:t xml:space="preserve"> </w:t>
      </w:r>
      <w:r>
        <w:t>and</w:t>
      </w:r>
      <w:r>
        <w:rPr>
          <w:spacing w:val="-1"/>
        </w:rPr>
        <w:t xml:space="preserve"> </w:t>
      </w:r>
      <w:r>
        <w:t>in public</w:t>
      </w:r>
      <w:r w:rsidR="00FC7E11">
        <w:rPr>
          <w:spacing w:val="-1"/>
        </w:rPr>
        <w:t xml:space="preserve">, </w:t>
      </w:r>
      <w:r>
        <w:t>basically</w:t>
      </w:r>
      <w:r>
        <w:rPr>
          <w:spacing w:val="-1"/>
        </w:rPr>
        <w:t xml:space="preserve"> </w:t>
      </w:r>
      <w:r>
        <w:t>da</w:t>
      </w:r>
      <w:r w:rsidR="00B91793">
        <w:t>t</w:t>
      </w:r>
      <w:r>
        <w:t>a</w:t>
      </w:r>
      <w:r>
        <w:rPr>
          <w:spacing w:val="-1"/>
        </w:rPr>
        <w:t xml:space="preserve"> </w:t>
      </w:r>
      <w:r>
        <w:t>and</w:t>
      </w:r>
      <w:r>
        <w:rPr>
          <w:spacing w:val="-4"/>
        </w:rPr>
        <w:t xml:space="preserve"> </w:t>
      </w:r>
      <w:r w:rsidR="00B91793">
        <w:t>T</w:t>
      </w:r>
      <w:r w:rsidR="002D57CA">
        <w:t>he</w:t>
      </w:r>
      <w:r>
        <w:t>m</w:t>
      </w:r>
      <w:r>
        <w:rPr>
          <w:spacing w:val="-2"/>
        </w:rPr>
        <w:t xml:space="preserve"> </w:t>
      </w:r>
      <w:r>
        <w:t>informa</w:t>
      </w:r>
      <w:r w:rsidR="00B91793">
        <w:t>t</w:t>
      </w:r>
      <w:r>
        <w:t>ion</w:t>
      </w:r>
      <w:r>
        <w:rPr>
          <w:spacing w:val="-1"/>
        </w:rPr>
        <w:t xml:space="preserve"> </w:t>
      </w:r>
      <w:r>
        <w:t xml:space="preserve">required </w:t>
      </w:r>
      <w:r w:rsidR="00B91793">
        <w:t>t</w:t>
      </w:r>
      <w:r>
        <w:t xml:space="preserve">o </w:t>
      </w:r>
      <w:r w:rsidR="00FC7E11">
        <w:t>s</w:t>
      </w:r>
      <w:r w:rsidR="00B91793">
        <w:t>t</w:t>
      </w:r>
      <w:r w:rsidR="00FC7E11">
        <w:t>reng</w:t>
      </w:r>
      <w:r w:rsidR="00B91793">
        <w:t>t</w:t>
      </w:r>
      <w:r w:rsidR="002D57CA">
        <w:t>he</w:t>
      </w:r>
      <w:r w:rsidR="00FC7E11">
        <w:t xml:space="preserve">n </w:t>
      </w:r>
      <w:r w:rsidR="00B91793">
        <w:t>t</w:t>
      </w:r>
      <w:r w:rsidR="002D57CA">
        <w:t>he</w:t>
      </w:r>
      <w:r w:rsidR="00FC7E11">
        <w:t>ir</w:t>
      </w:r>
      <w:r>
        <w:t xml:space="preserve"> par</w:t>
      </w:r>
      <w:r w:rsidR="00B91793">
        <w:t>t</w:t>
      </w:r>
      <w:r>
        <w:t>icipa</w:t>
      </w:r>
      <w:r w:rsidR="00B91793">
        <w:t>t</w:t>
      </w:r>
      <w:r>
        <w:t xml:space="preserve">ion in </w:t>
      </w:r>
      <w:r w:rsidR="00B91793">
        <w:t>t</w:t>
      </w:r>
      <w:r w:rsidR="002D57CA">
        <w:t>he</w:t>
      </w:r>
      <w:r>
        <w:t xml:space="preserve"> defense and promo</w:t>
      </w:r>
      <w:r w:rsidR="00B91793">
        <w:t>t</w:t>
      </w:r>
      <w:r>
        <w:t>ion of heal</w:t>
      </w:r>
      <w:r w:rsidR="00B91793">
        <w:t>t</w:t>
      </w:r>
      <w:r>
        <w:t>h.</w:t>
      </w:r>
    </w:p>
    <w:p w14:paraId="5CC858CF" w14:textId="77777777" w:rsidR="00867F92" w:rsidRDefault="00867F92">
      <w:pPr>
        <w:pStyle w:val="a3"/>
        <w:spacing w:before="125"/>
      </w:pPr>
    </w:p>
    <w:p w14:paraId="0D03DE89" w14:textId="77777777" w:rsidR="00867F92" w:rsidRDefault="00000000">
      <w:pPr>
        <w:pStyle w:val="1"/>
      </w:pPr>
      <w:r>
        <w:rPr>
          <w:color w:val="00579A"/>
        </w:rPr>
        <w:t>Purpose</w:t>
      </w:r>
      <w:r>
        <w:rPr>
          <w:color w:val="00579A"/>
          <w:spacing w:val="-3"/>
        </w:rPr>
        <w:t xml:space="preserve"> </w:t>
      </w:r>
      <w:r>
        <w:rPr>
          <w:color w:val="00579A"/>
        </w:rPr>
        <w:t xml:space="preserve">of </w:t>
      </w:r>
      <w:r>
        <w:rPr>
          <w:color w:val="00579A"/>
          <w:spacing w:val="-2"/>
        </w:rPr>
        <w:t>P.M.S.</w:t>
      </w:r>
    </w:p>
    <w:p w14:paraId="687CDF5F" w14:textId="744F07B0" w:rsidR="00867F92" w:rsidRDefault="00000000">
      <w:pPr>
        <w:pStyle w:val="a3"/>
        <w:spacing w:before="164" w:line="360" w:lineRule="auto"/>
        <w:ind w:left="266" w:right="553"/>
        <w:jc w:val="both"/>
      </w:pPr>
      <w:r>
        <w:t xml:space="preserve">Purpose of </w:t>
      </w:r>
      <w:r w:rsidR="00B91793">
        <w:t>t</w:t>
      </w:r>
      <w:r w:rsidR="002D57CA">
        <w:t>he</w:t>
      </w:r>
      <w:r>
        <w:t xml:space="preserve"> P.M.S. "Public Heal</w:t>
      </w:r>
      <w:r w:rsidR="00B91793">
        <w:t>t</w:t>
      </w:r>
      <w:r>
        <w:t xml:space="preserve">h" is </w:t>
      </w:r>
      <w:r w:rsidR="00B91793">
        <w:t>t</w:t>
      </w:r>
      <w:r w:rsidR="002D57CA">
        <w:t>he</w:t>
      </w:r>
      <w:r>
        <w:t xml:space="preserve"> offering of specialized knowledge in </w:t>
      </w:r>
      <w:r w:rsidR="00B91793">
        <w:t>t</w:t>
      </w:r>
      <w:r w:rsidR="002D57CA">
        <w:t>he</w:t>
      </w:r>
      <w:r>
        <w:t xml:space="preserve"> fields of a) Science and Public Heal</w:t>
      </w:r>
      <w:r w:rsidR="00B91793">
        <w:t>t</w:t>
      </w:r>
      <w:r>
        <w:t>h Policies, b) Infec</w:t>
      </w:r>
      <w:r w:rsidR="00B91793">
        <w:t>t</w:t>
      </w:r>
      <w:r>
        <w:t>ious Diseases and Labora</w:t>
      </w:r>
      <w:r w:rsidR="00B91793">
        <w:t>t</w:t>
      </w:r>
      <w:r>
        <w:t>ory Public Heal</w:t>
      </w:r>
      <w:r w:rsidR="00B91793">
        <w:t>t</w:t>
      </w:r>
      <w:r>
        <w:t>h and c) Child and Adolescen</w:t>
      </w:r>
      <w:r w:rsidR="00B91793">
        <w:t>t</w:t>
      </w:r>
      <w:r>
        <w:t xml:space="preserve"> Heal</w:t>
      </w:r>
      <w:r w:rsidR="00B91793">
        <w:t>t</w:t>
      </w:r>
      <w:r>
        <w:t>h Promo</w:t>
      </w:r>
      <w:r w:rsidR="00B91793">
        <w:t>t</w:t>
      </w:r>
      <w:r>
        <w:t>ion and School Heal</w:t>
      </w:r>
      <w:r w:rsidR="00B91793">
        <w:t>t</w:t>
      </w:r>
      <w:r>
        <w:t>h.</w:t>
      </w:r>
    </w:p>
    <w:p w14:paraId="199222CB" w14:textId="535E549A" w:rsidR="00867F92" w:rsidRDefault="00B91793">
      <w:pPr>
        <w:pStyle w:val="a3"/>
        <w:spacing w:before="59" w:line="360" w:lineRule="auto"/>
        <w:ind w:left="266" w:right="551"/>
        <w:jc w:val="both"/>
      </w:pPr>
      <w:r>
        <w:t>T</w:t>
      </w:r>
      <w:r w:rsidR="002D57CA">
        <w:t>he</w:t>
      </w:r>
      <w:r>
        <w:t xml:space="preserve"> specific P.M.S. is mainly addressed to those who are or aim to become senior executives of public services, organizations, institutions and businesses of t</w:t>
      </w:r>
      <w:r w:rsidR="002D57CA">
        <w:t>he</w:t>
      </w:r>
      <w:r>
        <w:t xml:space="preserve"> private sector, as well as research centers in our country and internationally, who wish to acquire specialized knowledge in t</w:t>
      </w:r>
      <w:r w:rsidR="002D57CA">
        <w:t>he</w:t>
      </w:r>
      <w:r>
        <w:t xml:space="preserve"> wider field of protection, prevention</w:t>
      </w:r>
      <w:r>
        <w:rPr>
          <w:spacing w:val="-8"/>
        </w:rPr>
        <w:t xml:space="preserve"> </w:t>
      </w:r>
      <w:r>
        <w:t>and</w:t>
      </w:r>
      <w:r>
        <w:rPr>
          <w:spacing w:val="-7"/>
        </w:rPr>
        <w:t xml:space="preserve"> </w:t>
      </w:r>
      <w:r>
        <w:t>t</w:t>
      </w:r>
      <w:r w:rsidR="002D57CA">
        <w:t>he</w:t>
      </w:r>
      <w:r>
        <w:rPr>
          <w:spacing w:val="-8"/>
        </w:rPr>
        <w:t xml:space="preserve"> </w:t>
      </w:r>
      <w:r>
        <w:t>promotion</w:t>
      </w:r>
      <w:r>
        <w:rPr>
          <w:spacing w:val="-8"/>
        </w:rPr>
        <w:t xml:space="preserve"> </w:t>
      </w:r>
      <w:r w:rsidR="00C91198">
        <w:t>of p</w:t>
      </w:r>
      <w:r>
        <w:t>ublic</w:t>
      </w:r>
      <w:r>
        <w:rPr>
          <w:spacing w:val="-8"/>
        </w:rPr>
        <w:t xml:space="preserve"> </w:t>
      </w:r>
      <w:r>
        <w:t>health,</w:t>
      </w:r>
      <w:r>
        <w:rPr>
          <w:spacing w:val="-7"/>
        </w:rPr>
        <w:t xml:space="preserve"> </w:t>
      </w:r>
      <w:r>
        <w:t>contributing</w:t>
      </w:r>
      <w:r>
        <w:rPr>
          <w:spacing w:val="-8"/>
        </w:rPr>
        <w:t xml:space="preserve"> </w:t>
      </w:r>
      <w:r>
        <w:t>to</w:t>
      </w:r>
      <w:r>
        <w:rPr>
          <w:spacing w:val="-6"/>
        </w:rPr>
        <w:t xml:space="preserve"> </w:t>
      </w:r>
      <w:r>
        <w:t>modernization</w:t>
      </w:r>
      <w:r>
        <w:rPr>
          <w:spacing w:val="-7"/>
        </w:rPr>
        <w:t xml:space="preserve"> </w:t>
      </w:r>
      <w:r>
        <w:t>and</w:t>
      </w:r>
      <w:r>
        <w:rPr>
          <w:spacing w:val="-7"/>
        </w:rPr>
        <w:t xml:space="preserve"> t</w:t>
      </w:r>
      <w:r w:rsidR="002D57CA">
        <w:rPr>
          <w:spacing w:val="-7"/>
        </w:rPr>
        <w:t>he</w:t>
      </w:r>
      <w:r>
        <w:rPr>
          <w:spacing w:val="-6"/>
        </w:rPr>
        <w:t xml:space="preserve"> </w:t>
      </w:r>
      <w:r>
        <w:t>development</w:t>
      </w:r>
      <w:r>
        <w:rPr>
          <w:spacing w:val="-7"/>
        </w:rPr>
        <w:t xml:space="preserve"> </w:t>
      </w:r>
      <w:r>
        <w:t>of</w:t>
      </w:r>
      <w:r>
        <w:rPr>
          <w:spacing w:val="-6"/>
        </w:rPr>
        <w:t xml:space="preserve"> </w:t>
      </w:r>
      <w:r>
        <w:t>health services</w:t>
      </w:r>
      <w:r>
        <w:rPr>
          <w:spacing w:val="-6"/>
        </w:rPr>
        <w:t xml:space="preserve"> </w:t>
      </w:r>
      <w:r>
        <w:t>and</w:t>
      </w:r>
      <w:r>
        <w:rPr>
          <w:spacing w:val="-5"/>
        </w:rPr>
        <w:t xml:space="preserve"> </w:t>
      </w:r>
      <w:r>
        <w:t>public</w:t>
      </w:r>
      <w:r>
        <w:rPr>
          <w:spacing w:val="-5"/>
        </w:rPr>
        <w:t xml:space="preserve"> </w:t>
      </w:r>
      <w:r>
        <w:t>health</w:t>
      </w:r>
      <w:r>
        <w:rPr>
          <w:spacing w:val="-8"/>
        </w:rPr>
        <w:t xml:space="preserve"> </w:t>
      </w:r>
      <w:r>
        <w:t>and</w:t>
      </w:r>
      <w:r>
        <w:rPr>
          <w:spacing w:val="-4"/>
        </w:rPr>
        <w:t xml:space="preserve"> </w:t>
      </w:r>
      <w:r>
        <w:t>in</w:t>
      </w:r>
      <w:r>
        <w:rPr>
          <w:spacing w:val="-3"/>
        </w:rPr>
        <w:t xml:space="preserve"> </w:t>
      </w:r>
      <w:r>
        <w:t>promotion</w:t>
      </w:r>
      <w:r>
        <w:rPr>
          <w:spacing w:val="-5"/>
        </w:rPr>
        <w:t xml:space="preserve"> </w:t>
      </w:r>
      <w:r w:rsidR="00C91198">
        <w:t>of</w:t>
      </w:r>
      <w:r>
        <w:rPr>
          <w:spacing w:val="-8"/>
        </w:rPr>
        <w:t xml:space="preserve"> </w:t>
      </w:r>
      <w:r w:rsidR="00C91198">
        <w:t>popula</w:t>
      </w:r>
      <w:r>
        <w:t>t</w:t>
      </w:r>
      <w:r w:rsidR="00C91198">
        <w:t xml:space="preserve">ion </w:t>
      </w:r>
      <w:r>
        <w:t>health.</w:t>
      </w:r>
      <w:r>
        <w:rPr>
          <w:spacing w:val="-5"/>
        </w:rPr>
        <w:t xml:space="preserve"> </w:t>
      </w:r>
      <w:r>
        <w:t>T</w:t>
      </w:r>
      <w:r w:rsidR="002D57CA">
        <w:t>he</w:t>
      </w:r>
      <w:r>
        <w:rPr>
          <w:spacing w:val="-4"/>
        </w:rPr>
        <w:t xml:space="preserve"> </w:t>
      </w:r>
      <w:r>
        <w:t>graduates</w:t>
      </w:r>
      <w:r>
        <w:rPr>
          <w:spacing w:val="-5"/>
        </w:rPr>
        <w:t xml:space="preserve"> </w:t>
      </w:r>
      <w:r>
        <w:t>of</w:t>
      </w:r>
      <w:r>
        <w:rPr>
          <w:spacing w:val="-6"/>
        </w:rPr>
        <w:t xml:space="preserve"> </w:t>
      </w:r>
      <w:r>
        <w:t>P.M.S.</w:t>
      </w:r>
      <w:r>
        <w:rPr>
          <w:spacing w:val="-4"/>
        </w:rPr>
        <w:t xml:space="preserve"> </w:t>
      </w:r>
      <w:r>
        <w:t>will</w:t>
      </w:r>
      <w:r>
        <w:rPr>
          <w:spacing w:val="-8"/>
        </w:rPr>
        <w:t xml:space="preserve"> </w:t>
      </w:r>
      <w:r>
        <w:t>have</w:t>
      </w:r>
      <w:r>
        <w:rPr>
          <w:spacing w:val="-5"/>
        </w:rPr>
        <w:t xml:space="preserve"> </w:t>
      </w:r>
      <w:r>
        <w:t>knowledge</w:t>
      </w:r>
      <w:r>
        <w:rPr>
          <w:spacing w:val="-5"/>
        </w:rPr>
        <w:t xml:space="preserve"> </w:t>
      </w:r>
      <w:r>
        <w:t>and skills that will enable t</w:t>
      </w:r>
      <w:r w:rsidR="002D57CA">
        <w:t>he</w:t>
      </w:r>
      <w:r w:rsidR="00C91198">
        <w:t>m</w:t>
      </w:r>
      <w:r>
        <w:t xml:space="preserve"> to </w:t>
      </w:r>
      <w:r w:rsidR="00C91198">
        <w:rPr>
          <w:lang w:val="en-US"/>
        </w:rPr>
        <w:t>be occupied</w:t>
      </w:r>
      <w:r>
        <w:t>:</w:t>
      </w:r>
    </w:p>
    <w:p w14:paraId="164D9313" w14:textId="21BF4EDC" w:rsidR="00867F92" w:rsidRDefault="00000000">
      <w:pPr>
        <w:pStyle w:val="a3"/>
        <w:spacing w:before="1"/>
        <w:ind w:left="693"/>
        <w:jc w:val="both"/>
      </w:pPr>
      <w:r>
        <w:t>carriers</w:t>
      </w:r>
      <w:r>
        <w:rPr>
          <w:spacing w:val="-9"/>
        </w:rPr>
        <w:t xml:space="preserve"> </w:t>
      </w:r>
      <w:r>
        <w:t>and</w:t>
      </w:r>
      <w:r>
        <w:rPr>
          <w:spacing w:val="-7"/>
        </w:rPr>
        <w:t xml:space="preserve"> </w:t>
      </w:r>
      <w:r>
        <w:t>services</w:t>
      </w:r>
      <w:r>
        <w:rPr>
          <w:spacing w:val="-5"/>
        </w:rPr>
        <w:t xml:space="preserve"> </w:t>
      </w:r>
      <w:r>
        <w:t>public</w:t>
      </w:r>
      <w:r>
        <w:rPr>
          <w:spacing w:val="-6"/>
        </w:rPr>
        <w:t xml:space="preserve"> </w:t>
      </w:r>
      <w:r>
        <w:t>heal</w:t>
      </w:r>
      <w:r w:rsidR="00B91793">
        <w:t>t</w:t>
      </w:r>
      <w:r>
        <w:t>h</w:t>
      </w:r>
      <w:r>
        <w:rPr>
          <w:spacing w:val="-7"/>
        </w:rPr>
        <w:t xml:space="preserve"> </w:t>
      </w:r>
      <w:r>
        <w:t>in</w:t>
      </w:r>
      <w:r>
        <w:rPr>
          <w:spacing w:val="-7"/>
        </w:rPr>
        <w:t xml:space="preserve"> </w:t>
      </w:r>
      <w:r>
        <w:t>in</w:t>
      </w:r>
      <w:r w:rsidR="00B91793">
        <w:t>t</w:t>
      </w:r>
      <w:r>
        <w:t>erna</w:t>
      </w:r>
      <w:r w:rsidR="00B91793">
        <w:t>t</w:t>
      </w:r>
      <w:r>
        <w:t>ional,</w:t>
      </w:r>
      <w:r>
        <w:rPr>
          <w:spacing w:val="-7"/>
        </w:rPr>
        <w:t xml:space="preserve"> </w:t>
      </w:r>
      <w:r>
        <w:t>Na</w:t>
      </w:r>
      <w:r w:rsidR="00B91793">
        <w:t>t</w:t>
      </w:r>
      <w:r>
        <w:t>ional,</w:t>
      </w:r>
      <w:r>
        <w:rPr>
          <w:spacing w:val="-5"/>
        </w:rPr>
        <w:t xml:space="preserve"> </w:t>
      </w:r>
      <w:r>
        <w:t>perip</w:t>
      </w:r>
      <w:r w:rsidR="00C91198">
        <w:t>heral</w:t>
      </w:r>
      <w:r>
        <w:rPr>
          <w:spacing w:val="-5"/>
        </w:rPr>
        <w:t xml:space="preserve"> </w:t>
      </w:r>
      <w:r>
        <w:t>and</w:t>
      </w:r>
      <w:r>
        <w:rPr>
          <w:spacing w:val="-5"/>
        </w:rPr>
        <w:t xml:space="preserve"> </w:t>
      </w:r>
      <w:r>
        <w:t>local</w:t>
      </w:r>
      <w:r>
        <w:rPr>
          <w:spacing w:val="-5"/>
        </w:rPr>
        <w:t xml:space="preserve"> </w:t>
      </w:r>
      <w:r>
        <w:rPr>
          <w:spacing w:val="-2"/>
        </w:rPr>
        <w:t>level,</w:t>
      </w:r>
    </w:p>
    <w:p w14:paraId="391004C3" w14:textId="296972C1" w:rsidR="00867F92" w:rsidRDefault="00000000">
      <w:pPr>
        <w:pStyle w:val="a3"/>
        <w:spacing w:before="127" w:line="360" w:lineRule="auto"/>
        <w:ind w:left="693" w:right="553"/>
        <w:jc w:val="both"/>
      </w:pPr>
      <w:r>
        <w:t>heal</w:t>
      </w:r>
      <w:r w:rsidR="00B91793">
        <w:t>t</w:t>
      </w:r>
      <w:r>
        <w:t>h care ins</w:t>
      </w:r>
      <w:r w:rsidR="00B91793">
        <w:t>t</w:t>
      </w:r>
      <w:r>
        <w:t>i</w:t>
      </w:r>
      <w:r w:rsidR="00B91793">
        <w:t>t</w:t>
      </w:r>
      <w:r>
        <w:t>u</w:t>
      </w:r>
      <w:r w:rsidR="00B91793">
        <w:t>t</w:t>
      </w:r>
      <w:r>
        <w:t>ions and services (mainly primary, bu</w:t>
      </w:r>
      <w:r w:rsidR="00B91793">
        <w:t>t</w:t>
      </w:r>
      <w:r>
        <w:t xml:space="preserve"> also secondary) </w:t>
      </w:r>
      <w:r w:rsidR="00B91793">
        <w:t>t</w:t>
      </w:r>
      <w:r>
        <w:t>o under</w:t>
      </w:r>
      <w:r w:rsidR="00B91793">
        <w:t>t</w:t>
      </w:r>
      <w:r>
        <w:t xml:space="preserve">ake </w:t>
      </w:r>
      <w:r w:rsidR="00B91793">
        <w:t>t</w:t>
      </w:r>
      <w:r w:rsidR="002D57CA">
        <w:t>he</w:t>
      </w:r>
      <w:r>
        <w:t xml:space="preserve"> preven</w:t>
      </w:r>
      <w:r w:rsidR="00B91793">
        <w:t>t</w:t>
      </w:r>
      <w:r>
        <w:t>ion and con</w:t>
      </w:r>
      <w:r w:rsidR="00B91793">
        <w:t>t</w:t>
      </w:r>
      <w:r>
        <w:t>rol of infec</w:t>
      </w:r>
      <w:r w:rsidR="00B91793">
        <w:t>t</w:t>
      </w:r>
      <w:r>
        <w:t>ious and non-communicable diseases,</w:t>
      </w:r>
    </w:p>
    <w:p w14:paraId="369383E8" w14:textId="79A87A3F" w:rsidR="00867F92" w:rsidRDefault="00000000">
      <w:pPr>
        <w:pStyle w:val="a3"/>
        <w:spacing w:line="360" w:lineRule="auto"/>
        <w:ind w:left="693" w:right="552"/>
        <w:jc w:val="both"/>
      </w:pPr>
      <w:r>
        <w:t>ins</w:t>
      </w:r>
      <w:r w:rsidR="00B91793">
        <w:t>t</w:t>
      </w:r>
      <w:r>
        <w:t>i</w:t>
      </w:r>
      <w:r w:rsidR="00B91793">
        <w:t>t</w:t>
      </w:r>
      <w:r>
        <w:t>u</w:t>
      </w:r>
      <w:r w:rsidR="00B91793">
        <w:t>t</w:t>
      </w:r>
      <w:r>
        <w:t>ions, organiza</w:t>
      </w:r>
      <w:r w:rsidR="00B91793">
        <w:t>t</w:t>
      </w:r>
      <w:r>
        <w:t>ions or programs whose objec</w:t>
      </w:r>
      <w:r w:rsidR="00B91793">
        <w:t>t</w:t>
      </w:r>
      <w:r>
        <w:t xml:space="preserve"> is heal</w:t>
      </w:r>
      <w:r w:rsidR="00B91793">
        <w:t>t</w:t>
      </w:r>
      <w:r>
        <w:t>h of popula</w:t>
      </w:r>
      <w:r w:rsidR="00B91793">
        <w:t>t</w:t>
      </w:r>
      <w:r>
        <w:t xml:space="preserve">ions or individual groups of </w:t>
      </w:r>
      <w:r w:rsidR="00B91793">
        <w:t>t</w:t>
      </w:r>
      <w:r w:rsidR="002D57CA">
        <w:t>he</w:t>
      </w:r>
      <w:r>
        <w:t xml:space="preserve"> popula</w:t>
      </w:r>
      <w:r w:rsidR="00B91793">
        <w:t>t</w:t>
      </w:r>
      <w:r>
        <w:t>ion,</w:t>
      </w:r>
      <w:r>
        <w:rPr>
          <w:spacing w:val="-1"/>
        </w:rPr>
        <w:t xml:space="preserve"> </w:t>
      </w:r>
      <w:r>
        <w:t>epidemiological surveillance and s</w:t>
      </w:r>
      <w:r w:rsidR="00B91793">
        <w:t>t</w:t>
      </w:r>
      <w:r>
        <w:t>udy, disease preven</w:t>
      </w:r>
      <w:r w:rsidR="00B91793">
        <w:t>t</w:t>
      </w:r>
      <w:r>
        <w:t>ion, heal</w:t>
      </w:r>
      <w:r w:rsidR="00B91793">
        <w:t>t</w:t>
      </w:r>
      <w:r>
        <w:t>h pro</w:t>
      </w:r>
      <w:r w:rsidR="00B91793">
        <w:t>t</w:t>
      </w:r>
      <w:r>
        <w:t>ec</w:t>
      </w:r>
      <w:r w:rsidR="00B91793">
        <w:t>t</w:t>
      </w:r>
      <w:r>
        <w:t>ion and promo</w:t>
      </w:r>
      <w:r w:rsidR="00B91793">
        <w:t>t</w:t>
      </w:r>
      <w:r>
        <w:t>ion,</w:t>
      </w:r>
    </w:p>
    <w:p w14:paraId="0BBC738A" w14:textId="3DEFC468" w:rsidR="00867F92" w:rsidRDefault="00000000" w:rsidP="00C91198">
      <w:pPr>
        <w:pStyle w:val="a3"/>
        <w:spacing w:line="252" w:lineRule="exact"/>
        <w:ind w:left="693"/>
        <w:jc w:val="both"/>
      </w:pPr>
      <w:r>
        <w:t>carriers,</w:t>
      </w:r>
      <w:r>
        <w:rPr>
          <w:spacing w:val="-5"/>
        </w:rPr>
        <w:t xml:space="preserve"> </w:t>
      </w:r>
      <w:r w:rsidR="00C91198">
        <w:t>organiza</w:t>
      </w:r>
      <w:r w:rsidR="00B91793">
        <w:t>t</w:t>
      </w:r>
      <w:r w:rsidR="00C91198">
        <w:t>ions.</w:t>
      </w:r>
      <w:r>
        <w:rPr>
          <w:spacing w:val="-4"/>
        </w:rPr>
        <w:t xml:space="preserve"> </w:t>
      </w:r>
      <w:r w:rsidR="00B91793">
        <w:t>T</w:t>
      </w:r>
      <w:r w:rsidR="002D57CA">
        <w:t>he</w:t>
      </w:r>
      <w:r>
        <w:rPr>
          <w:spacing w:val="-4"/>
        </w:rPr>
        <w:t xml:space="preserve"> </w:t>
      </w:r>
      <w:r>
        <w:t>programs</w:t>
      </w:r>
      <w:r>
        <w:rPr>
          <w:spacing w:val="-5"/>
        </w:rPr>
        <w:t xml:space="preserve"> </w:t>
      </w:r>
      <w:r>
        <w:t>have</w:t>
      </w:r>
      <w:r>
        <w:rPr>
          <w:spacing w:val="-5"/>
        </w:rPr>
        <w:t xml:space="preserve"> </w:t>
      </w:r>
      <w:r>
        <w:t>as</w:t>
      </w:r>
      <w:r>
        <w:rPr>
          <w:spacing w:val="-5"/>
        </w:rPr>
        <w:t xml:space="preserve"> </w:t>
      </w:r>
      <w:r>
        <w:t>objec</w:t>
      </w:r>
      <w:r w:rsidR="00B91793">
        <w:t>t</w:t>
      </w:r>
      <w:r>
        <w:rPr>
          <w:spacing w:val="-3"/>
        </w:rPr>
        <w:t xml:space="preserve"> </w:t>
      </w:r>
      <w:r w:rsidR="00B91793">
        <w:t>t</w:t>
      </w:r>
      <w:r w:rsidR="002D57CA">
        <w:t>he</w:t>
      </w:r>
      <w:r>
        <w:rPr>
          <w:spacing w:val="-2"/>
        </w:rPr>
        <w:t xml:space="preserve"> </w:t>
      </w:r>
      <w:r>
        <w:t>research</w:t>
      </w:r>
      <w:r>
        <w:rPr>
          <w:spacing w:val="-7"/>
        </w:rPr>
        <w:t xml:space="preserve"> </w:t>
      </w:r>
      <w:r>
        <w:t>heal</w:t>
      </w:r>
      <w:r w:rsidR="00B91793">
        <w:t>t</w:t>
      </w:r>
      <w:r>
        <w:t>h</w:t>
      </w:r>
      <w:r>
        <w:rPr>
          <w:spacing w:val="-6"/>
        </w:rPr>
        <w:t xml:space="preserve"> </w:t>
      </w:r>
      <w:r>
        <w:t>and</w:t>
      </w:r>
      <w:r>
        <w:rPr>
          <w:spacing w:val="-4"/>
        </w:rPr>
        <w:t xml:space="preserve"> </w:t>
      </w:r>
      <w:r>
        <w:t>services</w:t>
      </w:r>
      <w:r>
        <w:rPr>
          <w:spacing w:val="-4"/>
        </w:rPr>
        <w:t xml:space="preserve"> </w:t>
      </w:r>
      <w:r>
        <w:rPr>
          <w:spacing w:val="-2"/>
        </w:rPr>
        <w:t>heal</w:t>
      </w:r>
      <w:r w:rsidR="00B91793">
        <w:rPr>
          <w:spacing w:val="-2"/>
        </w:rPr>
        <w:t>t</w:t>
      </w:r>
      <w:r>
        <w:rPr>
          <w:spacing w:val="-2"/>
        </w:rPr>
        <w:t>h</w:t>
      </w:r>
    </w:p>
    <w:p w14:paraId="57A9357F" w14:textId="77777777" w:rsidR="00867F92" w:rsidRDefault="00867F92">
      <w:pPr>
        <w:pStyle w:val="a3"/>
      </w:pPr>
    </w:p>
    <w:p w14:paraId="1176241A" w14:textId="65C91CA5" w:rsidR="00867F92" w:rsidRDefault="00C91198">
      <w:pPr>
        <w:pStyle w:val="1"/>
        <w:jc w:val="both"/>
      </w:pPr>
      <w:r>
        <w:rPr>
          <w:color w:val="00579A"/>
        </w:rPr>
        <w:t>Aim</w:t>
      </w:r>
      <w:r>
        <w:rPr>
          <w:color w:val="00579A"/>
          <w:spacing w:val="-3"/>
        </w:rPr>
        <w:t xml:space="preserve"> </w:t>
      </w:r>
      <w:r>
        <w:rPr>
          <w:color w:val="00579A"/>
        </w:rPr>
        <w:t xml:space="preserve">of </w:t>
      </w:r>
      <w:r>
        <w:rPr>
          <w:color w:val="00579A"/>
          <w:spacing w:val="-2"/>
        </w:rPr>
        <w:t>P.M.S.</w:t>
      </w:r>
    </w:p>
    <w:p w14:paraId="7C53C08D" w14:textId="6DF06B61" w:rsidR="00867F92" w:rsidRDefault="00B91793">
      <w:pPr>
        <w:pStyle w:val="a3"/>
        <w:spacing w:before="222"/>
        <w:ind w:left="266"/>
        <w:jc w:val="both"/>
      </w:pPr>
      <w:r>
        <w:t>T</w:t>
      </w:r>
      <w:r w:rsidR="002D57CA">
        <w:t>he</w:t>
      </w:r>
      <w:r>
        <w:rPr>
          <w:spacing w:val="-2"/>
        </w:rPr>
        <w:t xml:space="preserve"> </w:t>
      </w:r>
      <w:r>
        <w:t xml:space="preserve">P.M.S. </w:t>
      </w:r>
      <w:r>
        <w:rPr>
          <w:spacing w:val="-2"/>
        </w:rPr>
        <w:t>aims to:</w:t>
      </w:r>
    </w:p>
    <w:p w14:paraId="340EC986" w14:textId="745115A2" w:rsidR="00867F92" w:rsidRDefault="00000000">
      <w:pPr>
        <w:pStyle w:val="a5"/>
        <w:numPr>
          <w:ilvl w:val="0"/>
          <w:numId w:val="239"/>
        </w:numPr>
        <w:tabs>
          <w:tab w:val="left" w:pos="693"/>
        </w:tabs>
        <w:spacing w:before="186" w:line="360" w:lineRule="auto"/>
        <w:ind w:right="551"/>
      </w:pPr>
      <w:r>
        <w:t>In</w:t>
      </w:r>
      <w:r>
        <w:rPr>
          <w:spacing w:val="22"/>
        </w:rPr>
        <w:t xml:space="preserve"> </w:t>
      </w:r>
      <w:r>
        <w:t>educa</w:t>
      </w:r>
      <w:r w:rsidR="00B91793">
        <w:t>t</w:t>
      </w:r>
      <w:r>
        <w:t>ion</w:t>
      </w:r>
      <w:r>
        <w:rPr>
          <w:spacing w:val="22"/>
        </w:rPr>
        <w:t xml:space="preserve"> </w:t>
      </w:r>
      <w:r>
        <w:t>specialized</w:t>
      </w:r>
      <w:r>
        <w:rPr>
          <w:spacing w:val="24"/>
        </w:rPr>
        <w:t xml:space="preserve"> </w:t>
      </w:r>
      <w:r>
        <w:t>and</w:t>
      </w:r>
      <w:r>
        <w:rPr>
          <w:spacing w:val="22"/>
        </w:rPr>
        <w:t xml:space="preserve"> </w:t>
      </w:r>
      <w:r>
        <w:t>capable</w:t>
      </w:r>
      <w:r>
        <w:rPr>
          <w:spacing w:val="23"/>
        </w:rPr>
        <w:t xml:space="preserve"> </w:t>
      </w:r>
      <w:r>
        <w:t>opera</w:t>
      </w:r>
      <w:r w:rsidR="00B91793">
        <w:t>t</w:t>
      </w:r>
      <w:r>
        <w:t>ors</w:t>
      </w:r>
      <w:r>
        <w:rPr>
          <w:spacing w:val="26"/>
        </w:rPr>
        <w:t xml:space="preserve"> </w:t>
      </w:r>
      <w:r>
        <w:t>Public</w:t>
      </w:r>
      <w:r>
        <w:rPr>
          <w:spacing w:val="24"/>
        </w:rPr>
        <w:t xml:space="preserve"> </w:t>
      </w:r>
      <w:r>
        <w:t>Heal</w:t>
      </w:r>
      <w:r w:rsidR="00B91793">
        <w:t>t</w:t>
      </w:r>
      <w:r>
        <w:t>h</w:t>
      </w:r>
      <w:r>
        <w:rPr>
          <w:spacing w:val="23"/>
        </w:rPr>
        <w:t xml:space="preserve"> </w:t>
      </w:r>
      <w:r>
        <w:t>in</w:t>
      </w:r>
      <w:r>
        <w:rPr>
          <w:spacing w:val="23"/>
        </w:rPr>
        <w:t xml:space="preserve"> </w:t>
      </w:r>
      <w:r>
        <w:t>every</w:t>
      </w:r>
      <w:r>
        <w:rPr>
          <w:spacing w:val="24"/>
        </w:rPr>
        <w:t xml:space="preserve"> </w:t>
      </w:r>
      <w:r w:rsidR="00C91198">
        <w:t>aspec</w:t>
      </w:r>
      <w:r w:rsidR="00B91793">
        <w:t>t</w:t>
      </w:r>
      <w:r>
        <w:t xml:space="preserve"> and</w:t>
      </w:r>
      <w:r>
        <w:rPr>
          <w:spacing w:val="22"/>
        </w:rPr>
        <w:t xml:space="preserve"> </w:t>
      </w:r>
      <w:r>
        <w:t>a</w:t>
      </w:r>
      <w:r w:rsidR="00B91793">
        <w:t>t</w:t>
      </w:r>
      <w:r>
        <w:rPr>
          <w:spacing w:val="22"/>
        </w:rPr>
        <w:t xml:space="preserve"> </w:t>
      </w:r>
      <w:r>
        <w:t>modern parame</w:t>
      </w:r>
      <w:r w:rsidR="00B91793">
        <w:t>t</w:t>
      </w:r>
      <w:r>
        <w:t>ers affec</w:t>
      </w:r>
      <w:r w:rsidR="00B91793">
        <w:t>t</w:t>
      </w:r>
      <w:r>
        <w:t>ing Public Heal</w:t>
      </w:r>
      <w:r w:rsidR="00B91793">
        <w:t>t</w:t>
      </w:r>
      <w:r>
        <w:t>h a</w:t>
      </w:r>
      <w:r w:rsidR="00B91793">
        <w:t>t</w:t>
      </w:r>
      <w:r>
        <w:t xml:space="preserve"> na</w:t>
      </w:r>
      <w:r w:rsidR="00B91793">
        <w:t>t</w:t>
      </w:r>
      <w:r>
        <w:t>ional and in</w:t>
      </w:r>
      <w:r w:rsidR="00B91793">
        <w:t>t</w:t>
      </w:r>
      <w:r>
        <w:t>erna</w:t>
      </w:r>
      <w:r w:rsidR="00B91793">
        <w:t>t</w:t>
      </w:r>
      <w:r>
        <w:t>ional level.</w:t>
      </w:r>
    </w:p>
    <w:p w14:paraId="3655ED86" w14:textId="77777777" w:rsidR="00867F92" w:rsidRDefault="00867F92">
      <w:pPr>
        <w:spacing w:line="360" w:lineRule="auto"/>
        <w:sectPr w:rsidR="00867F92">
          <w:pgSz w:w="11900" w:h="16820"/>
          <w:pgMar w:top="760" w:right="0" w:bottom="280" w:left="300" w:header="720" w:footer="720" w:gutter="0"/>
          <w:cols w:space="720"/>
        </w:sectPr>
      </w:pPr>
    </w:p>
    <w:p w14:paraId="19861156" w14:textId="5D873E96" w:rsidR="00867F92" w:rsidRDefault="00000000">
      <w:pPr>
        <w:pStyle w:val="a5"/>
        <w:numPr>
          <w:ilvl w:val="0"/>
          <w:numId w:val="239"/>
        </w:numPr>
        <w:tabs>
          <w:tab w:val="left" w:pos="693"/>
        </w:tabs>
        <w:spacing w:before="72" w:line="355" w:lineRule="auto"/>
        <w:ind w:right="553"/>
        <w:jc w:val="both"/>
        <w:rPr>
          <w:sz w:val="24"/>
        </w:rPr>
      </w:pPr>
      <w:r>
        <w:lastRenderedPageBreak/>
        <w:t xml:space="preserve">In developing </w:t>
      </w:r>
      <w:r w:rsidR="00B91793">
        <w:t>t</w:t>
      </w:r>
      <w:r w:rsidR="002D57CA">
        <w:t>he</w:t>
      </w:r>
      <w:r>
        <w:t xml:space="preserve"> social and individual skills of public heal</w:t>
      </w:r>
      <w:r w:rsidR="00B91793">
        <w:t>t</w:t>
      </w:r>
      <w:r>
        <w:t xml:space="preserve">h workers </w:t>
      </w:r>
      <w:r w:rsidR="00B91793">
        <w:t>t</w:t>
      </w:r>
      <w:r>
        <w:t>o manage</w:t>
      </w:r>
      <w:r>
        <w:rPr>
          <w:spacing w:val="-14"/>
        </w:rPr>
        <w:t xml:space="preserve"> </w:t>
      </w:r>
      <w:r w:rsidR="00C91198">
        <w:t>e</w:t>
      </w:r>
      <w:r>
        <w:t>fficien</w:t>
      </w:r>
      <w:r w:rsidR="00B91793">
        <w:t>t</w:t>
      </w:r>
      <w:r>
        <w:t>ly</w:t>
      </w:r>
      <w:r>
        <w:rPr>
          <w:spacing w:val="-14"/>
        </w:rPr>
        <w:t xml:space="preserve"> </w:t>
      </w:r>
      <w:r w:rsidR="00C91198">
        <w:t>a</w:t>
      </w:r>
      <w:r w:rsidR="00B91793">
        <w:t>t</w:t>
      </w:r>
      <w:r>
        <w:rPr>
          <w:spacing w:val="-14"/>
        </w:rPr>
        <w:t xml:space="preserve"> </w:t>
      </w:r>
      <w:r>
        <w:t>con</w:t>
      </w:r>
      <w:r w:rsidR="00B91793">
        <w:t>t</w:t>
      </w:r>
      <w:r>
        <w:t>emporary</w:t>
      </w:r>
      <w:r>
        <w:rPr>
          <w:spacing w:val="-13"/>
        </w:rPr>
        <w:t xml:space="preserve"> </w:t>
      </w:r>
      <w:r>
        <w:t>challenges</w:t>
      </w:r>
      <w:r>
        <w:rPr>
          <w:spacing w:val="-14"/>
        </w:rPr>
        <w:t xml:space="preserve"> </w:t>
      </w:r>
      <w:r>
        <w:t>and</w:t>
      </w:r>
      <w:r>
        <w:rPr>
          <w:spacing w:val="-14"/>
        </w:rPr>
        <w:t xml:space="preserve"> </w:t>
      </w:r>
      <w:r>
        <w:t>si</w:t>
      </w:r>
      <w:r w:rsidR="00B91793">
        <w:t>t</w:t>
      </w:r>
      <w:r>
        <w:t>ua</w:t>
      </w:r>
      <w:r w:rsidR="00B91793">
        <w:t>t</w:t>
      </w:r>
      <w:r>
        <w:t>ions</w:t>
      </w:r>
      <w:r>
        <w:rPr>
          <w:spacing w:val="-13"/>
        </w:rPr>
        <w:t xml:space="preserve"> </w:t>
      </w:r>
      <w:r w:rsidR="00C91198">
        <w:rPr>
          <w:spacing w:val="-13"/>
        </w:rPr>
        <w:t xml:space="preserve">of </w:t>
      </w:r>
      <w:r>
        <w:t>sani</w:t>
      </w:r>
      <w:r w:rsidR="00B91793">
        <w:t>t</w:t>
      </w:r>
      <w:r>
        <w:t>ary</w:t>
      </w:r>
      <w:r>
        <w:rPr>
          <w:spacing w:val="-14"/>
        </w:rPr>
        <w:t xml:space="preserve"> </w:t>
      </w:r>
      <w:r>
        <w:t>crises</w:t>
      </w:r>
      <w:r>
        <w:rPr>
          <w:spacing w:val="-14"/>
        </w:rPr>
        <w:t xml:space="preserve"> </w:t>
      </w:r>
      <w:r>
        <w:t>of</w:t>
      </w:r>
      <w:r>
        <w:rPr>
          <w:spacing w:val="-14"/>
        </w:rPr>
        <w:t xml:space="preserve"> </w:t>
      </w:r>
      <w:r>
        <w:t>expanded scope of Public Heal</w:t>
      </w:r>
      <w:r w:rsidR="00B91793">
        <w:t>t</w:t>
      </w:r>
      <w:r>
        <w:t xml:space="preserve">h and </w:t>
      </w:r>
      <w:r w:rsidR="00B91793">
        <w:t>t</w:t>
      </w:r>
      <w:r>
        <w:t>o promo</w:t>
      </w:r>
      <w:r w:rsidR="00B91793">
        <w:t>t</w:t>
      </w:r>
      <w:r>
        <w:t>e heal</w:t>
      </w:r>
      <w:r w:rsidR="00B91793">
        <w:t>t</w:t>
      </w:r>
      <w:r>
        <w:t>h, quali</w:t>
      </w:r>
      <w:r w:rsidR="00B91793">
        <w:t>t</w:t>
      </w:r>
      <w:r>
        <w:t>y of life and well-being of popula</w:t>
      </w:r>
      <w:r w:rsidR="00B91793">
        <w:t>t</w:t>
      </w:r>
      <w:r>
        <w:t>ion.</w:t>
      </w:r>
    </w:p>
    <w:p w14:paraId="4753DA0C" w14:textId="792BC0C7" w:rsidR="00867F92" w:rsidRDefault="00B91793">
      <w:pPr>
        <w:pStyle w:val="a5"/>
        <w:numPr>
          <w:ilvl w:val="0"/>
          <w:numId w:val="239"/>
        </w:numPr>
        <w:tabs>
          <w:tab w:val="left" w:pos="693"/>
        </w:tabs>
        <w:spacing w:before="60" w:line="357" w:lineRule="auto"/>
        <w:ind w:right="552"/>
        <w:jc w:val="both"/>
        <w:rPr>
          <w:sz w:val="24"/>
        </w:rPr>
      </w:pPr>
      <w:r>
        <w:t xml:space="preserve">To </w:t>
      </w:r>
      <w:r w:rsidR="00C91198">
        <w:t>s</w:t>
      </w:r>
      <w:r>
        <w:t>t</w:t>
      </w:r>
      <w:r w:rsidR="00C91198">
        <w:t>reng</w:t>
      </w:r>
      <w:r>
        <w:t>t</w:t>
      </w:r>
      <w:r w:rsidR="002D57CA">
        <w:t>he</w:t>
      </w:r>
      <w:r w:rsidR="00C91198">
        <w:t>n</w:t>
      </w:r>
      <w:r>
        <w:t xml:space="preserve"> analytical, strategic and creative thinking and planning, organizing and management skills of programs and contingencies, so as to create a new generation of executives</w:t>
      </w:r>
      <w:r>
        <w:rPr>
          <w:spacing w:val="-5"/>
        </w:rPr>
        <w:t xml:space="preserve"> </w:t>
      </w:r>
      <w:r>
        <w:t>at</w:t>
      </w:r>
      <w:r>
        <w:rPr>
          <w:spacing w:val="-4"/>
        </w:rPr>
        <w:t xml:space="preserve"> </w:t>
      </w:r>
      <w:r>
        <w:t>services</w:t>
      </w:r>
      <w:r>
        <w:rPr>
          <w:spacing w:val="-4"/>
        </w:rPr>
        <w:t xml:space="preserve"> </w:t>
      </w:r>
      <w:r w:rsidR="00C91198">
        <w:t>p</w:t>
      </w:r>
      <w:r>
        <w:t>ublic</w:t>
      </w:r>
      <w:r>
        <w:rPr>
          <w:spacing w:val="-6"/>
        </w:rPr>
        <w:t xml:space="preserve"> </w:t>
      </w:r>
      <w:r>
        <w:t>health,</w:t>
      </w:r>
      <w:r>
        <w:rPr>
          <w:spacing w:val="-3"/>
        </w:rPr>
        <w:t xml:space="preserve"> </w:t>
      </w:r>
      <w:r>
        <w:t>capable</w:t>
      </w:r>
      <w:r>
        <w:rPr>
          <w:spacing w:val="-3"/>
        </w:rPr>
        <w:t xml:space="preserve"> </w:t>
      </w:r>
      <w:r>
        <w:t>to</w:t>
      </w:r>
      <w:r>
        <w:rPr>
          <w:spacing w:val="-7"/>
        </w:rPr>
        <w:t xml:space="preserve"> </w:t>
      </w:r>
      <w:r>
        <w:t>analyze</w:t>
      </w:r>
      <w:r>
        <w:rPr>
          <w:spacing w:val="-2"/>
        </w:rPr>
        <w:t xml:space="preserve"> </w:t>
      </w:r>
      <w:r>
        <w:t>t</w:t>
      </w:r>
      <w:r w:rsidR="002D57CA">
        <w:t>he</w:t>
      </w:r>
      <w:r w:rsidR="00C91198">
        <w:t xml:space="preserve"> </w:t>
      </w:r>
      <w:r>
        <w:t>contemporary</w:t>
      </w:r>
      <w:r>
        <w:rPr>
          <w:spacing w:val="-4"/>
        </w:rPr>
        <w:t xml:space="preserve"> </w:t>
      </w:r>
      <w:r>
        <w:t>challenges</w:t>
      </w:r>
      <w:r>
        <w:rPr>
          <w:spacing w:val="-4"/>
        </w:rPr>
        <w:t xml:space="preserve"> </w:t>
      </w:r>
      <w:r>
        <w:t>to</w:t>
      </w:r>
      <w:r>
        <w:rPr>
          <w:spacing w:val="-2"/>
        </w:rPr>
        <w:t xml:space="preserve"> </w:t>
      </w:r>
      <w:r>
        <w:t>sector</w:t>
      </w:r>
      <w:r>
        <w:rPr>
          <w:spacing w:val="-4"/>
        </w:rPr>
        <w:t xml:space="preserve"> </w:t>
      </w:r>
      <w:r>
        <w:t xml:space="preserve">of Public Health, and formulate and implement effective policies and strategies in a constantly changing and demanding environment, with a focus on improving </w:t>
      </w:r>
      <w:r w:rsidR="00C91198">
        <w:t>popula</w:t>
      </w:r>
      <w:r>
        <w:t>t</w:t>
      </w:r>
      <w:r w:rsidR="00C91198">
        <w:t xml:space="preserve">ion </w:t>
      </w:r>
      <w:r>
        <w:t>health.</w:t>
      </w:r>
    </w:p>
    <w:p w14:paraId="76E0D4F9" w14:textId="3FAAF3B2" w:rsidR="00867F92" w:rsidRDefault="00000000">
      <w:pPr>
        <w:pStyle w:val="a5"/>
        <w:numPr>
          <w:ilvl w:val="0"/>
          <w:numId w:val="239"/>
        </w:numPr>
        <w:tabs>
          <w:tab w:val="left" w:pos="693"/>
        </w:tabs>
        <w:spacing w:line="251" w:lineRule="exact"/>
        <w:ind w:hanging="427"/>
        <w:jc w:val="both"/>
        <w:rPr>
          <w:rFonts w:ascii="Arial" w:hAnsi="Arial"/>
        </w:rPr>
      </w:pPr>
      <w:r>
        <w:t>In</w:t>
      </w:r>
      <w:r>
        <w:rPr>
          <w:spacing w:val="-6"/>
        </w:rPr>
        <w:t xml:space="preserve"> </w:t>
      </w:r>
      <w:r>
        <w:t>promo</w:t>
      </w:r>
      <w:r w:rsidR="00B91793">
        <w:t>t</w:t>
      </w:r>
      <w:r>
        <w:t>ion</w:t>
      </w:r>
      <w:r>
        <w:rPr>
          <w:spacing w:val="-4"/>
        </w:rPr>
        <w:t xml:space="preserve"> </w:t>
      </w:r>
      <w:r w:rsidR="00C91198">
        <w:t>of</w:t>
      </w:r>
      <w:r>
        <w:rPr>
          <w:spacing w:val="-7"/>
        </w:rPr>
        <w:t xml:space="preserve"> </w:t>
      </w:r>
      <w:r>
        <w:t>coopera</w:t>
      </w:r>
      <w:r w:rsidR="00B91793">
        <w:t>t</w:t>
      </w:r>
      <w:r>
        <w:t>ion</w:t>
      </w:r>
      <w:r>
        <w:rPr>
          <w:spacing w:val="-5"/>
        </w:rPr>
        <w:t xml:space="preserve"> </w:t>
      </w:r>
      <w:r>
        <w:t>be</w:t>
      </w:r>
      <w:r w:rsidR="00B91793">
        <w:t>t</w:t>
      </w:r>
      <w:r>
        <w:t>ween</w:t>
      </w:r>
      <w:r>
        <w:rPr>
          <w:spacing w:val="-3"/>
        </w:rPr>
        <w:t xml:space="preserve"> </w:t>
      </w:r>
      <w:r w:rsidR="00B91793">
        <w:t>t</w:t>
      </w:r>
      <w:r w:rsidR="002D57CA">
        <w:t>he</w:t>
      </w:r>
      <w:r>
        <w:rPr>
          <w:spacing w:val="-6"/>
        </w:rPr>
        <w:t xml:space="preserve"> </w:t>
      </w:r>
      <w:r>
        <w:t>Academic</w:t>
      </w:r>
      <w:r>
        <w:rPr>
          <w:spacing w:val="-4"/>
        </w:rPr>
        <w:t xml:space="preserve"> </w:t>
      </w:r>
      <w:r>
        <w:t>Communi</w:t>
      </w:r>
      <w:r w:rsidR="00B91793">
        <w:t>t</w:t>
      </w:r>
      <w:r>
        <w:t>y</w:t>
      </w:r>
      <w:r>
        <w:rPr>
          <w:spacing w:val="-5"/>
        </w:rPr>
        <w:t xml:space="preserve"> </w:t>
      </w:r>
      <w:r>
        <w:t>and</w:t>
      </w:r>
      <w:r>
        <w:rPr>
          <w:spacing w:val="-4"/>
        </w:rPr>
        <w:t xml:space="preserve"> </w:t>
      </w:r>
      <w:r w:rsidR="00B91793">
        <w:t>t</w:t>
      </w:r>
      <w:r w:rsidR="002D57CA">
        <w:t>he</w:t>
      </w:r>
      <w:r>
        <w:rPr>
          <w:spacing w:val="-2"/>
        </w:rPr>
        <w:t xml:space="preserve"> </w:t>
      </w:r>
      <w:r>
        <w:t>bodies</w:t>
      </w:r>
      <w:r>
        <w:rPr>
          <w:spacing w:val="-3"/>
        </w:rPr>
        <w:t xml:space="preserve"> </w:t>
      </w:r>
      <w:r w:rsidR="00C91198">
        <w:t>of</w:t>
      </w:r>
      <w:r>
        <w:rPr>
          <w:spacing w:val="-6"/>
        </w:rPr>
        <w:t xml:space="preserve"> </w:t>
      </w:r>
      <w:r>
        <w:t>Public</w:t>
      </w:r>
      <w:r>
        <w:rPr>
          <w:spacing w:val="-4"/>
        </w:rPr>
        <w:t xml:space="preserve"> </w:t>
      </w:r>
      <w:r>
        <w:rPr>
          <w:spacing w:val="-2"/>
        </w:rPr>
        <w:t>Heal</w:t>
      </w:r>
      <w:r w:rsidR="00B91793">
        <w:rPr>
          <w:spacing w:val="-2"/>
        </w:rPr>
        <w:t>t</w:t>
      </w:r>
      <w:r>
        <w:rPr>
          <w:spacing w:val="-2"/>
        </w:rPr>
        <w:t>h.</w:t>
      </w:r>
    </w:p>
    <w:p w14:paraId="2A5753C3" w14:textId="5AE52F21" w:rsidR="00867F92" w:rsidRDefault="00000000">
      <w:pPr>
        <w:pStyle w:val="a5"/>
        <w:numPr>
          <w:ilvl w:val="0"/>
          <w:numId w:val="239"/>
        </w:numPr>
        <w:tabs>
          <w:tab w:val="left" w:pos="693"/>
        </w:tabs>
        <w:spacing w:before="127" w:line="360" w:lineRule="auto"/>
        <w:ind w:right="553"/>
        <w:jc w:val="both"/>
        <w:rPr>
          <w:rFonts w:ascii="Arial" w:hAnsi="Arial"/>
        </w:rPr>
      </w:pPr>
      <w:r>
        <w:t>In promo</w:t>
      </w:r>
      <w:r w:rsidR="00B91793">
        <w:t>t</w:t>
      </w:r>
      <w:r>
        <w:t>ing coopera</w:t>
      </w:r>
      <w:r w:rsidR="00B91793">
        <w:t>t</w:t>
      </w:r>
      <w:r>
        <w:t>ion be</w:t>
      </w:r>
      <w:r w:rsidR="00B91793">
        <w:t>t</w:t>
      </w:r>
      <w:r>
        <w:t>ween differen</w:t>
      </w:r>
      <w:r w:rsidR="00B91793">
        <w:t>t</w:t>
      </w:r>
      <w:r>
        <w:t xml:space="preserve"> services involved in </w:t>
      </w:r>
      <w:r w:rsidR="00B91793">
        <w:t>t</w:t>
      </w:r>
      <w:r w:rsidR="002D57CA">
        <w:t>he</w:t>
      </w:r>
      <w:r>
        <w:t xml:space="preserve"> expanded field of Public Heal</w:t>
      </w:r>
      <w:r w:rsidR="00B91793">
        <w:t>t</w:t>
      </w:r>
      <w:r>
        <w:t>h.</w:t>
      </w:r>
    </w:p>
    <w:p w14:paraId="73352AB1" w14:textId="65365B70" w:rsidR="00867F92" w:rsidRDefault="00000000">
      <w:pPr>
        <w:pStyle w:val="a5"/>
        <w:numPr>
          <w:ilvl w:val="0"/>
          <w:numId w:val="239"/>
        </w:numPr>
        <w:tabs>
          <w:tab w:val="left" w:pos="693"/>
        </w:tabs>
        <w:spacing w:line="360" w:lineRule="auto"/>
        <w:ind w:right="551"/>
        <w:jc w:val="both"/>
        <w:rPr>
          <w:rFonts w:ascii="Arial" w:hAnsi="Arial"/>
        </w:rPr>
      </w:pPr>
      <w:r>
        <w:t xml:space="preserve">In </w:t>
      </w:r>
      <w:r w:rsidR="00B91793">
        <w:t>T</w:t>
      </w:r>
      <w:r w:rsidR="002D57CA">
        <w:t>he</w:t>
      </w:r>
      <w:r>
        <w:t xml:space="preserve"> conduc</w:t>
      </w:r>
      <w:r w:rsidR="00B91793">
        <w:t>t</w:t>
      </w:r>
      <w:r>
        <w:t xml:space="preserve"> of research in </w:t>
      </w:r>
      <w:r w:rsidR="00B91793">
        <w:t>t</w:t>
      </w:r>
      <w:r w:rsidR="002D57CA">
        <w:t>he</w:t>
      </w:r>
      <w:r>
        <w:t xml:space="preserve"> subjec</w:t>
      </w:r>
      <w:r w:rsidR="00B91793">
        <w:t>t</w:t>
      </w:r>
      <w:r>
        <w:t>s of "Public Heal</w:t>
      </w:r>
      <w:r w:rsidR="00B91793">
        <w:t>t</w:t>
      </w:r>
      <w:r>
        <w:t>h" P.M.S.</w:t>
      </w:r>
    </w:p>
    <w:p w14:paraId="59B3B3BF" w14:textId="3AFB2897" w:rsidR="00867F92" w:rsidRDefault="00000000">
      <w:pPr>
        <w:pStyle w:val="a5"/>
        <w:numPr>
          <w:ilvl w:val="0"/>
          <w:numId w:val="239"/>
        </w:numPr>
        <w:tabs>
          <w:tab w:val="left" w:pos="693"/>
        </w:tabs>
        <w:spacing w:line="360" w:lineRule="auto"/>
        <w:ind w:right="552"/>
        <w:jc w:val="both"/>
        <w:rPr>
          <w:rFonts w:ascii="Arial" w:hAnsi="Arial"/>
        </w:rPr>
      </w:pPr>
      <w:r>
        <w:t>In cri</w:t>
      </w:r>
      <w:r w:rsidR="00B91793">
        <w:t>t</w:t>
      </w:r>
      <w:r>
        <w:t>ically evalua</w:t>
      </w:r>
      <w:r w:rsidR="00B91793">
        <w:t>t</w:t>
      </w:r>
      <w:r>
        <w:t xml:space="preserve">ing and discussing </w:t>
      </w:r>
      <w:r w:rsidR="00B91793">
        <w:t>t</w:t>
      </w:r>
      <w:r w:rsidR="002D57CA">
        <w:t>he</w:t>
      </w:r>
      <w:r>
        <w:t xml:space="preserve"> mul</w:t>
      </w:r>
      <w:r w:rsidR="00B91793">
        <w:t>t</w:t>
      </w:r>
      <w:r>
        <w:t>iple dimensions of Public Heal</w:t>
      </w:r>
      <w:r w:rsidR="00B91793">
        <w:t>t</w:t>
      </w:r>
      <w:r>
        <w:t xml:space="preserve">h policies, including </w:t>
      </w:r>
      <w:r w:rsidR="00B91793">
        <w:t>t</w:t>
      </w:r>
      <w:r w:rsidR="002D57CA">
        <w:t>he</w:t>
      </w:r>
      <w:r>
        <w:t xml:space="preserve"> role of e</w:t>
      </w:r>
      <w:r w:rsidR="00B91793">
        <w:t>t</w:t>
      </w:r>
      <w:r>
        <w:t>hics and bioe</w:t>
      </w:r>
      <w:r w:rsidR="00B91793">
        <w:t>t</w:t>
      </w:r>
      <w:r>
        <w:t xml:space="preserve">hical issues arising from </w:t>
      </w:r>
      <w:r>
        <w:rPr>
          <w:spacing w:val="-2"/>
        </w:rPr>
        <w:t>heal</w:t>
      </w:r>
      <w:r w:rsidR="00B91793">
        <w:rPr>
          <w:spacing w:val="-2"/>
        </w:rPr>
        <w:t>t</w:t>
      </w:r>
      <w:r>
        <w:rPr>
          <w:spacing w:val="-2"/>
        </w:rPr>
        <w:t>h innova</w:t>
      </w:r>
      <w:r w:rsidR="00B91793">
        <w:rPr>
          <w:spacing w:val="-2"/>
        </w:rPr>
        <w:t>t</w:t>
      </w:r>
      <w:r>
        <w:rPr>
          <w:spacing w:val="-2"/>
        </w:rPr>
        <w:t>ion.</w:t>
      </w:r>
    </w:p>
    <w:p w14:paraId="5E039282" w14:textId="2FD2C0C7" w:rsidR="00867F92" w:rsidRDefault="00000000">
      <w:pPr>
        <w:pStyle w:val="a5"/>
        <w:numPr>
          <w:ilvl w:val="0"/>
          <w:numId w:val="239"/>
        </w:numPr>
        <w:tabs>
          <w:tab w:val="left" w:pos="693"/>
        </w:tabs>
        <w:spacing w:before="1" w:line="360" w:lineRule="auto"/>
        <w:ind w:right="553"/>
        <w:jc w:val="both"/>
        <w:rPr>
          <w:rFonts w:ascii="Arial" w:hAnsi="Arial"/>
        </w:rPr>
      </w:pPr>
      <w:r>
        <w:t>In</w:t>
      </w:r>
      <w:r>
        <w:rPr>
          <w:spacing w:val="-14"/>
        </w:rPr>
        <w:t xml:space="preserve"> </w:t>
      </w:r>
      <w:r>
        <w:t>provision</w:t>
      </w:r>
      <w:r>
        <w:rPr>
          <w:spacing w:val="-14"/>
        </w:rPr>
        <w:t xml:space="preserve"> </w:t>
      </w:r>
      <w:r>
        <w:t>academics</w:t>
      </w:r>
      <w:r>
        <w:rPr>
          <w:spacing w:val="-14"/>
        </w:rPr>
        <w:t xml:space="preserve"> </w:t>
      </w:r>
      <w:r>
        <w:t>of knowledge</w:t>
      </w:r>
      <w:r>
        <w:rPr>
          <w:spacing w:val="-13"/>
        </w:rPr>
        <w:t xml:space="preserve"> </w:t>
      </w:r>
      <w:r>
        <w:t>for</w:t>
      </w:r>
      <w:r>
        <w:rPr>
          <w:spacing w:val="-14"/>
        </w:rPr>
        <w:t xml:space="preserve"> </w:t>
      </w:r>
      <w:r>
        <w:t>configura</w:t>
      </w:r>
      <w:r w:rsidR="00B91793">
        <w:t>t</w:t>
      </w:r>
      <w:r>
        <w:t>ion</w:t>
      </w:r>
      <w:r>
        <w:rPr>
          <w:spacing w:val="-14"/>
        </w:rPr>
        <w:t xml:space="preserve"> </w:t>
      </w:r>
      <w:r>
        <w:t>poli</w:t>
      </w:r>
      <w:r w:rsidR="00B91793">
        <w:t>t</w:t>
      </w:r>
      <w:r>
        <w:t>icians,</w:t>
      </w:r>
      <w:r>
        <w:rPr>
          <w:spacing w:val="-14"/>
        </w:rPr>
        <w:t xml:space="preserve"> </w:t>
      </w:r>
      <w:r w:rsidR="00C91198">
        <w:t>of</w:t>
      </w:r>
      <w:r>
        <w:rPr>
          <w:spacing w:val="-13"/>
        </w:rPr>
        <w:t xml:space="preserve"> </w:t>
      </w:r>
      <w:r>
        <w:t>which will</w:t>
      </w:r>
      <w:r>
        <w:rPr>
          <w:spacing w:val="-14"/>
        </w:rPr>
        <w:t xml:space="preserve"> </w:t>
      </w:r>
      <w:r>
        <w:t>sa</w:t>
      </w:r>
      <w:r w:rsidR="00B91793">
        <w:t>t</w:t>
      </w:r>
      <w:r>
        <w:t>isfy</w:t>
      </w:r>
      <w:r>
        <w:rPr>
          <w:spacing w:val="-14"/>
        </w:rPr>
        <w:t xml:space="preserve"> </w:t>
      </w:r>
      <w:r w:rsidR="00B91793">
        <w:t>t</w:t>
      </w:r>
      <w:r w:rsidR="002D57CA">
        <w:t>he</w:t>
      </w:r>
      <w:r>
        <w:rPr>
          <w:spacing w:val="-13"/>
        </w:rPr>
        <w:t xml:space="preserve"> </w:t>
      </w:r>
      <w:r w:rsidR="00C91198">
        <w:t>n</w:t>
      </w:r>
      <w:r>
        <w:t>eeds</w:t>
      </w:r>
      <w:r>
        <w:rPr>
          <w:spacing w:val="-14"/>
        </w:rPr>
        <w:t xml:space="preserve"> </w:t>
      </w:r>
      <w:r>
        <w:t>of</w:t>
      </w:r>
      <w:r>
        <w:rPr>
          <w:spacing w:val="-14"/>
        </w:rPr>
        <w:t xml:space="preserve"> </w:t>
      </w:r>
      <w:r>
        <w:t>popula</w:t>
      </w:r>
      <w:r w:rsidR="00B91793">
        <w:t>t</w:t>
      </w:r>
      <w:r>
        <w:t>ion for</w:t>
      </w:r>
      <w:r>
        <w:rPr>
          <w:spacing w:val="-4"/>
        </w:rPr>
        <w:t xml:space="preserve"> </w:t>
      </w:r>
      <w:r>
        <w:t>services</w:t>
      </w:r>
      <w:r>
        <w:rPr>
          <w:spacing w:val="-3"/>
        </w:rPr>
        <w:t xml:space="preserve"> </w:t>
      </w:r>
      <w:r>
        <w:t>Public</w:t>
      </w:r>
      <w:r>
        <w:rPr>
          <w:spacing w:val="-3"/>
        </w:rPr>
        <w:t xml:space="preserve"> </w:t>
      </w:r>
      <w:r>
        <w:t>Heal</w:t>
      </w:r>
      <w:r w:rsidR="00B91793">
        <w:t>t</w:t>
      </w:r>
      <w:r>
        <w:t>h</w:t>
      </w:r>
      <w:r>
        <w:rPr>
          <w:spacing w:val="-5"/>
        </w:rPr>
        <w:t xml:space="preserve"> </w:t>
      </w:r>
      <w:r>
        <w:t>high</w:t>
      </w:r>
      <w:r>
        <w:rPr>
          <w:spacing w:val="-3"/>
        </w:rPr>
        <w:t xml:space="preserve"> </w:t>
      </w:r>
      <w:r>
        <w:t>level,</w:t>
      </w:r>
      <w:r>
        <w:rPr>
          <w:spacing w:val="-2"/>
        </w:rPr>
        <w:t xml:space="preserve"> </w:t>
      </w:r>
      <w:r>
        <w:t>via</w:t>
      </w:r>
      <w:r>
        <w:rPr>
          <w:spacing w:val="-2"/>
        </w:rPr>
        <w:t xml:space="preserve"> </w:t>
      </w:r>
      <w:r w:rsidR="00B91793">
        <w:t>t</w:t>
      </w:r>
      <w:r w:rsidR="002D57CA">
        <w:t>he</w:t>
      </w:r>
      <w:r>
        <w:rPr>
          <w:spacing w:val="-6"/>
        </w:rPr>
        <w:t xml:space="preserve"> </w:t>
      </w:r>
      <w:r>
        <w:t>op</w:t>
      </w:r>
      <w:r w:rsidR="00B91793">
        <w:t>t</w:t>
      </w:r>
      <w:r>
        <w:t>imal</w:t>
      </w:r>
      <w:r>
        <w:rPr>
          <w:spacing w:val="-5"/>
        </w:rPr>
        <w:t xml:space="preserve"> </w:t>
      </w:r>
      <w:r>
        <w:t>alloca</w:t>
      </w:r>
      <w:r w:rsidR="00B91793">
        <w:t>t</w:t>
      </w:r>
      <w:r>
        <w:t>ion</w:t>
      </w:r>
      <w:r>
        <w:rPr>
          <w:spacing w:val="-5"/>
        </w:rPr>
        <w:t xml:space="preserve"> </w:t>
      </w:r>
      <w:r>
        <w:t>of</w:t>
      </w:r>
      <w:r>
        <w:rPr>
          <w:spacing w:val="-1"/>
        </w:rPr>
        <w:t xml:space="preserve"> </w:t>
      </w:r>
      <w:r>
        <w:t>resources</w:t>
      </w:r>
      <w:r>
        <w:rPr>
          <w:spacing w:val="-1"/>
        </w:rPr>
        <w:t xml:space="preserve"> </w:t>
      </w:r>
      <w:r>
        <w:t>and</w:t>
      </w:r>
      <w:r>
        <w:rPr>
          <w:spacing w:val="-5"/>
        </w:rPr>
        <w:t xml:space="preserve"> </w:t>
      </w:r>
      <w:r>
        <w:t>wi</w:t>
      </w:r>
      <w:r w:rsidR="00B91793">
        <w:t>t</w:t>
      </w:r>
      <w:r>
        <w:t>h</w:t>
      </w:r>
      <w:r>
        <w:rPr>
          <w:spacing w:val="-4"/>
        </w:rPr>
        <w:t xml:space="preserve"> </w:t>
      </w:r>
      <w:r>
        <w:t>assurance</w:t>
      </w:r>
      <w:r>
        <w:rPr>
          <w:spacing w:val="-4"/>
        </w:rPr>
        <w:t xml:space="preserve"> </w:t>
      </w:r>
      <w:r>
        <w:t xml:space="preserve">of </w:t>
      </w:r>
      <w:r w:rsidR="00B91793">
        <w:t>t</w:t>
      </w:r>
      <w:r w:rsidR="002D57CA">
        <w:t>he</w:t>
      </w:r>
      <w:r>
        <w:t xml:space="preserve"> cri</w:t>
      </w:r>
      <w:r w:rsidR="00B91793">
        <w:t>t</w:t>
      </w:r>
      <w:r>
        <w:t>eria of quali</w:t>
      </w:r>
      <w:r w:rsidR="00B91793">
        <w:t>t</w:t>
      </w:r>
      <w:r>
        <w:t>y, efficiency and effec</w:t>
      </w:r>
      <w:r w:rsidR="00B91793">
        <w:t>t</w:t>
      </w:r>
      <w:r>
        <w:t xml:space="preserve">iveness for </w:t>
      </w:r>
      <w:r w:rsidR="00B91793">
        <w:t>t</w:t>
      </w:r>
      <w:r w:rsidR="002D57CA">
        <w:t>he</w:t>
      </w:r>
      <w:r>
        <w:t xml:space="preserve"> benefi</w:t>
      </w:r>
      <w:r w:rsidR="00B91793">
        <w:t>t</w:t>
      </w:r>
      <w:r>
        <w:t xml:space="preserve"> of socie</w:t>
      </w:r>
      <w:r w:rsidR="00B91793">
        <w:t>t</w:t>
      </w:r>
      <w:r>
        <w:t>y.</w:t>
      </w:r>
    </w:p>
    <w:p w14:paraId="4A186330" w14:textId="7EB180BE" w:rsidR="00867F92" w:rsidRDefault="00000000">
      <w:pPr>
        <w:pStyle w:val="a5"/>
        <w:numPr>
          <w:ilvl w:val="0"/>
          <w:numId w:val="239"/>
        </w:numPr>
        <w:tabs>
          <w:tab w:val="left" w:pos="693"/>
        </w:tabs>
        <w:spacing w:line="253" w:lineRule="exact"/>
        <w:ind w:hanging="427"/>
        <w:jc w:val="both"/>
        <w:rPr>
          <w:rFonts w:ascii="Arial" w:hAnsi="Arial"/>
        </w:rPr>
      </w:pPr>
      <w:r>
        <w:t>In</w:t>
      </w:r>
      <w:r>
        <w:rPr>
          <w:spacing w:val="-9"/>
        </w:rPr>
        <w:t xml:space="preserve"> </w:t>
      </w:r>
      <w:r>
        <w:t>promo</w:t>
      </w:r>
      <w:r w:rsidR="00B91793">
        <w:t>t</w:t>
      </w:r>
      <w:r>
        <w:t>ion</w:t>
      </w:r>
      <w:r>
        <w:rPr>
          <w:spacing w:val="-6"/>
        </w:rPr>
        <w:t xml:space="preserve"> </w:t>
      </w:r>
      <w:r>
        <w:t>efficien</w:t>
      </w:r>
      <w:r w:rsidR="00B91793">
        <w:t>t</w:t>
      </w:r>
      <w:r>
        <w:rPr>
          <w:spacing w:val="-6"/>
        </w:rPr>
        <w:t xml:space="preserve"> </w:t>
      </w:r>
      <w:r>
        <w:t>coopera</w:t>
      </w:r>
      <w:r w:rsidR="00B91793">
        <w:t>t</w:t>
      </w:r>
      <w:r>
        <w:t>ion</w:t>
      </w:r>
      <w:r>
        <w:rPr>
          <w:spacing w:val="-6"/>
        </w:rPr>
        <w:t xml:space="preserve"> </w:t>
      </w:r>
      <w:r>
        <w:t>wi</w:t>
      </w:r>
      <w:r w:rsidR="00B91793">
        <w:t>t</w:t>
      </w:r>
      <w:r>
        <w:t>h</w:t>
      </w:r>
      <w:r>
        <w:rPr>
          <w:spacing w:val="-6"/>
        </w:rPr>
        <w:t xml:space="preserve"> </w:t>
      </w:r>
      <w:r>
        <w:t>in</w:t>
      </w:r>
      <w:r w:rsidR="00B91793">
        <w:t>t</w:t>
      </w:r>
      <w:r>
        <w:t>erdisciplinary</w:t>
      </w:r>
      <w:r>
        <w:rPr>
          <w:spacing w:val="-10"/>
        </w:rPr>
        <w:t xml:space="preserve"> </w:t>
      </w:r>
      <w:r>
        <w:t>and</w:t>
      </w:r>
      <w:r>
        <w:rPr>
          <w:spacing w:val="-6"/>
        </w:rPr>
        <w:t xml:space="preserve"> </w:t>
      </w:r>
      <w:r>
        <w:t>bi-professional</w:t>
      </w:r>
      <w:r>
        <w:rPr>
          <w:spacing w:val="-6"/>
        </w:rPr>
        <w:t xml:space="preserve"> </w:t>
      </w:r>
      <w:r>
        <w:rPr>
          <w:spacing w:val="-2"/>
        </w:rPr>
        <w:t>groups.</w:t>
      </w:r>
    </w:p>
    <w:p w14:paraId="24A1F9BD" w14:textId="14D73303" w:rsidR="00867F92" w:rsidRDefault="00000000">
      <w:pPr>
        <w:pStyle w:val="a5"/>
        <w:numPr>
          <w:ilvl w:val="0"/>
          <w:numId w:val="239"/>
        </w:numPr>
        <w:tabs>
          <w:tab w:val="left" w:pos="693"/>
        </w:tabs>
        <w:spacing w:before="127" w:line="360" w:lineRule="auto"/>
        <w:ind w:right="553"/>
        <w:jc w:val="both"/>
        <w:rPr>
          <w:rFonts w:ascii="Arial" w:hAnsi="Arial"/>
        </w:rPr>
      </w:pPr>
      <w:r>
        <w:t>In highligh</w:t>
      </w:r>
      <w:r w:rsidR="00B91793">
        <w:t>t</w:t>
      </w:r>
      <w:r>
        <w:t>ing and applying cul</w:t>
      </w:r>
      <w:r w:rsidR="00B91793">
        <w:t>t</w:t>
      </w:r>
      <w:r>
        <w:t>ural values and prac</w:t>
      </w:r>
      <w:r w:rsidR="00B91793">
        <w:t>t</w:t>
      </w:r>
      <w:r>
        <w:t xml:space="preserve">ices in </w:t>
      </w:r>
      <w:r w:rsidR="00B91793">
        <w:t>t</w:t>
      </w:r>
      <w:r w:rsidR="002D57CA">
        <w:t>he</w:t>
      </w:r>
      <w:r>
        <w:t xml:space="preserve"> design and implemen</w:t>
      </w:r>
      <w:r w:rsidR="00B91793">
        <w:t>t</w:t>
      </w:r>
      <w:r>
        <w:t>a</w:t>
      </w:r>
      <w:r w:rsidR="00B91793">
        <w:t>t</w:t>
      </w:r>
      <w:r>
        <w:t>ion of innova</w:t>
      </w:r>
      <w:r w:rsidR="00B91793">
        <w:t>t</w:t>
      </w:r>
      <w:r>
        <w:t>ive Public Heal</w:t>
      </w:r>
      <w:r w:rsidR="00B91793">
        <w:t>t</w:t>
      </w:r>
      <w:r>
        <w:t xml:space="preserve">h </w:t>
      </w:r>
      <w:r w:rsidR="00C91198">
        <w:t>P</w:t>
      </w:r>
      <w:r>
        <w:t>olicies.</w:t>
      </w:r>
    </w:p>
    <w:p w14:paraId="74F67E34" w14:textId="466EB694" w:rsidR="00867F92" w:rsidRDefault="00000000">
      <w:pPr>
        <w:pStyle w:val="a5"/>
        <w:numPr>
          <w:ilvl w:val="0"/>
          <w:numId w:val="239"/>
        </w:numPr>
        <w:tabs>
          <w:tab w:val="left" w:pos="693"/>
        </w:tabs>
        <w:spacing w:before="1" w:line="360" w:lineRule="auto"/>
        <w:ind w:right="552"/>
        <w:jc w:val="both"/>
        <w:rPr>
          <w:rFonts w:ascii="Arial" w:hAnsi="Arial"/>
        </w:rPr>
      </w:pPr>
      <w:r>
        <w:t>A</w:t>
      </w:r>
      <w:r w:rsidR="00B91793">
        <w:t>t</w:t>
      </w:r>
      <w:r>
        <w:rPr>
          <w:spacing w:val="-5"/>
        </w:rPr>
        <w:t xml:space="preserve"> </w:t>
      </w:r>
      <w:r>
        <w:t>connec</w:t>
      </w:r>
      <w:r w:rsidR="00B91793">
        <w:t>t</w:t>
      </w:r>
      <w:r>
        <w:t>ion</w:t>
      </w:r>
      <w:r>
        <w:rPr>
          <w:spacing w:val="-4"/>
        </w:rPr>
        <w:t xml:space="preserve"> </w:t>
      </w:r>
      <w:r>
        <w:t>of</w:t>
      </w:r>
      <w:r>
        <w:rPr>
          <w:spacing w:val="-4"/>
        </w:rPr>
        <w:t xml:space="preserve"> </w:t>
      </w:r>
      <w:r>
        <w:t>mas</w:t>
      </w:r>
      <w:r w:rsidR="00B91793">
        <w:t>t</w:t>
      </w:r>
      <w:r>
        <w:t>er's degree</w:t>
      </w:r>
      <w:r>
        <w:rPr>
          <w:spacing w:val="-1"/>
        </w:rPr>
        <w:t xml:space="preserve"> </w:t>
      </w:r>
      <w:r>
        <w:t>wi</w:t>
      </w:r>
      <w:r w:rsidR="00B91793">
        <w:t>t</w:t>
      </w:r>
      <w:r>
        <w:t>h</w:t>
      </w:r>
      <w:r>
        <w:rPr>
          <w:spacing w:val="-4"/>
        </w:rPr>
        <w:t xml:space="preserve"> </w:t>
      </w:r>
      <w:r w:rsidR="00B91793">
        <w:t>T</w:t>
      </w:r>
      <w:r w:rsidR="002D57CA">
        <w:t>he</w:t>
      </w:r>
      <w:r>
        <w:t>m</w:t>
      </w:r>
      <w:r>
        <w:rPr>
          <w:spacing w:val="-5"/>
        </w:rPr>
        <w:t xml:space="preserve"> </w:t>
      </w:r>
      <w:r>
        <w:t>real ones</w:t>
      </w:r>
      <w:r>
        <w:rPr>
          <w:spacing w:val="-3"/>
        </w:rPr>
        <w:t xml:space="preserve"> </w:t>
      </w:r>
      <w:r>
        <w:t>Needs</w:t>
      </w:r>
      <w:r>
        <w:rPr>
          <w:spacing w:val="-3"/>
        </w:rPr>
        <w:t xml:space="preserve"> </w:t>
      </w:r>
      <w:r>
        <w:t>of</w:t>
      </w:r>
      <w:r>
        <w:rPr>
          <w:spacing w:val="-3"/>
        </w:rPr>
        <w:t xml:space="preserve"> </w:t>
      </w:r>
      <w:r>
        <w:t>organiza</w:t>
      </w:r>
      <w:r w:rsidR="00B91793">
        <w:t>t</w:t>
      </w:r>
      <w:r>
        <w:t>ions</w:t>
      </w:r>
      <w:r>
        <w:rPr>
          <w:spacing w:val="-2"/>
        </w:rPr>
        <w:t xml:space="preserve"> </w:t>
      </w:r>
      <w:r>
        <w:t>and</w:t>
      </w:r>
      <w:r>
        <w:rPr>
          <w:spacing w:val="-5"/>
        </w:rPr>
        <w:t xml:space="preserve"> </w:t>
      </w:r>
      <w:r>
        <w:t>bodies</w:t>
      </w:r>
      <w:r>
        <w:rPr>
          <w:spacing w:val="-4"/>
        </w:rPr>
        <w:t xml:space="preserve"> </w:t>
      </w:r>
      <w:r>
        <w:t>Public</w:t>
      </w:r>
      <w:r>
        <w:rPr>
          <w:spacing w:val="-3"/>
        </w:rPr>
        <w:t xml:space="preserve"> </w:t>
      </w:r>
      <w:r>
        <w:t>Heal</w:t>
      </w:r>
      <w:r w:rsidR="00B91793">
        <w:t>t</w:t>
      </w:r>
      <w:r>
        <w:t>h</w:t>
      </w:r>
      <w:r>
        <w:rPr>
          <w:spacing w:val="-4"/>
        </w:rPr>
        <w:t xml:space="preserve"> </w:t>
      </w:r>
      <w:r>
        <w:t>a</w:t>
      </w:r>
      <w:r w:rsidR="00B91793">
        <w:t>t</w:t>
      </w:r>
      <w:r>
        <w:rPr>
          <w:spacing w:val="-2"/>
        </w:rPr>
        <w:t xml:space="preserve"> </w:t>
      </w:r>
      <w:r>
        <w:t>coun</w:t>
      </w:r>
      <w:r w:rsidR="00B91793">
        <w:t>t</w:t>
      </w:r>
      <w:r>
        <w:t>ry and in</w:t>
      </w:r>
      <w:r w:rsidR="00B91793">
        <w:t>t</w:t>
      </w:r>
      <w:r>
        <w:t>erna</w:t>
      </w:r>
      <w:r w:rsidR="00B91793">
        <w:t>t</w:t>
      </w:r>
      <w:r>
        <w:t xml:space="preserve">ionally and </w:t>
      </w:r>
      <w:r w:rsidR="00B91793">
        <w:t>t</w:t>
      </w:r>
      <w:r w:rsidR="002D57CA">
        <w:t>he</w:t>
      </w:r>
      <w:r>
        <w:t xml:space="preserve"> real needs of </w:t>
      </w:r>
      <w:r w:rsidR="00B91793">
        <w:t>t</w:t>
      </w:r>
      <w:r w:rsidR="002D57CA">
        <w:t>he</w:t>
      </w:r>
      <w:r>
        <w:t xml:space="preserve"> economy and socie</w:t>
      </w:r>
      <w:r w:rsidR="00B91793">
        <w:t>t</w:t>
      </w:r>
      <w:r>
        <w:t>y.</w:t>
      </w:r>
    </w:p>
    <w:p w14:paraId="2F549A16" w14:textId="6396D96B" w:rsidR="00867F92" w:rsidRDefault="00000000">
      <w:pPr>
        <w:pStyle w:val="a5"/>
        <w:numPr>
          <w:ilvl w:val="0"/>
          <w:numId w:val="239"/>
        </w:numPr>
        <w:tabs>
          <w:tab w:val="left" w:pos="693"/>
        </w:tabs>
        <w:spacing w:line="360" w:lineRule="auto"/>
        <w:ind w:right="550"/>
        <w:jc w:val="both"/>
        <w:rPr>
          <w:rFonts w:ascii="Arial" w:hAnsi="Arial"/>
        </w:rPr>
      </w:pPr>
      <w:r>
        <w:t xml:space="preserve">In </w:t>
      </w:r>
      <w:r w:rsidR="00B91793">
        <w:t>t</w:t>
      </w:r>
      <w:r w:rsidR="002D57CA">
        <w:t>he</w:t>
      </w:r>
      <w:r>
        <w:t xml:space="preserve"> me</w:t>
      </w:r>
      <w:r w:rsidR="00B91793">
        <w:t>t</w:t>
      </w:r>
      <w:r>
        <w:t>hodical and documen</w:t>
      </w:r>
      <w:r w:rsidR="00B91793">
        <w:t>t</w:t>
      </w:r>
      <w:r>
        <w:t>ed evalua</w:t>
      </w:r>
      <w:r w:rsidR="00B91793">
        <w:t>t</w:t>
      </w:r>
      <w:r>
        <w:t xml:space="preserve">ion of </w:t>
      </w:r>
      <w:r w:rsidR="00B91793">
        <w:t>t</w:t>
      </w:r>
      <w:r w:rsidR="002D57CA">
        <w:t>he</w:t>
      </w:r>
      <w:r>
        <w:t xml:space="preserve"> effec</w:t>
      </w:r>
      <w:r w:rsidR="00B91793">
        <w:t>t</w:t>
      </w:r>
      <w:r>
        <w:t>s and resul</w:t>
      </w:r>
      <w:r w:rsidR="00B91793">
        <w:t>t</w:t>
      </w:r>
      <w:r>
        <w:t>s of heal</w:t>
      </w:r>
      <w:r w:rsidR="00B91793">
        <w:t>t</w:t>
      </w:r>
      <w:r>
        <w:t>h in</w:t>
      </w:r>
      <w:r w:rsidR="00B91793">
        <w:t>t</w:t>
      </w:r>
      <w:r>
        <w:t>erven</w:t>
      </w:r>
      <w:r w:rsidR="00B91793">
        <w:t>t</w:t>
      </w:r>
      <w:r>
        <w:t>ions, which includes poli</w:t>
      </w:r>
      <w:r w:rsidR="00B91793">
        <w:t>t</w:t>
      </w:r>
      <w:r>
        <w:t>ical and value parame</w:t>
      </w:r>
      <w:r w:rsidR="00B91793">
        <w:t>t</w:t>
      </w:r>
      <w:r>
        <w:t>ers, which de</w:t>
      </w:r>
      <w:r w:rsidR="00B91793">
        <w:t>t</w:t>
      </w:r>
      <w:r>
        <w:t xml:space="preserve">ermine </w:t>
      </w:r>
      <w:r w:rsidR="00B91793">
        <w:t>t</w:t>
      </w:r>
      <w:r w:rsidR="002D57CA">
        <w:t>he</w:t>
      </w:r>
      <w:r>
        <w:t xml:space="preserve"> priori</w:t>
      </w:r>
      <w:r w:rsidR="00B91793">
        <w:t>t</w:t>
      </w:r>
      <w:r>
        <w:t>iza</w:t>
      </w:r>
      <w:r w:rsidR="00B91793">
        <w:t>t</w:t>
      </w:r>
      <w:r>
        <w:t xml:space="preserve">ion of needs and </w:t>
      </w:r>
      <w:r w:rsidR="00B91793">
        <w:t>t</w:t>
      </w:r>
      <w:r w:rsidR="002D57CA">
        <w:t>he</w:t>
      </w:r>
      <w:r>
        <w:t xml:space="preserve"> choice of social priori</w:t>
      </w:r>
      <w:r w:rsidR="00B91793">
        <w:t>t</w:t>
      </w:r>
      <w:r>
        <w:t>ies.</w:t>
      </w:r>
    </w:p>
    <w:p w14:paraId="5BA807F2" w14:textId="77777777" w:rsidR="00867F92" w:rsidRDefault="00867F92">
      <w:pPr>
        <w:pStyle w:val="a3"/>
        <w:spacing w:before="186"/>
      </w:pPr>
    </w:p>
    <w:p w14:paraId="5845B377" w14:textId="363C02C1" w:rsidR="00867F92" w:rsidRDefault="00C91198">
      <w:pPr>
        <w:pStyle w:val="1"/>
      </w:pPr>
      <w:r>
        <w:rPr>
          <w:color w:val="00579A"/>
        </w:rPr>
        <w:t>Learning resul</w:t>
      </w:r>
      <w:r w:rsidR="00B91793">
        <w:rPr>
          <w:color w:val="00579A"/>
        </w:rPr>
        <w:t>t</w:t>
      </w:r>
      <w:r>
        <w:rPr>
          <w:color w:val="00579A"/>
        </w:rPr>
        <w:t>s</w:t>
      </w:r>
      <w:r>
        <w:rPr>
          <w:color w:val="00579A"/>
          <w:spacing w:val="-8"/>
        </w:rPr>
        <w:t xml:space="preserve"> </w:t>
      </w:r>
      <w:r>
        <w:rPr>
          <w:color w:val="00579A"/>
        </w:rPr>
        <w:t>of</w:t>
      </w:r>
      <w:r>
        <w:rPr>
          <w:color w:val="00579A"/>
          <w:spacing w:val="-7"/>
        </w:rPr>
        <w:t xml:space="preserve"> </w:t>
      </w:r>
      <w:r>
        <w:rPr>
          <w:color w:val="00579A"/>
          <w:spacing w:val="-2"/>
        </w:rPr>
        <w:t>P.M.S.</w:t>
      </w:r>
    </w:p>
    <w:p w14:paraId="0502D34C" w14:textId="0B4ADB4D" w:rsidR="00867F92" w:rsidRDefault="00000000">
      <w:pPr>
        <w:spacing w:before="161"/>
        <w:ind w:left="640"/>
        <w:rPr>
          <w:b/>
        </w:rPr>
      </w:pPr>
      <w:r>
        <w:rPr>
          <w:b/>
        </w:rPr>
        <w:t>Learn</w:t>
      </w:r>
      <w:r w:rsidR="00C91198">
        <w:rPr>
          <w:b/>
        </w:rPr>
        <w:t>ing</w:t>
      </w:r>
      <w:r>
        <w:rPr>
          <w:b/>
          <w:spacing w:val="-12"/>
        </w:rPr>
        <w:t xml:space="preserve"> </w:t>
      </w:r>
      <w:r>
        <w:rPr>
          <w:b/>
          <w:spacing w:val="-2"/>
        </w:rPr>
        <w:t>Resul</w:t>
      </w:r>
      <w:r w:rsidR="00B91793">
        <w:rPr>
          <w:b/>
          <w:spacing w:val="-2"/>
        </w:rPr>
        <w:t>t</w:t>
      </w:r>
      <w:r>
        <w:rPr>
          <w:b/>
          <w:spacing w:val="-2"/>
        </w:rPr>
        <w:t>s</w:t>
      </w:r>
    </w:p>
    <w:p w14:paraId="5870AFC6" w14:textId="2015E600" w:rsidR="00867F92" w:rsidRDefault="00000000">
      <w:pPr>
        <w:pStyle w:val="a3"/>
        <w:spacing w:before="127"/>
        <w:ind w:left="640"/>
      </w:pPr>
      <w:r>
        <w:t>Af</w:t>
      </w:r>
      <w:r w:rsidR="00B91793">
        <w:t>t</w:t>
      </w:r>
      <w:r>
        <w:t>er</w:t>
      </w:r>
      <w:r>
        <w:rPr>
          <w:spacing w:val="-4"/>
        </w:rPr>
        <w:t xml:space="preserve"> </w:t>
      </w:r>
      <w:r w:rsidR="00B91793">
        <w:t>t</w:t>
      </w:r>
      <w:r w:rsidR="002D57CA">
        <w:t>he</w:t>
      </w:r>
      <w:r>
        <w:rPr>
          <w:spacing w:val="-4"/>
        </w:rPr>
        <w:t xml:space="preserve"> </w:t>
      </w:r>
      <w:r w:rsidR="00C91198">
        <w:t>successful</w:t>
      </w:r>
      <w:r>
        <w:rPr>
          <w:spacing w:val="-6"/>
        </w:rPr>
        <w:t xml:space="preserve"> </w:t>
      </w:r>
      <w:r>
        <w:t>in</w:t>
      </w:r>
      <w:r w:rsidR="00B91793">
        <w:t>t</w:t>
      </w:r>
      <w:r>
        <w:t>egra</w:t>
      </w:r>
      <w:r w:rsidR="00B91793">
        <w:t>t</w:t>
      </w:r>
      <w:r>
        <w:t>ion</w:t>
      </w:r>
      <w:r>
        <w:rPr>
          <w:spacing w:val="-5"/>
        </w:rPr>
        <w:t xml:space="preserve"> </w:t>
      </w:r>
      <w:r>
        <w:t>of</w:t>
      </w:r>
      <w:r>
        <w:rPr>
          <w:spacing w:val="-3"/>
        </w:rPr>
        <w:t xml:space="preserve"> </w:t>
      </w:r>
      <w:r>
        <w:rPr>
          <w:spacing w:val="-2"/>
        </w:rPr>
        <w:t>program:</w:t>
      </w:r>
    </w:p>
    <w:p w14:paraId="76141C5D" w14:textId="77777777" w:rsidR="00867F92" w:rsidRDefault="00867F92">
      <w:pPr>
        <w:pStyle w:val="a3"/>
        <w:spacing w:before="127"/>
      </w:pPr>
    </w:p>
    <w:p w14:paraId="7C910907" w14:textId="12DDB76E" w:rsidR="00867F92" w:rsidRDefault="00C91198" w:rsidP="00C91198">
      <w:r>
        <w:rPr>
          <w:b/>
        </w:rPr>
        <w:t xml:space="preserve">            </w:t>
      </w:r>
      <w:r w:rsidR="00B91793">
        <w:rPr>
          <w:b/>
        </w:rPr>
        <w:t>T</w:t>
      </w:r>
      <w:r>
        <w:rPr>
          <w:b/>
        </w:rPr>
        <w:t>o know how</w:t>
      </w:r>
      <w:r>
        <w:rPr>
          <w:b/>
          <w:spacing w:val="-2"/>
        </w:rPr>
        <w:t xml:space="preserve"> </w:t>
      </w:r>
      <w:r>
        <w:t>-</w:t>
      </w:r>
      <w:r>
        <w:rPr>
          <w:spacing w:val="-6"/>
        </w:rPr>
        <w:t xml:space="preserve"> </w:t>
      </w:r>
      <w:r w:rsidR="00B91793">
        <w:t>T</w:t>
      </w:r>
      <w:r>
        <w:t>o</w:t>
      </w:r>
      <w:r>
        <w:rPr>
          <w:spacing w:val="-2"/>
        </w:rPr>
        <w:t xml:space="preserve"> </w:t>
      </w:r>
      <w:r>
        <w:t>gradua</w:t>
      </w:r>
      <w:r w:rsidR="00B91793">
        <w:t>t</w:t>
      </w:r>
      <w:r>
        <w:t>e</w:t>
      </w:r>
      <w:r>
        <w:rPr>
          <w:spacing w:val="-3"/>
        </w:rPr>
        <w:t xml:space="preserve"> </w:t>
      </w:r>
      <w:r>
        <w:t>of</w:t>
      </w:r>
      <w:r>
        <w:rPr>
          <w:spacing w:val="-4"/>
        </w:rPr>
        <w:t xml:space="preserve"> </w:t>
      </w:r>
      <w:r>
        <w:t>PMS</w:t>
      </w:r>
      <w:r>
        <w:rPr>
          <w:spacing w:val="-1"/>
        </w:rPr>
        <w:t xml:space="preserve"> </w:t>
      </w:r>
      <w:r>
        <w:t>Public</w:t>
      </w:r>
      <w:r>
        <w:rPr>
          <w:spacing w:val="-2"/>
        </w:rPr>
        <w:t xml:space="preserve"> </w:t>
      </w:r>
      <w:r>
        <w:t>Heal</w:t>
      </w:r>
      <w:r w:rsidR="00B91793">
        <w:t>t</w:t>
      </w:r>
      <w:r>
        <w:t>h</w:t>
      </w:r>
      <w:r>
        <w:rPr>
          <w:spacing w:val="-3"/>
        </w:rPr>
        <w:t xml:space="preserve"> </w:t>
      </w:r>
      <w:r>
        <w:t>will</w:t>
      </w:r>
      <w:r>
        <w:rPr>
          <w:spacing w:val="-5"/>
        </w:rPr>
        <w:t xml:space="preserve"> </w:t>
      </w:r>
      <w:r>
        <w:t>be</w:t>
      </w:r>
      <w:r>
        <w:rPr>
          <w:spacing w:val="-4"/>
        </w:rPr>
        <w:t xml:space="preserve"> </w:t>
      </w:r>
      <w:r>
        <w:t>in</w:t>
      </w:r>
      <w:r>
        <w:rPr>
          <w:spacing w:val="-1"/>
        </w:rPr>
        <w:t xml:space="preserve"> </w:t>
      </w:r>
      <w:r>
        <w:t>posi</w:t>
      </w:r>
      <w:r w:rsidR="00B91793">
        <w:t>t</w:t>
      </w:r>
      <w:r>
        <w:t xml:space="preserve">ion </w:t>
      </w:r>
      <w:r w:rsidR="00B91793">
        <w:rPr>
          <w:spacing w:val="-5"/>
        </w:rPr>
        <w:t>t</w:t>
      </w:r>
      <w:r>
        <w:rPr>
          <w:spacing w:val="-5"/>
        </w:rPr>
        <w:t>o:</w:t>
      </w:r>
    </w:p>
    <w:p w14:paraId="63144B73" w14:textId="3C34EA97" w:rsidR="00867F92" w:rsidRDefault="00000000">
      <w:pPr>
        <w:pStyle w:val="a5"/>
        <w:numPr>
          <w:ilvl w:val="0"/>
          <w:numId w:val="238"/>
        </w:numPr>
        <w:tabs>
          <w:tab w:val="left" w:pos="812"/>
        </w:tabs>
        <w:spacing w:before="102"/>
        <w:ind w:left="812" w:hanging="172"/>
      </w:pPr>
      <w:r>
        <w:t>has</w:t>
      </w:r>
      <w:r>
        <w:rPr>
          <w:spacing w:val="-6"/>
        </w:rPr>
        <w:t xml:space="preserve"> </w:t>
      </w:r>
      <w:r>
        <w:t>specialized</w:t>
      </w:r>
      <w:r>
        <w:rPr>
          <w:spacing w:val="-6"/>
        </w:rPr>
        <w:t xml:space="preserve"> </w:t>
      </w:r>
      <w:r>
        <w:t>knowledge</w:t>
      </w:r>
      <w:r>
        <w:rPr>
          <w:spacing w:val="-7"/>
        </w:rPr>
        <w:t xml:space="preserve"> </w:t>
      </w:r>
      <w:r>
        <w:t>of</w:t>
      </w:r>
      <w:r>
        <w:rPr>
          <w:spacing w:val="-5"/>
        </w:rPr>
        <w:t xml:space="preserve"> </w:t>
      </w:r>
      <w:r w:rsidR="00C91198">
        <w:t>subjec</w:t>
      </w:r>
      <w:r w:rsidR="00B91793">
        <w:t>t</w:t>
      </w:r>
      <w:r w:rsidR="00C91198">
        <w:t>’s</w:t>
      </w:r>
      <w:r>
        <w:rPr>
          <w:spacing w:val="-6"/>
        </w:rPr>
        <w:t xml:space="preserve"> </w:t>
      </w:r>
      <w:r w:rsidR="00C91198">
        <w:t>public</w:t>
      </w:r>
      <w:r>
        <w:rPr>
          <w:spacing w:val="-6"/>
        </w:rPr>
        <w:t xml:space="preserve"> </w:t>
      </w:r>
      <w:r>
        <w:rPr>
          <w:spacing w:val="-2"/>
        </w:rPr>
        <w:t>heal</w:t>
      </w:r>
      <w:r w:rsidR="00B91793">
        <w:rPr>
          <w:spacing w:val="-2"/>
        </w:rPr>
        <w:t>t</w:t>
      </w:r>
      <w:r>
        <w:rPr>
          <w:spacing w:val="-2"/>
        </w:rPr>
        <w:t>h,</w:t>
      </w:r>
    </w:p>
    <w:p w14:paraId="1C9F6900" w14:textId="1890498D" w:rsidR="00867F92" w:rsidRDefault="00000000">
      <w:pPr>
        <w:pStyle w:val="a5"/>
        <w:numPr>
          <w:ilvl w:val="0"/>
          <w:numId w:val="238"/>
        </w:numPr>
        <w:tabs>
          <w:tab w:val="left" w:pos="812"/>
        </w:tabs>
        <w:spacing w:before="15"/>
        <w:ind w:left="812" w:hanging="172"/>
      </w:pPr>
      <w:r>
        <w:t>demons</w:t>
      </w:r>
      <w:r w:rsidR="00B91793">
        <w:t>t</w:t>
      </w:r>
      <w:r>
        <w:t>ra</w:t>
      </w:r>
      <w:r w:rsidR="00B91793">
        <w:t>t</w:t>
      </w:r>
      <w:r>
        <w:t>es</w:t>
      </w:r>
      <w:r>
        <w:rPr>
          <w:spacing w:val="-6"/>
        </w:rPr>
        <w:t xml:space="preserve"> </w:t>
      </w:r>
      <w:r>
        <w:t>review</w:t>
      </w:r>
      <w:r>
        <w:rPr>
          <w:spacing w:val="-6"/>
        </w:rPr>
        <w:t xml:space="preserve"> </w:t>
      </w:r>
      <w:r>
        <w:t>unders</w:t>
      </w:r>
      <w:r w:rsidR="00B91793">
        <w:t>t</w:t>
      </w:r>
      <w:r>
        <w:t>anding</w:t>
      </w:r>
      <w:r>
        <w:rPr>
          <w:spacing w:val="-5"/>
        </w:rPr>
        <w:t xml:space="preserve"> </w:t>
      </w:r>
      <w:r>
        <w:t>of</w:t>
      </w:r>
      <w:r>
        <w:rPr>
          <w:spacing w:val="-4"/>
        </w:rPr>
        <w:t xml:space="preserve"> </w:t>
      </w:r>
      <w:r>
        <w:t>au</w:t>
      </w:r>
      <w:r w:rsidR="00B91793">
        <w:t>t</w:t>
      </w:r>
      <w:r>
        <w:t>hori</w:t>
      </w:r>
      <w:r w:rsidR="00B91793">
        <w:t>t</w:t>
      </w:r>
      <w:r>
        <w:t>ies</w:t>
      </w:r>
      <w:r>
        <w:rPr>
          <w:spacing w:val="-3"/>
        </w:rPr>
        <w:t xml:space="preserve"> </w:t>
      </w:r>
      <w:r w:rsidR="00C91198">
        <w:t xml:space="preserve">of </w:t>
      </w:r>
      <w:r>
        <w:t>Public</w:t>
      </w:r>
      <w:r>
        <w:rPr>
          <w:spacing w:val="-6"/>
        </w:rPr>
        <w:t xml:space="preserve"> </w:t>
      </w:r>
      <w:r>
        <w:t>Heal</w:t>
      </w:r>
      <w:r w:rsidR="00B91793">
        <w:t>t</w:t>
      </w:r>
      <w:r>
        <w:t>h</w:t>
      </w:r>
      <w:r>
        <w:rPr>
          <w:spacing w:val="-5"/>
        </w:rPr>
        <w:t xml:space="preserve"> </w:t>
      </w:r>
      <w:r>
        <w:t>and</w:t>
      </w:r>
      <w:r>
        <w:rPr>
          <w:spacing w:val="-5"/>
        </w:rPr>
        <w:t xml:space="preserve"> </w:t>
      </w:r>
      <w:r>
        <w:t>of</w:t>
      </w:r>
      <w:r>
        <w:rPr>
          <w:spacing w:val="-4"/>
        </w:rPr>
        <w:t xml:space="preserve"> </w:t>
      </w:r>
      <w:r w:rsidR="00C91198">
        <w:t>public</w:t>
      </w:r>
      <w:r>
        <w:rPr>
          <w:spacing w:val="-5"/>
        </w:rPr>
        <w:t xml:space="preserve"> </w:t>
      </w:r>
      <w:r>
        <w:rPr>
          <w:spacing w:val="-2"/>
        </w:rPr>
        <w:t>heal</w:t>
      </w:r>
      <w:r w:rsidR="00B91793">
        <w:rPr>
          <w:spacing w:val="-2"/>
        </w:rPr>
        <w:t>t</w:t>
      </w:r>
      <w:r>
        <w:rPr>
          <w:spacing w:val="-2"/>
        </w:rPr>
        <w:t>h</w:t>
      </w:r>
      <w:r w:rsidR="00C91198" w:rsidRPr="00C91198">
        <w:t xml:space="preserve"> </w:t>
      </w:r>
      <w:r w:rsidR="00C91198">
        <w:t>policies</w:t>
      </w:r>
      <w:r>
        <w:rPr>
          <w:spacing w:val="-2"/>
        </w:rPr>
        <w:t>,</w:t>
      </w:r>
    </w:p>
    <w:p w14:paraId="2A8BDFE5" w14:textId="2FF887E5" w:rsidR="00867F92" w:rsidRDefault="00000000">
      <w:pPr>
        <w:pStyle w:val="a5"/>
        <w:numPr>
          <w:ilvl w:val="0"/>
          <w:numId w:val="238"/>
        </w:numPr>
        <w:tabs>
          <w:tab w:val="left" w:pos="812"/>
        </w:tabs>
        <w:spacing w:before="19"/>
        <w:ind w:left="812" w:hanging="172"/>
      </w:pPr>
      <w:r>
        <w:t>unders</w:t>
      </w:r>
      <w:r w:rsidR="00B91793">
        <w:t>t</w:t>
      </w:r>
      <w:r>
        <w:t>ands</w:t>
      </w:r>
      <w:r>
        <w:rPr>
          <w:spacing w:val="-10"/>
        </w:rPr>
        <w:t xml:space="preserve"> </w:t>
      </w:r>
      <w:r w:rsidR="00B91793">
        <w:t>t</w:t>
      </w:r>
      <w:r w:rsidR="002D57CA">
        <w:t>he</w:t>
      </w:r>
      <w:r>
        <w:rPr>
          <w:spacing w:val="-6"/>
        </w:rPr>
        <w:t xml:space="preserve"> </w:t>
      </w:r>
      <w:r>
        <w:t>mul</w:t>
      </w:r>
      <w:r w:rsidR="00B91793">
        <w:t>t</w:t>
      </w:r>
      <w:r>
        <w:t>ifac</w:t>
      </w:r>
      <w:r w:rsidR="00B91793">
        <w:t>t</w:t>
      </w:r>
      <w:r>
        <w:t>orial</w:t>
      </w:r>
      <w:r>
        <w:rPr>
          <w:spacing w:val="-6"/>
        </w:rPr>
        <w:t xml:space="preserve"> </w:t>
      </w:r>
      <w:r>
        <w:t>na</w:t>
      </w:r>
      <w:r w:rsidR="00B91793">
        <w:t>t</w:t>
      </w:r>
      <w:r>
        <w:t>ure</w:t>
      </w:r>
      <w:r>
        <w:rPr>
          <w:spacing w:val="-6"/>
        </w:rPr>
        <w:t xml:space="preserve"> </w:t>
      </w:r>
      <w:r>
        <w:t>of</w:t>
      </w:r>
      <w:r>
        <w:rPr>
          <w:spacing w:val="-5"/>
        </w:rPr>
        <w:t xml:space="preserve"> </w:t>
      </w:r>
      <w:r w:rsidR="00C91198">
        <w:t>public</w:t>
      </w:r>
      <w:r w:rsidR="00C91198">
        <w:rPr>
          <w:spacing w:val="-6"/>
        </w:rPr>
        <w:t xml:space="preserve"> </w:t>
      </w:r>
      <w:r w:rsidR="00C91198">
        <w:rPr>
          <w:spacing w:val="-2"/>
        </w:rPr>
        <w:t>heal</w:t>
      </w:r>
      <w:r w:rsidR="00B91793">
        <w:rPr>
          <w:spacing w:val="-2"/>
        </w:rPr>
        <w:t>t</w:t>
      </w:r>
      <w:r w:rsidR="00C91198">
        <w:rPr>
          <w:spacing w:val="-2"/>
        </w:rPr>
        <w:t>h</w:t>
      </w:r>
      <w:r w:rsidR="00C91198">
        <w:t xml:space="preserve"> </w:t>
      </w:r>
      <w:r>
        <w:t>issues</w:t>
      </w:r>
      <w:r>
        <w:rPr>
          <w:spacing w:val="-2"/>
        </w:rPr>
        <w:t>,</w:t>
      </w:r>
    </w:p>
    <w:p w14:paraId="53192530" w14:textId="78ADCE61" w:rsidR="00867F92" w:rsidRDefault="00000000">
      <w:pPr>
        <w:pStyle w:val="a5"/>
        <w:numPr>
          <w:ilvl w:val="0"/>
          <w:numId w:val="238"/>
        </w:numPr>
        <w:tabs>
          <w:tab w:val="left" w:pos="812"/>
          <w:tab w:val="left" w:pos="814"/>
        </w:tabs>
        <w:spacing w:before="16" w:line="264" w:lineRule="auto"/>
        <w:ind w:right="579"/>
      </w:pPr>
      <w:r>
        <w:t>has</w:t>
      </w:r>
      <w:r>
        <w:rPr>
          <w:spacing w:val="-4"/>
        </w:rPr>
        <w:t xml:space="preserve"> </w:t>
      </w:r>
      <w:r>
        <w:t>increased</w:t>
      </w:r>
      <w:r>
        <w:rPr>
          <w:spacing w:val="-5"/>
        </w:rPr>
        <w:t xml:space="preserve"> </w:t>
      </w:r>
      <w:r>
        <w:t>review</w:t>
      </w:r>
      <w:r>
        <w:rPr>
          <w:spacing w:val="-7"/>
        </w:rPr>
        <w:t xml:space="preserve"> </w:t>
      </w:r>
      <w:r>
        <w:t>percep</w:t>
      </w:r>
      <w:r w:rsidR="00B91793">
        <w:t>t</w:t>
      </w:r>
      <w:r>
        <w:t>ion</w:t>
      </w:r>
      <w:r>
        <w:rPr>
          <w:spacing w:val="-4"/>
        </w:rPr>
        <w:t xml:space="preserve"> </w:t>
      </w:r>
      <w:r>
        <w:t>of</w:t>
      </w:r>
      <w:r>
        <w:rPr>
          <w:spacing w:val="-3"/>
        </w:rPr>
        <w:t xml:space="preserve"> </w:t>
      </w:r>
      <w:r>
        <w:t>s</w:t>
      </w:r>
      <w:r w:rsidR="00B91793">
        <w:t>t</w:t>
      </w:r>
      <w:r>
        <w:t>andards</w:t>
      </w:r>
      <w:r>
        <w:rPr>
          <w:spacing w:val="-3"/>
        </w:rPr>
        <w:t xml:space="preserve"> </w:t>
      </w:r>
      <w:r>
        <w:t>and</w:t>
      </w:r>
      <w:r>
        <w:rPr>
          <w:spacing w:val="-5"/>
        </w:rPr>
        <w:t xml:space="preserve"> </w:t>
      </w:r>
      <w:r>
        <w:t>of</w:t>
      </w:r>
      <w:r>
        <w:rPr>
          <w:spacing w:val="-3"/>
        </w:rPr>
        <w:t xml:space="preserve"> </w:t>
      </w:r>
      <w:r>
        <w:t>requiremen</w:t>
      </w:r>
      <w:r w:rsidR="00B91793">
        <w:t>t</w:t>
      </w:r>
      <w:r>
        <w:t>s</w:t>
      </w:r>
      <w:r>
        <w:rPr>
          <w:spacing w:val="-6"/>
        </w:rPr>
        <w:t xml:space="preserve"> </w:t>
      </w:r>
      <w:r>
        <w:t xml:space="preserve">specific </w:t>
      </w:r>
      <w:r w:rsidR="00C91198">
        <w:t>one’s</w:t>
      </w:r>
      <w:r>
        <w:rPr>
          <w:spacing w:val="-2"/>
        </w:rPr>
        <w:t xml:space="preserve"> </w:t>
      </w:r>
      <w:r>
        <w:t>scien</w:t>
      </w:r>
      <w:r w:rsidR="00B91793">
        <w:t>t</w:t>
      </w:r>
      <w:r>
        <w:t>ific</w:t>
      </w:r>
      <w:r>
        <w:rPr>
          <w:spacing w:val="-3"/>
        </w:rPr>
        <w:t xml:space="preserve"> </w:t>
      </w:r>
      <w:r>
        <w:t>fields</w:t>
      </w:r>
      <w:r>
        <w:rPr>
          <w:spacing w:val="-3"/>
        </w:rPr>
        <w:t xml:space="preserve"> </w:t>
      </w:r>
      <w:r>
        <w:t>of Public Heal</w:t>
      </w:r>
      <w:r w:rsidR="00B91793">
        <w:t>t</w:t>
      </w:r>
      <w:r>
        <w:t>h.</w:t>
      </w:r>
    </w:p>
    <w:p w14:paraId="06B489D8" w14:textId="77777777" w:rsidR="00867F92" w:rsidRDefault="00867F92">
      <w:pPr>
        <w:spacing w:line="264" w:lineRule="auto"/>
        <w:sectPr w:rsidR="00867F92">
          <w:pgSz w:w="11900" w:h="16820"/>
          <w:pgMar w:top="760" w:right="0" w:bottom="280" w:left="300" w:header="720" w:footer="720" w:gutter="0"/>
          <w:cols w:space="720"/>
        </w:sectPr>
      </w:pPr>
    </w:p>
    <w:p w14:paraId="5718CA0E" w14:textId="4CBFF119" w:rsidR="00867F92" w:rsidRDefault="00C91198" w:rsidP="00C91198">
      <w:r>
        <w:rPr>
          <w:b/>
        </w:rPr>
        <w:lastRenderedPageBreak/>
        <w:t xml:space="preserve">            In addi</w:t>
      </w:r>
      <w:r w:rsidR="00B91793">
        <w:rPr>
          <w:b/>
        </w:rPr>
        <w:t>t</w:t>
      </w:r>
      <w:r>
        <w:rPr>
          <w:b/>
        </w:rPr>
        <w:t xml:space="preserve">ion </w:t>
      </w:r>
      <w:r w:rsidR="00B91793">
        <w:rPr>
          <w:b/>
          <w:smallCaps/>
        </w:rPr>
        <w:t>t</w:t>
      </w:r>
      <w:r>
        <w:rPr>
          <w:b/>
          <w:smallCaps/>
        </w:rPr>
        <w:t>o,</w:t>
      </w:r>
      <w:r>
        <w:rPr>
          <w:spacing w:val="-7"/>
        </w:rPr>
        <w:t xml:space="preserve"> </w:t>
      </w:r>
      <w:r w:rsidR="00B91793">
        <w:t>t</w:t>
      </w:r>
      <w:r w:rsidR="002D57CA">
        <w:t>he</w:t>
      </w:r>
      <w:r>
        <w:rPr>
          <w:spacing w:val="-6"/>
        </w:rPr>
        <w:t xml:space="preserve"> </w:t>
      </w:r>
      <w:r>
        <w:t>gradua</w:t>
      </w:r>
      <w:r w:rsidR="00B91793">
        <w:t>t</w:t>
      </w:r>
      <w:r>
        <w:t>e</w:t>
      </w:r>
      <w:r>
        <w:rPr>
          <w:spacing w:val="-7"/>
        </w:rPr>
        <w:t xml:space="preserve"> </w:t>
      </w:r>
      <w:r>
        <w:t xml:space="preserve">of </w:t>
      </w:r>
      <w:r w:rsidR="00B91793">
        <w:t>t</w:t>
      </w:r>
      <w:r w:rsidR="002D57CA">
        <w:t>he</w:t>
      </w:r>
      <w:r>
        <w:rPr>
          <w:spacing w:val="-7"/>
        </w:rPr>
        <w:t xml:space="preserve"> </w:t>
      </w:r>
      <w:r>
        <w:t>Specializa</w:t>
      </w:r>
      <w:r w:rsidR="00B91793">
        <w:t>t</w:t>
      </w:r>
      <w:r>
        <w:t>ion</w:t>
      </w:r>
      <w:r>
        <w:rPr>
          <w:spacing w:val="-8"/>
        </w:rPr>
        <w:t xml:space="preserve"> </w:t>
      </w:r>
      <w:r>
        <w:t>Infec</w:t>
      </w:r>
      <w:r w:rsidR="00B91793">
        <w:t>t</w:t>
      </w:r>
      <w:r>
        <w:t>ious</w:t>
      </w:r>
      <w:r>
        <w:rPr>
          <w:spacing w:val="-7"/>
        </w:rPr>
        <w:t xml:space="preserve"> </w:t>
      </w:r>
      <w:r>
        <w:t>Diseases</w:t>
      </w:r>
      <w:r>
        <w:rPr>
          <w:spacing w:val="-7"/>
        </w:rPr>
        <w:t xml:space="preserve"> </w:t>
      </w:r>
      <w:r>
        <w:t>-</w:t>
      </w:r>
      <w:r>
        <w:rPr>
          <w:spacing w:val="-10"/>
        </w:rPr>
        <w:t xml:space="preserve"> </w:t>
      </w:r>
      <w:r>
        <w:t>Labora</w:t>
      </w:r>
      <w:r w:rsidR="00B91793">
        <w:t>t</w:t>
      </w:r>
      <w:r>
        <w:t>ory</w:t>
      </w:r>
      <w:r>
        <w:rPr>
          <w:spacing w:val="-7"/>
        </w:rPr>
        <w:t xml:space="preserve"> </w:t>
      </w:r>
      <w:r>
        <w:t>Public</w:t>
      </w:r>
      <w:r>
        <w:rPr>
          <w:spacing w:val="-6"/>
        </w:rPr>
        <w:t xml:space="preserve"> </w:t>
      </w:r>
      <w:r>
        <w:t>Heal</w:t>
      </w:r>
      <w:r w:rsidR="00B91793">
        <w:t>t</w:t>
      </w:r>
      <w:r>
        <w:t>h</w:t>
      </w:r>
      <w:r>
        <w:rPr>
          <w:spacing w:val="-6"/>
        </w:rPr>
        <w:t xml:space="preserve"> </w:t>
      </w:r>
      <w:r>
        <w:t>will</w:t>
      </w:r>
      <w:r>
        <w:rPr>
          <w:spacing w:val="-6"/>
        </w:rPr>
        <w:t xml:space="preserve"> </w:t>
      </w:r>
      <w:r>
        <w:t>be</w:t>
      </w:r>
      <w:r>
        <w:rPr>
          <w:spacing w:val="-5"/>
        </w:rPr>
        <w:t xml:space="preserve"> </w:t>
      </w:r>
      <w:r>
        <w:t>in</w:t>
      </w:r>
      <w:r>
        <w:rPr>
          <w:spacing w:val="-7"/>
        </w:rPr>
        <w:t xml:space="preserve"> </w:t>
      </w:r>
      <w:r>
        <w:t>posi</w:t>
      </w:r>
      <w:r w:rsidR="00B91793">
        <w:t>t</w:t>
      </w:r>
      <w:r>
        <w:t>ion</w:t>
      </w:r>
      <w:r>
        <w:rPr>
          <w:spacing w:val="-9"/>
        </w:rPr>
        <w:t xml:space="preserve"> </w:t>
      </w:r>
      <w:r w:rsidR="00B91793">
        <w:rPr>
          <w:spacing w:val="-5"/>
        </w:rPr>
        <w:t>t</w:t>
      </w:r>
      <w:r>
        <w:rPr>
          <w:spacing w:val="-5"/>
        </w:rPr>
        <w:t>o:</w:t>
      </w:r>
    </w:p>
    <w:p w14:paraId="1044D5B1" w14:textId="4D52AC20" w:rsidR="00867F92" w:rsidRDefault="00000000" w:rsidP="00F515D6">
      <w:pPr>
        <w:pStyle w:val="a5"/>
        <w:numPr>
          <w:ilvl w:val="0"/>
          <w:numId w:val="238"/>
        </w:numPr>
        <w:tabs>
          <w:tab w:val="left" w:pos="812"/>
        </w:tabs>
        <w:spacing w:before="101"/>
        <w:ind w:left="812" w:hanging="172"/>
      </w:pPr>
      <w:r>
        <w:t>unders</w:t>
      </w:r>
      <w:r w:rsidR="00B91793">
        <w:t>t</w:t>
      </w:r>
      <w:r>
        <w:t>ands</w:t>
      </w:r>
      <w:r>
        <w:rPr>
          <w:spacing w:val="-6"/>
        </w:rPr>
        <w:t xml:space="preserve"> </w:t>
      </w:r>
      <w:r>
        <w:t>in de</w:t>
      </w:r>
      <w:r w:rsidR="00B91793">
        <w:t>t</w:t>
      </w:r>
      <w:r>
        <w:t>ail</w:t>
      </w:r>
      <w:r>
        <w:rPr>
          <w:spacing w:val="-4"/>
        </w:rPr>
        <w:t xml:space="preserve"> </w:t>
      </w:r>
      <w:r w:rsidR="00B91793">
        <w:t>t</w:t>
      </w:r>
      <w:r w:rsidR="002D57CA">
        <w:t>he</w:t>
      </w:r>
      <w:r>
        <w:rPr>
          <w:spacing w:val="-3"/>
        </w:rPr>
        <w:t xml:space="preserve"> </w:t>
      </w:r>
      <w:r>
        <w:t>epidemiology,</w:t>
      </w:r>
      <w:r>
        <w:rPr>
          <w:spacing w:val="-3"/>
        </w:rPr>
        <w:t xml:space="preserve"> </w:t>
      </w:r>
      <w:r w:rsidR="00B91793">
        <w:t>t</w:t>
      </w:r>
      <w:r w:rsidR="002D57CA">
        <w:t>he</w:t>
      </w:r>
      <w:r>
        <w:rPr>
          <w:spacing w:val="-1"/>
        </w:rPr>
        <w:t xml:space="preserve"> </w:t>
      </w:r>
      <w:r>
        <w:t>au</w:t>
      </w:r>
      <w:r w:rsidR="00B91793">
        <w:t>t</w:t>
      </w:r>
      <w:r>
        <w:t>hori</w:t>
      </w:r>
      <w:r w:rsidR="00B91793">
        <w:t>t</w:t>
      </w:r>
      <w:r>
        <w:t>ies</w:t>
      </w:r>
      <w:r>
        <w:rPr>
          <w:spacing w:val="-4"/>
        </w:rPr>
        <w:t xml:space="preserve"> </w:t>
      </w:r>
      <w:r>
        <w:t>and</w:t>
      </w:r>
      <w:r>
        <w:rPr>
          <w:spacing w:val="-3"/>
        </w:rPr>
        <w:t xml:space="preserve"> </w:t>
      </w:r>
      <w:r w:rsidR="00B91793">
        <w:rPr>
          <w:spacing w:val="-3"/>
        </w:rPr>
        <w:t>t</w:t>
      </w:r>
      <w:r w:rsidR="002D57CA">
        <w:rPr>
          <w:spacing w:val="-3"/>
        </w:rPr>
        <w:t>he</w:t>
      </w:r>
      <w:r w:rsidR="00F515D6">
        <w:rPr>
          <w:spacing w:val="-3"/>
        </w:rPr>
        <w:t xml:space="preserve"> </w:t>
      </w:r>
      <w:r>
        <w:t>preven</w:t>
      </w:r>
      <w:r w:rsidR="00B91793">
        <w:t>t</w:t>
      </w:r>
      <w:r>
        <w:t>ion</w:t>
      </w:r>
      <w:r w:rsidR="00F515D6">
        <w:t xml:space="preserve">, </w:t>
      </w:r>
      <w:r w:rsidR="00B91793">
        <w:t>t</w:t>
      </w:r>
      <w:r w:rsidR="002D57CA">
        <w:t>he</w:t>
      </w:r>
      <w:r>
        <w:t xml:space="preserve"> me</w:t>
      </w:r>
      <w:r w:rsidR="00B91793">
        <w:t>t</w:t>
      </w:r>
      <w:r>
        <w:t>hods</w:t>
      </w:r>
      <w:r>
        <w:rPr>
          <w:spacing w:val="-4"/>
        </w:rPr>
        <w:t xml:space="preserve"> </w:t>
      </w:r>
      <w:r>
        <w:t>and</w:t>
      </w:r>
      <w:r>
        <w:rPr>
          <w:spacing w:val="-3"/>
        </w:rPr>
        <w:t xml:space="preserve"> </w:t>
      </w:r>
      <w:r w:rsidR="00B91793">
        <w:rPr>
          <w:spacing w:val="-3"/>
        </w:rPr>
        <w:t>t</w:t>
      </w:r>
      <w:r w:rsidR="002D57CA">
        <w:rPr>
          <w:spacing w:val="-3"/>
        </w:rPr>
        <w:t>he</w:t>
      </w:r>
      <w:r w:rsidR="00F515D6">
        <w:rPr>
          <w:spacing w:val="-3"/>
        </w:rPr>
        <w:t xml:space="preserve"> </w:t>
      </w:r>
      <w:r>
        <w:t>con</w:t>
      </w:r>
      <w:r w:rsidR="00B91793">
        <w:t>t</w:t>
      </w:r>
      <w:r>
        <w:t>rol</w:t>
      </w:r>
      <w:r>
        <w:rPr>
          <w:spacing w:val="-2"/>
        </w:rPr>
        <w:t xml:space="preserve"> </w:t>
      </w:r>
      <w:r>
        <w:t>of</w:t>
      </w:r>
      <w:r>
        <w:rPr>
          <w:spacing w:val="-2"/>
        </w:rPr>
        <w:t xml:space="preserve"> </w:t>
      </w:r>
      <w:r>
        <w:t>infec</w:t>
      </w:r>
      <w:r w:rsidR="00B91793">
        <w:t>t</w:t>
      </w:r>
      <w:r>
        <w:t xml:space="preserve">ious </w:t>
      </w:r>
      <w:r>
        <w:rPr>
          <w:spacing w:val="-2"/>
        </w:rPr>
        <w:t>diseases</w:t>
      </w:r>
      <w:r w:rsidR="00F515D6">
        <w:rPr>
          <w:spacing w:val="-2"/>
        </w:rPr>
        <w:t xml:space="preserve"> in </w:t>
      </w:r>
      <w:r>
        <w:t>generally,</w:t>
      </w:r>
      <w:r w:rsidRPr="00F515D6">
        <w:rPr>
          <w:spacing w:val="-7"/>
        </w:rPr>
        <w:t xml:space="preserve"> </w:t>
      </w:r>
      <w:r>
        <w:t>as</w:t>
      </w:r>
      <w:r w:rsidRPr="00F515D6">
        <w:rPr>
          <w:spacing w:val="-6"/>
        </w:rPr>
        <w:t xml:space="preserve"> </w:t>
      </w:r>
      <w:r>
        <w:t>and</w:t>
      </w:r>
      <w:r w:rsidRPr="00F515D6">
        <w:rPr>
          <w:spacing w:val="-8"/>
        </w:rPr>
        <w:t xml:space="preserve"> </w:t>
      </w:r>
      <w:r>
        <w:t xml:space="preserve">specific </w:t>
      </w:r>
      <w:r w:rsidR="00F515D6">
        <w:t>one’s</w:t>
      </w:r>
      <w:r w:rsidRPr="00F515D6">
        <w:rPr>
          <w:spacing w:val="-5"/>
        </w:rPr>
        <w:t xml:space="preserve"> </w:t>
      </w:r>
      <w:r>
        <w:t>infec</w:t>
      </w:r>
      <w:r w:rsidR="00B91793">
        <w:t>t</w:t>
      </w:r>
      <w:r>
        <w:t>ious</w:t>
      </w:r>
      <w:r w:rsidRPr="00F515D6">
        <w:rPr>
          <w:spacing w:val="-4"/>
        </w:rPr>
        <w:t xml:space="preserve"> </w:t>
      </w:r>
      <w:r>
        <w:t>diseases</w:t>
      </w:r>
      <w:r w:rsidRPr="00F515D6">
        <w:rPr>
          <w:spacing w:val="-5"/>
        </w:rPr>
        <w:t xml:space="preserve"> </w:t>
      </w:r>
      <w:r>
        <w:t>impor</w:t>
      </w:r>
      <w:r w:rsidR="00B91793">
        <w:t>t</w:t>
      </w:r>
      <w:r>
        <w:t>an</w:t>
      </w:r>
      <w:r w:rsidR="00B91793">
        <w:t>t</w:t>
      </w:r>
      <w:r>
        <w:t xml:space="preserve"> ones</w:t>
      </w:r>
      <w:r w:rsidRPr="00F515D6">
        <w:rPr>
          <w:spacing w:val="-4"/>
        </w:rPr>
        <w:t xml:space="preserve"> </w:t>
      </w:r>
      <w:r>
        <w:t>for</w:t>
      </w:r>
      <w:r w:rsidRPr="00F515D6">
        <w:rPr>
          <w:spacing w:val="-5"/>
        </w:rPr>
        <w:t xml:space="preserve"> </w:t>
      </w:r>
      <w:r w:rsidR="00B91793">
        <w:t>t</w:t>
      </w:r>
      <w:r w:rsidR="002D57CA">
        <w:t>he</w:t>
      </w:r>
      <w:r w:rsidRPr="00F515D6">
        <w:rPr>
          <w:spacing w:val="-6"/>
        </w:rPr>
        <w:t xml:space="preserve"> </w:t>
      </w:r>
      <w:r>
        <w:t>public</w:t>
      </w:r>
      <w:r w:rsidRPr="00F515D6">
        <w:rPr>
          <w:spacing w:val="-8"/>
        </w:rPr>
        <w:t xml:space="preserve"> </w:t>
      </w:r>
      <w:r w:rsidRPr="00F515D6">
        <w:rPr>
          <w:spacing w:val="-2"/>
        </w:rPr>
        <w:t>heal</w:t>
      </w:r>
      <w:r w:rsidR="00B91793">
        <w:rPr>
          <w:spacing w:val="-2"/>
        </w:rPr>
        <w:t>t</w:t>
      </w:r>
      <w:r w:rsidRPr="00F515D6">
        <w:rPr>
          <w:spacing w:val="-2"/>
        </w:rPr>
        <w:t>h,</w:t>
      </w:r>
    </w:p>
    <w:p w14:paraId="3BC69B87" w14:textId="7B5B128E" w:rsidR="00867F92" w:rsidRDefault="00000000">
      <w:pPr>
        <w:pStyle w:val="a5"/>
        <w:numPr>
          <w:ilvl w:val="0"/>
          <w:numId w:val="238"/>
        </w:numPr>
        <w:tabs>
          <w:tab w:val="left" w:pos="812"/>
        </w:tabs>
        <w:spacing w:before="101"/>
        <w:ind w:left="812" w:hanging="172"/>
      </w:pPr>
      <w:r>
        <w:t>unders</w:t>
      </w:r>
      <w:r w:rsidR="00B91793">
        <w:t>t</w:t>
      </w:r>
      <w:r>
        <w:t>ands</w:t>
      </w:r>
      <w:r>
        <w:rPr>
          <w:spacing w:val="-7"/>
        </w:rPr>
        <w:t xml:space="preserve"> </w:t>
      </w:r>
      <w:r w:rsidR="00B91793">
        <w:t>t</w:t>
      </w:r>
      <w:r w:rsidR="002D57CA">
        <w:t>he</w:t>
      </w:r>
      <w:r>
        <w:rPr>
          <w:spacing w:val="-4"/>
        </w:rPr>
        <w:t xml:space="preserve"> </w:t>
      </w:r>
      <w:r>
        <w:t>au</w:t>
      </w:r>
      <w:r w:rsidR="00B91793">
        <w:t>t</w:t>
      </w:r>
      <w:r>
        <w:t>hori</w:t>
      </w:r>
      <w:r w:rsidR="00B91793">
        <w:t>t</w:t>
      </w:r>
      <w:r>
        <w:t>ies</w:t>
      </w:r>
      <w:r>
        <w:rPr>
          <w:spacing w:val="-4"/>
        </w:rPr>
        <w:t xml:space="preserve"> </w:t>
      </w:r>
      <w:r w:rsidR="00F515D6">
        <w:t>of</w:t>
      </w:r>
      <w:r>
        <w:rPr>
          <w:spacing w:val="-4"/>
        </w:rPr>
        <w:t xml:space="preserve"> </w:t>
      </w:r>
      <w:r>
        <w:t>microbiology</w:t>
      </w:r>
      <w:r>
        <w:rPr>
          <w:spacing w:val="-3"/>
        </w:rPr>
        <w:t xml:space="preserve"> </w:t>
      </w:r>
      <w:r>
        <w:t xml:space="preserve">of Public </w:t>
      </w:r>
      <w:r>
        <w:rPr>
          <w:spacing w:val="-2"/>
        </w:rPr>
        <w:t>Heal</w:t>
      </w:r>
      <w:r w:rsidR="00B91793">
        <w:rPr>
          <w:spacing w:val="-2"/>
        </w:rPr>
        <w:t>t</w:t>
      </w:r>
      <w:r>
        <w:rPr>
          <w:spacing w:val="-2"/>
        </w:rPr>
        <w:t>h.</w:t>
      </w:r>
    </w:p>
    <w:p w14:paraId="4D4954AC" w14:textId="06B3FAE5" w:rsidR="00867F92" w:rsidRDefault="00000000">
      <w:pPr>
        <w:pStyle w:val="a3"/>
        <w:spacing w:before="43" w:line="360" w:lineRule="auto"/>
        <w:ind w:left="640" w:right="554"/>
      </w:pPr>
      <w:r>
        <w:rPr>
          <w:b/>
        </w:rPr>
        <w:t>In addi</w:t>
      </w:r>
      <w:r w:rsidR="00B91793">
        <w:rPr>
          <w:b/>
        </w:rPr>
        <w:t>t</w:t>
      </w:r>
      <w:r>
        <w:rPr>
          <w:b/>
        </w:rPr>
        <w:t xml:space="preserve">ion </w:t>
      </w:r>
      <w:r w:rsidR="00B91793">
        <w:rPr>
          <w:b/>
          <w:smallCaps/>
        </w:rPr>
        <w:t>t</w:t>
      </w:r>
      <w:r>
        <w:rPr>
          <w:b/>
          <w:smallCaps/>
        </w:rPr>
        <w:t>o</w:t>
      </w:r>
      <w:r>
        <w:t>,</w:t>
      </w:r>
      <w:r>
        <w:rPr>
          <w:spacing w:val="-4"/>
        </w:rPr>
        <w:t xml:space="preserve"> </w:t>
      </w:r>
      <w:r w:rsidR="00B91793">
        <w:t>t</w:t>
      </w:r>
      <w:r w:rsidR="002D57CA">
        <w:t>he</w:t>
      </w:r>
      <w:r>
        <w:rPr>
          <w:spacing w:val="-4"/>
        </w:rPr>
        <w:t xml:space="preserve"> </w:t>
      </w:r>
      <w:r>
        <w:t>gradua</w:t>
      </w:r>
      <w:r w:rsidR="00B91793">
        <w:t>t</w:t>
      </w:r>
      <w:r>
        <w:t>e</w:t>
      </w:r>
      <w:r>
        <w:rPr>
          <w:spacing w:val="-6"/>
        </w:rPr>
        <w:t xml:space="preserve"> </w:t>
      </w:r>
      <w:r w:rsidR="00F515D6">
        <w:rPr>
          <w:spacing w:val="-6"/>
        </w:rPr>
        <w:t xml:space="preserve">of </w:t>
      </w:r>
      <w:r w:rsidR="00B91793">
        <w:rPr>
          <w:spacing w:val="-6"/>
        </w:rPr>
        <w:t>t</w:t>
      </w:r>
      <w:r w:rsidR="002D57CA">
        <w:rPr>
          <w:spacing w:val="-6"/>
        </w:rPr>
        <w:t>he</w:t>
      </w:r>
      <w:r>
        <w:rPr>
          <w:spacing w:val="-5"/>
        </w:rPr>
        <w:t xml:space="preserve"> </w:t>
      </w:r>
      <w:r>
        <w:t>Specializa</w:t>
      </w:r>
      <w:r w:rsidR="00B91793">
        <w:t>t</w:t>
      </w:r>
      <w:r>
        <w:t>ion</w:t>
      </w:r>
      <w:r>
        <w:rPr>
          <w:spacing w:val="-5"/>
        </w:rPr>
        <w:t xml:space="preserve"> </w:t>
      </w:r>
      <w:r>
        <w:t>Promo</w:t>
      </w:r>
      <w:r w:rsidR="00B91793">
        <w:t>t</w:t>
      </w:r>
      <w:r>
        <w:t>ion</w:t>
      </w:r>
      <w:r>
        <w:rPr>
          <w:spacing w:val="-6"/>
        </w:rPr>
        <w:t xml:space="preserve"> </w:t>
      </w:r>
      <w:r>
        <w:t>Heal</w:t>
      </w:r>
      <w:r w:rsidR="00B91793">
        <w:t>t</w:t>
      </w:r>
      <w:r>
        <w:t>h</w:t>
      </w:r>
      <w:r>
        <w:rPr>
          <w:spacing w:val="-4"/>
        </w:rPr>
        <w:t xml:space="preserve"> </w:t>
      </w:r>
      <w:r>
        <w:t>Children</w:t>
      </w:r>
      <w:r>
        <w:rPr>
          <w:spacing w:val="-2"/>
        </w:rPr>
        <w:t xml:space="preserve"> </w:t>
      </w:r>
      <w:r>
        <w:t>and</w:t>
      </w:r>
      <w:r>
        <w:rPr>
          <w:spacing w:val="-6"/>
        </w:rPr>
        <w:t xml:space="preserve"> </w:t>
      </w:r>
      <w:r w:rsidR="00B91793">
        <w:t>T</w:t>
      </w:r>
      <w:r>
        <w:t>eenagers</w:t>
      </w:r>
      <w:r>
        <w:rPr>
          <w:spacing w:val="-2"/>
        </w:rPr>
        <w:t xml:space="preserve"> </w:t>
      </w:r>
      <w:r>
        <w:t>-</w:t>
      </w:r>
      <w:r>
        <w:rPr>
          <w:spacing w:val="-8"/>
        </w:rPr>
        <w:t xml:space="preserve"> </w:t>
      </w:r>
      <w:r>
        <w:t>School</w:t>
      </w:r>
      <w:r>
        <w:rPr>
          <w:spacing w:val="-4"/>
        </w:rPr>
        <w:t xml:space="preserve"> </w:t>
      </w:r>
      <w:r>
        <w:t>Heal</w:t>
      </w:r>
      <w:r w:rsidR="00B91793">
        <w:t>t</w:t>
      </w:r>
      <w:r>
        <w:t>h</w:t>
      </w:r>
      <w:r>
        <w:rPr>
          <w:spacing w:val="-4"/>
        </w:rPr>
        <w:t xml:space="preserve"> </w:t>
      </w:r>
      <w:r>
        <w:t>will</w:t>
      </w:r>
      <w:r>
        <w:rPr>
          <w:spacing w:val="-7"/>
        </w:rPr>
        <w:t xml:space="preserve"> </w:t>
      </w:r>
      <w:r w:rsidR="00F515D6">
        <w:t>be</w:t>
      </w:r>
      <w:r>
        <w:rPr>
          <w:spacing w:val="-6"/>
        </w:rPr>
        <w:t xml:space="preserve"> </w:t>
      </w:r>
      <w:r>
        <w:t>in</w:t>
      </w:r>
      <w:r>
        <w:rPr>
          <w:spacing w:val="-3"/>
        </w:rPr>
        <w:t xml:space="preserve"> </w:t>
      </w:r>
      <w:r>
        <w:t>posi</w:t>
      </w:r>
      <w:r w:rsidR="00B91793">
        <w:t>t</w:t>
      </w:r>
      <w:r>
        <w:t xml:space="preserve">ion </w:t>
      </w:r>
      <w:r w:rsidR="00B91793">
        <w:rPr>
          <w:spacing w:val="-4"/>
        </w:rPr>
        <w:t>t</w:t>
      </w:r>
      <w:r>
        <w:rPr>
          <w:spacing w:val="-4"/>
        </w:rPr>
        <w:t>o:</w:t>
      </w:r>
    </w:p>
    <w:p w14:paraId="30F9DB84" w14:textId="4CFD3ED8" w:rsidR="00867F92" w:rsidRDefault="00000000" w:rsidP="00F515D6">
      <w:pPr>
        <w:pStyle w:val="a5"/>
        <w:numPr>
          <w:ilvl w:val="0"/>
          <w:numId w:val="238"/>
        </w:numPr>
        <w:tabs>
          <w:tab w:val="left" w:pos="832"/>
        </w:tabs>
        <w:spacing w:before="44" w:line="391" w:lineRule="exact"/>
        <w:ind w:left="833" w:hanging="139"/>
      </w:pPr>
      <w:r>
        <w:t>realize</w:t>
      </w:r>
      <w:r w:rsidRPr="00F515D6">
        <w:rPr>
          <w:spacing w:val="9"/>
        </w:rPr>
        <w:t xml:space="preserve"> </w:t>
      </w:r>
      <w:r w:rsidR="00B91793">
        <w:t>t</w:t>
      </w:r>
      <w:r w:rsidR="002D57CA">
        <w:t>he</w:t>
      </w:r>
      <w:r>
        <w:t>ir</w:t>
      </w:r>
      <w:r w:rsidRPr="00F515D6">
        <w:rPr>
          <w:spacing w:val="11"/>
        </w:rPr>
        <w:t xml:space="preserve"> </w:t>
      </w:r>
      <w:r>
        <w:t>mul</w:t>
      </w:r>
      <w:r w:rsidR="00B91793">
        <w:t>t</w:t>
      </w:r>
      <w:r>
        <w:t>iple</w:t>
      </w:r>
      <w:r w:rsidRPr="00F515D6">
        <w:rPr>
          <w:spacing w:val="11"/>
        </w:rPr>
        <w:t xml:space="preserve"> </w:t>
      </w:r>
      <w:r>
        <w:t>fac</w:t>
      </w:r>
      <w:r w:rsidR="00B91793">
        <w:t>t</w:t>
      </w:r>
      <w:r>
        <w:t>ors</w:t>
      </w:r>
      <w:r w:rsidRPr="00F515D6">
        <w:rPr>
          <w:spacing w:val="11"/>
        </w:rPr>
        <w:t xml:space="preserve"> </w:t>
      </w:r>
      <w:r>
        <w:t>and</w:t>
      </w:r>
      <w:r w:rsidRPr="00F515D6">
        <w:rPr>
          <w:spacing w:val="8"/>
        </w:rPr>
        <w:t xml:space="preserve"> </w:t>
      </w:r>
      <w:r>
        <w:t>behaviors</w:t>
      </w:r>
      <w:r w:rsidRPr="00F515D6">
        <w:rPr>
          <w:spacing w:val="7"/>
        </w:rPr>
        <w:t xml:space="preserve"> </w:t>
      </w:r>
      <w:r>
        <w:t>danger</w:t>
      </w:r>
      <w:r w:rsidRPr="00F515D6">
        <w:rPr>
          <w:spacing w:val="11"/>
        </w:rPr>
        <w:t xml:space="preserve"> </w:t>
      </w:r>
      <w:r w:rsidR="00F515D6">
        <w:t>which</w:t>
      </w:r>
      <w:r w:rsidRPr="00F515D6">
        <w:rPr>
          <w:spacing w:val="9"/>
        </w:rPr>
        <w:t xml:space="preserve"> </w:t>
      </w:r>
      <w:r>
        <w:t>affec</w:t>
      </w:r>
      <w:r w:rsidR="00B91793">
        <w:t>t</w:t>
      </w:r>
      <w:r w:rsidRPr="00F515D6">
        <w:rPr>
          <w:spacing w:val="11"/>
        </w:rPr>
        <w:t xml:space="preserve"> </w:t>
      </w:r>
      <w:r w:rsidR="00B91793">
        <w:t>t</w:t>
      </w:r>
      <w:r w:rsidR="002D57CA">
        <w:t>he</w:t>
      </w:r>
      <w:r w:rsidRPr="00F515D6">
        <w:rPr>
          <w:spacing w:val="8"/>
        </w:rPr>
        <w:t xml:space="preserve"> </w:t>
      </w:r>
      <w:r>
        <w:t>heal</w:t>
      </w:r>
      <w:r w:rsidR="00B91793">
        <w:t>t</w:t>
      </w:r>
      <w:r>
        <w:t>h</w:t>
      </w:r>
      <w:r w:rsidRPr="00F515D6">
        <w:rPr>
          <w:spacing w:val="11"/>
        </w:rPr>
        <w:t xml:space="preserve"> </w:t>
      </w:r>
      <w:r>
        <w:t>of</w:t>
      </w:r>
      <w:r w:rsidRPr="00F515D6">
        <w:rPr>
          <w:spacing w:val="13"/>
        </w:rPr>
        <w:t xml:space="preserve"> </w:t>
      </w:r>
      <w:r w:rsidRPr="00F515D6">
        <w:rPr>
          <w:spacing w:val="-2"/>
        </w:rPr>
        <w:t>children</w:t>
      </w:r>
      <w:r w:rsidR="00F515D6">
        <w:rPr>
          <w:spacing w:val="-2"/>
        </w:rPr>
        <w:t xml:space="preserve"> </w:t>
      </w:r>
      <w:r>
        <w:t>and</w:t>
      </w:r>
      <w:r w:rsidRPr="00F515D6">
        <w:rPr>
          <w:spacing w:val="-4"/>
        </w:rPr>
        <w:t xml:space="preserve"> </w:t>
      </w:r>
      <w:r>
        <w:t>of</w:t>
      </w:r>
      <w:r w:rsidRPr="00F515D6">
        <w:rPr>
          <w:spacing w:val="-2"/>
        </w:rPr>
        <w:t xml:space="preserve"> </w:t>
      </w:r>
      <w:r w:rsidR="00B91793">
        <w:t>t</w:t>
      </w:r>
      <w:r>
        <w:t>eenagers</w:t>
      </w:r>
      <w:r w:rsidRPr="00F515D6">
        <w:rPr>
          <w:spacing w:val="-4"/>
        </w:rPr>
        <w:t xml:space="preserve"> </w:t>
      </w:r>
      <w:r w:rsidR="00B91793">
        <w:rPr>
          <w:spacing w:val="-2"/>
        </w:rPr>
        <w:t>t</w:t>
      </w:r>
      <w:r w:rsidRPr="00F515D6">
        <w:rPr>
          <w:spacing w:val="-2"/>
        </w:rPr>
        <w:t>oday,</w:t>
      </w:r>
    </w:p>
    <w:p w14:paraId="7C6725D9" w14:textId="74A83A57" w:rsidR="00867F92" w:rsidRDefault="00000000">
      <w:pPr>
        <w:pStyle w:val="a5"/>
        <w:numPr>
          <w:ilvl w:val="0"/>
          <w:numId w:val="238"/>
        </w:numPr>
        <w:tabs>
          <w:tab w:val="left" w:pos="833"/>
        </w:tabs>
        <w:spacing w:before="101" w:line="264" w:lineRule="auto"/>
        <w:ind w:left="833" w:right="581" w:hanging="140"/>
      </w:pPr>
      <w:r>
        <w:t>unders</w:t>
      </w:r>
      <w:r w:rsidR="00B91793">
        <w:t>t</w:t>
      </w:r>
      <w:r>
        <w:t xml:space="preserve">ands </w:t>
      </w:r>
      <w:r w:rsidR="00B91793">
        <w:t>t</w:t>
      </w:r>
      <w:r>
        <w:t>ha</w:t>
      </w:r>
      <w:r w:rsidR="00B91793">
        <w:t>t</w:t>
      </w:r>
      <w:r>
        <w:rPr>
          <w:spacing w:val="-1"/>
        </w:rPr>
        <w:t xml:space="preserve"> </w:t>
      </w:r>
      <w:r w:rsidR="00B91793">
        <w:t>t</w:t>
      </w:r>
      <w:r w:rsidR="002D57CA">
        <w:t>he</w:t>
      </w:r>
      <w:r>
        <w:rPr>
          <w:spacing w:val="-1"/>
        </w:rPr>
        <w:t xml:space="preserve"> </w:t>
      </w:r>
      <w:r>
        <w:t>school con</w:t>
      </w:r>
      <w:r w:rsidR="00B91793">
        <w:t>t</w:t>
      </w:r>
      <w:r>
        <w:t>ex</w:t>
      </w:r>
      <w:r w:rsidR="00B91793">
        <w:t>t</w:t>
      </w:r>
      <w:r>
        <w:rPr>
          <w:spacing w:val="-2"/>
        </w:rPr>
        <w:t xml:space="preserve"> </w:t>
      </w:r>
      <w:r>
        <w:t>is</w:t>
      </w:r>
      <w:r>
        <w:rPr>
          <w:spacing w:val="-1"/>
        </w:rPr>
        <w:t xml:space="preserve"> </w:t>
      </w:r>
      <w:r w:rsidR="00B91793">
        <w:t>t</w:t>
      </w:r>
      <w:r w:rsidR="002D57CA">
        <w:t>he</w:t>
      </w:r>
      <w:r>
        <w:t xml:space="preserve"> ideal space</w:t>
      </w:r>
      <w:r>
        <w:rPr>
          <w:spacing w:val="-1"/>
        </w:rPr>
        <w:t xml:space="preserve"> </w:t>
      </w:r>
      <w:r>
        <w:t>for heal</w:t>
      </w:r>
      <w:r w:rsidR="00B91793">
        <w:t>t</w:t>
      </w:r>
      <w:r>
        <w:t>h promo</w:t>
      </w:r>
      <w:r w:rsidR="00B91793">
        <w:t>t</w:t>
      </w:r>
      <w:r>
        <w:t>ion in</w:t>
      </w:r>
      <w:r w:rsidR="00B91793">
        <w:t>t</w:t>
      </w:r>
      <w:r>
        <w:t>erven</w:t>
      </w:r>
      <w:r w:rsidR="00B91793">
        <w:t>t</w:t>
      </w:r>
      <w:r>
        <w:t>ions aimed a</w:t>
      </w:r>
      <w:r w:rsidR="00B91793">
        <w:t>t</w:t>
      </w:r>
      <w:r>
        <w:t xml:space="preserve"> preven</w:t>
      </w:r>
      <w:r w:rsidR="00B91793">
        <w:t>t</w:t>
      </w:r>
      <w:r>
        <w:t>ing fu</w:t>
      </w:r>
      <w:r w:rsidR="00B91793">
        <w:t>t</w:t>
      </w:r>
      <w:r>
        <w:t>ure ones</w:t>
      </w:r>
      <w:r>
        <w:rPr>
          <w:spacing w:val="-14"/>
        </w:rPr>
        <w:t xml:space="preserve"> </w:t>
      </w:r>
      <w:r>
        <w:t>non</w:t>
      </w:r>
      <w:r>
        <w:rPr>
          <w:spacing w:val="-14"/>
        </w:rPr>
        <w:t xml:space="preserve"> </w:t>
      </w:r>
      <w:r>
        <w:t>con</w:t>
      </w:r>
      <w:r w:rsidR="00B91793">
        <w:t>t</w:t>
      </w:r>
      <w:r>
        <w:t>agious</w:t>
      </w:r>
      <w:r>
        <w:rPr>
          <w:spacing w:val="-12"/>
        </w:rPr>
        <w:t xml:space="preserve"> </w:t>
      </w:r>
      <w:r>
        <w:t>diseases</w:t>
      </w:r>
      <w:r>
        <w:rPr>
          <w:spacing w:val="-10"/>
        </w:rPr>
        <w:t xml:space="preserve"> </w:t>
      </w:r>
      <w:r>
        <w:t>and</w:t>
      </w:r>
      <w:r>
        <w:rPr>
          <w:spacing w:val="-11"/>
        </w:rPr>
        <w:t xml:space="preserve"> </w:t>
      </w:r>
      <w:r w:rsidR="00B91793">
        <w:t>t</w:t>
      </w:r>
      <w:r w:rsidR="002D57CA">
        <w:t>he</w:t>
      </w:r>
      <w:r>
        <w:rPr>
          <w:spacing w:val="-11"/>
        </w:rPr>
        <w:t xml:space="preserve"> </w:t>
      </w:r>
      <w:r>
        <w:t>cul</w:t>
      </w:r>
      <w:r w:rsidR="00B91793">
        <w:t>t</w:t>
      </w:r>
      <w:r>
        <w:t>iva</w:t>
      </w:r>
      <w:r w:rsidR="00B91793">
        <w:t>t</w:t>
      </w:r>
      <w:r>
        <w:t>ion</w:t>
      </w:r>
      <w:r>
        <w:rPr>
          <w:spacing w:val="-14"/>
        </w:rPr>
        <w:t xml:space="preserve"> </w:t>
      </w:r>
      <w:r w:rsidR="00F515D6">
        <w:t>of</w:t>
      </w:r>
      <w:r>
        <w:rPr>
          <w:spacing w:val="-14"/>
        </w:rPr>
        <w:t xml:space="preserve"> </w:t>
      </w:r>
      <w:r>
        <w:t>convic</w:t>
      </w:r>
      <w:r w:rsidR="00B91793">
        <w:t>t</w:t>
      </w:r>
      <w:r>
        <w:t>ion</w:t>
      </w:r>
      <w:r>
        <w:rPr>
          <w:spacing w:val="-12"/>
        </w:rPr>
        <w:t xml:space="preserve"> </w:t>
      </w:r>
      <w:r w:rsidR="00F515D6">
        <w:t>heal</w:t>
      </w:r>
      <w:r w:rsidR="00B91793">
        <w:t>t</w:t>
      </w:r>
      <w:r w:rsidR="00F515D6">
        <w:t xml:space="preserve">h </w:t>
      </w:r>
      <w:r>
        <w:t>pro</w:t>
      </w:r>
      <w:r w:rsidR="00B91793">
        <w:t>t</w:t>
      </w:r>
      <w:r>
        <w:t>ec</w:t>
      </w:r>
      <w:r w:rsidR="00B91793">
        <w:t>t</w:t>
      </w:r>
      <w:r>
        <w:t>ion</w:t>
      </w:r>
      <w:r>
        <w:rPr>
          <w:spacing w:val="-12"/>
        </w:rPr>
        <w:t xml:space="preserve"> </w:t>
      </w:r>
      <w:r w:rsidR="00F515D6">
        <w:t xml:space="preserve">of </w:t>
      </w:r>
      <w:r w:rsidR="00B91793">
        <w:t>t</w:t>
      </w:r>
      <w:r w:rsidR="002D57CA">
        <w:t>he</w:t>
      </w:r>
      <w:r>
        <w:rPr>
          <w:spacing w:val="-15"/>
        </w:rPr>
        <w:t xml:space="preserve"> </w:t>
      </w:r>
      <w:r>
        <w:t>s</w:t>
      </w:r>
      <w:r w:rsidR="00B91793">
        <w:t>t</w:t>
      </w:r>
      <w:r>
        <w:t>uden</w:t>
      </w:r>
      <w:r w:rsidR="00B91793">
        <w:t>t</w:t>
      </w:r>
      <w:r>
        <w:t>s</w:t>
      </w:r>
    </w:p>
    <w:p w14:paraId="1C24004D" w14:textId="77777777" w:rsidR="00867F92" w:rsidRDefault="00867F92">
      <w:pPr>
        <w:pStyle w:val="a3"/>
        <w:spacing w:before="227"/>
      </w:pPr>
    </w:p>
    <w:p w14:paraId="2C2C573A" w14:textId="2C28550B" w:rsidR="00867F92" w:rsidRDefault="00000000">
      <w:pPr>
        <w:pStyle w:val="a3"/>
        <w:ind w:left="640"/>
        <w:jc w:val="both"/>
      </w:pPr>
      <w:r>
        <w:rPr>
          <w:b/>
        </w:rPr>
        <w:t>Skills</w:t>
      </w:r>
      <w:r>
        <w:rPr>
          <w:b/>
          <w:smallCaps/>
        </w:rPr>
        <w:t>​</w:t>
      </w:r>
      <w:r>
        <w:rPr>
          <w:b/>
        </w:rPr>
        <w:t>​</w:t>
      </w:r>
      <w:r>
        <w:rPr>
          <w:b/>
          <w:spacing w:val="-6"/>
        </w:rPr>
        <w:t xml:space="preserve"> </w:t>
      </w:r>
      <w:r>
        <w:t>-</w:t>
      </w:r>
      <w:r>
        <w:rPr>
          <w:spacing w:val="-6"/>
        </w:rPr>
        <w:t xml:space="preserve"> </w:t>
      </w:r>
      <w:r w:rsidR="00B91793">
        <w:t>T</w:t>
      </w:r>
      <w:r w:rsidR="002D57CA">
        <w:t>he</w:t>
      </w:r>
      <w:r>
        <w:rPr>
          <w:spacing w:val="-3"/>
        </w:rPr>
        <w:t xml:space="preserve"> </w:t>
      </w:r>
      <w:r>
        <w:t>gradua</w:t>
      </w:r>
      <w:r w:rsidR="00B91793">
        <w:t>t</w:t>
      </w:r>
      <w:r>
        <w:t>e</w:t>
      </w:r>
      <w:r w:rsidR="00F515D6">
        <w:t>s</w:t>
      </w:r>
      <w:r>
        <w:rPr>
          <w:spacing w:val="-3"/>
        </w:rPr>
        <w:t xml:space="preserve"> </w:t>
      </w:r>
      <w:r>
        <w:t>of</w:t>
      </w:r>
      <w:r>
        <w:rPr>
          <w:spacing w:val="-2"/>
        </w:rPr>
        <w:t xml:space="preserve"> </w:t>
      </w:r>
      <w:r>
        <w:t>PMS</w:t>
      </w:r>
      <w:r>
        <w:rPr>
          <w:spacing w:val="-2"/>
        </w:rPr>
        <w:t xml:space="preserve"> </w:t>
      </w:r>
      <w:r>
        <w:t>Public</w:t>
      </w:r>
      <w:r>
        <w:rPr>
          <w:spacing w:val="-2"/>
        </w:rPr>
        <w:t xml:space="preserve"> </w:t>
      </w:r>
      <w:r>
        <w:t>Heal</w:t>
      </w:r>
      <w:r w:rsidR="00B91793">
        <w:t>t</w:t>
      </w:r>
      <w:r>
        <w:t>h</w:t>
      </w:r>
      <w:r>
        <w:rPr>
          <w:spacing w:val="-3"/>
        </w:rPr>
        <w:t xml:space="preserve"> </w:t>
      </w:r>
      <w:r>
        <w:t>will</w:t>
      </w:r>
      <w:r>
        <w:rPr>
          <w:spacing w:val="-5"/>
        </w:rPr>
        <w:t xml:space="preserve"> </w:t>
      </w:r>
      <w:r w:rsidR="00F515D6">
        <w:t>be</w:t>
      </w:r>
      <w:r>
        <w:rPr>
          <w:spacing w:val="-2"/>
        </w:rPr>
        <w:t xml:space="preserve"> </w:t>
      </w:r>
      <w:r>
        <w:t>in</w:t>
      </w:r>
      <w:r>
        <w:rPr>
          <w:spacing w:val="-1"/>
        </w:rPr>
        <w:t xml:space="preserve"> </w:t>
      </w:r>
      <w:r>
        <w:t>posi</w:t>
      </w:r>
      <w:r w:rsidR="00B91793">
        <w:t>t</w:t>
      </w:r>
      <w:r>
        <w:t xml:space="preserve">ion </w:t>
      </w:r>
      <w:r w:rsidR="00B91793">
        <w:rPr>
          <w:spacing w:val="-5"/>
        </w:rPr>
        <w:t>t</w:t>
      </w:r>
      <w:r>
        <w:rPr>
          <w:spacing w:val="-5"/>
        </w:rPr>
        <w:t>o:</w:t>
      </w:r>
    </w:p>
    <w:p w14:paraId="3C1B09F6" w14:textId="4CC5814B" w:rsidR="00867F92" w:rsidRDefault="00000000">
      <w:pPr>
        <w:pStyle w:val="a5"/>
        <w:numPr>
          <w:ilvl w:val="0"/>
          <w:numId w:val="238"/>
        </w:numPr>
        <w:tabs>
          <w:tab w:val="left" w:pos="812"/>
          <w:tab w:val="left" w:pos="814"/>
        </w:tabs>
        <w:spacing w:before="101" w:line="264" w:lineRule="auto"/>
        <w:ind w:right="580"/>
        <w:jc w:val="both"/>
      </w:pPr>
      <w:r>
        <w:t>analyze complex public heal</w:t>
      </w:r>
      <w:r w:rsidR="00B91793">
        <w:t>t</w:t>
      </w:r>
      <w:r>
        <w:t>h problems and formula</w:t>
      </w:r>
      <w:r w:rsidR="00B91793">
        <w:t>t</w:t>
      </w:r>
      <w:r>
        <w:t>e innova</w:t>
      </w:r>
      <w:r w:rsidR="00B91793">
        <w:t>t</w:t>
      </w:r>
      <w:r>
        <w:t>ive s</w:t>
      </w:r>
      <w:r w:rsidR="00B91793">
        <w:t>t</w:t>
      </w:r>
      <w:r>
        <w:t>ra</w:t>
      </w:r>
      <w:r w:rsidR="00B91793">
        <w:t>t</w:t>
      </w:r>
      <w:r>
        <w:t>egies based on real da</w:t>
      </w:r>
      <w:r w:rsidR="00B91793">
        <w:t>t</w:t>
      </w:r>
      <w:r>
        <w:t xml:space="preserve">a and </w:t>
      </w:r>
      <w:r w:rsidR="00B91793">
        <w:t>t</w:t>
      </w:r>
      <w:r w:rsidR="002D57CA">
        <w:t>he</w:t>
      </w:r>
      <w:r>
        <w:t xml:space="preserve"> needs of a popula</w:t>
      </w:r>
      <w:r w:rsidR="00B91793">
        <w:t>t</w:t>
      </w:r>
      <w:r>
        <w:t>ion;</w:t>
      </w:r>
    </w:p>
    <w:p w14:paraId="7459FD8D" w14:textId="10D46EC5" w:rsidR="00867F92" w:rsidRDefault="00000000">
      <w:pPr>
        <w:pStyle w:val="a5"/>
        <w:numPr>
          <w:ilvl w:val="0"/>
          <w:numId w:val="238"/>
        </w:numPr>
        <w:tabs>
          <w:tab w:val="left" w:pos="812"/>
          <w:tab w:val="left" w:pos="814"/>
        </w:tabs>
        <w:spacing w:before="78" w:line="264" w:lineRule="auto"/>
        <w:ind w:right="581"/>
        <w:jc w:val="both"/>
      </w:pPr>
      <w:r>
        <w:t>designs programs and s</w:t>
      </w:r>
      <w:r w:rsidR="00B91793">
        <w:t>t</w:t>
      </w:r>
      <w:r>
        <w:t>ra</w:t>
      </w:r>
      <w:r w:rsidR="00B91793">
        <w:t>t</w:t>
      </w:r>
      <w:r>
        <w:t xml:space="preserve">egies for </w:t>
      </w:r>
      <w:r w:rsidR="00B91793">
        <w:t>T</w:t>
      </w:r>
      <w:r w:rsidR="002D57CA">
        <w:t>he</w:t>
      </w:r>
      <w:r>
        <w:t>ir effec</w:t>
      </w:r>
      <w:r w:rsidR="00B91793">
        <w:t>t</w:t>
      </w:r>
      <w:r>
        <w:t>ive implemen</w:t>
      </w:r>
      <w:r w:rsidR="00B91793">
        <w:t>t</w:t>
      </w:r>
      <w:r>
        <w:t>a</w:t>
      </w:r>
      <w:r w:rsidR="00B91793">
        <w:t>t</w:t>
      </w:r>
      <w:r>
        <w:t>ion and promo</w:t>
      </w:r>
      <w:r w:rsidR="00B91793">
        <w:t>t</w:t>
      </w:r>
      <w:r>
        <w:t xml:space="preserve">es </w:t>
      </w:r>
      <w:r w:rsidR="00B91793">
        <w:t>t</w:t>
      </w:r>
      <w:r w:rsidR="002D57CA">
        <w:t>he</w:t>
      </w:r>
      <w:r>
        <w:t>ir implemen</w:t>
      </w:r>
      <w:r w:rsidR="00B91793">
        <w:t>t</w:t>
      </w:r>
      <w:r>
        <w:t>a</w:t>
      </w:r>
      <w:r w:rsidR="00B91793">
        <w:t>t</w:t>
      </w:r>
      <w:r>
        <w:t>ion, increasing social benefi</w:t>
      </w:r>
      <w:r w:rsidR="00B91793">
        <w:t>t</w:t>
      </w:r>
      <w:r>
        <w:t xml:space="preserve"> and reducing cos</w:t>
      </w:r>
      <w:r w:rsidR="00B91793">
        <w:t>t</w:t>
      </w:r>
      <w:r>
        <w:t>s,</w:t>
      </w:r>
    </w:p>
    <w:p w14:paraId="3B610C99" w14:textId="4390E091" w:rsidR="00867F92" w:rsidRDefault="00000000">
      <w:pPr>
        <w:pStyle w:val="a5"/>
        <w:numPr>
          <w:ilvl w:val="0"/>
          <w:numId w:val="238"/>
        </w:numPr>
        <w:tabs>
          <w:tab w:val="left" w:pos="812"/>
          <w:tab w:val="left" w:pos="814"/>
        </w:tabs>
        <w:spacing w:before="56" w:line="380" w:lineRule="exact"/>
        <w:ind w:right="581"/>
        <w:jc w:val="both"/>
      </w:pPr>
      <w:r>
        <w:t>evalua</w:t>
      </w:r>
      <w:r w:rsidR="00B91793">
        <w:t>t</w:t>
      </w:r>
      <w:r>
        <w:t>es da</w:t>
      </w:r>
      <w:r w:rsidR="00B91793">
        <w:t>t</w:t>
      </w:r>
      <w:r>
        <w:t xml:space="preserve">a (skills </w:t>
      </w:r>
      <w:r w:rsidR="00B91793">
        <w:t>t</w:t>
      </w:r>
      <w:r>
        <w:t>o analyze complex, incomple</w:t>
      </w:r>
      <w:r w:rsidR="00B91793">
        <w:t>t</w:t>
      </w:r>
      <w:r>
        <w:t>e or con</w:t>
      </w:r>
      <w:r w:rsidR="00B91793">
        <w:t>t</w:t>
      </w:r>
      <w:r>
        <w:t>radic</w:t>
      </w:r>
      <w:r w:rsidR="00B91793">
        <w:t>t</w:t>
      </w:r>
      <w:r>
        <w:t>ory, complex, uns</w:t>
      </w:r>
      <w:r w:rsidR="00B91793">
        <w:t>t</w:t>
      </w:r>
      <w:r>
        <w:t>ruc</w:t>
      </w:r>
      <w:r w:rsidR="00B91793">
        <w:t>t</w:t>
      </w:r>
      <w:r>
        <w:t>ured da</w:t>
      </w:r>
      <w:r w:rsidR="00B91793">
        <w:t>t</w:t>
      </w:r>
      <w:r>
        <w:t>a) and formula</w:t>
      </w:r>
      <w:r w:rsidR="00B91793">
        <w:t>t</w:t>
      </w:r>
      <w:r>
        <w:t>e al</w:t>
      </w:r>
      <w:r w:rsidR="00B91793">
        <w:t>t</w:t>
      </w:r>
      <w:r>
        <w:t>erna</w:t>
      </w:r>
      <w:r w:rsidR="00B91793">
        <w:t>t</w:t>
      </w:r>
      <w:r>
        <w:t>ive policy proposals based on evidence (evidence-based) wi</w:t>
      </w:r>
      <w:r w:rsidR="00B91793">
        <w:t>t</w:t>
      </w:r>
      <w:r>
        <w:t xml:space="preserve">h </w:t>
      </w:r>
      <w:r w:rsidR="00B91793">
        <w:t>t</w:t>
      </w:r>
      <w:r w:rsidR="002D57CA">
        <w:t>he</w:t>
      </w:r>
      <w:r>
        <w:t xml:space="preserve"> aim of providing quali</w:t>
      </w:r>
      <w:r w:rsidR="00B91793">
        <w:t>t</w:t>
      </w:r>
      <w:r>
        <w:t>y and high-performance heal</w:t>
      </w:r>
      <w:r w:rsidR="00B91793">
        <w:t>t</w:t>
      </w:r>
      <w:r>
        <w:t>h and public heal</w:t>
      </w:r>
      <w:r w:rsidR="00B91793">
        <w:t>t</w:t>
      </w:r>
      <w:r>
        <w:t>h services,</w:t>
      </w:r>
    </w:p>
    <w:p w14:paraId="152D2586" w14:textId="2FB16F8C" w:rsidR="00867F92" w:rsidRDefault="00F515D6">
      <w:pPr>
        <w:pStyle w:val="a5"/>
        <w:numPr>
          <w:ilvl w:val="0"/>
          <w:numId w:val="238"/>
        </w:numPr>
        <w:tabs>
          <w:tab w:val="left" w:pos="812"/>
          <w:tab w:val="left" w:pos="814"/>
        </w:tabs>
        <w:spacing w:before="72"/>
        <w:ind w:left="812" w:hanging="172"/>
        <w:jc w:val="both"/>
      </w:pPr>
      <w:r>
        <w:t>provides</w:t>
      </w:r>
      <w:r>
        <w:rPr>
          <w:spacing w:val="3"/>
        </w:rPr>
        <w:t xml:space="preserve"> </w:t>
      </w:r>
      <w:r>
        <w:t>documen</w:t>
      </w:r>
      <w:r w:rsidR="00B91793">
        <w:t>t</w:t>
      </w:r>
      <w:r>
        <w:t>ed</w:t>
      </w:r>
      <w:r>
        <w:rPr>
          <w:spacing w:val="1"/>
        </w:rPr>
        <w:t xml:space="preserve"> </w:t>
      </w:r>
      <w:r>
        <w:t>counseling</w:t>
      </w:r>
      <w:r>
        <w:rPr>
          <w:spacing w:val="2"/>
        </w:rPr>
        <w:t xml:space="preserve"> </w:t>
      </w:r>
      <w:r>
        <w:t>suppor</w:t>
      </w:r>
      <w:r w:rsidR="00B91793">
        <w:t>t</w:t>
      </w:r>
      <w:r>
        <w:rPr>
          <w:spacing w:val="1"/>
        </w:rPr>
        <w:t xml:space="preserve"> </w:t>
      </w:r>
      <w:r>
        <w:t>in</w:t>
      </w:r>
      <w:r>
        <w:rPr>
          <w:spacing w:val="4"/>
        </w:rPr>
        <w:t xml:space="preserve"> </w:t>
      </w:r>
      <w:r>
        <w:t>policy</w:t>
      </w:r>
      <w:r>
        <w:rPr>
          <w:spacing w:val="2"/>
        </w:rPr>
        <w:t xml:space="preserve"> </w:t>
      </w:r>
      <w:r>
        <w:t>and</w:t>
      </w:r>
      <w:r>
        <w:rPr>
          <w:spacing w:val="3"/>
        </w:rPr>
        <w:t xml:space="preserve"> </w:t>
      </w:r>
      <w:r>
        <w:t>adminis</w:t>
      </w:r>
      <w:r w:rsidR="00B91793">
        <w:t>t</w:t>
      </w:r>
      <w:r>
        <w:t>ra</w:t>
      </w:r>
      <w:r w:rsidR="00B91793">
        <w:t>t</w:t>
      </w:r>
      <w:r>
        <w:t>ive</w:t>
      </w:r>
      <w:r>
        <w:rPr>
          <w:spacing w:val="3"/>
        </w:rPr>
        <w:t xml:space="preserve"> </w:t>
      </w:r>
      <w:r>
        <w:t>leadership</w:t>
      </w:r>
      <w:r>
        <w:rPr>
          <w:spacing w:val="3"/>
        </w:rPr>
        <w:t xml:space="preserve"> </w:t>
      </w:r>
      <w:r>
        <w:t>of</w:t>
      </w:r>
      <w:r>
        <w:rPr>
          <w:spacing w:val="3"/>
        </w:rPr>
        <w:t xml:space="preserve"> </w:t>
      </w:r>
      <w:r>
        <w:t>carrier,</w:t>
      </w:r>
      <w:r>
        <w:rPr>
          <w:spacing w:val="3"/>
        </w:rPr>
        <w:t xml:space="preserve"> </w:t>
      </w:r>
      <w:r w:rsidR="00B91793">
        <w:t>t</w:t>
      </w:r>
      <w:r>
        <w:t>o</w:t>
      </w:r>
      <w:r>
        <w:rPr>
          <w:spacing w:val="4"/>
        </w:rPr>
        <w:t xml:space="preserve"> </w:t>
      </w:r>
      <w:r>
        <w:t>which</w:t>
      </w:r>
      <w:r>
        <w:rPr>
          <w:spacing w:val="4"/>
        </w:rPr>
        <w:t xml:space="preserve"> </w:t>
      </w:r>
      <w:r>
        <w:rPr>
          <w:spacing w:val="-5"/>
        </w:rPr>
        <w:t>will</w:t>
      </w:r>
    </w:p>
    <w:p w14:paraId="0005344A" w14:textId="70AC0EA7" w:rsidR="00867F92" w:rsidRDefault="00000000">
      <w:pPr>
        <w:pStyle w:val="a3"/>
        <w:spacing w:before="43" w:line="360" w:lineRule="auto"/>
        <w:ind w:left="814" w:right="581"/>
        <w:jc w:val="both"/>
      </w:pPr>
      <w:r>
        <w:t>serve, bo</w:t>
      </w:r>
      <w:r w:rsidR="00B91793">
        <w:t>t</w:t>
      </w:r>
      <w:r>
        <w:t xml:space="preserve">h in </w:t>
      </w:r>
      <w:r w:rsidR="00B91793">
        <w:t>t</w:t>
      </w:r>
      <w:r>
        <w:t>erms of planning and implemen</w:t>
      </w:r>
      <w:r w:rsidR="00B91793">
        <w:t>t</w:t>
      </w:r>
      <w:r>
        <w:t>a</w:t>
      </w:r>
      <w:r w:rsidR="00B91793">
        <w:t>t</w:t>
      </w:r>
      <w:r>
        <w:t xml:space="preserve">ion, as well as in </w:t>
      </w:r>
      <w:r w:rsidR="00B91793">
        <w:t>t</w:t>
      </w:r>
      <w:r>
        <w:t>erms of moni</w:t>
      </w:r>
      <w:r w:rsidR="00B91793">
        <w:t>t</w:t>
      </w:r>
      <w:r>
        <w:t>oring and con</w:t>
      </w:r>
      <w:r w:rsidR="00B91793">
        <w:t>t</w:t>
      </w:r>
      <w:r>
        <w:t>inuous improvemen</w:t>
      </w:r>
      <w:r w:rsidR="00B91793">
        <w:t>t</w:t>
      </w:r>
      <w:r>
        <w:t xml:space="preserve"> of relevan</w:t>
      </w:r>
      <w:r w:rsidR="00B91793">
        <w:t>t</w:t>
      </w:r>
      <w:r>
        <w:t xml:space="preserve"> public heal</w:t>
      </w:r>
      <w:r w:rsidR="00B91793">
        <w:t>t</w:t>
      </w:r>
      <w:r>
        <w:t>h policies and indica</w:t>
      </w:r>
      <w:r w:rsidR="00B91793">
        <w:t>t</w:t>
      </w:r>
      <w:r>
        <w:t>ors,</w:t>
      </w:r>
    </w:p>
    <w:p w14:paraId="62B3AD9C" w14:textId="6EE4F053" w:rsidR="00867F92" w:rsidRDefault="00000000">
      <w:pPr>
        <w:pStyle w:val="a5"/>
        <w:numPr>
          <w:ilvl w:val="0"/>
          <w:numId w:val="238"/>
        </w:numPr>
        <w:tabs>
          <w:tab w:val="left" w:pos="812"/>
        </w:tabs>
        <w:spacing w:line="391" w:lineRule="exact"/>
        <w:ind w:left="812" w:hanging="172"/>
        <w:jc w:val="both"/>
      </w:pPr>
      <w:r>
        <w:t>implemen</w:t>
      </w:r>
      <w:r w:rsidR="00B91793">
        <w:t>t</w:t>
      </w:r>
      <w:r>
        <w:t>s</w:t>
      </w:r>
      <w:r>
        <w:rPr>
          <w:spacing w:val="18"/>
        </w:rPr>
        <w:t xml:space="preserve"> </w:t>
      </w:r>
      <w:r>
        <w:t>scien</w:t>
      </w:r>
      <w:r w:rsidR="00B91793">
        <w:t>t</w:t>
      </w:r>
      <w:r>
        <w:t>ific</w:t>
      </w:r>
      <w:r>
        <w:rPr>
          <w:spacing w:val="18"/>
        </w:rPr>
        <w:t xml:space="preserve"> </w:t>
      </w:r>
      <w:r>
        <w:t>s</w:t>
      </w:r>
      <w:r w:rsidR="00B91793">
        <w:t>t</w:t>
      </w:r>
      <w:r>
        <w:t>raigh</w:t>
      </w:r>
      <w:r w:rsidR="00B91793">
        <w:t>t</w:t>
      </w:r>
      <w:r>
        <w:rPr>
          <w:spacing w:val="20"/>
        </w:rPr>
        <w:t xml:space="preserve"> </w:t>
      </w:r>
      <w:r>
        <w:t>inves</w:t>
      </w:r>
      <w:r w:rsidR="00B91793">
        <w:t>t</w:t>
      </w:r>
      <w:r>
        <w:t>iga</w:t>
      </w:r>
      <w:r w:rsidR="00B91793">
        <w:t>t</w:t>
      </w:r>
      <w:r>
        <w:t>ive</w:t>
      </w:r>
      <w:r>
        <w:rPr>
          <w:spacing w:val="19"/>
        </w:rPr>
        <w:t xml:space="preserve"> </w:t>
      </w:r>
      <w:r>
        <w:t>work</w:t>
      </w:r>
      <w:r>
        <w:rPr>
          <w:spacing w:val="21"/>
        </w:rPr>
        <w:t xml:space="preserve"> </w:t>
      </w:r>
      <w:r>
        <w:t>peak</w:t>
      </w:r>
      <w:r>
        <w:rPr>
          <w:spacing w:val="18"/>
        </w:rPr>
        <w:t xml:space="preserve"> </w:t>
      </w:r>
      <w:r>
        <w:t xml:space="preserve">in order </w:t>
      </w:r>
      <w:r w:rsidR="00B91793">
        <w:t>t</w:t>
      </w:r>
      <w:r>
        <w:t>ha</w:t>
      </w:r>
      <w:r w:rsidR="00B91793">
        <w:t>t</w:t>
      </w:r>
      <w:r>
        <w:rPr>
          <w:spacing w:val="20"/>
        </w:rPr>
        <w:t xml:space="preserve"> </w:t>
      </w:r>
      <w:r w:rsidR="00B91793">
        <w:t>t</w:t>
      </w:r>
      <w:r>
        <w:t>o</w:t>
      </w:r>
      <w:r>
        <w:rPr>
          <w:spacing w:val="18"/>
        </w:rPr>
        <w:t xml:space="preserve"> </w:t>
      </w:r>
      <w:r>
        <w:t>con</w:t>
      </w:r>
      <w:r w:rsidR="00B91793">
        <w:t>t</w:t>
      </w:r>
      <w:r>
        <w:t>ribu</w:t>
      </w:r>
      <w:r w:rsidR="00B91793">
        <w:t>t</w:t>
      </w:r>
      <w:r>
        <w:t>e</w:t>
      </w:r>
      <w:r>
        <w:rPr>
          <w:spacing w:val="20"/>
        </w:rPr>
        <w:t xml:space="preserve"> </w:t>
      </w:r>
      <w:r>
        <w:t>a</w:t>
      </w:r>
      <w:r w:rsidR="00B91793">
        <w:t>t</w:t>
      </w:r>
      <w:r>
        <w:rPr>
          <w:spacing w:val="18"/>
        </w:rPr>
        <w:t xml:space="preserve"> </w:t>
      </w:r>
      <w:r w:rsidR="00B91793">
        <w:t>t</w:t>
      </w:r>
      <w:r>
        <w:t>ries</w:t>
      </w:r>
      <w:r>
        <w:rPr>
          <w:spacing w:val="19"/>
        </w:rPr>
        <w:t xml:space="preserve"> </w:t>
      </w:r>
      <w:r>
        <w:t>moderniza</w:t>
      </w:r>
      <w:r w:rsidR="00B91793">
        <w:t>t</w:t>
      </w:r>
      <w:r>
        <w:t>ion</w:t>
      </w:r>
      <w:r>
        <w:rPr>
          <w:spacing w:val="23"/>
        </w:rPr>
        <w:t xml:space="preserve"> </w:t>
      </w:r>
      <w:r>
        <w:rPr>
          <w:spacing w:val="-5"/>
        </w:rPr>
        <w:t>of</w:t>
      </w:r>
    </w:p>
    <w:p w14:paraId="22181264" w14:textId="2B3DC788" w:rsidR="00867F92" w:rsidRDefault="00000000">
      <w:pPr>
        <w:pStyle w:val="a3"/>
        <w:spacing w:before="43"/>
        <w:ind w:left="814"/>
        <w:jc w:val="both"/>
      </w:pPr>
      <w:r>
        <w:t>organiza</w:t>
      </w:r>
      <w:r w:rsidR="00B91793">
        <w:t>t</w:t>
      </w:r>
      <w:r>
        <w:t>ions</w:t>
      </w:r>
      <w:r>
        <w:rPr>
          <w:spacing w:val="-7"/>
        </w:rPr>
        <w:t xml:space="preserve"> </w:t>
      </w:r>
      <w:r>
        <w:t>public</w:t>
      </w:r>
      <w:r>
        <w:rPr>
          <w:spacing w:val="-8"/>
        </w:rPr>
        <w:t xml:space="preserve"> </w:t>
      </w:r>
      <w:r>
        <w:t>heal</w:t>
      </w:r>
      <w:r w:rsidR="00B91793">
        <w:t>t</w:t>
      </w:r>
      <w:r>
        <w:t>h</w:t>
      </w:r>
      <w:r>
        <w:rPr>
          <w:spacing w:val="-6"/>
        </w:rPr>
        <w:t xml:space="preserve"> </w:t>
      </w:r>
      <w:r>
        <w:t>and</w:t>
      </w:r>
      <w:r>
        <w:rPr>
          <w:spacing w:val="-5"/>
        </w:rPr>
        <w:t xml:space="preserve"> </w:t>
      </w:r>
      <w:r w:rsidR="00B91793">
        <w:t>t</w:t>
      </w:r>
      <w:r w:rsidR="002D57CA">
        <w:t>he</w:t>
      </w:r>
      <w:r w:rsidR="00F515D6">
        <w:t>refore</w:t>
      </w:r>
      <w:r>
        <w:rPr>
          <w:spacing w:val="-5"/>
        </w:rPr>
        <w:t xml:space="preserve"> </w:t>
      </w:r>
      <w:r>
        <w:t>a</w:t>
      </w:r>
      <w:r w:rsidR="00B91793">
        <w:t>t</w:t>
      </w:r>
      <w:r>
        <w:rPr>
          <w:spacing w:val="-8"/>
        </w:rPr>
        <w:t xml:space="preserve"> </w:t>
      </w:r>
      <w:r>
        <w:t>improvemen</w:t>
      </w:r>
      <w:r w:rsidR="00B91793">
        <w:t>t</w:t>
      </w:r>
      <w:r>
        <w:rPr>
          <w:spacing w:val="-4"/>
        </w:rPr>
        <w:t xml:space="preserve"> </w:t>
      </w:r>
      <w:r w:rsidR="00B91793">
        <w:t>t</w:t>
      </w:r>
      <w:r w:rsidR="002D57CA">
        <w:t>he</w:t>
      </w:r>
      <w:r w:rsidR="00F515D6">
        <w:t>ir</w:t>
      </w:r>
      <w:r>
        <w:rPr>
          <w:spacing w:val="-7"/>
        </w:rPr>
        <w:t xml:space="preserve"> </w:t>
      </w:r>
      <w:r>
        <w:t>effec</w:t>
      </w:r>
      <w:r w:rsidR="00B91793">
        <w:t>t</w:t>
      </w:r>
      <w:r>
        <w:t>iveness</w:t>
      </w:r>
      <w:r>
        <w:rPr>
          <w:spacing w:val="-2"/>
        </w:rPr>
        <w:t>,</w:t>
      </w:r>
    </w:p>
    <w:p w14:paraId="10864A11" w14:textId="590BB9D7" w:rsidR="00867F92" w:rsidRDefault="00000000">
      <w:pPr>
        <w:pStyle w:val="a5"/>
        <w:numPr>
          <w:ilvl w:val="0"/>
          <w:numId w:val="238"/>
        </w:numPr>
        <w:tabs>
          <w:tab w:val="left" w:pos="812"/>
          <w:tab w:val="left" w:pos="814"/>
        </w:tabs>
        <w:spacing w:before="102" w:line="264" w:lineRule="auto"/>
        <w:ind w:right="582"/>
        <w:jc w:val="both"/>
      </w:pPr>
      <w:r>
        <w:t>implemen</w:t>
      </w:r>
      <w:r w:rsidR="00B91793">
        <w:t>t</w:t>
      </w:r>
      <w:r>
        <w:t>s cross-sec</w:t>
      </w:r>
      <w:r w:rsidR="00B91793">
        <w:t>t</w:t>
      </w:r>
      <w:r>
        <w:t>oral ac</w:t>
      </w:r>
      <w:r w:rsidR="00B91793">
        <w:t>t</w:t>
      </w:r>
      <w:r>
        <w:t>ions and programs wi</w:t>
      </w:r>
      <w:r w:rsidR="00B91793">
        <w:t>t</w:t>
      </w:r>
      <w:r>
        <w:t xml:space="preserve">h </w:t>
      </w:r>
      <w:r w:rsidR="00B91793">
        <w:t>t</w:t>
      </w:r>
      <w:r w:rsidR="002D57CA">
        <w:t>he</w:t>
      </w:r>
      <w:r>
        <w:t xml:space="preserve"> aim of preven</w:t>
      </w:r>
      <w:r w:rsidR="00B91793">
        <w:t>t</w:t>
      </w:r>
      <w:r>
        <w:t>ing impor</w:t>
      </w:r>
      <w:r w:rsidR="00B91793">
        <w:t>t</w:t>
      </w:r>
      <w:r>
        <w:t>an</w:t>
      </w:r>
      <w:r w:rsidR="00B91793">
        <w:t>t</w:t>
      </w:r>
      <w:r>
        <w:t xml:space="preserve"> risk fac</w:t>
      </w:r>
      <w:r w:rsidR="00B91793">
        <w:t>t</w:t>
      </w:r>
      <w:r>
        <w:t xml:space="preserve">ors </w:t>
      </w:r>
      <w:r w:rsidR="00B91793">
        <w:t>t</w:t>
      </w:r>
      <w:r>
        <w:t>ha</w:t>
      </w:r>
      <w:r w:rsidR="00B91793">
        <w:t>t</w:t>
      </w:r>
      <w:r>
        <w:t xml:space="preserve"> burden </w:t>
      </w:r>
      <w:r w:rsidR="00F515D6">
        <w:t xml:space="preserve">of </w:t>
      </w:r>
      <w:r>
        <w:t>heal</w:t>
      </w:r>
      <w:r w:rsidR="00B91793">
        <w:t>t</w:t>
      </w:r>
      <w:r>
        <w:t xml:space="preserve">h of </w:t>
      </w:r>
      <w:r w:rsidR="00B91793">
        <w:t>t</w:t>
      </w:r>
      <w:r w:rsidR="002D57CA">
        <w:t>he</w:t>
      </w:r>
      <w:r>
        <w:t xml:space="preserve"> general popula</w:t>
      </w:r>
      <w:r w:rsidR="00B91793">
        <w:t>t</w:t>
      </w:r>
      <w:r>
        <w:t>ion and vulnerable popula</w:t>
      </w:r>
      <w:r w:rsidR="00B91793">
        <w:t>t</w:t>
      </w:r>
      <w:r>
        <w:t>ion groups,</w:t>
      </w:r>
    </w:p>
    <w:p w14:paraId="0AD42973" w14:textId="6A5D6D99" w:rsidR="00867F92" w:rsidRDefault="00000000">
      <w:pPr>
        <w:pStyle w:val="a5"/>
        <w:numPr>
          <w:ilvl w:val="0"/>
          <w:numId w:val="238"/>
        </w:numPr>
        <w:tabs>
          <w:tab w:val="left" w:pos="812"/>
        </w:tabs>
        <w:spacing w:before="75"/>
        <w:ind w:left="812" w:hanging="172"/>
        <w:jc w:val="both"/>
      </w:pPr>
      <w:r>
        <w:t>doub</w:t>
      </w:r>
      <w:r w:rsidR="00B91793">
        <w:t>t</w:t>
      </w:r>
      <w:r>
        <w:t>s</w:t>
      </w:r>
      <w:r>
        <w:rPr>
          <w:spacing w:val="30"/>
        </w:rPr>
        <w:t xml:space="preserve"> </w:t>
      </w:r>
      <w:r>
        <w:t xml:space="preserve">previous </w:t>
      </w:r>
      <w:r w:rsidR="00F515D6">
        <w:t>one’s</w:t>
      </w:r>
      <w:r>
        <w:rPr>
          <w:spacing w:val="33"/>
        </w:rPr>
        <w:t xml:space="preserve"> </w:t>
      </w:r>
      <w:r>
        <w:t>percep</w:t>
      </w:r>
      <w:r w:rsidR="00B91793">
        <w:t>t</w:t>
      </w:r>
      <w:r>
        <w:t>ions</w:t>
      </w:r>
      <w:r>
        <w:rPr>
          <w:spacing w:val="31"/>
        </w:rPr>
        <w:t xml:space="preserve"> </w:t>
      </w:r>
      <w:r w:rsidR="00F515D6">
        <w:t>and</w:t>
      </w:r>
      <w:r w:rsidR="00F515D6">
        <w:rPr>
          <w:spacing w:val="31"/>
        </w:rPr>
        <w:t xml:space="preserve"> erase</w:t>
      </w:r>
      <w:r>
        <w:rPr>
          <w:spacing w:val="32"/>
        </w:rPr>
        <w:t xml:space="preserve"> </w:t>
      </w:r>
      <w:r>
        <w:t>elimina</w:t>
      </w:r>
      <w:r w:rsidR="00B91793">
        <w:t>t</w:t>
      </w:r>
      <w:r>
        <w:t>es</w:t>
      </w:r>
      <w:r>
        <w:rPr>
          <w:spacing w:val="31"/>
        </w:rPr>
        <w:t xml:space="preserve"> </w:t>
      </w:r>
      <w:r>
        <w:t>subjec</w:t>
      </w:r>
      <w:r w:rsidR="00B91793">
        <w:t>t</w:t>
      </w:r>
      <w:r>
        <w:t>ively</w:t>
      </w:r>
      <w:r>
        <w:rPr>
          <w:spacing w:val="29"/>
        </w:rPr>
        <w:t xml:space="preserve"> </w:t>
      </w:r>
      <w:r>
        <w:t>and</w:t>
      </w:r>
      <w:r>
        <w:rPr>
          <w:spacing w:val="32"/>
        </w:rPr>
        <w:t xml:space="preserve"> </w:t>
      </w:r>
      <w:r>
        <w:t>opera</w:t>
      </w:r>
      <w:r w:rsidR="00B91793">
        <w:t>t</w:t>
      </w:r>
      <w:r>
        <w:t>ionally</w:t>
      </w:r>
      <w:r>
        <w:rPr>
          <w:spacing w:val="31"/>
        </w:rPr>
        <w:t xml:space="preserve"> </w:t>
      </w:r>
      <w:r>
        <w:t>boundaries,</w:t>
      </w:r>
      <w:r>
        <w:rPr>
          <w:spacing w:val="32"/>
        </w:rPr>
        <w:t xml:space="preserve"> </w:t>
      </w:r>
      <w:r>
        <w:t xml:space="preserve">in order </w:t>
      </w:r>
      <w:r w:rsidR="00B91793">
        <w:t>t</w:t>
      </w:r>
      <w:r>
        <w:t>ha</w:t>
      </w:r>
      <w:r w:rsidR="00B91793">
        <w:t>t</w:t>
      </w:r>
      <w:r>
        <w:rPr>
          <w:spacing w:val="33"/>
        </w:rPr>
        <w:t xml:space="preserve"> </w:t>
      </w:r>
      <w:r w:rsidR="00B91793">
        <w:rPr>
          <w:spacing w:val="-5"/>
        </w:rPr>
        <w:t>t</w:t>
      </w:r>
      <w:r>
        <w:rPr>
          <w:spacing w:val="-5"/>
        </w:rPr>
        <w:t>o</w:t>
      </w:r>
    </w:p>
    <w:p w14:paraId="0846C7E5" w14:textId="62004BC7" w:rsidR="00867F92" w:rsidRDefault="00000000">
      <w:pPr>
        <w:pStyle w:val="a3"/>
        <w:spacing w:before="44"/>
        <w:ind w:left="814"/>
        <w:jc w:val="both"/>
      </w:pPr>
      <w:r>
        <w:t>handles</w:t>
      </w:r>
      <w:r>
        <w:rPr>
          <w:spacing w:val="-7"/>
        </w:rPr>
        <w:t xml:space="preserve"> </w:t>
      </w:r>
      <w:r>
        <w:t>complex</w:t>
      </w:r>
      <w:r>
        <w:rPr>
          <w:spacing w:val="-7"/>
        </w:rPr>
        <w:t xml:space="preserve"> </w:t>
      </w:r>
      <w:r>
        <w:t>si</w:t>
      </w:r>
      <w:r w:rsidR="00B91793">
        <w:t>t</w:t>
      </w:r>
      <w:r>
        <w:t>ua</w:t>
      </w:r>
      <w:r w:rsidR="00B91793">
        <w:t>t</w:t>
      </w:r>
      <w:r>
        <w:t>ions</w:t>
      </w:r>
      <w:r>
        <w:rPr>
          <w:spacing w:val="-6"/>
        </w:rPr>
        <w:t xml:space="preserve"> </w:t>
      </w:r>
      <w:r>
        <w:rPr>
          <w:spacing w:val="-2"/>
        </w:rPr>
        <w:t>holis</w:t>
      </w:r>
      <w:r w:rsidR="00B91793">
        <w:rPr>
          <w:spacing w:val="-2"/>
        </w:rPr>
        <w:t>t</w:t>
      </w:r>
      <w:r>
        <w:rPr>
          <w:spacing w:val="-2"/>
        </w:rPr>
        <w:t>ically,</w:t>
      </w:r>
    </w:p>
    <w:p w14:paraId="1E6F48A0" w14:textId="2ADB14FC" w:rsidR="00867F92" w:rsidRDefault="00000000">
      <w:pPr>
        <w:pStyle w:val="a5"/>
        <w:numPr>
          <w:ilvl w:val="0"/>
          <w:numId w:val="238"/>
        </w:numPr>
        <w:tabs>
          <w:tab w:val="left" w:pos="812"/>
          <w:tab w:val="left" w:pos="814"/>
        </w:tabs>
        <w:spacing w:before="101" w:line="264" w:lineRule="auto"/>
        <w:ind w:right="552"/>
      </w:pPr>
      <w:r>
        <w:t>is</w:t>
      </w:r>
      <w:r>
        <w:rPr>
          <w:spacing w:val="80"/>
        </w:rPr>
        <w:t xml:space="preserve"> </w:t>
      </w:r>
      <w:r>
        <w:t>in</w:t>
      </w:r>
      <w:r>
        <w:rPr>
          <w:spacing w:val="80"/>
        </w:rPr>
        <w:t xml:space="preserve"> </w:t>
      </w:r>
      <w:r>
        <w:t>readiness</w:t>
      </w:r>
      <w:r>
        <w:rPr>
          <w:spacing w:val="80"/>
        </w:rPr>
        <w:t xml:space="preserve"> </w:t>
      </w:r>
      <w:r>
        <w:t>for</w:t>
      </w:r>
      <w:r>
        <w:rPr>
          <w:spacing w:val="80"/>
        </w:rPr>
        <w:t xml:space="preserve"> </w:t>
      </w:r>
      <w:r>
        <w:t>impor</w:t>
      </w:r>
      <w:r w:rsidR="00B91793">
        <w:t>t</w:t>
      </w:r>
      <w:r>
        <w:t>an</w:t>
      </w:r>
      <w:r w:rsidR="00B91793">
        <w:t>t</w:t>
      </w:r>
      <w:r>
        <w:rPr>
          <w:spacing w:val="80"/>
        </w:rPr>
        <w:t xml:space="preserve"> </w:t>
      </w:r>
      <w:r>
        <w:t>chances</w:t>
      </w:r>
      <w:r>
        <w:rPr>
          <w:spacing w:val="80"/>
        </w:rPr>
        <w:t xml:space="preserve"> </w:t>
      </w:r>
      <w:r>
        <w:t>career</w:t>
      </w:r>
      <w:r>
        <w:rPr>
          <w:spacing w:val="80"/>
        </w:rPr>
        <w:t xml:space="preserve"> </w:t>
      </w:r>
      <w:r>
        <w:t>and</w:t>
      </w:r>
      <w:r>
        <w:rPr>
          <w:spacing w:val="80"/>
        </w:rPr>
        <w:t xml:space="preserve"> </w:t>
      </w:r>
      <w:r w:rsidR="00B91793">
        <w:t>t</w:t>
      </w:r>
      <w:r w:rsidR="002D57CA">
        <w:t>he</w:t>
      </w:r>
      <w:r>
        <w:rPr>
          <w:spacing w:val="80"/>
        </w:rPr>
        <w:t xml:space="preserve"> </w:t>
      </w:r>
      <w:r>
        <w:t>need</w:t>
      </w:r>
      <w:r>
        <w:rPr>
          <w:spacing w:val="80"/>
        </w:rPr>
        <w:t xml:space="preserve"> </w:t>
      </w:r>
      <w:r>
        <w:t>for</w:t>
      </w:r>
      <w:r>
        <w:rPr>
          <w:spacing w:val="80"/>
        </w:rPr>
        <w:t xml:space="preserve"> </w:t>
      </w:r>
      <w:r>
        <w:t>fu</w:t>
      </w:r>
      <w:r w:rsidR="00B91793">
        <w:t>t</w:t>
      </w:r>
      <w:r>
        <w:t>ure</w:t>
      </w:r>
      <w:r>
        <w:rPr>
          <w:spacing w:val="80"/>
        </w:rPr>
        <w:t xml:space="preserve"> </w:t>
      </w:r>
      <w:r>
        <w:t>planning his professional developmen</w:t>
      </w:r>
      <w:r w:rsidR="00B91793">
        <w:t>t</w:t>
      </w:r>
    </w:p>
    <w:p w14:paraId="2E41F0F3" w14:textId="408FB170" w:rsidR="00867F92" w:rsidRDefault="00000000">
      <w:pPr>
        <w:pStyle w:val="a5"/>
        <w:numPr>
          <w:ilvl w:val="0"/>
          <w:numId w:val="238"/>
        </w:numPr>
        <w:tabs>
          <w:tab w:val="left" w:pos="812"/>
          <w:tab w:val="left" w:pos="814"/>
        </w:tabs>
        <w:spacing w:before="75" w:line="264" w:lineRule="auto"/>
        <w:ind w:right="581"/>
      </w:pPr>
      <w:r>
        <w:t xml:space="preserve">applies modern skills </w:t>
      </w:r>
      <w:r w:rsidR="00B91793">
        <w:t>t</w:t>
      </w:r>
      <w:r>
        <w:t>o influence</w:t>
      </w:r>
      <w:r>
        <w:rPr>
          <w:spacing w:val="27"/>
        </w:rPr>
        <w:t xml:space="preserve"> </w:t>
      </w:r>
      <w:r>
        <w:t>and suppor</w:t>
      </w:r>
      <w:r w:rsidR="00B91793">
        <w:t>t</w:t>
      </w:r>
      <w:r>
        <w:t xml:space="preserve"> </w:t>
      </w:r>
      <w:r w:rsidR="00B91793">
        <w:t>t</w:t>
      </w:r>
      <w:r w:rsidR="002D57CA">
        <w:t>he</w:t>
      </w:r>
      <w:r>
        <w:rPr>
          <w:spacing w:val="27"/>
        </w:rPr>
        <w:t xml:space="preserve"> </w:t>
      </w:r>
      <w:r>
        <w:t>more efficien</w:t>
      </w:r>
      <w:r w:rsidR="00B91793">
        <w:t>t</w:t>
      </w:r>
      <w:r>
        <w:rPr>
          <w:spacing w:val="27"/>
        </w:rPr>
        <w:t xml:space="preserve"> </w:t>
      </w:r>
      <w:r>
        <w:t>and more efficien</w:t>
      </w:r>
      <w:r w:rsidR="00B91793">
        <w:t>t</w:t>
      </w:r>
      <w:r>
        <w:t xml:space="preserve"> adap</w:t>
      </w:r>
      <w:r w:rsidR="00B91793">
        <w:t>t</w:t>
      </w:r>
      <w:r>
        <w:t>a</w:t>
      </w:r>
      <w:r w:rsidR="00B91793">
        <w:t>t</w:t>
      </w:r>
      <w:r>
        <w:t>ion and change,</w:t>
      </w:r>
    </w:p>
    <w:p w14:paraId="32C5776A" w14:textId="0616FBA3" w:rsidR="00867F92" w:rsidRDefault="00000000">
      <w:pPr>
        <w:pStyle w:val="a5"/>
        <w:numPr>
          <w:ilvl w:val="0"/>
          <w:numId w:val="238"/>
        </w:numPr>
        <w:tabs>
          <w:tab w:val="left" w:pos="812"/>
          <w:tab w:val="left" w:pos="814"/>
        </w:tabs>
        <w:spacing w:before="78" w:line="264" w:lineRule="auto"/>
        <w:ind w:right="583"/>
      </w:pPr>
      <w:r>
        <w:t>communica</w:t>
      </w:r>
      <w:r w:rsidR="00B91793">
        <w:t>t</w:t>
      </w:r>
      <w:r>
        <w:t>es ac</w:t>
      </w:r>
      <w:r w:rsidR="00B91793">
        <w:t>t</w:t>
      </w:r>
      <w:r>
        <w:t>ions and programs</w:t>
      </w:r>
      <w:r>
        <w:rPr>
          <w:spacing w:val="-2"/>
        </w:rPr>
        <w:t xml:space="preserve"> </w:t>
      </w:r>
      <w:r>
        <w:t>public heal</w:t>
      </w:r>
      <w:r w:rsidR="00B91793">
        <w:t>t</w:t>
      </w:r>
      <w:r>
        <w:t xml:space="preserve">h </w:t>
      </w:r>
      <w:r w:rsidR="00B91793">
        <w:t>t</w:t>
      </w:r>
      <w:r>
        <w:t xml:space="preserve">o </w:t>
      </w:r>
      <w:r w:rsidR="00B91793">
        <w:t>t</w:t>
      </w:r>
      <w:r w:rsidR="002D57CA">
        <w:t>he</w:t>
      </w:r>
      <w:r>
        <w:t xml:space="preserve"> general popula</w:t>
      </w:r>
      <w:r w:rsidR="00B91793">
        <w:t>t</w:t>
      </w:r>
      <w:r>
        <w:t>ion, vulnerable popula</w:t>
      </w:r>
      <w:r w:rsidR="00B91793">
        <w:t>t</w:t>
      </w:r>
      <w:r>
        <w:t>ion groups and policy makers,</w:t>
      </w:r>
    </w:p>
    <w:p w14:paraId="5C82EEE1" w14:textId="6FEAF4FA" w:rsidR="00867F92" w:rsidRDefault="00000000">
      <w:pPr>
        <w:pStyle w:val="a5"/>
        <w:numPr>
          <w:ilvl w:val="0"/>
          <w:numId w:val="238"/>
        </w:numPr>
        <w:tabs>
          <w:tab w:val="left" w:pos="812"/>
        </w:tabs>
        <w:spacing w:before="77"/>
        <w:ind w:left="812" w:hanging="172"/>
      </w:pPr>
      <w:r>
        <w:t>in</w:t>
      </w:r>
      <w:r w:rsidR="00B91793">
        <w:t>t</w:t>
      </w:r>
      <w:r>
        <w:t>erac</w:t>
      </w:r>
      <w:r w:rsidR="00B91793">
        <w:t>t</w:t>
      </w:r>
      <w:r>
        <w:t>s</w:t>
      </w:r>
      <w:r>
        <w:rPr>
          <w:spacing w:val="-5"/>
        </w:rPr>
        <w:t xml:space="preserve"> </w:t>
      </w:r>
      <w:r w:rsidR="00F515D6">
        <w:t>e</w:t>
      </w:r>
      <w:r>
        <w:t>fficien</w:t>
      </w:r>
      <w:r w:rsidR="00B91793">
        <w:t>t</w:t>
      </w:r>
      <w:r>
        <w:t>ly</w:t>
      </w:r>
      <w:r>
        <w:rPr>
          <w:spacing w:val="-4"/>
        </w:rPr>
        <w:t xml:space="preserve"> </w:t>
      </w:r>
      <w:r>
        <w:t>wi</w:t>
      </w:r>
      <w:r w:rsidR="00B91793">
        <w:t>t</w:t>
      </w:r>
      <w:r>
        <w:t>h</w:t>
      </w:r>
      <w:r>
        <w:rPr>
          <w:spacing w:val="-4"/>
        </w:rPr>
        <w:t xml:space="preserve"> </w:t>
      </w:r>
      <w:r>
        <w:t>one</w:t>
      </w:r>
      <w:r>
        <w:rPr>
          <w:spacing w:val="-7"/>
        </w:rPr>
        <w:t xml:space="preserve"> </w:t>
      </w:r>
      <w:r>
        <w:t>wide</w:t>
      </w:r>
      <w:r>
        <w:rPr>
          <w:spacing w:val="-6"/>
        </w:rPr>
        <w:t xml:space="preserve"> </w:t>
      </w:r>
      <w:r>
        <w:t>spec</w:t>
      </w:r>
      <w:r w:rsidR="00B91793">
        <w:t>t</w:t>
      </w:r>
      <w:r>
        <w:t>rum</w:t>
      </w:r>
      <w:r>
        <w:rPr>
          <w:spacing w:val="-6"/>
        </w:rPr>
        <w:t xml:space="preserve"> </w:t>
      </w:r>
      <w:r>
        <w:t>exper</w:t>
      </w:r>
      <w:r w:rsidR="00B91793">
        <w:t>t</w:t>
      </w:r>
      <w:r>
        <w:t>s,</w:t>
      </w:r>
      <w:r>
        <w:rPr>
          <w:spacing w:val="-6"/>
        </w:rPr>
        <w:t xml:space="preserve"> </w:t>
      </w:r>
      <w:r>
        <w:t>such a</w:t>
      </w:r>
      <w:r w:rsidR="00F515D6">
        <w:t>s</w:t>
      </w:r>
      <w:r>
        <w:rPr>
          <w:spacing w:val="-6"/>
        </w:rPr>
        <w:t xml:space="preserve"> </w:t>
      </w:r>
      <w:r>
        <w:t>in</w:t>
      </w:r>
      <w:r>
        <w:rPr>
          <w:spacing w:val="-5"/>
        </w:rPr>
        <w:t xml:space="preserve"> </w:t>
      </w:r>
      <w:r>
        <w:t>Na</w:t>
      </w:r>
      <w:r w:rsidR="00B91793">
        <w:t>t</w:t>
      </w:r>
      <w:r>
        <w:t>ional</w:t>
      </w:r>
      <w:r>
        <w:rPr>
          <w:spacing w:val="-5"/>
        </w:rPr>
        <w:t xml:space="preserve"> </w:t>
      </w:r>
      <w:r>
        <w:t>as much as</w:t>
      </w:r>
      <w:r>
        <w:rPr>
          <w:spacing w:val="-4"/>
        </w:rPr>
        <w:t xml:space="preserve"> </w:t>
      </w:r>
      <w:r>
        <w:t>and</w:t>
      </w:r>
      <w:r>
        <w:rPr>
          <w:spacing w:val="-4"/>
        </w:rPr>
        <w:t xml:space="preserve"> </w:t>
      </w:r>
      <w:r>
        <w:t>in</w:t>
      </w:r>
      <w:r>
        <w:rPr>
          <w:spacing w:val="-6"/>
        </w:rPr>
        <w:t xml:space="preserve"> </w:t>
      </w:r>
      <w:r>
        <w:t>in</w:t>
      </w:r>
      <w:r w:rsidR="00B91793">
        <w:t>t</w:t>
      </w:r>
      <w:r>
        <w:t>erna</w:t>
      </w:r>
      <w:r w:rsidR="00B91793">
        <w:t>t</w:t>
      </w:r>
      <w:r>
        <w:t>ional</w:t>
      </w:r>
      <w:r>
        <w:rPr>
          <w:spacing w:val="-6"/>
        </w:rPr>
        <w:t xml:space="preserve"> </w:t>
      </w:r>
      <w:r>
        <w:rPr>
          <w:spacing w:val="-2"/>
        </w:rPr>
        <w:t>level.</w:t>
      </w:r>
    </w:p>
    <w:p w14:paraId="2613119F" w14:textId="388E71A6" w:rsidR="00867F92" w:rsidRDefault="00000000">
      <w:pPr>
        <w:pStyle w:val="a5"/>
        <w:numPr>
          <w:ilvl w:val="0"/>
          <w:numId w:val="238"/>
        </w:numPr>
        <w:tabs>
          <w:tab w:val="left" w:pos="812"/>
          <w:tab w:val="left" w:pos="814"/>
        </w:tabs>
        <w:spacing w:before="16" w:line="264" w:lineRule="auto"/>
        <w:ind w:right="581"/>
      </w:pPr>
      <w:r>
        <w:t>par</w:t>
      </w:r>
      <w:r w:rsidR="00B91793">
        <w:t>t</w:t>
      </w:r>
      <w:r>
        <w:t>icipa</w:t>
      </w:r>
      <w:r w:rsidR="00B91793">
        <w:t>t</w:t>
      </w:r>
      <w:r>
        <w:t xml:space="preserve">es in </w:t>
      </w:r>
      <w:r w:rsidR="00B91793">
        <w:t>t</w:t>
      </w:r>
      <w:r w:rsidR="002D57CA">
        <w:t>he</w:t>
      </w:r>
      <w:r>
        <w:t xml:space="preserve"> crea</w:t>
      </w:r>
      <w:r w:rsidR="00B91793">
        <w:t>t</w:t>
      </w:r>
      <w:r>
        <w:t>ion of na</w:t>
      </w:r>
      <w:r w:rsidR="00B91793">
        <w:t>t</w:t>
      </w:r>
      <w:r>
        <w:t>ional ac</w:t>
      </w:r>
      <w:r w:rsidR="00B91793">
        <w:t>t</w:t>
      </w:r>
      <w:r>
        <w:t>ion plans for</w:t>
      </w:r>
      <w:r>
        <w:rPr>
          <w:spacing w:val="40"/>
        </w:rPr>
        <w:t xml:space="preserve"> </w:t>
      </w:r>
      <w:r>
        <w:t>dealing wi</w:t>
      </w:r>
      <w:r w:rsidR="00B91793">
        <w:t>t</w:t>
      </w:r>
      <w:r>
        <w:t>h ou</w:t>
      </w:r>
      <w:r w:rsidR="00B91793">
        <w:t>t</w:t>
      </w:r>
      <w:r>
        <w:t>breaks and epidemics of emerging infec</w:t>
      </w:r>
      <w:r w:rsidR="00B91793">
        <w:t>t</w:t>
      </w:r>
      <w:r>
        <w:t>ious diseases</w:t>
      </w:r>
    </w:p>
    <w:p w14:paraId="4497B91C" w14:textId="77777777" w:rsidR="00867F92" w:rsidRDefault="00867F92">
      <w:pPr>
        <w:spacing w:line="264" w:lineRule="auto"/>
        <w:sectPr w:rsidR="00867F92">
          <w:pgSz w:w="11900" w:h="16820"/>
          <w:pgMar w:top="760" w:right="0" w:bottom="280" w:left="300" w:header="720" w:footer="720" w:gutter="0"/>
          <w:cols w:space="720"/>
        </w:sectPr>
      </w:pPr>
    </w:p>
    <w:p w14:paraId="0BA5316E" w14:textId="6C58F137" w:rsidR="00867F92" w:rsidRDefault="00000000">
      <w:pPr>
        <w:pStyle w:val="a3"/>
        <w:spacing w:before="74"/>
        <w:ind w:left="640"/>
      </w:pPr>
      <w:r>
        <w:rPr>
          <w:b/>
        </w:rPr>
        <w:lastRenderedPageBreak/>
        <w:t>Abili</w:t>
      </w:r>
      <w:r w:rsidR="00B91793">
        <w:rPr>
          <w:b/>
        </w:rPr>
        <w:t>t</w:t>
      </w:r>
      <w:r>
        <w:rPr>
          <w:b/>
        </w:rPr>
        <w:t>ies</w:t>
      </w:r>
      <w:r>
        <w:rPr>
          <w:b/>
          <w:spacing w:val="-7"/>
        </w:rPr>
        <w:t xml:space="preserve"> </w:t>
      </w:r>
      <w:r>
        <w:t>-</w:t>
      </w:r>
      <w:r>
        <w:rPr>
          <w:spacing w:val="-6"/>
        </w:rPr>
        <w:t xml:space="preserve"> </w:t>
      </w:r>
      <w:r w:rsidR="00B91793">
        <w:t>T</w:t>
      </w:r>
      <w:r w:rsidR="002D57CA">
        <w:t>he</w:t>
      </w:r>
      <w:r>
        <w:rPr>
          <w:spacing w:val="-3"/>
        </w:rPr>
        <w:t xml:space="preserve"> </w:t>
      </w:r>
      <w:r>
        <w:t>gradua</w:t>
      </w:r>
      <w:r w:rsidR="00B91793">
        <w:t>t</w:t>
      </w:r>
      <w:r>
        <w:t>e</w:t>
      </w:r>
      <w:r>
        <w:rPr>
          <w:spacing w:val="-2"/>
        </w:rPr>
        <w:t xml:space="preserve"> </w:t>
      </w:r>
      <w:r>
        <w:t>of</w:t>
      </w:r>
      <w:r>
        <w:rPr>
          <w:spacing w:val="-2"/>
        </w:rPr>
        <w:t xml:space="preserve"> </w:t>
      </w:r>
      <w:r>
        <w:t>PMS</w:t>
      </w:r>
      <w:r>
        <w:rPr>
          <w:spacing w:val="-2"/>
        </w:rPr>
        <w:t xml:space="preserve"> </w:t>
      </w:r>
      <w:r>
        <w:t>Public</w:t>
      </w:r>
      <w:r>
        <w:rPr>
          <w:spacing w:val="-2"/>
        </w:rPr>
        <w:t xml:space="preserve"> </w:t>
      </w:r>
      <w:r>
        <w:t>Heal</w:t>
      </w:r>
      <w:r w:rsidR="00B91793">
        <w:t>t</w:t>
      </w:r>
      <w:r>
        <w:t>h</w:t>
      </w:r>
      <w:r>
        <w:rPr>
          <w:spacing w:val="-3"/>
        </w:rPr>
        <w:t xml:space="preserve"> </w:t>
      </w:r>
      <w:r>
        <w:t>will</w:t>
      </w:r>
      <w:r>
        <w:rPr>
          <w:spacing w:val="-4"/>
        </w:rPr>
        <w:t xml:space="preserve"> </w:t>
      </w:r>
      <w:r w:rsidR="00F515D6">
        <w:t>be</w:t>
      </w:r>
      <w:r>
        <w:rPr>
          <w:spacing w:val="-1"/>
        </w:rPr>
        <w:t xml:space="preserve"> </w:t>
      </w:r>
      <w:r>
        <w:t>in</w:t>
      </w:r>
      <w:r>
        <w:rPr>
          <w:spacing w:val="-2"/>
        </w:rPr>
        <w:t xml:space="preserve"> </w:t>
      </w:r>
      <w:r>
        <w:t>posi</w:t>
      </w:r>
      <w:r w:rsidR="00B91793">
        <w:t>t</w:t>
      </w:r>
      <w:r>
        <w:t>ion</w:t>
      </w:r>
      <w:r>
        <w:rPr>
          <w:spacing w:val="-4"/>
        </w:rPr>
        <w:t xml:space="preserve"> </w:t>
      </w:r>
      <w:r w:rsidR="00B91793">
        <w:rPr>
          <w:spacing w:val="-5"/>
        </w:rPr>
        <w:t>t</w:t>
      </w:r>
      <w:r>
        <w:rPr>
          <w:spacing w:val="-5"/>
        </w:rPr>
        <w:t>o:</w:t>
      </w:r>
    </w:p>
    <w:p w14:paraId="5B65FCA9" w14:textId="369CBD53" w:rsidR="00867F92" w:rsidRDefault="00000000">
      <w:pPr>
        <w:pStyle w:val="a5"/>
        <w:numPr>
          <w:ilvl w:val="0"/>
          <w:numId w:val="238"/>
        </w:numPr>
        <w:tabs>
          <w:tab w:val="left" w:pos="812"/>
        </w:tabs>
        <w:spacing w:before="101"/>
        <w:ind w:left="812" w:hanging="172"/>
      </w:pPr>
      <w:r>
        <w:t>communica</w:t>
      </w:r>
      <w:r w:rsidR="00B91793">
        <w:t>t</w:t>
      </w:r>
      <w:r>
        <w:t>es</w:t>
      </w:r>
      <w:r>
        <w:rPr>
          <w:spacing w:val="-10"/>
        </w:rPr>
        <w:t xml:space="preserve"> </w:t>
      </w:r>
      <w:r w:rsidR="00F515D6">
        <w:t>his/ her</w:t>
      </w:r>
      <w:r>
        <w:rPr>
          <w:spacing w:val="-7"/>
        </w:rPr>
        <w:t xml:space="preserve"> </w:t>
      </w:r>
      <w:r>
        <w:t>purpose</w:t>
      </w:r>
      <w:r>
        <w:rPr>
          <w:spacing w:val="-5"/>
        </w:rPr>
        <w:t xml:space="preserve"> </w:t>
      </w:r>
      <w:r>
        <w:t>and</w:t>
      </w:r>
      <w:r>
        <w:rPr>
          <w:spacing w:val="-7"/>
        </w:rPr>
        <w:t xml:space="preserve"> </w:t>
      </w:r>
      <w:r w:rsidR="00B91793">
        <w:t>t</w:t>
      </w:r>
      <w:r w:rsidR="002D57CA">
        <w:t>he</w:t>
      </w:r>
      <w:r>
        <w:t>ir</w:t>
      </w:r>
      <w:r>
        <w:rPr>
          <w:spacing w:val="-6"/>
        </w:rPr>
        <w:t xml:space="preserve"> </w:t>
      </w:r>
      <w:r w:rsidR="00B91793">
        <w:t>t</w:t>
      </w:r>
      <w:r>
        <w:t>arge</w:t>
      </w:r>
      <w:r w:rsidR="00B91793">
        <w:t>t</w:t>
      </w:r>
      <w:r>
        <w:t>s</w:t>
      </w:r>
      <w:r>
        <w:rPr>
          <w:spacing w:val="-6"/>
        </w:rPr>
        <w:t xml:space="preserve"> </w:t>
      </w:r>
      <w:r w:rsidR="00F515D6">
        <w:t>e</w:t>
      </w:r>
      <w:r>
        <w:t>fficien</w:t>
      </w:r>
      <w:r w:rsidR="00B91793">
        <w:t>t</w:t>
      </w:r>
      <w:r>
        <w:t>ly</w:t>
      </w:r>
      <w:r>
        <w:rPr>
          <w:spacing w:val="-6"/>
        </w:rPr>
        <w:t xml:space="preserve"> </w:t>
      </w:r>
      <w:r>
        <w:t>in</w:t>
      </w:r>
      <w:r>
        <w:rPr>
          <w:spacing w:val="-5"/>
        </w:rPr>
        <w:t xml:space="preserve"> </w:t>
      </w:r>
      <w:r>
        <w:t>in</w:t>
      </w:r>
      <w:r w:rsidR="00B91793">
        <w:t>t</w:t>
      </w:r>
      <w:r>
        <w:t>erpersonal</w:t>
      </w:r>
      <w:r>
        <w:rPr>
          <w:spacing w:val="-6"/>
        </w:rPr>
        <w:t xml:space="preserve"> </w:t>
      </w:r>
      <w:r>
        <w:t>and</w:t>
      </w:r>
      <w:r>
        <w:rPr>
          <w:spacing w:val="-5"/>
        </w:rPr>
        <w:t xml:space="preserve"> </w:t>
      </w:r>
      <w:r>
        <w:t>group</w:t>
      </w:r>
      <w:r>
        <w:rPr>
          <w:spacing w:val="-6"/>
        </w:rPr>
        <w:t xml:space="preserve"> </w:t>
      </w:r>
      <w:r>
        <w:rPr>
          <w:spacing w:val="-2"/>
        </w:rPr>
        <w:t>level,</w:t>
      </w:r>
    </w:p>
    <w:p w14:paraId="729AC5F8" w14:textId="2742295D" w:rsidR="00867F92" w:rsidRDefault="00000000">
      <w:pPr>
        <w:pStyle w:val="a5"/>
        <w:numPr>
          <w:ilvl w:val="0"/>
          <w:numId w:val="238"/>
        </w:numPr>
        <w:tabs>
          <w:tab w:val="left" w:pos="812"/>
        </w:tabs>
        <w:spacing w:before="16"/>
        <w:ind w:left="812" w:hanging="172"/>
      </w:pPr>
      <w:r>
        <w:t>responds</w:t>
      </w:r>
      <w:r>
        <w:rPr>
          <w:spacing w:val="-7"/>
        </w:rPr>
        <w:t xml:space="preserve"> </w:t>
      </w:r>
      <w:r>
        <w:t>wi</w:t>
      </w:r>
      <w:r w:rsidR="00B91793">
        <w:t>t</w:t>
      </w:r>
      <w:r>
        <w:t>h</w:t>
      </w:r>
      <w:r>
        <w:rPr>
          <w:spacing w:val="-3"/>
        </w:rPr>
        <w:t xml:space="preserve"> </w:t>
      </w:r>
      <w:r>
        <w:t>posi</w:t>
      </w:r>
      <w:r w:rsidR="00B91793">
        <w:t>t</w:t>
      </w:r>
      <w:r>
        <w:t>ive</w:t>
      </w:r>
      <w:r>
        <w:rPr>
          <w:spacing w:val="-4"/>
        </w:rPr>
        <w:t xml:space="preserve"> </w:t>
      </w:r>
      <w:r>
        <w:t>way</w:t>
      </w:r>
      <w:r>
        <w:rPr>
          <w:spacing w:val="-5"/>
        </w:rPr>
        <w:t xml:space="preserve"> </w:t>
      </w:r>
      <w:r>
        <w:t>in</w:t>
      </w:r>
      <w:r>
        <w:rPr>
          <w:spacing w:val="-3"/>
        </w:rPr>
        <w:t xml:space="preserve"> </w:t>
      </w:r>
      <w:r>
        <w:t>review,</w:t>
      </w:r>
      <w:r>
        <w:rPr>
          <w:spacing w:val="-5"/>
        </w:rPr>
        <w:t xml:space="preserve"> </w:t>
      </w:r>
      <w:r>
        <w:t>main</w:t>
      </w:r>
      <w:r w:rsidR="00B91793">
        <w:t>t</w:t>
      </w:r>
      <w:r>
        <w:t>aining</w:t>
      </w:r>
      <w:r>
        <w:rPr>
          <w:spacing w:val="-5"/>
        </w:rPr>
        <w:t xml:space="preserve"> </w:t>
      </w:r>
      <w:r w:rsidR="00B91793">
        <w:t>t</w:t>
      </w:r>
      <w:r w:rsidR="002D57CA">
        <w:t>he</w:t>
      </w:r>
      <w:r>
        <w:rPr>
          <w:spacing w:val="-4"/>
        </w:rPr>
        <w:t xml:space="preserve"> </w:t>
      </w:r>
      <w:r>
        <w:t>confidence</w:t>
      </w:r>
      <w:r>
        <w:rPr>
          <w:spacing w:val="-5"/>
        </w:rPr>
        <w:t xml:space="preserve"> </w:t>
      </w:r>
      <w:r>
        <w:t>in</w:t>
      </w:r>
      <w:r>
        <w:rPr>
          <w:spacing w:val="-3"/>
        </w:rPr>
        <w:t xml:space="preserve"> his </w:t>
      </w:r>
      <w:r w:rsidR="00F515D6">
        <w:t>work,</w:t>
      </w:r>
    </w:p>
    <w:p w14:paraId="36A9AE7C" w14:textId="04A503E9" w:rsidR="00867F92" w:rsidRDefault="00B91793">
      <w:pPr>
        <w:pStyle w:val="a5"/>
        <w:numPr>
          <w:ilvl w:val="0"/>
          <w:numId w:val="238"/>
        </w:numPr>
        <w:tabs>
          <w:tab w:val="left" w:pos="812"/>
        </w:tabs>
        <w:spacing w:before="18"/>
        <w:ind w:left="812" w:hanging="172"/>
      </w:pPr>
      <w:r>
        <w:t>takes over</w:t>
      </w:r>
      <w:r>
        <w:rPr>
          <w:spacing w:val="-5"/>
        </w:rPr>
        <w:t xml:space="preserve"> </w:t>
      </w:r>
      <w:r>
        <w:t>t</w:t>
      </w:r>
      <w:r w:rsidR="002D57CA">
        <w:t>he</w:t>
      </w:r>
      <w:r>
        <w:rPr>
          <w:spacing w:val="-6"/>
        </w:rPr>
        <w:t xml:space="preserve"> </w:t>
      </w:r>
      <w:r>
        <w:t>responsibility</w:t>
      </w:r>
      <w:r>
        <w:rPr>
          <w:spacing w:val="-6"/>
        </w:rPr>
        <w:t xml:space="preserve"> </w:t>
      </w:r>
      <w:r>
        <w:t>for</w:t>
      </w:r>
      <w:r>
        <w:rPr>
          <w:spacing w:val="-5"/>
        </w:rPr>
        <w:t xml:space="preserve"> </w:t>
      </w:r>
      <w:r>
        <w:t>t</w:t>
      </w:r>
      <w:r w:rsidR="002D57CA">
        <w:t>he</w:t>
      </w:r>
      <w:r>
        <w:rPr>
          <w:spacing w:val="-4"/>
        </w:rPr>
        <w:t xml:space="preserve"> </w:t>
      </w:r>
      <w:r>
        <w:t>management</w:t>
      </w:r>
      <w:r>
        <w:rPr>
          <w:spacing w:val="-4"/>
        </w:rPr>
        <w:t xml:space="preserve"> </w:t>
      </w:r>
      <w:r w:rsidR="00F515D6">
        <w:t>of</w:t>
      </w:r>
      <w:r>
        <w:rPr>
          <w:spacing w:val="-6"/>
        </w:rPr>
        <w:t xml:space="preserve"> </w:t>
      </w:r>
      <w:r>
        <w:t>learning</w:t>
      </w:r>
      <w:r>
        <w:rPr>
          <w:spacing w:val="-5"/>
        </w:rPr>
        <w:t xml:space="preserve"> </w:t>
      </w:r>
      <w:r>
        <w:t>and</w:t>
      </w:r>
      <w:r>
        <w:rPr>
          <w:spacing w:val="-4"/>
        </w:rPr>
        <w:t xml:space="preserve"> </w:t>
      </w:r>
      <w:r>
        <w:t>professional</w:t>
      </w:r>
      <w:r>
        <w:rPr>
          <w:spacing w:val="-4"/>
        </w:rPr>
        <w:t xml:space="preserve"> </w:t>
      </w:r>
      <w:r>
        <w:t xml:space="preserve">of </w:t>
      </w:r>
      <w:r>
        <w:rPr>
          <w:spacing w:val="-2"/>
        </w:rPr>
        <w:t>development,</w:t>
      </w:r>
    </w:p>
    <w:p w14:paraId="26979A66" w14:textId="6FA1629E" w:rsidR="00867F92" w:rsidRPr="00F515D6" w:rsidRDefault="00000000">
      <w:pPr>
        <w:pStyle w:val="a5"/>
        <w:numPr>
          <w:ilvl w:val="0"/>
          <w:numId w:val="238"/>
        </w:numPr>
        <w:tabs>
          <w:tab w:val="left" w:pos="812"/>
        </w:tabs>
        <w:spacing w:before="16"/>
        <w:ind w:left="812" w:hanging="172"/>
      </w:pPr>
      <w:r>
        <w:t>evalua</w:t>
      </w:r>
      <w:r w:rsidR="00B91793">
        <w:t>t</w:t>
      </w:r>
      <w:r>
        <w:t>es</w:t>
      </w:r>
      <w:r>
        <w:rPr>
          <w:spacing w:val="-4"/>
        </w:rPr>
        <w:t xml:space="preserve"> </w:t>
      </w:r>
      <w:r>
        <w:t>and</w:t>
      </w:r>
      <w:r>
        <w:rPr>
          <w:spacing w:val="-3"/>
        </w:rPr>
        <w:t xml:space="preserve"> </w:t>
      </w:r>
      <w:r>
        <w:t>apprecia</w:t>
      </w:r>
      <w:r w:rsidR="00B91793">
        <w:t>t</w:t>
      </w:r>
      <w:r>
        <w:t>es</w:t>
      </w:r>
      <w:r>
        <w:rPr>
          <w:spacing w:val="-3"/>
        </w:rPr>
        <w:t xml:space="preserve"> </w:t>
      </w:r>
      <w:r w:rsidR="00B91793">
        <w:t>T</w:t>
      </w:r>
      <w:r w:rsidR="002D57CA">
        <w:t>he</w:t>
      </w:r>
      <w:r>
        <w:t>m</w:t>
      </w:r>
      <w:r>
        <w:rPr>
          <w:spacing w:val="-4"/>
        </w:rPr>
        <w:t xml:space="preserve"> </w:t>
      </w:r>
      <w:r>
        <w:t>abili</w:t>
      </w:r>
      <w:r w:rsidR="00B91793">
        <w:t>t</w:t>
      </w:r>
      <w:r>
        <w:t>ies</w:t>
      </w:r>
      <w:r>
        <w:rPr>
          <w:spacing w:val="-6"/>
        </w:rPr>
        <w:t xml:space="preserve"> </w:t>
      </w:r>
      <w:r>
        <w:t>of</w:t>
      </w:r>
      <w:r>
        <w:rPr>
          <w:spacing w:val="-2"/>
        </w:rPr>
        <w:t xml:space="preserve"> </w:t>
      </w:r>
      <w:r>
        <w:t>and</w:t>
      </w:r>
      <w:r>
        <w:rPr>
          <w:spacing w:val="-6"/>
        </w:rPr>
        <w:t xml:space="preserve"> </w:t>
      </w:r>
      <w:r>
        <w:t>perceives</w:t>
      </w:r>
      <w:r>
        <w:rPr>
          <w:spacing w:val="-4"/>
        </w:rPr>
        <w:t xml:space="preserve"> </w:t>
      </w:r>
      <w:r>
        <w:t>never</w:t>
      </w:r>
      <w:r>
        <w:rPr>
          <w:spacing w:val="-2"/>
        </w:rPr>
        <w:t xml:space="preserve"> </w:t>
      </w:r>
      <w:r>
        <w:t>mus</w:t>
      </w:r>
      <w:r w:rsidR="00B91793">
        <w:t>t</w:t>
      </w:r>
      <w:r>
        <w:rPr>
          <w:spacing w:val="-4"/>
        </w:rPr>
        <w:t xml:space="preserve"> </w:t>
      </w:r>
      <w:r w:rsidR="00B91793">
        <w:t>t</w:t>
      </w:r>
      <w:r>
        <w:t>o</w:t>
      </w:r>
      <w:r>
        <w:rPr>
          <w:spacing w:val="-4"/>
        </w:rPr>
        <w:t xml:space="preserve"> </w:t>
      </w:r>
      <w:r>
        <w:t>ask</w:t>
      </w:r>
      <w:r>
        <w:rPr>
          <w:spacing w:val="-6"/>
        </w:rPr>
        <w:t xml:space="preserve"> </w:t>
      </w:r>
      <w:r w:rsidR="00B91793">
        <w:t>t</w:t>
      </w:r>
      <w:r>
        <w:t>ips</w:t>
      </w:r>
      <w:r>
        <w:rPr>
          <w:spacing w:val="-4"/>
        </w:rPr>
        <w:t xml:space="preserve"> </w:t>
      </w:r>
      <w:r w:rsidR="00B91793">
        <w:t>T</w:t>
      </w:r>
      <w:r w:rsidR="002D57CA">
        <w:t>he</w:t>
      </w:r>
      <w:r>
        <w:rPr>
          <w:spacing w:val="-3"/>
        </w:rPr>
        <w:t xml:space="preserve"> </w:t>
      </w:r>
      <w:r>
        <w:rPr>
          <w:spacing w:val="-2"/>
        </w:rPr>
        <w:t>feedback,</w:t>
      </w:r>
    </w:p>
    <w:p w14:paraId="05A20255" w14:textId="77777777" w:rsidR="00F515D6" w:rsidRDefault="00F515D6" w:rsidP="00F515D6">
      <w:pPr>
        <w:pStyle w:val="a5"/>
        <w:tabs>
          <w:tab w:val="left" w:pos="812"/>
        </w:tabs>
        <w:spacing w:before="16"/>
        <w:ind w:left="812" w:firstLine="0"/>
      </w:pPr>
    </w:p>
    <w:p w14:paraId="210AFC3F" w14:textId="0D3A99C3" w:rsidR="00867F92" w:rsidRDefault="00000000">
      <w:pPr>
        <w:pStyle w:val="a3"/>
        <w:spacing w:before="43" w:line="360" w:lineRule="auto"/>
        <w:ind w:left="640" w:right="554"/>
      </w:pPr>
      <w:r>
        <w:rPr>
          <w:b/>
        </w:rPr>
        <w:t>In addi</w:t>
      </w:r>
      <w:r w:rsidR="00B91793">
        <w:rPr>
          <w:b/>
        </w:rPr>
        <w:t>t</w:t>
      </w:r>
      <w:r>
        <w:rPr>
          <w:b/>
        </w:rPr>
        <w:t xml:space="preserve">ion </w:t>
      </w:r>
      <w:r w:rsidR="00B91793">
        <w:rPr>
          <w:b/>
          <w:smallCaps/>
        </w:rPr>
        <w:t>T</w:t>
      </w:r>
      <w:r w:rsidR="00F515D6">
        <w:rPr>
          <w:b/>
          <w:smallCaps/>
        </w:rPr>
        <w:t>O,</w:t>
      </w:r>
      <w:r>
        <w:rPr>
          <w:spacing w:val="-4"/>
        </w:rPr>
        <w:t xml:space="preserve"> </w:t>
      </w:r>
      <w:r w:rsidR="00B91793">
        <w:t>t</w:t>
      </w:r>
      <w:r w:rsidR="002D57CA">
        <w:t>he</w:t>
      </w:r>
      <w:r>
        <w:rPr>
          <w:spacing w:val="-4"/>
        </w:rPr>
        <w:t xml:space="preserve"> </w:t>
      </w:r>
      <w:r>
        <w:t>gradua</w:t>
      </w:r>
      <w:r w:rsidR="00B91793">
        <w:t>t</w:t>
      </w:r>
      <w:r>
        <w:t>e</w:t>
      </w:r>
      <w:r>
        <w:rPr>
          <w:spacing w:val="-6"/>
        </w:rPr>
        <w:t xml:space="preserve"> </w:t>
      </w:r>
      <w:r w:rsidR="00F515D6">
        <w:t xml:space="preserve">of </w:t>
      </w:r>
      <w:r>
        <w:t>Specializa</w:t>
      </w:r>
      <w:r w:rsidR="00B91793">
        <w:t>t</w:t>
      </w:r>
      <w:r>
        <w:t>ion</w:t>
      </w:r>
      <w:r>
        <w:rPr>
          <w:spacing w:val="-5"/>
        </w:rPr>
        <w:t xml:space="preserve"> </w:t>
      </w:r>
      <w:r>
        <w:t>Promo</w:t>
      </w:r>
      <w:r w:rsidR="00B91793">
        <w:t>t</w:t>
      </w:r>
      <w:r>
        <w:t>ion</w:t>
      </w:r>
      <w:r>
        <w:rPr>
          <w:spacing w:val="-6"/>
        </w:rPr>
        <w:t xml:space="preserve"> </w:t>
      </w:r>
      <w:r>
        <w:t>Heal</w:t>
      </w:r>
      <w:r w:rsidR="00B91793">
        <w:t>t</w:t>
      </w:r>
      <w:r>
        <w:t>h</w:t>
      </w:r>
      <w:r>
        <w:rPr>
          <w:spacing w:val="-4"/>
        </w:rPr>
        <w:t xml:space="preserve"> </w:t>
      </w:r>
      <w:r>
        <w:t>Children</w:t>
      </w:r>
      <w:r>
        <w:rPr>
          <w:spacing w:val="-2"/>
        </w:rPr>
        <w:t xml:space="preserve"> </w:t>
      </w:r>
      <w:r>
        <w:t>and</w:t>
      </w:r>
      <w:r>
        <w:rPr>
          <w:spacing w:val="-6"/>
        </w:rPr>
        <w:t xml:space="preserve"> </w:t>
      </w:r>
      <w:r w:rsidR="00B91793">
        <w:t>T</w:t>
      </w:r>
      <w:r>
        <w:t>eenagers</w:t>
      </w:r>
      <w:r>
        <w:rPr>
          <w:spacing w:val="-2"/>
        </w:rPr>
        <w:t xml:space="preserve"> </w:t>
      </w:r>
      <w:r>
        <w:t>-</w:t>
      </w:r>
      <w:r>
        <w:rPr>
          <w:spacing w:val="-8"/>
        </w:rPr>
        <w:t xml:space="preserve"> </w:t>
      </w:r>
      <w:r>
        <w:t>School</w:t>
      </w:r>
      <w:r>
        <w:rPr>
          <w:spacing w:val="-4"/>
        </w:rPr>
        <w:t xml:space="preserve"> </w:t>
      </w:r>
      <w:r w:rsidR="00F515D6">
        <w:t>Heal</w:t>
      </w:r>
      <w:r w:rsidR="00B91793">
        <w:t>t</w:t>
      </w:r>
      <w:r w:rsidR="00F515D6">
        <w:t>h</w:t>
      </w:r>
      <w:r w:rsidR="00F515D6">
        <w:rPr>
          <w:spacing w:val="-3"/>
        </w:rPr>
        <w:t xml:space="preserve"> </w:t>
      </w:r>
      <w:r w:rsidR="00F515D6">
        <w:t>will</w:t>
      </w:r>
      <w:r>
        <w:rPr>
          <w:spacing w:val="-7"/>
        </w:rPr>
        <w:t xml:space="preserve"> </w:t>
      </w:r>
      <w:r w:rsidR="00F515D6">
        <w:t>be</w:t>
      </w:r>
      <w:r>
        <w:rPr>
          <w:spacing w:val="-6"/>
        </w:rPr>
        <w:t xml:space="preserve"> </w:t>
      </w:r>
      <w:r>
        <w:t>in</w:t>
      </w:r>
      <w:r>
        <w:rPr>
          <w:spacing w:val="-3"/>
        </w:rPr>
        <w:t xml:space="preserve"> </w:t>
      </w:r>
      <w:r>
        <w:t>posi</w:t>
      </w:r>
      <w:r w:rsidR="00B91793">
        <w:t>t</w:t>
      </w:r>
      <w:r>
        <w:t xml:space="preserve">ion </w:t>
      </w:r>
      <w:r w:rsidR="00B91793">
        <w:rPr>
          <w:spacing w:val="-4"/>
        </w:rPr>
        <w:t>t</w:t>
      </w:r>
      <w:r>
        <w:rPr>
          <w:spacing w:val="-4"/>
        </w:rPr>
        <w:t>o:</w:t>
      </w:r>
    </w:p>
    <w:p w14:paraId="3D7BB169" w14:textId="3E6E1E9F" w:rsidR="00867F92" w:rsidRDefault="00000000">
      <w:pPr>
        <w:pStyle w:val="a5"/>
        <w:numPr>
          <w:ilvl w:val="0"/>
          <w:numId w:val="238"/>
        </w:numPr>
        <w:tabs>
          <w:tab w:val="left" w:pos="812"/>
        </w:tabs>
        <w:spacing w:line="391" w:lineRule="exact"/>
        <w:ind w:left="812" w:hanging="172"/>
      </w:pPr>
      <w:r>
        <w:t>communica</w:t>
      </w:r>
      <w:r w:rsidR="00B91793">
        <w:t>t</w:t>
      </w:r>
      <w:r>
        <w:t>es</w:t>
      </w:r>
      <w:r>
        <w:rPr>
          <w:spacing w:val="-7"/>
        </w:rPr>
        <w:t xml:space="preserve"> </w:t>
      </w:r>
      <w:r>
        <w:t>more</w:t>
      </w:r>
      <w:r>
        <w:rPr>
          <w:spacing w:val="-4"/>
        </w:rPr>
        <w:t xml:space="preserve"> </w:t>
      </w:r>
      <w:r w:rsidR="00F515D6">
        <w:t>e</w:t>
      </w:r>
      <w:r>
        <w:t>fficien</w:t>
      </w:r>
      <w:r w:rsidR="00B91793">
        <w:t>t</w:t>
      </w:r>
      <w:r>
        <w:t>ly</w:t>
      </w:r>
      <w:r>
        <w:rPr>
          <w:spacing w:val="-4"/>
        </w:rPr>
        <w:t xml:space="preserve"> </w:t>
      </w:r>
      <w:r>
        <w:t>wi</w:t>
      </w:r>
      <w:r w:rsidR="00B91793">
        <w:t>t</w:t>
      </w:r>
      <w:r>
        <w:t>h</w:t>
      </w:r>
      <w:r>
        <w:rPr>
          <w:spacing w:val="-3"/>
        </w:rPr>
        <w:t xml:space="preserve"> </w:t>
      </w:r>
      <w:r w:rsidR="00B91793">
        <w:t>t</w:t>
      </w:r>
      <w:r w:rsidR="002D57CA">
        <w:t>he</w:t>
      </w:r>
      <w:r>
        <w:t>ir</w:t>
      </w:r>
      <w:r>
        <w:rPr>
          <w:spacing w:val="-5"/>
        </w:rPr>
        <w:t xml:space="preserve"> </w:t>
      </w:r>
      <w:r>
        <w:t>s</w:t>
      </w:r>
      <w:r w:rsidR="00B91793">
        <w:t>t</w:t>
      </w:r>
      <w:r>
        <w:t>uden</w:t>
      </w:r>
      <w:r w:rsidR="00B91793">
        <w:t>t</w:t>
      </w:r>
      <w:r>
        <w:t>s</w:t>
      </w:r>
      <w:r>
        <w:rPr>
          <w:spacing w:val="-5"/>
        </w:rPr>
        <w:t xml:space="preserve"> </w:t>
      </w:r>
      <w:r>
        <w:t>and</w:t>
      </w:r>
      <w:r>
        <w:rPr>
          <w:spacing w:val="-7"/>
        </w:rPr>
        <w:t xml:space="preserve"> </w:t>
      </w:r>
      <w:r w:rsidR="00B91793">
        <w:t>t</w:t>
      </w:r>
      <w:r w:rsidR="002D57CA">
        <w:t>he</w:t>
      </w:r>
      <w:r>
        <w:t>ir</w:t>
      </w:r>
      <w:r>
        <w:rPr>
          <w:spacing w:val="-4"/>
        </w:rPr>
        <w:t xml:space="preserve"> </w:t>
      </w:r>
      <w:r>
        <w:rPr>
          <w:spacing w:val="-2"/>
        </w:rPr>
        <w:t>paren</w:t>
      </w:r>
      <w:r w:rsidR="00B91793">
        <w:rPr>
          <w:spacing w:val="-2"/>
        </w:rPr>
        <w:t>t</w:t>
      </w:r>
      <w:r>
        <w:rPr>
          <w:spacing w:val="-2"/>
        </w:rPr>
        <w:t>s,</w:t>
      </w:r>
    </w:p>
    <w:p w14:paraId="4D51EFA5" w14:textId="10405B1F" w:rsidR="00867F92" w:rsidRDefault="00000000">
      <w:pPr>
        <w:pStyle w:val="a5"/>
        <w:numPr>
          <w:ilvl w:val="0"/>
          <w:numId w:val="238"/>
        </w:numPr>
        <w:tabs>
          <w:tab w:val="left" w:pos="812"/>
        </w:tabs>
        <w:spacing w:before="16"/>
        <w:ind w:left="812" w:hanging="172"/>
      </w:pPr>
      <w:r>
        <w:t>evalua</w:t>
      </w:r>
      <w:r w:rsidR="00B91793">
        <w:t>t</w:t>
      </w:r>
      <w:r>
        <w:t>es</w:t>
      </w:r>
      <w:r>
        <w:rPr>
          <w:spacing w:val="-3"/>
        </w:rPr>
        <w:t xml:space="preserve"> </w:t>
      </w:r>
      <w:r w:rsidR="00B91793">
        <w:t>T</w:t>
      </w:r>
      <w:r w:rsidR="002D57CA">
        <w:t>he</w:t>
      </w:r>
      <w:r>
        <w:t>m</w:t>
      </w:r>
      <w:r>
        <w:rPr>
          <w:spacing w:val="-5"/>
        </w:rPr>
        <w:t xml:space="preserve"> </w:t>
      </w:r>
      <w:r>
        <w:t>Needs</w:t>
      </w:r>
      <w:r>
        <w:rPr>
          <w:spacing w:val="-4"/>
        </w:rPr>
        <w:t xml:space="preserve"> </w:t>
      </w:r>
      <w:r>
        <w:t>promo</w:t>
      </w:r>
      <w:r w:rsidR="00B91793">
        <w:t>t</w:t>
      </w:r>
      <w:r>
        <w:t>ion</w:t>
      </w:r>
      <w:r>
        <w:rPr>
          <w:spacing w:val="-5"/>
        </w:rPr>
        <w:t xml:space="preserve"> </w:t>
      </w:r>
      <w:r>
        <w:t>heal</w:t>
      </w:r>
      <w:r w:rsidR="00B91793">
        <w:t>t</w:t>
      </w:r>
      <w:r>
        <w:t>h</w:t>
      </w:r>
      <w:r>
        <w:rPr>
          <w:spacing w:val="-5"/>
        </w:rPr>
        <w:t xml:space="preserve"> </w:t>
      </w:r>
      <w:r>
        <w:t xml:space="preserve">of </w:t>
      </w:r>
      <w:r w:rsidR="00B91793">
        <w:t>t</w:t>
      </w:r>
      <w:r w:rsidR="002D57CA">
        <w:t>he</w:t>
      </w:r>
      <w:r>
        <w:t xml:space="preserve"> </w:t>
      </w:r>
      <w:r>
        <w:rPr>
          <w:spacing w:val="-2"/>
        </w:rPr>
        <w:t>s</w:t>
      </w:r>
      <w:r w:rsidR="00B91793">
        <w:rPr>
          <w:spacing w:val="-2"/>
        </w:rPr>
        <w:t>t</w:t>
      </w:r>
      <w:r>
        <w:rPr>
          <w:spacing w:val="-2"/>
        </w:rPr>
        <w:t>uden</w:t>
      </w:r>
      <w:r w:rsidR="00B91793">
        <w:rPr>
          <w:spacing w:val="-2"/>
        </w:rPr>
        <w:t>t</w:t>
      </w:r>
      <w:r>
        <w:rPr>
          <w:spacing w:val="-2"/>
        </w:rPr>
        <w:t>s,</w:t>
      </w:r>
    </w:p>
    <w:p w14:paraId="5B63795C" w14:textId="238A09C4" w:rsidR="00867F92" w:rsidRDefault="00000000">
      <w:pPr>
        <w:pStyle w:val="a5"/>
        <w:numPr>
          <w:ilvl w:val="0"/>
          <w:numId w:val="238"/>
        </w:numPr>
        <w:tabs>
          <w:tab w:val="left" w:pos="812"/>
        </w:tabs>
        <w:spacing w:before="18"/>
        <w:ind w:left="812" w:hanging="172"/>
      </w:pPr>
      <w:r>
        <w:t>is planning</w:t>
      </w:r>
      <w:r>
        <w:rPr>
          <w:spacing w:val="-7"/>
        </w:rPr>
        <w:t xml:space="preserve"> </w:t>
      </w:r>
      <w:r>
        <w:t>and</w:t>
      </w:r>
      <w:r>
        <w:rPr>
          <w:spacing w:val="-6"/>
        </w:rPr>
        <w:t xml:space="preserve"> </w:t>
      </w:r>
      <w:r>
        <w:t>implemen</w:t>
      </w:r>
      <w:r w:rsidR="00B91793">
        <w:t>t</w:t>
      </w:r>
      <w:r>
        <w:t>s</w:t>
      </w:r>
      <w:r>
        <w:rPr>
          <w:spacing w:val="-5"/>
        </w:rPr>
        <w:t xml:space="preserve"> </w:t>
      </w:r>
      <w:r>
        <w:t>programs</w:t>
      </w:r>
      <w:r>
        <w:rPr>
          <w:spacing w:val="-6"/>
        </w:rPr>
        <w:t xml:space="preserve"> </w:t>
      </w:r>
      <w:r>
        <w:t>public</w:t>
      </w:r>
      <w:r>
        <w:rPr>
          <w:spacing w:val="-10"/>
        </w:rPr>
        <w:t xml:space="preserve"> </w:t>
      </w:r>
      <w:r>
        <w:t>heal</w:t>
      </w:r>
      <w:r w:rsidR="00B91793">
        <w:t>t</w:t>
      </w:r>
      <w:r>
        <w:t>h</w:t>
      </w:r>
      <w:r>
        <w:rPr>
          <w:spacing w:val="-8"/>
        </w:rPr>
        <w:t xml:space="preserve"> </w:t>
      </w:r>
      <w:r>
        <w:t>and</w:t>
      </w:r>
      <w:r>
        <w:rPr>
          <w:spacing w:val="-6"/>
        </w:rPr>
        <w:t xml:space="preserve"> </w:t>
      </w:r>
      <w:r>
        <w:t>promo</w:t>
      </w:r>
      <w:r w:rsidR="00B91793">
        <w:t>t</w:t>
      </w:r>
      <w:r>
        <w:t>ion</w:t>
      </w:r>
      <w:r>
        <w:rPr>
          <w:spacing w:val="-6"/>
        </w:rPr>
        <w:t xml:space="preserve"> </w:t>
      </w:r>
      <w:r>
        <w:t>heal</w:t>
      </w:r>
      <w:r w:rsidR="00B91793">
        <w:t>t</w:t>
      </w:r>
      <w:r>
        <w:t>h</w:t>
      </w:r>
      <w:r>
        <w:rPr>
          <w:spacing w:val="-7"/>
        </w:rPr>
        <w:t xml:space="preserve"> </w:t>
      </w:r>
      <w:r>
        <w:t xml:space="preserve">in </w:t>
      </w:r>
      <w:r w:rsidR="00B91793">
        <w:t>t</w:t>
      </w:r>
      <w:r w:rsidR="002D57CA">
        <w:t>he</w:t>
      </w:r>
      <w:r>
        <w:rPr>
          <w:spacing w:val="-8"/>
        </w:rPr>
        <w:t xml:space="preserve"> </w:t>
      </w:r>
      <w:r>
        <w:rPr>
          <w:spacing w:val="-2"/>
        </w:rPr>
        <w:t>school</w:t>
      </w:r>
    </w:p>
    <w:p w14:paraId="1233B842" w14:textId="77777777" w:rsidR="00867F92" w:rsidRDefault="00867F92">
      <w:pPr>
        <w:pStyle w:val="a3"/>
        <w:spacing w:before="102"/>
      </w:pPr>
    </w:p>
    <w:p w14:paraId="65307CCA" w14:textId="42F2DF6A" w:rsidR="00867F92" w:rsidRDefault="00000000">
      <w:pPr>
        <w:pStyle w:val="1"/>
        <w:jc w:val="both"/>
      </w:pPr>
      <w:r>
        <w:rPr>
          <w:color w:val="00579A"/>
        </w:rPr>
        <w:t>Resource</w:t>
      </w:r>
      <w:r w:rsidR="00F515D6">
        <w:rPr>
          <w:color w:val="00579A"/>
        </w:rPr>
        <w:t>s</w:t>
      </w:r>
      <w:r>
        <w:rPr>
          <w:color w:val="00579A"/>
          <w:spacing w:val="-3"/>
        </w:rPr>
        <w:t xml:space="preserve"> </w:t>
      </w:r>
      <w:r>
        <w:rPr>
          <w:color w:val="00579A"/>
        </w:rPr>
        <w:t>of</w:t>
      </w:r>
      <w:r>
        <w:rPr>
          <w:color w:val="00579A"/>
          <w:spacing w:val="-2"/>
        </w:rPr>
        <w:t xml:space="preserve"> </w:t>
      </w:r>
      <w:r>
        <w:rPr>
          <w:color w:val="00579A"/>
        </w:rPr>
        <w:t>P.M.S.</w:t>
      </w:r>
      <w:r>
        <w:rPr>
          <w:color w:val="00579A"/>
          <w:spacing w:val="-4"/>
        </w:rPr>
        <w:t xml:space="preserve"> </w:t>
      </w:r>
      <w:r>
        <w:rPr>
          <w:color w:val="00579A"/>
        </w:rPr>
        <w:t>–</w:t>
      </w:r>
      <w:r>
        <w:rPr>
          <w:color w:val="00579A"/>
          <w:spacing w:val="-4"/>
        </w:rPr>
        <w:t xml:space="preserve"> </w:t>
      </w:r>
      <w:r>
        <w:rPr>
          <w:color w:val="00579A"/>
        </w:rPr>
        <w:t>Managemen</w:t>
      </w:r>
      <w:r w:rsidR="00B91793">
        <w:rPr>
          <w:color w:val="00579A"/>
        </w:rPr>
        <w:t>t</w:t>
      </w:r>
      <w:r>
        <w:rPr>
          <w:smallCaps/>
          <w:color w:val="00579A"/>
        </w:rPr>
        <w:t>​</w:t>
      </w:r>
      <w:r>
        <w:rPr>
          <w:color w:val="00579A"/>
        </w:rPr>
        <w:t>​</w:t>
      </w:r>
      <w:r>
        <w:rPr>
          <w:smallCaps/>
          <w:color w:val="00579A"/>
        </w:rPr>
        <w:t>​</w:t>
      </w:r>
      <w:r>
        <w:rPr>
          <w:color w:val="00579A"/>
        </w:rPr>
        <w:t>​</w:t>
      </w:r>
      <w:r>
        <w:rPr>
          <w:color w:val="00579A"/>
          <w:spacing w:val="-3"/>
        </w:rPr>
        <w:t xml:space="preserve"> </w:t>
      </w:r>
      <w:r>
        <w:rPr>
          <w:color w:val="00579A"/>
          <w:spacing w:val="-2"/>
        </w:rPr>
        <w:t>revenue</w:t>
      </w:r>
    </w:p>
    <w:p w14:paraId="10302FCC" w14:textId="7B6FA70A" w:rsidR="00867F92" w:rsidRDefault="00000000">
      <w:pPr>
        <w:pStyle w:val="a3"/>
        <w:spacing w:before="222" w:line="360" w:lineRule="auto"/>
        <w:ind w:left="266" w:right="553"/>
        <w:jc w:val="both"/>
      </w:pPr>
      <w:r>
        <w:t>Sources</w:t>
      </w:r>
      <w:r>
        <w:rPr>
          <w:spacing w:val="-5"/>
        </w:rPr>
        <w:t xml:space="preserve"> </w:t>
      </w:r>
      <w:r>
        <w:t>revenue</w:t>
      </w:r>
      <w:r>
        <w:rPr>
          <w:spacing w:val="-4"/>
        </w:rPr>
        <w:t xml:space="preserve"> </w:t>
      </w:r>
      <w:r>
        <w:t>of</w:t>
      </w:r>
      <w:r>
        <w:rPr>
          <w:spacing w:val="-5"/>
        </w:rPr>
        <w:t xml:space="preserve"> </w:t>
      </w:r>
      <w:r>
        <w:t>P.M.S.</w:t>
      </w:r>
      <w:r>
        <w:rPr>
          <w:spacing w:val="-7"/>
        </w:rPr>
        <w:t xml:space="preserve"> </w:t>
      </w:r>
      <w:r>
        <w:t>can</w:t>
      </w:r>
      <w:r>
        <w:rPr>
          <w:spacing w:val="-4"/>
        </w:rPr>
        <w:t xml:space="preserve"> </w:t>
      </w:r>
      <w:r w:rsidR="00F515D6">
        <w:t>be</w:t>
      </w:r>
      <w:r>
        <w:rPr>
          <w:spacing w:val="-5"/>
        </w:rPr>
        <w:t xml:space="preserve"> </w:t>
      </w:r>
      <w:r>
        <w:t>dona</w:t>
      </w:r>
      <w:r w:rsidR="00B91793">
        <w:t>t</w:t>
      </w:r>
      <w:r>
        <w:t>ions,</w:t>
      </w:r>
      <w:r>
        <w:rPr>
          <w:spacing w:val="-5"/>
        </w:rPr>
        <w:t xml:space="preserve"> </w:t>
      </w:r>
      <w:r>
        <w:t>sponsors,</w:t>
      </w:r>
      <w:r>
        <w:rPr>
          <w:spacing w:val="-5"/>
        </w:rPr>
        <w:t xml:space="preserve"> </w:t>
      </w:r>
      <w:r>
        <w:t>benefi</w:t>
      </w:r>
      <w:r w:rsidR="00B91793">
        <w:t>t</w:t>
      </w:r>
      <w:r>
        <w:t>s,</w:t>
      </w:r>
      <w:r>
        <w:rPr>
          <w:spacing w:val="-5"/>
        </w:rPr>
        <w:t xml:space="preserve"> </w:t>
      </w:r>
      <w:r>
        <w:t>legacies,</w:t>
      </w:r>
      <w:r>
        <w:rPr>
          <w:spacing w:val="-5"/>
        </w:rPr>
        <w:t xml:space="preserve"> </w:t>
      </w:r>
      <w:r>
        <w:t>bodies</w:t>
      </w:r>
      <w:r>
        <w:rPr>
          <w:spacing w:val="-5"/>
        </w:rPr>
        <w:t xml:space="preserve"> </w:t>
      </w:r>
      <w:r>
        <w:t>of</w:t>
      </w:r>
      <w:r>
        <w:rPr>
          <w:spacing w:val="-5"/>
        </w:rPr>
        <w:t xml:space="preserve"> </w:t>
      </w:r>
      <w:r>
        <w:t>public</w:t>
      </w:r>
      <w:r w:rsidR="00F515D6">
        <w:t>.</w:t>
      </w:r>
      <w:r>
        <w:rPr>
          <w:spacing w:val="-4"/>
        </w:rPr>
        <w:t xml:space="preserve"> </w:t>
      </w:r>
      <w:r w:rsidR="00B91793">
        <w:t>T</w:t>
      </w:r>
      <w:r w:rsidR="002D57CA">
        <w:t>he</w:t>
      </w:r>
      <w:r>
        <w:rPr>
          <w:spacing w:val="-5"/>
        </w:rPr>
        <w:t xml:space="preserve"> </w:t>
      </w:r>
      <w:r>
        <w:t>priva</w:t>
      </w:r>
      <w:r w:rsidR="00B91793">
        <w:t>t</w:t>
      </w:r>
      <w:r>
        <w:t>e sec</w:t>
      </w:r>
      <w:r w:rsidR="00B91793">
        <w:t>t</w:t>
      </w:r>
      <w:r>
        <w:t>or</w:t>
      </w:r>
      <w:r>
        <w:rPr>
          <w:spacing w:val="-16"/>
        </w:rPr>
        <w:t xml:space="preserve"> </w:t>
      </w:r>
      <w:r>
        <w:t>generally,</w:t>
      </w:r>
      <w:r>
        <w:rPr>
          <w:spacing w:val="-14"/>
        </w:rPr>
        <w:t xml:space="preserve"> </w:t>
      </w:r>
      <w:r w:rsidR="00F515D6">
        <w:t>l</w:t>
      </w:r>
      <w:r>
        <w:t>egally</w:t>
      </w:r>
      <w:r>
        <w:rPr>
          <w:spacing w:val="-14"/>
        </w:rPr>
        <w:t xml:space="preserve"> </w:t>
      </w:r>
      <w:r w:rsidR="00B91793">
        <w:t>t</w:t>
      </w:r>
      <w:r w:rsidR="002D57CA">
        <w:t>he</w:t>
      </w:r>
      <w:r>
        <w:rPr>
          <w:spacing w:val="-13"/>
        </w:rPr>
        <w:t xml:space="preserve"> </w:t>
      </w:r>
      <w:r>
        <w:t>faces,</w:t>
      </w:r>
      <w:r>
        <w:rPr>
          <w:spacing w:val="-14"/>
        </w:rPr>
        <w:t xml:space="preserve"> </w:t>
      </w:r>
      <w:r>
        <w:t>research</w:t>
      </w:r>
      <w:r>
        <w:rPr>
          <w:spacing w:val="-14"/>
        </w:rPr>
        <w:t xml:space="preserve"> </w:t>
      </w:r>
      <w:r>
        <w:t>programs,</w:t>
      </w:r>
      <w:r>
        <w:rPr>
          <w:spacing w:val="-13"/>
        </w:rPr>
        <w:t xml:space="preserve"> </w:t>
      </w:r>
      <w:r>
        <w:t>communally</w:t>
      </w:r>
      <w:r>
        <w:rPr>
          <w:spacing w:val="-14"/>
        </w:rPr>
        <w:t xml:space="preserve"> </w:t>
      </w:r>
      <w:r>
        <w:t>programs,</w:t>
      </w:r>
      <w:r>
        <w:rPr>
          <w:spacing w:val="-14"/>
        </w:rPr>
        <w:t xml:space="preserve"> </w:t>
      </w:r>
      <w:r>
        <w:t>gran</w:t>
      </w:r>
      <w:r w:rsidR="00B91793">
        <w:t>t</w:t>
      </w:r>
      <w:r>
        <w:t>s</w:t>
      </w:r>
      <w:r>
        <w:rPr>
          <w:spacing w:val="-14"/>
        </w:rPr>
        <w:t xml:space="preserve"> </w:t>
      </w:r>
      <w:r>
        <w:t>of</w:t>
      </w:r>
      <w:r>
        <w:rPr>
          <w:spacing w:val="-13"/>
        </w:rPr>
        <w:t xml:space="preserve"> </w:t>
      </w:r>
      <w:r>
        <w:t>s</w:t>
      </w:r>
      <w:r w:rsidR="00B91793">
        <w:t>t</w:t>
      </w:r>
      <w:r>
        <w:t>a</w:t>
      </w:r>
      <w:r w:rsidR="00B91793">
        <w:t>t</w:t>
      </w:r>
      <w:r>
        <w:t>e budge</w:t>
      </w:r>
      <w:r w:rsidR="00B91793">
        <w:t>t</w:t>
      </w:r>
      <w:r>
        <w:t xml:space="preserve"> and </w:t>
      </w:r>
      <w:r w:rsidR="00B91793">
        <w:t>t</w:t>
      </w:r>
      <w:r>
        <w:t>ui</w:t>
      </w:r>
      <w:r w:rsidR="00B91793">
        <w:t>t</w:t>
      </w:r>
      <w:r>
        <w:t>ion fees.</w:t>
      </w:r>
    </w:p>
    <w:p w14:paraId="23A6537E" w14:textId="5E88F0D0" w:rsidR="00867F92" w:rsidRDefault="00B91793">
      <w:pPr>
        <w:pStyle w:val="a3"/>
        <w:spacing w:before="59" w:line="360" w:lineRule="auto"/>
        <w:ind w:left="266" w:right="553"/>
        <w:jc w:val="both"/>
      </w:pPr>
      <w:r>
        <w:t>T</w:t>
      </w:r>
      <w:r w:rsidR="002D57CA">
        <w:t>he</w:t>
      </w:r>
      <w:r>
        <w:t xml:space="preserve"> management of any revenues of T</w:t>
      </w:r>
      <w:r w:rsidR="002D57CA">
        <w:t>he</w:t>
      </w:r>
      <w:r>
        <w:t xml:space="preserve"> P.M.S. is done by t</w:t>
      </w:r>
      <w:r w:rsidR="002D57CA">
        <w:t>he</w:t>
      </w:r>
      <w:r>
        <w:t xml:space="preserve"> Special Research Funds Account (SRA) of T</w:t>
      </w:r>
      <w:r w:rsidR="002D57CA">
        <w:t>he</w:t>
      </w:r>
      <w:r>
        <w:t xml:space="preserve"> University. and in </w:t>
      </w:r>
      <w:r w:rsidR="00F515D6">
        <w:t>general,</w:t>
      </w:r>
      <w:r>
        <w:t xml:space="preserve"> t</w:t>
      </w:r>
      <w:r w:rsidR="002D57CA">
        <w:t>he</w:t>
      </w:r>
      <w:r>
        <w:t xml:space="preserve"> distribution of income is as follows:</w:t>
      </w:r>
    </w:p>
    <w:p w14:paraId="3EDDCCF5" w14:textId="776FB8D8" w:rsidR="00867F92" w:rsidRDefault="00000000">
      <w:pPr>
        <w:pStyle w:val="a3"/>
        <w:spacing w:before="62"/>
        <w:ind w:left="266"/>
      </w:pPr>
      <w:r>
        <w:t>for</w:t>
      </w:r>
      <w:r>
        <w:rPr>
          <w:spacing w:val="-8"/>
        </w:rPr>
        <w:t xml:space="preserve"> </w:t>
      </w:r>
      <w:r>
        <w:t>opera</w:t>
      </w:r>
      <w:r w:rsidR="00B91793">
        <w:t>t</w:t>
      </w:r>
      <w:r>
        <w:t>ionally</w:t>
      </w:r>
      <w:r>
        <w:rPr>
          <w:spacing w:val="-8"/>
        </w:rPr>
        <w:t xml:space="preserve"> </w:t>
      </w:r>
      <w:r>
        <w:t>expenses</w:t>
      </w:r>
      <w:r>
        <w:rPr>
          <w:spacing w:val="-7"/>
        </w:rPr>
        <w:t xml:space="preserve"> </w:t>
      </w:r>
      <w:r>
        <w:t>of</w:t>
      </w:r>
      <w:r>
        <w:rPr>
          <w:spacing w:val="-8"/>
        </w:rPr>
        <w:t xml:space="preserve"> </w:t>
      </w:r>
      <w:r>
        <w:t>program,</w:t>
      </w:r>
      <w:r>
        <w:rPr>
          <w:spacing w:val="-7"/>
        </w:rPr>
        <w:t xml:space="preserve"> </w:t>
      </w:r>
      <w:r>
        <w:t>fees</w:t>
      </w:r>
      <w:r>
        <w:rPr>
          <w:spacing w:val="-7"/>
        </w:rPr>
        <w:t xml:space="preserve"> </w:t>
      </w:r>
      <w:r>
        <w:t>-</w:t>
      </w:r>
      <w:r>
        <w:rPr>
          <w:spacing w:val="-10"/>
        </w:rPr>
        <w:t xml:space="preserve"> </w:t>
      </w:r>
      <w:r>
        <w:t>compensa</w:t>
      </w:r>
      <w:r w:rsidR="00B91793">
        <w:t>t</w:t>
      </w:r>
      <w:r>
        <w:t>ions</w:t>
      </w:r>
      <w:r>
        <w:rPr>
          <w:spacing w:val="-6"/>
        </w:rPr>
        <w:t xml:space="preserve"> </w:t>
      </w:r>
      <w:r>
        <w:t>didac</w:t>
      </w:r>
      <w:r w:rsidR="00B91793">
        <w:t>t</w:t>
      </w:r>
      <w:r>
        <w:t>ic,</w:t>
      </w:r>
      <w:r>
        <w:rPr>
          <w:spacing w:val="-7"/>
        </w:rPr>
        <w:t xml:space="preserve"> </w:t>
      </w:r>
      <w:r w:rsidR="00B91793">
        <w:t>t</w:t>
      </w:r>
      <w:r>
        <w:t>echnician</w:t>
      </w:r>
      <w:r>
        <w:rPr>
          <w:spacing w:val="-5"/>
        </w:rPr>
        <w:t xml:space="preserve"> </w:t>
      </w:r>
      <w:r>
        <w:t>and</w:t>
      </w:r>
      <w:r>
        <w:rPr>
          <w:spacing w:val="-6"/>
        </w:rPr>
        <w:t xml:space="preserve"> </w:t>
      </w:r>
      <w:r>
        <w:t>adminis</w:t>
      </w:r>
      <w:r w:rsidR="00B91793">
        <w:t>t</w:t>
      </w:r>
      <w:r>
        <w:t>ra</w:t>
      </w:r>
      <w:r w:rsidR="00B91793">
        <w:t>t</w:t>
      </w:r>
      <w:r>
        <w:t>ive</w:t>
      </w:r>
      <w:r>
        <w:rPr>
          <w:spacing w:val="-5"/>
        </w:rPr>
        <w:t xml:space="preserve"> </w:t>
      </w:r>
      <w:r>
        <w:rPr>
          <w:spacing w:val="-2"/>
        </w:rPr>
        <w:t>personnel,</w:t>
      </w:r>
    </w:p>
    <w:p w14:paraId="5E0CB815" w14:textId="16D61C8C" w:rsidR="00867F92" w:rsidRDefault="00000000">
      <w:pPr>
        <w:pStyle w:val="a3"/>
        <w:spacing w:before="98"/>
        <w:ind w:left="266"/>
      </w:pPr>
      <w:r>
        <w:t>for</w:t>
      </w:r>
      <w:r>
        <w:rPr>
          <w:spacing w:val="-4"/>
        </w:rPr>
        <w:t xml:space="preserve"> </w:t>
      </w:r>
      <w:r>
        <w:t>opera</w:t>
      </w:r>
      <w:r w:rsidR="00B91793">
        <w:t>t</w:t>
      </w:r>
      <w:r>
        <w:t>ionally</w:t>
      </w:r>
      <w:r>
        <w:rPr>
          <w:spacing w:val="-5"/>
        </w:rPr>
        <w:t xml:space="preserve"> </w:t>
      </w:r>
      <w:r>
        <w:t>expenses</w:t>
      </w:r>
      <w:r>
        <w:rPr>
          <w:spacing w:val="-4"/>
        </w:rPr>
        <w:t xml:space="preserve"> </w:t>
      </w:r>
      <w:r>
        <w:t xml:space="preserve">of </w:t>
      </w:r>
      <w:r w:rsidR="00B91793">
        <w:t>t</w:t>
      </w:r>
      <w:r w:rsidR="002D57CA">
        <w:t>he</w:t>
      </w:r>
      <w:r>
        <w:t xml:space="preserve"> </w:t>
      </w:r>
      <w:r>
        <w:rPr>
          <w:spacing w:val="-2"/>
        </w:rPr>
        <w:t>Founda</w:t>
      </w:r>
      <w:r w:rsidR="00B91793">
        <w:rPr>
          <w:spacing w:val="-2"/>
        </w:rPr>
        <w:t>t</w:t>
      </w:r>
      <w:r>
        <w:rPr>
          <w:spacing w:val="-2"/>
        </w:rPr>
        <w:t>ion,</w:t>
      </w:r>
    </w:p>
    <w:p w14:paraId="28FED8BE" w14:textId="3C210FB4" w:rsidR="00867F92" w:rsidRDefault="00000000">
      <w:pPr>
        <w:pStyle w:val="a3"/>
        <w:spacing w:before="97"/>
        <w:ind w:left="266"/>
      </w:pPr>
      <w:r>
        <w:t>30%</w:t>
      </w:r>
      <w:r>
        <w:rPr>
          <w:spacing w:val="-3"/>
        </w:rPr>
        <w:t xml:space="preserve"> </w:t>
      </w:r>
      <w:r>
        <w:t>reserva</w:t>
      </w:r>
      <w:r w:rsidR="00B91793">
        <w:t>t</w:t>
      </w:r>
      <w:r>
        <w:t>ions</w:t>
      </w:r>
      <w:r>
        <w:rPr>
          <w:spacing w:val="-5"/>
        </w:rPr>
        <w:t xml:space="preserve"> </w:t>
      </w:r>
      <w:r>
        <w:t>for</w:t>
      </w:r>
      <w:r>
        <w:rPr>
          <w:spacing w:val="-3"/>
        </w:rPr>
        <w:t xml:space="preserve"> </w:t>
      </w:r>
      <w:r>
        <w:t>of</w:t>
      </w:r>
      <w:r>
        <w:rPr>
          <w:spacing w:val="-2"/>
        </w:rPr>
        <w:t xml:space="preserve"> </w:t>
      </w:r>
      <w:r>
        <w:t>E.L.K.E.</w:t>
      </w:r>
      <w:r>
        <w:rPr>
          <w:spacing w:val="-2"/>
        </w:rPr>
        <w:t xml:space="preserve"> </w:t>
      </w:r>
      <w:r>
        <w:t>and</w:t>
      </w:r>
      <w:r>
        <w:rPr>
          <w:spacing w:val="-3"/>
        </w:rPr>
        <w:t xml:space="preserve"> Universi</w:t>
      </w:r>
      <w:r w:rsidR="00B91793">
        <w:rPr>
          <w:spacing w:val="-3"/>
        </w:rPr>
        <w:t>t</w:t>
      </w:r>
      <w:r>
        <w:rPr>
          <w:spacing w:val="-3"/>
        </w:rPr>
        <w:t xml:space="preserve">y </w:t>
      </w:r>
      <w:r>
        <w:t>'</w:t>
      </w:r>
      <w:r w:rsidR="00F515D6">
        <w:t>s.</w:t>
      </w:r>
    </w:p>
    <w:p w14:paraId="53CDC611" w14:textId="740B0DC6" w:rsidR="00867F92" w:rsidRDefault="00000000">
      <w:pPr>
        <w:pStyle w:val="a3"/>
        <w:spacing w:before="97" w:line="360" w:lineRule="auto"/>
        <w:ind w:left="266" w:right="550"/>
        <w:jc w:val="both"/>
      </w:pPr>
      <w:r>
        <w:t>Percen</w:t>
      </w:r>
      <w:r w:rsidR="00B91793">
        <w:t>t</w:t>
      </w:r>
      <w:r>
        <w:t>age of Pos</w:t>
      </w:r>
      <w:r w:rsidR="00B91793">
        <w:t>t</w:t>
      </w:r>
      <w:r>
        <w:t>gradua</w:t>
      </w:r>
      <w:r w:rsidR="00B91793">
        <w:t>t</w:t>
      </w:r>
      <w:r>
        <w:t>e s</w:t>
      </w:r>
      <w:r w:rsidR="00B91793">
        <w:t>t</w:t>
      </w:r>
      <w:r>
        <w:t>uden</w:t>
      </w:r>
      <w:r w:rsidR="00B91793">
        <w:t>t</w:t>
      </w:r>
      <w:r>
        <w:t xml:space="preserve">s up </w:t>
      </w:r>
      <w:r w:rsidR="00B91793">
        <w:t>t</w:t>
      </w:r>
      <w:r>
        <w:t xml:space="preserve">o 30% of </w:t>
      </w:r>
      <w:r w:rsidR="00B91793">
        <w:t>t</w:t>
      </w:r>
      <w:r w:rsidR="002D57CA">
        <w:t>he</w:t>
      </w:r>
      <w:r>
        <w:t xml:space="preserve"> number of s</w:t>
      </w:r>
      <w:r w:rsidR="00B91793">
        <w:t>t</w:t>
      </w:r>
      <w:r>
        <w:t>uden</w:t>
      </w:r>
      <w:r w:rsidR="00B91793">
        <w:t>t</w:t>
      </w:r>
      <w:r>
        <w:t xml:space="preserve">s enrolled in </w:t>
      </w:r>
      <w:r w:rsidR="00B91793">
        <w:t>t</w:t>
      </w:r>
      <w:r w:rsidR="002D57CA">
        <w:t>he</w:t>
      </w:r>
      <w:r>
        <w:t xml:space="preserve"> P.M.S. s</w:t>
      </w:r>
      <w:r w:rsidR="00B91793">
        <w:t>t</w:t>
      </w:r>
      <w:r>
        <w:t>uden</w:t>
      </w:r>
      <w:r w:rsidR="00B91793">
        <w:t>t</w:t>
      </w:r>
      <w:r>
        <w:t>s may be exemp</w:t>
      </w:r>
      <w:r w:rsidR="00B91793">
        <w:t>t</w:t>
      </w:r>
      <w:r>
        <w:t xml:space="preserve">ed from </w:t>
      </w:r>
      <w:r w:rsidR="00B91793">
        <w:t>t</w:t>
      </w:r>
      <w:r>
        <w:t>ui</w:t>
      </w:r>
      <w:r w:rsidR="00B91793">
        <w:t>t</w:t>
      </w:r>
      <w:r>
        <w:t>ion fees in accordance wi</w:t>
      </w:r>
      <w:r w:rsidR="00B91793">
        <w:t>t</w:t>
      </w:r>
      <w:r>
        <w:t>h curren</w:t>
      </w:r>
      <w:r w:rsidR="00B91793">
        <w:t>t</w:t>
      </w:r>
      <w:r>
        <w:t xml:space="preserve"> legisla</w:t>
      </w:r>
      <w:r w:rsidR="00B91793">
        <w:t>t</w:t>
      </w:r>
      <w:r>
        <w:t>ion.</w:t>
      </w:r>
    </w:p>
    <w:p w14:paraId="18345A3D" w14:textId="05F9F48B" w:rsidR="00867F92" w:rsidRDefault="00B91793">
      <w:pPr>
        <w:pStyle w:val="a3"/>
        <w:spacing w:before="60" w:line="360" w:lineRule="auto"/>
        <w:ind w:left="266" w:right="552"/>
        <w:jc w:val="both"/>
      </w:pPr>
      <w:r>
        <w:t>T</w:t>
      </w:r>
      <w:r w:rsidR="002D57CA">
        <w:t>he</w:t>
      </w:r>
      <w:r>
        <w:t xml:space="preserve"> Director of t</w:t>
      </w:r>
      <w:r w:rsidR="002D57CA">
        <w:t>he</w:t>
      </w:r>
      <w:r>
        <w:t xml:space="preserve"> PMS is responsible for drawing up t</w:t>
      </w:r>
      <w:r w:rsidR="002D57CA">
        <w:t>he</w:t>
      </w:r>
      <w:r>
        <w:t xml:space="preserve"> budget and report of t</w:t>
      </w:r>
      <w:r w:rsidR="002D57CA">
        <w:t>he</w:t>
      </w:r>
      <w:r>
        <w:t xml:space="preserve"> Program, which he submits to t</w:t>
      </w:r>
      <w:r w:rsidR="002D57CA">
        <w:t>he</w:t>
      </w:r>
      <w:r>
        <w:t xml:space="preserve"> ESDY Council, monitoring t</w:t>
      </w:r>
      <w:r w:rsidR="002D57CA">
        <w:t>he</w:t>
      </w:r>
      <w:r>
        <w:t xml:space="preserve"> implementation of t</w:t>
      </w:r>
      <w:r w:rsidR="002D57CA">
        <w:t>he</w:t>
      </w:r>
      <w:r>
        <w:t xml:space="preserve"> budget and issuing t</w:t>
      </w:r>
      <w:r w:rsidR="002D57CA">
        <w:t>he</w:t>
      </w:r>
      <w:r>
        <w:t xml:space="preserve"> payment orders for t</w:t>
      </w:r>
      <w:r w:rsidR="002D57CA">
        <w:t>he</w:t>
      </w:r>
      <w:r>
        <w:t xml:space="preserve"> relevant expenses.</w:t>
      </w:r>
    </w:p>
    <w:p w14:paraId="2B768464" w14:textId="640AB4B2" w:rsidR="00867F92" w:rsidRDefault="00000000">
      <w:pPr>
        <w:pStyle w:val="a3"/>
        <w:spacing w:before="61" w:line="360" w:lineRule="auto"/>
        <w:ind w:left="266" w:right="552"/>
        <w:jc w:val="both"/>
      </w:pPr>
      <w:r>
        <w:t>Wi</w:t>
      </w:r>
      <w:r w:rsidR="00B91793">
        <w:t>t</w:t>
      </w:r>
      <w:r>
        <w:t>h</w:t>
      </w:r>
      <w:r>
        <w:rPr>
          <w:spacing w:val="-3"/>
        </w:rPr>
        <w:t xml:space="preserve"> </w:t>
      </w:r>
      <w:r>
        <w:t>decision</w:t>
      </w:r>
      <w:r>
        <w:rPr>
          <w:spacing w:val="-3"/>
        </w:rPr>
        <w:t xml:space="preserve"> </w:t>
      </w:r>
      <w:r w:rsidR="00F515D6">
        <w:rPr>
          <w:spacing w:val="-3"/>
        </w:rPr>
        <w:t xml:space="preserve">of </w:t>
      </w:r>
      <w:r w:rsidR="00B91793">
        <w:rPr>
          <w:spacing w:val="-3"/>
        </w:rPr>
        <w:t>t</w:t>
      </w:r>
      <w:r w:rsidR="002D57CA">
        <w:rPr>
          <w:spacing w:val="-3"/>
        </w:rPr>
        <w:t>he</w:t>
      </w:r>
      <w:r>
        <w:rPr>
          <w:spacing w:val="-5"/>
        </w:rPr>
        <w:t xml:space="preserve"> </w:t>
      </w:r>
      <w:r>
        <w:t>Assembly,</w:t>
      </w:r>
      <w:r>
        <w:rPr>
          <w:spacing w:val="-3"/>
        </w:rPr>
        <w:t xml:space="preserve"> </w:t>
      </w:r>
      <w:r>
        <w:t>la</w:t>
      </w:r>
      <w:r w:rsidR="00B91793">
        <w:t>t</w:t>
      </w:r>
      <w:r>
        <w:t>er</w:t>
      </w:r>
      <w:r>
        <w:rPr>
          <w:spacing w:val="-3"/>
        </w:rPr>
        <w:t xml:space="preserve"> </w:t>
      </w:r>
      <w:r>
        <w:t>from</w:t>
      </w:r>
      <w:r>
        <w:rPr>
          <w:spacing w:val="-3"/>
        </w:rPr>
        <w:t xml:space="preserve"> </w:t>
      </w:r>
      <w:r>
        <w:t>sugges</w:t>
      </w:r>
      <w:r w:rsidR="00B91793">
        <w:t>t</w:t>
      </w:r>
      <w:r>
        <w:t>ion</w:t>
      </w:r>
      <w:r>
        <w:rPr>
          <w:spacing w:val="-3"/>
        </w:rPr>
        <w:t xml:space="preserve"> </w:t>
      </w:r>
      <w:r>
        <w:t>of</w:t>
      </w:r>
      <w:r>
        <w:rPr>
          <w:spacing w:val="-3"/>
        </w:rPr>
        <w:t xml:space="preserve"> </w:t>
      </w:r>
      <w:r>
        <w:t>Direc</w:t>
      </w:r>
      <w:r w:rsidR="00B91793">
        <w:t>t</w:t>
      </w:r>
      <w:r>
        <w:t>or</w:t>
      </w:r>
      <w:r>
        <w:rPr>
          <w:spacing w:val="-6"/>
        </w:rPr>
        <w:t xml:space="preserve"> </w:t>
      </w:r>
      <w:r>
        <w:t>of</w:t>
      </w:r>
      <w:r>
        <w:rPr>
          <w:spacing w:val="-3"/>
        </w:rPr>
        <w:t xml:space="preserve"> </w:t>
      </w:r>
      <w:r>
        <w:t>Program</w:t>
      </w:r>
      <w:r>
        <w:rPr>
          <w:spacing w:val="-5"/>
        </w:rPr>
        <w:t xml:space="preserve"> </w:t>
      </w:r>
      <w:r>
        <w:t>and</w:t>
      </w:r>
      <w:r>
        <w:rPr>
          <w:spacing w:val="-4"/>
        </w:rPr>
        <w:t xml:space="preserve"> </w:t>
      </w:r>
      <w:r w:rsidR="00B91793">
        <w:t>t</w:t>
      </w:r>
      <w:r w:rsidR="002D57CA">
        <w:t>he</w:t>
      </w:r>
      <w:r>
        <w:rPr>
          <w:spacing w:val="-5"/>
        </w:rPr>
        <w:t xml:space="preserve"> </w:t>
      </w:r>
      <w:r>
        <w:t>IN.</w:t>
      </w:r>
      <w:r>
        <w:rPr>
          <w:spacing w:val="-4"/>
        </w:rPr>
        <w:t xml:space="preserve"> </w:t>
      </w:r>
      <w:r>
        <w:t>compensa</w:t>
      </w:r>
      <w:r w:rsidR="00B91793">
        <w:t>t</w:t>
      </w:r>
      <w:r>
        <w:t xml:space="preserve">ion can also be assigned </w:t>
      </w:r>
      <w:r w:rsidR="00B91793">
        <w:t>t</w:t>
      </w:r>
      <w:r>
        <w:t>o D.E.P. members. af</w:t>
      </w:r>
      <w:r w:rsidR="00B91793">
        <w:t>t</w:t>
      </w:r>
      <w:r>
        <w:t>er comple</w:t>
      </w:r>
      <w:r w:rsidR="00B91793">
        <w:t>t</w:t>
      </w:r>
      <w:r>
        <w:t xml:space="preserve">ing </w:t>
      </w:r>
      <w:r w:rsidR="00B91793">
        <w:t>t</w:t>
      </w:r>
      <w:r w:rsidR="002D57CA">
        <w:t>he</w:t>
      </w:r>
      <w:r>
        <w:t xml:space="preserve"> weekly number of </w:t>
      </w:r>
      <w:r w:rsidR="00B91793">
        <w:t>t</w:t>
      </w:r>
      <w:r>
        <w:t xml:space="preserve">eaching hours provided by </w:t>
      </w:r>
      <w:r w:rsidR="00B91793">
        <w:t>t</w:t>
      </w:r>
      <w:r w:rsidR="002D57CA">
        <w:t>he</w:t>
      </w:r>
      <w:r>
        <w:t xml:space="preserve"> curren</w:t>
      </w:r>
      <w:r w:rsidR="00B91793">
        <w:t>t</w:t>
      </w:r>
      <w:r>
        <w:t xml:space="preserve"> provisions and </w:t>
      </w:r>
      <w:r w:rsidR="00B91793">
        <w:t>t</w:t>
      </w:r>
      <w:r w:rsidR="002D57CA">
        <w:t>he</w:t>
      </w:r>
      <w:r>
        <w:t xml:space="preserve"> s</w:t>
      </w:r>
      <w:r w:rsidR="00B91793">
        <w:t>t</w:t>
      </w:r>
      <w:r>
        <w:t>udy program a</w:t>
      </w:r>
      <w:r w:rsidR="00B91793">
        <w:t>t</w:t>
      </w:r>
      <w:r>
        <w:t xml:space="preserve"> P.M.S.</w:t>
      </w:r>
    </w:p>
    <w:p w14:paraId="7CC1CCF0" w14:textId="77777777" w:rsidR="00867F92" w:rsidRDefault="00867F92">
      <w:pPr>
        <w:pStyle w:val="a3"/>
        <w:spacing w:before="185"/>
      </w:pPr>
    </w:p>
    <w:p w14:paraId="31E00082" w14:textId="44BF29F7" w:rsidR="00867F92" w:rsidRDefault="00F515D6">
      <w:pPr>
        <w:pStyle w:val="1"/>
        <w:spacing w:before="1"/>
      </w:pPr>
      <w:r w:rsidRPr="00F515D6">
        <w:rPr>
          <w:color w:val="00579A"/>
        </w:rPr>
        <w:t>En</w:t>
      </w:r>
      <w:r w:rsidR="00B91793">
        <w:rPr>
          <w:color w:val="00579A"/>
        </w:rPr>
        <w:t>t</w:t>
      </w:r>
      <w:r w:rsidRPr="00F515D6">
        <w:rPr>
          <w:color w:val="00579A"/>
        </w:rPr>
        <w:t xml:space="preserve">ry </w:t>
      </w:r>
      <w:r w:rsidR="002D57CA" w:rsidRPr="00F515D6">
        <w:rPr>
          <w:color w:val="00579A"/>
        </w:rPr>
        <w:t>requiremen</w:t>
      </w:r>
      <w:r w:rsidR="00B91793">
        <w:rPr>
          <w:color w:val="00579A"/>
        </w:rPr>
        <w:t>t</w:t>
      </w:r>
      <w:r w:rsidR="002D57CA" w:rsidRPr="00F515D6">
        <w:rPr>
          <w:color w:val="00579A"/>
        </w:rPr>
        <w:t xml:space="preserve">s </w:t>
      </w:r>
      <w:r w:rsidR="002D57CA">
        <w:rPr>
          <w:color w:val="00579A"/>
        </w:rPr>
        <w:t>of</w:t>
      </w:r>
      <w:r>
        <w:rPr>
          <w:color w:val="00579A"/>
        </w:rPr>
        <w:t xml:space="preserve"> </w:t>
      </w:r>
      <w:r>
        <w:rPr>
          <w:color w:val="00579A"/>
          <w:spacing w:val="-2"/>
        </w:rPr>
        <w:t>P.M.S.</w:t>
      </w:r>
    </w:p>
    <w:p w14:paraId="798055A9" w14:textId="5F6D8EFE" w:rsidR="00867F92" w:rsidRDefault="00B91793">
      <w:pPr>
        <w:pStyle w:val="a3"/>
        <w:spacing w:before="221" w:line="360" w:lineRule="auto"/>
        <w:ind w:left="266" w:right="552"/>
        <w:jc w:val="both"/>
      </w:pPr>
      <w:r>
        <w:t>T</w:t>
      </w:r>
      <w:r w:rsidR="002D57CA">
        <w:t>he</w:t>
      </w:r>
      <w:r>
        <w:rPr>
          <w:spacing w:val="-9"/>
        </w:rPr>
        <w:t xml:space="preserve"> </w:t>
      </w:r>
      <w:r>
        <w:t>P.M.S.</w:t>
      </w:r>
      <w:r>
        <w:rPr>
          <w:spacing w:val="-9"/>
        </w:rPr>
        <w:t xml:space="preserve"> </w:t>
      </w:r>
      <w:r>
        <w:t>addresses</w:t>
      </w:r>
      <w:r>
        <w:rPr>
          <w:spacing w:val="-9"/>
        </w:rPr>
        <w:t xml:space="preserve"> </w:t>
      </w:r>
      <w:r>
        <w:t>in</w:t>
      </w:r>
      <w:r>
        <w:rPr>
          <w:spacing w:val="-11"/>
        </w:rPr>
        <w:t xml:space="preserve"> </w:t>
      </w:r>
      <w:r>
        <w:t>graduates</w:t>
      </w:r>
      <w:r>
        <w:rPr>
          <w:spacing w:val="-10"/>
        </w:rPr>
        <w:t xml:space="preserve"> </w:t>
      </w:r>
      <w:r>
        <w:t>Supreme</w:t>
      </w:r>
      <w:r>
        <w:rPr>
          <w:spacing w:val="-8"/>
        </w:rPr>
        <w:t xml:space="preserve"> </w:t>
      </w:r>
      <w:r>
        <w:t>Educators</w:t>
      </w:r>
      <w:r>
        <w:rPr>
          <w:spacing w:val="-7"/>
        </w:rPr>
        <w:t xml:space="preserve"> </w:t>
      </w:r>
      <w:r>
        <w:t>Institutions</w:t>
      </w:r>
      <w:r>
        <w:rPr>
          <w:spacing w:val="-7"/>
        </w:rPr>
        <w:t xml:space="preserve"> </w:t>
      </w:r>
      <w:r w:rsidR="002D57CA">
        <w:t xml:space="preserve">of </w:t>
      </w:r>
      <w:r>
        <w:t>native</w:t>
      </w:r>
      <w:r>
        <w:rPr>
          <w:spacing w:val="-13"/>
        </w:rPr>
        <w:t xml:space="preserve"> </w:t>
      </w:r>
      <w:r w:rsidR="002D57CA">
        <w:t>which is</w:t>
      </w:r>
      <w:r>
        <w:rPr>
          <w:spacing w:val="-10"/>
        </w:rPr>
        <w:t xml:space="preserve"> </w:t>
      </w:r>
      <w:r>
        <w:t>recognized</w:t>
      </w:r>
      <w:r>
        <w:rPr>
          <w:spacing w:val="-7"/>
        </w:rPr>
        <w:t xml:space="preserve"> </w:t>
      </w:r>
      <w:r>
        <w:t>of fellow Institutions abroad related to health sciences, biological and positive sciences, earth sciences and social, humanitarian, legal and political sciences, as well as to graduates of Departments of A.T.E.I. related knowledge</w:t>
      </w:r>
      <w:r>
        <w:rPr>
          <w:spacing w:val="-6"/>
        </w:rPr>
        <w:t xml:space="preserve"> </w:t>
      </w:r>
      <w:r>
        <w:t>objects,</w:t>
      </w:r>
      <w:r>
        <w:rPr>
          <w:spacing w:val="-8"/>
        </w:rPr>
        <w:t xml:space="preserve"> </w:t>
      </w:r>
      <w:r>
        <w:t>T</w:t>
      </w:r>
      <w:r w:rsidR="002D57CA">
        <w:t>he</w:t>
      </w:r>
      <w:r>
        <w:rPr>
          <w:spacing w:val="-7"/>
        </w:rPr>
        <w:t xml:space="preserve"> </w:t>
      </w:r>
      <w:r>
        <w:t>who</w:t>
      </w:r>
      <w:r>
        <w:rPr>
          <w:spacing w:val="-6"/>
        </w:rPr>
        <w:t xml:space="preserve"> t</w:t>
      </w:r>
      <w:r w:rsidR="002D57CA">
        <w:rPr>
          <w:spacing w:val="-6"/>
        </w:rPr>
        <w:t>he</w:t>
      </w:r>
      <w:r>
        <w:t>y wish</w:t>
      </w:r>
      <w:r>
        <w:rPr>
          <w:spacing w:val="-9"/>
        </w:rPr>
        <w:t xml:space="preserve"> </w:t>
      </w:r>
      <w:r>
        <w:t>to</w:t>
      </w:r>
      <w:r>
        <w:rPr>
          <w:spacing w:val="-9"/>
        </w:rPr>
        <w:t xml:space="preserve"> </w:t>
      </w:r>
      <w:r>
        <w:t>acquire</w:t>
      </w:r>
      <w:r>
        <w:rPr>
          <w:spacing w:val="-9"/>
        </w:rPr>
        <w:t xml:space="preserve"> </w:t>
      </w:r>
      <w:r>
        <w:t>scientific</w:t>
      </w:r>
      <w:r>
        <w:rPr>
          <w:spacing w:val="-9"/>
        </w:rPr>
        <w:t xml:space="preserve"> </w:t>
      </w:r>
      <w:r w:rsidR="002D57CA">
        <w:t>specializa</w:t>
      </w:r>
      <w:r>
        <w:t>t</w:t>
      </w:r>
      <w:r w:rsidR="002D57CA">
        <w:t>ion</w:t>
      </w:r>
      <w:r>
        <w:rPr>
          <w:spacing w:val="-7"/>
        </w:rPr>
        <w:t xml:space="preserve"> </w:t>
      </w:r>
      <w:r>
        <w:t>in</w:t>
      </w:r>
      <w:r>
        <w:rPr>
          <w:spacing w:val="-7"/>
        </w:rPr>
        <w:t xml:space="preserve"> </w:t>
      </w:r>
      <w:r>
        <w:t>wider</w:t>
      </w:r>
      <w:r>
        <w:rPr>
          <w:spacing w:val="-8"/>
        </w:rPr>
        <w:t xml:space="preserve"> </w:t>
      </w:r>
      <w:r>
        <w:t>cognitive</w:t>
      </w:r>
      <w:r>
        <w:rPr>
          <w:spacing w:val="-8"/>
        </w:rPr>
        <w:t xml:space="preserve"> </w:t>
      </w:r>
      <w:r>
        <w:t>area of P.M.S. or t</w:t>
      </w:r>
      <w:r w:rsidR="002D57CA">
        <w:t>he</w:t>
      </w:r>
      <w:r>
        <w:t xml:space="preserve"> scientific fields and specialties that, as t</w:t>
      </w:r>
      <w:r w:rsidR="002D57CA">
        <w:t>he</w:t>
      </w:r>
      <w:r>
        <w:t xml:space="preserve"> case may be, may be considered relevant</w:t>
      </w:r>
      <w:r>
        <w:rPr>
          <w:spacing w:val="-1"/>
        </w:rPr>
        <w:t xml:space="preserve"> </w:t>
      </w:r>
      <w:r>
        <w:t>by t</w:t>
      </w:r>
      <w:r w:rsidR="002D57CA">
        <w:t>he</w:t>
      </w:r>
      <w:r>
        <w:t xml:space="preserve"> Coordination Committee of t</w:t>
      </w:r>
      <w:r w:rsidR="002D57CA">
        <w:t>he</w:t>
      </w:r>
      <w:r>
        <w:t xml:space="preserve"> P.M.S. during t</w:t>
      </w:r>
      <w:r w:rsidR="002D57CA">
        <w:t>he</w:t>
      </w:r>
      <w:r>
        <w:t xml:space="preserve"> evaluation of t</w:t>
      </w:r>
      <w:r w:rsidR="002D57CA">
        <w:t>he</w:t>
      </w:r>
      <w:r>
        <w:t xml:space="preserve"> nominations.</w:t>
      </w:r>
    </w:p>
    <w:p w14:paraId="4B633DD0" w14:textId="77777777" w:rsidR="00867F92" w:rsidRDefault="00867F92">
      <w:pPr>
        <w:spacing w:line="360" w:lineRule="auto"/>
        <w:jc w:val="both"/>
        <w:sectPr w:rsidR="00867F92">
          <w:pgSz w:w="11900" w:h="16820"/>
          <w:pgMar w:top="760" w:right="0" w:bottom="280" w:left="300" w:header="720" w:footer="720" w:gutter="0"/>
          <w:cols w:space="720"/>
        </w:sectPr>
      </w:pPr>
    </w:p>
    <w:p w14:paraId="3947337F" w14:textId="7FD6175F" w:rsidR="00867F92" w:rsidRDefault="00B91793">
      <w:pPr>
        <w:pStyle w:val="a3"/>
        <w:spacing w:before="74" w:line="360" w:lineRule="auto"/>
        <w:ind w:left="266" w:right="554"/>
        <w:jc w:val="both"/>
      </w:pPr>
      <w:r>
        <w:lastRenderedPageBreak/>
        <w:t>T</w:t>
      </w:r>
      <w:r w:rsidR="002D57CA">
        <w:t>he</w:t>
      </w:r>
      <w:r>
        <w:t xml:space="preserve"> selection of students is made in accordance with </w:t>
      </w:r>
      <w:r w:rsidR="002D57CA">
        <w:t>Gaze</w:t>
      </w:r>
      <w:r>
        <w:t>tt</w:t>
      </w:r>
      <w:r w:rsidR="002D57CA">
        <w:t>e</w:t>
      </w:r>
      <w:r>
        <w:t xml:space="preserve"> 4957/2022 and t</w:t>
      </w:r>
      <w:r w:rsidR="002D57CA">
        <w:t>he</w:t>
      </w:r>
      <w:r>
        <w:t xml:space="preserve"> provisions of this Postgraduate Studies Regulation. Every year, during t</w:t>
      </w:r>
      <w:r w:rsidR="002D57CA">
        <w:t>he</w:t>
      </w:r>
      <w:r>
        <w:t xml:space="preserve"> Spring Semester, by decision of t</w:t>
      </w:r>
      <w:r w:rsidR="002D57CA">
        <w:t>he</w:t>
      </w:r>
      <w:r>
        <w:t xml:space="preserve"> Assembly of t</w:t>
      </w:r>
      <w:r w:rsidR="002D57CA">
        <w:t>he</w:t>
      </w:r>
      <w:r>
        <w:t xml:space="preserve"> Public Health Polic</w:t>
      </w:r>
      <w:r w:rsidR="002D57CA">
        <w:t>ies</w:t>
      </w:r>
      <w:r>
        <w:t xml:space="preserve"> Department, it is published in t</w:t>
      </w:r>
      <w:r w:rsidR="002D57CA">
        <w:t>he</w:t>
      </w:r>
      <w:r>
        <w:t xml:space="preserve"> press and posted on t</w:t>
      </w:r>
      <w:r w:rsidR="002D57CA">
        <w:t>he</w:t>
      </w:r>
      <w:r>
        <w:t xml:space="preserve"> website of t</w:t>
      </w:r>
      <w:r w:rsidR="002D57CA">
        <w:t>he</w:t>
      </w:r>
      <w:r>
        <w:t xml:space="preserve"> Department and t</w:t>
      </w:r>
      <w:r w:rsidR="002D57CA">
        <w:t>he</w:t>
      </w:r>
      <w:r>
        <w:t xml:space="preserve"> Foundation</w:t>
      </w:r>
      <w:r>
        <w:rPr>
          <w:spacing w:val="-3"/>
        </w:rPr>
        <w:t xml:space="preserve"> </w:t>
      </w:r>
      <w:r>
        <w:t>proclamation</w:t>
      </w:r>
      <w:r>
        <w:rPr>
          <w:spacing w:val="-3"/>
        </w:rPr>
        <w:t xml:space="preserve"> </w:t>
      </w:r>
      <w:r>
        <w:t>for</w:t>
      </w:r>
      <w:r>
        <w:rPr>
          <w:spacing w:val="-2"/>
        </w:rPr>
        <w:t xml:space="preserve"> </w:t>
      </w:r>
      <w:r>
        <w:t>t</w:t>
      </w:r>
      <w:r w:rsidR="002D57CA">
        <w:t>he</w:t>
      </w:r>
      <w:r>
        <w:rPr>
          <w:spacing w:val="-1"/>
        </w:rPr>
        <w:t xml:space="preserve"> </w:t>
      </w:r>
      <w:r w:rsidR="002D57CA">
        <w:t>new pos</w:t>
      </w:r>
      <w:r>
        <w:t>t</w:t>
      </w:r>
      <w:r w:rsidR="002D57CA">
        <w:t>gradua</w:t>
      </w:r>
      <w:r>
        <w:t>t</w:t>
      </w:r>
      <w:r w:rsidR="002D57CA">
        <w:t>es’</w:t>
      </w:r>
      <w:r>
        <w:rPr>
          <w:spacing w:val="-1"/>
        </w:rPr>
        <w:t xml:space="preserve"> </w:t>
      </w:r>
      <w:r>
        <w:t>students</w:t>
      </w:r>
      <w:r>
        <w:rPr>
          <w:spacing w:val="-1"/>
        </w:rPr>
        <w:t xml:space="preserve"> </w:t>
      </w:r>
      <w:r>
        <w:t>in t</w:t>
      </w:r>
      <w:r w:rsidR="002D57CA">
        <w:t>he</w:t>
      </w:r>
      <w:r>
        <w:rPr>
          <w:spacing w:val="-2"/>
        </w:rPr>
        <w:t xml:space="preserve"> </w:t>
      </w:r>
      <w:r>
        <w:t>P.M.S,</w:t>
      </w:r>
      <w:r>
        <w:rPr>
          <w:spacing w:val="-2"/>
        </w:rPr>
        <w:t xml:space="preserve"> </w:t>
      </w:r>
      <w:r>
        <w:t>of</w:t>
      </w:r>
      <w:r>
        <w:rPr>
          <w:spacing w:val="-4"/>
        </w:rPr>
        <w:t xml:space="preserve"> </w:t>
      </w:r>
      <w:r>
        <w:t>which</w:t>
      </w:r>
      <w:r>
        <w:rPr>
          <w:spacing w:val="-1"/>
        </w:rPr>
        <w:t xml:space="preserve"> </w:t>
      </w:r>
      <w:r>
        <w:t>t</w:t>
      </w:r>
      <w:r w:rsidR="002D57CA">
        <w:t>he</w:t>
      </w:r>
      <w:r>
        <w:rPr>
          <w:spacing w:val="-3"/>
        </w:rPr>
        <w:t xml:space="preserve"> </w:t>
      </w:r>
      <w:r>
        <w:t>inception</w:t>
      </w:r>
      <w:r>
        <w:rPr>
          <w:spacing w:val="-3"/>
        </w:rPr>
        <w:t xml:space="preserve"> </w:t>
      </w:r>
      <w:r>
        <w:t>he's got</w:t>
      </w:r>
      <w:r>
        <w:rPr>
          <w:spacing w:val="-2"/>
        </w:rPr>
        <w:t xml:space="preserve"> </w:t>
      </w:r>
      <w:r>
        <w:t>scheduled for t</w:t>
      </w:r>
      <w:r w:rsidR="002D57CA">
        <w:t>he</w:t>
      </w:r>
      <w:r>
        <w:t xml:space="preserve"> next academic year.</w:t>
      </w:r>
    </w:p>
    <w:p w14:paraId="7B8F6E4B" w14:textId="6BDC34EA" w:rsidR="00867F92" w:rsidRDefault="00B91793">
      <w:pPr>
        <w:pStyle w:val="a3"/>
        <w:spacing w:line="360" w:lineRule="auto"/>
        <w:ind w:left="266" w:right="551"/>
        <w:jc w:val="both"/>
      </w:pPr>
      <w:r>
        <w:t>T</w:t>
      </w:r>
      <w:r w:rsidR="002D57CA">
        <w:t>he</w:t>
      </w:r>
      <w:r>
        <w:t xml:space="preserve"> selection process of t</w:t>
      </w:r>
      <w:r w:rsidR="002D57CA">
        <w:t>he</w:t>
      </w:r>
      <w:r>
        <w:t xml:space="preserve"> student candidates takes place after submitting an electronic application and submitting specific supporting documents, such as</w:t>
      </w:r>
      <w:r>
        <w:rPr>
          <w:spacing w:val="-1"/>
        </w:rPr>
        <w:t xml:space="preserve"> </w:t>
      </w:r>
      <w:r>
        <w:t>T</w:t>
      </w:r>
      <w:r w:rsidR="002D57CA">
        <w:t>he</w:t>
      </w:r>
      <w:r>
        <w:t>se are determined</w:t>
      </w:r>
      <w:r>
        <w:rPr>
          <w:spacing w:val="-1"/>
        </w:rPr>
        <w:t xml:space="preserve"> </w:t>
      </w:r>
      <w:r>
        <w:t>in t</w:t>
      </w:r>
      <w:r w:rsidR="002D57CA">
        <w:t>he</w:t>
      </w:r>
      <w:r>
        <w:t xml:space="preserve"> announcement. For T</w:t>
      </w:r>
      <w:r w:rsidR="002D57CA">
        <w:t>he</w:t>
      </w:r>
      <w:r>
        <w:t xml:space="preserve"> selection</w:t>
      </w:r>
      <w:r>
        <w:rPr>
          <w:spacing w:val="-2"/>
        </w:rPr>
        <w:t xml:space="preserve"> </w:t>
      </w:r>
      <w:r>
        <w:t>of t</w:t>
      </w:r>
      <w:r w:rsidR="002D57CA">
        <w:t>he</w:t>
      </w:r>
      <w:r>
        <w:t xml:space="preserve"> students,</w:t>
      </w:r>
      <w:r>
        <w:rPr>
          <w:spacing w:val="-2"/>
        </w:rPr>
        <w:t xml:space="preserve"> </w:t>
      </w:r>
      <w:r>
        <w:t>criteria are taken into account and scored, which are specified in T</w:t>
      </w:r>
      <w:r w:rsidR="002D57CA">
        <w:t>he</w:t>
      </w:r>
      <w:r>
        <w:t xml:space="preserve"> Operating Regulations of T</w:t>
      </w:r>
      <w:r w:rsidR="002D57CA">
        <w:t>he</w:t>
      </w:r>
      <w:r>
        <w:t xml:space="preserve"> P.M.S.: T</w:t>
      </w:r>
      <w:r w:rsidR="002D57CA">
        <w:t>he</w:t>
      </w:r>
      <w:r>
        <w:t xml:space="preserve"> scoring and final score of t</w:t>
      </w:r>
      <w:r w:rsidR="002D57CA">
        <w:t>he</w:t>
      </w:r>
      <w:r>
        <w:t xml:space="preserve"> candidates results from t</w:t>
      </w:r>
      <w:r w:rsidR="002D57CA">
        <w:t>he</w:t>
      </w:r>
      <w:r>
        <w:t xml:space="preserve"> sum of t</w:t>
      </w:r>
      <w:r w:rsidR="002D57CA">
        <w:t>he</w:t>
      </w:r>
      <w:r>
        <w:t xml:space="preserve"> individual scores in t</w:t>
      </w:r>
      <w:r w:rsidR="002D57CA">
        <w:t>he</w:t>
      </w:r>
      <w:r>
        <w:t xml:space="preserve"> </w:t>
      </w:r>
      <w:r>
        <w:rPr>
          <w:spacing w:val="-2"/>
        </w:rPr>
        <w:t>evaluation criteria.</w:t>
      </w:r>
    </w:p>
    <w:p w14:paraId="4887274F" w14:textId="4BB2FE87" w:rsidR="00867F92" w:rsidRDefault="00000000">
      <w:pPr>
        <w:pStyle w:val="a3"/>
        <w:spacing w:line="360" w:lineRule="auto"/>
        <w:ind w:left="266" w:right="551"/>
        <w:jc w:val="both"/>
      </w:pPr>
      <w:r>
        <w:t>Wi</w:t>
      </w:r>
      <w:r w:rsidR="00B91793">
        <w:t>t</w:t>
      </w:r>
      <w:r>
        <w:t>h</w:t>
      </w:r>
      <w:r>
        <w:rPr>
          <w:spacing w:val="-4"/>
        </w:rPr>
        <w:t xml:space="preserve"> </w:t>
      </w:r>
      <w:r w:rsidR="00B91793">
        <w:t>t</w:t>
      </w:r>
      <w:r w:rsidR="002D57CA">
        <w:t>he</w:t>
      </w:r>
      <w:r>
        <w:rPr>
          <w:spacing w:val="-3"/>
        </w:rPr>
        <w:t xml:space="preserve"> </w:t>
      </w:r>
      <w:r>
        <w:t>in</w:t>
      </w:r>
      <w:r w:rsidR="00B91793">
        <w:t>t</w:t>
      </w:r>
      <w:r>
        <w:t>egra</w:t>
      </w:r>
      <w:r w:rsidR="00B91793">
        <w:t>t</w:t>
      </w:r>
      <w:r>
        <w:t>ion</w:t>
      </w:r>
      <w:r>
        <w:rPr>
          <w:spacing w:val="-5"/>
        </w:rPr>
        <w:t xml:space="preserve"> </w:t>
      </w:r>
      <w:r>
        <w:t>of</w:t>
      </w:r>
      <w:r>
        <w:rPr>
          <w:spacing w:val="-4"/>
        </w:rPr>
        <w:t xml:space="preserve"> </w:t>
      </w:r>
      <w:r>
        <w:t>procedures</w:t>
      </w:r>
      <w:r>
        <w:rPr>
          <w:spacing w:val="-3"/>
        </w:rPr>
        <w:t xml:space="preserve"> </w:t>
      </w:r>
      <w:r>
        <w:t>assessmen</w:t>
      </w:r>
      <w:r w:rsidR="00B91793">
        <w:t>t</w:t>
      </w:r>
      <w:r>
        <w:t>,</w:t>
      </w:r>
      <w:r>
        <w:rPr>
          <w:spacing w:val="-4"/>
        </w:rPr>
        <w:t xml:space="preserve"> </w:t>
      </w:r>
      <w:r w:rsidR="00B91793">
        <w:t>t</w:t>
      </w:r>
      <w:r w:rsidR="002D57CA">
        <w:t>he</w:t>
      </w:r>
      <w:r>
        <w:rPr>
          <w:spacing w:val="-8"/>
        </w:rPr>
        <w:t xml:space="preserve"> </w:t>
      </w:r>
      <w:r>
        <w:t>compe</w:t>
      </w:r>
      <w:r w:rsidR="00B91793">
        <w:t>t</w:t>
      </w:r>
      <w:r>
        <w:t>en</w:t>
      </w:r>
      <w:r w:rsidR="00B91793">
        <w:t>t</w:t>
      </w:r>
      <w:r>
        <w:rPr>
          <w:spacing w:val="-4"/>
        </w:rPr>
        <w:t xml:space="preserve"> </w:t>
      </w:r>
      <w:r>
        <w:t>E.A.Y.</w:t>
      </w:r>
      <w:r>
        <w:rPr>
          <w:spacing w:val="-5"/>
        </w:rPr>
        <w:t xml:space="preserve"> </w:t>
      </w:r>
      <w:r>
        <w:t>composes</w:t>
      </w:r>
      <w:r>
        <w:rPr>
          <w:spacing w:val="-5"/>
        </w:rPr>
        <w:t xml:space="preserve"> </w:t>
      </w:r>
      <w:r>
        <w:t>evalua</w:t>
      </w:r>
      <w:r w:rsidR="00B91793">
        <w:t>t</w:t>
      </w:r>
      <w:r>
        <w:t>ive</w:t>
      </w:r>
      <w:r>
        <w:rPr>
          <w:spacing w:val="-7"/>
        </w:rPr>
        <w:t xml:space="preserve"> </w:t>
      </w:r>
      <w:r w:rsidR="00B91793">
        <w:t>t</w:t>
      </w:r>
      <w:r>
        <w:t>able</w:t>
      </w:r>
      <w:r>
        <w:rPr>
          <w:spacing w:val="-5"/>
        </w:rPr>
        <w:t xml:space="preserve"> </w:t>
      </w:r>
      <w:r>
        <w:t>of achievers</w:t>
      </w:r>
      <w:r>
        <w:rPr>
          <w:spacing w:val="-3"/>
        </w:rPr>
        <w:t xml:space="preserve"> </w:t>
      </w:r>
      <w:r>
        <w:t>and runners-up,</w:t>
      </w:r>
      <w:r>
        <w:rPr>
          <w:spacing w:val="-3"/>
        </w:rPr>
        <w:t xml:space="preserve"> </w:t>
      </w:r>
      <w:r>
        <w:t>agains</w:t>
      </w:r>
      <w:r w:rsidR="00B91793">
        <w:t>t</w:t>
      </w:r>
      <w:r>
        <w:rPr>
          <w:spacing w:val="-5"/>
        </w:rPr>
        <w:t xml:space="preserve"> </w:t>
      </w:r>
      <w:r>
        <w:t>series</w:t>
      </w:r>
      <w:r>
        <w:rPr>
          <w:spacing w:val="-4"/>
        </w:rPr>
        <w:t xml:space="preserve"> </w:t>
      </w:r>
      <w:r>
        <w:t>ranking,</w:t>
      </w:r>
      <w:r>
        <w:rPr>
          <w:spacing w:val="-3"/>
        </w:rPr>
        <w:t xml:space="preserve"> </w:t>
      </w:r>
      <w:r>
        <w:t>according</w:t>
      </w:r>
      <w:r>
        <w:rPr>
          <w:spacing w:val="-3"/>
        </w:rPr>
        <w:t xml:space="preserve"> </w:t>
      </w:r>
      <w:r>
        <w:t>wi</w:t>
      </w:r>
      <w:r w:rsidR="00B91793">
        <w:t>t</w:t>
      </w:r>
      <w:r>
        <w:t>h</w:t>
      </w:r>
      <w:r>
        <w:rPr>
          <w:spacing w:val="-3"/>
        </w:rPr>
        <w:t xml:space="preserve"> </w:t>
      </w:r>
      <w:r w:rsidR="00B91793">
        <w:t>t</w:t>
      </w:r>
      <w:r w:rsidR="002D57CA">
        <w:t>he</w:t>
      </w:r>
      <w:r>
        <w:rPr>
          <w:spacing w:val="-4"/>
        </w:rPr>
        <w:t xml:space="preserve"> </w:t>
      </w:r>
      <w:r>
        <w:t>Cri</w:t>
      </w:r>
      <w:r w:rsidR="00B91793">
        <w:t>t</w:t>
      </w:r>
      <w:r>
        <w:t>eria</w:t>
      </w:r>
      <w:r>
        <w:rPr>
          <w:spacing w:val="-5"/>
        </w:rPr>
        <w:t xml:space="preserve"> </w:t>
      </w:r>
      <w:r>
        <w:t>of choice</w:t>
      </w:r>
      <w:r>
        <w:rPr>
          <w:spacing w:val="-5"/>
        </w:rPr>
        <w:t xml:space="preserve"> </w:t>
      </w:r>
      <w:r>
        <w:t>and</w:t>
      </w:r>
      <w:r>
        <w:rPr>
          <w:spacing w:val="-4"/>
        </w:rPr>
        <w:t xml:space="preserve"> </w:t>
      </w:r>
      <w:r w:rsidR="00B91793">
        <w:t>t</w:t>
      </w:r>
      <w:r w:rsidR="002D57CA">
        <w:t>he</w:t>
      </w:r>
      <w:r>
        <w:t>ir</w:t>
      </w:r>
      <w:r>
        <w:rPr>
          <w:spacing w:val="-4"/>
        </w:rPr>
        <w:t xml:space="preserve"> </w:t>
      </w:r>
      <w:r>
        <w:t>coefficien</w:t>
      </w:r>
      <w:r w:rsidR="00B91793">
        <w:t>t</w:t>
      </w:r>
      <w:r>
        <w:t>s</w:t>
      </w:r>
      <w:r>
        <w:rPr>
          <w:spacing w:val="-3"/>
        </w:rPr>
        <w:t xml:space="preserve"> </w:t>
      </w:r>
      <w:r>
        <w:t>gravi</w:t>
      </w:r>
      <w:r w:rsidR="00B91793">
        <w:t>t</w:t>
      </w:r>
      <w:r>
        <w:t>y</w:t>
      </w:r>
      <w:r>
        <w:rPr>
          <w:spacing w:val="-5"/>
        </w:rPr>
        <w:t xml:space="preserve"> </w:t>
      </w:r>
      <w:r>
        <w:t>per</w:t>
      </w:r>
      <w:r>
        <w:rPr>
          <w:spacing w:val="-6"/>
        </w:rPr>
        <w:t xml:space="preserve"> </w:t>
      </w:r>
      <w:r>
        <w:t>cri</w:t>
      </w:r>
      <w:r w:rsidR="00B91793">
        <w:t>t</w:t>
      </w:r>
      <w:r>
        <w:t>erion</w:t>
      </w:r>
      <w:r>
        <w:rPr>
          <w:spacing w:val="-3"/>
        </w:rPr>
        <w:t xml:space="preserve"> </w:t>
      </w:r>
      <w:r>
        <w:t>and submi</w:t>
      </w:r>
      <w:r w:rsidR="00B91793">
        <w:t>t</w:t>
      </w:r>
      <w:r>
        <w:t>s i</w:t>
      </w:r>
      <w:r w:rsidR="00B91793">
        <w:t>t</w:t>
      </w:r>
      <w:r>
        <w:t xml:space="preserve"> for approval </w:t>
      </w:r>
      <w:r w:rsidR="00B91793">
        <w:t>t</w:t>
      </w:r>
      <w:r>
        <w:t xml:space="preserve">o </w:t>
      </w:r>
      <w:r w:rsidR="00B91793">
        <w:t>T</w:t>
      </w:r>
      <w:r w:rsidR="002D57CA">
        <w:t>he</w:t>
      </w:r>
      <w:r>
        <w:t xml:space="preserve"> Assembly of </w:t>
      </w:r>
      <w:r w:rsidR="00B91793">
        <w:t>T</w:t>
      </w:r>
      <w:r w:rsidR="002D57CA">
        <w:t>he</w:t>
      </w:r>
      <w:r>
        <w:t xml:space="preserve"> Depar</w:t>
      </w:r>
      <w:r w:rsidR="00B91793">
        <w:t>t</w:t>
      </w:r>
      <w:r>
        <w:t>men</w:t>
      </w:r>
      <w:r w:rsidR="00B91793">
        <w:t>t</w:t>
      </w:r>
      <w:r>
        <w:t>. Candida</w:t>
      </w:r>
      <w:r w:rsidR="00B91793">
        <w:t>t</w:t>
      </w:r>
      <w:r>
        <w:t>es who received a ranking posi</w:t>
      </w:r>
      <w:r w:rsidR="00B91793">
        <w:t>t</w:t>
      </w:r>
      <w:r>
        <w:t xml:space="preserve">ion in </w:t>
      </w:r>
      <w:r w:rsidR="00B91793">
        <w:t>t</w:t>
      </w:r>
      <w:r w:rsidR="002D57CA">
        <w:t>he</w:t>
      </w:r>
      <w:r>
        <w:t xml:space="preserve"> ranking order up </w:t>
      </w:r>
      <w:r w:rsidR="00B91793">
        <w:t>t</w:t>
      </w:r>
      <w:r>
        <w:t xml:space="preserve">o </w:t>
      </w:r>
      <w:r w:rsidR="00B91793">
        <w:t>t</w:t>
      </w:r>
      <w:r w:rsidR="002D57CA">
        <w:t>he</w:t>
      </w:r>
      <w:r>
        <w:t xml:space="preserve"> upper limi</w:t>
      </w:r>
      <w:r w:rsidR="00B91793">
        <w:t>t</w:t>
      </w:r>
      <w:r>
        <w:t xml:space="preserve"> of s</w:t>
      </w:r>
      <w:r w:rsidR="00B91793">
        <w:t>t</w:t>
      </w:r>
      <w:r>
        <w:t>uden</w:t>
      </w:r>
      <w:r w:rsidR="00B91793">
        <w:t>t</w:t>
      </w:r>
      <w:r>
        <w:t xml:space="preserve"> admission are considered successful. E.A.Y. can be considered successful</w:t>
      </w:r>
      <w:r>
        <w:rPr>
          <w:spacing w:val="-5"/>
        </w:rPr>
        <w:t xml:space="preserve"> </w:t>
      </w:r>
      <w:r>
        <w:t>and</w:t>
      </w:r>
      <w:r>
        <w:rPr>
          <w:spacing w:val="-5"/>
        </w:rPr>
        <w:t xml:space="preserve"> </w:t>
      </w:r>
      <w:r>
        <w:t>candida</w:t>
      </w:r>
      <w:r w:rsidR="00B91793">
        <w:t>t</w:t>
      </w:r>
      <w:r>
        <w:t>es</w:t>
      </w:r>
      <w:r>
        <w:rPr>
          <w:spacing w:val="-4"/>
        </w:rPr>
        <w:t xml:space="preserve"> </w:t>
      </w:r>
      <w:r>
        <w:t>successful.</w:t>
      </w:r>
      <w:r>
        <w:rPr>
          <w:spacing w:val="-6"/>
        </w:rPr>
        <w:t xml:space="preserve"> </w:t>
      </w:r>
      <w:r>
        <w:t>In</w:t>
      </w:r>
      <w:r>
        <w:rPr>
          <w:spacing w:val="-4"/>
        </w:rPr>
        <w:t xml:space="preserve"> </w:t>
      </w:r>
      <w:r>
        <w:t>case</w:t>
      </w:r>
      <w:r>
        <w:rPr>
          <w:spacing w:val="-6"/>
        </w:rPr>
        <w:t xml:space="preserve"> </w:t>
      </w:r>
      <w:r>
        <w:t>pari</w:t>
      </w:r>
      <w:r w:rsidR="00B91793">
        <w:t>t</w:t>
      </w:r>
      <w:r>
        <w:t>y,</w:t>
      </w:r>
      <w:r>
        <w:rPr>
          <w:spacing w:val="-4"/>
        </w:rPr>
        <w:t xml:space="preserve"> </w:t>
      </w:r>
      <w:r>
        <w:t>be</w:t>
      </w:r>
      <w:r w:rsidR="00B91793">
        <w:t>t</w:t>
      </w:r>
      <w:r>
        <w:t xml:space="preserve">ween </w:t>
      </w:r>
      <w:r w:rsidR="00B91793">
        <w:t>t</w:t>
      </w:r>
      <w:r w:rsidR="002D57CA">
        <w:t>he</w:t>
      </w:r>
      <w:r>
        <w:t xml:space="preserve"> candida</w:t>
      </w:r>
      <w:r w:rsidR="00B91793">
        <w:t>t</w:t>
      </w:r>
      <w:r>
        <w:t xml:space="preserve">e of </w:t>
      </w:r>
      <w:r w:rsidR="00B91793">
        <w:t>t</w:t>
      </w:r>
      <w:r w:rsidR="001F1127">
        <w:t>he</w:t>
      </w:r>
      <w:r>
        <w:t xml:space="preserve"> las</w:t>
      </w:r>
      <w:r w:rsidR="00B91793">
        <w:t>t</w:t>
      </w:r>
      <w:r>
        <w:t xml:space="preserve"> announced admission posi</w:t>
      </w:r>
      <w:r w:rsidR="00B91793">
        <w:t>t</w:t>
      </w:r>
      <w:r>
        <w:t xml:space="preserve">ion and </w:t>
      </w:r>
      <w:r w:rsidR="00B91793">
        <w:t>t</w:t>
      </w:r>
      <w:r w:rsidR="001F1127">
        <w:t>he</w:t>
      </w:r>
      <w:r>
        <w:t xml:space="preserve"> nex</w:t>
      </w:r>
      <w:r w:rsidR="00B91793">
        <w:t>t</w:t>
      </w:r>
      <w:r>
        <w:t xml:space="preserve"> one/s, </w:t>
      </w:r>
      <w:r w:rsidR="00B91793">
        <w:t>t</w:t>
      </w:r>
      <w:r w:rsidR="002D57CA">
        <w:t>he</w:t>
      </w:r>
      <w:r>
        <w:t>n a</w:t>
      </w:r>
      <w:r w:rsidR="00B91793">
        <w:t>t</w:t>
      </w:r>
      <w:r>
        <w:t xml:space="preserve"> P.M.S. all candida</w:t>
      </w:r>
      <w:r w:rsidR="00B91793">
        <w:t>t</w:t>
      </w:r>
      <w:r>
        <w:t>es wi</w:t>
      </w:r>
      <w:r w:rsidR="00B91793">
        <w:t>t</w:t>
      </w:r>
      <w:r>
        <w:t>h equal grades are accep</w:t>
      </w:r>
      <w:r w:rsidR="00B91793">
        <w:t>t</w:t>
      </w:r>
      <w:r>
        <w:t xml:space="preserve">ed. Runners-up are </w:t>
      </w:r>
      <w:r w:rsidR="00B91793">
        <w:t>t</w:t>
      </w:r>
      <w:r w:rsidR="001F1127">
        <w:t>he</w:t>
      </w:r>
      <w:r>
        <w:t xml:space="preserve"> candida</w:t>
      </w:r>
      <w:r w:rsidR="00B91793">
        <w:t>t</w:t>
      </w:r>
      <w:r>
        <w:t>es who received a ranking posi</w:t>
      </w:r>
      <w:r w:rsidR="00B91793">
        <w:t>t</w:t>
      </w:r>
      <w:r>
        <w:t xml:space="preserve">ion in </w:t>
      </w:r>
      <w:r w:rsidR="00B91793">
        <w:t>t</w:t>
      </w:r>
      <w:r w:rsidR="001F1127">
        <w:t>he</w:t>
      </w:r>
      <w:r>
        <w:t xml:space="preserve"> ranking order, beyond </w:t>
      </w:r>
      <w:r w:rsidR="00B91793">
        <w:t>t</w:t>
      </w:r>
      <w:r w:rsidR="001F1127">
        <w:t>he</w:t>
      </w:r>
      <w:r>
        <w:t xml:space="preserve"> upper limi</w:t>
      </w:r>
      <w:r w:rsidR="00B91793">
        <w:t>t</w:t>
      </w:r>
      <w:r>
        <w:t xml:space="preserve"> of s</w:t>
      </w:r>
      <w:r w:rsidR="00B91793">
        <w:t>t</w:t>
      </w:r>
      <w:r>
        <w:t>uden</w:t>
      </w:r>
      <w:r w:rsidR="00B91793">
        <w:t>t</w:t>
      </w:r>
      <w:r>
        <w:t xml:space="preserve"> admission, having </w:t>
      </w:r>
      <w:r w:rsidR="00B91793">
        <w:t>t</w:t>
      </w:r>
      <w:r w:rsidR="001F1127">
        <w:t>he</w:t>
      </w:r>
      <w:r>
        <w:t xml:space="preserve"> righ</w:t>
      </w:r>
      <w:r w:rsidR="00B91793">
        <w:t>t</w:t>
      </w:r>
      <w:r>
        <w:t xml:space="preserve"> </w:t>
      </w:r>
      <w:r w:rsidR="00B91793">
        <w:t>t</w:t>
      </w:r>
      <w:r>
        <w:t>o regis</w:t>
      </w:r>
      <w:r w:rsidR="00B91793">
        <w:t>t</w:t>
      </w:r>
      <w:r>
        <w:t xml:space="preserve">er in </w:t>
      </w:r>
      <w:r w:rsidR="00B91793">
        <w:t>t</w:t>
      </w:r>
      <w:r w:rsidR="001F1127">
        <w:t>he</w:t>
      </w:r>
      <w:r>
        <w:t xml:space="preserve"> even</w:t>
      </w:r>
      <w:r w:rsidR="00B91793">
        <w:t>t</w:t>
      </w:r>
      <w:r>
        <w:t xml:space="preserve"> </w:t>
      </w:r>
      <w:r w:rsidR="00B91793">
        <w:t>t</w:t>
      </w:r>
      <w:r>
        <w:t>ha</w:t>
      </w:r>
      <w:r w:rsidR="00B91793">
        <w:t>t</w:t>
      </w:r>
      <w:r>
        <w:t xml:space="preserve"> </w:t>
      </w:r>
      <w:r w:rsidR="00B91793">
        <w:t>t</w:t>
      </w:r>
      <w:r w:rsidR="001F1127">
        <w:t>he</w:t>
      </w:r>
      <w:r>
        <w:t xml:space="preserve"> firs</w:t>
      </w:r>
      <w:r w:rsidR="00B91793">
        <w:t>t</w:t>
      </w:r>
      <w:r>
        <w:t xml:space="preserve"> in </w:t>
      </w:r>
      <w:r w:rsidR="00B91793">
        <w:t>t</w:t>
      </w:r>
      <w:r w:rsidR="001F1127">
        <w:t>he</w:t>
      </w:r>
      <w:r>
        <w:t xml:space="preserve"> ranking do no</w:t>
      </w:r>
      <w:r w:rsidR="00B91793">
        <w:t>t</w:t>
      </w:r>
      <w:r>
        <w:t xml:space="preserve"> accep</w:t>
      </w:r>
      <w:r w:rsidR="00B91793">
        <w:t>t</w:t>
      </w:r>
      <w:r>
        <w:t xml:space="preserve"> </w:t>
      </w:r>
      <w:r w:rsidR="00B91793">
        <w:t>t</w:t>
      </w:r>
      <w:r w:rsidR="001F1127">
        <w:t>he</w:t>
      </w:r>
      <w:r>
        <w:t xml:space="preserve"> posi</w:t>
      </w:r>
      <w:r w:rsidR="00B91793">
        <w:t>t</w:t>
      </w:r>
      <w:r>
        <w:t>ion or do no</w:t>
      </w:r>
      <w:r w:rsidR="00B91793">
        <w:t>t</w:t>
      </w:r>
      <w:r>
        <w:t xml:space="preserve"> regis</w:t>
      </w:r>
      <w:r w:rsidR="00B91793">
        <w:t>t</w:t>
      </w:r>
      <w:r>
        <w:t xml:space="preserve">er by </w:t>
      </w:r>
      <w:r w:rsidR="00B91793">
        <w:t>t</w:t>
      </w:r>
      <w:r w:rsidR="002D57CA">
        <w:t>he</w:t>
      </w:r>
      <w:r>
        <w:t xml:space="preserve"> deadline.</w:t>
      </w:r>
    </w:p>
    <w:p w14:paraId="03FBE97B" w14:textId="16033EC0" w:rsidR="00867F92" w:rsidRDefault="00B91793">
      <w:pPr>
        <w:pStyle w:val="a3"/>
        <w:spacing w:before="1" w:line="360" w:lineRule="auto"/>
        <w:ind w:left="266" w:right="552"/>
        <w:jc w:val="both"/>
      </w:pPr>
      <w:r>
        <w:t>T</w:t>
      </w:r>
      <w:r w:rsidR="002D57CA">
        <w:t>he</w:t>
      </w:r>
      <w:r>
        <w:rPr>
          <w:spacing w:val="-2"/>
        </w:rPr>
        <w:t xml:space="preserve"> </w:t>
      </w:r>
      <w:r>
        <w:t>successful people</w:t>
      </w:r>
      <w:r>
        <w:rPr>
          <w:spacing w:val="-2"/>
        </w:rPr>
        <w:t xml:space="preserve"> </w:t>
      </w:r>
      <w:r>
        <w:t>or also</w:t>
      </w:r>
      <w:r>
        <w:rPr>
          <w:spacing w:val="-4"/>
        </w:rPr>
        <w:t xml:space="preserve"> </w:t>
      </w:r>
      <w:r>
        <w:t>runners-up</w:t>
      </w:r>
      <w:r>
        <w:rPr>
          <w:spacing w:val="-2"/>
        </w:rPr>
        <w:t xml:space="preserve"> </w:t>
      </w:r>
      <w:r>
        <w:t>are updated</w:t>
      </w:r>
      <w:r>
        <w:rPr>
          <w:spacing w:val="-2"/>
        </w:rPr>
        <w:t xml:space="preserve"> </w:t>
      </w:r>
      <w:r>
        <w:t>from</w:t>
      </w:r>
      <w:r>
        <w:rPr>
          <w:spacing w:val="-5"/>
        </w:rPr>
        <w:t xml:space="preserve"> </w:t>
      </w:r>
      <w:r>
        <w:t>t</w:t>
      </w:r>
      <w:r w:rsidR="002D57CA">
        <w:t>he</w:t>
      </w:r>
      <w:r>
        <w:rPr>
          <w:spacing w:val="-3"/>
        </w:rPr>
        <w:t xml:space="preserve"> </w:t>
      </w:r>
      <w:r>
        <w:t>Secretariat</w:t>
      </w:r>
      <w:r>
        <w:rPr>
          <w:spacing w:val="-8"/>
        </w:rPr>
        <w:t xml:space="preserve"> </w:t>
      </w:r>
      <w:r>
        <w:t>of</w:t>
      </w:r>
      <w:r>
        <w:rPr>
          <w:spacing w:val="-1"/>
        </w:rPr>
        <w:t xml:space="preserve"> </w:t>
      </w:r>
      <w:r>
        <w:t>P.M.S</w:t>
      </w:r>
      <w:r>
        <w:rPr>
          <w:spacing w:val="-6"/>
        </w:rPr>
        <w:t xml:space="preserve"> </w:t>
      </w:r>
      <w:r>
        <w:t>to</w:t>
      </w:r>
      <w:r>
        <w:rPr>
          <w:spacing w:val="-2"/>
        </w:rPr>
        <w:t xml:space="preserve"> </w:t>
      </w:r>
      <w:r>
        <w:t>register</w:t>
      </w:r>
      <w:r>
        <w:rPr>
          <w:spacing w:val="-4"/>
        </w:rPr>
        <w:t xml:space="preserve"> </w:t>
      </w:r>
      <w:r>
        <w:t>in t</w:t>
      </w:r>
      <w:r w:rsidR="002D57CA">
        <w:t>he</w:t>
      </w:r>
      <w:r>
        <w:rPr>
          <w:spacing w:val="-4"/>
        </w:rPr>
        <w:t xml:space="preserve"> </w:t>
      </w:r>
      <w:r>
        <w:t>P.M.S.</w:t>
      </w:r>
      <w:r>
        <w:rPr>
          <w:spacing w:val="-4"/>
        </w:rPr>
        <w:t xml:space="preserve"> </w:t>
      </w:r>
      <w:r>
        <w:t>in</w:t>
      </w:r>
      <w:r>
        <w:rPr>
          <w:spacing w:val="-2"/>
        </w:rPr>
        <w:t xml:space="preserve"> </w:t>
      </w:r>
      <w:r>
        <w:t>deadline, which</w:t>
      </w:r>
      <w:r>
        <w:rPr>
          <w:spacing w:val="-6"/>
        </w:rPr>
        <w:t xml:space="preserve"> </w:t>
      </w:r>
      <w:r>
        <w:t>is determined</w:t>
      </w:r>
      <w:r>
        <w:rPr>
          <w:spacing w:val="-12"/>
        </w:rPr>
        <w:t xml:space="preserve"> </w:t>
      </w:r>
      <w:r>
        <w:t>from</w:t>
      </w:r>
      <w:r>
        <w:rPr>
          <w:spacing w:val="-7"/>
        </w:rPr>
        <w:t xml:space="preserve"> </w:t>
      </w:r>
      <w:r>
        <w:t>t</w:t>
      </w:r>
      <w:r w:rsidR="002D57CA">
        <w:t>he</w:t>
      </w:r>
      <w:r>
        <w:rPr>
          <w:spacing w:val="-10"/>
        </w:rPr>
        <w:t xml:space="preserve"> </w:t>
      </w:r>
      <w:r>
        <w:t>IN.</w:t>
      </w:r>
      <w:r>
        <w:rPr>
          <w:spacing w:val="-7"/>
        </w:rPr>
        <w:t xml:space="preserve"> </w:t>
      </w:r>
      <w:r>
        <w:t>T</w:t>
      </w:r>
      <w:r w:rsidR="002D57CA">
        <w:t>he</w:t>
      </w:r>
      <w:r>
        <w:rPr>
          <w:spacing w:val="-6"/>
        </w:rPr>
        <w:t xml:space="preserve"> </w:t>
      </w:r>
      <w:r>
        <w:t>admitted</w:t>
      </w:r>
      <w:r>
        <w:rPr>
          <w:spacing w:val="-6"/>
        </w:rPr>
        <w:t xml:space="preserve"> </w:t>
      </w:r>
      <w:r w:rsidR="001F1127">
        <w:t>pos</w:t>
      </w:r>
      <w:r>
        <w:t>t</w:t>
      </w:r>
      <w:r w:rsidR="001F1127">
        <w:t>gradua</w:t>
      </w:r>
      <w:r>
        <w:t>t</w:t>
      </w:r>
      <w:r w:rsidR="001F1127">
        <w:t>es’</w:t>
      </w:r>
      <w:r>
        <w:rPr>
          <w:spacing w:val="-6"/>
        </w:rPr>
        <w:t xml:space="preserve"> </w:t>
      </w:r>
      <w:r>
        <w:t>students</w:t>
      </w:r>
      <w:r>
        <w:rPr>
          <w:spacing w:val="-10"/>
        </w:rPr>
        <w:t xml:space="preserve"> </w:t>
      </w:r>
      <w:r>
        <w:t>can</w:t>
      </w:r>
      <w:r>
        <w:rPr>
          <w:spacing w:val="-8"/>
        </w:rPr>
        <w:t xml:space="preserve"> </w:t>
      </w:r>
      <w:r w:rsidR="001F1127">
        <w:t>be</w:t>
      </w:r>
      <w:r>
        <w:t xml:space="preserve"> updated</w:t>
      </w:r>
      <w:r>
        <w:rPr>
          <w:spacing w:val="-8"/>
        </w:rPr>
        <w:t xml:space="preserve"> </w:t>
      </w:r>
      <w:r>
        <w:t>from</w:t>
      </w:r>
      <w:r>
        <w:rPr>
          <w:spacing w:val="-7"/>
        </w:rPr>
        <w:t xml:space="preserve"> t</w:t>
      </w:r>
      <w:r w:rsidR="002D57CA">
        <w:t>he</w:t>
      </w:r>
      <w:r>
        <w:rPr>
          <w:spacing w:val="-6"/>
        </w:rPr>
        <w:t xml:space="preserve"> </w:t>
      </w:r>
      <w:r>
        <w:t>website of t</w:t>
      </w:r>
      <w:r w:rsidR="002D57CA">
        <w:t>he</w:t>
      </w:r>
      <w:r>
        <w:t xml:space="preserve"> Department of Public Health Polic</w:t>
      </w:r>
      <w:r w:rsidR="001F1127">
        <w:t>ies</w:t>
      </w:r>
      <w:r>
        <w:t xml:space="preserve"> ( </w:t>
      </w:r>
      <w:hyperlink r:id="rId13">
        <w:r>
          <w:rPr>
            <w:color w:val="0000FF"/>
            <w:u w:val="single" w:color="0000FF"/>
          </w:rPr>
          <w:t xml:space="preserve">http://php.uniwa.gr </w:t>
        </w:r>
      </w:hyperlink>
      <w:r>
        <w:t>) and t</w:t>
      </w:r>
      <w:r w:rsidR="002D57CA">
        <w:t>he</w:t>
      </w:r>
      <w:r>
        <w:t xml:space="preserve"> P.M.S. or from t</w:t>
      </w:r>
      <w:r w:rsidR="002D57CA">
        <w:t>he</w:t>
      </w:r>
      <w:r>
        <w:t xml:space="preserve"> Secretariat of t</w:t>
      </w:r>
      <w:r w:rsidR="002D57CA">
        <w:t>he</w:t>
      </w:r>
      <w:r>
        <w:t xml:space="preserve"> P.M.S. ( </w:t>
      </w:r>
      <w:hyperlink r:id="rId14">
        <w:r>
          <w:rPr>
            <w:color w:val="0000FF"/>
            <w:u w:val="single" w:color="0000FF"/>
          </w:rPr>
          <w:t xml:space="preserve">http://mdy.uniwa.gr </w:t>
        </w:r>
      </w:hyperlink>
      <w:r>
        <w:t>). Those of t</w:t>
      </w:r>
      <w:r w:rsidR="002D57CA">
        <w:t>he</w:t>
      </w:r>
      <w:r>
        <w:t>m who do not register on time, lose t</w:t>
      </w:r>
      <w:r w:rsidR="001F1127">
        <w:t>he</w:t>
      </w:r>
      <w:r>
        <w:t xml:space="preserve"> right to register in t</w:t>
      </w:r>
      <w:r w:rsidR="001F1127">
        <w:t>he</w:t>
      </w:r>
      <w:r>
        <w:t xml:space="preserve"> P.M.S, unless</w:t>
      </w:r>
      <w:r>
        <w:rPr>
          <w:spacing w:val="-14"/>
        </w:rPr>
        <w:t xml:space="preserve"> </w:t>
      </w:r>
      <w:r>
        <w:t>are invoked</w:t>
      </w:r>
      <w:r>
        <w:rPr>
          <w:spacing w:val="-14"/>
        </w:rPr>
        <w:t xml:space="preserve"> </w:t>
      </w:r>
      <w:r>
        <w:t>reasons</w:t>
      </w:r>
      <w:r>
        <w:rPr>
          <w:spacing w:val="-14"/>
        </w:rPr>
        <w:t xml:space="preserve"> </w:t>
      </w:r>
      <w:r>
        <w:t>superior</w:t>
      </w:r>
      <w:r>
        <w:rPr>
          <w:spacing w:val="-13"/>
        </w:rPr>
        <w:t xml:space="preserve"> </w:t>
      </w:r>
      <w:r>
        <w:t>violence</w:t>
      </w:r>
      <w:r>
        <w:rPr>
          <w:spacing w:val="-14"/>
        </w:rPr>
        <w:t xml:space="preserve"> </w:t>
      </w:r>
      <w:r>
        <w:t>T</w:t>
      </w:r>
      <w:r w:rsidR="002D57CA">
        <w:t>he</w:t>
      </w:r>
      <w:r>
        <w:rPr>
          <w:spacing w:val="-14"/>
        </w:rPr>
        <w:t xml:space="preserve"> </w:t>
      </w:r>
      <w:r>
        <w:t>serious</w:t>
      </w:r>
      <w:r>
        <w:rPr>
          <w:spacing w:val="-14"/>
        </w:rPr>
        <w:t xml:space="preserve"> </w:t>
      </w:r>
      <w:r>
        <w:t>disease,</w:t>
      </w:r>
      <w:r>
        <w:rPr>
          <w:spacing w:val="-13"/>
        </w:rPr>
        <w:t xml:space="preserve"> </w:t>
      </w:r>
      <w:r>
        <w:t>presenting</w:t>
      </w:r>
      <w:r>
        <w:rPr>
          <w:spacing w:val="-14"/>
        </w:rPr>
        <w:t xml:space="preserve"> </w:t>
      </w:r>
      <w:r>
        <w:t>t</w:t>
      </w:r>
      <w:r w:rsidR="001F1127">
        <w:t>he</w:t>
      </w:r>
      <w:r>
        <w:rPr>
          <w:spacing w:val="-14"/>
        </w:rPr>
        <w:t xml:space="preserve"> </w:t>
      </w:r>
      <w:r>
        <w:t>about</w:t>
      </w:r>
      <w:r>
        <w:rPr>
          <w:spacing w:val="-14"/>
        </w:rPr>
        <w:t xml:space="preserve"> </w:t>
      </w:r>
      <w:r>
        <w:t>documents.</w:t>
      </w:r>
      <w:r>
        <w:rPr>
          <w:spacing w:val="-13"/>
        </w:rPr>
        <w:t xml:space="preserve"> </w:t>
      </w:r>
      <w:r>
        <w:t>In</w:t>
      </w:r>
      <w:r>
        <w:rPr>
          <w:spacing w:val="-14"/>
        </w:rPr>
        <w:t xml:space="preserve"> </w:t>
      </w:r>
      <w:r>
        <w:t>this case, S.E. assesses t</w:t>
      </w:r>
      <w:r w:rsidR="001F1127">
        <w:t>he</w:t>
      </w:r>
      <w:r>
        <w:t xml:space="preserve"> reasons put forward by t</w:t>
      </w:r>
      <w:r w:rsidR="001F1127">
        <w:t>he</w:t>
      </w:r>
      <w:r>
        <w:t xml:space="preserve"> candidates and decides accordingly.</w:t>
      </w:r>
    </w:p>
    <w:p w14:paraId="7238B6BF" w14:textId="69C2AC35" w:rsidR="00867F92" w:rsidRDefault="00000000">
      <w:pPr>
        <w:pStyle w:val="a3"/>
        <w:spacing w:line="360" w:lineRule="auto"/>
        <w:ind w:left="266" w:right="553"/>
        <w:jc w:val="both"/>
      </w:pPr>
      <w:r>
        <w:t>In case of non-regis</w:t>
      </w:r>
      <w:r w:rsidR="00B91793">
        <w:t>t</w:t>
      </w:r>
      <w:r>
        <w:t>ra</w:t>
      </w:r>
      <w:r w:rsidR="00B91793">
        <w:t>t</w:t>
      </w:r>
      <w:r>
        <w:t>ion of one or more s</w:t>
      </w:r>
      <w:r w:rsidR="00B91793">
        <w:t>t</w:t>
      </w:r>
      <w:r>
        <w:t>uden</w:t>
      </w:r>
      <w:r w:rsidR="00B91793">
        <w:t>t</w:t>
      </w:r>
      <w:r>
        <w:t xml:space="preserve">s, </w:t>
      </w:r>
      <w:r w:rsidR="00B91793">
        <w:t>t</w:t>
      </w:r>
      <w:r w:rsidR="001F1127">
        <w:t>he</w:t>
      </w:r>
      <w:r>
        <w:t xml:space="preserve"> runners-up, if any, will be invi</w:t>
      </w:r>
      <w:r w:rsidR="00B91793">
        <w:t>t</w:t>
      </w:r>
      <w:r>
        <w:t xml:space="preserve">ed, based on </w:t>
      </w:r>
      <w:r w:rsidR="00B91793">
        <w:t>t</w:t>
      </w:r>
      <w:r w:rsidR="001F1127">
        <w:t>he</w:t>
      </w:r>
      <w:r>
        <w:t xml:space="preserve"> ranking order</w:t>
      </w:r>
      <w:r>
        <w:rPr>
          <w:spacing w:val="-8"/>
        </w:rPr>
        <w:t xml:space="preserve"> </w:t>
      </w:r>
      <w:r w:rsidR="00B91793">
        <w:t>T</w:t>
      </w:r>
      <w:r w:rsidR="002D57CA">
        <w:t>he</w:t>
      </w:r>
      <w:r>
        <w:t>ir</w:t>
      </w:r>
      <w:r>
        <w:rPr>
          <w:spacing w:val="-8"/>
        </w:rPr>
        <w:t xml:space="preserve"> </w:t>
      </w:r>
      <w:r w:rsidR="00B91793">
        <w:t>t</w:t>
      </w:r>
      <w:r>
        <w:t>o</w:t>
      </w:r>
      <w:r>
        <w:rPr>
          <w:spacing w:val="-9"/>
        </w:rPr>
        <w:t xml:space="preserve"> </w:t>
      </w:r>
      <w:r>
        <w:t>approved</w:t>
      </w:r>
      <w:r>
        <w:rPr>
          <w:spacing w:val="-6"/>
        </w:rPr>
        <w:t xml:space="preserve"> </w:t>
      </w:r>
      <w:r>
        <w:t>evalua</w:t>
      </w:r>
      <w:r w:rsidR="00B91793">
        <w:t>t</w:t>
      </w:r>
      <w:r>
        <w:t>ive</w:t>
      </w:r>
      <w:r>
        <w:rPr>
          <w:spacing w:val="-7"/>
        </w:rPr>
        <w:t xml:space="preserve"> </w:t>
      </w:r>
      <w:r>
        <w:t>board,</w:t>
      </w:r>
      <w:r>
        <w:rPr>
          <w:spacing w:val="-10"/>
        </w:rPr>
        <w:t xml:space="preserve"> </w:t>
      </w:r>
      <w:r w:rsidR="00B91793">
        <w:t>t</w:t>
      </w:r>
      <w:r>
        <w:t>o</w:t>
      </w:r>
      <w:r>
        <w:rPr>
          <w:spacing w:val="-8"/>
        </w:rPr>
        <w:t xml:space="preserve"> </w:t>
      </w:r>
      <w:r>
        <w:t>regis</w:t>
      </w:r>
      <w:r w:rsidR="00B91793">
        <w:t>t</w:t>
      </w:r>
      <w:r>
        <w:t>er</w:t>
      </w:r>
      <w:r>
        <w:rPr>
          <w:spacing w:val="-11"/>
        </w:rPr>
        <w:t xml:space="preserve"> </w:t>
      </w:r>
      <w:r>
        <w:t xml:space="preserve">in </w:t>
      </w:r>
      <w:r w:rsidR="00B91793">
        <w:t>t</w:t>
      </w:r>
      <w:r w:rsidR="002D57CA">
        <w:t>he</w:t>
      </w:r>
      <w:r>
        <w:rPr>
          <w:spacing w:val="-7"/>
        </w:rPr>
        <w:t xml:space="preserve"> </w:t>
      </w:r>
      <w:r>
        <w:t>Program.</w:t>
      </w:r>
      <w:r>
        <w:rPr>
          <w:spacing w:val="-7"/>
        </w:rPr>
        <w:t xml:space="preserve"> </w:t>
      </w:r>
      <w:r w:rsidR="00B91793">
        <w:t>T</w:t>
      </w:r>
      <w:r w:rsidR="001F1127">
        <w:t>he</w:t>
      </w:r>
      <w:r>
        <w:rPr>
          <w:spacing w:val="-8"/>
        </w:rPr>
        <w:t xml:space="preserve"> </w:t>
      </w:r>
      <w:r>
        <w:t>procedure</w:t>
      </w:r>
      <w:r>
        <w:rPr>
          <w:spacing w:val="-6"/>
        </w:rPr>
        <w:t xml:space="preserve"> </w:t>
      </w:r>
      <w:r>
        <w:t>replenishmen</w:t>
      </w:r>
      <w:r w:rsidR="00B91793">
        <w:t>t</w:t>
      </w:r>
      <w:r>
        <w:rPr>
          <w:spacing w:val="-7"/>
        </w:rPr>
        <w:t xml:space="preserve"> </w:t>
      </w:r>
      <w:r>
        <w:t xml:space="preserve">can be applied as many </w:t>
      </w:r>
      <w:r w:rsidR="00B91793">
        <w:t>t</w:t>
      </w:r>
      <w:r>
        <w:t xml:space="preserve">imes as necessary, in order </w:t>
      </w:r>
      <w:r w:rsidR="00B91793">
        <w:t>t</w:t>
      </w:r>
      <w:r>
        <w:t>o comple</w:t>
      </w:r>
      <w:r w:rsidR="00B91793">
        <w:t>t</w:t>
      </w:r>
      <w:r>
        <w:t xml:space="preserve">e </w:t>
      </w:r>
      <w:r w:rsidR="00B91793">
        <w:t>t</w:t>
      </w:r>
      <w:r w:rsidR="002D57CA">
        <w:t>he</w:t>
      </w:r>
      <w:r>
        <w:t xml:space="preserve"> required number of candida</w:t>
      </w:r>
      <w:r w:rsidR="00B91793">
        <w:t>t</w:t>
      </w:r>
      <w:r>
        <w:t>es in accordance wi</w:t>
      </w:r>
      <w:r w:rsidR="00B91793">
        <w:t>t</w:t>
      </w:r>
      <w:r>
        <w:t xml:space="preserve">h </w:t>
      </w:r>
      <w:r w:rsidR="00B91793">
        <w:t>t</w:t>
      </w:r>
      <w:r w:rsidR="002D57CA">
        <w:t>he</w:t>
      </w:r>
      <w:r>
        <w:t xml:space="preserve"> regula</w:t>
      </w:r>
      <w:r w:rsidR="00B91793">
        <w:t>t</w:t>
      </w:r>
      <w:r>
        <w:t xml:space="preserve">ion of </w:t>
      </w:r>
      <w:r w:rsidR="00B91793">
        <w:t>t</w:t>
      </w:r>
      <w:r>
        <w:t>his P.M.S.</w:t>
      </w:r>
    </w:p>
    <w:p w14:paraId="04C7BDE5" w14:textId="0391608A" w:rsidR="00867F92" w:rsidRDefault="00B91793">
      <w:pPr>
        <w:pStyle w:val="a3"/>
        <w:spacing w:line="360" w:lineRule="auto"/>
        <w:ind w:left="266" w:right="548"/>
        <w:jc w:val="both"/>
      </w:pPr>
      <w:r>
        <w:t>T</w:t>
      </w:r>
      <w:r w:rsidR="001F1127">
        <w:t>he</w:t>
      </w:r>
      <w:r>
        <w:rPr>
          <w:spacing w:val="-11"/>
        </w:rPr>
        <w:t xml:space="preserve"> </w:t>
      </w:r>
      <w:r>
        <w:t>replacement</w:t>
      </w:r>
      <w:r>
        <w:rPr>
          <w:spacing w:val="-11"/>
        </w:rPr>
        <w:t xml:space="preserve"> </w:t>
      </w:r>
      <w:r>
        <w:t>not</w:t>
      </w:r>
      <w:r>
        <w:rPr>
          <w:spacing w:val="-9"/>
        </w:rPr>
        <w:t xml:space="preserve"> </w:t>
      </w:r>
      <w:r>
        <w:t>concerns</w:t>
      </w:r>
      <w:r>
        <w:rPr>
          <w:spacing w:val="-14"/>
        </w:rPr>
        <w:t xml:space="preserve"> </w:t>
      </w:r>
      <w:r>
        <w:t>by any chance</w:t>
      </w:r>
      <w:r>
        <w:rPr>
          <w:spacing w:val="-9"/>
        </w:rPr>
        <w:t xml:space="preserve"> </w:t>
      </w:r>
      <w:r>
        <w:t>candidate</w:t>
      </w:r>
      <w:r>
        <w:rPr>
          <w:spacing w:val="-8"/>
        </w:rPr>
        <w:t xml:space="preserve"> </w:t>
      </w:r>
      <w:r>
        <w:t>w</w:t>
      </w:r>
      <w:r w:rsidR="001F1127">
        <w:t>ho</w:t>
      </w:r>
      <w:r>
        <w:rPr>
          <w:spacing w:val="-11"/>
        </w:rPr>
        <w:t xml:space="preserve"> </w:t>
      </w:r>
      <w:r>
        <w:t>was selected</w:t>
      </w:r>
      <w:r>
        <w:rPr>
          <w:spacing w:val="-8"/>
        </w:rPr>
        <w:t xml:space="preserve"> </w:t>
      </w:r>
      <w:r>
        <w:t>in t</w:t>
      </w:r>
      <w:r w:rsidR="002D57CA">
        <w:t>he</w:t>
      </w:r>
      <w:r>
        <w:rPr>
          <w:spacing w:val="-10"/>
        </w:rPr>
        <w:t xml:space="preserve"> </w:t>
      </w:r>
      <w:r>
        <w:t>frame</w:t>
      </w:r>
      <w:r>
        <w:rPr>
          <w:spacing w:val="-9"/>
        </w:rPr>
        <w:t xml:space="preserve"> </w:t>
      </w:r>
      <w:r>
        <w:t>T</w:t>
      </w:r>
      <w:r w:rsidR="002D57CA">
        <w:t>he</w:t>
      </w:r>
      <w:r>
        <w:rPr>
          <w:spacing w:val="-13"/>
        </w:rPr>
        <w:t xml:space="preserve"> </w:t>
      </w:r>
      <w:r>
        <w:t>"equality".</w:t>
      </w:r>
      <w:r>
        <w:rPr>
          <w:spacing w:val="-8"/>
        </w:rPr>
        <w:t xml:space="preserve"> </w:t>
      </w:r>
      <w:r>
        <w:t>T</w:t>
      </w:r>
      <w:r w:rsidR="001F1127">
        <w:t>he</w:t>
      </w:r>
      <w:r>
        <w:rPr>
          <w:spacing w:val="-11"/>
        </w:rPr>
        <w:t xml:space="preserve"> </w:t>
      </w:r>
      <w:r>
        <w:t>procedure</w:t>
      </w:r>
      <w:r>
        <w:rPr>
          <w:spacing w:val="-9"/>
        </w:rPr>
        <w:t xml:space="preserve"> </w:t>
      </w:r>
      <w:r w:rsidR="001F1127">
        <w:t xml:space="preserve">of </w:t>
      </w:r>
      <w:r>
        <w:t>replacement can also be applied in case of refusal of several candidates. In any case, up to one replacement is allowed</w:t>
      </w:r>
      <w:r>
        <w:rPr>
          <w:spacing w:val="-3"/>
        </w:rPr>
        <w:t xml:space="preserve"> </w:t>
      </w:r>
      <w:r>
        <w:t>day</w:t>
      </w:r>
      <w:r>
        <w:rPr>
          <w:spacing w:val="-3"/>
        </w:rPr>
        <w:t xml:space="preserve"> </w:t>
      </w:r>
      <w:r>
        <w:t>before t</w:t>
      </w:r>
      <w:r w:rsidR="002D57CA">
        <w:t>he</w:t>
      </w:r>
      <w:r>
        <w:rPr>
          <w:spacing w:val="-2"/>
        </w:rPr>
        <w:t xml:space="preserve"> </w:t>
      </w:r>
      <w:r>
        <w:t>inception</w:t>
      </w:r>
      <w:r>
        <w:rPr>
          <w:spacing w:val="-1"/>
        </w:rPr>
        <w:t xml:space="preserve"> </w:t>
      </w:r>
      <w:r>
        <w:t>of</w:t>
      </w:r>
      <w:r>
        <w:rPr>
          <w:spacing w:val="-2"/>
        </w:rPr>
        <w:t xml:space="preserve"> </w:t>
      </w:r>
      <w:r>
        <w:t>courses</w:t>
      </w:r>
      <w:r>
        <w:rPr>
          <w:spacing w:val="-1"/>
        </w:rPr>
        <w:t xml:space="preserve"> </w:t>
      </w:r>
      <w:r>
        <w:t>of P.M.S.</w:t>
      </w:r>
      <w:r>
        <w:rPr>
          <w:spacing w:val="-1"/>
        </w:rPr>
        <w:t xml:space="preserve"> </w:t>
      </w:r>
      <w:r>
        <w:t>Possible subsequent replenishment</w:t>
      </w:r>
      <w:r>
        <w:rPr>
          <w:spacing w:val="-2"/>
        </w:rPr>
        <w:t xml:space="preserve"> </w:t>
      </w:r>
      <w:r>
        <w:t>can be accepted only after t</w:t>
      </w:r>
      <w:r w:rsidR="002D57CA">
        <w:t>he</w:t>
      </w:r>
      <w:r>
        <w:t xml:space="preserve"> approval of t</w:t>
      </w:r>
      <w:r w:rsidR="002D57CA">
        <w:t>he</w:t>
      </w:r>
      <w:r>
        <w:t xml:space="preserve"> Department </w:t>
      </w:r>
      <w:r w:rsidR="001F1127">
        <w:t xml:space="preserve">of </w:t>
      </w:r>
      <w:r>
        <w:t>Assembly.</w:t>
      </w:r>
    </w:p>
    <w:p w14:paraId="7DCC9B15" w14:textId="77777777" w:rsidR="00867F92" w:rsidRDefault="00867F92">
      <w:pPr>
        <w:pStyle w:val="a3"/>
        <w:spacing w:before="184"/>
      </w:pPr>
    </w:p>
    <w:p w14:paraId="22329FEB" w14:textId="61764713" w:rsidR="001F1127" w:rsidRDefault="001F1127">
      <w:pPr>
        <w:pStyle w:val="a3"/>
        <w:spacing w:before="224"/>
        <w:ind w:left="266"/>
        <w:jc w:val="both"/>
        <w:rPr>
          <w:b/>
          <w:bCs/>
          <w:color w:val="00579A"/>
          <w:sz w:val="28"/>
          <w:szCs w:val="28"/>
        </w:rPr>
      </w:pPr>
      <w:r w:rsidRPr="001F1127">
        <w:rPr>
          <w:b/>
          <w:bCs/>
          <w:color w:val="00579A"/>
          <w:sz w:val="28"/>
          <w:szCs w:val="28"/>
        </w:rPr>
        <w:t>Number of En</w:t>
      </w:r>
      <w:r w:rsidR="00B91793">
        <w:rPr>
          <w:b/>
          <w:bCs/>
          <w:color w:val="00579A"/>
          <w:sz w:val="28"/>
          <w:szCs w:val="28"/>
        </w:rPr>
        <w:t>t</w:t>
      </w:r>
      <w:r w:rsidRPr="001F1127">
        <w:rPr>
          <w:b/>
          <w:bCs/>
          <w:color w:val="00579A"/>
          <w:sz w:val="28"/>
          <w:szCs w:val="28"/>
        </w:rPr>
        <w:t>ran</w:t>
      </w:r>
      <w:r w:rsidR="00B91793">
        <w:rPr>
          <w:b/>
          <w:bCs/>
          <w:color w:val="00579A"/>
          <w:sz w:val="28"/>
          <w:szCs w:val="28"/>
        </w:rPr>
        <w:t>t</w:t>
      </w:r>
      <w:r w:rsidRPr="001F1127">
        <w:rPr>
          <w:b/>
          <w:bCs/>
          <w:color w:val="00579A"/>
          <w:sz w:val="28"/>
          <w:szCs w:val="28"/>
        </w:rPr>
        <w:t xml:space="preserve">s </w:t>
      </w:r>
    </w:p>
    <w:p w14:paraId="4D1E9267" w14:textId="2AE6F0ED" w:rsidR="00867F92" w:rsidRDefault="00B91793">
      <w:pPr>
        <w:pStyle w:val="a3"/>
        <w:spacing w:before="224"/>
        <w:ind w:left="266"/>
        <w:jc w:val="both"/>
      </w:pPr>
      <w:r>
        <w:rPr>
          <w:spacing w:val="-2"/>
        </w:rPr>
        <w:t>T</w:t>
      </w:r>
      <w:r w:rsidR="001F1127">
        <w:rPr>
          <w:spacing w:val="-2"/>
        </w:rPr>
        <w:t>he</w:t>
      </w:r>
      <w:r>
        <w:rPr>
          <w:spacing w:val="-7"/>
        </w:rPr>
        <w:t xml:space="preserve"> </w:t>
      </w:r>
      <w:r>
        <w:rPr>
          <w:spacing w:val="-2"/>
        </w:rPr>
        <w:t>number</w:t>
      </w:r>
      <w:r>
        <w:rPr>
          <w:spacing w:val="-6"/>
        </w:rPr>
        <w:t xml:space="preserve"> </w:t>
      </w:r>
      <w:r>
        <w:rPr>
          <w:spacing w:val="-2"/>
        </w:rPr>
        <w:t>of</w:t>
      </w:r>
      <w:r>
        <w:rPr>
          <w:spacing w:val="-4"/>
        </w:rPr>
        <w:t xml:space="preserve"> </w:t>
      </w:r>
      <w:r>
        <w:rPr>
          <w:spacing w:val="-2"/>
        </w:rPr>
        <w:t>admitted</w:t>
      </w:r>
      <w:r>
        <w:rPr>
          <w:spacing w:val="-3"/>
        </w:rPr>
        <w:t xml:space="preserve"> </w:t>
      </w:r>
      <w:r>
        <w:rPr>
          <w:spacing w:val="-2"/>
        </w:rPr>
        <w:t>in t</w:t>
      </w:r>
      <w:r w:rsidR="002D57CA">
        <w:rPr>
          <w:spacing w:val="-2"/>
        </w:rPr>
        <w:t>he</w:t>
      </w:r>
      <w:r>
        <w:rPr>
          <w:spacing w:val="-5"/>
        </w:rPr>
        <w:t xml:space="preserve"> </w:t>
      </w:r>
      <w:r>
        <w:rPr>
          <w:spacing w:val="-2"/>
        </w:rPr>
        <w:t>P.M.S.</w:t>
      </w:r>
      <w:r>
        <w:rPr>
          <w:spacing w:val="-8"/>
        </w:rPr>
        <w:t xml:space="preserve"> </w:t>
      </w:r>
      <w:r>
        <w:rPr>
          <w:spacing w:val="-2"/>
        </w:rPr>
        <w:t>not</w:t>
      </w:r>
      <w:r>
        <w:rPr>
          <w:spacing w:val="-6"/>
        </w:rPr>
        <w:t xml:space="preserve"> </w:t>
      </w:r>
      <w:r>
        <w:rPr>
          <w:spacing w:val="-2"/>
        </w:rPr>
        <w:t>it can</w:t>
      </w:r>
      <w:r>
        <w:rPr>
          <w:spacing w:val="-7"/>
        </w:rPr>
        <w:t xml:space="preserve"> </w:t>
      </w:r>
      <w:r>
        <w:rPr>
          <w:spacing w:val="-2"/>
        </w:rPr>
        <w:t>to</w:t>
      </w:r>
      <w:r>
        <w:rPr>
          <w:spacing w:val="-6"/>
        </w:rPr>
        <w:t xml:space="preserve"> </w:t>
      </w:r>
      <w:r>
        <w:rPr>
          <w:spacing w:val="-2"/>
        </w:rPr>
        <w:t>is</w:t>
      </w:r>
      <w:r>
        <w:rPr>
          <w:spacing w:val="-5"/>
        </w:rPr>
        <w:t xml:space="preserve"> </w:t>
      </w:r>
      <w:r>
        <w:rPr>
          <w:spacing w:val="-2"/>
        </w:rPr>
        <w:t>inferior</w:t>
      </w:r>
      <w:r>
        <w:rPr>
          <w:spacing w:val="-8"/>
        </w:rPr>
        <w:t xml:space="preserve"> </w:t>
      </w:r>
      <w:r>
        <w:rPr>
          <w:spacing w:val="-2"/>
        </w:rPr>
        <w:t>of</w:t>
      </w:r>
      <w:r>
        <w:rPr>
          <w:spacing w:val="-4"/>
        </w:rPr>
        <w:t xml:space="preserve"> </w:t>
      </w:r>
      <w:r>
        <w:rPr>
          <w:spacing w:val="-2"/>
        </w:rPr>
        <w:t>seven</w:t>
      </w:r>
      <w:r>
        <w:rPr>
          <w:spacing w:val="-9"/>
        </w:rPr>
        <w:t xml:space="preserve"> </w:t>
      </w:r>
      <w:r>
        <w:rPr>
          <w:spacing w:val="-2"/>
        </w:rPr>
        <w:t>(7)</w:t>
      </w:r>
      <w:r>
        <w:rPr>
          <w:spacing w:val="-4"/>
        </w:rPr>
        <w:t xml:space="preserve"> </w:t>
      </w:r>
      <w:r>
        <w:rPr>
          <w:spacing w:val="-2"/>
        </w:rPr>
        <w:t>per</w:t>
      </w:r>
      <w:r>
        <w:rPr>
          <w:spacing w:val="-4"/>
        </w:rPr>
        <w:t xml:space="preserve"> </w:t>
      </w:r>
      <w:r>
        <w:rPr>
          <w:spacing w:val="-2"/>
        </w:rPr>
        <w:t>Specialization</w:t>
      </w:r>
      <w:r>
        <w:rPr>
          <w:spacing w:val="-5"/>
        </w:rPr>
        <w:t xml:space="preserve"> </w:t>
      </w:r>
      <w:r>
        <w:rPr>
          <w:spacing w:val="-2"/>
        </w:rPr>
        <w:t>and</w:t>
      </w:r>
      <w:r>
        <w:rPr>
          <w:spacing w:val="-5"/>
        </w:rPr>
        <w:t xml:space="preserve"> </w:t>
      </w:r>
      <w:r w:rsidR="001F1127">
        <w:rPr>
          <w:spacing w:val="-2"/>
        </w:rPr>
        <w:t>higher</w:t>
      </w:r>
      <w:r>
        <w:rPr>
          <w:spacing w:val="-8"/>
        </w:rPr>
        <w:t xml:space="preserve"> </w:t>
      </w:r>
      <w:r>
        <w:rPr>
          <w:spacing w:val="-2"/>
        </w:rPr>
        <w:t>of</w:t>
      </w:r>
      <w:r>
        <w:rPr>
          <w:spacing w:val="-3"/>
        </w:rPr>
        <w:t xml:space="preserve"> </w:t>
      </w:r>
      <w:r>
        <w:rPr>
          <w:spacing w:val="-2"/>
        </w:rPr>
        <w:t>fifty</w:t>
      </w:r>
      <w:r w:rsidR="001F1127">
        <w:rPr>
          <w:spacing w:val="-2"/>
        </w:rPr>
        <w:t xml:space="preserve"> s</w:t>
      </w:r>
      <w:r>
        <w:rPr>
          <w:spacing w:val="-2"/>
        </w:rPr>
        <w:t>t</w:t>
      </w:r>
      <w:r w:rsidR="001F1127">
        <w:rPr>
          <w:spacing w:val="-2"/>
        </w:rPr>
        <w:t>uden</w:t>
      </w:r>
      <w:r>
        <w:rPr>
          <w:spacing w:val="-2"/>
        </w:rPr>
        <w:t>t</w:t>
      </w:r>
      <w:r w:rsidR="001F1127">
        <w:rPr>
          <w:spacing w:val="-2"/>
        </w:rPr>
        <w:t>s</w:t>
      </w:r>
    </w:p>
    <w:p w14:paraId="28E34566" w14:textId="22BE20A7" w:rsidR="00867F92" w:rsidRDefault="00000000">
      <w:pPr>
        <w:pStyle w:val="a3"/>
        <w:spacing w:before="127" w:line="360" w:lineRule="auto"/>
        <w:ind w:left="266"/>
      </w:pPr>
      <w:r>
        <w:t xml:space="preserve">(50) in </w:t>
      </w:r>
      <w:r w:rsidR="00B91793">
        <w:t>t</w:t>
      </w:r>
      <w:r>
        <w:t>o</w:t>
      </w:r>
      <w:r w:rsidR="00B91793">
        <w:t>t</w:t>
      </w:r>
      <w:r>
        <w:t>al, per year, no</w:t>
      </w:r>
      <w:r w:rsidR="00B91793">
        <w:t>t</w:t>
      </w:r>
      <w:r>
        <w:t xml:space="preserve"> including equivalen</w:t>
      </w:r>
      <w:r w:rsidR="00B91793">
        <w:t>t</w:t>
      </w:r>
      <w:r>
        <w:t xml:space="preserve">s, if any. Specifically, </w:t>
      </w:r>
      <w:r w:rsidR="00B91793">
        <w:t>t</w:t>
      </w:r>
      <w:r w:rsidR="001F1127">
        <w:t>he</w:t>
      </w:r>
      <w:r>
        <w:t xml:space="preserve"> dis</w:t>
      </w:r>
      <w:r w:rsidR="00B91793">
        <w:t>t</w:t>
      </w:r>
      <w:r>
        <w:t>ribu</w:t>
      </w:r>
      <w:r w:rsidR="00B91793">
        <w:t>t</w:t>
      </w:r>
      <w:r>
        <w:t>ion of s</w:t>
      </w:r>
      <w:r w:rsidR="00B91793">
        <w:t>t</w:t>
      </w:r>
      <w:r>
        <w:t>uden</w:t>
      </w:r>
      <w:r w:rsidR="00B91793">
        <w:t>t</w:t>
      </w:r>
      <w:r>
        <w:t>s by specializa</w:t>
      </w:r>
      <w:r w:rsidR="00B91793">
        <w:t>t</w:t>
      </w:r>
      <w:r>
        <w:t>ion will be as follows:</w:t>
      </w:r>
    </w:p>
    <w:p w14:paraId="31EA1493" w14:textId="77777777" w:rsidR="00867F92" w:rsidRDefault="00867F92">
      <w:pPr>
        <w:spacing w:line="360" w:lineRule="auto"/>
        <w:sectPr w:rsidR="00867F92">
          <w:pgSz w:w="11900" w:h="16820"/>
          <w:pgMar w:top="760" w:right="0" w:bottom="280" w:left="300" w:header="720" w:footer="720" w:gutter="0"/>
          <w:cols w:space="720"/>
        </w:sectPr>
      </w:pPr>
    </w:p>
    <w:p w14:paraId="7C241FEB" w14:textId="6C1F9953" w:rsidR="00867F92" w:rsidRDefault="00000000">
      <w:pPr>
        <w:pStyle w:val="a3"/>
        <w:tabs>
          <w:tab w:val="left" w:pos="6027"/>
        </w:tabs>
        <w:spacing w:before="74"/>
        <w:ind w:left="266"/>
      </w:pPr>
      <w:r>
        <w:rPr>
          <w:b/>
        </w:rPr>
        <w:lastRenderedPageBreak/>
        <w:t>a</w:t>
      </w:r>
      <w:r>
        <w:t>)</w:t>
      </w:r>
      <w:r>
        <w:rPr>
          <w:spacing w:val="-3"/>
        </w:rPr>
        <w:t xml:space="preserve"> </w:t>
      </w:r>
      <w:r>
        <w:t>Science</w:t>
      </w:r>
      <w:r>
        <w:rPr>
          <w:spacing w:val="-4"/>
        </w:rPr>
        <w:t xml:space="preserve"> </w:t>
      </w:r>
      <w:r>
        <w:t>and</w:t>
      </w:r>
      <w:r>
        <w:rPr>
          <w:spacing w:val="-4"/>
        </w:rPr>
        <w:t xml:space="preserve"> </w:t>
      </w:r>
      <w:r>
        <w:t>Policies</w:t>
      </w:r>
      <w:r>
        <w:rPr>
          <w:spacing w:val="-7"/>
        </w:rPr>
        <w:t xml:space="preserve"> </w:t>
      </w:r>
      <w:r>
        <w:t>Public</w:t>
      </w:r>
      <w:r>
        <w:rPr>
          <w:spacing w:val="-3"/>
        </w:rPr>
        <w:t xml:space="preserve"> </w:t>
      </w:r>
      <w:r>
        <w:rPr>
          <w:spacing w:val="-2"/>
        </w:rPr>
        <w:t>Heal</w:t>
      </w:r>
      <w:r w:rsidR="00B91793">
        <w:rPr>
          <w:spacing w:val="-2"/>
        </w:rPr>
        <w:t>t</w:t>
      </w:r>
      <w:r>
        <w:rPr>
          <w:spacing w:val="-2"/>
        </w:rPr>
        <w:t xml:space="preserve">h: </w:t>
      </w:r>
      <w:r>
        <w:tab/>
        <w:t xml:space="preserve">up </w:t>
      </w:r>
      <w:r w:rsidR="00B91793">
        <w:t>t</w:t>
      </w:r>
      <w:r>
        <w:t>o</w:t>
      </w:r>
      <w:r>
        <w:rPr>
          <w:spacing w:val="-3"/>
        </w:rPr>
        <w:t xml:space="preserve"> </w:t>
      </w:r>
      <w:r>
        <w:t xml:space="preserve">20 </w:t>
      </w:r>
      <w:r w:rsidR="001F1127">
        <w:rPr>
          <w:spacing w:val="-2"/>
        </w:rPr>
        <w:t>s</w:t>
      </w:r>
      <w:r w:rsidR="00B91793">
        <w:rPr>
          <w:spacing w:val="-2"/>
        </w:rPr>
        <w:t>t</w:t>
      </w:r>
      <w:r w:rsidR="001F1127">
        <w:rPr>
          <w:spacing w:val="-2"/>
        </w:rPr>
        <w:t>uden</w:t>
      </w:r>
      <w:r w:rsidR="00B91793">
        <w:rPr>
          <w:spacing w:val="-2"/>
        </w:rPr>
        <w:t>t</w:t>
      </w:r>
      <w:r w:rsidR="001F1127">
        <w:rPr>
          <w:spacing w:val="-2"/>
        </w:rPr>
        <w:t>s</w:t>
      </w:r>
      <w:r>
        <w:rPr>
          <w:spacing w:val="-2"/>
        </w:rPr>
        <w:t>,</w:t>
      </w:r>
    </w:p>
    <w:p w14:paraId="10E97661" w14:textId="7F8A8C2D" w:rsidR="00867F92" w:rsidRDefault="00000000">
      <w:pPr>
        <w:pStyle w:val="a3"/>
        <w:tabs>
          <w:tab w:val="left" w:pos="6027"/>
        </w:tabs>
        <w:spacing w:before="186"/>
        <w:ind w:left="266"/>
      </w:pPr>
      <w:r>
        <w:rPr>
          <w:b/>
        </w:rPr>
        <w:t>b</w:t>
      </w:r>
      <w:r>
        <w:t>)</w:t>
      </w:r>
      <w:r>
        <w:rPr>
          <w:spacing w:val="-6"/>
        </w:rPr>
        <w:t xml:space="preserve"> </w:t>
      </w:r>
      <w:r>
        <w:t>Infec</w:t>
      </w:r>
      <w:r w:rsidR="00B91793">
        <w:t>t</w:t>
      </w:r>
      <w:r>
        <w:t>ious</w:t>
      </w:r>
      <w:r>
        <w:rPr>
          <w:spacing w:val="-5"/>
        </w:rPr>
        <w:t xml:space="preserve"> </w:t>
      </w:r>
      <w:r>
        <w:t>Diseases</w:t>
      </w:r>
      <w:r>
        <w:rPr>
          <w:spacing w:val="-6"/>
        </w:rPr>
        <w:t xml:space="preserve"> </w:t>
      </w:r>
      <w:r>
        <w:t>-</w:t>
      </w:r>
      <w:r>
        <w:rPr>
          <w:spacing w:val="-9"/>
        </w:rPr>
        <w:t xml:space="preserve"> </w:t>
      </w:r>
      <w:r>
        <w:t>Labora</w:t>
      </w:r>
      <w:r w:rsidR="00B91793">
        <w:t>t</w:t>
      </w:r>
      <w:r>
        <w:t>ory</w:t>
      </w:r>
      <w:r>
        <w:rPr>
          <w:spacing w:val="-5"/>
        </w:rPr>
        <w:t xml:space="preserve"> </w:t>
      </w:r>
      <w:r>
        <w:t>Public</w:t>
      </w:r>
      <w:r>
        <w:rPr>
          <w:spacing w:val="-5"/>
        </w:rPr>
        <w:t xml:space="preserve"> </w:t>
      </w:r>
      <w:r>
        <w:rPr>
          <w:spacing w:val="-2"/>
        </w:rPr>
        <w:t>Heal</w:t>
      </w:r>
      <w:r w:rsidR="00B91793">
        <w:rPr>
          <w:spacing w:val="-2"/>
        </w:rPr>
        <w:t>t</w:t>
      </w:r>
      <w:r>
        <w:rPr>
          <w:spacing w:val="-2"/>
        </w:rPr>
        <w:t xml:space="preserve">h: </w:t>
      </w:r>
      <w:r>
        <w:tab/>
        <w:t xml:space="preserve">up </w:t>
      </w:r>
      <w:r w:rsidR="00B91793">
        <w:t>t</w:t>
      </w:r>
      <w:r>
        <w:t>o</w:t>
      </w:r>
      <w:r>
        <w:rPr>
          <w:spacing w:val="-6"/>
        </w:rPr>
        <w:t xml:space="preserve"> </w:t>
      </w:r>
      <w:r>
        <w:t>10</w:t>
      </w:r>
      <w:r>
        <w:rPr>
          <w:spacing w:val="-4"/>
        </w:rPr>
        <w:t xml:space="preserve"> </w:t>
      </w:r>
      <w:r w:rsidR="001F1127" w:rsidRPr="001F1127">
        <w:t>s</w:t>
      </w:r>
      <w:r w:rsidR="00B91793">
        <w:t>t</w:t>
      </w:r>
      <w:r w:rsidR="001F1127" w:rsidRPr="001F1127">
        <w:t>uden</w:t>
      </w:r>
      <w:r w:rsidR="00B91793">
        <w:t>t</w:t>
      </w:r>
      <w:r w:rsidR="001F1127" w:rsidRPr="001F1127">
        <w:t>s</w:t>
      </w:r>
      <w:r>
        <w:t>,</w:t>
      </w:r>
      <w:r>
        <w:rPr>
          <w:spacing w:val="-3"/>
        </w:rPr>
        <w:t xml:space="preserve"> </w:t>
      </w:r>
      <w:r>
        <w:rPr>
          <w:spacing w:val="-5"/>
        </w:rPr>
        <w:t>and</w:t>
      </w:r>
    </w:p>
    <w:p w14:paraId="676F3264" w14:textId="2844A689" w:rsidR="00867F92" w:rsidRDefault="00000000">
      <w:pPr>
        <w:pStyle w:val="a3"/>
        <w:tabs>
          <w:tab w:val="left" w:pos="6027"/>
        </w:tabs>
        <w:spacing w:before="126"/>
        <w:ind w:left="266"/>
      </w:pPr>
      <w:r>
        <w:rPr>
          <w:b/>
        </w:rPr>
        <w:t>c</w:t>
      </w:r>
      <w:r>
        <w:t>)</w:t>
      </w:r>
      <w:r>
        <w:rPr>
          <w:spacing w:val="-3"/>
        </w:rPr>
        <w:t xml:space="preserve"> </w:t>
      </w:r>
      <w:r>
        <w:t>Promo</w:t>
      </w:r>
      <w:r w:rsidR="00B91793">
        <w:t>t</w:t>
      </w:r>
      <w:r>
        <w:t>ion</w:t>
      </w:r>
      <w:r>
        <w:rPr>
          <w:spacing w:val="-3"/>
        </w:rPr>
        <w:t xml:space="preserve"> </w:t>
      </w:r>
      <w:r>
        <w:t>Heal</w:t>
      </w:r>
      <w:r w:rsidR="00B91793">
        <w:t>t</w:t>
      </w:r>
      <w:r>
        <w:t>h</w:t>
      </w:r>
      <w:r>
        <w:rPr>
          <w:spacing w:val="-4"/>
        </w:rPr>
        <w:t xml:space="preserve"> </w:t>
      </w:r>
      <w:r>
        <w:t>Children</w:t>
      </w:r>
      <w:r>
        <w:rPr>
          <w:spacing w:val="-3"/>
        </w:rPr>
        <w:t xml:space="preserve"> </w:t>
      </w:r>
      <w:r>
        <w:t>and</w:t>
      </w:r>
      <w:r>
        <w:rPr>
          <w:spacing w:val="-3"/>
        </w:rPr>
        <w:t xml:space="preserve"> </w:t>
      </w:r>
      <w:r w:rsidR="00B91793">
        <w:t>T</w:t>
      </w:r>
      <w:r>
        <w:t>eenagers</w:t>
      </w:r>
      <w:r>
        <w:rPr>
          <w:spacing w:val="-2"/>
        </w:rPr>
        <w:t xml:space="preserve"> </w:t>
      </w:r>
      <w:r>
        <w:t>-</w:t>
      </w:r>
      <w:r>
        <w:rPr>
          <w:spacing w:val="-7"/>
        </w:rPr>
        <w:t xml:space="preserve"> </w:t>
      </w:r>
      <w:r>
        <w:t>School</w:t>
      </w:r>
      <w:r>
        <w:rPr>
          <w:spacing w:val="-6"/>
        </w:rPr>
        <w:t xml:space="preserve"> </w:t>
      </w:r>
      <w:r>
        <w:rPr>
          <w:spacing w:val="-2"/>
        </w:rPr>
        <w:t>Heal</w:t>
      </w:r>
      <w:r w:rsidR="00B91793">
        <w:rPr>
          <w:spacing w:val="-2"/>
        </w:rPr>
        <w:t>t</w:t>
      </w:r>
      <w:r>
        <w:rPr>
          <w:spacing w:val="-2"/>
        </w:rPr>
        <w:t xml:space="preserve">h: </w:t>
      </w:r>
      <w:r>
        <w:tab/>
        <w:t xml:space="preserve">up </w:t>
      </w:r>
      <w:r w:rsidR="00B91793">
        <w:t>t</w:t>
      </w:r>
      <w:r>
        <w:t>o</w:t>
      </w:r>
      <w:r>
        <w:rPr>
          <w:spacing w:val="-3"/>
        </w:rPr>
        <w:t xml:space="preserve"> </w:t>
      </w:r>
      <w:r>
        <w:t xml:space="preserve">20 </w:t>
      </w:r>
      <w:r w:rsidR="001F1127" w:rsidRPr="001F1127">
        <w:rPr>
          <w:spacing w:val="-2"/>
        </w:rPr>
        <w:t>s</w:t>
      </w:r>
      <w:r w:rsidR="00B91793">
        <w:rPr>
          <w:spacing w:val="-2"/>
        </w:rPr>
        <w:t>t</w:t>
      </w:r>
      <w:r w:rsidR="001F1127" w:rsidRPr="001F1127">
        <w:rPr>
          <w:spacing w:val="-2"/>
        </w:rPr>
        <w:t>uden</w:t>
      </w:r>
      <w:r w:rsidR="00B91793">
        <w:rPr>
          <w:spacing w:val="-2"/>
        </w:rPr>
        <w:t>t</w:t>
      </w:r>
      <w:r w:rsidR="001F1127" w:rsidRPr="001F1127">
        <w:rPr>
          <w:spacing w:val="-2"/>
        </w:rPr>
        <w:t>s</w:t>
      </w:r>
      <w:r>
        <w:rPr>
          <w:spacing w:val="-2"/>
        </w:rPr>
        <w:t>.</w:t>
      </w:r>
    </w:p>
    <w:p w14:paraId="2FED0749" w14:textId="77777777" w:rsidR="00867F92" w:rsidRDefault="00867F92">
      <w:pPr>
        <w:pStyle w:val="a3"/>
      </w:pPr>
    </w:p>
    <w:p w14:paraId="333D5702" w14:textId="77777777" w:rsidR="00867F92" w:rsidRDefault="00867F92">
      <w:pPr>
        <w:pStyle w:val="a3"/>
        <w:spacing w:before="59"/>
      </w:pPr>
    </w:p>
    <w:p w14:paraId="533FB93F" w14:textId="30BF557E" w:rsidR="00867F92" w:rsidRDefault="001F1127">
      <w:pPr>
        <w:pStyle w:val="1"/>
      </w:pPr>
      <w:bookmarkStart w:id="11" w:name="_TOC_250029"/>
      <w:r>
        <w:rPr>
          <w:color w:val="00579A"/>
        </w:rPr>
        <w:t>Regis</w:t>
      </w:r>
      <w:r w:rsidR="00B91793">
        <w:rPr>
          <w:color w:val="00579A"/>
        </w:rPr>
        <w:t>t</w:t>
      </w:r>
      <w:r>
        <w:rPr>
          <w:color w:val="00579A"/>
        </w:rPr>
        <w:t>ra</w:t>
      </w:r>
      <w:r w:rsidR="00B91793">
        <w:rPr>
          <w:color w:val="00579A"/>
        </w:rPr>
        <w:t>t</w:t>
      </w:r>
      <w:r>
        <w:rPr>
          <w:color w:val="00579A"/>
        </w:rPr>
        <w:t>ion</w:t>
      </w:r>
      <w:r>
        <w:rPr>
          <w:color w:val="00579A"/>
          <w:spacing w:val="-5"/>
        </w:rPr>
        <w:t xml:space="preserve"> </w:t>
      </w:r>
      <w:r>
        <w:rPr>
          <w:color w:val="00579A"/>
        </w:rPr>
        <w:t xml:space="preserve">in </w:t>
      </w:r>
      <w:r w:rsidR="00B91793">
        <w:rPr>
          <w:color w:val="00579A"/>
        </w:rPr>
        <w:t>t</w:t>
      </w:r>
      <w:r w:rsidR="002D57CA">
        <w:rPr>
          <w:color w:val="00579A"/>
        </w:rPr>
        <w:t>he</w:t>
      </w:r>
      <w:r>
        <w:rPr>
          <w:color w:val="00579A"/>
          <w:spacing w:val="-1"/>
        </w:rPr>
        <w:t xml:space="preserve"> </w:t>
      </w:r>
      <w:bookmarkEnd w:id="11"/>
      <w:r>
        <w:rPr>
          <w:color w:val="00579A"/>
          <w:spacing w:val="-2"/>
        </w:rPr>
        <w:t>P.M.S.</w:t>
      </w:r>
    </w:p>
    <w:p w14:paraId="4EB297B4" w14:textId="677656FC" w:rsidR="00867F92" w:rsidRDefault="00000000">
      <w:pPr>
        <w:pStyle w:val="a3"/>
        <w:spacing w:before="221" w:line="360" w:lineRule="auto"/>
        <w:ind w:left="266" w:right="552"/>
        <w:jc w:val="both"/>
      </w:pPr>
      <w:r>
        <w:t>S</w:t>
      </w:r>
      <w:r w:rsidR="00B91793">
        <w:t>t</w:t>
      </w:r>
      <w:r>
        <w:t>uden</w:t>
      </w:r>
      <w:r w:rsidR="00B91793">
        <w:t>t</w:t>
      </w:r>
      <w:r>
        <w:t xml:space="preserve"> s</w:t>
      </w:r>
      <w:r w:rsidR="00B91793">
        <w:t>t</w:t>
      </w:r>
      <w:r>
        <w:t>a</w:t>
      </w:r>
      <w:r w:rsidR="00B91793">
        <w:t>t</w:t>
      </w:r>
      <w:r>
        <w:t>us is acquired by regis</w:t>
      </w:r>
      <w:r w:rsidR="00B91793">
        <w:t>t</w:t>
      </w:r>
      <w:r>
        <w:t xml:space="preserve">ering </w:t>
      </w:r>
      <w:r w:rsidR="00B91793">
        <w:t>t</w:t>
      </w:r>
      <w:r w:rsidR="001F1127">
        <w:t>he</w:t>
      </w:r>
      <w:r>
        <w:t xml:space="preserve"> s</w:t>
      </w:r>
      <w:r w:rsidR="00B91793">
        <w:t>t</w:t>
      </w:r>
      <w:r>
        <w:t>uden</w:t>
      </w:r>
      <w:r w:rsidR="00B91793">
        <w:t>t</w:t>
      </w:r>
      <w:r>
        <w:t xml:space="preserve"> a</w:t>
      </w:r>
      <w:r w:rsidR="00B91793">
        <w:t>t</w:t>
      </w:r>
      <w:r>
        <w:t xml:space="preserve"> P.M.S. S</w:t>
      </w:r>
      <w:r w:rsidR="00B91793">
        <w:t>t</w:t>
      </w:r>
      <w:r>
        <w:t>uden</w:t>
      </w:r>
      <w:r w:rsidR="00B91793">
        <w:t>t</w:t>
      </w:r>
      <w:r>
        <w:t xml:space="preserve"> enrollmen</w:t>
      </w:r>
      <w:r w:rsidR="00B91793">
        <w:t>t</w:t>
      </w:r>
      <w:r>
        <w:t xml:space="preserve"> in </w:t>
      </w:r>
      <w:r w:rsidR="00B91793">
        <w:t>t</w:t>
      </w:r>
      <w:r w:rsidR="001F1127">
        <w:t>he</w:t>
      </w:r>
      <w:r>
        <w:t xml:space="preserve"> program and a</w:t>
      </w:r>
      <w:r w:rsidR="00B91793">
        <w:t>tt</w:t>
      </w:r>
      <w:r>
        <w:t>endance is manda</w:t>
      </w:r>
      <w:r w:rsidR="00B91793">
        <w:t>t</w:t>
      </w:r>
      <w:r>
        <w:t>ory for all s</w:t>
      </w:r>
      <w:r w:rsidR="00B91793">
        <w:t>t</w:t>
      </w:r>
      <w:r>
        <w:t>uden</w:t>
      </w:r>
      <w:r w:rsidR="00B91793">
        <w:t>t</w:t>
      </w:r>
      <w:r>
        <w:t>s.</w:t>
      </w:r>
    </w:p>
    <w:p w14:paraId="3472AADC" w14:textId="6D4B43D6" w:rsidR="00867F92" w:rsidRDefault="00000000">
      <w:pPr>
        <w:pStyle w:val="a3"/>
        <w:spacing w:before="60" w:line="360" w:lineRule="auto"/>
        <w:ind w:left="266" w:right="552"/>
        <w:jc w:val="both"/>
      </w:pPr>
      <w:r>
        <w:t>In</w:t>
      </w:r>
      <w:r>
        <w:rPr>
          <w:spacing w:val="-14"/>
        </w:rPr>
        <w:t xml:space="preserve"> </w:t>
      </w:r>
      <w:r>
        <w:t>principle</w:t>
      </w:r>
      <w:r>
        <w:rPr>
          <w:spacing w:val="-14"/>
        </w:rPr>
        <w:t xml:space="preserve"> </w:t>
      </w:r>
      <w:r>
        <w:t>of</w:t>
      </w:r>
      <w:r>
        <w:rPr>
          <w:spacing w:val="-14"/>
        </w:rPr>
        <w:t xml:space="preserve"> </w:t>
      </w:r>
      <w:r>
        <w:t>academic</w:t>
      </w:r>
      <w:r>
        <w:rPr>
          <w:spacing w:val="-13"/>
        </w:rPr>
        <w:t xml:space="preserve"> </w:t>
      </w:r>
      <w:r>
        <w:t>semes</w:t>
      </w:r>
      <w:r w:rsidR="00B91793">
        <w:t>t</w:t>
      </w:r>
      <w:r>
        <w:t>er,</w:t>
      </w:r>
      <w:r>
        <w:rPr>
          <w:spacing w:val="-14"/>
        </w:rPr>
        <w:t xml:space="preserve"> </w:t>
      </w:r>
      <w:r>
        <w:t>before</w:t>
      </w:r>
      <w:r>
        <w:rPr>
          <w:spacing w:val="-13"/>
        </w:rPr>
        <w:t xml:space="preserve"> </w:t>
      </w:r>
      <w:r w:rsidR="00B91793">
        <w:t>t</w:t>
      </w:r>
      <w:r w:rsidR="001F1127">
        <w:t>he</w:t>
      </w:r>
      <w:r>
        <w:rPr>
          <w:spacing w:val="-13"/>
        </w:rPr>
        <w:t xml:space="preserve"> </w:t>
      </w:r>
      <w:r>
        <w:t>incep</w:t>
      </w:r>
      <w:r w:rsidR="00B91793">
        <w:t>t</w:t>
      </w:r>
      <w:r>
        <w:t>ion</w:t>
      </w:r>
      <w:r>
        <w:rPr>
          <w:spacing w:val="-14"/>
        </w:rPr>
        <w:t xml:space="preserve"> </w:t>
      </w:r>
      <w:r>
        <w:t>of</w:t>
      </w:r>
      <w:r>
        <w:rPr>
          <w:spacing w:val="-14"/>
        </w:rPr>
        <w:t xml:space="preserve"> </w:t>
      </w:r>
      <w:r>
        <w:t>courses,</w:t>
      </w:r>
      <w:r>
        <w:rPr>
          <w:spacing w:val="-14"/>
        </w:rPr>
        <w:t xml:space="preserve"> </w:t>
      </w:r>
      <w:r>
        <w:t>are de</w:t>
      </w:r>
      <w:r w:rsidR="00B91793">
        <w:t>t</w:t>
      </w:r>
      <w:r>
        <w:t>ermined</w:t>
      </w:r>
      <w:r>
        <w:rPr>
          <w:spacing w:val="-13"/>
        </w:rPr>
        <w:t xml:space="preserve"> </w:t>
      </w:r>
      <w:r>
        <w:t>and</w:t>
      </w:r>
      <w:r>
        <w:rPr>
          <w:spacing w:val="-14"/>
        </w:rPr>
        <w:t xml:space="preserve"> </w:t>
      </w:r>
      <w:r>
        <w:t>are announced</w:t>
      </w:r>
      <w:r>
        <w:rPr>
          <w:spacing w:val="-13"/>
        </w:rPr>
        <w:t xml:space="preserve"> </w:t>
      </w:r>
      <w:r w:rsidR="00B91793">
        <w:t>t</w:t>
      </w:r>
      <w:r w:rsidR="001F1127">
        <w:t>he</w:t>
      </w:r>
      <w:r>
        <w:rPr>
          <w:spacing w:val="-13"/>
        </w:rPr>
        <w:t xml:space="preserve"> </w:t>
      </w:r>
      <w:r>
        <w:t>s</w:t>
      </w:r>
      <w:r w:rsidR="00B91793">
        <w:t>t</w:t>
      </w:r>
      <w:r>
        <w:t>uden</w:t>
      </w:r>
      <w:r w:rsidR="00B91793">
        <w:t>t</w:t>
      </w:r>
      <w:r>
        <w:t>s' regis</w:t>
      </w:r>
      <w:r w:rsidR="00B91793">
        <w:t>t</w:t>
      </w:r>
      <w:r>
        <w:t>ra</w:t>
      </w:r>
      <w:r w:rsidR="00B91793">
        <w:t>t</w:t>
      </w:r>
      <w:r>
        <w:t>ion da</w:t>
      </w:r>
      <w:r w:rsidR="00B91793">
        <w:t>t</w:t>
      </w:r>
      <w:r>
        <w:t>es. Regis</w:t>
      </w:r>
      <w:r w:rsidR="00B91793">
        <w:t>t</w:t>
      </w:r>
      <w:r>
        <w:t>ra</w:t>
      </w:r>
      <w:r w:rsidR="00B91793">
        <w:t>t</w:t>
      </w:r>
      <w:r>
        <w:t>ion mus</w:t>
      </w:r>
      <w:r w:rsidR="00B91793">
        <w:t>t</w:t>
      </w:r>
      <w:r>
        <w:t xml:space="preserve"> be done before </w:t>
      </w:r>
      <w:r w:rsidR="00B91793">
        <w:t>t</w:t>
      </w:r>
      <w:r w:rsidR="001F1127">
        <w:t>he</w:t>
      </w:r>
      <w:r>
        <w:t xml:space="preserve"> closing da</w:t>
      </w:r>
      <w:r w:rsidR="00B91793">
        <w:t>t</w:t>
      </w:r>
      <w:r>
        <w:t>e for regis</w:t>
      </w:r>
      <w:r w:rsidR="00B91793">
        <w:t>t</w:t>
      </w:r>
      <w:r>
        <w:t>ra</w:t>
      </w:r>
      <w:r w:rsidR="00B91793">
        <w:t>t</w:t>
      </w:r>
      <w:r>
        <w:t>ions. Infringemen</w:t>
      </w:r>
      <w:r w:rsidR="00B91793">
        <w:t>t</w:t>
      </w:r>
      <w:r>
        <w:rPr>
          <w:spacing w:val="-7"/>
        </w:rPr>
        <w:t xml:space="preserve"> </w:t>
      </w:r>
      <w:r w:rsidR="00B91793">
        <w:t>t</w:t>
      </w:r>
      <w:r w:rsidR="002D57CA">
        <w:t>he</w:t>
      </w:r>
      <w:r>
        <w:rPr>
          <w:spacing w:val="-9"/>
        </w:rPr>
        <w:t xml:space="preserve"> </w:t>
      </w:r>
      <w:r>
        <w:t>deadline</w:t>
      </w:r>
      <w:r>
        <w:rPr>
          <w:spacing w:val="-8"/>
        </w:rPr>
        <w:t xml:space="preserve"> </w:t>
      </w:r>
      <w:r>
        <w:t>regis</w:t>
      </w:r>
      <w:r w:rsidR="00B91793">
        <w:t>t</w:t>
      </w:r>
      <w:r>
        <w:t>ra</w:t>
      </w:r>
      <w:r w:rsidR="00B91793">
        <w:t>t</w:t>
      </w:r>
      <w:r>
        <w:t>ion</w:t>
      </w:r>
      <w:r>
        <w:rPr>
          <w:spacing w:val="-8"/>
        </w:rPr>
        <w:t xml:space="preserve"> </w:t>
      </w:r>
      <w:r>
        <w:t>is equivalen</w:t>
      </w:r>
      <w:r w:rsidR="00B91793">
        <w:t>t</w:t>
      </w:r>
      <w:r>
        <w:rPr>
          <w:spacing w:val="-7"/>
        </w:rPr>
        <w:t xml:space="preserve"> </w:t>
      </w:r>
      <w:r>
        <w:t>wi</w:t>
      </w:r>
      <w:r w:rsidR="00B91793">
        <w:t>t</w:t>
      </w:r>
      <w:r>
        <w:t>h</w:t>
      </w:r>
      <w:r>
        <w:rPr>
          <w:spacing w:val="-6"/>
        </w:rPr>
        <w:t xml:space="preserve"> </w:t>
      </w:r>
      <w:r>
        <w:t>loss</w:t>
      </w:r>
      <w:r>
        <w:rPr>
          <w:spacing w:val="-8"/>
        </w:rPr>
        <w:t xml:space="preserve"> </w:t>
      </w:r>
      <w:r w:rsidR="00B91793">
        <w:t>t</w:t>
      </w:r>
      <w:r w:rsidR="002D57CA">
        <w:t>he</w:t>
      </w:r>
      <w:r>
        <w:rPr>
          <w:spacing w:val="-8"/>
        </w:rPr>
        <w:t xml:space="preserve"> </w:t>
      </w:r>
      <w:r>
        <w:t>possibili</w:t>
      </w:r>
      <w:r w:rsidR="00B91793">
        <w:t>t</w:t>
      </w:r>
      <w:r>
        <w:t>y</w:t>
      </w:r>
      <w:r>
        <w:rPr>
          <w:spacing w:val="-8"/>
        </w:rPr>
        <w:t xml:space="preserve"> </w:t>
      </w:r>
      <w:r>
        <w:t>moni</w:t>
      </w:r>
      <w:r w:rsidR="00B91793">
        <w:t>t</w:t>
      </w:r>
      <w:r>
        <w:t>oring</w:t>
      </w:r>
      <w:r>
        <w:rPr>
          <w:spacing w:val="-9"/>
        </w:rPr>
        <w:t xml:space="preserve"> </w:t>
      </w:r>
      <w:r>
        <w:t>of</w:t>
      </w:r>
      <w:r>
        <w:rPr>
          <w:spacing w:val="-6"/>
        </w:rPr>
        <w:t xml:space="preserve"> </w:t>
      </w:r>
      <w:r>
        <w:t>curren</w:t>
      </w:r>
      <w:r w:rsidR="00B91793">
        <w:t>t</w:t>
      </w:r>
      <w:r>
        <w:rPr>
          <w:spacing w:val="-8"/>
        </w:rPr>
        <w:t xml:space="preserve"> </w:t>
      </w:r>
      <w:r>
        <w:t>semes</w:t>
      </w:r>
      <w:r w:rsidR="00B91793">
        <w:t>t</w:t>
      </w:r>
      <w:r>
        <w:t xml:space="preserve">er. In </w:t>
      </w:r>
      <w:r w:rsidR="00B91793">
        <w:t>t</w:t>
      </w:r>
      <w:r>
        <w:t xml:space="preserve">his case, a decision of </w:t>
      </w:r>
      <w:r w:rsidR="00B91793">
        <w:t>t</w:t>
      </w:r>
      <w:r w:rsidR="001F1127" w:rsidRPr="001F1127">
        <w:t>he</w:t>
      </w:r>
      <w:r>
        <w:t xml:space="preserve"> Coordina</w:t>
      </w:r>
      <w:r w:rsidR="00B91793">
        <w:t>t</w:t>
      </w:r>
      <w:r>
        <w:t>ing Commi</w:t>
      </w:r>
      <w:r w:rsidR="00B91793">
        <w:t>tt</w:t>
      </w:r>
      <w:r>
        <w:t xml:space="preserve">ee is required </w:t>
      </w:r>
      <w:r w:rsidR="00B91793">
        <w:t>t</w:t>
      </w:r>
      <w:r>
        <w:t>o con</w:t>
      </w:r>
      <w:r w:rsidR="00B91793">
        <w:t>t</w:t>
      </w:r>
      <w:r>
        <w:t>inue s</w:t>
      </w:r>
      <w:r w:rsidR="00B91793">
        <w:t>t</w:t>
      </w:r>
      <w:r>
        <w:t>udying.</w:t>
      </w:r>
    </w:p>
    <w:p w14:paraId="2E1184ED" w14:textId="1A19A1E3" w:rsidR="00867F92" w:rsidRDefault="00B91793">
      <w:pPr>
        <w:pStyle w:val="a3"/>
        <w:spacing w:before="62" w:line="360" w:lineRule="auto"/>
        <w:ind w:left="266" w:right="552"/>
        <w:jc w:val="both"/>
      </w:pPr>
      <w:r>
        <w:t xml:space="preserve">Those registered students who fall under </w:t>
      </w:r>
      <w:bookmarkStart w:id="12" w:name="_Hlk173447214"/>
      <w:r>
        <w:t>t</w:t>
      </w:r>
      <w:r w:rsidR="001F1127">
        <w:t>he</w:t>
      </w:r>
      <w:bookmarkEnd w:id="12"/>
      <w:r>
        <w:t xml:space="preserve"> case of exemption from tuition fees can submit to t</w:t>
      </w:r>
      <w:r w:rsidR="001F1127" w:rsidRPr="001F1127">
        <w:t>he</w:t>
      </w:r>
      <w:r>
        <w:t xml:space="preserve"> Department Secretariat T</w:t>
      </w:r>
      <w:r w:rsidR="002D57CA">
        <w:t>he</w:t>
      </w:r>
      <w:r>
        <w:t xml:space="preserve"> relevant supporting documents and an application for t</w:t>
      </w:r>
      <w:r w:rsidR="001F1127">
        <w:t>he</w:t>
      </w:r>
      <w:r>
        <w:t xml:space="preserve"> exemption from tuition fees. T</w:t>
      </w:r>
      <w:r w:rsidR="002D57CA">
        <w:t>he</w:t>
      </w:r>
      <w:r>
        <w:t xml:space="preserve"> relevant supporting documents include t</w:t>
      </w:r>
      <w:r w:rsidR="001F1127" w:rsidRPr="001F1127">
        <w:t>he</w:t>
      </w:r>
      <w:r>
        <w:t xml:space="preserve"> last individual (if any) and/or family income tax statement. T</w:t>
      </w:r>
      <w:r w:rsidR="001F1127">
        <w:t>he</w:t>
      </w:r>
      <w:r>
        <w:rPr>
          <w:spacing w:val="-1"/>
        </w:rPr>
        <w:t xml:space="preserve"> </w:t>
      </w:r>
      <w:r>
        <w:t>SE, after examining t</w:t>
      </w:r>
      <w:r w:rsidR="001F1127" w:rsidRPr="001F1127">
        <w:t>he</w:t>
      </w:r>
      <w:r>
        <w:t xml:space="preserve"> relevant supporting documents in accordance with </w:t>
      </w:r>
      <w:r w:rsidR="001F1127">
        <w:t>Gaze</w:t>
      </w:r>
      <w:r>
        <w:t>tt</w:t>
      </w:r>
      <w:r w:rsidR="001F1127">
        <w:t>e</w:t>
      </w:r>
      <w:r>
        <w:t xml:space="preserve"> 4485/2017, recommends to ST for approval t</w:t>
      </w:r>
      <w:r w:rsidR="001F1127" w:rsidRPr="001F1127">
        <w:t xml:space="preserve">he </w:t>
      </w:r>
      <w:r>
        <w:t>list of students who meet t</w:t>
      </w:r>
      <w:r w:rsidR="001F1127" w:rsidRPr="001F1127">
        <w:t>he</w:t>
      </w:r>
      <w:r>
        <w:t xml:space="preserve"> relevant conditions for tuition fee exemption</w:t>
      </w:r>
    </w:p>
    <w:p w14:paraId="71254B1E" w14:textId="77777777" w:rsidR="00867F92" w:rsidRDefault="00867F92">
      <w:pPr>
        <w:pStyle w:val="a3"/>
        <w:spacing w:before="186"/>
      </w:pPr>
    </w:p>
    <w:p w14:paraId="3EBFA1A1" w14:textId="0B7CFBB7" w:rsidR="00867F92" w:rsidRDefault="00B91793">
      <w:pPr>
        <w:pStyle w:val="1"/>
      </w:pPr>
      <w:bookmarkStart w:id="13" w:name="_TOC_250028"/>
      <w:r>
        <w:rPr>
          <w:color w:val="4471C4"/>
        </w:rPr>
        <w:t>Recognition of</w:t>
      </w:r>
      <w:r>
        <w:rPr>
          <w:smallCaps/>
          <w:color w:val="4471C4"/>
        </w:rPr>
        <w:t>​</w:t>
      </w:r>
      <w:r>
        <w:rPr>
          <w:color w:val="4471C4"/>
        </w:rPr>
        <w:t>​</w:t>
      </w:r>
      <w:r>
        <w:rPr>
          <w:color w:val="4471C4"/>
          <w:spacing w:val="-11"/>
        </w:rPr>
        <w:t xml:space="preserve"> </w:t>
      </w:r>
      <w:bookmarkEnd w:id="13"/>
      <w:r>
        <w:rPr>
          <w:color w:val="4471C4"/>
          <w:spacing w:val="-2"/>
        </w:rPr>
        <w:t>Courses</w:t>
      </w:r>
    </w:p>
    <w:p w14:paraId="58A86E56" w14:textId="136D980B" w:rsidR="00867F92" w:rsidRDefault="00000000">
      <w:pPr>
        <w:pStyle w:val="a3"/>
        <w:spacing w:before="162" w:line="360" w:lineRule="auto"/>
        <w:ind w:left="266" w:right="550"/>
        <w:jc w:val="both"/>
      </w:pPr>
      <w:r>
        <w:t>According</w:t>
      </w:r>
      <w:r>
        <w:rPr>
          <w:spacing w:val="-1"/>
        </w:rPr>
        <w:t xml:space="preserve"> </w:t>
      </w:r>
      <w:r>
        <w:t>wi</w:t>
      </w:r>
      <w:r w:rsidR="00B91793">
        <w:t>t</w:t>
      </w:r>
      <w:r>
        <w:t xml:space="preserve">h </w:t>
      </w:r>
      <w:r w:rsidR="00B91793">
        <w:t>T</w:t>
      </w:r>
      <w:r w:rsidR="002D57CA">
        <w:t>he</w:t>
      </w:r>
      <w:r>
        <w:rPr>
          <w:spacing w:val="-1"/>
        </w:rPr>
        <w:t xml:space="preserve"> </w:t>
      </w:r>
      <w:r>
        <w:t>ar</w:t>
      </w:r>
      <w:r w:rsidR="00B91793">
        <w:t>t</w:t>
      </w:r>
      <w:r>
        <w:t>icle</w:t>
      </w:r>
      <w:r>
        <w:rPr>
          <w:spacing w:val="-2"/>
        </w:rPr>
        <w:t xml:space="preserve"> </w:t>
      </w:r>
      <w:r>
        <w:t>54,</w:t>
      </w:r>
      <w:r>
        <w:rPr>
          <w:spacing w:val="-4"/>
        </w:rPr>
        <w:t xml:space="preserve"> </w:t>
      </w:r>
      <w:r>
        <w:t>par.</w:t>
      </w:r>
      <w:r>
        <w:rPr>
          <w:spacing w:val="-1"/>
        </w:rPr>
        <w:t xml:space="preserve"> </w:t>
      </w:r>
      <w:r>
        <w:t>1-3</w:t>
      </w:r>
      <w:r>
        <w:rPr>
          <w:spacing w:val="-1"/>
        </w:rPr>
        <w:t xml:space="preserve"> </w:t>
      </w:r>
      <w:r>
        <w:t xml:space="preserve">of </w:t>
      </w:r>
      <w:r w:rsidR="00B91793">
        <w:t>t</w:t>
      </w:r>
      <w:r w:rsidR="00B91793" w:rsidRPr="00B91793">
        <w:t>he</w:t>
      </w:r>
      <w:r>
        <w:t xml:space="preserve"> In</w:t>
      </w:r>
      <w:r w:rsidR="00B91793">
        <w:t>t</w:t>
      </w:r>
      <w:r>
        <w:t>erior</w:t>
      </w:r>
      <w:r>
        <w:rPr>
          <w:spacing w:val="-2"/>
        </w:rPr>
        <w:t xml:space="preserve"> </w:t>
      </w:r>
      <w:r>
        <w:t>Regula</w:t>
      </w:r>
      <w:r w:rsidR="00B91793">
        <w:t>t</w:t>
      </w:r>
      <w:r>
        <w:t>ion of Opera</w:t>
      </w:r>
      <w:r w:rsidR="00B91793">
        <w:t>t</w:t>
      </w:r>
      <w:r>
        <w:t>ion</w:t>
      </w:r>
      <w:r>
        <w:rPr>
          <w:spacing w:val="-2"/>
        </w:rPr>
        <w:t xml:space="preserve"> </w:t>
      </w:r>
      <w:r>
        <w:t>of</w:t>
      </w:r>
      <w:r>
        <w:rPr>
          <w:spacing w:val="-3"/>
        </w:rPr>
        <w:t xml:space="preserve"> </w:t>
      </w:r>
      <w:r>
        <w:t>Universi</w:t>
      </w:r>
      <w:r w:rsidR="00B91793">
        <w:t>t</w:t>
      </w:r>
      <w:r>
        <w:t>y</w:t>
      </w:r>
      <w:r>
        <w:rPr>
          <w:spacing w:val="-3"/>
        </w:rPr>
        <w:t xml:space="preserve"> </w:t>
      </w:r>
      <w:r>
        <w:t>Wes</w:t>
      </w:r>
      <w:r w:rsidR="00B91793">
        <w:t>t</w:t>
      </w:r>
      <w:r>
        <w:rPr>
          <w:spacing w:val="-2"/>
        </w:rPr>
        <w:t xml:space="preserve"> </w:t>
      </w:r>
      <w:r>
        <w:t>A</w:t>
      </w:r>
      <w:r w:rsidR="00B91793">
        <w:t>tt</w:t>
      </w:r>
      <w:r>
        <w:t>ica</w:t>
      </w:r>
      <w:r>
        <w:rPr>
          <w:spacing w:val="-4"/>
        </w:rPr>
        <w:t xml:space="preserve"> </w:t>
      </w:r>
      <w:r>
        <w:t>(Governmen</w:t>
      </w:r>
      <w:r w:rsidR="00B91793">
        <w:t>t</w:t>
      </w:r>
      <w:r>
        <w:t xml:space="preserve"> Gaze</w:t>
      </w:r>
      <w:r w:rsidR="00B91793">
        <w:t>tt</w:t>
      </w:r>
      <w:r>
        <w:t>e 4621 vol. B´/ 21.10.2020), s</w:t>
      </w:r>
      <w:r w:rsidR="00B91793">
        <w:t>t</w:t>
      </w:r>
      <w:r>
        <w:t>uden</w:t>
      </w:r>
      <w:r w:rsidR="00B91793">
        <w:t>t</w:t>
      </w:r>
      <w:r>
        <w:t>s may recognize courses (compulsory and elec</w:t>
      </w:r>
      <w:r w:rsidR="00B91793">
        <w:t>t</w:t>
      </w:r>
      <w:r>
        <w:t xml:space="preserve">ive) of </w:t>
      </w:r>
      <w:r w:rsidR="00B91793">
        <w:t>t</w:t>
      </w:r>
      <w:r w:rsidR="00B91793" w:rsidRPr="00B91793">
        <w:t>he</w:t>
      </w:r>
      <w:r>
        <w:t xml:space="preserve"> s</w:t>
      </w:r>
      <w:r w:rsidR="00B91793">
        <w:t>t</w:t>
      </w:r>
      <w:r>
        <w:t xml:space="preserve">udy program of </w:t>
      </w:r>
      <w:r w:rsidR="00B91793">
        <w:t>t</w:t>
      </w:r>
      <w:r w:rsidR="00B91793" w:rsidRPr="00B91793">
        <w:t>he</w:t>
      </w:r>
      <w:r>
        <w:t xml:space="preserve"> relevan</w:t>
      </w:r>
      <w:r w:rsidR="00B91793">
        <w:t>t</w:t>
      </w:r>
      <w:r>
        <w:t xml:space="preserve"> Depar</w:t>
      </w:r>
      <w:r w:rsidR="00B91793">
        <w:t>t</w:t>
      </w:r>
      <w:r>
        <w:t>men</w:t>
      </w:r>
      <w:r w:rsidR="00B91793">
        <w:t>t</w:t>
      </w:r>
      <w:r>
        <w:t>, wi</w:t>
      </w:r>
      <w:r w:rsidR="00B91793">
        <w:t>t</w:t>
      </w:r>
      <w:r>
        <w:t>h grades and credi</w:t>
      </w:r>
      <w:r w:rsidR="00B91793">
        <w:t>t</w:t>
      </w:r>
      <w:r>
        <w:t>s (EC</w:t>
      </w:r>
      <w:r w:rsidR="00B91793">
        <w:t>T</w:t>
      </w:r>
      <w:r>
        <w:t xml:space="preserve">S) corresponding </w:t>
      </w:r>
      <w:r w:rsidR="00B91793">
        <w:t>t</w:t>
      </w:r>
      <w:r>
        <w:t xml:space="preserve">o </w:t>
      </w:r>
      <w:r w:rsidR="00B91793">
        <w:t>t</w:t>
      </w:r>
      <w:r w:rsidR="00B91793" w:rsidRPr="00B91793">
        <w:t>he</w:t>
      </w:r>
      <w:r>
        <w:t xml:space="preserve"> s</w:t>
      </w:r>
      <w:r w:rsidR="00B91793">
        <w:t>t</w:t>
      </w:r>
      <w:r>
        <w:t xml:space="preserve">udy program of </w:t>
      </w:r>
      <w:r w:rsidR="00B91793">
        <w:t>t</w:t>
      </w:r>
      <w:r w:rsidR="00B91793" w:rsidRPr="00B91793">
        <w:t>he</w:t>
      </w:r>
      <w:r>
        <w:t xml:space="preserve"> Depar</w:t>
      </w:r>
      <w:r w:rsidR="00B91793">
        <w:t>t</w:t>
      </w:r>
      <w:r>
        <w:t>men</w:t>
      </w:r>
      <w:r w:rsidR="00B91793">
        <w:t>t</w:t>
      </w:r>
      <w:r>
        <w:t xml:space="preserve">, in which </w:t>
      </w:r>
      <w:r w:rsidR="00B91793">
        <w:t>t</w:t>
      </w:r>
      <w:r w:rsidR="002D57CA">
        <w:t>he</w:t>
      </w:r>
      <w:r>
        <w:t>y have been successfully examined in a similar or differen</w:t>
      </w:r>
      <w:r w:rsidR="00B91793">
        <w:t>t</w:t>
      </w:r>
      <w:r>
        <w:t xml:space="preserve"> Depar</w:t>
      </w:r>
      <w:r w:rsidR="00B91793">
        <w:t>t</w:t>
      </w:r>
      <w:r>
        <w:t>men</w:t>
      </w:r>
      <w:r w:rsidR="00B91793">
        <w:t>t</w:t>
      </w:r>
      <w:r>
        <w:t xml:space="preserve"> a</w:t>
      </w:r>
      <w:r w:rsidR="00B91793">
        <w:t>t</w:t>
      </w:r>
      <w:r>
        <w:t xml:space="preserve"> home or abroad (firs</w:t>
      </w:r>
      <w:r w:rsidR="00B91793">
        <w:t>t</w:t>
      </w:r>
      <w:r>
        <w:t xml:space="preserve"> or second cycle), as long as </w:t>
      </w:r>
      <w:r w:rsidR="00B91793">
        <w:t>t</w:t>
      </w:r>
      <w:r w:rsidR="002D57CA">
        <w:t>he</w:t>
      </w:r>
      <w:r>
        <w:t>ir subjec</w:t>
      </w:r>
      <w:r w:rsidR="00B91793">
        <w:t>t</w:t>
      </w:r>
      <w:r>
        <w:t xml:space="preserve"> ma</w:t>
      </w:r>
      <w:r w:rsidR="00B91793">
        <w:t>tt</w:t>
      </w:r>
      <w:r>
        <w:t>er coincides wi</w:t>
      </w:r>
      <w:r w:rsidR="00B91793">
        <w:t>t</w:t>
      </w:r>
      <w:r>
        <w:t xml:space="preserve">h </w:t>
      </w:r>
      <w:r w:rsidR="00B91793">
        <w:t>t</w:t>
      </w:r>
      <w:r w:rsidR="00B91793" w:rsidRPr="00B91793">
        <w:t>he</w:t>
      </w:r>
      <w:r>
        <w:t xml:space="preserve"> subjec</w:t>
      </w:r>
      <w:r w:rsidR="00B91793">
        <w:t>t</w:t>
      </w:r>
      <w:r>
        <w:t xml:space="preserve"> ma</w:t>
      </w:r>
      <w:r w:rsidR="00B91793">
        <w:t>tt</w:t>
      </w:r>
      <w:r>
        <w:t xml:space="preserve">er of </w:t>
      </w:r>
      <w:r w:rsidR="00B91793">
        <w:t>t</w:t>
      </w:r>
      <w:r w:rsidR="00B91793" w:rsidRPr="00B91793">
        <w:t>he</w:t>
      </w:r>
      <w:r>
        <w:t xml:space="preserve"> relevan</w:t>
      </w:r>
      <w:r w:rsidR="00B91793">
        <w:t>t</w:t>
      </w:r>
      <w:r>
        <w:t xml:space="preserve"> Depar</w:t>
      </w:r>
      <w:r w:rsidR="00B91793">
        <w:t>t</w:t>
      </w:r>
      <w:r>
        <w:t>men</w:t>
      </w:r>
      <w:r w:rsidR="00B91793">
        <w:t>t</w:t>
      </w:r>
      <w:r>
        <w:t>.</w:t>
      </w:r>
    </w:p>
    <w:p w14:paraId="509DB2B5" w14:textId="2364A7EF" w:rsidR="00867F92" w:rsidRDefault="00B91793">
      <w:pPr>
        <w:pStyle w:val="a3"/>
        <w:spacing w:line="362" w:lineRule="auto"/>
        <w:ind w:left="266" w:right="554"/>
        <w:jc w:val="both"/>
      </w:pPr>
      <w:r>
        <w:t>T</w:t>
      </w:r>
      <w:r w:rsidR="002D57CA">
        <w:t>he</w:t>
      </w:r>
      <w:r>
        <w:t xml:space="preserve"> recognition of courses in t</w:t>
      </w:r>
      <w:r w:rsidRPr="00B91793">
        <w:t>he</w:t>
      </w:r>
      <w:r>
        <w:t xml:space="preserve"> cases of t</w:t>
      </w:r>
      <w:r w:rsidRPr="00B91793">
        <w:t>he</w:t>
      </w:r>
      <w:r>
        <w:t xml:space="preserve"> above paragraphs is carried out by decision of t</w:t>
      </w:r>
      <w:r w:rsidRPr="00B91793">
        <w:t>he</w:t>
      </w:r>
      <w:r>
        <w:t xml:space="preserve"> Assembly of t</w:t>
      </w:r>
      <w:r w:rsidRPr="00B91793">
        <w:t>he</w:t>
      </w:r>
      <w:r>
        <w:t xml:space="preserve"> relevant Department, after submitting a relevant application to t</w:t>
      </w:r>
      <w:r w:rsidRPr="00B91793">
        <w:t>he</w:t>
      </w:r>
      <w:r>
        <w:t xml:space="preserve"> Secretariat of t</w:t>
      </w:r>
      <w:r w:rsidRPr="00B91793">
        <w:t>he</w:t>
      </w:r>
      <w:r>
        <w:t xml:space="preserve"> Department.</w:t>
      </w:r>
    </w:p>
    <w:p w14:paraId="4CDD9EF2" w14:textId="33651AF9" w:rsidR="00867F92" w:rsidRDefault="00000000">
      <w:pPr>
        <w:pStyle w:val="a3"/>
        <w:spacing w:line="360" w:lineRule="auto"/>
        <w:ind w:left="266" w:right="551"/>
        <w:jc w:val="both"/>
      </w:pPr>
      <w:r>
        <w:t>S</w:t>
      </w:r>
      <w:r w:rsidR="00B91793">
        <w:t>t</w:t>
      </w:r>
      <w:r>
        <w:t>uden</w:t>
      </w:r>
      <w:r w:rsidR="00B91793">
        <w:t>t</w:t>
      </w:r>
      <w:r>
        <w:t xml:space="preserve">s who moved </w:t>
      </w:r>
      <w:r w:rsidR="00B91793">
        <w:t>t</w:t>
      </w:r>
      <w:r>
        <w:t>o s</w:t>
      </w:r>
      <w:r w:rsidR="00B91793">
        <w:t>t</w:t>
      </w:r>
      <w:r>
        <w:t>udy a</w:t>
      </w:r>
      <w:r w:rsidR="00B91793">
        <w:t>t</w:t>
      </w:r>
      <w:r>
        <w:t xml:space="preserve"> Par</w:t>
      </w:r>
      <w:r w:rsidR="00B91793">
        <w:t>t</w:t>
      </w:r>
      <w:r>
        <w:t>ner Ins</w:t>
      </w:r>
      <w:r w:rsidR="00B91793">
        <w:t>t</w:t>
      </w:r>
      <w:r>
        <w:t>i</w:t>
      </w:r>
      <w:r w:rsidR="00B91793">
        <w:t>t</w:t>
      </w:r>
      <w:r>
        <w:t>u</w:t>
      </w:r>
      <w:r w:rsidR="00B91793">
        <w:t>t</w:t>
      </w:r>
      <w:r>
        <w:t>ions abroad wi</w:t>
      </w:r>
      <w:r w:rsidR="00B91793">
        <w:t>t</w:t>
      </w:r>
      <w:r>
        <w:t xml:space="preserve">hin </w:t>
      </w:r>
      <w:r w:rsidR="00B91793">
        <w:t>t</w:t>
      </w:r>
      <w:r w:rsidR="00B91793" w:rsidRPr="00B91793">
        <w:t>he</w:t>
      </w:r>
      <w:r>
        <w:t xml:space="preserve"> framework of </w:t>
      </w:r>
      <w:r w:rsidR="00B91793">
        <w:t>t</w:t>
      </w:r>
      <w:r w:rsidR="00B91793" w:rsidRPr="00B91793">
        <w:t>he</w:t>
      </w:r>
      <w:r>
        <w:t xml:space="preserve"> Erasmus program, may recognize all </w:t>
      </w:r>
      <w:r w:rsidR="00B91793">
        <w:t>t</w:t>
      </w:r>
      <w:r w:rsidR="00B91793" w:rsidRPr="00B91793">
        <w:t>he</w:t>
      </w:r>
      <w:r>
        <w:t xml:space="preserve"> courses from </w:t>
      </w:r>
      <w:bookmarkStart w:id="14" w:name="_Hlk173447345"/>
      <w:r w:rsidR="00B91793">
        <w:t>t</w:t>
      </w:r>
      <w:r w:rsidR="00B91793" w:rsidRPr="00B91793">
        <w:t>he</w:t>
      </w:r>
      <w:bookmarkEnd w:id="14"/>
      <w:r>
        <w:t xml:space="preserve"> Hos</w:t>
      </w:r>
      <w:r w:rsidR="00B91793">
        <w:t>t</w:t>
      </w:r>
      <w:r>
        <w:t xml:space="preserve"> Universi</w:t>
      </w:r>
      <w:r w:rsidR="00B91793">
        <w:t>t</w:t>
      </w:r>
      <w:r>
        <w:t xml:space="preserve">y, which </w:t>
      </w:r>
      <w:r w:rsidR="00B91793">
        <w:t>t</w:t>
      </w:r>
      <w:r w:rsidR="002D57CA">
        <w:t>he</w:t>
      </w:r>
      <w:r>
        <w:t>y have regis</w:t>
      </w:r>
      <w:r w:rsidR="00B91793">
        <w:t>t</w:t>
      </w:r>
      <w:r>
        <w:t xml:space="preserve">ered and in which </w:t>
      </w:r>
      <w:r w:rsidR="00B91793">
        <w:t>t</w:t>
      </w:r>
      <w:r w:rsidR="002D57CA">
        <w:t>he</w:t>
      </w:r>
      <w:r>
        <w:t xml:space="preserve">y have been successfully examined, as long as </w:t>
      </w:r>
      <w:r w:rsidR="00B91793">
        <w:t>t</w:t>
      </w:r>
      <w:r w:rsidR="002D57CA">
        <w:t>he</w:t>
      </w:r>
      <w:r>
        <w:t>ir con</w:t>
      </w:r>
      <w:r w:rsidR="00B91793">
        <w:t>t</w:t>
      </w:r>
      <w:r>
        <w:t>en</w:t>
      </w:r>
      <w:r w:rsidR="00B91793">
        <w:t>t</w:t>
      </w:r>
      <w:r>
        <w:t xml:space="preserve"> corresponds </w:t>
      </w:r>
      <w:r w:rsidR="00B91793">
        <w:t>t</w:t>
      </w:r>
      <w:r>
        <w:t xml:space="preserve">o </w:t>
      </w:r>
      <w:r w:rsidR="00B91793">
        <w:t>t</w:t>
      </w:r>
      <w:r w:rsidR="00B91793" w:rsidRPr="00B91793">
        <w:t>he</w:t>
      </w:r>
      <w:r>
        <w:t xml:space="preserve"> course con</w:t>
      </w:r>
      <w:r w:rsidR="00B91793">
        <w:t>t</w:t>
      </w:r>
      <w:r>
        <w:t>en</w:t>
      </w:r>
      <w:r w:rsidR="00B91793">
        <w:t>t</w:t>
      </w:r>
      <w:r>
        <w:t xml:space="preserve"> of </w:t>
      </w:r>
      <w:r w:rsidR="00B91793">
        <w:t>t</w:t>
      </w:r>
      <w:r w:rsidR="002D57CA">
        <w:t>he</w:t>
      </w:r>
      <w:r>
        <w:t>ir depar</w:t>
      </w:r>
      <w:r w:rsidR="00B91793">
        <w:t>t</w:t>
      </w:r>
      <w:r>
        <w:t>men</w:t>
      </w:r>
      <w:r w:rsidR="00B91793">
        <w:t>t</w:t>
      </w:r>
      <w:r>
        <w:t xml:space="preserve"> of s</w:t>
      </w:r>
      <w:r w:rsidR="00B91793">
        <w:t>t</w:t>
      </w:r>
      <w:r>
        <w:t>udy.</w:t>
      </w:r>
    </w:p>
    <w:p w14:paraId="6D2797E8" w14:textId="77777777" w:rsidR="00867F92" w:rsidRDefault="00867F92">
      <w:pPr>
        <w:pStyle w:val="a3"/>
        <w:spacing w:before="120"/>
      </w:pPr>
    </w:p>
    <w:p w14:paraId="22FB9200" w14:textId="1E78462D" w:rsidR="00867F92" w:rsidRDefault="00B91793">
      <w:pPr>
        <w:pStyle w:val="1"/>
      </w:pPr>
      <w:r>
        <w:rPr>
          <w:color w:val="00579A"/>
        </w:rPr>
        <w:t>Duration of studies</w:t>
      </w:r>
    </w:p>
    <w:p w14:paraId="281CC113" w14:textId="4CFA7114" w:rsidR="00867F92" w:rsidRDefault="00B91793">
      <w:pPr>
        <w:pStyle w:val="a3"/>
        <w:spacing w:before="161"/>
        <w:ind w:left="266"/>
      </w:pPr>
      <w:r>
        <w:t>T</w:t>
      </w:r>
      <w:r w:rsidR="002D57CA">
        <w:t>he</w:t>
      </w:r>
      <w:r>
        <w:rPr>
          <w:spacing w:val="-7"/>
        </w:rPr>
        <w:t xml:space="preserve"> </w:t>
      </w:r>
      <w:r>
        <w:t>P.M.S.</w:t>
      </w:r>
      <w:r>
        <w:rPr>
          <w:spacing w:val="-5"/>
        </w:rPr>
        <w:t xml:space="preserve"> </w:t>
      </w:r>
      <w:r>
        <w:t>get started</w:t>
      </w:r>
      <w:r>
        <w:rPr>
          <w:spacing w:val="-5"/>
        </w:rPr>
        <w:t xml:space="preserve"> </w:t>
      </w:r>
      <w:r>
        <w:t>t</w:t>
      </w:r>
      <w:r w:rsidRPr="00B91793">
        <w:t>he</w:t>
      </w:r>
      <w:r>
        <w:rPr>
          <w:spacing w:val="-7"/>
        </w:rPr>
        <w:t xml:space="preserve"> </w:t>
      </w:r>
      <w:r>
        <w:t>winter</w:t>
      </w:r>
      <w:r>
        <w:rPr>
          <w:spacing w:val="-5"/>
        </w:rPr>
        <w:t xml:space="preserve"> </w:t>
      </w:r>
      <w:r>
        <w:t>semester</w:t>
      </w:r>
      <w:r>
        <w:rPr>
          <w:spacing w:val="-4"/>
        </w:rPr>
        <w:t xml:space="preserve"> </w:t>
      </w:r>
      <w:r>
        <w:t>each</w:t>
      </w:r>
      <w:r>
        <w:rPr>
          <w:spacing w:val="-3"/>
        </w:rPr>
        <w:t xml:space="preserve"> </w:t>
      </w:r>
      <w:r>
        <w:t>academic</w:t>
      </w:r>
      <w:r>
        <w:rPr>
          <w:spacing w:val="-5"/>
        </w:rPr>
        <w:t xml:space="preserve"> </w:t>
      </w:r>
      <w:r>
        <w:rPr>
          <w:spacing w:val="-2"/>
        </w:rPr>
        <w:t>year.</w:t>
      </w:r>
    </w:p>
    <w:p w14:paraId="7227BCC8" w14:textId="423F71EB" w:rsidR="00867F92" w:rsidRDefault="00B91793">
      <w:pPr>
        <w:pStyle w:val="a3"/>
        <w:spacing w:before="129" w:line="360" w:lineRule="auto"/>
        <w:ind w:left="266" w:right="554"/>
      </w:pPr>
      <w:r>
        <w:t>T</w:t>
      </w:r>
      <w:r w:rsidR="002D57CA">
        <w:t>he</w:t>
      </w:r>
      <w:r>
        <w:t xml:space="preserve"> duration of study at P.M.S. which leads to the receipt of a Postgraduate Diploma is defined in four (4) academic semesters, which also includes the time for preparing the diploma T</w:t>
      </w:r>
      <w:r w:rsidR="002D57CA">
        <w:t>he</w:t>
      </w:r>
      <w:r>
        <w:t>sis.</w:t>
      </w:r>
    </w:p>
    <w:p w14:paraId="79823E69" w14:textId="431CF79A" w:rsidR="00867F92" w:rsidRDefault="00B91793">
      <w:pPr>
        <w:pStyle w:val="a3"/>
        <w:spacing w:line="252" w:lineRule="exact"/>
        <w:ind w:left="266"/>
      </w:pPr>
      <w:r>
        <w:t>The</w:t>
      </w:r>
      <w:r>
        <w:rPr>
          <w:spacing w:val="-8"/>
        </w:rPr>
        <w:t xml:space="preserve"> </w:t>
      </w:r>
      <w:r>
        <w:t>maximum</w:t>
      </w:r>
      <w:r>
        <w:rPr>
          <w:spacing w:val="-5"/>
        </w:rPr>
        <w:t xml:space="preserve"> </w:t>
      </w:r>
      <w:r>
        <w:t>allowable</w:t>
      </w:r>
      <w:r>
        <w:rPr>
          <w:spacing w:val="-5"/>
        </w:rPr>
        <w:t xml:space="preserve"> </w:t>
      </w:r>
      <w:r>
        <w:t>year</w:t>
      </w:r>
      <w:r>
        <w:rPr>
          <w:spacing w:val="-5"/>
        </w:rPr>
        <w:t xml:space="preserve"> </w:t>
      </w:r>
      <w:r>
        <w:t>completion</w:t>
      </w:r>
      <w:r>
        <w:rPr>
          <w:spacing w:val="-5"/>
        </w:rPr>
        <w:t xml:space="preserve"> </w:t>
      </w:r>
      <w:r>
        <w:t>of</w:t>
      </w:r>
      <w:r>
        <w:rPr>
          <w:spacing w:val="-6"/>
        </w:rPr>
        <w:t xml:space="preserve"> </w:t>
      </w:r>
      <w:r>
        <w:t>studies,</w:t>
      </w:r>
      <w:r>
        <w:rPr>
          <w:spacing w:val="-4"/>
        </w:rPr>
        <w:t xml:space="preserve"> </w:t>
      </w:r>
      <w:r>
        <w:t>defined</w:t>
      </w:r>
      <w:r>
        <w:rPr>
          <w:spacing w:val="-6"/>
        </w:rPr>
        <w:t xml:space="preserve"> </w:t>
      </w:r>
      <w:r>
        <w:t>at</w:t>
      </w:r>
      <w:r>
        <w:rPr>
          <w:spacing w:val="-5"/>
        </w:rPr>
        <w:t xml:space="preserve"> </w:t>
      </w:r>
      <w:r>
        <w:t>six</w:t>
      </w:r>
      <w:r>
        <w:rPr>
          <w:spacing w:val="-4"/>
        </w:rPr>
        <w:t xml:space="preserve"> </w:t>
      </w:r>
      <w:r>
        <w:t>(6)</w:t>
      </w:r>
      <w:r>
        <w:rPr>
          <w:spacing w:val="-4"/>
        </w:rPr>
        <w:t xml:space="preserve"> </w:t>
      </w:r>
      <w:r>
        <w:t>academically</w:t>
      </w:r>
      <w:r>
        <w:rPr>
          <w:spacing w:val="-5"/>
        </w:rPr>
        <w:t xml:space="preserve"> </w:t>
      </w:r>
      <w:r>
        <w:rPr>
          <w:spacing w:val="-2"/>
        </w:rPr>
        <w:t>six months.</w:t>
      </w:r>
    </w:p>
    <w:p w14:paraId="14A148CB" w14:textId="011F95BC" w:rsidR="00867F92" w:rsidRDefault="00000000">
      <w:pPr>
        <w:pStyle w:val="a3"/>
        <w:spacing w:before="187" w:line="360" w:lineRule="auto"/>
        <w:ind w:left="266" w:right="554"/>
      </w:pPr>
      <w:r>
        <w:t>In</w:t>
      </w:r>
      <w:r>
        <w:rPr>
          <w:spacing w:val="-1"/>
        </w:rPr>
        <w:t xml:space="preserve"> </w:t>
      </w:r>
      <w:r>
        <w:t>case</w:t>
      </w:r>
      <w:r>
        <w:rPr>
          <w:spacing w:val="-2"/>
        </w:rPr>
        <w:t xml:space="preserve"> </w:t>
      </w:r>
      <w:r>
        <w:t>exceeding</w:t>
      </w:r>
      <w:r>
        <w:rPr>
          <w:spacing w:val="-3"/>
        </w:rPr>
        <w:t xml:space="preserve"> </w:t>
      </w:r>
      <w:r>
        <w:t>of</w:t>
      </w:r>
      <w:r>
        <w:rPr>
          <w:spacing w:val="-1"/>
        </w:rPr>
        <w:t xml:space="preserve"> </w:t>
      </w:r>
      <w:r>
        <w:t>supreme</w:t>
      </w:r>
      <w:r>
        <w:rPr>
          <w:spacing w:val="-1"/>
        </w:rPr>
        <w:t xml:space="preserve"> </w:t>
      </w:r>
      <w:r w:rsidR="00B91793">
        <w:t>t</w:t>
      </w:r>
      <w:r>
        <w:t>imeline</w:t>
      </w:r>
      <w:r>
        <w:rPr>
          <w:spacing w:val="-1"/>
        </w:rPr>
        <w:t xml:space="preserve"> </w:t>
      </w:r>
      <w:r>
        <w:t>limi</w:t>
      </w:r>
      <w:r w:rsidR="00B91793">
        <w:t>t</w:t>
      </w:r>
      <w:r>
        <w:rPr>
          <w:spacing w:val="-1"/>
        </w:rPr>
        <w:t xml:space="preserve"> </w:t>
      </w:r>
      <w:r>
        <w:t>s</w:t>
      </w:r>
      <w:r w:rsidR="00B91793">
        <w:t>t</w:t>
      </w:r>
      <w:r>
        <w:t>udy,</w:t>
      </w:r>
      <w:r>
        <w:rPr>
          <w:spacing w:val="-2"/>
        </w:rPr>
        <w:t xml:space="preserve"> </w:t>
      </w:r>
      <w:r w:rsidR="00B91793">
        <w:t>t</w:t>
      </w:r>
      <w:r w:rsidR="00B91793" w:rsidRPr="00B91793">
        <w:t>he</w:t>
      </w:r>
      <w:r>
        <w:rPr>
          <w:spacing w:val="-2"/>
        </w:rPr>
        <w:t xml:space="preserve"> </w:t>
      </w:r>
      <w:r>
        <w:t>Direc</w:t>
      </w:r>
      <w:r w:rsidR="00B91793">
        <w:t>t</w:t>
      </w:r>
      <w:r>
        <w:t>or</w:t>
      </w:r>
      <w:r>
        <w:rPr>
          <w:spacing w:val="-3"/>
        </w:rPr>
        <w:t xml:space="preserve"> </w:t>
      </w:r>
      <w:r>
        <w:t>of</w:t>
      </w:r>
      <w:r>
        <w:rPr>
          <w:spacing w:val="-1"/>
        </w:rPr>
        <w:t xml:space="preserve"> </w:t>
      </w:r>
      <w:r>
        <w:t>P.M.S.</w:t>
      </w:r>
      <w:r>
        <w:rPr>
          <w:spacing w:val="-2"/>
        </w:rPr>
        <w:t xml:space="preserve"> </w:t>
      </w:r>
      <w:r>
        <w:t>informs</w:t>
      </w:r>
      <w:r>
        <w:rPr>
          <w:spacing w:val="-2"/>
        </w:rPr>
        <w:t xml:space="preserve"> </w:t>
      </w:r>
      <w:r w:rsidR="00B91793">
        <w:t>t</w:t>
      </w:r>
      <w:r w:rsidR="00B91793" w:rsidRPr="00B91793">
        <w:t xml:space="preserve">he </w:t>
      </w:r>
      <w:r>
        <w:t>Mee</w:t>
      </w:r>
      <w:r w:rsidR="00B91793">
        <w:t>t</w:t>
      </w:r>
      <w:r>
        <w:t>ing,</w:t>
      </w:r>
      <w:r>
        <w:rPr>
          <w:spacing w:val="-2"/>
        </w:rPr>
        <w:t xml:space="preserve"> </w:t>
      </w:r>
      <w:r>
        <w:t xml:space="preserve">which can decide </w:t>
      </w:r>
      <w:r w:rsidR="00B91793">
        <w:t>t</w:t>
      </w:r>
      <w:r>
        <w:t>o dele</w:t>
      </w:r>
      <w:r w:rsidR="00B91793">
        <w:t>t</w:t>
      </w:r>
      <w:r>
        <w:t xml:space="preserve">e </w:t>
      </w:r>
      <w:r w:rsidR="00B91793">
        <w:t>the</w:t>
      </w:r>
      <w:r>
        <w:t xml:space="preserve"> s</w:t>
      </w:r>
      <w:r w:rsidR="00B91793">
        <w:t>t</w:t>
      </w:r>
      <w:r>
        <w:t>uden</w:t>
      </w:r>
      <w:r w:rsidR="00B91793">
        <w:t>t</w:t>
      </w:r>
      <w:r>
        <w:t xml:space="preserve"> from </w:t>
      </w:r>
      <w:r w:rsidR="00B91793">
        <w:t>T</w:t>
      </w:r>
      <w:r w:rsidR="002D57CA">
        <w:t>he</w:t>
      </w:r>
      <w:r>
        <w:t xml:space="preserve"> P.M.S.</w:t>
      </w:r>
    </w:p>
    <w:p w14:paraId="0A7256F6" w14:textId="77777777" w:rsidR="00867F92" w:rsidRDefault="00867F92">
      <w:pPr>
        <w:spacing w:line="360" w:lineRule="auto"/>
        <w:sectPr w:rsidR="00867F92">
          <w:pgSz w:w="11900" w:h="16820"/>
          <w:pgMar w:top="760" w:right="0" w:bottom="280" w:left="300" w:header="720" w:footer="720" w:gutter="0"/>
          <w:cols w:space="720"/>
        </w:sectPr>
      </w:pPr>
    </w:p>
    <w:p w14:paraId="5F7ECC38" w14:textId="68CAB383" w:rsidR="00867F92" w:rsidRDefault="00000000">
      <w:pPr>
        <w:pStyle w:val="1"/>
        <w:spacing w:before="73"/>
      </w:pPr>
      <w:bookmarkStart w:id="15" w:name="_TOC_250026"/>
      <w:r>
        <w:rPr>
          <w:color w:val="00579A"/>
        </w:rPr>
        <w:lastRenderedPageBreak/>
        <w:t>Suspension</w:t>
      </w:r>
      <w:r>
        <w:rPr>
          <w:color w:val="00579A"/>
          <w:spacing w:val="-7"/>
        </w:rPr>
        <w:t xml:space="preserve"> </w:t>
      </w:r>
      <w:bookmarkEnd w:id="15"/>
      <w:r>
        <w:rPr>
          <w:color w:val="00579A"/>
          <w:spacing w:val="-2"/>
        </w:rPr>
        <w:t>of s</w:t>
      </w:r>
      <w:r w:rsidR="00B91793">
        <w:rPr>
          <w:color w:val="00579A"/>
          <w:spacing w:val="-2"/>
        </w:rPr>
        <w:t>t</w:t>
      </w:r>
      <w:r>
        <w:rPr>
          <w:color w:val="00579A"/>
          <w:spacing w:val="-2"/>
        </w:rPr>
        <w:t>udy</w:t>
      </w:r>
    </w:p>
    <w:p w14:paraId="1E6D6AAB" w14:textId="3AB7EA25" w:rsidR="00867F92" w:rsidRDefault="00B91793">
      <w:pPr>
        <w:pStyle w:val="a3"/>
        <w:spacing w:before="161" w:line="360" w:lineRule="auto"/>
        <w:ind w:left="266" w:right="551"/>
        <w:jc w:val="both"/>
      </w:pPr>
      <w:r>
        <w:t>The</w:t>
      </w:r>
      <w:r>
        <w:rPr>
          <w:spacing w:val="-14"/>
        </w:rPr>
        <w:t xml:space="preserve"> </w:t>
      </w:r>
      <w:r>
        <w:t>Meeting</w:t>
      </w:r>
      <w:r>
        <w:rPr>
          <w:spacing w:val="-14"/>
        </w:rPr>
        <w:t xml:space="preserve"> </w:t>
      </w:r>
      <w:r>
        <w:t>can</w:t>
      </w:r>
      <w:r>
        <w:rPr>
          <w:spacing w:val="-14"/>
        </w:rPr>
        <w:t xml:space="preserve"> </w:t>
      </w:r>
      <w:r>
        <w:t>to</w:t>
      </w:r>
      <w:r>
        <w:rPr>
          <w:spacing w:val="-13"/>
        </w:rPr>
        <w:t xml:space="preserve"> </w:t>
      </w:r>
      <w:r>
        <w:t>approves</w:t>
      </w:r>
      <w:r>
        <w:rPr>
          <w:spacing w:val="-14"/>
        </w:rPr>
        <w:t xml:space="preserve"> </w:t>
      </w:r>
      <w:r>
        <w:t>the</w:t>
      </w:r>
      <w:r>
        <w:rPr>
          <w:spacing w:val="-14"/>
        </w:rPr>
        <w:t xml:space="preserve"> </w:t>
      </w:r>
      <w:r>
        <w:t>justified</w:t>
      </w:r>
      <w:r>
        <w:rPr>
          <w:spacing w:val="-12"/>
        </w:rPr>
        <w:t xml:space="preserve"> </w:t>
      </w:r>
      <w:r>
        <w:t>suspension</w:t>
      </w:r>
      <w:r>
        <w:rPr>
          <w:spacing w:val="-13"/>
        </w:rPr>
        <w:t xml:space="preserve"> </w:t>
      </w:r>
      <w:r>
        <w:t>of</w:t>
      </w:r>
      <w:r>
        <w:rPr>
          <w:spacing w:val="-14"/>
        </w:rPr>
        <w:t xml:space="preserve"> </w:t>
      </w:r>
      <w:r>
        <w:t>studies</w:t>
      </w:r>
      <w:r>
        <w:rPr>
          <w:spacing w:val="-14"/>
        </w:rPr>
        <w:t xml:space="preserve"> </w:t>
      </w:r>
      <w:r>
        <w:t>one</w:t>
      </w:r>
      <w:r>
        <w:rPr>
          <w:spacing w:val="-14"/>
        </w:rPr>
        <w:t xml:space="preserve"> </w:t>
      </w:r>
      <w:r>
        <w:t>master's degree</w:t>
      </w:r>
      <w:r>
        <w:rPr>
          <w:spacing w:val="-13"/>
        </w:rPr>
        <w:t xml:space="preserve"> </w:t>
      </w:r>
      <w:r>
        <w:t>student</w:t>
      </w:r>
      <w:r>
        <w:rPr>
          <w:spacing w:val="-14"/>
        </w:rPr>
        <w:t xml:space="preserve"> </w:t>
      </w:r>
      <w:r>
        <w:t>after</w:t>
      </w:r>
      <w:r>
        <w:rPr>
          <w:spacing w:val="-13"/>
        </w:rPr>
        <w:t xml:space="preserve"> </w:t>
      </w:r>
      <w:r>
        <w:t>his application and recommendation of t</w:t>
      </w:r>
      <w:r w:rsidRPr="00B91793">
        <w:t>he</w:t>
      </w:r>
      <w:r>
        <w:t xml:space="preserve"> Coordinating Committee of t</w:t>
      </w:r>
      <w:r w:rsidRPr="00B91793">
        <w:t>he</w:t>
      </w:r>
      <w:r>
        <w:t xml:space="preserve"> P.M.S. Those postgraduate students who have received from t</w:t>
      </w:r>
      <w:r w:rsidRPr="00B91793">
        <w:t>he</w:t>
      </w:r>
      <w:r>
        <w:t xml:space="preserve"> Agency</w:t>
      </w:r>
      <w:r>
        <w:rPr>
          <w:spacing w:val="-2"/>
        </w:rPr>
        <w:t xml:space="preserve"> </w:t>
      </w:r>
      <w:r>
        <w:t>Work</w:t>
      </w:r>
      <w:r>
        <w:rPr>
          <w:spacing w:val="-3"/>
        </w:rPr>
        <w:t xml:space="preserve"> </w:t>
      </w:r>
      <w:r>
        <w:t>t</w:t>
      </w:r>
      <w:r w:rsidR="002D57CA">
        <w:t>he</w:t>
      </w:r>
      <w:r>
        <w:t>ir</w:t>
      </w:r>
      <w:r>
        <w:rPr>
          <w:spacing w:val="-5"/>
        </w:rPr>
        <w:t xml:space="preserve"> </w:t>
      </w:r>
      <w:r>
        <w:t>educational</w:t>
      </w:r>
      <w:r>
        <w:rPr>
          <w:spacing w:val="-1"/>
        </w:rPr>
        <w:t xml:space="preserve"> </w:t>
      </w:r>
      <w:r>
        <w:t>permission</w:t>
      </w:r>
      <w:r>
        <w:rPr>
          <w:spacing w:val="-4"/>
        </w:rPr>
        <w:t xml:space="preserve"> </w:t>
      </w:r>
      <w:r>
        <w:t>for</w:t>
      </w:r>
      <w:r>
        <w:rPr>
          <w:spacing w:val="-4"/>
        </w:rPr>
        <w:t xml:space="preserve"> </w:t>
      </w:r>
      <w:r>
        <w:t>study</w:t>
      </w:r>
      <w:r>
        <w:rPr>
          <w:spacing w:val="-2"/>
        </w:rPr>
        <w:t xml:space="preserve"> </w:t>
      </w:r>
      <w:r>
        <w:t>t</w:t>
      </w:r>
      <w:r w:rsidR="002D57CA">
        <w:t>he</w:t>
      </w:r>
      <w:r>
        <w:rPr>
          <w:spacing w:val="-4"/>
        </w:rPr>
        <w:t xml:space="preserve"> </w:t>
      </w:r>
      <w:r>
        <w:t>P.M.S.</w:t>
      </w:r>
      <w:r>
        <w:rPr>
          <w:spacing w:val="-2"/>
        </w:rPr>
        <w:t xml:space="preserve"> </w:t>
      </w:r>
      <w:r>
        <w:t>not</w:t>
      </w:r>
      <w:r>
        <w:rPr>
          <w:spacing w:val="-4"/>
        </w:rPr>
        <w:t xml:space="preserve"> </w:t>
      </w:r>
      <w:r w:rsidR="005B3270">
        <w:t>being</w:t>
      </w:r>
      <w:r>
        <w:t xml:space="preserve"> entitled</w:t>
      </w:r>
      <w:r>
        <w:rPr>
          <w:spacing w:val="-4"/>
        </w:rPr>
        <w:t xml:space="preserve"> </w:t>
      </w:r>
      <w:r>
        <w:t>against</w:t>
      </w:r>
      <w:r>
        <w:rPr>
          <w:spacing w:val="-3"/>
        </w:rPr>
        <w:t xml:space="preserve"> </w:t>
      </w:r>
      <w:r w:rsidR="005B3270">
        <w:rPr>
          <w:spacing w:val="-3"/>
        </w:rPr>
        <w:t>t</w:t>
      </w:r>
      <w:r w:rsidR="002D57CA">
        <w:t>he</w:t>
      </w:r>
      <w:r>
        <w:rPr>
          <w:spacing w:val="-5"/>
        </w:rPr>
        <w:t xml:space="preserve"> </w:t>
      </w:r>
      <w:r>
        <w:t>same</w:t>
      </w:r>
      <w:r>
        <w:rPr>
          <w:spacing w:val="-4"/>
        </w:rPr>
        <w:t xml:space="preserve"> </w:t>
      </w:r>
      <w:r>
        <w:t>chronological</w:t>
      </w:r>
      <w:r>
        <w:rPr>
          <w:spacing w:val="-2"/>
        </w:rPr>
        <w:t xml:space="preserve"> </w:t>
      </w:r>
      <w:r>
        <w:t>suspension period. T</w:t>
      </w:r>
      <w:r w:rsidR="002D57CA">
        <w:t>he</w:t>
      </w:r>
      <w:r>
        <w:t xml:space="preserve"> semesters of suspension of </w:t>
      </w:r>
      <w:r w:rsidR="005B3270">
        <w:t>the</w:t>
      </w:r>
      <w:r>
        <w:t xml:space="preserve"> student status are not counted towards </w:t>
      </w:r>
      <w:r w:rsidR="005B3270">
        <w:t>the</w:t>
      </w:r>
      <w:r>
        <w:t xml:space="preserve"> prescribed maximum duration</w:t>
      </w:r>
      <w:r>
        <w:rPr>
          <w:spacing w:val="-6"/>
        </w:rPr>
        <w:t xml:space="preserve"> </w:t>
      </w:r>
      <w:r>
        <w:t>normal</w:t>
      </w:r>
      <w:r>
        <w:rPr>
          <w:spacing w:val="-8"/>
        </w:rPr>
        <w:t xml:space="preserve"> </w:t>
      </w:r>
      <w:r>
        <w:t>of study</w:t>
      </w:r>
      <w:r>
        <w:rPr>
          <w:spacing w:val="-7"/>
        </w:rPr>
        <w:t xml:space="preserve"> </w:t>
      </w:r>
      <w:r>
        <w:t>and</w:t>
      </w:r>
      <w:r>
        <w:rPr>
          <w:spacing w:val="-6"/>
        </w:rPr>
        <w:t xml:space="preserve"> </w:t>
      </w:r>
      <w:r w:rsidR="005B3270">
        <w:t>the</w:t>
      </w:r>
      <w:r>
        <w:rPr>
          <w:spacing w:val="-6"/>
        </w:rPr>
        <w:t xml:space="preserve"> </w:t>
      </w:r>
      <w:r>
        <w:t>temporary</w:t>
      </w:r>
      <w:r>
        <w:rPr>
          <w:spacing w:val="-6"/>
        </w:rPr>
        <w:t xml:space="preserve"> </w:t>
      </w:r>
      <w:r>
        <w:t>suspension</w:t>
      </w:r>
      <w:r>
        <w:rPr>
          <w:spacing w:val="-5"/>
        </w:rPr>
        <w:t xml:space="preserve"> </w:t>
      </w:r>
      <w:r>
        <w:t>of study</w:t>
      </w:r>
      <w:r>
        <w:rPr>
          <w:spacing w:val="-7"/>
        </w:rPr>
        <w:t xml:space="preserve"> </w:t>
      </w:r>
      <w:r>
        <w:t>not</w:t>
      </w:r>
      <w:r>
        <w:rPr>
          <w:spacing w:val="-5"/>
        </w:rPr>
        <w:t xml:space="preserve"> </w:t>
      </w:r>
      <w:r>
        <w:t>it can</w:t>
      </w:r>
      <w:r>
        <w:rPr>
          <w:spacing w:val="-8"/>
        </w:rPr>
        <w:t xml:space="preserve"> </w:t>
      </w:r>
      <w:r>
        <w:t>to</w:t>
      </w:r>
      <w:r>
        <w:rPr>
          <w:spacing w:val="-9"/>
        </w:rPr>
        <w:t xml:space="preserve"> </w:t>
      </w:r>
      <w:r>
        <w:t>exceed</w:t>
      </w:r>
      <w:r>
        <w:rPr>
          <w:spacing w:val="-8"/>
        </w:rPr>
        <w:t xml:space="preserve"> </w:t>
      </w:r>
      <w:r w:rsidR="005B3270">
        <w:t>the</w:t>
      </w:r>
      <w:r>
        <w:rPr>
          <w:spacing w:val="-7"/>
        </w:rPr>
        <w:t xml:space="preserve"> </w:t>
      </w:r>
      <w:r>
        <w:t>two</w:t>
      </w:r>
      <w:r>
        <w:rPr>
          <w:spacing w:val="-6"/>
        </w:rPr>
        <w:t xml:space="preserve"> </w:t>
      </w:r>
      <w:r>
        <w:t>continuously</w:t>
      </w:r>
      <w:r>
        <w:rPr>
          <w:spacing w:val="-8"/>
        </w:rPr>
        <w:t xml:space="preserve"> </w:t>
      </w:r>
      <w:r>
        <w:t>six months. Against</w:t>
      </w:r>
      <w:r>
        <w:rPr>
          <w:spacing w:val="-10"/>
        </w:rPr>
        <w:t xml:space="preserve"> </w:t>
      </w:r>
      <w:r w:rsidR="005B3270">
        <w:t>t</w:t>
      </w:r>
      <w:r w:rsidR="002D57CA">
        <w:t>he</w:t>
      </w:r>
      <w:r>
        <w:rPr>
          <w:spacing w:val="-12"/>
        </w:rPr>
        <w:t xml:space="preserve"> </w:t>
      </w:r>
      <w:r>
        <w:t>suspension</w:t>
      </w:r>
      <w:r>
        <w:rPr>
          <w:spacing w:val="-10"/>
        </w:rPr>
        <w:t xml:space="preserve"> </w:t>
      </w:r>
      <w:r>
        <w:t>of study</w:t>
      </w:r>
      <w:r>
        <w:rPr>
          <w:spacing w:val="-10"/>
        </w:rPr>
        <w:t xml:space="preserve"> </w:t>
      </w:r>
      <w:r>
        <w:t>is lifted</w:t>
      </w:r>
      <w:r>
        <w:rPr>
          <w:spacing w:val="-14"/>
        </w:rPr>
        <w:t xml:space="preserve"> </w:t>
      </w:r>
      <w:r w:rsidR="005B3270">
        <w:t>t</w:t>
      </w:r>
      <w:r w:rsidR="002D57CA">
        <w:t>he</w:t>
      </w:r>
      <w:r>
        <w:rPr>
          <w:spacing w:val="-9"/>
        </w:rPr>
        <w:t xml:space="preserve"> </w:t>
      </w:r>
      <w:r>
        <w:t>student</w:t>
      </w:r>
      <w:r>
        <w:rPr>
          <w:spacing w:val="-11"/>
        </w:rPr>
        <w:t xml:space="preserve"> </w:t>
      </w:r>
      <w:r>
        <w:t>capacity</w:t>
      </w:r>
      <w:r>
        <w:rPr>
          <w:spacing w:val="-10"/>
        </w:rPr>
        <w:t xml:space="preserve"> </w:t>
      </w:r>
      <w:r>
        <w:t>and</w:t>
      </w:r>
      <w:r>
        <w:rPr>
          <w:spacing w:val="-12"/>
        </w:rPr>
        <w:t xml:space="preserve"> </w:t>
      </w:r>
      <w:r>
        <w:t>are suspended</w:t>
      </w:r>
      <w:r>
        <w:rPr>
          <w:spacing w:val="-10"/>
        </w:rPr>
        <w:t xml:space="preserve"> </w:t>
      </w:r>
      <w:r w:rsidR="005B3270">
        <w:t>all</w:t>
      </w:r>
      <w:r w:rsidR="005B3270">
        <w:rPr>
          <w:spacing w:val="-10"/>
        </w:rPr>
        <w:t xml:space="preserve"> </w:t>
      </w:r>
      <w:r w:rsidR="005B3270">
        <w:rPr>
          <w:spacing w:val="-9"/>
        </w:rPr>
        <w:t>his</w:t>
      </w:r>
      <w:r>
        <w:t>/</w:t>
      </w:r>
      <w:r w:rsidR="005B3270">
        <w:t>her</w:t>
      </w:r>
      <w:r>
        <w:t xml:space="preserve"> rights</w:t>
      </w:r>
      <w:r>
        <w:rPr>
          <w:spacing w:val="-4"/>
        </w:rPr>
        <w:t xml:space="preserve"> </w:t>
      </w:r>
      <w:r w:rsidR="005B3270">
        <w:rPr>
          <w:spacing w:val="-4"/>
        </w:rPr>
        <w:t xml:space="preserve">as </w:t>
      </w:r>
      <w:r>
        <w:t>student.</w:t>
      </w:r>
      <w:r>
        <w:rPr>
          <w:spacing w:val="-4"/>
        </w:rPr>
        <w:t xml:space="preserve"> </w:t>
      </w:r>
      <w:r>
        <w:t>T</w:t>
      </w:r>
      <w:r w:rsidR="005B3270">
        <w:t>he</w:t>
      </w:r>
      <w:r>
        <w:rPr>
          <w:spacing w:val="-5"/>
        </w:rPr>
        <w:t xml:space="preserve"> </w:t>
      </w:r>
      <w:r>
        <w:t>student</w:t>
      </w:r>
      <w:r>
        <w:rPr>
          <w:spacing w:val="-4"/>
        </w:rPr>
        <w:t xml:space="preserve"> </w:t>
      </w:r>
      <w:r>
        <w:t>capacity</w:t>
      </w:r>
      <w:r>
        <w:rPr>
          <w:spacing w:val="-4"/>
        </w:rPr>
        <w:t xml:space="preserve"> </w:t>
      </w:r>
      <w:r>
        <w:t>is acquired</w:t>
      </w:r>
      <w:r>
        <w:rPr>
          <w:spacing w:val="-4"/>
        </w:rPr>
        <w:t xml:space="preserve"> </w:t>
      </w:r>
      <w:r>
        <w:t>again</w:t>
      </w:r>
      <w:r>
        <w:rPr>
          <w:spacing w:val="-5"/>
        </w:rPr>
        <w:t xml:space="preserve"> </w:t>
      </w:r>
      <w:r>
        <w:t>automatically</w:t>
      </w:r>
      <w:r>
        <w:rPr>
          <w:spacing w:val="-4"/>
        </w:rPr>
        <w:t xml:space="preserve"> </w:t>
      </w:r>
      <w:r>
        <w:t>after</w:t>
      </w:r>
      <w:r>
        <w:rPr>
          <w:spacing w:val="-4"/>
        </w:rPr>
        <w:t xml:space="preserve"> </w:t>
      </w:r>
      <w:r w:rsidR="005B3270">
        <w:t>the</w:t>
      </w:r>
      <w:r>
        <w:rPr>
          <w:spacing w:val="-4"/>
        </w:rPr>
        <w:t xml:space="preserve"> </w:t>
      </w:r>
      <w:r>
        <w:t>expiry</w:t>
      </w:r>
      <w:r>
        <w:rPr>
          <w:spacing w:val="-4"/>
        </w:rPr>
        <w:t xml:space="preserve"> </w:t>
      </w:r>
      <w:r w:rsidR="005B3270">
        <w:t>t</w:t>
      </w:r>
      <w:r w:rsidR="002D57CA">
        <w:t>he</w:t>
      </w:r>
      <w:r>
        <w:rPr>
          <w:spacing w:val="-5"/>
        </w:rPr>
        <w:t xml:space="preserve"> </w:t>
      </w:r>
      <w:r>
        <w:t>suspension.</w:t>
      </w:r>
      <w:r>
        <w:rPr>
          <w:spacing w:val="-4"/>
        </w:rPr>
        <w:t xml:space="preserve"> </w:t>
      </w:r>
      <w:r>
        <w:t>After</w:t>
      </w:r>
      <w:r>
        <w:rPr>
          <w:spacing w:val="-4"/>
        </w:rPr>
        <w:t xml:space="preserve"> </w:t>
      </w:r>
      <w:r w:rsidR="005B3270">
        <w:rPr>
          <w:spacing w:val="-4"/>
        </w:rPr>
        <w:t>t</w:t>
      </w:r>
      <w:r w:rsidR="002D57CA">
        <w:t>he</w:t>
      </w:r>
      <w:r>
        <w:rPr>
          <w:spacing w:val="-4"/>
        </w:rPr>
        <w:t xml:space="preserve"> </w:t>
      </w:r>
      <w:r>
        <w:t>lifting</w:t>
      </w:r>
      <w:r>
        <w:rPr>
          <w:spacing w:val="-4"/>
        </w:rPr>
        <w:t xml:space="preserve"> </w:t>
      </w:r>
      <w:r>
        <w:t xml:space="preserve">of </w:t>
      </w:r>
      <w:r w:rsidR="005B3270">
        <w:t>t</w:t>
      </w:r>
      <w:r w:rsidR="002D57CA">
        <w:t>he</w:t>
      </w:r>
      <w:r>
        <w:t xml:space="preserve"> suspension, </w:t>
      </w:r>
      <w:r w:rsidR="005B3270">
        <w:t>t</w:t>
      </w:r>
      <w:r w:rsidR="002D57CA">
        <w:t>he</w:t>
      </w:r>
      <w:r>
        <w:t xml:space="preserve"> graduate student will continue from </w:t>
      </w:r>
      <w:r w:rsidR="00E200B5">
        <w:t>the</w:t>
      </w:r>
      <w:r>
        <w:t xml:space="preserve"> point of studies, at which </w:t>
      </w:r>
      <w:r w:rsidR="00E200B5">
        <w:t>the</w:t>
      </w:r>
      <w:r>
        <w:t xml:space="preserve"> suspension began.</w:t>
      </w:r>
    </w:p>
    <w:p w14:paraId="66A1F24B" w14:textId="40C3C5CA" w:rsidR="00867F92" w:rsidRDefault="00000000">
      <w:pPr>
        <w:pStyle w:val="a3"/>
        <w:spacing w:before="61" w:line="360" w:lineRule="auto"/>
        <w:ind w:left="266" w:right="551"/>
        <w:jc w:val="both"/>
      </w:pPr>
      <w:r>
        <w:t>S</w:t>
      </w:r>
      <w:r w:rsidR="00B91793">
        <w:t>t</w:t>
      </w:r>
      <w:r>
        <w:t>uden</w:t>
      </w:r>
      <w:r w:rsidR="00B91793">
        <w:t>t</w:t>
      </w:r>
      <w:r>
        <w:rPr>
          <w:spacing w:val="-10"/>
        </w:rPr>
        <w:t xml:space="preserve"> </w:t>
      </w:r>
      <w:r>
        <w:t>w</w:t>
      </w:r>
      <w:r w:rsidR="00E200B5">
        <w:t>ho</w:t>
      </w:r>
      <w:r>
        <w:rPr>
          <w:spacing w:val="-12"/>
        </w:rPr>
        <w:t xml:space="preserve"> </w:t>
      </w:r>
      <w:r>
        <w:t>repea</w:t>
      </w:r>
      <w:r w:rsidR="00B91793">
        <w:t>t</w:t>
      </w:r>
      <w:r>
        <w:t>s</w:t>
      </w:r>
      <w:r>
        <w:rPr>
          <w:spacing w:val="-9"/>
        </w:rPr>
        <w:t xml:space="preserve"> </w:t>
      </w:r>
      <w:r w:rsidR="00E200B5">
        <w:t>the</w:t>
      </w:r>
      <w:r>
        <w:rPr>
          <w:spacing w:val="-13"/>
        </w:rPr>
        <w:t xml:space="preserve"> </w:t>
      </w:r>
      <w:r>
        <w:t>s</w:t>
      </w:r>
      <w:r w:rsidR="00B91793">
        <w:t>t</w:t>
      </w:r>
      <w:r>
        <w:t>udy</w:t>
      </w:r>
      <w:r>
        <w:rPr>
          <w:spacing w:val="-13"/>
        </w:rPr>
        <w:t xml:space="preserve"> </w:t>
      </w:r>
      <w:r>
        <w:t>h</w:t>
      </w:r>
      <w:r w:rsidR="00E200B5">
        <w:t>e/she</w:t>
      </w:r>
      <w:r>
        <w:rPr>
          <w:spacing w:val="-14"/>
        </w:rPr>
        <w:t xml:space="preserve"> </w:t>
      </w:r>
      <w:r>
        <w:t>is</w:t>
      </w:r>
      <w:r>
        <w:rPr>
          <w:spacing w:val="-11"/>
        </w:rPr>
        <w:t xml:space="preserve"> </w:t>
      </w:r>
      <w:r>
        <w:t>obliged</w:t>
      </w:r>
      <w:r>
        <w:rPr>
          <w:spacing w:val="-13"/>
        </w:rPr>
        <w:t xml:space="preserve"> </w:t>
      </w:r>
      <w:r w:rsidR="00B91793">
        <w:t>t</w:t>
      </w:r>
      <w:r>
        <w:t>o</w:t>
      </w:r>
      <w:r>
        <w:rPr>
          <w:spacing w:val="-11"/>
        </w:rPr>
        <w:t xml:space="preserve"> </w:t>
      </w:r>
      <w:r>
        <w:t>wa</w:t>
      </w:r>
      <w:r w:rsidR="00B91793">
        <w:t>t</w:t>
      </w:r>
      <w:r>
        <w:t>ch</w:t>
      </w:r>
      <w:r>
        <w:rPr>
          <w:spacing w:val="-11"/>
        </w:rPr>
        <w:t xml:space="preserve"> </w:t>
      </w:r>
      <w:r w:rsidR="00E200B5">
        <w:t>the</w:t>
      </w:r>
      <w:r>
        <w:rPr>
          <w:spacing w:val="-11"/>
        </w:rPr>
        <w:t xml:space="preserve"> </w:t>
      </w:r>
      <w:r>
        <w:t>lessons,</w:t>
      </w:r>
      <w:r>
        <w:rPr>
          <w:spacing w:val="-11"/>
        </w:rPr>
        <w:t xml:space="preserve"> </w:t>
      </w:r>
      <w:r>
        <w:t>seminars, prac</w:t>
      </w:r>
      <w:r w:rsidR="00B91793">
        <w:t>t</w:t>
      </w:r>
      <w:r>
        <w:t>ic</w:t>
      </w:r>
      <w:r w:rsidR="00E200B5">
        <w:t>es</w:t>
      </w:r>
      <w:r>
        <w:t>, e</w:t>
      </w:r>
      <w:r w:rsidR="00B91793">
        <w:t>t</w:t>
      </w:r>
      <w:r>
        <w:t>c., in which he/she had no</w:t>
      </w:r>
      <w:r w:rsidR="00B91793">
        <w:t>t</w:t>
      </w:r>
      <w:r>
        <w:t xml:space="preserve"> been successfully assessed prior </w:t>
      </w:r>
      <w:r w:rsidR="00B91793">
        <w:t>t</w:t>
      </w:r>
      <w:r>
        <w:t>o his/</w:t>
      </w:r>
      <w:r w:rsidR="00E200B5">
        <w:t>her</w:t>
      </w:r>
      <w:r>
        <w:t xml:space="preserve"> suspension. </w:t>
      </w:r>
      <w:r w:rsidR="00B91793">
        <w:t>T</w:t>
      </w:r>
      <w:r w:rsidR="002D57CA">
        <w:t>he</w:t>
      </w:r>
      <w:r>
        <w:t xml:space="preserve"> pos</w:t>
      </w:r>
      <w:r w:rsidR="00B91793">
        <w:t>t</w:t>
      </w:r>
      <w:r>
        <w:t>gradua</w:t>
      </w:r>
      <w:r w:rsidR="00B91793">
        <w:t>t</w:t>
      </w:r>
      <w:r>
        <w:t>e s</w:t>
      </w:r>
      <w:r w:rsidR="00B91793">
        <w:t>t</w:t>
      </w:r>
      <w:r>
        <w:t>uden</w:t>
      </w:r>
      <w:r w:rsidR="00B91793">
        <w:t>t</w:t>
      </w:r>
      <w:r>
        <w:t xml:space="preserve"> who receives a leave of absence, when he/she resumes his/</w:t>
      </w:r>
      <w:r w:rsidR="00B91793">
        <w:t>T</w:t>
      </w:r>
      <w:r w:rsidR="002D57CA">
        <w:t>he</w:t>
      </w:r>
      <w:r>
        <w:t xml:space="preserve"> s</w:t>
      </w:r>
      <w:r w:rsidR="00B91793">
        <w:t>t</w:t>
      </w:r>
      <w:r>
        <w:t>udies, is s</w:t>
      </w:r>
      <w:r w:rsidR="00B91793">
        <w:t>t</w:t>
      </w:r>
      <w:r>
        <w:t>ill subjec</w:t>
      </w:r>
      <w:r w:rsidR="00B91793">
        <w:t>t</w:t>
      </w:r>
      <w:r>
        <w:t xml:space="preserve"> </w:t>
      </w:r>
      <w:r w:rsidR="00B91793">
        <w:t>t</w:t>
      </w:r>
      <w:r>
        <w:t xml:space="preserve">o </w:t>
      </w:r>
      <w:r w:rsidR="00E200B5">
        <w:t>the</w:t>
      </w:r>
      <w:r>
        <w:t xml:space="preserve"> s</w:t>
      </w:r>
      <w:r w:rsidR="00B91793">
        <w:t>t</w:t>
      </w:r>
      <w:r>
        <w:t>udy s</w:t>
      </w:r>
      <w:r w:rsidR="00B91793">
        <w:t>t</w:t>
      </w:r>
      <w:r>
        <w:t>a</w:t>
      </w:r>
      <w:r w:rsidR="00B91793">
        <w:t>t</w:t>
      </w:r>
      <w:r>
        <w:t xml:space="preserve">us of </w:t>
      </w:r>
      <w:r w:rsidR="006C62B7">
        <w:t>the</w:t>
      </w:r>
      <w:r>
        <w:t xml:space="preserve"> </w:t>
      </w:r>
      <w:r w:rsidR="00B91793">
        <w:t>t</w:t>
      </w:r>
      <w:r>
        <w:t>ime of his/</w:t>
      </w:r>
      <w:r w:rsidR="00315069">
        <w:t>her</w:t>
      </w:r>
      <w:r>
        <w:t xml:space="preserve"> regis</w:t>
      </w:r>
      <w:r w:rsidR="00B91793">
        <w:t>t</w:t>
      </w:r>
      <w:r>
        <w:t>ra</w:t>
      </w:r>
      <w:r w:rsidR="00B91793">
        <w:t>t</w:t>
      </w:r>
      <w:r>
        <w:t>ion as a pos</w:t>
      </w:r>
      <w:r w:rsidR="00B91793">
        <w:t>t</w:t>
      </w:r>
      <w:r>
        <w:t>gradua</w:t>
      </w:r>
      <w:r w:rsidR="00B91793">
        <w:t>t</w:t>
      </w:r>
      <w:r>
        <w:t>e s</w:t>
      </w:r>
      <w:r w:rsidR="00B91793">
        <w:t>t</w:t>
      </w:r>
      <w:r>
        <w:t>uden</w:t>
      </w:r>
      <w:r w:rsidR="00B91793">
        <w:t>t</w:t>
      </w:r>
      <w:r>
        <w:t>.</w:t>
      </w:r>
    </w:p>
    <w:p w14:paraId="6DD90EB8" w14:textId="77777777" w:rsidR="00867F92" w:rsidRDefault="00867F92">
      <w:pPr>
        <w:pStyle w:val="a3"/>
        <w:spacing w:before="244"/>
      </w:pPr>
    </w:p>
    <w:p w14:paraId="3B16A321" w14:textId="1809F857" w:rsidR="00867F92" w:rsidRDefault="00000000">
      <w:pPr>
        <w:pStyle w:val="1"/>
        <w:spacing w:before="1"/>
      </w:pPr>
      <w:bookmarkStart w:id="16" w:name="_TOC_250025"/>
      <w:r>
        <w:rPr>
          <w:color w:val="00579A"/>
        </w:rPr>
        <w:t>Ex</w:t>
      </w:r>
      <w:r w:rsidR="00B91793">
        <w:rPr>
          <w:color w:val="00579A"/>
        </w:rPr>
        <w:t>t</w:t>
      </w:r>
      <w:r>
        <w:rPr>
          <w:color w:val="00579A"/>
        </w:rPr>
        <w:t>ension</w:t>
      </w:r>
      <w:r>
        <w:rPr>
          <w:color w:val="00579A"/>
          <w:spacing w:val="-8"/>
        </w:rPr>
        <w:t xml:space="preserve"> </w:t>
      </w:r>
      <w:bookmarkEnd w:id="16"/>
      <w:r>
        <w:rPr>
          <w:color w:val="00579A"/>
          <w:spacing w:val="-2"/>
        </w:rPr>
        <w:t>of s</w:t>
      </w:r>
      <w:r w:rsidR="00B91793">
        <w:rPr>
          <w:color w:val="00579A"/>
          <w:spacing w:val="-2"/>
        </w:rPr>
        <w:t>t</w:t>
      </w:r>
      <w:r>
        <w:rPr>
          <w:color w:val="00579A"/>
          <w:spacing w:val="-2"/>
        </w:rPr>
        <w:t>udy</w:t>
      </w:r>
    </w:p>
    <w:p w14:paraId="6E7CED3F" w14:textId="3563C9E3" w:rsidR="00867F92" w:rsidRDefault="00000000">
      <w:pPr>
        <w:pStyle w:val="a3"/>
        <w:spacing w:before="163" w:line="360" w:lineRule="auto"/>
        <w:ind w:left="266" w:right="551"/>
        <w:jc w:val="both"/>
      </w:pPr>
      <w:r>
        <w:t xml:space="preserve">In special cases, </w:t>
      </w:r>
      <w:r w:rsidR="00B91793">
        <w:t>T</w:t>
      </w:r>
      <w:r w:rsidR="002D57CA">
        <w:t>he</w:t>
      </w:r>
      <w:r>
        <w:t xml:space="preserve"> Assembly of </w:t>
      </w:r>
      <w:r w:rsidR="00B91793">
        <w:t>T</w:t>
      </w:r>
      <w:r w:rsidR="002D57CA">
        <w:t>he</w:t>
      </w:r>
      <w:r>
        <w:t xml:space="preserve"> Depar</w:t>
      </w:r>
      <w:r w:rsidR="00B91793">
        <w:t>t</w:t>
      </w:r>
      <w:r>
        <w:t>men</w:t>
      </w:r>
      <w:r w:rsidR="00B91793">
        <w:t>t</w:t>
      </w:r>
      <w:r>
        <w:t xml:space="preserve"> of Public Heal</w:t>
      </w:r>
      <w:r w:rsidR="00B91793">
        <w:t>t</w:t>
      </w:r>
      <w:r>
        <w:t>h Policies can approve an ex</w:t>
      </w:r>
      <w:r w:rsidR="00B91793">
        <w:t>t</w:t>
      </w:r>
      <w:r>
        <w:t>ension of s</w:t>
      </w:r>
      <w:r w:rsidR="00B91793">
        <w:t>t</w:t>
      </w:r>
      <w:r>
        <w:t>udy a</w:t>
      </w:r>
      <w:r w:rsidR="00B91793">
        <w:t>t</w:t>
      </w:r>
      <w:r>
        <w:t xml:space="preserve"> </w:t>
      </w:r>
      <w:r w:rsidR="00B91793">
        <w:t>T</w:t>
      </w:r>
      <w:r w:rsidR="002D57CA">
        <w:t>he</w:t>
      </w:r>
      <w:r>
        <w:t xml:space="preserve"> P.M.S. dura</w:t>
      </w:r>
      <w:r w:rsidR="00B91793">
        <w:t>t</w:t>
      </w:r>
      <w:r>
        <w:t xml:space="preserve">ion of up </w:t>
      </w:r>
      <w:r w:rsidR="00B91793">
        <w:t>t</w:t>
      </w:r>
      <w:r>
        <w:t xml:space="preserve">o </w:t>
      </w:r>
      <w:r w:rsidR="00B91793">
        <w:t>t</w:t>
      </w:r>
      <w:r>
        <w:t>wo (2) addi</w:t>
      </w:r>
      <w:r w:rsidR="00B91793">
        <w:t>t</w:t>
      </w:r>
      <w:r>
        <w:t>ional academic semes</w:t>
      </w:r>
      <w:r w:rsidR="00B91793">
        <w:t>t</w:t>
      </w:r>
      <w:r>
        <w:t xml:space="preserve">ers, for </w:t>
      </w:r>
      <w:r w:rsidR="006A0F52">
        <w:t>the</w:t>
      </w:r>
      <w:r>
        <w:t xml:space="preserve"> prepara</w:t>
      </w:r>
      <w:r w:rsidR="00B91793">
        <w:t>t</w:t>
      </w:r>
      <w:r>
        <w:t xml:space="preserve">ion of </w:t>
      </w:r>
      <w:r w:rsidR="006A0F52">
        <w:t>the</w:t>
      </w:r>
      <w:r>
        <w:t xml:space="preserve"> diploma </w:t>
      </w:r>
      <w:r w:rsidR="00B91793">
        <w:t>T</w:t>
      </w:r>
      <w:r w:rsidR="002D57CA">
        <w:t>he</w:t>
      </w:r>
      <w:r>
        <w:t>sis, provided</w:t>
      </w:r>
      <w:r>
        <w:rPr>
          <w:spacing w:val="-3"/>
        </w:rPr>
        <w:t xml:space="preserve"> </w:t>
      </w:r>
      <w:r w:rsidR="00B91793">
        <w:t>t</w:t>
      </w:r>
      <w:r>
        <w:t>ha</w:t>
      </w:r>
      <w:r w:rsidR="00B91793">
        <w:t>t</w:t>
      </w:r>
      <w:r>
        <w:t xml:space="preserve"> </w:t>
      </w:r>
      <w:r w:rsidR="006A0F52">
        <w:t>the</w:t>
      </w:r>
      <w:r>
        <w:t xml:space="preserve"> gradua</w:t>
      </w:r>
      <w:r w:rsidR="00B91793">
        <w:t>t</w:t>
      </w:r>
      <w:r>
        <w:t>e s</w:t>
      </w:r>
      <w:r w:rsidR="00B91793">
        <w:t>t</w:t>
      </w:r>
      <w:r>
        <w:t>uden</w:t>
      </w:r>
      <w:r w:rsidR="00B91793">
        <w:t>t</w:t>
      </w:r>
      <w:r>
        <w:t xml:space="preserve"> has submi</w:t>
      </w:r>
      <w:r w:rsidR="00B91793">
        <w:t>tt</w:t>
      </w:r>
      <w:r>
        <w:t>ed a wri</w:t>
      </w:r>
      <w:r w:rsidR="00B91793">
        <w:t>tt</w:t>
      </w:r>
      <w:r>
        <w:t>en applica</w:t>
      </w:r>
      <w:r w:rsidR="00B91793">
        <w:t>t</w:t>
      </w:r>
      <w:r>
        <w:t xml:space="preserve">ion </w:t>
      </w:r>
      <w:r w:rsidR="00B91793">
        <w:t>t</w:t>
      </w:r>
      <w:r>
        <w:t>o</w:t>
      </w:r>
      <w:r>
        <w:rPr>
          <w:spacing w:val="-1"/>
        </w:rPr>
        <w:t xml:space="preserve"> </w:t>
      </w:r>
      <w:r>
        <w:t>Depar</w:t>
      </w:r>
      <w:r w:rsidR="00B91793">
        <w:t>t</w:t>
      </w:r>
      <w:r>
        <w:t>men</w:t>
      </w:r>
      <w:r w:rsidR="00B91793">
        <w:t>t</w:t>
      </w:r>
      <w:r>
        <w:t xml:space="preserve"> mee</w:t>
      </w:r>
      <w:r w:rsidR="00B91793">
        <w:t>t</w:t>
      </w:r>
      <w:r>
        <w:t>ing (a</w:t>
      </w:r>
      <w:r w:rsidR="00B91793">
        <w:t>t</w:t>
      </w:r>
      <w:r>
        <w:t xml:space="preserve"> leas</w:t>
      </w:r>
      <w:r w:rsidR="00B91793">
        <w:t>t</w:t>
      </w:r>
      <w:r>
        <w:t xml:space="preserve"> </w:t>
      </w:r>
      <w:r w:rsidR="00B91793">
        <w:t>t</w:t>
      </w:r>
      <w:r>
        <w:t>wo mon</w:t>
      </w:r>
      <w:r w:rsidR="00B91793">
        <w:t>t</w:t>
      </w:r>
      <w:r>
        <w:t xml:space="preserve">hs before </w:t>
      </w:r>
      <w:r w:rsidR="006A0F52">
        <w:t>the</w:t>
      </w:r>
      <w:r>
        <w:t xml:space="preserve"> end of </w:t>
      </w:r>
      <w:r w:rsidR="006A0F52">
        <w:t>the</w:t>
      </w:r>
      <w:r>
        <w:t xml:space="preserve"> 4</w:t>
      </w:r>
      <w:r w:rsidR="00B91793">
        <w:t>t</w:t>
      </w:r>
      <w:r>
        <w:t>h semes</w:t>
      </w:r>
      <w:r w:rsidR="00B91793">
        <w:t>t</w:t>
      </w:r>
      <w:r>
        <w:t xml:space="preserve">er), in which </w:t>
      </w:r>
      <w:r w:rsidR="006A0F52">
        <w:t>the</w:t>
      </w:r>
      <w:r>
        <w:t xml:space="preserve"> reasons for reques</w:t>
      </w:r>
      <w:r w:rsidR="00B91793">
        <w:t>t</w:t>
      </w:r>
      <w:r>
        <w:t xml:space="preserve">ing </w:t>
      </w:r>
      <w:r w:rsidR="006A0F52">
        <w:t>the</w:t>
      </w:r>
      <w:r>
        <w:t xml:space="preserve"> ex</w:t>
      </w:r>
      <w:r w:rsidR="00B91793">
        <w:t>t</w:t>
      </w:r>
      <w:r>
        <w:t>ension will be s</w:t>
      </w:r>
      <w:r w:rsidR="00B91793">
        <w:t>t</w:t>
      </w:r>
      <w:r>
        <w:t>a</w:t>
      </w:r>
      <w:r w:rsidR="00B91793">
        <w:t>t</w:t>
      </w:r>
      <w:r>
        <w:t>ed</w:t>
      </w:r>
      <w:r w:rsidR="006A0F52">
        <w:t>.</w:t>
      </w:r>
    </w:p>
    <w:p w14:paraId="49A675EF" w14:textId="77777777" w:rsidR="00867F92" w:rsidRDefault="00867F92">
      <w:pPr>
        <w:pStyle w:val="a3"/>
        <w:spacing w:before="125"/>
      </w:pPr>
    </w:p>
    <w:p w14:paraId="120728F8" w14:textId="715C7136" w:rsidR="00867F92" w:rsidRDefault="006A0F52">
      <w:pPr>
        <w:pStyle w:val="1"/>
      </w:pPr>
      <w:r w:rsidRPr="006A0F52">
        <w:rPr>
          <w:color w:val="00579A"/>
        </w:rPr>
        <w:t>Arrangements for academic guidance</w:t>
      </w:r>
    </w:p>
    <w:p w14:paraId="37BB6F16" w14:textId="77777777" w:rsidR="00867F92" w:rsidRDefault="00867F92">
      <w:pPr>
        <w:pStyle w:val="a3"/>
        <w:spacing w:before="217"/>
        <w:rPr>
          <w:b/>
          <w:sz w:val="28"/>
        </w:rPr>
      </w:pPr>
    </w:p>
    <w:p w14:paraId="2CA1734A" w14:textId="3FB66B0C" w:rsidR="00867F92" w:rsidRDefault="00000000">
      <w:pPr>
        <w:pStyle w:val="1"/>
        <w:spacing w:before="1"/>
      </w:pPr>
      <w:bookmarkStart w:id="17" w:name="_TOC_250023"/>
      <w:bookmarkEnd w:id="17"/>
      <w:r>
        <w:rPr>
          <w:color w:val="00579A"/>
          <w:spacing w:val="-2"/>
        </w:rPr>
        <w:t>Secre</w:t>
      </w:r>
      <w:r w:rsidR="00B91793">
        <w:rPr>
          <w:color w:val="00579A"/>
          <w:spacing w:val="-2"/>
        </w:rPr>
        <w:t>t</w:t>
      </w:r>
      <w:r>
        <w:rPr>
          <w:color w:val="00579A"/>
          <w:spacing w:val="-2"/>
        </w:rPr>
        <w:t>aria</w:t>
      </w:r>
      <w:r w:rsidR="00B91793">
        <w:rPr>
          <w:color w:val="00579A"/>
          <w:spacing w:val="-2"/>
        </w:rPr>
        <w:t>t</w:t>
      </w:r>
    </w:p>
    <w:p w14:paraId="48D09E9F" w14:textId="6326AF14" w:rsidR="00867F92" w:rsidRDefault="00B91793">
      <w:pPr>
        <w:pStyle w:val="a3"/>
        <w:spacing w:before="163" w:line="360" w:lineRule="auto"/>
        <w:ind w:left="266" w:right="548"/>
        <w:jc w:val="both"/>
      </w:pPr>
      <w:r>
        <w:t>T</w:t>
      </w:r>
      <w:r w:rsidR="002D57CA">
        <w:t>he</w:t>
      </w:r>
      <w:r>
        <w:t xml:space="preserve"> Secretariat of T</w:t>
      </w:r>
      <w:r w:rsidR="002D57CA">
        <w:t>he</w:t>
      </w:r>
      <w:r>
        <w:t xml:space="preserve"> Public Health Policy Department is responsible for administrative support, organization and operation</w:t>
      </w:r>
      <w:r>
        <w:rPr>
          <w:spacing w:val="-14"/>
        </w:rPr>
        <w:t xml:space="preserve"> </w:t>
      </w:r>
      <w:r>
        <w:t>of</w:t>
      </w:r>
      <w:r>
        <w:rPr>
          <w:spacing w:val="-14"/>
        </w:rPr>
        <w:t xml:space="preserve"> </w:t>
      </w:r>
      <w:r>
        <w:t>postgraduates</w:t>
      </w:r>
      <w:r>
        <w:rPr>
          <w:spacing w:val="-14"/>
        </w:rPr>
        <w:t xml:space="preserve"> </w:t>
      </w:r>
      <w:r>
        <w:t>studies,</w:t>
      </w:r>
      <w:r>
        <w:rPr>
          <w:spacing w:val="-13"/>
        </w:rPr>
        <w:t xml:space="preserve"> </w:t>
      </w:r>
      <w:r>
        <w:t>as</w:t>
      </w:r>
      <w:r>
        <w:rPr>
          <w:spacing w:val="-14"/>
        </w:rPr>
        <w:t xml:space="preserve"> </w:t>
      </w:r>
      <w:r>
        <w:t>and</w:t>
      </w:r>
      <w:r>
        <w:rPr>
          <w:spacing w:val="-14"/>
        </w:rPr>
        <w:t xml:space="preserve"> </w:t>
      </w:r>
      <w:r>
        <w:t>for</w:t>
      </w:r>
      <w:r>
        <w:rPr>
          <w:spacing w:val="-14"/>
        </w:rPr>
        <w:t xml:space="preserve"> </w:t>
      </w:r>
      <w:r>
        <w:t>T</w:t>
      </w:r>
      <w:r w:rsidR="002D57CA">
        <w:t>he</w:t>
      </w:r>
      <w:r>
        <w:rPr>
          <w:spacing w:val="-13"/>
        </w:rPr>
        <w:t xml:space="preserve"> </w:t>
      </w:r>
      <w:r>
        <w:t>conclude</w:t>
      </w:r>
      <w:r>
        <w:rPr>
          <w:spacing w:val="-14"/>
        </w:rPr>
        <w:t xml:space="preserve"> </w:t>
      </w:r>
      <w:r>
        <w:t>of</w:t>
      </w:r>
      <w:r>
        <w:rPr>
          <w:spacing w:val="-14"/>
        </w:rPr>
        <w:t xml:space="preserve"> </w:t>
      </w:r>
      <w:r>
        <w:t>subjects</w:t>
      </w:r>
      <w:r>
        <w:rPr>
          <w:spacing w:val="-14"/>
        </w:rPr>
        <w:t xml:space="preserve"> </w:t>
      </w:r>
      <w:r>
        <w:t>registration,</w:t>
      </w:r>
      <w:r>
        <w:rPr>
          <w:spacing w:val="-13"/>
        </w:rPr>
        <w:t xml:space="preserve"> </w:t>
      </w:r>
      <w:r>
        <w:t>exams,</w:t>
      </w:r>
      <w:r>
        <w:rPr>
          <w:spacing w:val="-14"/>
        </w:rPr>
        <w:t xml:space="preserve"> </w:t>
      </w:r>
      <w:r>
        <w:t>grading, certificates and awarding of postgraduate degrees to T</w:t>
      </w:r>
      <w:r w:rsidR="002D57CA">
        <w:t>he</w:t>
      </w:r>
      <w:r>
        <w:t xml:space="preserve"> students of T</w:t>
      </w:r>
      <w:r w:rsidR="002D57CA">
        <w:t>he</w:t>
      </w:r>
      <w:r>
        <w:t xml:space="preserve"> faculty. T</w:t>
      </w:r>
      <w:r w:rsidR="002D57CA">
        <w:t>he</w:t>
      </w:r>
      <w:r>
        <w:t xml:space="preserve"> Secretariat is located on T</w:t>
      </w:r>
      <w:r w:rsidR="002D57CA">
        <w:t>he</w:t>
      </w:r>
      <w:r>
        <w:t xml:space="preserve"> first floor</w:t>
      </w:r>
      <w:r>
        <w:rPr>
          <w:spacing w:val="-14"/>
        </w:rPr>
        <w:t xml:space="preserve"> </w:t>
      </w:r>
      <w:r>
        <w:t>of</w:t>
      </w:r>
      <w:r>
        <w:rPr>
          <w:spacing w:val="-14"/>
        </w:rPr>
        <w:t xml:space="preserve"> </w:t>
      </w:r>
      <w:r>
        <w:t>central</w:t>
      </w:r>
      <w:r>
        <w:rPr>
          <w:spacing w:val="-14"/>
        </w:rPr>
        <w:t xml:space="preserve"> </w:t>
      </w:r>
      <w:r>
        <w:t>building</w:t>
      </w:r>
      <w:r>
        <w:rPr>
          <w:spacing w:val="-13"/>
        </w:rPr>
        <w:t xml:space="preserve"> </w:t>
      </w:r>
      <w:r>
        <w:t>and</w:t>
      </w:r>
      <w:r>
        <w:rPr>
          <w:spacing w:val="-14"/>
        </w:rPr>
        <w:t xml:space="preserve"> </w:t>
      </w:r>
      <w:r>
        <w:t>accepts</w:t>
      </w:r>
      <w:r>
        <w:rPr>
          <w:spacing w:val="-14"/>
        </w:rPr>
        <w:t xml:space="preserve"> </w:t>
      </w:r>
      <w:r>
        <w:t>students</w:t>
      </w:r>
      <w:r>
        <w:rPr>
          <w:spacing w:val="-14"/>
        </w:rPr>
        <w:t xml:space="preserve"> </w:t>
      </w:r>
      <w:r>
        <w:t>and</w:t>
      </w:r>
      <w:r>
        <w:rPr>
          <w:spacing w:val="-13"/>
        </w:rPr>
        <w:t xml:space="preserve"> </w:t>
      </w:r>
      <w:r>
        <w:t>public,</w:t>
      </w:r>
      <w:r>
        <w:rPr>
          <w:spacing w:val="-14"/>
        </w:rPr>
        <w:t xml:space="preserve"> </w:t>
      </w:r>
      <w:r>
        <w:t>serves</w:t>
      </w:r>
      <w:r>
        <w:rPr>
          <w:spacing w:val="-14"/>
        </w:rPr>
        <w:t xml:space="preserve"> </w:t>
      </w:r>
      <w:r>
        <w:t>by phone</w:t>
      </w:r>
      <w:r>
        <w:rPr>
          <w:spacing w:val="-14"/>
        </w:rPr>
        <w:t xml:space="preserve"> </w:t>
      </w:r>
      <w:r>
        <w:t>and</w:t>
      </w:r>
      <w:r>
        <w:rPr>
          <w:spacing w:val="-13"/>
        </w:rPr>
        <w:t xml:space="preserve"> </w:t>
      </w:r>
      <w:r>
        <w:t>electronics,</w:t>
      </w:r>
      <w:r>
        <w:rPr>
          <w:spacing w:val="-14"/>
        </w:rPr>
        <w:t xml:space="preserve"> </w:t>
      </w:r>
      <w:r>
        <w:t>daily</w:t>
      </w:r>
      <w:r>
        <w:rPr>
          <w:spacing w:val="-14"/>
        </w:rPr>
        <w:t xml:space="preserve"> </w:t>
      </w:r>
      <w:r>
        <w:t>10.00am –</w:t>
      </w:r>
      <w:r>
        <w:rPr>
          <w:spacing w:val="-9"/>
        </w:rPr>
        <w:t xml:space="preserve"> </w:t>
      </w:r>
      <w:r>
        <w:t>16.00 pm</w:t>
      </w:r>
      <w:r>
        <w:rPr>
          <w:spacing w:val="-12"/>
        </w:rPr>
        <w:t xml:space="preserve"> </w:t>
      </w:r>
      <w:r>
        <w:t xml:space="preserve">( </w:t>
      </w:r>
      <w:r>
        <w:rPr>
          <w:noProof/>
          <w:spacing w:val="-1"/>
        </w:rPr>
        <w:drawing>
          <wp:inline distT="0" distB="0" distL="0" distR="0" wp14:anchorId="6DE89F1A" wp14:editId="102C8D01">
            <wp:extent cx="152400" cy="123785"/>
            <wp:effectExtent l="0" t="0" r="0" b="0"/>
            <wp:docPr id="44" name="Image 44"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mage.png"/>
                    <pic:cNvPicPr/>
                  </pic:nvPicPr>
                  <pic:blipFill>
                    <a:blip r:embed="rId15" cstate="print"/>
                    <a:stretch>
                      <a:fillRect/>
                    </a:stretch>
                  </pic:blipFill>
                  <pic:spPr>
                    <a:xfrm>
                      <a:off x="0" y="0"/>
                      <a:ext cx="152400" cy="123785"/>
                    </a:xfrm>
                    <a:prstGeom prst="rect">
                      <a:avLst/>
                    </a:prstGeom>
                  </pic:spPr>
                </pic:pic>
              </a:graphicData>
            </a:graphic>
          </wp:inline>
        </w:drawing>
      </w:r>
      <w:r>
        <w:t>:</w:t>
      </w:r>
      <w:r>
        <w:rPr>
          <w:spacing w:val="-9"/>
        </w:rPr>
        <w:t xml:space="preserve"> </w:t>
      </w:r>
      <w:r>
        <w:t>2132010207,</w:t>
      </w:r>
      <w:r>
        <w:rPr>
          <w:spacing w:val="-6"/>
        </w:rPr>
        <w:t xml:space="preserve"> </w:t>
      </w:r>
      <w:r>
        <w:rPr>
          <w:noProof/>
          <w:spacing w:val="-3"/>
        </w:rPr>
        <w:drawing>
          <wp:inline distT="0" distB="0" distL="0" distR="0" wp14:anchorId="182A09DA" wp14:editId="1FC8A34C">
            <wp:extent cx="180174" cy="118451"/>
            <wp:effectExtent l="0" t="0" r="0" b="0"/>
            <wp:docPr id="45" name="Image 45"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png"/>
                    <pic:cNvPicPr/>
                  </pic:nvPicPr>
                  <pic:blipFill>
                    <a:blip r:embed="rId16" cstate="print"/>
                    <a:stretch>
                      <a:fillRect/>
                    </a:stretch>
                  </pic:blipFill>
                  <pic:spPr>
                    <a:xfrm>
                      <a:off x="0" y="0"/>
                      <a:ext cx="180174" cy="118451"/>
                    </a:xfrm>
                    <a:prstGeom prst="rect">
                      <a:avLst/>
                    </a:prstGeom>
                  </pic:spPr>
                </pic:pic>
              </a:graphicData>
            </a:graphic>
          </wp:inline>
        </w:drawing>
      </w:r>
      <w:r>
        <w:t>:</w:t>
      </w:r>
      <w:r>
        <w:rPr>
          <w:spacing w:val="-11"/>
        </w:rPr>
        <w:t xml:space="preserve"> </w:t>
      </w:r>
      <w:hyperlink r:id="rId17">
        <w:r>
          <w:rPr>
            <w:color w:val="3333FF"/>
            <w:u w:val="single" w:color="3131FF"/>
          </w:rPr>
          <w:t>mstathaki@uniwa.gr</w:t>
        </w:r>
      </w:hyperlink>
      <w:r>
        <w:rPr>
          <w:color w:val="3333FF"/>
          <w:spacing w:val="-7"/>
        </w:rPr>
        <w:t xml:space="preserve"> </w:t>
      </w:r>
      <w:r>
        <w:rPr>
          <w:color w:val="0000FF"/>
        </w:rPr>
        <w:t>&amp;</w:t>
      </w:r>
      <w:r>
        <w:rPr>
          <w:color w:val="0000FF"/>
          <w:spacing w:val="-10"/>
        </w:rPr>
        <w:t xml:space="preserve"> </w:t>
      </w:r>
      <w:hyperlink r:id="rId18">
        <w:r>
          <w:rPr>
            <w:color w:val="0000FF"/>
          </w:rPr>
          <w:t xml:space="preserve">mdy@uniwa.gr </w:t>
        </w:r>
      </w:hyperlink>
      <w:hyperlink r:id="rId19">
        <w:r>
          <w:t>).</w:t>
        </w:r>
      </w:hyperlink>
      <w:r>
        <w:rPr>
          <w:spacing w:val="-9"/>
        </w:rPr>
        <w:t xml:space="preserve"> </w:t>
      </w:r>
      <w:r>
        <w:t>Announcements</w:t>
      </w:r>
      <w:r>
        <w:rPr>
          <w:spacing w:val="-9"/>
        </w:rPr>
        <w:t xml:space="preserve"> </w:t>
      </w:r>
      <w:r>
        <w:t>w</w:t>
      </w:r>
      <w:r w:rsidR="006A0F52">
        <w:t>hich</w:t>
      </w:r>
      <w:r>
        <w:rPr>
          <w:spacing w:val="-9"/>
        </w:rPr>
        <w:t xml:space="preserve"> </w:t>
      </w:r>
      <w:r>
        <w:t>concern</w:t>
      </w:r>
      <w:r>
        <w:rPr>
          <w:spacing w:val="-11"/>
        </w:rPr>
        <w:t xml:space="preserve"> </w:t>
      </w:r>
      <w:r>
        <w:t>T</w:t>
      </w:r>
      <w:r w:rsidR="002D57CA">
        <w:t>he</w:t>
      </w:r>
      <w:r>
        <w:rPr>
          <w:spacing w:val="-11"/>
        </w:rPr>
        <w:t xml:space="preserve"> </w:t>
      </w:r>
      <w:r>
        <w:t>implementation</w:t>
      </w:r>
      <w:r>
        <w:rPr>
          <w:spacing w:val="-9"/>
        </w:rPr>
        <w:t xml:space="preserve"> </w:t>
      </w:r>
      <w:r>
        <w:t>of P.M.S. are posted on T</w:t>
      </w:r>
      <w:r w:rsidR="002D57CA">
        <w:t>he</w:t>
      </w:r>
      <w:r>
        <w:t xml:space="preserve"> electronic education platform, which is accessible to students, through T</w:t>
      </w:r>
      <w:r w:rsidR="002D57CA">
        <w:t>he</w:t>
      </w:r>
      <w:r>
        <w:t xml:space="preserve"> Department's website</w:t>
      </w:r>
      <w:r>
        <w:rPr>
          <w:spacing w:val="40"/>
        </w:rPr>
        <w:t xml:space="preserve"> </w:t>
      </w:r>
      <w:hyperlink r:id="rId20">
        <w:r>
          <w:rPr>
            <w:color w:val="3333FF"/>
          </w:rPr>
          <w:t xml:space="preserve">http://mdy.uniwa.gr </w:t>
        </w:r>
      </w:hyperlink>
      <w:hyperlink r:id="rId21">
        <w:r>
          <w:t>.</w:t>
        </w:r>
      </w:hyperlink>
    </w:p>
    <w:p w14:paraId="06621135" w14:textId="77777777" w:rsidR="00867F92" w:rsidRDefault="00867F92">
      <w:pPr>
        <w:pStyle w:val="a3"/>
        <w:spacing w:before="127"/>
      </w:pPr>
    </w:p>
    <w:p w14:paraId="7B3AD0C1" w14:textId="740F0061" w:rsidR="00867F92" w:rsidRDefault="00000000">
      <w:pPr>
        <w:pStyle w:val="1"/>
      </w:pPr>
      <w:bookmarkStart w:id="18" w:name="_TOC_250022"/>
      <w:r>
        <w:rPr>
          <w:color w:val="00579A"/>
        </w:rPr>
        <w:t>Councilo</w:t>
      </w:r>
      <w:r w:rsidR="006A0F52">
        <w:rPr>
          <w:color w:val="00579A"/>
        </w:rPr>
        <w:t xml:space="preserve">r </w:t>
      </w:r>
      <w:bookmarkEnd w:id="18"/>
      <w:r w:rsidR="006A0F52">
        <w:rPr>
          <w:color w:val="00579A"/>
        </w:rPr>
        <w:t xml:space="preserve">of </w:t>
      </w:r>
      <w:r w:rsidR="006A0F52">
        <w:rPr>
          <w:color w:val="00579A"/>
          <w:spacing w:val="-9"/>
        </w:rPr>
        <w:t>studies</w:t>
      </w:r>
    </w:p>
    <w:p w14:paraId="1A67664A" w14:textId="1A47B003" w:rsidR="00867F92" w:rsidRDefault="00000000">
      <w:pPr>
        <w:pStyle w:val="a3"/>
        <w:spacing w:before="161" w:line="360" w:lineRule="auto"/>
        <w:ind w:left="266" w:right="552"/>
        <w:jc w:val="both"/>
      </w:pPr>
      <w:r>
        <w:t>In addi</w:t>
      </w:r>
      <w:r w:rsidR="00B91793">
        <w:t>t</w:t>
      </w:r>
      <w:r>
        <w:t>ion, af</w:t>
      </w:r>
      <w:r w:rsidR="00B91793">
        <w:t>t</w:t>
      </w:r>
      <w:r>
        <w:t>er a recommenda</w:t>
      </w:r>
      <w:r w:rsidR="00B91793">
        <w:t>t</w:t>
      </w:r>
      <w:r>
        <w:t xml:space="preserve">ion by </w:t>
      </w:r>
      <w:r w:rsidR="00B91793">
        <w:t>T</w:t>
      </w:r>
      <w:r w:rsidR="002D57CA">
        <w:t>he</w:t>
      </w:r>
      <w:r>
        <w:t xml:space="preserve"> direc</w:t>
      </w:r>
      <w:r w:rsidR="00B91793">
        <w:t>t</w:t>
      </w:r>
      <w:r>
        <w:t xml:space="preserve">or of </w:t>
      </w:r>
      <w:r w:rsidR="00B91793">
        <w:t>T</w:t>
      </w:r>
      <w:r w:rsidR="002D57CA">
        <w:t>he</w:t>
      </w:r>
      <w:r>
        <w:t xml:space="preserve"> PMS </w:t>
      </w:r>
      <w:r w:rsidR="00B91793">
        <w:t>t</w:t>
      </w:r>
      <w:r>
        <w:t xml:space="preserve">o </w:t>
      </w:r>
      <w:r w:rsidR="00B91793">
        <w:t>T</w:t>
      </w:r>
      <w:r w:rsidR="002D57CA">
        <w:t>he</w:t>
      </w:r>
      <w:r>
        <w:t xml:space="preserve"> PMS coordina</w:t>
      </w:r>
      <w:r w:rsidR="00B91793">
        <w:t>t</w:t>
      </w:r>
      <w:r>
        <w:t>ion commi</w:t>
      </w:r>
      <w:r w:rsidR="00B91793">
        <w:t>tt</w:t>
      </w:r>
      <w:r>
        <w:t xml:space="preserve">ee, </w:t>
      </w:r>
      <w:r>
        <w:rPr>
          <w:b/>
        </w:rPr>
        <w:t>a s</w:t>
      </w:r>
      <w:r w:rsidR="00B91793">
        <w:rPr>
          <w:b/>
        </w:rPr>
        <w:t>t</w:t>
      </w:r>
      <w:r>
        <w:rPr>
          <w:b/>
        </w:rPr>
        <w:t>udy advisor [</w:t>
      </w:r>
      <w:r w:rsidR="00B91793">
        <w:rPr>
          <w:b/>
        </w:rPr>
        <w:t>t</w:t>
      </w:r>
      <w:r>
        <w:rPr>
          <w:b/>
        </w:rPr>
        <w:t>u</w:t>
      </w:r>
      <w:r w:rsidR="00B91793">
        <w:rPr>
          <w:b/>
        </w:rPr>
        <w:t>t</w:t>
      </w:r>
      <w:r>
        <w:rPr>
          <w:b/>
        </w:rPr>
        <w:t>or] is appoin</w:t>
      </w:r>
      <w:r w:rsidR="00B91793">
        <w:rPr>
          <w:b/>
        </w:rPr>
        <w:t>t</w:t>
      </w:r>
      <w:r>
        <w:rPr>
          <w:b/>
        </w:rPr>
        <w:t xml:space="preserve">ed </w:t>
      </w:r>
      <w:r>
        <w:t>by</w:t>
      </w:r>
      <w:r>
        <w:rPr>
          <w:spacing w:val="-2"/>
        </w:rPr>
        <w:t xml:space="preserve"> </w:t>
      </w:r>
      <w:r w:rsidR="00B91793">
        <w:t>T</w:t>
      </w:r>
      <w:r w:rsidR="002D57CA">
        <w:t>he</w:t>
      </w:r>
      <w:r>
        <w:rPr>
          <w:spacing w:val="-2"/>
        </w:rPr>
        <w:t xml:space="preserve"> </w:t>
      </w:r>
      <w:r w:rsidR="00B91793">
        <w:t>t</w:t>
      </w:r>
      <w:r>
        <w:t>o</w:t>
      </w:r>
      <w:r w:rsidR="00B91793">
        <w:t>t</w:t>
      </w:r>
      <w:r>
        <w:t>al</w:t>
      </w:r>
      <w:r>
        <w:rPr>
          <w:spacing w:val="-1"/>
        </w:rPr>
        <w:t xml:space="preserve"> </w:t>
      </w:r>
      <w:r>
        <w:t>of</w:t>
      </w:r>
      <w:r>
        <w:rPr>
          <w:spacing w:val="-2"/>
        </w:rPr>
        <w:t xml:space="preserve"> </w:t>
      </w:r>
      <w:r w:rsidR="001D557F">
        <w:t>professor</w:t>
      </w:r>
      <w:r>
        <w:t>s</w:t>
      </w:r>
      <w:r>
        <w:rPr>
          <w:spacing w:val="-1"/>
        </w:rPr>
        <w:t xml:space="preserve"> </w:t>
      </w:r>
      <w:r>
        <w:t xml:space="preserve">in </w:t>
      </w:r>
      <w:r w:rsidR="00B91793">
        <w:t>T</w:t>
      </w:r>
      <w:r w:rsidR="002D57CA">
        <w:t>he</w:t>
      </w:r>
      <w:r>
        <w:rPr>
          <w:spacing w:val="-2"/>
        </w:rPr>
        <w:t xml:space="preserve"> </w:t>
      </w:r>
      <w:r>
        <w:t>pos</w:t>
      </w:r>
      <w:r w:rsidR="00B91793">
        <w:t>t</w:t>
      </w:r>
      <w:r>
        <w:t>gradua</w:t>
      </w:r>
      <w:r w:rsidR="00B91793">
        <w:t>t</w:t>
      </w:r>
      <w:r>
        <w:t>e program.</w:t>
      </w:r>
      <w:r>
        <w:rPr>
          <w:spacing w:val="-3"/>
        </w:rPr>
        <w:t xml:space="preserve"> </w:t>
      </w:r>
      <w:r w:rsidR="00B91793">
        <w:t>T</w:t>
      </w:r>
      <w:r w:rsidR="006A0F52">
        <w:t>he</w:t>
      </w:r>
      <w:r>
        <w:rPr>
          <w:spacing w:val="-1"/>
        </w:rPr>
        <w:t xml:space="preserve"> </w:t>
      </w:r>
      <w:r>
        <w:t>lis</w:t>
      </w:r>
      <w:r w:rsidR="00B91793">
        <w:t>t</w:t>
      </w:r>
      <w:r>
        <w:rPr>
          <w:spacing w:val="-1"/>
        </w:rPr>
        <w:t xml:space="preserve"> </w:t>
      </w:r>
      <w:r>
        <w:t>of</w:t>
      </w:r>
      <w:r>
        <w:rPr>
          <w:spacing w:val="-2"/>
        </w:rPr>
        <w:t xml:space="preserve"> </w:t>
      </w:r>
      <w:r>
        <w:t>consul</w:t>
      </w:r>
      <w:r w:rsidR="00B91793">
        <w:t>t</w:t>
      </w:r>
      <w:r>
        <w:t>an</w:t>
      </w:r>
      <w:r w:rsidR="00B91793">
        <w:t>t</w:t>
      </w:r>
      <w:r>
        <w:t>s</w:t>
      </w:r>
      <w:r>
        <w:rPr>
          <w:spacing w:val="-1"/>
        </w:rPr>
        <w:t xml:space="preserve"> </w:t>
      </w:r>
      <w:r>
        <w:t>of s</w:t>
      </w:r>
      <w:r w:rsidR="00B91793">
        <w:t>t</w:t>
      </w:r>
      <w:r>
        <w:t xml:space="preserve">udies is announced before </w:t>
      </w:r>
      <w:r w:rsidR="00B91793">
        <w:t>T</w:t>
      </w:r>
      <w:r w:rsidR="002D57CA">
        <w:t>he</w:t>
      </w:r>
      <w:r>
        <w:t xml:space="preserve"> s</w:t>
      </w:r>
      <w:r w:rsidR="00B91793">
        <w:t>t</w:t>
      </w:r>
      <w:r>
        <w:t>ar</w:t>
      </w:r>
      <w:r w:rsidR="00B91793">
        <w:t>t</w:t>
      </w:r>
      <w:r>
        <w:t xml:space="preserve"> of </w:t>
      </w:r>
      <w:r w:rsidR="00B91793">
        <w:t>T</w:t>
      </w:r>
      <w:r w:rsidR="002D57CA">
        <w:t>he</w:t>
      </w:r>
      <w:r>
        <w:t xml:space="preserve"> academic year.</w:t>
      </w:r>
    </w:p>
    <w:p w14:paraId="0BCBE733" w14:textId="2E85F01E" w:rsidR="00867F92" w:rsidRDefault="00B91793">
      <w:pPr>
        <w:pStyle w:val="a3"/>
        <w:spacing w:line="360" w:lineRule="auto"/>
        <w:ind w:left="266" w:right="553"/>
        <w:jc w:val="both"/>
      </w:pPr>
      <w:r>
        <w:t>T</w:t>
      </w:r>
      <w:r w:rsidR="002D57CA">
        <w:t>HE</w:t>
      </w:r>
      <w:r>
        <w:rPr>
          <w:spacing w:val="-1"/>
        </w:rPr>
        <w:t xml:space="preserve"> </w:t>
      </w:r>
      <w:r>
        <w:t>study advisor monitors T</w:t>
      </w:r>
      <w:r w:rsidR="002D57CA">
        <w:t>he</w:t>
      </w:r>
      <w:r>
        <w:t xml:space="preserve"> student's course, provides him</w:t>
      </w:r>
      <w:r>
        <w:rPr>
          <w:spacing w:val="-2"/>
        </w:rPr>
        <w:t xml:space="preserve"> </w:t>
      </w:r>
      <w:r>
        <w:t>special information</w:t>
      </w:r>
      <w:r>
        <w:rPr>
          <w:spacing w:val="-1"/>
        </w:rPr>
        <w:t xml:space="preserve"> </w:t>
      </w:r>
      <w:r>
        <w:t>about T</w:t>
      </w:r>
      <w:r w:rsidR="002D57CA">
        <w:t>he</w:t>
      </w:r>
      <w:r>
        <w:t xml:space="preserve"> program and T</w:t>
      </w:r>
      <w:r w:rsidR="002D57CA">
        <w:t>he</w:t>
      </w:r>
      <w:r>
        <w:t xml:space="preserve"> correlation of studies in T</w:t>
      </w:r>
      <w:r w:rsidR="002D57CA">
        <w:t>he</w:t>
      </w:r>
      <w:r>
        <w:t xml:space="preserve"> Department of Public Health Policy with his scientific background and professional prospects, discusses with T</w:t>
      </w:r>
      <w:r w:rsidR="002D57CA">
        <w:t>he</w:t>
      </w:r>
      <w:r>
        <w:t xml:space="preserve"> student his future plans for his professional and scientific advancement,</w:t>
      </w:r>
    </w:p>
    <w:p w14:paraId="2871397D" w14:textId="77777777" w:rsidR="00867F92" w:rsidRDefault="00867F92">
      <w:pPr>
        <w:spacing w:line="360" w:lineRule="auto"/>
        <w:jc w:val="both"/>
        <w:sectPr w:rsidR="00867F92">
          <w:pgSz w:w="11900" w:h="16820"/>
          <w:pgMar w:top="760" w:right="0" w:bottom="280" w:left="300" w:header="720" w:footer="720" w:gutter="0"/>
          <w:cols w:space="720"/>
        </w:sectPr>
      </w:pPr>
    </w:p>
    <w:p w14:paraId="1AB73F76" w14:textId="78D0CC88" w:rsidR="00867F92" w:rsidRDefault="00000000">
      <w:pPr>
        <w:pStyle w:val="a3"/>
        <w:spacing w:before="74" w:line="360" w:lineRule="auto"/>
        <w:ind w:left="266" w:right="551"/>
        <w:jc w:val="both"/>
      </w:pPr>
      <w:r>
        <w:lastRenderedPageBreak/>
        <w:t>him</w:t>
      </w:r>
      <w:r>
        <w:rPr>
          <w:spacing w:val="-6"/>
        </w:rPr>
        <w:t xml:space="preserve"> </w:t>
      </w:r>
      <w:r>
        <w:t>advises</w:t>
      </w:r>
      <w:r>
        <w:rPr>
          <w:spacing w:val="-5"/>
        </w:rPr>
        <w:t xml:space="preserve"> </w:t>
      </w:r>
      <w:r>
        <w:t>for</w:t>
      </w:r>
      <w:r>
        <w:rPr>
          <w:spacing w:val="-4"/>
        </w:rPr>
        <w:t xml:space="preserve"> </w:t>
      </w:r>
      <w:r w:rsidR="00B91793">
        <w:t>T</w:t>
      </w:r>
      <w:r w:rsidR="002D57CA">
        <w:t>he</w:t>
      </w:r>
      <w:r>
        <w:rPr>
          <w:spacing w:val="-7"/>
        </w:rPr>
        <w:t xml:space="preserve"> </w:t>
      </w:r>
      <w:r>
        <w:t>improvemen</w:t>
      </w:r>
      <w:r w:rsidR="00B91793">
        <w:t>t</w:t>
      </w:r>
      <w:r>
        <w:rPr>
          <w:spacing w:val="-5"/>
        </w:rPr>
        <w:t xml:space="preserve"> </w:t>
      </w:r>
      <w:r w:rsidR="00B91793">
        <w:t>T</w:t>
      </w:r>
      <w:r w:rsidR="002D57CA">
        <w:t>he</w:t>
      </w:r>
      <w:r>
        <w:rPr>
          <w:spacing w:val="-8"/>
        </w:rPr>
        <w:t xml:space="preserve"> </w:t>
      </w:r>
      <w:r>
        <w:t>work</w:t>
      </w:r>
      <w:r>
        <w:rPr>
          <w:spacing w:val="-5"/>
        </w:rPr>
        <w:t xml:space="preserve"> </w:t>
      </w:r>
      <w:r>
        <w:t>of</w:t>
      </w:r>
      <w:r>
        <w:rPr>
          <w:spacing w:val="-6"/>
        </w:rPr>
        <w:t xml:space="preserve"> </w:t>
      </w:r>
      <w:r>
        <w:t>in</w:t>
      </w:r>
      <w:r>
        <w:rPr>
          <w:spacing w:val="-6"/>
        </w:rPr>
        <w:t xml:space="preserve"> </w:t>
      </w:r>
      <w:r>
        <w:t>rela</w:t>
      </w:r>
      <w:r w:rsidR="00B91793">
        <w:t>t</w:t>
      </w:r>
      <w:r>
        <w:t>ionship</w:t>
      </w:r>
      <w:r>
        <w:rPr>
          <w:spacing w:val="-4"/>
        </w:rPr>
        <w:t xml:space="preserve"> </w:t>
      </w:r>
      <w:r>
        <w:t>wi</w:t>
      </w:r>
      <w:r w:rsidR="00B91793">
        <w:t>t</w:t>
      </w:r>
      <w:r>
        <w:t>h</w:t>
      </w:r>
      <w:r>
        <w:rPr>
          <w:spacing w:val="-4"/>
        </w:rPr>
        <w:t xml:space="preserve"> </w:t>
      </w:r>
      <w:r w:rsidR="006A0F52">
        <w:t>their</w:t>
      </w:r>
      <w:r>
        <w:rPr>
          <w:spacing w:val="-5"/>
        </w:rPr>
        <w:t xml:space="preserve"> </w:t>
      </w:r>
      <w:r>
        <w:t>requiremen</w:t>
      </w:r>
      <w:r w:rsidR="00B91793">
        <w:t>t</w:t>
      </w:r>
      <w:r>
        <w:t>s</w:t>
      </w:r>
      <w:r>
        <w:rPr>
          <w:spacing w:val="-5"/>
        </w:rPr>
        <w:t xml:space="preserve"> </w:t>
      </w:r>
      <w:r>
        <w:t>of</w:t>
      </w:r>
      <w:r>
        <w:rPr>
          <w:spacing w:val="-3"/>
        </w:rPr>
        <w:t xml:space="preserve"> </w:t>
      </w:r>
      <w:r>
        <w:t>s</w:t>
      </w:r>
      <w:r w:rsidR="00B91793">
        <w:t>t</w:t>
      </w:r>
      <w:r>
        <w:t>udies,</w:t>
      </w:r>
      <w:r>
        <w:rPr>
          <w:spacing w:val="-7"/>
        </w:rPr>
        <w:t xml:space="preserve"> </w:t>
      </w:r>
      <w:r>
        <w:t>for</w:t>
      </w:r>
      <w:r>
        <w:rPr>
          <w:spacing w:val="-7"/>
        </w:rPr>
        <w:t xml:space="preserve"> </w:t>
      </w:r>
      <w:r w:rsidR="00B91793">
        <w:t>T</w:t>
      </w:r>
      <w:r w:rsidR="002D57CA">
        <w:t>he</w:t>
      </w:r>
      <w:r>
        <w:rPr>
          <w:spacing w:val="-5"/>
        </w:rPr>
        <w:t xml:space="preserve"> </w:t>
      </w:r>
      <w:r>
        <w:t>use</w:t>
      </w:r>
      <w:r>
        <w:rPr>
          <w:spacing w:val="-4"/>
        </w:rPr>
        <w:t xml:space="preserve"> </w:t>
      </w:r>
      <w:r>
        <w:t>of</w:t>
      </w:r>
      <w:r>
        <w:rPr>
          <w:spacing w:val="-4"/>
        </w:rPr>
        <w:t xml:space="preserve"> </w:t>
      </w:r>
      <w:r>
        <w:t>resources and infras</w:t>
      </w:r>
      <w:r w:rsidR="00B91793">
        <w:t>t</w:t>
      </w:r>
      <w:r>
        <w:t>ruc</w:t>
      </w:r>
      <w:r w:rsidR="00B91793">
        <w:t>t</w:t>
      </w:r>
      <w:r>
        <w:t xml:space="preserve">ure of </w:t>
      </w:r>
      <w:r w:rsidR="00B91793">
        <w:t>T</w:t>
      </w:r>
      <w:r w:rsidR="002D57CA">
        <w:t>he</w:t>
      </w:r>
      <w:r>
        <w:t xml:space="preserve"> Depar</w:t>
      </w:r>
      <w:r w:rsidR="00B91793">
        <w:t>t</w:t>
      </w:r>
      <w:r>
        <w:t>men</w:t>
      </w:r>
      <w:r w:rsidR="00B91793">
        <w:t>t</w:t>
      </w:r>
      <w:r>
        <w:t>, and, in general, for organiza</w:t>
      </w:r>
      <w:r w:rsidR="00B91793">
        <w:t>t</w:t>
      </w:r>
      <w:r>
        <w:t>ional or adminis</w:t>
      </w:r>
      <w:r w:rsidR="00B91793">
        <w:t>t</w:t>
      </w:r>
      <w:r>
        <w:t>ra</w:t>
      </w:r>
      <w:r w:rsidR="00B91793">
        <w:t>t</w:t>
      </w:r>
      <w:r>
        <w:t>ive ma</w:t>
      </w:r>
      <w:r w:rsidR="00B91793">
        <w:t>tt</w:t>
      </w:r>
      <w:r>
        <w:t>ers and may sugges</w:t>
      </w:r>
      <w:r w:rsidR="00B91793">
        <w:t>t</w:t>
      </w:r>
      <w:r>
        <w:t xml:space="preserve"> ma</w:t>
      </w:r>
      <w:r w:rsidR="00B91793">
        <w:t>tt</w:t>
      </w:r>
      <w:r>
        <w:t xml:space="preserve">ers </w:t>
      </w:r>
      <w:r w:rsidR="00B91793">
        <w:t>t</w:t>
      </w:r>
      <w:r>
        <w:t>ha</w:t>
      </w:r>
      <w:r w:rsidR="00B91793">
        <w:t>t</w:t>
      </w:r>
      <w:r>
        <w:t xml:space="preserve"> concern him </w:t>
      </w:r>
      <w:r w:rsidR="00B91793">
        <w:t>t</w:t>
      </w:r>
      <w:r>
        <w:t xml:space="preserve">o </w:t>
      </w:r>
      <w:r w:rsidR="00B91793">
        <w:t>T</w:t>
      </w:r>
      <w:r w:rsidR="002D57CA">
        <w:t>he</w:t>
      </w:r>
      <w:r>
        <w:t xml:space="preserve"> direc</w:t>
      </w:r>
      <w:r w:rsidR="00B91793">
        <w:t>t</w:t>
      </w:r>
      <w:r>
        <w:t>or of s</w:t>
      </w:r>
      <w:r w:rsidR="00B91793">
        <w:t>t</w:t>
      </w:r>
      <w:r>
        <w:t xml:space="preserve">udies. </w:t>
      </w:r>
      <w:r w:rsidR="00B91793">
        <w:t>T</w:t>
      </w:r>
      <w:r w:rsidR="002D57CA">
        <w:t>he</w:t>
      </w:r>
      <w:r>
        <w:t xml:space="preserve"> s</w:t>
      </w:r>
      <w:r w:rsidR="00B91793">
        <w:t>t</w:t>
      </w:r>
      <w:r>
        <w:t>udy advisor does no</w:t>
      </w:r>
      <w:r w:rsidR="00B91793">
        <w:t>t</w:t>
      </w:r>
      <w:r>
        <w:t xml:space="preserve"> necessarily under</w:t>
      </w:r>
      <w:r w:rsidR="00B91793">
        <w:t>t</w:t>
      </w:r>
      <w:r>
        <w:t xml:space="preserve">ake </w:t>
      </w:r>
      <w:r w:rsidR="006A0F52">
        <w:t>the</w:t>
      </w:r>
      <w:r>
        <w:t xml:space="preserve"> supervision of </w:t>
      </w:r>
      <w:r w:rsidR="006A0F52">
        <w:t>the</w:t>
      </w:r>
      <w:r>
        <w:t xml:space="preserve"> diploma</w:t>
      </w:r>
      <w:r>
        <w:rPr>
          <w:spacing w:val="-3"/>
        </w:rPr>
        <w:t xml:space="preserve"> </w:t>
      </w:r>
      <w:r>
        <w:t>of his work</w:t>
      </w:r>
      <w:r>
        <w:rPr>
          <w:spacing w:val="-1"/>
        </w:rPr>
        <w:t xml:space="preserve"> </w:t>
      </w:r>
      <w:r>
        <w:t>s</w:t>
      </w:r>
      <w:r w:rsidR="00B91793">
        <w:t>t</w:t>
      </w:r>
      <w:r>
        <w:t>uden</w:t>
      </w:r>
      <w:r w:rsidR="00B91793">
        <w:t>t</w:t>
      </w:r>
      <w:r>
        <w:t>.</w:t>
      </w:r>
      <w:r>
        <w:rPr>
          <w:spacing w:val="-2"/>
        </w:rPr>
        <w:t xml:space="preserve"> </w:t>
      </w:r>
      <w:r>
        <w:t>Recommended</w:t>
      </w:r>
      <w:r>
        <w:rPr>
          <w:spacing w:val="-1"/>
        </w:rPr>
        <w:t xml:space="preserve"> </w:t>
      </w:r>
      <w:r>
        <w:t>s</w:t>
      </w:r>
      <w:r w:rsidR="00B91793">
        <w:t>t</w:t>
      </w:r>
      <w:r>
        <w:t xml:space="preserve">rongly </w:t>
      </w:r>
      <w:r w:rsidR="00B91793">
        <w:t>t</w:t>
      </w:r>
      <w:r>
        <w:t>o</w:t>
      </w:r>
      <w:r>
        <w:rPr>
          <w:spacing w:val="-2"/>
        </w:rPr>
        <w:t xml:space="preserve"> </w:t>
      </w:r>
      <w:r>
        <w:t>s</w:t>
      </w:r>
      <w:r w:rsidR="00B91793">
        <w:t>t</w:t>
      </w:r>
      <w:r>
        <w:t>uden</w:t>
      </w:r>
      <w:r w:rsidR="00B91793">
        <w:t>t</w:t>
      </w:r>
      <w:r>
        <w:t>s</w:t>
      </w:r>
      <w:r>
        <w:rPr>
          <w:spacing w:val="-3"/>
        </w:rPr>
        <w:t xml:space="preserve"> </w:t>
      </w:r>
      <w:r w:rsidR="00B91793">
        <w:t>t</w:t>
      </w:r>
      <w:r>
        <w:t>o</w:t>
      </w:r>
      <w:r>
        <w:rPr>
          <w:spacing w:val="-3"/>
        </w:rPr>
        <w:t xml:space="preserve"> </w:t>
      </w:r>
      <w:r w:rsidR="00B91793">
        <w:t>T</w:t>
      </w:r>
      <w:r w:rsidR="002D57CA">
        <w:t>he</w:t>
      </w:r>
      <w:r>
        <w:t>y communica</w:t>
      </w:r>
      <w:r w:rsidR="00B91793">
        <w:t>t</w:t>
      </w:r>
      <w:r>
        <w:t>e wi</w:t>
      </w:r>
      <w:r w:rsidR="00B91793">
        <w:t>t</w:t>
      </w:r>
      <w:r>
        <w:t>h you regularly</w:t>
      </w:r>
      <w:r>
        <w:rPr>
          <w:spacing w:val="-1"/>
        </w:rPr>
        <w:t xml:space="preserve"> </w:t>
      </w:r>
      <w:r>
        <w:t>periods wi</w:t>
      </w:r>
      <w:r w:rsidR="00B91793">
        <w:t>t</w:t>
      </w:r>
      <w:r>
        <w:t xml:space="preserve">h </w:t>
      </w:r>
      <w:r w:rsidR="00B91793">
        <w:t>T</w:t>
      </w:r>
      <w:r w:rsidR="002D57CA">
        <w:t>he</w:t>
      </w:r>
      <w:r>
        <w:t>ir advisors.</w:t>
      </w:r>
    </w:p>
    <w:p w14:paraId="030A5D8C" w14:textId="77777777" w:rsidR="00867F92" w:rsidRDefault="00867F92">
      <w:pPr>
        <w:pStyle w:val="a3"/>
        <w:spacing w:before="124"/>
      </w:pPr>
    </w:p>
    <w:p w14:paraId="3FB388DE" w14:textId="77777777" w:rsidR="00867F92" w:rsidRDefault="00000000">
      <w:pPr>
        <w:pStyle w:val="1"/>
        <w:jc w:val="both"/>
      </w:pPr>
      <w:r>
        <w:rPr>
          <w:color w:val="00579A"/>
        </w:rPr>
        <w:t>Web page</w:t>
      </w:r>
      <w:r>
        <w:rPr>
          <w:color w:val="00579A"/>
          <w:spacing w:val="-6"/>
        </w:rPr>
        <w:t xml:space="preserve"> </w:t>
      </w:r>
      <w:r>
        <w:rPr>
          <w:color w:val="00579A"/>
        </w:rPr>
        <w:t>of</w:t>
      </w:r>
      <w:r>
        <w:rPr>
          <w:color w:val="00579A"/>
          <w:spacing w:val="-5"/>
        </w:rPr>
        <w:t xml:space="preserve"> </w:t>
      </w:r>
      <w:r>
        <w:rPr>
          <w:color w:val="00579A"/>
          <w:spacing w:val="-2"/>
        </w:rPr>
        <w:t>P.M.S.</w:t>
      </w:r>
    </w:p>
    <w:p w14:paraId="659691A7" w14:textId="39A69828" w:rsidR="00867F92" w:rsidRDefault="00B91793">
      <w:pPr>
        <w:pStyle w:val="a3"/>
        <w:spacing w:before="161" w:line="360" w:lineRule="auto"/>
        <w:ind w:left="266" w:right="552"/>
        <w:jc w:val="both"/>
      </w:pPr>
      <w:r>
        <w:t>T</w:t>
      </w:r>
      <w:r w:rsidR="002D57CA">
        <w:t>he</w:t>
      </w:r>
      <w:r>
        <w:t xml:space="preserve"> P.M.S. has a website in Greek and English</w:t>
      </w:r>
      <w:r>
        <w:rPr>
          <w:spacing w:val="-2"/>
        </w:rPr>
        <w:t xml:space="preserve"> </w:t>
      </w:r>
      <w:r>
        <w:t xml:space="preserve">language: </w:t>
      </w:r>
      <w:hyperlink r:id="rId22">
        <w:r>
          <w:rPr>
            <w:color w:val="0060FD"/>
          </w:rPr>
          <w:t xml:space="preserve">http://mdy.uniwa.gr </w:t>
        </w:r>
      </w:hyperlink>
      <w:hyperlink r:id="rId23">
        <w:r>
          <w:t xml:space="preserve">. </w:t>
        </w:r>
      </w:hyperlink>
      <w:r>
        <w:t>T</w:t>
      </w:r>
      <w:r w:rsidR="002D57CA">
        <w:t>he</w:t>
      </w:r>
      <w:r>
        <w:t xml:space="preserve"> official website of P.M.S. is constantly updated and provides all </w:t>
      </w:r>
      <w:r w:rsidR="006A0F52">
        <w:t>the</w:t>
      </w:r>
      <w:r>
        <w:t xml:space="preserve"> information about T</w:t>
      </w:r>
      <w:r w:rsidR="002D57CA">
        <w:t>he</w:t>
      </w:r>
      <w:r>
        <w:t xml:space="preserve"> P.M.S. It is </w:t>
      </w:r>
      <w:r w:rsidR="006A0F52">
        <w:t>the</w:t>
      </w:r>
      <w:r>
        <w:t xml:space="preserve"> official information site for graduate students. T</w:t>
      </w:r>
      <w:r w:rsidR="002D57CA">
        <w:t>he</w:t>
      </w:r>
      <w:r>
        <w:t xml:space="preserve"> Academic Calendar of T</w:t>
      </w:r>
      <w:r w:rsidR="002D57CA">
        <w:t>he</w:t>
      </w:r>
      <w:r>
        <w:t xml:space="preserve"> P.M.S. is posted on </w:t>
      </w:r>
      <w:r w:rsidR="006A0F52">
        <w:t>the</w:t>
      </w:r>
      <w:r>
        <w:t xml:space="preserve"> website.</w:t>
      </w:r>
    </w:p>
    <w:p w14:paraId="3CDDF9B5" w14:textId="77777777" w:rsidR="006A0F52" w:rsidRDefault="006A0F52">
      <w:pPr>
        <w:spacing w:before="71"/>
        <w:ind w:left="266"/>
        <w:rPr>
          <w:b/>
          <w:color w:val="00579A"/>
          <w:spacing w:val="-2"/>
          <w:sz w:val="32"/>
        </w:rPr>
      </w:pPr>
      <w:r>
        <w:rPr>
          <w:b/>
          <w:color w:val="00579A"/>
          <w:spacing w:val="-2"/>
          <w:sz w:val="32"/>
        </w:rPr>
        <w:t xml:space="preserve"> </w:t>
      </w:r>
    </w:p>
    <w:p w14:paraId="56F96EB4" w14:textId="77777777" w:rsidR="006A0F52" w:rsidRDefault="006A0F52">
      <w:pPr>
        <w:spacing w:before="71"/>
        <w:ind w:left="266"/>
        <w:rPr>
          <w:b/>
          <w:color w:val="00579A"/>
          <w:spacing w:val="-2"/>
          <w:sz w:val="32"/>
        </w:rPr>
      </w:pPr>
    </w:p>
    <w:p w14:paraId="664E12B0" w14:textId="77777777" w:rsidR="006A0F52" w:rsidRDefault="006A0F52">
      <w:pPr>
        <w:spacing w:before="71"/>
        <w:ind w:left="266"/>
        <w:rPr>
          <w:b/>
          <w:color w:val="00579A"/>
          <w:spacing w:val="-2"/>
          <w:sz w:val="32"/>
        </w:rPr>
      </w:pPr>
    </w:p>
    <w:p w14:paraId="30B2ACBD" w14:textId="77777777" w:rsidR="006A0F52" w:rsidRDefault="006A0F52">
      <w:pPr>
        <w:spacing w:before="71"/>
        <w:ind w:left="266"/>
        <w:rPr>
          <w:b/>
          <w:color w:val="00579A"/>
          <w:spacing w:val="-2"/>
          <w:sz w:val="32"/>
        </w:rPr>
      </w:pPr>
    </w:p>
    <w:p w14:paraId="0FDEFCCB" w14:textId="77777777" w:rsidR="006A0F52" w:rsidRDefault="006A0F52">
      <w:pPr>
        <w:spacing w:before="71"/>
        <w:ind w:left="266"/>
        <w:rPr>
          <w:b/>
          <w:color w:val="00579A"/>
          <w:spacing w:val="-2"/>
          <w:sz w:val="32"/>
        </w:rPr>
      </w:pPr>
    </w:p>
    <w:p w14:paraId="7D8D17F1" w14:textId="77777777" w:rsidR="006A0F52" w:rsidRDefault="006A0F52">
      <w:pPr>
        <w:spacing w:before="71"/>
        <w:ind w:left="266"/>
        <w:rPr>
          <w:b/>
          <w:color w:val="00579A"/>
          <w:spacing w:val="-2"/>
          <w:sz w:val="32"/>
        </w:rPr>
      </w:pPr>
    </w:p>
    <w:p w14:paraId="2A81F359" w14:textId="77777777" w:rsidR="006A0F52" w:rsidRDefault="006A0F52">
      <w:pPr>
        <w:spacing w:before="71"/>
        <w:ind w:left="266"/>
        <w:rPr>
          <w:b/>
          <w:color w:val="00579A"/>
          <w:spacing w:val="-2"/>
          <w:sz w:val="32"/>
        </w:rPr>
      </w:pPr>
    </w:p>
    <w:p w14:paraId="72345B07" w14:textId="77777777" w:rsidR="006A0F52" w:rsidRDefault="006A0F52">
      <w:pPr>
        <w:spacing w:before="71"/>
        <w:ind w:left="266"/>
        <w:rPr>
          <w:b/>
          <w:color w:val="00579A"/>
          <w:spacing w:val="-2"/>
          <w:sz w:val="32"/>
        </w:rPr>
      </w:pPr>
    </w:p>
    <w:p w14:paraId="39E0BC62" w14:textId="77777777" w:rsidR="006A0F52" w:rsidRDefault="006A0F52">
      <w:pPr>
        <w:spacing w:before="71"/>
        <w:ind w:left="266"/>
        <w:rPr>
          <w:b/>
          <w:color w:val="00579A"/>
          <w:spacing w:val="-2"/>
          <w:sz w:val="32"/>
        </w:rPr>
      </w:pPr>
    </w:p>
    <w:p w14:paraId="27E861ED" w14:textId="77777777" w:rsidR="006A0F52" w:rsidRDefault="006A0F52">
      <w:pPr>
        <w:spacing w:before="71"/>
        <w:ind w:left="266"/>
        <w:rPr>
          <w:b/>
          <w:color w:val="00579A"/>
          <w:spacing w:val="-2"/>
          <w:sz w:val="32"/>
        </w:rPr>
      </w:pPr>
    </w:p>
    <w:p w14:paraId="6C208C30" w14:textId="77777777" w:rsidR="006A0F52" w:rsidRDefault="006A0F52">
      <w:pPr>
        <w:spacing w:before="71"/>
        <w:ind w:left="266"/>
        <w:rPr>
          <w:b/>
          <w:color w:val="00579A"/>
          <w:spacing w:val="-2"/>
          <w:sz w:val="32"/>
        </w:rPr>
      </w:pPr>
    </w:p>
    <w:p w14:paraId="4E1EC731" w14:textId="77777777" w:rsidR="006A0F52" w:rsidRDefault="006A0F52">
      <w:pPr>
        <w:spacing w:before="71"/>
        <w:ind w:left="266"/>
        <w:rPr>
          <w:b/>
          <w:color w:val="00579A"/>
          <w:spacing w:val="-2"/>
          <w:sz w:val="32"/>
        </w:rPr>
      </w:pPr>
    </w:p>
    <w:p w14:paraId="7980099E" w14:textId="77777777" w:rsidR="006A0F52" w:rsidRDefault="006A0F52">
      <w:pPr>
        <w:spacing w:before="71"/>
        <w:ind w:left="266"/>
        <w:rPr>
          <w:b/>
          <w:color w:val="00579A"/>
          <w:spacing w:val="-2"/>
          <w:sz w:val="32"/>
        </w:rPr>
      </w:pPr>
    </w:p>
    <w:p w14:paraId="0A4E46C5" w14:textId="77777777" w:rsidR="006A0F52" w:rsidRDefault="006A0F52">
      <w:pPr>
        <w:spacing w:before="71"/>
        <w:ind w:left="266"/>
        <w:rPr>
          <w:b/>
          <w:color w:val="00579A"/>
          <w:spacing w:val="-2"/>
          <w:sz w:val="32"/>
        </w:rPr>
      </w:pPr>
    </w:p>
    <w:p w14:paraId="5A3D3450" w14:textId="77777777" w:rsidR="006A0F52" w:rsidRDefault="006A0F52">
      <w:pPr>
        <w:spacing w:before="71"/>
        <w:ind w:left="266"/>
        <w:rPr>
          <w:b/>
          <w:color w:val="00579A"/>
          <w:spacing w:val="-2"/>
          <w:sz w:val="32"/>
        </w:rPr>
      </w:pPr>
    </w:p>
    <w:p w14:paraId="78CCBD31" w14:textId="77777777" w:rsidR="006A0F52" w:rsidRDefault="006A0F52">
      <w:pPr>
        <w:spacing w:before="71"/>
        <w:ind w:left="266"/>
        <w:rPr>
          <w:b/>
          <w:color w:val="00579A"/>
          <w:spacing w:val="-2"/>
          <w:sz w:val="32"/>
        </w:rPr>
      </w:pPr>
    </w:p>
    <w:p w14:paraId="75F90114" w14:textId="77777777" w:rsidR="006A0F52" w:rsidRDefault="006A0F52">
      <w:pPr>
        <w:spacing w:before="71"/>
        <w:ind w:left="266"/>
        <w:rPr>
          <w:b/>
          <w:color w:val="00579A"/>
          <w:spacing w:val="-2"/>
          <w:sz w:val="32"/>
        </w:rPr>
      </w:pPr>
    </w:p>
    <w:p w14:paraId="0343EDB9" w14:textId="77777777" w:rsidR="006A0F52" w:rsidRDefault="006A0F52">
      <w:pPr>
        <w:spacing w:before="71"/>
        <w:ind w:left="266"/>
        <w:rPr>
          <w:b/>
          <w:color w:val="00579A"/>
          <w:spacing w:val="-2"/>
          <w:sz w:val="32"/>
        </w:rPr>
      </w:pPr>
    </w:p>
    <w:p w14:paraId="036E4DC5" w14:textId="77777777" w:rsidR="006A0F52" w:rsidRDefault="006A0F52">
      <w:pPr>
        <w:spacing w:before="71"/>
        <w:ind w:left="266"/>
        <w:rPr>
          <w:b/>
          <w:color w:val="00579A"/>
          <w:spacing w:val="-2"/>
          <w:sz w:val="32"/>
        </w:rPr>
      </w:pPr>
    </w:p>
    <w:p w14:paraId="4EC21F06" w14:textId="77777777" w:rsidR="006A0F52" w:rsidRDefault="006A0F52">
      <w:pPr>
        <w:spacing w:before="71"/>
        <w:ind w:left="266"/>
        <w:rPr>
          <w:b/>
          <w:color w:val="00579A"/>
          <w:spacing w:val="-2"/>
          <w:sz w:val="32"/>
        </w:rPr>
      </w:pPr>
    </w:p>
    <w:p w14:paraId="43FEAFC9" w14:textId="77777777" w:rsidR="006A0F52" w:rsidRDefault="006A0F52">
      <w:pPr>
        <w:spacing w:before="71"/>
        <w:ind w:left="266"/>
        <w:rPr>
          <w:b/>
          <w:color w:val="00579A"/>
          <w:spacing w:val="-2"/>
          <w:sz w:val="32"/>
        </w:rPr>
      </w:pPr>
    </w:p>
    <w:p w14:paraId="5879096D" w14:textId="77777777" w:rsidR="006A0F52" w:rsidRDefault="006A0F52">
      <w:pPr>
        <w:spacing w:before="71"/>
        <w:ind w:left="266"/>
        <w:rPr>
          <w:b/>
          <w:color w:val="00579A"/>
          <w:spacing w:val="-2"/>
          <w:sz w:val="32"/>
        </w:rPr>
      </w:pPr>
    </w:p>
    <w:p w14:paraId="53F157C3" w14:textId="77777777" w:rsidR="006A0F52" w:rsidRDefault="006A0F52">
      <w:pPr>
        <w:spacing w:before="71"/>
        <w:ind w:left="266"/>
        <w:rPr>
          <w:b/>
          <w:color w:val="00579A"/>
          <w:spacing w:val="-2"/>
          <w:sz w:val="32"/>
        </w:rPr>
      </w:pPr>
    </w:p>
    <w:p w14:paraId="39C1FC21" w14:textId="77777777" w:rsidR="006A0F52" w:rsidRDefault="006A0F52">
      <w:pPr>
        <w:spacing w:before="71"/>
        <w:ind w:left="266"/>
        <w:rPr>
          <w:b/>
          <w:color w:val="00579A"/>
          <w:spacing w:val="-2"/>
          <w:sz w:val="32"/>
        </w:rPr>
      </w:pPr>
    </w:p>
    <w:p w14:paraId="34FF8806" w14:textId="6CC0C13C" w:rsidR="00867F92" w:rsidRDefault="006A0F52">
      <w:pPr>
        <w:spacing w:before="71"/>
        <w:ind w:left="266"/>
        <w:rPr>
          <w:b/>
          <w:sz w:val="32"/>
        </w:rPr>
      </w:pPr>
      <w:r>
        <w:rPr>
          <w:b/>
          <w:color w:val="00579A"/>
          <w:spacing w:val="-2"/>
          <w:sz w:val="32"/>
        </w:rPr>
        <w:lastRenderedPageBreak/>
        <w:t>Second</w:t>
      </w:r>
      <w:r>
        <w:rPr>
          <w:b/>
          <w:color w:val="00579A"/>
          <w:sz w:val="32"/>
        </w:rPr>
        <w:t xml:space="preserve"> </w:t>
      </w:r>
      <w:r w:rsidR="00000000">
        <w:rPr>
          <w:b/>
          <w:color w:val="00579A"/>
          <w:sz w:val="32"/>
        </w:rPr>
        <w:t>Par</w:t>
      </w:r>
      <w:r w:rsidR="00B91793">
        <w:rPr>
          <w:b/>
          <w:color w:val="00579A"/>
          <w:sz w:val="32"/>
        </w:rPr>
        <w:t>t</w:t>
      </w:r>
      <w:r w:rsidR="00000000">
        <w:rPr>
          <w:b/>
          <w:color w:val="00579A"/>
          <w:spacing w:val="-11"/>
          <w:sz w:val="32"/>
        </w:rPr>
        <w:t xml:space="preserve"> </w:t>
      </w:r>
    </w:p>
    <w:p w14:paraId="4A122EB0" w14:textId="7C8518F3" w:rsidR="00867F92" w:rsidRDefault="00000000">
      <w:pPr>
        <w:spacing w:before="305"/>
        <w:ind w:left="266"/>
        <w:rPr>
          <w:b/>
          <w:sz w:val="32"/>
        </w:rPr>
      </w:pPr>
      <w:r>
        <w:rPr>
          <w:b/>
          <w:color w:val="00579A"/>
          <w:sz w:val="32"/>
        </w:rPr>
        <w:t>Informa</w:t>
      </w:r>
      <w:r w:rsidR="00B91793">
        <w:rPr>
          <w:b/>
          <w:color w:val="00579A"/>
          <w:sz w:val="32"/>
        </w:rPr>
        <w:t>t</w:t>
      </w:r>
      <w:r>
        <w:rPr>
          <w:b/>
          <w:color w:val="00579A"/>
          <w:sz w:val="32"/>
        </w:rPr>
        <w:t>ion</w:t>
      </w:r>
      <w:r>
        <w:rPr>
          <w:b/>
          <w:color w:val="00579A"/>
          <w:spacing w:val="-12"/>
          <w:sz w:val="32"/>
        </w:rPr>
        <w:t xml:space="preserve"> </w:t>
      </w:r>
      <w:r>
        <w:rPr>
          <w:b/>
          <w:color w:val="00579A"/>
          <w:sz w:val="32"/>
        </w:rPr>
        <w:t>abou</w:t>
      </w:r>
      <w:r w:rsidR="00B91793">
        <w:rPr>
          <w:b/>
          <w:color w:val="00579A"/>
          <w:sz w:val="32"/>
        </w:rPr>
        <w:t>t</w:t>
      </w:r>
      <w:r>
        <w:rPr>
          <w:b/>
          <w:smallCaps/>
          <w:color w:val="00579A"/>
          <w:sz w:val="32"/>
        </w:rPr>
        <w:t>​</w:t>
      </w:r>
      <w:r>
        <w:rPr>
          <w:b/>
          <w:color w:val="00579A"/>
          <w:sz w:val="32"/>
        </w:rPr>
        <w:t>​</w:t>
      </w:r>
      <w:r>
        <w:rPr>
          <w:b/>
          <w:color w:val="00579A"/>
          <w:spacing w:val="-12"/>
          <w:sz w:val="32"/>
        </w:rPr>
        <w:t xml:space="preserve"> </w:t>
      </w:r>
      <w:r w:rsidR="006A0F52">
        <w:rPr>
          <w:b/>
          <w:color w:val="00579A"/>
          <w:spacing w:val="-12"/>
          <w:sz w:val="32"/>
        </w:rPr>
        <w:t>t</w:t>
      </w:r>
      <w:r w:rsidR="002D57CA">
        <w:rPr>
          <w:b/>
          <w:color w:val="00579A"/>
          <w:sz w:val="32"/>
        </w:rPr>
        <w:t>he</w:t>
      </w:r>
      <w:r>
        <w:rPr>
          <w:b/>
          <w:color w:val="00579A"/>
          <w:spacing w:val="-12"/>
          <w:sz w:val="32"/>
        </w:rPr>
        <w:t xml:space="preserve"> </w:t>
      </w:r>
      <w:r>
        <w:rPr>
          <w:b/>
          <w:color w:val="00579A"/>
          <w:sz w:val="32"/>
        </w:rPr>
        <w:t>Program</w:t>
      </w:r>
      <w:r>
        <w:rPr>
          <w:b/>
          <w:color w:val="00579A"/>
          <w:spacing w:val="-12"/>
          <w:sz w:val="32"/>
        </w:rPr>
        <w:t xml:space="preserve"> </w:t>
      </w:r>
      <w:r>
        <w:rPr>
          <w:b/>
          <w:color w:val="00579A"/>
          <w:spacing w:val="-2"/>
          <w:sz w:val="32"/>
        </w:rPr>
        <w:t>S</w:t>
      </w:r>
      <w:r w:rsidR="00B91793">
        <w:rPr>
          <w:b/>
          <w:color w:val="00579A"/>
          <w:spacing w:val="-2"/>
          <w:sz w:val="32"/>
        </w:rPr>
        <w:t>t</w:t>
      </w:r>
      <w:r>
        <w:rPr>
          <w:b/>
          <w:color w:val="00579A"/>
          <w:spacing w:val="-2"/>
          <w:sz w:val="32"/>
        </w:rPr>
        <w:t>udies</w:t>
      </w:r>
    </w:p>
    <w:p w14:paraId="3695EDFB" w14:textId="48B04D4F" w:rsidR="00867F92" w:rsidRDefault="00000000">
      <w:pPr>
        <w:pStyle w:val="1"/>
        <w:spacing w:before="245"/>
      </w:pPr>
      <w:bookmarkStart w:id="19" w:name="_TOC_250021"/>
      <w:r>
        <w:rPr>
          <w:color w:val="00579A"/>
        </w:rPr>
        <w:t>General</w:t>
      </w:r>
      <w:r>
        <w:rPr>
          <w:smallCaps/>
          <w:color w:val="00579A"/>
        </w:rPr>
        <w:t>​</w:t>
      </w:r>
      <w:r>
        <w:rPr>
          <w:color w:val="00579A"/>
        </w:rPr>
        <w:t>​</w:t>
      </w:r>
      <w:r>
        <w:rPr>
          <w:color w:val="00579A"/>
          <w:spacing w:val="-7"/>
        </w:rPr>
        <w:t xml:space="preserve"> </w:t>
      </w:r>
      <w:bookmarkEnd w:id="19"/>
      <w:r>
        <w:rPr>
          <w:color w:val="00579A"/>
          <w:spacing w:val="-2"/>
        </w:rPr>
        <w:t>au</w:t>
      </w:r>
      <w:r w:rsidR="00B91793">
        <w:rPr>
          <w:color w:val="00579A"/>
          <w:spacing w:val="-2"/>
        </w:rPr>
        <w:t>t</w:t>
      </w:r>
      <w:r>
        <w:rPr>
          <w:color w:val="00579A"/>
          <w:spacing w:val="-2"/>
        </w:rPr>
        <w:t>hori</w:t>
      </w:r>
      <w:r w:rsidR="00B91793">
        <w:rPr>
          <w:color w:val="00579A"/>
          <w:spacing w:val="-2"/>
        </w:rPr>
        <w:t>t</w:t>
      </w:r>
      <w:r>
        <w:rPr>
          <w:color w:val="00579A"/>
          <w:spacing w:val="-2"/>
        </w:rPr>
        <w:t>ies</w:t>
      </w:r>
    </w:p>
    <w:p w14:paraId="30D77A12" w14:textId="74F5AD17" w:rsidR="00867F92" w:rsidRDefault="00B91793">
      <w:pPr>
        <w:pStyle w:val="a3"/>
        <w:spacing w:before="221" w:line="360" w:lineRule="auto"/>
        <w:ind w:left="266" w:right="552"/>
        <w:jc w:val="both"/>
      </w:pPr>
      <w:r>
        <w:t>T</w:t>
      </w:r>
      <w:r w:rsidR="002D57CA">
        <w:t>he</w:t>
      </w:r>
      <w:r>
        <w:t xml:space="preserve"> Postgraduate Program in Public Health [P.M.S. - D.Y.] is part of </w:t>
      </w:r>
      <w:r w:rsidR="003D6207">
        <w:t>the</w:t>
      </w:r>
      <w:r>
        <w:t xml:space="preserve"> educational and research strategic planning of </w:t>
      </w:r>
      <w:r w:rsidR="003D6207">
        <w:t>t</w:t>
      </w:r>
      <w:r w:rsidR="002D57CA">
        <w:t>he</w:t>
      </w:r>
      <w:r>
        <w:t xml:space="preserve"> Department of Public Health Policies (article 60/</w:t>
      </w:r>
      <w:r w:rsidR="003D6207">
        <w:t>gazette</w:t>
      </w:r>
      <w:r>
        <w:t xml:space="preserve">. 4610/2019, Official Gazette 70 A') which aims to meet </w:t>
      </w:r>
      <w:r w:rsidR="003D6207">
        <w:t>the</w:t>
      </w:r>
      <w:r>
        <w:t xml:space="preserve"> modern needs of </w:t>
      </w:r>
      <w:r w:rsidR="003D6207">
        <w:t>the</w:t>
      </w:r>
      <w:r>
        <w:t xml:space="preserve"> country.</w:t>
      </w:r>
    </w:p>
    <w:p w14:paraId="5572CDBE" w14:textId="1CF5F222" w:rsidR="00867F92" w:rsidRDefault="00B91793">
      <w:pPr>
        <w:pStyle w:val="a3"/>
        <w:spacing w:before="60" w:line="360" w:lineRule="auto"/>
        <w:ind w:left="266" w:right="551"/>
        <w:jc w:val="both"/>
      </w:pPr>
      <w:r>
        <w:t>T</w:t>
      </w:r>
      <w:r w:rsidR="002D57CA">
        <w:t>he</w:t>
      </w:r>
      <w:r>
        <w:rPr>
          <w:spacing w:val="-14"/>
        </w:rPr>
        <w:t xml:space="preserve"> </w:t>
      </w:r>
      <w:r>
        <w:t>P.M.S.</w:t>
      </w:r>
      <w:r>
        <w:rPr>
          <w:spacing w:val="-12"/>
        </w:rPr>
        <w:t xml:space="preserve"> </w:t>
      </w:r>
      <w:r>
        <w:t>–</w:t>
      </w:r>
      <w:r>
        <w:rPr>
          <w:spacing w:val="-14"/>
        </w:rPr>
        <w:t xml:space="preserve"> </w:t>
      </w:r>
      <w:r>
        <w:t>D.Y</w:t>
      </w:r>
      <w:r>
        <w:rPr>
          <w:spacing w:val="-13"/>
        </w:rPr>
        <w:t xml:space="preserve"> </w:t>
      </w:r>
      <w:r>
        <w:t>refers</w:t>
      </w:r>
      <w:r>
        <w:rPr>
          <w:spacing w:val="-11"/>
        </w:rPr>
        <w:t xml:space="preserve"> </w:t>
      </w:r>
      <w:r>
        <w:t>in</w:t>
      </w:r>
      <w:r>
        <w:rPr>
          <w:spacing w:val="-13"/>
        </w:rPr>
        <w:t xml:space="preserve"> </w:t>
      </w:r>
      <w:r>
        <w:t>relevant</w:t>
      </w:r>
      <w:r>
        <w:rPr>
          <w:spacing w:val="-12"/>
        </w:rPr>
        <w:t xml:space="preserve"> </w:t>
      </w:r>
      <w:r>
        <w:t>specialties</w:t>
      </w:r>
      <w:r>
        <w:rPr>
          <w:spacing w:val="-14"/>
        </w:rPr>
        <w:t xml:space="preserve"> </w:t>
      </w:r>
      <w:r>
        <w:t>and</w:t>
      </w:r>
      <w:r>
        <w:rPr>
          <w:spacing w:val="-11"/>
        </w:rPr>
        <w:t xml:space="preserve"> </w:t>
      </w:r>
      <w:r>
        <w:t>is intended</w:t>
      </w:r>
      <w:r>
        <w:rPr>
          <w:spacing w:val="-13"/>
        </w:rPr>
        <w:t xml:space="preserve"> </w:t>
      </w:r>
      <w:r>
        <w:t>in</w:t>
      </w:r>
      <w:r>
        <w:rPr>
          <w:spacing w:val="-14"/>
        </w:rPr>
        <w:t xml:space="preserve"> </w:t>
      </w:r>
      <w:r>
        <w:t>furt</w:t>
      </w:r>
      <w:r w:rsidR="003D6207">
        <w:t>her</w:t>
      </w:r>
      <w:r>
        <w:rPr>
          <w:spacing w:val="-10"/>
        </w:rPr>
        <w:t xml:space="preserve"> </w:t>
      </w:r>
      <w:r>
        <w:t>promotion</w:t>
      </w:r>
      <w:r>
        <w:rPr>
          <w:spacing w:val="-14"/>
        </w:rPr>
        <w:t xml:space="preserve"> </w:t>
      </w:r>
      <w:r w:rsidR="003D6207">
        <w:t>of</w:t>
      </w:r>
      <w:r>
        <w:rPr>
          <w:spacing w:val="-13"/>
        </w:rPr>
        <w:t xml:space="preserve"> </w:t>
      </w:r>
      <w:r>
        <w:t>scientific</w:t>
      </w:r>
      <w:r>
        <w:rPr>
          <w:spacing w:val="-12"/>
        </w:rPr>
        <w:t xml:space="preserve"> </w:t>
      </w:r>
      <w:r>
        <w:t xml:space="preserve">knowledge and in </w:t>
      </w:r>
      <w:r w:rsidR="003D6207">
        <w:t>the</w:t>
      </w:r>
      <w:r>
        <w:t xml:space="preserve"> promotion of research taking into account primarily </w:t>
      </w:r>
      <w:r w:rsidR="003D6207">
        <w:t>the</w:t>
      </w:r>
      <w:r>
        <w:t xml:space="preserve"> development needs of country.</w:t>
      </w:r>
    </w:p>
    <w:p w14:paraId="304BDD9F" w14:textId="39A11FAB" w:rsidR="00867F92" w:rsidRDefault="00000000">
      <w:pPr>
        <w:pStyle w:val="a3"/>
        <w:spacing w:before="60" w:line="360" w:lineRule="auto"/>
        <w:ind w:left="266" w:right="554"/>
        <w:jc w:val="both"/>
      </w:pPr>
      <w:r>
        <w:t>For</w:t>
      </w:r>
      <w:r>
        <w:rPr>
          <w:spacing w:val="-3"/>
        </w:rPr>
        <w:t xml:space="preserve"> </w:t>
      </w:r>
      <w:r w:rsidR="00B91793">
        <w:t>T</w:t>
      </w:r>
      <w:r w:rsidR="002D57CA">
        <w:t>he</w:t>
      </w:r>
      <w:r>
        <w:rPr>
          <w:spacing w:val="-2"/>
        </w:rPr>
        <w:t xml:space="preserve"> </w:t>
      </w:r>
      <w:r>
        <w:t>fur</w:t>
      </w:r>
      <w:r w:rsidR="00B91793">
        <w:t>t</w:t>
      </w:r>
      <w:r w:rsidR="003D6207">
        <w:t>her</w:t>
      </w:r>
      <w:r>
        <w:rPr>
          <w:spacing w:val="-2"/>
        </w:rPr>
        <w:t xml:space="preserve"> </w:t>
      </w:r>
      <w:r>
        <w:t>promo</w:t>
      </w:r>
      <w:r w:rsidR="00B91793">
        <w:t>t</w:t>
      </w:r>
      <w:r>
        <w:t>ion</w:t>
      </w:r>
      <w:r>
        <w:rPr>
          <w:spacing w:val="-2"/>
        </w:rPr>
        <w:t xml:space="preserve"> </w:t>
      </w:r>
      <w:r>
        <w:t>and</w:t>
      </w:r>
      <w:r>
        <w:rPr>
          <w:spacing w:val="-5"/>
        </w:rPr>
        <w:t xml:space="preserve"> </w:t>
      </w:r>
      <w:r>
        <w:t>enhancemen</w:t>
      </w:r>
      <w:r w:rsidR="00B91793">
        <w:t>t</w:t>
      </w:r>
      <w:r>
        <w:rPr>
          <w:spacing w:val="-2"/>
        </w:rPr>
        <w:t xml:space="preserve"> </w:t>
      </w:r>
      <w:r>
        <w:t>of</w:t>
      </w:r>
      <w:r>
        <w:rPr>
          <w:spacing w:val="-2"/>
        </w:rPr>
        <w:t xml:space="preserve"> </w:t>
      </w:r>
      <w:r>
        <w:t>P.M.S.,</w:t>
      </w:r>
      <w:r>
        <w:rPr>
          <w:spacing w:val="-2"/>
        </w:rPr>
        <w:t xml:space="preserve"> </w:t>
      </w:r>
      <w:r w:rsidR="00B91793">
        <w:t>T</w:t>
      </w:r>
      <w:r w:rsidR="002D57CA">
        <w:t>he</w:t>
      </w:r>
      <w:r>
        <w:rPr>
          <w:spacing w:val="-5"/>
        </w:rPr>
        <w:t xml:space="preserve"> </w:t>
      </w:r>
      <w:r>
        <w:t>Depar</w:t>
      </w:r>
      <w:r w:rsidR="00B91793">
        <w:t>t</w:t>
      </w:r>
      <w:r>
        <w:t>men</w:t>
      </w:r>
      <w:r w:rsidR="00B91793">
        <w:t>t</w:t>
      </w:r>
      <w:r>
        <w:rPr>
          <w:spacing w:val="-3"/>
        </w:rPr>
        <w:t xml:space="preserve"> </w:t>
      </w:r>
      <w:r>
        <w:t>can</w:t>
      </w:r>
      <w:r>
        <w:rPr>
          <w:spacing w:val="-2"/>
        </w:rPr>
        <w:t xml:space="preserve"> </w:t>
      </w:r>
      <w:r>
        <w:t>coopera</w:t>
      </w:r>
      <w:r w:rsidR="00B91793">
        <w:t>t</w:t>
      </w:r>
      <w:r>
        <w:t>e</w:t>
      </w:r>
      <w:r>
        <w:rPr>
          <w:spacing w:val="-2"/>
        </w:rPr>
        <w:t xml:space="preserve"> </w:t>
      </w:r>
      <w:r>
        <w:t>wi</w:t>
      </w:r>
      <w:r w:rsidR="00B91793">
        <w:t>t</w:t>
      </w:r>
      <w:r>
        <w:t>h</w:t>
      </w:r>
      <w:r>
        <w:rPr>
          <w:spacing w:val="-2"/>
        </w:rPr>
        <w:t xml:space="preserve"> </w:t>
      </w:r>
      <w:r>
        <w:t>recognized</w:t>
      </w:r>
      <w:r>
        <w:rPr>
          <w:spacing w:val="-2"/>
        </w:rPr>
        <w:t xml:space="preserve"> </w:t>
      </w:r>
      <w:r>
        <w:t>domes</w:t>
      </w:r>
      <w:r w:rsidR="00B91793">
        <w:t>t</w:t>
      </w:r>
      <w:r>
        <w:t>ic or foreign research ins</w:t>
      </w:r>
      <w:r w:rsidR="00B91793">
        <w:t>t</w:t>
      </w:r>
      <w:r>
        <w:t>i</w:t>
      </w:r>
      <w:r w:rsidR="00B91793">
        <w:t>t</w:t>
      </w:r>
      <w:r>
        <w:t>u</w:t>
      </w:r>
      <w:r w:rsidR="00B91793">
        <w:t>t</w:t>
      </w:r>
      <w:r>
        <w:t>ions, which have sufficien</w:t>
      </w:r>
      <w:r w:rsidR="00B91793">
        <w:t>t</w:t>
      </w:r>
      <w:r>
        <w:t xml:space="preserve"> scien</w:t>
      </w:r>
      <w:r w:rsidR="00B91793">
        <w:t>t</w:t>
      </w:r>
      <w:r>
        <w:t>ific s</w:t>
      </w:r>
      <w:r w:rsidR="00B91793">
        <w:t>t</w:t>
      </w:r>
      <w:r>
        <w:t xml:space="preserve">aff and have </w:t>
      </w:r>
      <w:r w:rsidR="003D6207">
        <w:t>the</w:t>
      </w:r>
      <w:r>
        <w:t xml:space="preserve"> necessary logis</w:t>
      </w:r>
      <w:r w:rsidR="00B91793">
        <w:t>t</w:t>
      </w:r>
      <w:r>
        <w:t>ical infras</w:t>
      </w:r>
      <w:r w:rsidR="00B91793">
        <w:t>t</w:t>
      </w:r>
      <w:r>
        <w:t>ruc</w:t>
      </w:r>
      <w:r w:rsidR="00B91793">
        <w:t>t</w:t>
      </w:r>
      <w:r>
        <w:t>ure.</w:t>
      </w:r>
    </w:p>
    <w:p w14:paraId="6981F04E" w14:textId="77777777" w:rsidR="00867F92" w:rsidRDefault="00867F92">
      <w:pPr>
        <w:pStyle w:val="a3"/>
        <w:spacing w:before="246"/>
      </w:pPr>
    </w:p>
    <w:p w14:paraId="38ECCE7B" w14:textId="7F652471" w:rsidR="00867F92" w:rsidRDefault="00000000">
      <w:pPr>
        <w:pStyle w:val="1"/>
        <w:spacing w:before="1"/>
      </w:pPr>
      <w:r>
        <w:rPr>
          <w:color w:val="00579A"/>
        </w:rPr>
        <w:t>Organiza</w:t>
      </w:r>
      <w:r w:rsidR="00B91793">
        <w:rPr>
          <w:color w:val="00579A"/>
        </w:rPr>
        <w:t>t</w:t>
      </w:r>
      <w:r>
        <w:rPr>
          <w:color w:val="00579A"/>
        </w:rPr>
        <w:t>ion</w:t>
      </w:r>
      <w:r>
        <w:rPr>
          <w:color w:val="00579A"/>
          <w:spacing w:val="-5"/>
        </w:rPr>
        <w:t xml:space="preserve"> </w:t>
      </w:r>
      <w:r>
        <w:rPr>
          <w:color w:val="00579A"/>
        </w:rPr>
        <w:t>–</w:t>
      </w:r>
      <w:r>
        <w:rPr>
          <w:color w:val="00579A"/>
          <w:spacing w:val="-3"/>
        </w:rPr>
        <w:t xml:space="preserve"> </w:t>
      </w:r>
      <w:r>
        <w:rPr>
          <w:color w:val="00579A"/>
        </w:rPr>
        <w:t>Mode</w:t>
      </w:r>
      <w:r>
        <w:rPr>
          <w:smallCaps/>
          <w:color w:val="00579A"/>
        </w:rPr>
        <w:t>​</w:t>
      </w:r>
      <w:r>
        <w:rPr>
          <w:color w:val="00579A"/>
        </w:rPr>
        <w:t>​</w:t>
      </w:r>
      <w:r>
        <w:rPr>
          <w:color w:val="00579A"/>
          <w:spacing w:val="-3"/>
        </w:rPr>
        <w:t xml:space="preserve"> </w:t>
      </w:r>
      <w:r>
        <w:rPr>
          <w:color w:val="00579A"/>
        </w:rPr>
        <w:t>of</w:t>
      </w:r>
      <w:r>
        <w:rPr>
          <w:color w:val="00579A"/>
          <w:spacing w:val="-3"/>
        </w:rPr>
        <w:t xml:space="preserve"> </w:t>
      </w:r>
      <w:r>
        <w:rPr>
          <w:color w:val="00579A"/>
        </w:rPr>
        <w:t>P.M.S.</w:t>
      </w:r>
      <w:r>
        <w:rPr>
          <w:color w:val="00579A"/>
          <w:spacing w:val="-6"/>
        </w:rPr>
        <w:t xml:space="preserve"> </w:t>
      </w:r>
      <w:r>
        <w:rPr>
          <w:color w:val="00579A"/>
        </w:rPr>
        <w:t>Public</w:t>
      </w:r>
      <w:r>
        <w:rPr>
          <w:smallCaps/>
          <w:color w:val="00579A"/>
        </w:rPr>
        <w:t>​</w:t>
      </w:r>
      <w:r>
        <w:rPr>
          <w:color w:val="00579A"/>
        </w:rPr>
        <w:t>​</w:t>
      </w:r>
      <w:r>
        <w:rPr>
          <w:color w:val="00579A"/>
          <w:spacing w:val="-4"/>
        </w:rPr>
        <w:t xml:space="preserve"> </w:t>
      </w:r>
      <w:r>
        <w:rPr>
          <w:color w:val="00579A"/>
          <w:spacing w:val="-2"/>
        </w:rPr>
        <w:t>Heal</w:t>
      </w:r>
      <w:r w:rsidR="00B91793">
        <w:rPr>
          <w:color w:val="00579A"/>
          <w:spacing w:val="-2"/>
        </w:rPr>
        <w:t>t</w:t>
      </w:r>
      <w:r>
        <w:rPr>
          <w:color w:val="00579A"/>
          <w:spacing w:val="-2"/>
        </w:rPr>
        <w:t>h</w:t>
      </w:r>
    </w:p>
    <w:p w14:paraId="6FBA1EF8" w14:textId="41B820CD" w:rsidR="00867F92" w:rsidRDefault="00000000">
      <w:pPr>
        <w:pStyle w:val="a3"/>
        <w:spacing w:before="175" w:line="360" w:lineRule="auto"/>
        <w:ind w:left="266" w:right="553"/>
        <w:jc w:val="both"/>
      </w:pPr>
      <w:r>
        <w:t xml:space="preserve">For </w:t>
      </w:r>
      <w:r w:rsidR="00B91793">
        <w:t>T</w:t>
      </w:r>
      <w:r w:rsidR="002D57CA">
        <w:t>he</w:t>
      </w:r>
      <w:r>
        <w:t xml:space="preserve"> organiza</w:t>
      </w:r>
      <w:r w:rsidR="00B91793">
        <w:t>t</w:t>
      </w:r>
      <w:r>
        <w:t>ion and general opera</w:t>
      </w:r>
      <w:r w:rsidR="00B91793">
        <w:t>t</w:t>
      </w:r>
      <w:r>
        <w:t xml:space="preserve">ion of </w:t>
      </w:r>
      <w:r w:rsidR="00B91793">
        <w:t>T</w:t>
      </w:r>
      <w:r w:rsidR="002D57CA">
        <w:t>he</w:t>
      </w:r>
      <w:r>
        <w:t xml:space="preserve"> P.M.S. </w:t>
      </w:r>
      <w:r w:rsidR="00D0081C">
        <w:t>Gazette</w:t>
      </w:r>
      <w:r>
        <w:t xml:space="preserve"> 4957/2022 applies </w:t>
      </w:r>
      <w:r w:rsidR="00B91793">
        <w:t>t</w:t>
      </w:r>
      <w:r>
        <w:t>o Pos</w:t>
      </w:r>
      <w:r w:rsidR="00B91793">
        <w:t>t</w:t>
      </w:r>
      <w:r>
        <w:t>gradua</w:t>
      </w:r>
      <w:r w:rsidR="00B91793">
        <w:t>t</w:t>
      </w:r>
      <w:r>
        <w:t>e S</w:t>
      </w:r>
      <w:r w:rsidR="00B91793">
        <w:t>t</w:t>
      </w:r>
      <w:r>
        <w:t>udies (Governmen</w:t>
      </w:r>
      <w:r w:rsidR="00B91793">
        <w:t>t</w:t>
      </w:r>
      <w:r>
        <w:t xml:space="preserve"> Gaze</w:t>
      </w:r>
      <w:r w:rsidR="00B91793">
        <w:t>tt</w:t>
      </w:r>
      <w:r>
        <w:t>e 4957 vol. Υ΄/2022), wi</w:t>
      </w:r>
      <w:r w:rsidR="00B91793">
        <w:t>t</w:t>
      </w:r>
      <w:r>
        <w:t>h i</w:t>
      </w:r>
      <w:r w:rsidR="00B91793">
        <w:t>t</w:t>
      </w:r>
      <w:r>
        <w:t>s amendmen</w:t>
      </w:r>
      <w:r w:rsidR="00B91793">
        <w:t>t</w:t>
      </w:r>
      <w:r>
        <w:t xml:space="preserve">s from </w:t>
      </w:r>
      <w:r w:rsidR="00B91793">
        <w:t>t</w:t>
      </w:r>
      <w:r>
        <w:t xml:space="preserve">ime </w:t>
      </w:r>
      <w:r w:rsidR="00B91793">
        <w:t>t</w:t>
      </w:r>
      <w:r>
        <w:t xml:space="preserve">o </w:t>
      </w:r>
      <w:r w:rsidR="00B91793">
        <w:t>t</w:t>
      </w:r>
      <w:r>
        <w:t xml:space="preserve">ime. </w:t>
      </w:r>
      <w:r w:rsidR="00B91793">
        <w:t>T</w:t>
      </w:r>
      <w:r w:rsidR="002D57CA">
        <w:t>he</w:t>
      </w:r>
      <w:r>
        <w:t xml:space="preserve"> adminis</w:t>
      </w:r>
      <w:r w:rsidR="00B91793">
        <w:t>t</w:t>
      </w:r>
      <w:r>
        <w:t>ra</w:t>
      </w:r>
      <w:r w:rsidR="00B91793">
        <w:t>t</w:t>
      </w:r>
      <w:r>
        <w:t xml:space="preserve">ive bodies of P.M.S. are </w:t>
      </w:r>
      <w:r w:rsidR="003D6207">
        <w:t>the</w:t>
      </w:r>
      <w:r>
        <w:t xml:space="preserve"> following:</w:t>
      </w:r>
    </w:p>
    <w:p w14:paraId="52430B93" w14:textId="21CCE02D" w:rsidR="00867F92" w:rsidRDefault="00B91793">
      <w:pPr>
        <w:pStyle w:val="a3"/>
        <w:spacing w:before="60" w:line="360" w:lineRule="auto"/>
        <w:ind w:left="266" w:right="551"/>
        <w:jc w:val="both"/>
      </w:pPr>
      <w:r>
        <w:t>T</w:t>
      </w:r>
      <w:r w:rsidR="002D57CA">
        <w:t>he</w:t>
      </w:r>
      <w:r>
        <w:t xml:space="preserve"> Coordinating Committee (S.E.) of T</w:t>
      </w:r>
      <w:r w:rsidR="002D57CA">
        <w:t>he</w:t>
      </w:r>
      <w:r>
        <w:t xml:space="preserve"> P.M.S. is five members and consists of faculty members of T</w:t>
      </w:r>
      <w:r w:rsidR="002D57CA">
        <w:t>he</w:t>
      </w:r>
      <w:r>
        <w:t xml:space="preserve"> Department of Public Health Policy who have undertaken postgraduate work and are responsible for </w:t>
      </w:r>
      <w:r w:rsidR="003D6207">
        <w:t>the</w:t>
      </w:r>
      <w:r>
        <w:t xml:space="preserve"> coordination and supervision of T</w:t>
      </w:r>
      <w:r w:rsidR="002D57CA">
        <w:t>he</w:t>
      </w:r>
      <w:r>
        <w:t xml:space="preserve"> P.M.S.</w:t>
      </w:r>
      <w:r>
        <w:rPr>
          <w:spacing w:val="-1"/>
        </w:rPr>
        <w:t xml:space="preserve"> </w:t>
      </w:r>
      <w:r>
        <w:t>as</w:t>
      </w:r>
      <w:r>
        <w:rPr>
          <w:spacing w:val="-1"/>
        </w:rPr>
        <w:t xml:space="preserve"> </w:t>
      </w:r>
      <w:r>
        <w:t>and</w:t>
      </w:r>
      <w:r>
        <w:rPr>
          <w:spacing w:val="-2"/>
        </w:rPr>
        <w:t xml:space="preserve"> </w:t>
      </w:r>
      <w:r>
        <w:t>for each</w:t>
      </w:r>
      <w:r>
        <w:rPr>
          <w:spacing w:val="-1"/>
        </w:rPr>
        <w:t xml:space="preserve"> </w:t>
      </w:r>
      <w:r>
        <w:t>matter of administrative or</w:t>
      </w:r>
      <w:r>
        <w:rPr>
          <w:spacing w:val="-3"/>
        </w:rPr>
        <w:t xml:space="preserve"> </w:t>
      </w:r>
      <w:r>
        <w:t>of an organizational nature,</w:t>
      </w:r>
      <w:r>
        <w:rPr>
          <w:spacing w:val="-1"/>
        </w:rPr>
        <w:t xml:space="preserve"> </w:t>
      </w:r>
      <w:r>
        <w:t>w</w:t>
      </w:r>
      <w:r w:rsidR="003D6207">
        <w:t>hich is</w:t>
      </w:r>
      <w:r>
        <w:rPr>
          <w:spacing w:val="-1"/>
        </w:rPr>
        <w:t xml:space="preserve"> </w:t>
      </w:r>
      <w:r>
        <w:t>related to graduate studies.</w:t>
      </w:r>
      <w:r>
        <w:rPr>
          <w:spacing w:val="-1"/>
        </w:rPr>
        <w:t xml:space="preserve"> </w:t>
      </w:r>
      <w:r>
        <w:t>T</w:t>
      </w:r>
      <w:r w:rsidR="002D57CA">
        <w:t>he</w:t>
      </w:r>
      <w:r>
        <w:t xml:space="preserve"> committee is established after </w:t>
      </w:r>
      <w:r w:rsidR="003D6207">
        <w:t>the</w:t>
      </w:r>
      <w:r>
        <w:t xml:space="preserve"> approval of T</w:t>
      </w:r>
      <w:r w:rsidR="002D57CA">
        <w:t>he</w:t>
      </w:r>
      <w:r>
        <w:t xml:space="preserve"> General Assembly of T</w:t>
      </w:r>
      <w:r w:rsidR="002D57CA">
        <w:t>he</w:t>
      </w:r>
      <w:r>
        <w:t xml:space="preserve"> Department, with a two-year term. T</w:t>
      </w:r>
      <w:r w:rsidR="002D57CA">
        <w:t>he</w:t>
      </w:r>
      <w:r>
        <w:t xml:space="preserve"> members of T</w:t>
      </w:r>
      <w:r w:rsidR="002D57CA">
        <w:t>he</w:t>
      </w:r>
      <w:r>
        <w:t xml:space="preserve"> Coordinating Committee for T</w:t>
      </w:r>
      <w:r w:rsidR="002D57CA">
        <w:t>he</w:t>
      </w:r>
      <w:r>
        <w:t xml:space="preserve"> Academic period 2022-2024 are:</w:t>
      </w:r>
    </w:p>
    <w:p w14:paraId="711FED6D" w14:textId="24326A96" w:rsidR="00867F92" w:rsidRDefault="00000000">
      <w:pPr>
        <w:pStyle w:val="a5"/>
        <w:numPr>
          <w:ilvl w:val="0"/>
          <w:numId w:val="237"/>
        </w:numPr>
        <w:tabs>
          <w:tab w:val="left" w:pos="973"/>
        </w:tabs>
        <w:spacing w:before="60"/>
        <w:ind w:left="973" w:hanging="424"/>
        <w:jc w:val="both"/>
      </w:pPr>
      <w:proofErr w:type="spellStart"/>
      <w:r>
        <w:t>Vasilakou</w:t>
      </w:r>
      <w:proofErr w:type="spellEnd"/>
      <w:r>
        <w:rPr>
          <w:spacing w:val="-6"/>
        </w:rPr>
        <w:t xml:space="preserve"> </w:t>
      </w:r>
      <w:r>
        <w:t>Nair-</w:t>
      </w:r>
      <w:r w:rsidR="00B91793">
        <w:t>T</w:t>
      </w:r>
      <w:r>
        <w:t>onia,</w:t>
      </w:r>
      <w:r>
        <w:rPr>
          <w:spacing w:val="-6"/>
        </w:rPr>
        <w:t xml:space="preserve"> </w:t>
      </w:r>
      <w:r w:rsidR="001D557F">
        <w:t>Professor</w:t>
      </w:r>
      <w:r>
        <w:t>,</w:t>
      </w:r>
      <w:r>
        <w:rPr>
          <w:spacing w:val="-7"/>
        </w:rPr>
        <w:t xml:space="preserve"> </w:t>
      </w:r>
      <w:r>
        <w:t>Direc</w:t>
      </w:r>
      <w:r w:rsidR="00B91793">
        <w:t>t</w:t>
      </w:r>
      <w:r>
        <w:t>or</w:t>
      </w:r>
      <w:r>
        <w:rPr>
          <w:spacing w:val="-7"/>
        </w:rPr>
        <w:t xml:space="preserve"> </w:t>
      </w:r>
      <w:r>
        <w:t>of</w:t>
      </w:r>
      <w:r>
        <w:rPr>
          <w:spacing w:val="-3"/>
        </w:rPr>
        <w:t xml:space="preserve"> </w:t>
      </w:r>
      <w:r>
        <w:t>P.M.S.</w:t>
      </w:r>
      <w:r>
        <w:rPr>
          <w:spacing w:val="-4"/>
        </w:rPr>
        <w:t xml:space="preserve"> </w:t>
      </w:r>
      <w:r>
        <w:t>Public</w:t>
      </w:r>
      <w:r>
        <w:rPr>
          <w:spacing w:val="-4"/>
        </w:rPr>
        <w:t xml:space="preserve"> </w:t>
      </w:r>
      <w:r>
        <w:rPr>
          <w:spacing w:val="-2"/>
        </w:rPr>
        <w:t>Heal</w:t>
      </w:r>
      <w:r w:rsidR="00B91793">
        <w:rPr>
          <w:spacing w:val="-2"/>
        </w:rPr>
        <w:t>t</w:t>
      </w:r>
      <w:r>
        <w:rPr>
          <w:spacing w:val="-2"/>
        </w:rPr>
        <w:t>h</w:t>
      </w:r>
    </w:p>
    <w:p w14:paraId="70E4656E" w14:textId="2A007B4F" w:rsidR="00867F92" w:rsidRDefault="00000000">
      <w:pPr>
        <w:pStyle w:val="a5"/>
        <w:numPr>
          <w:ilvl w:val="0"/>
          <w:numId w:val="237"/>
        </w:numPr>
        <w:tabs>
          <w:tab w:val="left" w:pos="973"/>
        </w:tabs>
        <w:spacing w:before="184"/>
        <w:ind w:left="973" w:hanging="424"/>
        <w:jc w:val="both"/>
      </w:pPr>
      <w:r>
        <w:t>Pa</w:t>
      </w:r>
      <w:r w:rsidR="00B91793">
        <w:t>t</w:t>
      </w:r>
      <w:r>
        <w:t>chouli</w:t>
      </w:r>
      <w:r>
        <w:rPr>
          <w:spacing w:val="-7"/>
        </w:rPr>
        <w:t xml:space="preserve"> </w:t>
      </w:r>
      <w:r>
        <w:t>Helen,</w:t>
      </w:r>
      <w:r>
        <w:rPr>
          <w:spacing w:val="-5"/>
        </w:rPr>
        <w:t xml:space="preserve"> </w:t>
      </w:r>
      <w:r>
        <w:t>Ass</w:t>
      </w:r>
      <w:r w:rsidR="00B91793">
        <w:t>t</w:t>
      </w:r>
      <w:r>
        <w:t>.</w:t>
      </w:r>
      <w:r>
        <w:rPr>
          <w:spacing w:val="-7"/>
        </w:rPr>
        <w:t xml:space="preserve"> </w:t>
      </w:r>
      <w:r w:rsidR="001D557F">
        <w:t>Professor</w:t>
      </w:r>
      <w:r>
        <w:t>,</w:t>
      </w:r>
      <w:r>
        <w:rPr>
          <w:spacing w:val="-5"/>
        </w:rPr>
        <w:t xml:space="preserve"> </w:t>
      </w:r>
      <w:r>
        <w:t>Ass</w:t>
      </w:r>
      <w:r w:rsidR="00B91793">
        <w:t>t</w:t>
      </w:r>
      <w:r>
        <w:t>.</w:t>
      </w:r>
      <w:r>
        <w:rPr>
          <w:spacing w:val="-4"/>
        </w:rPr>
        <w:t xml:space="preserve"> </w:t>
      </w:r>
      <w:r>
        <w:t>Direc</w:t>
      </w:r>
      <w:r w:rsidR="00B91793">
        <w:t>t</w:t>
      </w:r>
      <w:r>
        <w:t>or</w:t>
      </w:r>
      <w:r>
        <w:rPr>
          <w:spacing w:val="-7"/>
        </w:rPr>
        <w:t xml:space="preserve"> </w:t>
      </w:r>
      <w:r>
        <w:t>of</w:t>
      </w:r>
      <w:r>
        <w:rPr>
          <w:spacing w:val="-4"/>
        </w:rPr>
        <w:t xml:space="preserve"> </w:t>
      </w:r>
      <w:r>
        <w:t>P.M.S.</w:t>
      </w:r>
      <w:r>
        <w:rPr>
          <w:spacing w:val="-5"/>
        </w:rPr>
        <w:t xml:space="preserve"> </w:t>
      </w:r>
      <w:r>
        <w:t>Public</w:t>
      </w:r>
      <w:r>
        <w:rPr>
          <w:spacing w:val="-3"/>
        </w:rPr>
        <w:t xml:space="preserve"> </w:t>
      </w:r>
      <w:r>
        <w:rPr>
          <w:spacing w:val="-2"/>
        </w:rPr>
        <w:t>Heal</w:t>
      </w:r>
      <w:r w:rsidR="00B91793">
        <w:rPr>
          <w:spacing w:val="-2"/>
        </w:rPr>
        <w:t>t</w:t>
      </w:r>
      <w:r>
        <w:rPr>
          <w:spacing w:val="-2"/>
        </w:rPr>
        <w:t>h</w:t>
      </w:r>
    </w:p>
    <w:p w14:paraId="05143077" w14:textId="1CF84F2E" w:rsidR="00867F92" w:rsidRDefault="003D6207">
      <w:pPr>
        <w:pStyle w:val="a5"/>
        <w:numPr>
          <w:ilvl w:val="0"/>
          <w:numId w:val="237"/>
        </w:numPr>
        <w:tabs>
          <w:tab w:val="left" w:pos="973"/>
        </w:tabs>
        <w:spacing w:before="186"/>
        <w:ind w:left="973" w:hanging="424"/>
        <w:jc w:val="both"/>
      </w:pPr>
      <w:proofErr w:type="spellStart"/>
      <w:r>
        <w:t>Merakou</w:t>
      </w:r>
      <w:proofErr w:type="spellEnd"/>
      <w:r>
        <w:t xml:space="preserve"> </w:t>
      </w:r>
      <w:proofErr w:type="spellStart"/>
      <w:r>
        <w:t>Kyriakoula</w:t>
      </w:r>
      <w:proofErr w:type="spellEnd"/>
      <w:r w:rsidR="00B91793">
        <w:t>,</w:t>
      </w:r>
      <w:r w:rsidR="00B91793">
        <w:rPr>
          <w:spacing w:val="-7"/>
        </w:rPr>
        <w:t xml:space="preserve"> </w:t>
      </w:r>
      <w:r w:rsidR="001D557F">
        <w:rPr>
          <w:spacing w:val="-2"/>
        </w:rPr>
        <w:t>Professor</w:t>
      </w:r>
    </w:p>
    <w:p w14:paraId="7293F050" w14:textId="49BE1580" w:rsidR="00867F92" w:rsidRDefault="00000000">
      <w:pPr>
        <w:pStyle w:val="a5"/>
        <w:numPr>
          <w:ilvl w:val="0"/>
          <w:numId w:val="237"/>
        </w:numPr>
        <w:tabs>
          <w:tab w:val="left" w:pos="973"/>
        </w:tabs>
        <w:spacing w:before="187"/>
        <w:ind w:left="973" w:hanging="424"/>
        <w:jc w:val="both"/>
      </w:pPr>
      <w:proofErr w:type="spellStart"/>
      <w:r>
        <w:t>Yakupi</w:t>
      </w:r>
      <w:proofErr w:type="spellEnd"/>
      <w:r>
        <w:rPr>
          <w:spacing w:val="-7"/>
        </w:rPr>
        <w:t xml:space="preserve"> </w:t>
      </w:r>
      <w:r>
        <w:t>Panagio</w:t>
      </w:r>
      <w:r w:rsidR="00B91793">
        <w:t>t</w:t>
      </w:r>
      <w:r>
        <w:t>a,</w:t>
      </w:r>
      <w:r>
        <w:rPr>
          <w:spacing w:val="-5"/>
        </w:rPr>
        <w:t xml:space="preserve"> </w:t>
      </w:r>
      <w:r w:rsidR="003D6207">
        <w:t>Assistant</w:t>
      </w:r>
      <w:r>
        <w:rPr>
          <w:spacing w:val="-6"/>
        </w:rPr>
        <w:t xml:space="preserve"> </w:t>
      </w:r>
      <w:r w:rsidR="001D557F">
        <w:rPr>
          <w:spacing w:val="-2"/>
        </w:rPr>
        <w:t>Professor</w:t>
      </w:r>
    </w:p>
    <w:p w14:paraId="307717E9" w14:textId="3A04E1C9" w:rsidR="00867F92" w:rsidRDefault="00000000">
      <w:pPr>
        <w:pStyle w:val="a5"/>
        <w:numPr>
          <w:ilvl w:val="0"/>
          <w:numId w:val="237"/>
        </w:numPr>
        <w:tabs>
          <w:tab w:val="left" w:pos="973"/>
        </w:tabs>
        <w:spacing w:before="185"/>
        <w:ind w:left="973" w:hanging="424"/>
        <w:jc w:val="both"/>
      </w:pPr>
      <w:proofErr w:type="spellStart"/>
      <w:r>
        <w:t>Sergen</w:t>
      </w:r>
      <w:r w:rsidR="00B91793">
        <w:t>t</w:t>
      </w:r>
      <w:r>
        <w:t>anis</w:t>
      </w:r>
      <w:proofErr w:type="spellEnd"/>
      <w:r>
        <w:rPr>
          <w:spacing w:val="-7"/>
        </w:rPr>
        <w:t xml:space="preserve"> </w:t>
      </w:r>
      <w:r w:rsidR="00B91793">
        <w:t>T</w:t>
      </w:r>
      <w:r w:rsidR="002D57CA">
        <w:t>he</w:t>
      </w:r>
      <w:r>
        <w:t>odore,</w:t>
      </w:r>
      <w:r>
        <w:rPr>
          <w:spacing w:val="-5"/>
        </w:rPr>
        <w:t xml:space="preserve"> </w:t>
      </w:r>
      <w:r>
        <w:t>A</w:t>
      </w:r>
      <w:r w:rsidR="003D6207">
        <w:t>ssistant</w:t>
      </w:r>
      <w:r>
        <w:rPr>
          <w:spacing w:val="-6"/>
        </w:rPr>
        <w:t xml:space="preserve"> </w:t>
      </w:r>
      <w:r>
        <w:rPr>
          <w:spacing w:val="-2"/>
        </w:rPr>
        <w:t>Professor</w:t>
      </w:r>
    </w:p>
    <w:p w14:paraId="63DD2061" w14:textId="4D069A0A" w:rsidR="00867F92" w:rsidRDefault="00B91793">
      <w:pPr>
        <w:pStyle w:val="a3"/>
        <w:spacing w:before="187" w:line="360" w:lineRule="auto"/>
        <w:ind w:left="266" w:right="549"/>
        <w:jc w:val="both"/>
      </w:pPr>
      <w:r>
        <w:t>T</w:t>
      </w:r>
      <w:r w:rsidR="002D57CA">
        <w:t>he</w:t>
      </w:r>
      <w:r>
        <w:t xml:space="preserve"> Director of each P.M.S. is a member of S.E. and is appointed toget</w:t>
      </w:r>
      <w:r w:rsidR="003D6207">
        <w:t>her</w:t>
      </w:r>
      <w:r>
        <w:t xml:space="preserve"> with his Deputy, by decision of his Assembly</w:t>
      </w:r>
      <w:r>
        <w:rPr>
          <w:spacing w:val="-14"/>
        </w:rPr>
        <w:t xml:space="preserve"> </w:t>
      </w:r>
      <w:r>
        <w:t>Department</w:t>
      </w:r>
      <w:r>
        <w:rPr>
          <w:spacing w:val="-14"/>
        </w:rPr>
        <w:t xml:space="preserve"> </w:t>
      </w:r>
      <w:r>
        <w:t>for</w:t>
      </w:r>
      <w:r>
        <w:rPr>
          <w:spacing w:val="-13"/>
        </w:rPr>
        <w:t xml:space="preserve"> </w:t>
      </w:r>
      <w:r>
        <w:t xml:space="preserve">two </w:t>
      </w:r>
      <w:r w:rsidR="003D6207">
        <w:t>years</w:t>
      </w:r>
      <w:r w:rsidR="003D6207">
        <w:rPr>
          <w:spacing w:val="-12"/>
        </w:rPr>
        <w:t>’</w:t>
      </w:r>
      <w:r w:rsidR="003D6207">
        <w:t xml:space="preserve"> service</w:t>
      </w:r>
      <w:r>
        <w:t>.</w:t>
      </w:r>
      <w:r>
        <w:rPr>
          <w:spacing w:val="-12"/>
        </w:rPr>
        <w:t xml:space="preserve"> </w:t>
      </w:r>
      <w:r>
        <w:t>He presides</w:t>
      </w:r>
      <w:r>
        <w:rPr>
          <w:spacing w:val="-14"/>
        </w:rPr>
        <w:t xml:space="preserve"> </w:t>
      </w:r>
      <w:r>
        <w:t>T</w:t>
      </w:r>
      <w:r w:rsidR="002D57CA">
        <w:t>he</w:t>
      </w:r>
      <w:r>
        <w:rPr>
          <w:spacing w:val="-14"/>
        </w:rPr>
        <w:t xml:space="preserve"> </w:t>
      </w:r>
      <w:r>
        <w:t>IN.,</w:t>
      </w:r>
      <w:r>
        <w:rPr>
          <w:spacing w:val="-14"/>
        </w:rPr>
        <w:t xml:space="preserve"> </w:t>
      </w:r>
      <w:r>
        <w:t>is</w:t>
      </w:r>
      <w:r>
        <w:rPr>
          <w:spacing w:val="-10"/>
        </w:rPr>
        <w:t xml:space="preserve"> </w:t>
      </w:r>
      <w:r>
        <w:t>member</w:t>
      </w:r>
      <w:r>
        <w:rPr>
          <w:spacing w:val="-13"/>
        </w:rPr>
        <w:t xml:space="preserve"> </w:t>
      </w:r>
      <w:r>
        <w:t>D.E.P.</w:t>
      </w:r>
      <w:r>
        <w:rPr>
          <w:spacing w:val="-12"/>
        </w:rPr>
        <w:t xml:space="preserve"> </w:t>
      </w:r>
      <w:r>
        <w:t>first</w:t>
      </w:r>
      <w:r>
        <w:rPr>
          <w:spacing w:val="-13"/>
        </w:rPr>
        <w:t xml:space="preserve"> </w:t>
      </w:r>
      <w:r>
        <w:t>tier</w:t>
      </w:r>
      <w:r>
        <w:rPr>
          <w:spacing w:val="-13"/>
        </w:rPr>
        <w:t xml:space="preserve"> </w:t>
      </w:r>
      <w:r w:rsidR="003D6207">
        <w:t xml:space="preserve">of </w:t>
      </w:r>
      <w:r>
        <w:t>tier</w:t>
      </w:r>
      <w:r>
        <w:rPr>
          <w:spacing w:val="-13"/>
        </w:rPr>
        <w:t xml:space="preserve"> </w:t>
      </w:r>
      <w:r>
        <w:t>of</w:t>
      </w:r>
      <w:r>
        <w:rPr>
          <w:spacing w:val="-11"/>
        </w:rPr>
        <w:t xml:space="preserve"> </w:t>
      </w:r>
      <w:r>
        <w:t>deputy, is of T</w:t>
      </w:r>
      <w:r w:rsidR="002D57CA">
        <w:t>he</w:t>
      </w:r>
      <w:r>
        <w:t xml:space="preserve"> same or related</w:t>
      </w:r>
      <w:r>
        <w:rPr>
          <w:spacing w:val="-2"/>
        </w:rPr>
        <w:t xml:space="preserve"> </w:t>
      </w:r>
      <w:r>
        <w:t>knowledge object with T</w:t>
      </w:r>
      <w:r w:rsidR="002D57CA">
        <w:t>he</w:t>
      </w:r>
      <w:r>
        <w:t xml:space="preserve"> knowledge object</w:t>
      </w:r>
      <w:r>
        <w:rPr>
          <w:spacing w:val="-1"/>
        </w:rPr>
        <w:t xml:space="preserve"> </w:t>
      </w:r>
      <w:r>
        <w:t>of P.M.S. and performs T</w:t>
      </w:r>
      <w:r w:rsidR="002D57CA">
        <w:t>he</w:t>
      </w:r>
      <w:r>
        <w:t xml:space="preserve"> duties defined in T</w:t>
      </w:r>
      <w:r w:rsidR="002D57CA">
        <w:t>he</w:t>
      </w:r>
      <w:r>
        <w:t xml:space="preserve"> </w:t>
      </w:r>
      <w:r w:rsidR="003D6207">
        <w:t>gazette</w:t>
      </w:r>
      <w:r>
        <w:t xml:space="preserve"> and in T</w:t>
      </w:r>
      <w:r w:rsidR="002D57CA">
        <w:t>he</w:t>
      </w:r>
      <w:r>
        <w:t xml:space="preserve"> Graduate Studies Regulation. He is responsible for organizing, operating and promoting T</w:t>
      </w:r>
      <w:r w:rsidR="002D57CA">
        <w:t>he</w:t>
      </w:r>
      <w:r>
        <w:t xml:space="preserve"> effective implementation of T</w:t>
      </w:r>
      <w:r w:rsidR="002D57CA">
        <w:t>he</w:t>
      </w:r>
      <w:r>
        <w:t xml:space="preserve"> program. In particular, T</w:t>
      </w:r>
      <w:r w:rsidR="002D57CA">
        <w:t>he</w:t>
      </w:r>
      <w:r>
        <w:t xml:space="preserve"> Director convenes and chairs T</w:t>
      </w:r>
      <w:r w:rsidR="002D57CA">
        <w:t>he</w:t>
      </w:r>
      <w:r>
        <w:t xml:space="preserve"> coordination</w:t>
      </w:r>
      <w:r>
        <w:rPr>
          <w:spacing w:val="-3"/>
        </w:rPr>
        <w:t xml:space="preserve"> </w:t>
      </w:r>
      <w:r>
        <w:t>committee,</w:t>
      </w:r>
      <w:r>
        <w:rPr>
          <w:spacing w:val="-3"/>
        </w:rPr>
        <w:t xml:space="preserve"> </w:t>
      </w:r>
      <w:r>
        <w:t>recommends</w:t>
      </w:r>
      <w:r>
        <w:rPr>
          <w:spacing w:val="-2"/>
        </w:rPr>
        <w:t xml:space="preserve"> </w:t>
      </w:r>
      <w:r>
        <w:t>at</w:t>
      </w:r>
      <w:r>
        <w:rPr>
          <w:spacing w:val="-3"/>
        </w:rPr>
        <w:t xml:space="preserve"> </w:t>
      </w:r>
      <w:r>
        <w:t>Meeting</w:t>
      </w:r>
      <w:r>
        <w:rPr>
          <w:spacing w:val="-3"/>
        </w:rPr>
        <w:t xml:space="preserve"> </w:t>
      </w:r>
      <w:r>
        <w:t>of</w:t>
      </w:r>
      <w:r>
        <w:rPr>
          <w:spacing w:val="-2"/>
        </w:rPr>
        <w:t xml:space="preserve"> </w:t>
      </w:r>
      <w:r>
        <w:t>Department</w:t>
      </w:r>
      <w:r>
        <w:rPr>
          <w:spacing w:val="-3"/>
        </w:rPr>
        <w:t xml:space="preserve"> </w:t>
      </w:r>
      <w:r>
        <w:t>every subject</w:t>
      </w:r>
      <w:r>
        <w:rPr>
          <w:spacing w:val="-1"/>
        </w:rPr>
        <w:t xml:space="preserve"> </w:t>
      </w:r>
      <w:r>
        <w:t>relevant to</w:t>
      </w:r>
      <w:r>
        <w:rPr>
          <w:spacing w:val="-1"/>
        </w:rPr>
        <w:t xml:space="preserve"> </w:t>
      </w:r>
      <w:r>
        <w:t>T</w:t>
      </w:r>
      <w:r w:rsidR="002D57CA">
        <w:t>he</w:t>
      </w:r>
      <w:r>
        <w:t xml:space="preserve"> effective operation of T</w:t>
      </w:r>
      <w:r w:rsidR="002D57CA">
        <w:t>he</w:t>
      </w:r>
      <w:r>
        <w:t xml:space="preserve"> P.M.S, coordinates T</w:t>
      </w:r>
      <w:r w:rsidR="002D57CA">
        <w:t>he</w:t>
      </w:r>
      <w:r>
        <w:t xml:space="preserve"> teaching staff and implements T</w:t>
      </w:r>
      <w:r w:rsidR="002D57CA">
        <w:t>he</w:t>
      </w:r>
      <w:r>
        <w:t xml:space="preserve"> decisions of T</w:t>
      </w:r>
      <w:r w:rsidR="002D57CA">
        <w:t>he</w:t>
      </w:r>
      <w:r>
        <w:t xml:space="preserve"> collective bodies.</w:t>
      </w:r>
    </w:p>
    <w:p w14:paraId="3530282B" w14:textId="1BAC989F" w:rsidR="00867F92" w:rsidRDefault="00000000">
      <w:pPr>
        <w:pStyle w:val="a3"/>
        <w:spacing w:before="61" w:line="360" w:lineRule="auto"/>
        <w:ind w:left="266" w:right="552"/>
        <w:jc w:val="both"/>
      </w:pPr>
      <w:r>
        <w:t xml:space="preserve">For </w:t>
      </w:r>
      <w:r w:rsidR="00B91793">
        <w:t>T</w:t>
      </w:r>
      <w:r w:rsidR="002D57CA">
        <w:t>he</w:t>
      </w:r>
      <w:r>
        <w:t xml:space="preserve"> academic period 2022-2023 Direc</w:t>
      </w:r>
      <w:r w:rsidR="00B91793">
        <w:t>t</w:t>
      </w:r>
      <w:r>
        <w:t xml:space="preserve">or of </w:t>
      </w:r>
      <w:r w:rsidR="00B91793">
        <w:t>T</w:t>
      </w:r>
      <w:r w:rsidR="002D57CA">
        <w:t>he</w:t>
      </w:r>
      <w:r>
        <w:t xml:space="preserve"> P.M.S. of Public Heal</w:t>
      </w:r>
      <w:r w:rsidR="00B91793">
        <w:t>t</w:t>
      </w:r>
      <w:r>
        <w:t>h is Ms. Nair-</w:t>
      </w:r>
      <w:r w:rsidR="00B91793">
        <w:t>T</w:t>
      </w:r>
      <w:r>
        <w:t xml:space="preserve">onia </w:t>
      </w:r>
      <w:proofErr w:type="spellStart"/>
      <w:r>
        <w:t>Vasilakou</w:t>
      </w:r>
      <w:proofErr w:type="spellEnd"/>
      <w:r>
        <w:t xml:space="preserve">, Professor of </w:t>
      </w:r>
      <w:r w:rsidR="00B91793">
        <w:t>T</w:t>
      </w:r>
      <w:r w:rsidR="002D57CA">
        <w:t>he</w:t>
      </w:r>
      <w:r>
        <w:t xml:space="preserve"> Depar</w:t>
      </w:r>
      <w:r w:rsidR="00B91793">
        <w:t>t</w:t>
      </w:r>
      <w:r>
        <w:t>men</w:t>
      </w:r>
      <w:r w:rsidR="00B91793">
        <w:t>t</w:t>
      </w:r>
      <w:r>
        <w:t xml:space="preserve"> of Public Heal</w:t>
      </w:r>
      <w:r w:rsidR="00B91793">
        <w:t>t</w:t>
      </w:r>
      <w:r>
        <w:t>h Policies and Depu</w:t>
      </w:r>
      <w:r w:rsidR="00B91793">
        <w:t>t</w:t>
      </w:r>
      <w:r>
        <w:t>y Direc</w:t>
      </w:r>
      <w:r w:rsidR="00B91793">
        <w:t>t</w:t>
      </w:r>
      <w:r>
        <w:t xml:space="preserve">or is Ms. Eleni </w:t>
      </w:r>
      <w:proofErr w:type="spellStart"/>
      <w:r>
        <w:t>Pa</w:t>
      </w:r>
      <w:r w:rsidR="00B91793">
        <w:t>t</w:t>
      </w:r>
      <w:r>
        <w:t>soula</w:t>
      </w:r>
      <w:proofErr w:type="spellEnd"/>
      <w:r>
        <w:t xml:space="preserve">, Assoc. Professor of </w:t>
      </w:r>
      <w:r w:rsidR="00B91793">
        <w:t>T</w:t>
      </w:r>
      <w:r w:rsidR="002D57CA">
        <w:t>he</w:t>
      </w:r>
      <w:r>
        <w:t xml:space="preserve"> Depar</w:t>
      </w:r>
      <w:r w:rsidR="00B91793">
        <w:t>t</w:t>
      </w:r>
      <w:r>
        <w:t>men</w:t>
      </w:r>
      <w:r w:rsidR="00B91793">
        <w:t>t</w:t>
      </w:r>
      <w:r>
        <w:t xml:space="preserve"> of Public Heal</w:t>
      </w:r>
      <w:r w:rsidR="00B91793">
        <w:t>t</w:t>
      </w:r>
      <w:r>
        <w:t>h Policy.</w:t>
      </w:r>
    </w:p>
    <w:p w14:paraId="1381C7ED" w14:textId="77777777" w:rsidR="00867F92" w:rsidRDefault="00867F92">
      <w:pPr>
        <w:spacing w:line="360" w:lineRule="auto"/>
        <w:jc w:val="both"/>
        <w:sectPr w:rsidR="00867F92">
          <w:pgSz w:w="11900" w:h="16820"/>
          <w:pgMar w:top="760" w:right="0" w:bottom="280" w:left="300" w:header="720" w:footer="720" w:gutter="0"/>
          <w:cols w:space="720"/>
        </w:sectPr>
      </w:pPr>
    </w:p>
    <w:p w14:paraId="74DF7B74" w14:textId="4DFBB9B2" w:rsidR="00867F92" w:rsidRDefault="001D557F">
      <w:pPr>
        <w:pStyle w:val="1"/>
        <w:spacing w:before="73"/>
        <w:ind w:left="549"/>
      </w:pPr>
      <w:bookmarkStart w:id="20" w:name="_TOC_250020"/>
      <w:r>
        <w:rPr>
          <w:color w:val="00579A"/>
          <w:spacing w:val="-2"/>
        </w:rPr>
        <w:lastRenderedPageBreak/>
        <w:t>Professors</w:t>
      </w:r>
      <w:r>
        <w:rPr>
          <w:smallCaps/>
          <w:color w:val="00579A"/>
          <w:spacing w:val="-2"/>
        </w:rPr>
        <w:t>​</w:t>
      </w:r>
      <w:bookmarkEnd w:id="20"/>
      <w:r>
        <w:rPr>
          <w:color w:val="00579A"/>
          <w:spacing w:val="-2"/>
        </w:rPr>
        <w:t>​</w:t>
      </w:r>
    </w:p>
    <w:p w14:paraId="3C8FFF5C" w14:textId="76AA8753" w:rsidR="00867F92" w:rsidRDefault="00B91793">
      <w:pPr>
        <w:pStyle w:val="a3"/>
        <w:spacing w:before="161" w:line="360" w:lineRule="auto"/>
        <w:ind w:left="266" w:right="550"/>
        <w:jc w:val="both"/>
      </w:pPr>
      <w:r>
        <w:t>T</w:t>
      </w:r>
      <w:r w:rsidR="002D57CA">
        <w:t>he</w:t>
      </w:r>
      <w:r>
        <w:t xml:space="preserve"> </w:t>
      </w:r>
      <w:r w:rsidR="001D557F">
        <w:t>professor</w:t>
      </w:r>
      <w:r>
        <w:t>s at P.M.S. at least sixty percent (60%) come from D.E.P. members. and E.E.P., E.D.I.P. and</w:t>
      </w:r>
      <w:r>
        <w:rPr>
          <w:spacing w:val="-8"/>
        </w:rPr>
        <w:t xml:space="preserve"> </w:t>
      </w:r>
      <w:r>
        <w:t>ETEP,</w:t>
      </w:r>
      <w:r>
        <w:rPr>
          <w:spacing w:val="-8"/>
        </w:rPr>
        <w:t xml:space="preserve"> </w:t>
      </w:r>
      <w:r>
        <w:t>T</w:t>
      </w:r>
      <w:r w:rsidR="002D57CA">
        <w:t>he</w:t>
      </w:r>
      <w:r>
        <w:rPr>
          <w:spacing w:val="-9"/>
        </w:rPr>
        <w:t xml:space="preserve"> </w:t>
      </w:r>
      <w:r>
        <w:t>unserved</w:t>
      </w:r>
      <w:r>
        <w:rPr>
          <w:spacing w:val="-7"/>
        </w:rPr>
        <w:t xml:space="preserve"> </w:t>
      </w:r>
      <w:r>
        <w:t>members</w:t>
      </w:r>
      <w:r>
        <w:rPr>
          <w:spacing w:val="-9"/>
        </w:rPr>
        <w:t xml:space="preserve"> </w:t>
      </w:r>
      <w:r>
        <w:t>D.E.P.</w:t>
      </w:r>
      <w:r>
        <w:rPr>
          <w:spacing w:val="-8"/>
        </w:rPr>
        <w:t xml:space="preserve"> </w:t>
      </w:r>
      <w:r>
        <w:t>of</w:t>
      </w:r>
      <w:r>
        <w:rPr>
          <w:spacing w:val="-7"/>
        </w:rPr>
        <w:t xml:space="preserve"> </w:t>
      </w:r>
      <w:r>
        <w:t>familiar</w:t>
      </w:r>
      <w:r>
        <w:rPr>
          <w:spacing w:val="-9"/>
        </w:rPr>
        <w:t xml:space="preserve"> </w:t>
      </w:r>
      <w:r>
        <w:t>Department</w:t>
      </w:r>
      <w:r>
        <w:rPr>
          <w:spacing w:val="-10"/>
        </w:rPr>
        <w:t xml:space="preserve"> </w:t>
      </w:r>
      <w:r>
        <w:t>T</w:t>
      </w:r>
      <w:r w:rsidR="002D57CA">
        <w:t>he</w:t>
      </w:r>
      <w:r>
        <w:rPr>
          <w:spacing w:val="-9"/>
        </w:rPr>
        <w:t xml:space="preserve"> </w:t>
      </w:r>
      <w:r w:rsidR="001D557F">
        <w:t>professor</w:t>
      </w:r>
      <w:r>
        <w:t>s</w:t>
      </w:r>
      <w:r>
        <w:rPr>
          <w:spacing w:val="-8"/>
        </w:rPr>
        <w:t xml:space="preserve"> </w:t>
      </w:r>
      <w:r>
        <w:t>according</w:t>
      </w:r>
      <w:r>
        <w:rPr>
          <w:spacing w:val="-8"/>
        </w:rPr>
        <w:t xml:space="preserve"> </w:t>
      </w:r>
      <w:r>
        <w:t>with</w:t>
      </w:r>
      <w:r>
        <w:rPr>
          <w:spacing w:val="-8"/>
        </w:rPr>
        <w:t xml:space="preserve"> </w:t>
      </w:r>
      <w:r w:rsidR="00972D51">
        <w:t>the</w:t>
      </w:r>
      <w:r>
        <w:rPr>
          <w:spacing w:val="-8"/>
        </w:rPr>
        <w:t xml:space="preserve"> </w:t>
      </w:r>
      <w:proofErr w:type="spellStart"/>
      <w:r>
        <w:t>p.d.</w:t>
      </w:r>
      <w:proofErr w:type="spellEnd"/>
      <w:r>
        <w:rPr>
          <w:spacing w:val="-8"/>
        </w:rPr>
        <w:t xml:space="preserve"> </w:t>
      </w:r>
      <w:r>
        <w:t>407/1980</w:t>
      </w:r>
      <w:r>
        <w:rPr>
          <w:spacing w:val="-8"/>
        </w:rPr>
        <w:t xml:space="preserve"> </w:t>
      </w:r>
      <w:r>
        <w:t>(A</w:t>
      </w:r>
      <w:r>
        <w:rPr>
          <w:spacing w:val="-10"/>
        </w:rPr>
        <w:t xml:space="preserve"> </w:t>
      </w:r>
      <w:r>
        <w:t xml:space="preserve">112) or article 19 of </w:t>
      </w:r>
      <w:r w:rsidR="00D0081C">
        <w:t>Gazette</w:t>
      </w:r>
      <w:r>
        <w:t xml:space="preserve"> 1404/1983 (A' 173) or paragraph 7 of Article 29 of </w:t>
      </w:r>
      <w:r w:rsidR="00D0081C">
        <w:t>Gazette</w:t>
      </w:r>
      <w:r>
        <w:t xml:space="preserve"> 4009/2011. All lecturers must hold a doctoral degree, unless T</w:t>
      </w:r>
      <w:r w:rsidR="002D57CA">
        <w:t>he</w:t>
      </w:r>
      <w:r>
        <w:t>ir subject is of exceptional and indisputable specificity for which it is not possible or usual to prepare a doctoral T</w:t>
      </w:r>
      <w:r w:rsidR="002D57CA">
        <w:t>he</w:t>
      </w:r>
      <w:r>
        <w:t>sis.</w:t>
      </w:r>
    </w:p>
    <w:p w14:paraId="7B444DC0" w14:textId="04CC20B5" w:rsidR="00867F92" w:rsidRDefault="00B91793">
      <w:pPr>
        <w:pStyle w:val="a3"/>
        <w:spacing w:line="360" w:lineRule="auto"/>
        <w:ind w:left="266" w:right="550"/>
        <w:jc w:val="both"/>
      </w:pPr>
      <w:r>
        <w:t>T</w:t>
      </w:r>
      <w:r w:rsidR="002D57CA">
        <w:t>he</w:t>
      </w:r>
      <w:r>
        <w:t xml:space="preserve"> members of E.E.P. and E.D.I.P. can offer teaching work in P.M.S. in accordance with article 83, </w:t>
      </w:r>
      <w:r w:rsidR="00D0081C">
        <w:t>gazette</w:t>
      </w:r>
      <w:r>
        <w:t xml:space="preserve"> 4957/2022, as</w:t>
      </w:r>
      <w:r>
        <w:rPr>
          <w:spacing w:val="-12"/>
        </w:rPr>
        <w:t xml:space="preserve"> </w:t>
      </w:r>
      <w:r>
        <w:t>each time</w:t>
      </w:r>
      <w:r>
        <w:rPr>
          <w:spacing w:val="-10"/>
        </w:rPr>
        <w:t xml:space="preserve"> </w:t>
      </w:r>
      <w:r>
        <w:t>apply</w:t>
      </w:r>
      <w:r>
        <w:rPr>
          <w:spacing w:val="-10"/>
        </w:rPr>
        <w:t xml:space="preserve"> </w:t>
      </w:r>
      <w:r>
        <w:t>(Internal</w:t>
      </w:r>
      <w:r>
        <w:rPr>
          <w:spacing w:val="-10"/>
        </w:rPr>
        <w:t xml:space="preserve"> </w:t>
      </w:r>
      <w:r>
        <w:t>Regulation</w:t>
      </w:r>
      <w:r>
        <w:rPr>
          <w:spacing w:val="-11"/>
        </w:rPr>
        <w:t xml:space="preserve"> </w:t>
      </w:r>
      <w:r>
        <w:t>Operation</w:t>
      </w:r>
      <w:r>
        <w:rPr>
          <w:spacing w:val="-11"/>
        </w:rPr>
        <w:t xml:space="preserve"> </w:t>
      </w:r>
      <w:r>
        <w:t>of</w:t>
      </w:r>
      <w:r>
        <w:rPr>
          <w:spacing w:val="-10"/>
        </w:rPr>
        <w:t xml:space="preserve"> </w:t>
      </w:r>
      <w:r>
        <w:t>University</w:t>
      </w:r>
      <w:r>
        <w:rPr>
          <w:spacing w:val="-9"/>
        </w:rPr>
        <w:t xml:space="preserve"> </w:t>
      </w:r>
      <w:r>
        <w:t>Western</w:t>
      </w:r>
      <w:r>
        <w:rPr>
          <w:spacing w:val="-11"/>
        </w:rPr>
        <w:t xml:space="preserve"> </w:t>
      </w:r>
      <w:r>
        <w:t>Attica</w:t>
      </w:r>
      <w:r>
        <w:rPr>
          <w:spacing w:val="-12"/>
        </w:rPr>
        <w:t xml:space="preserve"> </w:t>
      </w:r>
      <w:r>
        <w:t>article</w:t>
      </w:r>
      <w:r>
        <w:rPr>
          <w:spacing w:val="-11"/>
        </w:rPr>
        <w:t xml:space="preserve"> </w:t>
      </w:r>
      <w:r>
        <w:t>70,</w:t>
      </w:r>
      <w:r>
        <w:rPr>
          <w:spacing w:val="-11"/>
        </w:rPr>
        <w:t xml:space="preserve"> </w:t>
      </w:r>
      <w:r>
        <w:t>par.</w:t>
      </w:r>
      <w:r>
        <w:rPr>
          <w:spacing w:val="-12"/>
        </w:rPr>
        <w:t xml:space="preserve"> </w:t>
      </w:r>
      <w:r>
        <w:t>10,</w:t>
      </w:r>
      <w:r>
        <w:rPr>
          <w:spacing w:val="-11"/>
        </w:rPr>
        <w:t xml:space="preserve"> </w:t>
      </w:r>
      <w:r>
        <w:t>Official Gazette 4621 sq. B´/ 21.10.2020). T</w:t>
      </w:r>
      <w:r w:rsidR="002D57CA">
        <w:t>he</w:t>
      </w:r>
      <w:r>
        <w:t xml:space="preserve"> members of T</w:t>
      </w:r>
      <w:r w:rsidR="002D57CA">
        <w:t>he</w:t>
      </w:r>
      <w:r>
        <w:t xml:space="preserve"> Laboratory Teaching Staff (Laboratory Teaching Staff) carry out laboratory applied teaching work at T</w:t>
      </w:r>
      <w:r w:rsidR="002D57CA">
        <w:t>he</w:t>
      </w:r>
      <w:r>
        <w:t xml:space="preserve"> University, which mainly consists of conducting laboratory exercises, as well as conducting practical exercises in T</w:t>
      </w:r>
      <w:r w:rsidR="002D57CA">
        <w:t>he</w:t>
      </w:r>
      <w:r>
        <w:t xml:space="preserve"> fields of application of </w:t>
      </w:r>
      <w:r w:rsidR="00E240E0">
        <w:t>the</w:t>
      </w:r>
      <w:r>
        <w:t xml:space="preserve"> relevant sciences. Holders of a doctoral degree or members of T</w:t>
      </w:r>
      <w:r w:rsidR="002D57CA">
        <w:t>he</w:t>
      </w:r>
      <w:r>
        <w:t xml:space="preserve"> final grade may be assigned teaching work, teaching</w:t>
      </w:r>
      <w:r>
        <w:rPr>
          <w:spacing w:val="-14"/>
        </w:rPr>
        <w:t xml:space="preserve"> </w:t>
      </w:r>
      <w:r>
        <w:t>courses</w:t>
      </w:r>
      <w:r>
        <w:rPr>
          <w:spacing w:val="-14"/>
        </w:rPr>
        <w:t xml:space="preserve"> </w:t>
      </w:r>
      <w:r>
        <w:t>deepening</w:t>
      </w:r>
      <w:r>
        <w:rPr>
          <w:spacing w:val="-14"/>
        </w:rPr>
        <w:t xml:space="preserve"> </w:t>
      </w:r>
      <w:r>
        <w:t>in</w:t>
      </w:r>
      <w:r>
        <w:rPr>
          <w:spacing w:val="-13"/>
        </w:rPr>
        <w:t xml:space="preserve"> </w:t>
      </w:r>
      <w:r>
        <w:t>small ones</w:t>
      </w:r>
      <w:r>
        <w:rPr>
          <w:spacing w:val="-14"/>
        </w:rPr>
        <w:t xml:space="preserve"> </w:t>
      </w:r>
      <w:r>
        <w:t>groups</w:t>
      </w:r>
      <w:r>
        <w:rPr>
          <w:spacing w:val="-14"/>
        </w:rPr>
        <w:t xml:space="preserve"> </w:t>
      </w:r>
      <w:r>
        <w:t>students</w:t>
      </w:r>
      <w:r>
        <w:rPr>
          <w:spacing w:val="-14"/>
        </w:rPr>
        <w:t xml:space="preserve"> </w:t>
      </w:r>
      <w:r>
        <w:t>sub</w:t>
      </w:r>
      <w:r>
        <w:rPr>
          <w:spacing w:val="-13"/>
        </w:rPr>
        <w:t xml:space="preserve"> </w:t>
      </w:r>
      <w:r>
        <w:t>T</w:t>
      </w:r>
      <w:r w:rsidR="002D57CA">
        <w:t>he</w:t>
      </w:r>
      <w:r>
        <w:rPr>
          <w:spacing w:val="-14"/>
        </w:rPr>
        <w:t xml:space="preserve"> </w:t>
      </w:r>
      <w:r>
        <w:t>supervision</w:t>
      </w:r>
      <w:r>
        <w:rPr>
          <w:spacing w:val="-14"/>
        </w:rPr>
        <w:t xml:space="preserve"> </w:t>
      </w:r>
      <w:r>
        <w:t>of</w:t>
      </w:r>
      <w:r>
        <w:rPr>
          <w:spacing w:val="-14"/>
        </w:rPr>
        <w:t xml:space="preserve"> </w:t>
      </w:r>
      <w:r>
        <w:t>Professors</w:t>
      </w:r>
      <w:r>
        <w:rPr>
          <w:spacing w:val="-13"/>
        </w:rPr>
        <w:t xml:space="preserve"> </w:t>
      </w:r>
      <w:r>
        <w:t>T</w:t>
      </w:r>
      <w:r w:rsidR="002D57CA">
        <w:t>he</w:t>
      </w:r>
      <w:r>
        <w:rPr>
          <w:spacing w:val="-14"/>
        </w:rPr>
        <w:t xml:space="preserve"> </w:t>
      </w:r>
      <w:r>
        <w:t>school</w:t>
      </w:r>
      <w:r>
        <w:rPr>
          <w:spacing w:val="-14"/>
        </w:rPr>
        <w:t xml:space="preserve"> </w:t>
      </w:r>
      <w:r>
        <w:t>and</w:t>
      </w:r>
      <w:r>
        <w:rPr>
          <w:spacing w:val="-14"/>
        </w:rPr>
        <w:t xml:space="preserve"> </w:t>
      </w:r>
      <w:r>
        <w:t>may participate in T</w:t>
      </w:r>
      <w:r w:rsidR="002D57CA">
        <w:t>he</w:t>
      </w:r>
      <w:r>
        <w:t xml:space="preserve"> supervision of Graduate/Diploma T</w:t>
      </w:r>
      <w:r w:rsidR="002D57CA">
        <w:t>he</w:t>
      </w:r>
      <w:r>
        <w:t>ses, as members of three-member committees, as well as in T</w:t>
      </w:r>
      <w:r w:rsidR="002D57CA">
        <w:t>he</w:t>
      </w:r>
      <w:r>
        <w:t xml:space="preserve"> supervision works of T</w:t>
      </w:r>
      <w:r w:rsidR="002D57CA">
        <w:t>he</w:t>
      </w:r>
      <w:r>
        <w:t xml:space="preserve"> Foundation's undergraduate students (Internal Regulation of Operation of T</w:t>
      </w:r>
      <w:r w:rsidR="002D57CA">
        <w:t>he</w:t>
      </w:r>
      <w:r>
        <w:t xml:space="preserve"> University of Western Attica, article 70, par. 2, Official Gazette 4621 vol. B´/ 21.10. 2020). By decision of T</w:t>
      </w:r>
      <w:r w:rsidR="002D57CA">
        <w:t>he</w:t>
      </w:r>
      <w:r>
        <w:t xml:space="preserve"> Assembly of T</w:t>
      </w:r>
      <w:r w:rsidR="002D57CA">
        <w:t>he</w:t>
      </w:r>
      <w:r>
        <w:t xml:space="preserve"> Department and acceptance of </w:t>
      </w:r>
      <w:r w:rsidR="00E240E0">
        <w:t>the</w:t>
      </w:r>
      <w:r>
        <w:t xml:space="preserve"> member E.D.I.P. can be assigned to members of T</w:t>
      </w:r>
      <w:r w:rsidR="002D57CA">
        <w:t>he</w:t>
      </w:r>
      <w:r>
        <w:t xml:space="preserve"> E.D.I.P. category.</w:t>
      </w:r>
      <w:r>
        <w:rPr>
          <w:spacing w:val="40"/>
        </w:rPr>
        <w:t xml:space="preserve"> </w:t>
      </w:r>
      <w:r>
        <w:t xml:space="preserve">with a doctoral independent teaching project in accordance with </w:t>
      </w:r>
      <w:r w:rsidR="00E240E0">
        <w:t>the</w:t>
      </w:r>
      <w:r>
        <w:t xml:space="preserve"> annual planning of T</w:t>
      </w:r>
      <w:r w:rsidR="002D57CA">
        <w:t>he</w:t>
      </w:r>
      <w:r>
        <w:t xml:space="preserve"> Department, as long as </w:t>
      </w:r>
      <w:r w:rsidR="00E240E0">
        <w:t>the</w:t>
      </w:r>
      <w:r>
        <w:t xml:space="preserve"> terms and conditions of </w:t>
      </w:r>
      <w:r w:rsidR="00E240E0">
        <w:t>the</w:t>
      </w:r>
      <w:r>
        <w:t xml:space="preserve"> existing legislation for </w:t>
      </w:r>
      <w:r w:rsidR="00E240E0">
        <w:t>the</w:t>
      </w:r>
      <w:r>
        <w:t xml:space="preserve"> assignment of independent teaching work in Universities apply (Internal Regulation of Operation of T</w:t>
      </w:r>
      <w:r w:rsidR="002D57CA">
        <w:t>he</w:t>
      </w:r>
      <w:r>
        <w:t xml:space="preserve"> University of Western Attica, article 70, par. 5, Official Gazette 4621, section B ´/ 21.10.2020)</w:t>
      </w:r>
    </w:p>
    <w:p w14:paraId="0667BD15" w14:textId="32D41960" w:rsidR="00867F92" w:rsidRDefault="00B91793">
      <w:pPr>
        <w:pStyle w:val="a3"/>
        <w:spacing w:before="1" w:line="360" w:lineRule="auto"/>
        <w:ind w:left="266" w:right="548"/>
        <w:jc w:val="both"/>
      </w:pPr>
      <w:r>
        <w:t>T</w:t>
      </w:r>
      <w:r w:rsidR="002D57CA">
        <w:t>he</w:t>
      </w:r>
      <w:r>
        <w:t xml:space="preserve"> Assembly of </w:t>
      </w:r>
      <w:r w:rsidR="00E240E0">
        <w:t>t</w:t>
      </w:r>
      <w:r w:rsidR="002D57CA">
        <w:t>he</w:t>
      </w:r>
      <w:r>
        <w:t xml:space="preserve"> Department evaluates </w:t>
      </w:r>
      <w:r w:rsidR="00E240E0">
        <w:t>t</w:t>
      </w:r>
      <w:r w:rsidR="002D57CA">
        <w:t>he</w:t>
      </w:r>
      <w:r>
        <w:t xml:space="preserve"> needs of T</w:t>
      </w:r>
      <w:r w:rsidR="002D57CA">
        <w:t>he</w:t>
      </w:r>
      <w:r>
        <w:t xml:space="preserve"> P.M.S. to teaching staff and, if </w:t>
      </w:r>
      <w:r w:rsidR="00E240E0">
        <w:t>t</w:t>
      </w:r>
      <w:r w:rsidR="002D57CA">
        <w:t>he</w:t>
      </w:r>
      <w:r>
        <w:t xml:space="preserve"> existing members of </w:t>
      </w:r>
      <w:r w:rsidR="00E240E0">
        <w:t>t</w:t>
      </w:r>
      <w:r w:rsidR="002D57CA">
        <w:t>he</w:t>
      </w:r>
      <w:r>
        <w:t xml:space="preserve"> Faculty of Education,</w:t>
      </w:r>
      <w:r>
        <w:rPr>
          <w:spacing w:val="-2"/>
        </w:rPr>
        <w:t xml:space="preserve"> </w:t>
      </w:r>
      <w:r>
        <w:t>Ltd.,</w:t>
      </w:r>
      <w:r>
        <w:rPr>
          <w:spacing w:val="-2"/>
        </w:rPr>
        <w:t xml:space="preserve"> </w:t>
      </w:r>
      <w:r>
        <w:t>E.D.I.P.</w:t>
      </w:r>
      <w:r>
        <w:rPr>
          <w:spacing w:val="-2"/>
        </w:rPr>
        <w:t xml:space="preserve"> </w:t>
      </w:r>
      <w:r>
        <w:t>and ETEP,</w:t>
      </w:r>
      <w:r>
        <w:rPr>
          <w:spacing w:val="-1"/>
        </w:rPr>
        <w:t xml:space="preserve"> </w:t>
      </w:r>
      <w:r>
        <w:t>unserved</w:t>
      </w:r>
      <w:r>
        <w:rPr>
          <w:spacing w:val="-2"/>
        </w:rPr>
        <w:t xml:space="preserve"> </w:t>
      </w:r>
      <w:r>
        <w:t>members</w:t>
      </w:r>
      <w:r>
        <w:rPr>
          <w:spacing w:val="-2"/>
        </w:rPr>
        <w:t xml:space="preserve"> </w:t>
      </w:r>
      <w:r>
        <w:t>D.E.P.</w:t>
      </w:r>
      <w:r>
        <w:rPr>
          <w:spacing w:val="-2"/>
        </w:rPr>
        <w:t xml:space="preserve"> </w:t>
      </w:r>
      <w:r>
        <w:t>and</w:t>
      </w:r>
      <w:r>
        <w:rPr>
          <w:spacing w:val="-2"/>
        </w:rPr>
        <w:t xml:space="preserve"> </w:t>
      </w:r>
      <w:r>
        <w:t>T</w:t>
      </w:r>
      <w:r w:rsidR="002D57CA">
        <w:t>he</w:t>
      </w:r>
      <w:r>
        <w:rPr>
          <w:spacing w:val="-2"/>
        </w:rPr>
        <w:t xml:space="preserve"> </w:t>
      </w:r>
      <w:r w:rsidR="001D557F">
        <w:t>professor</w:t>
      </w:r>
      <w:r>
        <w:t>s</w:t>
      </w:r>
      <w:r>
        <w:rPr>
          <w:spacing w:val="-5"/>
        </w:rPr>
        <w:t xml:space="preserve"> </w:t>
      </w:r>
      <w:r>
        <w:t>according</w:t>
      </w:r>
      <w:r>
        <w:rPr>
          <w:spacing w:val="-2"/>
        </w:rPr>
        <w:t xml:space="preserve"> </w:t>
      </w:r>
      <w:r>
        <w:t>with</w:t>
      </w:r>
      <w:r>
        <w:rPr>
          <w:spacing w:val="-1"/>
        </w:rPr>
        <w:t xml:space="preserve"> </w:t>
      </w:r>
      <w:r>
        <w:t>T</w:t>
      </w:r>
      <w:r w:rsidR="002D57CA">
        <w:t>he</w:t>
      </w:r>
      <w:r>
        <w:rPr>
          <w:spacing w:val="-2"/>
        </w:rPr>
        <w:t xml:space="preserve"> </w:t>
      </w:r>
      <w:proofErr w:type="spellStart"/>
      <w:r>
        <w:t>p.d.</w:t>
      </w:r>
      <w:proofErr w:type="spellEnd"/>
      <w:r>
        <w:rPr>
          <w:spacing w:val="-5"/>
        </w:rPr>
        <w:t xml:space="preserve"> </w:t>
      </w:r>
      <w:r>
        <w:t>407/1980</w:t>
      </w:r>
      <w:r>
        <w:rPr>
          <w:spacing w:val="-2"/>
        </w:rPr>
        <w:t xml:space="preserve"> </w:t>
      </w:r>
      <w:r>
        <w:t xml:space="preserve">(A' 112) or article 19 of </w:t>
      </w:r>
      <w:r w:rsidR="00D0081C">
        <w:t>Gazette</w:t>
      </w:r>
      <w:r>
        <w:t xml:space="preserve"> 1404/1983 (A' 173) or par. 7 of Article 29 of </w:t>
      </w:r>
      <w:r w:rsidR="00D0081C">
        <w:t>Gazette</w:t>
      </w:r>
      <w:r>
        <w:t xml:space="preserve"> 4009/2011, are not sufficient, with a reasoned decision of</w:t>
      </w:r>
      <w:r>
        <w:rPr>
          <w:spacing w:val="-1"/>
        </w:rPr>
        <w:t xml:space="preserve"> </w:t>
      </w:r>
      <w:r>
        <w:t>decides T</w:t>
      </w:r>
      <w:r w:rsidR="002D57CA">
        <w:t>he</w:t>
      </w:r>
      <w:r>
        <w:rPr>
          <w:spacing w:val="-1"/>
        </w:rPr>
        <w:t xml:space="preserve"> </w:t>
      </w:r>
      <w:r>
        <w:t>assignment</w:t>
      </w:r>
      <w:r>
        <w:rPr>
          <w:spacing w:val="-2"/>
        </w:rPr>
        <w:t xml:space="preserve"> </w:t>
      </w:r>
      <w:r>
        <w:t>teaching project</w:t>
      </w:r>
      <w:r>
        <w:rPr>
          <w:spacing w:val="-1"/>
        </w:rPr>
        <w:t xml:space="preserve"> </w:t>
      </w:r>
      <w:r>
        <w:t>to members</w:t>
      </w:r>
      <w:r>
        <w:rPr>
          <w:spacing w:val="-2"/>
        </w:rPr>
        <w:t xml:space="preserve"> </w:t>
      </w:r>
      <w:r>
        <w:t xml:space="preserve">D.E.P. </w:t>
      </w:r>
      <w:r w:rsidR="004D3C4B">
        <w:t>f</w:t>
      </w:r>
      <w:r>
        <w:rPr>
          <w:spacing w:val="-1"/>
        </w:rPr>
        <w:t xml:space="preserve"> </w:t>
      </w:r>
      <w:r>
        <w:t>Departments of T</w:t>
      </w:r>
      <w:r w:rsidR="002D57CA">
        <w:t>he</w:t>
      </w:r>
      <w:r>
        <w:t xml:space="preserve"> same </w:t>
      </w:r>
      <w:r w:rsidR="004D3C4B">
        <w:t>university</w:t>
      </w:r>
      <w:r>
        <w:t xml:space="preserve"> or T</w:t>
      </w:r>
      <w:r w:rsidR="002D57CA">
        <w:t>he</w:t>
      </w:r>
      <w:r>
        <w:t xml:space="preserve"> invitation of members of D.E.P. of </w:t>
      </w:r>
      <w:r w:rsidR="004D3C4B">
        <w:t>the university</w:t>
      </w:r>
      <w:r>
        <w:rPr>
          <w:spacing w:val="-2"/>
        </w:rPr>
        <w:t xml:space="preserve"> </w:t>
      </w:r>
      <w:r>
        <w:t xml:space="preserve">or research centers of article 13A of </w:t>
      </w:r>
      <w:r w:rsidR="004D3C4B">
        <w:t>gazette</w:t>
      </w:r>
      <w:r>
        <w:t xml:space="preserve"> 4310/2014 (Α΄ 258), including T</w:t>
      </w:r>
      <w:r w:rsidR="002D57CA">
        <w:t>he</w:t>
      </w:r>
      <w:r>
        <w:t xml:space="preserve"> research centers of T</w:t>
      </w:r>
      <w:r w:rsidR="002D57CA">
        <w:t>he</w:t>
      </w:r>
      <w:r>
        <w:t xml:space="preserve"> Academy of </w:t>
      </w:r>
      <w:r w:rsidR="004D3C4B">
        <w:t>Athens</w:t>
      </w:r>
      <w:r>
        <w:t xml:space="preserve"> and T</w:t>
      </w:r>
      <w:r w:rsidR="002D57CA">
        <w:t>he</w:t>
      </w:r>
      <w:r>
        <w:t xml:space="preserve"> Medical Biological Research Foundation of T</w:t>
      </w:r>
      <w:r w:rsidR="002D57CA">
        <w:t>he</w:t>
      </w:r>
      <w:r>
        <w:t xml:space="preserve"> Academy of </w:t>
      </w:r>
      <w:r w:rsidR="004D3C4B">
        <w:t>Athens</w:t>
      </w:r>
      <w:r>
        <w:t xml:space="preserve"> or new hires/contracts in accordance with T</w:t>
      </w:r>
      <w:r w:rsidR="002D57CA">
        <w:t>he</w:t>
      </w:r>
      <w:r>
        <w:t xml:space="preserve"> above provisions.</w:t>
      </w:r>
    </w:p>
    <w:p w14:paraId="54CD8BB2" w14:textId="781573BF" w:rsidR="00867F92" w:rsidRDefault="00000000">
      <w:pPr>
        <w:pStyle w:val="a3"/>
        <w:spacing w:before="1" w:line="360" w:lineRule="auto"/>
        <w:ind w:left="266" w:right="551"/>
        <w:jc w:val="both"/>
      </w:pPr>
      <w:r>
        <w:t xml:space="preserve">By decision of </w:t>
      </w:r>
      <w:r w:rsidR="00B91793">
        <w:t>T</w:t>
      </w:r>
      <w:r w:rsidR="002D57CA">
        <w:t>he</w:t>
      </w:r>
      <w:r>
        <w:t xml:space="preserve"> Assembly of </w:t>
      </w:r>
      <w:r w:rsidR="00B91793">
        <w:t>T</w:t>
      </w:r>
      <w:r w:rsidR="002D57CA">
        <w:t>he</w:t>
      </w:r>
      <w:r>
        <w:t xml:space="preserve"> Depar</w:t>
      </w:r>
      <w:r w:rsidR="00B91793">
        <w:t>t</w:t>
      </w:r>
      <w:r>
        <w:t>men</w:t>
      </w:r>
      <w:r w:rsidR="00B91793">
        <w:t>t</w:t>
      </w:r>
      <w:r>
        <w:t xml:space="preserve">, which is </w:t>
      </w:r>
      <w:r w:rsidR="00B91793">
        <w:t>t</w:t>
      </w:r>
      <w:r>
        <w:t>aken af</w:t>
      </w:r>
      <w:r w:rsidR="00B91793">
        <w:t>t</w:t>
      </w:r>
      <w:r>
        <w:t xml:space="preserve">er a proposal by </w:t>
      </w:r>
      <w:r w:rsidR="00B91793">
        <w:t>T</w:t>
      </w:r>
      <w:r w:rsidR="002D57CA">
        <w:t>he</w:t>
      </w:r>
      <w:r>
        <w:t xml:space="preserve"> Direc</w:t>
      </w:r>
      <w:r w:rsidR="00B91793">
        <w:t>t</w:t>
      </w:r>
      <w:r>
        <w:t xml:space="preserve">or of </w:t>
      </w:r>
      <w:r w:rsidR="00B91793">
        <w:t>T</w:t>
      </w:r>
      <w:r w:rsidR="002D57CA">
        <w:t>he</w:t>
      </w:r>
      <w:r>
        <w:t xml:space="preserve"> P.M.S., renowned scien</w:t>
      </w:r>
      <w:r w:rsidR="00B91793">
        <w:t>t</w:t>
      </w:r>
      <w:r>
        <w:t>is</w:t>
      </w:r>
      <w:r w:rsidR="00B91793">
        <w:t>t</w:t>
      </w:r>
      <w:r>
        <w:t>s who have a posi</w:t>
      </w:r>
      <w:r w:rsidR="00B91793">
        <w:t>t</w:t>
      </w:r>
      <w:r>
        <w:t>ion or qualifica</w:t>
      </w:r>
      <w:r w:rsidR="00B91793">
        <w:t>t</w:t>
      </w:r>
      <w:r>
        <w:t>ions as a professor or researc</w:t>
      </w:r>
      <w:r w:rsidR="004D3C4B">
        <w:t>her</w:t>
      </w:r>
      <w:r>
        <w:t xml:space="preserve"> in a research cen</w:t>
      </w:r>
      <w:r w:rsidR="00B91793">
        <w:t>t</w:t>
      </w:r>
      <w:r>
        <w:t>er, ar</w:t>
      </w:r>
      <w:r w:rsidR="00B91793">
        <w:t>t</w:t>
      </w:r>
      <w:r>
        <w:t>is</w:t>
      </w:r>
      <w:r w:rsidR="00B91793">
        <w:t>t</w:t>
      </w:r>
      <w:r>
        <w:t>s or renowned scien</w:t>
      </w:r>
      <w:r w:rsidR="00B91793">
        <w:t>t</w:t>
      </w:r>
      <w:r>
        <w:t>is</w:t>
      </w:r>
      <w:r w:rsidR="00B91793">
        <w:t>t</w:t>
      </w:r>
      <w:r>
        <w:t>s wi</w:t>
      </w:r>
      <w:r w:rsidR="00B91793">
        <w:t>t</w:t>
      </w:r>
      <w:r>
        <w:t>h specialized knowledge</w:t>
      </w:r>
      <w:r>
        <w:rPr>
          <w:spacing w:val="-3"/>
        </w:rPr>
        <w:t xml:space="preserve"> </w:t>
      </w:r>
      <w:r w:rsidR="00B91793">
        <w:t>T</w:t>
      </w:r>
      <w:r w:rsidR="002D57CA">
        <w:t>he</w:t>
      </w:r>
      <w:r>
        <w:rPr>
          <w:spacing w:val="-4"/>
        </w:rPr>
        <w:t xml:space="preserve"> </w:t>
      </w:r>
      <w:r>
        <w:t>relevan</w:t>
      </w:r>
      <w:r w:rsidR="00B91793">
        <w:t>t</w:t>
      </w:r>
      <w:r>
        <w:rPr>
          <w:spacing w:val="-4"/>
        </w:rPr>
        <w:t xml:space="preserve"> </w:t>
      </w:r>
      <w:r>
        <w:t>experience</w:t>
      </w:r>
      <w:r>
        <w:rPr>
          <w:spacing w:val="-6"/>
        </w:rPr>
        <w:t xml:space="preserve"> </w:t>
      </w:r>
      <w:r>
        <w:t xml:space="preserve">in </w:t>
      </w:r>
      <w:r w:rsidR="004D3C4B">
        <w:t>the</w:t>
      </w:r>
      <w:r>
        <w:rPr>
          <w:spacing w:val="-3"/>
        </w:rPr>
        <w:t xml:space="preserve"> </w:t>
      </w:r>
      <w:r>
        <w:t>cogni</w:t>
      </w:r>
      <w:r w:rsidR="00B91793">
        <w:t>t</w:t>
      </w:r>
      <w:r>
        <w:t>ive</w:t>
      </w:r>
      <w:r>
        <w:rPr>
          <w:spacing w:val="-4"/>
        </w:rPr>
        <w:t xml:space="preserve"> </w:t>
      </w:r>
      <w:r>
        <w:t>objec</w:t>
      </w:r>
      <w:r w:rsidR="00B91793">
        <w:t>t</w:t>
      </w:r>
      <w:r>
        <w:rPr>
          <w:spacing w:val="-6"/>
        </w:rPr>
        <w:t xml:space="preserve"> </w:t>
      </w:r>
      <w:r>
        <w:t>of</w:t>
      </w:r>
      <w:r>
        <w:rPr>
          <w:spacing w:val="-2"/>
        </w:rPr>
        <w:t xml:space="preserve"> </w:t>
      </w:r>
      <w:r>
        <w:t>P.M.S.,</w:t>
      </w:r>
      <w:r>
        <w:rPr>
          <w:spacing w:val="-3"/>
        </w:rPr>
        <w:t xml:space="preserve"> </w:t>
      </w:r>
      <w:r>
        <w:t>for</w:t>
      </w:r>
      <w:r>
        <w:rPr>
          <w:spacing w:val="-3"/>
        </w:rPr>
        <w:t xml:space="preserve"> </w:t>
      </w:r>
      <w:r w:rsidR="004D3C4B">
        <w:t>the</w:t>
      </w:r>
      <w:r>
        <w:rPr>
          <w:spacing w:val="-3"/>
        </w:rPr>
        <w:t xml:space="preserve"> </w:t>
      </w:r>
      <w:r>
        <w:t>cover</w:t>
      </w:r>
      <w:r>
        <w:rPr>
          <w:spacing w:val="-3"/>
        </w:rPr>
        <w:t xml:space="preserve"> </w:t>
      </w:r>
      <w:r w:rsidR="001D557F">
        <w:t>professor</w:t>
      </w:r>
      <w:r>
        <w:t>s</w:t>
      </w:r>
      <w:r>
        <w:rPr>
          <w:spacing w:val="-2"/>
        </w:rPr>
        <w:t xml:space="preserve"> </w:t>
      </w:r>
      <w:r>
        <w:t>needs</w:t>
      </w:r>
      <w:r>
        <w:rPr>
          <w:spacing w:val="-3"/>
        </w:rPr>
        <w:t xml:space="preserve"> </w:t>
      </w:r>
      <w:r>
        <w:t>of</w:t>
      </w:r>
      <w:r>
        <w:rPr>
          <w:spacing w:val="-2"/>
        </w:rPr>
        <w:t xml:space="preserve"> </w:t>
      </w:r>
      <w:r>
        <w:t>P.M.S.</w:t>
      </w:r>
      <w:r>
        <w:rPr>
          <w:spacing w:val="-3"/>
        </w:rPr>
        <w:t xml:space="preserve"> </w:t>
      </w:r>
      <w:r w:rsidR="00B91793">
        <w:t>T</w:t>
      </w:r>
      <w:r w:rsidR="002D57CA">
        <w:t>he</w:t>
      </w:r>
      <w:r>
        <w:t xml:space="preserve"> invi</w:t>
      </w:r>
      <w:r w:rsidR="00B91793">
        <w:t>t</w:t>
      </w:r>
      <w:r>
        <w:t>a</w:t>
      </w:r>
      <w:r w:rsidR="00B91793">
        <w:t>t</w:t>
      </w:r>
      <w:r>
        <w:t>ion of a visi</w:t>
      </w:r>
      <w:r w:rsidR="00B91793">
        <w:t>t</w:t>
      </w:r>
      <w:r>
        <w:t>or from abroad is carried ou</w:t>
      </w:r>
      <w:r w:rsidR="00B91793">
        <w:t>t</w:t>
      </w:r>
      <w:r>
        <w:t xml:space="preserve"> only if he is assigned </w:t>
      </w:r>
      <w:r w:rsidR="00B91793">
        <w:t>t</w:t>
      </w:r>
      <w:r>
        <w:t>eaching, wi</w:t>
      </w:r>
      <w:r w:rsidR="00B91793">
        <w:t>t</w:t>
      </w:r>
      <w:r>
        <w:t xml:space="preserve">h </w:t>
      </w:r>
      <w:r w:rsidR="004D3C4B">
        <w:t>the</w:t>
      </w:r>
      <w:r>
        <w:t xml:space="preserve"> procedure and wha</w:t>
      </w:r>
      <w:r w:rsidR="00B91793">
        <w:t>t</w:t>
      </w:r>
      <w:r>
        <w:t xml:space="preserve"> is specifically defined in </w:t>
      </w:r>
      <w:r w:rsidR="00B91793">
        <w:t>T</w:t>
      </w:r>
      <w:r w:rsidR="002D57CA">
        <w:t>he</w:t>
      </w:r>
      <w:r>
        <w:t xml:space="preserve"> Pos</w:t>
      </w:r>
      <w:r w:rsidR="00B91793">
        <w:t>t</w:t>
      </w:r>
      <w:r>
        <w:t>gradua</w:t>
      </w:r>
      <w:r w:rsidR="00B91793">
        <w:t>t</w:t>
      </w:r>
      <w:r>
        <w:t>e Regula</w:t>
      </w:r>
      <w:r w:rsidR="00B91793">
        <w:t>t</w:t>
      </w:r>
      <w:r>
        <w:t>ions</w:t>
      </w:r>
      <w:r>
        <w:rPr>
          <w:spacing w:val="-1"/>
        </w:rPr>
        <w:t xml:space="preserve"> </w:t>
      </w:r>
      <w:r>
        <w:t>S</w:t>
      </w:r>
      <w:r w:rsidR="00B91793">
        <w:t>t</w:t>
      </w:r>
      <w:r>
        <w:t xml:space="preserve">udies, according </w:t>
      </w:r>
      <w:r w:rsidR="00B91793">
        <w:t>t</w:t>
      </w:r>
      <w:r>
        <w:t>o</w:t>
      </w:r>
      <w:r>
        <w:rPr>
          <w:spacing w:val="-3"/>
        </w:rPr>
        <w:t xml:space="preserve"> </w:t>
      </w:r>
      <w:r>
        <w:t xml:space="preserve">applicable </w:t>
      </w:r>
      <w:r w:rsidR="00B91793">
        <w:t>t</w:t>
      </w:r>
      <w:r>
        <w:t xml:space="preserve">o </w:t>
      </w:r>
      <w:r w:rsidR="004D3C4B">
        <w:t>the</w:t>
      </w:r>
      <w:r>
        <w:t xml:space="preserve"> assignmen</w:t>
      </w:r>
      <w:r w:rsidR="00B91793">
        <w:t>t</w:t>
      </w:r>
      <w:r>
        <w:rPr>
          <w:spacing w:val="-2"/>
        </w:rPr>
        <w:t xml:space="preserve"> </w:t>
      </w:r>
      <w:r>
        <w:t xml:space="preserve">of </w:t>
      </w:r>
      <w:r w:rsidR="00B91793">
        <w:t>t</w:t>
      </w:r>
      <w:r>
        <w:t xml:space="preserve">eaching </w:t>
      </w:r>
      <w:r w:rsidR="00B91793">
        <w:t>t</w:t>
      </w:r>
      <w:r>
        <w:t xml:space="preserve">o </w:t>
      </w:r>
      <w:r w:rsidR="004D3C4B">
        <w:t>the</w:t>
      </w:r>
      <w:r>
        <w:t xml:space="preserve"> members of D.E.P. of </w:t>
      </w:r>
      <w:r w:rsidR="00B91793">
        <w:t>T</w:t>
      </w:r>
      <w:r w:rsidR="002D57CA">
        <w:t>he</w:t>
      </w:r>
      <w:r>
        <w:t xml:space="preserve"> Founda</w:t>
      </w:r>
      <w:r w:rsidR="00B91793">
        <w:t>t</w:t>
      </w:r>
      <w:r>
        <w:t xml:space="preserve">ion. </w:t>
      </w:r>
      <w:r w:rsidR="00B91793">
        <w:t>T</w:t>
      </w:r>
      <w:r w:rsidR="002D57CA">
        <w:t>he</w:t>
      </w:r>
      <w:r>
        <w:t xml:space="preserve"> assignmen</w:t>
      </w:r>
      <w:r w:rsidR="00B91793">
        <w:t>t</w:t>
      </w:r>
      <w:r>
        <w:t xml:space="preserve"> is carried ou</w:t>
      </w:r>
      <w:r w:rsidR="00B91793">
        <w:t>t</w:t>
      </w:r>
      <w:r>
        <w:t xml:space="preserve"> on </w:t>
      </w:r>
      <w:r w:rsidR="004D3C4B">
        <w:t>the</w:t>
      </w:r>
      <w:r>
        <w:t xml:space="preserve"> recommenda</w:t>
      </w:r>
      <w:r w:rsidR="00B91793">
        <w:t>t</w:t>
      </w:r>
      <w:r>
        <w:t xml:space="preserve">ion of </w:t>
      </w:r>
      <w:r w:rsidR="00B91793">
        <w:t>T</w:t>
      </w:r>
      <w:r w:rsidR="002D57CA">
        <w:t>he</w:t>
      </w:r>
      <w:r>
        <w:t xml:space="preserve"> S.E. and approval of </w:t>
      </w:r>
      <w:r w:rsidR="00B91793">
        <w:t>T</w:t>
      </w:r>
      <w:r w:rsidR="002D57CA">
        <w:t>he</w:t>
      </w:r>
      <w:r>
        <w:t xml:space="preserve"> Assembly of </w:t>
      </w:r>
      <w:r w:rsidR="00B91793">
        <w:t>T</w:t>
      </w:r>
      <w:r w:rsidR="002D57CA">
        <w:t>he</w:t>
      </w:r>
      <w:r>
        <w:t xml:space="preserve"> Depar</w:t>
      </w:r>
      <w:r w:rsidR="00B91793">
        <w:t>t</w:t>
      </w:r>
      <w:r>
        <w:t>men</w:t>
      </w:r>
      <w:r w:rsidR="00B91793">
        <w:t>t</w:t>
      </w:r>
      <w:r>
        <w:t>, in accordance wi</w:t>
      </w:r>
      <w:r w:rsidR="00B91793">
        <w:t>t</w:t>
      </w:r>
      <w:r>
        <w:t>h curren</w:t>
      </w:r>
      <w:r w:rsidR="00B91793">
        <w:t>t</w:t>
      </w:r>
      <w:r>
        <w:t xml:space="preserve"> legisla</w:t>
      </w:r>
      <w:r w:rsidR="00B91793">
        <w:t>t</w:t>
      </w:r>
      <w:r>
        <w:t>ion.</w:t>
      </w:r>
    </w:p>
    <w:p w14:paraId="6C7506ED" w14:textId="24B58B1E" w:rsidR="00867F92" w:rsidRDefault="00B91793">
      <w:pPr>
        <w:pStyle w:val="a3"/>
        <w:spacing w:before="60" w:line="360" w:lineRule="auto"/>
        <w:ind w:left="266" w:right="553"/>
        <w:jc w:val="both"/>
      </w:pPr>
      <w:r>
        <w:t>T</w:t>
      </w:r>
      <w:r w:rsidR="002D57CA">
        <w:t>he</w:t>
      </w:r>
      <w:r>
        <w:t xml:space="preserve"> Assembly of T</w:t>
      </w:r>
      <w:r w:rsidR="002D57CA">
        <w:t>he</w:t>
      </w:r>
      <w:r>
        <w:t xml:space="preserve"> Department, after a proposal by T</w:t>
      </w:r>
      <w:r w:rsidR="002D57CA">
        <w:t>he</w:t>
      </w:r>
      <w:r>
        <w:t xml:space="preserve"> S.E., approves for each course as scientific managers of </w:t>
      </w:r>
      <w:r w:rsidR="004D3C4B">
        <w:t>the</w:t>
      </w:r>
      <w:r>
        <w:t xml:space="preserve"> </w:t>
      </w:r>
      <w:r w:rsidR="004D3C4B">
        <w:t>course’s</w:t>
      </w:r>
      <w:r>
        <w:t xml:space="preserve"> members</w:t>
      </w:r>
      <w:r>
        <w:rPr>
          <w:spacing w:val="-2"/>
        </w:rPr>
        <w:t xml:space="preserve"> </w:t>
      </w:r>
      <w:r>
        <w:t>D.E.P.</w:t>
      </w:r>
      <w:r>
        <w:rPr>
          <w:spacing w:val="-1"/>
        </w:rPr>
        <w:t xml:space="preserve"> </w:t>
      </w:r>
      <w:r>
        <w:t>T</w:t>
      </w:r>
      <w:r w:rsidR="002D57CA">
        <w:t>he</w:t>
      </w:r>
      <w:r>
        <w:rPr>
          <w:spacing w:val="-4"/>
        </w:rPr>
        <w:t xml:space="preserve"> </w:t>
      </w:r>
      <w:r>
        <w:t>unserved</w:t>
      </w:r>
      <w:r>
        <w:rPr>
          <w:spacing w:val="-2"/>
        </w:rPr>
        <w:t xml:space="preserve"> </w:t>
      </w:r>
      <w:r>
        <w:t>members</w:t>
      </w:r>
      <w:r>
        <w:rPr>
          <w:spacing w:val="-1"/>
        </w:rPr>
        <w:t xml:space="preserve"> </w:t>
      </w:r>
      <w:r>
        <w:t>D.E.P.</w:t>
      </w:r>
      <w:r>
        <w:rPr>
          <w:spacing w:val="-1"/>
        </w:rPr>
        <w:t xml:space="preserve"> </w:t>
      </w:r>
      <w:r>
        <w:t>of</w:t>
      </w:r>
      <w:r>
        <w:rPr>
          <w:spacing w:val="-3"/>
        </w:rPr>
        <w:t xml:space="preserve"> </w:t>
      </w:r>
      <w:r>
        <w:t>Department</w:t>
      </w:r>
      <w:r>
        <w:rPr>
          <w:spacing w:val="-3"/>
        </w:rPr>
        <w:t xml:space="preserve"> </w:t>
      </w:r>
      <w:r>
        <w:t>with</w:t>
      </w:r>
      <w:r>
        <w:rPr>
          <w:spacing w:val="-1"/>
        </w:rPr>
        <w:t xml:space="preserve"> </w:t>
      </w:r>
      <w:r>
        <w:t>justified</w:t>
      </w:r>
      <w:r>
        <w:rPr>
          <w:spacing w:val="-1"/>
        </w:rPr>
        <w:t xml:space="preserve"> </w:t>
      </w:r>
      <w:r>
        <w:t>decision</w:t>
      </w:r>
      <w:r>
        <w:rPr>
          <w:spacing w:val="-2"/>
        </w:rPr>
        <w:t xml:space="preserve"> </w:t>
      </w:r>
      <w:r>
        <w:t>members</w:t>
      </w:r>
      <w:r>
        <w:rPr>
          <w:spacing w:val="-1"/>
        </w:rPr>
        <w:t xml:space="preserve"> </w:t>
      </w:r>
      <w:r>
        <w:t>D.E.P.</w:t>
      </w:r>
      <w:r>
        <w:rPr>
          <w:spacing w:val="-2"/>
        </w:rPr>
        <w:t xml:space="preserve"> </w:t>
      </w:r>
      <w:r>
        <w:t xml:space="preserve">of </w:t>
      </w:r>
      <w:r w:rsidR="004D3C4B">
        <w:t xml:space="preserve">the </w:t>
      </w:r>
      <w:r>
        <w:t>Departments of T</w:t>
      </w:r>
      <w:r w:rsidR="002D57CA">
        <w:t>he</w:t>
      </w:r>
      <w:r>
        <w:t xml:space="preserve"> Foundation or </w:t>
      </w:r>
      <w:r w:rsidR="004D3C4B">
        <w:t>the</w:t>
      </w:r>
      <w:r>
        <w:t xml:space="preserve"> Foundations or external partners who meet </w:t>
      </w:r>
      <w:r w:rsidR="004D3C4B">
        <w:t>the</w:t>
      </w:r>
      <w:r>
        <w:t xml:space="preserve"> criteria of </w:t>
      </w:r>
      <w:r w:rsidR="004D3C4B">
        <w:t>the</w:t>
      </w:r>
      <w:r>
        <w:t xml:space="preserve"> </w:t>
      </w:r>
      <w:r w:rsidR="004D3C4B">
        <w:t>gazette</w:t>
      </w:r>
      <w:r>
        <w:t>.</w:t>
      </w:r>
    </w:p>
    <w:p w14:paraId="60979514" w14:textId="77777777" w:rsidR="00867F92" w:rsidRDefault="00867F92">
      <w:pPr>
        <w:spacing w:line="360" w:lineRule="auto"/>
        <w:jc w:val="both"/>
        <w:sectPr w:rsidR="00867F92">
          <w:pgSz w:w="11900" w:h="16820"/>
          <w:pgMar w:top="760" w:right="0" w:bottom="280" w:left="300" w:header="720" w:footer="720" w:gutter="0"/>
          <w:cols w:space="720"/>
        </w:sectPr>
      </w:pPr>
    </w:p>
    <w:p w14:paraId="323EF828" w14:textId="37BA47A8" w:rsidR="00867F92" w:rsidRDefault="00B91793">
      <w:pPr>
        <w:pStyle w:val="a3"/>
        <w:spacing w:before="74" w:line="360" w:lineRule="auto"/>
        <w:ind w:left="266" w:right="553"/>
        <w:jc w:val="both"/>
      </w:pPr>
      <w:r>
        <w:lastRenderedPageBreak/>
        <w:t>T</w:t>
      </w:r>
      <w:r w:rsidR="002D57CA">
        <w:t>he</w:t>
      </w:r>
      <w:r>
        <w:t xml:space="preserve"> course leader is responsible for organizing </w:t>
      </w:r>
      <w:r w:rsidR="004D3C4B">
        <w:t>the</w:t>
      </w:r>
      <w:r>
        <w:t xml:space="preserve"> content of </w:t>
      </w:r>
      <w:r w:rsidR="004D3C4B">
        <w:t>the</w:t>
      </w:r>
      <w:r>
        <w:t xml:space="preserve"> course lectures, organizing, updating and providing educational materials, including material available on online platforms, supervising/guiding graduate students' work within </w:t>
      </w:r>
      <w:r w:rsidR="004D3C4B">
        <w:t>the</w:t>
      </w:r>
      <w:r>
        <w:t xml:space="preserve"> course and evaluating of </w:t>
      </w:r>
      <w:r w:rsidR="004D3C4B">
        <w:t>the</w:t>
      </w:r>
      <w:r>
        <w:t xml:space="preserve"> students. He is also responsible for filing with T</w:t>
      </w:r>
      <w:r w:rsidR="002D57CA">
        <w:t>he</w:t>
      </w:r>
      <w:r>
        <w:t xml:space="preserve"> S.E. proposal regarding </w:t>
      </w:r>
      <w:r w:rsidR="004D3C4B">
        <w:t>the</w:t>
      </w:r>
      <w:r>
        <w:t xml:space="preserve"> list of course lectures and </w:t>
      </w:r>
      <w:r w:rsidR="001D557F">
        <w:t>professor</w:t>
      </w:r>
      <w:r>
        <w:t>s.</w:t>
      </w:r>
    </w:p>
    <w:p w14:paraId="34C2F2D8" w14:textId="19EDACAB" w:rsidR="00867F92" w:rsidRDefault="00B91793">
      <w:pPr>
        <w:pStyle w:val="a3"/>
        <w:spacing w:before="59" w:line="360" w:lineRule="auto"/>
        <w:ind w:left="266" w:right="553"/>
        <w:jc w:val="both"/>
      </w:pPr>
      <w:r>
        <w:t>T</w:t>
      </w:r>
      <w:r w:rsidR="002D57CA">
        <w:t>he</w:t>
      </w:r>
      <w:r>
        <w:t xml:space="preserve"> teaching of all or part of a course in </w:t>
      </w:r>
      <w:r w:rsidR="004D3C4B">
        <w:t>the</w:t>
      </w:r>
      <w:r>
        <w:t xml:space="preserve"> above categories is done by decision of T</w:t>
      </w:r>
      <w:r w:rsidR="002D57CA">
        <w:t>he</w:t>
      </w:r>
      <w:r>
        <w:t xml:space="preserve"> Department Assembly, after </w:t>
      </w:r>
      <w:r w:rsidR="004D3C4B">
        <w:t>the</w:t>
      </w:r>
      <w:r>
        <w:t xml:space="preserve"> positive recommendation of T</w:t>
      </w:r>
      <w:r w:rsidR="002D57CA">
        <w:t>he</w:t>
      </w:r>
      <w:r>
        <w:t xml:space="preserve"> Coordinating Committee, in accordance with what is provided by </w:t>
      </w:r>
      <w:r w:rsidR="004D3C4B">
        <w:t>gazette</w:t>
      </w:r>
      <w:r>
        <w:t>.</w:t>
      </w:r>
    </w:p>
    <w:p w14:paraId="35EB19EB" w14:textId="23E6572F" w:rsidR="00867F92" w:rsidRDefault="00B91793">
      <w:pPr>
        <w:pStyle w:val="a3"/>
        <w:spacing w:before="59" w:line="360" w:lineRule="auto"/>
        <w:ind w:left="266" w:right="550"/>
        <w:jc w:val="both"/>
      </w:pPr>
      <w:r>
        <w:t>T</w:t>
      </w:r>
      <w:r w:rsidR="002D57CA">
        <w:t>he</w:t>
      </w:r>
      <w:r>
        <w:t xml:space="preserve"> content, goals and founding orientation of T</w:t>
      </w:r>
      <w:r w:rsidR="002D57CA">
        <w:t>he</w:t>
      </w:r>
      <w:r>
        <w:t xml:space="preserve"> P.M.S. (extroversion, interdisciplinary, emphasis on excellence), but also </w:t>
      </w:r>
      <w:r w:rsidR="004D3C4B">
        <w:t>the</w:t>
      </w:r>
      <w:r>
        <w:t xml:space="preserve"> goal of connecting T</w:t>
      </w:r>
      <w:r w:rsidR="002D57CA">
        <w:t>he</w:t>
      </w:r>
      <w:r>
        <w:t xml:space="preserve"> P.M.S. with </w:t>
      </w:r>
      <w:r w:rsidR="004D3C4B">
        <w:t>the</w:t>
      </w:r>
      <w:r>
        <w:t xml:space="preserve"> needs of </w:t>
      </w:r>
      <w:r w:rsidR="004D3C4B">
        <w:t>the</w:t>
      </w:r>
      <w:r>
        <w:t xml:space="preserve"> health, education and production potential of </w:t>
      </w:r>
      <w:r w:rsidR="004D3C4B">
        <w:t>the</w:t>
      </w:r>
      <w:r>
        <w:t xml:space="preserve"> country, require </w:t>
      </w:r>
      <w:r w:rsidR="004D3C4B">
        <w:t>the</w:t>
      </w:r>
      <w:r>
        <w:t xml:space="preserve"> competent participation of </w:t>
      </w:r>
      <w:r w:rsidR="001D557F">
        <w:t>professor</w:t>
      </w:r>
      <w:r>
        <w:t xml:space="preserve">s from outside </w:t>
      </w:r>
      <w:r w:rsidR="004D3C4B">
        <w:t>the</w:t>
      </w:r>
      <w:r>
        <w:t xml:space="preserve"> relevant Department or invited</w:t>
      </w:r>
      <w:r>
        <w:rPr>
          <w:spacing w:val="-3"/>
        </w:rPr>
        <w:t xml:space="preserve"> </w:t>
      </w:r>
      <w:r>
        <w:t>visitors</w:t>
      </w:r>
      <w:r>
        <w:rPr>
          <w:spacing w:val="-4"/>
        </w:rPr>
        <w:t xml:space="preserve"> </w:t>
      </w:r>
      <w:r>
        <w:t>(article</w:t>
      </w:r>
      <w:r>
        <w:rPr>
          <w:spacing w:val="-7"/>
        </w:rPr>
        <w:t xml:space="preserve"> </w:t>
      </w:r>
      <w:r>
        <w:t>83</w:t>
      </w:r>
      <w:r>
        <w:rPr>
          <w:spacing w:val="-3"/>
        </w:rPr>
        <w:t xml:space="preserve"> </w:t>
      </w:r>
      <w:r>
        <w:t>of</w:t>
      </w:r>
      <w:r>
        <w:rPr>
          <w:spacing w:val="-5"/>
        </w:rPr>
        <w:t xml:space="preserve"> </w:t>
      </w:r>
      <w:r w:rsidR="00D0081C">
        <w:t>Gazette</w:t>
      </w:r>
      <w:r>
        <w:t xml:space="preserve"> 4957/2022)</w:t>
      </w:r>
      <w:r>
        <w:rPr>
          <w:spacing w:val="-2"/>
        </w:rPr>
        <w:t xml:space="preserve"> </w:t>
      </w:r>
      <w:r>
        <w:t>recognized</w:t>
      </w:r>
      <w:r>
        <w:rPr>
          <w:spacing w:val="-7"/>
        </w:rPr>
        <w:t xml:space="preserve"> </w:t>
      </w:r>
      <w:r>
        <w:t>scientific</w:t>
      </w:r>
      <w:r>
        <w:rPr>
          <w:spacing w:val="-3"/>
        </w:rPr>
        <w:t xml:space="preserve"> </w:t>
      </w:r>
      <w:r>
        <w:t>and</w:t>
      </w:r>
      <w:r>
        <w:rPr>
          <w:spacing w:val="-6"/>
        </w:rPr>
        <w:t xml:space="preserve"> </w:t>
      </w:r>
      <w:r>
        <w:t>professional</w:t>
      </w:r>
      <w:r>
        <w:rPr>
          <w:spacing w:val="-4"/>
        </w:rPr>
        <w:t xml:space="preserve"> </w:t>
      </w:r>
      <w:r>
        <w:t>experience. T</w:t>
      </w:r>
      <w:r w:rsidR="002D57CA">
        <w:t>he</w:t>
      </w:r>
      <w:r>
        <w:t xml:space="preserve"> course leader may propose specific subject areas of his course that are required to be covered by recognized experts</w:t>
      </w:r>
      <w:r>
        <w:rPr>
          <w:spacing w:val="40"/>
        </w:rPr>
        <w:t xml:space="preserve"> </w:t>
      </w:r>
      <w:r>
        <w:t xml:space="preserve">in </w:t>
      </w:r>
      <w:r w:rsidR="004D3C4B">
        <w:t>t</w:t>
      </w:r>
      <w:r w:rsidR="002D57CA">
        <w:t>he</w:t>
      </w:r>
      <w:r>
        <w:t>ir field, who must hold a doctoral degree, unless T</w:t>
      </w:r>
      <w:r w:rsidR="002D57CA">
        <w:t>he</w:t>
      </w:r>
      <w:r>
        <w:t>ir field of study is of exceptional and indisputable specificity for which it is not possible or usual to prepare a doctoral T</w:t>
      </w:r>
      <w:r w:rsidR="002D57CA">
        <w:t>he</w:t>
      </w:r>
      <w:r>
        <w:t xml:space="preserve">sis in accordance with </w:t>
      </w:r>
      <w:r w:rsidR="004D3C4B">
        <w:t>the</w:t>
      </w:r>
      <w:r>
        <w:t xml:space="preserve"> current legislation, in order to carry out a call for expressions of interest. T</w:t>
      </w:r>
      <w:r w:rsidR="002D57CA">
        <w:t>he</w:t>
      </w:r>
      <w:r>
        <w:t xml:space="preserve"> call for expressions of interest is announced on T</w:t>
      </w:r>
      <w:r w:rsidR="002D57CA">
        <w:t>he</w:t>
      </w:r>
      <w:r>
        <w:t xml:space="preserve"> Department's website.</w:t>
      </w:r>
    </w:p>
    <w:p w14:paraId="174E10DC" w14:textId="77777777" w:rsidR="00867F92" w:rsidRDefault="00867F92">
      <w:pPr>
        <w:pStyle w:val="a3"/>
        <w:spacing w:before="222"/>
      </w:pPr>
    </w:p>
    <w:p w14:paraId="28E97C26" w14:textId="66E890E9" w:rsidR="00867F92" w:rsidRDefault="00000000">
      <w:pPr>
        <w:pStyle w:val="1"/>
      </w:pPr>
      <w:r>
        <w:rPr>
          <w:color w:val="00579A"/>
        </w:rPr>
        <w:t>S</w:t>
      </w:r>
      <w:r w:rsidR="00B91793">
        <w:rPr>
          <w:color w:val="00579A"/>
        </w:rPr>
        <w:t>t</w:t>
      </w:r>
      <w:r>
        <w:rPr>
          <w:color w:val="00579A"/>
        </w:rPr>
        <w:t>ruc</w:t>
      </w:r>
      <w:r w:rsidR="00B91793">
        <w:rPr>
          <w:color w:val="00579A"/>
        </w:rPr>
        <w:t>t</w:t>
      </w:r>
      <w:r>
        <w:rPr>
          <w:color w:val="00579A"/>
        </w:rPr>
        <w:t>ure</w:t>
      </w:r>
      <w:r>
        <w:rPr>
          <w:color w:val="00579A"/>
          <w:spacing w:val="-6"/>
        </w:rPr>
        <w:t xml:space="preserve"> </w:t>
      </w:r>
      <w:r>
        <w:rPr>
          <w:color w:val="00579A"/>
        </w:rPr>
        <w:t>and</w:t>
      </w:r>
      <w:r>
        <w:rPr>
          <w:smallCaps/>
          <w:color w:val="00579A"/>
        </w:rPr>
        <w:t>​</w:t>
      </w:r>
      <w:r>
        <w:rPr>
          <w:color w:val="00579A"/>
          <w:spacing w:val="-7"/>
        </w:rPr>
        <w:t xml:space="preserve"> </w:t>
      </w:r>
      <w:r>
        <w:rPr>
          <w:color w:val="00579A"/>
        </w:rPr>
        <w:t>Mode</w:t>
      </w:r>
      <w:r>
        <w:rPr>
          <w:smallCaps/>
          <w:color w:val="00579A"/>
        </w:rPr>
        <w:t>​</w:t>
      </w:r>
      <w:r>
        <w:rPr>
          <w:color w:val="00579A"/>
        </w:rPr>
        <w:t>​</w:t>
      </w:r>
      <w:r>
        <w:rPr>
          <w:color w:val="00579A"/>
          <w:spacing w:val="-7"/>
        </w:rPr>
        <w:t xml:space="preserve"> </w:t>
      </w:r>
      <w:r w:rsidR="004D3C4B">
        <w:rPr>
          <w:color w:val="00579A"/>
          <w:spacing w:val="-7"/>
        </w:rPr>
        <w:t xml:space="preserve">of </w:t>
      </w:r>
      <w:r>
        <w:rPr>
          <w:color w:val="00579A"/>
          <w:spacing w:val="-2"/>
        </w:rPr>
        <w:t>Program</w:t>
      </w:r>
    </w:p>
    <w:p w14:paraId="204C886F" w14:textId="77777777" w:rsidR="00867F92" w:rsidRDefault="00867F92">
      <w:pPr>
        <w:pStyle w:val="a3"/>
        <w:spacing w:before="321"/>
        <w:rPr>
          <w:b/>
          <w:sz w:val="28"/>
        </w:rPr>
      </w:pPr>
    </w:p>
    <w:p w14:paraId="331AE0DE" w14:textId="4C642AAF" w:rsidR="00867F92" w:rsidRDefault="004D3C4B">
      <w:pPr>
        <w:pStyle w:val="1"/>
      </w:pPr>
      <w:bookmarkStart w:id="21" w:name="_TOC_250019"/>
      <w:r>
        <w:rPr>
          <w:color w:val="00579A"/>
        </w:rPr>
        <w:t>Starting of</w:t>
      </w:r>
      <w:r w:rsidR="00000000">
        <w:rPr>
          <w:color w:val="00579A"/>
          <w:spacing w:val="-6"/>
        </w:rPr>
        <w:t xml:space="preserve"> </w:t>
      </w:r>
      <w:bookmarkEnd w:id="21"/>
      <w:r w:rsidR="00000000">
        <w:rPr>
          <w:color w:val="00579A"/>
          <w:spacing w:val="-2"/>
        </w:rPr>
        <w:t>courses</w:t>
      </w:r>
    </w:p>
    <w:p w14:paraId="2931769F" w14:textId="092E6BE0" w:rsidR="00867F92" w:rsidRDefault="00B91793">
      <w:pPr>
        <w:pStyle w:val="a3"/>
        <w:spacing w:before="224" w:line="360" w:lineRule="auto"/>
        <w:ind w:left="266" w:right="551"/>
        <w:jc w:val="both"/>
      </w:pPr>
      <w:r>
        <w:t>T</w:t>
      </w:r>
      <w:r w:rsidR="002D57CA">
        <w:t>he</w:t>
      </w:r>
      <w:r>
        <w:rPr>
          <w:spacing w:val="-10"/>
        </w:rPr>
        <w:t xml:space="preserve"> </w:t>
      </w:r>
      <w:r>
        <w:t>lessons</w:t>
      </w:r>
      <w:r>
        <w:rPr>
          <w:spacing w:val="-10"/>
        </w:rPr>
        <w:t xml:space="preserve"> </w:t>
      </w:r>
      <w:r>
        <w:t>begin</w:t>
      </w:r>
      <w:r>
        <w:rPr>
          <w:spacing w:val="-8"/>
        </w:rPr>
        <w:t xml:space="preserve"> </w:t>
      </w:r>
      <w:r w:rsidR="004D3C4B">
        <w:t>t</w:t>
      </w:r>
      <w:r w:rsidR="002D57CA">
        <w:t>he</w:t>
      </w:r>
      <w:r>
        <w:rPr>
          <w:spacing w:val="-12"/>
        </w:rPr>
        <w:t xml:space="preserve"> </w:t>
      </w:r>
      <w:r>
        <w:t>winter</w:t>
      </w:r>
      <w:r>
        <w:rPr>
          <w:spacing w:val="-11"/>
        </w:rPr>
        <w:t xml:space="preserve"> </w:t>
      </w:r>
      <w:r>
        <w:t>semester</w:t>
      </w:r>
      <w:r>
        <w:rPr>
          <w:spacing w:val="-9"/>
        </w:rPr>
        <w:t xml:space="preserve"> </w:t>
      </w:r>
      <w:r>
        <w:t>each</w:t>
      </w:r>
      <w:r>
        <w:rPr>
          <w:spacing w:val="-9"/>
        </w:rPr>
        <w:t xml:space="preserve"> </w:t>
      </w:r>
      <w:r>
        <w:t>academic</w:t>
      </w:r>
      <w:r>
        <w:rPr>
          <w:spacing w:val="-8"/>
        </w:rPr>
        <w:t xml:space="preserve"> </w:t>
      </w:r>
      <w:r>
        <w:t>year.</w:t>
      </w:r>
      <w:r>
        <w:rPr>
          <w:spacing w:val="-9"/>
        </w:rPr>
        <w:t xml:space="preserve"> </w:t>
      </w:r>
      <w:r>
        <w:t>T</w:t>
      </w:r>
      <w:r w:rsidR="004D3C4B">
        <w:t>he</w:t>
      </w:r>
      <w:r>
        <w:rPr>
          <w:spacing w:val="-11"/>
        </w:rPr>
        <w:t xml:space="preserve"> </w:t>
      </w:r>
      <w:r>
        <w:t>exact</w:t>
      </w:r>
      <w:r>
        <w:rPr>
          <w:spacing w:val="-13"/>
        </w:rPr>
        <w:t xml:space="preserve"> </w:t>
      </w:r>
      <w:r>
        <w:t>date</w:t>
      </w:r>
      <w:r>
        <w:rPr>
          <w:spacing w:val="-13"/>
        </w:rPr>
        <w:t xml:space="preserve"> </w:t>
      </w:r>
      <w:r>
        <w:t>is determined</w:t>
      </w:r>
      <w:r>
        <w:rPr>
          <w:spacing w:val="-9"/>
        </w:rPr>
        <w:t xml:space="preserve"> </w:t>
      </w:r>
      <w:r>
        <w:t>each</w:t>
      </w:r>
      <w:r>
        <w:rPr>
          <w:spacing w:val="-8"/>
        </w:rPr>
        <w:t xml:space="preserve"> </w:t>
      </w:r>
      <w:r>
        <w:t>time</w:t>
      </w:r>
      <w:r>
        <w:rPr>
          <w:spacing w:val="-12"/>
        </w:rPr>
        <w:t xml:space="preserve"> </w:t>
      </w:r>
      <w:r>
        <w:t>from T</w:t>
      </w:r>
      <w:r w:rsidR="002D57CA">
        <w:t>he</w:t>
      </w:r>
      <w:r>
        <w:rPr>
          <w:spacing w:val="-8"/>
        </w:rPr>
        <w:t xml:space="preserve"> </w:t>
      </w:r>
      <w:r>
        <w:t>Coordination</w:t>
      </w:r>
      <w:r>
        <w:rPr>
          <w:spacing w:val="-8"/>
        </w:rPr>
        <w:t xml:space="preserve"> </w:t>
      </w:r>
      <w:r>
        <w:t>Commission</w:t>
      </w:r>
      <w:r>
        <w:rPr>
          <w:spacing w:val="-11"/>
        </w:rPr>
        <w:t xml:space="preserve"> </w:t>
      </w:r>
      <w:r>
        <w:t>and</w:t>
      </w:r>
      <w:r>
        <w:rPr>
          <w:spacing w:val="-8"/>
        </w:rPr>
        <w:t xml:space="preserve"> </w:t>
      </w:r>
      <w:r>
        <w:t>is announced</w:t>
      </w:r>
      <w:r>
        <w:rPr>
          <w:spacing w:val="-12"/>
        </w:rPr>
        <w:t xml:space="preserve"> </w:t>
      </w:r>
      <w:r w:rsidR="004D3C4B">
        <w:t>by it</w:t>
      </w:r>
      <w:r>
        <w:t>.</w:t>
      </w:r>
      <w:r>
        <w:rPr>
          <w:spacing w:val="-10"/>
        </w:rPr>
        <w:t xml:space="preserve"> </w:t>
      </w:r>
      <w:r w:rsidR="004D3C4B">
        <w:t>Each</w:t>
      </w:r>
      <w:r>
        <w:rPr>
          <w:spacing w:val="-10"/>
        </w:rPr>
        <w:t xml:space="preserve"> </w:t>
      </w:r>
      <w:r>
        <w:t>semester</w:t>
      </w:r>
      <w:r>
        <w:rPr>
          <w:spacing w:val="-8"/>
        </w:rPr>
        <w:t xml:space="preserve"> </w:t>
      </w:r>
      <w:r>
        <w:t>includes</w:t>
      </w:r>
      <w:r>
        <w:rPr>
          <w:spacing w:val="-6"/>
        </w:rPr>
        <w:t xml:space="preserve"> </w:t>
      </w:r>
      <w:r>
        <w:t>thirteen</w:t>
      </w:r>
      <w:r>
        <w:rPr>
          <w:spacing w:val="-10"/>
        </w:rPr>
        <w:t xml:space="preserve"> </w:t>
      </w:r>
      <w:r>
        <w:t>(13)</w:t>
      </w:r>
      <w:r>
        <w:rPr>
          <w:spacing w:val="-9"/>
        </w:rPr>
        <w:t xml:space="preserve"> </w:t>
      </w:r>
      <w:r>
        <w:t>complete</w:t>
      </w:r>
      <w:r>
        <w:rPr>
          <w:spacing w:val="-8"/>
        </w:rPr>
        <w:t xml:space="preserve"> </w:t>
      </w:r>
      <w:r>
        <w:t>teaching weeks. T</w:t>
      </w:r>
      <w:r w:rsidR="002D57CA">
        <w:t>he</w:t>
      </w:r>
      <w:r>
        <w:t xml:space="preserve"> courses can be organized in a modular format and not per week, without reducing </w:t>
      </w:r>
      <w:r w:rsidR="004D3C4B">
        <w:t>the</w:t>
      </w:r>
      <w:r>
        <w:t xml:space="preserve"> total number of teaching hours.</w:t>
      </w:r>
    </w:p>
    <w:p w14:paraId="69A080A9" w14:textId="77777777" w:rsidR="00867F92" w:rsidRDefault="00867F92">
      <w:pPr>
        <w:pStyle w:val="a3"/>
        <w:spacing w:before="244"/>
      </w:pPr>
    </w:p>
    <w:p w14:paraId="4D74B780" w14:textId="5DFA1034" w:rsidR="00867F92" w:rsidRDefault="00000000">
      <w:pPr>
        <w:pStyle w:val="1"/>
        <w:spacing w:before="1"/>
      </w:pPr>
      <w:r>
        <w:rPr>
          <w:color w:val="00579A"/>
        </w:rPr>
        <w:t>Academic</w:t>
      </w:r>
      <w:r>
        <w:rPr>
          <w:color w:val="00579A"/>
          <w:spacing w:val="-16"/>
        </w:rPr>
        <w:t xml:space="preserve"> </w:t>
      </w:r>
      <w:r w:rsidR="004D3C4B" w:rsidRPr="004D3C4B">
        <w:rPr>
          <w:color w:val="00579A"/>
        </w:rPr>
        <w:t>Calendar</w:t>
      </w:r>
      <w:r>
        <w:rPr>
          <w:color w:val="00579A"/>
          <w:spacing w:val="-15"/>
        </w:rPr>
        <w:t xml:space="preserve"> </w:t>
      </w:r>
      <w:r>
        <w:rPr>
          <w:color w:val="00579A"/>
        </w:rPr>
        <w:t>of</w:t>
      </w:r>
      <w:r>
        <w:rPr>
          <w:color w:val="00579A"/>
          <w:spacing w:val="-16"/>
        </w:rPr>
        <w:t xml:space="preserve"> </w:t>
      </w:r>
      <w:r>
        <w:rPr>
          <w:color w:val="00579A"/>
          <w:spacing w:val="-2"/>
        </w:rPr>
        <w:t>Program</w:t>
      </w:r>
    </w:p>
    <w:p w14:paraId="11B076C1" w14:textId="3E53903F" w:rsidR="00867F92" w:rsidRDefault="00000000">
      <w:pPr>
        <w:pStyle w:val="a3"/>
        <w:spacing w:before="221" w:line="360" w:lineRule="auto"/>
        <w:ind w:left="266" w:right="551"/>
        <w:jc w:val="both"/>
      </w:pPr>
      <w:r>
        <w:t>A</w:t>
      </w:r>
      <w:r w:rsidR="00B91793">
        <w:t>t</w:t>
      </w:r>
      <w:r>
        <w:t xml:space="preserve"> </w:t>
      </w:r>
      <w:r w:rsidR="00B91793">
        <w:t>T</w:t>
      </w:r>
      <w:r w:rsidR="002D57CA">
        <w:t>he</w:t>
      </w:r>
      <w:r>
        <w:t xml:space="preserve"> beginning of each Academic Year</w:t>
      </w:r>
      <w:r>
        <w:rPr>
          <w:spacing w:val="40"/>
        </w:rPr>
        <w:t xml:space="preserve"> </w:t>
      </w:r>
      <w:r>
        <w:t xml:space="preserve">and before </w:t>
      </w:r>
      <w:r w:rsidR="004D3C4B">
        <w:t>the</w:t>
      </w:r>
      <w:r>
        <w:t xml:space="preserve"> s</w:t>
      </w:r>
      <w:r w:rsidR="00B91793">
        <w:t>t</w:t>
      </w:r>
      <w:r>
        <w:t>ar</w:t>
      </w:r>
      <w:r w:rsidR="00B91793">
        <w:t>t</w:t>
      </w:r>
      <w:r>
        <w:t xml:space="preserve"> of </w:t>
      </w:r>
      <w:r w:rsidR="004D3C4B">
        <w:t>the</w:t>
      </w:r>
      <w:r>
        <w:t xml:space="preserve"> courses i</w:t>
      </w:r>
      <w:r w:rsidR="00B91793">
        <w:t>t</w:t>
      </w:r>
      <w:r>
        <w:t xml:space="preserve"> is pos</w:t>
      </w:r>
      <w:r w:rsidR="00B91793">
        <w:t>t</w:t>
      </w:r>
      <w:r>
        <w:t xml:space="preserve">ed on </w:t>
      </w:r>
      <w:r w:rsidR="00B91793">
        <w:t>T</w:t>
      </w:r>
      <w:r w:rsidR="002D57CA">
        <w:t>he</w:t>
      </w:r>
      <w:r>
        <w:t xml:space="preserve"> Depar</w:t>
      </w:r>
      <w:r w:rsidR="00B91793">
        <w:t>t</w:t>
      </w:r>
      <w:r>
        <w:t>men</w:t>
      </w:r>
      <w:r w:rsidR="00B91793">
        <w:t>t</w:t>
      </w:r>
      <w:r>
        <w:t>'s websi</w:t>
      </w:r>
      <w:r w:rsidR="00B91793">
        <w:t>t</w:t>
      </w:r>
      <w:r>
        <w:t>e</w:t>
      </w:r>
      <w:r>
        <w:rPr>
          <w:spacing w:val="-6"/>
        </w:rPr>
        <w:t xml:space="preserve"> </w:t>
      </w:r>
      <w:r>
        <w:t>P.M.S.</w:t>
      </w:r>
      <w:r>
        <w:rPr>
          <w:spacing w:val="-10"/>
        </w:rPr>
        <w:t xml:space="preserve"> </w:t>
      </w:r>
      <w:r w:rsidR="00B91793">
        <w:t>T</w:t>
      </w:r>
      <w:r w:rsidR="002D57CA">
        <w:t>he</w:t>
      </w:r>
      <w:r>
        <w:rPr>
          <w:spacing w:val="-9"/>
        </w:rPr>
        <w:t xml:space="preserve"> </w:t>
      </w:r>
      <w:r>
        <w:t>annual</w:t>
      </w:r>
      <w:r>
        <w:rPr>
          <w:spacing w:val="-6"/>
        </w:rPr>
        <w:t xml:space="preserve"> </w:t>
      </w:r>
      <w:r>
        <w:t>Academic</w:t>
      </w:r>
      <w:r>
        <w:rPr>
          <w:spacing w:val="-6"/>
        </w:rPr>
        <w:t xml:space="preserve"> </w:t>
      </w:r>
      <w:r>
        <w:t>Calendar</w:t>
      </w:r>
      <w:r>
        <w:rPr>
          <w:spacing w:val="-7"/>
        </w:rPr>
        <w:t xml:space="preserve"> </w:t>
      </w:r>
      <w:r>
        <w:t>of</w:t>
      </w:r>
      <w:r>
        <w:rPr>
          <w:spacing w:val="-6"/>
        </w:rPr>
        <w:t xml:space="preserve"> </w:t>
      </w:r>
      <w:r>
        <w:t>program,</w:t>
      </w:r>
      <w:r>
        <w:rPr>
          <w:spacing w:val="-6"/>
        </w:rPr>
        <w:t xml:space="preserve"> </w:t>
      </w:r>
      <w:r w:rsidR="004D3C4B">
        <w:t>of</w:t>
      </w:r>
      <w:r>
        <w:rPr>
          <w:spacing w:val="-9"/>
        </w:rPr>
        <w:t xml:space="preserve"> </w:t>
      </w:r>
      <w:r>
        <w:t>which</w:t>
      </w:r>
      <w:r>
        <w:rPr>
          <w:spacing w:val="-9"/>
        </w:rPr>
        <w:t xml:space="preserve"> </w:t>
      </w:r>
      <w:r>
        <w:t>he's go</w:t>
      </w:r>
      <w:r w:rsidR="00B91793">
        <w:t>t</w:t>
      </w:r>
      <w:r>
        <w:rPr>
          <w:spacing w:val="-9"/>
        </w:rPr>
        <w:t xml:space="preserve"> </w:t>
      </w:r>
      <w:r>
        <w:t>edi</w:t>
      </w:r>
      <w:r w:rsidR="00B91793">
        <w:t>t</w:t>
      </w:r>
      <w:r>
        <w:t>ed</w:t>
      </w:r>
      <w:r>
        <w:rPr>
          <w:spacing w:val="-11"/>
        </w:rPr>
        <w:t xml:space="preserve"> </w:t>
      </w:r>
      <w:r w:rsidR="00B91793">
        <w:t>T</w:t>
      </w:r>
      <w:r w:rsidR="002D57CA">
        <w:t>he</w:t>
      </w:r>
      <w:r>
        <w:rPr>
          <w:spacing w:val="-7"/>
        </w:rPr>
        <w:t xml:space="preserve"> </w:t>
      </w:r>
      <w:r>
        <w:t>Direc</w:t>
      </w:r>
      <w:r w:rsidR="00B91793">
        <w:t>t</w:t>
      </w:r>
      <w:r>
        <w:t>or</w:t>
      </w:r>
      <w:r>
        <w:rPr>
          <w:spacing w:val="-8"/>
        </w:rPr>
        <w:t xml:space="preserve"> </w:t>
      </w:r>
      <w:r>
        <w:t>of</w:t>
      </w:r>
      <w:r>
        <w:rPr>
          <w:spacing w:val="-6"/>
        </w:rPr>
        <w:t xml:space="preserve"> </w:t>
      </w:r>
      <w:r>
        <w:t>P.M.S.</w:t>
      </w:r>
      <w:r>
        <w:rPr>
          <w:spacing w:val="-7"/>
        </w:rPr>
        <w:t xml:space="preserve"> </w:t>
      </w:r>
      <w:r>
        <w:t>and has been approved</w:t>
      </w:r>
      <w:r>
        <w:rPr>
          <w:spacing w:val="-1"/>
        </w:rPr>
        <w:t xml:space="preserve"> </w:t>
      </w:r>
      <w:r>
        <w:t xml:space="preserve">by </w:t>
      </w:r>
      <w:r w:rsidR="00B91793">
        <w:t>T</w:t>
      </w:r>
      <w:r w:rsidR="002D57CA">
        <w:t>he</w:t>
      </w:r>
      <w:r>
        <w:t xml:space="preserve"> Assembly and which includes </w:t>
      </w:r>
      <w:r w:rsidR="004D3C4B">
        <w:t>t</w:t>
      </w:r>
      <w:r w:rsidR="002D57CA">
        <w:t>he</w:t>
      </w:r>
      <w:r>
        <w:t xml:space="preserve"> s</w:t>
      </w:r>
      <w:r w:rsidR="00B91793">
        <w:t>t</w:t>
      </w:r>
      <w:r>
        <w:t>ar</w:t>
      </w:r>
      <w:r w:rsidR="00B91793">
        <w:t>t</w:t>
      </w:r>
      <w:r>
        <w:t xml:space="preserve"> and end da</w:t>
      </w:r>
      <w:r w:rsidR="00B91793">
        <w:t>t</w:t>
      </w:r>
      <w:r>
        <w:t>es</w:t>
      </w:r>
      <w:r>
        <w:rPr>
          <w:spacing w:val="-1"/>
        </w:rPr>
        <w:t xml:space="preserve"> </w:t>
      </w:r>
      <w:r>
        <w:t xml:space="preserve">of </w:t>
      </w:r>
      <w:r w:rsidR="00B91793">
        <w:t>t</w:t>
      </w:r>
      <w:r>
        <w:t>eaching periods, examina</w:t>
      </w:r>
      <w:r w:rsidR="00B91793">
        <w:t>t</w:t>
      </w:r>
      <w:r>
        <w:t>ion periods, holidays, e</w:t>
      </w:r>
      <w:r w:rsidR="00B91793">
        <w:t>t</w:t>
      </w:r>
      <w:r>
        <w:t xml:space="preserve">c. </w:t>
      </w:r>
      <w:r w:rsidR="00B91793">
        <w:t>T</w:t>
      </w:r>
      <w:r w:rsidR="002D57CA">
        <w:t>he</w:t>
      </w:r>
      <w:r>
        <w:t xml:space="preserve"> Academic Calendar of </w:t>
      </w:r>
      <w:r w:rsidR="00B91793">
        <w:t>T</w:t>
      </w:r>
      <w:r w:rsidR="002D57CA">
        <w:t>he</w:t>
      </w:r>
      <w:r>
        <w:t xml:space="preserve"> Mas</w:t>
      </w:r>
      <w:r w:rsidR="00B91793">
        <w:t>t</w:t>
      </w:r>
      <w:r>
        <w:t xml:space="preserve">er's Program is </w:t>
      </w:r>
      <w:r w:rsidR="00D0081C">
        <w:t>harmonized</w:t>
      </w:r>
      <w:r>
        <w:rPr>
          <w:spacing w:val="-14"/>
        </w:rPr>
        <w:t xml:space="preserve"> </w:t>
      </w:r>
      <w:r>
        <w:t>agains</w:t>
      </w:r>
      <w:r w:rsidR="00B91793">
        <w:t>t</w:t>
      </w:r>
      <w:r>
        <w:rPr>
          <w:spacing w:val="-14"/>
        </w:rPr>
        <w:t xml:space="preserve"> </w:t>
      </w:r>
      <w:r w:rsidR="00D0081C">
        <w:t>the</w:t>
      </w:r>
      <w:r>
        <w:rPr>
          <w:spacing w:val="-14"/>
        </w:rPr>
        <w:t xml:space="preserve"> </w:t>
      </w:r>
      <w:r>
        <w:t>possible</w:t>
      </w:r>
      <w:r>
        <w:rPr>
          <w:spacing w:val="-13"/>
        </w:rPr>
        <w:t xml:space="preserve"> </w:t>
      </w:r>
      <w:r>
        <w:t>wi</w:t>
      </w:r>
      <w:r w:rsidR="00B91793">
        <w:t>t</w:t>
      </w:r>
      <w:r>
        <w:t>h</w:t>
      </w:r>
      <w:r>
        <w:rPr>
          <w:spacing w:val="-14"/>
        </w:rPr>
        <w:t xml:space="preserve"> </w:t>
      </w:r>
      <w:r w:rsidR="00B91793">
        <w:t>T</w:t>
      </w:r>
      <w:r w:rsidR="002D57CA">
        <w:t>he</w:t>
      </w:r>
      <w:r>
        <w:rPr>
          <w:spacing w:val="-14"/>
        </w:rPr>
        <w:t xml:space="preserve"> </w:t>
      </w:r>
      <w:r>
        <w:t>Academic</w:t>
      </w:r>
      <w:r>
        <w:rPr>
          <w:spacing w:val="-14"/>
        </w:rPr>
        <w:t xml:space="preserve"> </w:t>
      </w:r>
      <w:r>
        <w:t>Calendar</w:t>
      </w:r>
      <w:r>
        <w:rPr>
          <w:spacing w:val="-13"/>
        </w:rPr>
        <w:t xml:space="preserve"> </w:t>
      </w:r>
      <w:r>
        <w:t>of</w:t>
      </w:r>
      <w:r>
        <w:rPr>
          <w:spacing w:val="-14"/>
        </w:rPr>
        <w:t xml:space="preserve"> </w:t>
      </w:r>
      <w:r w:rsidR="00D0081C">
        <w:t>undergraduate’s</w:t>
      </w:r>
      <w:r>
        <w:rPr>
          <w:spacing w:val="-14"/>
        </w:rPr>
        <w:t xml:space="preserve"> </w:t>
      </w:r>
      <w:r>
        <w:t>programs</w:t>
      </w:r>
      <w:r>
        <w:rPr>
          <w:spacing w:val="-14"/>
        </w:rPr>
        <w:t xml:space="preserve"> </w:t>
      </w:r>
      <w:r>
        <w:t>s</w:t>
      </w:r>
      <w:r w:rsidR="00B91793">
        <w:t>t</w:t>
      </w:r>
      <w:r>
        <w:t>udies</w:t>
      </w:r>
      <w:r>
        <w:rPr>
          <w:spacing w:val="-13"/>
        </w:rPr>
        <w:t xml:space="preserve"> </w:t>
      </w:r>
      <w:r>
        <w:t>of</w:t>
      </w:r>
      <w:r>
        <w:rPr>
          <w:spacing w:val="-14"/>
        </w:rPr>
        <w:t xml:space="preserve"> </w:t>
      </w:r>
      <w:r>
        <w:t>Founda</w:t>
      </w:r>
      <w:r w:rsidR="00B91793">
        <w:t>t</w:t>
      </w:r>
      <w:r>
        <w:t xml:space="preserve">ion. </w:t>
      </w:r>
      <w:r w:rsidR="00B91793">
        <w:t>T</w:t>
      </w:r>
      <w:r w:rsidR="002D57CA">
        <w:t>he</w:t>
      </w:r>
      <w:r>
        <w:rPr>
          <w:spacing w:val="-13"/>
        </w:rPr>
        <w:t xml:space="preserve"> </w:t>
      </w:r>
      <w:r>
        <w:t>clock</w:t>
      </w:r>
      <w:r>
        <w:rPr>
          <w:spacing w:val="-9"/>
        </w:rPr>
        <w:t xml:space="preserve"> </w:t>
      </w:r>
      <w:r>
        <w:t>program</w:t>
      </w:r>
      <w:r>
        <w:rPr>
          <w:spacing w:val="-11"/>
        </w:rPr>
        <w:t xml:space="preserve"> </w:t>
      </w:r>
      <w:r>
        <w:t>lessons/exercises,</w:t>
      </w:r>
      <w:r>
        <w:rPr>
          <w:spacing w:val="-9"/>
        </w:rPr>
        <w:t xml:space="preserve"> </w:t>
      </w:r>
      <w:r w:rsidR="00B91793">
        <w:t>T</w:t>
      </w:r>
      <w:r w:rsidR="002D57CA">
        <w:t>he</w:t>
      </w:r>
      <w:r>
        <w:rPr>
          <w:spacing w:val="-10"/>
        </w:rPr>
        <w:t xml:space="preserve"> </w:t>
      </w:r>
      <w:r>
        <w:t>program</w:t>
      </w:r>
      <w:r>
        <w:rPr>
          <w:spacing w:val="-10"/>
        </w:rPr>
        <w:t xml:space="preserve"> </w:t>
      </w:r>
      <w:r>
        <w:t>of</w:t>
      </w:r>
      <w:r>
        <w:rPr>
          <w:spacing w:val="-12"/>
        </w:rPr>
        <w:t xml:space="preserve"> </w:t>
      </w:r>
      <w:r>
        <w:t>exams</w:t>
      </w:r>
      <w:r>
        <w:rPr>
          <w:spacing w:val="-9"/>
        </w:rPr>
        <w:t xml:space="preserve"> </w:t>
      </w:r>
      <w:r>
        <w:t>and</w:t>
      </w:r>
      <w:r>
        <w:rPr>
          <w:spacing w:val="-10"/>
        </w:rPr>
        <w:t xml:space="preserve"> </w:t>
      </w:r>
      <w:r w:rsidR="00D0081C">
        <w:t>the</w:t>
      </w:r>
      <w:r>
        <w:rPr>
          <w:spacing w:val="-11"/>
        </w:rPr>
        <w:t xml:space="preserve"> </w:t>
      </w:r>
      <w:r>
        <w:t>final</w:t>
      </w:r>
      <w:r>
        <w:rPr>
          <w:spacing w:val="-11"/>
        </w:rPr>
        <w:t xml:space="preserve"> </w:t>
      </w:r>
      <w:r>
        <w:t>da</w:t>
      </w:r>
      <w:r w:rsidR="00B91793">
        <w:t>t</w:t>
      </w:r>
      <w:r>
        <w:t>e</w:t>
      </w:r>
      <w:r>
        <w:rPr>
          <w:spacing w:val="-10"/>
        </w:rPr>
        <w:t xml:space="preserve"> </w:t>
      </w:r>
      <w:r>
        <w:t>for each semes</w:t>
      </w:r>
      <w:r w:rsidR="00B91793">
        <w:t>t</w:t>
      </w:r>
      <w:r>
        <w:t>er's assignmen</w:t>
      </w:r>
      <w:r w:rsidR="00B91793">
        <w:t>t</w:t>
      </w:r>
      <w:r>
        <w:t xml:space="preserve">s are specified in </w:t>
      </w:r>
      <w:r w:rsidR="00D0081C">
        <w:t>the</w:t>
      </w:r>
      <w:r>
        <w:t xml:space="preserve"> P.M.S S</w:t>
      </w:r>
      <w:r w:rsidR="00B91793">
        <w:t>t</w:t>
      </w:r>
      <w:r>
        <w:t xml:space="preserve">udy Guide, which is prepared and announced by </w:t>
      </w:r>
      <w:r w:rsidR="00B91793">
        <w:t>T</w:t>
      </w:r>
      <w:r w:rsidR="002D57CA">
        <w:t>he</w:t>
      </w:r>
      <w:r>
        <w:t xml:space="preserve"> S.E. and approved by S.</w:t>
      </w:r>
      <w:r w:rsidR="00B91793">
        <w:t>T</w:t>
      </w:r>
      <w:r>
        <w:t>.</w:t>
      </w:r>
      <w:r>
        <w:rPr>
          <w:spacing w:val="40"/>
        </w:rPr>
        <w:t xml:space="preserve"> </w:t>
      </w:r>
      <w:r>
        <w:t xml:space="preserve">before </w:t>
      </w:r>
      <w:r w:rsidR="00D0081C">
        <w:t>the</w:t>
      </w:r>
      <w:r>
        <w:t xml:space="preserve"> s</w:t>
      </w:r>
      <w:r w:rsidR="00B91793">
        <w:t>t</w:t>
      </w:r>
      <w:r>
        <w:t>ar</w:t>
      </w:r>
      <w:r w:rsidR="00B91793">
        <w:t>t</w:t>
      </w:r>
      <w:r>
        <w:t xml:space="preserve"> of </w:t>
      </w:r>
      <w:r w:rsidR="00B91793">
        <w:t>T</w:t>
      </w:r>
      <w:r w:rsidR="002D57CA">
        <w:t>he</w:t>
      </w:r>
      <w:r>
        <w:t xml:space="preserve"> Academic Year.</w:t>
      </w:r>
    </w:p>
    <w:p w14:paraId="39C88801" w14:textId="77777777" w:rsidR="00867F92" w:rsidRDefault="00867F92">
      <w:pPr>
        <w:spacing w:line="360" w:lineRule="auto"/>
        <w:jc w:val="both"/>
        <w:sectPr w:rsidR="00867F92">
          <w:pgSz w:w="11900" w:h="16820"/>
          <w:pgMar w:top="760" w:right="0" w:bottom="280" w:left="300" w:header="720" w:footer="720" w:gutter="0"/>
          <w:cols w:space="720"/>
        </w:sectPr>
      </w:pPr>
    </w:p>
    <w:p w14:paraId="5D16698D" w14:textId="39534DD3" w:rsidR="00867F92" w:rsidRDefault="00000000">
      <w:pPr>
        <w:pStyle w:val="1"/>
        <w:spacing w:before="73"/>
        <w:jc w:val="both"/>
      </w:pPr>
      <w:r>
        <w:rPr>
          <w:color w:val="00579A"/>
        </w:rPr>
        <w:lastRenderedPageBreak/>
        <w:t>S</w:t>
      </w:r>
      <w:r w:rsidR="00B91793">
        <w:rPr>
          <w:color w:val="00579A"/>
        </w:rPr>
        <w:t>t</w:t>
      </w:r>
      <w:r>
        <w:rPr>
          <w:color w:val="00579A"/>
        </w:rPr>
        <w:t>ruc</w:t>
      </w:r>
      <w:r w:rsidR="00B91793">
        <w:rPr>
          <w:color w:val="00579A"/>
        </w:rPr>
        <w:t>t</w:t>
      </w:r>
      <w:r>
        <w:rPr>
          <w:color w:val="00579A"/>
        </w:rPr>
        <w:t>ure</w:t>
      </w:r>
      <w:r>
        <w:rPr>
          <w:color w:val="00579A"/>
          <w:spacing w:val="-6"/>
        </w:rPr>
        <w:t xml:space="preserve"> </w:t>
      </w:r>
      <w:r>
        <w:rPr>
          <w:color w:val="00579A"/>
        </w:rPr>
        <w:t>Program</w:t>
      </w:r>
      <w:r>
        <w:rPr>
          <w:color w:val="00579A"/>
          <w:spacing w:val="-6"/>
        </w:rPr>
        <w:t xml:space="preserve"> </w:t>
      </w:r>
      <w:r>
        <w:rPr>
          <w:color w:val="00579A"/>
        </w:rPr>
        <w:t>-</w:t>
      </w:r>
      <w:r>
        <w:rPr>
          <w:color w:val="00579A"/>
          <w:spacing w:val="-5"/>
        </w:rPr>
        <w:t xml:space="preserve"> </w:t>
      </w:r>
      <w:r w:rsidR="00D0081C">
        <w:rPr>
          <w:color w:val="00579A"/>
        </w:rPr>
        <w:t>Educational</w:t>
      </w:r>
      <w:r>
        <w:rPr>
          <w:smallCaps/>
          <w:color w:val="00579A"/>
        </w:rPr>
        <w:t>​</w:t>
      </w:r>
      <w:r>
        <w:rPr>
          <w:color w:val="00579A"/>
        </w:rPr>
        <w:t>​</w:t>
      </w:r>
      <w:r>
        <w:rPr>
          <w:smallCaps/>
          <w:color w:val="00579A"/>
        </w:rPr>
        <w:t>​</w:t>
      </w:r>
      <w:r>
        <w:rPr>
          <w:color w:val="00579A"/>
        </w:rPr>
        <w:t>​</w:t>
      </w:r>
      <w:r>
        <w:rPr>
          <w:color w:val="00579A"/>
          <w:spacing w:val="-8"/>
        </w:rPr>
        <w:t xml:space="preserve"> </w:t>
      </w:r>
      <w:r>
        <w:rPr>
          <w:color w:val="00579A"/>
        </w:rPr>
        <w:t>Uni</w:t>
      </w:r>
      <w:r w:rsidR="00B91793">
        <w:rPr>
          <w:color w:val="00579A"/>
        </w:rPr>
        <w:t>t</w:t>
      </w:r>
      <w:r>
        <w:rPr>
          <w:color w:val="00579A"/>
        </w:rPr>
        <w:t>s</w:t>
      </w:r>
      <w:r>
        <w:rPr>
          <w:color w:val="00579A"/>
          <w:spacing w:val="-5"/>
        </w:rPr>
        <w:t xml:space="preserve"> </w:t>
      </w:r>
      <w:r>
        <w:rPr>
          <w:color w:val="00579A"/>
          <w:spacing w:val="-2"/>
        </w:rPr>
        <w:t>(EC</w:t>
      </w:r>
      <w:r w:rsidR="00B91793">
        <w:rPr>
          <w:color w:val="00579A"/>
          <w:spacing w:val="-2"/>
        </w:rPr>
        <w:t>T</w:t>
      </w:r>
      <w:r>
        <w:rPr>
          <w:color w:val="00579A"/>
          <w:spacing w:val="-2"/>
        </w:rPr>
        <w:t>S)</w:t>
      </w:r>
    </w:p>
    <w:p w14:paraId="3FDC223C" w14:textId="1A0B99E6" w:rsidR="00867F92" w:rsidRDefault="00B91793">
      <w:pPr>
        <w:pStyle w:val="a3"/>
        <w:spacing w:before="221" w:line="360" w:lineRule="auto"/>
        <w:ind w:left="266" w:right="550"/>
        <w:jc w:val="both"/>
      </w:pPr>
      <w:r>
        <w:t>T</w:t>
      </w:r>
      <w:r w:rsidR="002D57CA">
        <w:t>he</w:t>
      </w:r>
      <w:r>
        <w:rPr>
          <w:spacing w:val="-14"/>
        </w:rPr>
        <w:t xml:space="preserve"> </w:t>
      </w:r>
      <w:r>
        <w:t>lessons</w:t>
      </w:r>
      <w:r>
        <w:rPr>
          <w:spacing w:val="-14"/>
        </w:rPr>
        <w:t xml:space="preserve"> </w:t>
      </w:r>
      <w:r>
        <w:t>and</w:t>
      </w:r>
      <w:r>
        <w:rPr>
          <w:spacing w:val="-14"/>
        </w:rPr>
        <w:t xml:space="preserve"> </w:t>
      </w:r>
      <w:r w:rsidR="00D0081C">
        <w:t>the</w:t>
      </w:r>
      <w:r>
        <w:rPr>
          <w:spacing w:val="-13"/>
        </w:rPr>
        <w:t xml:space="preserve"> </w:t>
      </w:r>
      <w:r>
        <w:t>didactic</w:t>
      </w:r>
      <w:r>
        <w:rPr>
          <w:spacing w:val="-14"/>
        </w:rPr>
        <w:t xml:space="preserve"> </w:t>
      </w:r>
      <w:r>
        <w:t>and</w:t>
      </w:r>
      <w:r>
        <w:rPr>
          <w:spacing w:val="-14"/>
        </w:rPr>
        <w:t xml:space="preserve"> </w:t>
      </w:r>
      <w:r>
        <w:t>research</w:t>
      </w:r>
      <w:r>
        <w:rPr>
          <w:spacing w:val="-14"/>
        </w:rPr>
        <w:t xml:space="preserve"> </w:t>
      </w:r>
      <w:r>
        <w:t>employment</w:t>
      </w:r>
      <w:r>
        <w:rPr>
          <w:spacing w:val="-13"/>
        </w:rPr>
        <w:t xml:space="preserve"> </w:t>
      </w:r>
      <w:r>
        <w:t>are distributed</w:t>
      </w:r>
      <w:r>
        <w:rPr>
          <w:spacing w:val="-14"/>
        </w:rPr>
        <w:t xml:space="preserve"> </w:t>
      </w:r>
      <w:r>
        <w:t>in</w:t>
      </w:r>
      <w:r>
        <w:rPr>
          <w:spacing w:val="-14"/>
        </w:rPr>
        <w:t xml:space="preserve"> </w:t>
      </w:r>
      <w:r>
        <w:t>four</w:t>
      </w:r>
      <w:r>
        <w:rPr>
          <w:spacing w:val="16"/>
        </w:rPr>
        <w:t xml:space="preserve"> </w:t>
      </w:r>
      <w:r>
        <w:t>(4)</w:t>
      </w:r>
      <w:r>
        <w:rPr>
          <w:spacing w:val="-13"/>
        </w:rPr>
        <w:t xml:space="preserve"> </w:t>
      </w:r>
      <w:r>
        <w:t>academically</w:t>
      </w:r>
      <w:r>
        <w:rPr>
          <w:spacing w:val="-14"/>
        </w:rPr>
        <w:t xml:space="preserve"> </w:t>
      </w:r>
      <w:r>
        <w:t>six months.</w:t>
      </w:r>
      <w:r>
        <w:rPr>
          <w:spacing w:val="-14"/>
        </w:rPr>
        <w:t xml:space="preserve"> </w:t>
      </w:r>
      <w:r>
        <w:t>T</w:t>
      </w:r>
      <w:r w:rsidR="002D57CA">
        <w:t>he</w:t>
      </w:r>
      <w:r>
        <w:rPr>
          <w:spacing w:val="-14"/>
        </w:rPr>
        <w:t xml:space="preserve"> </w:t>
      </w:r>
      <w:r>
        <w:t>students who wish to attend T</w:t>
      </w:r>
      <w:r w:rsidR="002D57CA">
        <w:t>he</w:t>
      </w:r>
      <w:r>
        <w:t xml:space="preserve"> P.M.S. T</w:t>
      </w:r>
      <w:r w:rsidR="002D57CA">
        <w:t>he</w:t>
      </w:r>
      <w:r>
        <w:t>y must choose one of T</w:t>
      </w:r>
      <w:r w:rsidR="002D57CA">
        <w:t>he</w:t>
      </w:r>
      <w:r>
        <w:t xml:space="preserve"> three specializations when submitting </w:t>
      </w:r>
      <w:r w:rsidR="00D0081C">
        <w:t>the</w:t>
      </w:r>
      <w:r>
        <w:t xml:space="preserve"> </w:t>
      </w:r>
      <w:r w:rsidR="00D0081C">
        <w:t>application.</w:t>
      </w:r>
    </w:p>
    <w:p w14:paraId="7224021C" w14:textId="77777777" w:rsidR="00D0081C" w:rsidRDefault="00B91793">
      <w:pPr>
        <w:pStyle w:val="a3"/>
        <w:spacing w:before="60" w:line="417" w:lineRule="auto"/>
        <w:ind w:left="693" w:right="1420" w:hanging="428"/>
        <w:jc w:val="both"/>
      </w:pPr>
      <w:r>
        <w:t>T</w:t>
      </w:r>
      <w:r w:rsidR="002D57CA">
        <w:t>he</w:t>
      </w:r>
      <w:r>
        <w:rPr>
          <w:spacing w:val="-5"/>
        </w:rPr>
        <w:t xml:space="preserve"> </w:t>
      </w:r>
      <w:r>
        <w:t>six months</w:t>
      </w:r>
      <w:r>
        <w:rPr>
          <w:spacing w:val="-2"/>
        </w:rPr>
        <w:t xml:space="preserve"> </w:t>
      </w:r>
      <w:r>
        <w:t>include</w:t>
      </w:r>
      <w:r>
        <w:rPr>
          <w:spacing w:val="-1"/>
        </w:rPr>
        <w:t xml:space="preserve"> </w:t>
      </w:r>
      <w:r>
        <w:t>13</w:t>
      </w:r>
      <w:r>
        <w:rPr>
          <w:spacing w:val="-4"/>
        </w:rPr>
        <w:t xml:space="preserve"> </w:t>
      </w:r>
      <w:r>
        <w:t>weeks</w:t>
      </w:r>
      <w:r>
        <w:rPr>
          <w:spacing w:val="-3"/>
        </w:rPr>
        <w:t xml:space="preserve"> </w:t>
      </w:r>
      <w:r>
        <w:t>teaching</w:t>
      </w:r>
      <w:r>
        <w:rPr>
          <w:spacing w:val="-3"/>
        </w:rPr>
        <w:t xml:space="preserve"> </w:t>
      </w:r>
      <w:r>
        <w:t>and</w:t>
      </w:r>
      <w:r>
        <w:rPr>
          <w:spacing w:val="-3"/>
        </w:rPr>
        <w:t xml:space="preserve"> </w:t>
      </w:r>
      <w:r>
        <w:t>T</w:t>
      </w:r>
      <w:r w:rsidR="002D57CA">
        <w:t>he</w:t>
      </w:r>
      <w:r>
        <w:t>m</w:t>
      </w:r>
      <w:r>
        <w:rPr>
          <w:spacing w:val="-3"/>
        </w:rPr>
        <w:t xml:space="preserve"> </w:t>
      </w:r>
      <w:r>
        <w:t>examination</w:t>
      </w:r>
      <w:r>
        <w:rPr>
          <w:spacing w:val="-2"/>
        </w:rPr>
        <w:t xml:space="preserve"> </w:t>
      </w:r>
      <w:r>
        <w:t>of</w:t>
      </w:r>
      <w:r>
        <w:rPr>
          <w:spacing w:val="-1"/>
        </w:rPr>
        <w:t xml:space="preserve"> </w:t>
      </w:r>
      <w:r>
        <w:t>courses and</w:t>
      </w:r>
      <w:r>
        <w:rPr>
          <w:spacing w:val="-5"/>
        </w:rPr>
        <w:t xml:space="preserve"> </w:t>
      </w:r>
      <w:r>
        <w:t>are defined</w:t>
      </w:r>
      <w:r>
        <w:rPr>
          <w:spacing w:val="-4"/>
        </w:rPr>
        <w:t xml:space="preserve"> </w:t>
      </w:r>
      <w:r>
        <w:t xml:space="preserve">as follows: </w:t>
      </w:r>
    </w:p>
    <w:p w14:paraId="7B1A33BB" w14:textId="4BB593D6" w:rsidR="00867F92" w:rsidRDefault="00D0081C">
      <w:pPr>
        <w:pStyle w:val="a3"/>
        <w:spacing w:before="60" w:line="417" w:lineRule="auto"/>
        <w:ind w:left="693" w:right="1420" w:hanging="428"/>
        <w:jc w:val="both"/>
      </w:pPr>
      <w:r>
        <w:t xml:space="preserve">        </w:t>
      </w:r>
      <w:r w:rsidR="00B91793">
        <w:t>Winter semester: October – February</w:t>
      </w:r>
    </w:p>
    <w:p w14:paraId="373F8844" w14:textId="15A79375" w:rsidR="00867F92" w:rsidRDefault="00000000">
      <w:pPr>
        <w:pStyle w:val="a3"/>
        <w:spacing w:line="251" w:lineRule="exact"/>
        <w:ind w:left="693"/>
        <w:jc w:val="both"/>
      </w:pPr>
      <w:r>
        <w:t>Spring</w:t>
      </w:r>
      <w:r>
        <w:rPr>
          <w:spacing w:val="-8"/>
        </w:rPr>
        <w:t xml:space="preserve"> </w:t>
      </w:r>
      <w:r>
        <w:t>semes</w:t>
      </w:r>
      <w:r w:rsidR="00B91793">
        <w:t>t</w:t>
      </w:r>
      <w:r>
        <w:t>er:</w:t>
      </w:r>
      <w:r>
        <w:rPr>
          <w:spacing w:val="-2"/>
        </w:rPr>
        <w:t xml:space="preserve"> </w:t>
      </w:r>
      <w:r>
        <w:t>February</w:t>
      </w:r>
      <w:r>
        <w:rPr>
          <w:spacing w:val="-4"/>
        </w:rPr>
        <w:t xml:space="preserve"> </w:t>
      </w:r>
      <w:r>
        <w:t>–</w:t>
      </w:r>
      <w:r>
        <w:rPr>
          <w:spacing w:val="-3"/>
        </w:rPr>
        <w:t xml:space="preserve"> </w:t>
      </w:r>
      <w:r>
        <w:rPr>
          <w:spacing w:val="-2"/>
        </w:rPr>
        <w:t>July</w:t>
      </w:r>
    </w:p>
    <w:p w14:paraId="1B5B71F2" w14:textId="0698B9EF" w:rsidR="00867F92" w:rsidRDefault="00B91793">
      <w:pPr>
        <w:pStyle w:val="a3"/>
        <w:spacing w:before="186"/>
        <w:ind w:left="266"/>
        <w:jc w:val="both"/>
      </w:pPr>
      <w:r>
        <w:t>T</w:t>
      </w:r>
      <w:r w:rsidR="002D57CA">
        <w:t>he</w:t>
      </w:r>
      <w:r>
        <w:rPr>
          <w:spacing w:val="-6"/>
        </w:rPr>
        <w:t xml:space="preserve"> </w:t>
      </w:r>
      <w:r>
        <w:t>Program</w:t>
      </w:r>
      <w:r>
        <w:rPr>
          <w:spacing w:val="-5"/>
        </w:rPr>
        <w:t xml:space="preserve"> </w:t>
      </w:r>
      <w:r w:rsidR="00D0081C">
        <w:rPr>
          <w:spacing w:val="-5"/>
        </w:rPr>
        <w:t xml:space="preserve">does </w:t>
      </w:r>
      <w:r>
        <w:t>not</w:t>
      </w:r>
      <w:r>
        <w:rPr>
          <w:spacing w:val="-3"/>
        </w:rPr>
        <w:t xml:space="preserve"> </w:t>
      </w:r>
      <w:r w:rsidR="00D0081C">
        <w:t>p</w:t>
      </w:r>
      <w:r>
        <w:t>rovide</w:t>
      </w:r>
      <w:r>
        <w:rPr>
          <w:spacing w:val="-6"/>
        </w:rPr>
        <w:t xml:space="preserve"> </w:t>
      </w:r>
      <w:r w:rsidR="00D0081C">
        <w:rPr>
          <w:spacing w:val="-6"/>
        </w:rPr>
        <w:t>t</w:t>
      </w:r>
      <w:r w:rsidR="002D57CA">
        <w:t>he</w:t>
      </w:r>
      <w:r>
        <w:rPr>
          <w:spacing w:val="-5"/>
        </w:rPr>
        <w:t xml:space="preserve"> </w:t>
      </w:r>
      <w:r>
        <w:t>ability</w:t>
      </w:r>
      <w:r>
        <w:rPr>
          <w:spacing w:val="-6"/>
        </w:rPr>
        <w:t xml:space="preserve"> </w:t>
      </w:r>
      <w:r>
        <w:t>for</w:t>
      </w:r>
      <w:r>
        <w:rPr>
          <w:spacing w:val="-4"/>
        </w:rPr>
        <w:t xml:space="preserve"> </w:t>
      </w:r>
      <w:r>
        <w:t>Masters</w:t>
      </w:r>
      <w:r>
        <w:rPr>
          <w:spacing w:val="-5"/>
        </w:rPr>
        <w:t xml:space="preserve"> </w:t>
      </w:r>
      <w:r>
        <w:t>Studies</w:t>
      </w:r>
      <w:r>
        <w:rPr>
          <w:spacing w:val="-5"/>
        </w:rPr>
        <w:t xml:space="preserve"> </w:t>
      </w:r>
      <w:r>
        <w:t>partial</w:t>
      </w:r>
      <w:r>
        <w:rPr>
          <w:spacing w:val="-4"/>
        </w:rPr>
        <w:t xml:space="preserve"> </w:t>
      </w:r>
      <w:r>
        <w:rPr>
          <w:spacing w:val="-2"/>
        </w:rPr>
        <w:t>of study.</w:t>
      </w:r>
    </w:p>
    <w:p w14:paraId="1E2F1134" w14:textId="37A768C9" w:rsidR="00867F92" w:rsidRDefault="00B91793">
      <w:pPr>
        <w:pStyle w:val="a3"/>
        <w:spacing w:before="188" w:line="360" w:lineRule="auto"/>
        <w:ind w:left="266" w:right="552"/>
        <w:jc w:val="both"/>
      </w:pPr>
      <w:r>
        <w:t>T</w:t>
      </w:r>
      <w:r w:rsidR="00D0081C">
        <w:t>he</w:t>
      </w:r>
      <w:r>
        <w:rPr>
          <w:spacing w:val="-8"/>
        </w:rPr>
        <w:t xml:space="preserve"> </w:t>
      </w:r>
      <w:r>
        <w:t>teaching</w:t>
      </w:r>
      <w:r>
        <w:rPr>
          <w:spacing w:val="-8"/>
        </w:rPr>
        <w:t xml:space="preserve"> </w:t>
      </w:r>
      <w:r>
        <w:t>courses</w:t>
      </w:r>
      <w:r>
        <w:rPr>
          <w:spacing w:val="-6"/>
        </w:rPr>
        <w:t xml:space="preserve"> </w:t>
      </w:r>
      <w:r>
        <w:t>with</w:t>
      </w:r>
      <w:r>
        <w:rPr>
          <w:spacing w:val="-6"/>
        </w:rPr>
        <w:t xml:space="preserve"> </w:t>
      </w:r>
      <w:r>
        <w:t>inside</w:t>
      </w:r>
      <w:r>
        <w:rPr>
          <w:spacing w:val="-10"/>
        </w:rPr>
        <w:t xml:space="preserve"> </w:t>
      </w:r>
      <w:r>
        <w:t>ex</w:t>
      </w:r>
      <w:r>
        <w:rPr>
          <w:spacing w:val="-7"/>
        </w:rPr>
        <w:t xml:space="preserve"> </w:t>
      </w:r>
      <w:r>
        <w:t>distance</w:t>
      </w:r>
      <w:r>
        <w:rPr>
          <w:spacing w:val="-8"/>
        </w:rPr>
        <w:t xml:space="preserve"> </w:t>
      </w:r>
      <w:r>
        <w:t>education</w:t>
      </w:r>
      <w:r>
        <w:rPr>
          <w:spacing w:val="-10"/>
        </w:rPr>
        <w:t xml:space="preserve"> </w:t>
      </w:r>
      <w:r>
        <w:t>can</w:t>
      </w:r>
      <w:r>
        <w:rPr>
          <w:spacing w:val="-9"/>
        </w:rPr>
        <w:t xml:space="preserve"> </w:t>
      </w:r>
      <w:r>
        <w:t>to</w:t>
      </w:r>
      <w:r>
        <w:rPr>
          <w:spacing w:val="-8"/>
        </w:rPr>
        <w:t xml:space="preserve"> </w:t>
      </w:r>
      <w:r>
        <w:t>Happen,</w:t>
      </w:r>
      <w:r>
        <w:rPr>
          <w:spacing w:val="-7"/>
        </w:rPr>
        <w:t xml:space="preserve"> </w:t>
      </w:r>
      <w:r>
        <w:t>based on</w:t>
      </w:r>
      <w:r>
        <w:rPr>
          <w:spacing w:val="-8"/>
        </w:rPr>
        <w:t xml:space="preserve"> </w:t>
      </w:r>
      <w:r>
        <w:t>of</w:t>
      </w:r>
      <w:r>
        <w:rPr>
          <w:spacing w:val="-6"/>
        </w:rPr>
        <w:t xml:space="preserve"> </w:t>
      </w:r>
      <w:r>
        <w:t>article</w:t>
      </w:r>
      <w:r>
        <w:rPr>
          <w:spacing w:val="-6"/>
        </w:rPr>
        <w:t xml:space="preserve"> </w:t>
      </w:r>
      <w:r>
        <w:t>88,</w:t>
      </w:r>
      <w:r>
        <w:rPr>
          <w:spacing w:val="-7"/>
        </w:rPr>
        <w:t xml:space="preserve"> </w:t>
      </w:r>
      <w:r>
        <w:t>par. 1, of</w:t>
      </w:r>
      <w:r w:rsidR="00D0081C">
        <w:t xml:space="preserve"> gazette</w:t>
      </w:r>
      <w:r>
        <w:t xml:space="preserve"> 4957/2022. T</w:t>
      </w:r>
      <w:r w:rsidR="002D57CA">
        <w:t>he</w:t>
      </w:r>
      <w:r>
        <w:t xml:space="preserve"> Department has </w:t>
      </w:r>
      <w:r w:rsidR="00D0081C">
        <w:t>the</w:t>
      </w:r>
      <w:r>
        <w:t xml:space="preserve"> appropriate technical infrastructures for modern and asynchronous distance learning, to meet educational needs.</w:t>
      </w:r>
    </w:p>
    <w:p w14:paraId="0EB3CBE3" w14:textId="73AE1550" w:rsidR="00867F92" w:rsidRDefault="00000000">
      <w:pPr>
        <w:pStyle w:val="a3"/>
        <w:spacing w:before="60"/>
        <w:ind w:left="266"/>
        <w:jc w:val="both"/>
      </w:pPr>
      <w:r>
        <w:t>Wi</w:t>
      </w:r>
      <w:r w:rsidR="00B91793">
        <w:t>t</w:t>
      </w:r>
      <w:r>
        <w:t>h</w:t>
      </w:r>
      <w:r>
        <w:rPr>
          <w:spacing w:val="-3"/>
        </w:rPr>
        <w:t xml:space="preserve"> </w:t>
      </w:r>
      <w:r w:rsidR="00B91793">
        <w:t>t</w:t>
      </w:r>
      <w:r>
        <w:t>his</w:t>
      </w:r>
      <w:r>
        <w:rPr>
          <w:spacing w:val="-2"/>
        </w:rPr>
        <w:t xml:space="preserve"> </w:t>
      </w:r>
      <w:r>
        <w:t>him</w:t>
      </w:r>
      <w:r>
        <w:rPr>
          <w:spacing w:val="-3"/>
        </w:rPr>
        <w:t xml:space="preserve"> </w:t>
      </w:r>
      <w:r w:rsidR="00B91793">
        <w:rPr>
          <w:spacing w:val="-3"/>
        </w:rPr>
        <w:t>t</w:t>
      </w:r>
      <w:r>
        <w:rPr>
          <w:spacing w:val="-3"/>
        </w:rPr>
        <w:t xml:space="preserve">eaching </w:t>
      </w:r>
      <w:r w:rsidR="00D0081C">
        <w:t>method:</w:t>
      </w:r>
    </w:p>
    <w:p w14:paraId="22A18EB2" w14:textId="76E1B105" w:rsidR="00867F92" w:rsidRDefault="00B91793">
      <w:pPr>
        <w:pStyle w:val="a5"/>
        <w:numPr>
          <w:ilvl w:val="0"/>
          <w:numId w:val="236"/>
        </w:numPr>
        <w:tabs>
          <w:tab w:val="left" w:pos="691"/>
          <w:tab w:val="left" w:pos="693"/>
        </w:tabs>
        <w:spacing w:before="186" w:line="360" w:lineRule="auto"/>
        <w:ind w:right="552"/>
        <w:jc w:val="both"/>
      </w:pPr>
      <w:r>
        <w:t>T</w:t>
      </w:r>
      <w:r w:rsidR="002D57CA">
        <w:t>he</w:t>
      </w:r>
      <w:r>
        <w:t xml:space="preserve"> accessibility to </w:t>
      </w:r>
      <w:r w:rsidR="00D0081C">
        <w:t>the</w:t>
      </w:r>
      <w:r>
        <w:t xml:space="preserve"> monitoring of T</w:t>
      </w:r>
      <w:r w:rsidR="002D57CA">
        <w:t>he</w:t>
      </w:r>
      <w:r>
        <w:t xml:space="preserve"> specific cognitive object offered by T</w:t>
      </w:r>
      <w:r w:rsidR="002D57CA">
        <w:t>he</w:t>
      </w:r>
      <w:r>
        <w:t xml:space="preserve"> P.M.S. through T</w:t>
      </w:r>
      <w:r w:rsidR="002D57CA">
        <w:t>he</w:t>
      </w:r>
      <w:r>
        <w:t xml:space="preserve"> provision of equal opportunities to participate in T</w:t>
      </w:r>
      <w:r w:rsidR="002D57CA">
        <w:t>he</w:t>
      </w:r>
      <w:r>
        <w:t xml:space="preserve"> educational process to a number of interested parties, at</w:t>
      </w:r>
      <w:r>
        <w:rPr>
          <w:spacing w:val="-2"/>
        </w:rPr>
        <w:t xml:space="preserve"> </w:t>
      </w:r>
      <w:r>
        <w:t>total</w:t>
      </w:r>
      <w:r>
        <w:rPr>
          <w:spacing w:val="-2"/>
        </w:rPr>
        <w:t xml:space="preserve"> </w:t>
      </w:r>
      <w:r>
        <w:t>T</w:t>
      </w:r>
      <w:r w:rsidR="002D57CA">
        <w:t>he</w:t>
      </w:r>
      <w:r>
        <w:rPr>
          <w:spacing w:val="-6"/>
        </w:rPr>
        <w:t xml:space="preserve"> </w:t>
      </w:r>
      <w:r>
        <w:t>territory,</w:t>
      </w:r>
      <w:r>
        <w:rPr>
          <w:spacing w:val="-2"/>
        </w:rPr>
        <w:t xml:space="preserve"> </w:t>
      </w:r>
      <w:r>
        <w:t>and</w:t>
      </w:r>
      <w:r>
        <w:rPr>
          <w:spacing w:val="-2"/>
        </w:rPr>
        <w:t xml:space="preserve"> </w:t>
      </w:r>
      <w:r>
        <w:t>are facilitated</w:t>
      </w:r>
      <w:r>
        <w:rPr>
          <w:spacing w:val="-1"/>
        </w:rPr>
        <w:t xml:space="preserve"> </w:t>
      </w:r>
      <w:r>
        <w:t>T</w:t>
      </w:r>
      <w:r w:rsidR="002D57CA">
        <w:t>he</w:t>
      </w:r>
      <w:r>
        <w:rPr>
          <w:spacing w:val="-2"/>
        </w:rPr>
        <w:t xml:space="preserve"> </w:t>
      </w:r>
      <w:r>
        <w:t>workers</w:t>
      </w:r>
      <w:r>
        <w:rPr>
          <w:spacing w:val="-2"/>
        </w:rPr>
        <w:t xml:space="preserve"> </w:t>
      </w:r>
      <w:r>
        <w:t>students</w:t>
      </w:r>
      <w:r>
        <w:rPr>
          <w:spacing w:val="-3"/>
        </w:rPr>
        <w:t xml:space="preserve"> </w:t>
      </w:r>
      <w:r>
        <w:t>or also</w:t>
      </w:r>
      <w:r>
        <w:rPr>
          <w:spacing w:val="-2"/>
        </w:rPr>
        <w:t xml:space="preserve"> </w:t>
      </w:r>
      <w:r>
        <w:t>T</w:t>
      </w:r>
      <w:r w:rsidR="002D57CA">
        <w:t>he</w:t>
      </w:r>
      <w:r>
        <w:rPr>
          <w:spacing w:val="-2"/>
        </w:rPr>
        <w:t xml:space="preserve"> </w:t>
      </w:r>
      <w:r>
        <w:t>students</w:t>
      </w:r>
      <w:r>
        <w:rPr>
          <w:spacing w:val="-3"/>
        </w:rPr>
        <w:t xml:space="preserve"> </w:t>
      </w:r>
      <w:r>
        <w:t>from</w:t>
      </w:r>
      <w:r>
        <w:rPr>
          <w:spacing w:val="-2"/>
        </w:rPr>
        <w:t xml:space="preserve"> </w:t>
      </w:r>
      <w:r>
        <w:t>T</w:t>
      </w:r>
      <w:r w:rsidR="002D57CA">
        <w:t>he</w:t>
      </w:r>
      <w:r>
        <w:rPr>
          <w:spacing w:val="-1"/>
        </w:rPr>
        <w:t xml:space="preserve"> </w:t>
      </w:r>
      <w:r>
        <w:t>region</w:t>
      </w:r>
      <w:r>
        <w:rPr>
          <w:spacing w:val="-1"/>
        </w:rPr>
        <w:t xml:space="preserve"> </w:t>
      </w:r>
      <w:r>
        <w:t>and/or abroad to have access to T</w:t>
      </w:r>
      <w:r w:rsidR="002D57CA">
        <w:t>he</w:t>
      </w:r>
      <w:r>
        <w:t xml:space="preserve"> educational material, without requiring T</w:t>
      </w:r>
      <w:r w:rsidR="002D57CA">
        <w:t>he</w:t>
      </w:r>
      <w:r>
        <w:t>ir continuous physical presence.</w:t>
      </w:r>
    </w:p>
    <w:p w14:paraId="2AEC043A" w14:textId="4F0B71E2" w:rsidR="00867F92" w:rsidRDefault="00D0081C">
      <w:pPr>
        <w:pStyle w:val="a5"/>
        <w:numPr>
          <w:ilvl w:val="0"/>
          <w:numId w:val="236"/>
        </w:numPr>
        <w:tabs>
          <w:tab w:val="left" w:pos="691"/>
          <w:tab w:val="left" w:pos="693"/>
        </w:tabs>
        <w:spacing w:before="59" w:line="360" w:lineRule="auto"/>
        <w:ind w:right="551"/>
        <w:jc w:val="both"/>
      </w:pPr>
      <w:r>
        <w:t>Ti i</w:t>
      </w:r>
      <w:r w:rsidR="00000000">
        <w:t>s provided</w:t>
      </w:r>
      <w:r w:rsidR="00000000">
        <w:rPr>
          <w:spacing w:val="-1"/>
        </w:rPr>
        <w:t xml:space="preserve"> </w:t>
      </w:r>
      <w:r>
        <w:t>the</w:t>
      </w:r>
      <w:r w:rsidR="00000000">
        <w:t xml:space="preserve"> abili</w:t>
      </w:r>
      <w:r w:rsidR="00B91793">
        <w:t>t</w:t>
      </w:r>
      <w:r w:rsidR="00000000">
        <w:t xml:space="preserve">y </w:t>
      </w:r>
      <w:r w:rsidR="00B91793">
        <w:t>t</w:t>
      </w:r>
      <w:r w:rsidR="00000000">
        <w:t xml:space="preserve">o </w:t>
      </w:r>
      <w:r w:rsidR="00B91793">
        <w:t>t</w:t>
      </w:r>
      <w:r w:rsidR="00000000">
        <w:t>each</w:t>
      </w:r>
      <w:r w:rsidR="00000000">
        <w:rPr>
          <w:spacing w:val="-2"/>
        </w:rPr>
        <w:t xml:space="preserve"> </w:t>
      </w:r>
      <w:r w:rsidR="00000000">
        <w:t>a</w:t>
      </w:r>
      <w:r w:rsidR="00B91793">
        <w:t>t</w:t>
      </w:r>
      <w:r w:rsidR="00000000">
        <w:t xml:space="preserve"> P.M.S. dis</w:t>
      </w:r>
      <w:r w:rsidR="00B91793">
        <w:t>t</w:t>
      </w:r>
      <w:r w:rsidR="00000000">
        <w:t>inguished</w:t>
      </w:r>
      <w:r w:rsidR="00000000">
        <w:rPr>
          <w:spacing w:val="-2"/>
        </w:rPr>
        <w:t xml:space="preserve"> </w:t>
      </w:r>
      <w:r w:rsidR="00000000">
        <w:t>scien</w:t>
      </w:r>
      <w:r w:rsidR="00B91793">
        <w:t>t</w:t>
      </w:r>
      <w:r w:rsidR="00000000">
        <w:t>is</w:t>
      </w:r>
      <w:r w:rsidR="00B91793">
        <w:t>t</w:t>
      </w:r>
      <w:r w:rsidR="00000000">
        <w:t xml:space="preserve">s in </w:t>
      </w:r>
      <w:r w:rsidR="00B91793">
        <w:t>T</w:t>
      </w:r>
      <w:r w:rsidR="002D57CA">
        <w:t>he</w:t>
      </w:r>
      <w:r w:rsidR="00000000">
        <w:t xml:space="preserve"> field of Public Heal</w:t>
      </w:r>
      <w:r w:rsidR="00B91793">
        <w:t>t</w:t>
      </w:r>
      <w:r w:rsidR="00000000">
        <w:t>h from Universi</w:t>
      </w:r>
      <w:r w:rsidR="00B91793">
        <w:t>t</w:t>
      </w:r>
      <w:r w:rsidR="00000000">
        <w:t>ies</w:t>
      </w:r>
      <w:r w:rsidR="00000000">
        <w:rPr>
          <w:spacing w:val="-2"/>
        </w:rPr>
        <w:t xml:space="preserve"> </w:t>
      </w:r>
      <w:r w:rsidR="00000000">
        <w:t>and</w:t>
      </w:r>
      <w:r w:rsidR="00000000">
        <w:rPr>
          <w:spacing w:val="-1"/>
        </w:rPr>
        <w:t xml:space="preserve"> </w:t>
      </w:r>
      <w:r w:rsidR="00000000">
        <w:t>Inves</w:t>
      </w:r>
      <w:r w:rsidR="00B91793">
        <w:t>t</w:t>
      </w:r>
      <w:r w:rsidR="00000000">
        <w:t>iga</w:t>
      </w:r>
      <w:r w:rsidR="00B91793">
        <w:t>t</w:t>
      </w:r>
      <w:r w:rsidR="00000000">
        <w:t>ive</w:t>
      </w:r>
      <w:r w:rsidR="00000000">
        <w:rPr>
          <w:spacing w:val="-2"/>
        </w:rPr>
        <w:t xml:space="preserve"> </w:t>
      </w:r>
      <w:r w:rsidR="00000000">
        <w:t>Cen</w:t>
      </w:r>
      <w:r w:rsidR="00B91793">
        <w:t>t</w:t>
      </w:r>
      <w:r w:rsidR="00000000">
        <w:t>ers</w:t>
      </w:r>
      <w:r w:rsidR="00000000">
        <w:rPr>
          <w:spacing w:val="-2"/>
        </w:rPr>
        <w:t xml:space="preserve"> </w:t>
      </w:r>
      <w:r>
        <w:t>of Region</w:t>
      </w:r>
      <w:r w:rsidR="00000000">
        <w:rPr>
          <w:spacing w:val="-4"/>
        </w:rPr>
        <w:t xml:space="preserve"> </w:t>
      </w:r>
      <w:r>
        <w:rPr>
          <w:spacing w:val="-4"/>
        </w:rPr>
        <w:t>of</w:t>
      </w:r>
      <w:r w:rsidR="00000000">
        <w:rPr>
          <w:spacing w:val="-3"/>
        </w:rPr>
        <w:t xml:space="preserve"> </w:t>
      </w:r>
      <w:r w:rsidR="00000000">
        <w:t>foreigner</w:t>
      </w:r>
      <w:r w:rsidR="00000000">
        <w:rPr>
          <w:spacing w:val="-3"/>
        </w:rPr>
        <w:t xml:space="preserve"> </w:t>
      </w:r>
      <w:r w:rsidR="00000000">
        <w:t>w</w:t>
      </w:r>
      <w:r>
        <w:t>ho</w:t>
      </w:r>
      <w:r w:rsidR="00000000">
        <w:rPr>
          <w:spacing w:val="-1"/>
        </w:rPr>
        <w:t xml:space="preserve"> </w:t>
      </w:r>
      <w:r>
        <w:t>t</w:t>
      </w:r>
      <w:r w:rsidR="002D57CA">
        <w:t>he</w:t>
      </w:r>
      <w:r w:rsidR="00000000">
        <w:t>y don'</w:t>
      </w:r>
      <w:r w:rsidR="00B91793">
        <w:t>t</w:t>
      </w:r>
      <w:r w:rsidR="00000000">
        <w:t xml:space="preserve"> have i</w:t>
      </w:r>
      <w:r w:rsidR="00B91793">
        <w:t>t</w:t>
      </w:r>
      <w:r w:rsidR="00000000">
        <w:rPr>
          <w:spacing w:val="-2"/>
        </w:rPr>
        <w:t xml:space="preserve"> </w:t>
      </w:r>
      <w:r w:rsidR="00000000">
        <w:t>abili</w:t>
      </w:r>
      <w:r w:rsidR="00B91793">
        <w:t>t</w:t>
      </w:r>
      <w:r w:rsidR="00000000">
        <w:t>y</w:t>
      </w:r>
      <w:r w:rsidR="00000000">
        <w:rPr>
          <w:spacing w:val="-2"/>
        </w:rPr>
        <w:t xml:space="preserve"> </w:t>
      </w:r>
      <w:r w:rsidR="00B91793">
        <w:t>T</w:t>
      </w:r>
      <w:r w:rsidR="002D57CA">
        <w:t>he</w:t>
      </w:r>
      <w:r w:rsidR="00000000">
        <w:rPr>
          <w:spacing w:val="-3"/>
        </w:rPr>
        <w:t xml:space="preserve"> </w:t>
      </w:r>
      <w:r>
        <w:t>for</w:t>
      </w:r>
      <w:r>
        <w:rPr>
          <w:spacing w:val="-1"/>
        </w:rPr>
        <w:t>-life</w:t>
      </w:r>
      <w:r w:rsidR="00000000">
        <w:t xml:space="preserve"> presence. In </w:t>
      </w:r>
      <w:r w:rsidR="00B91793">
        <w:t>t</w:t>
      </w:r>
      <w:r w:rsidR="00000000">
        <w:t xml:space="preserve">his way, </w:t>
      </w:r>
      <w:r>
        <w:t>the</w:t>
      </w:r>
      <w:r w:rsidR="00000000">
        <w:t xml:space="preserve"> level of </w:t>
      </w:r>
      <w:r w:rsidR="00B91793">
        <w:t>t</w:t>
      </w:r>
      <w:r w:rsidR="00000000">
        <w:t xml:space="preserve">eaching, knowledge and experience gained by </w:t>
      </w:r>
      <w:r>
        <w:t>the</w:t>
      </w:r>
      <w:r w:rsidR="00000000">
        <w:t xml:space="preserve"> s</w:t>
      </w:r>
      <w:r w:rsidR="00B91793">
        <w:t>t</w:t>
      </w:r>
      <w:r w:rsidR="00000000">
        <w:t>uden</w:t>
      </w:r>
      <w:r w:rsidR="00B91793">
        <w:t>t</w:t>
      </w:r>
      <w:r w:rsidR="00000000">
        <w:t>s of P.M.S. is improved.</w:t>
      </w:r>
    </w:p>
    <w:p w14:paraId="3B6AFC70" w14:textId="2C6869FF" w:rsidR="00867F92" w:rsidRDefault="00000000">
      <w:pPr>
        <w:pStyle w:val="a5"/>
        <w:numPr>
          <w:ilvl w:val="0"/>
          <w:numId w:val="236"/>
        </w:numPr>
        <w:tabs>
          <w:tab w:val="left" w:pos="691"/>
          <w:tab w:val="left" w:pos="693"/>
        </w:tabs>
        <w:spacing w:before="62" w:line="360" w:lineRule="auto"/>
        <w:ind w:right="553"/>
        <w:jc w:val="both"/>
      </w:pPr>
      <w:r>
        <w:t>Con</w:t>
      </w:r>
      <w:r w:rsidR="00B91793">
        <w:t>t</w:t>
      </w:r>
      <w:r>
        <w:t>inuous suppor</w:t>
      </w:r>
      <w:r w:rsidR="00B91793">
        <w:t>t</w:t>
      </w:r>
      <w:r>
        <w:t xml:space="preserve"> is offered </w:t>
      </w:r>
      <w:r w:rsidR="00B91793">
        <w:t>t</w:t>
      </w:r>
      <w:r>
        <w:t xml:space="preserve">o </w:t>
      </w:r>
      <w:r w:rsidR="00D0081C">
        <w:t>the</w:t>
      </w:r>
      <w:r>
        <w:t xml:space="preserve"> s</w:t>
      </w:r>
      <w:r w:rsidR="00B91793">
        <w:t>t</w:t>
      </w:r>
      <w:r>
        <w:t>uden</w:t>
      </w:r>
      <w:r w:rsidR="00B91793">
        <w:t>t</w:t>
      </w:r>
      <w:r>
        <w:t xml:space="preserve">s </w:t>
      </w:r>
      <w:r w:rsidR="00B91793">
        <w:t>t</w:t>
      </w:r>
      <w:r>
        <w:t>hroughou</w:t>
      </w:r>
      <w:r w:rsidR="00B91793">
        <w:t>t</w:t>
      </w:r>
      <w:r>
        <w:t xml:space="preserve"> </w:t>
      </w:r>
      <w:r w:rsidR="00D0081C">
        <w:t>the</w:t>
      </w:r>
      <w:r>
        <w:t xml:space="preserve"> dura</w:t>
      </w:r>
      <w:r w:rsidR="00B91793">
        <w:t>t</w:t>
      </w:r>
      <w:r>
        <w:t xml:space="preserve">ion of </w:t>
      </w:r>
      <w:r w:rsidR="00B91793">
        <w:t>T</w:t>
      </w:r>
      <w:r w:rsidR="002D57CA">
        <w:t>he</w:t>
      </w:r>
      <w:r>
        <w:t>ir a</w:t>
      </w:r>
      <w:r w:rsidR="00B91793">
        <w:t>tt</w:t>
      </w:r>
      <w:r>
        <w:t>endance a</w:t>
      </w:r>
      <w:r w:rsidR="00B91793">
        <w:t>t</w:t>
      </w:r>
      <w:r>
        <w:t xml:space="preserve"> </w:t>
      </w:r>
      <w:r w:rsidR="00B91793">
        <w:t>T</w:t>
      </w:r>
      <w:r w:rsidR="002D57CA">
        <w:t>he</w:t>
      </w:r>
      <w:r>
        <w:t xml:space="preserve"> P.M.S. in addi</w:t>
      </w:r>
      <w:r w:rsidR="00B91793">
        <w:t>t</w:t>
      </w:r>
      <w:r>
        <w:t xml:space="preserve">ion </w:t>
      </w:r>
      <w:r w:rsidR="00B91793">
        <w:t>t</w:t>
      </w:r>
      <w:r>
        <w:t>o face-</w:t>
      </w:r>
      <w:r w:rsidR="00B91793">
        <w:t>t</w:t>
      </w:r>
      <w:r>
        <w:t>o-face mee</w:t>
      </w:r>
      <w:r w:rsidR="00B91793">
        <w:t>t</w:t>
      </w:r>
      <w:r>
        <w:t>ings wi</w:t>
      </w:r>
      <w:r w:rsidR="00B91793">
        <w:t>t</w:t>
      </w:r>
      <w:r>
        <w:t xml:space="preserve">h </w:t>
      </w:r>
      <w:r w:rsidR="001D557F">
        <w:t>professor</w:t>
      </w:r>
      <w:r>
        <w:t>s.</w:t>
      </w:r>
    </w:p>
    <w:p w14:paraId="12632696" w14:textId="12A2B053" w:rsidR="00867F92" w:rsidRDefault="00000000">
      <w:pPr>
        <w:pStyle w:val="a5"/>
        <w:numPr>
          <w:ilvl w:val="0"/>
          <w:numId w:val="236"/>
        </w:numPr>
        <w:tabs>
          <w:tab w:val="left" w:pos="691"/>
          <w:tab w:val="left" w:pos="693"/>
        </w:tabs>
        <w:spacing w:before="60" w:line="360" w:lineRule="auto"/>
        <w:ind w:right="551"/>
        <w:jc w:val="both"/>
      </w:pPr>
      <w:r>
        <w:t>Direc</w:t>
      </w:r>
      <w:r w:rsidR="00B91793">
        <w:t>t</w:t>
      </w:r>
      <w:r>
        <w:t xml:space="preserve"> connec</w:t>
      </w:r>
      <w:r w:rsidR="00B91793">
        <w:t>t</w:t>
      </w:r>
      <w:r>
        <w:t>ion of s</w:t>
      </w:r>
      <w:r w:rsidR="00B91793">
        <w:t>t</w:t>
      </w:r>
      <w:r>
        <w:t>uden</w:t>
      </w:r>
      <w:r w:rsidR="00B91793">
        <w:t>t</w:t>
      </w:r>
      <w:r>
        <w:t>s wi</w:t>
      </w:r>
      <w:r w:rsidR="00B91793">
        <w:t>t</w:t>
      </w:r>
      <w:r>
        <w:t>h ex</w:t>
      </w:r>
      <w:r w:rsidR="00B91793">
        <w:t>t</w:t>
      </w:r>
      <w:r>
        <w:t>ernal sources of knowledge and increased possibili</w:t>
      </w:r>
      <w:r w:rsidR="00B91793">
        <w:t>t</w:t>
      </w:r>
      <w:r>
        <w:t>ies of collabora</w:t>
      </w:r>
      <w:r w:rsidR="00B91793">
        <w:t>t</w:t>
      </w:r>
      <w:r>
        <w:t>ion wi</w:t>
      </w:r>
      <w:r w:rsidR="00B91793">
        <w:t>t</w:t>
      </w:r>
      <w:r>
        <w:t>h ins</w:t>
      </w:r>
      <w:r w:rsidR="00B91793">
        <w:t>t</w:t>
      </w:r>
      <w:r>
        <w:t>ruc</w:t>
      </w:r>
      <w:r w:rsidR="00B91793">
        <w:t>t</w:t>
      </w:r>
      <w:r>
        <w:t xml:space="preserve">ors and geographically dispersed </w:t>
      </w:r>
      <w:r w:rsidR="00B91793">
        <w:t>t</w:t>
      </w:r>
      <w:r>
        <w:t>rainees is provided.</w:t>
      </w:r>
    </w:p>
    <w:p w14:paraId="00CC106D" w14:textId="7026AB88" w:rsidR="00867F92" w:rsidRDefault="00B91793">
      <w:pPr>
        <w:pStyle w:val="a3"/>
        <w:spacing w:before="59" w:line="360" w:lineRule="auto"/>
        <w:ind w:left="266" w:right="552"/>
        <w:jc w:val="both"/>
      </w:pPr>
      <w:r>
        <w:t>T</w:t>
      </w:r>
      <w:r w:rsidR="002D57CA">
        <w:t>he</w:t>
      </w:r>
      <w:r>
        <w:t xml:space="preserve"> P.M.S. is organized on </w:t>
      </w:r>
      <w:r w:rsidR="00D0081C">
        <w:t>the</w:t>
      </w:r>
      <w:r>
        <w:t xml:space="preserve"> basis of T</w:t>
      </w:r>
      <w:r w:rsidR="002D57CA">
        <w:t>he</w:t>
      </w:r>
      <w:r>
        <w:t xml:space="preserve"> European Credit Transfer and Accumulation System (ECTS). T</w:t>
      </w:r>
      <w:r w:rsidR="002D57CA">
        <w:t>he</w:t>
      </w:r>
      <w:r>
        <w:t xml:space="preserve"> courses are described by </w:t>
      </w:r>
      <w:r w:rsidR="00D0081C">
        <w:t>the</w:t>
      </w:r>
      <w:r>
        <w:t xml:space="preserve"> performance of credit units in all independent educational elements and T</w:t>
      </w:r>
      <w:r w:rsidR="002D57CA">
        <w:t>he</w:t>
      </w:r>
      <w:r>
        <w:t xml:space="preserve">ir activities and </w:t>
      </w:r>
      <w:r w:rsidR="00D0081C">
        <w:t>therefore</w:t>
      </w:r>
      <w:r>
        <w:t xml:space="preserve"> it is possible to transfer and accumulate successful performances in corresponding postgraduate study programs of </w:t>
      </w:r>
      <w:r w:rsidR="00D0081C">
        <w:t>others</w:t>
      </w:r>
      <w:r>
        <w:t xml:space="preserve"> </w:t>
      </w:r>
      <w:r w:rsidR="00D0081C">
        <w:t>universities</w:t>
      </w:r>
      <w:r>
        <w:t>, at national and European level.</w:t>
      </w:r>
    </w:p>
    <w:p w14:paraId="2F9EE776" w14:textId="62044B9E" w:rsidR="00867F92" w:rsidRDefault="00B91793">
      <w:pPr>
        <w:pStyle w:val="a3"/>
        <w:spacing w:before="62" w:line="360" w:lineRule="auto"/>
        <w:ind w:left="266" w:right="553"/>
        <w:jc w:val="both"/>
      </w:pPr>
      <w:r>
        <w:t>T</w:t>
      </w:r>
      <w:r w:rsidR="002D57CA">
        <w:t>he</w:t>
      </w:r>
      <w:r>
        <w:rPr>
          <w:spacing w:val="-5"/>
        </w:rPr>
        <w:t xml:space="preserve"> </w:t>
      </w:r>
      <w:r>
        <w:t>total</w:t>
      </w:r>
      <w:r>
        <w:rPr>
          <w:spacing w:val="-1"/>
        </w:rPr>
        <w:t xml:space="preserve"> </w:t>
      </w:r>
      <w:r>
        <w:t>of</w:t>
      </w:r>
      <w:r>
        <w:rPr>
          <w:spacing w:val="-1"/>
        </w:rPr>
        <w:t xml:space="preserve"> </w:t>
      </w:r>
      <w:r>
        <w:t>Credits</w:t>
      </w:r>
      <w:r>
        <w:rPr>
          <w:spacing w:val="-1"/>
        </w:rPr>
        <w:t xml:space="preserve"> </w:t>
      </w:r>
      <w:r>
        <w:t>Units</w:t>
      </w:r>
      <w:r>
        <w:rPr>
          <w:spacing w:val="-3"/>
        </w:rPr>
        <w:t xml:space="preserve"> </w:t>
      </w:r>
      <w:r>
        <w:t>(ECTS)</w:t>
      </w:r>
      <w:r>
        <w:rPr>
          <w:spacing w:val="-1"/>
        </w:rPr>
        <w:t xml:space="preserve"> </w:t>
      </w:r>
      <w:r>
        <w:t>w</w:t>
      </w:r>
      <w:r w:rsidR="00D0081C">
        <w:t>hich</w:t>
      </w:r>
      <w:r>
        <w:rPr>
          <w:spacing w:val="-1"/>
        </w:rPr>
        <w:t xml:space="preserve"> </w:t>
      </w:r>
      <w:r>
        <w:t>are required</w:t>
      </w:r>
      <w:r>
        <w:rPr>
          <w:spacing w:val="-4"/>
        </w:rPr>
        <w:t xml:space="preserve"> </w:t>
      </w:r>
      <w:r>
        <w:t>for</w:t>
      </w:r>
      <w:r>
        <w:rPr>
          <w:spacing w:val="-4"/>
        </w:rPr>
        <w:t xml:space="preserve"> </w:t>
      </w:r>
      <w:r w:rsidR="00D0081C">
        <w:t>the</w:t>
      </w:r>
      <w:r>
        <w:rPr>
          <w:spacing w:val="-4"/>
        </w:rPr>
        <w:t xml:space="preserve"> </w:t>
      </w:r>
      <w:r>
        <w:t>acquisition</w:t>
      </w:r>
      <w:r>
        <w:rPr>
          <w:spacing w:val="-3"/>
        </w:rPr>
        <w:t xml:space="preserve"> </w:t>
      </w:r>
      <w:r>
        <w:t>of</w:t>
      </w:r>
      <w:r>
        <w:rPr>
          <w:spacing w:val="-4"/>
        </w:rPr>
        <w:t xml:space="preserve"> </w:t>
      </w:r>
      <w:r>
        <w:t>D.M.S.</w:t>
      </w:r>
      <w:r>
        <w:rPr>
          <w:spacing w:val="-2"/>
        </w:rPr>
        <w:t xml:space="preserve"> </w:t>
      </w:r>
      <w:r>
        <w:t>rises</w:t>
      </w:r>
      <w:r>
        <w:rPr>
          <w:spacing w:val="-4"/>
        </w:rPr>
        <w:t xml:space="preserve"> </w:t>
      </w:r>
      <w:r>
        <w:t>in</w:t>
      </w:r>
      <w:r>
        <w:rPr>
          <w:spacing w:val="-4"/>
        </w:rPr>
        <w:t xml:space="preserve"> </w:t>
      </w:r>
      <w:r>
        <w:t>hundred</w:t>
      </w:r>
      <w:r>
        <w:rPr>
          <w:spacing w:val="-5"/>
        </w:rPr>
        <w:t xml:space="preserve"> </w:t>
      </w:r>
      <w:r>
        <w:t>twenty (120), thirty units (30) per academic semester. T</w:t>
      </w:r>
      <w:r w:rsidR="002D57CA">
        <w:t>he</w:t>
      </w:r>
      <w:r>
        <w:t xml:space="preserve"> thirty (30) credits of each academic semester of full-time study or writing of T</w:t>
      </w:r>
      <w:r w:rsidR="002D57CA">
        <w:t>he</w:t>
      </w:r>
      <w:r>
        <w:t xml:space="preserve"> DE are valued at approximately 750 hours of </w:t>
      </w:r>
      <w:proofErr w:type="spellStart"/>
      <w:r>
        <w:t>work</w:t>
      </w:r>
      <w:r w:rsidR="004A7872">
        <w:t>Study</w:t>
      </w:r>
      <w:proofErr w:type="spellEnd"/>
      <w:r w:rsidR="004A7872">
        <w:t xml:space="preserve"> hours</w:t>
      </w:r>
      <w:r>
        <w:t xml:space="preserve"> that each graduate student is required to complete.</w:t>
      </w:r>
    </w:p>
    <w:p w14:paraId="7E2266BE" w14:textId="2E6959F0" w:rsidR="00867F92" w:rsidRDefault="00000000">
      <w:pPr>
        <w:pStyle w:val="a3"/>
        <w:spacing w:before="59" w:line="360" w:lineRule="auto"/>
        <w:ind w:left="266" w:right="552"/>
        <w:jc w:val="both"/>
      </w:pPr>
      <w:r>
        <w:t xml:space="preserve">All courses of </w:t>
      </w:r>
      <w:r w:rsidR="00B91793">
        <w:t>T</w:t>
      </w:r>
      <w:r w:rsidR="002D57CA">
        <w:t>he</w:t>
      </w:r>
      <w:r>
        <w:t xml:space="preserve"> P.M.S. are compulsory, include a </w:t>
      </w:r>
      <w:r w:rsidR="00B91793">
        <w:t>t</w:t>
      </w:r>
      <w:r>
        <w:t>o</w:t>
      </w:r>
      <w:r w:rsidR="00B91793">
        <w:t>t</w:t>
      </w:r>
      <w:r>
        <w:t xml:space="preserve">al of 39 </w:t>
      </w:r>
      <w:r w:rsidR="00B91793">
        <w:t>t</w:t>
      </w:r>
      <w:r>
        <w:t>eaching hours (in</w:t>
      </w:r>
      <w:r w:rsidR="00B91793">
        <w:t>t</w:t>
      </w:r>
      <w:r>
        <w:t>roduc</w:t>
      </w:r>
      <w:r w:rsidR="00B91793">
        <w:t>t</w:t>
      </w:r>
      <w:r>
        <w:t>ions, exercises, workshops, case s</w:t>
      </w:r>
      <w:r w:rsidR="00B91793">
        <w:t>t</w:t>
      </w:r>
      <w:r>
        <w:t xml:space="preserve">udies) and each course corresponds </w:t>
      </w:r>
      <w:r w:rsidR="00B91793">
        <w:t>t</w:t>
      </w:r>
      <w:r>
        <w:t>o 6 credi</w:t>
      </w:r>
      <w:r w:rsidR="00B91793">
        <w:t>t</w:t>
      </w:r>
      <w:r>
        <w:t>s. Courses can be organized in a modular forma</w:t>
      </w:r>
      <w:r w:rsidR="00B91793">
        <w:t>t</w:t>
      </w:r>
      <w:r>
        <w:t xml:space="preserve"> and no</w:t>
      </w:r>
      <w:r w:rsidR="00B91793">
        <w:t>t</w:t>
      </w:r>
      <w:r>
        <w:t xml:space="preserve"> per week, wi</w:t>
      </w:r>
      <w:r w:rsidR="00B91793">
        <w:t>t</w:t>
      </w:r>
      <w:r>
        <w:t>hou</w:t>
      </w:r>
      <w:r w:rsidR="00B91793">
        <w:t>t</w:t>
      </w:r>
      <w:r>
        <w:t xml:space="preserve"> reducing </w:t>
      </w:r>
      <w:r w:rsidR="00D0081C">
        <w:t>the</w:t>
      </w:r>
      <w:r>
        <w:t xml:space="preserve"> </w:t>
      </w:r>
      <w:r w:rsidR="00B91793">
        <w:t>t</w:t>
      </w:r>
      <w:r>
        <w:t>o</w:t>
      </w:r>
      <w:r w:rsidR="00B91793">
        <w:t>t</w:t>
      </w:r>
      <w:r>
        <w:t xml:space="preserve">al number of </w:t>
      </w:r>
      <w:r w:rsidR="00B91793">
        <w:t>t</w:t>
      </w:r>
      <w:r>
        <w:t>eaching hours.</w:t>
      </w:r>
      <w:r>
        <w:rPr>
          <w:spacing w:val="-14"/>
        </w:rPr>
        <w:t xml:space="preserve"> </w:t>
      </w:r>
      <w:r w:rsidR="00B91793">
        <w:t>T</w:t>
      </w:r>
      <w:r w:rsidR="00D0081C">
        <w:t>he</w:t>
      </w:r>
      <w:r>
        <w:rPr>
          <w:spacing w:val="-14"/>
        </w:rPr>
        <w:t xml:space="preserve"> </w:t>
      </w:r>
      <w:r w:rsidR="00B91793">
        <w:t>t</w:t>
      </w:r>
      <w:r>
        <w:t>eaching</w:t>
      </w:r>
      <w:r>
        <w:rPr>
          <w:spacing w:val="-17"/>
        </w:rPr>
        <w:t xml:space="preserve"> </w:t>
      </w:r>
      <w:r>
        <w:t>of</w:t>
      </w:r>
      <w:r>
        <w:rPr>
          <w:spacing w:val="-14"/>
        </w:rPr>
        <w:t xml:space="preserve"> </w:t>
      </w:r>
      <w:r>
        <w:t>courses</w:t>
      </w:r>
      <w:r>
        <w:rPr>
          <w:spacing w:val="-14"/>
        </w:rPr>
        <w:t xml:space="preserve"> </w:t>
      </w:r>
      <w:r>
        <w:t>i</w:t>
      </w:r>
      <w:r w:rsidR="00B91793">
        <w:t>t</w:t>
      </w:r>
      <w:r>
        <w:t xml:space="preserve"> is done</w:t>
      </w:r>
      <w:r>
        <w:rPr>
          <w:spacing w:val="-14"/>
        </w:rPr>
        <w:t xml:space="preserve"> </w:t>
      </w:r>
      <w:r>
        <w:t>mainly</w:t>
      </w:r>
      <w:r>
        <w:rPr>
          <w:spacing w:val="-13"/>
        </w:rPr>
        <w:t xml:space="preserve"> </w:t>
      </w:r>
      <w:r>
        <w:t>af</w:t>
      </w:r>
      <w:r w:rsidR="00B91793">
        <w:t>t</w:t>
      </w:r>
      <w:r>
        <w:t>ernoons</w:t>
      </w:r>
      <w:r>
        <w:rPr>
          <w:spacing w:val="-14"/>
        </w:rPr>
        <w:t xml:space="preserve"> </w:t>
      </w:r>
      <w:r>
        <w:t>hours</w:t>
      </w:r>
      <w:r>
        <w:rPr>
          <w:spacing w:val="-14"/>
        </w:rPr>
        <w:t xml:space="preserve"> </w:t>
      </w:r>
      <w:r w:rsidR="00B91793">
        <w:t>T</w:t>
      </w:r>
      <w:r w:rsidR="002D57CA">
        <w:t>he</w:t>
      </w:r>
      <w:r>
        <w:t>m</w:t>
      </w:r>
      <w:r>
        <w:rPr>
          <w:spacing w:val="-15"/>
        </w:rPr>
        <w:t xml:space="preserve"> </w:t>
      </w:r>
      <w:r>
        <w:t>workable</w:t>
      </w:r>
      <w:r>
        <w:rPr>
          <w:spacing w:val="-18"/>
        </w:rPr>
        <w:t xml:space="preserve"> </w:t>
      </w:r>
      <w:r>
        <w:t>days</w:t>
      </w:r>
      <w:r>
        <w:rPr>
          <w:spacing w:val="-14"/>
        </w:rPr>
        <w:t xml:space="preserve"> </w:t>
      </w:r>
      <w:r>
        <w:t>and</w:t>
      </w:r>
      <w:r>
        <w:rPr>
          <w:spacing w:val="-15"/>
        </w:rPr>
        <w:t xml:space="preserve"> </w:t>
      </w:r>
      <w:r>
        <w:t>weekends,</w:t>
      </w:r>
    </w:p>
    <w:p w14:paraId="08CC7A4E" w14:textId="77777777" w:rsidR="00867F92" w:rsidRDefault="00867F92">
      <w:pPr>
        <w:spacing w:line="360" w:lineRule="auto"/>
        <w:jc w:val="both"/>
        <w:sectPr w:rsidR="00867F92">
          <w:pgSz w:w="11900" w:h="16820"/>
          <w:pgMar w:top="760" w:right="0" w:bottom="280" w:left="300" w:header="720" w:footer="720" w:gutter="0"/>
          <w:cols w:space="720"/>
        </w:sectPr>
      </w:pPr>
    </w:p>
    <w:p w14:paraId="277CB42A" w14:textId="09E72B6E" w:rsidR="00867F92" w:rsidRDefault="00000000">
      <w:pPr>
        <w:pStyle w:val="a3"/>
        <w:spacing w:before="74"/>
        <w:ind w:left="266"/>
        <w:jc w:val="both"/>
      </w:pPr>
      <w:r>
        <w:lastRenderedPageBreak/>
        <w:t>according</w:t>
      </w:r>
      <w:r>
        <w:rPr>
          <w:spacing w:val="-14"/>
        </w:rPr>
        <w:t xml:space="preserve"> </w:t>
      </w:r>
      <w:r>
        <w:t>wi</w:t>
      </w:r>
      <w:r w:rsidR="00B91793">
        <w:t>t</w:t>
      </w:r>
      <w:r>
        <w:t>h</w:t>
      </w:r>
      <w:r>
        <w:rPr>
          <w:spacing w:val="-13"/>
        </w:rPr>
        <w:t xml:space="preserve"> </w:t>
      </w:r>
      <w:r w:rsidR="00D0081C">
        <w:t>the</w:t>
      </w:r>
      <w:r>
        <w:rPr>
          <w:spacing w:val="-12"/>
        </w:rPr>
        <w:t xml:space="preserve"> </w:t>
      </w:r>
      <w:r>
        <w:t>clock</w:t>
      </w:r>
      <w:r>
        <w:rPr>
          <w:spacing w:val="-12"/>
        </w:rPr>
        <w:t xml:space="preserve"> </w:t>
      </w:r>
      <w:r>
        <w:t>program.</w:t>
      </w:r>
      <w:r>
        <w:rPr>
          <w:spacing w:val="-11"/>
        </w:rPr>
        <w:t xml:space="preserve"> </w:t>
      </w:r>
      <w:r w:rsidR="00D0081C">
        <w:t>Furthermore</w:t>
      </w:r>
      <w:r>
        <w:t>,</w:t>
      </w:r>
      <w:r>
        <w:rPr>
          <w:spacing w:val="-12"/>
        </w:rPr>
        <w:t xml:space="preserve"> </w:t>
      </w:r>
      <w:r w:rsidR="00D0081C">
        <w:t>it</w:t>
      </w:r>
      <w:r>
        <w:t xml:space="preserve"> will</w:t>
      </w:r>
      <w:r>
        <w:rPr>
          <w:spacing w:val="-13"/>
        </w:rPr>
        <w:t xml:space="preserve"> </w:t>
      </w:r>
      <w:r w:rsidR="00D0081C">
        <w:t>be</w:t>
      </w:r>
      <w:r>
        <w:t xml:space="preserve"> carried ou</w:t>
      </w:r>
      <w:r w:rsidR="00B91793">
        <w:t>t</w:t>
      </w:r>
      <w:r>
        <w:rPr>
          <w:spacing w:val="-11"/>
        </w:rPr>
        <w:t xml:space="preserve"> </w:t>
      </w:r>
      <w:r>
        <w:t>choose</w:t>
      </w:r>
      <w:r>
        <w:rPr>
          <w:spacing w:val="-13"/>
        </w:rPr>
        <w:t xml:space="preserve"> </w:t>
      </w:r>
      <w:r>
        <w:t>in</w:t>
      </w:r>
      <w:r>
        <w:rPr>
          <w:spacing w:val="-14"/>
        </w:rPr>
        <w:t xml:space="preserve"> </w:t>
      </w:r>
      <w:r w:rsidR="00B91793">
        <w:t>t</w:t>
      </w:r>
      <w:r>
        <w:t>imely</w:t>
      </w:r>
      <w:r>
        <w:rPr>
          <w:spacing w:val="-14"/>
        </w:rPr>
        <w:t xml:space="preserve"> </w:t>
      </w:r>
      <w:r>
        <w:t>issues</w:t>
      </w:r>
      <w:r>
        <w:rPr>
          <w:spacing w:val="-12"/>
        </w:rPr>
        <w:t xml:space="preserve"> </w:t>
      </w:r>
      <w:r>
        <w:t>public</w:t>
      </w:r>
      <w:r>
        <w:rPr>
          <w:spacing w:val="-13"/>
        </w:rPr>
        <w:t xml:space="preserve"> </w:t>
      </w:r>
      <w:r>
        <w:t>heal</w:t>
      </w:r>
      <w:r w:rsidR="00B91793">
        <w:t>t</w:t>
      </w:r>
      <w:r>
        <w:t>h</w:t>
      </w:r>
      <w:r>
        <w:rPr>
          <w:spacing w:val="-12"/>
        </w:rPr>
        <w:t xml:space="preserve"> </w:t>
      </w:r>
      <w:r>
        <w:rPr>
          <w:spacing w:val="-5"/>
        </w:rPr>
        <w:t xml:space="preserve">in </w:t>
      </w:r>
      <w:r w:rsidR="00B91793">
        <w:rPr>
          <w:spacing w:val="-5"/>
        </w:rPr>
        <w:t>T</w:t>
      </w:r>
      <w:r w:rsidR="002D57CA">
        <w:rPr>
          <w:spacing w:val="-5"/>
        </w:rPr>
        <w:t>he</w:t>
      </w:r>
    </w:p>
    <w:p w14:paraId="76188114" w14:textId="4039BE6F" w:rsidR="00867F92" w:rsidRDefault="00000000">
      <w:pPr>
        <w:pStyle w:val="a3"/>
        <w:spacing w:before="126"/>
        <w:ind w:left="266"/>
        <w:jc w:val="both"/>
      </w:pPr>
      <w:r>
        <w:t>frame</w:t>
      </w:r>
      <w:r>
        <w:rPr>
          <w:spacing w:val="-7"/>
        </w:rPr>
        <w:t xml:space="preserve"> </w:t>
      </w:r>
      <w:r>
        <w:t>seminars,</w:t>
      </w:r>
      <w:r>
        <w:rPr>
          <w:spacing w:val="-7"/>
        </w:rPr>
        <w:t xml:space="preserve"> </w:t>
      </w:r>
      <w:r>
        <w:t>a</w:t>
      </w:r>
      <w:r w:rsidR="00B91793">
        <w:t>t</w:t>
      </w:r>
      <w:r>
        <w:rPr>
          <w:spacing w:val="-6"/>
        </w:rPr>
        <w:t xml:space="preserve"> </w:t>
      </w:r>
      <w:r>
        <w:t>who</w:t>
      </w:r>
      <w:r>
        <w:rPr>
          <w:spacing w:val="-4"/>
        </w:rPr>
        <w:t xml:space="preserve"> </w:t>
      </w:r>
      <w:r>
        <w:t>I will</w:t>
      </w:r>
      <w:r>
        <w:rPr>
          <w:spacing w:val="-6"/>
        </w:rPr>
        <w:t xml:space="preserve"> </w:t>
      </w:r>
      <w:r w:rsidR="00B91793">
        <w:t>T</w:t>
      </w:r>
      <w:r w:rsidR="002D57CA">
        <w:t>he</w:t>
      </w:r>
      <w:r>
        <w:t xml:space="preserve">y </w:t>
      </w:r>
      <w:r w:rsidR="00B91793">
        <w:t>t</w:t>
      </w:r>
      <w:r>
        <w:t>each</w:t>
      </w:r>
      <w:r>
        <w:rPr>
          <w:spacing w:val="-6"/>
        </w:rPr>
        <w:t xml:space="preserve"> </w:t>
      </w:r>
      <w:r>
        <w:t>eminen</w:t>
      </w:r>
      <w:r w:rsidR="00B91793">
        <w:t>t</w:t>
      </w:r>
      <w:r>
        <w:rPr>
          <w:spacing w:val="-6"/>
        </w:rPr>
        <w:t xml:space="preserve"> </w:t>
      </w:r>
      <w:r>
        <w:t>invi</w:t>
      </w:r>
      <w:r w:rsidR="00B91793">
        <w:t>t</w:t>
      </w:r>
      <w:r>
        <w:t xml:space="preserve">ed </w:t>
      </w:r>
      <w:r w:rsidR="00D0081C">
        <w:t>guests’</w:t>
      </w:r>
      <w:r>
        <w:rPr>
          <w:spacing w:val="-9"/>
        </w:rPr>
        <w:t xml:space="preserve"> </w:t>
      </w:r>
      <w:r>
        <w:t>speakers</w:t>
      </w:r>
      <w:r>
        <w:rPr>
          <w:spacing w:val="-5"/>
        </w:rPr>
        <w:t xml:space="preserve"> </w:t>
      </w:r>
      <w:r>
        <w:t>from</w:t>
      </w:r>
      <w:r>
        <w:rPr>
          <w:spacing w:val="-6"/>
        </w:rPr>
        <w:t xml:space="preserve"> </w:t>
      </w:r>
      <w:r w:rsidR="00B91793">
        <w:t>T</w:t>
      </w:r>
      <w:r w:rsidR="002D57CA">
        <w:t>he</w:t>
      </w:r>
      <w:r>
        <w:rPr>
          <w:spacing w:val="-4"/>
        </w:rPr>
        <w:t xml:space="preserve"> </w:t>
      </w:r>
      <w:r>
        <w:t>Hellas</w:t>
      </w:r>
      <w:r>
        <w:rPr>
          <w:spacing w:val="-6"/>
        </w:rPr>
        <w:t xml:space="preserve"> </w:t>
      </w:r>
      <w:r>
        <w:t>and</w:t>
      </w:r>
      <w:r>
        <w:rPr>
          <w:spacing w:val="-4"/>
        </w:rPr>
        <w:t xml:space="preserve"> </w:t>
      </w:r>
      <w:r w:rsidR="00D0081C">
        <w:t>the</w:t>
      </w:r>
      <w:r>
        <w:rPr>
          <w:spacing w:val="-7"/>
        </w:rPr>
        <w:t xml:space="preserve"> </w:t>
      </w:r>
      <w:r>
        <w:rPr>
          <w:spacing w:val="-2"/>
        </w:rPr>
        <w:t>abroad.</w:t>
      </w:r>
    </w:p>
    <w:p w14:paraId="251CC398" w14:textId="7F08B01A" w:rsidR="00867F92" w:rsidRDefault="00000000">
      <w:pPr>
        <w:pStyle w:val="a3"/>
        <w:spacing w:before="186" w:line="360" w:lineRule="auto"/>
        <w:ind w:left="266" w:right="552"/>
        <w:jc w:val="both"/>
      </w:pPr>
      <w:r>
        <w:t>Lessons, which are planned and do no</w:t>
      </w:r>
      <w:r w:rsidR="00B91793">
        <w:t>t</w:t>
      </w:r>
      <w:r>
        <w:t xml:space="preserve"> </w:t>
      </w:r>
      <w:r w:rsidR="00B91793">
        <w:t>t</w:t>
      </w:r>
      <w:r>
        <w:t xml:space="preserve">ake place for any reason, are rescheduled by </w:t>
      </w:r>
      <w:r w:rsidR="00D0081C">
        <w:t>the</w:t>
      </w:r>
      <w:r>
        <w:t xml:space="preserve"> </w:t>
      </w:r>
      <w:r w:rsidR="001D557F">
        <w:t>professor</w:t>
      </w:r>
      <w:r>
        <w:rPr>
          <w:spacing w:val="-16"/>
        </w:rPr>
        <w:t xml:space="preserve"> </w:t>
      </w:r>
      <w:r>
        <w:t>and</w:t>
      </w:r>
      <w:r>
        <w:rPr>
          <w:spacing w:val="-14"/>
        </w:rPr>
        <w:t xml:space="preserve"> </w:t>
      </w:r>
      <w:r>
        <w:t>are conduc</w:t>
      </w:r>
      <w:r w:rsidR="00B91793">
        <w:t>t</w:t>
      </w:r>
      <w:r>
        <w:t>ed</w:t>
      </w:r>
      <w:r>
        <w:rPr>
          <w:spacing w:val="-14"/>
        </w:rPr>
        <w:t xml:space="preserve"> </w:t>
      </w:r>
      <w:r>
        <w:t>in</w:t>
      </w:r>
      <w:r>
        <w:rPr>
          <w:spacing w:val="-13"/>
        </w:rPr>
        <w:t xml:space="preserve"> </w:t>
      </w:r>
      <w:r>
        <w:t>differen</w:t>
      </w:r>
      <w:r w:rsidR="00B91793">
        <w:t>t</w:t>
      </w:r>
      <w:r>
        <w:rPr>
          <w:spacing w:val="-14"/>
        </w:rPr>
        <w:t xml:space="preserve"> </w:t>
      </w:r>
      <w:r>
        <w:t>da</w:t>
      </w:r>
      <w:r w:rsidR="00B91793">
        <w:t>t</w:t>
      </w:r>
      <w:r>
        <w:t>e,</w:t>
      </w:r>
      <w:r>
        <w:rPr>
          <w:spacing w:val="-14"/>
        </w:rPr>
        <w:t xml:space="preserve"> </w:t>
      </w:r>
      <w:r>
        <w:t>ex</w:t>
      </w:r>
      <w:r>
        <w:rPr>
          <w:spacing w:val="-14"/>
        </w:rPr>
        <w:t xml:space="preserve"> </w:t>
      </w:r>
      <w:r>
        <w:t>dis</w:t>
      </w:r>
      <w:r w:rsidR="00B91793">
        <w:t>t</w:t>
      </w:r>
      <w:r>
        <w:t>ance.</w:t>
      </w:r>
      <w:r>
        <w:rPr>
          <w:spacing w:val="-13"/>
        </w:rPr>
        <w:t xml:space="preserve"> </w:t>
      </w:r>
      <w:r>
        <w:t>Replacemen</w:t>
      </w:r>
      <w:r w:rsidR="00B91793">
        <w:t>t</w:t>
      </w:r>
      <w:r>
        <w:t>s</w:t>
      </w:r>
      <w:r>
        <w:rPr>
          <w:spacing w:val="-14"/>
        </w:rPr>
        <w:t xml:space="preserve"> </w:t>
      </w:r>
      <w:r>
        <w:t>courses</w:t>
      </w:r>
      <w:r>
        <w:rPr>
          <w:spacing w:val="-14"/>
        </w:rPr>
        <w:t xml:space="preserve"> </w:t>
      </w:r>
      <w:r>
        <w:t>from</w:t>
      </w:r>
      <w:r>
        <w:rPr>
          <w:spacing w:val="-14"/>
        </w:rPr>
        <w:t xml:space="preserve"> </w:t>
      </w:r>
      <w:r w:rsidR="00B91793">
        <w:t>T</w:t>
      </w:r>
      <w:r w:rsidR="002D57CA">
        <w:t>he</w:t>
      </w:r>
      <w:r>
        <w:t>ir</w:t>
      </w:r>
      <w:r>
        <w:rPr>
          <w:spacing w:val="-13"/>
        </w:rPr>
        <w:t xml:space="preserve"> </w:t>
      </w:r>
      <w:r w:rsidR="001D557F">
        <w:t>professor</w:t>
      </w:r>
      <w:r>
        <w:t>s mus</w:t>
      </w:r>
      <w:r w:rsidR="00B91793">
        <w:t>t</w:t>
      </w:r>
      <w:r>
        <w:t xml:space="preserve"> be made af</w:t>
      </w:r>
      <w:r w:rsidR="00B91793">
        <w:t>t</w:t>
      </w:r>
      <w:r>
        <w:t>er consul</w:t>
      </w:r>
      <w:r w:rsidR="00B91793">
        <w:t>t</w:t>
      </w:r>
      <w:r>
        <w:t>a</w:t>
      </w:r>
      <w:r w:rsidR="00B91793">
        <w:t>t</w:t>
      </w:r>
      <w:r>
        <w:t>ion wi</w:t>
      </w:r>
      <w:r w:rsidR="00B91793">
        <w:t>t</w:t>
      </w:r>
      <w:r>
        <w:t xml:space="preserve">h </w:t>
      </w:r>
      <w:r w:rsidR="00D0081C">
        <w:t>the</w:t>
      </w:r>
      <w:r>
        <w:t xml:space="preserve"> secre</w:t>
      </w:r>
      <w:r w:rsidR="00B91793">
        <w:t>t</w:t>
      </w:r>
      <w:r>
        <w:t>aria</w:t>
      </w:r>
      <w:r w:rsidR="00B91793">
        <w:t>t</w:t>
      </w:r>
      <w:r>
        <w:t xml:space="preserve"> and </w:t>
      </w:r>
      <w:r w:rsidR="00B91793">
        <w:t>T</w:t>
      </w:r>
      <w:r w:rsidR="002D57CA">
        <w:t>he</w:t>
      </w:r>
      <w:r>
        <w:t xml:space="preserve"> SE of </w:t>
      </w:r>
      <w:r w:rsidR="00B91793">
        <w:t>T</w:t>
      </w:r>
      <w:r w:rsidR="002D57CA">
        <w:t>he</w:t>
      </w:r>
      <w:r>
        <w:t xml:space="preserve"> P.M.S.</w:t>
      </w:r>
    </w:p>
    <w:p w14:paraId="5B886446" w14:textId="28600C6B" w:rsidR="00867F92" w:rsidRDefault="00B91793">
      <w:pPr>
        <w:pStyle w:val="a3"/>
        <w:spacing w:before="60" w:line="360" w:lineRule="auto"/>
        <w:ind w:left="266" w:right="550"/>
        <w:jc w:val="both"/>
      </w:pPr>
      <w:r>
        <w:t xml:space="preserve">To improve </w:t>
      </w:r>
      <w:r w:rsidR="00D0081C">
        <w:t>the</w:t>
      </w:r>
      <w:r>
        <w:t xml:space="preserve"> curriculum, course outlines and expertise offered</w:t>
      </w:r>
      <w:r>
        <w:rPr>
          <w:spacing w:val="-14"/>
        </w:rPr>
        <w:t xml:space="preserve"> </w:t>
      </w:r>
      <w:r>
        <w:t xml:space="preserve">to </w:t>
      </w:r>
      <w:r w:rsidR="00D0081C">
        <w:t>the</w:t>
      </w:r>
      <w:r>
        <w:rPr>
          <w:spacing w:val="-13"/>
        </w:rPr>
        <w:t xml:space="preserve"> </w:t>
      </w:r>
      <w:r w:rsidR="00D0081C">
        <w:t>postgraduates’</w:t>
      </w:r>
      <w:r>
        <w:rPr>
          <w:spacing w:val="-11"/>
        </w:rPr>
        <w:t xml:space="preserve"> </w:t>
      </w:r>
      <w:r>
        <w:t>students</w:t>
      </w:r>
      <w:r>
        <w:rPr>
          <w:spacing w:val="-13"/>
        </w:rPr>
        <w:t xml:space="preserve"> </w:t>
      </w:r>
      <w:r>
        <w:t>are required:</w:t>
      </w:r>
      <w:r>
        <w:rPr>
          <w:spacing w:val="-10"/>
        </w:rPr>
        <w:t xml:space="preserve"> </w:t>
      </w:r>
      <w:r>
        <w:t>a)</w:t>
      </w:r>
      <w:r>
        <w:rPr>
          <w:spacing w:val="-11"/>
        </w:rPr>
        <w:t xml:space="preserve"> </w:t>
      </w:r>
      <w:r>
        <w:t>T</w:t>
      </w:r>
      <w:r w:rsidR="002D57CA">
        <w:t>he</w:t>
      </w:r>
      <w:r>
        <w:rPr>
          <w:spacing w:val="-12"/>
        </w:rPr>
        <w:t xml:space="preserve"> </w:t>
      </w:r>
      <w:r>
        <w:t>lasting</w:t>
      </w:r>
      <w:r>
        <w:rPr>
          <w:spacing w:val="-14"/>
        </w:rPr>
        <w:t xml:space="preserve"> </w:t>
      </w:r>
      <w:r>
        <w:t>update</w:t>
      </w:r>
      <w:r>
        <w:rPr>
          <w:spacing w:val="-10"/>
        </w:rPr>
        <w:t xml:space="preserve"> </w:t>
      </w:r>
      <w:r>
        <w:t>of</w:t>
      </w:r>
      <w:r>
        <w:rPr>
          <w:spacing w:val="-11"/>
        </w:rPr>
        <w:t xml:space="preserve"> </w:t>
      </w:r>
      <w:r>
        <w:t>academics</w:t>
      </w:r>
      <w:r>
        <w:rPr>
          <w:spacing w:val="-11"/>
        </w:rPr>
        <w:t xml:space="preserve"> </w:t>
      </w:r>
      <w:r>
        <w:t>responsible</w:t>
      </w:r>
      <w:r>
        <w:rPr>
          <w:spacing w:val="-10"/>
        </w:rPr>
        <w:t xml:space="preserve"> </w:t>
      </w:r>
      <w:r>
        <w:t>and</w:t>
      </w:r>
      <w:r>
        <w:rPr>
          <w:spacing w:val="-14"/>
        </w:rPr>
        <w:t xml:space="preserve"> </w:t>
      </w:r>
      <w:r>
        <w:t>of postgraduate students with on-site visits to companies, organizations, innovative actions and b) T</w:t>
      </w:r>
      <w:r w:rsidR="002D57CA">
        <w:t>he</w:t>
      </w:r>
      <w:r>
        <w:t xml:space="preserve"> transfer of modern</w:t>
      </w:r>
      <w:r>
        <w:rPr>
          <w:spacing w:val="-5"/>
        </w:rPr>
        <w:t xml:space="preserve"> </w:t>
      </w:r>
      <w:r>
        <w:t>and</w:t>
      </w:r>
      <w:r>
        <w:rPr>
          <w:spacing w:val="-7"/>
        </w:rPr>
        <w:t xml:space="preserve"> </w:t>
      </w:r>
      <w:r>
        <w:t>innovators</w:t>
      </w:r>
      <w:r>
        <w:rPr>
          <w:spacing w:val="-8"/>
        </w:rPr>
        <w:t xml:space="preserve"> </w:t>
      </w:r>
      <w:r>
        <w:t>of knowledge</w:t>
      </w:r>
      <w:r>
        <w:rPr>
          <w:spacing w:val="-5"/>
        </w:rPr>
        <w:t xml:space="preserve"> </w:t>
      </w:r>
      <w:r>
        <w:t>via</w:t>
      </w:r>
      <w:r>
        <w:rPr>
          <w:spacing w:val="-6"/>
        </w:rPr>
        <w:t xml:space="preserve"> </w:t>
      </w:r>
      <w:r w:rsidR="00D0081C">
        <w:t>the</w:t>
      </w:r>
      <w:r>
        <w:rPr>
          <w:spacing w:val="-8"/>
        </w:rPr>
        <w:t xml:space="preserve"> </w:t>
      </w:r>
      <w:r>
        <w:t>invitation</w:t>
      </w:r>
      <w:r>
        <w:rPr>
          <w:spacing w:val="-7"/>
        </w:rPr>
        <w:t xml:space="preserve"> </w:t>
      </w:r>
      <w:r>
        <w:t>high</w:t>
      </w:r>
      <w:r>
        <w:rPr>
          <w:spacing w:val="-5"/>
        </w:rPr>
        <w:t xml:space="preserve"> </w:t>
      </w:r>
      <w:r>
        <w:t>prestige</w:t>
      </w:r>
      <w:r>
        <w:rPr>
          <w:spacing w:val="40"/>
        </w:rPr>
        <w:t xml:space="preserve"> </w:t>
      </w:r>
      <w:r>
        <w:t>scientists</w:t>
      </w:r>
      <w:r>
        <w:rPr>
          <w:spacing w:val="-5"/>
        </w:rPr>
        <w:t xml:space="preserve"> </w:t>
      </w:r>
      <w:r>
        <w:t>and</w:t>
      </w:r>
      <w:r>
        <w:rPr>
          <w:spacing w:val="-7"/>
        </w:rPr>
        <w:t xml:space="preserve"> </w:t>
      </w:r>
      <w:r>
        <w:t>professionals</w:t>
      </w:r>
      <w:r>
        <w:rPr>
          <w:spacing w:val="-8"/>
        </w:rPr>
        <w:t xml:space="preserve"> </w:t>
      </w:r>
      <w:r>
        <w:t>of</w:t>
      </w:r>
      <w:r>
        <w:rPr>
          <w:spacing w:val="-6"/>
        </w:rPr>
        <w:t xml:space="preserve"> </w:t>
      </w:r>
      <w:r>
        <w:t>domestic and/or foreign sector. T</w:t>
      </w:r>
      <w:r w:rsidR="002D57CA">
        <w:t>he</w:t>
      </w:r>
      <w:r>
        <w:t xml:space="preserve"> invitation and travel and accommodation expenses of T</w:t>
      </w:r>
      <w:r w:rsidR="002D57CA">
        <w:t>he</w:t>
      </w:r>
      <w:r>
        <w:t xml:space="preserve"> Director of T</w:t>
      </w:r>
      <w:r w:rsidR="002D57CA">
        <w:t>he</w:t>
      </w:r>
      <w:r>
        <w:t xml:space="preserve"> P.M.S., </w:t>
      </w:r>
      <w:r w:rsidR="001D557F">
        <w:t>professor</w:t>
      </w:r>
      <w:r>
        <w:t xml:space="preserve">s and invited speakers are charged to </w:t>
      </w:r>
      <w:r w:rsidR="00D0081C">
        <w:t>the</w:t>
      </w:r>
      <w:r>
        <w:t xml:space="preserve"> special code of T</w:t>
      </w:r>
      <w:r w:rsidR="002D57CA">
        <w:t>he</w:t>
      </w:r>
      <w:r>
        <w:t xml:space="preserve"> P.M.S. budget, after</w:t>
      </w:r>
      <w:r>
        <w:rPr>
          <w:spacing w:val="-4"/>
        </w:rPr>
        <w:t xml:space="preserve"> </w:t>
      </w:r>
      <w:r>
        <w:t>from</w:t>
      </w:r>
      <w:r>
        <w:rPr>
          <w:spacing w:val="-7"/>
        </w:rPr>
        <w:t xml:space="preserve"> </w:t>
      </w:r>
      <w:r>
        <w:t>suggestion</w:t>
      </w:r>
      <w:r>
        <w:rPr>
          <w:spacing w:val="-7"/>
        </w:rPr>
        <w:t xml:space="preserve"> </w:t>
      </w:r>
      <w:r>
        <w:t>of</w:t>
      </w:r>
      <w:r>
        <w:rPr>
          <w:spacing w:val="-8"/>
        </w:rPr>
        <w:t xml:space="preserve"> </w:t>
      </w:r>
      <w:r>
        <w:t>Director</w:t>
      </w:r>
      <w:r>
        <w:rPr>
          <w:spacing w:val="-4"/>
        </w:rPr>
        <w:t xml:space="preserve"> </w:t>
      </w:r>
      <w:r>
        <w:t>of</w:t>
      </w:r>
      <w:r>
        <w:rPr>
          <w:spacing w:val="-6"/>
        </w:rPr>
        <w:t xml:space="preserve"> </w:t>
      </w:r>
      <w:r>
        <w:t>and</w:t>
      </w:r>
      <w:r>
        <w:rPr>
          <w:spacing w:val="-5"/>
        </w:rPr>
        <w:t xml:space="preserve"> </w:t>
      </w:r>
      <w:r>
        <w:t>decision</w:t>
      </w:r>
      <w:r>
        <w:rPr>
          <w:spacing w:val="-5"/>
        </w:rPr>
        <w:t xml:space="preserve"> </w:t>
      </w:r>
      <w:r>
        <w:t>T</w:t>
      </w:r>
      <w:r w:rsidR="002D57CA">
        <w:t>he</w:t>
      </w:r>
      <w:r>
        <w:rPr>
          <w:spacing w:val="-6"/>
        </w:rPr>
        <w:t xml:space="preserve"> </w:t>
      </w:r>
      <w:r>
        <w:t>Coordinator</w:t>
      </w:r>
      <w:r>
        <w:rPr>
          <w:spacing w:val="-6"/>
        </w:rPr>
        <w:t xml:space="preserve"> </w:t>
      </w:r>
      <w:r>
        <w:t>committee,</w:t>
      </w:r>
      <w:r>
        <w:rPr>
          <w:spacing w:val="-5"/>
        </w:rPr>
        <w:t xml:space="preserve"> </w:t>
      </w:r>
      <w:r>
        <w:t>according</w:t>
      </w:r>
      <w:r>
        <w:rPr>
          <w:spacing w:val="-4"/>
        </w:rPr>
        <w:t xml:space="preserve"> </w:t>
      </w:r>
      <w:r>
        <w:t>with</w:t>
      </w:r>
      <w:r>
        <w:rPr>
          <w:spacing w:val="-4"/>
        </w:rPr>
        <w:t xml:space="preserve"> </w:t>
      </w:r>
      <w:r w:rsidR="00C15CFC">
        <w:t>the</w:t>
      </w:r>
      <w:r>
        <w:rPr>
          <w:spacing w:val="-4"/>
        </w:rPr>
        <w:t xml:space="preserve"> </w:t>
      </w:r>
      <w:r>
        <w:t>text</w:t>
      </w:r>
      <w:r>
        <w:rPr>
          <w:spacing w:val="-4"/>
        </w:rPr>
        <w:t xml:space="preserve"> </w:t>
      </w:r>
      <w:r>
        <w:t>legislation.</w:t>
      </w:r>
    </w:p>
    <w:p w14:paraId="1A7BCB44" w14:textId="1BB2F764" w:rsidR="00867F92" w:rsidRDefault="00B91793">
      <w:pPr>
        <w:pStyle w:val="a3"/>
        <w:spacing w:before="61" w:line="360" w:lineRule="auto"/>
        <w:ind w:left="266" w:right="552"/>
        <w:jc w:val="both"/>
      </w:pPr>
      <w:r>
        <w:t>T</w:t>
      </w:r>
      <w:r w:rsidR="002D57CA">
        <w:t>he</w:t>
      </w:r>
      <w:r>
        <w:t xml:space="preserve"> P.M.S. "Public Health", in addition to T</w:t>
      </w:r>
      <w:r w:rsidR="002D57CA">
        <w:t>he</w:t>
      </w:r>
      <w:r>
        <w:t xml:space="preserve">oretical and/or laboratory training, emphasizes conducting research for </w:t>
      </w:r>
      <w:r w:rsidR="00C15CFC">
        <w:t>the</w:t>
      </w:r>
      <w:r>
        <w:t xml:space="preserve"> preparation of students who wish to continue in </w:t>
      </w:r>
      <w:r w:rsidR="00C15CFC">
        <w:t>the</w:t>
      </w:r>
      <w:r>
        <w:t xml:space="preserve"> 3rd cycle of studies.</w:t>
      </w:r>
    </w:p>
    <w:p w14:paraId="1A31B085" w14:textId="5F42E61C" w:rsidR="00867F92" w:rsidRDefault="00000000">
      <w:pPr>
        <w:pStyle w:val="a3"/>
        <w:spacing w:before="59" w:line="360" w:lineRule="auto"/>
        <w:ind w:left="266" w:right="554"/>
        <w:jc w:val="both"/>
      </w:pPr>
      <w:r>
        <w:t>In</w:t>
      </w:r>
      <w:r>
        <w:rPr>
          <w:spacing w:val="-4"/>
        </w:rPr>
        <w:t xml:space="preserve"> </w:t>
      </w:r>
      <w:r>
        <w:t>each</w:t>
      </w:r>
      <w:r>
        <w:rPr>
          <w:spacing w:val="-3"/>
        </w:rPr>
        <w:t xml:space="preserve"> </w:t>
      </w:r>
      <w:r>
        <w:t>specializa</w:t>
      </w:r>
      <w:r w:rsidR="00B91793">
        <w:t>t</w:t>
      </w:r>
      <w:r>
        <w:t>ion,</w:t>
      </w:r>
      <w:r>
        <w:rPr>
          <w:spacing w:val="-7"/>
        </w:rPr>
        <w:t xml:space="preserve"> </w:t>
      </w:r>
      <w:r w:rsidR="00C15CFC">
        <w:t>the</w:t>
      </w:r>
      <w:r>
        <w:rPr>
          <w:spacing w:val="-4"/>
        </w:rPr>
        <w:t xml:space="preserve"> </w:t>
      </w:r>
      <w:r>
        <w:t>s</w:t>
      </w:r>
      <w:r w:rsidR="00B91793">
        <w:t>t</w:t>
      </w:r>
      <w:r>
        <w:t>uden</w:t>
      </w:r>
      <w:r w:rsidR="00B91793">
        <w:t>t</w:t>
      </w:r>
      <w:r>
        <w:t>s</w:t>
      </w:r>
      <w:r>
        <w:rPr>
          <w:spacing w:val="-6"/>
        </w:rPr>
        <w:t xml:space="preserve"> </w:t>
      </w:r>
      <w:r w:rsidR="00B91793">
        <w:t>T</w:t>
      </w:r>
      <w:r w:rsidR="002D57CA">
        <w:t>he</w:t>
      </w:r>
      <w:r>
        <w:t>y have</w:t>
      </w:r>
      <w:r>
        <w:rPr>
          <w:spacing w:val="-4"/>
        </w:rPr>
        <w:t xml:space="preserve"> </w:t>
      </w:r>
      <w:r w:rsidR="00B91793">
        <w:t>T</w:t>
      </w:r>
      <w:r w:rsidR="002D57CA">
        <w:t>he</w:t>
      </w:r>
      <w:r>
        <w:rPr>
          <w:spacing w:val="-6"/>
        </w:rPr>
        <w:t xml:space="preserve"> </w:t>
      </w:r>
      <w:r>
        <w:t>obliga</w:t>
      </w:r>
      <w:r w:rsidR="00B91793">
        <w:t>t</w:t>
      </w:r>
      <w:r>
        <w:t>ion</w:t>
      </w:r>
      <w:r>
        <w:rPr>
          <w:spacing w:val="-7"/>
        </w:rPr>
        <w:t xml:space="preserve"> </w:t>
      </w:r>
      <w:r w:rsidR="00B91793">
        <w:t>t</w:t>
      </w:r>
      <w:r>
        <w:t>o</w:t>
      </w:r>
      <w:r>
        <w:rPr>
          <w:spacing w:val="-5"/>
        </w:rPr>
        <w:t xml:space="preserve"> </w:t>
      </w:r>
      <w:r>
        <w:t>comple</w:t>
      </w:r>
      <w:r w:rsidR="00B91793">
        <w:t>t</w:t>
      </w:r>
      <w:r>
        <w:t>e</w:t>
      </w:r>
      <w:r>
        <w:rPr>
          <w:spacing w:val="-10"/>
        </w:rPr>
        <w:t xml:space="preserve"> </w:t>
      </w:r>
      <w:r>
        <w:t>successfully</w:t>
      </w:r>
      <w:r>
        <w:rPr>
          <w:spacing w:val="-5"/>
        </w:rPr>
        <w:t xml:space="preserve"> </w:t>
      </w:r>
      <w:r>
        <w:t>fif</w:t>
      </w:r>
      <w:r w:rsidR="00B91793">
        <w:t>t</w:t>
      </w:r>
      <w:r>
        <w:t>een</w:t>
      </w:r>
      <w:r>
        <w:rPr>
          <w:spacing w:val="-6"/>
        </w:rPr>
        <w:t xml:space="preserve"> </w:t>
      </w:r>
      <w:r>
        <w:t>(15)</w:t>
      </w:r>
      <w:r>
        <w:rPr>
          <w:spacing w:val="-6"/>
        </w:rPr>
        <w:t xml:space="preserve"> </w:t>
      </w:r>
      <w:r>
        <w:t>manda</w:t>
      </w:r>
      <w:r w:rsidR="00B91793">
        <w:t>t</w:t>
      </w:r>
      <w:r>
        <w:t>ory</w:t>
      </w:r>
      <w:r>
        <w:rPr>
          <w:spacing w:val="-4"/>
        </w:rPr>
        <w:t xml:space="preserve"> </w:t>
      </w:r>
      <w:r>
        <w:t xml:space="preserve">courses, during </w:t>
      </w:r>
      <w:r w:rsidR="00B91793">
        <w:t>T</w:t>
      </w:r>
      <w:r w:rsidR="002D57CA">
        <w:t>he</w:t>
      </w:r>
      <w:r>
        <w:t xml:space="preserve"> 1s</w:t>
      </w:r>
      <w:r w:rsidR="00B91793">
        <w:t>t</w:t>
      </w:r>
      <w:r>
        <w:t>, 2nd and 3rd semes</w:t>
      </w:r>
      <w:r w:rsidR="00B91793">
        <w:t>t</w:t>
      </w:r>
      <w:r>
        <w:t>ers (</w:t>
      </w:r>
      <w:r w:rsidR="00B91793">
        <w:t>t</w:t>
      </w:r>
      <w:r>
        <w:t>o</w:t>
      </w:r>
      <w:r w:rsidR="00B91793">
        <w:t>t</w:t>
      </w:r>
      <w:r>
        <w:t>al 90 EC</w:t>
      </w:r>
      <w:r w:rsidR="00B91793">
        <w:t>T</w:t>
      </w:r>
      <w:r>
        <w:t>S).</w:t>
      </w:r>
    </w:p>
    <w:p w14:paraId="7F4D965C" w14:textId="6EBA089C" w:rsidR="00867F92" w:rsidRDefault="00000000">
      <w:pPr>
        <w:pStyle w:val="a3"/>
        <w:spacing w:before="60"/>
        <w:ind w:left="266"/>
        <w:jc w:val="both"/>
      </w:pPr>
      <w:r>
        <w:t>Agains</w:t>
      </w:r>
      <w:r w:rsidR="00B91793">
        <w:t>t</w:t>
      </w:r>
      <w:r>
        <w:rPr>
          <w:spacing w:val="-14"/>
        </w:rPr>
        <w:t xml:space="preserve"> </w:t>
      </w:r>
      <w:r w:rsidR="00B91793">
        <w:t>T</w:t>
      </w:r>
      <w:r w:rsidR="002D57CA">
        <w:t>he</w:t>
      </w:r>
      <w:r>
        <w:rPr>
          <w:spacing w:val="-14"/>
        </w:rPr>
        <w:t xml:space="preserve"> </w:t>
      </w:r>
      <w:r>
        <w:t>dura</w:t>
      </w:r>
      <w:r w:rsidR="00B91793">
        <w:t>t</w:t>
      </w:r>
      <w:r>
        <w:t>ion</w:t>
      </w:r>
      <w:r>
        <w:rPr>
          <w:spacing w:val="-14"/>
        </w:rPr>
        <w:t xml:space="preserve"> </w:t>
      </w:r>
      <w:r>
        <w:t>of</w:t>
      </w:r>
      <w:r>
        <w:rPr>
          <w:spacing w:val="-12"/>
        </w:rPr>
        <w:t xml:space="preserve"> </w:t>
      </w:r>
      <w:r>
        <w:t>four</w:t>
      </w:r>
      <w:r w:rsidR="00B91793">
        <w:t>t</w:t>
      </w:r>
      <w:r>
        <w:t>h</w:t>
      </w:r>
      <w:r>
        <w:rPr>
          <w:spacing w:val="-11"/>
        </w:rPr>
        <w:t xml:space="preserve"> </w:t>
      </w:r>
      <w:r>
        <w:t>semes</w:t>
      </w:r>
      <w:r w:rsidR="00B91793">
        <w:t>t</w:t>
      </w:r>
      <w:r>
        <w:t>er</w:t>
      </w:r>
      <w:r>
        <w:rPr>
          <w:spacing w:val="-14"/>
        </w:rPr>
        <w:t xml:space="preserve"> </w:t>
      </w:r>
      <w:r>
        <w:t>is being prepared</w:t>
      </w:r>
      <w:r>
        <w:rPr>
          <w:spacing w:val="-12"/>
        </w:rPr>
        <w:t xml:space="preserve"> </w:t>
      </w:r>
      <w:r w:rsidR="00C15CFC">
        <w:t>the</w:t>
      </w:r>
      <w:r>
        <w:rPr>
          <w:spacing w:val="-13"/>
        </w:rPr>
        <w:t xml:space="preserve"> </w:t>
      </w:r>
      <w:r>
        <w:t>pos</w:t>
      </w:r>
      <w:r w:rsidR="00B91793">
        <w:t>t</w:t>
      </w:r>
      <w:r>
        <w:t>gradua</w:t>
      </w:r>
      <w:r w:rsidR="00B91793">
        <w:t>t</w:t>
      </w:r>
      <w:r>
        <w:t>e</w:t>
      </w:r>
      <w:r>
        <w:rPr>
          <w:spacing w:val="-12"/>
        </w:rPr>
        <w:t xml:space="preserve"> </w:t>
      </w:r>
      <w:r w:rsidR="00B91793">
        <w:t>T</w:t>
      </w:r>
      <w:r w:rsidR="002D57CA">
        <w:t>he</w:t>
      </w:r>
      <w:r>
        <w:t>sis</w:t>
      </w:r>
      <w:r>
        <w:rPr>
          <w:spacing w:val="-14"/>
        </w:rPr>
        <w:t xml:space="preserve"> </w:t>
      </w:r>
      <w:r>
        <w:t>work,</w:t>
      </w:r>
      <w:r>
        <w:rPr>
          <w:spacing w:val="-14"/>
        </w:rPr>
        <w:t xml:space="preserve"> </w:t>
      </w:r>
      <w:r w:rsidR="00B91793">
        <w:t>T</w:t>
      </w:r>
      <w:r w:rsidR="002D57CA">
        <w:t>he</w:t>
      </w:r>
      <w:r>
        <w:rPr>
          <w:spacing w:val="-13"/>
        </w:rPr>
        <w:t xml:space="preserve"> </w:t>
      </w:r>
      <w:r>
        <w:t>who</w:t>
      </w:r>
      <w:r>
        <w:rPr>
          <w:spacing w:val="-13"/>
        </w:rPr>
        <w:t xml:space="preserve"> </w:t>
      </w:r>
      <w:r>
        <w:t>corresponds</w:t>
      </w:r>
      <w:r>
        <w:rPr>
          <w:spacing w:val="-12"/>
        </w:rPr>
        <w:t xml:space="preserve"> </w:t>
      </w:r>
      <w:r>
        <w:t>in</w:t>
      </w:r>
      <w:r>
        <w:rPr>
          <w:spacing w:val="-12"/>
        </w:rPr>
        <w:t xml:space="preserve"> </w:t>
      </w:r>
      <w:r w:rsidR="00B91793">
        <w:rPr>
          <w:spacing w:val="-2"/>
        </w:rPr>
        <w:t>t</w:t>
      </w:r>
      <w:r>
        <w:rPr>
          <w:spacing w:val="-2"/>
        </w:rPr>
        <w:t>hir</w:t>
      </w:r>
      <w:r w:rsidR="00B91793">
        <w:rPr>
          <w:spacing w:val="-2"/>
        </w:rPr>
        <w:t>t</w:t>
      </w:r>
      <w:r>
        <w:rPr>
          <w:spacing w:val="-2"/>
        </w:rPr>
        <w:t>y</w:t>
      </w:r>
    </w:p>
    <w:p w14:paraId="5E8E4287" w14:textId="4ED4C386" w:rsidR="00867F92" w:rsidRDefault="00000000">
      <w:pPr>
        <w:pStyle w:val="a3"/>
        <w:spacing w:before="126"/>
        <w:ind w:left="266"/>
        <w:jc w:val="both"/>
      </w:pPr>
      <w:r>
        <w:t>(30)</w:t>
      </w:r>
      <w:r>
        <w:rPr>
          <w:spacing w:val="-3"/>
        </w:rPr>
        <w:t xml:space="preserve"> </w:t>
      </w:r>
      <w:r>
        <w:t>credi</w:t>
      </w:r>
      <w:r w:rsidR="00B91793">
        <w:t>t</w:t>
      </w:r>
      <w:r>
        <w:rPr>
          <w:spacing w:val="-6"/>
        </w:rPr>
        <w:t xml:space="preserve"> </w:t>
      </w:r>
      <w:r>
        <w:t>uni</w:t>
      </w:r>
      <w:r w:rsidR="00B91793">
        <w:t>t</w:t>
      </w:r>
      <w:r>
        <w:t>s</w:t>
      </w:r>
      <w:r>
        <w:rPr>
          <w:spacing w:val="-4"/>
        </w:rPr>
        <w:t xml:space="preserve"> </w:t>
      </w:r>
      <w:r>
        <w:rPr>
          <w:spacing w:val="-2"/>
        </w:rPr>
        <w:t>(EC</w:t>
      </w:r>
      <w:r w:rsidR="00B91793">
        <w:rPr>
          <w:spacing w:val="-2"/>
        </w:rPr>
        <w:t>T</w:t>
      </w:r>
      <w:r>
        <w:rPr>
          <w:spacing w:val="-2"/>
        </w:rPr>
        <w:t>S).</w:t>
      </w:r>
    </w:p>
    <w:p w14:paraId="129B1FAB" w14:textId="57F995CA" w:rsidR="00867F92" w:rsidRDefault="00000000">
      <w:pPr>
        <w:pStyle w:val="a3"/>
        <w:spacing w:before="189"/>
        <w:ind w:left="266"/>
        <w:jc w:val="both"/>
      </w:pPr>
      <w:r>
        <w:t>All</w:t>
      </w:r>
      <w:r>
        <w:rPr>
          <w:spacing w:val="-6"/>
        </w:rPr>
        <w:t xml:space="preserve"> </w:t>
      </w:r>
      <w:r w:rsidR="00B91793">
        <w:t>T</w:t>
      </w:r>
      <w:r w:rsidR="002D57CA">
        <w:t>he</w:t>
      </w:r>
      <w:r>
        <w:rPr>
          <w:spacing w:val="-5"/>
        </w:rPr>
        <w:t xml:space="preserve"> </w:t>
      </w:r>
      <w:r>
        <w:t>lessons</w:t>
      </w:r>
      <w:r>
        <w:rPr>
          <w:spacing w:val="-5"/>
        </w:rPr>
        <w:t xml:space="preserve"> </w:t>
      </w:r>
      <w:r w:rsidR="00C15CFC">
        <w:t>are</w:t>
      </w:r>
      <w:r>
        <w:rPr>
          <w:spacing w:val="-6"/>
        </w:rPr>
        <w:t xml:space="preserve"> </w:t>
      </w:r>
      <w:r>
        <w:t>manda</w:t>
      </w:r>
      <w:r w:rsidR="00B91793">
        <w:t>t</w:t>
      </w:r>
      <w:r>
        <w:t>ory.</w:t>
      </w:r>
      <w:r>
        <w:rPr>
          <w:spacing w:val="-6"/>
        </w:rPr>
        <w:t xml:space="preserve"> </w:t>
      </w:r>
      <w:r w:rsidR="00C15CFC">
        <w:t>Specifically,</w:t>
      </w:r>
      <w:r>
        <w:rPr>
          <w:spacing w:val="-5"/>
        </w:rPr>
        <w:t xml:space="preserve"> </w:t>
      </w:r>
      <w:r w:rsidR="00C15CFC">
        <w:t>the</w:t>
      </w:r>
      <w:r>
        <w:rPr>
          <w:spacing w:val="-7"/>
        </w:rPr>
        <w:t xml:space="preserve"> </w:t>
      </w:r>
      <w:r>
        <w:t>program</w:t>
      </w:r>
      <w:r>
        <w:rPr>
          <w:spacing w:val="-5"/>
        </w:rPr>
        <w:t xml:space="preserve"> </w:t>
      </w:r>
      <w:r>
        <w:t>he's go</w:t>
      </w:r>
      <w:r w:rsidR="00B91793">
        <w:t>t</w:t>
      </w:r>
      <w:r>
        <w:rPr>
          <w:spacing w:val="-5"/>
        </w:rPr>
        <w:t xml:space="preserve"> </w:t>
      </w:r>
      <w:r w:rsidR="00C15CFC">
        <w:t>the</w:t>
      </w:r>
      <w:r>
        <w:rPr>
          <w:spacing w:val="-4"/>
        </w:rPr>
        <w:t xml:space="preserve"> </w:t>
      </w:r>
      <w:r>
        <w:t>following</w:t>
      </w:r>
      <w:r>
        <w:rPr>
          <w:spacing w:val="-3"/>
        </w:rPr>
        <w:t xml:space="preserve"> </w:t>
      </w:r>
      <w:r>
        <w:rPr>
          <w:spacing w:val="-2"/>
        </w:rPr>
        <w:t>s</w:t>
      </w:r>
      <w:r w:rsidR="00B91793">
        <w:rPr>
          <w:spacing w:val="-2"/>
        </w:rPr>
        <w:t>t</w:t>
      </w:r>
      <w:r>
        <w:rPr>
          <w:spacing w:val="-2"/>
        </w:rPr>
        <w:t>ruc</w:t>
      </w:r>
      <w:r w:rsidR="00B91793">
        <w:rPr>
          <w:spacing w:val="-2"/>
        </w:rPr>
        <w:t>t</w:t>
      </w:r>
      <w:r>
        <w:rPr>
          <w:spacing w:val="-2"/>
        </w:rPr>
        <w:t>ure:</w:t>
      </w:r>
    </w:p>
    <w:p w14:paraId="641AA8CD" w14:textId="7A16E600" w:rsidR="00867F92" w:rsidRDefault="00000000">
      <w:pPr>
        <w:pStyle w:val="a3"/>
        <w:spacing w:before="186"/>
        <w:ind w:left="266"/>
        <w:jc w:val="both"/>
      </w:pPr>
      <w:r>
        <w:rPr>
          <w:b/>
        </w:rPr>
        <w:t>A'</w:t>
      </w:r>
      <w:r>
        <w:rPr>
          <w:b/>
          <w:spacing w:val="-2"/>
        </w:rPr>
        <w:t xml:space="preserve"> </w:t>
      </w:r>
      <w:r w:rsidR="00C15CFC">
        <w:rPr>
          <w:b/>
        </w:rPr>
        <w:t>semester:</w:t>
      </w:r>
      <w:r>
        <w:rPr>
          <w:spacing w:val="-2"/>
        </w:rPr>
        <w:t xml:space="preserve"> </w:t>
      </w:r>
      <w:r>
        <w:t>Five</w:t>
      </w:r>
      <w:r>
        <w:rPr>
          <w:spacing w:val="-2"/>
        </w:rPr>
        <w:t xml:space="preserve"> </w:t>
      </w:r>
      <w:r>
        <w:t>lessons</w:t>
      </w:r>
      <w:r>
        <w:rPr>
          <w:spacing w:val="-3"/>
        </w:rPr>
        <w:t xml:space="preserve"> </w:t>
      </w:r>
      <w:r>
        <w:t>public affairs</w:t>
      </w:r>
      <w:r>
        <w:rPr>
          <w:spacing w:val="-6"/>
        </w:rPr>
        <w:t xml:space="preserve"> </w:t>
      </w:r>
      <w:r>
        <w:t>for</w:t>
      </w:r>
      <w:r>
        <w:rPr>
          <w:spacing w:val="-2"/>
        </w:rPr>
        <w:t xml:space="preserve"> </w:t>
      </w:r>
      <w:r>
        <w:t>all</w:t>
      </w:r>
      <w:r>
        <w:rPr>
          <w:spacing w:val="-4"/>
        </w:rPr>
        <w:t xml:space="preserve"> </w:t>
      </w:r>
      <w:r w:rsidR="00B91793">
        <w:t>T</w:t>
      </w:r>
      <w:r w:rsidR="002D57CA">
        <w:t>he</w:t>
      </w:r>
      <w:r>
        <w:t>m</w:t>
      </w:r>
      <w:r>
        <w:rPr>
          <w:spacing w:val="-5"/>
        </w:rPr>
        <w:t xml:space="preserve"> </w:t>
      </w:r>
      <w:r>
        <w:rPr>
          <w:spacing w:val="-2"/>
        </w:rPr>
        <w:t>specializa</w:t>
      </w:r>
      <w:r w:rsidR="00B91793">
        <w:rPr>
          <w:spacing w:val="-2"/>
        </w:rPr>
        <w:t>t</w:t>
      </w:r>
      <w:r>
        <w:rPr>
          <w:spacing w:val="-2"/>
        </w:rPr>
        <w:t>ions.</w:t>
      </w:r>
    </w:p>
    <w:p w14:paraId="6DCABDD3" w14:textId="6285FCDF" w:rsidR="00867F92" w:rsidRDefault="00000000">
      <w:pPr>
        <w:pStyle w:val="a3"/>
        <w:spacing w:before="186" w:line="360" w:lineRule="auto"/>
        <w:ind w:left="266" w:right="552"/>
        <w:jc w:val="both"/>
      </w:pPr>
      <w:r>
        <w:rPr>
          <w:b/>
        </w:rPr>
        <w:t xml:space="preserve">Second </w:t>
      </w:r>
      <w:r w:rsidR="00C15CFC">
        <w:rPr>
          <w:b/>
        </w:rPr>
        <w:t>semester:</w:t>
      </w:r>
      <w:r>
        <w:t xml:space="preserve"> </w:t>
      </w:r>
      <w:r w:rsidR="00B91793">
        <w:t>T</w:t>
      </w:r>
      <w:r>
        <w:t xml:space="preserve">wo courses common </w:t>
      </w:r>
      <w:r w:rsidR="00B91793">
        <w:t>t</w:t>
      </w:r>
      <w:r>
        <w:t>o all specializa</w:t>
      </w:r>
      <w:r w:rsidR="00B91793">
        <w:t>t</w:t>
      </w:r>
      <w:r>
        <w:t xml:space="preserve">ions and </w:t>
      </w:r>
      <w:r w:rsidR="00B91793">
        <w:t>t</w:t>
      </w:r>
      <w:r>
        <w:t xml:space="preserve">wo more common courses for </w:t>
      </w:r>
      <w:r w:rsidR="00C15CFC">
        <w:t>the</w:t>
      </w:r>
      <w:r>
        <w:t xml:space="preserve"> "Science and</w:t>
      </w:r>
      <w:r>
        <w:rPr>
          <w:spacing w:val="-10"/>
        </w:rPr>
        <w:t xml:space="preserve"> </w:t>
      </w:r>
      <w:r>
        <w:t>Policies</w:t>
      </w:r>
      <w:r>
        <w:rPr>
          <w:spacing w:val="-10"/>
        </w:rPr>
        <w:t xml:space="preserve"> </w:t>
      </w:r>
      <w:r>
        <w:t>Public</w:t>
      </w:r>
      <w:r>
        <w:rPr>
          <w:spacing w:val="-11"/>
        </w:rPr>
        <w:t xml:space="preserve"> </w:t>
      </w:r>
      <w:r>
        <w:t>Heal</w:t>
      </w:r>
      <w:r w:rsidR="00B91793">
        <w:t>t</w:t>
      </w:r>
      <w:r>
        <w:t>h"</w:t>
      </w:r>
      <w:r>
        <w:rPr>
          <w:spacing w:val="-14"/>
        </w:rPr>
        <w:t xml:space="preserve"> </w:t>
      </w:r>
      <w:r>
        <w:t>and</w:t>
      </w:r>
      <w:r>
        <w:rPr>
          <w:spacing w:val="-7"/>
        </w:rPr>
        <w:t xml:space="preserve"> </w:t>
      </w:r>
      <w:r>
        <w:t>“Con</w:t>
      </w:r>
      <w:r w:rsidR="00B91793">
        <w:t>t</w:t>
      </w:r>
      <w:r>
        <w:t>agious</w:t>
      </w:r>
      <w:r>
        <w:rPr>
          <w:spacing w:val="-10"/>
        </w:rPr>
        <w:t xml:space="preserve"> </w:t>
      </w:r>
      <w:r>
        <w:t>Diseases</w:t>
      </w:r>
      <w:r>
        <w:rPr>
          <w:spacing w:val="-10"/>
        </w:rPr>
        <w:t xml:space="preserve"> </w:t>
      </w:r>
      <w:r>
        <w:t>-</w:t>
      </w:r>
      <w:r>
        <w:rPr>
          <w:spacing w:val="-13"/>
        </w:rPr>
        <w:t xml:space="preserve"> </w:t>
      </w:r>
      <w:r>
        <w:t>Labora</w:t>
      </w:r>
      <w:r w:rsidR="00B91793">
        <w:t>t</w:t>
      </w:r>
      <w:r>
        <w:t>ory</w:t>
      </w:r>
      <w:r>
        <w:rPr>
          <w:spacing w:val="-12"/>
        </w:rPr>
        <w:t xml:space="preserve"> </w:t>
      </w:r>
      <w:r>
        <w:t>Public</w:t>
      </w:r>
      <w:r>
        <w:rPr>
          <w:spacing w:val="-10"/>
        </w:rPr>
        <w:t xml:space="preserve"> </w:t>
      </w:r>
      <w:r>
        <w:t>Heal</w:t>
      </w:r>
      <w:r w:rsidR="00B91793">
        <w:t>t</w:t>
      </w:r>
      <w:r>
        <w:t>h".</w:t>
      </w:r>
      <w:r>
        <w:rPr>
          <w:spacing w:val="-10"/>
        </w:rPr>
        <w:t xml:space="preserve"> </w:t>
      </w:r>
      <w:r w:rsidR="00B91793">
        <w:t>T</w:t>
      </w:r>
      <w:r w:rsidR="002D57CA">
        <w:t>he</w:t>
      </w:r>
      <w:r>
        <w:rPr>
          <w:spacing w:val="-11"/>
        </w:rPr>
        <w:t xml:space="preserve"> </w:t>
      </w:r>
      <w:r>
        <w:t>res</w:t>
      </w:r>
      <w:r w:rsidR="00B91793">
        <w:t>t</w:t>
      </w:r>
      <w:r>
        <w:rPr>
          <w:spacing w:val="-11"/>
        </w:rPr>
        <w:t xml:space="preserve"> </w:t>
      </w:r>
      <w:r>
        <w:t>lessons</w:t>
      </w:r>
      <w:r>
        <w:rPr>
          <w:spacing w:val="-11"/>
        </w:rPr>
        <w:t xml:space="preserve"> </w:t>
      </w:r>
      <w:r>
        <w:t>are differen</w:t>
      </w:r>
      <w:r w:rsidR="00B91793">
        <w:t>t</w:t>
      </w:r>
      <w:r>
        <w:t xml:space="preserve"> for </w:t>
      </w:r>
      <w:r w:rsidR="00C15CFC">
        <w:t>the</w:t>
      </w:r>
      <w:r>
        <w:t xml:space="preserve"> </w:t>
      </w:r>
      <w:r w:rsidR="00B91793">
        <w:t>t</w:t>
      </w:r>
      <w:r>
        <w:t>hree specializa</w:t>
      </w:r>
      <w:r w:rsidR="00B91793">
        <w:t>t</w:t>
      </w:r>
      <w:r>
        <w:t>ions.</w:t>
      </w:r>
    </w:p>
    <w:p w14:paraId="15E14370" w14:textId="4B241E4F" w:rsidR="00867F92" w:rsidRDefault="00000000">
      <w:pPr>
        <w:pStyle w:val="a3"/>
        <w:spacing w:before="59"/>
        <w:ind w:left="266"/>
        <w:jc w:val="both"/>
      </w:pPr>
      <w:r>
        <w:rPr>
          <w:b/>
        </w:rPr>
        <w:t>C'</w:t>
      </w:r>
      <w:r>
        <w:rPr>
          <w:b/>
          <w:spacing w:val="-5"/>
        </w:rPr>
        <w:t xml:space="preserve"> </w:t>
      </w:r>
      <w:r w:rsidR="00C15CFC">
        <w:rPr>
          <w:b/>
        </w:rPr>
        <w:t>semester:</w:t>
      </w:r>
      <w:r>
        <w:rPr>
          <w:spacing w:val="-3"/>
        </w:rPr>
        <w:t xml:space="preserve"> </w:t>
      </w:r>
      <w:r>
        <w:t>One</w:t>
      </w:r>
      <w:r>
        <w:rPr>
          <w:spacing w:val="-2"/>
        </w:rPr>
        <w:t xml:space="preserve"> </w:t>
      </w:r>
      <w:r>
        <w:t>public</w:t>
      </w:r>
      <w:r>
        <w:rPr>
          <w:spacing w:val="-4"/>
        </w:rPr>
        <w:t xml:space="preserve"> </w:t>
      </w:r>
      <w:r>
        <w:t>lesson</w:t>
      </w:r>
      <w:r>
        <w:rPr>
          <w:spacing w:val="-2"/>
        </w:rPr>
        <w:t xml:space="preserve"> </w:t>
      </w:r>
      <w:r>
        <w:t>for</w:t>
      </w:r>
      <w:r>
        <w:rPr>
          <w:spacing w:val="-4"/>
        </w:rPr>
        <w:t xml:space="preserve"> </w:t>
      </w:r>
      <w:r w:rsidR="00B91793">
        <w:t>T</w:t>
      </w:r>
      <w:r w:rsidR="002D57CA">
        <w:t>he</w:t>
      </w:r>
      <w:r>
        <w:t>m</w:t>
      </w:r>
      <w:r>
        <w:rPr>
          <w:spacing w:val="-5"/>
        </w:rPr>
        <w:t xml:space="preserve"> </w:t>
      </w:r>
      <w:r>
        <w:t>specializa</w:t>
      </w:r>
      <w:r w:rsidR="00B91793">
        <w:t>t</w:t>
      </w:r>
      <w:r>
        <w:t>ions</w:t>
      </w:r>
      <w:r>
        <w:rPr>
          <w:spacing w:val="-2"/>
        </w:rPr>
        <w:t xml:space="preserve"> </w:t>
      </w:r>
      <w:r>
        <w:t>"Science</w:t>
      </w:r>
      <w:r>
        <w:rPr>
          <w:spacing w:val="-1"/>
        </w:rPr>
        <w:t xml:space="preserve"> </w:t>
      </w:r>
      <w:r>
        <w:t>and</w:t>
      </w:r>
      <w:r>
        <w:rPr>
          <w:spacing w:val="-4"/>
        </w:rPr>
        <w:t xml:space="preserve"> </w:t>
      </w:r>
      <w:r>
        <w:t>Policies</w:t>
      </w:r>
      <w:r>
        <w:rPr>
          <w:spacing w:val="-5"/>
        </w:rPr>
        <w:t xml:space="preserve"> </w:t>
      </w:r>
      <w:r>
        <w:t>Public</w:t>
      </w:r>
      <w:r>
        <w:rPr>
          <w:spacing w:val="-2"/>
        </w:rPr>
        <w:t xml:space="preserve"> </w:t>
      </w:r>
      <w:r>
        <w:t>Heal</w:t>
      </w:r>
      <w:r w:rsidR="00B91793">
        <w:t>t</w:t>
      </w:r>
      <w:r>
        <w:t>h"</w:t>
      </w:r>
      <w:r>
        <w:rPr>
          <w:spacing w:val="-6"/>
        </w:rPr>
        <w:t xml:space="preserve"> </w:t>
      </w:r>
      <w:r>
        <w:t>and</w:t>
      </w:r>
      <w:r>
        <w:rPr>
          <w:spacing w:val="1"/>
        </w:rPr>
        <w:t xml:space="preserve"> </w:t>
      </w:r>
      <w:r>
        <w:t>“Con</w:t>
      </w:r>
      <w:r w:rsidR="00B91793">
        <w:t>t</w:t>
      </w:r>
      <w:r>
        <w:t>agious</w:t>
      </w:r>
      <w:r>
        <w:rPr>
          <w:spacing w:val="-1"/>
        </w:rPr>
        <w:t xml:space="preserve"> </w:t>
      </w:r>
      <w:r>
        <w:rPr>
          <w:spacing w:val="-2"/>
        </w:rPr>
        <w:t>Diseases</w:t>
      </w:r>
    </w:p>
    <w:p w14:paraId="7DE4D5DB" w14:textId="4638088F" w:rsidR="00867F92" w:rsidRDefault="00000000">
      <w:pPr>
        <w:pStyle w:val="a3"/>
        <w:spacing w:before="127"/>
        <w:ind w:left="266"/>
        <w:jc w:val="both"/>
      </w:pPr>
      <w:r>
        <w:t>-</w:t>
      </w:r>
      <w:r>
        <w:rPr>
          <w:spacing w:val="-9"/>
        </w:rPr>
        <w:t xml:space="preserve"> </w:t>
      </w:r>
      <w:r>
        <w:t>Labora</w:t>
      </w:r>
      <w:r w:rsidR="00B91793">
        <w:t>t</w:t>
      </w:r>
      <w:r>
        <w:t>ory</w:t>
      </w:r>
      <w:r>
        <w:rPr>
          <w:spacing w:val="-4"/>
        </w:rPr>
        <w:t xml:space="preserve"> </w:t>
      </w:r>
      <w:r>
        <w:t>Public</w:t>
      </w:r>
      <w:r>
        <w:rPr>
          <w:spacing w:val="-6"/>
        </w:rPr>
        <w:t xml:space="preserve"> </w:t>
      </w:r>
      <w:r>
        <w:t>Heal</w:t>
      </w:r>
      <w:r w:rsidR="00B91793">
        <w:t>t</w:t>
      </w:r>
      <w:r>
        <w:t>h".</w:t>
      </w:r>
      <w:r>
        <w:rPr>
          <w:spacing w:val="-2"/>
        </w:rPr>
        <w:t xml:space="preserve"> </w:t>
      </w:r>
      <w:r w:rsidR="00B91793">
        <w:t>T</w:t>
      </w:r>
      <w:r w:rsidR="002D57CA">
        <w:t>he</w:t>
      </w:r>
      <w:r>
        <w:rPr>
          <w:spacing w:val="-4"/>
        </w:rPr>
        <w:t xml:space="preserve"> </w:t>
      </w:r>
      <w:r>
        <w:t>res</w:t>
      </w:r>
      <w:r w:rsidR="00B91793">
        <w:t>t</w:t>
      </w:r>
      <w:r>
        <w:rPr>
          <w:spacing w:val="-4"/>
        </w:rPr>
        <w:t xml:space="preserve"> </w:t>
      </w:r>
      <w:r>
        <w:t>lessons</w:t>
      </w:r>
      <w:r>
        <w:rPr>
          <w:spacing w:val="-5"/>
        </w:rPr>
        <w:t xml:space="preserve"> </w:t>
      </w:r>
      <w:r>
        <w:t>is</w:t>
      </w:r>
      <w:r>
        <w:rPr>
          <w:spacing w:val="-2"/>
        </w:rPr>
        <w:t xml:space="preserve"> </w:t>
      </w:r>
      <w:r>
        <w:t>differen</w:t>
      </w:r>
      <w:r w:rsidR="00B91793">
        <w:t>t</w:t>
      </w:r>
      <w:r>
        <w:rPr>
          <w:spacing w:val="-6"/>
        </w:rPr>
        <w:t xml:space="preserve"> </w:t>
      </w:r>
      <w:r>
        <w:t>for</w:t>
      </w:r>
      <w:r>
        <w:rPr>
          <w:spacing w:val="-5"/>
        </w:rPr>
        <w:t xml:space="preserve"> </w:t>
      </w:r>
      <w:r w:rsidR="00B91793">
        <w:t>T</w:t>
      </w:r>
      <w:r w:rsidR="002D57CA">
        <w:t>he</w:t>
      </w:r>
      <w:r>
        <w:t>m</w:t>
      </w:r>
      <w:r>
        <w:rPr>
          <w:spacing w:val="-3"/>
        </w:rPr>
        <w:t xml:space="preserve"> </w:t>
      </w:r>
      <w:r w:rsidR="00B91793">
        <w:t>t</w:t>
      </w:r>
      <w:r>
        <w:t>hree</w:t>
      </w:r>
      <w:r>
        <w:rPr>
          <w:spacing w:val="-4"/>
        </w:rPr>
        <w:t xml:space="preserve"> </w:t>
      </w:r>
      <w:r>
        <w:rPr>
          <w:spacing w:val="-2"/>
        </w:rPr>
        <w:t>specializa</w:t>
      </w:r>
      <w:r w:rsidR="00B91793">
        <w:rPr>
          <w:spacing w:val="-2"/>
        </w:rPr>
        <w:t>t</w:t>
      </w:r>
      <w:r>
        <w:rPr>
          <w:spacing w:val="-2"/>
        </w:rPr>
        <w:t>ions.</w:t>
      </w:r>
    </w:p>
    <w:p w14:paraId="4EED3F46" w14:textId="20BAA19B" w:rsidR="00867F92" w:rsidRDefault="00000000">
      <w:pPr>
        <w:pStyle w:val="a3"/>
        <w:spacing w:before="186"/>
        <w:ind w:left="266"/>
        <w:jc w:val="both"/>
      </w:pPr>
      <w:r>
        <w:rPr>
          <w:b/>
        </w:rPr>
        <w:t>D</w:t>
      </w:r>
      <w:r>
        <w:rPr>
          <w:b/>
          <w:spacing w:val="-8"/>
        </w:rPr>
        <w:t xml:space="preserve"> </w:t>
      </w:r>
      <w:r w:rsidR="00C15CFC">
        <w:rPr>
          <w:b/>
        </w:rPr>
        <w:t>semester:</w:t>
      </w:r>
      <w:r>
        <w:rPr>
          <w:spacing w:val="-6"/>
        </w:rPr>
        <w:t xml:space="preserve"> </w:t>
      </w:r>
      <w:r>
        <w:t>Elabora</w:t>
      </w:r>
      <w:r w:rsidR="00B91793">
        <w:t>t</w:t>
      </w:r>
      <w:r>
        <w:t>ion</w:t>
      </w:r>
      <w:r>
        <w:rPr>
          <w:spacing w:val="-7"/>
        </w:rPr>
        <w:t xml:space="preserve"> </w:t>
      </w:r>
      <w:r>
        <w:t>Mas</w:t>
      </w:r>
      <w:r w:rsidR="00B91793">
        <w:t>t</w:t>
      </w:r>
      <w:r>
        <w:t>er's degree</w:t>
      </w:r>
      <w:r>
        <w:rPr>
          <w:spacing w:val="-8"/>
        </w:rPr>
        <w:t xml:space="preserve"> </w:t>
      </w:r>
      <w:r>
        <w:t>Diploma</w:t>
      </w:r>
      <w:r w:rsidR="00B91793">
        <w:t>t</w:t>
      </w:r>
      <w:r>
        <w:t>ic</w:t>
      </w:r>
      <w:r>
        <w:rPr>
          <w:spacing w:val="-8"/>
        </w:rPr>
        <w:t xml:space="preserve"> </w:t>
      </w:r>
      <w:r>
        <w:rPr>
          <w:spacing w:val="-2"/>
        </w:rPr>
        <w:t>Work.</w:t>
      </w:r>
    </w:p>
    <w:p w14:paraId="7EA13F10" w14:textId="67F8276C" w:rsidR="00867F92" w:rsidRDefault="00B91793">
      <w:pPr>
        <w:pStyle w:val="a3"/>
        <w:spacing w:before="187" w:line="360" w:lineRule="auto"/>
        <w:ind w:left="266" w:right="547"/>
        <w:jc w:val="both"/>
      </w:pPr>
      <w:r>
        <w:t>T</w:t>
      </w:r>
      <w:r w:rsidR="002D57CA">
        <w:t>he</w:t>
      </w:r>
      <w:r>
        <w:t xml:space="preserve"> regular revision of </w:t>
      </w:r>
      <w:r w:rsidR="00C15CFC">
        <w:t>the</w:t>
      </w:r>
      <w:r>
        <w:t xml:space="preserve"> curriculum of T</w:t>
      </w:r>
      <w:r w:rsidR="002D57CA">
        <w:t>he</w:t>
      </w:r>
      <w:r>
        <w:t xml:space="preserve"> P.M.S. takes place every two years. In this case, S.T.</w:t>
      </w:r>
      <w:r>
        <w:rPr>
          <w:spacing w:val="-2"/>
        </w:rPr>
        <w:t xml:space="preserve"> </w:t>
      </w:r>
      <w:r>
        <w:t>defines</w:t>
      </w:r>
      <w:r>
        <w:rPr>
          <w:spacing w:val="-3"/>
        </w:rPr>
        <w:t xml:space="preserve"> </w:t>
      </w:r>
      <w:r>
        <w:t>Commission</w:t>
      </w:r>
      <w:r>
        <w:rPr>
          <w:spacing w:val="-3"/>
        </w:rPr>
        <w:t xml:space="preserve"> </w:t>
      </w:r>
      <w:r>
        <w:t>Review</w:t>
      </w:r>
      <w:r>
        <w:rPr>
          <w:spacing w:val="-2"/>
        </w:rPr>
        <w:t xml:space="preserve"> </w:t>
      </w:r>
      <w:r>
        <w:t>of</w:t>
      </w:r>
      <w:r>
        <w:rPr>
          <w:spacing w:val="-1"/>
        </w:rPr>
        <w:t xml:space="preserve"> </w:t>
      </w:r>
      <w:r>
        <w:t>Program</w:t>
      </w:r>
      <w:r>
        <w:rPr>
          <w:spacing w:val="-3"/>
        </w:rPr>
        <w:t xml:space="preserve"> </w:t>
      </w:r>
      <w:r>
        <w:t>studies,</w:t>
      </w:r>
      <w:r>
        <w:rPr>
          <w:spacing w:val="-5"/>
        </w:rPr>
        <w:t xml:space="preserve"> </w:t>
      </w:r>
      <w:r>
        <w:t>T</w:t>
      </w:r>
      <w:r w:rsidR="002D57CA">
        <w:t>he</w:t>
      </w:r>
      <w:r>
        <w:rPr>
          <w:spacing w:val="-3"/>
        </w:rPr>
        <w:t xml:space="preserve"> </w:t>
      </w:r>
      <w:r>
        <w:t>who</w:t>
      </w:r>
      <w:r>
        <w:rPr>
          <w:spacing w:val="-2"/>
        </w:rPr>
        <w:t xml:space="preserve"> </w:t>
      </w:r>
      <w:r>
        <w:t>recommends</w:t>
      </w:r>
      <w:r>
        <w:rPr>
          <w:spacing w:val="-1"/>
        </w:rPr>
        <w:t xml:space="preserve"> </w:t>
      </w:r>
      <w:r w:rsidR="00C15CFC">
        <w:t>the</w:t>
      </w:r>
      <w:r>
        <w:rPr>
          <w:spacing w:val="-1"/>
        </w:rPr>
        <w:t xml:space="preserve"> </w:t>
      </w:r>
      <w:r>
        <w:t>review</w:t>
      </w:r>
      <w:r>
        <w:rPr>
          <w:spacing w:val="-2"/>
        </w:rPr>
        <w:t xml:space="preserve"> </w:t>
      </w:r>
      <w:r>
        <w:t>of</w:t>
      </w:r>
      <w:r>
        <w:rPr>
          <w:spacing w:val="-1"/>
        </w:rPr>
        <w:t xml:space="preserve"> </w:t>
      </w:r>
      <w:r>
        <w:t>program at S.T. for final approval.</w:t>
      </w:r>
    </w:p>
    <w:p w14:paraId="0AFD3277" w14:textId="22BB37EA" w:rsidR="00867F92" w:rsidRDefault="00000000">
      <w:pPr>
        <w:pStyle w:val="a3"/>
        <w:spacing w:before="61" w:line="360" w:lineRule="auto"/>
        <w:ind w:left="266" w:right="552"/>
        <w:jc w:val="both"/>
      </w:pPr>
      <w:r>
        <w:t>Wi</w:t>
      </w:r>
      <w:r w:rsidR="00B91793">
        <w:t>t</w:t>
      </w:r>
      <w:r>
        <w:t>h</w:t>
      </w:r>
      <w:r>
        <w:rPr>
          <w:spacing w:val="-1"/>
        </w:rPr>
        <w:t xml:space="preserve"> </w:t>
      </w:r>
      <w:r>
        <w:t>sugges</w:t>
      </w:r>
      <w:r w:rsidR="00B91793">
        <w:t>t</w:t>
      </w:r>
      <w:r>
        <w:t>ion</w:t>
      </w:r>
      <w:r>
        <w:rPr>
          <w:spacing w:val="-2"/>
        </w:rPr>
        <w:t xml:space="preserve"> </w:t>
      </w:r>
      <w:r w:rsidR="00B91793">
        <w:t>T</w:t>
      </w:r>
      <w:r w:rsidR="002D57CA">
        <w:t>he</w:t>
      </w:r>
      <w:r>
        <w:rPr>
          <w:spacing w:val="-1"/>
        </w:rPr>
        <w:t xml:space="preserve"> </w:t>
      </w:r>
      <w:r>
        <w:t>Assembly</w:t>
      </w:r>
      <w:r>
        <w:rPr>
          <w:spacing w:val="-1"/>
        </w:rPr>
        <w:t xml:space="preserve"> </w:t>
      </w:r>
      <w:r>
        <w:t>and i</w:t>
      </w:r>
      <w:r w:rsidR="00B91793">
        <w:t>t</w:t>
      </w:r>
      <w:r>
        <w:t>s approval</w:t>
      </w:r>
      <w:r>
        <w:rPr>
          <w:spacing w:val="-4"/>
        </w:rPr>
        <w:t xml:space="preserve"> </w:t>
      </w:r>
      <w:r>
        <w:t>Sena</w:t>
      </w:r>
      <w:r w:rsidR="00B91793">
        <w:t>t</w:t>
      </w:r>
      <w:r>
        <w:t>e can</w:t>
      </w:r>
      <w:r>
        <w:rPr>
          <w:spacing w:val="-2"/>
        </w:rPr>
        <w:t xml:space="preserve"> </w:t>
      </w:r>
      <w:r w:rsidR="00B91793">
        <w:t>t</w:t>
      </w:r>
      <w:r>
        <w:t>o</w:t>
      </w:r>
      <w:r>
        <w:rPr>
          <w:spacing w:val="-3"/>
        </w:rPr>
        <w:t xml:space="preserve"> </w:t>
      </w:r>
      <w:r>
        <w:t>be redis</w:t>
      </w:r>
      <w:r w:rsidR="00B91793">
        <w:t>t</w:t>
      </w:r>
      <w:r>
        <w:t>ribu</w:t>
      </w:r>
      <w:r w:rsidR="00B91793">
        <w:t>t</w:t>
      </w:r>
      <w:r>
        <w:t>ed of</w:t>
      </w:r>
      <w:r>
        <w:rPr>
          <w:spacing w:val="-1"/>
        </w:rPr>
        <w:t xml:space="preserve"> </w:t>
      </w:r>
      <w:r>
        <w:t>courses</w:t>
      </w:r>
      <w:r>
        <w:rPr>
          <w:spacing w:val="-1"/>
        </w:rPr>
        <w:t xml:space="preserve"> </w:t>
      </w:r>
      <w:r>
        <w:t xml:space="preserve">in </w:t>
      </w:r>
      <w:r w:rsidR="00B91793">
        <w:t>T</w:t>
      </w:r>
      <w:r w:rsidR="002D57CA">
        <w:t>he</w:t>
      </w:r>
      <w:r>
        <w:rPr>
          <w:spacing w:val="-1"/>
        </w:rPr>
        <w:t xml:space="preserve"> </w:t>
      </w:r>
      <w:r>
        <w:t>Program, modifica</w:t>
      </w:r>
      <w:r w:rsidR="00B91793">
        <w:t>t</w:t>
      </w:r>
      <w:r>
        <w:t xml:space="preserve">ion of </w:t>
      </w:r>
      <w:r w:rsidR="00C15CFC">
        <w:t>the</w:t>
      </w:r>
      <w:r>
        <w:t xml:space="preserve"> program and con</w:t>
      </w:r>
      <w:r w:rsidR="00B91793">
        <w:t>t</w:t>
      </w:r>
      <w:r>
        <w:t>en</w:t>
      </w:r>
      <w:r w:rsidR="00B91793">
        <w:t>t</w:t>
      </w:r>
      <w:r>
        <w:t xml:space="preserve"> of </w:t>
      </w:r>
      <w:r w:rsidR="00C15CFC">
        <w:t>the</w:t>
      </w:r>
      <w:r>
        <w:t xml:space="preserve"> courses.</w:t>
      </w:r>
    </w:p>
    <w:p w14:paraId="2E85B734" w14:textId="77777777" w:rsidR="00867F92" w:rsidRDefault="00867F92">
      <w:pPr>
        <w:spacing w:line="360" w:lineRule="auto"/>
        <w:jc w:val="both"/>
        <w:sectPr w:rsidR="00867F92">
          <w:pgSz w:w="11900" w:h="16820"/>
          <w:pgMar w:top="760" w:right="0" w:bottom="280" w:left="300" w:header="720" w:footer="720" w:gutter="0"/>
          <w:cols w:space="720"/>
        </w:sectPr>
      </w:pPr>
    </w:p>
    <w:p w14:paraId="5AD213AA" w14:textId="5E29DB8D" w:rsidR="00867F92" w:rsidRDefault="00E85AE1">
      <w:pPr>
        <w:spacing w:before="71"/>
        <w:ind w:left="266"/>
        <w:rPr>
          <w:b/>
        </w:rPr>
      </w:pPr>
      <w:r>
        <w:rPr>
          <w:b/>
        </w:rPr>
        <w:lastRenderedPageBreak/>
        <w:t>Table</w:t>
      </w:r>
      <w:r w:rsidR="00000000">
        <w:rPr>
          <w:b/>
          <w:spacing w:val="-9"/>
        </w:rPr>
        <w:t xml:space="preserve"> </w:t>
      </w:r>
      <w:r w:rsidR="00000000">
        <w:rPr>
          <w:b/>
        </w:rPr>
        <w:t>1.</w:t>
      </w:r>
      <w:r w:rsidR="00000000">
        <w:rPr>
          <w:b/>
          <w:spacing w:val="-9"/>
        </w:rPr>
        <w:t xml:space="preserve"> </w:t>
      </w:r>
      <w:r>
        <w:rPr>
          <w:b/>
        </w:rPr>
        <w:t>Specializations of</w:t>
      </w:r>
      <w:r w:rsidR="00000000">
        <w:rPr>
          <w:b/>
        </w:rPr>
        <w:t>​</w:t>
      </w:r>
      <w:r w:rsidR="00000000">
        <w:rPr>
          <w:b/>
          <w:smallCaps/>
        </w:rPr>
        <w:t>​​</w:t>
      </w:r>
      <w:r w:rsidR="00000000">
        <w:rPr>
          <w:b/>
        </w:rPr>
        <w:t>​</w:t>
      </w:r>
      <w:r w:rsidR="00000000">
        <w:rPr>
          <w:b/>
          <w:spacing w:val="-10"/>
        </w:rPr>
        <w:t xml:space="preserve"> </w:t>
      </w:r>
      <w:r w:rsidR="00000000">
        <w:rPr>
          <w:b/>
        </w:rPr>
        <w:t>PMS</w:t>
      </w:r>
      <w:r w:rsidR="00000000">
        <w:rPr>
          <w:b/>
          <w:spacing w:val="-8"/>
        </w:rPr>
        <w:t xml:space="preserve"> </w:t>
      </w:r>
      <w:r w:rsidR="00000000">
        <w:rPr>
          <w:b/>
        </w:rPr>
        <w:t>Public</w:t>
      </w:r>
      <w:r w:rsidR="00000000">
        <w:rPr>
          <w:b/>
          <w:smallCaps/>
        </w:rPr>
        <w:t>​</w:t>
      </w:r>
      <w:r w:rsidR="00000000">
        <w:rPr>
          <w:b/>
        </w:rPr>
        <w:t>​</w:t>
      </w:r>
      <w:r w:rsidR="00000000">
        <w:rPr>
          <w:b/>
          <w:spacing w:val="-10"/>
        </w:rPr>
        <w:t xml:space="preserve"> </w:t>
      </w:r>
      <w:r w:rsidR="00000000">
        <w:rPr>
          <w:b/>
        </w:rPr>
        <w:t>heal</w:t>
      </w:r>
      <w:r w:rsidR="00B91793">
        <w:rPr>
          <w:b/>
        </w:rPr>
        <w:t>t</w:t>
      </w:r>
      <w:r w:rsidR="00000000">
        <w:rPr>
          <w:b/>
        </w:rPr>
        <w:t>h,</w:t>
      </w:r>
      <w:r w:rsidR="00000000">
        <w:rPr>
          <w:b/>
          <w:spacing w:val="-7"/>
        </w:rPr>
        <w:t xml:space="preserve"> </w:t>
      </w:r>
      <w:r w:rsidR="00000000">
        <w:rPr>
          <w:b/>
        </w:rPr>
        <w:t>number</w:t>
      </w:r>
      <w:r w:rsidR="00000000">
        <w:rPr>
          <w:b/>
          <w:smallCaps/>
        </w:rPr>
        <w:t>​</w:t>
      </w:r>
      <w:r w:rsidR="00000000">
        <w:rPr>
          <w:b/>
        </w:rPr>
        <w:t>​</w:t>
      </w:r>
      <w:r w:rsidR="00000000">
        <w:rPr>
          <w:b/>
          <w:spacing w:val="-8"/>
        </w:rPr>
        <w:t xml:space="preserve"> </w:t>
      </w:r>
      <w:r w:rsidR="00000000">
        <w:rPr>
          <w:b/>
        </w:rPr>
        <w:t xml:space="preserve">of </w:t>
      </w:r>
      <w:r w:rsidR="00000000">
        <w:rPr>
          <w:b/>
          <w:smallCaps/>
        </w:rPr>
        <w:t>s</w:t>
      </w:r>
      <w:r w:rsidR="00B91793">
        <w:rPr>
          <w:b/>
          <w:smallCaps/>
        </w:rPr>
        <w:t>t</w:t>
      </w:r>
      <w:r w:rsidR="00000000">
        <w:rPr>
          <w:b/>
          <w:smallCaps/>
        </w:rPr>
        <w:t>uden</w:t>
      </w:r>
      <w:r w:rsidR="00B91793">
        <w:rPr>
          <w:b/>
          <w:smallCaps/>
        </w:rPr>
        <w:t>t</w:t>
      </w:r>
      <w:r w:rsidR="00000000">
        <w:rPr>
          <w:b/>
          <w:smallCaps/>
        </w:rPr>
        <w:t>s</w:t>
      </w:r>
      <w:r w:rsidR="00000000">
        <w:rPr>
          <w:b/>
        </w:rPr>
        <w:t>​</w:t>
      </w:r>
      <w:r w:rsidR="00000000">
        <w:rPr>
          <w:b/>
          <w:spacing w:val="-9"/>
        </w:rPr>
        <w:t xml:space="preserve"> </w:t>
      </w:r>
      <w:r w:rsidR="00000000">
        <w:rPr>
          <w:b/>
        </w:rPr>
        <w:t>and</w:t>
      </w:r>
      <w:r w:rsidR="00000000">
        <w:rPr>
          <w:b/>
          <w:smallCaps/>
        </w:rPr>
        <w:t>​</w:t>
      </w:r>
      <w:r w:rsidR="00000000">
        <w:rPr>
          <w:b/>
          <w:spacing w:val="-7"/>
        </w:rPr>
        <w:t xml:space="preserve"> </w:t>
      </w:r>
      <w:r w:rsidR="00000000">
        <w:rPr>
          <w:b/>
        </w:rPr>
        <w:t>Educa</w:t>
      </w:r>
      <w:r w:rsidR="00B91793">
        <w:rPr>
          <w:b/>
        </w:rPr>
        <w:t>t</w:t>
      </w:r>
      <w:r w:rsidR="00000000">
        <w:rPr>
          <w:b/>
        </w:rPr>
        <w:t>ion</w:t>
      </w:r>
      <w:r w:rsidR="00000000">
        <w:rPr>
          <w:b/>
          <w:smallCaps/>
        </w:rPr>
        <w:t>​</w:t>
      </w:r>
      <w:r w:rsidR="00000000">
        <w:rPr>
          <w:b/>
        </w:rPr>
        <w:t>​</w:t>
      </w:r>
      <w:r w:rsidR="00000000">
        <w:rPr>
          <w:b/>
          <w:smallCaps/>
        </w:rPr>
        <w:t>​</w:t>
      </w:r>
      <w:r w:rsidR="00000000">
        <w:rPr>
          <w:b/>
        </w:rPr>
        <w:t>​</w:t>
      </w:r>
      <w:r w:rsidR="00000000">
        <w:rPr>
          <w:b/>
          <w:spacing w:val="-9"/>
        </w:rPr>
        <w:t xml:space="preserve"> </w:t>
      </w:r>
      <w:r>
        <w:rPr>
          <w:b/>
        </w:rPr>
        <w:t>Credits</w:t>
      </w:r>
    </w:p>
    <w:p w14:paraId="48494F6D" w14:textId="77777777" w:rsidR="00867F92" w:rsidRDefault="00867F92">
      <w:pPr>
        <w:pStyle w:val="a3"/>
        <w:spacing w:before="81"/>
        <w:rPr>
          <w:b/>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6"/>
        <w:gridCol w:w="1844"/>
        <w:gridCol w:w="2269"/>
      </w:tblGrid>
      <w:tr w:rsidR="00867F92" w14:paraId="5C3A38A4" w14:textId="77777777">
        <w:trPr>
          <w:trHeight w:val="723"/>
        </w:trPr>
        <w:tc>
          <w:tcPr>
            <w:tcW w:w="5956" w:type="dxa"/>
            <w:tcBorders>
              <w:bottom w:val="single" w:sz="6" w:space="0" w:color="000000"/>
            </w:tcBorders>
          </w:tcPr>
          <w:p w14:paraId="3F78ED4D" w14:textId="77777777" w:rsidR="00867F92" w:rsidRDefault="00867F92">
            <w:pPr>
              <w:pStyle w:val="TableParagraph"/>
              <w:rPr>
                <w:rFonts w:ascii="Times New Roman"/>
              </w:rPr>
            </w:pPr>
          </w:p>
        </w:tc>
        <w:tc>
          <w:tcPr>
            <w:tcW w:w="1844" w:type="dxa"/>
            <w:tcBorders>
              <w:bottom w:val="single" w:sz="6" w:space="0" w:color="000000"/>
            </w:tcBorders>
          </w:tcPr>
          <w:p w14:paraId="1D34819C" w14:textId="77777777" w:rsidR="00867F92" w:rsidRDefault="00867F92">
            <w:pPr>
              <w:pStyle w:val="TableParagraph"/>
              <w:spacing w:before="14"/>
              <w:rPr>
                <w:rFonts w:ascii="Times New Roman"/>
                <w:b/>
              </w:rPr>
            </w:pPr>
          </w:p>
          <w:p w14:paraId="025D00F6" w14:textId="5350C404" w:rsidR="00867F92" w:rsidRDefault="00000000">
            <w:pPr>
              <w:pStyle w:val="TableParagraph"/>
              <w:ind w:left="10" w:right="1"/>
              <w:jc w:val="center"/>
              <w:rPr>
                <w:rFonts w:ascii="Times New Roman" w:hAnsi="Times New Roman"/>
              </w:rPr>
            </w:pPr>
            <w:r>
              <w:rPr>
                <w:rFonts w:ascii="Times New Roman" w:hAnsi="Times New Roman"/>
              </w:rPr>
              <w:t>Number</w:t>
            </w:r>
            <w:r>
              <w:rPr>
                <w:rFonts w:ascii="Times New Roman" w:hAnsi="Times New Roman"/>
                <w:spacing w:val="-5"/>
              </w:rPr>
              <w:t xml:space="preserve"> </w:t>
            </w:r>
            <w:r>
              <w:rPr>
                <w:rFonts w:ascii="Times New Roman" w:hAnsi="Times New Roman"/>
                <w:spacing w:val="-2"/>
              </w:rPr>
              <w:t>s</w:t>
            </w:r>
            <w:r w:rsidR="00B91793">
              <w:rPr>
                <w:rFonts w:ascii="Times New Roman" w:hAnsi="Times New Roman"/>
                <w:spacing w:val="-2"/>
              </w:rPr>
              <w:t>t</w:t>
            </w:r>
            <w:r>
              <w:rPr>
                <w:rFonts w:ascii="Times New Roman" w:hAnsi="Times New Roman"/>
                <w:spacing w:val="-2"/>
              </w:rPr>
              <w:t>uden</w:t>
            </w:r>
            <w:r w:rsidR="00B91793">
              <w:rPr>
                <w:rFonts w:ascii="Times New Roman" w:hAnsi="Times New Roman"/>
                <w:spacing w:val="-2"/>
              </w:rPr>
              <w:t>t</w:t>
            </w:r>
            <w:r>
              <w:rPr>
                <w:rFonts w:ascii="Times New Roman" w:hAnsi="Times New Roman"/>
                <w:spacing w:val="-2"/>
              </w:rPr>
              <w:t>s</w:t>
            </w:r>
          </w:p>
        </w:tc>
        <w:tc>
          <w:tcPr>
            <w:tcW w:w="2269" w:type="dxa"/>
            <w:tcBorders>
              <w:bottom w:val="single" w:sz="6" w:space="0" w:color="000000"/>
            </w:tcBorders>
          </w:tcPr>
          <w:p w14:paraId="44FA9530" w14:textId="5831001A" w:rsidR="00867F92" w:rsidRDefault="00B91793">
            <w:pPr>
              <w:pStyle w:val="TableParagraph"/>
              <w:spacing w:before="140"/>
              <w:ind w:left="133" w:right="95" w:hanging="32"/>
              <w:rPr>
                <w:rFonts w:ascii="Times New Roman" w:hAnsi="Times New Roman"/>
              </w:rPr>
            </w:pPr>
            <w:r>
              <w:rPr>
                <w:rFonts w:ascii="Times New Roman" w:hAnsi="Times New Roman"/>
              </w:rPr>
              <w:t>Total</w:t>
            </w:r>
            <w:r>
              <w:rPr>
                <w:rFonts w:ascii="Times New Roman" w:hAnsi="Times New Roman"/>
                <w:spacing w:val="-14"/>
              </w:rPr>
              <w:t xml:space="preserve"> </w:t>
            </w:r>
            <w:r>
              <w:rPr>
                <w:rFonts w:ascii="Times New Roman" w:hAnsi="Times New Roman"/>
              </w:rPr>
              <w:t>Educational Credits</w:t>
            </w:r>
            <w:r>
              <w:rPr>
                <w:rFonts w:ascii="Times New Roman" w:hAnsi="Times New Roman"/>
                <w:spacing w:val="-11"/>
              </w:rPr>
              <w:t xml:space="preserve"> </w:t>
            </w:r>
          </w:p>
        </w:tc>
      </w:tr>
      <w:tr w:rsidR="00867F92" w14:paraId="623203CB" w14:textId="77777777">
        <w:trPr>
          <w:trHeight w:val="467"/>
        </w:trPr>
        <w:tc>
          <w:tcPr>
            <w:tcW w:w="5956" w:type="dxa"/>
            <w:tcBorders>
              <w:top w:val="single" w:sz="6" w:space="0" w:color="000000"/>
              <w:bottom w:val="single" w:sz="6" w:space="0" w:color="000000"/>
            </w:tcBorders>
          </w:tcPr>
          <w:p w14:paraId="409BD321" w14:textId="52E07C10" w:rsidR="00867F92" w:rsidRDefault="00000000">
            <w:pPr>
              <w:pStyle w:val="TableParagraph"/>
              <w:spacing w:before="138"/>
              <w:ind w:left="81"/>
              <w:rPr>
                <w:rFonts w:ascii="Times New Roman" w:hAnsi="Times New Roman"/>
              </w:rPr>
            </w:pPr>
            <w:r>
              <w:rPr>
                <w:rFonts w:ascii="Times New Roman" w:hAnsi="Times New Roman"/>
              </w:rPr>
              <w:t>Specializa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Science</w:t>
            </w:r>
            <w:r>
              <w:rPr>
                <w:rFonts w:ascii="Times New Roman" w:hAnsi="Times New Roman"/>
                <w:spacing w:val="-6"/>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Policies</w:t>
            </w:r>
            <w:r>
              <w:rPr>
                <w:rFonts w:ascii="Times New Roman" w:hAnsi="Times New Roman"/>
                <w:spacing w:val="-6"/>
              </w:rPr>
              <w:t xml:space="preserve"> </w:t>
            </w:r>
            <w:r>
              <w:rPr>
                <w:rFonts w:ascii="Times New Roman" w:hAnsi="Times New Roman"/>
              </w:rPr>
              <w:t>Public</w:t>
            </w:r>
            <w:r>
              <w:rPr>
                <w:rFonts w:ascii="Times New Roman" w:hAnsi="Times New Roman"/>
                <w:spacing w:val="-6"/>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844" w:type="dxa"/>
            <w:tcBorders>
              <w:top w:val="single" w:sz="6" w:space="0" w:color="000000"/>
              <w:bottom w:val="single" w:sz="6" w:space="0" w:color="000000"/>
            </w:tcBorders>
          </w:tcPr>
          <w:p w14:paraId="34FF73E1" w14:textId="07EAB3E9" w:rsidR="00867F92" w:rsidRDefault="00000000">
            <w:pPr>
              <w:pStyle w:val="TableParagraph"/>
              <w:spacing w:before="107"/>
              <w:ind w:left="10"/>
              <w:jc w:val="center"/>
              <w:rPr>
                <w:rFonts w:ascii="Times New Roman" w:hAnsi="Times New Roman"/>
              </w:rPr>
            </w:pPr>
            <w:r>
              <w:rPr>
                <w:rFonts w:ascii="Times New Roman" w:hAnsi="Times New Roman"/>
              </w:rPr>
              <w:t xml:space="preserve">up </w:t>
            </w:r>
            <w:r w:rsidR="00B91793">
              <w:rPr>
                <w:rFonts w:ascii="Times New Roman" w:hAnsi="Times New Roman"/>
              </w:rPr>
              <w:t>t</w:t>
            </w:r>
            <w:r>
              <w:rPr>
                <w:rFonts w:ascii="Times New Roman" w:hAnsi="Times New Roman"/>
              </w:rPr>
              <w:t>o</w:t>
            </w:r>
            <w:r>
              <w:rPr>
                <w:rFonts w:ascii="Times New Roman" w:hAnsi="Times New Roman"/>
                <w:spacing w:val="-1"/>
              </w:rPr>
              <w:t xml:space="preserve"> </w:t>
            </w:r>
            <w:r>
              <w:rPr>
                <w:rFonts w:ascii="Times New Roman" w:hAnsi="Times New Roman"/>
                <w:spacing w:val="-5"/>
              </w:rPr>
              <w:t>20</w:t>
            </w:r>
          </w:p>
        </w:tc>
        <w:tc>
          <w:tcPr>
            <w:tcW w:w="2269" w:type="dxa"/>
            <w:tcBorders>
              <w:top w:val="single" w:sz="6" w:space="0" w:color="000000"/>
              <w:bottom w:val="single" w:sz="6" w:space="0" w:color="000000"/>
            </w:tcBorders>
          </w:tcPr>
          <w:p w14:paraId="470D3EE0" w14:textId="77777777" w:rsidR="00867F92" w:rsidRDefault="00000000">
            <w:pPr>
              <w:pStyle w:val="TableParagraph"/>
              <w:spacing w:before="138"/>
              <w:ind w:left="11" w:right="6"/>
              <w:jc w:val="center"/>
              <w:rPr>
                <w:rFonts w:ascii="Times New Roman"/>
              </w:rPr>
            </w:pPr>
            <w:r>
              <w:rPr>
                <w:rFonts w:ascii="Times New Roman"/>
                <w:spacing w:val="-5"/>
              </w:rPr>
              <w:t>120</w:t>
            </w:r>
          </w:p>
        </w:tc>
      </w:tr>
      <w:tr w:rsidR="00867F92" w14:paraId="3958011D" w14:textId="77777777">
        <w:trPr>
          <w:trHeight w:val="697"/>
        </w:trPr>
        <w:tc>
          <w:tcPr>
            <w:tcW w:w="5956" w:type="dxa"/>
            <w:tcBorders>
              <w:top w:val="single" w:sz="6" w:space="0" w:color="000000"/>
              <w:bottom w:val="single" w:sz="6" w:space="0" w:color="000000"/>
            </w:tcBorders>
          </w:tcPr>
          <w:p w14:paraId="33C87C95" w14:textId="2FD0477C" w:rsidR="00867F92" w:rsidRDefault="00000000">
            <w:pPr>
              <w:pStyle w:val="TableParagraph"/>
              <w:spacing w:before="251"/>
              <w:ind w:left="81"/>
              <w:rPr>
                <w:rFonts w:ascii="Times New Roman" w:hAnsi="Times New Roman"/>
              </w:rPr>
            </w:pPr>
            <w:r>
              <w:rPr>
                <w:rFonts w:ascii="Times New Roman" w:hAnsi="Times New Roman"/>
              </w:rPr>
              <w:t>Specializa</w:t>
            </w:r>
            <w:r w:rsidR="00B91793">
              <w:rPr>
                <w:rFonts w:ascii="Times New Roman" w:hAnsi="Times New Roman"/>
              </w:rPr>
              <w:t>t</w:t>
            </w:r>
            <w:r>
              <w:rPr>
                <w:rFonts w:ascii="Times New Roman" w:hAnsi="Times New Roman"/>
              </w:rPr>
              <w:t>ion</w:t>
            </w:r>
            <w:r>
              <w:rPr>
                <w:rFonts w:ascii="Times New Roman" w:hAnsi="Times New Roman"/>
                <w:spacing w:val="-10"/>
              </w:rPr>
              <w:t xml:space="preserve"> </w:t>
            </w:r>
            <w:r>
              <w:rPr>
                <w:rFonts w:ascii="Times New Roman" w:hAnsi="Times New Roman"/>
              </w:rPr>
              <w:t>Infec</w:t>
            </w:r>
            <w:r w:rsidR="00B91793">
              <w:rPr>
                <w:rFonts w:ascii="Times New Roman" w:hAnsi="Times New Roman"/>
              </w:rPr>
              <w:t>t</w:t>
            </w:r>
            <w:r>
              <w:rPr>
                <w:rFonts w:ascii="Times New Roman" w:hAnsi="Times New Roman"/>
              </w:rPr>
              <w:t>ious</w:t>
            </w:r>
            <w:r>
              <w:rPr>
                <w:rFonts w:ascii="Times New Roman" w:hAnsi="Times New Roman"/>
                <w:spacing w:val="-5"/>
              </w:rPr>
              <w:t xml:space="preserve"> </w:t>
            </w:r>
            <w:r>
              <w:rPr>
                <w:rFonts w:ascii="Times New Roman" w:hAnsi="Times New Roman"/>
              </w:rPr>
              <w:t>Diseases</w:t>
            </w:r>
            <w:r>
              <w:rPr>
                <w:rFonts w:ascii="Times New Roman" w:hAnsi="Times New Roman"/>
                <w:spacing w:val="-6"/>
              </w:rPr>
              <w:t xml:space="preserve"> </w:t>
            </w:r>
            <w:r>
              <w:rPr>
                <w:rFonts w:ascii="Times New Roman" w:hAnsi="Times New Roman"/>
              </w:rPr>
              <w:t>-</w:t>
            </w:r>
            <w:r>
              <w:rPr>
                <w:rFonts w:ascii="Times New Roman" w:hAnsi="Times New Roman"/>
                <w:spacing w:val="-9"/>
              </w:rPr>
              <w:t xml:space="preserve"> </w:t>
            </w:r>
            <w:r>
              <w:rPr>
                <w:rFonts w:ascii="Times New Roman" w:hAnsi="Times New Roman"/>
              </w:rPr>
              <w:t>Labora</w:t>
            </w:r>
            <w:r w:rsidR="00B91793">
              <w:rPr>
                <w:rFonts w:ascii="Times New Roman" w:hAnsi="Times New Roman"/>
              </w:rPr>
              <w:t>t</w:t>
            </w:r>
            <w:r>
              <w:rPr>
                <w:rFonts w:ascii="Times New Roman" w:hAnsi="Times New Roman"/>
              </w:rPr>
              <w:t>ory</w:t>
            </w:r>
            <w:r>
              <w:rPr>
                <w:rFonts w:ascii="Times New Roman" w:hAnsi="Times New Roman"/>
                <w:spacing w:val="-6"/>
              </w:rPr>
              <w:t xml:space="preserve"> </w:t>
            </w:r>
            <w:r>
              <w:rPr>
                <w:rFonts w:ascii="Times New Roman" w:hAnsi="Times New Roman"/>
              </w:rPr>
              <w:t>Public</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844" w:type="dxa"/>
            <w:tcBorders>
              <w:top w:val="single" w:sz="6" w:space="0" w:color="000000"/>
              <w:bottom w:val="single" w:sz="6" w:space="0" w:color="000000"/>
            </w:tcBorders>
          </w:tcPr>
          <w:p w14:paraId="2D6020F1" w14:textId="6340406B" w:rsidR="00867F92" w:rsidRDefault="00000000">
            <w:pPr>
              <w:pStyle w:val="TableParagraph"/>
              <w:spacing w:before="222"/>
              <w:ind w:left="10"/>
              <w:jc w:val="center"/>
              <w:rPr>
                <w:rFonts w:ascii="Times New Roman" w:hAnsi="Times New Roman"/>
              </w:rPr>
            </w:pPr>
            <w:r>
              <w:rPr>
                <w:rFonts w:ascii="Times New Roman" w:hAnsi="Times New Roman"/>
              </w:rPr>
              <w:t xml:space="preserve">up </w:t>
            </w:r>
            <w:r w:rsidR="00B91793">
              <w:rPr>
                <w:rFonts w:ascii="Times New Roman" w:hAnsi="Times New Roman"/>
              </w:rPr>
              <w:t>t</w:t>
            </w:r>
            <w:r>
              <w:rPr>
                <w:rFonts w:ascii="Times New Roman" w:hAnsi="Times New Roman"/>
              </w:rPr>
              <w:t>o</w:t>
            </w:r>
            <w:r>
              <w:rPr>
                <w:rFonts w:ascii="Times New Roman" w:hAnsi="Times New Roman"/>
                <w:spacing w:val="-1"/>
              </w:rPr>
              <w:t xml:space="preserve"> </w:t>
            </w:r>
            <w:r>
              <w:rPr>
                <w:rFonts w:ascii="Times New Roman" w:hAnsi="Times New Roman"/>
                <w:spacing w:val="-5"/>
              </w:rPr>
              <w:t>10</w:t>
            </w:r>
          </w:p>
        </w:tc>
        <w:tc>
          <w:tcPr>
            <w:tcW w:w="2269" w:type="dxa"/>
            <w:tcBorders>
              <w:top w:val="single" w:sz="6" w:space="0" w:color="000000"/>
              <w:bottom w:val="single" w:sz="6" w:space="0" w:color="000000"/>
            </w:tcBorders>
          </w:tcPr>
          <w:p w14:paraId="5BDC9BF6" w14:textId="77777777" w:rsidR="00867F92" w:rsidRDefault="00000000">
            <w:pPr>
              <w:pStyle w:val="TableParagraph"/>
              <w:spacing w:before="251"/>
              <w:ind w:left="11" w:right="6"/>
              <w:jc w:val="center"/>
              <w:rPr>
                <w:rFonts w:ascii="Times New Roman"/>
              </w:rPr>
            </w:pPr>
            <w:r>
              <w:rPr>
                <w:rFonts w:ascii="Times New Roman"/>
                <w:spacing w:val="-5"/>
              </w:rPr>
              <w:t>120</w:t>
            </w:r>
          </w:p>
        </w:tc>
      </w:tr>
      <w:tr w:rsidR="00867F92" w14:paraId="0C6CC1AE" w14:textId="77777777">
        <w:trPr>
          <w:trHeight w:val="719"/>
        </w:trPr>
        <w:tc>
          <w:tcPr>
            <w:tcW w:w="5956" w:type="dxa"/>
            <w:tcBorders>
              <w:top w:val="single" w:sz="6" w:space="0" w:color="000000"/>
              <w:bottom w:val="single" w:sz="6" w:space="0" w:color="000000"/>
            </w:tcBorders>
          </w:tcPr>
          <w:p w14:paraId="002F79B9" w14:textId="366FFB72" w:rsidR="00867F92" w:rsidRDefault="00000000">
            <w:pPr>
              <w:pStyle w:val="TableParagraph"/>
              <w:spacing w:before="136"/>
              <w:ind w:left="81"/>
              <w:rPr>
                <w:rFonts w:ascii="Times New Roman" w:hAnsi="Times New Roman"/>
              </w:rPr>
            </w:pPr>
            <w:r>
              <w:rPr>
                <w:rFonts w:ascii="Times New Roman" w:hAnsi="Times New Roman"/>
              </w:rPr>
              <w:t>Specializa</w:t>
            </w:r>
            <w:r w:rsidR="00B91793">
              <w:rPr>
                <w:rFonts w:ascii="Times New Roman" w:hAnsi="Times New Roman"/>
              </w:rPr>
              <w:t>t</w:t>
            </w:r>
            <w:r>
              <w:rPr>
                <w:rFonts w:ascii="Times New Roman" w:hAnsi="Times New Roman"/>
              </w:rPr>
              <w:t>ion Child and Adolescen</w:t>
            </w:r>
            <w:r w:rsidR="00B91793">
              <w:rPr>
                <w:rFonts w:ascii="Times New Roman" w:hAnsi="Times New Roman"/>
              </w:rPr>
              <w:t>t</w:t>
            </w:r>
            <w:r>
              <w:rPr>
                <w:rFonts w:ascii="Times New Roman" w:hAnsi="Times New Roman"/>
              </w:rPr>
              <w:t xml:space="preserve"> Heal</w:t>
            </w:r>
            <w:r w:rsidR="00B91793">
              <w:rPr>
                <w:rFonts w:ascii="Times New Roman" w:hAnsi="Times New Roman"/>
              </w:rPr>
              <w:t>t</w:t>
            </w:r>
            <w:r>
              <w:rPr>
                <w:rFonts w:ascii="Times New Roman" w:hAnsi="Times New Roman"/>
              </w:rPr>
              <w:t>h Promo</w:t>
            </w:r>
            <w:r w:rsidR="00B91793">
              <w:rPr>
                <w:rFonts w:ascii="Times New Roman" w:hAnsi="Times New Roman"/>
              </w:rPr>
              <w:t>t</w:t>
            </w:r>
            <w:r>
              <w:rPr>
                <w:rFonts w:ascii="Times New Roman" w:hAnsi="Times New Roman"/>
              </w:rPr>
              <w:t xml:space="preserve">ion - School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844" w:type="dxa"/>
            <w:tcBorders>
              <w:top w:val="single" w:sz="6" w:space="0" w:color="000000"/>
              <w:bottom w:val="single" w:sz="6" w:space="0" w:color="000000"/>
            </w:tcBorders>
          </w:tcPr>
          <w:p w14:paraId="385D6CEC" w14:textId="14C57FA2" w:rsidR="00867F92" w:rsidRDefault="00000000">
            <w:pPr>
              <w:pStyle w:val="TableParagraph"/>
              <w:spacing w:before="232"/>
              <w:ind w:left="10"/>
              <w:jc w:val="center"/>
              <w:rPr>
                <w:rFonts w:ascii="Times New Roman" w:hAnsi="Times New Roman"/>
              </w:rPr>
            </w:pPr>
            <w:r>
              <w:rPr>
                <w:rFonts w:ascii="Times New Roman" w:hAnsi="Times New Roman"/>
              </w:rPr>
              <w:t xml:space="preserve">up </w:t>
            </w:r>
            <w:r w:rsidR="00B91793">
              <w:rPr>
                <w:rFonts w:ascii="Times New Roman" w:hAnsi="Times New Roman"/>
              </w:rPr>
              <w:t>t</w:t>
            </w:r>
            <w:r>
              <w:rPr>
                <w:rFonts w:ascii="Times New Roman" w:hAnsi="Times New Roman"/>
              </w:rPr>
              <w:t>o</w:t>
            </w:r>
            <w:r>
              <w:rPr>
                <w:rFonts w:ascii="Times New Roman" w:hAnsi="Times New Roman"/>
                <w:spacing w:val="-1"/>
              </w:rPr>
              <w:t xml:space="preserve"> </w:t>
            </w:r>
            <w:r>
              <w:rPr>
                <w:rFonts w:ascii="Times New Roman" w:hAnsi="Times New Roman"/>
                <w:spacing w:val="-5"/>
              </w:rPr>
              <w:t>20</w:t>
            </w:r>
          </w:p>
        </w:tc>
        <w:tc>
          <w:tcPr>
            <w:tcW w:w="2269" w:type="dxa"/>
            <w:tcBorders>
              <w:top w:val="single" w:sz="6" w:space="0" w:color="000000"/>
              <w:bottom w:val="single" w:sz="6" w:space="0" w:color="000000"/>
            </w:tcBorders>
          </w:tcPr>
          <w:p w14:paraId="732874D9" w14:textId="77777777" w:rsidR="00867F92" w:rsidRDefault="00867F92">
            <w:pPr>
              <w:pStyle w:val="TableParagraph"/>
              <w:spacing w:before="10"/>
              <w:rPr>
                <w:rFonts w:ascii="Times New Roman"/>
                <w:b/>
              </w:rPr>
            </w:pPr>
          </w:p>
          <w:p w14:paraId="72178C42" w14:textId="77777777" w:rsidR="00867F92" w:rsidRDefault="00000000">
            <w:pPr>
              <w:pStyle w:val="TableParagraph"/>
              <w:ind w:left="11" w:right="6"/>
              <w:jc w:val="center"/>
              <w:rPr>
                <w:rFonts w:ascii="Times New Roman"/>
              </w:rPr>
            </w:pPr>
            <w:r>
              <w:rPr>
                <w:rFonts w:ascii="Times New Roman"/>
                <w:spacing w:val="-5"/>
              </w:rPr>
              <w:t>120</w:t>
            </w:r>
          </w:p>
        </w:tc>
      </w:tr>
    </w:tbl>
    <w:p w14:paraId="434EF3DF" w14:textId="77777777" w:rsidR="00867F92" w:rsidRDefault="00867F92">
      <w:pPr>
        <w:pStyle w:val="a3"/>
        <w:rPr>
          <w:b/>
        </w:rPr>
      </w:pPr>
    </w:p>
    <w:p w14:paraId="46EE8CAD" w14:textId="77777777" w:rsidR="00867F92" w:rsidRDefault="00867F92">
      <w:pPr>
        <w:pStyle w:val="a3"/>
        <w:spacing w:before="161"/>
        <w:rPr>
          <w:b/>
        </w:rPr>
      </w:pPr>
    </w:p>
    <w:p w14:paraId="48979A72" w14:textId="6C8DAF5D" w:rsidR="00867F92" w:rsidRDefault="00000000">
      <w:pPr>
        <w:pStyle w:val="1"/>
      </w:pPr>
      <w:bookmarkStart w:id="22" w:name="_TOC_250018"/>
      <w:r>
        <w:rPr>
          <w:color w:val="00579A"/>
        </w:rPr>
        <w:t>Program</w:t>
      </w:r>
      <w:r>
        <w:rPr>
          <w:color w:val="00579A"/>
          <w:spacing w:val="-10"/>
        </w:rPr>
        <w:t xml:space="preserve"> </w:t>
      </w:r>
      <w:r>
        <w:rPr>
          <w:color w:val="00579A"/>
        </w:rPr>
        <w:t>S</w:t>
      </w:r>
      <w:r w:rsidR="00B91793">
        <w:rPr>
          <w:color w:val="00579A"/>
        </w:rPr>
        <w:t>t</w:t>
      </w:r>
      <w:r>
        <w:rPr>
          <w:color w:val="00579A"/>
        </w:rPr>
        <w:t>udies</w:t>
      </w:r>
      <w:r>
        <w:rPr>
          <w:color w:val="00579A"/>
          <w:spacing w:val="-7"/>
        </w:rPr>
        <w:t xml:space="preserve"> </w:t>
      </w:r>
      <w:bookmarkEnd w:id="22"/>
      <w:r>
        <w:rPr>
          <w:color w:val="00579A"/>
          <w:spacing w:val="-2"/>
        </w:rPr>
        <w:t>P.M.S.</w:t>
      </w:r>
    </w:p>
    <w:p w14:paraId="7B0CD9D5" w14:textId="26E540B1" w:rsidR="00867F92" w:rsidRDefault="00B91793">
      <w:pPr>
        <w:pStyle w:val="a3"/>
        <w:spacing w:before="161" w:line="360" w:lineRule="auto"/>
        <w:ind w:left="266" w:right="552"/>
        <w:jc w:val="both"/>
      </w:pPr>
      <w:r>
        <w:t>T</w:t>
      </w:r>
      <w:r w:rsidR="002D57CA">
        <w:t>he</w:t>
      </w:r>
      <w:r>
        <w:t xml:space="preserve"> physiognomy of T</w:t>
      </w:r>
      <w:r w:rsidR="002D57CA">
        <w:t>he</w:t>
      </w:r>
      <w:r>
        <w:t xml:space="preserve"> PMS is formed based on </w:t>
      </w:r>
      <w:r w:rsidR="00E85AE1">
        <w:t>the</w:t>
      </w:r>
      <w:r>
        <w:t xml:space="preserve"> general specifications of </w:t>
      </w:r>
      <w:r w:rsidR="00E85AE1">
        <w:t>the</w:t>
      </w:r>
      <w:r>
        <w:t xml:space="preserve"> corresponding programs of Greek and foreign </w:t>
      </w:r>
      <w:r w:rsidR="00E85AE1">
        <w:t>universities</w:t>
      </w:r>
      <w:r>
        <w:t xml:space="preserve"> and </w:t>
      </w:r>
      <w:r w:rsidR="00E85AE1">
        <w:t>the</w:t>
      </w:r>
      <w:r>
        <w:t xml:space="preserve"> pursuit of its content and orientation to meet </w:t>
      </w:r>
      <w:r w:rsidR="00E85AE1">
        <w:t>the</w:t>
      </w:r>
      <w:r>
        <w:t xml:space="preserve"> modern requirements of Public Health.</w:t>
      </w:r>
    </w:p>
    <w:p w14:paraId="370DB917" w14:textId="15CD1483" w:rsidR="00867F92" w:rsidRDefault="00000000">
      <w:pPr>
        <w:pStyle w:val="a3"/>
        <w:spacing w:line="360" w:lineRule="auto"/>
        <w:ind w:left="266" w:right="552"/>
        <w:jc w:val="both"/>
      </w:pPr>
      <w:r>
        <w:t xml:space="preserve">Courses are </w:t>
      </w:r>
      <w:r w:rsidR="00B91793">
        <w:t>t</w:t>
      </w:r>
      <w:r>
        <w:t>augh</w:t>
      </w:r>
      <w:r w:rsidR="00B91793">
        <w:t>t</w:t>
      </w:r>
      <w:r>
        <w:t xml:space="preserve"> in </w:t>
      </w:r>
      <w:r w:rsidR="00B91793">
        <w:t>T</w:t>
      </w:r>
      <w:r w:rsidR="002D57CA">
        <w:t>he</w:t>
      </w:r>
      <w:r>
        <w:t xml:space="preserve"> Greek language. Lec</w:t>
      </w:r>
      <w:r w:rsidR="00B91793">
        <w:t>t</w:t>
      </w:r>
      <w:r>
        <w:t>ures by gues</w:t>
      </w:r>
      <w:r w:rsidR="00B91793">
        <w:t>t</w:t>
      </w:r>
      <w:r>
        <w:t xml:space="preserve"> speakers from abroad or specific </w:t>
      </w:r>
      <w:r w:rsidR="00B91793">
        <w:t>T</w:t>
      </w:r>
      <w:r w:rsidR="002D57CA">
        <w:t>he</w:t>
      </w:r>
      <w:r>
        <w:t>ma</w:t>
      </w:r>
      <w:r w:rsidR="00B91793">
        <w:t>t</w:t>
      </w:r>
      <w:r>
        <w:t>ic modules may be offered in English.</w:t>
      </w:r>
    </w:p>
    <w:p w14:paraId="248272CF" w14:textId="4E587EA7" w:rsidR="00867F92" w:rsidRDefault="00B91793">
      <w:pPr>
        <w:pStyle w:val="a3"/>
        <w:spacing w:line="360" w:lineRule="auto"/>
        <w:ind w:left="266" w:right="552"/>
        <w:jc w:val="both"/>
      </w:pPr>
      <w:r>
        <w:t>Teaching methods include but are not limited to: lectures, practical exercises, workshops, field studies, simulations,</w:t>
      </w:r>
      <w:r>
        <w:rPr>
          <w:spacing w:val="-16"/>
        </w:rPr>
        <w:t xml:space="preserve"> </w:t>
      </w:r>
      <w:r>
        <w:t>participation</w:t>
      </w:r>
      <w:r>
        <w:rPr>
          <w:spacing w:val="-14"/>
        </w:rPr>
        <w:t xml:space="preserve"> </w:t>
      </w:r>
      <w:r>
        <w:t>in</w:t>
      </w:r>
      <w:r>
        <w:rPr>
          <w:spacing w:val="-14"/>
        </w:rPr>
        <w:t xml:space="preserve"> </w:t>
      </w:r>
      <w:r>
        <w:t>teams,</w:t>
      </w:r>
      <w:r>
        <w:rPr>
          <w:spacing w:val="-13"/>
        </w:rPr>
        <w:t xml:space="preserve"> </w:t>
      </w:r>
      <w:r>
        <w:t>elaboration</w:t>
      </w:r>
      <w:r>
        <w:rPr>
          <w:spacing w:val="-14"/>
        </w:rPr>
        <w:t xml:space="preserve"> </w:t>
      </w:r>
      <w:r>
        <w:t>of study</w:t>
      </w:r>
      <w:r>
        <w:rPr>
          <w:spacing w:val="-14"/>
        </w:rPr>
        <w:t xml:space="preserve"> </w:t>
      </w:r>
      <w:r>
        <w:t>(project),</w:t>
      </w:r>
      <w:r>
        <w:rPr>
          <w:spacing w:val="-14"/>
        </w:rPr>
        <w:t xml:space="preserve"> </w:t>
      </w:r>
      <w:r>
        <w:t>practices</w:t>
      </w:r>
      <w:r>
        <w:rPr>
          <w:spacing w:val="-13"/>
        </w:rPr>
        <w:t xml:space="preserve"> </w:t>
      </w:r>
      <w:r>
        <w:t>applications,</w:t>
      </w:r>
      <w:r>
        <w:rPr>
          <w:spacing w:val="-14"/>
        </w:rPr>
        <w:t xml:space="preserve"> </w:t>
      </w:r>
      <w:r>
        <w:t>seminars</w:t>
      </w:r>
      <w:r>
        <w:rPr>
          <w:spacing w:val="-14"/>
        </w:rPr>
        <w:t xml:space="preserve"> </w:t>
      </w:r>
      <w:r>
        <w:t>T</w:t>
      </w:r>
      <w:r w:rsidR="002D57CA">
        <w:t>he</w:t>
      </w:r>
      <w:r>
        <w:rPr>
          <w:spacing w:val="-14"/>
        </w:rPr>
        <w:t xml:space="preserve"> </w:t>
      </w:r>
      <w:r>
        <w:t>tutorials</w:t>
      </w:r>
      <w:r>
        <w:rPr>
          <w:spacing w:val="-13"/>
        </w:rPr>
        <w:t xml:space="preserve"> </w:t>
      </w:r>
      <w:r>
        <w:t>(w</w:t>
      </w:r>
      <w:r w:rsidR="00E85AE1">
        <w:t>hich is</w:t>
      </w:r>
      <w:r>
        <w:t xml:space="preserve"> deemed necessary).</w:t>
      </w:r>
    </w:p>
    <w:p w14:paraId="3B7B45AB" w14:textId="5807DA00" w:rsidR="00867F92" w:rsidRDefault="00000000">
      <w:pPr>
        <w:pStyle w:val="a3"/>
        <w:spacing w:before="1" w:line="360" w:lineRule="auto"/>
        <w:ind w:left="266" w:right="555"/>
        <w:jc w:val="both"/>
      </w:pPr>
      <w:r>
        <w:t>A full de</w:t>
      </w:r>
      <w:r w:rsidR="00B91793">
        <w:t>t</w:t>
      </w:r>
      <w:r>
        <w:t>ailed program of each course is pos</w:t>
      </w:r>
      <w:r w:rsidR="00B91793">
        <w:t>t</w:t>
      </w:r>
      <w:r>
        <w:t xml:space="preserve">ed on </w:t>
      </w:r>
      <w:r w:rsidR="00B91793">
        <w:t>T</w:t>
      </w:r>
      <w:r w:rsidR="002D57CA">
        <w:t>he</w:t>
      </w:r>
      <w:r>
        <w:t xml:space="preserve"> P.M.S. websi</w:t>
      </w:r>
      <w:r w:rsidR="00B91793">
        <w:t>t</w:t>
      </w:r>
      <w:r>
        <w:t>e</w:t>
      </w:r>
      <w:r w:rsidR="00E85AE1">
        <w:t xml:space="preserve"> </w:t>
      </w:r>
      <w:r>
        <w:t>a</w:t>
      </w:r>
      <w:r w:rsidR="00B91793">
        <w:t>t</w:t>
      </w:r>
      <w:r>
        <w:t xml:space="preserve"> </w:t>
      </w:r>
      <w:r w:rsidR="00E85AE1">
        <w:t>the</w:t>
      </w:r>
      <w:r>
        <w:t xml:space="preserve"> beginning of each semes</w:t>
      </w:r>
      <w:r w:rsidR="00B91793">
        <w:t>t</w:t>
      </w:r>
      <w:r>
        <w:t>er, necessarily supplemen</w:t>
      </w:r>
      <w:r w:rsidR="00B91793">
        <w:t>t</w:t>
      </w:r>
      <w:r>
        <w:t>ed wi</w:t>
      </w:r>
      <w:r w:rsidR="00B91793">
        <w:t>t</w:t>
      </w:r>
      <w:r>
        <w:t xml:space="preserve">h </w:t>
      </w:r>
      <w:r w:rsidR="00E85AE1">
        <w:t>the</w:t>
      </w:r>
      <w:r>
        <w:t xml:space="preserve"> evalua</w:t>
      </w:r>
      <w:r w:rsidR="00B91793">
        <w:t>t</w:t>
      </w:r>
      <w:r>
        <w:t>ion me</w:t>
      </w:r>
      <w:r w:rsidR="00B91793">
        <w:t>t</w:t>
      </w:r>
      <w:r>
        <w:t>hod and bibliography lis</w:t>
      </w:r>
      <w:r w:rsidR="00B91793">
        <w:t>t</w:t>
      </w:r>
    </w:p>
    <w:p w14:paraId="032C7C21" w14:textId="33D8BE5B" w:rsidR="00867F92" w:rsidRDefault="00B91793">
      <w:pPr>
        <w:pStyle w:val="a3"/>
        <w:spacing w:line="252" w:lineRule="exact"/>
        <w:ind w:left="266"/>
        <w:jc w:val="both"/>
      </w:pPr>
      <w:r>
        <w:t>T</w:t>
      </w:r>
      <w:r w:rsidR="002D57CA">
        <w:t>he</w:t>
      </w:r>
      <w:r>
        <w:rPr>
          <w:spacing w:val="-6"/>
        </w:rPr>
        <w:t xml:space="preserve"> </w:t>
      </w:r>
      <w:r>
        <w:t>Detailed</w:t>
      </w:r>
      <w:r>
        <w:rPr>
          <w:spacing w:val="-6"/>
        </w:rPr>
        <w:t xml:space="preserve"> </w:t>
      </w:r>
      <w:r>
        <w:t>Program</w:t>
      </w:r>
      <w:r>
        <w:rPr>
          <w:spacing w:val="-8"/>
        </w:rPr>
        <w:t xml:space="preserve"> </w:t>
      </w:r>
      <w:r>
        <w:t>Studies</w:t>
      </w:r>
      <w:r>
        <w:rPr>
          <w:spacing w:val="-3"/>
        </w:rPr>
        <w:t xml:space="preserve"> </w:t>
      </w:r>
      <w:r>
        <w:rPr>
          <w:spacing w:val="-2"/>
        </w:rPr>
        <w:t>includes:</w:t>
      </w:r>
    </w:p>
    <w:p w14:paraId="5CA2AAA5" w14:textId="0078DE5E" w:rsidR="00867F92" w:rsidRDefault="00B91793">
      <w:pPr>
        <w:pStyle w:val="a3"/>
        <w:spacing w:before="186"/>
        <w:ind w:left="266"/>
      </w:pPr>
      <w:r>
        <w:t>T</w:t>
      </w:r>
      <w:r w:rsidR="002D57CA">
        <w:t>he</w:t>
      </w:r>
      <w:r>
        <w:t>ir</w:t>
      </w:r>
      <w:r>
        <w:rPr>
          <w:spacing w:val="-4"/>
        </w:rPr>
        <w:t xml:space="preserve"> </w:t>
      </w:r>
      <w:r>
        <w:t>titles</w:t>
      </w:r>
      <w:r>
        <w:rPr>
          <w:spacing w:val="-4"/>
        </w:rPr>
        <w:t xml:space="preserve"> </w:t>
      </w:r>
      <w:r>
        <w:t>of</w:t>
      </w:r>
      <w:r>
        <w:rPr>
          <w:spacing w:val="-1"/>
        </w:rPr>
        <w:t xml:space="preserve"> </w:t>
      </w:r>
      <w:r>
        <w:rPr>
          <w:spacing w:val="-2"/>
        </w:rPr>
        <w:t>courses,</w:t>
      </w:r>
    </w:p>
    <w:p w14:paraId="67795FAC" w14:textId="4F2DE2FE" w:rsidR="00867F92" w:rsidRDefault="00B91793">
      <w:pPr>
        <w:pStyle w:val="a3"/>
        <w:spacing w:before="186" w:line="360" w:lineRule="auto"/>
        <w:ind w:left="266" w:right="554"/>
      </w:pPr>
      <w:r>
        <w:t>T</w:t>
      </w:r>
      <w:r w:rsidR="002D57CA">
        <w:t>he</w:t>
      </w:r>
      <w:r>
        <w:t>ir content and T</w:t>
      </w:r>
      <w:r w:rsidR="002D57CA">
        <w:t>he</w:t>
      </w:r>
      <w:r>
        <w:t xml:space="preserve">ir teaching hours, which include </w:t>
      </w:r>
      <w:r w:rsidR="00E85AE1">
        <w:t>the</w:t>
      </w:r>
      <w:r>
        <w:t xml:space="preserve"> teaching </w:t>
      </w:r>
      <w:r>
        <w:rPr>
          <w:spacing w:val="-2"/>
        </w:rPr>
        <w:t>work carried out in each form,</w:t>
      </w:r>
    </w:p>
    <w:p w14:paraId="7066A0C4" w14:textId="717E93CE" w:rsidR="00867F92" w:rsidRDefault="00B91793" w:rsidP="00E85AE1">
      <w:pPr>
        <w:pStyle w:val="a3"/>
        <w:spacing w:before="60" w:line="360" w:lineRule="auto"/>
        <w:ind w:left="266"/>
      </w:pPr>
      <w:r>
        <w:t>T</w:t>
      </w:r>
      <w:r w:rsidR="002D57CA">
        <w:t>he</w:t>
      </w:r>
      <w:r>
        <w:rPr>
          <w:spacing w:val="80"/>
        </w:rPr>
        <w:t xml:space="preserve"> </w:t>
      </w:r>
      <w:r>
        <w:t>educationally</w:t>
      </w:r>
      <w:r>
        <w:rPr>
          <w:spacing w:val="80"/>
        </w:rPr>
        <w:t xml:space="preserve"> </w:t>
      </w:r>
      <w:r>
        <w:t>Results,</w:t>
      </w:r>
      <w:r>
        <w:rPr>
          <w:spacing w:val="80"/>
        </w:rPr>
        <w:t xml:space="preserve"> </w:t>
      </w:r>
      <w:r>
        <w:t>such as</w:t>
      </w:r>
      <w:r>
        <w:rPr>
          <w:spacing w:val="80"/>
        </w:rPr>
        <w:t xml:space="preserve"> </w:t>
      </w:r>
      <w:r>
        <w:t>that's all</w:t>
      </w:r>
      <w:r>
        <w:rPr>
          <w:spacing w:val="80"/>
        </w:rPr>
        <w:t xml:space="preserve"> </w:t>
      </w:r>
      <w:r>
        <w:t>are captured</w:t>
      </w:r>
      <w:r>
        <w:rPr>
          <w:spacing w:val="80"/>
        </w:rPr>
        <w:t xml:space="preserve"> </w:t>
      </w:r>
      <w:r>
        <w:t>at</w:t>
      </w:r>
      <w:r>
        <w:rPr>
          <w:spacing w:val="80"/>
        </w:rPr>
        <w:t xml:space="preserve"> </w:t>
      </w:r>
      <w:r>
        <w:t>individual</w:t>
      </w:r>
      <w:r>
        <w:rPr>
          <w:spacing w:val="80"/>
        </w:rPr>
        <w:t xml:space="preserve"> </w:t>
      </w:r>
      <w:r>
        <w:t>contours</w:t>
      </w:r>
      <w:r>
        <w:rPr>
          <w:spacing w:val="80"/>
        </w:rPr>
        <w:t xml:space="preserve"> </w:t>
      </w:r>
      <w:r>
        <w:t>of</w:t>
      </w:r>
      <w:r>
        <w:rPr>
          <w:spacing w:val="80"/>
        </w:rPr>
        <w:t xml:space="preserve"> </w:t>
      </w:r>
      <w:r>
        <w:t>courses</w:t>
      </w:r>
      <w:r>
        <w:rPr>
          <w:spacing w:val="80"/>
        </w:rPr>
        <w:t xml:space="preserve"> </w:t>
      </w:r>
      <w:r>
        <w:t>and</w:t>
      </w:r>
      <w:r>
        <w:rPr>
          <w:spacing w:val="80"/>
        </w:rPr>
        <w:t xml:space="preserve"> </w:t>
      </w:r>
      <w:r w:rsidR="00E85AE1">
        <w:t>the</w:t>
      </w:r>
      <w:r>
        <w:t xml:space="preserve"> educational / research activities included in credit</w:t>
      </w:r>
      <w:r>
        <w:rPr>
          <w:spacing w:val="-2"/>
        </w:rPr>
        <w:t xml:space="preserve"> </w:t>
      </w:r>
      <w:r>
        <w:t>for</w:t>
      </w:r>
      <w:r>
        <w:rPr>
          <w:spacing w:val="-5"/>
        </w:rPr>
        <w:t xml:space="preserve"> </w:t>
      </w:r>
      <w:r>
        <w:t>each</w:t>
      </w:r>
      <w:r>
        <w:rPr>
          <w:spacing w:val="-1"/>
        </w:rPr>
        <w:t xml:space="preserve"> </w:t>
      </w:r>
      <w:r>
        <w:t>lesson</w:t>
      </w:r>
      <w:r>
        <w:rPr>
          <w:spacing w:val="-3"/>
        </w:rPr>
        <w:t xml:space="preserve"> </w:t>
      </w:r>
      <w:r>
        <w:t>and</w:t>
      </w:r>
      <w:r>
        <w:rPr>
          <w:spacing w:val="-2"/>
        </w:rPr>
        <w:t xml:space="preserve"> </w:t>
      </w:r>
      <w:r>
        <w:t>credit</w:t>
      </w:r>
      <w:r>
        <w:rPr>
          <w:spacing w:val="-2"/>
        </w:rPr>
        <w:t xml:space="preserve"> </w:t>
      </w:r>
      <w:r>
        <w:t>units</w:t>
      </w:r>
      <w:r>
        <w:rPr>
          <w:spacing w:val="-5"/>
        </w:rPr>
        <w:t xml:space="preserve"> </w:t>
      </w:r>
      <w:r>
        <w:t>for</w:t>
      </w:r>
      <w:r>
        <w:rPr>
          <w:spacing w:val="-2"/>
        </w:rPr>
        <w:t xml:space="preserve"> </w:t>
      </w:r>
      <w:r w:rsidR="00E85AE1">
        <w:t>t</w:t>
      </w:r>
      <w:r w:rsidR="002D57CA">
        <w:t>he</w:t>
      </w:r>
      <w:r>
        <w:rPr>
          <w:spacing w:val="-1"/>
        </w:rPr>
        <w:t xml:space="preserve"> </w:t>
      </w:r>
      <w:r>
        <w:t>award</w:t>
      </w:r>
      <w:r w:rsidR="00E85AE1">
        <w:t>ed</w:t>
      </w:r>
      <w:r>
        <w:rPr>
          <w:spacing w:val="-2"/>
        </w:rPr>
        <w:t xml:space="preserve"> </w:t>
      </w:r>
      <w:r>
        <w:t>title</w:t>
      </w:r>
      <w:r>
        <w:rPr>
          <w:spacing w:val="-3"/>
        </w:rPr>
        <w:t xml:space="preserve"> </w:t>
      </w:r>
      <w:r>
        <w:t>of studies</w:t>
      </w:r>
      <w:r w:rsidR="00E85AE1">
        <w:t>.</w:t>
      </w:r>
      <w:r>
        <w:t xml:space="preserve"> T</w:t>
      </w:r>
      <w:r w:rsidR="002D57CA">
        <w:t>he</w:t>
      </w:r>
      <w:r>
        <w:t xml:space="preserve"> way and time of course evaluation.</w:t>
      </w:r>
    </w:p>
    <w:p w14:paraId="2C327FB5" w14:textId="77777777" w:rsidR="00867F92" w:rsidRDefault="00867F92">
      <w:pPr>
        <w:pStyle w:val="a3"/>
        <w:spacing w:before="64"/>
      </w:pPr>
    </w:p>
    <w:p w14:paraId="285A0A03" w14:textId="304FD156" w:rsidR="00867F92" w:rsidRDefault="00B91793">
      <w:pPr>
        <w:pStyle w:val="a3"/>
        <w:ind w:left="266"/>
      </w:pPr>
      <w:r>
        <w:t>T</w:t>
      </w:r>
      <w:r w:rsidR="002D57CA">
        <w:t>he</w:t>
      </w:r>
      <w:r>
        <w:rPr>
          <w:spacing w:val="-7"/>
        </w:rPr>
        <w:t xml:space="preserve"> </w:t>
      </w:r>
      <w:r>
        <w:t>lessons</w:t>
      </w:r>
      <w:r>
        <w:rPr>
          <w:spacing w:val="-6"/>
        </w:rPr>
        <w:t xml:space="preserve"> </w:t>
      </w:r>
      <w:r>
        <w:t>are structured</w:t>
      </w:r>
      <w:r>
        <w:rPr>
          <w:spacing w:val="-4"/>
        </w:rPr>
        <w:t xml:space="preserve"> </w:t>
      </w:r>
      <w:r>
        <w:t xml:space="preserve">in </w:t>
      </w:r>
      <w:r w:rsidR="00E85AE1">
        <w:t>the</w:t>
      </w:r>
      <w:r>
        <w:rPr>
          <w:spacing w:val="-3"/>
        </w:rPr>
        <w:t xml:space="preserve"> </w:t>
      </w:r>
      <w:r>
        <w:t>following</w:t>
      </w:r>
      <w:r>
        <w:rPr>
          <w:spacing w:val="-4"/>
        </w:rPr>
        <w:t xml:space="preserve"> </w:t>
      </w:r>
      <w:r>
        <w:t>didactic</w:t>
      </w:r>
      <w:r>
        <w:rPr>
          <w:spacing w:val="-7"/>
        </w:rPr>
        <w:t xml:space="preserve"> </w:t>
      </w:r>
      <w:r>
        <w:t>program,</w:t>
      </w:r>
      <w:r>
        <w:rPr>
          <w:spacing w:val="-4"/>
        </w:rPr>
        <w:t xml:space="preserve"> </w:t>
      </w:r>
      <w:r>
        <w:t>per</w:t>
      </w:r>
      <w:r>
        <w:rPr>
          <w:spacing w:val="-7"/>
        </w:rPr>
        <w:t xml:space="preserve"> </w:t>
      </w:r>
      <w:r>
        <w:t>semester</w:t>
      </w:r>
      <w:r>
        <w:rPr>
          <w:spacing w:val="-6"/>
        </w:rPr>
        <w:t xml:space="preserve"> </w:t>
      </w:r>
      <w:r>
        <w:t>and</w:t>
      </w:r>
      <w:r>
        <w:rPr>
          <w:spacing w:val="-4"/>
        </w:rPr>
        <w:t xml:space="preserve"> </w:t>
      </w:r>
      <w:r>
        <w:t>Specialization,</w:t>
      </w:r>
      <w:r>
        <w:rPr>
          <w:spacing w:val="-4"/>
        </w:rPr>
        <w:t xml:space="preserve"> </w:t>
      </w:r>
      <w:r>
        <w:t>as</w:t>
      </w:r>
      <w:r>
        <w:rPr>
          <w:spacing w:val="-7"/>
        </w:rPr>
        <w:t xml:space="preserve"> </w:t>
      </w:r>
      <w:r>
        <w:rPr>
          <w:spacing w:val="-2"/>
        </w:rPr>
        <w:t>following:</w:t>
      </w:r>
    </w:p>
    <w:p w14:paraId="213EE4F7" w14:textId="77777777" w:rsidR="00867F92" w:rsidRDefault="00867F92">
      <w:pPr>
        <w:sectPr w:rsidR="00867F92">
          <w:pgSz w:w="11900" w:h="16820"/>
          <w:pgMar w:top="760" w:right="0" w:bottom="280" w:left="300" w:header="720" w:footer="720" w:gutter="0"/>
          <w:cols w:space="720"/>
        </w:sectPr>
      </w:pPr>
    </w:p>
    <w:p w14:paraId="04E2A356" w14:textId="6FD0E105" w:rsidR="00867F92" w:rsidRDefault="00000000">
      <w:pPr>
        <w:pStyle w:val="1"/>
        <w:spacing w:before="73"/>
        <w:ind w:left="789" w:right="721"/>
        <w:jc w:val="center"/>
      </w:pPr>
      <w:r>
        <w:rPr>
          <w:color w:val="00579A"/>
        </w:rPr>
        <w:lastRenderedPageBreak/>
        <w:t xml:space="preserve">1 </w:t>
      </w:r>
      <w:r>
        <w:rPr>
          <w:color w:val="00579A"/>
          <w:vertAlign w:val="superscript"/>
        </w:rPr>
        <w:t>h</w:t>
      </w:r>
      <w:r>
        <w:rPr>
          <w:color w:val="00579A"/>
          <w:spacing w:val="-5"/>
        </w:rPr>
        <w:t xml:space="preserve"> </w:t>
      </w:r>
      <w:r w:rsidR="00E85AE1">
        <w:rPr>
          <w:color w:val="00579A"/>
        </w:rPr>
        <w:t>Specialization:</w:t>
      </w:r>
      <w:r>
        <w:rPr>
          <w:smallCaps/>
          <w:color w:val="00579A"/>
        </w:rPr>
        <w:t>​</w:t>
      </w:r>
      <w:r>
        <w:rPr>
          <w:color w:val="00579A"/>
          <w:spacing w:val="-5"/>
        </w:rPr>
        <w:t xml:space="preserve"> </w:t>
      </w:r>
      <w:r>
        <w:rPr>
          <w:color w:val="00579A"/>
        </w:rPr>
        <w:t>Science</w:t>
      </w:r>
      <w:r>
        <w:rPr>
          <w:smallCaps/>
          <w:color w:val="00579A"/>
        </w:rPr>
        <w:t>​</w:t>
      </w:r>
      <w:r>
        <w:rPr>
          <w:color w:val="00579A"/>
        </w:rPr>
        <w:t>​</w:t>
      </w:r>
      <w:r>
        <w:rPr>
          <w:color w:val="00579A"/>
          <w:spacing w:val="-6"/>
        </w:rPr>
        <w:t xml:space="preserve"> </w:t>
      </w:r>
      <w:r>
        <w:rPr>
          <w:color w:val="00579A"/>
        </w:rPr>
        <w:t>and</w:t>
      </w:r>
      <w:r>
        <w:rPr>
          <w:smallCaps/>
          <w:color w:val="00579A"/>
        </w:rPr>
        <w:t>​</w:t>
      </w:r>
      <w:r>
        <w:rPr>
          <w:color w:val="00579A"/>
          <w:spacing w:val="-7"/>
        </w:rPr>
        <w:t xml:space="preserve"> </w:t>
      </w:r>
      <w:r>
        <w:rPr>
          <w:color w:val="00579A"/>
        </w:rPr>
        <w:t>Public</w:t>
      </w:r>
      <w:r>
        <w:rPr>
          <w:smallCaps/>
          <w:color w:val="00579A"/>
        </w:rPr>
        <w:t>​</w:t>
      </w:r>
      <w:r>
        <w:rPr>
          <w:color w:val="00579A"/>
        </w:rPr>
        <w:t>​</w:t>
      </w:r>
      <w:r>
        <w:rPr>
          <w:color w:val="00579A"/>
          <w:spacing w:val="-4"/>
        </w:rPr>
        <w:t xml:space="preserve"> </w:t>
      </w:r>
      <w:r>
        <w:rPr>
          <w:color w:val="00579A"/>
          <w:spacing w:val="-2"/>
        </w:rPr>
        <w:t>Heal</w:t>
      </w:r>
      <w:r w:rsidR="00B91793">
        <w:rPr>
          <w:color w:val="00579A"/>
          <w:spacing w:val="-2"/>
        </w:rPr>
        <w:t>t</w:t>
      </w:r>
      <w:r>
        <w:rPr>
          <w:color w:val="00579A"/>
          <w:spacing w:val="-2"/>
        </w:rPr>
        <w:t>h</w:t>
      </w:r>
      <w:r w:rsidR="00E85AE1" w:rsidRPr="00E85AE1">
        <w:rPr>
          <w:color w:val="00579A"/>
        </w:rPr>
        <w:t xml:space="preserve"> </w:t>
      </w:r>
      <w:r w:rsidR="00E85AE1">
        <w:rPr>
          <w:color w:val="00579A"/>
        </w:rPr>
        <w:t>Poli</w:t>
      </w:r>
      <w:r w:rsidR="00E85AE1">
        <w:rPr>
          <w:color w:val="00579A"/>
        </w:rPr>
        <w:t>cies</w:t>
      </w:r>
      <w:r w:rsidR="00E85AE1">
        <w:rPr>
          <w:smallCaps/>
          <w:color w:val="00579A"/>
        </w:rPr>
        <w:t>​</w:t>
      </w:r>
      <w:r w:rsidR="00E85AE1">
        <w:rPr>
          <w:color w:val="00579A"/>
        </w:rPr>
        <w:t>​</w:t>
      </w:r>
      <w:r w:rsidR="00E85AE1">
        <w:rPr>
          <w:smallCaps/>
          <w:color w:val="00579A"/>
        </w:rPr>
        <w:t>​</w:t>
      </w:r>
      <w:r w:rsidR="00E85AE1">
        <w:rPr>
          <w:color w:val="00579A"/>
        </w:rPr>
        <w:t>​</w:t>
      </w:r>
    </w:p>
    <w:p w14:paraId="05A0D849" w14:textId="77777777" w:rsidR="00867F92" w:rsidRDefault="00867F92">
      <w:pPr>
        <w:pStyle w:val="a3"/>
        <w:spacing w:before="262"/>
        <w:rPr>
          <w:b/>
          <w:sz w:val="24"/>
        </w:rPr>
      </w:pPr>
    </w:p>
    <w:p w14:paraId="06962B49" w14:textId="7C9640C2" w:rsidR="00867F92" w:rsidRDefault="00000000">
      <w:pPr>
        <w:spacing w:before="1"/>
        <w:ind w:left="266"/>
        <w:rPr>
          <w:b/>
          <w:sz w:val="24"/>
        </w:rPr>
      </w:pPr>
      <w:r>
        <w:rPr>
          <w:b/>
          <w:color w:val="00579A"/>
          <w:sz w:val="24"/>
        </w:rPr>
        <w:t>A</w:t>
      </w:r>
      <w:r>
        <w:rPr>
          <w:b/>
          <w:color w:val="00579A"/>
          <w:spacing w:val="-4"/>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4A073CED" w14:textId="77777777" w:rsidR="00867F92" w:rsidRDefault="00867F92">
      <w:pPr>
        <w:pStyle w:val="a3"/>
        <w:spacing w:before="9" w:after="1"/>
        <w:rPr>
          <w:b/>
          <w:sz w:val="11"/>
        </w:rPr>
      </w:pPr>
    </w:p>
    <w:tbl>
      <w:tblPr>
        <w:tblStyle w:val="TableNormal"/>
        <w:tblW w:w="0" w:type="auto"/>
        <w:tblInd w:w="3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6779"/>
        <w:gridCol w:w="1561"/>
        <w:gridCol w:w="1986"/>
      </w:tblGrid>
      <w:tr w:rsidR="00867F92" w14:paraId="2AB274FF" w14:textId="77777777">
        <w:trPr>
          <w:trHeight w:val="612"/>
        </w:trPr>
        <w:tc>
          <w:tcPr>
            <w:tcW w:w="6779" w:type="dxa"/>
            <w:tcBorders>
              <w:bottom w:val="single" w:sz="6" w:space="0" w:color="8EAADB"/>
            </w:tcBorders>
          </w:tcPr>
          <w:p w14:paraId="12B92CC9" w14:textId="77777777" w:rsidR="00867F92" w:rsidRDefault="00000000">
            <w:pPr>
              <w:pStyle w:val="TableParagraph"/>
              <w:spacing w:before="173"/>
              <w:ind w:left="16"/>
              <w:jc w:val="center"/>
              <w:rPr>
                <w:rFonts w:ascii="Times New Roman" w:hAnsi="Times New Roman"/>
                <w:b/>
              </w:rPr>
            </w:pPr>
            <w:r>
              <w:rPr>
                <w:rFonts w:ascii="Times New Roman" w:hAnsi="Times New Roman"/>
                <w:b/>
                <w:spacing w:val="-2"/>
              </w:rPr>
              <w:t>LESSONS</w:t>
            </w:r>
          </w:p>
        </w:tc>
        <w:tc>
          <w:tcPr>
            <w:tcW w:w="1561" w:type="dxa"/>
            <w:tcBorders>
              <w:top w:val="single" w:sz="4" w:space="0" w:color="000000"/>
              <w:bottom w:val="single" w:sz="6" w:space="0" w:color="8EAADB"/>
            </w:tcBorders>
          </w:tcPr>
          <w:p w14:paraId="64F7E8F1" w14:textId="77777777" w:rsidR="00867F92" w:rsidRDefault="00000000">
            <w:pPr>
              <w:pStyle w:val="TableParagraph"/>
              <w:spacing w:before="181"/>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8EAADB"/>
            </w:tcBorders>
          </w:tcPr>
          <w:p w14:paraId="15B06229" w14:textId="356DE4E4" w:rsidR="00867F92" w:rsidRDefault="00000000">
            <w:pPr>
              <w:pStyle w:val="TableParagraph"/>
              <w:spacing w:before="181"/>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1365592D" w14:textId="77777777">
        <w:trPr>
          <w:trHeight w:val="525"/>
        </w:trPr>
        <w:tc>
          <w:tcPr>
            <w:tcW w:w="6779" w:type="dxa"/>
            <w:tcBorders>
              <w:top w:val="single" w:sz="6" w:space="0" w:color="8EAADB"/>
              <w:bottom w:val="single" w:sz="6" w:space="0" w:color="8EAADB"/>
            </w:tcBorders>
          </w:tcPr>
          <w:p w14:paraId="1B3F13A9"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8EAADB"/>
              <w:bottom w:val="single" w:sz="6" w:space="0" w:color="8EAADB"/>
            </w:tcBorders>
          </w:tcPr>
          <w:p w14:paraId="5DE1F6A3" w14:textId="77777777" w:rsidR="00867F92" w:rsidRDefault="00000000">
            <w:pPr>
              <w:pStyle w:val="TableParagraph"/>
              <w:spacing w:before="136"/>
              <w:ind w:left="8" w:right="3"/>
              <w:jc w:val="center"/>
              <w:rPr>
                <w:rFonts w:ascii="Times New Roman"/>
                <w:b/>
              </w:rPr>
            </w:pPr>
            <w:r>
              <w:rPr>
                <w:rFonts w:ascii="Times New Roman"/>
                <w:b/>
                <w:spacing w:val="-5"/>
              </w:rPr>
              <w:t>100</w:t>
            </w:r>
          </w:p>
        </w:tc>
        <w:tc>
          <w:tcPr>
            <w:tcW w:w="1986" w:type="dxa"/>
            <w:tcBorders>
              <w:top w:val="single" w:sz="6" w:space="0" w:color="8EAADB"/>
              <w:bottom w:val="single" w:sz="6" w:space="0" w:color="8EAADB"/>
            </w:tcBorders>
          </w:tcPr>
          <w:p w14:paraId="40BFA68D" w14:textId="77777777" w:rsidR="00867F92" w:rsidRDefault="00867F92">
            <w:pPr>
              <w:pStyle w:val="TableParagraph"/>
              <w:rPr>
                <w:rFonts w:ascii="Times New Roman"/>
              </w:rPr>
            </w:pPr>
          </w:p>
        </w:tc>
      </w:tr>
      <w:tr w:rsidR="00867F92" w14:paraId="717F4517" w14:textId="77777777">
        <w:trPr>
          <w:trHeight w:val="525"/>
        </w:trPr>
        <w:tc>
          <w:tcPr>
            <w:tcW w:w="6779" w:type="dxa"/>
            <w:tcBorders>
              <w:top w:val="single" w:sz="6" w:space="0" w:color="8EAADB"/>
              <w:bottom w:val="single" w:sz="6" w:space="0" w:color="8EAADB"/>
            </w:tcBorders>
          </w:tcPr>
          <w:p w14:paraId="321AC0AE" w14:textId="156270E8" w:rsidR="00867F92" w:rsidRDefault="00000000">
            <w:pPr>
              <w:pStyle w:val="TableParagraph"/>
              <w:spacing w:before="136"/>
              <w:ind w:left="81"/>
              <w:rPr>
                <w:rFonts w:ascii="Times New Roman" w:hAnsi="Times New Roman"/>
              </w:rPr>
            </w:pPr>
            <w:r>
              <w:rPr>
                <w:rFonts w:ascii="Times New Roman" w:hAnsi="Times New Roman"/>
              </w:rPr>
              <w:t>Policies</w:t>
            </w:r>
            <w:r>
              <w:rPr>
                <w:rFonts w:ascii="Times New Roman" w:hAnsi="Times New Roman"/>
                <w:spacing w:val="-6"/>
              </w:rPr>
              <w:t xml:space="preserve"> </w:t>
            </w:r>
            <w:r w:rsidR="0022500D">
              <w:rPr>
                <w:rFonts w:ascii="Times New Roman" w:hAnsi="Times New Roman"/>
                <w:spacing w:val="-6"/>
              </w:rPr>
              <w:t xml:space="preserve">of </w:t>
            </w:r>
            <w:r>
              <w:rPr>
                <w:rFonts w:ascii="Times New Roman" w:hAnsi="Times New Roman"/>
              </w:rPr>
              <w:t>Public</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475EA8EE" w14:textId="77777777" w:rsidR="00867F92" w:rsidRDefault="00000000">
            <w:pPr>
              <w:pStyle w:val="TableParagraph"/>
              <w:spacing w:before="136"/>
              <w:ind w:left="8"/>
              <w:jc w:val="center"/>
              <w:rPr>
                <w:rFonts w:ascii="Times New Roman" w:hAnsi="Times New Roman"/>
              </w:rPr>
            </w:pPr>
            <w:r>
              <w:rPr>
                <w:rFonts w:ascii="Times New Roman" w:hAnsi="Times New Roman"/>
                <w:spacing w:val="-2"/>
              </w:rPr>
              <w:t>PMSDY101</w:t>
            </w:r>
          </w:p>
        </w:tc>
        <w:tc>
          <w:tcPr>
            <w:tcW w:w="1986" w:type="dxa"/>
            <w:tcBorders>
              <w:top w:val="single" w:sz="6" w:space="0" w:color="8EAADB"/>
              <w:bottom w:val="single" w:sz="6" w:space="0" w:color="8EAADB"/>
            </w:tcBorders>
          </w:tcPr>
          <w:p w14:paraId="15838483"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513E9FE9" w14:textId="77777777">
        <w:trPr>
          <w:trHeight w:val="525"/>
        </w:trPr>
        <w:tc>
          <w:tcPr>
            <w:tcW w:w="6779" w:type="dxa"/>
            <w:tcBorders>
              <w:top w:val="single" w:sz="6" w:space="0" w:color="8EAADB"/>
              <w:bottom w:val="single" w:sz="6" w:space="0" w:color="8EAADB"/>
            </w:tcBorders>
          </w:tcPr>
          <w:p w14:paraId="3A8A89B4" w14:textId="77777777" w:rsidR="00867F92" w:rsidRDefault="00000000">
            <w:pPr>
              <w:pStyle w:val="TableParagraph"/>
              <w:spacing w:before="136"/>
              <w:ind w:left="81"/>
              <w:rPr>
                <w:rFonts w:ascii="Times New Roman" w:hAnsi="Times New Roman"/>
              </w:rPr>
            </w:pPr>
            <w:r>
              <w:rPr>
                <w:rFonts w:ascii="Times New Roman" w:hAnsi="Times New Roman"/>
                <w:spacing w:val="-2"/>
              </w:rPr>
              <w:t>Epidemiology</w:t>
            </w:r>
          </w:p>
        </w:tc>
        <w:tc>
          <w:tcPr>
            <w:tcW w:w="1561" w:type="dxa"/>
            <w:tcBorders>
              <w:top w:val="single" w:sz="6" w:space="0" w:color="8EAADB"/>
              <w:bottom w:val="single" w:sz="6" w:space="0" w:color="8EAADB"/>
            </w:tcBorders>
          </w:tcPr>
          <w:p w14:paraId="6FD18C17"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PMSDY102</w:t>
            </w:r>
          </w:p>
        </w:tc>
        <w:tc>
          <w:tcPr>
            <w:tcW w:w="1986" w:type="dxa"/>
            <w:tcBorders>
              <w:top w:val="single" w:sz="6" w:space="0" w:color="8EAADB"/>
              <w:bottom w:val="single" w:sz="6" w:space="0" w:color="8EAADB"/>
            </w:tcBorders>
          </w:tcPr>
          <w:p w14:paraId="54F8360E"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1A803CFD" w14:textId="77777777">
        <w:trPr>
          <w:trHeight w:val="525"/>
        </w:trPr>
        <w:tc>
          <w:tcPr>
            <w:tcW w:w="6779" w:type="dxa"/>
            <w:tcBorders>
              <w:top w:val="single" w:sz="6" w:space="0" w:color="8EAADB"/>
              <w:bottom w:val="single" w:sz="6" w:space="0" w:color="8EAADB"/>
            </w:tcBorders>
          </w:tcPr>
          <w:p w14:paraId="6A898BE7" w14:textId="37BAD2E4" w:rsidR="00867F92" w:rsidRDefault="00000000">
            <w:pPr>
              <w:pStyle w:val="TableParagraph"/>
              <w:spacing w:before="136"/>
              <w:ind w:left="81"/>
              <w:rPr>
                <w:rFonts w:ascii="Times New Roman" w:hAnsi="Times New Roman"/>
              </w:rPr>
            </w:pPr>
            <w:r>
              <w:rPr>
                <w:rFonts w:ascii="Times New Roman" w:hAnsi="Times New Roman"/>
                <w:spacing w:val="-2"/>
              </w:rPr>
              <w:t>Bios</w:t>
            </w:r>
            <w:r w:rsidR="00B91793">
              <w:rPr>
                <w:rFonts w:ascii="Times New Roman" w:hAnsi="Times New Roman"/>
                <w:spacing w:val="-2"/>
              </w:rPr>
              <w:t>t</w:t>
            </w:r>
            <w:r>
              <w:rPr>
                <w:rFonts w:ascii="Times New Roman" w:hAnsi="Times New Roman"/>
                <w:spacing w:val="-2"/>
              </w:rPr>
              <w:t>a</w:t>
            </w:r>
            <w:r w:rsidR="00B91793">
              <w:rPr>
                <w:rFonts w:ascii="Times New Roman" w:hAnsi="Times New Roman"/>
                <w:spacing w:val="-2"/>
              </w:rPr>
              <w:t>t</w:t>
            </w:r>
            <w:r>
              <w:rPr>
                <w:rFonts w:ascii="Times New Roman" w:hAnsi="Times New Roman"/>
                <w:spacing w:val="-2"/>
              </w:rPr>
              <w:t>is</w:t>
            </w:r>
            <w:r w:rsidR="00B91793">
              <w:rPr>
                <w:rFonts w:ascii="Times New Roman" w:hAnsi="Times New Roman"/>
                <w:spacing w:val="-2"/>
              </w:rPr>
              <w:t>t</w:t>
            </w:r>
            <w:r>
              <w:rPr>
                <w:rFonts w:ascii="Times New Roman" w:hAnsi="Times New Roman"/>
                <w:spacing w:val="-2"/>
              </w:rPr>
              <w:t>ics</w:t>
            </w:r>
          </w:p>
        </w:tc>
        <w:tc>
          <w:tcPr>
            <w:tcW w:w="1561" w:type="dxa"/>
            <w:tcBorders>
              <w:top w:val="single" w:sz="6" w:space="0" w:color="8EAADB"/>
              <w:bottom w:val="single" w:sz="6" w:space="0" w:color="8EAADB"/>
            </w:tcBorders>
          </w:tcPr>
          <w:p w14:paraId="39C90A17" w14:textId="77777777" w:rsidR="00867F92" w:rsidRDefault="00000000">
            <w:pPr>
              <w:pStyle w:val="TableParagraph"/>
              <w:spacing w:before="136"/>
              <w:ind w:left="8" w:right="2"/>
              <w:jc w:val="center"/>
              <w:rPr>
                <w:rFonts w:ascii="Times New Roman" w:hAnsi="Times New Roman"/>
              </w:rPr>
            </w:pPr>
            <w:r>
              <w:rPr>
                <w:rFonts w:ascii="Times New Roman" w:hAnsi="Times New Roman"/>
                <w:spacing w:val="-2"/>
              </w:rPr>
              <w:t>PMSDY103</w:t>
            </w:r>
          </w:p>
        </w:tc>
        <w:tc>
          <w:tcPr>
            <w:tcW w:w="1986" w:type="dxa"/>
            <w:tcBorders>
              <w:top w:val="single" w:sz="6" w:space="0" w:color="8EAADB"/>
              <w:bottom w:val="single" w:sz="6" w:space="0" w:color="8EAADB"/>
            </w:tcBorders>
          </w:tcPr>
          <w:p w14:paraId="7094E0C8"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71F0B93E" w14:textId="77777777">
        <w:trPr>
          <w:trHeight w:val="525"/>
        </w:trPr>
        <w:tc>
          <w:tcPr>
            <w:tcW w:w="6779" w:type="dxa"/>
            <w:tcBorders>
              <w:top w:val="single" w:sz="6" w:space="0" w:color="8EAADB"/>
              <w:bottom w:val="single" w:sz="6" w:space="0" w:color="8EAADB"/>
            </w:tcBorders>
          </w:tcPr>
          <w:p w14:paraId="44B071C7" w14:textId="751BC9BF" w:rsidR="00867F92" w:rsidRDefault="00000000">
            <w:pPr>
              <w:pStyle w:val="TableParagraph"/>
              <w:spacing w:before="136"/>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4"/>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Promo</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4009BE27"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PMSDY104</w:t>
            </w:r>
          </w:p>
        </w:tc>
        <w:tc>
          <w:tcPr>
            <w:tcW w:w="1986" w:type="dxa"/>
            <w:tcBorders>
              <w:top w:val="single" w:sz="6" w:space="0" w:color="8EAADB"/>
              <w:bottom w:val="single" w:sz="6" w:space="0" w:color="8EAADB"/>
            </w:tcBorders>
          </w:tcPr>
          <w:p w14:paraId="50D0B65C"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3E9070F5" w14:textId="77777777">
        <w:trPr>
          <w:trHeight w:val="525"/>
        </w:trPr>
        <w:tc>
          <w:tcPr>
            <w:tcW w:w="6779" w:type="dxa"/>
            <w:tcBorders>
              <w:top w:val="single" w:sz="6" w:space="0" w:color="8EAADB"/>
              <w:left w:val="single" w:sz="4" w:space="0" w:color="000000"/>
              <w:bottom w:val="single" w:sz="6" w:space="0" w:color="8EAADB"/>
            </w:tcBorders>
          </w:tcPr>
          <w:p w14:paraId="3AFF66DA" w14:textId="1629C90D" w:rsidR="00867F92" w:rsidRDefault="00000000">
            <w:pPr>
              <w:pStyle w:val="TableParagraph"/>
              <w:spacing w:before="136"/>
              <w:ind w:left="81"/>
              <w:rPr>
                <w:rFonts w:ascii="Times New Roman" w:hAnsi="Times New Roman"/>
              </w:rPr>
            </w:pPr>
            <w:r>
              <w:rPr>
                <w:rFonts w:ascii="Times New Roman" w:hAnsi="Times New Roman"/>
              </w:rPr>
              <w:t>Environmen</w:t>
            </w:r>
            <w:r w:rsidR="00B91793">
              <w:rPr>
                <w:rFonts w:ascii="Times New Roman" w:hAnsi="Times New Roman"/>
              </w:rPr>
              <w:t>t</w:t>
            </w:r>
            <w:r>
              <w:rPr>
                <w:rFonts w:ascii="Times New Roman" w:hAnsi="Times New Roman"/>
                <w:spacing w:val="-3"/>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73197F40"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PMSDY105</w:t>
            </w:r>
          </w:p>
        </w:tc>
        <w:tc>
          <w:tcPr>
            <w:tcW w:w="1986" w:type="dxa"/>
            <w:tcBorders>
              <w:top w:val="single" w:sz="6" w:space="0" w:color="8EAADB"/>
              <w:bottom w:val="single" w:sz="6" w:space="0" w:color="8EAADB"/>
              <w:right w:val="single" w:sz="4" w:space="0" w:color="000000"/>
            </w:tcBorders>
          </w:tcPr>
          <w:p w14:paraId="3433B416"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60523A16" w14:textId="77777777">
        <w:trPr>
          <w:trHeight w:val="541"/>
        </w:trPr>
        <w:tc>
          <w:tcPr>
            <w:tcW w:w="6779" w:type="dxa"/>
            <w:tcBorders>
              <w:top w:val="single" w:sz="6" w:space="0" w:color="8EAADB"/>
              <w:left w:val="single" w:sz="4" w:space="0" w:color="000000"/>
              <w:bottom w:val="single" w:sz="6" w:space="0" w:color="8EAADB"/>
            </w:tcBorders>
          </w:tcPr>
          <w:p w14:paraId="464A2CFD" w14:textId="32C33257" w:rsidR="00867F92" w:rsidRDefault="00B91793">
            <w:pPr>
              <w:pStyle w:val="TableParagraph"/>
              <w:spacing w:before="143"/>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8EAADB"/>
              <w:bottom w:val="single" w:sz="6" w:space="0" w:color="8EAADB"/>
            </w:tcBorders>
          </w:tcPr>
          <w:p w14:paraId="26ACB26A" w14:textId="77777777" w:rsidR="00867F92" w:rsidRDefault="00867F92">
            <w:pPr>
              <w:pStyle w:val="TableParagraph"/>
              <w:rPr>
                <w:rFonts w:ascii="Times New Roman"/>
              </w:rPr>
            </w:pPr>
          </w:p>
        </w:tc>
        <w:tc>
          <w:tcPr>
            <w:tcW w:w="1986" w:type="dxa"/>
            <w:tcBorders>
              <w:top w:val="single" w:sz="6" w:space="0" w:color="8EAADB"/>
              <w:bottom w:val="single" w:sz="6" w:space="0" w:color="8EAADB"/>
              <w:right w:val="single" w:sz="4" w:space="0" w:color="000000"/>
            </w:tcBorders>
          </w:tcPr>
          <w:p w14:paraId="4A455171" w14:textId="77777777" w:rsidR="00867F92" w:rsidRDefault="00000000">
            <w:pPr>
              <w:pStyle w:val="TableParagraph"/>
              <w:spacing w:before="143"/>
              <w:ind w:left="10" w:right="5"/>
              <w:jc w:val="center"/>
              <w:rPr>
                <w:rFonts w:ascii="Times New Roman"/>
                <w:b/>
              </w:rPr>
            </w:pPr>
            <w:r>
              <w:rPr>
                <w:rFonts w:ascii="Times New Roman"/>
                <w:b/>
                <w:spacing w:val="-5"/>
              </w:rPr>
              <w:t>30</w:t>
            </w:r>
          </w:p>
        </w:tc>
      </w:tr>
    </w:tbl>
    <w:p w14:paraId="4D8B3642" w14:textId="77777777" w:rsidR="00867F92" w:rsidRDefault="00867F92">
      <w:pPr>
        <w:pStyle w:val="a3"/>
        <w:spacing w:before="103"/>
        <w:rPr>
          <w:b/>
          <w:sz w:val="24"/>
        </w:rPr>
      </w:pPr>
    </w:p>
    <w:p w14:paraId="70AD5AC4" w14:textId="0C19917E" w:rsidR="00867F92" w:rsidRDefault="00000000">
      <w:pPr>
        <w:spacing w:before="1"/>
        <w:ind w:left="266"/>
        <w:rPr>
          <w:b/>
          <w:sz w:val="24"/>
        </w:rPr>
      </w:pPr>
      <w:r>
        <w:rPr>
          <w:b/>
          <w:color w:val="00579A"/>
          <w:sz w:val="24"/>
        </w:rPr>
        <w:t>B</w:t>
      </w:r>
      <w:r>
        <w:rPr>
          <w:b/>
          <w:color w:val="00579A"/>
          <w:spacing w:val="-1"/>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457FF468" w14:textId="77777777" w:rsidR="00867F92" w:rsidRDefault="00867F92">
      <w:pPr>
        <w:pStyle w:val="a3"/>
        <w:spacing w:after="1"/>
        <w:rPr>
          <w:b/>
          <w:sz w:val="12"/>
        </w:rPr>
      </w:pPr>
    </w:p>
    <w:tbl>
      <w:tblPr>
        <w:tblStyle w:val="TableNormal"/>
        <w:tblW w:w="0" w:type="auto"/>
        <w:tblInd w:w="38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779"/>
        <w:gridCol w:w="1561"/>
        <w:gridCol w:w="1986"/>
      </w:tblGrid>
      <w:tr w:rsidR="00867F92" w14:paraId="00BDC8CF" w14:textId="77777777">
        <w:trPr>
          <w:trHeight w:val="526"/>
        </w:trPr>
        <w:tc>
          <w:tcPr>
            <w:tcW w:w="6779" w:type="dxa"/>
            <w:tcBorders>
              <w:bottom w:val="single" w:sz="6" w:space="0" w:color="A8D08D"/>
            </w:tcBorders>
          </w:tcPr>
          <w:p w14:paraId="58D02680" w14:textId="77777777" w:rsidR="00867F92" w:rsidRDefault="00000000">
            <w:pPr>
              <w:pStyle w:val="TableParagraph"/>
              <w:spacing w:before="128"/>
              <w:ind w:left="16"/>
              <w:jc w:val="center"/>
              <w:rPr>
                <w:rFonts w:ascii="Times New Roman" w:hAnsi="Times New Roman"/>
                <w:b/>
              </w:rPr>
            </w:pPr>
            <w:r>
              <w:rPr>
                <w:rFonts w:ascii="Times New Roman" w:hAnsi="Times New Roman"/>
                <w:b/>
                <w:spacing w:val="-2"/>
              </w:rPr>
              <w:t>LESSONS</w:t>
            </w:r>
          </w:p>
        </w:tc>
        <w:tc>
          <w:tcPr>
            <w:tcW w:w="1561" w:type="dxa"/>
            <w:tcBorders>
              <w:bottom w:val="single" w:sz="6" w:space="0" w:color="A8D08D"/>
            </w:tcBorders>
          </w:tcPr>
          <w:p w14:paraId="4461EBD8" w14:textId="77777777" w:rsidR="00867F92" w:rsidRDefault="00000000">
            <w:pPr>
              <w:pStyle w:val="TableParagraph"/>
              <w:spacing w:before="137"/>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A8D08D"/>
            </w:tcBorders>
          </w:tcPr>
          <w:p w14:paraId="7BA19428" w14:textId="34EFE15F" w:rsidR="00867F92" w:rsidRDefault="00000000">
            <w:pPr>
              <w:pStyle w:val="TableParagraph"/>
              <w:spacing w:before="137"/>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04B74F43" w14:textId="77777777">
        <w:trPr>
          <w:trHeight w:val="525"/>
        </w:trPr>
        <w:tc>
          <w:tcPr>
            <w:tcW w:w="6779" w:type="dxa"/>
            <w:tcBorders>
              <w:top w:val="single" w:sz="6" w:space="0" w:color="A8D08D"/>
              <w:bottom w:val="single" w:sz="6" w:space="0" w:color="8EAADB"/>
            </w:tcBorders>
          </w:tcPr>
          <w:p w14:paraId="0BCD4D7F"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A8D08D"/>
              <w:bottom w:val="single" w:sz="6" w:space="0" w:color="8EAADB"/>
            </w:tcBorders>
          </w:tcPr>
          <w:p w14:paraId="5E22BFA0" w14:textId="77777777" w:rsidR="00867F92" w:rsidRDefault="00000000">
            <w:pPr>
              <w:pStyle w:val="TableParagraph"/>
              <w:spacing w:before="136"/>
              <w:ind w:left="8" w:right="3"/>
              <w:jc w:val="center"/>
              <w:rPr>
                <w:rFonts w:ascii="Times New Roman"/>
                <w:b/>
              </w:rPr>
            </w:pPr>
            <w:r>
              <w:rPr>
                <w:rFonts w:ascii="Times New Roman"/>
                <w:b/>
                <w:spacing w:val="-5"/>
              </w:rPr>
              <w:t>200</w:t>
            </w:r>
          </w:p>
        </w:tc>
        <w:tc>
          <w:tcPr>
            <w:tcW w:w="1986" w:type="dxa"/>
            <w:tcBorders>
              <w:top w:val="single" w:sz="6" w:space="0" w:color="A8D08D"/>
              <w:bottom w:val="single" w:sz="6" w:space="0" w:color="8EAADB"/>
            </w:tcBorders>
          </w:tcPr>
          <w:p w14:paraId="761E5532" w14:textId="77777777" w:rsidR="00867F92" w:rsidRDefault="00867F92">
            <w:pPr>
              <w:pStyle w:val="TableParagraph"/>
              <w:rPr>
                <w:rFonts w:ascii="Times New Roman"/>
              </w:rPr>
            </w:pPr>
          </w:p>
        </w:tc>
      </w:tr>
      <w:tr w:rsidR="00867F92" w14:paraId="1B131C1C" w14:textId="77777777">
        <w:trPr>
          <w:trHeight w:val="525"/>
        </w:trPr>
        <w:tc>
          <w:tcPr>
            <w:tcW w:w="6779" w:type="dxa"/>
            <w:tcBorders>
              <w:top w:val="single" w:sz="6" w:space="0" w:color="8EAADB"/>
              <w:left w:val="single" w:sz="4" w:space="0" w:color="8EAADB"/>
              <w:bottom w:val="single" w:sz="6" w:space="0" w:color="8EAADB"/>
              <w:right w:val="single" w:sz="4" w:space="0" w:color="8EAADB"/>
            </w:tcBorders>
          </w:tcPr>
          <w:p w14:paraId="076866A1" w14:textId="7FEF4948" w:rsidR="00867F92" w:rsidRDefault="00000000">
            <w:pPr>
              <w:pStyle w:val="TableParagraph"/>
              <w:spacing w:before="136"/>
              <w:ind w:left="81"/>
              <w:rPr>
                <w:rFonts w:ascii="Times New Roman" w:hAnsi="Times New Roman"/>
              </w:rPr>
            </w:pPr>
            <w:r>
              <w:rPr>
                <w:rFonts w:ascii="Times New Roman" w:hAnsi="Times New Roman"/>
              </w:rPr>
              <w:t xml:space="preserve">Unified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8EAADB"/>
              <w:bottom w:val="single" w:sz="6" w:space="0" w:color="8EAADB"/>
              <w:right w:val="single" w:sz="4" w:space="0" w:color="8EAADB"/>
            </w:tcBorders>
          </w:tcPr>
          <w:p w14:paraId="4B35E530"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PMSDY201</w:t>
            </w:r>
          </w:p>
        </w:tc>
        <w:tc>
          <w:tcPr>
            <w:tcW w:w="1986" w:type="dxa"/>
            <w:tcBorders>
              <w:top w:val="single" w:sz="6" w:space="0" w:color="8EAADB"/>
              <w:left w:val="single" w:sz="4" w:space="0" w:color="8EAADB"/>
              <w:bottom w:val="single" w:sz="6" w:space="0" w:color="8EAADB"/>
              <w:right w:val="single" w:sz="4" w:space="0" w:color="8EAADB"/>
            </w:tcBorders>
          </w:tcPr>
          <w:p w14:paraId="6DA62CD7"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317E1002" w14:textId="77777777">
        <w:trPr>
          <w:trHeight w:val="525"/>
        </w:trPr>
        <w:tc>
          <w:tcPr>
            <w:tcW w:w="6779" w:type="dxa"/>
            <w:tcBorders>
              <w:top w:val="single" w:sz="6" w:space="0" w:color="8EAADB"/>
              <w:left w:val="single" w:sz="4" w:space="0" w:color="8EAADB"/>
              <w:bottom w:val="single" w:sz="6" w:space="0" w:color="8EAADB"/>
              <w:right w:val="single" w:sz="4" w:space="0" w:color="8EAADB"/>
            </w:tcBorders>
          </w:tcPr>
          <w:p w14:paraId="472A1625" w14:textId="6CE0387F" w:rsidR="00867F92" w:rsidRDefault="00000000">
            <w:pPr>
              <w:pStyle w:val="TableParagraph"/>
              <w:spacing w:before="136"/>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egies</w:t>
            </w:r>
            <w:r>
              <w:rPr>
                <w:rFonts w:ascii="Times New Roman" w:hAnsi="Times New Roman"/>
                <w:spacing w:val="-5"/>
              </w:rPr>
              <w:t xml:space="preserve"> </w:t>
            </w:r>
            <w:r>
              <w:rPr>
                <w:rFonts w:ascii="Times New Roman" w:hAnsi="Times New Roman"/>
              </w:rPr>
              <w:t>Communica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a</w:t>
            </w:r>
            <w:r w:rsidR="00B91793">
              <w:rPr>
                <w:rFonts w:ascii="Times New Roman" w:hAnsi="Times New Roman"/>
              </w:rPr>
              <w:t>t</w:t>
            </w:r>
            <w:r>
              <w:rPr>
                <w:rFonts w:ascii="Times New Roman" w:hAnsi="Times New Roman"/>
                <w:spacing w:val="-5"/>
              </w:rPr>
              <w:t xml:space="preserve"> </w:t>
            </w:r>
            <w:r>
              <w:rPr>
                <w:rFonts w:ascii="Times New Roman" w:hAnsi="Times New Roman"/>
              </w:rPr>
              <w:t>Public</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8EAADB"/>
              <w:bottom w:val="single" w:sz="6" w:space="0" w:color="8EAADB"/>
              <w:right w:val="single" w:sz="4" w:space="0" w:color="8EAADB"/>
            </w:tcBorders>
          </w:tcPr>
          <w:p w14:paraId="34A05738"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PMSDY202</w:t>
            </w:r>
          </w:p>
        </w:tc>
        <w:tc>
          <w:tcPr>
            <w:tcW w:w="1986" w:type="dxa"/>
            <w:tcBorders>
              <w:top w:val="single" w:sz="6" w:space="0" w:color="8EAADB"/>
              <w:left w:val="single" w:sz="4" w:space="0" w:color="8EAADB"/>
              <w:bottom w:val="single" w:sz="6" w:space="0" w:color="8EAADB"/>
              <w:right w:val="single" w:sz="4" w:space="0" w:color="8EAADB"/>
            </w:tcBorders>
          </w:tcPr>
          <w:p w14:paraId="063EC7A7"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44496F41" w14:textId="77777777">
        <w:trPr>
          <w:trHeight w:val="846"/>
        </w:trPr>
        <w:tc>
          <w:tcPr>
            <w:tcW w:w="6779" w:type="dxa"/>
            <w:tcBorders>
              <w:top w:val="single" w:sz="6" w:space="0" w:color="8EAADB"/>
              <w:left w:val="single" w:sz="4" w:space="0" w:color="8EAADB"/>
              <w:bottom w:val="single" w:sz="6" w:space="0" w:color="8EAADB"/>
              <w:right w:val="single" w:sz="4" w:space="0" w:color="8EAADB"/>
            </w:tcBorders>
          </w:tcPr>
          <w:p w14:paraId="4C38FB5C" w14:textId="00B2BCF6" w:rsidR="00867F92" w:rsidRDefault="00000000">
            <w:pPr>
              <w:pStyle w:val="TableParagraph"/>
              <w:spacing w:before="170"/>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egic</w:t>
            </w:r>
            <w:r>
              <w:rPr>
                <w:rFonts w:ascii="Times New Roman" w:hAnsi="Times New Roman"/>
                <w:spacing w:val="-5"/>
              </w:rPr>
              <w:t xml:space="preserve"> </w:t>
            </w:r>
            <w:r>
              <w:rPr>
                <w:rFonts w:ascii="Times New Roman" w:hAnsi="Times New Roman"/>
              </w:rPr>
              <w:t>Planning</w:t>
            </w:r>
            <w:r>
              <w:rPr>
                <w:rFonts w:ascii="Times New Roman" w:hAnsi="Times New Roman"/>
                <w:spacing w:val="-5"/>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Economic</w:t>
            </w:r>
            <w:r>
              <w:rPr>
                <w:rFonts w:ascii="Times New Roman" w:hAnsi="Times New Roman"/>
                <w:spacing w:val="-7"/>
              </w:rPr>
              <w:t xml:space="preserve"> </w:t>
            </w:r>
            <w:r>
              <w:rPr>
                <w:rFonts w:ascii="Times New Roman" w:hAnsi="Times New Roman"/>
              </w:rPr>
              <w:t>Evalua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Public Heal</w:t>
            </w:r>
            <w:r w:rsidR="00B91793">
              <w:rPr>
                <w:rFonts w:ascii="Times New Roman" w:hAnsi="Times New Roman"/>
              </w:rPr>
              <w:t>t</w:t>
            </w:r>
            <w:r>
              <w:rPr>
                <w:rFonts w:ascii="Times New Roman" w:hAnsi="Times New Roman"/>
              </w:rPr>
              <w:t>h Programs</w:t>
            </w:r>
          </w:p>
        </w:tc>
        <w:tc>
          <w:tcPr>
            <w:tcW w:w="1561" w:type="dxa"/>
            <w:tcBorders>
              <w:top w:val="single" w:sz="6" w:space="0" w:color="8EAADB"/>
              <w:left w:val="single" w:sz="4" w:space="0" w:color="8EAADB"/>
              <w:bottom w:val="single" w:sz="6" w:space="0" w:color="8EAADB"/>
              <w:right w:val="single" w:sz="4" w:space="0" w:color="8EAADB"/>
            </w:tcBorders>
          </w:tcPr>
          <w:p w14:paraId="410FE212" w14:textId="77777777" w:rsidR="00867F92" w:rsidRDefault="00867F92">
            <w:pPr>
              <w:pStyle w:val="TableParagraph"/>
              <w:spacing w:before="44"/>
              <w:rPr>
                <w:rFonts w:ascii="Times New Roman"/>
                <w:b/>
              </w:rPr>
            </w:pPr>
          </w:p>
          <w:p w14:paraId="1960AABA" w14:textId="77777777" w:rsidR="00867F92" w:rsidRDefault="00000000">
            <w:pPr>
              <w:pStyle w:val="TableParagraph"/>
              <w:ind w:left="8" w:right="3"/>
              <w:jc w:val="center"/>
              <w:rPr>
                <w:rFonts w:ascii="Times New Roman" w:hAnsi="Times New Roman"/>
              </w:rPr>
            </w:pPr>
            <w:r>
              <w:rPr>
                <w:rFonts w:ascii="Times New Roman" w:hAnsi="Times New Roman"/>
                <w:spacing w:val="-2"/>
              </w:rPr>
              <w:t>PMSDY203</w:t>
            </w:r>
          </w:p>
        </w:tc>
        <w:tc>
          <w:tcPr>
            <w:tcW w:w="1986" w:type="dxa"/>
            <w:tcBorders>
              <w:top w:val="single" w:sz="6" w:space="0" w:color="8EAADB"/>
              <w:left w:val="single" w:sz="4" w:space="0" w:color="8EAADB"/>
              <w:bottom w:val="single" w:sz="6" w:space="0" w:color="8EAADB"/>
              <w:right w:val="single" w:sz="4" w:space="0" w:color="8EAADB"/>
            </w:tcBorders>
          </w:tcPr>
          <w:p w14:paraId="2C826169" w14:textId="77777777" w:rsidR="00867F92" w:rsidRDefault="00867F92">
            <w:pPr>
              <w:pStyle w:val="TableParagraph"/>
              <w:spacing w:before="44"/>
              <w:rPr>
                <w:rFonts w:ascii="Times New Roman"/>
                <w:b/>
              </w:rPr>
            </w:pPr>
          </w:p>
          <w:p w14:paraId="20DFC9B2" w14:textId="77777777" w:rsidR="00867F92" w:rsidRDefault="00000000">
            <w:pPr>
              <w:pStyle w:val="TableParagraph"/>
              <w:ind w:left="10" w:right="5"/>
              <w:jc w:val="center"/>
              <w:rPr>
                <w:rFonts w:ascii="Times New Roman"/>
              </w:rPr>
            </w:pPr>
            <w:r>
              <w:rPr>
                <w:rFonts w:ascii="Times New Roman"/>
                <w:spacing w:val="-10"/>
              </w:rPr>
              <w:t>6</w:t>
            </w:r>
          </w:p>
        </w:tc>
      </w:tr>
      <w:tr w:rsidR="00867F92" w14:paraId="7D42EFF9" w14:textId="77777777">
        <w:trPr>
          <w:trHeight w:val="525"/>
        </w:trPr>
        <w:tc>
          <w:tcPr>
            <w:tcW w:w="6779" w:type="dxa"/>
            <w:tcBorders>
              <w:top w:val="single" w:sz="6" w:space="0" w:color="8EAADB"/>
              <w:left w:val="single" w:sz="4" w:space="0" w:color="8EAADB"/>
              <w:bottom w:val="single" w:sz="6" w:space="0" w:color="8EAADB"/>
              <w:right w:val="single" w:sz="4" w:space="0" w:color="8EAADB"/>
            </w:tcBorders>
          </w:tcPr>
          <w:p w14:paraId="503DF64A" w14:textId="4D336469" w:rsidR="00867F92" w:rsidRDefault="00000000">
            <w:pPr>
              <w:pStyle w:val="TableParagraph"/>
              <w:spacing w:before="136"/>
              <w:ind w:left="81"/>
              <w:rPr>
                <w:rFonts w:ascii="Times New Roman" w:hAnsi="Times New Roman"/>
              </w:rPr>
            </w:pPr>
            <w:r>
              <w:rPr>
                <w:rFonts w:ascii="Times New Roman" w:hAnsi="Times New Roman"/>
              </w:rPr>
              <w:t>Bioe</w:t>
            </w:r>
            <w:r w:rsidR="00B91793">
              <w:rPr>
                <w:rFonts w:ascii="Times New Roman" w:hAnsi="Times New Roman"/>
              </w:rPr>
              <w:t>t</w:t>
            </w:r>
            <w:r>
              <w:rPr>
                <w:rFonts w:ascii="Times New Roman" w:hAnsi="Times New Roman"/>
              </w:rPr>
              <w:t>hics</w:t>
            </w:r>
            <w:r>
              <w:rPr>
                <w:rFonts w:ascii="Times New Roman" w:hAnsi="Times New Roman"/>
                <w:spacing w:val="-6"/>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Fair enough</w:t>
            </w:r>
            <w:r>
              <w:rPr>
                <w:rFonts w:ascii="Times New Roman" w:hAnsi="Times New Roman"/>
                <w:spacing w:val="-3"/>
              </w:rPr>
              <w:t xml:space="preserve"> </w:t>
            </w:r>
            <w:r>
              <w:rPr>
                <w:rFonts w:ascii="Times New Roman" w:hAnsi="Times New Roman"/>
              </w:rPr>
              <w:t>a</w:t>
            </w:r>
            <w:r w:rsidR="00B91793">
              <w:rPr>
                <w:rFonts w:ascii="Times New Roman" w:hAnsi="Times New Roman"/>
              </w:rPr>
              <w:t>t</w:t>
            </w:r>
            <w:r>
              <w:rPr>
                <w:rFonts w:ascii="Times New Roman" w:hAnsi="Times New Roman"/>
                <w:spacing w:val="-4"/>
              </w:rPr>
              <w:t xml:space="preserve"> </w:t>
            </w:r>
            <w:r>
              <w:rPr>
                <w:rFonts w:ascii="Times New Roman" w:hAnsi="Times New Roman"/>
              </w:rPr>
              <w:t>Policies</w:t>
            </w:r>
            <w:r>
              <w:rPr>
                <w:rFonts w:ascii="Times New Roman" w:hAnsi="Times New Roman"/>
                <w:spacing w:val="-3"/>
              </w:rPr>
              <w:t xml:space="preserve"> </w:t>
            </w:r>
            <w:r>
              <w:rPr>
                <w:rFonts w:ascii="Times New Roman" w:hAnsi="Times New Roman"/>
              </w:rPr>
              <w:t>Public</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8EAADB"/>
              <w:bottom w:val="single" w:sz="6" w:space="0" w:color="8EAADB"/>
              <w:right w:val="single" w:sz="4" w:space="0" w:color="8EAADB"/>
            </w:tcBorders>
          </w:tcPr>
          <w:p w14:paraId="741E6160"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PMSDY204</w:t>
            </w:r>
          </w:p>
        </w:tc>
        <w:tc>
          <w:tcPr>
            <w:tcW w:w="1986" w:type="dxa"/>
            <w:tcBorders>
              <w:top w:val="single" w:sz="6" w:space="0" w:color="8EAADB"/>
              <w:left w:val="single" w:sz="4" w:space="0" w:color="8EAADB"/>
              <w:bottom w:val="single" w:sz="6" w:space="0" w:color="8EAADB"/>
              <w:right w:val="single" w:sz="4" w:space="0" w:color="8EAADB"/>
            </w:tcBorders>
          </w:tcPr>
          <w:p w14:paraId="4C8AA0AD"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0F3899ED" w14:textId="77777777">
        <w:trPr>
          <w:trHeight w:val="525"/>
        </w:trPr>
        <w:tc>
          <w:tcPr>
            <w:tcW w:w="6779" w:type="dxa"/>
            <w:tcBorders>
              <w:top w:val="single" w:sz="6" w:space="0" w:color="8EAADB"/>
              <w:bottom w:val="single" w:sz="6" w:space="0" w:color="8EAADB"/>
            </w:tcBorders>
          </w:tcPr>
          <w:p w14:paraId="0BFD2F94" w14:textId="3A2ABC16" w:rsidR="00867F92" w:rsidRDefault="00000000">
            <w:pPr>
              <w:pStyle w:val="TableParagraph"/>
              <w:spacing w:before="136"/>
              <w:ind w:left="81"/>
              <w:rPr>
                <w:rFonts w:ascii="Times New Roman" w:hAnsi="Times New Roman"/>
              </w:rPr>
            </w:pPr>
            <w:r>
              <w:rPr>
                <w:rFonts w:ascii="Times New Roman" w:hAnsi="Times New Roman"/>
              </w:rPr>
              <w:t>Innova</w:t>
            </w:r>
            <w:r w:rsidR="00B91793">
              <w:rPr>
                <w:rFonts w:ascii="Times New Roman" w:hAnsi="Times New Roman"/>
              </w:rPr>
              <w:t>t</w:t>
            </w:r>
            <w:r>
              <w:rPr>
                <w:rFonts w:ascii="Times New Roman" w:hAnsi="Times New Roman"/>
              </w:rPr>
              <w:t>ive</w:t>
            </w:r>
            <w:r>
              <w:rPr>
                <w:rFonts w:ascii="Times New Roman" w:hAnsi="Times New Roman"/>
                <w:spacing w:val="-5"/>
              </w:rPr>
              <w:t xml:space="preserve"> </w:t>
            </w:r>
            <w:r>
              <w:rPr>
                <w:rFonts w:ascii="Times New Roman" w:hAnsi="Times New Roman"/>
              </w:rPr>
              <w:t>Policies</w:t>
            </w:r>
            <w:r>
              <w:rPr>
                <w:rFonts w:ascii="Times New Roman" w:hAnsi="Times New Roman"/>
                <w:spacing w:val="-4"/>
              </w:rPr>
              <w:t xml:space="preserve"> </w:t>
            </w:r>
            <w:r>
              <w:rPr>
                <w:rFonts w:ascii="Times New Roman" w:hAnsi="Times New Roman"/>
              </w:rPr>
              <w:t>a</w:t>
            </w:r>
            <w:r w:rsidR="00B91793">
              <w:rPr>
                <w:rFonts w:ascii="Times New Roman" w:hAnsi="Times New Roman"/>
              </w:rPr>
              <w:t>t</w:t>
            </w:r>
            <w:r>
              <w:rPr>
                <w:rFonts w:ascii="Times New Roman" w:hAnsi="Times New Roman"/>
                <w:spacing w:val="-7"/>
              </w:rPr>
              <w:t xml:space="preserve"> </w:t>
            </w:r>
            <w:r>
              <w:rPr>
                <w:rFonts w:ascii="Times New Roman" w:hAnsi="Times New Roman"/>
                <w:spacing w:val="-2"/>
              </w:rPr>
              <w:t>Food</w:t>
            </w:r>
          </w:p>
        </w:tc>
        <w:tc>
          <w:tcPr>
            <w:tcW w:w="1561" w:type="dxa"/>
            <w:tcBorders>
              <w:top w:val="single" w:sz="6" w:space="0" w:color="8EAADB"/>
              <w:bottom w:val="single" w:sz="6" w:space="0" w:color="8EAADB"/>
            </w:tcBorders>
          </w:tcPr>
          <w:p w14:paraId="0B16E7A8"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PMSDY205</w:t>
            </w:r>
          </w:p>
        </w:tc>
        <w:tc>
          <w:tcPr>
            <w:tcW w:w="1986" w:type="dxa"/>
            <w:tcBorders>
              <w:top w:val="single" w:sz="6" w:space="0" w:color="8EAADB"/>
              <w:bottom w:val="single" w:sz="6" w:space="0" w:color="8EAADB"/>
            </w:tcBorders>
          </w:tcPr>
          <w:p w14:paraId="08C1D5ED"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6E1B2859" w14:textId="77777777">
        <w:trPr>
          <w:trHeight w:val="472"/>
        </w:trPr>
        <w:tc>
          <w:tcPr>
            <w:tcW w:w="6779" w:type="dxa"/>
            <w:tcBorders>
              <w:top w:val="single" w:sz="6" w:space="0" w:color="8EAADB"/>
              <w:bottom w:val="single" w:sz="6" w:space="0" w:color="A8D08D"/>
            </w:tcBorders>
          </w:tcPr>
          <w:p w14:paraId="0975CEC0" w14:textId="351E83D7" w:rsidR="00867F92" w:rsidRDefault="00B91793">
            <w:pPr>
              <w:pStyle w:val="TableParagraph"/>
              <w:spacing w:before="110"/>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8EAADB"/>
              <w:bottom w:val="single" w:sz="6" w:space="0" w:color="A8D08D"/>
            </w:tcBorders>
          </w:tcPr>
          <w:p w14:paraId="07895154" w14:textId="77777777" w:rsidR="00867F92" w:rsidRDefault="00867F92">
            <w:pPr>
              <w:pStyle w:val="TableParagraph"/>
              <w:rPr>
                <w:rFonts w:ascii="Times New Roman"/>
              </w:rPr>
            </w:pPr>
          </w:p>
        </w:tc>
        <w:tc>
          <w:tcPr>
            <w:tcW w:w="1986" w:type="dxa"/>
            <w:tcBorders>
              <w:top w:val="single" w:sz="6" w:space="0" w:color="8EAADB"/>
              <w:bottom w:val="single" w:sz="6" w:space="0" w:color="A8D08D"/>
            </w:tcBorders>
          </w:tcPr>
          <w:p w14:paraId="3A01B21F" w14:textId="77777777" w:rsidR="00867F92" w:rsidRDefault="00000000">
            <w:pPr>
              <w:pStyle w:val="TableParagraph"/>
              <w:spacing w:before="110"/>
              <w:ind w:left="10" w:right="5"/>
              <w:jc w:val="center"/>
              <w:rPr>
                <w:rFonts w:ascii="Times New Roman"/>
                <w:b/>
              </w:rPr>
            </w:pPr>
            <w:r>
              <w:rPr>
                <w:rFonts w:ascii="Times New Roman"/>
                <w:b/>
                <w:spacing w:val="-5"/>
              </w:rPr>
              <w:t>30</w:t>
            </w:r>
          </w:p>
        </w:tc>
      </w:tr>
    </w:tbl>
    <w:p w14:paraId="22E7DD6A" w14:textId="77777777" w:rsidR="00867F92" w:rsidRDefault="00867F92">
      <w:pPr>
        <w:pStyle w:val="a3"/>
        <w:spacing w:before="103"/>
        <w:rPr>
          <w:b/>
          <w:sz w:val="24"/>
        </w:rPr>
      </w:pPr>
    </w:p>
    <w:p w14:paraId="3425E162" w14:textId="201EC77D" w:rsidR="00867F92" w:rsidRDefault="00000000">
      <w:pPr>
        <w:spacing w:before="1"/>
        <w:ind w:left="266"/>
        <w:rPr>
          <w:b/>
          <w:sz w:val="24"/>
        </w:rPr>
      </w:pPr>
      <w:r>
        <w:rPr>
          <w:b/>
          <w:color w:val="00579A"/>
          <w:sz w:val="24"/>
        </w:rPr>
        <w:t>C</w:t>
      </w:r>
      <w:r>
        <w:rPr>
          <w:b/>
          <w:color w:val="00579A"/>
          <w:spacing w:val="-1"/>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2C443715" w14:textId="77777777" w:rsidR="00867F92" w:rsidRDefault="00867F92">
      <w:pPr>
        <w:pStyle w:val="a3"/>
        <w:spacing w:after="1"/>
        <w:rPr>
          <w:b/>
          <w:sz w:val="12"/>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61"/>
        <w:gridCol w:w="1986"/>
      </w:tblGrid>
      <w:tr w:rsidR="00867F92" w14:paraId="0C3CD163" w14:textId="77777777">
        <w:trPr>
          <w:trHeight w:val="526"/>
        </w:trPr>
        <w:tc>
          <w:tcPr>
            <w:tcW w:w="6779" w:type="dxa"/>
            <w:tcBorders>
              <w:bottom w:val="single" w:sz="6" w:space="0" w:color="000000"/>
            </w:tcBorders>
          </w:tcPr>
          <w:p w14:paraId="5001E93C" w14:textId="77777777" w:rsidR="00867F92" w:rsidRDefault="00000000">
            <w:pPr>
              <w:pStyle w:val="TableParagraph"/>
              <w:spacing w:before="128"/>
              <w:ind w:left="81"/>
              <w:rPr>
                <w:rFonts w:ascii="Times New Roman" w:hAnsi="Times New Roman"/>
                <w:b/>
              </w:rPr>
            </w:pPr>
            <w:r>
              <w:rPr>
                <w:rFonts w:ascii="Times New Roman" w:hAnsi="Times New Roman"/>
                <w:b/>
                <w:spacing w:val="-2"/>
              </w:rPr>
              <w:t>LESSONS</w:t>
            </w:r>
          </w:p>
        </w:tc>
        <w:tc>
          <w:tcPr>
            <w:tcW w:w="1561" w:type="dxa"/>
            <w:tcBorders>
              <w:bottom w:val="single" w:sz="6" w:space="0" w:color="000000"/>
            </w:tcBorders>
          </w:tcPr>
          <w:p w14:paraId="745D7D02" w14:textId="77777777" w:rsidR="00867F92" w:rsidRDefault="00000000">
            <w:pPr>
              <w:pStyle w:val="TableParagraph"/>
              <w:spacing w:before="135"/>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000000"/>
            </w:tcBorders>
          </w:tcPr>
          <w:p w14:paraId="4191AA3E" w14:textId="0E97D660" w:rsidR="00867F92" w:rsidRDefault="00000000">
            <w:pPr>
              <w:pStyle w:val="TableParagraph"/>
              <w:spacing w:before="135"/>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10F03C4F" w14:textId="77777777">
        <w:trPr>
          <w:trHeight w:val="525"/>
        </w:trPr>
        <w:tc>
          <w:tcPr>
            <w:tcW w:w="6779" w:type="dxa"/>
            <w:tcBorders>
              <w:top w:val="single" w:sz="6" w:space="0" w:color="000000"/>
              <w:bottom w:val="single" w:sz="6" w:space="0" w:color="000000"/>
            </w:tcBorders>
          </w:tcPr>
          <w:p w14:paraId="143973AC" w14:textId="77777777" w:rsidR="00867F92" w:rsidRDefault="00000000">
            <w:pPr>
              <w:pStyle w:val="TableParagraph"/>
              <w:spacing w:before="134"/>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000000"/>
              <w:bottom w:val="single" w:sz="6" w:space="0" w:color="000000"/>
            </w:tcBorders>
          </w:tcPr>
          <w:p w14:paraId="7B174381" w14:textId="77777777" w:rsidR="00867F92" w:rsidRDefault="00000000">
            <w:pPr>
              <w:pStyle w:val="TableParagraph"/>
              <w:spacing w:before="134"/>
              <w:ind w:left="8" w:right="3"/>
              <w:jc w:val="center"/>
              <w:rPr>
                <w:rFonts w:ascii="Times New Roman"/>
                <w:b/>
              </w:rPr>
            </w:pPr>
            <w:r>
              <w:rPr>
                <w:rFonts w:ascii="Times New Roman"/>
                <w:b/>
                <w:spacing w:val="-5"/>
              </w:rPr>
              <w:t>300</w:t>
            </w:r>
          </w:p>
        </w:tc>
        <w:tc>
          <w:tcPr>
            <w:tcW w:w="1986" w:type="dxa"/>
            <w:tcBorders>
              <w:top w:val="single" w:sz="6" w:space="0" w:color="000000"/>
              <w:bottom w:val="single" w:sz="6" w:space="0" w:color="000000"/>
            </w:tcBorders>
          </w:tcPr>
          <w:p w14:paraId="4685AAA4" w14:textId="77777777" w:rsidR="00867F92" w:rsidRDefault="00867F92">
            <w:pPr>
              <w:pStyle w:val="TableParagraph"/>
              <w:rPr>
                <w:rFonts w:ascii="Times New Roman"/>
              </w:rPr>
            </w:pPr>
          </w:p>
        </w:tc>
      </w:tr>
      <w:tr w:rsidR="00867F92" w14:paraId="3672A564" w14:textId="77777777">
        <w:trPr>
          <w:trHeight w:val="525"/>
        </w:trPr>
        <w:tc>
          <w:tcPr>
            <w:tcW w:w="6779" w:type="dxa"/>
            <w:tcBorders>
              <w:top w:val="single" w:sz="6" w:space="0" w:color="000000"/>
              <w:bottom w:val="single" w:sz="6" w:space="0" w:color="000000"/>
            </w:tcBorders>
          </w:tcPr>
          <w:p w14:paraId="6B46574C" w14:textId="7ADA61FB" w:rsidR="00867F92" w:rsidRDefault="00000000">
            <w:pPr>
              <w:pStyle w:val="TableParagraph"/>
              <w:spacing w:before="134"/>
              <w:ind w:left="81"/>
              <w:rPr>
                <w:rFonts w:ascii="Times New Roman" w:hAnsi="Times New Roman"/>
              </w:rPr>
            </w:pPr>
            <w:r>
              <w:rPr>
                <w:rFonts w:ascii="Times New Roman" w:hAnsi="Times New Roman"/>
              </w:rPr>
              <w:t>Policies</w:t>
            </w:r>
            <w:r>
              <w:rPr>
                <w:rFonts w:ascii="Times New Roman" w:hAnsi="Times New Roman"/>
                <w:spacing w:val="-6"/>
              </w:rPr>
              <w:t xml:space="preserve"> </w:t>
            </w:r>
            <w:r>
              <w:rPr>
                <w:rFonts w:ascii="Times New Roman" w:hAnsi="Times New Roman"/>
              </w:rPr>
              <w:t>Preven</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spacing w:val="-2"/>
              </w:rPr>
              <w:t>Addic</w:t>
            </w:r>
            <w:r w:rsidR="00B91793">
              <w:rPr>
                <w:rFonts w:ascii="Times New Roman" w:hAnsi="Times New Roman"/>
                <w:spacing w:val="-2"/>
              </w:rPr>
              <w:t>t</w:t>
            </w:r>
            <w:r>
              <w:rPr>
                <w:rFonts w:ascii="Times New Roman" w:hAnsi="Times New Roman"/>
                <w:spacing w:val="-2"/>
              </w:rPr>
              <w:t>ions</w:t>
            </w:r>
          </w:p>
        </w:tc>
        <w:tc>
          <w:tcPr>
            <w:tcW w:w="1561" w:type="dxa"/>
            <w:tcBorders>
              <w:top w:val="single" w:sz="6" w:space="0" w:color="000000"/>
              <w:bottom w:val="single" w:sz="6" w:space="0" w:color="000000"/>
            </w:tcBorders>
          </w:tcPr>
          <w:p w14:paraId="048FEC15" w14:textId="77777777" w:rsidR="00867F92" w:rsidRDefault="00000000">
            <w:pPr>
              <w:pStyle w:val="TableParagraph"/>
              <w:spacing w:before="134"/>
              <w:ind w:left="8" w:right="3"/>
              <w:jc w:val="center"/>
              <w:rPr>
                <w:rFonts w:ascii="Times New Roman" w:hAnsi="Times New Roman"/>
              </w:rPr>
            </w:pPr>
            <w:r>
              <w:rPr>
                <w:rFonts w:ascii="Times New Roman" w:hAnsi="Times New Roman"/>
                <w:spacing w:val="-2"/>
              </w:rPr>
              <w:t>PMSDY301</w:t>
            </w:r>
          </w:p>
        </w:tc>
        <w:tc>
          <w:tcPr>
            <w:tcW w:w="1986" w:type="dxa"/>
            <w:tcBorders>
              <w:top w:val="single" w:sz="6" w:space="0" w:color="000000"/>
              <w:bottom w:val="single" w:sz="6" w:space="0" w:color="000000"/>
            </w:tcBorders>
          </w:tcPr>
          <w:p w14:paraId="2060A3A5" w14:textId="77777777" w:rsidR="00867F92" w:rsidRDefault="00000000">
            <w:pPr>
              <w:pStyle w:val="TableParagraph"/>
              <w:spacing w:before="134"/>
              <w:ind w:left="10" w:right="5"/>
              <w:jc w:val="center"/>
              <w:rPr>
                <w:rFonts w:ascii="Times New Roman"/>
              </w:rPr>
            </w:pPr>
            <w:r>
              <w:rPr>
                <w:rFonts w:ascii="Times New Roman"/>
                <w:spacing w:val="-10"/>
              </w:rPr>
              <w:t>6</w:t>
            </w:r>
          </w:p>
        </w:tc>
      </w:tr>
      <w:tr w:rsidR="00867F92" w14:paraId="551E86D9" w14:textId="77777777">
        <w:trPr>
          <w:trHeight w:val="525"/>
        </w:trPr>
        <w:tc>
          <w:tcPr>
            <w:tcW w:w="6779" w:type="dxa"/>
            <w:tcBorders>
              <w:top w:val="single" w:sz="6" w:space="0" w:color="000000"/>
              <w:bottom w:val="single" w:sz="6" w:space="0" w:color="000000"/>
            </w:tcBorders>
          </w:tcPr>
          <w:p w14:paraId="673FCCDC" w14:textId="0E7B12BB" w:rsidR="00867F92" w:rsidRDefault="00000000">
            <w:pPr>
              <w:pStyle w:val="TableParagraph"/>
              <w:spacing w:before="134"/>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13"/>
              </w:rPr>
              <w:t xml:space="preserve"> </w:t>
            </w:r>
            <w:r>
              <w:rPr>
                <w:rFonts w:ascii="Times New Roman" w:hAnsi="Times New Roman"/>
              </w:rPr>
              <w:t>Epidemiological</w:t>
            </w:r>
            <w:r>
              <w:rPr>
                <w:rFonts w:ascii="Times New Roman" w:hAnsi="Times New Roman"/>
                <w:spacing w:val="-13"/>
              </w:rPr>
              <w:t xml:space="preserve"> </w:t>
            </w:r>
            <w:r>
              <w:rPr>
                <w:rFonts w:ascii="Times New Roman" w:hAnsi="Times New Roman"/>
                <w:spacing w:val="-2"/>
              </w:rPr>
              <w:t>Surveillance</w:t>
            </w:r>
          </w:p>
        </w:tc>
        <w:tc>
          <w:tcPr>
            <w:tcW w:w="1561" w:type="dxa"/>
            <w:tcBorders>
              <w:top w:val="single" w:sz="6" w:space="0" w:color="000000"/>
              <w:bottom w:val="single" w:sz="6" w:space="0" w:color="000000"/>
            </w:tcBorders>
          </w:tcPr>
          <w:p w14:paraId="15A30478" w14:textId="77777777" w:rsidR="00867F92" w:rsidRDefault="00000000">
            <w:pPr>
              <w:pStyle w:val="TableParagraph"/>
              <w:spacing w:before="134"/>
              <w:ind w:left="8" w:right="2"/>
              <w:jc w:val="center"/>
              <w:rPr>
                <w:rFonts w:ascii="Times New Roman" w:hAnsi="Times New Roman"/>
              </w:rPr>
            </w:pPr>
            <w:r>
              <w:rPr>
                <w:rFonts w:ascii="Times New Roman" w:hAnsi="Times New Roman"/>
                <w:spacing w:val="-2"/>
              </w:rPr>
              <w:t>PMSDY302</w:t>
            </w:r>
          </w:p>
        </w:tc>
        <w:tc>
          <w:tcPr>
            <w:tcW w:w="1986" w:type="dxa"/>
            <w:tcBorders>
              <w:top w:val="single" w:sz="6" w:space="0" w:color="000000"/>
              <w:bottom w:val="single" w:sz="6" w:space="0" w:color="000000"/>
            </w:tcBorders>
          </w:tcPr>
          <w:p w14:paraId="29EF1C54" w14:textId="77777777" w:rsidR="00867F92" w:rsidRDefault="00000000">
            <w:pPr>
              <w:pStyle w:val="TableParagraph"/>
              <w:spacing w:before="134"/>
              <w:ind w:left="10" w:right="5"/>
              <w:jc w:val="center"/>
              <w:rPr>
                <w:rFonts w:ascii="Times New Roman"/>
              </w:rPr>
            </w:pPr>
            <w:r>
              <w:rPr>
                <w:rFonts w:ascii="Times New Roman"/>
                <w:spacing w:val="-10"/>
              </w:rPr>
              <w:t>6</w:t>
            </w:r>
          </w:p>
        </w:tc>
      </w:tr>
      <w:tr w:rsidR="00867F92" w14:paraId="41C91F17" w14:textId="77777777">
        <w:trPr>
          <w:trHeight w:val="525"/>
        </w:trPr>
        <w:tc>
          <w:tcPr>
            <w:tcW w:w="6779" w:type="dxa"/>
            <w:tcBorders>
              <w:top w:val="single" w:sz="6" w:space="0" w:color="000000"/>
              <w:bottom w:val="single" w:sz="6" w:space="0" w:color="000000"/>
            </w:tcBorders>
          </w:tcPr>
          <w:p w14:paraId="0F2825DA" w14:textId="4A27C67C" w:rsidR="00867F92" w:rsidRDefault="00000000">
            <w:pPr>
              <w:pStyle w:val="TableParagraph"/>
              <w:spacing w:before="134"/>
              <w:ind w:left="81"/>
              <w:rPr>
                <w:rFonts w:ascii="Times New Roman" w:hAnsi="Times New Roman"/>
              </w:rPr>
            </w:pPr>
            <w:r>
              <w:rPr>
                <w:rFonts w:ascii="Times New Roman" w:hAnsi="Times New Roman"/>
              </w:rPr>
              <w:t>Die</w:t>
            </w:r>
            <w:r w:rsidR="00B91793">
              <w:rPr>
                <w:rFonts w:ascii="Times New Roman" w:hAnsi="Times New Roman"/>
              </w:rPr>
              <w:t>t</w:t>
            </w:r>
            <w:r>
              <w:rPr>
                <w:rFonts w:ascii="Times New Roman" w:hAnsi="Times New Roman"/>
              </w:rPr>
              <w:t>,</w:t>
            </w:r>
            <w:r>
              <w:rPr>
                <w:rFonts w:ascii="Times New Roman" w:hAnsi="Times New Roman"/>
                <w:spacing w:val="-7"/>
              </w:rPr>
              <w:t xml:space="preserve"> </w:t>
            </w:r>
            <w:r>
              <w:rPr>
                <w:rFonts w:ascii="Times New Roman" w:hAnsi="Times New Roman"/>
              </w:rPr>
              <w:t>Physical</w:t>
            </w:r>
            <w:r>
              <w:rPr>
                <w:rFonts w:ascii="Times New Roman" w:hAnsi="Times New Roman"/>
                <w:spacing w:val="-4"/>
              </w:rPr>
              <w:t xml:space="preserve"> </w:t>
            </w:r>
            <w:r>
              <w:rPr>
                <w:rFonts w:ascii="Times New Roman" w:hAnsi="Times New Roman"/>
              </w:rPr>
              <w:t>Ac</w:t>
            </w:r>
            <w:r w:rsidR="00B91793">
              <w:rPr>
                <w:rFonts w:ascii="Times New Roman" w:hAnsi="Times New Roman"/>
              </w:rPr>
              <w:t>t</w:t>
            </w:r>
            <w:r>
              <w:rPr>
                <w:rFonts w:ascii="Times New Roman" w:hAnsi="Times New Roman"/>
              </w:rPr>
              <w:t>ivi</w:t>
            </w:r>
            <w:r w:rsidR="00B91793">
              <w:rPr>
                <w:rFonts w:ascii="Times New Roman" w:hAnsi="Times New Roman"/>
              </w:rPr>
              <w:t>t</w:t>
            </w:r>
            <w:r>
              <w:rPr>
                <w:rFonts w:ascii="Times New Roman" w:hAnsi="Times New Roman"/>
              </w:rPr>
              <w:t>y</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Quali</w:t>
            </w:r>
            <w:r w:rsidR="00B91793">
              <w:rPr>
                <w:rFonts w:ascii="Times New Roman" w:hAnsi="Times New Roman"/>
              </w:rPr>
              <w:t>t</w:t>
            </w:r>
            <w:r>
              <w:rPr>
                <w:rFonts w:ascii="Times New Roman" w:hAnsi="Times New Roman"/>
              </w:rPr>
              <w:t>y</w:t>
            </w:r>
            <w:r>
              <w:rPr>
                <w:rFonts w:ascii="Times New Roman" w:hAnsi="Times New Roman"/>
                <w:spacing w:val="-3"/>
              </w:rPr>
              <w:t xml:space="preserve"> </w:t>
            </w:r>
            <w:r>
              <w:rPr>
                <w:rFonts w:ascii="Times New Roman" w:hAnsi="Times New Roman"/>
                <w:spacing w:val="-4"/>
              </w:rPr>
              <w:t>of life</w:t>
            </w:r>
          </w:p>
        </w:tc>
        <w:tc>
          <w:tcPr>
            <w:tcW w:w="1561" w:type="dxa"/>
            <w:tcBorders>
              <w:top w:val="single" w:sz="6" w:space="0" w:color="000000"/>
              <w:bottom w:val="single" w:sz="6" w:space="0" w:color="000000"/>
            </w:tcBorders>
          </w:tcPr>
          <w:p w14:paraId="1240C8B5" w14:textId="77777777" w:rsidR="00867F92" w:rsidRDefault="00000000">
            <w:pPr>
              <w:pStyle w:val="TableParagraph"/>
              <w:spacing w:before="134"/>
              <w:ind w:left="8" w:right="3"/>
              <w:jc w:val="center"/>
              <w:rPr>
                <w:rFonts w:ascii="Times New Roman" w:hAnsi="Times New Roman"/>
              </w:rPr>
            </w:pPr>
            <w:r>
              <w:rPr>
                <w:rFonts w:ascii="Times New Roman" w:hAnsi="Times New Roman"/>
                <w:spacing w:val="-2"/>
              </w:rPr>
              <w:t>PMSDY303</w:t>
            </w:r>
          </w:p>
        </w:tc>
        <w:tc>
          <w:tcPr>
            <w:tcW w:w="1986" w:type="dxa"/>
            <w:tcBorders>
              <w:top w:val="single" w:sz="6" w:space="0" w:color="000000"/>
              <w:bottom w:val="single" w:sz="6" w:space="0" w:color="000000"/>
            </w:tcBorders>
          </w:tcPr>
          <w:p w14:paraId="5A60772F" w14:textId="77777777" w:rsidR="00867F92" w:rsidRDefault="00000000">
            <w:pPr>
              <w:pStyle w:val="TableParagraph"/>
              <w:spacing w:before="134"/>
              <w:ind w:left="10" w:right="5"/>
              <w:jc w:val="center"/>
              <w:rPr>
                <w:rFonts w:ascii="Times New Roman"/>
              </w:rPr>
            </w:pPr>
            <w:r>
              <w:rPr>
                <w:rFonts w:ascii="Times New Roman"/>
                <w:spacing w:val="-10"/>
              </w:rPr>
              <w:t>6</w:t>
            </w:r>
          </w:p>
        </w:tc>
      </w:tr>
    </w:tbl>
    <w:p w14:paraId="5BBA871A" w14:textId="77777777" w:rsidR="00867F92" w:rsidRDefault="00867F92">
      <w:pPr>
        <w:jc w:val="center"/>
        <w:sectPr w:rsidR="00867F92">
          <w:pgSz w:w="11900" w:h="16820"/>
          <w:pgMar w:top="760" w:right="0" w:bottom="1117"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61"/>
        <w:gridCol w:w="1986"/>
      </w:tblGrid>
      <w:tr w:rsidR="00867F92" w14:paraId="76A578AA" w14:textId="77777777">
        <w:trPr>
          <w:trHeight w:val="526"/>
        </w:trPr>
        <w:tc>
          <w:tcPr>
            <w:tcW w:w="6779" w:type="dxa"/>
            <w:tcBorders>
              <w:bottom w:val="single" w:sz="6" w:space="0" w:color="000000"/>
            </w:tcBorders>
          </w:tcPr>
          <w:p w14:paraId="1DDDD0CE" w14:textId="5D867384" w:rsidR="00867F92" w:rsidRDefault="00000000">
            <w:pPr>
              <w:pStyle w:val="TableParagraph"/>
              <w:spacing w:before="135"/>
              <w:ind w:left="81"/>
              <w:rPr>
                <w:rFonts w:ascii="Times New Roman" w:hAnsi="Times New Roman"/>
              </w:rPr>
            </w:pPr>
            <w:r>
              <w:rPr>
                <w:rFonts w:ascii="Times New Roman" w:hAnsi="Times New Roman"/>
              </w:rPr>
              <w:lastRenderedPageBreak/>
              <w:t>Con</w:t>
            </w:r>
            <w:r w:rsidR="00B91793">
              <w:rPr>
                <w:rFonts w:ascii="Times New Roman" w:hAnsi="Times New Roman"/>
              </w:rPr>
              <w:t>t</w:t>
            </w:r>
            <w:r>
              <w:rPr>
                <w:rFonts w:ascii="Times New Roman" w:hAnsi="Times New Roman"/>
              </w:rPr>
              <w:t>emporary</w:t>
            </w:r>
            <w:r>
              <w:rPr>
                <w:rFonts w:ascii="Times New Roman" w:hAnsi="Times New Roman"/>
                <w:spacing w:val="-4"/>
              </w:rPr>
              <w:t xml:space="preserve"> </w:t>
            </w:r>
            <w:r>
              <w:rPr>
                <w:rFonts w:ascii="Times New Roman" w:hAnsi="Times New Roman"/>
              </w:rPr>
              <w:t>Challenges</w:t>
            </w:r>
            <w:r>
              <w:rPr>
                <w:rFonts w:ascii="Times New Roman" w:hAnsi="Times New Roman"/>
                <w:spacing w:val="-6"/>
              </w:rPr>
              <w:t xml:space="preserve"> </w:t>
            </w:r>
            <w:r>
              <w:rPr>
                <w:rFonts w:ascii="Times New Roman" w:hAnsi="Times New Roman"/>
              </w:rPr>
              <w:t>a</w:t>
            </w:r>
            <w:r w:rsidR="00B91793">
              <w:rPr>
                <w:rFonts w:ascii="Times New Roman" w:hAnsi="Times New Roman"/>
              </w:rPr>
              <w:t>t</w:t>
            </w:r>
            <w:r>
              <w:rPr>
                <w:rFonts w:ascii="Times New Roman" w:hAnsi="Times New Roman"/>
                <w:spacing w:val="-7"/>
              </w:rPr>
              <w:t xml:space="preserve"> </w:t>
            </w:r>
            <w:r>
              <w:rPr>
                <w:rFonts w:ascii="Times New Roman" w:hAnsi="Times New Roman"/>
              </w:rPr>
              <w:t>Public</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bottom w:val="single" w:sz="6" w:space="0" w:color="000000"/>
            </w:tcBorders>
          </w:tcPr>
          <w:p w14:paraId="61A038F0" w14:textId="77777777" w:rsidR="00867F92" w:rsidRDefault="00000000">
            <w:pPr>
              <w:pStyle w:val="TableParagraph"/>
              <w:spacing w:before="135"/>
              <w:ind w:left="8" w:right="3"/>
              <w:jc w:val="center"/>
              <w:rPr>
                <w:rFonts w:ascii="Times New Roman" w:hAnsi="Times New Roman"/>
              </w:rPr>
            </w:pPr>
            <w:r>
              <w:rPr>
                <w:rFonts w:ascii="Times New Roman" w:hAnsi="Times New Roman"/>
                <w:spacing w:val="-2"/>
              </w:rPr>
              <w:t>PMSDY304</w:t>
            </w:r>
          </w:p>
        </w:tc>
        <w:tc>
          <w:tcPr>
            <w:tcW w:w="1986" w:type="dxa"/>
            <w:tcBorders>
              <w:bottom w:val="single" w:sz="6" w:space="0" w:color="000000"/>
            </w:tcBorders>
          </w:tcPr>
          <w:p w14:paraId="5AB541AD" w14:textId="77777777" w:rsidR="00867F92" w:rsidRDefault="00000000">
            <w:pPr>
              <w:pStyle w:val="TableParagraph"/>
              <w:spacing w:before="135"/>
              <w:ind w:left="10" w:right="5"/>
              <w:jc w:val="center"/>
              <w:rPr>
                <w:rFonts w:ascii="Times New Roman"/>
              </w:rPr>
            </w:pPr>
            <w:r>
              <w:rPr>
                <w:rFonts w:ascii="Times New Roman"/>
                <w:spacing w:val="-10"/>
              </w:rPr>
              <w:t>6</w:t>
            </w:r>
          </w:p>
        </w:tc>
      </w:tr>
      <w:tr w:rsidR="00867F92" w14:paraId="72EEE47C" w14:textId="77777777">
        <w:trPr>
          <w:trHeight w:val="525"/>
        </w:trPr>
        <w:tc>
          <w:tcPr>
            <w:tcW w:w="6779" w:type="dxa"/>
            <w:tcBorders>
              <w:top w:val="single" w:sz="6" w:space="0" w:color="000000"/>
              <w:bottom w:val="single" w:sz="6" w:space="0" w:color="000000"/>
            </w:tcBorders>
          </w:tcPr>
          <w:p w14:paraId="45130466" w14:textId="062CCE98" w:rsidR="00867F92" w:rsidRDefault="00000000">
            <w:pPr>
              <w:pStyle w:val="TableParagraph"/>
              <w:spacing w:before="134"/>
              <w:ind w:left="81"/>
              <w:rPr>
                <w:rFonts w:ascii="Times New Roman" w:hAnsi="Times New Roman"/>
              </w:rPr>
            </w:pPr>
            <w:r>
              <w:rPr>
                <w:rFonts w:ascii="Times New Roman" w:hAnsi="Times New Roman"/>
              </w:rPr>
              <w:t>Policies</w:t>
            </w:r>
            <w:r>
              <w:rPr>
                <w:rFonts w:ascii="Times New Roman" w:hAnsi="Times New Roman"/>
                <w:spacing w:val="-5"/>
              </w:rPr>
              <w:t xml:space="preserve"> </w:t>
            </w:r>
            <w:r>
              <w:rPr>
                <w:rFonts w:ascii="Times New Roman" w:hAnsi="Times New Roman"/>
              </w:rPr>
              <w:t>Public</w:t>
            </w:r>
            <w:r>
              <w:rPr>
                <w:rFonts w:ascii="Times New Roman" w:hAnsi="Times New Roman"/>
                <w:spacing w:val="-5"/>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5"/>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Immigra</w:t>
            </w:r>
            <w:r w:rsidR="00B91793">
              <w:rPr>
                <w:rFonts w:ascii="Times New Roman" w:hAnsi="Times New Roman"/>
                <w:spacing w:val="-2"/>
              </w:rPr>
              <w:t>t</w:t>
            </w:r>
            <w:r>
              <w:rPr>
                <w:rFonts w:ascii="Times New Roman" w:hAnsi="Times New Roman"/>
                <w:spacing w:val="-2"/>
              </w:rPr>
              <w:t>ion</w:t>
            </w:r>
          </w:p>
        </w:tc>
        <w:tc>
          <w:tcPr>
            <w:tcW w:w="1561" w:type="dxa"/>
            <w:tcBorders>
              <w:top w:val="single" w:sz="6" w:space="0" w:color="000000"/>
              <w:bottom w:val="single" w:sz="6" w:space="0" w:color="000000"/>
            </w:tcBorders>
          </w:tcPr>
          <w:p w14:paraId="059C939A" w14:textId="77777777" w:rsidR="00867F92" w:rsidRDefault="00000000">
            <w:pPr>
              <w:pStyle w:val="TableParagraph"/>
              <w:spacing w:before="134"/>
              <w:ind w:left="8" w:right="3"/>
              <w:jc w:val="center"/>
              <w:rPr>
                <w:rFonts w:ascii="Times New Roman" w:hAnsi="Times New Roman"/>
              </w:rPr>
            </w:pPr>
            <w:r>
              <w:rPr>
                <w:rFonts w:ascii="Times New Roman" w:hAnsi="Times New Roman"/>
                <w:spacing w:val="-2"/>
              </w:rPr>
              <w:t>PMSDY305</w:t>
            </w:r>
          </w:p>
        </w:tc>
        <w:tc>
          <w:tcPr>
            <w:tcW w:w="1986" w:type="dxa"/>
            <w:tcBorders>
              <w:top w:val="single" w:sz="6" w:space="0" w:color="000000"/>
              <w:bottom w:val="single" w:sz="6" w:space="0" w:color="000000"/>
            </w:tcBorders>
          </w:tcPr>
          <w:p w14:paraId="62D7268D" w14:textId="77777777" w:rsidR="00867F92" w:rsidRDefault="00000000">
            <w:pPr>
              <w:pStyle w:val="TableParagraph"/>
              <w:spacing w:before="134"/>
              <w:ind w:left="10" w:right="5"/>
              <w:jc w:val="center"/>
              <w:rPr>
                <w:rFonts w:ascii="Times New Roman"/>
              </w:rPr>
            </w:pPr>
            <w:r>
              <w:rPr>
                <w:rFonts w:ascii="Times New Roman"/>
                <w:spacing w:val="-10"/>
              </w:rPr>
              <w:t>6</w:t>
            </w:r>
          </w:p>
        </w:tc>
      </w:tr>
      <w:tr w:rsidR="00867F92" w14:paraId="2C1FCDD0" w14:textId="77777777">
        <w:trPr>
          <w:trHeight w:val="525"/>
        </w:trPr>
        <w:tc>
          <w:tcPr>
            <w:tcW w:w="6779" w:type="dxa"/>
            <w:tcBorders>
              <w:top w:val="single" w:sz="6" w:space="0" w:color="000000"/>
              <w:bottom w:val="single" w:sz="6" w:space="0" w:color="000000"/>
            </w:tcBorders>
          </w:tcPr>
          <w:p w14:paraId="51C04D26" w14:textId="46287F71" w:rsidR="00867F92" w:rsidRDefault="00B91793">
            <w:pPr>
              <w:pStyle w:val="TableParagraph"/>
              <w:spacing w:before="134"/>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000000"/>
              <w:bottom w:val="single" w:sz="6" w:space="0" w:color="000000"/>
            </w:tcBorders>
          </w:tcPr>
          <w:p w14:paraId="595C9E6B"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51365320" w14:textId="77777777" w:rsidR="00867F92" w:rsidRDefault="00000000">
            <w:pPr>
              <w:pStyle w:val="TableParagraph"/>
              <w:spacing w:before="134"/>
              <w:ind w:left="10" w:right="5"/>
              <w:jc w:val="center"/>
              <w:rPr>
                <w:rFonts w:ascii="Times New Roman"/>
                <w:b/>
              </w:rPr>
            </w:pPr>
            <w:r>
              <w:rPr>
                <w:rFonts w:ascii="Times New Roman"/>
                <w:b/>
                <w:spacing w:val="-5"/>
              </w:rPr>
              <w:t>30</w:t>
            </w:r>
          </w:p>
        </w:tc>
      </w:tr>
    </w:tbl>
    <w:p w14:paraId="5B278093" w14:textId="77777777" w:rsidR="00867F92" w:rsidRDefault="00867F92">
      <w:pPr>
        <w:pStyle w:val="a3"/>
        <w:spacing w:before="114"/>
        <w:rPr>
          <w:b/>
          <w:sz w:val="24"/>
        </w:rPr>
      </w:pPr>
    </w:p>
    <w:p w14:paraId="157C6358" w14:textId="77777777" w:rsidR="00867F92" w:rsidRDefault="00000000">
      <w:pPr>
        <w:ind w:left="266"/>
        <w:rPr>
          <w:b/>
          <w:sz w:val="24"/>
        </w:rPr>
      </w:pPr>
      <w:r>
        <w:rPr>
          <w:b/>
          <w:color w:val="00579A"/>
          <w:spacing w:val="-2"/>
          <w:sz w:val="24"/>
        </w:rPr>
        <w:t>Half a year</w:t>
      </w:r>
    </w:p>
    <w:p w14:paraId="5FFBD593" w14:textId="77777777" w:rsidR="00867F92" w:rsidRDefault="00867F92">
      <w:pPr>
        <w:pStyle w:val="a3"/>
        <w:spacing w:before="10"/>
        <w:rPr>
          <w:b/>
          <w:sz w:val="11"/>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61"/>
        <w:gridCol w:w="1986"/>
      </w:tblGrid>
      <w:tr w:rsidR="00867F92" w14:paraId="5A3ED4C8" w14:textId="77777777">
        <w:trPr>
          <w:trHeight w:val="526"/>
        </w:trPr>
        <w:tc>
          <w:tcPr>
            <w:tcW w:w="6779" w:type="dxa"/>
            <w:tcBorders>
              <w:bottom w:val="single" w:sz="6" w:space="0" w:color="000000"/>
            </w:tcBorders>
          </w:tcPr>
          <w:p w14:paraId="5B3D417E" w14:textId="77777777" w:rsidR="00867F92" w:rsidRDefault="00000000">
            <w:pPr>
              <w:pStyle w:val="TableParagraph"/>
              <w:spacing w:before="121"/>
              <w:ind w:left="794"/>
              <w:rPr>
                <w:rFonts w:ascii="Times New Roman" w:hAnsi="Times New Roman"/>
                <w:b/>
              </w:rPr>
            </w:pPr>
            <w:r>
              <w:rPr>
                <w:rFonts w:ascii="Times New Roman" w:hAnsi="Times New Roman"/>
                <w:b/>
                <w:spacing w:val="-2"/>
              </w:rPr>
              <w:t>LESSONS</w:t>
            </w:r>
          </w:p>
        </w:tc>
        <w:tc>
          <w:tcPr>
            <w:tcW w:w="1561" w:type="dxa"/>
            <w:tcBorders>
              <w:bottom w:val="single" w:sz="6" w:space="0" w:color="000000"/>
            </w:tcBorders>
          </w:tcPr>
          <w:p w14:paraId="5806577D" w14:textId="77777777" w:rsidR="00867F92" w:rsidRDefault="00000000">
            <w:pPr>
              <w:pStyle w:val="TableParagraph"/>
              <w:spacing w:before="121"/>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000000"/>
            </w:tcBorders>
          </w:tcPr>
          <w:p w14:paraId="065732A7" w14:textId="1CD7E028" w:rsidR="00867F92" w:rsidRDefault="00000000">
            <w:pPr>
              <w:pStyle w:val="TableParagraph"/>
              <w:spacing w:before="121"/>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5BCAFD42" w14:textId="77777777">
        <w:trPr>
          <w:trHeight w:val="525"/>
        </w:trPr>
        <w:tc>
          <w:tcPr>
            <w:tcW w:w="6779" w:type="dxa"/>
            <w:tcBorders>
              <w:top w:val="single" w:sz="6" w:space="0" w:color="000000"/>
              <w:bottom w:val="single" w:sz="6" w:space="0" w:color="000000"/>
            </w:tcBorders>
          </w:tcPr>
          <w:p w14:paraId="3775EBA0" w14:textId="34A9993A" w:rsidR="00867F92" w:rsidRDefault="00B91793">
            <w:pPr>
              <w:pStyle w:val="TableParagraph"/>
              <w:spacing w:before="119"/>
              <w:ind w:left="81"/>
              <w:rPr>
                <w:rFonts w:ascii="Times New Roman" w:hAnsi="Times New Roman"/>
              </w:rPr>
            </w:pPr>
            <w:r>
              <w:rPr>
                <w:rFonts w:ascii="Times New Roman" w:hAnsi="Times New Roman"/>
              </w:rPr>
              <w:t>T</w:t>
            </w:r>
            <w:r w:rsidR="002D57CA">
              <w:rPr>
                <w:rFonts w:ascii="Times New Roman" w:hAnsi="Times New Roman"/>
              </w:rPr>
              <w:t>he</w:t>
            </w:r>
            <w:r>
              <w:rPr>
                <w:rFonts w:ascii="Times New Roman" w:hAnsi="Times New Roman"/>
              </w:rPr>
              <w:t>sis</w:t>
            </w:r>
            <w:r>
              <w:rPr>
                <w:rFonts w:ascii="Times New Roman" w:hAnsi="Times New Roman"/>
                <w:spacing w:val="-5"/>
              </w:rPr>
              <w:t xml:space="preserve"> </w:t>
            </w:r>
          </w:p>
        </w:tc>
        <w:tc>
          <w:tcPr>
            <w:tcW w:w="1561" w:type="dxa"/>
            <w:tcBorders>
              <w:top w:val="single" w:sz="6" w:space="0" w:color="000000"/>
              <w:bottom w:val="single" w:sz="6" w:space="0" w:color="000000"/>
            </w:tcBorders>
          </w:tcPr>
          <w:p w14:paraId="41DD3357" w14:textId="77777777" w:rsidR="00867F92" w:rsidRDefault="00000000">
            <w:pPr>
              <w:pStyle w:val="TableParagraph"/>
              <w:spacing w:before="119"/>
              <w:ind w:left="8" w:right="3"/>
              <w:jc w:val="center"/>
              <w:rPr>
                <w:rFonts w:ascii="Times New Roman" w:hAnsi="Times New Roman"/>
              </w:rPr>
            </w:pPr>
            <w:r>
              <w:rPr>
                <w:rFonts w:ascii="Times New Roman" w:hAnsi="Times New Roman"/>
                <w:spacing w:val="-2"/>
              </w:rPr>
              <w:t>PMSDY400</w:t>
            </w:r>
          </w:p>
        </w:tc>
        <w:tc>
          <w:tcPr>
            <w:tcW w:w="1986" w:type="dxa"/>
            <w:tcBorders>
              <w:top w:val="single" w:sz="6" w:space="0" w:color="000000"/>
              <w:bottom w:val="single" w:sz="6" w:space="0" w:color="000000"/>
            </w:tcBorders>
          </w:tcPr>
          <w:p w14:paraId="5E075EC1" w14:textId="77777777" w:rsidR="00867F92" w:rsidRDefault="00000000">
            <w:pPr>
              <w:pStyle w:val="TableParagraph"/>
              <w:spacing w:before="119"/>
              <w:ind w:left="10" w:right="5"/>
              <w:jc w:val="center"/>
              <w:rPr>
                <w:rFonts w:ascii="Times New Roman"/>
              </w:rPr>
            </w:pPr>
            <w:r>
              <w:rPr>
                <w:rFonts w:ascii="Times New Roman"/>
                <w:spacing w:val="-5"/>
              </w:rPr>
              <w:t>30</w:t>
            </w:r>
          </w:p>
        </w:tc>
      </w:tr>
      <w:tr w:rsidR="00867F92" w14:paraId="09907325" w14:textId="77777777">
        <w:trPr>
          <w:trHeight w:val="525"/>
        </w:trPr>
        <w:tc>
          <w:tcPr>
            <w:tcW w:w="6779" w:type="dxa"/>
            <w:tcBorders>
              <w:top w:val="single" w:sz="6" w:space="0" w:color="000000"/>
              <w:bottom w:val="single" w:sz="6" w:space="0" w:color="000000"/>
            </w:tcBorders>
          </w:tcPr>
          <w:p w14:paraId="1562C371" w14:textId="3FFD21E4" w:rsidR="00867F92" w:rsidRDefault="00B91793">
            <w:pPr>
              <w:pStyle w:val="TableParagraph"/>
              <w:spacing w:before="119"/>
              <w:ind w:right="65"/>
              <w:jc w:val="right"/>
              <w:rPr>
                <w:rFonts w:ascii="Times New Roman" w:hAnsi="Times New Roman"/>
                <w:b/>
              </w:rPr>
            </w:pPr>
            <w:r>
              <w:rPr>
                <w:rFonts w:ascii="Times New Roman" w:hAnsi="Times New Roman"/>
                <w:b/>
              </w:rPr>
              <w:t>total</w:t>
            </w:r>
            <w:r>
              <w:rPr>
                <w:rFonts w:ascii="Times New Roman" w:hAnsi="Times New Roman"/>
                <w:b/>
                <w:spacing w:val="-5"/>
              </w:rPr>
              <w:t xml:space="preserve"> </w:t>
            </w:r>
            <w:r>
              <w:rPr>
                <w:rFonts w:ascii="Times New Roman" w:hAnsi="Times New Roman"/>
                <w:b/>
                <w:spacing w:val="-4"/>
              </w:rPr>
              <w:t>ECTS</w:t>
            </w:r>
          </w:p>
        </w:tc>
        <w:tc>
          <w:tcPr>
            <w:tcW w:w="1561" w:type="dxa"/>
            <w:tcBorders>
              <w:top w:val="single" w:sz="6" w:space="0" w:color="000000"/>
              <w:bottom w:val="single" w:sz="6" w:space="0" w:color="000000"/>
            </w:tcBorders>
          </w:tcPr>
          <w:p w14:paraId="08F08033"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0D72D635" w14:textId="77777777" w:rsidR="00867F92" w:rsidRDefault="00000000">
            <w:pPr>
              <w:pStyle w:val="TableParagraph"/>
              <w:spacing w:before="119"/>
              <w:ind w:left="10" w:right="5"/>
              <w:jc w:val="center"/>
              <w:rPr>
                <w:rFonts w:ascii="Times New Roman"/>
                <w:b/>
              </w:rPr>
            </w:pPr>
            <w:r>
              <w:rPr>
                <w:rFonts w:ascii="Times New Roman"/>
                <w:b/>
                <w:spacing w:val="-5"/>
              </w:rPr>
              <w:t>30</w:t>
            </w:r>
          </w:p>
        </w:tc>
      </w:tr>
      <w:tr w:rsidR="00867F92" w14:paraId="6F66642C" w14:textId="77777777">
        <w:trPr>
          <w:trHeight w:val="527"/>
        </w:trPr>
        <w:tc>
          <w:tcPr>
            <w:tcW w:w="6779" w:type="dxa"/>
            <w:tcBorders>
              <w:top w:val="single" w:sz="6" w:space="0" w:color="000000"/>
              <w:bottom w:val="single" w:sz="6" w:space="0" w:color="000000"/>
            </w:tcBorders>
          </w:tcPr>
          <w:p w14:paraId="059DF549" w14:textId="58946076" w:rsidR="00867F92" w:rsidRDefault="00B91793">
            <w:pPr>
              <w:pStyle w:val="TableParagraph"/>
              <w:spacing w:before="120"/>
              <w:ind w:right="65"/>
              <w:jc w:val="right"/>
              <w:rPr>
                <w:rFonts w:ascii="Times New Roman" w:hAnsi="Times New Roman"/>
                <w:b/>
              </w:rPr>
            </w:pPr>
            <w:r>
              <w:rPr>
                <w:rFonts w:ascii="Times New Roman" w:hAnsi="Times New Roman"/>
                <w:b/>
              </w:rPr>
              <w:t>total</w:t>
            </w:r>
            <w:r>
              <w:rPr>
                <w:rFonts w:ascii="Times New Roman" w:hAnsi="Times New Roman"/>
                <w:b/>
                <w:spacing w:val="-3"/>
              </w:rPr>
              <w:t xml:space="preserve"> </w:t>
            </w:r>
            <w:r>
              <w:rPr>
                <w:rFonts w:ascii="Times New Roman" w:hAnsi="Times New Roman"/>
                <w:b/>
              </w:rPr>
              <w:t>ECTS</w:t>
            </w:r>
            <w:r>
              <w:rPr>
                <w:rFonts w:ascii="Times New Roman" w:hAnsi="Times New Roman"/>
                <w:b/>
                <w:spacing w:val="-6"/>
              </w:rPr>
              <w:t xml:space="preserve"> </w:t>
            </w:r>
            <w:r>
              <w:rPr>
                <w:rFonts w:ascii="Times New Roman" w:hAnsi="Times New Roman"/>
                <w:b/>
                <w:spacing w:val="-2"/>
              </w:rPr>
              <w:t>P.M.S.</w:t>
            </w:r>
          </w:p>
        </w:tc>
        <w:tc>
          <w:tcPr>
            <w:tcW w:w="1561" w:type="dxa"/>
            <w:tcBorders>
              <w:top w:val="single" w:sz="6" w:space="0" w:color="000000"/>
              <w:bottom w:val="single" w:sz="6" w:space="0" w:color="000000"/>
            </w:tcBorders>
          </w:tcPr>
          <w:p w14:paraId="17D7B6C2"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498ADDA8" w14:textId="77777777" w:rsidR="00867F92" w:rsidRDefault="00000000">
            <w:pPr>
              <w:pStyle w:val="TableParagraph"/>
              <w:spacing w:before="120"/>
              <w:ind w:left="10" w:right="5"/>
              <w:jc w:val="center"/>
              <w:rPr>
                <w:rFonts w:ascii="Times New Roman"/>
                <w:b/>
              </w:rPr>
            </w:pPr>
            <w:r>
              <w:rPr>
                <w:rFonts w:ascii="Times New Roman"/>
                <w:b/>
                <w:spacing w:val="-5"/>
              </w:rPr>
              <w:t>120</w:t>
            </w:r>
          </w:p>
        </w:tc>
      </w:tr>
    </w:tbl>
    <w:p w14:paraId="461DECA3" w14:textId="77777777" w:rsidR="00867F92" w:rsidRDefault="00867F92">
      <w:pPr>
        <w:pStyle w:val="a3"/>
        <w:rPr>
          <w:b/>
          <w:sz w:val="28"/>
        </w:rPr>
      </w:pPr>
    </w:p>
    <w:p w14:paraId="050BFE6A" w14:textId="77777777" w:rsidR="00867F92" w:rsidRDefault="00867F92">
      <w:pPr>
        <w:pStyle w:val="a3"/>
        <w:spacing w:before="12"/>
        <w:rPr>
          <w:b/>
          <w:sz w:val="28"/>
        </w:rPr>
      </w:pPr>
    </w:p>
    <w:p w14:paraId="382BC9C7" w14:textId="43109260" w:rsidR="00867F92" w:rsidRDefault="00000000">
      <w:pPr>
        <w:pStyle w:val="1"/>
        <w:ind w:left="431" w:right="721"/>
        <w:jc w:val="center"/>
      </w:pPr>
      <w:r>
        <w:rPr>
          <w:color w:val="00579A"/>
        </w:rPr>
        <w:t>2nd</w:t>
      </w:r>
      <w:r>
        <w:rPr>
          <w:color w:val="00579A"/>
          <w:spacing w:val="-8"/>
        </w:rPr>
        <w:t xml:space="preserve"> </w:t>
      </w:r>
      <w:r w:rsidR="0022500D">
        <w:rPr>
          <w:color w:val="00579A"/>
        </w:rPr>
        <w:t>Specialization:</w:t>
      </w:r>
      <w:r>
        <w:rPr>
          <w:smallCaps/>
          <w:color w:val="00579A"/>
        </w:rPr>
        <w:t>​</w:t>
      </w:r>
      <w:r>
        <w:rPr>
          <w:color w:val="00579A"/>
          <w:spacing w:val="-5"/>
        </w:rPr>
        <w:t xml:space="preserve"> </w:t>
      </w:r>
      <w:r w:rsidR="0022500D" w:rsidRPr="0022500D">
        <w:rPr>
          <w:color w:val="00579A"/>
        </w:rPr>
        <w:t>Infectious Diseases - Laboratory Public Health</w:t>
      </w:r>
    </w:p>
    <w:p w14:paraId="02E8A3A6" w14:textId="77777777" w:rsidR="00867F92" w:rsidRDefault="00867F92">
      <w:pPr>
        <w:pStyle w:val="a3"/>
        <w:spacing w:before="262"/>
        <w:rPr>
          <w:b/>
          <w:sz w:val="24"/>
        </w:rPr>
      </w:pPr>
    </w:p>
    <w:p w14:paraId="31DACE4E" w14:textId="4AEFF284" w:rsidR="00867F92" w:rsidRDefault="00000000">
      <w:pPr>
        <w:pStyle w:val="2"/>
      </w:pPr>
      <w:r>
        <w:rPr>
          <w:color w:val="00579A"/>
        </w:rPr>
        <w:t>A</w:t>
      </w:r>
      <w:r>
        <w:rPr>
          <w:color w:val="00579A"/>
          <w:spacing w:val="56"/>
        </w:rPr>
        <w:t xml:space="preserve"> </w:t>
      </w:r>
      <w:r>
        <w:rPr>
          <w:color w:val="00579A"/>
          <w:spacing w:val="-2"/>
        </w:rPr>
        <w:t>semes</w:t>
      </w:r>
      <w:r w:rsidR="00B91793">
        <w:rPr>
          <w:color w:val="00579A"/>
          <w:spacing w:val="-2"/>
        </w:rPr>
        <w:t>t</w:t>
      </w:r>
      <w:r>
        <w:rPr>
          <w:color w:val="00579A"/>
          <w:spacing w:val="-2"/>
        </w:rPr>
        <w:t>er</w:t>
      </w:r>
    </w:p>
    <w:p w14:paraId="32294641" w14:textId="77777777" w:rsidR="00867F92" w:rsidRDefault="00867F92">
      <w:pPr>
        <w:pStyle w:val="a3"/>
        <w:spacing w:before="9" w:after="1"/>
        <w:rPr>
          <w:b/>
          <w:sz w:val="11"/>
        </w:rPr>
      </w:pPr>
    </w:p>
    <w:tbl>
      <w:tblPr>
        <w:tblStyle w:val="TableNormal"/>
        <w:tblW w:w="0" w:type="auto"/>
        <w:tblInd w:w="3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6779"/>
        <w:gridCol w:w="1561"/>
        <w:gridCol w:w="1986"/>
      </w:tblGrid>
      <w:tr w:rsidR="00867F92" w14:paraId="0D14C6C2" w14:textId="77777777">
        <w:trPr>
          <w:trHeight w:val="612"/>
        </w:trPr>
        <w:tc>
          <w:tcPr>
            <w:tcW w:w="6779" w:type="dxa"/>
            <w:tcBorders>
              <w:bottom w:val="single" w:sz="6" w:space="0" w:color="8EAADB"/>
            </w:tcBorders>
          </w:tcPr>
          <w:p w14:paraId="7478F3C4" w14:textId="77777777" w:rsidR="00867F92" w:rsidRDefault="00000000">
            <w:pPr>
              <w:pStyle w:val="TableParagraph"/>
              <w:spacing w:before="173"/>
              <w:ind w:left="16"/>
              <w:jc w:val="center"/>
              <w:rPr>
                <w:rFonts w:ascii="Times New Roman" w:hAnsi="Times New Roman"/>
                <w:b/>
              </w:rPr>
            </w:pPr>
            <w:r>
              <w:rPr>
                <w:rFonts w:ascii="Times New Roman" w:hAnsi="Times New Roman"/>
                <w:b/>
                <w:spacing w:val="-2"/>
              </w:rPr>
              <w:t>LESSONS</w:t>
            </w:r>
          </w:p>
        </w:tc>
        <w:tc>
          <w:tcPr>
            <w:tcW w:w="1561" w:type="dxa"/>
            <w:tcBorders>
              <w:top w:val="single" w:sz="4" w:space="0" w:color="000000"/>
              <w:bottom w:val="single" w:sz="6" w:space="0" w:color="8EAADB"/>
            </w:tcBorders>
          </w:tcPr>
          <w:p w14:paraId="5F2CA355" w14:textId="77777777" w:rsidR="00867F92" w:rsidRDefault="00000000">
            <w:pPr>
              <w:pStyle w:val="TableParagraph"/>
              <w:spacing w:before="181"/>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8EAADB"/>
            </w:tcBorders>
          </w:tcPr>
          <w:p w14:paraId="4E82DAE8" w14:textId="57BB7F43" w:rsidR="00867F92" w:rsidRDefault="00000000">
            <w:pPr>
              <w:pStyle w:val="TableParagraph"/>
              <w:spacing w:before="181"/>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6CE587E2" w14:textId="77777777">
        <w:trPr>
          <w:trHeight w:val="525"/>
        </w:trPr>
        <w:tc>
          <w:tcPr>
            <w:tcW w:w="6779" w:type="dxa"/>
            <w:tcBorders>
              <w:top w:val="single" w:sz="6" w:space="0" w:color="8EAADB"/>
              <w:bottom w:val="single" w:sz="6" w:space="0" w:color="8EAADB"/>
            </w:tcBorders>
          </w:tcPr>
          <w:p w14:paraId="7119B719"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8EAADB"/>
              <w:bottom w:val="single" w:sz="6" w:space="0" w:color="8EAADB"/>
            </w:tcBorders>
          </w:tcPr>
          <w:p w14:paraId="029223E3" w14:textId="77777777" w:rsidR="00867F92" w:rsidRDefault="00000000">
            <w:pPr>
              <w:pStyle w:val="TableParagraph"/>
              <w:spacing w:before="136"/>
              <w:ind w:left="8" w:right="3"/>
              <w:jc w:val="center"/>
              <w:rPr>
                <w:rFonts w:ascii="Times New Roman"/>
                <w:b/>
              </w:rPr>
            </w:pPr>
            <w:r>
              <w:rPr>
                <w:rFonts w:ascii="Times New Roman"/>
                <w:b/>
                <w:spacing w:val="-5"/>
              </w:rPr>
              <w:t>100</w:t>
            </w:r>
          </w:p>
        </w:tc>
        <w:tc>
          <w:tcPr>
            <w:tcW w:w="1986" w:type="dxa"/>
            <w:tcBorders>
              <w:top w:val="single" w:sz="6" w:space="0" w:color="8EAADB"/>
              <w:bottom w:val="single" w:sz="6" w:space="0" w:color="8EAADB"/>
            </w:tcBorders>
          </w:tcPr>
          <w:p w14:paraId="3B775ADC" w14:textId="77777777" w:rsidR="00867F92" w:rsidRDefault="00867F92">
            <w:pPr>
              <w:pStyle w:val="TableParagraph"/>
              <w:rPr>
                <w:rFonts w:ascii="Times New Roman"/>
              </w:rPr>
            </w:pPr>
          </w:p>
        </w:tc>
      </w:tr>
      <w:tr w:rsidR="00867F92" w14:paraId="62AAC970" w14:textId="77777777">
        <w:trPr>
          <w:trHeight w:val="525"/>
        </w:trPr>
        <w:tc>
          <w:tcPr>
            <w:tcW w:w="6779" w:type="dxa"/>
            <w:tcBorders>
              <w:top w:val="single" w:sz="6" w:space="0" w:color="8EAADB"/>
              <w:bottom w:val="single" w:sz="6" w:space="0" w:color="8EAADB"/>
            </w:tcBorders>
          </w:tcPr>
          <w:p w14:paraId="3C9AD167" w14:textId="30F62DB5" w:rsidR="00867F92" w:rsidRDefault="00000000">
            <w:pPr>
              <w:pStyle w:val="TableParagraph"/>
              <w:spacing w:before="136"/>
              <w:ind w:left="81"/>
              <w:rPr>
                <w:rFonts w:ascii="Times New Roman" w:hAnsi="Times New Roman"/>
              </w:rPr>
            </w:pPr>
            <w:r>
              <w:rPr>
                <w:rFonts w:ascii="Times New Roman" w:hAnsi="Times New Roman"/>
              </w:rPr>
              <w:t>Policies</w:t>
            </w:r>
            <w:r>
              <w:rPr>
                <w:rFonts w:ascii="Times New Roman" w:hAnsi="Times New Roman"/>
                <w:spacing w:val="-6"/>
              </w:rPr>
              <w:t xml:space="preserve"> </w:t>
            </w:r>
            <w:r w:rsidR="0022500D">
              <w:rPr>
                <w:rFonts w:ascii="Times New Roman" w:hAnsi="Times New Roman"/>
                <w:spacing w:val="-6"/>
              </w:rPr>
              <w:t xml:space="preserve">of </w:t>
            </w:r>
            <w:r>
              <w:rPr>
                <w:rFonts w:ascii="Times New Roman" w:hAnsi="Times New Roman"/>
              </w:rPr>
              <w:t>Public</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1A603044"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PMSDY101</w:t>
            </w:r>
          </w:p>
        </w:tc>
        <w:tc>
          <w:tcPr>
            <w:tcW w:w="1986" w:type="dxa"/>
            <w:tcBorders>
              <w:top w:val="single" w:sz="6" w:space="0" w:color="8EAADB"/>
              <w:bottom w:val="single" w:sz="6" w:space="0" w:color="8EAADB"/>
            </w:tcBorders>
          </w:tcPr>
          <w:p w14:paraId="77285DFE"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4068388A" w14:textId="77777777">
        <w:trPr>
          <w:trHeight w:val="525"/>
        </w:trPr>
        <w:tc>
          <w:tcPr>
            <w:tcW w:w="6779" w:type="dxa"/>
            <w:tcBorders>
              <w:top w:val="single" w:sz="6" w:space="0" w:color="8EAADB"/>
              <w:bottom w:val="single" w:sz="6" w:space="0" w:color="8EAADB"/>
            </w:tcBorders>
          </w:tcPr>
          <w:p w14:paraId="4CFECABE" w14:textId="77777777" w:rsidR="00867F92" w:rsidRDefault="00000000">
            <w:pPr>
              <w:pStyle w:val="TableParagraph"/>
              <w:spacing w:before="136"/>
              <w:ind w:left="81"/>
              <w:rPr>
                <w:rFonts w:ascii="Times New Roman" w:hAnsi="Times New Roman"/>
              </w:rPr>
            </w:pPr>
            <w:r>
              <w:rPr>
                <w:rFonts w:ascii="Times New Roman" w:hAnsi="Times New Roman"/>
                <w:spacing w:val="-2"/>
              </w:rPr>
              <w:t>Epidemiology</w:t>
            </w:r>
          </w:p>
        </w:tc>
        <w:tc>
          <w:tcPr>
            <w:tcW w:w="1561" w:type="dxa"/>
            <w:tcBorders>
              <w:top w:val="single" w:sz="6" w:space="0" w:color="8EAADB"/>
              <w:bottom w:val="single" w:sz="6" w:space="0" w:color="8EAADB"/>
            </w:tcBorders>
          </w:tcPr>
          <w:p w14:paraId="65B4BAEE"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PMSDY102</w:t>
            </w:r>
          </w:p>
        </w:tc>
        <w:tc>
          <w:tcPr>
            <w:tcW w:w="1986" w:type="dxa"/>
            <w:tcBorders>
              <w:top w:val="single" w:sz="6" w:space="0" w:color="8EAADB"/>
              <w:bottom w:val="single" w:sz="6" w:space="0" w:color="8EAADB"/>
            </w:tcBorders>
          </w:tcPr>
          <w:p w14:paraId="6174297B"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71CE0E56" w14:textId="77777777">
        <w:trPr>
          <w:trHeight w:val="525"/>
        </w:trPr>
        <w:tc>
          <w:tcPr>
            <w:tcW w:w="6779" w:type="dxa"/>
            <w:tcBorders>
              <w:top w:val="single" w:sz="6" w:space="0" w:color="8EAADB"/>
              <w:bottom w:val="single" w:sz="6" w:space="0" w:color="8EAADB"/>
            </w:tcBorders>
          </w:tcPr>
          <w:p w14:paraId="794DCC56" w14:textId="66538C56" w:rsidR="00867F92" w:rsidRDefault="00000000">
            <w:pPr>
              <w:pStyle w:val="TableParagraph"/>
              <w:spacing w:before="136"/>
              <w:ind w:left="81"/>
              <w:rPr>
                <w:rFonts w:ascii="Times New Roman" w:hAnsi="Times New Roman"/>
              </w:rPr>
            </w:pPr>
            <w:r>
              <w:rPr>
                <w:rFonts w:ascii="Times New Roman" w:hAnsi="Times New Roman"/>
                <w:spacing w:val="-2"/>
              </w:rPr>
              <w:t>Bios</w:t>
            </w:r>
            <w:r w:rsidR="00B91793">
              <w:rPr>
                <w:rFonts w:ascii="Times New Roman" w:hAnsi="Times New Roman"/>
                <w:spacing w:val="-2"/>
              </w:rPr>
              <w:t>t</w:t>
            </w:r>
            <w:r>
              <w:rPr>
                <w:rFonts w:ascii="Times New Roman" w:hAnsi="Times New Roman"/>
                <w:spacing w:val="-2"/>
              </w:rPr>
              <w:t>a</w:t>
            </w:r>
            <w:r w:rsidR="00B91793">
              <w:rPr>
                <w:rFonts w:ascii="Times New Roman" w:hAnsi="Times New Roman"/>
                <w:spacing w:val="-2"/>
              </w:rPr>
              <w:t>t</w:t>
            </w:r>
            <w:r>
              <w:rPr>
                <w:rFonts w:ascii="Times New Roman" w:hAnsi="Times New Roman"/>
                <w:spacing w:val="-2"/>
              </w:rPr>
              <w:t>is</w:t>
            </w:r>
            <w:r w:rsidR="00B91793">
              <w:rPr>
                <w:rFonts w:ascii="Times New Roman" w:hAnsi="Times New Roman"/>
                <w:spacing w:val="-2"/>
              </w:rPr>
              <w:t>t</w:t>
            </w:r>
            <w:r>
              <w:rPr>
                <w:rFonts w:ascii="Times New Roman" w:hAnsi="Times New Roman"/>
                <w:spacing w:val="-2"/>
              </w:rPr>
              <w:t>ics</w:t>
            </w:r>
          </w:p>
        </w:tc>
        <w:tc>
          <w:tcPr>
            <w:tcW w:w="1561" w:type="dxa"/>
            <w:tcBorders>
              <w:top w:val="single" w:sz="6" w:space="0" w:color="8EAADB"/>
              <w:bottom w:val="single" w:sz="6" w:space="0" w:color="8EAADB"/>
            </w:tcBorders>
          </w:tcPr>
          <w:p w14:paraId="38A50703"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PMSDY103</w:t>
            </w:r>
          </w:p>
        </w:tc>
        <w:tc>
          <w:tcPr>
            <w:tcW w:w="1986" w:type="dxa"/>
            <w:tcBorders>
              <w:top w:val="single" w:sz="6" w:space="0" w:color="8EAADB"/>
              <w:bottom w:val="single" w:sz="6" w:space="0" w:color="8EAADB"/>
            </w:tcBorders>
          </w:tcPr>
          <w:p w14:paraId="2E0ADD07"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4F2CD3DE" w14:textId="77777777">
        <w:trPr>
          <w:trHeight w:val="525"/>
        </w:trPr>
        <w:tc>
          <w:tcPr>
            <w:tcW w:w="6779" w:type="dxa"/>
            <w:tcBorders>
              <w:top w:val="single" w:sz="6" w:space="0" w:color="8EAADB"/>
              <w:bottom w:val="single" w:sz="6" w:space="0" w:color="8EAADB"/>
            </w:tcBorders>
          </w:tcPr>
          <w:p w14:paraId="0908ED4F" w14:textId="53FF6FC0" w:rsidR="00867F92" w:rsidRDefault="00000000">
            <w:pPr>
              <w:pStyle w:val="TableParagraph"/>
              <w:spacing w:before="136"/>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4"/>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Promo</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3684B11D"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PMSDY104</w:t>
            </w:r>
          </w:p>
        </w:tc>
        <w:tc>
          <w:tcPr>
            <w:tcW w:w="1986" w:type="dxa"/>
            <w:tcBorders>
              <w:top w:val="single" w:sz="6" w:space="0" w:color="8EAADB"/>
              <w:bottom w:val="single" w:sz="6" w:space="0" w:color="8EAADB"/>
            </w:tcBorders>
          </w:tcPr>
          <w:p w14:paraId="1B8B6EF8"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52D0245E" w14:textId="77777777">
        <w:trPr>
          <w:trHeight w:val="525"/>
        </w:trPr>
        <w:tc>
          <w:tcPr>
            <w:tcW w:w="6779" w:type="dxa"/>
            <w:tcBorders>
              <w:top w:val="single" w:sz="6" w:space="0" w:color="8EAADB"/>
              <w:left w:val="single" w:sz="4" w:space="0" w:color="000000"/>
              <w:bottom w:val="single" w:sz="6" w:space="0" w:color="8EAADB"/>
            </w:tcBorders>
          </w:tcPr>
          <w:p w14:paraId="05C8D933" w14:textId="19983E57" w:rsidR="00867F92" w:rsidRDefault="00000000">
            <w:pPr>
              <w:pStyle w:val="TableParagraph"/>
              <w:spacing w:before="136"/>
              <w:ind w:left="81"/>
              <w:rPr>
                <w:rFonts w:ascii="Times New Roman" w:hAnsi="Times New Roman"/>
              </w:rPr>
            </w:pPr>
            <w:r>
              <w:rPr>
                <w:rFonts w:ascii="Times New Roman" w:hAnsi="Times New Roman"/>
              </w:rPr>
              <w:t>Environmen</w:t>
            </w:r>
            <w:r w:rsidR="00B91793">
              <w:rPr>
                <w:rFonts w:ascii="Times New Roman" w:hAnsi="Times New Roman"/>
              </w:rPr>
              <w:t>t</w:t>
            </w:r>
            <w:r>
              <w:rPr>
                <w:rFonts w:ascii="Times New Roman" w:hAnsi="Times New Roman"/>
                <w:spacing w:val="-3"/>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bottom w:val="single" w:sz="6" w:space="0" w:color="8EAADB"/>
            </w:tcBorders>
          </w:tcPr>
          <w:p w14:paraId="05411C13"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PMSDY105</w:t>
            </w:r>
          </w:p>
        </w:tc>
        <w:tc>
          <w:tcPr>
            <w:tcW w:w="1986" w:type="dxa"/>
            <w:tcBorders>
              <w:top w:val="single" w:sz="6" w:space="0" w:color="8EAADB"/>
              <w:bottom w:val="single" w:sz="6" w:space="0" w:color="8EAADB"/>
              <w:right w:val="single" w:sz="4" w:space="0" w:color="000000"/>
            </w:tcBorders>
          </w:tcPr>
          <w:p w14:paraId="2DDEAE44"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28F49A71" w14:textId="77777777">
        <w:trPr>
          <w:trHeight w:val="525"/>
        </w:trPr>
        <w:tc>
          <w:tcPr>
            <w:tcW w:w="6779" w:type="dxa"/>
            <w:tcBorders>
              <w:top w:val="single" w:sz="6" w:space="0" w:color="8EAADB"/>
              <w:left w:val="single" w:sz="4" w:space="0" w:color="000000"/>
              <w:bottom w:val="single" w:sz="6" w:space="0" w:color="8EAADB"/>
            </w:tcBorders>
          </w:tcPr>
          <w:p w14:paraId="161016CC" w14:textId="10CA3B9A" w:rsidR="00867F92" w:rsidRDefault="00B91793">
            <w:pPr>
              <w:pStyle w:val="TableParagraph"/>
              <w:spacing w:before="137"/>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8EAADB"/>
              <w:bottom w:val="single" w:sz="6" w:space="0" w:color="8EAADB"/>
            </w:tcBorders>
          </w:tcPr>
          <w:p w14:paraId="02475220" w14:textId="77777777" w:rsidR="00867F92" w:rsidRDefault="00867F92">
            <w:pPr>
              <w:pStyle w:val="TableParagraph"/>
              <w:rPr>
                <w:rFonts w:ascii="Times New Roman"/>
              </w:rPr>
            </w:pPr>
          </w:p>
        </w:tc>
        <w:tc>
          <w:tcPr>
            <w:tcW w:w="1986" w:type="dxa"/>
            <w:tcBorders>
              <w:top w:val="single" w:sz="6" w:space="0" w:color="8EAADB"/>
              <w:bottom w:val="single" w:sz="6" w:space="0" w:color="8EAADB"/>
              <w:right w:val="single" w:sz="4" w:space="0" w:color="000000"/>
            </w:tcBorders>
          </w:tcPr>
          <w:p w14:paraId="05264A14" w14:textId="77777777" w:rsidR="00867F92" w:rsidRDefault="00000000">
            <w:pPr>
              <w:pStyle w:val="TableParagraph"/>
              <w:spacing w:before="137"/>
              <w:ind w:left="10" w:right="5"/>
              <w:jc w:val="center"/>
              <w:rPr>
                <w:rFonts w:ascii="Times New Roman"/>
                <w:b/>
              </w:rPr>
            </w:pPr>
            <w:r>
              <w:rPr>
                <w:rFonts w:ascii="Times New Roman"/>
                <w:b/>
                <w:spacing w:val="-5"/>
              </w:rPr>
              <w:t>30</w:t>
            </w:r>
          </w:p>
        </w:tc>
      </w:tr>
    </w:tbl>
    <w:p w14:paraId="4AD59BDC" w14:textId="49E0892E" w:rsidR="00867F92" w:rsidRDefault="00000000">
      <w:pPr>
        <w:spacing w:before="252"/>
        <w:ind w:left="266"/>
        <w:rPr>
          <w:b/>
          <w:sz w:val="24"/>
        </w:rPr>
      </w:pPr>
      <w:r>
        <w:rPr>
          <w:b/>
          <w:color w:val="00579A"/>
          <w:sz w:val="24"/>
        </w:rPr>
        <w:t>B</w:t>
      </w:r>
      <w:r>
        <w:rPr>
          <w:b/>
          <w:color w:val="00579A"/>
          <w:spacing w:val="-1"/>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7FC92810" w14:textId="77777777" w:rsidR="00867F92" w:rsidRDefault="00867F92">
      <w:pPr>
        <w:pStyle w:val="a3"/>
        <w:spacing w:before="1"/>
        <w:rPr>
          <w:b/>
          <w:sz w:val="12"/>
        </w:rPr>
      </w:pPr>
    </w:p>
    <w:tbl>
      <w:tblPr>
        <w:tblStyle w:val="TableNormal"/>
        <w:tblW w:w="0" w:type="auto"/>
        <w:tblInd w:w="38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779"/>
        <w:gridCol w:w="1561"/>
        <w:gridCol w:w="1986"/>
      </w:tblGrid>
      <w:tr w:rsidR="00867F92" w14:paraId="460B8542" w14:textId="77777777">
        <w:trPr>
          <w:trHeight w:val="526"/>
        </w:trPr>
        <w:tc>
          <w:tcPr>
            <w:tcW w:w="6779" w:type="dxa"/>
            <w:tcBorders>
              <w:bottom w:val="single" w:sz="6" w:space="0" w:color="A8D08D"/>
            </w:tcBorders>
          </w:tcPr>
          <w:p w14:paraId="6312EDF0" w14:textId="77777777" w:rsidR="00867F92" w:rsidRDefault="00000000">
            <w:pPr>
              <w:pStyle w:val="TableParagraph"/>
              <w:spacing w:before="130"/>
              <w:ind w:left="16"/>
              <w:jc w:val="center"/>
              <w:rPr>
                <w:rFonts w:ascii="Times New Roman" w:hAnsi="Times New Roman"/>
                <w:b/>
              </w:rPr>
            </w:pPr>
            <w:r>
              <w:rPr>
                <w:rFonts w:ascii="Times New Roman" w:hAnsi="Times New Roman"/>
                <w:b/>
                <w:spacing w:val="-2"/>
              </w:rPr>
              <w:t>LESSONS</w:t>
            </w:r>
          </w:p>
        </w:tc>
        <w:tc>
          <w:tcPr>
            <w:tcW w:w="1561" w:type="dxa"/>
            <w:tcBorders>
              <w:bottom w:val="single" w:sz="6" w:space="0" w:color="8EAADB"/>
            </w:tcBorders>
          </w:tcPr>
          <w:p w14:paraId="683F0167" w14:textId="77777777" w:rsidR="00867F92" w:rsidRDefault="00000000">
            <w:pPr>
              <w:pStyle w:val="TableParagraph"/>
              <w:spacing w:before="137"/>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8EAADB"/>
            </w:tcBorders>
          </w:tcPr>
          <w:p w14:paraId="5425B7DD" w14:textId="5C9C4DC6" w:rsidR="00867F92" w:rsidRDefault="00000000">
            <w:pPr>
              <w:pStyle w:val="TableParagraph"/>
              <w:spacing w:before="137"/>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230AC31F" w14:textId="77777777">
        <w:trPr>
          <w:trHeight w:val="525"/>
        </w:trPr>
        <w:tc>
          <w:tcPr>
            <w:tcW w:w="6779" w:type="dxa"/>
            <w:tcBorders>
              <w:top w:val="single" w:sz="6" w:space="0" w:color="A8D08D"/>
              <w:bottom w:val="single" w:sz="6" w:space="0" w:color="8EAADB"/>
              <w:right w:val="single" w:sz="4" w:space="0" w:color="8EAADB"/>
            </w:tcBorders>
          </w:tcPr>
          <w:p w14:paraId="43040500"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8EAADB"/>
              <w:left w:val="single" w:sz="4" w:space="0" w:color="8EAADB"/>
              <w:bottom w:val="single" w:sz="6" w:space="0" w:color="8EAADB"/>
              <w:right w:val="single" w:sz="4" w:space="0" w:color="8EAADB"/>
            </w:tcBorders>
          </w:tcPr>
          <w:p w14:paraId="0C40AA8B" w14:textId="77777777" w:rsidR="00867F92" w:rsidRDefault="00000000">
            <w:pPr>
              <w:pStyle w:val="TableParagraph"/>
              <w:spacing w:before="136"/>
              <w:ind w:left="8" w:right="3"/>
              <w:jc w:val="center"/>
              <w:rPr>
                <w:rFonts w:ascii="Times New Roman"/>
                <w:b/>
              </w:rPr>
            </w:pPr>
            <w:r>
              <w:rPr>
                <w:rFonts w:ascii="Times New Roman"/>
                <w:b/>
                <w:spacing w:val="-5"/>
              </w:rPr>
              <w:t>200</w:t>
            </w:r>
          </w:p>
        </w:tc>
        <w:tc>
          <w:tcPr>
            <w:tcW w:w="1986" w:type="dxa"/>
            <w:tcBorders>
              <w:top w:val="single" w:sz="6" w:space="0" w:color="8EAADB"/>
              <w:left w:val="single" w:sz="4" w:space="0" w:color="8EAADB"/>
              <w:bottom w:val="single" w:sz="6" w:space="0" w:color="8EAADB"/>
              <w:right w:val="single" w:sz="4" w:space="0" w:color="8EAADB"/>
            </w:tcBorders>
          </w:tcPr>
          <w:p w14:paraId="27DB4C4C" w14:textId="77777777" w:rsidR="00867F92" w:rsidRDefault="00867F92">
            <w:pPr>
              <w:pStyle w:val="TableParagraph"/>
              <w:rPr>
                <w:rFonts w:ascii="Times New Roman"/>
              </w:rPr>
            </w:pPr>
          </w:p>
        </w:tc>
      </w:tr>
      <w:tr w:rsidR="00867F92" w14:paraId="12554693" w14:textId="77777777">
        <w:trPr>
          <w:trHeight w:val="525"/>
        </w:trPr>
        <w:tc>
          <w:tcPr>
            <w:tcW w:w="6779" w:type="dxa"/>
            <w:tcBorders>
              <w:top w:val="single" w:sz="6" w:space="0" w:color="8EAADB"/>
              <w:left w:val="single" w:sz="4" w:space="0" w:color="8EAADB"/>
              <w:bottom w:val="single" w:sz="6" w:space="0" w:color="8EAADB"/>
              <w:right w:val="single" w:sz="4" w:space="0" w:color="8EAADB"/>
            </w:tcBorders>
          </w:tcPr>
          <w:p w14:paraId="6EEC48FC" w14:textId="59228F45" w:rsidR="00867F92" w:rsidRDefault="00000000">
            <w:pPr>
              <w:pStyle w:val="TableParagraph"/>
              <w:spacing w:before="136"/>
              <w:ind w:left="81"/>
              <w:rPr>
                <w:rFonts w:ascii="Times New Roman" w:hAnsi="Times New Roman"/>
              </w:rPr>
            </w:pPr>
            <w:r>
              <w:rPr>
                <w:rFonts w:ascii="Times New Roman" w:hAnsi="Times New Roman"/>
              </w:rPr>
              <w:t xml:space="preserve">Unified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8EAADB"/>
              <w:bottom w:val="single" w:sz="6" w:space="0" w:color="8EAADB"/>
              <w:right w:val="single" w:sz="4" w:space="0" w:color="8EAADB"/>
            </w:tcBorders>
          </w:tcPr>
          <w:p w14:paraId="79B8EBBF"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PMSDY201</w:t>
            </w:r>
          </w:p>
        </w:tc>
        <w:tc>
          <w:tcPr>
            <w:tcW w:w="1986" w:type="dxa"/>
            <w:tcBorders>
              <w:top w:val="single" w:sz="6" w:space="0" w:color="8EAADB"/>
              <w:left w:val="single" w:sz="4" w:space="0" w:color="8EAADB"/>
              <w:bottom w:val="single" w:sz="6" w:space="0" w:color="8EAADB"/>
              <w:right w:val="single" w:sz="4" w:space="0" w:color="8EAADB"/>
            </w:tcBorders>
          </w:tcPr>
          <w:p w14:paraId="4638F67F"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18380825" w14:textId="77777777">
        <w:trPr>
          <w:trHeight w:val="525"/>
        </w:trPr>
        <w:tc>
          <w:tcPr>
            <w:tcW w:w="6779" w:type="dxa"/>
            <w:tcBorders>
              <w:top w:val="single" w:sz="6" w:space="0" w:color="8EAADB"/>
              <w:left w:val="single" w:sz="4" w:space="0" w:color="8EAADB"/>
              <w:bottom w:val="single" w:sz="6" w:space="0" w:color="8EAADB"/>
              <w:right w:val="single" w:sz="4" w:space="0" w:color="8EAADB"/>
            </w:tcBorders>
          </w:tcPr>
          <w:p w14:paraId="6C81201C" w14:textId="5C35137E" w:rsidR="00867F92" w:rsidRDefault="00000000">
            <w:pPr>
              <w:pStyle w:val="TableParagraph"/>
              <w:spacing w:before="136"/>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egies</w:t>
            </w:r>
            <w:r>
              <w:rPr>
                <w:rFonts w:ascii="Times New Roman" w:hAnsi="Times New Roman"/>
                <w:spacing w:val="-5"/>
              </w:rPr>
              <w:t xml:space="preserve"> </w:t>
            </w:r>
            <w:r>
              <w:rPr>
                <w:rFonts w:ascii="Times New Roman" w:hAnsi="Times New Roman"/>
              </w:rPr>
              <w:t>Communica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a</w:t>
            </w:r>
            <w:r w:rsidR="00B91793">
              <w:rPr>
                <w:rFonts w:ascii="Times New Roman" w:hAnsi="Times New Roman"/>
              </w:rPr>
              <w:t>t</w:t>
            </w:r>
            <w:r>
              <w:rPr>
                <w:rFonts w:ascii="Times New Roman" w:hAnsi="Times New Roman"/>
                <w:spacing w:val="-5"/>
              </w:rPr>
              <w:t xml:space="preserve"> </w:t>
            </w:r>
            <w:r>
              <w:rPr>
                <w:rFonts w:ascii="Times New Roman" w:hAnsi="Times New Roman"/>
              </w:rPr>
              <w:t>Public</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8EAADB"/>
              <w:bottom w:val="single" w:sz="6" w:space="0" w:color="8EAADB"/>
              <w:right w:val="single" w:sz="4" w:space="0" w:color="8EAADB"/>
            </w:tcBorders>
          </w:tcPr>
          <w:p w14:paraId="30B9C08B"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PMSDY202</w:t>
            </w:r>
          </w:p>
        </w:tc>
        <w:tc>
          <w:tcPr>
            <w:tcW w:w="1986" w:type="dxa"/>
            <w:tcBorders>
              <w:top w:val="single" w:sz="6" w:space="0" w:color="8EAADB"/>
              <w:left w:val="single" w:sz="4" w:space="0" w:color="8EAADB"/>
              <w:bottom w:val="single" w:sz="6" w:space="0" w:color="8EAADB"/>
              <w:right w:val="single" w:sz="4" w:space="0" w:color="8EAADB"/>
            </w:tcBorders>
          </w:tcPr>
          <w:p w14:paraId="611C5D66"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46342A00" w14:textId="77777777">
        <w:trPr>
          <w:trHeight w:val="846"/>
        </w:trPr>
        <w:tc>
          <w:tcPr>
            <w:tcW w:w="6779" w:type="dxa"/>
            <w:tcBorders>
              <w:top w:val="single" w:sz="6" w:space="0" w:color="8EAADB"/>
              <w:left w:val="single" w:sz="4" w:space="0" w:color="8EAADB"/>
              <w:bottom w:val="single" w:sz="6" w:space="0" w:color="8EAADB"/>
              <w:right w:val="single" w:sz="4" w:space="0" w:color="8EAADB"/>
            </w:tcBorders>
          </w:tcPr>
          <w:p w14:paraId="389D311C" w14:textId="60C43391" w:rsidR="00867F92" w:rsidRDefault="00000000">
            <w:pPr>
              <w:pStyle w:val="TableParagraph"/>
              <w:spacing w:before="170"/>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egic</w:t>
            </w:r>
            <w:r>
              <w:rPr>
                <w:rFonts w:ascii="Times New Roman" w:hAnsi="Times New Roman"/>
                <w:spacing w:val="-5"/>
              </w:rPr>
              <w:t xml:space="preserve"> </w:t>
            </w:r>
            <w:r>
              <w:rPr>
                <w:rFonts w:ascii="Times New Roman" w:hAnsi="Times New Roman"/>
              </w:rPr>
              <w:t>Planning</w:t>
            </w:r>
            <w:r>
              <w:rPr>
                <w:rFonts w:ascii="Times New Roman" w:hAnsi="Times New Roman"/>
                <w:spacing w:val="-5"/>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Economic</w:t>
            </w:r>
            <w:r>
              <w:rPr>
                <w:rFonts w:ascii="Times New Roman" w:hAnsi="Times New Roman"/>
                <w:spacing w:val="-7"/>
              </w:rPr>
              <w:t xml:space="preserve"> </w:t>
            </w:r>
            <w:r>
              <w:rPr>
                <w:rFonts w:ascii="Times New Roman" w:hAnsi="Times New Roman"/>
              </w:rPr>
              <w:t>Evalua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Public Heal</w:t>
            </w:r>
            <w:r w:rsidR="00B91793">
              <w:rPr>
                <w:rFonts w:ascii="Times New Roman" w:hAnsi="Times New Roman"/>
              </w:rPr>
              <w:t>t</w:t>
            </w:r>
            <w:r>
              <w:rPr>
                <w:rFonts w:ascii="Times New Roman" w:hAnsi="Times New Roman"/>
              </w:rPr>
              <w:t>h Programs</w:t>
            </w:r>
          </w:p>
        </w:tc>
        <w:tc>
          <w:tcPr>
            <w:tcW w:w="1561" w:type="dxa"/>
            <w:tcBorders>
              <w:top w:val="single" w:sz="6" w:space="0" w:color="8EAADB"/>
              <w:left w:val="single" w:sz="4" w:space="0" w:color="8EAADB"/>
              <w:bottom w:val="single" w:sz="6" w:space="0" w:color="8EAADB"/>
              <w:right w:val="single" w:sz="4" w:space="0" w:color="8EAADB"/>
            </w:tcBorders>
          </w:tcPr>
          <w:p w14:paraId="0171C575" w14:textId="77777777" w:rsidR="00867F92" w:rsidRDefault="00867F92">
            <w:pPr>
              <w:pStyle w:val="TableParagraph"/>
              <w:spacing w:before="44"/>
              <w:rPr>
                <w:rFonts w:ascii="Times New Roman"/>
                <w:b/>
              </w:rPr>
            </w:pPr>
          </w:p>
          <w:p w14:paraId="04B0DB85" w14:textId="77777777" w:rsidR="00867F92" w:rsidRDefault="00000000">
            <w:pPr>
              <w:pStyle w:val="TableParagraph"/>
              <w:ind w:left="8" w:right="3"/>
              <w:jc w:val="center"/>
              <w:rPr>
                <w:rFonts w:ascii="Times New Roman" w:hAnsi="Times New Roman"/>
              </w:rPr>
            </w:pPr>
            <w:r>
              <w:rPr>
                <w:rFonts w:ascii="Times New Roman" w:hAnsi="Times New Roman"/>
                <w:spacing w:val="-2"/>
              </w:rPr>
              <w:t>PMSDY203</w:t>
            </w:r>
          </w:p>
        </w:tc>
        <w:tc>
          <w:tcPr>
            <w:tcW w:w="1986" w:type="dxa"/>
            <w:tcBorders>
              <w:top w:val="single" w:sz="6" w:space="0" w:color="8EAADB"/>
              <w:left w:val="single" w:sz="4" w:space="0" w:color="8EAADB"/>
              <w:bottom w:val="single" w:sz="6" w:space="0" w:color="8EAADB"/>
              <w:right w:val="single" w:sz="4" w:space="0" w:color="8EAADB"/>
            </w:tcBorders>
          </w:tcPr>
          <w:p w14:paraId="0FE231C5" w14:textId="77777777" w:rsidR="00867F92" w:rsidRDefault="00867F92">
            <w:pPr>
              <w:pStyle w:val="TableParagraph"/>
              <w:spacing w:before="44"/>
              <w:rPr>
                <w:rFonts w:ascii="Times New Roman"/>
                <w:b/>
              </w:rPr>
            </w:pPr>
          </w:p>
          <w:p w14:paraId="739C173B" w14:textId="77777777" w:rsidR="00867F92" w:rsidRDefault="00000000">
            <w:pPr>
              <w:pStyle w:val="TableParagraph"/>
              <w:ind w:left="10" w:right="5"/>
              <w:jc w:val="center"/>
              <w:rPr>
                <w:rFonts w:ascii="Times New Roman"/>
              </w:rPr>
            </w:pPr>
            <w:r>
              <w:rPr>
                <w:rFonts w:ascii="Times New Roman"/>
                <w:spacing w:val="-10"/>
              </w:rPr>
              <w:t>6</w:t>
            </w:r>
          </w:p>
        </w:tc>
      </w:tr>
    </w:tbl>
    <w:p w14:paraId="5A3C1FE2" w14:textId="77777777" w:rsidR="00867F92" w:rsidRDefault="00867F92">
      <w:pPr>
        <w:jc w:val="center"/>
        <w:sectPr w:rsidR="00867F92">
          <w:type w:val="continuous"/>
          <w:pgSz w:w="11900" w:h="16820"/>
          <w:pgMar w:top="820" w:right="0" w:bottom="1084" w:left="300" w:header="720" w:footer="720" w:gutter="0"/>
          <w:cols w:space="720"/>
        </w:sectPr>
      </w:pPr>
    </w:p>
    <w:tbl>
      <w:tblPr>
        <w:tblStyle w:val="TableNormal"/>
        <w:tblW w:w="0" w:type="auto"/>
        <w:tblInd w:w="3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6779"/>
        <w:gridCol w:w="1561"/>
        <w:gridCol w:w="1986"/>
      </w:tblGrid>
      <w:tr w:rsidR="00867F92" w14:paraId="6EE7F826" w14:textId="77777777">
        <w:trPr>
          <w:trHeight w:val="526"/>
        </w:trPr>
        <w:tc>
          <w:tcPr>
            <w:tcW w:w="6779" w:type="dxa"/>
            <w:tcBorders>
              <w:bottom w:val="single" w:sz="6" w:space="0" w:color="8EAADB"/>
            </w:tcBorders>
          </w:tcPr>
          <w:p w14:paraId="4FA011CB" w14:textId="6712D514" w:rsidR="00867F92" w:rsidRDefault="00000000">
            <w:pPr>
              <w:pStyle w:val="TableParagraph"/>
              <w:spacing w:before="135"/>
              <w:ind w:left="81"/>
              <w:rPr>
                <w:rFonts w:ascii="Times New Roman" w:hAnsi="Times New Roman"/>
              </w:rPr>
            </w:pPr>
            <w:r>
              <w:rPr>
                <w:rFonts w:ascii="Times New Roman" w:hAnsi="Times New Roman"/>
              </w:rPr>
              <w:lastRenderedPageBreak/>
              <w:t>Bioe</w:t>
            </w:r>
            <w:r w:rsidR="00B91793">
              <w:rPr>
                <w:rFonts w:ascii="Times New Roman" w:hAnsi="Times New Roman"/>
              </w:rPr>
              <w:t>t</w:t>
            </w:r>
            <w:r>
              <w:rPr>
                <w:rFonts w:ascii="Times New Roman" w:hAnsi="Times New Roman"/>
              </w:rPr>
              <w:t>hics</w:t>
            </w:r>
            <w:r>
              <w:rPr>
                <w:rFonts w:ascii="Times New Roman" w:hAnsi="Times New Roman"/>
                <w:spacing w:val="-6"/>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Fair enough</w:t>
            </w:r>
            <w:r>
              <w:rPr>
                <w:rFonts w:ascii="Times New Roman" w:hAnsi="Times New Roman"/>
                <w:spacing w:val="-3"/>
              </w:rPr>
              <w:t xml:space="preserve"> </w:t>
            </w:r>
            <w:r>
              <w:rPr>
                <w:rFonts w:ascii="Times New Roman" w:hAnsi="Times New Roman"/>
              </w:rPr>
              <w:t>a</w:t>
            </w:r>
            <w:r w:rsidR="00B91793">
              <w:rPr>
                <w:rFonts w:ascii="Times New Roman" w:hAnsi="Times New Roman"/>
              </w:rPr>
              <w:t>t</w:t>
            </w:r>
            <w:r>
              <w:rPr>
                <w:rFonts w:ascii="Times New Roman" w:hAnsi="Times New Roman"/>
                <w:spacing w:val="-4"/>
              </w:rPr>
              <w:t xml:space="preserve"> </w:t>
            </w:r>
            <w:r>
              <w:rPr>
                <w:rFonts w:ascii="Times New Roman" w:hAnsi="Times New Roman"/>
              </w:rPr>
              <w:t>Policies</w:t>
            </w:r>
            <w:r>
              <w:rPr>
                <w:rFonts w:ascii="Times New Roman" w:hAnsi="Times New Roman"/>
                <w:spacing w:val="-3"/>
              </w:rPr>
              <w:t xml:space="preserve"> </w:t>
            </w:r>
            <w:r>
              <w:rPr>
                <w:rFonts w:ascii="Times New Roman" w:hAnsi="Times New Roman"/>
              </w:rPr>
              <w:t>Public</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bottom w:val="single" w:sz="6" w:space="0" w:color="8EAADB"/>
            </w:tcBorders>
          </w:tcPr>
          <w:p w14:paraId="4AD779C7" w14:textId="77777777" w:rsidR="00867F92" w:rsidRDefault="00000000">
            <w:pPr>
              <w:pStyle w:val="TableParagraph"/>
              <w:spacing w:before="135"/>
              <w:ind w:left="8" w:right="3"/>
              <w:jc w:val="center"/>
              <w:rPr>
                <w:rFonts w:ascii="Times New Roman" w:hAnsi="Times New Roman"/>
              </w:rPr>
            </w:pPr>
            <w:r>
              <w:rPr>
                <w:rFonts w:ascii="Times New Roman" w:hAnsi="Times New Roman"/>
                <w:spacing w:val="-2"/>
              </w:rPr>
              <w:t>PMSDY204</w:t>
            </w:r>
          </w:p>
        </w:tc>
        <w:tc>
          <w:tcPr>
            <w:tcW w:w="1986" w:type="dxa"/>
            <w:tcBorders>
              <w:bottom w:val="single" w:sz="6" w:space="0" w:color="8EAADB"/>
            </w:tcBorders>
          </w:tcPr>
          <w:p w14:paraId="4767A9C0" w14:textId="77777777" w:rsidR="00867F92" w:rsidRDefault="00000000">
            <w:pPr>
              <w:pStyle w:val="TableParagraph"/>
              <w:spacing w:before="135"/>
              <w:ind w:left="10" w:right="5"/>
              <w:jc w:val="center"/>
              <w:rPr>
                <w:rFonts w:ascii="Times New Roman"/>
              </w:rPr>
            </w:pPr>
            <w:r>
              <w:rPr>
                <w:rFonts w:ascii="Times New Roman"/>
                <w:spacing w:val="-10"/>
              </w:rPr>
              <w:t>6</w:t>
            </w:r>
          </w:p>
        </w:tc>
      </w:tr>
      <w:tr w:rsidR="00867F92" w14:paraId="3FAD27B9" w14:textId="77777777">
        <w:trPr>
          <w:trHeight w:val="525"/>
        </w:trPr>
        <w:tc>
          <w:tcPr>
            <w:tcW w:w="6779" w:type="dxa"/>
            <w:tcBorders>
              <w:top w:val="single" w:sz="6" w:space="0" w:color="8EAADB"/>
              <w:left w:val="single" w:sz="4" w:space="0" w:color="A8D08D"/>
              <w:bottom w:val="single" w:sz="6" w:space="0" w:color="8EAADB"/>
              <w:right w:val="single" w:sz="4" w:space="0" w:color="A8D08D"/>
            </w:tcBorders>
          </w:tcPr>
          <w:p w14:paraId="5427BBFF" w14:textId="03C75F5B" w:rsidR="00867F92" w:rsidRDefault="00000000">
            <w:pPr>
              <w:pStyle w:val="TableParagraph"/>
              <w:spacing w:before="134"/>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ruc</w:t>
            </w:r>
            <w:r w:rsidR="00B91793">
              <w:rPr>
                <w:rFonts w:ascii="Times New Roman" w:hAnsi="Times New Roman"/>
              </w:rPr>
              <w:t>t</w:t>
            </w:r>
            <w:r>
              <w:rPr>
                <w:rFonts w:ascii="Times New Roman" w:hAnsi="Times New Roman"/>
              </w:rPr>
              <w:t>ure</w:t>
            </w:r>
            <w:r>
              <w:rPr>
                <w:rFonts w:ascii="Times New Roman" w:hAnsi="Times New Roman"/>
                <w:spacing w:val="-9"/>
              </w:rPr>
              <w:t xml:space="preserve"> </w:t>
            </w:r>
            <w:r>
              <w:rPr>
                <w:rFonts w:ascii="Times New Roman" w:hAnsi="Times New Roman"/>
              </w:rPr>
              <w:t>&amp;</w:t>
            </w:r>
            <w:r>
              <w:rPr>
                <w:rFonts w:ascii="Times New Roman" w:hAnsi="Times New Roman"/>
                <w:spacing w:val="-7"/>
              </w:rPr>
              <w:t xml:space="preserve"> </w:t>
            </w:r>
            <w:r>
              <w:rPr>
                <w:rFonts w:ascii="Times New Roman" w:hAnsi="Times New Roman"/>
              </w:rPr>
              <w:t>Organiza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Labora</w:t>
            </w:r>
            <w:r w:rsidR="00B91793">
              <w:rPr>
                <w:rFonts w:ascii="Times New Roman" w:hAnsi="Times New Roman"/>
              </w:rPr>
              <w:t>t</w:t>
            </w:r>
            <w:r>
              <w:rPr>
                <w:rFonts w:ascii="Times New Roman" w:hAnsi="Times New Roman"/>
              </w:rPr>
              <w:t>ories</w:t>
            </w:r>
            <w:r>
              <w:rPr>
                <w:rFonts w:ascii="Times New Roman" w:hAnsi="Times New Roman"/>
                <w:spacing w:val="-5"/>
              </w:rPr>
              <w:t xml:space="preserve"> </w:t>
            </w:r>
            <w:r>
              <w:rPr>
                <w:rFonts w:ascii="Times New Roman" w:hAnsi="Times New Roman"/>
              </w:rPr>
              <w:t>Public</w:t>
            </w:r>
            <w:r>
              <w:rPr>
                <w:rFonts w:ascii="Times New Roman" w:hAnsi="Times New Roman"/>
                <w:spacing w:val="-6"/>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61" w:type="dxa"/>
            <w:tcBorders>
              <w:top w:val="single" w:sz="6" w:space="0" w:color="8EAADB"/>
              <w:left w:val="single" w:sz="4" w:space="0" w:color="A8D08D"/>
              <w:bottom w:val="single" w:sz="6" w:space="0" w:color="8EAADB"/>
              <w:right w:val="single" w:sz="4" w:space="0" w:color="A8D08D"/>
            </w:tcBorders>
          </w:tcPr>
          <w:p w14:paraId="1363F896" w14:textId="77777777" w:rsidR="00867F92" w:rsidRDefault="00000000">
            <w:pPr>
              <w:pStyle w:val="TableParagraph"/>
              <w:spacing w:before="134"/>
              <w:ind w:left="8" w:right="3"/>
              <w:jc w:val="center"/>
              <w:rPr>
                <w:rFonts w:ascii="Times New Roman" w:hAnsi="Times New Roman"/>
              </w:rPr>
            </w:pPr>
            <w:r>
              <w:rPr>
                <w:rFonts w:ascii="Times New Roman" w:hAnsi="Times New Roman"/>
                <w:spacing w:val="-2"/>
              </w:rPr>
              <w:t>PMSDYL201</w:t>
            </w:r>
          </w:p>
        </w:tc>
        <w:tc>
          <w:tcPr>
            <w:tcW w:w="1986" w:type="dxa"/>
            <w:tcBorders>
              <w:top w:val="single" w:sz="6" w:space="0" w:color="8EAADB"/>
              <w:left w:val="single" w:sz="4" w:space="0" w:color="A8D08D"/>
              <w:bottom w:val="single" w:sz="6" w:space="0" w:color="8EAADB"/>
              <w:right w:val="single" w:sz="4" w:space="0" w:color="A8D08D"/>
            </w:tcBorders>
          </w:tcPr>
          <w:p w14:paraId="7D4448E3" w14:textId="77777777" w:rsidR="00867F92" w:rsidRDefault="00000000">
            <w:pPr>
              <w:pStyle w:val="TableParagraph"/>
              <w:spacing w:before="134"/>
              <w:ind w:left="10" w:right="5"/>
              <w:jc w:val="center"/>
              <w:rPr>
                <w:rFonts w:ascii="Times New Roman"/>
              </w:rPr>
            </w:pPr>
            <w:r>
              <w:rPr>
                <w:rFonts w:ascii="Times New Roman"/>
                <w:spacing w:val="-10"/>
              </w:rPr>
              <w:t>6</w:t>
            </w:r>
          </w:p>
        </w:tc>
      </w:tr>
      <w:tr w:rsidR="00867F92" w14:paraId="0A635D3B" w14:textId="77777777">
        <w:trPr>
          <w:trHeight w:val="525"/>
        </w:trPr>
        <w:tc>
          <w:tcPr>
            <w:tcW w:w="6779" w:type="dxa"/>
            <w:tcBorders>
              <w:top w:val="single" w:sz="6" w:space="0" w:color="8EAADB"/>
              <w:left w:val="single" w:sz="4" w:space="0" w:color="A8D08D"/>
              <w:bottom w:val="single" w:sz="6" w:space="0" w:color="A8D08D"/>
              <w:right w:val="single" w:sz="4" w:space="0" w:color="A8D08D"/>
            </w:tcBorders>
          </w:tcPr>
          <w:p w14:paraId="70D9B667" w14:textId="0B146C2E" w:rsidR="00867F92" w:rsidRDefault="00B91793">
            <w:pPr>
              <w:pStyle w:val="TableParagraph"/>
              <w:spacing w:before="134"/>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8EAADB"/>
              <w:left w:val="single" w:sz="4" w:space="0" w:color="A8D08D"/>
              <w:bottom w:val="single" w:sz="6" w:space="0" w:color="A8D08D"/>
              <w:right w:val="single" w:sz="4" w:space="0" w:color="A8D08D"/>
            </w:tcBorders>
          </w:tcPr>
          <w:p w14:paraId="6B377138" w14:textId="77777777" w:rsidR="00867F92" w:rsidRDefault="00867F92">
            <w:pPr>
              <w:pStyle w:val="TableParagraph"/>
              <w:rPr>
                <w:rFonts w:ascii="Times New Roman"/>
              </w:rPr>
            </w:pPr>
          </w:p>
        </w:tc>
        <w:tc>
          <w:tcPr>
            <w:tcW w:w="1986" w:type="dxa"/>
            <w:tcBorders>
              <w:top w:val="single" w:sz="6" w:space="0" w:color="8EAADB"/>
              <w:left w:val="single" w:sz="4" w:space="0" w:color="A8D08D"/>
              <w:bottom w:val="single" w:sz="6" w:space="0" w:color="A8D08D"/>
              <w:right w:val="single" w:sz="4" w:space="0" w:color="A8D08D"/>
            </w:tcBorders>
          </w:tcPr>
          <w:p w14:paraId="48FF6F73" w14:textId="77777777" w:rsidR="00867F92" w:rsidRDefault="00000000">
            <w:pPr>
              <w:pStyle w:val="TableParagraph"/>
              <w:spacing w:before="134"/>
              <w:ind w:left="10" w:right="5"/>
              <w:jc w:val="center"/>
              <w:rPr>
                <w:rFonts w:ascii="Times New Roman"/>
                <w:b/>
              </w:rPr>
            </w:pPr>
            <w:r>
              <w:rPr>
                <w:rFonts w:ascii="Times New Roman"/>
                <w:b/>
                <w:spacing w:val="-5"/>
              </w:rPr>
              <w:t>30</w:t>
            </w:r>
          </w:p>
        </w:tc>
      </w:tr>
    </w:tbl>
    <w:p w14:paraId="20FC5ABB" w14:textId="77777777" w:rsidR="00867F92" w:rsidRDefault="00867F92">
      <w:pPr>
        <w:pStyle w:val="a3"/>
        <w:spacing w:before="139"/>
        <w:rPr>
          <w:b/>
        </w:rPr>
      </w:pPr>
    </w:p>
    <w:p w14:paraId="0C31778D" w14:textId="34506991" w:rsidR="00867F92" w:rsidRDefault="00000000">
      <w:pPr>
        <w:ind w:left="266"/>
        <w:rPr>
          <w:b/>
        </w:rPr>
      </w:pPr>
      <w:r>
        <w:rPr>
          <w:b/>
          <w:color w:val="00579A"/>
        </w:rPr>
        <w:t>C</w:t>
      </w:r>
      <w:r>
        <w:rPr>
          <w:b/>
          <w:color w:val="00579A"/>
          <w:spacing w:val="2"/>
        </w:rPr>
        <w:t xml:space="preserve"> </w:t>
      </w:r>
      <w:r>
        <w:rPr>
          <w:b/>
          <w:color w:val="00579A"/>
          <w:spacing w:val="-2"/>
        </w:rPr>
        <w:t>semes</w:t>
      </w:r>
      <w:r w:rsidR="00B91793">
        <w:rPr>
          <w:b/>
          <w:color w:val="00579A"/>
          <w:spacing w:val="-2"/>
        </w:rPr>
        <w:t>t</w:t>
      </w:r>
      <w:r>
        <w:rPr>
          <w:b/>
          <w:color w:val="00579A"/>
          <w:spacing w:val="-2"/>
        </w:rPr>
        <w:t>er</w:t>
      </w:r>
    </w:p>
    <w:p w14:paraId="60C417DD" w14:textId="77777777" w:rsidR="00867F92" w:rsidRDefault="00867F92">
      <w:pPr>
        <w:pStyle w:val="a3"/>
        <w:spacing w:before="9"/>
        <w:rPr>
          <w:b/>
          <w:sz w:val="1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61"/>
        <w:gridCol w:w="1986"/>
      </w:tblGrid>
      <w:tr w:rsidR="00867F92" w14:paraId="6D11D80D" w14:textId="77777777">
        <w:trPr>
          <w:trHeight w:val="526"/>
        </w:trPr>
        <w:tc>
          <w:tcPr>
            <w:tcW w:w="6779" w:type="dxa"/>
            <w:tcBorders>
              <w:bottom w:val="single" w:sz="6" w:space="0" w:color="000000"/>
            </w:tcBorders>
          </w:tcPr>
          <w:p w14:paraId="5DD4699A" w14:textId="77777777" w:rsidR="00867F92" w:rsidRDefault="00000000">
            <w:pPr>
              <w:pStyle w:val="TableParagraph"/>
              <w:spacing w:before="130"/>
              <w:ind w:left="81"/>
              <w:rPr>
                <w:rFonts w:ascii="Times New Roman" w:hAnsi="Times New Roman"/>
                <w:b/>
              </w:rPr>
            </w:pPr>
            <w:r>
              <w:rPr>
                <w:rFonts w:ascii="Times New Roman" w:hAnsi="Times New Roman"/>
                <w:b/>
                <w:spacing w:val="-2"/>
              </w:rPr>
              <w:t>LESSONS</w:t>
            </w:r>
          </w:p>
        </w:tc>
        <w:tc>
          <w:tcPr>
            <w:tcW w:w="1561" w:type="dxa"/>
            <w:tcBorders>
              <w:bottom w:val="single" w:sz="6" w:space="0" w:color="000000"/>
            </w:tcBorders>
          </w:tcPr>
          <w:p w14:paraId="38E41D80" w14:textId="77777777" w:rsidR="00867F92" w:rsidRDefault="00000000">
            <w:pPr>
              <w:pStyle w:val="TableParagraph"/>
              <w:spacing w:before="137"/>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000000"/>
            </w:tcBorders>
          </w:tcPr>
          <w:p w14:paraId="224C8833" w14:textId="607AECAF" w:rsidR="00867F92" w:rsidRDefault="00000000">
            <w:pPr>
              <w:pStyle w:val="TableParagraph"/>
              <w:spacing w:before="137"/>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26A6EDDB" w14:textId="77777777">
        <w:trPr>
          <w:trHeight w:val="525"/>
        </w:trPr>
        <w:tc>
          <w:tcPr>
            <w:tcW w:w="6779" w:type="dxa"/>
            <w:tcBorders>
              <w:top w:val="single" w:sz="6" w:space="0" w:color="000000"/>
              <w:bottom w:val="single" w:sz="6" w:space="0" w:color="000000"/>
            </w:tcBorders>
          </w:tcPr>
          <w:p w14:paraId="609A6E85"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61" w:type="dxa"/>
            <w:tcBorders>
              <w:top w:val="single" w:sz="6" w:space="0" w:color="000000"/>
              <w:bottom w:val="single" w:sz="6" w:space="0" w:color="000000"/>
            </w:tcBorders>
          </w:tcPr>
          <w:p w14:paraId="1F8ED1A4" w14:textId="77777777" w:rsidR="00867F92" w:rsidRDefault="00000000">
            <w:pPr>
              <w:pStyle w:val="TableParagraph"/>
              <w:spacing w:before="136"/>
              <w:ind w:left="8" w:right="3"/>
              <w:jc w:val="center"/>
              <w:rPr>
                <w:rFonts w:ascii="Times New Roman"/>
                <w:b/>
              </w:rPr>
            </w:pPr>
            <w:r>
              <w:rPr>
                <w:rFonts w:ascii="Times New Roman"/>
                <w:b/>
                <w:spacing w:val="-5"/>
              </w:rPr>
              <w:t>300</w:t>
            </w:r>
          </w:p>
        </w:tc>
        <w:tc>
          <w:tcPr>
            <w:tcW w:w="1986" w:type="dxa"/>
            <w:tcBorders>
              <w:top w:val="single" w:sz="6" w:space="0" w:color="000000"/>
              <w:bottom w:val="single" w:sz="6" w:space="0" w:color="000000"/>
            </w:tcBorders>
          </w:tcPr>
          <w:p w14:paraId="450D3494" w14:textId="77777777" w:rsidR="00867F92" w:rsidRDefault="00867F92">
            <w:pPr>
              <w:pStyle w:val="TableParagraph"/>
              <w:rPr>
                <w:rFonts w:ascii="Times New Roman"/>
              </w:rPr>
            </w:pPr>
          </w:p>
        </w:tc>
      </w:tr>
      <w:tr w:rsidR="00867F92" w14:paraId="6722222E" w14:textId="77777777">
        <w:trPr>
          <w:trHeight w:val="643"/>
        </w:trPr>
        <w:tc>
          <w:tcPr>
            <w:tcW w:w="6779" w:type="dxa"/>
            <w:tcBorders>
              <w:top w:val="single" w:sz="6" w:space="0" w:color="000000"/>
              <w:bottom w:val="single" w:sz="6" w:space="0" w:color="000000"/>
            </w:tcBorders>
          </w:tcPr>
          <w:p w14:paraId="6CFFA719" w14:textId="5C0AAE38" w:rsidR="00867F92" w:rsidRDefault="00000000">
            <w:pPr>
              <w:pStyle w:val="TableParagraph"/>
              <w:spacing w:before="194"/>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13"/>
              </w:rPr>
              <w:t xml:space="preserve"> </w:t>
            </w:r>
            <w:r>
              <w:rPr>
                <w:rFonts w:ascii="Times New Roman" w:hAnsi="Times New Roman"/>
              </w:rPr>
              <w:t>Epidemiological</w:t>
            </w:r>
            <w:r>
              <w:rPr>
                <w:rFonts w:ascii="Times New Roman" w:hAnsi="Times New Roman"/>
                <w:spacing w:val="-13"/>
              </w:rPr>
              <w:t xml:space="preserve"> </w:t>
            </w:r>
            <w:r>
              <w:rPr>
                <w:rFonts w:ascii="Times New Roman" w:hAnsi="Times New Roman"/>
                <w:spacing w:val="-2"/>
              </w:rPr>
              <w:t>Surveillance</w:t>
            </w:r>
          </w:p>
        </w:tc>
        <w:tc>
          <w:tcPr>
            <w:tcW w:w="1561" w:type="dxa"/>
            <w:tcBorders>
              <w:top w:val="single" w:sz="6" w:space="0" w:color="000000"/>
              <w:bottom w:val="single" w:sz="6" w:space="0" w:color="000000"/>
            </w:tcBorders>
          </w:tcPr>
          <w:p w14:paraId="26BA614B" w14:textId="77777777" w:rsidR="00867F92" w:rsidRDefault="00000000">
            <w:pPr>
              <w:pStyle w:val="TableParagraph"/>
              <w:spacing w:before="194"/>
              <w:ind w:left="8" w:right="2"/>
              <w:jc w:val="center"/>
              <w:rPr>
                <w:rFonts w:ascii="Times New Roman" w:hAnsi="Times New Roman"/>
              </w:rPr>
            </w:pPr>
            <w:r>
              <w:rPr>
                <w:rFonts w:ascii="Times New Roman" w:hAnsi="Times New Roman"/>
                <w:spacing w:val="-2"/>
              </w:rPr>
              <w:t>PMSDY302</w:t>
            </w:r>
          </w:p>
        </w:tc>
        <w:tc>
          <w:tcPr>
            <w:tcW w:w="1986" w:type="dxa"/>
            <w:tcBorders>
              <w:top w:val="single" w:sz="6" w:space="0" w:color="000000"/>
              <w:bottom w:val="single" w:sz="6" w:space="0" w:color="000000"/>
            </w:tcBorders>
          </w:tcPr>
          <w:p w14:paraId="573353C9" w14:textId="77777777" w:rsidR="00867F92" w:rsidRDefault="00000000">
            <w:pPr>
              <w:pStyle w:val="TableParagraph"/>
              <w:spacing w:before="194"/>
              <w:ind w:left="10" w:right="5"/>
              <w:jc w:val="center"/>
              <w:rPr>
                <w:rFonts w:ascii="Times New Roman"/>
              </w:rPr>
            </w:pPr>
            <w:r>
              <w:rPr>
                <w:rFonts w:ascii="Times New Roman"/>
                <w:spacing w:val="-10"/>
              </w:rPr>
              <w:t>6</w:t>
            </w:r>
          </w:p>
        </w:tc>
      </w:tr>
      <w:tr w:rsidR="00867F92" w14:paraId="2B237348" w14:textId="77777777">
        <w:trPr>
          <w:trHeight w:val="846"/>
        </w:trPr>
        <w:tc>
          <w:tcPr>
            <w:tcW w:w="6779" w:type="dxa"/>
            <w:tcBorders>
              <w:top w:val="single" w:sz="6" w:space="0" w:color="000000"/>
              <w:bottom w:val="single" w:sz="6" w:space="0" w:color="000000"/>
            </w:tcBorders>
          </w:tcPr>
          <w:p w14:paraId="23862896" w14:textId="77777777" w:rsidR="00867F92" w:rsidRDefault="00000000">
            <w:pPr>
              <w:pStyle w:val="TableParagraph"/>
              <w:spacing w:before="170"/>
              <w:ind w:left="81"/>
              <w:rPr>
                <w:rFonts w:ascii="Times New Roman" w:hAnsi="Times New Roman"/>
              </w:rPr>
            </w:pPr>
            <w:r>
              <w:rPr>
                <w:rFonts w:ascii="Times New Roman" w:hAnsi="Times New Roman"/>
              </w:rPr>
              <w:t>Molecular</w:t>
            </w:r>
            <w:r>
              <w:rPr>
                <w:rFonts w:ascii="Times New Roman" w:hAnsi="Times New Roman"/>
                <w:spacing w:val="-5"/>
              </w:rPr>
              <w:t xml:space="preserve"> </w:t>
            </w:r>
            <w:r>
              <w:rPr>
                <w:rFonts w:ascii="Times New Roman" w:hAnsi="Times New Roman"/>
              </w:rPr>
              <w:t>Epidemiology</w:t>
            </w:r>
            <w:r>
              <w:rPr>
                <w:rFonts w:ascii="Times New Roman" w:hAnsi="Times New Roman"/>
                <w:spacing w:val="-5"/>
              </w:rPr>
              <w:t xml:space="preserve"> </w:t>
            </w:r>
            <w:r>
              <w:rPr>
                <w:rFonts w:ascii="Times New Roman" w:hAnsi="Times New Roman"/>
              </w:rPr>
              <w:t>Aerodynamically</w:t>
            </w:r>
            <w:r>
              <w:rPr>
                <w:rFonts w:ascii="Times New Roman" w:hAnsi="Times New Roman"/>
                <w:spacing w:val="-5"/>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Sexually</w:t>
            </w:r>
            <w:r>
              <w:rPr>
                <w:rFonts w:ascii="Times New Roman" w:hAnsi="Times New Roman"/>
                <w:spacing w:val="-8"/>
              </w:rPr>
              <w:t xml:space="preserve"> </w:t>
            </w:r>
            <w:r>
              <w:rPr>
                <w:rFonts w:ascii="Times New Roman" w:hAnsi="Times New Roman"/>
              </w:rPr>
              <w:t xml:space="preserve">Communicable </w:t>
            </w:r>
            <w:r>
              <w:rPr>
                <w:rFonts w:ascii="Times New Roman" w:hAnsi="Times New Roman"/>
                <w:spacing w:val="-2"/>
              </w:rPr>
              <w:t>Diseases</w:t>
            </w:r>
          </w:p>
        </w:tc>
        <w:tc>
          <w:tcPr>
            <w:tcW w:w="1561" w:type="dxa"/>
            <w:tcBorders>
              <w:top w:val="single" w:sz="6" w:space="0" w:color="000000"/>
              <w:bottom w:val="single" w:sz="6" w:space="0" w:color="000000"/>
            </w:tcBorders>
          </w:tcPr>
          <w:p w14:paraId="6CCFCF37" w14:textId="77777777" w:rsidR="00867F92" w:rsidRDefault="00867F92">
            <w:pPr>
              <w:pStyle w:val="TableParagraph"/>
              <w:spacing w:before="44"/>
              <w:rPr>
                <w:rFonts w:ascii="Times New Roman"/>
                <w:b/>
              </w:rPr>
            </w:pPr>
          </w:p>
          <w:p w14:paraId="7B4D712E" w14:textId="77777777" w:rsidR="00867F92" w:rsidRDefault="00000000">
            <w:pPr>
              <w:pStyle w:val="TableParagraph"/>
              <w:ind w:left="8" w:right="3"/>
              <w:jc w:val="center"/>
              <w:rPr>
                <w:rFonts w:ascii="Times New Roman" w:hAnsi="Times New Roman"/>
              </w:rPr>
            </w:pPr>
            <w:r>
              <w:rPr>
                <w:rFonts w:ascii="Times New Roman" w:hAnsi="Times New Roman"/>
                <w:spacing w:val="-2"/>
              </w:rPr>
              <w:t>PMSDYL301</w:t>
            </w:r>
          </w:p>
        </w:tc>
        <w:tc>
          <w:tcPr>
            <w:tcW w:w="1986" w:type="dxa"/>
            <w:tcBorders>
              <w:top w:val="single" w:sz="6" w:space="0" w:color="000000"/>
              <w:bottom w:val="single" w:sz="6" w:space="0" w:color="000000"/>
            </w:tcBorders>
          </w:tcPr>
          <w:p w14:paraId="64FBE9D2" w14:textId="77777777" w:rsidR="00867F92" w:rsidRDefault="00867F92">
            <w:pPr>
              <w:pStyle w:val="TableParagraph"/>
              <w:spacing w:before="44"/>
              <w:rPr>
                <w:rFonts w:ascii="Times New Roman"/>
                <w:b/>
              </w:rPr>
            </w:pPr>
          </w:p>
          <w:p w14:paraId="2F45FDB9" w14:textId="77777777" w:rsidR="00867F92" w:rsidRDefault="00000000">
            <w:pPr>
              <w:pStyle w:val="TableParagraph"/>
              <w:ind w:left="10" w:right="5"/>
              <w:jc w:val="center"/>
              <w:rPr>
                <w:rFonts w:ascii="Times New Roman"/>
              </w:rPr>
            </w:pPr>
            <w:r>
              <w:rPr>
                <w:rFonts w:ascii="Times New Roman"/>
                <w:spacing w:val="-10"/>
              </w:rPr>
              <w:t>6</w:t>
            </w:r>
          </w:p>
        </w:tc>
      </w:tr>
      <w:tr w:rsidR="00867F92" w14:paraId="3F32FA53" w14:textId="77777777">
        <w:trPr>
          <w:trHeight w:val="525"/>
        </w:trPr>
        <w:tc>
          <w:tcPr>
            <w:tcW w:w="6779" w:type="dxa"/>
            <w:tcBorders>
              <w:top w:val="single" w:sz="6" w:space="0" w:color="000000"/>
              <w:bottom w:val="single" w:sz="6" w:space="0" w:color="000000"/>
            </w:tcBorders>
          </w:tcPr>
          <w:p w14:paraId="0A0A592A" w14:textId="59624542" w:rsidR="00867F92" w:rsidRDefault="00000000">
            <w:pPr>
              <w:pStyle w:val="TableParagraph"/>
              <w:spacing w:before="136"/>
              <w:ind w:left="81"/>
              <w:rPr>
                <w:rFonts w:ascii="Times New Roman" w:hAnsi="Times New Roman"/>
              </w:rPr>
            </w:pPr>
            <w:r>
              <w:rPr>
                <w:rFonts w:ascii="Times New Roman" w:hAnsi="Times New Roman"/>
              </w:rPr>
              <w:t>Surveillance</w:t>
            </w:r>
            <w:r>
              <w:rPr>
                <w:rFonts w:ascii="Times New Roman" w:hAnsi="Times New Roman"/>
                <w:spacing w:val="-7"/>
              </w:rPr>
              <w:t xml:space="preserve"> </w:t>
            </w:r>
            <w:r>
              <w:rPr>
                <w:rFonts w:ascii="Times New Roman" w:hAnsi="Times New Roman"/>
              </w:rPr>
              <w:t>Foods</w:t>
            </w:r>
            <w:r w:rsidR="00B91793">
              <w:rPr>
                <w:rFonts w:ascii="Times New Roman" w:hAnsi="Times New Roman"/>
              </w:rPr>
              <w:t>t</w:t>
            </w:r>
            <w:r>
              <w:rPr>
                <w:rFonts w:ascii="Times New Roman" w:hAnsi="Times New Roman"/>
              </w:rPr>
              <w:t>uffs</w:t>
            </w:r>
            <w:r>
              <w:rPr>
                <w:rFonts w:ascii="Times New Roman" w:hAnsi="Times New Roman"/>
                <w:spacing w:val="-6"/>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Wa</w:t>
            </w:r>
            <w:r w:rsidR="00B91793">
              <w:rPr>
                <w:rFonts w:ascii="Times New Roman" w:hAnsi="Times New Roman"/>
              </w:rPr>
              <w:t>t</w:t>
            </w:r>
            <w:r>
              <w:rPr>
                <w:rFonts w:ascii="Times New Roman" w:hAnsi="Times New Roman"/>
              </w:rPr>
              <w:t>erborne</w:t>
            </w:r>
            <w:r>
              <w:rPr>
                <w:rFonts w:ascii="Times New Roman" w:hAnsi="Times New Roman"/>
                <w:spacing w:val="-5"/>
              </w:rPr>
              <w:t xml:space="preserve"> </w:t>
            </w:r>
            <w:r>
              <w:rPr>
                <w:rFonts w:ascii="Times New Roman" w:hAnsi="Times New Roman"/>
                <w:spacing w:val="-2"/>
              </w:rPr>
              <w:t>Infec</w:t>
            </w:r>
            <w:r w:rsidR="00B91793">
              <w:rPr>
                <w:rFonts w:ascii="Times New Roman" w:hAnsi="Times New Roman"/>
                <w:spacing w:val="-2"/>
              </w:rPr>
              <w:t>t</w:t>
            </w:r>
            <w:r>
              <w:rPr>
                <w:rFonts w:ascii="Times New Roman" w:hAnsi="Times New Roman"/>
                <w:spacing w:val="-2"/>
              </w:rPr>
              <w:t>ions</w:t>
            </w:r>
          </w:p>
        </w:tc>
        <w:tc>
          <w:tcPr>
            <w:tcW w:w="1561" w:type="dxa"/>
            <w:tcBorders>
              <w:top w:val="single" w:sz="6" w:space="0" w:color="000000"/>
              <w:bottom w:val="single" w:sz="6" w:space="0" w:color="000000"/>
            </w:tcBorders>
          </w:tcPr>
          <w:p w14:paraId="4A0B6916"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PMSDYL302</w:t>
            </w:r>
          </w:p>
        </w:tc>
        <w:tc>
          <w:tcPr>
            <w:tcW w:w="1986" w:type="dxa"/>
            <w:tcBorders>
              <w:top w:val="single" w:sz="6" w:space="0" w:color="000000"/>
              <w:bottom w:val="single" w:sz="6" w:space="0" w:color="000000"/>
            </w:tcBorders>
          </w:tcPr>
          <w:p w14:paraId="32CB601D" w14:textId="77777777" w:rsidR="00867F92" w:rsidRDefault="00000000">
            <w:pPr>
              <w:pStyle w:val="TableParagraph"/>
              <w:spacing w:before="136"/>
              <w:ind w:left="10" w:right="5"/>
              <w:jc w:val="center"/>
              <w:rPr>
                <w:rFonts w:ascii="Times New Roman"/>
              </w:rPr>
            </w:pPr>
            <w:r>
              <w:rPr>
                <w:rFonts w:ascii="Times New Roman"/>
                <w:spacing w:val="-10"/>
              </w:rPr>
              <w:t>6</w:t>
            </w:r>
          </w:p>
        </w:tc>
      </w:tr>
      <w:tr w:rsidR="00867F92" w14:paraId="7BE22BDF" w14:textId="77777777">
        <w:trPr>
          <w:trHeight w:val="846"/>
        </w:trPr>
        <w:tc>
          <w:tcPr>
            <w:tcW w:w="6779" w:type="dxa"/>
            <w:tcBorders>
              <w:top w:val="single" w:sz="6" w:space="0" w:color="000000"/>
              <w:bottom w:val="single" w:sz="6" w:space="0" w:color="000000"/>
            </w:tcBorders>
          </w:tcPr>
          <w:p w14:paraId="21BA0810" w14:textId="0F42761B" w:rsidR="00867F92" w:rsidRDefault="00000000">
            <w:pPr>
              <w:pStyle w:val="TableParagraph"/>
              <w:spacing w:before="172"/>
              <w:ind w:left="81"/>
              <w:rPr>
                <w:rFonts w:ascii="Times New Roman" w:hAnsi="Times New Roman"/>
              </w:rPr>
            </w:pPr>
            <w:r>
              <w:rPr>
                <w:rFonts w:ascii="Times New Roman" w:hAnsi="Times New Roman"/>
              </w:rPr>
              <w:t>Molecular</w:t>
            </w:r>
            <w:r>
              <w:rPr>
                <w:rFonts w:ascii="Times New Roman" w:hAnsi="Times New Roman"/>
                <w:spacing w:val="-4"/>
              </w:rPr>
              <w:t xml:space="preserve"> </w:t>
            </w:r>
            <w:r>
              <w:rPr>
                <w:rFonts w:ascii="Times New Roman" w:hAnsi="Times New Roman"/>
              </w:rPr>
              <w:t>Epidemiology</w:t>
            </w:r>
            <w:r>
              <w:rPr>
                <w:rFonts w:ascii="Times New Roman" w:hAnsi="Times New Roman"/>
                <w:spacing w:val="-4"/>
              </w:rPr>
              <w:t xml:space="preserve"> </w:t>
            </w:r>
            <w:r w:rsidR="0022500D">
              <w:rPr>
                <w:rFonts w:ascii="Times New Roman" w:hAnsi="Times New Roman"/>
              </w:rPr>
              <w:t>the</w:t>
            </w:r>
            <w:r>
              <w:rPr>
                <w:rFonts w:ascii="Times New Roman" w:hAnsi="Times New Roman"/>
                <w:spacing w:val="-5"/>
              </w:rPr>
              <w:t xml:space="preserve"> </w:t>
            </w:r>
            <w:r>
              <w:rPr>
                <w:rFonts w:ascii="Times New Roman" w:hAnsi="Times New Roman"/>
              </w:rPr>
              <w:t>Microbial</w:t>
            </w:r>
            <w:r>
              <w:rPr>
                <w:rFonts w:ascii="Times New Roman" w:hAnsi="Times New Roman"/>
                <w:spacing w:val="-8"/>
              </w:rPr>
              <w:t xml:space="preserve"> </w:t>
            </w:r>
            <w:r>
              <w:rPr>
                <w:rFonts w:ascii="Times New Roman" w:hAnsi="Times New Roman"/>
              </w:rPr>
              <w:t>Endurance</w:t>
            </w:r>
            <w:r>
              <w:rPr>
                <w:rFonts w:ascii="Times New Roman" w:hAnsi="Times New Roman"/>
                <w:spacing w:val="-7"/>
              </w:rPr>
              <w:t xml:space="preserve"> </w:t>
            </w:r>
            <w:r>
              <w:rPr>
                <w:rFonts w:ascii="Times New Roman" w:hAnsi="Times New Roman"/>
              </w:rPr>
              <w:t>a</w:t>
            </w:r>
            <w:r w:rsidR="00B91793">
              <w:rPr>
                <w:rFonts w:ascii="Times New Roman" w:hAnsi="Times New Roman"/>
              </w:rPr>
              <w:t>t</w:t>
            </w:r>
            <w:r>
              <w:rPr>
                <w:rFonts w:ascii="Times New Roman" w:hAnsi="Times New Roman"/>
                <w:spacing w:val="-4"/>
              </w:rPr>
              <w:t xml:space="preserve"> </w:t>
            </w:r>
            <w:r>
              <w:rPr>
                <w:rFonts w:ascii="Times New Roman" w:hAnsi="Times New Roman"/>
              </w:rPr>
              <w:t>An</w:t>
            </w:r>
            <w:r w:rsidR="00B91793">
              <w:rPr>
                <w:rFonts w:ascii="Times New Roman" w:hAnsi="Times New Roman"/>
              </w:rPr>
              <w:t>t</w:t>
            </w:r>
            <w:r>
              <w:rPr>
                <w:rFonts w:ascii="Times New Roman" w:hAnsi="Times New Roman"/>
              </w:rPr>
              <w:t>ibio</w:t>
            </w:r>
            <w:r w:rsidR="00B91793">
              <w:rPr>
                <w:rFonts w:ascii="Times New Roman" w:hAnsi="Times New Roman"/>
              </w:rPr>
              <w:t>t</w:t>
            </w:r>
            <w:r>
              <w:rPr>
                <w:rFonts w:ascii="Times New Roman" w:hAnsi="Times New Roman"/>
              </w:rPr>
              <w:t>ics</w:t>
            </w:r>
            <w:r>
              <w:rPr>
                <w:rFonts w:ascii="Times New Roman" w:hAnsi="Times New Roman"/>
                <w:spacing w:val="-4"/>
              </w:rPr>
              <w:t xml:space="preserve"> </w:t>
            </w:r>
            <w:r>
              <w:rPr>
                <w:rFonts w:ascii="Times New Roman" w:hAnsi="Times New Roman"/>
              </w:rPr>
              <w:t>and Nosocomial Infec</w:t>
            </w:r>
            <w:r w:rsidR="00B91793">
              <w:rPr>
                <w:rFonts w:ascii="Times New Roman" w:hAnsi="Times New Roman"/>
              </w:rPr>
              <w:t>t</w:t>
            </w:r>
            <w:r>
              <w:rPr>
                <w:rFonts w:ascii="Times New Roman" w:hAnsi="Times New Roman"/>
              </w:rPr>
              <w:t>ions</w:t>
            </w:r>
          </w:p>
        </w:tc>
        <w:tc>
          <w:tcPr>
            <w:tcW w:w="1561" w:type="dxa"/>
            <w:tcBorders>
              <w:top w:val="single" w:sz="6" w:space="0" w:color="000000"/>
              <w:bottom w:val="single" w:sz="6" w:space="0" w:color="000000"/>
            </w:tcBorders>
          </w:tcPr>
          <w:p w14:paraId="78D41358" w14:textId="77777777" w:rsidR="00867F92" w:rsidRDefault="00867F92">
            <w:pPr>
              <w:pStyle w:val="TableParagraph"/>
              <w:spacing w:before="44"/>
              <w:rPr>
                <w:rFonts w:ascii="Times New Roman"/>
                <w:b/>
              </w:rPr>
            </w:pPr>
          </w:p>
          <w:p w14:paraId="7AF70662" w14:textId="77777777" w:rsidR="00867F92" w:rsidRDefault="00000000">
            <w:pPr>
              <w:pStyle w:val="TableParagraph"/>
              <w:ind w:left="8" w:right="3"/>
              <w:jc w:val="center"/>
              <w:rPr>
                <w:rFonts w:ascii="Times New Roman" w:hAnsi="Times New Roman"/>
              </w:rPr>
            </w:pPr>
            <w:r>
              <w:rPr>
                <w:rFonts w:ascii="Times New Roman" w:hAnsi="Times New Roman"/>
                <w:spacing w:val="-2"/>
              </w:rPr>
              <w:t>PMSDYL303</w:t>
            </w:r>
          </w:p>
        </w:tc>
        <w:tc>
          <w:tcPr>
            <w:tcW w:w="1986" w:type="dxa"/>
            <w:tcBorders>
              <w:top w:val="single" w:sz="6" w:space="0" w:color="000000"/>
              <w:bottom w:val="single" w:sz="6" w:space="0" w:color="000000"/>
            </w:tcBorders>
          </w:tcPr>
          <w:p w14:paraId="71BCE1B3" w14:textId="77777777" w:rsidR="00867F92" w:rsidRDefault="00867F92">
            <w:pPr>
              <w:pStyle w:val="TableParagraph"/>
              <w:spacing w:before="44"/>
              <w:rPr>
                <w:rFonts w:ascii="Times New Roman"/>
                <w:b/>
              </w:rPr>
            </w:pPr>
          </w:p>
          <w:p w14:paraId="762B72DB" w14:textId="77777777" w:rsidR="00867F92" w:rsidRDefault="00000000">
            <w:pPr>
              <w:pStyle w:val="TableParagraph"/>
              <w:ind w:left="10" w:right="5"/>
              <w:jc w:val="center"/>
              <w:rPr>
                <w:rFonts w:ascii="Times New Roman"/>
              </w:rPr>
            </w:pPr>
            <w:r>
              <w:rPr>
                <w:rFonts w:ascii="Times New Roman"/>
                <w:spacing w:val="-10"/>
              </w:rPr>
              <w:t>6</w:t>
            </w:r>
          </w:p>
        </w:tc>
      </w:tr>
      <w:tr w:rsidR="00867F92" w14:paraId="67A047D1" w14:textId="77777777">
        <w:trPr>
          <w:trHeight w:val="949"/>
        </w:trPr>
        <w:tc>
          <w:tcPr>
            <w:tcW w:w="6779" w:type="dxa"/>
            <w:tcBorders>
              <w:top w:val="single" w:sz="6" w:space="0" w:color="000000"/>
              <w:bottom w:val="single" w:sz="6" w:space="0" w:color="000000"/>
            </w:tcBorders>
          </w:tcPr>
          <w:p w14:paraId="2EBA1501" w14:textId="443C9839" w:rsidR="00867F92" w:rsidRDefault="00000000">
            <w:pPr>
              <w:pStyle w:val="TableParagraph"/>
              <w:spacing w:before="222"/>
              <w:ind w:left="81" w:right="105"/>
              <w:rPr>
                <w:rFonts w:ascii="Times New Roman" w:hAnsi="Times New Roman"/>
              </w:rPr>
            </w:pPr>
            <w:r>
              <w:rPr>
                <w:rFonts w:ascii="Times New Roman" w:hAnsi="Times New Roman"/>
              </w:rPr>
              <w:t>Surveillance</w:t>
            </w:r>
            <w:r>
              <w:rPr>
                <w:rFonts w:ascii="Times New Roman" w:hAnsi="Times New Roman"/>
                <w:spacing w:val="-7"/>
              </w:rPr>
              <w:t xml:space="preserve"> </w:t>
            </w:r>
            <w:r>
              <w:rPr>
                <w:rFonts w:ascii="Times New Roman" w:hAnsi="Times New Roman"/>
              </w:rPr>
              <w:t>Parasi</w:t>
            </w:r>
            <w:r w:rsidR="00B91793">
              <w:rPr>
                <w:rFonts w:ascii="Times New Roman" w:hAnsi="Times New Roman"/>
              </w:rPr>
              <w:t>t</w:t>
            </w:r>
            <w:r>
              <w:rPr>
                <w:rFonts w:ascii="Times New Roman" w:hAnsi="Times New Roman"/>
              </w:rPr>
              <w:t>es</w:t>
            </w:r>
            <w:r>
              <w:rPr>
                <w:rFonts w:ascii="Times New Roman" w:hAnsi="Times New Roman"/>
                <w:spacing w:val="-6"/>
              </w:rPr>
              <w:t xml:space="preserve"> </w:t>
            </w:r>
            <w:r>
              <w:rPr>
                <w:rFonts w:ascii="Times New Roman" w:hAnsi="Times New Roman"/>
              </w:rPr>
              <w:t>&amp;</w:t>
            </w:r>
            <w:r>
              <w:rPr>
                <w:rFonts w:ascii="Times New Roman" w:hAnsi="Times New Roman"/>
                <w:spacing w:val="-8"/>
              </w:rPr>
              <w:t xml:space="preserve"> </w:t>
            </w:r>
            <w:r w:rsidR="00B91793">
              <w:rPr>
                <w:rFonts w:ascii="Times New Roman" w:hAnsi="Times New Roman"/>
              </w:rPr>
              <w:t>T</w:t>
            </w:r>
            <w:r>
              <w:rPr>
                <w:rFonts w:ascii="Times New Roman" w:hAnsi="Times New Roman"/>
              </w:rPr>
              <w:t>ropical</w:t>
            </w:r>
            <w:r>
              <w:rPr>
                <w:rFonts w:ascii="Times New Roman" w:hAnsi="Times New Roman"/>
                <w:spacing w:val="-8"/>
              </w:rPr>
              <w:t xml:space="preserve"> </w:t>
            </w:r>
            <w:r>
              <w:rPr>
                <w:rFonts w:ascii="Times New Roman" w:hAnsi="Times New Roman"/>
              </w:rPr>
              <w:t>diseases,</w:t>
            </w:r>
            <w:r>
              <w:rPr>
                <w:rFonts w:ascii="Times New Roman" w:hAnsi="Times New Roman"/>
                <w:spacing w:val="-7"/>
              </w:rPr>
              <w:t xml:space="preserve"> </w:t>
            </w:r>
            <w:r>
              <w:rPr>
                <w:rFonts w:ascii="Times New Roman" w:hAnsi="Times New Roman"/>
              </w:rPr>
              <w:t>Zoono</w:t>
            </w:r>
            <w:r w:rsidR="00B91793">
              <w:rPr>
                <w:rFonts w:ascii="Times New Roman" w:hAnsi="Times New Roman"/>
              </w:rPr>
              <w:t>t</w:t>
            </w:r>
            <w:r>
              <w:rPr>
                <w:rFonts w:ascii="Times New Roman" w:hAnsi="Times New Roman"/>
              </w:rPr>
              <w:t>ic and Vec</w:t>
            </w:r>
            <w:r w:rsidR="00B91793">
              <w:rPr>
                <w:rFonts w:ascii="Times New Roman" w:hAnsi="Times New Roman"/>
              </w:rPr>
              <w:t>t</w:t>
            </w:r>
            <w:r>
              <w:rPr>
                <w:rFonts w:ascii="Times New Roman" w:hAnsi="Times New Roman"/>
              </w:rPr>
              <w:t>or-</w:t>
            </w:r>
            <w:proofErr w:type="spellStart"/>
            <w:r>
              <w:rPr>
                <w:rFonts w:ascii="Times New Roman" w:hAnsi="Times New Roman"/>
              </w:rPr>
              <w:t>Borneable</w:t>
            </w:r>
            <w:proofErr w:type="spellEnd"/>
            <w:r>
              <w:rPr>
                <w:rFonts w:ascii="Times New Roman" w:hAnsi="Times New Roman"/>
              </w:rPr>
              <w:t xml:space="preserve"> Diseases</w:t>
            </w:r>
          </w:p>
        </w:tc>
        <w:tc>
          <w:tcPr>
            <w:tcW w:w="1561" w:type="dxa"/>
            <w:tcBorders>
              <w:top w:val="single" w:sz="6" w:space="0" w:color="000000"/>
              <w:bottom w:val="single" w:sz="6" w:space="0" w:color="000000"/>
            </w:tcBorders>
          </w:tcPr>
          <w:p w14:paraId="33C49F1B" w14:textId="77777777" w:rsidR="00867F92" w:rsidRDefault="00867F92">
            <w:pPr>
              <w:pStyle w:val="TableParagraph"/>
              <w:spacing w:before="94"/>
              <w:rPr>
                <w:rFonts w:ascii="Times New Roman"/>
                <w:b/>
              </w:rPr>
            </w:pPr>
          </w:p>
          <w:p w14:paraId="19189D30" w14:textId="77777777" w:rsidR="00867F92" w:rsidRDefault="00000000">
            <w:pPr>
              <w:pStyle w:val="TableParagraph"/>
              <w:ind w:left="8" w:right="3"/>
              <w:jc w:val="center"/>
              <w:rPr>
                <w:rFonts w:ascii="Times New Roman" w:hAnsi="Times New Roman"/>
              </w:rPr>
            </w:pPr>
            <w:r>
              <w:rPr>
                <w:rFonts w:ascii="Times New Roman" w:hAnsi="Times New Roman"/>
                <w:spacing w:val="-2"/>
              </w:rPr>
              <w:t>PMSDYL304</w:t>
            </w:r>
          </w:p>
        </w:tc>
        <w:tc>
          <w:tcPr>
            <w:tcW w:w="1986" w:type="dxa"/>
            <w:tcBorders>
              <w:top w:val="single" w:sz="6" w:space="0" w:color="000000"/>
              <w:bottom w:val="single" w:sz="6" w:space="0" w:color="000000"/>
            </w:tcBorders>
          </w:tcPr>
          <w:p w14:paraId="6052EDC3" w14:textId="77777777" w:rsidR="00867F92" w:rsidRDefault="00867F92">
            <w:pPr>
              <w:pStyle w:val="TableParagraph"/>
              <w:spacing w:before="94"/>
              <w:rPr>
                <w:rFonts w:ascii="Times New Roman"/>
                <w:b/>
              </w:rPr>
            </w:pPr>
          </w:p>
          <w:p w14:paraId="68783BF0" w14:textId="77777777" w:rsidR="00867F92" w:rsidRDefault="00000000">
            <w:pPr>
              <w:pStyle w:val="TableParagraph"/>
              <w:ind w:left="10" w:right="5"/>
              <w:jc w:val="center"/>
              <w:rPr>
                <w:rFonts w:ascii="Times New Roman"/>
              </w:rPr>
            </w:pPr>
            <w:r>
              <w:rPr>
                <w:rFonts w:ascii="Times New Roman"/>
                <w:spacing w:val="-10"/>
              </w:rPr>
              <w:t>6</w:t>
            </w:r>
          </w:p>
        </w:tc>
      </w:tr>
      <w:tr w:rsidR="00867F92" w14:paraId="11A2E3CB" w14:textId="77777777">
        <w:trPr>
          <w:trHeight w:val="758"/>
        </w:trPr>
        <w:tc>
          <w:tcPr>
            <w:tcW w:w="6779" w:type="dxa"/>
            <w:tcBorders>
              <w:top w:val="single" w:sz="6" w:space="0" w:color="000000"/>
              <w:bottom w:val="single" w:sz="6" w:space="0" w:color="000000"/>
            </w:tcBorders>
          </w:tcPr>
          <w:p w14:paraId="0AF010C5" w14:textId="1B5949C0" w:rsidR="00867F92" w:rsidRDefault="00B91793">
            <w:pPr>
              <w:pStyle w:val="TableParagraph"/>
              <w:spacing w:before="252"/>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61" w:type="dxa"/>
            <w:tcBorders>
              <w:top w:val="single" w:sz="6" w:space="0" w:color="000000"/>
              <w:bottom w:val="single" w:sz="6" w:space="0" w:color="000000"/>
            </w:tcBorders>
          </w:tcPr>
          <w:p w14:paraId="36C00200"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7F1988D2" w14:textId="77777777" w:rsidR="00867F92" w:rsidRDefault="00000000">
            <w:pPr>
              <w:pStyle w:val="TableParagraph"/>
              <w:spacing w:before="252"/>
              <w:ind w:left="10" w:right="5"/>
              <w:jc w:val="center"/>
              <w:rPr>
                <w:rFonts w:ascii="Times New Roman"/>
                <w:b/>
              </w:rPr>
            </w:pPr>
            <w:r>
              <w:rPr>
                <w:rFonts w:ascii="Times New Roman"/>
                <w:b/>
                <w:spacing w:val="-5"/>
              </w:rPr>
              <w:t>30</w:t>
            </w:r>
          </w:p>
        </w:tc>
      </w:tr>
    </w:tbl>
    <w:p w14:paraId="31098DD5" w14:textId="77777777" w:rsidR="00867F92" w:rsidRDefault="00867F92">
      <w:pPr>
        <w:pStyle w:val="a3"/>
        <w:spacing w:before="129"/>
        <w:rPr>
          <w:b/>
        </w:rPr>
      </w:pPr>
    </w:p>
    <w:p w14:paraId="5692E8DD" w14:textId="77777777" w:rsidR="00867F92" w:rsidRDefault="00000000">
      <w:pPr>
        <w:spacing w:before="1"/>
        <w:ind w:left="266"/>
        <w:rPr>
          <w:b/>
          <w:sz w:val="24"/>
        </w:rPr>
      </w:pPr>
      <w:r>
        <w:rPr>
          <w:b/>
          <w:color w:val="00579A"/>
          <w:spacing w:val="-2"/>
          <w:sz w:val="24"/>
        </w:rPr>
        <w:t>Half a year</w:t>
      </w:r>
    </w:p>
    <w:p w14:paraId="5CFC40DF" w14:textId="77777777" w:rsidR="00867F92" w:rsidRDefault="00867F92">
      <w:pPr>
        <w:pStyle w:val="a3"/>
        <w:spacing w:before="9" w:after="1"/>
        <w:rPr>
          <w:b/>
          <w:sz w:val="11"/>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61"/>
        <w:gridCol w:w="1986"/>
      </w:tblGrid>
      <w:tr w:rsidR="00867F92" w14:paraId="5E59F283" w14:textId="77777777">
        <w:trPr>
          <w:trHeight w:val="699"/>
        </w:trPr>
        <w:tc>
          <w:tcPr>
            <w:tcW w:w="6779" w:type="dxa"/>
            <w:tcBorders>
              <w:bottom w:val="single" w:sz="6" w:space="0" w:color="000000"/>
            </w:tcBorders>
          </w:tcPr>
          <w:p w14:paraId="54519C01" w14:textId="77777777" w:rsidR="00867F92" w:rsidRDefault="00000000">
            <w:pPr>
              <w:pStyle w:val="TableParagraph"/>
              <w:spacing w:before="217"/>
              <w:ind w:left="417"/>
              <w:rPr>
                <w:rFonts w:ascii="Times New Roman" w:hAnsi="Times New Roman"/>
                <w:b/>
              </w:rPr>
            </w:pPr>
            <w:r>
              <w:rPr>
                <w:rFonts w:ascii="Times New Roman" w:hAnsi="Times New Roman"/>
                <w:b/>
                <w:spacing w:val="-2"/>
              </w:rPr>
              <w:t>LESSONS</w:t>
            </w:r>
          </w:p>
        </w:tc>
        <w:tc>
          <w:tcPr>
            <w:tcW w:w="1561" w:type="dxa"/>
            <w:tcBorders>
              <w:bottom w:val="single" w:sz="6" w:space="0" w:color="000000"/>
            </w:tcBorders>
          </w:tcPr>
          <w:p w14:paraId="59DAA8E7" w14:textId="77777777" w:rsidR="00867F92" w:rsidRDefault="00000000">
            <w:pPr>
              <w:pStyle w:val="TableParagraph"/>
              <w:spacing w:before="224"/>
              <w:ind w:left="8" w:right="3"/>
              <w:jc w:val="center"/>
              <w:rPr>
                <w:rFonts w:ascii="Times New Roman" w:hAnsi="Times New Roman"/>
                <w:b/>
              </w:rPr>
            </w:pPr>
            <w:r>
              <w:rPr>
                <w:rFonts w:ascii="Times New Roman" w:hAnsi="Times New Roman"/>
                <w:b/>
                <w:spacing w:val="-2"/>
              </w:rPr>
              <w:t>CODE</w:t>
            </w:r>
          </w:p>
        </w:tc>
        <w:tc>
          <w:tcPr>
            <w:tcW w:w="1986" w:type="dxa"/>
            <w:tcBorders>
              <w:bottom w:val="single" w:sz="6" w:space="0" w:color="000000"/>
            </w:tcBorders>
          </w:tcPr>
          <w:p w14:paraId="348E9E41" w14:textId="004358E5" w:rsidR="00867F92" w:rsidRDefault="00000000">
            <w:pPr>
              <w:pStyle w:val="TableParagraph"/>
              <w:spacing w:before="224"/>
              <w:ind w:left="10" w:right="8"/>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5D8B1287" w14:textId="77777777">
        <w:trPr>
          <w:trHeight w:val="525"/>
        </w:trPr>
        <w:tc>
          <w:tcPr>
            <w:tcW w:w="6779" w:type="dxa"/>
            <w:tcBorders>
              <w:top w:val="single" w:sz="6" w:space="0" w:color="000000"/>
              <w:bottom w:val="single" w:sz="6" w:space="0" w:color="000000"/>
            </w:tcBorders>
          </w:tcPr>
          <w:p w14:paraId="3BB96FB2" w14:textId="135B2FEE" w:rsidR="00867F92" w:rsidRDefault="00B91793">
            <w:pPr>
              <w:pStyle w:val="TableParagraph"/>
              <w:spacing w:before="136"/>
              <w:ind w:left="81"/>
              <w:rPr>
                <w:rFonts w:ascii="Times New Roman" w:hAnsi="Times New Roman"/>
              </w:rPr>
            </w:pPr>
            <w:r>
              <w:rPr>
                <w:rFonts w:ascii="Times New Roman" w:hAnsi="Times New Roman"/>
              </w:rPr>
              <w:t>T</w:t>
            </w:r>
            <w:r w:rsidR="002D57CA">
              <w:rPr>
                <w:rFonts w:ascii="Times New Roman" w:hAnsi="Times New Roman"/>
              </w:rPr>
              <w:t>he</w:t>
            </w:r>
            <w:r>
              <w:rPr>
                <w:rFonts w:ascii="Times New Roman" w:hAnsi="Times New Roman"/>
              </w:rPr>
              <w:t>sis</w:t>
            </w:r>
            <w:r>
              <w:rPr>
                <w:rFonts w:ascii="Times New Roman" w:hAnsi="Times New Roman"/>
                <w:spacing w:val="-5"/>
              </w:rPr>
              <w:t xml:space="preserve"> </w:t>
            </w:r>
          </w:p>
        </w:tc>
        <w:tc>
          <w:tcPr>
            <w:tcW w:w="1561" w:type="dxa"/>
            <w:tcBorders>
              <w:top w:val="single" w:sz="6" w:space="0" w:color="000000"/>
              <w:bottom w:val="single" w:sz="6" w:space="0" w:color="000000"/>
            </w:tcBorders>
          </w:tcPr>
          <w:p w14:paraId="53FECCEA" w14:textId="77777777" w:rsidR="00867F92" w:rsidRDefault="00000000">
            <w:pPr>
              <w:pStyle w:val="TableParagraph"/>
              <w:spacing w:before="136"/>
              <w:ind w:left="8" w:right="3"/>
              <w:jc w:val="center"/>
              <w:rPr>
                <w:rFonts w:ascii="Times New Roman" w:hAnsi="Times New Roman"/>
              </w:rPr>
            </w:pPr>
            <w:r>
              <w:rPr>
                <w:rFonts w:ascii="Times New Roman" w:hAnsi="Times New Roman"/>
                <w:spacing w:val="-2"/>
              </w:rPr>
              <w:t>PMSDY400</w:t>
            </w:r>
          </w:p>
        </w:tc>
        <w:tc>
          <w:tcPr>
            <w:tcW w:w="1986" w:type="dxa"/>
            <w:tcBorders>
              <w:top w:val="single" w:sz="6" w:space="0" w:color="000000"/>
              <w:bottom w:val="single" w:sz="6" w:space="0" w:color="000000"/>
            </w:tcBorders>
          </w:tcPr>
          <w:p w14:paraId="71081142" w14:textId="77777777" w:rsidR="00867F92" w:rsidRDefault="00000000">
            <w:pPr>
              <w:pStyle w:val="TableParagraph"/>
              <w:spacing w:before="136"/>
              <w:ind w:left="10" w:right="5"/>
              <w:jc w:val="center"/>
              <w:rPr>
                <w:rFonts w:ascii="Times New Roman"/>
              </w:rPr>
            </w:pPr>
            <w:r>
              <w:rPr>
                <w:rFonts w:ascii="Times New Roman"/>
                <w:spacing w:val="-5"/>
              </w:rPr>
              <w:t>30</w:t>
            </w:r>
          </w:p>
        </w:tc>
      </w:tr>
      <w:tr w:rsidR="00867F92" w14:paraId="7A224C2B" w14:textId="77777777">
        <w:trPr>
          <w:trHeight w:val="525"/>
        </w:trPr>
        <w:tc>
          <w:tcPr>
            <w:tcW w:w="6779" w:type="dxa"/>
            <w:tcBorders>
              <w:top w:val="single" w:sz="6" w:space="0" w:color="000000"/>
              <w:bottom w:val="single" w:sz="6" w:space="0" w:color="000000"/>
            </w:tcBorders>
          </w:tcPr>
          <w:p w14:paraId="3B52A121" w14:textId="0CA09CF0" w:rsidR="00867F92" w:rsidRDefault="00B91793">
            <w:pPr>
              <w:pStyle w:val="TableParagraph"/>
              <w:spacing w:before="136"/>
              <w:ind w:right="65"/>
              <w:jc w:val="right"/>
              <w:rPr>
                <w:rFonts w:ascii="Times New Roman" w:hAnsi="Times New Roman"/>
                <w:b/>
              </w:rPr>
            </w:pPr>
            <w:r>
              <w:rPr>
                <w:rFonts w:ascii="Times New Roman" w:hAnsi="Times New Roman"/>
                <w:b/>
              </w:rPr>
              <w:t>total</w:t>
            </w:r>
            <w:r>
              <w:rPr>
                <w:rFonts w:ascii="Times New Roman" w:hAnsi="Times New Roman"/>
                <w:b/>
                <w:spacing w:val="-5"/>
              </w:rPr>
              <w:t xml:space="preserve"> </w:t>
            </w:r>
            <w:r>
              <w:rPr>
                <w:rFonts w:ascii="Times New Roman" w:hAnsi="Times New Roman"/>
                <w:b/>
                <w:spacing w:val="-4"/>
              </w:rPr>
              <w:t>ECTS</w:t>
            </w:r>
          </w:p>
        </w:tc>
        <w:tc>
          <w:tcPr>
            <w:tcW w:w="1561" w:type="dxa"/>
            <w:tcBorders>
              <w:top w:val="single" w:sz="6" w:space="0" w:color="000000"/>
              <w:bottom w:val="single" w:sz="6" w:space="0" w:color="000000"/>
            </w:tcBorders>
          </w:tcPr>
          <w:p w14:paraId="6BFC51E4"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49DE8F0A" w14:textId="77777777" w:rsidR="00867F92" w:rsidRDefault="00000000">
            <w:pPr>
              <w:pStyle w:val="TableParagraph"/>
              <w:spacing w:before="136"/>
              <w:ind w:left="10" w:right="5"/>
              <w:jc w:val="center"/>
              <w:rPr>
                <w:rFonts w:ascii="Times New Roman"/>
                <w:b/>
              </w:rPr>
            </w:pPr>
            <w:r>
              <w:rPr>
                <w:rFonts w:ascii="Times New Roman"/>
                <w:b/>
                <w:spacing w:val="-5"/>
              </w:rPr>
              <w:t>30</w:t>
            </w:r>
          </w:p>
        </w:tc>
      </w:tr>
      <w:tr w:rsidR="00867F92" w14:paraId="08C2E2CB" w14:textId="77777777">
        <w:trPr>
          <w:trHeight w:val="525"/>
        </w:trPr>
        <w:tc>
          <w:tcPr>
            <w:tcW w:w="6779" w:type="dxa"/>
            <w:tcBorders>
              <w:top w:val="single" w:sz="6" w:space="0" w:color="000000"/>
              <w:bottom w:val="single" w:sz="6" w:space="0" w:color="000000"/>
            </w:tcBorders>
          </w:tcPr>
          <w:p w14:paraId="10D11026" w14:textId="0B74880B" w:rsidR="00867F92" w:rsidRDefault="00B91793">
            <w:pPr>
              <w:pStyle w:val="TableParagraph"/>
              <w:spacing w:before="136"/>
              <w:ind w:right="65"/>
              <w:jc w:val="right"/>
              <w:rPr>
                <w:rFonts w:ascii="Times New Roman" w:hAnsi="Times New Roman"/>
                <w:b/>
              </w:rPr>
            </w:pPr>
            <w:r>
              <w:rPr>
                <w:rFonts w:ascii="Times New Roman" w:hAnsi="Times New Roman"/>
                <w:b/>
              </w:rPr>
              <w:t>total</w:t>
            </w:r>
            <w:r>
              <w:rPr>
                <w:rFonts w:ascii="Times New Roman" w:hAnsi="Times New Roman"/>
                <w:b/>
                <w:spacing w:val="-3"/>
              </w:rPr>
              <w:t xml:space="preserve"> </w:t>
            </w:r>
            <w:r>
              <w:rPr>
                <w:rFonts w:ascii="Times New Roman" w:hAnsi="Times New Roman"/>
                <w:b/>
              </w:rPr>
              <w:t>ECTS</w:t>
            </w:r>
            <w:r>
              <w:rPr>
                <w:rFonts w:ascii="Times New Roman" w:hAnsi="Times New Roman"/>
                <w:b/>
                <w:spacing w:val="-6"/>
              </w:rPr>
              <w:t xml:space="preserve"> </w:t>
            </w:r>
            <w:r>
              <w:rPr>
                <w:rFonts w:ascii="Times New Roman" w:hAnsi="Times New Roman"/>
                <w:b/>
                <w:spacing w:val="-2"/>
              </w:rPr>
              <w:t>P.M.S.</w:t>
            </w:r>
          </w:p>
        </w:tc>
        <w:tc>
          <w:tcPr>
            <w:tcW w:w="1561" w:type="dxa"/>
            <w:tcBorders>
              <w:top w:val="single" w:sz="6" w:space="0" w:color="000000"/>
              <w:bottom w:val="single" w:sz="6" w:space="0" w:color="000000"/>
            </w:tcBorders>
          </w:tcPr>
          <w:p w14:paraId="3F654577" w14:textId="77777777" w:rsidR="00867F92" w:rsidRDefault="00867F92">
            <w:pPr>
              <w:pStyle w:val="TableParagraph"/>
              <w:rPr>
                <w:rFonts w:ascii="Times New Roman"/>
              </w:rPr>
            </w:pPr>
          </w:p>
        </w:tc>
        <w:tc>
          <w:tcPr>
            <w:tcW w:w="1986" w:type="dxa"/>
            <w:tcBorders>
              <w:top w:val="single" w:sz="6" w:space="0" w:color="000000"/>
              <w:bottom w:val="single" w:sz="6" w:space="0" w:color="000000"/>
            </w:tcBorders>
          </w:tcPr>
          <w:p w14:paraId="2B26C0E5" w14:textId="77777777" w:rsidR="00867F92" w:rsidRDefault="00000000">
            <w:pPr>
              <w:pStyle w:val="TableParagraph"/>
              <w:spacing w:before="136"/>
              <w:ind w:left="10" w:right="5"/>
              <w:jc w:val="center"/>
              <w:rPr>
                <w:rFonts w:ascii="Times New Roman"/>
                <w:b/>
              </w:rPr>
            </w:pPr>
            <w:r>
              <w:rPr>
                <w:rFonts w:ascii="Times New Roman"/>
                <w:b/>
                <w:spacing w:val="-5"/>
              </w:rPr>
              <w:t>120</w:t>
            </w:r>
          </w:p>
        </w:tc>
      </w:tr>
    </w:tbl>
    <w:p w14:paraId="378331CE" w14:textId="77777777" w:rsidR="00867F92" w:rsidRDefault="00867F92">
      <w:pPr>
        <w:pStyle w:val="a3"/>
        <w:rPr>
          <w:b/>
          <w:sz w:val="24"/>
        </w:rPr>
      </w:pPr>
    </w:p>
    <w:p w14:paraId="3F1A7E2F" w14:textId="77777777" w:rsidR="00867F92" w:rsidRDefault="00867F92">
      <w:pPr>
        <w:pStyle w:val="a3"/>
        <w:spacing w:before="103"/>
        <w:rPr>
          <w:b/>
          <w:sz w:val="24"/>
        </w:rPr>
      </w:pPr>
    </w:p>
    <w:p w14:paraId="76679C73" w14:textId="730E61C1" w:rsidR="00867F92" w:rsidRDefault="00000000">
      <w:pPr>
        <w:pStyle w:val="1"/>
        <w:ind w:left="788" w:right="721"/>
        <w:jc w:val="center"/>
      </w:pPr>
      <w:r>
        <w:rPr>
          <w:color w:val="00579A"/>
        </w:rPr>
        <w:t>3rd</w:t>
      </w:r>
      <w:r>
        <w:rPr>
          <w:color w:val="00579A"/>
          <w:spacing w:val="-6"/>
        </w:rPr>
        <w:t xml:space="preserve"> </w:t>
      </w:r>
      <w:r>
        <w:rPr>
          <w:color w:val="00579A"/>
        </w:rPr>
        <w:t>Specializa</w:t>
      </w:r>
      <w:r w:rsidR="00B91793">
        <w:rPr>
          <w:color w:val="00579A"/>
        </w:rPr>
        <w:t>t</w:t>
      </w:r>
      <w:r>
        <w:rPr>
          <w:color w:val="00579A"/>
        </w:rPr>
        <w:t>ion :</w:t>
      </w:r>
      <w:r>
        <w:rPr>
          <w:smallCaps/>
          <w:color w:val="00579A"/>
        </w:rPr>
        <w:t>​</w:t>
      </w:r>
      <w:r>
        <w:rPr>
          <w:color w:val="00579A"/>
          <w:spacing w:val="-4"/>
        </w:rPr>
        <w:t xml:space="preserve"> </w:t>
      </w:r>
      <w:r>
        <w:rPr>
          <w:color w:val="00579A"/>
        </w:rPr>
        <w:t>Promo</w:t>
      </w:r>
      <w:r w:rsidR="00B91793">
        <w:rPr>
          <w:color w:val="00579A"/>
        </w:rPr>
        <w:t>t</w:t>
      </w:r>
      <w:r>
        <w:rPr>
          <w:color w:val="00579A"/>
        </w:rPr>
        <w:t>ion</w:t>
      </w:r>
      <w:r>
        <w:rPr>
          <w:color w:val="00579A"/>
          <w:spacing w:val="-5"/>
        </w:rPr>
        <w:t xml:space="preserve"> </w:t>
      </w:r>
      <w:r w:rsidR="0022500D">
        <w:rPr>
          <w:color w:val="00579A"/>
          <w:spacing w:val="-5"/>
        </w:rPr>
        <w:t xml:space="preserve">of </w:t>
      </w:r>
      <w:r>
        <w:rPr>
          <w:color w:val="00579A"/>
        </w:rPr>
        <w:t>Heal</w:t>
      </w:r>
      <w:r w:rsidR="00B91793">
        <w:rPr>
          <w:color w:val="00579A"/>
        </w:rPr>
        <w:t>t</w:t>
      </w:r>
      <w:r>
        <w:rPr>
          <w:color w:val="00579A"/>
        </w:rPr>
        <w:t>h</w:t>
      </w:r>
      <w:r>
        <w:rPr>
          <w:color w:val="00579A"/>
          <w:spacing w:val="-6"/>
        </w:rPr>
        <w:t xml:space="preserve"> </w:t>
      </w:r>
      <w:r>
        <w:rPr>
          <w:color w:val="00579A"/>
        </w:rPr>
        <w:t>children</w:t>
      </w:r>
      <w:r>
        <w:rPr>
          <w:smallCaps/>
          <w:color w:val="00579A"/>
        </w:rPr>
        <w:t>​</w:t>
      </w:r>
      <w:r>
        <w:rPr>
          <w:color w:val="00579A"/>
        </w:rPr>
        <w:t>​</w:t>
      </w:r>
      <w:r>
        <w:rPr>
          <w:smallCaps/>
          <w:color w:val="00579A"/>
        </w:rPr>
        <w:t>​</w:t>
      </w:r>
      <w:r>
        <w:rPr>
          <w:color w:val="00579A"/>
        </w:rPr>
        <w:t>​</w:t>
      </w:r>
      <w:r>
        <w:rPr>
          <w:color w:val="00579A"/>
          <w:spacing w:val="-5"/>
        </w:rPr>
        <w:t xml:space="preserve"> </w:t>
      </w:r>
      <w:r>
        <w:rPr>
          <w:color w:val="00579A"/>
        </w:rPr>
        <w:t>&amp;</w:t>
      </w:r>
      <w:r>
        <w:rPr>
          <w:color w:val="00579A"/>
          <w:spacing w:val="-6"/>
        </w:rPr>
        <w:t xml:space="preserve"> </w:t>
      </w:r>
      <w:r w:rsidR="00B91793">
        <w:rPr>
          <w:color w:val="00579A"/>
        </w:rPr>
        <w:t>t</w:t>
      </w:r>
      <w:r>
        <w:rPr>
          <w:color w:val="00579A"/>
        </w:rPr>
        <w:t>eenagers</w:t>
      </w:r>
      <w:r>
        <w:rPr>
          <w:color w:val="00579A"/>
          <w:spacing w:val="-2"/>
        </w:rPr>
        <w:t xml:space="preserve"> </w:t>
      </w:r>
      <w:r>
        <w:rPr>
          <w:color w:val="00579A"/>
        </w:rPr>
        <w:t>-</w:t>
      </w:r>
      <w:r>
        <w:rPr>
          <w:color w:val="00579A"/>
          <w:spacing w:val="-5"/>
        </w:rPr>
        <w:t xml:space="preserve"> </w:t>
      </w:r>
      <w:r>
        <w:rPr>
          <w:color w:val="00579A"/>
        </w:rPr>
        <w:t>School</w:t>
      </w:r>
      <w:r>
        <w:rPr>
          <w:smallCaps/>
          <w:color w:val="00579A"/>
        </w:rPr>
        <w:t>​</w:t>
      </w:r>
      <w:r>
        <w:rPr>
          <w:color w:val="00579A"/>
        </w:rPr>
        <w:t>​</w:t>
      </w:r>
      <w:r>
        <w:rPr>
          <w:color w:val="00579A"/>
          <w:spacing w:val="-5"/>
        </w:rPr>
        <w:t xml:space="preserve"> </w:t>
      </w:r>
      <w:r>
        <w:rPr>
          <w:color w:val="00579A"/>
          <w:spacing w:val="-2"/>
        </w:rPr>
        <w:t>Heal</w:t>
      </w:r>
      <w:r w:rsidR="00B91793">
        <w:rPr>
          <w:color w:val="00579A"/>
          <w:spacing w:val="-2"/>
        </w:rPr>
        <w:t>t</w:t>
      </w:r>
      <w:r>
        <w:rPr>
          <w:color w:val="00579A"/>
          <w:spacing w:val="-2"/>
        </w:rPr>
        <w:t>h</w:t>
      </w:r>
    </w:p>
    <w:p w14:paraId="7FE9DDA3" w14:textId="77777777" w:rsidR="00867F92" w:rsidRDefault="00867F92">
      <w:pPr>
        <w:pStyle w:val="a3"/>
        <w:spacing w:before="253"/>
        <w:rPr>
          <w:b/>
          <w:sz w:val="28"/>
        </w:rPr>
      </w:pPr>
    </w:p>
    <w:p w14:paraId="49E8ABC7" w14:textId="7662FAF6" w:rsidR="00867F92" w:rsidRDefault="00000000">
      <w:pPr>
        <w:ind w:left="266"/>
        <w:rPr>
          <w:b/>
          <w:sz w:val="24"/>
        </w:rPr>
      </w:pPr>
      <w:r>
        <w:rPr>
          <w:b/>
          <w:color w:val="00579A"/>
          <w:sz w:val="24"/>
        </w:rPr>
        <w:t>A</w:t>
      </w:r>
      <w:r>
        <w:rPr>
          <w:b/>
          <w:color w:val="00579A"/>
          <w:spacing w:val="-4"/>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7E12CAFB" w14:textId="77777777" w:rsidR="00867F92" w:rsidRDefault="00867F92">
      <w:pPr>
        <w:pStyle w:val="a3"/>
        <w:spacing w:before="1"/>
        <w:rPr>
          <w:b/>
          <w:sz w:val="12"/>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29"/>
        <w:gridCol w:w="2016"/>
      </w:tblGrid>
      <w:tr w:rsidR="00867F92" w14:paraId="356524B8" w14:textId="77777777">
        <w:trPr>
          <w:trHeight w:val="526"/>
        </w:trPr>
        <w:tc>
          <w:tcPr>
            <w:tcW w:w="6779" w:type="dxa"/>
            <w:tcBorders>
              <w:bottom w:val="single" w:sz="6" w:space="0" w:color="000000"/>
            </w:tcBorders>
          </w:tcPr>
          <w:p w14:paraId="3201E949" w14:textId="77777777" w:rsidR="00867F92" w:rsidRDefault="00000000">
            <w:pPr>
              <w:pStyle w:val="TableParagraph"/>
              <w:spacing w:before="128"/>
              <w:ind w:left="16"/>
              <w:jc w:val="center"/>
              <w:rPr>
                <w:rFonts w:ascii="Times New Roman" w:hAnsi="Times New Roman"/>
                <w:b/>
              </w:rPr>
            </w:pPr>
            <w:r>
              <w:rPr>
                <w:rFonts w:ascii="Times New Roman" w:hAnsi="Times New Roman"/>
                <w:b/>
                <w:spacing w:val="-2"/>
              </w:rPr>
              <w:t>LESSONS</w:t>
            </w:r>
          </w:p>
        </w:tc>
        <w:tc>
          <w:tcPr>
            <w:tcW w:w="1529" w:type="dxa"/>
            <w:tcBorders>
              <w:bottom w:val="single" w:sz="6" w:space="0" w:color="000000"/>
            </w:tcBorders>
          </w:tcPr>
          <w:p w14:paraId="0E5F50CB" w14:textId="77777777" w:rsidR="00867F92" w:rsidRDefault="00000000">
            <w:pPr>
              <w:pStyle w:val="TableParagraph"/>
              <w:spacing w:before="135"/>
              <w:ind w:left="13"/>
              <w:jc w:val="center"/>
              <w:rPr>
                <w:rFonts w:ascii="Times New Roman" w:hAnsi="Times New Roman"/>
                <w:b/>
              </w:rPr>
            </w:pPr>
            <w:r>
              <w:rPr>
                <w:rFonts w:ascii="Times New Roman" w:hAnsi="Times New Roman"/>
                <w:b/>
                <w:spacing w:val="-2"/>
              </w:rPr>
              <w:t>CODE</w:t>
            </w:r>
          </w:p>
        </w:tc>
        <w:tc>
          <w:tcPr>
            <w:tcW w:w="2016" w:type="dxa"/>
            <w:tcBorders>
              <w:bottom w:val="single" w:sz="6" w:space="0" w:color="000000"/>
            </w:tcBorders>
          </w:tcPr>
          <w:p w14:paraId="79AB22DB" w14:textId="6D5C5C8B" w:rsidR="00867F92" w:rsidRDefault="00000000">
            <w:pPr>
              <w:pStyle w:val="TableParagraph"/>
              <w:spacing w:before="135"/>
              <w:ind w:left="7"/>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22A5B97E" w14:textId="77777777">
        <w:trPr>
          <w:trHeight w:val="525"/>
        </w:trPr>
        <w:tc>
          <w:tcPr>
            <w:tcW w:w="6779" w:type="dxa"/>
            <w:tcBorders>
              <w:top w:val="single" w:sz="6" w:space="0" w:color="000000"/>
              <w:bottom w:val="single" w:sz="6" w:space="0" w:color="000000"/>
            </w:tcBorders>
          </w:tcPr>
          <w:p w14:paraId="043E75BF" w14:textId="77777777" w:rsidR="00867F92" w:rsidRDefault="00000000">
            <w:pPr>
              <w:pStyle w:val="TableParagraph"/>
              <w:spacing w:before="134"/>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529" w:type="dxa"/>
            <w:tcBorders>
              <w:top w:val="single" w:sz="6" w:space="0" w:color="000000"/>
              <w:bottom w:val="single" w:sz="6" w:space="0" w:color="000000"/>
            </w:tcBorders>
          </w:tcPr>
          <w:p w14:paraId="6B37DE20" w14:textId="77777777" w:rsidR="00867F92" w:rsidRDefault="00000000">
            <w:pPr>
              <w:pStyle w:val="TableParagraph"/>
              <w:spacing w:before="134"/>
              <w:ind w:left="13"/>
              <w:jc w:val="center"/>
              <w:rPr>
                <w:rFonts w:ascii="Times New Roman"/>
                <w:b/>
              </w:rPr>
            </w:pPr>
            <w:r>
              <w:rPr>
                <w:rFonts w:ascii="Times New Roman"/>
                <w:b/>
                <w:spacing w:val="-5"/>
              </w:rPr>
              <w:t>100</w:t>
            </w:r>
          </w:p>
        </w:tc>
        <w:tc>
          <w:tcPr>
            <w:tcW w:w="2016" w:type="dxa"/>
            <w:tcBorders>
              <w:top w:val="single" w:sz="6" w:space="0" w:color="000000"/>
              <w:bottom w:val="single" w:sz="6" w:space="0" w:color="000000"/>
            </w:tcBorders>
          </w:tcPr>
          <w:p w14:paraId="5951653D" w14:textId="77777777" w:rsidR="00867F92" w:rsidRDefault="00867F92">
            <w:pPr>
              <w:pStyle w:val="TableParagraph"/>
              <w:rPr>
                <w:rFonts w:ascii="Times New Roman"/>
              </w:rPr>
            </w:pPr>
          </w:p>
        </w:tc>
      </w:tr>
      <w:tr w:rsidR="00867F92" w14:paraId="12F6F55C" w14:textId="77777777">
        <w:trPr>
          <w:trHeight w:val="525"/>
        </w:trPr>
        <w:tc>
          <w:tcPr>
            <w:tcW w:w="6779" w:type="dxa"/>
            <w:tcBorders>
              <w:top w:val="single" w:sz="6" w:space="0" w:color="000000"/>
              <w:bottom w:val="single" w:sz="6" w:space="0" w:color="000000"/>
            </w:tcBorders>
          </w:tcPr>
          <w:p w14:paraId="4AC9D291" w14:textId="1CA41270" w:rsidR="00867F92" w:rsidRDefault="00000000">
            <w:pPr>
              <w:pStyle w:val="TableParagraph"/>
              <w:spacing w:before="134"/>
              <w:ind w:left="81"/>
              <w:rPr>
                <w:rFonts w:ascii="Times New Roman" w:hAnsi="Times New Roman"/>
              </w:rPr>
            </w:pPr>
            <w:r>
              <w:rPr>
                <w:rFonts w:ascii="Times New Roman" w:hAnsi="Times New Roman"/>
              </w:rPr>
              <w:lastRenderedPageBreak/>
              <w:t>Policies</w:t>
            </w:r>
            <w:r>
              <w:rPr>
                <w:rFonts w:ascii="Times New Roman" w:hAnsi="Times New Roman"/>
                <w:spacing w:val="-6"/>
              </w:rPr>
              <w:t xml:space="preserve"> </w:t>
            </w:r>
            <w:r w:rsidR="0022500D">
              <w:rPr>
                <w:rFonts w:ascii="Times New Roman" w:hAnsi="Times New Roman"/>
                <w:spacing w:val="-6"/>
              </w:rPr>
              <w:t xml:space="preserve">of </w:t>
            </w:r>
            <w:r>
              <w:rPr>
                <w:rFonts w:ascii="Times New Roman" w:hAnsi="Times New Roman"/>
              </w:rPr>
              <w:t>Public</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29" w:type="dxa"/>
            <w:tcBorders>
              <w:top w:val="single" w:sz="6" w:space="0" w:color="000000"/>
              <w:bottom w:val="single" w:sz="6" w:space="0" w:color="000000"/>
            </w:tcBorders>
          </w:tcPr>
          <w:p w14:paraId="3B9FDC91" w14:textId="77777777" w:rsidR="00867F92" w:rsidRDefault="00000000">
            <w:pPr>
              <w:pStyle w:val="TableParagraph"/>
              <w:spacing w:before="134"/>
              <w:ind w:left="13"/>
              <w:jc w:val="center"/>
              <w:rPr>
                <w:rFonts w:ascii="Times New Roman" w:hAnsi="Times New Roman"/>
              </w:rPr>
            </w:pPr>
            <w:r>
              <w:rPr>
                <w:rFonts w:ascii="Times New Roman" w:hAnsi="Times New Roman"/>
                <w:spacing w:val="-2"/>
              </w:rPr>
              <w:t>PMSDY101</w:t>
            </w:r>
          </w:p>
        </w:tc>
        <w:tc>
          <w:tcPr>
            <w:tcW w:w="2016" w:type="dxa"/>
            <w:tcBorders>
              <w:top w:val="single" w:sz="6" w:space="0" w:color="000000"/>
              <w:bottom w:val="single" w:sz="6" w:space="0" w:color="000000"/>
            </w:tcBorders>
          </w:tcPr>
          <w:p w14:paraId="7EDD82FC" w14:textId="77777777" w:rsidR="00867F92" w:rsidRDefault="00000000">
            <w:pPr>
              <w:pStyle w:val="TableParagraph"/>
              <w:spacing w:before="134"/>
              <w:ind w:left="7" w:right="2"/>
              <w:jc w:val="center"/>
              <w:rPr>
                <w:rFonts w:ascii="Times New Roman"/>
              </w:rPr>
            </w:pPr>
            <w:r>
              <w:rPr>
                <w:rFonts w:ascii="Times New Roman"/>
                <w:spacing w:val="-10"/>
              </w:rPr>
              <w:t>6</w:t>
            </w:r>
          </w:p>
        </w:tc>
      </w:tr>
    </w:tbl>
    <w:p w14:paraId="272F8EFC" w14:textId="77777777" w:rsidR="00867F92" w:rsidRDefault="00867F92">
      <w:pPr>
        <w:jc w:val="center"/>
        <w:sectPr w:rsidR="00867F92">
          <w:type w:val="continuous"/>
          <w:pgSz w:w="11900" w:h="16820"/>
          <w:pgMar w:top="820" w:right="0" w:bottom="851"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9"/>
        <w:gridCol w:w="1529"/>
        <w:gridCol w:w="2016"/>
      </w:tblGrid>
      <w:tr w:rsidR="00867F92" w14:paraId="60C1719A" w14:textId="77777777">
        <w:trPr>
          <w:trHeight w:val="526"/>
        </w:trPr>
        <w:tc>
          <w:tcPr>
            <w:tcW w:w="6779" w:type="dxa"/>
            <w:tcBorders>
              <w:bottom w:val="single" w:sz="6" w:space="0" w:color="000000"/>
            </w:tcBorders>
          </w:tcPr>
          <w:p w14:paraId="668D14BD" w14:textId="77777777" w:rsidR="00867F92" w:rsidRDefault="00000000">
            <w:pPr>
              <w:pStyle w:val="TableParagraph"/>
              <w:spacing w:before="135"/>
              <w:ind w:left="81"/>
              <w:rPr>
                <w:rFonts w:ascii="Times New Roman" w:hAnsi="Times New Roman"/>
              </w:rPr>
            </w:pPr>
            <w:r>
              <w:rPr>
                <w:rFonts w:ascii="Times New Roman" w:hAnsi="Times New Roman"/>
                <w:spacing w:val="-2"/>
              </w:rPr>
              <w:t>Epidemiology</w:t>
            </w:r>
          </w:p>
        </w:tc>
        <w:tc>
          <w:tcPr>
            <w:tcW w:w="1529" w:type="dxa"/>
            <w:tcBorders>
              <w:bottom w:val="single" w:sz="6" w:space="0" w:color="000000"/>
            </w:tcBorders>
          </w:tcPr>
          <w:p w14:paraId="4D618388" w14:textId="77777777" w:rsidR="00867F92" w:rsidRDefault="00000000">
            <w:pPr>
              <w:pStyle w:val="TableParagraph"/>
              <w:spacing w:before="135"/>
              <w:ind w:left="13"/>
              <w:jc w:val="center"/>
              <w:rPr>
                <w:rFonts w:ascii="Times New Roman" w:hAnsi="Times New Roman"/>
              </w:rPr>
            </w:pPr>
            <w:r>
              <w:rPr>
                <w:rFonts w:ascii="Times New Roman" w:hAnsi="Times New Roman"/>
                <w:spacing w:val="-2"/>
              </w:rPr>
              <w:t>PMSDY102</w:t>
            </w:r>
          </w:p>
        </w:tc>
        <w:tc>
          <w:tcPr>
            <w:tcW w:w="2016" w:type="dxa"/>
            <w:tcBorders>
              <w:bottom w:val="single" w:sz="6" w:space="0" w:color="000000"/>
            </w:tcBorders>
          </w:tcPr>
          <w:p w14:paraId="30FFCF53" w14:textId="77777777" w:rsidR="00867F92" w:rsidRDefault="00000000">
            <w:pPr>
              <w:pStyle w:val="TableParagraph"/>
              <w:spacing w:before="135"/>
              <w:ind w:left="7" w:right="2"/>
              <w:jc w:val="center"/>
              <w:rPr>
                <w:rFonts w:ascii="Times New Roman"/>
              </w:rPr>
            </w:pPr>
            <w:r>
              <w:rPr>
                <w:rFonts w:ascii="Times New Roman"/>
                <w:spacing w:val="-10"/>
              </w:rPr>
              <w:t>6</w:t>
            </w:r>
          </w:p>
        </w:tc>
      </w:tr>
      <w:tr w:rsidR="00867F92" w14:paraId="76D88BD8" w14:textId="77777777">
        <w:trPr>
          <w:trHeight w:val="525"/>
        </w:trPr>
        <w:tc>
          <w:tcPr>
            <w:tcW w:w="6779" w:type="dxa"/>
            <w:tcBorders>
              <w:top w:val="single" w:sz="6" w:space="0" w:color="000000"/>
              <w:bottom w:val="single" w:sz="6" w:space="0" w:color="000000"/>
            </w:tcBorders>
          </w:tcPr>
          <w:p w14:paraId="7830019A" w14:textId="1F1C918D" w:rsidR="00867F92" w:rsidRDefault="00000000">
            <w:pPr>
              <w:pStyle w:val="TableParagraph"/>
              <w:spacing w:before="134"/>
              <w:ind w:left="81"/>
              <w:rPr>
                <w:rFonts w:ascii="Times New Roman" w:hAnsi="Times New Roman"/>
              </w:rPr>
            </w:pPr>
            <w:r>
              <w:rPr>
                <w:rFonts w:ascii="Times New Roman" w:hAnsi="Times New Roman"/>
                <w:spacing w:val="-2"/>
              </w:rPr>
              <w:t>Bios</w:t>
            </w:r>
            <w:r w:rsidR="00B91793">
              <w:rPr>
                <w:rFonts w:ascii="Times New Roman" w:hAnsi="Times New Roman"/>
                <w:spacing w:val="-2"/>
              </w:rPr>
              <w:t>t</w:t>
            </w:r>
            <w:r>
              <w:rPr>
                <w:rFonts w:ascii="Times New Roman" w:hAnsi="Times New Roman"/>
                <w:spacing w:val="-2"/>
              </w:rPr>
              <w:t>a</w:t>
            </w:r>
            <w:r w:rsidR="00B91793">
              <w:rPr>
                <w:rFonts w:ascii="Times New Roman" w:hAnsi="Times New Roman"/>
                <w:spacing w:val="-2"/>
              </w:rPr>
              <w:t>t</w:t>
            </w:r>
            <w:r>
              <w:rPr>
                <w:rFonts w:ascii="Times New Roman" w:hAnsi="Times New Roman"/>
                <w:spacing w:val="-2"/>
              </w:rPr>
              <w:t>is</w:t>
            </w:r>
            <w:r w:rsidR="00B91793">
              <w:rPr>
                <w:rFonts w:ascii="Times New Roman" w:hAnsi="Times New Roman"/>
                <w:spacing w:val="-2"/>
              </w:rPr>
              <w:t>t</w:t>
            </w:r>
            <w:r>
              <w:rPr>
                <w:rFonts w:ascii="Times New Roman" w:hAnsi="Times New Roman"/>
                <w:spacing w:val="-2"/>
              </w:rPr>
              <w:t>ics</w:t>
            </w:r>
          </w:p>
        </w:tc>
        <w:tc>
          <w:tcPr>
            <w:tcW w:w="1529" w:type="dxa"/>
            <w:tcBorders>
              <w:top w:val="single" w:sz="6" w:space="0" w:color="000000"/>
              <w:bottom w:val="single" w:sz="6" w:space="0" w:color="000000"/>
            </w:tcBorders>
          </w:tcPr>
          <w:p w14:paraId="64BA56EC" w14:textId="77777777" w:rsidR="00867F92" w:rsidRDefault="00000000">
            <w:pPr>
              <w:pStyle w:val="TableParagraph"/>
              <w:spacing w:before="134"/>
              <w:ind w:left="13"/>
              <w:jc w:val="center"/>
              <w:rPr>
                <w:rFonts w:ascii="Times New Roman" w:hAnsi="Times New Roman"/>
              </w:rPr>
            </w:pPr>
            <w:r>
              <w:rPr>
                <w:rFonts w:ascii="Times New Roman" w:hAnsi="Times New Roman"/>
                <w:spacing w:val="-2"/>
              </w:rPr>
              <w:t>PMSDY103</w:t>
            </w:r>
          </w:p>
        </w:tc>
        <w:tc>
          <w:tcPr>
            <w:tcW w:w="2016" w:type="dxa"/>
            <w:tcBorders>
              <w:top w:val="single" w:sz="6" w:space="0" w:color="000000"/>
              <w:bottom w:val="single" w:sz="6" w:space="0" w:color="000000"/>
            </w:tcBorders>
          </w:tcPr>
          <w:p w14:paraId="5BA57DD0" w14:textId="77777777" w:rsidR="00867F92" w:rsidRDefault="00000000">
            <w:pPr>
              <w:pStyle w:val="TableParagraph"/>
              <w:spacing w:before="134"/>
              <w:ind w:left="7" w:right="2"/>
              <w:jc w:val="center"/>
              <w:rPr>
                <w:rFonts w:ascii="Times New Roman"/>
              </w:rPr>
            </w:pPr>
            <w:r>
              <w:rPr>
                <w:rFonts w:ascii="Times New Roman"/>
                <w:spacing w:val="-10"/>
              </w:rPr>
              <w:t>6</w:t>
            </w:r>
          </w:p>
        </w:tc>
      </w:tr>
      <w:tr w:rsidR="00867F92" w14:paraId="7F05CB90" w14:textId="77777777">
        <w:trPr>
          <w:trHeight w:val="525"/>
        </w:trPr>
        <w:tc>
          <w:tcPr>
            <w:tcW w:w="6779" w:type="dxa"/>
            <w:tcBorders>
              <w:top w:val="single" w:sz="6" w:space="0" w:color="000000"/>
              <w:bottom w:val="single" w:sz="6" w:space="0" w:color="000000"/>
            </w:tcBorders>
          </w:tcPr>
          <w:p w14:paraId="6C79E443" w14:textId="12882794" w:rsidR="00867F92" w:rsidRDefault="00000000">
            <w:pPr>
              <w:pStyle w:val="TableParagraph"/>
              <w:spacing w:before="134"/>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4"/>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rPr>
              <w:t>&amp;</w:t>
            </w:r>
            <w:r>
              <w:rPr>
                <w:rFonts w:ascii="Times New Roman" w:hAnsi="Times New Roman"/>
                <w:spacing w:val="-6"/>
              </w:rPr>
              <w:t xml:space="preserve"> </w:t>
            </w:r>
            <w:r>
              <w:rPr>
                <w:rFonts w:ascii="Times New Roman" w:hAnsi="Times New Roman"/>
              </w:rPr>
              <w:t>Promo</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29" w:type="dxa"/>
            <w:tcBorders>
              <w:top w:val="single" w:sz="6" w:space="0" w:color="000000"/>
              <w:bottom w:val="single" w:sz="6" w:space="0" w:color="000000"/>
            </w:tcBorders>
          </w:tcPr>
          <w:p w14:paraId="1B36D5DA" w14:textId="77777777" w:rsidR="00867F92" w:rsidRDefault="00000000">
            <w:pPr>
              <w:pStyle w:val="TableParagraph"/>
              <w:spacing w:before="134"/>
              <w:ind w:left="13"/>
              <w:jc w:val="center"/>
              <w:rPr>
                <w:rFonts w:ascii="Times New Roman" w:hAnsi="Times New Roman"/>
              </w:rPr>
            </w:pPr>
            <w:r>
              <w:rPr>
                <w:rFonts w:ascii="Times New Roman" w:hAnsi="Times New Roman"/>
                <w:spacing w:val="-2"/>
              </w:rPr>
              <w:t>PMSDY104</w:t>
            </w:r>
          </w:p>
        </w:tc>
        <w:tc>
          <w:tcPr>
            <w:tcW w:w="2016" w:type="dxa"/>
            <w:tcBorders>
              <w:top w:val="single" w:sz="6" w:space="0" w:color="000000"/>
              <w:bottom w:val="single" w:sz="6" w:space="0" w:color="000000"/>
            </w:tcBorders>
          </w:tcPr>
          <w:p w14:paraId="21B6DB3F" w14:textId="77777777" w:rsidR="00867F92" w:rsidRDefault="00000000">
            <w:pPr>
              <w:pStyle w:val="TableParagraph"/>
              <w:spacing w:before="134"/>
              <w:ind w:left="7" w:right="2"/>
              <w:jc w:val="center"/>
              <w:rPr>
                <w:rFonts w:ascii="Times New Roman"/>
              </w:rPr>
            </w:pPr>
            <w:r>
              <w:rPr>
                <w:rFonts w:ascii="Times New Roman"/>
                <w:spacing w:val="-10"/>
              </w:rPr>
              <w:t>6</w:t>
            </w:r>
          </w:p>
        </w:tc>
      </w:tr>
      <w:tr w:rsidR="00867F92" w14:paraId="3C7C4EB3" w14:textId="77777777">
        <w:trPr>
          <w:trHeight w:val="524"/>
        </w:trPr>
        <w:tc>
          <w:tcPr>
            <w:tcW w:w="6779" w:type="dxa"/>
            <w:tcBorders>
              <w:top w:val="single" w:sz="6" w:space="0" w:color="000000"/>
              <w:bottom w:val="single" w:sz="6" w:space="0" w:color="8EAADB"/>
              <w:right w:val="single" w:sz="4" w:space="0" w:color="8EAADB"/>
            </w:tcBorders>
          </w:tcPr>
          <w:p w14:paraId="1C5F3EB0" w14:textId="3C8A5CB4" w:rsidR="00867F92" w:rsidRDefault="00000000">
            <w:pPr>
              <w:pStyle w:val="TableParagraph"/>
              <w:spacing w:before="134"/>
              <w:ind w:left="81"/>
              <w:rPr>
                <w:rFonts w:ascii="Times New Roman" w:hAnsi="Times New Roman"/>
              </w:rPr>
            </w:pPr>
            <w:r>
              <w:rPr>
                <w:rFonts w:ascii="Times New Roman" w:hAnsi="Times New Roman"/>
              </w:rPr>
              <w:t>Environmen</w:t>
            </w:r>
            <w:r w:rsidR="00B91793">
              <w:rPr>
                <w:rFonts w:ascii="Times New Roman" w:hAnsi="Times New Roman"/>
              </w:rPr>
              <w:t>t</w:t>
            </w:r>
            <w:r>
              <w:rPr>
                <w:rFonts w:ascii="Times New Roman" w:hAnsi="Times New Roman"/>
                <w:spacing w:val="-3"/>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529" w:type="dxa"/>
            <w:tcBorders>
              <w:top w:val="single" w:sz="6" w:space="0" w:color="000000"/>
              <w:left w:val="single" w:sz="4" w:space="0" w:color="8EAADB"/>
              <w:bottom w:val="single" w:sz="6" w:space="0" w:color="8EAADB"/>
              <w:right w:val="single" w:sz="4" w:space="0" w:color="8EAADB"/>
            </w:tcBorders>
          </w:tcPr>
          <w:p w14:paraId="0CF4A4A8" w14:textId="77777777" w:rsidR="00867F92" w:rsidRDefault="00000000">
            <w:pPr>
              <w:pStyle w:val="TableParagraph"/>
              <w:spacing w:before="134"/>
              <w:ind w:left="13"/>
              <w:jc w:val="center"/>
              <w:rPr>
                <w:rFonts w:ascii="Times New Roman" w:hAnsi="Times New Roman"/>
              </w:rPr>
            </w:pPr>
            <w:r>
              <w:rPr>
                <w:rFonts w:ascii="Times New Roman" w:hAnsi="Times New Roman"/>
                <w:spacing w:val="-2"/>
              </w:rPr>
              <w:t>PMSDY105</w:t>
            </w:r>
          </w:p>
        </w:tc>
        <w:tc>
          <w:tcPr>
            <w:tcW w:w="2016" w:type="dxa"/>
            <w:tcBorders>
              <w:top w:val="single" w:sz="6" w:space="0" w:color="000000"/>
              <w:left w:val="single" w:sz="4" w:space="0" w:color="8EAADB"/>
              <w:bottom w:val="single" w:sz="6" w:space="0" w:color="8EAADB"/>
            </w:tcBorders>
          </w:tcPr>
          <w:p w14:paraId="205D75C8" w14:textId="77777777" w:rsidR="00867F92" w:rsidRDefault="00000000">
            <w:pPr>
              <w:pStyle w:val="TableParagraph"/>
              <w:spacing w:before="134"/>
              <w:ind w:left="7" w:right="2"/>
              <w:jc w:val="center"/>
              <w:rPr>
                <w:rFonts w:ascii="Times New Roman"/>
              </w:rPr>
            </w:pPr>
            <w:r>
              <w:rPr>
                <w:rFonts w:ascii="Times New Roman"/>
                <w:spacing w:val="-10"/>
              </w:rPr>
              <w:t>6</w:t>
            </w:r>
          </w:p>
        </w:tc>
      </w:tr>
      <w:tr w:rsidR="00867F92" w14:paraId="7696BAC3" w14:textId="77777777">
        <w:trPr>
          <w:trHeight w:val="525"/>
        </w:trPr>
        <w:tc>
          <w:tcPr>
            <w:tcW w:w="6779" w:type="dxa"/>
            <w:tcBorders>
              <w:top w:val="single" w:sz="6" w:space="0" w:color="8EAADB"/>
              <w:bottom w:val="single" w:sz="6" w:space="0" w:color="8EAADB"/>
              <w:right w:val="single" w:sz="4" w:space="0" w:color="8EAADB"/>
            </w:tcBorders>
          </w:tcPr>
          <w:p w14:paraId="07E40917" w14:textId="57E27F19" w:rsidR="00867F92" w:rsidRDefault="00B91793">
            <w:pPr>
              <w:pStyle w:val="TableParagraph"/>
              <w:spacing w:before="134"/>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529" w:type="dxa"/>
            <w:tcBorders>
              <w:top w:val="single" w:sz="6" w:space="0" w:color="8EAADB"/>
              <w:left w:val="single" w:sz="4" w:space="0" w:color="8EAADB"/>
              <w:bottom w:val="single" w:sz="6" w:space="0" w:color="8EAADB"/>
              <w:right w:val="single" w:sz="4" w:space="0" w:color="8EAADB"/>
            </w:tcBorders>
          </w:tcPr>
          <w:p w14:paraId="523D6596" w14:textId="77777777" w:rsidR="00867F92" w:rsidRDefault="00867F92">
            <w:pPr>
              <w:pStyle w:val="TableParagraph"/>
              <w:rPr>
                <w:rFonts w:ascii="Times New Roman"/>
              </w:rPr>
            </w:pPr>
          </w:p>
        </w:tc>
        <w:tc>
          <w:tcPr>
            <w:tcW w:w="2016" w:type="dxa"/>
            <w:tcBorders>
              <w:top w:val="single" w:sz="6" w:space="0" w:color="8EAADB"/>
              <w:left w:val="single" w:sz="4" w:space="0" w:color="8EAADB"/>
              <w:bottom w:val="single" w:sz="6" w:space="0" w:color="8EAADB"/>
            </w:tcBorders>
          </w:tcPr>
          <w:p w14:paraId="186F081B" w14:textId="77777777" w:rsidR="00867F92" w:rsidRDefault="00000000">
            <w:pPr>
              <w:pStyle w:val="TableParagraph"/>
              <w:spacing w:before="134"/>
              <w:ind w:left="7" w:right="2"/>
              <w:jc w:val="center"/>
              <w:rPr>
                <w:rFonts w:ascii="Times New Roman"/>
                <w:b/>
              </w:rPr>
            </w:pPr>
            <w:r>
              <w:rPr>
                <w:rFonts w:ascii="Times New Roman"/>
                <w:b/>
                <w:spacing w:val="-5"/>
              </w:rPr>
              <w:t>30</w:t>
            </w:r>
          </w:p>
        </w:tc>
      </w:tr>
    </w:tbl>
    <w:p w14:paraId="0F87CB92" w14:textId="5F3DCB77" w:rsidR="00867F92" w:rsidRDefault="00000000">
      <w:pPr>
        <w:spacing w:before="264"/>
        <w:ind w:left="266"/>
        <w:rPr>
          <w:b/>
          <w:sz w:val="24"/>
        </w:rPr>
      </w:pPr>
      <w:r>
        <w:rPr>
          <w:b/>
          <w:color w:val="00579A"/>
          <w:sz w:val="24"/>
        </w:rPr>
        <w:t>B</w:t>
      </w:r>
      <w:r>
        <w:rPr>
          <w:b/>
          <w:color w:val="00579A"/>
          <w:spacing w:val="-1"/>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679955E9" w14:textId="77777777" w:rsidR="00867F92" w:rsidRDefault="00867F92">
      <w:pPr>
        <w:pStyle w:val="a3"/>
        <w:spacing w:after="1"/>
        <w:rPr>
          <w:b/>
          <w:sz w:val="12"/>
        </w:rPr>
      </w:pPr>
    </w:p>
    <w:tbl>
      <w:tblPr>
        <w:tblStyle w:val="TableNormal"/>
        <w:tblW w:w="0" w:type="auto"/>
        <w:tblInd w:w="38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717"/>
        <w:gridCol w:w="1703"/>
        <w:gridCol w:w="1907"/>
      </w:tblGrid>
      <w:tr w:rsidR="00867F92" w14:paraId="4BB690C6" w14:textId="77777777">
        <w:trPr>
          <w:trHeight w:val="526"/>
        </w:trPr>
        <w:tc>
          <w:tcPr>
            <w:tcW w:w="6717" w:type="dxa"/>
            <w:tcBorders>
              <w:bottom w:val="single" w:sz="6" w:space="0" w:color="A8D08D"/>
            </w:tcBorders>
          </w:tcPr>
          <w:p w14:paraId="0081BC7E" w14:textId="77777777" w:rsidR="00867F92" w:rsidRDefault="00000000">
            <w:pPr>
              <w:pStyle w:val="TableParagraph"/>
              <w:spacing w:before="128"/>
              <w:ind w:left="15"/>
              <w:jc w:val="center"/>
              <w:rPr>
                <w:rFonts w:ascii="Times New Roman" w:hAnsi="Times New Roman"/>
                <w:b/>
              </w:rPr>
            </w:pPr>
            <w:r>
              <w:rPr>
                <w:rFonts w:ascii="Times New Roman" w:hAnsi="Times New Roman"/>
                <w:b/>
                <w:spacing w:val="-2"/>
              </w:rPr>
              <w:t>LESSONS</w:t>
            </w:r>
          </w:p>
        </w:tc>
        <w:tc>
          <w:tcPr>
            <w:tcW w:w="1703" w:type="dxa"/>
            <w:tcBorders>
              <w:bottom w:val="single" w:sz="6" w:space="0" w:color="8EAADB"/>
            </w:tcBorders>
          </w:tcPr>
          <w:p w14:paraId="0C28D005" w14:textId="77777777" w:rsidR="00867F92" w:rsidRDefault="00000000">
            <w:pPr>
              <w:pStyle w:val="TableParagraph"/>
              <w:spacing w:before="137"/>
              <w:ind w:left="11"/>
              <w:jc w:val="center"/>
              <w:rPr>
                <w:rFonts w:ascii="Times New Roman" w:hAnsi="Times New Roman"/>
                <w:b/>
              </w:rPr>
            </w:pPr>
            <w:r>
              <w:rPr>
                <w:rFonts w:ascii="Times New Roman" w:hAnsi="Times New Roman"/>
                <w:b/>
                <w:spacing w:val="-2"/>
              </w:rPr>
              <w:t>CODE</w:t>
            </w:r>
          </w:p>
        </w:tc>
        <w:tc>
          <w:tcPr>
            <w:tcW w:w="1907" w:type="dxa"/>
            <w:tcBorders>
              <w:bottom w:val="single" w:sz="6" w:space="0" w:color="A8D08D"/>
            </w:tcBorders>
          </w:tcPr>
          <w:p w14:paraId="14C103AC" w14:textId="6363A2BA" w:rsidR="00867F92" w:rsidRDefault="00000000">
            <w:pPr>
              <w:pStyle w:val="TableParagraph"/>
              <w:spacing w:before="137"/>
              <w:ind w:left="2"/>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46BE523E" w14:textId="77777777">
        <w:trPr>
          <w:trHeight w:val="525"/>
        </w:trPr>
        <w:tc>
          <w:tcPr>
            <w:tcW w:w="6717" w:type="dxa"/>
            <w:tcBorders>
              <w:top w:val="single" w:sz="6" w:space="0" w:color="A8D08D"/>
              <w:bottom w:val="single" w:sz="6" w:space="0" w:color="8EAADB"/>
              <w:right w:val="single" w:sz="4" w:space="0" w:color="8EAADB"/>
            </w:tcBorders>
          </w:tcPr>
          <w:p w14:paraId="35DCCF5D" w14:textId="77777777" w:rsidR="00867F92" w:rsidRDefault="00000000">
            <w:pPr>
              <w:pStyle w:val="TableParagraph"/>
              <w:spacing w:before="137"/>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703" w:type="dxa"/>
            <w:tcBorders>
              <w:top w:val="single" w:sz="6" w:space="0" w:color="8EAADB"/>
              <w:left w:val="single" w:sz="4" w:space="0" w:color="8EAADB"/>
              <w:bottom w:val="single" w:sz="6" w:space="0" w:color="8EAADB"/>
              <w:right w:val="single" w:sz="4" w:space="0" w:color="8EAADB"/>
            </w:tcBorders>
          </w:tcPr>
          <w:p w14:paraId="730BF341" w14:textId="77777777" w:rsidR="00867F92" w:rsidRDefault="00000000">
            <w:pPr>
              <w:pStyle w:val="TableParagraph"/>
              <w:spacing w:before="137"/>
              <w:ind w:left="11"/>
              <w:jc w:val="center"/>
              <w:rPr>
                <w:rFonts w:ascii="Times New Roman"/>
                <w:b/>
              </w:rPr>
            </w:pPr>
            <w:r>
              <w:rPr>
                <w:rFonts w:ascii="Times New Roman"/>
                <w:b/>
                <w:spacing w:val="-5"/>
              </w:rPr>
              <w:t>200</w:t>
            </w:r>
          </w:p>
        </w:tc>
        <w:tc>
          <w:tcPr>
            <w:tcW w:w="1907" w:type="dxa"/>
            <w:tcBorders>
              <w:top w:val="single" w:sz="6" w:space="0" w:color="A8D08D"/>
              <w:left w:val="single" w:sz="4" w:space="0" w:color="8EAADB"/>
              <w:bottom w:val="single" w:sz="6" w:space="0" w:color="8EAADB"/>
            </w:tcBorders>
          </w:tcPr>
          <w:p w14:paraId="2C8007F7" w14:textId="77777777" w:rsidR="00867F92" w:rsidRDefault="00867F92">
            <w:pPr>
              <w:pStyle w:val="TableParagraph"/>
              <w:rPr>
                <w:rFonts w:ascii="Times New Roman"/>
              </w:rPr>
            </w:pPr>
          </w:p>
        </w:tc>
      </w:tr>
      <w:tr w:rsidR="00867F92" w14:paraId="51DFB815" w14:textId="77777777">
        <w:trPr>
          <w:trHeight w:val="525"/>
        </w:trPr>
        <w:tc>
          <w:tcPr>
            <w:tcW w:w="6717" w:type="dxa"/>
            <w:tcBorders>
              <w:top w:val="single" w:sz="6" w:space="0" w:color="8EAADB"/>
              <w:left w:val="single" w:sz="4" w:space="0" w:color="8EAADB"/>
              <w:bottom w:val="single" w:sz="6" w:space="0" w:color="8EAADB"/>
              <w:right w:val="single" w:sz="4" w:space="0" w:color="8EAADB"/>
            </w:tcBorders>
          </w:tcPr>
          <w:p w14:paraId="0E65E141" w14:textId="7F64D8EF" w:rsidR="00867F92" w:rsidRDefault="00000000">
            <w:pPr>
              <w:pStyle w:val="TableParagraph"/>
              <w:spacing w:before="136"/>
              <w:ind w:left="81"/>
              <w:rPr>
                <w:rFonts w:ascii="Times New Roman" w:hAnsi="Times New Roman"/>
              </w:rPr>
            </w:pPr>
            <w:r>
              <w:rPr>
                <w:rFonts w:ascii="Times New Roman" w:hAnsi="Times New Roman"/>
              </w:rPr>
              <w:t xml:space="preserve">Unified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703" w:type="dxa"/>
            <w:tcBorders>
              <w:top w:val="single" w:sz="6" w:space="0" w:color="8EAADB"/>
              <w:left w:val="single" w:sz="4" w:space="0" w:color="8EAADB"/>
              <w:bottom w:val="single" w:sz="6" w:space="0" w:color="8EAADB"/>
              <w:right w:val="single" w:sz="4" w:space="0" w:color="8EAADB"/>
            </w:tcBorders>
          </w:tcPr>
          <w:p w14:paraId="757F2E16" w14:textId="77777777" w:rsidR="00867F92" w:rsidRDefault="00000000">
            <w:pPr>
              <w:pStyle w:val="TableParagraph"/>
              <w:spacing w:before="136"/>
              <w:ind w:left="11"/>
              <w:jc w:val="center"/>
              <w:rPr>
                <w:rFonts w:ascii="Times New Roman" w:hAnsi="Times New Roman"/>
              </w:rPr>
            </w:pPr>
            <w:r>
              <w:rPr>
                <w:rFonts w:ascii="Times New Roman" w:hAnsi="Times New Roman"/>
                <w:spacing w:val="-2"/>
              </w:rPr>
              <w:t>PMSDY201</w:t>
            </w:r>
          </w:p>
        </w:tc>
        <w:tc>
          <w:tcPr>
            <w:tcW w:w="1907" w:type="dxa"/>
            <w:tcBorders>
              <w:top w:val="single" w:sz="6" w:space="0" w:color="8EAADB"/>
              <w:left w:val="single" w:sz="4" w:space="0" w:color="8EAADB"/>
              <w:bottom w:val="single" w:sz="6" w:space="0" w:color="8EAADB"/>
              <w:right w:val="single" w:sz="4" w:space="0" w:color="8EAADB"/>
            </w:tcBorders>
          </w:tcPr>
          <w:p w14:paraId="2B17FA07" w14:textId="77777777" w:rsidR="00867F92" w:rsidRDefault="00000000">
            <w:pPr>
              <w:pStyle w:val="TableParagraph"/>
              <w:spacing w:before="136"/>
              <w:ind w:left="2" w:right="1"/>
              <w:jc w:val="center"/>
              <w:rPr>
                <w:rFonts w:ascii="Times New Roman"/>
              </w:rPr>
            </w:pPr>
            <w:r>
              <w:rPr>
                <w:rFonts w:ascii="Times New Roman"/>
                <w:spacing w:val="-10"/>
              </w:rPr>
              <w:t>6</w:t>
            </w:r>
          </w:p>
        </w:tc>
      </w:tr>
      <w:tr w:rsidR="00867F92" w14:paraId="4DE5E73B" w14:textId="77777777">
        <w:trPr>
          <w:trHeight w:val="525"/>
        </w:trPr>
        <w:tc>
          <w:tcPr>
            <w:tcW w:w="6717" w:type="dxa"/>
            <w:tcBorders>
              <w:top w:val="single" w:sz="6" w:space="0" w:color="8EAADB"/>
              <w:left w:val="single" w:sz="4" w:space="0" w:color="8EAADB"/>
              <w:bottom w:val="single" w:sz="6" w:space="0" w:color="8EAADB"/>
              <w:right w:val="single" w:sz="4" w:space="0" w:color="8EAADB"/>
            </w:tcBorders>
          </w:tcPr>
          <w:p w14:paraId="0EA5D9CB" w14:textId="5170879B" w:rsidR="00867F92" w:rsidRDefault="00000000">
            <w:pPr>
              <w:pStyle w:val="TableParagraph"/>
              <w:spacing w:before="136"/>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egies</w:t>
            </w:r>
            <w:r>
              <w:rPr>
                <w:rFonts w:ascii="Times New Roman" w:hAnsi="Times New Roman"/>
                <w:spacing w:val="-5"/>
              </w:rPr>
              <w:t xml:space="preserve"> </w:t>
            </w:r>
            <w:r>
              <w:rPr>
                <w:rFonts w:ascii="Times New Roman" w:hAnsi="Times New Roman"/>
              </w:rPr>
              <w:t>Communica</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rPr>
              <w:t>a</w:t>
            </w:r>
            <w:r w:rsidR="00B91793">
              <w:rPr>
                <w:rFonts w:ascii="Times New Roman" w:hAnsi="Times New Roman"/>
              </w:rPr>
              <w:t>t</w:t>
            </w:r>
            <w:r>
              <w:rPr>
                <w:rFonts w:ascii="Times New Roman" w:hAnsi="Times New Roman"/>
                <w:spacing w:val="-5"/>
              </w:rPr>
              <w:t xml:space="preserve"> </w:t>
            </w:r>
            <w:r>
              <w:rPr>
                <w:rFonts w:ascii="Times New Roman" w:hAnsi="Times New Roman"/>
              </w:rPr>
              <w:t>Public</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1703" w:type="dxa"/>
            <w:tcBorders>
              <w:top w:val="single" w:sz="6" w:space="0" w:color="8EAADB"/>
              <w:left w:val="single" w:sz="4" w:space="0" w:color="8EAADB"/>
              <w:bottom w:val="single" w:sz="6" w:space="0" w:color="8EAADB"/>
              <w:right w:val="single" w:sz="4" w:space="0" w:color="8EAADB"/>
            </w:tcBorders>
          </w:tcPr>
          <w:p w14:paraId="0BA10443" w14:textId="77777777" w:rsidR="00867F92" w:rsidRDefault="00000000">
            <w:pPr>
              <w:pStyle w:val="TableParagraph"/>
              <w:spacing w:before="136"/>
              <w:ind w:left="11"/>
              <w:jc w:val="center"/>
              <w:rPr>
                <w:rFonts w:ascii="Times New Roman" w:hAnsi="Times New Roman"/>
              </w:rPr>
            </w:pPr>
            <w:r>
              <w:rPr>
                <w:rFonts w:ascii="Times New Roman" w:hAnsi="Times New Roman"/>
                <w:spacing w:val="-2"/>
              </w:rPr>
              <w:t>PMSDY202</w:t>
            </w:r>
          </w:p>
        </w:tc>
        <w:tc>
          <w:tcPr>
            <w:tcW w:w="1907" w:type="dxa"/>
            <w:tcBorders>
              <w:top w:val="single" w:sz="6" w:space="0" w:color="8EAADB"/>
              <w:left w:val="single" w:sz="4" w:space="0" w:color="8EAADB"/>
              <w:bottom w:val="single" w:sz="6" w:space="0" w:color="8EAADB"/>
              <w:right w:val="single" w:sz="4" w:space="0" w:color="8EAADB"/>
            </w:tcBorders>
          </w:tcPr>
          <w:p w14:paraId="3B2D24B4" w14:textId="77777777" w:rsidR="00867F92" w:rsidRDefault="00000000">
            <w:pPr>
              <w:pStyle w:val="TableParagraph"/>
              <w:spacing w:before="136"/>
              <w:ind w:left="2" w:right="1"/>
              <w:jc w:val="center"/>
              <w:rPr>
                <w:rFonts w:ascii="Times New Roman"/>
              </w:rPr>
            </w:pPr>
            <w:r>
              <w:rPr>
                <w:rFonts w:ascii="Times New Roman"/>
                <w:spacing w:val="-10"/>
              </w:rPr>
              <w:t>6</w:t>
            </w:r>
          </w:p>
        </w:tc>
      </w:tr>
      <w:tr w:rsidR="00867F92" w14:paraId="45EED2DE" w14:textId="77777777">
        <w:trPr>
          <w:trHeight w:val="524"/>
        </w:trPr>
        <w:tc>
          <w:tcPr>
            <w:tcW w:w="6717" w:type="dxa"/>
            <w:tcBorders>
              <w:top w:val="single" w:sz="6" w:space="0" w:color="8EAADB"/>
              <w:left w:val="single" w:sz="4" w:space="0" w:color="8EAADB"/>
              <w:bottom w:val="single" w:sz="6" w:space="0" w:color="8EAADB"/>
              <w:right w:val="single" w:sz="4" w:space="0" w:color="8EAADB"/>
            </w:tcBorders>
          </w:tcPr>
          <w:p w14:paraId="07E4941C" w14:textId="6822DED7" w:rsidR="00867F92" w:rsidRDefault="00000000">
            <w:pPr>
              <w:pStyle w:val="TableParagraph"/>
              <w:spacing w:before="136"/>
              <w:ind w:left="81"/>
              <w:rPr>
                <w:rFonts w:ascii="Times New Roman" w:hAnsi="Times New Roman"/>
              </w:rPr>
            </w:pPr>
            <w:r>
              <w:rPr>
                <w:rFonts w:ascii="Times New Roman" w:hAnsi="Times New Roman"/>
              </w:rPr>
              <w:t>Die</w:t>
            </w:r>
            <w:r w:rsidR="00B91793">
              <w:rPr>
                <w:rFonts w:ascii="Times New Roman" w:hAnsi="Times New Roman"/>
              </w:rPr>
              <w:t>t</w:t>
            </w:r>
            <w:r>
              <w:rPr>
                <w:rFonts w:ascii="Times New Roman" w:hAnsi="Times New Roman"/>
                <w:spacing w:val="-5"/>
              </w:rPr>
              <w:t xml:space="preserve"> </w:t>
            </w:r>
            <w:r>
              <w:rPr>
                <w:rFonts w:ascii="Times New Roman" w:hAnsi="Times New Roman"/>
              </w:rPr>
              <w:t>&amp;</w:t>
            </w:r>
            <w:r>
              <w:rPr>
                <w:rFonts w:ascii="Times New Roman" w:hAnsi="Times New Roman"/>
                <w:spacing w:val="-7"/>
              </w:rPr>
              <w:t xml:space="preserve"> </w:t>
            </w:r>
            <w:r>
              <w:rPr>
                <w:rFonts w:ascii="Times New Roman" w:hAnsi="Times New Roman"/>
              </w:rPr>
              <w:t>Physical</w:t>
            </w:r>
            <w:r>
              <w:rPr>
                <w:rFonts w:ascii="Times New Roman" w:hAnsi="Times New Roman"/>
                <w:spacing w:val="-4"/>
              </w:rPr>
              <w:t xml:space="preserve"> </w:t>
            </w:r>
            <w:r>
              <w:rPr>
                <w:rFonts w:ascii="Times New Roman" w:hAnsi="Times New Roman"/>
              </w:rPr>
              <w:t>Ac</w:t>
            </w:r>
            <w:r w:rsidR="00B91793">
              <w:rPr>
                <w:rFonts w:ascii="Times New Roman" w:hAnsi="Times New Roman"/>
              </w:rPr>
              <w:t>t</w:t>
            </w:r>
            <w:r>
              <w:rPr>
                <w:rFonts w:ascii="Times New Roman" w:hAnsi="Times New Roman"/>
              </w:rPr>
              <w:t>ivi</w:t>
            </w:r>
            <w:r w:rsidR="00B91793">
              <w:rPr>
                <w:rFonts w:ascii="Times New Roman" w:hAnsi="Times New Roman"/>
              </w:rPr>
              <w:t>t</w:t>
            </w:r>
            <w:r>
              <w:rPr>
                <w:rFonts w:ascii="Times New Roman" w:hAnsi="Times New Roman"/>
              </w:rPr>
              <w:t>y</w:t>
            </w:r>
            <w:r>
              <w:rPr>
                <w:rFonts w:ascii="Times New Roman" w:hAnsi="Times New Roman"/>
                <w:spacing w:val="-3"/>
              </w:rPr>
              <w:t xml:space="preserve"> </w:t>
            </w:r>
            <w:r>
              <w:rPr>
                <w:rFonts w:ascii="Times New Roman" w:hAnsi="Times New Roman"/>
              </w:rPr>
              <w:t>Children</w:t>
            </w:r>
            <w:r>
              <w:rPr>
                <w:rFonts w:ascii="Times New Roman" w:hAnsi="Times New Roman"/>
                <w:spacing w:val="-4"/>
              </w:rPr>
              <w:t xml:space="preserve"> </w:t>
            </w:r>
            <w:r>
              <w:rPr>
                <w:rFonts w:ascii="Times New Roman" w:hAnsi="Times New Roman"/>
              </w:rPr>
              <w:t>&amp;</w:t>
            </w:r>
            <w:r>
              <w:rPr>
                <w:rFonts w:ascii="Times New Roman" w:hAnsi="Times New Roman"/>
                <w:spacing w:val="-4"/>
              </w:rPr>
              <w:t xml:space="preserve"> </w:t>
            </w:r>
            <w:r w:rsidR="00B91793">
              <w:rPr>
                <w:rFonts w:ascii="Times New Roman" w:hAnsi="Times New Roman"/>
                <w:spacing w:val="-2"/>
              </w:rPr>
              <w:t>T</w:t>
            </w:r>
            <w:r>
              <w:rPr>
                <w:rFonts w:ascii="Times New Roman" w:hAnsi="Times New Roman"/>
                <w:spacing w:val="-2"/>
              </w:rPr>
              <w:t>eenagers</w:t>
            </w:r>
          </w:p>
        </w:tc>
        <w:tc>
          <w:tcPr>
            <w:tcW w:w="1703" w:type="dxa"/>
            <w:tcBorders>
              <w:top w:val="single" w:sz="6" w:space="0" w:color="8EAADB"/>
              <w:left w:val="single" w:sz="4" w:space="0" w:color="8EAADB"/>
              <w:bottom w:val="single" w:sz="6" w:space="0" w:color="8EAADB"/>
              <w:right w:val="single" w:sz="4" w:space="0" w:color="8EAADB"/>
            </w:tcBorders>
          </w:tcPr>
          <w:p w14:paraId="6712A932" w14:textId="77777777" w:rsidR="00867F92" w:rsidRDefault="00000000">
            <w:pPr>
              <w:pStyle w:val="TableParagraph"/>
              <w:spacing w:before="136"/>
              <w:ind w:left="11"/>
              <w:jc w:val="center"/>
              <w:rPr>
                <w:rFonts w:ascii="Times New Roman" w:hAnsi="Times New Roman"/>
              </w:rPr>
            </w:pPr>
            <w:r>
              <w:rPr>
                <w:rFonts w:ascii="Times New Roman" w:hAnsi="Times New Roman"/>
                <w:spacing w:val="-2"/>
              </w:rPr>
              <w:t>PMSDYP203</w:t>
            </w:r>
          </w:p>
        </w:tc>
        <w:tc>
          <w:tcPr>
            <w:tcW w:w="1907" w:type="dxa"/>
            <w:tcBorders>
              <w:top w:val="single" w:sz="6" w:space="0" w:color="8EAADB"/>
              <w:left w:val="single" w:sz="4" w:space="0" w:color="8EAADB"/>
              <w:bottom w:val="single" w:sz="6" w:space="0" w:color="8EAADB"/>
              <w:right w:val="single" w:sz="4" w:space="0" w:color="8EAADB"/>
            </w:tcBorders>
          </w:tcPr>
          <w:p w14:paraId="51F1D7C0" w14:textId="77777777" w:rsidR="00867F92" w:rsidRDefault="00000000">
            <w:pPr>
              <w:pStyle w:val="TableParagraph"/>
              <w:spacing w:before="136"/>
              <w:ind w:left="2" w:right="1"/>
              <w:jc w:val="center"/>
              <w:rPr>
                <w:rFonts w:ascii="Times New Roman"/>
              </w:rPr>
            </w:pPr>
            <w:r>
              <w:rPr>
                <w:rFonts w:ascii="Times New Roman"/>
                <w:spacing w:val="-10"/>
              </w:rPr>
              <w:t>6</w:t>
            </w:r>
          </w:p>
        </w:tc>
      </w:tr>
      <w:tr w:rsidR="00867F92" w14:paraId="6F40D866" w14:textId="77777777">
        <w:trPr>
          <w:trHeight w:val="525"/>
        </w:trPr>
        <w:tc>
          <w:tcPr>
            <w:tcW w:w="6717" w:type="dxa"/>
            <w:tcBorders>
              <w:top w:val="single" w:sz="6" w:space="0" w:color="8EAADB"/>
              <w:left w:val="single" w:sz="4" w:space="0" w:color="8EAADB"/>
              <w:bottom w:val="single" w:sz="6" w:space="0" w:color="8EAADB"/>
              <w:right w:val="single" w:sz="4" w:space="0" w:color="8EAADB"/>
            </w:tcBorders>
          </w:tcPr>
          <w:p w14:paraId="761C5A9F" w14:textId="2F138940" w:rsidR="00867F92" w:rsidRDefault="00000000">
            <w:pPr>
              <w:pStyle w:val="TableParagraph"/>
              <w:spacing w:before="136"/>
              <w:ind w:left="81"/>
              <w:rPr>
                <w:rFonts w:ascii="Times New Roman" w:hAnsi="Times New Roman"/>
              </w:rPr>
            </w:pPr>
            <w:r>
              <w:rPr>
                <w:rFonts w:ascii="Times New Roman" w:hAnsi="Times New Roman"/>
              </w:rPr>
              <w:t>Public</w:t>
            </w:r>
            <w:r>
              <w:rPr>
                <w:rFonts w:ascii="Times New Roman" w:hAnsi="Times New Roman"/>
                <w:spacing w:val="-3"/>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6"/>
              </w:rPr>
              <w:t xml:space="preserve"> </w:t>
            </w:r>
            <w:r>
              <w:rPr>
                <w:rFonts w:ascii="Times New Roman" w:hAnsi="Times New Roman"/>
              </w:rPr>
              <w:t xml:space="preserve">in </w:t>
            </w:r>
            <w:r w:rsidR="00B91793">
              <w:rPr>
                <w:rFonts w:ascii="Times New Roman" w:hAnsi="Times New Roman"/>
              </w:rPr>
              <w:t>T</w:t>
            </w:r>
            <w:r w:rsidR="002D57CA">
              <w:rPr>
                <w:rFonts w:ascii="Times New Roman" w:hAnsi="Times New Roman"/>
              </w:rPr>
              <w:t>he</w:t>
            </w:r>
            <w:r>
              <w:rPr>
                <w:rFonts w:ascii="Times New Roman" w:hAnsi="Times New Roman"/>
                <w:spacing w:val="-5"/>
              </w:rPr>
              <w:t xml:space="preserve"> </w:t>
            </w:r>
            <w:r>
              <w:rPr>
                <w:rFonts w:ascii="Times New Roman" w:hAnsi="Times New Roman"/>
              </w:rPr>
              <w:t>School</w:t>
            </w:r>
            <w:r>
              <w:rPr>
                <w:rFonts w:ascii="Times New Roman" w:hAnsi="Times New Roman"/>
                <w:spacing w:val="-3"/>
              </w:rPr>
              <w:t xml:space="preserve"> </w:t>
            </w:r>
            <w:r>
              <w:rPr>
                <w:rFonts w:ascii="Times New Roman" w:hAnsi="Times New Roman"/>
                <w:spacing w:val="-2"/>
              </w:rPr>
              <w:t>Environmen</w:t>
            </w:r>
            <w:r w:rsidR="00B91793">
              <w:rPr>
                <w:rFonts w:ascii="Times New Roman" w:hAnsi="Times New Roman"/>
                <w:spacing w:val="-2"/>
              </w:rPr>
              <w:t>t</w:t>
            </w:r>
          </w:p>
        </w:tc>
        <w:tc>
          <w:tcPr>
            <w:tcW w:w="1703" w:type="dxa"/>
            <w:tcBorders>
              <w:top w:val="single" w:sz="6" w:space="0" w:color="8EAADB"/>
              <w:left w:val="single" w:sz="4" w:space="0" w:color="8EAADB"/>
              <w:bottom w:val="single" w:sz="6" w:space="0" w:color="8EAADB"/>
              <w:right w:val="single" w:sz="4" w:space="0" w:color="8EAADB"/>
            </w:tcBorders>
          </w:tcPr>
          <w:p w14:paraId="38CD8D02" w14:textId="77777777" w:rsidR="00867F92" w:rsidRDefault="00000000">
            <w:pPr>
              <w:pStyle w:val="TableParagraph"/>
              <w:spacing w:before="136"/>
              <w:ind w:left="11"/>
              <w:jc w:val="center"/>
              <w:rPr>
                <w:rFonts w:ascii="Times New Roman" w:hAnsi="Times New Roman"/>
              </w:rPr>
            </w:pPr>
            <w:r>
              <w:rPr>
                <w:rFonts w:ascii="Times New Roman" w:hAnsi="Times New Roman"/>
                <w:spacing w:val="-2"/>
              </w:rPr>
              <w:t>PMSDYP204</w:t>
            </w:r>
          </w:p>
        </w:tc>
        <w:tc>
          <w:tcPr>
            <w:tcW w:w="1907" w:type="dxa"/>
            <w:tcBorders>
              <w:top w:val="single" w:sz="6" w:space="0" w:color="8EAADB"/>
              <w:left w:val="single" w:sz="4" w:space="0" w:color="8EAADB"/>
              <w:bottom w:val="single" w:sz="6" w:space="0" w:color="8EAADB"/>
              <w:right w:val="single" w:sz="4" w:space="0" w:color="8EAADB"/>
            </w:tcBorders>
          </w:tcPr>
          <w:p w14:paraId="40A75A52" w14:textId="77777777" w:rsidR="00867F92" w:rsidRDefault="00000000">
            <w:pPr>
              <w:pStyle w:val="TableParagraph"/>
              <w:spacing w:before="136"/>
              <w:ind w:left="2" w:right="1"/>
              <w:jc w:val="center"/>
              <w:rPr>
                <w:rFonts w:ascii="Times New Roman"/>
              </w:rPr>
            </w:pPr>
            <w:r>
              <w:rPr>
                <w:rFonts w:ascii="Times New Roman"/>
                <w:spacing w:val="-10"/>
              </w:rPr>
              <w:t>6</w:t>
            </w:r>
          </w:p>
        </w:tc>
      </w:tr>
      <w:tr w:rsidR="00867F92" w14:paraId="0A5C08B0" w14:textId="77777777">
        <w:trPr>
          <w:trHeight w:val="525"/>
        </w:trPr>
        <w:tc>
          <w:tcPr>
            <w:tcW w:w="6717" w:type="dxa"/>
            <w:tcBorders>
              <w:top w:val="single" w:sz="6" w:space="0" w:color="8EAADB"/>
              <w:bottom w:val="single" w:sz="6" w:space="0" w:color="8EAADB"/>
            </w:tcBorders>
          </w:tcPr>
          <w:p w14:paraId="25BAAE61" w14:textId="77B39B26" w:rsidR="00867F92" w:rsidRDefault="00000000">
            <w:pPr>
              <w:pStyle w:val="TableParagraph"/>
              <w:spacing w:before="136"/>
              <w:ind w:left="81"/>
              <w:rPr>
                <w:rFonts w:ascii="Times New Roman" w:hAnsi="Times New Roman"/>
              </w:rPr>
            </w:pPr>
            <w:r>
              <w:rPr>
                <w:rFonts w:ascii="Times New Roman" w:hAnsi="Times New Roman"/>
              </w:rPr>
              <w:t>Hygiene</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Securi</w:t>
            </w:r>
            <w:r w:rsidR="00B91793">
              <w:rPr>
                <w:rFonts w:ascii="Times New Roman" w:hAnsi="Times New Roman"/>
              </w:rPr>
              <w:t>t</w:t>
            </w:r>
            <w:r>
              <w:rPr>
                <w:rFonts w:ascii="Times New Roman" w:hAnsi="Times New Roman"/>
              </w:rPr>
              <w:t>y</w:t>
            </w:r>
            <w:r>
              <w:rPr>
                <w:rFonts w:ascii="Times New Roman" w:hAnsi="Times New Roman"/>
                <w:spacing w:val="-4"/>
              </w:rPr>
              <w:t xml:space="preserve"> </w:t>
            </w:r>
            <w:r>
              <w:rPr>
                <w:rFonts w:ascii="Times New Roman" w:hAnsi="Times New Roman"/>
              </w:rPr>
              <w:t xml:space="preserve">in </w:t>
            </w:r>
            <w:r w:rsidR="00B91793">
              <w:rPr>
                <w:rFonts w:ascii="Times New Roman" w:hAnsi="Times New Roman"/>
              </w:rPr>
              <w:t>T</w:t>
            </w:r>
            <w:r w:rsidR="002D57CA">
              <w:rPr>
                <w:rFonts w:ascii="Times New Roman" w:hAnsi="Times New Roman"/>
              </w:rPr>
              <w:t>he</w:t>
            </w:r>
            <w:r>
              <w:rPr>
                <w:rFonts w:ascii="Times New Roman" w:hAnsi="Times New Roman"/>
                <w:spacing w:val="-6"/>
              </w:rPr>
              <w:t xml:space="preserve"> </w:t>
            </w:r>
            <w:r>
              <w:rPr>
                <w:rFonts w:ascii="Times New Roman" w:hAnsi="Times New Roman"/>
              </w:rPr>
              <w:t xml:space="preserve">School </w:t>
            </w:r>
            <w:r>
              <w:rPr>
                <w:rFonts w:ascii="Times New Roman" w:hAnsi="Times New Roman"/>
                <w:spacing w:val="-2"/>
              </w:rPr>
              <w:t>environmen</w:t>
            </w:r>
            <w:r w:rsidR="00B91793">
              <w:rPr>
                <w:rFonts w:ascii="Times New Roman" w:hAnsi="Times New Roman"/>
                <w:spacing w:val="-2"/>
              </w:rPr>
              <w:t>t</w:t>
            </w:r>
          </w:p>
        </w:tc>
        <w:tc>
          <w:tcPr>
            <w:tcW w:w="1703" w:type="dxa"/>
            <w:tcBorders>
              <w:top w:val="single" w:sz="6" w:space="0" w:color="8EAADB"/>
              <w:bottom w:val="single" w:sz="6" w:space="0" w:color="A8D08D"/>
            </w:tcBorders>
          </w:tcPr>
          <w:p w14:paraId="05C07351" w14:textId="77777777" w:rsidR="00867F92" w:rsidRDefault="00000000">
            <w:pPr>
              <w:pStyle w:val="TableParagraph"/>
              <w:spacing w:before="136"/>
              <w:ind w:left="11"/>
              <w:jc w:val="center"/>
              <w:rPr>
                <w:rFonts w:ascii="Times New Roman" w:hAnsi="Times New Roman"/>
              </w:rPr>
            </w:pPr>
            <w:r>
              <w:rPr>
                <w:rFonts w:ascii="Times New Roman" w:hAnsi="Times New Roman"/>
                <w:spacing w:val="-2"/>
              </w:rPr>
              <w:t>PMSDYP205</w:t>
            </w:r>
          </w:p>
        </w:tc>
        <w:tc>
          <w:tcPr>
            <w:tcW w:w="1907" w:type="dxa"/>
            <w:tcBorders>
              <w:top w:val="single" w:sz="6" w:space="0" w:color="8EAADB"/>
              <w:bottom w:val="single" w:sz="6" w:space="0" w:color="A8D08D"/>
            </w:tcBorders>
          </w:tcPr>
          <w:p w14:paraId="4314A71E" w14:textId="77777777" w:rsidR="00867F92" w:rsidRDefault="00000000">
            <w:pPr>
              <w:pStyle w:val="TableParagraph"/>
              <w:spacing w:before="136"/>
              <w:ind w:left="2" w:right="1"/>
              <w:jc w:val="center"/>
              <w:rPr>
                <w:rFonts w:ascii="Times New Roman"/>
              </w:rPr>
            </w:pPr>
            <w:r>
              <w:rPr>
                <w:rFonts w:ascii="Times New Roman"/>
                <w:spacing w:val="-10"/>
              </w:rPr>
              <w:t>6</w:t>
            </w:r>
          </w:p>
        </w:tc>
      </w:tr>
      <w:tr w:rsidR="00867F92" w14:paraId="5E8BED5A" w14:textId="77777777">
        <w:trPr>
          <w:trHeight w:val="525"/>
        </w:trPr>
        <w:tc>
          <w:tcPr>
            <w:tcW w:w="6717" w:type="dxa"/>
            <w:tcBorders>
              <w:top w:val="single" w:sz="6" w:space="0" w:color="8EAADB"/>
              <w:bottom w:val="single" w:sz="6" w:space="0" w:color="A8D08D"/>
            </w:tcBorders>
          </w:tcPr>
          <w:p w14:paraId="07C5F2CD" w14:textId="4196E83E" w:rsidR="00867F92" w:rsidRDefault="00B91793">
            <w:pPr>
              <w:pStyle w:val="TableParagraph"/>
              <w:spacing w:before="136"/>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703" w:type="dxa"/>
            <w:tcBorders>
              <w:top w:val="single" w:sz="6" w:space="0" w:color="A8D08D"/>
              <w:bottom w:val="single" w:sz="6" w:space="0" w:color="A8D08D"/>
            </w:tcBorders>
          </w:tcPr>
          <w:p w14:paraId="5000520D" w14:textId="77777777" w:rsidR="00867F92" w:rsidRDefault="00867F92">
            <w:pPr>
              <w:pStyle w:val="TableParagraph"/>
              <w:rPr>
                <w:rFonts w:ascii="Times New Roman"/>
              </w:rPr>
            </w:pPr>
          </w:p>
        </w:tc>
        <w:tc>
          <w:tcPr>
            <w:tcW w:w="1907" w:type="dxa"/>
            <w:tcBorders>
              <w:top w:val="single" w:sz="6" w:space="0" w:color="A8D08D"/>
              <w:bottom w:val="single" w:sz="6" w:space="0" w:color="A8D08D"/>
            </w:tcBorders>
          </w:tcPr>
          <w:p w14:paraId="3758A3AD" w14:textId="77777777" w:rsidR="00867F92" w:rsidRDefault="00000000">
            <w:pPr>
              <w:pStyle w:val="TableParagraph"/>
              <w:spacing w:before="136"/>
              <w:ind w:left="2" w:right="1"/>
              <w:jc w:val="center"/>
              <w:rPr>
                <w:rFonts w:ascii="Times New Roman"/>
                <w:b/>
              </w:rPr>
            </w:pPr>
            <w:r>
              <w:rPr>
                <w:rFonts w:ascii="Times New Roman"/>
                <w:b/>
                <w:spacing w:val="-5"/>
              </w:rPr>
              <w:t>30</w:t>
            </w:r>
          </w:p>
        </w:tc>
      </w:tr>
    </w:tbl>
    <w:p w14:paraId="391D76CE" w14:textId="77777777" w:rsidR="00867F92" w:rsidRDefault="00867F92">
      <w:pPr>
        <w:pStyle w:val="a3"/>
        <w:spacing w:before="252"/>
        <w:rPr>
          <w:b/>
          <w:sz w:val="24"/>
        </w:rPr>
      </w:pPr>
    </w:p>
    <w:p w14:paraId="3A637FE6" w14:textId="3A2875A4" w:rsidR="00867F92" w:rsidRDefault="00000000">
      <w:pPr>
        <w:spacing w:before="1"/>
        <w:ind w:left="266"/>
        <w:rPr>
          <w:b/>
          <w:sz w:val="24"/>
        </w:rPr>
      </w:pPr>
      <w:r>
        <w:rPr>
          <w:b/>
          <w:color w:val="00579A"/>
          <w:sz w:val="24"/>
        </w:rPr>
        <w:t>C</w:t>
      </w:r>
      <w:r>
        <w:rPr>
          <w:b/>
          <w:color w:val="00579A"/>
          <w:spacing w:val="-1"/>
          <w:sz w:val="24"/>
        </w:rPr>
        <w:t xml:space="preserve"> </w:t>
      </w:r>
      <w:r>
        <w:rPr>
          <w:b/>
          <w:color w:val="00579A"/>
          <w:spacing w:val="-2"/>
          <w:sz w:val="24"/>
        </w:rPr>
        <w:t>semes</w:t>
      </w:r>
      <w:r w:rsidR="00B91793">
        <w:rPr>
          <w:b/>
          <w:color w:val="00579A"/>
          <w:spacing w:val="-2"/>
          <w:sz w:val="24"/>
        </w:rPr>
        <w:t>t</w:t>
      </w:r>
      <w:r>
        <w:rPr>
          <w:b/>
          <w:color w:val="00579A"/>
          <w:spacing w:val="-2"/>
          <w:sz w:val="24"/>
        </w:rPr>
        <w:t>er</w:t>
      </w:r>
    </w:p>
    <w:p w14:paraId="162E63D6" w14:textId="77777777" w:rsidR="00867F92" w:rsidRDefault="00867F92">
      <w:pPr>
        <w:pStyle w:val="a3"/>
        <w:spacing w:after="1"/>
        <w:rPr>
          <w:b/>
          <w:sz w:val="12"/>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2"/>
        <w:gridCol w:w="1774"/>
        <w:gridCol w:w="1923"/>
      </w:tblGrid>
      <w:tr w:rsidR="00867F92" w14:paraId="6B5C0B9B" w14:textId="77777777">
        <w:trPr>
          <w:trHeight w:val="526"/>
        </w:trPr>
        <w:tc>
          <w:tcPr>
            <w:tcW w:w="7072" w:type="dxa"/>
            <w:tcBorders>
              <w:bottom w:val="single" w:sz="6" w:space="0" w:color="000000"/>
            </w:tcBorders>
          </w:tcPr>
          <w:p w14:paraId="0CB8D4F3" w14:textId="77777777" w:rsidR="00867F92" w:rsidRDefault="00000000">
            <w:pPr>
              <w:pStyle w:val="TableParagraph"/>
              <w:spacing w:before="128"/>
              <w:ind w:left="81"/>
              <w:rPr>
                <w:rFonts w:ascii="Times New Roman" w:hAnsi="Times New Roman"/>
                <w:b/>
              </w:rPr>
            </w:pPr>
            <w:r>
              <w:rPr>
                <w:rFonts w:ascii="Times New Roman" w:hAnsi="Times New Roman"/>
                <w:b/>
                <w:spacing w:val="-2"/>
              </w:rPr>
              <w:t>LESSONS</w:t>
            </w:r>
          </w:p>
        </w:tc>
        <w:tc>
          <w:tcPr>
            <w:tcW w:w="1774" w:type="dxa"/>
            <w:tcBorders>
              <w:bottom w:val="single" w:sz="6" w:space="0" w:color="000000"/>
            </w:tcBorders>
          </w:tcPr>
          <w:p w14:paraId="29CE1757" w14:textId="77777777" w:rsidR="00867F92" w:rsidRDefault="00000000">
            <w:pPr>
              <w:pStyle w:val="TableParagraph"/>
              <w:spacing w:before="137"/>
              <w:ind w:left="360"/>
              <w:rPr>
                <w:rFonts w:ascii="Times New Roman" w:hAnsi="Times New Roman"/>
                <w:b/>
              </w:rPr>
            </w:pPr>
            <w:r>
              <w:rPr>
                <w:rFonts w:ascii="Times New Roman" w:hAnsi="Times New Roman"/>
                <w:b/>
                <w:spacing w:val="-2"/>
              </w:rPr>
              <w:t>CODE</w:t>
            </w:r>
          </w:p>
        </w:tc>
        <w:tc>
          <w:tcPr>
            <w:tcW w:w="1923" w:type="dxa"/>
            <w:tcBorders>
              <w:bottom w:val="single" w:sz="6" w:space="0" w:color="000000"/>
            </w:tcBorders>
          </w:tcPr>
          <w:p w14:paraId="62622CC2" w14:textId="59786B7F" w:rsidR="00867F92" w:rsidRDefault="00000000">
            <w:pPr>
              <w:pStyle w:val="TableParagraph"/>
              <w:spacing w:before="137"/>
              <w:ind w:left="12" w:right="3"/>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2BA83884" w14:textId="77777777">
        <w:trPr>
          <w:trHeight w:val="525"/>
        </w:trPr>
        <w:tc>
          <w:tcPr>
            <w:tcW w:w="7072" w:type="dxa"/>
            <w:tcBorders>
              <w:top w:val="single" w:sz="6" w:space="0" w:color="000000"/>
              <w:bottom w:val="single" w:sz="6" w:space="0" w:color="000000"/>
            </w:tcBorders>
          </w:tcPr>
          <w:p w14:paraId="4536202F" w14:textId="77777777" w:rsidR="00867F92" w:rsidRDefault="00000000">
            <w:pPr>
              <w:pStyle w:val="TableParagraph"/>
              <w:spacing w:before="136"/>
              <w:ind w:left="81"/>
              <w:rPr>
                <w:rFonts w:ascii="Times New Roman" w:hAnsi="Times New Roman"/>
                <w:b/>
              </w:rPr>
            </w:pPr>
            <w:r>
              <w:rPr>
                <w:rFonts w:ascii="Times New Roman" w:hAnsi="Times New Roman"/>
                <w:b/>
                <w:spacing w:val="-2"/>
              </w:rPr>
              <w:t>Compulsory</w:t>
            </w:r>
            <w:r>
              <w:rPr>
                <w:rFonts w:ascii="Times New Roman" w:hAnsi="Times New Roman"/>
                <w:b/>
                <w:smallCaps/>
                <w:spacing w:val="-2"/>
              </w:rPr>
              <w:t>​</w:t>
            </w:r>
            <w:r>
              <w:rPr>
                <w:rFonts w:ascii="Times New Roman" w:hAnsi="Times New Roman"/>
                <w:b/>
                <w:spacing w:val="-2"/>
              </w:rPr>
              <w:t>​</w:t>
            </w:r>
            <w:r>
              <w:rPr>
                <w:rFonts w:ascii="Times New Roman" w:hAnsi="Times New Roman"/>
                <w:b/>
                <w:spacing w:val="7"/>
              </w:rPr>
              <w:t xml:space="preserve"> </w:t>
            </w:r>
            <w:r>
              <w:rPr>
                <w:rFonts w:ascii="Times New Roman" w:hAnsi="Times New Roman"/>
                <w:b/>
                <w:spacing w:val="-2"/>
              </w:rPr>
              <w:t>lessons</w:t>
            </w:r>
          </w:p>
        </w:tc>
        <w:tc>
          <w:tcPr>
            <w:tcW w:w="1774" w:type="dxa"/>
            <w:tcBorders>
              <w:top w:val="single" w:sz="6" w:space="0" w:color="000000"/>
              <w:bottom w:val="single" w:sz="6" w:space="0" w:color="000000"/>
            </w:tcBorders>
          </w:tcPr>
          <w:p w14:paraId="487D940C" w14:textId="77777777" w:rsidR="00867F92" w:rsidRDefault="00000000">
            <w:pPr>
              <w:pStyle w:val="TableParagraph"/>
              <w:spacing w:before="136"/>
              <w:ind w:right="354"/>
              <w:jc w:val="right"/>
              <w:rPr>
                <w:rFonts w:ascii="Times New Roman"/>
                <w:b/>
              </w:rPr>
            </w:pPr>
            <w:r>
              <w:rPr>
                <w:rFonts w:ascii="Times New Roman"/>
                <w:b/>
                <w:spacing w:val="-5"/>
              </w:rPr>
              <w:t>300</w:t>
            </w:r>
          </w:p>
        </w:tc>
        <w:tc>
          <w:tcPr>
            <w:tcW w:w="1923" w:type="dxa"/>
            <w:tcBorders>
              <w:top w:val="single" w:sz="6" w:space="0" w:color="000000"/>
              <w:bottom w:val="single" w:sz="6" w:space="0" w:color="000000"/>
            </w:tcBorders>
          </w:tcPr>
          <w:p w14:paraId="14A57C8F" w14:textId="77777777" w:rsidR="00867F92" w:rsidRDefault="00867F92">
            <w:pPr>
              <w:pStyle w:val="TableParagraph"/>
              <w:rPr>
                <w:rFonts w:ascii="Times New Roman"/>
              </w:rPr>
            </w:pPr>
          </w:p>
        </w:tc>
      </w:tr>
      <w:tr w:rsidR="00867F92" w14:paraId="6007A22B" w14:textId="77777777">
        <w:trPr>
          <w:trHeight w:val="525"/>
        </w:trPr>
        <w:tc>
          <w:tcPr>
            <w:tcW w:w="7072" w:type="dxa"/>
            <w:tcBorders>
              <w:top w:val="single" w:sz="6" w:space="0" w:color="000000"/>
              <w:bottom w:val="single" w:sz="6" w:space="0" w:color="000000"/>
            </w:tcBorders>
          </w:tcPr>
          <w:p w14:paraId="6F8CED20" w14:textId="4F1F6963" w:rsidR="00867F92" w:rsidRDefault="00000000">
            <w:pPr>
              <w:pStyle w:val="TableParagraph"/>
              <w:spacing w:before="136"/>
              <w:ind w:left="81"/>
              <w:rPr>
                <w:rFonts w:ascii="Times New Roman" w:hAnsi="Times New Roman"/>
              </w:rPr>
            </w:pPr>
            <w:r>
              <w:rPr>
                <w:rFonts w:ascii="Times New Roman" w:hAnsi="Times New Roman"/>
              </w:rPr>
              <w:t>Promo</w:t>
            </w:r>
            <w:r w:rsidR="00B91793">
              <w:rPr>
                <w:rFonts w:ascii="Times New Roman" w:hAnsi="Times New Roman"/>
              </w:rPr>
              <w:t>t</w:t>
            </w:r>
            <w:r>
              <w:rPr>
                <w:rFonts w:ascii="Times New Roman" w:hAnsi="Times New Roman"/>
              </w:rPr>
              <w:t>ion</w:t>
            </w:r>
            <w:r>
              <w:rPr>
                <w:rFonts w:ascii="Times New Roman" w:hAnsi="Times New Roman"/>
                <w:spacing w:val="-5"/>
              </w:rPr>
              <w:t xml:space="preserve"> </w:t>
            </w:r>
            <w:r>
              <w:rPr>
                <w:rFonts w:ascii="Times New Roman" w:hAnsi="Times New Roman"/>
              </w:rPr>
              <w:t>Psychic</w:t>
            </w:r>
            <w:r>
              <w:rPr>
                <w:rFonts w:ascii="Times New Roman" w:hAnsi="Times New Roman"/>
                <w:spacing w:val="-6"/>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6"/>
              </w:rPr>
              <w:t xml:space="preserve"> </w:t>
            </w:r>
            <w:r>
              <w:rPr>
                <w:rFonts w:ascii="Times New Roman" w:hAnsi="Times New Roman"/>
              </w:rPr>
              <w:t>Children</w:t>
            </w:r>
            <w:r>
              <w:rPr>
                <w:rFonts w:ascii="Times New Roman" w:hAnsi="Times New Roman"/>
                <w:spacing w:val="-6"/>
              </w:rPr>
              <w:t xml:space="preserve"> </w:t>
            </w:r>
            <w:r>
              <w:rPr>
                <w:rFonts w:ascii="Times New Roman" w:hAnsi="Times New Roman"/>
              </w:rPr>
              <w:t>&amp;</w:t>
            </w:r>
            <w:r>
              <w:rPr>
                <w:rFonts w:ascii="Times New Roman" w:hAnsi="Times New Roman"/>
                <w:spacing w:val="-5"/>
              </w:rPr>
              <w:t xml:space="preserve"> </w:t>
            </w:r>
            <w:r w:rsidR="00B91793">
              <w:rPr>
                <w:rFonts w:ascii="Times New Roman" w:hAnsi="Times New Roman"/>
                <w:spacing w:val="-2"/>
              </w:rPr>
              <w:t>T</w:t>
            </w:r>
            <w:r>
              <w:rPr>
                <w:rFonts w:ascii="Times New Roman" w:hAnsi="Times New Roman"/>
                <w:spacing w:val="-2"/>
              </w:rPr>
              <w:t>eenagers</w:t>
            </w:r>
          </w:p>
        </w:tc>
        <w:tc>
          <w:tcPr>
            <w:tcW w:w="1774" w:type="dxa"/>
            <w:tcBorders>
              <w:top w:val="single" w:sz="6" w:space="0" w:color="000000"/>
              <w:bottom w:val="single" w:sz="6" w:space="0" w:color="000000"/>
            </w:tcBorders>
          </w:tcPr>
          <w:p w14:paraId="0C71E847" w14:textId="77777777" w:rsidR="00867F92" w:rsidRDefault="00000000">
            <w:pPr>
              <w:pStyle w:val="TableParagraph"/>
              <w:spacing w:before="136"/>
              <w:ind w:right="235"/>
              <w:jc w:val="right"/>
              <w:rPr>
                <w:rFonts w:ascii="Times New Roman" w:hAnsi="Times New Roman"/>
              </w:rPr>
            </w:pPr>
            <w:r>
              <w:rPr>
                <w:rFonts w:ascii="Times New Roman" w:hAnsi="Times New Roman"/>
                <w:spacing w:val="-2"/>
              </w:rPr>
              <w:t>PMSDYP301</w:t>
            </w:r>
          </w:p>
        </w:tc>
        <w:tc>
          <w:tcPr>
            <w:tcW w:w="1923" w:type="dxa"/>
            <w:tcBorders>
              <w:top w:val="single" w:sz="6" w:space="0" w:color="000000"/>
              <w:bottom w:val="single" w:sz="6" w:space="0" w:color="000000"/>
            </w:tcBorders>
          </w:tcPr>
          <w:p w14:paraId="08E8A4D1" w14:textId="77777777" w:rsidR="00867F92" w:rsidRDefault="00000000">
            <w:pPr>
              <w:pStyle w:val="TableParagraph"/>
              <w:spacing w:before="136"/>
              <w:ind w:left="12"/>
              <w:jc w:val="center"/>
              <w:rPr>
                <w:rFonts w:ascii="Times New Roman"/>
              </w:rPr>
            </w:pPr>
            <w:r>
              <w:rPr>
                <w:rFonts w:ascii="Times New Roman"/>
                <w:spacing w:val="-10"/>
              </w:rPr>
              <w:t>6</w:t>
            </w:r>
          </w:p>
        </w:tc>
      </w:tr>
      <w:tr w:rsidR="00867F92" w14:paraId="25236AF6" w14:textId="77777777">
        <w:trPr>
          <w:trHeight w:val="698"/>
        </w:trPr>
        <w:tc>
          <w:tcPr>
            <w:tcW w:w="7072" w:type="dxa"/>
            <w:tcBorders>
              <w:top w:val="single" w:sz="6" w:space="0" w:color="000000"/>
              <w:bottom w:val="single" w:sz="6" w:space="0" w:color="000000"/>
            </w:tcBorders>
          </w:tcPr>
          <w:p w14:paraId="1FE526F6" w14:textId="2EB79928" w:rsidR="00867F92" w:rsidRDefault="00000000">
            <w:pPr>
              <w:pStyle w:val="TableParagraph"/>
              <w:spacing w:before="222"/>
              <w:ind w:left="81"/>
              <w:rPr>
                <w:rFonts w:ascii="Times New Roman" w:hAnsi="Times New Roman"/>
              </w:rPr>
            </w:pPr>
            <w:r>
              <w:rPr>
                <w:rFonts w:ascii="Times New Roman" w:hAnsi="Times New Roman"/>
              </w:rPr>
              <w:t>Behaviors</w:t>
            </w:r>
            <w:r>
              <w:rPr>
                <w:rFonts w:ascii="Times New Roman" w:hAnsi="Times New Roman"/>
                <w:spacing w:val="-5"/>
              </w:rPr>
              <w:t xml:space="preserve"> </w:t>
            </w:r>
            <w:r>
              <w:rPr>
                <w:rFonts w:ascii="Times New Roman" w:hAnsi="Times New Roman"/>
              </w:rPr>
              <w:t>Danger</w:t>
            </w:r>
            <w:r>
              <w:rPr>
                <w:rFonts w:ascii="Times New Roman" w:hAnsi="Times New Roman"/>
                <w:spacing w:val="-6"/>
              </w:rPr>
              <w:t xml:space="preserve"> </w:t>
            </w:r>
            <w:r>
              <w:rPr>
                <w:rFonts w:ascii="Times New Roman" w:hAnsi="Times New Roman"/>
              </w:rPr>
              <w:t>for</w:t>
            </w:r>
            <w:r>
              <w:rPr>
                <w:rFonts w:ascii="Times New Roman" w:hAnsi="Times New Roman"/>
                <w:spacing w:val="-5"/>
              </w:rPr>
              <w:t xml:space="preserve"> </w:t>
            </w:r>
            <w:r w:rsidR="00B91793">
              <w:rPr>
                <w:rFonts w:ascii="Times New Roman" w:hAnsi="Times New Roman"/>
              </w:rPr>
              <w:t>T</w:t>
            </w:r>
            <w:r w:rsidR="002D57CA">
              <w:rPr>
                <w:rFonts w:ascii="Times New Roman" w:hAnsi="Times New Roman"/>
              </w:rPr>
              <w:t>he</w:t>
            </w:r>
            <w:r>
              <w:rPr>
                <w:rFonts w:ascii="Times New Roman" w:hAnsi="Times New Roman"/>
                <w:spacing w:val="-4"/>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5"/>
              </w:rPr>
              <w:t xml:space="preserve"> </w:t>
            </w:r>
            <w:r>
              <w:rPr>
                <w:rFonts w:ascii="Times New Roman" w:hAnsi="Times New Roman"/>
              </w:rPr>
              <w:t>-</w:t>
            </w:r>
            <w:r>
              <w:rPr>
                <w:rFonts w:ascii="Times New Roman" w:hAnsi="Times New Roman"/>
                <w:spacing w:val="-8"/>
              </w:rPr>
              <w:t xml:space="preserve"> </w:t>
            </w:r>
            <w:r>
              <w:rPr>
                <w:rFonts w:ascii="Times New Roman" w:hAnsi="Times New Roman"/>
              </w:rPr>
              <w:t>Firs</w:t>
            </w:r>
            <w:r w:rsidR="00B91793">
              <w:rPr>
                <w:rFonts w:ascii="Times New Roman" w:hAnsi="Times New Roman"/>
              </w:rPr>
              <w:t>t</w:t>
            </w:r>
            <w:r>
              <w:rPr>
                <w:rFonts w:ascii="Times New Roman" w:hAnsi="Times New Roman"/>
                <w:spacing w:val="-5"/>
              </w:rPr>
              <w:t xml:space="preserve"> </w:t>
            </w:r>
            <w:r>
              <w:rPr>
                <w:rFonts w:ascii="Times New Roman" w:hAnsi="Times New Roman"/>
                <w:spacing w:val="-2"/>
              </w:rPr>
              <w:t>aids</w:t>
            </w:r>
          </w:p>
        </w:tc>
        <w:tc>
          <w:tcPr>
            <w:tcW w:w="1774" w:type="dxa"/>
            <w:tcBorders>
              <w:top w:val="single" w:sz="6" w:space="0" w:color="000000"/>
              <w:bottom w:val="single" w:sz="6" w:space="0" w:color="000000"/>
            </w:tcBorders>
          </w:tcPr>
          <w:p w14:paraId="35146EF4" w14:textId="77777777" w:rsidR="00867F92" w:rsidRDefault="00000000">
            <w:pPr>
              <w:pStyle w:val="TableParagraph"/>
              <w:spacing w:before="222"/>
              <w:ind w:right="234"/>
              <w:jc w:val="right"/>
              <w:rPr>
                <w:rFonts w:ascii="Times New Roman" w:hAnsi="Times New Roman"/>
              </w:rPr>
            </w:pPr>
            <w:r>
              <w:rPr>
                <w:rFonts w:ascii="Times New Roman" w:hAnsi="Times New Roman"/>
                <w:spacing w:val="-2"/>
              </w:rPr>
              <w:t>PMSDYP302</w:t>
            </w:r>
          </w:p>
        </w:tc>
        <w:tc>
          <w:tcPr>
            <w:tcW w:w="1923" w:type="dxa"/>
            <w:tcBorders>
              <w:top w:val="single" w:sz="6" w:space="0" w:color="000000"/>
              <w:bottom w:val="single" w:sz="6" w:space="0" w:color="000000"/>
            </w:tcBorders>
          </w:tcPr>
          <w:p w14:paraId="6BF15A55" w14:textId="77777777" w:rsidR="00867F92" w:rsidRDefault="00000000">
            <w:pPr>
              <w:pStyle w:val="TableParagraph"/>
              <w:spacing w:before="222"/>
              <w:ind w:left="12"/>
              <w:jc w:val="center"/>
              <w:rPr>
                <w:rFonts w:ascii="Times New Roman"/>
              </w:rPr>
            </w:pPr>
            <w:r>
              <w:rPr>
                <w:rFonts w:ascii="Times New Roman"/>
                <w:spacing w:val="-10"/>
              </w:rPr>
              <w:t>6</w:t>
            </w:r>
          </w:p>
        </w:tc>
      </w:tr>
      <w:tr w:rsidR="00867F92" w14:paraId="2C852C8D" w14:textId="77777777">
        <w:trPr>
          <w:trHeight w:val="525"/>
        </w:trPr>
        <w:tc>
          <w:tcPr>
            <w:tcW w:w="7072" w:type="dxa"/>
            <w:tcBorders>
              <w:top w:val="single" w:sz="6" w:space="0" w:color="000000"/>
              <w:bottom w:val="single" w:sz="6" w:space="0" w:color="000000"/>
            </w:tcBorders>
          </w:tcPr>
          <w:p w14:paraId="5ACB316A" w14:textId="1CA71821" w:rsidR="00867F92" w:rsidRDefault="00000000">
            <w:pPr>
              <w:pStyle w:val="TableParagraph"/>
              <w:spacing w:before="136"/>
              <w:ind w:left="81"/>
              <w:rPr>
                <w:rFonts w:ascii="Times New Roman" w:hAnsi="Times New Roman"/>
              </w:rPr>
            </w:pPr>
            <w:r>
              <w:rPr>
                <w:rFonts w:ascii="Times New Roman" w:hAnsi="Times New Roman"/>
              </w:rPr>
              <w:t>Skills</w:t>
            </w:r>
            <w:r>
              <w:rPr>
                <w:rFonts w:ascii="Times New Roman" w:hAnsi="Times New Roman"/>
                <w:spacing w:val="-3"/>
              </w:rPr>
              <w:t xml:space="preserve"> </w:t>
            </w:r>
            <w:r>
              <w:rPr>
                <w:rFonts w:ascii="Times New Roman" w:hAnsi="Times New Roman"/>
                <w:spacing w:val="-2"/>
              </w:rPr>
              <w:t>Consul</w:t>
            </w:r>
            <w:r w:rsidR="00B91793">
              <w:rPr>
                <w:rFonts w:ascii="Times New Roman" w:hAnsi="Times New Roman"/>
                <w:spacing w:val="-2"/>
              </w:rPr>
              <w:t>t</w:t>
            </w:r>
            <w:r>
              <w:rPr>
                <w:rFonts w:ascii="Times New Roman" w:hAnsi="Times New Roman"/>
                <w:spacing w:val="-2"/>
              </w:rPr>
              <w:t>ing</w:t>
            </w:r>
          </w:p>
        </w:tc>
        <w:tc>
          <w:tcPr>
            <w:tcW w:w="1774" w:type="dxa"/>
            <w:tcBorders>
              <w:top w:val="single" w:sz="6" w:space="0" w:color="000000"/>
              <w:bottom w:val="single" w:sz="6" w:space="0" w:color="000000"/>
            </w:tcBorders>
          </w:tcPr>
          <w:p w14:paraId="40338560" w14:textId="77777777" w:rsidR="00867F92" w:rsidRDefault="00000000">
            <w:pPr>
              <w:pStyle w:val="TableParagraph"/>
              <w:spacing w:before="136"/>
              <w:ind w:right="235"/>
              <w:jc w:val="right"/>
              <w:rPr>
                <w:rFonts w:ascii="Times New Roman" w:hAnsi="Times New Roman"/>
              </w:rPr>
            </w:pPr>
            <w:r>
              <w:rPr>
                <w:rFonts w:ascii="Times New Roman" w:hAnsi="Times New Roman"/>
                <w:spacing w:val="-2"/>
              </w:rPr>
              <w:t>PMSDYP303</w:t>
            </w:r>
          </w:p>
        </w:tc>
        <w:tc>
          <w:tcPr>
            <w:tcW w:w="1923" w:type="dxa"/>
            <w:tcBorders>
              <w:top w:val="single" w:sz="6" w:space="0" w:color="000000"/>
              <w:bottom w:val="single" w:sz="6" w:space="0" w:color="000000"/>
            </w:tcBorders>
          </w:tcPr>
          <w:p w14:paraId="139093DC" w14:textId="77777777" w:rsidR="00867F92" w:rsidRDefault="00000000">
            <w:pPr>
              <w:pStyle w:val="TableParagraph"/>
              <w:spacing w:before="136"/>
              <w:ind w:left="12"/>
              <w:jc w:val="center"/>
              <w:rPr>
                <w:rFonts w:ascii="Times New Roman"/>
              </w:rPr>
            </w:pPr>
            <w:r>
              <w:rPr>
                <w:rFonts w:ascii="Times New Roman"/>
                <w:spacing w:val="-10"/>
              </w:rPr>
              <w:t>6</w:t>
            </w:r>
          </w:p>
        </w:tc>
      </w:tr>
      <w:tr w:rsidR="00867F92" w14:paraId="6EE6E7EF" w14:textId="77777777">
        <w:trPr>
          <w:trHeight w:val="846"/>
        </w:trPr>
        <w:tc>
          <w:tcPr>
            <w:tcW w:w="7072" w:type="dxa"/>
            <w:tcBorders>
              <w:top w:val="single" w:sz="6" w:space="0" w:color="000000"/>
              <w:bottom w:val="single" w:sz="6" w:space="0" w:color="000000"/>
            </w:tcBorders>
          </w:tcPr>
          <w:p w14:paraId="0C0AD798" w14:textId="77777777" w:rsidR="00867F92" w:rsidRDefault="00867F92">
            <w:pPr>
              <w:pStyle w:val="TableParagraph"/>
              <w:spacing w:before="44"/>
              <w:rPr>
                <w:rFonts w:ascii="Times New Roman"/>
                <w:b/>
              </w:rPr>
            </w:pPr>
          </w:p>
          <w:p w14:paraId="16FDA8CE" w14:textId="667F3341" w:rsidR="00867F92" w:rsidRDefault="00000000">
            <w:pPr>
              <w:pStyle w:val="TableParagraph"/>
              <w:ind w:left="81"/>
              <w:rPr>
                <w:rFonts w:ascii="Times New Roman" w:hAnsi="Times New Roman"/>
              </w:rPr>
            </w:pPr>
            <w:r>
              <w:rPr>
                <w:rFonts w:ascii="Times New Roman" w:hAnsi="Times New Roman"/>
              </w:rPr>
              <w:t>Experien</w:t>
            </w:r>
            <w:r w:rsidR="00B91793">
              <w:rPr>
                <w:rFonts w:ascii="Times New Roman" w:hAnsi="Times New Roman"/>
              </w:rPr>
              <w:t>t</w:t>
            </w:r>
            <w:r>
              <w:rPr>
                <w:rFonts w:ascii="Times New Roman" w:hAnsi="Times New Roman"/>
              </w:rPr>
              <w:t>ial</w:t>
            </w:r>
            <w:r>
              <w:rPr>
                <w:rFonts w:ascii="Times New Roman" w:hAnsi="Times New Roman"/>
                <w:spacing w:val="-6"/>
              </w:rPr>
              <w:t xml:space="preserve"> </w:t>
            </w:r>
            <w:r>
              <w:rPr>
                <w:rFonts w:ascii="Times New Roman" w:hAnsi="Times New Roman"/>
              </w:rPr>
              <w:t>Labora</w:t>
            </w:r>
            <w:r w:rsidR="00B91793">
              <w:rPr>
                <w:rFonts w:ascii="Times New Roman" w:hAnsi="Times New Roman"/>
              </w:rPr>
              <w:t>t</w:t>
            </w:r>
            <w:r>
              <w:rPr>
                <w:rFonts w:ascii="Times New Roman" w:hAnsi="Times New Roman"/>
              </w:rPr>
              <w:t>ory</w:t>
            </w:r>
            <w:r>
              <w:rPr>
                <w:rFonts w:ascii="Times New Roman" w:hAnsi="Times New Roman"/>
                <w:spacing w:val="-5"/>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4"/>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5"/>
              </w:rPr>
              <w:t xml:space="preserve"> </w:t>
            </w:r>
            <w:r>
              <w:rPr>
                <w:rFonts w:ascii="Times New Roman" w:hAnsi="Times New Roman"/>
              </w:rPr>
              <w:t xml:space="preserve">in </w:t>
            </w:r>
            <w:r w:rsidR="00B91793">
              <w:rPr>
                <w:rFonts w:ascii="Times New Roman" w:hAnsi="Times New Roman"/>
              </w:rPr>
              <w:t>T</w:t>
            </w:r>
            <w:r w:rsidR="002D57CA">
              <w:rPr>
                <w:rFonts w:ascii="Times New Roman" w:hAnsi="Times New Roman"/>
              </w:rPr>
              <w:t>he</w:t>
            </w:r>
            <w:r>
              <w:rPr>
                <w:rFonts w:ascii="Times New Roman" w:hAnsi="Times New Roman"/>
                <w:spacing w:val="-3"/>
              </w:rPr>
              <w:t xml:space="preserve"> </w:t>
            </w:r>
            <w:r>
              <w:rPr>
                <w:rFonts w:ascii="Times New Roman" w:hAnsi="Times New Roman"/>
              </w:rPr>
              <w:t>School</w:t>
            </w:r>
            <w:r>
              <w:rPr>
                <w:rFonts w:ascii="Times New Roman" w:hAnsi="Times New Roman"/>
                <w:spacing w:val="46"/>
              </w:rPr>
              <w:t xml:space="preserve"> </w:t>
            </w:r>
            <w:r>
              <w:rPr>
                <w:rFonts w:ascii="Times New Roman" w:hAnsi="Times New Roman"/>
                <w:spacing w:val="-2"/>
              </w:rPr>
              <w:t>Environmen</w:t>
            </w:r>
            <w:r w:rsidR="00B91793">
              <w:rPr>
                <w:rFonts w:ascii="Times New Roman" w:hAnsi="Times New Roman"/>
                <w:spacing w:val="-2"/>
              </w:rPr>
              <w:t>t</w:t>
            </w:r>
          </w:p>
        </w:tc>
        <w:tc>
          <w:tcPr>
            <w:tcW w:w="1774" w:type="dxa"/>
            <w:tcBorders>
              <w:top w:val="single" w:sz="6" w:space="0" w:color="000000"/>
              <w:bottom w:val="single" w:sz="6" w:space="0" w:color="000000"/>
            </w:tcBorders>
          </w:tcPr>
          <w:p w14:paraId="1C419E5C" w14:textId="77777777" w:rsidR="00867F92" w:rsidRDefault="00867F92">
            <w:pPr>
              <w:pStyle w:val="TableParagraph"/>
              <w:spacing w:before="44"/>
              <w:rPr>
                <w:rFonts w:ascii="Times New Roman"/>
                <w:b/>
              </w:rPr>
            </w:pPr>
          </w:p>
          <w:p w14:paraId="1C64F9C1" w14:textId="77777777" w:rsidR="00867F92" w:rsidRDefault="00000000">
            <w:pPr>
              <w:pStyle w:val="TableParagraph"/>
              <w:ind w:right="235"/>
              <w:jc w:val="right"/>
              <w:rPr>
                <w:rFonts w:ascii="Times New Roman" w:hAnsi="Times New Roman"/>
              </w:rPr>
            </w:pPr>
            <w:r>
              <w:rPr>
                <w:rFonts w:ascii="Times New Roman" w:hAnsi="Times New Roman"/>
                <w:spacing w:val="-2"/>
              </w:rPr>
              <w:t>PMSDYP304</w:t>
            </w:r>
          </w:p>
        </w:tc>
        <w:tc>
          <w:tcPr>
            <w:tcW w:w="1923" w:type="dxa"/>
            <w:tcBorders>
              <w:top w:val="single" w:sz="6" w:space="0" w:color="000000"/>
              <w:bottom w:val="single" w:sz="6" w:space="0" w:color="000000"/>
            </w:tcBorders>
          </w:tcPr>
          <w:p w14:paraId="68CE1BC8" w14:textId="77777777" w:rsidR="00867F92" w:rsidRDefault="00867F92">
            <w:pPr>
              <w:pStyle w:val="TableParagraph"/>
              <w:spacing w:before="44"/>
              <w:rPr>
                <w:rFonts w:ascii="Times New Roman"/>
                <w:b/>
              </w:rPr>
            </w:pPr>
          </w:p>
          <w:p w14:paraId="460CAA1D" w14:textId="77777777" w:rsidR="00867F92" w:rsidRDefault="00000000">
            <w:pPr>
              <w:pStyle w:val="TableParagraph"/>
              <w:ind w:left="12"/>
              <w:jc w:val="center"/>
              <w:rPr>
                <w:rFonts w:ascii="Times New Roman"/>
              </w:rPr>
            </w:pPr>
            <w:r>
              <w:rPr>
                <w:rFonts w:ascii="Times New Roman"/>
                <w:spacing w:val="-10"/>
              </w:rPr>
              <w:t>6</w:t>
            </w:r>
          </w:p>
        </w:tc>
      </w:tr>
      <w:tr w:rsidR="00867F92" w14:paraId="06E8C9D3" w14:textId="77777777">
        <w:trPr>
          <w:trHeight w:val="525"/>
        </w:trPr>
        <w:tc>
          <w:tcPr>
            <w:tcW w:w="7072" w:type="dxa"/>
            <w:tcBorders>
              <w:top w:val="single" w:sz="6" w:space="0" w:color="000000"/>
              <w:bottom w:val="single" w:sz="6" w:space="0" w:color="000000"/>
            </w:tcBorders>
          </w:tcPr>
          <w:p w14:paraId="2B5CAE04" w14:textId="500F4A12" w:rsidR="00867F92" w:rsidRDefault="00000000">
            <w:pPr>
              <w:pStyle w:val="TableParagraph"/>
              <w:spacing w:before="136"/>
              <w:ind w:left="81"/>
              <w:rPr>
                <w:rFonts w:ascii="Times New Roman" w:hAnsi="Times New Roman"/>
              </w:rPr>
            </w:pPr>
            <w:r>
              <w:rPr>
                <w:rFonts w:ascii="Times New Roman" w:hAnsi="Times New Roman"/>
              </w:rPr>
              <w:t>Special</w:t>
            </w:r>
            <w:r>
              <w:rPr>
                <w:rFonts w:ascii="Times New Roman" w:hAnsi="Times New Roman"/>
                <w:spacing w:val="-3"/>
              </w:rPr>
              <w:t xml:space="preserve"> </w:t>
            </w:r>
            <w:r w:rsidR="00B91793">
              <w:rPr>
                <w:rFonts w:ascii="Times New Roman" w:hAnsi="Times New Roman"/>
              </w:rPr>
              <w:t>T</w:t>
            </w:r>
            <w:r>
              <w:rPr>
                <w:rFonts w:ascii="Times New Roman" w:hAnsi="Times New Roman"/>
              </w:rPr>
              <w:t>rea</w:t>
            </w:r>
            <w:r w:rsidR="00B91793">
              <w:rPr>
                <w:rFonts w:ascii="Times New Roman" w:hAnsi="Times New Roman"/>
              </w:rPr>
              <w:t>t</w:t>
            </w:r>
            <w:r>
              <w:rPr>
                <w:rFonts w:ascii="Times New Roman" w:hAnsi="Times New Roman"/>
              </w:rPr>
              <w:t>men</w:t>
            </w:r>
            <w:r w:rsidR="00B91793">
              <w:rPr>
                <w:rFonts w:ascii="Times New Roman" w:hAnsi="Times New Roman"/>
              </w:rPr>
              <w:t>t</w:t>
            </w:r>
            <w:r>
              <w:rPr>
                <w:rFonts w:ascii="Times New Roman" w:hAnsi="Times New Roman"/>
                <w:spacing w:val="-6"/>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Children's</w:t>
            </w:r>
            <w:r>
              <w:rPr>
                <w:rFonts w:ascii="Times New Roman" w:hAnsi="Times New Roman"/>
                <w:spacing w:val="-4"/>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Adolescence</w:t>
            </w:r>
            <w:r>
              <w:rPr>
                <w:rFonts w:ascii="Times New Roman" w:hAnsi="Times New Roman"/>
                <w:spacing w:val="-2"/>
              </w:rPr>
              <w:t>​</w:t>
            </w:r>
          </w:p>
        </w:tc>
        <w:tc>
          <w:tcPr>
            <w:tcW w:w="1774" w:type="dxa"/>
            <w:tcBorders>
              <w:top w:val="single" w:sz="6" w:space="0" w:color="000000"/>
              <w:bottom w:val="single" w:sz="6" w:space="0" w:color="000000"/>
            </w:tcBorders>
          </w:tcPr>
          <w:p w14:paraId="1D8CA267" w14:textId="77777777" w:rsidR="00867F92" w:rsidRDefault="00000000">
            <w:pPr>
              <w:pStyle w:val="TableParagraph"/>
              <w:spacing w:before="136"/>
              <w:ind w:right="235"/>
              <w:jc w:val="right"/>
              <w:rPr>
                <w:rFonts w:ascii="Times New Roman" w:hAnsi="Times New Roman"/>
              </w:rPr>
            </w:pPr>
            <w:r>
              <w:rPr>
                <w:rFonts w:ascii="Times New Roman" w:hAnsi="Times New Roman"/>
                <w:spacing w:val="-2"/>
              </w:rPr>
              <w:t>PMSDYP305</w:t>
            </w:r>
          </w:p>
        </w:tc>
        <w:tc>
          <w:tcPr>
            <w:tcW w:w="1923" w:type="dxa"/>
            <w:tcBorders>
              <w:top w:val="single" w:sz="6" w:space="0" w:color="000000"/>
              <w:bottom w:val="single" w:sz="6" w:space="0" w:color="000000"/>
            </w:tcBorders>
          </w:tcPr>
          <w:p w14:paraId="373EFFD1" w14:textId="77777777" w:rsidR="00867F92" w:rsidRDefault="00000000">
            <w:pPr>
              <w:pStyle w:val="TableParagraph"/>
              <w:spacing w:before="136"/>
              <w:ind w:left="12"/>
              <w:jc w:val="center"/>
              <w:rPr>
                <w:rFonts w:ascii="Times New Roman"/>
              </w:rPr>
            </w:pPr>
            <w:r>
              <w:rPr>
                <w:rFonts w:ascii="Times New Roman"/>
                <w:spacing w:val="-10"/>
              </w:rPr>
              <w:t>6</w:t>
            </w:r>
          </w:p>
        </w:tc>
      </w:tr>
      <w:tr w:rsidR="00867F92" w14:paraId="549E725C" w14:textId="77777777">
        <w:trPr>
          <w:trHeight w:val="525"/>
        </w:trPr>
        <w:tc>
          <w:tcPr>
            <w:tcW w:w="7072" w:type="dxa"/>
            <w:tcBorders>
              <w:top w:val="single" w:sz="6" w:space="0" w:color="000000"/>
              <w:bottom w:val="single" w:sz="6" w:space="0" w:color="000000"/>
            </w:tcBorders>
          </w:tcPr>
          <w:p w14:paraId="2B934F69" w14:textId="07A5EC5A" w:rsidR="00867F92" w:rsidRDefault="00B91793">
            <w:pPr>
              <w:pStyle w:val="TableParagraph"/>
              <w:spacing w:before="136"/>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774" w:type="dxa"/>
            <w:tcBorders>
              <w:top w:val="single" w:sz="6" w:space="0" w:color="000000"/>
              <w:bottom w:val="single" w:sz="6" w:space="0" w:color="000000"/>
            </w:tcBorders>
          </w:tcPr>
          <w:p w14:paraId="4D5A4BFB" w14:textId="77777777" w:rsidR="00867F92" w:rsidRDefault="00867F92">
            <w:pPr>
              <w:pStyle w:val="TableParagraph"/>
              <w:rPr>
                <w:rFonts w:ascii="Times New Roman"/>
              </w:rPr>
            </w:pPr>
          </w:p>
        </w:tc>
        <w:tc>
          <w:tcPr>
            <w:tcW w:w="1923" w:type="dxa"/>
            <w:tcBorders>
              <w:top w:val="single" w:sz="6" w:space="0" w:color="000000"/>
              <w:bottom w:val="single" w:sz="6" w:space="0" w:color="000000"/>
            </w:tcBorders>
          </w:tcPr>
          <w:p w14:paraId="1C21B80C" w14:textId="77777777" w:rsidR="00867F92" w:rsidRDefault="00000000">
            <w:pPr>
              <w:pStyle w:val="TableParagraph"/>
              <w:spacing w:before="136"/>
              <w:ind w:left="12"/>
              <w:jc w:val="center"/>
              <w:rPr>
                <w:rFonts w:ascii="Times New Roman"/>
                <w:b/>
              </w:rPr>
            </w:pPr>
            <w:r>
              <w:rPr>
                <w:rFonts w:ascii="Times New Roman"/>
                <w:b/>
                <w:spacing w:val="-5"/>
              </w:rPr>
              <w:t>30</w:t>
            </w:r>
          </w:p>
        </w:tc>
      </w:tr>
    </w:tbl>
    <w:p w14:paraId="5D9610A2" w14:textId="77777777" w:rsidR="00867F92" w:rsidRDefault="00867F92">
      <w:pPr>
        <w:jc w:val="center"/>
        <w:sectPr w:rsidR="00867F92">
          <w:type w:val="continuous"/>
          <w:pgSz w:w="11900" w:h="16820"/>
          <w:pgMar w:top="820" w:right="0" w:bottom="280" w:left="300" w:header="720" w:footer="720" w:gutter="0"/>
          <w:cols w:space="720"/>
        </w:sectPr>
      </w:pPr>
    </w:p>
    <w:p w14:paraId="6108EF31" w14:textId="5CBF8CD4" w:rsidR="00867F92" w:rsidRDefault="0022500D">
      <w:pPr>
        <w:spacing w:before="72"/>
        <w:ind w:left="266"/>
        <w:rPr>
          <w:b/>
          <w:sz w:val="24"/>
        </w:rPr>
      </w:pPr>
      <w:r>
        <w:rPr>
          <w:b/>
          <w:color w:val="00579A"/>
          <w:spacing w:val="-2"/>
          <w:sz w:val="24"/>
        </w:rPr>
        <w:lastRenderedPageBreak/>
        <w:t>D’ Semester</w:t>
      </w:r>
    </w:p>
    <w:p w14:paraId="2ECD0A8F" w14:textId="77777777" w:rsidR="00867F92" w:rsidRDefault="00867F92">
      <w:pPr>
        <w:pStyle w:val="a3"/>
        <w:spacing w:before="9" w:after="1"/>
        <w:rPr>
          <w:b/>
          <w:sz w:val="11"/>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2"/>
        <w:gridCol w:w="1774"/>
        <w:gridCol w:w="1923"/>
      </w:tblGrid>
      <w:tr w:rsidR="00867F92" w14:paraId="24B58ABE" w14:textId="77777777">
        <w:trPr>
          <w:trHeight w:val="526"/>
        </w:trPr>
        <w:tc>
          <w:tcPr>
            <w:tcW w:w="7072" w:type="dxa"/>
            <w:tcBorders>
              <w:bottom w:val="single" w:sz="6" w:space="0" w:color="000000"/>
            </w:tcBorders>
          </w:tcPr>
          <w:p w14:paraId="0B1AEF09" w14:textId="77777777" w:rsidR="00867F92" w:rsidRDefault="00000000">
            <w:pPr>
              <w:pStyle w:val="TableParagraph"/>
              <w:spacing w:before="131"/>
              <w:ind w:left="794"/>
              <w:rPr>
                <w:rFonts w:ascii="Times New Roman" w:hAnsi="Times New Roman"/>
                <w:b/>
              </w:rPr>
            </w:pPr>
            <w:r>
              <w:rPr>
                <w:rFonts w:ascii="Times New Roman" w:hAnsi="Times New Roman"/>
                <w:b/>
                <w:spacing w:val="-2"/>
              </w:rPr>
              <w:t>LESSONS</w:t>
            </w:r>
          </w:p>
        </w:tc>
        <w:tc>
          <w:tcPr>
            <w:tcW w:w="1774" w:type="dxa"/>
            <w:tcBorders>
              <w:bottom w:val="single" w:sz="6" w:space="0" w:color="000000"/>
            </w:tcBorders>
          </w:tcPr>
          <w:p w14:paraId="2350F301" w14:textId="77777777" w:rsidR="00867F92" w:rsidRDefault="00000000">
            <w:pPr>
              <w:pStyle w:val="TableParagraph"/>
              <w:spacing w:before="138"/>
              <w:ind w:left="14"/>
              <w:jc w:val="center"/>
              <w:rPr>
                <w:rFonts w:ascii="Times New Roman" w:hAnsi="Times New Roman"/>
                <w:b/>
              </w:rPr>
            </w:pPr>
            <w:r>
              <w:rPr>
                <w:rFonts w:ascii="Times New Roman" w:hAnsi="Times New Roman"/>
                <w:b/>
                <w:spacing w:val="-2"/>
              </w:rPr>
              <w:t>CODE</w:t>
            </w:r>
          </w:p>
        </w:tc>
        <w:tc>
          <w:tcPr>
            <w:tcW w:w="1923" w:type="dxa"/>
            <w:tcBorders>
              <w:bottom w:val="single" w:sz="6" w:space="0" w:color="000000"/>
            </w:tcBorders>
          </w:tcPr>
          <w:p w14:paraId="738732D2" w14:textId="6AE2E989" w:rsidR="00867F92" w:rsidRDefault="00000000">
            <w:pPr>
              <w:pStyle w:val="TableParagraph"/>
              <w:spacing w:before="138"/>
              <w:ind w:left="12" w:right="3"/>
              <w:jc w:val="center"/>
              <w:rPr>
                <w:rFonts w:ascii="Times New Roman"/>
                <w:b/>
              </w:rPr>
            </w:pPr>
            <w:r>
              <w:rPr>
                <w:rFonts w:ascii="Times New Roman"/>
                <w:b/>
                <w:spacing w:val="-4"/>
              </w:rPr>
              <w:t>EC</w:t>
            </w:r>
            <w:r w:rsidR="00B91793">
              <w:rPr>
                <w:rFonts w:ascii="Times New Roman"/>
                <w:b/>
                <w:spacing w:val="-4"/>
              </w:rPr>
              <w:t>T</w:t>
            </w:r>
            <w:r>
              <w:rPr>
                <w:rFonts w:ascii="Times New Roman"/>
                <w:b/>
                <w:spacing w:val="-4"/>
              </w:rPr>
              <w:t>S</w:t>
            </w:r>
          </w:p>
        </w:tc>
      </w:tr>
      <w:tr w:rsidR="00867F92" w14:paraId="5D2C99FF" w14:textId="77777777">
        <w:trPr>
          <w:trHeight w:val="525"/>
        </w:trPr>
        <w:tc>
          <w:tcPr>
            <w:tcW w:w="7072" w:type="dxa"/>
            <w:tcBorders>
              <w:top w:val="single" w:sz="6" w:space="0" w:color="000000"/>
              <w:bottom w:val="single" w:sz="6" w:space="0" w:color="000000"/>
            </w:tcBorders>
          </w:tcPr>
          <w:p w14:paraId="63985697" w14:textId="3909D22C" w:rsidR="00867F92" w:rsidRDefault="00B91793">
            <w:pPr>
              <w:pStyle w:val="TableParagraph"/>
              <w:spacing w:before="136"/>
              <w:ind w:left="81"/>
              <w:rPr>
                <w:rFonts w:ascii="Times New Roman" w:hAnsi="Times New Roman"/>
              </w:rPr>
            </w:pPr>
            <w:r>
              <w:rPr>
                <w:rFonts w:ascii="Times New Roman" w:hAnsi="Times New Roman"/>
              </w:rPr>
              <w:t>T</w:t>
            </w:r>
            <w:r w:rsidR="002D57CA">
              <w:rPr>
                <w:rFonts w:ascii="Times New Roman" w:hAnsi="Times New Roman"/>
              </w:rPr>
              <w:t>he</w:t>
            </w:r>
            <w:r>
              <w:rPr>
                <w:rFonts w:ascii="Times New Roman" w:hAnsi="Times New Roman"/>
              </w:rPr>
              <w:t>sis</w:t>
            </w:r>
            <w:r>
              <w:rPr>
                <w:rFonts w:ascii="Times New Roman" w:hAnsi="Times New Roman"/>
                <w:spacing w:val="-5"/>
              </w:rPr>
              <w:t xml:space="preserve"> </w:t>
            </w:r>
          </w:p>
        </w:tc>
        <w:tc>
          <w:tcPr>
            <w:tcW w:w="1774" w:type="dxa"/>
            <w:tcBorders>
              <w:top w:val="single" w:sz="6" w:space="0" w:color="000000"/>
              <w:bottom w:val="single" w:sz="6" w:space="0" w:color="000000"/>
            </w:tcBorders>
          </w:tcPr>
          <w:p w14:paraId="663EC834" w14:textId="77777777" w:rsidR="00867F92" w:rsidRDefault="00000000">
            <w:pPr>
              <w:pStyle w:val="TableParagraph"/>
              <w:spacing w:before="136"/>
              <w:ind w:left="14"/>
              <w:jc w:val="center"/>
              <w:rPr>
                <w:rFonts w:ascii="Times New Roman" w:hAnsi="Times New Roman"/>
              </w:rPr>
            </w:pPr>
            <w:r>
              <w:rPr>
                <w:rFonts w:ascii="Times New Roman" w:hAnsi="Times New Roman"/>
                <w:spacing w:val="-2"/>
              </w:rPr>
              <w:t>PMSDY400</w:t>
            </w:r>
          </w:p>
        </w:tc>
        <w:tc>
          <w:tcPr>
            <w:tcW w:w="1923" w:type="dxa"/>
            <w:tcBorders>
              <w:top w:val="single" w:sz="6" w:space="0" w:color="000000"/>
              <w:bottom w:val="single" w:sz="6" w:space="0" w:color="000000"/>
            </w:tcBorders>
          </w:tcPr>
          <w:p w14:paraId="11935B92" w14:textId="77777777" w:rsidR="00867F92" w:rsidRDefault="00000000">
            <w:pPr>
              <w:pStyle w:val="TableParagraph"/>
              <w:spacing w:before="136"/>
              <w:ind w:left="12"/>
              <w:jc w:val="center"/>
              <w:rPr>
                <w:rFonts w:ascii="Times New Roman"/>
              </w:rPr>
            </w:pPr>
            <w:r>
              <w:rPr>
                <w:rFonts w:ascii="Times New Roman"/>
                <w:spacing w:val="-5"/>
              </w:rPr>
              <w:t>30</w:t>
            </w:r>
          </w:p>
        </w:tc>
      </w:tr>
      <w:tr w:rsidR="00867F92" w14:paraId="70451199" w14:textId="77777777">
        <w:trPr>
          <w:trHeight w:val="524"/>
        </w:trPr>
        <w:tc>
          <w:tcPr>
            <w:tcW w:w="7072" w:type="dxa"/>
            <w:tcBorders>
              <w:top w:val="single" w:sz="6" w:space="0" w:color="000000"/>
              <w:bottom w:val="single" w:sz="6" w:space="0" w:color="000000"/>
            </w:tcBorders>
          </w:tcPr>
          <w:p w14:paraId="131CC10D" w14:textId="7ECA900C" w:rsidR="00867F92" w:rsidRDefault="00B91793">
            <w:pPr>
              <w:pStyle w:val="TableParagraph"/>
              <w:spacing w:before="136"/>
              <w:ind w:right="65"/>
              <w:jc w:val="right"/>
              <w:rPr>
                <w:rFonts w:ascii="Times New Roman" w:hAnsi="Times New Roman"/>
                <w:b/>
              </w:rPr>
            </w:pPr>
            <w:r>
              <w:rPr>
                <w:rFonts w:ascii="Times New Roman" w:hAnsi="Times New Roman"/>
                <w:b/>
              </w:rPr>
              <w:t xml:space="preserve">TOTAL </w:t>
            </w:r>
            <w:r>
              <w:rPr>
                <w:rFonts w:ascii="Times New Roman" w:hAnsi="Times New Roman"/>
                <w:b/>
                <w:spacing w:val="-4"/>
              </w:rPr>
              <w:t>ECTS</w:t>
            </w:r>
          </w:p>
        </w:tc>
        <w:tc>
          <w:tcPr>
            <w:tcW w:w="1774" w:type="dxa"/>
            <w:tcBorders>
              <w:top w:val="single" w:sz="6" w:space="0" w:color="000000"/>
              <w:bottom w:val="single" w:sz="6" w:space="0" w:color="000000"/>
            </w:tcBorders>
          </w:tcPr>
          <w:p w14:paraId="5126DB66" w14:textId="77777777" w:rsidR="00867F92" w:rsidRDefault="00867F92">
            <w:pPr>
              <w:pStyle w:val="TableParagraph"/>
              <w:rPr>
                <w:rFonts w:ascii="Times New Roman"/>
              </w:rPr>
            </w:pPr>
          </w:p>
        </w:tc>
        <w:tc>
          <w:tcPr>
            <w:tcW w:w="1923" w:type="dxa"/>
            <w:tcBorders>
              <w:top w:val="single" w:sz="6" w:space="0" w:color="000000"/>
              <w:bottom w:val="single" w:sz="6" w:space="0" w:color="000000"/>
            </w:tcBorders>
          </w:tcPr>
          <w:p w14:paraId="5ABBC36D" w14:textId="77777777" w:rsidR="00867F92" w:rsidRDefault="00000000">
            <w:pPr>
              <w:pStyle w:val="TableParagraph"/>
              <w:spacing w:before="136"/>
              <w:ind w:left="12"/>
              <w:jc w:val="center"/>
              <w:rPr>
                <w:rFonts w:ascii="Times New Roman"/>
                <w:b/>
              </w:rPr>
            </w:pPr>
            <w:r>
              <w:rPr>
                <w:rFonts w:ascii="Times New Roman"/>
                <w:b/>
                <w:spacing w:val="-5"/>
              </w:rPr>
              <w:t>30</w:t>
            </w:r>
          </w:p>
        </w:tc>
      </w:tr>
      <w:tr w:rsidR="00867F92" w14:paraId="5E296401" w14:textId="77777777">
        <w:trPr>
          <w:trHeight w:val="525"/>
        </w:trPr>
        <w:tc>
          <w:tcPr>
            <w:tcW w:w="7072" w:type="dxa"/>
            <w:tcBorders>
              <w:top w:val="single" w:sz="6" w:space="0" w:color="000000"/>
              <w:bottom w:val="single" w:sz="6" w:space="0" w:color="000000"/>
            </w:tcBorders>
          </w:tcPr>
          <w:p w14:paraId="24C11517" w14:textId="5042C8C9" w:rsidR="00867F92" w:rsidRDefault="00B91793">
            <w:pPr>
              <w:pStyle w:val="TableParagraph"/>
              <w:spacing w:before="136"/>
              <w:ind w:right="65"/>
              <w:jc w:val="right"/>
              <w:rPr>
                <w:rFonts w:ascii="Times New Roman" w:hAnsi="Times New Roman"/>
                <w:b/>
              </w:rPr>
            </w:pPr>
            <w:r>
              <w:rPr>
                <w:rFonts w:ascii="Times New Roman" w:hAnsi="Times New Roman"/>
                <w:b/>
              </w:rPr>
              <w:t>total</w:t>
            </w:r>
            <w:r>
              <w:rPr>
                <w:rFonts w:ascii="Times New Roman" w:hAnsi="Times New Roman"/>
                <w:b/>
                <w:spacing w:val="-3"/>
              </w:rPr>
              <w:t xml:space="preserve"> </w:t>
            </w:r>
            <w:r>
              <w:rPr>
                <w:rFonts w:ascii="Times New Roman" w:hAnsi="Times New Roman"/>
                <w:b/>
              </w:rPr>
              <w:t>ECTS</w:t>
            </w:r>
            <w:r>
              <w:rPr>
                <w:rFonts w:ascii="Times New Roman" w:hAnsi="Times New Roman"/>
                <w:b/>
                <w:spacing w:val="-6"/>
              </w:rPr>
              <w:t xml:space="preserve"> </w:t>
            </w:r>
            <w:r>
              <w:rPr>
                <w:rFonts w:ascii="Times New Roman" w:hAnsi="Times New Roman"/>
                <w:b/>
                <w:spacing w:val="-2"/>
              </w:rPr>
              <w:t>P.M.S.</w:t>
            </w:r>
          </w:p>
        </w:tc>
        <w:tc>
          <w:tcPr>
            <w:tcW w:w="1774" w:type="dxa"/>
            <w:tcBorders>
              <w:top w:val="single" w:sz="6" w:space="0" w:color="000000"/>
              <w:bottom w:val="single" w:sz="6" w:space="0" w:color="000000"/>
            </w:tcBorders>
          </w:tcPr>
          <w:p w14:paraId="1E52EC99" w14:textId="77777777" w:rsidR="00867F92" w:rsidRDefault="00867F92">
            <w:pPr>
              <w:pStyle w:val="TableParagraph"/>
              <w:rPr>
                <w:rFonts w:ascii="Times New Roman"/>
              </w:rPr>
            </w:pPr>
          </w:p>
        </w:tc>
        <w:tc>
          <w:tcPr>
            <w:tcW w:w="1923" w:type="dxa"/>
            <w:tcBorders>
              <w:top w:val="single" w:sz="6" w:space="0" w:color="000000"/>
              <w:bottom w:val="single" w:sz="6" w:space="0" w:color="000000"/>
            </w:tcBorders>
          </w:tcPr>
          <w:p w14:paraId="6E4B69DE" w14:textId="77777777" w:rsidR="00867F92" w:rsidRDefault="00000000">
            <w:pPr>
              <w:pStyle w:val="TableParagraph"/>
              <w:spacing w:before="136"/>
              <w:ind w:left="12"/>
              <w:jc w:val="center"/>
              <w:rPr>
                <w:rFonts w:ascii="Times New Roman"/>
                <w:b/>
              </w:rPr>
            </w:pPr>
            <w:r>
              <w:rPr>
                <w:rFonts w:ascii="Times New Roman"/>
                <w:b/>
                <w:spacing w:val="-5"/>
              </w:rPr>
              <w:t>120</w:t>
            </w:r>
          </w:p>
        </w:tc>
      </w:tr>
    </w:tbl>
    <w:p w14:paraId="74EE6C07" w14:textId="77777777" w:rsidR="00867F92" w:rsidRDefault="00867F92">
      <w:pPr>
        <w:pStyle w:val="a3"/>
        <w:rPr>
          <w:b/>
          <w:sz w:val="24"/>
        </w:rPr>
      </w:pPr>
    </w:p>
    <w:p w14:paraId="79B3376F" w14:textId="77777777" w:rsidR="00867F92" w:rsidRDefault="00867F92">
      <w:pPr>
        <w:pStyle w:val="a3"/>
        <w:spacing w:before="105"/>
        <w:rPr>
          <w:b/>
          <w:sz w:val="24"/>
        </w:rPr>
      </w:pPr>
    </w:p>
    <w:p w14:paraId="6B6296EE" w14:textId="18347408" w:rsidR="00867F92" w:rsidRDefault="00B91793">
      <w:pPr>
        <w:pStyle w:val="a3"/>
        <w:spacing w:line="360" w:lineRule="auto"/>
        <w:ind w:left="266" w:right="555"/>
        <w:jc w:val="both"/>
      </w:pPr>
      <w:r>
        <w:t>T</w:t>
      </w:r>
      <w:r w:rsidR="002D57CA">
        <w:t>he</w:t>
      </w:r>
      <w:r>
        <w:t xml:space="preserve"> number, type and content of </w:t>
      </w:r>
      <w:r w:rsidR="0022500D">
        <w:t>the</w:t>
      </w:r>
      <w:r>
        <w:t xml:space="preserve"> courses of T</w:t>
      </w:r>
      <w:r w:rsidR="002D57CA">
        <w:t>he</w:t>
      </w:r>
      <w:r>
        <w:t xml:space="preserve"> study program can be adjusted every academic year, after a proposal</w:t>
      </w:r>
      <w:r>
        <w:rPr>
          <w:spacing w:val="-1"/>
        </w:rPr>
        <w:t xml:space="preserve"> </w:t>
      </w:r>
      <w:r>
        <w:t>of S.E. of P.M.S. and decision</w:t>
      </w:r>
      <w:r>
        <w:rPr>
          <w:spacing w:val="-1"/>
        </w:rPr>
        <w:t xml:space="preserve"> </w:t>
      </w:r>
      <w:r>
        <w:t>of T</w:t>
      </w:r>
      <w:r w:rsidR="002D57CA">
        <w:t>he</w:t>
      </w:r>
      <w:r>
        <w:t xml:space="preserve"> Assembly</w:t>
      </w:r>
      <w:r>
        <w:rPr>
          <w:spacing w:val="-2"/>
        </w:rPr>
        <w:t xml:space="preserve"> </w:t>
      </w:r>
      <w:r>
        <w:t>of T</w:t>
      </w:r>
      <w:r w:rsidR="002D57CA">
        <w:t>he</w:t>
      </w:r>
      <w:r>
        <w:t xml:space="preserve"> Department,</w:t>
      </w:r>
      <w:r>
        <w:rPr>
          <w:spacing w:val="-1"/>
        </w:rPr>
        <w:t xml:space="preserve"> </w:t>
      </w:r>
      <w:r>
        <w:t>depending on T</w:t>
      </w:r>
      <w:r w:rsidR="002D57CA">
        <w:t>he</w:t>
      </w:r>
      <w:r>
        <w:t xml:space="preserve"> needs to update T</w:t>
      </w:r>
      <w:r w:rsidR="002D57CA">
        <w:t>he</w:t>
      </w:r>
      <w:r>
        <w:t xml:space="preserve"> program and international scientific developments.</w:t>
      </w:r>
    </w:p>
    <w:p w14:paraId="4045212C" w14:textId="77777777" w:rsidR="00867F92" w:rsidRDefault="00867F92">
      <w:pPr>
        <w:pStyle w:val="a3"/>
        <w:spacing w:before="120"/>
      </w:pPr>
    </w:p>
    <w:p w14:paraId="37166070" w14:textId="063AC117" w:rsidR="00867F92" w:rsidRDefault="00000000">
      <w:pPr>
        <w:pStyle w:val="1"/>
        <w:spacing w:before="1"/>
      </w:pPr>
      <w:bookmarkStart w:id="23" w:name="_TOC_250017"/>
      <w:r>
        <w:rPr>
          <w:color w:val="00579A"/>
        </w:rPr>
        <w:t>Examin</w:t>
      </w:r>
      <w:r w:rsidR="0022500D">
        <w:rPr>
          <w:color w:val="00579A"/>
        </w:rPr>
        <w:t>ation</w:t>
      </w:r>
      <w:r>
        <w:rPr>
          <w:color w:val="00579A"/>
          <w:spacing w:val="-17"/>
        </w:rPr>
        <w:t xml:space="preserve"> </w:t>
      </w:r>
      <w:r>
        <w:rPr>
          <w:color w:val="00579A"/>
        </w:rPr>
        <w:t>and</w:t>
      </w:r>
      <w:r>
        <w:rPr>
          <w:smallCaps/>
          <w:color w:val="00579A"/>
        </w:rPr>
        <w:t>​</w:t>
      </w:r>
      <w:r>
        <w:rPr>
          <w:color w:val="00579A"/>
          <w:spacing w:val="-17"/>
        </w:rPr>
        <w:t xml:space="preserve"> </w:t>
      </w:r>
      <w:r w:rsidR="0022500D">
        <w:rPr>
          <w:color w:val="00579A"/>
        </w:rPr>
        <w:t>Evaluation of</w:t>
      </w:r>
      <w:r>
        <w:rPr>
          <w:color w:val="00579A"/>
        </w:rPr>
        <w:t>​</w:t>
      </w:r>
      <w:r>
        <w:rPr>
          <w:color w:val="00579A"/>
          <w:spacing w:val="-14"/>
        </w:rPr>
        <w:t xml:space="preserve"> </w:t>
      </w:r>
      <w:r>
        <w:rPr>
          <w:color w:val="00579A"/>
        </w:rPr>
        <w:t>Mas</w:t>
      </w:r>
      <w:r w:rsidR="00B91793">
        <w:rPr>
          <w:color w:val="00579A"/>
        </w:rPr>
        <w:t>t</w:t>
      </w:r>
      <w:r>
        <w:rPr>
          <w:color w:val="00579A"/>
        </w:rPr>
        <w:t xml:space="preserve">er </w:t>
      </w:r>
      <w:r>
        <w:rPr>
          <w:smallCaps/>
          <w:color w:val="00579A"/>
        </w:rPr>
        <w:t xml:space="preserve">'s </w:t>
      </w:r>
      <w:r>
        <w:rPr>
          <w:color w:val="00579A"/>
        </w:rPr>
        <w:t>degrees</w:t>
      </w:r>
      <w:r>
        <w:rPr>
          <w:color w:val="00579A"/>
          <w:spacing w:val="-14"/>
        </w:rPr>
        <w:t xml:space="preserve"> </w:t>
      </w:r>
      <w:bookmarkEnd w:id="23"/>
      <w:r w:rsidR="0022500D">
        <w:rPr>
          <w:color w:val="00579A"/>
          <w:spacing w:val="-2"/>
        </w:rPr>
        <w:t>of students</w:t>
      </w:r>
    </w:p>
    <w:p w14:paraId="707E7F27" w14:textId="3B9A4465" w:rsidR="00867F92" w:rsidRDefault="00B91793">
      <w:pPr>
        <w:pStyle w:val="a3"/>
        <w:spacing w:before="221" w:line="360" w:lineRule="auto"/>
        <w:ind w:left="266" w:right="551"/>
        <w:jc w:val="both"/>
      </w:pPr>
      <w:r>
        <w:t>T</w:t>
      </w:r>
      <w:r w:rsidR="002D57CA">
        <w:t>he</w:t>
      </w:r>
      <w:r>
        <w:t xml:space="preserve"> evaluation and grading in each course </w:t>
      </w:r>
      <w:r w:rsidR="0022500D">
        <w:t>are</w:t>
      </w:r>
      <w:r>
        <w:t xml:space="preserve"> </w:t>
      </w:r>
      <w:r w:rsidR="0022500D">
        <w:t>the</w:t>
      </w:r>
      <w:r>
        <w:t xml:space="preserve"> exclusive responsibility of </w:t>
      </w:r>
      <w:r w:rsidR="0022500D">
        <w:t>the</w:t>
      </w:r>
      <w:r>
        <w:t xml:space="preserve"> academic supervisor of </w:t>
      </w:r>
      <w:r w:rsidR="0022500D">
        <w:t>the</w:t>
      </w:r>
      <w:r>
        <w:t xml:space="preserve"> course, it is done in complete independence from </w:t>
      </w:r>
      <w:r w:rsidR="0022500D">
        <w:t>the</w:t>
      </w:r>
      <w:r>
        <w:t xml:space="preserve"> courses and is a derivative of </w:t>
      </w:r>
      <w:r w:rsidR="0022500D">
        <w:t>the</w:t>
      </w:r>
      <w:r>
        <w:t xml:space="preserve"> objective assessment of </w:t>
      </w:r>
      <w:r w:rsidR="0022500D">
        <w:t>the</w:t>
      </w:r>
      <w:r>
        <w:t xml:space="preserve"> student's performance in </w:t>
      </w:r>
      <w:r w:rsidR="0022500D">
        <w:t>the</w:t>
      </w:r>
      <w:r>
        <w:t xml:space="preserve"> specific course. T</w:t>
      </w:r>
      <w:r w:rsidR="002D57CA">
        <w:t>he</w:t>
      </w:r>
      <w:r>
        <w:t xml:space="preserve"> evaluation criteria are clearly defined and communicated</w:t>
      </w:r>
      <w:r>
        <w:rPr>
          <w:spacing w:val="-4"/>
        </w:rPr>
        <w:t xml:space="preserve"> </w:t>
      </w:r>
      <w:r>
        <w:t>in</w:t>
      </w:r>
      <w:r>
        <w:rPr>
          <w:spacing w:val="-3"/>
        </w:rPr>
        <w:t xml:space="preserve"> </w:t>
      </w:r>
      <w:r>
        <w:t>principle</w:t>
      </w:r>
      <w:r>
        <w:rPr>
          <w:spacing w:val="-5"/>
        </w:rPr>
        <w:t xml:space="preserve"> </w:t>
      </w:r>
      <w:r>
        <w:t>of</w:t>
      </w:r>
      <w:r>
        <w:rPr>
          <w:spacing w:val="-3"/>
        </w:rPr>
        <w:t xml:space="preserve"> </w:t>
      </w:r>
      <w:r>
        <w:t>academic</w:t>
      </w:r>
      <w:r>
        <w:rPr>
          <w:spacing w:val="-3"/>
        </w:rPr>
        <w:t xml:space="preserve"> </w:t>
      </w:r>
      <w:r>
        <w:t>semester</w:t>
      </w:r>
      <w:r>
        <w:rPr>
          <w:spacing w:val="-3"/>
        </w:rPr>
        <w:t xml:space="preserve"> </w:t>
      </w:r>
      <w:r>
        <w:t>from</w:t>
      </w:r>
      <w:r>
        <w:rPr>
          <w:spacing w:val="-6"/>
        </w:rPr>
        <w:t xml:space="preserve"> </w:t>
      </w:r>
      <w:r>
        <w:t>him</w:t>
      </w:r>
      <w:r>
        <w:rPr>
          <w:spacing w:val="-6"/>
        </w:rPr>
        <w:t xml:space="preserve"> </w:t>
      </w:r>
      <w:r>
        <w:t>scientific</w:t>
      </w:r>
      <w:r>
        <w:rPr>
          <w:spacing w:val="-7"/>
        </w:rPr>
        <w:t xml:space="preserve"> </w:t>
      </w:r>
      <w:r>
        <w:t>responsible</w:t>
      </w:r>
      <w:r>
        <w:rPr>
          <w:spacing w:val="-6"/>
        </w:rPr>
        <w:t xml:space="preserve"> </w:t>
      </w:r>
      <w:r>
        <w:t>/</w:t>
      </w:r>
      <w:r>
        <w:rPr>
          <w:spacing w:val="-4"/>
        </w:rPr>
        <w:t xml:space="preserve"> </w:t>
      </w:r>
      <w:r>
        <w:t>coordinator</w:t>
      </w:r>
      <w:r>
        <w:rPr>
          <w:spacing w:val="-4"/>
        </w:rPr>
        <w:t xml:space="preserve"> </w:t>
      </w:r>
      <w:r>
        <w:t>of</w:t>
      </w:r>
      <w:r>
        <w:rPr>
          <w:spacing w:val="-4"/>
        </w:rPr>
        <w:t xml:space="preserve"> </w:t>
      </w:r>
      <w:r>
        <w:t>course</w:t>
      </w:r>
      <w:r>
        <w:rPr>
          <w:spacing w:val="-6"/>
        </w:rPr>
        <w:t xml:space="preserve"> </w:t>
      </w:r>
      <w:r>
        <w:t xml:space="preserve">and are written in </w:t>
      </w:r>
      <w:r w:rsidR="0022500D">
        <w:t>the</w:t>
      </w:r>
      <w:r>
        <w:t xml:space="preserve"> outline of each course posted on T</w:t>
      </w:r>
      <w:r w:rsidR="002D57CA">
        <w:t>he</w:t>
      </w:r>
      <w:r>
        <w:t xml:space="preserve"> P.M.S. website. T</w:t>
      </w:r>
      <w:r w:rsidR="002D57CA">
        <w:t>he</w:t>
      </w:r>
      <w:r>
        <w:t xml:space="preserve"> possibility is provided for an oral examination for special reasons (e.g. learning difficulties, health reasons, etc.) after a reasoned request of </w:t>
      </w:r>
      <w:r w:rsidR="0022500D">
        <w:t>the</w:t>
      </w:r>
      <w:r>
        <w:t xml:space="preserve"> student and a decision of T</w:t>
      </w:r>
      <w:r w:rsidR="002D57CA">
        <w:t>he</w:t>
      </w:r>
      <w:r>
        <w:t xml:space="preserve"> S.E.</w:t>
      </w:r>
    </w:p>
    <w:p w14:paraId="3FE0EC89" w14:textId="1353FD98" w:rsidR="00867F92" w:rsidRDefault="00000000">
      <w:pPr>
        <w:pStyle w:val="a3"/>
        <w:spacing w:before="61" w:line="360" w:lineRule="auto"/>
        <w:ind w:left="549" w:right="557" w:hanging="284"/>
        <w:jc w:val="both"/>
      </w:pPr>
      <w:r>
        <w:t xml:space="preserve">a) </w:t>
      </w:r>
      <w:r w:rsidR="0022500D">
        <w:t>There</w:t>
      </w:r>
      <w:r>
        <w:t xml:space="preserve"> are </w:t>
      </w:r>
      <w:r w:rsidR="00B91793">
        <w:t>t</w:t>
      </w:r>
      <w:r>
        <w:t>wo examina</w:t>
      </w:r>
      <w:r w:rsidR="00B91793">
        <w:t>t</w:t>
      </w:r>
      <w:r>
        <w:t xml:space="preserve">ion periods for all courses, as specified each </w:t>
      </w:r>
      <w:r w:rsidR="00B91793">
        <w:t>t</w:t>
      </w:r>
      <w:r>
        <w:t xml:space="preserve">ime in </w:t>
      </w:r>
      <w:r w:rsidR="00B91793">
        <w:t>T</w:t>
      </w:r>
      <w:r w:rsidR="002D57CA">
        <w:t>he</w:t>
      </w:r>
      <w:r>
        <w:t xml:space="preserve"> Academic calendar of </w:t>
      </w:r>
      <w:r w:rsidR="00B91793">
        <w:t>T</w:t>
      </w:r>
      <w:r w:rsidR="002D57CA">
        <w:t>he</w:t>
      </w:r>
      <w:r>
        <w:t xml:space="preserve"> P.M.S.:</w:t>
      </w:r>
    </w:p>
    <w:p w14:paraId="32DF16DE" w14:textId="32D0EEC9" w:rsidR="00867F92" w:rsidRDefault="00000000">
      <w:pPr>
        <w:pStyle w:val="a5"/>
        <w:numPr>
          <w:ilvl w:val="0"/>
          <w:numId w:val="235"/>
        </w:numPr>
        <w:tabs>
          <w:tab w:val="left" w:pos="702"/>
        </w:tabs>
        <w:spacing w:line="268" w:lineRule="exact"/>
        <w:ind w:left="702" w:hanging="153"/>
        <w:jc w:val="both"/>
      </w:pPr>
      <w:r>
        <w:t>lessons</w:t>
      </w:r>
      <w:r>
        <w:rPr>
          <w:spacing w:val="-11"/>
        </w:rPr>
        <w:t xml:space="preserve"> </w:t>
      </w:r>
      <w:r>
        <w:t>win</w:t>
      </w:r>
      <w:r w:rsidR="00B91793">
        <w:t>t</w:t>
      </w:r>
      <w:r>
        <w:t>er</w:t>
      </w:r>
      <w:r>
        <w:rPr>
          <w:spacing w:val="-9"/>
        </w:rPr>
        <w:t xml:space="preserve"> </w:t>
      </w:r>
      <w:r>
        <w:t>semes</w:t>
      </w:r>
      <w:r w:rsidR="00B91793">
        <w:t>t</w:t>
      </w:r>
      <w:r>
        <w:t>er:</w:t>
      </w:r>
      <w:r>
        <w:rPr>
          <w:spacing w:val="-6"/>
        </w:rPr>
        <w:t xml:space="preserve"> </w:t>
      </w:r>
      <w:r>
        <w:t>January February</w:t>
      </w:r>
      <w:r>
        <w:rPr>
          <w:spacing w:val="-8"/>
        </w:rPr>
        <w:t xml:space="preserve"> </w:t>
      </w:r>
      <w:r>
        <w:t>&amp;</w:t>
      </w:r>
      <w:r>
        <w:rPr>
          <w:spacing w:val="-9"/>
        </w:rPr>
        <w:t xml:space="preserve"> </w:t>
      </w:r>
      <w:r>
        <w:rPr>
          <w:spacing w:val="-2"/>
        </w:rPr>
        <w:t>Sep</w:t>
      </w:r>
      <w:r w:rsidR="00B91793">
        <w:rPr>
          <w:spacing w:val="-2"/>
        </w:rPr>
        <w:t>t</w:t>
      </w:r>
      <w:r>
        <w:rPr>
          <w:spacing w:val="-2"/>
        </w:rPr>
        <w:t>ember</w:t>
      </w:r>
    </w:p>
    <w:p w14:paraId="337D06FC" w14:textId="79E002AB" w:rsidR="00867F92" w:rsidRDefault="00000000">
      <w:pPr>
        <w:pStyle w:val="a5"/>
        <w:numPr>
          <w:ilvl w:val="0"/>
          <w:numId w:val="235"/>
        </w:numPr>
        <w:tabs>
          <w:tab w:val="left" w:pos="702"/>
        </w:tabs>
        <w:spacing w:before="126"/>
        <w:ind w:left="702" w:hanging="153"/>
        <w:jc w:val="both"/>
      </w:pPr>
      <w:r>
        <w:t>lessons</w:t>
      </w:r>
      <w:r>
        <w:rPr>
          <w:spacing w:val="-9"/>
        </w:rPr>
        <w:t xml:space="preserve"> </w:t>
      </w:r>
      <w:r>
        <w:t>spring</w:t>
      </w:r>
      <w:r>
        <w:rPr>
          <w:spacing w:val="-6"/>
        </w:rPr>
        <w:t xml:space="preserve"> </w:t>
      </w:r>
      <w:r>
        <w:t>semes</w:t>
      </w:r>
      <w:r w:rsidR="00B91793">
        <w:t>t</w:t>
      </w:r>
      <w:r>
        <w:t>er:</w:t>
      </w:r>
      <w:r>
        <w:rPr>
          <w:spacing w:val="-4"/>
        </w:rPr>
        <w:t xml:space="preserve"> </w:t>
      </w:r>
      <w:r>
        <w:t>June July</w:t>
      </w:r>
      <w:r>
        <w:rPr>
          <w:spacing w:val="-5"/>
        </w:rPr>
        <w:t xml:space="preserve"> </w:t>
      </w:r>
      <w:r>
        <w:t>&amp;</w:t>
      </w:r>
      <w:r>
        <w:rPr>
          <w:spacing w:val="-7"/>
        </w:rPr>
        <w:t xml:space="preserve"> </w:t>
      </w:r>
      <w:r>
        <w:rPr>
          <w:spacing w:val="-2"/>
        </w:rPr>
        <w:t>Sep</w:t>
      </w:r>
      <w:r w:rsidR="00B91793">
        <w:rPr>
          <w:spacing w:val="-2"/>
        </w:rPr>
        <w:t>t</w:t>
      </w:r>
      <w:r>
        <w:rPr>
          <w:spacing w:val="-2"/>
        </w:rPr>
        <w:t>ember.</w:t>
      </w:r>
    </w:p>
    <w:p w14:paraId="5E81BE32" w14:textId="56502F23" w:rsidR="00867F92" w:rsidRDefault="00000000">
      <w:pPr>
        <w:pStyle w:val="a3"/>
        <w:spacing w:before="128" w:line="360" w:lineRule="auto"/>
        <w:ind w:left="549" w:right="552"/>
        <w:jc w:val="both"/>
      </w:pPr>
      <w:r>
        <w:t>Exams are conduc</w:t>
      </w:r>
      <w:r w:rsidR="00B91793">
        <w:t>t</w:t>
      </w:r>
      <w:r>
        <w:t>ed live, unless ex</w:t>
      </w:r>
      <w:r w:rsidR="00B91793">
        <w:t>t</w:t>
      </w:r>
      <w:r>
        <w:t>raordinary circums</w:t>
      </w:r>
      <w:r w:rsidR="00B91793">
        <w:t>t</w:t>
      </w:r>
      <w:r>
        <w:t xml:space="preserve">ances require </w:t>
      </w:r>
      <w:r w:rsidR="00B91793">
        <w:t>T</w:t>
      </w:r>
      <w:r w:rsidR="002D57CA">
        <w:t>he</w:t>
      </w:r>
      <w:r>
        <w:t>ir remo</w:t>
      </w:r>
      <w:r w:rsidR="00B91793">
        <w:t>t</w:t>
      </w:r>
      <w:r>
        <w:t>e performance. Dis</w:t>
      </w:r>
      <w:r w:rsidR="00B91793">
        <w:t>t</w:t>
      </w:r>
      <w:r>
        <w:t>ance exams are conduc</w:t>
      </w:r>
      <w:r w:rsidR="00B91793">
        <w:t>t</w:t>
      </w:r>
      <w:r>
        <w:t>ed in accordance wi</w:t>
      </w:r>
      <w:r w:rsidR="00B91793">
        <w:t>t</w:t>
      </w:r>
      <w:r>
        <w:t xml:space="preserve">h </w:t>
      </w:r>
      <w:r w:rsidR="0022500D">
        <w:t>the</w:t>
      </w:r>
      <w:r>
        <w:t xml:space="preserve"> ins</w:t>
      </w:r>
      <w:r w:rsidR="00B91793">
        <w:t>t</w:t>
      </w:r>
      <w:r>
        <w:t>ruc</w:t>
      </w:r>
      <w:r w:rsidR="00B91793">
        <w:t>t</w:t>
      </w:r>
      <w:r>
        <w:t xml:space="preserve">ions and rules of </w:t>
      </w:r>
      <w:r w:rsidR="00B91793">
        <w:t>T</w:t>
      </w:r>
      <w:r w:rsidR="002D57CA">
        <w:t>he</w:t>
      </w:r>
      <w:r>
        <w:t xml:space="preserve"> Founda</w:t>
      </w:r>
      <w:r w:rsidR="00B91793">
        <w:t>t</w:t>
      </w:r>
      <w:r>
        <w:t xml:space="preserve">ion in a way </w:t>
      </w:r>
      <w:r w:rsidR="00B91793">
        <w:t>t</w:t>
      </w:r>
      <w:r>
        <w:t>ha</w:t>
      </w:r>
      <w:r w:rsidR="00B91793">
        <w:t>t</w:t>
      </w:r>
      <w:r>
        <w:t xml:space="preserve"> ensures </w:t>
      </w:r>
      <w:r w:rsidR="0022500D">
        <w:t>the</w:t>
      </w:r>
      <w:r>
        <w:t xml:space="preserve"> in</w:t>
      </w:r>
      <w:r w:rsidR="00B91793">
        <w:t>t</w:t>
      </w:r>
      <w:r>
        <w:t>egri</w:t>
      </w:r>
      <w:r w:rsidR="00B91793">
        <w:t>t</w:t>
      </w:r>
      <w:r>
        <w:t xml:space="preserve">y of </w:t>
      </w:r>
      <w:r w:rsidR="0022500D">
        <w:t>the</w:t>
      </w:r>
      <w:r>
        <w:t xml:space="preserve"> process and </w:t>
      </w:r>
      <w:r w:rsidR="0022500D">
        <w:t>the</w:t>
      </w:r>
      <w:r>
        <w:t xml:space="preserve"> pro</w:t>
      </w:r>
      <w:r w:rsidR="00B91793">
        <w:t>t</w:t>
      </w:r>
      <w:r>
        <w:t>ec</w:t>
      </w:r>
      <w:r w:rsidR="00B91793">
        <w:t>t</w:t>
      </w:r>
      <w:r>
        <w:t xml:space="preserve">ion of </w:t>
      </w:r>
      <w:r w:rsidR="0022500D">
        <w:t>the</w:t>
      </w:r>
      <w:r>
        <w:t xml:space="preserve"> s</w:t>
      </w:r>
      <w:r w:rsidR="00B91793">
        <w:t>t</w:t>
      </w:r>
      <w:r>
        <w:t>uden</w:t>
      </w:r>
      <w:r w:rsidR="00B91793">
        <w:t>t</w:t>
      </w:r>
      <w:r>
        <w:t>s' personal da</w:t>
      </w:r>
      <w:r w:rsidR="00B91793">
        <w:t>t</w:t>
      </w:r>
      <w:r>
        <w:t>a and af</w:t>
      </w:r>
      <w:r w:rsidR="00B91793">
        <w:t>t</w:t>
      </w:r>
      <w:r>
        <w:t>er a declara</w:t>
      </w:r>
      <w:r w:rsidR="00B91793">
        <w:t>t</w:t>
      </w:r>
      <w:r>
        <w:t>ion of accep</w:t>
      </w:r>
      <w:r w:rsidR="00B91793">
        <w:t>t</w:t>
      </w:r>
      <w:r>
        <w:t xml:space="preserve">ance of </w:t>
      </w:r>
      <w:r w:rsidR="0022500D">
        <w:t>the</w:t>
      </w:r>
      <w:r>
        <w:t xml:space="preserve"> </w:t>
      </w:r>
      <w:r w:rsidR="00B91793">
        <w:t>t</w:t>
      </w:r>
      <w:r>
        <w:t xml:space="preserve">erms of </w:t>
      </w:r>
      <w:r w:rsidR="0022500D">
        <w:t>the</w:t>
      </w:r>
      <w:r>
        <w:t xml:space="preserve"> exam by </w:t>
      </w:r>
      <w:r w:rsidR="0022500D">
        <w:t>the</w:t>
      </w:r>
      <w:r>
        <w:t xml:space="preserve"> s</w:t>
      </w:r>
      <w:r w:rsidR="00B91793">
        <w:t>t</w:t>
      </w:r>
      <w:r>
        <w:t>uden</w:t>
      </w:r>
      <w:r w:rsidR="00B91793">
        <w:t>t</w:t>
      </w:r>
      <w:r>
        <w:t>s.</w:t>
      </w:r>
    </w:p>
    <w:p w14:paraId="326A7D66" w14:textId="7B73B205" w:rsidR="00867F92" w:rsidRDefault="00000000">
      <w:pPr>
        <w:pStyle w:val="a3"/>
        <w:spacing w:before="60" w:line="360" w:lineRule="auto"/>
        <w:ind w:left="549" w:right="554" w:hanging="284"/>
        <w:jc w:val="both"/>
      </w:pPr>
      <w:r>
        <w:t xml:space="preserve">b) </w:t>
      </w:r>
      <w:r w:rsidR="00B91793">
        <w:t>T</w:t>
      </w:r>
      <w:r w:rsidR="002D57CA">
        <w:t>he</w:t>
      </w:r>
      <w:r>
        <w:t xml:space="preserve"> final grade of each course resul</w:t>
      </w:r>
      <w:r w:rsidR="00B91793">
        <w:t>t</w:t>
      </w:r>
      <w:r>
        <w:t xml:space="preserve">s from </w:t>
      </w:r>
      <w:r w:rsidR="0022500D">
        <w:t>the</w:t>
      </w:r>
      <w:r>
        <w:t xml:space="preserve"> overall assessmen</w:t>
      </w:r>
      <w:r w:rsidR="00B91793">
        <w:t>t</w:t>
      </w:r>
      <w:r>
        <w:t xml:space="preserve"> of </w:t>
      </w:r>
      <w:r w:rsidR="0022500D">
        <w:t>the</w:t>
      </w:r>
      <w:r>
        <w:t xml:space="preserve"> s</w:t>
      </w:r>
      <w:r w:rsidR="00B91793">
        <w:t>t</w:t>
      </w:r>
      <w:r>
        <w:t>uden</w:t>
      </w:r>
      <w:r w:rsidR="00B91793">
        <w:t>t</w:t>
      </w:r>
      <w:r>
        <w:t xml:space="preserve">s' performance in specific </w:t>
      </w:r>
      <w:r w:rsidR="0022500D">
        <w:t>one’s</w:t>
      </w:r>
      <w:r>
        <w:rPr>
          <w:spacing w:val="-3"/>
        </w:rPr>
        <w:t xml:space="preserve"> </w:t>
      </w:r>
      <w:r>
        <w:t>sec</w:t>
      </w:r>
      <w:r w:rsidR="00B91793">
        <w:t>t</w:t>
      </w:r>
      <w:r>
        <w:t>ors</w:t>
      </w:r>
      <w:r>
        <w:rPr>
          <w:spacing w:val="-6"/>
        </w:rPr>
        <w:t xml:space="preserve"> </w:t>
      </w:r>
      <w:r>
        <w:t>(e.g.</w:t>
      </w:r>
      <w:r>
        <w:rPr>
          <w:spacing w:val="-2"/>
        </w:rPr>
        <w:t xml:space="preserve"> </w:t>
      </w:r>
      <w:r w:rsidR="00B91793">
        <w:t>t</w:t>
      </w:r>
      <w:r>
        <w:t>asks,</w:t>
      </w:r>
      <w:r>
        <w:rPr>
          <w:spacing w:val="-4"/>
        </w:rPr>
        <w:t xml:space="preserve"> </w:t>
      </w:r>
      <w:r>
        <w:t>examina</w:t>
      </w:r>
      <w:r w:rsidR="00B91793">
        <w:t>t</w:t>
      </w:r>
      <w:r>
        <w:t>ion)</w:t>
      </w:r>
      <w:r>
        <w:rPr>
          <w:spacing w:val="-4"/>
        </w:rPr>
        <w:t xml:space="preserve"> </w:t>
      </w:r>
      <w:r>
        <w:t>according</w:t>
      </w:r>
      <w:r>
        <w:rPr>
          <w:spacing w:val="-4"/>
        </w:rPr>
        <w:t xml:space="preserve"> </w:t>
      </w:r>
      <w:r>
        <w:t>wi</w:t>
      </w:r>
      <w:r w:rsidR="00B91793">
        <w:t>t</w:t>
      </w:r>
      <w:r>
        <w:t>h</w:t>
      </w:r>
      <w:r>
        <w:rPr>
          <w:spacing w:val="-1"/>
        </w:rPr>
        <w:t xml:space="preserve"> </w:t>
      </w:r>
      <w:r w:rsidR="0022500D">
        <w:t>the</w:t>
      </w:r>
      <w:r>
        <w:rPr>
          <w:spacing w:val="-3"/>
        </w:rPr>
        <w:t xml:space="preserve"> </w:t>
      </w:r>
      <w:r>
        <w:t>ins</w:t>
      </w:r>
      <w:r w:rsidR="00B91793">
        <w:t>t</w:t>
      </w:r>
      <w:r>
        <w:t>ruc</w:t>
      </w:r>
      <w:r w:rsidR="00B91793">
        <w:t>t</w:t>
      </w:r>
      <w:r>
        <w:t>ions</w:t>
      </w:r>
      <w:r>
        <w:rPr>
          <w:spacing w:val="-3"/>
        </w:rPr>
        <w:t xml:space="preserve"> </w:t>
      </w:r>
      <w:r>
        <w:t>w</w:t>
      </w:r>
      <w:r w:rsidR="0022500D">
        <w:t>hich</w:t>
      </w:r>
      <w:r>
        <w:rPr>
          <w:spacing w:val="-1"/>
        </w:rPr>
        <w:t xml:space="preserve"> </w:t>
      </w:r>
      <w:r w:rsidR="0022500D">
        <w:t>p</w:t>
      </w:r>
      <w:r>
        <w:t>rovide</w:t>
      </w:r>
      <w:r>
        <w:rPr>
          <w:spacing w:val="-2"/>
        </w:rPr>
        <w:t xml:space="preserve"> </w:t>
      </w:r>
      <w:r>
        <w:t>each</w:t>
      </w:r>
      <w:r>
        <w:rPr>
          <w:spacing w:val="-1"/>
        </w:rPr>
        <w:t xml:space="preserve"> </w:t>
      </w:r>
      <w:r w:rsidR="001D557F">
        <w:t>professor</w:t>
      </w:r>
      <w:r>
        <w:rPr>
          <w:spacing w:val="-3"/>
        </w:rPr>
        <w:t xml:space="preserve"> </w:t>
      </w:r>
      <w:r>
        <w:t>in</w:t>
      </w:r>
      <w:r>
        <w:rPr>
          <w:spacing w:val="-5"/>
        </w:rPr>
        <w:t xml:space="preserve"> </w:t>
      </w:r>
      <w:r>
        <w:t>principle</w:t>
      </w:r>
      <w:r>
        <w:rPr>
          <w:spacing w:val="-3"/>
        </w:rPr>
        <w:t xml:space="preserve"> </w:t>
      </w:r>
      <w:r>
        <w:t xml:space="preserve">of </w:t>
      </w:r>
      <w:r w:rsidR="0022500D">
        <w:t>the</w:t>
      </w:r>
      <w:r>
        <w:t xml:space="preserve"> semes</w:t>
      </w:r>
      <w:r w:rsidR="00B91793">
        <w:t>t</w:t>
      </w:r>
      <w:r>
        <w:t>er.</w:t>
      </w:r>
      <w:r>
        <w:rPr>
          <w:spacing w:val="-3"/>
        </w:rPr>
        <w:t xml:space="preserve"> </w:t>
      </w:r>
      <w:r w:rsidR="00B91793">
        <w:t>T</w:t>
      </w:r>
      <w:r w:rsidR="0022500D">
        <w:t>he</w:t>
      </w:r>
      <w:r>
        <w:rPr>
          <w:spacing w:val="-7"/>
        </w:rPr>
        <w:t xml:space="preserve"> </w:t>
      </w:r>
      <w:r>
        <w:t>minimum</w:t>
      </w:r>
      <w:r>
        <w:rPr>
          <w:spacing w:val="-4"/>
        </w:rPr>
        <w:t xml:space="preserve"> </w:t>
      </w:r>
      <w:r>
        <w:t>accep</w:t>
      </w:r>
      <w:r w:rsidR="00B91793">
        <w:t>t</w:t>
      </w:r>
      <w:r>
        <w:t>ed</w:t>
      </w:r>
      <w:r>
        <w:rPr>
          <w:spacing w:val="-5"/>
        </w:rPr>
        <w:t xml:space="preserve"> </w:t>
      </w:r>
      <w:r>
        <w:t>degree</w:t>
      </w:r>
      <w:r>
        <w:rPr>
          <w:spacing w:val="-5"/>
        </w:rPr>
        <w:t xml:space="preserve"> </w:t>
      </w:r>
      <w:r>
        <w:t xml:space="preserve">successful </w:t>
      </w:r>
      <w:r w:rsidR="0022500D">
        <w:t>one’s</w:t>
      </w:r>
      <w:r>
        <w:rPr>
          <w:spacing w:val="-7"/>
        </w:rPr>
        <w:t xml:space="preserve"> </w:t>
      </w:r>
      <w:r>
        <w:t>examina</w:t>
      </w:r>
      <w:r w:rsidR="00B91793">
        <w:t>t</w:t>
      </w:r>
      <w:r>
        <w:t>ion</w:t>
      </w:r>
      <w:r>
        <w:rPr>
          <w:spacing w:val="-7"/>
        </w:rPr>
        <w:t xml:space="preserve"> </w:t>
      </w:r>
      <w:r>
        <w:t>one</w:t>
      </w:r>
      <w:r>
        <w:rPr>
          <w:spacing w:val="-5"/>
        </w:rPr>
        <w:t xml:space="preserve"> </w:t>
      </w:r>
      <w:r>
        <w:t>course</w:t>
      </w:r>
      <w:r>
        <w:rPr>
          <w:spacing w:val="-5"/>
        </w:rPr>
        <w:t xml:space="preserve"> </w:t>
      </w:r>
      <w:r>
        <w:t>is</w:t>
      </w:r>
      <w:r>
        <w:rPr>
          <w:spacing w:val="-4"/>
        </w:rPr>
        <w:t xml:space="preserve"> </w:t>
      </w:r>
      <w:r w:rsidR="0022500D">
        <w:t>the</w:t>
      </w:r>
      <w:r>
        <w:rPr>
          <w:spacing w:val="-6"/>
        </w:rPr>
        <w:t xml:space="preserve"> </w:t>
      </w:r>
      <w:r>
        <w:t>degree</w:t>
      </w:r>
      <w:r>
        <w:rPr>
          <w:spacing w:val="-4"/>
        </w:rPr>
        <w:t xml:space="preserve"> </w:t>
      </w:r>
      <w:r>
        <w:t>five</w:t>
      </w:r>
      <w:r>
        <w:rPr>
          <w:spacing w:val="-5"/>
        </w:rPr>
        <w:t xml:space="preserve"> </w:t>
      </w:r>
      <w:r>
        <w:t>(5)</w:t>
      </w:r>
      <w:r>
        <w:rPr>
          <w:spacing w:val="-5"/>
        </w:rPr>
        <w:t xml:space="preserve"> </w:t>
      </w:r>
      <w:r>
        <w:t>(in</w:t>
      </w:r>
      <w:r>
        <w:rPr>
          <w:spacing w:val="-6"/>
        </w:rPr>
        <w:t xml:space="preserve"> </w:t>
      </w:r>
      <w:r>
        <w:t xml:space="preserve">scale </w:t>
      </w:r>
      <w:r>
        <w:rPr>
          <w:spacing w:val="-2"/>
        </w:rPr>
        <w:t>0-10).</w:t>
      </w:r>
    </w:p>
    <w:p w14:paraId="3A5987D9" w14:textId="42363BA4" w:rsidR="00867F92" w:rsidRDefault="00000000">
      <w:pPr>
        <w:pStyle w:val="a3"/>
        <w:spacing w:before="61" w:line="360" w:lineRule="auto"/>
        <w:ind w:left="549" w:right="548" w:hanging="284"/>
        <w:jc w:val="both"/>
      </w:pPr>
      <w:r>
        <w:t xml:space="preserve">c) For </w:t>
      </w:r>
      <w:r w:rsidR="00B91793">
        <w:t>T</w:t>
      </w:r>
      <w:r w:rsidR="002D57CA">
        <w:t>he</w:t>
      </w:r>
      <w:r>
        <w:t xml:space="preserve"> assignmen</w:t>
      </w:r>
      <w:r w:rsidR="00B91793">
        <w:t>t</w:t>
      </w:r>
      <w:r>
        <w:t xml:space="preserve">s prepared in </w:t>
      </w:r>
      <w:r w:rsidR="0022500D">
        <w:t>the</w:t>
      </w:r>
      <w:r>
        <w:t xml:space="preserve"> framework of </w:t>
      </w:r>
      <w:r w:rsidR="0022500D">
        <w:t>the</w:t>
      </w:r>
      <w:r>
        <w:t xml:space="preserve"> courses of </w:t>
      </w:r>
      <w:r w:rsidR="00B91793">
        <w:t>T</w:t>
      </w:r>
      <w:r w:rsidR="002D57CA">
        <w:t>he</w:t>
      </w:r>
      <w:r>
        <w:t xml:space="preserve"> P.M.S. fully apply wha</w:t>
      </w:r>
      <w:r w:rsidR="00B91793">
        <w:t>t</w:t>
      </w:r>
      <w:r>
        <w:t xml:space="preserve"> is s</w:t>
      </w:r>
      <w:r w:rsidR="00B91793">
        <w:t>t</w:t>
      </w:r>
      <w:r>
        <w:t>a</w:t>
      </w:r>
      <w:r w:rsidR="00B91793">
        <w:t>t</w:t>
      </w:r>
      <w:r>
        <w:t>ed abou</w:t>
      </w:r>
      <w:r w:rsidR="00B91793">
        <w:t>t</w:t>
      </w:r>
      <w:r>
        <w:rPr>
          <w:spacing w:val="-10"/>
        </w:rPr>
        <w:t xml:space="preserve"> </w:t>
      </w:r>
      <w:r>
        <w:t>each</w:t>
      </w:r>
      <w:r>
        <w:rPr>
          <w:spacing w:val="-10"/>
        </w:rPr>
        <w:t xml:space="preserve"> </w:t>
      </w:r>
      <w:r>
        <w:t>kind of</w:t>
      </w:r>
      <w:r>
        <w:rPr>
          <w:spacing w:val="-12"/>
        </w:rPr>
        <w:t xml:space="preserve"> </w:t>
      </w:r>
      <w:r>
        <w:t>plagiarism,</w:t>
      </w:r>
      <w:r>
        <w:rPr>
          <w:spacing w:val="-10"/>
        </w:rPr>
        <w:t xml:space="preserve"> </w:t>
      </w:r>
      <w:r>
        <w:t>according</w:t>
      </w:r>
      <w:r>
        <w:rPr>
          <w:spacing w:val="-11"/>
        </w:rPr>
        <w:t xml:space="preserve"> </w:t>
      </w:r>
      <w:r>
        <w:t>wi</w:t>
      </w:r>
      <w:r w:rsidR="00B91793">
        <w:t>t</w:t>
      </w:r>
      <w:r>
        <w:t>h</w:t>
      </w:r>
      <w:r>
        <w:rPr>
          <w:spacing w:val="-10"/>
        </w:rPr>
        <w:t xml:space="preserve"> </w:t>
      </w:r>
      <w:r w:rsidR="0022500D">
        <w:t>the</w:t>
      </w:r>
      <w:r>
        <w:rPr>
          <w:spacing w:val="-11"/>
        </w:rPr>
        <w:t xml:space="preserve"> </w:t>
      </w:r>
      <w:r w:rsidR="00B91793">
        <w:t>t</w:t>
      </w:r>
      <w:r>
        <w:t>ex</w:t>
      </w:r>
      <w:r w:rsidR="00B91793">
        <w:t>t</w:t>
      </w:r>
      <w:r>
        <w:rPr>
          <w:spacing w:val="-10"/>
        </w:rPr>
        <w:t xml:space="preserve"> </w:t>
      </w:r>
      <w:r>
        <w:t>legisla</w:t>
      </w:r>
      <w:r w:rsidR="00B91793">
        <w:t>t</w:t>
      </w:r>
      <w:r>
        <w:t>ion.</w:t>
      </w:r>
      <w:r>
        <w:rPr>
          <w:spacing w:val="-11"/>
        </w:rPr>
        <w:t xml:space="preserve"> </w:t>
      </w:r>
      <w:r>
        <w:t>For</w:t>
      </w:r>
      <w:r>
        <w:rPr>
          <w:spacing w:val="-11"/>
        </w:rPr>
        <w:t xml:space="preserve"> </w:t>
      </w:r>
      <w:r w:rsidR="00B91793">
        <w:t>T</w:t>
      </w:r>
      <w:r w:rsidR="002D57CA">
        <w:t>he</w:t>
      </w:r>
      <w:r>
        <w:rPr>
          <w:spacing w:val="-10"/>
        </w:rPr>
        <w:t xml:space="preserve"> </w:t>
      </w:r>
      <w:r>
        <w:t>pro</w:t>
      </w:r>
      <w:r w:rsidR="00B91793">
        <w:t>t</w:t>
      </w:r>
      <w:r>
        <w:t>ec</w:t>
      </w:r>
      <w:r w:rsidR="00B91793">
        <w:t>t</w:t>
      </w:r>
      <w:r>
        <w:t>ion</w:t>
      </w:r>
      <w:r>
        <w:rPr>
          <w:spacing w:val="-11"/>
        </w:rPr>
        <w:t xml:space="preserve"> </w:t>
      </w:r>
      <w:r>
        <w:t>of</w:t>
      </w:r>
      <w:r>
        <w:rPr>
          <w:spacing w:val="-10"/>
        </w:rPr>
        <w:t xml:space="preserve"> </w:t>
      </w:r>
      <w:r>
        <w:t>spiri</w:t>
      </w:r>
      <w:r w:rsidR="00B91793">
        <w:t>t</w:t>
      </w:r>
      <w:r>
        <w:t>ual</w:t>
      </w:r>
      <w:r>
        <w:rPr>
          <w:spacing w:val="-11"/>
        </w:rPr>
        <w:t xml:space="preserve"> </w:t>
      </w:r>
      <w:r>
        <w:t>righ</w:t>
      </w:r>
      <w:r w:rsidR="00B91793">
        <w:t>t</w:t>
      </w:r>
      <w:r>
        <w:t xml:space="preserve">s, is used in </w:t>
      </w:r>
      <w:r w:rsidR="0022500D">
        <w:t>the</w:t>
      </w:r>
      <w:r>
        <w:t xml:space="preserve"> con</w:t>
      </w:r>
      <w:r w:rsidR="00B91793">
        <w:t>t</w:t>
      </w:r>
      <w:r>
        <w:t>ex</w:t>
      </w:r>
      <w:r w:rsidR="00B91793">
        <w:t>t</w:t>
      </w:r>
      <w:r>
        <w:t xml:space="preserve"> of </w:t>
      </w:r>
      <w:r w:rsidR="00B91793">
        <w:t>T</w:t>
      </w:r>
      <w:r w:rsidR="002D57CA">
        <w:t>he</w:t>
      </w:r>
      <w:r>
        <w:t xml:space="preserve"> P.M.S. special sof</w:t>
      </w:r>
      <w:r w:rsidR="00B91793">
        <w:t>t</w:t>
      </w:r>
      <w:r>
        <w:t xml:space="preserve">ware for checking all kinds of work </w:t>
      </w:r>
      <w:r w:rsidR="00B91793">
        <w:t>t</w:t>
      </w:r>
      <w:r>
        <w:t>o avoid plagiarism.</w:t>
      </w:r>
    </w:p>
    <w:p w14:paraId="46DDF420" w14:textId="067D1E4B" w:rsidR="00867F92" w:rsidRDefault="00000000" w:rsidP="0022500D">
      <w:pPr>
        <w:pStyle w:val="a3"/>
        <w:spacing w:before="59" w:line="360" w:lineRule="auto"/>
        <w:ind w:left="549" w:right="550" w:hanging="284"/>
        <w:jc w:val="both"/>
      </w:pPr>
      <w:r>
        <w:t>d) Af</w:t>
      </w:r>
      <w:r w:rsidR="00B91793">
        <w:t>t</w:t>
      </w:r>
      <w:r>
        <w:t xml:space="preserve">er </w:t>
      </w:r>
      <w:r w:rsidR="00B91793">
        <w:t>T</w:t>
      </w:r>
      <w:r w:rsidR="002D57CA">
        <w:t>he</w:t>
      </w:r>
      <w:r>
        <w:t xml:space="preserve"> announcemen</w:t>
      </w:r>
      <w:r w:rsidR="00B91793">
        <w:t>t</w:t>
      </w:r>
      <w:r>
        <w:t xml:space="preserve"> of </w:t>
      </w:r>
      <w:r w:rsidR="0022500D">
        <w:t>the</w:t>
      </w:r>
      <w:r>
        <w:t xml:space="preserve"> resul</w:t>
      </w:r>
      <w:r w:rsidR="00B91793">
        <w:t>t</w:t>
      </w:r>
      <w:r>
        <w:t>s and wi</w:t>
      </w:r>
      <w:r w:rsidR="00B91793">
        <w:t>t</w:t>
      </w:r>
      <w:r>
        <w:t xml:space="preserve">hin five (5) days, </w:t>
      </w:r>
      <w:r w:rsidR="0022500D">
        <w:t>the</w:t>
      </w:r>
      <w:r>
        <w:t xml:space="preserve"> s</w:t>
      </w:r>
      <w:r w:rsidR="00B91793">
        <w:t>t</w:t>
      </w:r>
      <w:r>
        <w:t>uden</w:t>
      </w:r>
      <w:r w:rsidR="00B91793">
        <w:t>t</w:t>
      </w:r>
      <w:r>
        <w:t xml:space="preserve"> can reques</w:t>
      </w:r>
      <w:r w:rsidR="00B91793">
        <w:t>t</w:t>
      </w:r>
      <w:r>
        <w:t xml:space="preserve"> </w:t>
      </w:r>
      <w:r w:rsidR="0022500D">
        <w:t>the</w:t>
      </w:r>
      <w:r>
        <w:t xml:space="preserve"> presen</w:t>
      </w:r>
      <w:r w:rsidR="00B91793">
        <w:t>t</w:t>
      </w:r>
      <w:r>
        <w:t>a</w:t>
      </w:r>
      <w:r w:rsidR="00B91793">
        <w:t>t</w:t>
      </w:r>
      <w:r>
        <w:t xml:space="preserve">ion of </w:t>
      </w:r>
      <w:r w:rsidR="0022500D">
        <w:t>the</w:t>
      </w:r>
      <w:r>
        <w:t xml:space="preserve"> wri</w:t>
      </w:r>
      <w:r w:rsidR="00B91793">
        <w:t>tt</w:t>
      </w:r>
      <w:r>
        <w:t>en documen</w:t>
      </w:r>
      <w:r w:rsidR="00B91793">
        <w:t>t</w:t>
      </w:r>
      <w:r>
        <w:rPr>
          <w:spacing w:val="29"/>
        </w:rPr>
        <w:t xml:space="preserve"> </w:t>
      </w:r>
      <w:r>
        <w:t>of</w:t>
      </w:r>
      <w:r>
        <w:rPr>
          <w:spacing w:val="29"/>
        </w:rPr>
        <w:t xml:space="preserve"> </w:t>
      </w:r>
      <w:r w:rsidR="0022500D">
        <w:t>the</w:t>
      </w:r>
      <w:r>
        <w:rPr>
          <w:spacing w:val="28"/>
        </w:rPr>
        <w:t xml:space="preserve"> </w:t>
      </w:r>
      <w:r>
        <w:t>day</w:t>
      </w:r>
      <w:r>
        <w:rPr>
          <w:spacing w:val="27"/>
        </w:rPr>
        <w:t xml:space="preserve"> </w:t>
      </w:r>
      <w:r>
        <w:t>and</w:t>
      </w:r>
      <w:r>
        <w:rPr>
          <w:spacing w:val="28"/>
        </w:rPr>
        <w:t xml:space="preserve"> </w:t>
      </w:r>
      <w:r w:rsidR="00B91793">
        <w:t>t</w:t>
      </w:r>
      <w:r>
        <w:t>ime</w:t>
      </w:r>
      <w:r>
        <w:rPr>
          <w:spacing w:val="27"/>
        </w:rPr>
        <w:t xml:space="preserve"> </w:t>
      </w:r>
      <w:r>
        <w:t>w</w:t>
      </w:r>
      <w:r w:rsidR="0022500D">
        <w:t>hich is</w:t>
      </w:r>
      <w:r>
        <w:rPr>
          <w:spacing w:val="29"/>
        </w:rPr>
        <w:t xml:space="preserve"> </w:t>
      </w:r>
      <w:r>
        <w:t>defined</w:t>
      </w:r>
      <w:r>
        <w:rPr>
          <w:spacing w:val="28"/>
        </w:rPr>
        <w:t xml:space="preserve"> </w:t>
      </w:r>
      <w:r>
        <w:t>from</w:t>
      </w:r>
      <w:r>
        <w:rPr>
          <w:spacing w:val="28"/>
        </w:rPr>
        <w:t xml:space="preserve"> </w:t>
      </w:r>
      <w:r w:rsidR="0022500D">
        <w:t>the</w:t>
      </w:r>
      <w:r>
        <w:rPr>
          <w:spacing w:val="28"/>
        </w:rPr>
        <w:t xml:space="preserve"> </w:t>
      </w:r>
      <w:r>
        <w:t>responsible</w:t>
      </w:r>
      <w:r>
        <w:rPr>
          <w:spacing w:val="28"/>
        </w:rPr>
        <w:t xml:space="preserve"> </w:t>
      </w:r>
      <w:r>
        <w:t>of</w:t>
      </w:r>
      <w:r>
        <w:rPr>
          <w:spacing w:val="29"/>
        </w:rPr>
        <w:t xml:space="preserve"> </w:t>
      </w:r>
      <w:r>
        <w:t>course</w:t>
      </w:r>
      <w:r>
        <w:rPr>
          <w:color w:val="FF0000"/>
        </w:rPr>
        <w:t>.</w:t>
      </w:r>
      <w:r>
        <w:rPr>
          <w:color w:val="FF0000"/>
          <w:spacing w:val="28"/>
        </w:rPr>
        <w:t xml:space="preserve"> </w:t>
      </w:r>
      <w:r w:rsidR="00B91793">
        <w:t>T</w:t>
      </w:r>
      <w:r w:rsidR="0022500D">
        <w:t>he</w:t>
      </w:r>
      <w:r>
        <w:rPr>
          <w:spacing w:val="26"/>
        </w:rPr>
        <w:t xml:space="preserve"> </w:t>
      </w:r>
      <w:r>
        <w:t>Universi</w:t>
      </w:r>
      <w:r w:rsidR="00B91793">
        <w:t>t</w:t>
      </w:r>
      <w:r>
        <w:t>y s</w:t>
      </w:r>
      <w:r w:rsidR="00B91793">
        <w:t>t</w:t>
      </w:r>
      <w:r>
        <w:t>uden</w:t>
      </w:r>
      <w:r w:rsidR="00B91793">
        <w:t>t</w:t>
      </w:r>
      <w:r>
        <w:rPr>
          <w:spacing w:val="26"/>
        </w:rPr>
        <w:t xml:space="preserve"> </w:t>
      </w:r>
      <w:r>
        <w:t>he's go</w:t>
      </w:r>
      <w:r w:rsidR="00B91793">
        <w:t>t</w:t>
      </w:r>
      <w:r>
        <w:rPr>
          <w:spacing w:val="28"/>
        </w:rPr>
        <w:t xml:space="preserve"> </w:t>
      </w:r>
      <w:r w:rsidR="0022500D">
        <w:t>the</w:t>
      </w:r>
      <w:r>
        <w:rPr>
          <w:spacing w:val="28"/>
        </w:rPr>
        <w:t xml:space="preserve"> </w:t>
      </w:r>
      <w:r>
        <w:t>righ</w:t>
      </w:r>
      <w:r w:rsidR="00B91793">
        <w:t>t</w:t>
      </w:r>
      <w:r>
        <w:rPr>
          <w:spacing w:val="27"/>
        </w:rPr>
        <w:t xml:space="preserve"> </w:t>
      </w:r>
      <w:r w:rsidR="00B91793">
        <w:t>t</w:t>
      </w:r>
      <w:r>
        <w:t>o</w:t>
      </w:r>
      <w:r w:rsidR="0022500D">
        <w:t xml:space="preserve"> </w:t>
      </w:r>
      <w:r>
        <w:t>submi</w:t>
      </w:r>
      <w:r w:rsidR="00B91793">
        <w:t>t</w:t>
      </w:r>
      <w:r>
        <w:rPr>
          <w:spacing w:val="-14"/>
        </w:rPr>
        <w:t xml:space="preserve"> </w:t>
      </w:r>
      <w:r>
        <w:t>reques</w:t>
      </w:r>
      <w:r w:rsidR="00B91793">
        <w:t>t</w:t>
      </w:r>
      <w:r>
        <w:rPr>
          <w:spacing w:val="-14"/>
        </w:rPr>
        <w:t xml:space="preserve"> </w:t>
      </w:r>
      <w:r>
        <w:t>regrading,</w:t>
      </w:r>
      <w:r>
        <w:rPr>
          <w:spacing w:val="-14"/>
        </w:rPr>
        <w:t xml:space="preserve"> </w:t>
      </w:r>
      <w:r>
        <w:t xml:space="preserve">in </w:t>
      </w:r>
      <w:r w:rsidR="00B91793">
        <w:t>T</w:t>
      </w:r>
      <w:r w:rsidR="002D57CA">
        <w:t>he</w:t>
      </w:r>
      <w:r>
        <w:rPr>
          <w:spacing w:val="-13"/>
        </w:rPr>
        <w:t xml:space="preserve"> </w:t>
      </w:r>
      <w:r>
        <w:t>Direc</w:t>
      </w:r>
      <w:r w:rsidR="00B91793">
        <w:t>t</w:t>
      </w:r>
      <w:r>
        <w:t>or</w:t>
      </w:r>
      <w:r>
        <w:rPr>
          <w:spacing w:val="-14"/>
        </w:rPr>
        <w:t xml:space="preserve"> </w:t>
      </w:r>
      <w:r>
        <w:t>S</w:t>
      </w:r>
      <w:r w:rsidR="00B91793">
        <w:t>t</w:t>
      </w:r>
      <w:r>
        <w:t>udies</w:t>
      </w:r>
      <w:r>
        <w:rPr>
          <w:spacing w:val="-14"/>
        </w:rPr>
        <w:t xml:space="preserve"> </w:t>
      </w:r>
      <w:r>
        <w:t>of</w:t>
      </w:r>
      <w:r>
        <w:rPr>
          <w:spacing w:val="-14"/>
        </w:rPr>
        <w:t xml:space="preserve"> </w:t>
      </w:r>
      <w:r>
        <w:t>P.M.S.</w:t>
      </w:r>
      <w:r>
        <w:rPr>
          <w:spacing w:val="-13"/>
        </w:rPr>
        <w:t xml:space="preserve"> </w:t>
      </w:r>
      <w:r>
        <w:t>wi</w:t>
      </w:r>
      <w:r w:rsidR="00B91793">
        <w:t>t</w:t>
      </w:r>
      <w:r>
        <w:t>hin</w:t>
      </w:r>
      <w:r>
        <w:rPr>
          <w:spacing w:val="-14"/>
        </w:rPr>
        <w:t xml:space="preserve"> </w:t>
      </w:r>
      <w:r w:rsidR="00B91793">
        <w:t>t</w:t>
      </w:r>
      <w:r>
        <w:t>en</w:t>
      </w:r>
      <w:r>
        <w:rPr>
          <w:spacing w:val="-14"/>
        </w:rPr>
        <w:t xml:space="preserve"> </w:t>
      </w:r>
      <w:r>
        <w:t>(10)</w:t>
      </w:r>
      <w:r>
        <w:rPr>
          <w:spacing w:val="-14"/>
        </w:rPr>
        <w:t xml:space="preserve"> </w:t>
      </w:r>
      <w:r>
        <w:t>days</w:t>
      </w:r>
      <w:r>
        <w:rPr>
          <w:spacing w:val="-13"/>
        </w:rPr>
        <w:t xml:space="preserve"> </w:t>
      </w:r>
      <w:r>
        <w:t>from</w:t>
      </w:r>
      <w:r>
        <w:rPr>
          <w:spacing w:val="-14"/>
        </w:rPr>
        <w:t xml:space="preserve"> </w:t>
      </w:r>
      <w:r w:rsidR="0022500D">
        <w:t>the</w:t>
      </w:r>
      <w:r>
        <w:rPr>
          <w:spacing w:val="-14"/>
        </w:rPr>
        <w:t xml:space="preserve"> </w:t>
      </w:r>
      <w:r>
        <w:t>da</w:t>
      </w:r>
      <w:r w:rsidR="00B91793">
        <w:t>t</w:t>
      </w:r>
      <w:r>
        <w:t>e of pos</w:t>
      </w:r>
      <w:r w:rsidR="00B91793">
        <w:t>t</w:t>
      </w:r>
      <w:r>
        <w:t xml:space="preserve">ing of </w:t>
      </w:r>
      <w:r w:rsidR="0022500D">
        <w:t>the</w:t>
      </w:r>
      <w:r>
        <w:t xml:space="preserve"> course grade in </w:t>
      </w:r>
      <w:r w:rsidR="0022500D">
        <w:t>the</w:t>
      </w:r>
      <w:r>
        <w:t xml:space="preserve"> elec</w:t>
      </w:r>
      <w:r w:rsidR="00B91793">
        <w:t>t</w:t>
      </w:r>
      <w:r>
        <w:t>ronic course managemen</w:t>
      </w:r>
      <w:r w:rsidR="00B91793">
        <w:t>t</w:t>
      </w:r>
      <w:r>
        <w:t xml:space="preserve"> sys</w:t>
      </w:r>
      <w:r w:rsidR="00B91793">
        <w:t>t</w:t>
      </w:r>
      <w:r>
        <w:t xml:space="preserve">em. </w:t>
      </w:r>
      <w:r w:rsidR="00B91793">
        <w:t>T</w:t>
      </w:r>
      <w:r w:rsidR="002D57CA">
        <w:t>he</w:t>
      </w:r>
      <w:r>
        <w:t xml:space="preserve"> final grading is submi</w:t>
      </w:r>
      <w:r w:rsidR="00B91793">
        <w:t>tt</w:t>
      </w:r>
      <w:r>
        <w:t xml:space="preserve">ed for approval </w:t>
      </w:r>
      <w:r w:rsidR="00B91793">
        <w:t>t</w:t>
      </w:r>
      <w:r>
        <w:t xml:space="preserve">o </w:t>
      </w:r>
      <w:r w:rsidR="00B91793">
        <w:t>T</w:t>
      </w:r>
      <w:r w:rsidR="002D57CA">
        <w:t>he</w:t>
      </w:r>
      <w:r>
        <w:t xml:space="preserve"> Direc</w:t>
      </w:r>
      <w:r w:rsidR="00B91793">
        <w:t>t</w:t>
      </w:r>
      <w:r>
        <w:t xml:space="preserve">or of </w:t>
      </w:r>
      <w:r w:rsidR="00B91793">
        <w:t>T</w:t>
      </w:r>
      <w:r w:rsidR="002D57CA">
        <w:t>he</w:t>
      </w:r>
      <w:r>
        <w:t xml:space="preserve"> P.M.S. and is pos</w:t>
      </w:r>
      <w:r w:rsidR="00B91793">
        <w:t>t</w:t>
      </w:r>
      <w:r>
        <w:t xml:space="preserve">ed by </w:t>
      </w:r>
      <w:r w:rsidR="0022500D">
        <w:t>the</w:t>
      </w:r>
      <w:r>
        <w:t xml:space="preserve"> scien</w:t>
      </w:r>
      <w:r w:rsidR="00B91793">
        <w:t>t</w:t>
      </w:r>
      <w:r>
        <w:t xml:space="preserve">ific person in charge of </w:t>
      </w:r>
      <w:r w:rsidR="0022500D">
        <w:t>the</w:t>
      </w:r>
      <w:r>
        <w:t xml:space="preserve"> course a</w:t>
      </w:r>
      <w:r w:rsidR="00B91793">
        <w:t>t</w:t>
      </w:r>
      <w:r>
        <w:rPr>
          <w:spacing w:val="-6"/>
        </w:rPr>
        <w:t xml:space="preserve"> </w:t>
      </w:r>
      <w:r>
        <w:t>sys</w:t>
      </w:r>
      <w:r w:rsidR="00B91793">
        <w:t>t</w:t>
      </w:r>
      <w:r>
        <w:t>em</w:t>
      </w:r>
      <w:r>
        <w:rPr>
          <w:spacing w:val="-5"/>
        </w:rPr>
        <w:t xml:space="preserve"> </w:t>
      </w:r>
      <w:r>
        <w:t>managemen</w:t>
      </w:r>
      <w:r w:rsidR="00B91793">
        <w:t>t</w:t>
      </w:r>
      <w:r>
        <w:rPr>
          <w:spacing w:val="-6"/>
        </w:rPr>
        <w:t xml:space="preserve"> </w:t>
      </w:r>
      <w:r>
        <w:t>elec</w:t>
      </w:r>
      <w:r w:rsidR="00B91793">
        <w:t>t</w:t>
      </w:r>
      <w:r>
        <w:t>ronics</w:t>
      </w:r>
      <w:r>
        <w:rPr>
          <w:spacing w:val="-5"/>
        </w:rPr>
        <w:t xml:space="preserve"> </w:t>
      </w:r>
      <w:r>
        <w:t>courses.</w:t>
      </w:r>
      <w:r>
        <w:rPr>
          <w:spacing w:val="-7"/>
        </w:rPr>
        <w:t xml:space="preserve"> </w:t>
      </w:r>
      <w:r w:rsidR="00B91793">
        <w:lastRenderedPageBreak/>
        <w:t>T</w:t>
      </w:r>
      <w:r w:rsidR="00BC2AE4">
        <w:t>he</w:t>
      </w:r>
      <w:r>
        <w:rPr>
          <w:spacing w:val="-5"/>
        </w:rPr>
        <w:t xml:space="preserve"> </w:t>
      </w:r>
      <w:r>
        <w:t>s</w:t>
      </w:r>
      <w:r w:rsidR="00B91793">
        <w:t>t</w:t>
      </w:r>
      <w:r>
        <w:t>uden</w:t>
      </w:r>
      <w:r w:rsidR="00B91793">
        <w:t>t</w:t>
      </w:r>
      <w:r>
        <w:rPr>
          <w:spacing w:val="-6"/>
        </w:rPr>
        <w:t xml:space="preserve"> </w:t>
      </w:r>
      <w:r>
        <w:t>w</w:t>
      </w:r>
      <w:r w:rsidR="00BC2AE4">
        <w:t>ho</w:t>
      </w:r>
      <w:r>
        <w:rPr>
          <w:spacing w:val="-6"/>
        </w:rPr>
        <w:t xml:space="preserve"> </w:t>
      </w:r>
      <w:r>
        <w:t>wishes</w:t>
      </w:r>
      <w:r>
        <w:rPr>
          <w:spacing w:val="-6"/>
        </w:rPr>
        <w:t xml:space="preserve"> </w:t>
      </w:r>
      <w:r w:rsidR="00B91793">
        <w:t>t</w:t>
      </w:r>
      <w:r>
        <w:t>o</w:t>
      </w:r>
      <w:r>
        <w:rPr>
          <w:spacing w:val="-5"/>
        </w:rPr>
        <w:t xml:space="preserve"> </w:t>
      </w:r>
      <w:r>
        <w:t>pose</w:t>
      </w:r>
      <w:r>
        <w:rPr>
          <w:spacing w:val="-6"/>
        </w:rPr>
        <w:t xml:space="preserve"> </w:t>
      </w:r>
      <w:r>
        <w:t>bo</w:t>
      </w:r>
      <w:r w:rsidR="00B91793">
        <w:t>tt</w:t>
      </w:r>
      <w:r>
        <w:t>om</w:t>
      </w:r>
      <w:r>
        <w:rPr>
          <w:spacing w:val="-4"/>
        </w:rPr>
        <w:t xml:space="preserve"> </w:t>
      </w:r>
      <w:r>
        <w:t>limi</w:t>
      </w:r>
      <w:r w:rsidR="00B91793">
        <w:t>t</w:t>
      </w:r>
      <w:r>
        <w:rPr>
          <w:spacing w:val="-6"/>
        </w:rPr>
        <w:t xml:space="preserve"> </w:t>
      </w:r>
      <w:r>
        <w:t>grading</w:t>
      </w:r>
      <w:r>
        <w:rPr>
          <w:spacing w:val="-5"/>
        </w:rPr>
        <w:t xml:space="preserve"> </w:t>
      </w:r>
      <w:r>
        <w:t xml:space="preserve">in a specific course(s), he has </w:t>
      </w:r>
      <w:r w:rsidR="00BC2AE4">
        <w:t>the</w:t>
      </w:r>
      <w:r>
        <w:t xml:space="preserve"> righ</w:t>
      </w:r>
      <w:r w:rsidR="00B91793">
        <w:t>t</w:t>
      </w:r>
      <w:r>
        <w:t xml:space="preserve"> </w:t>
      </w:r>
      <w:r w:rsidR="00B91793">
        <w:t>t</w:t>
      </w:r>
      <w:r>
        <w:t>o declare a "clause", by declaring and signing on his wri</w:t>
      </w:r>
      <w:r w:rsidR="00B91793">
        <w:t>tt</w:t>
      </w:r>
      <w:r>
        <w:t xml:space="preserve">en paper </w:t>
      </w:r>
      <w:r w:rsidR="00B91793">
        <w:t>T</w:t>
      </w:r>
      <w:r w:rsidR="002D57CA">
        <w:t>he</w:t>
      </w:r>
      <w:r>
        <w:t xml:space="preserve"> minimum grade he wishes. In case of failure, i</w:t>
      </w:r>
      <w:r w:rsidR="00B91793">
        <w:t>t</w:t>
      </w:r>
      <w:r>
        <w:t xml:space="preserve"> re</w:t>
      </w:r>
      <w:r w:rsidR="00B91793">
        <w:t>t</w:t>
      </w:r>
      <w:r>
        <w:t xml:space="preserve">urns </w:t>
      </w:r>
      <w:r w:rsidR="00B91793">
        <w:t>t</w:t>
      </w:r>
      <w:r>
        <w:t xml:space="preserve">o </w:t>
      </w:r>
      <w:r w:rsidR="00BC2AE4">
        <w:t>the</w:t>
      </w:r>
      <w:r>
        <w:t xml:space="preserve"> nex</w:t>
      </w:r>
      <w:r w:rsidR="00B91793">
        <w:t>t</w:t>
      </w:r>
      <w:r>
        <w:t xml:space="preserve"> examina</w:t>
      </w:r>
      <w:r w:rsidR="00B91793">
        <w:t>t</w:t>
      </w:r>
      <w:r>
        <w:t>ion period. Af</w:t>
      </w:r>
      <w:r w:rsidR="00B91793">
        <w:t>t</w:t>
      </w:r>
      <w:r>
        <w:t xml:space="preserve">er </w:t>
      </w:r>
      <w:r w:rsidR="00B91793">
        <w:t>T</w:t>
      </w:r>
      <w:r w:rsidR="002D57CA">
        <w:t>he</w:t>
      </w:r>
      <w:r>
        <w:t xml:space="preserve"> expira</w:t>
      </w:r>
      <w:r w:rsidR="00B91793">
        <w:t>t</w:t>
      </w:r>
      <w:r>
        <w:t xml:space="preserve">ion of </w:t>
      </w:r>
      <w:r w:rsidR="00BC2AE4">
        <w:t>the</w:t>
      </w:r>
      <w:r>
        <w:t xml:space="preserve"> above deadlines, </w:t>
      </w:r>
      <w:r w:rsidR="00BC2AE4">
        <w:t>the</w:t>
      </w:r>
      <w:r>
        <w:t xml:space="preserve"> course managers pos</w:t>
      </w:r>
      <w:r w:rsidR="00B91793">
        <w:t>t</w:t>
      </w:r>
      <w:r>
        <w:t xml:space="preserve"> </w:t>
      </w:r>
      <w:r w:rsidR="00BC2AE4">
        <w:t>of the</w:t>
      </w:r>
      <w:r>
        <w:t xml:space="preserve"> final grade s</w:t>
      </w:r>
      <w:r w:rsidR="00B91793">
        <w:t>t</w:t>
      </w:r>
      <w:r>
        <w:t>a</w:t>
      </w:r>
      <w:r w:rsidR="00B91793">
        <w:t>t</w:t>
      </w:r>
      <w:r>
        <w:t xml:space="preserve">us on </w:t>
      </w:r>
      <w:r w:rsidR="00BC2AE4">
        <w:t>the</w:t>
      </w:r>
      <w:r>
        <w:t xml:space="preserve"> elec</w:t>
      </w:r>
      <w:r w:rsidR="00B91793">
        <w:t>t</w:t>
      </w:r>
      <w:r>
        <w:t>ronic course managemen</w:t>
      </w:r>
      <w:r w:rsidR="00B91793">
        <w:t>t</w:t>
      </w:r>
      <w:r>
        <w:t xml:space="preserve"> sys</w:t>
      </w:r>
      <w:r w:rsidR="00B91793">
        <w:t>t</w:t>
      </w:r>
      <w:r>
        <w:t>em.</w:t>
      </w:r>
    </w:p>
    <w:p w14:paraId="4BEB39BB" w14:textId="582480F4" w:rsidR="00867F92" w:rsidRDefault="00000000">
      <w:pPr>
        <w:pStyle w:val="a3"/>
        <w:spacing w:before="58" w:line="360" w:lineRule="auto"/>
        <w:ind w:left="549" w:right="551" w:hanging="284"/>
        <w:jc w:val="both"/>
      </w:pPr>
      <w:r>
        <w:t>e)</w:t>
      </w:r>
      <w:r>
        <w:rPr>
          <w:spacing w:val="40"/>
        </w:rPr>
        <w:t xml:space="preserve"> </w:t>
      </w:r>
      <w:r>
        <w:t xml:space="preserve">In case of failure of </w:t>
      </w:r>
      <w:r w:rsidR="00BC2AE4">
        <w:t>the</w:t>
      </w:r>
      <w:r>
        <w:t xml:space="preserve"> gradua</w:t>
      </w:r>
      <w:r w:rsidR="00B91793">
        <w:t>t</w:t>
      </w:r>
      <w:r>
        <w:t>e s</w:t>
      </w:r>
      <w:r w:rsidR="00B91793">
        <w:t>t</w:t>
      </w:r>
      <w:r>
        <w:t>uden</w:t>
      </w:r>
      <w:r w:rsidR="00B91793">
        <w:t>t</w:t>
      </w:r>
      <w:r>
        <w:t xml:space="preserve"> in one or more courses of </w:t>
      </w:r>
      <w:r w:rsidR="00B91793">
        <w:t>T</w:t>
      </w:r>
      <w:r w:rsidR="002D57CA">
        <w:t>he</w:t>
      </w:r>
      <w:r>
        <w:t xml:space="preserve"> P.M.S. (score below five) </w:t>
      </w:r>
      <w:r w:rsidR="00B91793">
        <w:t>T</w:t>
      </w:r>
      <w:r w:rsidR="002D57CA">
        <w:t>he</w:t>
      </w:r>
      <w:r>
        <w:t xml:space="preserve"> possibili</w:t>
      </w:r>
      <w:r w:rsidR="00B91793">
        <w:t>t</w:t>
      </w:r>
      <w:r>
        <w:t>y of re-examina</w:t>
      </w:r>
      <w:r w:rsidR="00B91793">
        <w:t>t</w:t>
      </w:r>
      <w:r>
        <w:t xml:space="preserve">ion is provided in </w:t>
      </w:r>
      <w:r w:rsidR="00B91793">
        <w:t>T</w:t>
      </w:r>
      <w:r w:rsidR="002D57CA">
        <w:t>he</w:t>
      </w:r>
      <w:r>
        <w:t xml:space="preserve"> Sep</w:t>
      </w:r>
      <w:r w:rsidR="00B91793">
        <w:t>t</w:t>
      </w:r>
      <w:r>
        <w:t xml:space="preserve">ember period. If </w:t>
      </w:r>
      <w:r w:rsidR="00BC2AE4">
        <w:t>the</w:t>
      </w:r>
      <w:r>
        <w:t xml:space="preserve"> pos</w:t>
      </w:r>
      <w:r w:rsidR="00B91793">
        <w:t>t</w:t>
      </w:r>
      <w:r>
        <w:t>gradua</w:t>
      </w:r>
      <w:r w:rsidR="00B91793">
        <w:t>t</w:t>
      </w:r>
      <w:r>
        <w:t>e s</w:t>
      </w:r>
      <w:r w:rsidR="00B91793">
        <w:t>t</w:t>
      </w:r>
      <w:r>
        <w:t>uden</w:t>
      </w:r>
      <w:r w:rsidR="00B91793">
        <w:t>t</w:t>
      </w:r>
      <w:r>
        <w:t xml:space="preserve"> fails again in </w:t>
      </w:r>
      <w:r w:rsidR="00BC2AE4">
        <w:t>the</w:t>
      </w:r>
      <w:r>
        <w:t xml:space="preserve"> examina</w:t>
      </w:r>
      <w:r w:rsidR="00B91793">
        <w:t>t</w:t>
      </w:r>
      <w:r>
        <w:t>ion of a course or courses, he is examined, following his applica</w:t>
      </w:r>
      <w:r w:rsidR="00B91793">
        <w:t>t</w:t>
      </w:r>
      <w:r>
        <w:t>ion, which is submi</w:t>
      </w:r>
      <w:r w:rsidR="00B91793">
        <w:t>tt</w:t>
      </w:r>
      <w:r>
        <w:t>ed wi</w:t>
      </w:r>
      <w:r w:rsidR="00B91793">
        <w:t>t</w:t>
      </w:r>
      <w:r>
        <w:t xml:space="preserve">hin five (5) days of </w:t>
      </w:r>
      <w:r w:rsidR="00BC2AE4">
        <w:t>the</w:t>
      </w:r>
      <w:r>
        <w:t xml:space="preserve"> announcemen</w:t>
      </w:r>
      <w:r w:rsidR="00B91793">
        <w:t>t</w:t>
      </w:r>
      <w:r>
        <w:t xml:space="preserve"> of </w:t>
      </w:r>
      <w:r w:rsidR="00BC2AE4">
        <w:t>the</w:t>
      </w:r>
      <w:r>
        <w:t xml:space="preserve"> resul</w:t>
      </w:r>
      <w:r w:rsidR="00B91793">
        <w:t>t</w:t>
      </w:r>
      <w:r>
        <w:t xml:space="preserve">s of </w:t>
      </w:r>
      <w:r w:rsidR="00BC2AE4">
        <w:t>the</w:t>
      </w:r>
      <w:r>
        <w:t xml:space="preserve"> course of </w:t>
      </w:r>
      <w:r w:rsidR="00B91793">
        <w:t>T</w:t>
      </w:r>
      <w:r w:rsidR="002D57CA">
        <w:t>he</w:t>
      </w:r>
      <w:r>
        <w:t xml:space="preserve"> Sep</w:t>
      </w:r>
      <w:r w:rsidR="00B91793">
        <w:t>t</w:t>
      </w:r>
      <w:r>
        <w:t>ember examina</w:t>
      </w:r>
      <w:r w:rsidR="00B91793">
        <w:t>t</w:t>
      </w:r>
      <w:r>
        <w:t xml:space="preserve">ion period, by a </w:t>
      </w:r>
      <w:r w:rsidR="00B91793">
        <w:t>t</w:t>
      </w:r>
      <w:r>
        <w:t>hree-member commi</w:t>
      </w:r>
      <w:r w:rsidR="00B91793">
        <w:t>tt</w:t>
      </w:r>
      <w:r>
        <w:t xml:space="preserve">ee of D.E. members. PI. of </w:t>
      </w:r>
      <w:r w:rsidR="00B91793">
        <w:t>T</w:t>
      </w:r>
      <w:r w:rsidR="002D57CA">
        <w:t>he</w:t>
      </w:r>
      <w:r>
        <w:t xml:space="preserve"> Depar</w:t>
      </w:r>
      <w:r w:rsidR="00B91793">
        <w:t>t</w:t>
      </w:r>
      <w:r>
        <w:t>men</w:t>
      </w:r>
      <w:r w:rsidR="00B91793">
        <w:t>t</w:t>
      </w:r>
      <w:r>
        <w:t xml:space="preserve">, </w:t>
      </w:r>
      <w:r w:rsidR="00BC2AE4">
        <w:t>the</w:t>
      </w:r>
      <w:r>
        <w:t xml:space="preserve"> members of which have </w:t>
      </w:r>
      <w:r w:rsidR="00BC2AE4">
        <w:t>the</w:t>
      </w:r>
      <w:r>
        <w:t xml:space="preserve"> same or a rela</w:t>
      </w:r>
      <w:r w:rsidR="00B91793">
        <w:t>t</w:t>
      </w:r>
      <w:r>
        <w:t>ed subjec</w:t>
      </w:r>
      <w:r w:rsidR="00B91793">
        <w:t>t</w:t>
      </w:r>
      <w:r>
        <w:t xml:space="preserve"> as </w:t>
      </w:r>
      <w:r w:rsidR="00BC2AE4">
        <w:t>the</w:t>
      </w:r>
      <w:r>
        <w:t xml:space="preserve"> course being examined, and are appoin</w:t>
      </w:r>
      <w:r w:rsidR="00B91793">
        <w:t>t</w:t>
      </w:r>
      <w:r>
        <w:t xml:space="preserve">ed by </w:t>
      </w:r>
      <w:r w:rsidR="00B91793">
        <w:t>T</w:t>
      </w:r>
      <w:r w:rsidR="002D57CA">
        <w:t>he</w:t>
      </w:r>
      <w:r>
        <w:t xml:space="preserve"> Assembly of </w:t>
      </w:r>
      <w:r w:rsidR="00B91793">
        <w:t>T</w:t>
      </w:r>
      <w:r w:rsidR="002D57CA">
        <w:t>he</w:t>
      </w:r>
      <w:r>
        <w:t xml:space="preserve"> Depar</w:t>
      </w:r>
      <w:r w:rsidR="00B91793">
        <w:t>t</w:t>
      </w:r>
      <w:r>
        <w:t>men</w:t>
      </w:r>
      <w:r w:rsidR="00B91793">
        <w:t>t</w:t>
      </w:r>
      <w:r w:rsidR="00BC2AE4">
        <w:t xml:space="preserve"> e</w:t>
      </w:r>
      <w:r>
        <w:t xml:space="preserve">xcluded from </w:t>
      </w:r>
      <w:r w:rsidR="00BC2AE4">
        <w:t>the</w:t>
      </w:r>
      <w:r>
        <w:t xml:space="preserve"> commi</w:t>
      </w:r>
      <w:r w:rsidR="00B91793">
        <w:t>tt</w:t>
      </w:r>
      <w:r>
        <w:t>ee is</w:t>
      </w:r>
      <w:r>
        <w:rPr>
          <w:spacing w:val="-4"/>
        </w:rPr>
        <w:t xml:space="preserve"> </w:t>
      </w:r>
      <w:r>
        <w:t>responsible</w:t>
      </w:r>
      <w:r>
        <w:rPr>
          <w:spacing w:val="-9"/>
        </w:rPr>
        <w:t xml:space="preserve"> </w:t>
      </w:r>
      <w:r w:rsidR="00BC2AE4">
        <w:t>the</w:t>
      </w:r>
      <w:r>
        <w:rPr>
          <w:spacing w:val="-5"/>
        </w:rPr>
        <w:t xml:space="preserve"> </w:t>
      </w:r>
      <w:r>
        <w:t>examina</w:t>
      </w:r>
      <w:r w:rsidR="00B91793">
        <w:t>t</w:t>
      </w:r>
      <w:r>
        <w:t>ion</w:t>
      </w:r>
      <w:r>
        <w:rPr>
          <w:spacing w:val="-5"/>
        </w:rPr>
        <w:t xml:space="preserve"> </w:t>
      </w:r>
      <w:r w:rsidR="001D557F">
        <w:t>professor</w:t>
      </w:r>
      <w:r>
        <w:rPr>
          <w:spacing w:val="-4"/>
        </w:rPr>
        <w:t xml:space="preserve"> </w:t>
      </w:r>
      <w:r>
        <w:t>according</w:t>
      </w:r>
      <w:r>
        <w:rPr>
          <w:spacing w:val="-6"/>
        </w:rPr>
        <w:t xml:space="preserve"> </w:t>
      </w:r>
      <w:r>
        <w:t>wi</w:t>
      </w:r>
      <w:r w:rsidR="00B91793">
        <w:t>t</w:t>
      </w:r>
      <w:r>
        <w:t>h</w:t>
      </w:r>
      <w:r>
        <w:rPr>
          <w:spacing w:val="-5"/>
        </w:rPr>
        <w:t xml:space="preserve"> </w:t>
      </w:r>
      <w:r w:rsidR="00BC2AE4">
        <w:t>their</w:t>
      </w:r>
      <w:r>
        <w:rPr>
          <w:spacing w:val="-4"/>
        </w:rPr>
        <w:t xml:space="preserve"> </w:t>
      </w:r>
      <w:r>
        <w:t>applicable</w:t>
      </w:r>
      <w:r>
        <w:rPr>
          <w:spacing w:val="-7"/>
        </w:rPr>
        <w:t xml:space="preserve"> </w:t>
      </w:r>
      <w:r>
        <w:t>provisions.</w:t>
      </w:r>
      <w:r>
        <w:rPr>
          <w:spacing w:val="40"/>
        </w:rPr>
        <w:t xml:space="preserve"> </w:t>
      </w:r>
      <w:r w:rsidR="00B91793">
        <w:t>T</w:t>
      </w:r>
      <w:r w:rsidR="00BC2AE4">
        <w:t>he</w:t>
      </w:r>
      <w:r>
        <w:rPr>
          <w:spacing w:val="-7"/>
        </w:rPr>
        <w:t xml:space="preserve"> </w:t>
      </w:r>
      <w:r>
        <w:t>commission</w:t>
      </w:r>
      <w:r>
        <w:rPr>
          <w:spacing w:val="-4"/>
        </w:rPr>
        <w:t xml:space="preserve"> </w:t>
      </w:r>
      <w:r>
        <w:t>is</w:t>
      </w:r>
      <w:r>
        <w:rPr>
          <w:spacing w:val="-3"/>
        </w:rPr>
        <w:t xml:space="preserve"> </w:t>
      </w:r>
      <w:r>
        <w:t>compe</w:t>
      </w:r>
      <w:r w:rsidR="00B91793">
        <w:t>t</w:t>
      </w:r>
      <w:r>
        <w:t>en</w:t>
      </w:r>
      <w:r w:rsidR="00B91793">
        <w:t>t</w:t>
      </w:r>
      <w:r>
        <w:rPr>
          <w:spacing w:val="-6"/>
        </w:rPr>
        <w:t xml:space="preserve"> </w:t>
      </w:r>
      <w:r w:rsidR="00B91793">
        <w:t>t</w:t>
      </w:r>
      <w:r>
        <w:t>o</w:t>
      </w:r>
      <w:r>
        <w:rPr>
          <w:spacing w:val="-4"/>
        </w:rPr>
        <w:t xml:space="preserve"> </w:t>
      </w:r>
      <w:r>
        <w:t>decide</w:t>
      </w:r>
      <w:r>
        <w:rPr>
          <w:spacing w:val="-5"/>
        </w:rPr>
        <w:t xml:space="preserve"> </w:t>
      </w:r>
      <w:r w:rsidR="00BC2AE4">
        <w:t>the</w:t>
      </w:r>
      <w:r>
        <w:t xml:space="preserve"> s</w:t>
      </w:r>
      <w:r w:rsidR="00B91793">
        <w:t>t</w:t>
      </w:r>
      <w:r>
        <w:t>uden</w:t>
      </w:r>
      <w:r w:rsidR="00B91793">
        <w:t>t</w:t>
      </w:r>
      <w:r>
        <w:t xml:space="preserve"> review process. </w:t>
      </w:r>
      <w:r w:rsidR="00B91793">
        <w:t>T</w:t>
      </w:r>
      <w:r w:rsidR="002D57CA">
        <w:t>he</w:t>
      </w:r>
      <w:r>
        <w:t xml:space="preserve"> examina</w:t>
      </w:r>
      <w:r w:rsidR="00B91793">
        <w:t>t</w:t>
      </w:r>
      <w:r>
        <w:t xml:space="preserve">ion by </w:t>
      </w:r>
      <w:r w:rsidR="00BC2AE4">
        <w:t>the</w:t>
      </w:r>
      <w:r>
        <w:t xml:space="preserve"> commi</w:t>
      </w:r>
      <w:r w:rsidR="00B91793">
        <w:t>tt</w:t>
      </w:r>
      <w:r>
        <w:t xml:space="preserve">ee will </w:t>
      </w:r>
      <w:r w:rsidR="00B91793">
        <w:t>t</w:t>
      </w:r>
      <w:r>
        <w:t>ake place wi</w:t>
      </w:r>
      <w:r w:rsidR="00B91793">
        <w:t>t</w:t>
      </w:r>
      <w:r>
        <w:t xml:space="preserve">hin </w:t>
      </w:r>
      <w:r w:rsidR="00B91793">
        <w:t>t</w:t>
      </w:r>
      <w:r>
        <w:t>hree (3) mon</w:t>
      </w:r>
      <w:r w:rsidR="00B91793">
        <w:t>t</w:t>
      </w:r>
      <w:r>
        <w:t xml:space="preserve">hs of </w:t>
      </w:r>
      <w:r w:rsidR="00BC2AE4">
        <w:t>the</w:t>
      </w:r>
      <w:r>
        <w:t xml:space="preserve"> announcemen</w:t>
      </w:r>
      <w:r w:rsidR="00B91793">
        <w:t>t</w:t>
      </w:r>
      <w:r>
        <w:t xml:space="preserve"> of </w:t>
      </w:r>
      <w:r w:rsidR="00BC2AE4">
        <w:t>the</w:t>
      </w:r>
      <w:r>
        <w:t xml:space="preserve"> resul</w:t>
      </w:r>
      <w:r w:rsidR="00B91793">
        <w:t>t</w:t>
      </w:r>
      <w:r>
        <w:t xml:space="preserve">s of </w:t>
      </w:r>
      <w:r w:rsidR="00B91793">
        <w:t>T</w:t>
      </w:r>
      <w:r w:rsidR="002D57CA">
        <w:t>he</w:t>
      </w:r>
      <w:r>
        <w:t xml:space="preserve"> Sep</w:t>
      </w:r>
      <w:r w:rsidR="00B91793">
        <w:t>t</w:t>
      </w:r>
      <w:r>
        <w:t>ember examina</w:t>
      </w:r>
      <w:r w:rsidR="00B91793">
        <w:t>t</w:t>
      </w:r>
      <w:r>
        <w:t xml:space="preserve">ion period. If </w:t>
      </w:r>
      <w:r w:rsidR="00B91793">
        <w:t>T</w:t>
      </w:r>
      <w:r w:rsidR="002D57CA">
        <w:t>he</w:t>
      </w:r>
      <w:r>
        <w:t xml:space="preserve"> s</w:t>
      </w:r>
      <w:r w:rsidR="00B91793">
        <w:t>t</w:t>
      </w:r>
      <w:r>
        <w:t>uden</w:t>
      </w:r>
      <w:r w:rsidR="00B91793">
        <w:t>t</w:t>
      </w:r>
      <w:r>
        <w:t xml:space="preserve"> does no</w:t>
      </w:r>
      <w:r w:rsidR="00B91793">
        <w:t>t</w:t>
      </w:r>
      <w:r>
        <w:t xml:space="preserve"> submi</w:t>
      </w:r>
      <w:r w:rsidR="00B91793">
        <w:t>t</w:t>
      </w:r>
      <w:r>
        <w:rPr>
          <w:spacing w:val="-2"/>
        </w:rPr>
        <w:t xml:space="preserve"> </w:t>
      </w:r>
      <w:r>
        <w:t>Applica</w:t>
      </w:r>
      <w:r w:rsidR="00B91793">
        <w:t>t</w:t>
      </w:r>
      <w:r>
        <w:t>ion</w:t>
      </w:r>
      <w:r>
        <w:rPr>
          <w:spacing w:val="-1"/>
        </w:rPr>
        <w:t xml:space="preserve"> </w:t>
      </w:r>
      <w:r>
        <w:t>wi</w:t>
      </w:r>
      <w:r w:rsidR="00B91793">
        <w:t>t</w:t>
      </w:r>
      <w:r>
        <w:t>hin</w:t>
      </w:r>
      <w:r>
        <w:rPr>
          <w:spacing w:val="-5"/>
        </w:rPr>
        <w:t xml:space="preserve"> </w:t>
      </w:r>
      <w:r>
        <w:t>of</w:t>
      </w:r>
      <w:r>
        <w:rPr>
          <w:spacing w:val="-3"/>
        </w:rPr>
        <w:t xml:space="preserve"> </w:t>
      </w:r>
      <w:r>
        <w:t>provided by</w:t>
      </w:r>
      <w:r>
        <w:rPr>
          <w:spacing w:val="-1"/>
        </w:rPr>
        <w:t xml:space="preserve"> </w:t>
      </w:r>
      <w:r w:rsidR="00BC2AE4">
        <w:t>the</w:t>
      </w:r>
      <w:r>
        <w:rPr>
          <w:spacing w:val="-3"/>
        </w:rPr>
        <w:t xml:space="preserve"> </w:t>
      </w:r>
      <w:r>
        <w:t>Regula</w:t>
      </w:r>
      <w:r w:rsidR="00B91793">
        <w:t>t</w:t>
      </w:r>
      <w:r>
        <w:t>ion</w:t>
      </w:r>
      <w:r>
        <w:rPr>
          <w:spacing w:val="-6"/>
        </w:rPr>
        <w:t xml:space="preserve"> </w:t>
      </w:r>
      <w:r>
        <w:t>of chronicles</w:t>
      </w:r>
      <w:r>
        <w:rPr>
          <w:spacing w:val="-2"/>
        </w:rPr>
        <w:t xml:space="preserve"> </w:t>
      </w:r>
      <w:r>
        <w:t>limi</w:t>
      </w:r>
      <w:r w:rsidR="00B91793">
        <w:t>t</w:t>
      </w:r>
      <w:r>
        <w:t>s</w:t>
      </w:r>
      <w:r>
        <w:rPr>
          <w:spacing w:val="-2"/>
        </w:rPr>
        <w:t xml:space="preserve"> </w:t>
      </w:r>
      <w:r>
        <w:t>if</w:t>
      </w:r>
      <w:r>
        <w:rPr>
          <w:spacing w:val="-3"/>
        </w:rPr>
        <w:t xml:space="preserve"> </w:t>
      </w:r>
      <w:r w:rsidR="00BC2AE4">
        <w:rPr>
          <w:spacing w:val="-3"/>
        </w:rPr>
        <w:t xml:space="preserve">he / she </w:t>
      </w:r>
      <w:r>
        <w:t>fail</w:t>
      </w:r>
      <w:r w:rsidR="00BC2AE4">
        <w:t>s</w:t>
      </w:r>
      <w:r>
        <w:rPr>
          <w:spacing w:val="-3"/>
        </w:rPr>
        <w:t xml:space="preserve"> </w:t>
      </w:r>
      <w:r>
        <w:t>in</w:t>
      </w:r>
      <w:r>
        <w:rPr>
          <w:spacing w:val="-3"/>
        </w:rPr>
        <w:t xml:space="preserve"> </w:t>
      </w:r>
      <w:r>
        <w:t>examina</w:t>
      </w:r>
      <w:r w:rsidR="00B91793">
        <w:t>t</w:t>
      </w:r>
      <w:r>
        <w:t>ion</w:t>
      </w:r>
      <w:r>
        <w:rPr>
          <w:spacing w:val="-1"/>
        </w:rPr>
        <w:t xml:space="preserve"> </w:t>
      </w:r>
      <w:r>
        <w:t>from</w:t>
      </w:r>
      <w:r>
        <w:rPr>
          <w:spacing w:val="-1"/>
        </w:rPr>
        <w:t xml:space="preserve"> </w:t>
      </w:r>
      <w:r w:rsidR="00B91793">
        <w:t>T</w:t>
      </w:r>
      <w:r w:rsidR="002D57CA">
        <w:t>he</w:t>
      </w:r>
      <w:r>
        <w:t xml:space="preserve"> </w:t>
      </w:r>
      <w:r w:rsidR="00B91793">
        <w:t>t</w:t>
      </w:r>
      <w:r>
        <w:t>hree-member commi</w:t>
      </w:r>
      <w:r w:rsidR="00B91793">
        <w:t>tt</w:t>
      </w:r>
      <w:r>
        <w:t>ee</w:t>
      </w:r>
      <w:r w:rsidR="00BC2AE4">
        <w:t>.</w:t>
      </w:r>
      <w:r>
        <w:t xml:space="preserve"> </w:t>
      </w:r>
      <w:r w:rsidR="00B91793">
        <w:t>T</w:t>
      </w:r>
      <w:r w:rsidR="002D57CA">
        <w:t>he</w:t>
      </w:r>
      <w:r>
        <w:t>n</w:t>
      </w:r>
      <w:r w:rsidR="00BC2AE4">
        <w:t xml:space="preserve"> he/ she</w:t>
      </w:r>
      <w:r>
        <w:t xml:space="preserve"> is permanen</w:t>
      </w:r>
      <w:r w:rsidR="00B91793">
        <w:t>t</w:t>
      </w:r>
      <w:r>
        <w:t>ly dele</w:t>
      </w:r>
      <w:r w:rsidR="00B91793">
        <w:t>t</w:t>
      </w:r>
      <w:r>
        <w:t xml:space="preserve">ed from </w:t>
      </w:r>
      <w:r w:rsidR="00B91793">
        <w:t>T</w:t>
      </w:r>
      <w:r w:rsidR="002D57CA">
        <w:t>he</w:t>
      </w:r>
      <w:r>
        <w:t xml:space="preserve"> P.M.S.</w:t>
      </w:r>
    </w:p>
    <w:p w14:paraId="1A128710" w14:textId="21B0FA13" w:rsidR="00867F92" w:rsidRDefault="00000000">
      <w:pPr>
        <w:pStyle w:val="1"/>
        <w:spacing w:before="62"/>
        <w:jc w:val="both"/>
      </w:pPr>
      <w:bookmarkStart w:id="24" w:name="_TOC_250016"/>
      <w:r>
        <w:rPr>
          <w:color w:val="00579A"/>
        </w:rPr>
        <w:t>Mas</w:t>
      </w:r>
      <w:r w:rsidR="00B91793">
        <w:rPr>
          <w:color w:val="00579A"/>
        </w:rPr>
        <w:t>t</w:t>
      </w:r>
      <w:r>
        <w:rPr>
          <w:color w:val="00579A"/>
        </w:rPr>
        <w:t xml:space="preserve">er </w:t>
      </w:r>
      <w:r>
        <w:rPr>
          <w:smallCaps/>
          <w:color w:val="00579A"/>
        </w:rPr>
        <w:t xml:space="preserve">'s </w:t>
      </w:r>
      <w:r>
        <w:rPr>
          <w:color w:val="00579A"/>
        </w:rPr>
        <w:t>degree</w:t>
      </w:r>
      <w:r>
        <w:rPr>
          <w:color w:val="00579A"/>
          <w:spacing w:val="-12"/>
        </w:rPr>
        <w:t xml:space="preserve"> </w:t>
      </w:r>
      <w:r w:rsidR="00B91793">
        <w:rPr>
          <w:color w:val="00579A"/>
        </w:rPr>
        <w:t>T</w:t>
      </w:r>
      <w:r w:rsidR="002D57CA">
        <w:rPr>
          <w:color w:val="00579A"/>
        </w:rPr>
        <w:t>he</w:t>
      </w:r>
      <w:r>
        <w:rPr>
          <w:color w:val="00579A"/>
        </w:rPr>
        <w:t>sis</w:t>
      </w:r>
      <w:r>
        <w:rPr>
          <w:smallCaps/>
          <w:color w:val="00579A"/>
        </w:rPr>
        <w:t>​</w:t>
      </w:r>
      <w:r>
        <w:rPr>
          <w:color w:val="00579A"/>
        </w:rPr>
        <w:t>​</w:t>
      </w:r>
      <w:r>
        <w:rPr>
          <w:smallCaps/>
          <w:color w:val="00579A"/>
        </w:rPr>
        <w:t>​</w:t>
      </w:r>
      <w:r>
        <w:rPr>
          <w:color w:val="00579A"/>
        </w:rPr>
        <w:t>​</w:t>
      </w:r>
      <w:bookmarkEnd w:id="24"/>
    </w:p>
    <w:p w14:paraId="53D43944" w14:textId="7E4D2857" w:rsidR="00867F92" w:rsidRDefault="00000000">
      <w:pPr>
        <w:pStyle w:val="a3"/>
        <w:spacing w:before="161" w:line="360" w:lineRule="auto"/>
        <w:ind w:left="266" w:right="552"/>
        <w:jc w:val="both"/>
      </w:pPr>
      <w:r>
        <w:t>Pos</w:t>
      </w:r>
      <w:r w:rsidR="00B91793">
        <w:t>t</w:t>
      </w:r>
      <w:r>
        <w:t>gradua</w:t>
      </w:r>
      <w:r w:rsidR="00B91793">
        <w:t>t</w:t>
      </w:r>
      <w:r>
        <w:t>e s</w:t>
      </w:r>
      <w:r w:rsidR="00B91793">
        <w:t>t</w:t>
      </w:r>
      <w:r>
        <w:t>uden</w:t>
      </w:r>
      <w:r w:rsidR="00B91793">
        <w:t>t</w:t>
      </w:r>
      <w:r>
        <w:t>s prepare and wri</w:t>
      </w:r>
      <w:r w:rsidR="00B91793">
        <w:t>t</w:t>
      </w:r>
      <w:r>
        <w:t>e a pos</w:t>
      </w:r>
      <w:r w:rsidR="00B91793">
        <w:t>t</w:t>
      </w:r>
      <w:r>
        <w:t>gradua</w:t>
      </w:r>
      <w:r w:rsidR="00B91793">
        <w:t>t</w:t>
      </w:r>
      <w:r>
        <w:t xml:space="preserve">e diploma </w:t>
      </w:r>
      <w:r w:rsidR="00B91793">
        <w:t>T</w:t>
      </w:r>
      <w:r w:rsidR="002D57CA">
        <w:t>he</w:t>
      </w:r>
      <w:r>
        <w:t xml:space="preserve">sis on a </w:t>
      </w:r>
      <w:r w:rsidR="00B91793">
        <w:t>t</w:t>
      </w:r>
      <w:r>
        <w:t>opic rela</w:t>
      </w:r>
      <w:r w:rsidR="00B91793">
        <w:t>t</w:t>
      </w:r>
      <w:r>
        <w:t xml:space="preserve">ed </w:t>
      </w:r>
      <w:r w:rsidR="00B91793">
        <w:t>t</w:t>
      </w:r>
      <w:r>
        <w:t xml:space="preserve">o </w:t>
      </w:r>
      <w:r w:rsidR="00BC2AE4">
        <w:t>the</w:t>
      </w:r>
      <w:r>
        <w:t xml:space="preserve"> subjec</w:t>
      </w:r>
      <w:r w:rsidR="00B91793">
        <w:t>t</w:t>
      </w:r>
      <w:r>
        <w:t xml:space="preserve"> of </w:t>
      </w:r>
      <w:r w:rsidR="00B91793">
        <w:t>T</w:t>
      </w:r>
      <w:r w:rsidR="002D57CA">
        <w:t>he</w:t>
      </w:r>
      <w:r>
        <w:t xml:space="preserve"> P.M.S. </w:t>
      </w:r>
      <w:r w:rsidR="00B91793">
        <w:t>T</w:t>
      </w:r>
      <w:r w:rsidR="002D57CA">
        <w:t>he</w:t>
      </w:r>
      <w:r>
        <w:t xml:space="preserve"> </w:t>
      </w:r>
      <w:proofErr w:type="spellStart"/>
      <w:r>
        <w:t>work</w:t>
      </w:r>
      <w:r w:rsidR="004A7872">
        <w:t>Study</w:t>
      </w:r>
      <w:proofErr w:type="spellEnd"/>
      <w:r w:rsidR="004A7872">
        <w:t xml:space="preserve"> hours</w:t>
      </w:r>
      <w:r>
        <w:t xml:space="preserve"> </w:t>
      </w:r>
      <w:r w:rsidR="00B91793">
        <w:t>t</w:t>
      </w:r>
      <w:r>
        <w:t>ha</w:t>
      </w:r>
      <w:r w:rsidR="00B91793">
        <w:t>t</w:t>
      </w:r>
      <w:r>
        <w:t xml:space="preserve"> each gradua</w:t>
      </w:r>
      <w:r w:rsidR="00B91793">
        <w:t>t</w:t>
      </w:r>
      <w:r>
        <w:t>e s</w:t>
      </w:r>
      <w:r w:rsidR="00B91793">
        <w:t>t</w:t>
      </w:r>
      <w:r>
        <w:t>uden</w:t>
      </w:r>
      <w:r w:rsidR="00B91793">
        <w:t>t</w:t>
      </w:r>
      <w:r>
        <w:t xml:space="preserve"> is required </w:t>
      </w:r>
      <w:r w:rsidR="00B91793">
        <w:t>t</w:t>
      </w:r>
      <w:r>
        <w:t xml:space="preserve">o </w:t>
      </w:r>
      <w:r w:rsidR="00BC2AE4">
        <w:t>dedicate</w:t>
      </w:r>
      <w:r>
        <w:t xml:space="preserve"> during </w:t>
      </w:r>
      <w:r w:rsidR="00BC2AE4">
        <w:t>the</w:t>
      </w:r>
      <w:r>
        <w:t xml:space="preserve"> course</w:t>
      </w:r>
      <w:r>
        <w:rPr>
          <w:spacing w:val="-14"/>
        </w:rPr>
        <w:t xml:space="preserve"> </w:t>
      </w:r>
      <w:r w:rsidR="00B91793">
        <w:t>T</w:t>
      </w:r>
      <w:r w:rsidR="002D57CA">
        <w:t>he</w:t>
      </w:r>
      <w:r>
        <w:rPr>
          <w:spacing w:val="-14"/>
        </w:rPr>
        <w:t xml:space="preserve"> </w:t>
      </w:r>
      <w:r>
        <w:t>elabora</w:t>
      </w:r>
      <w:r w:rsidR="00B91793">
        <w:t>t</w:t>
      </w:r>
      <w:r>
        <w:t>ion</w:t>
      </w:r>
      <w:r>
        <w:rPr>
          <w:spacing w:val="-14"/>
        </w:rPr>
        <w:t xml:space="preserve"> </w:t>
      </w:r>
      <w:r w:rsidR="00BC2AE4">
        <w:t>of his/ her thesis</w:t>
      </w:r>
      <w:r>
        <w:rPr>
          <w:spacing w:val="-14"/>
        </w:rPr>
        <w:t xml:space="preserve"> </w:t>
      </w:r>
      <w:r>
        <w:t>is valued</w:t>
      </w:r>
      <w:r>
        <w:rPr>
          <w:spacing w:val="-13"/>
        </w:rPr>
        <w:t xml:space="preserve"> </w:t>
      </w:r>
      <w:r>
        <w:t>be</w:t>
      </w:r>
      <w:r w:rsidR="00B91793">
        <w:t>t</w:t>
      </w:r>
      <w:r>
        <w:t>ween</w:t>
      </w:r>
      <w:r>
        <w:rPr>
          <w:spacing w:val="-14"/>
        </w:rPr>
        <w:t xml:space="preserve"> </w:t>
      </w:r>
      <w:r>
        <w:t>seven hundred</w:t>
      </w:r>
      <w:r>
        <w:rPr>
          <w:spacing w:val="-14"/>
        </w:rPr>
        <w:t xml:space="preserve"> </w:t>
      </w:r>
      <w:r>
        <w:t>fif</w:t>
      </w:r>
      <w:r w:rsidR="00B91793">
        <w:t>t</w:t>
      </w:r>
      <w:r>
        <w:t>y</w:t>
      </w:r>
      <w:r>
        <w:rPr>
          <w:spacing w:val="-14"/>
        </w:rPr>
        <w:t xml:space="preserve"> </w:t>
      </w:r>
      <w:r>
        <w:t>(750)</w:t>
      </w:r>
      <w:r>
        <w:rPr>
          <w:spacing w:val="-13"/>
        </w:rPr>
        <w:t xml:space="preserve"> </w:t>
      </w:r>
      <w:r>
        <w:t>and</w:t>
      </w:r>
      <w:r>
        <w:rPr>
          <w:spacing w:val="-14"/>
        </w:rPr>
        <w:t xml:space="preserve"> </w:t>
      </w:r>
      <w:r>
        <w:t xml:space="preserve">nine hundred (900) working hours, which correspond </w:t>
      </w:r>
      <w:r w:rsidR="00B91793">
        <w:t>t</w:t>
      </w:r>
      <w:r>
        <w:t xml:space="preserve">o </w:t>
      </w:r>
      <w:r w:rsidR="00B91793">
        <w:t>t</w:t>
      </w:r>
      <w:r>
        <w:t>hir</w:t>
      </w:r>
      <w:r w:rsidR="00B91793">
        <w:t>t</w:t>
      </w:r>
      <w:r>
        <w:t>y (30) credi</w:t>
      </w:r>
      <w:r w:rsidR="00B91793">
        <w:t>t</w:t>
      </w:r>
      <w:r>
        <w:t>s.</w:t>
      </w:r>
    </w:p>
    <w:p w14:paraId="0FA5D859" w14:textId="39CF3E15" w:rsidR="00867F92" w:rsidRDefault="00B91793">
      <w:pPr>
        <w:pStyle w:val="a3"/>
        <w:spacing w:line="360" w:lineRule="auto"/>
        <w:ind w:left="266" w:right="550"/>
        <w:jc w:val="both"/>
      </w:pPr>
      <w:r>
        <w:t>T</w:t>
      </w:r>
      <w:r w:rsidR="002D57CA">
        <w:t>he</w:t>
      </w:r>
      <w:r>
        <w:t xml:space="preserve"> duration of </w:t>
      </w:r>
      <w:r w:rsidR="00BC2AE4">
        <w:t>the</w:t>
      </w:r>
      <w:r>
        <w:t xml:space="preserve"> master's T</w:t>
      </w:r>
      <w:r w:rsidR="002D57CA">
        <w:t>he</w:t>
      </w:r>
      <w:r>
        <w:t xml:space="preserve">sis cannot be less than one semester. It is supported after </w:t>
      </w:r>
      <w:r w:rsidR="00BC2AE4">
        <w:t>the</w:t>
      </w:r>
      <w:r>
        <w:t xml:space="preserve"> end of </w:t>
      </w:r>
      <w:r w:rsidR="00BC2AE4">
        <w:t>the</w:t>
      </w:r>
      <w:r>
        <w:t xml:space="preserve"> 4th semester, as long as </w:t>
      </w:r>
      <w:r w:rsidR="00BC2AE4">
        <w:t>the</w:t>
      </w:r>
      <w:r>
        <w:t xml:space="preserve"> student has successfully passed all </w:t>
      </w:r>
      <w:r w:rsidR="00BC2AE4">
        <w:t>the</w:t>
      </w:r>
      <w:r>
        <w:t xml:space="preserve"> courses of </w:t>
      </w:r>
      <w:r w:rsidR="00BC2AE4">
        <w:t>the</w:t>
      </w:r>
      <w:r>
        <w:t xml:space="preserve"> corresponding Specialization of T</w:t>
      </w:r>
      <w:r w:rsidR="002D57CA">
        <w:t>he</w:t>
      </w:r>
      <w:r>
        <w:t xml:space="preserve"> P.M.S. and has settled all of his financial obligations to P.M.S. In case </w:t>
      </w:r>
      <w:r w:rsidR="00BC2AE4">
        <w:t>the</w:t>
      </w:r>
      <w:r>
        <w:t xml:space="preserve"> conditions for </w:t>
      </w:r>
      <w:r w:rsidR="00BC2AE4">
        <w:t>the</w:t>
      </w:r>
      <w:r>
        <w:t xml:space="preserve"> timely presentation of </w:t>
      </w:r>
      <w:r w:rsidR="00BC2AE4">
        <w:t>the</w:t>
      </w:r>
      <w:r>
        <w:t xml:space="preserve"> </w:t>
      </w:r>
      <w:r w:rsidR="00BC2AE4">
        <w:t>thesis</w:t>
      </w:r>
      <w:r>
        <w:t xml:space="preserve"> are not met, </w:t>
      </w:r>
      <w:r w:rsidR="00BC2AE4">
        <w:t>the</w:t>
      </w:r>
      <w:r>
        <w:t xml:space="preserve"> extension procedure is followed.</w:t>
      </w:r>
    </w:p>
    <w:p w14:paraId="68697E5C" w14:textId="2D70F05D" w:rsidR="00867F92" w:rsidRDefault="00000000">
      <w:pPr>
        <w:pStyle w:val="a5"/>
        <w:numPr>
          <w:ilvl w:val="0"/>
          <w:numId w:val="234"/>
        </w:numPr>
        <w:tabs>
          <w:tab w:val="left" w:pos="486"/>
        </w:tabs>
        <w:spacing w:before="61"/>
        <w:ind w:left="486" w:hanging="220"/>
        <w:jc w:val="both"/>
      </w:pPr>
      <w:r>
        <w:t xml:space="preserve">In </w:t>
      </w:r>
      <w:r w:rsidR="00B91793">
        <w:t>T</w:t>
      </w:r>
      <w:r w:rsidR="002D57CA">
        <w:t>he</w:t>
      </w:r>
      <w:r>
        <w:rPr>
          <w:spacing w:val="-8"/>
        </w:rPr>
        <w:t xml:space="preserve"> </w:t>
      </w:r>
      <w:r>
        <w:t>P.M.S.</w:t>
      </w:r>
      <w:r>
        <w:rPr>
          <w:spacing w:val="-6"/>
        </w:rPr>
        <w:t xml:space="preserve"> </w:t>
      </w:r>
      <w:r>
        <w:t>are foreseen</w:t>
      </w:r>
      <w:r>
        <w:rPr>
          <w:spacing w:val="-6"/>
        </w:rPr>
        <w:t xml:space="preserve"> </w:t>
      </w:r>
      <w:r w:rsidR="00B91793">
        <w:t>t</w:t>
      </w:r>
      <w:r>
        <w:t>wo</w:t>
      </w:r>
      <w:r>
        <w:rPr>
          <w:spacing w:val="-9"/>
        </w:rPr>
        <w:t xml:space="preserve"> </w:t>
      </w:r>
      <w:r w:rsidR="00BC2AE4">
        <w:t>types</w:t>
      </w:r>
      <w:r>
        <w:rPr>
          <w:spacing w:val="-7"/>
        </w:rPr>
        <w:t xml:space="preserve"> </w:t>
      </w:r>
      <w:r w:rsidR="00BC2AE4">
        <w:rPr>
          <w:spacing w:val="-7"/>
        </w:rPr>
        <w:t xml:space="preserve">of </w:t>
      </w:r>
      <w:r>
        <w:t>Mas</w:t>
      </w:r>
      <w:r w:rsidR="00B91793">
        <w:t>t</w:t>
      </w:r>
      <w:r>
        <w:t>ers</w:t>
      </w:r>
      <w:r>
        <w:rPr>
          <w:spacing w:val="-4"/>
        </w:rPr>
        <w:t xml:space="preserve"> </w:t>
      </w:r>
      <w:r>
        <w:t>Diploma</w:t>
      </w:r>
      <w:r w:rsidR="00B91793">
        <w:t>t</w:t>
      </w:r>
      <w:r>
        <w:t>ic</w:t>
      </w:r>
      <w:r>
        <w:rPr>
          <w:spacing w:val="-5"/>
        </w:rPr>
        <w:t xml:space="preserve"> </w:t>
      </w:r>
      <w:r w:rsidR="00BC2AE4">
        <w:rPr>
          <w:spacing w:val="-2"/>
        </w:rPr>
        <w:t>Thesis</w:t>
      </w:r>
      <w:r>
        <w:rPr>
          <w:spacing w:val="-2"/>
        </w:rPr>
        <w:t>:</w:t>
      </w:r>
    </w:p>
    <w:p w14:paraId="322179D2" w14:textId="2048B852" w:rsidR="00867F92" w:rsidRDefault="00000000">
      <w:pPr>
        <w:pStyle w:val="a5"/>
        <w:numPr>
          <w:ilvl w:val="1"/>
          <w:numId w:val="234"/>
        </w:numPr>
        <w:tabs>
          <w:tab w:val="left" w:pos="680"/>
        </w:tabs>
        <w:spacing w:before="186"/>
        <w:ind w:left="680" w:hanging="131"/>
        <w:jc w:val="both"/>
      </w:pPr>
      <w:r>
        <w:t>Research</w:t>
      </w:r>
      <w:r>
        <w:rPr>
          <w:spacing w:val="-8"/>
        </w:rPr>
        <w:t xml:space="preserve"> </w:t>
      </w:r>
      <w:r w:rsidR="00B91793">
        <w:t>T</w:t>
      </w:r>
      <w:r w:rsidR="002D57CA">
        <w:t>he</w:t>
      </w:r>
      <w:r>
        <w:t>sis</w:t>
      </w:r>
      <w:r>
        <w:rPr>
          <w:spacing w:val="-7"/>
        </w:rPr>
        <w:t xml:space="preserve"> </w:t>
      </w:r>
      <w:r>
        <w:t>Work:</w:t>
      </w:r>
      <w:r>
        <w:rPr>
          <w:spacing w:val="-6"/>
        </w:rPr>
        <w:t xml:space="preserve"> </w:t>
      </w:r>
      <w:r>
        <w:t>cons</w:t>
      </w:r>
      <w:r w:rsidR="00B91793">
        <w:t>t</w:t>
      </w:r>
      <w:r>
        <w:t>i</w:t>
      </w:r>
      <w:r w:rsidR="00B91793">
        <w:t>t</w:t>
      </w:r>
      <w:r>
        <w:t>u</w:t>
      </w:r>
      <w:r w:rsidR="00B91793">
        <w:t>t</w:t>
      </w:r>
      <w:r>
        <w:t>es</w:t>
      </w:r>
      <w:r>
        <w:rPr>
          <w:spacing w:val="-5"/>
        </w:rPr>
        <w:t xml:space="preserve"> </w:t>
      </w:r>
      <w:r>
        <w:t>original</w:t>
      </w:r>
      <w:r>
        <w:rPr>
          <w:spacing w:val="-6"/>
        </w:rPr>
        <w:t xml:space="preserve"> </w:t>
      </w:r>
      <w:r>
        <w:t>research</w:t>
      </w:r>
      <w:r>
        <w:rPr>
          <w:spacing w:val="-7"/>
        </w:rPr>
        <w:t xml:space="preserve"> </w:t>
      </w:r>
      <w:r>
        <w:rPr>
          <w:spacing w:val="-2"/>
        </w:rPr>
        <w:t>work.</w:t>
      </w:r>
    </w:p>
    <w:p w14:paraId="494B446E" w14:textId="60F6DA53" w:rsidR="00867F92" w:rsidRDefault="00000000">
      <w:pPr>
        <w:pStyle w:val="a5"/>
        <w:numPr>
          <w:ilvl w:val="1"/>
          <w:numId w:val="234"/>
        </w:numPr>
        <w:tabs>
          <w:tab w:val="left" w:pos="693"/>
        </w:tabs>
        <w:spacing w:before="126" w:line="360" w:lineRule="auto"/>
        <w:ind w:right="552" w:hanging="144"/>
        <w:jc w:val="both"/>
      </w:pPr>
      <w:r>
        <w:t>Sys</w:t>
      </w:r>
      <w:r w:rsidR="00B91793">
        <w:t>t</w:t>
      </w:r>
      <w:r>
        <w:t>ema</w:t>
      </w:r>
      <w:r w:rsidR="00B91793">
        <w:t>t</w:t>
      </w:r>
      <w:r>
        <w:t>ic review: is an ex</w:t>
      </w:r>
      <w:r w:rsidR="00B91793">
        <w:t>t</w:t>
      </w:r>
      <w:r>
        <w:t xml:space="preserve">ensive and </w:t>
      </w:r>
      <w:r w:rsidR="00B91793">
        <w:t>t</w:t>
      </w:r>
      <w:r>
        <w:t>horough bibliographic review on a scien</w:t>
      </w:r>
      <w:r w:rsidR="00B91793">
        <w:t>t</w:t>
      </w:r>
      <w:r>
        <w:t xml:space="preserve">ific </w:t>
      </w:r>
      <w:r w:rsidR="00B91793">
        <w:t>t</w:t>
      </w:r>
      <w:r>
        <w:t>opic of grea</w:t>
      </w:r>
      <w:r w:rsidR="00B91793">
        <w:t>t</w:t>
      </w:r>
      <w:r>
        <w:t xml:space="preserve"> in</w:t>
      </w:r>
      <w:r w:rsidR="00B91793">
        <w:t>t</w:t>
      </w:r>
      <w:r>
        <w:t>eres</w:t>
      </w:r>
      <w:r w:rsidR="00B91793">
        <w:t>t</w:t>
      </w:r>
      <w:r>
        <w:t xml:space="preserve"> or o</w:t>
      </w:r>
      <w:r w:rsidR="00BC2AE4">
        <w:t xml:space="preserve">f major </w:t>
      </w:r>
      <w:r>
        <w:t>impor</w:t>
      </w:r>
      <w:r w:rsidR="00B91793">
        <w:t>t</w:t>
      </w:r>
      <w:r>
        <w:t>an</w:t>
      </w:r>
      <w:r w:rsidR="00BC2AE4">
        <w:t>ce</w:t>
      </w:r>
      <w:r>
        <w:t>, bu</w:t>
      </w:r>
      <w:r w:rsidR="00B91793">
        <w:t>t</w:t>
      </w:r>
      <w:r>
        <w:t xml:space="preserve"> which is no</w:t>
      </w:r>
      <w:r w:rsidR="00B91793">
        <w:t>t</w:t>
      </w:r>
      <w:r>
        <w:t xml:space="preserve"> considered an original research work.</w:t>
      </w:r>
    </w:p>
    <w:p w14:paraId="49AF1FF2" w14:textId="107B08B7" w:rsidR="00867F92" w:rsidRDefault="00B91793" w:rsidP="00BC2AE4">
      <w:pPr>
        <w:pStyle w:val="a3"/>
        <w:spacing w:before="59" w:line="360" w:lineRule="auto"/>
        <w:ind w:left="266" w:right="550"/>
        <w:jc w:val="both"/>
      </w:pPr>
      <w:r>
        <w:t>T</w:t>
      </w:r>
      <w:r w:rsidR="002D57CA">
        <w:t>he</w:t>
      </w:r>
      <w:r>
        <w:rPr>
          <w:spacing w:val="-5"/>
        </w:rPr>
        <w:t xml:space="preserve"> </w:t>
      </w:r>
      <w:r>
        <w:t>recommended</w:t>
      </w:r>
      <w:r>
        <w:rPr>
          <w:spacing w:val="-4"/>
        </w:rPr>
        <w:t xml:space="preserve"> </w:t>
      </w:r>
      <w:r>
        <w:t>issues</w:t>
      </w:r>
      <w:r>
        <w:rPr>
          <w:spacing w:val="-5"/>
        </w:rPr>
        <w:t xml:space="preserve"> </w:t>
      </w:r>
      <w:r>
        <w:t>diplomatic</w:t>
      </w:r>
      <w:r>
        <w:rPr>
          <w:spacing w:val="-7"/>
        </w:rPr>
        <w:t xml:space="preserve"> </w:t>
      </w:r>
      <w:r>
        <w:t>work</w:t>
      </w:r>
      <w:r>
        <w:rPr>
          <w:spacing w:val="-5"/>
        </w:rPr>
        <w:t xml:space="preserve"> </w:t>
      </w:r>
      <w:r w:rsidR="00BC2AE4">
        <w:t>is</w:t>
      </w:r>
      <w:r>
        <w:t xml:space="preserve"> declared</w:t>
      </w:r>
      <w:r>
        <w:rPr>
          <w:spacing w:val="-5"/>
        </w:rPr>
        <w:t xml:space="preserve"> </w:t>
      </w:r>
      <w:r>
        <w:t>at</w:t>
      </w:r>
      <w:r>
        <w:rPr>
          <w:spacing w:val="-7"/>
        </w:rPr>
        <w:t xml:space="preserve"> </w:t>
      </w:r>
      <w:r>
        <w:t>IN.</w:t>
      </w:r>
      <w:r>
        <w:rPr>
          <w:spacing w:val="-5"/>
        </w:rPr>
        <w:t xml:space="preserve"> </w:t>
      </w:r>
      <w:r>
        <w:t>of</w:t>
      </w:r>
      <w:r>
        <w:rPr>
          <w:spacing w:val="-4"/>
        </w:rPr>
        <w:t xml:space="preserve"> </w:t>
      </w:r>
      <w:r>
        <w:t>P.M.S.</w:t>
      </w:r>
      <w:r>
        <w:rPr>
          <w:spacing w:val="-7"/>
        </w:rPr>
        <w:t xml:space="preserve"> </w:t>
      </w:r>
      <w:r>
        <w:t>from</w:t>
      </w:r>
      <w:r>
        <w:rPr>
          <w:spacing w:val="-6"/>
        </w:rPr>
        <w:t xml:space="preserve"> </w:t>
      </w:r>
      <w:r>
        <w:t>T</w:t>
      </w:r>
      <w:r w:rsidR="002D57CA">
        <w:t>he</w:t>
      </w:r>
      <w:r>
        <w:t>ir</w:t>
      </w:r>
      <w:r>
        <w:rPr>
          <w:spacing w:val="-5"/>
        </w:rPr>
        <w:t xml:space="preserve"> </w:t>
      </w:r>
      <w:r w:rsidR="001D557F">
        <w:t>professor</w:t>
      </w:r>
      <w:r>
        <w:t>s</w:t>
      </w:r>
      <w:r>
        <w:rPr>
          <w:spacing w:val="-5"/>
        </w:rPr>
        <w:t xml:space="preserve"> </w:t>
      </w:r>
      <w:r>
        <w:t>of</w:t>
      </w:r>
      <w:r>
        <w:rPr>
          <w:spacing w:val="-6"/>
        </w:rPr>
        <w:t xml:space="preserve"> </w:t>
      </w:r>
      <w:r>
        <w:t>P.M.S.</w:t>
      </w:r>
      <w:r>
        <w:rPr>
          <w:spacing w:val="-7"/>
        </w:rPr>
        <w:t xml:space="preserve"> </w:t>
      </w:r>
      <w:r>
        <w:t xml:space="preserve">at </w:t>
      </w:r>
      <w:r w:rsidR="00BC2AE4">
        <w:t>the</w:t>
      </w:r>
      <w:r>
        <w:t xml:space="preserve"> beginning</w:t>
      </w:r>
      <w:r>
        <w:rPr>
          <w:spacing w:val="-4"/>
        </w:rPr>
        <w:t xml:space="preserve"> </w:t>
      </w:r>
      <w:r>
        <w:t>of</w:t>
      </w:r>
      <w:r>
        <w:rPr>
          <w:spacing w:val="-3"/>
        </w:rPr>
        <w:t xml:space="preserve"> </w:t>
      </w:r>
      <w:r>
        <w:t>C</w:t>
      </w:r>
      <w:r>
        <w:rPr>
          <w:spacing w:val="-5"/>
        </w:rPr>
        <w:t xml:space="preserve"> </w:t>
      </w:r>
      <w:r>
        <w:t>semester,</w:t>
      </w:r>
      <w:r>
        <w:rPr>
          <w:spacing w:val="-3"/>
        </w:rPr>
        <w:t xml:space="preserve"> </w:t>
      </w:r>
      <w:r>
        <w:t>are posted</w:t>
      </w:r>
      <w:r>
        <w:rPr>
          <w:spacing w:val="-5"/>
        </w:rPr>
        <w:t xml:space="preserve"> </w:t>
      </w:r>
      <w:r>
        <w:t>at</w:t>
      </w:r>
      <w:r>
        <w:rPr>
          <w:spacing w:val="-4"/>
        </w:rPr>
        <w:t xml:space="preserve"> </w:t>
      </w:r>
      <w:r>
        <w:t>page</w:t>
      </w:r>
      <w:r>
        <w:rPr>
          <w:spacing w:val="-5"/>
        </w:rPr>
        <w:t xml:space="preserve"> </w:t>
      </w:r>
      <w:r>
        <w:t>DIPLOMATIC</w:t>
      </w:r>
      <w:r>
        <w:rPr>
          <w:spacing w:val="-5"/>
        </w:rPr>
        <w:t xml:space="preserve"> </w:t>
      </w:r>
      <w:r>
        <w:t>in</w:t>
      </w:r>
      <w:r>
        <w:rPr>
          <w:spacing w:val="-3"/>
        </w:rPr>
        <w:t xml:space="preserve"> </w:t>
      </w:r>
      <w:r>
        <w:t>asynchronous</w:t>
      </w:r>
      <w:r>
        <w:rPr>
          <w:spacing w:val="-3"/>
        </w:rPr>
        <w:t xml:space="preserve"> </w:t>
      </w:r>
      <w:r>
        <w:t>platform</w:t>
      </w:r>
      <w:r>
        <w:rPr>
          <w:spacing w:val="-7"/>
        </w:rPr>
        <w:t xml:space="preserve"> </w:t>
      </w:r>
      <w:r>
        <w:t>Moodle</w:t>
      </w:r>
      <w:r>
        <w:rPr>
          <w:spacing w:val="-3"/>
        </w:rPr>
        <w:t xml:space="preserve"> </w:t>
      </w:r>
      <w:r>
        <w:t>of</w:t>
      </w:r>
      <w:r>
        <w:rPr>
          <w:spacing w:val="-5"/>
        </w:rPr>
        <w:t xml:space="preserve"> </w:t>
      </w:r>
      <w:r>
        <w:t>P.M.S.</w:t>
      </w:r>
      <w:r>
        <w:rPr>
          <w:spacing w:val="-5"/>
        </w:rPr>
        <w:t xml:space="preserve"> </w:t>
      </w:r>
      <w:r>
        <w:t>and</w:t>
      </w:r>
      <w:r>
        <w:rPr>
          <w:spacing w:val="-3"/>
        </w:rPr>
        <w:t xml:space="preserve"> </w:t>
      </w:r>
      <w:r w:rsidR="00BC2AE4">
        <w:t>s</w:t>
      </w:r>
      <w:r>
        <w:t>tudents</w:t>
      </w:r>
      <w:r>
        <w:rPr>
          <w:spacing w:val="-7"/>
        </w:rPr>
        <w:t xml:space="preserve"> </w:t>
      </w:r>
      <w:r>
        <w:t>choose</w:t>
      </w:r>
      <w:r>
        <w:rPr>
          <w:spacing w:val="-2"/>
        </w:rPr>
        <w:t xml:space="preserve"> </w:t>
      </w:r>
      <w:r>
        <w:t>T</w:t>
      </w:r>
      <w:r w:rsidR="002D57CA">
        <w:t>he</w:t>
      </w:r>
      <w:r>
        <w:rPr>
          <w:spacing w:val="-4"/>
        </w:rPr>
        <w:t xml:space="preserve"> </w:t>
      </w:r>
      <w:r>
        <w:t>T</w:t>
      </w:r>
      <w:r w:rsidR="002D57CA">
        <w:t>he</w:t>
      </w:r>
      <w:r>
        <w:t>me</w:t>
      </w:r>
      <w:r>
        <w:rPr>
          <w:spacing w:val="-6"/>
        </w:rPr>
        <w:t xml:space="preserve"> </w:t>
      </w:r>
      <w:r>
        <w:t>from</w:t>
      </w:r>
      <w:r>
        <w:rPr>
          <w:spacing w:val="-4"/>
        </w:rPr>
        <w:t xml:space="preserve"> </w:t>
      </w:r>
      <w:r w:rsidR="00BC2AE4">
        <w:t>the</w:t>
      </w:r>
      <w:r>
        <w:rPr>
          <w:spacing w:val="-7"/>
        </w:rPr>
        <w:t xml:space="preserve"> </w:t>
      </w:r>
      <w:r>
        <w:t>posted</w:t>
      </w:r>
      <w:r>
        <w:rPr>
          <w:spacing w:val="-6"/>
        </w:rPr>
        <w:t xml:space="preserve"> </w:t>
      </w:r>
      <w:r>
        <w:t>issues.</w:t>
      </w:r>
      <w:r>
        <w:rPr>
          <w:spacing w:val="-5"/>
        </w:rPr>
        <w:t xml:space="preserve"> </w:t>
      </w:r>
      <w:r>
        <w:t>Each</w:t>
      </w:r>
      <w:r>
        <w:rPr>
          <w:spacing w:val="-5"/>
        </w:rPr>
        <w:t xml:space="preserve"> </w:t>
      </w:r>
      <w:r>
        <w:t>member</w:t>
      </w:r>
      <w:r>
        <w:rPr>
          <w:spacing w:val="-5"/>
        </w:rPr>
        <w:t xml:space="preserve"> </w:t>
      </w:r>
      <w:r>
        <w:t>faculty</w:t>
      </w:r>
      <w:r>
        <w:rPr>
          <w:spacing w:val="-5"/>
        </w:rPr>
        <w:t xml:space="preserve"> </w:t>
      </w:r>
      <w:r>
        <w:t>of</w:t>
      </w:r>
      <w:r>
        <w:rPr>
          <w:spacing w:val="-6"/>
        </w:rPr>
        <w:t xml:space="preserve"> </w:t>
      </w:r>
      <w:r>
        <w:t>Department, Former Faculty Member and EDIP member with a doctoral degree (DD) of T</w:t>
      </w:r>
      <w:r w:rsidR="002D57CA">
        <w:t>he</w:t>
      </w:r>
      <w:r>
        <w:t xml:space="preserve"> Department that teaches at P.M.S. declares</w:t>
      </w:r>
      <w:r>
        <w:rPr>
          <w:spacing w:val="15"/>
        </w:rPr>
        <w:t xml:space="preserve"> </w:t>
      </w:r>
      <w:r>
        <w:t>until</w:t>
      </w:r>
      <w:r>
        <w:rPr>
          <w:spacing w:val="18"/>
        </w:rPr>
        <w:t xml:space="preserve"> </w:t>
      </w:r>
      <w:r>
        <w:t>five</w:t>
      </w:r>
      <w:r>
        <w:rPr>
          <w:spacing w:val="15"/>
        </w:rPr>
        <w:t xml:space="preserve"> </w:t>
      </w:r>
      <w:r>
        <w:t>(5)</w:t>
      </w:r>
      <w:r>
        <w:rPr>
          <w:spacing w:val="18"/>
        </w:rPr>
        <w:t xml:space="preserve"> </w:t>
      </w:r>
      <w:r>
        <w:t>recommended</w:t>
      </w:r>
      <w:r>
        <w:rPr>
          <w:spacing w:val="17"/>
        </w:rPr>
        <w:t xml:space="preserve"> </w:t>
      </w:r>
      <w:r>
        <w:t>diplomatic issues</w:t>
      </w:r>
      <w:r>
        <w:rPr>
          <w:spacing w:val="16"/>
        </w:rPr>
        <w:t xml:space="preserve"> </w:t>
      </w:r>
      <w:r>
        <w:t>tasks</w:t>
      </w:r>
      <w:r>
        <w:rPr>
          <w:spacing w:val="18"/>
        </w:rPr>
        <w:t xml:space="preserve"> </w:t>
      </w:r>
      <w:r>
        <w:t>w</w:t>
      </w:r>
      <w:r w:rsidR="00BC2AE4">
        <w:t>hich</w:t>
      </w:r>
      <w:r>
        <w:rPr>
          <w:spacing w:val="18"/>
        </w:rPr>
        <w:t xml:space="preserve"> </w:t>
      </w:r>
      <w:r w:rsidR="00BC2AE4">
        <w:rPr>
          <w:spacing w:val="18"/>
        </w:rPr>
        <w:t>t</w:t>
      </w:r>
      <w:r w:rsidR="002D57CA">
        <w:t>he</w:t>
      </w:r>
      <w:r>
        <w:t>y belong</w:t>
      </w:r>
      <w:r>
        <w:rPr>
          <w:spacing w:val="16"/>
        </w:rPr>
        <w:t xml:space="preserve"> </w:t>
      </w:r>
      <w:r>
        <w:t xml:space="preserve">in </w:t>
      </w:r>
      <w:r w:rsidR="00BC2AE4">
        <w:t>the</w:t>
      </w:r>
      <w:r>
        <w:rPr>
          <w:spacing w:val="15"/>
        </w:rPr>
        <w:t xml:space="preserve"> </w:t>
      </w:r>
      <w:r>
        <w:t>cognitive</w:t>
      </w:r>
      <w:r>
        <w:rPr>
          <w:spacing w:val="15"/>
        </w:rPr>
        <w:t xml:space="preserve"> </w:t>
      </w:r>
      <w:r>
        <w:t>of</w:t>
      </w:r>
      <w:r>
        <w:rPr>
          <w:spacing w:val="18"/>
        </w:rPr>
        <w:t xml:space="preserve"> </w:t>
      </w:r>
      <w:r w:rsidR="00BC2AE4">
        <w:rPr>
          <w:spacing w:val="18"/>
        </w:rPr>
        <w:t xml:space="preserve">their </w:t>
      </w:r>
      <w:r w:rsidR="00BC2AE4">
        <w:t>specialty</w:t>
      </w:r>
      <w:r>
        <w:t>.</w:t>
      </w:r>
      <w:r>
        <w:rPr>
          <w:spacing w:val="18"/>
        </w:rPr>
        <w:t xml:space="preserve"> </w:t>
      </w:r>
      <w:r>
        <w:t>T</w:t>
      </w:r>
      <w:r w:rsidR="002D57CA">
        <w:t>he</w:t>
      </w:r>
      <w:r w:rsidR="00BC2AE4">
        <w:t xml:space="preserve"> </w:t>
      </w:r>
      <w:r w:rsidR="00000000">
        <w:t>s</w:t>
      </w:r>
      <w:r>
        <w:t>t</w:t>
      </w:r>
      <w:r w:rsidR="00000000">
        <w:t>uden</w:t>
      </w:r>
      <w:r>
        <w:t>t</w:t>
      </w:r>
      <w:r w:rsidR="00000000">
        <w:t xml:space="preserve">s may also propose specific </w:t>
      </w:r>
      <w:r>
        <w:t>t</w:t>
      </w:r>
      <w:r w:rsidR="00000000">
        <w:t xml:space="preserve">opics </w:t>
      </w:r>
      <w:r>
        <w:t>t</w:t>
      </w:r>
      <w:r w:rsidR="00000000">
        <w:t>ha</w:t>
      </w:r>
      <w:r>
        <w:t>t</w:t>
      </w:r>
      <w:r w:rsidR="00000000">
        <w:t xml:space="preserve"> concern </w:t>
      </w:r>
      <w:r>
        <w:t>T</w:t>
      </w:r>
      <w:r w:rsidR="002D57CA">
        <w:t>he</w:t>
      </w:r>
      <w:r w:rsidR="00000000">
        <w:t>ir in</w:t>
      </w:r>
      <w:r>
        <w:t>t</w:t>
      </w:r>
      <w:r w:rsidR="00000000">
        <w:t>eres</w:t>
      </w:r>
      <w:r>
        <w:t>t</w:t>
      </w:r>
      <w:r w:rsidR="00000000">
        <w:t>s wi</w:t>
      </w:r>
      <w:r>
        <w:t>t</w:t>
      </w:r>
      <w:r w:rsidR="00000000">
        <w:t xml:space="preserve">hin </w:t>
      </w:r>
      <w:r w:rsidR="00BC2AE4">
        <w:t>the</w:t>
      </w:r>
      <w:r w:rsidR="00000000">
        <w:t xml:space="preserve"> same deadline. In </w:t>
      </w:r>
      <w:r>
        <w:t>T</w:t>
      </w:r>
      <w:r w:rsidR="002D57CA">
        <w:t>he</w:t>
      </w:r>
      <w:r w:rsidR="00000000">
        <w:t xml:space="preserve"> even</w:t>
      </w:r>
      <w:r>
        <w:t>t</w:t>
      </w:r>
      <w:r w:rsidR="00000000">
        <w:t xml:space="preserve"> </w:t>
      </w:r>
      <w:r>
        <w:t>t</w:t>
      </w:r>
      <w:r w:rsidR="00000000">
        <w:t>ha</w:t>
      </w:r>
      <w:r>
        <w:t>t</w:t>
      </w:r>
      <w:r w:rsidR="00000000">
        <w:t xml:space="preserve"> several pos</w:t>
      </w:r>
      <w:r>
        <w:t>t</w:t>
      </w:r>
      <w:r w:rsidR="00000000">
        <w:t>gradua</w:t>
      </w:r>
      <w:r>
        <w:t>t</w:t>
      </w:r>
      <w:r w:rsidR="00000000">
        <w:t>e s</w:t>
      </w:r>
      <w:r>
        <w:t>t</w:t>
      </w:r>
      <w:r w:rsidR="00000000">
        <w:t>uden</w:t>
      </w:r>
      <w:r>
        <w:t>t</w:t>
      </w:r>
      <w:r w:rsidR="00000000">
        <w:t xml:space="preserve">s choose </w:t>
      </w:r>
      <w:r w:rsidR="00BC2AE4">
        <w:t>the</w:t>
      </w:r>
      <w:r w:rsidR="00000000">
        <w:t xml:space="preserve"> same </w:t>
      </w:r>
      <w:r>
        <w:t>t</w:t>
      </w:r>
      <w:r w:rsidR="00000000">
        <w:t xml:space="preserve">opic, </w:t>
      </w:r>
      <w:r w:rsidR="00BC2AE4">
        <w:t>their</w:t>
      </w:r>
      <w:r w:rsidR="00000000">
        <w:t xml:space="preserve"> supervisor</w:t>
      </w:r>
      <w:r w:rsidR="00000000">
        <w:rPr>
          <w:spacing w:val="-10"/>
        </w:rPr>
        <w:t xml:space="preserve"> </w:t>
      </w:r>
      <w:r w:rsidR="00000000">
        <w:t>specific</w:t>
      </w:r>
      <w:r w:rsidR="00000000">
        <w:rPr>
          <w:spacing w:val="-9"/>
        </w:rPr>
        <w:t xml:space="preserve"> </w:t>
      </w:r>
      <w:r w:rsidR="00000000">
        <w:t>subjec</w:t>
      </w:r>
      <w:r>
        <w:t>t</w:t>
      </w:r>
      <w:r w:rsidR="00000000">
        <w:rPr>
          <w:spacing w:val="-14"/>
        </w:rPr>
        <w:t xml:space="preserve"> </w:t>
      </w:r>
      <w:r w:rsidR="00BC2AE4">
        <w:t>has</w:t>
      </w:r>
      <w:r w:rsidR="00000000">
        <w:t xml:space="preserve"> go</w:t>
      </w:r>
      <w:r>
        <w:t>t</w:t>
      </w:r>
      <w:r w:rsidR="00000000">
        <w:rPr>
          <w:spacing w:val="-11"/>
        </w:rPr>
        <w:t xml:space="preserve"> </w:t>
      </w:r>
      <w:r w:rsidR="00BC2AE4">
        <w:t>the</w:t>
      </w:r>
      <w:r w:rsidR="00000000">
        <w:rPr>
          <w:spacing w:val="-10"/>
        </w:rPr>
        <w:t xml:space="preserve"> </w:t>
      </w:r>
      <w:r w:rsidR="00000000">
        <w:t>responsibili</w:t>
      </w:r>
      <w:r>
        <w:t>t</w:t>
      </w:r>
      <w:r w:rsidR="00000000">
        <w:t>y</w:t>
      </w:r>
      <w:r w:rsidR="00000000">
        <w:rPr>
          <w:spacing w:val="-11"/>
        </w:rPr>
        <w:t xml:space="preserve"> </w:t>
      </w:r>
      <w:r>
        <w:t>t</w:t>
      </w:r>
      <w:r w:rsidR="00000000">
        <w:t>o</w:t>
      </w:r>
      <w:r w:rsidR="00000000">
        <w:rPr>
          <w:spacing w:val="-11"/>
        </w:rPr>
        <w:t xml:space="preserve"> </w:t>
      </w:r>
      <w:r w:rsidR="00000000">
        <w:t>arrange</w:t>
      </w:r>
      <w:r w:rsidR="00000000">
        <w:rPr>
          <w:spacing w:val="-9"/>
        </w:rPr>
        <w:t xml:space="preserve"> </w:t>
      </w:r>
      <w:r w:rsidR="00BC2AE4">
        <w:t>t</w:t>
      </w:r>
      <w:r w:rsidR="002D57CA">
        <w:t>he</w:t>
      </w:r>
      <w:r w:rsidR="00000000">
        <w:rPr>
          <w:spacing w:val="-11"/>
        </w:rPr>
        <w:t xml:space="preserve"> </w:t>
      </w:r>
      <w:r w:rsidR="00000000">
        <w:t>issue.</w:t>
      </w:r>
    </w:p>
    <w:p w14:paraId="5E695E5B" w14:textId="25EF5E3F" w:rsidR="00867F92" w:rsidRDefault="00B91793">
      <w:pPr>
        <w:pStyle w:val="a5"/>
        <w:numPr>
          <w:ilvl w:val="0"/>
          <w:numId w:val="234"/>
        </w:numPr>
        <w:tabs>
          <w:tab w:val="left" w:pos="482"/>
          <w:tab w:val="left" w:pos="549"/>
        </w:tabs>
        <w:spacing w:before="59" w:line="360" w:lineRule="auto"/>
        <w:ind w:left="549" w:right="551" w:hanging="284"/>
        <w:jc w:val="both"/>
      </w:pPr>
      <w:r>
        <w:t>T</w:t>
      </w:r>
      <w:r w:rsidR="00BC2AE4">
        <w:t>he</w:t>
      </w:r>
      <w:r>
        <w:rPr>
          <w:spacing w:val="-6"/>
        </w:rPr>
        <w:t xml:space="preserve"> </w:t>
      </w:r>
      <w:r>
        <w:t>IN.</w:t>
      </w:r>
      <w:r>
        <w:rPr>
          <w:spacing w:val="-7"/>
        </w:rPr>
        <w:t xml:space="preserve"> </w:t>
      </w:r>
      <w:r>
        <w:t>later</w:t>
      </w:r>
      <w:r>
        <w:rPr>
          <w:spacing w:val="-4"/>
        </w:rPr>
        <w:t xml:space="preserve"> </w:t>
      </w:r>
      <w:r>
        <w:t>from</w:t>
      </w:r>
      <w:r>
        <w:rPr>
          <w:spacing w:val="-5"/>
        </w:rPr>
        <w:t xml:space="preserve"> </w:t>
      </w:r>
      <w:r w:rsidR="00BC2AE4">
        <w:t>a</w:t>
      </w:r>
      <w:r>
        <w:t>pplication</w:t>
      </w:r>
      <w:r>
        <w:rPr>
          <w:spacing w:val="-5"/>
        </w:rPr>
        <w:t xml:space="preserve"> </w:t>
      </w:r>
      <w:r>
        <w:t>of</w:t>
      </w:r>
      <w:r>
        <w:rPr>
          <w:spacing w:val="-5"/>
        </w:rPr>
        <w:t xml:space="preserve"> </w:t>
      </w:r>
      <w:r>
        <w:t>candidate,</w:t>
      </w:r>
      <w:r>
        <w:rPr>
          <w:spacing w:val="-5"/>
        </w:rPr>
        <w:t xml:space="preserve"> </w:t>
      </w:r>
      <w:r>
        <w:t>in</w:t>
      </w:r>
      <w:r>
        <w:rPr>
          <w:spacing w:val="-3"/>
        </w:rPr>
        <w:t xml:space="preserve"> </w:t>
      </w:r>
      <w:r>
        <w:t>who</w:t>
      </w:r>
      <w:r>
        <w:rPr>
          <w:spacing w:val="-5"/>
        </w:rPr>
        <w:t xml:space="preserve"> </w:t>
      </w:r>
      <w:r>
        <w:t>is written</w:t>
      </w:r>
      <w:r>
        <w:rPr>
          <w:spacing w:val="-4"/>
        </w:rPr>
        <w:t xml:space="preserve"> </w:t>
      </w:r>
      <w:r w:rsidR="00BC2AE4">
        <w:t>t</w:t>
      </w:r>
      <w:r w:rsidR="002D57CA">
        <w:t>he</w:t>
      </w:r>
      <w:r>
        <w:rPr>
          <w:spacing w:val="-5"/>
        </w:rPr>
        <w:t xml:space="preserve"> </w:t>
      </w:r>
      <w:r>
        <w:t>proposed</w:t>
      </w:r>
      <w:r>
        <w:rPr>
          <w:spacing w:val="-6"/>
        </w:rPr>
        <w:t xml:space="preserve"> </w:t>
      </w:r>
      <w:r>
        <w:t>title</w:t>
      </w:r>
      <w:r>
        <w:rPr>
          <w:spacing w:val="-5"/>
        </w:rPr>
        <w:t xml:space="preserve"> </w:t>
      </w:r>
      <w:r w:rsidR="00BC2AE4">
        <w:t xml:space="preserve">of </w:t>
      </w:r>
      <w:r w:rsidR="00BC2AE4">
        <w:rPr>
          <w:spacing w:val="-6"/>
        </w:rPr>
        <w:t>diplomatic</w:t>
      </w:r>
      <w:r>
        <w:rPr>
          <w:spacing w:val="-6"/>
        </w:rPr>
        <w:t xml:space="preserve"> </w:t>
      </w:r>
      <w:r w:rsidR="00BC2AE4">
        <w:t>thesis</w:t>
      </w:r>
      <w:r>
        <w:t xml:space="preserve"> and </w:t>
      </w:r>
      <w:r w:rsidR="00BC2AE4">
        <w:t>t</w:t>
      </w:r>
      <w:r w:rsidR="002D57CA">
        <w:t>he</w:t>
      </w:r>
      <w:r>
        <w:t xml:space="preserve"> proposed supervisor and to which a protocol of </w:t>
      </w:r>
      <w:r w:rsidR="00BC2AE4">
        <w:t>t</w:t>
      </w:r>
      <w:r w:rsidR="002D57CA">
        <w:t>he</w:t>
      </w:r>
      <w:r>
        <w:t xml:space="preserve"> proposed work is attached, approves </w:t>
      </w:r>
      <w:r w:rsidR="00BC2AE4">
        <w:t>t</w:t>
      </w:r>
      <w:r w:rsidR="002D57CA">
        <w:t>he</w:t>
      </w:r>
      <w:r>
        <w:t xml:space="preserve"> appointment</w:t>
      </w:r>
      <w:r>
        <w:rPr>
          <w:spacing w:val="-1"/>
        </w:rPr>
        <w:t xml:space="preserve"> </w:t>
      </w:r>
      <w:r>
        <w:t xml:space="preserve">of </w:t>
      </w:r>
      <w:r w:rsidR="00BC2AE4">
        <w:t>t</w:t>
      </w:r>
      <w:r w:rsidR="002D57CA">
        <w:t>he</w:t>
      </w:r>
      <w:r>
        <w:t xml:space="preserve"> supervisor</w:t>
      </w:r>
      <w:r>
        <w:rPr>
          <w:spacing w:val="-2"/>
        </w:rPr>
        <w:t xml:space="preserve"> </w:t>
      </w:r>
      <w:r>
        <w:t xml:space="preserve">and </w:t>
      </w:r>
      <w:r w:rsidR="00BC2AE4">
        <w:t>t</w:t>
      </w:r>
      <w:r w:rsidR="002D57CA">
        <w:t>he</w:t>
      </w:r>
      <w:r>
        <w:rPr>
          <w:spacing w:val="-2"/>
        </w:rPr>
        <w:t xml:space="preserve"> </w:t>
      </w:r>
      <w:r>
        <w:t xml:space="preserve">formation of </w:t>
      </w:r>
      <w:r w:rsidR="00BC2AE4">
        <w:t>t</w:t>
      </w:r>
      <w:r w:rsidR="002D57CA">
        <w:t>he</w:t>
      </w:r>
      <w:r>
        <w:t xml:space="preserve"> three-member body</w:t>
      </w:r>
      <w:r>
        <w:rPr>
          <w:spacing w:val="-1"/>
        </w:rPr>
        <w:t xml:space="preserve"> </w:t>
      </w:r>
      <w:r>
        <w:t>examination</w:t>
      </w:r>
      <w:r>
        <w:rPr>
          <w:spacing w:val="-2"/>
        </w:rPr>
        <w:t xml:space="preserve"> </w:t>
      </w:r>
      <w:r>
        <w:t>committee.</w:t>
      </w:r>
      <w:r>
        <w:rPr>
          <w:spacing w:val="-1"/>
        </w:rPr>
        <w:t xml:space="preserve"> </w:t>
      </w:r>
      <w:r>
        <w:t>T</w:t>
      </w:r>
      <w:r w:rsidR="002D57CA">
        <w:t>he</w:t>
      </w:r>
      <w:r>
        <w:t xml:space="preserve"> student's application</w:t>
      </w:r>
      <w:r>
        <w:rPr>
          <w:spacing w:val="-1"/>
        </w:rPr>
        <w:t xml:space="preserve"> </w:t>
      </w:r>
      <w:r>
        <w:t>should have</w:t>
      </w:r>
      <w:r>
        <w:rPr>
          <w:spacing w:val="-1"/>
        </w:rPr>
        <w:t xml:space="preserve"> </w:t>
      </w:r>
      <w:r w:rsidR="00BC2AE4">
        <w:t>the</w:t>
      </w:r>
      <w:r>
        <w:rPr>
          <w:spacing w:val="-1"/>
        </w:rPr>
        <w:t xml:space="preserve"> </w:t>
      </w:r>
      <w:r>
        <w:t>approval</w:t>
      </w:r>
      <w:r>
        <w:rPr>
          <w:spacing w:val="-2"/>
        </w:rPr>
        <w:t xml:space="preserve"> </w:t>
      </w:r>
      <w:r>
        <w:t>of</w:t>
      </w:r>
      <w:r>
        <w:rPr>
          <w:spacing w:val="-1"/>
        </w:rPr>
        <w:t xml:space="preserve"> </w:t>
      </w:r>
      <w:r>
        <w:t>proposed</w:t>
      </w:r>
      <w:r>
        <w:rPr>
          <w:spacing w:val="-3"/>
        </w:rPr>
        <w:t xml:space="preserve"> </w:t>
      </w:r>
      <w:r>
        <w:t>supervisors.</w:t>
      </w:r>
      <w:r>
        <w:rPr>
          <w:spacing w:val="-2"/>
        </w:rPr>
        <w:t xml:space="preserve"> </w:t>
      </w:r>
      <w:r>
        <w:t>T</w:t>
      </w:r>
      <w:r w:rsidR="002D57CA">
        <w:t>he</w:t>
      </w:r>
      <w:r>
        <w:rPr>
          <w:spacing w:val="-2"/>
        </w:rPr>
        <w:t xml:space="preserve"> </w:t>
      </w:r>
      <w:r>
        <w:t>applications</w:t>
      </w:r>
      <w:r>
        <w:rPr>
          <w:spacing w:val="-2"/>
        </w:rPr>
        <w:t xml:space="preserve"> </w:t>
      </w:r>
      <w:r>
        <w:t>of</w:t>
      </w:r>
      <w:r>
        <w:rPr>
          <w:spacing w:val="-1"/>
        </w:rPr>
        <w:t xml:space="preserve"> </w:t>
      </w:r>
      <w:r>
        <w:t>students</w:t>
      </w:r>
      <w:r>
        <w:rPr>
          <w:spacing w:val="-1"/>
        </w:rPr>
        <w:t xml:space="preserve"> </w:t>
      </w:r>
      <w:r>
        <w:t>are deposited</w:t>
      </w:r>
      <w:r>
        <w:rPr>
          <w:spacing w:val="-2"/>
        </w:rPr>
        <w:t xml:space="preserve"> </w:t>
      </w:r>
      <w:r>
        <w:t>at</w:t>
      </w:r>
      <w:r>
        <w:rPr>
          <w:spacing w:val="-2"/>
        </w:rPr>
        <w:t xml:space="preserve"> </w:t>
      </w:r>
      <w:r>
        <w:t>Secretariat</w:t>
      </w:r>
      <w:r>
        <w:rPr>
          <w:spacing w:val="-2"/>
        </w:rPr>
        <w:t xml:space="preserve"> </w:t>
      </w:r>
      <w:r>
        <w:t>of</w:t>
      </w:r>
      <w:r>
        <w:rPr>
          <w:spacing w:val="-1"/>
        </w:rPr>
        <w:t xml:space="preserve"> </w:t>
      </w:r>
      <w:r>
        <w:t xml:space="preserve">P.M.S. at </w:t>
      </w:r>
      <w:r w:rsidR="00BC2AE4">
        <w:t>the</w:t>
      </w:r>
      <w:r>
        <w:t xml:space="preserve"> latest until </w:t>
      </w:r>
      <w:r w:rsidR="00BC2AE4">
        <w:t>the</w:t>
      </w:r>
      <w:r>
        <w:t xml:space="preserve"> start of </w:t>
      </w:r>
      <w:r>
        <w:lastRenderedPageBreak/>
        <w:t xml:space="preserve">4th semester of </w:t>
      </w:r>
      <w:r w:rsidR="00BC2AE4">
        <w:t>t</w:t>
      </w:r>
      <w:r w:rsidR="002D57CA">
        <w:t>he</w:t>
      </w:r>
      <w:r>
        <w:t>ir studies. T</w:t>
      </w:r>
      <w:r w:rsidR="002D57CA">
        <w:t>he</w:t>
      </w:r>
      <w:r>
        <w:t xml:space="preserve"> list with </w:t>
      </w:r>
      <w:r w:rsidR="00BC2AE4">
        <w:t>t</w:t>
      </w:r>
      <w:r w:rsidR="002D57CA">
        <w:t>he</w:t>
      </w:r>
      <w:r>
        <w:t xml:space="preserve"> titles of </w:t>
      </w:r>
      <w:r w:rsidR="006F713C">
        <w:t>the</w:t>
      </w:r>
      <w:r>
        <w:t xml:space="preserve"> diploma T</w:t>
      </w:r>
      <w:r w:rsidR="002D57CA">
        <w:t>he</w:t>
      </w:r>
      <w:r>
        <w:t>s</w:t>
      </w:r>
      <w:r w:rsidR="006F713C">
        <w:t>i</w:t>
      </w:r>
      <w:r>
        <w:t xml:space="preserve">s and </w:t>
      </w:r>
      <w:r w:rsidR="006F713C">
        <w:t>t</w:t>
      </w:r>
      <w:r w:rsidR="002D57CA">
        <w:t>he</w:t>
      </w:r>
      <w:r>
        <w:t xml:space="preserve"> corresponding three-member examination committees are posted on T</w:t>
      </w:r>
      <w:r w:rsidR="002D57CA">
        <w:t>he</w:t>
      </w:r>
      <w:r>
        <w:t xml:space="preserve"> DIPLOMATES course page in T</w:t>
      </w:r>
      <w:r w:rsidR="002D57CA">
        <w:t>he</w:t>
      </w:r>
      <w:r>
        <w:t xml:space="preserve"> Moodle of T</w:t>
      </w:r>
      <w:r w:rsidR="002D57CA">
        <w:t>he</w:t>
      </w:r>
      <w:r>
        <w:t xml:space="preserve"> P.M.S.</w:t>
      </w:r>
    </w:p>
    <w:p w14:paraId="0B55A1ED" w14:textId="52BEAC30" w:rsidR="00867F92" w:rsidRDefault="006F713C">
      <w:pPr>
        <w:pStyle w:val="a5"/>
        <w:numPr>
          <w:ilvl w:val="0"/>
          <w:numId w:val="234"/>
        </w:numPr>
        <w:tabs>
          <w:tab w:val="left" w:pos="486"/>
        </w:tabs>
        <w:spacing w:before="61"/>
        <w:ind w:left="486" w:hanging="220"/>
        <w:jc w:val="both"/>
        <w:rPr>
          <w:b/>
        </w:rPr>
      </w:pPr>
      <w:r>
        <w:rPr>
          <w:b/>
        </w:rPr>
        <w:t>Supervisor of the</w:t>
      </w:r>
      <w:r w:rsidR="00000000">
        <w:rPr>
          <w:b/>
          <w:spacing w:val="-8"/>
        </w:rPr>
        <w:t xml:space="preserve"> </w:t>
      </w:r>
      <w:r w:rsidR="00000000">
        <w:rPr>
          <w:b/>
        </w:rPr>
        <w:t>Mas</w:t>
      </w:r>
      <w:r w:rsidR="00B91793">
        <w:rPr>
          <w:b/>
        </w:rPr>
        <w:t>t</w:t>
      </w:r>
      <w:r w:rsidR="00000000">
        <w:rPr>
          <w:b/>
        </w:rPr>
        <w:t xml:space="preserve">er </w:t>
      </w:r>
      <w:r w:rsidR="00000000">
        <w:rPr>
          <w:b/>
          <w:smallCaps/>
        </w:rPr>
        <w:t xml:space="preserve">'s </w:t>
      </w:r>
      <w:r>
        <w:rPr>
          <w:b/>
        </w:rPr>
        <w:t>Thesis</w:t>
      </w:r>
      <w:r w:rsidR="00000000">
        <w:rPr>
          <w:b/>
          <w:spacing w:val="-7"/>
        </w:rPr>
        <w:t xml:space="preserve"> </w:t>
      </w:r>
      <w:r w:rsidR="00000000">
        <w:rPr>
          <w:b/>
        </w:rPr>
        <w:t>-</w:t>
      </w:r>
      <w:r w:rsidR="00000000">
        <w:rPr>
          <w:b/>
          <w:spacing w:val="-7"/>
        </w:rPr>
        <w:t xml:space="preserve"> </w:t>
      </w:r>
      <w:r w:rsidR="00B91793">
        <w:rPr>
          <w:b/>
        </w:rPr>
        <w:t>T</w:t>
      </w:r>
      <w:r w:rsidR="00000000">
        <w:rPr>
          <w:b/>
        </w:rPr>
        <w:t xml:space="preserve">hree </w:t>
      </w:r>
      <w:r>
        <w:rPr>
          <w:b/>
          <w:smallCaps/>
        </w:rPr>
        <w:t>members</w:t>
      </w:r>
      <w:r w:rsidR="00000000">
        <w:rPr>
          <w:b/>
        </w:rPr>
        <w:t>​</w:t>
      </w:r>
      <w:r w:rsidR="00000000">
        <w:rPr>
          <w:b/>
          <w:spacing w:val="-8"/>
        </w:rPr>
        <w:t xml:space="preserve"> </w:t>
      </w:r>
      <w:r w:rsidR="00000000">
        <w:rPr>
          <w:b/>
        </w:rPr>
        <w:t>Examina</w:t>
      </w:r>
      <w:r w:rsidR="00B91793">
        <w:rPr>
          <w:b/>
        </w:rPr>
        <w:t>t</w:t>
      </w:r>
      <w:r w:rsidR="00000000">
        <w:rPr>
          <w:b/>
        </w:rPr>
        <w:t>ion</w:t>
      </w:r>
      <w:r w:rsidR="00000000">
        <w:rPr>
          <w:b/>
          <w:smallCaps/>
        </w:rPr>
        <w:t>​</w:t>
      </w:r>
      <w:r w:rsidR="00000000">
        <w:rPr>
          <w:b/>
        </w:rPr>
        <w:t>​</w:t>
      </w:r>
      <w:r w:rsidR="00000000">
        <w:rPr>
          <w:b/>
          <w:spacing w:val="-9"/>
        </w:rPr>
        <w:t xml:space="preserve"> </w:t>
      </w:r>
      <w:r>
        <w:rPr>
          <w:b/>
          <w:spacing w:val="-2"/>
        </w:rPr>
        <w:t>Committee</w:t>
      </w:r>
    </w:p>
    <w:p w14:paraId="6F31C4E8" w14:textId="7DAF5355" w:rsidR="00867F92" w:rsidRDefault="00B91793">
      <w:pPr>
        <w:pStyle w:val="a3"/>
        <w:spacing w:before="186" w:line="360" w:lineRule="auto"/>
        <w:ind w:left="549" w:right="551"/>
        <w:jc w:val="both"/>
      </w:pPr>
      <w:r>
        <w:t>T</w:t>
      </w:r>
      <w:r w:rsidR="002D57CA">
        <w:t>he</w:t>
      </w:r>
      <w:r>
        <w:t xml:space="preserve"> supervisor of Master's T</w:t>
      </w:r>
      <w:r w:rsidR="002D57CA">
        <w:t>he</w:t>
      </w:r>
      <w:r>
        <w:t xml:space="preserve">sis is a </w:t>
      </w:r>
      <w:r w:rsidR="001D557F">
        <w:t>professor</w:t>
      </w:r>
      <w:r>
        <w:t xml:space="preserve"> of </w:t>
      </w:r>
      <w:r w:rsidR="006F713C">
        <w:t>the</w:t>
      </w:r>
      <w:r>
        <w:t xml:space="preserve"> relevant P.M.S., a member of </w:t>
      </w:r>
      <w:r w:rsidR="00A91322" w:rsidRPr="00A91322">
        <w:t>the</w:t>
      </w:r>
      <w:r>
        <w:t xml:space="preserve"> D.E.P. or retired member of D.E.P. or member of E.D.I.P. holder of D.D., from T</w:t>
      </w:r>
      <w:r w:rsidR="002D57CA">
        <w:t>he</w:t>
      </w:r>
      <w:r>
        <w:t xml:space="preserve"> Department of Public Health Policy of T</w:t>
      </w:r>
      <w:r w:rsidR="002D57CA">
        <w:t>he</w:t>
      </w:r>
      <w:r>
        <w:t xml:space="preserve"> University of West Attica. T</w:t>
      </w:r>
      <w:r w:rsidR="002D57CA">
        <w:t>he</w:t>
      </w:r>
      <w:r>
        <w:t xml:space="preserve"> supervisor is a member of </w:t>
      </w:r>
      <w:r w:rsidR="006F713C">
        <w:t>the</w:t>
      </w:r>
      <w:r>
        <w:t xml:space="preserve"> three-member examination committee. For T</w:t>
      </w:r>
      <w:r w:rsidR="002D57CA">
        <w:t>he</w:t>
      </w:r>
      <w:r>
        <w:t xml:space="preserve"> definition of three members</w:t>
      </w:r>
      <w:r>
        <w:rPr>
          <w:spacing w:val="-2"/>
        </w:rPr>
        <w:t xml:space="preserve"> </w:t>
      </w:r>
      <w:r>
        <w:t>examination</w:t>
      </w:r>
      <w:r>
        <w:rPr>
          <w:spacing w:val="-3"/>
        </w:rPr>
        <w:t xml:space="preserve"> </w:t>
      </w:r>
      <w:r>
        <w:t>committee</w:t>
      </w:r>
      <w:r>
        <w:rPr>
          <w:spacing w:val="-3"/>
        </w:rPr>
        <w:t xml:space="preserve"> </w:t>
      </w:r>
      <w:r w:rsidR="00A91322" w:rsidRPr="00A91322">
        <w:t>the</w:t>
      </w:r>
      <w:r>
        <w:rPr>
          <w:spacing w:val="-3"/>
        </w:rPr>
        <w:t xml:space="preserve"> </w:t>
      </w:r>
      <w:r>
        <w:t>Coordination</w:t>
      </w:r>
      <w:r>
        <w:rPr>
          <w:spacing w:val="-2"/>
        </w:rPr>
        <w:t xml:space="preserve"> </w:t>
      </w:r>
      <w:r>
        <w:t>Commission,</w:t>
      </w:r>
      <w:r>
        <w:rPr>
          <w:spacing w:val="-2"/>
        </w:rPr>
        <w:t xml:space="preserve"> </w:t>
      </w:r>
      <w:r>
        <w:t>in</w:t>
      </w:r>
      <w:r>
        <w:rPr>
          <w:spacing w:val="-1"/>
        </w:rPr>
        <w:t xml:space="preserve"> </w:t>
      </w:r>
      <w:r>
        <w:t>decision,</w:t>
      </w:r>
      <w:r>
        <w:rPr>
          <w:spacing w:val="-2"/>
        </w:rPr>
        <w:t xml:space="preserve"> </w:t>
      </w:r>
      <w:r>
        <w:t>takes</w:t>
      </w:r>
      <w:r>
        <w:rPr>
          <w:spacing w:val="-1"/>
        </w:rPr>
        <w:t xml:space="preserve"> </w:t>
      </w:r>
      <w:r>
        <w:t>into account</w:t>
      </w:r>
      <w:r>
        <w:rPr>
          <w:spacing w:val="-4"/>
        </w:rPr>
        <w:t xml:space="preserve"> </w:t>
      </w:r>
      <w:r>
        <w:t>relevant</w:t>
      </w:r>
      <w:r>
        <w:rPr>
          <w:spacing w:val="-2"/>
        </w:rPr>
        <w:t xml:space="preserve"> </w:t>
      </w:r>
      <w:r>
        <w:t>proposal</w:t>
      </w:r>
      <w:r>
        <w:rPr>
          <w:spacing w:val="-2"/>
        </w:rPr>
        <w:t xml:space="preserve"> </w:t>
      </w:r>
      <w:r>
        <w:t xml:space="preserve">of </w:t>
      </w:r>
      <w:r w:rsidR="00A91322" w:rsidRPr="00A91322">
        <w:t>the</w:t>
      </w:r>
      <w:r>
        <w:t xml:space="preserve"> Supervisor</w:t>
      </w:r>
      <w:r>
        <w:rPr>
          <w:spacing w:val="-1"/>
        </w:rPr>
        <w:t xml:space="preserve"> </w:t>
      </w:r>
      <w:r>
        <w:t>for</w:t>
      </w:r>
      <w:r>
        <w:rPr>
          <w:spacing w:val="-1"/>
        </w:rPr>
        <w:t xml:space="preserve"> </w:t>
      </w:r>
      <w:r w:rsidR="00A91322">
        <w:t>t</w:t>
      </w:r>
      <w:r w:rsidR="002D57CA">
        <w:t>he</w:t>
      </w:r>
      <w:r>
        <w:rPr>
          <w:spacing w:val="-2"/>
        </w:rPr>
        <w:t xml:space="preserve"> </w:t>
      </w:r>
      <w:r>
        <w:t>but</w:t>
      </w:r>
      <w:r>
        <w:rPr>
          <w:spacing w:val="-4"/>
        </w:rPr>
        <w:t xml:space="preserve"> </w:t>
      </w:r>
      <w:r>
        <w:t>two</w:t>
      </w:r>
      <w:r>
        <w:rPr>
          <w:spacing w:val="-2"/>
        </w:rPr>
        <w:t xml:space="preserve"> </w:t>
      </w:r>
      <w:r>
        <w:t>(2) members</w:t>
      </w:r>
      <w:r w:rsidR="00A91322">
        <w:t>.</w:t>
      </w:r>
      <w:r>
        <w:rPr>
          <w:spacing w:val="-1"/>
        </w:rPr>
        <w:t xml:space="preserve"> </w:t>
      </w:r>
      <w:r>
        <w:t>T</w:t>
      </w:r>
      <w:r w:rsidR="002D57CA">
        <w:t>he</w:t>
      </w:r>
      <w:r>
        <w:rPr>
          <w:spacing w:val="-3"/>
        </w:rPr>
        <w:t xml:space="preserve"> </w:t>
      </w:r>
      <w:r>
        <w:t>three members</w:t>
      </w:r>
      <w:r>
        <w:rPr>
          <w:spacing w:val="-4"/>
        </w:rPr>
        <w:t xml:space="preserve"> </w:t>
      </w:r>
      <w:r>
        <w:t>examination</w:t>
      </w:r>
      <w:r>
        <w:rPr>
          <w:spacing w:val="-2"/>
        </w:rPr>
        <w:t xml:space="preserve"> </w:t>
      </w:r>
      <w:r>
        <w:t>committee,</w:t>
      </w:r>
      <w:r>
        <w:rPr>
          <w:spacing w:val="-1"/>
        </w:rPr>
        <w:t xml:space="preserve"> </w:t>
      </w:r>
      <w:r>
        <w:t>wh</w:t>
      </w:r>
      <w:r w:rsidR="006F713C">
        <w:t>o</w:t>
      </w:r>
      <w:r>
        <w:rPr>
          <w:spacing w:val="-3"/>
        </w:rPr>
        <w:t xml:space="preserve"> </w:t>
      </w:r>
      <w:r>
        <w:t>is</w:t>
      </w:r>
      <w:r>
        <w:rPr>
          <w:spacing w:val="-1"/>
        </w:rPr>
        <w:t xml:space="preserve"> </w:t>
      </w:r>
      <w:r>
        <w:t>possible</w:t>
      </w:r>
      <w:r>
        <w:rPr>
          <w:spacing w:val="-1"/>
        </w:rPr>
        <w:t xml:space="preserve"> </w:t>
      </w:r>
      <w:r>
        <w:t>to</w:t>
      </w:r>
      <w:r>
        <w:rPr>
          <w:spacing w:val="-2"/>
        </w:rPr>
        <w:t xml:space="preserve"> </w:t>
      </w:r>
      <w:r w:rsidR="006F713C">
        <w:t>be</w:t>
      </w:r>
      <w:r>
        <w:t xml:space="preserve"> a member of D.E.P. of </w:t>
      </w:r>
      <w:r w:rsidR="006F713C">
        <w:t>this</w:t>
      </w:r>
      <w:r>
        <w:t xml:space="preserve"> Department or </w:t>
      </w:r>
      <w:r w:rsidR="006F713C">
        <w:t>another</w:t>
      </w:r>
      <w:r>
        <w:t xml:space="preserve"> </w:t>
      </w:r>
      <w:r w:rsidR="006F713C">
        <w:t xml:space="preserve">university </w:t>
      </w:r>
      <w:r>
        <w:t xml:space="preserve">or Doctoral </w:t>
      </w:r>
      <w:r w:rsidR="00D40000">
        <w:t>Researcher</w:t>
      </w:r>
      <w:r>
        <w:t xml:space="preserve"> of Research Institutions or Doctoral member of a Public Organization. In any case, provision must be made for at least two (2) members of </w:t>
      </w:r>
      <w:r w:rsidR="00A91322">
        <w:t>t</w:t>
      </w:r>
      <w:r w:rsidR="002D57CA">
        <w:t>he</w:t>
      </w:r>
      <w:r>
        <w:t xml:space="preserve"> Commission</w:t>
      </w:r>
      <w:r>
        <w:rPr>
          <w:spacing w:val="-2"/>
        </w:rPr>
        <w:t xml:space="preserve"> </w:t>
      </w:r>
      <w:r>
        <w:t>to</w:t>
      </w:r>
      <w:r>
        <w:rPr>
          <w:spacing w:val="-2"/>
        </w:rPr>
        <w:t xml:space="preserve"> </w:t>
      </w:r>
      <w:r>
        <w:t>is</w:t>
      </w:r>
      <w:r>
        <w:rPr>
          <w:spacing w:val="-1"/>
        </w:rPr>
        <w:t xml:space="preserve"> </w:t>
      </w:r>
      <w:r>
        <w:t>members</w:t>
      </w:r>
      <w:r>
        <w:rPr>
          <w:spacing w:val="-1"/>
        </w:rPr>
        <w:t xml:space="preserve"> </w:t>
      </w:r>
      <w:r>
        <w:t xml:space="preserve">D.E.P. of </w:t>
      </w:r>
      <w:r w:rsidR="006F713C">
        <w:t>the</w:t>
      </w:r>
      <w:r>
        <w:t xml:space="preserve"> familiar</w:t>
      </w:r>
      <w:r>
        <w:rPr>
          <w:spacing w:val="-2"/>
        </w:rPr>
        <w:t xml:space="preserve"> </w:t>
      </w:r>
      <w:r>
        <w:t>Department.</w:t>
      </w:r>
      <w:r>
        <w:rPr>
          <w:spacing w:val="-1"/>
        </w:rPr>
        <w:t xml:space="preserve"> </w:t>
      </w:r>
      <w:r>
        <w:t>T</w:t>
      </w:r>
      <w:r w:rsidR="002D57CA">
        <w:t>he</w:t>
      </w:r>
      <w:r>
        <w:rPr>
          <w:spacing w:val="-2"/>
        </w:rPr>
        <w:t xml:space="preserve"> </w:t>
      </w:r>
      <w:r>
        <w:t>three members</w:t>
      </w:r>
      <w:r>
        <w:rPr>
          <w:spacing w:val="-2"/>
        </w:rPr>
        <w:t xml:space="preserve"> </w:t>
      </w:r>
      <w:r>
        <w:t>examination</w:t>
      </w:r>
      <w:r>
        <w:rPr>
          <w:spacing w:val="-5"/>
        </w:rPr>
        <w:t xml:space="preserve"> </w:t>
      </w:r>
      <w:r>
        <w:t>committee</w:t>
      </w:r>
      <w:r>
        <w:rPr>
          <w:spacing w:val="-2"/>
        </w:rPr>
        <w:t xml:space="preserve"> </w:t>
      </w:r>
      <w:r>
        <w:t>must</w:t>
      </w:r>
      <w:r>
        <w:rPr>
          <w:spacing w:val="-3"/>
        </w:rPr>
        <w:t xml:space="preserve"> </w:t>
      </w:r>
      <w:r>
        <w:t xml:space="preserve">have </w:t>
      </w:r>
      <w:r w:rsidR="006F713C">
        <w:t>the</w:t>
      </w:r>
      <w:r>
        <w:t xml:space="preserve"> same or related scientific specialty as </w:t>
      </w:r>
      <w:r w:rsidR="006F713C">
        <w:t>the</w:t>
      </w:r>
      <w:r>
        <w:t xml:space="preserve"> academic subject of </w:t>
      </w:r>
      <w:r w:rsidR="006F713C">
        <w:t>the</w:t>
      </w:r>
      <w:r>
        <w:t xml:space="preserve"> T</w:t>
      </w:r>
      <w:r w:rsidR="002D57CA">
        <w:t>he</w:t>
      </w:r>
      <w:r>
        <w:t xml:space="preserve">sis. In exceptional cases of an objective inability to exercise supervisory duties for a long period of time or </w:t>
      </w:r>
      <w:r w:rsidR="006F713C">
        <w:t>the</w:t>
      </w:r>
      <w:r>
        <w:t xml:space="preserve"> existence of </w:t>
      </w:r>
      <w:r w:rsidR="006F713C">
        <w:t>another</w:t>
      </w:r>
      <w:r>
        <w:t xml:space="preserve"> important reason or at </w:t>
      </w:r>
      <w:r w:rsidR="006F713C">
        <w:t>the</w:t>
      </w:r>
      <w:r>
        <w:t xml:space="preserve"> request of </w:t>
      </w:r>
      <w:r w:rsidR="006F713C">
        <w:t>the</w:t>
      </w:r>
      <w:r>
        <w:t xml:space="preserve"> student in </w:t>
      </w:r>
      <w:r w:rsidR="006F713C">
        <w:t>the</w:t>
      </w:r>
      <w:r>
        <w:t xml:space="preserve"> aforementioned cases, </w:t>
      </w:r>
      <w:r w:rsidR="00A91322">
        <w:t>t</w:t>
      </w:r>
      <w:r w:rsidR="002D57CA">
        <w:t>he</w:t>
      </w:r>
      <w:r>
        <w:t xml:space="preserve"> S.E. may proceed, following justification of its decision, to replace </w:t>
      </w:r>
      <w:r w:rsidR="006F713C">
        <w:t>the</w:t>
      </w:r>
      <w:r>
        <w:t xml:space="preserve"> supervisor or Member of </w:t>
      </w:r>
      <w:r w:rsidR="00A91322">
        <w:t>t</w:t>
      </w:r>
      <w:r w:rsidR="002D57CA">
        <w:t>he</w:t>
      </w:r>
      <w:r>
        <w:t xml:space="preserve"> Three-member Examination Committee.</w:t>
      </w:r>
    </w:p>
    <w:p w14:paraId="635BE0E1" w14:textId="4AB4362A" w:rsidR="00867F92" w:rsidRDefault="00B91793">
      <w:pPr>
        <w:pStyle w:val="a5"/>
        <w:numPr>
          <w:ilvl w:val="0"/>
          <w:numId w:val="234"/>
        </w:numPr>
        <w:tabs>
          <w:tab w:val="left" w:pos="478"/>
          <w:tab w:val="left" w:pos="549"/>
        </w:tabs>
        <w:spacing w:before="60" w:line="360" w:lineRule="auto"/>
        <w:ind w:left="549" w:right="548" w:hanging="284"/>
        <w:jc w:val="both"/>
      </w:pPr>
      <w:r>
        <w:t>T</w:t>
      </w:r>
      <w:r w:rsidR="006F713C">
        <w:t>he</w:t>
      </w:r>
      <w:r>
        <w:rPr>
          <w:spacing w:val="-10"/>
        </w:rPr>
        <w:t xml:space="preserve"> </w:t>
      </w:r>
      <w:r>
        <w:t>design</w:t>
      </w:r>
      <w:r>
        <w:rPr>
          <w:spacing w:val="-12"/>
        </w:rPr>
        <w:t xml:space="preserve"> </w:t>
      </w:r>
      <w:r w:rsidR="00A91322">
        <w:t xml:space="preserve">of </w:t>
      </w:r>
      <w:r>
        <w:t xml:space="preserve">Master's </w:t>
      </w:r>
      <w:r w:rsidR="00A91322">
        <w:t>Thesis.</w:t>
      </w:r>
      <w:r>
        <w:rPr>
          <w:spacing w:val="-9"/>
        </w:rPr>
        <w:t xml:space="preserve"> </w:t>
      </w:r>
      <w:r w:rsidR="00A91322">
        <w:rPr>
          <w:spacing w:val="-9"/>
        </w:rPr>
        <w:t>E</w:t>
      </w:r>
      <w:r>
        <w:t>ach</w:t>
      </w:r>
      <w:r>
        <w:rPr>
          <w:spacing w:val="-10"/>
        </w:rPr>
        <w:t xml:space="preserve"> </w:t>
      </w:r>
      <w:r>
        <w:t>student</w:t>
      </w:r>
      <w:r>
        <w:rPr>
          <w:spacing w:val="-9"/>
        </w:rPr>
        <w:t xml:space="preserve"> </w:t>
      </w:r>
      <w:r>
        <w:t>it is done</w:t>
      </w:r>
      <w:r>
        <w:rPr>
          <w:spacing w:val="-8"/>
        </w:rPr>
        <w:t xml:space="preserve"> </w:t>
      </w:r>
      <w:r>
        <w:t>with</w:t>
      </w:r>
      <w:r>
        <w:rPr>
          <w:spacing w:val="-8"/>
        </w:rPr>
        <w:t xml:space="preserve"> </w:t>
      </w:r>
      <w:r>
        <w:t>responsibility</w:t>
      </w:r>
      <w:r>
        <w:rPr>
          <w:spacing w:val="-9"/>
        </w:rPr>
        <w:t xml:space="preserve"> </w:t>
      </w:r>
      <w:r w:rsidR="00A91322">
        <w:t>of t</w:t>
      </w:r>
      <w:r w:rsidR="002D57CA">
        <w:t>he</w:t>
      </w:r>
      <w:r>
        <w:rPr>
          <w:spacing w:val="-9"/>
        </w:rPr>
        <w:t xml:space="preserve"> </w:t>
      </w:r>
      <w:r>
        <w:t>Supervisor. During T</w:t>
      </w:r>
      <w:r w:rsidR="002D57CA">
        <w:t>he</w:t>
      </w:r>
      <w:r>
        <w:t xml:space="preserve"> preparation of a Diplomatic research paper, </w:t>
      </w:r>
      <w:r w:rsidR="003378B2">
        <w:t>the</w:t>
      </w:r>
      <w:r>
        <w:t xml:space="preserve"> student is required to deal with </w:t>
      </w:r>
      <w:r w:rsidR="003378B2">
        <w:t>the</w:t>
      </w:r>
      <w:r>
        <w:t xml:space="preserve"> collection and analysis of primary or secondary data. In order to carry out research </w:t>
      </w:r>
      <w:r w:rsidR="00A91322">
        <w:t>Thesis</w:t>
      </w:r>
      <w:r>
        <w:t xml:space="preserve"> it is necessary to obtain approval from </w:t>
      </w:r>
      <w:r w:rsidR="00A91322">
        <w:t>t</w:t>
      </w:r>
      <w:r w:rsidR="002D57CA">
        <w:t>he</w:t>
      </w:r>
      <w:r>
        <w:t xml:space="preserve"> Ethics Committee (EHDE) of </w:t>
      </w:r>
      <w:r w:rsidR="00A91322" w:rsidRPr="00A91322">
        <w:t>the</w:t>
      </w:r>
      <w:r>
        <w:t xml:space="preserve"> Foundation and/or from </w:t>
      </w:r>
      <w:r w:rsidR="003378B2">
        <w:t>the</w:t>
      </w:r>
      <w:r>
        <w:t xml:space="preserve"> involved bodies.</w:t>
      </w:r>
    </w:p>
    <w:p w14:paraId="56CF0775" w14:textId="3F74768B" w:rsidR="00867F92" w:rsidRDefault="00000000">
      <w:pPr>
        <w:pStyle w:val="a5"/>
        <w:numPr>
          <w:ilvl w:val="0"/>
          <w:numId w:val="234"/>
        </w:numPr>
        <w:tabs>
          <w:tab w:val="left" w:pos="549"/>
          <w:tab w:val="left" w:pos="557"/>
        </w:tabs>
        <w:spacing w:before="61" w:line="360" w:lineRule="auto"/>
        <w:ind w:left="549" w:right="548" w:hanging="284"/>
        <w:jc w:val="both"/>
      </w:pPr>
      <w:r>
        <w:t>Under</w:t>
      </w:r>
      <w:r w:rsidR="00B91793">
        <w:t>t</w:t>
      </w:r>
      <w:r>
        <w:t xml:space="preserve">aking </w:t>
      </w:r>
      <w:r w:rsidR="00A91322" w:rsidRPr="00A91322">
        <w:t>the</w:t>
      </w:r>
      <w:r>
        <w:t xml:space="preserve"> subjec</w:t>
      </w:r>
      <w:r w:rsidR="00B91793">
        <w:t>t</w:t>
      </w:r>
      <w:r>
        <w:t>s of labora</w:t>
      </w:r>
      <w:r w:rsidR="00B91793">
        <w:t>t</w:t>
      </w:r>
      <w:r>
        <w:t xml:space="preserve">ory diploma </w:t>
      </w:r>
      <w:r w:rsidR="00B91793">
        <w:t>T</w:t>
      </w:r>
      <w:r w:rsidR="002D57CA">
        <w:t>he</w:t>
      </w:r>
      <w:r>
        <w:t>s</w:t>
      </w:r>
      <w:r w:rsidR="00A91322">
        <w:t>i</w:t>
      </w:r>
      <w:r>
        <w:t xml:space="preserve">s in </w:t>
      </w:r>
      <w:r w:rsidR="003378B2">
        <w:t>the</w:t>
      </w:r>
      <w:r>
        <w:t xml:space="preserve"> specializa</w:t>
      </w:r>
      <w:r w:rsidR="00B91793">
        <w:t>t</w:t>
      </w:r>
      <w:r>
        <w:t>ion Infec</w:t>
      </w:r>
      <w:r w:rsidR="00B91793">
        <w:t>t</w:t>
      </w:r>
      <w:r>
        <w:t>ious Diseases - Labora</w:t>
      </w:r>
      <w:r w:rsidR="00B91793">
        <w:t>t</w:t>
      </w:r>
      <w:r>
        <w:t>ory</w:t>
      </w:r>
      <w:r>
        <w:rPr>
          <w:spacing w:val="-10"/>
        </w:rPr>
        <w:t xml:space="preserve"> </w:t>
      </w:r>
      <w:r>
        <w:t>Public</w:t>
      </w:r>
      <w:r>
        <w:rPr>
          <w:spacing w:val="-11"/>
        </w:rPr>
        <w:t xml:space="preserve"> </w:t>
      </w:r>
      <w:r>
        <w:t>Heal</w:t>
      </w:r>
      <w:r w:rsidR="00B91793">
        <w:t>t</w:t>
      </w:r>
      <w:r>
        <w:t>h</w:t>
      </w:r>
      <w:r w:rsidR="00A91322">
        <w:rPr>
          <w:spacing w:val="-10"/>
        </w:rPr>
        <w:t xml:space="preserve"> </w:t>
      </w:r>
      <w:r>
        <w:t>will</w:t>
      </w:r>
      <w:r>
        <w:rPr>
          <w:spacing w:val="-11"/>
        </w:rPr>
        <w:t xml:space="preserve"> </w:t>
      </w:r>
      <w:r>
        <w:t xml:space="preserve">come </w:t>
      </w:r>
      <w:r w:rsidR="00B91793">
        <w:t>t</w:t>
      </w:r>
      <w:r>
        <w:t>rue</w:t>
      </w:r>
      <w:r>
        <w:rPr>
          <w:spacing w:val="-10"/>
        </w:rPr>
        <w:t xml:space="preserve"> </w:t>
      </w:r>
      <w:r>
        <w:t>af</w:t>
      </w:r>
      <w:r w:rsidR="00B91793">
        <w:t>t</w:t>
      </w:r>
      <w:r>
        <w:t>erwards</w:t>
      </w:r>
      <w:r>
        <w:rPr>
          <w:spacing w:val="-9"/>
        </w:rPr>
        <w:t xml:space="preserve"> </w:t>
      </w:r>
      <w:r>
        <w:t>consul</w:t>
      </w:r>
      <w:r w:rsidR="00B91793">
        <w:t>t</w:t>
      </w:r>
      <w:r>
        <w:t>a</w:t>
      </w:r>
      <w:r w:rsidR="00B91793">
        <w:t>t</w:t>
      </w:r>
      <w:r>
        <w:t>ion</w:t>
      </w:r>
      <w:r>
        <w:rPr>
          <w:spacing w:val="-12"/>
        </w:rPr>
        <w:t xml:space="preserve"> </w:t>
      </w:r>
      <w:r>
        <w:t>wi</w:t>
      </w:r>
      <w:r w:rsidR="00B91793">
        <w:t>t</w:t>
      </w:r>
      <w:r>
        <w:t>h</w:t>
      </w:r>
      <w:r>
        <w:rPr>
          <w:spacing w:val="-10"/>
        </w:rPr>
        <w:t xml:space="preserve"> </w:t>
      </w:r>
      <w:r w:rsidR="00A91322">
        <w:rPr>
          <w:spacing w:val="-10"/>
        </w:rPr>
        <w:t>t</w:t>
      </w:r>
      <w:r>
        <w:t>hose in charge</w:t>
      </w:r>
      <w:r>
        <w:rPr>
          <w:spacing w:val="-11"/>
        </w:rPr>
        <w:t xml:space="preserve"> </w:t>
      </w:r>
      <w:r>
        <w:t>of</w:t>
      </w:r>
      <w:r>
        <w:rPr>
          <w:spacing w:val="-10"/>
        </w:rPr>
        <w:t xml:space="preserve"> </w:t>
      </w:r>
      <w:r>
        <w:t>eigh</w:t>
      </w:r>
      <w:r w:rsidR="00B91793">
        <w:t>t</w:t>
      </w:r>
      <w:r>
        <w:rPr>
          <w:spacing w:val="-10"/>
        </w:rPr>
        <w:t xml:space="preserve"> </w:t>
      </w:r>
      <w:r>
        <w:t>Uni</w:t>
      </w:r>
      <w:r w:rsidR="00B91793">
        <w:t>t</w:t>
      </w:r>
      <w:r>
        <w:t>s</w:t>
      </w:r>
      <w:r>
        <w:rPr>
          <w:spacing w:val="-12"/>
        </w:rPr>
        <w:t xml:space="preserve"> </w:t>
      </w:r>
      <w:r>
        <w:t xml:space="preserve">of </w:t>
      </w:r>
      <w:r w:rsidR="00B91793">
        <w:t>T</w:t>
      </w:r>
      <w:r w:rsidR="002D57CA">
        <w:t>he</w:t>
      </w:r>
      <w:r>
        <w:t xml:space="preserve"> Infec</w:t>
      </w:r>
      <w:r w:rsidR="00B91793">
        <w:t>t</w:t>
      </w:r>
      <w:r>
        <w:t>ious Disease Surveillance Labora</w:t>
      </w:r>
      <w:r w:rsidR="00B91793">
        <w:t>t</w:t>
      </w:r>
      <w:r>
        <w:t xml:space="preserve">ory - E.E.L.NO. and informing </w:t>
      </w:r>
      <w:r w:rsidR="00A91322">
        <w:t>of</w:t>
      </w:r>
      <w:r>
        <w:t xml:space="preserve"> Direc</w:t>
      </w:r>
      <w:r w:rsidR="00B91793">
        <w:t>t</w:t>
      </w:r>
      <w:r>
        <w:t xml:space="preserve">or of ELENO, </w:t>
      </w:r>
      <w:r w:rsidR="00B91793">
        <w:t>t</w:t>
      </w:r>
      <w:r>
        <w:t xml:space="preserve">hrough </w:t>
      </w:r>
      <w:r w:rsidR="00A91322">
        <w:t>t</w:t>
      </w:r>
      <w:r w:rsidR="002D57CA">
        <w:t>he</w:t>
      </w:r>
      <w:r>
        <w:t xml:space="preserve"> Supervising Professor, in order </w:t>
      </w:r>
      <w:r w:rsidR="00B91793">
        <w:t>t</w:t>
      </w:r>
      <w:r>
        <w:t>o achieve op</w:t>
      </w:r>
      <w:r w:rsidR="00B91793">
        <w:t>t</w:t>
      </w:r>
      <w:r>
        <w:t xml:space="preserve">imal supervision of </w:t>
      </w:r>
      <w:r w:rsidR="003378B2">
        <w:t>the</w:t>
      </w:r>
      <w:r>
        <w:t xml:space="preserve"> s</w:t>
      </w:r>
      <w:r w:rsidR="00B91793">
        <w:t>t</w:t>
      </w:r>
      <w:r>
        <w:t>uden</w:t>
      </w:r>
      <w:r w:rsidR="00B91793">
        <w:t>t</w:t>
      </w:r>
      <w:r>
        <w:t xml:space="preserve">s. During </w:t>
      </w:r>
      <w:r w:rsidR="00A91322">
        <w:t>t</w:t>
      </w:r>
      <w:r w:rsidR="002D57CA">
        <w:t>he</w:t>
      </w:r>
      <w:r>
        <w:t xml:space="preserve"> prepara</w:t>
      </w:r>
      <w:r w:rsidR="00B91793">
        <w:t>t</w:t>
      </w:r>
      <w:r>
        <w:t xml:space="preserve">ion of </w:t>
      </w:r>
      <w:r w:rsidR="003378B2">
        <w:t>the</w:t>
      </w:r>
      <w:r>
        <w:t xml:space="preserve"> budge</w:t>
      </w:r>
      <w:r w:rsidR="00B91793">
        <w:t>t</w:t>
      </w:r>
      <w:r>
        <w:t xml:space="preserve"> of each P.M.S, provision is made in </w:t>
      </w:r>
      <w:r w:rsidR="003378B2">
        <w:t>the</w:t>
      </w:r>
      <w:r>
        <w:t xml:space="preserve"> ca</w:t>
      </w:r>
      <w:r w:rsidR="00B91793">
        <w:t>t</w:t>
      </w:r>
      <w:r>
        <w:t>egory of consumables for labora</w:t>
      </w:r>
      <w:r w:rsidR="00B91793">
        <w:t>t</w:t>
      </w:r>
      <w:r>
        <w:t>ory consumables - reagen</w:t>
      </w:r>
      <w:r w:rsidR="00B91793">
        <w:t>t</w:t>
      </w:r>
      <w:r>
        <w:t>s wi</w:t>
      </w:r>
      <w:r w:rsidR="00B91793">
        <w:t>t</w:t>
      </w:r>
      <w:r>
        <w:t>h an equal dis</w:t>
      </w:r>
      <w:r w:rsidR="00B91793">
        <w:t>t</w:t>
      </w:r>
      <w:r>
        <w:t>ribu</w:t>
      </w:r>
      <w:r w:rsidR="00B91793">
        <w:t>t</w:t>
      </w:r>
      <w:r>
        <w:t xml:space="preserve">ion of </w:t>
      </w:r>
      <w:r w:rsidR="00A91322">
        <w:t>t</w:t>
      </w:r>
      <w:r w:rsidR="002D57CA">
        <w:t>he</w:t>
      </w:r>
      <w:r>
        <w:t xml:space="preserve">se in </w:t>
      </w:r>
      <w:r w:rsidR="003378B2">
        <w:t>the</w:t>
      </w:r>
      <w:r>
        <w:t xml:space="preserve"> four labora</w:t>
      </w:r>
      <w:r w:rsidR="00B91793">
        <w:t>t</w:t>
      </w:r>
      <w:r>
        <w:t xml:space="preserve">ory courses of </w:t>
      </w:r>
      <w:r w:rsidR="00A91322">
        <w:t>t</w:t>
      </w:r>
      <w:r w:rsidR="002D57CA">
        <w:t>he</w:t>
      </w:r>
      <w:r>
        <w:t xml:space="preserve"> Infec</w:t>
      </w:r>
      <w:r w:rsidR="00B91793">
        <w:t>t</w:t>
      </w:r>
      <w:r>
        <w:t>ious Disease Surveillance Labora</w:t>
      </w:r>
      <w:r w:rsidR="00B91793">
        <w:t>t</w:t>
      </w:r>
      <w:r>
        <w:t xml:space="preserve">ory - E.E.L.N.O., of </w:t>
      </w:r>
      <w:r w:rsidR="00A91322">
        <w:t>t</w:t>
      </w:r>
      <w:r w:rsidR="002D57CA">
        <w:t>he</w:t>
      </w:r>
      <w:r>
        <w:t xml:space="preserve"> Depar</w:t>
      </w:r>
      <w:r w:rsidR="00B91793">
        <w:t>t</w:t>
      </w:r>
      <w:r>
        <w:t>men</w:t>
      </w:r>
      <w:r w:rsidR="00B91793">
        <w:t>t</w:t>
      </w:r>
      <w:r>
        <w:t xml:space="preserve"> of Public </w:t>
      </w:r>
      <w:r w:rsidR="00A91322">
        <w:t>Health</w:t>
      </w:r>
      <w:r w:rsidR="00A91322">
        <w:t xml:space="preserve"> </w:t>
      </w:r>
      <w:r>
        <w:t>Polic</w:t>
      </w:r>
      <w:r w:rsidR="00A91322">
        <w:t>ies</w:t>
      </w:r>
      <w:r>
        <w:rPr>
          <w:spacing w:val="-2"/>
        </w:rPr>
        <w:t>.</w:t>
      </w:r>
    </w:p>
    <w:p w14:paraId="5F5DE6AC" w14:textId="77777777" w:rsidR="00867F92" w:rsidRDefault="00867F92">
      <w:pPr>
        <w:spacing w:line="360" w:lineRule="auto"/>
        <w:jc w:val="both"/>
        <w:sectPr w:rsidR="00867F92">
          <w:pgSz w:w="11900" w:h="16820"/>
          <w:pgMar w:top="760" w:right="0" w:bottom="280" w:left="300" w:header="720" w:footer="720" w:gutter="0"/>
          <w:cols w:space="720"/>
        </w:sectPr>
      </w:pPr>
    </w:p>
    <w:p w14:paraId="30674627" w14:textId="1911AED7" w:rsidR="00867F92" w:rsidRDefault="00000000">
      <w:pPr>
        <w:pStyle w:val="a5"/>
        <w:numPr>
          <w:ilvl w:val="0"/>
          <w:numId w:val="234"/>
        </w:numPr>
        <w:tabs>
          <w:tab w:val="left" w:pos="497"/>
          <w:tab w:val="left" w:pos="549"/>
        </w:tabs>
        <w:spacing w:before="74" w:line="360" w:lineRule="auto"/>
        <w:ind w:left="549" w:right="552" w:hanging="284"/>
        <w:jc w:val="both"/>
      </w:pPr>
      <w:r>
        <w:rPr>
          <w:b/>
        </w:rPr>
        <w:lastRenderedPageBreak/>
        <w:t>Wri</w:t>
      </w:r>
      <w:r w:rsidR="00B91793">
        <w:rPr>
          <w:b/>
        </w:rPr>
        <w:t>t</w:t>
      </w:r>
      <w:r>
        <w:rPr>
          <w:b/>
        </w:rPr>
        <w:t>ing a Mas</w:t>
      </w:r>
      <w:r w:rsidR="00B91793">
        <w:rPr>
          <w:b/>
        </w:rPr>
        <w:t>t</w:t>
      </w:r>
      <w:r>
        <w:rPr>
          <w:b/>
        </w:rPr>
        <w:t xml:space="preserve">er </w:t>
      </w:r>
      <w:r>
        <w:rPr>
          <w:b/>
          <w:smallCaps/>
        </w:rPr>
        <w:t xml:space="preserve">'s </w:t>
      </w:r>
      <w:r w:rsidR="00B91793">
        <w:rPr>
          <w:b/>
          <w:smallCaps/>
        </w:rPr>
        <w:t>T</w:t>
      </w:r>
      <w:r w:rsidR="002D57CA">
        <w:rPr>
          <w:b/>
          <w:smallCaps/>
        </w:rPr>
        <w:t>he</w:t>
      </w:r>
      <w:r>
        <w:rPr>
          <w:b/>
          <w:smallCaps/>
        </w:rPr>
        <w:t xml:space="preserve">sis </w:t>
      </w:r>
      <w:r>
        <w:rPr>
          <w:b/>
        </w:rPr>
        <w:t>(M.D.E</w:t>
      </w:r>
      <w:r>
        <w:rPr>
          <w:b/>
          <w:smallCaps/>
        </w:rPr>
        <w:t>)</w:t>
      </w:r>
      <w:r>
        <w:rPr>
          <w:b/>
        </w:rPr>
        <w:t xml:space="preserve">: </w:t>
      </w:r>
      <w:r>
        <w:t>Af</w:t>
      </w:r>
      <w:r w:rsidR="00B91793">
        <w:t>t</w:t>
      </w:r>
      <w:r>
        <w:t>er collec</w:t>
      </w:r>
      <w:r w:rsidR="00B91793">
        <w:t>t</w:t>
      </w:r>
      <w:r>
        <w:t xml:space="preserve">ing and processing </w:t>
      </w:r>
      <w:r w:rsidR="003378B2">
        <w:t>t</w:t>
      </w:r>
      <w:r w:rsidR="002D57CA">
        <w:t>he</w:t>
      </w:r>
      <w:r>
        <w:t xml:space="preserve"> da</w:t>
      </w:r>
      <w:r w:rsidR="00B91793">
        <w:t>t</w:t>
      </w:r>
      <w:r>
        <w:t>a</w:t>
      </w:r>
      <w:r>
        <w:rPr>
          <w:b/>
          <w:smallCaps/>
        </w:rPr>
        <w:t>,</w:t>
      </w:r>
      <w:r>
        <w:rPr>
          <w:spacing w:val="-11"/>
        </w:rPr>
        <w:t xml:space="preserve"> </w:t>
      </w:r>
      <w:r>
        <w:t>follows</w:t>
      </w:r>
      <w:r>
        <w:rPr>
          <w:spacing w:val="-9"/>
        </w:rPr>
        <w:t xml:space="preserve"> </w:t>
      </w:r>
      <w:r w:rsidR="003378B2">
        <w:t>t</w:t>
      </w:r>
      <w:r w:rsidR="002D57CA">
        <w:t>he</w:t>
      </w:r>
      <w:r>
        <w:rPr>
          <w:spacing w:val="-11"/>
        </w:rPr>
        <w:t xml:space="preserve"> </w:t>
      </w:r>
      <w:r>
        <w:t>wri</w:t>
      </w:r>
      <w:r w:rsidR="00B91793">
        <w:t>t</w:t>
      </w:r>
      <w:r>
        <w:t>ing</w:t>
      </w:r>
      <w:r>
        <w:rPr>
          <w:spacing w:val="-11"/>
        </w:rPr>
        <w:t xml:space="preserve"> </w:t>
      </w:r>
      <w:r w:rsidR="003378B2">
        <w:t>t</w:t>
      </w:r>
      <w:r w:rsidR="002D57CA">
        <w:t>he</w:t>
      </w:r>
      <w:r>
        <w:rPr>
          <w:spacing w:val="-11"/>
        </w:rPr>
        <w:t xml:space="preserve"> </w:t>
      </w:r>
      <w:r>
        <w:t>diploma</w:t>
      </w:r>
      <w:r w:rsidR="00B91793">
        <w:t>t</w:t>
      </w:r>
      <w:r>
        <w:t>ic</w:t>
      </w:r>
      <w:r>
        <w:rPr>
          <w:spacing w:val="-12"/>
        </w:rPr>
        <w:t xml:space="preserve"> </w:t>
      </w:r>
      <w:r w:rsidR="003378B2">
        <w:t>thesis</w:t>
      </w:r>
      <w:r>
        <w:rPr>
          <w:spacing w:val="-12"/>
        </w:rPr>
        <w:t xml:space="preserve"> </w:t>
      </w:r>
      <w:r>
        <w:t>in</w:t>
      </w:r>
      <w:r>
        <w:rPr>
          <w:spacing w:val="-11"/>
        </w:rPr>
        <w:t xml:space="preserve"> </w:t>
      </w:r>
      <w:r>
        <w:t>Greek</w:t>
      </w:r>
      <w:r>
        <w:rPr>
          <w:spacing w:val="-10"/>
        </w:rPr>
        <w:t xml:space="preserve"> </w:t>
      </w:r>
      <w:r w:rsidR="004A7931">
        <w:t>or</w:t>
      </w:r>
      <w:r>
        <w:rPr>
          <w:spacing w:val="-9"/>
        </w:rPr>
        <w:t xml:space="preserve"> </w:t>
      </w:r>
      <w:r>
        <w:t>English</w:t>
      </w:r>
      <w:r>
        <w:rPr>
          <w:spacing w:val="-10"/>
        </w:rPr>
        <w:t xml:space="preserve"> </w:t>
      </w:r>
      <w:r>
        <w:t>language,</w:t>
      </w:r>
      <w:r>
        <w:rPr>
          <w:spacing w:val="-9"/>
        </w:rPr>
        <w:t xml:space="preserve"> </w:t>
      </w:r>
      <w:r>
        <w:t>af</w:t>
      </w:r>
      <w:r w:rsidR="00B91793">
        <w:t>t</w:t>
      </w:r>
      <w:r>
        <w:t>er</w:t>
      </w:r>
      <w:r>
        <w:rPr>
          <w:spacing w:val="-9"/>
        </w:rPr>
        <w:t xml:space="preserve"> </w:t>
      </w:r>
      <w:r w:rsidR="003378B2">
        <w:t>the</w:t>
      </w:r>
      <w:r>
        <w:rPr>
          <w:spacing w:val="-10"/>
        </w:rPr>
        <w:t xml:space="preserve"> </w:t>
      </w:r>
      <w:r>
        <w:t>relevan</w:t>
      </w:r>
      <w:r w:rsidR="00B91793">
        <w:t>t</w:t>
      </w:r>
      <w:r>
        <w:t xml:space="preserve"> applica</w:t>
      </w:r>
      <w:r w:rsidR="00B91793">
        <w:t>t</w:t>
      </w:r>
      <w:r>
        <w:t xml:space="preserve">ion of </w:t>
      </w:r>
      <w:r w:rsidR="003378B2">
        <w:t>t</w:t>
      </w:r>
      <w:r w:rsidR="002D57CA">
        <w:t>he</w:t>
      </w:r>
      <w:r>
        <w:t xml:space="preserve"> pos</w:t>
      </w:r>
      <w:r w:rsidR="00B91793">
        <w:t>t</w:t>
      </w:r>
      <w:r>
        <w:t>gradua</w:t>
      </w:r>
      <w:r w:rsidR="00B91793">
        <w:t>t</w:t>
      </w:r>
      <w:r>
        <w:t>e s</w:t>
      </w:r>
      <w:r w:rsidR="00B91793">
        <w:t>t</w:t>
      </w:r>
      <w:r>
        <w:t>uden</w:t>
      </w:r>
      <w:r w:rsidR="00B91793">
        <w:t>t</w:t>
      </w:r>
      <w:r>
        <w:t xml:space="preserve"> wi</w:t>
      </w:r>
      <w:r w:rsidR="00B91793">
        <w:t>t</w:t>
      </w:r>
      <w:r>
        <w:t xml:space="preserve">h </w:t>
      </w:r>
      <w:r w:rsidR="003378B2">
        <w:t>t</w:t>
      </w:r>
      <w:r w:rsidR="002D57CA">
        <w:t>he</w:t>
      </w:r>
      <w:r>
        <w:t xml:space="preserve"> concurrence of </w:t>
      </w:r>
      <w:r w:rsidR="003378B2">
        <w:t>t</w:t>
      </w:r>
      <w:r w:rsidR="002D57CA">
        <w:t>he</w:t>
      </w:r>
      <w:r>
        <w:t xml:space="preserve"> supervisor and approval by </w:t>
      </w:r>
      <w:r w:rsidR="003378B2">
        <w:t>t</w:t>
      </w:r>
      <w:r w:rsidR="002D57CA">
        <w:t>he</w:t>
      </w:r>
      <w:r>
        <w:t xml:space="preserve"> Coordina</w:t>
      </w:r>
      <w:r w:rsidR="00B91793">
        <w:t>t</w:t>
      </w:r>
      <w:r>
        <w:t>ing Commi</w:t>
      </w:r>
      <w:r w:rsidR="00B91793">
        <w:t>tt</w:t>
      </w:r>
      <w:r>
        <w:t xml:space="preserve">ee of </w:t>
      </w:r>
      <w:r w:rsidR="003378B2">
        <w:t>t</w:t>
      </w:r>
      <w:r w:rsidR="002D57CA">
        <w:t>he</w:t>
      </w:r>
      <w:r>
        <w:t xml:space="preserve"> P.M.S. </w:t>
      </w:r>
      <w:r w:rsidR="00B91793">
        <w:t>T</w:t>
      </w:r>
      <w:r w:rsidR="002D57CA">
        <w:t>he</w:t>
      </w:r>
      <w:r>
        <w:t xml:space="preserve"> way of wri</w:t>
      </w:r>
      <w:r w:rsidR="00B91793">
        <w:t>t</w:t>
      </w:r>
      <w:r>
        <w:t xml:space="preserve">ing </w:t>
      </w:r>
      <w:r w:rsidR="003378B2">
        <w:t>t</w:t>
      </w:r>
      <w:r w:rsidR="002D57CA">
        <w:t>he</w:t>
      </w:r>
      <w:r>
        <w:t xml:space="preserve"> M.D.E. has specific </w:t>
      </w:r>
      <w:r w:rsidR="004A7931">
        <w:t>guidelines</w:t>
      </w:r>
      <w:r>
        <w:t xml:space="preserve">, which are described in </w:t>
      </w:r>
      <w:r w:rsidR="003378B2">
        <w:t>t</w:t>
      </w:r>
      <w:r w:rsidR="002D57CA">
        <w:t>he</w:t>
      </w:r>
      <w:r>
        <w:t xml:space="preserve"> Mas</w:t>
      </w:r>
      <w:r w:rsidR="00B91793">
        <w:t>t</w:t>
      </w:r>
      <w:r>
        <w:t xml:space="preserve">er's </w:t>
      </w:r>
      <w:r w:rsidR="00B91793">
        <w:t>T</w:t>
      </w:r>
      <w:r w:rsidR="002D57CA">
        <w:t>he</w:t>
      </w:r>
      <w:r>
        <w:t>sis Wri</w:t>
      </w:r>
      <w:r w:rsidR="00B91793">
        <w:t>t</w:t>
      </w:r>
      <w:r>
        <w:t>ing Guide, which is pos</w:t>
      </w:r>
      <w:r w:rsidR="00B91793">
        <w:t>t</w:t>
      </w:r>
      <w:r>
        <w:t xml:space="preserve">ed on </w:t>
      </w:r>
      <w:r w:rsidR="003378B2">
        <w:t>t</w:t>
      </w:r>
      <w:r w:rsidR="002D57CA">
        <w:t>he</w:t>
      </w:r>
      <w:r>
        <w:t xml:space="preserve"> P.M.S. websi</w:t>
      </w:r>
      <w:r w:rsidR="00B91793">
        <w:t>t</w:t>
      </w:r>
      <w:r>
        <w:t>e.</w:t>
      </w:r>
    </w:p>
    <w:p w14:paraId="04FB0EB4" w14:textId="7A941ADD" w:rsidR="00867F92" w:rsidRDefault="00B91793">
      <w:pPr>
        <w:pStyle w:val="a3"/>
        <w:spacing w:before="59" w:line="360" w:lineRule="auto"/>
        <w:ind w:left="549" w:right="552"/>
        <w:jc w:val="both"/>
      </w:pPr>
      <w:r>
        <w:t>T</w:t>
      </w:r>
      <w:r w:rsidR="003378B2">
        <w:t>he</w:t>
      </w:r>
      <w:r>
        <w:rPr>
          <w:spacing w:val="-7"/>
        </w:rPr>
        <w:t xml:space="preserve"> </w:t>
      </w:r>
      <w:r>
        <w:t>T</w:t>
      </w:r>
      <w:r w:rsidR="002D57CA">
        <w:t>he</w:t>
      </w:r>
      <w:r>
        <w:t>sis</w:t>
      </w:r>
      <w:r>
        <w:rPr>
          <w:spacing w:val="-12"/>
        </w:rPr>
        <w:t xml:space="preserve"> </w:t>
      </w:r>
      <w:r>
        <w:t>work</w:t>
      </w:r>
      <w:r>
        <w:rPr>
          <w:spacing w:val="-8"/>
        </w:rPr>
        <w:t xml:space="preserve"> </w:t>
      </w:r>
      <w:r>
        <w:t>must</w:t>
      </w:r>
      <w:r>
        <w:rPr>
          <w:spacing w:val="-8"/>
        </w:rPr>
        <w:t xml:space="preserve"> </w:t>
      </w:r>
      <w:r>
        <w:t>present</w:t>
      </w:r>
      <w:r>
        <w:rPr>
          <w:spacing w:val="-8"/>
        </w:rPr>
        <w:t xml:space="preserve"> </w:t>
      </w:r>
      <w:r>
        <w:t>with</w:t>
      </w:r>
      <w:r>
        <w:rPr>
          <w:spacing w:val="-8"/>
        </w:rPr>
        <w:t xml:space="preserve"> </w:t>
      </w:r>
      <w:r>
        <w:t>specific</w:t>
      </w:r>
      <w:r>
        <w:rPr>
          <w:spacing w:val="-7"/>
        </w:rPr>
        <w:t xml:space="preserve"> </w:t>
      </w:r>
      <w:r>
        <w:t>and</w:t>
      </w:r>
      <w:r>
        <w:rPr>
          <w:spacing w:val="-11"/>
        </w:rPr>
        <w:t xml:space="preserve"> </w:t>
      </w:r>
      <w:r>
        <w:t>clear</w:t>
      </w:r>
      <w:r>
        <w:rPr>
          <w:spacing w:val="-7"/>
        </w:rPr>
        <w:t xml:space="preserve"> </w:t>
      </w:r>
      <w:r>
        <w:t>way</w:t>
      </w:r>
      <w:r>
        <w:rPr>
          <w:spacing w:val="-8"/>
        </w:rPr>
        <w:t xml:space="preserve"> </w:t>
      </w:r>
      <w:r w:rsidR="004A7931">
        <w:rPr>
          <w:spacing w:val="-8"/>
        </w:rPr>
        <w:t xml:space="preserve">the </w:t>
      </w:r>
      <w:r>
        <w:t>investigative</w:t>
      </w:r>
      <w:r>
        <w:rPr>
          <w:spacing w:val="-7"/>
        </w:rPr>
        <w:t xml:space="preserve"> </w:t>
      </w:r>
      <w:r>
        <w:t>problem,</w:t>
      </w:r>
      <w:r>
        <w:rPr>
          <w:spacing w:val="-8"/>
        </w:rPr>
        <w:t xml:space="preserve"> </w:t>
      </w:r>
      <w:bookmarkStart w:id="25" w:name="_Hlk173498032"/>
      <w:r w:rsidR="00874AEB">
        <w:t>t</w:t>
      </w:r>
      <w:r w:rsidR="002D57CA">
        <w:t>he</w:t>
      </w:r>
      <w:bookmarkEnd w:id="25"/>
      <w:r>
        <w:rPr>
          <w:spacing w:val="-7"/>
        </w:rPr>
        <w:t xml:space="preserve"> </w:t>
      </w:r>
      <w:r>
        <w:t>nature</w:t>
      </w:r>
      <w:r>
        <w:rPr>
          <w:spacing w:val="-9"/>
        </w:rPr>
        <w:t xml:space="preserve"> </w:t>
      </w:r>
      <w:r>
        <w:t xml:space="preserve">and </w:t>
      </w:r>
      <w:r w:rsidR="003378B2">
        <w:t>the</w:t>
      </w:r>
      <w:r>
        <w:rPr>
          <w:spacing w:val="-6"/>
        </w:rPr>
        <w:t xml:space="preserve"> </w:t>
      </w:r>
      <w:r>
        <w:t>importance</w:t>
      </w:r>
      <w:r>
        <w:rPr>
          <w:spacing w:val="-6"/>
        </w:rPr>
        <w:t xml:space="preserve"> </w:t>
      </w:r>
      <w:r w:rsidR="00874AEB">
        <w:rPr>
          <w:spacing w:val="-6"/>
        </w:rPr>
        <w:t xml:space="preserve">of </w:t>
      </w:r>
      <w:r w:rsidR="00874AEB" w:rsidRPr="00874AEB">
        <w:t>the</w:t>
      </w:r>
      <w:r>
        <w:rPr>
          <w:spacing w:val="-7"/>
        </w:rPr>
        <w:t xml:space="preserve"> </w:t>
      </w:r>
      <w:r>
        <w:t>study,</w:t>
      </w:r>
      <w:r>
        <w:rPr>
          <w:spacing w:val="-6"/>
        </w:rPr>
        <w:t xml:space="preserve"> </w:t>
      </w:r>
      <w:r w:rsidR="00874AEB" w:rsidRPr="00874AEB">
        <w:t>the</w:t>
      </w:r>
      <w:r>
        <w:rPr>
          <w:spacing w:val="-4"/>
        </w:rPr>
        <w:t xml:space="preserve"> </w:t>
      </w:r>
      <w:r>
        <w:t>review</w:t>
      </w:r>
      <w:r>
        <w:rPr>
          <w:spacing w:val="-6"/>
        </w:rPr>
        <w:t xml:space="preserve"> </w:t>
      </w:r>
      <w:r w:rsidR="00874AEB">
        <w:t>of</w:t>
      </w:r>
      <w:r>
        <w:rPr>
          <w:spacing w:val="-7"/>
        </w:rPr>
        <w:t xml:space="preserve"> </w:t>
      </w:r>
      <w:r>
        <w:t>existing</w:t>
      </w:r>
      <w:r>
        <w:rPr>
          <w:spacing w:val="-7"/>
        </w:rPr>
        <w:t xml:space="preserve"> </w:t>
      </w:r>
      <w:r>
        <w:t>bibliography,</w:t>
      </w:r>
      <w:r>
        <w:rPr>
          <w:spacing w:val="-6"/>
        </w:rPr>
        <w:t xml:space="preserve"> </w:t>
      </w:r>
      <w:r w:rsidR="00874AEB" w:rsidRPr="00874AEB">
        <w:rPr>
          <w:spacing w:val="-6"/>
        </w:rPr>
        <w:t>the</w:t>
      </w:r>
      <w:r>
        <w:rPr>
          <w:spacing w:val="-6"/>
        </w:rPr>
        <w:t xml:space="preserve"> </w:t>
      </w:r>
      <w:r>
        <w:t>methodology</w:t>
      </w:r>
      <w:r>
        <w:rPr>
          <w:spacing w:val="-7"/>
        </w:rPr>
        <w:t xml:space="preserve"> </w:t>
      </w:r>
      <w:r>
        <w:t>examination</w:t>
      </w:r>
      <w:r>
        <w:rPr>
          <w:spacing w:val="-7"/>
        </w:rPr>
        <w:t xml:space="preserve"> </w:t>
      </w:r>
      <w:r>
        <w:t>of</w:t>
      </w:r>
      <w:r>
        <w:rPr>
          <w:spacing w:val="-5"/>
        </w:rPr>
        <w:t xml:space="preserve"> </w:t>
      </w:r>
      <w:r w:rsidR="00874AEB">
        <w:rPr>
          <w:spacing w:val="-5"/>
        </w:rPr>
        <w:t xml:space="preserve">the </w:t>
      </w:r>
      <w:r>
        <w:t xml:space="preserve">problem, </w:t>
      </w:r>
      <w:r w:rsidR="00874AEB" w:rsidRPr="00874AEB">
        <w:t>the</w:t>
      </w:r>
      <w:r>
        <w:rPr>
          <w:spacing w:val="-14"/>
        </w:rPr>
        <w:t xml:space="preserve"> </w:t>
      </w:r>
      <w:r>
        <w:t>research</w:t>
      </w:r>
      <w:r>
        <w:rPr>
          <w:spacing w:val="-14"/>
        </w:rPr>
        <w:t xml:space="preserve"> </w:t>
      </w:r>
      <w:r>
        <w:t>f</w:t>
      </w:r>
      <w:r w:rsidR="003378B2">
        <w:t>i</w:t>
      </w:r>
      <w:r>
        <w:t>ndings,</w:t>
      </w:r>
      <w:r>
        <w:rPr>
          <w:spacing w:val="-14"/>
        </w:rPr>
        <w:t xml:space="preserve"> </w:t>
      </w:r>
      <w:r w:rsidR="00874AEB" w:rsidRPr="00874AEB">
        <w:t>the</w:t>
      </w:r>
      <w:r>
        <w:rPr>
          <w:spacing w:val="-13"/>
        </w:rPr>
        <w:t xml:space="preserve"> </w:t>
      </w:r>
      <w:r>
        <w:t>commentary</w:t>
      </w:r>
      <w:r>
        <w:rPr>
          <w:spacing w:val="-14"/>
        </w:rPr>
        <w:t xml:space="preserve"> </w:t>
      </w:r>
      <w:r>
        <w:t>of</w:t>
      </w:r>
      <w:r>
        <w:rPr>
          <w:spacing w:val="-14"/>
        </w:rPr>
        <w:t xml:space="preserve"> </w:t>
      </w:r>
      <w:r>
        <w:t>findings</w:t>
      </w:r>
      <w:r>
        <w:rPr>
          <w:spacing w:val="-14"/>
        </w:rPr>
        <w:t xml:space="preserve"> </w:t>
      </w:r>
      <w:r>
        <w:t>and</w:t>
      </w:r>
      <w:r>
        <w:rPr>
          <w:spacing w:val="-13"/>
        </w:rPr>
        <w:t xml:space="preserve"> </w:t>
      </w:r>
      <w:r w:rsidR="00874AEB">
        <w:t xml:space="preserve">the </w:t>
      </w:r>
      <w:r>
        <w:t>recommendations</w:t>
      </w:r>
      <w:r>
        <w:rPr>
          <w:spacing w:val="-14"/>
        </w:rPr>
        <w:t xml:space="preserve"> </w:t>
      </w:r>
      <w:r w:rsidR="003378B2">
        <w:t>for</w:t>
      </w:r>
      <w:r w:rsidR="003378B2">
        <w:rPr>
          <w:spacing w:val="-14"/>
        </w:rPr>
        <w:t xml:space="preserve"> </w:t>
      </w:r>
      <w:r w:rsidR="003378B2">
        <w:rPr>
          <w:spacing w:val="-13"/>
        </w:rPr>
        <w:t>further</w:t>
      </w:r>
      <w:r>
        <w:rPr>
          <w:spacing w:val="-14"/>
        </w:rPr>
        <w:t xml:space="preserve"> </w:t>
      </w:r>
      <w:r>
        <w:t>investigation</w:t>
      </w:r>
      <w:r>
        <w:rPr>
          <w:spacing w:val="-14"/>
        </w:rPr>
        <w:t xml:space="preserve"> </w:t>
      </w:r>
      <w:r>
        <w:t>of</w:t>
      </w:r>
      <w:r>
        <w:rPr>
          <w:spacing w:val="-14"/>
        </w:rPr>
        <w:t xml:space="preserve"> </w:t>
      </w:r>
      <w:r>
        <w:t>subject. Detailed instructions for writing T</w:t>
      </w:r>
      <w:r w:rsidR="002D57CA">
        <w:t>he</w:t>
      </w:r>
      <w:r>
        <w:t xml:space="preserve"> Master's T</w:t>
      </w:r>
      <w:r w:rsidR="002D57CA">
        <w:t>he</w:t>
      </w:r>
      <w:r>
        <w:t>sis are given in T</w:t>
      </w:r>
      <w:r w:rsidR="002D57CA">
        <w:t>he</w:t>
      </w:r>
      <w:r>
        <w:t xml:space="preserve"> T</w:t>
      </w:r>
      <w:r w:rsidR="002D57CA">
        <w:t>he</w:t>
      </w:r>
      <w:r>
        <w:t xml:space="preserve">sis Writing Guide, which is posted on </w:t>
      </w:r>
      <w:r w:rsidR="00874AEB" w:rsidRPr="00874AEB">
        <w:t>the</w:t>
      </w:r>
      <w:r>
        <w:t xml:space="preserve"> P.M.S. website</w:t>
      </w:r>
      <w:r w:rsidR="00874AEB">
        <w:t xml:space="preserve"> </w:t>
      </w:r>
      <w:r>
        <w:t xml:space="preserve">of </w:t>
      </w:r>
      <w:r w:rsidR="00874AEB" w:rsidRPr="00874AEB">
        <w:t>the</w:t>
      </w:r>
      <w:r>
        <w:t xml:space="preserve"> Department of Public Health</w:t>
      </w:r>
      <w:r w:rsidR="00874AEB">
        <w:t xml:space="preserve"> Policies</w:t>
      </w:r>
      <w:r>
        <w:t>.</w:t>
      </w:r>
    </w:p>
    <w:p w14:paraId="080E0AC6" w14:textId="5CD40512" w:rsidR="00651425" w:rsidRPr="00651425" w:rsidRDefault="00651425">
      <w:pPr>
        <w:pStyle w:val="a5"/>
        <w:numPr>
          <w:ilvl w:val="0"/>
          <w:numId w:val="234"/>
        </w:numPr>
        <w:tabs>
          <w:tab w:val="left" w:pos="480"/>
          <w:tab w:val="left" w:pos="549"/>
        </w:tabs>
        <w:spacing w:before="61" w:line="360" w:lineRule="auto"/>
        <w:ind w:left="549" w:right="550" w:hanging="284"/>
        <w:jc w:val="both"/>
      </w:pPr>
      <w:r w:rsidRPr="00651425">
        <w:rPr>
          <w:b/>
        </w:rPr>
        <w:t>Public presentation and examination of the Master's Thesis</w:t>
      </w:r>
      <w:r w:rsidR="00000000">
        <w:rPr>
          <w:b/>
        </w:rPr>
        <w:t>.</w:t>
      </w:r>
      <w:r w:rsidR="00000000">
        <w:rPr>
          <w:b/>
          <w:spacing w:val="-6"/>
        </w:rPr>
        <w:t xml:space="preserve"> </w:t>
      </w:r>
    </w:p>
    <w:p w14:paraId="2E6FBC46" w14:textId="1B305604" w:rsidR="00867F92" w:rsidRDefault="00000000" w:rsidP="00651425">
      <w:pPr>
        <w:pStyle w:val="a5"/>
        <w:tabs>
          <w:tab w:val="left" w:pos="480"/>
          <w:tab w:val="left" w:pos="549"/>
        </w:tabs>
        <w:spacing w:before="61" w:line="360" w:lineRule="auto"/>
        <w:ind w:left="549" w:right="550" w:firstLine="0"/>
        <w:jc w:val="both"/>
      </w:pPr>
      <w:r>
        <w:t>Af</w:t>
      </w:r>
      <w:r w:rsidR="00B91793">
        <w:t>t</w:t>
      </w:r>
      <w:r>
        <w:t>er</w:t>
      </w:r>
      <w:r>
        <w:rPr>
          <w:spacing w:val="-8"/>
        </w:rPr>
        <w:t xml:space="preserve"> </w:t>
      </w:r>
      <w:r w:rsidR="00651425">
        <w:rPr>
          <w:spacing w:val="-8"/>
        </w:rPr>
        <w:t>t</w:t>
      </w:r>
      <w:r w:rsidR="002D57CA">
        <w:t>he</w:t>
      </w:r>
      <w:r>
        <w:rPr>
          <w:spacing w:val="-7"/>
        </w:rPr>
        <w:t xml:space="preserve"> </w:t>
      </w:r>
      <w:r>
        <w:t>end</w:t>
      </w:r>
      <w:r>
        <w:rPr>
          <w:spacing w:val="-8"/>
        </w:rPr>
        <w:t xml:space="preserve"> </w:t>
      </w:r>
      <w:r w:rsidR="00651425">
        <w:t>of</w:t>
      </w:r>
      <w:r>
        <w:rPr>
          <w:spacing w:val="-8"/>
        </w:rPr>
        <w:t xml:space="preserve"> </w:t>
      </w:r>
      <w:r>
        <w:t>wri</w:t>
      </w:r>
      <w:r w:rsidR="00B91793">
        <w:t>t</w:t>
      </w:r>
      <w:r>
        <w:t>ing</w:t>
      </w:r>
      <w:r>
        <w:rPr>
          <w:spacing w:val="-8"/>
        </w:rPr>
        <w:t xml:space="preserve"> </w:t>
      </w:r>
      <w:r w:rsidR="00874AEB" w:rsidRPr="00874AEB">
        <w:t>the</w:t>
      </w:r>
      <w:r w:rsidR="00874AEB" w:rsidRPr="00874AEB">
        <w:t xml:space="preserve"> </w:t>
      </w:r>
      <w:r w:rsidR="00B91793">
        <w:t>T</w:t>
      </w:r>
      <w:r w:rsidR="002D57CA">
        <w:t>he</w:t>
      </w:r>
      <w:r>
        <w:t xml:space="preserve">sis and </w:t>
      </w:r>
      <w:r w:rsidR="00874AEB">
        <w:t>the</w:t>
      </w:r>
      <w:r>
        <w:t xml:space="preserve"> check agains</w:t>
      </w:r>
      <w:r w:rsidR="00B91793">
        <w:t>t</w:t>
      </w:r>
      <w:r>
        <w:t xml:space="preserve"> plagiarism </w:t>
      </w:r>
      <w:r w:rsidR="00B91793">
        <w:t>t</w:t>
      </w:r>
      <w:r>
        <w:t xml:space="preserve">hrough </w:t>
      </w:r>
      <w:r w:rsidR="00874AEB" w:rsidRPr="00874AEB">
        <w:t>the</w:t>
      </w:r>
      <w:r>
        <w:t xml:space="preserve"> Ins</w:t>
      </w:r>
      <w:r w:rsidR="00B91793">
        <w:t>t</w:t>
      </w:r>
      <w:r>
        <w:t>i</w:t>
      </w:r>
      <w:r w:rsidR="00B91793">
        <w:t>t</w:t>
      </w:r>
      <w:r>
        <w:t>u</w:t>
      </w:r>
      <w:r w:rsidR="00B91793">
        <w:t>t</w:t>
      </w:r>
      <w:r>
        <w:t>ional sof</w:t>
      </w:r>
      <w:r w:rsidR="00B91793">
        <w:t>t</w:t>
      </w:r>
      <w:r>
        <w:t xml:space="preserve">ware </w:t>
      </w:r>
      <w:r w:rsidR="00B91793">
        <w:rPr>
          <w:b/>
        </w:rPr>
        <w:t>T</w:t>
      </w:r>
      <w:r>
        <w:rPr>
          <w:b/>
        </w:rPr>
        <w:t>urni</w:t>
      </w:r>
      <w:r w:rsidR="00B91793">
        <w:rPr>
          <w:b/>
        </w:rPr>
        <w:t>t</w:t>
      </w:r>
      <w:r>
        <w:rPr>
          <w:b/>
        </w:rPr>
        <w:t xml:space="preserve">in </w:t>
      </w:r>
      <w:r>
        <w:t>and wi</w:t>
      </w:r>
      <w:r w:rsidR="00B91793">
        <w:t>t</w:t>
      </w:r>
      <w:r>
        <w:t xml:space="preserve">h </w:t>
      </w:r>
      <w:r w:rsidR="00874AEB">
        <w:t>the</w:t>
      </w:r>
      <w:r>
        <w:t xml:space="preserve"> consen</w:t>
      </w:r>
      <w:r w:rsidR="00B91793">
        <w:t>t</w:t>
      </w:r>
      <w:r>
        <w:t xml:space="preserve"> of </w:t>
      </w:r>
      <w:r w:rsidR="00874AEB" w:rsidRPr="00874AEB">
        <w:t>the</w:t>
      </w:r>
      <w:r>
        <w:t xml:space="preserve"> Supervising Professor, </w:t>
      </w:r>
      <w:r w:rsidR="00874AEB" w:rsidRPr="00874AEB">
        <w:t>the</w:t>
      </w:r>
      <w:r w:rsidR="00874AEB" w:rsidRPr="00874AEB">
        <w:t xml:space="preserve"> </w:t>
      </w:r>
      <w:r>
        <w:t>candida</w:t>
      </w:r>
      <w:r w:rsidR="00B91793">
        <w:t>t</w:t>
      </w:r>
      <w:r>
        <w:t xml:space="preserve">e delivers a copy of </w:t>
      </w:r>
      <w:r w:rsidR="00874AEB" w:rsidRPr="00874AEB">
        <w:t>the</w:t>
      </w:r>
      <w:r>
        <w:t xml:space="preserve"> </w:t>
      </w:r>
      <w:r w:rsidR="00B91793">
        <w:t>T</w:t>
      </w:r>
      <w:r w:rsidR="002D57CA">
        <w:t>he</w:t>
      </w:r>
      <w:r>
        <w:t xml:space="preserve">sis </w:t>
      </w:r>
      <w:r w:rsidR="00B91793">
        <w:t>t</w:t>
      </w:r>
      <w:r>
        <w:t xml:space="preserve">o </w:t>
      </w:r>
      <w:r w:rsidR="00874AEB">
        <w:t>the</w:t>
      </w:r>
      <w:r>
        <w:t xml:space="preserve"> members of his </w:t>
      </w:r>
      <w:r w:rsidR="00B91793">
        <w:t>T</w:t>
      </w:r>
      <w:r>
        <w:t>hree-Member Examining Commi</w:t>
      </w:r>
      <w:r w:rsidR="00B91793">
        <w:t>tt</w:t>
      </w:r>
      <w:r>
        <w:t>ee and submi</w:t>
      </w:r>
      <w:r w:rsidR="00B91793">
        <w:t>t</w:t>
      </w:r>
      <w:r>
        <w:t xml:space="preserve">s </w:t>
      </w:r>
      <w:r w:rsidR="00B91793">
        <w:t>t</w:t>
      </w:r>
      <w:r>
        <w:t xml:space="preserve">o </w:t>
      </w:r>
      <w:r w:rsidR="00874AEB" w:rsidRPr="00874AEB">
        <w:t>the</w:t>
      </w:r>
      <w:r>
        <w:t xml:space="preserve"> Secre</w:t>
      </w:r>
      <w:r w:rsidR="00B91793">
        <w:t>t</w:t>
      </w:r>
      <w:r>
        <w:t>aria</w:t>
      </w:r>
      <w:r w:rsidR="00B91793">
        <w:t>t</w:t>
      </w:r>
      <w:r>
        <w:t xml:space="preserve"> of P.M.S.</w:t>
      </w:r>
      <w:r>
        <w:rPr>
          <w:spacing w:val="80"/>
        </w:rPr>
        <w:t xml:space="preserve"> </w:t>
      </w:r>
      <w:r w:rsidR="00B91793">
        <w:t>T</w:t>
      </w:r>
      <w:r w:rsidR="002D57CA">
        <w:t>he</w:t>
      </w:r>
      <w:r>
        <w:t xml:space="preserve"> public suppor</w:t>
      </w:r>
      <w:r w:rsidR="00B91793">
        <w:t>t</w:t>
      </w:r>
      <w:r>
        <w:t xml:space="preserve"> of </w:t>
      </w:r>
      <w:r w:rsidR="00B91793">
        <w:t>T</w:t>
      </w:r>
      <w:r w:rsidR="002D57CA">
        <w:t>he</w:t>
      </w:r>
      <w:r>
        <w:t>sis is defined by a decision of PMS Coordina</w:t>
      </w:r>
      <w:r w:rsidR="00B91793">
        <w:t>t</w:t>
      </w:r>
      <w:r>
        <w:t>ing Commi</w:t>
      </w:r>
      <w:r w:rsidR="00B91793">
        <w:t>tt</w:t>
      </w:r>
      <w:r>
        <w:t xml:space="preserve">ee, </w:t>
      </w:r>
      <w:r w:rsidR="00874AEB">
        <w:t>t</w:t>
      </w:r>
      <w:r w:rsidR="002D57CA">
        <w:t>he</w:t>
      </w:r>
      <w:r>
        <w:t xml:space="preserve"> las</w:t>
      </w:r>
      <w:r w:rsidR="00B91793">
        <w:t>t</w:t>
      </w:r>
      <w:r>
        <w:t xml:space="preserve"> week of every </w:t>
      </w:r>
      <w:r w:rsidR="00B91793">
        <w:t>t</w:t>
      </w:r>
      <w:r>
        <w:t>wo mon</w:t>
      </w:r>
      <w:r w:rsidR="00B91793">
        <w:t>t</w:t>
      </w:r>
      <w:r>
        <w:t>hs,</w:t>
      </w:r>
      <w:r>
        <w:rPr>
          <w:spacing w:val="-7"/>
        </w:rPr>
        <w:t xml:space="preserve"> </w:t>
      </w:r>
      <w:r>
        <w:t>wi</w:t>
      </w:r>
      <w:r w:rsidR="00B91793">
        <w:t>t</w:t>
      </w:r>
      <w:r>
        <w:t>hin</w:t>
      </w:r>
      <w:r>
        <w:rPr>
          <w:spacing w:val="-7"/>
        </w:rPr>
        <w:t xml:space="preserve"> </w:t>
      </w:r>
      <w:r>
        <w:t>of</w:t>
      </w:r>
      <w:r>
        <w:rPr>
          <w:spacing w:val="-5"/>
        </w:rPr>
        <w:t xml:space="preserve"> </w:t>
      </w:r>
      <w:r>
        <w:t>da</w:t>
      </w:r>
      <w:r w:rsidR="00B91793">
        <w:t>t</w:t>
      </w:r>
      <w:r>
        <w:t>es</w:t>
      </w:r>
      <w:r>
        <w:rPr>
          <w:spacing w:val="-7"/>
        </w:rPr>
        <w:t xml:space="preserve"> </w:t>
      </w:r>
      <w:r>
        <w:t>w</w:t>
      </w:r>
      <w:r w:rsidR="00874AEB">
        <w:t>hich</w:t>
      </w:r>
      <w:r>
        <w:rPr>
          <w:spacing w:val="-5"/>
        </w:rPr>
        <w:t xml:space="preserve"> </w:t>
      </w:r>
      <w:r>
        <w:t>are lis</w:t>
      </w:r>
      <w:r w:rsidR="00B91793">
        <w:t>t</w:t>
      </w:r>
      <w:r>
        <w:t>ed</w:t>
      </w:r>
      <w:r>
        <w:rPr>
          <w:spacing w:val="-8"/>
        </w:rPr>
        <w:t xml:space="preserve"> </w:t>
      </w:r>
      <w:r>
        <w:t xml:space="preserve">in </w:t>
      </w:r>
      <w:r w:rsidR="00B91793">
        <w:t>T</w:t>
      </w:r>
      <w:r w:rsidR="002D57CA">
        <w:t>he</w:t>
      </w:r>
      <w:r>
        <w:rPr>
          <w:spacing w:val="-6"/>
        </w:rPr>
        <w:t xml:space="preserve"> </w:t>
      </w:r>
      <w:r>
        <w:t>Calendar</w:t>
      </w:r>
      <w:r>
        <w:rPr>
          <w:spacing w:val="-5"/>
        </w:rPr>
        <w:t xml:space="preserve"> </w:t>
      </w:r>
      <w:r>
        <w:t>Academics</w:t>
      </w:r>
      <w:r>
        <w:rPr>
          <w:spacing w:val="-7"/>
        </w:rPr>
        <w:t xml:space="preserve"> </w:t>
      </w:r>
      <w:r>
        <w:t>ac</w:t>
      </w:r>
      <w:r w:rsidR="00B91793">
        <w:t>t</w:t>
      </w:r>
      <w:r>
        <w:t>ivi</w:t>
      </w:r>
      <w:r w:rsidR="00B91793">
        <w:t>t</w:t>
      </w:r>
      <w:r>
        <w:t>ies</w:t>
      </w:r>
      <w:r>
        <w:rPr>
          <w:spacing w:val="-5"/>
        </w:rPr>
        <w:t xml:space="preserve"> </w:t>
      </w:r>
      <w:r>
        <w:t>and</w:t>
      </w:r>
      <w:r>
        <w:rPr>
          <w:spacing w:val="-8"/>
        </w:rPr>
        <w:t xml:space="preserve"> </w:t>
      </w:r>
      <w:r>
        <w:t>is no</w:t>
      </w:r>
      <w:r w:rsidR="00B91793">
        <w:t>t</w:t>
      </w:r>
      <w:r>
        <w:t xml:space="preserve">ified </w:t>
      </w:r>
      <w:r w:rsidR="00B91793">
        <w:t>t</w:t>
      </w:r>
      <w:r>
        <w:t>o S.E. and a</w:t>
      </w:r>
      <w:r w:rsidR="00B91793">
        <w:t>t</w:t>
      </w:r>
      <w:r>
        <w:t xml:space="preserve"> </w:t>
      </w:r>
      <w:r w:rsidR="00874AEB" w:rsidRPr="00874AEB">
        <w:t>the</w:t>
      </w:r>
      <w:r>
        <w:t xml:space="preserve"> Secre</w:t>
      </w:r>
      <w:r w:rsidR="00B91793">
        <w:t>t</w:t>
      </w:r>
      <w:r>
        <w:t>aria</w:t>
      </w:r>
      <w:r w:rsidR="00B91793">
        <w:t>t</w:t>
      </w:r>
      <w:r>
        <w:t xml:space="preserve"> of P.M.S.</w:t>
      </w:r>
      <w:r>
        <w:rPr>
          <w:spacing w:val="80"/>
        </w:rPr>
        <w:t xml:space="preserve"> </w:t>
      </w:r>
      <w:r w:rsidR="00B91793">
        <w:t>T</w:t>
      </w:r>
      <w:r w:rsidR="002D57CA">
        <w:t>he</w:t>
      </w:r>
      <w:r>
        <w:t xml:space="preserve"> Secre</w:t>
      </w:r>
      <w:r w:rsidR="00B91793">
        <w:t>t</w:t>
      </w:r>
      <w:r>
        <w:t>aria</w:t>
      </w:r>
      <w:r w:rsidR="00B91793">
        <w:t>t</w:t>
      </w:r>
      <w:r>
        <w:t xml:space="preserve"> publicizes </w:t>
      </w:r>
      <w:r w:rsidR="00874AEB" w:rsidRPr="00874AEB">
        <w:t>the</w:t>
      </w:r>
      <w:r>
        <w:t xml:space="preserve"> even</w:t>
      </w:r>
      <w:r w:rsidR="00B91793">
        <w:t>t</w:t>
      </w:r>
      <w:r>
        <w:t xml:space="preserve"> by releasing an elec</w:t>
      </w:r>
      <w:r w:rsidR="00B91793">
        <w:t>t</w:t>
      </w:r>
      <w:r>
        <w:t>ronic announcemen</w:t>
      </w:r>
      <w:r w:rsidR="00B91793">
        <w:t>t</w:t>
      </w:r>
      <w:r>
        <w:t xml:space="preserve"> </w:t>
      </w:r>
      <w:r w:rsidR="00B91793">
        <w:t>t</w:t>
      </w:r>
      <w:r>
        <w:t xml:space="preserve">o </w:t>
      </w:r>
      <w:r w:rsidR="00874AEB" w:rsidRPr="00874AEB">
        <w:t>the</w:t>
      </w:r>
      <w:r>
        <w:t xml:space="preserve"> academic communi</w:t>
      </w:r>
      <w:r w:rsidR="00B91793">
        <w:t>t</w:t>
      </w:r>
      <w:r>
        <w:t xml:space="preserve">y. In </w:t>
      </w:r>
      <w:r w:rsidR="00874AEB" w:rsidRPr="00874AEB">
        <w:t>the</w:t>
      </w:r>
      <w:r>
        <w:t xml:space="preserve"> suppor</w:t>
      </w:r>
      <w:r w:rsidR="00B91793">
        <w:t>t</w:t>
      </w:r>
      <w:r>
        <w:t xml:space="preserve"> of </w:t>
      </w:r>
      <w:r w:rsidR="00B91793">
        <w:t>T</w:t>
      </w:r>
      <w:r w:rsidR="002D57CA">
        <w:t>he</w:t>
      </w:r>
      <w:r>
        <w:t xml:space="preserve">sis, all </w:t>
      </w:r>
      <w:r w:rsidR="00B91793">
        <w:t>t</w:t>
      </w:r>
      <w:r>
        <w:t xml:space="preserve">hree (3) members of </w:t>
      </w:r>
      <w:r w:rsidR="00874AEB">
        <w:t>the</w:t>
      </w:r>
      <w:r>
        <w:t xml:space="preserve"> examina</w:t>
      </w:r>
      <w:r w:rsidR="00B91793">
        <w:t>t</w:t>
      </w:r>
      <w:r>
        <w:t>ion commi</w:t>
      </w:r>
      <w:r w:rsidR="00B91793">
        <w:t>tt</w:t>
      </w:r>
      <w:r>
        <w:t>ee mus</w:t>
      </w:r>
      <w:r w:rsidR="00B91793">
        <w:t>t</w:t>
      </w:r>
      <w:r>
        <w:t xml:space="preserve"> be presen</w:t>
      </w:r>
      <w:r w:rsidR="00B91793">
        <w:t>t</w:t>
      </w:r>
      <w:r>
        <w:t xml:space="preserve"> on </w:t>
      </w:r>
      <w:r w:rsidR="00874AEB">
        <w:t>the</w:t>
      </w:r>
      <w:r>
        <w:t xml:space="preserve"> day and </w:t>
      </w:r>
      <w:r w:rsidR="00B91793">
        <w:t>t</w:t>
      </w:r>
      <w:r>
        <w:t xml:space="preserve">ime of </w:t>
      </w:r>
      <w:r w:rsidR="00874AEB">
        <w:t>the</w:t>
      </w:r>
      <w:r>
        <w:t xml:space="preserve"> suppor</w:t>
      </w:r>
      <w:r w:rsidR="00B91793">
        <w:t>t</w:t>
      </w:r>
      <w:r>
        <w:t>.</w:t>
      </w:r>
      <w:r>
        <w:rPr>
          <w:spacing w:val="40"/>
        </w:rPr>
        <w:t xml:space="preserve"> </w:t>
      </w:r>
      <w:r>
        <w:t xml:space="preserve">In </w:t>
      </w:r>
      <w:r w:rsidR="00874AEB" w:rsidRPr="00874AEB">
        <w:t>the</w:t>
      </w:r>
      <w:r>
        <w:t xml:space="preserve"> even</w:t>
      </w:r>
      <w:r w:rsidR="00B91793">
        <w:t>t</w:t>
      </w:r>
      <w:r>
        <w:t xml:space="preserve"> </w:t>
      </w:r>
      <w:r w:rsidR="00874AEB">
        <w:t xml:space="preserve">of </w:t>
      </w:r>
      <w:r w:rsidR="00B91793">
        <w:t>t</w:t>
      </w:r>
      <w:r>
        <w:t>ha</w:t>
      </w:r>
      <w:r w:rsidR="00B91793">
        <w:t>t</w:t>
      </w:r>
      <w:r>
        <w:t xml:space="preserve"> Ex</w:t>
      </w:r>
      <w:r w:rsidR="00B91793">
        <w:t>t</w:t>
      </w:r>
      <w:r>
        <w:t>ernal Members par</w:t>
      </w:r>
      <w:r w:rsidR="00B91793">
        <w:t>t</w:t>
      </w:r>
      <w:r>
        <w:t>icipa</w:t>
      </w:r>
      <w:r w:rsidR="00B91793">
        <w:t>t</w:t>
      </w:r>
      <w:r>
        <w:t>e in i</w:t>
      </w:r>
      <w:r w:rsidR="00B91793">
        <w:t>t</w:t>
      </w:r>
      <w:r>
        <w:t xml:space="preserve"> (members of </w:t>
      </w:r>
      <w:r w:rsidR="00874AEB" w:rsidRPr="00874AEB">
        <w:t>the</w:t>
      </w:r>
      <w:r>
        <w:t xml:space="preserve"> Depar</w:t>
      </w:r>
      <w:r w:rsidR="00B91793">
        <w:t>t</w:t>
      </w:r>
      <w:r>
        <w:t>men</w:t>
      </w:r>
      <w:r w:rsidR="00B91793">
        <w:t>t</w:t>
      </w:r>
      <w:r>
        <w:t xml:space="preserve">s of </w:t>
      </w:r>
      <w:r w:rsidR="00874AEB" w:rsidRPr="00874AEB">
        <w:t>the</w:t>
      </w:r>
      <w:r>
        <w:t xml:space="preserve"> same or </w:t>
      </w:r>
      <w:r w:rsidR="00874AEB">
        <w:t>another</w:t>
      </w:r>
      <w:r>
        <w:t xml:space="preserve"> </w:t>
      </w:r>
      <w:r w:rsidR="00874AEB">
        <w:t>university</w:t>
      </w:r>
      <w:r>
        <w:t xml:space="preserve">), </w:t>
      </w:r>
      <w:r w:rsidR="00874AEB" w:rsidRPr="00874AEB">
        <w:t>the</w:t>
      </w:r>
      <w:r>
        <w:t xml:space="preserve"> possibili</w:t>
      </w:r>
      <w:r w:rsidR="00B91793">
        <w:t>t</w:t>
      </w:r>
      <w:r>
        <w:t xml:space="preserve">y of </w:t>
      </w:r>
      <w:r w:rsidR="00B91793">
        <w:t>t</w:t>
      </w:r>
      <w:r>
        <w:t xml:space="preserve">eleconferencing is given for </w:t>
      </w:r>
      <w:r w:rsidR="00874AEB" w:rsidRPr="00874AEB">
        <w:t>the</w:t>
      </w:r>
      <w:r>
        <w:t xml:space="preserve"> convenience of </w:t>
      </w:r>
      <w:r w:rsidR="00874AEB" w:rsidRPr="00874AEB">
        <w:t>the</w:t>
      </w:r>
      <w:r>
        <w:t xml:space="preserve"> Ex</w:t>
      </w:r>
      <w:r w:rsidR="00B91793">
        <w:t>t</w:t>
      </w:r>
      <w:r>
        <w:t>ernal Members (rela</w:t>
      </w:r>
      <w:r w:rsidR="00B91793">
        <w:t>t</w:t>
      </w:r>
      <w:r>
        <w:t>ed or under no. 122.1/42/23076/b2 /24-2-2011, K.Y.A. (Governmen</w:t>
      </w:r>
      <w:r w:rsidR="00B91793">
        <w:t>t</w:t>
      </w:r>
      <w:r>
        <w:t xml:space="preserve"> Gaze</w:t>
      </w:r>
      <w:r w:rsidR="00B91793">
        <w:t>tt</w:t>
      </w:r>
      <w:r>
        <w:t>e 433/17-3-2011, sec</w:t>
      </w:r>
      <w:r w:rsidR="00B91793">
        <w:t>t</w:t>
      </w:r>
      <w:r>
        <w:t>ion B)</w:t>
      </w:r>
      <w:r w:rsidR="00874AEB">
        <w:t>.</w:t>
      </w:r>
      <w:r>
        <w:t xml:space="preserve"> </w:t>
      </w:r>
      <w:r w:rsidR="00B91793">
        <w:t>T</w:t>
      </w:r>
      <w:r w:rsidR="002D57CA">
        <w:t>he</w:t>
      </w:r>
      <w:r>
        <w:t xml:space="preserve"> </w:t>
      </w:r>
      <w:r w:rsidR="00B91793">
        <w:t>T</w:t>
      </w:r>
      <w:r>
        <w:t>hree-member Examina</w:t>
      </w:r>
      <w:r w:rsidR="00B91793">
        <w:t>t</w:t>
      </w:r>
      <w:r>
        <w:t>ion Commi</w:t>
      </w:r>
      <w:r w:rsidR="00B91793">
        <w:t>tt</w:t>
      </w:r>
      <w:r>
        <w:t>ee mee</w:t>
      </w:r>
      <w:r w:rsidR="00B91793">
        <w:t>t</w:t>
      </w:r>
      <w:r>
        <w:t xml:space="preserve">s legally for </w:t>
      </w:r>
      <w:r w:rsidR="00874AEB">
        <w:t>the</w:t>
      </w:r>
      <w:r>
        <w:t xml:space="preserve"> examina</w:t>
      </w:r>
      <w:r w:rsidR="00B91793">
        <w:t>t</w:t>
      </w:r>
      <w:r>
        <w:t xml:space="preserve">ion of </w:t>
      </w:r>
      <w:r w:rsidR="00B91793">
        <w:t>T</w:t>
      </w:r>
      <w:r w:rsidR="002D57CA">
        <w:t>he</w:t>
      </w:r>
      <w:r w:rsidR="00874AEB">
        <w:t>sis</w:t>
      </w:r>
      <w:r>
        <w:t>,</w:t>
      </w:r>
      <w:r>
        <w:rPr>
          <w:spacing w:val="-3"/>
        </w:rPr>
        <w:t xml:space="preserve"> </w:t>
      </w:r>
      <w:r>
        <w:t>only</w:t>
      </w:r>
      <w:r>
        <w:rPr>
          <w:spacing w:val="-3"/>
        </w:rPr>
        <w:t xml:space="preserve"> </w:t>
      </w:r>
      <w:r>
        <w:t>when</w:t>
      </w:r>
      <w:r>
        <w:rPr>
          <w:spacing w:val="-3"/>
        </w:rPr>
        <w:t xml:space="preserve"> </w:t>
      </w:r>
      <w:r w:rsidR="00874AEB">
        <w:t>t</w:t>
      </w:r>
      <w:r w:rsidR="002D57CA">
        <w:t>he</w:t>
      </w:r>
      <w:r>
        <w:t>y a</w:t>
      </w:r>
      <w:r w:rsidR="00B91793">
        <w:t>tt</w:t>
      </w:r>
      <w:r>
        <w:t>end</w:t>
      </w:r>
      <w:r>
        <w:rPr>
          <w:spacing w:val="-3"/>
        </w:rPr>
        <w:t xml:space="preserve"> </w:t>
      </w:r>
      <w:r w:rsidR="00874AEB">
        <w:t>all the</w:t>
      </w:r>
      <w:r>
        <w:rPr>
          <w:spacing w:val="-4"/>
        </w:rPr>
        <w:t xml:space="preserve"> </w:t>
      </w:r>
      <w:r w:rsidR="00B91793">
        <w:t>t</w:t>
      </w:r>
      <w:r>
        <w:t>hree</w:t>
      </w:r>
      <w:r>
        <w:rPr>
          <w:spacing w:val="-4"/>
        </w:rPr>
        <w:t xml:space="preserve"> </w:t>
      </w:r>
      <w:r>
        <w:t>Members</w:t>
      </w:r>
      <w:r>
        <w:rPr>
          <w:spacing w:val="-3"/>
        </w:rPr>
        <w:t xml:space="preserve"> </w:t>
      </w:r>
      <w:r>
        <w:t>(verse 5</w:t>
      </w:r>
      <w:r>
        <w:rPr>
          <w:spacing w:val="-1"/>
        </w:rPr>
        <w:t xml:space="preserve"> </w:t>
      </w:r>
      <w:r>
        <w:t>par.</w:t>
      </w:r>
      <w:r>
        <w:rPr>
          <w:spacing w:val="-4"/>
        </w:rPr>
        <w:t xml:space="preserve"> </w:t>
      </w:r>
      <w:r>
        <w:t>1</w:t>
      </w:r>
      <w:r>
        <w:rPr>
          <w:spacing w:val="-4"/>
        </w:rPr>
        <w:t xml:space="preserve"> </w:t>
      </w:r>
      <w:r>
        <w:t>ar</w:t>
      </w:r>
      <w:r w:rsidR="00B91793">
        <w:t>t</w:t>
      </w:r>
      <w:r>
        <w:t>icle</w:t>
      </w:r>
      <w:r>
        <w:rPr>
          <w:spacing w:val="-4"/>
        </w:rPr>
        <w:t xml:space="preserve"> </w:t>
      </w:r>
      <w:r>
        <w:t>14</w:t>
      </w:r>
      <w:r>
        <w:rPr>
          <w:spacing w:val="-4"/>
        </w:rPr>
        <w:t xml:space="preserve"> </w:t>
      </w:r>
      <w:r w:rsidR="00D0081C">
        <w:t>Gazette</w:t>
      </w:r>
      <w:r>
        <w:t xml:space="preserve"> 2690/1999). </w:t>
      </w:r>
      <w:r w:rsidR="00B91793">
        <w:t>T</w:t>
      </w:r>
      <w:r w:rsidR="002D57CA">
        <w:t>he</w:t>
      </w:r>
      <w:r>
        <w:t xml:space="preserve"> final evalua</w:t>
      </w:r>
      <w:r w:rsidR="00B91793">
        <w:t>t</w:t>
      </w:r>
      <w:r>
        <w:t>ion and judgmen</w:t>
      </w:r>
      <w:r w:rsidR="00B91793">
        <w:t>t</w:t>
      </w:r>
      <w:r>
        <w:t xml:space="preserve"> of </w:t>
      </w:r>
      <w:r w:rsidR="00874AEB" w:rsidRPr="00874AEB">
        <w:t>the</w:t>
      </w:r>
      <w:r>
        <w:t xml:space="preserve"> Mas</w:t>
      </w:r>
      <w:r w:rsidR="00B91793">
        <w:t>t</w:t>
      </w:r>
      <w:r>
        <w:t xml:space="preserve">er's </w:t>
      </w:r>
      <w:r w:rsidR="00B91793">
        <w:t>T</w:t>
      </w:r>
      <w:r w:rsidR="002D57CA">
        <w:t>he</w:t>
      </w:r>
      <w:r>
        <w:t xml:space="preserve">sis is done by </w:t>
      </w:r>
      <w:r w:rsidR="00874AEB" w:rsidRPr="00874AEB">
        <w:t>the</w:t>
      </w:r>
      <w:r>
        <w:t xml:space="preserve"> </w:t>
      </w:r>
      <w:r w:rsidR="00B91793">
        <w:t>T</w:t>
      </w:r>
      <w:r>
        <w:t>hree-member Examining Commi</w:t>
      </w:r>
      <w:r w:rsidR="00B91793">
        <w:t>tt</w:t>
      </w:r>
      <w:r>
        <w:t xml:space="preserve">ee. </w:t>
      </w:r>
      <w:r w:rsidR="00B91793">
        <w:t>T</w:t>
      </w:r>
      <w:r w:rsidR="002D57CA">
        <w:t>he</w:t>
      </w:r>
      <w:r>
        <w:t xml:space="preserve"> grade of </w:t>
      </w:r>
      <w:r w:rsidR="00874AEB" w:rsidRPr="00874AEB">
        <w:t>the</w:t>
      </w:r>
      <w:r>
        <w:t xml:space="preserve"> Mas</w:t>
      </w:r>
      <w:r w:rsidR="00B91793">
        <w:t>t</w:t>
      </w:r>
      <w:r>
        <w:t xml:space="preserve">er's </w:t>
      </w:r>
      <w:r w:rsidR="00B91793">
        <w:t>T</w:t>
      </w:r>
      <w:r w:rsidR="002D57CA">
        <w:t>he</w:t>
      </w:r>
      <w:r>
        <w:t>sis is ob</w:t>
      </w:r>
      <w:r w:rsidR="00B91793">
        <w:t>t</w:t>
      </w:r>
      <w:r>
        <w:t xml:space="preserve">ained as </w:t>
      </w:r>
      <w:r w:rsidR="00874AEB">
        <w:t>the</w:t>
      </w:r>
      <w:r>
        <w:t xml:space="preserve"> average of </w:t>
      </w:r>
      <w:r w:rsidR="00874AEB">
        <w:t>the</w:t>
      </w:r>
      <w:r>
        <w:t xml:space="preserve"> examiners' grades. For i</w:t>
      </w:r>
      <w:r w:rsidR="00B91793">
        <w:t>t</w:t>
      </w:r>
      <w:r>
        <w:t xml:space="preserve">s approval, </w:t>
      </w:r>
      <w:r w:rsidR="00874AEB">
        <w:t>the</w:t>
      </w:r>
      <w:r>
        <w:t xml:space="preserve"> consen</w:t>
      </w:r>
      <w:r w:rsidR="00B91793">
        <w:t>t</w:t>
      </w:r>
      <w:r>
        <w:t xml:space="preserve"> of a</w:t>
      </w:r>
      <w:r w:rsidR="00B91793">
        <w:t>t</w:t>
      </w:r>
      <w:r>
        <w:t xml:space="preserve"> leas</w:t>
      </w:r>
      <w:r w:rsidR="00B91793">
        <w:t>t</w:t>
      </w:r>
      <w:r>
        <w:t xml:space="preserve"> </w:t>
      </w:r>
      <w:r w:rsidR="00B91793">
        <w:t>t</w:t>
      </w:r>
      <w:r>
        <w:t xml:space="preserve">wo (2) members of </w:t>
      </w:r>
      <w:r w:rsidR="00874AEB" w:rsidRPr="00874AEB">
        <w:t>the</w:t>
      </w:r>
      <w:r>
        <w:t xml:space="preserve"> </w:t>
      </w:r>
      <w:r w:rsidR="00B91793">
        <w:t>T</w:t>
      </w:r>
      <w:r>
        <w:t>hree-member Examina</w:t>
      </w:r>
      <w:r w:rsidR="00B91793">
        <w:t>t</w:t>
      </w:r>
      <w:r>
        <w:t>ion Commi</w:t>
      </w:r>
      <w:r w:rsidR="00B91793">
        <w:t>tt</w:t>
      </w:r>
      <w:r>
        <w:t>ee is required.</w:t>
      </w:r>
      <w:r>
        <w:rPr>
          <w:spacing w:val="-10"/>
        </w:rPr>
        <w:t xml:space="preserve"> </w:t>
      </w:r>
      <w:r w:rsidR="00B91793">
        <w:t>T</w:t>
      </w:r>
      <w:r w:rsidR="00874AEB">
        <w:t>he</w:t>
      </w:r>
      <w:r>
        <w:rPr>
          <w:spacing w:val="-11"/>
        </w:rPr>
        <w:t xml:space="preserve"> </w:t>
      </w:r>
      <w:r>
        <w:t>minimum</w:t>
      </w:r>
      <w:r>
        <w:rPr>
          <w:spacing w:val="-11"/>
        </w:rPr>
        <w:t xml:space="preserve"> </w:t>
      </w:r>
      <w:r>
        <w:t>accep</w:t>
      </w:r>
      <w:r w:rsidR="00B91793">
        <w:t>t</w:t>
      </w:r>
      <w:r>
        <w:t>ed</w:t>
      </w:r>
      <w:r>
        <w:rPr>
          <w:spacing w:val="-11"/>
        </w:rPr>
        <w:t xml:space="preserve"> </w:t>
      </w:r>
      <w:r>
        <w:t>degree</w:t>
      </w:r>
      <w:r>
        <w:rPr>
          <w:spacing w:val="-13"/>
        </w:rPr>
        <w:t xml:space="preserve"> </w:t>
      </w:r>
      <w:r>
        <w:t xml:space="preserve">successful </w:t>
      </w:r>
      <w:r w:rsidR="00874AEB">
        <w:t>one’s</w:t>
      </w:r>
      <w:r>
        <w:rPr>
          <w:spacing w:val="-11"/>
        </w:rPr>
        <w:t xml:space="preserve"> </w:t>
      </w:r>
      <w:r>
        <w:t>examina</w:t>
      </w:r>
      <w:r w:rsidR="00B91793">
        <w:t>t</w:t>
      </w:r>
      <w:r>
        <w:t>ion</w:t>
      </w:r>
      <w:r>
        <w:rPr>
          <w:spacing w:val="-13"/>
        </w:rPr>
        <w:t xml:space="preserve"> </w:t>
      </w:r>
      <w:r>
        <w:t>Mas</w:t>
      </w:r>
      <w:r w:rsidR="00B91793">
        <w:t>t</w:t>
      </w:r>
      <w:r>
        <w:t xml:space="preserve">er's </w:t>
      </w:r>
      <w:r w:rsidR="00874AEB">
        <w:t>Thesis</w:t>
      </w:r>
      <w:r>
        <w:rPr>
          <w:spacing w:val="-10"/>
        </w:rPr>
        <w:t xml:space="preserve"> </w:t>
      </w:r>
      <w:r>
        <w:t>is</w:t>
      </w:r>
      <w:r>
        <w:rPr>
          <w:spacing w:val="-11"/>
        </w:rPr>
        <w:t xml:space="preserve"> </w:t>
      </w:r>
      <w:r w:rsidR="00874AEB" w:rsidRPr="00874AEB">
        <w:t>the</w:t>
      </w:r>
      <w:r>
        <w:rPr>
          <w:spacing w:val="-10"/>
        </w:rPr>
        <w:t xml:space="preserve"> </w:t>
      </w:r>
      <w:r>
        <w:t xml:space="preserve">grade five (5) (on a scale of 0-10). </w:t>
      </w:r>
      <w:r w:rsidR="00B91793">
        <w:t>T</w:t>
      </w:r>
      <w:r w:rsidR="002D57CA">
        <w:t>he</w:t>
      </w:r>
      <w:r>
        <w:t xml:space="preserve"> members of </w:t>
      </w:r>
      <w:r w:rsidR="00874AEB" w:rsidRPr="00874AEB">
        <w:t>the</w:t>
      </w:r>
      <w:r>
        <w:t xml:space="preserve"> </w:t>
      </w:r>
      <w:r w:rsidR="00B91793">
        <w:t>T</w:t>
      </w:r>
      <w:r>
        <w:t>hree-member Examining Commi</w:t>
      </w:r>
      <w:r w:rsidR="00B91793">
        <w:t>tt</w:t>
      </w:r>
      <w:r>
        <w:t xml:space="preserve">ee draw up </w:t>
      </w:r>
      <w:r w:rsidR="00874AEB">
        <w:t>the</w:t>
      </w:r>
      <w:r>
        <w:t xml:space="preserve"> relevan</w:t>
      </w:r>
      <w:r w:rsidR="00B91793">
        <w:t>t</w:t>
      </w:r>
      <w:r>
        <w:t xml:space="preserve"> suppor</w:t>
      </w:r>
      <w:r w:rsidR="00B91793">
        <w:t>t</w:t>
      </w:r>
      <w:r>
        <w:t xml:space="preserve"> record</w:t>
      </w:r>
      <w:r>
        <w:rPr>
          <w:spacing w:val="-9"/>
        </w:rPr>
        <w:t xml:space="preserve"> </w:t>
      </w:r>
      <w:r>
        <w:t>diploma</w:t>
      </w:r>
      <w:r w:rsidR="00B91793">
        <w:t>t</w:t>
      </w:r>
      <w:r>
        <w:t>ic</w:t>
      </w:r>
      <w:r>
        <w:rPr>
          <w:spacing w:val="-10"/>
        </w:rPr>
        <w:t xml:space="preserve"> </w:t>
      </w:r>
      <w:r>
        <w:t>work,</w:t>
      </w:r>
      <w:r>
        <w:rPr>
          <w:spacing w:val="-10"/>
        </w:rPr>
        <w:t xml:space="preserve"> </w:t>
      </w:r>
      <w:r w:rsidR="00874AEB">
        <w:rPr>
          <w:spacing w:val="-10"/>
        </w:rPr>
        <w:t>t</w:t>
      </w:r>
      <w:r w:rsidR="002D57CA">
        <w:t>he</w:t>
      </w:r>
      <w:r>
        <w:t>y sign</w:t>
      </w:r>
      <w:r>
        <w:rPr>
          <w:spacing w:val="-7"/>
        </w:rPr>
        <w:t xml:space="preserve"> </w:t>
      </w:r>
      <w:r>
        <w:t>and</w:t>
      </w:r>
      <w:r>
        <w:rPr>
          <w:spacing w:val="-9"/>
        </w:rPr>
        <w:t xml:space="preserve"> </w:t>
      </w:r>
      <w:r w:rsidR="00874AEB">
        <w:t>t</w:t>
      </w:r>
      <w:r w:rsidR="002D57CA">
        <w:t>he</w:t>
      </w:r>
      <w:r>
        <w:t>y deliver</w:t>
      </w:r>
      <w:r>
        <w:rPr>
          <w:spacing w:val="-13"/>
        </w:rPr>
        <w:t xml:space="preserve"> </w:t>
      </w:r>
      <w:r>
        <w:t>a</w:t>
      </w:r>
      <w:r w:rsidR="00B91793">
        <w:t>t</w:t>
      </w:r>
      <w:r>
        <w:rPr>
          <w:spacing w:val="-8"/>
        </w:rPr>
        <w:t xml:space="preserve"> </w:t>
      </w:r>
      <w:r>
        <w:t>Secre</w:t>
      </w:r>
      <w:r w:rsidR="00B91793">
        <w:t>t</w:t>
      </w:r>
      <w:r>
        <w:t>aria</w:t>
      </w:r>
      <w:r w:rsidR="00B91793">
        <w:t>t</w:t>
      </w:r>
      <w:r>
        <w:rPr>
          <w:spacing w:val="-8"/>
        </w:rPr>
        <w:t xml:space="preserve"> </w:t>
      </w:r>
      <w:r>
        <w:t>of</w:t>
      </w:r>
      <w:r>
        <w:rPr>
          <w:spacing w:val="-7"/>
        </w:rPr>
        <w:t xml:space="preserve"> </w:t>
      </w:r>
      <w:r>
        <w:t xml:space="preserve">P.M.S. In any case, </w:t>
      </w:r>
      <w:r w:rsidR="00874AEB">
        <w:t>the</w:t>
      </w:r>
      <w:r>
        <w:t xml:space="preserve"> s</w:t>
      </w:r>
      <w:r w:rsidR="00B91793">
        <w:t>t</w:t>
      </w:r>
      <w:r>
        <w:t>uden</w:t>
      </w:r>
      <w:r w:rsidR="00B91793">
        <w:t>t</w:t>
      </w:r>
      <w:r>
        <w:t xml:space="preserve"> will no</w:t>
      </w:r>
      <w:r w:rsidR="00B91793">
        <w:t>t</w:t>
      </w:r>
      <w:r>
        <w:t xml:space="preserve"> have </w:t>
      </w:r>
      <w:r w:rsidR="00874AEB">
        <w:t>the</w:t>
      </w:r>
      <w:r>
        <w:t xml:space="preserve"> righ</w:t>
      </w:r>
      <w:r w:rsidR="00B91793">
        <w:t>t</w:t>
      </w:r>
      <w:r>
        <w:t xml:space="preserve"> </w:t>
      </w:r>
      <w:r w:rsidR="00B91793">
        <w:t>t</w:t>
      </w:r>
      <w:r>
        <w:t>o suppor</w:t>
      </w:r>
      <w:r w:rsidR="00B91793">
        <w:t>t</w:t>
      </w:r>
      <w:r>
        <w:t xml:space="preserve"> </w:t>
      </w:r>
      <w:r w:rsidR="00874AEB">
        <w:t>the</w:t>
      </w:r>
      <w:r>
        <w:t xml:space="preserve"> </w:t>
      </w:r>
      <w:r w:rsidR="00B91793">
        <w:t>T</w:t>
      </w:r>
      <w:r w:rsidR="002D57CA">
        <w:t>he</w:t>
      </w:r>
      <w:r>
        <w:t>sis, if he/she has no</w:t>
      </w:r>
      <w:r w:rsidR="00B91793">
        <w:t>t</w:t>
      </w:r>
      <w:r>
        <w:t xml:space="preserve"> been successfully examined in all </w:t>
      </w:r>
      <w:r w:rsidR="00874AEB">
        <w:t>the</w:t>
      </w:r>
      <w:r>
        <w:t xml:space="preserve"> courses of P.M.S. In case of rejec</w:t>
      </w:r>
      <w:r w:rsidR="00B91793">
        <w:t>t</w:t>
      </w:r>
      <w:r>
        <w:t xml:space="preserve">ion of </w:t>
      </w:r>
      <w:r w:rsidR="00B91793">
        <w:t>T</w:t>
      </w:r>
      <w:r w:rsidR="002D57CA">
        <w:t>he</w:t>
      </w:r>
      <w:r>
        <w:t xml:space="preserve"> Mas</w:t>
      </w:r>
      <w:r w:rsidR="00B91793">
        <w:t>t</w:t>
      </w:r>
      <w:r>
        <w:t xml:space="preserve">er's </w:t>
      </w:r>
      <w:r w:rsidR="00B91793">
        <w:t>T</w:t>
      </w:r>
      <w:r w:rsidR="002D57CA">
        <w:t>he</w:t>
      </w:r>
      <w:r>
        <w:t>sis, i</w:t>
      </w:r>
      <w:r w:rsidR="00B91793">
        <w:t>t</w:t>
      </w:r>
      <w:r>
        <w:t xml:space="preserve"> is de</w:t>
      </w:r>
      <w:r w:rsidR="00B91793">
        <w:t>t</w:t>
      </w:r>
      <w:r>
        <w:t xml:space="preserve">ermined by </w:t>
      </w:r>
      <w:r w:rsidR="00874AEB" w:rsidRPr="00874AEB">
        <w:t>the</w:t>
      </w:r>
      <w:r w:rsidR="00874AEB" w:rsidRPr="00874AEB">
        <w:t xml:space="preserve"> </w:t>
      </w:r>
      <w:r>
        <w:t>S.E. new suppor</w:t>
      </w:r>
      <w:r w:rsidR="00B91793">
        <w:t>t</w:t>
      </w:r>
      <w:r>
        <w:t xml:space="preserve"> da</w:t>
      </w:r>
      <w:r w:rsidR="00B91793">
        <w:t>t</w:t>
      </w:r>
      <w:r>
        <w:t>e, a</w:t>
      </w:r>
      <w:r w:rsidR="00B91793">
        <w:t>t</w:t>
      </w:r>
      <w:r>
        <w:t xml:space="preserve"> leas</w:t>
      </w:r>
      <w:r w:rsidR="00B91793">
        <w:t>t</w:t>
      </w:r>
      <w:r>
        <w:t xml:space="preserve"> </w:t>
      </w:r>
      <w:r w:rsidR="00B91793">
        <w:t>t</w:t>
      </w:r>
      <w:r>
        <w:t>hree (3) mon</w:t>
      </w:r>
      <w:r w:rsidR="00B91793">
        <w:t>t</w:t>
      </w:r>
      <w:r>
        <w:t xml:space="preserve">hs and up </w:t>
      </w:r>
      <w:r w:rsidR="00B91793">
        <w:t>t</w:t>
      </w:r>
      <w:r>
        <w:t>o six (6) mon</w:t>
      </w:r>
      <w:r w:rsidR="00B91793">
        <w:t>t</w:t>
      </w:r>
      <w:r>
        <w:t>hs af</w:t>
      </w:r>
      <w:r w:rsidR="00B91793">
        <w:t>t</w:t>
      </w:r>
      <w:r>
        <w:t xml:space="preserve">er </w:t>
      </w:r>
      <w:r w:rsidR="00874AEB" w:rsidRPr="00874AEB">
        <w:t>the</w:t>
      </w:r>
      <w:r>
        <w:t xml:space="preserve"> firs</w:t>
      </w:r>
      <w:r w:rsidR="00B91793">
        <w:t>t</w:t>
      </w:r>
      <w:r>
        <w:t xml:space="preserve"> crisis. In case of a second failure, </w:t>
      </w:r>
      <w:r w:rsidR="00874AEB">
        <w:t>the</w:t>
      </w:r>
      <w:r>
        <w:t xml:space="preserve"> s</w:t>
      </w:r>
      <w:r w:rsidR="00B91793">
        <w:t>t</w:t>
      </w:r>
      <w:r>
        <w:t>uden</w:t>
      </w:r>
      <w:r w:rsidR="00B91793">
        <w:t>t</w:t>
      </w:r>
      <w:r>
        <w:t xml:space="preserve"> will be removed from P.M.S. af</w:t>
      </w:r>
      <w:r w:rsidR="00B91793">
        <w:t>t</w:t>
      </w:r>
      <w:r>
        <w:t>er a decision of S.</w:t>
      </w:r>
      <w:r w:rsidR="00B91793">
        <w:t>T</w:t>
      </w:r>
      <w:r>
        <w:t>., following a relevan</w:t>
      </w:r>
      <w:r w:rsidR="00B91793">
        <w:t>t</w:t>
      </w:r>
      <w:r>
        <w:t xml:space="preserve"> recommenda</w:t>
      </w:r>
      <w:r w:rsidR="00B91793">
        <w:t>t</w:t>
      </w:r>
      <w:r>
        <w:t xml:space="preserve">ion of </w:t>
      </w:r>
      <w:r w:rsidR="00874AEB" w:rsidRPr="00874AEB">
        <w:t>the</w:t>
      </w:r>
      <w:r>
        <w:t xml:space="preserve"> S.E. of P.M.S.</w:t>
      </w:r>
    </w:p>
    <w:p w14:paraId="0F969BB4" w14:textId="22C88ED9" w:rsidR="00867F92" w:rsidRDefault="00B91793">
      <w:pPr>
        <w:pStyle w:val="a3"/>
        <w:spacing w:before="59"/>
        <w:ind w:left="549"/>
        <w:jc w:val="both"/>
      </w:pPr>
      <w:r>
        <w:t>T</w:t>
      </w:r>
      <w:r w:rsidR="00874AEB">
        <w:t>he</w:t>
      </w:r>
      <w:r>
        <w:rPr>
          <w:spacing w:val="12"/>
        </w:rPr>
        <w:t xml:space="preserve"> </w:t>
      </w:r>
      <w:r>
        <w:t>evaluation</w:t>
      </w:r>
      <w:r>
        <w:rPr>
          <w:spacing w:val="13"/>
        </w:rPr>
        <w:t xml:space="preserve"> </w:t>
      </w:r>
      <w:r w:rsidR="00874AEB">
        <w:t>of</w:t>
      </w:r>
      <w:r>
        <w:rPr>
          <w:spacing w:val="15"/>
        </w:rPr>
        <w:t xml:space="preserve"> </w:t>
      </w:r>
      <w:r>
        <w:t>postgraduate</w:t>
      </w:r>
      <w:r>
        <w:rPr>
          <w:spacing w:val="15"/>
        </w:rPr>
        <w:t xml:space="preserve"> </w:t>
      </w:r>
      <w:r>
        <w:t>diplomatic</w:t>
      </w:r>
      <w:r>
        <w:rPr>
          <w:spacing w:val="11"/>
        </w:rPr>
        <w:t xml:space="preserve"> </w:t>
      </w:r>
      <w:r w:rsidR="00874AEB">
        <w:t>thesis</w:t>
      </w:r>
      <w:r>
        <w:rPr>
          <w:spacing w:val="14"/>
        </w:rPr>
        <w:t xml:space="preserve"> </w:t>
      </w:r>
      <w:r>
        <w:t>is done</w:t>
      </w:r>
      <w:r>
        <w:rPr>
          <w:spacing w:val="13"/>
        </w:rPr>
        <w:t xml:space="preserve"> </w:t>
      </w:r>
      <w:r>
        <w:t>with</w:t>
      </w:r>
      <w:r>
        <w:rPr>
          <w:spacing w:val="14"/>
        </w:rPr>
        <w:t xml:space="preserve"> </w:t>
      </w:r>
      <w:r>
        <w:t>base</w:t>
      </w:r>
      <w:r>
        <w:rPr>
          <w:spacing w:val="12"/>
        </w:rPr>
        <w:t xml:space="preserve"> </w:t>
      </w:r>
      <w:r w:rsidR="00874AEB">
        <w:rPr>
          <w:spacing w:val="12"/>
        </w:rPr>
        <w:t xml:space="preserve">of </w:t>
      </w:r>
      <w:r w:rsidR="00874AEB" w:rsidRPr="00874AEB">
        <w:t>the</w:t>
      </w:r>
      <w:r>
        <w:rPr>
          <w:spacing w:val="15"/>
        </w:rPr>
        <w:t xml:space="preserve"> </w:t>
      </w:r>
      <w:r>
        <w:t>decimal</w:t>
      </w:r>
      <w:r>
        <w:rPr>
          <w:spacing w:val="16"/>
        </w:rPr>
        <w:t xml:space="preserve"> </w:t>
      </w:r>
      <w:r>
        <w:t>scale</w:t>
      </w:r>
      <w:r>
        <w:rPr>
          <w:spacing w:val="14"/>
        </w:rPr>
        <w:t xml:space="preserve"> </w:t>
      </w:r>
      <w:r>
        <w:t>(with</w:t>
      </w:r>
      <w:r>
        <w:rPr>
          <w:spacing w:val="16"/>
        </w:rPr>
        <w:t xml:space="preserve"> </w:t>
      </w:r>
      <w:r>
        <w:t>accuracy</w:t>
      </w:r>
      <w:r>
        <w:rPr>
          <w:spacing w:val="16"/>
        </w:rPr>
        <w:t xml:space="preserve"> </w:t>
      </w:r>
      <w:r>
        <w:rPr>
          <w:spacing w:val="-5"/>
        </w:rPr>
        <w:t>two</w:t>
      </w:r>
    </w:p>
    <w:p w14:paraId="1FE00CCD" w14:textId="0781A409" w:rsidR="00867F92" w:rsidRDefault="00000000">
      <w:pPr>
        <w:pStyle w:val="a3"/>
        <w:spacing w:before="129"/>
        <w:ind w:left="549"/>
        <w:jc w:val="both"/>
      </w:pPr>
      <w:r>
        <w:t>decimals</w:t>
      </w:r>
      <w:r>
        <w:rPr>
          <w:spacing w:val="-9"/>
        </w:rPr>
        <w:t xml:space="preserve"> </w:t>
      </w:r>
      <w:r>
        <w:t>digi</w:t>
      </w:r>
      <w:r w:rsidR="00B91793">
        <w:t>t</w:t>
      </w:r>
      <w:r>
        <w:t>s)</w:t>
      </w:r>
      <w:r>
        <w:rPr>
          <w:spacing w:val="-8"/>
        </w:rPr>
        <w:t xml:space="preserve"> </w:t>
      </w:r>
      <w:r>
        <w:t>according</w:t>
      </w:r>
      <w:r>
        <w:rPr>
          <w:spacing w:val="-6"/>
        </w:rPr>
        <w:t xml:space="preserve"> </w:t>
      </w:r>
      <w:r>
        <w:t>wi</w:t>
      </w:r>
      <w:r w:rsidR="00B91793">
        <w:t>t</w:t>
      </w:r>
      <w:r>
        <w:t>h</w:t>
      </w:r>
      <w:r>
        <w:rPr>
          <w:spacing w:val="-7"/>
        </w:rPr>
        <w:t xml:space="preserve"> </w:t>
      </w:r>
      <w:r w:rsidR="00874AEB">
        <w:t>the</w:t>
      </w:r>
      <w:r>
        <w:rPr>
          <w:spacing w:val="-6"/>
        </w:rPr>
        <w:t xml:space="preserve"> </w:t>
      </w:r>
      <w:r>
        <w:t>following</w:t>
      </w:r>
      <w:r>
        <w:rPr>
          <w:spacing w:val="-8"/>
        </w:rPr>
        <w:t xml:space="preserve"> </w:t>
      </w:r>
      <w:r>
        <w:t>ra</w:t>
      </w:r>
      <w:r w:rsidR="00B91793">
        <w:t>t</w:t>
      </w:r>
      <w:r>
        <w:t>ing</w:t>
      </w:r>
      <w:r>
        <w:rPr>
          <w:spacing w:val="-7"/>
        </w:rPr>
        <w:t xml:space="preserve"> </w:t>
      </w:r>
      <w:r>
        <w:rPr>
          <w:spacing w:val="-2"/>
        </w:rPr>
        <w:t>scale:</w:t>
      </w:r>
    </w:p>
    <w:p w14:paraId="7157E817" w14:textId="77777777" w:rsidR="00867F92" w:rsidRDefault="00000000">
      <w:pPr>
        <w:pStyle w:val="a3"/>
        <w:tabs>
          <w:tab w:val="left" w:pos="2426"/>
        </w:tabs>
        <w:spacing w:before="187"/>
        <w:ind w:left="986"/>
      </w:pPr>
      <w:r>
        <w:rPr>
          <w:spacing w:val="-2"/>
        </w:rPr>
        <w:t xml:space="preserve">"Good" </w:t>
      </w:r>
      <w:r>
        <w:tab/>
      </w:r>
      <w:r>
        <w:rPr>
          <w:spacing w:val="-2"/>
        </w:rPr>
        <w:t xml:space="preserve">5.00- </w:t>
      </w:r>
      <w:r>
        <w:rPr>
          <w:spacing w:val="-4"/>
        </w:rPr>
        <w:t>6.49</w:t>
      </w:r>
    </w:p>
    <w:p w14:paraId="546FAF78" w14:textId="6CBF2FCD" w:rsidR="00867F92" w:rsidRDefault="00000000">
      <w:pPr>
        <w:pStyle w:val="a3"/>
        <w:spacing w:before="186"/>
        <w:ind w:left="986"/>
      </w:pPr>
      <w:r>
        <w:t>"Very</w:t>
      </w:r>
      <w:r>
        <w:rPr>
          <w:spacing w:val="-4"/>
        </w:rPr>
        <w:t xml:space="preserve"> </w:t>
      </w:r>
      <w:r w:rsidR="00611F51">
        <w:t>Good</w:t>
      </w:r>
      <w:r>
        <w:t>"</w:t>
      </w:r>
      <w:r>
        <w:rPr>
          <w:spacing w:val="54"/>
        </w:rPr>
        <w:t xml:space="preserve"> </w:t>
      </w:r>
      <w:r>
        <w:t>6.50-8.49</w:t>
      </w:r>
      <w:r>
        <w:rPr>
          <w:spacing w:val="-4"/>
        </w:rPr>
        <w:t>​</w:t>
      </w:r>
    </w:p>
    <w:p w14:paraId="5BAB64D6" w14:textId="77777777" w:rsidR="00867F92" w:rsidRDefault="00867F92">
      <w:pPr>
        <w:sectPr w:rsidR="00867F92">
          <w:pgSz w:w="11900" w:h="16820"/>
          <w:pgMar w:top="760" w:right="0" w:bottom="280" w:left="300" w:header="720" w:footer="720" w:gutter="0"/>
          <w:cols w:space="720"/>
        </w:sectPr>
      </w:pPr>
    </w:p>
    <w:p w14:paraId="59484234" w14:textId="024E483B" w:rsidR="00867F92" w:rsidRDefault="00000000">
      <w:pPr>
        <w:pStyle w:val="a3"/>
        <w:spacing w:before="74"/>
        <w:ind w:left="986"/>
        <w:jc w:val="both"/>
      </w:pPr>
      <w:r>
        <w:lastRenderedPageBreak/>
        <w:t>"Excellen</w:t>
      </w:r>
      <w:r w:rsidR="00B91793">
        <w:t>t</w:t>
      </w:r>
      <w:r>
        <w:t>"</w:t>
      </w:r>
      <w:r>
        <w:rPr>
          <w:spacing w:val="57"/>
          <w:w w:val="150"/>
        </w:rPr>
        <w:t xml:space="preserve">    </w:t>
      </w:r>
      <w:r>
        <w:t>8.50-10.00</w:t>
      </w:r>
      <w:r>
        <w:rPr>
          <w:spacing w:val="-2"/>
        </w:rPr>
        <w:t>​</w:t>
      </w:r>
    </w:p>
    <w:p w14:paraId="4420A446" w14:textId="7EF3D790" w:rsidR="00867F92" w:rsidRDefault="00B91793">
      <w:pPr>
        <w:pStyle w:val="a3"/>
        <w:spacing w:before="186" w:line="360" w:lineRule="auto"/>
        <w:ind w:left="549" w:right="547"/>
        <w:jc w:val="both"/>
      </w:pPr>
      <w:r>
        <w:t>T</w:t>
      </w:r>
      <w:r w:rsidR="00874AEB">
        <w:t>he</w:t>
      </w:r>
      <w:r>
        <w:rPr>
          <w:spacing w:val="-10"/>
        </w:rPr>
        <w:t xml:space="preserve"> </w:t>
      </w:r>
      <w:r>
        <w:t>evaluation</w:t>
      </w:r>
      <w:r>
        <w:rPr>
          <w:spacing w:val="-12"/>
        </w:rPr>
        <w:t xml:space="preserve"> </w:t>
      </w:r>
      <w:r w:rsidR="00874AEB">
        <w:t>of Thesis</w:t>
      </w:r>
      <w:r>
        <w:rPr>
          <w:spacing w:val="-10"/>
        </w:rPr>
        <w:t xml:space="preserve"> </w:t>
      </w:r>
      <w:r>
        <w:t>with</w:t>
      </w:r>
      <w:r>
        <w:rPr>
          <w:spacing w:val="-10"/>
        </w:rPr>
        <w:t xml:space="preserve"> </w:t>
      </w:r>
      <w:r w:rsidR="00874AEB">
        <w:t>the</w:t>
      </w:r>
      <w:r>
        <w:rPr>
          <w:spacing w:val="-11"/>
        </w:rPr>
        <w:t xml:space="preserve"> </w:t>
      </w:r>
      <w:r>
        <w:t>degree</w:t>
      </w:r>
      <w:r>
        <w:rPr>
          <w:spacing w:val="-11"/>
        </w:rPr>
        <w:t xml:space="preserve"> </w:t>
      </w:r>
      <w:r>
        <w:t>"Excellent"</w:t>
      </w:r>
      <w:r>
        <w:rPr>
          <w:spacing w:val="-13"/>
        </w:rPr>
        <w:t xml:space="preserve"> </w:t>
      </w:r>
      <w:r>
        <w:t>will</w:t>
      </w:r>
      <w:r>
        <w:rPr>
          <w:spacing w:val="-9"/>
        </w:rPr>
        <w:t xml:space="preserve"> </w:t>
      </w:r>
      <w:r w:rsidR="00874AEB">
        <w:t xml:space="preserve">be </w:t>
      </w:r>
      <w:r>
        <w:t>done</w:t>
      </w:r>
      <w:r>
        <w:rPr>
          <w:spacing w:val="-10"/>
        </w:rPr>
        <w:t xml:space="preserve"> </w:t>
      </w:r>
      <w:r>
        <w:rPr>
          <w:b/>
        </w:rPr>
        <w:t>only</w:t>
      </w:r>
      <w:r>
        <w:rPr>
          <w:b/>
          <w:spacing w:val="-11"/>
        </w:rPr>
        <w:t xml:space="preserve"> </w:t>
      </w:r>
      <w:r>
        <w:t>in</w:t>
      </w:r>
      <w:r>
        <w:rPr>
          <w:spacing w:val="-10"/>
        </w:rPr>
        <w:t xml:space="preserve"> </w:t>
      </w:r>
      <w:r>
        <w:t>case</w:t>
      </w:r>
      <w:r>
        <w:rPr>
          <w:spacing w:val="-9"/>
        </w:rPr>
        <w:t xml:space="preserve"> </w:t>
      </w:r>
      <w:r>
        <w:t>w</w:t>
      </w:r>
      <w:r w:rsidR="00874AEB">
        <w:t>hich</w:t>
      </w:r>
      <w:r>
        <w:rPr>
          <w:spacing w:val="-8"/>
        </w:rPr>
        <w:t xml:space="preserve"> </w:t>
      </w:r>
      <w:r>
        <w:t xml:space="preserve">a postgraduate student has submitted an announcement at a Hellenic or international conference with </w:t>
      </w:r>
      <w:r w:rsidR="00874AEB">
        <w:t>reviewers</w:t>
      </w:r>
      <w:r>
        <w:t xml:space="preserve"> or a scientific publication in a </w:t>
      </w:r>
      <w:r w:rsidR="00874AEB">
        <w:t>Hellenic</w:t>
      </w:r>
      <w:r>
        <w:t xml:space="preserve"> or international journal, based on his</w:t>
      </w:r>
      <w:r w:rsidR="00874AEB">
        <w:t>/ her</w:t>
      </w:r>
      <w:r>
        <w:t xml:space="preserve"> </w:t>
      </w:r>
      <w:r w:rsidR="00AD4F7E">
        <w:t>thesis</w:t>
      </w:r>
      <w:r>
        <w:t>.</w:t>
      </w:r>
    </w:p>
    <w:p w14:paraId="334AF409" w14:textId="16FD2AD2" w:rsidR="00867F92" w:rsidRDefault="00B91793">
      <w:pPr>
        <w:pStyle w:val="a5"/>
        <w:numPr>
          <w:ilvl w:val="0"/>
          <w:numId w:val="234"/>
        </w:numPr>
        <w:tabs>
          <w:tab w:val="left" w:pos="494"/>
          <w:tab w:val="left" w:pos="549"/>
        </w:tabs>
        <w:spacing w:line="360" w:lineRule="auto"/>
        <w:ind w:left="549" w:right="552" w:hanging="284"/>
        <w:jc w:val="both"/>
      </w:pPr>
      <w:r>
        <w:t>T</w:t>
      </w:r>
      <w:r w:rsidR="002D57CA">
        <w:t>he</w:t>
      </w:r>
      <w:r>
        <w:t xml:space="preserve"> P.M.S. has as its principle </w:t>
      </w:r>
      <w:r w:rsidR="00AD4F7E" w:rsidRPr="00AD4F7E">
        <w:t>the</w:t>
      </w:r>
      <w:r>
        <w:t xml:space="preserve"> encouragement of research efforts at postgraduate level, which lead </w:t>
      </w:r>
      <w:r w:rsidR="00F82A2D">
        <w:t>either</w:t>
      </w:r>
      <w:r>
        <w:t xml:space="preserve"> to announcements at recognized national or international conferences or to publications in reputable </w:t>
      </w:r>
      <w:r w:rsidR="00F82A2D">
        <w:t>Hellenic</w:t>
      </w:r>
      <w:r>
        <w:t xml:space="preserve"> or international scientific journals</w:t>
      </w:r>
      <w:r>
        <w:rPr>
          <w:spacing w:val="-4"/>
        </w:rPr>
        <w:t xml:space="preserve"> </w:t>
      </w:r>
      <w:r>
        <w:t>periodically</w:t>
      </w:r>
      <w:r>
        <w:rPr>
          <w:spacing w:val="-4"/>
        </w:rPr>
        <w:t xml:space="preserve"> </w:t>
      </w:r>
      <w:r>
        <w:t>which</w:t>
      </w:r>
      <w:r>
        <w:rPr>
          <w:spacing w:val="-4"/>
        </w:rPr>
        <w:t xml:space="preserve"> </w:t>
      </w:r>
      <w:r w:rsidR="00F82A2D">
        <w:t>t</w:t>
      </w:r>
      <w:r w:rsidR="002D57CA">
        <w:t>he</w:t>
      </w:r>
      <w:r>
        <w:t>y contribute</w:t>
      </w:r>
      <w:r>
        <w:rPr>
          <w:spacing w:val="-4"/>
        </w:rPr>
        <w:t xml:space="preserve"> </w:t>
      </w:r>
      <w:r>
        <w:t>significantly</w:t>
      </w:r>
      <w:r>
        <w:rPr>
          <w:spacing w:val="-5"/>
        </w:rPr>
        <w:t xml:space="preserve"> </w:t>
      </w:r>
      <w:r>
        <w:t>in</w:t>
      </w:r>
      <w:r>
        <w:rPr>
          <w:spacing w:val="-5"/>
        </w:rPr>
        <w:t xml:space="preserve"> </w:t>
      </w:r>
      <w:r>
        <w:t>highlighting</w:t>
      </w:r>
      <w:r>
        <w:rPr>
          <w:spacing w:val="-5"/>
        </w:rPr>
        <w:t xml:space="preserve"> </w:t>
      </w:r>
      <w:r>
        <w:t>of</w:t>
      </w:r>
      <w:r>
        <w:rPr>
          <w:spacing w:val="-6"/>
        </w:rPr>
        <w:t xml:space="preserve"> </w:t>
      </w:r>
      <w:r>
        <w:t>research</w:t>
      </w:r>
      <w:r>
        <w:rPr>
          <w:spacing w:val="-2"/>
        </w:rPr>
        <w:t xml:space="preserve"> </w:t>
      </w:r>
      <w:r>
        <w:t>character</w:t>
      </w:r>
      <w:r>
        <w:rPr>
          <w:spacing w:val="-4"/>
        </w:rPr>
        <w:t xml:space="preserve"> </w:t>
      </w:r>
      <w:r>
        <w:t>of</w:t>
      </w:r>
      <w:r>
        <w:rPr>
          <w:spacing w:val="-2"/>
        </w:rPr>
        <w:t xml:space="preserve"> </w:t>
      </w:r>
      <w:r>
        <w:t xml:space="preserve">P.D.A. To this end, it may establish awards of excellence. For </w:t>
      </w:r>
      <w:r w:rsidR="00F82A2D" w:rsidRPr="00F82A2D">
        <w:t>the</w:t>
      </w:r>
      <w:r>
        <w:t xml:space="preserve"> above, a positive recommendation from </w:t>
      </w:r>
      <w:r w:rsidR="00F82A2D" w:rsidRPr="00F82A2D">
        <w:t>the</w:t>
      </w:r>
      <w:r w:rsidR="00F82A2D" w:rsidRPr="00F82A2D">
        <w:t xml:space="preserve"> </w:t>
      </w:r>
      <w:r>
        <w:t>S.E. is a necessary condition.</w:t>
      </w:r>
    </w:p>
    <w:p w14:paraId="5D80D89B" w14:textId="35580CA3" w:rsidR="00867F92" w:rsidRDefault="00000000">
      <w:pPr>
        <w:pStyle w:val="a5"/>
        <w:numPr>
          <w:ilvl w:val="0"/>
          <w:numId w:val="234"/>
        </w:numPr>
        <w:tabs>
          <w:tab w:val="left" w:pos="482"/>
          <w:tab w:val="left" w:pos="549"/>
        </w:tabs>
        <w:spacing w:before="60" w:line="360" w:lineRule="auto"/>
        <w:ind w:left="549" w:right="551" w:hanging="284"/>
        <w:jc w:val="both"/>
      </w:pPr>
      <w:r>
        <w:t>Af</w:t>
      </w:r>
      <w:r w:rsidR="00B91793">
        <w:t>t</w:t>
      </w:r>
      <w:r>
        <w:t>er</w:t>
      </w:r>
      <w:r>
        <w:rPr>
          <w:spacing w:val="-4"/>
        </w:rPr>
        <w:t xml:space="preserve"> </w:t>
      </w:r>
      <w:r w:rsidR="00F82A2D" w:rsidRPr="00F82A2D">
        <w:t>the</w:t>
      </w:r>
      <w:r>
        <w:rPr>
          <w:spacing w:val="-5"/>
        </w:rPr>
        <w:t xml:space="preserve"> </w:t>
      </w:r>
      <w:r>
        <w:t>end</w:t>
      </w:r>
      <w:r>
        <w:rPr>
          <w:spacing w:val="-6"/>
        </w:rPr>
        <w:t xml:space="preserve"> </w:t>
      </w:r>
      <w:r>
        <w:t>of</w:t>
      </w:r>
      <w:r>
        <w:rPr>
          <w:spacing w:val="-4"/>
        </w:rPr>
        <w:t xml:space="preserve"> </w:t>
      </w:r>
      <w:r>
        <w:t>con</w:t>
      </w:r>
      <w:r w:rsidR="00B91793">
        <w:t>t</w:t>
      </w:r>
      <w:r>
        <w:t>ingencies</w:t>
      </w:r>
      <w:r>
        <w:rPr>
          <w:spacing w:val="-2"/>
        </w:rPr>
        <w:t xml:space="preserve"> </w:t>
      </w:r>
      <w:r>
        <w:t>correc</w:t>
      </w:r>
      <w:r w:rsidR="00B91793">
        <w:t>t</w:t>
      </w:r>
      <w:r>
        <w:t>ions</w:t>
      </w:r>
      <w:r>
        <w:rPr>
          <w:spacing w:val="-3"/>
        </w:rPr>
        <w:t xml:space="preserve"> </w:t>
      </w:r>
      <w:r>
        <w:t>w</w:t>
      </w:r>
      <w:r w:rsidR="00F82A2D">
        <w:t>hich</w:t>
      </w:r>
      <w:r>
        <w:rPr>
          <w:spacing w:val="-4"/>
        </w:rPr>
        <w:t xml:space="preserve"> </w:t>
      </w:r>
      <w:r>
        <w:t>sugges</w:t>
      </w:r>
      <w:r w:rsidR="00B91793">
        <w:t>t</w:t>
      </w:r>
      <w:r>
        <w:t>s</w:t>
      </w:r>
      <w:r>
        <w:rPr>
          <w:spacing w:val="-3"/>
        </w:rPr>
        <w:t xml:space="preserve"> </w:t>
      </w:r>
      <w:r w:rsidR="00F82A2D" w:rsidRPr="00F82A2D">
        <w:t>the</w:t>
      </w:r>
      <w:r>
        <w:rPr>
          <w:spacing w:val="-5"/>
        </w:rPr>
        <w:t xml:space="preserve"> </w:t>
      </w:r>
      <w:r>
        <w:t>Commission,</w:t>
      </w:r>
      <w:r>
        <w:rPr>
          <w:spacing w:val="-5"/>
        </w:rPr>
        <w:t xml:space="preserve"> </w:t>
      </w:r>
      <w:r>
        <w:t>and</w:t>
      </w:r>
      <w:r>
        <w:rPr>
          <w:spacing w:val="-5"/>
        </w:rPr>
        <w:t xml:space="preserve"> </w:t>
      </w:r>
      <w:r>
        <w:t>before</w:t>
      </w:r>
      <w:r>
        <w:rPr>
          <w:spacing w:val="-2"/>
        </w:rPr>
        <w:t xml:space="preserve"> </w:t>
      </w:r>
      <w:r w:rsidR="00F82A2D">
        <w:t>the</w:t>
      </w:r>
      <w:r>
        <w:rPr>
          <w:spacing w:val="-4"/>
        </w:rPr>
        <w:t xml:space="preserve"> </w:t>
      </w:r>
      <w:r>
        <w:t>accoun</w:t>
      </w:r>
      <w:r w:rsidR="00B91793">
        <w:t>t</w:t>
      </w:r>
      <w:r>
        <w:t>ing</w:t>
      </w:r>
      <w:r>
        <w:rPr>
          <w:spacing w:val="-4"/>
        </w:rPr>
        <w:t xml:space="preserve"> </w:t>
      </w:r>
      <w:r>
        <w:t>of</w:t>
      </w:r>
      <w:r>
        <w:rPr>
          <w:spacing w:val="-4"/>
        </w:rPr>
        <w:t xml:space="preserve"> </w:t>
      </w:r>
      <w:r>
        <w:t>s</w:t>
      </w:r>
      <w:r w:rsidR="00B91793">
        <w:t>t</w:t>
      </w:r>
      <w:r>
        <w:t>uden</w:t>
      </w:r>
      <w:r w:rsidR="00B91793">
        <w:t>t</w:t>
      </w:r>
      <w:r>
        <w:rPr>
          <w:spacing w:val="-6"/>
        </w:rPr>
        <w:t xml:space="preserve"> </w:t>
      </w:r>
      <w:r>
        <w:t>owes</w:t>
      </w:r>
      <w:r>
        <w:rPr>
          <w:spacing w:val="-9"/>
        </w:rPr>
        <w:t xml:space="preserve"> </w:t>
      </w:r>
      <w:r w:rsidR="00B91793">
        <w:t>t</w:t>
      </w:r>
      <w:r>
        <w:t>o</w:t>
      </w:r>
      <w:r>
        <w:rPr>
          <w:spacing w:val="-10"/>
        </w:rPr>
        <w:t xml:space="preserve"> </w:t>
      </w:r>
      <w:r>
        <w:t>file</w:t>
      </w:r>
      <w:r>
        <w:rPr>
          <w:spacing w:val="-9"/>
        </w:rPr>
        <w:t xml:space="preserve"> </w:t>
      </w:r>
      <w:r>
        <w:t>a</w:t>
      </w:r>
      <w:r w:rsidR="00B91793">
        <w:t>t</w:t>
      </w:r>
      <w:r>
        <w:rPr>
          <w:spacing w:val="-9"/>
        </w:rPr>
        <w:t xml:space="preserve"> </w:t>
      </w:r>
      <w:r>
        <w:t>Library</w:t>
      </w:r>
      <w:r>
        <w:rPr>
          <w:spacing w:val="-10"/>
        </w:rPr>
        <w:t xml:space="preserve"> </w:t>
      </w:r>
      <w:r>
        <w:t>one</w:t>
      </w:r>
      <w:r>
        <w:rPr>
          <w:spacing w:val="-10"/>
        </w:rPr>
        <w:t xml:space="preserve"> </w:t>
      </w:r>
      <w:r>
        <w:t>(1)</w:t>
      </w:r>
      <w:r>
        <w:rPr>
          <w:spacing w:val="-8"/>
        </w:rPr>
        <w:t xml:space="preserve"> </w:t>
      </w:r>
      <w:r>
        <w:t>copy</w:t>
      </w:r>
      <w:r>
        <w:rPr>
          <w:spacing w:val="-7"/>
        </w:rPr>
        <w:t xml:space="preserve"> </w:t>
      </w:r>
      <w:r w:rsidR="00F82A2D">
        <w:t>of the</w:t>
      </w:r>
      <w:r>
        <w:rPr>
          <w:spacing w:val="-8"/>
        </w:rPr>
        <w:t xml:space="preserve"> </w:t>
      </w:r>
      <w:r>
        <w:t>approved</w:t>
      </w:r>
      <w:r>
        <w:rPr>
          <w:spacing w:val="-8"/>
        </w:rPr>
        <w:t xml:space="preserve"> </w:t>
      </w:r>
      <w:r>
        <w:t>Mas</w:t>
      </w:r>
      <w:r w:rsidR="00B91793">
        <w:t>t</w:t>
      </w:r>
      <w:r>
        <w:t xml:space="preserve">er's </w:t>
      </w:r>
      <w:r w:rsidR="00B91793">
        <w:t>T</w:t>
      </w:r>
      <w:r w:rsidR="002D57CA">
        <w:t>he</w:t>
      </w:r>
      <w:r>
        <w:t>sis in paper and elec</w:t>
      </w:r>
      <w:r w:rsidR="00B91793">
        <w:t>t</w:t>
      </w:r>
      <w:r>
        <w:t>ronic forma</w:t>
      </w:r>
      <w:r w:rsidR="00B91793">
        <w:t>t</w:t>
      </w:r>
      <w:r>
        <w:t xml:space="preserve">. </w:t>
      </w:r>
      <w:r w:rsidR="00B91793">
        <w:t>T</w:t>
      </w:r>
      <w:r w:rsidR="002D57CA">
        <w:t>he</w:t>
      </w:r>
      <w:r>
        <w:t xml:space="preserve"> wri</w:t>
      </w:r>
      <w:r w:rsidR="00B91793">
        <w:t>tt</w:t>
      </w:r>
      <w:r>
        <w:t>en consen</w:t>
      </w:r>
      <w:r w:rsidR="00B91793">
        <w:t>t</w:t>
      </w:r>
      <w:r>
        <w:t xml:space="preserve"> of </w:t>
      </w:r>
      <w:r w:rsidR="00F82A2D" w:rsidRPr="00F82A2D">
        <w:t>the</w:t>
      </w:r>
      <w:r>
        <w:t xml:space="preserve"> Supervisor is required for </w:t>
      </w:r>
      <w:r w:rsidR="00F82A2D">
        <w:t>the</w:t>
      </w:r>
      <w:r>
        <w:t xml:space="preserve"> </w:t>
      </w:r>
      <w:r w:rsidR="00F82A2D">
        <w:t>submission</w:t>
      </w:r>
      <w:r>
        <w:t xml:space="preserve"> of </w:t>
      </w:r>
      <w:r w:rsidR="00B91793">
        <w:t>T</w:t>
      </w:r>
      <w:r w:rsidR="002D57CA">
        <w:t>he</w:t>
      </w:r>
      <w:r>
        <w:t xml:space="preserve">sis in </w:t>
      </w:r>
      <w:r w:rsidR="00F82A2D" w:rsidRPr="00F82A2D">
        <w:t>the</w:t>
      </w:r>
      <w:r>
        <w:t xml:space="preserve"> Library.</w:t>
      </w:r>
    </w:p>
    <w:p w14:paraId="33029C42" w14:textId="1A7D4813" w:rsidR="00867F92" w:rsidRDefault="00000000">
      <w:pPr>
        <w:pStyle w:val="a5"/>
        <w:numPr>
          <w:ilvl w:val="0"/>
          <w:numId w:val="234"/>
        </w:numPr>
        <w:tabs>
          <w:tab w:val="left" w:pos="549"/>
          <w:tab w:val="left" w:pos="687"/>
        </w:tabs>
        <w:spacing w:before="60" w:line="360" w:lineRule="auto"/>
        <w:ind w:left="549" w:right="553" w:hanging="284"/>
        <w:jc w:val="both"/>
      </w:pPr>
      <w:r>
        <w:tab/>
      </w:r>
      <w:r w:rsidR="00B91793">
        <w:t>T</w:t>
      </w:r>
      <w:r w:rsidR="002D57CA">
        <w:t>he</w:t>
      </w:r>
      <w:r>
        <w:t xml:space="preserve"> Mas</w:t>
      </w:r>
      <w:r w:rsidR="00B91793">
        <w:t>t</w:t>
      </w:r>
      <w:r>
        <w:t xml:space="preserve">er </w:t>
      </w:r>
      <w:r w:rsidR="00B91793">
        <w:t>T</w:t>
      </w:r>
      <w:r w:rsidR="002D57CA">
        <w:t>he</w:t>
      </w:r>
      <w:r>
        <w:t>s</w:t>
      </w:r>
      <w:r w:rsidR="00F82A2D">
        <w:t>e</w:t>
      </w:r>
      <w:r>
        <w:t>s of P.M.S. are pos</w:t>
      </w:r>
      <w:r w:rsidR="00B91793">
        <w:t>t</w:t>
      </w:r>
      <w:r>
        <w:t xml:space="preserve">ed on </w:t>
      </w:r>
      <w:r w:rsidR="00F82A2D">
        <w:t>the</w:t>
      </w:r>
      <w:r>
        <w:t xml:space="preserve"> websi</w:t>
      </w:r>
      <w:r w:rsidR="00B91793">
        <w:t>t</w:t>
      </w:r>
      <w:r>
        <w:t xml:space="preserve">e of </w:t>
      </w:r>
      <w:r w:rsidR="00F82A2D" w:rsidRPr="00F82A2D">
        <w:t>the</w:t>
      </w:r>
      <w:r>
        <w:t xml:space="preserve"> Universi</w:t>
      </w:r>
      <w:r w:rsidR="00B91793">
        <w:t>t</w:t>
      </w:r>
      <w:r>
        <w:t xml:space="preserve">y Library and </w:t>
      </w:r>
      <w:r w:rsidR="00F82A2D" w:rsidRPr="00F82A2D">
        <w:t>the</w:t>
      </w:r>
      <w:r>
        <w:t xml:space="preserve"> </w:t>
      </w:r>
      <w:proofErr w:type="spellStart"/>
      <w:r>
        <w:t>Polynoi</w:t>
      </w:r>
      <w:proofErr w:type="spellEnd"/>
      <w:r>
        <w:t xml:space="preserve"> Ins</w:t>
      </w:r>
      <w:r w:rsidR="00B91793">
        <w:t>t</w:t>
      </w:r>
      <w:r>
        <w:t>i</w:t>
      </w:r>
      <w:r w:rsidR="00B91793">
        <w:t>t</w:t>
      </w:r>
      <w:r>
        <w:t>u</w:t>
      </w:r>
      <w:r w:rsidR="00B91793">
        <w:t>t</w:t>
      </w:r>
      <w:r>
        <w:t>ional Reposi</w:t>
      </w:r>
      <w:r w:rsidR="00B91793">
        <w:t>t</w:t>
      </w:r>
      <w:r>
        <w:t>ory.</w:t>
      </w:r>
    </w:p>
    <w:p w14:paraId="063163AD" w14:textId="77777777" w:rsidR="00867F92" w:rsidRDefault="00867F92">
      <w:pPr>
        <w:pStyle w:val="a3"/>
        <w:spacing w:before="185"/>
      </w:pPr>
    </w:p>
    <w:p w14:paraId="2FC99334" w14:textId="3193E147" w:rsidR="00867F92" w:rsidRDefault="00F82A2D">
      <w:pPr>
        <w:pStyle w:val="1"/>
        <w:jc w:val="both"/>
      </w:pPr>
      <w:r w:rsidRPr="00F82A2D">
        <w:rPr>
          <w:color w:val="00579A"/>
        </w:rPr>
        <w:t>Diffusion of Scientific Knowledge</w:t>
      </w:r>
    </w:p>
    <w:p w14:paraId="632103EF" w14:textId="750B9F42" w:rsidR="00867F92" w:rsidRDefault="00B91793">
      <w:pPr>
        <w:pStyle w:val="a3"/>
        <w:spacing w:before="163" w:line="360" w:lineRule="auto"/>
        <w:ind w:left="266" w:right="552"/>
        <w:jc w:val="both"/>
      </w:pPr>
      <w:r>
        <w:t>T</w:t>
      </w:r>
      <w:r w:rsidR="002D57CA">
        <w:t>he</w:t>
      </w:r>
      <w:r>
        <w:t xml:space="preserve"> Director, academic officers, lecturers and, in exceptional cases, postgraduate students can organize scientific events, participate in conferences, workshops and publish in prestigious </w:t>
      </w:r>
      <w:r w:rsidR="00611F51">
        <w:t>scientific</w:t>
      </w:r>
      <w:r w:rsidR="00611F51">
        <w:t xml:space="preserve"> </w:t>
      </w:r>
      <w:r>
        <w:t>journals</w:t>
      </w:r>
      <w:r>
        <w:rPr>
          <w:spacing w:val="-4"/>
        </w:rPr>
        <w:t xml:space="preserve"> </w:t>
      </w:r>
      <w:r>
        <w:t>periodically</w:t>
      </w:r>
      <w:r>
        <w:rPr>
          <w:spacing w:val="-5"/>
        </w:rPr>
        <w:t xml:space="preserve"> </w:t>
      </w:r>
      <w:r w:rsidR="00611F51">
        <w:t>which are</w:t>
      </w:r>
      <w:r>
        <w:rPr>
          <w:spacing w:val="-4"/>
        </w:rPr>
        <w:t xml:space="preserve"> </w:t>
      </w:r>
      <w:r>
        <w:t>added</w:t>
      </w:r>
      <w:r>
        <w:rPr>
          <w:spacing w:val="-7"/>
        </w:rPr>
        <w:t xml:space="preserve"> </w:t>
      </w:r>
      <w:r>
        <w:t>scientific</w:t>
      </w:r>
      <w:r>
        <w:rPr>
          <w:spacing w:val="-4"/>
        </w:rPr>
        <w:t xml:space="preserve"> </w:t>
      </w:r>
      <w:r>
        <w:t>knowledge.</w:t>
      </w:r>
      <w:r>
        <w:rPr>
          <w:spacing w:val="-5"/>
        </w:rPr>
        <w:t xml:space="preserve"> </w:t>
      </w:r>
      <w:r>
        <w:t>T</w:t>
      </w:r>
      <w:r w:rsidR="002D57CA">
        <w:t>he</w:t>
      </w:r>
      <w:r>
        <w:t xml:space="preserve"> scientific activities carried out within </w:t>
      </w:r>
      <w:r w:rsidR="00611F51">
        <w:t>the</w:t>
      </w:r>
      <w:r>
        <w:t xml:space="preserve"> framework of P.M.S</w:t>
      </w:r>
      <w:r w:rsidR="00611F51">
        <w:t xml:space="preserve"> and </w:t>
      </w:r>
      <w:r>
        <w:t xml:space="preserve">are published on </w:t>
      </w:r>
      <w:r w:rsidR="00611F51">
        <w:t>the</w:t>
      </w:r>
      <w:r>
        <w:t xml:space="preserve"> website of </w:t>
      </w:r>
      <w:r>
        <w:rPr>
          <w:spacing w:val="-2"/>
        </w:rPr>
        <w:t>P.M.S.</w:t>
      </w:r>
    </w:p>
    <w:p w14:paraId="04A0E40F" w14:textId="77777777" w:rsidR="00867F92" w:rsidRDefault="00867F92">
      <w:pPr>
        <w:pStyle w:val="a3"/>
      </w:pPr>
    </w:p>
    <w:p w14:paraId="2B59CD12" w14:textId="77777777" w:rsidR="00867F92" w:rsidRDefault="00867F92">
      <w:pPr>
        <w:pStyle w:val="a3"/>
        <w:spacing w:before="95"/>
      </w:pPr>
    </w:p>
    <w:p w14:paraId="3ADC7E8A" w14:textId="77777777" w:rsidR="00611F51" w:rsidRDefault="00611F51">
      <w:pPr>
        <w:pStyle w:val="a3"/>
        <w:spacing w:before="224" w:line="360" w:lineRule="auto"/>
        <w:ind w:left="266" w:right="551"/>
        <w:jc w:val="both"/>
        <w:rPr>
          <w:b/>
          <w:bCs/>
          <w:color w:val="00579A"/>
          <w:sz w:val="28"/>
          <w:szCs w:val="28"/>
        </w:rPr>
      </w:pPr>
      <w:r w:rsidRPr="00611F51">
        <w:rPr>
          <w:b/>
          <w:bCs/>
          <w:color w:val="00579A"/>
          <w:sz w:val="28"/>
          <w:szCs w:val="28"/>
        </w:rPr>
        <w:t>Postgraduate Diploma Degree</w:t>
      </w:r>
      <w:r w:rsidRPr="00611F51">
        <w:rPr>
          <w:b/>
          <w:bCs/>
          <w:color w:val="00579A"/>
          <w:sz w:val="28"/>
          <w:szCs w:val="28"/>
        </w:rPr>
        <w:t xml:space="preserve"> </w:t>
      </w:r>
    </w:p>
    <w:p w14:paraId="058FA0FE" w14:textId="7D997B1B" w:rsidR="00867F92" w:rsidRDefault="00B91793">
      <w:pPr>
        <w:pStyle w:val="a3"/>
        <w:spacing w:before="224" w:line="360" w:lineRule="auto"/>
        <w:ind w:left="266" w:right="551"/>
        <w:jc w:val="both"/>
      </w:pPr>
      <w:r>
        <w:t>T</w:t>
      </w:r>
      <w:r w:rsidR="002D57CA">
        <w:t>he</w:t>
      </w:r>
      <w:r>
        <w:t xml:space="preserve"> final grade of T</w:t>
      </w:r>
      <w:r w:rsidR="002D57CA">
        <w:t>he</w:t>
      </w:r>
      <w:r>
        <w:t xml:space="preserve"> Master's Degree (M.S.) results from </w:t>
      </w:r>
      <w:r w:rsidR="00611F51">
        <w:t>the</w:t>
      </w:r>
      <w:r>
        <w:t xml:space="preserve"> student's grade in </w:t>
      </w:r>
      <w:r w:rsidR="00611F51">
        <w:t>the</w:t>
      </w:r>
      <w:r>
        <w:t xml:space="preserve"> courses,</w:t>
      </w:r>
      <w:r>
        <w:rPr>
          <w:spacing w:val="-8"/>
        </w:rPr>
        <w:t xml:space="preserve"> </w:t>
      </w:r>
      <w:r>
        <w:t>at</w:t>
      </w:r>
      <w:r>
        <w:rPr>
          <w:spacing w:val="-7"/>
        </w:rPr>
        <w:t xml:space="preserve"> </w:t>
      </w:r>
      <w:r>
        <w:t>Postgraduate</w:t>
      </w:r>
      <w:r>
        <w:rPr>
          <w:spacing w:val="-7"/>
        </w:rPr>
        <w:t xml:space="preserve"> </w:t>
      </w:r>
      <w:r>
        <w:t>T</w:t>
      </w:r>
      <w:r w:rsidR="002D57CA">
        <w:t>he</w:t>
      </w:r>
      <w:r>
        <w:t>sis</w:t>
      </w:r>
      <w:r>
        <w:rPr>
          <w:spacing w:val="-10"/>
        </w:rPr>
        <w:t xml:space="preserve"> </w:t>
      </w:r>
      <w:r>
        <w:t>and</w:t>
      </w:r>
      <w:r>
        <w:rPr>
          <w:spacing w:val="-7"/>
        </w:rPr>
        <w:t xml:space="preserve"> </w:t>
      </w:r>
      <w:r>
        <w:t>in</w:t>
      </w:r>
      <w:r>
        <w:rPr>
          <w:spacing w:val="-9"/>
        </w:rPr>
        <w:t xml:space="preserve"> </w:t>
      </w:r>
      <w:r>
        <w:t>all</w:t>
      </w:r>
      <w:r>
        <w:rPr>
          <w:spacing w:val="-8"/>
        </w:rPr>
        <w:t xml:space="preserve"> </w:t>
      </w:r>
      <w:r w:rsidR="00611F51">
        <w:t>their</w:t>
      </w:r>
      <w:r>
        <w:rPr>
          <w:spacing w:val="-7"/>
        </w:rPr>
        <w:t xml:space="preserve"> </w:t>
      </w:r>
      <w:r>
        <w:t>educational</w:t>
      </w:r>
      <w:r>
        <w:rPr>
          <w:spacing w:val="-7"/>
        </w:rPr>
        <w:t xml:space="preserve"> </w:t>
      </w:r>
      <w:r>
        <w:t>activities</w:t>
      </w:r>
      <w:r>
        <w:rPr>
          <w:spacing w:val="-7"/>
        </w:rPr>
        <w:t xml:space="preserve"> </w:t>
      </w:r>
      <w:r>
        <w:t>w</w:t>
      </w:r>
      <w:r w:rsidR="00611F51">
        <w:t>hich</w:t>
      </w:r>
      <w:r>
        <w:rPr>
          <w:spacing w:val="-6"/>
        </w:rPr>
        <w:t xml:space="preserve"> </w:t>
      </w:r>
      <w:r>
        <w:t>are foreseen</w:t>
      </w:r>
      <w:r>
        <w:rPr>
          <w:spacing w:val="-9"/>
        </w:rPr>
        <w:t xml:space="preserve"> </w:t>
      </w:r>
      <w:r>
        <w:t xml:space="preserve">in </w:t>
      </w:r>
      <w:r w:rsidR="00611F51">
        <w:t>the</w:t>
      </w:r>
      <w:r>
        <w:t xml:space="preserve"> program, according to </w:t>
      </w:r>
      <w:r w:rsidR="00611F51">
        <w:t>the</w:t>
      </w:r>
      <w:r>
        <w:t xml:space="preserve"> weighting factors of each academic activity. T</w:t>
      </w:r>
      <w:r w:rsidR="002D57CA">
        <w:t>he</w:t>
      </w:r>
      <w:r>
        <w:t xml:space="preserve"> evaluation is based on </w:t>
      </w:r>
      <w:r w:rsidR="00611F51">
        <w:t>the</w:t>
      </w:r>
      <w:r>
        <w:t xml:space="preserve"> decimal scale (with an accuracy of two decimal places) according to </w:t>
      </w:r>
      <w:r w:rsidR="00611F51">
        <w:t>the</w:t>
      </w:r>
      <w:r>
        <w:t xml:space="preserve"> following rating scale:</w:t>
      </w:r>
    </w:p>
    <w:p w14:paraId="721FF6DA" w14:textId="77777777" w:rsidR="00867F92" w:rsidRDefault="00000000">
      <w:pPr>
        <w:pStyle w:val="a3"/>
        <w:tabs>
          <w:tab w:val="left" w:pos="2426"/>
        </w:tabs>
        <w:spacing w:before="59"/>
        <w:ind w:left="986"/>
        <w:jc w:val="both"/>
      </w:pPr>
      <w:r>
        <w:rPr>
          <w:spacing w:val="-2"/>
        </w:rPr>
        <w:t xml:space="preserve">"Good" </w:t>
      </w:r>
      <w:r>
        <w:tab/>
      </w:r>
      <w:r>
        <w:rPr>
          <w:spacing w:val="-2"/>
        </w:rPr>
        <w:t xml:space="preserve">5.00- </w:t>
      </w:r>
      <w:r>
        <w:rPr>
          <w:spacing w:val="-4"/>
        </w:rPr>
        <w:t>6.49</w:t>
      </w:r>
    </w:p>
    <w:p w14:paraId="4F4E0D71" w14:textId="42BC1080" w:rsidR="00867F92" w:rsidRDefault="00000000">
      <w:pPr>
        <w:pStyle w:val="a3"/>
        <w:spacing w:before="187"/>
        <w:ind w:left="986"/>
        <w:jc w:val="both"/>
      </w:pPr>
      <w:r>
        <w:t>"Very</w:t>
      </w:r>
      <w:r>
        <w:rPr>
          <w:spacing w:val="-4"/>
        </w:rPr>
        <w:t xml:space="preserve"> </w:t>
      </w:r>
      <w:r w:rsidR="00611F51">
        <w:t>Good</w:t>
      </w:r>
      <w:r>
        <w:t>"</w:t>
      </w:r>
      <w:r>
        <w:rPr>
          <w:spacing w:val="54"/>
        </w:rPr>
        <w:t xml:space="preserve"> </w:t>
      </w:r>
      <w:r>
        <w:t>6.50-8.49</w:t>
      </w:r>
      <w:r>
        <w:rPr>
          <w:spacing w:val="-4"/>
        </w:rPr>
        <w:t>​</w:t>
      </w:r>
    </w:p>
    <w:p w14:paraId="006698D2" w14:textId="52FECB65" w:rsidR="00867F92" w:rsidRDefault="00000000">
      <w:pPr>
        <w:pStyle w:val="a3"/>
        <w:spacing w:before="186"/>
        <w:ind w:left="986"/>
        <w:jc w:val="both"/>
      </w:pPr>
      <w:r>
        <w:t>"Excellen</w:t>
      </w:r>
      <w:r w:rsidR="00B91793">
        <w:t>t</w:t>
      </w:r>
      <w:r>
        <w:t>"</w:t>
      </w:r>
      <w:r>
        <w:rPr>
          <w:spacing w:val="57"/>
          <w:w w:val="150"/>
        </w:rPr>
        <w:t xml:space="preserve">    </w:t>
      </w:r>
      <w:r>
        <w:t>8.50-10.00</w:t>
      </w:r>
      <w:r>
        <w:rPr>
          <w:spacing w:val="-2"/>
        </w:rPr>
        <w:t>​</w:t>
      </w:r>
    </w:p>
    <w:p w14:paraId="7B0171EC" w14:textId="52AF0760" w:rsidR="00867F92" w:rsidRDefault="00000000">
      <w:pPr>
        <w:pStyle w:val="a3"/>
        <w:spacing w:before="186" w:line="360" w:lineRule="auto"/>
        <w:ind w:left="266" w:right="551"/>
        <w:jc w:val="both"/>
      </w:pPr>
      <w:r>
        <w:t>Analy</w:t>
      </w:r>
      <w:r w:rsidR="00B91793">
        <w:t>t</w:t>
      </w:r>
      <w:r>
        <w:t>ically</w:t>
      </w:r>
      <w:r w:rsidR="00611F51">
        <w:t>,</w:t>
      </w:r>
      <w:r>
        <w:rPr>
          <w:spacing w:val="-12"/>
        </w:rPr>
        <w:t xml:space="preserve"> </w:t>
      </w:r>
      <w:r w:rsidR="00611F51">
        <w:t>the</w:t>
      </w:r>
      <w:r>
        <w:rPr>
          <w:spacing w:val="-12"/>
        </w:rPr>
        <w:t xml:space="preserve"> </w:t>
      </w:r>
      <w:r>
        <w:t>degree</w:t>
      </w:r>
      <w:r>
        <w:rPr>
          <w:spacing w:val="-13"/>
        </w:rPr>
        <w:t xml:space="preserve"> </w:t>
      </w:r>
      <w:r>
        <w:t>of</w:t>
      </w:r>
      <w:r>
        <w:rPr>
          <w:spacing w:val="-11"/>
        </w:rPr>
        <w:t xml:space="preserve"> </w:t>
      </w:r>
      <w:r>
        <w:t>Diploma</w:t>
      </w:r>
      <w:r>
        <w:rPr>
          <w:spacing w:val="-13"/>
        </w:rPr>
        <w:t xml:space="preserve"> </w:t>
      </w:r>
      <w:r>
        <w:t>Mas</w:t>
      </w:r>
      <w:r w:rsidR="00B91793">
        <w:t>t</w:t>
      </w:r>
      <w:r>
        <w:t>er's degree</w:t>
      </w:r>
      <w:r>
        <w:rPr>
          <w:spacing w:val="-13"/>
        </w:rPr>
        <w:t xml:space="preserve"> </w:t>
      </w:r>
      <w:r>
        <w:t>S</w:t>
      </w:r>
      <w:r w:rsidR="00B91793">
        <w:t>t</w:t>
      </w:r>
      <w:r>
        <w:t>udies</w:t>
      </w:r>
      <w:r>
        <w:rPr>
          <w:spacing w:val="-10"/>
        </w:rPr>
        <w:t xml:space="preserve"> </w:t>
      </w:r>
      <w:r>
        <w:t>(D.M.S.)</w:t>
      </w:r>
      <w:r>
        <w:rPr>
          <w:spacing w:val="-13"/>
        </w:rPr>
        <w:t xml:space="preserve"> </w:t>
      </w:r>
      <w:r>
        <w:t>is</w:t>
      </w:r>
      <w:r>
        <w:rPr>
          <w:spacing w:val="-12"/>
        </w:rPr>
        <w:t xml:space="preserve"> </w:t>
      </w:r>
      <w:r w:rsidR="00611F51">
        <w:t>the</w:t>
      </w:r>
      <w:r>
        <w:rPr>
          <w:spacing w:val="-13"/>
        </w:rPr>
        <w:t xml:space="preserve"> </w:t>
      </w:r>
      <w:r>
        <w:t>quo</w:t>
      </w:r>
      <w:r w:rsidR="00B91793">
        <w:t>t</w:t>
      </w:r>
      <w:r>
        <w:t>ien</w:t>
      </w:r>
      <w:r w:rsidR="00B91793">
        <w:t>t</w:t>
      </w:r>
      <w:r>
        <w:rPr>
          <w:spacing w:val="-12"/>
        </w:rPr>
        <w:t xml:space="preserve"> </w:t>
      </w:r>
      <w:r>
        <w:t>of</w:t>
      </w:r>
      <w:r>
        <w:rPr>
          <w:spacing w:val="-11"/>
        </w:rPr>
        <w:t xml:space="preserve"> </w:t>
      </w:r>
      <w:r>
        <w:t>algebraic</w:t>
      </w:r>
      <w:r>
        <w:rPr>
          <w:spacing w:val="-11"/>
        </w:rPr>
        <w:t xml:space="preserve"> </w:t>
      </w:r>
      <w:r>
        <w:t>sum</w:t>
      </w:r>
      <w:r>
        <w:rPr>
          <w:spacing w:val="-13"/>
        </w:rPr>
        <w:t xml:space="preserve"> </w:t>
      </w:r>
      <w:r>
        <w:t xml:space="preserve">of </w:t>
      </w:r>
      <w:r w:rsidR="00611F51">
        <w:t>the</w:t>
      </w:r>
      <w:r>
        <w:t xml:space="preserve"> grades of </w:t>
      </w:r>
      <w:r w:rsidR="00611F51">
        <w:t>the</w:t>
      </w:r>
      <w:r>
        <w:t xml:space="preserve"> courses, as well as of </w:t>
      </w:r>
      <w:r w:rsidR="00611F51" w:rsidRPr="00611F51">
        <w:t>Postgraduate Diploma Degree</w:t>
      </w:r>
      <w:r>
        <w:t xml:space="preserve"> Mas</w:t>
      </w:r>
      <w:r w:rsidR="00B91793">
        <w:t>t</w:t>
      </w:r>
      <w:r>
        <w:t xml:space="preserve">er </w:t>
      </w:r>
      <w:r w:rsidR="00611F51">
        <w:t>Thesis</w:t>
      </w:r>
      <w:r>
        <w:t>, mul</w:t>
      </w:r>
      <w:r w:rsidR="00B91793">
        <w:t>t</w:t>
      </w:r>
      <w:r>
        <w:t xml:space="preserve">iplied by </w:t>
      </w:r>
      <w:r w:rsidR="00611F51">
        <w:t>the</w:t>
      </w:r>
      <w:r>
        <w:t xml:space="preserve"> individual weigh</w:t>
      </w:r>
      <w:r w:rsidR="00B91793">
        <w:t>t</w:t>
      </w:r>
      <w:r>
        <w:t>ing fac</w:t>
      </w:r>
      <w:r w:rsidR="00B91793">
        <w:t>t</w:t>
      </w:r>
      <w:r>
        <w:t xml:space="preserve">ors, depending on </w:t>
      </w:r>
      <w:r w:rsidR="00611F51" w:rsidRPr="00611F51">
        <w:t>Postgraduate Diploma Degree</w:t>
      </w:r>
      <w:r>
        <w:t xml:space="preserve"> EC</w:t>
      </w:r>
      <w:r w:rsidR="00B91793">
        <w:t>T</w:t>
      </w:r>
      <w:r>
        <w:t xml:space="preserve">S of </w:t>
      </w:r>
      <w:r w:rsidR="00611F51">
        <w:t>the</w:t>
      </w:r>
      <w:r>
        <w:t xml:space="preserve"> educa</w:t>
      </w:r>
      <w:r w:rsidR="00B91793">
        <w:t>t</w:t>
      </w:r>
      <w:r>
        <w:t>ional ac</w:t>
      </w:r>
      <w:r w:rsidR="00B91793">
        <w:t>t</w:t>
      </w:r>
      <w:r>
        <w:t>ivi</w:t>
      </w:r>
      <w:r w:rsidR="00B91793">
        <w:t>t</w:t>
      </w:r>
      <w:r>
        <w:t xml:space="preserve">ies, </w:t>
      </w:r>
      <w:r w:rsidR="00B91793">
        <w:t>t</w:t>
      </w:r>
      <w:r>
        <w:t xml:space="preserve">owards </w:t>
      </w:r>
      <w:r w:rsidR="00611F51">
        <w:t>the</w:t>
      </w:r>
      <w:r>
        <w:t xml:space="preserve"> algebraic sum of </w:t>
      </w:r>
      <w:r w:rsidR="00611F51">
        <w:t>the</w:t>
      </w:r>
      <w:r>
        <w:t xml:space="preserve"> weigh</w:t>
      </w:r>
      <w:r w:rsidR="00B91793">
        <w:t>t</w:t>
      </w:r>
      <w:r>
        <w:t>ing fac</w:t>
      </w:r>
      <w:r w:rsidR="00B91793">
        <w:t>t</w:t>
      </w:r>
      <w:r>
        <w:t xml:space="preserve">ors and is given by </w:t>
      </w:r>
      <w:r w:rsidR="00611F51">
        <w:t>the</w:t>
      </w:r>
      <w:r>
        <w:t xml:space="preserve"> following formula:</w:t>
      </w:r>
    </w:p>
    <w:p w14:paraId="017C6F70" w14:textId="7A5666DC" w:rsidR="00867F92" w:rsidRDefault="00000000">
      <w:pPr>
        <w:pStyle w:val="a3"/>
        <w:spacing w:before="62" w:line="360" w:lineRule="auto"/>
        <w:ind w:left="266" w:right="554"/>
        <w:jc w:val="both"/>
      </w:pPr>
      <w:r>
        <w:t>[(course grade * X weigh</w:t>
      </w:r>
      <w:r w:rsidR="00B91793">
        <w:t>t</w:t>
      </w:r>
      <w:r>
        <w:t>ing fac</w:t>
      </w:r>
      <w:r w:rsidR="00B91793">
        <w:t>t</w:t>
      </w:r>
      <w:r>
        <w:t>or) + (diploma grade * X weigh</w:t>
      </w:r>
      <w:r w:rsidR="00B91793">
        <w:t>t</w:t>
      </w:r>
      <w:r>
        <w:t>ing fac</w:t>
      </w:r>
      <w:r w:rsidR="00B91793">
        <w:t>t</w:t>
      </w:r>
      <w:r>
        <w:t xml:space="preserve">or)]/ sum </w:t>
      </w:r>
      <w:r w:rsidR="00B91793">
        <w:t>t</w:t>
      </w:r>
      <w:r>
        <w:t>o</w:t>
      </w:r>
      <w:r w:rsidR="00B91793">
        <w:t>t</w:t>
      </w:r>
      <w:r>
        <w:t>al of fac</w:t>
      </w:r>
      <w:r w:rsidR="00B91793">
        <w:t>t</w:t>
      </w:r>
      <w:r>
        <w:t>ors.</w:t>
      </w:r>
    </w:p>
    <w:p w14:paraId="1DCBD190" w14:textId="77777777" w:rsidR="00867F92" w:rsidRDefault="00867F92">
      <w:pPr>
        <w:spacing w:line="360" w:lineRule="auto"/>
        <w:jc w:val="both"/>
        <w:sectPr w:rsidR="00867F92">
          <w:pgSz w:w="11900" w:h="16820"/>
          <w:pgMar w:top="760" w:right="0" w:bottom="280" w:left="300" w:header="720" w:footer="720" w:gutter="0"/>
          <w:cols w:space="720"/>
        </w:sectPr>
      </w:pPr>
    </w:p>
    <w:p w14:paraId="2E6189C0" w14:textId="10E9DD27" w:rsidR="00611F51" w:rsidRPr="00611F51" w:rsidRDefault="00611F51" w:rsidP="00611F51">
      <w:pPr>
        <w:pStyle w:val="a5"/>
        <w:tabs>
          <w:tab w:val="left" w:pos="514"/>
          <w:tab w:val="left" w:pos="549"/>
        </w:tabs>
        <w:spacing w:before="221" w:line="360" w:lineRule="auto"/>
        <w:ind w:left="549" w:right="552" w:firstLine="0"/>
      </w:pPr>
      <w:r w:rsidRPr="00611F51">
        <w:rPr>
          <w:b/>
          <w:bCs/>
          <w:color w:val="00579A"/>
          <w:sz w:val="28"/>
          <w:szCs w:val="28"/>
        </w:rPr>
        <w:lastRenderedPageBreak/>
        <w:t>Excellence</w:t>
      </w:r>
      <w:r w:rsidRPr="00611F51">
        <w:rPr>
          <w:b/>
          <w:bCs/>
          <w:color w:val="00579A"/>
          <w:sz w:val="28"/>
          <w:szCs w:val="28"/>
        </w:rPr>
        <w:t xml:space="preserve"> </w:t>
      </w:r>
      <w:r w:rsidRPr="00611F51">
        <w:rPr>
          <w:b/>
          <w:bCs/>
          <w:color w:val="00579A"/>
          <w:sz w:val="28"/>
          <w:szCs w:val="28"/>
        </w:rPr>
        <w:t xml:space="preserve">Performance </w:t>
      </w:r>
    </w:p>
    <w:p w14:paraId="5DEF7EDA" w14:textId="4B76809A" w:rsidR="00867F92" w:rsidRDefault="00B91793">
      <w:pPr>
        <w:pStyle w:val="a5"/>
        <w:numPr>
          <w:ilvl w:val="0"/>
          <w:numId w:val="233"/>
        </w:numPr>
        <w:tabs>
          <w:tab w:val="left" w:pos="514"/>
          <w:tab w:val="left" w:pos="549"/>
        </w:tabs>
        <w:spacing w:before="221" w:line="360" w:lineRule="auto"/>
        <w:ind w:right="552" w:hanging="284"/>
      </w:pPr>
      <w:r>
        <w:t>T</w:t>
      </w:r>
      <w:r w:rsidR="002D57CA">
        <w:t>he</w:t>
      </w:r>
      <w:r>
        <w:rPr>
          <w:spacing w:val="29"/>
        </w:rPr>
        <w:t xml:space="preserve"> </w:t>
      </w:r>
      <w:r>
        <w:t>program</w:t>
      </w:r>
      <w:r>
        <w:rPr>
          <w:spacing w:val="29"/>
        </w:rPr>
        <w:t xml:space="preserve"> </w:t>
      </w:r>
      <w:r>
        <w:t>grants excellence</w:t>
      </w:r>
      <w:r>
        <w:rPr>
          <w:spacing w:val="26"/>
        </w:rPr>
        <w:t xml:space="preserve"> </w:t>
      </w:r>
      <w:r>
        <w:t>performance</w:t>
      </w:r>
      <w:r>
        <w:rPr>
          <w:spacing w:val="28"/>
        </w:rPr>
        <w:t xml:space="preserve"> </w:t>
      </w:r>
      <w:r>
        <w:t xml:space="preserve">to </w:t>
      </w:r>
      <w:r w:rsidR="00611F51">
        <w:t>the</w:t>
      </w:r>
      <w:r>
        <w:rPr>
          <w:spacing w:val="28"/>
        </w:rPr>
        <w:t xml:space="preserve"> </w:t>
      </w:r>
      <w:r>
        <w:t>graduate students</w:t>
      </w:r>
      <w:r>
        <w:rPr>
          <w:spacing w:val="28"/>
        </w:rPr>
        <w:t xml:space="preserve"> </w:t>
      </w:r>
      <w:r>
        <w:t>w</w:t>
      </w:r>
      <w:r w:rsidR="00611F51">
        <w:t>hich</w:t>
      </w:r>
      <w:r>
        <w:t xml:space="preserve"> will</w:t>
      </w:r>
      <w:r>
        <w:rPr>
          <w:spacing w:val="26"/>
        </w:rPr>
        <w:t xml:space="preserve"> </w:t>
      </w:r>
      <w:r>
        <w:t>succeed</w:t>
      </w:r>
      <w:r>
        <w:rPr>
          <w:spacing w:val="28"/>
        </w:rPr>
        <w:t xml:space="preserve"> </w:t>
      </w:r>
      <w:r>
        <w:t>excellent</w:t>
      </w:r>
      <w:r>
        <w:rPr>
          <w:spacing w:val="29"/>
        </w:rPr>
        <w:t xml:space="preserve"> </w:t>
      </w:r>
      <w:r>
        <w:t xml:space="preserve">performances. </w:t>
      </w:r>
      <w:r>
        <w:rPr>
          <w:spacing w:val="-2"/>
        </w:rPr>
        <w:t>Specifically:</w:t>
      </w:r>
    </w:p>
    <w:p w14:paraId="47E25A0F" w14:textId="36DE7FD0" w:rsidR="00867F92" w:rsidRDefault="00B91793">
      <w:pPr>
        <w:pStyle w:val="a5"/>
        <w:numPr>
          <w:ilvl w:val="1"/>
          <w:numId w:val="233"/>
        </w:numPr>
        <w:tabs>
          <w:tab w:val="left" w:pos="986"/>
        </w:tabs>
        <w:spacing w:line="268" w:lineRule="exact"/>
        <w:ind w:hanging="360"/>
      </w:pPr>
      <w:r>
        <w:t>two</w:t>
      </w:r>
      <w:r>
        <w:rPr>
          <w:spacing w:val="-6"/>
        </w:rPr>
        <w:t xml:space="preserve"> </w:t>
      </w:r>
      <w:r>
        <w:t>(2)</w:t>
      </w:r>
      <w:r>
        <w:rPr>
          <w:spacing w:val="-3"/>
        </w:rPr>
        <w:t xml:space="preserve"> </w:t>
      </w:r>
      <w:r>
        <w:t>excellence</w:t>
      </w:r>
      <w:r>
        <w:rPr>
          <w:spacing w:val="-6"/>
        </w:rPr>
        <w:t xml:space="preserve"> </w:t>
      </w:r>
      <w:r>
        <w:t>performance</w:t>
      </w:r>
      <w:r>
        <w:rPr>
          <w:spacing w:val="-5"/>
        </w:rPr>
        <w:t xml:space="preserve"> </w:t>
      </w:r>
      <w:r>
        <w:t>for</w:t>
      </w:r>
      <w:r>
        <w:rPr>
          <w:spacing w:val="-3"/>
        </w:rPr>
        <w:t xml:space="preserve"> </w:t>
      </w:r>
      <w:r>
        <w:t>T</w:t>
      </w:r>
      <w:r w:rsidR="002D57CA">
        <w:t>he</w:t>
      </w:r>
      <w:r>
        <w:t>ir</w:t>
      </w:r>
      <w:r>
        <w:rPr>
          <w:spacing w:val="-5"/>
        </w:rPr>
        <w:t xml:space="preserve"> </w:t>
      </w:r>
      <w:r>
        <w:t>students</w:t>
      </w:r>
      <w:r>
        <w:rPr>
          <w:spacing w:val="-4"/>
        </w:rPr>
        <w:t xml:space="preserve"> </w:t>
      </w:r>
      <w:r w:rsidR="00611F51">
        <w:t>which</w:t>
      </w:r>
      <w:r>
        <w:t xml:space="preserve"> will</w:t>
      </w:r>
      <w:r>
        <w:rPr>
          <w:spacing w:val="-4"/>
        </w:rPr>
        <w:t xml:space="preserve"> </w:t>
      </w:r>
      <w:r>
        <w:t>succeed</w:t>
      </w:r>
      <w:r>
        <w:rPr>
          <w:spacing w:val="-3"/>
        </w:rPr>
        <w:t xml:space="preserve"> </w:t>
      </w:r>
      <w:r w:rsidR="00611F51">
        <w:t>the</w:t>
      </w:r>
      <w:r>
        <w:rPr>
          <w:spacing w:val="-6"/>
        </w:rPr>
        <w:t xml:space="preserve"> </w:t>
      </w:r>
      <w:r>
        <w:t>hig</w:t>
      </w:r>
      <w:r w:rsidR="00611F51">
        <w:t>her</w:t>
      </w:r>
      <w:r>
        <w:rPr>
          <w:spacing w:val="-5"/>
        </w:rPr>
        <w:t xml:space="preserve"> </w:t>
      </w:r>
      <w:r>
        <w:t>Grading</w:t>
      </w:r>
      <w:r>
        <w:rPr>
          <w:spacing w:val="-5"/>
        </w:rPr>
        <w:t xml:space="preserve"> </w:t>
      </w:r>
      <w:r>
        <w:t xml:space="preserve">in </w:t>
      </w:r>
      <w:r w:rsidR="00611F51">
        <w:t>the</w:t>
      </w:r>
      <w:r>
        <w:rPr>
          <w:spacing w:val="-3"/>
        </w:rPr>
        <w:t xml:space="preserve"> </w:t>
      </w:r>
      <w:r>
        <w:t>A'</w:t>
      </w:r>
      <w:r>
        <w:rPr>
          <w:spacing w:val="-7"/>
        </w:rPr>
        <w:t xml:space="preserve"> </w:t>
      </w:r>
      <w:r>
        <w:rPr>
          <w:spacing w:val="-2"/>
        </w:rPr>
        <w:t>semester,</w:t>
      </w:r>
    </w:p>
    <w:p w14:paraId="51A5BFF9" w14:textId="28A04987" w:rsidR="00867F92" w:rsidRDefault="00B91793">
      <w:pPr>
        <w:pStyle w:val="a5"/>
        <w:numPr>
          <w:ilvl w:val="1"/>
          <w:numId w:val="233"/>
        </w:numPr>
        <w:tabs>
          <w:tab w:val="left" w:pos="986"/>
        </w:tabs>
        <w:spacing w:before="127"/>
        <w:ind w:hanging="360"/>
      </w:pPr>
      <w:r>
        <w:t>two</w:t>
      </w:r>
      <w:r>
        <w:rPr>
          <w:spacing w:val="-6"/>
        </w:rPr>
        <w:t xml:space="preserve"> </w:t>
      </w:r>
      <w:r>
        <w:t>(2)</w:t>
      </w:r>
      <w:r>
        <w:rPr>
          <w:spacing w:val="-3"/>
        </w:rPr>
        <w:t xml:space="preserve"> </w:t>
      </w:r>
      <w:r>
        <w:t>excellence</w:t>
      </w:r>
      <w:r>
        <w:rPr>
          <w:spacing w:val="-6"/>
        </w:rPr>
        <w:t xml:space="preserve"> </w:t>
      </w:r>
      <w:r>
        <w:t>performance</w:t>
      </w:r>
      <w:r>
        <w:rPr>
          <w:spacing w:val="-5"/>
        </w:rPr>
        <w:t xml:space="preserve"> </w:t>
      </w:r>
      <w:r>
        <w:t>for</w:t>
      </w:r>
      <w:r>
        <w:rPr>
          <w:spacing w:val="-3"/>
        </w:rPr>
        <w:t xml:space="preserve"> </w:t>
      </w:r>
      <w:r>
        <w:t>T</w:t>
      </w:r>
      <w:r w:rsidR="002D57CA">
        <w:t>he</w:t>
      </w:r>
      <w:r>
        <w:t>ir</w:t>
      </w:r>
      <w:r>
        <w:rPr>
          <w:spacing w:val="-5"/>
        </w:rPr>
        <w:t xml:space="preserve"> </w:t>
      </w:r>
      <w:r>
        <w:t>students</w:t>
      </w:r>
      <w:r>
        <w:rPr>
          <w:spacing w:val="-4"/>
        </w:rPr>
        <w:t xml:space="preserve"> </w:t>
      </w:r>
      <w:r w:rsidR="00611F51" w:rsidRPr="00611F51">
        <w:t xml:space="preserve">which will succeed the higher </w:t>
      </w:r>
      <w:r>
        <w:t>Grading</w:t>
      </w:r>
      <w:r>
        <w:rPr>
          <w:spacing w:val="-4"/>
        </w:rPr>
        <w:t xml:space="preserve"> </w:t>
      </w:r>
      <w:r>
        <w:t xml:space="preserve">in </w:t>
      </w:r>
      <w:r w:rsidR="00611F51">
        <w:t>the</w:t>
      </w:r>
      <w:r>
        <w:rPr>
          <w:spacing w:val="-4"/>
        </w:rPr>
        <w:t xml:space="preserve"> </w:t>
      </w:r>
      <w:r>
        <w:t>B'</w:t>
      </w:r>
      <w:r>
        <w:rPr>
          <w:spacing w:val="-7"/>
        </w:rPr>
        <w:t xml:space="preserve"> </w:t>
      </w:r>
      <w:r>
        <w:t>semester</w:t>
      </w:r>
      <w:r>
        <w:rPr>
          <w:spacing w:val="-3"/>
        </w:rPr>
        <w:t xml:space="preserve"> </w:t>
      </w:r>
      <w:r>
        <w:rPr>
          <w:spacing w:val="-5"/>
        </w:rPr>
        <w:t>and</w:t>
      </w:r>
    </w:p>
    <w:p w14:paraId="5EC29B15" w14:textId="57A04403" w:rsidR="00867F92" w:rsidRDefault="00B91793">
      <w:pPr>
        <w:pStyle w:val="a5"/>
        <w:numPr>
          <w:ilvl w:val="1"/>
          <w:numId w:val="233"/>
        </w:numPr>
        <w:tabs>
          <w:tab w:val="left" w:pos="986"/>
        </w:tabs>
        <w:spacing w:before="124"/>
        <w:ind w:hanging="360"/>
      </w:pPr>
      <w:r>
        <w:t>two</w:t>
      </w:r>
      <w:r>
        <w:rPr>
          <w:spacing w:val="-6"/>
        </w:rPr>
        <w:t xml:space="preserve"> </w:t>
      </w:r>
      <w:r>
        <w:t>(2)</w:t>
      </w:r>
      <w:r>
        <w:rPr>
          <w:spacing w:val="50"/>
        </w:rPr>
        <w:t xml:space="preserve"> </w:t>
      </w:r>
      <w:r>
        <w:t>excellence</w:t>
      </w:r>
      <w:r>
        <w:rPr>
          <w:spacing w:val="-6"/>
        </w:rPr>
        <w:t xml:space="preserve"> </w:t>
      </w:r>
      <w:r>
        <w:t>performance</w:t>
      </w:r>
      <w:r>
        <w:rPr>
          <w:spacing w:val="-6"/>
        </w:rPr>
        <w:t xml:space="preserve"> </w:t>
      </w:r>
      <w:r>
        <w:t>for</w:t>
      </w:r>
      <w:r>
        <w:rPr>
          <w:spacing w:val="-3"/>
        </w:rPr>
        <w:t xml:space="preserve"> </w:t>
      </w:r>
      <w:r>
        <w:t>T</w:t>
      </w:r>
      <w:r w:rsidR="002D57CA">
        <w:t>he</w:t>
      </w:r>
      <w:r>
        <w:t>ir</w:t>
      </w:r>
      <w:r>
        <w:rPr>
          <w:spacing w:val="-4"/>
        </w:rPr>
        <w:t xml:space="preserve"> </w:t>
      </w:r>
      <w:r>
        <w:t>students</w:t>
      </w:r>
      <w:r>
        <w:rPr>
          <w:spacing w:val="-4"/>
        </w:rPr>
        <w:t xml:space="preserve"> </w:t>
      </w:r>
      <w:r w:rsidR="00611F51" w:rsidRPr="00611F51">
        <w:t xml:space="preserve">which will succeed the higher </w:t>
      </w:r>
      <w:r>
        <w:t>Grading</w:t>
      </w:r>
      <w:r>
        <w:rPr>
          <w:spacing w:val="-4"/>
        </w:rPr>
        <w:t xml:space="preserve"> </w:t>
      </w:r>
      <w:r>
        <w:t xml:space="preserve">in </w:t>
      </w:r>
      <w:r w:rsidR="00611F51">
        <w:t>the</w:t>
      </w:r>
      <w:r>
        <w:rPr>
          <w:spacing w:val="-4"/>
        </w:rPr>
        <w:t xml:space="preserve"> </w:t>
      </w:r>
      <w:r>
        <w:t>C'</w:t>
      </w:r>
      <w:r>
        <w:rPr>
          <w:spacing w:val="-6"/>
        </w:rPr>
        <w:t xml:space="preserve"> </w:t>
      </w:r>
      <w:r>
        <w:rPr>
          <w:spacing w:val="-2"/>
        </w:rPr>
        <w:t>semester.</w:t>
      </w:r>
    </w:p>
    <w:p w14:paraId="6AC4567C" w14:textId="26C9DD9A" w:rsidR="00867F92" w:rsidRDefault="00000000">
      <w:pPr>
        <w:pStyle w:val="a3"/>
        <w:spacing w:before="188" w:line="360" w:lineRule="auto"/>
        <w:ind w:left="549" w:right="551"/>
        <w:jc w:val="both"/>
      </w:pPr>
      <w:r>
        <w:t xml:space="preserve">Only </w:t>
      </w:r>
      <w:r w:rsidR="00B91793">
        <w:t>t</w:t>
      </w:r>
      <w:r>
        <w:t>hose s</w:t>
      </w:r>
      <w:r w:rsidR="00B91793">
        <w:t>t</w:t>
      </w:r>
      <w:r>
        <w:t>uden</w:t>
      </w:r>
      <w:r w:rsidR="00B91793">
        <w:t>t</w:t>
      </w:r>
      <w:r>
        <w:t xml:space="preserve">s who have been successfully examined in all examined courses are included in </w:t>
      </w:r>
      <w:r w:rsidR="00611F51">
        <w:t>the</w:t>
      </w:r>
      <w:r>
        <w:t xml:space="preserve"> evalua</w:t>
      </w:r>
      <w:r w:rsidR="00B91793">
        <w:t>t</w:t>
      </w:r>
      <w:r>
        <w:t>ion ranking</w:t>
      </w:r>
      <w:r>
        <w:rPr>
          <w:spacing w:val="-5"/>
        </w:rPr>
        <w:t xml:space="preserve"> </w:t>
      </w:r>
      <w:r>
        <w:t>a</w:t>
      </w:r>
      <w:r w:rsidR="00B91793">
        <w:t>t</w:t>
      </w:r>
      <w:r>
        <w:rPr>
          <w:spacing w:val="-6"/>
        </w:rPr>
        <w:t xml:space="preserve"> </w:t>
      </w:r>
      <w:r>
        <w:t>examina</w:t>
      </w:r>
      <w:r w:rsidR="00B91793">
        <w:t>t</w:t>
      </w:r>
      <w:r>
        <w:t>ions</w:t>
      </w:r>
      <w:r>
        <w:rPr>
          <w:spacing w:val="-7"/>
        </w:rPr>
        <w:t xml:space="preserve"> </w:t>
      </w:r>
      <w:r>
        <w:t>periods</w:t>
      </w:r>
      <w:r>
        <w:rPr>
          <w:spacing w:val="-4"/>
        </w:rPr>
        <w:t xml:space="preserve"> </w:t>
      </w:r>
      <w:r>
        <w:t>February</w:t>
      </w:r>
      <w:r>
        <w:rPr>
          <w:spacing w:val="-3"/>
        </w:rPr>
        <w:t xml:space="preserve"> </w:t>
      </w:r>
      <w:r w:rsidR="00611F51">
        <w:t xml:space="preserve">to </w:t>
      </w:r>
      <w:r>
        <w:t>June</w:t>
      </w:r>
      <w:r>
        <w:rPr>
          <w:spacing w:val="-5"/>
        </w:rPr>
        <w:t xml:space="preserve"> </w:t>
      </w:r>
      <w:r>
        <w:t>wi</w:t>
      </w:r>
      <w:r w:rsidR="00B91793">
        <w:t>t</w:t>
      </w:r>
      <w:r>
        <w:t>h</w:t>
      </w:r>
      <w:r>
        <w:rPr>
          <w:spacing w:val="-5"/>
        </w:rPr>
        <w:t xml:space="preserve"> </w:t>
      </w:r>
      <w:r w:rsidR="00611F51">
        <w:t>t</w:t>
      </w:r>
      <w:r w:rsidR="002D57CA">
        <w:t>he</w:t>
      </w:r>
      <w:r>
        <w:rPr>
          <w:spacing w:val="-5"/>
        </w:rPr>
        <w:t xml:space="preserve"> </w:t>
      </w:r>
      <w:r>
        <w:t>condi</w:t>
      </w:r>
      <w:r w:rsidR="00B91793">
        <w:t>t</w:t>
      </w:r>
      <w:r>
        <w:t>ion</w:t>
      </w:r>
      <w:r>
        <w:rPr>
          <w:spacing w:val="-8"/>
        </w:rPr>
        <w:t xml:space="preserve"> </w:t>
      </w:r>
      <w:r w:rsidR="00B91793">
        <w:t>t</w:t>
      </w:r>
      <w:r>
        <w:t>ha</w:t>
      </w:r>
      <w:r w:rsidR="00B91793">
        <w:t>t</w:t>
      </w:r>
      <w:r>
        <w:rPr>
          <w:spacing w:val="-5"/>
        </w:rPr>
        <w:t xml:space="preserve"> </w:t>
      </w:r>
      <w:r w:rsidR="00611F51">
        <w:t>t</w:t>
      </w:r>
      <w:r w:rsidR="002D57CA">
        <w:t>he</w:t>
      </w:r>
      <w:r>
        <w:t>y have</w:t>
      </w:r>
      <w:r>
        <w:rPr>
          <w:spacing w:val="-5"/>
        </w:rPr>
        <w:t xml:space="preserve"> </w:t>
      </w:r>
      <w:r>
        <w:t>examined</w:t>
      </w:r>
      <w:r>
        <w:rPr>
          <w:spacing w:val="-5"/>
        </w:rPr>
        <w:t xml:space="preserve"> </w:t>
      </w:r>
      <w:r>
        <w:t>successfully</w:t>
      </w:r>
      <w:r>
        <w:rPr>
          <w:spacing w:val="-5"/>
        </w:rPr>
        <w:t xml:space="preserve"> </w:t>
      </w:r>
      <w:r>
        <w:t>in</w:t>
      </w:r>
      <w:r>
        <w:rPr>
          <w:spacing w:val="-3"/>
        </w:rPr>
        <w:t xml:space="preserve"> </w:t>
      </w:r>
      <w:r>
        <w:t>all courses of previous semes</w:t>
      </w:r>
      <w:r w:rsidR="00B91793">
        <w:t>t</w:t>
      </w:r>
      <w:r>
        <w:t>ers/years.</w:t>
      </w:r>
    </w:p>
    <w:p w14:paraId="0936B56E" w14:textId="77777777" w:rsidR="00867F92" w:rsidRDefault="00867F92">
      <w:pPr>
        <w:pStyle w:val="a3"/>
        <w:spacing w:before="127"/>
      </w:pPr>
    </w:p>
    <w:p w14:paraId="1945E412" w14:textId="77777777" w:rsidR="00611F51" w:rsidRPr="00611F51" w:rsidRDefault="00611F51" w:rsidP="00611F51">
      <w:pPr>
        <w:pStyle w:val="a5"/>
        <w:tabs>
          <w:tab w:val="left" w:pos="486"/>
        </w:tabs>
        <w:spacing w:before="60"/>
        <w:ind w:firstLine="0"/>
        <w:rPr>
          <w:b/>
          <w:bCs/>
          <w:color w:val="00579A"/>
          <w:sz w:val="28"/>
          <w:szCs w:val="28"/>
        </w:rPr>
      </w:pPr>
      <w:r w:rsidRPr="00611F51">
        <w:rPr>
          <w:b/>
          <w:bCs/>
          <w:color w:val="00579A"/>
          <w:sz w:val="28"/>
          <w:szCs w:val="28"/>
        </w:rPr>
        <w:t>Rights and Obligations of Postgraduate Students</w:t>
      </w:r>
    </w:p>
    <w:p w14:paraId="41BA5DEA" w14:textId="77777777" w:rsidR="00611F51" w:rsidRPr="00611F51" w:rsidRDefault="00611F51" w:rsidP="00611F51">
      <w:pPr>
        <w:pStyle w:val="a5"/>
        <w:tabs>
          <w:tab w:val="left" w:pos="486"/>
        </w:tabs>
        <w:spacing w:before="60"/>
        <w:ind w:firstLine="0"/>
      </w:pPr>
      <w:r w:rsidRPr="00611F51">
        <w:rPr>
          <w:b/>
          <w:bCs/>
          <w:color w:val="00579A"/>
          <w:sz w:val="28"/>
          <w:szCs w:val="28"/>
        </w:rPr>
        <w:t>Monitoring the program</w:t>
      </w:r>
      <w:r w:rsidRPr="00611F51">
        <w:rPr>
          <w:b/>
          <w:bCs/>
          <w:color w:val="00579A"/>
          <w:sz w:val="28"/>
          <w:szCs w:val="28"/>
        </w:rPr>
        <w:t xml:space="preserve"> </w:t>
      </w:r>
    </w:p>
    <w:p w14:paraId="7720E982" w14:textId="53C9E81D" w:rsidR="00867F92" w:rsidRDefault="00000000" w:rsidP="00611F51">
      <w:pPr>
        <w:pStyle w:val="a5"/>
        <w:numPr>
          <w:ilvl w:val="0"/>
          <w:numId w:val="232"/>
        </w:numPr>
        <w:tabs>
          <w:tab w:val="left" w:pos="486"/>
        </w:tabs>
        <w:spacing w:before="60"/>
      </w:pPr>
      <w:r>
        <w:t>Each</w:t>
      </w:r>
      <w:r>
        <w:rPr>
          <w:spacing w:val="-5"/>
        </w:rPr>
        <w:t xml:space="preserve"> </w:t>
      </w:r>
      <w:r>
        <w:t>pos</w:t>
      </w:r>
      <w:r w:rsidR="00B91793">
        <w:t>t</w:t>
      </w:r>
      <w:r>
        <w:t>gradua</w:t>
      </w:r>
      <w:r w:rsidR="00B91793">
        <w:t>t</w:t>
      </w:r>
      <w:r>
        <w:t>e</w:t>
      </w:r>
      <w:r>
        <w:rPr>
          <w:spacing w:val="-4"/>
        </w:rPr>
        <w:t xml:space="preserve"> </w:t>
      </w:r>
      <w:r>
        <w:t>Universi</w:t>
      </w:r>
      <w:r w:rsidR="00B91793">
        <w:t>t</w:t>
      </w:r>
      <w:r>
        <w:t>y s</w:t>
      </w:r>
      <w:r w:rsidR="00B91793">
        <w:t>t</w:t>
      </w:r>
      <w:r>
        <w:t>uden</w:t>
      </w:r>
      <w:r w:rsidR="00B91793">
        <w:t>t</w:t>
      </w:r>
      <w:r>
        <w:rPr>
          <w:spacing w:val="-4"/>
        </w:rPr>
        <w:t xml:space="preserve"> </w:t>
      </w:r>
      <w:r>
        <w:t>wi</w:t>
      </w:r>
      <w:r w:rsidR="00B91793">
        <w:t>t</w:t>
      </w:r>
      <w:r>
        <w:t>h</w:t>
      </w:r>
      <w:r>
        <w:rPr>
          <w:spacing w:val="-2"/>
        </w:rPr>
        <w:t xml:space="preserve"> </w:t>
      </w:r>
      <w:r w:rsidR="00611F51">
        <w:t>the</w:t>
      </w:r>
      <w:r>
        <w:rPr>
          <w:spacing w:val="-5"/>
        </w:rPr>
        <w:t xml:space="preserve"> </w:t>
      </w:r>
      <w:r>
        <w:t>sign up</w:t>
      </w:r>
      <w:r>
        <w:rPr>
          <w:spacing w:val="-5"/>
        </w:rPr>
        <w:t xml:space="preserve"> </w:t>
      </w:r>
      <w:r>
        <w:t xml:space="preserve">in </w:t>
      </w:r>
      <w:r w:rsidR="00611F51">
        <w:rPr>
          <w:spacing w:val="-2"/>
        </w:rPr>
        <w:t>the</w:t>
      </w:r>
      <w:r>
        <w:rPr>
          <w:spacing w:val="-2"/>
        </w:rPr>
        <w:t xml:space="preserve"> program:</w:t>
      </w:r>
    </w:p>
    <w:p w14:paraId="44AB150A" w14:textId="6774F363" w:rsidR="00867F92" w:rsidRDefault="00000000">
      <w:pPr>
        <w:pStyle w:val="a5"/>
        <w:numPr>
          <w:ilvl w:val="1"/>
          <w:numId w:val="232"/>
        </w:numPr>
        <w:tabs>
          <w:tab w:val="left" w:pos="791"/>
        </w:tabs>
        <w:spacing w:before="186"/>
        <w:ind w:left="791" w:hanging="242"/>
        <w:jc w:val="both"/>
      </w:pPr>
      <w:r>
        <w:t>accep</w:t>
      </w:r>
      <w:r w:rsidR="00B91793">
        <w:t>t</w:t>
      </w:r>
      <w:r>
        <w:t>s</w:t>
      </w:r>
      <w:r>
        <w:rPr>
          <w:spacing w:val="-7"/>
        </w:rPr>
        <w:t xml:space="preserve"> </w:t>
      </w:r>
      <w:r w:rsidR="00611F51">
        <w:t>its</w:t>
      </w:r>
      <w:r>
        <w:rPr>
          <w:spacing w:val="-5"/>
        </w:rPr>
        <w:t xml:space="preserve"> </w:t>
      </w:r>
      <w:r>
        <w:t>rules</w:t>
      </w:r>
      <w:r>
        <w:rPr>
          <w:spacing w:val="-7"/>
        </w:rPr>
        <w:t xml:space="preserve"> </w:t>
      </w:r>
      <w:r>
        <w:t>opera</w:t>
      </w:r>
      <w:r w:rsidR="00B91793">
        <w:t>t</w:t>
      </w:r>
      <w:r>
        <w:t>ion</w:t>
      </w:r>
      <w:r>
        <w:rPr>
          <w:spacing w:val="-5"/>
        </w:rPr>
        <w:t xml:space="preserve"> </w:t>
      </w:r>
      <w:r>
        <w:t>of</w:t>
      </w:r>
      <w:r>
        <w:rPr>
          <w:spacing w:val="-4"/>
        </w:rPr>
        <w:t xml:space="preserve"> </w:t>
      </w:r>
      <w:r>
        <w:t>P.M.S,</w:t>
      </w:r>
      <w:r>
        <w:rPr>
          <w:spacing w:val="-6"/>
        </w:rPr>
        <w:t xml:space="preserve"> </w:t>
      </w:r>
      <w:r>
        <w:t>such as</w:t>
      </w:r>
      <w:r>
        <w:rPr>
          <w:spacing w:val="-6"/>
        </w:rPr>
        <w:t xml:space="preserve"> </w:t>
      </w:r>
      <w:r>
        <w:t>are men</w:t>
      </w:r>
      <w:r w:rsidR="00B91793">
        <w:t>t</w:t>
      </w:r>
      <w:r>
        <w:t>ioned</w:t>
      </w:r>
      <w:r>
        <w:rPr>
          <w:spacing w:val="-6"/>
        </w:rPr>
        <w:t xml:space="preserve"> </w:t>
      </w:r>
      <w:r w:rsidR="00B91793">
        <w:t>t</w:t>
      </w:r>
      <w:r>
        <w:t>o</w:t>
      </w:r>
      <w:r>
        <w:rPr>
          <w:spacing w:val="-5"/>
        </w:rPr>
        <w:t xml:space="preserve"> </w:t>
      </w:r>
      <w:r>
        <w:t>Regula</w:t>
      </w:r>
      <w:r w:rsidR="00B91793">
        <w:t>t</w:t>
      </w:r>
      <w:r>
        <w:t>ion</w:t>
      </w:r>
      <w:r>
        <w:rPr>
          <w:spacing w:val="-7"/>
        </w:rPr>
        <w:t xml:space="preserve"> </w:t>
      </w:r>
      <w:r>
        <w:t>and</w:t>
      </w:r>
      <w:r>
        <w:rPr>
          <w:spacing w:val="-5"/>
        </w:rPr>
        <w:t xml:space="preserve"> </w:t>
      </w:r>
      <w:r w:rsidR="00B91793">
        <w:t>t</w:t>
      </w:r>
      <w:r>
        <w:t>o</w:t>
      </w:r>
      <w:r>
        <w:rPr>
          <w:spacing w:val="-3"/>
        </w:rPr>
        <w:t xml:space="preserve"> </w:t>
      </w:r>
      <w:r w:rsidR="00611F51">
        <w:t>guide of</w:t>
      </w:r>
      <w:r>
        <w:rPr>
          <w:spacing w:val="-4"/>
        </w:rPr>
        <w:t xml:space="preserve"> </w:t>
      </w:r>
      <w:r>
        <w:rPr>
          <w:spacing w:val="-2"/>
        </w:rPr>
        <w:t>s</w:t>
      </w:r>
      <w:r w:rsidR="00B91793">
        <w:rPr>
          <w:spacing w:val="-2"/>
        </w:rPr>
        <w:t>t</w:t>
      </w:r>
      <w:r>
        <w:rPr>
          <w:spacing w:val="-2"/>
        </w:rPr>
        <w:t>udies,</w:t>
      </w:r>
    </w:p>
    <w:p w14:paraId="7253015D" w14:textId="450400BC" w:rsidR="00867F92" w:rsidRDefault="00000000">
      <w:pPr>
        <w:pStyle w:val="a5"/>
        <w:numPr>
          <w:ilvl w:val="1"/>
          <w:numId w:val="232"/>
        </w:numPr>
        <w:tabs>
          <w:tab w:val="left" w:pos="826"/>
          <w:tab w:val="left" w:pos="974"/>
        </w:tabs>
        <w:spacing w:before="187" w:line="360" w:lineRule="auto"/>
        <w:ind w:right="555" w:hanging="426"/>
        <w:jc w:val="both"/>
      </w:pPr>
      <w:r>
        <w:t>accep</w:t>
      </w:r>
      <w:r w:rsidR="00B91793">
        <w:t>t</w:t>
      </w:r>
      <w:r>
        <w:t>s</w:t>
      </w:r>
      <w:r>
        <w:rPr>
          <w:spacing w:val="-7"/>
        </w:rPr>
        <w:t xml:space="preserve"> </w:t>
      </w:r>
      <w:r w:rsidR="00611F51">
        <w:t xml:space="preserve">its </w:t>
      </w:r>
      <w:r>
        <w:t>liabili</w:t>
      </w:r>
      <w:r w:rsidR="00B91793">
        <w:t>t</w:t>
      </w:r>
      <w:r>
        <w:t>ies</w:t>
      </w:r>
      <w:r>
        <w:rPr>
          <w:spacing w:val="-8"/>
        </w:rPr>
        <w:t xml:space="preserve"> </w:t>
      </w:r>
      <w:r w:rsidR="00611F51">
        <w:t>which</w:t>
      </w:r>
      <w:r>
        <w:rPr>
          <w:spacing w:val="-6"/>
        </w:rPr>
        <w:t xml:space="preserve"> </w:t>
      </w:r>
      <w:r>
        <w:t>de</w:t>
      </w:r>
      <w:r w:rsidR="00B91793">
        <w:t>t</w:t>
      </w:r>
      <w:r>
        <w:t>ermines</w:t>
      </w:r>
      <w:r>
        <w:rPr>
          <w:spacing w:val="-7"/>
        </w:rPr>
        <w:t xml:space="preserve"> </w:t>
      </w:r>
      <w:r w:rsidR="00611F51">
        <w:t>the</w:t>
      </w:r>
      <w:r>
        <w:rPr>
          <w:spacing w:val="-7"/>
        </w:rPr>
        <w:t xml:space="preserve"> </w:t>
      </w:r>
      <w:r w:rsidR="001D557F">
        <w:t>professor</w:t>
      </w:r>
      <w:r>
        <w:rPr>
          <w:spacing w:val="-6"/>
        </w:rPr>
        <w:t xml:space="preserve"> </w:t>
      </w:r>
      <w:r>
        <w:t>for</w:t>
      </w:r>
      <w:r>
        <w:rPr>
          <w:spacing w:val="-7"/>
        </w:rPr>
        <w:t xml:space="preserve"> </w:t>
      </w:r>
      <w:r w:rsidR="00611F51">
        <w:t>the</w:t>
      </w:r>
      <w:r>
        <w:rPr>
          <w:spacing w:val="-7"/>
        </w:rPr>
        <w:t xml:space="preserve"> </w:t>
      </w:r>
      <w:r>
        <w:t>didac</w:t>
      </w:r>
      <w:r w:rsidR="00B91793">
        <w:t>t</w:t>
      </w:r>
      <w:r>
        <w:t>ic</w:t>
      </w:r>
      <w:r>
        <w:rPr>
          <w:spacing w:val="-7"/>
        </w:rPr>
        <w:t xml:space="preserve"> </w:t>
      </w:r>
      <w:r>
        <w:t>and</w:t>
      </w:r>
      <w:r>
        <w:rPr>
          <w:spacing w:val="-7"/>
        </w:rPr>
        <w:t xml:space="preserve"> </w:t>
      </w:r>
      <w:r>
        <w:t>ra</w:t>
      </w:r>
      <w:r w:rsidR="00B91793">
        <w:t>t</w:t>
      </w:r>
      <w:r>
        <w:t>ing</w:t>
      </w:r>
      <w:r>
        <w:rPr>
          <w:spacing w:val="-7"/>
        </w:rPr>
        <w:t xml:space="preserve"> </w:t>
      </w:r>
      <w:r>
        <w:t>managemen</w:t>
      </w:r>
      <w:r w:rsidR="00B91793">
        <w:t>t</w:t>
      </w:r>
      <w:r>
        <w:rPr>
          <w:spacing w:val="-7"/>
        </w:rPr>
        <w:t xml:space="preserve"> </w:t>
      </w:r>
      <w:r>
        <w:t>of</w:t>
      </w:r>
      <w:r>
        <w:rPr>
          <w:spacing w:val="-6"/>
        </w:rPr>
        <w:t xml:space="preserve"> </w:t>
      </w:r>
      <w:r>
        <w:t xml:space="preserve">course he </w:t>
      </w:r>
      <w:r w:rsidR="00B91793">
        <w:t>t</w:t>
      </w:r>
      <w:r>
        <w:t>eaches.</w:t>
      </w:r>
    </w:p>
    <w:p w14:paraId="756839BA" w14:textId="08AE31F1" w:rsidR="00867F92" w:rsidRDefault="00000000">
      <w:pPr>
        <w:pStyle w:val="a5"/>
        <w:numPr>
          <w:ilvl w:val="0"/>
          <w:numId w:val="232"/>
        </w:numPr>
        <w:tabs>
          <w:tab w:val="left" w:pos="547"/>
          <w:tab w:val="left" w:pos="549"/>
        </w:tabs>
        <w:spacing w:line="360" w:lineRule="auto"/>
        <w:ind w:left="549" w:right="553" w:hanging="284"/>
        <w:jc w:val="both"/>
      </w:pPr>
      <w:r>
        <w:t>Pos</w:t>
      </w:r>
      <w:r w:rsidR="00B91793">
        <w:t>t</w:t>
      </w:r>
      <w:r>
        <w:t>gradua</w:t>
      </w:r>
      <w:r w:rsidR="00B91793">
        <w:t>t</w:t>
      </w:r>
      <w:r>
        <w:t>e s</w:t>
      </w:r>
      <w:r w:rsidR="00B91793">
        <w:t>t</w:t>
      </w:r>
      <w:r>
        <w:t>uden</w:t>
      </w:r>
      <w:r w:rsidR="00B91793">
        <w:t>t</w:t>
      </w:r>
      <w:r>
        <w:t>s, af</w:t>
      </w:r>
      <w:r w:rsidR="00B91793">
        <w:t>t</w:t>
      </w:r>
      <w:r>
        <w:t>er comple</w:t>
      </w:r>
      <w:r w:rsidR="00B91793">
        <w:t>t</w:t>
      </w:r>
      <w:r>
        <w:t xml:space="preserve">ing </w:t>
      </w:r>
      <w:r w:rsidR="00611F51">
        <w:t>t</w:t>
      </w:r>
      <w:r w:rsidR="002D57CA">
        <w:t>he</w:t>
      </w:r>
      <w:r>
        <w:t>ir regis</w:t>
      </w:r>
      <w:r w:rsidR="00B91793">
        <w:t>t</w:t>
      </w:r>
      <w:r>
        <w:t>ra</w:t>
      </w:r>
      <w:r w:rsidR="00B91793">
        <w:t>t</w:t>
      </w:r>
      <w:r>
        <w:t>ion a</w:t>
      </w:r>
      <w:r w:rsidR="00B91793">
        <w:t>t</w:t>
      </w:r>
      <w:r>
        <w:t xml:space="preserve"> P.M.S, receive from Secre</w:t>
      </w:r>
      <w:r w:rsidR="00B91793">
        <w:t>t</w:t>
      </w:r>
      <w:r>
        <w:t>aria</w:t>
      </w:r>
      <w:r w:rsidR="00B91793">
        <w:t>t</w:t>
      </w:r>
      <w:r>
        <w:t xml:space="preserve"> of </w:t>
      </w:r>
      <w:r w:rsidR="00611F51">
        <w:t>the</w:t>
      </w:r>
      <w:r>
        <w:t xml:space="preserve"> program</w:t>
      </w:r>
      <w:r w:rsidR="00611F51">
        <w:t>,</w:t>
      </w:r>
      <w:r>
        <w:rPr>
          <w:spacing w:val="-16"/>
        </w:rPr>
        <w:t xml:space="preserve"> </w:t>
      </w:r>
      <w:r w:rsidR="00611F51" w:rsidRPr="00611F51">
        <w:t>the</w:t>
      </w:r>
      <w:r w:rsidR="00611F51">
        <w:t>ir</w:t>
      </w:r>
      <w:r>
        <w:rPr>
          <w:spacing w:val="-14"/>
        </w:rPr>
        <w:t xml:space="preserve"> </w:t>
      </w:r>
      <w:r>
        <w:t>personal</w:t>
      </w:r>
      <w:r>
        <w:rPr>
          <w:spacing w:val="-14"/>
        </w:rPr>
        <w:t xml:space="preserve"> </w:t>
      </w:r>
      <w:r>
        <w:t>ins</w:t>
      </w:r>
      <w:r w:rsidR="00B91793">
        <w:t>t</w:t>
      </w:r>
      <w:r>
        <w:t>i</w:t>
      </w:r>
      <w:r w:rsidR="00B91793">
        <w:t>t</w:t>
      </w:r>
      <w:r>
        <w:t>u</w:t>
      </w:r>
      <w:r w:rsidR="00B91793">
        <w:t>t</w:t>
      </w:r>
      <w:r>
        <w:t>ional</w:t>
      </w:r>
      <w:r>
        <w:rPr>
          <w:spacing w:val="-14"/>
        </w:rPr>
        <w:t xml:space="preserve"> </w:t>
      </w:r>
      <w:r>
        <w:t>elec</w:t>
      </w:r>
      <w:r w:rsidR="00B91793">
        <w:t>t</w:t>
      </w:r>
      <w:r>
        <w:t>ronic</w:t>
      </w:r>
      <w:r>
        <w:rPr>
          <w:spacing w:val="-14"/>
        </w:rPr>
        <w:t xml:space="preserve"> </w:t>
      </w:r>
      <w:r>
        <w:t>address</w:t>
      </w:r>
      <w:r>
        <w:rPr>
          <w:spacing w:val="-14"/>
        </w:rPr>
        <w:t xml:space="preserve"> </w:t>
      </w:r>
      <w:r>
        <w:t>and</w:t>
      </w:r>
      <w:r>
        <w:rPr>
          <w:spacing w:val="-13"/>
        </w:rPr>
        <w:t xml:space="preserve"> </w:t>
      </w:r>
      <w:r w:rsidR="00611F51">
        <w:t>it’s</w:t>
      </w:r>
      <w:r>
        <w:rPr>
          <w:spacing w:val="-14"/>
        </w:rPr>
        <w:t xml:space="preserve"> </w:t>
      </w:r>
      <w:r>
        <w:t>corresponding</w:t>
      </w:r>
      <w:r>
        <w:rPr>
          <w:spacing w:val="-14"/>
        </w:rPr>
        <w:t xml:space="preserve"> </w:t>
      </w:r>
      <w:r>
        <w:t>s</w:t>
      </w:r>
      <w:r w:rsidR="00B91793">
        <w:t>t</w:t>
      </w:r>
      <w:r>
        <w:t>ric</w:t>
      </w:r>
      <w:r w:rsidR="00B91793">
        <w:t>t</w:t>
      </w:r>
      <w:r>
        <w:t>ly</w:t>
      </w:r>
      <w:r>
        <w:rPr>
          <w:spacing w:val="-14"/>
        </w:rPr>
        <w:t xml:space="preserve"> </w:t>
      </w:r>
      <w:r w:rsidR="00611F51">
        <w:rPr>
          <w:spacing w:val="-14"/>
        </w:rPr>
        <w:t>pass</w:t>
      </w:r>
      <w:r>
        <w:t>code. Every communica</w:t>
      </w:r>
      <w:r w:rsidR="00B91793">
        <w:t>t</w:t>
      </w:r>
      <w:r>
        <w:t xml:space="preserve">ion of </w:t>
      </w:r>
      <w:bookmarkStart w:id="26" w:name="_Hlk173499747"/>
      <w:r w:rsidR="00611F51">
        <w:t>the</w:t>
      </w:r>
      <w:bookmarkEnd w:id="26"/>
      <w:r>
        <w:t xml:space="preserve"> s</w:t>
      </w:r>
      <w:r w:rsidR="00B91793">
        <w:t>t</w:t>
      </w:r>
      <w:r>
        <w:t>uden</w:t>
      </w:r>
      <w:r w:rsidR="00B91793">
        <w:t>t</w:t>
      </w:r>
      <w:r>
        <w:t>s wi</w:t>
      </w:r>
      <w:r w:rsidR="00B91793">
        <w:t>t</w:t>
      </w:r>
      <w:r>
        <w:t>h Secre</w:t>
      </w:r>
      <w:r w:rsidR="00B91793">
        <w:t>t</w:t>
      </w:r>
      <w:r>
        <w:t>aria</w:t>
      </w:r>
      <w:r w:rsidR="00B91793">
        <w:t>t</w:t>
      </w:r>
      <w:r>
        <w:t xml:space="preserve">, </w:t>
      </w:r>
      <w:r w:rsidR="00611F51">
        <w:t>t</w:t>
      </w:r>
      <w:r w:rsidR="002D57CA">
        <w:t>he</w:t>
      </w:r>
      <w:r>
        <w:t xml:space="preserve"> </w:t>
      </w:r>
      <w:r w:rsidR="001D557F">
        <w:t>professor</w:t>
      </w:r>
      <w:r>
        <w:t xml:space="preserve">s and </w:t>
      </w:r>
      <w:r w:rsidR="00611F51">
        <w:t>t</w:t>
      </w:r>
      <w:r w:rsidR="002D57CA">
        <w:t>he</w:t>
      </w:r>
      <w:r>
        <w:t xml:space="preserve"> Direc</w:t>
      </w:r>
      <w:r w:rsidR="00B91793">
        <w:t>t</w:t>
      </w:r>
      <w:r>
        <w:t>or of P.M.S, as well as all educa</w:t>
      </w:r>
      <w:r w:rsidR="00B91793">
        <w:t>t</w:t>
      </w:r>
      <w:r>
        <w:t>ional procedures, should be carried ou</w:t>
      </w:r>
      <w:r w:rsidR="00B91793">
        <w:t>t</w:t>
      </w:r>
      <w:r>
        <w:t xml:space="preserve"> </w:t>
      </w:r>
      <w:r w:rsidR="00B91793">
        <w:t>t</w:t>
      </w:r>
      <w:r>
        <w:t xml:space="preserve">hrough </w:t>
      </w:r>
      <w:r w:rsidR="00611F51">
        <w:t>t</w:t>
      </w:r>
      <w:r w:rsidR="002D57CA">
        <w:t>he</w:t>
      </w:r>
      <w:r>
        <w:t>ir ins</w:t>
      </w:r>
      <w:r w:rsidR="00B91793">
        <w:t>t</w:t>
      </w:r>
      <w:r>
        <w:t>i</w:t>
      </w:r>
      <w:r w:rsidR="00B91793">
        <w:t>t</w:t>
      </w:r>
      <w:r>
        <w:t>u</w:t>
      </w:r>
      <w:r w:rsidR="00B91793">
        <w:t>t</w:t>
      </w:r>
      <w:r>
        <w:t>ional accoun</w:t>
      </w:r>
      <w:r w:rsidR="00B91793">
        <w:t>t</w:t>
      </w:r>
      <w:r>
        <w:t>.</w:t>
      </w:r>
    </w:p>
    <w:p w14:paraId="3A7B98F8" w14:textId="732CD912" w:rsidR="00867F92" w:rsidRDefault="00B91793">
      <w:pPr>
        <w:pStyle w:val="a5"/>
        <w:numPr>
          <w:ilvl w:val="0"/>
          <w:numId w:val="232"/>
        </w:numPr>
        <w:tabs>
          <w:tab w:val="left" w:pos="547"/>
          <w:tab w:val="left" w:pos="549"/>
        </w:tabs>
        <w:spacing w:before="1" w:line="360" w:lineRule="auto"/>
        <w:ind w:left="549" w:right="551" w:hanging="284"/>
        <w:jc w:val="both"/>
      </w:pPr>
      <w:r>
        <w:t>T</w:t>
      </w:r>
      <w:r w:rsidR="002D57CA">
        <w:t>he</w:t>
      </w:r>
      <w:r>
        <w:rPr>
          <w:spacing w:val="-14"/>
        </w:rPr>
        <w:t xml:space="preserve"> </w:t>
      </w:r>
      <w:r w:rsidR="00611F51">
        <w:t>postgraduates’</w:t>
      </w:r>
      <w:r>
        <w:rPr>
          <w:spacing w:val="-14"/>
        </w:rPr>
        <w:t xml:space="preserve"> </w:t>
      </w:r>
      <w:r>
        <w:t>students</w:t>
      </w:r>
      <w:r>
        <w:rPr>
          <w:spacing w:val="-14"/>
        </w:rPr>
        <w:t xml:space="preserve"> </w:t>
      </w:r>
      <w:r>
        <w:t>have</w:t>
      </w:r>
      <w:r>
        <w:rPr>
          <w:spacing w:val="-13"/>
        </w:rPr>
        <w:t xml:space="preserve"> </w:t>
      </w:r>
      <w:r>
        <w:t>all</w:t>
      </w:r>
      <w:r>
        <w:rPr>
          <w:spacing w:val="-14"/>
        </w:rPr>
        <w:t xml:space="preserve"> </w:t>
      </w:r>
      <w:r w:rsidR="00611F51">
        <w:t>t</w:t>
      </w:r>
      <w:r w:rsidR="002D57CA">
        <w:t>he</w:t>
      </w:r>
      <w:r>
        <w:rPr>
          <w:spacing w:val="-14"/>
        </w:rPr>
        <w:t xml:space="preserve"> </w:t>
      </w:r>
      <w:r>
        <w:t>rights</w:t>
      </w:r>
      <w:r>
        <w:rPr>
          <w:spacing w:val="-14"/>
        </w:rPr>
        <w:t xml:space="preserve"> </w:t>
      </w:r>
      <w:r>
        <w:t>and</w:t>
      </w:r>
      <w:r>
        <w:rPr>
          <w:spacing w:val="-13"/>
        </w:rPr>
        <w:t xml:space="preserve"> </w:t>
      </w:r>
      <w:r>
        <w:t>benefits</w:t>
      </w:r>
      <w:r>
        <w:rPr>
          <w:spacing w:val="-14"/>
        </w:rPr>
        <w:t xml:space="preserve"> </w:t>
      </w:r>
      <w:r w:rsidR="00611F51">
        <w:t>which</w:t>
      </w:r>
      <w:r>
        <w:rPr>
          <w:spacing w:val="-14"/>
        </w:rPr>
        <w:t xml:space="preserve"> </w:t>
      </w:r>
      <w:r>
        <w:t>are foreseen</w:t>
      </w:r>
      <w:r>
        <w:rPr>
          <w:spacing w:val="-13"/>
        </w:rPr>
        <w:t xml:space="preserve"> </w:t>
      </w:r>
      <w:r>
        <w:t>for</w:t>
      </w:r>
      <w:r>
        <w:rPr>
          <w:spacing w:val="-14"/>
        </w:rPr>
        <w:t xml:space="preserve"> </w:t>
      </w:r>
      <w:r w:rsidR="00611F51">
        <w:t>t</w:t>
      </w:r>
      <w:r w:rsidR="002D57CA">
        <w:t>he</w:t>
      </w:r>
      <w:r>
        <w:t>ir</w:t>
      </w:r>
      <w:r>
        <w:rPr>
          <w:spacing w:val="-14"/>
        </w:rPr>
        <w:t xml:space="preserve"> </w:t>
      </w:r>
      <w:r>
        <w:t>students</w:t>
      </w:r>
      <w:r>
        <w:rPr>
          <w:spacing w:val="-14"/>
        </w:rPr>
        <w:t xml:space="preserve"> </w:t>
      </w:r>
      <w:r>
        <w:t>of</w:t>
      </w:r>
      <w:r>
        <w:rPr>
          <w:spacing w:val="-13"/>
        </w:rPr>
        <w:t xml:space="preserve"> </w:t>
      </w:r>
      <w:r w:rsidR="00611F51">
        <w:t>a</w:t>
      </w:r>
      <w:r>
        <w:rPr>
          <w:spacing w:val="-14"/>
        </w:rPr>
        <w:t xml:space="preserve"> </w:t>
      </w:r>
      <w:r>
        <w:t xml:space="preserve">study cycle, until </w:t>
      </w:r>
      <w:r w:rsidR="00611F51">
        <w:t>t</w:t>
      </w:r>
      <w:r w:rsidR="002D57CA">
        <w:t>he</w:t>
      </w:r>
      <w:r>
        <w:t xml:space="preserve"> end of any granted study extension, except for </w:t>
      </w:r>
      <w:r w:rsidR="00611F51" w:rsidRPr="00611F51">
        <w:t>the</w:t>
      </w:r>
      <w:r>
        <w:t xml:space="preserve"> right to provide free tuition</w:t>
      </w:r>
      <w:r>
        <w:rPr>
          <w:spacing w:val="-5"/>
        </w:rPr>
        <w:t xml:space="preserve"> </w:t>
      </w:r>
      <w:r>
        <w:t>authors.</w:t>
      </w:r>
      <w:r>
        <w:rPr>
          <w:spacing w:val="-7"/>
        </w:rPr>
        <w:t xml:space="preserve"> </w:t>
      </w:r>
      <w:r>
        <w:t>T</w:t>
      </w:r>
      <w:r w:rsidR="002D57CA">
        <w:t>he</w:t>
      </w:r>
      <w:r>
        <w:rPr>
          <w:spacing w:val="-5"/>
        </w:rPr>
        <w:t xml:space="preserve"> </w:t>
      </w:r>
      <w:r>
        <w:t>Institution</w:t>
      </w:r>
      <w:r>
        <w:rPr>
          <w:spacing w:val="-8"/>
        </w:rPr>
        <w:t xml:space="preserve"> </w:t>
      </w:r>
      <w:r>
        <w:t>is obliged</w:t>
      </w:r>
      <w:r>
        <w:rPr>
          <w:spacing w:val="-6"/>
        </w:rPr>
        <w:t xml:space="preserve"> </w:t>
      </w:r>
      <w:r>
        <w:t>to</w:t>
      </w:r>
      <w:r>
        <w:rPr>
          <w:spacing w:val="-8"/>
        </w:rPr>
        <w:t xml:space="preserve"> </w:t>
      </w:r>
      <w:r>
        <w:t>ensure</w:t>
      </w:r>
      <w:r>
        <w:rPr>
          <w:spacing w:val="-6"/>
        </w:rPr>
        <w:t xml:space="preserve"> </w:t>
      </w:r>
      <w:r w:rsidR="00611F51">
        <w:t>that</w:t>
      </w:r>
      <w:r>
        <w:t xml:space="preserve"> </w:t>
      </w:r>
      <w:r w:rsidR="00611F51">
        <w:t>the</w:t>
      </w:r>
      <w:r>
        <w:rPr>
          <w:spacing w:val="-5"/>
        </w:rPr>
        <w:t xml:space="preserve"> </w:t>
      </w:r>
      <w:r>
        <w:t>students</w:t>
      </w:r>
      <w:r>
        <w:rPr>
          <w:spacing w:val="-5"/>
        </w:rPr>
        <w:t xml:space="preserve"> </w:t>
      </w:r>
      <w:r>
        <w:t>with</w:t>
      </w:r>
      <w:r>
        <w:rPr>
          <w:spacing w:val="-4"/>
        </w:rPr>
        <w:t xml:space="preserve"> </w:t>
      </w:r>
      <w:r>
        <w:t>disability</w:t>
      </w:r>
      <w:r>
        <w:rPr>
          <w:spacing w:val="-5"/>
        </w:rPr>
        <w:t xml:space="preserve"> </w:t>
      </w:r>
      <w:r>
        <w:t>or also</w:t>
      </w:r>
      <w:r>
        <w:rPr>
          <w:spacing w:val="-7"/>
        </w:rPr>
        <w:t xml:space="preserve"> </w:t>
      </w:r>
      <w:r>
        <w:t>special</w:t>
      </w:r>
      <w:r>
        <w:rPr>
          <w:spacing w:val="-5"/>
        </w:rPr>
        <w:t xml:space="preserve"> </w:t>
      </w:r>
      <w:r>
        <w:t xml:space="preserve">needs accessibility to </w:t>
      </w:r>
      <w:r w:rsidR="00611F51">
        <w:t>the</w:t>
      </w:r>
      <w:r>
        <w:t xml:space="preserve"> proposed books and </w:t>
      </w:r>
      <w:r w:rsidR="00611F51">
        <w:t>the</w:t>
      </w:r>
      <w:r>
        <w:t xml:space="preserve"> teaching in accordance with </w:t>
      </w:r>
      <w:r w:rsidR="00611F51">
        <w:t>the</w:t>
      </w:r>
      <w:r>
        <w:t xml:space="preserve"> applicable provisions.</w:t>
      </w:r>
    </w:p>
    <w:p w14:paraId="32A83A6F" w14:textId="2356FDD2" w:rsidR="00867F92" w:rsidRDefault="00B91793">
      <w:pPr>
        <w:pStyle w:val="a5"/>
        <w:numPr>
          <w:ilvl w:val="0"/>
          <w:numId w:val="232"/>
        </w:numPr>
        <w:tabs>
          <w:tab w:val="left" w:pos="547"/>
          <w:tab w:val="left" w:pos="549"/>
        </w:tabs>
        <w:spacing w:line="360" w:lineRule="auto"/>
        <w:ind w:left="549" w:right="550" w:hanging="284"/>
        <w:jc w:val="both"/>
      </w:pPr>
      <w:r>
        <w:t>T</w:t>
      </w:r>
      <w:r w:rsidR="002D57CA">
        <w:t>he</w:t>
      </w:r>
      <w:r>
        <w:t xml:space="preserve"> participation of postgraduate students in </w:t>
      </w:r>
      <w:r w:rsidR="00611F51">
        <w:t>the</w:t>
      </w:r>
      <w:r>
        <w:t xml:space="preserve"> courses is mandatory and is evaluated at </w:t>
      </w:r>
      <w:r w:rsidR="00FD031B">
        <w:t>the</w:t>
      </w:r>
      <w:r>
        <w:t xml:space="preserve"> discretion of </w:t>
      </w:r>
      <w:r w:rsidR="00FD031B" w:rsidRPr="00FD031B">
        <w:t>the</w:t>
      </w:r>
      <w:r>
        <w:t xml:space="preserve"> lecturer. A paper and/or digital form is kept for </w:t>
      </w:r>
      <w:r w:rsidR="00FD031B">
        <w:t>the</w:t>
      </w:r>
      <w:r>
        <w:t xml:space="preserve"> certification of course attendance by </w:t>
      </w:r>
      <w:r w:rsidR="00FD031B">
        <w:t>the</w:t>
      </w:r>
      <w:r>
        <w:t xml:space="preserve"> </w:t>
      </w:r>
      <w:r w:rsidR="00FD031B">
        <w:t>student’s</w:t>
      </w:r>
      <w:r>
        <w:rPr>
          <w:spacing w:val="-10"/>
        </w:rPr>
        <w:t xml:space="preserve"> </w:t>
      </w:r>
      <w:r>
        <w:t>presentation card</w:t>
      </w:r>
      <w:r>
        <w:rPr>
          <w:spacing w:val="-9"/>
        </w:rPr>
        <w:t xml:space="preserve"> </w:t>
      </w:r>
      <w:r>
        <w:t>of</w:t>
      </w:r>
      <w:r>
        <w:rPr>
          <w:spacing w:val="-9"/>
        </w:rPr>
        <w:t xml:space="preserve"> </w:t>
      </w:r>
      <w:r>
        <w:t>students</w:t>
      </w:r>
      <w:r>
        <w:rPr>
          <w:spacing w:val="-12"/>
        </w:rPr>
        <w:t xml:space="preserve"> </w:t>
      </w:r>
      <w:r>
        <w:t>for</w:t>
      </w:r>
      <w:r>
        <w:rPr>
          <w:spacing w:val="-10"/>
        </w:rPr>
        <w:t xml:space="preserve"> </w:t>
      </w:r>
      <w:r>
        <w:t>all</w:t>
      </w:r>
      <w:r>
        <w:rPr>
          <w:spacing w:val="-13"/>
        </w:rPr>
        <w:t xml:space="preserve"> </w:t>
      </w:r>
      <w:r w:rsidR="00FD031B">
        <w:t>t</w:t>
      </w:r>
      <w:r w:rsidR="002D57CA">
        <w:t>he</w:t>
      </w:r>
      <w:r>
        <w:rPr>
          <w:spacing w:val="-11"/>
        </w:rPr>
        <w:t xml:space="preserve"> </w:t>
      </w:r>
      <w:r>
        <w:t>didactic</w:t>
      </w:r>
      <w:r>
        <w:rPr>
          <w:spacing w:val="-10"/>
        </w:rPr>
        <w:t xml:space="preserve"> </w:t>
      </w:r>
      <w:r>
        <w:t>units</w:t>
      </w:r>
      <w:r>
        <w:rPr>
          <w:spacing w:val="-11"/>
        </w:rPr>
        <w:t xml:space="preserve"> </w:t>
      </w:r>
      <w:r>
        <w:t>of</w:t>
      </w:r>
      <w:r>
        <w:rPr>
          <w:spacing w:val="-9"/>
        </w:rPr>
        <w:t xml:space="preserve"> </w:t>
      </w:r>
      <w:r>
        <w:t>courses</w:t>
      </w:r>
      <w:r>
        <w:rPr>
          <w:spacing w:val="-10"/>
        </w:rPr>
        <w:t xml:space="preserve"> </w:t>
      </w:r>
      <w:r>
        <w:t>from</w:t>
      </w:r>
      <w:r>
        <w:rPr>
          <w:spacing w:val="-11"/>
        </w:rPr>
        <w:t xml:space="preserve"> </w:t>
      </w:r>
      <w:r w:rsidR="00FD031B" w:rsidRPr="00FD031B">
        <w:t>the</w:t>
      </w:r>
      <w:r>
        <w:rPr>
          <w:spacing w:val="-11"/>
        </w:rPr>
        <w:t xml:space="preserve"> </w:t>
      </w:r>
      <w:r>
        <w:t>Secretariat</w:t>
      </w:r>
      <w:r>
        <w:rPr>
          <w:spacing w:val="-10"/>
        </w:rPr>
        <w:t xml:space="preserve"> </w:t>
      </w:r>
      <w:r>
        <w:t>of</w:t>
      </w:r>
      <w:r>
        <w:rPr>
          <w:spacing w:val="-9"/>
        </w:rPr>
        <w:t xml:space="preserve"> </w:t>
      </w:r>
      <w:r>
        <w:t xml:space="preserve">P.M.S. In </w:t>
      </w:r>
      <w:r w:rsidR="00FD031B">
        <w:t>t</w:t>
      </w:r>
      <w:r w:rsidR="002D57CA">
        <w:t>he</w:t>
      </w:r>
      <w:r>
        <w:t xml:space="preserve"> event that </w:t>
      </w:r>
      <w:r w:rsidR="005337AF">
        <w:t>the</w:t>
      </w:r>
      <w:r>
        <w:t xml:space="preserve"> courses are held remotely, a digital student attendance record should be kept for all teaching units of </w:t>
      </w:r>
      <w:r w:rsidR="005337AF">
        <w:t>the</w:t>
      </w:r>
      <w:r>
        <w:t xml:space="preserve"> courses by</w:t>
      </w:r>
      <w:r w:rsidR="005337AF">
        <w:t xml:space="preserve"> </w:t>
      </w:r>
      <w:r>
        <w:t xml:space="preserve">P.M.S. Secretariat. Students' attendances are registered in </w:t>
      </w:r>
      <w:r w:rsidR="005337AF">
        <w:t>the</w:t>
      </w:r>
      <w:r>
        <w:t xml:space="preserve"> electronic course management system of each course within seven (7) days of </w:t>
      </w:r>
      <w:r w:rsidR="005337AF">
        <w:t>the</w:t>
      </w:r>
      <w:r>
        <w:t xml:space="preserve"> course taking place. Each student has </w:t>
      </w:r>
      <w:r w:rsidR="005337AF">
        <w:t>the</w:t>
      </w:r>
      <w:r>
        <w:t xml:space="preserve"> right and must know at all times his course, in terms of attending courses. T</w:t>
      </w:r>
      <w:r w:rsidR="002D57CA">
        <w:t>he</w:t>
      </w:r>
      <w:r>
        <w:t xml:space="preserve"> problems that arise regarding </w:t>
      </w:r>
      <w:r w:rsidR="005337AF">
        <w:t>the</w:t>
      </w:r>
      <w:r>
        <w:t xml:space="preserve"> attendance of </w:t>
      </w:r>
      <w:r w:rsidR="005337AF">
        <w:t>the</w:t>
      </w:r>
      <w:r>
        <w:t xml:space="preserve"> courses are dealt with on a case-by-case basis initially by </w:t>
      </w:r>
      <w:r w:rsidR="005337AF">
        <w:t>the</w:t>
      </w:r>
      <w:r>
        <w:t xml:space="preserve"> scientific supervisor of </w:t>
      </w:r>
      <w:r w:rsidR="005337AF">
        <w:t>the</w:t>
      </w:r>
      <w:r>
        <w:t xml:space="preserve"> cours</w:t>
      </w:r>
      <w:r w:rsidR="005337AF">
        <w:t>e, the</w:t>
      </w:r>
      <w:r>
        <w:t xml:space="preserve"> Director and T</w:t>
      </w:r>
      <w:r w:rsidR="002D57CA">
        <w:t>he</w:t>
      </w:r>
      <w:r>
        <w:t xml:space="preserve"> S.E. of P.M.S.</w:t>
      </w:r>
    </w:p>
    <w:p w14:paraId="7AD69414" w14:textId="1AB0BE17" w:rsidR="00867F92" w:rsidRDefault="00000000">
      <w:pPr>
        <w:pStyle w:val="a5"/>
        <w:numPr>
          <w:ilvl w:val="0"/>
          <w:numId w:val="232"/>
        </w:numPr>
        <w:tabs>
          <w:tab w:val="left" w:pos="547"/>
          <w:tab w:val="left" w:pos="549"/>
        </w:tabs>
        <w:spacing w:line="360" w:lineRule="auto"/>
        <w:ind w:left="549" w:right="547" w:hanging="284"/>
        <w:jc w:val="both"/>
      </w:pPr>
      <w:r>
        <w:t>Pos</w:t>
      </w:r>
      <w:r w:rsidR="00B91793">
        <w:t>t</w:t>
      </w:r>
      <w:r>
        <w:t>gradua</w:t>
      </w:r>
      <w:r w:rsidR="00B91793">
        <w:t>t</w:t>
      </w:r>
      <w:r>
        <w:t>e s</w:t>
      </w:r>
      <w:r w:rsidR="00B91793">
        <w:t>t</w:t>
      </w:r>
      <w:r>
        <w:t>uden</w:t>
      </w:r>
      <w:r w:rsidR="00B91793">
        <w:t>t</w:t>
      </w:r>
      <w:r>
        <w:t>s are invi</w:t>
      </w:r>
      <w:r w:rsidR="00B91793">
        <w:t>t</w:t>
      </w:r>
      <w:r>
        <w:t xml:space="preserve">ed </w:t>
      </w:r>
      <w:r w:rsidR="00B91793">
        <w:t>t</w:t>
      </w:r>
      <w:r>
        <w:t>o par</w:t>
      </w:r>
      <w:r w:rsidR="00B91793">
        <w:t>t</w:t>
      </w:r>
      <w:r>
        <w:t>icipa</w:t>
      </w:r>
      <w:r w:rsidR="00B91793">
        <w:t>t</w:t>
      </w:r>
      <w:r>
        <w:t>e in and a</w:t>
      </w:r>
      <w:r w:rsidR="00B91793">
        <w:t>tt</w:t>
      </w:r>
      <w:r>
        <w:t xml:space="preserve">end research group seminars, </w:t>
      </w:r>
      <w:r w:rsidR="00055123">
        <w:t xml:space="preserve">academic </w:t>
      </w:r>
      <w:r>
        <w:t>discussions, visi</w:t>
      </w:r>
      <w:r w:rsidR="00B91793">
        <w:t>t</w:t>
      </w:r>
      <w:r>
        <w:t xml:space="preserve">s </w:t>
      </w:r>
      <w:r w:rsidR="00B91793">
        <w:t>t</w:t>
      </w:r>
      <w:r>
        <w:t>o labora</w:t>
      </w:r>
      <w:r w:rsidR="00B91793">
        <w:t>t</w:t>
      </w:r>
      <w:r>
        <w:t>ories and indus</w:t>
      </w:r>
      <w:r w:rsidR="00B91793">
        <w:t>t</w:t>
      </w:r>
      <w:r>
        <w:t xml:space="preserve">ries </w:t>
      </w:r>
      <w:r w:rsidR="00B91793">
        <w:t>t</w:t>
      </w:r>
      <w:r>
        <w:t>ha</w:t>
      </w:r>
      <w:r w:rsidR="00B91793">
        <w:t>t</w:t>
      </w:r>
      <w:r>
        <w:t xml:space="preserve"> fall wi</w:t>
      </w:r>
      <w:r w:rsidR="00B91793">
        <w:t>t</w:t>
      </w:r>
      <w:r>
        <w:t xml:space="preserve">hin </w:t>
      </w:r>
      <w:r w:rsidR="00055123">
        <w:t>the</w:t>
      </w:r>
      <w:r>
        <w:t xml:space="preserve"> scope of P.M.S,</w:t>
      </w:r>
      <w:r>
        <w:rPr>
          <w:spacing w:val="-4"/>
        </w:rPr>
        <w:t xml:space="preserve"> </w:t>
      </w:r>
      <w:r>
        <w:t>conferences/mee</w:t>
      </w:r>
      <w:r w:rsidR="00B91793">
        <w:t>t</w:t>
      </w:r>
      <w:r>
        <w:t>ings</w:t>
      </w:r>
      <w:r>
        <w:rPr>
          <w:spacing w:val="-1"/>
        </w:rPr>
        <w:t xml:space="preserve"> </w:t>
      </w:r>
      <w:r>
        <w:t>wi</w:t>
      </w:r>
      <w:r w:rsidR="00B91793">
        <w:t>t</w:t>
      </w:r>
      <w:r>
        <w:t>h</w:t>
      </w:r>
      <w:r>
        <w:rPr>
          <w:spacing w:val="-1"/>
        </w:rPr>
        <w:t xml:space="preserve"> </w:t>
      </w:r>
      <w:r>
        <w:t>cogni</w:t>
      </w:r>
      <w:r w:rsidR="00B91793">
        <w:t>t</w:t>
      </w:r>
      <w:r>
        <w:t>ive</w:t>
      </w:r>
      <w:r>
        <w:rPr>
          <w:spacing w:val="-2"/>
        </w:rPr>
        <w:t xml:space="preserve"> </w:t>
      </w:r>
      <w:r>
        <w:t>objec</w:t>
      </w:r>
      <w:r w:rsidR="00B91793">
        <w:t>t</w:t>
      </w:r>
      <w:r>
        <w:rPr>
          <w:spacing w:val="-2"/>
        </w:rPr>
        <w:t xml:space="preserve"> </w:t>
      </w:r>
      <w:r>
        <w:t>relevan</w:t>
      </w:r>
      <w:r w:rsidR="00B91793">
        <w:t>t</w:t>
      </w:r>
      <w:r>
        <w:rPr>
          <w:spacing w:val="-3"/>
        </w:rPr>
        <w:t xml:space="preserve"> </w:t>
      </w:r>
      <w:r>
        <w:t>wi</w:t>
      </w:r>
      <w:r w:rsidR="00B91793">
        <w:t>t</w:t>
      </w:r>
      <w:r>
        <w:t>h</w:t>
      </w:r>
      <w:r>
        <w:rPr>
          <w:spacing w:val="-1"/>
        </w:rPr>
        <w:t xml:space="preserve"> </w:t>
      </w:r>
      <w:r w:rsidR="00B91793">
        <w:t>t</w:t>
      </w:r>
      <w:r>
        <w:t>his</w:t>
      </w:r>
      <w:r>
        <w:rPr>
          <w:spacing w:val="-2"/>
        </w:rPr>
        <w:t xml:space="preserve"> </w:t>
      </w:r>
      <w:r>
        <w:t>of</w:t>
      </w:r>
      <w:r>
        <w:rPr>
          <w:spacing w:val="-1"/>
        </w:rPr>
        <w:t xml:space="preserve"> </w:t>
      </w:r>
      <w:r>
        <w:t>P.M.S,</w:t>
      </w:r>
      <w:r>
        <w:rPr>
          <w:spacing w:val="-3"/>
        </w:rPr>
        <w:t xml:space="preserve"> </w:t>
      </w:r>
      <w:r>
        <w:t>choose</w:t>
      </w:r>
      <w:r>
        <w:rPr>
          <w:spacing w:val="-3"/>
        </w:rPr>
        <w:t xml:space="preserve"> </w:t>
      </w:r>
      <w:r w:rsidR="00055123">
        <w:t>other</w:t>
      </w:r>
      <w:r>
        <w:rPr>
          <w:spacing w:val="-3"/>
        </w:rPr>
        <w:t xml:space="preserve"> </w:t>
      </w:r>
      <w:r>
        <w:t>scien</w:t>
      </w:r>
      <w:r w:rsidR="00B91793">
        <w:t>t</w:t>
      </w:r>
      <w:r>
        <w:t>ific even</w:t>
      </w:r>
      <w:r w:rsidR="00B91793">
        <w:t>t</w:t>
      </w:r>
      <w:r>
        <w:t>s of P.M.S. e</w:t>
      </w:r>
      <w:r w:rsidR="00B91793">
        <w:t>t</w:t>
      </w:r>
      <w:r>
        <w:t>c.</w:t>
      </w:r>
    </w:p>
    <w:p w14:paraId="14FBC8B7" w14:textId="77777777" w:rsidR="00867F92" w:rsidRDefault="00867F92">
      <w:pPr>
        <w:spacing w:line="360" w:lineRule="auto"/>
        <w:jc w:val="both"/>
        <w:sectPr w:rsidR="00867F92">
          <w:pgSz w:w="11900" w:h="16820"/>
          <w:pgMar w:top="760" w:right="0" w:bottom="280" w:left="300" w:header="720" w:footer="720" w:gutter="0"/>
          <w:cols w:space="720"/>
        </w:sectPr>
      </w:pPr>
    </w:p>
    <w:p w14:paraId="1A4FDB4A" w14:textId="00EB5283" w:rsidR="00867F92" w:rsidRDefault="00B91793">
      <w:pPr>
        <w:pStyle w:val="a5"/>
        <w:numPr>
          <w:ilvl w:val="0"/>
          <w:numId w:val="232"/>
        </w:numPr>
        <w:tabs>
          <w:tab w:val="left" w:pos="547"/>
          <w:tab w:val="left" w:pos="549"/>
        </w:tabs>
        <w:spacing w:before="74" w:line="360" w:lineRule="auto"/>
        <w:ind w:left="549" w:right="551" w:hanging="284"/>
        <w:jc w:val="both"/>
      </w:pPr>
      <w:r>
        <w:lastRenderedPageBreak/>
        <w:t>T</w:t>
      </w:r>
      <w:r w:rsidR="002D57CA">
        <w:t>he</w:t>
      </w:r>
      <w:r>
        <w:t xml:space="preserve"> </w:t>
      </w:r>
      <w:r w:rsidR="00055123">
        <w:t>postgraduates’</w:t>
      </w:r>
      <w:r>
        <w:rPr>
          <w:spacing w:val="-1"/>
        </w:rPr>
        <w:t xml:space="preserve"> </w:t>
      </w:r>
      <w:r>
        <w:t>students</w:t>
      </w:r>
      <w:r>
        <w:rPr>
          <w:spacing w:val="-3"/>
        </w:rPr>
        <w:t xml:space="preserve"> </w:t>
      </w:r>
      <w:r>
        <w:t>owe</w:t>
      </w:r>
      <w:r>
        <w:rPr>
          <w:spacing w:val="-3"/>
        </w:rPr>
        <w:t xml:space="preserve"> </w:t>
      </w:r>
      <w:r>
        <w:t>to systematically monitor his announcements</w:t>
      </w:r>
      <w:r>
        <w:rPr>
          <w:spacing w:val="-1"/>
        </w:rPr>
        <w:t xml:space="preserve"> </w:t>
      </w:r>
      <w:r>
        <w:t xml:space="preserve">of </w:t>
      </w:r>
      <w:r w:rsidR="00055123">
        <w:t>t</w:t>
      </w:r>
      <w:r w:rsidR="002D57CA">
        <w:t>he</w:t>
      </w:r>
      <w:r>
        <w:t xml:space="preserve"> Department regarding </w:t>
      </w:r>
      <w:bookmarkStart w:id="27" w:name="_Hlk173513753"/>
      <w:r w:rsidR="00055123">
        <w:t>the</w:t>
      </w:r>
      <w:r>
        <w:t xml:space="preserve"> </w:t>
      </w:r>
      <w:bookmarkEnd w:id="27"/>
      <w:r>
        <w:t xml:space="preserve">implementation of </w:t>
      </w:r>
      <w:r w:rsidR="00055123" w:rsidRPr="00055123">
        <w:t>the</w:t>
      </w:r>
      <w:r>
        <w:t xml:space="preserve"> program on </w:t>
      </w:r>
      <w:r w:rsidR="00055123" w:rsidRPr="00055123">
        <w:t>the</w:t>
      </w:r>
      <w:r>
        <w:t xml:space="preserve"> website of </w:t>
      </w:r>
      <w:r w:rsidR="00055123" w:rsidRPr="00055123">
        <w:t>the</w:t>
      </w:r>
      <w:r>
        <w:t xml:space="preserve"> Department and </w:t>
      </w:r>
      <w:r w:rsidR="00055123" w:rsidRPr="00055123">
        <w:t>the</w:t>
      </w:r>
      <w:r>
        <w:t xml:space="preserve"> </w:t>
      </w:r>
      <w:r w:rsidR="00055123">
        <w:t>P.M.S.</w:t>
      </w:r>
      <w:r>
        <w:t xml:space="preserve"> Also, </w:t>
      </w:r>
      <w:r w:rsidR="00055123">
        <w:t>they</w:t>
      </w:r>
      <w:r>
        <w:t xml:space="preserve"> must be updated daily about </w:t>
      </w:r>
      <w:r w:rsidR="00AA0695">
        <w:t>t</w:t>
      </w:r>
      <w:r w:rsidR="002D57CA">
        <w:t>he</w:t>
      </w:r>
      <w:r>
        <w:t xml:space="preserve">ir electronic mail through </w:t>
      </w:r>
      <w:r w:rsidR="00AA0695">
        <w:t>t</w:t>
      </w:r>
      <w:r w:rsidR="002D57CA">
        <w:t>he</w:t>
      </w:r>
      <w:r>
        <w:t>ir institutional account.</w:t>
      </w:r>
    </w:p>
    <w:p w14:paraId="049C7250" w14:textId="3C482E29" w:rsidR="00867F92" w:rsidRDefault="00000000">
      <w:pPr>
        <w:pStyle w:val="a5"/>
        <w:numPr>
          <w:ilvl w:val="0"/>
          <w:numId w:val="232"/>
        </w:numPr>
        <w:tabs>
          <w:tab w:val="left" w:pos="547"/>
          <w:tab w:val="left" w:pos="549"/>
        </w:tabs>
        <w:spacing w:line="360" w:lineRule="auto"/>
        <w:ind w:left="549" w:right="553" w:hanging="284"/>
        <w:jc w:val="both"/>
      </w:pPr>
      <w:r>
        <w:t>Pos</w:t>
      </w:r>
      <w:r w:rsidR="00B91793">
        <w:t>t</w:t>
      </w:r>
      <w:r>
        <w:t>gradua</w:t>
      </w:r>
      <w:r w:rsidR="00B91793">
        <w:t>t</w:t>
      </w:r>
      <w:r>
        <w:t>e s</w:t>
      </w:r>
      <w:r w:rsidR="00B91793">
        <w:t>t</w:t>
      </w:r>
      <w:r>
        <w:t>uden</w:t>
      </w:r>
      <w:r w:rsidR="00B91793">
        <w:t>t</w:t>
      </w:r>
      <w:r>
        <w:t>s mus</w:t>
      </w:r>
      <w:r w:rsidR="00B91793">
        <w:t>t</w:t>
      </w:r>
      <w:r>
        <w:t xml:space="preserve"> par</w:t>
      </w:r>
      <w:r w:rsidR="00B91793">
        <w:t>t</w:t>
      </w:r>
      <w:r>
        <w:t>icipa</w:t>
      </w:r>
      <w:r w:rsidR="00B91793">
        <w:t>t</w:t>
      </w:r>
      <w:r>
        <w:t>e in collec</w:t>
      </w:r>
      <w:r w:rsidR="00B91793">
        <w:t>t</w:t>
      </w:r>
      <w:r>
        <w:t>ive bodies in accordance wi</w:t>
      </w:r>
      <w:r w:rsidR="00B91793">
        <w:t>t</w:t>
      </w:r>
      <w:r>
        <w:t xml:space="preserve">h </w:t>
      </w:r>
      <w:r w:rsidR="00AA0695">
        <w:t>the</w:t>
      </w:r>
      <w:r>
        <w:t xml:space="preserve"> provisions of </w:t>
      </w:r>
      <w:r w:rsidR="00AA0695">
        <w:t>the</w:t>
      </w:r>
      <w:r>
        <w:t xml:space="preserve"> relevan</w:t>
      </w:r>
      <w:r w:rsidR="00B91793">
        <w:t>t</w:t>
      </w:r>
      <w:r>
        <w:t xml:space="preserve"> </w:t>
      </w:r>
      <w:r w:rsidR="00D0081C">
        <w:rPr>
          <w:spacing w:val="-2"/>
        </w:rPr>
        <w:t>gazette</w:t>
      </w:r>
      <w:r>
        <w:rPr>
          <w:spacing w:val="-2"/>
        </w:rPr>
        <w:t>s.</w:t>
      </w:r>
    </w:p>
    <w:p w14:paraId="00DA2508" w14:textId="0EF18333" w:rsidR="00867F92" w:rsidRDefault="00B91793">
      <w:pPr>
        <w:pStyle w:val="a5"/>
        <w:numPr>
          <w:ilvl w:val="0"/>
          <w:numId w:val="232"/>
        </w:numPr>
        <w:tabs>
          <w:tab w:val="left" w:pos="547"/>
          <w:tab w:val="left" w:pos="549"/>
        </w:tabs>
        <w:spacing w:line="360" w:lineRule="auto"/>
        <w:ind w:left="549" w:right="552" w:hanging="284"/>
        <w:jc w:val="both"/>
      </w:pPr>
      <w:r>
        <w:t>T</w:t>
      </w:r>
      <w:r w:rsidR="002D57CA">
        <w:t>he</w:t>
      </w:r>
      <w:r>
        <w:t xml:space="preserve"> students must participate in </w:t>
      </w:r>
      <w:r w:rsidR="00AA0695">
        <w:t>the</w:t>
      </w:r>
      <w:r>
        <w:t xml:space="preserve"> evaluation of </w:t>
      </w:r>
      <w:r w:rsidR="00AA0695">
        <w:t>the</w:t>
      </w:r>
      <w:r>
        <w:t xml:space="preserve"> courses, </w:t>
      </w:r>
      <w:r w:rsidR="00AA0695">
        <w:t>t</w:t>
      </w:r>
      <w:r w:rsidR="002D57CA">
        <w:t>he</w:t>
      </w:r>
      <w:r>
        <w:t xml:space="preserve"> </w:t>
      </w:r>
      <w:r w:rsidR="001D557F">
        <w:t>professor</w:t>
      </w:r>
      <w:r>
        <w:t xml:space="preserve">s and </w:t>
      </w:r>
      <w:r w:rsidR="00AA0695">
        <w:t>t</w:t>
      </w:r>
      <w:r w:rsidR="002D57CA">
        <w:t>he</w:t>
      </w:r>
      <w:r>
        <w:t xml:space="preserve"> qualitative and quantitative characteristics of P.M.S.</w:t>
      </w:r>
    </w:p>
    <w:p w14:paraId="4BCB5FB3" w14:textId="1A9BDAF8" w:rsidR="00867F92" w:rsidRDefault="00000000">
      <w:pPr>
        <w:pStyle w:val="a5"/>
        <w:numPr>
          <w:ilvl w:val="0"/>
          <w:numId w:val="232"/>
        </w:numPr>
        <w:tabs>
          <w:tab w:val="left" w:pos="547"/>
          <w:tab w:val="left" w:pos="549"/>
        </w:tabs>
        <w:spacing w:line="360" w:lineRule="auto"/>
        <w:ind w:left="549" w:right="552" w:hanging="284"/>
        <w:jc w:val="both"/>
      </w:pPr>
      <w:r>
        <w:t>A s</w:t>
      </w:r>
      <w:r w:rsidR="00B91793">
        <w:t>t</w:t>
      </w:r>
      <w:r>
        <w:t>uden</w:t>
      </w:r>
      <w:r w:rsidR="00B91793">
        <w:t>t</w:t>
      </w:r>
      <w:r>
        <w:t xml:space="preserve"> who has no</w:t>
      </w:r>
      <w:r w:rsidR="00B91793">
        <w:t>t</w:t>
      </w:r>
      <w:r>
        <w:t xml:space="preserve"> comple</w:t>
      </w:r>
      <w:r w:rsidR="00B91793">
        <w:t>t</w:t>
      </w:r>
      <w:r>
        <w:t xml:space="preserve">ed 75% of </w:t>
      </w:r>
      <w:r w:rsidR="00AA0695">
        <w:t>the</w:t>
      </w:r>
      <w:r>
        <w:t xml:space="preserve"> a</w:t>
      </w:r>
      <w:r w:rsidR="00B91793">
        <w:t>tt</w:t>
      </w:r>
      <w:r>
        <w:t>endance hours of each course does no</w:t>
      </w:r>
      <w:r w:rsidR="00B91793">
        <w:t>t</w:t>
      </w:r>
      <w:r>
        <w:t xml:space="preserve"> have </w:t>
      </w:r>
      <w:r w:rsidR="00AA0695">
        <w:t>the</w:t>
      </w:r>
      <w:r>
        <w:t xml:space="preserve"> righ</w:t>
      </w:r>
      <w:r w:rsidR="00B91793">
        <w:t>t</w:t>
      </w:r>
      <w:r>
        <w:t xml:space="preserve"> </w:t>
      </w:r>
      <w:r w:rsidR="00B91793">
        <w:t>t</w:t>
      </w:r>
      <w:r>
        <w:t>o par</w:t>
      </w:r>
      <w:r w:rsidR="00B91793">
        <w:t>t</w:t>
      </w:r>
      <w:r>
        <w:t>icipa</w:t>
      </w:r>
      <w:r w:rsidR="00B91793">
        <w:t>t</w:t>
      </w:r>
      <w:r>
        <w:t xml:space="preserve">e in </w:t>
      </w:r>
      <w:r w:rsidR="00AA0695">
        <w:t>the</w:t>
      </w:r>
      <w:r>
        <w:t xml:space="preserve"> course exams. In case of incomple</w:t>
      </w:r>
      <w:r w:rsidR="00B91793">
        <w:t>t</w:t>
      </w:r>
      <w:r>
        <w:t>e a</w:t>
      </w:r>
      <w:r w:rsidR="00B91793">
        <w:t>tt</w:t>
      </w:r>
      <w:r>
        <w:t>endance in one (1) course, S.E. of P.M.S.</w:t>
      </w:r>
      <w:r>
        <w:rPr>
          <w:spacing w:val="-4"/>
        </w:rPr>
        <w:t xml:space="preserve"> </w:t>
      </w:r>
      <w:r>
        <w:t>can</w:t>
      </w:r>
      <w:r>
        <w:rPr>
          <w:spacing w:val="-4"/>
        </w:rPr>
        <w:t xml:space="preserve"> </w:t>
      </w:r>
      <w:r>
        <w:t>allow</w:t>
      </w:r>
      <w:r>
        <w:rPr>
          <w:spacing w:val="-4"/>
        </w:rPr>
        <w:t xml:space="preserve"> </w:t>
      </w:r>
      <w:r>
        <w:t>only</w:t>
      </w:r>
      <w:r>
        <w:rPr>
          <w:spacing w:val="-5"/>
        </w:rPr>
        <w:t xml:space="preserve"> </w:t>
      </w:r>
      <w:r w:rsidR="00AA0695">
        <w:rPr>
          <w:spacing w:val="-5"/>
        </w:rPr>
        <w:t xml:space="preserve">one </w:t>
      </w:r>
      <w:r>
        <w:t>effor</w:t>
      </w:r>
      <w:r w:rsidR="00B91793">
        <w:t>t</w:t>
      </w:r>
      <w:r>
        <w:rPr>
          <w:spacing w:val="-4"/>
        </w:rPr>
        <w:t xml:space="preserve"> </w:t>
      </w:r>
      <w:r>
        <w:t>moni</w:t>
      </w:r>
      <w:r w:rsidR="00B91793">
        <w:t>t</w:t>
      </w:r>
      <w:r>
        <w:t>oring</w:t>
      </w:r>
      <w:r>
        <w:rPr>
          <w:spacing w:val="-6"/>
        </w:rPr>
        <w:t xml:space="preserve"> </w:t>
      </w:r>
      <w:r>
        <w:t>from</w:t>
      </w:r>
      <w:r>
        <w:rPr>
          <w:spacing w:val="-5"/>
        </w:rPr>
        <w:t xml:space="preserve"> </w:t>
      </w:r>
      <w:r w:rsidR="00AA0695">
        <w:t>t</w:t>
      </w:r>
      <w:r w:rsidR="002D57CA">
        <w:t>he</w:t>
      </w:r>
      <w:r>
        <w:rPr>
          <w:spacing w:val="-6"/>
        </w:rPr>
        <w:t xml:space="preserve"> </w:t>
      </w:r>
      <w:r>
        <w:t>principle</w:t>
      </w:r>
      <w:r>
        <w:rPr>
          <w:spacing w:val="-5"/>
        </w:rPr>
        <w:t xml:space="preserve"> </w:t>
      </w:r>
      <w:r w:rsidR="00AA0695">
        <w:t>and to cover</w:t>
      </w:r>
      <w:r>
        <w:rPr>
          <w:spacing w:val="-4"/>
        </w:rPr>
        <w:t xml:space="preserve"> </w:t>
      </w:r>
      <w:r w:rsidR="00AA0695">
        <w:t>the</w:t>
      </w:r>
      <w:r>
        <w:rPr>
          <w:spacing w:val="-4"/>
        </w:rPr>
        <w:t xml:space="preserve"> </w:t>
      </w:r>
      <w:r>
        <w:t>didac</w:t>
      </w:r>
      <w:r w:rsidR="00B91793">
        <w:t>t</w:t>
      </w:r>
      <w:r>
        <w:t>ic</w:t>
      </w:r>
      <w:r>
        <w:rPr>
          <w:spacing w:val="-5"/>
        </w:rPr>
        <w:t xml:space="preserve"> </w:t>
      </w:r>
      <w:r>
        <w:t>hours wi</w:t>
      </w:r>
      <w:r w:rsidR="00B91793">
        <w:t>t</w:t>
      </w:r>
      <w:r>
        <w:t>h</w:t>
      </w:r>
      <w:r>
        <w:rPr>
          <w:spacing w:val="-8"/>
        </w:rPr>
        <w:t xml:space="preserve"> </w:t>
      </w:r>
      <w:r w:rsidR="00AA0695">
        <w:t>another</w:t>
      </w:r>
      <w:r>
        <w:rPr>
          <w:spacing w:val="-12"/>
        </w:rPr>
        <w:t xml:space="preserve"> </w:t>
      </w:r>
      <w:r>
        <w:t>appropria</w:t>
      </w:r>
      <w:r w:rsidR="00B91793">
        <w:t>t</w:t>
      </w:r>
      <w:r>
        <w:t>e</w:t>
      </w:r>
      <w:r>
        <w:rPr>
          <w:spacing w:val="-10"/>
        </w:rPr>
        <w:t xml:space="preserve"> </w:t>
      </w:r>
      <w:r>
        <w:t>educa</w:t>
      </w:r>
      <w:r w:rsidR="00B91793">
        <w:t>t</w:t>
      </w:r>
      <w:r>
        <w:t>ional</w:t>
      </w:r>
      <w:r>
        <w:rPr>
          <w:spacing w:val="-9"/>
        </w:rPr>
        <w:t xml:space="preserve"> </w:t>
      </w:r>
      <w:r>
        <w:t>procedure,</w:t>
      </w:r>
      <w:r>
        <w:rPr>
          <w:spacing w:val="-9"/>
        </w:rPr>
        <w:t xml:space="preserve"> </w:t>
      </w:r>
      <w:r>
        <w:t>af</w:t>
      </w:r>
      <w:r w:rsidR="00B91793">
        <w:t>t</w:t>
      </w:r>
      <w:r>
        <w:t>er</w:t>
      </w:r>
      <w:r>
        <w:rPr>
          <w:spacing w:val="-10"/>
        </w:rPr>
        <w:t xml:space="preserve"> </w:t>
      </w:r>
      <w:r w:rsidR="00AA0695">
        <w:t>the</w:t>
      </w:r>
      <w:r>
        <w:rPr>
          <w:spacing w:val="-10"/>
        </w:rPr>
        <w:t xml:space="preserve"> </w:t>
      </w:r>
      <w:r>
        <w:t>proposal</w:t>
      </w:r>
      <w:r>
        <w:rPr>
          <w:spacing w:val="-10"/>
        </w:rPr>
        <w:t xml:space="preserve"> </w:t>
      </w:r>
      <w:r>
        <w:t>of</w:t>
      </w:r>
      <w:r>
        <w:rPr>
          <w:spacing w:val="-9"/>
        </w:rPr>
        <w:t xml:space="preserve"> </w:t>
      </w:r>
      <w:r w:rsidR="00AA0695">
        <w:t>supervisor</w:t>
      </w:r>
      <w:r>
        <w:rPr>
          <w:spacing w:val="-8"/>
        </w:rPr>
        <w:t xml:space="preserve"> </w:t>
      </w:r>
      <w:r>
        <w:t>in charge</w:t>
      </w:r>
      <w:r>
        <w:rPr>
          <w:spacing w:val="-8"/>
        </w:rPr>
        <w:t xml:space="preserve"> </w:t>
      </w:r>
      <w:r>
        <w:t>and</w:t>
      </w:r>
      <w:r>
        <w:rPr>
          <w:spacing w:val="-9"/>
        </w:rPr>
        <w:t xml:space="preserve"> </w:t>
      </w:r>
      <w:r>
        <w:t>relevan</w:t>
      </w:r>
      <w:r w:rsidR="00B91793">
        <w:t>t</w:t>
      </w:r>
      <w:r>
        <w:rPr>
          <w:spacing w:val="-12"/>
        </w:rPr>
        <w:t xml:space="preserve"> </w:t>
      </w:r>
      <w:r>
        <w:t>decision of S.E. In case of incomple</w:t>
      </w:r>
      <w:r w:rsidR="00B91793">
        <w:t>t</w:t>
      </w:r>
      <w:r>
        <w:t>e a</w:t>
      </w:r>
      <w:r w:rsidR="00B91793">
        <w:t>tt</w:t>
      </w:r>
      <w:r>
        <w:t xml:space="preserve">endance in more </w:t>
      </w:r>
      <w:r w:rsidR="00B91793">
        <w:t>t</w:t>
      </w:r>
      <w:r>
        <w:t xml:space="preserve">han one (1) course, </w:t>
      </w:r>
      <w:r w:rsidR="00AA0695">
        <w:t>t</w:t>
      </w:r>
      <w:r w:rsidR="002D57CA">
        <w:t>he</w:t>
      </w:r>
      <w:r>
        <w:t xml:space="preserve"> Direc</w:t>
      </w:r>
      <w:r w:rsidR="00B91793">
        <w:t>t</w:t>
      </w:r>
      <w:r>
        <w:t>or of P.M.S. recommends</w:t>
      </w:r>
      <w:r>
        <w:rPr>
          <w:spacing w:val="-2"/>
        </w:rPr>
        <w:t xml:space="preserve"> </w:t>
      </w:r>
      <w:r>
        <w:t>a</w:t>
      </w:r>
      <w:r w:rsidR="00B91793">
        <w:t>t</w:t>
      </w:r>
      <w:r>
        <w:rPr>
          <w:spacing w:val="-4"/>
        </w:rPr>
        <w:t xml:space="preserve"> </w:t>
      </w:r>
      <w:r w:rsidR="00AA0695">
        <w:rPr>
          <w:spacing w:val="-4"/>
        </w:rPr>
        <w:t xml:space="preserve">the </w:t>
      </w:r>
      <w:r>
        <w:t>Mee</w:t>
      </w:r>
      <w:r w:rsidR="00B91793">
        <w:t>t</w:t>
      </w:r>
      <w:r>
        <w:t>ing</w:t>
      </w:r>
      <w:r>
        <w:rPr>
          <w:spacing w:val="-3"/>
        </w:rPr>
        <w:t xml:space="preserve"> </w:t>
      </w:r>
      <w:r>
        <w:t>of</w:t>
      </w:r>
      <w:r>
        <w:rPr>
          <w:spacing w:val="-2"/>
        </w:rPr>
        <w:t xml:space="preserve"> </w:t>
      </w:r>
      <w:r>
        <w:t>Depar</w:t>
      </w:r>
      <w:r w:rsidR="00B91793">
        <w:t>t</w:t>
      </w:r>
      <w:r>
        <w:t>men</w:t>
      </w:r>
      <w:r w:rsidR="00B91793">
        <w:t>t</w:t>
      </w:r>
      <w:r>
        <w:rPr>
          <w:spacing w:val="-3"/>
        </w:rPr>
        <w:t xml:space="preserve"> </w:t>
      </w:r>
      <w:r w:rsidR="00AA0695">
        <w:t>to</w:t>
      </w:r>
      <w:r>
        <w:rPr>
          <w:spacing w:val="-2"/>
        </w:rPr>
        <w:t xml:space="preserve"> </w:t>
      </w:r>
      <w:r>
        <w:t>re-moni</w:t>
      </w:r>
      <w:r w:rsidR="00B91793">
        <w:t>t</w:t>
      </w:r>
      <w:r>
        <w:t>or</w:t>
      </w:r>
      <w:r>
        <w:rPr>
          <w:spacing w:val="-1"/>
        </w:rPr>
        <w:t xml:space="preserve"> </w:t>
      </w:r>
      <w:r>
        <w:t>of lessons from</w:t>
      </w:r>
      <w:r>
        <w:rPr>
          <w:spacing w:val="-1"/>
        </w:rPr>
        <w:t xml:space="preserve"> </w:t>
      </w:r>
      <w:r w:rsidR="00AA0695">
        <w:t>t</w:t>
      </w:r>
      <w:r w:rsidR="002D57CA">
        <w:t>he</w:t>
      </w:r>
      <w:r>
        <w:t xml:space="preserve"> s</w:t>
      </w:r>
      <w:r w:rsidR="00B91793">
        <w:t>t</w:t>
      </w:r>
      <w:r>
        <w:t>uden</w:t>
      </w:r>
      <w:r w:rsidR="00B91793">
        <w:t>t</w:t>
      </w:r>
      <w:r>
        <w:rPr>
          <w:spacing w:val="-2"/>
        </w:rPr>
        <w:t xml:space="preserve"> </w:t>
      </w:r>
      <w:r w:rsidR="00AA0695">
        <w:rPr>
          <w:spacing w:val="-2"/>
        </w:rPr>
        <w:t>or they have to proceed with t</w:t>
      </w:r>
      <w:r w:rsidR="002D57CA">
        <w:t>he</w:t>
      </w:r>
      <w:r>
        <w:rPr>
          <w:spacing w:val="-4"/>
        </w:rPr>
        <w:t xml:space="preserve"> </w:t>
      </w:r>
      <w:r>
        <w:t>dele</w:t>
      </w:r>
      <w:r w:rsidR="00B91793">
        <w:t>t</w:t>
      </w:r>
      <w:r>
        <w:t xml:space="preserve">ion of </w:t>
      </w:r>
      <w:r w:rsidR="00AA0695">
        <w:t>t</w:t>
      </w:r>
      <w:r w:rsidR="002D57CA">
        <w:t>he</w:t>
      </w:r>
      <w:r>
        <w:t xml:space="preserve"> s</w:t>
      </w:r>
      <w:r w:rsidR="00B91793">
        <w:t>t</w:t>
      </w:r>
      <w:r>
        <w:t>uden</w:t>
      </w:r>
      <w:r w:rsidR="00B91793">
        <w:t>t</w:t>
      </w:r>
      <w:r>
        <w:t xml:space="preserve"> from P.M.S.</w:t>
      </w:r>
    </w:p>
    <w:p w14:paraId="54232DEB" w14:textId="22BCE3C4" w:rsidR="00867F92" w:rsidRDefault="00000000">
      <w:pPr>
        <w:pStyle w:val="a5"/>
        <w:numPr>
          <w:ilvl w:val="0"/>
          <w:numId w:val="232"/>
        </w:numPr>
        <w:tabs>
          <w:tab w:val="left" w:pos="549"/>
        </w:tabs>
        <w:spacing w:line="360" w:lineRule="auto"/>
        <w:ind w:left="549" w:right="551" w:hanging="284"/>
        <w:jc w:val="both"/>
      </w:pPr>
      <w:r>
        <w:t>Every gradua</w:t>
      </w:r>
      <w:r w:rsidR="00B91793">
        <w:t>t</w:t>
      </w:r>
      <w:r>
        <w:t>e s</w:t>
      </w:r>
      <w:r w:rsidR="00B91793">
        <w:t>t</w:t>
      </w:r>
      <w:r>
        <w:t>uden</w:t>
      </w:r>
      <w:r w:rsidR="00B91793">
        <w:t>t</w:t>
      </w:r>
      <w:r>
        <w:t xml:space="preserve"> has </w:t>
      </w:r>
      <w:r w:rsidR="00AA0695">
        <w:t>the</w:t>
      </w:r>
      <w:r>
        <w:t xml:space="preserve"> righ</w:t>
      </w:r>
      <w:r w:rsidR="00B91793">
        <w:t>t</w:t>
      </w:r>
      <w:r>
        <w:t xml:space="preserve"> </w:t>
      </w:r>
      <w:r w:rsidR="00B91793">
        <w:t>t</w:t>
      </w:r>
      <w:r>
        <w:t>o reques</w:t>
      </w:r>
      <w:r w:rsidR="00B91793">
        <w:t>t</w:t>
      </w:r>
      <w:r>
        <w:t xml:space="preserve"> </w:t>
      </w:r>
      <w:r w:rsidR="00AA0695">
        <w:t>the</w:t>
      </w:r>
      <w:r>
        <w:t xml:space="preserve"> suspension of a</w:t>
      </w:r>
      <w:r w:rsidR="00B91793">
        <w:t>tt</w:t>
      </w:r>
      <w:r>
        <w:t xml:space="preserve">ending courses or preparing </w:t>
      </w:r>
      <w:r w:rsidR="00AA0695">
        <w:t>the</w:t>
      </w:r>
      <w:r>
        <w:t xml:space="preserve"> </w:t>
      </w:r>
      <w:r w:rsidR="00AA0695">
        <w:t>research</w:t>
      </w:r>
      <w:r>
        <w:t xml:space="preserve"> par</w:t>
      </w:r>
      <w:r w:rsidR="00B91793">
        <w:t>t</w:t>
      </w:r>
      <w:r>
        <w:t xml:space="preserve"> of </w:t>
      </w:r>
      <w:r w:rsidR="00AA0695">
        <w:t>t</w:t>
      </w:r>
      <w:r w:rsidR="002D57CA">
        <w:t>he</w:t>
      </w:r>
      <w:r>
        <w:t xml:space="preserve"> diploma </w:t>
      </w:r>
      <w:r w:rsidR="00B91793">
        <w:t>T</w:t>
      </w:r>
      <w:r w:rsidR="002D57CA">
        <w:t>he</w:t>
      </w:r>
      <w:r>
        <w:t xml:space="preserve">sis being prepared, for a period of one </w:t>
      </w:r>
      <w:r w:rsidR="00B91793">
        <w:t>t</w:t>
      </w:r>
      <w:r>
        <w:t xml:space="preserve">o </w:t>
      </w:r>
      <w:r w:rsidR="00B91793">
        <w:t>t</w:t>
      </w:r>
      <w:r>
        <w:t>wo academic Semes</w:t>
      </w:r>
      <w:r w:rsidR="00B91793">
        <w:t>t</w:t>
      </w:r>
      <w:r>
        <w:t>ers. Suspension of s</w:t>
      </w:r>
      <w:r w:rsidR="00B91793">
        <w:t>t</w:t>
      </w:r>
      <w:r>
        <w:t>udies is gran</w:t>
      </w:r>
      <w:r w:rsidR="00B91793">
        <w:t>t</w:t>
      </w:r>
      <w:r>
        <w:t xml:space="preserve">ed by decision of </w:t>
      </w:r>
      <w:r w:rsidR="00AA0695">
        <w:t>t</w:t>
      </w:r>
      <w:r w:rsidR="002D57CA">
        <w:t>he</w:t>
      </w:r>
      <w:r>
        <w:t xml:space="preserve"> Assembly. For </w:t>
      </w:r>
      <w:r w:rsidR="00AA0695">
        <w:t>t</w:t>
      </w:r>
      <w:r w:rsidR="002D57CA">
        <w:t>he</w:t>
      </w:r>
      <w:r>
        <w:t xml:space="preserve"> approval of </w:t>
      </w:r>
      <w:r w:rsidR="00AA0695">
        <w:t>the</w:t>
      </w:r>
      <w:r>
        <w:t xml:space="preserve"> suspension period, </w:t>
      </w:r>
      <w:r w:rsidR="00AA0695">
        <w:t>the</w:t>
      </w:r>
      <w:r>
        <w:t xml:space="preserve"> s</w:t>
      </w:r>
      <w:r w:rsidR="00B91793">
        <w:t>t</w:t>
      </w:r>
      <w:r>
        <w:t>ruc</w:t>
      </w:r>
      <w:r w:rsidR="00B91793">
        <w:t>t</w:t>
      </w:r>
      <w:r>
        <w:t>ure of P.M.S. S</w:t>
      </w:r>
      <w:r w:rsidR="00B91793">
        <w:t>t</w:t>
      </w:r>
      <w:r>
        <w:t xml:space="preserve">udy Program will be </w:t>
      </w:r>
      <w:r w:rsidR="00B91793">
        <w:t>t</w:t>
      </w:r>
      <w:r>
        <w:t>aken in</w:t>
      </w:r>
      <w:r w:rsidR="00B91793">
        <w:t>t</w:t>
      </w:r>
      <w:r>
        <w:t>o accoun</w:t>
      </w:r>
      <w:r w:rsidR="00B91793">
        <w:t>t</w:t>
      </w:r>
      <w:r>
        <w:t xml:space="preserve">. </w:t>
      </w:r>
      <w:r w:rsidR="00B91793">
        <w:t>T</w:t>
      </w:r>
      <w:r w:rsidR="002D57CA">
        <w:t>he</w:t>
      </w:r>
      <w:r>
        <w:t xml:space="preserve"> down</w:t>
      </w:r>
      <w:r w:rsidR="00B91793">
        <w:t>t</w:t>
      </w:r>
      <w:r>
        <w:t>ime</w:t>
      </w:r>
      <w:r>
        <w:rPr>
          <w:spacing w:val="-11"/>
        </w:rPr>
        <w:t xml:space="preserve"> </w:t>
      </w:r>
      <w:r w:rsidR="00AA0695">
        <w:t>of</w:t>
      </w:r>
      <w:r>
        <w:rPr>
          <w:spacing w:val="-11"/>
        </w:rPr>
        <w:t xml:space="preserve"> </w:t>
      </w:r>
      <w:r>
        <w:t>moni</w:t>
      </w:r>
      <w:r w:rsidR="00B91793">
        <w:t>t</w:t>
      </w:r>
      <w:r>
        <w:t>oring</w:t>
      </w:r>
      <w:r>
        <w:rPr>
          <w:spacing w:val="-10"/>
        </w:rPr>
        <w:t xml:space="preserve"> </w:t>
      </w:r>
      <w:r>
        <w:t>of</w:t>
      </w:r>
      <w:r>
        <w:rPr>
          <w:spacing w:val="-8"/>
        </w:rPr>
        <w:t xml:space="preserve"> </w:t>
      </w:r>
      <w:r>
        <w:t>P.M.S.</w:t>
      </w:r>
      <w:r>
        <w:rPr>
          <w:spacing w:val="-12"/>
        </w:rPr>
        <w:t xml:space="preserve"> </w:t>
      </w:r>
      <w:r w:rsidR="00AA0695">
        <w:t>is</w:t>
      </w:r>
      <w:r w:rsidR="00AA0695">
        <w:t xml:space="preserve"> </w:t>
      </w:r>
      <w:r>
        <w:t>no</w:t>
      </w:r>
      <w:r w:rsidR="00B91793">
        <w:t>t</w:t>
      </w:r>
      <w:r>
        <w:rPr>
          <w:spacing w:val="-11"/>
        </w:rPr>
        <w:t xml:space="preserve"> </w:t>
      </w:r>
      <w:r>
        <w:t>calcula</w:t>
      </w:r>
      <w:r w:rsidR="00B91793">
        <w:t>t</w:t>
      </w:r>
      <w:r>
        <w:t>ed</w:t>
      </w:r>
      <w:r>
        <w:rPr>
          <w:spacing w:val="-12"/>
        </w:rPr>
        <w:t xml:space="preserve"> </w:t>
      </w:r>
      <w:r>
        <w:t>in</w:t>
      </w:r>
      <w:r>
        <w:rPr>
          <w:spacing w:val="-9"/>
        </w:rPr>
        <w:t xml:space="preserve"> </w:t>
      </w:r>
      <w:r>
        <w:t>case</w:t>
      </w:r>
      <w:r>
        <w:rPr>
          <w:spacing w:val="-14"/>
        </w:rPr>
        <w:t xml:space="preserve"> </w:t>
      </w:r>
      <w:r>
        <w:t>exceeding</w:t>
      </w:r>
      <w:r>
        <w:rPr>
          <w:spacing w:val="-11"/>
        </w:rPr>
        <w:t xml:space="preserve"> </w:t>
      </w:r>
      <w:r w:rsidR="00AA0695">
        <w:t>the</w:t>
      </w:r>
      <w:r>
        <w:rPr>
          <w:spacing w:val="-11"/>
        </w:rPr>
        <w:t xml:space="preserve"> </w:t>
      </w:r>
      <w:r>
        <w:t>maximum</w:t>
      </w:r>
      <w:r>
        <w:rPr>
          <w:spacing w:val="-13"/>
        </w:rPr>
        <w:t xml:space="preserve"> </w:t>
      </w:r>
      <w:r w:rsidR="00B91793">
        <w:t>t</w:t>
      </w:r>
      <w:r>
        <w:t>emporal</w:t>
      </w:r>
      <w:r>
        <w:rPr>
          <w:spacing w:val="-13"/>
        </w:rPr>
        <w:t xml:space="preserve"> </w:t>
      </w:r>
      <w:r>
        <w:t>dura</w:t>
      </w:r>
      <w:r w:rsidR="00B91793">
        <w:t>t</w:t>
      </w:r>
      <w:r>
        <w:t>ion of s</w:t>
      </w:r>
      <w:r w:rsidR="00B91793">
        <w:t>t</w:t>
      </w:r>
      <w:r>
        <w:t xml:space="preserve">udy. In </w:t>
      </w:r>
      <w:r w:rsidR="00AA0695">
        <w:t>t</w:t>
      </w:r>
      <w:r w:rsidR="002D57CA">
        <w:t>he</w:t>
      </w:r>
      <w:r>
        <w:t xml:space="preserve"> case of suspension, </w:t>
      </w:r>
      <w:r w:rsidR="00AA0695">
        <w:t>t</w:t>
      </w:r>
      <w:r w:rsidR="002D57CA">
        <w:t>he</w:t>
      </w:r>
      <w:r>
        <w:t xml:space="preserve"> pos</w:t>
      </w:r>
      <w:r w:rsidR="00B91793">
        <w:t>t</w:t>
      </w:r>
      <w:r>
        <w:t>gradua</w:t>
      </w:r>
      <w:r w:rsidR="00B91793">
        <w:t>t</w:t>
      </w:r>
      <w:r>
        <w:t>e s</w:t>
      </w:r>
      <w:r w:rsidR="00B91793">
        <w:t>t</w:t>
      </w:r>
      <w:r>
        <w:t>uden</w:t>
      </w:r>
      <w:r w:rsidR="00B91793">
        <w:t>t</w:t>
      </w:r>
      <w:r>
        <w:t xml:space="preserve"> does no</w:t>
      </w:r>
      <w:r w:rsidR="00B91793">
        <w:t>t</w:t>
      </w:r>
      <w:r>
        <w:t xml:space="preserve"> pay addi</w:t>
      </w:r>
      <w:r w:rsidR="00B91793">
        <w:t>t</w:t>
      </w:r>
      <w:r>
        <w:t>ional fees.</w:t>
      </w:r>
    </w:p>
    <w:p w14:paraId="64A57825" w14:textId="4327B3E6" w:rsidR="00867F92" w:rsidRDefault="00000000">
      <w:pPr>
        <w:pStyle w:val="a5"/>
        <w:numPr>
          <w:ilvl w:val="0"/>
          <w:numId w:val="232"/>
        </w:numPr>
        <w:tabs>
          <w:tab w:val="left" w:pos="549"/>
        </w:tabs>
        <w:spacing w:line="360" w:lineRule="auto"/>
        <w:ind w:left="549" w:right="553" w:hanging="284"/>
        <w:jc w:val="both"/>
      </w:pPr>
      <w:r>
        <w:t>In</w:t>
      </w:r>
      <w:r>
        <w:rPr>
          <w:spacing w:val="-7"/>
        </w:rPr>
        <w:t xml:space="preserve"> </w:t>
      </w:r>
      <w:r>
        <w:t>case</w:t>
      </w:r>
      <w:r>
        <w:rPr>
          <w:spacing w:val="-6"/>
        </w:rPr>
        <w:t xml:space="preserve"> </w:t>
      </w:r>
      <w:r w:rsidR="00AA0695">
        <w:t>which t</w:t>
      </w:r>
      <w:r w:rsidR="002D57CA">
        <w:t>he</w:t>
      </w:r>
      <w:r>
        <w:rPr>
          <w:spacing w:val="-6"/>
        </w:rPr>
        <w:t xml:space="preserve"> </w:t>
      </w:r>
      <w:r>
        <w:t>s</w:t>
      </w:r>
      <w:r w:rsidR="00B91793">
        <w:t>t</w:t>
      </w:r>
      <w:r>
        <w:t>uden</w:t>
      </w:r>
      <w:r w:rsidR="00B91793">
        <w:t>t</w:t>
      </w:r>
      <w:r>
        <w:rPr>
          <w:spacing w:val="-7"/>
        </w:rPr>
        <w:t xml:space="preserve"> </w:t>
      </w:r>
      <w:r>
        <w:t>wish</w:t>
      </w:r>
      <w:r w:rsidR="00716CC0">
        <w:t>es</w:t>
      </w:r>
      <w:r>
        <w:rPr>
          <w:spacing w:val="-8"/>
        </w:rPr>
        <w:t xml:space="preserve"> </w:t>
      </w:r>
      <w:r w:rsidR="00B91793">
        <w:t>t</w:t>
      </w:r>
      <w:r>
        <w:t>o</w:t>
      </w:r>
      <w:r>
        <w:rPr>
          <w:spacing w:val="-7"/>
        </w:rPr>
        <w:t xml:space="preserve"> </w:t>
      </w:r>
      <w:r>
        <w:t>in</w:t>
      </w:r>
      <w:r w:rsidR="00B91793">
        <w:t>t</w:t>
      </w:r>
      <w:r>
        <w:t>errup</w:t>
      </w:r>
      <w:r w:rsidR="00B91793">
        <w:t>t</w:t>
      </w:r>
      <w:r>
        <w:rPr>
          <w:spacing w:val="-5"/>
        </w:rPr>
        <w:t xml:space="preserve"> </w:t>
      </w:r>
      <w:r w:rsidR="00AA0695" w:rsidRPr="00AA0695">
        <w:t>the</w:t>
      </w:r>
      <w:r>
        <w:rPr>
          <w:spacing w:val="-8"/>
        </w:rPr>
        <w:t xml:space="preserve"> </w:t>
      </w:r>
      <w:r>
        <w:t>s</w:t>
      </w:r>
      <w:r w:rsidR="00B91793">
        <w:t>t</w:t>
      </w:r>
      <w:r>
        <w:t>udies,</w:t>
      </w:r>
      <w:r>
        <w:rPr>
          <w:spacing w:val="-8"/>
        </w:rPr>
        <w:t xml:space="preserve"> </w:t>
      </w:r>
      <w:r>
        <w:t>submi</w:t>
      </w:r>
      <w:r w:rsidR="00B91793">
        <w:t>t</w:t>
      </w:r>
      <w:r>
        <w:t>s</w:t>
      </w:r>
      <w:r>
        <w:rPr>
          <w:spacing w:val="-8"/>
        </w:rPr>
        <w:t xml:space="preserve"> </w:t>
      </w:r>
      <w:r>
        <w:t>sign up</w:t>
      </w:r>
      <w:r>
        <w:rPr>
          <w:spacing w:val="-8"/>
        </w:rPr>
        <w:t xml:space="preserve"> </w:t>
      </w:r>
      <w:r>
        <w:t>s</w:t>
      </w:r>
      <w:r w:rsidR="00B91793">
        <w:t>t</w:t>
      </w:r>
      <w:r>
        <w:t>a</w:t>
      </w:r>
      <w:r w:rsidR="00B91793">
        <w:t>t</w:t>
      </w:r>
      <w:r>
        <w:t>emen</w:t>
      </w:r>
      <w:r w:rsidR="00B91793">
        <w:t>t</w:t>
      </w:r>
      <w:r>
        <w:rPr>
          <w:spacing w:val="-8"/>
        </w:rPr>
        <w:t xml:space="preserve"> </w:t>
      </w:r>
      <w:r w:rsidR="00B91793">
        <w:t>t</w:t>
      </w:r>
      <w:r>
        <w:t>o</w:t>
      </w:r>
      <w:r>
        <w:rPr>
          <w:spacing w:val="-7"/>
        </w:rPr>
        <w:t xml:space="preserve"> </w:t>
      </w:r>
      <w:r w:rsidR="00716CC0">
        <w:t>t</w:t>
      </w:r>
      <w:r w:rsidR="002D57CA">
        <w:t>he</w:t>
      </w:r>
      <w:r>
        <w:rPr>
          <w:spacing w:val="-8"/>
        </w:rPr>
        <w:t xml:space="preserve"> </w:t>
      </w:r>
      <w:r>
        <w:t>Direc</w:t>
      </w:r>
      <w:r w:rsidR="00B91793">
        <w:t>t</w:t>
      </w:r>
      <w:r>
        <w:t>or</w:t>
      </w:r>
      <w:r>
        <w:rPr>
          <w:spacing w:val="-9"/>
        </w:rPr>
        <w:t xml:space="preserve"> </w:t>
      </w:r>
      <w:r>
        <w:t xml:space="preserve">of P.M.S. and by decision of </w:t>
      </w:r>
      <w:r w:rsidR="00716CC0" w:rsidRPr="00716CC0">
        <w:t xml:space="preserve">the </w:t>
      </w:r>
      <w:r>
        <w:t>Assembly, he</w:t>
      </w:r>
      <w:r w:rsidR="00716CC0">
        <w:t>/ she</w:t>
      </w:r>
      <w:r>
        <w:t xml:space="preserve"> ceases </w:t>
      </w:r>
      <w:r w:rsidR="00B91793">
        <w:t>t</w:t>
      </w:r>
      <w:r>
        <w:t xml:space="preserve">o have </w:t>
      </w:r>
      <w:r w:rsidR="00716CC0">
        <w:t>the</w:t>
      </w:r>
      <w:r>
        <w:t xml:space="preserve"> s</w:t>
      </w:r>
      <w:r w:rsidR="00B91793">
        <w:t>t</w:t>
      </w:r>
      <w:r>
        <w:t>a</w:t>
      </w:r>
      <w:r w:rsidR="00B91793">
        <w:t>t</w:t>
      </w:r>
      <w:r>
        <w:t>us of a pos</w:t>
      </w:r>
      <w:r w:rsidR="00B91793">
        <w:t>t</w:t>
      </w:r>
      <w:r>
        <w:t>gradua</w:t>
      </w:r>
      <w:r w:rsidR="00B91793">
        <w:t>t</w:t>
      </w:r>
      <w:r>
        <w:t>e s</w:t>
      </w:r>
      <w:r w:rsidR="00B91793">
        <w:t>t</w:t>
      </w:r>
      <w:r>
        <w:t>uden</w:t>
      </w:r>
      <w:r w:rsidR="00B91793">
        <w:t>t</w:t>
      </w:r>
      <w:r>
        <w:t xml:space="preserve">. </w:t>
      </w:r>
      <w:r w:rsidR="00B91793">
        <w:t>T</w:t>
      </w:r>
      <w:r w:rsidR="002D57CA">
        <w:t>he</w:t>
      </w:r>
      <w:r>
        <w:t xml:space="preserve"> Assembly of </w:t>
      </w:r>
      <w:r w:rsidR="00716CC0" w:rsidRPr="00716CC0">
        <w:t>the</w:t>
      </w:r>
      <w:r>
        <w:t xml:space="preserve"> Depar</w:t>
      </w:r>
      <w:r w:rsidR="00B91793">
        <w:t>t</w:t>
      </w:r>
      <w:r>
        <w:t>men</w:t>
      </w:r>
      <w:r w:rsidR="00B91793">
        <w:t>t</w:t>
      </w:r>
      <w:r>
        <w:rPr>
          <w:spacing w:val="-14"/>
        </w:rPr>
        <w:t xml:space="preserve"> </w:t>
      </w:r>
      <w:r>
        <w:t>Public</w:t>
      </w:r>
      <w:r>
        <w:rPr>
          <w:spacing w:val="-14"/>
        </w:rPr>
        <w:t xml:space="preserve"> </w:t>
      </w:r>
      <w:r w:rsidR="00716CC0">
        <w:t>H</w:t>
      </w:r>
      <w:r>
        <w:t>eal</w:t>
      </w:r>
      <w:r w:rsidR="00B91793">
        <w:t>t</w:t>
      </w:r>
      <w:r>
        <w:t>h</w:t>
      </w:r>
      <w:r w:rsidR="00716CC0" w:rsidRPr="00716CC0">
        <w:t xml:space="preserve"> </w:t>
      </w:r>
      <w:r w:rsidR="00716CC0">
        <w:t>Poli</w:t>
      </w:r>
      <w:r w:rsidR="00716CC0">
        <w:t>cies</w:t>
      </w:r>
      <w:r>
        <w:t>,</w:t>
      </w:r>
      <w:r>
        <w:rPr>
          <w:spacing w:val="-13"/>
        </w:rPr>
        <w:t xml:space="preserve"> </w:t>
      </w:r>
      <w:r>
        <w:t>af</w:t>
      </w:r>
      <w:r w:rsidR="00B91793">
        <w:t>t</w:t>
      </w:r>
      <w:r>
        <w:t>er</w:t>
      </w:r>
      <w:r>
        <w:rPr>
          <w:spacing w:val="-14"/>
        </w:rPr>
        <w:t xml:space="preserve"> </w:t>
      </w:r>
      <w:r w:rsidR="00716CC0">
        <w:t>the</w:t>
      </w:r>
      <w:r>
        <w:rPr>
          <w:spacing w:val="-14"/>
        </w:rPr>
        <w:t xml:space="preserve"> </w:t>
      </w:r>
      <w:r>
        <w:t>sugges</w:t>
      </w:r>
      <w:r w:rsidR="00B91793">
        <w:t>t</w:t>
      </w:r>
      <w:r>
        <w:t>ion</w:t>
      </w:r>
      <w:r>
        <w:rPr>
          <w:spacing w:val="-14"/>
        </w:rPr>
        <w:t xml:space="preserve"> </w:t>
      </w:r>
      <w:r w:rsidR="00716CC0">
        <w:t>of</w:t>
      </w:r>
      <w:r>
        <w:rPr>
          <w:spacing w:val="-13"/>
        </w:rPr>
        <w:t xml:space="preserve"> </w:t>
      </w:r>
      <w:r>
        <w:t>IN,</w:t>
      </w:r>
      <w:r>
        <w:rPr>
          <w:spacing w:val="-14"/>
        </w:rPr>
        <w:t xml:space="preserve"> </w:t>
      </w:r>
      <w:r>
        <w:t>can</w:t>
      </w:r>
      <w:r>
        <w:rPr>
          <w:spacing w:val="-14"/>
        </w:rPr>
        <w:t xml:space="preserve"> </w:t>
      </w:r>
      <w:r>
        <w:t>decide</w:t>
      </w:r>
      <w:r>
        <w:rPr>
          <w:spacing w:val="-13"/>
        </w:rPr>
        <w:t xml:space="preserve"> </w:t>
      </w:r>
      <w:r w:rsidR="00716CC0">
        <w:t>the</w:t>
      </w:r>
      <w:r>
        <w:rPr>
          <w:spacing w:val="-14"/>
        </w:rPr>
        <w:t xml:space="preserve"> </w:t>
      </w:r>
      <w:r>
        <w:t>dele</w:t>
      </w:r>
      <w:r w:rsidR="00B91793">
        <w:t>t</w:t>
      </w:r>
      <w:r>
        <w:t>ion</w:t>
      </w:r>
      <w:r>
        <w:rPr>
          <w:spacing w:val="-14"/>
        </w:rPr>
        <w:t xml:space="preserve"> </w:t>
      </w:r>
      <w:r w:rsidR="00716CC0">
        <w:rPr>
          <w:spacing w:val="-14"/>
        </w:rPr>
        <w:t xml:space="preserve">of </w:t>
      </w:r>
      <w:r>
        <w:t>gradua</w:t>
      </w:r>
      <w:r w:rsidR="00B91793">
        <w:t>t</w:t>
      </w:r>
      <w:r>
        <w:t>e s</w:t>
      </w:r>
      <w:r w:rsidR="00B91793">
        <w:t>t</w:t>
      </w:r>
      <w:r>
        <w:t>uden</w:t>
      </w:r>
      <w:r w:rsidR="00B91793">
        <w:t>t</w:t>
      </w:r>
      <w:r>
        <w:t>s if:</w:t>
      </w:r>
    </w:p>
    <w:p w14:paraId="3AFF133C" w14:textId="69248872" w:rsidR="00867F92" w:rsidRDefault="00000000">
      <w:pPr>
        <w:pStyle w:val="a5"/>
        <w:numPr>
          <w:ilvl w:val="0"/>
          <w:numId w:val="231"/>
        </w:numPr>
        <w:tabs>
          <w:tab w:val="left" w:pos="833"/>
        </w:tabs>
        <w:spacing w:before="59"/>
      </w:pPr>
      <w:r>
        <w:t>exceed</w:t>
      </w:r>
      <w:r w:rsidR="00716CC0">
        <w:t>s</w:t>
      </w:r>
      <w:r>
        <w:rPr>
          <w:spacing w:val="-4"/>
        </w:rPr>
        <w:t xml:space="preserve"> </w:t>
      </w:r>
      <w:r w:rsidR="00716CC0">
        <w:t>the</w:t>
      </w:r>
      <w:r>
        <w:rPr>
          <w:spacing w:val="-4"/>
        </w:rPr>
        <w:t xml:space="preserve"> </w:t>
      </w:r>
      <w:r>
        <w:t>supreme</w:t>
      </w:r>
      <w:r>
        <w:rPr>
          <w:spacing w:val="-6"/>
        </w:rPr>
        <w:t xml:space="preserve"> </w:t>
      </w:r>
      <w:r>
        <w:t>limi</w:t>
      </w:r>
      <w:r w:rsidR="00B91793">
        <w:t>t</w:t>
      </w:r>
      <w:r>
        <w:rPr>
          <w:spacing w:val="-5"/>
        </w:rPr>
        <w:t xml:space="preserve"> </w:t>
      </w:r>
      <w:r>
        <w:t>absences</w:t>
      </w:r>
      <w:r>
        <w:rPr>
          <w:spacing w:val="-3"/>
        </w:rPr>
        <w:t xml:space="preserve"> </w:t>
      </w:r>
      <w:r>
        <w:rPr>
          <w:spacing w:val="-4"/>
        </w:rPr>
        <w:t>(25%)</w:t>
      </w:r>
    </w:p>
    <w:p w14:paraId="6691BEEF" w14:textId="06E3B85D" w:rsidR="00867F92" w:rsidRDefault="00B91793">
      <w:pPr>
        <w:pStyle w:val="a5"/>
        <w:numPr>
          <w:ilvl w:val="0"/>
          <w:numId w:val="231"/>
        </w:numPr>
        <w:tabs>
          <w:tab w:val="left" w:pos="833"/>
        </w:tabs>
        <w:spacing w:before="187" w:line="360" w:lineRule="auto"/>
        <w:ind w:right="549"/>
      </w:pPr>
      <w:r>
        <w:t>ha</w:t>
      </w:r>
      <w:r w:rsidR="00716CC0">
        <w:t>s</w:t>
      </w:r>
      <w:r>
        <w:rPr>
          <w:spacing w:val="40"/>
        </w:rPr>
        <w:t xml:space="preserve"> </w:t>
      </w:r>
      <w:r w:rsidR="00716CC0">
        <w:t>failed</w:t>
      </w:r>
      <w:r>
        <w:rPr>
          <w:spacing w:val="39"/>
        </w:rPr>
        <w:t xml:space="preserve"> </w:t>
      </w:r>
      <w:r>
        <w:t>in</w:t>
      </w:r>
      <w:r>
        <w:rPr>
          <w:spacing w:val="40"/>
        </w:rPr>
        <w:t xml:space="preserve"> </w:t>
      </w:r>
      <w:r>
        <w:t>initial</w:t>
      </w:r>
      <w:r>
        <w:rPr>
          <w:spacing w:val="39"/>
        </w:rPr>
        <w:t xml:space="preserve"> </w:t>
      </w:r>
      <w:r>
        <w:t>and</w:t>
      </w:r>
      <w:r>
        <w:rPr>
          <w:spacing w:val="39"/>
        </w:rPr>
        <w:t xml:space="preserve"> </w:t>
      </w:r>
      <w:r>
        <w:t>repetitive</w:t>
      </w:r>
      <w:r>
        <w:rPr>
          <w:spacing w:val="38"/>
        </w:rPr>
        <w:t xml:space="preserve"> </w:t>
      </w:r>
      <w:r>
        <w:t>examination</w:t>
      </w:r>
      <w:r>
        <w:rPr>
          <w:spacing w:val="36"/>
        </w:rPr>
        <w:t xml:space="preserve"> </w:t>
      </w:r>
      <w:r>
        <w:t>course</w:t>
      </w:r>
      <w:r w:rsidR="00716CC0">
        <w:t>.</w:t>
      </w:r>
      <w:r>
        <w:rPr>
          <w:spacing w:val="37"/>
        </w:rPr>
        <w:t xml:space="preserve"> </w:t>
      </w:r>
      <w:r>
        <w:t>T</w:t>
      </w:r>
      <w:r w:rsidR="002D57CA">
        <w:t>he</w:t>
      </w:r>
      <w:r>
        <w:t>y have</w:t>
      </w:r>
      <w:r>
        <w:rPr>
          <w:spacing w:val="40"/>
        </w:rPr>
        <w:t xml:space="preserve"> </w:t>
      </w:r>
      <w:r>
        <w:t xml:space="preserve">successfully </w:t>
      </w:r>
      <w:r w:rsidR="00716CC0">
        <w:t>completed</w:t>
      </w:r>
      <w:r>
        <w:t xml:space="preserve"> </w:t>
      </w:r>
      <w:r w:rsidR="00716CC0" w:rsidRPr="00716CC0">
        <w:t>the</w:t>
      </w:r>
      <w:r>
        <w:t xml:space="preserve"> program</w:t>
      </w:r>
    </w:p>
    <w:p w14:paraId="0056C460" w14:textId="39937440" w:rsidR="00867F92" w:rsidRDefault="00000000">
      <w:pPr>
        <w:pStyle w:val="a5"/>
        <w:numPr>
          <w:ilvl w:val="0"/>
          <w:numId w:val="231"/>
        </w:numPr>
        <w:tabs>
          <w:tab w:val="left" w:pos="833"/>
        </w:tabs>
        <w:spacing w:before="61"/>
      </w:pPr>
      <w:r>
        <w:t>exceed</w:t>
      </w:r>
      <w:r w:rsidR="00716CC0">
        <w:t>s</w:t>
      </w:r>
      <w:r>
        <w:rPr>
          <w:spacing w:val="-7"/>
        </w:rPr>
        <w:t xml:space="preserve"> </w:t>
      </w:r>
      <w:r w:rsidR="00716CC0">
        <w:t>the</w:t>
      </w:r>
      <w:r>
        <w:rPr>
          <w:spacing w:val="-4"/>
        </w:rPr>
        <w:t xml:space="preserve"> </w:t>
      </w:r>
      <w:r>
        <w:t>maximum</w:t>
      </w:r>
      <w:r>
        <w:rPr>
          <w:spacing w:val="-7"/>
        </w:rPr>
        <w:t xml:space="preserve"> </w:t>
      </w:r>
      <w:r w:rsidR="00B91793">
        <w:t>t</w:t>
      </w:r>
      <w:r>
        <w:t>emporal</w:t>
      </w:r>
      <w:r>
        <w:rPr>
          <w:spacing w:val="-4"/>
        </w:rPr>
        <w:t xml:space="preserve"> </w:t>
      </w:r>
      <w:r>
        <w:t>dura</w:t>
      </w:r>
      <w:r w:rsidR="00B91793">
        <w:t>t</w:t>
      </w:r>
      <w:r>
        <w:t>ion</w:t>
      </w:r>
      <w:r>
        <w:rPr>
          <w:spacing w:val="-5"/>
        </w:rPr>
        <w:t xml:space="preserve"> </w:t>
      </w:r>
      <w:r>
        <w:t>of s</w:t>
      </w:r>
      <w:r w:rsidR="00B91793">
        <w:t>t</w:t>
      </w:r>
      <w:r>
        <w:t>udy</w:t>
      </w:r>
      <w:r>
        <w:rPr>
          <w:spacing w:val="-8"/>
        </w:rPr>
        <w:t xml:space="preserve"> </w:t>
      </w:r>
      <w:r>
        <w:t>in P.M.S,</w:t>
      </w:r>
      <w:r>
        <w:rPr>
          <w:spacing w:val="-4"/>
        </w:rPr>
        <w:t xml:space="preserve"> </w:t>
      </w:r>
      <w:r>
        <w:t>such as</w:t>
      </w:r>
      <w:r>
        <w:rPr>
          <w:spacing w:val="-5"/>
        </w:rPr>
        <w:t xml:space="preserve"> </w:t>
      </w:r>
      <w:r>
        <w:t>defined</w:t>
      </w:r>
      <w:r>
        <w:rPr>
          <w:spacing w:val="-6"/>
        </w:rPr>
        <w:t xml:space="preserve"> </w:t>
      </w:r>
      <w:r w:rsidR="00B91793">
        <w:t>t</w:t>
      </w:r>
      <w:r>
        <w:t>o</w:t>
      </w:r>
      <w:r>
        <w:rPr>
          <w:spacing w:val="-6"/>
        </w:rPr>
        <w:t xml:space="preserve"> </w:t>
      </w:r>
      <w:r>
        <w:t>presen</w:t>
      </w:r>
      <w:r w:rsidR="00B91793">
        <w:t>t</w:t>
      </w:r>
      <w:r>
        <w:rPr>
          <w:spacing w:val="-6"/>
        </w:rPr>
        <w:t xml:space="preserve"> </w:t>
      </w:r>
      <w:r>
        <w:rPr>
          <w:spacing w:val="-2"/>
        </w:rPr>
        <w:t>regula</w:t>
      </w:r>
      <w:r w:rsidR="00B91793">
        <w:rPr>
          <w:spacing w:val="-2"/>
        </w:rPr>
        <w:t>t</w:t>
      </w:r>
      <w:r>
        <w:rPr>
          <w:spacing w:val="-2"/>
        </w:rPr>
        <w:t>ion,</w:t>
      </w:r>
    </w:p>
    <w:p w14:paraId="1BB8396B" w14:textId="0528F658" w:rsidR="00867F92" w:rsidRDefault="00B91793">
      <w:pPr>
        <w:pStyle w:val="a5"/>
        <w:numPr>
          <w:ilvl w:val="0"/>
          <w:numId w:val="231"/>
        </w:numPr>
        <w:tabs>
          <w:tab w:val="left" w:pos="833"/>
        </w:tabs>
        <w:spacing w:before="187" w:line="360" w:lineRule="auto"/>
        <w:ind w:right="556"/>
      </w:pPr>
      <w:r>
        <w:t>ha</w:t>
      </w:r>
      <w:r w:rsidR="00716CC0">
        <w:t>s</w:t>
      </w:r>
      <w:r>
        <w:rPr>
          <w:spacing w:val="40"/>
        </w:rPr>
        <w:t xml:space="preserve"> </w:t>
      </w:r>
      <w:r>
        <w:t>violate</w:t>
      </w:r>
      <w:r>
        <w:rPr>
          <w:spacing w:val="40"/>
        </w:rPr>
        <w:t xml:space="preserve"> </w:t>
      </w:r>
      <w:r w:rsidR="00716CC0" w:rsidRPr="00716CC0">
        <w:t>the</w:t>
      </w:r>
      <w:r>
        <w:rPr>
          <w:spacing w:val="40"/>
        </w:rPr>
        <w:t xml:space="preserve"> </w:t>
      </w:r>
      <w:r>
        <w:t>texts</w:t>
      </w:r>
      <w:r>
        <w:rPr>
          <w:spacing w:val="40"/>
        </w:rPr>
        <w:t xml:space="preserve"> </w:t>
      </w:r>
      <w:r>
        <w:t>provisions</w:t>
      </w:r>
      <w:r>
        <w:rPr>
          <w:spacing w:val="40"/>
        </w:rPr>
        <w:t xml:space="preserve"> </w:t>
      </w:r>
      <w:r>
        <w:t>as long as</w:t>
      </w:r>
      <w:r>
        <w:rPr>
          <w:spacing w:val="40"/>
        </w:rPr>
        <w:t xml:space="preserve"> </w:t>
      </w:r>
      <w:r>
        <w:t>concerns</w:t>
      </w:r>
      <w:r>
        <w:rPr>
          <w:spacing w:val="40"/>
        </w:rPr>
        <w:t xml:space="preserve"> </w:t>
      </w:r>
      <w:r>
        <w:t>in</w:t>
      </w:r>
      <w:r>
        <w:rPr>
          <w:spacing w:val="40"/>
        </w:rPr>
        <w:t xml:space="preserve"> </w:t>
      </w:r>
      <w:r>
        <w:t>treatment</w:t>
      </w:r>
      <w:r>
        <w:rPr>
          <w:spacing w:val="40"/>
        </w:rPr>
        <w:t xml:space="preserve"> </w:t>
      </w:r>
      <w:r>
        <w:t>disciplinary</w:t>
      </w:r>
      <w:r>
        <w:rPr>
          <w:spacing w:val="40"/>
        </w:rPr>
        <w:t xml:space="preserve"> </w:t>
      </w:r>
      <w:r>
        <w:t>misdemeanors</w:t>
      </w:r>
      <w:r>
        <w:rPr>
          <w:spacing w:val="40"/>
        </w:rPr>
        <w:t xml:space="preserve"> </w:t>
      </w:r>
      <w:r>
        <w:t>from</w:t>
      </w:r>
      <w:r>
        <w:rPr>
          <w:spacing w:val="40"/>
        </w:rPr>
        <w:t xml:space="preserve"> </w:t>
      </w:r>
      <w:r w:rsidR="00716CC0">
        <w:t>the</w:t>
      </w:r>
      <w:r>
        <w:t xml:space="preserve"> competent disciplinary bodies,</w:t>
      </w:r>
    </w:p>
    <w:p w14:paraId="057F8D9A" w14:textId="69138917" w:rsidR="00867F92" w:rsidRDefault="00000000">
      <w:pPr>
        <w:pStyle w:val="a5"/>
        <w:numPr>
          <w:ilvl w:val="0"/>
          <w:numId w:val="231"/>
        </w:numPr>
        <w:tabs>
          <w:tab w:val="left" w:pos="833"/>
        </w:tabs>
        <w:spacing w:before="60"/>
      </w:pPr>
      <w:r>
        <w:t>self-righ</w:t>
      </w:r>
      <w:r w:rsidR="00B91793">
        <w:t>t</w:t>
      </w:r>
      <w:r>
        <w:t>eousness</w:t>
      </w:r>
      <w:r>
        <w:rPr>
          <w:spacing w:val="-6"/>
        </w:rPr>
        <w:t xml:space="preserve"> </w:t>
      </w:r>
      <w:r>
        <w:t>af</w:t>
      </w:r>
      <w:r w:rsidR="00B91793">
        <w:t>t</w:t>
      </w:r>
      <w:r>
        <w:t>erwards</w:t>
      </w:r>
      <w:r>
        <w:rPr>
          <w:spacing w:val="-4"/>
        </w:rPr>
        <w:t xml:space="preserve"> </w:t>
      </w:r>
      <w:r>
        <w:t>applica</w:t>
      </w:r>
      <w:r w:rsidR="00B91793">
        <w:t>t</w:t>
      </w:r>
      <w:r>
        <w:t>ion</w:t>
      </w:r>
      <w:r>
        <w:rPr>
          <w:spacing w:val="-5"/>
        </w:rPr>
        <w:t xml:space="preserve"> </w:t>
      </w:r>
      <w:r>
        <w:t>of</w:t>
      </w:r>
      <w:r>
        <w:rPr>
          <w:spacing w:val="-4"/>
        </w:rPr>
        <w:t xml:space="preserve"> </w:t>
      </w:r>
      <w:r w:rsidR="00716CC0">
        <w:t>postgraduate’s</w:t>
      </w:r>
      <w:r>
        <w:rPr>
          <w:spacing w:val="-6"/>
        </w:rPr>
        <w:t xml:space="preserve"> </w:t>
      </w:r>
      <w:r>
        <w:rPr>
          <w:spacing w:val="-2"/>
        </w:rPr>
        <w:t>s</w:t>
      </w:r>
      <w:r w:rsidR="00B91793">
        <w:rPr>
          <w:spacing w:val="-2"/>
        </w:rPr>
        <w:t>t</w:t>
      </w:r>
      <w:r>
        <w:rPr>
          <w:spacing w:val="-2"/>
        </w:rPr>
        <w:t>uden</w:t>
      </w:r>
      <w:r w:rsidR="00B91793">
        <w:rPr>
          <w:spacing w:val="-2"/>
        </w:rPr>
        <w:t>t</w:t>
      </w:r>
      <w:r>
        <w:rPr>
          <w:spacing w:val="-2"/>
        </w:rPr>
        <w:t>s,</w:t>
      </w:r>
    </w:p>
    <w:p w14:paraId="0967F2A3" w14:textId="4E034026" w:rsidR="00867F92" w:rsidRDefault="00000000">
      <w:pPr>
        <w:pStyle w:val="a5"/>
        <w:numPr>
          <w:ilvl w:val="0"/>
          <w:numId w:val="231"/>
        </w:numPr>
        <w:tabs>
          <w:tab w:val="left" w:pos="833"/>
        </w:tabs>
        <w:spacing w:before="186" w:line="360" w:lineRule="auto"/>
        <w:ind w:right="554"/>
      </w:pPr>
      <w:r>
        <w:t>commi</w:t>
      </w:r>
      <w:r w:rsidR="00B91793">
        <w:t>t</w:t>
      </w:r>
      <w:r w:rsidR="00716CC0">
        <w:t>s</w:t>
      </w:r>
      <w:r>
        <w:t xml:space="preserve"> an offense </w:t>
      </w:r>
      <w:r w:rsidR="00B91793">
        <w:t>t</w:t>
      </w:r>
      <w:r>
        <w:t>ha</w:t>
      </w:r>
      <w:r w:rsidR="00B91793">
        <w:t>t</w:t>
      </w:r>
      <w:r>
        <w:t xml:space="preserve"> falls under </w:t>
      </w:r>
      <w:r w:rsidR="00716CC0">
        <w:t>the</w:t>
      </w:r>
      <w:r>
        <w:t xml:space="preserve"> </w:t>
      </w:r>
      <w:r w:rsidR="00D0081C">
        <w:t>gazette</w:t>
      </w:r>
      <w:r>
        <w:t xml:space="preserve"> on in</w:t>
      </w:r>
      <w:r w:rsidR="00B91793">
        <w:t>t</w:t>
      </w:r>
      <w:r>
        <w:t>ellec</w:t>
      </w:r>
      <w:r w:rsidR="00B91793">
        <w:t>t</w:t>
      </w:r>
      <w:r>
        <w:t>ual proper</w:t>
      </w:r>
      <w:r w:rsidR="00B91793">
        <w:t>t</w:t>
      </w:r>
      <w:r>
        <w:t>y (L.2121/93) when wri</w:t>
      </w:r>
      <w:r w:rsidR="00B91793">
        <w:t>t</w:t>
      </w:r>
      <w:r>
        <w:t xml:space="preserve">ing </w:t>
      </w:r>
      <w:r w:rsidR="00716CC0">
        <w:t>its assignments</w:t>
      </w:r>
      <w:r>
        <w:t>,</w:t>
      </w:r>
    </w:p>
    <w:p w14:paraId="73D418B3" w14:textId="1F5189B7" w:rsidR="00867F92" w:rsidRDefault="00000000">
      <w:pPr>
        <w:pStyle w:val="a5"/>
        <w:numPr>
          <w:ilvl w:val="0"/>
          <w:numId w:val="231"/>
        </w:numPr>
        <w:tabs>
          <w:tab w:val="left" w:pos="833"/>
        </w:tabs>
        <w:spacing w:before="59"/>
      </w:pPr>
      <w:r>
        <w:t>no</w:t>
      </w:r>
      <w:r w:rsidR="00B91793">
        <w:t>t</w:t>
      </w:r>
      <w:r>
        <w:rPr>
          <w:spacing w:val="-4"/>
        </w:rPr>
        <w:t xml:space="preserve"> </w:t>
      </w:r>
      <w:r>
        <w:t>pay</w:t>
      </w:r>
      <w:r>
        <w:rPr>
          <w:spacing w:val="-4"/>
        </w:rPr>
        <w:t xml:space="preserve"> </w:t>
      </w:r>
      <w:r w:rsidR="00716CC0">
        <w:t>the</w:t>
      </w:r>
      <w:r>
        <w:rPr>
          <w:spacing w:val="-5"/>
        </w:rPr>
        <w:t xml:space="preserve"> </w:t>
      </w:r>
      <w:r>
        <w:t>foreseen</w:t>
      </w:r>
      <w:r>
        <w:rPr>
          <w:spacing w:val="-7"/>
        </w:rPr>
        <w:t xml:space="preserve"> </w:t>
      </w:r>
      <w:r w:rsidR="00716CC0">
        <w:t>fee</w:t>
      </w:r>
      <w:r>
        <w:rPr>
          <w:spacing w:val="-2"/>
        </w:rPr>
        <w:t>.</w:t>
      </w:r>
    </w:p>
    <w:p w14:paraId="2AC481CA" w14:textId="77777777" w:rsidR="00867F92" w:rsidRDefault="00867F92">
      <w:pPr>
        <w:sectPr w:rsidR="00867F92">
          <w:pgSz w:w="11900" w:h="16820"/>
          <w:pgMar w:top="760" w:right="0" w:bottom="280" w:left="300" w:header="720" w:footer="720" w:gutter="0"/>
          <w:cols w:space="720"/>
        </w:sectPr>
      </w:pPr>
    </w:p>
    <w:p w14:paraId="4FB3F87A" w14:textId="755A515C" w:rsidR="00867F92" w:rsidRPr="00716BFD" w:rsidRDefault="00716CC0">
      <w:pPr>
        <w:pStyle w:val="1"/>
        <w:spacing w:before="73"/>
        <w:jc w:val="both"/>
        <w:rPr>
          <w:color w:val="00579A"/>
          <w:spacing w:val="-7"/>
          <w:lang w:val="en-US"/>
        </w:rPr>
      </w:pPr>
      <w:bookmarkStart w:id="28" w:name="_TOC_250013"/>
      <w:r>
        <w:rPr>
          <w:color w:val="00579A"/>
          <w:spacing w:val="-2"/>
        </w:rPr>
        <w:lastRenderedPageBreak/>
        <w:t>Ethic</w:t>
      </w:r>
      <w:r>
        <w:rPr>
          <w:color w:val="00579A"/>
          <w:spacing w:val="-2"/>
        </w:rPr>
        <w:t>al</w:t>
      </w:r>
      <w:r>
        <w:rPr>
          <w:color w:val="00579A"/>
        </w:rPr>
        <w:t xml:space="preserve"> </w:t>
      </w:r>
      <w:r w:rsidR="00B91793">
        <w:rPr>
          <w:color w:val="00579A"/>
        </w:rPr>
        <w:t>Topics</w:t>
      </w:r>
      <w:r w:rsidR="00B91793">
        <w:rPr>
          <w:color w:val="00579A"/>
          <w:spacing w:val="-7"/>
        </w:rPr>
        <w:t xml:space="preserve"> </w:t>
      </w:r>
      <w:bookmarkEnd w:id="28"/>
    </w:p>
    <w:p w14:paraId="584CE932" w14:textId="77777777" w:rsidR="00AF6F51" w:rsidRPr="00716BFD" w:rsidRDefault="00AF6F51">
      <w:pPr>
        <w:pStyle w:val="1"/>
        <w:spacing w:before="73"/>
        <w:jc w:val="both"/>
        <w:rPr>
          <w:lang w:val="en-US"/>
        </w:rPr>
      </w:pPr>
    </w:p>
    <w:p w14:paraId="78FFD46A" w14:textId="51284996" w:rsidR="00AF6F51" w:rsidRDefault="00AF6F51" w:rsidP="00AF6F51">
      <w:pPr>
        <w:spacing w:line="360" w:lineRule="auto"/>
        <w:jc w:val="both"/>
      </w:pPr>
      <w:r>
        <w:t>A basic rule of conduct for students is to avoid plagiarism when preparing assignments</w:t>
      </w:r>
      <w:r w:rsidRPr="00AF6F51">
        <w:rPr>
          <w:lang w:val="en-US"/>
        </w:rPr>
        <w:t xml:space="preserve"> </w:t>
      </w:r>
      <w:r>
        <w:t xml:space="preserve">which are assigned to them, during their studies, and during the writing of their postgraduate thesis. </w:t>
      </w:r>
      <w:proofErr w:type="spellStart"/>
      <w:r>
        <w:t>T</w:t>
      </w:r>
      <w:r>
        <w:rPr>
          <w:lang w:val="en-US"/>
        </w:rPr>
        <w:t>he</w:t>
      </w:r>
      <w:proofErr w:type="spellEnd"/>
      <w:r w:rsidRPr="00AF6F51">
        <w:rPr>
          <w:lang w:val="en-US"/>
        </w:rPr>
        <w:t xml:space="preserve"> </w:t>
      </w:r>
      <w:r>
        <w:t xml:space="preserve">Plagiarism is a direct violation of current copyright </w:t>
      </w:r>
      <w:r>
        <w:t>gazette</w:t>
      </w:r>
      <w:r>
        <w:t xml:space="preserve"> and its detection</w:t>
      </w:r>
      <w:r w:rsidRPr="00AF6F51">
        <w:rPr>
          <w:lang w:val="en-US"/>
        </w:rPr>
        <w:t xml:space="preserve"> </w:t>
      </w:r>
      <w:r>
        <w:t>entails serious disciplinary sanctions for students who fall into this particular offence.</w:t>
      </w:r>
    </w:p>
    <w:p w14:paraId="4304EA95" w14:textId="7A94F7B0" w:rsidR="00867F92" w:rsidRDefault="00AF6F51" w:rsidP="00AF6F51">
      <w:pPr>
        <w:spacing w:line="360" w:lineRule="auto"/>
        <w:jc w:val="both"/>
        <w:sectPr w:rsidR="00867F92" w:rsidSect="00AF6F51">
          <w:pgSz w:w="11900" w:h="16820"/>
          <w:pgMar w:top="720" w:right="720" w:bottom="720" w:left="720" w:header="720" w:footer="720" w:gutter="0"/>
          <w:cols w:space="720"/>
          <w:docGrid w:linePitch="299"/>
        </w:sectPr>
      </w:pPr>
      <w:r>
        <w:t>It is expressly prohibited: a) the use and reproduction of the intellectual creations of third parties, including</w:t>
      </w:r>
      <w:r w:rsidRPr="00AF6F51">
        <w:rPr>
          <w:lang w:val="en-US"/>
        </w:rPr>
        <w:t xml:space="preserve"> </w:t>
      </w:r>
      <w:r>
        <w:t>educational material used in the courses, in part or in whole, without their written permission</w:t>
      </w:r>
      <w:r w:rsidRPr="00AF6F51">
        <w:rPr>
          <w:lang w:val="en-US"/>
        </w:rPr>
        <w:t xml:space="preserve"> </w:t>
      </w:r>
      <w:r>
        <w:t>creators and their appearance by the students as their own, when fulfilling specific obligations,</w:t>
      </w:r>
      <w:r w:rsidRPr="00AF6F51">
        <w:rPr>
          <w:lang w:val="en-US"/>
        </w:rPr>
        <w:t xml:space="preserve"> </w:t>
      </w:r>
      <w:r>
        <w:t>b) the presentation of works prepared in collaboration with other students, as an individual creation, c) the</w:t>
      </w:r>
      <w:r w:rsidRPr="00AF6F51">
        <w:rPr>
          <w:lang w:val="en-US"/>
        </w:rPr>
        <w:t xml:space="preserve"> </w:t>
      </w:r>
      <w:r>
        <w:t>resubmission, in whole or in part, of work prepared for the fulfillment of specific teaching or</w:t>
      </w:r>
      <w:r w:rsidRPr="00AF6F51">
        <w:rPr>
          <w:lang w:val="en-US"/>
        </w:rPr>
        <w:t xml:space="preserve"> </w:t>
      </w:r>
      <w:r>
        <w:t>research requirements in the past, to fulfill other or new teaching or research requirements, d)</w:t>
      </w:r>
      <w:r w:rsidRPr="00AF6F51">
        <w:rPr>
          <w:lang w:val="en-US"/>
        </w:rPr>
        <w:t xml:space="preserve"> </w:t>
      </w:r>
      <w:r>
        <w:t>any form of copying or collaboration with third parties during any examination process, as well as</w:t>
      </w:r>
      <w:r>
        <w:t xml:space="preserve"> </w:t>
      </w:r>
      <w:r>
        <w:t>and the use of any kind of aids, notes and electronic media, unless the person in charge of the examination</w:t>
      </w:r>
      <w:r w:rsidRPr="00AF6F51">
        <w:rPr>
          <w:lang w:val="en-US"/>
        </w:rPr>
        <w:t xml:space="preserve"> </w:t>
      </w:r>
      <w:r>
        <w:t>process allows their use.</w:t>
      </w:r>
      <w:r w:rsidRPr="00AF6F51">
        <w:rPr>
          <w:lang w:val="en-US"/>
        </w:rPr>
        <w:t xml:space="preserve"> </w:t>
      </w:r>
      <w:r>
        <w:t xml:space="preserve">The Master's </w:t>
      </w:r>
      <w:r>
        <w:t>Theses</w:t>
      </w:r>
      <w:r>
        <w:t xml:space="preserve"> are prepared exclusively by the postgraduate students and the</w:t>
      </w:r>
      <w:r w:rsidRPr="00AF6F51">
        <w:rPr>
          <w:lang w:val="en-US"/>
        </w:rPr>
        <w:t xml:space="preserve"> </w:t>
      </w:r>
      <w:r>
        <w:t>postgraduate students who have undertaken them, otherwise the student will be deleted from P.M.S. and to</w:t>
      </w:r>
      <w:r>
        <w:t xml:space="preserve"> </w:t>
      </w:r>
      <w:r>
        <w:t>case, who has already received the relevant degree, this is revoked by relevant decisions of</w:t>
      </w:r>
      <w:r w:rsidRPr="00AF6F51">
        <w:rPr>
          <w:lang w:val="en-US"/>
        </w:rPr>
        <w:t xml:space="preserve"> </w:t>
      </w:r>
      <w:r>
        <w:t>competent bodies.</w:t>
      </w:r>
      <w:r>
        <w:t xml:space="preserve"> </w:t>
      </w:r>
      <w:r>
        <w:t>The texts of theses must be original. References to other authors' works must</w:t>
      </w:r>
      <w:r w:rsidRPr="00AF6F51">
        <w:rPr>
          <w:lang w:val="en-US"/>
        </w:rPr>
        <w:t xml:space="preserve"> </w:t>
      </w:r>
      <w:r>
        <w:t>receive a corresponding reference and follow the established rules for the utilization of external sources in</w:t>
      </w:r>
      <w:r w:rsidRPr="00AF6F51">
        <w:rPr>
          <w:lang w:val="en-US"/>
        </w:rPr>
        <w:t xml:space="preserve"> </w:t>
      </w:r>
      <w:r>
        <w:t>writing scientific papers. Any copying of the work of another author or creator is considered</w:t>
      </w:r>
      <w:r w:rsidRPr="00AF6F51">
        <w:rPr>
          <w:lang w:val="en-US"/>
        </w:rPr>
        <w:t xml:space="preserve"> </w:t>
      </w:r>
      <w:r>
        <w:t xml:space="preserve">serious academic misconduct, contravenes the law on intellectual property (see </w:t>
      </w:r>
      <w:r>
        <w:t>gazette</w:t>
      </w:r>
      <w:r>
        <w:t xml:space="preserve"> 2121/1993) and is subject to</w:t>
      </w:r>
      <w:r w:rsidRPr="00AF6F51">
        <w:rPr>
          <w:lang w:val="en-US"/>
        </w:rPr>
        <w:t xml:space="preserve"> </w:t>
      </w:r>
      <w:r>
        <w:t>prescribed regulations on legal protection (articles 63A-66D).</w:t>
      </w:r>
      <w:r w:rsidRPr="00AF6F51">
        <w:rPr>
          <w:lang w:val="en-US"/>
        </w:rPr>
        <w:t xml:space="preserve"> </w:t>
      </w:r>
      <w:r>
        <w:t>Students must respect and protect the Institution's facilities and equipment, ensure</w:t>
      </w:r>
      <w:r w:rsidRPr="00AF6F51">
        <w:rPr>
          <w:lang w:val="en-US"/>
        </w:rPr>
        <w:t xml:space="preserve"> </w:t>
      </w:r>
      <w:r>
        <w:t>for the preservation of Public Health, the cleanliness of its premises and to avoid the provocation or</w:t>
      </w:r>
      <w:r w:rsidRPr="00AF6F51">
        <w:rPr>
          <w:lang w:val="en-US"/>
        </w:rPr>
        <w:t xml:space="preserve"> </w:t>
      </w:r>
      <w:r>
        <w:t>encouraging riots or misconduct which may cause damage to buildings, facilities and</w:t>
      </w:r>
      <w:r w:rsidRPr="00AF6F51">
        <w:rPr>
          <w:lang w:val="en-US"/>
        </w:rPr>
        <w:t xml:space="preserve"> </w:t>
      </w:r>
      <w:r>
        <w:t>his property.</w:t>
      </w:r>
      <w:r w:rsidRPr="00AF6F51">
        <w:rPr>
          <w:lang w:val="en-US"/>
        </w:rPr>
        <w:t xml:space="preserve"> </w:t>
      </w:r>
      <w:r>
        <w:t>Students must not use or permit the use of the premises or its facilities</w:t>
      </w:r>
      <w:r>
        <w:t>,</w:t>
      </w:r>
      <w:r w:rsidRPr="00AF6F51">
        <w:rPr>
          <w:lang w:val="en-US"/>
        </w:rPr>
        <w:t xml:space="preserve"> </w:t>
      </w:r>
      <w:r>
        <w:rPr>
          <w:lang w:val="en-US"/>
        </w:rPr>
        <w:t>f</w:t>
      </w:r>
      <w:proofErr w:type="spellStart"/>
      <w:r>
        <w:t>oundation</w:t>
      </w:r>
      <w:proofErr w:type="spellEnd"/>
      <w:r>
        <w:t xml:space="preserve"> for illegal acts or acts that harm the image or good reputation of the Foundation and not</w:t>
      </w:r>
      <w:r w:rsidRPr="00AF6F51">
        <w:rPr>
          <w:lang w:val="en-US"/>
        </w:rPr>
        <w:t xml:space="preserve"> </w:t>
      </w:r>
      <w:r>
        <w:t>participate in actions that are inconsistent with the academic mission of the Institution or prevent it from functioning properly</w:t>
      </w:r>
      <w:r w:rsidRPr="00AF6F51">
        <w:rPr>
          <w:lang w:val="en-US"/>
        </w:rPr>
        <w:t xml:space="preserve"> </w:t>
      </w:r>
      <w:r>
        <w:t>operation (of its institutions and services, teaching and research), academic freedom in</w:t>
      </w:r>
      <w:r w:rsidRPr="00AF6F51">
        <w:rPr>
          <w:lang w:val="en-US"/>
        </w:rPr>
        <w:t xml:space="preserve"> </w:t>
      </w:r>
      <w:r>
        <w:t>research and teaching and the free expression and circulation of ideas.</w:t>
      </w:r>
      <w:r w:rsidRPr="00AF6F51">
        <w:rPr>
          <w:lang w:val="en-US"/>
        </w:rPr>
        <w:t xml:space="preserve"> </w:t>
      </w:r>
      <w:r>
        <w:t xml:space="preserve">It is not allowed for students to record or film the </w:t>
      </w:r>
      <w:r>
        <w:t>professors</w:t>
      </w:r>
      <w:r>
        <w:t>' lectures, except</w:t>
      </w:r>
      <w:r w:rsidRPr="00AF6F51">
        <w:rPr>
          <w:lang w:val="en-US"/>
        </w:rPr>
        <w:t xml:space="preserve"> </w:t>
      </w:r>
      <w:r>
        <w:t>with</w:t>
      </w:r>
      <w:r w:rsidRPr="00AF6F51">
        <w:rPr>
          <w:lang w:val="en-US"/>
        </w:rPr>
        <w:t xml:space="preserve"> </w:t>
      </w:r>
      <w:r>
        <w:t xml:space="preserve">written consent of the </w:t>
      </w:r>
      <w:r>
        <w:t>professor</w:t>
      </w:r>
      <w:r>
        <w:t xml:space="preserve"> and all students</w:t>
      </w:r>
      <w:r>
        <w:t xml:space="preserve"> at </w:t>
      </w:r>
      <w:r>
        <w:t>present.</w:t>
      </w:r>
    </w:p>
    <w:p w14:paraId="657089D7" w14:textId="77777777" w:rsidR="00AF6F51" w:rsidRPr="00AF6F51" w:rsidRDefault="00AF6F51" w:rsidP="00AF6F51">
      <w:pPr>
        <w:pStyle w:val="a3"/>
        <w:spacing w:before="224"/>
        <w:ind w:left="266"/>
        <w:jc w:val="both"/>
        <w:rPr>
          <w:rFonts w:ascii="Calibri" w:hAnsi="Calibri"/>
          <w:b/>
          <w:bCs/>
          <w:color w:val="00579A"/>
          <w:sz w:val="28"/>
          <w:szCs w:val="28"/>
        </w:rPr>
      </w:pPr>
      <w:r w:rsidRPr="00AF6F51">
        <w:rPr>
          <w:rFonts w:ascii="Calibri" w:hAnsi="Calibri"/>
          <w:b/>
          <w:bCs/>
          <w:color w:val="00579A"/>
          <w:sz w:val="28"/>
          <w:szCs w:val="28"/>
        </w:rPr>
        <w:lastRenderedPageBreak/>
        <w:t>Acknowledgment and Awarding of Diploma</w:t>
      </w:r>
    </w:p>
    <w:p w14:paraId="20A16947" w14:textId="77777777" w:rsidR="00AF6F51" w:rsidRDefault="00AF6F51" w:rsidP="00AF6F51">
      <w:pPr>
        <w:pStyle w:val="a3"/>
        <w:spacing w:before="224"/>
        <w:ind w:left="266"/>
        <w:jc w:val="both"/>
        <w:rPr>
          <w:rFonts w:ascii="Calibri" w:hAnsi="Calibri"/>
          <w:b/>
          <w:bCs/>
          <w:color w:val="00579A"/>
          <w:sz w:val="28"/>
          <w:szCs w:val="28"/>
        </w:rPr>
      </w:pPr>
      <w:r w:rsidRPr="00AF6F51">
        <w:rPr>
          <w:rFonts w:ascii="Calibri" w:hAnsi="Calibri"/>
          <w:b/>
          <w:bCs/>
          <w:color w:val="00579A"/>
          <w:sz w:val="28"/>
          <w:szCs w:val="28"/>
        </w:rPr>
        <w:t>Graduate Diploma</w:t>
      </w:r>
      <w:r w:rsidRPr="00AF6F51">
        <w:rPr>
          <w:rFonts w:ascii="Calibri" w:hAnsi="Calibri"/>
          <w:b/>
          <w:bCs/>
          <w:color w:val="00579A"/>
          <w:sz w:val="28"/>
          <w:szCs w:val="28"/>
        </w:rPr>
        <w:t xml:space="preserve"> </w:t>
      </w:r>
    </w:p>
    <w:p w14:paraId="6A7024A9" w14:textId="241A50FB" w:rsidR="00867F92" w:rsidRDefault="00B91793" w:rsidP="00AF6F51">
      <w:pPr>
        <w:pStyle w:val="a3"/>
        <w:spacing w:before="224"/>
        <w:ind w:left="266"/>
        <w:jc w:val="both"/>
      </w:pPr>
      <w:r>
        <w:t>T</w:t>
      </w:r>
      <w:r w:rsidR="002D57CA">
        <w:t>he</w:t>
      </w:r>
      <w:r>
        <w:rPr>
          <w:spacing w:val="24"/>
        </w:rPr>
        <w:t xml:space="preserve"> </w:t>
      </w:r>
      <w:r>
        <w:t>P.M.S.</w:t>
      </w:r>
      <w:r>
        <w:rPr>
          <w:spacing w:val="25"/>
        </w:rPr>
        <w:t xml:space="preserve"> </w:t>
      </w:r>
      <w:r>
        <w:t>with</w:t>
      </w:r>
      <w:r>
        <w:rPr>
          <w:spacing w:val="23"/>
        </w:rPr>
        <w:t xml:space="preserve"> </w:t>
      </w:r>
      <w:r>
        <w:t>title</w:t>
      </w:r>
      <w:r>
        <w:rPr>
          <w:spacing w:val="24"/>
        </w:rPr>
        <w:t xml:space="preserve"> </w:t>
      </w:r>
      <w:r>
        <w:t>"Public</w:t>
      </w:r>
      <w:r>
        <w:rPr>
          <w:spacing w:val="26"/>
        </w:rPr>
        <w:t xml:space="preserve"> </w:t>
      </w:r>
      <w:r>
        <w:t>Health"</w:t>
      </w:r>
      <w:r>
        <w:rPr>
          <w:spacing w:val="20"/>
        </w:rPr>
        <w:t xml:space="preserve"> </w:t>
      </w:r>
      <w:r>
        <w:t>leads</w:t>
      </w:r>
      <w:r>
        <w:rPr>
          <w:spacing w:val="26"/>
        </w:rPr>
        <w:t xml:space="preserve"> </w:t>
      </w:r>
      <w:r>
        <w:t>exclusively</w:t>
      </w:r>
      <w:r>
        <w:rPr>
          <w:spacing w:val="21"/>
        </w:rPr>
        <w:t xml:space="preserve"> </w:t>
      </w:r>
      <w:r>
        <w:t>in</w:t>
      </w:r>
      <w:r>
        <w:rPr>
          <w:spacing w:val="23"/>
        </w:rPr>
        <w:t xml:space="preserve"> </w:t>
      </w:r>
      <w:r>
        <w:t>award</w:t>
      </w:r>
      <w:r>
        <w:rPr>
          <w:spacing w:val="24"/>
        </w:rPr>
        <w:t xml:space="preserve"> </w:t>
      </w:r>
      <w:r>
        <w:t>Diploma</w:t>
      </w:r>
      <w:r>
        <w:rPr>
          <w:spacing w:val="22"/>
        </w:rPr>
        <w:t xml:space="preserve"> </w:t>
      </w:r>
      <w:r>
        <w:t>Masters</w:t>
      </w:r>
      <w:r>
        <w:rPr>
          <w:spacing w:val="24"/>
        </w:rPr>
        <w:t xml:space="preserve"> </w:t>
      </w:r>
      <w:r>
        <w:t>Studies</w:t>
      </w:r>
      <w:r>
        <w:rPr>
          <w:spacing w:val="21"/>
        </w:rPr>
        <w:t xml:space="preserve"> </w:t>
      </w:r>
      <w:r>
        <w:rPr>
          <w:spacing w:val="-5"/>
        </w:rPr>
        <w:t>at</w:t>
      </w:r>
    </w:p>
    <w:p w14:paraId="6B3B4CB2" w14:textId="1D75B860" w:rsidR="00867F92" w:rsidRDefault="00000000">
      <w:pPr>
        <w:pStyle w:val="a3"/>
        <w:spacing w:before="126"/>
        <w:ind w:left="266"/>
        <w:jc w:val="both"/>
      </w:pPr>
      <w:r>
        <w:t>"Public</w:t>
      </w:r>
      <w:r>
        <w:rPr>
          <w:spacing w:val="-5"/>
        </w:rPr>
        <w:t xml:space="preserve"> </w:t>
      </w:r>
      <w:r>
        <w:t>Heal</w:t>
      </w:r>
      <w:r w:rsidR="00B91793">
        <w:t>t</w:t>
      </w:r>
      <w:r>
        <w:t>h",</w:t>
      </w:r>
      <w:r>
        <w:rPr>
          <w:spacing w:val="-4"/>
        </w:rPr>
        <w:t xml:space="preserve"> </w:t>
      </w:r>
      <w:r>
        <w:t>in</w:t>
      </w:r>
      <w:r>
        <w:rPr>
          <w:spacing w:val="-2"/>
        </w:rPr>
        <w:t xml:space="preserve"> </w:t>
      </w:r>
      <w:r>
        <w:t>a</w:t>
      </w:r>
      <w:r>
        <w:rPr>
          <w:spacing w:val="-4"/>
        </w:rPr>
        <w:t xml:space="preserve"> </w:t>
      </w:r>
      <w:r w:rsidR="00AF6F51">
        <w:t>form</w:t>
      </w:r>
      <w:r>
        <w:rPr>
          <w:spacing w:val="-3"/>
        </w:rPr>
        <w:t xml:space="preserve"> </w:t>
      </w:r>
      <w:r w:rsidR="00AF6F51">
        <w:t xml:space="preserve">of </w:t>
      </w:r>
      <w:bookmarkStart w:id="29" w:name="_Hlk173514935"/>
      <w:r w:rsidR="00AF6F51">
        <w:t>the</w:t>
      </w:r>
      <w:bookmarkEnd w:id="29"/>
      <w:r>
        <w:rPr>
          <w:spacing w:val="-5"/>
        </w:rPr>
        <w:t xml:space="preserve"> </w:t>
      </w:r>
      <w:r>
        <w:t>following</w:t>
      </w:r>
      <w:r>
        <w:rPr>
          <w:spacing w:val="-4"/>
        </w:rPr>
        <w:t xml:space="preserve"> </w:t>
      </w:r>
      <w:r>
        <w:rPr>
          <w:spacing w:val="-2"/>
        </w:rPr>
        <w:t>Specializa</w:t>
      </w:r>
      <w:r w:rsidR="00B91793">
        <w:rPr>
          <w:spacing w:val="-2"/>
        </w:rPr>
        <w:t>t</w:t>
      </w:r>
      <w:r>
        <w:rPr>
          <w:spacing w:val="-2"/>
        </w:rPr>
        <w:t>ions:</w:t>
      </w:r>
    </w:p>
    <w:p w14:paraId="5CFA38AE" w14:textId="23479D30" w:rsidR="00867F92" w:rsidRDefault="00000000">
      <w:pPr>
        <w:pStyle w:val="a5"/>
        <w:numPr>
          <w:ilvl w:val="0"/>
          <w:numId w:val="230"/>
        </w:numPr>
        <w:tabs>
          <w:tab w:val="left" w:pos="769"/>
        </w:tabs>
        <w:spacing w:before="187"/>
        <w:ind w:left="769" w:hanging="220"/>
      </w:pPr>
      <w:r>
        <w:t>Science</w:t>
      </w:r>
      <w:r>
        <w:rPr>
          <w:spacing w:val="-5"/>
        </w:rPr>
        <w:t xml:space="preserve"> </w:t>
      </w:r>
      <w:r>
        <w:t>and</w:t>
      </w:r>
      <w:r>
        <w:rPr>
          <w:spacing w:val="-4"/>
        </w:rPr>
        <w:t xml:space="preserve"> </w:t>
      </w:r>
      <w:r>
        <w:t>Public</w:t>
      </w:r>
      <w:r>
        <w:rPr>
          <w:spacing w:val="-6"/>
        </w:rPr>
        <w:t xml:space="preserve"> </w:t>
      </w:r>
      <w:r>
        <w:t>Heal</w:t>
      </w:r>
      <w:r w:rsidR="00B91793">
        <w:t>t</w:t>
      </w:r>
      <w:r>
        <w:t>h</w:t>
      </w:r>
      <w:r>
        <w:rPr>
          <w:spacing w:val="-5"/>
        </w:rPr>
        <w:t xml:space="preserve"> </w:t>
      </w:r>
      <w:r w:rsidR="00AF6F51">
        <w:t>Policies</w:t>
      </w:r>
    </w:p>
    <w:p w14:paraId="065D5A55" w14:textId="626F4FC2" w:rsidR="00867F92" w:rsidRDefault="00000000">
      <w:pPr>
        <w:pStyle w:val="a5"/>
        <w:numPr>
          <w:ilvl w:val="0"/>
          <w:numId w:val="230"/>
        </w:numPr>
        <w:tabs>
          <w:tab w:val="left" w:pos="769"/>
        </w:tabs>
        <w:spacing w:before="186"/>
        <w:ind w:left="769" w:hanging="220"/>
      </w:pPr>
      <w:r>
        <w:t>Infec</w:t>
      </w:r>
      <w:r w:rsidR="00B91793">
        <w:t>t</w:t>
      </w:r>
      <w:r>
        <w:t>ious</w:t>
      </w:r>
      <w:r>
        <w:rPr>
          <w:spacing w:val="-6"/>
        </w:rPr>
        <w:t xml:space="preserve"> </w:t>
      </w:r>
      <w:r>
        <w:t>Diseases</w:t>
      </w:r>
      <w:r>
        <w:rPr>
          <w:spacing w:val="-6"/>
        </w:rPr>
        <w:t xml:space="preserve"> </w:t>
      </w:r>
      <w:r>
        <w:t>-</w:t>
      </w:r>
      <w:r>
        <w:rPr>
          <w:spacing w:val="-9"/>
        </w:rPr>
        <w:t xml:space="preserve"> </w:t>
      </w:r>
      <w:r>
        <w:t>Labora</w:t>
      </w:r>
      <w:r w:rsidR="00B91793">
        <w:t>t</w:t>
      </w:r>
      <w:r>
        <w:t>ory</w:t>
      </w:r>
      <w:r>
        <w:rPr>
          <w:spacing w:val="-6"/>
        </w:rPr>
        <w:t xml:space="preserve"> </w:t>
      </w:r>
      <w:r w:rsidR="00AF6F51">
        <w:rPr>
          <w:spacing w:val="-6"/>
        </w:rPr>
        <w:t xml:space="preserve">of </w:t>
      </w:r>
      <w:r>
        <w:t>Public</w:t>
      </w:r>
      <w:r>
        <w:rPr>
          <w:spacing w:val="-5"/>
        </w:rPr>
        <w:t xml:space="preserve"> </w:t>
      </w:r>
      <w:r>
        <w:t>Heal</w:t>
      </w:r>
      <w:r w:rsidR="00B91793">
        <w:t>t</w:t>
      </w:r>
      <w:r>
        <w:t>h</w:t>
      </w:r>
      <w:r>
        <w:rPr>
          <w:spacing w:val="-7"/>
        </w:rPr>
        <w:t xml:space="preserve"> </w:t>
      </w:r>
    </w:p>
    <w:p w14:paraId="465F30AA" w14:textId="04A814A8" w:rsidR="00867F92" w:rsidRDefault="00000000">
      <w:pPr>
        <w:pStyle w:val="a5"/>
        <w:numPr>
          <w:ilvl w:val="0"/>
          <w:numId w:val="230"/>
        </w:numPr>
        <w:tabs>
          <w:tab w:val="left" w:pos="769"/>
        </w:tabs>
        <w:spacing w:before="186"/>
        <w:ind w:left="769" w:hanging="220"/>
        <w:jc w:val="both"/>
      </w:pPr>
      <w:r>
        <w:t>Promo</w:t>
      </w:r>
      <w:r w:rsidR="00B91793">
        <w:t>t</w:t>
      </w:r>
      <w:r>
        <w:t>ion</w:t>
      </w:r>
      <w:r>
        <w:rPr>
          <w:spacing w:val="-4"/>
        </w:rPr>
        <w:t xml:space="preserve"> </w:t>
      </w:r>
      <w:r>
        <w:t>Heal</w:t>
      </w:r>
      <w:r w:rsidR="00B91793">
        <w:t>t</w:t>
      </w:r>
      <w:r>
        <w:t>h</w:t>
      </w:r>
      <w:r>
        <w:rPr>
          <w:spacing w:val="-4"/>
        </w:rPr>
        <w:t xml:space="preserve"> </w:t>
      </w:r>
      <w:r>
        <w:t>Children</w:t>
      </w:r>
      <w:r>
        <w:rPr>
          <w:spacing w:val="-2"/>
        </w:rPr>
        <w:t xml:space="preserve"> </w:t>
      </w:r>
      <w:r>
        <w:t>and</w:t>
      </w:r>
      <w:r>
        <w:rPr>
          <w:spacing w:val="-3"/>
        </w:rPr>
        <w:t xml:space="preserve"> </w:t>
      </w:r>
      <w:r w:rsidR="00B91793">
        <w:t>T</w:t>
      </w:r>
      <w:r>
        <w:t>eenagers</w:t>
      </w:r>
      <w:r>
        <w:rPr>
          <w:spacing w:val="-3"/>
        </w:rPr>
        <w:t xml:space="preserve"> </w:t>
      </w:r>
      <w:r>
        <w:t>-</w:t>
      </w:r>
      <w:r>
        <w:rPr>
          <w:spacing w:val="-7"/>
        </w:rPr>
        <w:t xml:space="preserve"> </w:t>
      </w:r>
      <w:r>
        <w:t>School</w:t>
      </w:r>
      <w:r>
        <w:rPr>
          <w:spacing w:val="-6"/>
        </w:rPr>
        <w:t xml:space="preserve"> </w:t>
      </w:r>
      <w:r>
        <w:rPr>
          <w:spacing w:val="-2"/>
        </w:rPr>
        <w:t>Heal</w:t>
      </w:r>
      <w:r w:rsidR="00B91793">
        <w:rPr>
          <w:spacing w:val="-2"/>
        </w:rPr>
        <w:t>t</w:t>
      </w:r>
      <w:r>
        <w:rPr>
          <w:spacing w:val="-2"/>
        </w:rPr>
        <w:t>h</w:t>
      </w:r>
    </w:p>
    <w:p w14:paraId="4CDAD607" w14:textId="06E78640" w:rsidR="00867F92" w:rsidRDefault="00B91793">
      <w:pPr>
        <w:pStyle w:val="a3"/>
        <w:spacing w:before="186" w:line="360" w:lineRule="auto"/>
        <w:ind w:left="266" w:right="552"/>
        <w:jc w:val="both"/>
      </w:pPr>
      <w:r>
        <w:t>T</w:t>
      </w:r>
      <w:r w:rsidR="002D57CA">
        <w:t>he</w:t>
      </w:r>
      <w:r>
        <w:t xml:space="preserve"> Diploma of Postgraduate Studies (D.M.S.) is a public document. It is signed by </w:t>
      </w:r>
      <w:r w:rsidR="00AF6F51" w:rsidRPr="00AF6F51">
        <w:t>the</w:t>
      </w:r>
      <w:r>
        <w:t xml:space="preserve"> Rector, </w:t>
      </w:r>
      <w:r w:rsidR="00AF6F51" w:rsidRPr="00AF6F51">
        <w:t>the</w:t>
      </w:r>
      <w:r>
        <w:t xml:space="preserve"> President of </w:t>
      </w:r>
      <w:r w:rsidR="00AF6F51" w:rsidRPr="00AF6F51">
        <w:t>the</w:t>
      </w:r>
      <w:r w:rsidR="00AF6F51" w:rsidRPr="00AF6F51">
        <w:t xml:space="preserve"> </w:t>
      </w:r>
      <w:r>
        <w:t xml:space="preserve">Department and </w:t>
      </w:r>
      <w:r w:rsidR="00AF6F51" w:rsidRPr="00AF6F51">
        <w:t>the</w:t>
      </w:r>
      <w:r>
        <w:t xml:space="preserve"> Secretary of </w:t>
      </w:r>
      <w:r w:rsidR="00AF6F51" w:rsidRPr="00AF6F51">
        <w:t>the</w:t>
      </w:r>
      <w:r>
        <w:t xml:space="preserve"> Department or </w:t>
      </w:r>
      <w:r w:rsidR="00AF6F51">
        <w:t>t</w:t>
      </w:r>
      <w:r w:rsidR="002D57CA">
        <w:t>he</w:t>
      </w:r>
      <w:r>
        <w:t>ir legal deputies. T</w:t>
      </w:r>
      <w:r w:rsidR="002D57CA">
        <w:t>he</w:t>
      </w:r>
      <w:r>
        <w:t xml:space="preserve"> graduate of </w:t>
      </w:r>
      <w:r w:rsidR="00AF6F51" w:rsidRPr="00AF6F51">
        <w:t>the</w:t>
      </w:r>
      <w:r>
        <w:t xml:space="preserve"> Postgraduate Studies Program may be granted, before </w:t>
      </w:r>
      <w:r w:rsidR="00AF6F51">
        <w:t>the</w:t>
      </w:r>
      <w:r>
        <w:t xml:space="preserve"> awarding of </w:t>
      </w:r>
      <w:r w:rsidR="00AF6F51" w:rsidRPr="00AF6F51">
        <w:t>the</w:t>
      </w:r>
      <w:r w:rsidR="00AF6F51" w:rsidRPr="00AF6F51">
        <w:t xml:space="preserve"> </w:t>
      </w:r>
      <w:r>
        <w:t xml:space="preserve">Diploma, a certificate of completion of </w:t>
      </w:r>
      <w:r w:rsidR="00AF6F51">
        <w:t>the</w:t>
      </w:r>
      <w:r>
        <w:t xml:space="preserve"> studies stating </w:t>
      </w:r>
      <w:r w:rsidR="00AF6F51">
        <w:t>the</w:t>
      </w:r>
      <w:r>
        <w:t xml:space="preserve"> date on which </w:t>
      </w:r>
      <w:r w:rsidR="00AF6F51" w:rsidRPr="00AF6F51">
        <w:t>the</w:t>
      </w:r>
      <w:r>
        <w:t xml:space="preserve"> Program was successfully completed.</w:t>
      </w:r>
    </w:p>
    <w:p w14:paraId="0251B672" w14:textId="539DD4C0" w:rsidR="00867F92" w:rsidRDefault="00B91793">
      <w:pPr>
        <w:pStyle w:val="a3"/>
        <w:spacing w:before="62" w:line="360" w:lineRule="auto"/>
        <w:ind w:left="266" w:right="551"/>
        <w:jc w:val="both"/>
      </w:pPr>
      <w:r>
        <w:t>T</w:t>
      </w:r>
      <w:r w:rsidR="002D57CA">
        <w:t>he</w:t>
      </w:r>
      <w:r>
        <w:rPr>
          <w:spacing w:val="-7"/>
        </w:rPr>
        <w:t xml:space="preserve"> </w:t>
      </w:r>
      <w:r w:rsidR="00AF6F51">
        <w:t>postgraduates’</w:t>
      </w:r>
      <w:r>
        <w:rPr>
          <w:spacing w:val="-7"/>
        </w:rPr>
        <w:t xml:space="preserve"> </w:t>
      </w:r>
      <w:r>
        <w:t>students owe</w:t>
      </w:r>
      <w:r>
        <w:rPr>
          <w:spacing w:val="-8"/>
        </w:rPr>
        <w:t xml:space="preserve"> </w:t>
      </w:r>
      <w:r>
        <w:t>to</w:t>
      </w:r>
      <w:r>
        <w:rPr>
          <w:spacing w:val="-10"/>
        </w:rPr>
        <w:t xml:space="preserve"> </w:t>
      </w:r>
      <w:r>
        <w:t>have</w:t>
      </w:r>
      <w:r>
        <w:rPr>
          <w:spacing w:val="-11"/>
        </w:rPr>
        <w:t xml:space="preserve"> </w:t>
      </w:r>
      <w:r>
        <w:t>respond</w:t>
      </w:r>
      <w:r>
        <w:rPr>
          <w:spacing w:val="-6"/>
        </w:rPr>
        <w:t xml:space="preserve"> </w:t>
      </w:r>
      <w:r>
        <w:t>with</w:t>
      </w:r>
      <w:r>
        <w:rPr>
          <w:spacing w:val="-6"/>
        </w:rPr>
        <w:t xml:space="preserve"> </w:t>
      </w:r>
      <w:r>
        <w:t>success</w:t>
      </w:r>
      <w:r>
        <w:rPr>
          <w:spacing w:val="-9"/>
        </w:rPr>
        <w:t xml:space="preserve"> </w:t>
      </w:r>
      <w:r>
        <w:t>in</w:t>
      </w:r>
      <w:r>
        <w:rPr>
          <w:spacing w:val="-6"/>
        </w:rPr>
        <w:t xml:space="preserve"> </w:t>
      </w:r>
      <w:r>
        <w:t>all</w:t>
      </w:r>
      <w:r>
        <w:rPr>
          <w:spacing w:val="-8"/>
        </w:rPr>
        <w:t xml:space="preserve"> </w:t>
      </w:r>
      <w:r w:rsidR="00AF6F51">
        <w:t>their</w:t>
      </w:r>
      <w:r>
        <w:rPr>
          <w:spacing w:val="-7"/>
        </w:rPr>
        <w:t xml:space="preserve"> </w:t>
      </w:r>
      <w:r>
        <w:t>academic</w:t>
      </w:r>
      <w:r>
        <w:rPr>
          <w:spacing w:val="-8"/>
        </w:rPr>
        <w:t xml:space="preserve"> </w:t>
      </w:r>
      <w:r>
        <w:t>liabilities</w:t>
      </w:r>
      <w:r>
        <w:rPr>
          <w:spacing w:val="-7"/>
        </w:rPr>
        <w:t xml:space="preserve"> </w:t>
      </w:r>
      <w:r>
        <w:t xml:space="preserve">of </w:t>
      </w:r>
      <w:r w:rsidR="00AF6F51" w:rsidRPr="00AF6F51">
        <w:t>the</w:t>
      </w:r>
      <w:r>
        <w:t xml:space="preserve"> Program and have paid off all </w:t>
      </w:r>
      <w:r w:rsidR="00AF6F51">
        <w:t>t</w:t>
      </w:r>
      <w:r w:rsidR="002D57CA">
        <w:t>he</w:t>
      </w:r>
      <w:r>
        <w:t xml:space="preserve">ir financial obligations, as well as any obligations </w:t>
      </w:r>
      <w:r w:rsidR="00AF6F51">
        <w:t>t</w:t>
      </w:r>
      <w:r w:rsidR="002D57CA">
        <w:t>he</w:t>
      </w:r>
      <w:r>
        <w:t xml:space="preserve">y may have towards Student Services and </w:t>
      </w:r>
      <w:r w:rsidR="00AF6F51" w:rsidRPr="00AF6F51">
        <w:t>the</w:t>
      </w:r>
      <w:r w:rsidR="00AF6F51" w:rsidRPr="00AF6F51">
        <w:t xml:space="preserve"> </w:t>
      </w:r>
      <w:r>
        <w:t xml:space="preserve">Institution's Library, in order to receive </w:t>
      </w:r>
      <w:r w:rsidR="00AF6F51">
        <w:t>either</w:t>
      </w:r>
      <w:r>
        <w:t xml:space="preserve"> </w:t>
      </w:r>
      <w:r w:rsidR="00AF6F51">
        <w:t>t</w:t>
      </w:r>
      <w:r w:rsidR="002D57CA">
        <w:t>he</w:t>
      </w:r>
      <w:r>
        <w:t xml:space="preserve"> Graduate Diploma</w:t>
      </w:r>
      <w:r>
        <w:rPr>
          <w:spacing w:val="-3"/>
        </w:rPr>
        <w:t xml:space="preserve"> </w:t>
      </w:r>
      <w:r w:rsidR="00AF6F51">
        <w:t>or</w:t>
      </w:r>
      <w:r>
        <w:rPr>
          <w:spacing w:val="-3"/>
        </w:rPr>
        <w:t xml:space="preserve"> </w:t>
      </w:r>
      <w:r w:rsidR="00AF6F51" w:rsidRPr="00AF6F51">
        <w:t>the</w:t>
      </w:r>
      <w:r>
        <w:rPr>
          <w:spacing w:val="-5"/>
        </w:rPr>
        <w:t xml:space="preserve"> </w:t>
      </w:r>
      <w:r>
        <w:t>Certificate</w:t>
      </w:r>
      <w:r>
        <w:rPr>
          <w:spacing w:val="-4"/>
        </w:rPr>
        <w:t xml:space="preserve"> </w:t>
      </w:r>
      <w:r>
        <w:t>Completion</w:t>
      </w:r>
      <w:r>
        <w:rPr>
          <w:spacing w:val="-5"/>
        </w:rPr>
        <w:t xml:space="preserve"> </w:t>
      </w:r>
      <w:r>
        <w:t>Studies.</w:t>
      </w:r>
      <w:r>
        <w:rPr>
          <w:spacing w:val="-6"/>
        </w:rPr>
        <w:t xml:space="preserve"> </w:t>
      </w:r>
      <w:r>
        <w:t>T</w:t>
      </w:r>
      <w:r w:rsidR="002D57CA">
        <w:t>he</w:t>
      </w:r>
      <w:r>
        <w:rPr>
          <w:spacing w:val="-5"/>
        </w:rPr>
        <w:t xml:space="preserve"> </w:t>
      </w:r>
      <w:r>
        <w:t>names</w:t>
      </w:r>
      <w:r>
        <w:rPr>
          <w:spacing w:val="-6"/>
        </w:rPr>
        <w:t xml:space="preserve"> </w:t>
      </w:r>
      <w:r>
        <w:t>of</w:t>
      </w:r>
      <w:r>
        <w:rPr>
          <w:spacing w:val="-4"/>
        </w:rPr>
        <w:t xml:space="preserve"> </w:t>
      </w:r>
      <w:r>
        <w:t>graduates</w:t>
      </w:r>
      <w:r>
        <w:rPr>
          <w:spacing w:val="-5"/>
        </w:rPr>
        <w:t xml:space="preserve"> </w:t>
      </w:r>
      <w:r>
        <w:t>are approved</w:t>
      </w:r>
      <w:r>
        <w:rPr>
          <w:spacing w:val="-4"/>
        </w:rPr>
        <w:t xml:space="preserve"> </w:t>
      </w:r>
      <w:r>
        <w:t>from</w:t>
      </w:r>
      <w:r>
        <w:rPr>
          <w:spacing w:val="-5"/>
        </w:rPr>
        <w:t xml:space="preserve"> </w:t>
      </w:r>
      <w:r w:rsidR="00AF6F51" w:rsidRPr="00AF6F51">
        <w:t>the</w:t>
      </w:r>
      <w:r>
        <w:rPr>
          <w:spacing w:val="-5"/>
        </w:rPr>
        <w:t xml:space="preserve"> </w:t>
      </w:r>
      <w:r>
        <w:t>Department Assembly,</w:t>
      </w:r>
      <w:r>
        <w:rPr>
          <w:spacing w:val="-1"/>
        </w:rPr>
        <w:t xml:space="preserve"> </w:t>
      </w:r>
      <w:r>
        <w:t xml:space="preserve">which establishes </w:t>
      </w:r>
      <w:r w:rsidR="00AF6F51">
        <w:t>the</w:t>
      </w:r>
      <w:r>
        <w:t xml:space="preserve"> successful completion of </w:t>
      </w:r>
      <w:r w:rsidR="00AF6F51">
        <w:t>the</w:t>
      </w:r>
      <w:r>
        <w:t xml:space="preserve"> studies in order to award </w:t>
      </w:r>
      <w:r w:rsidR="00AF6F51" w:rsidRPr="00AF6F51">
        <w:t>the</w:t>
      </w:r>
      <w:r>
        <w:t xml:space="preserve"> D.M.S. article 82, par. 2, sec. e, of </w:t>
      </w:r>
      <w:r w:rsidR="00D0081C">
        <w:t>Gazette</w:t>
      </w:r>
      <w:r>
        <w:t xml:space="preserve"> 4957/2022.</w:t>
      </w:r>
    </w:p>
    <w:p w14:paraId="13D0D61C" w14:textId="77777777" w:rsidR="00867F92" w:rsidRDefault="00867F92">
      <w:pPr>
        <w:pStyle w:val="a3"/>
        <w:spacing w:before="244"/>
      </w:pPr>
    </w:p>
    <w:p w14:paraId="4DB2A779" w14:textId="3CFB203C" w:rsidR="00867F92" w:rsidRDefault="00AF6F51">
      <w:pPr>
        <w:pStyle w:val="1"/>
      </w:pPr>
      <w:r>
        <w:rPr>
          <w:color w:val="00579A"/>
        </w:rPr>
        <w:t>Appendix of Thesis</w:t>
      </w:r>
    </w:p>
    <w:p w14:paraId="59CF9962" w14:textId="216E02E0" w:rsidR="00867F92" w:rsidRDefault="00B91793">
      <w:pPr>
        <w:pStyle w:val="a3"/>
        <w:spacing w:before="224" w:line="360" w:lineRule="auto"/>
        <w:ind w:left="266" w:right="551"/>
        <w:jc w:val="both"/>
      </w:pPr>
      <w:r>
        <w:t>T</w:t>
      </w:r>
      <w:r w:rsidR="002D57CA">
        <w:t>he</w:t>
      </w:r>
      <w:r>
        <w:t xml:space="preserve"> Diplomas of Postgraduate Studies granted by </w:t>
      </w:r>
      <w:r w:rsidR="00AF6F51" w:rsidRPr="00AF6F51">
        <w:t>the</w:t>
      </w:r>
      <w:r>
        <w:t xml:space="preserve"> University of West Attica are accompanied by </w:t>
      </w:r>
      <w:r w:rsidR="00AF6F51" w:rsidRPr="00AF6F51">
        <w:t>the</w:t>
      </w:r>
      <w:r>
        <w:t xml:space="preserve"> prescribed Diploma Supplement, which is an explanatory document that provides information about </w:t>
      </w:r>
      <w:r w:rsidR="00AF6F51" w:rsidRPr="00AF6F51">
        <w:t>the</w:t>
      </w:r>
      <w:r w:rsidR="00AF6F51" w:rsidRPr="00AF6F51">
        <w:t xml:space="preserve"> </w:t>
      </w:r>
      <w:r>
        <w:t>nature,</w:t>
      </w:r>
      <w:r>
        <w:rPr>
          <w:spacing w:val="-2"/>
        </w:rPr>
        <w:t xml:space="preserve"> </w:t>
      </w:r>
      <w:r w:rsidR="00AF6F51">
        <w:t>t</w:t>
      </w:r>
      <w:r w:rsidR="002D57CA">
        <w:t>he</w:t>
      </w:r>
      <w:r>
        <w:rPr>
          <w:spacing w:val="-2"/>
        </w:rPr>
        <w:t xml:space="preserve"> </w:t>
      </w:r>
      <w:r>
        <w:t>level,</w:t>
      </w:r>
      <w:r>
        <w:rPr>
          <w:spacing w:val="-2"/>
        </w:rPr>
        <w:t xml:space="preserve"> </w:t>
      </w:r>
      <w:r w:rsidR="00AF6F51">
        <w:t>t</w:t>
      </w:r>
      <w:r w:rsidR="002D57CA">
        <w:t>he</w:t>
      </w:r>
      <w:r>
        <w:rPr>
          <w:spacing w:val="-2"/>
        </w:rPr>
        <w:t xml:space="preserve"> </w:t>
      </w:r>
      <w:r>
        <w:t>more general</w:t>
      </w:r>
      <w:r>
        <w:rPr>
          <w:spacing w:val="-1"/>
        </w:rPr>
        <w:t xml:space="preserve"> </w:t>
      </w:r>
      <w:r>
        <w:t>frame</w:t>
      </w:r>
      <w:r>
        <w:rPr>
          <w:spacing w:val="-1"/>
        </w:rPr>
        <w:t xml:space="preserve"> </w:t>
      </w:r>
      <w:r>
        <w:t>education,</w:t>
      </w:r>
      <w:r>
        <w:rPr>
          <w:spacing w:val="-1"/>
        </w:rPr>
        <w:t xml:space="preserve"> </w:t>
      </w:r>
      <w:r w:rsidR="00AF6F51">
        <w:t>t</w:t>
      </w:r>
      <w:r w:rsidR="002D57CA">
        <w:t>he</w:t>
      </w:r>
      <w:r>
        <w:rPr>
          <w:spacing w:val="-2"/>
        </w:rPr>
        <w:t xml:space="preserve"> </w:t>
      </w:r>
      <w:r>
        <w:t>duration</w:t>
      </w:r>
      <w:r>
        <w:rPr>
          <w:spacing w:val="-2"/>
        </w:rPr>
        <w:t xml:space="preserve"> </w:t>
      </w:r>
      <w:r>
        <w:t>and</w:t>
      </w:r>
      <w:r>
        <w:rPr>
          <w:spacing w:val="-2"/>
        </w:rPr>
        <w:t xml:space="preserve"> </w:t>
      </w:r>
      <w:r w:rsidR="00AF6F51">
        <w:t>t</w:t>
      </w:r>
      <w:r w:rsidR="002D57CA">
        <w:t>he</w:t>
      </w:r>
      <w:r>
        <w:rPr>
          <w:spacing w:val="-2"/>
        </w:rPr>
        <w:t xml:space="preserve"> </w:t>
      </w:r>
      <w:r>
        <w:t>content</w:t>
      </w:r>
      <w:r>
        <w:rPr>
          <w:spacing w:val="-1"/>
        </w:rPr>
        <w:t xml:space="preserve"> </w:t>
      </w:r>
      <w:r>
        <w:t>of</w:t>
      </w:r>
      <w:r>
        <w:rPr>
          <w:spacing w:val="-1"/>
        </w:rPr>
        <w:t xml:space="preserve"> </w:t>
      </w:r>
      <w:r>
        <w:t>program</w:t>
      </w:r>
      <w:r>
        <w:rPr>
          <w:spacing w:val="-2"/>
        </w:rPr>
        <w:t xml:space="preserve"> </w:t>
      </w:r>
      <w:r>
        <w:t>studies,</w:t>
      </w:r>
      <w:r>
        <w:rPr>
          <w:spacing w:val="-1"/>
        </w:rPr>
        <w:t xml:space="preserve"> </w:t>
      </w:r>
      <w:r w:rsidR="00AF6F51">
        <w:t>t</w:t>
      </w:r>
      <w:r w:rsidR="002D57CA">
        <w:t>he</w:t>
      </w:r>
      <w:r>
        <w:t xml:space="preserve"> qualification and specialization obtained by </w:t>
      </w:r>
      <w:r w:rsidR="00AF6F51">
        <w:t>t</w:t>
      </w:r>
      <w:r w:rsidR="002D57CA">
        <w:t>he</w:t>
      </w:r>
      <w:r>
        <w:t xml:space="preserve"> graduate and his score according to </w:t>
      </w:r>
      <w:r w:rsidR="00AF6F51">
        <w:t>t</w:t>
      </w:r>
      <w:r w:rsidR="002D57CA">
        <w:t>he</w:t>
      </w:r>
      <w:r>
        <w:t xml:space="preserve"> European Credit System (ECTS), </w:t>
      </w:r>
      <w:r w:rsidR="00AF6F51">
        <w:t>t</w:t>
      </w:r>
      <w:r w:rsidR="002D57CA">
        <w:t>he</w:t>
      </w:r>
      <w:r>
        <w:t xml:space="preserve"> educational activities, which have been successfully completed, and does not replace </w:t>
      </w:r>
      <w:r w:rsidR="00AF6F51">
        <w:t>t</w:t>
      </w:r>
      <w:r w:rsidR="002D57CA">
        <w:t>he</w:t>
      </w:r>
      <w:r>
        <w:t xml:space="preserve"> official degree or </w:t>
      </w:r>
      <w:r w:rsidR="00AF6F51">
        <w:t>t</w:t>
      </w:r>
      <w:r w:rsidR="002D57CA">
        <w:t>he</w:t>
      </w:r>
      <w:r>
        <w:t xml:space="preserve"> detailed course score awarded by </w:t>
      </w:r>
      <w:r w:rsidR="00AF6F51">
        <w:t>t</w:t>
      </w:r>
      <w:r w:rsidR="002D57CA">
        <w:t>he</w:t>
      </w:r>
      <w:r>
        <w:t xml:space="preserve"> Institutions .</w:t>
      </w:r>
    </w:p>
    <w:p w14:paraId="0C3C28EF" w14:textId="77777777" w:rsidR="00867F92" w:rsidRDefault="00867F92">
      <w:pPr>
        <w:pStyle w:val="a3"/>
      </w:pPr>
    </w:p>
    <w:p w14:paraId="7AFB149D" w14:textId="77777777" w:rsidR="00867F92" w:rsidRDefault="00867F92">
      <w:pPr>
        <w:pStyle w:val="a3"/>
        <w:spacing w:before="97"/>
      </w:pPr>
    </w:p>
    <w:p w14:paraId="7C6F6A05" w14:textId="77777777" w:rsidR="00EE505D" w:rsidRDefault="00EE505D">
      <w:pPr>
        <w:pStyle w:val="a3"/>
        <w:spacing w:before="221" w:line="360" w:lineRule="auto"/>
        <w:ind w:left="266" w:right="552"/>
        <w:jc w:val="both"/>
        <w:rPr>
          <w:b/>
          <w:bCs/>
          <w:color w:val="00579A"/>
          <w:spacing w:val="-2"/>
          <w:sz w:val="28"/>
          <w:szCs w:val="28"/>
        </w:rPr>
      </w:pPr>
      <w:bookmarkStart w:id="30" w:name="_TOC_250009"/>
      <w:bookmarkEnd w:id="30"/>
      <w:r w:rsidRPr="00EE505D">
        <w:rPr>
          <w:b/>
          <w:bCs/>
          <w:color w:val="00579A"/>
          <w:spacing w:val="-2"/>
          <w:sz w:val="28"/>
          <w:szCs w:val="28"/>
        </w:rPr>
        <w:t>Ceremony of awarding PMS</w:t>
      </w:r>
      <w:r w:rsidRPr="00EE505D">
        <w:rPr>
          <w:b/>
          <w:bCs/>
          <w:color w:val="00579A"/>
          <w:spacing w:val="-2"/>
          <w:sz w:val="28"/>
          <w:szCs w:val="28"/>
        </w:rPr>
        <w:t xml:space="preserve"> </w:t>
      </w:r>
    </w:p>
    <w:p w14:paraId="3C00F845" w14:textId="0567FEA2" w:rsidR="00867F92" w:rsidRDefault="00B91793">
      <w:pPr>
        <w:pStyle w:val="a3"/>
        <w:spacing w:before="221" w:line="360" w:lineRule="auto"/>
        <w:ind w:left="266" w:right="552"/>
        <w:jc w:val="both"/>
      </w:pPr>
      <w:r>
        <w:t>T</w:t>
      </w:r>
      <w:r w:rsidR="00EE505D">
        <w:t>he</w:t>
      </w:r>
      <w:r>
        <w:rPr>
          <w:spacing w:val="-8"/>
        </w:rPr>
        <w:t xml:space="preserve"> </w:t>
      </w:r>
      <w:r>
        <w:t>accounting is done</w:t>
      </w:r>
      <w:r>
        <w:rPr>
          <w:spacing w:val="-9"/>
        </w:rPr>
        <w:t xml:space="preserve"> </w:t>
      </w:r>
      <w:r>
        <w:t xml:space="preserve">in </w:t>
      </w:r>
      <w:r w:rsidR="00EE505D">
        <w:t>t</w:t>
      </w:r>
      <w:r w:rsidR="002D57CA">
        <w:t>he</w:t>
      </w:r>
      <w:r>
        <w:rPr>
          <w:spacing w:val="-7"/>
        </w:rPr>
        <w:t xml:space="preserve"> </w:t>
      </w:r>
      <w:r>
        <w:t>frame</w:t>
      </w:r>
      <w:r>
        <w:rPr>
          <w:spacing w:val="-5"/>
        </w:rPr>
        <w:t xml:space="preserve"> </w:t>
      </w:r>
      <w:r w:rsidR="00EE505D">
        <w:rPr>
          <w:spacing w:val="-5"/>
        </w:rPr>
        <w:t>of the</w:t>
      </w:r>
      <w:r>
        <w:rPr>
          <w:spacing w:val="-11"/>
        </w:rPr>
        <w:t xml:space="preserve"> </w:t>
      </w:r>
      <w:r>
        <w:t>Assembly</w:t>
      </w:r>
      <w:r>
        <w:rPr>
          <w:spacing w:val="-10"/>
        </w:rPr>
        <w:t xml:space="preserve"> </w:t>
      </w:r>
      <w:r>
        <w:t>of</w:t>
      </w:r>
      <w:r>
        <w:rPr>
          <w:spacing w:val="-8"/>
        </w:rPr>
        <w:t xml:space="preserve"> </w:t>
      </w:r>
      <w:r>
        <w:t>Department</w:t>
      </w:r>
      <w:r>
        <w:rPr>
          <w:spacing w:val="-8"/>
        </w:rPr>
        <w:t xml:space="preserve"> </w:t>
      </w:r>
      <w:r>
        <w:t>Public</w:t>
      </w:r>
      <w:r>
        <w:rPr>
          <w:spacing w:val="-7"/>
        </w:rPr>
        <w:t xml:space="preserve"> </w:t>
      </w:r>
      <w:r>
        <w:t>Health</w:t>
      </w:r>
      <w:r>
        <w:rPr>
          <w:spacing w:val="-7"/>
        </w:rPr>
        <w:t xml:space="preserve"> </w:t>
      </w:r>
      <w:r w:rsidR="00EE505D">
        <w:t>Poli</w:t>
      </w:r>
      <w:r w:rsidR="00EE505D">
        <w:t xml:space="preserve">cies </w:t>
      </w:r>
      <w:r>
        <w:t>of</w:t>
      </w:r>
      <w:r>
        <w:rPr>
          <w:spacing w:val="-6"/>
        </w:rPr>
        <w:t xml:space="preserve"> </w:t>
      </w:r>
      <w:r>
        <w:t>P.D.A,</w:t>
      </w:r>
      <w:r>
        <w:rPr>
          <w:spacing w:val="-9"/>
        </w:rPr>
        <w:t xml:space="preserve"> </w:t>
      </w:r>
      <w:r>
        <w:t>and</w:t>
      </w:r>
      <w:r>
        <w:rPr>
          <w:spacing w:val="-7"/>
        </w:rPr>
        <w:t xml:space="preserve"> </w:t>
      </w:r>
      <w:r>
        <w:t>in</w:t>
      </w:r>
      <w:r>
        <w:rPr>
          <w:spacing w:val="-9"/>
        </w:rPr>
        <w:t xml:space="preserve"> </w:t>
      </w:r>
      <w:r w:rsidR="00EE505D">
        <w:t>its</w:t>
      </w:r>
      <w:r>
        <w:t xml:space="preserve"> space</w:t>
      </w:r>
      <w:r>
        <w:rPr>
          <w:spacing w:val="-3"/>
        </w:rPr>
        <w:t xml:space="preserve"> </w:t>
      </w:r>
      <w:r>
        <w:t>Department</w:t>
      </w:r>
      <w:r>
        <w:rPr>
          <w:spacing w:val="-7"/>
        </w:rPr>
        <w:t xml:space="preserve"> </w:t>
      </w:r>
      <w:r w:rsidR="00EE505D">
        <w:t>t</w:t>
      </w:r>
      <w:r w:rsidR="002D57CA">
        <w:t>he</w:t>
      </w:r>
      <w:r>
        <w:rPr>
          <w:spacing w:val="-2"/>
        </w:rPr>
        <w:t xml:space="preserve"> </w:t>
      </w:r>
      <w:r w:rsidR="00EE505D">
        <w:t>university</w:t>
      </w:r>
      <w:r>
        <w:t>,</w:t>
      </w:r>
      <w:r>
        <w:rPr>
          <w:spacing w:val="-2"/>
        </w:rPr>
        <w:t xml:space="preserve"> </w:t>
      </w:r>
      <w:r>
        <w:t>presence</w:t>
      </w:r>
      <w:r>
        <w:rPr>
          <w:spacing w:val="-1"/>
        </w:rPr>
        <w:t xml:space="preserve"> </w:t>
      </w:r>
      <w:r>
        <w:t>of</w:t>
      </w:r>
      <w:r>
        <w:rPr>
          <w:spacing w:val="-3"/>
        </w:rPr>
        <w:t xml:space="preserve"> </w:t>
      </w:r>
      <w:r>
        <w:t>Director</w:t>
      </w:r>
      <w:r>
        <w:rPr>
          <w:spacing w:val="-6"/>
        </w:rPr>
        <w:t xml:space="preserve"> </w:t>
      </w:r>
      <w:r>
        <w:t>of</w:t>
      </w:r>
      <w:r>
        <w:rPr>
          <w:spacing w:val="-1"/>
        </w:rPr>
        <w:t xml:space="preserve"> </w:t>
      </w:r>
      <w:r>
        <w:t>P.M.S.</w:t>
      </w:r>
      <w:r>
        <w:rPr>
          <w:spacing w:val="-2"/>
        </w:rPr>
        <w:t xml:space="preserve"> </w:t>
      </w:r>
      <w:r w:rsidR="00EE505D">
        <w:t>t</w:t>
      </w:r>
      <w:r w:rsidR="002D57CA">
        <w:t>he</w:t>
      </w:r>
      <w:r>
        <w:rPr>
          <w:spacing w:val="-3"/>
        </w:rPr>
        <w:t xml:space="preserve"> </w:t>
      </w:r>
      <w:r>
        <w:t>Deputy</w:t>
      </w:r>
      <w:r w:rsidR="00EE505D">
        <w:rPr>
          <w:spacing w:val="-1"/>
        </w:rPr>
        <w:t>, the</w:t>
      </w:r>
      <w:r>
        <w:rPr>
          <w:spacing w:val="-3"/>
        </w:rPr>
        <w:t xml:space="preserve"> </w:t>
      </w:r>
      <w:r>
        <w:t>President</w:t>
      </w:r>
      <w:r>
        <w:rPr>
          <w:spacing w:val="-1"/>
        </w:rPr>
        <w:t xml:space="preserve"> </w:t>
      </w:r>
      <w:r>
        <w:t>of</w:t>
      </w:r>
      <w:r>
        <w:rPr>
          <w:spacing w:val="-2"/>
        </w:rPr>
        <w:t xml:space="preserve"> </w:t>
      </w:r>
      <w:r>
        <w:t>Department</w:t>
      </w:r>
      <w:r>
        <w:rPr>
          <w:spacing w:val="-5"/>
        </w:rPr>
        <w:t xml:space="preserve"> </w:t>
      </w:r>
      <w:r>
        <w:t>or his</w:t>
      </w:r>
      <w:r>
        <w:rPr>
          <w:spacing w:val="-1"/>
        </w:rPr>
        <w:t xml:space="preserve"> </w:t>
      </w:r>
      <w:r>
        <w:t>Deputy</w:t>
      </w:r>
      <w:r>
        <w:rPr>
          <w:spacing w:val="-5"/>
        </w:rPr>
        <w:t xml:space="preserve"> </w:t>
      </w:r>
      <w:r>
        <w:t>of,</w:t>
      </w:r>
      <w:r>
        <w:rPr>
          <w:spacing w:val="-4"/>
        </w:rPr>
        <w:t xml:space="preserve"> </w:t>
      </w:r>
      <w:r>
        <w:t>T</w:t>
      </w:r>
      <w:r w:rsidR="002D57CA">
        <w:t>he</w:t>
      </w:r>
      <w:r>
        <w:rPr>
          <w:spacing w:val="-4"/>
        </w:rPr>
        <w:t xml:space="preserve"> </w:t>
      </w:r>
      <w:r>
        <w:t>Coordinator</w:t>
      </w:r>
      <w:r>
        <w:rPr>
          <w:spacing w:val="-2"/>
        </w:rPr>
        <w:t xml:space="preserve"> </w:t>
      </w:r>
      <w:r>
        <w:t>Commission</w:t>
      </w:r>
      <w:r>
        <w:rPr>
          <w:spacing w:val="-3"/>
        </w:rPr>
        <w:t xml:space="preserve"> </w:t>
      </w:r>
      <w:r>
        <w:t>of</w:t>
      </w:r>
      <w:r>
        <w:rPr>
          <w:spacing w:val="-1"/>
        </w:rPr>
        <w:t xml:space="preserve"> </w:t>
      </w:r>
      <w:r>
        <w:t>P.M.S.</w:t>
      </w:r>
      <w:r>
        <w:rPr>
          <w:spacing w:val="-3"/>
        </w:rPr>
        <w:t xml:space="preserve"> </w:t>
      </w:r>
      <w:r>
        <w:t>and,</w:t>
      </w:r>
      <w:r>
        <w:rPr>
          <w:spacing w:val="-2"/>
        </w:rPr>
        <w:t xml:space="preserve"> </w:t>
      </w:r>
      <w:r w:rsidR="00EE505D">
        <w:t>according to their</w:t>
      </w:r>
      <w:r>
        <w:rPr>
          <w:spacing w:val="-3"/>
        </w:rPr>
        <w:t xml:space="preserve"> </w:t>
      </w:r>
      <w:r>
        <w:t>capabilities,</w:t>
      </w:r>
      <w:r>
        <w:rPr>
          <w:spacing w:val="-1"/>
        </w:rPr>
        <w:t xml:space="preserve"> </w:t>
      </w:r>
      <w:r>
        <w:t>possibly</w:t>
      </w:r>
      <w:r>
        <w:rPr>
          <w:spacing w:val="-6"/>
        </w:rPr>
        <w:t xml:space="preserve"> </w:t>
      </w:r>
      <w:r>
        <w:t xml:space="preserve">representative of </w:t>
      </w:r>
      <w:r w:rsidR="00EE505D">
        <w:t>t</w:t>
      </w:r>
      <w:r w:rsidR="002D57CA">
        <w:t>he</w:t>
      </w:r>
      <w:r>
        <w:t xml:space="preserve"> </w:t>
      </w:r>
      <w:r>
        <w:rPr>
          <w:spacing w:val="-2"/>
        </w:rPr>
        <w:t>Rector.</w:t>
      </w:r>
    </w:p>
    <w:p w14:paraId="0C41477C" w14:textId="77777777" w:rsidR="00867F92" w:rsidRDefault="00867F92">
      <w:pPr>
        <w:spacing w:line="360" w:lineRule="auto"/>
        <w:jc w:val="both"/>
        <w:sectPr w:rsidR="00867F92">
          <w:pgSz w:w="11900" w:h="16820"/>
          <w:pgMar w:top="820" w:right="0" w:bottom="280" w:left="300" w:header="720" w:footer="720" w:gutter="0"/>
          <w:cols w:space="720"/>
        </w:sectPr>
      </w:pPr>
    </w:p>
    <w:p w14:paraId="01CD362D" w14:textId="206C335F" w:rsidR="00EE505D" w:rsidRDefault="00EE505D">
      <w:pPr>
        <w:pStyle w:val="1"/>
        <w:spacing w:before="73" w:line="405" w:lineRule="auto"/>
        <w:ind w:right="2137"/>
        <w:rPr>
          <w:color w:val="00579A"/>
        </w:rPr>
      </w:pPr>
      <w:r w:rsidRPr="00EE505D">
        <w:rPr>
          <w:color w:val="00579A"/>
        </w:rPr>
        <w:lastRenderedPageBreak/>
        <w:t>Internal and External Evaluation Process of P.M.S.</w:t>
      </w:r>
      <w:r w:rsidRPr="00EE505D">
        <w:rPr>
          <w:color w:val="00579A"/>
        </w:rPr>
        <w:t xml:space="preserve"> </w:t>
      </w:r>
    </w:p>
    <w:p w14:paraId="3F602069" w14:textId="1A19B4D2" w:rsidR="00867F92" w:rsidRDefault="00000000">
      <w:pPr>
        <w:pStyle w:val="1"/>
        <w:spacing w:before="73" w:line="405" w:lineRule="auto"/>
        <w:ind w:right="2137"/>
      </w:pPr>
      <w:r>
        <w:rPr>
          <w:color w:val="00579A"/>
        </w:rPr>
        <w:t>In</w:t>
      </w:r>
      <w:r w:rsidR="00B91793">
        <w:rPr>
          <w:color w:val="00579A"/>
        </w:rPr>
        <w:t>t</w:t>
      </w:r>
      <w:r>
        <w:rPr>
          <w:color w:val="00579A"/>
        </w:rPr>
        <w:t xml:space="preserve">ernal </w:t>
      </w:r>
      <w:r w:rsidR="00EE505D" w:rsidRPr="00EE505D">
        <w:rPr>
          <w:color w:val="00579A"/>
        </w:rPr>
        <w:t>Evaluation</w:t>
      </w:r>
    </w:p>
    <w:p w14:paraId="65C8371B" w14:textId="11005941" w:rsidR="00867F92" w:rsidRDefault="00B91793">
      <w:pPr>
        <w:pStyle w:val="a3"/>
        <w:spacing w:line="360" w:lineRule="auto"/>
        <w:ind w:left="266" w:right="550"/>
        <w:jc w:val="both"/>
      </w:pPr>
      <w:r>
        <w:t>T</w:t>
      </w:r>
      <w:r w:rsidR="002D57CA">
        <w:t>he</w:t>
      </w:r>
      <w:r>
        <w:t xml:space="preserve"> goal of P.M.S. is </w:t>
      </w:r>
      <w:r w:rsidR="00EE505D">
        <w:t>the</w:t>
      </w:r>
      <w:r>
        <w:t xml:space="preserve"> assurance of quality and </w:t>
      </w:r>
      <w:r w:rsidR="00EE505D">
        <w:t>the</w:t>
      </w:r>
      <w:r>
        <w:t xml:space="preserve"> continuous upgrading of </w:t>
      </w:r>
      <w:r w:rsidR="00EE505D">
        <w:t>the</w:t>
      </w:r>
      <w:r>
        <w:t xml:space="preserve"> educational services provided. In this context, </w:t>
      </w:r>
      <w:r w:rsidR="00EE505D">
        <w:t>the</w:t>
      </w:r>
      <w:r>
        <w:t xml:space="preserve"> process of evaluating courses and </w:t>
      </w:r>
      <w:r w:rsidR="001D557F">
        <w:t>professor</w:t>
      </w:r>
      <w:r>
        <w:t>s by postgraduates is included</w:t>
      </w:r>
      <w:r>
        <w:rPr>
          <w:spacing w:val="-14"/>
        </w:rPr>
        <w:t xml:space="preserve"> </w:t>
      </w:r>
      <w:r>
        <w:t>students,</w:t>
      </w:r>
      <w:r>
        <w:rPr>
          <w:spacing w:val="-14"/>
        </w:rPr>
        <w:t xml:space="preserve"> </w:t>
      </w:r>
      <w:r>
        <w:t>article</w:t>
      </w:r>
      <w:r>
        <w:rPr>
          <w:spacing w:val="-14"/>
        </w:rPr>
        <w:t xml:space="preserve"> </w:t>
      </w:r>
      <w:r>
        <w:t>87</w:t>
      </w:r>
      <w:r>
        <w:rPr>
          <w:spacing w:val="-13"/>
        </w:rPr>
        <w:t xml:space="preserve"> </w:t>
      </w:r>
      <w:r>
        <w:t>of</w:t>
      </w:r>
      <w:r>
        <w:rPr>
          <w:spacing w:val="-14"/>
        </w:rPr>
        <w:t xml:space="preserve"> </w:t>
      </w:r>
      <w:r w:rsidR="00D0081C">
        <w:t>Gazette</w:t>
      </w:r>
      <w:r>
        <w:t xml:space="preserve"> 4957/2022.</w:t>
      </w:r>
      <w:r>
        <w:rPr>
          <w:spacing w:val="72"/>
        </w:rPr>
        <w:t xml:space="preserve"> </w:t>
      </w:r>
      <w:r w:rsidR="00EE505D">
        <w:t>The</w:t>
      </w:r>
      <w:r>
        <w:rPr>
          <w:spacing w:val="-14"/>
        </w:rPr>
        <w:t xml:space="preserve"> </w:t>
      </w:r>
      <w:r>
        <w:t>evaluation</w:t>
      </w:r>
      <w:r>
        <w:rPr>
          <w:spacing w:val="-14"/>
        </w:rPr>
        <w:t xml:space="preserve"> </w:t>
      </w:r>
      <w:r>
        <w:t>of</w:t>
      </w:r>
      <w:r>
        <w:rPr>
          <w:spacing w:val="-12"/>
        </w:rPr>
        <w:t xml:space="preserve"> </w:t>
      </w:r>
      <w:r>
        <w:t>courses,</w:t>
      </w:r>
      <w:r>
        <w:rPr>
          <w:spacing w:val="-12"/>
        </w:rPr>
        <w:t xml:space="preserve"> </w:t>
      </w:r>
      <w:r>
        <w:t>of</w:t>
      </w:r>
      <w:r>
        <w:rPr>
          <w:spacing w:val="-12"/>
        </w:rPr>
        <w:t xml:space="preserve"> </w:t>
      </w:r>
      <w:r w:rsidR="001D557F">
        <w:t>professor</w:t>
      </w:r>
      <w:r>
        <w:t>s</w:t>
      </w:r>
      <w:r>
        <w:rPr>
          <w:spacing w:val="-12"/>
        </w:rPr>
        <w:t xml:space="preserve"> </w:t>
      </w:r>
      <w:r>
        <w:t>and</w:t>
      </w:r>
      <w:r>
        <w:rPr>
          <w:spacing w:val="-13"/>
        </w:rPr>
        <w:t xml:space="preserve"> </w:t>
      </w:r>
      <w:r>
        <w:t>of</w:t>
      </w:r>
      <w:r>
        <w:rPr>
          <w:spacing w:val="-13"/>
        </w:rPr>
        <w:t xml:space="preserve"> </w:t>
      </w:r>
      <w:r>
        <w:t>qualitative and quantitative characteristics of P.M.S.</w:t>
      </w:r>
      <w:r>
        <w:rPr>
          <w:spacing w:val="-14"/>
        </w:rPr>
        <w:t xml:space="preserve"> </w:t>
      </w:r>
      <w:r>
        <w:t>students.</w:t>
      </w:r>
      <w:r>
        <w:rPr>
          <w:spacing w:val="-14"/>
        </w:rPr>
        <w:t xml:space="preserve"> </w:t>
      </w:r>
      <w:r>
        <w:t>Basic</w:t>
      </w:r>
      <w:r>
        <w:rPr>
          <w:spacing w:val="-13"/>
        </w:rPr>
        <w:t xml:space="preserve"> </w:t>
      </w:r>
      <w:r>
        <w:t>tool</w:t>
      </w:r>
      <w:r>
        <w:rPr>
          <w:spacing w:val="-13"/>
        </w:rPr>
        <w:t xml:space="preserve"> </w:t>
      </w:r>
      <w:r>
        <w:t>constitutes</w:t>
      </w:r>
      <w:r>
        <w:rPr>
          <w:spacing w:val="-14"/>
        </w:rPr>
        <w:t xml:space="preserve"> </w:t>
      </w:r>
      <w:r w:rsidR="00EE505D">
        <w:t>the</w:t>
      </w:r>
      <w:r>
        <w:rPr>
          <w:spacing w:val="-14"/>
        </w:rPr>
        <w:t xml:space="preserve"> </w:t>
      </w:r>
      <w:r>
        <w:t>completion</w:t>
      </w:r>
      <w:r>
        <w:rPr>
          <w:spacing w:val="-13"/>
        </w:rPr>
        <w:t xml:space="preserve"> </w:t>
      </w:r>
      <w:r>
        <w:t>from</w:t>
      </w:r>
      <w:r>
        <w:rPr>
          <w:spacing w:val="-14"/>
        </w:rPr>
        <w:t xml:space="preserve"> </w:t>
      </w:r>
      <w:r w:rsidR="00EE505D">
        <w:t>t</w:t>
      </w:r>
      <w:r w:rsidR="002D57CA">
        <w:t>he</w:t>
      </w:r>
      <w:r>
        <w:t>ir</w:t>
      </w:r>
      <w:r>
        <w:rPr>
          <w:spacing w:val="-14"/>
        </w:rPr>
        <w:t xml:space="preserve"> </w:t>
      </w:r>
      <w:r w:rsidR="00EE505D">
        <w:t>student’s</w:t>
      </w:r>
      <w:r>
        <w:rPr>
          <w:spacing w:val="-14"/>
        </w:rPr>
        <w:t xml:space="preserve"> </w:t>
      </w:r>
      <w:r>
        <w:t>questionnaire</w:t>
      </w:r>
      <w:r>
        <w:rPr>
          <w:spacing w:val="-12"/>
        </w:rPr>
        <w:t xml:space="preserve"> </w:t>
      </w:r>
      <w:r>
        <w:t>via</w:t>
      </w:r>
      <w:r>
        <w:rPr>
          <w:spacing w:val="-13"/>
        </w:rPr>
        <w:t xml:space="preserve"> </w:t>
      </w:r>
      <w:r>
        <w:t>of</w:t>
      </w:r>
      <w:r>
        <w:rPr>
          <w:spacing w:val="-12"/>
        </w:rPr>
        <w:t xml:space="preserve"> </w:t>
      </w:r>
      <w:r>
        <w:t xml:space="preserve">which </w:t>
      </w:r>
      <w:r w:rsidR="00EE505D">
        <w:t>t</w:t>
      </w:r>
      <w:r w:rsidR="002D57CA">
        <w:t>he</w:t>
      </w:r>
      <w:r>
        <w:t xml:space="preserve">y are asked to evaluate </w:t>
      </w:r>
      <w:r w:rsidR="00EE505D" w:rsidRPr="00EE505D">
        <w:t>the</w:t>
      </w:r>
      <w:r>
        <w:t xml:space="preserve"> </w:t>
      </w:r>
      <w:r w:rsidR="001D557F">
        <w:t>professor</w:t>
      </w:r>
      <w:r>
        <w:t xml:space="preserve">s, </w:t>
      </w:r>
      <w:r w:rsidR="00EE505D">
        <w:t>t</w:t>
      </w:r>
      <w:r w:rsidR="002D57CA">
        <w:t>he</w:t>
      </w:r>
      <w:r>
        <w:t xml:space="preserve"> content and organization of </w:t>
      </w:r>
      <w:r w:rsidR="00EE505D">
        <w:t>t</w:t>
      </w:r>
      <w:r w:rsidR="002D57CA">
        <w:t>he</w:t>
      </w:r>
      <w:r>
        <w:t xml:space="preserve"> course, </w:t>
      </w:r>
      <w:r w:rsidR="00EE505D">
        <w:t>t</w:t>
      </w:r>
      <w:r w:rsidR="002D57CA">
        <w:t>he</w:t>
      </w:r>
      <w:r>
        <w:t xml:space="preserve"> support of </w:t>
      </w:r>
      <w:r w:rsidR="00EE505D">
        <w:t>t</w:t>
      </w:r>
      <w:r w:rsidR="002D57CA">
        <w:t>he</w:t>
      </w:r>
      <w:r>
        <w:t xml:space="preserve"> educational process with </w:t>
      </w:r>
      <w:r w:rsidR="00EE505D">
        <w:t>t</w:t>
      </w:r>
      <w:r w:rsidR="002D57CA">
        <w:t>he</w:t>
      </w:r>
      <w:r>
        <w:t xml:space="preserve"> appropriate supervisory means and </w:t>
      </w:r>
      <w:r w:rsidR="00EE505D">
        <w:t>t</w:t>
      </w:r>
      <w:r w:rsidR="002D57CA">
        <w:t>he</w:t>
      </w:r>
      <w:r>
        <w:t xml:space="preserve"> use of new technologies, </w:t>
      </w:r>
      <w:r w:rsidR="00EE505D">
        <w:t>t</w:t>
      </w:r>
      <w:r w:rsidR="002D57CA">
        <w:t>he</w:t>
      </w:r>
      <w:r>
        <w:t xml:space="preserve"> relationship of </w:t>
      </w:r>
      <w:r w:rsidR="00EE505D">
        <w:t>t</w:t>
      </w:r>
      <w:r w:rsidR="002D57CA">
        <w:t>he</w:t>
      </w:r>
      <w:r>
        <w:t xml:space="preserve"> </w:t>
      </w:r>
      <w:r w:rsidR="001D557F">
        <w:t>professor</w:t>
      </w:r>
      <w:r>
        <w:t xml:space="preserve">s with </w:t>
      </w:r>
      <w:r w:rsidR="00EE505D">
        <w:t>t</w:t>
      </w:r>
      <w:r w:rsidR="002D57CA">
        <w:t>he</w:t>
      </w:r>
      <w:r>
        <w:rPr>
          <w:spacing w:val="-2"/>
        </w:rPr>
        <w:t xml:space="preserve"> </w:t>
      </w:r>
      <w:r>
        <w:t>students,</w:t>
      </w:r>
      <w:r>
        <w:rPr>
          <w:spacing w:val="-1"/>
        </w:rPr>
        <w:t xml:space="preserve"> </w:t>
      </w:r>
      <w:r w:rsidR="00EE505D">
        <w:t>t</w:t>
      </w:r>
      <w:r w:rsidR="002D57CA">
        <w:t>he</w:t>
      </w:r>
      <w:r>
        <w:t xml:space="preserve"> way</w:t>
      </w:r>
      <w:r>
        <w:rPr>
          <w:spacing w:val="-1"/>
        </w:rPr>
        <w:t xml:space="preserve"> </w:t>
      </w:r>
      <w:r>
        <w:t>/ process</w:t>
      </w:r>
      <w:r>
        <w:rPr>
          <w:spacing w:val="-2"/>
        </w:rPr>
        <w:t xml:space="preserve"> </w:t>
      </w:r>
      <w:r w:rsidR="00EE505D">
        <w:t>t</w:t>
      </w:r>
      <w:r w:rsidR="002D57CA">
        <w:t>he</w:t>
      </w:r>
      <w:r>
        <w:rPr>
          <w:spacing w:val="-3"/>
        </w:rPr>
        <w:t xml:space="preserve"> </w:t>
      </w:r>
      <w:r>
        <w:t>examination</w:t>
      </w:r>
      <w:r>
        <w:rPr>
          <w:spacing w:val="-2"/>
        </w:rPr>
        <w:t xml:space="preserve"> </w:t>
      </w:r>
      <w:r>
        <w:t>and</w:t>
      </w:r>
      <w:r>
        <w:rPr>
          <w:spacing w:val="-1"/>
        </w:rPr>
        <w:t xml:space="preserve"> </w:t>
      </w:r>
      <w:r>
        <w:t>evaluation</w:t>
      </w:r>
      <w:r>
        <w:rPr>
          <w:spacing w:val="-2"/>
        </w:rPr>
        <w:t xml:space="preserve"> </w:t>
      </w:r>
      <w:r>
        <w:t xml:space="preserve">of </w:t>
      </w:r>
      <w:r w:rsidR="00EE505D" w:rsidRPr="00EE505D">
        <w:t>the</w:t>
      </w:r>
      <w:r>
        <w:t xml:space="preserve"> students,</w:t>
      </w:r>
      <w:r>
        <w:rPr>
          <w:spacing w:val="-1"/>
        </w:rPr>
        <w:t xml:space="preserve"> </w:t>
      </w:r>
      <w:r>
        <w:t>T</w:t>
      </w:r>
      <w:r w:rsidR="002D57CA">
        <w:t>he</w:t>
      </w:r>
      <w:r>
        <w:rPr>
          <w:spacing w:val="-2"/>
        </w:rPr>
        <w:t xml:space="preserve"> </w:t>
      </w:r>
      <w:r>
        <w:t>connection</w:t>
      </w:r>
      <w:r>
        <w:rPr>
          <w:spacing w:val="-1"/>
        </w:rPr>
        <w:t xml:space="preserve"> </w:t>
      </w:r>
      <w:r w:rsidR="00EE505D" w:rsidRPr="00EE505D">
        <w:t>the</w:t>
      </w:r>
      <w:r>
        <w:rPr>
          <w:spacing w:val="-3"/>
        </w:rPr>
        <w:t xml:space="preserve"> </w:t>
      </w:r>
      <w:r>
        <w:t>teaching</w:t>
      </w:r>
      <w:r>
        <w:rPr>
          <w:spacing w:val="-2"/>
        </w:rPr>
        <w:t xml:space="preserve"> </w:t>
      </w:r>
      <w:r>
        <w:t xml:space="preserve">with </w:t>
      </w:r>
      <w:r w:rsidR="00EE505D">
        <w:t>the</w:t>
      </w:r>
      <w:r>
        <w:t xml:space="preserve"> latest research data.</w:t>
      </w:r>
    </w:p>
    <w:p w14:paraId="4CF6F447" w14:textId="156138B9" w:rsidR="00867F92" w:rsidRDefault="00B91793">
      <w:pPr>
        <w:pStyle w:val="a3"/>
        <w:ind w:left="266"/>
        <w:jc w:val="both"/>
      </w:pPr>
      <w:r>
        <w:t>T</w:t>
      </w:r>
      <w:r w:rsidR="002D57CA">
        <w:t>he</w:t>
      </w:r>
      <w:r>
        <w:rPr>
          <w:spacing w:val="-4"/>
        </w:rPr>
        <w:t xml:space="preserve"> </w:t>
      </w:r>
      <w:r>
        <w:t>Criteria</w:t>
      </w:r>
      <w:r>
        <w:rPr>
          <w:spacing w:val="-3"/>
        </w:rPr>
        <w:t xml:space="preserve"> </w:t>
      </w:r>
      <w:r>
        <w:t>evaluation</w:t>
      </w:r>
      <w:r>
        <w:rPr>
          <w:spacing w:val="-3"/>
        </w:rPr>
        <w:t xml:space="preserve"> </w:t>
      </w:r>
      <w:r>
        <w:t>of</w:t>
      </w:r>
      <w:r>
        <w:rPr>
          <w:spacing w:val="-2"/>
        </w:rPr>
        <w:t xml:space="preserve"> </w:t>
      </w:r>
      <w:r>
        <w:t>courses</w:t>
      </w:r>
      <w:r>
        <w:rPr>
          <w:spacing w:val="-7"/>
        </w:rPr>
        <w:t xml:space="preserve"> </w:t>
      </w:r>
      <w:r>
        <w:rPr>
          <w:spacing w:val="-2"/>
        </w:rPr>
        <w:t>is:</w:t>
      </w:r>
    </w:p>
    <w:p w14:paraId="39063018" w14:textId="18597961" w:rsidR="00867F92" w:rsidRDefault="00B91793">
      <w:pPr>
        <w:pStyle w:val="a3"/>
        <w:spacing w:before="124"/>
        <w:ind w:left="266"/>
        <w:jc w:val="both"/>
      </w:pPr>
      <w:r>
        <w:t>T</w:t>
      </w:r>
      <w:r w:rsidR="00EE505D">
        <w:t>he</w:t>
      </w:r>
      <w:r>
        <w:rPr>
          <w:spacing w:val="-5"/>
        </w:rPr>
        <w:t xml:space="preserve"> </w:t>
      </w:r>
      <w:r>
        <w:t>relevance</w:t>
      </w:r>
      <w:r>
        <w:rPr>
          <w:spacing w:val="-2"/>
        </w:rPr>
        <w:t xml:space="preserve"> </w:t>
      </w:r>
      <w:r>
        <w:t>of</w:t>
      </w:r>
      <w:r>
        <w:rPr>
          <w:spacing w:val="-2"/>
        </w:rPr>
        <w:t xml:space="preserve"> </w:t>
      </w:r>
      <w:r>
        <w:t>course</w:t>
      </w:r>
      <w:r>
        <w:rPr>
          <w:spacing w:val="-5"/>
        </w:rPr>
        <w:t xml:space="preserve"> </w:t>
      </w:r>
      <w:r>
        <w:t>with</w:t>
      </w:r>
      <w:r>
        <w:rPr>
          <w:spacing w:val="-3"/>
        </w:rPr>
        <w:t xml:space="preserve"> </w:t>
      </w:r>
      <w:r w:rsidR="00EE505D">
        <w:t>t</w:t>
      </w:r>
      <w:r w:rsidR="002D57CA">
        <w:t>he</w:t>
      </w:r>
      <w:r>
        <w:rPr>
          <w:spacing w:val="-3"/>
        </w:rPr>
        <w:t xml:space="preserve"> </w:t>
      </w:r>
      <w:r>
        <w:t>object</w:t>
      </w:r>
      <w:r>
        <w:rPr>
          <w:spacing w:val="-3"/>
        </w:rPr>
        <w:t xml:space="preserve"> </w:t>
      </w:r>
      <w:r>
        <w:t xml:space="preserve">of </w:t>
      </w:r>
      <w:r>
        <w:rPr>
          <w:spacing w:val="-2"/>
        </w:rPr>
        <w:t>PMS,</w:t>
      </w:r>
    </w:p>
    <w:p w14:paraId="3D6FDC90" w14:textId="554FC30C" w:rsidR="00867F92" w:rsidRDefault="00B91793">
      <w:pPr>
        <w:pStyle w:val="a3"/>
        <w:spacing w:before="126" w:line="362" w:lineRule="auto"/>
        <w:ind w:left="266" w:right="2935"/>
      </w:pPr>
      <w:r>
        <w:t>T</w:t>
      </w:r>
      <w:r w:rsidR="002D57CA">
        <w:t>he</w:t>
      </w:r>
      <w:r>
        <w:t xml:space="preserve"> adequacy of </w:t>
      </w:r>
      <w:r w:rsidR="00EE505D">
        <w:t>the</w:t>
      </w:r>
      <w:r>
        <w:t xml:space="preserve"> teaching material in relation to </w:t>
      </w:r>
      <w:r w:rsidR="00EE505D">
        <w:t>the</w:t>
      </w:r>
      <w:r>
        <w:t xml:space="preserve"> requirements of </w:t>
      </w:r>
      <w:r w:rsidR="00EE505D">
        <w:t>the</w:t>
      </w:r>
      <w:r>
        <w:t xml:space="preserve"> subject of </w:t>
      </w:r>
      <w:r w:rsidR="00EE505D">
        <w:t>t</w:t>
      </w:r>
      <w:r w:rsidR="002D57CA">
        <w:t>he</w:t>
      </w:r>
      <w:r>
        <w:t xml:space="preserve"> course,</w:t>
      </w:r>
      <w:r>
        <w:rPr>
          <w:spacing w:val="40"/>
        </w:rPr>
        <w:t xml:space="preserve"> </w:t>
      </w:r>
      <w:r w:rsidR="00EE505D">
        <w:t>the</w:t>
      </w:r>
      <w:r>
        <w:rPr>
          <w:spacing w:val="-4"/>
        </w:rPr>
        <w:t xml:space="preserve"> </w:t>
      </w:r>
      <w:r>
        <w:t>adequacy</w:t>
      </w:r>
      <w:r>
        <w:rPr>
          <w:spacing w:val="-2"/>
        </w:rPr>
        <w:t xml:space="preserve"> </w:t>
      </w:r>
      <w:r>
        <w:t>of</w:t>
      </w:r>
      <w:r>
        <w:rPr>
          <w:spacing w:val="-5"/>
        </w:rPr>
        <w:t xml:space="preserve"> </w:t>
      </w:r>
      <w:r w:rsidR="001D557F">
        <w:t>professor</w:t>
      </w:r>
      <w:r>
        <w:rPr>
          <w:spacing w:val="-1"/>
        </w:rPr>
        <w:t xml:space="preserve"> </w:t>
      </w:r>
      <w:r>
        <w:t>material</w:t>
      </w:r>
      <w:r>
        <w:rPr>
          <w:spacing w:val="-3"/>
        </w:rPr>
        <w:t xml:space="preserve"> </w:t>
      </w:r>
      <w:r>
        <w:t>(books,</w:t>
      </w:r>
      <w:r>
        <w:rPr>
          <w:spacing w:val="-5"/>
        </w:rPr>
        <w:t xml:space="preserve"> </w:t>
      </w:r>
      <w:r>
        <w:t>notes,</w:t>
      </w:r>
      <w:r>
        <w:rPr>
          <w:spacing w:val="-5"/>
        </w:rPr>
        <w:t xml:space="preserve"> </w:t>
      </w:r>
      <w:r>
        <w:t>digital</w:t>
      </w:r>
      <w:r>
        <w:rPr>
          <w:spacing w:val="-5"/>
        </w:rPr>
        <w:t xml:space="preserve"> </w:t>
      </w:r>
      <w:r>
        <w:t>educational</w:t>
      </w:r>
      <w:r>
        <w:rPr>
          <w:spacing w:val="-2"/>
        </w:rPr>
        <w:t xml:space="preserve"> </w:t>
      </w:r>
      <w:r>
        <w:t>material,</w:t>
      </w:r>
      <w:r>
        <w:rPr>
          <w:spacing w:val="-3"/>
        </w:rPr>
        <w:t xml:space="preserve"> </w:t>
      </w:r>
      <w:r>
        <w:t>etc.),</w:t>
      </w:r>
    </w:p>
    <w:p w14:paraId="076D63F9" w14:textId="008A70F5" w:rsidR="00867F92" w:rsidRDefault="00B91793">
      <w:pPr>
        <w:pStyle w:val="a3"/>
        <w:spacing w:line="250" w:lineRule="exact"/>
        <w:ind w:left="266"/>
      </w:pPr>
      <w:r>
        <w:t>T</w:t>
      </w:r>
      <w:r w:rsidR="00EE505D">
        <w:t>he</w:t>
      </w:r>
      <w:r>
        <w:rPr>
          <w:spacing w:val="-9"/>
        </w:rPr>
        <w:t xml:space="preserve"> </w:t>
      </w:r>
      <w:r>
        <w:t>adequacy</w:t>
      </w:r>
      <w:r>
        <w:rPr>
          <w:spacing w:val="-7"/>
        </w:rPr>
        <w:t xml:space="preserve"> </w:t>
      </w:r>
      <w:r>
        <w:t>infrastructure</w:t>
      </w:r>
      <w:r>
        <w:rPr>
          <w:spacing w:val="-4"/>
        </w:rPr>
        <w:t xml:space="preserve"> </w:t>
      </w:r>
      <w:r w:rsidR="00EE505D">
        <w:t>which was</w:t>
      </w:r>
      <w:r>
        <w:t xml:space="preserve"> used</w:t>
      </w:r>
      <w:r>
        <w:rPr>
          <w:spacing w:val="-8"/>
        </w:rPr>
        <w:t xml:space="preserve"> </w:t>
      </w:r>
      <w:r>
        <w:t>for</w:t>
      </w:r>
      <w:r>
        <w:rPr>
          <w:spacing w:val="-5"/>
        </w:rPr>
        <w:t xml:space="preserve"> </w:t>
      </w:r>
      <w:r w:rsidR="00EE505D">
        <w:t>t</w:t>
      </w:r>
      <w:r w:rsidR="002D57CA">
        <w:t>he</w:t>
      </w:r>
      <w:r>
        <w:rPr>
          <w:spacing w:val="-5"/>
        </w:rPr>
        <w:t xml:space="preserve"> </w:t>
      </w:r>
      <w:r>
        <w:t>lesson</w:t>
      </w:r>
      <w:r>
        <w:rPr>
          <w:spacing w:val="-6"/>
        </w:rPr>
        <w:t xml:space="preserve"> </w:t>
      </w:r>
      <w:r>
        <w:t>(Rooms,</w:t>
      </w:r>
      <w:r>
        <w:rPr>
          <w:spacing w:val="-5"/>
        </w:rPr>
        <w:t xml:space="preserve"> </w:t>
      </w:r>
      <w:r>
        <w:t>Laboratories,</w:t>
      </w:r>
      <w:r>
        <w:rPr>
          <w:spacing w:val="-5"/>
        </w:rPr>
        <w:t xml:space="preserve"> </w:t>
      </w:r>
      <w:r>
        <w:t>Software,</w:t>
      </w:r>
      <w:r>
        <w:rPr>
          <w:spacing w:val="-5"/>
        </w:rPr>
        <w:t xml:space="preserve"> </w:t>
      </w:r>
      <w:r>
        <w:rPr>
          <w:spacing w:val="-2"/>
        </w:rPr>
        <w:t>etc.),</w:t>
      </w:r>
    </w:p>
    <w:p w14:paraId="0AA0EAE7" w14:textId="57D6D52F" w:rsidR="00867F92" w:rsidRDefault="00B91793">
      <w:pPr>
        <w:pStyle w:val="a3"/>
        <w:spacing w:before="126"/>
        <w:ind w:left="266"/>
      </w:pPr>
      <w:r>
        <w:t>T</w:t>
      </w:r>
      <w:r w:rsidR="00EE505D">
        <w:t>he</w:t>
      </w:r>
      <w:r>
        <w:rPr>
          <w:spacing w:val="-7"/>
        </w:rPr>
        <w:t xml:space="preserve"> </w:t>
      </w:r>
      <w:r>
        <w:t>procedure</w:t>
      </w:r>
      <w:r>
        <w:rPr>
          <w:spacing w:val="-2"/>
        </w:rPr>
        <w:t xml:space="preserve"> </w:t>
      </w:r>
      <w:r>
        <w:t>and</w:t>
      </w:r>
      <w:r>
        <w:rPr>
          <w:spacing w:val="-4"/>
        </w:rPr>
        <w:t xml:space="preserve"> </w:t>
      </w:r>
      <w:r w:rsidR="00EE505D">
        <w:t>t</w:t>
      </w:r>
      <w:r w:rsidR="002D57CA">
        <w:t>he</w:t>
      </w:r>
      <w:r>
        <w:rPr>
          <w:spacing w:val="-3"/>
        </w:rPr>
        <w:t xml:space="preserve"> </w:t>
      </w:r>
      <w:r>
        <w:t>way</w:t>
      </w:r>
      <w:r>
        <w:rPr>
          <w:spacing w:val="-7"/>
        </w:rPr>
        <w:t xml:space="preserve"> </w:t>
      </w:r>
      <w:r>
        <w:t>evaluation</w:t>
      </w:r>
      <w:r>
        <w:rPr>
          <w:spacing w:val="-5"/>
        </w:rPr>
        <w:t xml:space="preserve"> </w:t>
      </w:r>
      <w:r>
        <w:t>-</w:t>
      </w:r>
      <w:r>
        <w:rPr>
          <w:spacing w:val="-7"/>
        </w:rPr>
        <w:t xml:space="preserve"> </w:t>
      </w:r>
      <w:r>
        <w:t>grading</w:t>
      </w:r>
      <w:r>
        <w:rPr>
          <w:spacing w:val="-3"/>
        </w:rPr>
        <w:t xml:space="preserve"> </w:t>
      </w:r>
      <w:r>
        <w:t>of</w:t>
      </w:r>
      <w:r>
        <w:rPr>
          <w:spacing w:val="-3"/>
        </w:rPr>
        <w:t xml:space="preserve"> </w:t>
      </w:r>
      <w:r>
        <w:t>students</w:t>
      </w:r>
      <w:r>
        <w:rPr>
          <w:spacing w:val="-5"/>
        </w:rPr>
        <w:t xml:space="preserve"> </w:t>
      </w:r>
      <w:r>
        <w:t xml:space="preserve">in </w:t>
      </w:r>
      <w:r w:rsidR="00EE505D">
        <w:t>t</w:t>
      </w:r>
      <w:r w:rsidR="002D57CA">
        <w:t>he</w:t>
      </w:r>
      <w:r>
        <w:rPr>
          <w:spacing w:val="-5"/>
        </w:rPr>
        <w:t xml:space="preserve"> </w:t>
      </w:r>
      <w:r>
        <w:t>lesson</w:t>
      </w:r>
      <w:r>
        <w:rPr>
          <w:spacing w:val="-3"/>
        </w:rPr>
        <w:t xml:space="preserve"> </w:t>
      </w:r>
      <w:r>
        <w:t>(</w:t>
      </w:r>
      <w:r w:rsidR="00EE505D">
        <w:t>writers’</w:t>
      </w:r>
      <w:r>
        <w:rPr>
          <w:spacing w:val="-7"/>
        </w:rPr>
        <w:t xml:space="preserve"> </w:t>
      </w:r>
      <w:r>
        <w:t>examination,</w:t>
      </w:r>
      <w:r>
        <w:rPr>
          <w:spacing w:val="-3"/>
        </w:rPr>
        <w:t xml:space="preserve"> </w:t>
      </w:r>
      <w:r>
        <w:t xml:space="preserve">tasks, </w:t>
      </w:r>
      <w:r>
        <w:rPr>
          <w:spacing w:val="-2"/>
        </w:rPr>
        <w:t>etc.),</w:t>
      </w:r>
    </w:p>
    <w:p w14:paraId="5A60502C" w14:textId="61F86C4A" w:rsidR="00867F92" w:rsidRDefault="00B91793">
      <w:pPr>
        <w:pStyle w:val="a3"/>
        <w:spacing w:before="127"/>
        <w:ind w:left="266"/>
      </w:pPr>
      <w:r>
        <w:t>T</w:t>
      </w:r>
      <w:r w:rsidR="00EE505D">
        <w:t>he</w:t>
      </w:r>
      <w:r>
        <w:rPr>
          <w:spacing w:val="-9"/>
        </w:rPr>
        <w:t xml:space="preserve"> </w:t>
      </w:r>
      <w:r>
        <w:t>effectiveness</w:t>
      </w:r>
      <w:r>
        <w:rPr>
          <w:spacing w:val="-6"/>
        </w:rPr>
        <w:t xml:space="preserve"> </w:t>
      </w:r>
      <w:r w:rsidR="00EE505D">
        <w:t xml:space="preserve">of </w:t>
      </w:r>
      <w:r>
        <w:t>educational</w:t>
      </w:r>
      <w:r>
        <w:rPr>
          <w:spacing w:val="-7"/>
        </w:rPr>
        <w:t xml:space="preserve"> </w:t>
      </w:r>
      <w:r>
        <w:rPr>
          <w:spacing w:val="-2"/>
        </w:rPr>
        <w:t>process.</w:t>
      </w:r>
    </w:p>
    <w:p w14:paraId="3BF080ED" w14:textId="5F335A5F" w:rsidR="00867F92" w:rsidRDefault="00B91793">
      <w:pPr>
        <w:pStyle w:val="a3"/>
        <w:spacing w:before="186"/>
        <w:ind w:left="266"/>
      </w:pPr>
      <w:r>
        <w:t>T</w:t>
      </w:r>
      <w:r w:rsidR="002D57CA">
        <w:t>he</w:t>
      </w:r>
      <w:r>
        <w:rPr>
          <w:spacing w:val="-5"/>
        </w:rPr>
        <w:t xml:space="preserve"> </w:t>
      </w:r>
      <w:r>
        <w:t>Criteria</w:t>
      </w:r>
      <w:r>
        <w:rPr>
          <w:spacing w:val="-4"/>
        </w:rPr>
        <w:t xml:space="preserve"> </w:t>
      </w:r>
      <w:r>
        <w:t>evaluation</w:t>
      </w:r>
      <w:r>
        <w:rPr>
          <w:spacing w:val="-4"/>
        </w:rPr>
        <w:t xml:space="preserve"> </w:t>
      </w:r>
      <w:r>
        <w:t>of</w:t>
      </w:r>
      <w:r>
        <w:rPr>
          <w:spacing w:val="-3"/>
        </w:rPr>
        <w:t xml:space="preserve"> </w:t>
      </w:r>
      <w:r w:rsidR="001D557F">
        <w:t>professor</w:t>
      </w:r>
      <w:r>
        <w:t>s</w:t>
      </w:r>
      <w:r>
        <w:rPr>
          <w:spacing w:val="-6"/>
        </w:rPr>
        <w:t xml:space="preserve"> </w:t>
      </w:r>
      <w:r>
        <w:rPr>
          <w:spacing w:val="-2"/>
        </w:rPr>
        <w:t>is:</w:t>
      </w:r>
    </w:p>
    <w:p w14:paraId="148ECEE1" w14:textId="7D041C36" w:rsidR="00867F92" w:rsidRDefault="00EE505D">
      <w:pPr>
        <w:pStyle w:val="a5"/>
        <w:numPr>
          <w:ilvl w:val="0"/>
          <w:numId w:val="229"/>
        </w:numPr>
        <w:tabs>
          <w:tab w:val="left" w:pos="693"/>
        </w:tabs>
        <w:spacing w:before="125"/>
        <w:ind w:hanging="427"/>
      </w:pPr>
      <w:r w:rsidRPr="00EE505D">
        <w:t>The</w:t>
      </w:r>
      <w:r w:rsidR="00B91793">
        <w:rPr>
          <w:spacing w:val="-8"/>
        </w:rPr>
        <w:t xml:space="preserve"> </w:t>
      </w:r>
      <w:r w:rsidR="00B91793">
        <w:t>didactic</w:t>
      </w:r>
      <w:r w:rsidR="00B91793">
        <w:rPr>
          <w:spacing w:val="-5"/>
        </w:rPr>
        <w:t xml:space="preserve"> </w:t>
      </w:r>
      <w:r w:rsidR="00B91793">
        <w:t>and</w:t>
      </w:r>
      <w:r w:rsidR="00B91793">
        <w:rPr>
          <w:spacing w:val="-4"/>
        </w:rPr>
        <w:t xml:space="preserve"> </w:t>
      </w:r>
      <w:r w:rsidR="00B91793">
        <w:t>scientific</w:t>
      </w:r>
      <w:r w:rsidR="00B91793">
        <w:rPr>
          <w:spacing w:val="-4"/>
        </w:rPr>
        <w:t xml:space="preserve"> </w:t>
      </w:r>
      <w:r w:rsidR="00B91793">
        <w:t>adequacy</w:t>
      </w:r>
      <w:r w:rsidR="00B91793">
        <w:rPr>
          <w:spacing w:val="-4"/>
        </w:rPr>
        <w:t xml:space="preserve"> </w:t>
      </w:r>
      <w:r w:rsidR="00B91793">
        <w:t>of</w:t>
      </w:r>
      <w:r w:rsidR="00B91793">
        <w:rPr>
          <w:spacing w:val="-6"/>
        </w:rPr>
        <w:t xml:space="preserve"> </w:t>
      </w:r>
      <w:r w:rsidR="001D557F">
        <w:t>professor</w:t>
      </w:r>
      <w:r w:rsidR="00B91793">
        <w:t>s</w:t>
      </w:r>
      <w:r w:rsidR="00B91793">
        <w:rPr>
          <w:spacing w:val="-5"/>
        </w:rPr>
        <w:t xml:space="preserve"> </w:t>
      </w:r>
      <w:r w:rsidR="00B91793">
        <w:t xml:space="preserve">in </w:t>
      </w:r>
      <w:r>
        <w:t>the</w:t>
      </w:r>
      <w:r w:rsidR="00B91793">
        <w:rPr>
          <w:spacing w:val="-4"/>
        </w:rPr>
        <w:t xml:space="preserve"> </w:t>
      </w:r>
      <w:r w:rsidR="00B91793">
        <w:t>object</w:t>
      </w:r>
      <w:r w:rsidR="00B91793">
        <w:rPr>
          <w:spacing w:val="-4"/>
        </w:rPr>
        <w:t xml:space="preserve"> </w:t>
      </w:r>
      <w:r w:rsidR="00B91793">
        <w:t>of</w:t>
      </w:r>
      <w:r w:rsidR="00B91793">
        <w:rPr>
          <w:spacing w:val="-3"/>
        </w:rPr>
        <w:t xml:space="preserve"> </w:t>
      </w:r>
      <w:r w:rsidR="00B91793">
        <w:rPr>
          <w:spacing w:val="-2"/>
        </w:rPr>
        <w:t>course,</w:t>
      </w:r>
    </w:p>
    <w:p w14:paraId="45A34BDB" w14:textId="16225698" w:rsidR="00867F92" w:rsidRDefault="00EE505D">
      <w:pPr>
        <w:pStyle w:val="a5"/>
        <w:numPr>
          <w:ilvl w:val="0"/>
          <w:numId w:val="229"/>
        </w:numPr>
        <w:tabs>
          <w:tab w:val="left" w:pos="693"/>
        </w:tabs>
        <w:spacing w:before="127"/>
        <w:ind w:hanging="427"/>
      </w:pPr>
      <w:r w:rsidRPr="00EE505D">
        <w:t>The</w:t>
      </w:r>
      <w:r w:rsidR="00B91793">
        <w:rPr>
          <w:spacing w:val="-6"/>
        </w:rPr>
        <w:t xml:space="preserve"> </w:t>
      </w:r>
      <w:r w:rsidR="00B91793">
        <w:t>ability</w:t>
      </w:r>
      <w:r w:rsidR="00B91793">
        <w:rPr>
          <w:spacing w:val="-4"/>
        </w:rPr>
        <w:t xml:space="preserve"> </w:t>
      </w:r>
      <w:r w:rsidR="00B91793">
        <w:t>transmission</w:t>
      </w:r>
      <w:r w:rsidR="00B91793">
        <w:rPr>
          <w:spacing w:val="-4"/>
        </w:rPr>
        <w:t xml:space="preserve"> </w:t>
      </w:r>
      <w:r>
        <w:t>of</w:t>
      </w:r>
      <w:r w:rsidR="00B91793">
        <w:rPr>
          <w:spacing w:val="-4"/>
        </w:rPr>
        <w:t xml:space="preserve"> </w:t>
      </w:r>
      <w:r w:rsidR="00B91793">
        <w:t>knowledge</w:t>
      </w:r>
      <w:r w:rsidR="00B91793">
        <w:rPr>
          <w:spacing w:val="-4"/>
        </w:rPr>
        <w:t xml:space="preserve"> </w:t>
      </w:r>
      <w:r w:rsidR="00B91793">
        <w:t>from</w:t>
      </w:r>
      <w:r w:rsidR="00B91793">
        <w:rPr>
          <w:spacing w:val="-3"/>
        </w:rPr>
        <w:t xml:space="preserve"> </w:t>
      </w:r>
      <w:r>
        <w:t>the</w:t>
      </w:r>
      <w:r w:rsidR="00B91793">
        <w:rPr>
          <w:spacing w:val="-2"/>
        </w:rPr>
        <w:t xml:space="preserve"> </w:t>
      </w:r>
      <w:r w:rsidR="00B91793">
        <w:t>side</w:t>
      </w:r>
      <w:r w:rsidR="00B91793">
        <w:rPr>
          <w:spacing w:val="-5"/>
        </w:rPr>
        <w:t xml:space="preserve"> </w:t>
      </w:r>
      <w:r>
        <w:t>of</w:t>
      </w:r>
      <w:r w:rsidR="00B91793">
        <w:t xml:space="preserve"> </w:t>
      </w:r>
      <w:r w:rsidR="001D557F">
        <w:rPr>
          <w:spacing w:val="-2"/>
        </w:rPr>
        <w:t>professor</w:t>
      </w:r>
      <w:r w:rsidR="00B91793">
        <w:rPr>
          <w:spacing w:val="-2"/>
        </w:rPr>
        <w:t>,</w:t>
      </w:r>
    </w:p>
    <w:p w14:paraId="24A1DA4A" w14:textId="102D6FC3" w:rsidR="00867F92" w:rsidRDefault="00EE505D">
      <w:pPr>
        <w:pStyle w:val="a5"/>
        <w:numPr>
          <w:ilvl w:val="0"/>
          <w:numId w:val="229"/>
        </w:numPr>
        <w:tabs>
          <w:tab w:val="left" w:pos="693"/>
        </w:tabs>
        <w:spacing w:before="124"/>
        <w:ind w:hanging="427"/>
      </w:pPr>
      <w:r w:rsidRPr="00EE505D">
        <w:t>The</w:t>
      </w:r>
      <w:r w:rsidR="00B91793">
        <w:rPr>
          <w:spacing w:val="-6"/>
        </w:rPr>
        <w:t xml:space="preserve"> </w:t>
      </w:r>
      <w:r w:rsidR="00B91793">
        <w:t>consistency</w:t>
      </w:r>
      <w:r w:rsidR="00B91793">
        <w:rPr>
          <w:spacing w:val="-4"/>
        </w:rPr>
        <w:t xml:space="preserve"> </w:t>
      </w:r>
      <w:r w:rsidR="00B91793">
        <w:t>of</w:t>
      </w:r>
      <w:r w:rsidR="00B91793">
        <w:rPr>
          <w:spacing w:val="-3"/>
        </w:rPr>
        <w:t xml:space="preserve"> </w:t>
      </w:r>
      <w:r w:rsidR="001D557F">
        <w:t>professor</w:t>
      </w:r>
      <w:r w:rsidR="00B91793">
        <w:rPr>
          <w:spacing w:val="-5"/>
        </w:rPr>
        <w:t xml:space="preserve"> </w:t>
      </w:r>
      <w:r w:rsidR="00B91793">
        <w:t>at</w:t>
      </w:r>
      <w:r w:rsidR="00B91793">
        <w:rPr>
          <w:spacing w:val="-4"/>
        </w:rPr>
        <w:t xml:space="preserve"> </w:t>
      </w:r>
      <w:r w:rsidR="00B91793">
        <w:t xml:space="preserve">obligations </w:t>
      </w:r>
      <w:r w:rsidR="00B91793">
        <w:rPr>
          <w:spacing w:val="-4"/>
        </w:rPr>
        <w:t>of</w:t>
      </w:r>
    </w:p>
    <w:p w14:paraId="70401887" w14:textId="7FBF8DA3" w:rsidR="00867F92" w:rsidRDefault="00B91793">
      <w:pPr>
        <w:pStyle w:val="a3"/>
        <w:spacing w:before="128" w:line="360" w:lineRule="auto"/>
        <w:ind w:left="266" w:right="1393"/>
      </w:pPr>
      <w:r>
        <w:t>T</w:t>
      </w:r>
      <w:r w:rsidR="002D57CA">
        <w:t>he</w:t>
      </w:r>
      <w:r>
        <w:rPr>
          <w:spacing w:val="-5"/>
        </w:rPr>
        <w:t xml:space="preserve"> </w:t>
      </w:r>
      <w:r>
        <w:t>educational</w:t>
      </w:r>
      <w:r>
        <w:rPr>
          <w:spacing w:val="-3"/>
        </w:rPr>
        <w:t xml:space="preserve"> </w:t>
      </w:r>
      <w:r>
        <w:t>inside</w:t>
      </w:r>
      <w:r>
        <w:rPr>
          <w:spacing w:val="-4"/>
        </w:rPr>
        <w:t xml:space="preserve"> </w:t>
      </w:r>
      <w:r w:rsidR="00EE505D">
        <w:t xml:space="preserve">which </w:t>
      </w:r>
      <w:r>
        <w:t>used</w:t>
      </w:r>
      <w:r>
        <w:rPr>
          <w:spacing w:val="-2"/>
        </w:rPr>
        <w:t xml:space="preserve"> </w:t>
      </w:r>
      <w:r>
        <w:t>against</w:t>
      </w:r>
      <w:r>
        <w:rPr>
          <w:spacing w:val="-4"/>
        </w:rPr>
        <w:t xml:space="preserve"> </w:t>
      </w:r>
      <w:r w:rsidR="00EE505D">
        <w:t>the</w:t>
      </w:r>
      <w:r>
        <w:rPr>
          <w:spacing w:val="-4"/>
        </w:rPr>
        <w:t xml:space="preserve"> </w:t>
      </w:r>
      <w:r>
        <w:t>duration</w:t>
      </w:r>
      <w:r>
        <w:rPr>
          <w:spacing w:val="-3"/>
        </w:rPr>
        <w:t xml:space="preserve"> </w:t>
      </w:r>
      <w:r>
        <w:t>T</w:t>
      </w:r>
      <w:r w:rsidR="002D57CA">
        <w:t>he</w:t>
      </w:r>
      <w:r>
        <w:rPr>
          <w:spacing w:val="-4"/>
        </w:rPr>
        <w:t xml:space="preserve"> </w:t>
      </w:r>
      <w:r>
        <w:t>education</w:t>
      </w:r>
      <w:r>
        <w:rPr>
          <w:spacing w:val="-4"/>
        </w:rPr>
        <w:t xml:space="preserve"> </w:t>
      </w:r>
      <w:r>
        <w:t>(adequacy,</w:t>
      </w:r>
      <w:r>
        <w:rPr>
          <w:spacing w:val="-2"/>
        </w:rPr>
        <w:t xml:space="preserve"> </w:t>
      </w:r>
      <w:r>
        <w:t>effectiveness), T</w:t>
      </w:r>
      <w:r w:rsidR="002D57CA">
        <w:t>he</w:t>
      </w:r>
      <w:r>
        <w:t xml:space="preserve"> process and manner in which he assessed </w:t>
      </w:r>
      <w:r w:rsidR="00EE505D">
        <w:t>the</w:t>
      </w:r>
      <w:r>
        <w:t xml:space="preserve"> students in </w:t>
      </w:r>
      <w:r w:rsidR="00EE505D">
        <w:t>the</w:t>
      </w:r>
      <w:r>
        <w:t xml:space="preserve"> course.</w:t>
      </w:r>
    </w:p>
    <w:p w14:paraId="65F9F677" w14:textId="3E448C34" w:rsidR="00867F92" w:rsidRDefault="00000000">
      <w:pPr>
        <w:pStyle w:val="a3"/>
        <w:spacing w:line="252" w:lineRule="exact"/>
        <w:ind w:left="321"/>
      </w:pPr>
      <w:r>
        <w:t>For</w:t>
      </w:r>
      <w:r>
        <w:rPr>
          <w:spacing w:val="-6"/>
        </w:rPr>
        <w:t xml:space="preserve"> </w:t>
      </w:r>
      <w:r w:rsidR="00EE505D">
        <w:t>t</w:t>
      </w:r>
      <w:r w:rsidR="002D57CA">
        <w:t>he</w:t>
      </w:r>
      <w:r>
        <w:rPr>
          <w:spacing w:val="-5"/>
        </w:rPr>
        <w:t xml:space="preserve"> </w:t>
      </w:r>
      <w:r>
        <w:t>evalua</w:t>
      </w:r>
      <w:r w:rsidR="00B91793">
        <w:t>t</w:t>
      </w:r>
      <w:r>
        <w:t>ion</w:t>
      </w:r>
      <w:r>
        <w:rPr>
          <w:spacing w:val="-4"/>
        </w:rPr>
        <w:t xml:space="preserve"> </w:t>
      </w:r>
      <w:r>
        <w:t>of</w:t>
      </w:r>
      <w:r>
        <w:rPr>
          <w:spacing w:val="-4"/>
        </w:rPr>
        <w:t xml:space="preserve"> </w:t>
      </w:r>
      <w:r>
        <w:t>courses</w:t>
      </w:r>
      <w:r>
        <w:rPr>
          <w:spacing w:val="-3"/>
        </w:rPr>
        <w:t xml:space="preserve"> </w:t>
      </w:r>
      <w:r>
        <w:t>and</w:t>
      </w:r>
      <w:r>
        <w:rPr>
          <w:spacing w:val="-7"/>
        </w:rPr>
        <w:t xml:space="preserve"> </w:t>
      </w:r>
      <w:r>
        <w:t>of</w:t>
      </w:r>
      <w:r>
        <w:rPr>
          <w:spacing w:val="-3"/>
        </w:rPr>
        <w:t xml:space="preserve"> </w:t>
      </w:r>
      <w:r w:rsidR="001D557F">
        <w:t>professor</w:t>
      </w:r>
      <w:r>
        <w:t>s</w:t>
      </w:r>
      <w:r>
        <w:rPr>
          <w:spacing w:val="-3"/>
        </w:rPr>
        <w:t xml:space="preserve"> </w:t>
      </w:r>
      <w:r>
        <w:t>I will</w:t>
      </w:r>
      <w:r>
        <w:rPr>
          <w:spacing w:val="-6"/>
        </w:rPr>
        <w:t xml:space="preserve"> </w:t>
      </w:r>
      <w:r>
        <w:t>is followed</w:t>
      </w:r>
      <w:r>
        <w:rPr>
          <w:spacing w:val="-3"/>
        </w:rPr>
        <w:t xml:space="preserve"> </w:t>
      </w:r>
      <w:r w:rsidR="00EE505D">
        <w:t>the</w:t>
      </w:r>
      <w:r>
        <w:rPr>
          <w:spacing w:val="-6"/>
        </w:rPr>
        <w:t xml:space="preserve"> </w:t>
      </w:r>
      <w:r>
        <w:t>below</w:t>
      </w:r>
      <w:r>
        <w:rPr>
          <w:spacing w:val="-3"/>
        </w:rPr>
        <w:t xml:space="preserve"> </w:t>
      </w:r>
      <w:r>
        <w:rPr>
          <w:spacing w:val="-2"/>
        </w:rPr>
        <w:t>procedure:</w:t>
      </w:r>
    </w:p>
    <w:p w14:paraId="5E6A5429" w14:textId="77777777" w:rsidR="006356E9" w:rsidRDefault="00000000" w:rsidP="006356E9">
      <w:pPr>
        <w:pStyle w:val="a3"/>
        <w:spacing w:before="126" w:line="360" w:lineRule="auto"/>
        <w:ind w:left="732" w:right="551"/>
        <w:jc w:val="both"/>
      </w:pPr>
      <w:r>
        <w:t>A</w:t>
      </w:r>
      <w:r w:rsidR="00B91793">
        <w:t>t</w:t>
      </w:r>
      <w:r>
        <w:t xml:space="preserve"> </w:t>
      </w:r>
      <w:r w:rsidR="00EE505D">
        <w:t>t</w:t>
      </w:r>
      <w:r w:rsidR="002D57CA">
        <w:t>he</w:t>
      </w:r>
      <w:r>
        <w:t xml:space="preserve"> end of each semes</w:t>
      </w:r>
      <w:r w:rsidR="00B91793">
        <w:t>t</w:t>
      </w:r>
      <w:r>
        <w:t xml:space="preserve">er, before </w:t>
      </w:r>
      <w:r w:rsidR="00EE505D">
        <w:t>the</w:t>
      </w:r>
      <w:r>
        <w:t xml:space="preserve"> comple</w:t>
      </w:r>
      <w:r w:rsidR="00B91793">
        <w:t>t</w:t>
      </w:r>
      <w:r>
        <w:t xml:space="preserve">ion of </w:t>
      </w:r>
      <w:r w:rsidR="00EE505D">
        <w:t>the</w:t>
      </w:r>
      <w:r>
        <w:t xml:space="preserve"> </w:t>
      </w:r>
      <w:r w:rsidR="00B91793">
        <w:t>t</w:t>
      </w:r>
      <w:r>
        <w:t xml:space="preserve">eaching of </w:t>
      </w:r>
      <w:r w:rsidR="00EE505D">
        <w:t>the</w:t>
      </w:r>
      <w:r>
        <w:t xml:space="preserve"> courses, under </w:t>
      </w:r>
      <w:r w:rsidR="00EE505D">
        <w:t>the</w:t>
      </w:r>
      <w:r>
        <w:t xml:space="preserve"> responsibili</w:t>
      </w:r>
      <w:r w:rsidR="00B91793">
        <w:t>t</w:t>
      </w:r>
      <w:r>
        <w:t xml:space="preserve">y of </w:t>
      </w:r>
      <w:r w:rsidR="00EE505D">
        <w:t>t</w:t>
      </w:r>
      <w:r w:rsidR="002D57CA">
        <w:t>he</w:t>
      </w:r>
      <w:r>
        <w:t xml:space="preserve"> Secre</w:t>
      </w:r>
      <w:r w:rsidR="00B91793">
        <w:t>t</w:t>
      </w:r>
      <w:r>
        <w:t>aria</w:t>
      </w:r>
      <w:r w:rsidR="00B91793">
        <w:t>t</w:t>
      </w:r>
      <w:r>
        <w:t xml:space="preserve"> of P.M.S. elec</w:t>
      </w:r>
      <w:r w:rsidR="00B91793">
        <w:t>t</w:t>
      </w:r>
      <w:r>
        <w:t>ronic evalua</w:t>
      </w:r>
      <w:r w:rsidR="00B91793">
        <w:t>t</w:t>
      </w:r>
      <w:r>
        <w:t>ion ques</w:t>
      </w:r>
      <w:r w:rsidR="00B91793">
        <w:t>t</w:t>
      </w:r>
      <w:r>
        <w:t>ionnaires will be dis</w:t>
      </w:r>
      <w:r w:rsidR="00B91793">
        <w:t>t</w:t>
      </w:r>
      <w:r>
        <w:t>ribu</w:t>
      </w:r>
      <w:r w:rsidR="00B91793">
        <w:t>t</w:t>
      </w:r>
      <w:r>
        <w:t>ed or sen</w:t>
      </w:r>
      <w:r w:rsidR="00B91793">
        <w:t>t</w:t>
      </w:r>
      <w:r>
        <w:rPr>
          <w:spacing w:val="-1"/>
        </w:rPr>
        <w:t xml:space="preserve"> </w:t>
      </w:r>
      <w:r>
        <w:t xml:space="preserve">for each course and </w:t>
      </w:r>
      <w:r w:rsidR="00B91793">
        <w:t>T</w:t>
      </w:r>
      <w:r w:rsidR="002D57CA">
        <w:t>he</w:t>
      </w:r>
      <w:r>
        <w:t>m</w:t>
      </w:r>
      <w:r>
        <w:rPr>
          <w:spacing w:val="-3"/>
        </w:rPr>
        <w:t xml:space="preserve"> </w:t>
      </w:r>
      <w:r>
        <w:t>corresponding</w:t>
      </w:r>
      <w:r>
        <w:rPr>
          <w:spacing w:val="-1"/>
        </w:rPr>
        <w:t xml:space="preserve"> </w:t>
      </w:r>
      <w:r w:rsidR="001D557F">
        <w:t>professor</w:t>
      </w:r>
      <w:r>
        <w:t>s</w:t>
      </w:r>
      <w:r>
        <w:rPr>
          <w:spacing w:val="-3"/>
        </w:rPr>
        <w:t xml:space="preserve"> </w:t>
      </w:r>
      <w:r w:rsidR="00B91793">
        <w:t>t</w:t>
      </w:r>
      <w:r>
        <w:t>hrough especially</w:t>
      </w:r>
      <w:r>
        <w:rPr>
          <w:spacing w:val="-2"/>
        </w:rPr>
        <w:t xml:space="preserve"> </w:t>
      </w:r>
      <w:r>
        <w:t>configured</w:t>
      </w:r>
      <w:r>
        <w:rPr>
          <w:spacing w:val="-2"/>
        </w:rPr>
        <w:t xml:space="preserve"> </w:t>
      </w:r>
      <w:r>
        <w:t>pla</w:t>
      </w:r>
      <w:r w:rsidR="00B91793">
        <w:t>t</w:t>
      </w:r>
      <w:r>
        <w:t>form</w:t>
      </w:r>
      <w:r>
        <w:rPr>
          <w:spacing w:val="-2"/>
        </w:rPr>
        <w:t xml:space="preserve"> </w:t>
      </w:r>
      <w:r>
        <w:t>and</w:t>
      </w:r>
      <w:r>
        <w:rPr>
          <w:spacing w:val="-1"/>
        </w:rPr>
        <w:t xml:space="preserve"> </w:t>
      </w:r>
      <w:r>
        <w:t>will</w:t>
      </w:r>
      <w:r>
        <w:rPr>
          <w:spacing w:val="-2"/>
        </w:rPr>
        <w:t xml:space="preserve"> </w:t>
      </w:r>
      <w:r w:rsidR="00EE505D">
        <w:t>be</w:t>
      </w:r>
      <w:r>
        <w:t xml:space="preserve"> comple</w:t>
      </w:r>
      <w:r w:rsidR="00B91793">
        <w:t>t</w:t>
      </w:r>
      <w:r>
        <w:t>ed</w:t>
      </w:r>
      <w:r>
        <w:rPr>
          <w:spacing w:val="-1"/>
        </w:rPr>
        <w:t xml:space="preserve"> </w:t>
      </w:r>
      <w:r w:rsidR="00EE505D">
        <w:t>by the</w:t>
      </w:r>
      <w:r>
        <w:rPr>
          <w:spacing w:val="-3"/>
        </w:rPr>
        <w:t xml:space="preserve"> </w:t>
      </w:r>
      <w:r>
        <w:t>s</w:t>
      </w:r>
      <w:r w:rsidR="00B91793">
        <w:t>t</w:t>
      </w:r>
      <w:r>
        <w:t>uden</w:t>
      </w:r>
      <w:r w:rsidR="00B91793">
        <w:t>t</w:t>
      </w:r>
      <w:r>
        <w:t xml:space="preserve">s </w:t>
      </w:r>
      <w:r>
        <w:rPr>
          <w:spacing w:val="-2"/>
        </w:rPr>
        <w:t>ANONYMOUS.</w:t>
      </w:r>
    </w:p>
    <w:p w14:paraId="4DE0D31D" w14:textId="629A2452" w:rsidR="00867F92" w:rsidRDefault="006356E9" w:rsidP="006356E9">
      <w:pPr>
        <w:pStyle w:val="a3"/>
        <w:spacing w:before="126" w:line="360" w:lineRule="auto"/>
        <w:ind w:right="551"/>
        <w:jc w:val="both"/>
      </w:pPr>
      <w:r>
        <w:t xml:space="preserve">The evaluation of the courses and </w:t>
      </w:r>
      <w:r>
        <w:t>professors</w:t>
      </w:r>
      <w:r>
        <w:t xml:space="preserve"> of P.M.S. by graduate students and publicity</w:t>
      </w:r>
      <w:r>
        <w:t xml:space="preserve"> </w:t>
      </w:r>
      <w:r>
        <w:t>of the results of the evaluation to those involved will be carried out in accordance with the procedures</w:t>
      </w:r>
      <w:r>
        <w:t xml:space="preserve"> </w:t>
      </w:r>
      <w:r>
        <w:t xml:space="preserve">certification and evaluation of the </w:t>
      </w:r>
      <w:r>
        <w:t>National Authority</w:t>
      </w:r>
      <w:r>
        <w:t xml:space="preserve"> for Higher Education (ETH.A.A.E.) and the Unit</w:t>
      </w:r>
      <w:r>
        <w:t xml:space="preserve"> </w:t>
      </w:r>
      <w:r>
        <w:t>of Quality Assurance (MO.DIP.) of the University of West Attica.</w:t>
      </w:r>
      <w:r>
        <w:t xml:space="preserve"> </w:t>
      </w:r>
      <w:r>
        <w:t>The Director of P.M.</w:t>
      </w:r>
      <w:r>
        <w:t>S</w:t>
      </w:r>
      <w:r>
        <w:t xml:space="preserve">. and S.E. are competent to proceed, in collaboration with the </w:t>
      </w:r>
      <w:r>
        <w:t>professors</w:t>
      </w:r>
      <w:r>
        <w:t>, in the training</w:t>
      </w:r>
      <w:r>
        <w:t xml:space="preserve"> </w:t>
      </w:r>
      <w:r>
        <w:t>proposal for the improvement of the educational services provided, where necessary, based on their evaluations</w:t>
      </w:r>
      <w:r>
        <w:t xml:space="preserve"> by </w:t>
      </w:r>
      <w:r>
        <w:t>students. At the end of the term of office of S.E., under the responsibility of the outgoing Director, a detailed</w:t>
      </w:r>
      <w:r>
        <w:t xml:space="preserve"> </w:t>
      </w:r>
      <w:r>
        <w:t>account of the research and educational work of P.M.S, as well as its other activities, with the aim of</w:t>
      </w:r>
      <w:r>
        <w:t xml:space="preserve"> </w:t>
      </w:r>
      <w:r>
        <w:t xml:space="preserve">the upgrading of studies, the better utilization of human resources, the optimization of </w:t>
      </w:r>
      <w:r>
        <w:lastRenderedPageBreak/>
        <w:t xml:space="preserve">existing </w:t>
      </w:r>
      <w:r>
        <w:t xml:space="preserve">one’s </w:t>
      </w:r>
      <w:r>
        <w:t>infrastructure and the socially beneficial use of the available resources of P.M.S. The report is submitted to the relevant</w:t>
      </w:r>
      <w:r>
        <w:t xml:space="preserve"> </w:t>
      </w:r>
      <w:r>
        <w:t>Department</w:t>
      </w:r>
      <w:r>
        <w:t xml:space="preserve">. </w:t>
      </w:r>
      <w:r>
        <w:t xml:space="preserve">In each academic semester, a joint meeting of postgraduate students, </w:t>
      </w:r>
      <w:r>
        <w:t>professors</w:t>
      </w:r>
      <w:r>
        <w:t xml:space="preserve"> and</w:t>
      </w:r>
      <w:r>
        <w:t xml:space="preserve"> </w:t>
      </w:r>
      <w:r>
        <w:t>Coordinating Committee for the continuous improvement of educational, scientific and research quality</w:t>
      </w:r>
      <w:r>
        <w:t xml:space="preserve"> </w:t>
      </w:r>
      <w:r>
        <w:t>project of P.M.S. The findings of this internal evaluation prescribe and shape the framework</w:t>
      </w:r>
      <w:r>
        <w:t xml:space="preserve"> </w:t>
      </w:r>
      <w:r>
        <w:t>of a continuous readjustment of the educational work of the teachers, as well as their obligations</w:t>
      </w:r>
      <w:r>
        <w:t xml:space="preserve"> </w:t>
      </w:r>
      <w:r>
        <w:t>students.</w:t>
      </w:r>
      <w:r>
        <w:t xml:space="preserve"> </w:t>
      </w:r>
      <w:r>
        <w:t>The results of the evaluation are available through the Director of the P.M.S. to MO.DI.P., for its pension</w:t>
      </w:r>
      <w:r>
        <w:t xml:space="preserve"> </w:t>
      </w:r>
      <w:r>
        <w:t>Internal Evaluation Report every two years.</w:t>
      </w:r>
      <w:r>
        <w:t xml:space="preserve"> </w:t>
      </w:r>
      <w:r>
        <w:t xml:space="preserve">Each </w:t>
      </w:r>
      <w:r>
        <w:t>professor</w:t>
      </w:r>
      <w:r>
        <w:t>, in consultation with the students, can carry out, in the context of his/her course,</w:t>
      </w:r>
      <w:r>
        <w:t xml:space="preserve"> </w:t>
      </w:r>
      <w:r>
        <w:t>separate evaluation process, which however only concerns the specific course.</w:t>
      </w:r>
    </w:p>
    <w:p w14:paraId="13125CD2" w14:textId="77777777" w:rsidR="006356E9" w:rsidRDefault="006356E9" w:rsidP="006356E9">
      <w:pPr>
        <w:pStyle w:val="1"/>
        <w:spacing w:before="1"/>
        <w:ind w:left="0"/>
        <w:rPr>
          <w:color w:val="00579A"/>
        </w:rPr>
      </w:pPr>
    </w:p>
    <w:p w14:paraId="450FD9AD" w14:textId="39EC375B" w:rsidR="00867F92" w:rsidRDefault="00000000" w:rsidP="006356E9">
      <w:pPr>
        <w:pStyle w:val="1"/>
        <w:spacing w:before="1"/>
        <w:ind w:left="0"/>
      </w:pPr>
      <w:r>
        <w:rPr>
          <w:color w:val="00579A"/>
        </w:rPr>
        <w:t>Ex</w:t>
      </w:r>
      <w:r w:rsidR="00B91793">
        <w:rPr>
          <w:color w:val="00579A"/>
        </w:rPr>
        <w:t>t</w:t>
      </w:r>
      <w:r>
        <w:rPr>
          <w:color w:val="00579A"/>
        </w:rPr>
        <w:t>ernal</w:t>
      </w:r>
      <w:r>
        <w:rPr>
          <w:smallCaps/>
          <w:color w:val="00579A"/>
        </w:rPr>
        <w:t>​</w:t>
      </w:r>
      <w:r>
        <w:rPr>
          <w:color w:val="00579A"/>
        </w:rPr>
        <w:t>​</w:t>
      </w:r>
      <w:r>
        <w:rPr>
          <w:color w:val="00579A"/>
          <w:spacing w:val="-9"/>
        </w:rPr>
        <w:t xml:space="preserve"> </w:t>
      </w:r>
      <w:r w:rsidR="006356E9">
        <w:rPr>
          <w:color w:val="00579A"/>
          <w:spacing w:val="-2"/>
        </w:rPr>
        <w:t>Evaluation</w:t>
      </w:r>
      <w:r>
        <w:rPr>
          <w:color w:val="00579A"/>
          <w:spacing w:val="-2"/>
        </w:rPr>
        <w:t>​</w:t>
      </w:r>
    </w:p>
    <w:p w14:paraId="24E24557" w14:textId="24BE5094" w:rsidR="006356E9" w:rsidRDefault="006356E9" w:rsidP="006356E9">
      <w:pPr>
        <w:spacing w:line="360" w:lineRule="auto"/>
      </w:pPr>
      <w:r>
        <w:t xml:space="preserve">An External Evaluation of P.M.S. is carried out. based on the procedures of MO.DI.P. of West </w:t>
      </w:r>
    </w:p>
    <w:p w14:paraId="0A7BC0D1" w14:textId="3208C224" w:rsidR="00867F92" w:rsidRDefault="006356E9" w:rsidP="006356E9">
      <w:pPr>
        <w:spacing w:line="360" w:lineRule="auto"/>
        <w:sectPr w:rsidR="00867F92" w:rsidSect="006356E9">
          <w:pgSz w:w="11900" w:h="16820"/>
          <w:pgMar w:top="720" w:right="720" w:bottom="720" w:left="720" w:header="720" w:footer="720" w:gutter="0"/>
          <w:cols w:space="720"/>
          <w:docGrid w:linePitch="299"/>
        </w:sectPr>
      </w:pPr>
      <w:r>
        <w:t xml:space="preserve">Attica </w:t>
      </w:r>
      <w:r w:rsidR="00330DB5">
        <w:t>University</w:t>
      </w:r>
      <w:r w:rsidR="00330DB5">
        <w:t xml:space="preserve"> </w:t>
      </w:r>
      <w:r>
        <w:t>and of E.TH.A.A.E</w:t>
      </w:r>
    </w:p>
    <w:p w14:paraId="48A0BB49" w14:textId="77777777" w:rsidR="00867F92" w:rsidRDefault="00867F92">
      <w:pPr>
        <w:pStyle w:val="a3"/>
      </w:pPr>
    </w:p>
    <w:p w14:paraId="593DC38C" w14:textId="77777777" w:rsidR="00867F92" w:rsidRDefault="00867F92">
      <w:pPr>
        <w:pStyle w:val="a3"/>
      </w:pPr>
    </w:p>
    <w:p w14:paraId="3183BE82" w14:textId="77777777" w:rsidR="00867F92" w:rsidRDefault="00867F92">
      <w:pPr>
        <w:pStyle w:val="a3"/>
      </w:pPr>
    </w:p>
    <w:p w14:paraId="249055FA" w14:textId="7476850C" w:rsidR="00867F92" w:rsidRDefault="00867F92" w:rsidP="00330DB5">
      <w:pPr>
        <w:pStyle w:val="a3"/>
      </w:pPr>
    </w:p>
    <w:p w14:paraId="4CF5FB79" w14:textId="12A77601" w:rsidR="00330DB5" w:rsidRPr="00330DB5" w:rsidRDefault="00330DB5" w:rsidP="00330DB5">
      <w:pPr>
        <w:pStyle w:val="a3"/>
      </w:pPr>
      <w:r w:rsidRPr="00330DB5">
        <w:t>1. GENERAL</w:t>
      </w:r>
    </w:p>
    <w:p w14:paraId="503F10FD" w14:textId="603B211C" w:rsidR="00867F92" w:rsidRDefault="00000000">
      <w:pPr>
        <w:spacing w:before="24" w:line="259" w:lineRule="auto"/>
        <w:ind w:left="881" w:right="3731"/>
        <w:jc w:val="center"/>
        <w:rPr>
          <w:rFonts w:ascii="Calibri" w:hAnsi="Calibri"/>
          <w:b/>
          <w:sz w:val="24"/>
        </w:rPr>
      </w:pPr>
      <w:r>
        <w:br w:type="column"/>
      </w:r>
      <w:r>
        <w:rPr>
          <w:rFonts w:ascii="Calibri" w:hAnsi="Calibri"/>
          <w:b/>
          <w:color w:val="00579A"/>
          <w:sz w:val="24"/>
        </w:rPr>
        <w:t>SUMMARY</w:t>
      </w:r>
      <w:r>
        <w:rPr>
          <w:rFonts w:ascii="Calibri" w:hAnsi="Calibri"/>
          <w:b/>
          <w:color w:val="00579A"/>
          <w:spacing w:val="-11"/>
          <w:sz w:val="24"/>
        </w:rPr>
        <w:t xml:space="preserve"> </w:t>
      </w:r>
      <w:r>
        <w:rPr>
          <w:rFonts w:ascii="Calibri" w:hAnsi="Calibri"/>
          <w:b/>
          <w:color w:val="00579A"/>
          <w:sz w:val="24"/>
        </w:rPr>
        <w:t>DESCRIP</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3"/>
          <w:sz w:val="24"/>
        </w:rPr>
        <w:t xml:space="preserve"> </w:t>
      </w:r>
      <w:r>
        <w:rPr>
          <w:rFonts w:ascii="Calibri" w:hAnsi="Calibri"/>
          <w:b/>
          <w:color w:val="00579A"/>
          <w:sz w:val="24"/>
        </w:rPr>
        <w:t xml:space="preserve">OF </w:t>
      </w:r>
      <w:r w:rsidR="00330DB5">
        <w:rPr>
          <w:rFonts w:ascii="Calibri" w:hAnsi="Calibri"/>
          <w:b/>
          <w:color w:val="00579A"/>
          <w:sz w:val="24"/>
        </w:rPr>
        <w:t xml:space="preserve">FIRST </w:t>
      </w:r>
      <w:r w:rsidR="00330DB5">
        <w:rPr>
          <w:rFonts w:ascii="Calibri" w:hAnsi="Calibri"/>
          <w:b/>
          <w:color w:val="00579A"/>
          <w:sz w:val="24"/>
        </w:rPr>
        <w:t>S</w:t>
      </w:r>
      <w:r w:rsidR="00330DB5">
        <w:rPr>
          <w:rFonts w:ascii="Calibri" w:hAnsi="Calibri"/>
          <w:b/>
          <w:color w:val="00579A"/>
          <w:sz w:val="24"/>
        </w:rPr>
        <w:t>EMESTER</w:t>
      </w:r>
      <w:r w:rsidR="00330DB5">
        <w:rPr>
          <w:rFonts w:ascii="Calibri" w:hAnsi="Calibri"/>
          <w:b/>
          <w:color w:val="00579A"/>
          <w:sz w:val="24"/>
        </w:rPr>
        <w:t xml:space="preserve"> </w:t>
      </w:r>
      <w:r>
        <w:rPr>
          <w:rFonts w:ascii="Calibri" w:hAnsi="Calibri"/>
          <w:b/>
          <w:color w:val="00579A"/>
          <w:sz w:val="24"/>
        </w:rPr>
        <w:t xml:space="preserve">COURSES </w:t>
      </w:r>
    </w:p>
    <w:p w14:paraId="1E7BAA74" w14:textId="04833DD2" w:rsidR="00867F92" w:rsidRDefault="00330DB5">
      <w:pPr>
        <w:spacing w:line="292" w:lineRule="exact"/>
        <w:ind w:right="2852"/>
        <w:jc w:val="center"/>
        <w:rPr>
          <w:rFonts w:ascii="Calibri" w:hAnsi="Calibri"/>
          <w:b/>
          <w:sz w:val="24"/>
        </w:rPr>
      </w:pPr>
      <w:r>
        <w:rPr>
          <w:rFonts w:ascii="Calibri" w:hAnsi="Calibri"/>
          <w:b/>
          <w:color w:val="00579A"/>
          <w:sz w:val="24"/>
        </w:rPr>
        <w:t xml:space="preserve">MAIN COURSES </w:t>
      </w:r>
      <w:r w:rsidR="00000000">
        <w:rPr>
          <w:rFonts w:ascii="Calibri" w:hAnsi="Calibri"/>
          <w:b/>
          <w:color w:val="00579A"/>
          <w:sz w:val="24"/>
        </w:rPr>
        <w:t>(COMMON FOR</w:t>
      </w:r>
      <w:r w:rsidR="00000000">
        <w:rPr>
          <w:rFonts w:ascii="Calibri" w:hAnsi="Calibri"/>
          <w:b/>
          <w:color w:val="00579A"/>
          <w:spacing w:val="-1"/>
          <w:sz w:val="24"/>
        </w:rPr>
        <w:t xml:space="preserve"> </w:t>
      </w:r>
      <w:r w:rsidR="00000000">
        <w:rPr>
          <w:rFonts w:ascii="Calibri" w:hAnsi="Calibri"/>
          <w:b/>
          <w:color w:val="00579A"/>
          <w:sz w:val="24"/>
        </w:rPr>
        <w:t>ALL</w:t>
      </w:r>
      <w:r w:rsidR="00000000">
        <w:rPr>
          <w:rFonts w:ascii="Calibri" w:hAnsi="Calibri"/>
          <w:b/>
          <w:color w:val="00579A"/>
          <w:spacing w:val="-4"/>
          <w:sz w:val="24"/>
        </w:rPr>
        <w:t xml:space="preserve"> </w:t>
      </w:r>
      <w:r>
        <w:rPr>
          <w:rFonts w:ascii="Calibri" w:hAnsi="Calibri"/>
          <w:b/>
          <w:color w:val="00579A"/>
          <w:sz w:val="24"/>
        </w:rPr>
        <w:t>SPECIALIZATION</w:t>
      </w:r>
      <w:r w:rsidR="00000000">
        <w:rPr>
          <w:rFonts w:ascii="Calibri" w:hAnsi="Calibri"/>
          <w:b/>
          <w:color w:val="00579A"/>
          <w:spacing w:val="-2"/>
          <w:sz w:val="24"/>
        </w:rPr>
        <w:t>)</w:t>
      </w:r>
    </w:p>
    <w:p w14:paraId="0946F73D" w14:textId="77777777" w:rsidR="00867F92" w:rsidRDefault="00867F92">
      <w:pPr>
        <w:spacing w:line="292" w:lineRule="exact"/>
        <w:jc w:val="center"/>
        <w:rPr>
          <w:rFonts w:ascii="Calibri" w:hAnsi="Calibri"/>
          <w:sz w:val="24"/>
        </w:rPr>
        <w:sectPr w:rsidR="00867F92">
          <w:pgSz w:w="11900" w:h="16820"/>
          <w:pgMar w:top="1060" w:right="0" w:bottom="596" w:left="300" w:header="720" w:footer="720" w:gutter="0"/>
          <w:cols w:num="2" w:space="720" w:equalWidth="0">
            <w:col w:w="1182" w:space="1382"/>
            <w:col w:w="9036"/>
          </w:cols>
        </w:sectPr>
      </w:pPr>
    </w:p>
    <w:p w14:paraId="0287A380" w14:textId="77777777" w:rsidR="00867F92" w:rsidRDefault="00867F92">
      <w:pPr>
        <w:pStyle w:val="a3"/>
        <w:spacing w:before="4"/>
        <w:rPr>
          <w:rFonts w:ascii="Calibri"/>
          <w:b/>
          <w:sz w:val="3"/>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2146"/>
        <w:gridCol w:w="814"/>
        <w:gridCol w:w="1659"/>
        <w:gridCol w:w="362"/>
      </w:tblGrid>
      <w:tr w:rsidR="00867F92" w14:paraId="33CE0569" w14:textId="77777777">
        <w:trPr>
          <w:trHeight w:val="399"/>
        </w:trPr>
        <w:tc>
          <w:tcPr>
            <w:tcW w:w="3697" w:type="dxa"/>
            <w:tcBorders>
              <w:bottom w:val="single" w:sz="6" w:space="0" w:color="000000"/>
            </w:tcBorders>
            <w:shd w:val="clear" w:color="auto" w:fill="DEEAF6"/>
          </w:tcPr>
          <w:p w14:paraId="28980BCA" w14:textId="77777777" w:rsidR="00867F92" w:rsidRDefault="00000000">
            <w:pPr>
              <w:pStyle w:val="TableParagraph"/>
              <w:spacing w:before="80"/>
              <w:ind w:left="81"/>
              <w:rPr>
                <w:b/>
                <w:sz w:val="20"/>
              </w:rPr>
            </w:pPr>
            <w:r>
              <w:rPr>
                <w:b/>
                <w:spacing w:val="-2"/>
                <w:sz w:val="20"/>
              </w:rPr>
              <w:t>LEISURE</w:t>
            </w:r>
          </w:p>
        </w:tc>
        <w:tc>
          <w:tcPr>
            <w:tcW w:w="4981" w:type="dxa"/>
            <w:gridSpan w:val="4"/>
            <w:tcBorders>
              <w:bottom w:val="single" w:sz="6" w:space="0" w:color="000000"/>
            </w:tcBorders>
          </w:tcPr>
          <w:p w14:paraId="6C091741" w14:textId="0180F56C" w:rsidR="00867F92" w:rsidRDefault="00000000">
            <w:pPr>
              <w:pStyle w:val="TableParagraph"/>
              <w:spacing w:before="80"/>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46A4DB2B" w14:textId="77777777">
        <w:trPr>
          <w:trHeight w:val="443"/>
        </w:trPr>
        <w:tc>
          <w:tcPr>
            <w:tcW w:w="3697" w:type="dxa"/>
            <w:tcBorders>
              <w:top w:val="single" w:sz="6" w:space="0" w:color="000000"/>
              <w:bottom w:val="single" w:sz="6" w:space="0" w:color="000000"/>
            </w:tcBorders>
            <w:shd w:val="clear" w:color="auto" w:fill="DEEAF6"/>
          </w:tcPr>
          <w:p w14:paraId="01B25D19" w14:textId="39CFDD60" w:rsidR="00867F92" w:rsidRDefault="00000000">
            <w:pPr>
              <w:pStyle w:val="TableParagraph"/>
              <w:spacing w:before="81"/>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981" w:type="dxa"/>
            <w:gridSpan w:val="4"/>
            <w:tcBorders>
              <w:top w:val="single" w:sz="6" w:space="0" w:color="000000"/>
              <w:bottom w:val="single" w:sz="6" w:space="0" w:color="000000"/>
            </w:tcBorders>
          </w:tcPr>
          <w:p w14:paraId="32AA344A" w14:textId="43736A04" w:rsidR="00867F92" w:rsidRDefault="00000000">
            <w:pPr>
              <w:pStyle w:val="TableParagraph"/>
              <w:spacing w:before="81"/>
              <w:ind w:left="79"/>
              <w:rPr>
                <w:sz w:val="20"/>
              </w:rPr>
            </w:pPr>
            <w:r>
              <w:rPr>
                <w:sz w:val="20"/>
              </w:rPr>
              <w:t>OF POLI</w:t>
            </w:r>
            <w:r w:rsidR="00B91793">
              <w:rPr>
                <w:sz w:val="20"/>
              </w:rPr>
              <w:t>T</w:t>
            </w:r>
            <w:r>
              <w:rPr>
                <w:sz w:val="20"/>
              </w:rPr>
              <w:t>ICIANS</w:t>
            </w:r>
            <w:r>
              <w:rPr>
                <w:spacing w:val="-8"/>
                <w:sz w:val="20"/>
              </w:rPr>
              <w:t xml:space="preserve"> </w:t>
            </w: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5824D915" w14:textId="77777777">
        <w:trPr>
          <w:trHeight w:val="474"/>
        </w:trPr>
        <w:tc>
          <w:tcPr>
            <w:tcW w:w="3697" w:type="dxa"/>
            <w:tcBorders>
              <w:top w:val="single" w:sz="6" w:space="0" w:color="000000"/>
              <w:bottom w:val="single" w:sz="6" w:space="0" w:color="000000"/>
            </w:tcBorders>
            <w:shd w:val="clear" w:color="auto" w:fill="DEEAF6"/>
          </w:tcPr>
          <w:p w14:paraId="3D78DAC3" w14:textId="3131B5CC"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981" w:type="dxa"/>
            <w:gridSpan w:val="4"/>
            <w:tcBorders>
              <w:top w:val="single" w:sz="6" w:space="0" w:color="000000"/>
              <w:bottom w:val="single" w:sz="6" w:space="0" w:color="000000"/>
            </w:tcBorders>
          </w:tcPr>
          <w:p w14:paraId="606D3205" w14:textId="408AEA8A"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7D8336C6" w14:textId="77777777">
        <w:trPr>
          <w:trHeight w:val="419"/>
        </w:trPr>
        <w:tc>
          <w:tcPr>
            <w:tcW w:w="3697" w:type="dxa"/>
            <w:tcBorders>
              <w:top w:val="single" w:sz="6" w:space="0" w:color="000000"/>
              <w:bottom w:val="single" w:sz="6" w:space="0" w:color="000000"/>
            </w:tcBorders>
            <w:shd w:val="clear" w:color="auto" w:fill="DEEAF6"/>
          </w:tcPr>
          <w:p w14:paraId="18A8F0B8" w14:textId="77777777" w:rsidR="00867F92" w:rsidRDefault="00000000">
            <w:pPr>
              <w:pStyle w:val="TableParagraph"/>
              <w:spacing w:before="81"/>
              <w:ind w:left="81"/>
              <w:rPr>
                <w:b/>
                <w:sz w:val="20"/>
              </w:rPr>
            </w:pPr>
            <w:r>
              <w:rPr>
                <w:b/>
                <w:sz w:val="20"/>
              </w:rPr>
              <w:t>CODE</w:t>
            </w:r>
            <w:r>
              <w:rPr>
                <w:b/>
                <w:spacing w:val="-7"/>
                <w:sz w:val="20"/>
              </w:rPr>
              <w:t xml:space="preserve"> </w:t>
            </w:r>
            <w:r>
              <w:rPr>
                <w:b/>
                <w:spacing w:val="-2"/>
                <w:sz w:val="20"/>
              </w:rPr>
              <w:t>COURSE</w:t>
            </w:r>
          </w:p>
        </w:tc>
        <w:tc>
          <w:tcPr>
            <w:tcW w:w="2146" w:type="dxa"/>
            <w:tcBorders>
              <w:top w:val="single" w:sz="6" w:space="0" w:color="000000"/>
              <w:bottom w:val="single" w:sz="6" w:space="0" w:color="000000"/>
            </w:tcBorders>
          </w:tcPr>
          <w:p w14:paraId="24278083" w14:textId="77777777" w:rsidR="00867F92" w:rsidRDefault="00000000">
            <w:pPr>
              <w:pStyle w:val="TableParagraph"/>
              <w:spacing w:before="81"/>
              <w:ind w:left="79"/>
              <w:rPr>
                <w:sz w:val="20"/>
              </w:rPr>
            </w:pPr>
            <w:r>
              <w:rPr>
                <w:spacing w:val="-2"/>
                <w:sz w:val="20"/>
              </w:rPr>
              <w:t>PMSDY101</w:t>
            </w:r>
          </w:p>
        </w:tc>
        <w:tc>
          <w:tcPr>
            <w:tcW w:w="2473" w:type="dxa"/>
            <w:gridSpan w:val="2"/>
            <w:tcBorders>
              <w:top w:val="single" w:sz="6" w:space="0" w:color="000000"/>
              <w:bottom w:val="single" w:sz="6" w:space="0" w:color="000000"/>
            </w:tcBorders>
            <w:shd w:val="clear" w:color="auto" w:fill="DEEAF6"/>
          </w:tcPr>
          <w:p w14:paraId="1A79E7E0" w14:textId="7300FA54" w:rsidR="00867F92" w:rsidRDefault="00000000">
            <w:pPr>
              <w:pStyle w:val="TableParagraph"/>
              <w:spacing w:before="81"/>
              <w:ind w:left="619"/>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362" w:type="dxa"/>
            <w:tcBorders>
              <w:top w:val="single" w:sz="6" w:space="0" w:color="000000"/>
              <w:bottom w:val="single" w:sz="6" w:space="0" w:color="000000"/>
            </w:tcBorders>
          </w:tcPr>
          <w:p w14:paraId="51C13E63" w14:textId="77777777" w:rsidR="00867F92" w:rsidRDefault="00000000">
            <w:pPr>
              <w:pStyle w:val="TableParagraph"/>
              <w:spacing w:before="81"/>
              <w:ind w:left="81"/>
              <w:rPr>
                <w:sz w:val="20"/>
              </w:rPr>
            </w:pPr>
            <w:r>
              <w:rPr>
                <w:spacing w:val="-5"/>
                <w:sz w:val="20"/>
              </w:rPr>
              <w:t>A'</w:t>
            </w:r>
          </w:p>
        </w:tc>
      </w:tr>
      <w:tr w:rsidR="00867F92" w14:paraId="77732B21" w14:textId="77777777">
        <w:trPr>
          <w:trHeight w:val="474"/>
        </w:trPr>
        <w:tc>
          <w:tcPr>
            <w:tcW w:w="3697" w:type="dxa"/>
            <w:tcBorders>
              <w:top w:val="single" w:sz="6" w:space="0" w:color="000000"/>
              <w:bottom w:val="single" w:sz="6" w:space="0" w:color="000000"/>
            </w:tcBorders>
            <w:shd w:val="clear" w:color="auto" w:fill="DEEAF6"/>
          </w:tcPr>
          <w:p w14:paraId="2DD94FD4" w14:textId="68B1F5E0" w:rsidR="00867F92" w:rsidRDefault="00B91793">
            <w:pPr>
              <w:pStyle w:val="TableParagraph"/>
              <w:spacing w:before="117"/>
              <w:ind w:left="81"/>
              <w:rPr>
                <w:b/>
                <w:sz w:val="20"/>
              </w:rPr>
            </w:pPr>
            <w:r>
              <w:rPr>
                <w:b/>
                <w:sz w:val="20"/>
              </w:rPr>
              <w:t>TITLE</w:t>
            </w:r>
            <w:r>
              <w:rPr>
                <w:b/>
                <w:spacing w:val="-8"/>
                <w:sz w:val="20"/>
              </w:rPr>
              <w:t xml:space="preserve"> </w:t>
            </w:r>
            <w:r>
              <w:rPr>
                <w:b/>
                <w:spacing w:val="-2"/>
                <w:sz w:val="20"/>
              </w:rPr>
              <w:t>COURSE</w:t>
            </w:r>
          </w:p>
        </w:tc>
        <w:tc>
          <w:tcPr>
            <w:tcW w:w="4981" w:type="dxa"/>
            <w:gridSpan w:val="4"/>
            <w:tcBorders>
              <w:top w:val="single" w:sz="6" w:space="0" w:color="000000"/>
              <w:bottom w:val="single" w:sz="6" w:space="0" w:color="000000"/>
            </w:tcBorders>
          </w:tcPr>
          <w:p w14:paraId="04D84246" w14:textId="4328CD01" w:rsidR="00867F92" w:rsidRDefault="00000000">
            <w:pPr>
              <w:pStyle w:val="TableParagraph"/>
              <w:spacing w:before="117"/>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r w:rsidR="00330DB5">
              <w:rPr>
                <w:sz w:val="20"/>
              </w:rPr>
              <w:t xml:space="preserve"> </w:t>
            </w:r>
            <w:r w:rsidR="00330DB5">
              <w:rPr>
                <w:sz w:val="20"/>
              </w:rPr>
              <w:t>POLICIES</w:t>
            </w:r>
          </w:p>
        </w:tc>
      </w:tr>
      <w:tr w:rsidR="00867F92" w14:paraId="0B58B09C" w14:textId="77777777">
        <w:trPr>
          <w:trHeight w:val="945"/>
        </w:trPr>
        <w:tc>
          <w:tcPr>
            <w:tcW w:w="3697" w:type="dxa"/>
            <w:tcBorders>
              <w:top w:val="single" w:sz="6" w:space="0" w:color="000000"/>
              <w:bottom w:val="single" w:sz="6" w:space="0" w:color="000000"/>
            </w:tcBorders>
            <w:shd w:val="clear" w:color="auto" w:fill="DEEAF6"/>
          </w:tcPr>
          <w:p w14:paraId="184A7791" w14:textId="77777777" w:rsidR="00867F92" w:rsidRDefault="00867F92">
            <w:pPr>
              <w:pStyle w:val="TableParagraph"/>
              <w:spacing w:before="109"/>
              <w:rPr>
                <w:b/>
                <w:sz w:val="20"/>
              </w:rPr>
            </w:pPr>
          </w:p>
          <w:p w14:paraId="7BD9C2C6" w14:textId="3A4D0F1C" w:rsidR="00867F92" w:rsidRDefault="00000000">
            <w:pPr>
              <w:pStyle w:val="TableParagraph"/>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4981" w:type="dxa"/>
            <w:gridSpan w:val="4"/>
            <w:tcBorders>
              <w:top w:val="single" w:sz="6" w:space="0" w:color="000000"/>
              <w:bottom w:val="single" w:sz="6" w:space="0" w:color="000000"/>
            </w:tcBorders>
          </w:tcPr>
          <w:p w14:paraId="6C12229C" w14:textId="515E617F" w:rsidR="00867F92" w:rsidRDefault="00000000">
            <w:pPr>
              <w:pStyle w:val="TableParagraph"/>
              <w:spacing w:before="82"/>
              <w:ind w:left="79"/>
              <w:rPr>
                <w:sz w:val="20"/>
              </w:rPr>
            </w:pPr>
            <w:r>
              <w:rPr>
                <w:sz w:val="20"/>
              </w:rPr>
              <w:t>VASILAKOU</w:t>
            </w:r>
            <w:r>
              <w:rPr>
                <w:spacing w:val="-9"/>
                <w:sz w:val="20"/>
              </w:rPr>
              <w:t xml:space="preserve"> </w:t>
            </w:r>
            <w:r>
              <w:rPr>
                <w:sz w:val="20"/>
              </w:rPr>
              <w:t>NAIR-</w:t>
            </w:r>
            <w:r w:rsidR="00B91793">
              <w:rPr>
                <w:sz w:val="20"/>
              </w:rPr>
              <w:t>T</w:t>
            </w:r>
            <w:r>
              <w:rPr>
                <w:sz w:val="20"/>
              </w:rPr>
              <w:t>ONIA</w:t>
            </w:r>
            <w:r>
              <w:rPr>
                <w:spacing w:val="-5"/>
                <w:sz w:val="20"/>
              </w:rPr>
              <w:t xml:space="preserve"> </w:t>
            </w:r>
            <w:r>
              <w:rPr>
                <w:sz w:val="20"/>
              </w:rPr>
              <w:t>–</w:t>
            </w:r>
            <w:r>
              <w:rPr>
                <w:spacing w:val="-9"/>
                <w:sz w:val="20"/>
              </w:rPr>
              <w:t xml:space="preserve"> </w:t>
            </w:r>
            <w:r w:rsidR="001D557F">
              <w:rPr>
                <w:spacing w:val="-2"/>
                <w:sz w:val="20"/>
              </w:rPr>
              <w:t>professor</w:t>
            </w:r>
          </w:p>
          <w:p w14:paraId="0EC69E1B" w14:textId="77777777" w:rsidR="00867F92" w:rsidRDefault="00867F92">
            <w:pPr>
              <w:pStyle w:val="TableParagraph"/>
              <w:spacing w:before="37"/>
              <w:rPr>
                <w:b/>
                <w:sz w:val="20"/>
              </w:rPr>
            </w:pPr>
          </w:p>
          <w:p w14:paraId="74AC26C8" w14:textId="38ADC60B" w:rsidR="00867F92" w:rsidRDefault="00000000">
            <w:pPr>
              <w:pStyle w:val="TableParagraph"/>
              <w:ind w:left="79"/>
              <w:rPr>
                <w:sz w:val="20"/>
              </w:rPr>
            </w:pPr>
            <w:r>
              <w:rPr>
                <w:sz w:val="20"/>
              </w:rPr>
              <w:t>SIMO</w:t>
            </w:r>
            <w:r>
              <w:rPr>
                <w:spacing w:val="-10"/>
                <w:sz w:val="20"/>
              </w:rPr>
              <w:t xml:space="preserve"> </w:t>
            </w:r>
            <w:r w:rsidR="00330DB5">
              <w:rPr>
                <w:sz w:val="20"/>
              </w:rPr>
              <w:t>EUSTRATIA</w:t>
            </w:r>
            <w:r>
              <w:rPr>
                <w:spacing w:val="-6"/>
                <w:sz w:val="20"/>
              </w:rPr>
              <w:t xml:space="preserve"> </w:t>
            </w:r>
            <w:r>
              <w:rPr>
                <w:sz w:val="20"/>
              </w:rPr>
              <w:t>–</w:t>
            </w:r>
            <w:r>
              <w:rPr>
                <w:spacing w:val="-10"/>
                <w:sz w:val="20"/>
              </w:rPr>
              <w:t xml:space="preserve"> </w:t>
            </w:r>
            <w:r w:rsidR="00D944FE">
              <w:rPr>
                <w:sz w:val="20"/>
              </w:rPr>
              <w:t>ASSOCIATE PROFESSOR</w:t>
            </w:r>
          </w:p>
        </w:tc>
      </w:tr>
      <w:tr w:rsidR="00867F92" w14:paraId="5B4FF01F" w14:textId="77777777">
        <w:trPr>
          <w:trHeight w:val="913"/>
        </w:trPr>
        <w:tc>
          <w:tcPr>
            <w:tcW w:w="3697" w:type="dxa"/>
            <w:tcBorders>
              <w:top w:val="single" w:sz="6" w:space="0" w:color="000000"/>
              <w:bottom w:val="single" w:sz="6" w:space="0" w:color="000000"/>
            </w:tcBorders>
            <w:shd w:val="clear" w:color="auto" w:fill="DEEAF6"/>
          </w:tcPr>
          <w:p w14:paraId="647BFE27" w14:textId="3EF32497" w:rsidR="00867F92" w:rsidRDefault="00000000">
            <w:pPr>
              <w:pStyle w:val="TableParagraph"/>
              <w:spacing w:before="81"/>
              <w:ind w:left="81" w:right="1565"/>
              <w:rPr>
                <w:b/>
                <w:sz w:val="20"/>
              </w:rPr>
            </w:pPr>
            <w:r>
              <w:rPr>
                <w:b/>
                <w:sz w:val="20"/>
              </w:rPr>
              <w:t>SELF END</w:t>
            </w:r>
            <w:r>
              <w:rPr>
                <w:b/>
                <w:spacing w:val="-12"/>
                <w:sz w:val="20"/>
              </w:rPr>
              <w:t xml:space="preserve"> </w:t>
            </w:r>
            <w:r w:rsidR="00B91793">
              <w:rPr>
                <w:b/>
                <w:sz w:val="20"/>
              </w:rPr>
              <w:t>T</w:t>
            </w:r>
            <w:r>
              <w:rPr>
                <w:b/>
                <w:sz w:val="20"/>
              </w:rPr>
              <w:t xml:space="preserve">EACHING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960" w:type="dxa"/>
            <w:gridSpan w:val="2"/>
            <w:tcBorders>
              <w:top w:val="single" w:sz="6" w:space="0" w:color="000000"/>
              <w:bottom w:val="single" w:sz="6" w:space="0" w:color="000000"/>
            </w:tcBorders>
            <w:shd w:val="clear" w:color="auto" w:fill="DEEAF6"/>
          </w:tcPr>
          <w:p w14:paraId="03D201D4" w14:textId="15CF71F6" w:rsidR="00867F92" w:rsidRDefault="00000000">
            <w:pPr>
              <w:pStyle w:val="TableParagraph"/>
              <w:spacing w:before="216"/>
              <w:ind w:left="681" w:right="664" w:firstLine="151"/>
              <w:rPr>
                <w:b/>
                <w:sz w:val="20"/>
              </w:rPr>
            </w:pPr>
            <w:r>
              <w:rPr>
                <w:b/>
                <w:spacing w:val="-2"/>
                <w:sz w:val="20"/>
              </w:rPr>
              <w:t xml:space="preserve">WEEKLY </w:t>
            </w:r>
            <w:r w:rsidR="00330DB5">
              <w:rPr>
                <w:b/>
                <w:sz w:val="20"/>
              </w:rPr>
              <w:t>TEACHING</w:t>
            </w:r>
            <w:r w:rsidR="00330DB5">
              <w:rPr>
                <w:b/>
                <w:sz w:val="20"/>
              </w:rPr>
              <w:t xml:space="preserve"> </w:t>
            </w:r>
            <w:r>
              <w:rPr>
                <w:b/>
                <w:sz w:val="20"/>
              </w:rPr>
              <w:t>HOURS</w:t>
            </w:r>
            <w:r>
              <w:rPr>
                <w:b/>
                <w:spacing w:val="-12"/>
                <w:sz w:val="20"/>
              </w:rPr>
              <w:t xml:space="preserve"> </w:t>
            </w:r>
          </w:p>
        </w:tc>
        <w:tc>
          <w:tcPr>
            <w:tcW w:w="2021" w:type="dxa"/>
            <w:gridSpan w:val="2"/>
            <w:tcBorders>
              <w:top w:val="single" w:sz="6" w:space="0" w:color="000000"/>
              <w:bottom w:val="single" w:sz="6" w:space="0" w:color="000000"/>
            </w:tcBorders>
            <w:shd w:val="clear" w:color="auto" w:fill="DEEAF6"/>
          </w:tcPr>
          <w:p w14:paraId="2A9CC575" w14:textId="46D39321" w:rsidR="00867F92" w:rsidRDefault="00000000">
            <w:pPr>
              <w:pStyle w:val="TableParagraph"/>
              <w:spacing w:before="216"/>
              <w:ind w:left="576" w:hanging="47"/>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117E34AE" w14:textId="77777777">
        <w:trPr>
          <w:trHeight w:val="421"/>
        </w:trPr>
        <w:tc>
          <w:tcPr>
            <w:tcW w:w="3697" w:type="dxa"/>
            <w:tcBorders>
              <w:top w:val="single" w:sz="6" w:space="0" w:color="000000"/>
              <w:bottom w:val="single" w:sz="6" w:space="0" w:color="000000"/>
            </w:tcBorders>
          </w:tcPr>
          <w:p w14:paraId="24BBAE34" w14:textId="77777777" w:rsidR="00867F92" w:rsidRDefault="00867F92">
            <w:pPr>
              <w:pStyle w:val="TableParagraph"/>
              <w:rPr>
                <w:rFonts w:ascii="Times New Roman"/>
                <w:sz w:val="20"/>
              </w:rPr>
            </w:pPr>
          </w:p>
        </w:tc>
        <w:tc>
          <w:tcPr>
            <w:tcW w:w="2960" w:type="dxa"/>
            <w:gridSpan w:val="2"/>
            <w:tcBorders>
              <w:top w:val="single" w:sz="6" w:space="0" w:color="000000"/>
              <w:bottom w:val="single" w:sz="6" w:space="0" w:color="000000"/>
            </w:tcBorders>
          </w:tcPr>
          <w:p w14:paraId="4F16CBAB" w14:textId="77777777" w:rsidR="00867F92" w:rsidRDefault="00000000">
            <w:pPr>
              <w:pStyle w:val="TableParagraph"/>
              <w:spacing w:before="77"/>
              <w:ind w:left="7"/>
              <w:jc w:val="center"/>
              <w:rPr>
                <w:rFonts w:ascii="Cambria"/>
                <w:sz w:val="20"/>
              </w:rPr>
            </w:pPr>
            <w:r>
              <w:rPr>
                <w:rFonts w:ascii="Cambria"/>
                <w:spacing w:val="-10"/>
                <w:sz w:val="20"/>
              </w:rPr>
              <w:t>3</w:t>
            </w:r>
          </w:p>
        </w:tc>
        <w:tc>
          <w:tcPr>
            <w:tcW w:w="2021" w:type="dxa"/>
            <w:gridSpan w:val="2"/>
            <w:tcBorders>
              <w:top w:val="single" w:sz="6" w:space="0" w:color="000000"/>
              <w:bottom w:val="single" w:sz="6" w:space="0" w:color="000000"/>
            </w:tcBorders>
          </w:tcPr>
          <w:p w14:paraId="3890439A" w14:textId="77777777" w:rsidR="00867F92" w:rsidRDefault="00000000">
            <w:pPr>
              <w:pStyle w:val="TableParagraph"/>
              <w:spacing w:before="77"/>
              <w:ind w:left="9"/>
              <w:jc w:val="center"/>
              <w:rPr>
                <w:rFonts w:ascii="Cambria"/>
                <w:sz w:val="20"/>
              </w:rPr>
            </w:pPr>
            <w:r>
              <w:rPr>
                <w:rFonts w:ascii="Cambria"/>
                <w:spacing w:val="-10"/>
                <w:sz w:val="20"/>
              </w:rPr>
              <w:t>6</w:t>
            </w:r>
          </w:p>
        </w:tc>
      </w:tr>
      <w:tr w:rsidR="00867F92" w14:paraId="2BF53FEF" w14:textId="77777777">
        <w:trPr>
          <w:trHeight w:val="419"/>
        </w:trPr>
        <w:tc>
          <w:tcPr>
            <w:tcW w:w="3697" w:type="dxa"/>
            <w:tcBorders>
              <w:top w:val="single" w:sz="6" w:space="0" w:color="000000"/>
              <w:bottom w:val="single" w:sz="6" w:space="0" w:color="000000"/>
            </w:tcBorders>
            <w:shd w:val="clear" w:color="auto" w:fill="DEEAF6"/>
          </w:tcPr>
          <w:p w14:paraId="31B7A07F" w14:textId="0FFAD13F" w:rsidR="00867F92" w:rsidRDefault="00B91793">
            <w:pPr>
              <w:pStyle w:val="TableParagraph"/>
              <w:spacing w:before="81"/>
              <w:ind w:left="81"/>
              <w:rPr>
                <w:b/>
                <w:sz w:val="20"/>
              </w:rPr>
            </w:pPr>
            <w:r>
              <w:rPr>
                <w:b/>
                <w:sz w:val="20"/>
              </w:rPr>
              <w:t>TYPE</w:t>
            </w:r>
            <w:r>
              <w:rPr>
                <w:b/>
                <w:spacing w:val="-7"/>
                <w:sz w:val="20"/>
              </w:rPr>
              <w:t xml:space="preserve"> </w:t>
            </w:r>
            <w:r>
              <w:rPr>
                <w:b/>
                <w:spacing w:val="-2"/>
                <w:sz w:val="20"/>
              </w:rPr>
              <w:t>COURSE</w:t>
            </w:r>
          </w:p>
        </w:tc>
        <w:tc>
          <w:tcPr>
            <w:tcW w:w="4981" w:type="dxa"/>
            <w:gridSpan w:val="4"/>
            <w:tcBorders>
              <w:top w:val="single" w:sz="6" w:space="0" w:color="000000"/>
              <w:bottom w:val="single" w:sz="6" w:space="0" w:color="000000"/>
            </w:tcBorders>
          </w:tcPr>
          <w:p w14:paraId="6C950532" w14:textId="6137BFC9" w:rsidR="00867F92" w:rsidRDefault="00000000">
            <w:pPr>
              <w:pStyle w:val="TableParagraph"/>
              <w:spacing w:before="81"/>
              <w:ind w:left="79"/>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9"/>
                <w:sz w:val="20"/>
              </w:rPr>
              <w:t xml:space="preserve"> </w:t>
            </w:r>
            <w:r>
              <w:rPr>
                <w:spacing w:val="-2"/>
                <w:sz w:val="20"/>
              </w:rPr>
              <w:t>Skills</w:t>
            </w:r>
          </w:p>
        </w:tc>
      </w:tr>
      <w:tr w:rsidR="00867F92" w14:paraId="7151188E" w14:textId="77777777">
        <w:trPr>
          <w:trHeight w:val="419"/>
        </w:trPr>
        <w:tc>
          <w:tcPr>
            <w:tcW w:w="3697" w:type="dxa"/>
            <w:tcBorders>
              <w:top w:val="single" w:sz="6" w:space="0" w:color="000000"/>
              <w:bottom w:val="single" w:sz="6" w:space="0" w:color="000000"/>
            </w:tcBorders>
            <w:shd w:val="clear" w:color="auto" w:fill="DEEAF6"/>
          </w:tcPr>
          <w:p w14:paraId="7AA27588" w14:textId="5A953F3F"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981" w:type="dxa"/>
            <w:gridSpan w:val="4"/>
            <w:tcBorders>
              <w:top w:val="single" w:sz="6" w:space="0" w:color="000000"/>
              <w:bottom w:val="single" w:sz="6" w:space="0" w:color="000000"/>
            </w:tcBorders>
          </w:tcPr>
          <w:p w14:paraId="4583EE13" w14:textId="77777777" w:rsidR="00867F92" w:rsidRDefault="00000000">
            <w:pPr>
              <w:pStyle w:val="TableParagraph"/>
              <w:spacing w:before="79"/>
              <w:ind w:left="79"/>
              <w:rPr>
                <w:sz w:val="20"/>
              </w:rPr>
            </w:pPr>
            <w:r>
              <w:rPr>
                <w:spacing w:val="-10"/>
                <w:sz w:val="20"/>
              </w:rPr>
              <w:t>-</w:t>
            </w:r>
          </w:p>
        </w:tc>
      </w:tr>
      <w:tr w:rsidR="00867F92" w14:paraId="28D38B42" w14:textId="77777777">
        <w:trPr>
          <w:trHeight w:val="417"/>
        </w:trPr>
        <w:tc>
          <w:tcPr>
            <w:tcW w:w="3697" w:type="dxa"/>
            <w:tcBorders>
              <w:top w:val="single" w:sz="6" w:space="0" w:color="000000"/>
              <w:bottom w:val="single" w:sz="6" w:space="0" w:color="000000"/>
            </w:tcBorders>
            <w:shd w:val="clear" w:color="auto" w:fill="DEEAF6"/>
          </w:tcPr>
          <w:p w14:paraId="4F27EEA1" w14:textId="075AC958"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981" w:type="dxa"/>
            <w:gridSpan w:val="4"/>
            <w:tcBorders>
              <w:top w:val="single" w:sz="6" w:space="0" w:color="000000"/>
              <w:bottom w:val="single" w:sz="6" w:space="0" w:color="000000"/>
            </w:tcBorders>
          </w:tcPr>
          <w:p w14:paraId="49FA77D2" w14:textId="77777777" w:rsidR="00867F92" w:rsidRDefault="00000000">
            <w:pPr>
              <w:pStyle w:val="TableParagraph"/>
              <w:spacing w:before="79"/>
              <w:ind w:left="79"/>
              <w:rPr>
                <w:sz w:val="20"/>
              </w:rPr>
            </w:pPr>
            <w:r>
              <w:rPr>
                <w:spacing w:val="-2"/>
                <w:sz w:val="20"/>
              </w:rPr>
              <w:t>Greek</w:t>
            </w:r>
          </w:p>
        </w:tc>
      </w:tr>
      <w:tr w:rsidR="00867F92" w14:paraId="39BDC56A" w14:textId="77777777">
        <w:trPr>
          <w:trHeight w:val="642"/>
        </w:trPr>
        <w:tc>
          <w:tcPr>
            <w:tcW w:w="3697" w:type="dxa"/>
            <w:tcBorders>
              <w:top w:val="single" w:sz="6" w:space="0" w:color="000000"/>
              <w:bottom w:val="single" w:sz="6" w:space="0" w:color="000000"/>
            </w:tcBorders>
            <w:shd w:val="clear" w:color="auto" w:fill="DEEAF6"/>
          </w:tcPr>
          <w:p w14:paraId="56921FE4" w14:textId="46AFF068" w:rsidR="00867F92" w:rsidRDefault="00B91793">
            <w:pPr>
              <w:pStyle w:val="TableParagraph"/>
              <w:spacing w:before="79"/>
              <w:ind w:left="81"/>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3EDE6185" w14:textId="77777777" w:rsidR="00867F92" w:rsidRDefault="00000000">
            <w:pPr>
              <w:pStyle w:val="TableParagraph"/>
              <w:spacing w:before="1"/>
              <w:ind w:left="81"/>
              <w:rPr>
                <w:b/>
                <w:sz w:val="20"/>
              </w:rPr>
            </w:pPr>
            <w:r>
              <w:rPr>
                <w:b/>
                <w:spacing w:val="-2"/>
                <w:sz w:val="20"/>
              </w:rPr>
              <w:t>ERASMUS</w:t>
            </w:r>
          </w:p>
        </w:tc>
        <w:tc>
          <w:tcPr>
            <w:tcW w:w="4981" w:type="dxa"/>
            <w:gridSpan w:val="4"/>
            <w:tcBorders>
              <w:top w:val="single" w:sz="6" w:space="0" w:color="000000"/>
              <w:bottom w:val="single" w:sz="6" w:space="0" w:color="000000"/>
            </w:tcBorders>
          </w:tcPr>
          <w:p w14:paraId="744FF02C" w14:textId="77777777" w:rsidR="00867F92" w:rsidRDefault="00000000">
            <w:pPr>
              <w:pStyle w:val="TableParagraph"/>
              <w:spacing w:before="81"/>
              <w:ind w:left="79"/>
              <w:rPr>
                <w:sz w:val="20"/>
              </w:rPr>
            </w:pPr>
            <w:r>
              <w:rPr>
                <w:sz w:val="20"/>
              </w:rPr>
              <w:t>YES</w:t>
            </w:r>
            <w:r>
              <w:rPr>
                <w:spacing w:val="-4"/>
                <w:sz w:val="20"/>
              </w:rPr>
              <w:t xml:space="preserve"> </w:t>
            </w:r>
            <w:r>
              <w:rPr>
                <w:sz w:val="20"/>
              </w:rPr>
              <w:t>(in</w:t>
            </w:r>
            <w:r>
              <w:rPr>
                <w:spacing w:val="-4"/>
                <w:sz w:val="20"/>
              </w:rPr>
              <w:t xml:space="preserve"> </w:t>
            </w:r>
            <w:r>
              <w:rPr>
                <w:spacing w:val="-2"/>
                <w:sz w:val="20"/>
              </w:rPr>
              <w:t>Greek speakers)</w:t>
            </w:r>
          </w:p>
        </w:tc>
      </w:tr>
      <w:tr w:rsidR="00867F92" w14:paraId="4F298DA3" w14:textId="77777777">
        <w:trPr>
          <w:trHeight w:val="645"/>
        </w:trPr>
        <w:tc>
          <w:tcPr>
            <w:tcW w:w="3697" w:type="dxa"/>
            <w:tcBorders>
              <w:top w:val="single" w:sz="6" w:space="0" w:color="000000"/>
              <w:bottom w:val="single" w:sz="6" w:space="0" w:color="000000"/>
            </w:tcBorders>
            <w:shd w:val="clear" w:color="auto" w:fill="DEEAF6"/>
          </w:tcPr>
          <w:p w14:paraId="404B500B" w14:textId="227FBA57" w:rsidR="00867F92" w:rsidRDefault="00000000">
            <w:pPr>
              <w:pStyle w:val="TableParagraph"/>
              <w:spacing w:before="81" w:line="243" w:lineRule="exact"/>
              <w:ind w:left="81"/>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10"/>
                <w:sz w:val="20"/>
              </w:rPr>
              <w:t xml:space="preserve"> </w:t>
            </w:r>
            <w:r>
              <w:rPr>
                <w:b/>
                <w:spacing w:val="-2"/>
                <w:sz w:val="20"/>
              </w:rPr>
              <w:t>COURSE</w:t>
            </w:r>
          </w:p>
          <w:p w14:paraId="244A9C5A" w14:textId="77777777" w:rsidR="00867F92" w:rsidRDefault="00000000">
            <w:pPr>
              <w:pStyle w:val="TableParagraph"/>
              <w:spacing w:line="243" w:lineRule="exact"/>
              <w:ind w:left="81"/>
              <w:rPr>
                <w:b/>
                <w:sz w:val="20"/>
              </w:rPr>
            </w:pPr>
            <w:r>
              <w:rPr>
                <w:b/>
                <w:spacing w:val="-2"/>
                <w:sz w:val="20"/>
              </w:rPr>
              <w:t>(URL)</w:t>
            </w:r>
          </w:p>
        </w:tc>
        <w:tc>
          <w:tcPr>
            <w:tcW w:w="4981" w:type="dxa"/>
            <w:gridSpan w:val="4"/>
            <w:tcBorders>
              <w:top w:val="single" w:sz="6" w:space="0" w:color="000000"/>
              <w:bottom w:val="single" w:sz="6" w:space="0" w:color="000000"/>
            </w:tcBorders>
          </w:tcPr>
          <w:p w14:paraId="5D5CE0D1" w14:textId="7372FC01" w:rsidR="00867F92" w:rsidRDefault="00000000">
            <w:pPr>
              <w:pStyle w:val="TableParagraph"/>
              <w:spacing w:before="81"/>
              <w:ind w:left="79"/>
              <w:rPr>
                <w:sz w:val="20"/>
              </w:rPr>
            </w:pPr>
            <w:hyperlink r:id="rId24">
              <w:r>
                <w:rPr>
                  <w:spacing w:val="-2"/>
                  <w:sz w:val="20"/>
                  <w:u w:val="single"/>
                </w:rPr>
                <w:t>h</w:t>
              </w:r>
              <w:r w:rsidR="00B91793">
                <w:rPr>
                  <w:spacing w:val="-2"/>
                  <w:sz w:val="20"/>
                  <w:u w:val="single"/>
                </w:rPr>
                <w:t>tt</w:t>
              </w:r>
              <w:r>
                <w:rPr>
                  <w:spacing w:val="-2"/>
                  <w:sz w:val="20"/>
                  <w:u w:val="single"/>
                </w:rPr>
                <w:t>ps://moodle.uniwa.gr/course/view.php?id=2324</w:t>
              </w:r>
            </w:hyperlink>
          </w:p>
        </w:tc>
      </w:tr>
      <w:tr w:rsidR="00867F92" w14:paraId="71342E2D" w14:textId="77777777">
        <w:trPr>
          <w:trHeight w:val="5490"/>
        </w:trPr>
        <w:tc>
          <w:tcPr>
            <w:tcW w:w="8678" w:type="dxa"/>
            <w:gridSpan w:val="5"/>
            <w:tcBorders>
              <w:bottom w:val="single" w:sz="6" w:space="0" w:color="000000"/>
            </w:tcBorders>
          </w:tcPr>
          <w:p w14:paraId="20386A14" w14:textId="701A998A" w:rsidR="00330DB5" w:rsidRDefault="00330DB5">
            <w:pPr>
              <w:pStyle w:val="TableParagraph"/>
              <w:spacing w:before="140"/>
              <w:ind w:left="81" w:right="65"/>
              <w:jc w:val="both"/>
              <w:rPr>
                <w:b/>
                <w:spacing w:val="-2"/>
              </w:rPr>
            </w:pPr>
            <w:r>
              <w:rPr>
                <w:b/>
              </w:rPr>
              <w:t>STUDENTS</w:t>
            </w:r>
            <w:r>
              <w:rPr>
                <w:b/>
                <w:spacing w:val="-5"/>
              </w:rPr>
              <w:t xml:space="preserve"> </w:t>
            </w:r>
            <w:r>
              <w:rPr>
                <w:b/>
                <w:spacing w:val="-2"/>
              </w:rPr>
              <w:t xml:space="preserve">RESULTS </w:t>
            </w:r>
          </w:p>
          <w:p w14:paraId="0C2DEB80" w14:textId="45BD4BB1" w:rsidR="00867F92" w:rsidRDefault="00000000">
            <w:pPr>
              <w:pStyle w:val="TableParagraph"/>
              <w:spacing w:before="140"/>
              <w:ind w:left="81" w:right="65"/>
              <w:jc w:val="both"/>
              <w:rPr>
                <w:sz w:val="20"/>
              </w:rPr>
            </w:pPr>
            <w:r>
              <w:rPr>
                <w:sz w:val="20"/>
              </w:rPr>
              <w:t>Effec</w:t>
            </w:r>
            <w:r w:rsidR="00B91793">
              <w:rPr>
                <w:sz w:val="20"/>
              </w:rPr>
              <w:t>t</w:t>
            </w:r>
            <w:r>
              <w:rPr>
                <w:sz w:val="20"/>
              </w:rPr>
              <w:t>ive public heal</w:t>
            </w:r>
            <w:r w:rsidR="00B91793">
              <w:rPr>
                <w:sz w:val="20"/>
              </w:rPr>
              <w:t>t</w:t>
            </w:r>
            <w:r>
              <w:rPr>
                <w:sz w:val="20"/>
              </w:rPr>
              <w:t>h policies are a fundamen</w:t>
            </w:r>
            <w:r w:rsidR="00B91793">
              <w:rPr>
                <w:sz w:val="20"/>
              </w:rPr>
              <w:t>t</w:t>
            </w:r>
            <w:r>
              <w:rPr>
                <w:sz w:val="20"/>
              </w:rPr>
              <w:t>al condi</w:t>
            </w:r>
            <w:r w:rsidR="00B91793">
              <w:rPr>
                <w:sz w:val="20"/>
              </w:rPr>
              <w:t>t</w:t>
            </w:r>
            <w:r>
              <w:rPr>
                <w:sz w:val="20"/>
              </w:rPr>
              <w:t>ion for individual, economic, social and cul</w:t>
            </w:r>
            <w:r w:rsidR="00B91793">
              <w:rPr>
                <w:sz w:val="20"/>
              </w:rPr>
              <w:t>t</w:t>
            </w:r>
            <w:r>
              <w:rPr>
                <w:sz w:val="20"/>
              </w:rPr>
              <w:t>ural developmen</w:t>
            </w:r>
            <w:r w:rsidR="00B91793">
              <w:rPr>
                <w:sz w:val="20"/>
              </w:rPr>
              <w:t>t</w:t>
            </w:r>
            <w:r>
              <w:rPr>
                <w:sz w:val="20"/>
              </w:rPr>
              <w:t xml:space="preserve"> and well-being. In </w:t>
            </w:r>
            <w:r w:rsidR="00B91793">
              <w:rPr>
                <w:sz w:val="20"/>
              </w:rPr>
              <w:t>t</w:t>
            </w:r>
            <w:r>
              <w:rPr>
                <w:sz w:val="20"/>
              </w:rPr>
              <w:t>his con</w:t>
            </w:r>
            <w:r w:rsidR="00B91793">
              <w:rPr>
                <w:sz w:val="20"/>
              </w:rPr>
              <w:t>t</w:t>
            </w:r>
            <w:r>
              <w:rPr>
                <w:sz w:val="20"/>
              </w:rPr>
              <w:t>ex</w:t>
            </w:r>
            <w:r w:rsidR="00B91793">
              <w:rPr>
                <w:sz w:val="20"/>
              </w:rPr>
              <w:t>t</w:t>
            </w:r>
            <w:r>
              <w:rPr>
                <w:sz w:val="20"/>
              </w:rPr>
              <w:t xml:space="preserve">, </w:t>
            </w:r>
            <w:r w:rsidR="00330DB5">
              <w:rPr>
                <w:sz w:val="20"/>
              </w:rPr>
              <w:t>the</w:t>
            </w:r>
            <w:r>
              <w:rPr>
                <w:sz w:val="20"/>
              </w:rPr>
              <w:t xml:space="preserve"> aim of </w:t>
            </w:r>
            <w:r w:rsidR="00330DB5">
              <w:rPr>
                <w:sz w:val="20"/>
              </w:rPr>
              <w:t>the</w:t>
            </w:r>
            <w:r>
              <w:rPr>
                <w:sz w:val="20"/>
              </w:rPr>
              <w:t xml:space="preserve"> course is for </w:t>
            </w:r>
            <w:r w:rsidR="00330DB5">
              <w:rPr>
                <w:sz w:val="20"/>
              </w:rPr>
              <w:t>the</w:t>
            </w:r>
            <w:r>
              <w:rPr>
                <w:sz w:val="20"/>
              </w:rPr>
              <w:t xml:space="preserve"> s</w:t>
            </w:r>
            <w:r w:rsidR="00B91793">
              <w:rPr>
                <w:sz w:val="20"/>
              </w:rPr>
              <w:t>t</w:t>
            </w:r>
            <w:r>
              <w:rPr>
                <w:sz w:val="20"/>
              </w:rPr>
              <w:t>uden</w:t>
            </w:r>
            <w:r w:rsidR="00B91793">
              <w:rPr>
                <w:sz w:val="20"/>
              </w:rPr>
              <w:t>t</w:t>
            </w:r>
            <w:r>
              <w:rPr>
                <w:sz w:val="20"/>
              </w:rPr>
              <w:t xml:space="preserve">s </w:t>
            </w:r>
            <w:r w:rsidR="00B91793">
              <w:rPr>
                <w:sz w:val="20"/>
              </w:rPr>
              <w:t>t</w:t>
            </w:r>
            <w:r>
              <w:rPr>
                <w:sz w:val="20"/>
              </w:rPr>
              <w:t>o delve in</w:t>
            </w:r>
            <w:r w:rsidR="00B91793">
              <w:rPr>
                <w:sz w:val="20"/>
              </w:rPr>
              <w:t>t</w:t>
            </w:r>
            <w:r>
              <w:rPr>
                <w:sz w:val="20"/>
              </w:rPr>
              <w:t xml:space="preserve">o </w:t>
            </w:r>
            <w:r w:rsidR="00330DB5">
              <w:rPr>
                <w:sz w:val="20"/>
              </w:rPr>
              <w:t>the</w:t>
            </w:r>
            <w:r>
              <w:rPr>
                <w:sz w:val="20"/>
              </w:rPr>
              <w:t xml:space="preserve"> principles and me</w:t>
            </w:r>
            <w:r w:rsidR="00B91793">
              <w:rPr>
                <w:sz w:val="20"/>
              </w:rPr>
              <w:t>t</w:t>
            </w:r>
            <w:r>
              <w:rPr>
                <w:sz w:val="20"/>
              </w:rPr>
              <w:t>hods of Public Heal</w:t>
            </w:r>
            <w:r w:rsidR="00B91793">
              <w:rPr>
                <w:sz w:val="20"/>
              </w:rPr>
              <w:t>t</w:t>
            </w:r>
            <w:r>
              <w:rPr>
                <w:sz w:val="20"/>
              </w:rPr>
              <w:t xml:space="preserve">h on </w:t>
            </w:r>
            <w:r w:rsidR="00330DB5">
              <w:rPr>
                <w:sz w:val="20"/>
              </w:rPr>
              <w:t>the</w:t>
            </w:r>
            <w:r>
              <w:rPr>
                <w:sz w:val="20"/>
              </w:rPr>
              <w:t xml:space="preserve"> one hand, and </w:t>
            </w:r>
            <w:r w:rsidR="00330DB5">
              <w:rPr>
                <w:sz w:val="20"/>
              </w:rPr>
              <w:t>the</w:t>
            </w:r>
            <w:r>
              <w:rPr>
                <w:sz w:val="20"/>
              </w:rPr>
              <w:t xml:space="preserve"> policies, s</w:t>
            </w:r>
            <w:r w:rsidR="00B91793">
              <w:rPr>
                <w:sz w:val="20"/>
              </w:rPr>
              <w:t>t</w:t>
            </w:r>
            <w:r>
              <w:rPr>
                <w:sz w:val="20"/>
              </w:rPr>
              <w:t>ra</w:t>
            </w:r>
            <w:r w:rsidR="00B91793">
              <w:rPr>
                <w:sz w:val="20"/>
              </w:rPr>
              <w:t>t</w:t>
            </w:r>
            <w:r>
              <w:rPr>
                <w:sz w:val="20"/>
              </w:rPr>
              <w:t xml:space="preserve">egies and measures </w:t>
            </w:r>
            <w:r w:rsidR="00B91793">
              <w:rPr>
                <w:sz w:val="20"/>
              </w:rPr>
              <w:t>t</w:t>
            </w:r>
            <w:r>
              <w:rPr>
                <w:sz w:val="20"/>
              </w:rPr>
              <w:t>ha</w:t>
            </w:r>
            <w:r w:rsidR="00B91793">
              <w:rPr>
                <w:sz w:val="20"/>
              </w:rPr>
              <w:t>t</w:t>
            </w:r>
            <w:r>
              <w:rPr>
                <w:sz w:val="20"/>
              </w:rPr>
              <w:t xml:space="preserve"> can ensure and promo</w:t>
            </w:r>
            <w:r w:rsidR="00B91793">
              <w:rPr>
                <w:sz w:val="20"/>
              </w:rPr>
              <w:t>t</w:t>
            </w:r>
            <w:r>
              <w:rPr>
                <w:sz w:val="20"/>
              </w:rPr>
              <w:t xml:space="preserve">e </w:t>
            </w:r>
            <w:r w:rsidR="00330DB5">
              <w:rPr>
                <w:sz w:val="20"/>
              </w:rPr>
              <w:t>the</w:t>
            </w:r>
            <w:r>
              <w:rPr>
                <w:sz w:val="20"/>
              </w:rPr>
              <w:t xml:space="preserve"> heal</w:t>
            </w:r>
            <w:r w:rsidR="00B91793">
              <w:rPr>
                <w:sz w:val="20"/>
              </w:rPr>
              <w:t>t</w:t>
            </w:r>
            <w:r>
              <w:rPr>
                <w:sz w:val="20"/>
              </w:rPr>
              <w:t>h and quali</w:t>
            </w:r>
            <w:r w:rsidR="00B91793">
              <w:rPr>
                <w:sz w:val="20"/>
              </w:rPr>
              <w:t>t</w:t>
            </w:r>
            <w:r>
              <w:rPr>
                <w:sz w:val="20"/>
              </w:rPr>
              <w:t>y of life of a popula</w:t>
            </w:r>
            <w:r w:rsidR="00B91793">
              <w:rPr>
                <w:sz w:val="20"/>
              </w:rPr>
              <w:t>t</w:t>
            </w:r>
            <w:r>
              <w:rPr>
                <w:sz w:val="20"/>
              </w:rPr>
              <w:t>ion on</w:t>
            </w:r>
            <w:r w:rsidR="00330DB5">
              <w:rPr>
                <w:sz w:val="20"/>
              </w:rPr>
              <w:t xml:space="preserve"> another</w:t>
            </w:r>
            <w:r>
              <w:rPr>
                <w:sz w:val="20"/>
              </w:rPr>
              <w:t>.</w:t>
            </w:r>
          </w:p>
          <w:p w14:paraId="58B04DF0" w14:textId="77777777" w:rsidR="00867F92" w:rsidRDefault="00867F92">
            <w:pPr>
              <w:pStyle w:val="TableParagraph"/>
              <w:spacing w:before="62"/>
              <w:rPr>
                <w:b/>
                <w:sz w:val="20"/>
              </w:rPr>
            </w:pPr>
          </w:p>
          <w:p w14:paraId="7EAAD21E" w14:textId="2D0AE73B" w:rsidR="00867F92" w:rsidRDefault="00330DB5">
            <w:pPr>
              <w:pStyle w:val="TableParagraph"/>
              <w:spacing w:line="244" w:lineRule="exact"/>
              <w:ind w:left="81"/>
              <w:jc w:val="both"/>
              <w:rPr>
                <w:sz w:val="20"/>
              </w:rPr>
            </w:pPr>
            <w:r>
              <w:rPr>
                <w:sz w:val="20"/>
              </w:rPr>
              <w:t>When</w:t>
            </w:r>
            <w:r>
              <w:rPr>
                <w:spacing w:val="-6"/>
                <w:sz w:val="20"/>
              </w:rPr>
              <w:t xml:space="preserve"> students</w:t>
            </w:r>
            <w:r w:rsidR="00000000">
              <w:rPr>
                <w:sz w:val="20"/>
              </w:rPr>
              <w:t xml:space="preserve"> </w:t>
            </w:r>
            <w:r>
              <w:rPr>
                <w:sz w:val="20"/>
              </w:rPr>
              <w:t>will</w:t>
            </w:r>
            <w:r>
              <w:rPr>
                <w:spacing w:val="-5"/>
                <w:sz w:val="20"/>
              </w:rPr>
              <w:t xml:space="preserve"> </w:t>
            </w:r>
            <w:r>
              <w:rPr>
                <w:sz w:val="20"/>
              </w:rPr>
              <w:t>have</w:t>
            </w:r>
            <w:r w:rsidR="00000000">
              <w:rPr>
                <w:spacing w:val="-6"/>
                <w:sz w:val="20"/>
              </w:rPr>
              <w:t xml:space="preserve"> </w:t>
            </w:r>
            <w:r>
              <w:rPr>
                <w:sz w:val="20"/>
              </w:rPr>
              <w:t>completed</w:t>
            </w:r>
            <w:r w:rsidR="00000000">
              <w:rPr>
                <w:spacing w:val="-2"/>
                <w:sz w:val="20"/>
              </w:rPr>
              <w:t xml:space="preserve"> </w:t>
            </w:r>
            <w:r>
              <w:rPr>
                <w:sz w:val="20"/>
              </w:rPr>
              <w:t>t</w:t>
            </w:r>
            <w:r w:rsidR="002D57CA">
              <w:rPr>
                <w:sz w:val="20"/>
              </w:rPr>
              <w:t>he</w:t>
            </w:r>
            <w:r w:rsidR="00000000">
              <w:rPr>
                <w:spacing w:val="-5"/>
                <w:sz w:val="20"/>
              </w:rPr>
              <w:t xml:space="preserve"> </w:t>
            </w:r>
            <w:r>
              <w:rPr>
                <w:sz w:val="20"/>
              </w:rPr>
              <w:t>course</w:t>
            </w:r>
            <w:r>
              <w:rPr>
                <w:spacing w:val="-6"/>
                <w:sz w:val="20"/>
              </w:rPr>
              <w:t xml:space="preserve">, they </w:t>
            </w:r>
            <w:r w:rsidR="00000000">
              <w:rPr>
                <w:sz w:val="20"/>
              </w:rPr>
              <w:t>will</w:t>
            </w:r>
            <w:r w:rsidR="00000000">
              <w:rPr>
                <w:spacing w:val="-5"/>
                <w:sz w:val="20"/>
              </w:rPr>
              <w:t xml:space="preserve"> </w:t>
            </w:r>
            <w:r>
              <w:rPr>
                <w:sz w:val="20"/>
              </w:rPr>
              <w:t>be</w:t>
            </w:r>
            <w:r w:rsidR="00000000">
              <w:rPr>
                <w:spacing w:val="-4"/>
                <w:sz w:val="20"/>
              </w:rPr>
              <w:t xml:space="preserve"> </w:t>
            </w:r>
            <w:r w:rsidR="00000000">
              <w:rPr>
                <w:sz w:val="20"/>
              </w:rPr>
              <w:t>in</w:t>
            </w:r>
            <w:r w:rsidR="00000000">
              <w:rPr>
                <w:spacing w:val="-5"/>
                <w:sz w:val="20"/>
              </w:rPr>
              <w:t xml:space="preserve"> </w:t>
            </w:r>
            <w:r w:rsidR="00000000">
              <w:rPr>
                <w:spacing w:val="-2"/>
                <w:sz w:val="20"/>
              </w:rPr>
              <w:t>posi</w:t>
            </w:r>
            <w:r w:rsidR="00B91793">
              <w:rPr>
                <w:spacing w:val="-2"/>
                <w:sz w:val="20"/>
              </w:rPr>
              <w:t>t</w:t>
            </w:r>
            <w:r w:rsidR="00000000">
              <w:rPr>
                <w:spacing w:val="-2"/>
                <w:sz w:val="20"/>
              </w:rPr>
              <w:t>ion:</w:t>
            </w:r>
          </w:p>
          <w:p w14:paraId="6E2B4FB8" w14:textId="77777777" w:rsidR="00330DB5" w:rsidRPr="00330DB5" w:rsidRDefault="00330DB5" w:rsidP="00330DB5">
            <w:pPr>
              <w:pStyle w:val="TableParagraph"/>
              <w:numPr>
                <w:ilvl w:val="0"/>
                <w:numId w:val="227"/>
              </w:numPr>
              <w:tabs>
                <w:tab w:val="left" w:pos="801"/>
              </w:tabs>
              <w:spacing w:line="254" w:lineRule="exact"/>
              <w:rPr>
                <w:sz w:val="20"/>
              </w:rPr>
            </w:pPr>
            <w:r w:rsidRPr="00330DB5">
              <w:rPr>
                <w:sz w:val="20"/>
              </w:rPr>
              <w:t>to know the basic concepts of Public Health and Public Health Policies</w:t>
            </w:r>
          </w:p>
          <w:p w14:paraId="0E9E2A07" w14:textId="6B37C08B" w:rsidR="00330DB5" w:rsidRPr="00330DB5" w:rsidRDefault="00330DB5" w:rsidP="00330DB5">
            <w:pPr>
              <w:pStyle w:val="TableParagraph"/>
              <w:numPr>
                <w:ilvl w:val="0"/>
                <w:numId w:val="227"/>
              </w:numPr>
              <w:tabs>
                <w:tab w:val="left" w:pos="801"/>
              </w:tabs>
              <w:spacing w:line="254" w:lineRule="exact"/>
              <w:rPr>
                <w:sz w:val="20"/>
              </w:rPr>
            </w:pPr>
            <w:r>
              <w:rPr>
                <w:sz w:val="20"/>
              </w:rPr>
              <w:t xml:space="preserve">to </w:t>
            </w:r>
            <w:r w:rsidRPr="00330DB5">
              <w:rPr>
                <w:sz w:val="20"/>
              </w:rPr>
              <w:t>understand the need to make decisions based on scientific evidence</w:t>
            </w:r>
          </w:p>
          <w:p w14:paraId="0DE89510" w14:textId="254CD70A" w:rsidR="00330DB5" w:rsidRPr="004C16CA" w:rsidRDefault="004C16CA" w:rsidP="004C16CA">
            <w:pPr>
              <w:pStyle w:val="TableParagraph"/>
              <w:numPr>
                <w:ilvl w:val="0"/>
                <w:numId w:val="227"/>
              </w:numPr>
              <w:tabs>
                <w:tab w:val="left" w:pos="801"/>
              </w:tabs>
              <w:spacing w:line="254" w:lineRule="exact"/>
              <w:rPr>
                <w:sz w:val="20"/>
              </w:rPr>
            </w:pPr>
            <w:r>
              <w:rPr>
                <w:sz w:val="20"/>
              </w:rPr>
              <w:t xml:space="preserve">to </w:t>
            </w:r>
            <w:r w:rsidR="00330DB5" w:rsidRPr="00330DB5">
              <w:rPr>
                <w:sz w:val="20"/>
              </w:rPr>
              <w:t>evaluate scientific data in order to draw up rational public</w:t>
            </w:r>
            <w:r>
              <w:rPr>
                <w:sz w:val="20"/>
              </w:rPr>
              <w:t xml:space="preserve"> health</w:t>
            </w:r>
            <w:r w:rsidR="00330DB5" w:rsidRPr="00330DB5">
              <w:rPr>
                <w:sz w:val="20"/>
              </w:rPr>
              <w:t xml:space="preserve"> policies</w:t>
            </w:r>
          </w:p>
          <w:p w14:paraId="798BFEB1" w14:textId="4A671629" w:rsidR="00330DB5" w:rsidRPr="004C16CA" w:rsidRDefault="004C16CA" w:rsidP="00330DB5">
            <w:pPr>
              <w:pStyle w:val="TableParagraph"/>
              <w:numPr>
                <w:ilvl w:val="0"/>
                <w:numId w:val="227"/>
              </w:numPr>
              <w:tabs>
                <w:tab w:val="left" w:pos="801"/>
              </w:tabs>
              <w:spacing w:line="254" w:lineRule="exact"/>
              <w:rPr>
                <w:sz w:val="20"/>
              </w:rPr>
            </w:pPr>
            <w:r w:rsidRPr="004C16CA">
              <w:rPr>
                <w:sz w:val="20"/>
              </w:rPr>
              <w:t xml:space="preserve">to </w:t>
            </w:r>
            <w:r w:rsidR="00330DB5" w:rsidRPr="004C16CA">
              <w:rPr>
                <w:sz w:val="20"/>
              </w:rPr>
              <w:t>be aware of primary, secondary and tertiary policies and measures</w:t>
            </w:r>
            <w:r w:rsidRPr="004C16CA">
              <w:rPr>
                <w:sz w:val="20"/>
              </w:rPr>
              <w:t xml:space="preserve"> of </w:t>
            </w:r>
            <w:r>
              <w:rPr>
                <w:sz w:val="20"/>
              </w:rPr>
              <w:t>prevention</w:t>
            </w:r>
          </w:p>
          <w:p w14:paraId="0AB6B67A" w14:textId="35390FB7" w:rsidR="00330DB5" w:rsidRPr="00330DB5" w:rsidRDefault="00330DB5" w:rsidP="00330DB5">
            <w:pPr>
              <w:pStyle w:val="TableParagraph"/>
              <w:numPr>
                <w:ilvl w:val="0"/>
                <w:numId w:val="227"/>
              </w:numPr>
              <w:tabs>
                <w:tab w:val="left" w:pos="801"/>
              </w:tabs>
              <w:spacing w:line="254" w:lineRule="exact"/>
              <w:rPr>
                <w:sz w:val="20"/>
              </w:rPr>
            </w:pPr>
            <w:r w:rsidRPr="00330DB5">
              <w:rPr>
                <w:sz w:val="20"/>
              </w:rPr>
              <w:t>to know the most important policies of national and international organizations for prevention</w:t>
            </w:r>
          </w:p>
          <w:p w14:paraId="1E8328A2" w14:textId="77777777" w:rsidR="00330DB5" w:rsidRPr="00330DB5" w:rsidRDefault="00330DB5" w:rsidP="00330DB5">
            <w:pPr>
              <w:pStyle w:val="TableParagraph"/>
              <w:numPr>
                <w:ilvl w:val="0"/>
                <w:numId w:val="227"/>
              </w:numPr>
              <w:tabs>
                <w:tab w:val="left" w:pos="801"/>
              </w:tabs>
              <w:spacing w:line="254" w:lineRule="exact"/>
              <w:rPr>
                <w:sz w:val="20"/>
              </w:rPr>
            </w:pPr>
            <w:r w:rsidRPr="00330DB5">
              <w:rPr>
                <w:sz w:val="20"/>
              </w:rPr>
              <w:t>important risk factors</w:t>
            </w:r>
          </w:p>
          <w:p w14:paraId="1A795066" w14:textId="00AF22F5" w:rsidR="00330DB5" w:rsidRPr="004C16CA" w:rsidRDefault="00330DB5" w:rsidP="00330DB5">
            <w:pPr>
              <w:pStyle w:val="TableParagraph"/>
              <w:numPr>
                <w:ilvl w:val="0"/>
                <w:numId w:val="227"/>
              </w:numPr>
              <w:tabs>
                <w:tab w:val="left" w:pos="801"/>
              </w:tabs>
              <w:spacing w:line="254" w:lineRule="exact"/>
              <w:rPr>
                <w:sz w:val="20"/>
              </w:rPr>
            </w:pPr>
            <w:r w:rsidRPr="004C16CA">
              <w:rPr>
                <w:sz w:val="20"/>
              </w:rPr>
              <w:t>to know the most important policies for the protection and promotion of the health of specialists</w:t>
            </w:r>
            <w:r w:rsidR="004C16CA">
              <w:rPr>
                <w:sz w:val="20"/>
              </w:rPr>
              <w:t xml:space="preserve"> in </w:t>
            </w:r>
            <w:r w:rsidRPr="004C16CA">
              <w:rPr>
                <w:sz w:val="20"/>
              </w:rPr>
              <w:t>population groups</w:t>
            </w:r>
          </w:p>
          <w:p w14:paraId="3B0E24BC" w14:textId="37688D97" w:rsidR="00330DB5" w:rsidRPr="00330DB5" w:rsidRDefault="004C16CA" w:rsidP="00330DB5">
            <w:pPr>
              <w:pStyle w:val="TableParagraph"/>
              <w:numPr>
                <w:ilvl w:val="0"/>
                <w:numId w:val="227"/>
              </w:numPr>
              <w:tabs>
                <w:tab w:val="left" w:pos="801"/>
              </w:tabs>
              <w:spacing w:line="254" w:lineRule="exact"/>
              <w:rPr>
                <w:sz w:val="20"/>
              </w:rPr>
            </w:pPr>
            <w:r>
              <w:rPr>
                <w:sz w:val="20"/>
              </w:rPr>
              <w:t xml:space="preserve">to </w:t>
            </w:r>
            <w:r w:rsidR="00330DB5" w:rsidRPr="00330DB5">
              <w:rPr>
                <w:sz w:val="20"/>
              </w:rPr>
              <w:t>recognize the most important Public Health problems and prioritize them</w:t>
            </w:r>
          </w:p>
          <w:p w14:paraId="28A4054F" w14:textId="77777777" w:rsidR="00330DB5" w:rsidRPr="00330DB5" w:rsidRDefault="00330DB5" w:rsidP="00330DB5">
            <w:pPr>
              <w:pStyle w:val="TableParagraph"/>
              <w:numPr>
                <w:ilvl w:val="0"/>
                <w:numId w:val="227"/>
              </w:numPr>
              <w:tabs>
                <w:tab w:val="left" w:pos="801"/>
              </w:tabs>
              <w:spacing w:line="254" w:lineRule="exact"/>
              <w:rPr>
                <w:sz w:val="20"/>
              </w:rPr>
            </w:pPr>
            <w:r w:rsidRPr="00330DB5">
              <w:rPr>
                <w:sz w:val="20"/>
              </w:rPr>
              <w:t>policy priorities for their more effective control and management</w:t>
            </w:r>
          </w:p>
          <w:p w14:paraId="53B2109D" w14:textId="5FD1E2A3" w:rsidR="00867F92" w:rsidRDefault="004C16CA" w:rsidP="004C16CA">
            <w:pPr>
              <w:pStyle w:val="TableParagraph"/>
              <w:numPr>
                <w:ilvl w:val="0"/>
                <w:numId w:val="227"/>
              </w:numPr>
              <w:tabs>
                <w:tab w:val="left" w:pos="801"/>
              </w:tabs>
              <w:spacing w:line="254" w:lineRule="exact"/>
              <w:rPr>
                <w:sz w:val="20"/>
              </w:rPr>
            </w:pPr>
            <w:r>
              <w:rPr>
                <w:sz w:val="20"/>
              </w:rPr>
              <w:t xml:space="preserve">to </w:t>
            </w:r>
            <w:r w:rsidR="00330DB5" w:rsidRPr="00330DB5">
              <w:rPr>
                <w:sz w:val="20"/>
              </w:rPr>
              <w:t>recognize the role of bioethics and media in their advocacy and advocacy</w:t>
            </w:r>
            <w:r>
              <w:rPr>
                <w:sz w:val="20"/>
              </w:rPr>
              <w:t xml:space="preserve"> of </w:t>
            </w:r>
            <w:r w:rsidR="00330DB5" w:rsidRPr="00330DB5">
              <w:rPr>
                <w:sz w:val="20"/>
              </w:rPr>
              <w:t>public health policies</w:t>
            </w:r>
          </w:p>
        </w:tc>
      </w:tr>
    </w:tbl>
    <w:p w14:paraId="79DC57B3" w14:textId="77777777" w:rsidR="00867F92" w:rsidRDefault="00867F92">
      <w:pPr>
        <w:rPr>
          <w:sz w:val="20"/>
        </w:rPr>
        <w:sectPr w:rsidR="00867F92">
          <w:type w:val="continuous"/>
          <w:pgSz w:w="11900" w:h="16820"/>
          <w:pgMar w:top="54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244BA87E" w14:textId="77777777">
        <w:trPr>
          <w:trHeight w:val="643"/>
        </w:trPr>
        <w:tc>
          <w:tcPr>
            <w:tcW w:w="8678" w:type="dxa"/>
            <w:tcBorders>
              <w:bottom w:val="single" w:sz="6" w:space="0" w:color="000000"/>
            </w:tcBorders>
          </w:tcPr>
          <w:p w14:paraId="151D68D6" w14:textId="6496A42E" w:rsidR="00867F92" w:rsidRDefault="004C16CA" w:rsidP="004C16CA">
            <w:pPr>
              <w:pStyle w:val="TableParagraph"/>
              <w:numPr>
                <w:ilvl w:val="0"/>
                <w:numId w:val="247"/>
              </w:numPr>
              <w:spacing w:before="80"/>
              <w:rPr>
                <w:sz w:val="20"/>
              </w:rPr>
            </w:pPr>
            <w:r>
              <w:rPr>
                <w:sz w:val="20"/>
              </w:rPr>
              <w:lastRenderedPageBreak/>
              <w:t xml:space="preserve">to </w:t>
            </w:r>
            <w:r w:rsidR="00000000">
              <w:rPr>
                <w:sz w:val="20"/>
              </w:rPr>
              <w:t>unders</w:t>
            </w:r>
            <w:r w:rsidR="00B91793">
              <w:rPr>
                <w:sz w:val="20"/>
              </w:rPr>
              <w:t>t</w:t>
            </w:r>
            <w:r w:rsidR="00000000">
              <w:rPr>
                <w:sz w:val="20"/>
              </w:rPr>
              <w:t xml:space="preserve">and </w:t>
            </w:r>
            <w:r>
              <w:rPr>
                <w:sz w:val="20"/>
              </w:rPr>
              <w:t>t</w:t>
            </w:r>
            <w:r w:rsidR="002D57CA">
              <w:rPr>
                <w:sz w:val="20"/>
              </w:rPr>
              <w:t>he</w:t>
            </w:r>
            <w:r w:rsidR="00000000">
              <w:rPr>
                <w:sz w:val="20"/>
              </w:rPr>
              <w:t xml:space="preserve"> complex na</w:t>
            </w:r>
            <w:r w:rsidR="00B91793">
              <w:rPr>
                <w:sz w:val="20"/>
              </w:rPr>
              <w:t>t</w:t>
            </w:r>
            <w:r w:rsidR="00000000">
              <w:rPr>
                <w:sz w:val="20"/>
              </w:rPr>
              <w:t>ure of Public Heal</w:t>
            </w:r>
            <w:r w:rsidR="00B91793">
              <w:rPr>
                <w:sz w:val="20"/>
              </w:rPr>
              <w:t>t</w:t>
            </w:r>
            <w:r w:rsidR="00000000">
              <w:rPr>
                <w:sz w:val="20"/>
              </w:rPr>
              <w:t xml:space="preserve">h problems and </w:t>
            </w:r>
            <w:r>
              <w:rPr>
                <w:sz w:val="20"/>
              </w:rPr>
              <w:t>t</w:t>
            </w:r>
            <w:r w:rsidR="002D57CA">
              <w:rPr>
                <w:sz w:val="20"/>
              </w:rPr>
              <w:t>he</w:t>
            </w:r>
            <w:r w:rsidR="00000000">
              <w:rPr>
                <w:sz w:val="20"/>
              </w:rPr>
              <w:t xml:space="preserve"> need</w:t>
            </w:r>
            <w:r>
              <w:rPr>
                <w:sz w:val="20"/>
              </w:rPr>
              <w:t xml:space="preserve"> of</w:t>
            </w:r>
            <w:r w:rsidR="00000000">
              <w:rPr>
                <w:spacing w:val="22"/>
                <w:sz w:val="20"/>
              </w:rPr>
              <w:t xml:space="preserve"> </w:t>
            </w:r>
            <w:r w:rsidR="00000000">
              <w:rPr>
                <w:sz w:val="20"/>
              </w:rPr>
              <w:t>cross-sec</w:t>
            </w:r>
            <w:r w:rsidR="00B91793">
              <w:rPr>
                <w:sz w:val="20"/>
              </w:rPr>
              <w:t>t</w:t>
            </w:r>
            <w:r w:rsidR="00000000">
              <w:rPr>
                <w:sz w:val="20"/>
              </w:rPr>
              <w:t>ional and</w:t>
            </w:r>
            <w:r w:rsidR="00000000">
              <w:rPr>
                <w:spacing w:val="40"/>
                <w:sz w:val="20"/>
              </w:rPr>
              <w:t xml:space="preserve"> </w:t>
            </w:r>
            <w:r w:rsidR="00000000">
              <w:rPr>
                <w:sz w:val="20"/>
              </w:rPr>
              <w:t>mul</w:t>
            </w:r>
            <w:r w:rsidR="00B91793">
              <w:rPr>
                <w:sz w:val="20"/>
              </w:rPr>
              <w:t>t</w:t>
            </w:r>
            <w:r w:rsidR="00000000">
              <w:rPr>
                <w:sz w:val="20"/>
              </w:rPr>
              <w:t>isec</w:t>
            </w:r>
            <w:r w:rsidR="00B91793">
              <w:rPr>
                <w:sz w:val="20"/>
              </w:rPr>
              <w:t>t</w:t>
            </w:r>
            <w:r w:rsidR="00000000">
              <w:rPr>
                <w:sz w:val="20"/>
              </w:rPr>
              <w:t>oral coopera</w:t>
            </w:r>
            <w:r w:rsidR="00B91793">
              <w:rPr>
                <w:sz w:val="20"/>
              </w:rPr>
              <w:t>t</w:t>
            </w:r>
            <w:r w:rsidR="00000000">
              <w:rPr>
                <w:sz w:val="20"/>
              </w:rPr>
              <w:t xml:space="preserve">ion for </w:t>
            </w:r>
            <w:r>
              <w:rPr>
                <w:sz w:val="20"/>
              </w:rPr>
              <w:t>t</w:t>
            </w:r>
            <w:r w:rsidR="002D57CA">
              <w:rPr>
                <w:sz w:val="20"/>
              </w:rPr>
              <w:t>he</w:t>
            </w:r>
            <w:r w:rsidR="00000000">
              <w:rPr>
                <w:sz w:val="20"/>
              </w:rPr>
              <w:t>ir managemen</w:t>
            </w:r>
            <w:r w:rsidR="00B91793">
              <w:rPr>
                <w:sz w:val="20"/>
              </w:rPr>
              <w:t>t</w:t>
            </w:r>
          </w:p>
        </w:tc>
      </w:tr>
      <w:tr w:rsidR="00867F92" w14:paraId="5D4F560B" w14:textId="77777777">
        <w:trPr>
          <w:trHeight w:val="398"/>
        </w:trPr>
        <w:tc>
          <w:tcPr>
            <w:tcW w:w="8678" w:type="dxa"/>
            <w:tcBorders>
              <w:top w:val="single" w:sz="6" w:space="0" w:color="000000"/>
              <w:bottom w:val="single" w:sz="6" w:space="0" w:color="000000"/>
            </w:tcBorders>
            <w:shd w:val="clear" w:color="auto" w:fill="DBE4F0"/>
          </w:tcPr>
          <w:p w14:paraId="058BBFF2" w14:textId="3D617891" w:rsidR="00867F92" w:rsidRDefault="00000000">
            <w:pPr>
              <w:pStyle w:val="TableParagraph"/>
              <w:spacing w:before="79"/>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17F7FAC6" w14:textId="77777777" w:rsidTr="004C16CA">
        <w:trPr>
          <w:trHeight w:val="2741"/>
        </w:trPr>
        <w:tc>
          <w:tcPr>
            <w:tcW w:w="8678" w:type="dxa"/>
            <w:tcBorders>
              <w:top w:val="single" w:sz="6" w:space="0" w:color="000000"/>
              <w:bottom w:val="single" w:sz="6" w:space="0" w:color="000000"/>
            </w:tcBorders>
          </w:tcPr>
          <w:p w14:paraId="5BFCE453" w14:textId="77777777" w:rsidR="004C16CA" w:rsidRPr="004C16CA" w:rsidRDefault="004C16CA" w:rsidP="004C16CA">
            <w:pPr>
              <w:pStyle w:val="TableParagraph"/>
              <w:ind w:left="81"/>
              <w:rPr>
                <w:sz w:val="20"/>
              </w:rPr>
            </w:pPr>
            <w:r w:rsidRPr="004C16CA">
              <w:rPr>
                <w:sz w:val="20"/>
              </w:rPr>
              <w:t>After successfully completing the course, the student will be able to:</w:t>
            </w:r>
          </w:p>
          <w:p w14:paraId="0FD01A79" w14:textId="77777777" w:rsidR="004C16CA" w:rsidRPr="004C16CA" w:rsidRDefault="004C16CA" w:rsidP="004C16CA">
            <w:pPr>
              <w:pStyle w:val="TableParagraph"/>
              <w:ind w:left="81"/>
              <w:rPr>
                <w:sz w:val="20"/>
              </w:rPr>
            </w:pPr>
            <w:r w:rsidRPr="004C16CA">
              <w:rPr>
                <w:sz w:val="20"/>
              </w:rPr>
              <w:t>• searches, analyzes and synthesizes data and information in order to draw conclusions and</w:t>
            </w:r>
          </w:p>
          <w:p w14:paraId="3D945106" w14:textId="77777777" w:rsidR="004C16CA" w:rsidRPr="004C16CA" w:rsidRDefault="004C16CA" w:rsidP="004C16CA">
            <w:pPr>
              <w:pStyle w:val="TableParagraph"/>
              <w:ind w:left="81"/>
              <w:rPr>
                <w:sz w:val="20"/>
              </w:rPr>
            </w:pPr>
            <w:r w:rsidRPr="004C16CA">
              <w:rPr>
                <w:sz w:val="20"/>
              </w:rPr>
              <w:t>to find alternative solutions to complex problems</w:t>
            </w:r>
          </w:p>
          <w:p w14:paraId="42038808" w14:textId="577944B5" w:rsidR="004C16CA" w:rsidRPr="004C16CA" w:rsidRDefault="004C16CA" w:rsidP="004C16CA">
            <w:pPr>
              <w:pStyle w:val="TableParagraph"/>
              <w:ind w:left="81"/>
              <w:rPr>
                <w:sz w:val="20"/>
              </w:rPr>
            </w:pPr>
            <w:r w:rsidRPr="004C16CA">
              <w:rPr>
                <w:sz w:val="20"/>
              </w:rPr>
              <w:t>• develop free, critical, creative and inductive thinking and the ability to</w:t>
            </w:r>
            <w:r>
              <w:rPr>
                <w:sz w:val="20"/>
              </w:rPr>
              <w:t xml:space="preserve"> </w:t>
            </w:r>
            <w:r w:rsidRPr="004C16CA">
              <w:rPr>
                <w:sz w:val="20"/>
              </w:rPr>
              <w:t>information and data evaluation</w:t>
            </w:r>
          </w:p>
          <w:p w14:paraId="1C8672CD" w14:textId="77777777" w:rsidR="004C16CA" w:rsidRPr="004C16CA" w:rsidRDefault="004C16CA" w:rsidP="004C16CA">
            <w:pPr>
              <w:pStyle w:val="TableParagraph"/>
              <w:ind w:left="81"/>
              <w:rPr>
                <w:sz w:val="20"/>
              </w:rPr>
            </w:pPr>
            <w:r w:rsidRPr="004C16CA">
              <w:rPr>
                <w:sz w:val="20"/>
              </w:rPr>
              <w:t>• criticizes and self-criticizes</w:t>
            </w:r>
          </w:p>
          <w:p w14:paraId="6CEED86B" w14:textId="77777777" w:rsidR="004C16CA" w:rsidRPr="004C16CA" w:rsidRDefault="004C16CA" w:rsidP="004C16CA">
            <w:pPr>
              <w:pStyle w:val="TableParagraph"/>
              <w:ind w:left="81"/>
              <w:rPr>
                <w:sz w:val="20"/>
              </w:rPr>
            </w:pPr>
            <w:r w:rsidRPr="004C16CA">
              <w:rPr>
                <w:sz w:val="20"/>
              </w:rPr>
              <w:t>• lead to decision-making based on objective criteria</w:t>
            </w:r>
          </w:p>
          <w:p w14:paraId="21F178AF" w14:textId="77FE9C43" w:rsidR="004C16CA" w:rsidRPr="004C16CA" w:rsidRDefault="004C16CA" w:rsidP="004C16CA">
            <w:pPr>
              <w:pStyle w:val="TableParagraph"/>
              <w:ind w:left="81"/>
              <w:rPr>
                <w:sz w:val="20"/>
              </w:rPr>
            </w:pPr>
            <w:r w:rsidRPr="004C16CA">
              <w:rPr>
                <w:sz w:val="20"/>
              </w:rPr>
              <w:t xml:space="preserve">• conducts autonomous </w:t>
            </w:r>
            <w:r>
              <w:rPr>
                <w:sz w:val="20"/>
              </w:rPr>
              <w:t>research</w:t>
            </w:r>
          </w:p>
          <w:p w14:paraId="47AF9622" w14:textId="77777777" w:rsidR="004C16CA" w:rsidRPr="004C16CA" w:rsidRDefault="004C16CA" w:rsidP="004C16CA">
            <w:pPr>
              <w:pStyle w:val="TableParagraph"/>
              <w:ind w:left="81"/>
              <w:rPr>
                <w:sz w:val="20"/>
              </w:rPr>
            </w:pPr>
            <w:r w:rsidRPr="004C16CA">
              <w:rPr>
                <w:sz w:val="20"/>
              </w:rPr>
              <w:t>• conducts group work</w:t>
            </w:r>
          </w:p>
          <w:p w14:paraId="361F77E9" w14:textId="77777777" w:rsidR="004C16CA" w:rsidRPr="004C16CA" w:rsidRDefault="004C16CA" w:rsidP="004C16CA">
            <w:pPr>
              <w:pStyle w:val="TableParagraph"/>
              <w:ind w:left="81"/>
              <w:rPr>
                <w:sz w:val="20"/>
              </w:rPr>
            </w:pPr>
            <w:r w:rsidRPr="004C16CA">
              <w:rPr>
                <w:sz w:val="20"/>
              </w:rPr>
              <w:t>• works in an interdisciplinary environment</w:t>
            </w:r>
          </w:p>
          <w:p w14:paraId="7047EC26" w14:textId="77777777" w:rsidR="004C16CA" w:rsidRPr="004C16CA" w:rsidRDefault="004C16CA" w:rsidP="004C16CA">
            <w:pPr>
              <w:pStyle w:val="TableParagraph"/>
              <w:ind w:left="81"/>
              <w:rPr>
                <w:sz w:val="20"/>
              </w:rPr>
            </w:pPr>
            <w:r w:rsidRPr="004C16CA">
              <w:rPr>
                <w:sz w:val="20"/>
              </w:rPr>
              <w:t>• plans and manages programs and strategies</w:t>
            </w:r>
          </w:p>
          <w:p w14:paraId="3E066FB3" w14:textId="7305192C" w:rsidR="00867F92" w:rsidRDefault="004C16CA" w:rsidP="004C16CA">
            <w:pPr>
              <w:pStyle w:val="TableParagraph"/>
              <w:tabs>
                <w:tab w:val="left" w:pos="801"/>
              </w:tabs>
              <w:rPr>
                <w:sz w:val="20"/>
              </w:rPr>
            </w:pPr>
            <w:r>
              <w:rPr>
                <w:sz w:val="20"/>
              </w:rPr>
              <w:t xml:space="preserve"> </w:t>
            </w:r>
            <w:r w:rsidRPr="004C16CA">
              <w:rPr>
                <w:sz w:val="20"/>
              </w:rPr>
              <w:t>• generate</w:t>
            </w:r>
            <w:r>
              <w:rPr>
                <w:sz w:val="20"/>
              </w:rPr>
              <w:t>s</w:t>
            </w:r>
            <w:r w:rsidRPr="004C16CA">
              <w:rPr>
                <w:sz w:val="20"/>
              </w:rPr>
              <w:t xml:space="preserve"> new research ideas</w:t>
            </w:r>
          </w:p>
        </w:tc>
      </w:tr>
    </w:tbl>
    <w:p w14:paraId="1F5C421E" w14:textId="77777777" w:rsidR="00867F92" w:rsidRDefault="00867F92">
      <w:pPr>
        <w:pStyle w:val="a3"/>
        <w:spacing w:before="115"/>
        <w:rPr>
          <w:rFonts w:ascii="Calibri"/>
          <w:b/>
        </w:rPr>
      </w:pPr>
    </w:p>
    <w:p w14:paraId="3161379D" w14:textId="66D5C07E" w:rsidR="00867F92" w:rsidRDefault="004C16CA">
      <w:pPr>
        <w:pStyle w:val="a5"/>
        <w:numPr>
          <w:ilvl w:val="0"/>
          <w:numId w:val="228"/>
        </w:numPr>
        <w:tabs>
          <w:tab w:val="left" w:pos="624"/>
        </w:tabs>
        <w:ind w:left="624" w:hanging="358"/>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6"/>
        </w:rPr>
        <w:t xml:space="preserve"> </w:t>
      </w:r>
    </w:p>
    <w:p w14:paraId="799F5D25"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661E9D65" w14:textId="77777777">
        <w:trPr>
          <w:trHeight w:val="4064"/>
        </w:trPr>
        <w:tc>
          <w:tcPr>
            <w:tcW w:w="8678" w:type="dxa"/>
            <w:tcBorders>
              <w:bottom w:val="single" w:sz="6" w:space="0" w:color="000000"/>
            </w:tcBorders>
          </w:tcPr>
          <w:p w14:paraId="61E2E743" w14:textId="77777777" w:rsidR="004C16CA" w:rsidRPr="004C16CA" w:rsidRDefault="004C16CA" w:rsidP="004C16CA">
            <w:pPr>
              <w:pStyle w:val="TableParagraph"/>
              <w:numPr>
                <w:ilvl w:val="0"/>
                <w:numId w:val="225"/>
              </w:numPr>
              <w:tabs>
                <w:tab w:val="left" w:pos="801"/>
              </w:tabs>
              <w:ind w:left="799" w:hanging="357"/>
              <w:rPr>
                <w:sz w:val="20"/>
              </w:rPr>
            </w:pPr>
            <w:r w:rsidRPr="004C16CA">
              <w:rPr>
                <w:sz w:val="20"/>
              </w:rPr>
              <w:t>Public Health &amp; Public Health policies: Introductory concepts and principles</w:t>
            </w:r>
          </w:p>
          <w:p w14:paraId="58CED552" w14:textId="60463055" w:rsidR="004C16CA" w:rsidRPr="004C16CA" w:rsidRDefault="004C16CA" w:rsidP="004C16CA">
            <w:pPr>
              <w:pStyle w:val="TableParagraph"/>
              <w:numPr>
                <w:ilvl w:val="0"/>
                <w:numId w:val="225"/>
              </w:numPr>
              <w:tabs>
                <w:tab w:val="left" w:pos="801"/>
              </w:tabs>
              <w:ind w:left="799" w:hanging="357"/>
              <w:rPr>
                <w:sz w:val="20"/>
              </w:rPr>
            </w:pPr>
            <w:r w:rsidRPr="004C16CA">
              <w:rPr>
                <w:sz w:val="20"/>
              </w:rPr>
              <w:t>National and International organizations and public health services - Innovative services and</w:t>
            </w:r>
          </w:p>
          <w:p w14:paraId="11DA9EC8" w14:textId="77777777" w:rsidR="004C16CA" w:rsidRPr="004C16CA" w:rsidRDefault="004C16CA" w:rsidP="004C16CA">
            <w:pPr>
              <w:pStyle w:val="TableParagraph"/>
              <w:tabs>
                <w:tab w:val="left" w:pos="801"/>
              </w:tabs>
              <w:ind w:left="799"/>
              <w:rPr>
                <w:sz w:val="20"/>
              </w:rPr>
            </w:pPr>
            <w:r w:rsidRPr="004C16CA">
              <w:rPr>
                <w:sz w:val="20"/>
              </w:rPr>
              <w:t>actions</w:t>
            </w:r>
          </w:p>
          <w:p w14:paraId="0B0A1907" w14:textId="19845524" w:rsidR="004C16CA" w:rsidRPr="004C16CA" w:rsidRDefault="004C16CA" w:rsidP="004C16CA">
            <w:pPr>
              <w:pStyle w:val="TableParagraph"/>
              <w:numPr>
                <w:ilvl w:val="0"/>
                <w:numId w:val="225"/>
              </w:numPr>
              <w:tabs>
                <w:tab w:val="left" w:pos="801"/>
              </w:tabs>
              <w:ind w:left="799" w:hanging="357"/>
              <w:rPr>
                <w:sz w:val="20"/>
              </w:rPr>
            </w:pPr>
            <w:r w:rsidRPr="004C16CA">
              <w:rPr>
                <w:sz w:val="20"/>
              </w:rPr>
              <w:t>Scientific data and documentation in Public Health policy making - Action Plans</w:t>
            </w:r>
          </w:p>
          <w:p w14:paraId="1D6EE821" w14:textId="77777777" w:rsidR="004C16CA" w:rsidRPr="004C16CA" w:rsidRDefault="004C16CA" w:rsidP="004C16CA">
            <w:pPr>
              <w:pStyle w:val="TableParagraph"/>
              <w:tabs>
                <w:tab w:val="left" w:pos="801"/>
              </w:tabs>
              <w:ind w:left="799"/>
              <w:rPr>
                <w:sz w:val="20"/>
              </w:rPr>
            </w:pPr>
            <w:r w:rsidRPr="004C16CA">
              <w:rPr>
                <w:sz w:val="20"/>
              </w:rPr>
              <w:t>for Public Health</w:t>
            </w:r>
          </w:p>
          <w:p w14:paraId="42CBF183" w14:textId="5E1D9920" w:rsidR="004C16CA" w:rsidRPr="004C16CA" w:rsidRDefault="004C16CA" w:rsidP="004C16CA">
            <w:pPr>
              <w:pStyle w:val="TableParagraph"/>
              <w:numPr>
                <w:ilvl w:val="0"/>
                <w:numId w:val="225"/>
              </w:numPr>
              <w:tabs>
                <w:tab w:val="left" w:pos="801"/>
              </w:tabs>
              <w:ind w:left="799" w:hanging="357"/>
              <w:rPr>
                <w:sz w:val="20"/>
              </w:rPr>
            </w:pPr>
            <w:r w:rsidRPr="004C16CA">
              <w:rPr>
                <w:sz w:val="20"/>
              </w:rPr>
              <w:t>Policies to prevent major risk factors</w:t>
            </w:r>
          </w:p>
          <w:p w14:paraId="24FCF8EC" w14:textId="0183FF04" w:rsidR="004C16CA" w:rsidRPr="004C16CA" w:rsidRDefault="004C16CA" w:rsidP="004C16CA">
            <w:pPr>
              <w:pStyle w:val="TableParagraph"/>
              <w:numPr>
                <w:ilvl w:val="0"/>
                <w:numId w:val="225"/>
              </w:numPr>
              <w:tabs>
                <w:tab w:val="left" w:pos="801"/>
              </w:tabs>
              <w:ind w:left="799" w:hanging="357"/>
              <w:rPr>
                <w:sz w:val="20"/>
              </w:rPr>
            </w:pPr>
            <w:r w:rsidRPr="004C16CA">
              <w:rPr>
                <w:sz w:val="20"/>
              </w:rPr>
              <w:t>Policies for the prevention and control of communicable diseases</w:t>
            </w:r>
          </w:p>
          <w:p w14:paraId="17E63068" w14:textId="173BD575" w:rsidR="004C16CA" w:rsidRPr="004C16CA" w:rsidRDefault="004C16CA" w:rsidP="004C16CA">
            <w:pPr>
              <w:pStyle w:val="TableParagraph"/>
              <w:numPr>
                <w:ilvl w:val="0"/>
                <w:numId w:val="225"/>
              </w:numPr>
              <w:tabs>
                <w:tab w:val="left" w:pos="801"/>
              </w:tabs>
              <w:ind w:left="799" w:hanging="357"/>
              <w:rPr>
                <w:sz w:val="20"/>
              </w:rPr>
            </w:pPr>
            <w:r w:rsidRPr="004C16CA">
              <w:rPr>
                <w:sz w:val="20"/>
              </w:rPr>
              <w:t>Policies for the prevention and control of non-communicable diseases</w:t>
            </w:r>
          </w:p>
          <w:p w14:paraId="74DBC1DF" w14:textId="2A723FDB" w:rsidR="004C16CA" w:rsidRPr="004C16CA" w:rsidRDefault="004C16CA" w:rsidP="004C16CA">
            <w:pPr>
              <w:pStyle w:val="TableParagraph"/>
              <w:numPr>
                <w:ilvl w:val="0"/>
                <w:numId w:val="225"/>
              </w:numPr>
              <w:tabs>
                <w:tab w:val="left" w:pos="801"/>
              </w:tabs>
              <w:ind w:left="799" w:hanging="357"/>
              <w:rPr>
                <w:sz w:val="20"/>
              </w:rPr>
            </w:pPr>
            <w:r w:rsidRPr="004C16CA">
              <w:rPr>
                <w:sz w:val="20"/>
              </w:rPr>
              <w:t>Health prevention and promotion policies - Screening</w:t>
            </w:r>
          </w:p>
          <w:p w14:paraId="2DA97BC7" w14:textId="0AE63A85" w:rsidR="004C16CA" w:rsidRPr="004C16CA" w:rsidRDefault="004C16CA" w:rsidP="004C16CA">
            <w:pPr>
              <w:pStyle w:val="TableParagraph"/>
              <w:numPr>
                <w:ilvl w:val="0"/>
                <w:numId w:val="225"/>
              </w:numPr>
              <w:tabs>
                <w:tab w:val="left" w:pos="801"/>
              </w:tabs>
              <w:ind w:left="799" w:hanging="357"/>
              <w:rPr>
                <w:sz w:val="20"/>
              </w:rPr>
            </w:pPr>
            <w:r w:rsidRPr="004C16CA">
              <w:rPr>
                <w:sz w:val="20"/>
              </w:rPr>
              <w:t>Workplace health and safety policies</w:t>
            </w:r>
          </w:p>
          <w:p w14:paraId="59FE4D32" w14:textId="68CFFA59" w:rsidR="004C16CA" w:rsidRPr="004C16CA" w:rsidRDefault="004C16CA" w:rsidP="004C16CA">
            <w:pPr>
              <w:pStyle w:val="TableParagraph"/>
              <w:numPr>
                <w:ilvl w:val="0"/>
                <w:numId w:val="225"/>
              </w:numPr>
              <w:tabs>
                <w:tab w:val="left" w:pos="801"/>
              </w:tabs>
              <w:ind w:left="799" w:hanging="357"/>
              <w:rPr>
                <w:sz w:val="20"/>
              </w:rPr>
            </w:pPr>
            <w:r w:rsidRPr="004C16CA">
              <w:rPr>
                <w:sz w:val="20"/>
              </w:rPr>
              <w:t>Policies to protect and promote the health of mothers, children and adolescents</w:t>
            </w:r>
          </w:p>
          <w:p w14:paraId="510744E8" w14:textId="574FE907" w:rsidR="004C16CA" w:rsidRPr="004C16CA" w:rsidRDefault="004C16CA" w:rsidP="004C16CA">
            <w:pPr>
              <w:pStyle w:val="TableParagraph"/>
              <w:numPr>
                <w:ilvl w:val="0"/>
                <w:numId w:val="225"/>
              </w:numPr>
              <w:tabs>
                <w:tab w:val="left" w:pos="801"/>
              </w:tabs>
              <w:ind w:left="799" w:hanging="357"/>
              <w:rPr>
                <w:sz w:val="20"/>
              </w:rPr>
            </w:pPr>
            <w:r w:rsidRPr="004C16CA">
              <w:rPr>
                <w:sz w:val="20"/>
              </w:rPr>
              <w:t>Protection policies for vulnerable groups of the population (the elderly - immigrants -</w:t>
            </w:r>
            <w:r>
              <w:rPr>
                <w:sz w:val="20"/>
              </w:rPr>
              <w:t xml:space="preserve"> </w:t>
            </w:r>
            <w:r w:rsidRPr="004C16CA">
              <w:rPr>
                <w:sz w:val="20"/>
              </w:rPr>
              <w:t>socially excluded - single-parent families)</w:t>
            </w:r>
          </w:p>
          <w:p w14:paraId="1EEB4D8D" w14:textId="21962A95" w:rsidR="004C16CA" w:rsidRPr="004C16CA" w:rsidRDefault="004C16CA" w:rsidP="004C16CA">
            <w:pPr>
              <w:pStyle w:val="TableParagraph"/>
              <w:numPr>
                <w:ilvl w:val="0"/>
                <w:numId w:val="225"/>
              </w:numPr>
              <w:tabs>
                <w:tab w:val="left" w:pos="801"/>
              </w:tabs>
              <w:ind w:left="799" w:hanging="357"/>
              <w:rPr>
                <w:sz w:val="20"/>
              </w:rPr>
            </w:pPr>
            <w:r w:rsidRPr="004C16CA">
              <w:rPr>
                <w:sz w:val="20"/>
              </w:rPr>
              <w:t>Policies to prevent mental disorders and addictions</w:t>
            </w:r>
          </w:p>
          <w:p w14:paraId="44237EA0" w14:textId="77777777" w:rsidR="004C16CA" w:rsidRDefault="004C16CA" w:rsidP="004C16CA">
            <w:pPr>
              <w:pStyle w:val="TableParagraph"/>
              <w:numPr>
                <w:ilvl w:val="0"/>
                <w:numId w:val="225"/>
              </w:numPr>
              <w:tabs>
                <w:tab w:val="left" w:pos="798"/>
              </w:tabs>
              <w:ind w:left="799" w:hanging="357"/>
              <w:rPr>
                <w:sz w:val="20"/>
              </w:rPr>
            </w:pPr>
            <w:r w:rsidRPr="004C16CA">
              <w:rPr>
                <w:sz w:val="20"/>
              </w:rPr>
              <w:t>Demographic Policy: Developments and Challenges</w:t>
            </w:r>
          </w:p>
          <w:p w14:paraId="4006F62B" w14:textId="08872858" w:rsidR="00867F92" w:rsidRPr="004C16CA" w:rsidRDefault="004C16CA" w:rsidP="004C16CA">
            <w:pPr>
              <w:pStyle w:val="TableParagraph"/>
              <w:numPr>
                <w:ilvl w:val="0"/>
                <w:numId w:val="225"/>
              </w:numPr>
              <w:tabs>
                <w:tab w:val="left" w:pos="798"/>
              </w:tabs>
              <w:ind w:left="799" w:hanging="357"/>
              <w:rPr>
                <w:sz w:val="20"/>
              </w:rPr>
            </w:pPr>
            <w:r w:rsidRPr="004C16CA">
              <w:rPr>
                <w:sz w:val="20"/>
              </w:rPr>
              <w:t xml:space="preserve"> Health and MM literacy policies</w:t>
            </w:r>
          </w:p>
        </w:tc>
      </w:tr>
    </w:tbl>
    <w:p w14:paraId="3F891A5C" w14:textId="77777777" w:rsidR="00867F92" w:rsidRDefault="00867F92">
      <w:pPr>
        <w:pStyle w:val="a3"/>
        <w:spacing w:before="239"/>
        <w:rPr>
          <w:rFonts w:ascii="Calibri"/>
          <w:b/>
        </w:rPr>
      </w:pPr>
    </w:p>
    <w:p w14:paraId="09C52021" w14:textId="598F4E11" w:rsidR="00867F92" w:rsidRDefault="00B91793">
      <w:pPr>
        <w:pStyle w:val="a5"/>
        <w:numPr>
          <w:ilvl w:val="0"/>
          <w:numId w:val="228"/>
        </w:numPr>
        <w:tabs>
          <w:tab w:val="left" w:pos="624"/>
        </w:tabs>
        <w:ind w:left="624" w:hanging="358"/>
        <w:rPr>
          <w:rFonts w:ascii="Calibri" w:hAnsi="Calibri"/>
          <w:b/>
        </w:rPr>
      </w:pPr>
      <w:r>
        <w:rPr>
          <w:rFonts w:ascii="Calibri" w:hAnsi="Calibri"/>
          <w:b/>
        </w:rPr>
        <w:t>TUTORIALS</w:t>
      </w:r>
      <w:r>
        <w:rPr>
          <w:rFonts w:ascii="Calibri" w:hAnsi="Calibri"/>
          <w:b/>
          <w:spacing w:val="-8"/>
        </w:rPr>
        <w:t xml:space="preserve"> </w:t>
      </w:r>
      <w:r>
        <w:rPr>
          <w:rFonts w:ascii="Calibri" w:hAnsi="Calibri"/>
          <w:b/>
        </w:rPr>
        <w:t>&amp;</w:t>
      </w:r>
      <w:r>
        <w:rPr>
          <w:rFonts w:ascii="Calibri" w:hAnsi="Calibri"/>
          <w:b/>
          <w:spacing w:val="-2"/>
        </w:rPr>
        <w:t xml:space="preserve"> </w:t>
      </w:r>
      <w:r>
        <w:rPr>
          <w:rFonts w:ascii="Calibri" w:hAnsi="Calibri"/>
          <w:b/>
        </w:rPr>
        <w:t>STUDENT METHODS</w:t>
      </w:r>
      <w:r>
        <w:rPr>
          <w:rFonts w:ascii="Calibri" w:hAnsi="Calibri"/>
          <w:b/>
          <w:spacing w:val="-2"/>
        </w:rPr>
        <w:t xml:space="preserve"> </w:t>
      </w:r>
      <w:r>
        <w:rPr>
          <w:rFonts w:ascii="Calibri" w:hAnsi="Calibri"/>
          <w:b/>
        </w:rPr>
        <w:t>-</w:t>
      </w:r>
      <w:r>
        <w:rPr>
          <w:rFonts w:ascii="Calibri" w:hAnsi="Calibri"/>
          <w:b/>
          <w:spacing w:val="-6"/>
        </w:rPr>
        <w:t xml:space="preserve"> </w:t>
      </w:r>
      <w:r>
        <w:rPr>
          <w:rFonts w:ascii="Calibri" w:hAnsi="Calibri"/>
          <w:b/>
          <w:spacing w:val="-2"/>
        </w:rPr>
        <w:t>EVALUATION</w:t>
      </w:r>
    </w:p>
    <w:p w14:paraId="6A6E4A42"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7"/>
        <w:gridCol w:w="4875"/>
      </w:tblGrid>
      <w:tr w:rsidR="00867F92" w14:paraId="1CE3BD78" w14:textId="77777777">
        <w:trPr>
          <w:trHeight w:val="786"/>
        </w:trPr>
        <w:tc>
          <w:tcPr>
            <w:tcW w:w="3757" w:type="dxa"/>
            <w:tcBorders>
              <w:bottom w:val="single" w:sz="6" w:space="0" w:color="000000"/>
            </w:tcBorders>
            <w:shd w:val="clear" w:color="auto" w:fill="DEEAF6"/>
          </w:tcPr>
          <w:p w14:paraId="2423AFA1" w14:textId="29805CBA" w:rsidR="00867F92" w:rsidRDefault="004C16CA">
            <w:pPr>
              <w:pStyle w:val="TableParagraph"/>
              <w:spacing w:before="80"/>
              <w:ind w:left="81"/>
              <w:rPr>
                <w:b/>
                <w:sz w:val="20"/>
              </w:rPr>
            </w:pPr>
            <w:r>
              <w:rPr>
                <w:b/>
                <w:sz w:val="20"/>
              </w:rPr>
              <w:t>TUTORIAL METHOD</w:t>
            </w:r>
          </w:p>
        </w:tc>
        <w:tc>
          <w:tcPr>
            <w:tcW w:w="4875" w:type="dxa"/>
            <w:tcBorders>
              <w:bottom w:val="single" w:sz="6" w:space="0" w:color="000000"/>
            </w:tcBorders>
          </w:tcPr>
          <w:p w14:paraId="08156B50" w14:textId="616F7939" w:rsidR="00867F92" w:rsidRDefault="004C16CA">
            <w:pPr>
              <w:pStyle w:val="TableParagraph"/>
              <w:numPr>
                <w:ilvl w:val="0"/>
                <w:numId w:val="224"/>
              </w:numPr>
              <w:tabs>
                <w:tab w:val="left" w:pos="441"/>
              </w:tabs>
              <w:spacing w:before="139"/>
              <w:rPr>
                <w:sz w:val="20"/>
              </w:rPr>
            </w:pPr>
            <w:r>
              <w:rPr>
                <w:sz w:val="20"/>
              </w:rPr>
              <w:t>In person</w:t>
            </w:r>
            <w:r w:rsidR="00000000">
              <w:rPr>
                <w:spacing w:val="-7"/>
                <w:sz w:val="20"/>
              </w:rPr>
              <w:t xml:space="preserve"> </w:t>
            </w:r>
            <w:r w:rsidR="00000000">
              <w:rPr>
                <w:sz w:val="20"/>
              </w:rPr>
              <w:t>(in</w:t>
            </w:r>
            <w:r w:rsidR="00000000">
              <w:rPr>
                <w:spacing w:val="-6"/>
                <w:sz w:val="20"/>
              </w:rPr>
              <w:t xml:space="preserve"> </w:t>
            </w:r>
            <w:r w:rsidR="00000000">
              <w:rPr>
                <w:spacing w:val="-2"/>
                <w:sz w:val="20"/>
              </w:rPr>
              <w:t>class)</w:t>
            </w:r>
          </w:p>
          <w:p w14:paraId="38C29BE7" w14:textId="023ABE85" w:rsidR="00867F92" w:rsidRDefault="00000000">
            <w:pPr>
              <w:pStyle w:val="TableParagraph"/>
              <w:numPr>
                <w:ilvl w:val="0"/>
                <w:numId w:val="224"/>
              </w:numPr>
              <w:tabs>
                <w:tab w:val="left" w:pos="441"/>
              </w:tabs>
              <w:spacing w:before="63"/>
              <w:rPr>
                <w:sz w:val="20"/>
              </w:rPr>
            </w:pPr>
            <w:r>
              <w:rPr>
                <w:sz w:val="20"/>
              </w:rPr>
              <w:t xml:space="preserve">From </w:t>
            </w:r>
            <w:r>
              <w:rPr>
                <w:spacing w:val="-2"/>
                <w:sz w:val="20"/>
              </w:rPr>
              <w:t>dis</w:t>
            </w:r>
            <w:r w:rsidR="00B91793">
              <w:rPr>
                <w:spacing w:val="-2"/>
                <w:sz w:val="20"/>
              </w:rPr>
              <w:t>t</w:t>
            </w:r>
            <w:r>
              <w:rPr>
                <w:spacing w:val="-2"/>
                <w:sz w:val="20"/>
              </w:rPr>
              <w:t>ance</w:t>
            </w:r>
          </w:p>
        </w:tc>
      </w:tr>
      <w:tr w:rsidR="00867F92" w14:paraId="13712581" w14:textId="77777777">
        <w:trPr>
          <w:trHeight w:val="3453"/>
        </w:trPr>
        <w:tc>
          <w:tcPr>
            <w:tcW w:w="3757" w:type="dxa"/>
            <w:tcBorders>
              <w:top w:val="single" w:sz="6" w:space="0" w:color="000000"/>
              <w:bottom w:val="single" w:sz="6" w:space="0" w:color="000000"/>
            </w:tcBorders>
            <w:shd w:val="clear" w:color="auto" w:fill="DEEAF6"/>
          </w:tcPr>
          <w:p w14:paraId="67E8622F" w14:textId="63EFE23C" w:rsidR="00867F92" w:rsidRDefault="00000000">
            <w:pPr>
              <w:pStyle w:val="TableParagraph"/>
              <w:spacing w:before="79"/>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590B8AC0" w14:textId="603C1FDC" w:rsidR="00867F92" w:rsidRDefault="00000000">
            <w:pPr>
              <w:pStyle w:val="TableParagraph"/>
              <w:spacing w:before="1"/>
              <w:ind w:left="81"/>
              <w:rPr>
                <w:b/>
                <w:sz w:val="20"/>
              </w:rPr>
            </w:pPr>
            <w:r>
              <w:rPr>
                <w:b/>
                <w:spacing w:val="-2"/>
                <w:sz w:val="20"/>
              </w:rPr>
              <w:t>COMMUNICA</w:t>
            </w:r>
            <w:r w:rsidR="00B91793">
              <w:rPr>
                <w:b/>
                <w:spacing w:val="-2"/>
                <w:sz w:val="20"/>
              </w:rPr>
              <w:t>T</w:t>
            </w:r>
            <w:r>
              <w:rPr>
                <w:b/>
                <w:spacing w:val="-2"/>
                <w:sz w:val="20"/>
              </w:rPr>
              <w:t>IONS</w:t>
            </w:r>
          </w:p>
        </w:tc>
        <w:tc>
          <w:tcPr>
            <w:tcW w:w="4875" w:type="dxa"/>
            <w:tcBorders>
              <w:top w:val="single" w:sz="6" w:space="0" w:color="000000"/>
              <w:bottom w:val="single" w:sz="6" w:space="0" w:color="000000"/>
            </w:tcBorders>
          </w:tcPr>
          <w:p w14:paraId="2AD6D43F" w14:textId="2BC2F149" w:rsidR="00867F92" w:rsidRDefault="004C16CA">
            <w:pPr>
              <w:pStyle w:val="TableParagraph"/>
              <w:spacing w:before="79"/>
              <w:ind w:left="139"/>
              <w:rPr>
                <w:sz w:val="20"/>
              </w:rPr>
            </w:pPr>
            <w:r>
              <w:rPr>
                <w:sz w:val="20"/>
              </w:rPr>
              <w:t xml:space="preserve">It </w:t>
            </w:r>
            <w:r w:rsidR="00000000">
              <w:rPr>
                <w:sz w:val="20"/>
              </w:rPr>
              <w:t>will</w:t>
            </w:r>
            <w:r w:rsidR="00000000">
              <w:rPr>
                <w:spacing w:val="-3"/>
                <w:sz w:val="20"/>
              </w:rPr>
              <w:t xml:space="preserve"> </w:t>
            </w:r>
            <w:r>
              <w:rPr>
                <w:spacing w:val="-3"/>
                <w:sz w:val="20"/>
              </w:rPr>
              <w:t xml:space="preserve">be </w:t>
            </w:r>
            <w:r w:rsidR="00000000">
              <w:rPr>
                <w:spacing w:val="-2"/>
                <w:sz w:val="20"/>
              </w:rPr>
              <w:t>used:</w:t>
            </w:r>
          </w:p>
          <w:p w14:paraId="0E994F54" w14:textId="57516ED4" w:rsidR="00867F92" w:rsidRDefault="00000000">
            <w:pPr>
              <w:pStyle w:val="TableParagraph"/>
              <w:numPr>
                <w:ilvl w:val="0"/>
                <w:numId w:val="223"/>
              </w:numPr>
              <w:tabs>
                <w:tab w:val="left" w:pos="421"/>
              </w:tabs>
              <w:spacing w:before="1" w:line="274" w:lineRule="exact"/>
              <w:ind w:left="421" w:hanging="282"/>
              <w:rPr>
                <w:sz w:val="20"/>
              </w:rPr>
            </w:pPr>
            <w:proofErr w:type="spellStart"/>
            <w:r>
              <w:rPr>
                <w:sz w:val="20"/>
              </w:rPr>
              <w:t>MSPowerPoin</w:t>
            </w:r>
            <w:r w:rsidR="00B91793">
              <w:rPr>
                <w:sz w:val="20"/>
              </w:rPr>
              <w:t>t</w:t>
            </w:r>
            <w:proofErr w:type="spellEnd"/>
            <w:r>
              <w:rPr>
                <w:spacing w:val="-5"/>
                <w:sz w:val="20"/>
              </w:rPr>
              <w:t xml:space="preserve"> </w:t>
            </w:r>
            <w:r>
              <w:rPr>
                <w:sz w:val="20"/>
              </w:rPr>
              <w:t>(pp</w:t>
            </w:r>
            <w:r w:rsidR="00B91793">
              <w:rPr>
                <w:sz w:val="20"/>
              </w:rPr>
              <w:t>t</w:t>
            </w:r>
            <w:r>
              <w:rPr>
                <w:sz w:val="20"/>
              </w:rPr>
              <w:t>)</w:t>
            </w:r>
            <w:r>
              <w:rPr>
                <w:spacing w:val="-7"/>
                <w:sz w:val="20"/>
              </w:rPr>
              <w:t xml:space="preserve"> </w:t>
            </w:r>
            <w:r>
              <w:rPr>
                <w:sz w:val="20"/>
              </w:rPr>
              <w:t>in</w:t>
            </w:r>
            <w:r>
              <w:rPr>
                <w:spacing w:val="-5"/>
                <w:sz w:val="20"/>
              </w:rPr>
              <w:t xml:space="preserve"> </w:t>
            </w:r>
            <w:r>
              <w:rPr>
                <w:sz w:val="20"/>
              </w:rPr>
              <w:t>all</w:t>
            </w:r>
            <w:r>
              <w:rPr>
                <w:spacing w:val="-6"/>
                <w:sz w:val="20"/>
              </w:rPr>
              <w:t xml:space="preserve"> </w:t>
            </w:r>
            <w:r w:rsidR="00B91793">
              <w:rPr>
                <w:sz w:val="20"/>
              </w:rPr>
              <w:t>T</w:t>
            </w:r>
            <w:r w:rsidR="002D57CA">
              <w:rPr>
                <w:sz w:val="20"/>
              </w:rPr>
              <w:t>he</w:t>
            </w:r>
            <w:r>
              <w:rPr>
                <w:sz w:val="20"/>
              </w:rPr>
              <w:t>m</w:t>
            </w:r>
            <w:r>
              <w:rPr>
                <w:spacing w:val="-6"/>
                <w:sz w:val="20"/>
              </w:rPr>
              <w:t xml:space="preserve"> </w:t>
            </w:r>
            <w:r>
              <w:rPr>
                <w:spacing w:val="-2"/>
                <w:sz w:val="20"/>
              </w:rPr>
              <w:t>choose</w:t>
            </w:r>
          </w:p>
          <w:p w14:paraId="2A850636" w14:textId="54256C28" w:rsidR="00867F92" w:rsidRDefault="00000000">
            <w:pPr>
              <w:pStyle w:val="TableParagraph"/>
              <w:numPr>
                <w:ilvl w:val="0"/>
                <w:numId w:val="223"/>
              </w:numPr>
              <w:tabs>
                <w:tab w:val="left" w:pos="420"/>
                <w:tab w:val="left" w:pos="422"/>
              </w:tabs>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ure slides, useful ar</w:t>
            </w:r>
            <w:r w:rsidR="00B91793">
              <w:rPr>
                <w:sz w:val="20"/>
              </w:rPr>
              <w:t>t</w:t>
            </w:r>
            <w:r>
              <w:rPr>
                <w:sz w:val="20"/>
              </w:rPr>
              <w:t>icles, scien</w:t>
            </w:r>
            <w:r w:rsidR="00B91793">
              <w:rPr>
                <w:sz w:val="20"/>
              </w:rPr>
              <w:t>t</w:t>
            </w:r>
            <w:r>
              <w:rPr>
                <w:sz w:val="20"/>
              </w:rPr>
              <w:t>ific repor</w:t>
            </w:r>
            <w:r w:rsidR="00B91793">
              <w:rPr>
                <w:sz w:val="20"/>
              </w:rPr>
              <w:t>t</w:t>
            </w:r>
            <w:r>
              <w:rPr>
                <w:sz w:val="20"/>
              </w:rPr>
              <w:t xml:space="preserve">s, exercises, exam </w:t>
            </w:r>
            <w:r w:rsidR="00B91793">
              <w:rPr>
                <w:sz w:val="20"/>
              </w:rPr>
              <w:t>t</w:t>
            </w:r>
            <w:r>
              <w:rPr>
                <w:sz w:val="20"/>
              </w:rPr>
              <w:t>opics, e</w:t>
            </w:r>
            <w:r w:rsidR="00B91793">
              <w:rPr>
                <w:sz w:val="20"/>
              </w:rPr>
              <w:t>t</w:t>
            </w:r>
            <w:r>
              <w:rPr>
                <w:sz w:val="20"/>
              </w:rPr>
              <w:t xml:space="preserve">c.) on </w:t>
            </w:r>
            <w:r w:rsidR="004C16CA">
              <w:rPr>
                <w:sz w:val="20"/>
              </w:rPr>
              <w:t>the</w:t>
            </w:r>
            <w:r>
              <w:rPr>
                <w:sz w:val="20"/>
              </w:rPr>
              <w:t xml:space="preserve"> course's online asynchronous learning pla</w:t>
            </w:r>
            <w:r w:rsidR="00B91793">
              <w:rPr>
                <w:sz w:val="20"/>
              </w:rPr>
              <w:t>t</w:t>
            </w:r>
            <w:r>
              <w:rPr>
                <w:sz w:val="20"/>
              </w:rPr>
              <w:t>form (</w:t>
            </w:r>
            <w:proofErr w:type="spellStart"/>
            <w:r>
              <w:rPr>
                <w:sz w:val="20"/>
              </w:rPr>
              <w:t>moodle</w:t>
            </w:r>
            <w:proofErr w:type="spellEnd"/>
            <w:r>
              <w:rPr>
                <w:sz w:val="20"/>
              </w:rPr>
              <w:t>)</w:t>
            </w:r>
          </w:p>
          <w:p w14:paraId="4C4BFE0A" w14:textId="521D5EAE" w:rsidR="00867F92" w:rsidRDefault="00000000">
            <w:pPr>
              <w:pStyle w:val="TableParagraph"/>
              <w:numPr>
                <w:ilvl w:val="0"/>
                <w:numId w:val="223"/>
              </w:numPr>
              <w:tabs>
                <w:tab w:val="left" w:pos="420"/>
                <w:tab w:val="left" w:pos="422"/>
              </w:tabs>
              <w:spacing w:before="1"/>
              <w:ind w:right="69"/>
              <w:jc w:val="both"/>
              <w:rPr>
                <w:sz w:val="20"/>
              </w:rPr>
            </w:pPr>
            <w:r>
              <w:rPr>
                <w:sz w:val="20"/>
              </w:rPr>
              <w:t>MS</w:t>
            </w:r>
            <w:r w:rsidR="00B91793">
              <w:rPr>
                <w:sz w:val="20"/>
              </w:rPr>
              <w:t>T</w:t>
            </w:r>
            <w:r>
              <w:rPr>
                <w:sz w:val="20"/>
              </w:rPr>
              <w:t>EAMS modern educa</w:t>
            </w:r>
            <w:r w:rsidR="00B91793">
              <w:rPr>
                <w:sz w:val="20"/>
              </w:rPr>
              <w:t>t</w:t>
            </w:r>
            <w:r>
              <w:rPr>
                <w:sz w:val="20"/>
              </w:rPr>
              <w:t>ion pla</w:t>
            </w:r>
            <w:r w:rsidR="00B91793">
              <w:rPr>
                <w:sz w:val="20"/>
              </w:rPr>
              <w:t>t</w:t>
            </w:r>
            <w:r>
              <w:rPr>
                <w:sz w:val="20"/>
              </w:rPr>
              <w:t>form for dis</w:t>
            </w:r>
            <w:r w:rsidR="00B91793">
              <w:rPr>
                <w:sz w:val="20"/>
              </w:rPr>
              <w:t>t</w:t>
            </w:r>
            <w:r>
              <w:rPr>
                <w:sz w:val="20"/>
              </w:rPr>
              <w:t>ance educa</w:t>
            </w:r>
            <w:r w:rsidR="00B91793">
              <w:rPr>
                <w:sz w:val="20"/>
              </w:rPr>
              <w:t>t</w:t>
            </w:r>
            <w:r>
              <w:rPr>
                <w:sz w:val="20"/>
              </w:rPr>
              <w:t>ion</w:t>
            </w:r>
          </w:p>
          <w:p w14:paraId="1A5D96DC" w14:textId="3A599736" w:rsidR="00867F92" w:rsidRDefault="00000000">
            <w:pPr>
              <w:pStyle w:val="TableParagraph"/>
              <w:numPr>
                <w:ilvl w:val="0"/>
                <w:numId w:val="223"/>
              </w:numPr>
              <w:tabs>
                <w:tab w:val="left" w:pos="420"/>
                <w:tab w:val="left" w:pos="422"/>
              </w:tabs>
              <w:ind w:right="68"/>
              <w:jc w:val="both"/>
              <w:rPr>
                <w:sz w:val="20"/>
              </w:rPr>
            </w:pPr>
            <w:r>
              <w:rPr>
                <w:sz w:val="20"/>
              </w:rPr>
              <w:t>E-mail and pos</w:t>
            </w:r>
            <w:r w:rsidR="00B91793">
              <w:rPr>
                <w:sz w:val="20"/>
              </w:rPr>
              <w:t>t</w:t>
            </w:r>
            <w:r>
              <w:rPr>
                <w:sz w:val="20"/>
              </w:rPr>
              <w:t>ing announcemen</w:t>
            </w:r>
            <w:r w:rsidR="00B91793">
              <w:rPr>
                <w:sz w:val="20"/>
              </w:rPr>
              <w:t>t</w:t>
            </w:r>
            <w:r>
              <w:rPr>
                <w:sz w:val="20"/>
              </w:rPr>
              <w:t xml:space="preserve">s on </w:t>
            </w:r>
            <w:r w:rsidR="004C16CA">
              <w:rPr>
                <w:sz w:val="20"/>
              </w:rPr>
              <w:t>the</w:t>
            </w:r>
            <w:r>
              <w:rPr>
                <w:sz w:val="20"/>
              </w:rPr>
              <w:t xml:space="preserve"> course's asynchronous online educa</w:t>
            </w:r>
            <w:r w:rsidR="00B91793">
              <w:rPr>
                <w:sz w:val="20"/>
              </w:rPr>
              <w:t>t</w:t>
            </w:r>
            <w:r>
              <w:rPr>
                <w:sz w:val="20"/>
              </w:rPr>
              <w:t>ion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bl>
    <w:p w14:paraId="76B88673"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7"/>
        <w:gridCol w:w="4875"/>
      </w:tblGrid>
      <w:tr w:rsidR="00867F92" w14:paraId="2EA1F16D" w14:textId="77777777">
        <w:trPr>
          <w:trHeight w:val="3164"/>
        </w:trPr>
        <w:tc>
          <w:tcPr>
            <w:tcW w:w="3757" w:type="dxa"/>
            <w:tcBorders>
              <w:bottom w:val="single" w:sz="6" w:space="0" w:color="000000"/>
            </w:tcBorders>
            <w:shd w:val="clear" w:color="auto" w:fill="DEEAF6"/>
          </w:tcPr>
          <w:p w14:paraId="200AD9A6" w14:textId="02C05A56" w:rsidR="00867F92" w:rsidRDefault="00000000">
            <w:pPr>
              <w:pStyle w:val="TableParagraph"/>
              <w:spacing w:before="80"/>
              <w:ind w:left="81"/>
              <w:rPr>
                <w:b/>
                <w:sz w:val="20"/>
              </w:rPr>
            </w:pPr>
            <w:r>
              <w:rPr>
                <w:b/>
                <w:sz w:val="20"/>
              </w:rPr>
              <w:lastRenderedPageBreak/>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875" w:type="dxa"/>
            <w:tcBorders>
              <w:bottom w:val="single" w:sz="6" w:space="0" w:color="000000"/>
            </w:tcBorders>
          </w:tcPr>
          <w:p w14:paraId="5B4C701F" w14:textId="47A0E024" w:rsidR="00867F92" w:rsidRDefault="004C16CA">
            <w:pPr>
              <w:pStyle w:val="TableParagraph"/>
              <w:spacing w:before="90"/>
              <w:ind w:right="387"/>
              <w:jc w:val="right"/>
              <w:rPr>
                <w:b/>
                <w:i/>
                <w:sz w:val="20"/>
              </w:rPr>
            </w:pPr>
            <w:r>
              <w:rPr>
                <w:noProof/>
              </w:rPr>
              <mc:AlternateContent>
                <mc:Choice Requires="wpg">
                  <w:drawing>
                    <wp:anchor distT="0" distB="0" distL="0" distR="0" simplePos="0" relativeHeight="251688448" behindDoc="1" locked="0" layoutInCell="1" allowOverlap="1" wp14:anchorId="6F2D6FCD" wp14:editId="35F1DB9F">
                      <wp:simplePos x="0" y="0"/>
                      <wp:positionH relativeFrom="column">
                        <wp:posOffset>58420</wp:posOffset>
                      </wp:positionH>
                      <wp:positionV relativeFrom="paragraph">
                        <wp:posOffset>-70485</wp:posOffset>
                      </wp:positionV>
                      <wp:extent cx="2990850" cy="190563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1905635"/>
                                <a:chOff x="0" y="0"/>
                                <a:chExt cx="2990850" cy="1905635"/>
                              </a:xfrm>
                            </wpg:grpSpPr>
                            <wps:wsp>
                              <wps:cNvPr id="47" name="Graphic 47"/>
                              <wps:cNvSpPr/>
                              <wps:spPr>
                                <a:xfrm>
                                  <a:off x="6096" y="0"/>
                                  <a:ext cx="2977515" cy="465455"/>
                                </a:xfrm>
                                <a:custGeom>
                                  <a:avLst/>
                                  <a:gdLst/>
                                  <a:ahLst/>
                                  <a:cxnLst/>
                                  <a:rect l="l" t="t" r="r" b="b"/>
                                  <a:pathLst>
                                    <a:path w="2977515" h="465455">
                                      <a:moveTo>
                                        <a:pt x="2181479" y="0"/>
                                      </a:moveTo>
                                      <a:lnTo>
                                        <a:pt x="0" y="0"/>
                                      </a:lnTo>
                                      <a:lnTo>
                                        <a:pt x="0" y="465124"/>
                                      </a:lnTo>
                                      <a:lnTo>
                                        <a:pt x="2181479" y="465124"/>
                                      </a:lnTo>
                                      <a:lnTo>
                                        <a:pt x="2181479" y="0"/>
                                      </a:lnTo>
                                      <a:close/>
                                    </a:path>
                                    <a:path w="2977515" h="465455">
                                      <a:moveTo>
                                        <a:pt x="2977007" y="0"/>
                                      </a:moveTo>
                                      <a:lnTo>
                                        <a:pt x="2184527" y="0"/>
                                      </a:lnTo>
                                      <a:lnTo>
                                        <a:pt x="2184527" y="465124"/>
                                      </a:lnTo>
                                      <a:lnTo>
                                        <a:pt x="2977007" y="465124"/>
                                      </a:lnTo>
                                      <a:lnTo>
                                        <a:pt x="2977007" y="0"/>
                                      </a:lnTo>
                                      <a:close/>
                                    </a:path>
                                  </a:pathLst>
                                </a:custGeom>
                                <a:solidFill>
                                  <a:srgbClr val="DEEAF6"/>
                                </a:solidFill>
                              </wps:spPr>
                              <wps:bodyPr wrap="square" lIns="0" tIns="0" rIns="0" bIns="0" rtlCol="0">
                                <a:prstTxWarp prst="textNoShape">
                                  <a:avLst/>
                                </a:prstTxWarp>
                                <a:noAutofit/>
                              </wps:bodyPr>
                            </wps:wsp>
                            <wps:wsp>
                              <wps:cNvPr id="48" name="Graphic 48"/>
                              <wps:cNvSpPr/>
                              <wps:spPr>
                                <a:xfrm>
                                  <a:off x="0" y="471220"/>
                                  <a:ext cx="2990850" cy="1434465"/>
                                </a:xfrm>
                                <a:custGeom>
                                  <a:avLst/>
                                  <a:gdLst/>
                                  <a:ahLst/>
                                  <a:cxnLst/>
                                  <a:rect l="l" t="t" r="r" b="b"/>
                                  <a:pathLst>
                                    <a:path w="2990850" h="1434465">
                                      <a:moveTo>
                                        <a:pt x="2990723" y="0"/>
                                      </a:moveTo>
                                      <a:lnTo>
                                        <a:pt x="2984627" y="0"/>
                                      </a:lnTo>
                                      <a:lnTo>
                                        <a:pt x="2984627" y="155448"/>
                                      </a:lnTo>
                                      <a:lnTo>
                                        <a:pt x="2984627" y="161544"/>
                                      </a:lnTo>
                                      <a:lnTo>
                                        <a:pt x="2984627" y="1427988"/>
                                      </a:lnTo>
                                      <a:lnTo>
                                        <a:pt x="2190623" y="1427988"/>
                                      </a:lnTo>
                                      <a:lnTo>
                                        <a:pt x="2190623" y="963168"/>
                                      </a:lnTo>
                                      <a:lnTo>
                                        <a:pt x="2984627" y="963168"/>
                                      </a:lnTo>
                                      <a:lnTo>
                                        <a:pt x="2984627" y="957072"/>
                                      </a:lnTo>
                                      <a:lnTo>
                                        <a:pt x="2190623" y="957072"/>
                                      </a:lnTo>
                                      <a:lnTo>
                                        <a:pt x="2190623" y="646176"/>
                                      </a:lnTo>
                                      <a:lnTo>
                                        <a:pt x="2984627" y="646176"/>
                                      </a:lnTo>
                                      <a:lnTo>
                                        <a:pt x="2984627" y="640080"/>
                                      </a:lnTo>
                                      <a:lnTo>
                                        <a:pt x="2190623" y="640080"/>
                                      </a:lnTo>
                                      <a:lnTo>
                                        <a:pt x="2190623" y="484632"/>
                                      </a:lnTo>
                                      <a:lnTo>
                                        <a:pt x="2984627" y="484632"/>
                                      </a:lnTo>
                                      <a:lnTo>
                                        <a:pt x="2984627" y="478536"/>
                                      </a:lnTo>
                                      <a:lnTo>
                                        <a:pt x="2190623" y="478536"/>
                                      </a:lnTo>
                                      <a:lnTo>
                                        <a:pt x="2190623" y="323088"/>
                                      </a:lnTo>
                                      <a:lnTo>
                                        <a:pt x="2984627" y="323088"/>
                                      </a:lnTo>
                                      <a:lnTo>
                                        <a:pt x="2984627" y="316992"/>
                                      </a:lnTo>
                                      <a:lnTo>
                                        <a:pt x="2190623" y="316992"/>
                                      </a:lnTo>
                                      <a:lnTo>
                                        <a:pt x="2190623" y="161544"/>
                                      </a:lnTo>
                                      <a:lnTo>
                                        <a:pt x="2984627" y="161544"/>
                                      </a:lnTo>
                                      <a:lnTo>
                                        <a:pt x="2984627" y="155448"/>
                                      </a:lnTo>
                                      <a:lnTo>
                                        <a:pt x="2190623" y="155448"/>
                                      </a:lnTo>
                                      <a:lnTo>
                                        <a:pt x="2190623" y="0"/>
                                      </a:lnTo>
                                      <a:lnTo>
                                        <a:pt x="2184527" y="0"/>
                                      </a:lnTo>
                                      <a:lnTo>
                                        <a:pt x="2184527" y="1427988"/>
                                      </a:lnTo>
                                      <a:lnTo>
                                        <a:pt x="6096" y="1427988"/>
                                      </a:lnTo>
                                      <a:lnTo>
                                        <a:pt x="6096" y="963168"/>
                                      </a:lnTo>
                                      <a:lnTo>
                                        <a:pt x="2184527" y="963168"/>
                                      </a:lnTo>
                                      <a:lnTo>
                                        <a:pt x="2184527" y="957072"/>
                                      </a:lnTo>
                                      <a:lnTo>
                                        <a:pt x="6096" y="957072"/>
                                      </a:lnTo>
                                      <a:lnTo>
                                        <a:pt x="6096" y="646176"/>
                                      </a:lnTo>
                                      <a:lnTo>
                                        <a:pt x="2184527" y="646176"/>
                                      </a:lnTo>
                                      <a:lnTo>
                                        <a:pt x="2184527" y="640080"/>
                                      </a:lnTo>
                                      <a:lnTo>
                                        <a:pt x="6096" y="640080"/>
                                      </a:lnTo>
                                      <a:lnTo>
                                        <a:pt x="6096" y="484632"/>
                                      </a:lnTo>
                                      <a:lnTo>
                                        <a:pt x="2184527" y="484632"/>
                                      </a:lnTo>
                                      <a:lnTo>
                                        <a:pt x="2184527" y="478536"/>
                                      </a:lnTo>
                                      <a:lnTo>
                                        <a:pt x="6096" y="478536"/>
                                      </a:lnTo>
                                      <a:lnTo>
                                        <a:pt x="6096" y="323088"/>
                                      </a:lnTo>
                                      <a:lnTo>
                                        <a:pt x="2184527" y="323088"/>
                                      </a:lnTo>
                                      <a:lnTo>
                                        <a:pt x="2184527" y="316992"/>
                                      </a:lnTo>
                                      <a:lnTo>
                                        <a:pt x="6096" y="316992"/>
                                      </a:lnTo>
                                      <a:lnTo>
                                        <a:pt x="6096" y="161544"/>
                                      </a:lnTo>
                                      <a:lnTo>
                                        <a:pt x="2184527" y="161544"/>
                                      </a:lnTo>
                                      <a:lnTo>
                                        <a:pt x="2184527" y="155448"/>
                                      </a:lnTo>
                                      <a:lnTo>
                                        <a:pt x="6096" y="155448"/>
                                      </a:lnTo>
                                      <a:lnTo>
                                        <a:pt x="6096" y="0"/>
                                      </a:lnTo>
                                      <a:lnTo>
                                        <a:pt x="0" y="0"/>
                                      </a:lnTo>
                                      <a:lnTo>
                                        <a:pt x="0" y="1434084"/>
                                      </a:lnTo>
                                      <a:lnTo>
                                        <a:pt x="6096" y="1434084"/>
                                      </a:lnTo>
                                      <a:lnTo>
                                        <a:pt x="2184527" y="1434084"/>
                                      </a:lnTo>
                                      <a:lnTo>
                                        <a:pt x="2190623" y="1434084"/>
                                      </a:lnTo>
                                      <a:lnTo>
                                        <a:pt x="2984627" y="1434084"/>
                                      </a:lnTo>
                                      <a:lnTo>
                                        <a:pt x="2990723" y="1434084"/>
                                      </a:lnTo>
                                      <a:lnTo>
                                        <a:pt x="2990723" y="1427988"/>
                                      </a:lnTo>
                                      <a:lnTo>
                                        <a:pt x="2990723" y="155448"/>
                                      </a:lnTo>
                                      <a:lnTo>
                                        <a:pt x="2990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6C67F9" id="Group 46" o:spid="_x0000_s1026" style="position:absolute;margin-left:4.6pt;margin-top:-5.55pt;width:235.5pt;height:150.05pt;z-index:-251628032;mso-wrap-distance-left:0;mso-wrap-distance-right:0" coordsize="29908,1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">
                      <v:shape id="Graphic 47" o:spid="_x0000_s1027" style="position:absolute;left:60;width:29776;height:4654;visibility:visible;mso-wrap-style:square;v-text-anchor:top" coordsize="297751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" path="m2181479,l,,,465124r2181479,l2181479,xem2977007,l2184527,r,465124l2977007,465124,2977007,xe" fillcolor="#deeaf6" stroked="f">
                        <v:path arrowok="t"/>
                      </v:shape>
                      <v:shape id="Graphic 48" o:spid="_x0000_s1028" style="position:absolute;top:4712;width:29908;height:14344;visibility:visible;mso-wrap-style:square;v-text-anchor:top" coordsize="299085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" path="m2990723,r-6096,l2984627,155448r,6096l2984627,1427988r-794004,l2190623,963168r794004,l2984627,957072r-794004,l2190623,646176r794004,l2984627,640080r-794004,l2190623,484632r794004,l2984627,478536r-794004,l2190623,323088r794004,l2984627,316992r-794004,l2190623,161544r794004,l2984627,155448r-794004,l2190623,r-6096,l2184527,1427988r-2178431,l6096,963168r2178431,l2184527,957072r-2178431,l6096,646176r2178431,l2184527,640080r-2178431,l6096,484632r2178431,l2184527,478536r-2178431,l6096,323088r2178431,l2184527,316992r-2178431,l6096,161544r2178431,l2184527,155448r-2178431,l6096,,,,,1434084r6096,l2184527,1434084r6096,l2984627,1434084r6096,l2990723,1427988r,-1272540l2990723,xe" fillcolor="black" stroked="f">
                        <v:path arrowok="t"/>
                      </v:shape>
                    </v:group>
                  </w:pict>
                </mc:Fallback>
              </mc:AlternateContent>
            </w:r>
            <w:r w:rsidR="004A7872">
              <w:rPr>
                <w:b/>
                <w:i/>
                <w:spacing w:val="-2"/>
                <w:sz w:val="20"/>
              </w:rPr>
              <w:t>Study hours</w:t>
            </w:r>
          </w:p>
          <w:p w14:paraId="1E7645A8" w14:textId="50709A70" w:rsidR="00867F92" w:rsidRDefault="00000000">
            <w:pPr>
              <w:pStyle w:val="TableParagraph"/>
              <w:tabs>
                <w:tab w:val="left" w:pos="3768"/>
              </w:tabs>
              <w:spacing w:before="1"/>
              <w:ind w:left="3749" w:right="299" w:hanging="2584"/>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3A5B0331" w14:textId="4B2BBAD1" w:rsidR="00867F92" w:rsidRDefault="00000000">
            <w:pPr>
              <w:pStyle w:val="TableParagraph"/>
              <w:tabs>
                <w:tab w:val="right" w:pos="4258"/>
              </w:tabs>
              <w:spacing w:before="8"/>
              <w:ind w:left="196"/>
              <w:rPr>
                <w:sz w:val="20"/>
              </w:rPr>
            </w:pPr>
            <w:r>
              <w:rPr>
                <w:noProof/>
              </w:rPr>
              <mc:AlternateContent>
                <mc:Choice Requires="wpg">
                  <w:drawing>
                    <wp:anchor distT="0" distB="0" distL="0" distR="0" simplePos="0" relativeHeight="251536896" behindDoc="0" locked="0" layoutInCell="1" allowOverlap="1" wp14:anchorId="1B3D3CF3" wp14:editId="1757ED47">
                      <wp:simplePos x="0" y="0"/>
                      <wp:positionH relativeFrom="column">
                        <wp:posOffset>53339</wp:posOffset>
                      </wp:positionH>
                      <wp:positionV relativeFrom="paragraph">
                        <wp:posOffset>-473183</wp:posOffset>
                      </wp:positionV>
                      <wp:extent cx="2990850" cy="4775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477520"/>
                                <a:chOff x="0" y="0"/>
                                <a:chExt cx="2990850" cy="477520"/>
                              </a:xfrm>
                            </wpg:grpSpPr>
                            <wps:wsp>
                              <wps:cNvPr id="50" name="Graphic 50"/>
                              <wps:cNvSpPr/>
                              <wps:spPr>
                                <a:xfrm>
                                  <a:off x="0" y="0"/>
                                  <a:ext cx="2990850" cy="477520"/>
                                </a:xfrm>
                                <a:custGeom>
                                  <a:avLst/>
                                  <a:gdLst/>
                                  <a:ahLst/>
                                  <a:cxnLst/>
                                  <a:rect l="l" t="t" r="r" b="b"/>
                                  <a:pathLst>
                                    <a:path w="2990850" h="477520">
                                      <a:moveTo>
                                        <a:pt x="2990723" y="0"/>
                                      </a:moveTo>
                                      <a:lnTo>
                                        <a:pt x="2984627" y="0"/>
                                      </a:lnTo>
                                      <a:lnTo>
                                        <a:pt x="2984627" y="6096"/>
                                      </a:lnTo>
                                      <a:lnTo>
                                        <a:pt x="2984627" y="471170"/>
                                      </a:lnTo>
                                      <a:lnTo>
                                        <a:pt x="2190623" y="471170"/>
                                      </a:lnTo>
                                      <a:lnTo>
                                        <a:pt x="2190623" y="6096"/>
                                      </a:lnTo>
                                      <a:lnTo>
                                        <a:pt x="2984627" y="6096"/>
                                      </a:lnTo>
                                      <a:lnTo>
                                        <a:pt x="2984627" y="0"/>
                                      </a:lnTo>
                                      <a:lnTo>
                                        <a:pt x="2190623" y="0"/>
                                      </a:lnTo>
                                      <a:lnTo>
                                        <a:pt x="2184527" y="0"/>
                                      </a:lnTo>
                                      <a:lnTo>
                                        <a:pt x="2184527" y="6096"/>
                                      </a:lnTo>
                                      <a:lnTo>
                                        <a:pt x="2184527" y="471170"/>
                                      </a:lnTo>
                                      <a:lnTo>
                                        <a:pt x="6096" y="471170"/>
                                      </a:lnTo>
                                      <a:lnTo>
                                        <a:pt x="6096" y="6096"/>
                                      </a:lnTo>
                                      <a:lnTo>
                                        <a:pt x="2184527" y="6096"/>
                                      </a:lnTo>
                                      <a:lnTo>
                                        <a:pt x="2184527" y="0"/>
                                      </a:lnTo>
                                      <a:lnTo>
                                        <a:pt x="6096" y="0"/>
                                      </a:lnTo>
                                      <a:lnTo>
                                        <a:pt x="0" y="0"/>
                                      </a:lnTo>
                                      <a:lnTo>
                                        <a:pt x="0" y="6045"/>
                                      </a:lnTo>
                                      <a:lnTo>
                                        <a:pt x="0" y="471170"/>
                                      </a:lnTo>
                                      <a:lnTo>
                                        <a:pt x="0" y="477266"/>
                                      </a:lnTo>
                                      <a:lnTo>
                                        <a:pt x="6096" y="477266"/>
                                      </a:lnTo>
                                      <a:lnTo>
                                        <a:pt x="2184527" y="477266"/>
                                      </a:lnTo>
                                      <a:lnTo>
                                        <a:pt x="2190623" y="477266"/>
                                      </a:lnTo>
                                      <a:lnTo>
                                        <a:pt x="2984627" y="477266"/>
                                      </a:lnTo>
                                      <a:lnTo>
                                        <a:pt x="2990723" y="477266"/>
                                      </a:lnTo>
                                      <a:lnTo>
                                        <a:pt x="2990723" y="471170"/>
                                      </a:lnTo>
                                      <a:lnTo>
                                        <a:pt x="2990723" y="6096"/>
                                      </a:lnTo>
                                      <a:lnTo>
                                        <a:pt x="2990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360021" id="Group 49" o:spid="_x0000_s1026" style="position:absolute;margin-left:4.2pt;margin-top:-37.25pt;width:235.5pt;height:37.6pt;z-index:251536896;mso-wrap-distance-left:0;mso-wrap-distance-right:0" coordsize="29908,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">
                      <v:shape id="Graphic 50" o:spid="_x0000_s1027" style="position:absolute;width:29908;height:4775;visibility:visible;mso-wrap-style:square;v-text-anchor:top" coordsize="299085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" path="m2990723,r-6096,l2984627,6096r,465074l2190623,471170r,-465074l2984627,6096r,-6096l2190623,r-6096,l2184527,6096r,465074l6096,471170r,-465074l2184527,6096r,-6096l6096,,,,,6045,,471170r,6096l6096,477266r2178431,l2190623,477266r794004,l2990723,477266r,-6096l2990723,6096r,-6096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50963B60" w14:textId="61AA9D20" w:rsidR="00867F92" w:rsidRDefault="00B91793">
            <w:pPr>
              <w:pStyle w:val="TableParagraph"/>
              <w:tabs>
                <w:tab w:val="right" w:pos="4258"/>
              </w:tabs>
              <w:spacing w:before="11"/>
              <w:ind w:left="196"/>
              <w:rPr>
                <w:sz w:val="20"/>
              </w:rPr>
            </w:pPr>
            <w:r>
              <w:rPr>
                <w:spacing w:val="-2"/>
                <w:sz w:val="20"/>
              </w:rPr>
              <w:t xml:space="preserve">Tutorial </w:t>
            </w:r>
            <w:r>
              <w:rPr>
                <w:rFonts w:ascii="Times New Roman" w:hAnsi="Times New Roman"/>
                <w:sz w:val="20"/>
              </w:rPr>
              <w:tab/>
            </w:r>
            <w:r>
              <w:rPr>
                <w:spacing w:val="-5"/>
                <w:sz w:val="20"/>
              </w:rPr>
              <w:t>15</w:t>
            </w:r>
          </w:p>
          <w:p w14:paraId="2E70C424" w14:textId="59FD3935" w:rsidR="00867F92" w:rsidRDefault="00000000">
            <w:pPr>
              <w:pStyle w:val="TableParagraph"/>
              <w:tabs>
                <w:tab w:val="right" w:pos="4258"/>
              </w:tabs>
              <w:spacing w:before="10"/>
              <w:ind w:left="196"/>
              <w:rPr>
                <w:sz w:val="20"/>
              </w:rPr>
            </w:pPr>
            <w:r>
              <w:rPr>
                <w:spacing w:val="-2"/>
                <w:sz w:val="20"/>
              </w:rPr>
              <w:t>Guidance</w:t>
            </w:r>
            <w:r>
              <w:rPr>
                <w:spacing w:val="7"/>
                <w:sz w:val="20"/>
              </w:rPr>
              <w:t xml:space="preserve"> </w:t>
            </w:r>
            <w:r w:rsidR="00B91793">
              <w:rPr>
                <w:spacing w:val="-2"/>
                <w:sz w:val="20"/>
              </w:rPr>
              <w:t>t</w:t>
            </w:r>
            <w:r>
              <w:rPr>
                <w:spacing w:val="-2"/>
                <w:sz w:val="20"/>
              </w:rPr>
              <w:t xml:space="preserve">asks </w:t>
            </w:r>
            <w:r>
              <w:rPr>
                <w:rFonts w:ascii="Times New Roman" w:hAnsi="Times New Roman"/>
                <w:sz w:val="20"/>
              </w:rPr>
              <w:tab/>
            </w:r>
            <w:r>
              <w:rPr>
                <w:spacing w:val="-5"/>
                <w:sz w:val="20"/>
              </w:rPr>
              <w:t>15</w:t>
            </w:r>
          </w:p>
          <w:p w14:paraId="372172FE" w14:textId="2B9B13E4" w:rsidR="00867F92" w:rsidRDefault="00000000">
            <w:pPr>
              <w:pStyle w:val="TableParagraph"/>
              <w:tabs>
                <w:tab w:val="right" w:pos="4258"/>
              </w:tabs>
              <w:spacing w:before="10"/>
              <w:ind w:left="196"/>
              <w:rPr>
                <w:sz w:val="20"/>
              </w:rPr>
            </w:pPr>
            <w:r>
              <w:rPr>
                <w:sz w:val="20"/>
              </w:rPr>
              <w:t>S</w:t>
            </w:r>
            <w:r w:rsidR="00B91793">
              <w:rPr>
                <w:sz w:val="20"/>
              </w:rPr>
              <w:t>t</w:t>
            </w:r>
            <w:r>
              <w:rPr>
                <w:sz w:val="20"/>
              </w:rPr>
              <w:t>udy</w:t>
            </w:r>
            <w:r>
              <w:rPr>
                <w:spacing w:val="-9"/>
                <w:sz w:val="20"/>
              </w:rPr>
              <w:t xml:space="preserve"> </w:t>
            </w:r>
            <w:r>
              <w:rPr>
                <w:sz w:val="20"/>
              </w:rPr>
              <w:t>and</w:t>
            </w:r>
            <w:r>
              <w:rPr>
                <w:spacing w:val="-8"/>
                <w:sz w:val="20"/>
              </w:rPr>
              <w:t xml:space="preserve"> </w:t>
            </w:r>
            <w:r>
              <w:rPr>
                <w:sz w:val="20"/>
              </w:rPr>
              <w:t>analysis</w:t>
            </w:r>
            <w:r>
              <w:rPr>
                <w:spacing w:val="-8"/>
                <w:sz w:val="20"/>
              </w:rPr>
              <w:t xml:space="preserve"> </w:t>
            </w:r>
            <w:r>
              <w:rPr>
                <w:spacing w:val="-2"/>
                <w:sz w:val="20"/>
              </w:rPr>
              <w:t xml:space="preserve">bibliography </w:t>
            </w:r>
            <w:r>
              <w:rPr>
                <w:rFonts w:ascii="Times New Roman" w:hAnsi="Times New Roman"/>
                <w:sz w:val="20"/>
              </w:rPr>
              <w:tab/>
            </w:r>
            <w:r>
              <w:rPr>
                <w:spacing w:val="-5"/>
                <w:sz w:val="20"/>
              </w:rPr>
              <w:t>40</w:t>
            </w:r>
          </w:p>
          <w:p w14:paraId="194552EB" w14:textId="7DEA4066" w:rsidR="00867F92" w:rsidRDefault="00000000">
            <w:pPr>
              <w:pStyle w:val="TableParagraph"/>
              <w:tabs>
                <w:tab w:val="right" w:pos="4258"/>
              </w:tabs>
              <w:spacing w:before="10"/>
              <w:ind w:left="196"/>
              <w:rPr>
                <w:sz w:val="20"/>
              </w:rPr>
            </w:pPr>
            <w:proofErr w:type="spellStart"/>
            <w:r>
              <w:rPr>
                <w:sz w:val="20"/>
              </w:rPr>
              <w:t>Self con</w:t>
            </w:r>
            <w:r w:rsidR="00B91793">
              <w:rPr>
                <w:sz w:val="20"/>
              </w:rPr>
              <w:t>t</w:t>
            </w:r>
            <w:r>
              <w:rPr>
                <w:sz w:val="20"/>
              </w:rPr>
              <w:t>ained</w:t>
            </w:r>
            <w:proofErr w:type="spellEnd"/>
            <w:r>
              <w:rPr>
                <w:spacing w:val="-8"/>
                <w:sz w:val="20"/>
              </w:rPr>
              <w:t xml:space="preserve"> </w:t>
            </w:r>
            <w:r>
              <w:rPr>
                <w:sz w:val="20"/>
              </w:rPr>
              <w:t>s</w:t>
            </w:r>
            <w:r w:rsidR="00B91793">
              <w:rPr>
                <w:sz w:val="20"/>
              </w:rPr>
              <w:t>t</w:t>
            </w:r>
            <w:r>
              <w:rPr>
                <w:sz w:val="20"/>
              </w:rPr>
              <w:t>udy</w:t>
            </w:r>
            <w:r>
              <w:rPr>
                <w:spacing w:val="-7"/>
                <w:sz w:val="20"/>
              </w:rPr>
              <w:t xml:space="preserve"> </w:t>
            </w:r>
            <w:r>
              <w:rPr>
                <w:spacing w:val="-2"/>
                <w:sz w:val="20"/>
              </w:rPr>
              <w:t>/au</w:t>
            </w:r>
            <w:r w:rsidR="00B91793">
              <w:rPr>
                <w:spacing w:val="-2"/>
                <w:sz w:val="20"/>
              </w:rPr>
              <w:t>t</w:t>
            </w:r>
            <w:r>
              <w:rPr>
                <w:spacing w:val="-2"/>
                <w:sz w:val="20"/>
              </w:rPr>
              <w:t xml:space="preserve">hor </w:t>
            </w:r>
            <w:r>
              <w:rPr>
                <w:rFonts w:ascii="Times New Roman" w:hAnsi="Times New Roman"/>
                <w:sz w:val="20"/>
              </w:rPr>
              <w:tab/>
            </w:r>
            <w:r>
              <w:rPr>
                <w:spacing w:val="-5"/>
                <w:sz w:val="20"/>
              </w:rPr>
              <w:t>41</w:t>
            </w:r>
          </w:p>
          <w:p w14:paraId="138AB047" w14:textId="77777777" w:rsidR="00867F92" w:rsidRDefault="00000000">
            <w:pPr>
              <w:pStyle w:val="TableParagraph"/>
              <w:spacing w:before="1"/>
              <w:ind w:left="196"/>
              <w:rPr>
                <w:sz w:val="20"/>
              </w:rPr>
            </w:pPr>
            <w:r>
              <w:rPr>
                <w:spacing w:val="-2"/>
                <w:sz w:val="20"/>
              </w:rPr>
              <w:t>work</w:t>
            </w:r>
          </w:p>
          <w:p w14:paraId="4A996264" w14:textId="1A6427C3" w:rsidR="00867F92" w:rsidRDefault="00B91793">
            <w:pPr>
              <w:pStyle w:val="TableParagraph"/>
              <w:spacing w:before="10" w:line="243" w:lineRule="exact"/>
              <w:ind w:left="196"/>
              <w:rPr>
                <w:b/>
                <w:sz w:val="20"/>
              </w:rPr>
            </w:pPr>
            <w:r>
              <w:rPr>
                <w:b/>
                <w:sz w:val="20"/>
              </w:rPr>
              <w:t>Total</w:t>
            </w:r>
            <w:r>
              <w:rPr>
                <w:b/>
                <w:spacing w:val="-9"/>
                <w:sz w:val="20"/>
              </w:rPr>
              <w:t xml:space="preserve"> </w:t>
            </w:r>
            <w:r>
              <w:rPr>
                <w:b/>
                <w:spacing w:val="-2"/>
                <w:sz w:val="20"/>
              </w:rPr>
              <w:t>course</w:t>
            </w:r>
          </w:p>
          <w:p w14:paraId="796084EB" w14:textId="4658CA34" w:rsidR="00867F92" w:rsidRDefault="00000000">
            <w:pPr>
              <w:pStyle w:val="TableParagraph"/>
              <w:tabs>
                <w:tab w:val="right" w:pos="4308"/>
              </w:tabs>
              <w:spacing w:line="243" w:lineRule="exact"/>
              <w:ind w:left="196"/>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06D82F79" w14:textId="48249CE3" w:rsidR="00867F92" w:rsidRDefault="00000000">
            <w:pPr>
              <w:pStyle w:val="TableParagraph"/>
              <w:spacing w:before="1"/>
              <w:ind w:left="196"/>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1FCCAE9A" w14:textId="77777777">
        <w:trPr>
          <w:trHeight w:val="995"/>
        </w:trPr>
        <w:tc>
          <w:tcPr>
            <w:tcW w:w="3757" w:type="dxa"/>
            <w:tcBorders>
              <w:top w:val="single" w:sz="6" w:space="0" w:color="000000"/>
              <w:bottom w:val="single" w:sz="6" w:space="0" w:color="000000"/>
            </w:tcBorders>
            <w:shd w:val="clear" w:color="auto" w:fill="DBE4F0"/>
          </w:tcPr>
          <w:p w14:paraId="15B7AC7B" w14:textId="2E6C61C8" w:rsidR="00867F92" w:rsidRDefault="00000000">
            <w:pPr>
              <w:pStyle w:val="TableParagraph"/>
              <w:spacing w:before="81"/>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875" w:type="dxa"/>
            <w:tcBorders>
              <w:top w:val="single" w:sz="6" w:space="0" w:color="000000"/>
              <w:bottom w:val="single" w:sz="6" w:space="0" w:color="000000"/>
            </w:tcBorders>
          </w:tcPr>
          <w:p w14:paraId="4260A1E8" w14:textId="15725BD5" w:rsidR="00867F92" w:rsidRDefault="00000000">
            <w:pPr>
              <w:pStyle w:val="TableParagraph"/>
              <w:spacing w:before="81" w:line="243" w:lineRule="exact"/>
              <w:ind w:left="81"/>
              <w:rPr>
                <w:sz w:val="20"/>
              </w:rPr>
            </w:pPr>
            <w:r>
              <w:rPr>
                <w:sz w:val="20"/>
              </w:rPr>
              <w:t>Group</w:t>
            </w:r>
            <w:r>
              <w:rPr>
                <w:spacing w:val="-7"/>
                <w:sz w:val="20"/>
              </w:rPr>
              <w:t xml:space="preserve"> </w:t>
            </w:r>
            <w:r>
              <w:rPr>
                <w:sz w:val="20"/>
              </w:rPr>
              <w:t>work</w:t>
            </w:r>
            <w:r>
              <w:rPr>
                <w:spacing w:val="-9"/>
                <w:sz w:val="20"/>
              </w:rPr>
              <w:t xml:space="preserve"> </w:t>
            </w:r>
            <w:r>
              <w:rPr>
                <w:sz w:val="20"/>
              </w:rPr>
              <w:t>and</w:t>
            </w:r>
            <w:r>
              <w:rPr>
                <w:spacing w:val="-7"/>
                <w:sz w:val="20"/>
              </w:rPr>
              <w:t xml:space="preserve"> </w:t>
            </w:r>
            <w:r>
              <w:rPr>
                <w:sz w:val="20"/>
              </w:rPr>
              <w:t>oral</w:t>
            </w:r>
            <w:r>
              <w:rPr>
                <w:spacing w:val="-7"/>
                <w:sz w:val="20"/>
              </w:rPr>
              <w:t xml:space="preserve"> </w:t>
            </w:r>
            <w:r>
              <w:rPr>
                <w:spacing w:val="-2"/>
                <w:sz w:val="20"/>
              </w:rPr>
              <w:t>presen</w:t>
            </w:r>
            <w:r w:rsidR="00B91793">
              <w:rPr>
                <w:spacing w:val="-2"/>
                <w:sz w:val="20"/>
              </w:rPr>
              <w:t>t</w:t>
            </w:r>
            <w:r>
              <w:rPr>
                <w:spacing w:val="-2"/>
                <w:sz w:val="20"/>
              </w:rPr>
              <w:t>a</w:t>
            </w:r>
            <w:r w:rsidR="00B91793">
              <w:rPr>
                <w:spacing w:val="-2"/>
                <w:sz w:val="20"/>
              </w:rPr>
              <w:t>t</w:t>
            </w:r>
            <w:r>
              <w:rPr>
                <w:spacing w:val="-2"/>
                <w:sz w:val="20"/>
              </w:rPr>
              <w:t>ion</w:t>
            </w:r>
          </w:p>
          <w:p w14:paraId="1030161A" w14:textId="7FBFA2E1" w:rsidR="00867F92" w:rsidRDefault="00000000">
            <w:pPr>
              <w:pStyle w:val="TableParagraph"/>
              <w:tabs>
                <w:tab w:val="left" w:pos="534"/>
                <w:tab w:val="left" w:pos="1012"/>
                <w:tab w:val="left" w:pos="1852"/>
                <w:tab w:val="left" w:pos="3105"/>
                <w:tab w:val="left" w:pos="4169"/>
              </w:tabs>
              <w:ind w:left="81" w:right="69"/>
              <w:rPr>
                <w:sz w:val="20"/>
              </w:rPr>
            </w:pPr>
            <w:r>
              <w:rPr>
                <w:spacing w:val="-2"/>
                <w:sz w:val="20"/>
              </w:rPr>
              <w:t xml:space="preserve">A </w:t>
            </w:r>
            <w:r>
              <w:rPr>
                <w:sz w:val="20"/>
              </w:rPr>
              <w:tab/>
            </w:r>
            <w:r>
              <w:rPr>
                <w:spacing w:val="-2"/>
                <w:sz w:val="20"/>
              </w:rPr>
              <w:t>grade of a</w:t>
            </w:r>
            <w:r w:rsidR="00B91793">
              <w:rPr>
                <w:spacing w:val="-2"/>
                <w:sz w:val="20"/>
              </w:rPr>
              <w:t>t</w:t>
            </w:r>
            <w:r>
              <w:rPr>
                <w:spacing w:val="-2"/>
                <w:sz w:val="20"/>
              </w:rPr>
              <w:t xml:space="preserve"> leas</w:t>
            </w:r>
            <w:r w:rsidR="00B91793">
              <w:rPr>
                <w:spacing w:val="-2"/>
                <w:sz w:val="20"/>
              </w:rPr>
              <w:t>t</w:t>
            </w:r>
            <w:r>
              <w:rPr>
                <w:spacing w:val="-2"/>
                <w:sz w:val="20"/>
              </w:rPr>
              <w:t xml:space="preserve"> 5/10 is required </w:t>
            </w:r>
            <w:r>
              <w:rPr>
                <w:sz w:val="20"/>
              </w:rPr>
              <w:tab/>
            </w:r>
            <w:r>
              <w:rPr>
                <w:spacing w:val="-4"/>
                <w:sz w:val="20"/>
              </w:rPr>
              <w:t xml:space="preserve">for </w:t>
            </w:r>
            <w:r>
              <w:rPr>
                <w:sz w:val="20"/>
              </w:rPr>
              <w:tab/>
            </w:r>
            <w:r>
              <w:rPr>
                <w:spacing w:val="-4"/>
                <w:sz w:val="20"/>
              </w:rPr>
              <w:t xml:space="preserve">successful </w:t>
            </w:r>
            <w:r>
              <w:rPr>
                <w:sz w:val="20"/>
              </w:rPr>
              <w:tab/>
            </w:r>
            <w:r>
              <w:rPr>
                <w:spacing w:val="-2"/>
                <w:sz w:val="20"/>
              </w:rPr>
              <w:t>comple</w:t>
            </w:r>
            <w:r w:rsidR="00B91793">
              <w:rPr>
                <w:spacing w:val="-2"/>
                <w:sz w:val="20"/>
              </w:rPr>
              <w:t>t</w:t>
            </w:r>
            <w:r>
              <w:rPr>
                <w:spacing w:val="-2"/>
                <w:sz w:val="20"/>
              </w:rPr>
              <w:t xml:space="preserve">ion </w:t>
            </w:r>
            <w:r>
              <w:rPr>
                <w:sz w:val="20"/>
              </w:rPr>
              <w:tab/>
              <w:t>.</w:t>
            </w:r>
          </w:p>
        </w:tc>
      </w:tr>
    </w:tbl>
    <w:p w14:paraId="0A53048B" w14:textId="77777777" w:rsidR="00867F92" w:rsidRDefault="00867F92">
      <w:pPr>
        <w:pStyle w:val="a3"/>
        <w:spacing w:before="244"/>
        <w:rPr>
          <w:rFonts w:ascii="Calibri"/>
          <w:b/>
        </w:rPr>
      </w:pPr>
    </w:p>
    <w:p w14:paraId="2DE1FD9F" w14:textId="4391BB83" w:rsidR="00867F92" w:rsidRDefault="00000000">
      <w:pPr>
        <w:pStyle w:val="a5"/>
        <w:numPr>
          <w:ilvl w:val="0"/>
          <w:numId w:val="228"/>
        </w:numPr>
        <w:tabs>
          <w:tab w:val="left" w:pos="548"/>
        </w:tabs>
        <w:ind w:left="548" w:hanging="282"/>
        <w:rPr>
          <w:rFonts w:ascii="Calibri" w:hAnsi="Calibri"/>
          <w:b/>
        </w:rPr>
      </w:pPr>
      <w:r>
        <w:rPr>
          <w:noProof/>
        </w:rPr>
        <mc:AlternateContent>
          <mc:Choice Requires="wps">
            <w:drawing>
              <wp:anchor distT="0" distB="0" distL="0" distR="0" simplePos="0" relativeHeight="251533824" behindDoc="0" locked="0" layoutInCell="1" allowOverlap="1" wp14:anchorId="23367CB5" wp14:editId="7C5B0344">
                <wp:simplePos x="0" y="0"/>
                <wp:positionH relativeFrom="page">
                  <wp:posOffset>2835275</wp:posOffset>
                </wp:positionH>
                <wp:positionV relativeFrom="paragraph">
                  <wp:posOffset>-2924273</wp:posOffset>
                </wp:positionV>
                <wp:extent cx="3061335" cy="190373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19037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40"/>
                              <w:gridCol w:w="1260"/>
                            </w:tblGrid>
                            <w:tr w:rsidR="00867F92" w14:paraId="4BC1CFFD" w14:textId="77777777">
                              <w:trPr>
                                <w:trHeight w:val="742"/>
                              </w:trPr>
                              <w:tc>
                                <w:tcPr>
                                  <w:tcW w:w="3440" w:type="dxa"/>
                                  <w:shd w:val="clear" w:color="auto" w:fill="DEEAF6"/>
                                </w:tcPr>
                                <w:p w14:paraId="561EEFFD" w14:textId="77777777" w:rsidR="00867F92" w:rsidRDefault="00867F92">
                                  <w:pPr>
                                    <w:pStyle w:val="TableParagraph"/>
                                    <w:rPr>
                                      <w:rFonts w:ascii="Times New Roman"/>
                                      <w:sz w:val="18"/>
                                    </w:rPr>
                                  </w:pPr>
                                </w:p>
                              </w:tc>
                              <w:tc>
                                <w:tcPr>
                                  <w:tcW w:w="1260" w:type="dxa"/>
                                  <w:shd w:val="clear" w:color="auto" w:fill="DEEAF6"/>
                                </w:tcPr>
                                <w:p w14:paraId="7BE999E5" w14:textId="77777777" w:rsidR="00867F92" w:rsidRDefault="00867F92">
                                  <w:pPr>
                                    <w:pStyle w:val="TableParagraph"/>
                                    <w:rPr>
                                      <w:rFonts w:ascii="Times New Roman"/>
                                      <w:sz w:val="18"/>
                                    </w:rPr>
                                  </w:pPr>
                                </w:p>
                              </w:tc>
                            </w:tr>
                            <w:tr w:rsidR="00867F92" w14:paraId="1412F6F3" w14:textId="77777777">
                              <w:trPr>
                                <w:trHeight w:val="254"/>
                              </w:trPr>
                              <w:tc>
                                <w:tcPr>
                                  <w:tcW w:w="3440" w:type="dxa"/>
                                </w:tcPr>
                                <w:p w14:paraId="65550908" w14:textId="77777777" w:rsidR="00867F92" w:rsidRDefault="00867F92">
                                  <w:pPr>
                                    <w:pStyle w:val="TableParagraph"/>
                                    <w:rPr>
                                      <w:rFonts w:ascii="Times New Roman"/>
                                      <w:sz w:val="18"/>
                                    </w:rPr>
                                  </w:pPr>
                                </w:p>
                              </w:tc>
                              <w:tc>
                                <w:tcPr>
                                  <w:tcW w:w="1260" w:type="dxa"/>
                                </w:tcPr>
                                <w:p w14:paraId="0A4855DF" w14:textId="77777777" w:rsidR="00867F92" w:rsidRDefault="00867F92">
                                  <w:pPr>
                                    <w:pStyle w:val="TableParagraph"/>
                                    <w:rPr>
                                      <w:rFonts w:ascii="Times New Roman"/>
                                      <w:sz w:val="18"/>
                                    </w:rPr>
                                  </w:pPr>
                                </w:p>
                              </w:tc>
                            </w:tr>
                            <w:tr w:rsidR="00867F92" w14:paraId="0A3129EE" w14:textId="77777777">
                              <w:trPr>
                                <w:trHeight w:val="254"/>
                              </w:trPr>
                              <w:tc>
                                <w:tcPr>
                                  <w:tcW w:w="3440" w:type="dxa"/>
                                </w:tcPr>
                                <w:p w14:paraId="36987ED3" w14:textId="77777777" w:rsidR="00867F92" w:rsidRDefault="00867F92">
                                  <w:pPr>
                                    <w:pStyle w:val="TableParagraph"/>
                                    <w:rPr>
                                      <w:rFonts w:ascii="Times New Roman"/>
                                      <w:sz w:val="18"/>
                                    </w:rPr>
                                  </w:pPr>
                                </w:p>
                              </w:tc>
                              <w:tc>
                                <w:tcPr>
                                  <w:tcW w:w="1260" w:type="dxa"/>
                                </w:tcPr>
                                <w:p w14:paraId="1346477C" w14:textId="77777777" w:rsidR="00867F92" w:rsidRDefault="00867F92">
                                  <w:pPr>
                                    <w:pStyle w:val="TableParagraph"/>
                                    <w:rPr>
                                      <w:rFonts w:ascii="Times New Roman"/>
                                      <w:sz w:val="18"/>
                                    </w:rPr>
                                  </w:pPr>
                                </w:p>
                              </w:tc>
                            </w:tr>
                            <w:tr w:rsidR="00867F92" w14:paraId="19F6F9D9" w14:textId="77777777">
                              <w:trPr>
                                <w:trHeight w:val="254"/>
                              </w:trPr>
                              <w:tc>
                                <w:tcPr>
                                  <w:tcW w:w="3440" w:type="dxa"/>
                                </w:tcPr>
                                <w:p w14:paraId="1B2246B0" w14:textId="77777777" w:rsidR="00867F92" w:rsidRDefault="00867F92">
                                  <w:pPr>
                                    <w:pStyle w:val="TableParagraph"/>
                                    <w:rPr>
                                      <w:rFonts w:ascii="Times New Roman"/>
                                      <w:sz w:val="18"/>
                                    </w:rPr>
                                  </w:pPr>
                                </w:p>
                              </w:tc>
                              <w:tc>
                                <w:tcPr>
                                  <w:tcW w:w="1260" w:type="dxa"/>
                                </w:tcPr>
                                <w:p w14:paraId="0CFE7C66" w14:textId="77777777" w:rsidR="00867F92" w:rsidRDefault="00867F92">
                                  <w:pPr>
                                    <w:pStyle w:val="TableParagraph"/>
                                    <w:rPr>
                                      <w:rFonts w:ascii="Times New Roman"/>
                                      <w:sz w:val="18"/>
                                    </w:rPr>
                                  </w:pPr>
                                </w:p>
                              </w:tc>
                            </w:tr>
                            <w:tr w:rsidR="00867F92" w14:paraId="38553E84" w14:textId="77777777">
                              <w:trPr>
                                <w:trHeight w:val="254"/>
                              </w:trPr>
                              <w:tc>
                                <w:tcPr>
                                  <w:tcW w:w="3440" w:type="dxa"/>
                                </w:tcPr>
                                <w:p w14:paraId="32DBB46D" w14:textId="77777777" w:rsidR="00867F92" w:rsidRDefault="00867F92">
                                  <w:pPr>
                                    <w:pStyle w:val="TableParagraph"/>
                                    <w:rPr>
                                      <w:rFonts w:ascii="Times New Roman"/>
                                      <w:sz w:val="18"/>
                                    </w:rPr>
                                  </w:pPr>
                                </w:p>
                              </w:tc>
                              <w:tc>
                                <w:tcPr>
                                  <w:tcW w:w="1260" w:type="dxa"/>
                                </w:tcPr>
                                <w:p w14:paraId="31A59516" w14:textId="77777777" w:rsidR="00867F92" w:rsidRDefault="00867F92">
                                  <w:pPr>
                                    <w:pStyle w:val="TableParagraph"/>
                                    <w:rPr>
                                      <w:rFonts w:ascii="Times New Roman"/>
                                      <w:sz w:val="18"/>
                                    </w:rPr>
                                  </w:pPr>
                                </w:p>
                              </w:tc>
                            </w:tr>
                            <w:tr w:rsidR="00867F92" w14:paraId="7EA63F40" w14:textId="77777777">
                              <w:trPr>
                                <w:trHeight w:val="499"/>
                              </w:trPr>
                              <w:tc>
                                <w:tcPr>
                                  <w:tcW w:w="3440" w:type="dxa"/>
                                </w:tcPr>
                                <w:p w14:paraId="394C1968" w14:textId="77777777" w:rsidR="00867F92" w:rsidRDefault="00867F92">
                                  <w:pPr>
                                    <w:pStyle w:val="TableParagraph"/>
                                    <w:rPr>
                                      <w:rFonts w:ascii="Times New Roman"/>
                                      <w:sz w:val="18"/>
                                    </w:rPr>
                                  </w:pPr>
                                </w:p>
                              </w:tc>
                              <w:tc>
                                <w:tcPr>
                                  <w:tcW w:w="1260" w:type="dxa"/>
                                </w:tcPr>
                                <w:p w14:paraId="37778140" w14:textId="77777777" w:rsidR="00867F92" w:rsidRDefault="00867F92">
                                  <w:pPr>
                                    <w:pStyle w:val="TableParagraph"/>
                                    <w:rPr>
                                      <w:rFonts w:ascii="Times New Roman"/>
                                      <w:sz w:val="18"/>
                                    </w:rPr>
                                  </w:pPr>
                                </w:p>
                              </w:tc>
                            </w:tr>
                            <w:tr w:rsidR="00867F92" w14:paraId="205DB1E7" w14:textId="77777777">
                              <w:trPr>
                                <w:trHeight w:val="741"/>
                              </w:trPr>
                              <w:tc>
                                <w:tcPr>
                                  <w:tcW w:w="3440" w:type="dxa"/>
                                </w:tcPr>
                                <w:p w14:paraId="4AD573A2" w14:textId="77777777" w:rsidR="00867F92" w:rsidRDefault="00867F92">
                                  <w:pPr>
                                    <w:pStyle w:val="TableParagraph"/>
                                    <w:rPr>
                                      <w:rFonts w:ascii="Times New Roman"/>
                                      <w:sz w:val="18"/>
                                    </w:rPr>
                                  </w:pPr>
                                </w:p>
                              </w:tc>
                              <w:tc>
                                <w:tcPr>
                                  <w:tcW w:w="1260" w:type="dxa"/>
                                </w:tcPr>
                                <w:p w14:paraId="79C1F194" w14:textId="77777777" w:rsidR="00867F92" w:rsidRDefault="00867F92">
                                  <w:pPr>
                                    <w:pStyle w:val="TableParagraph"/>
                                    <w:rPr>
                                      <w:rFonts w:ascii="Times New Roman"/>
                                      <w:sz w:val="18"/>
                                    </w:rPr>
                                  </w:pPr>
                                </w:p>
                              </w:tc>
                            </w:tr>
                          </w:tbl>
                          <w:p w14:paraId="457EBD90" w14:textId="77777777" w:rsidR="00867F92" w:rsidRDefault="00867F92">
                            <w:pPr>
                              <w:pStyle w:val="a3"/>
                            </w:pPr>
                          </w:p>
                        </w:txbxContent>
                      </wps:txbx>
                      <wps:bodyPr wrap="square" lIns="0" tIns="0" rIns="0" bIns="0" rtlCol="0">
                        <a:noAutofit/>
                      </wps:bodyPr>
                    </wps:wsp>
                  </a:graphicData>
                </a:graphic>
              </wp:anchor>
            </w:drawing>
          </mc:Choice>
          <mc:Fallback>
            <w:pict>
              <v:shape w14:anchorId="23367CB5" id="Textbox 51" o:spid="_x0000_s1027" type="#_x0000_t202" style="position:absolute;left:0;text-align:left;margin-left:223.25pt;margin-top:-230.25pt;width:241.05pt;height:149.9pt;z-index:25153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440"/>
                        <w:gridCol w:w="1260"/>
                      </w:tblGrid>
                      <w:tr w:rsidR="00867F92" w14:paraId="4BC1CFFD" w14:textId="77777777">
                        <w:trPr>
                          <w:trHeight w:val="742"/>
                        </w:trPr>
                        <w:tc>
                          <w:tcPr>
                            <w:tcW w:w="3440" w:type="dxa"/>
                            <w:shd w:val="clear" w:color="auto" w:fill="DEEAF6"/>
                          </w:tcPr>
                          <w:p w14:paraId="561EEFFD" w14:textId="77777777" w:rsidR="00867F92" w:rsidRDefault="00867F92">
                            <w:pPr>
                              <w:pStyle w:val="TableParagraph"/>
                              <w:rPr>
                                <w:rFonts w:ascii="Times New Roman"/>
                                <w:sz w:val="18"/>
                              </w:rPr>
                            </w:pPr>
                          </w:p>
                        </w:tc>
                        <w:tc>
                          <w:tcPr>
                            <w:tcW w:w="1260" w:type="dxa"/>
                            <w:shd w:val="clear" w:color="auto" w:fill="DEEAF6"/>
                          </w:tcPr>
                          <w:p w14:paraId="7BE999E5" w14:textId="77777777" w:rsidR="00867F92" w:rsidRDefault="00867F92">
                            <w:pPr>
                              <w:pStyle w:val="TableParagraph"/>
                              <w:rPr>
                                <w:rFonts w:ascii="Times New Roman"/>
                                <w:sz w:val="18"/>
                              </w:rPr>
                            </w:pPr>
                          </w:p>
                        </w:tc>
                      </w:tr>
                      <w:tr w:rsidR="00867F92" w14:paraId="1412F6F3" w14:textId="77777777">
                        <w:trPr>
                          <w:trHeight w:val="254"/>
                        </w:trPr>
                        <w:tc>
                          <w:tcPr>
                            <w:tcW w:w="3440" w:type="dxa"/>
                          </w:tcPr>
                          <w:p w14:paraId="65550908" w14:textId="77777777" w:rsidR="00867F92" w:rsidRDefault="00867F92">
                            <w:pPr>
                              <w:pStyle w:val="TableParagraph"/>
                              <w:rPr>
                                <w:rFonts w:ascii="Times New Roman"/>
                                <w:sz w:val="18"/>
                              </w:rPr>
                            </w:pPr>
                          </w:p>
                        </w:tc>
                        <w:tc>
                          <w:tcPr>
                            <w:tcW w:w="1260" w:type="dxa"/>
                          </w:tcPr>
                          <w:p w14:paraId="0A4855DF" w14:textId="77777777" w:rsidR="00867F92" w:rsidRDefault="00867F92">
                            <w:pPr>
                              <w:pStyle w:val="TableParagraph"/>
                              <w:rPr>
                                <w:rFonts w:ascii="Times New Roman"/>
                                <w:sz w:val="18"/>
                              </w:rPr>
                            </w:pPr>
                          </w:p>
                        </w:tc>
                      </w:tr>
                      <w:tr w:rsidR="00867F92" w14:paraId="0A3129EE" w14:textId="77777777">
                        <w:trPr>
                          <w:trHeight w:val="254"/>
                        </w:trPr>
                        <w:tc>
                          <w:tcPr>
                            <w:tcW w:w="3440" w:type="dxa"/>
                          </w:tcPr>
                          <w:p w14:paraId="36987ED3" w14:textId="77777777" w:rsidR="00867F92" w:rsidRDefault="00867F92">
                            <w:pPr>
                              <w:pStyle w:val="TableParagraph"/>
                              <w:rPr>
                                <w:rFonts w:ascii="Times New Roman"/>
                                <w:sz w:val="18"/>
                              </w:rPr>
                            </w:pPr>
                          </w:p>
                        </w:tc>
                        <w:tc>
                          <w:tcPr>
                            <w:tcW w:w="1260" w:type="dxa"/>
                          </w:tcPr>
                          <w:p w14:paraId="1346477C" w14:textId="77777777" w:rsidR="00867F92" w:rsidRDefault="00867F92">
                            <w:pPr>
                              <w:pStyle w:val="TableParagraph"/>
                              <w:rPr>
                                <w:rFonts w:ascii="Times New Roman"/>
                                <w:sz w:val="18"/>
                              </w:rPr>
                            </w:pPr>
                          </w:p>
                        </w:tc>
                      </w:tr>
                      <w:tr w:rsidR="00867F92" w14:paraId="19F6F9D9" w14:textId="77777777">
                        <w:trPr>
                          <w:trHeight w:val="254"/>
                        </w:trPr>
                        <w:tc>
                          <w:tcPr>
                            <w:tcW w:w="3440" w:type="dxa"/>
                          </w:tcPr>
                          <w:p w14:paraId="1B2246B0" w14:textId="77777777" w:rsidR="00867F92" w:rsidRDefault="00867F92">
                            <w:pPr>
                              <w:pStyle w:val="TableParagraph"/>
                              <w:rPr>
                                <w:rFonts w:ascii="Times New Roman"/>
                                <w:sz w:val="18"/>
                              </w:rPr>
                            </w:pPr>
                          </w:p>
                        </w:tc>
                        <w:tc>
                          <w:tcPr>
                            <w:tcW w:w="1260" w:type="dxa"/>
                          </w:tcPr>
                          <w:p w14:paraId="0CFE7C66" w14:textId="77777777" w:rsidR="00867F92" w:rsidRDefault="00867F92">
                            <w:pPr>
                              <w:pStyle w:val="TableParagraph"/>
                              <w:rPr>
                                <w:rFonts w:ascii="Times New Roman"/>
                                <w:sz w:val="18"/>
                              </w:rPr>
                            </w:pPr>
                          </w:p>
                        </w:tc>
                      </w:tr>
                      <w:tr w:rsidR="00867F92" w14:paraId="38553E84" w14:textId="77777777">
                        <w:trPr>
                          <w:trHeight w:val="254"/>
                        </w:trPr>
                        <w:tc>
                          <w:tcPr>
                            <w:tcW w:w="3440" w:type="dxa"/>
                          </w:tcPr>
                          <w:p w14:paraId="32DBB46D" w14:textId="77777777" w:rsidR="00867F92" w:rsidRDefault="00867F92">
                            <w:pPr>
                              <w:pStyle w:val="TableParagraph"/>
                              <w:rPr>
                                <w:rFonts w:ascii="Times New Roman"/>
                                <w:sz w:val="18"/>
                              </w:rPr>
                            </w:pPr>
                          </w:p>
                        </w:tc>
                        <w:tc>
                          <w:tcPr>
                            <w:tcW w:w="1260" w:type="dxa"/>
                          </w:tcPr>
                          <w:p w14:paraId="31A59516" w14:textId="77777777" w:rsidR="00867F92" w:rsidRDefault="00867F92">
                            <w:pPr>
                              <w:pStyle w:val="TableParagraph"/>
                              <w:rPr>
                                <w:rFonts w:ascii="Times New Roman"/>
                                <w:sz w:val="18"/>
                              </w:rPr>
                            </w:pPr>
                          </w:p>
                        </w:tc>
                      </w:tr>
                      <w:tr w:rsidR="00867F92" w14:paraId="7EA63F40" w14:textId="77777777">
                        <w:trPr>
                          <w:trHeight w:val="499"/>
                        </w:trPr>
                        <w:tc>
                          <w:tcPr>
                            <w:tcW w:w="3440" w:type="dxa"/>
                          </w:tcPr>
                          <w:p w14:paraId="394C1968" w14:textId="77777777" w:rsidR="00867F92" w:rsidRDefault="00867F92">
                            <w:pPr>
                              <w:pStyle w:val="TableParagraph"/>
                              <w:rPr>
                                <w:rFonts w:ascii="Times New Roman"/>
                                <w:sz w:val="18"/>
                              </w:rPr>
                            </w:pPr>
                          </w:p>
                        </w:tc>
                        <w:tc>
                          <w:tcPr>
                            <w:tcW w:w="1260" w:type="dxa"/>
                          </w:tcPr>
                          <w:p w14:paraId="37778140" w14:textId="77777777" w:rsidR="00867F92" w:rsidRDefault="00867F92">
                            <w:pPr>
                              <w:pStyle w:val="TableParagraph"/>
                              <w:rPr>
                                <w:rFonts w:ascii="Times New Roman"/>
                                <w:sz w:val="18"/>
                              </w:rPr>
                            </w:pPr>
                          </w:p>
                        </w:tc>
                      </w:tr>
                      <w:tr w:rsidR="00867F92" w14:paraId="205DB1E7" w14:textId="77777777">
                        <w:trPr>
                          <w:trHeight w:val="741"/>
                        </w:trPr>
                        <w:tc>
                          <w:tcPr>
                            <w:tcW w:w="3440" w:type="dxa"/>
                          </w:tcPr>
                          <w:p w14:paraId="4AD573A2" w14:textId="77777777" w:rsidR="00867F92" w:rsidRDefault="00867F92">
                            <w:pPr>
                              <w:pStyle w:val="TableParagraph"/>
                              <w:rPr>
                                <w:rFonts w:ascii="Times New Roman"/>
                                <w:sz w:val="18"/>
                              </w:rPr>
                            </w:pPr>
                          </w:p>
                        </w:tc>
                        <w:tc>
                          <w:tcPr>
                            <w:tcW w:w="1260" w:type="dxa"/>
                          </w:tcPr>
                          <w:p w14:paraId="79C1F194" w14:textId="77777777" w:rsidR="00867F92" w:rsidRDefault="00867F92">
                            <w:pPr>
                              <w:pStyle w:val="TableParagraph"/>
                              <w:rPr>
                                <w:rFonts w:ascii="Times New Roman"/>
                                <w:sz w:val="18"/>
                              </w:rPr>
                            </w:pPr>
                          </w:p>
                        </w:tc>
                      </w:tr>
                    </w:tbl>
                    <w:p w14:paraId="457EBD90" w14:textId="77777777" w:rsidR="00867F92" w:rsidRDefault="00867F92">
                      <w:pPr>
                        <w:pStyle w:val="a3"/>
                      </w:pPr>
                    </w:p>
                  </w:txbxContent>
                </v:textbox>
                <w10:wrap anchorx="page"/>
              </v:shape>
            </w:pict>
          </mc:Fallback>
        </mc:AlternateContent>
      </w:r>
      <w:r>
        <w:rPr>
          <w:rFonts w:ascii="Calibri" w:hAnsi="Calibri"/>
          <w:b/>
        </w:rPr>
        <w:t>RECOMMENDED</w:t>
      </w:r>
      <w:r>
        <w:rPr>
          <w:rFonts w:ascii="Calibri" w:hAnsi="Calibri"/>
          <w:b/>
          <w:spacing w:val="-7"/>
        </w:rPr>
        <w:t xml:space="preserve"> </w:t>
      </w:r>
      <w:r w:rsidR="004C683E">
        <w:rPr>
          <w:rFonts w:ascii="Calibri" w:hAnsi="Calibri"/>
          <w:b/>
          <w:spacing w:val="-2"/>
        </w:rPr>
        <w:t>REFERENCES</w: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6EE37E5E" w14:textId="77777777">
        <w:trPr>
          <w:trHeight w:val="9585"/>
        </w:trPr>
        <w:tc>
          <w:tcPr>
            <w:tcW w:w="8536" w:type="dxa"/>
            <w:tcBorders>
              <w:bottom w:val="single" w:sz="6" w:space="0" w:color="000000"/>
            </w:tcBorders>
          </w:tcPr>
          <w:p w14:paraId="091E51FA" w14:textId="4851EAB0" w:rsidR="00867F92" w:rsidRDefault="004C16CA">
            <w:pPr>
              <w:pStyle w:val="TableParagraph"/>
              <w:spacing w:before="80"/>
              <w:ind w:left="81"/>
              <w:rPr>
                <w:b/>
                <w:i/>
                <w:sz w:val="20"/>
              </w:rPr>
            </w:pPr>
            <w:r>
              <w:rPr>
                <w:b/>
                <w:i/>
                <w:spacing w:val="-2"/>
                <w:sz w:val="20"/>
              </w:rPr>
              <w:t>Hellenic</w:t>
            </w:r>
          </w:p>
          <w:p w14:paraId="6B3B93EC" w14:textId="2E7789C9" w:rsidR="00867F92" w:rsidRDefault="00000000">
            <w:pPr>
              <w:pStyle w:val="TableParagraph"/>
              <w:numPr>
                <w:ilvl w:val="0"/>
                <w:numId w:val="222"/>
              </w:numPr>
              <w:tabs>
                <w:tab w:val="left" w:pos="346"/>
              </w:tabs>
              <w:spacing w:before="61"/>
              <w:ind w:left="346" w:hanging="236"/>
              <w:rPr>
                <w:i/>
                <w:sz w:val="20"/>
              </w:rPr>
            </w:pPr>
            <w:proofErr w:type="spellStart"/>
            <w:r>
              <w:rPr>
                <w:i/>
                <w:sz w:val="20"/>
              </w:rPr>
              <w:t>Darviri</w:t>
            </w:r>
            <w:proofErr w:type="spellEnd"/>
            <w:r>
              <w:rPr>
                <w:i/>
                <w:spacing w:val="-7"/>
                <w:sz w:val="20"/>
              </w:rPr>
              <w:t xml:space="preserve"> </w:t>
            </w:r>
            <w:r>
              <w:rPr>
                <w:i/>
                <w:sz w:val="20"/>
              </w:rPr>
              <w:t>X,</w:t>
            </w:r>
            <w:r>
              <w:rPr>
                <w:i/>
                <w:spacing w:val="-9"/>
                <w:sz w:val="20"/>
              </w:rPr>
              <w:t xml:space="preserve"> </w:t>
            </w:r>
            <w:r>
              <w:rPr>
                <w:i/>
                <w:sz w:val="20"/>
              </w:rPr>
              <w:t>Promo</w:t>
            </w:r>
            <w:r w:rsidR="00B91793">
              <w:rPr>
                <w:i/>
                <w:sz w:val="20"/>
              </w:rPr>
              <w:t>t</w:t>
            </w:r>
            <w:r>
              <w:rPr>
                <w:i/>
                <w:sz w:val="20"/>
              </w:rPr>
              <w:t>ion</w:t>
            </w:r>
            <w:r>
              <w:rPr>
                <w:i/>
                <w:spacing w:val="-7"/>
                <w:sz w:val="20"/>
              </w:rPr>
              <w:t xml:space="preserve"> </w:t>
            </w:r>
            <w:r>
              <w:rPr>
                <w:i/>
                <w:sz w:val="20"/>
              </w:rPr>
              <w:t>heal</w:t>
            </w:r>
            <w:r w:rsidR="00B91793">
              <w:rPr>
                <w:i/>
                <w:sz w:val="20"/>
              </w:rPr>
              <w:t>t</w:t>
            </w:r>
            <w:r>
              <w:rPr>
                <w:i/>
                <w:sz w:val="20"/>
              </w:rPr>
              <w:t>h,</w:t>
            </w:r>
            <w:r>
              <w:rPr>
                <w:i/>
                <w:spacing w:val="-7"/>
                <w:sz w:val="20"/>
              </w:rPr>
              <w:t xml:space="preserve"> </w:t>
            </w:r>
            <w:r>
              <w:rPr>
                <w:i/>
                <w:sz w:val="20"/>
              </w:rPr>
              <w:t>Doc</w:t>
            </w:r>
            <w:r w:rsidR="00B91793">
              <w:rPr>
                <w:i/>
                <w:sz w:val="20"/>
              </w:rPr>
              <w:t>t</w:t>
            </w:r>
            <w:r>
              <w:rPr>
                <w:i/>
                <w:sz w:val="20"/>
              </w:rPr>
              <w:t>or</w:t>
            </w:r>
            <w:r>
              <w:rPr>
                <w:i/>
                <w:spacing w:val="-9"/>
                <w:sz w:val="20"/>
              </w:rPr>
              <w:t xml:space="preserve"> </w:t>
            </w:r>
            <w:r>
              <w:rPr>
                <w:i/>
                <w:sz w:val="20"/>
              </w:rPr>
              <w:t>Edi</w:t>
            </w:r>
            <w:r w:rsidR="00B91793">
              <w:rPr>
                <w:i/>
                <w:sz w:val="20"/>
              </w:rPr>
              <w:t>t</w:t>
            </w:r>
            <w:r>
              <w:rPr>
                <w:i/>
                <w:sz w:val="20"/>
              </w:rPr>
              <w:t>ions</w:t>
            </w:r>
            <w:r>
              <w:rPr>
                <w:i/>
                <w:spacing w:val="-7"/>
                <w:sz w:val="20"/>
              </w:rPr>
              <w:t xml:space="preserve"> </w:t>
            </w:r>
            <w:r>
              <w:rPr>
                <w:i/>
                <w:sz w:val="20"/>
              </w:rPr>
              <w:t>E.G.</w:t>
            </w:r>
            <w:r>
              <w:rPr>
                <w:i/>
                <w:spacing w:val="-9"/>
                <w:sz w:val="20"/>
              </w:rPr>
              <w:t xml:space="preserve"> </w:t>
            </w:r>
            <w:proofErr w:type="spellStart"/>
            <w:r>
              <w:rPr>
                <w:i/>
                <w:sz w:val="20"/>
              </w:rPr>
              <w:t>Paschalides</w:t>
            </w:r>
            <w:proofErr w:type="spellEnd"/>
            <w:r>
              <w:rPr>
                <w:i/>
                <w:sz w:val="20"/>
              </w:rPr>
              <w:t>,</w:t>
            </w:r>
            <w:r>
              <w:rPr>
                <w:i/>
                <w:spacing w:val="-7"/>
                <w:sz w:val="20"/>
              </w:rPr>
              <w:t xml:space="preserve"> </w:t>
            </w:r>
            <w:r w:rsidR="00D944FE">
              <w:rPr>
                <w:i/>
                <w:sz w:val="20"/>
              </w:rPr>
              <w:t>Athens</w:t>
            </w:r>
            <w:r>
              <w:rPr>
                <w:i/>
                <w:spacing w:val="-9"/>
                <w:sz w:val="20"/>
              </w:rPr>
              <w:t xml:space="preserve"> </w:t>
            </w:r>
            <w:r>
              <w:rPr>
                <w:i/>
                <w:spacing w:val="-2"/>
                <w:sz w:val="20"/>
              </w:rPr>
              <w:t>2010.</w:t>
            </w:r>
          </w:p>
          <w:p w14:paraId="67A6B619" w14:textId="28B99C9C" w:rsidR="00867F92" w:rsidRDefault="00000000">
            <w:pPr>
              <w:pStyle w:val="TableParagraph"/>
              <w:numPr>
                <w:ilvl w:val="0"/>
                <w:numId w:val="222"/>
              </w:numPr>
              <w:tabs>
                <w:tab w:val="left" w:pos="346"/>
              </w:tabs>
              <w:spacing w:before="58"/>
              <w:ind w:left="346" w:hanging="236"/>
              <w:rPr>
                <w:i/>
                <w:sz w:val="20"/>
              </w:rPr>
            </w:pPr>
            <w:r>
              <w:rPr>
                <w:i/>
                <w:sz w:val="20"/>
              </w:rPr>
              <w:t>Barber</w:t>
            </w:r>
            <w:r>
              <w:rPr>
                <w:i/>
                <w:spacing w:val="-7"/>
                <w:sz w:val="20"/>
              </w:rPr>
              <w:t xml:space="preserve"> </w:t>
            </w:r>
            <w:r>
              <w:rPr>
                <w:i/>
                <w:sz w:val="20"/>
              </w:rPr>
              <w:t>-</w:t>
            </w:r>
            <w:r>
              <w:rPr>
                <w:i/>
                <w:spacing w:val="-9"/>
                <w:sz w:val="20"/>
              </w:rPr>
              <w:t xml:space="preserve"> </w:t>
            </w:r>
            <w:proofErr w:type="spellStart"/>
            <w:r>
              <w:rPr>
                <w:i/>
                <w:sz w:val="20"/>
              </w:rPr>
              <w:t>Kremas</w:t>
            </w:r>
            <w:r w:rsidR="00B91793">
              <w:rPr>
                <w:i/>
                <w:sz w:val="20"/>
              </w:rPr>
              <w:t>t</w:t>
            </w:r>
            <w:r>
              <w:rPr>
                <w:i/>
                <w:sz w:val="20"/>
              </w:rPr>
              <w:t>inouJ</w:t>
            </w:r>
            <w:proofErr w:type="spellEnd"/>
            <w:r>
              <w:rPr>
                <w:i/>
                <w:sz w:val="20"/>
              </w:rPr>
              <w:t>.,</w:t>
            </w:r>
            <w:r>
              <w:rPr>
                <w:i/>
                <w:spacing w:val="-6"/>
                <w:sz w:val="20"/>
              </w:rPr>
              <w:t xml:space="preserve"> </w:t>
            </w:r>
            <w:r>
              <w:rPr>
                <w:i/>
                <w:sz w:val="20"/>
              </w:rPr>
              <w:t>Basics</w:t>
            </w:r>
            <w:r>
              <w:rPr>
                <w:i/>
                <w:spacing w:val="-7"/>
                <w:sz w:val="20"/>
              </w:rPr>
              <w:t xml:space="preserve"> </w:t>
            </w:r>
            <w:r>
              <w:rPr>
                <w:i/>
                <w:sz w:val="20"/>
              </w:rPr>
              <w:t>au</w:t>
            </w:r>
            <w:r w:rsidR="00B91793">
              <w:rPr>
                <w:i/>
                <w:sz w:val="20"/>
              </w:rPr>
              <w:t>t</w:t>
            </w:r>
            <w:r>
              <w:rPr>
                <w:i/>
                <w:sz w:val="20"/>
              </w:rPr>
              <w:t>hori</w:t>
            </w:r>
            <w:r w:rsidR="00B91793">
              <w:rPr>
                <w:i/>
                <w:sz w:val="20"/>
              </w:rPr>
              <w:t>t</w:t>
            </w:r>
            <w:r>
              <w:rPr>
                <w:i/>
                <w:sz w:val="20"/>
              </w:rPr>
              <w:t>ies</w:t>
            </w:r>
            <w:r>
              <w:rPr>
                <w:i/>
                <w:spacing w:val="-7"/>
                <w:sz w:val="20"/>
              </w:rPr>
              <w:t xml:space="preserve"> </w:t>
            </w:r>
            <w:r>
              <w:rPr>
                <w:i/>
                <w:sz w:val="20"/>
              </w:rPr>
              <w:t>Public</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Ed.</w:t>
            </w:r>
            <w:r>
              <w:rPr>
                <w:i/>
                <w:spacing w:val="-8"/>
                <w:sz w:val="20"/>
              </w:rPr>
              <w:t xml:space="preserve"> </w:t>
            </w:r>
            <w:r>
              <w:rPr>
                <w:i/>
                <w:sz w:val="20"/>
              </w:rPr>
              <w:t>S</w:t>
            </w:r>
            <w:r w:rsidR="00B91793">
              <w:rPr>
                <w:i/>
                <w:sz w:val="20"/>
              </w:rPr>
              <w:t>t</w:t>
            </w:r>
            <w:r>
              <w:rPr>
                <w:i/>
                <w:sz w:val="20"/>
              </w:rPr>
              <w:t>efanakis,</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8"/>
                <w:sz w:val="20"/>
              </w:rPr>
              <w:t xml:space="preserve"> </w:t>
            </w:r>
            <w:r>
              <w:rPr>
                <w:i/>
                <w:spacing w:val="-2"/>
                <w:sz w:val="20"/>
              </w:rPr>
              <w:t>2007.</w:t>
            </w:r>
          </w:p>
          <w:p w14:paraId="01A4D68B" w14:textId="1B36CB64" w:rsidR="00867F92" w:rsidRDefault="00B91793">
            <w:pPr>
              <w:pStyle w:val="TableParagraph"/>
              <w:numPr>
                <w:ilvl w:val="0"/>
                <w:numId w:val="222"/>
              </w:numPr>
              <w:tabs>
                <w:tab w:val="left" w:pos="302"/>
                <w:tab w:val="left" w:pos="346"/>
              </w:tabs>
              <w:spacing w:before="61"/>
              <w:ind w:left="302" w:right="65" w:hanging="192"/>
              <w:rPr>
                <w:i/>
                <w:sz w:val="20"/>
              </w:rPr>
            </w:pPr>
            <w:proofErr w:type="spellStart"/>
            <w:r>
              <w:rPr>
                <w:i/>
                <w:sz w:val="20"/>
              </w:rPr>
              <w:t>Trichopoulos</w:t>
            </w:r>
            <w:proofErr w:type="spellEnd"/>
            <w:r>
              <w:rPr>
                <w:i/>
                <w:spacing w:val="40"/>
                <w:sz w:val="20"/>
              </w:rPr>
              <w:t xml:space="preserve"> </w:t>
            </w:r>
            <w:r>
              <w:rPr>
                <w:i/>
                <w:sz w:val="20"/>
              </w:rPr>
              <w:t>D.,</w:t>
            </w:r>
            <w:r>
              <w:rPr>
                <w:i/>
                <w:spacing w:val="21"/>
                <w:sz w:val="20"/>
              </w:rPr>
              <w:t xml:space="preserve"> </w:t>
            </w:r>
            <w:proofErr w:type="spellStart"/>
            <w:r>
              <w:rPr>
                <w:i/>
                <w:sz w:val="20"/>
              </w:rPr>
              <w:t>Kalapothaki</w:t>
            </w:r>
            <w:proofErr w:type="spellEnd"/>
            <w:r>
              <w:rPr>
                <w:i/>
                <w:spacing w:val="22"/>
                <w:sz w:val="20"/>
              </w:rPr>
              <w:t xml:space="preserve"> </w:t>
            </w:r>
            <w:r>
              <w:rPr>
                <w:i/>
                <w:sz w:val="20"/>
              </w:rPr>
              <w:t>B., Petridou E.,</w:t>
            </w:r>
            <w:r>
              <w:rPr>
                <w:i/>
                <w:spacing w:val="21"/>
                <w:sz w:val="20"/>
              </w:rPr>
              <w:t xml:space="preserve"> </w:t>
            </w:r>
            <w:r>
              <w:rPr>
                <w:i/>
                <w:sz w:val="20"/>
              </w:rPr>
              <w:t>Preventative</w:t>
            </w:r>
            <w:r>
              <w:rPr>
                <w:i/>
                <w:spacing w:val="21"/>
                <w:sz w:val="20"/>
              </w:rPr>
              <w:t xml:space="preserve"> </w:t>
            </w:r>
            <w:r>
              <w:rPr>
                <w:i/>
                <w:sz w:val="20"/>
              </w:rPr>
              <w:t>Medicine and</w:t>
            </w:r>
            <w:r>
              <w:rPr>
                <w:i/>
                <w:spacing w:val="21"/>
                <w:sz w:val="20"/>
              </w:rPr>
              <w:t xml:space="preserve"> </w:t>
            </w:r>
            <w:r>
              <w:rPr>
                <w:i/>
                <w:sz w:val="20"/>
              </w:rPr>
              <w:t>Public</w:t>
            </w:r>
            <w:r>
              <w:rPr>
                <w:i/>
                <w:spacing w:val="21"/>
                <w:sz w:val="20"/>
              </w:rPr>
              <w:t xml:space="preserve"> </w:t>
            </w:r>
            <w:r>
              <w:rPr>
                <w:i/>
                <w:sz w:val="20"/>
              </w:rPr>
              <w:t>Health,</w:t>
            </w:r>
            <w:r>
              <w:rPr>
                <w:i/>
                <w:spacing w:val="22"/>
                <w:sz w:val="20"/>
              </w:rPr>
              <w:t xml:space="preserve"> </w:t>
            </w:r>
            <w:r>
              <w:rPr>
                <w:i/>
                <w:sz w:val="20"/>
              </w:rPr>
              <w:t xml:space="preserve">Ed. Zeta, </w:t>
            </w:r>
            <w:proofErr w:type="spellStart"/>
            <w:r>
              <w:rPr>
                <w:i/>
                <w:sz w:val="20"/>
              </w:rPr>
              <w:t>AT</w:t>
            </w:r>
            <w:r w:rsidR="002D57CA">
              <w:rPr>
                <w:i/>
                <w:sz w:val="20"/>
              </w:rPr>
              <w:t>he</w:t>
            </w:r>
            <w:r>
              <w:rPr>
                <w:i/>
                <w:sz w:val="20"/>
              </w:rPr>
              <w:t>ns</w:t>
            </w:r>
            <w:proofErr w:type="spellEnd"/>
            <w:r>
              <w:rPr>
                <w:i/>
                <w:sz w:val="20"/>
              </w:rPr>
              <w:t xml:space="preserve"> 2000.</w:t>
            </w:r>
          </w:p>
          <w:p w14:paraId="2BC756D5" w14:textId="48E45CAC" w:rsidR="00867F92" w:rsidRDefault="00000000">
            <w:pPr>
              <w:pStyle w:val="TableParagraph"/>
              <w:numPr>
                <w:ilvl w:val="0"/>
                <w:numId w:val="222"/>
              </w:numPr>
              <w:tabs>
                <w:tab w:val="left" w:pos="346"/>
              </w:tabs>
              <w:spacing w:before="59"/>
              <w:ind w:left="346" w:hanging="236"/>
              <w:rPr>
                <w:i/>
                <w:sz w:val="20"/>
              </w:rPr>
            </w:pPr>
            <w:r>
              <w:rPr>
                <w:i/>
                <w:sz w:val="20"/>
              </w:rPr>
              <w:t>European</w:t>
            </w:r>
            <w:r>
              <w:rPr>
                <w:i/>
                <w:spacing w:val="-5"/>
                <w:sz w:val="20"/>
              </w:rPr>
              <w:t xml:space="preserve"> </w:t>
            </w:r>
            <w:r>
              <w:rPr>
                <w:i/>
                <w:sz w:val="20"/>
              </w:rPr>
              <w:t>Join.</w:t>
            </w:r>
            <w:r>
              <w:rPr>
                <w:i/>
                <w:spacing w:val="-7"/>
                <w:sz w:val="20"/>
              </w:rPr>
              <w:t xml:space="preserve"> </w:t>
            </w:r>
            <w:r w:rsidR="00B91793">
              <w:rPr>
                <w:i/>
                <w:sz w:val="20"/>
              </w:rPr>
              <w:t>T</w:t>
            </w:r>
            <w:r w:rsidR="002D57CA">
              <w:rPr>
                <w:i/>
                <w:sz w:val="20"/>
              </w:rPr>
              <w:t>HE</w:t>
            </w:r>
            <w:r>
              <w:rPr>
                <w:i/>
                <w:spacing w:val="-6"/>
                <w:sz w:val="20"/>
              </w:rPr>
              <w:t xml:space="preserve"> </w:t>
            </w:r>
            <w:r>
              <w:rPr>
                <w:i/>
                <w:sz w:val="20"/>
              </w:rPr>
              <w:t>Condi</w:t>
            </w:r>
            <w:r w:rsidR="00B91793">
              <w:rPr>
                <w:i/>
                <w:sz w:val="20"/>
              </w:rPr>
              <w:t>t</w:t>
            </w:r>
            <w:r>
              <w:rPr>
                <w:i/>
                <w:sz w:val="20"/>
              </w:rPr>
              <w:t>ion</w:t>
            </w:r>
            <w:r>
              <w:rPr>
                <w:i/>
                <w:spacing w:val="-5"/>
                <w:sz w:val="20"/>
              </w:rPr>
              <w:t xml:space="preserve"> </w:t>
            </w:r>
            <w:r w:rsidR="00B91793">
              <w:rPr>
                <w:i/>
                <w:sz w:val="20"/>
              </w:rPr>
              <w:t>T</w:t>
            </w:r>
            <w:r w:rsidR="002D57CA">
              <w:rPr>
                <w:i/>
                <w:sz w:val="20"/>
              </w:rPr>
              <w:t>he</w:t>
            </w:r>
            <w:r>
              <w:rPr>
                <w:i/>
                <w:spacing w:val="-6"/>
                <w:sz w:val="20"/>
              </w:rPr>
              <w:t xml:space="preserve"> </w:t>
            </w:r>
            <w:r>
              <w:rPr>
                <w:i/>
                <w:sz w:val="20"/>
              </w:rPr>
              <w:t>Heal</w:t>
            </w:r>
            <w:r w:rsidR="00B91793">
              <w:rPr>
                <w:i/>
                <w:sz w:val="20"/>
              </w:rPr>
              <w:t>t</w:t>
            </w:r>
            <w:r>
              <w:rPr>
                <w:i/>
                <w:sz w:val="20"/>
              </w:rPr>
              <w:t>h</w:t>
            </w:r>
            <w:r>
              <w:rPr>
                <w:i/>
                <w:spacing w:val="-7"/>
                <w:sz w:val="20"/>
              </w:rPr>
              <w:t xml:space="preserve"> </w:t>
            </w:r>
            <w:r>
              <w:rPr>
                <w:i/>
                <w:sz w:val="20"/>
              </w:rPr>
              <w:t>in</w:t>
            </w:r>
            <w:r>
              <w:rPr>
                <w:i/>
                <w:spacing w:val="-7"/>
                <w:sz w:val="20"/>
              </w:rPr>
              <w:t xml:space="preserve"> </w:t>
            </w:r>
            <w:r>
              <w:rPr>
                <w:i/>
                <w:sz w:val="20"/>
              </w:rPr>
              <w:t>EU</w:t>
            </w:r>
            <w:r>
              <w:rPr>
                <w:i/>
                <w:spacing w:val="-6"/>
                <w:sz w:val="20"/>
              </w:rPr>
              <w:t xml:space="preserve"> </w:t>
            </w:r>
            <w:r>
              <w:rPr>
                <w:i/>
                <w:sz w:val="20"/>
              </w:rPr>
              <w:t>–</w:t>
            </w:r>
            <w:r>
              <w:rPr>
                <w:i/>
                <w:spacing w:val="-8"/>
                <w:sz w:val="20"/>
              </w:rPr>
              <w:t xml:space="preserve"> </w:t>
            </w:r>
            <w:r>
              <w:rPr>
                <w:i/>
                <w:sz w:val="20"/>
              </w:rPr>
              <w:t>Hellas</w:t>
            </w:r>
            <w:r>
              <w:rPr>
                <w:i/>
                <w:spacing w:val="-6"/>
                <w:sz w:val="20"/>
              </w:rPr>
              <w:t xml:space="preserve"> </w:t>
            </w:r>
            <w:r>
              <w:rPr>
                <w:i/>
                <w:sz w:val="20"/>
              </w:rPr>
              <w:t>Profile</w:t>
            </w:r>
            <w:r>
              <w:rPr>
                <w:i/>
                <w:spacing w:val="-7"/>
                <w:sz w:val="20"/>
              </w:rPr>
              <w:t xml:space="preserve"> </w:t>
            </w:r>
            <w:r>
              <w:rPr>
                <w:i/>
                <w:sz w:val="20"/>
              </w:rPr>
              <w:t>Heal</w:t>
            </w:r>
            <w:r w:rsidR="00B91793">
              <w:rPr>
                <w:i/>
                <w:sz w:val="20"/>
              </w:rPr>
              <w:t>t</w:t>
            </w:r>
            <w:r>
              <w:rPr>
                <w:i/>
                <w:sz w:val="20"/>
              </w:rPr>
              <w:t>h</w:t>
            </w:r>
            <w:r>
              <w:rPr>
                <w:i/>
                <w:spacing w:val="-7"/>
                <w:sz w:val="20"/>
              </w:rPr>
              <w:t xml:space="preserve"> </w:t>
            </w:r>
            <w:r>
              <w:rPr>
                <w:i/>
                <w:spacing w:val="-2"/>
                <w:sz w:val="20"/>
              </w:rPr>
              <w:t>2019.</w:t>
            </w:r>
          </w:p>
          <w:p w14:paraId="195AF609" w14:textId="21DBD2A3" w:rsidR="00867F92" w:rsidRDefault="00B91793">
            <w:pPr>
              <w:pStyle w:val="TableParagraph"/>
              <w:numPr>
                <w:ilvl w:val="0"/>
                <w:numId w:val="222"/>
              </w:numPr>
              <w:tabs>
                <w:tab w:val="left" w:pos="300"/>
                <w:tab w:val="left" w:pos="302"/>
              </w:tabs>
              <w:spacing w:before="60"/>
              <w:ind w:left="302" w:right="66" w:hanging="192"/>
              <w:rPr>
                <w:i/>
                <w:sz w:val="20"/>
              </w:rPr>
            </w:pPr>
            <w:r>
              <w:rPr>
                <w:i/>
                <w:sz w:val="20"/>
              </w:rPr>
              <w:t>Tumbling</w:t>
            </w:r>
            <w:r>
              <w:rPr>
                <w:i/>
                <w:spacing w:val="32"/>
                <w:sz w:val="20"/>
              </w:rPr>
              <w:t xml:space="preserve"> </w:t>
            </w:r>
            <w:r>
              <w:rPr>
                <w:i/>
                <w:sz w:val="20"/>
              </w:rPr>
              <w:t>I.</w:t>
            </w:r>
            <w:r>
              <w:rPr>
                <w:i/>
                <w:spacing w:val="34"/>
                <w:sz w:val="20"/>
              </w:rPr>
              <w:t xml:space="preserve"> </w:t>
            </w:r>
            <w:r>
              <w:rPr>
                <w:i/>
                <w:sz w:val="20"/>
              </w:rPr>
              <w:t>Health:</w:t>
            </w:r>
            <w:r>
              <w:rPr>
                <w:i/>
                <w:spacing w:val="32"/>
                <w:sz w:val="20"/>
              </w:rPr>
              <w:t xml:space="preserve"> </w:t>
            </w:r>
            <w:r>
              <w:rPr>
                <w:i/>
                <w:sz w:val="20"/>
              </w:rPr>
              <w:t>T</w:t>
            </w:r>
            <w:r w:rsidR="002D57CA">
              <w:rPr>
                <w:i/>
                <w:sz w:val="20"/>
              </w:rPr>
              <w:t>HE</w:t>
            </w:r>
            <w:r>
              <w:rPr>
                <w:i/>
                <w:spacing w:val="32"/>
                <w:sz w:val="20"/>
              </w:rPr>
              <w:t xml:space="preserve"> </w:t>
            </w:r>
            <w:r>
              <w:rPr>
                <w:i/>
                <w:sz w:val="20"/>
              </w:rPr>
              <w:t>effect</w:t>
            </w:r>
            <w:r>
              <w:rPr>
                <w:i/>
                <w:spacing w:val="34"/>
                <w:sz w:val="20"/>
              </w:rPr>
              <w:t xml:space="preserve"> </w:t>
            </w:r>
            <w:r>
              <w:rPr>
                <w:i/>
                <w:sz w:val="20"/>
              </w:rPr>
              <w:t>of</w:t>
            </w:r>
            <w:r>
              <w:rPr>
                <w:i/>
                <w:spacing w:val="32"/>
                <w:sz w:val="20"/>
              </w:rPr>
              <w:t xml:space="preserve"> </w:t>
            </w:r>
            <w:r>
              <w:rPr>
                <w:i/>
                <w:sz w:val="20"/>
              </w:rPr>
              <w:t>natural</w:t>
            </w:r>
            <w:r>
              <w:rPr>
                <w:i/>
                <w:spacing w:val="32"/>
                <w:sz w:val="20"/>
              </w:rPr>
              <w:t xml:space="preserve"> </w:t>
            </w:r>
            <w:r>
              <w:rPr>
                <w:i/>
                <w:sz w:val="20"/>
              </w:rPr>
              <w:t>and</w:t>
            </w:r>
            <w:r>
              <w:rPr>
                <w:i/>
                <w:spacing w:val="33"/>
                <w:sz w:val="20"/>
              </w:rPr>
              <w:t xml:space="preserve"> </w:t>
            </w:r>
            <w:r>
              <w:rPr>
                <w:i/>
                <w:sz w:val="20"/>
              </w:rPr>
              <w:t>social</w:t>
            </w:r>
            <w:r>
              <w:rPr>
                <w:i/>
                <w:spacing w:val="33"/>
                <w:sz w:val="20"/>
              </w:rPr>
              <w:t xml:space="preserve"> </w:t>
            </w:r>
            <w:r>
              <w:rPr>
                <w:i/>
                <w:sz w:val="20"/>
              </w:rPr>
              <w:t>environment,</w:t>
            </w:r>
            <w:r>
              <w:rPr>
                <w:i/>
                <w:spacing w:val="33"/>
                <w:sz w:val="20"/>
              </w:rPr>
              <w:t xml:space="preserve"> </w:t>
            </w:r>
            <w:r>
              <w:rPr>
                <w:i/>
                <w:sz w:val="20"/>
              </w:rPr>
              <w:t>of</w:t>
            </w:r>
            <w:r>
              <w:rPr>
                <w:i/>
                <w:spacing w:val="31"/>
                <w:sz w:val="20"/>
              </w:rPr>
              <w:t xml:space="preserve"> </w:t>
            </w:r>
            <w:r>
              <w:rPr>
                <w:i/>
                <w:sz w:val="20"/>
              </w:rPr>
              <w:t>institutions</w:t>
            </w:r>
            <w:r>
              <w:rPr>
                <w:i/>
                <w:spacing w:val="32"/>
                <w:sz w:val="20"/>
              </w:rPr>
              <w:t xml:space="preserve"> </w:t>
            </w:r>
            <w:r>
              <w:rPr>
                <w:i/>
                <w:sz w:val="20"/>
              </w:rPr>
              <w:t>and</w:t>
            </w:r>
            <w:r>
              <w:rPr>
                <w:i/>
                <w:spacing w:val="33"/>
                <w:sz w:val="20"/>
              </w:rPr>
              <w:t xml:space="preserve"> </w:t>
            </w:r>
            <w:r>
              <w:rPr>
                <w:i/>
                <w:sz w:val="20"/>
              </w:rPr>
              <w:t xml:space="preserve">of human behavior. Epicenter Publications. </w:t>
            </w:r>
            <w:proofErr w:type="spellStart"/>
            <w:r>
              <w:rPr>
                <w:i/>
                <w:sz w:val="20"/>
              </w:rPr>
              <w:t>AT</w:t>
            </w:r>
            <w:r w:rsidR="002D57CA">
              <w:rPr>
                <w:i/>
                <w:sz w:val="20"/>
              </w:rPr>
              <w:t>he</w:t>
            </w:r>
            <w:r>
              <w:rPr>
                <w:i/>
                <w:sz w:val="20"/>
              </w:rPr>
              <w:t>ns</w:t>
            </w:r>
            <w:proofErr w:type="spellEnd"/>
            <w:r>
              <w:rPr>
                <w:i/>
                <w:sz w:val="20"/>
              </w:rPr>
              <w:t>, 2021.</w:t>
            </w:r>
          </w:p>
          <w:p w14:paraId="519D6F47" w14:textId="77777777" w:rsidR="00867F92" w:rsidRDefault="00867F92">
            <w:pPr>
              <w:pStyle w:val="TableParagraph"/>
              <w:rPr>
                <w:b/>
                <w:sz w:val="20"/>
              </w:rPr>
            </w:pPr>
          </w:p>
          <w:p w14:paraId="1FC2DB3D" w14:textId="152031DE" w:rsidR="00867F92" w:rsidRDefault="004C16CA">
            <w:pPr>
              <w:pStyle w:val="TableParagraph"/>
              <w:ind w:left="81"/>
              <w:rPr>
                <w:b/>
                <w:i/>
                <w:sz w:val="20"/>
              </w:rPr>
            </w:pPr>
            <w:r>
              <w:rPr>
                <w:b/>
                <w:i/>
                <w:sz w:val="20"/>
              </w:rPr>
              <w:t>International</w:t>
            </w:r>
          </w:p>
          <w:p w14:paraId="11616644" w14:textId="3F6A1628" w:rsidR="00867F92" w:rsidRDefault="00B91793">
            <w:pPr>
              <w:pStyle w:val="TableParagraph"/>
              <w:numPr>
                <w:ilvl w:val="0"/>
                <w:numId w:val="221"/>
              </w:numPr>
              <w:tabs>
                <w:tab w:val="left" w:pos="441"/>
              </w:tabs>
              <w:spacing w:before="1"/>
              <w:ind w:hanging="360"/>
              <w:rPr>
                <w:i/>
                <w:sz w:val="20"/>
              </w:rPr>
            </w:pPr>
            <w:r>
              <w:rPr>
                <w:i/>
                <w:sz w:val="20"/>
              </w:rPr>
              <w:t>T</w:t>
            </w:r>
            <w:r w:rsidR="002D57CA">
              <w:rPr>
                <w:i/>
                <w:sz w:val="20"/>
              </w:rPr>
              <w:t>he</w:t>
            </w:r>
            <w:r>
              <w:rPr>
                <w:i/>
                <w:spacing w:val="-6"/>
                <w:sz w:val="20"/>
              </w:rPr>
              <w:t xml:space="preserve"> </w:t>
            </w:r>
            <w:r>
              <w:rPr>
                <w:i/>
                <w:sz w:val="20"/>
              </w:rPr>
              <w:t>Global</w:t>
            </w:r>
            <w:r>
              <w:rPr>
                <w:i/>
                <w:spacing w:val="-6"/>
                <w:sz w:val="20"/>
              </w:rPr>
              <w:t xml:space="preserve"> </w:t>
            </w:r>
            <w:r>
              <w:rPr>
                <w:i/>
                <w:sz w:val="20"/>
              </w:rPr>
              <w:t>Burden</w:t>
            </w:r>
            <w:r>
              <w:rPr>
                <w:i/>
                <w:spacing w:val="-6"/>
                <w:sz w:val="20"/>
              </w:rPr>
              <w:t xml:space="preserve"> </w:t>
            </w:r>
            <w:r>
              <w:rPr>
                <w:i/>
                <w:sz w:val="20"/>
              </w:rPr>
              <w:t>of</w:t>
            </w:r>
            <w:r>
              <w:rPr>
                <w:i/>
                <w:spacing w:val="-7"/>
                <w:sz w:val="20"/>
              </w:rPr>
              <w:t xml:space="preserve"> </w:t>
            </w:r>
            <w:r>
              <w:rPr>
                <w:i/>
                <w:sz w:val="20"/>
              </w:rPr>
              <w:t>Disease</w:t>
            </w:r>
            <w:r>
              <w:rPr>
                <w:i/>
                <w:spacing w:val="-3"/>
                <w:sz w:val="20"/>
              </w:rPr>
              <w:t xml:space="preserve"> </w:t>
            </w:r>
            <w:r>
              <w:rPr>
                <w:i/>
                <w:sz w:val="20"/>
              </w:rPr>
              <w:t>Study</w:t>
            </w:r>
            <w:r>
              <w:rPr>
                <w:i/>
                <w:spacing w:val="-6"/>
                <w:sz w:val="20"/>
              </w:rPr>
              <w:t xml:space="preserve"> </w:t>
            </w:r>
            <w:r>
              <w:rPr>
                <w:i/>
                <w:sz w:val="20"/>
              </w:rPr>
              <w:t>2019.</w:t>
            </w:r>
            <w:r>
              <w:rPr>
                <w:i/>
                <w:spacing w:val="-6"/>
                <w:sz w:val="20"/>
              </w:rPr>
              <w:t xml:space="preserve"> </w:t>
            </w:r>
            <w:r>
              <w:rPr>
                <w:i/>
                <w:sz w:val="20"/>
              </w:rPr>
              <w:t>T</w:t>
            </w:r>
            <w:r w:rsidR="002D57CA">
              <w:rPr>
                <w:i/>
                <w:sz w:val="20"/>
              </w:rPr>
              <w:t>he</w:t>
            </w:r>
            <w:r>
              <w:rPr>
                <w:i/>
                <w:spacing w:val="-6"/>
                <w:sz w:val="20"/>
              </w:rPr>
              <w:t xml:space="preserve"> </w:t>
            </w:r>
            <w:r>
              <w:rPr>
                <w:i/>
                <w:sz w:val="20"/>
              </w:rPr>
              <w:t>Lancet</w:t>
            </w:r>
            <w:r>
              <w:rPr>
                <w:i/>
                <w:spacing w:val="-5"/>
                <w:sz w:val="20"/>
              </w:rPr>
              <w:t xml:space="preserve"> </w:t>
            </w:r>
            <w:r>
              <w:rPr>
                <w:i/>
                <w:sz w:val="20"/>
              </w:rPr>
              <w:t>2020?</w:t>
            </w:r>
            <w:r>
              <w:rPr>
                <w:i/>
                <w:spacing w:val="-6"/>
                <w:sz w:val="20"/>
              </w:rPr>
              <w:t xml:space="preserve"> </w:t>
            </w:r>
            <w:r>
              <w:rPr>
                <w:i/>
                <w:sz w:val="20"/>
              </w:rPr>
              <w:t>Vol.</w:t>
            </w:r>
            <w:r>
              <w:rPr>
                <w:i/>
                <w:spacing w:val="-6"/>
                <w:sz w:val="20"/>
              </w:rPr>
              <w:t xml:space="preserve"> </w:t>
            </w:r>
            <w:r>
              <w:rPr>
                <w:i/>
                <w:sz w:val="20"/>
              </w:rPr>
              <w:t>396,</w:t>
            </w:r>
            <w:r>
              <w:rPr>
                <w:i/>
                <w:spacing w:val="-7"/>
                <w:sz w:val="20"/>
              </w:rPr>
              <w:t xml:space="preserve"> </w:t>
            </w:r>
            <w:r>
              <w:rPr>
                <w:i/>
                <w:sz w:val="20"/>
              </w:rPr>
              <w:t>No.</w:t>
            </w:r>
            <w:r>
              <w:rPr>
                <w:i/>
                <w:spacing w:val="-6"/>
                <w:sz w:val="20"/>
              </w:rPr>
              <w:t xml:space="preserve"> </w:t>
            </w:r>
            <w:r>
              <w:rPr>
                <w:i/>
                <w:sz w:val="20"/>
              </w:rPr>
              <w:t>10258,</w:t>
            </w:r>
            <w:r>
              <w:rPr>
                <w:i/>
                <w:spacing w:val="-6"/>
                <w:sz w:val="20"/>
              </w:rPr>
              <w:t xml:space="preserve"> </w:t>
            </w:r>
            <w:r>
              <w:rPr>
                <w:i/>
                <w:sz w:val="20"/>
              </w:rPr>
              <w:t>p.</w:t>
            </w:r>
            <w:r>
              <w:rPr>
                <w:i/>
                <w:spacing w:val="-7"/>
                <w:sz w:val="20"/>
              </w:rPr>
              <w:t xml:space="preserve"> </w:t>
            </w:r>
            <w:r>
              <w:rPr>
                <w:i/>
                <w:sz w:val="20"/>
              </w:rPr>
              <w:t xml:space="preserve">1129-1306 </w:t>
            </w:r>
            <w:r>
              <w:rPr>
                <w:i/>
                <w:spacing w:val="-2"/>
                <w:sz w:val="20"/>
              </w:rPr>
              <w:t>.</w:t>
            </w:r>
          </w:p>
          <w:p w14:paraId="609CED88" w14:textId="414E902E" w:rsidR="00867F92" w:rsidRDefault="00000000">
            <w:pPr>
              <w:pStyle w:val="TableParagraph"/>
              <w:numPr>
                <w:ilvl w:val="0"/>
                <w:numId w:val="221"/>
              </w:numPr>
              <w:tabs>
                <w:tab w:val="left" w:pos="441"/>
              </w:tabs>
              <w:spacing w:before="1"/>
              <w:ind w:right="71"/>
              <w:rPr>
                <w:i/>
                <w:sz w:val="20"/>
              </w:rPr>
            </w:pPr>
            <w:r>
              <w:rPr>
                <w:i/>
                <w:sz w:val="20"/>
              </w:rPr>
              <w:t>Shi L. In</w:t>
            </w:r>
            <w:r w:rsidR="00B91793">
              <w:rPr>
                <w:i/>
                <w:sz w:val="20"/>
              </w:rPr>
              <w:t>t</w:t>
            </w:r>
            <w:r>
              <w:rPr>
                <w:i/>
                <w:sz w:val="20"/>
              </w:rPr>
              <w:t>roduc</w:t>
            </w:r>
            <w:r w:rsidR="00B91793">
              <w:rPr>
                <w:i/>
                <w:sz w:val="20"/>
              </w:rPr>
              <w:t>t</w:t>
            </w:r>
            <w:r>
              <w:rPr>
                <w:i/>
                <w:sz w:val="20"/>
              </w:rPr>
              <w:t xml:space="preserve">ion </w:t>
            </w:r>
            <w:r w:rsidR="00B91793">
              <w:rPr>
                <w:i/>
                <w:sz w:val="20"/>
              </w:rPr>
              <w:t>t</w:t>
            </w:r>
            <w:r>
              <w:rPr>
                <w:i/>
                <w:sz w:val="20"/>
              </w:rPr>
              <w:t>o Heal</w:t>
            </w:r>
            <w:r w:rsidR="00B91793">
              <w:rPr>
                <w:i/>
                <w:sz w:val="20"/>
              </w:rPr>
              <w:t>t</w:t>
            </w:r>
            <w:r>
              <w:rPr>
                <w:i/>
                <w:sz w:val="20"/>
              </w:rPr>
              <w:t>h Policy (Ga</w:t>
            </w:r>
            <w:r w:rsidR="00B91793">
              <w:rPr>
                <w:i/>
                <w:sz w:val="20"/>
              </w:rPr>
              <w:t>t</w:t>
            </w:r>
            <w:r>
              <w:rPr>
                <w:i/>
                <w:sz w:val="20"/>
              </w:rPr>
              <w:t xml:space="preserve">eway </w:t>
            </w:r>
            <w:r w:rsidR="00B91793">
              <w:rPr>
                <w:i/>
                <w:sz w:val="20"/>
              </w:rPr>
              <w:t>t</w:t>
            </w:r>
            <w:r>
              <w:rPr>
                <w:i/>
                <w:sz w:val="20"/>
              </w:rPr>
              <w:t>o Heal</w:t>
            </w:r>
            <w:r w:rsidR="00B91793">
              <w:rPr>
                <w:i/>
                <w:sz w:val="20"/>
              </w:rPr>
              <w:t>t</w:t>
            </w:r>
            <w:r>
              <w:rPr>
                <w:i/>
                <w:sz w:val="20"/>
              </w:rPr>
              <w:t>hcare Managemen</w:t>
            </w:r>
            <w:r w:rsidR="00B91793">
              <w:rPr>
                <w:i/>
                <w:sz w:val="20"/>
              </w:rPr>
              <w:t>t</w:t>
            </w:r>
            <w:r>
              <w:rPr>
                <w:i/>
                <w:sz w:val="20"/>
              </w:rPr>
              <w:t>), Heal</w:t>
            </w:r>
            <w:r w:rsidR="00B91793">
              <w:rPr>
                <w:i/>
                <w:sz w:val="20"/>
              </w:rPr>
              <w:t>t</w:t>
            </w:r>
            <w:r>
              <w:rPr>
                <w:i/>
                <w:sz w:val="20"/>
              </w:rPr>
              <w:t>h Adminis</w:t>
            </w:r>
            <w:r w:rsidR="00B91793">
              <w:rPr>
                <w:i/>
                <w:sz w:val="20"/>
              </w:rPr>
              <w:t>t</w:t>
            </w:r>
            <w:r>
              <w:rPr>
                <w:i/>
                <w:sz w:val="20"/>
              </w:rPr>
              <w:t>ra</w:t>
            </w:r>
            <w:r w:rsidR="00B91793">
              <w:rPr>
                <w:i/>
                <w:sz w:val="20"/>
              </w:rPr>
              <w:t>t</w:t>
            </w:r>
            <w:r>
              <w:rPr>
                <w:i/>
                <w:sz w:val="20"/>
              </w:rPr>
              <w:t>ion Press, 2nd edi</w:t>
            </w:r>
            <w:r w:rsidR="00B91793">
              <w:rPr>
                <w:i/>
                <w:sz w:val="20"/>
              </w:rPr>
              <w:t>t</w:t>
            </w:r>
            <w:r>
              <w:rPr>
                <w:i/>
                <w:sz w:val="20"/>
              </w:rPr>
              <w:t>ion, 2019.</w:t>
            </w:r>
          </w:p>
          <w:p w14:paraId="7F516866" w14:textId="5139795E" w:rsidR="00867F92" w:rsidRDefault="00000000">
            <w:pPr>
              <w:pStyle w:val="TableParagraph"/>
              <w:numPr>
                <w:ilvl w:val="0"/>
                <w:numId w:val="221"/>
              </w:numPr>
              <w:tabs>
                <w:tab w:val="left" w:pos="441"/>
              </w:tabs>
              <w:ind w:right="66"/>
              <w:rPr>
                <w:i/>
                <w:sz w:val="20"/>
              </w:rPr>
            </w:pPr>
            <w:r>
              <w:rPr>
                <w:i/>
                <w:sz w:val="20"/>
              </w:rPr>
              <w:t>Harrison J. Essen</w:t>
            </w:r>
            <w:r w:rsidR="00B91793">
              <w:rPr>
                <w:i/>
                <w:sz w:val="20"/>
              </w:rPr>
              <w:t>t</w:t>
            </w:r>
            <w:r>
              <w:rPr>
                <w:i/>
                <w:sz w:val="20"/>
              </w:rPr>
              <w:t>ials of S</w:t>
            </w:r>
            <w:r w:rsidR="00B91793">
              <w:rPr>
                <w:i/>
                <w:sz w:val="20"/>
              </w:rPr>
              <w:t>t</w:t>
            </w:r>
            <w:r>
              <w:rPr>
                <w:i/>
                <w:sz w:val="20"/>
              </w:rPr>
              <w:t>ra</w:t>
            </w:r>
            <w:r w:rsidR="00B91793">
              <w:rPr>
                <w:i/>
                <w:sz w:val="20"/>
              </w:rPr>
              <w:t>t</w:t>
            </w:r>
            <w:r>
              <w:rPr>
                <w:i/>
                <w:sz w:val="20"/>
              </w:rPr>
              <w:t>egic Planning in Heal</w:t>
            </w:r>
            <w:r w:rsidR="00B91793">
              <w:rPr>
                <w:i/>
                <w:sz w:val="20"/>
              </w:rPr>
              <w:t>t</w:t>
            </w:r>
            <w:r>
              <w:rPr>
                <w:i/>
                <w:sz w:val="20"/>
              </w:rPr>
              <w:t>hcare, Second Edi</w:t>
            </w:r>
            <w:r w:rsidR="00B91793">
              <w:rPr>
                <w:i/>
                <w:sz w:val="20"/>
              </w:rPr>
              <w:t>t</w:t>
            </w:r>
            <w:r>
              <w:rPr>
                <w:i/>
                <w:sz w:val="20"/>
              </w:rPr>
              <w:t>ion (Ga</w:t>
            </w:r>
            <w:r w:rsidR="00B91793">
              <w:rPr>
                <w:i/>
                <w:sz w:val="20"/>
              </w:rPr>
              <w:t>t</w:t>
            </w:r>
            <w:r>
              <w:rPr>
                <w:i/>
                <w:sz w:val="20"/>
              </w:rPr>
              <w:t xml:space="preserve">eway </w:t>
            </w:r>
            <w:r w:rsidR="00B91793">
              <w:rPr>
                <w:i/>
                <w:sz w:val="20"/>
              </w:rPr>
              <w:t>t</w:t>
            </w:r>
            <w:r>
              <w:rPr>
                <w:i/>
                <w:sz w:val="20"/>
              </w:rPr>
              <w:t>o Heal</w:t>
            </w:r>
            <w:r w:rsidR="00B91793">
              <w:rPr>
                <w:i/>
                <w:sz w:val="20"/>
              </w:rPr>
              <w:t>t</w:t>
            </w:r>
            <w:r>
              <w:rPr>
                <w:i/>
                <w:sz w:val="20"/>
              </w:rPr>
              <w:t>hcare Managemen</w:t>
            </w:r>
            <w:r w:rsidR="00B91793">
              <w:rPr>
                <w:i/>
                <w:sz w:val="20"/>
              </w:rPr>
              <w:t>t</w:t>
            </w:r>
            <w:r>
              <w:rPr>
                <w:i/>
                <w:sz w:val="20"/>
              </w:rPr>
              <w:t>), Heal</w:t>
            </w:r>
            <w:r w:rsidR="00B91793">
              <w:rPr>
                <w:i/>
                <w:sz w:val="20"/>
              </w:rPr>
              <w:t>t</w:t>
            </w:r>
            <w:r>
              <w:rPr>
                <w:i/>
                <w:sz w:val="20"/>
              </w:rPr>
              <w:t>h Adminis</w:t>
            </w:r>
            <w:r w:rsidR="00B91793">
              <w:rPr>
                <w:i/>
                <w:sz w:val="20"/>
              </w:rPr>
              <w:t>t</w:t>
            </w:r>
            <w:r>
              <w:rPr>
                <w:i/>
                <w:sz w:val="20"/>
              </w:rPr>
              <w:t>ra</w:t>
            </w:r>
            <w:r w:rsidR="00B91793">
              <w:rPr>
                <w:i/>
                <w:sz w:val="20"/>
              </w:rPr>
              <w:t>t</w:t>
            </w:r>
            <w:r>
              <w:rPr>
                <w:i/>
                <w:sz w:val="20"/>
              </w:rPr>
              <w:t>ion Press, 2nd edi</w:t>
            </w:r>
            <w:r w:rsidR="00B91793">
              <w:rPr>
                <w:i/>
                <w:sz w:val="20"/>
              </w:rPr>
              <w:t>t</w:t>
            </w:r>
            <w:r>
              <w:rPr>
                <w:i/>
                <w:sz w:val="20"/>
              </w:rPr>
              <w:t>ion, 2016.</w:t>
            </w:r>
          </w:p>
          <w:p w14:paraId="711F03C4" w14:textId="6A2007BD" w:rsidR="00867F92" w:rsidRDefault="00B91793">
            <w:pPr>
              <w:pStyle w:val="TableParagraph"/>
              <w:numPr>
                <w:ilvl w:val="0"/>
                <w:numId w:val="221"/>
              </w:numPr>
              <w:tabs>
                <w:tab w:val="left" w:pos="441"/>
              </w:tabs>
              <w:spacing w:line="243" w:lineRule="exact"/>
              <w:ind w:hanging="360"/>
              <w:rPr>
                <w:i/>
                <w:sz w:val="20"/>
              </w:rPr>
            </w:pPr>
            <w:r>
              <w:rPr>
                <w:i/>
                <w:sz w:val="20"/>
              </w:rPr>
              <w:t>Thompson</w:t>
            </w:r>
            <w:r>
              <w:rPr>
                <w:i/>
                <w:spacing w:val="-6"/>
                <w:sz w:val="20"/>
              </w:rPr>
              <w:t xml:space="preserve"> </w:t>
            </w:r>
            <w:r>
              <w:rPr>
                <w:i/>
                <w:sz w:val="20"/>
              </w:rPr>
              <w:t>S.</w:t>
            </w:r>
            <w:r>
              <w:rPr>
                <w:i/>
                <w:spacing w:val="-7"/>
                <w:sz w:val="20"/>
              </w:rPr>
              <w:t xml:space="preserve"> </w:t>
            </w:r>
            <w:r>
              <w:rPr>
                <w:i/>
                <w:sz w:val="20"/>
              </w:rPr>
              <w:t>T</w:t>
            </w:r>
            <w:r w:rsidR="002D57CA">
              <w:rPr>
                <w:i/>
                <w:sz w:val="20"/>
              </w:rPr>
              <w:t>he</w:t>
            </w:r>
            <w:r>
              <w:rPr>
                <w:i/>
                <w:spacing w:val="-6"/>
                <w:sz w:val="20"/>
              </w:rPr>
              <w:t xml:space="preserve"> </w:t>
            </w:r>
            <w:r>
              <w:rPr>
                <w:i/>
                <w:sz w:val="20"/>
              </w:rPr>
              <w:t>essential</w:t>
            </w:r>
            <w:r>
              <w:rPr>
                <w:i/>
                <w:spacing w:val="-6"/>
                <w:sz w:val="20"/>
              </w:rPr>
              <w:t xml:space="preserve"> </w:t>
            </w:r>
            <w:r>
              <w:rPr>
                <w:i/>
                <w:sz w:val="20"/>
              </w:rPr>
              <w:t>guide</w:t>
            </w:r>
            <w:r>
              <w:rPr>
                <w:i/>
                <w:spacing w:val="-5"/>
                <w:sz w:val="20"/>
              </w:rPr>
              <w:t xml:space="preserve"> </w:t>
            </w:r>
            <w:r>
              <w:rPr>
                <w:i/>
                <w:sz w:val="20"/>
              </w:rPr>
              <w:t>that</w:t>
            </w:r>
            <w:r>
              <w:rPr>
                <w:i/>
                <w:spacing w:val="-6"/>
                <w:sz w:val="20"/>
              </w:rPr>
              <w:t xml:space="preserve"> </w:t>
            </w:r>
            <w:r>
              <w:rPr>
                <w:i/>
                <w:sz w:val="20"/>
              </w:rPr>
              <w:t>Public</w:t>
            </w:r>
            <w:r>
              <w:rPr>
                <w:i/>
                <w:spacing w:val="-7"/>
                <w:sz w:val="20"/>
              </w:rPr>
              <w:t xml:space="preserve"> </w:t>
            </w:r>
            <w:r>
              <w:rPr>
                <w:i/>
                <w:sz w:val="20"/>
              </w:rPr>
              <w:t>Health</w:t>
            </w:r>
            <w:r>
              <w:rPr>
                <w:i/>
                <w:spacing w:val="-6"/>
                <w:sz w:val="20"/>
              </w:rPr>
              <w:t xml:space="preserve"> </w:t>
            </w:r>
            <w:r>
              <w:rPr>
                <w:i/>
                <w:sz w:val="20"/>
              </w:rPr>
              <w:t>and</w:t>
            </w:r>
            <w:r>
              <w:rPr>
                <w:i/>
                <w:spacing w:val="-6"/>
                <w:sz w:val="20"/>
              </w:rPr>
              <w:t xml:space="preserve"> </w:t>
            </w:r>
            <w:r>
              <w:rPr>
                <w:i/>
                <w:sz w:val="20"/>
              </w:rPr>
              <w:t>Health</w:t>
            </w:r>
            <w:r>
              <w:rPr>
                <w:i/>
                <w:spacing w:val="-5"/>
                <w:sz w:val="20"/>
              </w:rPr>
              <w:t xml:space="preserve"> </w:t>
            </w:r>
            <w:r>
              <w:rPr>
                <w:i/>
                <w:sz w:val="20"/>
              </w:rPr>
              <w:t>promotion,</w:t>
            </w:r>
            <w:r>
              <w:rPr>
                <w:i/>
                <w:spacing w:val="-5"/>
                <w:sz w:val="20"/>
              </w:rPr>
              <w:t xml:space="preserve"> </w:t>
            </w:r>
            <w:r>
              <w:rPr>
                <w:i/>
                <w:sz w:val="20"/>
              </w:rPr>
              <w:t>Routledge,</w:t>
            </w:r>
            <w:r>
              <w:rPr>
                <w:i/>
                <w:spacing w:val="-5"/>
                <w:sz w:val="20"/>
              </w:rPr>
              <w:t xml:space="preserve"> </w:t>
            </w:r>
            <w:r>
              <w:rPr>
                <w:i/>
                <w:spacing w:val="-2"/>
                <w:sz w:val="20"/>
              </w:rPr>
              <w:t>2014.</w:t>
            </w:r>
          </w:p>
          <w:p w14:paraId="4DE07A00" w14:textId="09A25F04" w:rsidR="00867F92" w:rsidRDefault="00000000">
            <w:pPr>
              <w:pStyle w:val="TableParagraph"/>
              <w:numPr>
                <w:ilvl w:val="0"/>
                <w:numId w:val="221"/>
              </w:numPr>
              <w:tabs>
                <w:tab w:val="left" w:pos="441"/>
              </w:tabs>
              <w:spacing w:line="243" w:lineRule="exact"/>
              <w:ind w:hanging="360"/>
              <w:rPr>
                <w:i/>
                <w:sz w:val="20"/>
              </w:rPr>
            </w:pPr>
            <w:r>
              <w:rPr>
                <w:i/>
                <w:sz w:val="20"/>
              </w:rPr>
              <w:t>Bha</w:t>
            </w:r>
            <w:r w:rsidR="00B91793">
              <w:rPr>
                <w:i/>
                <w:sz w:val="20"/>
              </w:rPr>
              <w:t>tt</w:t>
            </w:r>
            <w:r>
              <w:rPr>
                <w:i/>
                <w:sz w:val="20"/>
              </w:rPr>
              <w:t>acharya</w:t>
            </w:r>
            <w:r>
              <w:rPr>
                <w:i/>
                <w:spacing w:val="-7"/>
                <w:sz w:val="20"/>
              </w:rPr>
              <w:t xml:space="preserve"> </w:t>
            </w:r>
            <w:r>
              <w:rPr>
                <w:i/>
                <w:sz w:val="20"/>
              </w:rPr>
              <w:t>D.</w:t>
            </w:r>
            <w:r>
              <w:rPr>
                <w:i/>
                <w:spacing w:val="-9"/>
                <w:sz w:val="20"/>
              </w:rPr>
              <w:t xml:space="preserve"> </w:t>
            </w:r>
            <w:r>
              <w:rPr>
                <w:i/>
                <w:sz w:val="20"/>
              </w:rPr>
              <w:t>Public</w:t>
            </w:r>
            <w:r>
              <w:rPr>
                <w:i/>
                <w:spacing w:val="-7"/>
                <w:sz w:val="20"/>
              </w:rPr>
              <w:t xml:space="preserve"> </w:t>
            </w:r>
            <w:r>
              <w:rPr>
                <w:i/>
                <w:sz w:val="20"/>
              </w:rPr>
              <w:t>Heal</w:t>
            </w:r>
            <w:r w:rsidR="00B91793">
              <w:rPr>
                <w:i/>
                <w:sz w:val="20"/>
              </w:rPr>
              <w:t>t</w:t>
            </w:r>
            <w:r>
              <w:rPr>
                <w:i/>
                <w:sz w:val="20"/>
              </w:rPr>
              <w:t>h</w:t>
            </w:r>
            <w:r>
              <w:rPr>
                <w:i/>
                <w:spacing w:val="-9"/>
                <w:sz w:val="20"/>
              </w:rPr>
              <w:t xml:space="preserve"> </w:t>
            </w:r>
            <w:r>
              <w:rPr>
                <w:i/>
                <w:sz w:val="20"/>
              </w:rPr>
              <w:t>Policies:</w:t>
            </w:r>
            <w:r>
              <w:rPr>
                <w:i/>
                <w:spacing w:val="-8"/>
                <w:sz w:val="20"/>
              </w:rPr>
              <w:t xml:space="preserve"> </w:t>
            </w:r>
            <w:r>
              <w:rPr>
                <w:i/>
                <w:sz w:val="20"/>
              </w:rPr>
              <w:t>Issues,</w:t>
            </w:r>
            <w:r>
              <w:rPr>
                <w:i/>
                <w:spacing w:val="-8"/>
                <w:sz w:val="20"/>
              </w:rPr>
              <w:t xml:space="preserve"> </w:t>
            </w:r>
            <w:r w:rsidR="00B91793">
              <w:rPr>
                <w:i/>
                <w:sz w:val="20"/>
              </w:rPr>
              <w:t>T</w:t>
            </w:r>
            <w:r w:rsidR="002D57CA">
              <w:rPr>
                <w:i/>
                <w:sz w:val="20"/>
              </w:rPr>
              <w:t>he</w:t>
            </w:r>
            <w:r>
              <w:rPr>
                <w:i/>
                <w:sz w:val="20"/>
              </w:rPr>
              <w:t>ories,</w:t>
            </w:r>
            <w:r>
              <w:rPr>
                <w:i/>
                <w:spacing w:val="-8"/>
                <w:sz w:val="20"/>
              </w:rPr>
              <w:t xml:space="preserve"> </w:t>
            </w:r>
            <w:r>
              <w:rPr>
                <w:i/>
                <w:sz w:val="20"/>
              </w:rPr>
              <w:t>and</w:t>
            </w:r>
            <w:r>
              <w:rPr>
                <w:i/>
                <w:spacing w:val="-7"/>
                <w:sz w:val="20"/>
              </w:rPr>
              <w:t xml:space="preserve"> </w:t>
            </w:r>
            <w:r>
              <w:rPr>
                <w:i/>
                <w:sz w:val="20"/>
              </w:rPr>
              <w:t>Advocacy,</w:t>
            </w:r>
            <w:r>
              <w:rPr>
                <w:i/>
                <w:spacing w:val="-8"/>
                <w:sz w:val="20"/>
              </w:rPr>
              <w:t xml:space="preserve"> </w:t>
            </w:r>
            <w:r>
              <w:rPr>
                <w:i/>
                <w:sz w:val="20"/>
              </w:rPr>
              <w:t>Jossey-Bass,</w:t>
            </w:r>
            <w:r>
              <w:rPr>
                <w:i/>
                <w:spacing w:val="-8"/>
                <w:sz w:val="20"/>
              </w:rPr>
              <w:t xml:space="preserve"> </w:t>
            </w:r>
            <w:r>
              <w:rPr>
                <w:i/>
                <w:spacing w:val="-2"/>
                <w:sz w:val="20"/>
              </w:rPr>
              <w:t>2013.</w:t>
            </w:r>
          </w:p>
          <w:p w14:paraId="37B53F52" w14:textId="67FDDA34" w:rsidR="00867F92" w:rsidRDefault="00000000">
            <w:pPr>
              <w:pStyle w:val="TableParagraph"/>
              <w:numPr>
                <w:ilvl w:val="0"/>
                <w:numId w:val="221"/>
              </w:numPr>
              <w:tabs>
                <w:tab w:val="left" w:pos="441"/>
              </w:tabs>
              <w:spacing w:before="1"/>
              <w:ind w:hanging="360"/>
              <w:rPr>
                <w:i/>
                <w:sz w:val="20"/>
              </w:rPr>
            </w:pPr>
            <w:r>
              <w:rPr>
                <w:i/>
                <w:sz w:val="20"/>
              </w:rPr>
              <w:t>Fleming,</w:t>
            </w:r>
            <w:r>
              <w:rPr>
                <w:i/>
                <w:spacing w:val="-7"/>
                <w:sz w:val="20"/>
              </w:rPr>
              <w:t xml:space="preserve"> </w:t>
            </w:r>
            <w:r>
              <w:rPr>
                <w:i/>
                <w:sz w:val="20"/>
              </w:rPr>
              <w:t>ML?</w:t>
            </w:r>
            <w:r>
              <w:rPr>
                <w:i/>
                <w:spacing w:val="-9"/>
                <w:sz w:val="20"/>
              </w:rPr>
              <w:t xml:space="preserve"> </w:t>
            </w:r>
            <w:r>
              <w:rPr>
                <w:i/>
                <w:sz w:val="20"/>
              </w:rPr>
              <w:t>Parker,</w:t>
            </w:r>
            <w:r>
              <w:rPr>
                <w:i/>
                <w:spacing w:val="-7"/>
                <w:sz w:val="20"/>
              </w:rPr>
              <w:t xml:space="preserve"> </w:t>
            </w:r>
            <w:r>
              <w:rPr>
                <w:i/>
                <w:sz w:val="20"/>
              </w:rPr>
              <w:t>E.</w:t>
            </w:r>
            <w:r>
              <w:rPr>
                <w:i/>
                <w:spacing w:val="-7"/>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6"/>
                <w:sz w:val="20"/>
              </w:rPr>
              <w:t xml:space="preserve"> </w:t>
            </w:r>
            <w:r w:rsidR="00B91793">
              <w:rPr>
                <w:i/>
                <w:sz w:val="20"/>
              </w:rPr>
              <w:t>t</w:t>
            </w:r>
            <w:r>
              <w:rPr>
                <w:i/>
                <w:sz w:val="20"/>
              </w:rPr>
              <w:t>ha</w:t>
            </w:r>
            <w:r w:rsidR="00B91793">
              <w:rPr>
                <w:i/>
                <w:sz w:val="20"/>
              </w:rPr>
              <w:t>t</w:t>
            </w:r>
            <w:r>
              <w:rPr>
                <w:i/>
                <w:spacing w:val="-8"/>
                <w:sz w:val="20"/>
              </w:rPr>
              <w:t xml:space="preserve"> </w:t>
            </w:r>
            <w:r>
              <w:rPr>
                <w:i/>
                <w:sz w:val="20"/>
              </w:rPr>
              <w:t>public</w:t>
            </w:r>
            <w:r>
              <w:rPr>
                <w:i/>
                <w:spacing w:val="-7"/>
                <w:sz w:val="20"/>
              </w:rPr>
              <w:t xml:space="preserve"> </w:t>
            </w:r>
            <w:proofErr w:type="spellStart"/>
            <w:r>
              <w:rPr>
                <w:i/>
                <w:sz w:val="20"/>
              </w:rPr>
              <w:t>heal</w:t>
            </w:r>
            <w:r w:rsidR="00B91793">
              <w:rPr>
                <w:i/>
                <w:sz w:val="20"/>
              </w:rPr>
              <w:t>t</w:t>
            </w:r>
            <w:r>
              <w:rPr>
                <w:i/>
                <w:sz w:val="20"/>
              </w:rPr>
              <w:t>h.Elsevier</w:t>
            </w:r>
            <w:proofErr w:type="spellEnd"/>
            <w:r>
              <w:rPr>
                <w:i/>
                <w:spacing w:val="-7"/>
                <w:sz w:val="20"/>
              </w:rPr>
              <w:t xml:space="preserve"> </w:t>
            </w:r>
            <w:r>
              <w:rPr>
                <w:i/>
                <w:sz w:val="20"/>
              </w:rPr>
              <w:t>Heal</w:t>
            </w:r>
            <w:r w:rsidR="00B91793">
              <w:rPr>
                <w:i/>
                <w:sz w:val="20"/>
              </w:rPr>
              <w:t>t</w:t>
            </w:r>
            <w:r>
              <w:rPr>
                <w:i/>
                <w:sz w:val="20"/>
              </w:rPr>
              <w:t>h</w:t>
            </w:r>
            <w:r>
              <w:rPr>
                <w:i/>
                <w:spacing w:val="-6"/>
                <w:sz w:val="20"/>
              </w:rPr>
              <w:t xml:space="preserve"> </w:t>
            </w:r>
            <w:r>
              <w:rPr>
                <w:i/>
                <w:sz w:val="20"/>
              </w:rPr>
              <w:t>Sciences,</w:t>
            </w:r>
            <w:r>
              <w:rPr>
                <w:i/>
                <w:spacing w:val="-7"/>
                <w:sz w:val="20"/>
              </w:rPr>
              <w:t xml:space="preserve"> </w:t>
            </w:r>
            <w:r>
              <w:rPr>
                <w:i/>
                <w:spacing w:val="-2"/>
                <w:sz w:val="20"/>
              </w:rPr>
              <w:t>2012.</w:t>
            </w:r>
          </w:p>
          <w:p w14:paraId="3F4B0727" w14:textId="684AA0AC" w:rsidR="00867F92" w:rsidRDefault="00000000">
            <w:pPr>
              <w:pStyle w:val="TableParagraph"/>
              <w:numPr>
                <w:ilvl w:val="0"/>
                <w:numId w:val="221"/>
              </w:numPr>
              <w:tabs>
                <w:tab w:val="left" w:pos="441"/>
              </w:tabs>
              <w:ind w:right="70"/>
              <w:rPr>
                <w:i/>
                <w:sz w:val="20"/>
              </w:rPr>
            </w:pPr>
            <w:proofErr w:type="spellStart"/>
            <w:r>
              <w:rPr>
                <w:i/>
                <w:sz w:val="20"/>
              </w:rPr>
              <w:t>Kornarou</w:t>
            </w:r>
            <w:proofErr w:type="spellEnd"/>
            <w:r>
              <w:rPr>
                <w:i/>
                <w:sz w:val="20"/>
              </w:rPr>
              <w:t xml:space="preserve"> E, </w:t>
            </w:r>
            <w:proofErr w:type="spellStart"/>
            <w:r>
              <w:rPr>
                <w:i/>
                <w:sz w:val="20"/>
              </w:rPr>
              <w:t>Roumelio</w:t>
            </w:r>
            <w:r w:rsidR="00B91793">
              <w:rPr>
                <w:i/>
                <w:sz w:val="20"/>
              </w:rPr>
              <w:t>t</w:t>
            </w:r>
            <w:r>
              <w:rPr>
                <w:i/>
                <w:sz w:val="20"/>
              </w:rPr>
              <w:t>ou</w:t>
            </w:r>
            <w:proofErr w:type="spellEnd"/>
            <w:r>
              <w:rPr>
                <w:i/>
                <w:sz w:val="20"/>
              </w:rPr>
              <w:t xml:space="preserve"> A (eds). Preven</w:t>
            </w:r>
            <w:r w:rsidR="00B91793">
              <w:rPr>
                <w:i/>
                <w:sz w:val="20"/>
              </w:rPr>
              <w:t>t</w:t>
            </w:r>
            <w:r>
              <w:rPr>
                <w:i/>
                <w:sz w:val="20"/>
              </w:rPr>
              <w:t>ion, Socie</w:t>
            </w:r>
            <w:r w:rsidR="00B91793">
              <w:rPr>
                <w:i/>
                <w:sz w:val="20"/>
              </w:rPr>
              <w:t>t</w:t>
            </w:r>
            <w:r>
              <w:rPr>
                <w:i/>
                <w:sz w:val="20"/>
              </w:rPr>
              <w:t xml:space="preserve">y, Economy. </w:t>
            </w:r>
            <w:r w:rsidR="00B91793">
              <w:rPr>
                <w:i/>
                <w:sz w:val="20"/>
              </w:rPr>
              <w:t>T</w:t>
            </w:r>
            <w:r w:rsidR="002D57CA">
              <w:rPr>
                <w:i/>
                <w:sz w:val="20"/>
              </w:rPr>
              <w:t>he</w:t>
            </w:r>
            <w:r>
              <w:rPr>
                <w:i/>
                <w:sz w:val="20"/>
              </w:rPr>
              <w:t xml:space="preserve"> role of women. Edi</w:t>
            </w:r>
            <w:r w:rsidR="00B91793">
              <w:rPr>
                <w:i/>
                <w:sz w:val="20"/>
              </w:rPr>
              <w:t>t</w:t>
            </w:r>
            <w:r>
              <w:rPr>
                <w:i/>
                <w:sz w:val="20"/>
              </w:rPr>
              <w:t>ions</w:t>
            </w:r>
            <w:r>
              <w:rPr>
                <w:i/>
                <w:spacing w:val="40"/>
                <w:sz w:val="20"/>
              </w:rPr>
              <w:t xml:space="preserve"> </w:t>
            </w:r>
            <w:proofErr w:type="spellStart"/>
            <w:r>
              <w:rPr>
                <w:i/>
                <w:sz w:val="20"/>
              </w:rPr>
              <w:t>Papazisi</w:t>
            </w:r>
            <w:proofErr w:type="spellEnd"/>
            <w:r>
              <w:rPr>
                <w:i/>
                <w:sz w:val="20"/>
              </w:rPr>
              <w:t xml:space="preserve"> 2012.</w:t>
            </w:r>
          </w:p>
          <w:p w14:paraId="3C5E3F41" w14:textId="456443A1" w:rsidR="00867F92" w:rsidRDefault="00000000">
            <w:pPr>
              <w:pStyle w:val="TableParagraph"/>
              <w:numPr>
                <w:ilvl w:val="0"/>
                <w:numId w:val="221"/>
              </w:numPr>
              <w:tabs>
                <w:tab w:val="left" w:pos="441"/>
              </w:tabs>
              <w:spacing w:line="243" w:lineRule="exact"/>
              <w:ind w:hanging="360"/>
              <w:rPr>
                <w:i/>
                <w:sz w:val="20"/>
              </w:rPr>
            </w:pPr>
            <w:r>
              <w:rPr>
                <w:i/>
                <w:sz w:val="20"/>
              </w:rPr>
              <w:t>G.</w:t>
            </w:r>
            <w:r>
              <w:rPr>
                <w:i/>
                <w:spacing w:val="-7"/>
                <w:sz w:val="20"/>
              </w:rPr>
              <w:t xml:space="preserve"> </w:t>
            </w:r>
            <w:r>
              <w:rPr>
                <w:i/>
                <w:sz w:val="20"/>
              </w:rPr>
              <w:t>Hun</w:t>
            </w:r>
            <w:r w:rsidR="00B91793">
              <w:rPr>
                <w:i/>
                <w:sz w:val="20"/>
              </w:rPr>
              <w:t>t</w:t>
            </w:r>
            <w:r>
              <w:rPr>
                <w:i/>
                <w:sz w:val="20"/>
              </w:rPr>
              <w:t>ing</w:t>
            </w:r>
            <w:r>
              <w:rPr>
                <w:i/>
                <w:spacing w:val="-4"/>
                <w:sz w:val="20"/>
              </w:rPr>
              <w:t xml:space="preserve"> </w:t>
            </w:r>
            <w:r>
              <w:rPr>
                <w:i/>
                <w:sz w:val="20"/>
              </w:rPr>
              <w:t>K. Gleason</w:t>
            </w:r>
            <w:r>
              <w:rPr>
                <w:i/>
                <w:spacing w:val="-6"/>
                <w:sz w:val="20"/>
              </w:rPr>
              <w:t xml:space="preserve"> </w:t>
            </w:r>
            <w:r>
              <w:rPr>
                <w:i/>
                <w:sz w:val="20"/>
              </w:rPr>
              <w:t>B.</w:t>
            </w:r>
            <w:r>
              <w:rPr>
                <w:i/>
                <w:spacing w:val="-6"/>
                <w:sz w:val="20"/>
              </w:rPr>
              <w:t xml:space="preserve"> </w:t>
            </w:r>
            <w:r>
              <w:rPr>
                <w:i/>
                <w:sz w:val="20"/>
              </w:rPr>
              <w:t>Essen</w:t>
            </w:r>
            <w:r w:rsidR="00B91793">
              <w:rPr>
                <w:i/>
                <w:sz w:val="20"/>
              </w:rPr>
              <w:t>t</w:t>
            </w:r>
            <w:r>
              <w:rPr>
                <w:i/>
                <w:sz w:val="20"/>
              </w:rPr>
              <w:t>ial</w:t>
            </w:r>
            <w:r>
              <w:rPr>
                <w:i/>
                <w:spacing w:val="-6"/>
                <w:sz w:val="20"/>
              </w:rPr>
              <w:t xml:space="preserve"> </w:t>
            </w:r>
            <w:r>
              <w:rPr>
                <w:i/>
                <w:sz w:val="20"/>
              </w:rPr>
              <w:t>Case</w:t>
            </w:r>
            <w:r>
              <w:rPr>
                <w:i/>
                <w:spacing w:val="-5"/>
                <w:sz w:val="20"/>
              </w:rPr>
              <w:t xml:space="preserve"> </w:t>
            </w:r>
            <w:r>
              <w:rPr>
                <w:i/>
                <w:sz w:val="20"/>
              </w:rPr>
              <w:t>S</w:t>
            </w:r>
            <w:r w:rsidR="00B91793">
              <w:rPr>
                <w:i/>
                <w:sz w:val="20"/>
              </w:rPr>
              <w:t>t</w:t>
            </w:r>
            <w:r>
              <w:rPr>
                <w:i/>
                <w:sz w:val="20"/>
              </w:rPr>
              <w:t>udies</w:t>
            </w:r>
            <w:r>
              <w:rPr>
                <w:i/>
                <w:spacing w:val="-6"/>
                <w:sz w:val="20"/>
              </w:rPr>
              <w:t xml:space="preserve"> </w:t>
            </w:r>
            <w:r>
              <w:rPr>
                <w:i/>
                <w:sz w:val="20"/>
              </w:rPr>
              <w:t>in</w:t>
            </w:r>
            <w:r>
              <w:rPr>
                <w:i/>
                <w:spacing w:val="-5"/>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5"/>
                <w:sz w:val="20"/>
              </w:rPr>
              <w:t xml:space="preserve"> </w:t>
            </w:r>
            <w:r>
              <w:rPr>
                <w:i/>
                <w:sz w:val="20"/>
              </w:rPr>
              <w:t>Jones</w:t>
            </w:r>
            <w:r>
              <w:rPr>
                <w:i/>
                <w:spacing w:val="-6"/>
                <w:sz w:val="20"/>
              </w:rPr>
              <w:t xml:space="preserve"> </w:t>
            </w:r>
            <w:r>
              <w:rPr>
                <w:i/>
                <w:sz w:val="20"/>
              </w:rPr>
              <w:t>&amp;</w:t>
            </w:r>
            <w:r>
              <w:rPr>
                <w:i/>
                <w:spacing w:val="-6"/>
                <w:sz w:val="20"/>
              </w:rPr>
              <w:t xml:space="preserve"> </w:t>
            </w:r>
            <w:proofErr w:type="spellStart"/>
            <w:r>
              <w:rPr>
                <w:i/>
                <w:sz w:val="20"/>
              </w:rPr>
              <w:t>Bar</w:t>
            </w:r>
            <w:r w:rsidR="00B91793">
              <w:rPr>
                <w:i/>
                <w:sz w:val="20"/>
              </w:rPr>
              <w:t>t</w:t>
            </w:r>
            <w:r>
              <w:rPr>
                <w:i/>
                <w:sz w:val="20"/>
              </w:rPr>
              <w:t>len</w:t>
            </w:r>
            <w:r w:rsidR="00B91793">
              <w:rPr>
                <w:i/>
                <w:sz w:val="20"/>
              </w:rPr>
              <w:t>t</w:t>
            </w:r>
            <w:proofErr w:type="spellEnd"/>
            <w:r>
              <w:rPr>
                <w:i/>
                <w:spacing w:val="-5"/>
                <w:sz w:val="20"/>
              </w:rPr>
              <w:t xml:space="preserve"> </w:t>
            </w:r>
            <w:r>
              <w:rPr>
                <w:i/>
                <w:sz w:val="20"/>
              </w:rPr>
              <w:t>Learning,</w:t>
            </w:r>
            <w:r>
              <w:rPr>
                <w:i/>
                <w:spacing w:val="-6"/>
                <w:sz w:val="20"/>
              </w:rPr>
              <w:t xml:space="preserve"> </w:t>
            </w:r>
            <w:r>
              <w:rPr>
                <w:i/>
                <w:spacing w:val="-2"/>
                <w:sz w:val="20"/>
              </w:rPr>
              <w:t>2012.</w:t>
            </w:r>
          </w:p>
          <w:p w14:paraId="06AD8386" w14:textId="688908BF" w:rsidR="00867F92" w:rsidRDefault="00000000">
            <w:pPr>
              <w:pStyle w:val="TableParagraph"/>
              <w:numPr>
                <w:ilvl w:val="0"/>
                <w:numId w:val="221"/>
              </w:numPr>
              <w:tabs>
                <w:tab w:val="left" w:pos="441"/>
              </w:tabs>
              <w:spacing w:before="2"/>
              <w:ind w:right="68"/>
              <w:rPr>
                <w:i/>
                <w:sz w:val="20"/>
              </w:rPr>
            </w:pPr>
            <w:r>
              <w:rPr>
                <w:i/>
                <w:sz w:val="20"/>
              </w:rPr>
              <w:t>Yes,</w:t>
            </w:r>
            <w:r>
              <w:rPr>
                <w:i/>
                <w:spacing w:val="40"/>
                <w:sz w:val="20"/>
              </w:rPr>
              <w:t xml:space="preserve"> </w:t>
            </w:r>
            <w:r>
              <w:rPr>
                <w:i/>
                <w:sz w:val="20"/>
              </w:rPr>
              <w:t>Fiona?</w:t>
            </w:r>
            <w:r>
              <w:rPr>
                <w:i/>
                <w:spacing w:val="40"/>
                <w:sz w:val="20"/>
              </w:rPr>
              <w:t xml:space="preserve"> </w:t>
            </w:r>
            <w:r>
              <w:rPr>
                <w:i/>
                <w:sz w:val="20"/>
              </w:rPr>
              <w:t>McKee,</w:t>
            </w:r>
            <w:r>
              <w:rPr>
                <w:i/>
                <w:spacing w:val="40"/>
                <w:sz w:val="20"/>
              </w:rPr>
              <w:t xml:space="preserve"> </w:t>
            </w:r>
            <w:r>
              <w:rPr>
                <w:i/>
                <w:sz w:val="20"/>
              </w:rPr>
              <w:t>Mar</w:t>
            </w:r>
            <w:r w:rsidR="00B91793">
              <w:rPr>
                <w:i/>
                <w:sz w:val="20"/>
              </w:rPr>
              <w:t>t</w:t>
            </w:r>
            <w:r>
              <w:rPr>
                <w:i/>
                <w:sz w:val="20"/>
              </w:rPr>
              <w:t>in.</w:t>
            </w:r>
            <w:r>
              <w:rPr>
                <w:i/>
                <w:spacing w:val="40"/>
                <w:sz w:val="20"/>
              </w:rPr>
              <w:t xml:space="preserve"> </w:t>
            </w:r>
            <w:r>
              <w:rPr>
                <w:i/>
                <w:sz w:val="20"/>
              </w:rPr>
              <w:t>Issues</w:t>
            </w:r>
            <w:r>
              <w:rPr>
                <w:i/>
                <w:spacing w:val="40"/>
                <w:sz w:val="20"/>
              </w:rPr>
              <w:t xml:space="preserve"> </w:t>
            </w:r>
            <w:r>
              <w:rPr>
                <w:i/>
                <w:sz w:val="20"/>
              </w:rPr>
              <w:t>in</w:t>
            </w:r>
            <w:r>
              <w:rPr>
                <w:i/>
                <w:spacing w:val="40"/>
                <w:sz w:val="20"/>
              </w:rPr>
              <w:t xml:space="preserve"> </w:t>
            </w:r>
            <w:r>
              <w:rPr>
                <w:i/>
                <w:sz w:val="20"/>
              </w:rPr>
              <w:t>public</w:t>
            </w:r>
            <w:r>
              <w:rPr>
                <w:i/>
                <w:spacing w:val="40"/>
                <w:sz w:val="20"/>
              </w:rPr>
              <w:t xml:space="preserve"> </w:t>
            </w:r>
            <w:r>
              <w:rPr>
                <w:i/>
                <w:sz w:val="20"/>
              </w:rPr>
              <w:t>heal</w:t>
            </w:r>
            <w:r w:rsidR="00B91793">
              <w:rPr>
                <w:i/>
                <w:sz w:val="20"/>
              </w:rPr>
              <w:t>t</w:t>
            </w:r>
            <w:r>
              <w:rPr>
                <w:i/>
                <w:sz w:val="20"/>
              </w:rPr>
              <w:t>h2nd</w:t>
            </w:r>
            <w:r>
              <w:rPr>
                <w:i/>
                <w:spacing w:val="40"/>
                <w:sz w:val="20"/>
              </w:rPr>
              <w:t xml:space="preserve"> </w:t>
            </w:r>
            <w:r>
              <w:rPr>
                <w:i/>
                <w:sz w:val="20"/>
              </w:rPr>
              <w:t>ed:</w:t>
            </w:r>
            <w:r>
              <w:rPr>
                <w:i/>
                <w:spacing w:val="40"/>
                <w:sz w:val="20"/>
              </w:rPr>
              <w:t xml:space="preserve"> </w:t>
            </w:r>
            <w:r>
              <w:rPr>
                <w:i/>
                <w:sz w:val="20"/>
              </w:rPr>
              <w:t>Maidenhead:</w:t>
            </w:r>
            <w:r>
              <w:rPr>
                <w:i/>
                <w:spacing w:val="40"/>
                <w:sz w:val="20"/>
              </w:rPr>
              <w:t xml:space="preserve"> </w:t>
            </w:r>
            <w:r>
              <w:rPr>
                <w:i/>
                <w:sz w:val="20"/>
              </w:rPr>
              <w:t>McGraw-Hill/Open</w:t>
            </w:r>
            <w:r>
              <w:rPr>
                <w:i/>
                <w:spacing w:val="80"/>
                <w:sz w:val="20"/>
              </w:rPr>
              <w:t xml:space="preserve"> </w:t>
            </w:r>
            <w:r>
              <w:rPr>
                <w:i/>
                <w:sz w:val="20"/>
              </w:rPr>
              <w:t>Universi</w:t>
            </w:r>
            <w:r w:rsidR="00B91793">
              <w:rPr>
                <w:i/>
                <w:sz w:val="20"/>
              </w:rPr>
              <w:t>t</w:t>
            </w:r>
            <w:r>
              <w:rPr>
                <w:i/>
                <w:sz w:val="20"/>
              </w:rPr>
              <w:t>y Press, 2011.</w:t>
            </w:r>
          </w:p>
          <w:p w14:paraId="499B562A" w14:textId="51BEABF0" w:rsidR="00867F92" w:rsidRDefault="00000000">
            <w:pPr>
              <w:pStyle w:val="TableParagraph"/>
              <w:numPr>
                <w:ilvl w:val="0"/>
                <w:numId w:val="221"/>
              </w:numPr>
              <w:tabs>
                <w:tab w:val="left" w:pos="439"/>
              </w:tabs>
              <w:spacing w:line="243" w:lineRule="exact"/>
              <w:ind w:left="439" w:hanging="358"/>
              <w:rPr>
                <w:i/>
                <w:sz w:val="20"/>
              </w:rPr>
            </w:pPr>
            <w:r>
              <w:rPr>
                <w:i/>
                <w:sz w:val="20"/>
              </w:rPr>
              <w:t>de</w:t>
            </w:r>
            <w:r w:rsidR="00B91793">
              <w:rPr>
                <w:i/>
                <w:sz w:val="20"/>
              </w:rPr>
              <w:t>t</w:t>
            </w:r>
            <w:r>
              <w:rPr>
                <w:i/>
                <w:sz w:val="20"/>
              </w:rPr>
              <w:t>ails,</w:t>
            </w:r>
            <w:r>
              <w:rPr>
                <w:i/>
                <w:spacing w:val="-6"/>
                <w:sz w:val="20"/>
              </w:rPr>
              <w:t xml:space="preserve"> </w:t>
            </w:r>
            <w:r>
              <w:rPr>
                <w:i/>
                <w:sz w:val="20"/>
              </w:rPr>
              <w:t>Roger</w:t>
            </w:r>
            <w:r>
              <w:rPr>
                <w:i/>
                <w:spacing w:val="-7"/>
                <w:sz w:val="20"/>
              </w:rPr>
              <w:t xml:space="preserve"> </w:t>
            </w:r>
            <w:r>
              <w:rPr>
                <w:i/>
                <w:sz w:val="20"/>
              </w:rPr>
              <w:t>e</w:t>
            </w:r>
            <w:r w:rsidR="00B91793">
              <w:rPr>
                <w:i/>
                <w:sz w:val="20"/>
              </w:rPr>
              <w:t>t</w:t>
            </w:r>
            <w:r>
              <w:rPr>
                <w:i/>
                <w:spacing w:val="-7"/>
                <w:sz w:val="20"/>
              </w:rPr>
              <w:t xml:space="preserve"> </w:t>
            </w:r>
            <w:r>
              <w:rPr>
                <w:i/>
                <w:sz w:val="20"/>
              </w:rPr>
              <w:t>al.,</w:t>
            </w:r>
            <w:r>
              <w:rPr>
                <w:i/>
                <w:spacing w:val="-8"/>
                <w:sz w:val="20"/>
              </w:rPr>
              <w:t xml:space="preserve"> </w:t>
            </w:r>
            <w:r>
              <w:rPr>
                <w:i/>
                <w:sz w:val="20"/>
              </w:rPr>
              <w:t>Oxford</w:t>
            </w:r>
            <w:r>
              <w:rPr>
                <w:i/>
                <w:spacing w:val="-5"/>
                <w:sz w:val="20"/>
              </w:rPr>
              <w:t xml:space="preserve"> </w:t>
            </w:r>
            <w:r w:rsidR="00B91793">
              <w:rPr>
                <w:i/>
                <w:sz w:val="20"/>
              </w:rPr>
              <w:t>T</w:t>
            </w:r>
            <w:r>
              <w:rPr>
                <w:i/>
                <w:sz w:val="20"/>
              </w:rPr>
              <w:t>ex</w:t>
            </w:r>
            <w:r w:rsidR="00B91793">
              <w:rPr>
                <w:i/>
                <w:sz w:val="20"/>
              </w:rPr>
              <w:t>t</w:t>
            </w:r>
            <w:r>
              <w:rPr>
                <w:i/>
                <w:sz w:val="20"/>
              </w:rPr>
              <w:t>book</w:t>
            </w:r>
            <w:r>
              <w:rPr>
                <w:i/>
                <w:spacing w:val="-5"/>
                <w:sz w:val="20"/>
              </w:rPr>
              <w:t xml:space="preserve"> </w:t>
            </w:r>
            <w:r>
              <w:rPr>
                <w:i/>
                <w:sz w:val="20"/>
              </w:rPr>
              <w:t>of</w:t>
            </w:r>
            <w:r>
              <w:rPr>
                <w:i/>
                <w:spacing w:val="-7"/>
                <w:sz w:val="20"/>
              </w:rPr>
              <w:t xml:space="preserve"> </w:t>
            </w:r>
            <w:r>
              <w:rPr>
                <w:i/>
                <w:sz w:val="20"/>
              </w:rPr>
              <w:t>Public</w:t>
            </w:r>
            <w:r>
              <w:rPr>
                <w:i/>
                <w:spacing w:val="-5"/>
                <w:sz w:val="20"/>
              </w:rPr>
              <w:t xml:space="preserve"> </w:t>
            </w:r>
            <w:r>
              <w:rPr>
                <w:i/>
                <w:sz w:val="20"/>
              </w:rPr>
              <w:t>Heal</w:t>
            </w:r>
            <w:r w:rsidR="00B91793">
              <w:rPr>
                <w:i/>
                <w:sz w:val="20"/>
              </w:rPr>
              <w:t>t</w:t>
            </w:r>
            <w:r>
              <w:rPr>
                <w:i/>
                <w:sz w:val="20"/>
              </w:rPr>
              <w:t xml:space="preserve">h </w:t>
            </w:r>
            <w:r>
              <w:rPr>
                <w:i/>
                <w:color w:val="222222"/>
                <w:sz w:val="20"/>
              </w:rPr>
              <w:t>.</w:t>
            </w:r>
            <w:r>
              <w:rPr>
                <w:i/>
                <w:color w:val="222222"/>
                <w:spacing w:val="-7"/>
                <w:sz w:val="20"/>
              </w:rPr>
              <w:t xml:space="preserve"> </w:t>
            </w:r>
            <w:r>
              <w:rPr>
                <w:i/>
                <w:sz w:val="20"/>
              </w:rPr>
              <w:t>5</w:t>
            </w:r>
            <w:r w:rsidR="00B91793">
              <w:rPr>
                <w:i/>
                <w:sz w:val="20"/>
              </w:rPr>
              <w:t>t</w:t>
            </w:r>
            <w:r>
              <w:rPr>
                <w:i/>
                <w:sz w:val="20"/>
              </w:rPr>
              <w:t>h</w:t>
            </w:r>
            <w:r>
              <w:rPr>
                <w:i/>
                <w:spacing w:val="-5"/>
                <w:sz w:val="20"/>
              </w:rPr>
              <w:t xml:space="preserve"> </w:t>
            </w:r>
            <w:r>
              <w:rPr>
                <w:i/>
                <w:sz w:val="20"/>
              </w:rPr>
              <w:t>ed.</w:t>
            </w:r>
            <w:r>
              <w:rPr>
                <w:i/>
                <w:spacing w:val="-7"/>
                <w:sz w:val="20"/>
              </w:rPr>
              <w:t xml:space="preserve"> </w:t>
            </w:r>
            <w:r>
              <w:rPr>
                <w:i/>
                <w:sz w:val="20"/>
              </w:rPr>
              <w:t>Oxford</w:t>
            </w:r>
            <w:r>
              <w:rPr>
                <w:i/>
                <w:spacing w:val="-5"/>
                <w:sz w:val="20"/>
              </w:rPr>
              <w:t xml:space="preserve"> </w:t>
            </w:r>
            <w:r>
              <w:rPr>
                <w:i/>
                <w:sz w:val="20"/>
              </w:rPr>
              <w:t>Universi</w:t>
            </w:r>
            <w:r w:rsidR="00B91793">
              <w:rPr>
                <w:i/>
                <w:sz w:val="20"/>
              </w:rPr>
              <w:t>t</w:t>
            </w:r>
            <w:r>
              <w:rPr>
                <w:i/>
                <w:sz w:val="20"/>
              </w:rPr>
              <w:t>y</w:t>
            </w:r>
            <w:r>
              <w:rPr>
                <w:i/>
                <w:spacing w:val="-6"/>
                <w:sz w:val="20"/>
              </w:rPr>
              <w:t xml:space="preserve"> </w:t>
            </w:r>
            <w:r>
              <w:rPr>
                <w:i/>
                <w:sz w:val="20"/>
              </w:rPr>
              <w:t>press,</w:t>
            </w:r>
            <w:r>
              <w:rPr>
                <w:i/>
                <w:spacing w:val="-6"/>
                <w:sz w:val="20"/>
              </w:rPr>
              <w:t xml:space="preserve"> </w:t>
            </w:r>
            <w:r>
              <w:rPr>
                <w:i/>
                <w:sz w:val="20"/>
              </w:rPr>
              <w:t>Oxford</w:t>
            </w:r>
            <w:r>
              <w:rPr>
                <w:i/>
                <w:spacing w:val="-5"/>
                <w:sz w:val="20"/>
              </w:rPr>
              <w:t xml:space="preserve"> </w:t>
            </w:r>
            <w:r>
              <w:rPr>
                <w:i/>
                <w:spacing w:val="-2"/>
                <w:sz w:val="20"/>
              </w:rPr>
              <w:t>2009.</w:t>
            </w:r>
          </w:p>
          <w:p w14:paraId="674562B8" w14:textId="54046170" w:rsidR="00867F92" w:rsidRDefault="00000000">
            <w:pPr>
              <w:pStyle w:val="TableParagraph"/>
              <w:numPr>
                <w:ilvl w:val="0"/>
                <w:numId w:val="221"/>
              </w:numPr>
              <w:tabs>
                <w:tab w:val="left" w:pos="439"/>
              </w:tabs>
              <w:ind w:left="439" w:hanging="358"/>
              <w:rPr>
                <w:i/>
                <w:color w:val="222222"/>
                <w:sz w:val="20"/>
              </w:rPr>
            </w:pPr>
            <w:r>
              <w:rPr>
                <w:i/>
                <w:color w:val="222222"/>
                <w:sz w:val="20"/>
              </w:rPr>
              <w:t>Lewis,</w:t>
            </w:r>
            <w:r>
              <w:rPr>
                <w:i/>
                <w:color w:val="222222"/>
                <w:spacing w:val="-6"/>
                <w:sz w:val="20"/>
              </w:rPr>
              <w:t xml:space="preserve"> </w:t>
            </w:r>
            <w:proofErr w:type="spellStart"/>
            <w:r>
              <w:rPr>
                <w:i/>
                <w:color w:val="222222"/>
                <w:sz w:val="20"/>
              </w:rPr>
              <w:t>S</w:t>
            </w:r>
            <w:r w:rsidR="00B91793">
              <w:rPr>
                <w:i/>
                <w:color w:val="222222"/>
                <w:sz w:val="20"/>
              </w:rPr>
              <w:t>T</w:t>
            </w:r>
            <w:r w:rsidR="002D57CA">
              <w:rPr>
                <w:i/>
                <w:color w:val="222222"/>
                <w:sz w:val="20"/>
              </w:rPr>
              <w:t>he</w:t>
            </w:r>
            <w:r>
              <w:rPr>
                <w:i/>
                <w:color w:val="222222"/>
                <w:sz w:val="20"/>
              </w:rPr>
              <w:t>ingham</w:t>
            </w:r>
            <w:proofErr w:type="spellEnd"/>
            <w:r>
              <w:rPr>
                <w:i/>
                <w:color w:val="222222"/>
                <w:spacing w:val="-5"/>
                <w:sz w:val="20"/>
              </w:rPr>
              <w:t xml:space="preserve"> </w:t>
            </w:r>
            <w:r>
              <w:rPr>
                <w:i/>
                <w:color w:val="222222"/>
                <w:sz w:val="20"/>
              </w:rPr>
              <w:t>J,</w:t>
            </w:r>
            <w:r>
              <w:rPr>
                <w:i/>
                <w:color w:val="222222"/>
                <w:spacing w:val="-6"/>
                <w:sz w:val="20"/>
              </w:rPr>
              <w:t xml:space="preserve"> </w:t>
            </w:r>
            <w:r>
              <w:rPr>
                <w:i/>
                <w:color w:val="222222"/>
                <w:sz w:val="20"/>
              </w:rPr>
              <w:t>Kalim</w:t>
            </w:r>
            <w:r>
              <w:rPr>
                <w:i/>
                <w:color w:val="222222"/>
                <w:spacing w:val="-6"/>
                <w:sz w:val="20"/>
              </w:rPr>
              <w:t xml:space="preserve"> </w:t>
            </w:r>
            <w:r>
              <w:rPr>
                <w:i/>
                <w:color w:val="222222"/>
                <w:sz w:val="20"/>
              </w:rPr>
              <w:t>K.</w:t>
            </w:r>
            <w:r>
              <w:rPr>
                <w:i/>
                <w:color w:val="222222"/>
                <w:spacing w:val="-6"/>
                <w:sz w:val="20"/>
              </w:rPr>
              <w:t xml:space="preserve"> </w:t>
            </w:r>
            <w:r>
              <w:rPr>
                <w:i/>
                <w:color w:val="222222"/>
                <w:sz w:val="20"/>
              </w:rPr>
              <w:t>Mas</w:t>
            </w:r>
            <w:r w:rsidR="00B91793">
              <w:rPr>
                <w:i/>
                <w:color w:val="222222"/>
                <w:sz w:val="20"/>
              </w:rPr>
              <w:t>t</w:t>
            </w:r>
            <w:r>
              <w:rPr>
                <w:i/>
                <w:color w:val="222222"/>
                <w:sz w:val="20"/>
              </w:rPr>
              <w:t>ering</w:t>
            </w:r>
            <w:r>
              <w:rPr>
                <w:i/>
                <w:color w:val="222222"/>
                <w:spacing w:val="-5"/>
                <w:sz w:val="20"/>
              </w:rPr>
              <w:t xml:space="preserve"> </w:t>
            </w:r>
            <w:r>
              <w:rPr>
                <w:i/>
                <w:color w:val="222222"/>
                <w:sz w:val="20"/>
              </w:rPr>
              <w:t>Public</w:t>
            </w:r>
            <w:r>
              <w:rPr>
                <w:i/>
                <w:color w:val="222222"/>
                <w:spacing w:val="-5"/>
                <w:sz w:val="20"/>
              </w:rPr>
              <w:t xml:space="preserve"> </w:t>
            </w:r>
            <w:r>
              <w:rPr>
                <w:i/>
                <w:color w:val="222222"/>
                <w:sz w:val="20"/>
              </w:rPr>
              <w:t>Heal</w:t>
            </w:r>
            <w:r w:rsidR="00B91793">
              <w:rPr>
                <w:i/>
                <w:color w:val="222222"/>
                <w:sz w:val="20"/>
              </w:rPr>
              <w:t>t</w:t>
            </w:r>
            <w:r>
              <w:rPr>
                <w:i/>
                <w:color w:val="222222"/>
                <w:sz w:val="20"/>
              </w:rPr>
              <w:t>h.</w:t>
            </w:r>
            <w:r>
              <w:rPr>
                <w:i/>
                <w:color w:val="222222"/>
                <w:spacing w:val="-6"/>
                <w:sz w:val="20"/>
              </w:rPr>
              <w:t xml:space="preserve"> </w:t>
            </w:r>
            <w:r>
              <w:rPr>
                <w:i/>
                <w:color w:val="222222"/>
                <w:sz w:val="20"/>
              </w:rPr>
              <w:t>Royal</w:t>
            </w:r>
            <w:r>
              <w:rPr>
                <w:i/>
                <w:color w:val="222222"/>
                <w:spacing w:val="-7"/>
                <w:sz w:val="20"/>
              </w:rPr>
              <w:t xml:space="preserve"> </w:t>
            </w:r>
            <w:r>
              <w:rPr>
                <w:i/>
                <w:color w:val="222222"/>
                <w:sz w:val="20"/>
              </w:rPr>
              <w:t>Socie</w:t>
            </w:r>
            <w:r w:rsidR="00B91793">
              <w:rPr>
                <w:i/>
                <w:color w:val="222222"/>
                <w:sz w:val="20"/>
              </w:rPr>
              <w:t>t</w:t>
            </w:r>
            <w:r>
              <w:rPr>
                <w:i/>
                <w:color w:val="222222"/>
                <w:sz w:val="20"/>
              </w:rPr>
              <w:t>y</w:t>
            </w:r>
            <w:r>
              <w:rPr>
                <w:i/>
                <w:color w:val="222222"/>
                <w:spacing w:val="-6"/>
                <w:sz w:val="20"/>
              </w:rPr>
              <w:t xml:space="preserve"> </w:t>
            </w:r>
            <w:r>
              <w:rPr>
                <w:i/>
                <w:color w:val="222222"/>
                <w:sz w:val="20"/>
              </w:rPr>
              <w:t>of</w:t>
            </w:r>
            <w:r>
              <w:rPr>
                <w:i/>
                <w:color w:val="222222"/>
                <w:spacing w:val="-7"/>
                <w:sz w:val="20"/>
              </w:rPr>
              <w:t xml:space="preserve"> </w:t>
            </w:r>
            <w:r>
              <w:rPr>
                <w:i/>
                <w:color w:val="222222"/>
                <w:sz w:val="20"/>
              </w:rPr>
              <w:t>Medicine</w:t>
            </w:r>
            <w:r>
              <w:rPr>
                <w:i/>
                <w:color w:val="222222"/>
                <w:spacing w:val="-8"/>
                <w:sz w:val="20"/>
              </w:rPr>
              <w:t xml:space="preserve"> </w:t>
            </w:r>
            <w:r>
              <w:rPr>
                <w:i/>
                <w:color w:val="222222"/>
                <w:sz w:val="20"/>
              </w:rPr>
              <w:t>press,</w:t>
            </w:r>
            <w:r>
              <w:rPr>
                <w:i/>
                <w:color w:val="222222"/>
                <w:spacing w:val="-6"/>
                <w:sz w:val="20"/>
              </w:rPr>
              <w:t xml:space="preserve"> </w:t>
            </w:r>
            <w:r>
              <w:rPr>
                <w:i/>
                <w:color w:val="222222"/>
                <w:spacing w:val="-2"/>
                <w:sz w:val="20"/>
              </w:rPr>
              <w:t>2008.</w:t>
            </w:r>
          </w:p>
          <w:p w14:paraId="6BE92866" w14:textId="01BD0036" w:rsidR="00867F92" w:rsidRDefault="00000000">
            <w:pPr>
              <w:pStyle w:val="TableParagraph"/>
              <w:numPr>
                <w:ilvl w:val="0"/>
                <w:numId w:val="221"/>
              </w:numPr>
              <w:tabs>
                <w:tab w:val="left" w:pos="439"/>
              </w:tabs>
              <w:spacing w:before="61"/>
              <w:ind w:left="439" w:hanging="358"/>
              <w:rPr>
                <w:i/>
                <w:sz w:val="20"/>
              </w:rPr>
            </w:pPr>
            <w:r>
              <w:rPr>
                <w:i/>
                <w:spacing w:val="-2"/>
                <w:sz w:val="20"/>
              </w:rPr>
              <w:t>Heymann DL (ed). Con</w:t>
            </w:r>
            <w:r w:rsidR="00B91793">
              <w:rPr>
                <w:i/>
                <w:spacing w:val="-2"/>
                <w:sz w:val="20"/>
              </w:rPr>
              <w:t>t</w:t>
            </w:r>
            <w:r>
              <w:rPr>
                <w:i/>
                <w:spacing w:val="-2"/>
                <w:sz w:val="20"/>
              </w:rPr>
              <w:t>rol of</w:t>
            </w:r>
            <w:r>
              <w:rPr>
                <w:i/>
                <w:spacing w:val="-1"/>
                <w:sz w:val="20"/>
              </w:rPr>
              <w:t xml:space="preserve"> </w:t>
            </w:r>
            <w:r>
              <w:rPr>
                <w:i/>
                <w:spacing w:val="-2"/>
                <w:sz w:val="20"/>
              </w:rPr>
              <w:t>communicable</w:t>
            </w:r>
            <w:r>
              <w:rPr>
                <w:i/>
                <w:sz w:val="20"/>
              </w:rPr>
              <w:t xml:space="preserve"> </w:t>
            </w:r>
            <w:r>
              <w:rPr>
                <w:i/>
                <w:spacing w:val="-2"/>
                <w:sz w:val="20"/>
              </w:rPr>
              <w:t>Diseases Manual,</w:t>
            </w:r>
            <w:r>
              <w:rPr>
                <w:i/>
                <w:sz w:val="20"/>
              </w:rPr>
              <w:t xml:space="preserve"> </w:t>
            </w:r>
            <w:r>
              <w:rPr>
                <w:i/>
                <w:spacing w:val="-2"/>
                <w:sz w:val="20"/>
              </w:rPr>
              <w:t>18</w:t>
            </w:r>
            <w:r w:rsidR="00B91793">
              <w:rPr>
                <w:i/>
                <w:spacing w:val="-2"/>
                <w:sz w:val="20"/>
              </w:rPr>
              <w:t>t</w:t>
            </w:r>
            <w:r>
              <w:rPr>
                <w:i/>
                <w:spacing w:val="-2"/>
                <w:sz w:val="20"/>
              </w:rPr>
              <w:t>h APHA,</w:t>
            </w:r>
            <w:r>
              <w:rPr>
                <w:i/>
                <w:spacing w:val="-1"/>
                <w:sz w:val="20"/>
              </w:rPr>
              <w:t xml:space="preserve"> </w:t>
            </w:r>
            <w:r>
              <w:rPr>
                <w:i/>
                <w:spacing w:val="-2"/>
                <w:sz w:val="20"/>
              </w:rPr>
              <w:t>Washing</w:t>
            </w:r>
            <w:r w:rsidR="00B91793">
              <w:rPr>
                <w:i/>
                <w:spacing w:val="-2"/>
                <w:sz w:val="20"/>
              </w:rPr>
              <w:t>t</w:t>
            </w:r>
            <w:r>
              <w:rPr>
                <w:i/>
                <w:spacing w:val="-2"/>
                <w:sz w:val="20"/>
              </w:rPr>
              <w:t>on</w:t>
            </w:r>
            <w:r>
              <w:rPr>
                <w:i/>
                <w:sz w:val="20"/>
              </w:rPr>
              <w:t xml:space="preserve"> </w:t>
            </w:r>
            <w:r>
              <w:rPr>
                <w:i/>
                <w:spacing w:val="-2"/>
                <w:sz w:val="20"/>
              </w:rPr>
              <w:t>DC</w:t>
            </w:r>
            <w:r>
              <w:rPr>
                <w:i/>
                <w:spacing w:val="-3"/>
                <w:sz w:val="20"/>
              </w:rPr>
              <w:t xml:space="preserve"> </w:t>
            </w:r>
            <w:r>
              <w:rPr>
                <w:i/>
                <w:spacing w:val="-2"/>
                <w:sz w:val="20"/>
              </w:rPr>
              <w:t>2005.</w:t>
            </w:r>
          </w:p>
          <w:p w14:paraId="6ABFBF0C" w14:textId="3C3A660B" w:rsidR="00867F92" w:rsidRDefault="00000000">
            <w:pPr>
              <w:pStyle w:val="TableParagraph"/>
              <w:numPr>
                <w:ilvl w:val="0"/>
                <w:numId w:val="221"/>
              </w:numPr>
              <w:tabs>
                <w:tab w:val="left" w:pos="438"/>
                <w:tab w:val="left" w:pos="441"/>
              </w:tabs>
              <w:spacing w:before="61"/>
              <w:ind w:right="67"/>
              <w:rPr>
                <w:i/>
                <w:sz w:val="20"/>
              </w:rPr>
            </w:pPr>
            <w:r>
              <w:rPr>
                <w:i/>
                <w:sz w:val="20"/>
              </w:rPr>
              <w:t>Beaglehole</w:t>
            </w:r>
            <w:r>
              <w:rPr>
                <w:i/>
                <w:spacing w:val="34"/>
                <w:sz w:val="20"/>
              </w:rPr>
              <w:t xml:space="preserve"> </w:t>
            </w:r>
            <w:r>
              <w:rPr>
                <w:i/>
                <w:sz w:val="20"/>
              </w:rPr>
              <w:t>R,</w:t>
            </w:r>
            <w:r>
              <w:rPr>
                <w:i/>
                <w:spacing w:val="32"/>
                <w:sz w:val="20"/>
              </w:rPr>
              <w:t xml:space="preserve"> </w:t>
            </w:r>
            <w:r>
              <w:rPr>
                <w:i/>
                <w:sz w:val="20"/>
              </w:rPr>
              <w:t>Boni</w:t>
            </w:r>
            <w:r w:rsidR="00B91793">
              <w:rPr>
                <w:i/>
                <w:sz w:val="20"/>
              </w:rPr>
              <w:t>t</w:t>
            </w:r>
            <w:r>
              <w:rPr>
                <w:i/>
                <w:sz w:val="20"/>
              </w:rPr>
              <w:t>a</w:t>
            </w:r>
            <w:r>
              <w:rPr>
                <w:i/>
                <w:spacing w:val="31"/>
                <w:sz w:val="20"/>
              </w:rPr>
              <w:t xml:space="preserve"> </w:t>
            </w:r>
            <w:r>
              <w:rPr>
                <w:i/>
                <w:sz w:val="20"/>
              </w:rPr>
              <w:t>R.,</w:t>
            </w:r>
            <w:r>
              <w:rPr>
                <w:i/>
                <w:spacing w:val="32"/>
                <w:sz w:val="20"/>
              </w:rPr>
              <w:t xml:space="preserve"> </w:t>
            </w:r>
            <w:r>
              <w:rPr>
                <w:i/>
                <w:sz w:val="20"/>
              </w:rPr>
              <w:t>Public</w:t>
            </w:r>
            <w:r>
              <w:rPr>
                <w:i/>
                <w:spacing w:val="34"/>
                <w:sz w:val="20"/>
              </w:rPr>
              <w:t xml:space="preserve"> </w:t>
            </w:r>
            <w:r>
              <w:rPr>
                <w:i/>
                <w:sz w:val="20"/>
              </w:rPr>
              <w:t>Heal</w:t>
            </w:r>
            <w:r w:rsidR="00B91793">
              <w:rPr>
                <w:i/>
                <w:sz w:val="20"/>
              </w:rPr>
              <w:t>t</w:t>
            </w:r>
            <w:r>
              <w:rPr>
                <w:i/>
                <w:sz w:val="20"/>
              </w:rPr>
              <w:t>h</w:t>
            </w:r>
            <w:r>
              <w:rPr>
                <w:i/>
                <w:spacing w:val="33"/>
                <w:sz w:val="20"/>
              </w:rPr>
              <w:t xml:space="preserve"> </w:t>
            </w:r>
            <w:r>
              <w:rPr>
                <w:i/>
                <w:sz w:val="20"/>
              </w:rPr>
              <w:t>a</w:t>
            </w:r>
            <w:r w:rsidR="00B91793">
              <w:rPr>
                <w:i/>
                <w:sz w:val="20"/>
              </w:rPr>
              <w:t>t</w:t>
            </w:r>
            <w:r>
              <w:rPr>
                <w:i/>
                <w:spacing w:val="30"/>
                <w:sz w:val="20"/>
              </w:rPr>
              <w:t xml:space="preserve"> </w:t>
            </w:r>
            <w:r w:rsidR="00B91793">
              <w:rPr>
                <w:i/>
                <w:sz w:val="20"/>
              </w:rPr>
              <w:t>T</w:t>
            </w:r>
            <w:r w:rsidR="002D57CA">
              <w:rPr>
                <w:i/>
                <w:sz w:val="20"/>
              </w:rPr>
              <w:t>he</w:t>
            </w:r>
            <w:r>
              <w:rPr>
                <w:i/>
                <w:spacing w:val="33"/>
                <w:sz w:val="20"/>
              </w:rPr>
              <w:t xml:space="preserve"> </w:t>
            </w:r>
            <w:r>
              <w:rPr>
                <w:i/>
                <w:sz w:val="20"/>
              </w:rPr>
              <w:t>Crossroads,</w:t>
            </w:r>
            <w:r>
              <w:rPr>
                <w:i/>
                <w:spacing w:val="36"/>
                <w:sz w:val="20"/>
              </w:rPr>
              <w:t xml:space="preserve"> </w:t>
            </w:r>
            <w:r>
              <w:rPr>
                <w:i/>
                <w:sz w:val="20"/>
              </w:rPr>
              <w:t>2nd</w:t>
            </w:r>
            <w:r>
              <w:rPr>
                <w:i/>
                <w:spacing w:val="33"/>
                <w:sz w:val="20"/>
              </w:rPr>
              <w:t xml:space="preserve"> </w:t>
            </w:r>
            <w:r>
              <w:rPr>
                <w:i/>
                <w:sz w:val="20"/>
              </w:rPr>
              <w:t>ed.,</w:t>
            </w:r>
            <w:r>
              <w:rPr>
                <w:i/>
                <w:spacing w:val="33"/>
                <w:sz w:val="20"/>
              </w:rPr>
              <w:t xml:space="preserve"> </w:t>
            </w:r>
            <w:r>
              <w:rPr>
                <w:i/>
                <w:sz w:val="20"/>
              </w:rPr>
              <w:t>Cambridge</w:t>
            </w:r>
            <w:r>
              <w:rPr>
                <w:i/>
                <w:spacing w:val="34"/>
                <w:sz w:val="20"/>
              </w:rPr>
              <w:t xml:space="preserve"> </w:t>
            </w:r>
            <w:r>
              <w:rPr>
                <w:i/>
                <w:sz w:val="20"/>
              </w:rPr>
              <w:t>Universi</w:t>
            </w:r>
            <w:r w:rsidR="00B91793">
              <w:rPr>
                <w:i/>
                <w:sz w:val="20"/>
              </w:rPr>
              <w:t>t</w:t>
            </w:r>
            <w:r>
              <w:rPr>
                <w:i/>
                <w:sz w:val="20"/>
              </w:rPr>
              <w:t>y</w:t>
            </w:r>
            <w:r>
              <w:rPr>
                <w:i/>
                <w:spacing w:val="33"/>
                <w:sz w:val="20"/>
              </w:rPr>
              <w:t xml:space="preserve"> </w:t>
            </w:r>
            <w:r>
              <w:rPr>
                <w:i/>
                <w:sz w:val="20"/>
              </w:rPr>
              <w:t>Press, Cambridge 2004.</w:t>
            </w:r>
          </w:p>
          <w:p w14:paraId="59112213" w14:textId="57E53EE0" w:rsidR="00867F92" w:rsidRDefault="00000000">
            <w:pPr>
              <w:pStyle w:val="TableParagraph"/>
              <w:numPr>
                <w:ilvl w:val="0"/>
                <w:numId w:val="221"/>
              </w:numPr>
              <w:tabs>
                <w:tab w:val="left" w:pos="439"/>
              </w:tabs>
              <w:spacing w:before="58"/>
              <w:ind w:left="439" w:hanging="358"/>
              <w:rPr>
                <w:i/>
                <w:sz w:val="20"/>
              </w:rPr>
            </w:pPr>
            <w:r>
              <w:rPr>
                <w:i/>
                <w:sz w:val="20"/>
              </w:rPr>
              <w:t>Donaldson</w:t>
            </w:r>
            <w:r>
              <w:rPr>
                <w:i/>
                <w:spacing w:val="-8"/>
                <w:sz w:val="20"/>
              </w:rPr>
              <w:t xml:space="preserve"> </w:t>
            </w:r>
            <w:r>
              <w:rPr>
                <w:i/>
                <w:sz w:val="20"/>
              </w:rPr>
              <w:t>RJ,</w:t>
            </w:r>
            <w:r>
              <w:rPr>
                <w:i/>
                <w:spacing w:val="-8"/>
                <w:sz w:val="20"/>
              </w:rPr>
              <w:t xml:space="preserve"> </w:t>
            </w:r>
            <w:r>
              <w:rPr>
                <w:i/>
                <w:sz w:val="20"/>
              </w:rPr>
              <w:t>Donaldson</w:t>
            </w:r>
            <w:r>
              <w:rPr>
                <w:i/>
                <w:spacing w:val="-8"/>
                <w:sz w:val="20"/>
              </w:rPr>
              <w:t xml:space="preserve"> </w:t>
            </w:r>
            <w:r>
              <w:rPr>
                <w:i/>
                <w:sz w:val="20"/>
              </w:rPr>
              <w:t>LJ,</w:t>
            </w:r>
            <w:r>
              <w:rPr>
                <w:i/>
                <w:spacing w:val="-7"/>
                <w:sz w:val="20"/>
              </w:rPr>
              <w:t xml:space="preserve"> </w:t>
            </w:r>
            <w:r>
              <w:rPr>
                <w:i/>
                <w:sz w:val="20"/>
              </w:rPr>
              <w:t>Essen</w:t>
            </w:r>
            <w:r w:rsidR="00B91793">
              <w:rPr>
                <w:i/>
                <w:sz w:val="20"/>
              </w:rPr>
              <w:t>t</w:t>
            </w:r>
            <w:r>
              <w:rPr>
                <w:i/>
                <w:sz w:val="20"/>
              </w:rPr>
              <w:t>ial</w:t>
            </w:r>
            <w:r>
              <w:rPr>
                <w:i/>
                <w:spacing w:val="-8"/>
                <w:sz w:val="20"/>
              </w:rPr>
              <w:t xml:space="preserve"> </w:t>
            </w:r>
            <w:r>
              <w:rPr>
                <w:i/>
                <w:sz w:val="20"/>
              </w:rPr>
              <w:t>Public</w:t>
            </w:r>
            <w:r>
              <w:rPr>
                <w:i/>
                <w:spacing w:val="-8"/>
                <w:sz w:val="20"/>
              </w:rPr>
              <w:t xml:space="preserve"> </w:t>
            </w:r>
            <w:r>
              <w:rPr>
                <w:i/>
                <w:sz w:val="20"/>
              </w:rPr>
              <w:t>heal</w:t>
            </w:r>
            <w:r w:rsidR="00B91793">
              <w:rPr>
                <w:i/>
                <w:sz w:val="20"/>
              </w:rPr>
              <w:t>t</w:t>
            </w:r>
            <w:r>
              <w:rPr>
                <w:i/>
                <w:sz w:val="20"/>
              </w:rPr>
              <w:t>h,</w:t>
            </w:r>
            <w:r>
              <w:rPr>
                <w:i/>
                <w:spacing w:val="-7"/>
                <w:sz w:val="20"/>
              </w:rPr>
              <w:t xml:space="preserve"> </w:t>
            </w:r>
            <w:r>
              <w:rPr>
                <w:i/>
                <w:sz w:val="20"/>
              </w:rPr>
              <w:t>Pe</w:t>
            </w:r>
            <w:r w:rsidR="00B91793">
              <w:rPr>
                <w:i/>
                <w:sz w:val="20"/>
              </w:rPr>
              <w:t>t</w:t>
            </w:r>
            <w:r>
              <w:rPr>
                <w:i/>
                <w:sz w:val="20"/>
              </w:rPr>
              <w:t>roc</w:t>
            </w:r>
            <w:r>
              <w:rPr>
                <w:i/>
                <w:spacing w:val="-6"/>
                <w:sz w:val="20"/>
              </w:rPr>
              <w:t xml:space="preserve"> </w:t>
            </w:r>
            <w:r>
              <w:rPr>
                <w:i/>
                <w:sz w:val="20"/>
              </w:rPr>
              <w:t>press,</w:t>
            </w:r>
            <w:r>
              <w:rPr>
                <w:i/>
                <w:spacing w:val="-8"/>
                <w:sz w:val="20"/>
              </w:rPr>
              <w:t xml:space="preserve"> </w:t>
            </w:r>
            <w:r>
              <w:rPr>
                <w:i/>
                <w:sz w:val="20"/>
              </w:rPr>
              <w:t>Plymou</w:t>
            </w:r>
            <w:r w:rsidR="00B91793">
              <w:rPr>
                <w:i/>
                <w:sz w:val="20"/>
              </w:rPr>
              <w:t>t</w:t>
            </w:r>
            <w:r>
              <w:rPr>
                <w:i/>
                <w:sz w:val="20"/>
              </w:rPr>
              <w:t>h</w:t>
            </w:r>
            <w:r>
              <w:rPr>
                <w:i/>
                <w:spacing w:val="-7"/>
                <w:sz w:val="20"/>
              </w:rPr>
              <w:t xml:space="preserve"> </w:t>
            </w:r>
            <w:r>
              <w:rPr>
                <w:i/>
                <w:spacing w:val="-2"/>
                <w:sz w:val="20"/>
              </w:rPr>
              <w:t>2003.</w:t>
            </w:r>
          </w:p>
          <w:p w14:paraId="01551044" w14:textId="5190282B" w:rsidR="00867F92" w:rsidRDefault="00000000">
            <w:pPr>
              <w:pStyle w:val="TableParagraph"/>
              <w:numPr>
                <w:ilvl w:val="0"/>
                <w:numId w:val="221"/>
              </w:numPr>
              <w:tabs>
                <w:tab w:val="left" w:pos="438"/>
                <w:tab w:val="left" w:pos="441"/>
              </w:tabs>
              <w:spacing w:before="61"/>
              <w:ind w:right="65"/>
              <w:rPr>
                <w:i/>
                <w:sz w:val="20"/>
              </w:rPr>
            </w:pPr>
            <w:proofErr w:type="spellStart"/>
            <w:r>
              <w:rPr>
                <w:i/>
                <w:sz w:val="20"/>
              </w:rPr>
              <w:t>Pencheon</w:t>
            </w:r>
            <w:proofErr w:type="spellEnd"/>
            <w:r>
              <w:rPr>
                <w:i/>
                <w:spacing w:val="-12"/>
                <w:sz w:val="20"/>
              </w:rPr>
              <w:t xml:space="preserve"> </w:t>
            </w:r>
            <w:r>
              <w:rPr>
                <w:i/>
                <w:sz w:val="20"/>
              </w:rPr>
              <w:t>D.,</w:t>
            </w:r>
            <w:r>
              <w:rPr>
                <w:i/>
                <w:spacing w:val="-12"/>
                <w:sz w:val="20"/>
              </w:rPr>
              <w:t xml:space="preserve"> </w:t>
            </w:r>
            <w:r>
              <w:rPr>
                <w:i/>
                <w:sz w:val="20"/>
              </w:rPr>
              <w:t>Gues</w:t>
            </w:r>
            <w:r w:rsidR="00B91793">
              <w:rPr>
                <w:i/>
                <w:sz w:val="20"/>
              </w:rPr>
              <w:t>t</w:t>
            </w:r>
            <w:r>
              <w:rPr>
                <w:i/>
                <w:spacing w:val="-11"/>
                <w:sz w:val="20"/>
              </w:rPr>
              <w:t xml:space="preserve"> </w:t>
            </w:r>
            <w:r>
              <w:rPr>
                <w:i/>
                <w:sz w:val="20"/>
              </w:rPr>
              <w:t>Ch.,</w:t>
            </w:r>
            <w:r>
              <w:rPr>
                <w:i/>
                <w:spacing w:val="-11"/>
                <w:sz w:val="20"/>
              </w:rPr>
              <w:t xml:space="preserve"> </w:t>
            </w:r>
            <w:r>
              <w:rPr>
                <w:i/>
                <w:sz w:val="20"/>
              </w:rPr>
              <w:t>Melzer</w:t>
            </w:r>
            <w:r>
              <w:rPr>
                <w:i/>
                <w:spacing w:val="-12"/>
                <w:sz w:val="20"/>
              </w:rPr>
              <w:t xml:space="preserve"> </w:t>
            </w:r>
            <w:r>
              <w:rPr>
                <w:i/>
                <w:sz w:val="20"/>
              </w:rPr>
              <w:t>D.,</w:t>
            </w:r>
            <w:r>
              <w:rPr>
                <w:i/>
                <w:spacing w:val="-11"/>
                <w:sz w:val="20"/>
              </w:rPr>
              <w:t xml:space="preserve"> </w:t>
            </w:r>
            <w:r>
              <w:rPr>
                <w:i/>
                <w:sz w:val="20"/>
              </w:rPr>
              <w:t>Muir</w:t>
            </w:r>
            <w:r>
              <w:rPr>
                <w:i/>
                <w:spacing w:val="-11"/>
                <w:sz w:val="20"/>
              </w:rPr>
              <w:t xml:space="preserve"> </w:t>
            </w:r>
            <w:r>
              <w:rPr>
                <w:i/>
                <w:sz w:val="20"/>
              </w:rPr>
              <w:t>Gray</w:t>
            </w:r>
            <w:r>
              <w:rPr>
                <w:i/>
                <w:spacing w:val="-12"/>
                <w:sz w:val="20"/>
              </w:rPr>
              <w:t xml:space="preserve"> </w:t>
            </w:r>
            <w:r>
              <w:rPr>
                <w:i/>
                <w:sz w:val="20"/>
              </w:rPr>
              <w:t>JA,</w:t>
            </w:r>
            <w:r>
              <w:rPr>
                <w:i/>
                <w:spacing w:val="-11"/>
                <w:sz w:val="20"/>
              </w:rPr>
              <w:t xml:space="preserve"> </w:t>
            </w:r>
            <w:r>
              <w:rPr>
                <w:i/>
                <w:sz w:val="20"/>
              </w:rPr>
              <w:t>Oxford</w:t>
            </w:r>
            <w:r>
              <w:rPr>
                <w:i/>
                <w:spacing w:val="-11"/>
                <w:sz w:val="20"/>
              </w:rPr>
              <w:t xml:space="preserve"> </w:t>
            </w:r>
            <w:r>
              <w:rPr>
                <w:i/>
                <w:sz w:val="20"/>
              </w:rPr>
              <w:t>Handbook</w:t>
            </w:r>
            <w:r>
              <w:rPr>
                <w:i/>
                <w:spacing w:val="-12"/>
                <w:sz w:val="20"/>
              </w:rPr>
              <w:t xml:space="preserve"> </w:t>
            </w:r>
            <w:r>
              <w:rPr>
                <w:i/>
                <w:sz w:val="20"/>
              </w:rPr>
              <w:t>of</w:t>
            </w:r>
            <w:r>
              <w:rPr>
                <w:i/>
                <w:spacing w:val="-11"/>
                <w:sz w:val="20"/>
              </w:rPr>
              <w:t xml:space="preserve"> </w:t>
            </w:r>
            <w:r>
              <w:rPr>
                <w:i/>
                <w:sz w:val="20"/>
              </w:rPr>
              <w:t>Public</w:t>
            </w:r>
            <w:r>
              <w:rPr>
                <w:i/>
                <w:spacing w:val="-11"/>
                <w:sz w:val="20"/>
              </w:rPr>
              <w:t xml:space="preserve"> </w:t>
            </w:r>
            <w:r>
              <w:rPr>
                <w:i/>
                <w:sz w:val="20"/>
              </w:rPr>
              <w:t>Heal</w:t>
            </w:r>
            <w:r w:rsidR="00B91793">
              <w:rPr>
                <w:i/>
                <w:sz w:val="20"/>
              </w:rPr>
              <w:t>t</w:t>
            </w:r>
            <w:r>
              <w:rPr>
                <w:i/>
                <w:sz w:val="20"/>
              </w:rPr>
              <w:t>h</w:t>
            </w:r>
            <w:r>
              <w:rPr>
                <w:i/>
                <w:spacing w:val="-11"/>
                <w:sz w:val="20"/>
              </w:rPr>
              <w:t xml:space="preserve"> </w:t>
            </w:r>
            <w:r>
              <w:rPr>
                <w:i/>
                <w:sz w:val="20"/>
              </w:rPr>
              <w:t>prac</w:t>
            </w:r>
            <w:r w:rsidR="00B91793">
              <w:rPr>
                <w:i/>
                <w:sz w:val="20"/>
              </w:rPr>
              <w:t>t</w:t>
            </w:r>
            <w:r>
              <w:rPr>
                <w:i/>
                <w:sz w:val="20"/>
              </w:rPr>
              <w:t>ice,</w:t>
            </w:r>
            <w:r>
              <w:rPr>
                <w:i/>
                <w:spacing w:val="-12"/>
                <w:sz w:val="20"/>
              </w:rPr>
              <w:t xml:space="preserve"> </w:t>
            </w:r>
            <w:r>
              <w:rPr>
                <w:i/>
                <w:sz w:val="20"/>
              </w:rPr>
              <w:t>Oxford Universi</w:t>
            </w:r>
            <w:r w:rsidR="00B91793">
              <w:rPr>
                <w:i/>
                <w:sz w:val="20"/>
              </w:rPr>
              <w:t>t</w:t>
            </w:r>
            <w:r>
              <w:rPr>
                <w:i/>
                <w:sz w:val="20"/>
              </w:rPr>
              <w:t>y Press, Oxford 2002.</w:t>
            </w:r>
          </w:p>
          <w:p w14:paraId="375DC09E" w14:textId="2F507C8D" w:rsidR="00867F92" w:rsidRDefault="00000000">
            <w:pPr>
              <w:pStyle w:val="TableParagraph"/>
              <w:ind w:left="81"/>
              <w:rPr>
                <w:i/>
                <w:sz w:val="20"/>
              </w:rPr>
            </w:pPr>
            <w:r>
              <w:rPr>
                <w:i/>
                <w:sz w:val="20"/>
              </w:rPr>
              <w:t>In each sec</w:t>
            </w:r>
            <w:r w:rsidR="00B91793">
              <w:rPr>
                <w:i/>
                <w:sz w:val="20"/>
              </w:rPr>
              <w:t>t</w:t>
            </w:r>
            <w:r>
              <w:rPr>
                <w:i/>
                <w:sz w:val="20"/>
              </w:rPr>
              <w:t>ion, corresponding con</w:t>
            </w:r>
            <w:r w:rsidR="00B91793">
              <w:rPr>
                <w:i/>
                <w:sz w:val="20"/>
              </w:rPr>
              <w:t>t</w:t>
            </w:r>
            <w:r>
              <w:rPr>
                <w:i/>
                <w:sz w:val="20"/>
              </w:rPr>
              <w:t>emporary selec</w:t>
            </w:r>
            <w:r w:rsidR="00B91793">
              <w:rPr>
                <w:i/>
                <w:sz w:val="20"/>
              </w:rPr>
              <w:t>t</w:t>
            </w:r>
            <w:r>
              <w:rPr>
                <w:i/>
                <w:sz w:val="20"/>
              </w:rPr>
              <w:t>ed ar</w:t>
            </w:r>
            <w:r w:rsidR="00B91793">
              <w:rPr>
                <w:i/>
                <w:sz w:val="20"/>
              </w:rPr>
              <w:t>t</w:t>
            </w:r>
            <w:r>
              <w:rPr>
                <w:i/>
                <w:sz w:val="20"/>
              </w:rPr>
              <w:t>icles from in</w:t>
            </w:r>
            <w:r w:rsidR="00B91793">
              <w:rPr>
                <w:i/>
                <w:sz w:val="20"/>
              </w:rPr>
              <w:t>t</w:t>
            </w:r>
            <w:r>
              <w:rPr>
                <w:i/>
                <w:sz w:val="20"/>
              </w:rPr>
              <w:t>erna</w:t>
            </w:r>
            <w:r w:rsidR="00B91793">
              <w:rPr>
                <w:i/>
                <w:sz w:val="20"/>
              </w:rPr>
              <w:t>t</w:t>
            </w:r>
            <w:r>
              <w:rPr>
                <w:i/>
                <w:sz w:val="20"/>
              </w:rPr>
              <w:t>ional scien</w:t>
            </w:r>
            <w:r w:rsidR="00B91793">
              <w:rPr>
                <w:i/>
                <w:sz w:val="20"/>
              </w:rPr>
              <w:t>t</w:t>
            </w:r>
            <w:r>
              <w:rPr>
                <w:i/>
                <w:sz w:val="20"/>
              </w:rPr>
              <w:t xml:space="preserve">ific </w:t>
            </w:r>
            <w:r>
              <w:rPr>
                <w:i/>
                <w:spacing w:val="-2"/>
                <w:sz w:val="20"/>
              </w:rPr>
              <w:t>journals will be lis</w:t>
            </w:r>
            <w:r w:rsidR="00B91793">
              <w:rPr>
                <w:i/>
                <w:spacing w:val="-2"/>
                <w:sz w:val="20"/>
              </w:rPr>
              <w:t>t</w:t>
            </w:r>
            <w:r>
              <w:rPr>
                <w:i/>
                <w:spacing w:val="-2"/>
                <w:sz w:val="20"/>
              </w:rPr>
              <w:t>ed</w:t>
            </w:r>
          </w:p>
          <w:p w14:paraId="22B344EB" w14:textId="177801B6" w:rsidR="00867F92" w:rsidRDefault="00000000">
            <w:pPr>
              <w:pStyle w:val="TableParagraph"/>
              <w:spacing w:before="243"/>
              <w:ind w:left="81"/>
              <w:rPr>
                <w:b/>
                <w:i/>
                <w:sz w:val="20"/>
              </w:rPr>
            </w:pPr>
            <w:r>
              <w:rPr>
                <w:b/>
                <w:i/>
                <w:spacing w:val="-2"/>
                <w:sz w:val="20"/>
              </w:rPr>
              <w:t>Elec</w:t>
            </w:r>
            <w:r w:rsidR="00B91793">
              <w:rPr>
                <w:b/>
                <w:i/>
                <w:spacing w:val="-2"/>
                <w:sz w:val="20"/>
              </w:rPr>
              <w:t>t</w:t>
            </w:r>
            <w:r>
              <w:rPr>
                <w:b/>
                <w:i/>
                <w:spacing w:val="-2"/>
                <w:sz w:val="20"/>
              </w:rPr>
              <w:t>ronic Addresses</w:t>
            </w:r>
          </w:p>
          <w:p w14:paraId="5267B04E" w14:textId="37685FAA" w:rsidR="00867F92" w:rsidRDefault="00000000">
            <w:pPr>
              <w:pStyle w:val="TableParagraph"/>
              <w:spacing w:before="99"/>
              <w:ind w:left="115"/>
              <w:rPr>
                <w:i/>
                <w:sz w:val="20"/>
              </w:rPr>
            </w:pPr>
            <w:hyperlink r:id="rId25">
              <w:r>
                <w:rPr>
                  <w:i/>
                  <w:color w:val="0000FF"/>
                  <w:spacing w:val="-2"/>
                  <w:sz w:val="20"/>
                  <w:u w:val="single" w:color="000000"/>
                </w:rPr>
                <w:t>h</w:t>
              </w:r>
              <w:r w:rsidR="00B91793">
                <w:rPr>
                  <w:i/>
                  <w:color w:val="0000FF"/>
                  <w:spacing w:val="-2"/>
                  <w:sz w:val="20"/>
                  <w:u w:val="single" w:color="000000"/>
                </w:rPr>
                <w:t>tt</w:t>
              </w:r>
              <w:r>
                <w:rPr>
                  <w:i/>
                  <w:color w:val="0000FF"/>
                  <w:spacing w:val="-2"/>
                  <w:sz w:val="20"/>
                  <w:u w:val="single" w:color="000000"/>
                </w:rPr>
                <w:t>p://www.euro.who.in</w:t>
              </w:r>
              <w:r w:rsidR="00B91793">
                <w:rPr>
                  <w:i/>
                  <w:color w:val="0000FF"/>
                  <w:spacing w:val="-2"/>
                  <w:sz w:val="20"/>
                  <w:u w:val="single" w:color="000000"/>
                </w:rPr>
                <w:t>t</w:t>
              </w:r>
            </w:hyperlink>
          </w:p>
        </w:tc>
      </w:tr>
    </w:tbl>
    <w:p w14:paraId="2873DAC7" w14:textId="77777777" w:rsidR="00867F92" w:rsidRDefault="00867F92">
      <w:pPr>
        <w:rPr>
          <w:sz w:val="20"/>
        </w:rPr>
        <w:sectPr w:rsidR="00867F92">
          <w:type w:val="continuous"/>
          <w:pgSz w:w="11900" w:h="16820"/>
          <w:pgMar w:top="82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1BA51A28" w14:textId="77777777">
        <w:trPr>
          <w:trHeight w:val="4806"/>
        </w:trPr>
        <w:tc>
          <w:tcPr>
            <w:tcW w:w="8536" w:type="dxa"/>
            <w:tcBorders>
              <w:bottom w:val="single" w:sz="6" w:space="0" w:color="000000"/>
            </w:tcBorders>
          </w:tcPr>
          <w:p w14:paraId="7F9CDD3B" w14:textId="6065690A" w:rsidR="00867F92" w:rsidRDefault="00000000">
            <w:pPr>
              <w:pStyle w:val="TableParagraph"/>
              <w:spacing w:before="179"/>
              <w:ind w:left="115" w:right="980"/>
              <w:rPr>
                <w:i/>
                <w:sz w:val="20"/>
              </w:rPr>
            </w:pPr>
            <w:hyperlink r:id="rId26">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p://www.moh.gov.gr/ar</w:t>
              </w:r>
              <w:r w:rsidR="00B91793">
                <w:rPr>
                  <w:i/>
                  <w:color w:val="0000FF"/>
                  <w:spacing w:val="-2"/>
                  <w:sz w:val="20"/>
                  <w:u w:val="single" w:color="0000FF"/>
                </w:rPr>
                <w:t>t</w:t>
              </w:r>
              <w:r>
                <w:rPr>
                  <w:i/>
                  <w:color w:val="0000FF"/>
                  <w:spacing w:val="-2"/>
                  <w:sz w:val="20"/>
                  <w:u w:val="single" w:color="0000FF"/>
                </w:rPr>
                <w:t>icles/heal</w:t>
              </w:r>
              <w:r w:rsidR="00B91793">
                <w:rPr>
                  <w:i/>
                  <w:color w:val="0000FF"/>
                  <w:spacing w:val="-2"/>
                  <w:sz w:val="20"/>
                  <w:u w:val="single" w:color="0000FF"/>
                </w:rPr>
                <w:t>t</w:t>
              </w:r>
              <w:r>
                <w:rPr>
                  <w:i/>
                  <w:color w:val="0000FF"/>
                  <w:spacing w:val="-2"/>
                  <w:sz w:val="20"/>
                  <w:u w:val="single" w:color="0000FF"/>
                </w:rPr>
                <w:t>h/diey</w:t>
              </w:r>
              <w:r w:rsidR="00B91793">
                <w:rPr>
                  <w:i/>
                  <w:color w:val="0000FF"/>
                  <w:spacing w:val="-2"/>
                  <w:sz w:val="20"/>
                  <w:u w:val="single" w:color="0000FF"/>
                </w:rPr>
                <w:t>t</w:t>
              </w:r>
              <w:r>
                <w:rPr>
                  <w:i/>
                  <w:color w:val="0000FF"/>
                  <w:spacing w:val="-2"/>
                  <w:sz w:val="20"/>
                  <w:u w:val="single" w:color="0000FF"/>
                </w:rPr>
                <w:t>hynsh-dhmosias-ygieinhs/me</w:t>
              </w:r>
              <w:r w:rsidR="00B91793">
                <w:rPr>
                  <w:i/>
                  <w:color w:val="0000FF"/>
                  <w:spacing w:val="-2"/>
                  <w:sz w:val="20"/>
                  <w:u w:val="single" w:color="0000FF"/>
                </w:rPr>
                <w:t>t</w:t>
              </w:r>
              <w:r>
                <w:rPr>
                  <w:i/>
                  <w:color w:val="0000FF"/>
                  <w:spacing w:val="-2"/>
                  <w:sz w:val="20"/>
                  <w:u w:val="single" w:color="0000FF"/>
                </w:rPr>
                <w:t>ado</w:t>
              </w:r>
              <w:r w:rsidR="00B91793">
                <w:rPr>
                  <w:i/>
                  <w:color w:val="0000FF"/>
                  <w:spacing w:val="-2"/>
                  <w:sz w:val="20"/>
                  <w:u w:val="single" w:color="0000FF"/>
                </w:rPr>
                <w:t>t</w:t>
              </w:r>
              <w:r>
                <w:rPr>
                  <w:i/>
                  <w:color w:val="0000FF"/>
                  <w:spacing w:val="-2"/>
                  <w:sz w:val="20"/>
                  <w:u w:val="single" w:color="0000FF"/>
                </w:rPr>
                <w:t>ika-kai-mh-</w:t>
              </w:r>
            </w:hyperlink>
            <w:r>
              <w:rPr>
                <w:i/>
                <w:color w:val="0000FF"/>
                <w:spacing w:val="-2"/>
                <w:sz w:val="20"/>
              </w:rPr>
              <w:t xml:space="preserve"> </w:t>
            </w:r>
            <w:hyperlink r:id="rId27">
              <w:proofErr w:type="spellStart"/>
              <w:r>
                <w:rPr>
                  <w:i/>
                  <w:color w:val="0000FF"/>
                  <w:sz w:val="20"/>
                  <w:u w:val="single" w:color="0000FF"/>
                </w:rPr>
                <w:t>me</w:t>
              </w:r>
              <w:r w:rsidR="00B91793">
                <w:rPr>
                  <w:i/>
                  <w:color w:val="0000FF"/>
                  <w:sz w:val="20"/>
                  <w:u w:val="single" w:color="0000FF"/>
                </w:rPr>
                <w:t>t</w:t>
              </w:r>
              <w:r>
                <w:rPr>
                  <w:i/>
                  <w:color w:val="0000FF"/>
                  <w:sz w:val="20"/>
                  <w:u w:val="single" w:color="0000FF"/>
                </w:rPr>
                <w:t>ado</w:t>
              </w:r>
              <w:r w:rsidR="00B91793">
                <w:rPr>
                  <w:i/>
                  <w:color w:val="0000FF"/>
                  <w:sz w:val="20"/>
                  <w:u w:val="single" w:color="0000FF"/>
                </w:rPr>
                <w:t>t</w:t>
              </w:r>
              <w:r>
                <w:rPr>
                  <w:i/>
                  <w:color w:val="0000FF"/>
                  <w:sz w:val="20"/>
                  <w:u w:val="single" w:color="0000FF"/>
                </w:rPr>
                <w:t>ika-noshma</w:t>
              </w:r>
              <w:r w:rsidR="00B91793">
                <w:rPr>
                  <w:i/>
                  <w:color w:val="0000FF"/>
                  <w:sz w:val="20"/>
                  <w:u w:val="single" w:color="0000FF"/>
                </w:rPr>
                <w:t>t</w:t>
              </w:r>
              <w:r>
                <w:rPr>
                  <w:i/>
                  <w:color w:val="0000FF"/>
                  <w:sz w:val="20"/>
                  <w:u w:val="single" w:color="0000FF"/>
                </w:rPr>
                <w:t>a</w:t>
              </w:r>
              <w:proofErr w:type="spellEnd"/>
              <w:r>
                <w:rPr>
                  <w:i/>
                  <w:color w:val="0000FF"/>
                  <w:sz w:val="20"/>
                  <w:u w:val="single" w:color="0000FF"/>
                </w:rPr>
                <w:t>/c388-egkyklioi</w:t>
              </w:r>
            </w:hyperlink>
            <w:r>
              <w:rPr>
                <w:i/>
                <w:color w:val="0000FF"/>
                <w:sz w:val="20"/>
              </w:rPr>
              <w:t xml:space="preserve"> </w:t>
            </w:r>
            <w:r w:rsidR="00B91793">
              <w:rPr>
                <w:i/>
                <w:sz w:val="20"/>
              </w:rPr>
              <w:t>t</w:t>
            </w:r>
          </w:p>
          <w:p w14:paraId="3FE01193" w14:textId="777BA4EF" w:rsidR="00867F92" w:rsidRDefault="00000000">
            <w:pPr>
              <w:pStyle w:val="TableParagraph"/>
              <w:spacing w:before="100" w:line="338" w:lineRule="auto"/>
              <w:ind w:left="115" w:right="6144"/>
              <w:rPr>
                <w:i/>
                <w:sz w:val="20"/>
              </w:rPr>
            </w:pPr>
            <w:hyperlink r:id="rId28">
              <w:r>
                <w:rPr>
                  <w:i/>
                  <w:color w:val="0000FF"/>
                  <w:spacing w:val="-2"/>
                  <w:sz w:val="20"/>
                  <w:u w:val="single" w:color="0000FF"/>
                </w:rPr>
                <w:t>www.pubmed.com</w:t>
              </w:r>
            </w:hyperlink>
            <w:r>
              <w:rPr>
                <w:i/>
                <w:color w:val="0000FF"/>
                <w:spacing w:val="-2"/>
                <w:sz w:val="20"/>
              </w:rPr>
              <w:t xml:space="preserve"> </w:t>
            </w:r>
            <w:hyperlink r:id="rId29">
              <w:r>
                <w:rPr>
                  <w:i/>
                  <w:color w:val="0000FF"/>
                  <w:spacing w:val="-2"/>
                  <w:sz w:val="20"/>
                  <w:u w:val="single" w:color="0000FF"/>
                </w:rPr>
                <w:t>www.medne</w:t>
              </w:r>
              <w:r w:rsidR="00B91793">
                <w:rPr>
                  <w:i/>
                  <w:color w:val="0000FF"/>
                  <w:spacing w:val="-2"/>
                  <w:sz w:val="20"/>
                  <w:u w:val="single" w:color="0000FF"/>
                </w:rPr>
                <w:t>t</w:t>
              </w:r>
              <w:r>
                <w:rPr>
                  <w:i/>
                  <w:color w:val="0000FF"/>
                  <w:spacing w:val="-2"/>
                  <w:sz w:val="20"/>
                  <w:u w:val="single" w:color="0000FF"/>
                </w:rPr>
                <w:t>.gr</w:t>
              </w:r>
            </w:hyperlink>
            <w:r>
              <w:rPr>
                <w:i/>
                <w:color w:val="0000FF"/>
                <w:spacing w:val="-2"/>
                <w:sz w:val="20"/>
              </w:rPr>
              <w:t xml:space="preserve"> </w:t>
            </w:r>
            <w:hyperlink r:id="rId30">
              <w:r>
                <w:rPr>
                  <w:i/>
                  <w:color w:val="0000FF"/>
                  <w:spacing w:val="-2"/>
                  <w:sz w:val="20"/>
                  <w:u w:val="single" w:color="0000FF"/>
                </w:rPr>
                <w:t>www.un.org</w:t>
              </w:r>
            </w:hyperlink>
          </w:p>
          <w:p w14:paraId="120F1909" w14:textId="76153983" w:rsidR="00867F92" w:rsidRDefault="00000000">
            <w:pPr>
              <w:pStyle w:val="TableParagraph"/>
              <w:ind w:left="115" w:right="1100"/>
              <w:rPr>
                <w:i/>
                <w:sz w:val="20"/>
              </w:rPr>
            </w:pPr>
            <w:hyperlink r:id="rId31">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ps://www.moh.gov.gr/ar</w:t>
              </w:r>
              <w:r w:rsidR="00B91793">
                <w:rPr>
                  <w:i/>
                  <w:color w:val="0000FF"/>
                  <w:spacing w:val="-2"/>
                  <w:sz w:val="20"/>
                  <w:u w:val="single" w:color="0000FF"/>
                </w:rPr>
                <w:t>t</w:t>
              </w:r>
              <w:r>
                <w:rPr>
                  <w:i/>
                  <w:color w:val="0000FF"/>
                  <w:spacing w:val="-2"/>
                  <w:sz w:val="20"/>
                  <w:u w:val="single" w:color="0000FF"/>
                </w:rPr>
                <w:t>icles/heal</w:t>
              </w:r>
              <w:r w:rsidR="00B91793">
                <w:rPr>
                  <w:i/>
                  <w:color w:val="0000FF"/>
                  <w:spacing w:val="-2"/>
                  <w:sz w:val="20"/>
                  <w:u w:val="single" w:color="0000FF"/>
                </w:rPr>
                <w:t>t</w:t>
              </w:r>
              <w:r>
                <w:rPr>
                  <w:i/>
                  <w:color w:val="0000FF"/>
                  <w:spacing w:val="-2"/>
                  <w:sz w:val="20"/>
                  <w:u w:val="single" w:color="0000FF"/>
                </w:rPr>
                <w:t>h/domes-kai-draseis-gia-</w:t>
              </w:r>
              <w:r w:rsidR="00B91793">
                <w:rPr>
                  <w:i/>
                  <w:color w:val="0000FF"/>
                  <w:spacing w:val="-2"/>
                  <w:sz w:val="20"/>
                  <w:u w:val="single" w:color="0000FF"/>
                </w:rPr>
                <w:t>t</w:t>
              </w:r>
              <w:r>
                <w:rPr>
                  <w:i/>
                  <w:color w:val="0000FF"/>
                  <w:spacing w:val="-2"/>
                  <w:sz w:val="20"/>
                  <w:u w:val="single" w:color="0000FF"/>
                </w:rPr>
                <w:t>hn-ygeia/e</w:t>
              </w:r>
              <w:r w:rsidR="00B91793">
                <w:rPr>
                  <w:i/>
                  <w:color w:val="0000FF"/>
                  <w:spacing w:val="-2"/>
                  <w:sz w:val="20"/>
                  <w:u w:val="single" w:color="0000FF"/>
                </w:rPr>
                <w:t>t</w:t>
              </w:r>
              <w:r>
                <w:rPr>
                  <w:i/>
                  <w:color w:val="0000FF"/>
                  <w:spacing w:val="-2"/>
                  <w:sz w:val="20"/>
                  <w:u w:val="single" w:color="0000FF"/>
                </w:rPr>
                <w:t>hnika-sxedia-</w:t>
              </w:r>
            </w:hyperlink>
            <w:r>
              <w:rPr>
                <w:i/>
                <w:color w:val="0000FF"/>
                <w:spacing w:val="-2"/>
                <w:sz w:val="20"/>
              </w:rPr>
              <w:t xml:space="preserve"> </w:t>
            </w:r>
            <w:hyperlink r:id="rId32">
              <w:r>
                <w:rPr>
                  <w:i/>
                  <w:color w:val="0000FF"/>
                  <w:spacing w:val="-2"/>
                  <w:sz w:val="20"/>
                  <w:u w:val="single" w:color="0000FF"/>
                </w:rPr>
                <w:t>drashs/6237-e</w:t>
              </w:r>
              <w:r w:rsidR="00B91793">
                <w:rPr>
                  <w:i/>
                  <w:color w:val="0000FF"/>
                  <w:spacing w:val="-2"/>
                  <w:sz w:val="20"/>
                  <w:u w:val="single" w:color="0000FF"/>
                </w:rPr>
                <w:t>t</w:t>
              </w:r>
              <w:r>
                <w:rPr>
                  <w:i/>
                  <w:color w:val="0000FF"/>
                  <w:spacing w:val="-2"/>
                  <w:sz w:val="20"/>
                  <w:u w:val="single" w:color="0000FF"/>
                </w:rPr>
                <w:t>hniko-sxedio-drashs-gia-</w:t>
              </w:r>
              <w:r w:rsidR="00B91793">
                <w:rPr>
                  <w:i/>
                  <w:color w:val="0000FF"/>
                  <w:spacing w:val="-2"/>
                  <w:sz w:val="20"/>
                  <w:u w:val="single" w:color="0000FF"/>
                </w:rPr>
                <w:t>t</w:t>
              </w:r>
              <w:r>
                <w:rPr>
                  <w:i/>
                  <w:color w:val="0000FF"/>
                  <w:spacing w:val="-2"/>
                  <w:sz w:val="20"/>
                  <w:u w:val="single" w:color="0000FF"/>
                </w:rPr>
                <w:t>hn-dhmosia-ygeia?fdl=14940</w:t>
              </w:r>
            </w:hyperlink>
          </w:p>
          <w:p w14:paraId="68401F92" w14:textId="77777777" w:rsidR="00867F92" w:rsidRDefault="00867F92">
            <w:pPr>
              <w:pStyle w:val="TableParagraph"/>
              <w:spacing w:before="1"/>
              <w:rPr>
                <w:b/>
                <w:sz w:val="20"/>
              </w:rPr>
            </w:pPr>
          </w:p>
          <w:p w14:paraId="7F0811CE" w14:textId="7599CBC4" w:rsidR="00867F92" w:rsidRDefault="00000000">
            <w:pPr>
              <w:pStyle w:val="TableParagraph"/>
              <w:ind w:left="81"/>
              <w:rPr>
                <w:b/>
                <w:i/>
                <w:sz w:val="20"/>
              </w:rPr>
            </w:pPr>
            <w:r>
              <w:rPr>
                <w:b/>
                <w:i/>
                <w:sz w:val="20"/>
              </w:rPr>
              <w:t>Rela</w:t>
            </w:r>
            <w:r w:rsidR="00B91793">
              <w:rPr>
                <w:b/>
                <w:i/>
                <w:sz w:val="20"/>
              </w:rPr>
              <w:t>t</w:t>
            </w:r>
            <w:r>
              <w:rPr>
                <w:b/>
                <w:i/>
                <w:sz w:val="20"/>
              </w:rPr>
              <w:t>ed</w:t>
            </w:r>
            <w:r>
              <w:rPr>
                <w:b/>
                <w:i/>
                <w:spacing w:val="-12"/>
                <w:sz w:val="20"/>
              </w:rPr>
              <w:t xml:space="preserve"> </w:t>
            </w:r>
            <w:r>
              <w:rPr>
                <w:b/>
                <w:i/>
                <w:sz w:val="20"/>
              </w:rPr>
              <w:t>scien</w:t>
            </w:r>
            <w:r w:rsidR="00B91793">
              <w:rPr>
                <w:b/>
                <w:i/>
                <w:sz w:val="20"/>
              </w:rPr>
              <w:t>t</w:t>
            </w:r>
            <w:r>
              <w:rPr>
                <w:b/>
                <w:i/>
                <w:sz w:val="20"/>
              </w:rPr>
              <w:t>ific</w:t>
            </w:r>
            <w:r>
              <w:rPr>
                <w:b/>
                <w:i/>
                <w:spacing w:val="-8"/>
                <w:sz w:val="20"/>
              </w:rPr>
              <w:t xml:space="preserve"> </w:t>
            </w:r>
            <w:r>
              <w:rPr>
                <w:b/>
                <w:i/>
                <w:spacing w:val="-2"/>
                <w:sz w:val="20"/>
              </w:rPr>
              <w:t>periodically</w:t>
            </w:r>
          </w:p>
          <w:p w14:paraId="73A01002" w14:textId="18151AB9" w:rsidR="00867F92" w:rsidRDefault="00000000">
            <w:pPr>
              <w:pStyle w:val="TableParagraph"/>
              <w:numPr>
                <w:ilvl w:val="0"/>
                <w:numId w:val="220"/>
              </w:numPr>
              <w:tabs>
                <w:tab w:val="left" w:pos="351"/>
              </w:tabs>
              <w:spacing w:before="1" w:line="243" w:lineRule="exact"/>
              <w:ind w:left="351" w:hanging="236"/>
              <w:rPr>
                <w:i/>
                <w:sz w:val="20"/>
              </w:rPr>
            </w:pPr>
            <w:r>
              <w:rPr>
                <w:i/>
                <w:sz w:val="20"/>
              </w:rPr>
              <w:t>Annual</w:t>
            </w:r>
            <w:r>
              <w:rPr>
                <w:i/>
                <w:spacing w:val="-5"/>
                <w:sz w:val="20"/>
              </w:rPr>
              <w:t xml:space="preserve"> </w:t>
            </w:r>
            <w:r>
              <w:rPr>
                <w:i/>
                <w:sz w:val="20"/>
              </w:rPr>
              <w:t>Review</w:t>
            </w:r>
            <w:r>
              <w:rPr>
                <w:i/>
                <w:spacing w:val="-5"/>
                <w:sz w:val="20"/>
              </w:rPr>
              <w:t xml:space="preserve"> </w:t>
            </w:r>
            <w:r>
              <w:rPr>
                <w:i/>
                <w:sz w:val="20"/>
              </w:rPr>
              <w:t>of</w:t>
            </w:r>
            <w:r>
              <w:rPr>
                <w:i/>
                <w:spacing w:val="-5"/>
                <w:sz w:val="20"/>
              </w:rPr>
              <w:t xml:space="preserve"> </w:t>
            </w:r>
            <w:r>
              <w:rPr>
                <w:i/>
                <w:sz w:val="20"/>
              </w:rPr>
              <w:t>Public</w:t>
            </w:r>
            <w:r>
              <w:rPr>
                <w:i/>
                <w:spacing w:val="-4"/>
                <w:sz w:val="20"/>
              </w:rPr>
              <w:t xml:space="preserve"> </w:t>
            </w:r>
            <w:r>
              <w:rPr>
                <w:i/>
                <w:spacing w:val="-2"/>
                <w:sz w:val="20"/>
              </w:rPr>
              <w:t>Heal</w:t>
            </w:r>
            <w:r w:rsidR="00B91793">
              <w:rPr>
                <w:i/>
                <w:spacing w:val="-2"/>
                <w:sz w:val="20"/>
              </w:rPr>
              <w:t>t</w:t>
            </w:r>
            <w:r>
              <w:rPr>
                <w:i/>
                <w:spacing w:val="-2"/>
                <w:sz w:val="20"/>
              </w:rPr>
              <w:t>h</w:t>
            </w:r>
          </w:p>
          <w:p w14:paraId="5E930673" w14:textId="65FDEE36" w:rsidR="00867F92" w:rsidRDefault="00B91793">
            <w:pPr>
              <w:pStyle w:val="TableParagraph"/>
              <w:numPr>
                <w:ilvl w:val="0"/>
                <w:numId w:val="220"/>
              </w:numPr>
              <w:tabs>
                <w:tab w:val="left" w:pos="351"/>
              </w:tabs>
              <w:spacing w:line="243" w:lineRule="exact"/>
              <w:ind w:left="351" w:hanging="236"/>
              <w:rPr>
                <w:i/>
                <w:sz w:val="20"/>
              </w:rPr>
            </w:pPr>
            <w:r>
              <w:rPr>
                <w:i/>
                <w:sz w:val="20"/>
              </w:rPr>
              <w:t>T</w:t>
            </w:r>
            <w:r w:rsidR="002D57CA">
              <w:rPr>
                <w:i/>
                <w:sz w:val="20"/>
              </w:rPr>
              <w:t>he</w:t>
            </w:r>
            <w:r>
              <w:rPr>
                <w:i/>
                <w:spacing w:val="-5"/>
                <w:sz w:val="20"/>
              </w:rPr>
              <w:t xml:space="preserve"> </w:t>
            </w:r>
            <w:r>
              <w:rPr>
                <w:i/>
                <w:sz w:val="20"/>
              </w:rPr>
              <w:t>Lancet</w:t>
            </w:r>
            <w:r>
              <w:rPr>
                <w:i/>
                <w:spacing w:val="-4"/>
                <w:sz w:val="20"/>
              </w:rPr>
              <w:t xml:space="preserve"> </w:t>
            </w:r>
            <w:r>
              <w:rPr>
                <w:i/>
                <w:sz w:val="20"/>
              </w:rPr>
              <w:t>Public</w:t>
            </w:r>
            <w:r>
              <w:rPr>
                <w:i/>
                <w:spacing w:val="-5"/>
                <w:sz w:val="20"/>
              </w:rPr>
              <w:t xml:space="preserve"> </w:t>
            </w:r>
            <w:r>
              <w:rPr>
                <w:i/>
                <w:spacing w:val="-2"/>
                <w:sz w:val="20"/>
              </w:rPr>
              <w:t>Health</w:t>
            </w:r>
          </w:p>
          <w:p w14:paraId="496B4F01" w14:textId="77777777" w:rsidR="00867F92" w:rsidRDefault="00000000">
            <w:pPr>
              <w:pStyle w:val="TableParagraph"/>
              <w:numPr>
                <w:ilvl w:val="0"/>
                <w:numId w:val="220"/>
              </w:numPr>
              <w:tabs>
                <w:tab w:val="left" w:pos="351"/>
              </w:tabs>
              <w:ind w:left="351" w:hanging="236"/>
              <w:rPr>
                <w:i/>
                <w:sz w:val="20"/>
              </w:rPr>
            </w:pPr>
            <w:r>
              <w:rPr>
                <w:i/>
                <w:spacing w:val="-2"/>
                <w:sz w:val="20"/>
              </w:rPr>
              <w:t>Eurosurveillance</w:t>
            </w:r>
          </w:p>
          <w:p w14:paraId="34C2C26A" w14:textId="2F2AE76F" w:rsidR="00867F92" w:rsidRDefault="00000000">
            <w:pPr>
              <w:pStyle w:val="TableParagraph"/>
              <w:numPr>
                <w:ilvl w:val="0"/>
                <w:numId w:val="220"/>
              </w:numPr>
              <w:tabs>
                <w:tab w:val="left" w:pos="351"/>
              </w:tabs>
              <w:spacing w:before="1"/>
              <w:ind w:left="351" w:hanging="236"/>
              <w:rPr>
                <w:i/>
                <w:sz w:val="20"/>
              </w:rPr>
            </w:pPr>
            <w:r>
              <w:rPr>
                <w:i/>
                <w:sz w:val="20"/>
              </w:rPr>
              <w:t>Journal</w:t>
            </w:r>
            <w:r>
              <w:rPr>
                <w:i/>
                <w:spacing w:val="-5"/>
                <w:sz w:val="20"/>
              </w:rPr>
              <w:t xml:space="preserve"> </w:t>
            </w:r>
            <w:r>
              <w:rPr>
                <w:i/>
                <w:sz w:val="20"/>
              </w:rPr>
              <w:t>of</w:t>
            </w:r>
            <w:r>
              <w:rPr>
                <w:i/>
                <w:spacing w:val="-7"/>
                <w:sz w:val="20"/>
              </w:rPr>
              <w:t xml:space="preserve"> </w:t>
            </w:r>
            <w:r>
              <w:rPr>
                <w:i/>
                <w:sz w:val="20"/>
              </w:rPr>
              <w:t>Public</w:t>
            </w:r>
            <w:r>
              <w:rPr>
                <w:i/>
                <w:spacing w:val="-5"/>
                <w:sz w:val="20"/>
              </w:rPr>
              <w:t xml:space="preserve"> </w:t>
            </w:r>
            <w:r>
              <w:rPr>
                <w:i/>
                <w:spacing w:val="-2"/>
                <w:sz w:val="20"/>
              </w:rPr>
              <w:t>Heal</w:t>
            </w:r>
            <w:r w:rsidR="00B91793">
              <w:rPr>
                <w:i/>
                <w:spacing w:val="-2"/>
                <w:sz w:val="20"/>
              </w:rPr>
              <w:t>t</w:t>
            </w:r>
            <w:r>
              <w:rPr>
                <w:i/>
                <w:spacing w:val="-2"/>
                <w:sz w:val="20"/>
              </w:rPr>
              <w:t>h</w:t>
            </w:r>
          </w:p>
          <w:p w14:paraId="2EA92950" w14:textId="5F49B785" w:rsidR="00867F92" w:rsidRDefault="00000000">
            <w:pPr>
              <w:pStyle w:val="TableParagraph"/>
              <w:numPr>
                <w:ilvl w:val="0"/>
                <w:numId w:val="220"/>
              </w:numPr>
              <w:tabs>
                <w:tab w:val="left" w:pos="351"/>
              </w:tabs>
              <w:spacing w:before="1" w:line="244" w:lineRule="exact"/>
              <w:ind w:left="351" w:hanging="236"/>
              <w:rPr>
                <w:i/>
                <w:sz w:val="20"/>
              </w:rPr>
            </w:pPr>
            <w:r>
              <w:rPr>
                <w:i/>
                <w:sz w:val="20"/>
              </w:rPr>
              <w:t>BMC</w:t>
            </w:r>
            <w:r>
              <w:rPr>
                <w:i/>
                <w:spacing w:val="-7"/>
                <w:sz w:val="20"/>
              </w:rPr>
              <w:t xml:space="preserve"> </w:t>
            </w:r>
            <w:r>
              <w:rPr>
                <w:i/>
                <w:sz w:val="20"/>
              </w:rPr>
              <w:t>Public</w:t>
            </w:r>
            <w:r>
              <w:rPr>
                <w:i/>
                <w:spacing w:val="-5"/>
                <w:sz w:val="20"/>
              </w:rPr>
              <w:t xml:space="preserve"> </w:t>
            </w:r>
            <w:r>
              <w:rPr>
                <w:i/>
                <w:spacing w:val="-2"/>
                <w:sz w:val="20"/>
              </w:rPr>
              <w:t>Heal</w:t>
            </w:r>
            <w:r w:rsidR="00B91793">
              <w:rPr>
                <w:i/>
                <w:spacing w:val="-2"/>
                <w:sz w:val="20"/>
              </w:rPr>
              <w:t>t</w:t>
            </w:r>
            <w:r>
              <w:rPr>
                <w:i/>
                <w:spacing w:val="-2"/>
                <w:sz w:val="20"/>
              </w:rPr>
              <w:t>h</w:t>
            </w:r>
          </w:p>
          <w:p w14:paraId="2AA29C82" w14:textId="1CA3C4CE" w:rsidR="00867F92" w:rsidRDefault="00000000">
            <w:pPr>
              <w:pStyle w:val="TableParagraph"/>
              <w:numPr>
                <w:ilvl w:val="0"/>
                <w:numId w:val="220"/>
              </w:numPr>
              <w:tabs>
                <w:tab w:val="left" w:pos="351"/>
              </w:tabs>
              <w:spacing w:line="244" w:lineRule="exact"/>
              <w:ind w:left="351" w:hanging="236"/>
              <w:rPr>
                <w:i/>
                <w:sz w:val="20"/>
              </w:rPr>
            </w:pPr>
            <w:r>
              <w:rPr>
                <w:i/>
                <w:sz w:val="20"/>
              </w:rPr>
              <w:t>American</w:t>
            </w:r>
            <w:r>
              <w:rPr>
                <w:i/>
                <w:spacing w:val="-5"/>
                <w:sz w:val="20"/>
              </w:rPr>
              <w:t xml:space="preserve"> </w:t>
            </w:r>
            <w:r>
              <w:rPr>
                <w:i/>
                <w:sz w:val="20"/>
              </w:rPr>
              <w:t>Journal</w:t>
            </w:r>
            <w:r>
              <w:rPr>
                <w:i/>
                <w:spacing w:val="-6"/>
                <w:sz w:val="20"/>
              </w:rPr>
              <w:t xml:space="preserve"> </w:t>
            </w:r>
            <w:r>
              <w:rPr>
                <w:i/>
                <w:sz w:val="20"/>
              </w:rPr>
              <w:t>of</w:t>
            </w:r>
            <w:r>
              <w:rPr>
                <w:i/>
                <w:spacing w:val="-8"/>
                <w:sz w:val="20"/>
              </w:rPr>
              <w:t xml:space="preserve"> </w:t>
            </w:r>
            <w:r>
              <w:rPr>
                <w:i/>
                <w:sz w:val="20"/>
              </w:rPr>
              <w:t>Public</w:t>
            </w:r>
            <w:r>
              <w:rPr>
                <w:i/>
                <w:spacing w:val="-6"/>
                <w:sz w:val="20"/>
              </w:rPr>
              <w:t xml:space="preserve"> </w:t>
            </w:r>
            <w:r>
              <w:rPr>
                <w:i/>
                <w:spacing w:val="-2"/>
                <w:sz w:val="20"/>
              </w:rPr>
              <w:t>Heal</w:t>
            </w:r>
            <w:r w:rsidR="00B91793">
              <w:rPr>
                <w:i/>
                <w:spacing w:val="-2"/>
                <w:sz w:val="20"/>
              </w:rPr>
              <w:t>t</w:t>
            </w:r>
            <w:r>
              <w:rPr>
                <w:i/>
                <w:spacing w:val="-2"/>
                <w:sz w:val="20"/>
              </w:rPr>
              <w:t>h</w:t>
            </w:r>
          </w:p>
          <w:p w14:paraId="3B5AF4C7" w14:textId="14432152" w:rsidR="00867F92" w:rsidRDefault="00000000">
            <w:pPr>
              <w:pStyle w:val="TableParagraph"/>
              <w:numPr>
                <w:ilvl w:val="0"/>
                <w:numId w:val="220"/>
              </w:numPr>
              <w:tabs>
                <w:tab w:val="left" w:pos="351"/>
              </w:tabs>
              <w:ind w:left="351" w:hanging="236"/>
              <w:rPr>
                <w:i/>
                <w:sz w:val="20"/>
              </w:rPr>
            </w:pPr>
            <w:r>
              <w:rPr>
                <w:i/>
                <w:sz w:val="20"/>
              </w:rPr>
              <w:t>Preven</w:t>
            </w:r>
            <w:r w:rsidR="00B91793">
              <w:rPr>
                <w:i/>
                <w:sz w:val="20"/>
              </w:rPr>
              <w:t>t</w:t>
            </w:r>
            <w:r>
              <w:rPr>
                <w:i/>
                <w:sz w:val="20"/>
              </w:rPr>
              <w:t>ive</w:t>
            </w:r>
            <w:r>
              <w:rPr>
                <w:i/>
                <w:spacing w:val="-8"/>
                <w:sz w:val="20"/>
              </w:rPr>
              <w:t xml:space="preserve"> </w:t>
            </w:r>
            <w:r>
              <w:rPr>
                <w:i/>
                <w:spacing w:val="-2"/>
                <w:sz w:val="20"/>
              </w:rPr>
              <w:t>Medicine</w:t>
            </w:r>
          </w:p>
          <w:p w14:paraId="2B6D500F" w14:textId="41070626" w:rsidR="00867F92" w:rsidRDefault="00000000">
            <w:pPr>
              <w:pStyle w:val="TableParagraph"/>
              <w:numPr>
                <w:ilvl w:val="0"/>
                <w:numId w:val="220"/>
              </w:numPr>
              <w:tabs>
                <w:tab w:val="left" w:pos="351"/>
              </w:tabs>
              <w:spacing w:before="1"/>
              <w:ind w:left="351" w:hanging="236"/>
              <w:rPr>
                <w:i/>
                <w:sz w:val="20"/>
              </w:rPr>
            </w:pPr>
            <w:r>
              <w:rPr>
                <w:i/>
                <w:sz w:val="20"/>
              </w:rPr>
              <w:t>Journal</w:t>
            </w:r>
            <w:r>
              <w:rPr>
                <w:i/>
                <w:spacing w:val="-6"/>
                <w:sz w:val="20"/>
              </w:rPr>
              <w:t xml:space="preserve"> </w:t>
            </w:r>
            <w:r>
              <w:rPr>
                <w:i/>
                <w:sz w:val="20"/>
              </w:rPr>
              <w:t>of</w:t>
            </w:r>
            <w:r>
              <w:rPr>
                <w:i/>
                <w:spacing w:val="-7"/>
                <w:sz w:val="20"/>
              </w:rPr>
              <w:t xml:space="preserve"> </w:t>
            </w:r>
            <w:r>
              <w:rPr>
                <w:i/>
                <w:sz w:val="20"/>
              </w:rPr>
              <w:t>Global</w:t>
            </w:r>
            <w:r>
              <w:rPr>
                <w:i/>
                <w:spacing w:val="-6"/>
                <w:sz w:val="20"/>
              </w:rPr>
              <w:t xml:space="preserve"> </w:t>
            </w:r>
            <w:r>
              <w:rPr>
                <w:i/>
                <w:spacing w:val="-2"/>
                <w:sz w:val="20"/>
              </w:rPr>
              <w:t>Heal</w:t>
            </w:r>
            <w:r w:rsidR="00B91793">
              <w:rPr>
                <w:i/>
                <w:spacing w:val="-2"/>
                <w:sz w:val="20"/>
              </w:rPr>
              <w:t>t</w:t>
            </w:r>
            <w:r>
              <w:rPr>
                <w:i/>
                <w:spacing w:val="-2"/>
                <w:sz w:val="20"/>
              </w:rPr>
              <w:t>h</w:t>
            </w:r>
          </w:p>
        </w:tc>
      </w:tr>
    </w:tbl>
    <w:p w14:paraId="27E927AE" w14:textId="77777777" w:rsidR="00867F92" w:rsidRDefault="00867F92">
      <w:pPr>
        <w:rPr>
          <w:sz w:val="20"/>
        </w:rPr>
        <w:sectPr w:rsidR="00867F92">
          <w:type w:val="continuous"/>
          <w:pgSz w:w="11900" w:h="16820"/>
          <w:pgMar w:top="820" w:right="0" w:bottom="280" w:left="300" w:header="720" w:footer="720" w:gutter="0"/>
          <w:cols w:space="720"/>
        </w:sectPr>
      </w:pPr>
    </w:p>
    <w:p w14:paraId="36A40C10" w14:textId="7B7DE036" w:rsidR="00867F92" w:rsidRDefault="004C16CA">
      <w:pPr>
        <w:pStyle w:val="a5"/>
        <w:numPr>
          <w:ilvl w:val="0"/>
          <w:numId w:val="219"/>
        </w:numPr>
        <w:tabs>
          <w:tab w:val="left" w:pos="485"/>
        </w:tabs>
        <w:spacing w:before="32"/>
        <w:ind w:left="485" w:hanging="219"/>
        <w:rPr>
          <w:rFonts w:ascii="Calibri" w:hAnsi="Calibri"/>
          <w:b/>
        </w:rPr>
      </w:pPr>
      <w:r>
        <w:rPr>
          <w:rFonts w:ascii="Calibri" w:hAnsi="Calibri"/>
          <w:b/>
          <w:spacing w:val="-2"/>
        </w:rPr>
        <w:lastRenderedPageBreak/>
        <w:t xml:space="preserve">IN </w:t>
      </w:r>
      <w:r w:rsidR="00000000">
        <w:rPr>
          <w:rFonts w:ascii="Calibri" w:hAnsi="Calibri"/>
          <w:b/>
          <w:spacing w:val="-2"/>
        </w:rPr>
        <w:t>GENERAL</w:t>
      </w:r>
    </w:p>
    <w:p w14:paraId="4E6F9116"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2146"/>
        <w:gridCol w:w="814"/>
        <w:gridCol w:w="1659"/>
        <w:gridCol w:w="362"/>
      </w:tblGrid>
      <w:tr w:rsidR="00867F92" w14:paraId="5D929145" w14:textId="77777777">
        <w:trPr>
          <w:trHeight w:val="399"/>
        </w:trPr>
        <w:tc>
          <w:tcPr>
            <w:tcW w:w="3697" w:type="dxa"/>
            <w:tcBorders>
              <w:bottom w:val="single" w:sz="6" w:space="0" w:color="000000"/>
            </w:tcBorders>
            <w:shd w:val="clear" w:color="auto" w:fill="DEEAF6"/>
          </w:tcPr>
          <w:p w14:paraId="291DD994" w14:textId="77777777" w:rsidR="00867F92" w:rsidRDefault="00000000">
            <w:pPr>
              <w:pStyle w:val="TableParagraph"/>
              <w:spacing w:before="81"/>
              <w:ind w:left="81"/>
              <w:rPr>
                <w:b/>
                <w:sz w:val="20"/>
              </w:rPr>
            </w:pPr>
            <w:r>
              <w:rPr>
                <w:b/>
                <w:spacing w:val="-2"/>
                <w:sz w:val="20"/>
              </w:rPr>
              <w:t>LEISURE</w:t>
            </w:r>
          </w:p>
        </w:tc>
        <w:tc>
          <w:tcPr>
            <w:tcW w:w="4981" w:type="dxa"/>
            <w:gridSpan w:val="4"/>
            <w:tcBorders>
              <w:bottom w:val="single" w:sz="6" w:space="0" w:color="000000"/>
            </w:tcBorders>
          </w:tcPr>
          <w:p w14:paraId="7930BB69" w14:textId="6A72B53B" w:rsidR="00867F92" w:rsidRDefault="00000000">
            <w:pPr>
              <w:pStyle w:val="TableParagraph"/>
              <w:spacing w:before="81"/>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8CC7FAB" w14:textId="77777777">
        <w:trPr>
          <w:trHeight w:val="443"/>
        </w:trPr>
        <w:tc>
          <w:tcPr>
            <w:tcW w:w="3697" w:type="dxa"/>
            <w:tcBorders>
              <w:top w:val="single" w:sz="6" w:space="0" w:color="000000"/>
              <w:bottom w:val="single" w:sz="6" w:space="0" w:color="000000"/>
            </w:tcBorders>
            <w:shd w:val="clear" w:color="auto" w:fill="DEEAF6"/>
          </w:tcPr>
          <w:p w14:paraId="5ADBF415" w14:textId="6AF0FE99"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981" w:type="dxa"/>
            <w:gridSpan w:val="4"/>
            <w:tcBorders>
              <w:top w:val="single" w:sz="6" w:space="0" w:color="000000"/>
              <w:bottom w:val="single" w:sz="6" w:space="0" w:color="000000"/>
            </w:tcBorders>
          </w:tcPr>
          <w:p w14:paraId="432FB8AC" w14:textId="0071B2E3"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4C16CA">
              <w:rPr>
                <w:sz w:val="20"/>
              </w:rPr>
              <w:t xml:space="preserve"> </w:t>
            </w:r>
            <w:r w:rsidR="004C16CA">
              <w:rPr>
                <w:sz w:val="20"/>
              </w:rPr>
              <w:t>POLI</w:t>
            </w:r>
            <w:r w:rsidR="004C16CA">
              <w:rPr>
                <w:sz w:val="20"/>
              </w:rPr>
              <w:t>CIES</w:t>
            </w:r>
          </w:p>
        </w:tc>
      </w:tr>
      <w:tr w:rsidR="00867F92" w14:paraId="63CC212A" w14:textId="77777777">
        <w:trPr>
          <w:trHeight w:val="474"/>
        </w:trPr>
        <w:tc>
          <w:tcPr>
            <w:tcW w:w="3697" w:type="dxa"/>
            <w:tcBorders>
              <w:top w:val="single" w:sz="6" w:space="0" w:color="000000"/>
              <w:bottom w:val="single" w:sz="6" w:space="0" w:color="000000"/>
            </w:tcBorders>
            <w:shd w:val="clear" w:color="auto" w:fill="DEEAF6"/>
          </w:tcPr>
          <w:p w14:paraId="784A8D26" w14:textId="5DEBFA02"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981" w:type="dxa"/>
            <w:gridSpan w:val="4"/>
            <w:tcBorders>
              <w:top w:val="single" w:sz="6" w:space="0" w:color="000000"/>
              <w:bottom w:val="single" w:sz="6" w:space="0" w:color="000000"/>
            </w:tcBorders>
          </w:tcPr>
          <w:p w14:paraId="5F15D653" w14:textId="765E932B"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09F9B3B9" w14:textId="77777777">
        <w:trPr>
          <w:trHeight w:val="419"/>
        </w:trPr>
        <w:tc>
          <w:tcPr>
            <w:tcW w:w="3697" w:type="dxa"/>
            <w:tcBorders>
              <w:top w:val="single" w:sz="6" w:space="0" w:color="000000"/>
              <w:bottom w:val="single" w:sz="6" w:space="0" w:color="000000"/>
            </w:tcBorders>
            <w:shd w:val="clear" w:color="auto" w:fill="DEEAF6"/>
          </w:tcPr>
          <w:p w14:paraId="2921417E" w14:textId="77777777" w:rsidR="00867F92" w:rsidRDefault="00000000">
            <w:pPr>
              <w:pStyle w:val="TableParagraph"/>
              <w:spacing w:before="79"/>
              <w:ind w:left="81"/>
              <w:rPr>
                <w:b/>
                <w:sz w:val="20"/>
              </w:rPr>
            </w:pPr>
            <w:r>
              <w:rPr>
                <w:b/>
                <w:sz w:val="20"/>
              </w:rPr>
              <w:t>CODE</w:t>
            </w:r>
            <w:r>
              <w:rPr>
                <w:b/>
                <w:spacing w:val="-7"/>
                <w:sz w:val="20"/>
              </w:rPr>
              <w:t xml:space="preserve"> </w:t>
            </w:r>
            <w:r>
              <w:rPr>
                <w:b/>
                <w:spacing w:val="-2"/>
                <w:sz w:val="20"/>
              </w:rPr>
              <w:t>COURSE</w:t>
            </w:r>
          </w:p>
        </w:tc>
        <w:tc>
          <w:tcPr>
            <w:tcW w:w="2146" w:type="dxa"/>
            <w:tcBorders>
              <w:top w:val="single" w:sz="6" w:space="0" w:color="000000"/>
              <w:bottom w:val="single" w:sz="6" w:space="0" w:color="000000"/>
            </w:tcBorders>
          </w:tcPr>
          <w:p w14:paraId="7BDA5490" w14:textId="77777777" w:rsidR="00867F92" w:rsidRDefault="00000000">
            <w:pPr>
              <w:pStyle w:val="TableParagraph"/>
              <w:spacing w:before="81"/>
              <w:ind w:left="79"/>
              <w:rPr>
                <w:sz w:val="20"/>
              </w:rPr>
            </w:pPr>
            <w:r>
              <w:rPr>
                <w:spacing w:val="-2"/>
                <w:sz w:val="20"/>
              </w:rPr>
              <w:t>PMSDY102</w:t>
            </w:r>
          </w:p>
        </w:tc>
        <w:tc>
          <w:tcPr>
            <w:tcW w:w="2473" w:type="dxa"/>
            <w:gridSpan w:val="2"/>
            <w:tcBorders>
              <w:top w:val="single" w:sz="6" w:space="0" w:color="000000"/>
              <w:bottom w:val="single" w:sz="6" w:space="0" w:color="000000"/>
            </w:tcBorders>
            <w:shd w:val="clear" w:color="auto" w:fill="DEEAF6"/>
          </w:tcPr>
          <w:p w14:paraId="01EB17B2" w14:textId="7B122103" w:rsidR="00867F92" w:rsidRDefault="00000000">
            <w:pPr>
              <w:pStyle w:val="TableParagraph"/>
              <w:spacing w:before="79"/>
              <w:ind w:left="619"/>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362" w:type="dxa"/>
            <w:tcBorders>
              <w:top w:val="single" w:sz="6" w:space="0" w:color="000000"/>
              <w:bottom w:val="single" w:sz="6" w:space="0" w:color="000000"/>
            </w:tcBorders>
          </w:tcPr>
          <w:p w14:paraId="32F8B30C" w14:textId="77777777" w:rsidR="00867F92" w:rsidRDefault="00000000">
            <w:pPr>
              <w:pStyle w:val="TableParagraph"/>
              <w:spacing w:before="81"/>
              <w:ind w:left="81"/>
              <w:rPr>
                <w:sz w:val="20"/>
              </w:rPr>
            </w:pPr>
            <w:r>
              <w:rPr>
                <w:spacing w:val="-5"/>
                <w:sz w:val="20"/>
              </w:rPr>
              <w:t>A'</w:t>
            </w:r>
          </w:p>
        </w:tc>
      </w:tr>
      <w:tr w:rsidR="00867F92" w14:paraId="19C6B3AC" w14:textId="77777777">
        <w:trPr>
          <w:trHeight w:val="474"/>
        </w:trPr>
        <w:tc>
          <w:tcPr>
            <w:tcW w:w="3697" w:type="dxa"/>
            <w:tcBorders>
              <w:top w:val="single" w:sz="6" w:space="0" w:color="000000"/>
              <w:bottom w:val="single" w:sz="6" w:space="0" w:color="000000"/>
            </w:tcBorders>
            <w:shd w:val="clear" w:color="auto" w:fill="DEEAF6"/>
          </w:tcPr>
          <w:p w14:paraId="4B707AF3" w14:textId="13956DAD" w:rsidR="00867F92" w:rsidRDefault="00B91793">
            <w:pPr>
              <w:pStyle w:val="TableParagraph"/>
              <w:spacing w:before="117"/>
              <w:ind w:left="81"/>
              <w:rPr>
                <w:b/>
                <w:sz w:val="20"/>
              </w:rPr>
            </w:pPr>
            <w:r>
              <w:rPr>
                <w:b/>
                <w:sz w:val="20"/>
              </w:rPr>
              <w:t>TITLE</w:t>
            </w:r>
            <w:r>
              <w:rPr>
                <w:b/>
                <w:spacing w:val="-8"/>
                <w:sz w:val="20"/>
              </w:rPr>
              <w:t xml:space="preserve"> </w:t>
            </w:r>
            <w:r>
              <w:rPr>
                <w:b/>
                <w:spacing w:val="-2"/>
                <w:sz w:val="20"/>
              </w:rPr>
              <w:t>COURSE</w:t>
            </w:r>
          </w:p>
        </w:tc>
        <w:tc>
          <w:tcPr>
            <w:tcW w:w="4981" w:type="dxa"/>
            <w:gridSpan w:val="4"/>
            <w:tcBorders>
              <w:top w:val="single" w:sz="6" w:space="0" w:color="000000"/>
              <w:bottom w:val="single" w:sz="6" w:space="0" w:color="000000"/>
            </w:tcBorders>
          </w:tcPr>
          <w:p w14:paraId="3529A5B4" w14:textId="77777777" w:rsidR="00867F92" w:rsidRDefault="00000000">
            <w:pPr>
              <w:pStyle w:val="TableParagraph"/>
              <w:spacing w:before="117"/>
              <w:ind w:left="79"/>
              <w:rPr>
                <w:sz w:val="20"/>
              </w:rPr>
            </w:pPr>
            <w:r>
              <w:rPr>
                <w:spacing w:val="-2"/>
                <w:sz w:val="20"/>
              </w:rPr>
              <w:t>EPIDEMIOLOGY</w:t>
            </w:r>
          </w:p>
        </w:tc>
      </w:tr>
      <w:tr w:rsidR="00867F92" w14:paraId="481CEBF1" w14:textId="77777777">
        <w:trPr>
          <w:trHeight w:val="419"/>
        </w:trPr>
        <w:tc>
          <w:tcPr>
            <w:tcW w:w="3697" w:type="dxa"/>
            <w:tcBorders>
              <w:top w:val="single" w:sz="6" w:space="0" w:color="000000"/>
              <w:bottom w:val="single" w:sz="6" w:space="0" w:color="000000"/>
            </w:tcBorders>
            <w:shd w:val="clear" w:color="auto" w:fill="DEEAF6"/>
          </w:tcPr>
          <w:p w14:paraId="76E799AF" w14:textId="38FEE324" w:rsidR="00867F92" w:rsidRDefault="00000000">
            <w:pPr>
              <w:pStyle w:val="TableParagraph"/>
              <w:spacing w:before="89"/>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4981" w:type="dxa"/>
            <w:gridSpan w:val="4"/>
            <w:tcBorders>
              <w:top w:val="single" w:sz="6" w:space="0" w:color="000000"/>
              <w:bottom w:val="single" w:sz="6" w:space="0" w:color="000000"/>
            </w:tcBorders>
          </w:tcPr>
          <w:p w14:paraId="2DFFC45D" w14:textId="25133829" w:rsidR="00867F92" w:rsidRDefault="00000000">
            <w:pPr>
              <w:pStyle w:val="TableParagraph"/>
              <w:spacing w:before="79"/>
              <w:ind w:left="79"/>
              <w:rPr>
                <w:sz w:val="20"/>
              </w:rPr>
            </w:pPr>
            <w:r>
              <w:rPr>
                <w:sz w:val="20"/>
              </w:rPr>
              <w:t>KORNARO</w:t>
            </w:r>
            <w:r w:rsidR="00D944FE">
              <w:rPr>
                <w:sz w:val="20"/>
              </w:rPr>
              <w:t>U</w:t>
            </w:r>
            <w:r>
              <w:rPr>
                <w:spacing w:val="-10"/>
                <w:sz w:val="20"/>
              </w:rPr>
              <w:t xml:space="preserve"> </w:t>
            </w:r>
            <w:r w:rsidR="00D944FE">
              <w:rPr>
                <w:sz w:val="20"/>
              </w:rPr>
              <w:t>ELENI</w:t>
            </w:r>
            <w:r>
              <w:rPr>
                <w:spacing w:val="-7"/>
                <w:sz w:val="20"/>
              </w:rPr>
              <w:t xml:space="preserve"> </w:t>
            </w:r>
            <w:r w:rsidR="00D944FE">
              <w:rPr>
                <w:sz w:val="20"/>
              </w:rPr>
              <w:t>–</w:t>
            </w:r>
            <w:r>
              <w:rPr>
                <w:spacing w:val="-9"/>
                <w:sz w:val="20"/>
              </w:rPr>
              <w:t xml:space="preserve"> </w:t>
            </w:r>
            <w:r w:rsidR="00D944FE">
              <w:rPr>
                <w:sz w:val="20"/>
              </w:rPr>
              <w:t>ASSOCIATE PROFESSOR</w:t>
            </w:r>
          </w:p>
        </w:tc>
      </w:tr>
      <w:tr w:rsidR="00867F92" w14:paraId="11C4333E" w14:textId="77777777">
        <w:trPr>
          <w:trHeight w:val="911"/>
        </w:trPr>
        <w:tc>
          <w:tcPr>
            <w:tcW w:w="3697" w:type="dxa"/>
            <w:tcBorders>
              <w:top w:val="single" w:sz="6" w:space="0" w:color="000000"/>
              <w:bottom w:val="single" w:sz="6" w:space="0" w:color="000000"/>
            </w:tcBorders>
            <w:shd w:val="clear" w:color="auto" w:fill="DEEAF6"/>
          </w:tcPr>
          <w:p w14:paraId="18945352" w14:textId="022EA921" w:rsidR="00867F92" w:rsidRDefault="00000000">
            <w:pPr>
              <w:pStyle w:val="TableParagraph"/>
              <w:spacing w:before="79"/>
              <w:ind w:left="81" w:right="1565"/>
              <w:rPr>
                <w:b/>
                <w:sz w:val="20"/>
              </w:rPr>
            </w:pPr>
            <w:r>
              <w:rPr>
                <w:b/>
                <w:sz w:val="20"/>
              </w:rPr>
              <w:t>SELF END</w:t>
            </w:r>
            <w:r>
              <w:rPr>
                <w:b/>
                <w:spacing w:val="-12"/>
                <w:sz w:val="20"/>
              </w:rPr>
              <w:t xml:space="preserve"> </w:t>
            </w:r>
            <w:r w:rsidR="00B91793">
              <w:rPr>
                <w:b/>
                <w:sz w:val="20"/>
              </w:rPr>
              <w:t>T</w:t>
            </w:r>
            <w:r>
              <w:rPr>
                <w:b/>
                <w:sz w:val="20"/>
              </w:rPr>
              <w:t xml:space="preserve">EACHING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960" w:type="dxa"/>
            <w:gridSpan w:val="2"/>
            <w:tcBorders>
              <w:top w:val="single" w:sz="6" w:space="0" w:color="000000"/>
              <w:bottom w:val="single" w:sz="6" w:space="0" w:color="000000"/>
            </w:tcBorders>
            <w:shd w:val="clear" w:color="auto" w:fill="DEEAF6"/>
          </w:tcPr>
          <w:p w14:paraId="0D4D314E" w14:textId="3183B714" w:rsidR="00867F92" w:rsidRDefault="00000000">
            <w:pPr>
              <w:pStyle w:val="TableParagraph"/>
              <w:spacing w:before="213"/>
              <w:ind w:left="681" w:right="664" w:firstLine="151"/>
              <w:rPr>
                <w:b/>
                <w:sz w:val="20"/>
              </w:rPr>
            </w:pPr>
            <w:r>
              <w:rPr>
                <w:b/>
                <w:spacing w:val="-2"/>
                <w:sz w:val="20"/>
              </w:rPr>
              <w:t xml:space="preserve">WEEKLY </w:t>
            </w:r>
            <w:r w:rsidR="00D944FE">
              <w:rPr>
                <w:b/>
                <w:sz w:val="20"/>
              </w:rPr>
              <w:t>TEACHING</w:t>
            </w:r>
            <w:r w:rsidR="00D944FE">
              <w:rPr>
                <w:b/>
                <w:sz w:val="20"/>
              </w:rPr>
              <w:t xml:space="preserve"> </w:t>
            </w:r>
            <w:r>
              <w:rPr>
                <w:b/>
                <w:sz w:val="20"/>
              </w:rPr>
              <w:t>HOURS</w:t>
            </w:r>
            <w:r>
              <w:rPr>
                <w:b/>
                <w:spacing w:val="-12"/>
                <w:sz w:val="20"/>
              </w:rPr>
              <w:t xml:space="preserve"> </w:t>
            </w:r>
          </w:p>
        </w:tc>
        <w:tc>
          <w:tcPr>
            <w:tcW w:w="2021" w:type="dxa"/>
            <w:gridSpan w:val="2"/>
            <w:tcBorders>
              <w:top w:val="single" w:sz="6" w:space="0" w:color="000000"/>
              <w:bottom w:val="single" w:sz="6" w:space="0" w:color="000000"/>
            </w:tcBorders>
            <w:shd w:val="clear" w:color="auto" w:fill="DEEAF6"/>
          </w:tcPr>
          <w:p w14:paraId="65693FDF" w14:textId="76F62566" w:rsidR="00867F92" w:rsidRDefault="00000000">
            <w:pPr>
              <w:pStyle w:val="TableParagraph"/>
              <w:spacing w:before="213"/>
              <w:ind w:left="576" w:hanging="47"/>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55416DC3" w14:textId="77777777">
        <w:trPr>
          <w:trHeight w:val="421"/>
        </w:trPr>
        <w:tc>
          <w:tcPr>
            <w:tcW w:w="3697" w:type="dxa"/>
            <w:tcBorders>
              <w:top w:val="single" w:sz="6" w:space="0" w:color="000000"/>
              <w:bottom w:val="single" w:sz="6" w:space="0" w:color="000000"/>
            </w:tcBorders>
          </w:tcPr>
          <w:p w14:paraId="2EEE9436" w14:textId="77777777" w:rsidR="00867F92" w:rsidRDefault="00867F92">
            <w:pPr>
              <w:pStyle w:val="TableParagraph"/>
              <w:rPr>
                <w:rFonts w:ascii="Times New Roman"/>
                <w:sz w:val="18"/>
              </w:rPr>
            </w:pPr>
          </w:p>
        </w:tc>
        <w:tc>
          <w:tcPr>
            <w:tcW w:w="2960" w:type="dxa"/>
            <w:gridSpan w:val="2"/>
            <w:tcBorders>
              <w:top w:val="single" w:sz="6" w:space="0" w:color="000000"/>
              <w:bottom w:val="single" w:sz="6" w:space="0" w:color="000000"/>
            </w:tcBorders>
          </w:tcPr>
          <w:p w14:paraId="11B8A86C" w14:textId="77777777" w:rsidR="00867F92" w:rsidRDefault="00000000">
            <w:pPr>
              <w:pStyle w:val="TableParagraph"/>
              <w:spacing w:before="77"/>
              <w:ind w:left="7"/>
              <w:jc w:val="center"/>
              <w:rPr>
                <w:rFonts w:ascii="Cambria"/>
                <w:sz w:val="20"/>
              </w:rPr>
            </w:pPr>
            <w:r>
              <w:rPr>
                <w:rFonts w:ascii="Cambria"/>
                <w:spacing w:val="-5"/>
                <w:sz w:val="20"/>
              </w:rPr>
              <w:t>13</w:t>
            </w:r>
          </w:p>
        </w:tc>
        <w:tc>
          <w:tcPr>
            <w:tcW w:w="2021" w:type="dxa"/>
            <w:gridSpan w:val="2"/>
            <w:tcBorders>
              <w:top w:val="single" w:sz="6" w:space="0" w:color="000000"/>
              <w:bottom w:val="single" w:sz="6" w:space="0" w:color="000000"/>
            </w:tcBorders>
          </w:tcPr>
          <w:p w14:paraId="7421F1AD" w14:textId="77777777" w:rsidR="00867F92" w:rsidRDefault="00000000">
            <w:pPr>
              <w:pStyle w:val="TableParagraph"/>
              <w:spacing w:before="77"/>
              <w:ind w:left="9"/>
              <w:jc w:val="center"/>
              <w:rPr>
                <w:rFonts w:ascii="Cambria"/>
                <w:sz w:val="20"/>
              </w:rPr>
            </w:pPr>
            <w:r>
              <w:rPr>
                <w:rFonts w:ascii="Cambria"/>
                <w:spacing w:val="-10"/>
                <w:sz w:val="20"/>
              </w:rPr>
              <w:t>6</w:t>
            </w:r>
          </w:p>
        </w:tc>
      </w:tr>
      <w:tr w:rsidR="00867F92" w14:paraId="2DE8CE7E" w14:textId="77777777">
        <w:trPr>
          <w:trHeight w:val="419"/>
        </w:trPr>
        <w:tc>
          <w:tcPr>
            <w:tcW w:w="3697" w:type="dxa"/>
            <w:tcBorders>
              <w:top w:val="single" w:sz="6" w:space="0" w:color="000000"/>
              <w:bottom w:val="single" w:sz="6" w:space="0" w:color="000000"/>
            </w:tcBorders>
            <w:shd w:val="clear" w:color="auto" w:fill="DEEAF6"/>
          </w:tcPr>
          <w:p w14:paraId="4A1CABAE" w14:textId="5F9F8C23" w:rsidR="00867F92" w:rsidRDefault="00B91793">
            <w:pPr>
              <w:pStyle w:val="TableParagraph"/>
              <w:spacing w:before="81"/>
              <w:ind w:left="81"/>
              <w:rPr>
                <w:b/>
                <w:sz w:val="20"/>
              </w:rPr>
            </w:pPr>
            <w:r>
              <w:rPr>
                <w:b/>
                <w:sz w:val="20"/>
              </w:rPr>
              <w:t>TYPE</w:t>
            </w:r>
            <w:r>
              <w:rPr>
                <w:b/>
                <w:spacing w:val="-7"/>
                <w:sz w:val="20"/>
              </w:rPr>
              <w:t xml:space="preserve"> </w:t>
            </w:r>
            <w:r>
              <w:rPr>
                <w:b/>
                <w:spacing w:val="-2"/>
                <w:sz w:val="20"/>
              </w:rPr>
              <w:t>COURSE</w:t>
            </w:r>
          </w:p>
        </w:tc>
        <w:tc>
          <w:tcPr>
            <w:tcW w:w="4981" w:type="dxa"/>
            <w:gridSpan w:val="4"/>
            <w:tcBorders>
              <w:top w:val="single" w:sz="6" w:space="0" w:color="000000"/>
              <w:bottom w:val="single" w:sz="6" w:space="0" w:color="000000"/>
            </w:tcBorders>
          </w:tcPr>
          <w:p w14:paraId="48F303E2" w14:textId="75FC39B1" w:rsidR="00867F92" w:rsidRDefault="00000000">
            <w:pPr>
              <w:pStyle w:val="TableParagraph"/>
              <w:spacing w:before="81"/>
              <w:ind w:left="79"/>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9"/>
                <w:sz w:val="20"/>
              </w:rPr>
              <w:t xml:space="preserve"> </w:t>
            </w:r>
            <w:r>
              <w:rPr>
                <w:spacing w:val="-2"/>
                <w:sz w:val="20"/>
              </w:rPr>
              <w:t>Skills</w:t>
            </w:r>
          </w:p>
        </w:tc>
      </w:tr>
      <w:tr w:rsidR="00867F92" w14:paraId="663EAD17" w14:textId="77777777">
        <w:trPr>
          <w:trHeight w:val="419"/>
        </w:trPr>
        <w:tc>
          <w:tcPr>
            <w:tcW w:w="3697" w:type="dxa"/>
            <w:tcBorders>
              <w:top w:val="single" w:sz="6" w:space="0" w:color="000000"/>
              <w:bottom w:val="single" w:sz="6" w:space="0" w:color="000000"/>
            </w:tcBorders>
            <w:shd w:val="clear" w:color="auto" w:fill="DEEAF6"/>
          </w:tcPr>
          <w:p w14:paraId="574685FF" w14:textId="33501A23"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981" w:type="dxa"/>
            <w:gridSpan w:val="4"/>
            <w:tcBorders>
              <w:top w:val="single" w:sz="6" w:space="0" w:color="000000"/>
              <w:bottom w:val="single" w:sz="6" w:space="0" w:color="000000"/>
            </w:tcBorders>
          </w:tcPr>
          <w:p w14:paraId="478F79C1" w14:textId="77777777" w:rsidR="00867F92" w:rsidRDefault="00000000">
            <w:pPr>
              <w:pStyle w:val="TableParagraph"/>
              <w:spacing w:before="81"/>
              <w:ind w:left="79"/>
              <w:rPr>
                <w:sz w:val="20"/>
              </w:rPr>
            </w:pPr>
            <w:r>
              <w:rPr>
                <w:spacing w:val="-10"/>
                <w:sz w:val="20"/>
              </w:rPr>
              <w:t>-</w:t>
            </w:r>
          </w:p>
        </w:tc>
      </w:tr>
      <w:tr w:rsidR="00867F92" w14:paraId="7C6B8CDA" w14:textId="77777777">
        <w:trPr>
          <w:trHeight w:val="416"/>
        </w:trPr>
        <w:tc>
          <w:tcPr>
            <w:tcW w:w="3697" w:type="dxa"/>
            <w:tcBorders>
              <w:top w:val="single" w:sz="6" w:space="0" w:color="000000"/>
              <w:bottom w:val="single" w:sz="6" w:space="0" w:color="000000"/>
            </w:tcBorders>
            <w:shd w:val="clear" w:color="auto" w:fill="DEEAF6"/>
          </w:tcPr>
          <w:p w14:paraId="0D832C3E" w14:textId="3C4DD0E9"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981" w:type="dxa"/>
            <w:gridSpan w:val="4"/>
            <w:tcBorders>
              <w:top w:val="single" w:sz="6" w:space="0" w:color="000000"/>
              <w:bottom w:val="single" w:sz="6" w:space="0" w:color="000000"/>
            </w:tcBorders>
          </w:tcPr>
          <w:p w14:paraId="7C44F4AD" w14:textId="77777777" w:rsidR="00867F92" w:rsidRDefault="00000000">
            <w:pPr>
              <w:pStyle w:val="TableParagraph"/>
              <w:spacing w:before="79"/>
              <w:ind w:left="79"/>
              <w:rPr>
                <w:sz w:val="20"/>
              </w:rPr>
            </w:pPr>
            <w:r>
              <w:rPr>
                <w:spacing w:val="-2"/>
                <w:sz w:val="20"/>
              </w:rPr>
              <w:t>Greek</w:t>
            </w:r>
          </w:p>
        </w:tc>
      </w:tr>
      <w:tr w:rsidR="00867F92" w14:paraId="5A0592BD" w14:textId="77777777">
        <w:trPr>
          <w:trHeight w:val="645"/>
        </w:trPr>
        <w:tc>
          <w:tcPr>
            <w:tcW w:w="3697" w:type="dxa"/>
            <w:tcBorders>
              <w:top w:val="single" w:sz="6" w:space="0" w:color="000000"/>
              <w:bottom w:val="single" w:sz="6" w:space="0" w:color="000000"/>
            </w:tcBorders>
            <w:shd w:val="clear" w:color="auto" w:fill="DEEAF6"/>
          </w:tcPr>
          <w:p w14:paraId="450778B6" w14:textId="67EE4B35" w:rsidR="00867F92" w:rsidRDefault="00B91793">
            <w:pPr>
              <w:pStyle w:val="TableParagraph"/>
              <w:spacing w:before="81" w:line="243" w:lineRule="exact"/>
              <w:ind w:left="81"/>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4AAEBF26" w14:textId="77777777" w:rsidR="00867F92" w:rsidRDefault="00000000">
            <w:pPr>
              <w:pStyle w:val="TableParagraph"/>
              <w:spacing w:line="243" w:lineRule="exact"/>
              <w:ind w:left="81"/>
              <w:rPr>
                <w:b/>
                <w:sz w:val="20"/>
              </w:rPr>
            </w:pPr>
            <w:r>
              <w:rPr>
                <w:b/>
                <w:spacing w:val="-2"/>
                <w:sz w:val="20"/>
              </w:rPr>
              <w:t>ERASMUS</w:t>
            </w:r>
          </w:p>
        </w:tc>
        <w:tc>
          <w:tcPr>
            <w:tcW w:w="4981" w:type="dxa"/>
            <w:gridSpan w:val="4"/>
            <w:tcBorders>
              <w:top w:val="single" w:sz="6" w:space="0" w:color="000000"/>
              <w:bottom w:val="single" w:sz="6" w:space="0" w:color="000000"/>
            </w:tcBorders>
          </w:tcPr>
          <w:p w14:paraId="2CE7F743" w14:textId="77777777" w:rsidR="00867F92" w:rsidRDefault="00000000">
            <w:pPr>
              <w:pStyle w:val="TableParagraph"/>
              <w:spacing w:before="79"/>
              <w:ind w:left="79"/>
            </w:pPr>
            <w:r>
              <w:rPr>
                <w:spacing w:val="-10"/>
              </w:rPr>
              <w:t>-</w:t>
            </w:r>
          </w:p>
        </w:tc>
      </w:tr>
      <w:tr w:rsidR="00867F92" w14:paraId="626B1DFF" w14:textId="77777777">
        <w:trPr>
          <w:trHeight w:val="642"/>
        </w:trPr>
        <w:tc>
          <w:tcPr>
            <w:tcW w:w="3697" w:type="dxa"/>
            <w:tcBorders>
              <w:top w:val="single" w:sz="6" w:space="0" w:color="000000"/>
              <w:bottom w:val="single" w:sz="6" w:space="0" w:color="000000"/>
            </w:tcBorders>
            <w:shd w:val="clear" w:color="auto" w:fill="DEEAF6"/>
          </w:tcPr>
          <w:p w14:paraId="22DB4EDA" w14:textId="0606D793" w:rsidR="00867F92" w:rsidRDefault="00000000">
            <w:pPr>
              <w:pStyle w:val="TableParagraph"/>
              <w:spacing w:before="79"/>
              <w:ind w:left="81"/>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10"/>
                <w:sz w:val="20"/>
              </w:rPr>
              <w:t xml:space="preserve"> </w:t>
            </w:r>
            <w:r>
              <w:rPr>
                <w:b/>
                <w:spacing w:val="-2"/>
                <w:sz w:val="20"/>
              </w:rPr>
              <w:t>COURSE</w:t>
            </w:r>
          </w:p>
          <w:p w14:paraId="526CD424" w14:textId="77777777" w:rsidR="00867F92" w:rsidRDefault="00000000">
            <w:pPr>
              <w:pStyle w:val="TableParagraph"/>
              <w:spacing w:before="1"/>
              <w:ind w:left="81"/>
              <w:rPr>
                <w:b/>
                <w:sz w:val="20"/>
              </w:rPr>
            </w:pPr>
            <w:r>
              <w:rPr>
                <w:b/>
                <w:spacing w:val="-2"/>
                <w:sz w:val="20"/>
              </w:rPr>
              <w:t>(URL)</w:t>
            </w:r>
          </w:p>
        </w:tc>
        <w:tc>
          <w:tcPr>
            <w:tcW w:w="4981" w:type="dxa"/>
            <w:gridSpan w:val="4"/>
            <w:tcBorders>
              <w:top w:val="single" w:sz="6" w:space="0" w:color="000000"/>
              <w:bottom w:val="single" w:sz="6" w:space="0" w:color="000000"/>
            </w:tcBorders>
          </w:tcPr>
          <w:p w14:paraId="341345D7" w14:textId="1997012A" w:rsidR="00867F92" w:rsidRDefault="00000000">
            <w:pPr>
              <w:pStyle w:val="TableParagraph"/>
              <w:spacing w:before="79"/>
              <w:ind w:left="79"/>
              <w:rPr>
                <w:sz w:val="20"/>
              </w:rPr>
            </w:pPr>
            <w:hyperlink r:id="rId33">
              <w:r>
                <w:rPr>
                  <w:spacing w:val="-2"/>
                  <w:sz w:val="20"/>
                  <w:u w:val="single"/>
                </w:rPr>
                <w:t>h</w:t>
              </w:r>
              <w:r w:rsidR="00B91793">
                <w:rPr>
                  <w:spacing w:val="-2"/>
                  <w:sz w:val="20"/>
                  <w:u w:val="single"/>
                </w:rPr>
                <w:t>tt</w:t>
              </w:r>
              <w:r>
                <w:rPr>
                  <w:spacing w:val="-2"/>
                  <w:sz w:val="20"/>
                  <w:u w:val="single"/>
                </w:rPr>
                <w:t>ps://moodle.uniwa.gr/course/view.php?id=2325</w:t>
              </w:r>
            </w:hyperlink>
          </w:p>
        </w:tc>
      </w:tr>
    </w:tbl>
    <w:p w14:paraId="426AB81F" w14:textId="77777777" w:rsidR="00867F92" w:rsidRDefault="00867F92">
      <w:pPr>
        <w:pStyle w:val="a3"/>
        <w:spacing w:before="234"/>
        <w:rPr>
          <w:rFonts w:ascii="Calibri"/>
          <w:b/>
        </w:rPr>
      </w:pPr>
    </w:p>
    <w:p w14:paraId="13265A1A" w14:textId="778AF4E6" w:rsidR="00867F92" w:rsidRDefault="00000000">
      <w:pPr>
        <w:pStyle w:val="a5"/>
        <w:numPr>
          <w:ilvl w:val="0"/>
          <w:numId w:val="219"/>
        </w:numPr>
        <w:tabs>
          <w:tab w:val="left" w:pos="621"/>
        </w:tabs>
        <w:ind w:left="621" w:hanging="355"/>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4"/>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6A3ADEA" w14:textId="5BECB45A" w:rsidR="00867F92" w:rsidRPr="004C16CA" w:rsidRDefault="00000000" w:rsidP="004C16CA">
      <w:pPr>
        <w:pStyle w:val="a3"/>
        <w:spacing w:before="12"/>
        <w:rPr>
          <w:rFonts w:ascii="Calibri"/>
          <w:b/>
          <w:sz w:val="17"/>
        </w:rPr>
        <w:sectPr w:rsidR="00867F92" w:rsidRPr="004C16CA">
          <w:pgSz w:w="11900" w:h="16820"/>
          <w:pgMar w:top="800" w:right="0" w:bottom="280" w:left="300" w:header="720" w:footer="720" w:gutter="0"/>
          <w:cols w:space="720"/>
        </w:sectPr>
      </w:pPr>
      <w:r>
        <w:rPr>
          <w:noProof/>
        </w:rPr>
        <mc:AlternateContent>
          <mc:Choice Requires="wps">
            <w:drawing>
              <wp:anchor distT="0" distB="0" distL="0" distR="0" simplePos="0" relativeHeight="251773440" behindDoc="1" locked="0" layoutInCell="1" allowOverlap="1" wp14:anchorId="4A994DE6" wp14:editId="764E56AE">
                <wp:simplePos x="0" y="0"/>
                <wp:positionH relativeFrom="page">
                  <wp:posOffset>431291</wp:posOffset>
                </wp:positionH>
                <wp:positionV relativeFrom="paragraph">
                  <wp:posOffset>157918</wp:posOffset>
                </wp:positionV>
                <wp:extent cx="5550535" cy="434784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535" cy="4347845"/>
                        </a:xfrm>
                        <a:prstGeom prst="rect">
                          <a:avLst/>
                        </a:prstGeom>
                        <a:ln w="6096">
                          <a:solidFill>
                            <a:srgbClr val="000000"/>
                          </a:solidFill>
                          <a:prstDash val="solid"/>
                        </a:ln>
                      </wps:spPr>
                      <wps:txbx>
                        <w:txbxContent>
                          <w:p w14:paraId="1154D121" w14:textId="4936F642" w:rsidR="004C16CA" w:rsidRPr="004C16CA" w:rsidRDefault="004C16CA" w:rsidP="004C16CA">
                            <w:pPr>
                              <w:tabs>
                                <w:tab w:val="left" w:pos="797"/>
                              </w:tabs>
                              <w:ind w:right="73"/>
                              <w:rPr>
                                <w:rFonts w:ascii="Calibri" w:hAnsi="Calibri"/>
                                <w:sz w:val="20"/>
                                <w:lang w:val="en-US"/>
                              </w:rPr>
                            </w:pPr>
                            <w:r>
                              <w:rPr>
                                <w:rFonts w:ascii="Calibri" w:hAnsi="Calibri"/>
                                <w:sz w:val="20"/>
                                <w:lang w:val="en-US"/>
                              </w:rPr>
                              <w:t xml:space="preserve"> </w:t>
                            </w:r>
                            <w:r w:rsidRPr="004C16CA">
                              <w:rPr>
                                <w:rFonts w:ascii="Calibri" w:hAnsi="Calibri"/>
                                <w:sz w:val="20"/>
                                <w:lang w:val="en-US"/>
                              </w:rPr>
                              <w:t>Epidemiology is a basic science of Public Health. It studies the distribution of diseases and morbid conditions in the human population, as well as the factors that shape this distribution.</w:t>
                            </w:r>
                          </w:p>
                          <w:p w14:paraId="7DE79708" w14:textId="77777777"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The purpose of Epidemiology is the control and prevention of diseases, through the recording and evaluation of their distribution and evolution in the community, as well as the factors that shape and influence diseases.</w:t>
                            </w:r>
                          </w:p>
                          <w:p w14:paraId="389A0904" w14:textId="77777777"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The purpose of the course is the development of the concept of Epidemiology, as a science necessary for the comprehensive evaluation of the health of the human community, in the context of which preventive and therapeutic medicine is practiced. The detailed presentation of the methods of Epidemiology, the ways of measuring and recording the health, morbidity, mortality of the population aim at acquiring skills in the use and evaluation of biostatistical data, at acquiring the ability to plan and execute an epidemiological investigation, at the possibility of developing Policy proposals of Public Health.</w:t>
                            </w:r>
                          </w:p>
                          <w:p w14:paraId="0858A2B7" w14:textId="77777777" w:rsidR="004C16CA" w:rsidRPr="004C16CA" w:rsidRDefault="004C16CA" w:rsidP="004C16CA">
                            <w:pPr>
                              <w:tabs>
                                <w:tab w:val="left" w:pos="797"/>
                              </w:tabs>
                              <w:ind w:right="73"/>
                              <w:rPr>
                                <w:rFonts w:ascii="Calibri" w:hAnsi="Calibri"/>
                                <w:sz w:val="20"/>
                                <w:lang w:val="en-US"/>
                              </w:rPr>
                            </w:pPr>
                          </w:p>
                          <w:p w14:paraId="4B670C2A" w14:textId="3B3ACDBD"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 xml:space="preserve">When students have completed the </w:t>
                            </w:r>
                            <w:r w:rsidRPr="004C16CA">
                              <w:rPr>
                                <w:rFonts w:ascii="Calibri" w:hAnsi="Calibri"/>
                                <w:sz w:val="20"/>
                                <w:lang w:val="en-US"/>
                              </w:rPr>
                              <w:t>course,</w:t>
                            </w:r>
                            <w:r w:rsidRPr="004C16CA">
                              <w:rPr>
                                <w:rFonts w:ascii="Calibri" w:hAnsi="Calibri"/>
                                <w:sz w:val="20"/>
                                <w:lang w:val="en-US"/>
                              </w:rPr>
                              <w:t xml:space="preserve"> they will be able to:</w:t>
                            </w:r>
                          </w:p>
                          <w:p w14:paraId="4B4A7E40" w14:textId="729CB71E"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know the basic research methods of analytical epidemiology</w:t>
                            </w:r>
                          </w:p>
                          <w:p w14:paraId="03DA32AC" w14:textId="53EAA7F0" w:rsidR="004C16CA" w:rsidRP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 xml:space="preserve">To </w:t>
                            </w:r>
                            <w:r w:rsidRPr="004C16CA">
                              <w:rPr>
                                <w:rFonts w:ascii="Calibri" w:hAnsi="Calibri"/>
                                <w:sz w:val="20"/>
                                <w:lang w:val="en-US"/>
                              </w:rPr>
                              <w:t>Recognize and understand health indicators and apply them to health measurement</w:t>
                            </w:r>
                          </w:p>
                          <w:p w14:paraId="64D6A6A8" w14:textId="7862BBA8"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utilize the health indicators in the planning, organization and operation of the Health Services</w:t>
                            </w:r>
                          </w:p>
                          <w:p w14:paraId="19C46163" w14:textId="0D4DA88D"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know and use the tools of Epidemiology, the types of epidemiological studies, perspectives, patient-controls, cross-sectional studies</w:t>
                            </w:r>
                          </w:p>
                          <w:p w14:paraId="286EA147" w14:textId="77777777" w:rsid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design and perform clinical research</w:t>
                            </w:r>
                          </w:p>
                          <w:p w14:paraId="20F3E6B5" w14:textId="54654972" w:rsidR="004C16CA" w:rsidRP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To i</w:t>
                            </w:r>
                            <w:r w:rsidRPr="004C16CA">
                              <w:rPr>
                                <w:rFonts w:ascii="Calibri" w:hAnsi="Calibri"/>
                                <w:sz w:val="20"/>
                                <w:lang w:val="en-US"/>
                              </w:rPr>
                              <w:t>dentify, record, describe epidemiological data</w:t>
                            </w:r>
                          </w:p>
                          <w:p w14:paraId="47E66DD1" w14:textId="69D2BCA7"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design and implement epidemiological research</w:t>
                            </w:r>
                          </w:p>
                          <w:p w14:paraId="567239CD" w14:textId="77777777" w:rsid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To k</w:t>
                            </w:r>
                            <w:r w:rsidRPr="004C16CA">
                              <w:rPr>
                                <w:rFonts w:ascii="Calibri" w:hAnsi="Calibri"/>
                                <w:sz w:val="20"/>
                                <w:lang w:val="en-US"/>
                              </w:rPr>
                              <w:t>now and use modern search and retrieval tools. important scientific information from the field of biomedical sciences</w:t>
                            </w:r>
                            <w:r w:rsidRPr="004C16CA">
                              <w:rPr>
                                <w:sz w:val="20"/>
                              </w:rPr>
                              <w:t xml:space="preserve"> </w:t>
                            </w:r>
                          </w:p>
                          <w:p w14:paraId="147BB99C" w14:textId="6D2145D5" w:rsidR="00867F92" w:rsidRPr="004C16CA" w:rsidRDefault="004C16CA" w:rsidP="004C16CA">
                            <w:pPr>
                              <w:numPr>
                                <w:ilvl w:val="0"/>
                                <w:numId w:val="218"/>
                              </w:numPr>
                              <w:tabs>
                                <w:tab w:val="left" w:pos="797"/>
                              </w:tabs>
                              <w:ind w:right="73"/>
                              <w:rPr>
                                <w:rFonts w:ascii="Calibri" w:hAnsi="Calibri"/>
                                <w:sz w:val="20"/>
                                <w:lang w:val="en-US"/>
                              </w:rPr>
                            </w:pPr>
                            <w:r w:rsidRPr="004C16CA">
                              <w:rPr>
                                <w:sz w:val="20"/>
                              </w:rPr>
                              <w:t>To</w:t>
                            </w:r>
                            <w:r w:rsidRPr="004C16CA">
                              <w:rPr>
                                <w:spacing w:val="-9"/>
                                <w:sz w:val="20"/>
                              </w:rPr>
                              <w:t xml:space="preserve"> </w:t>
                            </w:r>
                            <w:r w:rsidRPr="004C16CA">
                              <w:rPr>
                                <w:sz w:val="20"/>
                              </w:rPr>
                              <w:t>know</w:t>
                            </w:r>
                            <w:r w:rsidRPr="004C16CA">
                              <w:rPr>
                                <w:spacing w:val="-10"/>
                                <w:sz w:val="20"/>
                              </w:rPr>
                              <w:t xml:space="preserve"> </w:t>
                            </w:r>
                            <w:r w:rsidRPr="004C16CA">
                              <w:rPr>
                                <w:sz w:val="20"/>
                              </w:rPr>
                              <w:t>and</w:t>
                            </w:r>
                            <w:r w:rsidRPr="004C16CA">
                              <w:rPr>
                                <w:spacing w:val="-7"/>
                                <w:sz w:val="20"/>
                              </w:rPr>
                              <w:t xml:space="preserve"> </w:t>
                            </w:r>
                            <w:r w:rsidRPr="004C16CA">
                              <w:rPr>
                                <w:sz w:val="20"/>
                              </w:rPr>
                              <w:t>to</w:t>
                            </w:r>
                            <w:r w:rsidRPr="004C16CA">
                              <w:rPr>
                                <w:spacing w:val="-9"/>
                                <w:sz w:val="20"/>
                              </w:rPr>
                              <w:t xml:space="preserve"> </w:t>
                            </w:r>
                            <w:r w:rsidRPr="004C16CA">
                              <w:rPr>
                                <w:sz w:val="20"/>
                              </w:rPr>
                              <w:t>carry out</w:t>
                            </w:r>
                            <w:r w:rsidRPr="004C16CA">
                              <w:rPr>
                                <w:spacing w:val="-11"/>
                                <w:sz w:val="20"/>
                              </w:rPr>
                              <w:t xml:space="preserve"> </w:t>
                            </w:r>
                            <w:r w:rsidRPr="004C16CA">
                              <w:rPr>
                                <w:sz w:val="20"/>
                              </w:rPr>
                              <w:t>systematic</w:t>
                            </w:r>
                            <w:r w:rsidRPr="004C16CA">
                              <w:rPr>
                                <w:spacing w:val="-8"/>
                                <w:sz w:val="20"/>
                              </w:rPr>
                              <w:t xml:space="preserve"> </w:t>
                            </w:r>
                            <w:r w:rsidRPr="004C16CA">
                              <w:rPr>
                                <w:sz w:val="20"/>
                              </w:rPr>
                              <w:t>reviews</w:t>
                            </w:r>
                            <w:r w:rsidRPr="004C16CA">
                              <w:rPr>
                                <w:spacing w:val="-7"/>
                                <w:sz w:val="20"/>
                              </w:rPr>
                              <w:t xml:space="preserve"> </w:t>
                            </w:r>
                            <w:r w:rsidRPr="004C16CA">
                              <w:rPr>
                                <w:sz w:val="20"/>
                              </w:rPr>
                              <w:t>and</w:t>
                            </w:r>
                            <w:r w:rsidRPr="004C16CA">
                              <w:rPr>
                                <w:spacing w:val="-8"/>
                                <w:sz w:val="20"/>
                              </w:rPr>
                              <w:t xml:space="preserve"> </w:t>
                            </w:r>
                            <w:r w:rsidRPr="004C16CA">
                              <w:rPr>
                                <w:sz w:val="20"/>
                              </w:rPr>
                              <w:t xml:space="preserve">meta- </w:t>
                            </w:r>
                            <w:r w:rsidRPr="004C16CA">
                              <w:rPr>
                                <w:spacing w:val="-2"/>
                                <w:sz w:val="20"/>
                              </w:rPr>
                              <w:t>analyses</w:t>
                            </w:r>
                          </w:p>
                        </w:txbxContent>
                      </wps:txbx>
                      <wps:bodyPr wrap="square" lIns="0" tIns="0" rIns="0" bIns="0" rtlCol="0">
                        <a:noAutofit/>
                      </wps:bodyPr>
                    </wps:wsp>
                  </a:graphicData>
                </a:graphic>
              </wp:anchor>
            </w:drawing>
          </mc:Choice>
          <mc:Fallback>
            <w:pict>
              <v:shape w14:anchorId="4A994DE6" id="Textbox 52" o:spid="_x0000_s1028" type="#_x0000_t202" style="position:absolute;margin-left:33.95pt;margin-top:12.45pt;width:437.05pt;height:342.35pt;z-index:-25154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" filled="f" strokeweight=".48pt">
                <v:path arrowok="t"/>
                <v:textbox inset="0,0,0,0">
                  <w:txbxContent>
                    <w:p w14:paraId="1154D121" w14:textId="4936F642" w:rsidR="004C16CA" w:rsidRPr="004C16CA" w:rsidRDefault="004C16CA" w:rsidP="004C16CA">
                      <w:pPr>
                        <w:tabs>
                          <w:tab w:val="left" w:pos="797"/>
                        </w:tabs>
                        <w:ind w:right="73"/>
                        <w:rPr>
                          <w:rFonts w:ascii="Calibri" w:hAnsi="Calibri"/>
                          <w:sz w:val="20"/>
                          <w:lang w:val="en-US"/>
                        </w:rPr>
                      </w:pPr>
                      <w:r>
                        <w:rPr>
                          <w:rFonts w:ascii="Calibri" w:hAnsi="Calibri"/>
                          <w:sz w:val="20"/>
                          <w:lang w:val="en-US"/>
                        </w:rPr>
                        <w:t xml:space="preserve"> </w:t>
                      </w:r>
                      <w:r w:rsidRPr="004C16CA">
                        <w:rPr>
                          <w:rFonts w:ascii="Calibri" w:hAnsi="Calibri"/>
                          <w:sz w:val="20"/>
                          <w:lang w:val="en-US"/>
                        </w:rPr>
                        <w:t>Epidemiology is a basic science of Public Health. It studies the distribution of diseases and morbid conditions in the human population, as well as the factors that shape this distribution.</w:t>
                      </w:r>
                    </w:p>
                    <w:p w14:paraId="7DE79708" w14:textId="77777777"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The purpose of Epidemiology is the control and prevention of diseases, through the recording and evaluation of their distribution and evolution in the community, as well as the factors that shape and influence diseases.</w:t>
                      </w:r>
                    </w:p>
                    <w:p w14:paraId="389A0904" w14:textId="77777777"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The purpose of the course is the development of the concept of Epidemiology, as a science necessary for the comprehensive evaluation of the health of the human community, in the context of which preventive and therapeutic medicine is practiced. The detailed presentation of the methods of Epidemiology, the ways of measuring and recording the health, morbidity, mortality of the population aim at acquiring skills in the use and evaluation of biostatistical data, at acquiring the ability to plan and execute an epidemiological investigation, at the possibility of developing Policy proposals of Public Health.</w:t>
                      </w:r>
                    </w:p>
                    <w:p w14:paraId="0858A2B7" w14:textId="77777777" w:rsidR="004C16CA" w:rsidRPr="004C16CA" w:rsidRDefault="004C16CA" w:rsidP="004C16CA">
                      <w:pPr>
                        <w:tabs>
                          <w:tab w:val="left" w:pos="797"/>
                        </w:tabs>
                        <w:ind w:right="73"/>
                        <w:rPr>
                          <w:rFonts w:ascii="Calibri" w:hAnsi="Calibri"/>
                          <w:sz w:val="20"/>
                          <w:lang w:val="en-US"/>
                        </w:rPr>
                      </w:pPr>
                    </w:p>
                    <w:p w14:paraId="4B670C2A" w14:textId="3B3ACDBD" w:rsidR="004C16CA" w:rsidRPr="004C16CA" w:rsidRDefault="004C16CA" w:rsidP="004C16CA">
                      <w:pPr>
                        <w:tabs>
                          <w:tab w:val="left" w:pos="797"/>
                        </w:tabs>
                        <w:ind w:right="73"/>
                        <w:rPr>
                          <w:rFonts w:ascii="Calibri" w:hAnsi="Calibri"/>
                          <w:sz w:val="20"/>
                          <w:lang w:val="en-US"/>
                        </w:rPr>
                      </w:pPr>
                      <w:r w:rsidRPr="004C16CA">
                        <w:rPr>
                          <w:rFonts w:ascii="Calibri" w:hAnsi="Calibri"/>
                          <w:sz w:val="20"/>
                          <w:lang w:val="en-US"/>
                        </w:rPr>
                        <w:t xml:space="preserve">When students have completed the </w:t>
                      </w:r>
                      <w:r w:rsidRPr="004C16CA">
                        <w:rPr>
                          <w:rFonts w:ascii="Calibri" w:hAnsi="Calibri"/>
                          <w:sz w:val="20"/>
                          <w:lang w:val="en-US"/>
                        </w:rPr>
                        <w:t>course,</w:t>
                      </w:r>
                      <w:r w:rsidRPr="004C16CA">
                        <w:rPr>
                          <w:rFonts w:ascii="Calibri" w:hAnsi="Calibri"/>
                          <w:sz w:val="20"/>
                          <w:lang w:val="en-US"/>
                        </w:rPr>
                        <w:t xml:space="preserve"> they will be able to:</w:t>
                      </w:r>
                    </w:p>
                    <w:p w14:paraId="4B4A7E40" w14:textId="729CB71E"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know the basic research methods of analytical epidemiology</w:t>
                      </w:r>
                    </w:p>
                    <w:p w14:paraId="03DA32AC" w14:textId="53EAA7F0" w:rsidR="004C16CA" w:rsidRP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 xml:space="preserve">To </w:t>
                      </w:r>
                      <w:r w:rsidRPr="004C16CA">
                        <w:rPr>
                          <w:rFonts w:ascii="Calibri" w:hAnsi="Calibri"/>
                          <w:sz w:val="20"/>
                          <w:lang w:val="en-US"/>
                        </w:rPr>
                        <w:t>Recognize and understand health indicators and apply them to health measurement</w:t>
                      </w:r>
                    </w:p>
                    <w:p w14:paraId="64D6A6A8" w14:textId="7862BBA8"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utilize the health indicators in the planning, organization and operation of the Health Services</w:t>
                      </w:r>
                    </w:p>
                    <w:p w14:paraId="19C46163" w14:textId="0D4DA88D"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know and use the tools of Epidemiology, the types of epidemiological studies, perspectives, patient-controls, cross-sectional studies</w:t>
                      </w:r>
                    </w:p>
                    <w:p w14:paraId="286EA147" w14:textId="77777777" w:rsid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design and perform clinical research</w:t>
                      </w:r>
                    </w:p>
                    <w:p w14:paraId="20F3E6B5" w14:textId="54654972" w:rsidR="004C16CA" w:rsidRP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To i</w:t>
                      </w:r>
                      <w:r w:rsidRPr="004C16CA">
                        <w:rPr>
                          <w:rFonts w:ascii="Calibri" w:hAnsi="Calibri"/>
                          <w:sz w:val="20"/>
                          <w:lang w:val="en-US"/>
                        </w:rPr>
                        <w:t>dentify, record, describe epidemiological data</w:t>
                      </w:r>
                    </w:p>
                    <w:p w14:paraId="47E66DD1" w14:textId="69D2BCA7" w:rsidR="004C16CA" w:rsidRPr="004C16CA" w:rsidRDefault="004C16CA" w:rsidP="004C16CA">
                      <w:pPr>
                        <w:numPr>
                          <w:ilvl w:val="0"/>
                          <w:numId w:val="218"/>
                        </w:numPr>
                        <w:tabs>
                          <w:tab w:val="left" w:pos="797"/>
                        </w:tabs>
                        <w:ind w:right="73"/>
                        <w:rPr>
                          <w:rFonts w:ascii="Calibri" w:hAnsi="Calibri"/>
                          <w:sz w:val="20"/>
                          <w:lang w:val="en-US"/>
                        </w:rPr>
                      </w:pPr>
                      <w:r w:rsidRPr="004C16CA">
                        <w:rPr>
                          <w:rFonts w:ascii="Calibri" w:hAnsi="Calibri"/>
                          <w:sz w:val="20"/>
                          <w:lang w:val="en-US"/>
                        </w:rPr>
                        <w:t>To design and implement epidemiological research</w:t>
                      </w:r>
                    </w:p>
                    <w:p w14:paraId="567239CD" w14:textId="77777777" w:rsidR="004C16CA" w:rsidRDefault="004C16CA" w:rsidP="004C16CA">
                      <w:pPr>
                        <w:numPr>
                          <w:ilvl w:val="0"/>
                          <w:numId w:val="218"/>
                        </w:numPr>
                        <w:tabs>
                          <w:tab w:val="left" w:pos="797"/>
                        </w:tabs>
                        <w:ind w:right="73"/>
                        <w:rPr>
                          <w:rFonts w:ascii="Calibri" w:hAnsi="Calibri"/>
                          <w:sz w:val="20"/>
                          <w:lang w:val="en-US"/>
                        </w:rPr>
                      </w:pPr>
                      <w:r>
                        <w:rPr>
                          <w:rFonts w:ascii="Calibri" w:hAnsi="Calibri"/>
                          <w:sz w:val="20"/>
                          <w:lang w:val="en-US"/>
                        </w:rPr>
                        <w:t>To k</w:t>
                      </w:r>
                      <w:r w:rsidRPr="004C16CA">
                        <w:rPr>
                          <w:rFonts w:ascii="Calibri" w:hAnsi="Calibri"/>
                          <w:sz w:val="20"/>
                          <w:lang w:val="en-US"/>
                        </w:rPr>
                        <w:t>now and use modern search and retrieval tools. important scientific information from the field of biomedical sciences</w:t>
                      </w:r>
                      <w:r w:rsidRPr="004C16CA">
                        <w:rPr>
                          <w:sz w:val="20"/>
                        </w:rPr>
                        <w:t xml:space="preserve"> </w:t>
                      </w:r>
                    </w:p>
                    <w:p w14:paraId="147BB99C" w14:textId="6D2145D5" w:rsidR="00867F92" w:rsidRPr="004C16CA" w:rsidRDefault="004C16CA" w:rsidP="004C16CA">
                      <w:pPr>
                        <w:numPr>
                          <w:ilvl w:val="0"/>
                          <w:numId w:val="218"/>
                        </w:numPr>
                        <w:tabs>
                          <w:tab w:val="left" w:pos="797"/>
                        </w:tabs>
                        <w:ind w:right="73"/>
                        <w:rPr>
                          <w:rFonts w:ascii="Calibri" w:hAnsi="Calibri"/>
                          <w:sz w:val="20"/>
                          <w:lang w:val="en-US"/>
                        </w:rPr>
                      </w:pPr>
                      <w:r w:rsidRPr="004C16CA">
                        <w:rPr>
                          <w:sz w:val="20"/>
                        </w:rPr>
                        <w:t>To</w:t>
                      </w:r>
                      <w:r w:rsidRPr="004C16CA">
                        <w:rPr>
                          <w:spacing w:val="-9"/>
                          <w:sz w:val="20"/>
                        </w:rPr>
                        <w:t xml:space="preserve"> </w:t>
                      </w:r>
                      <w:r w:rsidRPr="004C16CA">
                        <w:rPr>
                          <w:sz w:val="20"/>
                        </w:rPr>
                        <w:t>know</w:t>
                      </w:r>
                      <w:r w:rsidRPr="004C16CA">
                        <w:rPr>
                          <w:spacing w:val="-10"/>
                          <w:sz w:val="20"/>
                        </w:rPr>
                        <w:t xml:space="preserve"> </w:t>
                      </w:r>
                      <w:r w:rsidRPr="004C16CA">
                        <w:rPr>
                          <w:sz w:val="20"/>
                        </w:rPr>
                        <w:t>and</w:t>
                      </w:r>
                      <w:r w:rsidRPr="004C16CA">
                        <w:rPr>
                          <w:spacing w:val="-7"/>
                          <w:sz w:val="20"/>
                        </w:rPr>
                        <w:t xml:space="preserve"> </w:t>
                      </w:r>
                      <w:r w:rsidRPr="004C16CA">
                        <w:rPr>
                          <w:sz w:val="20"/>
                        </w:rPr>
                        <w:t>to</w:t>
                      </w:r>
                      <w:r w:rsidRPr="004C16CA">
                        <w:rPr>
                          <w:spacing w:val="-9"/>
                          <w:sz w:val="20"/>
                        </w:rPr>
                        <w:t xml:space="preserve"> </w:t>
                      </w:r>
                      <w:r w:rsidRPr="004C16CA">
                        <w:rPr>
                          <w:sz w:val="20"/>
                        </w:rPr>
                        <w:t>carry out</w:t>
                      </w:r>
                      <w:r w:rsidRPr="004C16CA">
                        <w:rPr>
                          <w:spacing w:val="-11"/>
                          <w:sz w:val="20"/>
                        </w:rPr>
                        <w:t xml:space="preserve"> </w:t>
                      </w:r>
                      <w:r w:rsidRPr="004C16CA">
                        <w:rPr>
                          <w:sz w:val="20"/>
                        </w:rPr>
                        <w:t>systematic</w:t>
                      </w:r>
                      <w:r w:rsidRPr="004C16CA">
                        <w:rPr>
                          <w:spacing w:val="-8"/>
                          <w:sz w:val="20"/>
                        </w:rPr>
                        <w:t xml:space="preserve"> </w:t>
                      </w:r>
                      <w:r w:rsidRPr="004C16CA">
                        <w:rPr>
                          <w:sz w:val="20"/>
                        </w:rPr>
                        <w:t>reviews</w:t>
                      </w:r>
                      <w:r w:rsidRPr="004C16CA">
                        <w:rPr>
                          <w:spacing w:val="-7"/>
                          <w:sz w:val="20"/>
                        </w:rPr>
                        <w:t xml:space="preserve"> </w:t>
                      </w:r>
                      <w:r w:rsidRPr="004C16CA">
                        <w:rPr>
                          <w:sz w:val="20"/>
                        </w:rPr>
                        <w:t>and</w:t>
                      </w:r>
                      <w:r w:rsidRPr="004C16CA">
                        <w:rPr>
                          <w:spacing w:val="-8"/>
                          <w:sz w:val="20"/>
                        </w:rPr>
                        <w:t xml:space="preserve"> </w:t>
                      </w:r>
                      <w:r w:rsidRPr="004C16CA">
                        <w:rPr>
                          <w:sz w:val="20"/>
                        </w:rPr>
                        <w:t xml:space="preserve">meta- </w:t>
                      </w:r>
                      <w:r w:rsidRPr="004C16CA">
                        <w:rPr>
                          <w:spacing w:val="-2"/>
                          <w:sz w:val="20"/>
                        </w:rPr>
                        <w:t>analyses</w:t>
                      </w:r>
                    </w:p>
                  </w:txbxContent>
                </v:textbox>
                <w10:wrap type="topAndBottom" anchorx="page"/>
              </v:shape>
            </w:pict>
          </mc:Fallback>
        </mc:AlternateConten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0"/>
      </w:tblGrid>
      <w:tr w:rsidR="00867F92" w14:paraId="190E87B0" w14:textId="77777777">
        <w:trPr>
          <w:trHeight w:val="1057"/>
        </w:trPr>
        <w:tc>
          <w:tcPr>
            <w:tcW w:w="8740" w:type="dxa"/>
            <w:tcBorders>
              <w:bottom w:val="single" w:sz="6" w:space="0" w:color="000000"/>
            </w:tcBorders>
          </w:tcPr>
          <w:p w14:paraId="3053C738" w14:textId="265C3C26" w:rsidR="00867F92" w:rsidRDefault="00867F92" w:rsidP="004C16CA">
            <w:pPr>
              <w:pStyle w:val="TableParagraph"/>
              <w:tabs>
                <w:tab w:val="left" w:pos="801"/>
              </w:tabs>
              <w:spacing w:before="81"/>
              <w:rPr>
                <w:sz w:val="20"/>
              </w:rPr>
            </w:pPr>
          </w:p>
        </w:tc>
      </w:tr>
      <w:tr w:rsidR="00867F92" w14:paraId="6516AFF6" w14:textId="77777777">
        <w:trPr>
          <w:trHeight w:val="321"/>
        </w:trPr>
        <w:tc>
          <w:tcPr>
            <w:tcW w:w="8740" w:type="dxa"/>
            <w:tcBorders>
              <w:top w:val="single" w:sz="6" w:space="0" w:color="000000"/>
              <w:bottom w:val="single" w:sz="36" w:space="0" w:color="DEEAF6"/>
            </w:tcBorders>
            <w:shd w:val="clear" w:color="auto" w:fill="DEEAF6"/>
          </w:tcPr>
          <w:p w14:paraId="5D782455" w14:textId="4A97C414" w:rsidR="00867F92" w:rsidRDefault="00000000">
            <w:pPr>
              <w:pStyle w:val="TableParagraph"/>
              <w:spacing w:before="79" w:line="223" w:lineRule="exact"/>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7DC43F1D" w14:textId="77777777">
        <w:trPr>
          <w:trHeight w:val="3682"/>
        </w:trPr>
        <w:tc>
          <w:tcPr>
            <w:tcW w:w="8740" w:type="dxa"/>
            <w:tcBorders>
              <w:top w:val="single" w:sz="36" w:space="0" w:color="DEEAF6"/>
              <w:bottom w:val="single" w:sz="6" w:space="0" w:color="000000"/>
            </w:tcBorders>
          </w:tcPr>
          <w:p w14:paraId="32695D77" w14:textId="3505BD21" w:rsidR="00867F92" w:rsidRDefault="00B91793">
            <w:pPr>
              <w:pStyle w:val="TableParagraph"/>
              <w:spacing w:before="82" w:line="244" w:lineRule="exact"/>
              <w:ind w:left="81"/>
              <w:jc w:val="both"/>
              <w:rPr>
                <w:sz w:val="20"/>
              </w:rPr>
            </w:pPr>
            <w:r>
              <w:rPr>
                <w:sz w:val="20"/>
              </w:rPr>
              <w:t>T</w:t>
            </w:r>
            <w:r w:rsidR="002D57CA">
              <w:rPr>
                <w:sz w:val="20"/>
              </w:rPr>
              <w:t>he</w:t>
            </w:r>
            <w:r>
              <w:rPr>
                <w:spacing w:val="-7"/>
                <w:sz w:val="20"/>
              </w:rPr>
              <w:t xml:space="preserve"> </w:t>
            </w:r>
            <w:r>
              <w:rPr>
                <w:sz w:val="20"/>
              </w:rPr>
              <w:t>lesson</w:t>
            </w:r>
            <w:r>
              <w:rPr>
                <w:spacing w:val="-7"/>
                <w:sz w:val="20"/>
              </w:rPr>
              <w:t xml:space="preserve"> </w:t>
            </w:r>
            <w:r>
              <w:rPr>
                <w:sz w:val="20"/>
              </w:rPr>
              <w:t>is intended</w:t>
            </w:r>
            <w:r>
              <w:rPr>
                <w:spacing w:val="-6"/>
                <w:sz w:val="20"/>
              </w:rPr>
              <w:t xml:space="preserve"> </w:t>
            </w:r>
            <w:r w:rsidR="004C16CA">
              <w:rPr>
                <w:sz w:val="20"/>
              </w:rPr>
              <w:t>the</w:t>
            </w:r>
            <w:r>
              <w:rPr>
                <w:spacing w:val="-7"/>
                <w:sz w:val="20"/>
              </w:rPr>
              <w:t xml:space="preserve"> </w:t>
            </w:r>
            <w:r>
              <w:rPr>
                <w:sz w:val="20"/>
              </w:rPr>
              <w:t>graduate</w:t>
            </w:r>
            <w:r>
              <w:rPr>
                <w:spacing w:val="-6"/>
                <w:sz w:val="20"/>
              </w:rPr>
              <w:t xml:space="preserve"> </w:t>
            </w:r>
            <w:r>
              <w:rPr>
                <w:sz w:val="20"/>
              </w:rPr>
              <w:t>to</w:t>
            </w:r>
            <w:r>
              <w:rPr>
                <w:spacing w:val="-7"/>
                <w:sz w:val="20"/>
              </w:rPr>
              <w:t xml:space="preserve"> </w:t>
            </w:r>
            <w:r>
              <w:rPr>
                <w:sz w:val="20"/>
              </w:rPr>
              <w:t>acquire</w:t>
            </w:r>
            <w:r>
              <w:rPr>
                <w:spacing w:val="-6"/>
                <w:sz w:val="20"/>
              </w:rPr>
              <w:t xml:space="preserve"> </w:t>
            </w:r>
            <w:r>
              <w:rPr>
                <w:sz w:val="20"/>
              </w:rPr>
              <w:t>abilities</w:t>
            </w:r>
            <w:r>
              <w:rPr>
                <w:spacing w:val="-6"/>
                <w:sz w:val="20"/>
              </w:rPr>
              <w:t xml:space="preserve"> </w:t>
            </w:r>
            <w:r>
              <w:rPr>
                <w:sz w:val="20"/>
              </w:rPr>
              <w:t>in</w:t>
            </w:r>
            <w:r>
              <w:rPr>
                <w:spacing w:val="-7"/>
                <w:sz w:val="20"/>
              </w:rPr>
              <w:t xml:space="preserve"> </w:t>
            </w:r>
            <w:r>
              <w:rPr>
                <w:spacing w:val="-2"/>
                <w:sz w:val="20"/>
              </w:rPr>
              <w:t>topics:</w:t>
            </w:r>
          </w:p>
          <w:p w14:paraId="0F3363B1" w14:textId="2F415AFE" w:rsidR="00867F92" w:rsidRDefault="00000000">
            <w:pPr>
              <w:pStyle w:val="TableParagraph"/>
              <w:numPr>
                <w:ilvl w:val="0"/>
                <w:numId w:val="216"/>
              </w:numPr>
              <w:tabs>
                <w:tab w:val="left" w:pos="801"/>
              </w:tabs>
              <w:ind w:right="66"/>
              <w:jc w:val="both"/>
              <w:rPr>
                <w:rFonts w:ascii="Symbol" w:hAnsi="Symbol"/>
                <w:sz w:val="20"/>
              </w:rPr>
            </w:pPr>
            <w:r>
              <w:rPr>
                <w:sz w:val="20"/>
              </w:rPr>
              <w:t>Unders</w:t>
            </w:r>
            <w:r w:rsidR="00B91793">
              <w:rPr>
                <w:sz w:val="20"/>
              </w:rPr>
              <w:t>t</w:t>
            </w:r>
            <w:r>
              <w:rPr>
                <w:sz w:val="20"/>
              </w:rPr>
              <w:t xml:space="preserve">anding </w:t>
            </w:r>
            <w:r w:rsidR="004C16CA">
              <w:rPr>
                <w:sz w:val="20"/>
              </w:rPr>
              <w:t>t</w:t>
            </w:r>
            <w:r w:rsidR="002D57CA">
              <w:rPr>
                <w:sz w:val="20"/>
              </w:rPr>
              <w:t>he</w:t>
            </w:r>
            <w:r>
              <w:rPr>
                <w:sz w:val="20"/>
              </w:rPr>
              <w:t xml:space="preserve"> necessi</w:t>
            </w:r>
            <w:r w:rsidR="00B91793">
              <w:rPr>
                <w:sz w:val="20"/>
              </w:rPr>
              <w:t>t</w:t>
            </w:r>
            <w:r>
              <w:rPr>
                <w:sz w:val="20"/>
              </w:rPr>
              <w:t>y and impor</w:t>
            </w:r>
            <w:r w:rsidR="00B91793">
              <w:rPr>
                <w:sz w:val="20"/>
              </w:rPr>
              <w:t>t</w:t>
            </w:r>
            <w:r>
              <w:rPr>
                <w:sz w:val="20"/>
              </w:rPr>
              <w:t>ance of s</w:t>
            </w:r>
            <w:r w:rsidR="00B91793">
              <w:rPr>
                <w:sz w:val="20"/>
              </w:rPr>
              <w:t>t</w:t>
            </w:r>
            <w:r>
              <w:rPr>
                <w:sz w:val="20"/>
              </w:rPr>
              <w:t xml:space="preserve">udying </w:t>
            </w:r>
            <w:r w:rsidR="004C16CA">
              <w:rPr>
                <w:sz w:val="20"/>
              </w:rPr>
              <w:t>the</w:t>
            </w:r>
            <w:r>
              <w:rPr>
                <w:sz w:val="20"/>
              </w:rPr>
              <w:t xml:space="preserve"> frequency of diseases, communicable and non-communicable, as well as s</w:t>
            </w:r>
            <w:r w:rsidR="00B91793">
              <w:rPr>
                <w:sz w:val="20"/>
              </w:rPr>
              <w:t>t</w:t>
            </w:r>
            <w:r>
              <w:rPr>
                <w:sz w:val="20"/>
              </w:rPr>
              <w:t xml:space="preserve">udying </w:t>
            </w:r>
            <w:r w:rsidR="004C16CA">
              <w:rPr>
                <w:sz w:val="20"/>
              </w:rPr>
              <w:t>the</w:t>
            </w:r>
            <w:r>
              <w:rPr>
                <w:sz w:val="20"/>
              </w:rPr>
              <w:t xml:space="preserve"> correla</w:t>
            </w:r>
            <w:r w:rsidR="00B91793">
              <w:rPr>
                <w:sz w:val="20"/>
              </w:rPr>
              <w:t>t</w:t>
            </w:r>
            <w:r>
              <w:rPr>
                <w:sz w:val="20"/>
              </w:rPr>
              <w:t>ions of diseases wi</w:t>
            </w:r>
            <w:r w:rsidR="00B91793">
              <w:rPr>
                <w:sz w:val="20"/>
              </w:rPr>
              <w:t>t</w:t>
            </w:r>
            <w:r>
              <w:rPr>
                <w:sz w:val="20"/>
              </w:rPr>
              <w:t>h various fac</w:t>
            </w:r>
            <w:r w:rsidR="00B91793">
              <w:rPr>
                <w:sz w:val="20"/>
              </w:rPr>
              <w:t>t</w:t>
            </w:r>
            <w:r>
              <w:rPr>
                <w:sz w:val="20"/>
              </w:rPr>
              <w:t>ors</w:t>
            </w:r>
          </w:p>
          <w:p w14:paraId="41843F63" w14:textId="0CB740FA" w:rsidR="00867F92" w:rsidRDefault="00000000">
            <w:pPr>
              <w:pStyle w:val="TableParagraph"/>
              <w:numPr>
                <w:ilvl w:val="0"/>
                <w:numId w:val="216"/>
              </w:numPr>
              <w:tabs>
                <w:tab w:val="left" w:pos="801"/>
              </w:tabs>
              <w:ind w:right="69"/>
              <w:jc w:val="both"/>
              <w:rPr>
                <w:rFonts w:ascii="Symbol" w:hAnsi="Symbol"/>
                <w:sz w:val="20"/>
              </w:rPr>
            </w:pPr>
            <w:r>
              <w:rPr>
                <w:sz w:val="20"/>
              </w:rPr>
              <w:t xml:space="preserve">Search, analysis and </w:t>
            </w:r>
            <w:r w:rsidR="004C16CA">
              <w:rPr>
                <w:sz w:val="20"/>
              </w:rPr>
              <w:t>synthesis</w:t>
            </w:r>
            <w:r>
              <w:rPr>
                <w:sz w:val="20"/>
              </w:rPr>
              <w:t xml:space="preserve"> of da</w:t>
            </w:r>
            <w:r w:rsidR="00B91793">
              <w:rPr>
                <w:sz w:val="20"/>
              </w:rPr>
              <w:t>t</w:t>
            </w:r>
            <w:r>
              <w:rPr>
                <w:sz w:val="20"/>
              </w:rPr>
              <w:t>a and informa</w:t>
            </w:r>
            <w:r w:rsidR="00B91793">
              <w:rPr>
                <w:sz w:val="20"/>
              </w:rPr>
              <w:t>t</w:t>
            </w:r>
            <w:r>
              <w:rPr>
                <w:sz w:val="20"/>
              </w:rPr>
              <w:t xml:space="preserve">ion using </w:t>
            </w:r>
            <w:r w:rsidR="004C16CA">
              <w:rPr>
                <w:sz w:val="20"/>
              </w:rPr>
              <w:t>the</w:t>
            </w:r>
            <w:r>
              <w:rPr>
                <w:sz w:val="20"/>
              </w:rPr>
              <w:t xml:space="preserve"> </w:t>
            </w:r>
            <w:r w:rsidR="00B91793">
              <w:rPr>
                <w:sz w:val="20"/>
              </w:rPr>
              <w:t>t</w:t>
            </w:r>
            <w:r>
              <w:rPr>
                <w:sz w:val="20"/>
              </w:rPr>
              <w:t>ools of epidemiological research</w:t>
            </w:r>
          </w:p>
          <w:p w14:paraId="09809AC0" w14:textId="70D02117" w:rsidR="00867F92" w:rsidRDefault="004C16CA">
            <w:pPr>
              <w:pStyle w:val="TableParagraph"/>
              <w:numPr>
                <w:ilvl w:val="0"/>
                <w:numId w:val="216"/>
              </w:numPr>
              <w:tabs>
                <w:tab w:val="left" w:pos="800"/>
              </w:tabs>
              <w:spacing w:line="255" w:lineRule="exact"/>
              <w:ind w:left="800" w:hanging="359"/>
              <w:jc w:val="both"/>
              <w:rPr>
                <w:rFonts w:ascii="Symbol" w:hAnsi="Symbol"/>
                <w:sz w:val="20"/>
              </w:rPr>
            </w:pPr>
            <w:r>
              <w:rPr>
                <w:sz w:val="20"/>
              </w:rPr>
              <w:t>u</w:t>
            </w:r>
            <w:r w:rsidR="00000000">
              <w:rPr>
                <w:sz w:val="20"/>
              </w:rPr>
              <w:t>se</w:t>
            </w:r>
            <w:r w:rsidR="00000000">
              <w:rPr>
                <w:spacing w:val="-9"/>
                <w:sz w:val="20"/>
              </w:rPr>
              <w:t xml:space="preserve"> </w:t>
            </w:r>
            <w:r w:rsidR="00000000">
              <w:rPr>
                <w:sz w:val="20"/>
              </w:rPr>
              <w:t>of</w:t>
            </w:r>
            <w:r w:rsidR="00000000">
              <w:rPr>
                <w:spacing w:val="-10"/>
                <w:sz w:val="20"/>
              </w:rPr>
              <w:t xml:space="preserve"> </w:t>
            </w:r>
            <w:r w:rsidR="00B91793">
              <w:rPr>
                <w:sz w:val="20"/>
              </w:rPr>
              <w:t>t</w:t>
            </w:r>
            <w:r w:rsidR="00000000">
              <w:rPr>
                <w:sz w:val="20"/>
              </w:rPr>
              <w:t>ools</w:t>
            </w:r>
            <w:r w:rsidR="00000000">
              <w:rPr>
                <w:spacing w:val="-8"/>
                <w:sz w:val="20"/>
              </w:rPr>
              <w:t xml:space="preserve"> </w:t>
            </w:r>
            <w:r>
              <w:rPr>
                <w:sz w:val="20"/>
              </w:rPr>
              <w:t>the</w:t>
            </w:r>
            <w:r w:rsidR="00000000">
              <w:rPr>
                <w:spacing w:val="-9"/>
                <w:sz w:val="20"/>
              </w:rPr>
              <w:t xml:space="preserve"> </w:t>
            </w:r>
            <w:r w:rsidR="00000000">
              <w:rPr>
                <w:sz w:val="20"/>
              </w:rPr>
              <w:t>sys</w:t>
            </w:r>
            <w:r w:rsidR="00B91793">
              <w:rPr>
                <w:sz w:val="20"/>
              </w:rPr>
              <w:t>t</w:t>
            </w:r>
            <w:r w:rsidR="00000000">
              <w:rPr>
                <w:sz w:val="20"/>
              </w:rPr>
              <w:t>ema</w:t>
            </w:r>
            <w:r w:rsidR="00B91793">
              <w:rPr>
                <w:sz w:val="20"/>
              </w:rPr>
              <w:t>t</w:t>
            </w:r>
            <w:r w:rsidR="00000000">
              <w:rPr>
                <w:sz w:val="20"/>
              </w:rPr>
              <w:t>ic</w:t>
            </w:r>
            <w:r w:rsidR="00000000">
              <w:rPr>
                <w:spacing w:val="-9"/>
                <w:sz w:val="20"/>
              </w:rPr>
              <w:t xml:space="preserve"> </w:t>
            </w:r>
            <w:r w:rsidR="00000000">
              <w:rPr>
                <w:sz w:val="20"/>
              </w:rPr>
              <w:t>review</w:t>
            </w:r>
            <w:r w:rsidR="00000000">
              <w:rPr>
                <w:spacing w:val="-8"/>
                <w:sz w:val="20"/>
              </w:rPr>
              <w:t xml:space="preserve"> </w:t>
            </w:r>
            <w:r w:rsidR="00000000">
              <w:rPr>
                <w:sz w:val="20"/>
              </w:rPr>
              <w:t>and</w:t>
            </w:r>
            <w:r w:rsidR="00000000">
              <w:rPr>
                <w:spacing w:val="-8"/>
                <w:sz w:val="20"/>
              </w:rPr>
              <w:t xml:space="preserve"> </w:t>
            </w:r>
            <w:r w:rsidR="00000000">
              <w:rPr>
                <w:sz w:val="20"/>
              </w:rPr>
              <w:t>Me</w:t>
            </w:r>
            <w:r w:rsidR="00B91793">
              <w:rPr>
                <w:sz w:val="20"/>
              </w:rPr>
              <w:t>t</w:t>
            </w:r>
            <w:r w:rsidR="00000000">
              <w:rPr>
                <w:sz w:val="20"/>
              </w:rPr>
              <w:t xml:space="preserve">a- </w:t>
            </w:r>
            <w:r w:rsidR="00000000">
              <w:rPr>
                <w:spacing w:val="-2"/>
                <w:sz w:val="20"/>
              </w:rPr>
              <w:t>analysis</w:t>
            </w:r>
          </w:p>
          <w:p w14:paraId="25BD6CCD" w14:textId="2423A776" w:rsidR="00867F92" w:rsidRDefault="004C16CA">
            <w:pPr>
              <w:pStyle w:val="TableParagraph"/>
              <w:numPr>
                <w:ilvl w:val="0"/>
                <w:numId w:val="216"/>
              </w:numPr>
              <w:tabs>
                <w:tab w:val="left" w:pos="801"/>
              </w:tabs>
              <w:ind w:right="66"/>
              <w:jc w:val="both"/>
              <w:rPr>
                <w:rFonts w:ascii="Symbol" w:hAnsi="Symbol"/>
                <w:sz w:val="20"/>
              </w:rPr>
            </w:pPr>
            <w:r>
              <w:rPr>
                <w:sz w:val="20"/>
              </w:rPr>
              <w:t>c</w:t>
            </w:r>
            <w:r w:rsidR="00000000">
              <w:rPr>
                <w:sz w:val="20"/>
              </w:rPr>
              <w:t>onduc</w:t>
            </w:r>
            <w:r w:rsidR="00B91793">
              <w:rPr>
                <w:sz w:val="20"/>
              </w:rPr>
              <w:t>t</w:t>
            </w:r>
            <w:r w:rsidR="00000000">
              <w:rPr>
                <w:sz w:val="20"/>
              </w:rPr>
              <w:t>ing s</w:t>
            </w:r>
            <w:r w:rsidR="00B91793">
              <w:rPr>
                <w:sz w:val="20"/>
              </w:rPr>
              <w:t>t</w:t>
            </w:r>
            <w:r w:rsidR="00000000">
              <w:rPr>
                <w:sz w:val="20"/>
              </w:rPr>
              <w:t>udies wi</w:t>
            </w:r>
            <w:r w:rsidR="00B91793">
              <w:rPr>
                <w:sz w:val="20"/>
              </w:rPr>
              <w:t>t</w:t>
            </w:r>
            <w:r w:rsidR="00000000">
              <w:rPr>
                <w:sz w:val="20"/>
              </w:rPr>
              <w:t xml:space="preserve">h </w:t>
            </w:r>
            <w:r>
              <w:rPr>
                <w:sz w:val="20"/>
              </w:rPr>
              <w:t>the</w:t>
            </w:r>
            <w:r w:rsidR="00000000">
              <w:rPr>
                <w:sz w:val="20"/>
              </w:rPr>
              <w:t xml:space="preserve"> aim of promo</w:t>
            </w:r>
            <w:r w:rsidR="00B91793">
              <w:rPr>
                <w:sz w:val="20"/>
              </w:rPr>
              <w:t>t</w:t>
            </w:r>
            <w:r w:rsidR="00000000">
              <w:rPr>
                <w:sz w:val="20"/>
              </w:rPr>
              <w:t>ing research and producing impor</w:t>
            </w:r>
            <w:r w:rsidR="00B91793">
              <w:rPr>
                <w:sz w:val="20"/>
              </w:rPr>
              <w:t>t</w:t>
            </w:r>
            <w:r w:rsidR="00000000">
              <w:rPr>
                <w:sz w:val="20"/>
              </w:rPr>
              <w:t>an</w:t>
            </w:r>
            <w:r w:rsidR="00B91793">
              <w:rPr>
                <w:sz w:val="20"/>
              </w:rPr>
              <w:t>t</w:t>
            </w:r>
            <w:r w:rsidR="00000000">
              <w:rPr>
                <w:sz w:val="20"/>
              </w:rPr>
              <w:t xml:space="preserve"> knowledge, as long as </w:t>
            </w:r>
            <w:r>
              <w:rPr>
                <w:sz w:val="20"/>
              </w:rPr>
              <w:t>the</w:t>
            </w:r>
            <w:r w:rsidR="00000000">
              <w:rPr>
                <w:sz w:val="20"/>
              </w:rPr>
              <w:t xml:space="preserve"> s</w:t>
            </w:r>
            <w:r w:rsidR="00B91793">
              <w:rPr>
                <w:sz w:val="20"/>
              </w:rPr>
              <w:t>t</w:t>
            </w:r>
            <w:r w:rsidR="00000000">
              <w:rPr>
                <w:sz w:val="20"/>
              </w:rPr>
              <w:t>uden</w:t>
            </w:r>
            <w:r w:rsidR="00B91793">
              <w:rPr>
                <w:sz w:val="20"/>
              </w:rPr>
              <w:t>t</w:t>
            </w:r>
            <w:r w:rsidR="00000000">
              <w:rPr>
                <w:sz w:val="20"/>
              </w:rPr>
              <w:t xml:space="preserve">, knowing </w:t>
            </w:r>
            <w:r>
              <w:rPr>
                <w:sz w:val="20"/>
              </w:rPr>
              <w:t>the</w:t>
            </w:r>
            <w:r w:rsidR="00000000">
              <w:rPr>
                <w:sz w:val="20"/>
              </w:rPr>
              <w:t xml:space="preserve"> basic principles of research me</w:t>
            </w:r>
            <w:r w:rsidR="00B91793">
              <w:rPr>
                <w:sz w:val="20"/>
              </w:rPr>
              <w:t>t</w:t>
            </w:r>
            <w:r w:rsidR="00000000">
              <w:rPr>
                <w:sz w:val="20"/>
              </w:rPr>
              <w:t xml:space="preserve">hodology, will be able </w:t>
            </w:r>
            <w:r w:rsidR="00B91793">
              <w:rPr>
                <w:sz w:val="20"/>
              </w:rPr>
              <w:t>t</w:t>
            </w:r>
            <w:r w:rsidR="00000000">
              <w:rPr>
                <w:sz w:val="20"/>
              </w:rPr>
              <w:t>o conduc</w:t>
            </w:r>
            <w:r w:rsidR="00B91793">
              <w:rPr>
                <w:sz w:val="20"/>
              </w:rPr>
              <w:t>t</w:t>
            </w:r>
            <w:r w:rsidR="00000000">
              <w:rPr>
                <w:sz w:val="20"/>
              </w:rPr>
              <w:t xml:space="preserve"> s</w:t>
            </w:r>
            <w:r w:rsidR="00B91793">
              <w:rPr>
                <w:sz w:val="20"/>
              </w:rPr>
              <w:t>t</w:t>
            </w:r>
            <w:r w:rsidR="00000000">
              <w:rPr>
                <w:sz w:val="20"/>
              </w:rPr>
              <w:t>udies in a ra</w:t>
            </w:r>
            <w:r w:rsidR="00B91793">
              <w:rPr>
                <w:sz w:val="20"/>
              </w:rPr>
              <w:t>t</w:t>
            </w:r>
            <w:r w:rsidR="00000000">
              <w:rPr>
                <w:sz w:val="20"/>
              </w:rPr>
              <w:t>ional and scien</w:t>
            </w:r>
            <w:r w:rsidR="00B91793">
              <w:rPr>
                <w:sz w:val="20"/>
              </w:rPr>
              <w:t>t</w:t>
            </w:r>
            <w:r w:rsidR="00000000">
              <w:rPr>
                <w:sz w:val="20"/>
              </w:rPr>
              <w:t>ific way</w:t>
            </w:r>
          </w:p>
          <w:p w14:paraId="6F03BF06" w14:textId="29366F85" w:rsidR="00867F92" w:rsidRDefault="004C16CA">
            <w:pPr>
              <w:pStyle w:val="TableParagraph"/>
              <w:numPr>
                <w:ilvl w:val="0"/>
                <w:numId w:val="216"/>
              </w:numPr>
              <w:tabs>
                <w:tab w:val="left" w:pos="801"/>
              </w:tabs>
              <w:ind w:right="66"/>
              <w:jc w:val="both"/>
              <w:rPr>
                <w:rFonts w:ascii="Symbol" w:hAnsi="Symbol"/>
              </w:rPr>
            </w:pPr>
            <w:r>
              <w:rPr>
                <w:sz w:val="20"/>
              </w:rPr>
              <w:t>u</w:t>
            </w:r>
            <w:r w:rsidR="00000000">
              <w:rPr>
                <w:sz w:val="20"/>
              </w:rPr>
              <w:t>nders</w:t>
            </w:r>
            <w:r w:rsidR="00B91793">
              <w:rPr>
                <w:sz w:val="20"/>
              </w:rPr>
              <w:t>t</w:t>
            </w:r>
            <w:r w:rsidR="00000000">
              <w:rPr>
                <w:sz w:val="20"/>
              </w:rPr>
              <w:t xml:space="preserve">anding </w:t>
            </w:r>
            <w:r>
              <w:rPr>
                <w:sz w:val="20"/>
              </w:rPr>
              <w:t>the</w:t>
            </w:r>
            <w:r w:rsidR="00000000">
              <w:rPr>
                <w:sz w:val="20"/>
              </w:rPr>
              <w:t xml:space="preserve"> impor</w:t>
            </w:r>
            <w:r w:rsidR="00B91793">
              <w:rPr>
                <w:sz w:val="20"/>
              </w:rPr>
              <w:t>t</w:t>
            </w:r>
            <w:r w:rsidR="00000000">
              <w:rPr>
                <w:sz w:val="20"/>
              </w:rPr>
              <w:t>ance and usefulness of heal</w:t>
            </w:r>
            <w:r w:rsidR="00B91793">
              <w:rPr>
                <w:sz w:val="20"/>
              </w:rPr>
              <w:t>t</w:t>
            </w:r>
            <w:r w:rsidR="00000000">
              <w:rPr>
                <w:sz w:val="20"/>
              </w:rPr>
              <w:t>h indica</w:t>
            </w:r>
            <w:r w:rsidR="00B91793">
              <w:rPr>
                <w:sz w:val="20"/>
              </w:rPr>
              <w:t>t</w:t>
            </w:r>
            <w:r w:rsidR="00000000">
              <w:rPr>
                <w:sz w:val="20"/>
              </w:rPr>
              <w:t>ors in moni</w:t>
            </w:r>
            <w:r w:rsidR="00B91793">
              <w:rPr>
                <w:sz w:val="20"/>
              </w:rPr>
              <w:t>t</w:t>
            </w:r>
            <w:r w:rsidR="00000000">
              <w:rPr>
                <w:sz w:val="20"/>
              </w:rPr>
              <w:t>oring, predic</w:t>
            </w:r>
            <w:r w:rsidR="00B91793">
              <w:rPr>
                <w:sz w:val="20"/>
              </w:rPr>
              <w:t>t</w:t>
            </w:r>
            <w:r w:rsidR="00000000">
              <w:rPr>
                <w:sz w:val="20"/>
              </w:rPr>
              <w:t>ing fu</w:t>
            </w:r>
            <w:r w:rsidR="00B91793">
              <w:rPr>
                <w:sz w:val="20"/>
              </w:rPr>
              <w:t>t</w:t>
            </w:r>
            <w:r w:rsidR="00000000">
              <w:rPr>
                <w:sz w:val="20"/>
              </w:rPr>
              <w:t xml:space="preserve">ure needs, in </w:t>
            </w:r>
            <w:r>
              <w:rPr>
                <w:sz w:val="20"/>
              </w:rPr>
              <w:t>the</w:t>
            </w:r>
            <w:r w:rsidR="00000000">
              <w:rPr>
                <w:sz w:val="20"/>
              </w:rPr>
              <w:t xml:space="preserve"> abili</w:t>
            </w:r>
            <w:r w:rsidR="00B91793">
              <w:rPr>
                <w:sz w:val="20"/>
              </w:rPr>
              <w:t>t</w:t>
            </w:r>
            <w:r w:rsidR="00000000">
              <w:rPr>
                <w:sz w:val="20"/>
              </w:rPr>
              <w:t xml:space="preserve">y </w:t>
            </w:r>
            <w:r w:rsidR="00B91793">
              <w:rPr>
                <w:sz w:val="20"/>
              </w:rPr>
              <w:t>t</w:t>
            </w:r>
            <w:r w:rsidR="00000000">
              <w:rPr>
                <w:sz w:val="20"/>
              </w:rPr>
              <w:t xml:space="preserve">o </w:t>
            </w:r>
            <w:r w:rsidR="00B91793">
              <w:rPr>
                <w:sz w:val="20"/>
              </w:rPr>
              <w:t>t</w:t>
            </w:r>
            <w:r w:rsidR="00000000">
              <w:rPr>
                <w:sz w:val="20"/>
              </w:rPr>
              <w:t>arge</w:t>
            </w:r>
            <w:r w:rsidR="00B91793">
              <w:rPr>
                <w:sz w:val="20"/>
              </w:rPr>
              <w:t>t</w:t>
            </w:r>
            <w:r w:rsidR="00000000">
              <w:rPr>
                <w:sz w:val="20"/>
              </w:rPr>
              <w:t xml:space="preserve"> and in </w:t>
            </w:r>
            <w:r>
              <w:rPr>
                <w:sz w:val="20"/>
              </w:rPr>
              <w:t>the</w:t>
            </w:r>
            <w:r w:rsidR="00000000">
              <w:rPr>
                <w:sz w:val="20"/>
              </w:rPr>
              <w:t xml:space="preserve"> evalua</w:t>
            </w:r>
            <w:r w:rsidR="00B91793">
              <w:rPr>
                <w:sz w:val="20"/>
              </w:rPr>
              <w:t>t</w:t>
            </w:r>
            <w:r w:rsidR="00000000">
              <w:rPr>
                <w:sz w:val="20"/>
              </w:rPr>
              <w:t>ion of applied</w:t>
            </w:r>
            <w:r w:rsidR="00000000">
              <w:rPr>
                <w:spacing w:val="-4"/>
                <w:sz w:val="20"/>
              </w:rPr>
              <w:t xml:space="preserve"> </w:t>
            </w:r>
            <w:r w:rsidR="00000000">
              <w:rPr>
                <w:sz w:val="20"/>
              </w:rPr>
              <w:t>Public</w:t>
            </w:r>
            <w:r w:rsidR="00000000">
              <w:rPr>
                <w:spacing w:val="-4"/>
                <w:sz w:val="20"/>
              </w:rPr>
              <w:t xml:space="preserve"> </w:t>
            </w:r>
            <w:r w:rsidR="00000000">
              <w:rPr>
                <w:sz w:val="20"/>
              </w:rPr>
              <w:t>Heal</w:t>
            </w:r>
            <w:r w:rsidR="00B91793">
              <w:rPr>
                <w:sz w:val="20"/>
              </w:rPr>
              <w:t>t</w:t>
            </w:r>
            <w:r w:rsidR="00000000">
              <w:rPr>
                <w:sz w:val="20"/>
              </w:rPr>
              <w:t>h</w:t>
            </w:r>
            <w:r w:rsidR="00000000">
              <w:rPr>
                <w:spacing w:val="-4"/>
                <w:sz w:val="20"/>
              </w:rPr>
              <w:t xml:space="preserve"> </w:t>
            </w:r>
            <w:r>
              <w:rPr>
                <w:sz w:val="20"/>
              </w:rPr>
              <w:t>Pol</w:t>
            </w:r>
            <w:r>
              <w:rPr>
                <w:sz w:val="20"/>
              </w:rPr>
              <w:t>icies</w:t>
            </w:r>
            <w:r w:rsidR="00000000">
              <w:rPr>
                <w:sz w:val="20"/>
              </w:rPr>
              <w:t>,</w:t>
            </w:r>
            <w:r w:rsidR="00000000">
              <w:rPr>
                <w:spacing w:val="-3"/>
                <w:sz w:val="20"/>
              </w:rPr>
              <w:t xml:space="preserve"> </w:t>
            </w:r>
            <w:r w:rsidR="00000000">
              <w:rPr>
                <w:sz w:val="20"/>
              </w:rPr>
              <w:t>af</w:t>
            </w:r>
            <w:r w:rsidR="00B91793">
              <w:rPr>
                <w:sz w:val="20"/>
              </w:rPr>
              <w:t>t</w:t>
            </w:r>
            <w:r w:rsidR="00000000">
              <w:rPr>
                <w:sz w:val="20"/>
              </w:rPr>
              <w:t>er</w:t>
            </w:r>
            <w:r w:rsidR="00000000">
              <w:rPr>
                <w:spacing w:val="-3"/>
                <w:sz w:val="20"/>
              </w:rPr>
              <w:t xml:space="preserve"> </w:t>
            </w:r>
            <w:r w:rsidRPr="004C16CA">
              <w:rPr>
                <w:sz w:val="20"/>
              </w:rPr>
              <w:t>the</w:t>
            </w:r>
            <w:r w:rsidR="00000000">
              <w:rPr>
                <w:spacing w:val="-5"/>
                <w:sz w:val="20"/>
              </w:rPr>
              <w:t xml:space="preserve"> </w:t>
            </w:r>
            <w:r w:rsidR="00000000">
              <w:rPr>
                <w:sz w:val="20"/>
              </w:rPr>
              <w:t>assimila</w:t>
            </w:r>
            <w:r w:rsidR="00B91793">
              <w:rPr>
                <w:sz w:val="20"/>
              </w:rPr>
              <w:t>t</w:t>
            </w:r>
            <w:r w:rsidR="00000000">
              <w:rPr>
                <w:sz w:val="20"/>
              </w:rPr>
              <w:t>ion</w:t>
            </w:r>
            <w:r w:rsidR="00000000">
              <w:rPr>
                <w:spacing w:val="-2"/>
                <w:sz w:val="20"/>
              </w:rPr>
              <w:t xml:space="preserve"> </w:t>
            </w:r>
            <w:r w:rsidR="00000000">
              <w:rPr>
                <w:sz w:val="20"/>
              </w:rPr>
              <w:t>of</w:t>
            </w:r>
            <w:r w:rsidR="00000000">
              <w:rPr>
                <w:spacing w:val="-5"/>
                <w:sz w:val="20"/>
              </w:rPr>
              <w:t xml:space="preserve"> </w:t>
            </w:r>
            <w:r w:rsidR="00000000">
              <w:rPr>
                <w:sz w:val="20"/>
              </w:rPr>
              <w:t>concep</w:t>
            </w:r>
            <w:r w:rsidR="00B91793">
              <w:rPr>
                <w:sz w:val="20"/>
              </w:rPr>
              <w:t>t</w:t>
            </w:r>
            <w:r w:rsidR="00000000">
              <w:rPr>
                <w:sz w:val="20"/>
              </w:rPr>
              <w:t>s</w:t>
            </w:r>
            <w:r w:rsidR="00000000">
              <w:rPr>
                <w:spacing w:val="-3"/>
                <w:sz w:val="20"/>
              </w:rPr>
              <w:t xml:space="preserve"> </w:t>
            </w:r>
            <w:r w:rsidRPr="004C16CA">
              <w:rPr>
                <w:sz w:val="20"/>
              </w:rPr>
              <w:t>the</w:t>
            </w:r>
            <w:r w:rsidR="00000000">
              <w:rPr>
                <w:spacing w:val="-4"/>
                <w:sz w:val="20"/>
              </w:rPr>
              <w:t xml:space="preserve"> </w:t>
            </w:r>
            <w:r w:rsidR="00000000">
              <w:rPr>
                <w:sz w:val="20"/>
              </w:rPr>
              <w:t>heal</w:t>
            </w:r>
            <w:r w:rsidR="00B91793">
              <w:rPr>
                <w:sz w:val="20"/>
              </w:rPr>
              <w:t>t</w:t>
            </w:r>
            <w:r w:rsidR="00000000">
              <w:rPr>
                <w:sz w:val="20"/>
              </w:rPr>
              <w:t>h,</w:t>
            </w:r>
            <w:r w:rsidR="00000000">
              <w:rPr>
                <w:spacing w:val="-4"/>
                <w:sz w:val="20"/>
              </w:rPr>
              <w:t xml:space="preserve"> </w:t>
            </w:r>
            <w:r w:rsidR="00000000">
              <w:rPr>
                <w:sz w:val="20"/>
              </w:rPr>
              <w:t>of fac</w:t>
            </w:r>
            <w:r w:rsidR="00B91793">
              <w:rPr>
                <w:sz w:val="20"/>
              </w:rPr>
              <w:t>t</w:t>
            </w:r>
            <w:r w:rsidR="00000000">
              <w:rPr>
                <w:sz w:val="20"/>
              </w:rPr>
              <w:t>ors influencing heal</w:t>
            </w:r>
            <w:r w:rsidR="00B91793">
              <w:rPr>
                <w:sz w:val="20"/>
              </w:rPr>
              <w:t>t</w:t>
            </w:r>
            <w:r w:rsidR="00000000">
              <w:rPr>
                <w:sz w:val="20"/>
              </w:rPr>
              <w:t>h, heal</w:t>
            </w:r>
            <w:r w:rsidR="00B91793">
              <w:rPr>
                <w:sz w:val="20"/>
              </w:rPr>
              <w:t>t</w:t>
            </w:r>
            <w:r w:rsidR="00000000">
              <w:rPr>
                <w:sz w:val="20"/>
              </w:rPr>
              <w:t>h needs and heal</w:t>
            </w:r>
            <w:r w:rsidR="00B91793">
              <w:rPr>
                <w:sz w:val="20"/>
              </w:rPr>
              <w:t>t</w:t>
            </w:r>
            <w:r w:rsidR="00000000">
              <w:rPr>
                <w:sz w:val="20"/>
              </w:rPr>
              <w:t>h indica</w:t>
            </w:r>
            <w:r w:rsidR="00B91793">
              <w:rPr>
                <w:sz w:val="20"/>
              </w:rPr>
              <w:t>t</w:t>
            </w:r>
            <w:r w:rsidR="00000000">
              <w:rPr>
                <w:sz w:val="20"/>
              </w:rPr>
              <w:t>ors</w:t>
            </w:r>
          </w:p>
        </w:tc>
      </w:tr>
    </w:tbl>
    <w:p w14:paraId="6CB63823" w14:textId="77777777" w:rsidR="00867F92" w:rsidRDefault="00867F92">
      <w:pPr>
        <w:pStyle w:val="a3"/>
        <w:spacing w:before="117"/>
        <w:rPr>
          <w:rFonts w:ascii="Calibri"/>
          <w:b/>
        </w:rPr>
      </w:pPr>
    </w:p>
    <w:p w14:paraId="2594999E" w14:textId="00F49DEB" w:rsidR="00867F92" w:rsidRDefault="004C16CA">
      <w:pPr>
        <w:pStyle w:val="a5"/>
        <w:numPr>
          <w:ilvl w:val="0"/>
          <w:numId w:val="219"/>
        </w:numPr>
        <w:tabs>
          <w:tab w:val="left" w:pos="621"/>
        </w:tabs>
        <w:ind w:left="621" w:hanging="355"/>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6"/>
        </w:rPr>
        <w:t xml:space="preserve"> </w:t>
      </w:r>
    </w:p>
    <w:p w14:paraId="50D60276"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3E1A431A" w14:textId="77777777">
        <w:trPr>
          <w:trHeight w:val="5771"/>
        </w:trPr>
        <w:tc>
          <w:tcPr>
            <w:tcW w:w="8678" w:type="dxa"/>
            <w:tcBorders>
              <w:bottom w:val="single" w:sz="6" w:space="0" w:color="000000"/>
            </w:tcBorders>
          </w:tcPr>
          <w:p w14:paraId="4D98CBD1" w14:textId="57551209" w:rsidR="004C683E" w:rsidRDefault="00000000">
            <w:pPr>
              <w:pStyle w:val="TableParagraph"/>
              <w:spacing w:before="80"/>
              <w:ind w:left="81" w:right="1971"/>
              <w:rPr>
                <w:sz w:val="20"/>
              </w:rPr>
            </w:pPr>
            <w:r>
              <w:rPr>
                <w:sz w:val="20"/>
              </w:rPr>
              <w:t>Uni</w:t>
            </w:r>
            <w:r w:rsidR="00B91793">
              <w:rPr>
                <w:sz w:val="20"/>
              </w:rPr>
              <w:t>t</w:t>
            </w:r>
            <w:r>
              <w:rPr>
                <w:spacing w:val="-5"/>
                <w:sz w:val="20"/>
              </w:rPr>
              <w:t xml:space="preserve"> </w:t>
            </w:r>
            <w:r>
              <w:rPr>
                <w:sz w:val="20"/>
              </w:rPr>
              <w:t>1:</w:t>
            </w:r>
            <w:r>
              <w:rPr>
                <w:spacing w:val="37"/>
                <w:sz w:val="20"/>
              </w:rPr>
              <w:t xml:space="preserve"> </w:t>
            </w:r>
            <w:r>
              <w:rPr>
                <w:sz w:val="20"/>
              </w:rPr>
              <w:t>In</w:t>
            </w:r>
            <w:r w:rsidR="00B91793">
              <w:rPr>
                <w:sz w:val="20"/>
              </w:rPr>
              <w:t>t</w:t>
            </w:r>
            <w:r>
              <w:rPr>
                <w:sz w:val="20"/>
              </w:rPr>
              <w:t>roduc</w:t>
            </w:r>
            <w:r w:rsidR="00B91793">
              <w:rPr>
                <w:sz w:val="20"/>
              </w:rPr>
              <w:t>t</w:t>
            </w:r>
            <w:r>
              <w:rPr>
                <w:sz w:val="20"/>
              </w:rPr>
              <w:t>ion</w:t>
            </w:r>
            <w:r>
              <w:rPr>
                <w:spacing w:val="-4"/>
                <w:sz w:val="20"/>
              </w:rPr>
              <w:t xml:space="preserve"> </w:t>
            </w:r>
            <w:r>
              <w:rPr>
                <w:sz w:val="20"/>
              </w:rPr>
              <w:t>in</w:t>
            </w:r>
            <w:r>
              <w:rPr>
                <w:spacing w:val="-5"/>
                <w:sz w:val="20"/>
              </w:rPr>
              <w:t xml:space="preserve"> </w:t>
            </w:r>
            <w:r>
              <w:rPr>
                <w:sz w:val="20"/>
              </w:rPr>
              <w:t>Epidemiology.</w:t>
            </w:r>
            <w:r>
              <w:rPr>
                <w:spacing w:val="-2"/>
                <w:sz w:val="20"/>
              </w:rPr>
              <w:t xml:space="preserve"> </w:t>
            </w:r>
            <w:r>
              <w:rPr>
                <w:sz w:val="20"/>
              </w:rPr>
              <w:t>Purposes</w:t>
            </w:r>
            <w:r>
              <w:rPr>
                <w:spacing w:val="-4"/>
                <w:sz w:val="20"/>
              </w:rPr>
              <w:t xml:space="preserve"> </w:t>
            </w:r>
            <w:r>
              <w:rPr>
                <w:sz w:val="20"/>
              </w:rPr>
              <w:t>-</w:t>
            </w:r>
            <w:r>
              <w:rPr>
                <w:spacing w:val="-5"/>
                <w:sz w:val="20"/>
              </w:rPr>
              <w:t xml:space="preserve"> </w:t>
            </w:r>
            <w:r>
              <w:rPr>
                <w:sz w:val="20"/>
              </w:rPr>
              <w:t>Impor</w:t>
            </w:r>
            <w:r w:rsidR="00B91793">
              <w:rPr>
                <w:sz w:val="20"/>
              </w:rPr>
              <w:t>t</w:t>
            </w:r>
            <w:r>
              <w:rPr>
                <w:sz w:val="20"/>
              </w:rPr>
              <w:t>ance</w:t>
            </w:r>
            <w:r>
              <w:rPr>
                <w:spacing w:val="-4"/>
                <w:sz w:val="20"/>
              </w:rPr>
              <w:t xml:space="preserve"> </w:t>
            </w:r>
            <w:r>
              <w:rPr>
                <w:sz w:val="20"/>
              </w:rPr>
              <w:t>a</w:t>
            </w:r>
            <w:r w:rsidR="00B91793">
              <w:rPr>
                <w:sz w:val="20"/>
              </w:rPr>
              <w:t>t</w:t>
            </w:r>
            <w:r>
              <w:rPr>
                <w:spacing w:val="-4"/>
                <w:sz w:val="20"/>
              </w:rPr>
              <w:t xml:space="preserve"> </w:t>
            </w:r>
            <w:r>
              <w:rPr>
                <w:sz w:val="20"/>
              </w:rPr>
              <w:t>Public</w:t>
            </w:r>
            <w:r>
              <w:rPr>
                <w:spacing w:val="-4"/>
                <w:sz w:val="20"/>
              </w:rPr>
              <w:t xml:space="preserve"> </w:t>
            </w:r>
            <w:r>
              <w:rPr>
                <w:sz w:val="20"/>
              </w:rPr>
              <w:t>Heal</w:t>
            </w:r>
            <w:r w:rsidR="00B91793">
              <w:rPr>
                <w:sz w:val="20"/>
              </w:rPr>
              <w:t>t</w:t>
            </w:r>
            <w:r>
              <w:rPr>
                <w:sz w:val="20"/>
              </w:rPr>
              <w:t>h Uni</w:t>
            </w:r>
            <w:r w:rsidR="00B91793">
              <w:rPr>
                <w:sz w:val="20"/>
              </w:rPr>
              <w:t>t</w:t>
            </w:r>
            <w:r w:rsidR="004C683E">
              <w:rPr>
                <w:sz w:val="20"/>
              </w:rPr>
              <w:t xml:space="preserve"> </w:t>
            </w:r>
            <w:r>
              <w:rPr>
                <w:sz w:val="20"/>
              </w:rPr>
              <w:t>2:</w:t>
            </w:r>
            <w:r>
              <w:rPr>
                <w:spacing w:val="40"/>
                <w:sz w:val="20"/>
              </w:rPr>
              <w:t xml:space="preserve"> </w:t>
            </w:r>
            <w:r>
              <w:rPr>
                <w:sz w:val="20"/>
              </w:rPr>
              <w:t>Fea</w:t>
            </w:r>
            <w:r w:rsidR="00B91793">
              <w:rPr>
                <w:sz w:val="20"/>
              </w:rPr>
              <w:t>t</w:t>
            </w:r>
            <w:r>
              <w:rPr>
                <w:sz w:val="20"/>
              </w:rPr>
              <w:t>ures and Applica</w:t>
            </w:r>
            <w:r w:rsidR="00B91793">
              <w:rPr>
                <w:sz w:val="20"/>
              </w:rPr>
              <w:t>t</w:t>
            </w:r>
            <w:r>
              <w:rPr>
                <w:sz w:val="20"/>
              </w:rPr>
              <w:t>ions of Descrip</w:t>
            </w:r>
            <w:r w:rsidR="00B91793">
              <w:rPr>
                <w:sz w:val="20"/>
              </w:rPr>
              <w:t>t</w:t>
            </w:r>
            <w:r>
              <w:rPr>
                <w:sz w:val="20"/>
              </w:rPr>
              <w:t xml:space="preserve">ive Epidemiology </w:t>
            </w:r>
          </w:p>
          <w:p w14:paraId="3D294E52" w14:textId="367BFCAA" w:rsidR="00867F92" w:rsidRDefault="00000000">
            <w:pPr>
              <w:pStyle w:val="TableParagraph"/>
              <w:spacing w:before="80"/>
              <w:ind w:left="81" w:right="1971"/>
              <w:rPr>
                <w:sz w:val="20"/>
              </w:rPr>
            </w:pPr>
            <w:r>
              <w:rPr>
                <w:sz w:val="20"/>
              </w:rPr>
              <w:t>Uni</w:t>
            </w:r>
            <w:r w:rsidR="00B91793">
              <w:rPr>
                <w:sz w:val="20"/>
              </w:rPr>
              <w:t>t</w:t>
            </w:r>
            <w:r>
              <w:rPr>
                <w:sz w:val="20"/>
              </w:rPr>
              <w:t xml:space="preserve"> 3:</w:t>
            </w:r>
            <w:r>
              <w:rPr>
                <w:spacing w:val="40"/>
                <w:sz w:val="20"/>
              </w:rPr>
              <w:t xml:space="preserve"> </w:t>
            </w:r>
            <w:r>
              <w:rPr>
                <w:sz w:val="20"/>
              </w:rPr>
              <w:t>Charac</w:t>
            </w:r>
            <w:r w:rsidR="00B91793">
              <w:rPr>
                <w:sz w:val="20"/>
              </w:rPr>
              <w:t>t</w:t>
            </w:r>
            <w:r>
              <w:rPr>
                <w:sz w:val="20"/>
              </w:rPr>
              <w:t>eris</w:t>
            </w:r>
            <w:r w:rsidR="00B91793">
              <w:rPr>
                <w:sz w:val="20"/>
              </w:rPr>
              <w:t>t</w:t>
            </w:r>
            <w:r>
              <w:rPr>
                <w:sz w:val="20"/>
              </w:rPr>
              <w:t>ics and applica</w:t>
            </w:r>
            <w:r w:rsidR="00B91793">
              <w:rPr>
                <w:sz w:val="20"/>
              </w:rPr>
              <w:t>t</w:t>
            </w:r>
            <w:r>
              <w:rPr>
                <w:sz w:val="20"/>
              </w:rPr>
              <w:t>ions of Analy</w:t>
            </w:r>
            <w:r w:rsidR="00B91793">
              <w:rPr>
                <w:sz w:val="20"/>
              </w:rPr>
              <w:t>t</w:t>
            </w:r>
            <w:r>
              <w:rPr>
                <w:sz w:val="20"/>
              </w:rPr>
              <w:t>ical Epidemiology</w:t>
            </w:r>
          </w:p>
          <w:p w14:paraId="74AE7761" w14:textId="1125EA80" w:rsidR="00867F92" w:rsidRDefault="00000000">
            <w:pPr>
              <w:pStyle w:val="TableParagraph"/>
              <w:ind w:left="81" w:right="2650" w:firstLine="1042"/>
              <w:rPr>
                <w:sz w:val="20"/>
              </w:rPr>
            </w:pPr>
            <w:r>
              <w:rPr>
                <w:sz w:val="20"/>
              </w:rPr>
              <w:t>Forms of Epidemiological Research, Prospec</w:t>
            </w:r>
            <w:r w:rsidR="00B91793">
              <w:rPr>
                <w:sz w:val="20"/>
              </w:rPr>
              <w:t>t</w:t>
            </w:r>
            <w:r>
              <w:rPr>
                <w:sz w:val="20"/>
              </w:rPr>
              <w:t>ive Research Uni</w:t>
            </w:r>
            <w:r w:rsidR="00B91793">
              <w:rPr>
                <w:sz w:val="20"/>
              </w:rPr>
              <w:t>t</w:t>
            </w:r>
            <w:r>
              <w:rPr>
                <w:spacing w:val="-7"/>
                <w:sz w:val="20"/>
              </w:rPr>
              <w:t xml:space="preserve"> </w:t>
            </w:r>
            <w:r>
              <w:rPr>
                <w:sz w:val="20"/>
              </w:rPr>
              <w:t>4:</w:t>
            </w:r>
            <w:r>
              <w:rPr>
                <w:spacing w:val="33"/>
                <w:sz w:val="20"/>
              </w:rPr>
              <w:t xml:space="preserve"> </w:t>
            </w:r>
            <w:r>
              <w:rPr>
                <w:sz w:val="20"/>
              </w:rPr>
              <w:t>Charac</w:t>
            </w:r>
            <w:r w:rsidR="00B91793">
              <w:rPr>
                <w:sz w:val="20"/>
              </w:rPr>
              <w:t>t</w:t>
            </w:r>
            <w:r>
              <w:rPr>
                <w:sz w:val="20"/>
              </w:rPr>
              <w:t>eris</w:t>
            </w:r>
            <w:r w:rsidR="00B91793">
              <w:rPr>
                <w:sz w:val="20"/>
              </w:rPr>
              <w:t>t</w:t>
            </w:r>
            <w:r>
              <w:rPr>
                <w:sz w:val="20"/>
              </w:rPr>
              <w:t>ics</w:t>
            </w:r>
            <w:r>
              <w:rPr>
                <w:spacing w:val="-7"/>
                <w:sz w:val="20"/>
              </w:rPr>
              <w:t xml:space="preserve"> </w:t>
            </w:r>
            <w:r>
              <w:rPr>
                <w:sz w:val="20"/>
              </w:rPr>
              <w:t>and</w:t>
            </w:r>
            <w:r>
              <w:rPr>
                <w:spacing w:val="-5"/>
                <w:sz w:val="20"/>
              </w:rPr>
              <w:t xml:space="preserve"> </w:t>
            </w:r>
            <w:r>
              <w:rPr>
                <w:sz w:val="20"/>
              </w:rPr>
              <w:t>applica</w:t>
            </w:r>
            <w:r w:rsidR="00B91793">
              <w:rPr>
                <w:sz w:val="20"/>
              </w:rPr>
              <w:t>t</w:t>
            </w:r>
            <w:r>
              <w:rPr>
                <w:sz w:val="20"/>
              </w:rPr>
              <w:t>ions</w:t>
            </w:r>
            <w:r>
              <w:rPr>
                <w:spacing w:val="-7"/>
                <w:sz w:val="20"/>
              </w:rPr>
              <w:t xml:space="preserve"> </w:t>
            </w:r>
            <w:r>
              <w:rPr>
                <w:sz w:val="20"/>
              </w:rPr>
              <w:t>Analy</w:t>
            </w:r>
            <w:r w:rsidR="00B91793">
              <w:rPr>
                <w:sz w:val="20"/>
              </w:rPr>
              <w:t>t</w:t>
            </w:r>
            <w:r>
              <w:rPr>
                <w:sz w:val="20"/>
              </w:rPr>
              <w:t>ics</w:t>
            </w:r>
            <w:r>
              <w:rPr>
                <w:spacing w:val="-7"/>
                <w:sz w:val="20"/>
              </w:rPr>
              <w:t xml:space="preserve"> </w:t>
            </w:r>
            <w:r>
              <w:rPr>
                <w:sz w:val="20"/>
              </w:rPr>
              <w:t>Epidemiology</w:t>
            </w:r>
          </w:p>
          <w:p w14:paraId="36433D08" w14:textId="77777777" w:rsidR="004C683E" w:rsidRDefault="00000000">
            <w:pPr>
              <w:pStyle w:val="TableParagraph"/>
              <w:ind w:left="81" w:right="620" w:firstLine="1042"/>
              <w:rPr>
                <w:sz w:val="20"/>
              </w:rPr>
            </w:pPr>
            <w:r>
              <w:rPr>
                <w:sz w:val="20"/>
              </w:rPr>
              <w:t>Forms</w:t>
            </w:r>
            <w:r>
              <w:rPr>
                <w:spacing w:val="-7"/>
                <w:sz w:val="20"/>
              </w:rPr>
              <w:t xml:space="preserve"> </w:t>
            </w:r>
            <w:r>
              <w:rPr>
                <w:sz w:val="20"/>
              </w:rPr>
              <w:t>Epidemiological</w:t>
            </w:r>
            <w:r>
              <w:rPr>
                <w:spacing w:val="-5"/>
                <w:sz w:val="20"/>
              </w:rPr>
              <w:t xml:space="preserve"> </w:t>
            </w:r>
            <w:r>
              <w:rPr>
                <w:sz w:val="20"/>
              </w:rPr>
              <w:t>research,</w:t>
            </w:r>
            <w:r>
              <w:rPr>
                <w:spacing w:val="-7"/>
                <w:sz w:val="20"/>
              </w:rPr>
              <w:t xml:space="preserve"> </w:t>
            </w:r>
            <w:r>
              <w:rPr>
                <w:sz w:val="20"/>
              </w:rPr>
              <w:t>Pa</w:t>
            </w:r>
            <w:r w:rsidR="00B91793">
              <w:rPr>
                <w:sz w:val="20"/>
              </w:rPr>
              <w:t>t</w:t>
            </w:r>
            <w:r>
              <w:rPr>
                <w:sz w:val="20"/>
              </w:rPr>
              <w:t>ien</w:t>
            </w:r>
            <w:r w:rsidR="00B91793">
              <w:rPr>
                <w:sz w:val="20"/>
              </w:rPr>
              <w:t>t</w:t>
            </w:r>
            <w:r>
              <w:rPr>
                <w:sz w:val="20"/>
              </w:rPr>
              <w:t>s</w:t>
            </w:r>
            <w:r>
              <w:rPr>
                <w:spacing w:val="-7"/>
                <w:sz w:val="20"/>
              </w:rPr>
              <w:t xml:space="preserve"> </w:t>
            </w:r>
            <w:r>
              <w:rPr>
                <w:sz w:val="20"/>
              </w:rPr>
              <w:t>-</w:t>
            </w:r>
            <w:r>
              <w:rPr>
                <w:spacing w:val="-6"/>
                <w:sz w:val="20"/>
              </w:rPr>
              <w:t xml:space="preserve"> </w:t>
            </w:r>
            <w:r>
              <w:rPr>
                <w:sz w:val="20"/>
              </w:rPr>
              <w:t>wi</w:t>
            </w:r>
            <w:r w:rsidR="00B91793">
              <w:rPr>
                <w:sz w:val="20"/>
              </w:rPr>
              <w:t>t</w:t>
            </w:r>
            <w:r>
              <w:rPr>
                <w:sz w:val="20"/>
              </w:rPr>
              <w:t>nesses,</w:t>
            </w:r>
            <w:r>
              <w:rPr>
                <w:spacing w:val="-6"/>
                <w:sz w:val="20"/>
              </w:rPr>
              <w:t xml:space="preserve"> </w:t>
            </w:r>
            <w:r>
              <w:rPr>
                <w:sz w:val="20"/>
              </w:rPr>
              <w:t>Con</w:t>
            </w:r>
            <w:r w:rsidR="00B91793">
              <w:rPr>
                <w:sz w:val="20"/>
              </w:rPr>
              <w:t>t</w:t>
            </w:r>
            <w:r>
              <w:rPr>
                <w:sz w:val="20"/>
              </w:rPr>
              <w:t>emporary</w:t>
            </w:r>
            <w:r>
              <w:rPr>
                <w:spacing w:val="-5"/>
                <w:sz w:val="20"/>
              </w:rPr>
              <w:t xml:space="preserve"> </w:t>
            </w:r>
            <w:r>
              <w:rPr>
                <w:sz w:val="20"/>
              </w:rPr>
              <w:t xml:space="preserve">Research </w:t>
            </w:r>
          </w:p>
          <w:p w14:paraId="6426AB0A" w14:textId="23A2C3EE" w:rsidR="00867F92" w:rsidRDefault="00000000" w:rsidP="004C683E">
            <w:pPr>
              <w:pStyle w:val="TableParagraph"/>
              <w:ind w:right="620"/>
              <w:rPr>
                <w:sz w:val="20"/>
              </w:rPr>
            </w:pPr>
            <w:r>
              <w:rPr>
                <w:sz w:val="20"/>
              </w:rPr>
              <w:t>Uni</w:t>
            </w:r>
            <w:r w:rsidR="00B91793">
              <w:rPr>
                <w:sz w:val="20"/>
              </w:rPr>
              <w:t>t</w:t>
            </w:r>
            <w:r>
              <w:rPr>
                <w:sz w:val="20"/>
              </w:rPr>
              <w:t xml:space="preserve"> 5:</w:t>
            </w:r>
            <w:r>
              <w:rPr>
                <w:spacing w:val="40"/>
                <w:sz w:val="20"/>
              </w:rPr>
              <w:t xml:space="preserve"> </w:t>
            </w:r>
            <w:r>
              <w:rPr>
                <w:sz w:val="20"/>
              </w:rPr>
              <w:t>Design and Execu</w:t>
            </w:r>
            <w:r w:rsidR="00B91793">
              <w:rPr>
                <w:sz w:val="20"/>
              </w:rPr>
              <w:t>t</w:t>
            </w:r>
            <w:r>
              <w:rPr>
                <w:sz w:val="20"/>
              </w:rPr>
              <w:t>ion of Epidemiological Research I</w:t>
            </w:r>
          </w:p>
          <w:p w14:paraId="3A7C8091" w14:textId="6AB87116" w:rsidR="00867F92" w:rsidRDefault="00000000">
            <w:pPr>
              <w:pStyle w:val="TableParagraph"/>
              <w:ind w:left="1169" w:right="1971" w:hanging="1088"/>
              <w:rPr>
                <w:sz w:val="20"/>
              </w:rPr>
            </w:pPr>
            <w:r>
              <w:rPr>
                <w:sz w:val="20"/>
              </w:rPr>
              <w:t>Uni</w:t>
            </w:r>
            <w:r w:rsidR="00B91793">
              <w:rPr>
                <w:sz w:val="20"/>
              </w:rPr>
              <w:t>t</w:t>
            </w:r>
            <w:r>
              <w:rPr>
                <w:spacing w:val="-5"/>
                <w:sz w:val="20"/>
              </w:rPr>
              <w:t xml:space="preserve"> </w:t>
            </w:r>
            <w:r>
              <w:rPr>
                <w:sz w:val="20"/>
              </w:rPr>
              <w:t>6:</w:t>
            </w:r>
            <w:r>
              <w:rPr>
                <w:spacing w:val="35"/>
                <w:sz w:val="20"/>
              </w:rPr>
              <w:t xml:space="preserve"> </w:t>
            </w:r>
            <w:r>
              <w:rPr>
                <w:sz w:val="20"/>
              </w:rPr>
              <w:t>Planning</w:t>
            </w:r>
            <w:r>
              <w:rPr>
                <w:spacing w:val="-5"/>
                <w:sz w:val="20"/>
              </w:rPr>
              <w:t xml:space="preserve"> </w:t>
            </w:r>
            <w:r>
              <w:rPr>
                <w:sz w:val="20"/>
              </w:rPr>
              <w:t>and</w:t>
            </w:r>
            <w:r>
              <w:rPr>
                <w:spacing w:val="-5"/>
                <w:sz w:val="20"/>
              </w:rPr>
              <w:t xml:space="preserve"> </w:t>
            </w:r>
            <w:r>
              <w:rPr>
                <w:sz w:val="20"/>
              </w:rPr>
              <w:t>Implemen</w:t>
            </w:r>
            <w:r w:rsidR="00B91793">
              <w:rPr>
                <w:sz w:val="20"/>
              </w:rPr>
              <w:t>t</w:t>
            </w:r>
            <w:r>
              <w:rPr>
                <w:sz w:val="20"/>
              </w:rPr>
              <w:t>a</w:t>
            </w:r>
            <w:r w:rsidR="00B91793">
              <w:rPr>
                <w:sz w:val="20"/>
              </w:rPr>
              <w:t>t</w:t>
            </w:r>
            <w:r>
              <w:rPr>
                <w:sz w:val="20"/>
              </w:rPr>
              <w:t>ion</w:t>
            </w:r>
            <w:r>
              <w:rPr>
                <w:spacing w:val="-4"/>
                <w:sz w:val="20"/>
              </w:rPr>
              <w:t xml:space="preserve"> </w:t>
            </w:r>
            <w:r>
              <w:rPr>
                <w:sz w:val="20"/>
              </w:rPr>
              <w:t>Epidemiological</w:t>
            </w:r>
            <w:r>
              <w:rPr>
                <w:spacing w:val="-5"/>
                <w:sz w:val="20"/>
              </w:rPr>
              <w:t xml:space="preserve"> </w:t>
            </w:r>
            <w:r>
              <w:rPr>
                <w:sz w:val="20"/>
              </w:rPr>
              <w:t>Research</w:t>
            </w:r>
            <w:r>
              <w:rPr>
                <w:spacing w:val="-5"/>
                <w:sz w:val="20"/>
              </w:rPr>
              <w:t xml:space="preserve"> </w:t>
            </w:r>
            <w:r>
              <w:rPr>
                <w:sz w:val="20"/>
              </w:rPr>
              <w:t>II Ques</w:t>
            </w:r>
            <w:r w:rsidR="00B91793">
              <w:rPr>
                <w:sz w:val="20"/>
              </w:rPr>
              <w:t>t</w:t>
            </w:r>
            <w:r>
              <w:rPr>
                <w:sz w:val="20"/>
              </w:rPr>
              <w:t>ionnaire - Applica</w:t>
            </w:r>
            <w:r w:rsidR="00B91793">
              <w:rPr>
                <w:sz w:val="20"/>
              </w:rPr>
              <w:t>t</w:t>
            </w:r>
            <w:r>
              <w:rPr>
                <w:sz w:val="20"/>
              </w:rPr>
              <w:t>ions - Exercises</w:t>
            </w:r>
          </w:p>
          <w:p w14:paraId="555CFDA9" w14:textId="1D6688CA" w:rsidR="00867F92" w:rsidRDefault="00000000">
            <w:pPr>
              <w:pStyle w:val="TableParagraph"/>
              <w:ind w:left="1169" w:right="3354" w:hanging="1088"/>
              <w:rPr>
                <w:sz w:val="20"/>
              </w:rPr>
            </w:pPr>
            <w:r>
              <w:rPr>
                <w:sz w:val="20"/>
              </w:rPr>
              <w:t>Uni</w:t>
            </w:r>
            <w:r w:rsidR="00B91793">
              <w:rPr>
                <w:sz w:val="20"/>
              </w:rPr>
              <w:t>t</w:t>
            </w:r>
            <w:r>
              <w:rPr>
                <w:spacing w:val="-6"/>
                <w:sz w:val="20"/>
              </w:rPr>
              <w:t xml:space="preserve"> </w:t>
            </w:r>
            <w:r>
              <w:rPr>
                <w:sz w:val="20"/>
              </w:rPr>
              <w:t>7:</w:t>
            </w:r>
            <w:r>
              <w:rPr>
                <w:spacing w:val="75"/>
                <w:sz w:val="20"/>
              </w:rPr>
              <w:t xml:space="preserve"> </w:t>
            </w:r>
            <w:r>
              <w:rPr>
                <w:sz w:val="20"/>
              </w:rPr>
              <w:t>Demographics</w:t>
            </w:r>
            <w:r>
              <w:rPr>
                <w:spacing w:val="-5"/>
                <w:sz w:val="20"/>
              </w:rPr>
              <w:t xml:space="preserve"> </w:t>
            </w:r>
            <w:r>
              <w:rPr>
                <w:sz w:val="20"/>
              </w:rPr>
              <w:t>poin</w:t>
            </w:r>
            <w:r w:rsidR="00B91793">
              <w:rPr>
                <w:sz w:val="20"/>
              </w:rPr>
              <w:t>t</w:t>
            </w:r>
            <w:r>
              <w:rPr>
                <w:sz w:val="20"/>
              </w:rPr>
              <w:t>ers,</w:t>
            </w:r>
            <w:r>
              <w:rPr>
                <w:spacing w:val="-5"/>
                <w:sz w:val="20"/>
              </w:rPr>
              <w:t xml:space="preserve"> </w:t>
            </w:r>
            <w:r>
              <w:rPr>
                <w:sz w:val="20"/>
              </w:rPr>
              <w:t>Measuremen</w:t>
            </w:r>
            <w:r w:rsidR="00B91793">
              <w:rPr>
                <w:sz w:val="20"/>
              </w:rPr>
              <w:t>t</w:t>
            </w:r>
            <w:r>
              <w:rPr>
                <w:spacing w:val="-5"/>
                <w:sz w:val="20"/>
              </w:rPr>
              <w:t xml:space="preserve"> </w:t>
            </w:r>
            <w:r>
              <w:rPr>
                <w:sz w:val="20"/>
              </w:rPr>
              <w:t>Level</w:t>
            </w:r>
            <w:r>
              <w:rPr>
                <w:spacing w:val="-5"/>
                <w:sz w:val="20"/>
              </w:rPr>
              <w:t xml:space="preserve"> </w:t>
            </w:r>
            <w:r>
              <w:rPr>
                <w:sz w:val="20"/>
              </w:rPr>
              <w:t>Heal</w:t>
            </w:r>
            <w:r w:rsidR="00B91793">
              <w:rPr>
                <w:sz w:val="20"/>
              </w:rPr>
              <w:t>t</w:t>
            </w:r>
            <w:r>
              <w:rPr>
                <w:sz w:val="20"/>
              </w:rPr>
              <w:t>h Indica</w:t>
            </w:r>
            <w:r w:rsidR="00B91793">
              <w:rPr>
                <w:sz w:val="20"/>
              </w:rPr>
              <w:t>t</w:t>
            </w:r>
            <w:r>
              <w:rPr>
                <w:sz w:val="20"/>
              </w:rPr>
              <w:t>ors</w:t>
            </w:r>
          </w:p>
          <w:p w14:paraId="719D5DF0" w14:textId="77777777" w:rsidR="004C683E" w:rsidRDefault="00000000">
            <w:pPr>
              <w:pStyle w:val="TableParagraph"/>
              <w:spacing w:before="1"/>
              <w:ind w:left="81" w:right="1346"/>
              <w:rPr>
                <w:sz w:val="20"/>
              </w:rPr>
            </w:pPr>
            <w:r>
              <w:rPr>
                <w:sz w:val="20"/>
              </w:rPr>
              <w:t>Uni</w:t>
            </w:r>
            <w:r w:rsidR="00B91793">
              <w:rPr>
                <w:sz w:val="20"/>
              </w:rPr>
              <w:t>t</w:t>
            </w:r>
            <w:r>
              <w:rPr>
                <w:spacing w:val="-4"/>
                <w:sz w:val="20"/>
              </w:rPr>
              <w:t xml:space="preserve"> </w:t>
            </w:r>
            <w:r>
              <w:rPr>
                <w:sz w:val="20"/>
              </w:rPr>
              <w:t>8:</w:t>
            </w:r>
            <w:r>
              <w:rPr>
                <w:spacing w:val="78"/>
                <w:sz w:val="20"/>
              </w:rPr>
              <w:t xml:space="preserve"> </w:t>
            </w:r>
            <w:r>
              <w:rPr>
                <w:sz w:val="20"/>
              </w:rPr>
              <w:t>Sampling</w:t>
            </w:r>
            <w:r>
              <w:rPr>
                <w:spacing w:val="-4"/>
                <w:sz w:val="20"/>
              </w:rPr>
              <w:t xml:space="preserve"> </w:t>
            </w:r>
            <w:r>
              <w:rPr>
                <w:sz w:val="20"/>
              </w:rPr>
              <w:t>-</w:t>
            </w:r>
            <w:r>
              <w:rPr>
                <w:spacing w:val="-4"/>
                <w:sz w:val="20"/>
              </w:rPr>
              <w:t xml:space="preserve"> </w:t>
            </w:r>
            <w:r>
              <w:rPr>
                <w:sz w:val="20"/>
              </w:rPr>
              <w:t>Ways</w:t>
            </w:r>
            <w:r>
              <w:rPr>
                <w:spacing w:val="-3"/>
                <w:sz w:val="20"/>
              </w:rPr>
              <w:t xml:space="preserve"> </w:t>
            </w:r>
            <w:r>
              <w:rPr>
                <w:sz w:val="20"/>
              </w:rPr>
              <w:t>Collec</w:t>
            </w:r>
            <w:r w:rsidR="00B91793">
              <w:rPr>
                <w:sz w:val="20"/>
              </w:rPr>
              <w:t>t</w:t>
            </w:r>
            <w:r>
              <w:rPr>
                <w:sz w:val="20"/>
              </w:rPr>
              <w:t>ion</w:t>
            </w:r>
            <w:r>
              <w:rPr>
                <w:spacing w:val="-4"/>
                <w:sz w:val="20"/>
              </w:rPr>
              <w:t xml:space="preserve"> </w:t>
            </w:r>
            <w:r>
              <w:rPr>
                <w:sz w:val="20"/>
              </w:rPr>
              <w:t>Sample</w:t>
            </w:r>
            <w:r>
              <w:rPr>
                <w:spacing w:val="-4"/>
                <w:sz w:val="20"/>
              </w:rPr>
              <w:t xml:space="preserve"> </w:t>
            </w:r>
            <w:r>
              <w:rPr>
                <w:sz w:val="20"/>
              </w:rPr>
              <w:t>-</w:t>
            </w:r>
            <w:r>
              <w:rPr>
                <w:spacing w:val="-4"/>
                <w:sz w:val="20"/>
              </w:rPr>
              <w:t xml:space="preserve"> </w:t>
            </w:r>
            <w:r>
              <w:rPr>
                <w:sz w:val="20"/>
              </w:rPr>
              <w:t>I</w:t>
            </w:r>
            <w:r w:rsidR="00B91793">
              <w:rPr>
                <w:sz w:val="20"/>
              </w:rPr>
              <w:t>t</w:t>
            </w:r>
            <w:r>
              <w:rPr>
                <w:sz w:val="20"/>
              </w:rPr>
              <w:t>ems</w:t>
            </w:r>
            <w:r>
              <w:rPr>
                <w:spacing w:val="-3"/>
                <w:sz w:val="20"/>
              </w:rPr>
              <w:t xml:space="preserve"> </w:t>
            </w:r>
            <w:r>
              <w:rPr>
                <w:sz w:val="20"/>
              </w:rPr>
              <w:t xml:space="preserve">Sampling </w:t>
            </w:r>
          </w:p>
          <w:p w14:paraId="6B7C2511" w14:textId="60E528A2" w:rsidR="00867F92" w:rsidRDefault="004C683E">
            <w:pPr>
              <w:pStyle w:val="TableParagraph"/>
              <w:spacing w:before="1"/>
              <w:ind w:left="81" w:right="1346"/>
              <w:rPr>
                <w:sz w:val="20"/>
              </w:rPr>
            </w:pPr>
            <w:r w:rsidRPr="004C683E">
              <w:rPr>
                <w:sz w:val="20"/>
              </w:rPr>
              <w:t>Unit</w:t>
            </w:r>
            <w:r w:rsidR="00000000">
              <w:rPr>
                <w:sz w:val="20"/>
              </w:rPr>
              <w:t xml:space="preserve"> 9:</w:t>
            </w:r>
            <w:r w:rsidR="00000000">
              <w:rPr>
                <w:spacing w:val="80"/>
                <w:sz w:val="20"/>
              </w:rPr>
              <w:t xml:space="preserve"> </w:t>
            </w:r>
            <w:r w:rsidR="00000000">
              <w:rPr>
                <w:sz w:val="20"/>
              </w:rPr>
              <w:t>Principles of Analy</w:t>
            </w:r>
            <w:r w:rsidR="00B91793">
              <w:rPr>
                <w:sz w:val="20"/>
              </w:rPr>
              <w:t>t</w:t>
            </w:r>
            <w:r w:rsidR="00000000">
              <w:rPr>
                <w:sz w:val="20"/>
              </w:rPr>
              <w:t>ical Epidemiology, Correla</w:t>
            </w:r>
            <w:r w:rsidR="00B91793">
              <w:rPr>
                <w:sz w:val="20"/>
              </w:rPr>
              <w:t>t</w:t>
            </w:r>
            <w:r w:rsidR="00000000">
              <w:rPr>
                <w:sz w:val="20"/>
              </w:rPr>
              <w:t xml:space="preserve">ion </w:t>
            </w:r>
            <w:r w:rsidR="00B91793">
              <w:rPr>
                <w:sz w:val="20"/>
              </w:rPr>
              <w:t>T</w:t>
            </w:r>
            <w:r w:rsidR="00000000">
              <w:rPr>
                <w:sz w:val="20"/>
              </w:rPr>
              <w:t>ables</w:t>
            </w:r>
          </w:p>
          <w:p w14:paraId="14A6F3DD" w14:textId="4CFEDFB6" w:rsidR="00867F92" w:rsidRDefault="00000000">
            <w:pPr>
              <w:pStyle w:val="TableParagraph"/>
              <w:ind w:left="1214" w:right="3354"/>
              <w:rPr>
                <w:sz w:val="20"/>
              </w:rPr>
            </w:pPr>
            <w:r>
              <w:rPr>
                <w:sz w:val="20"/>
              </w:rPr>
              <w:t>Relevan</w:t>
            </w:r>
            <w:r w:rsidR="00B91793">
              <w:rPr>
                <w:sz w:val="20"/>
              </w:rPr>
              <w:t>t</w:t>
            </w:r>
            <w:r>
              <w:rPr>
                <w:spacing w:val="-11"/>
                <w:sz w:val="20"/>
              </w:rPr>
              <w:t xml:space="preserve"> </w:t>
            </w:r>
            <w:r>
              <w:rPr>
                <w:sz w:val="20"/>
              </w:rPr>
              <w:t>Danger</w:t>
            </w:r>
            <w:r>
              <w:rPr>
                <w:spacing w:val="-11"/>
                <w:sz w:val="20"/>
              </w:rPr>
              <w:t xml:space="preserve"> </w:t>
            </w:r>
            <w:r>
              <w:rPr>
                <w:sz w:val="20"/>
              </w:rPr>
              <w:t>-</w:t>
            </w:r>
            <w:r>
              <w:rPr>
                <w:spacing w:val="-12"/>
                <w:sz w:val="20"/>
              </w:rPr>
              <w:t xml:space="preserve"> </w:t>
            </w:r>
            <w:r>
              <w:rPr>
                <w:sz w:val="20"/>
              </w:rPr>
              <w:t>A</w:t>
            </w:r>
            <w:r w:rsidR="00B91793">
              <w:rPr>
                <w:sz w:val="20"/>
              </w:rPr>
              <w:t>tt</w:t>
            </w:r>
            <w:r>
              <w:rPr>
                <w:sz w:val="20"/>
              </w:rPr>
              <w:t>ribu</w:t>
            </w:r>
            <w:r w:rsidR="00B91793">
              <w:rPr>
                <w:sz w:val="20"/>
              </w:rPr>
              <w:t>t</w:t>
            </w:r>
            <w:r>
              <w:rPr>
                <w:sz w:val="20"/>
              </w:rPr>
              <w:t>able</w:t>
            </w:r>
            <w:r>
              <w:rPr>
                <w:spacing w:val="-10"/>
                <w:sz w:val="20"/>
              </w:rPr>
              <w:t xml:space="preserve"> </w:t>
            </w:r>
            <w:r>
              <w:rPr>
                <w:sz w:val="20"/>
              </w:rPr>
              <w:t>Risk Confounding fac</w:t>
            </w:r>
            <w:r w:rsidR="00B91793">
              <w:rPr>
                <w:sz w:val="20"/>
              </w:rPr>
              <w:t>t</w:t>
            </w:r>
            <w:r>
              <w:rPr>
                <w:sz w:val="20"/>
              </w:rPr>
              <w:t>ors</w:t>
            </w:r>
          </w:p>
          <w:p w14:paraId="63E63455" w14:textId="513FA825" w:rsidR="00867F92" w:rsidRDefault="00000000">
            <w:pPr>
              <w:pStyle w:val="TableParagraph"/>
              <w:ind w:left="81" w:right="1346"/>
              <w:rPr>
                <w:sz w:val="20"/>
              </w:rPr>
            </w:pPr>
            <w:r>
              <w:rPr>
                <w:sz w:val="20"/>
              </w:rPr>
              <w:t>Uni</w:t>
            </w:r>
            <w:r w:rsidR="00B91793">
              <w:rPr>
                <w:sz w:val="20"/>
              </w:rPr>
              <w:t>t</w:t>
            </w:r>
            <w:r>
              <w:rPr>
                <w:spacing w:val="-6"/>
                <w:sz w:val="20"/>
              </w:rPr>
              <w:t xml:space="preserve"> </w:t>
            </w:r>
            <w:r>
              <w:rPr>
                <w:sz w:val="20"/>
              </w:rPr>
              <w:t>10:</w:t>
            </w:r>
            <w:r>
              <w:rPr>
                <w:spacing w:val="35"/>
                <w:sz w:val="20"/>
              </w:rPr>
              <w:t xml:space="preserve"> </w:t>
            </w:r>
            <w:r>
              <w:rPr>
                <w:sz w:val="20"/>
              </w:rPr>
              <w:t>Evalua</w:t>
            </w:r>
            <w:r w:rsidR="00B91793">
              <w:rPr>
                <w:sz w:val="20"/>
              </w:rPr>
              <w:t>t</w:t>
            </w:r>
            <w:r>
              <w:rPr>
                <w:sz w:val="20"/>
              </w:rPr>
              <w:t>ion</w:t>
            </w:r>
            <w:r>
              <w:rPr>
                <w:spacing w:val="-5"/>
                <w:sz w:val="20"/>
              </w:rPr>
              <w:t xml:space="preserve"> </w:t>
            </w:r>
            <w:r>
              <w:rPr>
                <w:sz w:val="20"/>
              </w:rPr>
              <w:t>Sys</w:t>
            </w:r>
            <w:r w:rsidR="00B91793">
              <w:rPr>
                <w:sz w:val="20"/>
              </w:rPr>
              <w:t>t</w:t>
            </w:r>
            <w:r>
              <w:rPr>
                <w:sz w:val="20"/>
              </w:rPr>
              <w:t>ema</w:t>
            </w:r>
            <w:r w:rsidR="00B91793">
              <w:rPr>
                <w:sz w:val="20"/>
              </w:rPr>
              <w:t>t</w:t>
            </w:r>
            <w:r>
              <w:rPr>
                <w:sz w:val="20"/>
              </w:rPr>
              <w:t>ics</w:t>
            </w:r>
            <w:r>
              <w:rPr>
                <w:spacing w:val="-5"/>
                <w:sz w:val="20"/>
              </w:rPr>
              <w:t xml:space="preserve"> </w:t>
            </w:r>
            <w:r>
              <w:rPr>
                <w:sz w:val="20"/>
              </w:rPr>
              <w:t>Errors</w:t>
            </w:r>
            <w:r>
              <w:rPr>
                <w:spacing w:val="-6"/>
                <w:sz w:val="20"/>
              </w:rPr>
              <w:t xml:space="preserve"> </w:t>
            </w:r>
            <w:r>
              <w:rPr>
                <w:sz w:val="20"/>
              </w:rPr>
              <w:t>a</w:t>
            </w:r>
            <w:r w:rsidR="00B91793">
              <w:rPr>
                <w:sz w:val="20"/>
              </w:rPr>
              <w:t>t</w:t>
            </w:r>
            <w:r>
              <w:rPr>
                <w:spacing w:val="-6"/>
                <w:sz w:val="20"/>
              </w:rPr>
              <w:t xml:space="preserve"> </w:t>
            </w:r>
            <w:r>
              <w:rPr>
                <w:sz w:val="20"/>
              </w:rPr>
              <w:t>Epidemiological</w:t>
            </w:r>
            <w:r>
              <w:rPr>
                <w:spacing w:val="-4"/>
                <w:sz w:val="20"/>
              </w:rPr>
              <w:t xml:space="preserve"> </w:t>
            </w:r>
            <w:r>
              <w:rPr>
                <w:sz w:val="20"/>
              </w:rPr>
              <w:t>S</w:t>
            </w:r>
            <w:r w:rsidR="00B91793">
              <w:rPr>
                <w:sz w:val="20"/>
              </w:rPr>
              <w:t>t</w:t>
            </w:r>
            <w:r>
              <w:rPr>
                <w:sz w:val="20"/>
              </w:rPr>
              <w:t>udies Uni</w:t>
            </w:r>
            <w:r w:rsidR="00B91793">
              <w:rPr>
                <w:sz w:val="20"/>
              </w:rPr>
              <w:t>t</w:t>
            </w:r>
            <w:r>
              <w:rPr>
                <w:sz w:val="20"/>
              </w:rPr>
              <w:t xml:space="preserve"> 11: Clinical Epidemiology</w:t>
            </w:r>
          </w:p>
          <w:p w14:paraId="117292EC" w14:textId="015988BD" w:rsidR="00867F92" w:rsidRDefault="00000000">
            <w:pPr>
              <w:pStyle w:val="TableParagraph"/>
              <w:ind w:left="1214" w:right="2650"/>
              <w:rPr>
                <w:sz w:val="20"/>
              </w:rPr>
            </w:pPr>
            <w:r>
              <w:rPr>
                <w:sz w:val="20"/>
              </w:rPr>
              <w:t>Sensi</w:t>
            </w:r>
            <w:r w:rsidR="00B91793">
              <w:rPr>
                <w:sz w:val="20"/>
              </w:rPr>
              <w:t>t</w:t>
            </w:r>
            <w:r>
              <w:rPr>
                <w:sz w:val="20"/>
              </w:rPr>
              <w:t>ivi</w:t>
            </w:r>
            <w:r w:rsidR="00B91793">
              <w:rPr>
                <w:sz w:val="20"/>
              </w:rPr>
              <w:t>t</w:t>
            </w:r>
            <w:r>
              <w:rPr>
                <w:sz w:val="20"/>
              </w:rPr>
              <w:t>y, Specifici</w:t>
            </w:r>
            <w:r w:rsidR="00B91793">
              <w:rPr>
                <w:sz w:val="20"/>
              </w:rPr>
              <w:t>t</w:t>
            </w:r>
            <w:r>
              <w:rPr>
                <w:sz w:val="20"/>
              </w:rPr>
              <w:t>y, Diagnos</w:t>
            </w:r>
            <w:r w:rsidR="00B91793">
              <w:rPr>
                <w:sz w:val="20"/>
              </w:rPr>
              <w:t>t</w:t>
            </w:r>
            <w:r>
              <w:rPr>
                <w:sz w:val="20"/>
              </w:rPr>
              <w:t>ic Value Epidemiological</w:t>
            </w:r>
            <w:r>
              <w:rPr>
                <w:spacing w:val="-10"/>
                <w:sz w:val="20"/>
              </w:rPr>
              <w:t xml:space="preserve"> </w:t>
            </w:r>
            <w:r>
              <w:rPr>
                <w:sz w:val="20"/>
              </w:rPr>
              <w:t>Designs</w:t>
            </w:r>
            <w:r>
              <w:rPr>
                <w:spacing w:val="-10"/>
                <w:sz w:val="20"/>
              </w:rPr>
              <w:t xml:space="preserve"> </w:t>
            </w:r>
            <w:r>
              <w:rPr>
                <w:sz w:val="20"/>
              </w:rPr>
              <w:t>of</w:t>
            </w:r>
            <w:r>
              <w:rPr>
                <w:spacing w:val="-12"/>
                <w:sz w:val="20"/>
              </w:rPr>
              <w:t xml:space="preserve"> </w:t>
            </w:r>
            <w:r>
              <w:rPr>
                <w:sz w:val="20"/>
              </w:rPr>
              <w:t>Clinics</w:t>
            </w:r>
            <w:r>
              <w:rPr>
                <w:spacing w:val="-11"/>
                <w:sz w:val="20"/>
              </w:rPr>
              <w:t xml:space="preserve"> </w:t>
            </w:r>
            <w:r>
              <w:rPr>
                <w:sz w:val="20"/>
              </w:rPr>
              <w:t>S</w:t>
            </w:r>
            <w:r w:rsidR="00B91793">
              <w:rPr>
                <w:sz w:val="20"/>
              </w:rPr>
              <w:t>t</w:t>
            </w:r>
            <w:r>
              <w:rPr>
                <w:sz w:val="20"/>
              </w:rPr>
              <w:t>udies</w:t>
            </w:r>
          </w:p>
          <w:p w14:paraId="737B2CBE" w14:textId="484A40A0" w:rsidR="00867F92" w:rsidRDefault="00000000">
            <w:pPr>
              <w:pStyle w:val="TableParagraph"/>
              <w:spacing w:before="1" w:line="243" w:lineRule="exact"/>
              <w:ind w:left="1214"/>
              <w:rPr>
                <w:sz w:val="20"/>
              </w:rPr>
            </w:pPr>
            <w:r>
              <w:rPr>
                <w:sz w:val="20"/>
              </w:rPr>
              <w:t>Clinics</w:t>
            </w:r>
            <w:r>
              <w:rPr>
                <w:spacing w:val="-9"/>
                <w:sz w:val="20"/>
              </w:rPr>
              <w:t xml:space="preserve"> </w:t>
            </w:r>
            <w:r>
              <w:rPr>
                <w:sz w:val="20"/>
              </w:rPr>
              <w:t>s</w:t>
            </w:r>
            <w:r w:rsidR="00B91793">
              <w:rPr>
                <w:sz w:val="20"/>
              </w:rPr>
              <w:t>t</w:t>
            </w:r>
            <w:r>
              <w:rPr>
                <w:sz w:val="20"/>
              </w:rPr>
              <w:t>udies</w:t>
            </w:r>
            <w:r>
              <w:rPr>
                <w:spacing w:val="-8"/>
                <w:sz w:val="20"/>
              </w:rPr>
              <w:t xml:space="preserve"> </w:t>
            </w:r>
            <w:r>
              <w:rPr>
                <w:sz w:val="20"/>
              </w:rPr>
              <w:t>-</w:t>
            </w:r>
            <w:r>
              <w:rPr>
                <w:spacing w:val="-9"/>
                <w:sz w:val="20"/>
              </w:rPr>
              <w:t xml:space="preserve"> </w:t>
            </w:r>
            <w:r>
              <w:rPr>
                <w:sz w:val="20"/>
              </w:rPr>
              <w:t>Evalua</w:t>
            </w:r>
            <w:r w:rsidR="00B91793">
              <w:rPr>
                <w:sz w:val="20"/>
              </w:rPr>
              <w:t>t</w:t>
            </w:r>
            <w:r>
              <w:rPr>
                <w:sz w:val="20"/>
              </w:rPr>
              <w:t>ion</w:t>
            </w:r>
            <w:r>
              <w:rPr>
                <w:spacing w:val="-7"/>
                <w:sz w:val="20"/>
              </w:rPr>
              <w:t xml:space="preserve"> </w:t>
            </w:r>
            <w:r>
              <w:rPr>
                <w:sz w:val="20"/>
              </w:rPr>
              <w:t>Sys</w:t>
            </w:r>
            <w:r w:rsidR="00B91793">
              <w:rPr>
                <w:sz w:val="20"/>
              </w:rPr>
              <w:t>t</w:t>
            </w:r>
            <w:r>
              <w:rPr>
                <w:sz w:val="20"/>
              </w:rPr>
              <w:t>ema</w:t>
            </w:r>
            <w:r w:rsidR="00B91793">
              <w:rPr>
                <w:sz w:val="20"/>
              </w:rPr>
              <w:t>t</w:t>
            </w:r>
            <w:r>
              <w:rPr>
                <w:sz w:val="20"/>
              </w:rPr>
              <w:t>ics</w:t>
            </w:r>
            <w:r>
              <w:rPr>
                <w:spacing w:val="-6"/>
                <w:sz w:val="20"/>
              </w:rPr>
              <w:t xml:space="preserve"> </w:t>
            </w:r>
            <w:r>
              <w:rPr>
                <w:spacing w:val="-2"/>
                <w:sz w:val="20"/>
              </w:rPr>
              <w:t>Errors</w:t>
            </w:r>
          </w:p>
          <w:p w14:paraId="57705A07" w14:textId="2C0C6AA3" w:rsidR="00867F92" w:rsidRDefault="00000000">
            <w:pPr>
              <w:pStyle w:val="TableParagraph"/>
              <w:ind w:left="1123" w:right="620" w:hanging="1043"/>
              <w:rPr>
                <w:sz w:val="20"/>
              </w:rPr>
            </w:pPr>
            <w:r>
              <w:rPr>
                <w:sz w:val="20"/>
              </w:rPr>
              <w:t>Uni</w:t>
            </w:r>
            <w:r w:rsidR="00B91793">
              <w:rPr>
                <w:sz w:val="20"/>
              </w:rPr>
              <w:t>t</w:t>
            </w:r>
            <w:r>
              <w:rPr>
                <w:spacing w:val="-4"/>
                <w:sz w:val="20"/>
              </w:rPr>
              <w:t xml:space="preserve"> </w:t>
            </w:r>
            <w:r>
              <w:rPr>
                <w:sz w:val="20"/>
              </w:rPr>
              <w:t>12:</w:t>
            </w:r>
            <w:r>
              <w:rPr>
                <w:spacing w:val="-5"/>
                <w:sz w:val="20"/>
              </w:rPr>
              <w:t xml:space="preserve"> </w:t>
            </w:r>
            <w:r>
              <w:rPr>
                <w:sz w:val="20"/>
              </w:rPr>
              <w:t>Con</w:t>
            </w:r>
            <w:r w:rsidR="00B91793">
              <w:rPr>
                <w:sz w:val="20"/>
              </w:rPr>
              <w:t>t</w:t>
            </w:r>
            <w:r>
              <w:rPr>
                <w:sz w:val="20"/>
              </w:rPr>
              <w:t>emporary</w:t>
            </w:r>
            <w:r>
              <w:rPr>
                <w:spacing w:val="-4"/>
                <w:sz w:val="20"/>
              </w:rPr>
              <w:t xml:space="preserve"> </w:t>
            </w:r>
            <w:r>
              <w:rPr>
                <w:sz w:val="20"/>
              </w:rPr>
              <w:t>inside</w:t>
            </w:r>
            <w:r>
              <w:rPr>
                <w:spacing w:val="-1"/>
                <w:sz w:val="20"/>
              </w:rPr>
              <w:t xml:space="preserve"> </w:t>
            </w:r>
            <w:r>
              <w:rPr>
                <w:sz w:val="20"/>
              </w:rPr>
              <w:t>-</w:t>
            </w:r>
            <w:r>
              <w:rPr>
                <w:spacing w:val="-3"/>
                <w:sz w:val="20"/>
              </w:rPr>
              <w:t xml:space="preserve"> </w:t>
            </w:r>
            <w:r>
              <w:rPr>
                <w:sz w:val="20"/>
              </w:rPr>
              <w:t>Ways</w:t>
            </w:r>
            <w:r>
              <w:rPr>
                <w:spacing w:val="-2"/>
                <w:sz w:val="20"/>
              </w:rPr>
              <w:t xml:space="preserve"> </w:t>
            </w:r>
            <w:r>
              <w:rPr>
                <w:sz w:val="20"/>
              </w:rPr>
              <w:t>search</w:t>
            </w:r>
            <w:r>
              <w:rPr>
                <w:spacing w:val="-4"/>
                <w:sz w:val="20"/>
              </w:rPr>
              <w:t xml:space="preserve"> </w:t>
            </w:r>
            <w:r>
              <w:rPr>
                <w:sz w:val="20"/>
              </w:rPr>
              <w:t>scien</w:t>
            </w:r>
            <w:r w:rsidR="00B91793">
              <w:rPr>
                <w:sz w:val="20"/>
              </w:rPr>
              <w:t>t</w:t>
            </w:r>
            <w:r>
              <w:rPr>
                <w:sz w:val="20"/>
              </w:rPr>
              <w:t>ific</w:t>
            </w:r>
            <w:r>
              <w:rPr>
                <w:spacing w:val="-2"/>
                <w:sz w:val="20"/>
              </w:rPr>
              <w:t xml:space="preserve"> </w:t>
            </w:r>
            <w:r>
              <w:rPr>
                <w:sz w:val="20"/>
              </w:rPr>
              <w:t>bibliography</w:t>
            </w:r>
            <w:r>
              <w:rPr>
                <w:spacing w:val="-4"/>
                <w:sz w:val="20"/>
              </w:rPr>
              <w:t xml:space="preserve"> </w:t>
            </w:r>
            <w:r>
              <w:rPr>
                <w:sz w:val="20"/>
              </w:rPr>
              <w:t>wi</w:t>
            </w:r>
            <w:r w:rsidR="00B91793">
              <w:rPr>
                <w:sz w:val="20"/>
              </w:rPr>
              <w:t>t</w:t>
            </w:r>
            <w:r>
              <w:rPr>
                <w:sz w:val="20"/>
              </w:rPr>
              <w:t>h</w:t>
            </w:r>
            <w:r>
              <w:rPr>
                <w:spacing w:val="-4"/>
                <w:sz w:val="20"/>
              </w:rPr>
              <w:t xml:space="preserve"> </w:t>
            </w:r>
            <w:r w:rsidR="00B91793">
              <w:rPr>
                <w:sz w:val="20"/>
              </w:rPr>
              <w:t>T</w:t>
            </w:r>
            <w:r w:rsidR="002D57CA">
              <w:rPr>
                <w:sz w:val="20"/>
              </w:rPr>
              <w:t>he</w:t>
            </w:r>
            <w:r>
              <w:rPr>
                <w:spacing w:val="-3"/>
                <w:sz w:val="20"/>
              </w:rPr>
              <w:t xml:space="preserve"> </w:t>
            </w:r>
            <w:r>
              <w:rPr>
                <w:sz w:val="20"/>
              </w:rPr>
              <w:t>help of modern digi</w:t>
            </w:r>
            <w:r w:rsidR="00B91793">
              <w:rPr>
                <w:sz w:val="20"/>
              </w:rPr>
              <w:t>t</w:t>
            </w:r>
            <w:r>
              <w:rPr>
                <w:sz w:val="20"/>
              </w:rPr>
              <w:t xml:space="preserve">al </w:t>
            </w:r>
            <w:r w:rsidR="00B91793">
              <w:rPr>
                <w:sz w:val="20"/>
              </w:rPr>
              <w:t>t</w:t>
            </w:r>
            <w:r>
              <w:rPr>
                <w:sz w:val="20"/>
              </w:rPr>
              <w:t>ools</w:t>
            </w:r>
          </w:p>
          <w:p w14:paraId="0C3A92B1" w14:textId="122266B1" w:rsidR="00867F92" w:rsidRDefault="00000000">
            <w:pPr>
              <w:pStyle w:val="TableParagraph"/>
              <w:ind w:left="81"/>
              <w:rPr>
                <w:sz w:val="20"/>
              </w:rPr>
            </w:pPr>
            <w:r>
              <w:rPr>
                <w:sz w:val="20"/>
              </w:rPr>
              <w:t>Uni</w:t>
            </w:r>
            <w:r w:rsidR="00B91793">
              <w:rPr>
                <w:sz w:val="20"/>
              </w:rPr>
              <w:t>t</w:t>
            </w:r>
            <w:r>
              <w:rPr>
                <w:spacing w:val="-11"/>
                <w:sz w:val="20"/>
              </w:rPr>
              <w:t xml:space="preserve"> </w:t>
            </w:r>
            <w:r>
              <w:rPr>
                <w:sz w:val="20"/>
              </w:rPr>
              <w:t>13:</w:t>
            </w:r>
            <w:r>
              <w:rPr>
                <w:spacing w:val="-11"/>
                <w:sz w:val="20"/>
              </w:rPr>
              <w:t xml:space="preserve"> </w:t>
            </w:r>
            <w:r>
              <w:rPr>
                <w:sz w:val="20"/>
              </w:rPr>
              <w:t>Sys</w:t>
            </w:r>
            <w:r w:rsidR="00B91793">
              <w:rPr>
                <w:sz w:val="20"/>
              </w:rPr>
              <w:t>t</w:t>
            </w:r>
            <w:r>
              <w:rPr>
                <w:sz w:val="20"/>
              </w:rPr>
              <w:t>ema</w:t>
            </w:r>
            <w:r w:rsidR="00B91793">
              <w:rPr>
                <w:sz w:val="20"/>
              </w:rPr>
              <w:t>t</w:t>
            </w:r>
            <w:r>
              <w:rPr>
                <w:sz w:val="20"/>
              </w:rPr>
              <w:t>ic</w:t>
            </w:r>
            <w:r>
              <w:rPr>
                <w:spacing w:val="-10"/>
                <w:sz w:val="20"/>
              </w:rPr>
              <w:t xml:space="preserve"> </w:t>
            </w:r>
            <w:r>
              <w:rPr>
                <w:sz w:val="20"/>
              </w:rPr>
              <w:t>review</w:t>
            </w:r>
            <w:r>
              <w:rPr>
                <w:spacing w:val="-9"/>
                <w:sz w:val="20"/>
              </w:rPr>
              <w:t xml:space="preserve"> </w:t>
            </w:r>
            <w:r>
              <w:rPr>
                <w:sz w:val="20"/>
              </w:rPr>
              <w:t>and</w:t>
            </w:r>
            <w:r>
              <w:rPr>
                <w:spacing w:val="-9"/>
                <w:sz w:val="20"/>
              </w:rPr>
              <w:t xml:space="preserve"> </w:t>
            </w:r>
            <w:r>
              <w:rPr>
                <w:sz w:val="20"/>
              </w:rPr>
              <w:t>Me</w:t>
            </w:r>
            <w:r w:rsidR="00B91793">
              <w:rPr>
                <w:sz w:val="20"/>
              </w:rPr>
              <w:t>t</w:t>
            </w:r>
            <w:r>
              <w:rPr>
                <w:sz w:val="20"/>
              </w:rPr>
              <w:t xml:space="preserve">a- </w:t>
            </w:r>
            <w:r>
              <w:rPr>
                <w:spacing w:val="-2"/>
                <w:sz w:val="20"/>
              </w:rPr>
              <w:t>analysis</w:t>
            </w:r>
          </w:p>
        </w:tc>
      </w:tr>
    </w:tbl>
    <w:p w14:paraId="108D1C22" w14:textId="77777777" w:rsidR="00867F92" w:rsidRDefault="00867F92">
      <w:pPr>
        <w:rPr>
          <w:sz w:val="20"/>
        </w:rPr>
        <w:sectPr w:rsidR="00867F92">
          <w:pgSz w:w="11900" w:h="16820"/>
          <w:pgMar w:top="820" w:right="0" w:bottom="280" w:left="300" w:header="720" w:footer="720" w:gutter="0"/>
          <w:cols w:space="720"/>
        </w:sectPr>
      </w:pPr>
    </w:p>
    <w:p w14:paraId="107CF61B" w14:textId="414026AF" w:rsidR="00867F92" w:rsidRDefault="00000000">
      <w:pPr>
        <w:pStyle w:val="a5"/>
        <w:numPr>
          <w:ilvl w:val="0"/>
          <w:numId w:val="219"/>
        </w:numPr>
        <w:tabs>
          <w:tab w:val="left" w:pos="622"/>
        </w:tabs>
        <w:spacing w:before="38"/>
        <w:ind w:left="622" w:hanging="356"/>
        <w:rPr>
          <w:rFonts w:ascii="Calibri" w:hAnsi="Calibri"/>
          <w:b/>
        </w:rPr>
      </w:pPr>
      <w:r>
        <w:rPr>
          <w:noProof/>
        </w:rPr>
        <w:lastRenderedPageBreak/>
        <mc:AlternateContent>
          <mc:Choice Requires="wps">
            <w:drawing>
              <wp:anchor distT="0" distB="0" distL="0" distR="0" simplePos="0" relativeHeight="251539968" behindDoc="0" locked="0" layoutInCell="1" allowOverlap="1" wp14:anchorId="36604128" wp14:editId="25B05D65">
                <wp:simplePos x="0" y="0"/>
                <wp:positionH relativeFrom="page">
                  <wp:posOffset>2807842</wp:posOffset>
                </wp:positionH>
                <wp:positionV relativeFrom="paragraph">
                  <wp:posOffset>1670304</wp:posOffset>
                </wp:positionV>
                <wp:extent cx="3028950" cy="14852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148526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04"/>
                              <w:gridCol w:w="1247"/>
                            </w:tblGrid>
                            <w:tr w:rsidR="00867F92" w14:paraId="67227E9D" w14:textId="77777777">
                              <w:trPr>
                                <w:trHeight w:val="90"/>
                              </w:trPr>
                              <w:tc>
                                <w:tcPr>
                                  <w:tcW w:w="3404" w:type="dxa"/>
                                </w:tcPr>
                                <w:p w14:paraId="4629C51D" w14:textId="77777777" w:rsidR="00867F92" w:rsidRDefault="00867F92">
                                  <w:pPr>
                                    <w:pStyle w:val="TableParagraph"/>
                                    <w:rPr>
                                      <w:rFonts w:ascii="Times New Roman"/>
                                      <w:sz w:val="4"/>
                                    </w:rPr>
                                  </w:pPr>
                                </w:p>
                              </w:tc>
                              <w:tc>
                                <w:tcPr>
                                  <w:tcW w:w="1247" w:type="dxa"/>
                                </w:tcPr>
                                <w:p w14:paraId="4B7BCADE" w14:textId="77777777" w:rsidR="00867F92" w:rsidRDefault="00867F92">
                                  <w:pPr>
                                    <w:pStyle w:val="TableParagraph"/>
                                    <w:rPr>
                                      <w:rFonts w:ascii="Times New Roman"/>
                                      <w:sz w:val="4"/>
                                    </w:rPr>
                                  </w:pPr>
                                </w:p>
                              </w:tc>
                            </w:tr>
                            <w:tr w:rsidR="00867F92" w14:paraId="3ECE90F9" w14:textId="77777777">
                              <w:trPr>
                                <w:trHeight w:val="744"/>
                              </w:trPr>
                              <w:tc>
                                <w:tcPr>
                                  <w:tcW w:w="3404" w:type="dxa"/>
                                  <w:shd w:val="clear" w:color="auto" w:fill="DEEAF6"/>
                                </w:tcPr>
                                <w:p w14:paraId="31603051" w14:textId="77777777" w:rsidR="00867F92" w:rsidRDefault="00867F92">
                                  <w:pPr>
                                    <w:pStyle w:val="TableParagraph"/>
                                    <w:rPr>
                                      <w:rFonts w:ascii="Times New Roman"/>
                                      <w:sz w:val="18"/>
                                    </w:rPr>
                                  </w:pPr>
                                </w:p>
                              </w:tc>
                              <w:tc>
                                <w:tcPr>
                                  <w:tcW w:w="1247" w:type="dxa"/>
                                  <w:shd w:val="clear" w:color="auto" w:fill="DEEAF6"/>
                                </w:tcPr>
                                <w:p w14:paraId="522A60C0" w14:textId="77777777" w:rsidR="00867F92" w:rsidRDefault="00867F92">
                                  <w:pPr>
                                    <w:pStyle w:val="TableParagraph"/>
                                    <w:rPr>
                                      <w:rFonts w:ascii="Times New Roman"/>
                                      <w:sz w:val="18"/>
                                    </w:rPr>
                                  </w:pPr>
                                </w:p>
                              </w:tc>
                            </w:tr>
                            <w:tr w:rsidR="00867F92" w14:paraId="1E816098" w14:textId="77777777">
                              <w:trPr>
                                <w:trHeight w:val="255"/>
                              </w:trPr>
                              <w:tc>
                                <w:tcPr>
                                  <w:tcW w:w="3404" w:type="dxa"/>
                                </w:tcPr>
                                <w:p w14:paraId="159C7787" w14:textId="77777777" w:rsidR="00867F92" w:rsidRDefault="00867F92">
                                  <w:pPr>
                                    <w:pStyle w:val="TableParagraph"/>
                                    <w:rPr>
                                      <w:rFonts w:ascii="Times New Roman"/>
                                      <w:sz w:val="18"/>
                                    </w:rPr>
                                  </w:pPr>
                                </w:p>
                              </w:tc>
                              <w:tc>
                                <w:tcPr>
                                  <w:tcW w:w="1247" w:type="dxa"/>
                                </w:tcPr>
                                <w:p w14:paraId="2EA22C11" w14:textId="77777777" w:rsidR="00867F92" w:rsidRDefault="00867F92">
                                  <w:pPr>
                                    <w:pStyle w:val="TableParagraph"/>
                                    <w:rPr>
                                      <w:rFonts w:ascii="Times New Roman"/>
                                      <w:sz w:val="18"/>
                                    </w:rPr>
                                  </w:pPr>
                                </w:p>
                              </w:tc>
                            </w:tr>
                            <w:tr w:rsidR="00867F92" w14:paraId="3DE951D3" w14:textId="77777777">
                              <w:trPr>
                                <w:trHeight w:val="254"/>
                              </w:trPr>
                              <w:tc>
                                <w:tcPr>
                                  <w:tcW w:w="3404" w:type="dxa"/>
                                </w:tcPr>
                                <w:p w14:paraId="64636795" w14:textId="77777777" w:rsidR="00867F92" w:rsidRDefault="00867F92">
                                  <w:pPr>
                                    <w:pStyle w:val="TableParagraph"/>
                                    <w:rPr>
                                      <w:rFonts w:ascii="Times New Roman"/>
                                      <w:sz w:val="18"/>
                                    </w:rPr>
                                  </w:pPr>
                                </w:p>
                              </w:tc>
                              <w:tc>
                                <w:tcPr>
                                  <w:tcW w:w="1247" w:type="dxa"/>
                                </w:tcPr>
                                <w:p w14:paraId="54899A17" w14:textId="77777777" w:rsidR="00867F92" w:rsidRDefault="00867F92">
                                  <w:pPr>
                                    <w:pStyle w:val="TableParagraph"/>
                                    <w:rPr>
                                      <w:rFonts w:ascii="Times New Roman"/>
                                      <w:sz w:val="18"/>
                                    </w:rPr>
                                  </w:pPr>
                                </w:p>
                              </w:tc>
                            </w:tr>
                            <w:tr w:rsidR="00867F92" w14:paraId="3FA297B4" w14:textId="77777777">
                              <w:trPr>
                                <w:trHeight w:val="252"/>
                              </w:trPr>
                              <w:tc>
                                <w:tcPr>
                                  <w:tcW w:w="3404" w:type="dxa"/>
                                </w:tcPr>
                                <w:p w14:paraId="3AF4F3F4" w14:textId="77777777" w:rsidR="00867F92" w:rsidRDefault="00867F92">
                                  <w:pPr>
                                    <w:pStyle w:val="TableParagraph"/>
                                    <w:rPr>
                                      <w:rFonts w:ascii="Times New Roman"/>
                                      <w:sz w:val="18"/>
                                    </w:rPr>
                                  </w:pPr>
                                </w:p>
                              </w:tc>
                              <w:tc>
                                <w:tcPr>
                                  <w:tcW w:w="1247" w:type="dxa"/>
                                </w:tcPr>
                                <w:p w14:paraId="623FAB7C" w14:textId="77777777" w:rsidR="00867F92" w:rsidRDefault="00867F92">
                                  <w:pPr>
                                    <w:pStyle w:val="TableParagraph"/>
                                    <w:rPr>
                                      <w:rFonts w:ascii="Times New Roman"/>
                                      <w:sz w:val="18"/>
                                    </w:rPr>
                                  </w:pPr>
                                </w:p>
                              </w:tc>
                            </w:tr>
                            <w:tr w:rsidR="00867F92" w14:paraId="59596398" w14:textId="77777777">
                              <w:trPr>
                                <w:trHeight w:val="744"/>
                              </w:trPr>
                              <w:tc>
                                <w:tcPr>
                                  <w:tcW w:w="3404" w:type="dxa"/>
                                </w:tcPr>
                                <w:p w14:paraId="5BA29E32" w14:textId="77777777" w:rsidR="00867F92" w:rsidRDefault="00867F92">
                                  <w:pPr>
                                    <w:pStyle w:val="TableParagraph"/>
                                    <w:rPr>
                                      <w:rFonts w:ascii="Times New Roman"/>
                                      <w:sz w:val="18"/>
                                    </w:rPr>
                                  </w:pPr>
                                </w:p>
                              </w:tc>
                              <w:tc>
                                <w:tcPr>
                                  <w:tcW w:w="1247" w:type="dxa"/>
                                </w:tcPr>
                                <w:p w14:paraId="089BBAC9" w14:textId="77777777" w:rsidR="00867F92" w:rsidRDefault="00867F92">
                                  <w:pPr>
                                    <w:pStyle w:val="TableParagraph"/>
                                    <w:rPr>
                                      <w:rFonts w:ascii="Times New Roman"/>
                                      <w:sz w:val="18"/>
                                    </w:rPr>
                                  </w:pPr>
                                </w:p>
                              </w:tc>
                            </w:tr>
                          </w:tbl>
                          <w:p w14:paraId="554EAF5C" w14:textId="77777777" w:rsidR="00867F92" w:rsidRDefault="00867F92">
                            <w:pPr>
                              <w:pStyle w:val="a3"/>
                            </w:pPr>
                          </w:p>
                        </w:txbxContent>
                      </wps:txbx>
                      <wps:bodyPr wrap="square" lIns="0" tIns="0" rIns="0" bIns="0" rtlCol="0">
                        <a:noAutofit/>
                      </wps:bodyPr>
                    </wps:wsp>
                  </a:graphicData>
                </a:graphic>
              </wp:anchor>
            </w:drawing>
          </mc:Choice>
          <mc:Fallback>
            <w:pict>
              <v:shape w14:anchorId="36604128" id="Textbox 53" o:spid="_x0000_s1029" type="#_x0000_t202" style="position:absolute;left:0;text-align:left;margin-left:221.1pt;margin-top:131.5pt;width:238.5pt;height:116.95pt;z-index:25153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y+mQEAACMDAAAOAAAAZHJzL2Uyb0RvYy54bWysUsFuGyEQvVfKPyDuMWunjty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3404"/>
                        <w:gridCol w:w="1247"/>
                      </w:tblGrid>
                      <w:tr w:rsidR="00867F92" w14:paraId="67227E9D" w14:textId="77777777">
                        <w:trPr>
                          <w:trHeight w:val="90"/>
                        </w:trPr>
                        <w:tc>
                          <w:tcPr>
                            <w:tcW w:w="3404" w:type="dxa"/>
                          </w:tcPr>
                          <w:p w14:paraId="4629C51D" w14:textId="77777777" w:rsidR="00867F92" w:rsidRDefault="00867F92">
                            <w:pPr>
                              <w:pStyle w:val="TableParagraph"/>
                              <w:rPr>
                                <w:rFonts w:ascii="Times New Roman"/>
                                <w:sz w:val="4"/>
                              </w:rPr>
                            </w:pPr>
                          </w:p>
                        </w:tc>
                        <w:tc>
                          <w:tcPr>
                            <w:tcW w:w="1247" w:type="dxa"/>
                          </w:tcPr>
                          <w:p w14:paraId="4B7BCADE" w14:textId="77777777" w:rsidR="00867F92" w:rsidRDefault="00867F92">
                            <w:pPr>
                              <w:pStyle w:val="TableParagraph"/>
                              <w:rPr>
                                <w:rFonts w:ascii="Times New Roman"/>
                                <w:sz w:val="4"/>
                              </w:rPr>
                            </w:pPr>
                          </w:p>
                        </w:tc>
                      </w:tr>
                      <w:tr w:rsidR="00867F92" w14:paraId="3ECE90F9" w14:textId="77777777">
                        <w:trPr>
                          <w:trHeight w:val="744"/>
                        </w:trPr>
                        <w:tc>
                          <w:tcPr>
                            <w:tcW w:w="3404" w:type="dxa"/>
                            <w:shd w:val="clear" w:color="auto" w:fill="DEEAF6"/>
                          </w:tcPr>
                          <w:p w14:paraId="31603051" w14:textId="77777777" w:rsidR="00867F92" w:rsidRDefault="00867F92">
                            <w:pPr>
                              <w:pStyle w:val="TableParagraph"/>
                              <w:rPr>
                                <w:rFonts w:ascii="Times New Roman"/>
                                <w:sz w:val="18"/>
                              </w:rPr>
                            </w:pPr>
                          </w:p>
                        </w:tc>
                        <w:tc>
                          <w:tcPr>
                            <w:tcW w:w="1247" w:type="dxa"/>
                            <w:shd w:val="clear" w:color="auto" w:fill="DEEAF6"/>
                          </w:tcPr>
                          <w:p w14:paraId="522A60C0" w14:textId="77777777" w:rsidR="00867F92" w:rsidRDefault="00867F92">
                            <w:pPr>
                              <w:pStyle w:val="TableParagraph"/>
                              <w:rPr>
                                <w:rFonts w:ascii="Times New Roman"/>
                                <w:sz w:val="18"/>
                              </w:rPr>
                            </w:pPr>
                          </w:p>
                        </w:tc>
                      </w:tr>
                      <w:tr w:rsidR="00867F92" w14:paraId="1E816098" w14:textId="77777777">
                        <w:trPr>
                          <w:trHeight w:val="255"/>
                        </w:trPr>
                        <w:tc>
                          <w:tcPr>
                            <w:tcW w:w="3404" w:type="dxa"/>
                          </w:tcPr>
                          <w:p w14:paraId="159C7787" w14:textId="77777777" w:rsidR="00867F92" w:rsidRDefault="00867F92">
                            <w:pPr>
                              <w:pStyle w:val="TableParagraph"/>
                              <w:rPr>
                                <w:rFonts w:ascii="Times New Roman"/>
                                <w:sz w:val="18"/>
                              </w:rPr>
                            </w:pPr>
                          </w:p>
                        </w:tc>
                        <w:tc>
                          <w:tcPr>
                            <w:tcW w:w="1247" w:type="dxa"/>
                          </w:tcPr>
                          <w:p w14:paraId="2EA22C11" w14:textId="77777777" w:rsidR="00867F92" w:rsidRDefault="00867F92">
                            <w:pPr>
                              <w:pStyle w:val="TableParagraph"/>
                              <w:rPr>
                                <w:rFonts w:ascii="Times New Roman"/>
                                <w:sz w:val="18"/>
                              </w:rPr>
                            </w:pPr>
                          </w:p>
                        </w:tc>
                      </w:tr>
                      <w:tr w:rsidR="00867F92" w14:paraId="3DE951D3" w14:textId="77777777">
                        <w:trPr>
                          <w:trHeight w:val="254"/>
                        </w:trPr>
                        <w:tc>
                          <w:tcPr>
                            <w:tcW w:w="3404" w:type="dxa"/>
                          </w:tcPr>
                          <w:p w14:paraId="64636795" w14:textId="77777777" w:rsidR="00867F92" w:rsidRDefault="00867F92">
                            <w:pPr>
                              <w:pStyle w:val="TableParagraph"/>
                              <w:rPr>
                                <w:rFonts w:ascii="Times New Roman"/>
                                <w:sz w:val="18"/>
                              </w:rPr>
                            </w:pPr>
                          </w:p>
                        </w:tc>
                        <w:tc>
                          <w:tcPr>
                            <w:tcW w:w="1247" w:type="dxa"/>
                          </w:tcPr>
                          <w:p w14:paraId="54899A17" w14:textId="77777777" w:rsidR="00867F92" w:rsidRDefault="00867F92">
                            <w:pPr>
                              <w:pStyle w:val="TableParagraph"/>
                              <w:rPr>
                                <w:rFonts w:ascii="Times New Roman"/>
                                <w:sz w:val="18"/>
                              </w:rPr>
                            </w:pPr>
                          </w:p>
                        </w:tc>
                      </w:tr>
                      <w:tr w:rsidR="00867F92" w14:paraId="3FA297B4" w14:textId="77777777">
                        <w:trPr>
                          <w:trHeight w:val="252"/>
                        </w:trPr>
                        <w:tc>
                          <w:tcPr>
                            <w:tcW w:w="3404" w:type="dxa"/>
                          </w:tcPr>
                          <w:p w14:paraId="3AF4F3F4" w14:textId="77777777" w:rsidR="00867F92" w:rsidRDefault="00867F92">
                            <w:pPr>
                              <w:pStyle w:val="TableParagraph"/>
                              <w:rPr>
                                <w:rFonts w:ascii="Times New Roman"/>
                                <w:sz w:val="18"/>
                              </w:rPr>
                            </w:pPr>
                          </w:p>
                        </w:tc>
                        <w:tc>
                          <w:tcPr>
                            <w:tcW w:w="1247" w:type="dxa"/>
                          </w:tcPr>
                          <w:p w14:paraId="623FAB7C" w14:textId="77777777" w:rsidR="00867F92" w:rsidRDefault="00867F92">
                            <w:pPr>
                              <w:pStyle w:val="TableParagraph"/>
                              <w:rPr>
                                <w:rFonts w:ascii="Times New Roman"/>
                                <w:sz w:val="18"/>
                              </w:rPr>
                            </w:pPr>
                          </w:p>
                        </w:tc>
                      </w:tr>
                      <w:tr w:rsidR="00867F92" w14:paraId="59596398" w14:textId="77777777">
                        <w:trPr>
                          <w:trHeight w:val="744"/>
                        </w:trPr>
                        <w:tc>
                          <w:tcPr>
                            <w:tcW w:w="3404" w:type="dxa"/>
                          </w:tcPr>
                          <w:p w14:paraId="5BA29E32" w14:textId="77777777" w:rsidR="00867F92" w:rsidRDefault="00867F92">
                            <w:pPr>
                              <w:pStyle w:val="TableParagraph"/>
                              <w:rPr>
                                <w:rFonts w:ascii="Times New Roman"/>
                                <w:sz w:val="18"/>
                              </w:rPr>
                            </w:pPr>
                          </w:p>
                        </w:tc>
                        <w:tc>
                          <w:tcPr>
                            <w:tcW w:w="1247" w:type="dxa"/>
                          </w:tcPr>
                          <w:p w14:paraId="089BBAC9" w14:textId="77777777" w:rsidR="00867F92" w:rsidRDefault="00867F92">
                            <w:pPr>
                              <w:pStyle w:val="TableParagraph"/>
                              <w:rPr>
                                <w:rFonts w:ascii="Times New Roman"/>
                                <w:sz w:val="18"/>
                              </w:rPr>
                            </w:pPr>
                          </w:p>
                        </w:tc>
                      </w:tr>
                    </w:tbl>
                    <w:p w14:paraId="554EAF5C"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8"/>
        </w:rPr>
        <w:t xml:space="preserve"> </w:t>
      </w:r>
      <w:r>
        <w:rPr>
          <w:rFonts w:ascii="Calibri" w:hAnsi="Calibri"/>
          <w:b/>
        </w:rPr>
        <w:t>&amp;</w:t>
      </w:r>
      <w:r>
        <w:rPr>
          <w:rFonts w:ascii="Calibri" w:hAnsi="Calibri"/>
          <w:b/>
          <w:spacing w:val="-5"/>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8"/>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24FA34AA"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4820"/>
      </w:tblGrid>
      <w:tr w:rsidR="00867F92" w14:paraId="0A1D954B" w14:textId="77777777">
        <w:trPr>
          <w:trHeight w:val="408"/>
        </w:trPr>
        <w:tc>
          <w:tcPr>
            <w:tcW w:w="3716" w:type="dxa"/>
            <w:tcBorders>
              <w:bottom w:val="single" w:sz="6" w:space="0" w:color="000000"/>
            </w:tcBorders>
            <w:shd w:val="clear" w:color="auto" w:fill="DEEAF6"/>
          </w:tcPr>
          <w:p w14:paraId="2DC322D8" w14:textId="320AED08" w:rsidR="00867F92" w:rsidRDefault="004C683E">
            <w:pPr>
              <w:pStyle w:val="TableParagraph"/>
              <w:spacing w:before="83"/>
              <w:ind w:left="81"/>
              <w:rPr>
                <w:b/>
                <w:sz w:val="20"/>
              </w:rPr>
            </w:pPr>
            <w:r w:rsidRPr="004C683E">
              <w:rPr>
                <w:b/>
                <w:sz w:val="20"/>
              </w:rPr>
              <w:t>TUTORIAL METHOD</w:t>
            </w:r>
          </w:p>
        </w:tc>
        <w:tc>
          <w:tcPr>
            <w:tcW w:w="4820" w:type="dxa"/>
            <w:tcBorders>
              <w:bottom w:val="single" w:sz="6" w:space="0" w:color="000000"/>
            </w:tcBorders>
          </w:tcPr>
          <w:p w14:paraId="321C7E14" w14:textId="6BEB5EC2" w:rsidR="00867F92" w:rsidRDefault="004C683E">
            <w:pPr>
              <w:pStyle w:val="TableParagraph"/>
              <w:spacing w:before="83"/>
              <w:ind w:left="81"/>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6EA8B820" w14:textId="77777777">
        <w:trPr>
          <w:trHeight w:val="1640"/>
        </w:trPr>
        <w:tc>
          <w:tcPr>
            <w:tcW w:w="3716" w:type="dxa"/>
            <w:tcBorders>
              <w:top w:val="single" w:sz="6" w:space="0" w:color="000000"/>
              <w:bottom w:val="single" w:sz="6" w:space="0" w:color="000000"/>
            </w:tcBorders>
            <w:shd w:val="clear" w:color="auto" w:fill="DEEAF6"/>
          </w:tcPr>
          <w:p w14:paraId="2BF5116C" w14:textId="2CDE4334" w:rsidR="00867F92" w:rsidRDefault="00000000">
            <w:pPr>
              <w:pStyle w:val="TableParagraph"/>
              <w:spacing w:before="79"/>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73AA3865" w14:textId="4CB8A31F" w:rsidR="00867F92" w:rsidRDefault="00000000">
            <w:pPr>
              <w:pStyle w:val="TableParagraph"/>
              <w:spacing w:before="1"/>
              <w:ind w:left="81"/>
              <w:rPr>
                <w:b/>
                <w:sz w:val="20"/>
              </w:rPr>
            </w:pPr>
            <w:r>
              <w:rPr>
                <w:b/>
                <w:spacing w:val="-2"/>
                <w:sz w:val="20"/>
              </w:rPr>
              <w:t>COMMUNICA</w:t>
            </w:r>
            <w:r w:rsidR="00B91793">
              <w:rPr>
                <w:b/>
                <w:spacing w:val="-2"/>
                <w:sz w:val="20"/>
              </w:rPr>
              <w:t>T</w:t>
            </w:r>
            <w:r>
              <w:rPr>
                <w:b/>
                <w:spacing w:val="-2"/>
                <w:sz w:val="20"/>
              </w:rPr>
              <w:t>IONS</w:t>
            </w:r>
          </w:p>
        </w:tc>
        <w:tc>
          <w:tcPr>
            <w:tcW w:w="4820" w:type="dxa"/>
            <w:tcBorders>
              <w:top w:val="single" w:sz="6" w:space="0" w:color="000000"/>
              <w:bottom w:val="single" w:sz="6" w:space="0" w:color="000000"/>
            </w:tcBorders>
          </w:tcPr>
          <w:p w14:paraId="64426490" w14:textId="12154BC0" w:rsidR="00867F92" w:rsidRDefault="00000000">
            <w:pPr>
              <w:pStyle w:val="TableParagraph"/>
              <w:numPr>
                <w:ilvl w:val="0"/>
                <w:numId w:val="215"/>
              </w:numPr>
              <w:tabs>
                <w:tab w:val="left" w:pos="422"/>
              </w:tabs>
              <w:spacing w:before="78"/>
              <w:ind w:right="67"/>
              <w:jc w:val="both"/>
              <w:rPr>
                <w:sz w:val="20"/>
              </w:rPr>
            </w:pPr>
            <w:r>
              <w:rPr>
                <w:sz w:val="20"/>
              </w:rPr>
              <w:t>Pos</w:t>
            </w:r>
            <w:r w:rsidR="00B91793">
              <w:rPr>
                <w:sz w:val="20"/>
              </w:rPr>
              <w:t>t</w:t>
            </w:r>
            <w:r>
              <w:rPr>
                <w:sz w:val="20"/>
              </w:rPr>
              <w:t xml:space="preserve"> course ma</w:t>
            </w:r>
            <w:r w:rsidR="00B91793">
              <w:rPr>
                <w:sz w:val="20"/>
              </w:rPr>
              <w:t>t</w:t>
            </w:r>
            <w:r>
              <w:rPr>
                <w:sz w:val="20"/>
              </w:rPr>
              <w:t xml:space="preserve">erial on </w:t>
            </w:r>
            <w:r w:rsidR="00C01300">
              <w:rPr>
                <w:sz w:val="20"/>
              </w:rPr>
              <w:t>the</w:t>
            </w:r>
            <w:r>
              <w:rPr>
                <w:sz w:val="20"/>
              </w:rPr>
              <w:t xml:space="preserve"> e-learning pla</w:t>
            </w:r>
            <w:r w:rsidR="00B91793">
              <w:rPr>
                <w:sz w:val="20"/>
              </w:rPr>
              <w:t>t</w:t>
            </w:r>
            <w:r>
              <w:rPr>
                <w:sz w:val="20"/>
              </w:rPr>
              <w:t>form, lec</w:t>
            </w:r>
            <w:r w:rsidR="00B91793">
              <w:rPr>
                <w:sz w:val="20"/>
              </w:rPr>
              <w:t>t</w:t>
            </w:r>
            <w:r>
              <w:rPr>
                <w:sz w:val="20"/>
              </w:rPr>
              <w:t xml:space="preserve">ure slides, </w:t>
            </w:r>
            <w:r>
              <w:rPr>
                <w:spacing w:val="-2"/>
                <w:sz w:val="20"/>
              </w:rPr>
              <w:t>exercises</w:t>
            </w:r>
          </w:p>
          <w:p w14:paraId="6218DB7A" w14:textId="5E151714" w:rsidR="00867F92" w:rsidRDefault="00000000">
            <w:pPr>
              <w:pStyle w:val="TableParagraph"/>
              <w:numPr>
                <w:ilvl w:val="0"/>
                <w:numId w:val="215"/>
              </w:numPr>
              <w:tabs>
                <w:tab w:val="left" w:pos="422"/>
              </w:tabs>
              <w:spacing w:before="1"/>
              <w:ind w:right="67"/>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6C06C7D1" w14:textId="77777777">
        <w:trPr>
          <w:trHeight w:val="2498"/>
        </w:trPr>
        <w:tc>
          <w:tcPr>
            <w:tcW w:w="3716" w:type="dxa"/>
            <w:tcBorders>
              <w:top w:val="single" w:sz="6" w:space="0" w:color="000000"/>
              <w:bottom w:val="single" w:sz="6" w:space="0" w:color="000000"/>
            </w:tcBorders>
            <w:shd w:val="clear" w:color="auto" w:fill="DEEAF6"/>
          </w:tcPr>
          <w:p w14:paraId="59AC978A" w14:textId="53017A3A" w:rsidR="00867F92" w:rsidRDefault="00000000">
            <w:pPr>
              <w:pStyle w:val="TableParagraph"/>
              <w:spacing w:before="79"/>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820" w:type="dxa"/>
            <w:tcBorders>
              <w:top w:val="single" w:sz="6" w:space="0" w:color="000000"/>
              <w:bottom w:val="single" w:sz="6" w:space="0" w:color="000000"/>
            </w:tcBorders>
          </w:tcPr>
          <w:p w14:paraId="4D3E62F9" w14:textId="7E3E3A9C" w:rsidR="00867F92" w:rsidRDefault="004A7872">
            <w:pPr>
              <w:pStyle w:val="TableParagraph"/>
              <w:spacing w:before="89"/>
              <w:ind w:right="377"/>
              <w:jc w:val="right"/>
              <w:rPr>
                <w:b/>
                <w:i/>
                <w:sz w:val="20"/>
              </w:rPr>
            </w:pPr>
            <w:r>
              <w:rPr>
                <w:b/>
                <w:i/>
                <w:spacing w:val="-2"/>
                <w:sz w:val="20"/>
              </w:rPr>
              <w:t>Study hours</w:t>
            </w:r>
          </w:p>
          <w:p w14:paraId="6D67BC20" w14:textId="6C39C0F3" w:rsidR="00867F92" w:rsidRDefault="00000000">
            <w:pPr>
              <w:pStyle w:val="TableParagraph"/>
              <w:tabs>
                <w:tab w:val="left" w:pos="3723"/>
              </w:tabs>
              <w:ind w:left="3704" w:right="289" w:hanging="2557"/>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3FA91761" w14:textId="2CA770B6" w:rsidR="00867F92" w:rsidRDefault="00000000">
            <w:pPr>
              <w:pStyle w:val="TableParagraph"/>
              <w:tabs>
                <w:tab w:val="right" w:pos="4213"/>
              </w:tabs>
              <w:spacing w:before="11"/>
              <w:ind w:left="194"/>
              <w:rPr>
                <w:sz w:val="20"/>
              </w:rPr>
            </w:pPr>
            <w:r>
              <w:rPr>
                <w:noProof/>
              </w:rPr>
              <mc:AlternateContent>
                <mc:Choice Requires="wpg">
                  <w:drawing>
                    <wp:anchor distT="0" distB="0" distL="0" distR="0" simplePos="0" relativeHeight="251691520" behindDoc="1" locked="0" layoutInCell="1" allowOverlap="1" wp14:anchorId="79FBB891" wp14:editId="48E47A74">
                      <wp:simplePos x="0" y="0"/>
                      <wp:positionH relativeFrom="column">
                        <wp:posOffset>51815</wp:posOffset>
                      </wp:positionH>
                      <wp:positionV relativeFrom="paragraph">
                        <wp:posOffset>-472548</wp:posOffset>
                      </wp:positionV>
                      <wp:extent cx="2959100" cy="143446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1434465"/>
                                <a:chOff x="0" y="0"/>
                                <a:chExt cx="2959100" cy="1434465"/>
                              </a:xfrm>
                            </wpg:grpSpPr>
                            <wps:wsp>
                              <wps:cNvPr id="55" name="Graphic 55"/>
                              <wps:cNvSpPr/>
                              <wps:spPr>
                                <a:xfrm>
                                  <a:off x="6096" y="7619"/>
                                  <a:ext cx="2947035" cy="464820"/>
                                </a:xfrm>
                                <a:custGeom>
                                  <a:avLst/>
                                  <a:gdLst/>
                                  <a:ahLst/>
                                  <a:cxnLst/>
                                  <a:rect l="l" t="t" r="r" b="b"/>
                                  <a:pathLst>
                                    <a:path w="2947035" h="464820">
                                      <a:moveTo>
                                        <a:pt x="2158238" y="0"/>
                                      </a:moveTo>
                                      <a:lnTo>
                                        <a:pt x="0" y="0"/>
                                      </a:lnTo>
                                      <a:lnTo>
                                        <a:pt x="0" y="464820"/>
                                      </a:lnTo>
                                      <a:lnTo>
                                        <a:pt x="2158238" y="464820"/>
                                      </a:lnTo>
                                      <a:lnTo>
                                        <a:pt x="2158238" y="0"/>
                                      </a:lnTo>
                                      <a:close/>
                                    </a:path>
                                    <a:path w="2947035" h="464820">
                                      <a:moveTo>
                                        <a:pt x="2946450" y="0"/>
                                      </a:moveTo>
                                      <a:lnTo>
                                        <a:pt x="2161286" y="0"/>
                                      </a:lnTo>
                                      <a:lnTo>
                                        <a:pt x="2161286" y="464820"/>
                                      </a:lnTo>
                                      <a:lnTo>
                                        <a:pt x="2946450" y="464820"/>
                                      </a:lnTo>
                                      <a:lnTo>
                                        <a:pt x="2946450" y="0"/>
                                      </a:lnTo>
                                      <a:close/>
                                    </a:path>
                                  </a:pathLst>
                                </a:custGeom>
                                <a:solidFill>
                                  <a:srgbClr val="DEEAF6"/>
                                </a:solidFill>
                              </wps:spPr>
                              <wps:bodyPr wrap="square" lIns="0" tIns="0" rIns="0" bIns="0" rtlCol="0">
                                <a:prstTxWarp prst="textNoShape">
                                  <a:avLst/>
                                </a:prstTxWarp>
                                <a:noAutofit/>
                              </wps:bodyPr>
                            </wps:wsp>
                            <wps:wsp>
                              <wps:cNvPr id="56" name="Graphic 56"/>
                              <wps:cNvSpPr/>
                              <wps:spPr>
                                <a:xfrm>
                                  <a:off x="0" y="0"/>
                                  <a:ext cx="2959100" cy="1434465"/>
                                </a:xfrm>
                                <a:custGeom>
                                  <a:avLst/>
                                  <a:gdLst/>
                                  <a:ahLst/>
                                  <a:cxnLst/>
                                  <a:rect l="l" t="t" r="r" b="b"/>
                                  <a:pathLst>
                                    <a:path w="2959100" h="1434465">
                                      <a:moveTo>
                                        <a:pt x="6083" y="1428381"/>
                                      </a:moveTo>
                                      <a:lnTo>
                                        <a:pt x="0" y="1428381"/>
                                      </a:lnTo>
                                      <a:lnTo>
                                        <a:pt x="0" y="1434465"/>
                                      </a:lnTo>
                                      <a:lnTo>
                                        <a:pt x="6083" y="1434465"/>
                                      </a:lnTo>
                                      <a:lnTo>
                                        <a:pt x="6083" y="1428381"/>
                                      </a:lnTo>
                                      <a:close/>
                                    </a:path>
                                    <a:path w="2959100" h="1434465">
                                      <a:moveTo>
                                        <a:pt x="6083" y="478612"/>
                                      </a:moveTo>
                                      <a:lnTo>
                                        <a:pt x="0" y="478612"/>
                                      </a:lnTo>
                                      <a:lnTo>
                                        <a:pt x="0" y="634365"/>
                                      </a:lnTo>
                                      <a:lnTo>
                                        <a:pt x="0" y="640461"/>
                                      </a:lnTo>
                                      <a:lnTo>
                                        <a:pt x="0" y="1428369"/>
                                      </a:lnTo>
                                      <a:lnTo>
                                        <a:pt x="6083" y="1428369"/>
                                      </a:lnTo>
                                      <a:lnTo>
                                        <a:pt x="6083" y="634365"/>
                                      </a:lnTo>
                                      <a:lnTo>
                                        <a:pt x="6083" y="478612"/>
                                      </a:lnTo>
                                      <a:close/>
                                    </a:path>
                                    <a:path w="2959100" h="1434465">
                                      <a:moveTo>
                                        <a:pt x="6083" y="0"/>
                                      </a:moveTo>
                                      <a:lnTo>
                                        <a:pt x="0" y="0"/>
                                      </a:lnTo>
                                      <a:lnTo>
                                        <a:pt x="0" y="6096"/>
                                      </a:lnTo>
                                      <a:lnTo>
                                        <a:pt x="6083" y="6096"/>
                                      </a:lnTo>
                                      <a:lnTo>
                                        <a:pt x="6083" y="0"/>
                                      </a:lnTo>
                                      <a:close/>
                                    </a:path>
                                    <a:path w="2959100" h="1434465">
                                      <a:moveTo>
                                        <a:pt x="2167369" y="1428381"/>
                                      </a:moveTo>
                                      <a:lnTo>
                                        <a:pt x="2161286" y="1428381"/>
                                      </a:lnTo>
                                      <a:lnTo>
                                        <a:pt x="6096" y="1428381"/>
                                      </a:lnTo>
                                      <a:lnTo>
                                        <a:pt x="6096" y="1434465"/>
                                      </a:lnTo>
                                      <a:lnTo>
                                        <a:pt x="2161286" y="1434465"/>
                                      </a:lnTo>
                                      <a:lnTo>
                                        <a:pt x="2167369" y="1434465"/>
                                      </a:lnTo>
                                      <a:lnTo>
                                        <a:pt x="2167369" y="1428381"/>
                                      </a:lnTo>
                                      <a:close/>
                                    </a:path>
                                    <a:path w="2959100" h="1434465">
                                      <a:moveTo>
                                        <a:pt x="2167369" y="478612"/>
                                      </a:moveTo>
                                      <a:lnTo>
                                        <a:pt x="2161286" y="478612"/>
                                      </a:lnTo>
                                      <a:lnTo>
                                        <a:pt x="2161286" y="634365"/>
                                      </a:lnTo>
                                      <a:lnTo>
                                        <a:pt x="6096" y="634365"/>
                                      </a:lnTo>
                                      <a:lnTo>
                                        <a:pt x="6096" y="640461"/>
                                      </a:lnTo>
                                      <a:lnTo>
                                        <a:pt x="2161286" y="640461"/>
                                      </a:lnTo>
                                      <a:lnTo>
                                        <a:pt x="2161286" y="795909"/>
                                      </a:lnTo>
                                      <a:lnTo>
                                        <a:pt x="6096" y="795909"/>
                                      </a:lnTo>
                                      <a:lnTo>
                                        <a:pt x="6096" y="802005"/>
                                      </a:lnTo>
                                      <a:lnTo>
                                        <a:pt x="2161286" y="802005"/>
                                      </a:lnTo>
                                      <a:lnTo>
                                        <a:pt x="2161286" y="955929"/>
                                      </a:lnTo>
                                      <a:lnTo>
                                        <a:pt x="6096" y="955929"/>
                                      </a:lnTo>
                                      <a:lnTo>
                                        <a:pt x="6096" y="962025"/>
                                      </a:lnTo>
                                      <a:lnTo>
                                        <a:pt x="2161286" y="962025"/>
                                      </a:lnTo>
                                      <a:lnTo>
                                        <a:pt x="2161286" y="1428369"/>
                                      </a:lnTo>
                                      <a:lnTo>
                                        <a:pt x="2167369" y="1428369"/>
                                      </a:lnTo>
                                      <a:lnTo>
                                        <a:pt x="2167369" y="962025"/>
                                      </a:lnTo>
                                      <a:lnTo>
                                        <a:pt x="2167369" y="955929"/>
                                      </a:lnTo>
                                      <a:lnTo>
                                        <a:pt x="2167369" y="802005"/>
                                      </a:lnTo>
                                      <a:lnTo>
                                        <a:pt x="2167369" y="795909"/>
                                      </a:lnTo>
                                      <a:lnTo>
                                        <a:pt x="2167369" y="640461"/>
                                      </a:lnTo>
                                      <a:lnTo>
                                        <a:pt x="2167369" y="634365"/>
                                      </a:lnTo>
                                      <a:lnTo>
                                        <a:pt x="2167369" y="478612"/>
                                      </a:lnTo>
                                      <a:close/>
                                    </a:path>
                                    <a:path w="2959100" h="1434465">
                                      <a:moveTo>
                                        <a:pt x="2167369" y="0"/>
                                      </a:moveTo>
                                      <a:lnTo>
                                        <a:pt x="2161286" y="0"/>
                                      </a:lnTo>
                                      <a:lnTo>
                                        <a:pt x="6096" y="0"/>
                                      </a:lnTo>
                                      <a:lnTo>
                                        <a:pt x="6096" y="6096"/>
                                      </a:lnTo>
                                      <a:lnTo>
                                        <a:pt x="2161286" y="6096"/>
                                      </a:lnTo>
                                      <a:lnTo>
                                        <a:pt x="2167369" y="6096"/>
                                      </a:lnTo>
                                      <a:lnTo>
                                        <a:pt x="2167369" y="0"/>
                                      </a:lnTo>
                                      <a:close/>
                                    </a:path>
                                    <a:path w="2959100" h="1434465">
                                      <a:moveTo>
                                        <a:pt x="2952546" y="1428381"/>
                                      </a:moveTo>
                                      <a:lnTo>
                                        <a:pt x="2167382" y="1428381"/>
                                      </a:lnTo>
                                      <a:lnTo>
                                        <a:pt x="2167382" y="1434465"/>
                                      </a:lnTo>
                                      <a:lnTo>
                                        <a:pt x="2952546" y="1434465"/>
                                      </a:lnTo>
                                      <a:lnTo>
                                        <a:pt x="2952546" y="1428381"/>
                                      </a:lnTo>
                                      <a:close/>
                                    </a:path>
                                    <a:path w="2959100" h="1434465">
                                      <a:moveTo>
                                        <a:pt x="2952546" y="955929"/>
                                      </a:moveTo>
                                      <a:lnTo>
                                        <a:pt x="2167382" y="955929"/>
                                      </a:lnTo>
                                      <a:lnTo>
                                        <a:pt x="2167382" y="962025"/>
                                      </a:lnTo>
                                      <a:lnTo>
                                        <a:pt x="2952546" y="962025"/>
                                      </a:lnTo>
                                      <a:lnTo>
                                        <a:pt x="2952546" y="955929"/>
                                      </a:lnTo>
                                      <a:close/>
                                    </a:path>
                                    <a:path w="2959100" h="1434465">
                                      <a:moveTo>
                                        <a:pt x="2952546" y="795909"/>
                                      </a:moveTo>
                                      <a:lnTo>
                                        <a:pt x="2167382" y="795909"/>
                                      </a:lnTo>
                                      <a:lnTo>
                                        <a:pt x="2167382" y="802005"/>
                                      </a:lnTo>
                                      <a:lnTo>
                                        <a:pt x="2952546" y="802005"/>
                                      </a:lnTo>
                                      <a:lnTo>
                                        <a:pt x="2952546" y="795909"/>
                                      </a:lnTo>
                                      <a:close/>
                                    </a:path>
                                    <a:path w="2959100" h="1434465">
                                      <a:moveTo>
                                        <a:pt x="2952546" y="634365"/>
                                      </a:moveTo>
                                      <a:lnTo>
                                        <a:pt x="2167382" y="634365"/>
                                      </a:lnTo>
                                      <a:lnTo>
                                        <a:pt x="2167382" y="640461"/>
                                      </a:lnTo>
                                      <a:lnTo>
                                        <a:pt x="2952546" y="640461"/>
                                      </a:lnTo>
                                      <a:lnTo>
                                        <a:pt x="2952546" y="634365"/>
                                      </a:lnTo>
                                      <a:close/>
                                    </a:path>
                                    <a:path w="2959100" h="1434465">
                                      <a:moveTo>
                                        <a:pt x="2952546" y="0"/>
                                      </a:moveTo>
                                      <a:lnTo>
                                        <a:pt x="2167382" y="0"/>
                                      </a:lnTo>
                                      <a:lnTo>
                                        <a:pt x="2167382" y="6096"/>
                                      </a:lnTo>
                                      <a:lnTo>
                                        <a:pt x="2952546" y="6096"/>
                                      </a:lnTo>
                                      <a:lnTo>
                                        <a:pt x="2952546" y="0"/>
                                      </a:lnTo>
                                      <a:close/>
                                    </a:path>
                                    <a:path w="2959100" h="1434465">
                                      <a:moveTo>
                                        <a:pt x="2958719" y="1428381"/>
                                      </a:moveTo>
                                      <a:lnTo>
                                        <a:pt x="2952623" y="1428381"/>
                                      </a:lnTo>
                                      <a:lnTo>
                                        <a:pt x="2952623" y="1434465"/>
                                      </a:lnTo>
                                      <a:lnTo>
                                        <a:pt x="2958719" y="1434465"/>
                                      </a:lnTo>
                                      <a:lnTo>
                                        <a:pt x="2958719" y="1428381"/>
                                      </a:lnTo>
                                      <a:close/>
                                    </a:path>
                                    <a:path w="2959100" h="1434465">
                                      <a:moveTo>
                                        <a:pt x="2958719" y="478612"/>
                                      </a:moveTo>
                                      <a:lnTo>
                                        <a:pt x="2952623" y="478612"/>
                                      </a:lnTo>
                                      <a:lnTo>
                                        <a:pt x="2952623" y="634365"/>
                                      </a:lnTo>
                                      <a:lnTo>
                                        <a:pt x="2952623" y="640461"/>
                                      </a:lnTo>
                                      <a:lnTo>
                                        <a:pt x="2952623" y="1428369"/>
                                      </a:lnTo>
                                      <a:lnTo>
                                        <a:pt x="2958719" y="1428369"/>
                                      </a:lnTo>
                                      <a:lnTo>
                                        <a:pt x="2958719" y="634365"/>
                                      </a:lnTo>
                                      <a:lnTo>
                                        <a:pt x="2958719" y="478612"/>
                                      </a:lnTo>
                                      <a:close/>
                                    </a:path>
                                    <a:path w="2959100" h="1434465">
                                      <a:moveTo>
                                        <a:pt x="2958719" y="0"/>
                                      </a:moveTo>
                                      <a:lnTo>
                                        <a:pt x="2952623" y="0"/>
                                      </a:lnTo>
                                      <a:lnTo>
                                        <a:pt x="2952623" y="6096"/>
                                      </a:lnTo>
                                      <a:lnTo>
                                        <a:pt x="2958719" y="6096"/>
                                      </a:lnTo>
                                      <a:lnTo>
                                        <a:pt x="2958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5F4F36" id="Group 54" o:spid="_x0000_s1026" style="position:absolute;margin-left:4.1pt;margin-top:-37.2pt;width:233pt;height:112.95pt;z-index:-251624960;mso-wrap-distance-left:0;mso-wrap-distance-right:0" coordsize="29591,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">
                      <v:shape id="Graphic 55" o:spid="_x0000_s1027" style="position:absolute;left:60;top:76;width:29471;height:4648;visibility:visible;mso-wrap-style:square;v-text-anchor:top" coordsize="294703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" path="m2158238,l,,,464820r2158238,l2158238,xem2946450,l2161286,r,464820l2946450,464820,2946450,xe" fillcolor="#deeaf6" stroked="f">
                        <v:path arrowok="t"/>
                      </v:shape>
                      <v:shape id="Graphic 56" o:spid="_x0000_s1028" style="position:absolute;width:29591;height:14344;visibility:visible;mso-wrap-style:square;v-text-anchor:top" coordsize="295910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" path="m6083,1428381r-6083,l,1434465r6083,l6083,1428381xem6083,478612r-6083,l,634365r,6096l,1428369r6083,l6083,634365r,-155753xem6083,l,,,6096r6083,l6083,xem2167369,1428381r-6083,l6096,1428381r,6084l2161286,1434465r6083,l2167369,1428381xem2167369,478612r-6083,l2161286,634365r-2155190,l6096,640461r2155190,l2161286,795909r-2155190,l6096,802005r2155190,l2161286,955929r-2155190,l6096,962025r2155190,l2161286,1428369r6083,l2167369,962025r,-6096l2167369,802005r,-6096l2167369,640461r,-6096l2167369,478612xem2167369,r-6083,l6096,r,6096l2161286,6096r6083,l2167369,xem2952546,1428381r-785164,l2167382,1434465r785164,l2952546,1428381xem2952546,955929r-785164,l2167382,962025r785164,l2952546,955929xem2952546,795909r-785164,l2167382,802005r785164,l2952546,795909xem2952546,634365r-785164,l2167382,640461r785164,l2952546,634365xem2952546,l2167382,r,6096l2952546,6096r,-6096xem2958719,1428381r-6096,l2952623,1434465r6096,l2958719,1428381xem2958719,478612r-6096,l2952623,634365r,6096l2952623,1428369r6096,l2958719,634365r,-155753xem2958719,r-6096,l2952623,6096r6096,l2958719,xe" fillcolor="black" stroked="f">
                        <v:path arrowok="t"/>
                      </v:shape>
                    </v:group>
                  </w:pict>
                </mc:Fallback>
              </mc:AlternateContent>
            </w:r>
            <w:r>
              <w:rPr>
                <w:noProof/>
              </w:rPr>
              <mc:AlternateContent>
                <mc:Choice Requires="wpg">
                  <w:drawing>
                    <wp:anchor distT="0" distB="0" distL="0" distR="0" simplePos="0" relativeHeight="251543040" behindDoc="0" locked="0" layoutInCell="1" allowOverlap="1" wp14:anchorId="003A7DA6" wp14:editId="5EF3040C">
                      <wp:simplePos x="0" y="0"/>
                      <wp:positionH relativeFrom="column">
                        <wp:posOffset>51815</wp:posOffset>
                      </wp:positionH>
                      <wp:positionV relativeFrom="paragraph">
                        <wp:posOffset>-466452</wp:posOffset>
                      </wp:positionV>
                      <wp:extent cx="2959100" cy="47244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472440"/>
                                <a:chOff x="0" y="0"/>
                                <a:chExt cx="2959100" cy="472440"/>
                              </a:xfrm>
                            </wpg:grpSpPr>
                            <wps:wsp>
                              <wps:cNvPr id="58" name="Graphic 58"/>
                              <wps:cNvSpPr/>
                              <wps:spPr>
                                <a:xfrm>
                                  <a:off x="0" y="0"/>
                                  <a:ext cx="2959100" cy="472440"/>
                                </a:xfrm>
                                <a:custGeom>
                                  <a:avLst/>
                                  <a:gdLst/>
                                  <a:ahLst/>
                                  <a:cxnLst/>
                                  <a:rect l="l" t="t" r="r" b="b"/>
                                  <a:pathLst>
                                    <a:path w="2959100" h="472440">
                                      <a:moveTo>
                                        <a:pt x="6083" y="0"/>
                                      </a:moveTo>
                                      <a:lnTo>
                                        <a:pt x="0" y="0"/>
                                      </a:lnTo>
                                      <a:lnTo>
                                        <a:pt x="0" y="466344"/>
                                      </a:lnTo>
                                      <a:lnTo>
                                        <a:pt x="0" y="472440"/>
                                      </a:lnTo>
                                      <a:lnTo>
                                        <a:pt x="6083" y="472440"/>
                                      </a:lnTo>
                                      <a:lnTo>
                                        <a:pt x="6083" y="466344"/>
                                      </a:lnTo>
                                      <a:lnTo>
                                        <a:pt x="6083" y="0"/>
                                      </a:lnTo>
                                      <a:close/>
                                    </a:path>
                                    <a:path w="2959100" h="472440">
                                      <a:moveTo>
                                        <a:pt x="2167369" y="0"/>
                                      </a:moveTo>
                                      <a:lnTo>
                                        <a:pt x="2161286" y="0"/>
                                      </a:lnTo>
                                      <a:lnTo>
                                        <a:pt x="2161286" y="466344"/>
                                      </a:lnTo>
                                      <a:lnTo>
                                        <a:pt x="6096" y="466344"/>
                                      </a:lnTo>
                                      <a:lnTo>
                                        <a:pt x="6096" y="472440"/>
                                      </a:lnTo>
                                      <a:lnTo>
                                        <a:pt x="2161286" y="472440"/>
                                      </a:lnTo>
                                      <a:lnTo>
                                        <a:pt x="2167369" y="472440"/>
                                      </a:lnTo>
                                      <a:lnTo>
                                        <a:pt x="2167369" y="466344"/>
                                      </a:lnTo>
                                      <a:lnTo>
                                        <a:pt x="2167369" y="0"/>
                                      </a:lnTo>
                                      <a:close/>
                                    </a:path>
                                    <a:path w="2959100" h="472440">
                                      <a:moveTo>
                                        <a:pt x="2952546" y="466344"/>
                                      </a:moveTo>
                                      <a:lnTo>
                                        <a:pt x="2167382" y="466344"/>
                                      </a:lnTo>
                                      <a:lnTo>
                                        <a:pt x="2167382" y="472440"/>
                                      </a:lnTo>
                                      <a:lnTo>
                                        <a:pt x="2952546" y="472440"/>
                                      </a:lnTo>
                                      <a:lnTo>
                                        <a:pt x="2952546" y="466344"/>
                                      </a:lnTo>
                                      <a:close/>
                                    </a:path>
                                    <a:path w="2959100" h="472440">
                                      <a:moveTo>
                                        <a:pt x="2958719" y="0"/>
                                      </a:moveTo>
                                      <a:lnTo>
                                        <a:pt x="2952623" y="0"/>
                                      </a:lnTo>
                                      <a:lnTo>
                                        <a:pt x="2952623" y="466344"/>
                                      </a:lnTo>
                                      <a:lnTo>
                                        <a:pt x="2952623" y="472440"/>
                                      </a:lnTo>
                                      <a:lnTo>
                                        <a:pt x="2958719" y="472440"/>
                                      </a:lnTo>
                                      <a:lnTo>
                                        <a:pt x="2958719" y="466344"/>
                                      </a:lnTo>
                                      <a:lnTo>
                                        <a:pt x="2958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35C505" id="Group 57" o:spid="_x0000_s1026" style="position:absolute;margin-left:4.1pt;margin-top:-36.75pt;width:233pt;height:37.2pt;z-index:251543040;mso-wrap-distance-left:0;mso-wrap-distance-right:0" coordsize="2959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">
                      <v:shape id="Graphic 58" o:spid="_x0000_s1027" style="position:absolute;width:29591;height:4724;visibility:visible;mso-wrap-style:square;v-text-anchor:top" coordsize="295910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" path="m6083,l,,,466344r,6096l6083,472440r,-6096l6083,xem2167369,r-6083,l2161286,466344r-2155190,l6096,472440r2155190,l2167369,472440r,-6096l2167369,xem2952546,466344r-785164,l2167382,472440r785164,l2952546,466344xem2958719,r-6096,l2952623,466344r,6096l2958719,472440r,-6096l295871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26</w:t>
            </w:r>
          </w:p>
          <w:p w14:paraId="54F2B28A" w14:textId="2A07415E" w:rsidR="00867F92" w:rsidRDefault="00000000">
            <w:pPr>
              <w:pStyle w:val="TableParagraph"/>
              <w:tabs>
                <w:tab w:val="right" w:pos="4213"/>
              </w:tabs>
              <w:spacing w:before="11"/>
              <w:ind w:left="194"/>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 xml:space="preserve">Exercises </w:t>
            </w:r>
            <w:r>
              <w:rPr>
                <w:rFonts w:ascii="Times New Roman" w:hAnsi="Times New Roman"/>
                <w:sz w:val="20"/>
              </w:rPr>
              <w:tab/>
            </w:r>
            <w:r>
              <w:rPr>
                <w:spacing w:val="-5"/>
                <w:sz w:val="20"/>
              </w:rPr>
              <w:t>13</w:t>
            </w:r>
          </w:p>
          <w:p w14:paraId="7DB82ADA" w14:textId="0C45E6F1" w:rsidR="00867F92" w:rsidRDefault="00000000">
            <w:pPr>
              <w:pStyle w:val="TableParagraph"/>
              <w:tabs>
                <w:tab w:val="right" w:pos="4263"/>
              </w:tabs>
              <w:spacing w:before="8"/>
              <w:ind w:left="194"/>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111</w:t>
            </w:r>
          </w:p>
          <w:p w14:paraId="1D50DB6B" w14:textId="3E2C3263" w:rsidR="00867F92" w:rsidRDefault="00B91793">
            <w:pPr>
              <w:pStyle w:val="TableParagraph"/>
              <w:spacing w:before="10"/>
              <w:ind w:left="194"/>
              <w:rPr>
                <w:b/>
                <w:sz w:val="20"/>
              </w:rPr>
            </w:pPr>
            <w:r>
              <w:rPr>
                <w:b/>
                <w:sz w:val="20"/>
              </w:rPr>
              <w:t>Total</w:t>
            </w:r>
            <w:r>
              <w:rPr>
                <w:b/>
                <w:spacing w:val="-9"/>
                <w:sz w:val="20"/>
              </w:rPr>
              <w:t xml:space="preserve"> </w:t>
            </w:r>
            <w:r>
              <w:rPr>
                <w:b/>
                <w:spacing w:val="-2"/>
                <w:sz w:val="20"/>
              </w:rPr>
              <w:t>course</w:t>
            </w:r>
          </w:p>
          <w:p w14:paraId="41FE52D7" w14:textId="3172C2A5" w:rsidR="00867F92" w:rsidRDefault="00000000">
            <w:pPr>
              <w:pStyle w:val="TableParagraph"/>
              <w:tabs>
                <w:tab w:val="right" w:pos="4263"/>
              </w:tabs>
              <w:spacing w:before="1"/>
              <w:ind w:left="194"/>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54BCDA12" w14:textId="3DAAEB00" w:rsidR="00867F92" w:rsidRDefault="00000000">
            <w:pPr>
              <w:pStyle w:val="TableParagraph"/>
              <w:ind w:left="194"/>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7B5F51E6" w14:textId="77777777">
        <w:trPr>
          <w:trHeight w:val="1864"/>
        </w:trPr>
        <w:tc>
          <w:tcPr>
            <w:tcW w:w="3716" w:type="dxa"/>
            <w:tcBorders>
              <w:top w:val="single" w:sz="6" w:space="0" w:color="000000"/>
              <w:bottom w:val="single" w:sz="6" w:space="0" w:color="000000"/>
            </w:tcBorders>
            <w:shd w:val="clear" w:color="auto" w:fill="DBE4F0"/>
          </w:tcPr>
          <w:p w14:paraId="5B2C909D" w14:textId="26179A89" w:rsidR="00867F92" w:rsidRDefault="00000000">
            <w:pPr>
              <w:pStyle w:val="TableParagraph"/>
              <w:spacing w:before="79"/>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820" w:type="dxa"/>
            <w:tcBorders>
              <w:top w:val="single" w:sz="6" w:space="0" w:color="000000"/>
              <w:bottom w:val="single" w:sz="6" w:space="0" w:color="000000"/>
            </w:tcBorders>
          </w:tcPr>
          <w:p w14:paraId="57B4C242" w14:textId="5439A540" w:rsidR="00867F92" w:rsidRDefault="00000000">
            <w:pPr>
              <w:pStyle w:val="TableParagraph"/>
              <w:spacing w:before="79"/>
              <w:ind w:left="81"/>
              <w:rPr>
                <w:sz w:val="20"/>
              </w:rPr>
            </w:pPr>
            <w:r>
              <w:rPr>
                <w:sz w:val="20"/>
              </w:rPr>
              <w:t>Wri</w:t>
            </w:r>
            <w:r w:rsidR="00B91793">
              <w:rPr>
                <w:sz w:val="20"/>
              </w:rPr>
              <w:t>tt</w:t>
            </w:r>
            <w:r>
              <w:rPr>
                <w:sz w:val="20"/>
              </w:rPr>
              <w:t>en</w:t>
            </w:r>
            <w:r>
              <w:rPr>
                <w:spacing w:val="-6"/>
                <w:sz w:val="20"/>
              </w:rPr>
              <w:t xml:space="preserve"> </w:t>
            </w:r>
            <w:r>
              <w:rPr>
                <w:sz w:val="20"/>
              </w:rPr>
              <w:t>final</w:t>
            </w:r>
            <w:r>
              <w:rPr>
                <w:spacing w:val="-6"/>
                <w:sz w:val="20"/>
              </w:rPr>
              <w:t xml:space="preserve"> </w:t>
            </w:r>
            <w:r>
              <w:rPr>
                <w:sz w:val="20"/>
              </w:rPr>
              <w:t>examina</w:t>
            </w:r>
            <w:r w:rsidR="00B91793">
              <w:rPr>
                <w:sz w:val="20"/>
              </w:rPr>
              <w:t>t</w:t>
            </w:r>
            <w:r>
              <w:rPr>
                <w:sz w:val="20"/>
              </w:rPr>
              <w:t>ion</w:t>
            </w:r>
            <w:r>
              <w:rPr>
                <w:spacing w:val="-6"/>
                <w:sz w:val="20"/>
              </w:rPr>
              <w:t xml:space="preserve"> </w:t>
            </w:r>
            <w:r>
              <w:rPr>
                <w:sz w:val="20"/>
              </w:rPr>
              <w:t>(100%)</w:t>
            </w:r>
            <w:r>
              <w:rPr>
                <w:spacing w:val="-6"/>
                <w:sz w:val="20"/>
              </w:rPr>
              <w:t xml:space="preserve"> </w:t>
            </w:r>
            <w:r w:rsidR="004C683E">
              <w:rPr>
                <w:sz w:val="20"/>
              </w:rPr>
              <w:t>which</w:t>
            </w:r>
            <w:r>
              <w:rPr>
                <w:spacing w:val="-7"/>
                <w:sz w:val="20"/>
              </w:rPr>
              <w:t xml:space="preserve"> </w:t>
            </w:r>
            <w:r>
              <w:rPr>
                <w:spacing w:val="-2"/>
                <w:sz w:val="20"/>
              </w:rPr>
              <w:t>includes:</w:t>
            </w:r>
          </w:p>
          <w:p w14:paraId="4C8D350B" w14:textId="2B5EACA5" w:rsidR="00867F92" w:rsidRDefault="00000000">
            <w:pPr>
              <w:pStyle w:val="TableParagraph"/>
              <w:numPr>
                <w:ilvl w:val="0"/>
                <w:numId w:val="214"/>
              </w:numPr>
              <w:tabs>
                <w:tab w:val="left" w:pos="186"/>
              </w:tabs>
              <w:spacing w:before="1"/>
              <w:ind w:left="186"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6038C362" w14:textId="50D4CA43" w:rsidR="00867F92" w:rsidRDefault="00000000">
            <w:pPr>
              <w:pStyle w:val="TableParagraph"/>
              <w:numPr>
                <w:ilvl w:val="0"/>
                <w:numId w:val="214"/>
              </w:numPr>
              <w:tabs>
                <w:tab w:val="left" w:pos="186"/>
              </w:tabs>
              <w:spacing w:line="243" w:lineRule="exact"/>
              <w:ind w:left="186"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7CAC5F03" w14:textId="0DA94E85" w:rsidR="00867F92" w:rsidRDefault="00000000">
            <w:pPr>
              <w:pStyle w:val="TableParagraph"/>
              <w:numPr>
                <w:ilvl w:val="0"/>
                <w:numId w:val="214"/>
              </w:numPr>
              <w:tabs>
                <w:tab w:val="left" w:pos="186"/>
              </w:tabs>
              <w:spacing w:line="243" w:lineRule="exact"/>
              <w:ind w:left="186"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7BC6032D" w14:textId="77777777" w:rsidR="00867F92" w:rsidRDefault="00867F92">
            <w:pPr>
              <w:pStyle w:val="TableParagraph"/>
              <w:spacing w:before="1"/>
              <w:rPr>
                <w:b/>
                <w:sz w:val="20"/>
              </w:rPr>
            </w:pPr>
          </w:p>
          <w:p w14:paraId="7674D6BF" w14:textId="6C1145E6" w:rsidR="00867F92" w:rsidRDefault="00000000">
            <w:pPr>
              <w:pStyle w:val="TableParagraph"/>
              <w:spacing w:before="1"/>
              <w:ind w:left="81"/>
              <w:rPr>
                <w:sz w:val="20"/>
              </w:rPr>
            </w:pPr>
            <w:r>
              <w:rPr>
                <w:sz w:val="20"/>
              </w:rPr>
              <w:t>For</w:t>
            </w:r>
            <w:r>
              <w:rPr>
                <w:spacing w:val="80"/>
                <w:w w:val="150"/>
                <w:sz w:val="20"/>
              </w:rPr>
              <w:t xml:space="preserve"> </w:t>
            </w:r>
            <w:r w:rsidR="00B91793">
              <w:rPr>
                <w:sz w:val="20"/>
              </w:rPr>
              <w:t>T</w:t>
            </w:r>
            <w:r w:rsidR="002D57CA">
              <w:rPr>
                <w:sz w:val="20"/>
              </w:rPr>
              <w:t>he</w:t>
            </w:r>
            <w:r>
              <w:rPr>
                <w:spacing w:val="80"/>
                <w:w w:val="150"/>
                <w:sz w:val="20"/>
              </w:rPr>
              <w:t xml:space="preserve"> </w:t>
            </w:r>
            <w:r>
              <w:rPr>
                <w:sz w:val="20"/>
              </w:rPr>
              <w:t>successful</w:t>
            </w:r>
            <w:r>
              <w:rPr>
                <w:spacing w:val="80"/>
                <w:w w:val="150"/>
                <w:sz w:val="20"/>
              </w:rPr>
              <w:t xml:space="preserve"> </w:t>
            </w:r>
            <w:r>
              <w:rPr>
                <w:sz w:val="20"/>
              </w:rPr>
              <w:t>in</w:t>
            </w:r>
            <w:r w:rsidR="00B91793">
              <w:rPr>
                <w:sz w:val="20"/>
              </w:rPr>
              <w:t>t</w:t>
            </w:r>
            <w:r>
              <w:rPr>
                <w:sz w:val="20"/>
              </w:rPr>
              <w:t>egra</w:t>
            </w:r>
            <w:r w:rsidR="00B91793">
              <w:rPr>
                <w:sz w:val="20"/>
              </w:rPr>
              <w:t>t</w:t>
            </w:r>
            <w:r>
              <w:rPr>
                <w:sz w:val="20"/>
              </w:rPr>
              <w:t>ion</w:t>
            </w:r>
            <w:r>
              <w:rPr>
                <w:spacing w:val="80"/>
                <w:w w:val="150"/>
                <w:sz w:val="20"/>
              </w:rPr>
              <w:t xml:space="preserve"> </w:t>
            </w:r>
            <w:r>
              <w:rPr>
                <w:sz w:val="20"/>
              </w:rPr>
              <w:t>required</w:t>
            </w:r>
            <w:r>
              <w:rPr>
                <w:spacing w:val="80"/>
                <w:w w:val="150"/>
                <w:sz w:val="20"/>
              </w:rPr>
              <w:t xml:space="preserve"> </w:t>
            </w:r>
            <w:r>
              <w:rPr>
                <w:sz w:val="20"/>
              </w:rPr>
              <w:t>degree</w:t>
            </w:r>
            <w:r>
              <w:rPr>
                <w:spacing w:val="40"/>
                <w:sz w:val="20"/>
              </w:rPr>
              <w:t xml:space="preserve"> </w:t>
            </w:r>
            <w:r>
              <w:rPr>
                <w:sz w:val="20"/>
              </w:rPr>
              <w:t>a</w:t>
            </w:r>
            <w:r w:rsidR="00B91793">
              <w:rPr>
                <w:sz w:val="20"/>
              </w:rPr>
              <w:t>t</w:t>
            </w:r>
            <w:r>
              <w:rPr>
                <w:sz w:val="20"/>
              </w:rPr>
              <w:t xml:space="preserve"> leas</w:t>
            </w:r>
            <w:r w:rsidR="00B91793">
              <w:rPr>
                <w:sz w:val="20"/>
              </w:rPr>
              <w:t>t</w:t>
            </w:r>
            <w:r>
              <w:rPr>
                <w:sz w:val="20"/>
              </w:rPr>
              <w:t xml:space="preserve"> 5/10.</w:t>
            </w:r>
          </w:p>
        </w:tc>
      </w:tr>
    </w:tbl>
    <w:p w14:paraId="12D5CFC8" w14:textId="77777777" w:rsidR="00867F92" w:rsidRDefault="00867F92">
      <w:pPr>
        <w:pStyle w:val="a3"/>
        <w:spacing w:before="232"/>
        <w:rPr>
          <w:rFonts w:ascii="Calibri"/>
          <w:b/>
        </w:rPr>
      </w:pPr>
    </w:p>
    <w:p w14:paraId="2F90DC70" w14:textId="385C4E96" w:rsidR="00867F92" w:rsidRDefault="00000000">
      <w:pPr>
        <w:pStyle w:val="a5"/>
        <w:numPr>
          <w:ilvl w:val="0"/>
          <w:numId w:val="219"/>
        </w:numPr>
        <w:tabs>
          <w:tab w:val="left" w:pos="621"/>
        </w:tabs>
        <w:ind w:left="621" w:hanging="355"/>
        <w:rPr>
          <w:rFonts w:ascii="Calibri" w:hAnsi="Calibri"/>
          <w:b/>
        </w:rPr>
      </w:pPr>
      <w:r>
        <w:rPr>
          <w:rFonts w:ascii="Calibri" w:hAnsi="Calibri"/>
          <w:b/>
        </w:rPr>
        <w:t>RECOMMENDED</w:t>
      </w:r>
      <w:r>
        <w:rPr>
          <w:rFonts w:ascii="Calibri" w:hAnsi="Calibri"/>
          <w:b/>
          <w:spacing w:val="-7"/>
        </w:rPr>
        <w:t xml:space="preserve"> </w:t>
      </w:r>
      <w:r w:rsidR="004C683E">
        <w:rPr>
          <w:rFonts w:ascii="Calibri" w:hAnsi="Calibri"/>
          <w:b/>
          <w:spacing w:val="-2"/>
        </w:rPr>
        <w:t>REFERENCES</w:t>
      </w:r>
    </w:p>
    <w:p w14:paraId="636571AD"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3"/>
      </w:tblGrid>
      <w:tr w:rsidR="00867F92" w14:paraId="3B69768C" w14:textId="77777777">
        <w:trPr>
          <w:trHeight w:val="6260"/>
        </w:trPr>
        <w:tc>
          <w:tcPr>
            <w:tcW w:w="8553" w:type="dxa"/>
            <w:tcBorders>
              <w:bottom w:val="single" w:sz="6" w:space="0" w:color="000000"/>
            </w:tcBorders>
          </w:tcPr>
          <w:p w14:paraId="45C6F481" w14:textId="4A97B338" w:rsidR="00867F92" w:rsidRDefault="00000000" w:rsidP="00D944FE">
            <w:pPr>
              <w:pStyle w:val="TableParagraph"/>
              <w:numPr>
                <w:ilvl w:val="0"/>
                <w:numId w:val="213"/>
              </w:numPr>
              <w:tabs>
                <w:tab w:val="left" w:pos="441"/>
              </w:tabs>
              <w:spacing w:before="80"/>
              <w:rPr>
                <w:i/>
                <w:sz w:val="20"/>
              </w:rPr>
            </w:pPr>
            <w:proofErr w:type="spellStart"/>
            <w:r>
              <w:rPr>
                <w:i/>
                <w:sz w:val="20"/>
              </w:rPr>
              <w:t>Saracci</w:t>
            </w:r>
            <w:proofErr w:type="spellEnd"/>
            <w:r>
              <w:rPr>
                <w:i/>
                <w:spacing w:val="-8"/>
                <w:sz w:val="20"/>
              </w:rPr>
              <w:t xml:space="preserve"> </w:t>
            </w:r>
            <w:r>
              <w:rPr>
                <w:i/>
                <w:sz w:val="20"/>
              </w:rPr>
              <w:t>R</w:t>
            </w:r>
            <w:r>
              <w:rPr>
                <w:i/>
                <w:spacing w:val="-8"/>
                <w:sz w:val="20"/>
              </w:rPr>
              <w:t xml:space="preserve"> </w:t>
            </w:r>
            <w:r>
              <w:rPr>
                <w:i/>
                <w:sz w:val="20"/>
              </w:rPr>
              <w:t>(2022)</w:t>
            </w:r>
            <w:r>
              <w:rPr>
                <w:i/>
                <w:spacing w:val="-8"/>
                <w:sz w:val="20"/>
              </w:rPr>
              <w:t xml:space="preserve"> </w:t>
            </w:r>
            <w:r>
              <w:rPr>
                <w:i/>
                <w:sz w:val="20"/>
              </w:rPr>
              <w:t>Epidemiology:</w:t>
            </w:r>
            <w:r>
              <w:rPr>
                <w:i/>
                <w:spacing w:val="-6"/>
                <w:sz w:val="20"/>
              </w:rPr>
              <w:t xml:space="preserve"> </w:t>
            </w:r>
            <w:r>
              <w:rPr>
                <w:i/>
                <w:sz w:val="20"/>
              </w:rPr>
              <w:t>a</w:t>
            </w:r>
            <w:r>
              <w:rPr>
                <w:i/>
                <w:spacing w:val="-8"/>
                <w:sz w:val="20"/>
              </w:rPr>
              <w:t xml:space="preserve"> </w:t>
            </w:r>
            <w:r>
              <w:rPr>
                <w:i/>
                <w:sz w:val="20"/>
              </w:rPr>
              <w:t>shor</w:t>
            </w:r>
            <w:r w:rsidR="00B91793">
              <w:rPr>
                <w:i/>
                <w:sz w:val="20"/>
              </w:rPr>
              <w:t>t</w:t>
            </w:r>
            <w:r>
              <w:rPr>
                <w:i/>
                <w:spacing w:val="-7"/>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7"/>
                <w:sz w:val="20"/>
              </w:rPr>
              <w:t xml:space="preserve"> </w:t>
            </w:r>
            <w:r>
              <w:rPr>
                <w:i/>
                <w:sz w:val="20"/>
              </w:rPr>
              <w:t>Edi</w:t>
            </w:r>
            <w:r w:rsidR="00B91793">
              <w:rPr>
                <w:i/>
                <w:sz w:val="20"/>
              </w:rPr>
              <w:t>t</w:t>
            </w:r>
            <w:r>
              <w:rPr>
                <w:i/>
                <w:sz w:val="20"/>
              </w:rPr>
              <w:t>ions</w:t>
            </w:r>
            <w:r>
              <w:rPr>
                <w:i/>
                <w:spacing w:val="-7"/>
                <w:sz w:val="20"/>
              </w:rPr>
              <w:t xml:space="preserve"> </w:t>
            </w:r>
            <w:r>
              <w:rPr>
                <w:i/>
                <w:spacing w:val="-2"/>
                <w:sz w:val="20"/>
              </w:rPr>
              <w:t>Papadopoulos.</w:t>
            </w:r>
          </w:p>
          <w:p w14:paraId="7C9EDFF6" w14:textId="50F58E5D" w:rsidR="00867F92" w:rsidRDefault="00000000" w:rsidP="00D944FE">
            <w:pPr>
              <w:pStyle w:val="TableParagraph"/>
              <w:numPr>
                <w:ilvl w:val="0"/>
                <w:numId w:val="213"/>
              </w:numPr>
              <w:tabs>
                <w:tab w:val="left" w:pos="441"/>
              </w:tabs>
              <w:spacing w:before="1"/>
              <w:rPr>
                <w:i/>
                <w:sz w:val="20"/>
              </w:rPr>
            </w:pPr>
            <w:r>
              <w:rPr>
                <w:i/>
                <w:spacing w:val="-2"/>
                <w:sz w:val="20"/>
              </w:rPr>
              <w:t>Higgins</w:t>
            </w:r>
            <w:r>
              <w:rPr>
                <w:i/>
                <w:spacing w:val="1"/>
                <w:sz w:val="20"/>
              </w:rPr>
              <w:t xml:space="preserve"> </w:t>
            </w:r>
            <w:r>
              <w:rPr>
                <w:i/>
                <w:spacing w:val="-2"/>
                <w:sz w:val="20"/>
              </w:rPr>
              <w:t>J,</w:t>
            </w:r>
            <w:r>
              <w:rPr>
                <w:i/>
                <w:spacing w:val="1"/>
                <w:sz w:val="20"/>
              </w:rPr>
              <w:t xml:space="preserve"> </w:t>
            </w:r>
            <w:r w:rsidR="00B91793">
              <w:rPr>
                <w:i/>
                <w:spacing w:val="-2"/>
                <w:sz w:val="20"/>
              </w:rPr>
              <w:t>T</w:t>
            </w:r>
            <w:r>
              <w:rPr>
                <w:i/>
                <w:spacing w:val="-2"/>
                <w:sz w:val="20"/>
              </w:rPr>
              <w:t>homas</w:t>
            </w:r>
            <w:r>
              <w:rPr>
                <w:i/>
                <w:sz w:val="20"/>
              </w:rPr>
              <w:t xml:space="preserve"> </w:t>
            </w:r>
            <w:r>
              <w:rPr>
                <w:i/>
                <w:spacing w:val="-2"/>
                <w:sz w:val="20"/>
              </w:rPr>
              <w:t>J</w:t>
            </w:r>
            <w:r>
              <w:rPr>
                <w:i/>
                <w:spacing w:val="1"/>
                <w:sz w:val="20"/>
              </w:rPr>
              <w:t xml:space="preserve"> </w:t>
            </w:r>
            <w:r>
              <w:rPr>
                <w:i/>
                <w:spacing w:val="-2"/>
                <w:sz w:val="20"/>
              </w:rPr>
              <w:t>(2021)</w:t>
            </w:r>
            <w:r>
              <w:rPr>
                <w:i/>
                <w:sz w:val="20"/>
              </w:rPr>
              <w:t xml:space="preserve"> </w:t>
            </w:r>
            <w:r>
              <w:rPr>
                <w:i/>
                <w:spacing w:val="-2"/>
                <w:sz w:val="20"/>
              </w:rPr>
              <w:t>Cochrane</w:t>
            </w:r>
            <w:r>
              <w:rPr>
                <w:i/>
                <w:sz w:val="20"/>
              </w:rPr>
              <w:t xml:space="preserve"> </w:t>
            </w:r>
            <w:r>
              <w:rPr>
                <w:i/>
                <w:spacing w:val="-2"/>
                <w:sz w:val="20"/>
              </w:rPr>
              <w:t>Handbook</w:t>
            </w:r>
            <w:r>
              <w:rPr>
                <w:i/>
                <w:spacing w:val="2"/>
                <w:sz w:val="20"/>
              </w:rPr>
              <w:t xml:space="preserve"> </w:t>
            </w:r>
            <w:r>
              <w:rPr>
                <w:i/>
                <w:spacing w:val="-2"/>
                <w:sz w:val="20"/>
              </w:rPr>
              <w:t>for</w:t>
            </w:r>
            <w:r>
              <w:rPr>
                <w:i/>
                <w:spacing w:val="-1"/>
                <w:sz w:val="20"/>
              </w:rPr>
              <w:t xml:space="preserve"> </w:t>
            </w:r>
            <w:r>
              <w:rPr>
                <w:i/>
                <w:spacing w:val="-2"/>
                <w:sz w:val="20"/>
              </w:rPr>
              <w:t>Sys</w:t>
            </w:r>
            <w:r w:rsidR="00B91793">
              <w:rPr>
                <w:i/>
                <w:spacing w:val="-2"/>
                <w:sz w:val="20"/>
              </w:rPr>
              <w:t>t</w:t>
            </w:r>
            <w:r>
              <w:rPr>
                <w:i/>
                <w:spacing w:val="-2"/>
                <w:sz w:val="20"/>
              </w:rPr>
              <w:t>ema</w:t>
            </w:r>
            <w:r w:rsidR="00B91793">
              <w:rPr>
                <w:i/>
                <w:spacing w:val="-2"/>
                <w:sz w:val="20"/>
              </w:rPr>
              <w:t>t</w:t>
            </w:r>
            <w:r>
              <w:rPr>
                <w:i/>
                <w:spacing w:val="-2"/>
                <w:sz w:val="20"/>
              </w:rPr>
              <w:t>ic</w:t>
            </w:r>
            <w:r>
              <w:rPr>
                <w:i/>
                <w:spacing w:val="2"/>
                <w:sz w:val="20"/>
              </w:rPr>
              <w:t xml:space="preserve"> </w:t>
            </w:r>
            <w:r>
              <w:rPr>
                <w:i/>
                <w:spacing w:val="-2"/>
                <w:sz w:val="20"/>
              </w:rPr>
              <w:t>Reviews</w:t>
            </w:r>
            <w:r>
              <w:rPr>
                <w:i/>
                <w:sz w:val="20"/>
              </w:rPr>
              <w:t xml:space="preserve"> </w:t>
            </w:r>
            <w:r>
              <w:rPr>
                <w:i/>
                <w:spacing w:val="-2"/>
                <w:sz w:val="20"/>
              </w:rPr>
              <w:t>of</w:t>
            </w:r>
            <w:r>
              <w:rPr>
                <w:i/>
                <w:spacing w:val="-1"/>
                <w:sz w:val="20"/>
              </w:rPr>
              <w:t xml:space="preserve"> </w:t>
            </w:r>
            <w:r>
              <w:rPr>
                <w:i/>
                <w:spacing w:val="-2"/>
                <w:sz w:val="20"/>
              </w:rPr>
              <w:t>In</w:t>
            </w:r>
            <w:r w:rsidR="00B91793">
              <w:rPr>
                <w:i/>
                <w:spacing w:val="-2"/>
                <w:sz w:val="20"/>
              </w:rPr>
              <w:t>t</w:t>
            </w:r>
            <w:r>
              <w:rPr>
                <w:i/>
                <w:spacing w:val="-2"/>
                <w:sz w:val="20"/>
              </w:rPr>
              <w:t>erven</w:t>
            </w:r>
            <w:r w:rsidR="00B91793">
              <w:rPr>
                <w:i/>
                <w:spacing w:val="-2"/>
                <w:sz w:val="20"/>
              </w:rPr>
              <w:t>t</w:t>
            </w:r>
            <w:r>
              <w:rPr>
                <w:i/>
                <w:spacing w:val="-2"/>
                <w:sz w:val="20"/>
              </w:rPr>
              <w:t>ions.</w:t>
            </w:r>
            <w:r>
              <w:rPr>
                <w:i/>
                <w:spacing w:val="2"/>
                <w:sz w:val="20"/>
              </w:rPr>
              <w:t xml:space="preserve"> </w:t>
            </w:r>
            <w:r>
              <w:rPr>
                <w:i/>
                <w:spacing w:val="-2"/>
                <w:sz w:val="20"/>
              </w:rPr>
              <w:t>Version</w:t>
            </w:r>
            <w:r>
              <w:rPr>
                <w:i/>
                <w:spacing w:val="2"/>
                <w:sz w:val="20"/>
              </w:rPr>
              <w:t xml:space="preserve"> </w:t>
            </w:r>
            <w:r>
              <w:rPr>
                <w:i/>
                <w:spacing w:val="-4"/>
                <w:sz w:val="20"/>
              </w:rPr>
              <w:t>6.2.</w:t>
            </w:r>
          </w:p>
          <w:p w14:paraId="7602DE2B" w14:textId="179150A2" w:rsidR="00867F92" w:rsidRDefault="00000000">
            <w:pPr>
              <w:pStyle w:val="TableParagraph"/>
              <w:spacing w:before="1"/>
              <w:ind w:left="441"/>
              <w:rPr>
                <w:sz w:val="20"/>
              </w:rPr>
            </w:pPr>
            <w:r>
              <w:rPr>
                <w:sz w:val="20"/>
              </w:rPr>
              <w:t>Available</w:t>
            </w:r>
            <w:r>
              <w:rPr>
                <w:spacing w:val="-7"/>
                <w:sz w:val="20"/>
              </w:rPr>
              <w:t xml:space="preserve"> </w:t>
            </w:r>
            <w:r>
              <w:rPr>
                <w:sz w:val="20"/>
              </w:rPr>
              <w:t xml:space="preserve">in </w:t>
            </w:r>
            <w:r w:rsidR="00B91793">
              <w:rPr>
                <w:sz w:val="20"/>
              </w:rPr>
              <w:t>T</w:t>
            </w:r>
            <w:r w:rsidR="002D57CA">
              <w:rPr>
                <w:sz w:val="20"/>
              </w:rPr>
              <w:t>he</w:t>
            </w:r>
            <w:r>
              <w:rPr>
                <w:spacing w:val="-6"/>
                <w:sz w:val="20"/>
              </w:rPr>
              <w:t xml:space="preserve"> </w:t>
            </w:r>
            <w:hyperlink r:id="rId34">
              <w:r>
                <w:rPr>
                  <w:spacing w:val="-2"/>
                  <w:sz w:val="20"/>
                  <w:u w:val="single"/>
                </w:rPr>
                <w:t>h</w:t>
              </w:r>
              <w:r w:rsidR="00B91793">
                <w:rPr>
                  <w:spacing w:val="-2"/>
                  <w:sz w:val="20"/>
                  <w:u w:val="single"/>
                </w:rPr>
                <w:t>tt</w:t>
              </w:r>
              <w:r>
                <w:rPr>
                  <w:spacing w:val="-2"/>
                  <w:sz w:val="20"/>
                  <w:u w:val="single"/>
                </w:rPr>
                <w:t>ps://</w:t>
              </w:r>
              <w:r w:rsidR="00B91793">
                <w:rPr>
                  <w:spacing w:val="-2"/>
                  <w:sz w:val="20"/>
                  <w:u w:val="single"/>
                </w:rPr>
                <w:t>t</w:t>
              </w:r>
              <w:r>
                <w:rPr>
                  <w:spacing w:val="-2"/>
                  <w:sz w:val="20"/>
                  <w:u w:val="single"/>
                </w:rPr>
                <w:t>raining.cochrane.org/handbook/curren</w:t>
              </w:r>
              <w:r w:rsidR="00B91793">
                <w:rPr>
                  <w:spacing w:val="-2"/>
                  <w:sz w:val="20"/>
                  <w:u w:val="single"/>
                </w:rPr>
                <w:t>t</w:t>
              </w:r>
              <w:r>
                <w:rPr>
                  <w:spacing w:val="-2"/>
                  <w:sz w:val="20"/>
                  <w:u w:val="single"/>
                </w:rPr>
                <w:t>.</w:t>
              </w:r>
            </w:hyperlink>
          </w:p>
          <w:p w14:paraId="671216EC" w14:textId="66C2B029" w:rsidR="00867F92" w:rsidRDefault="00000000" w:rsidP="00D944FE">
            <w:pPr>
              <w:pStyle w:val="TableParagraph"/>
              <w:numPr>
                <w:ilvl w:val="0"/>
                <w:numId w:val="213"/>
              </w:numPr>
              <w:tabs>
                <w:tab w:val="left" w:pos="441"/>
              </w:tabs>
              <w:ind w:right="66"/>
              <w:rPr>
                <w:i/>
                <w:sz w:val="20"/>
              </w:rPr>
            </w:pPr>
            <w:r>
              <w:rPr>
                <w:i/>
                <w:sz w:val="20"/>
              </w:rPr>
              <w:t>Universi</w:t>
            </w:r>
            <w:r w:rsidR="00B91793">
              <w:rPr>
                <w:i/>
                <w:sz w:val="20"/>
              </w:rPr>
              <w:t>t</w:t>
            </w:r>
            <w:r>
              <w:rPr>
                <w:i/>
                <w:sz w:val="20"/>
              </w:rPr>
              <w:t>y</w:t>
            </w:r>
            <w:r>
              <w:rPr>
                <w:i/>
                <w:spacing w:val="29"/>
                <w:sz w:val="20"/>
              </w:rPr>
              <w:t xml:space="preserve"> </w:t>
            </w:r>
            <w:r>
              <w:rPr>
                <w:i/>
                <w:sz w:val="20"/>
              </w:rPr>
              <w:t>of</w:t>
            </w:r>
            <w:r>
              <w:rPr>
                <w:i/>
                <w:spacing w:val="27"/>
                <w:sz w:val="20"/>
              </w:rPr>
              <w:t xml:space="preserve"> </w:t>
            </w:r>
            <w:r>
              <w:rPr>
                <w:i/>
                <w:sz w:val="20"/>
              </w:rPr>
              <w:t>Bern.</w:t>
            </w:r>
            <w:r>
              <w:rPr>
                <w:i/>
                <w:spacing w:val="29"/>
                <w:sz w:val="20"/>
              </w:rPr>
              <w:t xml:space="preserve"> </w:t>
            </w:r>
            <w:r>
              <w:rPr>
                <w:i/>
                <w:sz w:val="20"/>
              </w:rPr>
              <w:t>(2021)</w:t>
            </w:r>
            <w:r>
              <w:rPr>
                <w:i/>
                <w:spacing w:val="29"/>
                <w:sz w:val="20"/>
              </w:rPr>
              <w:t xml:space="preserve"> </w:t>
            </w:r>
            <w:proofErr w:type="spellStart"/>
            <w:r>
              <w:rPr>
                <w:i/>
                <w:sz w:val="20"/>
              </w:rPr>
              <w:t>S</w:t>
            </w:r>
            <w:r w:rsidR="00B91793">
              <w:rPr>
                <w:i/>
                <w:sz w:val="20"/>
              </w:rPr>
              <w:t>t</w:t>
            </w:r>
            <w:r>
              <w:rPr>
                <w:i/>
                <w:sz w:val="20"/>
              </w:rPr>
              <w:t>reng</w:t>
            </w:r>
            <w:r w:rsidR="00B91793">
              <w:rPr>
                <w:i/>
                <w:sz w:val="20"/>
              </w:rPr>
              <w:t>T</w:t>
            </w:r>
            <w:r w:rsidR="002D57CA">
              <w:rPr>
                <w:i/>
                <w:sz w:val="20"/>
              </w:rPr>
              <w:t>he</w:t>
            </w:r>
            <w:r>
              <w:rPr>
                <w:i/>
                <w:sz w:val="20"/>
              </w:rPr>
              <w:t>ning</w:t>
            </w:r>
            <w:proofErr w:type="spellEnd"/>
            <w:r>
              <w:rPr>
                <w:i/>
                <w:spacing w:val="31"/>
                <w:sz w:val="20"/>
              </w:rPr>
              <w:t xml:space="preserve"> </w:t>
            </w:r>
            <w:r w:rsidR="00B91793">
              <w:rPr>
                <w:i/>
                <w:sz w:val="20"/>
              </w:rPr>
              <w:t>T</w:t>
            </w:r>
            <w:r w:rsidR="002D57CA">
              <w:rPr>
                <w:i/>
                <w:sz w:val="20"/>
              </w:rPr>
              <w:t>he</w:t>
            </w:r>
            <w:r>
              <w:rPr>
                <w:i/>
                <w:spacing w:val="29"/>
                <w:sz w:val="20"/>
              </w:rPr>
              <w:t xml:space="preserve"> </w:t>
            </w:r>
            <w:r>
              <w:rPr>
                <w:i/>
                <w:sz w:val="20"/>
              </w:rPr>
              <w:t>repor</w:t>
            </w:r>
            <w:r w:rsidR="00B91793">
              <w:rPr>
                <w:i/>
                <w:sz w:val="20"/>
              </w:rPr>
              <w:t>t</w:t>
            </w:r>
            <w:r>
              <w:rPr>
                <w:i/>
                <w:sz w:val="20"/>
              </w:rPr>
              <w:t>ing</w:t>
            </w:r>
            <w:r>
              <w:rPr>
                <w:i/>
                <w:spacing w:val="28"/>
                <w:sz w:val="20"/>
              </w:rPr>
              <w:t xml:space="preserve"> </w:t>
            </w:r>
            <w:r>
              <w:rPr>
                <w:i/>
                <w:sz w:val="20"/>
              </w:rPr>
              <w:t>of</w:t>
            </w:r>
            <w:r>
              <w:rPr>
                <w:i/>
                <w:spacing w:val="27"/>
                <w:sz w:val="20"/>
              </w:rPr>
              <w:t xml:space="preserve"> </w:t>
            </w:r>
            <w:r>
              <w:rPr>
                <w:i/>
                <w:sz w:val="20"/>
              </w:rPr>
              <w:t>observa</w:t>
            </w:r>
            <w:r w:rsidR="00B91793">
              <w:rPr>
                <w:i/>
                <w:sz w:val="20"/>
              </w:rPr>
              <w:t>t</w:t>
            </w:r>
            <w:r>
              <w:rPr>
                <w:i/>
                <w:sz w:val="20"/>
              </w:rPr>
              <w:t>ional</w:t>
            </w:r>
            <w:r>
              <w:rPr>
                <w:i/>
                <w:spacing w:val="30"/>
                <w:sz w:val="20"/>
              </w:rPr>
              <w:t xml:space="preserve"> </w:t>
            </w:r>
            <w:r>
              <w:rPr>
                <w:i/>
                <w:sz w:val="20"/>
              </w:rPr>
              <w:t>s</w:t>
            </w:r>
            <w:r w:rsidR="00B91793">
              <w:rPr>
                <w:i/>
                <w:sz w:val="20"/>
              </w:rPr>
              <w:t>t</w:t>
            </w:r>
            <w:r>
              <w:rPr>
                <w:i/>
                <w:sz w:val="20"/>
              </w:rPr>
              <w:t>udies</w:t>
            </w:r>
            <w:r>
              <w:rPr>
                <w:i/>
                <w:spacing w:val="29"/>
                <w:sz w:val="20"/>
              </w:rPr>
              <w:t xml:space="preserve"> </w:t>
            </w:r>
            <w:r>
              <w:rPr>
                <w:i/>
                <w:sz w:val="20"/>
              </w:rPr>
              <w:t>in</w:t>
            </w:r>
            <w:r>
              <w:rPr>
                <w:i/>
                <w:spacing w:val="27"/>
                <w:sz w:val="20"/>
              </w:rPr>
              <w:t xml:space="preserve"> </w:t>
            </w:r>
            <w:r>
              <w:rPr>
                <w:i/>
                <w:sz w:val="20"/>
              </w:rPr>
              <w:t>epidemiology (S</w:t>
            </w:r>
            <w:r w:rsidR="00B91793">
              <w:rPr>
                <w:i/>
                <w:sz w:val="20"/>
              </w:rPr>
              <w:t>T</w:t>
            </w:r>
            <w:r>
              <w:rPr>
                <w:i/>
                <w:sz w:val="20"/>
              </w:rPr>
              <w:t>ROBE) Ma</w:t>
            </w:r>
            <w:r w:rsidR="00B91793">
              <w:rPr>
                <w:i/>
                <w:sz w:val="20"/>
              </w:rPr>
              <w:t>t</w:t>
            </w:r>
            <w:r>
              <w:rPr>
                <w:i/>
                <w:sz w:val="20"/>
              </w:rPr>
              <w:t>erial available a</w:t>
            </w:r>
            <w:r w:rsidR="00B91793">
              <w:rPr>
                <w:i/>
                <w:sz w:val="20"/>
              </w:rPr>
              <w:t>t</w:t>
            </w:r>
            <w:r>
              <w:rPr>
                <w:i/>
                <w:sz w:val="20"/>
              </w:rPr>
              <w:t xml:space="preserve"> </w:t>
            </w:r>
            <w:hyperlink r:id="rId35">
              <w:r>
                <w:rPr>
                  <w:i/>
                  <w:sz w:val="20"/>
                  <w:u w:val="single"/>
                </w:rPr>
                <w:t>h</w:t>
              </w:r>
              <w:r w:rsidR="00B91793">
                <w:rPr>
                  <w:i/>
                  <w:sz w:val="20"/>
                  <w:u w:val="single"/>
                </w:rPr>
                <w:t>tt</w:t>
              </w:r>
              <w:r>
                <w:rPr>
                  <w:i/>
                  <w:sz w:val="20"/>
                  <w:u w:val="single"/>
                </w:rPr>
                <w:t>ps://www.s</w:t>
              </w:r>
              <w:r w:rsidR="00B91793">
                <w:rPr>
                  <w:i/>
                  <w:sz w:val="20"/>
                  <w:u w:val="single"/>
                </w:rPr>
                <w:t>t</w:t>
              </w:r>
              <w:r>
                <w:rPr>
                  <w:i/>
                  <w:sz w:val="20"/>
                  <w:u w:val="single"/>
                </w:rPr>
                <w:t>robe-s</w:t>
              </w:r>
              <w:r w:rsidR="00B91793">
                <w:rPr>
                  <w:i/>
                  <w:sz w:val="20"/>
                  <w:u w:val="single"/>
                </w:rPr>
                <w:t>t</w:t>
              </w:r>
              <w:r>
                <w:rPr>
                  <w:i/>
                  <w:sz w:val="20"/>
                  <w:u w:val="single"/>
                </w:rPr>
                <w:t>a</w:t>
              </w:r>
              <w:r w:rsidR="00B91793">
                <w:rPr>
                  <w:i/>
                  <w:sz w:val="20"/>
                  <w:u w:val="single"/>
                </w:rPr>
                <w:t>t</w:t>
              </w:r>
              <w:r>
                <w:rPr>
                  <w:i/>
                  <w:sz w:val="20"/>
                  <w:u w:val="single"/>
                </w:rPr>
                <w:t>emen</w:t>
              </w:r>
              <w:r w:rsidR="00B91793">
                <w:rPr>
                  <w:i/>
                  <w:sz w:val="20"/>
                  <w:u w:val="single"/>
                </w:rPr>
                <w:t>t</w:t>
              </w:r>
              <w:r>
                <w:rPr>
                  <w:i/>
                  <w:sz w:val="20"/>
                  <w:u w:val="single"/>
                </w:rPr>
                <w:t>.org/.</w:t>
              </w:r>
            </w:hyperlink>
          </w:p>
          <w:p w14:paraId="3C064CF4" w14:textId="619270D2" w:rsidR="00867F92" w:rsidRDefault="00000000" w:rsidP="00D944FE">
            <w:pPr>
              <w:pStyle w:val="TableParagraph"/>
              <w:numPr>
                <w:ilvl w:val="0"/>
                <w:numId w:val="213"/>
              </w:numPr>
              <w:tabs>
                <w:tab w:val="left" w:pos="441"/>
              </w:tabs>
              <w:ind w:right="64"/>
              <w:rPr>
                <w:i/>
                <w:sz w:val="20"/>
              </w:rPr>
            </w:pPr>
            <w:proofErr w:type="spellStart"/>
            <w:r>
              <w:rPr>
                <w:i/>
                <w:sz w:val="20"/>
              </w:rPr>
              <w:t>Sarafis</w:t>
            </w:r>
            <w:proofErr w:type="spellEnd"/>
            <w:r>
              <w:rPr>
                <w:i/>
                <w:spacing w:val="-10"/>
                <w:sz w:val="20"/>
              </w:rPr>
              <w:t xml:space="preserve"> </w:t>
            </w:r>
            <w:r>
              <w:rPr>
                <w:i/>
                <w:sz w:val="20"/>
              </w:rPr>
              <w:t>PI.,</w:t>
            </w:r>
            <w:r>
              <w:rPr>
                <w:i/>
                <w:spacing w:val="-9"/>
                <w:sz w:val="20"/>
              </w:rPr>
              <w:t xml:space="preserve"> </w:t>
            </w:r>
            <w:proofErr w:type="spellStart"/>
            <w:r>
              <w:rPr>
                <w:i/>
                <w:sz w:val="20"/>
              </w:rPr>
              <w:t>Bamidis</w:t>
            </w:r>
            <w:proofErr w:type="spellEnd"/>
            <w:r>
              <w:rPr>
                <w:i/>
                <w:spacing w:val="-9"/>
                <w:sz w:val="20"/>
              </w:rPr>
              <w:t xml:space="preserve"> </w:t>
            </w:r>
            <w:r>
              <w:rPr>
                <w:i/>
                <w:sz w:val="20"/>
              </w:rPr>
              <w:t>PI.</w:t>
            </w:r>
            <w:r>
              <w:rPr>
                <w:i/>
                <w:spacing w:val="-10"/>
                <w:sz w:val="20"/>
              </w:rPr>
              <w:t xml:space="preserve"> </w:t>
            </w:r>
            <w:r>
              <w:rPr>
                <w:i/>
                <w:sz w:val="20"/>
              </w:rPr>
              <w:t>(2020)</w:t>
            </w:r>
            <w:r>
              <w:rPr>
                <w:i/>
                <w:spacing w:val="-11"/>
                <w:sz w:val="20"/>
              </w:rPr>
              <w:t xml:space="preserve"> </w:t>
            </w:r>
            <w:r>
              <w:rPr>
                <w:i/>
                <w:sz w:val="20"/>
              </w:rPr>
              <w:t>Services</w:t>
            </w:r>
            <w:r>
              <w:rPr>
                <w:i/>
                <w:spacing w:val="-9"/>
                <w:sz w:val="20"/>
              </w:rPr>
              <w:t xml:space="preserve"> </w:t>
            </w:r>
            <w:r>
              <w:rPr>
                <w:i/>
                <w:sz w:val="20"/>
              </w:rPr>
              <w:t>Heal</w:t>
            </w:r>
            <w:r w:rsidR="00B91793">
              <w:rPr>
                <w:i/>
                <w:sz w:val="20"/>
              </w:rPr>
              <w:t>t</w:t>
            </w:r>
            <w:r>
              <w:rPr>
                <w:i/>
                <w:sz w:val="20"/>
              </w:rPr>
              <w:t>h.</w:t>
            </w:r>
            <w:r>
              <w:rPr>
                <w:i/>
                <w:spacing w:val="-9"/>
                <w:sz w:val="20"/>
              </w:rPr>
              <w:t xml:space="preserve"> </w:t>
            </w:r>
            <w:r>
              <w:rPr>
                <w:i/>
                <w:sz w:val="20"/>
              </w:rPr>
              <w:t>Sys</w:t>
            </w:r>
            <w:r w:rsidR="00B91793">
              <w:rPr>
                <w:i/>
                <w:sz w:val="20"/>
              </w:rPr>
              <w:t>t</w:t>
            </w:r>
            <w:r>
              <w:rPr>
                <w:i/>
                <w:sz w:val="20"/>
              </w:rPr>
              <w:t>ems</w:t>
            </w:r>
            <w:r>
              <w:rPr>
                <w:i/>
                <w:spacing w:val="-9"/>
                <w:sz w:val="20"/>
              </w:rPr>
              <w:t xml:space="preserve"> </w:t>
            </w:r>
            <w:r>
              <w:rPr>
                <w:i/>
                <w:sz w:val="20"/>
              </w:rPr>
              <w:t>and</w:t>
            </w:r>
            <w:r>
              <w:rPr>
                <w:i/>
                <w:spacing w:val="-9"/>
                <w:sz w:val="20"/>
              </w:rPr>
              <w:t xml:space="preserve"> </w:t>
            </w:r>
            <w:r>
              <w:rPr>
                <w:i/>
                <w:sz w:val="20"/>
              </w:rPr>
              <w:t>Policies.</w:t>
            </w:r>
            <w:r>
              <w:rPr>
                <w:i/>
                <w:spacing w:val="-9"/>
                <w:sz w:val="20"/>
              </w:rPr>
              <w:t xml:space="preserve"> </w:t>
            </w:r>
            <w:r>
              <w:rPr>
                <w:i/>
                <w:sz w:val="20"/>
              </w:rPr>
              <w:t>Edi</w:t>
            </w:r>
            <w:r w:rsidR="00B91793">
              <w:rPr>
                <w:i/>
                <w:sz w:val="20"/>
              </w:rPr>
              <w:t>t</w:t>
            </w:r>
            <w:r>
              <w:rPr>
                <w:i/>
                <w:sz w:val="20"/>
              </w:rPr>
              <w:t>ions</w:t>
            </w:r>
            <w:r>
              <w:rPr>
                <w:i/>
                <w:spacing w:val="-9"/>
                <w:sz w:val="20"/>
              </w:rPr>
              <w:t xml:space="preserve"> </w:t>
            </w:r>
            <w:r>
              <w:rPr>
                <w:i/>
                <w:sz w:val="20"/>
              </w:rPr>
              <w:t>“Broken</w:t>
            </w:r>
            <w:r>
              <w:rPr>
                <w:i/>
                <w:spacing w:val="-9"/>
                <w:sz w:val="20"/>
              </w:rPr>
              <w:t xml:space="preserve"> </w:t>
            </w:r>
            <w:r>
              <w:rPr>
                <w:i/>
                <w:sz w:val="20"/>
              </w:rPr>
              <w:t xml:space="preserve">Hill </w:t>
            </w:r>
            <w:proofErr w:type="spellStart"/>
            <w:r>
              <w:rPr>
                <w:i/>
                <w:sz w:val="20"/>
              </w:rPr>
              <w:t>Publis</w:t>
            </w:r>
            <w:r w:rsidR="00B91793">
              <w:rPr>
                <w:i/>
                <w:sz w:val="20"/>
              </w:rPr>
              <w:t>T</w:t>
            </w:r>
            <w:r w:rsidR="002D57CA">
              <w:rPr>
                <w:i/>
                <w:sz w:val="20"/>
              </w:rPr>
              <w:t>he</w:t>
            </w:r>
            <w:r>
              <w:rPr>
                <w:i/>
                <w:sz w:val="20"/>
              </w:rPr>
              <w:t>s</w:t>
            </w:r>
            <w:proofErr w:type="spellEnd"/>
            <w:r>
              <w:rPr>
                <w:i/>
                <w:sz w:val="20"/>
              </w:rPr>
              <w:t xml:space="preserve"> L</w:t>
            </w:r>
            <w:r w:rsidR="00B91793">
              <w:rPr>
                <w:i/>
                <w:sz w:val="20"/>
              </w:rPr>
              <w:t>T</w:t>
            </w:r>
            <w:r>
              <w:rPr>
                <w:i/>
                <w:sz w:val="20"/>
              </w:rPr>
              <w:t>D”.</w:t>
            </w:r>
          </w:p>
          <w:p w14:paraId="58C2F1B9" w14:textId="0052ECAD" w:rsidR="00867F92" w:rsidRDefault="00B91793" w:rsidP="00D944FE">
            <w:pPr>
              <w:pStyle w:val="TableParagraph"/>
              <w:numPr>
                <w:ilvl w:val="0"/>
                <w:numId w:val="213"/>
              </w:numPr>
              <w:tabs>
                <w:tab w:val="left" w:pos="441"/>
              </w:tabs>
              <w:spacing w:line="243" w:lineRule="exact"/>
              <w:rPr>
                <w:i/>
                <w:sz w:val="20"/>
              </w:rPr>
            </w:pPr>
            <w:r>
              <w:rPr>
                <w:i/>
                <w:sz w:val="20"/>
              </w:rPr>
              <w:t>Triola</w:t>
            </w:r>
            <w:r>
              <w:rPr>
                <w:i/>
                <w:spacing w:val="8"/>
                <w:sz w:val="20"/>
              </w:rPr>
              <w:t xml:space="preserve"> </w:t>
            </w:r>
            <w:r>
              <w:rPr>
                <w:i/>
                <w:sz w:val="20"/>
              </w:rPr>
              <w:t>MM,</w:t>
            </w:r>
            <w:r>
              <w:rPr>
                <w:i/>
                <w:spacing w:val="8"/>
                <w:sz w:val="20"/>
              </w:rPr>
              <w:t xml:space="preserve"> </w:t>
            </w:r>
            <w:r>
              <w:rPr>
                <w:i/>
                <w:sz w:val="20"/>
              </w:rPr>
              <w:t>Triola</w:t>
            </w:r>
            <w:r>
              <w:rPr>
                <w:i/>
                <w:spacing w:val="9"/>
                <w:sz w:val="20"/>
              </w:rPr>
              <w:t xml:space="preserve"> </w:t>
            </w:r>
            <w:r>
              <w:rPr>
                <w:i/>
                <w:sz w:val="20"/>
              </w:rPr>
              <w:t>MF,</w:t>
            </w:r>
            <w:r>
              <w:rPr>
                <w:i/>
                <w:spacing w:val="8"/>
                <w:sz w:val="20"/>
              </w:rPr>
              <w:t xml:space="preserve"> </w:t>
            </w:r>
            <w:r>
              <w:rPr>
                <w:i/>
                <w:sz w:val="20"/>
              </w:rPr>
              <w:t>Roy</w:t>
            </w:r>
            <w:r>
              <w:rPr>
                <w:i/>
                <w:spacing w:val="8"/>
                <w:sz w:val="20"/>
              </w:rPr>
              <w:t xml:space="preserve"> </w:t>
            </w:r>
            <w:r>
              <w:rPr>
                <w:i/>
                <w:sz w:val="20"/>
              </w:rPr>
              <w:t>J.</w:t>
            </w:r>
            <w:r>
              <w:rPr>
                <w:i/>
                <w:spacing w:val="7"/>
                <w:sz w:val="20"/>
              </w:rPr>
              <w:t xml:space="preserve"> </w:t>
            </w:r>
            <w:r>
              <w:rPr>
                <w:i/>
                <w:sz w:val="20"/>
              </w:rPr>
              <w:t>(2021)</w:t>
            </w:r>
            <w:r>
              <w:rPr>
                <w:i/>
                <w:spacing w:val="7"/>
                <w:sz w:val="20"/>
              </w:rPr>
              <w:t xml:space="preserve"> </w:t>
            </w:r>
            <w:r>
              <w:rPr>
                <w:i/>
                <w:sz w:val="20"/>
              </w:rPr>
              <w:t>Biostatistics</w:t>
            </w:r>
            <w:r>
              <w:rPr>
                <w:i/>
                <w:spacing w:val="8"/>
                <w:sz w:val="20"/>
              </w:rPr>
              <w:t xml:space="preserve"> </w:t>
            </w:r>
            <w:r>
              <w:rPr>
                <w:i/>
                <w:sz w:val="20"/>
              </w:rPr>
              <w:t>of</w:t>
            </w:r>
            <w:r>
              <w:rPr>
                <w:i/>
                <w:spacing w:val="7"/>
                <w:sz w:val="20"/>
              </w:rPr>
              <w:t xml:space="preserve"> </w:t>
            </w:r>
            <w:r>
              <w:rPr>
                <w:i/>
                <w:sz w:val="20"/>
              </w:rPr>
              <w:t>Scientist</w:t>
            </w:r>
            <w:r>
              <w:rPr>
                <w:i/>
                <w:spacing w:val="8"/>
                <w:sz w:val="20"/>
              </w:rPr>
              <w:t xml:space="preserve"> </w:t>
            </w:r>
            <w:r>
              <w:rPr>
                <w:i/>
                <w:sz w:val="20"/>
              </w:rPr>
              <w:t>Biology</w:t>
            </w:r>
            <w:r>
              <w:rPr>
                <w:i/>
                <w:spacing w:val="8"/>
                <w:sz w:val="20"/>
              </w:rPr>
              <w:t xml:space="preserve"> </w:t>
            </w:r>
            <w:r>
              <w:rPr>
                <w:i/>
                <w:sz w:val="20"/>
              </w:rPr>
              <w:t>and</w:t>
            </w:r>
            <w:r>
              <w:rPr>
                <w:i/>
                <w:spacing w:val="8"/>
                <w:sz w:val="20"/>
              </w:rPr>
              <w:t xml:space="preserve"> </w:t>
            </w:r>
            <w:r>
              <w:rPr>
                <w:i/>
                <w:sz w:val="20"/>
              </w:rPr>
              <w:t>Health.</w:t>
            </w:r>
            <w:r>
              <w:rPr>
                <w:i/>
                <w:spacing w:val="9"/>
                <w:sz w:val="20"/>
              </w:rPr>
              <w:t xml:space="preserve"> </w:t>
            </w:r>
            <w:r>
              <w:rPr>
                <w:i/>
                <w:spacing w:val="-2"/>
                <w:sz w:val="20"/>
              </w:rPr>
              <w:t>Editions</w:t>
            </w:r>
          </w:p>
          <w:p w14:paraId="49C0322E" w14:textId="544076DE" w:rsidR="00867F92" w:rsidRDefault="00000000">
            <w:pPr>
              <w:pStyle w:val="TableParagraph"/>
              <w:spacing w:line="243" w:lineRule="exact"/>
              <w:ind w:left="441"/>
              <w:rPr>
                <w:i/>
                <w:sz w:val="20"/>
              </w:rPr>
            </w:pPr>
            <w:r>
              <w:rPr>
                <w:i/>
                <w:sz w:val="20"/>
              </w:rPr>
              <w:t>E.G,</w:t>
            </w:r>
            <w:r>
              <w:rPr>
                <w:i/>
                <w:spacing w:val="-11"/>
                <w:sz w:val="20"/>
              </w:rPr>
              <w:t xml:space="preserve"> </w:t>
            </w:r>
            <w:r>
              <w:rPr>
                <w:i/>
                <w:sz w:val="20"/>
              </w:rPr>
              <w:t>Paschalidis-Broken</w:t>
            </w:r>
            <w:r>
              <w:rPr>
                <w:i/>
                <w:spacing w:val="-9"/>
                <w:sz w:val="20"/>
              </w:rPr>
              <w:t xml:space="preserve"> </w:t>
            </w:r>
            <w:r>
              <w:rPr>
                <w:i/>
                <w:sz w:val="20"/>
              </w:rPr>
              <w:t>Hill</w:t>
            </w:r>
            <w:r>
              <w:rPr>
                <w:i/>
                <w:spacing w:val="-11"/>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pacing w:val="-11"/>
                <w:sz w:val="20"/>
              </w:rPr>
              <w:t xml:space="preserve"> </w:t>
            </w:r>
            <w:r>
              <w:rPr>
                <w:i/>
                <w:spacing w:val="-4"/>
                <w:sz w:val="20"/>
              </w:rPr>
              <w:t>L</w:t>
            </w:r>
            <w:r w:rsidR="00B91793">
              <w:rPr>
                <w:i/>
                <w:spacing w:val="-4"/>
                <w:sz w:val="20"/>
              </w:rPr>
              <w:t>t</w:t>
            </w:r>
            <w:r>
              <w:rPr>
                <w:i/>
                <w:spacing w:val="-4"/>
                <w:sz w:val="20"/>
              </w:rPr>
              <w:t>d.</w:t>
            </w:r>
          </w:p>
          <w:p w14:paraId="6D51DEBB" w14:textId="19416E6D" w:rsidR="00867F92" w:rsidRDefault="00000000" w:rsidP="00D944FE">
            <w:pPr>
              <w:pStyle w:val="TableParagraph"/>
              <w:numPr>
                <w:ilvl w:val="0"/>
                <w:numId w:val="213"/>
              </w:numPr>
              <w:tabs>
                <w:tab w:val="left" w:pos="439"/>
                <w:tab w:val="left" w:pos="441"/>
              </w:tabs>
              <w:spacing w:before="2"/>
              <w:ind w:right="66"/>
              <w:jc w:val="both"/>
              <w:rPr>
                <w:i/>
                <w:sz w:val="20"/>
              </w:rPr>
            </w:pPr>
            <w:r>
              <w:rPr>
                <w:i/>
                <w:sz w:val="20"/>
              </w:rPr>
              <w:t>Libera</w:t>
            </w:r>
            <w:r w:rsidR="00B91793">
              <w:rPr>
                <w:i/>
                <w:sz w:val="20"/>
              </w:rPr>
              <w:t>t</w:t>
            </w:r>
            <w:r>
              <w:rPr>
                <w:i/>
                <w:sz w:val="20"/>
              </w:rPr>
              <w:t>i A, e</w:t>
            </w:r>
            <w:r w:rsidR="00B91793">
              <w:rPr>
                <w:i/>
                <w:sz w:val="20"/>
              </w:rPr>
              <w:t>t</w:t>
            </w:r>
            <w:r>
              <w:rPr>
                <w:i/>
                <w:sz w:val="20"/>
              </w:rPr>
              <w:t xml:space="preserve"> al</w:t>
            </w:r>
            <w:r>
              <w:rPr>
                <w:i/>
                <w:spacing w:val="-1"/>
                <w:sz w:val="20"/>
              </w:rPr>
              <w:t xml:space="preserve"> </w:t>
            </w:r>
            <w:proofErr w:type="spellStart"/>
            <w:r>
              <w:rPr>
                <w:i/>
                <w:sz w:val="20"/>
              </w:rPr>
              <w:t>al</w:t>
            </w:r>
            <w:proofErr w:type="spellEnd"/>
            <w:r>
              <w:rPr>
                <w:i/>
                <w:sz w:val="20"/>
              </w:rPr>
              <w:t xml:space="preserve">. (2009) </w:t>
            </w:r>
            <w:r w:rsidR="00B91793">
              <w:rPr>
                <w:i/>
                <w:sz w:val="20"/>
              </w:rPr>
              <w:t>T</w:t>
            </w:r>
            <w:r w:rsidR="002D57CA">
              <w:rPr>
                <w:i/>
                <w:sz w:val="20"/>
              </w:rPr>
              <w:t>he</w:t>
            </w:r>
            <w:r>
              <w:rPr>
                <w:i/>
                <w:sz w:val="20"/>
              </w:rPr>
              <w:t xml:space="preserve"> PRISMA s</w:t>
            </w:r>
            <w:r w:rsidR="00B91793">
              <w:rPr>
                <w:i/>
                <w:sz w:val="20"/>
              </w:rPr>
              <w:t>t</w:t>
            </w:r>
            <w:r>
              <w:rPr>
                <w:i/>
                <w:sz w:val="20"/>
              </w:rPr>
              <w:t>a</w:t>
            </w:r>
            <w:r w:rsidR="00B91793">
              <w:rPr>
                <w:i/>
                <w:sz w:val="20"/>
              </w:rPr>
              <w:t>t</w:t>
            </w:r>
            <w:r>
              <w:rPr>
                <w:i/>
                <w:sz w:val="20"/>
              </w:rPr>
              <w:t>emen</w:t>
            </w:r>
            <w:r w:rsidR="00B91793">
              <w:rPr>
                <w:i/>
                <w:sz w:val="20"/>
              </w:rPr>
              <w:t>t</w:t>
            </w:r>
            <w:r>
              <w:rPr>
                <w:i/>
                <w:sz w:val="20"/>
              </w:rPr>
              <w:t xml:space="preserve"> for repor</w:t>
            </w:r>
            <w:r w:rsidR="00B91793">
              <w:rPr>
                <w:i/>
                <w:sz w:val="20"/>
              </w:rPr>
              <w:t>t</w:t>
            </w:r>
            <w:r>
              <w:rPr>
                <w:i/>
                <w:sz w:val="20"/>
              </w:rPr>
              <w:t>ing sys</w:t>
            </w:r>
            <w:r w:rsidR="00B91793">
              <w:rPr>
                <w:i/>
                <w:sz w:val="20"/>
              </w:rPr>
              <w:t>t</w:t>
            </w:r>
            <w:r>
              <w:rPr>
                <w:i/>
                <w:sz w:val="20"/>
              </w:rPr>
              <w:t>ema</w:t>
            </w:r>
            <w:r w:rsidR="00B91793">
              <w:rPr>
                <w:i/>
                <w:sz w:val="20"/>
              </w:rPr>
              <w:t>t</w:t>
            </w:r>
            <w:r>
              <w:rPr>
                <w:i/>
                <w:sz w:val="20"/>
              </w:rPr>
              <w:t>ic reviews and me</w:t>
            </w:r>
            <w:r w:rsidR="00B91793">
              <w:rPr>
                <w:i/>
                <w:sz w:val="20"/>
              </w:rPr>
              <w:t>t</w:t>
            </w:r>
            <w:r>
              <w:rPr>
                <w:i/>
                <w:sz w:val="20"/>
              </w:rPr>
              <w:t>a-analyses of s</w:t>
            </w:r>
            <w:r w:rsidR="00B91793">
              <w:rPr>
                <w:i/>
                <w:sz w:val="20"/>
              </w:rPr>
              <w:t>t</w:t>
            </w:r>
            <w:r>
              <w:rPr>
                <w:i/>
                <w:sz w:val="20"/>
              </w:rPr>
              <w:t xml:space="preserve">udies </w:t>
            </w:r>
            <w:r w:rsidR="00B91793">
              <w:rPr>
                <w:i/>
                <w:sz w:val="20"/>
              </w:rPr>
              <w:t>t</w:t>
            </w:r>
            <w:r>
              <w:rPr>
                <w:i/>
                <w:sz w:val="20"/>
              </w:rPr>
              <w:t>ha</w:t>
            </w:r>
            <w:r w:rsidR="00B91793">
              <w:rPr>
                <w:i/>
                <w:sz w:val="20"/>
              </w:rPr>
              <w:t>t</w:t>
            </w:r>
            <w:r>
              <w:rPr>
                <w:i/>
                <w:sz w:val="20"/>
              </w:rPr>
              <w:t xml:space="preserve"> evalua</w:t>
            </w:r>
            <w:r w:rsidR="00B91793">
              <w:rPr>
                <w:i/>
                <w:sz w:val="20"/>
              </w:rPr>
              <w:t>t</w:t>
            </w:r>
            <w:r>
              <w:rPr>
                <w:i/>
                <w:sz w:val="20"/>
              </w:rPr>
              <w:t>e heal</w:t>
            </w:r>
            <w:r w:rsidR="00B91793">
              <w:rPr>
                <w:i/>
                <w:sz w:val="20"/>
              </w:rPr>
              <w:t>t</w:t>
            </w:r>
            <w:r>
              <w:rPr>
                <w:i/>
                <w:sz w:val="20"/>
              </w:rPr>
              <w:t>h care in</w:t>
            </w:r>
            <w:r w:rsidR="00B91793">
              <w:rPr>
                <w:i/>
                <w:sz w:val="20"/>
              </w:rPr>
              <w:t>t</w:t>
            </w:r>
            <w:r>
              <w:rPr>
                <w:i/>
                <w:sz w:val="20"/>
              </w:rPr>
              <w:t>erven</w:t>
            </w:r>
            <w:r w:rsidR="00B91793">
              <w:rPr>
                <w:i/>
                <w:sz w:val="20"/>
              </w:rPr>
              <w:t>t</w:t>
            </w:r>
            <w:r>
              <w:rPr>
                <w:i/>
                <w:sz w:val="20"/>
              </w:rPr>
              <w:t>ions: explana</w:t>
            </w:r>
            <w:r w:rsidR="00B91793">
              <w:rPr>
                <w:i/>
                <w:sz w:val="20"/>
              </w:rPr>
              <w:t>t</w:t>
            </w:r>
            <w:r>
              <w:rPr>
                <w:i/>
                <w:sz w:val="20"/>
              </w:rPr>
              <w:t>ion and elabora</w:t>
            </w:r>
            <w:r w:rsidR="00B91793">
              <w:rPr>
                <w:i/>
                <w:sz w:val="20"/>
              </w:rPr>
              <w:t>t</w:t>
            </w:r>
            <w:r>
              <w:rPr>
                <w:i/>
                <w:sz w:val="20"/>
              </w:rPr>
              <w:t>ion. J Clin Epidemiol., 62(10), e1-34.</w:t>
            </w:r>
          </w:p>
          <w:p w14:paraId="78DAABD5" w14:textId="375FB430" w:rsidR="00867F92" w:rsidRDefault="00000000" w:rsidP="00D944FE">
            <w:pPr>
              <w:pStyle w:val="TableParagraph"/>
              <w:numPr>
                <w:ilvl w:val="0"/>
                <w:numId w:val="213"/>
              </w:numPr>
              <w:tabs>
                <w:tab w:val="left" w:pos="439"/>
                <w:tab w:val="left" w:pos="441"/>
              </w:tabs>
              <w:ind w:right="66"/>
              <w:jc w:val="both"/>
              <w:rPr>
                <w:i/>
                <w:sz w:val="20"/>
              </w:rPr>
            </w:pPr>
            <w:r>
              <w:rPr>
                <w:i/>
                <w:sz w:val="20"/>
              </w:rPr>
              <w:t xml:space="preserve">Lash </w:t>
            </w:r>
            <w:r w:rsidR="00B91793">
              <w:rPr>
                <w:i/>
                <w:sz w:val="20"/>
              </w:rPr>
              <w:t>T</w:t>
            </w:r>
            <w:r>
              <w:rPr>
                <w:i/>
                <w:sz w:val="20"/>
              </w:rPr>
              <w:t xml:space="preserve">L, VanderWeele </w:t>
            </w:r>
            <w:r w:rsidR="00B91793">
              <w:rPr>
                <w:i/>
                <w:sz w:val="20"/>
              </w:rPr>
              <w:t>T</w:t>
            </w:r>
            <w:r>
              <w:rPr>
                <w:i/>
                <w:sz w:val="20"/>
              </w:rPr>
              <w:t xml:space="preserve">J, </w:t>
            </w:r>
            <w:proofErr w:type="spellStart"/>
            <w:r>
              <w:rPr>
                <w:i/>
                <w:sz w:val="20"/>
              </w:rPr>
              <w:t>Haneuse</w:t>
            </w:r>
            <w:proofErr w:type="spellEnd"/>
            <w:r>
              <w:rPr>
                <w:i/>
                <w:sz w:val="20"/>
              </w:rPr>
              <w:t xml:space="preserve"> S., Ro</w:t>
            </w:r>
            <w:r w:rsidR="00B91793">
              <w:rPr>
                <w:i/>
                <w:sz w:val="20"/>
              </w:rPr>
              <w:t>t</w:t>
            </w:r>
            <w:r>
              <w:rPr>
                <w:i/>
                <w:sz w:val="20"/>
              </w:rPr>
              <w:t>hman KJ (2020) Modern Epidemiology 4</w:t>
            </w:r>
            <w:r w:rsidR="00B91793">
              <w:rPr>
                <w:i/>
                <w:sz w:val="20"/>
              </w:rPr>
              <w:t>t</w:t>
            </w:r>
            <w:r>
              <w:rPr>
                <w:i/>
                <w:sz w:val="20"/>
              </w:rPr>
              <w:t>h edi</w:t>
            </w:r>
            <w:r w:rsidR="00B91793">
              <w:rPr>
                <w:i/>
                <w:sz w:val="20"/>
              </w:rPr>
              <w:t>t</w:t>
            </w:r>
            <w:r>
              <w:rPr>
                <w:i/>
                <w:sz w:val="20"/>
              </w:rPr>
              <w:t>ion. Wol</w:t>
            </w:r>
            <w:r w:rsidR="00B91793">
              <w:rPr>
                <w:i/>
                <w:sz w:val="20"/>
              </w:rPr>
              <w:t>t</w:t>
            </w:r>
            <w:r>
              <w:rPr>
                <w:i/>
                <w:sz w:val="20"/>
              </w:rPr>
              <w:t>ers Kluwer.</w:t>
            </w:r>
          </w:p>
          <w:p w14:paraId="77FF0CFA" w14:textId="6FC407EA" w:rsidR="00867F92" w:rsidRDefault="00000000" w:rsidP="00D944FE">
            <w:pPr>
              <w:pStyle w:val="TableParagraph"/>
              <w:numPr>
                <w:ilvl w:val="0"/>
                <w:numId w:val="213"/>
              </w:numPr>
              <w:tabs>
                <w:tab w:val="left" w:pos="439"/>
                <w:tab w:val="left" w:pos="441"/>
              </w:tabs>
              <w:spacing w:before="1"/>
              <w:ind w:right="66"/>
              <w:jc w:val="both"/>
              <w:rPr>
                <w:i/>
                <w:sz w:val="20"/>
              </w:rPr>
            </w:pPr>
            <w:r>
              <w:rPr>
                <w:i/>
                <w:sz w:val="20"/>
              </w:rPr>
              <w:t>Webb P., Bain C., Page A. (2018) Essen</w:t>
            </w:r>
            <w:r w:rsidR="00B91793">
              <w:rPr>
                <w:i/>
                <w:sz w:val="20"/>
              </w:rPr>
              <w:t>t</w:t>
            </w:r>
            <w:r>
              <w:rPr>
                <w:i/>
                <w:sz w:val="20"/>
              </w:rPr>
              <w:t>ial Epidemiology. An in</w:t>
            </w:r>
            <w:r w:rsidR="00B91793">
              <w:rPr>
                <w:i/>
                <w:sz w:val="20"/>
              </w:rPr>
              <w:t>t</w:t>
            </w:r>
            <w:r>
              <w:rPr>
                <w:i/>
                <w:sz w:val="20"/>
              </w:rPr>
              <w:t>roduc</w:t>
            </w:r>
            <w:r w:rsidR="00B91793">
              <w:rPr>
                <w:i/>
                <w:sz w:val="20"/>
              </w:rPr>
              <w:t>t</w:t>
            </w:r>
            <w:r>
              <w:rPr>
                <w:i/>
                <w:sz w:val="20"/>
              </w:rPr>
              <w:t>ion for S</w:t>
            </w:r>
            <w:r w:rsidR="00B91793">
              <w:rPr>
                <w:i/>
                <w:sz w:val="20"/>
              </w:rPr>
              <w:t>t</w:t>
            </w:r>
            <w:r>
              <w:rPr>
                <w:i/>
                <w:sz w:val="20"/>
              </w:rPr>
              <w:t>uden</w:t>
            </w:r>
            <w:r w:rsidR="00B91793">
              <w:rPr>
                <w:i/>
                <w:sz w:val="20"/>
              </w:rPr>
              <w:t>t</w:t>
            </w:r>
            <w:r>
              <w:rPr>
                <w:i/>
                <w:sz w:val="20"/>
              </w:rPr>
              <w:t>s and Heal</w:t>
            </w:r>
            <w:r w:rsidR="00B91793">
              <w:rPr>
                <w:i/>
                <w:sz w:val="20"/>
              </w:rPr>
              <w:t>t</w:t>
            </w:r>
            <w:r>
              <w:rPr>
                <w:i/>
                <w:sz w:val="20"/>
              </w:rPr>
              <w:t>h Professionals. Cambridge Universi</w:t>
            </w:r>
            <w:r w:rsidR="00B91793">
              <w:rPr>
                <w:i/>
                <w:sz w:val="20"/>
              </w:rPr>
              <w:t>t</w:t>
            </w:r>
            <w:r>
              <w:rPr>
                <w:i/>
                <w:sz w:val="20"/>
              </w:rPr>
              <w:t>y Press. 3rd Edi</w:t>
            </w:r>
            <w:r w:rsidR="00B91793">
              <w:rPr>
                <w:i/>
                <w:sz w:val="20"/>
              </w:rPr>
              <w:t>t</w:t>
            </w:r>
            <w:r>
              <w:rPr>
                <w:i/>
                <w:sz w:val="20"/>
              </w:rPr>
              <w:t>ion.</w:t>
            </w:r>
          </w:p>
          <w:p w14:paraId="0EA1C3BE" w14:textId="752B3CF8" w:rsidR="00867F92" w:rsidRDefault="00000000" w:rsidP="00D944FE">
            <w:pPr>
              <w:pStyle w:val="TableParagraph"/>
              <w:numPr>
                <w:ilvl w:val="0"/>
                <w:numId w:val="213"/>
              </w:numPr>
              <w:tabs>
                <w:tab w:val="left" w:pos="440"/>
              </w:tabs>
              <w:spacing w:line="243" w:lineRule="exact"/>
              <w:jc w:val="both"/>
              <w:rPr>
                <w:i/>
                <w:sz w:val="20"/>
              </w:rPr>
            </w:pPr>
            <w:r>
              <w:rPr>
                <w:i/>
                <w:sz w:val="20"/>
              </w:rPr>
              <w:t>Giesecke</w:t>
            </w:r>
            <w:r>
              <w:rPr>
                <w:i/>
                <w:spacing w:val="-5"/>
                <w:sz w:val="20"/>
              </w:rPr>
              <w:t xml:space="preserve"> </w:t>
            </w:r>
            <w:r>
              <w:rPr>
                <w:i/>
                <w:sz w:val="20"/>
              </w:rPr>
              <w:t>J.</w:t>
            </w:r>
            <w:r>
              <w:rPr>
                <w:i/>
                <w:spacing w:val="33"/>
                <w:sz w:val="20"/>
              </w:rPr>
              <w:t xml:space="preserve"> </w:t>
            </w:r>
            <w:r>
              <w:rPr>
                <w:i/>
                <w:sz w:val="20"/>
              </w:rPr>
              <w:t>(2017)</w:t>
            </w:r>
            <w:r>
              <w:rPr>
                <w:i/>
                <w:spacing w:val="-6"/>
                <w:sz w:val="20"/>
              </w:rPr>
              <w:t xml:space="preserve"> </w:t>
            </w:r>
            <w:r>
              <w:rPr>
                <w:i/>
                <w:sz w:val="20"/>
              </w:rPr>
              <w:t>Modern</w:t>
            </w:r>
            <w:r>
              <w:rPr>
                <w:i/>
                <w:spacing w:val="-6"/>
                <w:sz w:val="20"/>
              </w:rPr>
              <w:t xml:space="preserve"> </w:t>
            </w:r>
            <w:r>
              <w:rPr>
                <w:i/>
                <w:sz w:val="20"/>
              </w:rPr>
              <w:t>Infec</w:t>
            </w:r>
            <w:r w:rsidR="00B91793">
              <w:rPr>
                <w:i/>
                <w:sz w:val="20"/>
              </w:rPr>
              <w:t>t</w:t>
            </w:r>
            <w:r>
              <w:rPr>
                <w:i/>
                <w:sz w:val="20"/>
              </w:rPr>
              <w:t>ious</w:t>
            </w:r>
            <w:r>
              <w:rPr>
                <w:i/>
                <w:spacing w:val="-7"/>
                <w:sz w:val="20"/>
              </w:rPr>
              <w:t xml:space="preserve"> </w:t>
            </w:r>
            <w:r>
              <w:rPr>
                <w:i/>
                <w:sz w:val="20"/>
              </w:rPr>
              <w:t>Disease</w:t>
            </w:r>
            <w:r>
              <w:rPr>
                <w:i/>
                <w:spacing w:val="-5"/>
                <w:sz w:val="20"/>
              </w:rPr>
              <w:t xml:space="preserve"> </w:t>
            </w:r>
            <w:r>
              <w:rPr>
                <w:i/>
                <w:sz w:val="20"/>
              </w:rPr>
              <w:t>Epidemiology,</w:t>
            </w:r>
            <w:r>
              <w:rPr>
                <w:i/>
                <w:spacing w:val="-6"/>
                <w:sz w:val="20"/>
              </w:rPr>
              <w:t xml:space="preserve"> </w:t>
            </w:r>
            <w:r>
              <w:rPr>
                <w:i/>
                <w:sz w:val="20"/>
              </w:rPr>
              <w:t>CRC</w:t>
            </w:r>
            <w:r>
              <w:rPr>
                <w:i/>
                <w:spacing w:val="-7"/>
                <w:sz w:val="20"/>
              </w:rPr>
              <w:t xml:space="preserve"> </w:t>
            </w:r>
            <w:r>
              <w:rPr>
                <w:i/>
                <w:sz w:val="20"/>
              </w:rPr>
              <w:t>Press.</w:t>
            </w:r>
            <w:r>
              <w:rPr>
                <w:i/>
                <w:spacing w:val="-4"/>
                <w:sz w:val="20"/>
              </w:rPr>
              <w:t xml:space="preserve"> </w:t>
            </w:r>
            <w:r w:rsidR="00B91793">
              <w:rPr>
                <w:i/>
                <w:sz w:val="20"/>
              </w:rPr>
              <w:t>T</w:t>
            </w:r>
            <w:r>
              <w:rPr>
                <w:i/>
                <w:sz w:val="20"/>
              </w:rPr>
              <w:t>aylor</w:t>
            </w:r>
            <w:r>
              <w:rPr>
                <w:i/>
                <w:spacing w:val="-7"/>
                <w:sz w:val="20"/>
              </w:rPr>
              <w:t xml:space="preserve"> </w:t>
            </w:r>
            <w:r>
              <w:rPr>
                <w:i/>
                <w:sz w:val="20"/>
              </w:rPr>
              <w:t>&amp;</w:t>
            </w:r>
            <w:r>
              <w:rPr>
                <w:i/>
                <w:spacing w:val="-5"/>
                <w:sz w:val="20"/>
              </w:rPr>
              <w:t xml:space="preserve"> </w:t>
            </w:r>
            <w:r>
              <w:rPr>
                <w:i/>
                <w:sz w:val="20"/>
              </w:rPr>
              <w:t>Francis</w:t>
            </w:r>
            <w:r>
              <w:rPr>
                <w:i/>
                <w:spacing w:val="-6"/>
                <w:sz w:val="20"/>
              </w:rPr>
              <w:t xml:space="preserve"> </w:t>
            </w:r>
            <w:r>
              <w:rPr>
                <w:i/>
                <w:spacing w:val="-2"/>
                <w:sz w:val="20"/>
              </w:rPr>
              <w:t>Group.</w:t>
            </w:r>
          </w:p>
          <w:p w14:paraId="6EDEF94E" w14:textId="51856E3C" w:rsidR="00867F92" w:rsidRDefault="00000000" w:rsidP="00D944FE">
            <w:pPr>
              <w:pStyle w:val="TableParagraph"/>
              <w:numPr>
                <w:ilvl w:val="0"/>
                <w:numId w:val="213"/>
              </w:numPr>
              <w:tabs>
                <w:tab w:val="left" w:pos="439"/>
              </w:tabs>
              <w:jc w:val="both"/>
              <w:rPr>
                <w:i/>
                <w:sz w:val="20"/>
              </w:rPr>
            </w:pPr>
            <w:r>
              <w:rPr>
                <w:i/>
                <w:sz w:val="20"/>
              </w:rPr>
              <w:t>Galanis</w:t>
            </w:r>
            <w:r>
              <w:rPr>
                <w:i/>
                <w:spacing w:val="-7"/>
                <w:sz w:val="20"/>
              </w:rPr>
              <w:t xml:space="preserve"> </w:t>
            </w:r>
            <w:r>
              <w:rPr>
                <w:i/>
                <w:sz w:val="20"/>
              </w:rPr>
              <w:t>PI.</w:t>
            </w:r>
            <w:r>
              <w:rPr>
                <w:i/>
                <w:spacing w:val="-7"/>
                <w:sz w:val="20"/>
              </w:rPr>
              <w:t xml:space="preserve"> </w:t>
            </w:r>
            <w:r>
              <w:rPr>
                <w:i/>
                <w:sz w:val="20"/>
              </w:rPr>
              <w:t>(2017)</w:t>
            </w:r>
            <w:r>
              <w:rPr>
                <w:i/>
                <w:spacing w:val="-6"/>
                <w:sz w:val="20"/>
              </w:rPr>
              <w:t xml:space="preserve"> </w:t>
            </w:r>
            <w:r>
              <w:rPr>
                <w:i/>
                <w:sz w:val="20"/>
              </w:rPr>
              <w:t>Me</w:t>
            </w:r>
            <w:r w:rsidR="00B91793">
              <w:rPr>
                <w:i/>
                <w:sz w:val="20"/>
              </w:rPr>
              <w:t>t</w:t>
            </w:r>
            <w:r>
              <w:rPr>
                <w:i/>
                <w:sz w:val="20"/>
              </w:rPr>
              <w:t>hodology</w:t>
            </w:r>
            <w:r>
              <w:rPr>
                <w:i/>
                <w:spacing w:val="-5"/>
                <w:sz w:val="20"/>
              </w:rPr>
              <w:t xml:space="preserve"> </w:t>
            </w:r>
            <w:r w:rsidR="00B91793">
              <w:rPr>
                <w:i/>
                <w:sz w:val="20"/>
              </w:rPr>
              <w:t>T</w:t>
            </w:r>
            <w:r w:rsidR="002D57CA">
              <w:rPr>
                <w:i/>
                <w:sz w:val="20"/>
              </w:rPr>
              <w:t>he</w:t>
            </w:r>
            <w:r>
              <w:rPr>
                <w:i/>
                <w:spacing w:val="-7"/>
                <w:sz w:val="20"/>
              </w:rPr>
              <w:t xml:space="preserve"> </w:t>
            </w:r>
            <w:r>
              <w:rPr>
                <w:i/>
                <w:sz w:val="20"/>
              </w:rPr>
              <w:t>research</w:t>
            </w:r>
            <w:r>
              <w:rPr>
                <w:i/>
                <w:spacing w:val="-7"/>
                <w:sz w:val="20"/>
              </w:rPr>
              <w:t xml:space="preserve"> </w:t>
            </w:r>
            <w:r>
              <w:rPr>
                <w:i/>
                <w:sz w:val="20"/>
              </w:rPr>
              <w:t>a</w:t>
            </w:r>
            <w:r w:rsidR="00B91793">
              <w:rPr>
                <w:i/>
                <w:sz w:val="20"/>
              </w:rPr>
              <w:t>t</w:t>
            </w:r>
            <w:r>
              <w:rPr>
                <w:i/>
                <w:spacing w:val="-7"/>
                <w:sz w:val="20"/>
              </w:rPr>
              <w:t xml:space="preserve"> </w:t>
            </w:r>
            <w:r>
              <w:rPr>
                <w:i/>
                <w:sz w:val="20"/>
              </w:rPr>
              <w:t>Sciences</w:t>
            </w:r>
            <w:r>
              <w:rPr>
                <w:i/>
                <w:spacing w:val="-7"/>
                <w:sz w:val="20"/>
              </w:rPr>
              <w:t xml:space="preserve"> </w:t>
            </w:r>
            <w:r>
              <w:rPr>
                <w:i/>
                <w:sz w:val="20"/>
              </w:rPr>
              <w:t>heal</w:t>
            </w:r>
            <w:r w:rsidR="00B91793">
              <w:rPr>
                <w:i/>
                <w:sz w:val="20"/>
              </w:rPr>
              <w:t>t</w:t>
            </w:r>
            <w:r>
              <w:rPr>
                <w:i/>
                <w:sz w:val="20"/>
              </w:rPr>
              <w:t>h.</w:t>
            </w:r>
            <w:r>
              <w:rPr>
                <w:i/>
                <w:spacing w:val="-6"/>
                <w:sz w:val="20"/>
              </w:rPr>
              <w:t xml:space="preserve"> </w:t>
            </w:r>
            <w:r>
              <w:rPr>
                <w:i/>
                <w:sz w:val="20"/>
              </w:rPr>
              <w:t>Edi</w:t>
            </w:r>
            <w:r w:rsidR="00B91793">
              <w:rPr>
                <w:i/>
                <w:sz w:val="20"/>
              </w:rPr>
              <w:t>t</w:t>
            </w:r>
            <w:r>
              <w:rPr>
                <w:i/>
                <w:sz w:val="20"/>
              </w:rPr>
              <w:t>ions</w:t>
            </w:r>
            <w:r>
              <w:rPr>
                <w:i/>
                <w:spacing w:val="-6"/>
                <w:sz w:val="20"/>
              </w:rPr>
              <w:t xml:space="preserve"> </w:t>
            </w:r>
            <w:r>
              <w:rPr>
                <w:i/>
                <w:spacing w:val="-2"/>
                <w:sz w:val="20"/>
              </w:rPr>
              <w:t>Review.</w:t>
            </w:r>
          </w:p>
          <w:p w14:paraId="7B0F28C2" w14:textId="40EAF674" w:rsidR="00867F92" w:rsidRDefault="00000000" w:rsidP="00D944FE">
            <w:pPr>
              <w:pStyle w:val="TableParagraph"/>
              <w:numPr>
                <w:ilvl w:val="0"/>
                <w:numId w:val="213"/>
              </w:numPr>
              <w:tabs>
                <w:tab w:val="left" w:pos="438"/>
                <w:tab w:val="left" w:pos="441"/>
              </w:tabs>
              <w:spacing w:before="1"/>
              <w:ind w:right="65"/>
              <w:jc w:val="both"/>
              <w:rPr>
                <w:i/>
                <w:sz w:val="20"/>
              </w:rPr>
            </w:pPr>
            <w:r>
              <w:rPr>
                <w:i/>
                <w:sz w:val="20"/>
              </w:rPr>
              <w:t xml:space="preserve">Olsen J., Greene N., </w:t>
            </w:r>
            <w:proofErr w:type="spellStart"/>
            <w:r>
              <w:rPr>
                <w:i/>
                <w:sz w:val="20"/>
              </w:rPr>
              <w:t>Saracci</w:t>
            </w:r>
            <w:proofErr w:type="spellEnd"/>
            <w:r>
              <w:rPr>
                <w:i/>
                <w:sz w:val="20"/>
              </w:rPr>
              <w:t xml:space="preserve"> R., </w:t>
            </w:r>
            <w:proofErr w:type="spellStart"/>
            <w:r w:rsidR="00B91793">
              <w:rPr>
                <w:i/>
                <w:sz w:val="20"/>
              </w:rPr>
              <w:t>T</w:t>
            </w:r>
            <w:r>
              <w:rPr>
                <w:i/>
                <w:sz w:val="20"/>
              </w:rPr>
              <w:t>richopoulos</w:t>
            </w:r>
            <w:proofErr w:type="spellEnd"/>
            <w:r>
              <w:rPr>
                <w:i/>
                <w:sz w:val="20"/>
              </w:rPr>
              <w:t xml:space="preserve"> D.(2015) </w:t>
            </w:r>
            <w:r w:rsidR="00B91793">
              <w:rPr>
                <w:i/>
                <w:sz w:val="20"/>
              </w:rPr>
              <w:t>T</w:t>
            </w:r>
            <w:r>
              <w:rPr>
                <w:i/>
                <w:sz w:val="20"/>
              </w:rPr>
              <w:t xml:space="preserve">eaching Epidemiology: a Guide for </w:t>
            </w:r>
            <w:r w:rsidR="001D557F">
              <w:rPr>
                <w:i/>
                <w:sz w:val="20"/>
              </w:rPr>
              <w:t>Professor</w:t>
            </w:r>
            <w:r>
              <w:rPr>
                <w:i/>
                <w:sz w:val="20"/>
              </w:rPr>
              <w:t>s in Epidemiology, Public Heal</w:t>
            </w:r>
            <w:r w:rsidR="00B91793">
              <w:rPr>
                <w:i/>
                <w:sz w:val="20"/>
              </w:rPr>
              <w:t>t</w:t>
            </w:r>
            <w:r>
              <w:rPr>
                <w:i/>
                <w:sz w:val="20"/>
              </w:rPr>
              <w:t>h and Clinical Medicine. 4</w:t>
            </w:r>
            <w:r w:rsidR="00B91793">
              <w:rPr>
                <w:i/>
                <w:sz w:val="20"/>
              </w:rPr>
              <w:t>t</w:t>
            </w:r>
            <w:r>
              <w:rPr>
                <w:i/>
                <w:sz w:val="20"/>
              </w:rPr>
              <w:t>h Edi</w:t>
            </w:r>
            <w:r w:rsidR="00B91793">
              <w:rPr>
                <w:i/>
                <w:sz w:val="20"/>
              </w:rPr>
              <w:t>t</w:t>
            </w:r>
            <w:r>
              <w:rPr>
                <w:i/>
                <w:sz w:val="20"/>
              </w:rPr>
              <w:t>ion. Oxford Universi</w:t>
            </w:r>
            <w:r w:rsidR="00B91793">
              <w:rPr>
                <w:i/>
                <w:sz w:val="20"/>
              </w:rPr>
              <w:t>t</w:t>
            </w:r>
            <w:r>
              <w:rPr>
                <w:i/>
                <w:sz w:val="20"/>
              </w:rPr>
              <w:t>y Press.</w:t>
            </w:r>
          </w:p>
          <w:p w14:paraId="0F9B8B66" w14:textId="44226E36" w:rsidR="00867F92" w:rsidRDefault="00000000" w:rsidP="00D944FE">
            <w:pPr>
              <w:pStyle w:val="TableParagraph"/>
              <w:numPr>
                <w:ilvl w:val="0"/>
                <w:numId w:val="213"/>
              </w:numPr>
              <w:tabs>
                <w:tab w:val="left" w:pos="439"/>
              </w:tabs>
              <w:spacing w:line="243" w:lineRule="exact"/>
              <w:jc w:val="both"/>
              <w:rPr>
                <w:i/>
                <w:sz w:val="20"/>
              </w:rPr>
            </w:pPr>
            <w:r>
              <w:rPr>
                <w:i/>
                <w:spacing w:val="-2"/>
                <w:sz w:val="20"/>
              </w:rPr>
              <w:t>Galanis</w:t>
            </w:r>
            <w:r>
              <w:rPr>
                <w:i/>
                <w:spacing w:val="1"/>
                <w:sz w:val="20"/>
              </w:rPr>
              <w:t xml:space="preserve"> </w:t>
            </w:r>
            <w:r>
              <w:rPr>
                <w:i/>
                <w:spacing w:val="-2"/>
                <w:sz w:val="20"/>
              </w:rPr>
              <w:t>PI.</w:t>
            </w:r>
            <w:r>
              <w:rPr>
                <w:i/>
                <w:spacing w:val="1"/>
                <w:sz w:val="20"/>
              </w:rPr>
              <w:t xml:space="preserve"> </w:t>
            </w:r>
            <w:r>
              <w:rPr>
                <w:i/>
                <w:spacing w:val="-2"/>
                <w:sz w:val="20"/>
              </w:rPr>
              <w:t>(2013).</w:t>
            </w:r>
            <w:r>
              <w:rPr>
                <w:i/>
                <w:spacing w:val="1"/>
                <w:sz w:val="20"/>
              </w:rPr>
              <w:t xml:space="preserve"> </w:t>
            </w:r>
            <w:r>
              <w:rPr>
                <w:i/>
                <w:spacing w:val="-2"/>
                <w:sz w:val="20"/>
              </w:rPr>
              <w:t>Basics</w:t>
            </w:r>
            <w:r>
              <w:rPr>
                <w:i/>
                <w:spacing w:val="2"/>
                <w:sz w:val="20"/>
              </w:rPr>
              <w:t xml:space="preserve"> </w:t>
            </w:r>
            <w:r>
              <w:rPr>
                <w:i/>
                <w:spacing w:val="-2"/>
                <w:sz w:val="20"/>
              </w:rPr>
              <w:t>au</w:t>
            </w:r>
            <w:r w:rsidR="00B91793">
              <w:rPr>
                <w:i/>
                <w:spacing w:val="-2"/>
                <w:sz w:val="20"/>
              </w:rPr>
              <w:t>t</w:t>
            </w:r>
            <w:r>
              <w:rPr>
                <w:i/>
                <w:spacing w:val="-2"/>
                <w:sz w:val="20"/>
              </w:rPr>
              <w:t>hori</w:t>
            </w:r>
            <w:r w:rsidR="00B91793">
              <w:rPr>
                <w:i/>
                <w:spacing w:val="-2"/>
                <w:sz w:val="20"/>
              </w:rPr>
              <w:t>t</w:t>
            </w:r>
            <w:r>
              <w:rPr>
                <w:i/>
                <w:spacing w:val="-2"/>
                <w:sz w:val="20"/>
              </w:rPr>
              <w:t>ies</w:t>
            </w:r>
            <w:r>
              <w:rPr>
                <w:i/>
                <w:spacing w:val="1"/>
                <w:sz w:val="20"/>
              </w:rPr>
              <w:t xml:space="preserve"> </w:t>
            </w:r>
            <w:r>
              <w:rPr>
                <w:i/>
                <w:spacing w:val="-2"/>
                <w:sz w:val="20"/>
              </w:rPr>
              <w:t>search</w:t>
            </w:r>
            <w:r>
              <w:rPr>
                <w:i/>
                <w:spacing w:val="2"/>
                <w:sz w:val="20"/>
              </w:rPr>
              <w:t xml:space="preserve"> </w:t>
            </w:r>
            <w:r>
              <w:rPr>
                <w:i/>
                <w:spacing w:val="-2"/>
                <w:sz w:val="20"/>
              </w:rPr>
              <w:t>bibliography</w:t>
            </w:r>
            <w:r>
              <w:rPr>
                <w:i/>
                <w:spacing w:val="2"/>
                <w:sz w:val="20"/>
              </w:rPr>
              <w:t xml:space="preserve"> </w:t>
            </w:r>
            <w:r>
              <w:rPr>
                <w:i/>
                <w:spacing w:val="-2"/>
                <w:sz w:val="20"/>
              </w:rPr>
              <w:t xml:space="preserve">in </w:t>
            </w:r>
            <w:r w:rsidR="00B91793">
              <w:rPr>
                <w:i/>
                <w:spacing w:val="-2"/>
                <w:sz w:val="20"/>
              </w:rPr>
              <w:t>T</w:t>
            </w:r>
            <w:r w:rsidR="002D57CA">
              <w:rPr>
                <w:i/>
                <w:spacing w:val="-2"/>
                <w:sz w:val="20"/>
              </w:rPr>
              <w:t>he</w:t>
            </w:r>
            <w:r>
              <w:rPr>
                <w:i/>
                <w:spacing w:val="3"/>
                <w:sz w:val="20"/>
              </w:rPr>
              <w:t xml:space="preserve"> </w:t>
            </w:r>
            <w:r>
              <w:rPr>
                <w:i/>
                <w:spacing w:val="-2"/>
                <w:sz w:val="20"/>
              </w:rPr>
              <w:t>PubMed.</w:t>
            </w:r>
            <w:r>
              <w:rPr>
                <w:i/>
                <w:spacing w:val="1"/>
                <w:sz w:val="20"/>
              </w:rPr>
              <w:t xml:space="preserve"> </w:t>
            </w:r>
            <w:r>
              <w:rPr>
                <w:i/>
                <w:spacing w:val="-2"/>
                <w:sz w:val="20"/>
              </w:rPr>
              <w:t>nursing,</w:t>
            </w:r>
            <w:r>
              <w:rPr>
                <w:i/>
                <w:spacing w:val="4"/>
                <w:sz w:val="20"/>
              </w:rPr>
              <w:t xml:space="preserve"> </w:t>
            </w:r>
            <w:r>
              <w:rPr>
                <w:i/>
                <w:spacing w:val="-2"/>
                <w:sz w:val="20"/>
              </w:rPr>
              <w:t>52(1),</w:t>
            </w:r>
            <w:r>
              <w:rPr>
                <w:i/>
                <w:spacing w:val="1"/>
                <w:sz w:val="20"/>
              </w:rPr>
              <w:t xml:space="preserve"> </w:t>
            </w:r>
            <w:r>
              <w:rPr>
                <w:i/>
                <w:spacing w:val="-5"/>
                <w:sz w:val="20"/>
              </w:rPr>
              <w:t>25-</w:t>
            </w:r>
          </w:p>
          <w:p w14:paraId="5D3F7157" w14:textId="77777777" w:rsidR="00867F92" w:rsidRDefault="00000000">
            <w:pPr>
              <w:pStyle w:val="TableParagraph"/>
              <w:spacing w:before="1" w:line="243" w:lineRule="exact"/>
              <w:ind w:left="441"/>
              <w:rPr>
                <w:i/>
                <w:sz w:val="20"/>
              </w:rPr>
            </w:pPr>
            <w:r>
              <w:rPr>
                <w:i/>
                <w:spacing w:val="-5"/>
                <w:sz w:val="20"/>
              </w:rPr>
              <w:t>34.</w:t>
            </w:r>
          </w:p>
          <w:p w14:paraId="65EBF3AA" w14:textId="6DDE2D9D" w:rsidR="00867F92" w:rsidRDefault="00000000" w:rsidP="00D944FE">
            <w:pPr>
              <w:pStyle w:val="TableParagraph"/>
              <w:numPr>
                <w:ilvl w:val="0"/>
                <w:numId w:val="213"/>
              </w:numPr>
              <w:tabs>
                <w:tab w:val="left" w:pos="440"/>
              </w:tabs>
              <w:spacing w:line="243" w:lineRule="exact"/>
              <w:rPr>
                <w:i/>
                <w:sz w:val="20"/>
              </w:rPr>
            </w:pPr>
            <w:r>
              <w:rPr>
                <w:i/>
                <w:sz w:val="20"/>
              </w:rPr>
              <w:t>Cen</w:t>
            </w:r>
            <w:r w:rsidR="00B91793">
              <w:rPr>
                <w:i/>
                <w:sz w:val="20"/>
              </w:rPr>
              <w:t>t</w:t>
            </w:r>
            <w:r>
              <w:rPr>
                <w:i/>
                <w:sz w:val="20"/>
              </w:rPr>
              <w:t>ers</w:t>
            </w:r>
            <w:r>
              <w:rPr>
                <w:i/>
                <w:spacing w:val="-12"/>
                <w:sz w:val="20"/>
              </w:rPr>
              <w:t xml:space="preserve"> </w:t>
            </w:r>
            <w:r>
              <w:rPr>
                <w:i/>
                <w:sz w:val="20"/>
              </w:rPr>
              <w:t>for</w:t>
            </w:r>
            <w:r>
              <w:rPr>
                <w:i/>
                <w:spacing w:val="-11"/>
                <w:sz w:val="20"/>
              </w:rPr>
              <w:t xml:space="preserve"> </w:t>
            </w:r>
            <w:r>
              <w:rPr>
                <w:i/>
                <w:sz w:val="20"/>
              </w:rPr>
              <w:t>Disease</w:t>
            </w:r>
            <w:r>
              <w:rPr>
                <w:i/>
                <w:spacing w:val="-10"/>
                <w:sz w:val="20"/>
              </w:rPr>
              <w:t xml:space="preserve"> </w:t>
            </w:r>
            <w:r>
              <w:rPr>
                <w:i/>
                <w:sz w:val="20"/>
              </w:rPr>
              <w:t>Con</w:t>
            </w:r>
            <w:r w:rsidR="00B91793">
              <w:rPr>
                <w:i/>
                <w:sz w:val="20"/>
              </w:rPr>
              <w:t>t</w:t>
            </w:r>
            <w:r>
              <w:rPr>
                <w:i/>
                <w:sz w:val="20"/>
              </w:rPr>
              <w:t>rol</w:t>
            </w:r>
            <w:r>
              <w:rPr>
                <w:i/>
                <w:spacing w:val="-10"/>
                <w:sz w:val="20"/>
              </w:rPr>
              <w:t xml:space="preserve"> </w:t>
            </w:r>
            <w:r>
              <w:rPr>
                <w:i/>
                <w:sz w:val="20"/>
              </w:rPr>
              <w:t>and</w:t>
            </w:r>
            <w:r>
              <w:rPr>
                <w:i/>
                <w:spacing w:val="-10"/>
                <w:sz w:val="20"/>
              </w:rPr>
              <w:t xml:space="preserve"> </w:t>
            </w:r>
            <w:r>
              <w:rPr>
                <w:i/>
                <w:sz w:val="20"/>
              </w:rPr>
              <w:t>Preven</w:t>
            </w:r>
            <w:r w:rsidR="00B91793">
              <w:rPr>
                <w:i/>
                <w:sz w:val="20"/>
              </w:rPr>
              <w:t>t</w:t>
            </w:r>
            <w:r>
              <w:rPr>
                <w:i/>
                <w:sz w:val="20"/>
              </w:rPr>
              <w:t>ion</w:t>
            </w:r>
            <w:r>
              <w:rPr>
                <w:i/>
                <w:spacing w:val="-9"/>
                <w:sz w:val="20"/>
              </w:rPr>
              <w:t xml:space="preserve"> </w:t>
            </w:r>
            <w:r>
              <w:rPr>
                <w:i/>
                <w:sz w:val="20"/>
              </w:rPr>
              <w:t>(CDC)</w:t>
            </w:r>
            <w:r>
              <w:rPr>
                <w:i/>
                <w:spacing w:val="-11"/>
                <w:sz w:val="20"/>
              </w:rPr>
              <w:t xml:space="preserve"> </w:t>
            </w:r>
            <w:r>
              <w:rPr>
                <w:i/>
                <w:sz w:val="20"/>
              </w:rPr>
              <w:t>(2012).</w:t>
            </w:r>
            <w:r>
              <w:rPr>
                <w:i/>
                <w:spacing w:val="-10"/>
                <w:sz w:val="20"/>
              </w:rPr>
              <w:t xml:space="preserve"> </w:t>
            </w:r>
            <w:r>
              <w:rPr>
                <w:i/>
                <w:sz w:val="20"/>
              </w:rPr>
              <w:t>Principles</w:t>
            </w:r>
            <w:r>
              <w:rPr>
                <w:i/>
                <w:spacing w:val="-10"/>
                <w:sz w:val="20"/>
              </w:rPr>
              <w:t xml:space="preserve"> </w:t>
            </w:r>
            <w:r>
              <w:rPr>
                <w:i/>
                <w:sz w:val="20"/>
              </w:rPr>
              <w:t>of</w:t>
            </w:r>
            <w:r>
              <w:rPr>
                <w:i/>
                <w:spacing w:val="-10"/>
                <w:sz w:val="20"/>
              </w:rPr>
              <w:t xml:space="preserve"> </w:t>
            </w:r>
            <w:r>
              <w:rPr>
                <w:i/>
                <w:sz w:val="20"/>
              </w:rPr>
              <w:t>Epidemiology</w:t>
            </w:r>
            <w:r>
              <w:rPr>
                <w:i/>
                <w:spacing w:val="-9"/>
                <w:sz w:val="20"/>
              </w:rPr>
              <w:t xml:space="preserve"> </w:t>
            </w:r>
            <w:r>
              <w:rPr>
                <w:i/>
                <w:sz w:val="20"/>
              </w:rPr>
              <w:t>in</w:t>
            </w:r>
            <w:r>
              <w:rPr>
                <w:i/>
                <w:spacing w:val="-10"/>
                <w:sz w:val="20"/>
              </w:rPr>
              <w:t xml:space="preserve"> </w:t>
            </w:r>
            <w:r>
              <w:rPr>
                <w:i/>
                <w:sz w:val="20"/>
              </w:rPr>
              <w:t>Public</w:t>
            </w:r>
            <w:r>
              <w:rPr>
                <w:i/>
                <w:spacing w:val="-9"/>
                <w:sz w:val="20"/>
              </w:rPr>
              <w:t xml:space="preserve"> </w:t>
            </w:r>
            <w:r>
              <w:rPr>
                <w:i/>
                <w:spacing w:val="-2"/>
                <w:sz w:val="20"/>
              </w:rPr>
              <w:t>Heal</w:t>
            </w:r>
            <w:r w:rsidR="00B91793">
              <w:rPr>
                <w:i/>
                <w:spacing w:val="-2"/>
                <w:sz w:val="20"/>
              </w:rPr>
              <w:t>t</w:t>
            </w:r>
            <w:r>
              <w:rPr>
                <w:i/>
                <w:spacing w:val="-2"/>
                <w:sz w:val="20"/>
              </w:rPr>
              <w:t>h</w:t>
            </w:r>
          </w:p>
          <w:p w14:paraId="27EFB187" w14:textId="14EB501A" w:rsidR="00867F92" w:rsidRDefault="00000000">
            <w:pPr>
              <w:pStyle w:val="TableParagraph"/>
              <w:spacing w:before="1"/>
              <w:ind w:left="441"/>
              <w:rPr>
                <w:i/>
                <w:sz w:val="20"/>
              </w:rPr>
            </w:pPr>
            <w:r>
              <w:rPr>
                <w:i/>
                <w:sz w:val="20"/>
              </w:rPr>
              <w:t>Prac</w:t>
            </w:r>
            <w:r w:rsidR="00B91793">
              <w:rPr>
                <w:i/>
                <w:sz w:val="20"/>
              </w:rPr>
              <w:t>t</w:t>
            </w:r>
            <w:r>
              <w:rPr>
                <w:i/>
                <w:sz w:val="20"/>
              </w:rPr>
              <w:t>ice.</w:t>
            </w:r>
            <w:r>
              <w:rPr>
                <w:i/>
                <w:spacing w:val="-7"/>
                <w:sz w:val="20"/>
              </w:rPr>
              <w:t xml:space="preserve"> </w:t>
            </w:r>
            <w:r w:rsidR="00B91793">
              <w:rPr>
                <w:i/>
                <w:sz w:val="20"/>
              </w:rPr>
              <w:t>T</w:t>
            </w:r>
            <w:r>
              <w:rPr>
                <w:i/>
                <w:sz w:val="20"/>
              </w:rPr>
              <w:t>hird</w:t>
            </w:r>
            <w:r>
              <w:rPr>
                <w:i/>
                <w:spacing w:val="-6"/>
                <w:sz w:val="20"/>
              </w:rPr>
              <w:t xml:space="preserve"> </w:t>
            </w:r>
            <w:r>
              <w:rPr>
                <w:i/>
                <w:sz w:val="20"/>
              </w:rPr>
              <w:t>Edi</w:t>
            </w:r>
            <w:r w:rsidR="00B91793">
              <w:rPr>
                <w:i/>
                <w:sz w:val="20"/>
              </w:rPr>
              <w:t>t</w:t>
            </w:r>
            <w:r>
              <w:rPr>
                <w:i/>
                <w:sz w:val="20"/>
              </w:rPr>
              <w:t>ion.</w:t>
            </w:r>
            <w:r>
              <w:rPr>
                <w:i/>
                <w:spacing w:val="-7"/>
                <w:sz w:val="20"/>
              </w:rPr>
              <w:t xml:space="preserve"> </w:t>
            </w:r>
            <w:r>
              <w:rPr>
                <w:i/>
                <w:sz w:val="20"/>
              </w:rPr>
              <w:t>Oc</w:t>
            </w:r>
            <w:r w:rsidR="00B91793">
              <w:rPr>
                <w:i/>
                <w:sz w:val="20"/>
              </w:rPr>
              <w:t>t</w:t>
            </w:r>
            <w:r>
              <w:rPr>
                <w:i/>
                <w:sz w:val="20"/>
              </w:rPr>
              <w:t>ober</w:t>
            </w:r>
            <w:r>
              <w:rPr>
                <w:i/>
                <w:spacing w:val="-7"/>
                <w:sz w:val="20"/>
              </w:rPr>
              <w:t xml:space="preserve"> </w:t>
            </w:r>
            <w:r>
              <w:rPr>
                <w:i/>
                <w:sz w:val="20"/>
              </w:rPr>
              <w:t>2006.</w:t>
            </w:r>
            <w:r>
              <w:rPr>
                <w:i/>
                <w:spacing w:val="-5"/>
                <w:sz w:val="20"/>
              </w:rPr>
              <w:t xml:space="preserve"> </w:t>
            </w:r>
            <w:r>
              <w:rPr>
                <w:i/>
                <w:sz w:val="20"/>
              </w:rPr>
              <w:t>Upda</w:t>
            </w:r>
            <w:r w:rsidR="00B91793">
              <w:rPr>
                <w:i/>
                <w:sz w:val="20"/>
              </w:rPr>
              <w:t>t</w:t>
            </w:r>
            <w:r>
              <w:rPr>
                <w:i/>
                <w:sz w:val="20"/>
              </w:rPr>
              <w:t>ed</w:t>
            </w:r>
            <w:r>
              <w:rPr>
                <w:i/>
                <w:spacing w:val="-6"/>
                <w:sz w:val="20"/>
              </w:rPr>
              <w:t xml:space="preserve"> </w:t>
            </w:r>
            <w:r>
              <w:rPr>
                <w:i/>
                <w:sz w:val="20"/>
              </w:rPr>
              <w:t>May</w:t>
            </w:r>
            <w:r>
              <w:rPr>
                <w:i/>
                <w:spacing w:val="-8"/>
                <w:sz w:val="20"/>
              </w:rPr>
              <w:t xml:space="preserve"> </w:t>
            </w:r>
            <w:r>
              <w:rPr>
                <w:i/>
                <w:spacing w:val="-2"/>
                <w:sz w:val="20"/>
              </w:rPr>
              <w:t>2012.</w:t>
            </w:r>
          </w:p>
          <w:p w14:paraId="4386A3DA" w14:textId="77777777" w:rsidR="00867F92" w:rsidRPr="00D944FE" w:rsidRDefault="00000000" w:rsidP="00D944FE">
            <w:pPr>
              <w:pStyle w:val="TableParagraph"/>
              <w:numPr>
                <w:ilvl w:val="0"/>
                <w:numId w:val="213"/>
              </w:numPr>
              <w:tabs>
                <w:tab w:val="left" w:pos="439"/>
              </w:tabs>
              <w:rPr>
                <w:i/>
                <w:sz w:val="20"/>
              </w:rPr>
            </w:pPr>
            <w:proofErr w:type="spellStart"/>
            <w:r>
              <w:rPr>
                <w:i/>
                <w:sz w:val="20"/>
              </w:rPr>
              <w:lastRenderedPageBreak/>
              <w:t>Aschengrau</w:t>
            </w:r>
            <w:proofErr w:type="spellEnd"/>
            <w:r>
              <w:rPr>
                <w:i/>
                <w:spacing w:val="-7"/>
                <w:sz w:val="20"/>
              </w:rPr>
              <w:t xml:space="preserve"> </w:t>
            </w:r>
            <w:r>
              <w:rPr>
                <w:i/>
                <w:sz w:val="20"/>
              </w:rPr>
              <w:t>A.,</w:t>
            </w:r>
            <w:r>
              <w:rPr>
                <w:i/>
                <w:spacing w:val="-8"/>
                <w:sz w:val="20"/>
              </w:rPr>
              <w:t xml:space="preserve"> </w:t>
            </w:r>
            <w:r>
              <w:rPr>
                <w:i/>
                <w:sz w:val="20"/>
              </w:rPr>
              <w:t>Seage</w:t>
            </w:r>
            <w:r>
              <w:rPr>
                <w:i/>
                <w:spacing w:val="-10"/>
                <w:sz w:val="20"/>
              </w:rPr>
              <w:t xml:space="preserve"> </w:t>
            </w:r>
            <w:r>
              <w:rPr>
                <w:i/>
                <w:sz w:val="20"/>
              </w:rPr>
              <w:t>G.</w:t>
            </w:r>
            <w:r>
              <w:rPr>
                <w:i/>
                <w:spacing w:val="-8"/>
                <w:sz w:val="20"/>
              </w:rPr>
              <w:t xml:space="preserve"> </w:t>
            </w:r>
            <w:r>
              <w:rPr>
                <w:i/>
                <w:sz w:val="20"/>
              </w:rPr>
              <w:t>(2012)</w:t>
            </w:r>
            <w:r>
              <w:rPr>
                <w:i/>
                <w:spacing w:val="-8"/>
                <w:sz w:val="20"/>
              </w:rPr>
              <w:t xml:space="preserve"> </w:t>
            </w:r>
            <w:r>
              <w:rPr>
                <w:i/>
                <w:sz w:val="20"/>
              </w:rPr>
              <w:t>Epidemiology.</w:t>
            </w:r>
            <w:r>
              <w:rPr>
                <w:i/>
                <w:spacing w:val="-7"/>
                <w:sz w:val="20"/>
              </w:rPr>
              <w:t xml:space="preserve"> </w:t>
            </w:r>
            <w:r>
              <w:rPr>
                <w:i/>
                <w:sz w:val="20"/>
              </w:rPr>
              <w:t>Edi</w:t>
            </w:r>
            <w:r w:rsidR="00B91793">
              <w:rPr>
                <w:i/>
                <w:sz w:val="20"/>
              </w:rPr>
              <w:t>t</w:t>
            </w:r>
            <w:r>
              <w:rPr>
                <w:i/>
                <w:sz w:val="20"/>
              </w:rPr>
              <w:t>ions</w:t>
            </w:r>
            <w:r>
              <w:rPr>
                <w:i/>
                <w:spacing w:val="-7"/>
                <w:sz w:val="20"/>
              </w:rPr>
              <w:t xml:space="preserve"> </w:t>
            </w:r>
            <w:r>
              <w:rPr>
                <w:i/>
                <w:sz w:val="20"/>
              </w:rPr>
              <w:t>Paschalidis</w:t>
            </w:r>
            <w:r>
              <w:rPr>
                <w:i/>
                <w:spacing w:val="-8"/>
                <w:sz w:val="20"/>
              </w:rPr>
              <w:t xml:space="preserve"> </w:t>
            </w:r>
            <w:r>
              <w:rPr>
                <w:i/>
                <w:sz w:val="20"/>
              </w:rPr>
              <w:t>(diligence</w:t>
            </w:r>
            <w:r>
              <w:rPr>
                <w:i/>
                <w:spacing w:val="-7"/>
                <w:sz w:val="20"/>
              </w:rPr>
              <w:t xml:space="preserve"> </w:t>
            </w:r>
            <w:r>
              <w:rPr>
                <w:i/>
                <w:sz w:val="20"/>
              </w:rPr>
              <w:t>A.</w:t>
            </w:r>
            <w:r>
              <w:rPr>
                <w:i/>
                <w:spacing w:val="-8"/>
                <w:sz w:val="20"/>
              </w:rPr>
              <w:t xml:space="preserve"> </w:t>
            </w:r>
            <w:proofErr w:type="spellStart"/>
            <w:r>
              <w:rPr>
                <w:i/>
                <w:spacing w:val="-2"/>
                <w:sz w:val="20"/>
              </w:rPr>
              <w:t>Ha</w:t>
            </w:r>
            <w:r w:rsidR="00B91793">
              <w:rPr>
                <w:i/>
                <w:spacing w:val="-2"/>
                <w:sz w:val="20"/>
              </w:rPr>
              <w:t>t</w:t>
            </w:r>
            <w:r>
              <w:rPr>
                <w:i/>
                <w:spacing w:val="-2"/>
                <w:sz w:val="20"/>
              </w:rPr>
              <w:t>zakis</w:t>
            </w:r>
            <w:proofErr w:type="spellEnd"/>
            <w:r>
              <w:rPr>
                <w:i/>
                <w:spacing w:val="-2"/>
                <w:sz w:val="20"/>
              </w:rPr>
              <w:t>).</w:t>
            </w:r>
          </w:p>
          <w:p w14:paraId="3F40EF90" w14:textId="77777777" w:rsidR="00D944FE" w:rsidRDefault="00D944FE" w:rsidP="00D944FE">
            <w:pPr>
              <w:pStyle w:val="TableParagraph"/>
              <w:numPr>
                <w:ilvl w:val="0"/>
                <w:numId w:val="213"/>
              </w:numPr>
              <w:tabs>
                <w:tab w:val="left" w:pos="439"/>
              </w:tabs>
              <w:spacing w:before="80"/>
              <w:rPr>
                <w:i/>
                <w:sz w:val="20"/>
              </w:rPr>
            </w:pPr>
            <w:r>
              <w:rPr>
                <w:i/>
                <w:sz w:val="20"/>
              </w:rPr>
              <w:t>Farmer</w:t>
            </w:r>
            <w:r>
              <w:rPr>
                <w:i/>
                <w:spacing w:val="11"/>
                <w:sz w:val="20"/>
              </w:rPr>
              <w:t xml:space="preserve"> </w:t>
            </w:r>
            <w:r>
              <w:rPr>
                <w:i/>
                <w:sz w:val="20"/>
              </w:rPr>
              <w:t>R.,</w:t>
            </w:r>
            <w:r>
              <w:rPr>
                <w:i/>
                <w:spacing w:val="13"/>
                <w:sz w:val="20"/>
              </w:rPr>
              <w:t xml:space="preserve"> </w:t>
            </w:r>
            <w:proofErr w:type="spellStart"/>
            <w:r>
              <w:rPr>
                <w:i/>
                <w:sz w:val="20"/>
              </w:rPr>
              <w:t>Gazetterence</w:t>
            </w:r>
            <w:proofErr w:type="spellEnd"/>
            <w:r>
              <w:rPr>
                <w:i/>
                <w:spacing w:val="14"/>
                <w:sz w:val="20"/>
              </w:rPr>
              <w:t xml:space="preserve"> </w:t>
            </w:r>
            <w:r>
              <w:rPr>
                <w:i/>
                <w:sz w:val="20"/>
              </w:rPr>
              <w:t>R.,</w:t>
            </w:r>
            <w:r>
              <w:rPr>
                <w:i/>
                <w:spacing w:val="14"/>
                <w:sz w:val="20"/>
              </w:rPr>
              <w:t xml:space="preserve"> </w:t>
            </w:r>
            <w:r>
              <w:rPr>
                <w:i/>
                <w:sz w:val="20"/>
              </w:rPr>
              <w:t>Miller</w:t>
            </w:r>
            <w:r>
              <w:rPr>
                <w:i/>
                <w:spacing w:val="11"/>
                <w:sz w:val="20"/>
              </w:rPr>
              <w:t xml:space="preserve"> </w:t>
            </w:r>
            <w:r>
              <w:rPr>
                <w:i/>
                <w:sz w:val="20"/>
              </w:rPr>
              <w:t>D.</w:t>
            </w:r>
            <w:r>
              <w:rPr>
                <w:i/>
                <w:spacing w:val="13"/>
                <w:sz w:val="20"/>
              </w:rPr>
              <w:t xml:space="preserve"> </w:t>
            </w:r>
            <w:r>
              <w:rPr>
                <w:i/>
                <w:sz w:val="20"/>
              </w:rPr>
              <w:t>(2011)</w:t>
            </w:r>
            <w:r>
              <w:rPr>
                <w:i/>
                <w:spacing w:val="12"/>
                <w:sz w:val="20"/>
              </w:rPr>
              <w:t xml:space="preserve"> </w:t>
            </w:r>
            <w:r>
              <w:rPr>
                <w:i/>
                <w:sz w:val="20"/>
              </w:rPr>
              <w:t>Epidemiology</w:t>
            </w:r>
            <w:r>
              <w:rPr>
                <w:i/>
                <w:spacing w:val="15"/>
                <w:sz w:val="20"/>
              </w:rPr>
              <w:t xml:space="preserve"> </w:t>
            </w:r>
            <w:r>
              <w:rPr>
                <w:i/>
                <w:sz w:val="20"/>
              </w:rPr>
              <w:t>and</w:t>
            </w:r>
            <w:r>
              <w:rPr>
                <w:i/>
                <w:spacing w:val="13"/>
                <w:sz w:val="20"/>
              </w:rPr>
              <w:t xml:space="preserve"> </w:t>
            </w:r>
            <w:r>
              <w:rPr>
                <w:i/>
                <w:sz w:val="20"/>
              </w:rPr>
              <w:t>Medicine</w:t>
            </w:r>
            <w:r>
              <w:rPr>
                <w:i/>
                <w:spacing w:val="14"/>
                <w:sz w:val="20"/>
              </w:rPr>
              <w:t xml:space="preserve"> </w:t>
            </w:r>
            <w:r>
              <w:rPr>
                <w:i/>
                <w:sz w:val="20"/>
              </w:rPr>
              <w:t>Public</w:t>
            </w:r>
            <w:r>
              <w:rPr>
                <w:i/>
                <w:spacing w:val="13"/>
                <w:sz w:val="20"/>
              </w:rPr>
              <w:t xml:space="preserve"> </w:t>
            </w:r>
            <w:r>
              <w:rPr>
                <w:i/>
                <w:sz w:val="20"/>
              </w:rPr>
              <w:t>health,</w:t>
            </w:r>
            <w:r>
              <w:rPr>
                <w:i/>
                <w:spacing w:val="11"/>
                <w:sz w:val="20"/>
              </w:rPr>
              <w:t xml:space="preserve"> </w:t>
            </w:r>
            <w:r>
              <w:rPr>
                <w:i/>
                <w:sz w:val="20"/>
              </w:rPr>
              <w:t xml:space="preserve">5 </w:t>
            </w:r>
            <w:r>
              <w:rPr>
                <w:i/>
                <w:sz w:val="20"/>
                <w:vertAlign w:val="superscript"/>
              </w:rPr>
              <w:t>h</w:t>
            </w:r>
            <w:r>
              <w:rPr>
                <w:i/>
                <w:spacing w:val="-10"/>
                <w:sz w:val="20"/>
              </w:rPr>
              <w:t xml:space="preserve"> </w:t>
            </w:r>
            <w:r>
              <w:rPr>
                <w:i/>
                <w:spacing w:val="-2"/>
                <w:sz w:val="20"/>
              </w:rPr>
              <w:t>version</w:t>
            </w:r>
          </w:p>
          <w:p w14:paraId="39332F05" w14:textId="77777777" w:rsidR="00D944FE" w:rsidRDefault="00D944FE" w:rsidP="00D944FE">
            <w:pPr>
              <w:pStyle w:val="TableParagraph"/>
              <w:spacing w:before="1" w:line="243" w:lineRule="exact"/>
              <w:ind w:left="441"/>
              <w:rPr>
                <w:i/>
                <w:sz w:val="20"/>
              </w:rPr>
            </w:pPr>
            <w:r>
              <w:rPr>
                <w:i/>
                <w:sz w:val="20"/>
              </w:rPr>
              <w:t>Lecture</w:t>
            </w:r>
            <w:r>
              <w:rPr>
                <w:i/>
                <w:spacing w:val="-8"/>
                <w:sz w:val="20"/>
              </w:rPr>
              <w:t xml:space="preserve"> </w:t>
            </w:r>
            <w:r>
              <w:rPr>
                <w:i/>
                <w:sz w:val="20"/>
              </w:rPr>
              <w:t>Notes.</w:t>
            </w:r>
            <w:r>
              <w:rPr>
                <w:i/>
                <w:spacing w:val="-9"/>
                <w:sz w:val="20"/>
              </w:rPr>
              <w:t xml:space="preserve"> </w:t>
            </w:r>
            <w:r>
              <w:rPr>
                <w:i/>
                <w:sz w:val="20"/>
              </w:rPr>
              <w:t>Editions</w:t>
            </w:r>
            <w:r>
              <w:rPr>
                <w:i/>
                <w:spacing w:val="-9"/>
                <w:sz w:val="20"/>
              </w:rPr>
              <w:t xml:space="preserve"> </w:t>
            </w:r>
            <w:r>
              <w:rPr>
                <w:i/>
                <w:spacing w:val="-2"/>
                <w:sz w:val="20"/>
              </w:rPr>
              <w:t>Parisian.</w:t>
            </w:r>
          </w:p>
          <w:p w14:paraId="7B9FA622" w14:textId="77777777" w:rsidR="00D944FE" w:rsidRDefault="00D944FE" w:rsidP="00D944FE">
            <w:pPr>
              <w:pStyle w:val="TableParagraph"/>
              <w:numPr>
                <w:ilvl w:val="0"/>
                <w:numId w:val="213"/>
              </w:numPr>
              <w:tabs>
                <w:tab w:val="left" w:pos="439"/>
              </w:tabs>
              <w:spacing w:line="243" w:lineRule="exact"/>
              <w:rPr>
                <w:i/>
                <w:sz w:val="20"/>
              </w:rPr>
            </w:pPr>
            <w:proofErr w:type="spellStart"/>
            <w:r>
              <w:rPr>
                <w:i/>
                <w:sz w:val="20"/>
              </w:rPr>
              <w:t>Trichopoulos</w:t>
            </w:r>
            <w:proofErr w:type="spellEnd"/>
            <w:r>
              <w:rPr>
                <w:i/>
                <w:spacing w:val="-8"/>
                <w:sz w:val="20"/>
              </w:rPr>
              <w:t xml:space="preserve"> </w:t>
            </w:r>
            <w:r>
              <w:rPr>
                <w:i/>
                <w:sz w:val="20"/>
              </w:rPr>
              <w:t>D.,</w:t>
            </w:r>
            <w:r>
              <w:rPr>
                <w:i/>
                <w:spacing w:val="-8"/>
                <w:sz w:val="20"/>
              </w:rPr>
              <w:t xml:space="preserve"> </w:t>
            </w:r>
            <w:proofErr w:type="spellStart"/>
            <w:r>
              <w:rPr>
                <w:i/>
                <w:sz w:val="20"/>
              </w:rPr>
              <w:t>Layu</w:t>
            </w:r>
            <w:proofErr w:type="spellEnd"/>
            <w:r>
              <w:rPr>
                <w:i/>
                <w:spacing w:val="-8"/>
                <w:sz w:val="20"/>
              </w:rPr>
              <w:t xml:space="preserve"> </w:t>
            </w:r>
            <w:r>
              <w:rPr>
                <w:i/>
                <w:sz w:val="20"/>
              </w:rPr>
              <w:t>PI.</w:t>
            </w:r>
            <w:r>
              <w:rPr>
                <w:i/>
                <w:spacing w:val="-8"/>
                <w:sz w:val="20"/>
              </w:rPr>
              <w:t xml:space="preserve"> </w:t>
            </w:r>
            <w:r>
              <w:rPr>
                <w:i/>
                <w:sz w:val="20"/>
              </w:rPr>
              <w:t>(2011)</w:t>
            </w:r>
            <w:r>
              <w:rPr>
                <w:i/>
                <w:spacing w:val="-11"/>
                <w:sz w:val="20"/>
              </w:rPr>
              <w:t xml:space="preserve"> </w:t>
            </w:r>
            <w:r>
              <w:rPr>
                <w:i/>
                <w:sz w:val="20"/>
              </w:rPr>
              <w:t>General</w:t>
            </w:r>
            <w:r>
              <w:rPr>
                <w:i/>
                <w:spacing w:val="-7"/>
                <w:sz w:val="20"/>
              </w:rPr>
              <w:t xml:space="preserve"> </w:t>
            </w:r>
            <w:r>
              <w:rPr>
                <w:i/>
                <w:sz w:val="20"/>
              </w:rPr>
              <w:t>and</w:t>
            </w:r>
            <w:r>
              <w:rPr>
                <w:i/>
                <w:spacing w:val="-7"/>
                <w:sz w:val="20"/>
              </w:rPr>
              <w:t xml:space="preserve"> </w:t>
            </w:r>
            <w:r>
              <w:rPr>
                <w:i/>
                <w:sz w:val="20"/>
              </w:rPr>
              <w:t>Clinic</w:t>
            </w:r>
            <w:r>
              <w:rPr>
                <w:i/>
                <w:spacing w:val="-7"/>
                <w:sz w:val="20"/>
              </w:rPr>
              <w:t xml:space="preserve"> </w:t>
            </w:r>
            <w:r>
              <w:rPr>
                <w:i/>
                <w:sz w:val="20"/>
              </w:rPr>
              <w:t>epidemiology,</w:t>
            </w:r>
            <w:r>
              <w:rPr>
                <w:i/>
                <w:spacing w:val="-6"/>
                <w:sz w:val="20"/>
              </w:rPr>
              <w:t xml:space="preserve"> </w:t>
            </w:r>
            <w:r>
              <w:rPr>
                <w:i/>
                <w:sz w:val="20"/>
              </w:rPr>
              <w:t>Editions</w:t>
            </w:r>
            <w:r>
              <w:rPr>
                <w:i/>
                <w:spacing w:val="-8"/>
                <w:sz w:val="20"/>
              </w:rPr>
              <w:t xml:space="preserve"> </w:t>
            </w:r>
            <w:proofErr w:type="spellStart"/>
            <w:r>
              <w:rPr>
                <w:i/>
                <w:sz w:val="20"/>
              </w:rPr>
              <w:t>Parisianou</w:t>
            </w:r>
            <w:proofErr w:type="spellEnd"/>
            <w:r>
              <w:rPr>
                <w:i/>
                <w:sz w:val="20"/>
              </w:rPr>
              <w:t>,</w:t>
            </w:r>
            <w:r>
              <w:rPr>
                <w:i/>
                <w:spacing w:val="-6"/>
                <w:sz w:val="20"/>
              </w:rPr>
              <w:t xml:space="preserve"> </w:t>
            </w:r>
            <w:proofErr w:type="spellStart"/>
            <w:r>
              <w:rPr>
                <w:i/>
                <w:spacing w:val="-2"/>
                <w:sz w:val="20"/>
              </w:rPr>
              <w:t>AThena</w:t>
            </w:r>
            <w:proofErr w:type="spellEnd"/>
            <w:r>
              <w:rPr>
                <w:i/>
                <w:spacing w:val="-2"/>
                <w:sz w:val="20"/>
              </w:rPr>
              <w:t>.</w:t>
            </w:r>
          </w:p>
          <w:p w14:paraId="36B565F5" w14:textId="77777777" w:rsidR="00D944FE" w:rsidRDefault="00D944FE" w:rsidP="00D944FE">
            <w:pPr>
              <w:pStyle w:val="TableParagraph"/>
              <w:numPr>
                <w:ilvl w:val="0"/>
                <w:numId w:val="213"/>
              </w:numPr>
              <w:tabs>
                <w:tab w:val="left" w:pos="439"/>
              </w:tabs>
              <w:spacing w:before="1"/>
              <w:rPr>
                <w:i/>
                <w:sz w:val="20"/>
              </w:rPr>
            </w:pPr>
            <w:r>
              <w:rPr>
                <w:i/>
                <w:sz w:val="20"/>
              </w:rPr>
              <w:t>Galanis</w:t>
            </w:r>
            <w:r>
              <w:rPr>
                <w:i/>
                <w:spacing w:val="-10"/>
                <w:sz w:val="20"/>
              </w:rPr>
              <w:t xml:space="preserve"> </w:t>
            </w:r>
            <w:r>
              <w:rPr>
                <w:i/>
                <w:sz w:val="20"/>
              </w:rPr>
              <w:t>PI.,</w:t>
            </w:r>
            <w:r>
              <w:rPr>
                <w:i/>
                <w:spacing w:val="-8"/>
                <w:sz w:val="20"/>
              </w:rPr>
              <w:t xml:space="preserve"> </w:t>
            </w:r>
            <w:r>
              <w:rPr>
                <w:i/>
                <w:sz w:val="20"/>
              </w:rPr>
              <w:t>Sparrow</w:t>
            </w:r>
            <w:r>
              <w:rPr>
                <w:i/>
                <w:spacing w:val="-9"/>
                <w:sz w:val="20"/>
              </w:rPr>
              <w:t xml:space="preserve"> </w:t>
            </w:r>
            <w:r>
              <w:rPr>
                <w:i/>
                <w:sz w:val="20"/>
              </w:rPr>
              <w:t>L.</w:t>
            </w:r>
            <w:r>
              <w:rPr>
                <w:i/>
                <w:spacing w:val="-9"/>
                <w:sz w:val="20"/>
              </w:rPr>
              <w:t xml:space="preserve"> </w:t>
            </w:r>
            <w:r>
              <w:rPr>
                <w:i/>
                <w:sz w:val="20"/>
              </w:rPr>
              <w:t>(2010)</w:t>
            </w:r>
            <w:r>
              <w:rPr>
                <w:i/>
                <w:spacing w:val="-7"/>
                <w:sz w:val="20"/>
              </w:rPr>
              <w:t xml:space="preserve"> </w:t>
            </w:r>
            <w:r>
              <w:rPr>
                <w:i/>
                <w:sz w:val="20"/>
              </w:rPr>
              <w:t>Handbook</w:t>
            </w:r>
            <w:r>
              <w:rPr>
                <w:i/>
                <w:spacing w:val="-7"/>
                <w:sz w:val="20"/>
              </w:rPr>
              <w:t xml:space="preserve"> </w:t>
            </w:r>
            <w:r>
              <w:rPr>
                <w:i/>
                <w:sz w:val="20"/>
              </w:rPr>
              <w:t>Epidemiology.</w:t>
            </w:r>
            <w:r>
              <w:rPr>
                <w:i/>
                <w:spacing w:val="-8"/>
                <w:sz w:val="20"/>
              </w:rPr>
              <w:t xml:space="preserve"> </w:t>
            </w:r>
            <w:r>
              <w:rPr>
                <w:i/>
                <w:sz w:val="20"/>
              </w:rPr>
              <w:t>Editions</w:t>
            </w:r>
            <w:r>
              <w:rPr>
                <w:i/>
                <w:spacing w:val="-8"/>
                <w:sz w:val="20"/>
              </w:rPr>
              <w:t xml:space="preserve"> </w:t>
            </w:r>
            <w:r>
              <w:rPr>
                <w:i/>
                <w:spacing w:val="-2"/>
                <w:sz w:val="20"/>
              </w:rPr>
              <w:t>Beta.</w:t>
            </w:r>
          </w:p>
          <w:p w14:paraId="6815285D" w14:textId="77777777" w:rsidR="00D944FE" w:rsidRDefault="00D944FE" w:rsidP="00D944FE">
            <w:pPr>
              <w:pStyle w:val="TableParagraph"/>
              <w:numPr>
                <w:ilvl w:val="0"/>
                <w:numId w:val="213"/>
              </w:numPr>
              <w:tabs>
                <w:tab w:val="left" w:pos="439"/>
              </w:tabs>
              <w:spacing w:line="243" w:lineRule="exact"/>
              <w:rPr>
                <w:i/>
                <w:sz w:val="20"/>
              </w:rPr>
            </w:pPr>
            <w:r>
              <w:rPr>
                <w:i/>
                <w:sz w:val="20"/>
              </w:rPr>
              <w:t>Galanis</w:t>
            </w:r>
            <w:r>
              <w:rPr>
                <w:i/>
                <w:spacing w:val="-7"/>
                <w:sz w:val="20"/>
              </w:rPr>
              <w:t xml:space="preserve"> </w:t>
            </w:r>
            <w:r>
              <w:rPr>
                <w:i/>
                <w:sz w:val="20"/>
              </w:rPr>
              <w:t>PI.</w:t>
            </w:r>
            <w:r>
              <w:rPr>
                <w:i/>
                <w:spacing w:val="-7"/>
                <w:sz w:val="20"/>
              </w:rPr>
              <w:t xml:space="preserve"> </w:t>
            </w:r>
            <w:r>
              <w:rPr>
                <w:i/>
                <w:sz w:val="20"/>
              </w:rPr>
              <w:t>(2009),</w:t>
            </w:r>
            <w:r>
              <w:rPr>
                <w:i/>
                <w:spacing w:val="-7"/>
                <w:sz w:val="20"/>
              </w:rPr>
              <w:t xml:space="preserve"> </w:t>
            </w:r>
            <w:r>
              <w:rPr>
                <w:i/>
                <w:sz w:val="20"/>
              </w:rPr>
              <w:t>Systematic</w:t>
            </w:r>
            <w:r>
              <w:rPr>
                <w:i/>
                <w:spacing w:val="-5"/>
                <w:sz w:val="20"/>
              </w:rPr>
              <w:t xml:space="preserve"> </w:t>
            </w:r>
            <w:r>
              <w:rPr>
                <w:i/>
                <w:sz w:val="20"/>
              </w:rPr>
              <w:t>review</w:t>
            </w:r>
            <w:r>
              <w:rPr>
                <w:i/>
                <w:spacing w:val="-5"/>
                <w:sz w:val="20"/>
              </w:rPr>
              <w:t xml:space="preserve"> </w:t>
            </w:r>
            <w:r>
              <w:rPr>
                <w:i/>
                <w:sz w:val="20"/>
              </w:rPr>
              <w:t>and</w:t>
            </w:r>
            <w:r>
              <w:rPr>
                <w:i/>
                <w:spacing w:val="-6"/>
                <w:sz w:val="20"/>
              </w:rPr>
              <w:t xml:space="preserve"> </w:t>
            </w:r>
            <w:r>
              <w:rPr>
                <w:i/>
                <w:sz w:val="20"/>
              </w:rPr>
              <w:t>meta-analysis.</w:t>
            </w:r>
            <w:r>
              <w:rPr>
                <w:i/>
                <w:spacing w:val="-6"/>
                <w:sz w:val="20"/>
              </w:rPr>
              <w:t xml:space="preserve"> </w:t>
            </w:r>
            <w:r>
              <w:rPr>
                <w:i/>
                <w:sz w:val="20"/>
              </w:rPr>
              <w:t>Arch</w:t>
            </w:r>
            <w:r>
              <w:rPr>
                <w:i/>
                <w:spacing w:val="-8"/>
                <w:sz w:val="20"/>
              </w:rPr>
              <w:t xml:space="preserve"> </w:t>
            </w:r>
            <w:r>
              <w:rPr>
                <w:i/>
                <w:sz w:val="20"/>
              </w:rPr>
              <w:t>Greece</w:t>
            </w:r>
            <w:r>
              <w:rPr>
                <w:i/>
                <w:spacing w:val="-8"/>
                <w:sz w:val="20"/>
              </w:rPr>
              <w:t xml:space="preserve"> </w:t>
            </w:r>
            <w:r>
              <w:rPr>
                <w:i/>
                <w:sz w:val="20"/>
              </w:rPr>
              <w:t>Doctor,</w:t>
            </w:r>
            <w:r>
              <w:rPr>
                <w:i/>
                <w:spacing w:val="-7"/>
                <w:sz w:val="20"/>
              </w:rPr>
              <w:t xml:space="preserve"> </w:t>
            </w:r>
            <w:r>
              <w:rPr>
                <w:i/>
                <w:sz w:val="20"/>
              </w:rPr>
              <w:t>26,</w:t>
            </w:r>
            <w:r>
              <w:rPr>
                <w:i/>
                <w:spacing w:val="-7"/>
                <w:sz w:val="20"/>
              </w:rPr>
              <w:t xml:space="preserve"> </w:t>
            </w:r>
            <w:r>
              <w:rPr>
                <w:i/>
                <w:spacing w:val="-2"/>
                <w:sz w:val="20"/>
              </w:rPr>
              <w:t>826−841.</w:t>
            </w:r>
          </w:p>
          <w:p w14:paraId="0EBA791D" w14:textId="77777777" w:rsidR="00D944FE" w:rsidRDefault="00D944FE" w:rsidP="00D944FE">
            <w:pPr>
              <w:pStyle w:val="TableParagraph"/>
              <w:numPr>
                <w:ilvl w:val="0"/>
                <w:numId w:val="213"/>
              </w:numPr>
              <w:tabs>
                <w:tab w:val="left" w:pos="438"/>
                <w:tab w:val="left" w:pos="441"/>
              </w:tabs>
              <w:ind w:right="70"/>
              <w:jc w:val="both"/>
              <w:rPr>
                <w:i/>
                <w:sz w:val="20"/>
              </w:rPr>
            </w:pPr>
            <w:r>
              <w:rPr>
                <w:i/>
                <w:sz w:val="20"/>
              </w:rPr>
              <w:t>Borenstein</w:t>
            </w:r>
            <w:r>
              <w:rPr>
                <w:i/>
                <w:spacing w:val="-1"/>
                <w:sz w:val="20"/>
              </w:rPr>
              <w:t xml:space="preserve"> </w:t>
            </w:r>
            <w:r>
              <w:rPr>
                <w:i/>
                <w:sz w:val="20"/>
              </w:rPr>
              <w:t>M,</w:t>
            </w:r>
            <w:r>
              <w:rPr>
                <w:i/>
                <w:spacing w:val="-2"/>
                <w:sz w:val="20"/>
              </w:rPr>
              <w:t xml:space="preserve"> </w:t>
            </w:r>
            <w:r>
              <w:rPr>
                <w:i/>
                <w:sz w:val="20"/>
              </w:rPr>
              <w:t>Hedges</w:t>
            </w:r>
            <w:r>
              <w:rPr>
                <w:i/>
                <w:spacing w:val="-3"/>
                <w:sz w:val="20"/>
              </w:rPr>
              <w:t xml:space="preserve"> </w:t>
            </w:r>
            <w:r>
              <w:rPr>
                <w:i/>
                <w:sz w:val="20"/>
              </w:rPr>
              <w:t>LV,</w:t>
            </w:r>
            <w:r>
              <w:rPr>
                <w:i/>
                <w:spacing w:val="-4"/>
                <w:sz w:val="20"/>
              </w:rPr>
              <w:t xml:space="preserve"> </w:t>
            </w:r>
            <w:r>
              <w:rPr>
                <w:i/>
                <w:sz w:val="20"/>
              </w:rPr>
              <w:t>Higgins</w:t>
            </w:r>
            <w:r>
              <w:rPr>
                <w:i/>
                <w:spacing w:val="-2"/>
                <w:sz w:val="20"/>
              </w:rPr>
              <w:t xml:space="preserve"> </w:t>
            </w:r>
            <w:r>
              <w:rPr>
                <w:i/>
                <w:sz w:val="20"/>
              </w:rPr>
              <w:t>JPT,</w:t>
            </w:r>
            <w:r>
              <w:rPr>
                <w:i/>
                <w:spacing w:val="-2"/>
                <w:sz w:val="20"/>
              </w:rPr>
              <w:t xml:space="preserve"> </w:t>
            </w:r>
            <w:r>
              <w:rPr>
                <w:i/>
                <w:sz w:val="20"/>
              </w:rPr>
              <w:t>Rothstein</w:t>
            </w:r>
            <w:r>
              <w:rPr>
                <w:i/>
                <w:spacing w:val="-1"/>
                <w:sz w:val="20"/>
              </w:rPr>
              <w:t xml:space="preserve"> </w:t>
            </w:r>
            <w:r>
              <w:rPr>
                <w:i/>
                <w:sz w:val="20"/>
              </w:rPr>
              <w:t>HR</w:t>
            </w:r>
            <w:r>
              <w:rPr>
                <w:i/>
                <w:spacing w:val="-2"/>
                <w:sz w:val="20"/>
              </w:rPr>
              <w:t xml:space="preserve"> </w:t>
            </w:r>
            <w:r>
              <w:rPr>
                <w:i/>
                <w:sz w:val="20"/>
              </w:rPr>
              <w:t>(2009)</w:t>
            </w:r>
            <w:r>
              <w:rPr>
                <w:i/>
                <w:spacing w:val="-3"/>
                <w:sz w:val="20"/>
              </w:rPr>
              <w:t xml:space="preserve"> </w:t>
            </w:r>
            <w:r>
              <w:rPr>
                <w:i/>
                <w:sz w:val="20"/>
              </w:rPr>
              <w:t>Introduction</w:t>
            </w:r>
            <w:r>
              <w:rPr>
                <w:i/>
                <w:spacing w:val="-1"/>
                <w:sz w:val="20"/>
              </w:rPr>
              <w:t xml:space="preserve"> </w:t>
            </w:r>
            <w:r>
              <w:rPr>
                <w:i/>
                <w:sz w:val="20"/>
              </w:rPr>
              <w:t>that</w:t>
            </w:r>
            <w:r>
              <w:rPr>
                <w:i/>
                <w:spacing w:val="-4"/>
                <w:sz w:val="20"/>
              </w:rPr>
              <w:t xml:space="preserve"> </w:t>
            </w:r>
            <w:r>
              <w:rPr>
                <w:i/>
                <w:sz w:val="20"/>
              </w:rPr>
              <w:t>Meta-analysis.</w:t>
            </w:r>
            <w:r>
              <w:rPr>
                <w:i/>
                <w:spacing w:val="-2"/>
                <w:sz w:val="20"/>
              </w:rPr>
              <w:t xml:space="preserve"> </w:t>
            </w:r>
            <w:r>
              <w:rPr>
                <w:i/>
                <w:sz w:val="20"/>
              </w:rPr>
              <w:t>John Wiley &amp; Sons, Ltd.</w:t>
            </w:r>
          </w:p>
          <w:p w14:paraId="22C514A5" w14:textId="77777777" w:rsidR="00D944FE" w:rsidRDefault="00D944FE" w:rsidP="00D944FE">
            <w:pPr>
              <w:pStyle w:val="TableParagraph"/>
              <w:numPr>
                <w:ilvl w:val="0"/>
                <w:numId w:val="213"/>
              </w:numPr>
              <w:tabs>
                <w:tab w:val="left" w:pos="438"/>
                <w:tab w:val="left" w:pos="441"/>
              </w:tabs>
              <w:spacing w:before="1"/>
              <w:ind w:right="65"/>
              <w:jc w:val="both"/>
              <w:rPr>
                <w:i/>
                <w:sz w:val="20"/>
              </w:rPr>
            </w:pPr>
            <w:r>
              <w:rPr>
                <w:i/>
                <w:sz w:val="20"/>
              </w:rPr>
              <w:t>Moreira</w:t>
            </w:r>
            <w:r>
              <w:rPr>
                <w:i/>
                <w:spacing w:val="-6"/>
                <w:sz w:val="20"/>
              </w:rPr>
              <w:t xml:space="preserve"> </w:t>
            </w:r>
            <w:r>
              <w:rPr>
                <w:i/>
                <w:sz w:val="20"/>
              </w:rPr>
              <w:t>PK</w:t>
            </w:r>
            <w:r>
              <w:rPr>
                <w:i/>
                <w:spacing w:val="-7"/>
                <w:sz w:val="20"/>
              </w:rPr>
              <w:t xml:space="preserve"> </w:t>
            </w:r>
            <w:r>
              <w:rPr>
                <w:i/>
                <w:sz w:val="20"/>
              </w:rPr>
              <w:t>(2007)</w:t>
            </w:r>
            <w:r>
              <w:rPr>
                <w:i/>
                <w:spacing w:val="-8"/>
                <w:sz w:val="20"/>
              </w:rPr>
              <w:t xml:space="preserve"> </w:t>
            </w:r>
            <w:r>
              <w:rPr>
                <w:i/>
                <w:sz w:val="20"/>
              </w:rPr>
              <w:t>Public</w:t>
            </w:r>
            <w:r>
              <w:rPr>
                <w:i/>
                <w:spacing w:val="-6"/>
                <w:sz w:val="20"/>
              </w:rPr>
              <w:t xml:space="preserve"> </w:t>
            </w:r>
            <w:r>
              <w:rPr>
                <w:i/>
                <w:sz w:val="20"/>
              </w:rPr>
              <w:t>Health</w:t>
            </w:r>
            <w:r>
              <w:rPr>
                <w:i/>
                <w:spacing w:val="-7"/>
                <w:sz w:val="20"/>
              </w:rPr>
              <w:t xml:space="preserve"> </w:t>
            </w:r>
            <w:r>
              <w:rPr>
                <w:i/>
                <w:sz w:val="20"/>
              </w:rPr>
              <w:t>Policy</w:t>
            </w:r>
            <w:r>
              <w:rPr>
                <w:i/>
                <w:spacing w:val="-8"/>
                <w:sz w:val="20"/>
              </w:rPr>
              <w:t xml:space="preserve"> </w:t>
            </w:r>
            <w:r>
              <w:rPr>
                <w:i/>
                <w:sz w:val="20"/>
              </w:rPr>
              <w:t>in</w:t>
            </w:r>
            <w:r>
              <w:rPr>
                <w:i/>
                <w:spacing w:val="-7"/>
                <w:sz w:val="20"/>
              </w:rPr>
              <w:t xml:space="preserve"> </w:t>
            </w:r>
            <w:r>
              <w:rPr>
                <w:i/>
                <w:sz w:val="20"/>
              </w:rPr>
              <w:t>Action.</w:t>
            </w:r>
            <w:r>
              <w:rPr>
                <w:i/>
                <w:spacing w:val="-7"/>
                <w:sz w:val="20"/>
              </w:rPr>
              <w:t xml:space="preserve"> </w:t>
            </w:r>
            <w:r>
              <w:rPr>
                <w:i/>
                <w:sz w:val="20"/>
              </w:rPr>
              <w:t>Framework</w:t>
            </w:r>
            <w:r>
              <w:rPr>
                <w:i/>
                <w:spacing w:val="-6"/>
                <w:sz w:val="20"/>
              </w:rPr>
              <w:t xml:space="preserve"> </w:t>
            </w:r>
            <w:r>
              <w:rPr>
                <w:i/>
                <w:sz w:val="20"/>
              </w:rPr>
              <w:t>for</w:t>
            </w:r>
            <w:r>
              <w:rPr>
                <w:i/>
                <w:spacing w:val="-9"/>
                <w:sz w:val="20"/>
              </w:rPr>
              <w:t xml:space="preserve"> </w:t>
            </w:r>
            <w:r>
              <w:rPr>
                <w:i/>
                <w:sz w:val="20"/>
              </w:rPr>
              <w:t>a</w:t>
            </w:r>
            <w:r>
              <w:rPr>
                <w:i/>
                <w:spacing w:val="-7"/>
                <w:sz w:val="20"/>
              </w:rPr>
              <w:t xml:space="preserve"> </w:t>
            </w:r>
            <w:r>
              <w:rPr>
                <w:i/>
                <w:sz w:val="20"/>
              </w:rPr>
              <w:t>new</w:t>
            </w:r>
            <w:r>
              <w:rPr>
                <w:i/>
                <w:spacing w:val="-9"/>
                <w:sz w:val="20"/>
              </w:rPr>
              <w:t xml:space="preserve"> </w:t>
            </w:r>
            <w:r>
              <w:rPr>
                <w:i/>
                <w:sz w:val="20"/>
              </w:rPr>
              <w:t>rhetoric</w:t>
            </w:r>
            <w:r>
              <w:rPr>
                <w:i/>
                <w:spacing w:val="-6"/>
                <w:sz w:val="20"/>
              </w:rPr>
              <w:t xml:space="preserve"> </w:t>
            </w:r>
            <w:r>
              <w:rPr>
                <w:i/>
                <w:sz w:val="20"/>
              </w:rPr>
              <w:t>of</w:t>
            </w:r>
            <w:r>
              <w:rPr>
                <w:i/>
                <w:spacing w:val="-9"/>
                <w:sz w:val="20"/>
              </w:rPr>
              <w:t xml:space="preserve"> </w:t>
            </w:r>
            <w:r>
              <w:rPr>
                <w:i/>
                <w:sz w:val="20"/>
              </w:rPr>
              <w:t>persuasion.</w:t>
            </w:r>
            <w:r>
              <w:rPr>
                <w:i/>
                <w:spacing w:val="-9"/>
                <w:sz w:val="20"/>
              </w:rPr>
              <w:t xml:space="preserve"> </w:t>
            </w:r>
            <w:r>
              <w:rPr>
                <w:i/>
                <w:sz w:val="20"/>
              </w:rPr>
              <w:t>Book Surge Publishing.</w:t>
            </w:r>
          </w:p>
          <w:p w14:paraId="7DB5BFE0" w14:textId="77777777" w:rsidR="00D944FE" w:rsidRDefault="00D944FE" w:rsidP="00D944FE">
            <w:pPr>
              <w:pStyle w:val="TableParagraph"/>
              <w:numPr>
                <w:ilvl w:val="0"/>
                <w:numId w:val="213"/>
              </w:numPr>
              <w:tabs>
                <w:tab w:val="left" w:pos="438"/>
                <w:tab w:val="left" w:pos="441"/>
              </w:tabs>
              <w:ind w:right="67"/>
              <w:jc w:val="both"/>
              <w:rPr>
                <w:i/>
                <w:sz w:val="20"/>
              </w:rPr>
            </w:pPr>
            <w:proofErr w:type="spellStart"/>
            <w:r>
              <w:rPr>
                <w:i/>
                <w:sz w:val="20"/>
              </w:rPr>
              <w:t>Kornarou</w:t>
            </w:r>
            <w:proofErr w:type="spellEnd"/>
            <w:r>
              <w:rPr>
                <w:i/>
                <w:spacing w:val="-8"/>
                <w:sz w:val="20"/>
              </w:rPr>
              <w:t xml:space="preserve"> </w:t>
            </w:r>
            <w:r>
              <w:rPr>
                <w:i/>
                <w:sz w:val="20"/>
              </w:rPr>
              <w:t>E.,</w:t>
            </w:r>
            <w:r>
              <w:rPr>
                <w:i/>
                <w:spacing w:val="29"/>
                <w:sz w:val="20"/>
              </w:rPr>
              <w:t xml:space="preserve"> </w:t>
            </w:r>
            <w:r>
              <w:rPr>
                <w:i/>
                <w:sz w:val="20"/>
              </w:rPr>
              <w:t>Roumeliotis</w:t>
            </w:r>
            <w:r>
              <w:rPr>
                <w:i/>
                <w:spacing w:val="-7"/>
                <w:sz w:val="20"/>
              </w:rPr>
              <w:t xml:space="preserve"> </w:t>
            </w:r>
            <w:r>
              <w:rPr>
                <w:i/>
                <w:sz w:val="20"/>
              </w:rPr>
              <w:t>A.</w:t>
            </w:r>
            <w:r>
              <w:rPr>
                <w:i/>
                <w:spacing w:val="-9"/>
                <w:sz w:val="20"/>
              </w:rPr>
              <w:t xml:space="preserve"> </w:t>
            </w:r>
            <w:r>
              <w:rPr>
                <w:i/>
                <w:sz w:val="20"/>
              </w:rPr>
              <w:t>(2007)</w:t>
            </w:r>
            <w:r>
              <w:rPr>
                <w:i/>
                <w:spacing w:val="-9"/>
                <w:sz w:val="20"/>
              </w:rPr>
              <w:t xml:space="preserve"> </w:t>
            </w:r>
            <w:r>
              <w:rPr>
                <w:i/>
                <w:sz w:val="20"/>
              </w:rPr>
              <w:t>THE</w:t>
            </w:r>
            <w:r>
              <w:rPr>
                <w:i/>
                <w:spacing w:val="-8"/>
                <w:sz w:val="20"/>
              </w:rPr>
              <w:t xml:space="preserve"> </w:t>
            </w:r>
            <w:r>
              <w:rPr>
                <w:i/>
                <w:sz w:val="20"/>
              </w:rPr>
              <w:t>Public</w:t>
            </w:r>
            <w:r>
              <w:rPr>
                <w:i/>
                <w:spacing w:val="-8"/>
                <w:sz w:val="20"/>
              </w:rPr>
              <w:t xml:space="preserve"> </w:t>
            </w:r>
            <w:r>
              <w:rPr>
                <w:i/>
                <w:sz w:val="20"/>
              </w:rPr>
              <w:t>Health</w:t>
            </w:r>
            <w:r>
              <w:rPr>
                <w:i/>
                <w:spacing w:val="-8"/>
                <w:sz w:val="20"/>
              </w:rPr>
              <w:t xml:space="preserve"> </w:t>
            </w:r>
            <w:r>
              <w:rPr>
                <w:i/>
                <w:sz w:val="20"/>
              </w:rPr>
              <w:t>in</w:t>
            </w:r>
            <w:r>
              <w:rPr>
                <w:i/>
                <w:spacing w:val="-9"/>
                <w:sz w:val="20"/>
              </w:rPr>
              <w:t xml:space="preserve"> </w:t>
            </w:r>
            <w:r>
              <w:rPr>
                <w:i/>
                <w:sz w:val="20"/>
              </w:rPr>
              <w:t>Primary</w:t>
            </w:r>
            <w:r>
              <w:rPr>
                <w:i/>
                <w:spacing w:val="-7"/>
                <w:sz w:val="20"/>
              </w:rPr>
              <w:t xml:space="preserve"> </w:t>
            </w:r>
            <w:r>
              <w:rPr>
                <w:i/>
                <w:sz w:val="20"/>
              </w:rPr>
              <w:t>Care</w:t>
            </w:r>
            <w:r>
              <w:rPr>
                <w:i/>
                <w:spacing w:val="-5"/>
                <w:sz w:val="20"/>
              </w:rPr>
              <w:t xml:space="preserve"> </w:t>
            </w:r>
            <w:r>
              <w:rPr>
                <w:i/>
                <w:sz w:val="20"/>
              </w:rPr>
              <w:t>Health.</w:t>
            </w:r>
            <w:r>
              <w:rPr>
                <w:i/>
                <w:spacing w:val="-8"/>
                <w:sz w:val="20"/>
              </w:rPr>
              <w:t xml:space="preserve"> </w:t>
            </w:r>
            <w:r>
              <w:rPr>
                <w:i/>
                <w:sz w:val="20"/>
              </w:rPr>
              <w:t xml:space="preserve">Issues in Epidemiology, Research Methodology and Statistics. Unit: Epidemiological Research Methodology, </w:t>
            </w:r>
            <w:proofErr w:type="spellStart"/>
            <w:r>
              <w:rPr>
                <w:i/>
                <w:sz w:val="20"/>
              </w:rPr>
              <w:t>Papazisi</w:t>
            </w:r>
            <w:proofErr w:type="spellEnd"/>
            <w:r>
              <w:rPr>
                <w:i/>
                <w:sz w:val="20"/>
              </w:rPr>
              <w:t xml:space="preserve"> Publications.</w:t>
            </w:r>
          </w:p>
          <w:p w14:paraId="408EEE95" w14:textId="77777777" w:rsidR="00D944FE" w:rsidRDefault="00D944FE" w:rsidP="00D944FE">
            <w:pPr>
              <w:pStyle w:val="TableParagraph"/>
              <w:numPr>
                <w:ilvl w:val="0"/>
                <w:numId w:val="213"/>
              </w:numPr>
              <w:tabs>
                <w:tab w:val="left" w:pos="438"/>
                <w:tab w:val="left" w:pos="441"/>
              </w:tabs>
              <w:spacing w:before="1"/>
              <w:ind w:right="65"/>
              <w:jc w:val="both"/>
              <w:rPr>
                <w:i/>
                <w:sz w:val="20"/>
              </w:rPr>
            </w:pPr>
            <w:proofErr w:type="spellStart"/>
            <w:r>
              <w:rPr>
                <w:i/>
                <w:sz w:val="20"/>
              </w:rPr>
              <w:t>Andrioti</w:t>
            </w:r>
            <w:proofErr w:type="spellEnd"/>
            <w:r>
              <w:rPr>
                <w:i/>
                <w:sz w:val="20"/>
              </w:rPr>
              <w:t xml:space="preserve"> D., Roumelioti A. (2007) Demography, Public Health and Health Policy, </w:t>
            </w:r>
            <w:proofErr w:type="spellStart"/>
            <w:r>
              <w:rPr>
                <w:i/>
                <w:spacing w:val="-2"/>
                <w:sz w:val="20"/>
              </w:rPr>
              <w:t>Papazisis</w:t>
            </w:r>
            <w:proofErr w:type="spellEnd"/>
            <w:r>
              <w:rPr>
                <w:i/>
                <w:spacing w:val="-2"/>
                <w:sz w:val="20"/>
              </w:rPr>
              <w:t xml:space="preserve"> Publications.</w:t>
            </w:r>
          </w:p>
          <w:p w14:paraId="4663ADDC" w14:textId="77777777" w:rsidR="00D944FE" w:rsidRDefault="00D944FE" w:rsidP="00D944FE">
            <w:pPr>
              <w:pStyle w:val="TableParagraph"/>
              <w:numPr>
                <w:ilvl w:val="0"/>
                <w:numId w:val="213"/>
              </w:numPr>
              <w:tabs>
                <w:tab w:val="left" w:pos="439"/>
              </w:tabs>
              <w:spacing w:line="243" w:lineRule="exact"/>
              <w:jc w:val="both"/>
              <w:rPr>
                <w:i/>
                <w:sz w:val="20"/>
              </w:rPr>
            </w:pPr>
            <w:r>
              <w:rPr>
                <w:i/>
                <w:sz w:val="20"/>
              </w:rPr>
              <w:t>Haynes</w:t>
            </w:r>
            <w:r>
              <w:rPr>
                <w:i/>
                <w:spacing w:val="3"/>
                <w:sz w:val="20"/>
              </w:rPr>
              <w:t xml:space="preserve"> </w:t>
            </w:r>
            <w:r>
              <w:rPr>
                <w:i/>
                <w:sz w:val="20"/>
              </w:rPr>
              <w:t>RB,</w:t>
            </w:r>
            <w:r>
              <w:rPr>
                <w:i/>
                <w:spacing w:val="4"/>
                <w:sz w:val="20"/>
              </w:rPr>
              <w:t xml:space="preserve"> </w:t>
            </w:r>
            <w:proofErr w:type="spellStart"/>
            <w:r>
              <w:rPr>
                <w:i/>
                <w:sz w:val="20"/>
              </w:rPr>
              <w:t>Sakhett</w:t>
            </w:r>
            <w:proofErr w:type="spellEnd"/>
            <w:r>
              <w:rPr>
                <w:i/>
                <w:spacing w:val="5"/>
                <w:sz w:val="20"/>
              </w:rPr>
              <w:t xml:space="preserve"> </w:t>
            </w:r>
            <w:r>
              <w:rPr>
                <w:i/>
                <w:sz w:val="20"/>
              </w:rPr>
              <w:t>DL,</w:t>
            </w:r>
            <w:r>
              <w:rPr>
                <w:i/>
                <w:spacing w:val="3"/>
                <w:sz w:val="20"/>
              </w:rPr>
              <w:t xml:space="preserve"> </w:t>
            </w:r>
            <w:r>
              <w:rPr>
                <w:i/>
                <w:sz w:val="20"/>
              </w:rPr>
              <w:t>Guyatt</w:t>
            </w:r>
            <w:r>
              <w:rPr>
                <w:i/>
                <w:spacing w:val="4"/>
                <w:sz w:val="20"/>
              </w:rPr>
              <w:t xml:space="preserve"> </w:t>
            </w:r>
            <w:r>
              <w:rPr>
                <w:i/>
                <w:sz w:val="20"/>
              </w:rPr>
              <w:t>GH,</w:t>
            </w:r>
            <w:r>
              <w:rPr>
                <w:i/>
                <w:spacing w:val="5"/>
                <w:sz w:val="20"/>
              </w:rPr>
              <w:t xml:space="preserve"> </w:t>
            </w:r>
            <w:r>
              <w:rPr>
                <w:i/>
                <w:sz w:val="20"/>
              </w:rPr>
              <w:t>Tugwell</w:t>
            </w:r>
            <w:r>
              <w:rPr>
                <w:i/>
                <w:spacing w:val="4"/>
                <w:sz w:val="20"/>
              </w:rPr>
              <w:t xml:space="preserve"> </w:t>
            </w:r>
            <w:r>
              <w:rPr>
                <w:i/>
                <w:sz w:val="20"/>
              </w:rPr>
              <w:t>P.</w:t>
            </w:r>
            <w:r>
              <w:rPr>
                <w:i/>
                <w:spacing w:val="5"/>
                <w:sz w:val="20"/>
              </w:rPr>
              <w:t xml:space="preserve"> </w:t>
            </w:r>
            <w:r>
              <w:rPr>
                <w:i/>
                <w:sz w:val="20"/>
              </w:rPr>
              <w:t>(2005)</w:t>
            </w:r>
            <w:r>
              <w:rPr>
                <w:i/>
                <w:spacing w:val="4"/>
                <w:sz w:val="20"/>
              </w:rPr>
              <w:t xml:space="preserve"> </w:t>
            </w:r>
            <w:r>
              <w:rPr>
                <w:i/>
                <w:sz w:val="20"/>
              </w:rPr>
              <w:t>Clinical</w:t>
            </w:r>
            <w:r>
              <w:rPr>
                <w:i/>
                <w:spacing w:val="5"/>
                <w:sz w:val="20"/>
              </w:rPr>
              <w:t xml:space="preserve"> </w:t>
            </w:r>
            <w:r>
              <w:rPr>
                <w:i/>
                <w:sz w:val="20"/>
              </w:rPr>
              <w:t>Epidemiology.</w:t>
            </w:r>
            <w:r>
              <w:rPr>
                <w:i/>
                <w:spacing w:val="5"/>
                <w:sz w:val="20"/>
              </w:rPr>
              <w:t xml:space="preserve"> </w:t>
            </w:r>
            <w:r>
              <w:rPr>
                <w:i/>
                <w:sz w:val="20"/>
              </w:rPr>
              <w:t>How</w:t>
            </w:r>
            <w:r>
              <w:rPr>
                <w:i/>
                <w:spacing w:val="4"/>
                <w:sz w:val="20"/>
              </w:rPr>
              <w:t xml:space="preserve"> </w:t>
            </w:r>
            <w:r>
              <w:rPr>
                <w:i/>
                <w:sz w:val="20"/>
              </w:rPr>
              <w:t>that</w:t>
            </w:r>
            <w:r>
              <w:rPr>
                <w:i/>
                <w:spacing w:val="3"/>
                <w:sz w:val="20"/>
              </w:rPr>
              <w:t xml:space="preserve"> </w:t>
            </w:r>
            <w:r>
              <w:rPr>
                <w:i/>
                <w:sz w:val="20"/>
              </w:rPr>
              <w:t>Do</w:t>
            </w:r>
            <w:r>
              <w:rPr>
                <w:i/>
                <w:spacing w:val="5"/>
                <w:sz w:val="20"/>
              </w:rPr>
              <w:t xml:space="preserve"> </w:t>
            </w:r>
            <w:r>
              <w:rPr>
                <w:i/>
                <w:spacing w:val="-2"/>
                <w:sz w:val="20"/>
              </w:rPr>
              <w:t>Clinical</w:t>
            </w:r>
          </w:p>
          <w:p w14:paraId="7911A1B1" w14:textId="77777777" w:rsidR="00D944FE" w:rsidRDefault="00D944FE" w:rsidP="00D944FE">
            <w:pPr>
              <w:pStyle w:val="TableParagraph"/>
              <w:spacing w:line="244" w:lineRule="exact"/>
              <w:ind w:left="441"/>
              <w:jc w:val="both"/>
              <w:rPr>
                <w:i/>
                <w:sz w:val="20"/>
              </w:rPr>
            </w:pPr>
            <w:r>
              <w:rPr>
                <w:i/>
                <w:sz w:val="20"/>
              </w:rPr>
              <w:t>Practice</w:t>
            </w:r>
            <w:r>
              <w:rPr>
                <w:i/>
                <w:spacing w:val="-7"/>
                <w:sz w:val="20"/>
              </w:rPr>
              <w:t xml:space="preserve"> </w:t>
            </w:r>
            <w:r>
              <w:rPr>
                <w:i/>
                <w:sz w:val="20"/>
              </w:rPr>
              <w:t>research,</w:t>
            </w:r>
            <w:r>
              <w:rPr>
                <w:i/>
                <w:spacing w:val="-7"/>
                <w:sz w:val="20"/>
              </w:rPr>
              <w:t xml:space="preserve"> </w:t>
            </w:r>
            <w:r>
              <w:rPr>
                <w:i/>
                <w:sz w:val="20"/>
              </w:rPr>
              <w:t>Lippincott</w:t>
            </w:r>
            <w:r>
              <w:rPr>
                <w:i/>
                <w:spacing w:val="-9"/>
                <w:sz w:val="20"/>
              </w:rPr>
              <w:t xml:space="preserve"> </w:t>
            </w:r>
            <w:r>
              <w:rPr>
                <w:i/>
                <w:sz w:val="20"/>
              </w:rPr>
              <w:t>Williams</w:t>
            </w:r>
            <w:r>
              <w:rPr>
                <w:i/>
                <w:spacing w:val="-9"/>
                <w:sz w:val="20"/>
              </w:rPr>
              <w:t xml:space="preserve"> </w:t>
            </w:r>
            <w:r>
              <w:rPr>
                <w:i/>
                <w:sz w:val="20"/>
              </w:rPr>
              <w:t>and</w:t>
            </w:r>
            <w:r>
              <w:rPr>
                <w:i/>
                <w:spacing w:val="-7"/>
                <w:sz w:val="20"/>
              </w:rPr>
              <w:t xml:space="preserve"> </w:t>
            </w:r>
            <w:r>
              <w:rPr>
                <w:i/>
                <w:sz w:val="20"/>
              </w:rPr>
              <w:t>Wilkins,</w:t>
            </w:r>
            <w:r>
              <w:rPr>
                <w:i/>
                <w:spacing w:val="-8"/>
                <w:sz w:val="20"/>
              </w:rPr>
              <w:t xml:space="preserve"> </w:t>
            </w:r>
            <w:r>
              <w:rPr>
                <w:i/>
                <w:sz w:val="20"/>
              </w:rPr>
              <w:t>A</w:t>
            </w:r>
            <w:r>
              <w:rPr>
                <w:i/>
                <w:spacing w:val="-8"/>
                <w:sz w:val="20"/>
              </w:rPr>
              <w:t xml:space="preserve"> </w:t>
            </w:r>
            <w:r>
              <w:rPr>
                <w:i/>
                <w:sz w:val="20"/>
              </w:rPr>
              <w:t>Wolters</w:t>
            </w:r>
            <w:r>
              <w:rPr>
                <w:i/>
                <w:spacing w:val="-8"/>
                <w:sz w:val="20"/>
              </w:rPr>
              <w:t xml:space="preserve"> </w:t>
            </w:r>
            <w:r>
              <w:rPr>
                <w:i/>
                <w:sz w:val="20"/>
              </w:rPr>
              <w:t>Kluwer</w:t>
            </w:r>
            <w:r>
              <w:rPr>
                <w:i/>
                <w:spacing w:val="-8"/>
                <w:sz w:val="20"/>
              </w:rPr>
              <w:t xml:space="preserve"> </w:t>
            </w:r>
            <w:r>
              <w:rPr>
                <w:i/>
                <w:sz w:val="20"/>
              </w:rPr>
              <w:t>Company,</w:t>
            </w:r>
            <w:r>
              <w:rPr>
                <w:i/>
                <w:spacing w:val="-7"/>
                <w:sz w:val="20"/>
              </w:rPr>
              <w:t xml:space="preserve"> </w:t>
            </w:r>
            <w:r>
              <w:rPr>
                <w:i/>
                <w:sz w:val="20"/>
              </w:rPr>
              <w:t>New</w:t>
            </w:r>
            <w:r>
              <w:rPr>
                <w:i/>
                <w:spacing w:val="-8"/>
                <w:sz w:val="20"/>
              </w:rPr>
              <w:t xml:space="preserve"> </w:t>
            </w:r>
            <w:r>
              <w:rPr>
                <w:i/>
                <w:spacing w:val="-2"/>
                <w:sz w:val="20"/>
              </w:rPr>
              <w:t>York.</w:t>
            </w:r>
          </w:p>
          <w:p w14:paraId="3474FC29" w14:textId="77777777" w:rsidR="00D944FE" w:rsidRDefault="00D944FE" w:rsidP="00D944FE">
            <w:pPr>
              <w:pStyle w:val="TableParagraph"/>
              <w:numPr>
                <w:ilvl w:val="0"/>
                <w:numId w:val="213"/>
              </w:numPr>
              <w:tabs>
                <w:tab w:val="left" w:pos="439"/>
              </w:tabs>
              <w:spacing w:line="244" w:lineRule="exact"/>
              <w:rPr>
                <w:i/>
                <w:sz w:val="20"/>
              </w:rPr>
            </w:pPr>
            <w:r>
              <w:rPr>
                <w:i/>
                <w:sz w:val="20"/>
              </w:rPr>
              <w:t>Pagano</w:t>
            </w:r>
            <w:r>
              <w:rPr>
                <w:i/>
                <w:spacing w:val="-5"/>
                <w:sz w:val="20"/>
              </w:rPr>
              <w:t xml:space="preserve"> </w:t>
            </w:r>
            <w:r>
              <w:rPr>
                <w:i/>
                <w:sz w:val="20"/>
              </w:rPr>
              <w:t>M.,</w:t>
            </w:r>
            <w:r>
              <w:rPr>
                <w:i/>
                <w:spacing w:val="-7"/>
                <w:sz w:val="20"/>
              </w:rPr>
              <w:t xml:space="preserve"> </w:t>
            </w:r>
            <w:r>
              <w:rPr>
                <w:i/>
                <w:sz w:val="20"/>
              </w:rPr>
              <w:t>Gauvreau</w:t>
            </w:r>
            <w:r>
              <w:rPr>
                <w:i/>
                <w:spacing w:val="-6"/>
                <w:sz w:val="20"/>
              </w:rPr>
              <w:t xml:space="preserve"> </w:t>
            </w:r>
            <w:r>
              <w:rPr>
                <w:i/>
                <w:sz w:val="20"/>
              </w:rPr>
              <w:t>K.</w:t>
            </w:r>
            <w:r>
              <w:rPr>
                <w:i/>
                <w:spacing w:val="-6"/>
                <w:sz w:val="20"/>
              </w:rPr>
              <w:t xml:space="preserve"> </w:t>
            </w:r>
            <w:r>
              <w:rPr>
                <w:i/>
                <w:sz w:val="20"/>
              </w:rPr>
              <w:t>(2000)</w:t>
            </w:r>
            <w:r>
              <w:rPr>
                <w:i/>
                <w:spacing w:val="-7"/>
                <w:sz w:val="20"/>
              </w:rPr>
              <w:t xml:space="preserve"> </w:t>
            </w:r>
            <w:r>
              <w:rPr>
                <w:i/>
                <w:sz w:val="20"/>
              </w:rPr>
              <w:t>Principles</w:t>
            </w:r>
            <w:r>
              <w:rPr>
                <w:i/>
                <w:spacing w:val="-6"/>
                <w:sz w:val="20"/>
              </w:rPr>
              <w:t xml:space="preserve"> </w:t>
            </w:r>
            <w:r>
              <w:rPr>
                <w:i/>
                <w:sz w:val="20"/>
              </w:rPr>
              <w:t>of</w:t>
            </w:r>
            <w:r>
              <w:rPr>
                <w:i/>
                <w:spacing w:val="-8"/>
                <w:sz w:val="20"/>
              </w:rPr>
              <w:t xml:space="preserve"> </w:t>
            </w:r>
            <w:r>
              <w:rPr>
                <w:i/>
                <w:sz w:val="20"/>
              </w:rPr>
              <w:t>Biostatistics.</w:t>
            </w:r>
            <w:r>
              <w:rPr>
                <w:i/>
                <w:spacing w:val="-5"/>
                <w:sz w:val="20"/>
              </w:rPr>
              <w:t xml:space="preserve"> </w:t>
            </w:r>
            <w:r>
              <w:rPr>
                <w:i/>
                <w:sz w:val="20"/>
              </w:rPr>
              <w:t>Duxbury</w:t>
            </w:r>
            <w:r>
              <w:rPr>
                <w:i/>
                <w:spacing w:val="-7"/>
                <w:sz w:val="20"/>
              </w:rPr>
              <w:t xml:space="preserve"> </w:t>
            </w:r>
            <w:r>
              <w:rPr>
                <w:i/>
                <w:sz w:val="20"/>
              </w:rPr>
              <w:t>Press.</w:t>
            </w:r>
            <w:r>
              <w:rPr>
                <w:i/>
                <w:spacing w:val="-7"/>
                <w:sz w:val="20"/>
              </w:rPr>
              <w:t xml:space="preserve"> </w:t>
            </w:r>
            <w:r>
              <w:rPr>
                <w:i/>
                <w:sz w:val="20"/>
              </w:rPr>
              <w:t>2nd</w:t>
            </w:r>
            <w:r>
              <w:rPr>
                <w:i/>
                <w:spacing w:val="-5"/>
                <w:sz w:val="20"/>
              </w:rPr>
              <w:t xml:space="preserve"> </w:t>
            </w:r>
            <w:r>
              <w:rPr>
                <w:i/>
                <w:spacing w:val="-2"/>
                <w:sz w:val="20"/>
              </w:rPr>
              <w:t>edition.</w:t>
            </w:r>
          </w:p>
          <w:p w14:paraId="06FA8A4A" w14:textId="77777777" w:rsidR="00D944FE" w:rsidRDefault="00D944FE" w:rsidP="00D944FE">
            <w:pPr>
              <w:pStyle w:val="TableParagraph"/>
              <w:numPr>
                <w:ilvl w:val="0"/>
                <w:numId w:val="213"/>
              </w:numPr>
              <w:tabs>
                <w:tab w:val="left" w:pos="439"/>
              </w:tabs>
              <w:spacing w:before="1"/>
              <w:rPr>
                <w:i/>
                <w:sz w:val="20"/>
              </w:rPr>
            </w:pPr>
            <w:r>
              <w:rPr>
                <w:i/>
                <w:sz w:val="20"/>
              </w:rPr>
              <w:t>Ioannidis</w:t>
            </w:r>
            <w:r>
              <w:rPr>
                <w:i/>
                <w:spacing w:val="-9"/>
                <w:sz w:val="20"/>
              </w:rPr>
              <w:t xml:space="preserve"> </w:t>
            </w:r>
            <w:r>
              <w:rPr>
                <w:i/>
                <w:sz w:val="20"/>
              </w:rPr>
              <w:t>I.P.A.</w:t>
            </w:r>
            <w:r>
              <w:rPr>
                <w:i/>
                <w:spacing w:val="-8"/>
                <w:sz w:val="20"/>
              </w:rPr>
              <w:t xml:space="preserve"> </w:t>
            </w:r>
            <w:r>
              <w:rPr>
                <w:i/>
                <w:sz w:val="20"/>
              </w:rPr>
              <w:t>(2000)</w:t>
            </w:r>
            <w:r>
              <w:rPr>
                <w:i/>
                <w:spacing w:val="-8"/>
                <w:sz w:val="20"/>
              </w:rPr>
              <w:t xml:space="preserve"> </w:t>
            </w:r>
            <w:r>
              <w:rPr>
                <w:i/>
                <w:sz w:val="20"/>
              </w:rPr>
              <w:t>Principles</w:t>
            </w:r>
            <w:r>
              <w:rPr>
                <w:i/>
                <w:spacing w:val="-6"/>
                <w:sz w:val="20"/>
              </w:rPr>
              <w:t xml:space="preserve"> </w:t>
            </w:r>
            <w:r>
              <w:rPr>
                <w:i/>
                <w:sz w:val="20"/>
              </w:rPr>
              <w:t>Proof</w:t>
            </w:r>
            <w:r>
              <w:rPr>
                <w:i/>
                <w:spacing w:val="-8"/>
                <w:sz w:val="20"/>
              </w:rPr>
              <w:t xml:space="preserve"> </w:t>
            </w:r>
            <w:r>
              <w:rPr>
                <w:i/>
                <w:sz w:val="20"/>
              </w:rPr>
              <w:t>Medicine.</w:t>
            </w:r>
            <w:r>
              <w:rPr>
                <w:i/>
                <w:spacing w:val="-8"/>
                <w:sz w:val="20"/>
              </w:rPr>
              <w:t xml:space="preserve"> </w:t>
            </w:r>
            <w:r>
              <w:rPr>
                <w:i/>
                <w:sz w:val="20"/>
              </w:rPr>
              <w:t>Medical</w:t>
            </w:r>
            <w:r>
              <w:rPr>
                <w:i/>
                <w:spacing w:val="-8"/>
                <w:sz w:val="20"/>
              </w:rPr>
              <w:t xml:space="preserve"> </w:t>
            </w:r>
            <w:r>
              <w:rPr>
                <w:i/>
                <w:sz w:val="20"/>
              </w:rPr>
              <w:t>Editions</w:t>
            </w:r>
            <w:r>
              <w:rPr>
                <w:i/>
                <w:spacing w:val="-8"/>
                <w:sz w:val="20"/>
              </w:rPr>
              <w:t xml:space="preserve"> </w:t>
            </w:r>
            <w:r>
              <w:rPr>
                <w:i/>
                <w:sz w:val="20"/>
              </w:rPr>
              <w:t>Litsa.</w:t>
            </w:r>
            <w:r>
              <w:rPr>
                <w:i/>
                <w:spacing w:val="-7"/>
                <w:sz w:val="20"/>
              </w:rPr>
              <w:t xml:space="preserve"> </w:t>
            </w:r>
            <w:proofErr w:type="spellStart"/>
            <w:r>
              <w:rPr>
                <w:i/>
                <w:spacing w:val="-2"/>
                <w:sz w:val="20"/>
              </w:rPr>
              <w:t>AThena</w:t>
            </w:r>
            <w:proofErr w:type="spellEnd"/>
            <w:r>
              <w:rPr>
                <w:i/>
                <w:spacing w:val="-2"/>
                <w:sz w:val="20"/>
              </w:rPr>
              <w:t>.</w:t>
            </w:r>
          </w:p>
          <w:p w14:paraId="317A49AE" w14:textId="5497E0BE" w:rsidR="00D944FE" w:rsidRDefault="00D944FE" w:rsidP="00D944FE">
            <w:pPr>
              <w:pStyle w:val="TableParagraph"/>
              <w:numPr>
                <w:ilvl w:val="0"/>
                <w:numId w:val="213"/>
              </w:numPr>
              <w:tabs>
                <w:tab w:val="left" w:pos="439"/>
              </w:tabs>
              <w:rPr>
                <w:i/>
                <w:sz w:val="20"/>
              </w:rPr>
            </w:pPr>
            <w:r>
              <w:rPr>
                <w:i/>
                <w:spacing w:val="-2"/>
                <w:sz w:val="20"/>
              </w:rPr>
              <w:t>Mausner</w:t>
            </w:r>
            <w:r>
              <w:rPr>
                <w:i/>
                <w:spacing w:val="-6"/>
                <w:sz w:val="20"/>
              </w:rPr>
              <w:t xml:space="preserve"> </w:t>
            </w:r>
            <w:r>
              <w:rPr>
                <w:i/>
                <w:spacing w:val="-2"/>
                <w:sz w:val="20"/>
              </w:rPr>
              <w:t>J.,</w:t>
            </w:r>
            <w:r>
              <w:rPr>
                <w:i/>
                <w:spacing w:val="-5"/>
                <w:sz w:val="20"/>
              </w:rPr>
              <w:t xml:space="preserve"> </w:t>
            </w:r>
            <w:r>
              <w:rPr>
                <w:i/>
                <w:spacing w:val="-2"/>
                <w:sz w:val="20"/>
              </w:rPr>
              <w:t>Bahn</w:t>
            </w:r>
            <w:r>
              <w:rPr>
                <w:i/>
                <w:spacing w:val="-5"/>
                <w:sz w:val="20"/>
              </w:rPr>
              <w:t xml:space="preserve"> </w:t>
            </w:r>
            <w:r>
              <w:rPr>
                <w:i/>
                <w:spacing w:val="-2"/>
                <w:sz w:val="20"/>
              </w:rPr>
              <w:t>A.</w:t>
            </w:r>
            <w:r>
              <w:rPr>
                <w:i/>
                <w:spacing w:val="-5"/>
                <w:sz w:val="20"/>
              </w:rPr>
              <w:t xml:space="preserve"> </w:t>
            </w:r>
            <w:r>
              <w:rPr>
                <w:i/>
                <w:spacing w:val="-2"/>
                <w:sz w:val="20"/>
              </w:rPr>
              <w:t>(1985)</w:t>
            </w:r>
            <w:r>
              <w:rPr>
                <w:i/>
                <w:spacing w:val="-6"/>
                <w:sz w:val="20"/>
              </w:rPr>
              <w:t xml:space="preserve"> </w:t>
            </w:r>
            <w:r>
              <w:rPr>
                <w:i/>
                <w:spacing w:val="-2"/>
                <w:sz w:val="20"/>
              </w:rPr>
              <w:t>Epidemiology.</w:t>
            </w:r>
            <w:r>
              <w:rPr>
                <w:i/>
                <w:spacing w:val="-7"/>
                <w:sz w:val="20"/>
              </w:rPr>
              <w:t xml:space="preserve"> </w:t>
            </w:r>
            <w:r>
              <w:rPr>
                <w:i/>
                <w:spacing w:val="-2"/>
                <w:sz w:val="20"/>
              </w:rPr>
              <w:t>An</w:t>
            </w:r>
            <w:r>
              <w:rPr>
                <w:i/>
                <w:spacing w:val="-5"/>
                <w:sz w:val="20"/>
              </w:rPr>
              <w:t xml:space="preserve"> </w:t>
            </w:r>
            <w:r>
              <w:rPr>
                <w:i/>
                <w:spacing w:val="-2"/>
                <w:sz w:val="20"/>
              </w:rPr>
              <w:t>Introductory</w:t>
            </w:r>
            <w:r>
              <w:rPr>
                <w:i/>
                <w:spacing w:val="-4"/>
                <w:sz w:val="20"/>
              </w:rPr>
              <w:t xml:space="preserve"> </w:t>
            </w:r>
            <w:r>
              <w:rPr>
                <w:i/>
                <w:spacing w:val="-2"/>
                <w:sz w:val="20"/>
              </w:rPr>
              <w:t>Text.</w:t>
            </w:r>
            <w:r>
              <w:rPr>
                <w:i/>
                <w:spacing w:val="-5"/>
                <w:sz w:val="20"/>
              </w:rPr>
              <w:t xml:space="preserve"> </w:t>
            </w:r>
            <w:r>
              <w:rPr>
                <w:i/>
                <w:spacing w:val="-2"/>
                <w:sz w:val="20"/>
              </w:rPr>
              <w:t>WB</w:t>
            </w:r>
            <w:r>
              <w:rPr>
                <w:i/>
                <w:spacing w:val="-5"/>
                <w:sz w:val="20"/>
              </w:rPr>
              <w:t xml:space="preserve"> </w:t>
            </w:r>
            <w:r>
              <w:rPr>
                <w:i/>
                <w:spacing w:val="-2"/>
                <w:sz w:val="20"/>
              </w:rPr>
              <w:t>Saunders</w:t>
            </w:r>
            <w:r>
              <w:rPr>
                <w:i/>
                <w:spacing w:val="-4"/>
                <w:sz w:val="20"/>
              </w:rPr>
              <w:t xml:space="preserve"> </w:t>
            </w:r>
            <w:r>
              <w:rPr>
                <w:i/>
                <w:spacing w:val="-2"/>
                <w:sz w:val="20"/>
              </w:rPr>
              <w:t>Company</w:t>
            </w:r>
            <w:r>
              <w:rPr>
                <w:i/>
                <w:spacing w:val="-4"/>
                <w:sz w:val="20"/>
              </w:rPr>
              <w:t xml:space="preserve"> </w:t>
            </w:r>
            <w:r>
              <w:rPr>
                <w:i/>
                <w:spacing w:val="-2"/>
                <w:sz w:val="20"/>
              </w:rPr>
              <w:t>2nd</w:t>
            </w:r>
            <w:r>
              <w:rPr>
                <w:i/>
                <w:spacing w:val="-5"/>
                <w:sz w:val="20"/>
              </w:rPr>
              <w:t xml:space="preserve"> </w:t>
            </w:r>
            <w:r>
              <w:rPr>
                <w:i/>
                <w:spacing w:val="-2"/>
                <w:sz w:val="20"/>
              </w:rPr>
              <w:t>edition.</w:t>
            </w:r>
          </w:p>
        </w:tc>
      </w:tr>
    </w:tbl>
    <w:p w14:paraId="57F5A6A2" w14:textId="77777777" w:rsidR="00867F92" w:rsidRDefault="00867F92">
      <w:pPr>
        <w:rPr>
          <w:sz w:val="20"/>
        </w:rPr>
        <w:sectPr w:rsidR="00867F92">
          <w:pgSz w:w="11900" w:h="16820"/>
          <w:pgMar w:top="118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3"/>
      </w:tblGrid>
      <w:tr w:rsidR="00867F92" w14:paraId="150D6022" w14:textId="77777777">
        <w:trPr>
          <w:trHeight w:val="4794"/>
        </w:trPr>
        <w:tc>
          <w:tcPr>
            <w:tcW w:w="8553" w:type="dxa"/>
            <w:tcBorders>
              <w:bottom w:val="single" w:sz="6" w:space="0" w:color="000000"/>
            </w:tcBorders>
          </w:tcPr>
          <w:p w14:paraId="4DBADF17" w14:textId="2AAA1C6C" w:rsidR="00867F92" w:rsidRDefault="00867F92" w:rsidP="00D944FE">
            <w:pPr>
              <w:pStyle w:val="TableParagraph"/>
              <w:tabs>
                <w:tab w:val="left" w:pos="439"/>
              </w:tabs>
              <w:spacing w:before="1"/>
              <w:ind w:left="439"/>
              <w:rPr>
                <w:sz w:val="20"/>
              </w:rPr>
            </w:pPr>
          </w:p>
        </w:tc>
      </w:tr>
    </w:tbl>
    <w:p w14:paraId="3D2DA59C" w14:textId="77777777" w:rsidR="00867F92" w:rsidRDefault="00867F92">
      <w:pPr>
        <w:rPr>
          <w:sz w:val="20"/>
        </w:rPr>
        <w:sectPr w:rsidR="00867F92">
          <w:type w:val="continuous"/>
          <w:pgSz w:w="11900" w:h="16820"/>
          <w:pgMar w:top="820" w:right="0" w:bottom="280" w:left="300" w:header="720" w:footer="720" w:gutter="0"/>
          <w:cols w:space="720"/>
        </w:sectPr>
      </w:pPr>
    </w:p>
    <w:p w14:paraId="1B37206D" w14:textId="673790D5" w:rsidR="00867F92" w:rsidRDefault="00D944FE">
      <w:pPr>
        <w:pStyle w:val="a5"/>
        <w:numPr>
          <w:ilvl w:val="0"/>
          <w:numId w:val="211"/>
        </w:numPr>
        <w:tabs>
          <w:tab w:val="left" w:pos="621"/>
        </w:tabs>
        <w:spacing w:before="32"/>
        <w:ind w:left="621" w:hanging="355"/>
        <w:rPr>
          <w:rFonts w:ascii="Calibri" w:hAnsi="Calibri"/>
          <w:b/>
        </w:rPr>
      </w:pPr>
      <w:r>
        <w:rPr>
          <w:rFonts w:ascii="Calibri" w:hAnsi="Calibri"/>
          <w:b/>
          <w:spacing w:val="-2"/>
        </w:rPr>
        <w:lastRenderedPageBreak/>
        <w:t>IN GENERAL</w:t>
      </w:r>
    </w:p>
    <w:p w14:paraId="2CE3A567"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3"/>
        <w:gridCol w:w="945"/>
        <w:gridCol w:w="247"/>
        <w:gridCol w:w="2021"/>
        <w:gridCol w:w="614"/>
        <w:gridCol w:w="1937"/>
      </w:tblGrid>
      <w:tr w:rsidR="00867F92" w14:paraId="2FC40709" w14:textId="77777777">
        <w:trPr>
          <w:trHeight w:val="364"/>
        </w:trPr>
        <w:tc>
          <w:tcPr>
            <w:tcW w:w="2883" w:type="dxa"/>
            <w:shd w:val="clear" w:color="auto" w:fill="D9E1F3"/>
          </w:tcPr>
          <w:p w14:paraId="344D35EA" w14:textId="77777777" w:rsidR="00867F92" w:rsidRDefault="00000000">
            <w:pPr>
              <w:pStyle w:val="TableParagraph"/>
              <w:spacing w:before="1"/>
              <w:ind w:left="107"/>
              <w:rPr>
                <w:b/>
                <w:sz w:val="20"/>
              </w:rPr>
            </w:pPr>
            <w:r>
              <w:rPr>
                <w:b/>
                <w:spacing w:val="-2"/>
                <w:sz w:val="20"/>
              </w:rPr>
              <w:t>LEISURE</w:t>
            </w:r>
          </w:p>
        </w:tc>
        <w:tc>
          <w:tcPr>
            <w:tcW w:w="5764" w:type="dxa"/>
            <w:gridSpan w:val="5"/>
          </w:tcPr>
          <w:p w14:paraId="111A0F27" w14:textId="0ACD93E9" w:rsidR="00867F92" w:rsidRDefault="00000000">
            <w:pPr>
              <w:pStyle w:val="TableParagraph"/>
              <w:spacing w:before="1"/>
              <w:ind w:left="10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3543388" w14:textId="77777777">
        <w:trPr>
          <w:trHeight w:val="374"/>
        </w:trPr>
        <w:tc>
          <w:tcPr>
            <w:tcW w:w="2883" w:type="dxa"/>
            <w:shd w:val="clear" w:color="auto" w:fill="D9E1F3"/>
          </w:tcPr>
          <w:p w14:paraId="0E4EC322" w14:textId="0FDD12D5" w:rsidR="00867F92" w:rsidRDefault="00000000">
            <w:pPr>
              <w:pStyle w:val="TableParagraph"/>
              <w:spacing w:before="3"/>
              <w:ind w:left="107"/>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764" w:type="dxa"/>
            <w:gridSpan w:val="5"/>
          </w:tcPr>
          <w:p w14:paraId="7EA0A12D" w14:textId="5FB8B14E" w:rsidR="00867F92" w:rsidRDefault="00000000">
            <w:pPr>
              <w:pStyle w:val="TableParagraph"/>
              <w:spacing w:before="3"/>
              <w:ind w:left="108"/>
              <w:rPr>
                <w:sz w:val="20"/>
              </w:rPr>
            </w:pPr>
            <w:r>
              <w:rPr>
                <w:sz w:val="20"/>
              </w:rPr>
              <w:t>OF PUBLIC</w:t>
            </w:r>
            <w:r>
              <w:rPr>
                <w:spacing w:val="33"/>
                <w:sz w:val="20"/>
              </w:rPr>
              <w:t xml:space="preserve"> </w:t>
            </w:r>
            <w:r>
              <w:rPr>
                <w:spacing w:val="-2"/>
                <w:sz w:val="20"/>
              </w:rPr>
              <w:t>HEAL</w:t>
            </w:r>
            <w:r w:rsidR="00B91793">
              <w:rPr>
                <w:spacing w:val="-2"/>
                <w:sz w:val="20"/>
              </w:rPr>
              <w:t>T</w:t>
            </w:r>
            <w:r>
              <w:rPr>
                <w:spacing w:val="-2"/>
                <w:sz w:val="20"/>
              </w:rPr>
              <w:t>H</w:t>
            </w:r>
            <w:r w:rsidR="00D944FE">
              <w:rPr>
                <w:sz w:val="20"/>
              </w:rPr>
              <w:t xml:space="preserve"> </w:t>
            </w:r>
            <w:r w:rsidR="00D944FE">
              <w:rPr>
                <w:sz w:val="20"/>
              </w:rPr>
              <w:t>POLI</w:t>
            </w:r>
            <w:r w:rsidR="00D944FE">
              <w:rPr>
                <w:sz w:val="20"/>
              </w:rPr>
              <w:t>CIES</w:t>
            </w:r>
          </w:p>
        </w:tc>
      </w:tr>
      <w:tr w:rsidR="00867F92" w14:paraId="35ACE788" w14:textId="77777777">
        <w:trPr>
          <w:trHeight w:val="364"/>
        </w:trPr>
        <w:tc>
          <w:tcPr>
            <w:tcW w:w="2883" w:type="dxa"/>
            <w:shd w:val="clear" w:color="auto" w:fill="D9E1F3"/>
          </w:tcPr>
          <w:p w14:paraId="0049CFBD" w14:textId="163E4D74" w:rsidR="00867F92" w:rsidRDefault="00000000">
            <w:pPr>
              <w:pStyle w:val="TableParagraph"/>
              <w:spacing w:before="1"/>
              <w:ind w:left="107"/>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764" w:type="dxa"/>
            <w:gridSpan w:val="5"/>
          </w:tcPr>
          <w:p w14:paraId="2AB3255B" w14:textId="3218579A" w:rsidR="00867F92" w:rsidRDefault="00000000">
            <w:pPr>
              <w:pStyle w:val="TableParagraph"/>
              <w:spacing w:before="1"/>
              <w:ind w:left="10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142A6AE3" w14:textId="77777777">
        <w:trPr>
          <w:trHeight w:val="467"/>
        </w:trPr>
        <w:tc>
          <w:tcPr>
            <w:tcW w:w="2883" w:type="dxa"/>
            <w:shd w:val="clear" w:color="auto" w:fill="D9E1F3"/>
          </w:tcPr>
          <w:p w14:paraId="453B1B9B" w14:textId="77777777" w:rsidR="00867F92" w:rsidRDefault="00000000">
            <w:pPr>
              <w:pStyle w:val="TableParagraph"/>
              <w:spacing w:before="1"/>
              <w:ind w:left="107"/>
              <w:rPr>
                <w:b/>
                <w:sz w:val="20"/>
              </w:rPr>
            </w:pPr>
            <w:r>
              <w:rPr>
                <w:b/>
                <w:sz w:val="20"/>
              </w:rPr>
              <w:t>CODE</w:t>
            </w:r>
            <w:r>
              <w:rPr>
                <w:b/>
                <w:spacing w:val="-7"/>
                <w:sz w:val="20"/>
              </w:rPr>
              <w:t xml:space="preserve"> </w:t>
            </w:r>
            <w:r>
              <w:rPr>
                <w:b/>
                <w:spacing w:val="-2"/>
                <w:sz w:val="20"/>
              </w:rPr>
              <w:t>COURSE</w:t>
            </w:r>
          </w:p>
        </w:tc>
        <w:tc>
          <w:tcPr>
            <w:tcW w:w="1192" w:type="dxa"/>
            <w:gridSpan w:val="2"/>
          </w:tcPr>
          <w:p w14:paraId="079EE2ED" w14:textId="77777777" w:rsidR="00867F92" w:rsidRDefault="00000000">
            <w:pPr>
              <w:pStyle w:val="TableParagraph"/>
              <w:spacing w:before="99"/>
              <w:ind w:left="108"/>
              <w:rPr>
                <w:sz w:val="20"/>
              </w:rPr>
            </w:pPr>
            <w:r>
              <w:rPr>
                <w:spacing w:val="-2"/>
                <w:sz w:val="20"/>
              </w:rPr>
              <w:t>PMSDY103</w:t>
            </w:r>
          </w:p>
        </w:tc>
        <w:tc>
          <w:tcPr>
            <w:tcW w:w="2635" w:type="dxa"/>
            <w:gridSpan w:val="2"/>
            <w:shd w:val="clear" w:color="auto" w:fill="D9E1F3"/>
          </w:tcPr>
          <w:p w14:paraId="75745ADD" w14:textId="0E6F0B12" w:rsidR="00867F92" w:rsidRDefault="00000000">
            <w:pPr>
              <w:pStyle w:val="TableParagraph"/>
              <w:spacing w:before="1"/>
              <w:ind w:left="756"/>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937" w:type="dxa"/>
          </w:tcPr>
          <w:p w14:paraId="0BCEB60B" w14:textId="77777777" w:rsidR="00867F92" w:rsidRDefault="00000000">
            <w:pPr>
              <w:pStyle w:val="TableParagraph"/>
              <w:spacing w:before="1"/>
              <w:ind w:left="157"/>
              <w:rPr>
                <w:sz w:val="20"/>
              </w:rPr>
            </w:pPr>
            <w:r>
              <w:rPr>
                <w:spacing w:val="-5"/>
                <w:sz w:val="20"/>
              </w:rPr>
              <w:t>A'</w:t>
            </w:r>
          </w:p>
        </w:tc>
      </w:tr>
      <w:tr w:rsidR="00867F92" w14:paraId="62FE76E6" w14:textId="77777777">
        <w:trPr>
          <w:trHeight w:val="376"/>
        </w:trPr>
        <w:tc>
          <w:tcPr>
            <w:tcW w:w="2883" w:type="dxa"/>
            <w:shd w:val="clear" w:color="auto" w:fill="D9E1F3"/>
          </w:tcPr>
          <w:p w14:paraId="3A53445B" w14:textId="7568F440" w:rsidR="00867F92" w:rsidRDefault="00B91793">
            <w:pPr>
              <w:pStyle w:val="TableParagraph"/>
              <w:spacing w:before="6"/>
              <w:ind w:left="107"/>
              <w:rPr>
                <w:b/>
                <w:sz w:val="20"/>
              </w:rPr>
            </w:pPr>
            <w:r>
              <w:rPr>
                <w:b/>
                <w:sz w:val="20"/>
              </w:rPr>
              <w:t>TITLE</w:t>
            </w:r>
            <w:r>
              <w:rPr>
                <w:b/>
                <w:spacing w:val="-8"/>
                <w:sz w:val="20"/>
              </w:rPr>
              <w:t xml:space="preserve"> </w:t>
            </w:r>
            <w:r>
              <w:rPr>
                <w:b/>
                <w:spacing w:val="-2"/>
                <w:sz w:val="20"/>
              </w:rPr>
              <w:t>COURSE</w:t>
            </w:r>
          </w:p>
        </w:tc>
        <w:tc>
          <w:tcPr>
            <w:tcW w:w="5764" w:type="dxa"/>
            <w:gridSpan w:val="5"/>
          </w:tcPr>
          <w:p w14:paraId="27723240" w14:textId="621403DB" w:rsidR="00867F92" w:rsidRDefault="00000000">
            <w:pPr>
              <w:pStyle w:val="TableParagraph"/>
              <w:spacing w:before="6"/>
              <w:ind w:left="108"/>
              <w:rPr>
                <w:sz w:val="20"/>
              </w:rPr>
            </w:pPr>
            <w:r>
              <w:rPr>
                <w:spacing w:val="-2"/>
                <w:sz w:val="20"/>
              </w:rPr>
              <w:t>BIOS</w:t>
            </w:r>
            <w:r w:rsidR="00B91793">
              <w:rPr>
                <w:spacing w:val="-2"/>
                <w:sz w:val="20"/>
              </w:rPr>
              <w:t>T</w:t>
            </w:r>
            <w:r>
              <w:rPr>
                <w:spacing w:val="-2"/>
                <w:sz w:val="20"/>
              </w:rPr>
              <w:t>A</w:t>
            </w:r>
            <w:r w:rsidR="00B91793">
              <w:rPr>
                <w:spacing w:val="-2"/>
                <w:sz w:val="20"/>
              </w:rPr>
              <w:t>T</w:t>
            </w:r>
            <w:r>
              <w:rPr>
                <w:spacing w:val="-2"/>
                <w:sz w:val="20"/>
              </w:rPr>
              <w:t>IS</w:t>
            </w:r>
            <w:r w:rsidR="00B91793">
              <w:rPr>
                <w:spacing w:val="-2"/>
                <w:sz w:val="20"/>
              </w:rPr>
              <w:t>T</w:t>
            </w:r>
            <w:r>
              <w:rPr>
                <w:spacing w:val="-2"/>
                <w:sz w:val="20"/>
              </w:rPr>
              <w:t>ICS</w:t>
            </w:r>
          </w:p>
        </w:tc>
      </w:tr>
      <w:tr w:rsidR="00867F92" w14:paraId="24A8317D" w14:textId="77777777">
        <w:trPr>
          <w:trHeight w:val="1098"/>
        </w:trPr>
        <w:tc>
          <w:tcPr>
            <w:tcW w:w="2883" w:type="dxa"/>
            <w:shd w:val="clear" w:color="auto" w:fill="D9E1F3"/>
          </w:tcPr>
          <w:p w14:paraId="5724317E" w14:textId="4BB6FE8A" w:rsidR="00867F92" w:rsidRDefault="00000000">
            <w:pPr>
              <w:pStyle w:val="TableParagraph"/>
              <w:spacing w:before="183" w:line="360" w:lineRule="auto"/>
              <w:ind w:left="107" w:right="574"/>
              <w:rPr>
                <w:b/>
                <w:sz w:val="20"/>
              </w:rPr>
            </w:pPr>
            <w:r>
              <w:rPr>
                <w:b/>
                <w:sz w:val="20"/>
              </w:rPr>
              <w:t>NAME</w:t>
            </w:r>
            <w:r>
              <w:rPr>
                <w:b/>
                <w:spacing w:val="-12"/>
                <w:sz w:val="20"/>
              </w:rPr>
              <w:t xml:space="preserve"> </w:t>
            </w:r>
            <w:r>
              <w:rPr>
                <w:b/>
                <w:sz w:val="20"/>
              </w:rPr>
              <w:t>SCIEN</w:t>
            </w:r>
            <w:r w:rsidR="00B91793">
              <w:rPr>
                <w:b/>
                <w:sz w:val="20"/>
              </w:rPr>
              <w:t>T</w:t>
            </w:r>
            <w:r>
              <w:rPr>
                <w:b/>
                <w:sz w:val="20"/>
              </w:rPr>
              <w:t>IFIC OFFICER - DEGREE</w:t>
            </w:r>
          </w:p>
        </w:tc>
        <w:tc>
          <w:tcPr>
            <w:tcW w:w="5764" w:type="dxa"/>
            <w:gridSpan w:val="5"/>
          </w:tcPr>
          <w:p w14:paraId="228B83BF" w14:textId="4AAF7871" w:rsidR="00867F92" w:rsidRDefault="00000000">
            <w:pPr>
              <w:pStyle w:val="TableParagraph"/>
              <w:spacing w:before="1"/>
              <w:ind w:left="108"/>
              <w:rPr>
                <w:sz w:val="20"/>
              </w:rPr>
            </w:pPr>
            <w:r>
              <w:rPr>
                <w:sz w:val="20"/>
              </w:rPr>
              <w:t>ZAVRAS</w:t>
            </w:r>
            <w:r>
              <w:rPr>
                <w:spacing w:val="-10"/>
                <w:sz w:val="20"/>
              </w:rPr>
              <w:t xml:space="preserve"> </w:t>
            </w:r>
            <w:r>
              <w:rPr>
                <w:sz w:val="20"/>
              </w:rPr>
              <w:t>DIMI</w:t>
            </w:r>
            <w:r w:rsidR="00B91793">
              <w:rPr>
                <w:sz w:val="20"/>
              </w:rPr>
              <w:t>T</w:t>
            </w:r>
            <w:r>
              <w:rPr>
                <w:sz w:val="20"/>
              </w:rPr>
              <w:t>RIS-</w:t>
            </w:r>
            <w:r>
              <w:rPr>
                <w:spacing w:val="-9"/>
                <w:sz w:val="20"/>
              </w:rPr>
              <w:t xml:space="preserve"> </w:t>
            </w:r>
            <w:r w:rsidR="00D944FE">
              <w:rPr>
                <w:sz w:val="20"/>
              </w:rPr>
              <w:t>ASSISTANT</w:t>
            </w:r>
            <w:r>
              <w:rPr>
                <w:spacing w:val="-8"/>
                <w:sz w:val="20"/>
              </w:rPr>
              <w:t xml:space="preserve"> </w:t>
            </w:r>
            <w:r>
              <w:rPr>
                <w:spacing w:val="-2"/>
                <w:sz w:val="20"/>
              </w:rPr>
              <w:t>PROFESSOR</w:t>
            </w:r>
          </w:p>
          <w:p w14:paraId="5D49E91D" w14:textId="77777777" w:rsidR="00867F92" w:rsidRDefault="00867F92">
            <w:pPr>
              <w:pStyle w:val="TableParagraph"/>
              <w:spacing w:before="244"/>
              <w:rPr>
                <w:b/>
                <w:sz w:val="20"/>
              </w:rPr>
            </w:pPr>
          </w:p>
          <w:p w14:paraId="7780D63F" w14:textId="71531C7E" w:rsidR="00867F92" w:rsidRDefault="00000000">
            <w:pPr>
              <w:pStyle w:val="TableParagraph"/>
              <w:ind w:left="108"/>
              <w:rPr>
                <w:sz w:val="20"/>
              </w:rPr>
            </w:pPr>
            <w:r>
              <w:rPr>
                <w:spacing w:val="-2"/>
                <w:sz w:val="20"/>
              </w:rPr>
              <w:t>SERGEN</w:t>
            </w:r>
            <w:r w:rsidR="00B91793">
              <w:rPr>
                <w:spacing w:val="-2"/>
                <w:sz w:val="20"/>
              </w:rPr>
              <w:t>T</w:t>
            </w:r>
            <w:r>
              <w:rPr>
                <w:spacing w:val="-2"/>
                <w:sz w:val="20"/>
              </w:rPr>
              <w:t>ANIS</w:t>
            </w:r>
            <w:r>
              <w:rPr>
                <w:spacing w:val="7"/>
                <w:sz w:val="20"/>
              </w:rPr>
              <w:t xml:space="preserve"> </w:t>
            </w:r>
            <w:r w:rsidR="00B91793">
              <w:rPr>
                <w:spacing w:val="-2"/>
                <w:sz w:val="20"/>
              </w:rPr>
              <w:t>T</w:t>
            </w:r>
            <w:r w:rsidR="002D57CA">
              <w:rPr>
                <w:spacing w:val="-2"/>
                <w:sz w:val="20"/>
              </w:rPr>
              <w:t>HE</w:t>
            </w:r>
            <w:r>
              <w:rPr>
                <w:spacing w:val="-2"/>
                <w:sz w:val="20"/>
              </w:rPr>
              <w:t>ODOR</w:t>
            </w:r>
            <w:r w:rsidR="00D944FE">
              <w:rPr>
                <w:spacing w:val="-2"/>
                <w:sz w:val="20"/>
              </w:rPr>
              <w:t>OS</w:t>
            </w:r>
            <w:r>
              <w:rPr>
                <w:spacing w:val="-2"/>
                <w:sz w:val="20"/>
              </w:rPr>
              <w:t>-</w:t>
            </w:r>
            <w:r>
              <w:rPr>
                <w:spacing w:val="5"/>
                <w:sz w:val="20"/>
              </w:rPr>
              <w:t xml:space="preserve"> </w:t>
            </w:r>
            <w:r w:rsidR="00D944FE">
              <w:rPr>
                <w:spacing w:val="-2"/>
                <w:sz w:val="20"/>
              </w:rPr>
              <w:t>ASSISTANT</w:t>
            </w:r>
            <w:r>
              <w:rPr>
                <w:spacing w:val="10"/>
                <w:sz w:val="20"/>
              </w:rPr>
              <w:t xml:space="preserve"> </w:t>
            </w:r>
            <w:r>
              <w:rPr>
                <w:spacing w:val="-2"/>
                <w:sz w:val="20"/>
              </w:rPr>
              <w:t>PROFESSOR</w:t>
            </w:r>
          </w:p>
        </w:tc>
      </w:tr>
      <w:tr w:rsidR="00867F92" w14:paraId="3BAFA5AC" w14:textId="77777777">
        <w:trPr>
          <w:trHeight w:val="732"/>
        </w:trPr>
        <w:tc>
          <w:tcPr>
            <w:tcW w:w="3828" w:type="dxa"/>
            <w:gridSpan w:val="2"/>
            <w:shd w:val="clear" w:color="auto" w:fill="D9E1F3"/>
          </w:tcPr>
          <w:p w14:paraId="637F52F6" w14:textId="78ED2191" w:rsidR="00867F92" w:rsidRDefault="00000000">
            <w:pPr>
              <w:pStyle w:val="TableParagraph"/>
              <w:spacing w:before="1"/>
              <w:ind w:left="107"/>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268" w:type="dxa"/>
            <w:gridSpan w:val="2"/>
            <w:shd w:val="clear" w:color="auto" w:fill="D9E1F3"/>
          </w:tcPr>
          <w:p w14:paraId="269E9D4E" w14:textId="77777777" w:rsidR="00867F92" w:rsidRDefault="00000000">
            <w:pPr>
              <w:pStyle w:val="TableParagraph"/>
              <w:spacing w:before="1"/>
              <w:ind w:left="11" w:right="6"/>
              <w:jc w:val="center"/>
              <w:rPr>
                <w:b/>
                <w:sz w:val="20"/>
              </w:rPr>
            </w:pPr>
            <w:r>
              <w:rPr>
                <w:b/>
                <w:spacing w:val="-2"/>
                <w:sz w:val="20"/>
              </w:rPr>
              <w:t>WEEKLY</w:t>
            </w:r>
          </w:p>
          <w:p w14:paraId="2E058F6E" w14:textId="405BAB6A" w:rsidR="00867F92" w:rsidRDefault="00000000">
            <w:pPr>
              <w:pStyle w:val="TableParagraph"/>
              <w:spacing w:before="124"/>
              <w:ind w:left="11" w:right="3"/>
              <w:jc w:val="center"/>
              <w:rPr>
                <w:b/>
                <w:sz w:val="20"/>
              </w:rPr>
            </w:pPr>
            <w:r>
              <w:rPr>
                <w:b/>
                <w:sz w:val="20"/>
              </w:rPr>
              <w:t>HOURS</w:t>
            </w:r>
            <w:r>
              <w:rPr>
                <w:b/>
                <w:spacing w:val="-6"/>
                <w:sz w:val="20"/>
              </w:rPr>
              <w:t xml:space="preserve"> </w:t>
            </w:r>
            <w:r w:rsidR="00B91793">
              <w:rPr>
                <w:b/>
                <w:spacing w:val="-2"/>
                <w:sz w:val="20"/>
              </w:rPr>
              <w:t>T</w:t>
            </w:r>
            <w:r>
              <w:rPr>
                <w:b/>
                <w:spacing w:val="-2"/>
                <w:sz w:val="20"/>
              </w:rPr>
              <w:t>EACHING</w:t>
            </w:r>
          </w:p>
        </w:tc>
        <w:tc>
          <w:tcPr>
            <w:tcW w:w="2551" w:type="dxa"/>
            <w:gridSpan w:val="2"/>
            <w:shd w:val="clear" w:color="auto" w:fill="D9E1F3"/>
          </w:tcPr>
          <w:p w14:paraId="265C3D7D" w14:textId="52BC4101" w:rsidR="00867F92" w:rsidRDefault="00000000">
            <w:pPr>
              <w:pStyle w:val="TableParagraph"/>
              <w:spacing w:before="183"/>
              <w:ind w:left="337"/>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7B405CF0" w14:textId="77777777">
        <w:trPr>
          <w:trHeight w:val="366"/>
        </w:trPr>
        <w:tc>
          <w:tcPr>
            <w:tcW w:w="3828" w:type="dxa"/>
            <w:gridSpan w:val="2"/>
          </w:tcPr>
          <w:p w14:paraId="5C739957" w14:textId="4E4BDD8B" w:rsidR="00867F92" w:rsidRDefault="00B91793">
            <w:pPr>
              <w:pStyle w:val="TableParagraph"/>
              <w:spacing w:before="1"/>
              <w:ind w:right="98"/>
              <w:jc w:val="right"/>
              <w:rPr>
                <w:sz w:val="20"/>
              </w:rPr>
            </w:pPr>
            <w:r>
              <w:rPr>
                <w:spacing w:val="-2"/>
                <w:sz w:val="20"/>
              </w:rPr>
              <w:t>T</w:t>
            </w:r>
            <w:r w:rsidR="002D57CA">
              <w:rPr>
                <w:spacing w:val="-2"/>
                <w:sz w:val="20"/>
              </w:rPr>
              <w:t>he</w:t>
            </w:r>
            <w:r>
              <w:rPr>
                <w:spacing w:val="-2"/>
                <w:sz w:val="20"/>
              </w:rPr>
              <w:t>ory</w:t>
            </w:r>
          </w:p>
        </w:tc>
        <w:tc>
          <w:tcPr>
            <w:tcW w:w="2268" w:type="dxa"/>
            <w:gridSpan w:val="2"/>
          </w:tcPr>
          <w:p w14:paraId="59CE80FC" w14:textId="77777777" w:rsidR="00867F92" w:rsidRDefault="00000000">
            <w:pPr>
              <w:pStyle w:val="TableParagraph"/>
              <w:spacing w:before="1"/>
              <w:ind w:left="11"/>
              <w:jc w:val="center"/>
              <w:rPr>
                <w:sz w:val="20"/>
              </w:rPr>
            </w:pPr>
            <w:r>
              <w:rPr>
                <w:spacing w:val="-5"/>
                <w:sz w:val="20"/>
              </w:rPr>
              <w:t>1.5</w:t>
            </w:r>
          </w:p>
        </w:tc>
        <w:tc>
          <w:tcPr>
            <w:tcW w:w="2551" w:type="dxa"/>
            <w:gridSpan w:val="2"/>
            <w:vMerge w:val="restart"/>
          </w:tcPr>
          <w:p w14:paraId="62373057" w14:textId="77777777" w:rsidR="00867F92" w:rsidRDefault="00867F92">
            <w:pPr>
              <w:pStyle w:val="TableParagraph"/>
              <w:spacing w:before="134"/>
              <w:rPr>
                <w:b/>
                <w:sz w:val="20"/>
              </w:rPr>
            </w:pPr>
          </w:p>
          <w:p w14:paraId="7A466FEA" w14:textId="77777777" w:rsidR="00867F92" w:rsidRDefault="00000000">
            <w:pPr>
              <w:pStyle w:val="TableParagraph"/>
              <w:ind w:left="10"/>
              <w:jc w:val="center"/>
              <w:rPr>
                <w:sz w:val="20"/>
              </w:rPr>
            </w:pPr>
            <w:r>
              <w:rPr>
                <w:spacing w:val="-10"/>
                <w:sz w:val="20"/>
              </w:rPr>
              <w:t>6</w:t>
            </w:r>
          </w:p>
        </w:tc>
      </w:tr>
      <w:tr w:rsidR="00867F92" w14:paraId="4BE82828" w14:textId="77777777">
        <w:trPr>
          <w:trHeight w:val="366"/>
        </w:trPr>
        <w:tc>
          <w:tcPr>
            <w:tcW w:w="3828" w:type="dxa"/>
            <w:gridSpan w:val="2"/>
          </w:tcPr>
          <w:p w14:paraId="6F3A69FB" w14:textId="56C65A30" w:rsidR="00867F92" w:rsidRDefault="00000000">
            <w:pPr>
              <w:pStyle w:val="TableParagraph"/>
              <w:spacing w:before="1"/>
              <w:ind w:right="99"/>
              <w:jc w:val="right"/>
              <w:rPr>
                <w:sz w:val="20"/>
              </w:rPr>
            </w:pPr>
            <w:r>
              <w:rPr>
                <w:spacing w:val="-2"/>
                <w:sz w:val="20"/>
              </w:rPr>
              <w:t>Labora</w:t>
            </w:r>
            <w:r w:rsidR="00B91793">
              <w:rPr>
                <w:spacing w:val="-2"/>
                <w:sz w:val="20"/>
              </w:rPr>
              <w:t>t</w:t>
            </w:r>
            <w:r>
              <w:rPr>
                <w:spacing w:val="-2"/>
                <w:sz w:val="20"/>
              </w:rPr>
              <w:t>ory</w:t>
            </w:r>
          </w:p>
        </w:tc>
        <w:tc>
          <w:tcPr>
            <w:tcW w:w="2268" w:type="dxa"/>
            <w:gridSpan w:val="2"/>
          </w:tcPr>
          <w:p w14:paraId="2F00B9B2" w14:textId="77777777" w:rsidR="00867F92" w:rsidRDefault="00000000">
            <w:pPr>
              <w:pStyle w:val="TableParagraph"/>
              <w:spacing w:before="1"/>
              <w:ind w:left="11"/>
              <w:jc w:val="center"/>
              <w:rPr>
                <w:sz w:val="20"/>
              </w:rPr>
            </w:pPr>
            <w:r>
              <w:rPr>
                <w:spacing w:val="-5"/>
                <w:sz w:val="20"/>
              </w:rPr>
              <w:t>1.5</w:t>
            </w:r>
          </w:p>
        </w:tc>
        <w:tc>
          <w:tcPr>
            <w:tcW w:w="2551" w:type="dxa"/>
            <w:gridSpan w:val="2"/>
            <w:vMerge/>
            <w:tcBorders>
              <w:top w:val="nil"/>
            </w:tcBorders>
          </w:tcPr>
          <w:p w14:paraId="49E0B0B7" w14:textId="77777777" w:rsidR="00867F92" w:rsidRDefault="00867F92">
            <w:pPr>
              <w:rPr>
                <w:sz w:val="2"/>
                <w:szCs w:val="2"/>
              </w:rPr>
            </w:pPr>
          </w:p>
        </w:tc>
      </w:tr>
      <w:tr w:rsidR="00867F92" w14:paraId="6A6524E0" w14:textId="77777777">
        <w:trPr>
          <w:trHeight w:val="414"/>
        </w:trPr>
        <w:tc>
          <w:tcPr>
            <w:tcW w:w="2883" w:type="dxa"/>
            <w:shd w:val="clear" w:color="auto" w:fill="DEEAF6"/>
          </w:tcPr>
          <w:p w14:paraId="245971E8" w14:textId="22D9E259" w:rsidR="00867F92" w:rsidRDefault="00B91793">
            <w:pPr>
              <w:pStyle w:val="TableParagraph"/>
              <w:spacing w:before="1"/>
              <w:ind w:left="107"/>
              <w:rPr>
                <w:b/>
                <w:sz w:val="20"/>
              </w:rPr>
            </w:pPr>
            <w:r>
              <w:rPr>
                <w:b/>
                <w:sz w:val="20"/>
              </w:rPr>
              <w:t>TYPE</w:t>
            </w:r>
            <w:r>
              <w:rPr>
                <w:b/>
                <w:spacing w:val="-7"/>
                <w:sz w:val="20"/>
              </w:rPr>
              <w:t xml:space="preserve"> </w:t>
            </w:r>
            <w:r>
              <w:rPr>
                <w:b/>
                <w:spacing w:val="-2"/>
                <w:sz w:val="20"/>
              </w:rPr>
              <w:t>COURSE</w:t>
            </w:r>
          </w:p>
        </w:tc>
        <w:tc>
          <w:tcPr>
            <w:tcW w:w="5764" w:type="dxa"/>
            <w:gridSpan w:val="5"/>
          </w:tcPr>
          <w:p w14:paraId="16738FED" w14:textId="2919FFE8" w:rsidR="00867F92" w:rsidRDefault="00000000">
            <w:pPr>
              <w:pStyle w:val="TableParagraph"/>
              <w:spacing w:before="1"/>
              <w:ind w:left="108"/>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8"/>
                <w:sz w:val="20"/>
              </w:rPr>
              <w:t xml:space="preserve"> </w:t>
            </w:r>
            <w:r>
              <w:rPr>
                <w:spacing w:val="-2"/>
                <w:sz w:val="20"/>
              </w:rPr>
              <w:t>Skills</w:t>
            </w:r>
          </w:p>
        </w:tc>
      </w:tr>
      <w:tr w:rsidR="00867F92" w14:paraId="1D2D45AB" w14:textId="77777777">
        <w:trPr>
          <w:trHeight w:val="731"/>
        </w:trPr>
        <w:tc>
          <w:tcPr>
            <w:tcW w:w="2883" w:type="dxa"/>
            <w:shd w:val="clear" w:color="auto" w:fill="D9E1F3"/>
          </w:tcPr>
          <w:p w14:paraId="4544A4E7" w14:textId="40F77C8B" w:rsidR="00867F92" w:rsidRDefault="00000000">
            <w:pPr>
              <w:pStyle w:val="TableParagraph"/>
              <w:spacing w:before="1"/>
              <w:ind w:left="107"/>
              <w:rPr>
                <w:b/>
                <w:sz w:val="20"/>
              </w:rPr>
            </w:pPr>
            <w:r>
              <w:rPr>
                <w:b/>
                <w:spacing w:val="-2"/>
                <w:sz w:val="20"/>
              </w:rPr>
              <w:t>PREREQUISI</w:t>
            </w:r>
            <w:r w:rsidR="00B91793">
              <w:rPr>
                <w:b/>
                <w:spacing w:val="-2"/>
                <w:sz w:val="20"/>
              </w:rPr>
              <w:t>T</w:t>
            </w:r>
            <w:r>
              <w:rPr>
                <w:b/>
                <w:spacing w:val="-2"/>
                <w:sz w:val="20"/>
              </w:rPr>
              <w:t>ES</w:t>
            </w:r>
          </w:p>
          <w:p w14:paraId="75771199" w14:textId="77777777" w:rsidR="00867F92" w:rsidRDefault="00000000">
            <w:pPr>
              <w:pStyle w:val="TableParagraph"/>
              <w:spacing w:before="121"/>
              <w:ind w:left="107"/>
              <w:rPr>
                <w:b/>
                <w:sz w:val="20"/>
              </w:rPr>
            </w:pPr>
            <w:r>
              <w:rPr>
                <w:b/>
                <w:spacing w:val="-2"/>
                <w:sz w:val="20"/>
              </w:rPr>
              <w:t>LESSONS</w:t>
            </w:r>
          </w:p>
        </w:tc>
        <w:tc>
          <w:tcPr>
            <w:tcW w:w="5764" w:type="dxa"/>
            <w:gridSpan w:val="5"/>
          </w:tcPr>
          <w:p w14:paraId="73EB190F" w14:textId="77777777" w:rsidR="00867F92" w:rsidRDefault="00000000">
            <w:pPr>
              <w:pStyle w:val="TableParagraph"/>
              <w:spacing w:before="1"/>
              <w:ind w:left="108"/>
              <w:rPr>
                <w:sz w:val="20"/>
              </w:rPr>
            </w:pPr>
            <w:r>
              <w:rPr>
                <w:spacing w:val="-10"/>
                <w:sz w:val="20"/>
              </w:rPr>
              <w:t>-</w:t>
            </w:r>
          </w:p>
        </w:tc>
      </w:tr>
      <w:tr w:rsidR="00867F92" w14:paraId="156F6A43" w14:textId="77777777">
        <w:trPr>
          <w:trHeight w:val="734"/>
        </w:trPr>
        <w:tc>
          <w:tcPr>
            <w:tcW w:w="2883" w:type="dxa"/>
            <w:shd w:val="clear" w:color="auto" w:fill="D9E1F3"/>
          </w:tcPr>
          <w:p w14:paraId="6CD67647" w14:textId="3168598A" w:rsidR="00867F92" w:rsidRDefault="00000000">
            <w:pPr>
              <w:pStyle w:val="TableParagraph"/>
              <w:spacing w:before="1"/>
              <w:ind w:left="107"/>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pacing w:val="-10"/>
                <w:sz w:val="20"/>
              </w:rPr>
              <w:t>&amp;</w:t>
            </w:r>
          </w:p>
          <w:p w14:paraId="7A8474BB" w14:textId="28F3B1D3" w:rsidR="00867F92" w:rsidRDefault="00000000">
            <w:pPr>
              <w:pStyle w:val="TableParagraph"/>
              <w:spacing w:before="123"/>
              <w:ind w:left="107"/>
              <w:rPr>
                <w:b/>
                <w:sz w:val="20"/>
              </w:rPr>
            </w:pPr>
            <w:r>
              <w:rPr>
                <w:b/>
                <w:spacing w:val="-2"/>
                <w:sz w:val="20"/>
              </w:rPr>
              <w:t>EXAMINA</w:t>
            </w:r>
            <w:r w:rsidR="00B91793">
              <w:rPr>
                <w:b/>
                <w:spacing w:val="-2"/>
                <w:sz w:val="20"/>
              </w:rPr>
              <w:t>T</w:t>
            </w:r>
            <w:r>
              <w:rPr>
                <w:b/>
                <w:spacing w:val="-2"/>
                <w:sz w:val="20"/>
              </w:rPr>
              <w:t>IONS</w:t>
            </w:r>
          </w:p>
        </w:tc>
        <w:tc>
          <w:tcPr>
            <w:tcW w:w="5764" w:type="dxa"/>
            <w:gridSpan w:val="5"/>
          </w:tcPr>
          <w:p w14:paraId="467F1C59" w14:textId="77777777" w:rsidR="00867F92" w:rsidRDefault="00000000">
            <w:pPr>
              <w:pStyle w:val="TableParagraph"/>
              <w:spacing w:before="1"/>
              <w:ind w:left="108"/>
              <w:rPr>
                <w:sz w:val="20"/>
              </w:rPr>
            </w:pPr>
            <w:r>
              <w:rPr>
                <w:spacing w:val="-2"/>
                <w:sz w:val="20"/>
              </w:rPr>
              <w:t>Greek</w:t>
            </w:r>
          </w:p>
        </w:tc>
      </w:tr>
      <w:tr w:rsidR="00867F92" w14:paraId="07F54BF1" w14:textId="77777777">
        <w:trPr>
          <w:trHeight w:val="731"/>
        </w:trPr>
        <w:tc>
          <w:tcPr>
            <w:tcW w:w="2883" w:type="dxa"/>
            <w:shd w:val="clear" w:color="auto" w:fill="D9E1F3"/>
          </w:tcPr>
          <w:p w14:paraId="6E4C3D57" w14:textId="09C0415A" w:rsidR="00867F92" w:rsidRDefault="00B91793">
            <w:pPr>
              <w:pStyle w:val="TableParagraph"/>
              <w:spacing w:before="1"/>
              <w:ind w:left="107"/>
              <w:rPr>
                <w:b/>
                <w:sz w:val="20"/>
              </w:rPr>
            </w:pPr>
            <w:r>
              <w:rPr>
                <w:b/>
                <w:sz w:val="20"/>
              </w:rPr>
              <w:t>T</w:t>
            </w:r>
            <w:r w:rsidR="002D57CA">
              <w:rPr>
                <w:b/>
                <w:sz w:val="20"/>
              </w:rPr>
              <w:t>HE</w:t>
            </w:r>
            <w:r>
              <w:rPr>
                <w:b/>
                <w:spacing w:val="-9"/>
                <w:sz w:val="20"/>
              </w:rPr>
              <w:t xml:space="preserve"> </w:t>
            </w:r>
            <w:r>
              <w:rPr>
                <w:b/>
                <w:sz w:val="20"/>
              </w:rPr>
              <w:t>LESSON</w:t>
            </w:r>
            <w:r>
              <w:rPr>
                <w:b/>
                <w:spacing w:val="-8"/>
                <w:sz w:val="20"/>
              </w:rPr>
              <w:t xml:space="preserve"> </w:t>
            </w:r>
            <w:r>
              <w:rPr>
                <w:b/>
                <w:sz w:val="20"/>
              </w:rPr>
              <w:t xml:space="preserve">OFFERED </w:t>
            </w:r>
            <w:r>
              <w:rPr>
                <w:b/>
                <w:spacing w:val="-5"/>
                <w:sz w:val="20"/>
              </w:rPr>
              <w:t>TO</w:t>
            </w:r>
          </w:p>
          <w:p w14:paraId="7DDA2ADD" w14:textId="18FB9F1F" w:rsidR="00867F92" w:rsidRDefault="00000000">
            <w:pPr>
              <w:pStyle w:val="TableParagraph"/>
              <w:spacing w:before="121"/>
              <w:ind w:left="107"/>
              <w:rPr>
                <w:b/>
                <w:sz w:val="20"/>
              </w:rPr>
            </w:pPr>
            <w:r>
              <w:rPr>
                <w:b/>
                <w:sz w:val="20"/>
              </w:rPr>
              <w:t>S</w:t>
            </w:r>
            <w:r w:rsidR="00B91793">
              <w:rPr>
                <w:b/>
                <w:sz w:val="20"/>
              </w:rPr>
              <w:t>T</w:t>
            </w:r>
            <w:r>
              <w:rPr>
                <w:b/>
                <w:sz w:val="20"/>
              </w:rPr>
              <w:t>UDEN</w:t>
            </w:r>
            <w:r w:rsidR="00B91793">
              <w:rPr>
                <w:b/>
                <w:sz w:val="20"/>
              </w:rPr>
              <w:t>T</w:t>
            </w:r>
            <w:r>
              <w:rPr>
                <w:b/>
                <w:sz w:val="20"/>
              </w:rPr>
              <w:t>S</w:t>
            </w:r>
            <w:r>
              <w:rPr>
                <w:b/>
                <w:spacing w:val="-10"/>
                <w:sz w:val="20"/>
              </w:rPr>
              <w:t xml:space="preserve"> </w:t>
            </w:r>
            <w:r>
              <w:rPr>
                <w:b/>
                <w:spacing w:val="-2"/>
                <w:sz w:val="20"/>
              </w:rPr>
              <w:t>ERASMUS</w:t>
            </w:r>
          </w:p>
        </w:tc>
        <w:tc>
          <w:tcPr>
            <w:tcW w:w="5764" w:type="dxa"/>
            <w:gridSpan w:val="5"/>
          </w:tcPr>
          <w:p w14:paraId="35AB4EA8" w14:textId="77777777" w:rsidR="00867F92" w:rsidRDefault="00000000">
            <w:pPr>
              <w:pStyle w:val="TableParagraph"/>
              <w:spacing w:before="1"/>
              <w:ind w:left="108"/>
              <w:rPr>
                <w:sz w:val="20"/>
              </w:rPr>
            </w:pPr>
            <w:r>
              <w:rPr>
                <w:spacing w:val="-10"/>
                <w:sz w:val="20"/>
              </w:rPr>
              <w:t>-</w:t>
            </w:r>
          </w:p>
        </w:tc>
      </w:tr>
      <w:tr w:rsidR="00867F92" w14:paraId="7164B85C" w14:textId="77777777">
        <w:trPr>
          <w:trHeight w:val="733"/>
        </w:trPr>
        <w:tc>
          <w:tcPr>
            <w:tcW w:w="2883" w:type="dxa"/>
            <w:shd w:val="clear" w:color="auto" w:fill="D9E1F3"/>
          </w:tcPr>
          <w:p w14:paraId="686F05E9" w14:textId="09D46CAB" w:rsidR="00867F92" w:rsidRDefault="00000000">
            <w:pPr>
              <w:pStyle w:val="TableParagraph"/>
              <w:spacing w:before="1"/>
              <w:ind w:left="107"/>
              <w:rPr>
                <w:b/>
                <w:sz w:val="20"/>
              </w:rPr>
            </w:pPr>
            <w:r>
              <w:rPr>
                <w:b/>
                <w:spacing w:val="-2"/>
                <w:sz w:val="20"/>
              </w:rPr>
              <w:t>ELEC</w:t>
            </w:r>
            <w:r w:rsidR="00B91793">
              <w:rPr>
                <w:b/>
                <w:spacing w:val="-2"/>
                <w:sz w:val="20"/>
              </w:rPr>
              <w:t>T</w:t>
            </w:r>
            <w:r>
              <w:rPr>
                <w:b/>
                <w:spacing w:val="-2"/>
                <w:sz w:val="20"/>
              </w:rPr>
              <w:t>RONICS</w:t>
            </w:r>
            <w:r>
              <w:rPr>
                <w:b/>
                <w:spacing w:val="8"/>
                <w:sz w:val="20"/>
              </w:rPr>
              <w:t xml:space="preserve"> </w:t>
            </w:r>
            <w:r>
              <w:rPr>
                <w:b/>
                <w:spacing w:val="-2"/>
                <w:sz w:val="20"/>
              </w:rPr>
              <w:t>PAGE</w:t>
            </w:r>
          </w:p>
          <w:p w14:paraId="06429FAD" w14:textId="77777777" w:rsidR="00867F92" w:rsidRDefault="00000000">
            <w:pPr>
              <w:pStyle w:val="TableParagraph"/>
              <w:spacing w:before="123"/>
              <w:ind w:left="107"/>
              <w:rPr>
                <w:b/>
                <w:sz w:val="20"/>
              </w:rPr>
            </w:pPr>
            <w:r>
              <w:rPr>
                <w:b/>
                <w:spacing w:val="-2"/>
                <w:sz w:val="20"/>
              </w:rPr>
              <w:t>COURSE</w:t>
            </w:r>
            <w:r>
              <w:rPr>
                <w:b/>
                <w:spacing w:val="6"/>
                <w:sz w:val="20"/>
              </w:rPr>
              <w:t xml:space="preserve"> </w:t>
            </w:r>
            <w:r>
              <w:rPr>
                <w:b/>
                <w:spacing w:val="-2"/>
                <w:sz w:val="20"/>
              </w:rPr>
              <w:t>(URL)</w:t>
            </w:r>
          </w:p>
        </w:tc>
        <w:tc>
          <w:tcPr>
            <w:tcW w:w="5764" w:type="dxa"/>
            <w:gridSpan w:val="5"/>
          </w:tcPr>
          <w:p w14:paraId="44F47621" w14:textId="033E9402" w:rsidR="00867F92" w:rsidRDefault="00000000">
            <w:pPr>
              <w:pStyle w:val="TableParagraph"/>
              <w:spacing w:before="1"/>
              <w:ind w:left="108"/>
              <w:rPr>
                <w:sz w:val="20"/>
              </w:rPr>
            </w:pPr>
            <w:hyperlink r:id="rId36">
              <w:r>
                <w:rPr>
                  <w:spacing w:val="-2"/>
                  <w:sz w:val="20"/>
                  <w:u w:val="single"/>
                </w:rPr>
                <w:t>h</w:t>
              </w:r>
              <w:r w:rsidR="00B91793">
                <w:rPr>
                  <w:spacing w:val="-2"/>
                  <w:sz w:val="20"/>
                  <w:u w:val="single"/>
                </w:rPr>
                <w:t>tt</w:t>
              </w:r>
              <w:r>
                <w:rPr>
                  <w:spacing w:val="-2"/>
                  <w:sz w:val="20"/>
                  <w:u w:val="single"/>
                </w:rPr>
                <w:t>ps://moodle.uniwa.gr/course/view.php?id=2326</w:t>
              </w:r>
            </w:hyperlink>
          </w:p>
        </w:tc>
      </w:tr>
    </w:tbl>
    <w:p w14:paraId="4001A299" w14:textId="77777777" w:rsidR="00867F92" w:rsidRDefault="00867F92">
      <w:pPr>
        <w:pStyle w:val="a3"/>
        <w:spacing w:before="237"/>
        <w:rPr>
          <w:rFonts w:ascii="Calibri"/>
          <w:b/>
        </w:rPr>
      </w:pPr>
    </w:p>
    <w:p w14:paraId="19C7A71E" w14:textId="696CF4C7" w:rsidR="00867F92" w:rsidRDefault="00000000">
      <w:pPr>
        <w:pStyle w:val="a5"/>
        <w:numPr>
          <w:ilvl w:val="0"/>
          <w:numId w:val="211"/>
        </w:numPr>
        <w:tabs>
          <w:tab w:val="left" w:pos="487"/>
        </w:tabs>
        <w:ind w:left="487" w:hanging="221"/>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1B62F414" w14:textId="77777777" w:rsidR="00867F92" w:rsidRDefault="00867F92">
      <w:pPr>
        <w:pStyle w:val="a3"/>
        <w:spacing w:before="8"/>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E85ED40" w14:textId="77777777">
        <w:trPr>
          <w:trHeight w:val="3649"/>
        </w:trPr>
        <w:tc>
          <w:tcPr>
            <w:tcW w:w="8649" w:type="dxa"/>
            <w:tcBorders>
              <w:bottom w:val="single" w:sz="6" w:space="0" w:color="000000"/>
            </w:tcBorders>
          </w:tcPr>
          <w:p w14:paraId="3E3A765D" w14:textId="73A30A5A" w:rsidR="00867F92" w:rsidRDefault="00000000">
            <w:pPr>
              <w:pStyle w:val="TableParagraph"/>
              <w:spacing w:before="80" w:line="244" w:lineRule="exact"/>
              <w:ind w:left="81"/>
              <w:jc w:val="both"/>
              <w:rPr>
                <w:sz w:val="20"/>
              </w:rPr>
            </w:pPr>
            <w:r>
              <w:rPr>
                <w:sz w:val="20"/>
              </w:rPr>
              <w:t>When</w:t>
            </w:r>
            <w:r>
              <w:rPr>
                <w:spacing w:val="-7"/>
                <w:sz w:val="20"/>
              </w:rPr>
              <w:t xml:space="preserve"> </w:t>
            </w:r>
            <w:r w:rsidR="00C01300">
              <w:rPr>
                <w:spacing w:val="-7"/>
                <w:sz w:val="20"/>
              </w:rPr>
              <w:t>t</w:t>
            </w:r>
            <w:r w:rsidR="002D57CA">
              <w:rPr>
                <w:sz w:val="20"/>
              </w:rPr>
              <w:t>he</w:t>
            </w:r>
            <w:r>
              <w:rPr>
                <w:spacing w:val="-5"/>
                <w:sz w:val="20"/>
              </w:rPr>
              <w:t xml:space="preserve"> </w:t>
            </w:r>
            <w:r>
              <w:rPr>
                <w:sz w:val="20"/>
              </w:rPr>
              <w:t>lesson</w:t>
            </w:r>
            <w:r>
              <w:rPr>
                <w:spacing w:val="-5"/>
                <w:sz w:val="20"/>
              </w:rPr>
              <w:t xml:space="preserve"> </w:t>
            </w:r>
            <w:r>
              <w:rPr>
                <w:sz w:val="20"/>
              </w:rPr>
              <w:t>comple</w:t>
            </w:r>
            <w:r w:rsidR="00B91793">
              <w:rPr>
                <w:sz w:val="20"/>
              </w:rPr>
              <w:t>t</w:t>
            </w:r>
            <w:r>
              <w:rPr>
                <w:sz w:val="20"/>
              </w:rPr>
              <w:t>ed,</w:t>
            </w:r>
            <w:r>
              <w:rPr>
                <w:spacing w:val="-4"/>
                <w:sz w:val="20"/>
              </w:rPr>
              <w:t xml:space="preserve"> </w:t>
            </w:r>
            <w:r w:rsidR="00D944FE">
              <w:rPr>
                <w:sz w:val="20"/>
              </w:rPr>
              <w:t>the</w:t>
            </w:r>
            <w:r>
              <w:rPr>
                <w:spacing w:val="-4"/>
                <w:sz w:val="20"/>
              </w:rPr>
              <w:t xml:space="preserve"> </w:t>
            </w:r>
            <w:r>
              <w:rPr>
                <w:sz w:val="20"/>
              </w:rPr>
              <w:t>s</w:t>
            </w:r>
            <w:r w:rsidR="00B91793">
              <w:rPr>
                <w:sz w:val="20"/>
              </w:rPr>
              <w:t>t</w:t>
            </w:r>
            <w:r>
              <w:rPr>
                <w:sz w:val="20"/>
              </w:rPr>
              <w:t>uden</w:t>
            </w:r>
            <w:r w:rsidR="00B91793">
              <w:rPr>
                <w:sz w:val="20"/>
              </w:rPr>
              <w:t>t</w:t>
            </w:r>
            <w:r>
              <w:rPr>
                <w:sz w:val="20"/>
              </w:rPr>
              <w:t>s</w:t>
            </w:r>
            <w:r>
              <w:rPr>
                <w:spacing w:val="-6"/>
                <w:sz w:val="20"/>
              </w:rPr>
              <w:t xml:space="preserve"> </w:t>
            </w:r>
            <w:r>
              <w:rPr>
                <w:sz w:val="20"/>
              </w:rPr>
              <w:t>will</w:t>
            </w:r>
            <w:r w:rsidR="00D944FE">
              <w:rPr>
                <w:sz w:val="20"/>
              </w:rPr>
              <w:t xml:space="preserve"> be</w:t>
            </w:r>
            <w:r>
              <w:rPr>
                <w:spacing w:val="-4"/>
                <w:sz w:val="20"/>
              </w:rPr>
              <w:t xml:space="preserve"> </w:t>
            </w:r>
            <w:r>
              <w:rPr>
                <w:sz w:val="20"/>
              </w:rPr>
              <w:t>in</w:t>
            </w:r>
            <w:r>
              <w:rPr>
                <w:spacing w:val="-6"/>
                <w:sz w:val="20"/>
              </w:rPr>
              <w:t xml:space="preserve"> </w:t>
            </w:r>
            <w:r>
              <w:rPr>
                <w:spacing w:val="-4"/>
                <w:sz w:val="20"/>
              </w:rPr>
              <w:t>posi</w:t>
            </w:r>
            <w:r w:rsidR="00B91793">
              <w:rPr>
                <w:spacing w:val="-4"/>
                <w:sz w:val="20"/>
              </w:rPr>
              <w:t>t</w:t>
            </w:r>
            <w:r>
              <w:rPr>
                <w:spacing w:val="-4"/>
                <w:sz w:val="20"/>
              </w:rPr>
              <w:t>ion:</w:t>
            </w:r>
          </w:p>
          <w:p w14:paraId="63DB921E" w14:textId="3FFE0164" w:rsidR="00867F92" w:rsidRDefault="00B91793">
            <w:pPr>
              <w:pStyle w:val="TableParagraph"/>
              <w:numPr>
                <w:ilvl w:val="0"/>
                <w:numId w:val="210"/>
              </w:numPr>
              <w:tabs>
                <w:tab w:val="left" w:pos="799"/>
                <w:tab w:val="left" w:pos="801"/>
              </w:tabs>
              <w:ind w:right="67"/>
              <w:jc w:val="both"/>
              <w:rPr>
                <w:sz w:val="20"/>
              </w:rPr>
            </w:pPr>
            <w:r>
              <w:rPr>
                <w:sz w:val="20"/>
              </w:rPr>
              <w:t>To</w:t>
            </w:r>
            <w:r>
              <w:rPr>
                <w:spacing w:val="-2"/>
                <w:sz w:val="20"/>
              </w:rPr>
              <w:t xml:space="preserve"> </w:t>
            </w:r>
            <w:r>
              <w:rPr>
                <w:sz w:val="20"/>
              </w:rPr>
              <w:t>recognize</w:t>
            </w:r>
            <w:r>
              <w:rPr>
                <w:spacing w:val="-2"/>
                <w:sz w:val="20"/>
              </w:rPr>
              <w:t xml:space="preserve"> </w:t>
            </w:r>
            <w:r>
              <w:rPr>
                <w:sz w:val="20"/>
              </w:rPr>
              <w:t>its object</w:t>
            </w:r>
            <w:r>
              <w:rPr>
                <w:spacing w:val="-2"/>
                <w:sz w:val="20"/>
              </w:rPr>
              <w:t xml:space="preserve"> </w:t>
            </w:r>
            <w:r>
              <w:rPr>
                <w:sz w:val="20"/>
              </w:rPr>
              <w:t>Biostatistician</w:t>
            </w:r>
            <w:r>
              <w:rPr>
                <w:spacing w:val="-2"/>
                <w:sz w:val="20"/>
              </w:rPr>
              <w:t xml:space="preserve"> </w:t>
            </w:r>
            <w:r>
              <w:rPr>
                <w:sz w:val="20"/>
              </w:rPr>
              <w:t>and</w:t>
            </w:r>
            <w:r>
              <w:rPr>
                <w:spacing w:val="-1"/>
                <w:sz w:val="20"/>
              </w:rPr>
              <w:t xml:space="preserve"> </w:t>
            </w:r>
            <w:r>
              <w:rPr>
                <w:sz w:val="20"/>
              </w:rPr>
              <w:t>T</w:t>
            </w:r>
            <w:r w:rsidR="002D57CA">
              <w:rPr>
                <w:sz w:val="20"/>
              </w:rPr>
              <w:t>he</w:t>
            </w:r>
            <w:r>
              <w:rPr>
                <w:spacing w:val="-2"/>
                <w:sz w:val="20"/>
              </w:rPr>
              <w:t xml:space="preserve"> </w:t>
            </w:r>
            <w:r>
              <w:rPr>
                <w:sz w:val="20"/>
              </w:rPr>
              <w:t>fields</w:t>
            </w:r>
            <w:r>
              <w:rPr>
                <w:spacing w:val="-2"/>
                <w:sz w:val="20"/>
              </w:rPr>
              <w:t xml:space="preserve"> </w:t>
            </w:r>
            <w:r>
              <w:rPr>
                <w:sz w:val="20"/>
              </w:rPr>
              <w:t>application</w:t>
            </w:r>
            <w:r>
              <w:rPr>
                <w:spacing w:val="-1"/>
                <w:sz w:val="20"/>
              </w:rPr>
              <w:t xml:space="preserve"> </w:t>
            </w:r>
            <w:r>
              <w:rPr>
                <w:sz w:val="20"/>
              </w:rPr>
              <w:t>as</w:t>
            </w:r>
            <w:r>
              <w:rPr>
                <w:spacing w:val="-1"/>
                <w:sz w:val="20"/>
              </w:rPr>
              <w:t xml:space="preserve"> </w:t>
            </w:r>
            <w:r>
              <w:rPr>
                <w:sz w:val="20"/>
              </w:rPr>
              <w:t>and</w:t>
            </w:r>
            <w:r>
              <w:rPr>
                <w:spacing w:val="-1"/>
                <w:sz w:val="20"/>
              </w:rPr>
              <w:t xml:space="preserve"> </w:t>
            </w:r>
            <w:r>
              <w:rPr>
                <w:sz w:val="20"/>
              </w:rPr>
              <w:t xml:space="preserve">to describe its contribution to </w:t>
            </w:r>
            <w:r w:rsidR="00D944FE">
              <w:rPr>
                <w:sz w:val="20"/>
              </w:rPr>
              <w:t>the</w:t>
            </w:r>
            <w:r>
              <w:rPr>
                <w:sz w:val="20"/>
              </w:rPr>
              <w:t xml:space="preserve"> formulation of Public Health policies,</w:t>
            </w:r>
          </w:p>
          <w:p w14:paraId="79817BE9" w14:textId="52683F97" w:rsidR="00867F92" w:rsidRDefault="00D944FE">
            <w:pPr>
              <w:pStyle w:val="TableParagraph"/>
              <w:numPr>
                <w:ilvl w:val="0"/>
                <w:numId w:val="210"/>
              </w:numPr>
              <w:tabs>
                <w:tab w:val="left" w:pos="799"/>
                <w:tab w:val="left" w:pos="801"/>
              </w:tabs>
              <w:ind w:right="66"/>
              <w:jc w:val="both"/>
              <w:rPr>
                <w:sz w:val="20"/>
              </w:rPr>
            </w:pPr>
            <w:r>
              <w:rPr>
                <w:sz w:val="20"/>
              </w:rPr>
              <w:t>To u</w:t>
            </w:r>
            <w:r w:rsidR="00000000">
              <w:rPr>
                <w:sz w:val="20"/>
              </w:rPr>
              <w:t>nders</w:t>
            </w:r>
            <w:r w:rsidR="00B91793">
              <w:rPr>
                <w:sz w:val="20"/>
              </w:rPr>
              <w:t>t</w:t>
            </w:r>
            <w:r w:rsidR="00000000">
              <w:rPr>
                <w:sz w:val="20"/>
              </w:rPr>
              <w:t xml:space="preserve">and </w:t>
            </w:r>
            <w:r>
              <w:rPr>
                <w:sz w:val="20"/>
              </w:rPr>
              <w:t>the</w:t>
            </w:r>
            <w:r w:rsidR="00000000">
              <w:rPr>
                <w:sz w:val="20"/>
              </w:rPr>
              <w:t xml:space="preserve"> </w:t>
            </w:r>
            <w:r w:rsidR="00B91793">
              <w:rPr>
                <w:sz w:val="20"/>
              </w:rPr>
              <w:t>t</w:t>
            </w:r>
            <w:r w:rsidR="00000000">
              <w:rPr>
                <w:sz w:val="20"/>
              </w:rPr>
              <w:t>erms "Survey", "Probabili</w:t>
            </w:r>
            <w:r w:rsidR="00B91793">
              <w:rPr>
                <w:sz w:val="20"/>
              </w:rPr>
              <w:t>t</w:t>
            </w:r>
            <w:r w:rsidR="00000000">
              <w:rPr>
                <w:sz w:val="20"/>
              </w:rPr>
              <w:t>y", "Random", "Popula</w:t>
            </w:r>
            <w:r w:rsidR="00B91793">
              <w:rPr>
                <w:sz w:val="20"/>
              </w:rPr>
              <w:t>t</w:t>
            </w:r>
            <w:r w:rsidR="00000000">
              <w:rPr>
                <w:sz w:val="20"/>
              </w:rPr>
              <w:t xml:space="preserve">ion", "Sample" and define </w:t>
            </w:r>
            <w:r>
              <w:rPr>
                <w:sz w:val="20"/>
              </w:rPr>
              <w:t>the</w:t>
            </w:r>
            <w:r w:rsidR="00000000">
              <w:rPr>
                <w:sz w:val="20"/>
              </w:rPr>
              <w:t xml:space="preserve"> specific </w:t>
            </w:r>
            <w:r w:rsidR="00B91793">
              <w:rPr>
                <w:sz w:val="20"/>
              </w:rPr>
              <w:t>t</w:t>
            </w:r>
            <w:r w:rsidR="00000000">
              <w:rPr>
                <w:sz w:val="20"/>
              </w:rPr>
              <w:t>erms,</w:t>
            </w:r>
          </w:p>
          <w:p w14:paraId="777B92E0" w14:textId="13A04008" w:rsidR="00867F92" w:rsidRDefault="00D944FE">
            <w:pPr>
              <w:pStyle w:val="TableParagraph"/>
              <w:numPr>
                <w:ilvl w:val="0"/>
                <w:numId w:val="210"/>
              </w:numPr>
              <w:tabs>
                <w:tab w:val="left" w:pos="799"/>
                <w:tab w:val="left" w:pos="801"/>
              </w:tabs>
              <w:spacing w:before="1"/>
              <w:ind w:right="67"/>
              <w:jc w:val="both"/>
              <w:rPr>
                <w:sz w:val="20"/>
              </w:rPr>
            </w:pPr>
            <w:r>
              <w:rPr>
                <w:sz w:val="20"/>
              </w:rPr>
              <w:t xml:space="preserve">To </w:t>
            </w:r>
            <w:r w:rsidR="00FE4214">
              <w:rPr>
                <w:sz w:val="20"/>
              </w:rPr>
              <w:t>u</w:t>
            </w:r>
            <w:r w:rsidR="00000000">
              <w:rPr>
                <w:sz w:val="20"/>
              </w:rPr>
              <w:t>nders</w:t>
            </w:r>
            <w:r w:rsidR="00B91793">
              <w:rPr>
                <w:sz w:val="20"/>
              </w:rPr>
              <w:t>t</w:t>
            </w:r>
            <w:r w:rsidR="00000000">
              <w:rPr>
                <w:sz w:val="20"/>
              </w:rPr>
              <w:t>and bo</w:t>
            </w:r>
            <w:r w:rsidR="00B91793">
              <w:rPr>
                <w:sz w:val="20"/>
              </w:rPr>
              <w:t>t</w:t>
            </w:r>
            <w:r w:rsidR="00000000">
              <w:rPr>
                <w:sz w:val="20"/>
              </w:rPr>
              <w:t xml:space="preserve">h </w:t>
            </w:r>
            <w:r w:rsidR="00FE4214">
              <w:rPr>
                <w:sz w:val="20"/>
              </w:rPr>
              <w:t>t</w:t>
            </w:r>
            <w:r w:rsidR="002D57CA">
              <w:rPr>
                <w:sz w:val="20"/>
              </w:rPr>
              <w:t>he</w:t>
            </w:r>
            <w:r w:rsidR="00000000">
              <w:rPr>
                <w:sz w:val="20"/>
              </w:rPr>
              <w:t xml:space="preserve"> concep</w:t>
            </w:r>
            <w:r w:rsidR="00B91793">
              <w:rPr>
                <w:sz w:val="20"/>
              </w:rPr>
              <w:t>t</w:t>
            </w:r>
            <w:r w:rsidR="00000000">
              <w:rPr>
                <w:sz w:val="20"/>
              </w:rPr>
              <w:t xml:space="preserve"> of 'Variable' and </w:t>
            </w:r>
            <w:r w:rsidR="00FE4214">
              <w:rPr>
                <w:sz w:val="20"/>
              </w:rPr>
              <w:t>the</w:t>
            </w:r>
            <w:r w:rsidR="00000000">
              <w:rPr>
                <w:sz w:val="20"/>
              </w:rPr>
              <w:t xml:space="preserve"> na</w:t>
            </w:r>
            <w:r w:rsidR="00B91793">
              <w:rPr>
                <w:sz w:val="20"/>
              </w:rPr>
              <w:t>t</w:t>
            </w:r>
            <w:r w:rsidR="00000000">
              <w:rPr>
                <w:sz w:val="20"/>
              </w:rPr>
              <w:t>ure of Variables, dis</w:t>
            </w:r>
            <w:r w:rsidR="00B91793">
              <w:rPr>
                <w:sz w:val="20"/>
              </w:rPr>
              <w:t>t</w:t>
            </w:r>
            <w:r w:rsidR="00000000">
              <w:rPr>
                <w:sz w:val="20"/>
              </w:rPr>
              <w:t>inguish be</w:t>
            </w:r>
            <w:r w:rsidR="00B91793">
              <w:rPr>
                <w:sz w:val="20"/>
              </w:rPr>
              <w:t>t</w:t>
            </w:r>
            <w:r w:rsidR="00000000">
              <w:rPr>
                <w:sz w:val="20"/>
              </w:rPr>
              <w:t>ween differen</w:t>
            </w:r>
            <w:r w:rsidR="00B91793">
              <w:rPr>
                <w:sz w:val="20"/>
              </w:rPr>
              <w:t>t</w:t>
            </w:r>
            <w:r w:rsidR="00000000">
              <w:rPr>
                <w:sz w:val="20"/>
              </w:rPr>
              <w:t xml:space="preserve"> kinds of Variables and recognize </w:t>
            </w:r>
            <w:r w:rsidR="00B91793">
              <w:rPr>
                <w:sz w:val="20"/>
              </w:rPr>
              <w:t>T</w:t>
            </w:r>
            <w:r w:rsidR="002D57CA">
              <w:rPr>
                <w:sz w:val="20"/>
              </w:rPr>
              <w:t>he</w:t>
            </w:r>
            <w:r w:rsidR="00000000">
              <w:rPr>
                <w:sz w:val="20"/>
              </w:rPr>
              <w:t xml:space="preserve"> </w:t>
            </w:r>
            <w:r w:rsidR="00B91793">
              <w:rPr>
                <w:sz w:val="20"/>
              </w:rPr>
              <w:t>t</w:t>
            </w:r>
            <w:r w:rsidR="00000000">
              <w:rPr>
                <w:sz w:val="20"/>
              </w:rPr>
              <w:t>ype of Variables,</w:t>
            </w:r>
          </w:p>
          <w:p w14:paraId="5ABE97AE" w14:textId="47F59F43" w:rsidR="00867F92" w:rsidRDefault="00B91793">
            <w:pPr>
              <w:pStyle w:val="TableParagraph"/>
              <w:numPr>
                <w:ilvl w:val="0"/>
                <w:numId w:val="210"/>
              </w:numPr>
              <w:tabs>
                <w:tab w:val="left" w:pos="801"/>
              </w:tabs>
              <w:spacing w:line="253" w:lineRule="exact"/>
              <w:ind w:hanging="360"/>
              <w:rPr>
                <w:sz w:val="20"/>
              </w:rPr>
            </w:pPr>
            <w:r>
              <w:rPr>
                <w:sz w:val="20"/>
              </w:rPr>
              <w:t>To</w:t>
            </w:r>
            <w:r>
              <w:rPr>
                <w:spacing w:val="-7"/>
                <w:sz w:val="20"/>
              </w:rPr>
              <w:t xml:space="preserve"> </w:t>
            </w:r>
            <w:r>
              <w:rPr>
                <w:sz w:val="20"/>
              </w:rPr>
              <w:t>choose,</w:t>
            </w:r>
            <w:r>
              <w:rPr>
                <w:spacing w:val="-5"/>
                <w:sz w:val="20"/>
              </w:rPr>
              <w:t xml:space="preserve"> </w:t>
            </w:r>
            <w:r>
              <w:rPr>
                <w:sz w:val="20"/>
              </w:rPr>
              <w:t>in</w:t>
            </w:r>
            <w:r>
              <w:rPr>
                <w:spacing w:val="-6"/>
                <w:sz w:val="20"/>
              </w:rPr>
              <w:t xml:space="preserve"> </w:t>
            </w:r>
            <w:r>
              <w:rPr>
                <w:sz w:val="20"/>
              </w:rPr>
              <w:t>relationship</w:t>
            </w:r>
            <w:r>
              <w:rPr>
                <w:spacing w:val="-5"/>
                <w:sz w:val="20"/>
              </w:rPr>
              <w:t xml:space="preserve"> </w:t>
            </w:r>
            <w:r>
              <w:rPr>
                <w:sz w:val="20"/>
              </w:rPr>
              <w:t>with</w:t>
            </w:r>
            <w:r>
              <w:rPr>
                <w:spacing w:val="-6"/>
                <w:sz w:val="20"/>
              </w:rPr>
              <w:t xml:space="preserve"> </w:t>
            </w:r>
            <w:r w:rsidR="00FE4214">
              <w:rPr>
                <w:sz w:val="20"/>
              </w:rPr>
              <w:t>the</w:t>
            </w:r>
            <w:r>
              <w:rPr>
                <w:spacing w:val="-6"/>
                <w:sz w:val="20"/>
              </w:rPr>
              <w:t xml:space="preserve"> </w:t>
            </w:r>
            <w:r>
              <w:rPr>
                <w:sz w:val="20"/>
              </w:rPr>
              <w:t>kind</w:t>
            </w:r>
            <w:r>
              <w:rPr>
                <w:spacing w:val="-6"/>
                <w:sz w:val="20"/>
              </w:rPr>
              <w:t xml:space="preserve"> </w:t>
            </w:r>
            <w:r>
              <w:rPr>
                <w:sz w:val="20"/>
              </w:rPr>
              <w:t>of</w:t>
            </w:r>
            <w:r>
              <w:rPr>
                <w:spacing w:val="-7"/>
                <w:sz w:val="20"/>
              </w:rPr>
              <w:t xml:space="preserve"> </w:t>
            </w:r>
            <w:r>
              <w:rPr>
                <w:sz w:val="20"/>
              </w:rPr>
              <w:t>variables,</w:t>
            </w:r>
            <w:r>
              <w:rPr>
                <w:spacing w:val="-5"/>
                <w:sz w:val="20"/>
              </w:rPr>
              <w:t xml:space="preserve"> </w:t>
            </w:r>
            <w:r>
              <w:rPr>
                <w:sz w:val="20"/>
              </w:rPr>
              <w:t>T</w:t>
            </w:r>
            <w:r w:rsidR="002D57CA">
              <w:rPr>
                <w:sz w:val="20"/>
              </w:rPr>
              <w:t>he</w:t>
            </w:r>
            <w:r>
              <w:rPr>
                <w:spacing w:val="-8"/>
                <w:sz w:val="20"/>
              </w:rPr>
              <w:t xml:space="preserve"> </w:t>
            </w:r>
            <w:r>
              <w:rPr>
                <w:sz w:val="20"/>
              </w:rPr>
              <w:t>appropriate</w:t>
            </w:r>
            <w:r>
              <w:rPr>
                <w:spacing w:val="-5"/>
                <w:sz w:val="20"/>
              </w:rPr>
              <w:t xml:space="preserve"> </w:t>
            </w:r>
            <w:r>
              <w:rPr>
                <w:sz w:val="20"/>
              </w:rPr>
              <w:t>Method</w:t>
            </w:r>
            <w:r>
              <w:rPr>
                <w:spacing w:val="-5"/>
                <w:sz w:val="20"/>
              </w:rPr>
              <w:t xml:space="preserve"> </w:t>
            </w:r>
            <w:r>
              <w:rPr>
                <w:sz w:val="20"/>
              </w:rPr>
              <w:t>Analysis</w:t>
            </w:r>
            <w:r>
              <w:rPr>
                <w:spacing w:val="-2"/>
                <w:sz w:val="20"/>
              </w:rPr>
              <w:t>,</w:t>
            </w:r>
          </w:p>
          <w:p w14:paraId="5CCDD53C" w14:textId="4F37445B" w:rsidR="00867F92" w:rsidRDefault="00B91793">
            <w:pPr>
              <w:pStyle w:val="TableParagraph"/>
              <w:numPr>
                <w:ilvl w:val="0"/>
                <w:numId w:val="210"/>
              </w:numPr>
              <w:tabs>
                <w:tab w:val="left" w:pos="801"/>
              </w:tabs>
              <w:spacing w:before="2" w:line="255" w:lineRule="exact"/>
              <w:ind w:hanging="360"/>
              <w:rPr>
                <w:sz w:val="20"/>
              </w:rPr>
            </w:pPr>
            <w:r>
              <w:rPr>
                <w:sz w:val="20"/>
              </w:rPr>
              <w:t>To</w:t>
            </w:r>
            <w:r>
              <w:rPr>
                <w:spacing w:val="-7"/>
                <w:sz w:val="20"/>
              </w:rPr>
              <w:t xml:space="preserve"> </w:t>
            </w:r>
            <w:r>
              <w:rPr>
                <w:sz w:val="20"/>
              </w:rPr>
              <w:t>encode</w:t>
            </w:r>
            <w:r>
              <w:rPr>
                <w:spacing w:val="-6"/>
                <w:sz w:val="20"/>
              </w:rPr>
              <w:t xml:space="preserve"> </w:t>
            </w:r>
            <w:r>
              <w:rPr>
                <w:sz w:val="20"/>
              </w:rPr>
              <w:t>Variables</w:t>
            </w:r>
            <w:r>
              <w:rPr>
                <w:spacing w:val="-6"/>
                <w:sz w:val="20"/>
              </w:rPr>
              <w:t xml:space="preserve"> </w:t>
            </w:r>
            <w:r>
              <w:rPr>
                <w:sz w:val="20"/>
              </w:rPr>
              <w:t>and</w:t>
            </w:r>
            <w:r>
              <w:rPr>
                <w:spacing w:val="-6"/>
                <w:sz w:val="20"/>
              </w:rPr>
              <w:t xml:space="preserve"> </w:t>
            </w:r>
            <w:r>
              <w:rPr>
                <w:sz w:val="20"/>
              </w:rPr>
              <w:t>to</w:t>
            </w:r>
            <w:r>
              <w:rPr>
                <w:spacing w:val="-7"/>
                <w:sz w:val="20"/>
              </w:rPr>
              <w:t xml:space="preserve"> </w:t>
            </w:r>
            <w:r>
              <w:rPr>
                <w:sz w:val="20"/>
              </w:rPr>
              <w:t>T</w:t>
            </w:r>
            <w:r w:rsidR="002D57CA">
              <w:rPr>
                <w:sz w:val="20"/>
              </w:rPr>
              <w:t>he</w:t>
            </w:r>
            <w:r>
              <w:rPr>
                <w:sz w:val="20"/>
              </w:rPr>
              <w:t>m</w:t>
            </w:r>
            <w:r>
              <w:rPr>
                <w:spacing w:val="-7"/>
                <w:sz w:val="20"/>
              </w:rPr>
              <w:t xml:space="preserve"> </w:t>
            </w:r>
            <w:r>
              <w:rPr>
                <w:sz w:val="20"/>
              </w:rPr>
              <w:t>import</w:t>
            </w:r>
            <w:r>
              <w:rPr>
                <w:spacing w:val="-8"/>
                <w:sz w:val="20"/>
              </w:rPr>
              <w:t xml:space="preserve"> </w:t>
            </w:r>
            <w:r>
              <w:rPr>
                <w:sz w:val="20"/>
              </w:rPr>
              <w:t xml:space="preserve">in </w:t>
            </w:r>
            <w:r w:rsidR="00FE4214">
              <w:rPr>
                <w:sz w:val="20"/>
              </w:rPr>
              <w:t>t</w:t>
            </w:r>
            <w:r w:rsidR="002D57CA">
              <w:rPr>
                <w:sz w:val="20"/>
              </w:rPr>
              <w:t>he</w:t>
            </w:r>
            <w:r>
              <w:rPr>
                <w:spacing w:val="-5"/>
                <w:sz w:val="20"/>
              </w:rPr>
              <w:t xml:space="preserve"> </w:t>
            </w:r>
            <w:r>
              <w:rPr>
                <w:sz w:val="20"/>
              </w:rPr>
              <w:t>Statistic</w:t>
            </w:r>
            <w:r>
              <w:rPr>
                <w:spacing w:val="-6"/>
                <w:sz w:val="20"/>
              </w:rPr>
              <w:t xml:space="preserve"> </w:t>
            </w:r>
            <w:r>
              <w:rPr>
                <w:sz w:val="20"/>
              </w:rPr>
              <w:t>Packet</w:t>
            </w:r>
            <w:r>
              <w:rPr>
                <w:spacing w:val="-6"/>
                <w:sz w:val="20"/>
              </w:rPr>
              <w:t xml:space="preserve"> </w:t>
            </w:r>
            <w:r>
              <w:rPr>
                <w:spacing w:val="-2"/>
                <w:sz w:val="20"/>
              </w:rPr>
              <w:t>SPSS,</w:t>
            </w:r>
          </w:p>
          <w:p w14:paraId="5F7A55A2" w14:textId="0E8A5F9E" w:rsidR="00867F92" w:rsidRDefault="00B91793">
            <w:pPr>
              <w:pStyle w:val="TableParagraph"/>
              <w:numPr>
                <w:ilvl w:val="0"/>
                <w:numId w:val="210"/>
              </w:numPr>
              <w:tabs>
                <w:tab w:val="left" w:pos="801"/>
              </w:tabs>
              <w:spacing w:line="254" w:lineRule="exact"/>
              <w:ind w:hanging="360"/>
              <w:rPr>
                <w:sz w:val="20"/>
              </w:rPr>
            </w:pPr>
            <w:r>
              <w:rPr>
                <w:sz w:val="20"/>
              </w:rPr>
              <w:t>To use</w:t>
            </w:r>
            <w:r>
              <w:rPr>
                <w:spacing w:val="-5"/>
                <w:sz w:val="20"/>
              </w:rPr>
              <w:t xml:space="preserve"> </w:t>
            </w:r>
            <w:r>
              <w:rPr>
                <w:sz w:val="20"/>
              </w:rPr>
              <w:t>SPSS</w:t>
            </w:r>
            <w:r>
              <w:rPr>
                <w:spacing w:val="-6"/>
                <w:sz w:val="20"/>
              </w:rPr>
              <w:t xml:space="preserve"> </w:t>
            </w:r>
            <w:r>
              <w:rPr>
                <w:sz w:val="20"/>
              </w:rPr>
              <w:t>for</w:t>
            </w:r>
            <w:r>
              <w:rPr>
                <w:spacing w:val="-6"/>
                <w:sz w:val="20"/>
              </w:rPr>
              <w:t xml:space="preserve"> </w:t>
            </w:r>
            <w:r w:rsidR="00FE4214">
              <w:rPr>
                <w:spacing w:val="-6"/>
                <w:sz w:val="20"/>
              </w:rPr>
              <w:t>t</w:t>
            </w:r>
            <w:r w:rsidR="002D57CA">
              <w:rPr>
                <w:sz w:val="20"/>
              </w:rPr>
              <w:t>he</w:t>
            </w:r>
            <w:r>
              <w:rPr>
                <w:spacing w:val="-7"/>
                <w:sz w:val="20"/>
              </w:rPr>
              <w:t xml:space="preserve"> </w:t>
            </w:r>
            <w:r>
              <w:rPr>
                <w:sz w:val="20"/>
              </w:rPr>
              <w:t>analysis</w:t>
            </w:r>
            <w:r>
              <w:rPr>
                <w:spacing w:val="-6"/>
                <w:sz w:val="20"/>
              </w:rPr>
              <w:t xml:space="preserve"> </w:t>
            </w:r>
            <w:r>
              <w:rPr>
                <w:spacing w:val="-2"/>
                <w:sz w:val="20"/>
              </w:rPr>
              <w:t>variables,</w:t>
            </w:r>
          </w:p>
          <w:p w14:paraId="1CE3A715" w14:textId="77777777" w:rsidR="00FE4214" w:rsidRDefault="00B91793" w:rsidP="00FE4214">
            <w:pPr>
              <w:pStyle w:val="TableParagraph"/>
              <w:numPr>
                <w:ilvl w:val="0"/>
                <w:numId w:val="210"/>
              </w:numPr>
              <w:tabs>
                <w:tab w:val="left" w:pos="801"/>
              </w:tabs>
              <w:ind w:hanging="360"/>
              <w:rPr>
                <w:sz w:val="20"/>
              </w:rPr>
            </w:pPr>
            <w:r>
              <w:rPr>
                <w:sz w:val="20"/>
              </w:rPr>
              <w:t>To</w:t>
            </w:r>
            <w:r>
              <w:rPr>
                <w:spacing w:val="-8"/>
                <w:sz w:val="20"/>
              </w:rPr>
              <w:t xml:space="preserve"> </w:t>
            </w:r>
            <w:r>
              <w:rPr>
                <w:sz w:val="20"/>
              </w:rPr>
              <w:t>evaluate</w:t>
            </w:r>
            <w:r>
              <w:rPr>
                <w:spacing w:val="-7"/>
                <w:sz w:val="20"/>
              </w:rPr>
              <w:t xml:space="preserve"> </w:t>
            </w:r>
            <w:r w:rsidR="00FE4214">
              <w:rPr>
                <w:sz w:val="20"/>
              </w:rPr>
              <w:t>t</w:t>
            </w:r>
            <w:r w:rsidR="002D57CA">
              <w:rPr>
                <w:sz w:val="20"/>
              </w:rPr>
              <w:t>he</w:t>
            </w:r>
            <w:r>
              <w:rPr>
                <w:spacing w:val="-8"/>
                <w:sz w:val="20"/>
              </w:rPr>
              <w:t xml:space="preserve"> </w:t>
            </w:r>
            <w:r>
              <w:rPr>
                <w:sz w:val="20"/>
              </w:rPr>
              <w:t>Results</w:t>
            </w:r>
            <w:r>
              <w:rPr>
                <w:spacing w:val="-6"/>
                <w:sz w:val="20"/>
              </w:rPr>
              <w:t xml:space="preserve"> </w:t>
            </w:r>
            <w:r>
              <w:rPr>
                <w:sz w:val="20"/>
              </w:rPr>
              <w:t>of</w:t>
            </w:r>
            <w:r>
              <w:rPr>
                <w:spacing w:val="-6"/>
                <w:sz w:val="20"/>
              </w:rPr>
              <w:t xml:space="preserve"> </w:t>
            </w:r>
            <w:r>
              <w:rPr>
                <w:sz w:val="20"/>
              </w:rPr>
              <w:t>statistics</w:t>
            </w:r>
            <w:r>
              <w:rPr>
                <w:spacing w:val="-7"/>
                <w:sz w:val="20"/>
              </w:rPr>
              <w:t xml:space="preserve"> </w:t>
            </w:r>
            <w:r>
              <w:rPr>
                <w:spacing w:val="-2"/>
                <w:sz w:val="20"/>
              </w:rPr>
              <w:t>analyses,</w:t>
            </w:r>
          </w:p>
          <w:p w14:paraId="2DAA6F8B" w14:textId="410E2056" w:rsidR="00867F92" w:rsidRPr="00FE4214" w:rsidRDefault="00B91793" w:rsidP="00FE4214">
            <w:pPr>
              <w:pStyle w:val="TableParagraph"/>
              <w:numPr>
                <w:ilvl w:val="0"/>
                <w:numId w:val="210"/>
              </w:numPr>
              <w:tabs>
                <w:tab w:val="left" w:pos="801"/>
              </w:tabs>
              <w:ind w:hanging="360"/>
              <w:rPr>
                <w:sz w:val="20"/>
              </w:rPr>
            </w:pPr>
            <w:r w:rsidRPr="00FE4214">
              <w:rPr>
                <w:sz w:val="20"/>
              </w:rPr>
              <w:t>To</w:t>
            </w:r>
            <w:r w:rsidRPr="00FE4214">
              <w:rPr>
                <w:spacing w:val="-4"/>
                <w:sz w:val="20"/>
              </w:rPr>
              <w:t xml:space="preserve"> </w:t>
            </w:r>
            <w:r w:rsidRPr="00FE4214">
              <w:rPr>
                <w:sz w:val="20"/>
              </w:rPr>
              <w:t>discuss</w:t>
            </w:r>
            <w:r w:rsidRPr="00FE4214">
              <w:rPr>
                <w:spacing w:val="-4"/>
                <w:sz w:val="20"/>
              </w:rPr>
              <w:t xml:space="preserve"> </w:t>
            </w:r>
            <w:r w:rsidRPr="00FE4214">
              <w:rPr>
                <w:sz w:val="20"/>
              </w:rPr>
              <w:t>and</w:t>
            </w:r>
            <w:r w:rsidRPr="00FE4214">
              <w:rPr>
                <w:spacing w:val="-3"/>
                <w:sz w:val="20"/>
              </w:rPr>
              <w:t xml:space="preserve"> </w:t>
            </w:r>
            <w:r w:rsidRPr="00FE4214">
              <w:rPr>
                <w:sz w:val="20"/>
              </w:rPr>
              <w:t>to write</w:t>
            </w:r>
            <w:r w:rsidRPr="00FE4214">
              <w:rPr>
                <w:spacing w:val="-2"/>
                <w:sz w:val="20"/>
              </w:rPr>
              <w:t xml:space="preserve"> </w:t>
            </w:r>
            <w:r w:rsidR="00FE4214">
              <w:rPr>
                <w:sz w:val="20"/>
              </w:rPr>
              <w:t>t</w:t>
            </w:r>
            <w:r w:rsidR="002D57CA" w:rsidRPr="00FE4214">
              <w:rPr>
                <w:sz w:val="20"/>
              </w:rPr>
              <w:t>he</w:t>
            </w:r>
            <w:r w:rsidRPr="00FE4214">
              <w:rPr>
                <w:spacing w:val="-4"/>
                <w:sz w:val="20"/>
              </w:rPr>
              <w:t xml:space="preserve"> </w:t>
            </w:r>
            <w:r w:rsidRPr="00FE4214">
              <w:rPr>
                <w:sz w:val="20"/>
              </w:rPr>
              <w:t>Results</w:t>
            </w:r>
            <w:r w:rsidRPr="00FE4214">
              <w:rPr>
                <w:spacing w:val="-3"/>
                <w:sz w:val="20"/>
              </w:rPr>
              <w:t xml:space="preserve"> </w:t>
            </w:r>
            <w:r w:rsidRPr="00FE4214">
              <w:rPr>
                <w:sz w:val="20"/>
              </w:rPr>
              <w:t>and</w:t>
            </w:r>
            <w:r w:rsidRPr="00FE4214">
              <w:rPr>
                <w:spacing w:val="-3"/>
                <w:sz w:val="20"/>
              </w:rPr>
              <w:t xml:space="preserve"> </w:t>
            </w:r>
            <w:r w:rsidR="00FE4214">
              <w:rPr>
                <w:sz w:val="20"/>
              </w:rPr>
              <w:t>t</w:t>
            </w:r>
            <w:r w:rsidR="002D57CA" w:rsidRPr="00FE4214">
              <w:rPr>
                <w:sz w:val="20"/>
              </w:rPr>
              <w:t>he</w:t>
            </w:r>
            <w:r w:rsidRPr="00FE4214">
              <w:rPr>
                <w:spacing w:val="-4"/>
                <w:sz w:val="20"/>
              </w:rPr>
              <w:t xml:space="preserve"> </w:t>
            </w:r>
            <w:r w:rsidRPr="00FE4214">
              <w:rPr>
                <w:sz w:val="20"/>
              </w:rPr>
              <w:t>conclusions</w:t>
            </w:r>
            <w:r w:rsidRPr="00FE4214">
              <w:rPr>
                <w:spacing w:val="-3"/>
                <w:sz w:val="20"/>
              </w:rPr>
              <w:t xml:space="preserve"> </w:t>
            </w:r>
            <w:r w:rsidR="00FE4214">
              <w:rPr>
                <w:sz w:val="20"/>
              </w:rPr>
              <w:t>which</w:t>
            </w:r>
            <w:r w:rsidRPr="00FE4214">
              <w:rPr>
                <w:spacing w:val="-4"/>
                <w:sz w:val="20"/>
              </w:rPr>
              <w:t xml:space="preserve"> </w:t>
            </w:r>
            <w:r w:rsidRPr="00FE4214">
              <w:rPr>
                <w:sz w:val="20"/>
              </w:rPr>
              <w:t>arise</w:t>
            </w:r>
            <w:r w:rsidRPr="00FE4214">
              <w:rPr>
                <w:spacing w:val="-2"/>
                <w:sz w:val="20"/>
              </w:rPr>
              <w:t xml:space="preserve"> </w:t>
            </w:r>
            <w:r w:rsidRPr="00FE4214">
              <w:rPr>
                <w:sz w:val="20"/>
              </w:rPr>
              <w:t>from</w:t>
            </w:r>
            <w:r w:rsidRPr="00FE4214">
              <w:rPr>
                <w:spacing w:val="-3"/>
                <w:sz w:val="20"/>
              </w:rPr>
              <w:t xml:space="preserve"> </w:t>
            </w:r>
            <w:r w:rsidR="00FE4214">
              <w:rPr>
                <w:spacing w:val="-3"/>
                <w:sz w:val="20"/>
              </w:rPr>
              <w:t>t</w:t>
            </w:r>
            <w:r w:rsidR="002D57CA" w:rsidRPr="00FE4214">
              <w:rPr>
                <w:sz w:val="20"/>
              </w:rPr>
              <w:t>he</w:t>
            </w:r>
            <w:r w:rsidRPr="00FE4214">
              <w:rPr>
                <w:sz w:val="20"/>
              </w:rPr>
              <w:t>ir analyses</w:t>
            </w:r>
          </w:p>
        </w:tc>
      </w:tr>
    </w:tbl>
    <w:p w14:paraId="72EBB492" w14:textId="77777777" w:rsidR="00867F92" w:rsidRDefault="00867F92">
      <w:pPr>
        <w:jc w:val="both"/>
        <w:rPr>
          <w:sz w:val="20"/>
        </w:rPr>
        <w:sectPr w:rsidR="00867F92">
          <w:pgSz w:w="11900" w:h="16820"/>
          <w:pgMar w:top="800" w:right="0" w:bottom="280" w:left="300" w:header="720" w:footer="720" w:gutter="0"/>
          <w:cols w:space="720"/>
        </w:sectPr>
      </w:pPr>
    </w:p>
    <w:p w14:paraId="50AB58FE" w14:textId="3F76D0AE" w:rsidR="00867F92" w:rsidRPr="0092753F" w:rsidRDefault="0092753F" w:rsidP="0092753F">
      <w:pPr>
        <w:pStyle w:val="a5"/>
        <w:numPr>
          <w:ilvl w:val="0"/>
          <w:numId w:val="211"/>
        </w:numPr>
        <w:tabs>
          <w:tab w:val="left" w:pos="487"/>
        </w:tabs>
        <w:spacing w:before="29"/>
        <w:ind w:left="487" w:hanging="221"/>
        <w:rPr>
          <w:rFonts w:ascii="Calibri" w:hAnsi="Calibri"/>
          <w:b/>
        </w:rPr>
      </w:pPr>
      <w:r>
        <w:rPr>
          <w:rFonts w:ascii="Calibri" w:hAnsi="Calibri"/>
          <w:b/>
          <w:spacing w:val="-2"/>
        </w:rPr>
        <w:lastRenderedPageBreak/>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tblGrid>
      <w:tr w:rsidR="00867F92" w14:paraId="095C2941" w14:textId="77777777">
        <w:trPr>
          <w:trHeight w:val="244"/>
        </w:trPr>
        <w:tc>
          <w:tcPr>
            <w:tcW w:w="8644" w:type="dxa"/>
            <w:shd w:val="clear" w:color="auto" w:fill="D9E1F3"/>
          </w:tcPr>
          <w:p w14:paraId="5881DF30" w14:textId="18A88F5C" w:rsidR="00867F92" w:rsidRDefault="00000000">
            <w:pPr>
              <w:pStyle w:val="TableParagraph"/>
              <w:spacing w:before="1" w:line="223" w:lineRule="exact"/>
              <w:ind w:left="107"/>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34C96481" w14:textId="77777777">
        <w:trPr>
          <w:trHeight w:val="1009"/>
        </w:trPr>
        <w:tc>
          <w:tcPr>
            <w:tcW w:w="8644" w:type="dxa"/>
            <w:tcBorders>
              <w:bottom w:val="single" w:sz="8" w:space="0" w:color="000000"/>
            </w:tcBorders>
          </w:tcPr>
          <w:p w14:paraId="2FA75CE9" w14:textId="5D0EB939" w:rsidR="00867F92" w:rsidRDefault="00000000">
            <w:pPr>
              <w:pStyle w:val="TableParagraph"/>
              <w:numPr>
                <w:ilvl w:val="0"/>
                <w:numId w:val="209"/>
              </w:numPr>
              <w:tabs>
                <w:tab w:val="left" w:pos="828"/>
              </w:tabs>
              <w:ind w:right="97"/>
              <w:rPr>
                <w:sz w:val="20"/>
              </w:rPr>
            </w:pPr>
            <w:r>
              <w:rPr>
                <w:sz w:val="20"/>
              </w:rPr>
              <w:t>Search,</w:t>
            </w:r>
            <w:r>
              <w:rPr>
                <w:spacing w:val="40"/>
                <w:sz w:val="20"/>
              </w:rPr>
              <w:t xml:space="preserve"> </w:t>
            </w:r>
            <w:r>
              <w:rPr>
                <w:sz w:val="20"/>
              </w:rPr>
              <w:t>analysis</w:t>
            </w:r>
            <w:r>
              <w:rPr>
                <w:spacing w:val="40"/>
                <w:sz w:val="20"/>
              </w:rPr>
              <w:t xml:space="preserve"> </w:t>
            </w:r>
            <w:r>
              <w:rPr>
                <w:sz w:val="20"/>
              </w:rPr>
              <w:t>and</w:t>
            </w:r>
            <w:r>
              <w:rPr>
                <w:spacing w:val="40"/>
                <w:sz w:val="20"/>
              </w:rPr>
              <w:t xml:space="preserve"> </w:t>
            </w:r>
            <w:r>
              <w:rPr>
                <w:sz w:val="20"/>
              </w:rPr>
              <w:t>composi</w:t>
            </w:r>
            <w:r w:rsidR="00B91793">
              <w:rPr>
                <w:sz w:val="20"/>
              </w:rPr>
              <w:t>t</w:t>
            </w:r>
            <w:r>
              <w:rPr>
                <w:sz w:val="20"/>
              </w:rPr>
              <w:t>ion</w:t>
            </w:r>
            <w:r>
              <w:rPr>
                <w:spacing w:val="40"/>
                <w:sz w:val="20"/>
              </w:rPr>
              <w:t xml:space="preserve"> </w:t>
            </w:r>
            <w:r>
              <w:rPr>
                <w:sz w:val="20"/>
              </w:rPr>
              <w:t>da</w:t>
            </w:r>
            <w:r w:rsidR="00B91793">
              <w:rPr>
                <w:sz w:val="20"/>
              </w:rPr>
              <w:t>t</w:t>
            </w:r>
            <w:r>
              <w:rPr>
                <w:sz w:val="20"/>
              </w:rPr>
              <w:t>a</w:t>
            </w:r>
            <w:r>
              <w:rPr>
                <w:spacing w:val="40"/>
                <w:sz w:val="20"/>
              </w:rPr>
              <w:t xml:space="preserve"> </w:t>
            </w:r>
            <w:r>
              <w:rPr>
                <w:sz w:val="20"/>
              </w:rPr>
              <w:t>and</w:t>
            </w:r>
            <w:r>
              <w:rPr>
                <w:spacing w:val="40"/>
                <w:sz w:val="20"/>
              </w:rPr>
              <w:t xml:space="preserve"> </w:t>
            </w:r>
            <w:r>
              <w:rPr>
                <w:sz w:val="20"/>
              </w:rPr>
              <w:t>informa</w:t>
            </w:r>
            <w:r w:rsidR="00B91793">
              <w:rPr>
                <w:sz w:val="20"/>
              </w:rPr>
              <w:t>t</w:t>
            </w:r>
            <w:r>
              <w:rPr>
                <w:sz w:val="20"/>
              </w:rPr>
              <w:t>ion,</w:t>
            </w:r>
            <w:r>
              <w:rPr>
                <w:spacing w:val="40"/>
                <w:sz w:val="20"/>
              </w:rPr>
              <w:t xml:space="preserve"> </w:t>
            </w:r>
            <w:r>
              <w:rPr>
                <w:sz w:val="20"/>
              </w:rPr>
              <w:t>wi</w:t>
            </w:r>
            <w:r w:rsidR="00B91793">
              <w:rPr>
                <w:sz w:val="20"/>
              </w:rPr>
              <w:t>t</w:t>
            </w:r>
            <w:r>
              <w:rPr>
                <w:sz w:val="20"/>
              </w:rPr>
              <w:t>h</w:t>
            </w:r>
            <w:r>
              <w:rPr>
                <w:spacing w:val="40"/>
                <w:sz w:val="20"/>
              </w:rPr>
              <w:t xml:space="preserve"> </w:t>
            </w:r>
            <w:r w:rsidR="0092753F">
              <w:rPr>
                <w:sz w:val="20"/>
              </w:rPr>
              <w:t>the</w:t>
            </w:r>
            <w:r>
              <w:rPr>
                <w:spacing w:val="40"/>
                <w:sz w:val="20"/>
              </w:rPr>
              <w:t xml:space="preserve"> </w:t>
            </w:r>
            <w:r>
              <w:rPr>
                <w:sz w:val="20"/>
              </w:rPr>
              <w:t>use</w:t>
            </w:r>
            <w:r>
              <w:rPr>
                <w:spacing w:val="40"/>
                <w:sz w:val="20"/>
              </w:rPr>
              <w:t xml:space="preserve"> </w:t>
            </w:r>
            <w:r>
              <w:rPr>
                <w:sz w:val="20"/>
              </w:rPr>
              <w:t>and</w:t>
            </w:r>
            <w:r>
              <w:rPr>
                <w:spacing w:val="40"/>
                <w:sz w:val="20"/>
              </w:rPr>
              <w:t xml:space="preserve"> </w:t>
            </w:r>
            <w:r>
              <w:rPr>
                <w:sz w:val="20"/>
              </w:rPr>
              <w:t>of</w:t>
            </w:r>
            <w:r>
              <w:rPr>
                <w:spacing w:val="80"/>
                <w:sz w:val="20"/>
              </w:rPr>
              <w:t xml:space="preserve"> </w:t>
            </w:r>
            <w:r>
              <w:rPr>
                <w:sz w:val="20"/>
              </w:rPr>
              <w:t xml:space="preserve">necessary </w:t>
            </w:r>
            <w:r w:rsidR="00B91793">
              <w:rPr>
                <w:sz w:val="20"/>
              </w:rPr>
              <w:t>t</w:t>
            </w:r>
            <w:r>
              <w:rPr>
                <w:sz w:val="20"/>
              </w:rPr>
              <w:t>echnologies</w:t>
            </w:r>
          </w:p>
          <w:p w14:paraId="42A41642" w14:textId="06FE1650" w:rsidR="00867F92" w:rsidRDefault="00000000">
            <w:pPr>
              <w:pStyle w:val="TableParagraph"/>
              <w:numPr>
                <w:ilvl w:val="0"/>
                <w:numId w:val="209"/>
              </w:numPr>
              <w:tabs>
                <w:tab w:val="left" w:pos="828"/>
              </w:tabs>
              <w:rPr>
                <w:sz w:val="20"/>
              </w:rPr>
            </w:pPr>
            <w:r>
              <w:rPr>
                <w:sz w:val="20"/>
              </w:rPr>
              <w:t>Work</w:t>
            </w:r>
            <w:r>
              <w:rPr>
                <w:spacing w:val="-11"/>
                <w:sz w:val="20"/>
              </w:rPr>
              <w:t xml:space="preserve"> </w:t>
            </w:r>
            <w:r>
              <w:rPr>
                <w:sz w:val="20"/>
              </w:rPr>
              <w:t>in</w:t>
            </w:r>
            <w:r>
              <w:rPr>
                <w:spacing w:val="-9"/>
                <w:sz w:val="20"/>
              </w:rPr>
              <w:t xml:space="preserve"> </w:t>
            </w:r>
            <w:r>
              <w:rPr>
                <w:sz w:val="20"/>
              </w:rPr>
              <w:t>in</w:t>
            </w:r>
            <w:r w:rsidR="00B91793">
              <w:rPr>
                <w:sz w:val="20"/>
              </w:rPr>
              <w:t>t</w:t>
            </w:r>
            <w:r>
              <w:rPr>
                <w:sz w:val="20"/>
              </w:rPr>
              <w:t>erdisciplinary</w:t>
            </w:r>
            <w:r>
              <w:rPr>
                <w:spacing w:val="-8"/>
                <w:sz w:val="20"/>
              </w:rPr>
              <w:t xml:space="preserve"> </w:t>
            </w:r>
            <w:r>
              <w:rPr>
                <w:spacing w:val="-2"/>
                <w:sz w:val="20"/>
              </w:rPr>
              <w:t>environmen</w:t>
            </w:r>
            <w:r w:rsidR="00B91793">
              <w:rPr>
                <w:spacing w:val="-2"/>
                <w:sz w:val="20"/>
              </w:rPr>
              <w:t>t</w:t>
            </w:r>
          </w:p>
          <w:p w14:paraId="2BF6C3FC" w14:textId="1B63F0E5" w:rsidR="00867F92" w:rsidRDefault="00000000">
            <w:pPr>
              <w:pStyle w:val="TableParagraph"/>
              <w:numPr>
                <w:ilvl w:val="0"/>
                <w:numId w:val="209"/>
              </w:numPr>
              <w:tabs>
                <w:tab w:val="left" w:pos="828"/>
              </w:tabs>
              <w:spacing w:before="2" w:line="233" w:lineRule="exact"/>
              <w:rPr>
                <w:sz w:val="20"/>
              </w:rPr>
            </w:pPr>
            <w:r>
              <w:rPr>
                <w:sz w:val="20"/>
              </w:rPr>
              <w:t>Produc</w:t>
            </w:r>
            <w:r w:rsidR="00B91793">
              <w:rPr>
                <w:sz w:val="20"/>
              </w:rPr>
              <w:t>t</w:t>
            </w:r>
            <w:r>
              <w:rPr>
                <w:sz w:val="20"/>
              </w:rPr>
              <w:t>ion</w:t>
            </w:r>
            <w:r>
              <w:rPr>
                <w:spacing w:val="-10"/>
                <w:sz w:val="20"/>
              </w:rPr>
              <w:t xml:space="preserve"> </w:t>
            </w:r>
            <w:r>
              <w:rPr>
                <w:sz w:val="20"/>
              </w:rPr>
              <w:t>of young people</w:t>
            </w:r>
            <w:r>
              <w:rPr>
                <w:spacing w:val="-10"/>
                <w:sz w:val="20"/>
              </w:rPr>
              <w:t xml:space="preserve"> </w:t>
            </w:r>
            <w:r>
              <w:rPr>
                <w:sz w:val="20"/>
              </w:rPr>
              <w:t>research</w:t>
            </w:r>
            <w:r>
              <w:rPr>
                <w:spacing w:val="-8"/>
                <w:sz w:val="20"/>
              </w:rPr>
              <w:t xml:space="preserve"> </w:t>
            </w:r>
            <w:r>
              <w:rPr>
                <w:spacing w:val="-2"/>
                <w:sz w:val="20"/>
              </w:rPr>
              <w:t>ideas</w:t>
            </w:r>
          </w:p>
        </w:tc>
      </w:tr>
      <w:tr w:rsidR="00867F92" w14:paraId="2A035493" w14:textId="77777777">
        <w:trPr>
          <w:trHeight w:val="3554"/>
        </w:trPr>
        <w:tc>
          <w:tcPr>
            <w:tcW w:w="8644" w:type="dxa"/>
            <w:tcBorders>
              <w:top w:val="single" w:sz="8" w:space="0" w:color="000000"/>
            </w:tcBorders>
          </w:tcPr>
          <w:p w14:paraId="2D21670E" w14:textId="2320BFCE" w:rsidR="00867F92" w:rsidRDefault="00B91793">
            <w:pPr>
              <w:pStyle w:val="TableParagraph"/>
              <w:spacing w:before="1" w:line="244" w:lineRule="exact"/>
              <w:ind w:left="107"/>
              <w:rPr>
                <w:b/>
                <w:sz w:val="20"/>
              </w:rPr>
            </w:pPr>
            <w:r>
              <w:rPr>
                <w:b/>
                <w:sz w:val="20"/>
              </w:rPr>
              <w:t>T</w:t>
            </w:r>
            <w:r w:rsidR="002D57CA">
              <w:rPr>
                <w:b/>
                <w:sz w:val="20"/>
              </w:rPr>
              <w:t>he</w:t>
            </w:r>
            <w:r>
              <w:rPr>
                <w:b/>
                <w:sz w:val="20"/>
              </w:rPr>
              <w:t>oretical</w:t>
            </w:r>
            <w:r>
              <w:rPr>
                <w:b/>
                <w:spacing w:val="-7"/>
                <w:sz w:val="20"/>
              </w:rPr>
              <w:t xml:space="preserve"> </w:t>
            </w:r>
            <w:r>
              <w:rPr>
                <w:b/>
                <w:sz w:val="20"/>
              </w:rPr>
              <w:t>Part</w:t>
            </w:r>
            <w:r>
              <w:rPr>
                <w:b/>
                <w:spacing w:val="-7"/>
                <w:sz w:val="20"/>
              </w:rPr>
              <w:t xml:space="preserve"> </w:t>
            </w:r>
            <w:r>
              <w:rPr>
                <w:b/>
                <w:spacing w:val="-2"/>
                <w:sz w:val="20"/>
              </w:rPr>
              <w:t>course</w:t>
            </w:r>
          </w:p>
          <w:p w14:paraId="757B54C8" w14:textId="35B9A830" w:rsidR="00867F92" w:rsidRDefault="00000000">
            <w:pPr>
              <w:pStyle w:val="TableParagraph"/>
              <w:numPr>
                <w:ilvl w:val="0"/>
                <w:numId w:val="208"/>
              </w:numPr>
              <w:tabs>
                <w:tab w:val="left" w:pos="828"/>
              </w:tabs>
              <w:spacing w:line="254" w:lineRule="exact"/>
              <w:rPr>
                <w:rFonts w:ascii="Symbol" w:hAnsi="Symbol"/>
                <w:sz w:val="20"/>
              </w:rPr>
            </w:pPr>
            <w:r>
              <w:rPr>
                <w:sz w:val="20"/>
              </w:rPr>
              <w:t>I</w:t>
            </w:r>
            <w:r w:rsidR="00B91793">
              <w:rPr>
                <w:sz w:val="20"/>
              </w:rPr>
              <w:t>t</w:t>
            </w:r>
            <w:r>
              <w:rPr>
                <w:sz w:val="20"/>
              </w:rPr>
              <w:t>ems</w:t>
            </w:r>
            <w:r>
              <w:rPr>
                <w:spacing w:val="-9"/>
                <w:sz w:val="20"/>
              </w:rPr>
              <w:t xml:space="preserve"> </w:t>
            </w:r>
            <w:r>
              <w:rPr>
                <w:sz w:val="20"/>
              </w:rPr>
              <w:t>da</w:t>
            </w:r>
            <w:r w:rsidR="00B91793">
              <w:rPr>
                <w:sz w:val="20"/>
              </w:rPr>
              <w:t>t</w:t>
            </w:r>
            <w:r>
              <w:rPr>
                <w:sz w:val="20"/>
              </w:rPr>
              <w:t>a,</w:t>
            </w:r>
            <w:r>
              <w:rPr>
                <w:spacing w:val="-9"/>
                <w:sz w:val="20"/>
              </w:rPr>
              <w:t xml:space="preserve"> </w:t>
            </w:r>
            <w:r>
              <w:rPr>
                <w:sz w:val="20"/>
              </w:rPr>
              <w:t>Ari</w:t>
            </w:r>
            <w:r w:rsidR="00B91793">
              <w:rPr>
                <w:sz w:val="20"/>
              </w:rPr>
              <w:t>t</w:t>
            </w:r>
            <w:r>
              <w:rPr>
                <w:sz w:val="20"/>
              </w:rPr>
              <w:t>hme</w:t>
            </w:r>
            <w:r w:rsidR="00B91793">
              <w:rPr>
                <w:sz w:val="20"/>
              </w:rPr>
              <w:t>t</w:t>
            </w:r>
            <w:r>
              <w:rPr>
                <w:sz w:val="20"/>
              </w:rPr>
              <w:t>ic</w:t>
            </w:r>
            <w:r>
              <w:rPr>
                <w:spacing w:val="-6"/>
                <w:sz w:val="20"/>
              </w:rPr>
              <w:t xml:space="preserve"> </w:t>
            </w:r>
            <w:r>
              <w:rPr>
                <w:sz w:val="20"/>
              </w:rPr>
              <w:t>and</w:t>
            </w:r>
            <w:r>
              <w:rPr>
                <w:spacing w:val="-8"/>
                <w:sz w:val="20"/>
              </w:rPr>
              <w:t xml:space="preserve"> </w:t>
            </w:r>
            <w:r>
              <w:rPr>
                <w:sz w:val="20"/>
              </w:rPr>
              <w:t>Graphics</w:t>
            </w:r>
            <w:r>
              <w:rPr>
                <w:spacing w:val="-8"/>
                <w:sz w:val="20"/>
              </w:rPr>
              <w:t xml:space="preserve"> </w:t>
            </w:r>
            <w:r>
              <w:rPr>
                <w:sz w:val="20"/>
              </w:rPr>
              <w:t>Descrip</w:t>
            </w:r>
            <w:r w:rsidR="00B91793">
              <w:rPr>
                <w:sz w:val="20"/>
              </w:rPr>
              <w:t>t</w:t>
            </w:r>
            <w:r>
              <w:rPr>
                <w:sz w:val="20"/>
              </w:rPr>
              <w:t>ion</w:t>
            </w:r>
            <w:r>
              <w:rPr>
                <w:spacing w:val="-8"/>
                <w:sz w:val="20"/>
              </w:rPr>
              <w:t xml:space="preserve"> </w:t>
            </w:r>
            <w:r>
              <w:rPr>
                <w:spacing w:val="-2"/>
                <w:sz w:val="20"/>
              </w:rPr>
              <w:t>da</w:t>
            </w:r>
            <w:r w:rsidR="00B91793">
              <w:rPr>
                <w:spacing w:val="-2"/>
                <w:sz w:val="20"/>
              </w:rPr>
              <w:t>t</w:t>
            </w:r>
            <w:r>
              <w:rPr>
                <w:spacing w:val="-2"/>
                <w:sz w:val="20"/>
              </w:rPr>
              <w:t>a,</w:t>
            </w:r>
          </w:p>
          <w:p w14:paraId="17706E8D" w14:textId="782750EE" w:rsidR="00867F92" w:rsidRDefault="00000000">
            <w:pPr>
              <w:pStyle w:val="TableParagraph"/>
              <w:numPr>
                <w:ilvl w:val="0"/>
                <w:numId w:val="208"/>
              </w:numPr>
              <w:tabs>
                <w:tab w:val="left" w:pos="828"/>
              </w:tabs>
              <w:spacing w:line="254" w:lineRule="exact"/>
              <w:rPr>
                <w:rFonts w:ascii="Symbol" w:hAnsi="Symbol"/>
                <w:sz w:val="20"/>
              </w:rPr>
            </w:pPr>
            <w:r>
              <w:rPr>
                <w:sz w:val="20"/>
              </w:rPr>
              <w:t>Possibili</w:t>
            </w:r>
            <w:r w:rsidR="00B91793">
              <w:rPr>
                <w:sz w:val="20"/>
              </w:rPr>
              <w:t>t</w:t>
            </w:r>
            <w:r>
              <w:rPr>
                <w:sz w:val="20"/>
              </w:rPr>
              <w:t>ies</w:t>
            </w:r>
            <w:r>
              <w:rPr>
                <w:spacing w:val="-10"/>
                <w:sz w:val="20"/>
              </w:rPr>
              <w:t xml:space="preserve"> </w:t>
            </w:r>
            <w:r>
              <w:rPr>
                <w:sz w:val="20"/>
              </w:rPr>
              <w:t>and</w:t>
            </w:r>
            <w:r>
              <w:rPr>
                <w:spacing w:val="-8"/>
                <w:sz w:val="20"/>
              </w:rPr>
              <w:t xml:space="preserve"> </w:t>
            </w:r>
            <w:r>
              <w:rPr>
                <w:sz w:val="20"/>
              </w:rPr>
              <w:t>Alloca</w:t>
            </w:r>
            <w:r w:rsidR="00B91793">
              <w:rPr>
                <w:sz w:val="20"/>
              </w:rPr>
              <w:t>t</w:t>
            </w:r>
            <w:r>
              <w:rPr>
                <w:sz w:val="20"/>
              </w:rPr>
              <w:t>ions</w:t>
            </w:r>
            <w:r>
              <w:rPr>
                <w:spacing w:val="-8"/>
                <w:sz w:val="20"/>
              </w:rPr>
              <w:t xml:space="preserve"> </w:t>
            </w:r>
            <w:r>
              <w:rPr>
                <w:spacing w:val="-2"/>
                <w:sz w:val="20"/>
              </w:rPr>
              <w:t>probabili</w:t>
            </w:r>
            <w:r w:rsidR="00B91793">
              <w:rPr>
                <w:spacing w:val="-2"/>
                <w:sz w:val="20"/>
              </w:rPr>
              <w:t>t</w:t>
            </w:r>
            <w:r>
              <w:rPr>
                <w:spacing w:val="-2"/>
                <w:sz w:val="20"/>
              </w:rPr>
              <w:t>ies,</w:t>
            </w:r>
          </w:p>
          <w:p w14:paraId="4F4DCE4B" w14:textId="40E70A20" w:rsidR="00867F92" w:rsidRDefault="00000000">
            <w:pPr>
              <w:pStyle w:val="TableParagraph"/>
              <w:numPr>
                <w:ilvl w:val="0"/>
                <w:numId w:val="208"/>
              </w:numPr>
              <w:tabs>
                <w:tab w:val="left" w:pos="828"/>
              </w:tabs>
              <w:spacing w:line="254" w:lineRule="exact"/>
              <w:rPr>
                <w:rFonts w:ascii="Symbol" w:hAnsi="Symbol"/>
                <w:sz w:val="20"/>
              </w:rPr>
            </w:pPr>
            <w:r>
              <w:rPr>
                <w:sz w:val="20"/>
              </w:rPr>
              <w:t>Exemplary</w:t>
            </w:r>
            <w:r>
              <w:rPr>
                <w:spacing w:val="-8"/>
                <w:sz w:val="20"/>
              </w:rPr>
              <w:t xml:space="preserve"> </w:t>
            </w:r>
            <w:r>
              <w:rPr>
                <w:sz w:val="20"/>
              </w:rPr>
              <w:t>Alloca</w:t>
            </w:r>
            <w:r w:rsidR="00B91793">
              <w:rPr>
                <w:sz w:val="20"/>
              </w:rPr>
              <w:t>t</w:t>
            </w:r>
            <w:r>
              <w:rPr>
                <w:sz w:val="20"/>
              </w:rPr>
              <w:t>ion</w:t>
            </w:r>
            <w:r>
              <w:rPr>
                <w:spacing w:val="-7"/>
                <w:sz w:val="20"/>
              </w:rPr>
              <w:t xml:space="preserve"> </w:t>
            </w:r>
            <w:r>
              <w:rPr>
                <w:sz w:val="20"/>
              </w:rPr>
              <w:t>of</w:t>
            </w:r>
            <w:r>
              <w:rPr>
                <w:spacing w:val="-7"/>
                <w:sz w:val="20"/>
              </w:rPr>
              <w:t xml:space="preserve"> </w:t>
            </w:r>
            <w:r>
              <w:rPr>
                <w:spacing w:val="-2"/>
                <w:sz w:val="20"/>
              </w:rPr>
              <w:t>medium,</w:t>
            </w:r>
          </w:p>
          <w:p w14:paraId="76F0007D" w14:textId="4F54D289" w:rsidR="00867F92" w:rsidRDefault="00000000">
            <w:pPr>
              <w:pStyle w:val="TableParagraph"/>
              <w:numPr>
                <w:ilvl w:val="0"/>
                <w:numId w:val="208"/>
              </w:numPr>
              <w:tabs>
                <w:tab w:val="left" w:pos="828"/>
              </w:tabs>
              <w:spacing w:line="254" w:lineRule="exact"/>
              <w:rPr>
                <w:rFonts w:ascii="Symbol" w:hAnsi="Symbol"/>
                <w:sz w:val="20"/>
              </w:rPr>
            </w:pPr>
            <w:r>
              <w:rPr>
                <w:sz w:val="20"/>
              </w:rPr>
              <w:t>In</w:t>
            </w:r>
            <w:r w:rsidR="00B91793">
              <w:rPr>
                <w:sz w:val="20"/>
              </w:rPr>
              <w:t>t</w:t>
            </w:r>
            <w:r>
              <w:rPr>
                <w:sz w:val="20"/>
              </w:rPr>
              <w:t>ervals</w:t>
            </w:r>
            <w:r>
              <w:rPr>
                <w:spacing w:val="-9"/>
                <w:sz w:val="20"/>
              </w:rPr>
              <w:t xml:space="preserve"> </w:t>
            </w:r>
            <w:r w:rsidR="00B91793">
              <w:rPr>
                <w:sz w:val="20"/>
              </w:rPr>
              <w:t>T</w:t>
            </w:r>
            <w:r>
              <w:rPr>
                <w:sz w:val="20"/>
              </w:rPr>
              <w:t>rus</w:t>
            </w:r>
            <w:r w:rsidR="00B91793">
              <w:rPr>
                <w:sz w:val="20"/>
              </w:rPr>
              <w:t>t</w:t>
            </w:r>
            <w:r>
              <w:rPr>
                <w:spacing w:val="-7"/>
                <w:sz w:val="20"/>
              </w:rPr>
              <w:t xml:space="preserve"> </w:t>
            </w:r>
            <w:r>
              <w:rPr>
                <w:sz w:val="20"/>
              </w:rPr>
              <w:t>and</w:t>
            </w:r>
            <w:r>
              <w:rPr>
                <w:spacing w:val="-8"/>
                <w:sz w:val="20"/>
              </w:rPr>
              <w:t xml:space="preserve"> </w:t>
            </w:r>
            <w:r>
              <w:rPr>
                <w:sz w:val="20"/>
              </w:rPr>
              <w:t>Con</w:t>
            </w:r>
            <w:r w:rsidR="00B91793">
              <w:rPr>
                <w:sz w:val="20"/>
              </w:rPr>
              <w:t>t</w:t>
            </w:r>
            <w:r>
              <w:rPr>
                <w:sz w:val="20"/>
              </w:rPr>
              <w:t>rols</w:t>
            </w:r>
            <w:r>
              <w:rPr>
                <w:spacing w:val="-8"/>
                <w:sz w:val="20"/>
              </w:rPr>
              <w:t xml:space="preserve"> </w:t>
            </w:r>
            <w:r>
              <w:rPr>
                <w:sz w:val="20"/>
              </w:rPr>
              <w:t>Cases</w:t>
            </w:r>
            <w:r>
              <w:rPr>
                <w:spacing w:val="-8"/>
                <w:sz w:val="20"/>
              </w:rPr>
              <w:t xml:space="preserve"> </w:t>
            </w:r>
            <w:r>
              <w:rPr>
                <w:sz w:val="20"/>
              </w:rPr>
              <w:t>for</w:t>
            </w:r>
            <w:r>
              <w:rPr>
                <w:spacing w:val="-8"/>
                <w:sz w:val="20"/>
              </w:rPr>
              <w:t xml:space="preserve"> </w:t>
            </w:r>
            <w:r w:rsidR="00B91793">
              <w:rPr>
                <w:sz w:val="20"/>
              </w:rPr>
              <w:t>T</w:t>
            </w:r>
            <w:r w:rsidR="002D57CA">
              <w:rPr>
                <w:sz w:val="20"/>
              </w:rPr>
              <w:t>he</w:t>
            </w:r>
            <w:r>
              <w:rPr>
                <w:spacing w:val="-8"/>
                <w:sz w:val="20"/>
              </w:rPr>
              <w:t xml:space="preserve"> </w:t>
            </w:r>
            <w:r>
              <w:rPr>
                <w:spacing w:val="-2"/>
                <w:sz w:val="20"/>
              </w:rPr>
              <w:t>Means,</w:t>
            </w:r>
          </w:p>
          <w:p w14:paraId="704FB52A" w14:textId="0504C68A" w:rsidR="00867F92" w:rsidRDefault="00000000">
            <w:pPr>
              <w:pStyle w:val="TableParagraph"/>
              <w:numPr>
                <w:ilvl w:val="0"/>
                <w:numId w:val="208"/>
              </w:numPr>
              <w:tabs>
                <w:tab w:val="left" w:pos="828"/>
              </w:tabs>
              <w:rPr>
                <w:rFonts w:ascii="Symbol" w:hAnsi="Symbol"/>
                <w:sz w:val="20"/>
              </w:rPr>
            </w:pPr>
            <w:r>
              <w:rPr>
                <w:sz w:val="20"/>
              </w:rPr>
              <w:t>Comparison</w:t>
            </w:r>
            <w:r>
              <w:rPr>
                <w:spacing w:val="-9"/>
                <w:sz w:val="20"/>
              </w:rPr>
              <w:t xml:space="preserve"> </w:t>
            </w:r>
            <w:r w:rsidR="00B91793">
              <w:rPr>
                <w:sz w:val="20"/>
              </w:rPr>
              <w:t>T</w:t>
            </w:r>
            <w:r>
              <w:rPr>
                <w:sz w:val="20"/>
              </w:rPr>
              <w:t>wo</w:t>
            </w:r>
            <w:r>
              <w:rPr>
                <w:spacing w:val="-9"/>
                <w:sz w:val="20"/>
              </w:rPr>
              <w:t xml:space="preserve"> </w:t>
            </w:r>
            <w:r>
              <w:rPr>
                <w:spacing w:val="-2"/>
                <w:sz w:val="20"/>
              </w:rPr>
              <w:t>media,</w:t>
            </w:r>
          </w:p>
          <w:p w14:paraId="3CE612E8" w14:textId="1E1328C4" w:rsidR="00867F92" w:rsidRDefault="00000000">
            <w:pPr>
              <w:pStyle w:val="TableParagraph"/>
              <w:numPr>
                <w:ilvl w:val="0"/>
                <w:numId w:val="208"/>
              </w:numPr>
              <w:tabs>
                <w:tab w:val="left" w:pos="828"/>
              </w:tabs>
              <w:spacing w:before="2" w:line="255" w:lineRule="exact"/>
              <w:rPr>
                <w:rFonts w:ascii="Symbol" w:hAnsi="Symbol"/>
                <w:sz w:val="20"/>
              </w:rPr>
            </w:pPr>
            <w:r>
              <w:rPr>
                <w:sz w:val="20"/>
              </w:rPr>
              <w:t>Analysis</w:t>
            </w:r>
            <w:r>
              <w:rPr>
                <w:spacing w:val="-9"/>
                <w:sz w:val="20"/>
              </w:rPr>
              <w:t xml:space="preserve"> </w:t>
            </w:r>
            <w:r>
              <w:rPr>
                <w:spacing w:val="-2"/>
                <w:sz w:val="20"/>
              </w:rPr>
              <w:t>varia</w:t>
            </w:r>
            <w:r w:rsidR="00B91793">
              <w:rPr>
                <w:spacing w:val="-2"/>
                <w:sz w:val="20"/>
              </w:rPr>
              <w:t>t</w:t>
            </w:r>
            <w:r>
              <w:rPr>
                <w:spacing w:val="-2"/>
                <w:sz w:val="20"/>
              </w:rPr>
              <w:t>ion,</w:t>
            </w:r>
          </w:p>
          <w:p w14:paraId="6170117D" w14:textId="531AE675" w:rsidR="00867F92" w:rsidRDefault="00000000">
            <w:pPr>
              <w:pStyle w:val="TableParagraph"/>
              <w:numPr>
                <w:ilvl w:val="0"/>
                <w:numId w:val="208"/>
              </w:numPr>
              <w:tabs>
                <w:tab w:val="left" w:pos="828"/>
              </w:tabs>
              <w:spacing w:line="254" w:lineRule="exact"/>
              <w:rPr>
                <w:rFonts w:ascii="Symbol" w:hAnsi="Symbol"/>
                <w:sz w:val="20"/>
              </w:rPr>
            </w:pPr>
            <w:r>
              <w:rPr>
                <w:sz w:val="20"/>
              </w:rPr>
              <w:t>Conclusion</w:t>
            </w:r>
            <w:r>
              <w:rPr>
                <w:spacing w:val="-12"/>
                <w:sz w:val="20"/>
              </w:rPr>
              <w:t xml:space="preserve"> </w:t>
            </w:r>
            <w:r>
              <w:rPr>
                <w:sz w:val="20"/>
              </w:rPr>
              <w:t>for</w:t>
            </w:r>
            <w:r>
              <w:rPr>
                <w:spacing w:val="-11"/>
                <w:sz w:val="20"/>
              </w:rPr>
              <w:t xml:space="preserve"> </w:t>
            </w:r>
            <w:r>
              <w:rPr>
                <w:spacing w:val="-2"/>
                <w:sz w:val="20"/>
              </w:rPr>
              <w:t>Propor</w:t>
            </w:r>
            <w:r w:rsidR="00B91793">
              <w:rPr>
                <w:spacing w:val="-2"/>
                <w:sz w:val="20"/>
              </w:rPr>
              <w:t>t</w:t>
            </w:r>
            <w:r>
              <w:rPr>
                <w:spacing w:val="-2"/>
                <w:sz w:val="20"/>
              </w:rPr>
              <w:t>ions,</w:t>
            </w:r>
          </w:p>
          <w:p w14:paraId="235BE5FE" w14:textId="2F98FAC0" w:rsidR="00867F92" w:rsidRDefault="00000000">
            <w:pPr>
              <w:pStyle w:val="TableParagraph"/>
              <w:numPr>
                <w:ilvl w:val="0"/>
                <w:numId w:val="208"/>
              </w:numPr>
              <w:tabs>
                <w:tab w:val="left" w:pos="828"/>
              </w:tabs>
              <w:spacing w:line="254" w:lineRule="exact"/>
              <w:rPr>
                <w:rFonts w:ascii="Symbol" w:hAnsi="Symbol"/>
                <w:sz w:val="20"/>
              </w:rPr>
            </w:pPr>
            <w:r>
              <w:rPr>
                <w:spacing w:val="-2"/>
                <w:sz w:val="20"/>
              </w:rPr>
              <w:t>Correla</w:t>
            </w:r>
            <w:r w:rsidR="00B91793">
              <w:rPr>
                <w:spacing w:val="-2"/>
                <w:sz w:val="20"/>
              </w:rPr>
              <w:t>t</w:t>
            </w:r>
            <w:r>
              <w:rPr>
                <w:spacing w:val="-2"/>
                <w:sz w:val="20"/>
              </w:rPr>
              <w:t>ion,</w:t>
            </w:r>
          </w:p>
          <w:p w14:paraId="1793053C" w14:textId="7C652135" w:rsidR="00867F92" w:rsidRDefault="00000000">
            <w:pPr>
              <w:pStyle w:val="TableParagraph"/>
              <w:numPr>
                <w:ilvl w:val="0"/>
                <w:numId w:val="208"/>
              </w:numPr>
              <w:tabs>
                <w:tab w:val="left" w:pos="828"/>
              </w:tabs>
              <w:spacing w:line="254" w:lineRule="exact"/>
              <w:rPr>
                <w:rFonts w:ascii="Symbol" w:hAnsi="Symbol"/>
                <w:sz w:val="20"/>
              </w:rPr>
            </w:pPr>
            <w:r>
              <w:rPr>
                <w:sz w:val="20"/>
              </w:rPr>
              <w:t>Simple</w:t>
            </w:r>
            <w:r>
              <w:rPr>
                <w:spacing w:val="-6"/>
                <w:sz w:val="20"/>
              </w:rPr>
              <w:t xml:space="preserve"> </w:t>
            </w:r>
            <w:r>
              <w:rPr>
                <w:sz w:val="20"/>
              </w:rPr>
              <w:t>&amp;</w:t>
            </w:r>
            <w:r>
              <w:rPr>
                <w:spacing w:val="-6"/>
                <w:sz w:val="20"/>
              </w:rPr>
              <w:t xml:space="preserve"> </w:t>
            </w:r>
            <w:r>
              <w:rPr>
                <w:sz w:val="20"/>
              </w:rPr>
              <w:t>Mul</w:t>
            </w:r>
            <w:r w:rsidR="00B91793">
              <w:rPr>
                <w:sz w:val="20"/>
              </w:rPr>
              <w:t>t</w:t>
            </w:r>
            <w:r>
              <w:rPr>
                <w:sz w:val="20"/>
              </w:rPr>
              <w:t>iple</w:t>
            </w:r>
            <w:r>
              <w:rPr>
                <w:spacing w:val="-5"/>
                <w:sz w:val="20"/>
              </w:rPr>
              <w:t xml:space="preserve"> </w:t>
            </w:r>
            <w:r>
              <w:rPr>
                <w:sz w:val="20"/>
              </w:rPr>
              <w:t>Linear</w:t>
            </w:r>
            <w:r>
              <w:rPr>
                <w:spacing w:val="-4"/>
                <w:sz w:val="20"/>
              </w:rPr>
              <w:t xml:space="preserve"> </w:t>
            </w:r>
            <w:r>
              <w:rPr>
                <w:spacing w:val="-2"/>
                <w:sz w:val="20"/>
              </w:rPr>
              <w:t>regression,</w:t>
            </w:r>
          </w:p>
          <w:p w14:paraId="7E3C9EF7" w14:textId="7DBA58E9" w:rsidR="00867F92" w:rsidRDefault="00000000">
            <w:pPr>
              <w:pStyle w:val="TableParagraph"/>
              <w:numPr>
                <w:ilvl w:val="0"/>
                <w:numId w:val="208"/>
              </w:numPr>
              <w:tabs>
                <w:tab w:val="left" w:pos="828"/>
              </w:tabs>
              <w:rPr>
                <w:rFonts w:ascii="Symbol" w:hAnsi="Symbol"/>
                <w:sz w:val="20"/>
              </w:rPr>
            </w:pPr>
            <w:r>
              <w:rPr>
                <w:sz w:val="20"/>
              </w:rPr>
              <w:t>Accoun</w:t>
            </w:r>
            <w:r w:rsidR="00B91793">
              <w:rPr>
                <w:sz w:val="20"/>
              </w:rPr>
              <w:t>t</w:t>
            </w:r>
            <w:r>
              <w:rPr>
                <w:sz w:val="20"/>
              </w:rPr>
              <w:t>ing</w:t>
            </w:r>
            <w:r>
              <w:rPr>
                <w:spacing w:val="-8"/>
                <w:sz w:val="20"/>
              </w:rPr>
              <w:t xml:space="preserve"> </w:t>
            </w:r>
            <w:r>
              <w:rPr>
                <w:spacing w:val="-2"/>
                <w:sz w:val="20"/>
              </w:rPr>
              <w:t>Regression</w:t>
            </w:r>
          </w:p>
          <w:p w14:paraId="76AB7791" w14:textId="60030371" w:rsidR="00867F92" w:rsidRDefault="00000000">
            <w:pPr>
              <w:pStyle w:val="TableParagraph"/>
              <w:spacing w:before="1"/>
              <w:ind w:left="107"/>
              <w:rPr>
                <w:b/>
                <w:sz w:val="20"/>
              </w:rPr>
            </w:pPr>
            <w:r>
              <w:rPr>
                <w:b/>
                <w:sz w:val="20"/>
              </w:rPr>
              <w:t>Labora</w:t>
            </w:r>
            <w:r w:rsidR="00B91793">
              <w:rPr>
                <w:b/>
                <w:sz w:val="20"/>
              </w:rPr>
              <w:t>t</w:t>
            </w:r>
            <w:r>
              <w:rPr>
                <w:b/>
                <w:sz w:val="20"/>
              </w:rPr>
              <w:t>ory</w:t>
            </w:r>
            <w:r>
              <w:rPr>
                <w:b/>
                <w:spacing w:val="-8"/>
                <w:sz w:val="20"/>
              </w:rPr>
              <w:t xml:space="preserve"> </w:t>
            </w:r>
            <w:r>
              <w:rPr>
                <w:b/>
                <w:sz w:val="20"/>
              </w:rPr>
              <w:t>Par</w:t>
            </w:r>
            <w:r w:rsidR="00B91793">
              <w:rPr>
                <w:b/>
                <w:sz w:val="20"/>
              </w:rPr>
              <w:t>t</w:t>
            </w:r>
            <w:r>
              <w:rPr>
                <w:b/>
                <w:spacing w:val="-8"/>
                <w:sz w:val="20"/>
              </w:rPr>
              <w:t xml:space="preserve"> </w:t>
            </w:r>
            <w:r>
              <w:rPr>
                <w:b/>
                <w:spacing w:val="-2"/>
                <w:sz w:val="20"/>
              </w:rPr>
              <w:t>course</w:t>
            </w:r>
          </w:p>
          <w:p w14:paraId="2B16F009" w14:textId="199FD032" w:rsidR="00867F92" w:rsidRDefault="00000000">
            <w:pPr>
              <w:pStyle w:val="TableParagraph"/>
              <w:numPr>
                <w:ilvl w:val="0"/>
                <w:numId w:val="208"/>
              </w:numPr>
              <w:tabs>
                <w:tab w:val="left" w:pos="828"/>
              </w:tabs>
              <w:spacing w:before="13" w:line="242" w:lineRule="exact"/>
              <w:ind w:right="97"/>
              <w:rPr>
                <w:rFonts w:ascii="Symbol" w:hAnsi="Symbol"/>
              </w:rPr>
            </w:pPr>
            <w:r>
              <w:rPr>
                <w:sz w:val="20"/>
              </w:rPr>
              <w:t>Use of SPSS S</w:t>
            </w:r>
            <w:r w:rsidR="00B91793">
              <w:rPr>
                <w:sz w:val="20"/>
              </w:rPr>
              <w:t>t</w:t>
            </w:r>
            <w:r>
              <w:rPr>
                <w:sz w:val="20"/>
              </w:rPr>
              <w:t>a</w:t>
            </w:r>
            <w:r w:rsidR="00B91793">
              <w:rPr>
                <w:sz w:val="20"/>
              </w:rPr>
              <w:t>t</w:t>
            </w:r>
            <w:r>
              <w:rPr>
                <w:sz w:val="20"/>
              </w:rPr>
              <w:t>is</w:t>
            </w:r>
            <w:r w:rsidR="00B91793">
              <w:rPr>
                <w:sz w:val="20"/>
              </w:rPr>
              <w:t>t</w:t>
            </w:r>
            <w:r>
              <w:rPr>
                <w:sz w:val="20"/>
              </w:rPr>
              <w:t xml:space="preserve">ical Package </w:t>
            </w:r>
            <w:r w:rsidR="00B91793">
              <w:rPr>
                <w:sz w:val="20"/>
              </w:rPr>
              <w:t>t</w:t>
            </w:r>
            <w:r>
              <w:rPr>
                <w:sz w:val="20"/>
              </w:rPr>
              <w:t xml:space="preserve">o apply </w:t>
            </w:r>
            <w:r w:rsidR="0092753F">
              <w:rPr>
                <w:sz w:val="20"/>
              </w:rPr>
              <w:t>t</w:t>
            </w:r>
            <w:r w:rsidR="002D57CA">
              <w:rPr>
                <w:sz w:val="20"/>
              </w:rPr>
              <w:t>he</w:t>
            </w:r>
            <w:r>
              <w:rPr>
                <w:sz w:val="20"/>
              </w:rPr>
              <w:t xml:space="preserve"> me</w:t>
            </w:r>
            <w:r w:rsidR="00B91793">
              <w:rPr>
                <w:sz w:val="20"/>
              </w:rPr>
              <w:t>t</w:t>
            </w:r>
            <w:r>
              <w:rPr>
                <w:sz w:val="20"/>
              </w:rPr>
              <w:t xml:space="preserve">hods </w:t>
            </w:r>
            <w:r w:rsidR="00B91793">
              <w:rPr>
                <w:sz w:val="20"/>
              </w:rPr>
              <w:t>t</w:t>
            </w:r>
            <w:r>
              <w:rPr>
                <w:sz w:val="20"/>
              </w:rPr>
              <w:t>augh</w:t>
            </w:r>
            <w:r w:rsidR="00B91793">
              <w:rPr>
                <w:sz w:val="20"/>
              </w:rPr>
              <w:t>t</w:t>
            </w:r>
            <w:r>
              <w:rPr>
                <w:sz w:val="20"/>
              </w:rPr>
              <w:t xml:space="preserve"> in </w:t>
            </w:r>
            <w:r w:rsidR="0092753F">
              <w:rPr>
                <w:sz w:val="20"/>
              </w:rPr>
              <w:t>t</w:t>
            </w:r>
            <w:r w:rsidR="002D57CA">
              <w:rPr>
                <w:sz w:val="20"/>
              </w:rPr>
              <w:t>he</w:t>
            </w:r>
            <w:r>
              <w:rPr>
                <w:sz w:val="20"/>
              </w:rPr>
              <w:t xml:space="preserve"> </w:t>
            </w:r>
            <w:r w:rsidR="0092753F">
              <w:rPr>
                <w:sz w:val="20"/>
              </w:rPr>
              <w:t>t</w:t>
            </w:r>
            <w:r w:rsidR="002D57CA">
              <w:rPr>
                <w:sz w:val="20"/>
              </w:rPr>
              <w:t>he</w:t>
            </w:r>
            <w:r>
              <w:rPr>
                <w:sz w:val="20"/>
              </w:rPr>
              <w:t>ore</w:t>
            </w:r>
            <w:r w:rsidR="00B91793">
              <w:rPr>
                <w:sz w:val="20"/>
              </w:rPr>
              <w:t>t</w:t>
            </w:r>
            <w:r>
              <w:rPr>
                <w:sz w:val="20"/>
              </w:rPr>
              <w:t xml:space="preserve">ical </w:t>
            </w:r>
            <w:r w:rsidR="0092753F">
              <w:rPr>
                <w:sz w:val="20"/>
              </w:rPr>
              <w:t>p</w:t>
            </w:r>
            <w:r>
              <w:rPr>
                <w:sz w:val="20"/>
              </w:rPr>
              <w:t>ar</w:t>
            </w:r>
            <w:r w:rsidR="00B91793">
              <w:rPr>
                <w:sz w:val="20"/>
              </w:rPr>
              <w:t>t</w:t>
            </w:r>
            <w:r>
              <w:rPr>
                <w:sz w:val="20"/>
              </w:rPr>
              <w:t xml:space="preserve"> of </w:t>
            </w:r>
            <w:r w:rsidR="0092753F">
              <w:rPr>
                <w:sz w:val="20"/>
              </w:rPr>
              <w:t>t</w:t>
            </w:r>
            <w:r w:rsidR="002D57CA">
              <w:rPr>
                <w:sz w:val="20"/>
              </w:rPr>
              <w:t>he</w:t>
            </w:r>
            <w:r>
              <w:rPr>
                <w:sz w:val="20"/>
              </w:rPr>
              <w:t xml:space="preserve"> </w:t>
            </w:r>
            <w:r w:rsidR="0092753F">
              <w:rPr>
                <w:sz w:val="20"/>
              </w:rPr>
              <w:t>c</w:t>
            </w:r>
            <w:r>
              <w:rPr>
                <w:sz w:val="20"/>
              </w:rPr>
              <w:t>ourse</w:t>
            </w:r>
          </w:p>
        </w:tc>
      </w:tr>
    </w:tbl>
    <w:p w14:paraId="5CD053EE" w14:textId="77777777" w:rsidR="00867F92" w:rsidRDefault="00867F92">
      <w:pPr>
        <w:pStyle w:val="a3"/>
        <w:spacing w:before="233"/>
        <w:rPr>
          <w:rFonts w:ascii="Calibri"/>
          <w:b/>
        </w:rPr>
      </w:pPr>
    </w:p>
    <w:p w14:paraId="3F30CB12" w14:textId="47D38A30" w:rsidR="00867F92" w:rsidRDefault="00B91793">
      <w:pPr>
        <w:pStyle w:val="a5"/>
        <w:numPr>
          <w:ilvl w:val="0"/>
          <w:numId w:val="211"/>
        </w:numPr>
        <w:tabs>
          <w:tab w:val="left" w:pos="487"/>
        </w:tabs>
        <w:ind w:left="487" w:hanging="221"/>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4DEB43CF" w14:textId="77777777" w:rsidR="00867F92" w:rsidRDefault="00867F92">
      <w:pPr>
        <w:pStyle w:val="a3"/>
        <w:spacing w:before="9"/>
        <w:rPr>
          <w:rFonts w:ascii="Calibri"/>
          <w:b/>
          <w:sz w:val="19"/>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113"/>
        <w:gridCol w:w="3404"/>
        <w:gridCol w:w="1247"/>
        <w:gridCol w:w="973"/>
      </w:tblGrid>
      <w:tr w:rsidR="00867F92" w14:paraId="0E80D805" w14:textId="77777777">
        <w:trPr>
          <w:trHeight w:val="244"/>
        </w:trPr>
        <w:tc>
          <w:tcPr>
            <w:tcW w:w="2910" w:type="dxa"/>
            <w:shd w:val="clear" w:color="auto" w:fill="D9E1F3"/>
          </w:tcPr>
          <w:p w14:paraId="559546F9" w14:textId="7DBF9272" w:rsidR="00867F92" w:rsidRDefault="0092753F" w:rsidP="0092753F">
            <w:pPr>
              <w:pStyle w:val="TableParagraph"/>
              <w:spacing w:before="1" w:line="223" w:lineRule="exact"/>
              <w:rPr>
                <w:b/>
                <w:sz w:val="20"/>
              </w:rPr>
            </w:pPr>
            <w:r>
              <w:rPr>
                <w:b/>
                <w:sz w:val="20"/>
              </w:rPr>
              <w:t xml:space="preserve"> TUTORIAL METHOD</w:t>
            </w:r>
          </w:p>
        </w:tc>
        <w:tc>
          <w:tcPr>
            <w:tcW w:w="5737" w:type="dxa"/>
            <w:gridSpan w:val="4"/>
          </w:tcPr>
          <w:p w14:paraId="5AD09213" w14:textId="44BC35D3" w:rsidR="00867F92" w:rsidRDefault="0092753F">
            <w:pPr>
              <w:pStyle w:val="TableParagraph"/>
              <w:spacing w:before="1" w:line="223" w:lineRule="exact"/>
              <w:ind w:left="107"/>
              <w:rPr>
                <w:sz w:val="20"/>
              </w:rPr>
            </w:pPr>
            <w:r>
              <w:rPr>
                <w:sz w:val="20"/>
              </w:rPr>
              <w:t>In person</w:t>
            </w:r>
          </w:p>
        </w:tc>
      </w:tr>
      <w:tr w:rsidR="00867F92" w14:paraId="27133320" w14:textId="77777777">
        <w:trPr>
          <w:trHeight w:val="2248"/>
        </w:trPr>
        <w:tc>
          <w:tcPr>
            <w:tcW w:w="2910" w:type="dxa"/>
            <w:shd w:val="clear" w:color="auto" w:fill="D9E1F3"/>
          </w:tcPr>
          <w:p w14:paraId="7FEBE79E" w14:textId="7493BB6E" w:rsidR="00867F92" w:rsidRDefault="00000000">
            <w:pPr>
              <w:pStyle w:val="TableParagraph"/>
              <w:ind w:left="107" w:right="946"/>
              <w:rPr>
                <w:b/>
                <w:sz w:val="20"/>
              </w:rPr>
            </w:pPr>
            <w:r>
              <w:rPr>
                <w:b/>
                <w:sz w:val="20"/>
              </w:rPr>
              <w:t>USE</w:t>
            </w:r>
            <w:r>
              <w:rPr>
                <w:b/>
                <w:spacing w:val="-12"/>
                <w:sz w:val="20"/>
              </w:rPr>
              <w:t xml:space="preserve"> </w:t>
            </w:r>
            <w:r>
              <w:rPr>
                <w:b/>
                <w:sz w:val="20"/>
              </w:rPr>
              <w:t>OF INFORMA</w:t>
            </w:r>
            <w:r w:rsidR="00B91793">
              <w:rPr>
                <w:b/>
                <w:sz w:val="20"/>
              </w:rPr>
              <w:t>T</w:t>
            </w:r>
            <w:r>
              <w:rPr>
                <w:b/>
                <w:sz w:val="20"/>
              </w:rPr>
              <w:t xml:space="preserve">ION &amp; </w:t>
            </w:r>
            <w:r>
              <w:rPr>
                <w:b/>
                <w:spacing w:val="-2"/>
                <w:sz w:val="20"/>
              </w:rPr>
              <w:t>COMMUNICA</w:t>
            </w:r>
            <w:r w:rsidR="00B91793">
              <w:rPr>
                <w:b/>
                <w:spacing w:val="-2"/>
                <w:sz w:val="20"/>
              </w:rPr>
              <w:t>T</w:t>
            </w:r>
            <w:r>
              <w:rPr>
                <w:b/>
                <w:spacing w:val="-2"/>
                <w:sz w:val="20"/>
              </w:rPr>
              <w:t xml:space="preserve">ION </w:t>
            </w:r>
            <w:r w:rsidR="00B91793">
              <w:rPr>
                <w:b/>
                <w:spacing w:val="-2"/>
                <w:sz w:val="20"/>
              </w:rPr>
              <w:t>T</w:t>
            </w:r>
            <w:r>
              <w:rPr>
                <w:b/>
                <w:spacing w:val="-2"/>
                <w:sz w:val="20"/>
              </w:rPr>
              <w:t>ECHNOLOGIES</w:t>
            </w:r>
          </w:p>
        </w:tc>
        <w:tc>
          <w:tcPr>
            <w:tcW w:w="5737" w:type="dxa"/>
            <w:gridSpan w:val="4"/>
          </w:tcPr>
          <w:p w14:paraId="18219442" w14:textId="2EC0959D" w:rsidR="00867F92" w:rsidRDefault="00000000">
            <w:pPr>
              <w:pStyle w:val="TableParagraph"/>
              <w:numPr>
                <w:ilvl w:val="0"/>
                <w:numId w:val="207"/>
              </w:numPr>
              <w:tabs>
                <w:tab w:val="left" w:pos="484"/>
                <w:tab w:val="left" w:pos="486"/>
              </w:tabs>
              <w:ind w:right="98"/>
              <w:rPr>
                <w:sz w:val="20"/>
              </w:rPr>
            </w:pPr>
            <w:r>
              <w:rPr>
                <w:sz w:val="20"/>
              </w:rPr>
              <w:t>Projec</w:t>
            </w:r>
            <w:r w:rsidR="00B91793">
              <w:rPr>
                <w:sz w:val="20"/>
              </w:rPr>
              <w:t>t</w:t>
            </w:r>
            <w:r>
              <w:rPr>
                <w:sz w:val="20"/>
              </w:rPr>
              <w:t>ive</w:t>
            </w:r>
            <w:r>
              <w:rPr>
                <w:spacing w:val="40"/>
                <w:sz w:val="20"/>
              </w:rPr>
              <w:t xml:space="preserve"> </w:t>
            </w:r>
            <w:r>
              <w:rPr>
                <w:sz w:val="20"/>
              </w:rPr>
              <w:t>sys</w:t>
            </w:r>
            <w:r w:rsidR="00B91793">
              <w:rPr>
                <w:sz w:val="20"/>
              </w:rPr>
              <w:t>t</w:t>
            </w:r>
            <w:r>
              <w:rPr>
                <w:sz w:val="20"/>
              </w:rPr>
              <w:t>em</w:t>
            </w:r>
            <w:r>
              <w:rPr>
                <w:spacing w:val="40"/>
                <w:sz w:val="20"/>
              </w:rPr>
              <w:t xml:space="preserve"> </w:t>
            </w:r>
            <w:r>
              <w:rPr>
                <w:sz w:val="20"/>
              </w:rPr>
              <w:t>and</w:t>
            </w:r>
            <w:r>
              <w:rPr>
                <w:spacing w:val="40"/>
                <w:sz w:val="20"/>
              </w:rPr>
              <w:t xml:space="preserve"> </w:t>
            </w:r>
            <w:r>
              <w:rPr>
                <w:sz w:val="20"/>
              </w:rPr>
              <w:t>abili</w:t>
            </w:r>
            <w:r w:rsidR="00B91793">
              <w:rPr>
                <w:sz w:val="20"/>
              </w:rPr>
              <w:t>t</w:t>
            </w:r>
            <w:r>
              <w:rPr>
                <w:sz w:val="20"/>
              </w:rPr>
              <w:t>y</w:t>
            </w:r>
            <w:r>
              <w:rPr>
                <w:spacing w:val="40"/>
                <w:sz w:val="20"/>
              </w:rPr>
              <w:t xml:space="preserve"> </w:t>
            </w:r>
            <w:r>
              <w:rPr>
                <w:sz w:val="20"/>
              </w:rPr>
              <w:t>presen</w:t>
            </w:r>
            <w:r w:rsidR="00B91793">
              <w:rPr>
                <w:sz w:val="20"/>
              </w:rPr>
              <w:t>t</w:t>
            </w:r>
            <w:r>
              <w:rPr>
                <w:sz w:val="20"/>
              </w:rPr>
              <w:t>a</w:t>
            </w:r>
            <w:r w:rsidR="00B91793">
              <w:rPr>
                <w:sz w:val="20"/>
              </w:rPr>
              <w:t>t</w:t>
            </w:r>
            <w:r>
              <w:rPr>
                <w:sz w:val="20"/>
              </w:rPr>
              <w:t>ion</w:t>
            </w:r>
            <w:r>
              <w:rPr>
                <w:spacing w:val="40"/>
                <w:sz w:val="20"/>
              </w:rPr>
              <w:t xml:space="preserve"> </w:t>
            </w:r>
            <w:r>
              <w:rPr>
                <w:sz w:val="20"/>
              </w:rPr>
              <w:t>wi</w:t>
            </w:r>
            <w:r w:rsidR="00B91793">
              <w:rPr>
                <w:sz w:val="20"/>
              </w:rPr>
              <w:t>t</w:t>
            </w:r>
            <w:r>
              <w:rPr>
                <w:sz w:val="20"/>
              </w:rPr>
              <w:t>h</w:t>
            </w:r>
            <w:r>
              <w:rPr>
                <w:spacing w:val="40"/>
                <w:sz w:val="20"/>
              </w:rPr>
              <w:t xml:space="preserve"> </w:t>
            </w:r>
            <w:r w:rsidR="0092753F">
              <w:rPr>
                <w:sz w:val="20"/>
              </w:rPr>
              <w:t>the</w:t>
            </w:r>
            <w:r>
              <w:rPr>
                <w:sz w:val="20"/>
              </w:rPr>
              <w:t xml:space="preserve"> applica</w:t>
            </w:r>
            <w:r w:rsidR="00B91793">
              <w:rPr>
                <w:sz w:val="20"/>
              </w:rPr>
              <w:t>t</w:t>
            </w:r>
            <w:r>
              <w:rPr>
                <w:sz w:val="20"/>
              </w:rPr>
              <w:t>ion of Power Poin</w:t>
            </w:r>
            <w:r w:rsidR="00B91793">
              <w:rPr>
                <w:sz w:val="20"/>
              </w:rPr>
              <w:t>t</w:t>
            </w:r>
            <w:r>
              <w:rPr>
                <w:sz w:val="20"/>
              </w:rPr>
              <w:t xml:space="preserve"> Program,</w:t>
            </w:r>
          </w:p>
          <w:p w14:paraId="5B416531" w14:textId="2293E54D" w:rsidR="00867F92" w:rsidRDefault="00000000">
            <w:pPr>
              <w:pStyle w:val="TableParagraph"/>
              <w:numPr>
                <w:ilvl w:val="0"/>
                <w:numId w:val="207"/>
              </w:numPr>
              <w:tabs>
                <w:tab w:val="left" w:pos="485"/>
              </w:tabs>
              <w:spacing w:before="1" w:line="255" w:lineRule="exact"/>
              <w:ind w:left="485" w:hanging="282"/>
              <w:rPr>
                <w:sz w:val="20"/>
              </w:rPr>
            </w:pPr>
            <w:r>
              <w:rPr>
                <w:sz w:val="20"/>
              </w:rPr>
              <w:t>S</w:t>
            </w:r>
            <w:r w:rsidR="00B91793">
              <w:rPr>
                <w:sz w:val="20"/>
              </w:rPr>
              <w:t>t</w:t>
            </w:r>
            <w:r>
              <w:rPr>
                <w:sz w:val="20"/>
              </w:rPr>
              <w:t>a</w:t>
            </w:r>
            <w:r w:rsidR="00B91793">
              <w:rPr>
                <w:sz w:val="20"/>
              </w:rPr>
              <w:t>t</w:t>
            </w:r>
            <w:r>
              <w:rPr>
                <w:sz w:val="20"/>
              </w:rPr>
              <w:t>is</w:t>
            </w:r>
            <w:r w:rsidR="00B91793">
              <w:rPr>
                <w:sz w:val="20"/>
              </w:rPr>
              <w:t>t</w:t>
            </w:r>
            <w:r>
              <w:rPr>
                <w:sz w:val="20"/>
              </w:rPr>
              <w:t>ic</w:t>
            </w:r>
            <w:r>
              <w:rPr>
                <w:spacing w:val="-10"/>
                <w:sz w:val="20"/>
              </w:rPr>
              <w:t xml:space="preserve"> </w:t>
            </w:r>
            <w:r>
              <w:rPr>
                <w:sz w:val="20"/>
              </w:rPr>
              <w:t>Pack</w:t>
            </w:r>
            <w:r w:rsidR="0092753F">
              <w:rPr>
                <w:sz w:val="20"/>
              </w:rPr>
              <w:t>age</w:t>
            </w:r>
            <w:r>
              <w:rPr>
                <w:spacing w:val="-9"/>
                <w:sz w:val="20"/>
              </w:rPr>
              <w:t xml:space="preserve"> </w:t>
            </w:r>
            <w:r>
              <w:rPr>
                <w:spacing w:val="-2"/>
                <w:sz w:val="20"/>
              </w:rPr>
              <w:t>SPSS,</w:t>
            </w:r>
          </w:p>
          <w:p w14:paraId="76D3F1FF" w14:textId="545DBF31" w:rsidR="00867F92" w:rsidRDefault="00000000">
            <w:pPr>
              <w:pStyle w:val="TableParagraph"/>
              <w:numPr>
                <w:ilvl w:val="0"/>
                <w:numId w:val="207"/>
              </w:numPr>
              <w:tabs>
                <w:tab w:val="left" w:pos="485"/>
              </w:tabs>
              <w:spacing w:line="254" w:lineRule="exact"/>
              <w:ind w:left="485" w:hanging="282"/>
              <w:rPr>
                <w:sz w:val="20"/>
              </w:rPr>
            </w:pPr>
            <w:r>
              <w:rPr>
                <w:sz w:val="20"/>
              </w:rPr>
              <w:t>Abili</w:t>
            </w:r>
            <w:r w:rsidR="00B91793">
              <w:rPr>
                <w:sz w:val="20"/>
              </w:rPr>
              <w:t>t</w:t>
            </w:r>
            <w:r>
              <w:rPr>
                <w:sz w:val="20"/>
              </w:rPr>
              <w:t>y</w:t>
            </w:r>
            <w:r>
              <w:rPr>
                <w:spacing w:val="-10"/>
                <w:sz w:val="20"/>
              </w:rPr>
              <w:t xml:space="preserve"> </w:t>
            </w:r>
            <w:r>
              <w:rPr>
                <w:sz w:val="20"/>
              </w:rPr>
              <w:t>connec</w:t>
            </w:r>
            <w:r w:rsidR="00B91793">
              <w:rPr>
                <w:sz w:val="20"/>
              </w:rPr>
              <w:t>t</w:t>
            </w:r>
            <w:r>
              <w:rPr>
                <w:sz w:val="20"/>
              </w:rPr>
              <w:t>ion</w:t>
            </w:r>
            <w:r>
              <w:rPr>
                <w:spacing w:val="-9"/>
                <w:sz w:val="20"/>
              </w:rPr>
              <w:t xml:space="preserve"> </w:t>
            </w:r>
            <w:r>
              <w:rPr>
                <w:sz w:val="20"/>
              </w:rPr>
              <w:t>wi</w:t>
            </w:r>
            <w:r w:rsidR="00B91793">
              <w:rPr>
                <w:sz w:val="20"/>
              </w:rPr>
              <w:t>t</w:t>
            </w:r>
            <w:r>
              <w:rPr>
                <w:sz w:val="20"/>
              </w:rPr>
              <w:t>h</w:t>
            </w:r>
            <w:r>
              <w:rPr>
                <w:spacing w:val="-9"/>
                <w:sz w:val="20"/>
              </w:rPr>
              <w:t xml:space="preserve"> </w:t>
            </w:r>
            <w:r>
              <w:rPr>
                <w:spacing w:val="-2"/>
                <w:sz w:val="20"/>
              </w:rPr>
              <w:t>In</w:t>
            </w:r>
            <w:r w:rsidR="00B91793">
              <w:rPr>
                <w:spacing w:val="-2"/>
                <w:sz w:val="20"/>
              </w:rPr>
              <w:t>t</w:t>
            </w:r>
            <w:r>
              <w:rPr>
                <w:spacing w:val="-2"/>
                <w:sz w:val="20"/>
              </w:rPr>
              <w:t>erne</w:t>
            </w:r>
            <w:r w:rsidR="00B91793">
              <w:rPr>
                <w:spacing w:val="-2"/>
                <w:sz w:val="20"/>
              </w:rPr>
              <w:t>t</w:t>
            </w:r>
            <w:r>
              <w:rPr>
                <w:spacing w:val="-2"/>
                <w:sz w:val="20"/>
              </w:rPr>
              <w:t>,</w:t>
            </w:r>
          </w:p>
          <w:p w14:paraId="3BF7C4BD" w14:textId="77777777" w:rsidR="00867F92" w:rsidRDefault="00000000">
            <w:pPr>
              <w:pStyle w:val="TableParagraph"/>
              <w:numPr>
                <w:ilvl w:val="0"/>
                <w:numId w:val="207"/>
              </w:numPr>
              <w:tabs>
                <w:tab w:val="left" w:pos="484"/>
                <w:tab w:val="left" w:pos="486"/>
                <w:tab w:val="left" w:pos="1211"/>
              </w:tabs>
              <w:ind w:right="96"/>
              <w:rPr>
                <w:sz w:val="20"/>
              </w:rPr>
            </w:pPr>
            <w:r>
              <w:rPr>
                <w:spacing w:val="-2"/>
                <w:sz w:val="20"/>
              </w:rPr>
              <w:t xml:space="preserve">Use of </w:t>
            </w:r>
            <w:r>
              <w:rPr>
                <w:sz w:val="20"/>
              </w:rPr>
              <w:tab/>
              <w:t>machines</w:t>
            </w:r>
            <w:r>
              <w:rPr>
                <w:spacing w:val="80"/>
                <w:w w:val="150"/>
                <w:sz w:val="20"/>
              </w:rPr>
              <w:t xml:space="preserve"> </w:t>
            </w:r>
            <w:r>
              <w:rPr>
                <w:sz w:val="20"/>
              </w:rPr>
              <w:t>search</w:t>
            </w:r>
            <w:r>
              <w:rPr>
                <w:spacing w:val="80"/>
                <w:w w:val="150"/>
                <w:sz w:val="20"/>
              </w:rPr>
              <w:t xml:space="preserve"> </w:t>
            </w:r>
            <w:r>
              <w:rPr>
                <w:sz w:val="20"/>
              </w:rPr>
              <w:t>bibliography</w:t>
            </w:r>
            <w:r>
              <w:rPr>
                <w:spacing w:val="80"/>
                <w:w w:val="150"/>
                <w:sz w:val="20"/>
              </w:rPr>
              <w:t xml:space="preserve"> </w:t>
            </w:r>
            <w:r>
              <w:rPr>
                <w:sz w:val="20"/>
              </w:rPr>
              <w:t>HEAL-LINK, PUBMED, SCOPUS, GOOGLE SCHOLAR,</w:t>
            </w:r>
          </w:p>
          <w:p w14:paraId="2B435F4D" w14:textId="6BE38B85" w:rsidR="00867F92" w:rsidRDefault="00000000">
            <w:pPr>
              <w:pStyle w:val="TableParagraph"/>
              <w:numPr>
                <w:ilvl w:val="0"/>
                <w:numId w:val="207"/>
              </w:numPr>
              <w:tabs>
                <w:tab w:val="left" w:pos="484"/>
                <w:tab w:val="left" w:pos="486"/>
              </w:tabs>
              <w:ind w:right="98"/>
              <w:rPr>
                <w:sz w:val="20"/>
              </w:rPr>
            </w:pPr>
            <w:r>
              <w:rPr>
                <w:sz w:val="20"/>
              </w:rPr>
              <w:t>Use</w:t>
            </w:r>
            <w:r>
              <w:rPr>
                <w:spacing w:val="35"/>
                <w:sz w:val="20"/>
              </w:rPr>
              <w:t xml:space="preserve"> </w:t>
            </w:r>
            <w:r>
              <w:rPr>
                <w:sz w:val="20"/>
              </w:rPr>
              <w:t>elec</w:t>
            </w:r>
            <w:r w:rsidR="00B91793">
              <w:rPr>
                <w:sz w:val="20"/>
              </w:rPr>
              <w:t>t</w:t>
            </w:r>
            <w:r>
              <w:rPr>
                <w:sz w:val="20"/>
              </w:rPr>
              <w:t>ronic</w:t>
            </w:r>
            <w:r>
              <w:rPr>
                <w:spacing w:val="36"/>
                <w:sz w:val="20"/>
              </w:rPr>
              <w:t xml:space="preserve"> </w:t>
            </w:r>
            <w:r>
              <w:rPr>
                <w:sz w:val="20"/>
              </w:rPr>
              <w:t>mail</w:t>
            </w:r>
            <w:r>
              <w:rPr>
                <w:spacing w:val="36"/>
                <w:sz w:val="20"/>
              </w:rPr>
              <w:t xml:space="preserve"> </w:t>
            </w:r>
            <w:r>
              <w:rPr>
                <w:sz w:val="20"/>
              </w:rPr>
              <w:t>and</w:t>
            </w:r>
            <w:r>
              <w:rPr>
                <w:spacing w:val="36"/>
                <w:sz w:val="20"/>
              </w:rPr>
              <w:t xml:space="preserve"> </w:t>
            </w:r>
            <w:r w:rsidR="0092753F">
              <w:rPr>
                <w:sz w:val="20"/>
              </w:rPr>
              <w:t>the</w:t>
            </w:r>
            <w:r>
              <w:rPr>
                <w:spacing w:val="34"/>
                <w:sz w:val="20"/>
              </w:rPr>
              <w:t xml:space="preserve"> </w:t>
            </w:r>
            <w:r>
              <w:rPr>
                <w:sz w:val="20"/>
              </w:rPr>
              <w:t>websi</w:t>
            </w:r>
            <w:r w:rsidR="00B91793">
              <w:rPr>
                <w:sz w:val="20"/>
              </w:rPr>
              <w:t>t</w:t>
            </w:r>
            <w:r>
              <w:rPr>
                <w:sz w:val="20"/>
              </w:rPr>
              <w:t>e</w:t>
            </w:r>
            <w:r>
              <w:rPr>
                <w:spacing w:val="38"/>
                <w:sz w:val="20"/>
              </w:rPr>
              <w:t xml:space="preserve"> </w:t>
            </w:r>
            <w:r>
              <w:rPr>
                <w:sz w:val="20"/>
              </w:rPr>
              <w:t xml:space="preserve">of </w:t>
            </w:r>
            <w:r w:rsidR="00B91793">
              <w:rPr>
                <w:sz w:val="20"/>
              </w:rPr>
              <w:t>T</w:t>
            </w:r>
            <w:r w:rsidR="002D57CA">
              <w:rPr>
                <w:sz w:val="20"/>
              </w:rPr>
              <w:t>he</w:t>
            </w:r>
            <w:r>
              <w:rPr>
                <w:sz w:val="20"/>
              </w:rPr>
              <w:t xml:space="preserve"> Depar</w:t>
            </w:r>
            <w:r w:rsidR="00B91793">
              <w:rPr>
                <w:sz w:val="20"/>
              </w:rPr>
              <w:t>t</w:t>
            </w:r>
            <w:r>
              <w:rPr>
                <w:sz w:val="20"/>
              </w:rPr>
              <w:t>men</w:t>
            </w:r>
            <w:r w:rsidR="00B91793">
              <w:rPr>
                <w:sz w:val="20"/>
              </w:rPr>
              <w:t>t</w:t>
            </w:r>
            <w:r>
              <w:rPr>
                <w:spacing w:val="72"/>
                <w:sz w:val="20"/>
              </w:rPr>
              <w:t xml:space="preserve"> </w:t>
            </w:r>
            <w:r>
              <w:rPr>
                <w:sz w:val="20"/>
              </w:rPr>
              <w:t>for</w:t>
            </w:r>
            <w:r>
              <w:rPr>
                <w:spacing w:val="72"/>
                <w:sz w:val="20"/>
              </w:rPr>
              <w:t xml:space="preserve"> </w:t>
            </w:r>
            <w:r w:rsidR="00B91793">
              <w:rPr>
                <w:sz w:val="20"/>
              </w:rPr>
              <w:t>T</w:t>
            </w:r>
            <w:r w:rsidR="002D57CA">
              <w:rPr>
                <w:sz w:val="20"/>
              </w:rPr>
              <w:t>he</w:t>
            </w:r>
            <w:r>
              <w:rPr>
                <w:spacing w:val="71"/>
                <w:sz w:val="20"/>
              </w:rPr>
              <w:t xml:space="preserve"> </w:t>
            </w:r>
            <w:r>
              <w:rPr>
                <w:sz w:val="20"/>
              </w:rPr>
              <w:t>Con</w:t>
            </w:r>
            <w:r w:rsidR="00B91793">
              <w:rPr>
                <w:sz w:val="20"/>
              </w:rPr>
              <w:t>t</w:t>
            </w:r>
            <w:r>
              <w:rPr>
                <w:sz w:val="20"/>
              </w:rPr>
              <w:t>ac</w:t>
            </w:r>
            <w:r w:rsidR="00B91793">
              <w:rPr>
                <w:sz w:val="20"/>
              </w:rPr>
              <w:t>t</w:t>
            </w:r>
            <w:r>
              <w:rPr>
                <w:spacing w:val="72"/>
                <w:sz w:val="20"/>
              </w:rPr>
              <w:t xml:space="preserve"> </w:t>
            </w:r>
            <w:r>
              <w:rPr>
                <w:sz w:val="20"/>
              </w:rPr>
              <w:t>wi</w:t>
            </w:r>
            <w:r w:rsidR="00B91793">
              <w:rPr>
                <w:sz w:val="20"/>
              </w:rPr>
              <w:t>t</w:t>
            </w:r>
            <w:r>
              <w:rPr>
                <w:sz w:val="20"/>
              </w:rPr>
              <w:t>h</w:t>
            </w:r>
            <w:r>
              <w:rPr>
                <w:spacing w:val="72"/>
                <w:sz w:val="20"/>
              </w:rPr>
              <w:t xml:space="preserve"> </w:t>
            </w:r>
            <w:r w:rsidR="00B91793">
              <w:rPr>
                <w:sz w:val="20"/>
              </w:rPr>
              <w:t>T</w:t>
            </w:r>
            <w:r w:rsidR="002D57CA">
              <w:rPr>
                <w:sz w:val="20"/>
              </w:rPr>
              <w:t>he</w:t>
            </w:r>
            <w:r>
              <w:rPr>
                <w:sz w:val="20"/>
              </w:rPr>
              <w:t>ir</w:t>
            </w:r>
            <w:r>
              <w:rPr>
                <w:spacing w:val="71"/>
                <w:sz w:val="20"/>
              </w:rPr>
              <w:t xml:space="preserve"> </w:t>
            </w:r>
            <w:r>
              <w:rPr>
                <w:sz w:val="20"/>
              </w:rPr>
              <w:t>s</w:t>
            </w:r>
            <w:r w:rsidR="00B91793">
              <w:rPr>
                <w:sz w:val="20"/>
              </w:rPr>
              <w:t>t</w:t>
            </w:r>
            <w:r>
              <w:rPr>
                <w:sz w:val="20"/>
              </w:rPr>
              <w:t>uden</w:t>
            </w:r>
            <w:r w:rsidR="00B91793">
              <w:rPr>
                <w:sz w:val="20"/>
              </w:rPr>
              <w:t>t</w:t>
            </w:r>
            <w:r>
              <w:rPr>
                <w:sz w:val="20"/>
              </w:rPr>
              <w:t>s</w:t>
            </w:r>
            <w:r>
              <w:rPr>
                <w:spacing w:val="72"/>
                <w:sz w:val="20"/>
              </w:rPr>
              <w:t xml:space="preserve"> </w:t>
            </w:r>
            <w:r>
              <w:rPr>
                <w:sz w:val="20"/>
              </w:rPr>
              <w:t>and</w:t>
            </w:r>
            <w:r>
              <w:rPr>
                <w:spacing w:val="72"/>
                <w:sz w:val="20"/>
              </w:rPr>
              <w:t xml:space="preserve"> </w:t>
            </w:r>
            <w:r w:rsidR="00B91793">
              <w:rPr>
                <w:sz w:val="20"/>
              </w:rPr>
              <w:t>T</w:t>
            </w:r>
            <w:r w:rsidR="002D57CA">
              <w:rPr>
                <w:sz w:val="20"/>
              </w:rPr>
              <w:t>he</w:t>
            </w:r>
          </w:p>
          <w:p w14:paraId="52ABE23E" w14:textId="199C9DEA" w:rsidR="00867F92" w:rsidRDefault="00000000">
            <w:pPr>
              <w:pStyle w:val="TableParagraph"/>
              <w:spacing w:line="222" w:lineRule="exact"/>
              <w:ind w:left="486"/>
              <w:rPr>
                <w:sz w:val="20"/>
              </w:rPr>
            </w:pPr>
            <w:r>
              <w:rPr>
                <w:spacing w:val="-2"/>
                <w:sz w:val="20"/>
              </w:rPr>
              <w:t>upda</w:t>
            </w:r>
            <w:r w:rsidR="00B91793">
              <w:rPr>
                <w:spacing w:val="-2"/>
                <w:sz w:val="20"/>
              </w:rPr>
              <w:t>t</w:t>
            </w:r>
            <w:r>
              <w:rPr>
                <w:spacing w:val="-2"/>
                <w:sz w:val="20"/>
              </w:rPr>
              <w:t>e</w:t>
            </w:r>
            <w:r>
              <w:rPr>
                <w:spacing w:val="4"/>
                <w:sz w:val="20"/>
              </w:rPr>
              <w:t xml:space="preserve"> </w:t>
            </w:r>
            <w:r w:rsidR="00B91793">
              <w:rPr>
                <w:spacing w:val="-4"/>
                <w:sz w:val="20"/>
              </w:rPr>
              <w:t>T</w:t>
            </w:r>
            <w:r w:rsidR="002D57CA">
              <w:rPr>
                <w:spacing w:val="-4"/>
                <w:sz w:val="20"/>
              </w:rPr>
              <w:t>he</w:t>
            </w:r>
            <w:r>
              <w:rPr>
                <w:spacing w:val="-4"/>
                <w:sz w:val="20"/>
              </w:rPr>
              <w:t>ir</w:t>
            </w:r>
          </w:p>
        </w:tc>
      </w:tr>
      <w:tr w:rsidR="00867F92" w14:paraId="76361D00" w14:textId="77777777">
        <w:trPr>
          <w:trHeight w:val="244"/>
        </w:trPr>
        <w:tc>
          <w:tcPr>
            <w:tcW w:w="2910" w:type="dxa"/>
            <w:vMerge w:val="restart"/>
            <w:shd w:val="clear" w:color="auto" w:fill="D9E1F3"/>
          </w:tcPr>
          <w:p w14:paraId="269D1ADC" w14:textId="20DF2197" w:rsidR="00867F92" w:rsidRDefault="00000000">
            <w:pPr>
              <w:pStyle w:val="TableParagraph"/>
              <w:spacing w:before="1"/>
              <w:ind w:left="107"/>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737" w:type="dxa"/>
            <w:gridSpan w:val="4"/>
            <w:tcBorders>
              <w:bottom w:val="nil"/>
            </w:tcBorders>
          </w:tcPr>
          <w:p w14:paraId="741C214B" w14:textId="77777777" w:rsidR="00867F92" w:rsidRDefault="00867F92">
            <w:pPr>
              <w:pStyle w:val="TableParagraph"/>
              <w:rPr>
                <w:rFonts w:ascii="Times New Roman"/>
                <w:sz w:val="16"/>
              </w:rPr>
            </w:pPr>
          </w:p>
        </w:tc>
      </w:tr>
      <w:tr w:rsidR="00867F92" w14:paraId="706BC259" w14:textId="77777777">
        <w:trPr>
          <w:trHeight w:val="734"/>
        </w:trPr>
        <w:tc>
          <w:tcPr>
            <w:tcW w:w="2910" w:type="dxa"/>
            <w:vMerge/>
            <w:tcBorders>
              <w:top w:val="nil"/>
            </w:tcBorders>
            <w:shd w:val="clear" w:color="auto" w:fill="D9E1F3"/>
          </w:tcPr>
          <w:p w14:paraId="1503726D" w14:textId="77777777" w:rsidR="00867F92" w:rsidRDefault="00867F92">
            <w:pPr>
              <w:rPr>
                <w:sz w:val="2"/>
                <w:szCs w:val="2"/>
              </w:rPr>
            </w:pPr>
          </w:p>
        </w:tc>
        <w:tc>
          <w:tcPr>
            <w:tcW w:w="113" w:type="dxa"/>
            <w:vMerge w:val="restart"/>
            <w:tcBorders>
              <w:top w:val="nil"/>
            </w:tcBorders>
          </w:tcPr>
          <w:p w14:paraId="404988F4" w14:textId="77777777" w:rsidR="00867F92" w:rsidRDefault="00867F92">
            <w:pPr>
              <w:pStyle w:val="TableParagraph"/>
              <w:rPr>
                <w:rFonts w:ascii="Times New Roman"/>
                <w:sz w:val="20"/>
              </w:rPr>
            </w:pPr>
          </w:p>
        </w:tc>
        <w:tc>
          <w:tcPr>
            <w:tcW w:w="3404" w:type="dxa"/>
            <w:shd w:val="clear" w:color="auto" w:fill="DEEAF6"/>
          </w:tcPr>
          <w:p w14:paraId="6017CBCF" w14:textId="77777777" w:rsidR="00867F92" w:rsidRDefault="00867F92">
            <w:pPr>
              <w:pStyle w:val="TableParagraph"/>
              <w:spacing w:before="2"/>
              <w:rPr>
                <w:b/>
                <w:sz w:val="20"/>
              </w:rPr>
            </w:pPr>
          </w:p>
          <w:p w14:paraId="0BF2B5DE" w14:textId="299BB978" w:rsidR="00867F92" w:rsidRDefault="00000000">
            <w:pPr>
              <w:pStyle w:val="TableParagraph"/>
              <w:ind w:left="1060"/>
              <w:rPr>
                <w:b/>
                <w:i/>
                <w:sz w:val="20"/>
              </w:rPr>
            </w:pPr>
            <w:r>
              <w:rPr>
                <w:b/>
                <w:i/>
                <w:spacing w:val="-2"/>
                <w:sz w:val="20"/>
              </w:rPr>
              <w:t>Ac</w:t>
            </w:r>
            <w:r w:rsidR="00B91793">
              <w:rPr>
                <w:b/>
                <w:i/>
                <w:spacing w:val="-2"/>
                <w:sz w:val="20"/>
              </w:rPr>
              <w:t>t</w:t>
            </w:r>
            <w:r>
              <w:rPr>
                <w:b/>
                <w:i/>
                <w:spacing w:val="-2"/>
                <w:sz w:val="20"/>
              </w:rPr>
              <w:t>ivi</w:t>
            </w:r>
            <w:r w:rsidR="00B91793">
              <w:rPr>
                <w:b/>
                <w:i/>
                <w:spacing w:val="-2"/>
                <w:sz w:val="20"/>
              </w:rPr>
              <w:t>t</w:t>
            </w:r>
            <w:r>
              <w:rPr>
                <w:b/>
                <w:i/>
                <w:spacing w:val="-2"/>
                <w:sz w:val="20"/>
              </w:rPr>
              <w:t>y</w:t>
            </w:r>
          </w:p>
        </w:tc>
        <w:tc>
          <w:tcPr>
            <w:tcW w:w="1247" w:type="dxa"/>
            <w:shd w:val="clear" w:color="auto" w:fill="DEEAF6"/>
          </w:tcPr>
          <w:p w14:paraId="7937CE2D" w14:textId="5607C8DC" w:rsidR="00867F92" w:rsidRDefault="00000000">
            <w:pPr>
              <w:pStyle w:val="TableParagraph"/>
              <w:spacing w:line="240" w:lineRule="atLeast"/>
              <w:ind w:left="212" w:right="202" w:firstLine="88"/>
              <w:rPr>
                <w:b/>
                <w:i/>
                <w:sz w:val="20"/>
              </w:rPr>
            </w:pPr>
            <w:r>
              <w:rPr>
                <w:b/>
                <w:i/>
                <w:spacing w:val="-2"/>
                <w:sz w:val="20"/>
              </w:rPr>
              <w:t>Semes</w:t>
            </w:r>
            <w:r w:rsidR="00B91793">
              <w:rPr>
                <w:b/>
                <w:i/>
                <w:spacing w:val="-2"/>
                <w:sz w:val="20"/>
              </w:rPr>
              <w:t>t</w:t>
            </w:r>
            <w:r>
              <w:rPr>
                <w:b/>
                <w:i/>
                <w:spacing w:val="-2"/>
                <w:sz w:val="20"/>
              </w:rPr>
              <w:t>er Work</w:t>
            </w:r>
            <w:r w:rsidR="00C01300">
              <w:rPr>
                <w:b/>
                <w:i/>
                <w:spacing w:val="-2"/>
                <w:sz w:val="20"/>
              </w:rPr>
              <w:t xml:space="preserve"> </w:t>
            </w:r>
            <w:r w:rsidR="004A7872">
              <w:rPr>
                <w:b/>
                <w:i/>
                <w:spacing w:val="-2"/>
                <w:sz w:val="20"/>
              </w:rPr>
              <w:t>Study hours</w:t>
            </w:r>
          </w:p>
        </w:tc>
        <w:tc>
          <w:tcPr>
            <w:tcW w:w="973" w:type="dxa"/>
            <w:vMerge w:val="restart"/>
            <w:tcBorders>
              <w:top w:val="nil"/>
            </w:tcBorders>
          </w:tcPr>
          <w:p w14:paraId="6CED8DF4" w14:textId="77777777" w:rsidR="00867F92" w:rsidRDefault="00867F92">
            <w:pPr>
              <w:pStyle w:val="TableParagraph"/>
              <w:rPr>
                <w:rFonts w:ascii="Times New Roman"/>
                <w:sz w:val="20"/>
              </w:rPr>
            </w:pPr>
          </w:p>
        </w:tc>
      </w:tr>
      <w:tr w:rsidR="00867F92" w14:paraId="64100343" w14:textId="77777777">
        <w:trPr>
          <w:trHeight w:val="241"/>
        </w:trPr>
        <w:tc>
          <w:tcPr>
            <w:tcW w:w="2910" w:type="dxa"/>
            <w:vMerge/>
            <w:tcBorders>
              <w:top w:val="nil"/>
            </w:tcBorders>
            <w:shd w:val="clear" w:color="auto" w:fill="D9E1F3"/>
          </w:tcPr>
          <w:p w14:paraId="710BC225" w14:textId="77777777" w:rsidR="00867F92" w:rsidRDefault="00867F92">
            <w:pPr>
              <w:rPr>
                <w:sz w:val="2"/>
                <w:szCs w:val="2"/>
              </w:rPr>
            </w:pPr>
          </w:p>
        </w:tc>
        <w:tc>
          <w:tcPr>
            <w:tcW w:w="113" w:type="dxa"/>
            <w:vMerge/>
            <w:tcBorders>
              <w:top w:val="nil"/>
            </w:tcBorders>
          </w:tcPr>
          <w:p w14:paraId="6B240258" w14:textId="77777777" w:rsidR="00867F92" w:rsidRDefault="00867F92">
            <w:pPr>
              <w:rPr>
                <w:sz w:val="2"/>
                <w:szCs w:val="2"/>
              </w:rPr>
            </w:pPr>
          </w:p>
        </w:tc>
        <w:tc>
          <w:tcPr>
            <w:tcW w:w="3404" w:type="dxa"/>
          </w:tcPr>
          <w:p w14:paraId="5F7AE260" w14:textId="77777777" w:rsidR="00867F92" w:rsidRDefault="00000000">
            <w:pPr>
              <w:pStyle w:val="TableParagraph"/>
              <w:spacing w:line="222" w:lineRule="exact"/>
              <w:ind w:left="107"/>
              <w:rPr>
                <w:sz w:val="20"/>
              </w:rPr>
            </w:pPr>
            <w:r>
              <w:rPr>
                <w:spacing w:val="-2"/>
                <w:sz w:val="20"/>
              </w:rPr>
              <w:t>Choose</w:t>
            </w:r>
          </w:p>
        </w:tc>
        <w:tc>
          <w:tcPr>
            <w:tcW w:w="1247" w:type="dxa"/>
          </w:tcPr>
          <w:p w14:paraId="084B792F" w14:textId="77777777" w:rsidR="00867F92" w:rsidRDefault="00000000">
            <w:pPr>
              <w:pStyle w:val="TableParagraph"/>
              <w:spacing w:line="222" w:lineRule="exact"/>
              <w:ind w:left="4"/>
              <w:jc w:val="center"/>
              <w:rPr>
                <w:sz w:val="20"/>
              </w:rPr>
            </w:pPr>
            <w:r>
              <w:rPr>
                <w:spacing w:val="-5"/>
                <w:sz w:val="20"/>
              </w:rPr>
              <w:t>20</w:t>
            </w:r>
          </w:p>
        </w:tc>
        <w:tc>
          <w:tcPr>
            <w:tcW w:w="973" w:type="dxa"/>
            <w:vMerge/>
            <w:tcBorders>
              <w:top w:val="nil"/>
            </w:tcBorders>
          </w:tcPr>
          <w:p w14:paraId="5274C0A9" w14:textId="77777777" w:rsidR="00867F92" w:rsidRDefault="00867F92">
            <w:pPr>
              <w:rPr>
                <w:sz w:val="2"/>
                <w:szCs w:val="2"/>
              </w:rPr>
            </w:pPr>
          </w:p>
        </w:tc>
      </w:tr>
      <w:tr w:rsidR="00867F92" w14:paraId="28AF744C" w14:textId="77777777">
        <w:trPr>
          <w:trHeight w:val="245"/>
        </w:trPr>
        <w:tc>
          <w:tcPr>
            <w:tcW w:w="2910" w:type="dxa"/>
            <w:vMerge/>
            <w:tcBorders>
              <w:top w:val="nil"/>
            </w:tcBorders>
            <w:shd w:val="clear" w:color="auto" w:fill="D9E1F3"/>
          </w:tcPr>
          <w:p w14:paraId="555A0272" w14:textId="77777777" w:rsidR="00867F92" w:rsidRDefault="00867F92">
            <w:pPr>
              <w:rPr>
                <w:sz w:val="2"/>
                <w:szCs w:val="2"/>
              </w:rPr>
            </w:pPr>
          </w:p>
        </w:tc>
        <w:tc>
          <w:tcPr>
            <w:tcW w:w="113" w:type="dxa"/>
            <w:vMerge/>
            <w:tcBorders>
              <w:top w:val="nil"/>
            </w:tcBorders>
          </w:tcPr>
          <w:p w14:paraId="791CB8D6" w14:textId="77777777" w:rsidR="00867F92" w:rsidRDefault="00867F92">
            <w:pPr>
              <w:rPr>
                <w:sz w:val="2"/>
                <w:szCs w:val="2"/>
              </w:rPr>
            </w:pPr>
          </w:p>
        </w:tc>
        <w:tc>
          <w:tcPr>
            <w:tcW w:w="3404" w:type="dxa"/>
          </w:tcPr>
          <w:p w14:paraId="5DEBD962" w14:textId="291FBD9D" w:rsidR="00867F92" w:rsidRDefault="00000000">
            <w:pPr>
              <w:pStyle w:val="TableParagraph"/>
              <w:spacing w:before="2" w:line="223" w:lineRule="exact"/>
              <w:ind w:left="107"/>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Exercises</w:t>
            </w:r>
          </w:p>
        </w:tc>
        <w:tc>
          <w:tcPr>
            <w:tcW w:w="1247" w:type="dxa"/>
          </w:tcPr>
          <w:p w14:paraId="3BFF7751" w14:textId="77777777" w:rsidR="00867F92" w:rsidRDefault="00000000">
            <w:pPr>
              <w:pStyle w:val="TableParagraph"/>
              <w:spacing w:before="2" w:line="223" w:lineRule="exact"/>
              <w:ind w:left="4"/>
              <w:jc w:val="center"/>
              <w:rPr>
                <w:sz w:val="20"/>
              </w:rPr>
            </w:pPr>
            <w:r>
              <w:rPr>
                <w:spacing w:val="-5"/>
                <w:sz w:val="20"/>
              </w:rPr>
              <w:t>19</w:t>
            </w:r>
          </w:p>
        </w:tc>
        <w:tc>
          <w:tcPr>
            <w:tcW w:w="973" w:type="dxa"/>
            <w:vMerge/>
            <w:tcBorders>
              <w:top w:val="nil"/>
            </w:tcBorders>
          </w:tcPr>
          <w:p w14:paraId="52913BC9" w14:textId="77777777" w:rsidR="00867F92" w:rsidRDefault="00867F92">
            <w:pPr>
              <w:rPr>
                <w:sz w:val="2"/>
                <w:szCs w:val="2"/>
              </w:rPr>
            </w:pPr>
          </w:p>
        </w:tc>
      </w:tr>
      <w:tr w:rsidR="00867F92" w14:paraId="4163D693" w14:textId="77777777">
        <w:trPr>
          <w:trHeight w:val="244"/>
        </w:trPr>
        <w:tc>
          <w:tcPr>
            <w:tcW w:w="2910" w:type="dxa"/>
            <w:vMerge/>
            <w:tcBorders>
              <w:top w:val="nil"/>
            </w:tcBorders>
            <w:shd w:val="clear" w:color="auto" w:fill="D9E1F3"/>
          </w:tcPr>
          <w:p w14:paraId="6E0D5F20" w14:textId="77777777" w:rsidR="00867F92" w:rsidRDefault="00867F92">
            <w:pPr>
              <w:rPr>
                <w:sz w:val="2"/>
                <w:szCs w:val="2"/>
              </w:rPr>
            </w:pPr>
          </w:p>
        </w:tc>
        <w:tc>
          <w:tcPr>
            <w:tcW w:w="113" w:type="dxa"/>
            <w:vMerge/>
            <w:tcBorders>
              <w:top w:val="nil"/>
            </w:tcBorders>
          </w:tcPr>
          <w:p w14:paraId="12072E76" w14:textId="77777777" w:rsidR="00867F92" w:rsidRDefault="00867F92">
            <w:pPr>
              <w:rPr>
                <w:sz w:val="2"/>
                <w:szCs w:val="2"/>
              </w:rPr>
            </w:pPr>
          </w:p>
        </w:tc>
        <w:tc>
          <w:tcPr>
            <w:tcW w:w="3404" w:type="dxa"/>
          </w:tcPr>
          <w:p w14:paraId="388E24A2" w14:textId="22F6266F" w:rsidR="00867F92" w:rsidRDefault="00000000">
            <w:pPr>
              <w:pStyle w:val="TableParagraph"/>
              <w:spacing w:before="1" w:line="223" w:lineRule="exact"/>
              <w:ind w:left="107"/>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udy</w:t>
            </w:r>
          </w:p>
        </w:tc>
        <w:tc>
          <w:tcPr>
            <w:tcW w:w="1247" w:type="dxa"/>
          </w:tcPr>
          <w:p w14:paraId="4020246E" w14:textId="77777777" w:rsidR="00867F92" w:rsidRDefault="00000000">
            <w:pPr>
              <w:pStyle w:val="TableParagraph"/>
              <w:spacing w:before="1" w:line="223" w:lineRule="exact"/>
              <w:ind w:left="4"/>
              <w:jc w:val="center"/>
              <w:rPr>
                <w:sz w:val="20"/>
              </w:rPr>
            </w:pPr>
            <w:r>
              <w:rPr>
                <w:spacing w:val="-5"/>
                <w:sz w:val="20"/>
              </w:rPr>
              <w:t>111</w:t>
            </w:r>
          </w:p>
        </w:tc>
        <w:tc>
          <w:tcPr>
            <w:tcW w:w="973" w:type="dxa"/>
            <w:vMerge/>
            <w:tcBorders>
              <w:top w:val="nil"/>
            </w:tcBorders>
          </w:tcPr>
          <w:p w14:paraId="2C22780A" w14:textId="77777777" w:rsidR="00867F92" w:rsidRDefault="00867F92">
            <w:pPr>
              <w:rPr>
                <w:sz w:val="2"/>
                <w:szCs w:val="2"/>
              </w:rPr>
            </w:pPr>
          </w:p>
        </w:tc>
      </w:tr>
      <w:tr w:rsidR="00867F92" w14:paraId="516E781A" w14:textId="77777777">
        <w:trPr>
          <w:trHeight w:val="786"/>
        </w:trPr>
        <w:tc>
          <w:tcPr>
            <w:tcW w:w="2910" w:type="dxa"/>
            <w:vMerge/>
            <w:tcBorders>
              <w:top w:val="nil"/>
            </w:tcBorders>
            <w:shd w:val="clear" w:color="auto" w:fill="D9E1F3"/>
          </w:tcPr>
          <w:p w14:paraId="2E2B8F0F" w14:textId="77777777" w:rsidR="00867F92" w:rsidRDefault="00867F92">
            <w:pPr>
              <w:rPr>
                <w:sz w:val="2"/>
                <w:szCs w:val="2"/>
              </w:rPr>
            </w:pPr>
          </w:p>
        </w:tc>
        <w:tc>
          <w:tcPr>
            <w:tcW w:w="113" w:type="dxa"/>
            <w:vMerge/>
            <w:tcBorders>
              <w:top w:val="nil"/>
            </w:tcBorders>
          </w:tcPr>
          <w:p w14:paraId="581BFB21" w14:textId="77777777" w:rsidR="00867F92" w:rsidRDefault="00867F92">
            <w:pPr>
              <w:rPr>
                <w:sz w:val="2"/>
                <w:szCs w:val="2"/>
              </w:rPr>
            </w:pPr>
          </w:p>
        </w:tc>
        <w:tc>
          <w:tcPr>
            <w:tcW w:w="3404" w:type="dxa"/>
          </w:tcPr>
          <w:p w14:paraId="447E022C" w14:textId="17C66878" w:rsidR="00867F92" w:rsidRDefault="00B91793">
            <w:pPr>
              <w:pStyle w:val="TableParagraph"/>
              <w:spacing w:before="1"/>
              <w:ind w:left="107"/>
              <w:rPr>
                <w:b/>
                <w:sz w:val="20"/>
              </w:rPr>
            </w:pPr>
            <w:r>
              <w:rPr>
                <w:b/>
                <w:sz w:val="20"/>
              </w:rPr>
              <w:t>Total</w:t>
            </w:r>
            <w:r>
              <w:rPr>
                <w:b/>
                <w:spacing w:val="-9"/>
                <w:sz w:val="20"/>
              </w:rPr>
              <w:t xml:space="preserve"> </w:t>
            </w:r>
            <w:r>
              <w:rPr>
                <w:b/>
                <w:spacing w:val="-2"/>
                <w:sz w:val="20"/>
              </w:rPr>
              <w:t>course</w:t>
            </w:r>
          </w:p>
          <w:p w14:paraId="31261C04" w14:textId="37EC2901" w:rsidR="00867F92" w:rsidRDefault="00000000">
            <w:pPr>
              <w:pStyle w:val="TableParagraph"/>
              <w:spacing w:before="1"/>
              <w:ind w:left="107"/>
              <w:rPr>
                <w:sz w:val="20"/>
              </w:rPr>
            </w:pPr>
            <w:r>
              <w:rPr>
                <w:sz w:val="20"/>
              </w:rPr>
              <w:t>(25</w:t>
            </w:r>
            <w:r>
              <w:rPr>
                <w:spacing w:val="-11"/>
                <w:sz w:val="20"/>
              </w:rPr>
              <w:t xml:space="preserve"> </w:t>
            </w:r>
            <w:r>
              <w:rPr>
                <w:sz w:val="20"/>
              </w:rPr>
              <w:t>hours</w:t>
            </w:r>
            <w:r>
              <w:rPr>
                <w:spacing w:val="-11"/>
                <w:sz w:val="20"/>
              </w:rPr>
              <w:t xml:space="preserve"> </w:t>
            </w:r>
            <w:r w:rsidR="004A7872">
              <w:rPr>
                <w:sz w:val="20"/>
              </w:rPr>
              <w:t>Study hours</w:t>
            </w:r>
            <w:r>
              <w:rPr>
                <w:spacing w:val="-10"/>
                <w:sz w:val="20"/>
              </w:rPr>
              <w:t xml:space="preserve"> </w:t>
            </w:r>
            <w:r>
              <w:rPr>
                <w:sz w:val="20"/>
              </w:rPr>
              <w:t>work</w:t>
            </w:r>
            <w:r>
              <w:rPr>
                <w:spacing w:val="-9"/>
                <w:sz w:val="20"/>
              </w:rPr>
              <w:t xml:space="preserve"> </w:t>
            </w:r>
            <w:r>
              <w:rPr>
                <w:sz w:val="20"/>
              </w:rPr>
              <w:t>per credi</w:t>
            </w:r>
            <w:r w:rsidR="00B91793">
              <w:rPr>
                <w:sz w:val="20"/>
              </w:rPr>
              <w:t>t</w:t>
            </w:r>
            <w:r>
              <w:rPr>
                <w:sz w:val="20"/>
              </w:rPr>
              <w:t xml:space="preserve"> uni</w:t>
            </w:r>
            <w:r w:rsidR="00B91793">
              <w:rPr>
                <w:sz w:val="20"/>
              </w:rPr>
              <w:t>t</w:t>
            </w:r>
            <w:r>
              <w:rPr>
                <w:sz w:val="20"/>
              </w:rPr>
              <w:t>)</w:t>
            </w:r>
          </w:p>
        </w:tc>
        <w:tc>
          <w:tcPr>
            <w:tcW w:w="1247" w:type="dxa"/>
          </w:tcPr>
          <w:p w14:paraId="1E0D8A9D" w14:textId="77777777" w:rsidR="00867F92" w:rsidRDefault="00867F92">
            <w:pPr>
              <w:pStyle w:val="TableParagraph"/>
              <w:spacing w:before="2"/>
              <w:rPr>
                <w:b/>
                <w:sz w:val="20"/>
              </w:rPr>
            </w:pPr>
          </w:p>
          <w:p w14:paraId="088B759E" w14:textId="77777777" w:rsidR="00867F92" w:rsidRDefault="00000000">
            <w:pPr>
              <w:pStyle w:val="TableParagraph"/>
              <w:ind w:left="4"/>
              <w:jc w:val="center"/>
              <w:rPr>
                <w:b/>
                <w:sz w:val="20"/>
              </w:rPr>
            </w:pPr>
            <w:r>
              <w:rPr>
                <w:b/>
                <w:spacing w:val="-5"/>
                <w:sz w:val="20"/>
              </w:rPr>
              <w:t>150</w:t>
            </w:r>
          </w:p>
        </w:tc>
        <w:tc>
          <w:tcPr>
            <w:tcW w:w="973" w:type="dxa"/>
            <w:vMerge/>
            <w:tcBorders>
              <w:top w:val="nil"/>
            </w:tcBorders>
          </w:tcPr>
          <w:p w14:paraId="692BD3EF" w14:textId="77777777" w:rsidR="00867F92" w:rsidRDefault="00867F92">
            <w:pPr>
              <w:rPr>
                <w:sz w:val="2"/>
                <w:szCs w:val="2"/>
              </w:rPr>
            </w:pPr>
          </w:p>
        </w:tc>
      </w:tr>
      <w:tr w:rsidR="00867F92" w14:paraId="120E1347" w14:textId="77777777">
        <w:trPr>
          <w:trHeight w:val="1475"/>
        </w:trPr>
        <w:tc>
          <w:tcPr>
            <w:tcW w:w="2910" w:type="dxa"/>
            <w:shd w:val="clear" w:color="auto" w:fill="D9E1F3"/>
          </w:tcPr>
          <w:p w14:paraId="16025617" w14:textId="047FF64F" w:rsidR="00867F92" w:rsidRDefault="00000000">
            <w:pPr>
              <w:pStyle w:val="TableParagraph"/>
              <w:spacing w:before="1"/>
              <w:ind w:left="107"/>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737" w:type="dxa"/>
            <w:gridSpan w:val="4"/>
          </w:tcPr>
          <w:p w14:paraId="72AD5F42" w14:textId="20930EEA" w:rsidR="00867F92" w:rsidRDefault="00000000">
            <w:pPr>
              <w:pStyle w:val="TableParagraph"/>
              <w:spacing w:line="243" w:lineRule="exact"/>
              <w:ind w:left="107"/>
              <w:rPr>
                <w:sz w:val="20"/>
              </w:rPr>
            </w:pPr>
            <w:r>
              <w:rPr>
                <w:sz w:val="20"/>
              </w:rPr>
              <w:t>Evalua</w:t>
            </w:r>
            <w:r w:rsidR="00B91793">
              <w:rPr>
                <w:sz w:val="20"/>
              </w:rPr>
              <w:t>t</w:t>
            </w:r>
            <w:r>
              <w:rPr>
                <w:sz w:val="20"/>
              </w:rPr>
              <w:t>ion</w:t>
            </w:r>
            <w:r>
              <w:rPr>
                <w:spacing w:val="-9"/>
                <w:sz w:val="20"/>
              </w:rPr>
              <w:t xml:space="preserve"> </w:t>
            </w:r>
            <w:r>
              <w:rPr>
                <w:sz w:val="20"/>
              </w:rPr>
              <w:t>in</w:t>
            </w:r>
            <w:r>
              <w:rPr>
                <w:spacing w:val="-9"/>
                <w:sz w:val="20"/>
              </w:rPr>
              <w:t xml:space="preserve"> </w:t>
            </w:r>
            <w:r>
              <w:rPr>
                <w:sz w:val="20"/>
              </w:rPr>
              <w:t>Greek</w:t>
            </w:r>
            <w:r>
              <w:rPr>
                <w:spacing w:val="-6"/>
                <w:sz w:val="20"/>
              </w:rPr>
              <w:t xml:space="preserve"> </w:t>
            </w:r>
            <w:r>
              <w:rPr>
                <w:spacing w:val="-2"/>
                <w:sz w:val="20"/>
              </w:rPr>
              <w:t>language.</w:t>
            </w:r>
          </w:p>
          <w:p w14:paraId="002C5BF2" w14:textId="77777777" w:rsidR="00867F92" w:rsidRDefault="00867F92">
            <w:pPr>
              <w:pStyle w:val="TableParagraph"/>
              <w:spacing w:before="1"/>
              <w:rPr>
                <w:b/>
                <w:sz w:val="20"/>
              </w:rPr>
            </w:pPr>
          </w:p>
          <w:p w14:paraId="40CFF4DB" w14:textId="77CDB039" w:rsidR="00867F92" w:rsidRDefault="00B91793">
            <w:pPr>
              <w:pStyle w:val="TableParagraph"/>
              <w:spacing w:line="244" w:lineRule="exact"/>
              <w:ind w:left="107"/>
              <w:rPr>
                <w:b/>
                <w:sz w:val="20"/>
              </w:rPr>
            </w:pPr>
            <w:r>
              <w:rPr>
                <w:b/>
                <w:sz w:val="20"/>
              </w:rPr>
              <w:t>T</w:t>
            </w:r>
            <w:r w:rsidR="002D57CA">
              <w:rPr>
                <w:b/>
                <w:sz w:val="20"/>
              </w:rPr>
              <w:t>HE</w:t>
            </w:r>
            <w:r>
              <w:rPr>
                <w:b/>
                <w:sz w:val="20"/>
              </w:rPr>
              <w:t>ORY</w:t>
            </w:r>
            <w:r>
              <w:rPr>
                <w:b/>
                <w:spacing w:val="-5"/>
                <w:sz w:val="20"/>
              </w:rPr>
              <w:t xml:space="preserve"> </w:t>
            </w:r>
            <w:r>
              <w:rPr>
                <w:b/>
                <w:sz w:val="20"/>
              </w:rPr>
              <w:t>&amp;</w:t>
            </w:r>
            <w:r>
              <w:rPr>
                <w:b/>
                <w:spacing w:val="-3"/>
                <w:sz w:val="20"/>
              </w:rPr>
              <w:t xml:space="preserve"> </w:t>
            </w:r>
            <w:r>
              <w:rPr>
                <w:b/>
                <w:spacing w:val="-2"/>
                <w:sz w:val="20"/>
              </w:rPr>
              <w:t>LABORATORY</w:t>
            </w:r>
          </w:p>
          <w:p w14:paraId="04F15A45" w14:textId="5C512394" w:rsidR="00867F92" w:rsidRDefault="00000000">
            <w:pPr>
              <w:pStyle w:val="TableParagraph"/>
              <w:numPr>
                <w:ilvl w:val="0"/>
                <w:numId w:val="206"/>
              </w:numPr>
              <w:tabs>
                <w:tab w:val="left" w:pos="359"/>
                <w:tab w:val="left" w:pos="1883"/>
                <w:tab w:val="left" w:pos="3148"/>
                <w:tab w:val="left" w:pos="4370"/>
                <w:tab w:val="left" w:pos="4951"/>
              </w:tabs>
              <w:ind w:right="102"/>
              <w:rPr>
                <w:sz w:val="20"/>
              </w:rPr>
            </w:pPr>
            <w:r>
              <w:rPr>
                <w:sz w:val="20"/>
              </w:rPr>
              <w:t>Wri</w:t>
            </w:r>
            <w:r w:rsidR="00B91793">
              <w:rPr>
                <w:sz w:val="20"/>
              </w:rPr>
              <w:t>tt</w:t>
            </w:r>
            <w:r>
              <w:rPr>
                <w:sz w:val="20"/>
              </w:rPr>
              <w:t>en</w:t>
            </w:r>
            <w:r>
              <w:rPr>
                <w:spacing w:val="17"/>
                <w:sz w:val="20"/>
              </w:rPr>
              <w:t xml:space="preserve"> </w:t>
            </w:r>
            <w:r>
              <w:rPr>
                <w:sz w:val="20"/>
              </w:rPr>
              <w:t>final</w:t>
            </w:r>
            <w:r>
              <w:rPr>
                <w:spacing w:val="18"/>
                <w:sz w:val="20"/>
              </w:rPr>
              <w:t xml:space="preserve"> </w:t>
            </w:r>
            <w:r>
              <w:rPr>
                <w:sz w:val="20"/>
              </w:rPr>
              <w:t>examina</w:t>
            </w:r>
            <w:r w:rsidR="00B91793">
              <w:rPr>
                <w:sz w:val="20"/>
              </w:rPr>
              <w:t>t</w:t>
            </w:r>
            <w:r>
              <w:rPr>
                <w:sz w:val="20"/>
              </w:rPr>
              <w:t>ion</w:t>
            </w:r>
            <w:r>
              <w:rPr>
                <w:spacing w:val="17"/>
                <w:sz w:val="20"/>
              </w:rPr>
              <w:t xml:space="preserve"> </w:t>
            </w:r>
            <w:r>
              <w:rPr>
                <w:sz w:val="20"/>
              </w:rPr>
              <w:t>(100%), h</w:t>
            </w:r>
            <w:r>
              <w:rPr>
                <w:spacing w:val="17"/>
                <w:sz w:val="20"/>
              </w:rPr>
              <w:t xml:space="preserve"> </w:t>
            </w:r>
            <w:r>
              <w:rPr>
                <w:sz w:val="20"/>
              </w:rPr>
              <w:t>which includes</w:t>
            </w:r>
            <w:r>
              <w:rPr>
                <w:spacing w:val="17"/>
                <w:sz w:val="20"/>
              </w:rPr>
              <w:t xml:space="preserve"> problem </w:t>
            </w:r>
            <w:r>
              <w:rPr>
                <w:sz w:val="20"/>
              </w:rPr>
              <w:t xml:space="preserve">solving </w:t>
            </w:r>
            <w:r>
              <w:rPr>
                <w:spacing w:val="-2"/>
                <w:sz w:val="20"/>
              </w:rPr>
              <w:t xml:space="preserve">, </w:t>
            </w:r>
            <w:r>
              <w:rPr>
                <w:sz w:val="20"/>
              </w:rPr>
              <w:tab/>
            </w:r>
            <w:r w:rsidR="00B91793">
              <w:rPr>
                <w:spacing w:val="-2"/>
                <w:sz w:val="20"/>
              </w:rPr>
              <w:t>T</w:t>
            </w:r>
            <w:r w:rsidR="002D57CA">
              <w:rPr>
                <w:spacing w:val="-2"/>
                <w:sz w:val="20"/>
              </w:rPr>
              <w:t>he</w:t>
            </w:r>
            <w:r>
              <w:rPr>
                <w:spacing w:val="-2"/>
                <w:sz w:val="20"/>
              </w:rPr>
              <w:t>ore</w:t>
            </w:r>
            <w:r w:rsidR="00B91793">
              <w:rPr>
                <w:spacing w:val="-2"/>
                <w:sz w:val="20"/>
              </w:rPr>
              <w:t>t</w:t>
            </w:r>
            <w:r>
              <w:rPr>
                <w:spacing w:val="-2"/>
                <w:sz w:val="20"/>
              </w:rPr>
              <w:t xml:space="preserve">ical </w:t>
            </w:r>
            <w:r>
              <w:rPr>
                <w:sz w:val="20"/>
              </w:rPr>
              <w:tab/>
            </w:r>
            <w:r>
              <w:rPr>
                <w:spacing w:val="-2"/>
                <w:sz w:val="20"/>
              </w:rPr>
              <w:t>ques</w:t>
            </w:r>
            <w:r w:rsidR="00B91793">
              <w:rPr>
                <w:spacing w:val="-2"/>
                <w:sz w:val="20"/>
              </w:rPr>
              <w:t>t</w:t>
            </w:r>
            <w:r>
              <w:rPr>
                <w:spacing w:val="-2"/>
                <w:sz w:val="20"/>
              </w:rPr>
              <w:t xml:space="preserve">ions, </w:t>
            </w:r>
            <w:r>
              <w:rPr>
                <w:sz w:val="20"/>
              </w:rPr>
              <w:tab/>
            </w:r>
            <w:r>
              <w:rPr>
                <w:spacing w:val="-4"/>
                <w:sz w:val="20"/>
              </w:rPr>
              <w:t xml:space="preserve">and </w:t>
            </w:r>
            <w:r>
              <w:rPr>
                <w:sz w:val="20"/>
              </w:rPr>
              <w:tab/>
            </w:r>
            <w:r>
              <w:rPr>
                <w:spacing w:val="-2"/>
                <w:sz w:val="20"/>
              </w:rPr>
              <w:t>resolu</w:t>
            </w:r>
            <w:r w:rsidR="00B91793">
              <w:rPr>
                <w:spacing w:val="-2"/>
                <w:sz w:val="20"/>
              </w:rPr>
              <w:t>t</w:t>
            </w:r>
            <w:r>
              <w:rPr>
                <w:spacing w:val="-2"/>
                <w:sz w:val="20"/>
              </w:rPr>
              <w:t>ion</w:t>
            </w:r>
          </w:p>
          <w:p w14:paraId="3A20A95C" w14:textId="430BA855" w:rsidR="00867F92" w:rsidRDefault="00000000">
            <w:pPr>
              <w:pStyle w:val="TableParagraph"/>
              <w:spacing w:line="224" w:lineRule="exact"/>
              <w:ind w:left="359"/>
              <w:rPr>
                <w:sz w:val="20"/>
              </w:rPr>
            </w:pPr>
            <w:r>
              <w:rPr>
                <w:sz w:val="20"/>
              </w:rPr>
              <w:t>problems</w:t>
            </w:r>
            <w:r>
              <w:rPr>
                <w:spacing w:val="-8"/>
                <w:sz w:val="20"/>
              </w:rPr>
              <w:t xml:space="preserve"> </w:t>
            </w:r>
            <w:r>
              <w:rPr>
                <w:sz w:val="20"/>
              </w:rPr>
              <w:t>wi</w:t>
            </w:r>
            <w:r w:rsidR="00B91793">
              <w:rPr>
                <w:sz w:val="20"/>
              </w:rPr>
              <w:t>t</w:t>
            </w:r>
            <w:r>
              <w:rPr>
                <w:sz w:val="20"/>
              </w:rPr>
              <w:t>h</w:t>
            </w:r>
            <w:r>
              <w:rPr>
                <w:spacing w:val="-7"/>
                <w:sz w:val="20"/>
              </w:rPr>
              <w:t xml:space="preserve"> </w:t>
            </w:r>
            <w:r w:rsidR="00B91793">
              <w:rPr>
                <w:sz w:val="20"/>
              </w:rPr>
              <w:t>T</w:t>
            </w:r>
            <w:r w:rsidR="002D57CA">
              <w:rPr>
                <w:sz w:val="20"/>
              </w:rPr>
              <w:t>he</w:t>
            </w:r>
            <w:r>
              <w:rPr>
                <w:spacing w:val="-6"/>
                <w:sz w:val="20"/>
              </w:rPr>
              <w:t xml:space="preserve"> </w:t>
            </w:r>
            <w:r>
              <w:rPr>
                <w:sz w:val="20"/>
              </w:rPr>
              <w:t>use</w:t>
            </w:r>
            <w:r>
              <w:rPr>
                <w:spacing w:val="-7"/>
                <w:sz w:val="20"/>
              </w:rPr>
              <w:t xml:space="preserve"> </w:t>
            </w:r>
            <w:r>
              <w:rPr>
                <w:sz w:val="20"/>
              </w:rPr>
              <w:t>S</w:t>
            </w:r>
            <w:r w:rsidR="00B91793">
              <w:rPr>
                <w:sz w:val="20"/>
              </w:rPr>
              <w:t>t</w:t>
            </w:r>
            <w:r>
              <w:rPr>
                <w:sz w:val="20"/>
              </w:rPr>
              <w:t>a</w:t>
            </w:r>
            <w:r w:rsidR="00B91793">
              <w:rPr>
                <w:sz w:val="20"/>
              </w:rPr>
              <w:t>t</w:t>
            </w:r>
            <w:r>
              <w:rPr>
                <w:sz w:val="20"/>
              </w:rPr>
              <w:t>is</w:t>
            </w:r>
            <w:r w:rsidR="00B91793">
              <w:rPr>
                <w:sz w:val="20"/>
              </w:rPr>
              <w:t>t</w:t>
            </w:r>
            <w:r>
              <w:rPr>
                <w:sz w:val="20"/>
              </w:rPr>
              <w:t>ics</w:t>
            </w:r>
            <w:r>
              <w:rPr>
                <w:spacing w:val="-7"/>
                <w:sz w:val="20"/>
              </w:rPr>
              <w:t xml:space="preserve"> </w:t>
            </w:r>
            <w:r>
              <w:rPr>
                <w:spacing w:val="-2"/>
                <w:sz w:val="20"/>
              </w:rPr>
              <w:t>Packages</w:t>
            </w:r>
          </w:p>
        </w:tc>
      </w:tr>
    </w:tbl>
    <w:p w14:paraId="41065100" w14:textId="77777777" w:rsidR="00867F92" w:rsidRDefault="00867F92">
      <w:pPr>
        <w:pStyle w:val="a3"/>
        <w:rPr>
          <w:rFonts w:ascii="Calibri"/>
          <w:b/>
        </w:rPr>
      </w:pPr>
    </w:p>
    <w:p w14:paraId="2A5E4E69" w14:textId="77777777" w:rsidR="00867F92" w:rsidRDefault="00867F92">
      <w:pPr>
        <w:pStyle w:val="a3"/>
        <w:rPr>
          <w:rFonts w:ascii="Calibri"/>
          <w:b/>
        </w:rPr>
      </w:pPr>
    </w:p>
    <w:p w14:paraId="7EF2CAB6" w14:textId="77777777" w:rsidR="00867F92" w:rsidRDefault="00867F92">
      <w:pPr>
        <w:pStyle w:val="a3"/>
        <w:rPr>
          <w:rFonts w:ascii="Calibri"/>
          <w:b/>
        </w:rPr>
      </w:pPr>
    </w:p>
    <w:p w14:paraId="4357ADA4" w14:textId="77777777" w:rsidR="00867F92" w:rsidRDefault="00867F92">
      <w:pPr>
        <w:pStyle w:val="a3"/>
        <w:spacing w:before="187"/>
        <w:rPr>
          <w:rFonts w:ascii="Calibri"/>
          <w:b/>
        </w:rPr>
      </w:pPr>
    </w:p>
    <w:p w14:paraId="3D6B2A69" w14:textId="77777777" w:rsidR="0092753F" w:rsidRDefault="0092753F">
      <w:pPr>
        <w:pStyle w:val="a3"/>
        <w:spacing w:before="187"/>
        <w:rPr>
          <w:rFonts w:ascii="Calibri"/>
          <w:b/>
        </w:rPr>
      </w:pPr>
    </w:p>
    <w:p w14:paraId="2A676E07" w14:textId="77777777" w:rsidR="00867F92" w:rsidRPr="0092753F" w:rsidRDefault="00000000" w:rsidP="0092753F">
      <w:pPr>
        <w:pStyle w:val="a5"/>
        <w:numPr>
          <w:ilvl w:val="0"/>
          <w:numId w:val="211"/>
        </w:numPr>
        <w:tabs>
          <w:tab w:val="left" w:pos="487"/>
        </w:tabs>
        <w:ind w:left="487" w:hanging="221"/>
        <w:rPr>
          <w:rFonts w:ascii="Calibri" w:hAnsi="Calibri"/>
          <w:b/>
        </w:rPr>
      </w:pPr>
      <w:r>
        <w:rPr>
          <w:rFonts w:ascii="Calibri" w:hAnsi="Calibri"/>
          <w:b/>
          <w:spacing w:val="-2"/>
        </w:rPr>
        <w:t>RECOMMENDED</w:t>
      </w:r>
      <w:r w:rsidR="0092753F">
        <w:rPr>
          <w:rFonts w:ascii="Calibri" w:hAnsi="Calibri"/>
          <w:b/>
          <w:spacing w:val="-2"/>
        </w:rPr>
        <w:t xml:space="preserve"> REFERENCES</w:t>
      </w:r>
    </w:p>
    <w:p w14:paraId="34008EA1" w14:textId="77777777" w:rsidR="0092753F" w:rsidRDefault="0092753F" w:rsidP="0092753F">
      <w:pPr>
        <w:tabs>
          <w:tab w:val="left" w:pos="487"/>
        </w:tabs>
        <w:rPr>
          <w:rFonts w:ascii="Calibri" w:hAnsi="Calibri"/>
          <w:b/>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tblGrid>
      <w:tr w:rsidR="00867F92" w14:paraId="07623E9C" w14:textId="77777777">
        <w:trPr>
          <w:trHeight w:val="6077"/>
        </w:trPr>
        <w:tc>
          <w:tcPr>
            <w:tcW w:w="8644" w:type="dxa"/>
          </w:tcPr>
          <w:p w14:paraId="7CB0A760" w14:textId="606A11EA" w:rsidR="00867F92" w:rsidRDefault="0092753F">
            <w:pPr>
              <w:pStyle w:val="TableParagraph"/>
              <w:spacing w:line="243" w:lineRule="exact"/>
              <w:ind w:left="107"/>
              <w:rPr>
                <w:b/>
                <w:i/>
                <w:sz w:val="20"/>
              </w:rPr>
            </w:pPr>
            <w:r>
              <w:rPr>
                <w:b/>
                <w:i/>
                <w:spacing w:val="-2"/>
                <w:sz w:val="20"/>
              </w:rPr>
              <w:t xml:space="preserve">Hellenic </w:t>
            </w:r>
          </w:p>
          <w:p w14:paraId="20121340" w14:textId="1BE11ACD" w:rsidR="00867F92" w:rsidRDefault="00000000">
            <w:pPr>
              <w:pStyle w:val="TableParagraph"/>
              <w:numPr>
                <w:ilvl w:val="0"/>
                <w:numId w:val="205"/>
              </w:numPr>
              <w:tabs>
                <w:tab w:val="left" w:pos="826"/>
                <w:tab w:val="left" w:pos="828"/>
              </w:tabs>
              <w:spacing w:before="59"/>
              <w:ind w:right="94"/>
              <w:jc w:val="both"/>
              <w:rPr>
                <w:rFonts w:ascii="Symbol" w:hAnsi="Symbol"/>
                <w:sz w:val="20"/>
              </w:rPr>
            </w:pPr>
            <w:r>
              <w:rPr>
                <w:i/>
                <w:sz w:val="20"/>
              </w:rPr>
              <w:t>Zafeiropoulos K. 2017. In</w:t>
            </w:r>
            <w:r w:rsidR="00B91793">
              <w:rPr>
                <w:i/>
                <w:sz w:val="20"/>
              </w:rPr>
              <w:t>t</w:t>
            </w:r>
            <w:r>
              <w:rPr>
                <w:i/>
                <w:sz w:val="20"/>
              </w:rPr>
              <w:t>roduc</w:t>
            </w:r>
            <w:r w:rsidR="00B91793">
              <w:rPr>
                <w:i/>
                <w:sz w:val="20"/>
              </w:rPr>
              <w:t>t</w:t>
            </w:r>
            <w:r>
              <w:rPr>
                <w:i/>
                <w:sz w:val="20"/>
              </w:rPr>
              <w:t xml:space="preserve">ion </w:t>
            </w:r>
            <w:r w:rsidR="00B91793">
              <w:rPr>
                <w:i/>
                <w:sz w:val="20"/>
              </w:rPr>
              <w:t>t</w:t>
            </w:r>
            <w:r>
              <w:rPr>
                <w:i/>
                <w:sz w:val="20"/>
              </w:rPr>
              <w:t>o S</w:t>
            </w:r>
            <w:r w:rsidR="00B91793">
              <w:rPr>
                <w:i/>
                <w:sz w:val="20"/>
              </w:rPr>
              <w:t>t</w:t>
            </w:r>
            <w:r>
              <w:rPr>
                <w:i/>
                <w:sz w:val="20"/>
              </w:rPr>
              <w:t>a</w:t>
            </w:r>
            <w:r w:rsidR="00B91793">
              <w:rPr>
                <w:i/>
                <w:sz w:val="20"/>
              </w:rPr>
              <w:t>t</w:t>
            </w:r>
            <w:r>
              <w:rPr>
                <w:i/>
                <w:sz w:val="20"/>
              </w:rPr>
              <w:t>is</w:t>
            </w:r>
            <w:r w:rsidR="00B91793">
              <w:rPr>
                <w:i/>
                <w:sz w:val="20"/>
              </w:rPr>
              <w:t>t</w:t>
            </w:r>
            <w:r>
              <w:rPr>
                <w:i/>
                <w:sz w:val="20"/>
              </w:rPr>
              <w:t>ics and Probabili</w:t>
            </w:r>
            <w:r w:rsidR="00B91793">
              <w:rPr>
                <w:i/>
                <w:sz w:val="20"/>
              </w:rPr>
              <w:t>t</w:t>
            </w:r>
            <w:r>
              <w:rPr>
                <w:i/>
                <w:sz w:val="20"/>
              </w:rPr>
              <w:t xml:space="preserve">y. </w:t>
            </w:r>
            <w:proofErr w:type="spellStart"/>
            <w:r>
              <w:rPr>
                <w:i/>
                <w:sz w:val="20"/>
              </w:rPr>
              <w:t>Kri</w:t>
            </w:r>
            <w:r w:rsidR="00B91793">
              <w:rPr>
                <w:i/>
                <w:sz w:val="20"/>
              </w:rPr>
              <w:t>t</w:t>
            </w:r>
            <w:r>
              <w:rPr>
                <w:i/>
                <w:sz w:val="20"/>
              </w:rPr>
              <w:t>iki</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Pagano M &amp; Gauvreau K. 2002. Principles of Bios</w:t>
            </w:r>
            <w:r w:rsidR="00B91793">
              <w:rPr>
                <w:i/>
                <w:sz w:val="20"/>
              </w:rPr>
              <w:t>t</w:t>
            </w:r>
            <w:r>
              <w:rPr>
                <w:i/>
                <w:sz w:val="20"/>
              </w:rPr>
              <w:t>a</w:t>
            </w:r>
            <w:r w:rsidR="00B91793">
              <w:rPr>
                <w:i/>
                <w:sz w:val="20"/>
              </w:rPr>
              <w:t>t</w:t>
            </w:r>
            <w:r>
              <w:rPr>
                <w:i/>
                <w:sz w:val="20"/>
              </w:rPr>
              <w:t>is</w:t>
            </w:r>
            <w:r w:rsidR="00B91793">
              <w:rPr>
                <w:i/>
                <w:sz w:val="20"/>
              </w:rPr>
              <w:t>t</w:t>
            </w:r>
            <w:r>
              <w:rPr>
                <w:i/>
                <w:sz w:val="20"/>
              </w:rPr>
              <w:t>ics. Greek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w:t>
            </w:r>
            <w:r w:rsidR="00B91793">
              <w:rPr>
                <w:i/>
                <w:sz w:val="20"/>
              </w:rPr>
              <w:t>T</w:t>
            </w:r>
            <w:r>
              <w:rPr>
                <w:i/>
                <w:sz w:val="20"/>
              </w:rPr>
              <w:t>ransla</w:t>
            </w:r>
            <w:r w:rsidR="00B91793">
              <w:rPr>
                <w:i/>
                <w:sz w:val="20"/>
              </w:rPr>
              <w:t>t</w:t>
            </w:r>
            <w:r>
              <w:rPr>
                <w:i/>
                <w:sz w:val="20"/>
              </w:rPr>
              <w:t>ion-Edi</w:t>
            </w:r>
            <w:r w:rsidR="00B91793">
              <w:rPr>
                <w:i/>
                <w:sz w:val="20"/>
              </w:rPr>
              <w:t>t</w:t>
            </w:r>
            <w:r>
              <w:rPr>
                <w:i/>
                <w:sz w:val="20"/>
              </w:rPr>
              <w:t>or: Dafni O.)</w:t>
            </w:r>
          </w:p>
          <w:p w14:paraId="70793E03" w14:textId="441CA813" w:rsidR="00867F92" w:rsidRDefault="00000000">
            <w:pPr>
              <w:pStyle w:val="TableParagraph"/>
              <w:numPr>
                <w:ilvl w:val="0"/>
                <w:numId w:val="205"/>
              </w:numPr>
              <w:tabs>
                <w:tab w:val="left" w:pos="826"/>
                <w:tab w:val="left" w:pos="828"/>
              </w:tabs>
              <w:spacing w:before="2"/>
              <w:ind w:right="96"/>
              <w:jc w:val="both"/>
              <w:rPr>
                <w:rFonts w:ascii="Symbol" w:hAnsi="Symbol"/>
                <w:sz w:val="20"/>
              </w:rPr>
            </w:pPr>
            <w:r>
              <w:rPr>
                <w:i/>
                <w:sz w:val="20"/>
              </w:rPr>
              <w:t>Copper EG. 2011. S</w:t>
            </w:r>
            <w:r w:rsidR="00B91793">
              <w:rPr>
                <w:i/>
                <w:sz w:val="20"/>
              </w:rPr>
              <w:t>t</w:t>
            </w:r>
            <w:r>
              <w:rPr>
                <w:i/>
                <w:sz w:val="20"/>
              </w:rPr>
              <w:t>a</w:t>
            </w:r>
            <w:r w:rsidR="00B91793">
              <w:rPr>
                <w:i/>
                <w:sz w:val="20"/>
              </w:rPr>
              <w:t>t</w:t>
            </w:r>
            <w:r>
              <w:rPr>
                <w:i/>
                <w:sz w:val="20"/>
              </w:rPr>
              <w:t>is</w:t>
            </w:r>
            <w:r w:rsidR="00B91793">
              <w:rPr>
                <w:i/>
                <w:sz w:val="20"/>
              </w:rPr>
              <w:t>t</w:t>
            </w:r>
            <w:r>
              <w:rPr>
                <w:i/>
                <w:sz w:val="20"/>
              </w:rPr>
              <w:t xml:space="preserve">ics. </w:t>
            </w:r>
            <w:r w:rsidR="00B91793">
              <w:rPr>
                <w:i/>
                <w:sz w:val="20"/>
              </w:rPr>
              <w:t>T</w:t>
            </w:r>
            <w:r w:rsidR="002D57CA">
              <w:rPr>
                <w:i/>
                <w:sz w:val="20"/>
              </w:rPr>
              <w:t>he</w:t>
            </w:r>
            <w:r>
              <w:rPr>
                <w:i/>
                <w:sz w:val="20"/>
              </w:rPr>
              <w:t>ory, Applica</w:t>
            </w:r>
            <w:r w:rsidR="00B91793">
              <w:rPr>
                <w:i/>
                <w:sz w:val="20"/>
              </w:rPr>
              <w:t>t</w:t>
            </w:r>
            <w:r>
              <w:rPr>
                <w:i/>
                <w:sz w:val="20"/>
              </w:rPr>
              <w:t>ions and Use of Compu</w:t>
            </w:r>
            <w:r w:rsidR="00B91793">
              <w:rPr>
                <w:i/>
                <w:sz w:val="20"/>
              </w:rPr>
              <w:t>t</w:t>
            </w:r>
            <w:r>
              <w:rPr>
                <w:i/>
                <w:sz w:val="20"/>
              </w:rPr>
              <w:t xml:space="preserve">er Programs. </w:t>
            </w:r>
            <w:proofErr w:type="spellStart"/>
            <w:r w:rsidR="00B91793">
              <w:rPr>
                <w:i/>
                <w:sz w:val="20"/>
              </w:rPr>
              <w:t>T</w:t>
            </w:r>
            <w:r>
              <w:rPr>
                <w:i/>
                <w:sz w:val="20"/>
              </w:rPr>
              <w:t>ypo</w:t>
            </w:r>
            <w:r w:rsidR="00B91793">
              <w:rPr>
                <w:i/>
                <w:sz w:val="20"/>
              </w:rPr>
              <w:t>t</w:t>
            </w:r>
            <w:r>
              <w:rPr>
                <w:i/>
                <w:sz w:val="20"/>
              </w:rPr>
              <w:t>hi</w:t>
            </w:r>
            <w:r w:rsidR="00B91793">
              <w:rPr>
                <w:i/>
                <w:sz w:val="20"/>
              </w:rPr>
              <w:t>t</w:t>
            </w:r>
            <w:r>
              <w:rPr>
                <w:i/>
                <w:sz w:val="20"/>
              </w:rPr>
              <w:t>o</w:t>
            </w:r>
            <w:proofErr w:type="spellEnd"/>
            <w:r>
              <w:rPr>
                <w:i/>
                <w:sz w:val="20"/>
              </w:rPr>
              <w:t>/Dardanos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p>
          <w:p w14:paraId="764CE908" w14:textId="0CB7B5E2" w:rsidR="00867F92" w:rsidRDefault="00000000">
            <w:pPr>
              <w:pStyle w:val="TableParagraph"/>
              <w:numPr>
                <w:ilvl w:val="0"/>
                <w:numId w:val="205"/>
              </w:numPr>
              <w:tabs>
                <w:tab w:val="left" w:pos="826"/>
                <w:tab w:val="left" w:pos="828"/>
              </w:tabs>
              <w:ind w:right="96"/>
              <w:jc w:val="both"/>
              <w:rPr>
                <w:rFonts w:ascii="Symbol" w:hAnsi="Symbol"/>
                <w:sz w:val="20"/>
              </w:rPr>
            </w:pPr>
            <w:r>
              <w:rPr>
                <w:i/>
                <w:sz w:val="20"/>
              </w:rPr>
              <w:t xml:space="preserve">D. </w:t>
            </w:r>
            <w:proofErr w:type="spellStart"/>
            <w:r w:rsidR="00B91793">
              <w:rPr>
                <w:i/>
                <w:sz w:val="20"/>
              </w:rPr>
              <w:t>T</w:t>
            </w:r>
            <w:r>
              <w:rPr>
                <w:i/>
                <w:sz w:val="20"/>
              </w:rPr>
              <w:t>richopoulos</w:t>
            </w:r>
            <w:proofErr w:type="spellEnd"/>
            <w:r>
              <w:rPr>
                <w:i/>
                <w:sz w:val="20"/>
              </w:rPr>
              <w:t xml:space="preserve">, A. </w:t>
            </w:r>
            <w:r w:rsidR="00B91793">
              <w:rPr>
                <w:i/>
                <w:sz w:val="20"/>
              </w:rPr>
              <w:t>T</w:t>
            </w:r>
            <w:r>
              <w:rPr>
                <w:i/>
                <w:sz w:val="20"/>
              </w:rPr>
              <w:t xml:space="preserve">zonou, K. </w:t>
            </w:r>
            <w:proofErr w:type="spellStart"/>
            <w:r>
              <w:rPr>
                <w:i/>
                <w:sz w:val="20"/>
              </w:rPr>
              <w:t>Ka</w:t>
            </w:r>
            <w:r w:rsidR="00B91793">
              <w:rPr>
                <w:i/>
                <w:sz w:val="20"/>
              </w:rPr>
              <w:t>t</w:t>
            </w:r>
            <w:r>
              <w:rPr>
                <w:i/>
                <w:sz w:val="20"/>
              </w:rPr>
              <w:t>sougianni</w:t>
            </w:r>
            <w:proofErr w:type="spellEnd"/>
            <w:r>
              <w:rPr>
                <w:i/>
                <w:sz w:val="20"/>
              </w:rPr>
              <w:t xml:space="preserve"> 2002. Bios</w:t>
            </w:r>
            <w:r w:rsidR="00B91793">
              <w:rPr>
                <w:i/>
                <w:sz w:val="20"/>
              </w:rPr>
              <w:t>t</w:t>
            </w:r>
            <w:r>
              <w:rPr>
                <w:i/>
                <w:sz w:val="20"/>
              </w:rPr>
              <w:t>a</w:t>
            </w:r>
            <w:r w:rsidR="00B91793">
              <w:rPr>
                <w:i/>
                <w:sz w:val="20"/>
              </w:rPr>
              <w:t>t</w:t>
            </w:r>
            <w:r>
              <w:rPr>
                <w:i/>
                <w:sz w:val="20"/>
              </w:rPr>
              <w:t>is</w:t>
            </w:r>
            <w:r w:rsidR="00B91793">
              <w:rPr>
                <w:i/>
                <w:sz w:val="20"/>
              </w:rPr>
              <w:t>t</w:t>
            </w:r>
            <w:r>
              <w:rPr>
                <w:i/>
                <w:sz w:val="20"/>
              </w:rPr>
              <w:t xml:space="preserve">ics, </w:t>
            </w:r>
            <w:proofErr w:type="spellStart"/>
            <w:r>
              <w:rPr>
                <w:i/>
                <w:spacing w:val="-2"/>
                <w:sz w:val="20"/>
              </w:rPr>
              <w:t>Parisiano</w:t>
            </w:r>
            <w:proofErr w:type="spellEnd"/>
            <w:r>
              <w:rPr>
                <w:i/>
                <w:spacing w:val="-2"/>
                <w:sz w:val="20"/>
              </w:rPr>
              <w:t xml:space="preserve"> Scien</w:t>
            </w:r>
            <w:r w:rsidR="00B91793">
              <w:rPr>
                <w:i/>
                <w:spacing w:val="-2"/>
                <w:sz w:val="20"/>
              </w:rPr>
              <w:t>t</w:t>
            </w:r>
            <w:r>
              <w:rPr>
                <w:i/>
                <w:spacing w:val="-2"/>
                <w:sz w:val="20"/>
              </w:rPr>
              <w:t>ific Publica</w:t>
            </w:r>
            <w:r w:rsidR="00B91793">
              <w:rPr>
                <w:i/>
                <w:spacing w:val="-2"/>
                <w:sz w:val="20"/>
              </w:rPr>
              <w:t>t</w:t>
            </w:r>
            <w:r>
              <w:rPr>
                <w:i/>
                <w:spacing w:val="-2"/>
                <w:sz w:val="20"/>
              </w:rPr>
              <w:t>ions</w:t>
            </w:r>
          </w:p>
          <w:p w14:paraId="7F94C021" w14:textId="175611E6" w:rsidR="00867F92" w:rsidRDefault="00000000">
            <w:pPr>
              <w:pStyle w:val="TableParagraph"/>
              <w:numPr>
                <w:ilvl w:val="0"/>
                <w:numId w:val="205"/>
              </w:numPr>
              <w:tabs>
                <w:tab w:val="left" w:pos="826"/>
              </w:tabs>
              <w:ind w:left="826" w:hanging="359"/>
              <w:jc w:val="both"/>
              <w:rPr>
                <w:rFonts w:ascii="Symbol" w:hAnsi="Symbol"/>
                <w:sz w:val="20"/>
              </w:rPr>
            </w:pPr>
            <w:r>
              <w:rPr>
                <w:i/>
                <w:sz w:val="20"/>
              </w:rPr>
              <w:t>A.</w:t>
            </w:r>
            <w:r>
              <w:rPr>
                <w:i/>
                <w:spacing w:val="-2"/>
                <w:sz w:val="20"/>
              </w:rPr>
              <w:t xml:space="preserve"> </w:t>
            </w:r>
            <w:r>
              <w:rPr>
                <w:i/>
                <w:sz w:val="20"/>
              </w:rPr>
              <w:t>Pe</w:t>
            </w:r>
            <w:r w:rsidR="00B91793">
              <w:rPr>
                <w:i/>
                <w:sz w:val="20"/>
              </w:rPr>
              <w:t>t</w:t>
            </w:r>
            <w:r>
              <w:rPr>
                <w:i/>
                <w:sz w:val="20"/>
              </w:rPr>
              <w:t>rie,</w:t>
            </w:r>
            <w:r>
              <w:rPr>
                <w:i/>
                <w:spacing w:val="-1"/>
                <w:sz w:val="20"/>
              </w:rPr>
              <w:t xml:space="preserve"> </w:t>
            </w:r>
            <w:r>
              <w:rPr>
                <w:i/>
                <w:sz w:val="20"/>
              </w:rPr>
              <w:t>C.</w:t>
            </w:r>
            <w:r>
              <w:rPr>
                <w:i/>
                <w:spacing w:val="-2"/>
                <w:sz w:val="20"/>
              </w:rPr>
              <w:t xml:space="preserve"> </w:t>
            </w:r>
            <w:r>
              <w:rPr>
                <w:i/>
                <w:sz w:val="20"/>
              </w:rPr>
              <w:t>Sabin.</w:t>
            </w:r>
            <w:r>
              <w:rPr>
                <w:i/>
                <w:spacing w:val="-1"/>
                <w:sz w:val="20"/>
              </w:rPr>
              <w:t xml:space="preserve"> </w:t>
            </w:r>
            <w:r>
              <w:rPr>
                <w:i/>
                <w:sz w:val="20"/>
              </w:rPr>
              <w:t>Medical 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2"/>
                <w:sz w:val="20"/>
              </w:rPr>
              <w:t xml:space="preserve"> </w:t>
            </w:r>
            <w:r>
              <w:rPr>
                <w:i/>
                <w:sz w:val="20"/>
              </w:rPr>
              <w:t>wi</w:t>
            </w:r>
            <w:r w:rsidR="00B91793">
              <w:rPr>
                <w:i/>
                <w:sz w:val="20"/>
              </w:rPr>
              <w:t>t</w:t>
            </w:r>
            <w:r>
              <w:rPr>
                <w:i/>
                <w:sz w:val="20"/>
              </w:rPr>
              <w:t>h</w:t>
            </w:r>
            <w:r>
              <w:rPr>
                <w:i/>
                <w:spacing w:val="-1"/>
                <w:sz w:val="20"/>
              </w:rPr>
              <w:t xml:space="preserve"> </w:t>
            </w:r>
            <w:r>
              <w:rPr>
                <w:i/>
                <w:sz w:val="20"/>
              </w:rPr>
              <w:t>a</w:t>
            </w:r>
            <w:r>
              <w:rPr>
                <w:i/>
                <w:spacing w:val="-1"/>
                <w:sz w:val="20"/>
              </w:rPr>
              <w:t xml:space="preserve"> </w:t>
            </w:r>
            <w:r>
              <w:rPr>
                <w:i/>
                <w:sz w:val="20"/>
              </w:rPr>
              <w:t>eyes.</w:t>
            </w:r>
            <w:r>
              <w:rPr>
                <w:i/>
                <w:spacing w:val="-1"/>
                <w:sz w:val="20"/>
              </w:rPr>
              <w:t xml:space="preserve"> </w:t>
            </w:r>
            <w:r>
              <w:rPr>
                <w:i/>
                <w:sz w:val="20"/>
              </w:rPr>
              <w:t>Scien</w:t>
            </w:r>
            <w:r w:rsidR="00B91793">
              <w:rPr>
                <w:i/>
                <w:sz w:val="20"/>
              </w:rPr>
              <w:t>t</w:t>
            </w:r>
            <w:r>
              <w:rPr>
                <w:i/>
                <w:sz w:val="20"/>
              </w:rPr>
              <w:t>ific Publica</w:t>
            </w:r>
            <w:r w:rsidR="00B91793">
              <w:rPr>
                <w:i/>
                <w:sz w:val="20"/>
              </w:rPr>
              <w:t>t</w:t>
            </w:r>
            <w:r>
              <w:rPr>
                <w:i/>
                <w:sz w:val="20"/>
              </w:rPr>
              <w:t>ions</w:t>
            </w:r>
            <w:r>
              <w:rPr>
                <w:i/>
                <w:spacing w:val="-2"/>
                <w:sz w:val="20"/>
              </w:rPr>
              <w:t xml:space="preserve"> </w:t>
            </w:r>
            <w:proofErr w:type="spellStart"/>
            <w:r>
              <w:rPr>
                <w:i/>
                <w:sz w:val="20"/>
              </w:rPr>
              <w:t>Parisianou</w:t>
            </w:r>
            <w:proofErr w:type="spellEnd"/>
            <w:r>
              <w:rPr>
                <w:i/>
                <w:sz w:val="20"/>
              </w:rPr>
              <w:t>,</w:t>
            </w:r>
            <w:r>
              <w:rPr>
                <w:i/>
                <w:spacing w:val="1"/>
                <w:sz w:val="20"/>
              </w:rPr>
              <w:t xml:space="preserve"> </w:t>
            </w:r>
            <w:r>
              <w:rPr>
                <w:i/>
                <w:spacing w:val="-4"/>
                <w:sz w:val="20"/>
              </w:rPr>
              <w:t>2015</w:t>
            </w:r>
          </w:p>
          <w:p w14:paraId="089BA54E" w14:textId="2321C743" w:rsidR="00867F92" w:rsidRDefault="00000000">
            <w:pPr>
              <w:pStyle w:val="TableParagraph"/>
              <w:spacing w:before="1" w:line="243" w:lineRule="exact"/>
              <w:ind w:left="828"/>
              <w:rPr>
                <w:i/>
                <w:sz w:val="20"/>
              </w:rPr>
            </w:pPr>
            <w:r>
              <w:rPr>
                <w:i/>
                <w:sz w:val="20"/>
              </w:rPr>
              <w:t>(</w:t>
            </w:r>
            <w:r w:rsidR="00B91793">
              <w:rPr>
                <w:i/>
                <w:sz w:val="20"/>
              </w:rPr>
              <w:t>t</w:t>
            </w:r>
            <w:r>
              <w:rPr>
                <w:i/>
                <w:sz w:val="20"/>
              </w:rPr>
              <w:t>ransla</w:t>
            </w:r>
            <w:r w:rsidR="00B91793">
              <w:rPr>
                <w:i/>
                <w:sz w:val="20"/>
              </w:rPr>
              <w:t>t</w:t>
            </w:r>
            <w:r>
              <w:rPr>
                <w:i/>
                <w:sz w:val="20"/>
              </w:rPr>
              <w:t>ion</w:t>
            </w:r>
            <w:r>
              <w:rPr>
                <w:i/>
                <w:spacing w:val="-6"/>
                <w:sz w:val="20"/>
              </w:rPr>
              <w:t xml:space="preserve"> </w:t>
            </w:r>
            <w:r>
              <w:rPr>
                <w:i/>
                <w:sz w:val="20"/>
              </w:rPr>
              <w:t>A.</w:t>
            </w:r>
            <w:r>
              <w:rPr>
                <w:i/>
                <w:spacing w:val="-7"/>
                <w:sz w:val="20"/>
              </w:rPr>
              <w:t xml:space="preserve"> </w:t>
            </w:r>
            <w:r>
              <w:rPr>
                <w:i/>
                <w:spacing w:val="-2"/>
                <w:sz w:val="20"/>
              </w:rPr>
              <w:t>John)</w:t>
            </w:r>
          </w:p>
          <w:p w14:paraId="562169CA" w14:textId="0EA398D7" w:rsidR="00867F92" w:rsidRDefault="0092753F">
            <w:pPr>
              <w:pStyle w:val="TableParagraph"/>
              <w:spacing w:line="243" w:lineRule="exact"/>
              <w:ind w:left="107"/>
              <w:rPr>
                <w:b/>
                <w:i/>
                <w:sz w:val="20"/>
              </w:rPr>
            </w:pPr>
            <w:r>
              <w:rPr>
                <w:b/>
                <w:i/>
                <w:spacing w:val="-2"/>
                <w:sz w:val="20"/>
              </w:rPr>
              <w:t>International</w:t>
            </w:r>
          </w:p>
          <w:p w14:paraId="5AE45D06" w14:textId="409B57DF" w:rsidR="00867F92" w:rsidRDefault="00000000">
            <w:pPr>
              <w:pStyle w:val="TableParagraph"/>
              <w:numPr>
                <w:ilvl w:val="0"/>
                <w:numId w:val="205"/>
              </w:numPr>
              <w:tabs>
                <w:tab w:val="left" w:pos="828"/>
              </w:tabs>
              <w:ind w:right="97"/>
              <w:rPr>
                <w:rFonts w:ascii="Symbol" w:hAnsi="Symbol"/>
                <w:sz w:val="20"/>
              </w:rPr>
            </w:pPr>
            <w:r>
              <w:rPr>
                <w:i/>
                <w:sz w:val="20"/>
              </w:rPr>
              <w:t>Armi</w:t>
            </w:r>
            <w:r w:rsidR="00B91793">
              <w:rPr>
                <w:i/>
                <w:sz w:val="20"/>
              </w:rPr>
              <w:t>t</w:t>
            </w:r>
            <w:r>
              <w:rPr>
                <w:i/>
                <w:sz w:val="20"/>
              </w:rPr>
              <w:t xml:space="preserve">age P, Berry G &amp; </w:t>
            </w:r>
            <w:proofErr w:type="spellStart"/>
            <w:r>
              <w:rPr>
                <w:i/>
                <w:sz w:val="20"/>
              </w:rPr>
              <w:t>Ma</w:t>
            </w:r>
            <w:r w:rsidR="00B91793">
              <w:rPr>
                <w:i/>
                <w:sz w:val="20"/>
              </w:rPr>
              <w:t>tT</w:t>
            </w:r>
            <w:r w:rsidR="002D57CA">
              <w:rPr>
                <w:i/>
                <w:sz w:val="20"/>
              </w:rPr>
              <w:t>he</w:t>
            </w:r>
            <w:r>
              <w:rPr>
                <w:i/>
                <w:sz w:val="20"/>
              </w:rPr>
              <w:t>ws</w:t>
            </w:r>
            <w:proofErr w:type="spellEnd"/>
            <w:r>
              <w:rPr>
                <w:i/>
                <w:sz w:val="20"/>
              </w:rPr>
              <w:t xml:space="preserve"> JNS. 2001. S</w:t>
            </w:r>
            <w:r w:rsidR="00B91793">
              <w:rPr>
                <w:i/>
                <w:sz w:val="20"/>
              </w:rPr>
              <w:t>t</w:t>
            </w:r>
            <w:r>
              <w:rPr>
                <w:i/>
                <w:sz w:val="20"/>
              </w:rPr>
              <w:t>a</w:t>
            </w:r>
            <w:r w:rsidR="00B91793">
              <w:rPr>
                <w:i/>
                <w:sz w:val="20"/>
              </w:rPr>
              <w:t>t</w:t>
            </w:r>
            <w:r>
              <w:rPr>
                <w:i/>
                <w:sz w:val="20"/>
              </w:rPr>
              <w:t>is</w:t>
            </w:r>
            <w:r w:rsidR="00B91793">
              <w:rPr>
                <w:i/>
                <w:sz w:val="20"/>
              </w:rPr>
              <w:t>t</w:t>
            </w:r>
            <w:r>
              <w:rPr>
                <w:i/>
                <w:sz w:val="20"/>
              </w:rPr>
              <w:t>ical Me</w:t>
            </w:r>
            <w:r w:rsidR="00B91793">
              <w:rPr>
                <w:i/>
                <w:sz w:val="20"/>
              </w:rPr>
              <w:t>t</w:t>
            </w:r>
            <w:r>
              <w:rPr>
                <w:i/>
                <w:sz w:val="20"/>
              </w:rPr>
              <w:t>hods in Medical Research. Wiley-</w:t>
            </w:r>
            <w:r>
              <w:rPr>
                <w:i/>
                <w:spacing w:val="80"/>
                <w:sz w:val="20"/>
              </w:rPr>
              <w:t xml:space="preserve"> </w:t>
            </w:r>
            <w:r>
              <w:rPr>
                <w:i/>
                <w:sz w:val="20"/>
              </w:rPr>
              <w:t>Blackwell, Oxford</w:t>
            </w:r>
          </w:p>
          <w:p w14:paraId="05D18593" w14:textId="1C8C3F5D" w:rsidR="00867F92" w:rsidRDefault="00000000">
            <w:pPr>
              <w:pStyle w:val="TableParagraph"/>
              <w:numPr>
                <w:ilvl w:val="0"/>
                <w:numId w:val="205"/>
              </w:numPr>
              <w:tabs>
                <w:tab w:val="left" w:pos="828"/>
              </w:tabs>
              <w:ind w:right="98"/>
              <w:rPr>
                <w:rFonts w:ascii="Symbol" w:hAnsi="Symbol"/>
                <w:sz w:val="20"/>
              </w:rPr>
            </w:pPr>
            <w:r>
              <w:rPr>
                <w:i/>
                <w:sz w:val="20"/>
              </w:rPr>
              <w:t>Al</w:t>
            </w:r>
            <w:r w:rsidR="00B91793">
              <w:rPr>
                <w:i/>
                <w:sz w:val="20"/>
              </w:rPr>
              <w:t>t</w:t>
            </w:r>
            <w:r>
              <w:rPr>
                <w:i/>
                <w:sz w:val="20"/>
              </w:rPr>
              <w:t>man</w:t>
            </w:r>
            <w:r>
              <w:rPr>
                <w:i/>
                <w:spacing w:val="-12"/>
                <w:sz w:val="20"/>
              </w:rPr>
              <w:t xml:space="preserve"> </w:t>
            </w:r>
            <w:r>
              <w:rPr>
                <w:i/>
                <w:sz w:val="20"/>
              </w:rPr>
              <w:t>DG.</w:t>
            </w:r>
            <w:r>
              <w:rPr>
                <w:i/>
                <w:spacing w:val="-11"/>
                <w:sz w:val="20"/>
              </w:rPr>
              <w:t xml:space="preserve"> </w:t>
            </w:r>
            <w:r>
              <w:rPr>
                <w:i/>
                <w:sz w:val="20"/>
              </w:rPr>
              <w:t>2020.</w:t>
            </w:r>
            <w:r>
              <w:rPr>
                <w:i/>
                <w:spacing w:val="-11"/>
                <w:sz w:val="20"/>
              </w:rPr>
              <w:t xml:space="preserve"> </w:t>
            </w:r>
            <w:r>
              <w:rPr>
                <w:i/>
                <w:sz w:val="20"/>
              </w:rPr>
              <w:t>Prac</w:t>
            </w:r>
            <w:r w:rsidR="00B91793">
              <w:rPr>
                <w:i/>
                <w:sz w:val="20"/>
              </w:rPr>
              <w:t>t</w:t>
            </w:r>
            <w:r>
              <w:rPr>
                <w:i/>
                <w:sz w:val="20"/>
              </w:rPr>
              <w:t>ical</w:t>
            </w:r>
            <w:r>
              <w:rPr>
                <w:i/>
                <w:spacing w:val="-12"/>
                <w:sz w:val="20"/>
              </w:rPr>
              <w:t xml:space="preserve"> </w:t>
            </w:r>
            <w:r>
              <w:rPr>
                <w:i/>
                <w:sz w:val="20"/>
              </w:rPr>
              <w:t>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11"/>
                <w:sz w:val="20"/>
              </w:rPr>
              <w:t xml:space="preserve"> </w:t>
            </w:r>
            <w:r>
              <w:rPr>
                <w:i/>
                <w:sz w:val="20"/>
              </w:rPr>
              <w:t>for</w:t>
            </w:r>
            <w:r>
              <w:rPr>
                <w:i/>
                <w:spacing w:val="-11"/>
                <w:sz w:val="20"/>
              </w:rPr>
              <w:t xml:space="preserve"> </w:t>
            </w:r>
            <w:r>
              <w:rPr>
                <w:i/>
                <w:sz w:val="20"/>
              </w:rPr>
              <w:t>Medical</w:t>
            </w:r>
            <w:r>
              <w:rPr>
                <w:i/>
                <w:spacing w:val="-12"/>
                <w:sz w:val="20"/>
              </w:rPr>
              <w:t xml:space="preserve"> </w:t>
            </w:r>
            <w:r>
              <w:rPr>
                <w:i/>
                <w:sz w:val="20"/>
              </w:rPr>
              <w:t>research,</w:t>
            </w:r>
            <w:r>
              <w:rPr>
                <w:i/>
                <w:spacing w:val="-11"/>
                <w:sz w:val="20"/>
              </w:rPr>
              <w:t xml:space="preserve"> </w:t>
            </w:r>
            <w:r>
              <w:rPr>
                <w:i/>
                <w:sz w:val="20"/>
              </w:rPr>
              <w:t>Second</w:t>
            </w:r>
            <w:r>
              <w:rPr>
                <w:i/>
                <w:spacing w:val="-11"/>
                <w:sz w:val="20"/>
              </w:rPr>
              <w:t xml:space="preserve"> </w:t>
            </w:r>
            <w:r>
              <w:rPr>
                <w:i/>
                <w:sz w:val="20"/>
              </w:rPr>
              <w:t>Edi</w:t>
            </w:r>
            <w:r w:rsidR="00B91793">
              <w:rPr>
                <w:i/>
                <w:sz w:val="20"/>
              </w:rPr>
              <w:t>t</w:t>
            </w:r>
            <w:r>
              <w:rPr>
                <w:i/>
                <w:sz w:val="20"/>
              </w:rPr>
              <w:t>ion.</w:t>
            </w:r>
            <w:r>
              <w:rPr>
                <w:i/>
                <w:spacing w:val="-11"/>
                <w:sz w:val="20"/>
              </w:rPr>
              <w:t xml:space="preserve"> </w:t>
            </w:r>
            <w:r>
              <w:rPr>
                <w:i/>
                <w:sz w:val="20"/>
              </w:rPr>
              <w:t>Chapman</w:t>
            </w:r>
            <w:r>
              <w:rPr>
                <w:i/>
                <w:spacing w:val="-11"/>
                <w:sz w:val="20"/>
              </w:rPr>
              <w:t xml:space="preserve"> </w:t>
            </w:r>
            <w:r>
              <w:rPr>
                <w:i/>
                <w:sz w:val="20"/>
              </w:rPr>
              <w:t>&amp;</w:t>
            </w:r>
            <w:r>
              <w:rPr>
                <w:i/>
                <w:spacing w:val="-12"/>
                <w:sz w:val="20"/>
              </w:rPr>
              <w:t xml:space="preserve"> </w:t>
            </w:r>
            <w:r>
              <w:rPr>
                <w:i/>
                <w:sz w:val="20"/>
              </w:rPr>
              <w:t xml:space="preserve">Hall/CRC </w:t>
            </w:r>
            <w:r w:rsidR="00B91793">
              <w:rPr>
                <w:i/>
                <w:sz w:val="20"/>
              </w:rPr>
              <w:t>T</w:t>
            </w:r>
            <w:r>
              <w:rPr>
                <w:i/>
                <w:sz w:val="20"/>
              </w:rPr>
              <w:t>ex</w:t>
            </w:r>
            <w:r w:rsidR="00B91793">
              <w:rPr>
                <w:i/>
                <w:sz w:val="20"/>
              </w:rPr>
              <w:t>t</w:t>
            </w:r>
            <w:r>
              <w:rPr>
                <w:i/>
                <w:sz w:val="20"/>
              </w:rPr>
              <w:t>s in S</w:t>
            </w:r>
            <w:r w:rsidR="00B91793">
              <w:rPr>
                <w:i/>
                <w:sz w:val="20"/>
              </w:rPr>
              <w:t>t</w:t>
            </w:r>
            <w:r>
              <w:rPr>
                <w:i/>
                <w:sz w:val="20"/>
              </w:rPr>
              <w:t>a</w:t>
            </w:r>
            <w:r w:rsidR="00B91793">
              <w:rPr>
                <w:i/>
                <w:sz w:val="20"/>
              </w:rPr>
              <w:t>t</w:t>
            </w:r>
            <w:r>
              <w:rPr>
                <w:i/>
                <w:sz w:val="20"/>
              </w:rPr>
              <w:t>is</w:t>
            </w:r>
            <w:r w:rsidR="00B91793">
              <w:rPr>
                <w:i/>
                <w:sz w:val="20"/>
              </w:rPr>
              <w:t>t</w:t>
            </w:r>
            <w:r>
              <w:rPr>
                <w:i/>
                <w:sz w:val="20"/>
              </w:rPr>
              <w:t>ical Science</w:t>
            </w:r>
          </w:p>
          <w:p w14:paraId="51FE1C70" w14:textId="5EDB5B65" w:rsidR="00867F92" w:rsidRDefault="00000000">
            <w:pPr>
              <w:pStyle w:val="TableParagraph"/>
              <w:spacing w:before="1"/>
              <w:ind w:left="107"/>
              <w:rPr>
                <w:b/>
                <w:i/>
                <w:sz w:val="20"/>
              </w:rPr>
            </w:pPr>
            <w:r>
              <w:rPr>
                <w:b/>
                <w:i/>
                <w:spacing w:val="-2"/>
                <w:sz w:val="20"/>
              </w:rPr>
              <w:t>Elec</w:t>
            </w:r>
            <w:r w:rsidR="00B91793">
              <w:rPr>
                <w:b/>
                <w:i/>
                <w:spacing w:val="-2"/>
                <w:sz w:val="20"/>
              </w:rPr>
              <w:t>t</w:t>
            </w:r>
            <w:r>
              <w:rPr>
                <w:b/>
                <w:i/>
                <w:spacing w:val="-2"/>
                <w:sz w:val="20"/>
              </w:rPr>
              <w:t>ronics</w:t>
            </w:r>
            <w:r>
              <w:rPr>
                <w:b/>
                <w:i/>
                <w:spacing w:val="11"/>
                <w:sz w:val="20"/>
              </w:rPr>
              <w:t xml:space="preserve"> </w:t>
            </w:r>
            <w:r>
              <w:rPr>
                <w:b/>
                <w:i/>
                <w:spacing w:val="-2"/>
                <w:sz w:val="20"/>
              </w:rPr>
              <w:t>Addresses</w:t>
            </w:r>
          </w:p>
          <w:p w14:paraId="1C95CBD5" w14:textId="51FB16F1" w:rsidR="00867F92" w:rsidRDefault="00000000">
            <w:pPr>
              <w:pStyle w:val="TableParagraph"/>
              <w:numPr>
                <w:ilvl w:val="0"/>
                <w:numId w:val="205"/>
              </w:numPr>
              <w:tabs>
                <w:tab w:val="left" w:pos="828"/>
              </w:tabs>
              <w:spacing w:line="255" w:lineRule="exact"/>
              <w:rPr>
                <w:rFonts w:ascii="Symbol" w:hAnsi="Symbol"/>
                <w:sz w:val="20"/>
              </w:rPr>
            </w:pPr>
            <w:hyperlink r:id="rId37">
              <w:r>
                <w:rPr>
                  <w:i/>
                  <w:spacing w:val="-2"/>
                  <w:sz w:val="20"/>
                  <w:u w:val="single"/>
                </w:rPr>
                <w:t>h</w:t>
              </w:r>
              <w:r w:rsidR="00B91793">
                <w:rPr>
                  <w:i/>
                  <w:spacing w:val="-2"/>
                  <w:sz w:val="20"/>
                  <w:u w:val="single"/>
                </w:rPr>
                <w:t>tt</w:t>
              </w:r>
              <w:r>
                <w:rPr>
                  <w:i/>
                  <w:spacing w:val="-2"/>
                  <w:sz w:val="20"/>
                  <w:u w:val="single"/>
                </w:rPr>
                <w:t>ps://www.s</w:t>
              </w:r>
              <w:r w:rsidR="00B91793">
                <w:rPr>
                  <w:i/>
                  <w:spacing w:val="-2"/>
                  <w:sz w:val="20"/>
                  <w:u w:val="single"/>
                </w:rPr>
                <w:t>t</w:t>
              </w:r>
              <w:r>
                <w:rPr>
                  <w:i/>
                  <w:spacing w:val="-2"/>
                  <w:sz w:val="20"/>
                  <w:u w:val="single"/>
                </w:rPr>
                <w:t>a</w:t>
              </w:r>
              <w:r w:rsidR="00B91793">
                <w:rPr>
                  <w:i/>
                  <w:spacing w:val="-2"/>
                  <w:sz w:val="20"/>
                  <w:u w:val="single"/>
                </w:rPr>
                <w:t>t</w:t>
              </w:r>
              <w:r>
                <w:rPr>
                  <w:i/>
                  <w:spacing w:val="-2"/>
                  <w:sz w:val="20"/>
                  <w:u w:val="single"/>
                </w:rPr>
                <w:t>is</w:t>
              </w:r>
              <w:r w:rsidR="00B91793">
                <w:rPr>
                  <w:i/>
                  <w:spacing w:val="-2"/>
                  <w:sz w:val="20"/>
                  <w:u w:val="single"/>
                </w:rPr>
                <w:t>t</w:t>
              </w:r>
              <w:r>
                <w:rPr>
                  <w:i/>
                  <w:spacing w:val="-2"/>
                  <w:sz w:val="20"/>
                  <w:u w:val="single"/>
                </w:rPr>
                <w:t>ics.gr</w:t>
              </w:r>
            </w:hyperlink>
          </w:p>
          <w:p w14:paraId="39B9675F" w14:textId="3754C928" w:rsidR="00867F92" w:rsidRDefault="00000000">
            <w:pPr>
              <w:pStyle w:val="TableParagraph"/>
              <w:numPr>
                <w:ilvl w:val="0"/>
                <w:numId w:val="205"/>
              </w:numPr>
              <w:tabs>
                <w:tab w:val="left" w:pos="816"/>
              </w:tabs>
              <w:spacing w:line="254" w:lineRule="exact"/>
              <w:ind w:left="816" w:hanging="349"/>
              <w:rPr>
                <w:rFonts w:ascii="Symbol" w:hAnsi="Symbol"/>
                <w:sz w:val="20"/>
              </w:rPr>
            </w:pPr>
            <w:hyperlink r:id="rId38">
              <w:r>
                <w:rPr>
                  <w:i/>
                  <w:spacing w:val="-2"/>
                  <w:sz w:val="20"/>
                  <w:u w:val="single"/>
                </w:rPr>
                <w:t>h</w:t>
              </w:r>
              <w:r w:rsidR="00B91793">
                <w:rPr>
                  <w:i/>
                  <w:spacing w:val="-2"/>
                  <w:sz w:val="20"/>
                  <w:u w:val="single"/>
                </w:rPr>
                <w:t>tt</w:t>
              </w:r>
              <w:r>
                <w:rPr>
                  <w:i/>
                  <w:spacing w:val="-2"/>
                  <w:sz w:val="20"/>
                  <w:u w:val="single"/>
                </w:rPr>
                <w:t>ps://www.ec.europa.eu/euros</w:t>
              </w:r>
              <w:r w:rsidR="00B91793">
                <w:rPr>
                  <w:i/>
                  <w:spacing w:val="-2"/>
                  <w:sz w:val="20"/>
                  <w:u w:val="single"/>
                </w:rPr>
                <w:t>t</w:t>
              </w:r>
              <w:r>
                <w:rPr>
                  <w:i/>
                  <w:spacing w:val="-2"/>
                  <w:sz w:val="20"/>
                  <w:u w:val="single"/>
                </w:rPr>
                <w:t>a</w:t>
              </w:r>
              <w:r w:rsidR="00B91793">
                <w:rPr>
                  <w:i/>
                  <w:spacing w:val="-2"/>
                  <w:sz w:val="20"/>
                  <w:u w:val="single"/>
                </w:rPr>
                <w:t>t</w:t>
              </w:r>
            </w:hyperlink>
          </w:p>
          <w:p w14:paraId="18BF7BCF" w14:textId="798FA88E" w:rsidR="00867F92" w:rsidRDefault="00000000">
            <w:pPr>
              <w:pStyle w:val="TableParagraph"/>
              <w:numPr>
                <w:ilvl w:val="0"/>
                <w:numId w:val="205"/>
              </w:numPr>
              <w:tabs>
                <w:tab w:val="left" w:pos="816"/>
              </w:tabs>
              <w:ind w:left="816" w:hanging="349"/>
              <w:rPr>
                <w:rFonts w:ascii="Symbol" w:hAnsi="Symbol"/>
                <w:sz w:val="20"/>
              </w:rPr>
            </w:pPr>
            <w:hyperlink r:id="rId39">
              <w:r>
                <w:rPr>
                  <w:i/>
                  <w:spacing w:val="-2"/>
                  <w:sz w:val="20"/>
                  <w:u w:val="single"/>
                </w:rPr>
                <w:t>h</w:t>
              </w:r>
              <w:r w:rsidR="00B91793">
                <w:rPr>
                  <w:i/>
                  <w:spacing w:val="-2"/>
                  <w:sz w:val="20"/>
                  <w:u w:val="single"/>
                </w:rPr>
                <w:t>tt</w:t>
              </w:r>
              <w:r>
                <w:rPr>
                  <w:i/>
                  <w:spacing w:val="-2"/>
                  <w:sz w:val="20"/>
                  <w:u w:val="single"/>
                </w:rPr>
                <w:t>ps://www.s</w:t>
              </w:r>
              <w:r w:rsidR="00B91793">
                <w:rPr>
                  <w:i/>
                  <w:spacing w:val="-2"/>
                  <w:sz w:val="20"/>
                  <w:u w:val="single"/>
                </w:rPr>
                <w:t>t</w:t>
              </w:r>
              <w:r>
                <w:rPr>
                  <w:i/>
                  <w:spacing w:val="-2"/>
                  <w:sz w:val="20"/>
                  <w:u w:val="single"/>
                </w:rPr>
                <w:t>a</w:t>
              </w:r>
              <w:r w:rsidR="00B91793">
                <w:rPr>
                  <w:i/>
                  <w:spacing w:val="-2"/>
                  <w:sz w:val="20"/>
                  <w:u w:val="single"/>
                </w:rPr>
                <w:t>t</w:t>
              </w:r>
              <w:r>
                <w:rPr>
                  <w:i/>
                  <w:spacing w:val="-2"/>
                  <w:sz w:val="20"/>
                  <w:u w:val="single"/>
                </w:rPr>
                <w:t>s.oecd.org</w:t>
              </w:r>
            </w:hyperlink>
          </w:p>
          <w:p w14:paraId="04FD74F1" w14:textId="2C77E6F9" w:rsidR="00867F92" w:rsidRDefault="00000000">
            <w:pPr>
              <w:pStyle w:val="TableParagraph"/>
              <w:spacing w:before="1" w:line="244" w:lineRule="exact"/>
              <w:ind w:left="107"/>
              <w:rPr>
                <w:b/>
                <w:i/>
                <w:sz w:val="20"/>
              </w:rPr>
            </w:pPr>
            <w:r>
              <w:rPr>
                <w:b/>
                <w:i/>
                <w:sz w:val="20"/>
              </w:rPr>
              <w:t>Rela</w:t>
            </w:r>
            <w:r w:rsidR="00B91793">
              <w:rPr>
                <w:b/>
                <w:i/>
                <w:sz w:val="20"/>
              </w:rPr>
              <w:t>t</w:t>
            </w:r>
            <w:r>
              <w:rPr>
                <w:b/>
                <w:i/>
                <w:sz w:val="20"/>
              </w:rPr>
              <w:t>ed</w:t>
            </w:r>
            <w:r>
              <w:rPr>
                <w:b/>
                <w:i/>
                <w:spacing w:val="-12"/>
                <w:sz w:val="20"/>
              </w:rPr>
              <w:t xml:space="preserve"> </w:t>
            </w:r>
            <w:r>
              <w:rPr>
                <w:b/>
                <w:i/>
                <w:sz w:val="20"/>
              </w:rPr>
              <w:t>scien</w:t>
            </w:r>
            <w:r w:rsidR="00B91793">
              <w:rPr>
                <w:b/>
                <w:i/>
                <w:sz w:val="20"/>
              </w:rPr>
              <w:t>t</w:t>
            </w:r>
            <w:r>
              <w:rPr>
                <w:b/>
                <w:i/>
                <w:sz w:val="20"/>
              </w:rPr>
              <w:t>ific</w:t>
            </w:r>
            <w:r>
              <w:rPr>
                <w:b/>
                <w:i/>
                <w:spacing w:val="-8"/>
                <w:sz w:val="20"/>
              </w:rPr>
              <w:t xml:space="preserve"> </w:t>
            </w:r>
            <w:r>
              <w:rPr>
                <w:b/>
                <w:i/>
                <w:spacing w:val="-2"/>
                <w:sz w:val="20"/>
              </w:rPr>
              <w:t>periodically</w:t>
            </w:r>
          </w:p>
          <w:p w14:paraId="0A7BF2A2" w14:textId="219DD770" w:rsidR="00867F92" w:rsidRDefault="00000000">
            <w:pPr>
              <w:pStyle w:val="TableParagraph"/>
              <w:numPr>
                <w:ilvl w:val="0"/>
                <w:numId w:val="205"/>
              </w:numPr>
              <w:tabs>
                <w:tab w:val="left" w:pos="828"/>
              </w:tabs>
              <w:spacing w:line="254" w:lineRule="exact"/>
              <w:rPr>
                <w:rFonts w:ascii="Symbol" w:hAnsi="Symbol"/>
                <w:sz w:val="20"/>
              </w:rPr>
            </w:pPr>
            <w:r>
              <w:rPr>
                <w:i/>
                <w:sz w:val="20"/>
              </w:rPr>
              <w:t>Journal</w:t>
            </w:r>
            <w:r>
              <w:rPr>
                <w:i/>
                <w:spacing w:val="-5"/>
                <w:sz w:val="20"/>
              </w:rPr>
              <w:t xml:space="preserve"> </w:t>
            </w:r>
            <w:r>
              <w:rPr>
                <w:i/>
                <w:sz w:val="20"/>
              </w:rPr>
              <w:t>of</w:t>
            </w:r>
            <w:r>
              <w:rPr>
                <w:i/>
                <w:spacing w:val="-7"/>
                <w:sz w:val="20"/>
              </w:rPr>
              <w:t xml:space="preserve"> </w:t>
            </w:r>
            <w:r w:rsidR="00B91793">
              <w:rPr>
                <w:i/>
                <w:sz w:val="20"/>
              </w:rPr>
              <w:t>T</w:t>
            </w:r>
            <w:r w:rsidR="002D57CA">
              <w:rPr>
                <w:i/>
                <w:sz w:val="20"/>
              </w:rPr>
              <w:t>he</w:t>
            </w:r>
            <w:r>
              <w:rPr>
                <w:i/>
                <w:spacing w:val="-5"/>
                <w:sz w:val="20"/>
              </w:rPr>
              <w:t xml:space="preserve"> </w:t>
            </w:r>
            <w:r>
              <w:rPr>
                <w:i/>
                <w:sz w:val="20"/>
              </w:rPr>
              <w:t>Royal</w:t>
            </w:r>
            <w:r>
              <w:rPr>
                <w:i/>
                <w:spacing w:val="-6"/>
                <w:sz w:val="20"/>
              </w:rPr>
              <w:t xml:space="preserve"> </w:t>
            </w:r>
            <w:r>
              <w:rPr>
                <w:i/>
                <w:sz w:val="20"/>
              </w:rPr>
              <w:t>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5"/>
                <w:sz w:val="20"/>
              </w:rPr>
              <w:t xml:space="preserve"> </w:t>
            </w:r>
            <w:r>
              <w:rPr>
                <w:i/>
                <w:spacing w:val="-2"/>
                <w:sz w:val="20"/>
              </w:rPr>
              <w:t>Socie</w:t>
            </w:r>
            <w:r w:rsidR="00B91793">
              <w:rPr>
                <w:i/>
                <w:spacing w:val="-2"/>
                <w:sz w:val="20"/>
              </w:rPr>
              <w:t>t</w:t>
            </w:r>
            <w:r>
              <w:rPr>
                <w:i/>
                <w:spacing w:val="-2"/>
                <w:sz w:val="20"/>
              </w:rPr>
              <w:t>y</w:t>
            </w:r>
          </w:p>
          <w:p w14:paraId="5017E35A" w14:textId="001FDDD1" w:rsidR="00867F92" w:rsidRDefault="00000000">
            <w:pPr>
              <w:pStyle w:val="TableParagraph"/>
              <w:numPr>
                <w:ilvl w:val="0"/>
                <w:numId w:val="205"/>
              </w:numPr>
              <w:tabs>
                <w:tab w:val="left" w:pos="828"/>
              </w:tabs>
              <w:spacing w:line="254" w:lineRule="exact"/>
              <w:rPr>
                <w:rFonts w:ascii="Symbol" w:hAnsi="Symbol"/>
                <w:sz w:val="20"/>
              </w:rPr>
            </w:pPr>
            <w:r>
              <w:rPr>
                <w:i/>
                <w:sz w:val="20"/>
              </w:rPr>
              <w:t>Journal</w:t>
            </w:r>
            <w:r>
              <w:rPr>
                <w:i/>
                <w:spacing w:val="-6"/>
                <w:sz w:val="20"/>
              </w:rPr>
              <w:t xml:space="preserve"> </w:t>
            </w:r>
            <w:r>
              <w:rPr>
                <w:i/>
                <w:sz w:val="20"/>
              </w:rPr>
              <w:t>of</w:t>
            </w:r>
            <w:r>
              <w:rPr>
                <w:i/>
                <w:spacing w:val="-8"/>
                <w:sz w:val="20"/>
              </w:rPr>
              <w:t xml:space="preserve"> </w:t>
            </w:r>
            <w:r w:rsidR="00B91793">
              <w:rPr>
                <w:i/>
                <w:sz w:val="20"/>
              </w:rPr>
              <w:t>T</w:t>
            </w:r>
            <w:r w:rsidR="002D57CA">
              <w:rPr>
                <w:i/>
                <w:sz w:val="20"/>
              </w:rPr>
              <w:t>he</w:t>
            </w:r>
            <w:r>
              <w:rPr>
                <w:i/>
                <w:spacing w:val="-6"/>
                <w:sz w:val="20"/>
              </w:rPr>
              <w:t xml:space="preserve"> </w:t>
            </w:r>
            <w:r>
              <w:rPr>
                <w:i/>
                <w:sz w:val="20"/>
              </w:rPr>
              <w:t>American</w:t>
            </w:r>
            <w:r>
              <w:rPr>
                <w:i/>
                <w:spacing w:val="-5"/>
                <w:sz w:val="20"/>
              </w:rPr>
              <w:t xml:space="preserve"> </w:t>
            </w:r>
            <w:r>
              <w:rPr>
                <w:i/>
                <w:sz w:val="20"/>
              </w:rPr>
              <w:t>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5"/>
                <w:sz w:val="20"/>
              </w:rPr>
              <w:t xml:space="preserve"> </w:t>
            </w:r>
            <w:r>
              <w:rPr>
                <w:i/>
                <w:spacing w:val="-2"/>
                <w:sz w:val="20"/>
              </w:rPr>
              <w:t>Associa</w:t>
            </w:r>
            <w:r w:rsidR="00B91793">
              <w:rPr>
                <w:i/>
                <w:spacing w:val="-2"/>
                <w:sz w:val="20"/>
              </w:rPr>
              <w:t>t</w:t>
            </w:r>
            <w:r>
              <w:rPr>
                <w:i/>
                <w:spacing w:val="-2"/>
                <w:sz w:val="20"/>
              </w:rPr>
              <w:t>ion</w:t>
            </w:r>
          </w:p>
          <w:p w14:paraId="3F79DDDE" w14:textId="449E9E21" w:rsidR="00867F92" w:rsidRDefault="00000000">
            <w:pPr>
              <w:pStyle w:val="TableParagraph"/>
              <w:numPr>
                <w:ilvl w:val="0"/>
                <w:numId w:val="205"/>
              </w:numPr>
              <w:tabs>
                <w:tab w:val="left" w:pos="828"/>
              </w:tabs>
              <w:rPr>
                <w:rFonts w:ascii="Symbol" w:hAnsi="Symbol"/>
                <w:sz w:val="20"/>
              </w:rPr>
            </w:pPr>
            <w:r>
              <w:rPr>
                <w:i/>
                <w:sz w:val="20"/>
              </w:rPr>
              <w:t>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6"/>
                <w:sz w:val="20"/>
              </w:rPr>
              <w:t xml:space="preserve"> </w:t>
            </w:r>
            <w:r>
              <w:rPr>
                <w:i/>
                <w:sz w:val="20"/>
              </w:rPr>
              <w:t>in</w:t>
            </w:r>
            <w:r>
              <w:rPr>
                <w:i/>
                <w:spacing w:val="-4"/>
                <w:sz w:val="20"/>
              </w:rPr>
              <w:t xml:space="preserve"> </w:t>
            </w:r>
            <w:r>
              <w:rPr>
                <w:i/>
                <w:spacing w:val="-2"/>
                <w:sz w:val="20"/>
              </w:rPr>
              <w:t>Medicine</w:t>
            </w:r>
          </w:p>
          <w:p w14:paraId="41417640" w14:textId="1C27DE8C" w:rsidR="00867F92" w:rsidRDefault="00000000">
            <w:pPr>
              <w:pStyle w:val="TableParagraph"/>
              <w:numPr>
                <w:ilvl w:val="0"/>
                <w:numId w:val="205"/>
              </w:numPr>
              <w:tabs>
                <w:tab w:val="left" w:pos="828"/>
              </w:tabs>
              <w:spacing w:before="1" w:line="254" w:lineRule="exact"/>
              <w:rPr>
                <w:rFonts w:ascii="Symbol" w:hAnsi="Symbol"/>
              </w:rPr>
            </w:pPr>
            <w:r>
              <w:rPr>
                <w:i/>
                <w:sz w:val="20"/>
              </w:rPr>
              <w:t>Journal</w:t>
            </w:r>
            <w:r>
              <w:rPr>
                <w:i/>
                <w:spacing w:val="-6"/>
                <w:sz w:val="20"/>
              </w:rPr>
              <w:t xml:space="preserve"> </w:t>
            </w:r>
            <w:r>
              <w:rPr>
                <w:i/>
                <w:sz w:val="20"/>
              </w:rPr>
              <w:t>of</w:t>
            </w:r>
            <w:r>
              <w:rPr>
                <w:i/>
                <w:spacing w:val="-6"/>
                <w:sz w:val="20"/>
              </w:rPr>
              <w:t xml:space="preserve"> </w:t>
            </w:r>
            <w:r>
              <w:rPr>
                <w:i/>
                <w:sz w:val="20"/>
              </w:rPr>
              <w:t>Survey</w:t>
            </w:r>
            <w:r>
              <w:rPr>
                <w:i/>
                <w:spacing w:val="-6"/>
                <w:sz w:val="20"/>
              </w:rPr>
              <w:t xml:space="preserve"> </w:t>
            </w:r>
            <w:r>
              <w:rPr>
                <w:i/>
                <w:sz w:val="20"/>
              </w:rPr>
              <w:t>S</w:t>
            </w:r>
            <w:r w:rsidR="00B91793">
              <w:rPr>
                <w:i/>
                <w:sz w:val="20"/>
              </w:rPr>
              <w:t>t</w:t>
            </w:r>
            <w:r>
              <w:rPr>
                <w:i/>
                <w:sz w:val="20"/>
              </w:rPr>
              <w:t>a</w:t>
            </w:r>
            <w:r w:rsidR="00B91793">
              <w:rPr>
                <w:i/>
                <w:sz w:val="20"/>
              </w:rPr>
              <w:t>t</w:t>
            </w:r>
            <w:r>
              <w:rPr>
                <w:i/>
                <w:sz w:val="20"/>
              </w:rPr>
              <w:t>is</w:t>
            </w:r>
            <w:r w:rsidR="00B91793">
              <w:rPr>
                <w:i/>
                <w:sz w:val="20"/>
              </w:rPr>
              <w:t>t</w:t>
            </w:r>
            <w:r>
              <w:rPr>
                <w:i/>
                <w:sz w:val="20"/>
              </w:rPr>
              <w:t>ics</w:t>
            </w:r>
            <w:r>
              <w:rPr>
                <w:i/>
                <w:spacing w:val="-6"/>
                <w:sz w:val="20"/>
              </w:rPr>
              <w:t xml:space="preserve"> </w:t>
            </w:r>
            <w:r>
              <w:rPr>
                <w:i/>
                <w:sz w:val="20"/>
              </w:rPr>
              <w:t>and</w:t>
            </w:r>
            <w:r>
              <w:rPr>
                <w:i/>
                <w:spacing w:val="-5"/>
                <w:sz w:val="20"/>
              </w:rPr>
              <w:t xml:space="preserve"> </w:t>
            </w:r>
            <w:r>
              <w:rPr>
                <w:i/>
                <w:spacing w:val="-2"/>
                <w:sz w:val="20"/>
              </w:rPr>
              <w:t>Me</w:t>
            </w:r>
            <w:r w:rsidR="00B91793">
              <w:rPr>
                <w:i/>
                <w:spacing w:val="-2"/>
                <w:sz w:val="20"/>
              </w:rPr>
              <w:t>t</w:t>
            </w:r>
            <w:r>
              <w:rPr>
                <w:i/>
                <w:spacing w:val="-2"/>
                <w:sz w:val="20"/>
              </w:rPr>
              <w:t>hodology</w:t>
            </w:r>
          </w:p>
        </w:tc>
      </w:tr>
    </w:tbl>
    <w:p w14:paraId="5F08937A" w14:textId="77777777" w:rsidR="00867F92" w:rsidRDefault="00867F92">
      <w:pPr>
        <w:spacing w:line="254" w:lineRule="exact"/>
        <w:rPr>
          <w:rFonts w:ascii="Symbol" w:hAnsi="Symbol"/>
        </w:rPr>
        <w:sectPr w:rsidR="00867F92">
          <w:pgSz w:w="11900" w:h="16820"/>
          <w:pgMar w:top="820" w:right="0" w:bottom="280" w:left="300" w:header="720" w:footer="720" w:gutter="0"/>
          <w:cols w:space="720"/>
        </w:sectPr>
      </w:pPr>
    </w:p>
    <w:p w14:paraId="670EA0FC" w14:textId="3CB2BB21" w:rsidR="00867F92" w:rsidRDefault="0092753F">
      <w:pPr>
        <w:pStyle w:val="a5"/>
        <w:numPr>
          <w:ilvl w:val="0"/>
          <w:numId w:val="204"/>
        </w:numPr>
        <w:tabs>
          <w:tab w:val="left" w:pos="624"/>
        </w:tabs>
        <w:spacing w:before="32"/>
        <w:ind w:left="624" w:hanging="358"/>
        <w:rPr>
          <w:rFonts w:ascii="Calibri" w:hAnsi="Calibri"/>
          <w:b/>
        </w:rPr>
      </w:pPr>
      <w:r>
        <w:rPr>
          <w:rFonts w:ascii="Calibri" w:hAnsi="Calibri"/>
          <w:b/>
          <w:spacing w:val="-2"/>
        </w:rPr>
        <w:lastRenderedPageBreak/>
        <w:t>IN GENERAL</w:t>
      </w:r>
    </w:p>
    <w:p w14:paraId="3742D271"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128"/>
        <w:gridCol w:w="211"/>
        <w:gridCol w:w="1978"/>
        <w:gridCol w:w="149"/>
        <w:gridCol w:w="2098"/>
      </w:tblGrid>
      <w:tr w:rsidR="00867F92" w14:paraId="69CD4F82" w14:textId="77777777">
        <w:trPr>
          <w:trHeight w:val="399"/>
        </w:trPr>
        <w:tc>
          <w:tcPr>
            <w:tcW w:w="2972" w:type="dxa"/>
            <w:tcBorders>
              <w:bottom w:val="single" w:sz="6" w:space="0" w:color="000000"/>
            </w:tcBorders>
            <w:shd w:val="clear" w:color="auto" w:fill="DEEAF6"/>
          </w:tcPr>
          <w:p w14:paraId="19900C4C" w14:textId="77777777" w:rsidR="00867F92" w:rsidRDefault="00000000">
            <w:pPr>
              <w:pStyle w:val="TableParagraph"/>
              <w:spacing w:before="81"/>
              <w:ind w:left="81"/>
              <w:rPr>
                <w:b/>
                <w:sz w:val="20"/>
              </w:rPr>
            </w:pPr>
            <w:r>
              <w:rPr>
                <w:b/>
                <w:spacing w:val="-2"/>
                <w:sz w:val="20"/>
              </w:rPr>
              <w:t>LEISURE</w:t>
            </w:r>
          </w:p>
        </w:tc>
        <w:tc>
          <w:tcPr>
            <w:tcW w:w="5564" w:type="dxa"/>
            <w:gridSpan w:val="5"/>
            <w:tcBorders>
              <w:bottom w:val="single" w:sz="6" w:space="0" w:color="000000"/>
            </w:tcBorders>
          </w:tcPr>
          <w:p w14:paraId="463491E1" w14:textId="2403C5E8" w:rsidR="00867F92" w:rsidRDefault="00000000">
            <w:pPr>
              <w:pStyle w:val="TableParagraph"/>
              <w:spacing w:before="81"/>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2D6DE251" w14:textId="77777777">
        <w:trPr>
          <w:trHeight w:val="400"/>
        </w:trPr>
        <w:tc>
          <w:tcPr>
            <w:tcW w:w="2972" w:type="dxa"/>
            <w:tcBorders>
              <w:top w:val="single" w:sz="6" w:space="0" w:color="000000"/>
              <w:bottom w:val="single" w:sz="6" w:space="0" w:color="000000"/>
            </w:tcBorders>
            <w:shd w:val="clear" w:color="auto" w:fill="DEEAF6"/>
          </w:tcPr>
          <w:p w14:paraId="04702837" w14:textId="19029BDF"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564" w:type="dxa"/>
            <w:gridSpan w:val="5"/>
            <w:tcBorders>
              <w:top w:val="single" w:sz="6" w:space="0" w:color="000000"/>
              <w:bottom w:val="single" w:sz="6" w:space="0" w:color="000000"/>
            </w:tcBorders>
          </w:tcPr>
          <w:p w14:paraId="5DC36E5E" w14:textId="2DEC8FC2"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92753F">
              <w:rPr>
                <w:sz w:val="20"/>
              </w:rPr>
              <w:t xml:space="preserve"> </w:t>
            </w:r>
            <w:r w:rsidR="0092753F">
              <w:rPr>
                <w:sz w:val="20"/>
              </w:rPr>
              <w:t>POLI</w:t>
            </w:r>
            <w:r w:rsidR="0092753F">
              <w:rPr>
                <w:sz w:val="20"/>
              </w:rPr>
              <w:t>CIES</w:t>
            </w:r>
          </w:p>
        </w:tc>
      </w:tr>
      <w:tr w:rsidR="00867F92" w14:paraId="5EEC079B" w14:textId="77777777">
        <w:trPr>
          <w:trHeight w:val="397"/>
        </w:trPr>
        <w:tc>
          <w:tcPr>
            <w:tcW w:w="2972" w:type="dxa"/>
            <w:tcBorders>
              <w:top w:val="single" w:sz="6" w:space="0" w:color="000000"/>
              <w:bottom w:val="single" w:sz="6" w:space="0" w:color="000000"/>
            </w:tcBorders>
            <w:shd w:val="clear" w:color="auto" w:fill="DEEAF6"/>
          </w:tcPr>
          <w:p w14:paraId="6B9012EB" w14:textId="437F776B"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564" w:type="dxa"/>
            <w:gridSpan w:val="5"/>
            <w:tcBorders>
              <w:top w:val="single" w:sz="6" w:space="0" w:color="000000"/>
              <w:bottom w:val="single" w:sz="6" w:space="0" w:color="000000"/>
            </w:tcBorders>
          </w:tcPr>
          <w:p w14:paraId="1132A4E1" w14:textId="04E5C6AA"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862E485" w14:textId="77777777">
        <w:trPr>
          <w:trHeight w:val="580"/>
        </w:trPr>
        <w:tc>
          <w:tcPr>
            <w:tcW w:w="2972" w:type="dxa"/>
            <w:tcBorders>
              <w:top w:val="single" w:sz="6" w:space="0" w:color="000000"/>
              <w:bottom w:val="single" w:sz="6" w:space="0" w:color="000000"/>
            </w:tcBorders>
            <w:shd w:val="clear" w:color="auto" w:fill="DEEAF6"/>
          </w:tcPr>
          <w:p w14:paraId="1FECA42C" w14:textId="77777777" w:rsidR="00867F92" w:rsidRDefault="00000000">
            <w:pPr>
              <w:pStyle w:val="TableParagraph"/>
              <w:spacing w:before="81"/>
              <w:ind w:left="81"/>
              <w:rPr>
                <w:b/>
                <w:sz w:val="20"/>
              </w:rPr>
            </w:pPr>
            <w:r>
              <w:rPr>
                <w:b/>
                <w:sz w:val="20"/>
              </w:rPr>
              <w:t>CODE</w:t>
            </w:r>
            <w:r>
              <w:rPr>
                <w:b/>
                <w:spacing w:val="-7"/>
                <w:sz w:val="20"/>
              </w:rPr>
              <w:t xml:space="preserve"> </w:t>
            </w:r>
            <w:r>
              <w:rPr>
                <w:b/>
                <w:spacing w:val="-2"/>
                <w:sz w:val="20"/>
              </w:rPr>
              <w:t>COURSE</w:t>
            </w:r>
          </w:p>
        </w:tc>
        <w:tc>
          <w:tcPr>
            <w:tcW w:w="1339" w:type="dxa"/>
            <w:gridSpan w:val="2"/>
            <w:tcBorders>
              <w:top w:val="single" w:sz="6" w:space="0" w:color="000000"/>
              <w:bottom w:val="single" w:sz="6" w:space="0" w:color="000000"/>
            </w:tcBorders>
          </w:tcPr>
          <w:p w14:paraId="5462DDD0" w14:textId="77777777" w:rsidR="00867F92" w:rsidRDefault="00000000">
            <w:pPr>
              <w:pStyle w:val="TableParagraph"/>
              <w:spacing w:before="79"/>
              <w:ind w:left="79"/>
              <w:rPr>
                <w:sz w:val="20"/>
              </w:rPr>
            </w:pPr>
            <w:r>
              <w:rPr>
                <w:spacing w:val="-2"/>
                <w:sz w:val="20"/>
              </w:rPr>
              <w:t>PMSDY104</w:t>
            </w:r>
          </w:p>
        </w:tc>
        <w:tc>
          <w:tcPr>
            <w:tcW w:w="1978" w:type="dxa"/>
            <w:tcBorders>
              <w:top w:val="single" w:sz="6" w:space="0" w:color="000000"/>
              <w:bottom w:val="single" w:sz="6" w:space="0" w:color="000000"/>
            </w:tcBorders>
            <w:shd w:val="clear" w:color="auto" w:fill="DEEAF6"/>
          </w:tcPr>
          <w:p w14:paraId="6FE44662" w14:textId="6BF4D1BE" w:rsidR="00867F92" w:rsidRDefault="00000000">
            <w:pPr>
              <w:pStyle w:val="TableParagraph"/>
              <w:spacing w:before="81"/>
              <w:ind w:left="125"/>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2247" w:type="dxa"/>
            <w:gridSpan w:val="2"/>
            <w:tcBorders>
              <w:top w:val="single" w:sz="6" w:space="0" w:color="000000"/>
              <w:bottom w:val="single" w:sz="6" w:space="0" w:color="000000"/>
            </w:tcBorders>
          </w:tcPr>
          <w:p w14:paraId="236D04EE" w14:textId="77777777" w:rsidR="00867F92" w:rsidRDefault="00000000">
            <w:pPr>
              <w:pStyle w:val="TableParagraph"/>
              <w:spacing w:before="79"/>
              <w:ind w:left="172"/>
              <w:rPr>
                <w:sz w:val="20"/>
              </w:rPr>
            </w:pPr>
            <w:r>
              <w:rPr>
                <w:spacing w:val="-5"/>
                <w:sz w:val="20"/>
              </w:rPr>
              <w:t>A</w:t>
            </w:r>
          </w:p>
        </w:tc>
      </w:tr>
      <w:tr w:rsidR="00867F92" w14:paraId="4EDC87A6" w14:textId="77777777">
        <w:trPr>
          <w:trHeight w:val="397"/>
        </w:trPr>
        <w:tc>
          <w:tcPr>
            <w:tcW w:w="2972" w:type="dxa"/>
            <w:tcBorders>
              <w:top w:val="single" w:sz="6" w:space="0" w:color="000000"/>
              <w:bottom w:val="single" w:sz="6" w:space="0" w:color="000000"/>
            </w:tcBorders>
            <w:shd w:val="clear" w:color="auto" w:fill="DEEAF6"/>
          </w:tcPr>
          <w:p w14:paraId="74E595C9" w14:textId="38A1DF80" w:rsidR="00867F92" w:rsidRDefault="00B91793">
            <w:pPr>
              <w:pStyle w:val="TableParagraph"/>
              <w:spacing w:before="79"/>
              <w:ind w:left="81"/>
              <w:rPr>
                <w:b/>
                <w:sz w:val="20"/>
              </w:rPr>
            </w:pPr>
            <w:r>
              <w:rPr>
                <w:b/>
                <w:sz w:val="20"/>
              </w:rPr>
              <w:t>TITLE</w:t>
            </w:r>
            <w:r>
              <w:rPr>
                <w:b/>
                <w:spacing w:val="-8"/>
                <w:sz w:val="20"/>
              </w:rPr>
              <w:t xml:space="preserve"> </w:t>
            </w:r>
            <w:r>
              <w:rPr>
                <w:b/>
                <w:spacing w:val="-2"/>
                <w:sz w:val="20"/>
              </w:rPr>
              <w:t>COURSE</w:t>
            </w:r>
          </w:p>
        </w:tc>
        <w:tc>
          <w:tcPr>
            <w:tcW w:w="5564" w:type="dxa"/>
            <w:gridSpan w:val="5"/>
            <w:tcBorders>
              <w:top w:val="single" w:sz="6" w:space="0" w:color="000000"/>
              <w:bottom w:val="single" w:sz="6" w:space="0" w:color="000000"/>
            </w:tcBorders>
          </w:tcPr>
          <w:p w14:paraId="26B02733" w14:textId="444837D1" w:rsidR="00867F92" w:rsidRDefault="00000000">
            <w:pPr>
              <w:pStyle w:val="TableParagraph"/>
              <w:spacing w:before="79"/>
              <w:ind w:left="79"/>
              <w:rPr>
                <w:sz w:val="20"/>
              </w:rPr>
            </w:pPr>
            <w:r>
              <w:rPr>
                <w:sz w:val="20"/>
              </w:rPr>
              <w:t>ME</w:t>
            </w:r>
            <w:r w:rsidR="00B91793">
              <w:rPr>
                <w:sz w:val="20"/>
              </w:rPr>
              <w:t>T</w:t>
            </w:r>
            <w:r>
              <w:rPr>
                <w:sz w:val="20"/>
              </w:rPr>
              <w:t>HODOLOGY</w:t>
            </w:r>
            <w:r>
              <w:rPr>
                <w:spacing w:val="-9"/>
                <w:sz w:val="20"/>
              </w:rPr>
              <w:t xml:space="preserve"> </w:t>
            </w:r>
            <w:r>
              <w:rPr>
                <w:sz w:val="20"/>
              </w:rPr>
              <w:t>EDUCA</w:t>
            </w:r>
            <w:r w:rsidR="00B91793">
              <w:rPr>
                <w:sz w:val="20"/>
              </w:rPr>
              <w:t>T</w:t>
            </w:r>
            <w:r>
              <w:rPr>
                <w:sz w:val="20"/>
              </w:rPr>
              <w:t>ION</w:t>
            </w:r>
            <w:r>
              <w:rPr>
                <w:spacing w:val="-8"/>
                <w:sz w:val="20"/>
              </w:rPr>
              <w:t xml:space="preserve"> </w:t>
            </w:r>
            <w:r>
              <w:rPr>
                <w:sz w:val="20"/>
              </w:rPr>
              <w:t>&amp;</w:t>
            </w:r>
            <w:r>
              <w:rPr>
                <w:spacing w:val="-8"/>
                <w:sz w:val="20"/>
              </w:rPr>
              <w:t xml:space="preserve"> </w:t>
            </w:r>
            <w:r>
              <w:rPr>
                <w:sz w:val="20"/>
              </w:rPr>
              <w:t>PROMO</w:t>
            </w:r>
            <w:r w:rsidR="00B91793">
              <w:rPr>
                <w:sz w:val="20"/>
              </w:rPr>
              <w:t>T</w:t>
            </w:r>
            <w:r>
              <w:rPr>
                <w:sz w:val="20"/>
              </w:rPr>
              <w:t>ION</w:t>
            </w:r>
            <w:r>
              <w:rPr>
                <w:spacing w:val="-7"/>
                <w:sz w:val="20"/>
              </w:rPr>
              <w:t xml:space="preserve"> </w:t>
            </w:r>
            <w:r>
              <w:rPr>
                <w:spacing w:val="-2"/>
                <w:sz w:val="20"/>
              </w:rPr>
              <w:t>HEAL</w:t>
            </w:r>
            <w:r w:rsidR="00B91793">
              <w:rPr>
                <w:spacing w:val="-2"/>
                <w:sz w:val="20"/>
              </w:rPr>
              <w:t>T</w:t>
            </w:r>
            <w:r>
              <w:rPr>
                <w:spacing w:val="-2"/>
                <w:sz w:val="20"/>
              </w:rPr>
              <w:t>H</w:t>
            </w:r>
          </w:p>
        </w:tc>
      </w:tr>
      <w:tr w:rsidR="00867F92" w14:paraId="7922FF43" w14:textId="77777777">
        <w:trPr>
          <w:trHeight w:val="642"/>
        </w:trPr>
        <w:tc>
          <w:tcPr>
            <w:tcW w:w="2972" w:type="dxa"/>
            <w:tcBorders>
              <w:top w:val="single" w:sz="6" w:space="0" w:color="000000"/>
              <w:bottom w:val="single" w:sz="6" w:space="0" w:color="000000"/>
            </w:tcBorders>
            <w:shd w:val="clear" w:color="auto" w:fill="DEEAF6"/>
          </w:tcPr>
          <w:p w14:paraId="7D4CC703" w14:textId="0A200686" w:rsidR="00867F92" w:rsidRDefault="00000000">
            <w:pPr>
              <w:pStyle w:val="TableParagraph"/>
              <w:spacing w:before="79"/>
              <w:ind w:left="81" w:right="864"/>
              <w:rPr>
                <w:b/>
                <w:sz w:val="20"/>
              </w:rPr>
            </w:pPr>
            <w:r>
              <w:rPr>
                <w:b/>
                <w:sz w:val="20"/>
              </w:rPr>
              <w:t>NAME</w:t>
            </w:r>
            <w:r>
              <w:rPr>
                <w:b/>
                <w:spacing w:val="-12"/>
                <w:sz w:val="20"/>
              </w:rPr>
              <w:t xml:space="preserve"> </w:t>
            </w:r>
            <w:r w:rsidR="001D557F">
              <w:rPr>
                <w:b/>
                <w:sz w:val="20"/>
              </w:rPr>
              <w:t>PROFESSOR</w:t>
            </w:r>
            <w:r>
              <w:rPr>
                <w:b/>
                <w:sz w:val="20"/>
              </w:rPr>
              <w:t xml:space="preserve"> </w:t>
            </w:r>
            <w:r>
              <w:rPr>
                <w:b/>
                <w:spacing w:val="-2"/>
                <w:sz w:val="20"/>
              </w:rPr>
              <w:t>- GRADE</w:t>
            </w:r>
          </w:p>
        </w:tc>
        <w:tc>
          <w:tcPr>
            <w:tcW w:w="5564" w:type="dxa"/>
            <w:gridSpan w:val="5"/>
            <w:tcBorders>
              <w:top w:val="single" w:sz="6" w:space="0" w:color="000000"/>
              <w:bottom w:val="single" w:sz="6" w:space="0" w:color="000000"/>
            </w:tcBorders>
          </w:tcPr>
          <w:p w14:paraId="057BCAE2" w14:textId="795CB3E1" w:rsidR="00867F92" w:rsidRDefault="0092753F">
            <w:pPr>
              <w:pStyle w:val="TableParagraph"/>
              <w:spacing w:before="110"/>
              <w:ind w:left="79"/>
              <w:rPr>
                <w:sz w:val="20"/>
              </w:rPr>
            </w:pPr>
            <w:r>
              <w:rPr>
                <w:sz w:val="20"/>
              </w:rPr>
              <w:t>MERAKOU KYRIAKOULA</w:t>
            </w:r>
            <w:r w:rsidR="00000000">
              <w:rPr>
                <w:spacing w:val="-7"/>
                <w:sz w:val="20"/>
              </w:rPr>
              <w:t xml:space="preserve"> </w:t>
            </w:r>
            <w:r w:rsidR="00000000">
              <w:rPr>
                <w:sz w:val="20"/>
              </w:rPr>
              <w:t>–</w:t>
            </w:r>
            <w:r w:rsidR="00000000">
              <w:rPr>
                <w:spacing w:val="-10"/>
                <w:sz w:val="20"/>
              </w:rPr>
              <w:t xml:space="preserve"> </w:t>
            </w:r>
            <w:r>
              <w:rPr>
                <w:spacing w:val="-2"/>
                <w:sz w:val="20"/>
              </w:rPr>
              <w:t>PROFESSOR</w:t>
            </w:r>
          </w:p>
        </w:tc>
      </w:tr>
      <w:tr w:rsidR="00867F92" w14:paraId="18EDC7E0" w14:textId="77777777">
        <w:trPr>
          <w:trHeight w:val="645"/>
        </w:trPr>
        <w:tc>
          <w:tcPr>
            <w:tcW w:w="4100" w:type="dxa"/>
            <w:gridSpan w:val="2"/>
            <w:tcBorders>
              <w:top w:val="single" w:sz="6" w:space="0" w:color="000000"/>
              <w:bottom w:val="single" w:sz="6" w:space="0" w:color="000000"/>
            </w:tcBorders>
            <w:shd w:val="clear" w:color="auto" w:fill="DEEAF6"/>
          </w:tcPr>
          <w:p w14:paraId="4EA7B243" w14:textId="369E89B1" w:rsidR="00867F92" w:rsidRDefault="00000000">
            <w:pPr>
              <w:pStyle w:val="TableParagraph"/>
              <w:spacing w:before="81"/>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338" w:type="dxa"/>
            <w:gridSpan w:val="3"/>
            <w:tcBorders>
              <w:top w:val="single" w:sz="6" w:space="0" w:color="000000"/>
              <w:bottom w:val="single" w:sz="6" w:space="0" w:color="000000"/>
            </w:tcBorders>
            <w:shd w:val="clear" w:color="auto" w:fill="DEEAF6"/>
          </w:tcPr>
          <w:p w14:paraId="126E972C" w14:textId="00DC43EE" w:rsidR="00867F92" w:rsidRDefault="00000000">
            <w:pPr>
              <w:pStyle w:val="TableParagraph"/>
              <w:spacing w:before="81"/>
              <w:ind w:left="371" w:right="352" w:firstLine="151"/>
              <w:rPr>
                <w:b/>
                <w:sz w:val="20"/>
              </w:rPr>
            </w:pPr>
            <w:r>
              <w:rPr>
                <w:b/>
                <w:spacing w:val="-2"/>
                <w:sz w:val="20"/>
              </w:rPr>
              <w:t xml:space="preserve">WEEKLY </w:t>
            </w:r>
            <w:r w:rsidR="0092753F">
              <w:rPr>
                <w:b/>
                <w:sz w:val="20"/>
              </w:rPr>
              <w:t>TEACHING</w:t>
            </w:r>
            <w:r w:rsidR="0092753F">
              <w:rPr>
                <w:b/>
                <w:sz w:val="20"/>
              </w:rPr>
              <w:t xml:space="preserve"> </w:t>
            </w:r>
            <w:r>
              <w:rPr>
                <w:b/>
                <w:sz w:val="20"/>
              </w:rPr>
              <w:t>HOURS</w:t>
            </w:r>
            <w:r>
              <w:rPr>
                <w:b/>
                <w:spacing w:val="-12"/>
                <w:sz w:val="20"/>
              </w:rPr>
              <w:t xml:space="preserve"> </w:t>
            </w:r>
          </w:p>
        </w:tc>
        <w:tc>
          <w:tcPr>
            <w:tcW w:w="2098" w:type="dxa"/>
            <w:tcBorders>
              <w:top w:val="single" w:sz="6" w:space="0" w:color="000000"/>
              <w:bottom w:val="single" w:sz="6" w:space="0" w:color="000000"/>
            </w:tcBorders>
            <w:shd w:val="clear" w:color="auto" w:fill="DEEAF6"/>
          </w:tcPr>
          <w:p w14:paraId="37AA3CDD" w14:textId="53F5944F" w:rsidR="00867F92" w:rsidRDefault="00000000">
            <w:pPr>
              <w:pStyle w:val="TableParagraph"/>
              <w:spacing w:before="201"/>
              <w:ind w:left="110"/>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0D8461B7" w14:textId="77777777">
        <w:trPr>
          <w:trHeight w:val="397"/>
        </w:trPr>
        <w:tc>
          <w:tcPr>
            <w:tcW w:w="4100" w:type="dxa"/>
            <w:gridSpan w:val="2"/>
            <w:tcBorders>
              <w:top w:val="single" w:sz="6" w:space="0" w:color="000000"/>
              <w:bottom w:val="single" w:sz="6" w:space="0" w:color="000000"/>
            </w:tcBorders>
          </w:tcPr>
          <w:p w14:paraId="75198AD4" w14:textId="77777777" w:rsidR="00867F92" w:rsidRDefault="00000000">
            <w:pPr>
              <w:pStyle w:val="TableParagraph"/>
              <w:spacing w:before="79"/>
              <w:ind w:right="70"/>
              <w:jc w:val="right"/>
              <w:rPr>
                <w:sz w:val="20"/>
              </w:rPr>
            </w:pPr>
            <w:r>
              <w:rPr>
                <w:spacing w:val="-2"/>
                <w:sz w:val="20"/>
              </w:rPr>
              <w:t>Choose</w:t>
            </w:r>
          </w:p>
        </w:tc>
        <w:tc>
          <w:tcPr>
            <w:tcW w:w="2338" w:type="dxa"/>
            <w:gridSpan w:val="3"/>
            <w:tcBorders>
              <w:top w:val="single" w:sz="6" w:space="0" w:color="000000"/>
              <w:bottom w:val="single" w:sz="6" w:space="0" w:color="000000"/>
            </w:tcBorders>
          </w:tcPr>
          <w:p w14:paraId="6FEFD888" w14:textId="77777777" w:rsidR="00867F92" w:rsidRDefault="00000000">
            <w:pPr>
              <w:pStyle w:val="TableParagraph"/>
              <w:spacing w:before="79"/>
              <w:ind w:left="10"/>
              <w:jc w:val="center"/>
              <w:rPr>
                <w:sz w:val="20"/>
              </w:rPr>
            </w:pPr>
            <w:r>
              <w:rPr>
                <w:spacing w:val="-10"/>
                <w:sz w:val="20"/>
              </w:rPr>
              <w:t>2</w:t>
            </w:r>
          </w:p>
        </w:tc>
        <w:tc>
          <w:tcPr>
            <w:tcW w:w="2098" w:type="dxa"/>
            <w:vMerge w:val="restart"/>
            <w:tcBorders>
              <w:top w:val="single" w:sz="6" w:space="0" w:color="000000"/>
              <w:bottom w:val="single" w:sz="6" w:space="0" w:color="000000"/>
            </w:tcBorders>
          </w:tcPr>
          <w:p w14:paraId="5F52BA70" w14:textId="77777777" w:rsidR="00867F92" w:rsidRDefault="00867F92">
            <w:pPr>
              <w:pStyle w:val="TableParagraph"/>
              <w:spacing w:before="79"/>
              <w:rPr>
                <w:b/>
                <w:sz w:val="20"/>
              </w:rPr>
            </w:pPr>
          </w:p>
          <w:p w14:paraId="03C73D39" w14:textId="77777777" w:rsidR="00867F92" w:rsidRDefault="00000000">
            <w:pPr>
              <w:pStyle w:val="TableParagraph"/>
              <w:spacing w:before="1"/>
              <w:ind w:left="10"/>
              <w:jc w:val="center"/>
              <w:rPr>
                <w:sz w:val="20"/>
              </w:rPr>
            </w:pPr>
            <w:r>
              <w:rPr>
                <w:spacing w:val="-10"/>
                <w:sz w:val="20"/>
              </w:rPr>
              <w:t>6</w:t>
            </w:r>
          </w:p>
        </w:tc>
      </w:tr>
      <w:tr w:rsidR="00867F92" w14:paraId="70730B21" w14:textId="77777777">
        <w:trPr>
          <w:trHeight w:val="635"/>
        </w:trPr>
        <w:tc>
          <w:tcPr>
            <w:tcW w:w="4100" w:type="dxa"/>
            <w:gridSpan w:val="2"/>
            <w:tcBorders>
              <w:top w:val="single" w:sz="6" w:space="0" w:color="000000"/>
              <w:bottom w:val="single" w:sz="6" w:space="0" w:color="000000"/>
            </w:tcBorders>
          </w:tcPr>
          <w:p w14:paraId="2AA57130" w14:textId="702C160A" w:rsidR="00867F92" w:rsidRDefault="00000000">
            <w:pPr>
              <w:pStyle w:val="TableParagraph"/>
              <w:spacing w:before="91"/>
              <w:ind w:left="2179"/>
              <w:rPr>
                <w:sz w:val="20"/>
              </w:rPr>
            </w:pPr>
            <w:r>
              <w:rPr>
                <w:spacing w:val="-2"/>
                <w:sz w:val="20"/>
              </w:rPr>
              <w:t>Labora</w:t>
            </w:r>
            <w:r w:rsidR="00B91793">
              <w:rPr>
                <w:spacing w:val="-2"/>
                <w:sz w:val="20"/>
              </w:rPr>
              <w:t>t</w:t>
            </w:r>
            <w:r>
              <w:rPr>
                <w:spacing w:val="-2"/>
                <w:sz w:val="20"/>
              </w:rPr>
              <w:t>ory</w:t>
            </w:r>
            <w:r>
              <w:rPr>
                <w:spacing w:val="6"/>
                <w:sz w:val="20"/>
              </w:rPr>
              <w:t xml:space="preserve"> </w:t>
            </w:r>
            <w:r w:rsidR="0092753F">
              <w:rPr>
                <w:spacing w:val="-2"/>
                <w:sz w:val="20"/>
              </w:rPr>
              <w:t>Exercise</w:t>
            </w:r>
          </w:p>
        </w:tc>
        <w:tc>
          <w:tcPr>
            <w:tcW w:w="2338" w:type="dxa"/>
            <w:gridSpan w:val="3"/>
            <w:tcBorders>
              <w:top w:val="single" w:sz="6" w:space="0" w:color="000000"/>
              <w:bottom w:val="single" w:sz="6" w:space="0" w:color="000000"/>
            </w:tcBorders>
          </w:tcPr>
          <w:p w14:paraId="27F411C2" w14:textId="77777777" w:rsidR="00867F92" w:rsidRDefault="00000000">
            <w:pPr>
              <w:pStyle w:val="TableParagraph"/>
              <w:spacing w:before="89"/>
              <w:ind w:left="10"/>
              <w:jc w:val="center"/>
              <w:rPr>
                <w:sz w:val="20"/>
              </w:rPr>
            </w:pPr>
            <w:r>
              <w:rPr>
                <w:spacing w:val="-10"/>
                <w:sz w:val="20"/>
              </w:rPr>
              <w:t>1</w:t>
            </w:r>
          </w:p>
        </w:tc>
        <w:tc>
          <w:tcPr>
            <w:tcW w:w="2098" w:type="dxa"/>
            <w:vMerge/>
            <w:tcBorders>
              <w:top w:val="nil"/>
              <w:bottom w:val="single" w:sz="6" w:space="0" w:color="000000"/>
            </w:tcBorders>
          </w:tcPr>
          <w:p w14:paraId="595A18B7" w14:textId="77777777" w:rsidR="00867F92" w:rsidRDefault="00867F92">
            <w:pPr>
              <w:rPr>
                <w:sz w:val="2"/>
                <w:szCs w:val="2"/>
              </w:rPr>
            </w:pPr>
          </w:p>
        </w:tc>
      </w:tr>
      <w:tr w:rsidR="00867F92" w14:paraId="08AEB5C0" w14:textId="77777777">
        <w:trPr>
          <w:trHeight w:val="450"/>
        </w:trPr>
        <w:tc>
          <w:tcPr>
            <w:tcW w:w="2972" w:type="dxa"/>
            <w:tcBorders>
              <w:top w:val="single" w:sz="6" w:space="0" w:color="000000"/>
              <w:bottom w:val="single" w:sz="6" w:space="0" w:color="000000"/>
            </w:tcBorders>
            <w:shd w:val="clear" w:color="auto" w:fill="DEEAF6"/>
          </w:tcPr>
          <w:p w14:paraId="087EEB5A" w14:textId="72179998" w:rsidR="00867F92" w:rsidRDefault="00B91793">
            <w:pPr>
              <w:pStyle w:val="TableParagraph"/>
              <w:spacing w:before="81"/>
              <w:ind w:left="81"/>
              <w:rPr>
                <w:b/>
                <w:sz w:val="20"/>
              </w:rPr>
            </w:pPr>
            <w:r>
              <w:rPr>
                <w:b/>
                <w:sz w:val="20"/>
              </w:rPr>
              <w:t>TYPE</w:t>
            </w:r>
            <w:r>
              <w:rPr>
                <w:b/>
                <w:spacing w:val="-7"/>
                <w:sz w:val="20"/>
              </w:rPr>
              <w:t xml:space="preserve"> </w:t>
            </w:r>
            <w:r>
              <w:rPr>
                <w:b/>
                <w:spacing w:val="-2"/>
                <w:sz w:val="20"/>
              </w:rPr>
              <w:t>COURSE</w:t>
            </w:r>
          </w:p>
        </w:tc>
        <w:tc>
          <w:tcPr>
            <w:tcW w:w="5564" w:type="dxa"/>
            <w:gridSpan w:val="5"/>
            <w:tcBorders>
              <w:top w:val="single" w:sz="6" w:space="0" w:color="000000"/>
              <w:bottom w:val="single" w:sz="6" w:space="0" w:color="000000"/>
            </w:tcBorders>
          </w:tcPr>
          <w:p w14:paraId="081780A4" w14:textId="6A459978" w:rsidR="00867F92" w:rsidRDefault="00000000">
            <w:pPr>
              <w:pStyle w:val="TableParagraph"/>
              <w:spacing w:before="81"/>
              <w:ind w:left="79"/>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8"/>
                <w:sz w:val="20"/>
              </w:rPr>
              <w:t xml:space="preserve"> </w:t>
            </w:r>
            <w:r>
              <w:rPr>
                <w:spacing w:val="-2"/>
                <w:sz w:val="20"/>
              </w:rPr>
              <w:t>Skills</w:t>
            </w:r>
          </w:p>
        </w:tc>
      </w:tr>
      <w:tr w:rsidR="00867F92" w14:paraId="4BC7B009" w14:textId="77777777">
        <w:trPr>
          <w:trHeight w:val="558"/>
        </w:trPr>
        <w:tc>
          <w:tcPr>
            <w:tcW w:w="2972" w:type="dxa"/>
            <w:tcBorders>
              <w:top w:val="single" w:sz="6" w:space="0" w:color="000000"/>
              <w:bottom w:val="single" w:sz="6" w:space="0" w:color="000000"/>
            </w:tcBorders>
            <w:shd w:val="clear" w:color="auto" w:fill="DEEAF6"/>
          </w:tcPr>
          <w:p w14:paraId="317F33A2" w14:textId="033E0DDA"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564" w:type="dxa"/>
            <w:gridSpan w:val="5"/>
            <w:tcBorders>
              <w:top w:val="single" w:sz="6" w:space="0" w:color="000000"/>
              <w:bottom w:val="single" w:sz="6" w:space="0" w:color="000000"/>
            </w:tcBorders>
          </w:tcPr>
          <w:p w14:paraId="77ECA01F" w14:textId="77777777" w:rsidR="00867F92" w:rsidRDefault="00000000">
            <w:pPr>
              <w:pStyle w:val="TableParagraph"/>
              <w:spacing w:before="77"/>
              <w:ind w:left="79"/>
              <w:rPr>
                <w:sz w:val="20"/>
              </w:rPr>
            </w:pPr>
            <w:r>
              <w:rPr>
                <w:spacing w:val="-10"/>
                <w:sz w:val="20"/>
              </w:rPr>
              <w:t>-</w:t>
            </w:r>
          </w:p>
        </w:tc>
      </w:tr>
      <w:tr w:rsidR="00867F92" w14:paraId="0CDB1A86" w14:textId="77777777">
        <w:trPr>
          <w:trHeight w:val="642"/>
        </w:trPr>
        <w:tc>
          <w:tcPr>
            <w:tcW w:w="2972" w:type="dxa"/>
            <w:tcBorders>
              <w:top w:val="single" w:sz="6" w:space="0" w:color="000000"/>
              <w:bottom w:val="single" w:sz="6" w:space="0" w:color="000000"/>
            </w:tcBorders>
            <w:shd w:val="clear" w:color="auto" w:fill="DEEAF6"/>
          </w:tcPr>
          <w:p w14:paraId="46B91CF7" w14:textId="462BC48B" w:rsidR="00867F92" w:rsidRDefault="00000000">
            <w:pPr>
              <w:pStyle w:val="TableParagraph"/>
              <w:spacing w:before="79"/>
              <w:ind w:left="81"/>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pacing w:val="-10"/>
                <w:sz w:val="20"/>
              </w:rPr>
              <w:t>&amp;</w:t>
            </w:r>
          </w:p>
          <w:p w14:paraId="46990573" w14:textId="1CCFF12C" w:rsidR="00867F92" w:rsidRDefault="00000000">
            <w:pPr>
              <w:pStyle w:val="TableParagraph"/>
              <w:spacing w:before="1"/>
              <w:ind w:left="81"/>
              <w:rPr>
                <w:b/>
                <w:sz w:val="20"/>
              </w:rPr>
            </w:pPr>
            <w:r>
              <w:rPr>
                <w:b/>
                <w:spacing w:val="-2"/>
                <w:sz w:val="20"/>
              </w:rPr>
              <w:t>EXAMINA</w:t>
            </w:r>
            <w:r w:rsidR="00B91793">
              <w:rPr>
                <w:b/>
                <w:spacing w:val="-2"/>
                <w:sz w:val="20"/>
              </w:rPr>
              <w:t>T</w:t>
            </w:r>
            <w:r>
              <w:rPr>
                <w:b/>
                <w:spacing w:val="-2"/>
                <w:sz w:val="20"/>
              </w:rPr>
              <w:t>IONS</w:t>
            </w:r>
          </w:p>
        </w:tc>
        <w:tc>
          <w:tcPr>
            <w:tcW w:w="5564" w:type="dxa"/>
            <w:gridSpan w:val="5"/>
            <w:tcBorders>
              <w:top w:val="single" w:sz="6" w:space="0" w:color="000000"/>
              <w:bottom w:val="single" w:sz="6" w:space="0" w:color="000000"/>
            </w:tcBorders>
          </w:tcPr>
          <w:p w14:paraId="7772DED2" w14:textId="77777777" w:rsidR="00867F92" w:rsidRDefault="00000000">
            <w:pPr>
              <w:pStyle w:val="TableParagraph"/>
              <w:spacing w:before="79"/>
              <w:ind w:left="79"/>
              <w:rPr>
                <w:sz w:val="20"/>
              </w:rPr>
            </w:pPr>
            <w:r>
              <w:rPr>
                <w:spacing w:val="-2"/>
                <w:sz w:val="20"/>
              </w:rPr>
              <w:t>Greek</w:t>
            </w:r>
          </w:p>
        </w:tc>
      </w:tr>
      <w:tr w:rsidR="00867F92" w14:paraId="7DE17D18" w14:textId="77777777">
        <w:trPr>
          <w:trHeight w:val="645"/>
        </w:trPr>
        <w:tc>
          <w:tcPr>
            <w:tcW w:w="2972" w:type="dxa"/>
            <w:tcBorders>
              <w:top w:val="single" w:sz="6" w:space="0" w:color="000000"/>
              <w:bottom w:val="single" w:sz="6" w:space="0" w:color="000000"/>
            </w:tcBorders>
            <w:shd w:val="clear" w:color="auto" w:fill="DEEAF6"/>
          </w:tcPr>
          <w:p w14:paraId="4C954073" w14:textId="4C8B23D3" w:rsidR="00867F92" w:rsidRDefault="00B91793">
            <w:pPr>
              <w:pStyle w:val="TableParagraph"/>
              <w:spacing w:before="81"/>
              <w:ind w:left="81"/>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564" w:type="dxa"/>
            <w:gridSpan w:val="5"/>
            <w:tcBorders>
              <w:top w:val="single" w:sz="6" w:space="0" w:color="000000"/>
              <w:bottom w:val="single" w:sz="6" w:space="0" w:color="000000"/>
            </w:tcBorders>
          </w:tcPr>
          <w:p w14:paraId="14D65758" w14:textId="77777777" w:rsidR="00867F92" w:rsidRDefault="00000000">
            <w:pPr>
              <w:pStyle w:val="TableParagraph"/>
              <w:spacing w:before="79"/>
              <w:ind w:left="79"/>
              <w:rPr>
                <w:sz w:val="20"/>
              </w:rPr>
            </w:pPr>
            <w:r>
              <w:rPr>
                <w:spacing w:val="-10"/>
                <w:sz w:val="20"/>
              </w:rPr>
              <w:t>-</w:t>
            </w:r>
          </w:p>
        </w:tc>
      </w:tr>
      <w:tr w:rsidR="00867F92" w14:paraId="4AF6202D" w14:textId="77777777">
        <w:trPr>
          <w:trHeight w:val="642"/>
        </w:trPr>
        <w:tc>
          <w:tcPr>
            <w:tcW w:w="2972" w:type="dxa"/>
            <w:tcBorders>
              <w:top w:val="single" w:sz="6" w:space="0" w:color="000000"/>
              <w:bottom w:val="single" w:sz="6" w:space="0" w:color="000000"/>
            </w:tcBorders>
            <w:shd w:val="clear" w:color="auto" w:fill="DEEAF6"/>
          </w:tcPr>
          <w:p w14:paraId="4E88EF6A" w14:textId="04B9749A" w:rsidR="00867F92" w:rsidRDefault="00000000">
            <w:pPr>
              <w:pStyle w:val="TableParagraph"/>
              <w:spacing w:before="79"/>
              <w:ind w:left="81" w:right="1014"/>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564" w:type="dxa"/>
            <w:gridSpan w:val="5"/>
            <w:tcBorders>
              <w:top w:val="single" w:sz="6" w:space="0" w:color="000000"/>
              <w:bottom w:val="single" w:sz="6" w:space="0" w:color="000000"/>
            </w:tcBorders>
          </w:tcPr>
          <w:p w14:paraId="76558C59" w14:textId="4DCE85D1" w:rsidR="00867F92" w:rsidRDefault="00000000">
            <w:pPr>
              <w:pStyle w:val="TableParagraph"/>
              <w:spacing w:before="77"/>
              <w:ind w:left="79"/>
              <w:rPr>
                <w:sz w:val="20"/>
              </w:rPr>
            </w:pPr>
            <w:hyperlink r:id="rId40">
              <w:r>
                <w:rPr>
                  <w:spacing w:val="-2"/>
                  <w:sz w:val="20"/>
                  <w:u w:val="single"/>
                </w:rPr>
                <w:t>h</w:t>
              </w:r>
              <w:r w:rsidR="00B91793">
                <w:rPr>
                  <w:spacing w:val="-2"/>
                  <w:sz w:val="20"/>
                  <w:u w:val="single"/>
                </w:rPr>
                <w:t>tt</w:t>
              </w:r>
              <w:r>
                <w:rPr>
                  <w:spacing w:val="-2"/>
                  <w:sz w:val="20"/>
                  <w:u w:val="single"/>
                </w:rPr>
                <w:t>ps://moodle.uniwa.gr/course/view.php?id=2327</w:t>
              </w:r>
            </w:hyperlink>
          </w:p>
        </w:tc>
      </w:tr>
    </w:tbl>
    <w:p w14:paraId="5F3D4346" w14:textId="77777777" w:rsidR="00867F92" w:rsidRDefault="00867F92">
      <w:pPr>
        <w:rPr>
          <w:sz w:val="20"/>
        </w:rPr>
        <w:sectPr w:rsidR="00867F92">
          <w:pgSz w:w="11900" w:h="16820"/>
          <w:pgMar w:top="800" w:right="0" w:bottom="280" w:left="300" w:header="720" w:footer="720" w:gutter="0"/>
          <w:cols w:space="720"/>
        </w:sectPr>
      </w:pPr>
    </w:p>
    <w:p w14:paraId="4C4AC7F8" w14:textId="7403407F" w:rsidR="00867F92" w:rsidRDefault="00000000">
      <w:pPr>
        <w:pStyle w:val="a5"/>
        <w:numPr>
          <w:ilvl w:val="0"/>
          <w:numId w:val="204"/>
        </w:numPr>
        <w:tabs>
          <w:tab w:val="left" w:pos="624"/>
        </w:tabs>
        <w:spacing w:before="32"/>
        <w:ind w:left="624" w:hanging="358"/>
        <w:rPr>
          <w:rFonts w:ascii="Calibri" w:hAnsi="Calibri"/>
          <w:b/>
        </w:rPr>
      </w:pPr>
      <w:r>
        <w:rPr>
          <w:rFonts w:ascii="Calibri" w:hAnsi="Calibri"/>
          <w:b/>
        </w:rPr>
        <w:lastRenderedPageBreak/>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5"/>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BE65261"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434CF339" w14:textId="77777777">
        <w:trPr>
          <w:trHeight w:val="3452"/>
        </w:trPr>
        <w:tc>
          <w:tcPr>
            <w:tcW w:w="8536" w:type="dxa"/>
            <w:tcBorders>
              <w:bottom w:val="single" w:sz="2" w:space="0" w:color="D0DDEE"/>
            </w:tcBorders>
          </w:tcPr>
          <w:p w14:paraId="7DF3328B" w14:textId="0B65582E" w:rsidR="00867F92" w:rsidRDefault="00000000">
            <w:pPr>
              <w:pStyle w:val="TableParagraph"/>
              <w:spacing w:before="78"/>
              <w:ind w:left="81"/>
              <w:rPr>
                <w:sz w:val="20"/>
              </w:rPr>
            </w:pPr>
            <w:r>
              <w:rPr>
                <w:sz w:val="20"/>
              </w:rPr>
              <w:t>Af</w:t>
            </w:r>
            <w:r w:rsidR="00B91793">
              <w:rPr>
                <w:sz w:val="20"/>
              </w:rPr>
              <w:t>t</w:t>
            </w:r>
            <w:r>
              <w:rPr>
                <w:sz w:val="20"/>
              </w:rPr>
              <w:t>er</w:t>
            </w:r>
            <w:r>
              <w:rPr>
                <w:spacing w:val="-5"/>
                <w:sz w:val="20"/>
              </w:rPr>
              <w:t xml:space="preserve"> </w:t>
            </w:r>
            <w:r w:rsidR="0092753F">
              <w:rPr>
                <w:sz w:val="20"/>
              </w:rPr>
              <w:t>t</w:t>
            </w:r>
            <w:r w:rsidR="002D57CA">
              <w:rPr>
                <w:sz w:val="20"/>
              </w:rPr>
              <w:t>he</w:t>
            </w:r>
            <w:r>
              <w:rPr>
                <w:spacing w:val="-7"/>
                <w:sz w:val="20"/>
              </w:rPr>
              <w:t xml:space="preserve"> </w:t>
            </w:r>
            <w:r>
              <w:rPr>
                <w:sz w:val="20"/>
              </w:rPr>
              <w:t>in</w:t>
            </w:r>
            <w:r w:rsidR="00B91793">
              <w:rPr>
                <w:sz w:val="20"/>
              </w:rPr>
              <w:t>t</w:t>
            </w:r>
            <w:r>
              <w:rPr>
                <w:sz w:val="20"/>
              </w:rPr>
              <w:t>egra</w:t>
            </w:r>
            <w:r w:rsidR="00B91793">
              <w:rPr>
                <w:sz w:val="20"/>
              </w:rPr>
              <w:t>t</w:t>
            </w:r>
            <w:r>
              <w:rPr>
                <w:sz w:val="20"/>
              </w:rPr>
              <w:t>ion</w:t>
            </w:r>
            <w:r>
              <w:rPr>
                <w:spacing w:val="-4"/>
                <w:sz w:val="20"/>
              </w:rPr>
              <w:t xml:space="preserve"> </w:t>
            </w:r>
            <w:r>
              <w:rPr>
                <w:sz w:val="20"/>
              </w:rPr>
              <w:t>of</w:t>
            </w:r>
            <w:r>
              <w:rPr>
                <w:spacing w:val="-6"/>
                <w:sz w:val="20"/>
              </w:rPr>
              <w:t xml:space="preserve"> </w:t>
            </w:r>
            <w:r>
              <w:rPr>
                <w:sz w:val="20"/>
              </w:rPr>
              <w:t>course,</w:t>
            </w:r>
            <w:r>
              <w:rPr>
                <w:spacing w:val="-5"/>
                <w:sz w:val="20"/>
              </w:rPr>
              <w:t xml:space="preserve"> </w:t>
            </w:r>
            <w:r w:rsidR="0092753F">
              <w:rPr>
                <w:sz w:val="20"/>
              </w:rPr>
              <w:t>t</w:t>
            </w:r>
            <w:r w:rsidR="002D57CA">
              <w:rPr>
                <w:sz w:val="20"/>
              </w:rPr>
              <w:t>he</w:t>
            </w:r>
            <w:r>
              <w:rPr>
                <w:spacing w:val="-5"/>
                <w:sz w:val="20"/>
              </w:rPr>
              <w:t xml:space="preserve"> </w:t>
            </w:r>
            <w:r>
              <w:rPr>
                <w:sz w:val="20"/>
              </w:rPr>
              <w:t>s</w:t>
            </w:r>
            <w:r w:rsidR="00B91793">
              <w:rPr>
                <w:sz w:val="20"/>
              </w:rPr>
              <w:t>t</w:t>
            </w:r>
            <w:r>
              <w:rPr>
                <w:sz w:val="20"/>
              </w:rPr>
              <w:t>uden</w:t>
            </w:r>
            <w:r w:rsidR="00B91793">
              <w:rPr>
                <w:sz w:val="20"/>
              </w:rPr>
              <w:t>t</w:t>
            </w:r>
            <w:r>
              <w:rPr>
                <w:sz w:val="20"/>
              </w:rPr>
              <w:t>s</w:t>
            </w:r>
            <w:r>
              <w:rPr>
                <w:spacing w:val="-6"/>
                <w:sz w:val="20"/>
              </w:rPr>
              <w:t xml:space="preserve"> </w:t>
            </w:r>
            <w:r>
              <w:rPr>
                <w:sz w:val="20"/>
              </w:rPr>
              <w:t>will</w:t>
            </w:r>
            <w:r>
              <w:rPr>
                <w:spacing w:val="-6"/>
                <w:sz w:val="20"/>
              </w:rPr>
              <w:t xml:space="preserve"> </w:t>
            </w:r>
            <w:r w:rsidR="0092753F">
              <w:rPr>
                <w:sz w:val="20"/>
              </w:rPr>
              <w:t>be</w:t>
            </w:r>
            <w:r>
              <w:rPr>
                <w:spacing w:val="-4"/>
                <w:sz w:val="20"/>
              </w:rPr>
              <w:t xml:space="preserve"> </w:t>
            </w:r>
            <w:r>
              <w:rPr>
                <w:sz w:val="20"/>
              </w:rPr>
              <w:t>in</w:t>
            </w:r>
            <w:r>
              <w:rPr>
                <w:spacing w:val="-6"/>
                <w:sz w:val="20"/>
              </w:rPr>
              <w:t xml:space="preserve"> </w:t>
            </w:r>
            <w:r>
              <w:rPr>
                <w:spacing w:val="-2"/>
                <w:sz w:val="20"/>
              </w:rPr>
              <w:t>posi</w:t>
            </w:r>
            <w:r w:rsidR="00B91793">
              <w:rPr>
                <w:spacing w:val="-2"/>
                <w:sz w:val="20"/>
              </w:rPr>
              <w:t>t</w:t>
            </w:r>
            <w:r>
              <w:rPr>
                <w:spacing w:val="-2"/>
                <w:sz w:val="20"/>
              </w:rPr>
              <w:t>ion:</w:t>
            </w:r>
          </w:p>
          <w:p w14:paraId="75E7007E" w14:textId="07E97292" w:rsidR="00867F92" w:rsidRDefault="0092753F">
            <w:pPr>
              <w:pStyle w:val="TableParagraph"/>
              <w:numPr>
                <w:ilvl w:val="0"/>
                <w:numId w:val="203"/>
              </w:numPr>
              <w:tabs>
                <w:tab w:val="left" w:pos="801"/>
              </w:tabs>
              <w:spacing w:before="161"/>
              <w:rPr>
                <w:rFonts w:ascii="Symbol" w:hAnsi="Symbol"/>
                <w:sz w:val="20"/>
              </w:rPr>
            </w:pPr>
            <w:r>
              <w:rPr>
                <w:sz w:val="20"/>
              </w:rPr>
              <w:t>to</w:t>
            </w:r>
            <w:r>
              <w:rPr>
                <w:spacing w:val="-6"/>
                <w:sz w:val="20"/>
              </w:rPr>
              <w:t xml:space="preserve"> </w:t>
            </w:r>
            <w:r>
              <w:rPr>
                <w:sz w:val="20"/>
              </w:rPr>
              <w:t>define</w:t>
            </w:r>
            <w:r>
              <w:rPr>
                <w:spacing w:val="-6"/>
                <w:sz w:val="20"/>
              </w:rPr>
              <w:t xml:space="preserve"> </w:t>
            </w:r>
            <w:r>
              <w:rPr>
                <w:sz w:val="20"/>
              </w:rPr>
              <w:t>the</w:t>
            </w:r>
            <w:r>
              <w:rPr>
                <w:spacing w:val="-6"/>
                <w:sz w:val="20"/>
              </w:rPr>
              <w:t xml:space="preserve"> </w:t>
            </w:r>
            <w:r>
              <w:rPr>
                <w:sz w:val="20"/>
              </w:rPr>
              <w:t>sense</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content</w:t>
            </w:r>
            <w:r>
              <w:rPr>
                <w:spacing w:val="-5"/>
                <w:sz w:val="20"/>
              </w:rPr>
              <w:t xml:space="preserve"> </w:t>
            </w:r>
            <w:r>
              <w:rPr>
                <w:sz w:val="20"/>
              </w:rPr>
              <w:t>of</w:t>
            </w:r>
            <w:r>
              <w:rPr>
                <w:spacing w:val="-6"/>
                <w:sz w:val="20"/>
              </w:rPr>
              <w:t xml:space="preserve"> </w:t>
            </w:r>
            <w:r>
              <w:rPr>
                <w:sz w:val="20"/>
              </w:rPr>
              <w:t>terms</w:t>
            </w:r>
            <w:r>
              <w:rPr>
                <w:spacing w:val="-6"/>
                <w:sz w:val="20"/>
              </w:rPr>
              <w:t xml:space="preserve"> </w:t>
            </w:r>
            <w:r>
              <w:rPr>
                <w:sz w:val="20"/>
              </w:rPr>
              <w:t>treatment</w:t>
            </w:r>
            <w:r>
              <w:rPr>
                <w:spacing w:val="-5"/>
                <w:sz w:val="20"/>
              </w:rPr>
              <w:t xml:space="preserve"> </w:t>
            </w:r>
            <w:r>
              <w:rPr>
                <w:sz w:val="20"/>
              </w:rPr>
              <w:t>and</w:t>
            </w:r>
            <w:r>
              <w:rPr>
                <w:spacing w:val="-4"/>
                <w:sz w:val="20"/>
              </w:rPr>
              <w:t xml:space="preserve"> </w:t>
            </w:r>
            <w:r>
              <w:rPr>
                <w:sz w:val="20"/>
              </w:rPr>
              <w:t>promotion</w:t>
            </w:r>
            <w:r>
              <w:rPr>
                <w:spacing w:val="-5"/>
                <w:sz w:val="20"/>
              </w:rPr>
              <w:t xml:space="preserve"> </w:t>
            </w:r>
            <w:r>
              <w:rPr>
                <w:sz w:val="20"/>
              </w:rPr>
              <w:t>the</w:t>
            </w:r>
            <w:r>
              <w:rPr>
                <w:spacing w:val="-6"/>
                <w:sz w:val="20"/>
              </w:rPr>
              <w:t xml:space="preserve"> </w:t>
            </w:r>
            <w:r>
              <w:rPr>
                <w:spacing w:val="-2"/>
                <w:sz w:val="20"/>
              </w:rPr>
              <w:t>health</w:t>
            </w:r>
          </w:p>
          <w:p w14:paraId="3A0AE7AC" w14:textId="1AD0FA97" w:rsidR="00867F92" w:rsidRDefault="0092753F">
            <w:pPr>
              <w:pStyle w:val="TableParagraph"/>
              <w:numPr>
                <w:ilvl w:val="0"/>
                <w:numId w:val="203"/>
              </w:numPr>
              <w:tabs>
                <w:tab w:val="left" w:pos="801"/>
              </w:tabs>
              <w:spacing w:before="2"/>
              <w:ind w:right="68"/>
              <w:rPr>
                <w:rFonts w:ascii="Symbol" w:hAnsi="Symbol"/>
                <w:sz w:val="20"/>
              </w:rPr>
            </w:pPr>
            <w:r>
              <w:rPr>
                <w:sz w:val="20"/>
              </w:rPr>
              <w:t>to</w:t>
            </w:r>
            <w:r>
              <w:rPr>
                <w:spacing w:val="-12"/>
                <w:sz w:val="20"/>
              </w:rPr>
              <w:t xml:space="preserve"> </w:t>
            </w:r>
            <w:r>
              <w:rPr>
                <w:sz w:val="20"/>
              </w:rPr>
              <w:t>distinguish</w:t>
            </w:r>
            <w:r>
              <w:rPr>
                <w:spacing w:val="-12"/>
                <w:sz w:val="20"/>
              </w:rPr>
              <w:t xml:space="preserve"> </w:t>
            </w:r>
            <w:r>
              <w:rPr>
                <w:sz w:val="20"/>
              </w:rPr>
              <w:t>and</w:t>
            </w:r>
            <w:r>
              <w:rPr>
                <w:spacing w:val="-12"/>
                <w:sz w:val="20"/>
              </w:rPr>
              <w:t xml:space="preserve"> </w:t>
            </w:r>
            <w:r>
              <w:rPr>
                <w:sz w:val="20"/>
              </w:rPr>
              <w:t>to</w:t>
            </w:r>
            <w:r>
              <w:rPr>
                <w:spacing w:val="-12"/>
                <w:sz w:val="20"/>
              </w:rPr>
              <w:t xml:space="preserve"> </w:t>
            </w:r>
            <w:r>
              <w:rPr>
                <w:sz w:val="20"/>
              </w:rPr>
              <w:t>compare</w:t>
            </w:r>
            <w:r>
              <w:rPr>
                <w:spacing w:val="-12"/>
                <w:sz w:val="20"/>
              </w:rPr>
              <w:t xml:space="preserve"> </w:t>
            </w:r>
            <w:r>
              <w:rPr>
                <w:sz w:val="20"/>
              </w:rPr>
              <w:t>them</w:t>
            </w:r>
            <w:r>
              <w:rPr>
                <w:spacing w:val="-12"/>
                <w:sz w:val="20"/>
              </w:rPr>
              <w:t xml:space="preserve"> </w:t>
            </w:r>
            <w:r>
              <w:rPr>
                <w:sz w:val="20"/>
              </w:rPr>
              <w:t>methods</w:t>
            </w:r>
            <w:r w:rsidR="00716BFD">
              <w:rPr>
                <w:sz w:val="20"/>
              </w:rPr>
              <w:t xml:space="preserve"> of</w:t>
            </w:r>
            <w:r>
              <w:rPr>
                <w:spacing w:val="-11"/>
                <w:sz w:val="20"/>
              </w:rPr>
              <w:t xml:space="preserve"> </w:t>
            </w:r>
            <w:r w:rsidR="00716BFD" w:rsidRPr="00716BFD">
              <w:rPr>
                <w:sz w:val="20"/>
              </w:rPr>
              <w:t xml:space="preserve">digital form of </w:t>
            </w:r>
            <w:r w:rsidR="00716BFD">
              <w:rPr>
                <w:sz w:val="20"/>
              </w:rPr>
              <w:t>health</w:t>
            </w:r>
            <w:r w:rsidR="00716BFD" w:rsidRPr="00716BFD">
              <w:rPr>
                <w:sz w:val="20"/>
              </w:rPr>
              <w:t xml:space="preserve"> </w:t>
            </w:r>
            <w:r w:rsidR="00716BFD" w:rsidRPr="00716BFD">
              <w:rPr>
                <w:sz w:val="20"/>
              </w:rPr>
              <w:t>treatment</w:t>
            </w:r>
            <w:r>
              <w:rPr>
                <w:spacing w:val="-11"/>
                <w:sz w:val="20"/>
              </w:rPr>
              <w:t xml:space="preserve"> </w:t>
            </w:r>
            <w:r>
              <w:rPr>
                <w:sz w:val="20"/>
              </w:rPr>
              <w:t>and</w:t>
            </w:r>
            <w:r>
              <w:rPr>
                <w:spacing w:val="-12"/>
                <w:sz w:val="20"/>
              </w:rPr>
              <w:t xml:space="preserve"> </w:t>
            </w:r>
            <w:r>
              <w:rPr>
                <w:sz w:val="20"/>
              </w:rPr>
              <w:t>to</w:t>
            </w:r>
            <w:r>
              <w:rPr>
                <w:spacing w:val="-12"/>
                <w:sz w:val="20"/>
              </w:rPr>
              <w:t xml:space="preserve"> </w:t>
            </w:r>
            <w:r>
              <w:rPr>
                <w:sz w:val="20"/>
              </w:rPr>
              <w:t>choose</w:t>
            </w:r>
            <w:r>
              <w:rPr>
                <w:spacing w:val="-11"/>
                <w:sz w:val="20"/>
              </w:rPr>
              <w:t xml:space="preserve"> </w:t>
            </w:r>
            <w:r>
              <w:rPr>
                <w:sz w:val="20"/>
              </w:rPr>
              <w:t>the</w:t>
            </w:r>
            <w:r>
              <w:rPr>
                <w:spacing w:val="-13"/>
                <w:sz w:val="20"/>
              </w:rPr>
              <w:t xml:space="preserve"> </w:t>
            </w:r>
            <w:r>
              <w:rPr>
                <w:sz w:val="20"/>
              </w:rPr>
              <w:t>appropriate method by age group of the population</w:t>
            </w:r>
          </w:p>
          <w:p w14:paraId="4F667BBD" w14:textId="6F1369B7" w:rsidR="00867F92" w:rsidRDefault="0092753F">
            <w:pPr>
              <w:pStyle w:val="TableParagraph"/>
              <w:numPr>
                <w:ilvl w:val="0"/>
                <w:numId w:val="203"/>
              </w:numPr>
              <w:tabs>
                <w:tab w:val="left" w:pos="801"/>
              </w:tabs>
              <w:ind w:right="70"/>
              <w:rPr>
                <w:rFonts w:ascii="Symbol" w:hAnsi="Symbol"/>
                <w:sz w:val="20"/>
              </w:rPr>
            </w:pPr>
            <w:r>
              <w:rPr>
                <w:sz w:val="20"/>
              </w:rPr>
              <w:t>to</w:t>
            </w:r>
            <w:r>
              <w:rPr>
                <w:spacing w:val="40"/>
                <w:sz w:val="20"/>
              </w:rPr>
              <w:t xml:space="preserve"> </w:t>
            </w:r>
            <w:r>
              <w:rPr>
                <w:sz w:val="20"/>
              </w:rPr>
              <w:t>plan</w:t>
            </w:r>
            <w:r>
              <w:rPr>
                <w:spacing w:val="40"/>
                <w:sz w:val="20"/>
              </w:rPr>
              <w:t xml:space="preserve"> </w:t>
            </w:r>
            <w:r>
              <w:rPr>
                <w:sz w:val="20"/>
              </w:rPr>
              <w:t>programs</w:t>
            </w:r>
            <w:r>
              <w:rPr>
                <w:spacing w:val="40"/>
                <w:sz w:val="20"/>
              </w:rPr>
              <w:t xml:space="preserve"> </w:t>
            </w:r>
            <w:r>
              <w:rPr>
                <w:sz w:val="20"/>
              </w:rPr>
              <w:t>/</w:t>
            </w:r>
            <w:r>
              <w:rPr>
                <w:spacing w:val="40"/>
                <w:sz w:val="20"/>
              </w:rPr>
              <w:t xml:space="preserve"> </w:t>
            </w:r>
            <w:r>
              <w:rPr>
                <w:sz w:val="20"/>
              </w:rPr>
              <w:t>interventions</w:t>
            </w:r>
            <w:r>
              <w:rPr>
                <w:spacing w:val="40"/>
                <w:sz w:val="20"/>
              </w:rPr>
              <w:t xml:space="preserve"> </w:t>
            </w:r>
            <w:r w:rsidR="00716BFD" w:rsidRPr="00716BFD">
              <w:rPr>
                <w:sz w:val="20"/>
              </w:rPr>
              <w:t xml:space="preserve">of digital form of health treatment </w:t>
            </w:r>
            <w:r>
              <w:rPr>
                <w:sz w:val="20"/>
              </w:rPr>
              <w:t>and</w:t>
            </w:r>
            <w:r>
              <w:rPr>
                <w:spacing w:val="70"/>
                <w:sz w:val="20"/>
              </w:rPr>
              <w:t xml:space="preserve"> </w:t>
            </w:r>
            <w:r>
              <w:rPr>
                <w:sz w:val="20"/>
              </w:rPr>
              <w:t>promotion</w:t>
            </w:r>
            <w:r>
              <w:rPr>
                <w:spacing w:val="40"/>
                <w:sz w:val="20"/>
              </w:rPr>
              <w:t xml:space="preserve"> </w:t>
            </w:r>
            <w:r>
              <w:rPr>
                <w:sz w:val="20"/>
              </w:rPr>
              <w:t>health</w:t>
            </w:r>
            <w:r>
              <w:rPr>
                <w:spacing w:val="70"/>
                <w:sz w:val="20"/>
              </w:rPr>
              <w:t xml:space="preserve"> </w:t>
            </w:r>
            <w:r>
              <w:rPr>
                <w:sz w:val="20"/>
              </w:rPr>
              <w:t>with</w:t>
            </w:r>
            <w:r>
              <w:rPr>
                <w:spacing w:val="40"/>
                <w:sz w:val="20"/>
              </w:rPr>
              <w:t xml:space="preserve"> </w:t>
            </w:r>
            <w:r>
              <w:rPr>
                <w:sz w:val="20"/>
              </w:rPr>
              <w:t>base</w:t>
            </w:r>
            <w:r>
              <w:rPr>
                <w:spacing w:val="40"/>
                <w:sz w:val="20"/>
              </w:rPr>
              <w:t xml:space="preserve"> </w:t>
            </w:r>
            <w:r>
              <w:rPr>
                <w:sz w:val="20"/>
              </w:rPr>
              <w:t>scientific design model</w:t>
            </w:r>
          </w:p>
          <w:p w14:paraId="29A5DBBA" w14:textId="7974E628" w:rsidR="00867F92" w:rsidRDefault="0092753F">
            <w:pPr>
              <w:pStyle w:val="TableParagraph"/>
              <w:numPr>
                <w:ilvl w:val="0"/>
                <w:numId w:val="203"/>
              </w:numPr>
              <w:tabs>
                <w:tab w:val="left" w:pos="801"/>
              </w:tabs>
              <w:spacing w:line="253" w:lineRule="exact"/>
              <w:rPr>
                <w:rFonts w:ascii="Symbol" w:hAnsi="Symbol"/>
                <w:sz w:val="20"/>
              </w:rPr>
            </w:pPr>
            <w:r>
              <w:rPr>
                <w:sz w:val="20"/>
              </w:rPr>
              <w:t>to</w:t>
            </w:r>
            <w:r>
              <w:rPr>
                <w:spacing w:val="-9"/>
                <w:sz w:val="20"/>
              </w:rPr>
              <w:t xml:space="preserve"> </w:t>
            </w:r>
            <w:r>
              <w:rPr>
                <w:sz w:val="20"/>
              </w:rPr>
              <w:t>plan</w:t>
            </w:r>
            <w:r>
              <w:rPr>
                <w:spacing w:val="-8"/>
                <w:sz w:val="20"/>
              </w:rPr>
              <w:t xml:space="preserve"> </w:t>
            </w:r>
            <w:r>
              <w:rPr>
                <w:sz w:val="20"/>
              </w:rPr>
              <w:t>the</w:t>
            </w:r>
            <w:r>
              <w:rPr>
                <w:spacing w:val="-10"/>
                <w:sz w:val="20"/>
              </w:rPr>
              <w:t xml:space="preserve"> </w:t>
            </w:r>
            <w:r>
              <w:rPr>
                <w:sz w:val="20"/>
              </w:rPr>
              <w:t>assessment</w:t>
            </w:r>
            <w:r>
              <w:rPr>
                <w:spacing w:val="-5"/>
                <w:sz w:val="20"/>
              </w:rPr>
              <w:t xml:space="preserve"> </w:t>
            </w:r>
            <w:r>
              <w:rPr>
                <w:sz w:val="20"/>
              </w:rPr>
              <w:t>needs</w:t>
            </w:r>
            <w:r>
              <w:rPr>
                <w:spacing w:val="-7"/>
                <w:sz w:val="20"/>
              </w:rPr>
              <w:t xml:space="preserve"> </w:t>
            </w:r>
            <w:r>
              <w:rPr>
                <w:sz w:val="20"/>
              </w:rPr>
              <w:t>for</w:t>
            </w:r>
            <w:r>
              <w:rPr>
                <w:spacing w:val="-8"/>
                <w:sz w:val="20"/>
              </w:rPr>
              <w:t xml:space="preserve"> </w:t>
            </w:r>
            <w:r>
              <w:rPr>
                <w:sz w:val="20"/>
              </w:rPr>
              <w:t>programs</w:t>
            </w:r>
            <w:r>
              <w:rPr>
                <w:spacing w:val="-8"/>
                <w:sz w:val="20"/>
              </w:rPr>
              <w:t xml:space="preserve"> </w:t>
            </w:r>
            <w:r w:rsidR="00716BFD" w:rsidRPr="00716BFD">
              <w:rPr>
                <w:sz w:val="20"/>
              </w:rPr>
              <w:t xml:space="preserve">of digital form of health treatment </w:t>
            </w:r>
            <w:r>
              <w:rPr>
                <w:sz w:val="20"/>
              </w:rPr>
              <w:t>and</w:t>
            </w:r>
            <w:r>
              <w:rPr>
                <w:spacing w:val="-7"/>
                <w:sz w:val="20"/>
              </w:rPr>
              <w:t xml:space="preserve"> </w:t>
            </w:r>
            <w:r>
              <w:rPr>
                <w:sz w:val="20"/>
              </w:rPr>
              <w:t>promotion</w:t>
            </w:r>
            <w:r>
              <w:rPr>
                <w:spacing w:val="-8"/>
                <w:sz w:val="20"/>
              </w:rPr>
              <w:t xml:space="preserve"> </w:t>
            </w:r>
            <w:r>
              <w:rPr>
                <w:spacing w:val="-2"/>
                <w:sz w:val="20"/>
              </w:rPr>
              <w:t>health</w:t>
            </w:r>
          </w:p>
          <w:p w14:paraId="5AEB2EC8" w14:textId="19A4D6FF" w:rsidR="00867F92" w:rsidRDefault="0092753F">
            <w:pPr>
              <w:pStyle w:val="TableParagraph"/>
              <w:numPr>
                <w:ilvl w:val="0"/>
                <w:numId w:val="203"/>
              </w:numPr>
              <w:tabs>
                <w:tab w:val="left" w:pos="801"/>
              </w:tabs>
              <w:spacing w:before="2" w:line="255" w:lineRule="exact"/>
              <w:rPr>
                <w:rFonts w:ascii="Symbol" w:hAnsi="Symbol"/>
                <w:sz w:val="20"/>
              </w:rPr>
            </w:pPr>
            <w:r>
              <w:rPr>
                <w:sz w:val="20"/>
              </w:rPr>
              <w:t>to</w:t>
            </w:r>
            <w:r>
              <w:rPr>
                <w:spacing w:val="-7"/>
                <w:sz w:val="20"/>
              </w:rPr>
              <w:t xml:space="preserve"> </w:t>
            </w:r>
            <w:r>
              <w:rPr>
                <w:sz w:val="20"/>
              </w:rPr>
              <w:t>shape</w:t>
            </w:r>
            <w:r>
              <w:rPr>
                <w:spacing w:val="-7"/>
                <w:sz w:val="20"/>
              </w:rPr>
              <w:t xml:space="preserve"> </w:t>
            </w:r>
            <w:r>
              <w:rPr>
                <w:sz w:val="20"/>
              </w:rPr>
              <w:t>purpose</w:t>
            </w:r>
            <w:r>
              <w:rPr>
                <w:spacing w:val="-6"/>
                <w:sz w:val="20"/>
              </w:rPr>
              <w:t xml:space="preserve"> </w:t>
            </w:r>
            <w:r>
              <w:rPr>
                <w:sz w:val="20"/>
              </w:rPr>
              <w:t>and</w:t>
            </w:r>
            <w:r>
              <w:rPr>
                <w:spacing w:val="-4"/>
                <w:sz w:val="20"/>
              </w:rPr>
              <w:t xml:space="preserve"> </w:t>
            </w:r>
            <w:r>
              <w:rPr>
                <w:sz w:val="20"/>
              </w:rPr>
              <w:t>targets</w:t>
            </w:r>
            <w:r>
              <w:rPr>
                <w:spacing w:val="-7"/>
                <w:sz w:val="20"/>
              </w:rPr>
              <w:t xml:space="preserve"> </w:t>
            </w:r>
            <w:r>
              <w:rPr>
                <w:sz w:val="20"/>
              </w:rPr>
              <w:t>of</w:t>
            </w:r>
            <w:r>
              <w:rPr>
                <w:spacing w:val="-7"/>
                <w:sz w:val="20"/>
              </w:rPr>
              <w:t xml:space="preserve"> </w:t>
            </w:r>
            <w:r>
              <w:rPr>
                <w:spacing w:val="-2"/>
                <w:sz w:val="20"/>
              </w:rPr>
              <w:t>interventions</w:t>
            </w:r>
          </w:p>
          <w:p w14:paraId="0B6EA20D" w14:textId="4FF7449F" w:rsidR="00867F92" w:rsidRDefault="0092753F">
            <w:pPr>
              <w:pStyle w:val="TableParagraph"/>
              <w:numPr>
                <w:ilvl w:val="0"/>
                <w:numId w:val="203"/>
              </w:numPr>
              <w:tabs>
                <w:tab w:val="left" w:pos="801"/>
              </w:tabs>
              <w:spacing w:line="254" w:lineRule="exact"/>
              <w:rPr>
                <w:rFonts w:ascii="Symbol" w:hAnsi="Symbol"/>
                <w:sz w:val="20"/>
              </w:rPr>
            </w:pPr>
            <w:r>
              <w:rPr>
                <w:sz w:val="20"/>
              </w:rPr>
              <w:t>to</w:t>
            </w:r>
            <w:r>
              <w:rPr>
                <w:spacing w:val="-8"/>
                <w:sz w:val="20"/>
              </w:rPr>
              <w:t xml:space="preserve"> </w:t>
            </w:r>
            <w:r>
              <w:rPr>
                <w:sz w:val="20"/>
              </w:rPr>
              <w:t>evaluate</w:t>
            </w:r>
            <w:r>
              <w:rPr>
                <w:spacing w:val="-8"/>
                <w:sz w:val="20"/>
              </w:rPr>
              <w:t xml:space="preserve"> </w:t>
            </w:r>
            <w:r>
              <w:rPr>
                <w:sz w:val="20"/>
              </w:rPr>
              <w:t>programs</w:t>
            </w:r>
            <w:r>
              <w:rPr>
                <w:spacing w:val="-5"/>
                <w:sz w:val="20"/>
              </w:rPr>
              <w:t xml:space="preserve"> </w:t>
            </w:r>
            <w:r>
              <w:rPr>
                <w:sz w:val="20"/>
              </w:rPr>
              <w:t>/</w:t>
            </w:r>
            <w:r>
              <w:rPr>
                <w:spacing w:val="-8"/>
                <w:sz w:val="20"/>
              </w:rPr>
              <w:t xml:space="preserve"> </w:t>
            </w:r>
            <w:r>
              <w:rPr>
                <w:sz w:val="20"/>
              </w:rPr>
              <w:t>interventions</w:t>
            </w:r>
            <w:r>
              <w:rPr>
                <w:spacing w:val="-7"/>
                <w:sz w:val="20"/>
              </w:rPr>
              <w:t xml:space="preserve"> </w:t>
            </w:r>
            <w:r w:rsidR="00716BFD" w:rsidRPr="00716BFD">
              <w:rPr>
                <w:sz w:val="20"/>
              </w:rPr>
              <w:t>of digital form of health treatment</w:t>
            </w:r>
            <w:r>
              <w:rPr>
                <w:spacing w:val="-8"/>
                <w:sz w:val="20"/>
              </w:rPr>
              <w:t xml:space="preserve"> </w:t>
            </w:r>
            <w:r>
              <w:rPr>
                <w:sz w:val="20"/>
              </w:rPr>
              <w:t>and</w:t>
            </w:r>
            <w:r>
              <w:rPr>
                <w:spacing w:val="-7"/>
                <w:sz w:val="20"/>
              </w:rPr>
              <w:t xml:space="preserve"> </w:t>
            </w:r>
            <w:r>
              <w:rPr>
                <w:sz w:val="20"/>
              </w:rPr>
              <w:t>promotion</w:t>
            </w:r>
            <w:r>
              <w:rPr>
                <w:spacing w:val="-8"/>
                <w:sz w:val="20"/>
              </w:rPr>
              <w:t xml:space="preserve"> </w:t>
            </w:r>
            <w:r>
              <w:rPr>
                <w:spacing w:val="-2"/>
                <w:sz w:val="20"/>
              </w:rPr>
              <w:t>health</w:t>
            </w:r>
          </w:p>
          <w:p w14:paraId="2E4B75B6" w14:textId="29568820" w:rsidR="00867F92" w:rsidRDefault="0092753F">
            <w:pPr>
              <w:pStyle w:val="TableParagraph"/>
              <w:numPr>
                <w:ilvl w:val="0"/>
                <w:numId w:val="203"/>
              </w:numPr>
              <w:tabs>
                <w:tab w:val="left" w:pos="801"/>
              </w:tabs>
              <w:ind w:right="69"/>
              <w:rPr>
                <w:rFonts w:ascii="Symbol" w:hAnsi="Symbol"/>
                <w:sz w:val="20"/>
              </w:rPr>
            </w:pPr>
            <w:r>
              <w:rPr>
                <w:sz w:val="20"/>
              </w:rPr>
              <w:t>to</w:t>
            </w:r>
            <w:r>
              <w:rPr>
                <w:spacing w:val="75"/>
                <w:sz w:val="20"/>
              </w:rPr>
              <w:t xml:space="preserve"> </w:t>
            </w:r>
            <w:r>
              <w:rPr>
                <w:sz w:val="20"/>
              </w:rPr>
              <w:t>include</w:t>
            </w:r>
            <w:r>
              <w:rPr>
                <w:spacing w:val="75"/>
                <w:sz w:val="20"/>
              </w:rPr>
              <w:t xml:space="preserve"> </w:t>
            </w:r>
            <w:r>
              <w:rPr>
                <w:sz w:val="20"/>
              </w:rPr>
              <w:t>the</w:t>
            </w:r>
            <w:r>
              <w:rPr>
                <w:spacing w:val="77"/>
                <w:sz w:val="20"/>
              </w:rPr>
              <w:t xml:space="preserve"> </w:t>
            </w:r>
            <w:r>
              <w:rPr>
                <w:sz w:val="20"/>
              </w:rPr>
              <w:t>quality</w:t>
            </w:r>
            <w:r>
              <w:rPr>
                <w:spacing w:val="75"/>
                <w:sz w:val="20"/>
              </w:rPr>
              <w:t xml:space="preserve"> </w:t>
            </w:r>
            <w:r>
              <w:rPr>
                <w:sz w:val="20"/>
              </w:rPr>
              <w:t>of life</w:t>
            </w:r>
            <w:r>
              <w:rPr>
                <w:spacing w:val="75"/>
                <w:sz w:val="20"/>
              </w:rPr>
              <w:t xml:space="preserve"> </w:t>
            </w:r>
            <w:r>
              <w:rPr>
                <w:sz w:val="20"/>
              </w:rPr>
              <w:t>and</w:t>
            </w:r>
            <w:r>
              <w:rPr>
                <w:spacing w:val="76"/>
                <w:sz w:val="20"/>
              </w:rPr>
              <w:t xml:space="preserve"> </w:t>
            </w:r>
            <w:r>
              <w:rPr>
                <w:sz w:val="20"/>
              </w:rPr>
              <w:t>the</w:t>
            </w:r>
            <w:r>
              <w:rPr>
                <w:spacing w:val="74"/>
                <w:sz w:val="20"/>
              </w:rPr>
              <w:t xml:space="preserve"> </w:t>
            </w:r>
            <w:r>
              <w:rPr>
                <w:sz w:val="20"/>
              </w:rPr>
              <w:t>wellness</w:t>
            </w:r>
            <w:r>
              <w:rPr>
                <w:spacing w:val="75"/>
                <w:sz w:val="20"/>
              </w:rPr>
              <w:t xml:space="preserve"> </w:t>
            </w:r>
            <w:r>
              <w:rPr>
                <w:sz w:val="20"/>
              </w:rPr>
              <w:t>as</w:t>
            </w:r>
            <w:r>
              <w:rPr>
                <w:spacing w:val="74"/>
                <w:sz w:val="20"/>
              </w:rPr>
              <w:t xml:space="preserve"> </w:t>
            </w:r>
            <w:r>
              <w:rPr>
                <w:sz w:val="20"/>
              </w:rPr>
              <w:t>basic</w:t>
            </w:r>
            <w:r>
              <w:rPr>
                <w:spacing w:val="76"/>
                <w:sz w:val="20"/>
              </w:rPr>
              <w:t xml:space="preserve"> </w:t>
            </w:r>
            <w:r>
              <w:rPr>
                <w:sz w:val="20"/>
              </w:rPr>
              <w:t>ingredient</w:t>
            </w:r>
            <w:r>
              <w:rPr>
                <w:spacing w:val="77"/>
                <w:sz w:val="20"/>
              </w:rPr>
              <w:t xml:space="preserve"> </w:t>
            </w:r>
            <w:r>
              <w:rPr>
                <w:sz w:val="20"/>
              </w:rPr>
              <w:t>in health promotion programs</w:t>
            </w:r>
          </w:p>
          <w:p w14:paraId="1FEF884F" w14:textId="1293432F" w:rsidR="00867F92" w:rsidRDefault="0092753F">
            <w:pPr>
              <w:pStyle w:val="TableParagraph"/>
              <w:numPr>
                <w:ilvl w:val="0"/>
                <w:numId w:val="203"/>
              </w:numPr>
              <w:tabs>
                <w:tab w:val="left" w:pos="801"/>
              </w:tabs>
              <w:spacing w:line="274" w:lineRule="exact"/>
              <w:rPr>
                <w:rFonts w:ascii="Symbol" w:hAnsi="Symbol"/>
              </w:rPr>
            </w:pPr>
            <w:r>
              <w:rPr>
                <w:sz w:val="20"/>
              </w:rPr>
              <w:t>to</w:t>
            </w:r>
            <w:r>
              <w:rPr>
                <w:spacing w:val="-8"/>
                <w:sz w:val="20"/>
              </w:rPr>
              <w:t xml:space="preserve"> </w:t>
            </w:r>
            <w:r>
              <w:rPr>
                <w:sz w:val="20"/>
              </w:rPr>
              <w:t>get to know</w:t>
            </w:r>
            <w:r>
              <w:rPr>
                <w:spacing w:val="-8"/>
                <w:sz w:val="20"/>
              </w:rPr>
              <w:t xml:space="preserve"> </w:t>
            </w:r>
            <w:r>
              <w:rPr>
                <w:sz w:val="20"/>
              </w:rPr>
              <w:t>and</w:t>
            </w:r>
            <w:r>
              <w:rPr>
                <w:spacing w:val="-7"/>
                <w:sz w:val="20"/>
              </w:rPr>
              <w:t xml:space="preserve"> </w:t>
            </w:r>
            <w:r>
              <w:rPr>
                <w:sz w:val="20"/>
              </w:rPr>
              <w:t>to</w:t>
            </w:r>
            <w:r>
              <w:rPr>
                <w:spacing w:val="-7"/>
                <w:sz w:val="20"/>
              </w:rPr>
              <w:t xml:space="preserve"> </w:t>
            </w:r>
            <w:r>
              <w:rPr>
                <w:sz w:val="20"/>
              </w:rPr>
              <w:t>they use</w:t>
            </w:r>
            <w:r>
              <w:rPr>
                <w:spacing w:val="-6"/>
                <w:sz w:val="20"/>
              </w:rPr>
              <w:t xml:space="preserve"> </w:t>
            </w:r>
            <w:r w:rsidR="00716BFD">
              <w:rPr>
                <w:sz w:val="20"/>
              </w:rPr>
              <w:t xml:space="preserve">the </w:t>
            </w:r>
            <w:r w:rsidR="00716BFD" w:rsidRPr="00716BFD">
              <w:rPr>
                <w:sz w:val="20"/>
              </w:rPr>
              <w:t xml:space="preserve">digital form of health treatment </w:t>
            </w:r>
            <w:r>
              <w:rPr>
                <w:sz w:val="20"/>
              </w:rPr>
              <w:t>and</w:t>
            </w:r>
            <w:r>
              <w:rPr>
                <w:spacing w:val="-7"/>
                <w:sz w:val="20"/>
              </w:rPr>
              <w:t xml:space="preserve"> </w:t>
            </w:r>
            <w:r>
              <w:rPr>
                <w:sz w:val="20"/>
              </w:rPr>
              <w:t>promotion</w:t>
            </w:r>
            <w:r>
              <w:rPr>
                <w:spacing w:val="-7"/>
                <w:sz w:val="20"/>
              </w:rPr>
              <w:t xml:space="preserve"> </w:t>
            </w:r>
            <w:r>
              <w:rPr>
                <w:spacing w:val="-2"/>
                <w:sz w:val="20"/>
              </w:rPr>
              <w:t>health</w:t>
            </w:r>
          </w:p>
        </w:tc>
      </w:tr>
      <w:tr w:rsidR="00867F92" w14:paraId="1476B5AE" w14:textId="77777777">
        <w:trPr>
          <w:trHeight w:val="334"/>
        </w:trPr>
        <w:tc>
          <w:tcPr>
            <w:tcW w:w="8536" w:type="dxa"/>
            <w:tcBorders>
              <w:top w:val="single" w:sz="2" w:space="0" w:color="D0DDEE"/>
              <w:bottom w:val="single" w:sz="36" w:space="0" w:color="DEEAF6"/>
            </w:tcBorders>
            <w:shd w:val="clear" w:color="auto" w:fill="DEEAF6"/>
          </w:tcPr>
          <w:p w14:paraId="7A1BB835" w14:textId="0A75BE68" w:rsidR="00867F92" w:rsidRDefault="00000000">
            <w:pPr>
              <w:pStyle w:val="TableParagraph"/>
              <w:spacing w:before="89" w:line="225" w:lineRule="exact"/>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6D4AB8AB" w14:textId="77777777">
        <w:trPr>
          <w:trHeight w:val="1927"/>
        </w:trPr>
        <w:tc>
          <w:tcPr>
            <w:tcW w:w="8536" w:type="dxa"/>
            <w:tcBorders>
              <w:top w:val="single" w:sz="36" w:space="0" w:color="DEEAF6"/>
              <w:bottom w:val="single" w:sz="6" w:space="0" w:color="000000"/>
            </w:tcBorders>
          </w:tcPr>
          <w:p w14:paraId="29248165" w14:textId="74EFA57B" w:rsidR="00867F92" w:rsidRDefault="0092753F">
            <w:pPr>
              <w:pStyle w:val="TableParagraph"/>
              <w:spacing w:before="80" w:line="244" w:lineRule="exact"/>
              <w:ind w:left="81"/>
              <w:rPr>
                <w:sz w:val="20"/>
              </w:rPr>
            </w:pPr>
            <w:r>
              <w:rPr>
                <w:sz w:val="20"/>
              </w:rPr>
              <w:t>the</w:t>
            </w:r>
            <w:r>
              <w:rPr>
                <w:spacing w:val="-7"/>
                <w:sz w:val="20"/>
              </w:rPr>
              <w:t xml:space="preserve"> </w:t>
            </w:r>
            <w:r>
              <w:rPr>
                <w:sz w:val="20"/>
              </w:rPr>
              <w:t>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6"/>
                <w:sz w:val="20"/>
              </w:rPr>
              <w:t xml:space="preserve"> </w:t>
            </w:r>
            <w:r w:rsidR="00716BFD">
              <w:rPr>
                <w:sz w:val="20"/>
              </w:rPr>
              <w:t xml:space="preserve">be </w:t>
            </w:r>
            <w:r>
              <w:rPr>
                <w:sz w:val="20"/>
              </w:rPr>
              <w:t>in</w:t>
            </w:r>
            <w:r>
              <w:rPr>
                <w:spacing w:val="-6"/>
                <w:sz w:val="20"/>
              </w:rPr>
              <w:t xml:space="preserve"> </w:t>
            </w:r>
            <w:r>
              <w:rPr>
                <w:sz w:val="20"/>
              </w:rPr>
              <w:t>position</w:t>
            </w:r>
            <w:r>
              <w:rPr>
                <w:spacing w:val="-6"/>
                <w:sz w:val="20"/>
              </w:rPr>
              <w:t xml:space="preserve"> </w:t>
            </w:r>
            <w:r>
              <w:rPr>
                <w:spacing w:val="-5"/>
                <w:sz w:val="20"/>
              </w:rPr>
              <w:t>to:</w:t>
            </w:r>
          </w:p>
          <w:p w14:paraId="7884C778" w14:textId="6AE55F22" w:rsidR="00867F92" w:rsidRDefault="0092753F">
            <w:pPr>
              <w:pStyle w:val="TableParagraph"/>
              <w:numPr>
                <w:ilvl w:val="0"/>
                <w:numId w:val="202"/>
              </w:numPr>
              <w:tabs>
                <w:tab w:val="left" w:pos="801"/>
              </w:tabs>
              <w:spacing w:line="254" w:lineRule="exact"/>
              <w:rPr>
                <w:sz w:val="20"/>
              </w:rPr>
            </w:pPr>
            <w:r>
              <w:rPr>
                <w:sz w:val="20"/>
              </w:rPr>
              <w:t>compose</w:t>
            </w:r>
            <w:r>
              <w:rPr>
                <w:spacing w:val="-5"/>
                <w:sz w:val="20"/>
              </w:rPr>
              <w:t xml:space="preserve"> </w:t>
            </w:r>
            <w:r>
              <w:rPr>
                <w:sz w:val="20"/>
              </w:rPr>
              <w:t>data</w:t>
            </w:r>
            <w:r>
              <w:rPr>
                <w:spacing w:val="-8"/>
                <w:sz w:val="20"/>
              </w:rPr>
              <w:t xml:space="preserve"> </w:t>
            </w:r>
            <w:r>
              <w:rPr>
                <w:sz w:val="20"/>
              </w:rPr>
              <w:t>and</w:t>
            </w:r>
            <w:r>
              <w:rPr>
                <w:spacing w:val="-5"/>
                <w:sz w:val="20"/>
              </w:rPr>
              <w:t xml:space="preserve"> </w:t>
            </w:r>
            <w:r>
              <w:rPr>
                <w:sz w:val="20"/>
              </w:rPr>
              <w:t>information,</w:t>
            </w:r>
            <w:r>
              <w:rPr>
                <w:spacing w:val="-7"/>
                <w:sz w:val="20"/>
              </w:rPr>
              <w:t xml:space="preserve"> </w:t>
            </w:r>
            <w:r>
              <w:rPr>
                <w:sz w:val="20"/>
              </w:rPr>
              <w:t>in order that</w:t>
            </w:r>
            <w:r>
              <w:rPr>
                <w:spacing w:val="-7"/>
                <w:sz w:val="20"/>
              </w:rPr>
              <w:t xml:space="preserve"> </w:t>
            </w:r>
            <w:r>
              <w:rPr>
                <w:sz w:val="20"/>
              </w:rPr>
              <w:t>to</w:t>
            </w:r>
            <w:r>
              <w:rPr>
                <w:spacing w:val="-8"/>
                <w:sz w:val="20"/>
              </w:rPr>
              <w:t xml:space="preserve"> </w:t>
            </w:r>
            <w:r>
              <w:rPr>
                <w:sz w:val="20"/>
              </w:rPr>
              <w:t>exports</w:t>
            </w:r>
            <w:r>
              <w:rPr>
                <w:spacing w:val="-5"/>
                <w:sz w:val="20"/>
              </w:rPr>
              <w:t xml:space="preserve"> </w:t>
            </w:r>
            <w:r>
              <w:rPr>
                <w:spacing w:val="-2"/>
                <w:sz w:val="20"/>
              </w:rPr>
              <w:t>result</w:t>
            </w:r>
          </w:p>
          <w:p w14:paraId="18E54740" w14:textId="6E62C8F3" w:rsidR="00867F92" w:rsidRDefault="0092753F">
            <w:pPr>
              <w:pStyle w:val="TableParagraph"/>
              <w:numPr>
                <w:ilvl w:val="0"/>
                <w:numId w:val="202"/>
              </w:numPr>
              <w:tabs>
                <w:tab w:val="left" w:pos="801"/>
              </w:tabs>
              <w:spacing w:line="254" w:lineRule="exact"/>
              <w:rPr>
                <w:sz w:val="20"/>
              </w:rPr>
            </w:pPr>
            <w:r>
              <w:rPr>
                <w:sz w:val="20"/>
              </w:rPr>
              <w:t>to</w:t>
            </w:r>
            <w:r>
              <w:rPr>
                <w:spacing w:val="-7"/>
                <w:sz w:val="20"/>
              </w:rPr>
              <w:t xml:space="preserve"> </w:t>
            </w:r>
            <w:r>
              <w:rPr>
                <w:sz w:val="20"/>
              </w:rPr>
              <w:t>be driven</w:t>
            </w:r>
            <w:r>
              <w:rPr>
                <w:spacing w:val="-6"/>
                <w:sz w:val="20"/>
              </w:rPr>
              <w:t xml:space="preserve"> </w:t>
            </w:r>
            <w:r>
              <w:rPr>
                <w:sz w:val="20"/>
              </w:rPr>
              <w:t>in</w:t>
            </w:r>
            <w:r>
              <w:rPr>
                <w:spacing w:val="-5"/>
                <w:sz w:val="20"/>
              </w:rPr>
              <w:t xml:space="preserve"> </w:t>
            </w:r>
            <w:r>
              <w:rPr>
                <w:sz w:val="20"/>
              </w:rPr>
              <w:t>decisions</w:t>
            </w:r>
            <w:r>
              <w:rPr>
                <w:spacing w:val="-10"/>
                <w:sz w:val="20"/>
              </w:rPr>
              <w:t xml:space="preserve"> </w:t>
            </w:r>
            <w:r>
              <w:rPr>
                <w:sz w:val="20"/>
              </w:rPr>
              <w:t>with</w:t>
            </w:r>
            <w:r>
              <w:rPr>
                <w:spacing w:val="-6"/>
                <w:sz w:val="20"/>
              </w:rPr>
              <w:t xml:space="preserve"> </w:t>
            </w:r>
            <w:r>
              <w:rPr>
                <w:sz w:val="20"/>
              </w:rPr>
              <w:t>base</w:t>
            </w:r>
            <w:r>
              <w:rPr>
                <w:spacing w:val="-6"/>
                <w:sz w:val="20"/>
              </w:rPr>
              <w:t xml:space="preserve"> </w:t>
            </w:r>
            <w:r>
              <w:rPr>
                <w:sz w:val="20"/>
              </w:rPr>
              <w:t>objectively</w:t>
            </w:r>
            <w:r>
              <w:rPr>
                <w:spacing w:val="-6"/>
                <w:sz w:val="20"/>
              </w:rPr>
              <w:t xml:space="preserve"> </w:t>
            </w:r>
            <w:r>
              <w:rPr>
                <w:spacing w:val="-2"/>
                <w:sz w:val="20"/>
              </w:rPr>
              <w:t>criteria</w:t>
            </w:r>
          </w:p>
          <w:p w14:paraId="2EEB1115" w14:textId="7B00C0BC" w:rsidR="00867F92" w:rsidRDefault="0092753F">
            <w:pPr>
              <w:pStyle w:val="TableParagraph"/>
              <w:numPr>
                <w:ilvl w:val="0"/>
                <w:numId w:val="202"/>
              </w:numPr>
              <w:tabs>
                <w:tab w:val="left" w:pos="801"/>
              </w:tabs>
              <w:spacing w:line="254" w:lineRule="exact"/>
              <w:rPr>
                <w:sz w:val="20"/>
              </w:rPr>
            </w:pPr>
            <w:r>
              <w:rPr>
                <w:sz w:val="20"/>
              </w:rPr>
              <w:t>to</w:t>
            </w:r>
            <w:r>
              <w:rPr>
                <w:spacing w:val="-7"/>
                <w:sz w:val="20"/>
              </w:rPr>
              <w:t xml:space="preserve"> </w:t>
            </w:r>
            <w:r>
              <w:rPr>
                <w:sz w:val="20"/>
              </w:rPr>
              <w:t>conducts</w:t>
            </w:r>
            <w:r>
              <w:rPr>
                <w:spacing w:val="-6"/>
                <w:sz w:val="20"/>
              </w:rPr>
              <w:t xml:space="preserve"> </w:t>
            </w:r>
            <w:r>
              <w:rPr>
                <w:sz w:val="20"/>
              </w:rPr>
              <w:t>autonomous</w:t>
            </w:r>
            <w:r>
              <w:rPr>
                <w:spacing w:val="-5"/>
                <w:sz w:val="20"/>
              </w:rPr>
              <w:t xml:space="preserve"> </w:t>
            </w:r>
            <w:r>
              <w:rPr>
                <w:sz w:val="20"/>
              </w:rPr>
              <w:t>but</w:t>
            </w:r>
            <w:r>
              <w:rPr>
                <w:spacing w:val="-7"/>
                <w:sz w:val="20"/>
              </w:rPr>
              <w:t xml:space="preserve"> </w:t>
            </w:r>
            <w:r>
              <w:rPr>
                <w:sz w:val="20"/>
              </w:rPr>
              <w:t>and</w:t>
            </w:r>
            <w:r>
              <w:rPr>
                <w:spacing w:val="-5"/>
                <w:sz w:val="20"/>
              </w:rPr>
              <w:t xml:space="preserve"> </w:t>
            </w:r>
            <w:r>
              <w:rPr>
                <w:sz w:val="20"/>
              </w:rPr>
              <w:t>group</w:t>
            </w:r>
            <w:r>
              <w:rPr>
                <w:spacing w:val="-5"/>
                <w:sz w:val="20"/>
              </w:rPr>
              <w:t xml:space="preserve"> </w:t>
            </w:r>
            <w:r>
              <w:rPr>
                <w:spacing w:val="-2"/>
                <w:sz w:val="20"/>
              </w:rPr>
              <w:t>work</w:t>
            </w:r>
          </w:p>
          <w:p w14:paraId="0AFB1A44" w14:textId="38B975C9" w:rsidR="00867F92" w:rsidRDefault="0092753F">
            <w:pPr>
              <w:pStyle w:val="TableParagraph"/>
              <w:numPr>
                <w:ilvl w:val="0"/>
                <w:numId w:val="202"/>
              </w:numPr>
              <w:tabs>
                <w:tab w:val="left" w:pos="801"/>
              </w:tabs>
              <w:rPr>
                <w:sz w:val="20"/>
              </w:rPr>
            </w:pPr>
            <w:r>
              <w:rPr>
                <w:sz w:val="20"/>
              </w:rPr>
              <w:t>to</w:t>
            </w:r>
            <w:r>
              <w:rPr>
                <w:spacing w:val="-8"/>
                <w:sz w:val="20"/>
              </w:rPr>
              <w:t xml:space="preserve"> </w:t>
            </w:r>
            <w:r>
              <w:rPr>
                <w:sz w:val="20"/>
              </w:rPr>
              <w:t>work</w:t>
            </w:r>
            <w:r>
              <w:rPr>
                <w:spacing w:val="-7"/>
                <w:sz w:val="20"/>
              </w:rPr>
              <w:t xml:space="preserve"> </w:t>
            </w:r>
            <w:r>
              <w:rPr>
                <w:sz w:val="20"/>
              </w:rPr>
              <w:t>in</w:t>
            </w:r>
            <w:r>
              <w:rPr>
                <w:spacing w:val="-7"/>
                <w:sz w:val="20"/>
              </w:rPr>
              <w:t xml:space="preserve"> </w:t>
            </w:r>
            <w:r>
              <w:rPr>
                <w:sz w:val="20"/>
              </w:rPr>
              <w:t>international</w:t>
            </w:r>
            <w:r>
              <w:rPr>
                <w:spacing w:val="-7"/>
                <w:sz w:val="20"/>
              </w:rPr>
              <w:t xml:space="preserve"> </w:t>
            </w:r>
            <w:r>
              <w:rPr>
                <w:sz w:val="20"/>
              </w:rPr>
              <w:t>and</w:t>
            </w:r>
            <w:r>
              <w:rPr>
                <w:spacing w:val="-7"/>
                <w:sz w:val="20"/>
              </w:rPr>
              <w:t xml:space="preserve"> </w:t>
            </w:r>
            <w:r>
              <w:rPr>
                <w:sz w:val="20"/>
              </w:rPr>
              <w:t>interdisciplinary</w:t>
            </w:r>
            <w:r>
              <w:rPr>
                <w:spacing w:val="-5"/>
                <w:sz w:val="20"/>
              </w:rPr>
              <w:t xml:space="preserve"> </w:t>
            </w:r>
            <w:r>
              <w:rPr>
                <w:spacing w:val="-2"/>
                <w:sz w:val="20"/>
              </w:rPr>
              <w:t>environment</w:t>
            </w:r>
          </w:p>
          <w:p w14:paraId="5E2B48B1" w14:textId="7B416171" w:rsidR="00867F92" w:rsidRDefault="0092753F">
            <w:pPr>
              <w:pStyle w:val="TableParagraph"/>
              <w:numPr>
                <w:ilvl w:val="0"/>
                <w:numId w:val="202"/>
              </w:numPr>
              <w:tabs>
                <w:tab w:val="left" w:pos="801"/>
              </w:tabs>
              <w:spacing w:before="2" w:line="255" w:lineRule="exact"/>
              <w:rPr>
                <w:sz w:val="20"/>
              </w:rPr>
            </w:pPr>
            <w:r>
              <w:rPr>
                <w:sz w:val="20"/>
              </w:rPr>
              <w:t>to</w:t>
            </w:r>
            <w:r>
              <w:rPr>
                <w:spacing w:val="-10"/>
                <w:sz w:val="20"/>
              </w:rPr>
              <w:t xml:space="preserve"> </w:t>
            </w:r>
            <w:r>
              <w:rPr>
                <w:sz w:val="20"/>
              </w:rPr>
              <w:t>is planning</w:t>
            </w:r>
            <w:r>
              <w:rPr>
                <w:spacing w:val="-8"/>
                <w:sz w:val="20"/>
              </w:rPr>
              <w:t xml:space="preserve"> </w:t>
            </w:r>
            <w:r>
              <w:rPr>
                <w:sz w:val="20"/>
              </w:rPr>
              <w:t>programs</w:t>
            </w:r>
            <w:r>
              <w:rPr>
                <w:spacing w:val="-10"/>
                <w:sz w:val="20"/>
              </w:rPr>
              <w:t xml:space="preserve"> </w:t>
            </w:r>
            <w:r>
              <w:rPr>
                <w:sz w:val="20"/>
              </w:rPr>
              <w:t>promotion</w:t>
            </w:r>
            <w:r>
              <w:rPr>
                <w:spacing w:val="-9"/>
                <w:sz w:val="20"/>
              </w:rPr>
              <w:t xml:space="preserve"> </w:t>
            </w:r>
            <w:r>
              <w:rPr>
                <w:spacing w:val="-2"/>
                <w:sz w:val="20"/>
              </w:rPr>
              <w:t>health</w:t>
            </w:r>
          </w:p>
          <w:p w14:paraId="3D908BA9" w14:textId="4913EA68" w:rsidR="00867F92" w:rsidRDefault="0092753F">
            <w:pPr>
              <w:pStyle w:val="TableParagraph"/>
              <w:numPr>
                <w:ilvl w:val="0"/>
                <w:numId w:val="202"/>
              </w:numPr>
              <w:tabs>
                <w:tab w:val="left" w:pos="801"/>
              </w:tabs>
              <w:rPr>
                <w:sz w:val="20"/>
              </w:rPr>
            </w:pPr>
            <w:r>
              <w:rPr>
                <w:sz w:val="20"/>
              </w:rPr>
              <w:t>to</w:t>
            </w:r>
            <w:r>
              <w:rPr>
                <w:spacing w:val="-8"/>
                <w:sz w:val="20"/>
              </w:rPr>
              <w:t xml:space="preserve"> </w:t>
            </w:r>
            <w:r>
              <w:rPr>
                <w:sz w:val="20"/>
              </w:rPr>
              <w:t>produces</w:t>
            </w:r>
            <w:r>
              <w:rPr>
                <w:spacing w:val="-6"/>
                <w:sz w:val="20"/>
              </w:rPr>
              <w:t xml:space="preserve"> </w:t>
            </w:r>
            <w:r w:rsidR="00716BFD">
              <w:rPr>
                <w:sz w:val="20"/>
              </w:rPr>
              <w:t>new,</w:t>
            </w:r>
            <w:r>
              <w:rPr>
                <w:sz w:val="20"/>
              </w:rPr>
              <w:t xml:space="preserve"> one’s</w:t>
            </w:r>
            <w:r>
              <w:rPr>
                <w:spacing w:val="-8"/>
                <w:sz w:val="20"/>
              </w:rPr>
              <w:t xml:space="preserve"> </w:t>
            </w:r>
            <w:r>
              <w:rPr>
                <w:sz w:val="20"/>
              </w:rPr>
              <w:t>research</w:t>
            </w:r>
            <w:r>
              <w:rPr>
                <w:spacing w:val="-4"/>
                <w:sz w:val="20"/>
              </w:rPr>
              <w:t xml:space="preserve"> </w:t>
            </w:r>
            <w:r>
              <w:rPr>
                <w:sz w:val="20"/>
              </w:rPr>
              <w:t>ideas</w:t>
            </w:r>
            <w:r>
              <w:rPr>
                <w:spacing w:val="-7"/>
                <w:sz w:val="20"/>
              </w:rPr>
              <w:t xml:space="preserve"> </w:t>
            </w:r>
            <w:r>
              <w:rPr>
                <w:sz w:val="20"/>
              </w:rPr>
              <w:t>for</w:t>
            </w:r>
            <w:r>
              <w:rPr>
                <w:spacing w:val="-7"/>
                <w:sz w:val="20"/>
              </w:rPr>
              <w:t xml:space="preserve"> </w:t>
            </w:r>
            <w:r>
              <w:rPr>
                <w:sz w:val="20"/>
              </w:rPr>
              <w:t>issues</w:t>
            </w:r>
            <w:r>
              <w:rPr>
                <w:spacing w:val="-8"/>
                <w:sz w:val="20"/>
              </w:rPr>
              <w:t xml:space="preserve"> </w:t>
            </w:r>
            <w:r w:rsidR="00716BFD" w:rsidRPr="00716BFD">
              <w:rPr>
                <w:sz w:val="20"/>
              </w:rPr>
              <w:t>of digital form of health treatment</w:t>
            </w:r>
            <w:r>
              <w:rPr>
                <w:spacing w:val="-7"/>
                <w:sz w:val="20"/>
              </w:rPr>
              <w:t xml:space="preserve"> </w:t>
            </w:r>
            <w:r>
              <w:rPr>
                <w:sz w:val="20"/>
              </w:rPr>
              <w:t>and</w:t>
            </w:r>
            <w:r>
              <w:rPr>
                <w:spacing w:val="-5"/>
                <w:sz w:val="20"/>
              </w:rPr>
              <w:t xml:space="preserve"> </w:t>
            </w:r>
            <w:r>
              <w:rPr>
                <w:sz w:val="20"/>
              </w:rPr>
              <w:t>promotion</w:t>
            </w:r>
            <w:r>
              <w:rPr>
                <w:spacing w:val="-7"/>
                <w:sz w:val="20"/>
              </w:rPr>
              <w:t xml:space="preserve"> </w:t>
            </w:r>
            <w:r>
              <w:rPr>
                <w:spacing w:val="-2"/>
                <w:sz w:val="20"/>
              </w:rPr>
              <w:t>health</w:t>
            </w:r>
          </w:p>
        </w:tc>
      </w:tr>
    </w:tbl>
    <w:p w14:paraId="669B7600" w14:textId="77777777" w:rsidR="00867F92" w:rsidRDefault="00867F92">
      <w:pPr>
        <w:pStyle w:val="a3"/>
        <w:spacing w:before="233"/>
        <w:rPr>
          <w:rFonts w:ascii="Calibri"/>
          <w:b/>
        </w:rPr>
      </w:pPr>
    </w:p>
    <w:p w14:paraId="750ABDD5" w14:textId="05872348" w:rsidR="00867F92" w:rsidRDefault="00716BFD">
      <w:pPr>
        <w:pStyle w:val="a5"/>
        <w:numPr>
          <w:ilvl w:val="0"/>
          <w:numId w:val="204"/>
        </w:numPr>
        <w:tabs>
          <w:tab w:val="left" w:pos="624"/>
        </w:tabs>
        <w:ind w:left="624" w:hanging="358"/>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6"/>
        </w:rPr>
        <w:t xml:space="preserve"> </w:t>
      </w:r>
    </w:p>
    <w:p w14:paraId="38217A6F"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7BD73DA2" w14:textId="77777777">
        <w:trPr>
          <w:trHeight w:val="4552"/>
        </w:trPr>
        <w:tc>
          <w:tcPr>
            <w:tcW w:w="8536" w:type="dxa"/>
            <w:tcBorders>
              <w:bottom w:val="single" w:sz="6" w:space="0" w:color="000000"/>
            </w:tcBorders>
          </w:tcPr>
          <w:p w14:paraId="7762B715" w14:textId="47C04FBD" w:rsidR="00867F92" w:rsidRDefault="00000000">
            <w:pPr>
              <w:pStyle w:val="TableParagraph"/>
              <w:numPr>
                <w:ilvl w:val="0"/>
                <w:numId w:val="201"/>
              </w:numPr>
              <w:tabs>
                <w:tab w:val="left" w:pos="801"/>
              </w:tabs>
              <w:spacing w:before="81"/>
              <w:ind w:right="67"/>
              <w:rPr>
                <w:sz w:val="20"/>
              </w:rPr>
            </w:pPr>
            <w:r>
              <w:rPr>
                <w:sz w:val="20"/>
              </w:rPr>
              <w:t>Concep</w:t>
            </w:r>
            <w:r w:rsidR="00B91793">
              <w:rPr>
                <w:sz w:val="20"/>
              </w:rPr>
              <w:t>t</w:t>
            </w:r>
            <w:r>
              <w:rPr>
                <w:sz w:val="20"/>
              </w:rPr>
              <w:t xml:space="preserve">ual approach </w:t>
            </w:r>
            <w:r w:rsidR="00B91793">
              <w:rPr>
                <w:sz w:val="20"/>
              </w:rPr>
              <w:t>t</w:t>
            </w:r>
            <w:r>
              <w:rPr>
                <w:sz w:val="20"/>
              </w:rPr>
              <w:t>o educa</w:t>
            </w:r>
            <w:r w:rsidR="00B91793">
              <w:rPr>
                <w:sz w:val="20"/>
              </w:rPr>
              <w:t>t</w:t>
            </w:r>
            <w:r>
              <w:rPr>
                <w:sz w:val="20"/>
              </w:rPr>
              <w:t>ion and heal</w:t>
            </w:r>
            <w:r w:rsidR="00B91793">
              <w:rPr>
                <w:sz w:val="20"/>
              </w:rPr>
              <w:t>t</w:t>
            </w:r>
            <w:r>
              <w:rPr>
                <w:sz w:val="20"/>
              </w:rPr>
              <w:t>h promo</w:t>
            </w:r>
            <w:r w:rsidR="00B91793">
              <w:rPr>
                <w:sz w:val="20"/>
              </w:rPr>
              <w:t>t</w:t>
            </w:r>
            <w:r>
              <w:rPr>
                <w:sz w:val="20"/>
              </w:rPr>
              <w:t xml:space="preserve">ion - Basic models of </w:t>
            </w:r>
            <w:r>
              <w:rPr>
                <w:spacing w:val="-2"/>
                <w:sz w:val="20"/>
              </w:rPr>
              <w:t>behavior change</w:t>
            </w:r>
          </w:p>
          <w:p w14:paraId="21169AC4" w14:textId="7E5FEBA8" w:rsidR="00867F92" w:rsidRDefault="00000000">
            <w:pPr>
              <w:pStyle w:val="TableParagraph"/>
              <w:numPr>
                <w:ilvl w:val="0"/>
                <w:numId w:val="201"/>
              </w:numPr>
              <w:tabs>
                <w:tab w:val="left" w:pos="801"/>
              </w:tabs>
              <w:spacing w:line="243" w:lineRule="exact"/>
              <w:rPr>
                <w:sz w:val="20"/>
              </w:rPr>
            </w:pPr>
            <w:r>
              <w:rPr>
                <w:sz w:val="20"/>
              </w:rPr>
              <w:t>Me</w:t>
            </w:r>
            <w:r w:rsidR="00B91793">
              <w:rPr>
                <w:sz w:val="20"/>
              </w:rPr>
              <w:t>t</w:t>
            </w:r>
            <w:r>
              <w:rPr>
                <w:sz w:val="20"/>
              </w:rPr>
              <w:t>hodology</w:t>
            </w:r>
            <w:r>
              <w:rPr>
                <w:spacing w:val="-10"/>
                <w:sz w:val="20"/>
              </w:rPr>
              <w:t xml:space="preserve"> </w:t>
            </w:r>
            <w:r w:rsidR="00716BFD" w:rsidRPr="00716BFD">
              <w:rPr>
                <w:sz w:val="20"/>
              </w:rPr>
              <w:t>of digital form of health treatment</w:t>
            </w:r>
            <w:r>
              <w:rPr>
                <w:spacing w:val="-10"/>
                <w:sz w:val="20"/>
              </w:rPr>
              <w:t xml:space="preserve"> </w:t>
            </w:r>
            <w:r>
              <w:rPr>
                <w:sz w:val="20"/>
              </w:rPr>
              <w:t>heal</w:t>
            </w:r>
            <w:r w:rsidR="00B91793">
              <w:rPr>
                <w:sz w:val="20"/>
              </w:rPr>
              <w:t>t</w:t>
            </w:r>
            <w:r>
              <w:rPr>
                <w:sz w:val="20"/>
              </w:rPr>
              <w:t>h:</w:t>
            </w:r>
            <w:r>
              <w:rPr>
                <w:spacing w:val="-9"/>
                <w:sz w:val="20"/>
              </w:rPr>
              <w:t xml:space="preserve"> </w:t>
            </w:r>
            <w:r>
              <w:rPr>
                <w:sz w:val="20"/>
              </w:rPr>
              <w:t>passive</w:t>
            </w:r>
            <w:r>
              <w:rPr>
                <w:spacing w:val="-10"/>
                <w:sz w:val="20"/>
              </w:rPr>
              <w:t xml:space="preserve"> </w:t>
            </w:r>
            <w:r>
              <w:rPr>
                <w:sz w:val="20"/>
              </w:rPr>
              <w:t>approach</w:t>
            </w:r>
            <w:r>
              <w:rPr>
                <w:spacing w:val="-8"/>
                <w:sz w:val="20"/>
              </w:rPr>
              <w:t xml:space="preserve"> </w:t>
            </w:r>
            <w:r>
              <w:rPr>
                <w:sz w:val="20"/>
              </w:rPr>
              <w:t>-</w:t>
            </w:r>
            <w:r>
              <w:rPr>
                <w:spacing w:val="-11"/>
                <w:sz w:val="20"/>
              </w:rPr>
              <w:t xml:space="preserve"> </w:t>
            </w:r>
            <w:r w:rsidR="00B91793">
              <w:rPr>
                <w:sz w:val="20"/>
              </w:rPr>
              <w:t>t</w:t>
            </w:r>
            <w:r>
              <w:rPr>
                <w:sz w:val="20"/>
              </w:rPr>
              <w:t>radi</w:t>
            </w:r>
            <w:r w:rsidR="00B91793">
              <w:rPr>
                <w:sz w:val="20"/>
              </w:rPr>
              <w:t>t</w:t>
            </w:r>
            <w:r>
              <w:rPr>
                <w:sz w:val="20"/>
              </w:rPr>
              <w:t>ional</w:t>
            </w:r>
            <w:r>
              <w:rPr>
                <w:spacing w:val="-9"/>
                <w:sz w:val="20"/>
              </w:rPr>
              <w:t xml:space="preserve"> </w:t>
            </w:r>
            <w:r>
              <w:rPr>
                <w:spacing w:val="-2"/>
                <w:sz w:val="20"/>
              </w:rPr>
              <w:t>me</w:t>
            </w:r>
            <w:r w:rsidR="00B91793">
              <w:rPr>
                <w:spacing w:val="-2"/>
                <w:sz w:val="20"/>
              </w:rPr>
              <w:t>t</w:t>
            </w:r>
            <w:r>
              <w:rPr>
                <w:spacing w:val="-2"/>
                <w:sz w:val="20"/>
              </w:rPr>
              <w:t>hod</w:t>
            </w:r>
          </w:p>
          <w:p w14:paraId="48FF53B6" w14:textId="11138722" w:rsidR="00867F92" w:rsidRPr="00716BFD" w:rsidRDefault="00000000" w:rsidP="00716BFD">
            <w:pPr>
              <w:pStyle w:val="TableParagraph"/>
              <w:numPr>
                <w:ilvl w:val="0"/>
                <w:numId w:val="201"/>
              </w:numPr>
              <w:tabs>
                <w:tab w:val="left" w:pos="801"/>
              </w:tabs>
              <w:spacing w:before="1" w:line="243" w:lineRule="exact"/>
              <w:rPr>
                <w:sz w:val="20"/>
              </w:rPr>
            </w:pPr>
            <w:r w:rsidRPr="00716BFD">
              <w:rPr>
                <w:sz w:val="20"/>
              </w:rPr>
              <w:t>Me</w:t>
            </w:r>
            <w:r w:rsidR="00B91793" w:rsidRPr="00716BFD">
              <w:rPr>
                <w:sz w:val="20"/>
              </w:rPr>
              <w:t>t</w:t>
            </w:r>
            <w:r w:rsidRPr="00716BFD">
              <w:rPr>
                <w:sz w:val="20"/>
              </w:rPr>
              <w:t>hodology</w:t>
            </w:r>
            <w:r w:rsidRPr="00716BFD">
              <w:rPr>
                <w:spacing w:val="17"/>
                <w:sz w:val="20"/>
              </w:rPr>
              <w:t xml:space="preserve"> </w:t>
            </w:r>
            <w:r w:rsidR="00716BFD" w:rsidRPr="00716BFD">
              <w:rPr>
                <w:sz w:val="20"/>
              </w:rPr>
              <w:t>of digital form of health treatment:</w:t>
            </w:r>
            <w:r w:rsidRPr="00716BFD">
              <w:rPr>
                <w:spacing w:val="17"/>
                <w:sz w:val="20"/>
              </w:rPr>
              <w:t xml:space="preserve"> </w:t>
            </w:r>
            <w:r w:rsidRPr="00716BFD">
              <w:rPr>
                <w:sz w:val="20"/>
              </w:rPr>
              <w:t>approach</w:t>
            </w:r>
            <w:r w:rsidRPr="00716BFD">
              <w:rPr>
                <w:spacing w:val="19"/>
                <w:sz w:val="20"/>
              </w:rPr>
              <w:t xml:space="preserve"> </w:t>
            </w:r>
            <w:r w:rsidR="00716BFD" w:rsidRPr="00716BFD">
              <w:rPr>
                <w:sz w:val="20"/>
              </w:rPr>
              <w:t>the</w:t>
            </w:r>
            <w:r w:rsidRPr="00716BFD">
              <w:rPr>
                <w:spacing w:val="17"/>
                <w:sz w:val="20"/>
              </w:rPr>
              <w:t xml:space="preserve"> </w:t>
            </w:r>
            <w:r w:rsidRPr="00716BFD">
              <w:rPr>
                <w:sz w:val="20"/>
              </w:rPr>
              <w:t>ac</w:t>
            </w:r>
            <w:r w:rsidR="00B91793" w:rsidRPr="00716BFD">
              <w:rPr>
                <w:sz w:val="20"/>
              </w:rPr>
              <w:t>t</w:t>
            </w:r>
            <w:r w:rsidRPr="00716BFD">
              <w:rPr>
                <w:sz w:val="20"/>
              </w:rPr>
              <w:t>ion</w:t>
            </w:r>
            <w:r w:rsidRPr="00716BFD">
              <w:rPr>
                <w:spacing w:val="17"/>
                <w:sz w:val="20"/>
              </w:rPr>
              <w:t xml:space="preserve"> </w:t>
            </w:r>
            <w:r w:rsidRPr="00716BFD">
              <w:rPr>
                <w:sz w:val="20"/>
              </w:rPr>
              <w:t>-</w:t>
            </w:r>
            <w:r w:rsidRPr="00716BFD">
              <w:rPr>
                <w:spacing w:val="16"/>
                <w:sz w:val="20"/>
              </w:rPr>
              <w:t xml:space="preserve"> </w:t>
            </w:r>
            <w:r w:rsidRPr="00716BFD">
              <w:rPr>
                <w:sz w:val="20"/>
              </w:rPr>
              <w:t>experien</w:t>
            </w:r>
            <w:r w:rsidR="00B91793" w:rsidRPr="00716BFD">
              <w:rPr>
                <w:sz w:val="20"/>
              </w:rPr>
              <w:t>t</w:t>
            </w:r>
            <w:r w:rsidRPr="00716BFD">
              <w:rPr>
                <w:sz w:val="20"/>
              </w:rPr>
              <w:t>ial</w:t>
            </w:r>
            <w:r w:rsidRPr="00716BFD">
              <w:rPr>
                <w:spacing w:val="18"/>
                <w:sz w:val="20"/>
              </w:rPr>
              <w:t xml:space="preserve"> </w:t>
            </w:r>
            <w:r w:rsidRPr="00716BFD">
              <w:rPr>
                <w:sz w:val="20"/>
              </w:rPr>
              <w:t>me</w:t>
            </w:r>
            <w:r w:rsidR="00B91793" w:rsidRPr="00716BFD">
              <w:rPr>
                <w:sz w:val="20"/>
              </w:rPr>
              <w:t>t</w:t>
            </w:r>
            <w:r w:rsidRPr="00716BFD">
              <w:rPr>
                <w:sz w:val="20"/>
              </w:rPr>
              <w:t>hod</w:t>
            </w:r>
            <w:r w:rsidRPr="00716BFD">
              <w:rPr>
                <w:spacing w:val="17"/>
                <w:sz w:val="20"/>
              </w:rPr>
              <w:t xml:space="preserve"> </w:t>
            </w:r>
            <w:r w:rsidRPr="00716BFD">
              <w:rPr>
                <w:sz w:val="20"/>
              </w:rPr>
              <w:t>educa</w:t>
            </w:r>
            <w:r w:rsidR="00B91793" w:rsidRPr="00716BFD">
              <w:rPr>
                <w:sz w:val="20"/>
              </w:rPr>
              <w:t>t</w:t>
            </w:r>
            <w:r w:rsidRPr="00716BFD">
              <w:rPr>
                <w:sz w:val="20"/>
              </w:rPr>
              <w:t>ion</w:t>
            </w:r>
            <w:r w:rsidRPr="00716BFD">
              <w:rPr>
                <w:spacing w:val="18"/>
                <w:sz w:val="20"/>
              </w:rPr>
              <w:t xml:space="preserve"> </w:t>
            </w:r>
            <w:r w:rsidRPr="00716BFD">
              <w:rPr>
                <w:spacing w:val="-10"/>
                <w:sz w:val="20"/>
              </w:rPr>
              <w:t>-</w:t>
            </w:r>
            <w:r w:rsidR="00716BFD">
              <w:rPr>
                <w:spacing w:val="-10"/>
                <w:sz w:val="20"/>
              </w:rPr>
              <w:t xml:space="preserve"> </w:t>
            </w:r>
            <w:r w:rsidRPr="00716BFD">
              <w:rPr>
                <w:sz w:val="20"/>
              </w:rPr>
              <w:t>Me</w:t>
            </w:r>
            <w:r w:rsidR="00B91793" w:rsidRPr="00716BFD">
              <w:rPr>
                <w:sz w:val="20"/>
              </w:rPr>
              <w:t>t</w:t>
            </w:r>
            <w:r w:rsidRPr="00716BFD">
              <w:rPr>
                <w:sz w:val="20"/>
              </w:rPr>
              <w:t>hod</w:t>
            </w:r>
            <w:r w:rsidRPr="00716BFD">
              <w:rPr>
                <w:spacing w:val="-12"/>
                <w:sz w:val="20"/>
              </w:rPr>
              <w:t xml:space="preserve"> </w:t>
            </w:r>
            <w:r w:rsidRPr="00716BFD">
              <w:rPr>
                <w:sz w:val="20"/>
              </w:rPr>
              <w:t>energe</w:t>
            </w:r>
            <w:r w:rsidR="00B91793" w:rsidRPr="00716BFD">
              <w:rPr>
                <w:sz w:val="20"/>
              </w:rPr>
              <w:t>t</w:t>
            </w:r>
            <w:r w:rsidRPr="00716BFD">
              <w:rPr>
                <w:sz w:val="20"/>
              </w:rPr>
              <w:t>ic</w:t>
            </w:r>
            <w:r w:rsidRPr="00716BFD">
              <w:rPr>
                <w:spacing w:val="-11"/>
                <w:sz w:val="20"/>
              </w:rPr>
              <w:t xml:space="preserve"> </w:t>
            </w:r>
            <w:r w:rsidRPr="00716BFD">
              <w:rPr>
                <w:spacing w:val="-2"/>
                <w:sz w:val="20"/>
              </w:rPr>
              <w:t>par</w:t>
            </w:r>
            <w:r w:rsidR="00B91793" w:rsidRPr="00716BFD">
              <w:rPr>
                <w:spacing w:val="-2"/>
                <w:sz w:val="20"/>
              </w:rPr>
              <w:t>t</w:t>
            </w:r>
            <w:r w:rsidRPr="00716BFD">
              <w:rPr>
                <w:spacing w:val="-2"/>
                <w:sz w:val="20"/>
              </w:rPr>
              <w:t>icipa</w:t>
            </w:r>
            <w:r w:rsidR="00B91793" w:rsidRPr="00716BFD">
              <w:rPr>
                <w:spacing w:val="-2"/>
                <w:sz w:val="20"/>
              </w:rPr>
              <w:t>t</w:t>
            </w:r>
            <w:r w:rsidRPr="00716BFD">
              <w:rPr>
                <w:spacing w:val="-2"/>
                <w:sz w:val="20"/>
              </w:rPr>
              <w:t>ion</w:t>
            </w:r>
          </w:p>
          <w:p w14:paraId="063B3B45" w14:textId="4BF61598" w:rsidR="00867F92" w:rsidRDefault="00000000">
            <w:pPr>
              <w:pStyle w:val="TableParagraph"/>
              <w:numPr>
                <w:ilvl w:val="0"/>
                <w:numId w:val="201"/>
              </w:numPr>
              <w:tabs>
                <w:tab w:val="left" w:pos="801"/>
              </w:tabs>
              <w:ind w:right="68"/>
              <w:rPr>
                <w:sz w:val="20"/>
              </w:rPr>
            </w:pPr>
            <w:r>
              <w:rPr>
                <w:sz w:val="20"/>
              </w:rPr>
              <w:t>Me</w:t>
            </w:r>
            <w:r w:rsidR="00B91793">
              <w:rPr>
                <w:sz w:val="20"/>
              </w:rPr>
              <w:t>t</w:t>
            </w:r>
            <w:r>
              <w:rPr>
                <w:sz w:val="20"/>
              </w:rPr>
              <w:t>hodology</w:t>
            </w:r>
            <w:r>
              <w:rPr>
                <w:spacing w:val="40"/>
                <w:sz w:val="20"/>
              </w:rPr>
              <w:t xml:space="preserve"> </w:t>
            </w:r>
            <w:r w:rsidR="00716BFD">
              <w:rPr>
                <w:spacing w:val="40"/>
                <w:sz w:val="20"/>
              </w:rPr>
              <w:t>of</w:t>
            </w:r>
            <w:r>
              <w:rPr>
                <w:spacing w:val="40"/>
                <w:sz w:val="20"/>
              </w:rPr>
              <w:t xml:space="preserve"> </w:t>
            </w:r>
            <w:r w:rsidR="00716BFD">
              <w:rPr>
                <w:sz w:val="20"/>
              </w:rPr>
              <w:t>health</w:t>
            </w:r>
            <w:r w:rsidR="00716BFD">
              <w:rPr>
                <w:spacing w:val="40"/>
                <w:sz w:val="20"/>
              </w:rPr>
              <w:t xml:space="preserve"> </w:t>
            </w:r>
            <w:r w:rsidR="00716BFD">
              <w:rPr>
                <w:sz w:val="20"/>
              </w:rPr>
              <w:t>treatment</w:t>
            </w:r>
            <w:r w:rsidR="00716BFD">
              <w:rPr>
                <w:spacing w:val="40"/>
                <w:sz w:val="20"/>
              </w:rPr>
              <w:t xml:space="preserve"> with skills of</w:t>
            </w:r>
            <w:r>
              <w:rPr>
                <w:sz w:val="20"/>
              </w:rPr>
              <w:t xml:space="preserve"> life</w:t>
            </w:r>
            <w:r>
              <w:rPr>
                <w:spacing w:val="40"/>
                <w:sz w:val="20"/>
              </w:rPr>
              <w:t xml:space="preserve">  </w:t>
            </w:r>
            <w:r>
              <w:rPr>
                <w:sz w:val="20"/>
              </w:rPr>
              <w:t>(model</w:t>
            </w:r>
            <w:r>
              <w:rPr>
                <w:spacing w:val="40"/>
                <w:sz w:val="20"/>
              </w:rPr>
              <w:t xml:space="preserve">  </w:t>
            </w:r>
            <w:r>
              <w:rPr>
                <w:sz w:val="20"/>
              </w:rPr>
              <w:t>emo</w:t>
            </w:r>
            <w:r w:rsidR="00B91793">
              <w:rPr>
                <w:sz w:val="20"/>
              </w:rPr>
              <w:t>t</w:t>
            </w:r>
            <w:r>
              <w:rPr>
                <w:sz w:val="20"/>
              </w:rPr>
              <w:t>ional</w:t>
            </w:r>
            <w:r>
              <w:rPr>
                <w:spacing w:val="40"/>
                <w:sz w:val="20"/>
              </w:rPr>
              <w:t xml:space="preserve">  </w:t>
            </w:r>
            <w:r>
              <w:rPr>
                <w:sz w:val="20"/>
              </w:rPr>
              <w:t>and psychosocial developmen</w:t>
            </w:r>
            <w:r w:rsidR="00B91793">
              <w:rPr>
                <w:sz w:val="20"/>
              </w:rPr>
              <w:t>t</w:t>
            </w:r>
            <w:r>
              <w:rPr>
                <w:sz w:val="20"/>
              </w:rPr>
              <w:t>)</w:t>
            </w:r>
          </w:p>
          <w:p w14:paraId="295D8ADA" w14:textId="363A38C5" w:rsidR="00867F92" w:rsidRDefault="00000000">
            <w:pPr>
              <w:pStyle w:val="TableParagraph"/>
              <w:numPr>
                <w:ilvl w:val="0"/>
                <w:numId w:val="201"/>
              </w:numPr>
              <w:tabs>
                <w:tab w:val="left" w:pos="801"/>
              </w:tabs>
              <w:rPr>
                <w:sz w:val="20"/>
              </w:rPr>
            </w:pPr>
            <w:r>
              <w:rPr>
                <w:spacing w:val="-2"/>
                <w:sz w:val="20"/>
              </w:rPr>
              <w:t>Me</w:t>
            </w:r>
            <w:r w:rsidR="00B91793">
              <w:rPr>
                <w:spacing w:val="-2"/>
                <w:sz w:val="20"/>
              </w:rPr>
              <w:t>t</w:t>
            </w:r>
            <w:r>
              <w:rPr>
                <w:spacing w:val="-2"/>
                <w:sz w:val="20"/>
              </w:rPr>
              <w:t>hodology</w:t>
            </w:r>
            <w:r>
              <w:rPr>
                <w:spacing w:val="7"/>
                <w:sz w:val="20"/>
              </w:rPr>
              <w:t xml:space="preserve"> </w:t>
            </w:r>
            <w:r w:rsidR="00716BFD">
              <w:rPr>
                <w:spacing w:val="-2"/>
                <w:sz w:val="20"/>
              </w:rPr>
              <w:t xml:space="preserve">of digital form of health treatment </w:t>
            </w:r>
            <w:r>
              <w:rPr>
                <w:spacing w:val="-2"/>
                <w:sz w:val="20"/>
              </w:rPr>
              <w:t>:</w:t>
            </w:r>
            <w:r>
              <w:rPr>
                <w:spacing w:val="9"/>
                <w:sz w:val="20"/>
              </w:rPr>
              <w:t xml:space="preserve"> </w:t>
            </w:r>
            <w:r>
              <w:rPr>
                <w:spacing w:val="-2"/>
                <w:sz w:val="20"/>
              </w:rPr>
              <w:t>Mu</w:t>
            </w:r>
            <w:r w:rsidR="00B91793">
              <w:rPr>
                <w:spacing w:val="-2"/>
                <w:sz w:val="20"/>
              </w:rPr>
              <w:t>t</w:t>
            </w:r>
            <w:r>
              <w:rPr>
                <w:spacing w:val="-2"/>
                <w:sz w:val="20"/>
              </w:rPr>
              <w:t>ual learning</w:t>
            </w:r>
            <w:r>
              <w:rPr>
                <w:spacing w:val="9"/>
                <w:sz w:val="20"/>
              </w:rPr>
              <w:t xml:space="preserve"> </w:t>
            </w:r>
            <w:r>
              <w:rPr>
                <w:spacing w:val="-2"/>
                <w:sz w:val="20"/>
              </w:rPr>
              <w:t>me</w:t>
            </w:r>
            <w:r w:rsidR="00B91793">
              <w:rPr>
                <w:spacing w:val="-2"/>
                <w:sz w:val="20"/>
              </w:rPr>
              <w:t>t</w:t>
            </w:r>
            <w:r>
              <w:rPr>
                <w:spacing w:val="-2"/>
                <w:sz w:val="20"/>
              </w:rPr>
              <w:t>hod</w:t>
            </w:r>
          </w:p>
          <w:p w14:paraId="3A3326C1" w14:textId="13EF2DD4" w:rsidR="00867F92" w:rsidRPr="00716BFD" w:rsidRDefault="00000000" w:rsidP="00716BFD">
            <w:pPr>
              <w:pStyle w:val="TableParagraph"/>
              <w:numPr>
                <w:ilvl w:val="0"/>
                <w:numId w:val="201"/>
              </w:numPr>
              <w:tabs>
                <w:tab w:val="left" w:pos="801"/>
              </w:tabs>
              <w:spacing w:before="1" w:line="243" w:lineRule="exact"/>
              <w:rPr>
                <w:sz w:val="20"/>
              </w:rPr>
            </w:pPr>
            <w:r w:rsidRPr="00716BFD">
              <w:rPr>
                <w:sz w:val="20"/>
              </w:rPr>
              <w:t>Me</w:t>
            </w:r>
            <w:r w:rsidR="00B91793" w:rsidRPr="00716BFD">
              <w:rPr>
                <w:sz w:val="20"/>
              </w:rPr>
              <w:t>t</w:t>
            </w:r>
            <w:r w:rsidRPr="00716BFD">
              <w:rPr>
                <w:sz w:val="20"/>
              </w:rPr>
              <w:t>hodology</w:t>
            </w:r>
            <w:r w:rsidRPr="00716BFD">
              <w:rPr>
                <w:spacing w:val="76"/>
                <w:w w:val="150"/>
                <w:sz w:val="20"/>
              </w:rPr>
              <w:t xml:space="preserve"> </w:t>
            </w:r>
            <w:r w:rsidR="00716BFD" w:rsidRPr="00716BFD">
              <w:rPr>
                <w:sz w:val="20"/>
              </w:rPr>
              <w:t>of digital form of health treatment</w:t>
            </w:r>
            <w:r w:rsidRPr="00716BFD">
              <w:rPr>
                <w:sz w:val="20"/>
              </w:rPr>
              <w:t>:</w:t>
            </w:r>
            <w:r w:rsidRPr="00716BFD">
              <w:rPr>
                <w:spacing w:val="74"/>
                <w:w w:val="150"/>
                <w:sz w:val="20"/>
              </w:rPr>
              <w:t xml:space="preserve"> </w:t>
            </w:r>
            <w:r w:rsidRPr="00716BFD">
              <w:rPr>
                <w:sz w:val="20"/>
              </w:rPr>
              <w:t>Individual</w:t>
            </w:r>
            <w:r w:rsidRPr="00716BFD">
              <w:rPr>
                <w:spacing w:val="77"/>
                <w:w w:val="150"/>
                <w:sz w:val="20"/>
              </w:rPr>
              <w:t xml:space="preserve"> </w:t>
            </w:r>
            <w:r w:rsidRPr="00716BFD">
              <w:rPr>
                <w:sz w:val="20"/>
              </w:rPr>
              <w:t>counseling</w:t>
            </w:r>
            <w:r w:rsidRPr="00716BFD">
              <w:rPr>
                <w:spacing w:val="77"/>
                <w:w w:val="150"/>
                <w:sz w:val="20"/>
              </w:rPr>
              <w:t xml:space="preserve"> </w:t>
            </w:r>
            <w:r w:rsidRPr="00716BFD">
              <w:rPr>
                <w:sz w:val="20"/>
              </w:rPr>
              <w:t>for</w:t>
            </w:r>
            <w:r w:rsidRPr="00716BFD">
              <w:rPr>
                <w:spacing w:val="76"/>
                <w:w w:val="150"/>
                <w:sz w:val="20"/>
              </w:rPr>
              <w:t xml:space="preserve"> </w:t>
            </w:r>
            <w:r w:rsidRPr="00716BFD">
              <w:rPr>
                <w:sz w:val="20"/>
              </w:rPr>
              <w:t>change</w:t>
            </w:r>
            <w:r w:rsidRPr="00716BFD">
              <w:rPr>
                <w:spacing w:val="75"/>
                <w:w w:val="150"/>
                <w:sz w:val="20"/>
              </w:rPr>
              <w:t xml:space="preserve"> </w:t>
            </w:r>
            <w:r w:rsidRPr="00716BFD">
              <w:rPr>
                <w:sz w:val="20"/>
              </w:rPr>
              <w:t>behavior</w:t>
            </w:r>
            <w:r w:rsidRPr="00716BFD">
              <w:rPr>
                <w:spacing w:val="76"/>
                <w:w w:val="150"/>
                <w:sz w:val="20"/>
              </w:rPr>
              <w:t xml:space="preserve"> </w:t>
            </w:r>
            <w:r w:rsidRPr="00716BFD">
              <w:rPr>
                <w:spacing w:val="-10"/>
                <w:sz w:val="20"/>
              </w:rPr>
              <w:t>-</w:t>
            </w:r>
            <w:r w:rsidR="00716BFD">
              <w:rPr>
                <w:spacing w:val="-10"/>
                <w:sz w:val="20"/>
              </w:rPr>
              <w:t xml:space="preserve"> </w:t>
            </w:r>
            <w:r w:rsidRPr="00716BFD">
              <w:rPr>
                <w:sz w:val="20"/>
              </w:rPr>
              <w:t>In</w:t>
            </w:r>
            <w:r w:rsidR="00B91793" w:rsidRPr="00716BFD">
              <w:rPr>
                <w:sz w:val="20"/>
              </w:rPr>
              <w:t>t</w:t>
            </w:r>
            <w:r w:rsidRPr="00716BFD">
              <w:rPr>
                <w:sz w:val="20"/>
              </w:rPr>
              <w:t>erview</w:t>
            </w:r>
            <w:r w:rsidRPr="00716BFD">
              <w:rPr>
                <w:spacing w:val="-10"/>
                <w:sz w:val="20"/>
              </w:rPr>
              <w:t xml:space="preserve"> </w:t>
            </w:r>
            <w:r w:rsidRPr="00716BFD">
              <w:rPr>
                <w:spacing w:val="-2"/>
                <w:sz w:val="20"/>
              </w:rPr>
              <w:t>mobiliza</w:t>
            </w:r>
            <w:r w:rsidR="00B91793" w:rsidRPr="00716BFD">
              <w:rPr>
                <w:spacing w:val="-2"/>
                <w:sz w:val="20"/>
              </w:rPr>
              <w:t>t</w:t>
            </w:r>
            <w:r w:rsidRPr="00716BFD">
              <w:rPr>
                <w:spacing w:val="-2"/>
                <w:sz w:val="20"/>
              </w:rPr>
              <w:t>ion</w:t>
            </w:r>
          </w:p>
          <w:p w14:paraId="57629227" w14:textId="0CF63FF3" w:rsidR="00867F92" w:rsidRDefault="00000000">
            <w:pPr>
              <w:pStyle w:val="TableParagraph"/>
              <w:numPr>
                <w:ilvl w:val="0"/>
                <w:numId w:val="201"/>
              </w:numPr>
              <w:tabs>
                <w:tab w:val="left" w:pos="801"/>
              </w:tabs>
              <w:spacing w:before="1"/>
              <w:rPr>
                <w:sz w:val="20"/>
              </w:rPr>
            </w:pPr>
            <w:r>
              <w:rPr>
                <w:sz w:val="20"/>
              </w:rPr>
              <w:t>Promo</w:t>
            </w:r>
            <w:r w:rsidR="00B91793">
              <w:rPr>
                <w:sz w:val="20"/>
              </w:rPr>
              <w:t>t</w:t>
            </w:r>
            <w:r>
              <w:rPr>
                <w:sz w:val="20"/>
              </w:rPr>
              <w:t>ion</w:t>
            </w:r>
            <w:r>
              <w:rPr>
                <w:spacing w:val="-10"/>
                <w:sz w:val="20"/>
              </w:rPr>
              <w:t xml:space="preserve"> </w:t>
            </w:r>
            <w:r>
              <w:rPr>
                <w:sz w:val="20"/>
              </w:rPr>
              <w:t>heal</w:t>
            </w:r>
            <w:r w:rsidR="00B91793">
              <w:rPr>
                <w:sz w:val="20"/>
              </w:rPr>
              <w:t>t</w:t>
            </w:r>
            <w:r>
              <w:rPr>
                <w:sz w:val="20"/>
              </w:rPr>
              <w:t>h:</w:t>
            </w:r>
            <w:r>
              <w:rPr>
                <w:spacing w:val="-10"/>
                <w:sz w:val="20"/>
              </w:rPr>
              <w:t xml:space="preserve"> </w:t>
            </w:r>
            <w:r>
              <w:rPr>
                <w:sz w:val="20"/>
              </w:rPr>
              <w:t>his</w:t>
            </w:r>
            <w:r w:rsidR="00B91793">
              <w:rPr>
                <w:sz w:val="20"/>
              </w:rPr>
              <w:t>t</w:t>
            </w:r>
            <w:r>
              <w:rPr>
                <w:sz w:val="20"/>
              </w:rPr>
              <w:t>orical</w:t>
            </w:r>
            <w:r>
              <w:rPr>
                <w:spacing w:val="-7"/>
                <w:sz w:val="20"/>
              </w:rPr>
              <w:t xml:space="preserve"> </w:t>
            </w:r>
            <w:r>
              <w:rPr>
                <w:sz w:val="20"/>
              </w:rPr>
              <w:t>and</w:t>
            </w:r>
            <w:r>
              <w:rPr>
                <w:spacing w:val="-9"/>
                <w:sz w:val="20"/>
              </w:rPr>
              <w:t xml:space="preserve"> </w:t>
            </w:r>
            <w:r w:rsidR="00B91793">
              <w:rPr>
                <w:sz w:val="20"/>
              </w:rPr>
              <w:t>T</w:t>
            </w:r>
            <w:r w:rsidR="002D57CA">
              <w:rPr>
                <w:sz w:val="20"/>
              </w:rPr>
              <w:t>he</w:t>
            </w:r>
            <w:r>
              <w:rPr>
                <w:sz w:val="20"/>
              </w:rPr>
              <w:t>ore</w:t>
            </w:r>
            <w:r w:rsidR="00B91793">
              <w:rPr>
                <w:sz w:val="20"/>
              </w:rPr>
              <w:t>t</w:t>
            </w:r>
            <w:r>
              <w:rPr>
                <w:sz w:val="20"/>
              </w:rPr>
              <w:t>ical</w:t>
            </w:r>
            <w:r>
              <w:rPr>
                <w:spacing w:val="-9"/>
                <w:sz w:val="20"/>
              </w:rPr>
              <w:t xml:space="preserve"> </w:t>
            </w:r>
            <w:r>
              <w:rPr>
                <w:spacing w:val="-2"/>
                <w:sz w:val="20"/>
              </w:rPr>
              <w:t>approach</w:t>
            </w:r>
          </w:p>
          <w:p w14:paraId="7B8DCC6A" w14:textId="28D73058" w:rsidR="00867F92" w:rsidRDefault="00B91793">
            <w:pPr>
              <w:pStyle w:val="TableParagraph"/>
              <w:numPr>
                <w:ilvl w:val="0"/>
                <w:numId w:val="201"/>
              </w:numPr>
              <w:tabs>
                <w:tab w:val="left" w:pos="801"/>
              </w:tabs>
              <w:spacing w:line="243" w:lineRule="exact"/>
              <w:rPr>
                <w:sz w:val="20"/>
              </w:rPr>
            </w:pPr>
            <w:r>
              <w:rPr>
                <w:sz w:val="20"/>
              </w:rPr>
              <w:t>T</w:t>
            </w:r>
            <w:r w:rsidR="002D57CA">
              <w:rPr>
                <w:sz w:val="20"/>
              </w:rPr>
              <w:t>HE</w:t>
            </w:r>
            <w:r>
              <w:rPr>
                <w:spacing w:val="-6"/>
                <w:sz w:val="20"/>
              </w:rPr>
              <w:t xml:space="preserve"> </w:t>
            </w:r>
            <w:r>
              <w:rPr>
                <w:sz w:val="20"/>
              </w:rPr>
              <w:t>promotion</w:t>
            </w:r>
            <w:r>
              <w:rPr>
                <w:spacing w:val="-5"/>
                <w:sz w:val="20"/>
              </w:rPr>
              <w:t xml:space="preserve"> </w:t>
            </w:r>
            <w:r>
              <w:rPr>
                <w:sz w:val="20"/>
              </w:rPr>
              <w:t>health</w:t>
            </w:r>
            <w:r>
              <w:rPr>
                <w:spacing w:val="-7"/>
                <w:sz w:val="20"/>
              </w:rPr>
              <w:t xml:space="preserve"> </w:t>
            </w:r>
            <w:r>
              <w:rPr>
                <w:sz w:val="20"/>
              </w:rPr>
              <w:t>as</w:t>
            </w:r>
            <w:r>
              <w:rPr>
                <w:spacing w:val="-6"/>
                <w:sz w:val="20"/>
              </w:rPr>
              <w:t xml:space="preserve"> </w:t>
            </w:r>
            <w:r>
              <w:rPr>
                <w:sz w:val="20"/>
              </w:rPr>
              <w:t>quality</w:t>
            </w:r>
            <w:r>
              <w:rPr>
                <w:spacing w:val="-5"/>
                <w:sz w:val="20"/>
              </w:rPr>
              <w:t xml:space="preserve"> </w:t>
            </w:r>
            <w:r>
              <w:rPr>
                <w:sz w:val="20"/>
              </w:rPr>
              <w:t>of life</w:t>
            </w:r>
            <w:r>
              <w:rPr>
                <w:spacing w:val="-7"/>
                <w:sz w:val="20"/>
              </w:rPr>
              <w:t xml:space="preserve"> </w:t>
            </w:r>
            <w:r>
              <w:rPr>
                <w:sz w:val="20"/>
              </w:rPr>
              <w:t>and</w:t>
            </w:r>
            <w:r>
              <w:rPr>
                <w:spacing w:val="-5"/>
                <w:sz w:val="20"/>
              </w:rPr>
              <w:t xml:space="preserve"> </w:t>
            </w:r>
            <w:r>
              <w:rPr>
                <w:spacing w:val="-2"/>
                <w:sz w:val="20"/>
              </w:rPr>
              <w:t>wellness</w:t>
            </w:r>
          </w:p>
          <w:p w14:paraId="09E7EE14" w14:textId="0280C045" w:rsidR="00867F92" w:rsidRDefault="00000000">
            <w:pPr>
              <w:pStyle w:val="TableParagraph"/>
              <w:numPr>
                <w:ilvl w:val="0"/>
                <w:numId w:val="201"/>
              </w:numPr>
              <w:tabs>
                <w:tab w:val="left" w:pos="801"/>
              </w:tabs>
              <w:spacing w:line="243" w:lineRule="exact"/>
              <w:rPr>
                <w:sz w:val="20"/>
              </w:rPr>
            </w:pPr>
            <w:r>
              <w:rPr>
                <w:sz w:val="20"/>
              </w:rPr>
              <w:t>Promo</w:t>
            </w:r>
            <w:r w:rsidR="00B91793">
              <w:rPr>
                <w:sz w:val="20"/>
              </w:rPr>
              <w:t>t</w:t>
            </w:r>
            <w:r>
              <w:rPr>
                <w:sz w:val="20"/>
              </w:rPr>
              <w:t>ion</w:t>
            </w:r>
            <w:r>
              <w:rPr>
                <w:spacing w:val="-8"/>
                <w:sz w:val="20"/>
              </w:rPr>
              <w:t xml:space="preserve"> </w:t>
            </w:r>
            <w:r>
              <w:rPr>
                <w:sz w:val="20"/>
              </w:rPr>
              <w:t>heal</w:t>
            </w:r>
            <w:r w:rsidR="00B91793">
              <w:rPr>
                <w:sz w:val="20"/>
              </w:rPr>
              <w:t>t</w:t>
            </w:r>
            <w:r>
              <w:rPr>
                <w:sz w:val="20"/>
              </w:rPr>
              <w:t>h</w:t>
            </w:r>
            <w:r>
              <w:rPr>
                <w:spacing w:val="-7"/>
                <w:sz w:val="20"/>
              </w:rPr>
              <w:t xml:space="preserve"> </w:t>
            </w:r>
            <w:r>
              <w:rPr>
                <w:sz w:val="20"/>
              </w:rPr>
              <w:t>and</w:t>
            </w:r>
            <w:r>
              <w:rPr>
                <w:spacing w:val="-7"/>
                <w:sz w:val="20"/>
              </w:rPr>
              <w:t xml:space="preserve"> </w:t>
            </w:r>
            <w:r>
              <w:rPr>
                <w:sz w:val="20"/>
              </w:rPr>
              <w:t>digi</w:t>
            </w:r>
            <w:r w:rsidR="00B91793">
              <w:rPr>
                <w:sz w:val="20"/>
              </w:rPr>
              <w:t>t</w:t>
            </w:r>
            <w:r>
              <w:rPr>
                <w:sz w:val="20"/>
              </w:rPr>
              <w:t>al</w:t>
            </w:r>
            <w:r>
              <w:rPr>
                <w:spacing w:val="-7"/>
                <w:sz w:val="20"/>
              </w:rPr>
              <w:t xml:space="preserve"> </w:t>
            </w:r>
            <w:r w:rsidR="00B91793">
              <w:rPr>
                <w:spacing w:val="-2"/>
                <w:sz w:val="20"/>
              </w:rPr>
              <w:t>t</w:t>
            </w:r>
            <w:r>
              <w:rPr>
                <w:spacing w:val="-2"/>
                <w:sz w:val="20"/>
              </w:rPr>
              <w:t>echnology</w:t>
            </w:r>
          </w:p>
          <w:p w14:paraId="21A53A94" w14:textId="6031395D" w:rsidR="00867F92" w:rsidRDefault="00000000">
            <w:pPr>
              <w:pStyle w:val="TableParagraph"/>
              <w:numPr>
                <w:ilvl w:val="0"/>
                <w:numId w:val="201"/>
              </w:numPr>
              <w:tabs>
                <w:tab w:val="left" w:pos="798"/>
              </w:tabs>
              <w:spacing w:before="2"/>
              <w:ind w:left="798" w:hanging="357"/>
              <w:rPr>
                <w:sz w:val="20"/>
              </w:rPr>
            </w:pPr>
            <w:r>
              <w:rPr>
                <w:sz w:val="20"/>
              </w:rPr>
              <w:t>Models</w:t>
            </w:r>
            <w:r>
              <w:rPr>
                <w:spacing w:val="-9"/>
                <w:sz w:val="20"/>
              </w:rPr>
              <w:t xml:space="preserve"> </w:t>
            </w:r>
            <w:r>
              <w:rPr>
                <w:sz w:val="20"/>
              </w:rPr>
              <w:t>design</w:t>
            </w:r>
            <w:r>
              <w:rPr>
                <w:spacing w:val="-8"/>
                <w:sz w:val="20"/>
              </w:rPr>
              <w:t xml:space="preserve"> </w:t>
            </w:r>
            <w:r>
              <w:rPr>
                <w:sz w:val="20"/>
              </w:rPr>
              <w:t>in</w:t>
            </w:r>
            <w:r w:rsidR="00B91793">
              <w:rPr>
                <w:sz w:val="20"/>
              </w:rPr>
              <w:t>t</w:t>
            </w:r>
            <w:r>
              <w:rPr>
                <w:sz w:val="20"/>
              </w:rPr>
              <w:t>erven</w:t>
            </w:r>
            <w:r w:rsidR="00B91793">
              <w:rPr>
                <w:sz w:val="20"/>
              </w:rPr>
              <w:t>t</w:t>
            </w:r>
            <w:r>
              <w:rPr>
                <w:sz w:val="20"/>
              </w:rPr>
              <w:t>ions</w:t>
            </w:r>
            <w:r>
              <w:rPr>
                <w:spacing w:val="-8"/>
                <w:sz w:val="20"/>
              </w:rPr>
              <w:t xml:space="preserve"> </w:t>
            </w:r>
            <w:r w:rsidR="00716BFD">
              <w:rPr>
                <w:sz w:val="20"/>
              </w:rPr>
              <w:t xml:space="preserve">of digital form of health treatment </w:t>
            </w:r>
            <w:r w:rsidR="00716BFD">
              <w:rPr>
                <w:spacing w:val="-8"/>
                <w:sz w:val="20"/>
              </w:rPr>
              <w:t>and</w:t>
            </w:r>
            <w:r>
              <w:rPr>
                <w:spacing w:val="-8"/>
                <w:sz w:val="20"/>
              </w:rPr>
              <w:t xml:space="preserve"> </w:t>
            </w:r>
            <w:r>
              <w:rPr>
                <w:sz w:val="20"/>
              </w:rPr>
              <w:t>promo</w:t>
            </w:r>
            <w:r w:rsidR="00B91793">
              <w:rPr>
                <w:sz w:val="20"/>
              </w:rPr>
              <w:t>t</w:t>
            </w:r>
            <w:r>
              <w:rPr>
                <w:sz w:val="20"/>
              </w:rPr>
              <w:t>ion</w:t>
            </w:r>
            <w:r>
              <w:rPr>
                <w:spacing w:val="-8"/>
                <w:sz w:val="20"/>
              </w:rPr>
              <w:t xml:space="preserve"> </w:t>
            </w:r>
            <w:r w:rsidR="00B91793">
              <w:rPr>
                <w:sz w:val="20"/>
              </w:rPr>
              <w:t>T</w:t>
            </w:r>
            <w:r w:rsidR="002D57CA">
              <w:rPr>
                <w:sz w:val="20"/>
              </w:rPr>
              <w:t>he</w:t>
            </w:r>
            <w:r>
              <w:rPr>
                <w:spacing w:val="-8"/>
                <w:sz w:val="20"/>
              </w:rPr>
              <w:t xml:space="preserve"> </w:t>
            </w:r>
            <w:r>
              <w:rPr>
                <w:spacing w:val="-2"/>
                <w:sz w:val="20"/>
              </w:rPr>
              <w:t>heal</w:t>
            </w:r>
            <w:r w:rsidR="00B91793">
              <w:rPr>
                <w:spacing w:val="-2"/>
                <w:sz w:val="20"/>
              </w:rPr>
              <w:t>t</w:t>
            </w:r>
            <w:r>
              <w:rPr>
                <w:spacing w:val="-2"/>
                <w:sz w:val="20"/>
              </w:rPr>
              <w:t>h</w:t>
            </w:r>
          </w:p>
          <w:p w14:paraId="5AC4F3EA" w14:textId="1032BE2F" w:rsidR="00867F92" w:rsidRDefault="00000000">
            <w:pPr>
              <w:pStyle w:val="TableParagraph"/>
              <w:numPr>
                <w:ilvl w:val="0"/>
                <w:numId w:val="201"/>
              </w:numPr>
              <w:tabs>
                <w:tab w:val="left" w:pos="798"/>
              </w:tabs>
              <w:ind w:left="798" w:hanging="357"/>
              <w:rPr>
                <w:sz w:val="20"/>
              </w:rPr>
            </w:pPr>
            <w:r>
              <w:rPr>
                <w:sz w:val="20"/>
              </w:rPr>
              <w:t>Assessmen</w:t>
            </w:r>
            <w:r w:rsidR="00B91793">
              <w:rPr>
                <w:sz w:val="20"/>
              </w:rPr>
              <w:t>t</w:t>
            </w:r>
            <w:r>
              <w:rPr>
                <w:spacing w:val="-8"/>
                <w:sz w:val="20"/>
              </w:rPr>
              <w:t xml:space="preserve"> </w:t>
            </w:r>
            <w:r>
              <w:rPr>
                <w:sz w:val="20"/>
              </w:rPr>
              <w:t>needs</w:t>
            </w:r>
            <w:r>
              <w:rPr>
                <w:spacing w:val="-11"/>
                <w:sz w:val="20"/>
              </w:rPr>
              <w:t xml:space="preserve"> </w:t>
            </w:r>
            <w:r w:rsidR="00716BFD">
              <w:rPr>
                <w:sz w:val="20"/>
              </w:rPr>
              <w:t xml:space="preserve">of digital form of health treatment </w:t>
            </w:r>
            <w:r>
              <w:rPr>
                <w:spacing w:val="-9"/>
                <w:sz w:val="20"/>
              </w:rPr>
              <w:t xml:space="preserve"> </w:t>
            </w:r>
            <w:r>
              <w:rPr>
                <w:sz w:val="20"/>
              </w:rPr>
              <w:t>and</w:t>
            </w:r>
            <w:r>
              <w:rPr>
                <w:spacing w:val="-9"/>
                <w:sz w:val="20"/>
              </w:rPr>
              <w:t xml:space="preserve"> </w:t>
            </w:r>
            <w:r>
              <w:rPr>
                <w:sz w:val="20"/>
              </w:rPr>
              <w:t>promo</w:t>
            </w:r>
            <w:r w:rsidR="00B91793">
              <w:rPr>
                <w:sz w:val="20"/>
              </w:rPr>
              <w:t>t</w:t>
            </w:r>
            <w:r>
              <w:rPr>
                <w:sz w:val="20"/>
              </w:rPr>
              <w:t>ion</w:t>
            </w:r>
            <w:r>
              <w:rPr>
                <w:spacing w:val="-9"/>
                <w:sz w:val="20"/>
              </w:rPr>
              <w:t xml:space="preserve"> </w:t>
            </w:r>
            <w:r>
              <w:rPr>
                <w:spacing w:val="-2"/>
                <w:sz w:val="20"/>
              </w:rPr>
              <w:t>heal</w:t>
            </w:r>
            <w:r w:rsidR="00B91793">
              <w:rPr>
                <w:spacing w:val="-2"/>
                <w:sz w:val="20"/>
              </w:rPr>
              <w:t>t</w:t>
            </w:r>
            <w:r>
              <w:rPr>
                <w:spacing w:val="-2"/>
                <w:sz w:val="20"/>
              </w:rPr>
              <w:t>h</w:t>
            </w:r>
          </w:p>
          <w:p w14:paraId="50CE4208" w14:textId="5006A23D" w:rsidR="00867F92" w:rsidRDefault="00000000">
            <w:pPr>
              <w:pStyle w:val="TableParagraph"/>
              <w:numPr>
                <w:ilvl w:val="0"/>
                <w:numId w:val="201"/>
              </w:numPr>
              <w:tabs>
                <w:tab w:val="left" w:pos="798"/>
              </w:tabs>
              <w:spacing w:before="1" w:line="243" w:lineRule="exact"/>
              <w:ind w:left="798" w:hanging="357"/>
              <w:rPr>
                <w:sz w:val="20"/>
              </w:rPr>
            </w:pPr>
            <w:r>
              <w:rPr>
                <w:sz w:val="20"/>
              </w:rPr>
              <w:t>Purpose</w:t>
            </w:r>
            <w:r>
              <w:rPr>
                <w:spacing w:val="-8"/>
                <w:sz w:val="20"/>
              </w:rPr>
              <w:t xml:space="preserve"> </w:t>
            </w:r>
            <w:r>
              <w:rPr>
                <w:sz w:val="20"/>
              </w:rPr>
              <w:t>and</w:t>
            </w:r>
            <w:r>
              <w:rPr>
                <w:spacing w:val="-6"/>
                <w:sz w:val="20"/>
              </w:rPr>
              <w:t xml:space="preserve"> </w:t>
            </w:r>
            <w:r>
              <w:rPr>
                <w:sz w:val="20"/>
              </w:rPr>
              <w:t>goals</w:t>
            </w:r>
            <w:r>
              <w:rPr>
                <w:spacing w:val="-6"/>
                <w:sz w:val="20"/>
              </w:rPr>
              <w:t xml:space="preserve"> </w:t>
            </w:r>
            <w:r>
              <w:rPr>
                <w:sz w:val="20"/>
              </w:rPr>
              <w:t>of</w:t>
            </w:r>
            <w:r>
              <w:rPr>
                <w:spacing w:val="-7"/>
                <w:sz w:val="20"/>
              </w:rPr>
              <w:t xml:space="preserve"> </w:t>
            </w:r>
            <w:r>
              <w:rPr>
                <w:sz w:val="20"/>
              </w:rPr>
              <w:t>in</w:t>
            </w:r>
            <w:r w:rsidR="00B91793">
              <w:rPr>
                <w:sz w:val="20"/>
              </w:rPr>
              <w:t>t</w:t>
            </w:r>
            <w:r>
              <w:rPr>
                <w:sz w:val="20"/>
              </w:rPr>
              <w:t>erven</w:t>
            </w:r>
            <w:r w:rsidR="00B91793">
              <w:rPr>
                <w:sz w:val="20"/>
              </w:rPr>
              <w:t>t</w:t>
            </w:r>
            <w:r>
              <w:rPr>
                <w:sz w:val="20"/>
              </w:rPr>
              <w:t>ions</w:t>
            </w:r>
            <w:r>
              <w:rPr>
                <w:spacing w:val="-7"/>
                <w:sz w:val="20"/>
              </w:rPr>
              <w:t xml:space="preserve"> </w:t>
            </w:r>
            <w:r w:rsidR="00716BFD">
              <w:rPr>
                <w:sz w:val="20"/>
              </w:rPr>
              <w:t xml:space="preserve">of digital form of health treatment </w:t>
            </w:r>
            <w:r>
              <w:rPr>
                <w:spacing w:val="-7"/>
                <w:sz w:val="20"/>
              </w:rPr>
              <w:t xml:space="preserve"> </w:t>
            </w:r>
            <w:r>
              <w:rPr>
                <w:sz w:val="20"/>
              </w:rPr>
              <w:t>and</w:t>
            </w:r>
            <w:r>
              <w:rPr>
                <w:spacing w:val="-6"/>
                <w:sz w:val="20"/>
              </w:rPr>
              <w:t xml:space="preserve"> </w:t>
            </w:r>
            <w:r>
              <w:rPr>
                <w:sz w:val="20"/>
              </w:rPr>
              <w:t>promo</w:t>
            </w:r>
            <w:r w:rsidR="00B91793">
              <w:rPr>
                <w:sz w:val="20"/>
              </w:rPr>
              <w:t>t</w:t>
            </w:r>
            <w:r>
              <w:rPr>
                <w:sz w:val="20"/>
              </w:rPr>
              <w:t>ion</w:t>
            </w:r>
            <w:r>
              <w:rPr>
                <w:spacing w:val="-6"/>
                <w:sz w:val="20"/>
              </w:rPr>
              <w:t xml:space="preserve"> </w:t>
            </w:r>
            <w:r>
              <w:rPr>
                <w:spacing w:val="-2"/>
                <w:sz w:val="20"/>
              </w:rPr>
              <w:t>heal</w:t>
            </w:r>
            <w:r w:rsidR="00B91793">
              <w:rPr>
                <w:spacing w:val="-2"/>
                <w:sz w:val="20"/>
              </w:rPr>
              <w:t>t</w:t>
            </w:r>
            <w:r>
              <w:rPr>
                <w:spacing w:val="-2"/>
                <w:sz w:val="20"/>
              </w:rPr>
              <w:t>h</w:t>
            </w:r>
          </w:p>
          <w:p w14:paraId="13C80793" w14:textId="4F3F81A7" w:rsidR="00867F92" w:rsidRDefault="00000000">
            <w:pPr>
              <w:pStyle w:val="TableParagraph"/>
              <w:numPr>
                <w:ilvl w:val="0"/>
                <w:numId w:val="201"/>
              </w:numPr>
              <w:tabs>
                <w:tab w:val="left" w:pos="798"/>
                <w:tab w:val="left" w:pos="801"/>
              </w:tabs>
              <w:ind w:right="66"/>
              <w:rPr>
                <w:sz w:val="20"/>
              </w:rPr>
            </w:pPr>
            <w:r>
              <w:rPr>
                <w:sz w:val="20"/>
              </w:rPr>
              <w:t>Selec</w:t>
            </w:r>
            <w:r w:rsidR="00B91793">
              <w:rPr>
                <w:sz w:val="20"/>
              </w:rPr>
              <w:t>t</w:t>
            </w:r>
            <w:r>
              <w:rPr>
                <w:sz w:val="20"/>
              </w:rPr>
              <w:t>ion</w:t>
            </w:r>
            <w:r>
              <w:rPr>
                <w:spacing w:val="-3"/>
                <w:sz w:val="20"/>
              </w:rPr>
              <w:t xml:space="preserve"> </w:t>
            </w:r>
            <w:r>
              <w:rPr>
                <w:sz w:val="20"/>
              </w:rPr>
              <w:t>me</w:t>
            </w:r>
            <w:r w:rsidR="00B91793">
              <w:rPr>
                <w:sz w:val="20"/>
              </w:rPr>
              <w:t>t</w:t>
            </w:r>
            <w:r>
              <w:rPr>
                <w:sz w:val="20"/>
              </w:rPr>
              <w:t>hods</w:t>
            </w:r>
            <w:r>
              <w:rPr>
                <w:spacing w:val="-4"/>
                <w:sz w:val="20"/>
              </w:rPr>
              <w:t xml:space="preserve"> </w:t>
            </w:r>
            <w:r>
              <w:rPr>
                <w:sz w:val="20"/>
              </w:rPr>
              <w:t>and</w:t>
            </w:r>
            <w:r>
              <w:rPr>
                <w:spacing w:val="-3"/>
                <w:sz w:val="20"/>
              </w:rPr>
              <w:t xml:space="preserve"> </w:t>
            </w:r>
            <w:r w:rsidR="00B91793">
              <w:rPr>
                <w:sz w:val="20"/>
              </w:rPr>
              <w:t>t</w:t>
            </w:r>
            <w:r>
              <w:rPr>
                <w:sz w:val="20"/>
              </w:rPr>
              <w:t>echniques</w:t>
            </w:r>
            <w:r>
              <w:rPr>
                <w:spacing w:val="-3"/>
                <w:sz w:val="20"/>
              </w:rPr>
              <w:t xml:space="preserve"> </w:t>
            </w:r>
            <w:r>
              <w:rPr>
                <w:sz w:val="20"/>
              </w:rPr>
              <w:t>a</w:t>
            </w:r>
            <w:r w:rsidR="00B91793">
              <w:rPr>
                <w:sz w:val="20"/>
              </w:rPr>
              <w:t>t</w:t>
            </w:r>
            <w:r>
              <w:rPr>
                <w:spacing w:val="-4"/>
                <w:sz w:val="20"/>
              </w:rPr>
              <w:t xml:space="preserve"> </w:t>
            </w:r>
            <w:r>
              <w:rPr>
                <w:sz w:val="20"/>
              </w:rPr>
              <w:t>in</w:t>
            </w:r>
            <w:r w:rsidR="00B91793">
              <w:rPr>
                <w:sz w:val="20"/>
              </w:rPr>
              <w:t>t</w:t>
            </w:r>
            <w:r>
              <w:rPr>
                <w:sz w:val="20"/>
              </w:rPr>
              <w:t>erven</w:t>
            </w:r>
            <w:r w:rsidR="00B91793">
              <w:rPr>
                <w:sz w:val="20"/>
              </w:rPr>
              <w:t>t</w:t>
            </w:r>
            <w:r>
              <w:rPr>
                <w:sz w:val="20"/>
              </w:rPr>
              <w:t>ions</w:t>
            </w:r>
            <w:r>
              <w:rPr>
                <w:spacing w:val="-3"/>
                <w:sz w:val="20"/>
              </w:rPr>
              <w:t xml:space="preserve"> </w:t>
            </w:r>
            <w:r w:rsidR="00716BFD">
              <w:rPr>
                <w:sz w:val="20"/>
              </w:rPr>
              <w:t xml:space="preserve">of digital form of health treatment </w:t>
            </w:r>
            <w:r>
              <w:rPr>
                <w:spacing w:val="-4"/>
                <w:sz w:val="20"/>
              </w:rPr>
              <w:t xml:space="preserve"> </w:t>
            </w:r>
            <w:r>
              <w:rPr>
                <w:sz w:val="20"/>
              </w:rPr>
              <w:t>and</w:t>
            </w:r>
            <w:r>
              <w:rPr>
                <w:spacing w:val="-4"/>
                <w:sz w:val="20"/>
              </w:rPr>
              <w:t xml:space="preserve"> </w:t>
            </w:r>
            <w:r>
              <w:rPr>
                <w:sz w:val="20"/>
              </w:rPr>
              <w:t>promo</w:t>
            </w:r>
            <w:r w:rsidR="00B91793">
              <w:rPr>
                <w:sz w:val="20"/>
              </w:rPr>
              <w:t>t</w:t>
            </w:r>
            <w:r>
              <w:rPr>
                <w:sz w:val="20"/>
              </w:rPr>
              <w:t>ion</w:t>
            </w:r>
            <w:r>
              <w:rPr>
                <w:spacing w:val="-4"/>
                <w:sz w:val="20"/>
              </w:rPr>
              <w:t xml:space="preserve"> </w:t>
            </w:r>
            <w:r>
              <w:rPr>
                <w:sz w:val="20"/>
              </w:rPr>
              <w:t>heal</w:t>
            </w:r>
            <w:r w:rsidR="00B91793">
              <w:rPr>
                <w:sz w:val="20"/>
              </w:rPr>
              <w:t>t</w:t>
            </w:r>
            <w:r>
              <w:rPr>
                <w:sz w:val="20"/>
              </w:rPr>
              <w:t>h</w:t>
            </w:r>
            <w:r>
              <w:rPr>
                <w:spacing w:val="-3"/>
                <w:sz w:val="20"/>
              </w:rPr>
              <w:t xml:space="preserve"> </w:t>
            </w:r>
            <w:r>
              <w:rPr>
                <w:sz w:val="20"/>
              </w:rPr>
              <w:t>-</w:t>
            </w:r>
            <w:r>
              <w:rPr>
                <w:spacing w:val="-5"/>
                <w:sz w:val="20"/>
              </w:rPr>
              <w:t xml:space="preserve"> </w:t>
            </w:r>
            <w:r>
              <w:rPr>
                <w:sz w:val="20"/>
              </w:rPr>
              <w:t>Evalua</w:t>
            </w:r>
            <w:r w:rsidR="00B91793">
              <w:rPr>
                <w:sz w:val="20"/>
              </w:rPr>
              <w:t>t</w:t>
            </w:r>
            <w:r>
              <w:rPr>
                <w:sz w:val="20"/>
              </w:rPr>
              <w:t>ion of educa</w:t>
            </w:r>
            <w:r w:rsidR="00B91793">
              <w:rPr>
                <w:sz w:val="20"/>
              </w:rPr>
              <w:t>t</w:t>
            </w:r>
            <w:r>
              <w:rPr>
                <w:sz w:val="20"/>
              </w:rPr>
              <w:t>ion and heal</w:t>
            </w:r>
            <w:r w:rsidR="00B91793">
              <w:rPr>
                <w:sz w:val="20"/>
              </w:rPr>
              <w:t>t</w:t>
            </w:r>
            <w:r>
              <w:rPr>
                <w:sz w:val="20"/>
              </w:rPr>
              <w:t>h promo</w:t>
            </w:r>
            <w:r w:rsidR="00B91793">
              <w:rPr>
                <w:sz w:val="20"/>
              </w:rPr>
              <w:t>t</w:t>
            </w:r>
            <w:r>
              <w:rPr>
                <w:sz w:val="20"/>
              </w:rPr>
              <w:t>ion programs / in</w:t>
            </w:r>
            <w:r w:rsidR="00B91793">
              <w:rPr>
                <w:sz w:val="20"/>
              </w:rPr>
              <w:t>t</w:t>
            </w:r>
            <w:r>
              <w:rPr>
                <w:sz w:val="20"/>
              </w:rPr>
              <w:t>erven</w:t>
            </w:r>
            <w:r w:rsidR="00B91793">
              <w:rPr>
                <w:sz w:val="20"/>
              </w:rPr>
              <w:t>t</w:t>
            </w:r>
            <w:r>
              <w:rPr>
                <w:sz w:val="20"/>
              </w:rPr>
              <w:t>ions</w:t>
            </w:r>
          </w:p>
        </w:tc>
      </w:tr>
    </w:tbl>
    <w:p w14:paraId="0B6468A4" w14:textId="77777777" w:rsidR="00867F92" w:rsidRDefault="00867F92">
      <w:pPr>
        <w:rPr>
          <w:sz w:val="20"/>
        </w:rPr>
        <w:sectPr w:rsidR="00867F92">
          <w:pgSz w:w="11900" w:h="16820"/>
          <w:pgMar w:top="800" w:right="0" w:bottom="280" w:left="300" w:header="720" w:footer="720" w:gutter="0"/>
          <w:cols w:space="720"/>
        </w:sectPr>
      </w:pPr>
    </w:p>
    <w:p w14:paraId="260F0790" w14:textId="498C4B92" w:rsidR="00867F92" w:rsidRDefault="00000000">
      <w:pPr>
        <w:pStyle w:val="a5"/>
        <w:numPr>
          <w:ilvl w:val="0"/>
          <w:numId w:val="204"/>
        </w:numPr>
        <w:tabs>
          <w:tab w:val="left" w:pos="625"/>
        </w:tabs>
        <w:spacing w:before="75"/>
        <w:ind w:left="625" w:hanging="359"/>
        <w:rPr>
          <w:rFonts w:ascii="Cambria" w:hAnsi="Cambria"/>
          <w:b/>
        </w:rPr>
      </w:pPr>
      <w:r>
        <w:rPr>
          <w:noProof/>
        </w:rPr>
        <w:lastRenderedPageBreak/>
        <mc:AlternateContent>
          <mc:Choice Requires="wps">
            <w:drawing>
              <wp:anchor distT="0" distB="0" distL="0" distR="0" simplePos="0" relativeHeight="251546112" behindDoc="0" locked="0" layoutInCell="1" allowOverlap="1" wp14:anchorId="2BEF29C9" wp14:editId="1122DBB0">
                <wp:simplePos x="0" y="0"/>
                <wp:positionH relativeFrom="page">
                  <wp:posOffset>2176907</wp:posOffset>
                </wp:positionH>
                <wp:positionV relativeFrom="paragraph">
                  <wp:posOffset>1689100</wp:posOffset>
                </wp:positionV>
                <wp:extent cx="3028950" cy="19659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19659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04"/>
                              <w:gridCol w:w="1247"/>
                            </w:tblGrid>
                            <w:tr w:rsidR="00867F92" w14:paraId="63721FB3" w14:textId="77777777">
                              <w:trPr>
                                <w:trHeight w:val="90"/>
                              </w:trPr>
                              <w:tc>
                                <w:tcPr>
                                  <w:tcW w:w="3404" w:type="dxa"/>
                                </w:tcPr>
                                <w:p w14:paraId="0C88A7A7" w14:textId="77777777" w:rsidR="00867F92" w:rsidRDefault="00867F92">
                                  <w:pPr>
                                    <w:pStyle w:val="TableParagraph"/>
                                    <w:rPr>
                                      <w:rFonts w:ascii="Times New Roman"/>
                                      <w:sz w:val="4"/>
                                    </w:rPr>
                                  </w:pPr>
                                </w:p>
                              </w:tc>
                              <w:tc>
                                <w:tcPr>
                                  <w:tcW w:w="1247" w:type="dxa"/>
                                </w:tcPr>
                                <w:p w14:paraId="71945AF3" w14:textId="77777777" w:rsidR="00867F92" w:rsidRDefault="00867F92">
                                  <w:pPr>
                                    <w:pStyle w:val="TableParagraph"/>
                                    <w:rPr>
                                      <w:rFonts w:ascii="Times New Roman"/>
                                      <w:sz w:val="4"/>
                                    </w:rPr>
                                  </w:pPr>
                                </w:p>
                              </w:tc>
                            </w:tr>
                            <w:tr w:rsidR="00867F92" w14:paraId="15672E81" w14:textId="77777777">
                              <w:trPr>
                                <w:trHeight w:val="743"/>
                              </w:trPr>
                              <w:tc>
                                <w:tcPr>
                                  <w:tcW w:w="3404" w:type="dxa"/>
                                  <w:shd w:val="clear" w:color="auto" w:fill="DEEAF6"/>
                                </w:tcPr>
                                <w:p w14:paraId="2C3706F2" w14:textId="77777777" w:rsidR="00867F92" w:rsidRDefault="00867F92">
                                  <w:pPr>
                                    <w:pStyle w:val="TableParagraph"/>
                                    <w:rPr>
                                      <w:rFonts w:ascii="Times New Roman"/>
                                      <w:sz w:val="18"/>
                                    </w:rPr>
                                  </w:pPr>
                                </w:p>
                              </w:tc>
                              <w:tc>
                                <w:tcPr>
                                  <w:tcW w:w="1247" w:type="dxa"/>
                                  <w:shd w:val="clear" w:color="auto" w:fill="DEEAF6"/>
                                </w:tcPr>
                                <w:p w14:paraId="5612417D" w14:textId="77777777" w:rsidR="00867F92" w:rsidRDefault="00867F92">
                                  <w:pPr>
                                    <w:pStyle w:val="TableParagraph"/>
                                    <w:rPr>
                                      <w:rFonts w:ascii="Times New Roman"/>
                                      <w:sz w:val="18"/>
                                    </w:rPr>
                                  </w:pPr>
                                </w:p>
                              </w:tc>
                            </w:tr>
                            <w:tr w:rsidR="00867F92" w14:paraId="264B8CB7" w14:textId="77777777">
                              <w:trPr>
                                <w:trHeight w:val="252"/>
                              </w:trPr>
                              <w:tc>
                                <w:tcPr>
                                  <w:tcW w:w="3404" w:type="dxa"/>
                                </w:tcPr>
                                <w:p w14:paraId="326FD964" w14:textId="77777777" w:rsidR="00867F92" w:rsidRDefault="00867F92">
                                  <w:pPr>
                                    <w:pStyle w:val="TableParagraph"/>
                                    <w:rPr>
                                      <w:rFonts w:ascii="Times New Roman"/>
                                      <w:sz w:val="18"/>
                                    </w:rPr>
                                  </w:pPr>
                                </w:p>
                              </w:tc>
                              <w:tc>
                                <w:tcPr>
                                  <w:tcW w:w="1247" w:type="dxa"/>
                                </w:tcPr>
                                <w:p w14:paraId="07F39298" w14:textId="77777777" w:rsidR="00867F92" w:rsidRDefault="00867F92">
                                  <w:pPr>
                                    <w:pStyle w:val="TableParagraph"/>
                                    <w:rPr>
                                      <w:rFonts w:ascii="Times New Roman"/>
                                      <w:sz w:val="18"/>
                                    </w:rPr>
                                  </w:pPr>
                                </w:p>
                              </w:tc>
                            </w:tr>
                            <w:tr w:rsidR="00867F92" w14:paraId="2CED68C6" w14:textId="77777777">
                              <w:trPr>
                                <w:trHeight w:val="254"/>
                              </w:trPr>
                              <w:tc>
                                <w:tcPr>
                                  <w:tcW w:w="3404" w:type="dxa"/>
                                </w:tcPr>
                                <w:p w14:paraId="3B620480" w14:textId="77777777" w:rsidR="00867F92" w:rsidRDefault="00867F92">
                                  <w:pPr>
                                    <w:pStyle w:val="TableParagraph"/>
                                    <w:rPr>
                                      <w:rFonts w:ascii="Times New Roman"/>
                                      <w:sz w:val="18"/>
                                    </w:rPr>
                                  </w:pPr>
                                </w:p>
                              </w:tc>
                              <w:tc>
                                <w:tcPr>
                                  <w:tcW w:w="1247" w:type="dxa"/>
                                </w:tcPr>
                                <w:p w14:paraId="3A5368EF" w14:textId="77777777" w:rsidR="00867F92" w:rsidRDefault="00867F92">
                                  <w:pPr>
                                    <w:pStyle w:val="TableParagraph"/>
                                    <w:rPr>
                                      <w:rFonts w:ascii="Times New Roman"/>
                                      <w:sz w:val="18"/>
                                    </w:rPr>
                                  </w:pPr>
                                </w:p>
                              </w:tc>
                            </w:tr>
                            <w:tr w:rsidR="00867F92" w14:paraId="7F29EE27" w14:textId="77777777">
                              <w:trPr>
                                <w:trHeight w:val="254"/>
                              </w:trPr>
                              <w:tc>
                                <w:tcPr>
                                  <w:tcW w:w="3404" w:type="dxa"/>
                                </w:tcPr>
                                <w:p w14:paraId="2AD94681" w14:textId="77777777" w:rsidR="00867F92" w:rsidRDefault="00867F92">
                                  <w:pPr>
                                    <w:pStyle w:val="TableParagraph"/>
                                    <w:rPr>
                                      <w:rFonts w:ascii="Times New Roman"/>
                                      <w:sz w:val="18"/>
                                    </w:rPr>
                                  </w:pPr>
                                </w:p>
                              </w:tc>
                              <w:tc>
                                <w:tcPr>
                                  <w:tcW w:w="1247" w:type="dxa"/>
                                </w:tcPr>
                                <w:p w14:paraId="6C727CC8" w14:textId="77777777" w:rsidR="00867F92" w:rsidRDefault="00867F92">
                                  <w:pPr>
                                    <w:pStyle w:val="TableParagraph"/>
                                    <w:rPr>
                                      <w:rFonts w:ascii="Times New Roman"/>
                                      <w:sz w:val="18"/>
                                    </w:rPr>
                                  </w:pPr>
                                </w:p>
                              </w:tc>
                            </w:tr>
                            <w:tr w:rsidR="00867F92" w14:paraId="0FCF2655" w14:textId="77777777">
                              <w:trPr>
                                <w:trHeight w:val="254"/>
                              </w:trPr>
                              <w:tc>
                                <w:tcPr>
                                  <w:tcW w:w="3404" w:type="dxa"/>
                                </w:tcPr>
                                <w:p w14:paraId="06A244C9" w14:textId="77777777" w:rsidR="00867F92" w:rsidRDefault="00867F92">
                                  <w:pPr>
                                    <w:pStyle w:val="TableParagraph"/>
                                    <w:rPr>
                                      <w:rFonts w:ascii="Times New Roman"/>
                                      <w:sz w:val="18"/>
                                    </w:rPr>
                                  </w:pPr>
                                </w:p>
                              </w:tc>
                              <w:tc>
                                <w:tcPr>
                                  <w:tcW w:w="1247" w:type="dxa"/>
                                </w:tcPr>
                                <w:p w14:paraId="1A3574D1" w14:textId="77777777" w:rsidR="00867F92" w:rsidRDefault="00867F92">
                                  <w:pPr>
                                    <w:pStyle w:val="TableParagraph"/>
                                    <w:rPr>
                                      <w:rFonts w:ascii="Times New Roman"/>
                                      <w:sz w:val="18"/>
                                    </w:rPr>
                                  </w:pPr>
                                </w:p>
                              </w:tc>
                            </w:tr>
                            <w:tr w:rsidR="00867F92" w14:paraId="6A3DAA4C" w14:textId="77777777">
                              <w:trPr>
                                <w:trHeight w:val="254"/>
                              </w:trPr>
                              <w:tc>
                                <w:tcPr>
                                  <w:tcW w:w="3404" w:type="dxa"/>
                                </w:tcPr>
                                <w:p w14:paraId="18FE4B65" w14:textId="77777777" w:rsidR="00867F92" w:rsidRDefault="00867F92">
                                  <w:pPr>
                                    <w:pStyle w:val="TableParagraph"/>
                                    <w:rPr>
                                      <w:rFonts w:ascii="Times New Roman"/>
                                      <w:sz w:val="18"/>
                                    </w:rPr>
                                  </w:pPr>
                                </w:p>
                              </w:tc>
                              <w:tc>
                                <w:tcPr>
                                  <w:tcW w:w="1247" w:type="dxa"/>
                                </w:tcPr>
                                <w:p w14:paraId="6E9F243A" w14:textId="77777777" w:rsidR="00867F92" w:rsidRDefault="00867F92">
                                  <w:pPr>
                                    <w:pStyle w:val="TableParagraph"/>
                                    <w:rPr>
                                      <w:rFonts w:ascii="Times New Roman"/>
                                      <w:sz w:val="18"/>
                                    </w:rPr>
                                  </w:pPr>
                                </w:p>
                              </w:tc>
                            </w:tr>
                            <w:tr w:rsidR="00867F92" w14:paraId="572866DC" w14:textId="77777777">
                              <w:trPr>
                                <w:trHeight w:val="254"/>
                              </w:trPr>
                              <w:tc>
                                <w:tcPr>
                                  <w:tcW w:w="3404" w:type="dxa"/>
                                </w:tcPr>
                                <w:p w14:paraId="5ABB0EBC" w14:textId="77777777" w:rsidR="00867F92" w:rsidRDefault="00867F92">
                                  <w:pPr>
                                    <w:pStyle w:val="TableParagraph"/>
                                    <w:rPr>
                                      <w:rFonts w:ascii="Times New Roman"/>
                                      <w:sz w:val="18"/>
                                    </w:rPr>
                                  </w:pPr>
                                </w:p>
                              </w:tc>
                              <w:tc>
                                <w:tcPr>
                                  <w:tcW w:w="1247" w:type="dxa"/>
                                </w:tcPr>
                                <w:p w14:paraId="55311611" w14:textId="77777777" w:rsidR="00867F92" w:rsidRDefault="00867F92">
                                  <w:pPr>
                                    <w:pStyle w:val="TableParagraph"/>
                                    <w:rPr>
                                      <w:rFonts w:ascii="Times New Roman"/>
                                      <w:sz w:val="18"/>
                                    </w:rPr>
                                  </w:pPr>
                                </w:p>
                              </w:tc>
                            </w:tr>
                            <w:tr w:rsidR="00867F92" w14:paraId="34BA3762" w14:textId="77777777">
                              <w:trPr>
                                <w:trHeight w:val="741"/>
                              </w:trPr>
                              <w:tc>
                                <w:tcPr>
                                  <w:tcW w:w="3404" w:type="dxa"/>
                                </w:tcPr>
                                <w:p w14:paraId="43FEFA36" w14:textId="77777777" w:rsidR="00867F92" w:rsidRDefault="00867F92">
                                  <w:pPr>
                                    <w:pStyle w:val="TableParagraph"/>
                                    <w:rPr>
                                      <w:rFonts w:ascii="Times New Roman"/>
                                      <w:sz w:val="18"/>
                                    </w:rPr>
                                  </w:pPr>
                                </w:p>
                              </w:tc>
                              <w:tc>
                                <w:tcPr>
                                  <w:tcW w:w="1247" w:type="dxa"/>
                                </w:tcPr>
                                <w:p w14:paraId="27D1BFDD" w14:textId="77777777" w:rsidR="00867F92" w:rsidRDefault="00867F92">
                                  <w:pPr>
                                    <w:pStyle w:val="TableParagraph"/>
                                    <w:rPr>
                                      <w:rFonts w:ascii="Times New Roman"/>
                                      <w:sz w:val="18"/>
                                    </w:rPr>
                                  </w:pPr>
                                </w:p>
                              </w:tc>
                            </w:tr>
                          </w:tbl>
                          <w:p w14:paraId="66EB89FC" w14:textId="77777777" w:rsidR="00867F92" w:rsidRDefault="00867F92">
                            <w:pPr>
                              <w:pStyle w:val="a3"/>
                            </w:pPr>
                          </w:p>
                        </w:txbxContent>
                      </wps:txbx>
                      <wps:bodyPr wrap="square" lIns="0" tIns="0" rIns="0" bIns="0" rtlCol="0">
                        <a:noAutofit/>
                      </wps:bodyPr>
                    </wps:wsp>
                  </a:graphicData>
                </a:graphic>
              </wp:anchor>
            </w:drawing>
          </mc:Choice>
          <mc:Fallback>
            <w:pict>
              <v:shape w14:anchorId="2BEF29C9" id="Textbox 59" o:spid="_x0000_s1030" type="#_x0000_t202" style="position:absolute;left:0;text-align:left;margin-left:171.4pt;margin-top:133pt;width:238.5pt;height:154.8pt;z-index:25154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404"/>
                        <w:gridCol w:w="1247"/>
                      </w:tblGrid>
                      <w:tr w:rsidR="00867F92" w14:paraId="63721FB3" w14:textId="77777777">
                        <w:trPr>
                          <w:trHeight w:val="90"/>
                        </w:trPr>
                        <w:tc>
                          <w:tcPr>
                            <w:tcW w:w="3404" w:type="dxa"/>
                          </w:tcPr>
                          <w:p w14:paraId="0C88A7A7" w14:textId="77777777" w:rsidR="00867F92" w:rsidRDefault="00867F92">
                            <w:pPr>
                              <w:pStyle w:val="TableParagraph"/>
                              <w:rPr>
                                <w:rFonts w:ascii="Times New Roman"/>
                                <w:sz w:val="4"/>
                              </w:rPr>
                            </w:pPr>
                          </w:p>
                        </w:tc>
                        <w:tc>
                          <w:tcPr>
                            <w:tcW w:w="1247" w:type="dxa"/>
                          </w:tcPr>
                          <w:p w14:paraId="71945AF3" w14:textId="77777777" w:rsidR="00867F92" w:rsidRDefault="00867F92">
                            <w:pPr>
                              <w:pStyle w:val="TableParagraph"/>
                              <w:rPr>
                                <w:rFonts w:ascii="Times New Roman"/>
                                <w:sz w:val="4"/>
                              </w:rPr>
                            </w:pPr>
                          </w:p>
                        </w:tc>
                      </w:tr>
                      <w:tr w:rsidR="00867F92" w14:paraId="15672E81" w14:textId="77777777">
                        <w:trPr>
                          <w:trHeight w:val="743"/>
                        </w:trPr>
                        <w:tc>
                          <w:tcPr>
                            <w:tcW w:w="3404" w:type="dxa"/>
                            <w:shd w:val="clear" w:color="auto" w:fill="DEEAF6"/>
                          </w:tcPr>
                          <w:p w14:paraId="2C3706F2" w14:textId="77777777" w:rsidR="00867F92" w:rsidRDefault="00867F92">
                            <w:pPr>
                              <w:pStyle w:val="TableParagraph"/>
                              <w:rPr>
                                <w:rFonts w:ascii="Times New Roman"/>
                                <w:sz w:val="18"/>
                              </w:rPr>
                            </w:pPr>
                          </w:p>
                        </w:tc>
                        <w:tc>
                          <w:tcPr>
                            <w:tcW w:w="1247" w:type="dxa"/>
                            <w:shd w:val="clear" w:color="auto" w:fill="DEEAF6"/>
                          </w:tcPr>
                          <w:p w14:paraId="5612417D" w14:textId="77777777" w:rsidR="00867F92" w:rsidRDefault="00867F92">
                            <w:pPr>
                              <w:pStyle w:val="TableParagraph"/>
                              <w:rPr>
                                <w:rFonts w:ascii="Times New Roman"/>
                                <w:sz w:val="18"/>
                              </w:rPr>
                            </w:pPr>
                          </w:p>
                        </w:tc>
                      </w:tr>
                      <w:tr w:rsidR="00867F92" w14:paraId="264B8CB7" w14:textId="77777777">
                        <w:trPr>
                          <w:trHeight w:val="252"/>
                        </w:trPr>
                        <w:tc>
                          <w:tcPr>
                            <w:tcW w:w="3404" w:type="dxa"/>
                          </w:tcPr>
                          <w:p w14:paraId="326FD964" w14:textId="77777777" w:rsidR="00867F92" w:rsidRDefault="00867F92">
                            <w:pPr>
                              <w:pStyle w:val="TableParagraph"/>
                              <w:rPr>
                                <w:rFonts w:ascii="Times New Roman"/>
                                <w:sz w:val="18"/>
                              </w:rPr>
                            </w:pPr>
                          </w:p>
                        </w:tc>
                        <w:tc>
                          <w:tcPr>
                            <w:tcW w:w="1247" w:type="dxa"/>
                          </w:tcPr>
                          <w:p w14:paraId="07F39298" w14:textId="77777777" w:rsidR="00867F92" w:rsidRDefault="00867F92">
                            <w:pPr>
                              <w:pStyle w:val="TableParagraph"/>
                              <w:rPr>
                                <w:rFonts w:ascii="Times New Roman"/>
                                <w:sz w:val="18"/>
                              </w:rPr>
                            </w:pPr>
                          </w:p>
                        </w:tc>
                      </w:tr>
                      <w:tr w:rsidR="00867F92" w14:paraId="2CED68C6" w14:textId="77777777">
                        <w:trPr>
                          <w:trHeight w:val="254"/>
                        </w:trPr>
                        <w:tc>
                          <w:tcPr>
                            <w:tcW w:w="3404" w:type="dxa"/>
                          </w:tcPr>
                          <w:p w14:paraId="3B620480" w14:textId="77777777" w:rsidR="00867F92" w:rsidRDefault="00867F92">
                            <w:pPr>
                              <w:pStyle w:val="TableParagraph"/>
                              <w:rPr>
                                <w:rFonts w:ascii="Times New Roman"/>
                                <w:sz w:val="18"/>
                              </w:rPr>
                            </w:pPr>
                          </w:p>
                        </w:tc>
                        <w:tc>
                          <w:tcPr>
                            <w:tcW w:w="1247" w:type="dxa"/>
                          </w:tcPr>
                          <w:p w14:paraId="3A5368EF" w14:textId="77777777" w:rsidR="00867F92" w:rsidRDefault="00867F92">
                            <w:pPr>
                              <w:pStyle w:val="TableParagraph"/>
                              <w:rPr>
                                <w:rFonts w:ascii="Times New Roman"/>
                                <w:sz w:val="18"/>
                              </w:rPr>
                            </w:pPr>
                          </w:p>
                        </w:tc>
                      </w:tr>
                      <w:tr w:rsidR="00867F92" w14:paraId="7F29EE27" w14:textId="77777777">
                        <w:trPr>
                          <w:trHeight w:val="254"/>
                        </w:trPr>
                        <w:tc>
                          <w:tcPr>
                            <w:tcW w:w="3404" w:type="dxa"/>
                          </w:tcPr>
                          <w:p w14:paraId="2AD94681" w14:textId="77777777" w:rsidR="00867F92" w:rsidRDefault="00867F92">
                            <w:pPr>
                              <w:pStyle w:val="TableParagraph"/>
                              <w:rPr>
                                <w:rFonts w:ascii="Times New Roman"/>
                                <w:sz w:val="18"/>
                              </w:rPr>
                            </w:pPr>
                          </w:p>
                        </w:tc>
                        <w:tc>
                          <w:tcPr>
                            <w:tcW w:w="1247" w:type="dxa"/>
                          </w:tcPr>
                          <w:p w14:paraId="6C727CC8" w14:textId="77777777" w:rsidR="00867F92" w:rsidRDefault="00867F92">
                            <w:pPr>
                              <w:pStyle w:val="TableParagraph"/>
                              <w:rPr>
                                <w:rFonts w:ascii="Times New Roman"/>
                                <w:sz w:val="18"/>
                              </w:rPr>
                            </w:pPr>
                          </w:p>
                        </w:tc>
                      </w:tr>
                      <w:tr w:rsidR="00867F92" w14:paraId="0FCF2655" w14:textId="77777777">
                        <w:trPr>
                          <w:trHeight w:val="254"/>
                        </w:trPr>
                        <w:tc>
                          <w:tcPr>
                            <w:tcW w:w="3404" w:type="dxa"/>
                          </w:tcPr>
                          <w:p w14:paraId="06A244C9" w14:textId="77777777" w:rsidR="00867F92" w:rsidRDefault="00867F92">
                            <w:pPr>
                              <w:pStyle w:val="TableParagraph"/>
                              <w:rPr>
                                <w:rFonts w:ascii="Times New Roman"/>
                                <w:sz w:val="18"/>
                              </w:rPr>
                            </w:pPr>
                          </w:p>
                        </w:tc>
                        <w:tc>
                          <w:tcPr>
                            <w:tcW w:w="1247" w:type="dxa"/>
                          </w:tcPr>
                          <w:p w14:paraId="1A3574D1" w14:textId="77777777" w:rsidR="00867F92" w:rsidRDefault="00867F92">
                            <w:pPr>
                              <w:pStyle w:val="TableParagraph"/>
                              <w:rPr>
                                <w:rFonts w:ascii="Times New Roman"/>
                                <w:sz w:val="18"/>
                              </w:rPr>
                            </w:pPr>
                          </w:p>
                        </w:tc>
                      </w:tr>
                      <w:tr w:rsidR="00867F92" w14:paraId="6A3DAA4C" w14:textId="77777777">
                        <w:trPr>
                          <w:trHeight w:val="254"/>
                        </w:trPr>
                        <w:tc>
                          <w:tcPr>
                            <w:tcW w:w="3404" w:type="dxa"/>
                          </w:tcPr>
                          <w:p w14:paraId="18FE4B65" w14:textId="77777777" w:rsidR="00867F92" w:rsidRDefault="00867F92">
                            <w:pPr>
                              <w:pStyle w:val="TableParagraph"/>
                              <w:rPr>
                                <w:rFonts w:ascii="Times New Roman"/>
                                <w:sz w:val="18"/>
                              </w:rPr>
                            </w:pPr>
                          </w:p>
                        </w:tc>
                        <w:tc>
                          <w:tcPr>
                            <w:tcW w:w="1247" w:type="dxa"/>
                          </w:tcPr>
                          <w:p w14:paraId="6E9F243A" w14:textId="77777777" w:rsidR="00867F92" w:rsidRDefault="00867F92">
                            <w:pPr>
                              <w:pStyle w:val="TableParagraph"/>
                              <w:rPr>
                                <w:rFonts w:ascii="Times New Roman"/>
                                <w:sz w:val="18"/>
                              </w:rPr>
                            </w:pPr>
                          </w:p>
                        </w:tc>
                      </w:tr>
                      <w:tr w:rsidR="00867F92" w14:paraId="572866DC" w14:textId="77777777">
                        <w:trPr>
                          <w:trHeight w:val="254"/>
                        </w:trPr>
                        <w:tc>
                          <w:tcPr>
                            <w:tcW w:w="3404" w:type="dxa"/>
                          </w:tcPr>
                          <w:p w14:paraId="5ABB0EBC" w14:textId="77777777" w:rsidR="00867F92" w:rsidRDefault="00867F92">
                            <w:pPr>
                              <w:pStyle w:val="TableParagraph"/>
                              <w:rPr>
                                <w:rFonts w:ascii="Times New Roman"/>
                                <w:sz w:val="18"/>
                              </w:rPr>
                            </w:pPr>
                          </w:p>
                        </w:tc>
                        <w:tc>
                          <w:tcPr>
                            <w:tcW w:w="1247" w:type="dxa"/>
                          </w:tcPr>
                          <w:p w14:paraId="55311611" w14:textId="77777777" w:rsidR="00867F92" w:rsidRDefault="00867F92">
                            <w:pPr>
                              <w:pStyle w:val="TableParagraph"/>
                              <w:rPr>
                                <w:rFonts w:ascii="Times New Roman"/>
                                <w:sz w:val="18"/>
                              </w:rPr>
                            </w:pPr>
                          </w:p>
                        </w:tc>
                      </w:tr>
                      <w:tr w:rsidR="00867F92" w14:paraId="34BA3762" w14:textId="77777777">
                        <w:trPr>
                          <w:trHeight w:val="741"/>
                        </w:trPr>
                        <w:tc>
                          <w:tcPr>
                            <w:tcW w:w="3404" w:type="dxa"/>
                          </w:tcPr>
                          <w:p w14:paraId="43FEFA36" w14:textId="77777777" w:rsidR="00867F92" w:rsidRDefault="00867F92">
                            <w:pPr>
                              <w:pStyle w:val="TableParagraph"/>
                              <w:rPr>
                                <w:rFonts w:ascii="Times New Roman"/>
                                <w:sz w:val="18"/>
                              </w:rPr>
                            </w:pPr>
                          </w:p>
                        </w:tc>
                        <w:tc>
                          <w:tcPr>
                            <w:tcW w:w="1247" w:type="dxa"/>
                          </w:tcPr>
                          <w:p w14:paraId="27D1BFDD" w14:textId="77777777" w:rsidR="00867F92" w:rsidRDefault="00867F92">
                            <w:pPr>
                              <w:pStyle w:val="TableParagraph"/>
                              <w:rPr>
                                <w:rFonts w:ascii="Times New Roman"/>
                                <w:sz w:val="18"/>
                              </w:rPr>
                            </w:pPr>
                          </w:p>
                        </w:tc>
                      </w:tr>
                    </w:tbl>
                    <w:p w14:paraId="66EB89FC"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9"/>
        </w:rPr>
        <w:t xml:space="preserve"> </w:t>
      </w:r>
      <w:r>
        <w:rPr>
          <w:rFonts w:ascii="Calibri" w:hAnsi="Calibri"/>
          <w:b/>
        </w:rPr>
        <w:t>&amp;</w:t>
      </w:r>
      <w:r>
        <w:rPr>
          <w:rFonts w:ascii="Calibri" w:hAnsi="Calibri"/>
          <w:b/>
          <w:spacing w:val="-5"/>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3"/>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29A1EAB1"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5814"/>
      </w:tblGrid>
      <w:tr w:rsidR="00867F92" w14:paraId="639A1A3A" w14:textId="77777777">
        <w:trPr>
          <w:trHeight w:val="401"/>
        </w:trPr>
        <w:tc>
          <w:tcPr>
            <w:tcW w:w="2723" w:type="dxa"/>
            <w:tcBorders>
              <w:bottom w:val="single" w:sz="6" w:space="0" w:color="000000"/>
            </w:tcBorders>
            <w:shd w:val="clear" w:color="auto" w:fill="DEEAF6"/>
          </w:tcPr>
          <w:p w14:paraId="43B557CD" w14:textId="47A8BFFD" w:rsidR="00867F92" w:rsidRDefault="00716BFD">
            <w:pPr>
              <w:pStyle w:val="TableParagraph"/>
              <w:spacing w:before="80"/>
              <w:ind w:left="81"/>
              <w:rPr>
                <w:b/>
                <w:sz w:val="20"/>
              </w:rPr>
            </w:pPr>
            <w:r>
              <w:rPr>
                <w:b/>
                <w:sz w:val="20"/>
              </w:rPr>
              <w:t>TUTORIAL ETHOD</w:t>
            </w:r>
          </w:p>
        </w:tc>
        <w:tc>
          <w:tcPr>
            <w:tcW w:w="5814" w:type="dxa"/>
            <w:tcBorders>
              <w:bottom w:val="single" w:sz="6" w:space="0" w:color="000000"/>
            </w:tcBorders>
          </w:tcPr>
          <w:p w14:paraId="1EF62299" w14:textId="39D12995" w:rsidR="00867F92" w:rsidRDefault="00716BFD">
            <w:pPr>
              <w:pStyle w:val="TableParagraph"/>
              <w:spacing w:before="80"/>
              <w:ind w:left="80"/>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7BCB4871" w14:textId="77777777">
        <w:trPr>
          <w:trHeight w:val="1640"/>
        </w:trPr>
        <w:tc>
          <w:tcPr>
            <w:tcW w:w="2723" w:type="dxa"/>
            <w:tcBorders>
              <w:top w:val="single" w:sz="6" w:space="0" w:color="000000"/>
              <w:bottom w:val="single" w:sz="6" w:space="0" w:color="000000"/>
            </w:tcBorders>
            <w:shd w:val="clear" w:color="auto" w:fill="DEEAF6"/>
          </w:tcPr>
          <w:p w14:paraId="29ED0A53" w14:textId="0C71C09D" w:rsidR="00867F92" w:rsidRDefault="00000000">
            <w:pPr>
              <w:pStyle w:val="TableParagraph"/>
              <w:spacing w:before="79"/>
              <w:ind w:left="81" w:right="785"/>
              <w:rPr>
                <w:b/>
                <w:sz w:val="20"/>
              </w:rPr>
            </w:pPr>
            <w:r>
              <w:rPr>
                <w:b/>
                <w:sz w:val="20"/>
              </w:rPr>
              <w:t>USE</w:t>
            </w:r>
            <w:r>
              <w:rPr>
                <w:b/>
                <w:spacing w:val="-12"/>
                <w:sz w:val="20"/>
              </w:rPr>
              <w:t xml:space="preserve"> </w:t>
            </w:r>
            <w:r>
              <w:rPr>
                <w:b/>
                <w:sz w:val="20"/>
              </w:rPr>
              <w:t>OF INFORMA</w:t>
            </w:r>
            <w:r w:rsidR="00B91793">
              <w:rPr>
                <w:b/>
                <w:sz w:val="20"/>
              </w:rPr>
              <w:t>T</w:t>
            </w:r>
            <w:r>
              <w:rPr>
                <w:b/>
                <w:sz w:val="20"/>
              </w:rPr>
              <w:t xml:space="preserve">ION &amp; </w:t>
            </w:r>
            <w:r>
              <w:rPr>
                <w:b/>
                <w:spacing w:val="-2"/>
                <w:sz w:val="20"/>
              </w:rPr>
              <w:t>COMMUNICA</w:t>
            </w:r>
            <w:r w:rsidR="00B91793">
              <w:rPr>
                <w:b/>
                <w:spacing w:val="-2"/>
                <w:sz w:val="20"/>
              </w:rPr>
              <w:t>T</w:t>
            </w:r>
            <w:r>
              <w:rPr>
                <w:b/>
                <w:spacing w:val="-2"/>
                <w:sz w:val="20"/>
              </w:rPr>
              <w:t xml:space="preserve">ION </w:t>
            </w:r>
            <w:r w:rsidR="00B91793">
              <w:rPr>
                <w:b/>
                <w:spacing w:val="-2"/>
                <w:sz w:val="20"/>
              </w:rPr>
              <w:t>T</w:t>
            </w:r>
            <w:r>
              <w:rPr>
                <w:b/>
                <w:spacing w:val="-2"/>
                <w:sz w:val="20"/>
              </w:rPr>
              <w:t>ECHNOLOGIES</w:t>
            </w:r>
          </w:p>
        </w:tc>
        <w:tc>
          <w:tcPr>
            <w:tcW w:w="5814" w:type="dxa"/>
            <w:tcBorders>
              <w:top w:val="single" w:sz="6" w:space="0" w:color="000000"/>
              <w:bottom w:val="single" w:sz="6" w:space="0" w:color="000000"/>
            </w:tcBorders>
          </w:tcPr>
          <w:p w14:paraId="05B1D12C" w14:textId="5781532E" w:rsidR="00867F92" w:rsidRDefault="00000000">
            <w:pPr>
              <w:pStyle w:val="TableParagraph"/>
              <w:numPr>
                <w:ilvl w:val="0"/>
                <w:numId w:val="200"/>
              </w:numPr>
              <w:tabs>
                <w:tab w:val="left" w:pos="431"/>
              </w:tabs>
              <w:spacing w:before="78"/>
              <w:ind w:right="70"/>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ure slides,</w:t>
            </w:r>
            <w:r>
              <w:rPr>
                <w:spacing w:val="-8"/>
                <w:sz w:val="20"/>
              </w:rPr>
              <w:t xml:space="preserve"> </w:t>
            </w:r>
            <w:r>
              <w:rPr>
                <w:sz w:val="20"/>
              </w:rPr>
              <w:t>exercises,</w:t>
            </w:r>
            <w:r>
              <w:rPr>
                <w:spacing w:val="-6"/>
                <w:sz w:val="20"/>
              </w:rPr>
              <w:t xml:space="preserve"> </w:t>
            </w:r>
            <w:r>
              <w:rPr>
                <w:sz w:val="20"/>
              </w:rPr>
              <w:t>issues</w:t>
            </w:r>
            <w:r>
              <w:rPr>
                <w:spacing w:val="-6"/>
                <w:sz w:val="20"/>
              </w:rPr>
              <w:t xml:space="preserve"> </w:t>
            </w:r>
            <w:r>
              <w:rPr>
                <w:sz w:val="20"/>
              </w:rPr>
              <w:t>exams,</w:t>
            </w:r>
            <w:r>
              <w:rPr>
                <w:spacing w:val="-7"/>
                <w:sz w:val="20"/>
              </w:rPr>
              <w:t xml:space="preserve"> </w:t>
            </w:r>
            <w:r>
              <w:rPr>
                <w:sz w:val="20"/>
              </w:rPr>
              <w:t>e</w:t>
            </w:r>
            <w:r w:rsidR="00B91793">
              <w:rPr>
                <w:sz w:val="20"/>
              </w:rPr>
              <w:t>t</w:t>
            </w:r>
            <w:r>
              <w:rPr>
                <w:sz w:val="20"/>
              </w:rPr>
              <w:t>c.)</w:t>
            </w:r>
            <w:r>
              <w:rPr>
                <w:spacing w:val="-9"/>
                <w:sz w:val="20"/>
              </w:rPr>
              <w:t xml:space="preserve"> </w:t>
            </w:r>
            <w:r>
              <w:rPr>
                <w:sz w:val="20"/>
              </w:rPr>
              <w:t>in</w:t>
            </w:r>
            <w:r>
              <w:rPr>
                <w:spacing w:val="-8"/>
                <w:sz w:val="20"/>
              </w:rPr>
              <w:t xml:space="preserve"> </w:t>
            </w:r>
            <w:r>
              <w:rPr>
                <w:sz w:val="20"/>
              </w:rPr>
              <w:t>e-learning pla</w:t>
            </w:r>
            <w:r w:rsidR="00B91793">
              <w:rPr>
                <w:sz w:val="20"/>
              </w:rPr>
              <w:t>t</w:t>
            </w:r>
            <w:r>
              <w:rPr>
                <w:sz w:val="20"/>
              </w:rPr>
              <w:t>form (e-class)</w:t>
            </w:r>
          </w:p>
          <w:p w14:paraId="11B22F3F" w14:textId="220170DD" w:rsidR="00867F92" w:rsidRDefault="00000000">
            <w:pPr>
              <w:pStyle w:val="TableParagraph"/>
              <w:numPr>
                <w:ilvl w:val="0"/>
                <w:numId w:val="200"/>
              </w:numPr>
              <w:tabs>
                <w:tab w:val="left" w:pos="431"/>
              </w:tabs>
              <w:spacing w:before="1"/>
              <w:ind w:right="67"/>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 xml:space="preserve">h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tc>
      </w:tr>
      <w:tr w:rsidR="00867F92" w14:paraId="28306102" w14:textId="77777777">
        <w:trPr>
          <w:trHeight w:val="3175"/>
        </w:trPr>
        <w:tc>
          <w:tcPr>
            <w:tcW w:w="2723" w:type="dxa"/>
            <w:tcBorders>
              <w:top w:val="single" w:sz="6" w:space="0" w:color="000000"/>
              <w:bottom w:val="single" w:sz="6" w:space="0" w:color="000000"/>
            </w:tcBorders>
            <w:shd w:val="clear" w:color="auto" w:fill="DEEAF6"/>
          </w:tcPr>
          <w:p w14:paraId="40A71EF9" w14:textId="40A2FE88" w:rsidR="00867F92" w:rsidRDefault="00000000">
            <w:pPr>
              <w:pStyle w:val="TableParagraph"/>
              <w:spacing w:before="79"/>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814" w:type="dxa"/>
            <w:tcBorders>
              <w:top w:val="single" w:sz="6" w:space="0" w:color="000000"/>
              <w:bottom w:val="single" w:sz="6" w:space="0" w:color="000000"/>
            </w:tcBorders>
          </w:tcPr>
          <w:p w14:paraId="665BFD1D" w14:textId="1E3AE888" w:rsidR="00867F92" w:rsidRDefault="004A7872">
            <w:pPr>
              <w:pStyle w:val="TableParagraph"/>
              <w:spacing w:before="89"/>
              <w:ind w:right="1373"/>
              <w:jc w:val="right"/>
              <w:rPr>
                <w:b/>
                <w:i/>
                <w:sz w:val="20"/>
              </w:rPr>
            </w:pPr>
            <w:r>
              <w:rPr>
                <w:b/>
                <w:i/>
                <w:spacing w:val="-2"/>
                <w:sz w:val="20"/>
              </w:rPr>
              <w:t>Study hours</w:t>
            </w:r>
          </w:p>
          <w:p w14:paraId="720A2663" w14:textId="4FD8C936" w:rsidR="00867F92" w:rsidRDefault="00000000">
            <w:pPr>
              <w:pStyle w:val="TableParagraph"/>
              <w:tabs>
                <w:tab w:val="left" w:pos="3722"/>
              </w:tabs>
              <w:ind w:left="3702" w:right="1284" w:hanging="2557"/>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0A6F908A" w14:textId="457071C4" w:rsidR="00867F92" w:rsidRDefault="00000000">
            <w:pPr>
              <w:pStyle w:val="TableParagraph"/>
              <w:tabs>
                <w:tab w:val="right" w:pos="4211"/>
              </w:tabs>
              <w:spacing w:before="9"/>
              <w:ind w:left="193"/>
              <w:rPr>
                <w:sz w:val="20"/>
              </w:rPr>
            </w:pPr>
            <w:r>
              <w:rPr>
                <w:noProof/>
              </w:rPr>
              <mc:AlternateContent>
                <mc:Choice Requires="wpg">
                  <w:drawing>
                    <wp:anchor distT="0" distB="0" distL="0" distR="0" simplePos="0" relativeHeight="251694592" behindDoc="1" locked="0" layoutInCell="1" allowOverlap="1" wp14:anchorId="0152B659" wp14:editId="5D2A2BC7">
                      <wp:simplePos x="0" y="0"/>
                      <wp:positionH relativeFrom="column">
                        <wp:posOffset>51815</wp:posOffset>
                      </wp:positionH>
                      <wp:positionV relativeFrom="paragraph">
                        <wp:posOffset>-472675</wp:posOffset>
                      </wp:positionV>
                      <wp:extent cx="2959100" cy="19177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1917700"/>
                                <a:chOff x="0" y="0"/>
                                <a:chExt cx="2959100" cy="1917700"/>
                              </a:xfrm>
                            </wpg:grpSpPr>
                            <wps:wsp>
                              <wps:cNvPr id="61" name="Graphic 61"/>
                              <wps:cNvSpPr/>
                              <wps:spPr>
                                <a:xfrm>
                                  <a:off x="6096" y="6095"/>
                                  <a:ext cx="2947035" cy="466725"/>
                                </a:xfrm>
                                <a:custGeom>
                                  <a:avLst/>
                                  <a:gdLst/>
                                  <a:ahLst/>
                                  <a:cxnLst/>
                                  <a:rect l="l" t="t" r="r" b="b"/>
                                  <a:pathLst>
                                    <a:path w="2947035" h="466725">
                                      <a:moveTo>
                                        <a:pt x="2158238" y="0"/>
                                      </a:moveTo>
                                      <a:lnTo>
                                        <a:pt x="0" y="0"/>
                                      </a:lnTo>
                                      <a:lnTo>
                                        <a:pt x="0" y="466344"/>
                                      </a:lnTo>
                                      <a:lnTo>
                                        <a:pt x="2158238" y="466344"/>
                                      </a:lnTo>
                                      <a:lnTo>
                                        <a:pt x="2158238" y="0"/>
                                      </a:lnTo>
                                      <a:close/>
                                    </a:path>
                                    <a:path w="2947035" h="466725">
                                      <a:moveTo>
                                        <a:pt x="2946450" y="0"/>
                                      </a:moveTo>
                                      <a:lnTo>
                                        <a:pt x="2161286" y="0"/>
                                      </a:lnTo>
                                      <a:lnTo>
                                        <a:pt x="2161286" y="466344"/>
                                      </a:lnTo>
                                      <a:lnTo>
                                        <a:pt x="2946450" y="466344"/>
                                      </a:lnTo>
                                      <a:lnTo>
                                        <a:pt x="2946450" y="0"/>
                                      </a:lnTo>
                                      <a:close/>
                                    </a:path>
                                  </a:pathLst>
                                </a:custGeom>
                                <a:solidFill>
                                  <a:srgbClr val="DEEAF6"/>
                                </a:solidFill>
                              </wps:spPr>
                              <wps:bodyPr wrap="square" lIns="0" tIns="0" rIns="0" bIns="0" rtlCol="0">
                                <a:prstTxWarp prst="textNoShape">
                                  <a:avLst/>
                                </a:prstTxWarp>
                                <a:noAutofit/>
                              </wps:bodyPr>
                            </wps:wsp>
                            <wps:wsp>
                              <wps:cNvPr id="62" name="Graphic 62"/>
                              <wps:cNvSpPr/>
                              <wps:spPr>
                                <a:xfrm>
                                  <a:off x="0" y="0"/>
                                  <a:ext cx="2959100" cy="1917700"/>
                                </a:xfrm>
                                <a:custGeom>
                                  <a:avLst/>
                                  <a:gdLst/>
                                  <a:ahLst/>
                                  <a:cxnLst/>
                                  <a:rect l="l" t="t" r="r" b="b"/>
                                  <a:pathLst>
                                    <a:path w="2959100" h="1917700">
                                      <a:moveTo>
                                        <a:pt x="6083" y="1440573"/>
                                      </a:moveTo>
                                      <a:lnTo>
                                        <a:pt x="0" y="1440573"/>
                                      </a:lnTo>
                                      <a:lnTo>
                                        <a:pt x="0" y="1446657"/>
                                      </a:lnTo>
                                      <a:lnTo>
                                        <a:pt x="0" y="1911477"/>
                                      </a:lnTo>
                                      <a:lnTo>
                                        <a:pt x="0" y="1917573"/>
                                      </a:lnTo>
                                      <a:lnTo>
                                        <a:pt x="6083" y="1917573"/>
                                      </a:lnTo>
                                      <a:lnTo>
                                        <a:pt x="6083" y="1911477"/>
                                      </a:lnTo>
                                      <a:lnTo>
                                        <a:pt x="6083" y="1446657"/>
                                      </a:lnTo>
                                      <a:lnTo>
                                        <a:pt x="6083" y="1440573"/>
                                      </a:lnTo>
                                      <a:close/>
                                    </a:path>
                                    <a:path w="2959100" h="1917700">
                                      <a:moveTo>
                                        <a:pt x="6083" y="1279029"/>
                                      </a:moveTo>
                                      <a:lnTo>
                                        <a:pt x="0" y="1279029"/>
                                      </a:lnTo>
                                      <a:lnTo>
                                        <a:pt x="0" y="1285113"/>
                                      </a:lnTo>
                                      <a:lnTo>
                                        <a:pt x="0" y="1440561"/>
                                      </a:lnTo>
                                      <a:lnTo>
                                        <a:pt x="6083" y="1440561"/>
                                      </a:lnTo>
                                      <a:lnTo>
                                        <a:pt x="6083" y="1285113"/>
                                      </a:lnTo>
                                      <a:lnTo>
                                        <a:pt x="6083" y="1279029"/>
                                      </a:lnTo>
                                      <a:close/>
                                    </a:path>
                                    <a:path w="2959100" h="1917700">
                                      <a:moveTo>
                                        <a:pt x="6083" y="1117485"/>
                                      </a:moveTo>
                                      <a:lnTo>
                                        <a:pt x="0" y="1117485"/>
                                      </a:lnTo>
                                      <a:lnTo>
                                        <a:pt x="0" y="1123569"/>
                                      </a:lnTo>
                                      <a:lnTo>
                                        <a:pt x="0" y="1279017"/>
                                      </a:lnTo>
                                      <a:lnTo>
                                        <a:pt x="6083" y="1279017"/>
                                      </a:lnTo>
                                      <a:lnTo>
                                        <a:pt x="6083" y="1123569"/>
                                      </a:lnTo>
                                      <a:lnTo>
                                        <a:pt x="6083" y="1117485"/>
                                      </a:lnTo>
                                      <a:close/>
                                    </a:path>
                                    <a:path w="2959100" h="1917700">
                                      <a:moveTo>
                                        <a:pt x="6083" y="478612"/>
                                      </a:moveTo>
                                      <a:lnTo>
                                        <a:pt x="0" y="478612"/>
                                      </a:lnTo>
                                      <a:lnTo>
                                        <a:pt x="0" y="632841"/>
                                      </a:lnTo>
                                      <a:lnTo>
                                        <a:pt x="0" y="638937"/>
                                      </a:lnTo>
                                      <a:lnTo>
                                        <a:pt x="0" y="1117473"/>
                                      </a:lnTo>
                                      <a:lnTo>
                                        <a:pt x="6083" y="1117473"/>
                                      </a:lnTo>
                                      <a:lnTo>
                                        <a:pt x="6083" y="632841"/>
                                      </a:lnTo>
                                      <a:lnTo>
                                        <a:pt x="6083" y="478612"/>
                                      </a:lnTo>
                                      <a:close/>
                                    </a:path>
                                    <a:path w="2959100" h="1917700">
                                      <a:moveTo>
                                        <a:pt x="6083" y="0"/>
                                      </a:moveTo>
                                      <a:lnTo>
                                        <a:pt x="0" y="0"/>
                                      </a:lnTo>
                                      <a:lnTo>
                                        <a:pt x="0" y="6096"/>
                                      </a:lnTo>
                                      <a:lnTo>
                                        <a:pt x="6083" y="6096"/>
                                      </a:lnTo>
                                      <a:lnTo>
                                        <a:pt x="6083" y="0"/>
                                      </a:lnTo>
                                      <a:close/>
                                    </a:path>
                                    <a:path w="2959100" h="1917700">
                                      <a:moveTo>
                                        <a:pt x="2952546" y="1440573"/>
                                      </a:moveTo>
                                      <a:lnTo>
                                        <a:pt x="2167382" y="1440573"/>
                                      </a:lnTo>
                                      <a:lnTo>
                                        <a:pt x="2161286" y="1440573"/>
                                      </a:lnTo>
                                      <a:lnTo>
                                        <a:pt x="6096" y="1440573"/>
                                      </a:lnTo>
                                      <a:lnTo>
                                        <a:pt x="6096" y="1446657"/>
                                      </a:lnTo>
                                      <a:lnTo>
                                        <a:pt x="2161286" y="1446657"/>
                                      </a:lnTo>
                                      <a:lnTo>
                                        <a:pt x="2161286" y="1911477"/>
                                      </a:lnTo>
                                      <a:lnTo>
                                        <a:pt x="6096" y="1911477"/>
                                      </a:lnTo>
                                      <a:lnTo>
                                        <a:pt x="6096" y="1917573"/>
                                      </a:lnTo>
                                      <a:lnTo>
                                        <a:pt x="2161286" y="1917573"/>
                                      </a:lnTo>
                                      <a:lnTo>
                                        <a:pt x="2167382" y="1917573"/>
                                      </a:lnTo>
                                      <a:lnTo>
                                        <a:pt x="2952546" y="1917573"/>
                                      </a:lnTo>
                                      <a:lnTo>
                                        <a:pt x="2952546" y="1911477"/>
                                      </a:lnTo>
                                      <a:lnTo>
                                        <a:pt x="2167382" y="1911477"/>
                                      </a:lnTo>
                                      <a:lnTo>
                                        <a:pt x="2167382" y="1446657"/>
                                      </a:lnTo>
                                      <a:lnTo>
                                        <a:pt x="2952546" y="1446657"/>
                                      </a:lnTo>
                                      <a:lnTo>
                                        <a:pt x="2952546" y="1440573"/>
                                      </a:lnTo>
                                      <a:close/>
                                    </a:path>
                                    <a:path w="2959100" h="1917700">
                                      <a:moveTo>
                                        <a:pt x="2952546" y="1279029"/>
                                      </a:moveTo>
                                      <a:lnTo>
                                        <a:pt x="2167382" y="1279029"/>
                                      </a:lnTo>
                                      <a:lnTo>
                                        <a:pt x="2161286" y="1279029"/>
                                      </a:lnTo>
                                      <a:lnTo>
                                        <a:pt x="6096" y="1279029"/>
                                      </a:lnTo>
                                      <a:lnTo>
                                        <a:pt x="6096" y="1285113"/>
                                      </a:lnTo>
                                      <a:lnTo>
                                        <a:pt x="2161286" y="1285113"/>
                                      </a:lnTo>
                                      <a:lnTo>
                                        <a:pt x="2161286" y="1440561"/>
                                      </a:lnTo>
                                      <a:lnTo>
                                        <a:pt x="2167382" y="1440561"/>
                                      </a:lnTo>
                                      <a:lnTo>
                                        <a:pt x="2167382" y="1285113"/>
                                      </a:lnTo>
                                      <a:lnTo>
                                        <a:pt x="2952546" y="1285113"/>
                                      </a:lnTo>
                                      <a:lnTo>
                                        <a:pt x="2952546" y="1279029"/>
                                      </a:lnTo>
                                      <a:close/>
                                    </a:path>
                                    <a:path w="2959100" h="1917700">
                                      <a:moveTo>
                                        <a:pt x="2952546" y="1117485"/>
                                      </a:moveTo>
                                      <a:lnTo>
                                        <a:pt x="2167382" y="1117485"/>
                                      </a:lnTo>
                                      <a:lnTo>
                                        <a:pt x="2161286" y="1117485"/>
                                      </a:lnTo>
                                      <a:lnTo>
                                        <a:pt x="6096" y="1117485"/>
                                      </a:lnTo>
                                      <a:lnTo>
                                        <a:pt x="6096" y="1123569"/>
                                      </a:lnTo>
                                      <a:lnTo>
                                        <a:pt x="2161286" y="1123569"/>
                                      </a:lnTo>
                                      <a:lnTo>
                                        <a:pt x="2161286" y="1279017"/>
                                      </a:lnTo>
                                      <a:lnTo>
                                        <a:pt x="2167382" y="1279017"/>
                                      </a:lnTo>
                                      <a:lnTo>
                                        <a:pt x="2167382" y="1123569"/>
                                      </a:lnTo>
                                      <a:lnTo>
                                        <a:pt x="2952546" y="1123569"/>
                                      </a:lnTo>
                                      <a:lnTo>
                                        <a:pt x="2952546" y="1117485"/>
                                      </a:lnTo>
                                      <a:close/>
                                    </a:path>
                                    <a:path w="2959100" h="1917700">
                                      <a:moveTo>
                                        <a:pt x="2952546" y="632841"/>
                                      </a:moveTo>
                                      <a:lnTo>
                                        <a:pt x="2167382" y="632841"/>
                                      </a:lnTo>
                                      <a:lnTo>
                                        <a:pt x="2167382" y="478612"/>
                                      </a:lnTo>
                                      <a:lnTo>
                                        <a:pt x="2161286" y="478612"/>
                                      </a:lnTo>
                                      <a:lnTo>
                                        <a:pt x="2161286" y="632841"/>
                                      </a:lnTo>
                                      <a:lnTo>
                                        <a:pt x="6096" y="632841"/>
                                      </a:lnTo>
                                      <a:lnTo>
                                        <a:pt x="6096" y="638937"/>
                                      </a:lnTo>
                                      <a:lnTo>
                                        <a:pt x="2161286" y="638937"/>
                                      </a:lnTo>
                                      <a:lnTo>
                                        <a:pt x="2161286" y="794385"/>
                                      </a:lnTo>
                                      <a:lnTo>
                                        <a:pt x="6096" y="794385"/>
                                      </a:lnTo>
                                      <a:lnTo>
                                        <a:pt x="6096" y="800481"/>
                                      </a:lnTo>
                                      <a:lnTo>
                                        <a:pt x="2161286" y="800481"/>
                                      </a:lnTo>
                                      <a:lnTo>
                                        <a:pt x="2161286" y="955929"/>
                                      </a:lnTo>
                                      <a:lnTo>
                                        <a:pt x="6096" y="955929"/>
                                      </a:lnTo>
                                      <a:lnTo>
                                        <a:pt x="6096" y="962025"/>
                                      </a:lnTo>
                                      <a:lnTo>
                                        <a:pt x="2161286" y="962025"/>
                                      </a:lnTo>
                                      <a:lnTo>
                                        <a:pt x="2161286" y="1117473"/>
                                      </a:lnTo>
                                      <a:lnTo>
                                        <a:pt x="2167382" y="1117473"/>
                                      </a:lnTo>
                                      <a:lnTo>
                                        <a:pt x="2167382" y="962025"/>
                                      </a:lnTo>
                                      <a:lnTo>
                                        <a:pt x="2952546" y="962025"/>
                                      </a:lnTo>
                                      <a:lnTo>
                                        <a:pt x="2952546" y="955929"/>
                                      </a:lnTo>
                                      <a:lnTo>
                                        <a:pt x="2167382" y="955929"/>
                                      </a:lnTo>
                                      <a:lnTo>
                                        <a:pt x="2167382" y="800481"/>
                                      </a:lnTo>
                                      <a:lnTo>
                                        <a:pt x="2952546" y="800481"/>
                                      </a:lnTo>
                                      <a:lnTo>
                                        <a:pt x="2952546" y="794385"/>
                                      </a:lnTo>
                                      <a:lnTo>
                                        <a:pt x="2167382" y="794385"/>
                                      </a:lnTo>
                                      <a:lnTo>
                                        <a:pt x="2167382" y="638937"/>
                                      </a:lnTo>
                                      <a:lnTo>
                                        <a:pt x="2952546" y="638937"/>
                                      </a:lnTo>
                                      <a:lnTo>
                                        <a:pt x="2952546" y="632841"/>
                                      </a:lnTo>
                                      <a:close/>
                                    </a:path>
                                    <a:path w="2959100" h="1917700">
                                      <a:moveTo>
                                        <a:pt x="2952546" y="0"/>
                                      </a:moveTo>
                                      <a:lnTo>
                                        <a:pt x="2167382" y="0"/>
                                      </a:lnTo>
                                      <a:lnTo>
                                        <a:pt x="2161286" y="0"/>
                                      </a:lnTo>
                                      <a:lnTo>
                                        <a:pt x="6096" y="0"/>
                                      </a:lnTo>
                                      <a:lnTo>
                                        <a:pt x="6096" y="6096"/>
                                      </a:lnTo>
                                      <a:lnTo>
                                        <a:pt x="2161286" y="6096"/>
                                      </a:lnTo>
                                      <a:lnTo>
                                        <a:pt x="2167382" y="6096"/>
                                      </a:lnTo>
                                      <a:lnTo>
                                        <a:pt x="2952546" y="6096"/>
                                      </a:lnTo>
                                      <a:lnTo>
                                        <a:pt x="2952546" y="0"/>
                                      </a:lnTo>
                                      <a:close/>
                                    </a:path>
                                    <a:path w="2959100" h="1917700">
                                      <a:moveTo>
                                        <a:pt x="2958719" y="1440573"/>
                                      </a:moveTo>
                                      <a:lnTo>
                                        <a:pt x="2952623" y="1440573"/>
                                      </a:lnTo>
                                      <a:lnTo>
                                        <a:pt x="2952623" y="1446657"/>
                                      </a:lnTo>
                                      <a:lnTo>
                                        <a:pt x="2952623" y="1911477"/>
                                      </a:lnTo>
                                      <a:lnTo>
                                        <a:pt x="2952623" y="1917573"/>
                                      </a:lnTo>
                                      <a:lnTo>
                                        <a:pt x="2958719" y="1917573"/>
                                      </a:lnTo>
                                      <a:lnTo>
                                        <a:pt x="2958719" y="1911477"/>
                                      </a:lnTo>
                                      <a:lnTo>
                                        <a:pt x="2958719" y="1446657"/>
                                      </a:lnTo>
                                      <a:lnTo>
                                        <a:pt x="2958719" y="1440573"/>
                                      </a:lnTo>
                                      <a:close/>
                                    </a:path>
                                    <a:path w="2959100" h="1917700">
                                      <a:moveTo>
                                        <a:pt x="2958719" y="1279029"/>
                                      </a:moveTo>
                                      <a:lnTo>
                                        <a:pt x="2952623" y="1279029"/>
                                      </a:lnTo>
                                      <a:lnTo>
                                        <a:pt x="2952623" y="1285113"/>
                                      </a:lnTo>
                                      <a:lnTo>
                                        <a:pt x="2952623" y="1440561"/>
                                      </a:lnTo>
                                      <a:lnTo>
                                        <a:pt x="2958719" y="1440561"/>
                                      </a:lnTo>
                                      <a:lnTo>
                                        <a:pt x="2958719" y="1285113"/>
                                      </a:lnTo>
                                      <a:lnTo>
                                        <a:pt x="2958719" y="1279029"/>
                                      </a:lnTo>
                                      <a:close/>
                                    </a:path>
                                    <a:path w="2959100" h="1917700">
                                      <a:moveTo>
                                        <a:pt x="2958719" y="1117485"/>
                                      </a:moveTo>
                                      <a:lnTo>
                                        <a:pt x="2952623" y="1117485"/>
                                      </a:lnTo>
                                      <a:lnTo>
                                        <a:pt x="2952623" y="1123569"/>
                                      </a:lnTo>
                                      <a:lnTo>
                                        <a:pt x="2952623" y="1279017"/>
                                      </a:lnTo>
                                      <a:lnTo>
                                        <a:pt x="2958719" y="1279017"/>
                                      </a:lnTo>
                                      <a:lnTo>
                                        <a:pt x="2958719" y="1123569"/>
                                      </a:lnTo>
                                      <a:lnTo>
                                        <a:pt x="2958719" y="1117485"/>
                                      </a:lnTo>
                                      <a:close/>
                                    </a:path>
                                    <a:path w="2959100" h="1917700">
                                      <a:moveTo>
                                        <a:pt x="2958719" y="478612"/>
                                      </a:moveTo>
                                      <a:lnTo>
                                        <a:pt x="2952623" y="478612"/>
                                      </a:lnTo>
                                      <a:lnTo>
                                        <a:pt x="2952623" y="632841"/>
                                      </a:lnTo>
                                      <a:lnTo>
                                        <a:pt x="2952623" y="638937"/>
                                      </a:lnTo>
                                      <a:lnTo>
                                        <a:pt x="2952623" y="1117473"/>
                                      </a:lnTo>
                                      <a:lnTo>
                                        <a:pt x="2958719" y="1117473"/>
                                      </a:lnTo>
                                      <a:lnTo>
                                        <a:pt x="2958719" y="632841"/>
                                      </a:lnTo>
                                      <a:lnTo>
                                        <a:pt x="2958719" y="478612"/>
                                      </a:lnTo>
                                      <a:close/>
                                    </a:path>
                                    <a:path w="2959100" h="1917700">
                                      <a:moveTo>
                                        <a:pt x="2958719" y="0"/>
                                      </a:moveTo>
                                      <a:lnTo>
                                        <a:pt x="2952623" y="0"/>
                                      </a:lnTo>
                                      <a:lnTo>
                                        <a:pt x="2952623" y="6096"/>
                                      </a:lnTo>
                                      <a:lnTo>
                                        <a:pt x="2958719" y="6096"/>
                                      </a:lnTo>
                                      <a:lnTo>
                                        <a:pt x="2958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49E307" id="Group 60" o:spid="_x0000_s1026" style="position:absolute;margin-left:4.1pt;margin-top:-37.2pt;width:233pt;height:151pt;z-index:-251621888;mso-wrap-distance-left:0;mso-wrap-distance-right:0" coordsize="29591,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">
                      <v:shape id="Graphic 61" o:spid="_x0000_s1027" style="position:absolute;left:60;top:60;width:29471;height:4668;visibility:visible;mso-wrap-style:square;v-text-anchor:top" coordsize="294703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" path="m2158238,l,,,466344r2158238,l2158238,xem2946450,l2161286,r,466344l2946450,466344,2946450,xe" fillcolor="#deeaf6" stroked="f">
                        <v:path arrowok="t"/>
                      </v:shape>
                      <v:shape id="Graphic 62" o:spid="_x0000_s1028" style="position:absolute;width:29591;height:19177;visibility:visible;mso-wrap-style:square;v-text-anchor:top" coordsize="2959100,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" path="m6083,1440573r-6083,l,1446657r,464820l,1917573r6083,l6083,1911477r,-464820l6083,1440573xem6083,1279029r-6083,l,1285113r,155448l6083,1440561r,-155448l6083,1279029xem6083,1117485r-6083,l,1123569r,155448l6083,1279017r,-155448l6083,1117485xem6083,478612r-6083,l,632841r,6096l,1117473r6083,l6083,632841r,-154229xem6083,l,,,6096r6083,l6083,xem2952546,1440573r-785164,l2161286,1440573r-2155190,l6096,1446657r2155190,l2161286,1911477r-2155190,l6096,1917573r2155190,l2167382,1917573r785164,l2952546,1911477r-785164,l2167382,1446657r785164,l2952546,1440573xem2952546,1279029r-785164,l2161286,1279029r-2155190,l6096,1285113r2155190,l2161286,1440561r6096,l2167382,1285113r785164,l2952546,1279029xem2952546,1117485r-785164,l2161286,1117485r-2155190,l6096,1123569r2155190,l2161286,1279017r6096,l2167382,1123569r785164,l2952546,1117485xem2952546,632841r-785164,l2167382,478612r-6096,l2161286,632841r-2155190,l6096,638937r2155190,l2161286,794385r-2155190,l6096,800481r2155190,l2161286,955929r-2155190,l6096,962025r2155190,l2161286,1117473r6096,l2167382,962025r785164,l2952546,955929r-785164,l2167382,800481r785164,l2952546,794385r-785164,l2167382,638937r785164,l2952546,632841xem2952546,l2167382,r-6096,l6096,r,6096l2161286,6096r6096,l2952546,6096r,-6096xem2958719,1440573r-6096,l2952623,1446657r,464820l2952623,1917573r6096,l2958719,1911477r,-464820l2958719,1440573xem2958719,1279029r-6096,l2952623,1285113r,155448l2958719,1440561r,-155448l2958719,1279029xem2958719,1117485r-6096,l2952623,1123569r,155448l2958719,1279017r,-155448l2958719,1117485xem2958719,478612r-6096,l2952623,632841r,6096l2952623,1117473r6096,l2958719,632841r,-154229xem2958719,r-6096,l2952623,6096r6096,l2958719,xe" fillcolor="black" stroked="f">
                        <v:path arrowok="t"/>
                      </v:shape>
                    </v:group>
                  </w:pict>
                </mc:Fallback>
              </mc:AlternateContent>
            </w:r>
            <w:r>
              <w:rPr>
                <w:noProof/>
              </w:rPr>
              <mc:AlternateContent>
                <mc:Choice Requires="wpg">
                  <w:drawing>
                    <wp:anchor distT="0" distB="0" distL="0" distR="0" simplePos="0" relativeHeight="251549184" behindDoc="0" locked="0" layoutInCell="1" allowOverlap="1" wp14:anchorId="35DE5B05" wp14:editId="2E569912">
                      <wp:simplePos x="0" y="0"/>
                      <wp:positionH relativeFrom="column">
                        <wp:posOffset>51815</wp:posOffset>
                      </wp:positionH>
                      <wp:positionV relativeFrom="paragraph">
                        <wp:posOffset>-466579</wp:posOffset>
                      </wp:positionV>
                      <wp:extent cx="2959100" cy="4724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0" cy="472440"/>
                                <a:chOff x="0" y="0"/>
                                <a:chExt cx="2959100" cy="472440"/>
                              </a:xfrm>
                            </wpg:grpSpPr>
                            <wps:wsp>
                              <wps:cNvPr id="64" name="Graphic 64"/>
                              <wps:cNvSpPr/>
                              <wps:spPr>
                                <a:xfrm>
                                  <a:off x="0" y="0"/>
                                  <a:ext cx="2959100" cy="472440"/>
                                </a:xfrm>
                                <a:custGeom>
                                  <a:avLst/>
                                  <a:gdLst/>
                                  <a:ahLst/>
                                  <a:cxnLst/>
                                  <a:rect l="l" t="t" r="r" b="b"/>
                                  <a:pathLst>
                                    <a:path w="2959100" h="472440">
                                      <a:moveTo>
                                        <a:pt x="6083" y="0"/>
                                      </a:moveTo>
                                      <a:lnTo>
                                        <a:pt x="0" y="0"/>
                                      </a:lnTo>
                                      <a:lnTo>
                                        <a:pt x="0" y="466344"/>
                                      </a:lnTo>
                                      <a:lnTo>
                                        <a:pt x="0" y="472440"/>
                                      </a:lnTo>
                                      <a:lnTo>
                                        <a:pt x="6083" y="472440"/>
                                      </a:lnTo>
                                      <a:lnTo>
                                        <a:pt x="6083" y="466344"/>
                                      </a:lnTo>
                                      <a:lnTo>
                                        <a:pt x="6083" y="0"/>
                                      </a:lnTo>
                                      <a:close/>
                                    </a:path>
                                    <a:path w="2959100" h="472440">
                                      <a:moveTo>
                                        <a:pt x="2952546" y="466344"/>
                                      </a:moveTo>
                                      <a:lnTo>
                                        <a:pt x="2167382" y="466344"/>
                                      </a:lnTo>
                                      <a:lnTo>
                                        <a:pt x="2167382" y="0"/>
                                      </a:lnTo>
                                      <a:lnTo>
                                        <a:pt x="2161286" y="0"/>
                                      </a:lnTo>
                                      <a:lnTo>
                                        <a:pt x="2161286" y="466344"/>
                                      </a:lnTo>
                                      <a:lnTo>
                                        <a:pt x="6096" y="466344"/>
                                      </a:lnTo>
                                      <a:lnTo>
                                        <a:pt x="6096" y="472440"/>
                                      </a:lnTo>
                                      <a:lnTo>
                                        <a:pt x="2161286" y="472440"/>
                                      </a:lnTo>
                                      <a:lnTo>
                                        <a:pt x="2167382" y="472440"/>
                                      </a:lnTo>
                                      <a:lnTo>
                                        <a:pt x="2952546" y="472440"/>
                                      </a:lnTo>
                                      <a:lnTo>
                                        <a:pt x="2952546" y="466344"/>
                                      </a:lnTo>
                                      <a:close/>
                                    </a:path>
                                    <a:path w="2959100" h="472440">
                                      <a:moveTo>
                                        <a:pt x="2958719" y="0"/>
                                      </a:moveTo>
                                      <a:lnTo>
                                        <a:pt x="2952623" y="0"/>
                                      </a:lnTo>
                                      <a:lnTo>
                                        <a:pt x="2952623" y="466344"/>
                                      </a:lnTo>
                                      <a:lnTo>
                                        <a:pt x="2952623" y="472440"/>
                                      </a:lnTo>
                                      <a:lnTo>
                                        <a:pt x="2958719" y="472440"/>
                                      </a:lnTo>
                                      <a:lnTo>
                                        <a:pt x="2958719" y="466344"/>
                                      </a:lnTo>
                                      <a:lnTo>
                                        <a:pt x="2958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04CABC" id="Group 63" o:spid="_x0000_s1026" style="position:absolute;margin-left:4.1pt;margin-top:-36.75pt;width:233pt;height:37.2pt;z-index:251549184;mso-wrap-distance-left:0;mso-wrap-distance-right:0" coordsize="2959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">
                      <v:shape id="Graphic 64" o:spid="_x0000_s1027" style="position:absolute;width:29591;height:4724;visibility:visible;mso-wrap-style:square;v-text-anchor:top" coordsize="295910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" path="m6083,l,,,466344r,6096l6083,472440r,-6096l6083,xem2952546,466344r-785164,l2167382,r-6096,l2161286,466344r-2155190,l6096,472440r2155190,l2167382,472440r785164,l2952546,466344xem2958719,r-6096,l2952623,466344r,6096l2958719,472440r,-6096l295871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25</w:t>
            </w:r>
          </w:p>
          <w:p w14:paraId="7508B940" w14:textId="160C801C" w:rsidR="00867F92" w:rsidRDefault="00000000">
            <w:pPr>
              <w:pStyle w:val="TableParagraph"/>
              <w:tabs>
                <w:tab w:val="right" w:pos="4211"/>
              </w:tabs>
              <w:spacing w:before="11"/>
              <w:ind w:left="193"/>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 xml:space="preserve">Exercises </w:t>
            </w:r>
            <w:r>
              <w:rPr>
                <w:rFonts w:ascii="Times New Roman" w:hAnsi="Times New Roman"/>
                <w:sz w:val="20"/>
              </w:rPr>
              <w:tab/>
            </w:r>
            <w:r>
              <w:rPr>
                <w:spacing w:val="-5"/>
                <w:sz w:val="20"/>
              </w:rPr>
              <w:t>14</w:t>
            </w:r>
          </w:p>
          <w:p w14:paraId="6AB7B226" w14:textId="7EB6AA88" w:rsidR="00867F92" w:rsidRDefault="00000000">
            <w:pPr>
              <w:pStyle w:val="TableParagraph"/>
              <w:tabs>
                <w:tab w:val="right" w:pos="4211"/>
              </w:tabs>
              <w:spacing w:before="10"/>
              <w:ind w:left="193"/>
              <w:rPr>
                <w:sz w:val="20"/>
              </w:rPr>
            </w:pPr>
            <w:r>
              <w:rPr>
                <w:sz w:val="20"/>
              </w:rPr>
              <w:t>Group</w:t>
            </w:r>
            <w:r>
              <w:rPr>
                <w:spacing w:val="-11"/>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16</w:t>
            </w:r>
          </w:p>
          <w:p w14:paraId="243A5D35" w14:textId="5D5A7194" w:rsidR="00867F92" w:rsidRDefault="00000000">
            <w:pPr>
              <w:pStyle w:val="TableParagraph"/>
              <w:tabs>
                <w:tab w:val="right" w:pos="4211"/>
              </w:tabs>
              <w:spacing w:before="10"/>
              <w:ind w:left="193"/>
              <w:rPr>
                <w:sz w:val="20"/>
              </w:rPr>
            </w:pPr>
            <w:r>
              <w:rPr>
                <w:sz w:val="20"/>
              </w:rPr>
              <w:t>Coopera</w:t>
            </w:r>
            <w:r w:rsidR="00B91793">
              <w:rPr>
                <w:sz w:val="20"/>
              </w:rPr>
              <w:t>t</w:t>
            </w:r>
            <w:r>
              <w:rPr>
                <w:sz w:val="20"/>
              </w:rPr>
              <w:t>ion</w:t>
            </w:r>
            <w:r>
              <w:rPr>
                <w:spacing w:val="-8"/>
                <w:sz w:val="20"/>
              </w:rPr>
              <w:t xml:space="preserve"> </w:t>
            </w:r>
            <w:r>
              <w:rPr>
                <w:sz w:val="20"/>
              </w:rPr>
              <w:t>wi</w:t>
            </w:r>
            <w:r w:rsidR="00B91793">
              <w:rPr>
                <w:sz w:val="20"/>
              </w:rPr>
              <w:t>t</w:t>
            </w:r>
            <w:r>
              <w:rPr>
                <w:sz w:val="20"/>
              </w:rPr>
              <w:t>h</w:t>
            </w:r>
            <w:r>
              <w:rPr>
                <w:spacing w:val="-6"/>
                <w:sz w:val="20"/>
              </w:rPr>
              <w:t xml:space="preserve"> </w:t>
            </w:r>
            <w:r w:rsidR="00B91793">
              <w:rPr>
                <w:sz w:val="20"/>
              </w:rPr>
              <w:t>T</w:t>
            </w:r>
            <w:r w:rsidR="002D57CA">
              <w:rPr>
                <w:sz w:val="20"/>
              </w:rPr>
              <w:t>he</w:t>
            </w:r>
            <w:r>
              <w:rPr>
                <w:sz w:val="20"/>
              </w:rPr>
              <w:t>ir</w:t>
            </w:r>
            <w:r>
              <w:rPr>
                <w:spacing w:val="-7"/>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 xml:space="preserve">s </w:t>
            </w:r>
            <w:r>
              <w:rPr>
                <w:rFonts w:ascii="Times New Roman" w:hAnsi="Times New Roman"/>
                <w:sz w:val="20"/>
              </w:rPr>
              <w:tab/>
            </w:r>
            <w:r>
              <w:rPr>
                <w:spacing w:val="-5"/>
                <w:sz w:val="20"/>
              </w:rPr>
              <w:t>20</w:t>
            </w:r>
          </w:p>
          <w:p w14:paraId="6E168854" w14:textId="1FBF74D8" w:rsidR="00867F92" w:rsidRDefault="00000000">
            <w:pPr>
              <w:pStyle w:val="TableParagraph"/>
              <w:tabs>
                <w:tab w:val="right" w:pos="4211"/>
              </w:tabs>
              <w:spacing w:before="10"/>
              <w:ind w:left="193"/>
              <w:rPr>
                <w:sz w:val="20"/>
              </w:rPr>
            </w:pPr>
            <w:r>
              <w:rPr>
                <w:sz w:val="20"/>
              </w:rPr>
              <w:t>Prepara</w:t>
            </w:r>
            <w:r w:rsidR="00B91793">
              <w:rPr>
                <w:sz w:val="20"/>
              </w:rPr>
              <w:t>t</w:t>
            </w:r>
            <w:r>
              <w:rPr>
                <w:sz w:val="20"/>
              </w:rPr>
              <w:t>ion</w:t>
            </w:r>
            <w:r>
              <w:rPr>
                <w:spacing w:val="-8"/>
                <w:sz w:val="20"/>
              </w:rPr>
              <w:t xml:space="preserve"> </w:t>
            </w:r>
            <w:r>
              <w:rPr>
                <w:sz w:val="20"/>
              </w:rPr>
              <w:t>pp</w:t>
            </w:r>
            <w:r w:rsidR="00B91793">
              <w:rPr>
                <w:sz w:val="20"/>
              </w:rPr>
              <w:t>t</w:t>
            </w:r>
            <w:r>
              <w:rPr>
                <w:spacing w:val="-8"/>
                <w:sz w:val="20"/>
              </w:rPr>
              <w:t xml:space="preserve"> </w:t>
            </w:r>
            <w:r>
              <w:rPr>
                <w:sz w:val="20"/>
              </w:rPr>
              <w:t>and</w:t>
            </w:r>
            <w:r>
              <w:rPr>
                <w:spacing w:val="-8"/>
                <w:sz w:val="20"/>
              </w:rPr>
              <w:t xml:space="preserve"> </w:t>
            </w:r>
            <w:r>
              <w:rPr>
                <w:spacing w:val="-2"/>
                <w:sz w:val="20"/>
              </w:rPr>
              <w:t>of no</w:t>
            </w:r>
            <w:r w:rsidR="00B91793">
              <w:rPr>
                <w:spacing w:val="-2"/>
                <w:sz w:val="20"/>
              </w:rPr>
              <w:t>t</w:t>
            </w:r>
            <w:r>
              <w:rPr>
                <w:spacing w:val="-2"/>
                <w:sz w:val="20"/>
              </w:rPr>
              <w:t xml:space="preserve">es </w:t>
            </w:r>
            <w:r>
              <w:rPr>
                <w:rFonts w:ascii="Times New Roman" w:hAnsi="Times New Roman"/>
                <w:sz w:val="20"/>
              </w:rPr>
              <w:tab/>
            </w:r>
            <w:r>
              <w:rPr>
                <w:spacing w:val="-5"/>
                <w:sz w:val="20"/>
              </w:rPr>
              <w:t>25</w:t>
            </w:r>
          </w:p>
          <w:p w14:paraId="7178E2B1" w14:textId="46F933E2" w:rsidR="00867F92" w:rsidRDefault="00000000">
            <w:pPr>
              <w:pStyle w:val="TableParagraph"/>
              <w:tabs>
                <w:tab w:val="right" w:pos="4211"/>
              </w:tabs>
              <w:spacing w:before="11"/>
              <w:ind w:left="193"/>
              <w:rPr>
                <w:sz w:val="20"/>
              </w:rPr>
            </w:pPr>
            <w:proofErr w:type="spellStart"/>
            <w:r>
              <w:rPr>
                <w:sz w:val="20"/>
              </w:rPr>
              <w:t>Self con</w:t>
            </w:r>
            <w:r w:rsidR="00B91793">
              <w:rPr>
                <w:sz w:val="20"/>
              </w:rPr>
              <w:t>t</w:t>
            </w:r>
            <w:r>
              <w:rPr>
                <w:sz w:val="20"/>
              </w:rPr>
              <w:t>ained</w:t>
            </w:r>
            <w:proofErr w:type="spellEnd"/>
            <w:r>
              <w:rPr>
                <w:spacing w:val="-11"/>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50</w:t>
            </w:r>
          </w:p>
          <w:p w14:paraId="459D9AF5" w14:textId="45FBA52F" w:rsidR="00867F92" w:rsidRDefault="00B91793">
            <w:pPr>
              <w:pStyle w:val="TableParagraph"/>
              <w:spacing w:before="10"/>
              <w:ind w:left="193"/>
              <w:rPr>
                <w:b/>
                <w:sz w:val="20"/>
              </w:rPr>
            </w:pPr>
            <w:r>
              <w:rPr>
                <w:b/>
                <w:sz w:val="20"/>
              </w:rPr>
              <w:t>Total</w:t>
            </w:r>
            <w:r>
              <w:rPr>
                <w:b/>
                <w:spacing w:val="-9"/>
                <w:sz w:val="20"/>
              </w:rPr>
              <w:t xml:space="preserve"> </w:t>
            </w:r>
            <w:r>
              <w:rPr>
                <w:b/>
                <w:spacing w:val="-2"/>
                <w:sz w:val="20"/>
              </w:rPr>
              <w:t>course</w:t>
            </w:r>
          </w:p>
          <w:p w14:paraId="4A4E902E" w14:textId="318D91F2" w:rsidR="00867F92" w:rsidRDefault="00000000">
            <w:pPr>
              <w:pStyle w:val="TableParagraph"/>
              <w:tabs>
                <w:tab w:val="right" w:pos="4262"/>
              </w:tabs>
              <w:spacing w:before="1" w:line="243" w:lineRule="exact"/>
              <w:ind w:left="193"/>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42FE131F" w14:textId="000850A4" w:rsidR="00867F92" w:rsidRDefault="00000000">
            <w:pPr>
              <w:pStyle w:val="TableParagraph"/>
              <w:spacing w:line="243" w:lineRule="exact"/>
              <w:ind w:left="193"/>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4B3F0648" w14:textId="77777777">
        <w:trPr>
          <w:trHeight w:val="2294"/>
        </w:trPr>
        <w:tc>
          <w:tcPr>
            <w:tcW w:w="2723" w:type="dxa"/>
            <w:tcBorders>
              <w:top w:val="single" w:sz="6" w:space="0" w:color="000000"/>
              <w:bottom w:val="single" w:sz="6" w:space="0" w:color="000000"/>
            </w:tcBorders>
            <w:shd w:val="clear" w:color="auto" w:fill="DBE4F0"/>
          </w:tcPr>
          <w:p w14:paraId="63064DE9" w14:textId="0DE75A39" w:rsidR="00867F92" w:rsidRDefault="00000000">
            <w:pPr>
              <w:pStyle w:val="TableParagraph"/>
              <w:spacing w:before="79"/>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814" w:type="dxa"/>
            <w:tcBorders>
              <w:top w:val="single" w:sz="6" w:space="0" w:color="000000"/>
              <w:bottom w:val="single" w:sz="6" w:space="0" w:color="000000"/>
            </w:tcBorders>
          </w:tcPr>
          <w:p w14:paraId="03E7C8BA" w14:textId="463F39E7" w:rsidR="00867F92" w:rsidRDefault="00000000">
            <w:pPr>
              <w:pStyle w:val="TableParagraph"/>
              <w:spacing w:before="79"/>
              <w:ind w:left="80"/>
              <w:rPr>
                <w:sz w:val="20"/>
              </w:rPr>
            </w:pPr>
            <w:r>
              <w:rPr>
                <w:sz w:val="20"/>
              </w:rPr>
              <w:t>I.</w:t>
            </w:r>
            <w:r>
              <w:rPr>
                <w:spacing w:val="-7"/>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4"/>
                <w:sz w:val="20"/>
              </w:rPr>
              <w:t xml:space="preserve"> </w:t>
            </w:r>
            <w:r>
              <w:rPr>
                <w:sz w:val="20"/>
              </w:rPr>
              <w:t>examina</w:t>
            </w:r>
            <w:r w:rsidR="00B91793">
              <w:rPr>
                <w:sz w:val="20"/>
              </w:rPr>
              <w:t>t</w:t>
            </w:r>
            <w:r>
              <w:rPr>
                <w:sz w:val="20"/>
              </w:rPr>
              <w:t>ion</w:t>
            </w:r>
            <w:r>
              <w:rPr>
                <w:spacing w:val="-6"/>
                <w:sz w:val="20"/>
              </w:rPr>
              <w:t xml:space="preserve"> </w:t>
            </w:r>
            <w:r>
              <w:rPr>
                <w:sz w:val="20"/>
              </w:rPr>
              <w:t>(80%)</w:t>
            </w:r>
            <w:r>
              <w:rPr>
                <w:spacing w:val="-6"/>
                <w:sz w:val="20"/>
              </w:rPr>
              <w:t xml:space="preserve"> </w:t>
            </w:r>
            <w:r w:rsidR="00716BFD">
              <w:rPr>
                <w:sz w:val="20"/>
              </w:rPr>
              <w:t>which</w:t>
            </w:r>
            <w:r>
              <w:rPr>
                <w:spacing w:val="-6"/>
                <w:sz w:val="20"/>
              </w:rPr>
              <w:t xml:space="preserve"> </w:t>
            </w:r>
            <w:r>
              <w:rPr>
                <w:spacing w:val="-2"/>
                <w:sz w:val="20"/>
              </w:rPr>
              <w:t>includes:</w:t>
            </w:r>
          </w:p>
          <w:p w14:paraId="6E0C3C51" w14:textId="4BF88AD7" w:rsidR="00867F92" w:rsidRDefault="00000000">
            <w:pPr>
              <w:pStyle w:val="TableParagraph"/>
              <w:numPr>
                <w:ilvl w:val="0"/>
                <w:numId w:val="199"/>
              </w:numPr>
              <w:tabs>
                <w:tab w:val="left" w:pos="185"/>
              </w:tabs>
              <w:spacing w:before="1" w:line="243" w:lineRule="exact"/>
              <w:ind w:left="185"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6672EAD5" w14:textId="4442266A" w:rsidR="00867F92" w:rsidRDefault="00000000">
            <w:pPr>
              <w:pStyle w:val="TableParagraph"/>
              <w:numPr>
                <w:ilvl w:val="0"/>
                <w:numId w:val="199"/>
              </w:numPr>
              <w:tabs>
                <w:tab w:val="left" w:pos="185"/>
              </w:tabs>
              <w:spacing w:line="243" w:lineRule="exact"/>
              <w:ind w:left="185"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61A7CD83" w14:textId="77777777" w:rsidR="00867F92" w:rsidRDefault="00000000">
            <w:pPr>
              <w:pStyle w:val="TableParagraph"/>
              <w:numPr>
                <w:ilvl w:val="0"/>
                <w:numId w:val="199"/>
              </w:numPr>
              <w:tabs>
                <w:tab w:val="left" w:pos="185"/>
              </w:tabs>
              <w:ind w:left="185" w:hanging="105"/>
              <w:rPr>
                <w:sz w:val="20"/>
              </w:rPr>
            </w:pPr>
            <w:r>
              <w:rPr>
                <w:spacing w:val="-2"/>
                <w:sz w:val="20"/>
              </w:rPr>
              <w:t>Processing</w:t>
            </w:r>
            <w:r>
              <w:rPr>
                <w:spacing w:val="9"/>
                <w:sz w:val="20"/>
              </w:rPr>
              <w:t xml:space="preserve"> </w:t>
            </w:r>
            <w:r>
              <w:rPr>
                <w:spacing w:val="-2"/>
                <w:sz w:val="20"/>
              </w:rPr>
              <w:t>scenario</w:t>
            </w:r>
          </w:p>
          <w:p w14:paraId="7D83F626" w14:textId="52C8E728" w:rsidR="00867F92" w:rsidRDefault="00000000">
            <w:pPr>
              <w:pStyle w:val="TableParagraph"/>
              <w:numPr>
                <w:ilvl w:val="0"/>
                <w:numId w:val="199"/>
              </w:numPr>
              <w:tabs>
                <w:tab w:val="left" w:pos="185"/>
              </w:tabs>
              <w:spacing w:before="1"/>
              <w:ind w:left="185"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1"/>
                <w:sz w:val="20"/>
              </w:rPr>
              <w:t xml:space="preserve"> </w:t>
            </w:r>
            <w:r>
              <w:rPr>
                <w:spacing w:val="-2"/>
                <w:sz w:val="20"/>
              </w:rPr>
              <w:t>of choice</w:t>
            </w:r>
          </w:p>
          <w:p w14:paraId="4A870EA8" w14:textId="22C1082B" w:rsidR="00867F92" w:rsidRDefault="00000000">
            <w:pPr>
              <w:pStyle w:val="TableParagraph"/>
              <w:spacing w:before="1"/>
              <w:ind w:left="80"/>
              <w:rPr>
                <w:sz w:val="20"/>
              </w:rPr>
            </w:pPr>
            <w:r>
              <w:rPr>
                <w:sz w:val="20"/>
              </w:rPr>
              <w:t>II.</w:t>
            </w:r>
            <w:r>
              <w:rPr>
                <w:spacing w:val="-9"/>
                <w:sz w:val="20"/>
              </w:rPr>
              <w:t xml:space="preserve"> </w:t>
            </w:r>
            <w:r>
              <w:rPr>
                <w:sz w:val="20"/>
              </w:rPr>
              <w:t>Group</w:t>
            </w:r>
            <w:r>
              <w:rPr>
                <w:spacing w:val="-8"/>
                <w:sz w:val="20"/>
              </w:rPr>
              <w:t xml:space="preserve"> </w:t>
            </w:r>
            <w:r>
              <w:rPr>
                <w:sz w:val="20"/>
              </w:rPr>
              <w:t>Work</w:t>
            </w:r>
            <w:r>
              <w:rPr>
                <w:spacing w:val="-9"/>
                <w:sz w:val="20"/>
              </w:rPr>
              <w:t xml:space="preserve"> </w:t>
            </w:r>
            <w:r>
              <w:rPr>
                <w:sz w:val="20"/>
              </w:rPr>
              <w:t>and</w:t>
            </w:r>
            <w:r>
              <w:rPr>
                <w:spacing w:val="-8"/>
                <w:sz w:val="20"/>
              </w:rPr>
              <w:t xml:space="preserve"> </w:t>
            </w:r>
            <w:r>
              <w:rPr>
                <w:sz w:val="20"/>
              </w:rPr>
              <w:t>Presen</w:t>
            </w:r>
            <w:r w:rsidR="00B91793">
              <w:rPr>
                <w:sz w:val="20"/>
              </w:rPr>
              <w:t>t</w:t>
            </w:r>
            <w:r>
              <w:rPr>
                <w:sz w:val="20"/>
              </w:rPr>
              <w:t>a</w:t>
            </w:r>
            <w:r w:rsidR="00B91793">
              <w:rPr>
                <w:sz w:val="20"/>
              </w:rPr>
              <w:t>t</w:t>
            </w:r>
            <w:r>
              <w:rPr>
                <w:sz w:val="20"/>
              </w:rPr>
              <w:t>ion</w:t>
            </w:r>
            <w:r>
              <w:rPr>
                <w:spacing w:val="-7"/>
                <w:sz w:val="20"/>
              </w:rPr>
              <w:t xml:space="preserve"> </w:t>
            </w:r>
            <w:r>
              <w:rPr>
                <w:spacing w:val="-4"/>
                <w:sz w:val="20"/>
              </w:rPr>
              <w:t>(20%)</w:t>
            </w:r>
          </w:p>
          <w:p w14:paraId="3A4A30CD" w14:textId="5BBBF384" w:rsidR="00867F92" w:rsidRDefault="00000000">
            <w:pPr>
              <w:pStyle w:val="TableParagraph"/>
              <w:spacing w:before="243"/>
              <w:ind w:left="80"/>
              <w:rPr>
                <w:sz w:val="20"/>
              </w:rPr>
            </w:pPr>
            <w:r>
              <w:rPr>
                <w:sz w:val="20"/>
              </w:rPr>
              <w:t>For</w:t>
            </w:r>
            <w:r>
              <w:rPr>
                <w:spacing w:val="-9"/>
                <w:sz w:val="20"/>
              </w:rPr>
              <w:t xml:space="preserve"> </w:t>
            </w:r>
            <w:r w:rsidR="00B91793">
              <w:rPr>
                <w:sz w:val="20"/>
              </w:rPr>
              <w:t>T</w:t>
            </w:r>
            <w:r w:rsidR="002D57CA">
              <w:rPr>
                <w:sz w:val="20"/>
              </w:rPr>
              <w:t>he</w:t>
            </w:r>
            <w:r>
              <w:rPr>
                <w:spacing w:val="-8"/>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6"/>
                <w:sz w:val="20"/>
              </w:rPr>
              <w:t xml:space="preserve"> </w:t>
            </w:r>
            <w:r>
              <w:rPr>
                <w:sz w:val="20"/>
              </w:rPr>
              <w:t>required</w:t>
            </w:r>
            <w:r>
              <w:rPr>
                <w:spacing w:val="-8"/>
                <w:sz w:val="20"/>
              </w:rPr>
              <w:t xml:space="preserve"> </w:t>
            </w:r>
            <w:r>
              <w:rPr>
                <w:sz w:val="20"/>
              </w:rPr>
              <w:t>degree</w:t>
            </w:r>
            <w:r>
              <w:rPr>
                <w:spacing w:val="-8"/>
                <w:sz w:val="20"/>
              </w:rPr>
              <w:t xml:space="preserve"> </w:t>
            </w:r>
            <w:r>
              <w:rPr>
                <w:sz w:val="20"/>
              </w:rPr>
              <w:t>a</w:t>
            </w:r>
            <w:r w:rsidR="00B91793">
              <w:rPr>
                <w:sz w:val="20"/>
              </w:rPr>
              <w:t>t</w:t>
            </w:r>
            <w:r>
              <w:rPr>
                <w:sz w:val="20"/>
              </w:rPr>
              <w:t xml:space="preserve"> leas</w:t>
            </w:r>
            <w:r w:rsidR="00B91793">
              <w:rPr>
                <w:sz w:val="20"/>
              </w:rPr>
              <w:t>t</w:t>
            </w:r>
            <w:r>
              <w:rPr>
                <w:spacing w:val="-8"/>
                <w:sz w:val="20"/>
              </w:rPr>
              <w:t xml:space="preserve"> </w:t>
            </w:r>
            <w:r>
              <w:rPr>
                <w:spacing w:val="-2"/>
                <w:sz w:val="20"/>
              </w:rPr>
              <w:t>5/10.</w:t>
            </w:r>
          </w:p>
        </w:tc>
      </w:tr>
    </w:tbl>
    <w:p w14:paraId="4BE0E1E1" w14:textId="77777777" w:rsidR="00867F92" w:rsidRDefault="00867F92">
      <w:pPr>
        <w:pStyle w:val="a3"/>
        <w:spacing w:before="231"/>
        <w:rPr>
          <w:rFonts w:ascii="Calibri"/>
          <w:b/>
        </w:rPr>
      </w:pPr>
    </w:p>
    <w:p w14:paraId="0D4659E5" w14:textId="124BE2F8" w:rsidR="00867F92" w:rsidRPr="00716BFD" w:rsidRDefault="00000000">
      <w:pPr>
        <w:pStyle w:val="a5"/>
        <w:numPr>
          <w:ilvl w:val="0"/>
          <w:numId w:val="204"/>
        </w:numPr>
        <w:tabs>
          <w:tab w:val="left" w:pos="624"/>
        </w:tabs>
        <w:ind w:left="624" w:hanging="358"/>
        <w:rPr>
          <w:rFonts w:ascii="Calibri" w:hAnsi="Calibri"/>
          <w:b/>
        </w:rPr>
      </w:pPr>
      <w:r>
        <w:rPr>
          <w:rFonts w:ascii="Calibri" w:hAnsi="Calibri"/>
          <w:b/>
        </w:rPr>
        <w:t>RECOMMENDED</w:t>
      </w:r>
      <w:r>
        <w:rPr>
          <w:rFonts w:ascii="Calibri" w:hAnsi="Calibri"/>
          <w:b/>
          <w:spacing w:val="-6"/>
        </w:rPr>
        <w:t xml:space="preserve"> </w:t>
      </w:r>
      <w:r w:rsidR="00716BFD">
        <w:rPr>
          <w:rFonts w:ascii="Calibri" w:hAnsi="Calibri"/>
          <w:b/>
          <w:spacing w:val="-2"/>
        </w:rPr>
        <w:t>REFERENCES</w: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6F1F346C" w14:textId="77777777">
        <w:trPr>
          <w:trHeight w:val="5284"/>
        </w:trPr>
        <w:tc>
          <w:tcPr>
            <w:tcW w:w="8536" w:type="dxa"/>
            <w:tcBorders>
              <w:bottom w:val="single" w:sz="6" w:space="0" w:color="000000"/>
            </w:tcBorders>
          </w:tcPr>
          <w:p w14:paraId="39FFF891" w14:textId="68F1E02A" w:rsidR="00867F92" w:rsidRDefault="00000000">
            <w:pPr>
              <w:pStyle w:val="TableParagraph"/>
              <w:numPr>
                <w:ilvl w:val="0"/>
                <w:numId w:val="198"/>
              </w:numPr>
              <w:tabs>
                <w:tab w:val="left" w:pos="446"/>
                <w:tab w:val="left" w:pos="456"/>
              </w:tabs>
              <w:spacing w:before="80"/>
              <w:ind w:right="374" w:hanging="366"/>
              <w:rPr>
                <w:i/>
                <w:sz w:val="20"/>
              </w:rPr>
            </w:pPr>
            <w:proofErr w:type="spellStart"/>
            <w:r>
              <w:rPr>
                <w:i/>
                <w:sz w:val="20"/>
              </w:rPr>
              <w:t>Merakou</w:t>
            </w:r>
            <w:proofErr w:type="spellEnd"/>
            <w:r>
              <w:rPr>
                <w:i/>
                <w:sz w:val="20"/>
              </w:rPr>
              <w:t xml:space="preserve"> K.</w:t>
            </w:r>
            <w:r>
              <w:rPr>
                <w:i/>
                <w:spacing w:val="-5"/>
                <w:sz w:val="20"/>
              </w:rPr>
              <w:t xml:space="preserve"> </w:t>
            </w:r>
            <w:r>
              <w:rPr>
                <w:i/>
                <w:sz w:val="20"/>
              </w:rPr>
              <w:t>Me</w:t>
            </w:r>
            <w:r w:rsidR="00B91793">
              <w:rPr>
                <w:i/>
                <w:sz w:val="20"/>
              </w:rPr>
              <w:t>t</w:t>
            </w:r>
            <w:r>
              <w:rPr>
                <w:i/>
                <w:sz w:val="20"/>
              </w:rPr>
              <w:t>hodology</w:t>
            </w:r>
            <w:r>
              <w:rPr>
                <w:i/>
                <w:spacing w:val="-4"/>
                <w:sz w:val="20"/>
              </w:rPr>
              <w:t xml:space="preserve"> </w:t>
            </w:r>
            <w:r>
              <w:rPr>
                <w:i/>
                <w:sz w:val="20"/>
              </w:rPr>
              <w:t>Educa</w:t>
            </w:r>
            <w:r w:rsidR="00B91793">
              <w:rPr>
                <w:i/>
                <w:sz w:val="20"/>
              </w:rPr>
              <w:t>t</w:t>
            </w:r>
            <w:r>
              <w:rPr>
                <w:i/>
                <w:sz w:val="20"/>
              </w:rPr>
              <w:t>ion</w:t>
            </w:r>
            <w:r>
              <w:rPr>
                <w:i/>
                <w:spacing w:val="-4"/>
                <w:sz w:val="20"/>
              </w:rPr>
              <w:t xml:space="preserve"> </w:t>
            </w:r>
            <w:r>
              <w:rPr>
                <w:i/>
                <w:sz w:val="20"/>
              </w:rPr>
              <w:t>and</w:t>
            </w:r>
            <w:r>
              <w:rPr>
                <w:i/>
                <w:spacing w:val="-4"/>
                <w:sz w:val="20"/>
              </w:rPr>
              <w:t xml:space="preserve"> </w:t>
            </w:r>
            <w:r>
              <w:rPr>
                <w:i/>
                <w:sz w:val="20"/>
              </w:rPr>
              <w:t>Promo</w:t>
            </w:r>
            <w:r w:rsidR="00B91793">
              <w:rPr>
                <w:i/>
                <w:sz w:val="20"/>
              </w:rPr>
              <w:t>t</w:t>
            </w:r>
            <w:r>
              <w:rPr>
                <w:i/>
                <w:sz w:val="20"/>
              </w:rPr>
              <w:t>ion</w:t>
            </w:r>
            <w:r>
              <w:rPr>
                <w:i/>
                <w:spacing w:val="-4"/>
                <w:sz w:val="20"/>
              </w:rPr>
              <w:t xml:space="preserve"> </w:t>
            </w:r>
            <w:r>
              <w:rPr>
                <w:i/>
                <w:sz w:val="20"/>
              </w:rPr>
              <w:t>Heal</w:t>
            </w:r>
            <w:r w:rsidR="00B91793">
              <w:rPr>
                <w:i/>
                <w:sz w:val="20"/>
              </w:rPr>
              <w:t>t</w:t>
            </w:r>
            <w:r>
              <w:rPr>
                <w:i/>
                <w:sz w:val="20"/>
              </w:rPr>
              <w:t>h</w:t>
            </w:r>
            <w:r>
              <w:rPr>
                <w:i/>
                <w:spacing w:val="-2"/>
                <w:sz w:val="20"/>
              </w:rPr>
              <w:t xml:space="preserve"> </w:t>
            </w:r>
            <w:r>
              <w:rPr>
                <w:i/>
                <w:sz w:val="20"/>
              </w:rPr>
              <w:t xml:space="preserve">in </w:t>
            </w:r>
            <w:r w:rsidR="00B91793">
              <w:rPr>
                <w:i/>
                <w:sz w:val="20"/>
              </w:rPr>
              <w:t>T</w:t>
            </w:r>
            <w:r w:rsidR="002D57CA">
              <w:rPr>
                <w:i/>
                <w:sz w:val="20"/>
              </w:rPr>
              <w:t>he</w:t>
            </w:r>
            <w:r>
              <w:rPr>
                <w:i/>
                <w:spacing w:val="-4"/>
                <w:sz w:val="20"/>
              </w:rPr>
              <w:t xml:space="preserve"> </w:t>
            </w:r>
            <w:r>
              <w:rPr>
                <w:i/>
                <w:sz w:val="20"/>
              </w:rPr>
              <w:t>School,</w:t>
            </w:r>
            <w:r>
              <w:rPr>
                <w:i/>
                <w:spacing w:val="-4"/>
                <w:sz w:val="20"/>
              </w:rPr>
              <w:t xml:space="preserve"> </w:t>
            </w:r>
            <w:r>
              <w:rPr>
                <w:i/>
                <w:sz w:val="20"/>
              </w:rPr>
              <w:t>Didac</w:t>
            </w:r>
            <w:r w:rsidR="00B91793">
              <w:rPr>
                <w:i/>
                <w:sz w:val="20"/>
              </w:rPr>
              <w:t>t</w:t>
            </w:r>
            <w:r>
              <w:rPr>
                <w:i/>
                <w:sz w:val="20"/>
              </w:rPr>
              <w:t>ic</w:t>
            </w:r>
            <w:r>
              <w:rPr>
                <w:i/>
                <w:spacing w:val="-4"/>
                <w:sz w:val="20"/>
              </w:rPr>
              <w:t xml:space="preserve"> </w:t>
            </w:r>
            <w:r>
              <w:rPr>
                <w:i/>
                <w:sz w:val="20"/>
              </w:rPr>
              <w:t>no</w:t>
            </w:r>
            <w:r w:rsidR="00B91793">
              <w:rPr>
                <w:i/>
                <w:sz w:val="20"/>
              </w:rPr>
              <w:t>t</w:t>
            </w:r>
            <w:r>
              <w:rPr>
                <w:i/>
                <w:sz w:val="20"/>
              </w:rPr>
              <w:t>es, PADA, 2021-22.</w:t>
            </w:r>
          </w:p>
          <w:p w14:paraId="2BEFB31C" w14:textId="21A38990" w:rsidR="00867F92" w:rsidRDefault="00B91793">
            <w:pPr>
              <w:pStyle w:val="TableParagraph"/>
              <w:numPr>
                <w:ilvl w:val="0"/>
                <w:numId w:val="198"/>
              </w:numPr>
              <w:tabs>
                <w:tab w:val="left" w:pos="439"/>
                <w:tab w:val="left" w:pos="441"/>
              </w:tabs>
              <w:ind w:left="441" w:right="64" w:hanging="361"/>
              <w:jc w:val="both"/>
              <w:rPr>
                <w:i/>
                <w:sz w:val="20"/>
              </w:rPr>
            </w:pPr>
            <w:proofErr w:type="spellStart"/>
            <w:r>
              <w:rPr>
                <w:i/>
                <w:sz w:val="20"/>
              </w:rPr>
              <w:t>Tuntas</w:t>
            </w:r>
            <w:proofErr w:type="spellEnd"/>
            <w:r>
              <w:rPr>
                <w:i/>
                <w:sz w:val="20"/>
              </w:rPr>
              <w:t xml:space="preserve"> G. HEALTH: T</w:t>
            </w:r>
            <w:r w:rsidR="002D57CA">
              <w:rPr>
                <w:i/>
                <w:sz w:val="20"/>
              </w:rPr>
              <w:t>he</w:t>
            </w:r>
            <w:r>
              <w:rPr>
                <w:i/>
                <w:sz w:val="20"/>
              </w:rPr>
              <w:t xml:space="preserve"> effect of T</w:t>
            </w:r>
            <w:r w:rsidR="002D57CA">
              <w:rPr>
                <w:i/>
                <w:sz w:val="20"/>
              </w:rPr>
              <w:t>he</w:t>
            </w:r>
            <w:r>
              <w:rPr>
                <w:i/>
                <w:sz w:val="20"/>
              </w:rPr>
              <w:t xml:space="preserve"> physical and social environment, institutions and human behavior. </w:t>
            </w:r>
            <w:proofErr w:type="spellStart"/>
            <w:r>
              <w:rPr>
                <w:i/>
                <w:sz w:val="20"/>
              </w:rPr>
              <w:t>Epikentro</w:t>
            </w:r>
            <w:proofErr w:type="spellEnd"/>
            <w:r>
              <w:rPr>
                <w:i/>
                <w:sz w:val="20"/>
              </w:rPr>
              <w:t xml:space="preserve"> Publications, </w:t>
            </w:r>
            <w:proofErr w:type="spellStart"/>
            <w:r>
              <w:rPr>
                <w:i/>
                <w:sz w:val="20"/>
              </w:rPr>
              <w:t>AT</w:t>
            </w:r>
            <w:r w:rsidR="002D57CA">
              <w:rPr>
                <w:i/>
                <w:sz w:val="20"/>
              </w:rPr>
              <w:t>he</w:t>
            </w:r>
            <w:r>
              <w:rPr>
                <w:i/>
                <w:sz w:val="20"/>
              </w:rPr>
              <w:t>ns</w:t>
            </w:r>
            <w:proofErr w:type="spellEnd"/>
            <w:r>
              <w:rPr>
                <w:i/>
                <w:sz w:val="20"/>
              </w:rPr>
              <w:t xml:space="preserve"> 2021.</w:t>
            </w:r>
          </w:p>
          <w:p w14:paraId="25B70A3F" w14:textId="1314D10B" w:rsidR="00867F92" w:rsidRDefault="00000000">
            <w:pPr>
              <w:pStyle w:val="TableParagraph"/>
              <w:numPr>
                <w:ilvl w:val="0"/>
                <w:numId w:val="198"/>
              </w:numPr>
              <w:tabs>
                <w:tab w:val="left" w:pos="439"/>
                <w:tab w:val="left" w:pos="441"/>
              </w:tabs>
              <w:spacing w:before="1"/>
              <w:ind w:left="441" w:right="67" w:hanging="361"/>
              <w:jc w:val="both"/>
              <w:rPr>
                <w:i/>
                <w:sz w:val="20"/>
              </w:rPr>
            </w:pPr>
            <w:r>
              <w:rPr>
                <w:i/>
                <w:sz w:val="20"/>
              </w:rPr>
              <w:t>Cowie</w:t>
            </w:r>
            <w:r>
              <w:rPr>
                <w:i/>
                <w:spacing w:val="-10"/>
                <w:sz w:val="20"/>
              </w:rPr>
              <w:t xml:space="preserve"> </w:t>
            </w:r>
            <w:r>
              <w:rPr>
                <w:i/>
                <w:sz w:val="20"/>
              </w:rPr>
              <w:t>H,</w:t>
            </w:r>
            <w:r>
              <w:rPr>
                <w:i/>
                <w:spacing w:val="-11"/>
                <w:sz w:val="20"/>
              </w:rPr>
              <w:t xml:space="preserve"> </w:t>
            </w:r>
            <w:r>
              <w:rPr>
                <w:i/>
                <w:sz w:val="20"/>
              </w:rPr>
              <w:t>Boardman</w:t>
            </w:r>
            <w:r>
              <w:rPr>
                <w:i/>
                <w:spacing w:val="-9"/>
                <w:sz w:val="20"/>
              </w:rPr>
              <w:t xml:space="preserve"> </w:t>
            </w:r>
            <w:r>
              <w:rPr>
                <w:i/>
                <w:sz w:val="20"/>
              </w:rPr>
              <w:t>C,</w:t>
            </w:r>
            <w:r>
              <w:rPr>
                <w:i/>
                <w:spacing w:val="-11"/>
                <w:sz w:val="20"/>
              </w:rPr>
              <w:t xml:space="preserve"> </w:t>
            </w:r>
            <w:r>
              <w:rPr>
                <w:i/>
                <w:sz w:val="20"/>
              </w:rPr>
              <w:t>Dawkins</w:t>
            </w:r>
            <w:r>
              <w:rPr>
                <w:i/>
                <w:spacing w:val="-11"/>
                <w:sz w:val="20"/>
              </w:rPr>
              <w:t xml:space="preserve"> </w:t>
            </w:r>
            <w:r>
              <w:rPr>
                <w:i/>
                <w:sz w:val="20"/>
              </w:rPr>
              <w:t>J,</w:t>
            </w:r>
            <w:r>
              <w:rPr>
                <w:i/>
                <w:spacing w:val="-11"/>
                <w:sz w:val="20"/>
              </w:rPr>
              <w:t xml:space="preserve"> </w:t>
            </w:r>
            <w:r>
              <w:rPr>
                <w:i/>
                <w:sz w:val="20"/>
              </w:rPr>
              <w:t>Dawn</w:t>
            </w:r>
            <w:r>
              <w:rPr>
                <w:i/>
                <w:spacing w:val="-8"/>
                <w:sz w:val="20"/>
              </w:rPr>
              <w:t xml:space="preserve"> </w:t>
            </w:r>
            <w:r>
              <w:rPr>
                <w:i/>
                <w:sz w:val="20"/>
              </w:rPr>
              <w:t>J.</w:t>
            </w:r>
            <w:r>
              <w:rPr>
                <w:i/>
                <w:spacing w:val="-11"/>
                <w:sz w:val="20"/>
              </w:rPr>
              <w:t xml:space="preserve"> </w:t>
            </w:r>
            <w:r>
              <w:rPr>
                <w:i/>
                <w:sz w:val="20"/>
              </w:rPr>
              <w:t>Emo</w:t>
            </w:r>
            <w:r w:rsidR="00B91793">
              <w:rPr>
                <w:i/>
                <w:sz w:val="20"/>
              </w:rPr>
              <w:t>t</w:t>
            </w:r>
            <w:r>
              <w:rPr>
                <w:i/>
                <w:sz w:val="20"/>
              </w:rPr>
              <w:t>ional</w:t>
            </w:r>
            <w:r>
              <w:rPr>
                <w:i/>
                <w:spacing w:val="-9"/>
                <w:sz w:val="20"/>
              </w:rPr>
              <w:t xml:space="preserve"> </w:t>
            </w:r>
            <w:r>
              <w:rPr>
                <w:i/>
                <w:sz w:val="20"/>
              </w:rPr>
              <w:t>heal</w:t>
            </w:r>
            <w:r w:rsidR="00B91793">
              <w:rPr>
                <w:i/>
                <w:sz w:val="20"/>
              </w:rPr>
              <w:t>t</w:t>
            </w:r>
            <w:r>
              <w:rPr>
                <w:i/>
                <w:sz w:val="20"/>
              </w:rPr>
              <w:t>h</w:t>
            </w:r>
            <w:r>
              <w:rPr>
                <w:i/>
                <w:spacing w:val="-10"/>
                <w:sz w:val="20"/>
              </w:rPr>
              <w:t xml:space="preserve"> </w:t>
            </w:r>
            <w:r>
              <w:rPr>
                <w:i/>
                <w:sz w:val="20"/>
              </w:rPr>
              <w:t>and</w:t>
            </w:r>
            <w:r>
              <w:rPr>
                <w:i/>
                <w:spacing w:val="-10"/>
                <w:sz w:val="20"/>
              </w:rPr>
              <w:t xml:space="preserve"> </w:t>
            </w:r>
            <w:r>
              <w:rPr>
                <w:i/>
                <w:sz w:val="20"/>
              </w:rPr>
              <w:t>wellness:</w:t>
            </w:r>
            <w:r>
              <w:rPr>
                <w:i/>
                <w:spacing w:val="-12"/>
                <w:sz w:val="20"/>
              </w:rPr>
              <w:t xml:space="preserve"> </w:t>
            </w:r>
            <w:r>
              <w:rPr>
                <w:i/>
                <w:sz w:val="20"/>
              </w:rPr>
              <w:t>A</w:t>
            </w:r>
            <w:r>
              <w:rPr>
                <w:i/>
                <w:spacing w:val="-10"/>
                <w:sz w:val="20"/>
              </w:rPr>
              <w:t xml:space="preserve"> </w:t>
            </w:r>
            <w:r>
              <w:rPr>
                <w:i/>
                <w:sz w:val="20"/>
              </w:rPr>
              <w:t>prac</w:t>
            </w:r>
            <w:r w:rsidR="00B91793">
              <w:rPr>
                <w:i/>
                <w:sz w:val="20"/>
              </w:rPr>
              <w:t>t</w:t>
            </w:r>
            <w:r>
              <w:rPr>
                <w:i/>
                <w:sz w:val="20"/>
              </w:rPr>
              <w:t>ical</w:t>
            </w:r>
            <w:r>
              <w:rPr>
                <w:i/>
                <w:spacing w:val="-10"/>
                <w:sz w:val="20"/>
              </w:rPr>
              <w:t xml:space="preserve"> </w:t>
            </w:r>
            <w:r>
              <w:rPr>
                <w:i/>
                <w:sz w:val="20"/>
              </w:rPr>
              <w:t>school guide. Edi</w:t>
            </w:r>
            <w:r w:rsidR="00B91793">
              <w:rPr>
                <w:i/>
                <w:sz w:val="20"/>
              </w:rPr>
              <w:t>t</w:t>
            </w:r>
            <w:r>
              <w:rPr>
                <w:i/>
                <w:sz w:val="20"/>
              </w:rPr>
              <w:t xml:space="preserve">ing of </w:t>
            </w:r>
            <w:r w:rsidR="00B91793">
              <w:rPr>
                <w:i/>
                <w:sz w:val="20"/>
              </w:rPr>
              <w:t>T</w:t>
            </w:r>
            <w:r w:rsidR="002D57CA">
              <w:rPr>
                <w:i/>
                <w:sz w:val="20"/>
              </w:rPr>
              <w:t>he</w:t>
            </w:r>
            <w:r>
              <w:rPr>
                <w:i/>
                <w:sz w:val="20"/>
              </w:rPr>
              <w:t xml:space="preserve"> Greek edi</w:t>
            </w:r>
            <w:r w:rsidR="00B91793">
              <w:rPr>
                <w:i/>
                <w:sz w:val="20"/>
              </w:rPr>
              <w:t>t</w:t>
            </w:r>
            <w:r>
              <w:rPr>
                <w:i/>
                <w:sz w:val="20"/>
              </w:rPr>
              <w:t xml:space="preserve">ion: </w:t>
            </w:r>
            <w:proofErr w:type="spellStart"/>
            <w:r>
              <w:rPr>
                <w:i/>
                <w:sz w:val="20"/>
              </w:rPr>
              <w:t>Barbuni</w:t>
            </w:r>
            <w:proofErr w:type="spellEnd"/>
            <w:r>
              <w:rPr>
                <w:i/>
                <w:sz w:val="20"/>
              </w:rPr>
              <w:t xml:space="preserve"> A, </w:t>
            </w:r>
            <w:proofErr w:type="spellStart"/>
            <w:r>
              <w:rPr>
                <w:i/>
                <w:sz w:val="20"/>
              </w:rPr>
              <w:t>Merakou</w:t>
            </w:r>
            <w:proofErr w:type="spellEnd"/>
            <w:r>
              <w:rPr>
                <w:i/>
                <w:sz w:val="20"/>
              </w:rPr>
              <w:t xml:space="preserve"> K, Amanaki E. </w:t>
            </w:r>
            <w:proofErr w:type="spellStart"/>
            <w:r>
              <w:rPr>
                <w:i/>
                <w:sz w:val="20"/>
              </w:rPr>
              <w:t>Parisianou</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2017.</w:t>
            </w:r>
          </w:p>
          <w:p w14:paraId="7A10DAE4" w14:textId="16F41EB6" w:rsidR="00867F92" w:rsidRDefault="00000000">
            <w:pPr>
              <w:pStyle w:val="TableParagraph"/>
              <w:numPr>
                <w:ilvl w:val="0"/>
                <w:numId w:val="198"/>
              </w:numPr>
              <w:tabs>
                <w:tab w:val="left" w:pos="439"/>
                <w:tab w:val="left" w:pos="441"/>
              </w:tabs>
              <w:ind w:left="441" w:right="68" w:hanging="361"/>
              <w:jc w:val="both"/>
              <w:rPr>
                <w:i/>
                <w:sz w:val="20"/>
              </w:rPr>
            </w:pPr>
            <w:r>
              <w:rPr>
                <w:i/>
                <w:sz w:val="20"/>
              </w:rPr>
              <w:t>Egger G, Spark R, Donovan R. Heal</w:t>
            </w:r>
            <w:r w:rsidR="00B91793">
              <w:rPr>
                <w:i/>
                <w:sz w:val="20"/>
              </w:rPr>
              <w:t>t</w:t>
            </w:r>
            <w:r>
              <w:rPr>
                <w:i/>
                <w:sz w:val="20"/>
              </w:rPr>
              <w:t>h Promo</w:t>
            </w:r>
            <w:r w:rsidR="00B91793">
              <w:rPr>
                <w:i/>
                <w:sz w:val="20"/>
              </w:rPr>
              <w:t>t</w:t>
            </w:r>
            <w:r>
              <w:rPr>
                <w:i/>
                <w:sz w:val="20"/>
              </w:rPr>
              <w:t>ion S</w:t>
            </w:r>
            <w:r w:rsidR="00B91793">
              <w:rPr>
                <w:i/>
                <w:sz w:val="20"/>
              </w:rPr>
              <w:t>t</w:t>
            </w:r>
            <w:r>
              <w:rPr>
                <w:i/>
                <w:sz w:val="20"/>
              </w:rPr>
              <w:t>ra</w:t>
            </w:r>
            <w:r w:rsidR="00B91793">
              <w:rPr>
                <w:i/>
                <w:sz w:val="20"/>
              </w:rPr>
              <w:t>t</w:t>
            </w:r>
            <w:r>
              <w:rPr>
                <w:i/>
                <w:sz w:val="20"/>
              </w:rPr>
              <w:t>egies &amp; Me</w:t>
            </w:r>
            <w:r w:rsidR="00B91793">
              <w:rPr>
                <w:i/>
                <w:sz w:val="20"/>
              </w:rPr>
              <w:t>t</w:t>
            </w:r>
            <w:r>
              <w:rPr>
                <w:i/>
                <w:sz w:val="20"/>
              </w:rPr>
              <w:t xml:space="preserve">hods. 3 </w:t>
            </w:r>
            <w:proofErr w:type="spellStart"/>
            <w:r>
              <w:rPr>
                <w:i/>
                <w:sz w:val="20"/>
                <w:vertAlign w:val="superscript"/>
              </w:rPr>
              <w:t>rd</w:t>
            </w:r>
            <w:proofErr w:type="spellEnd"/>
            <w:r>
              <w:rPr>
                <w:i/>
                <w:sz w:val="20"/>
                <w:vertAlign w:val="superscript"/>
              </w:rPr>
              <w:t xml:space="preserve"> </w:t>
            </w:r>
            <w:r>
              <w:rPr>
                <w:i/>
                <w:sz w:val="20"/>
              </w:rPr>
              <w:t>ed, McGraw-Hill Educa</w:t>
            </w:r>
            <w:r w:rsidR="00B91793">
              <w:rPr>
                <w:i/>
                <w:sz w:val="20"/>
              </w:rPr>
              <w:t>t</w:t>
            </w:r>
            <w:r>
              <w:rPr>
                <w:i/>
                <w:sz w:val="20"/>
              </w:rPr>
              <w:t>ion,</w:t>
            </w:r>
            <w:r>
              <w:rPr>
                <w:i/>
                <w:spacing w:val="40"/>
                <w:sz w:val="20"/>
              </w:rPr>
              <w:t xml:space="preserve"> </w:t>
            </w:r>
            <w:r>
              <w:rPr>
                <w:i/>
                <w:sz w:val="20"/>
              </w:rPr>
              <w:t>Sydney 2013.</w:t>
            </w:r>
          </w:p>
          <w:p w14:paraId="73AA4C05" w14:textId="3DA5F72B" w:rsidR="00867F92" w:rsidRDefault="00000000">
            <w:pPr>
              <w:pStyle w:val="TableParagraph"/>
              <w:numPr>
                <w:ilvl w:val="0"/>
                <w:numId w:val="198"/>
              </w:numPr>
              <w:tabs>
                <w:tab w:val="left" w:pos="439"/>
                <w:tab w:val="left" w:pos="441"/>
              </w:tabs>
              <w:ind w:left="441" w:right="66" w:hanging="361"/>
              <w:jc w:val="both"/>
              <w:rPr>
                <w:i/>
                <w:sz w:val="20"/>
              </w:rPr>
            </w:pPr>
            <w:proofErr w:type="spellStart"/>
            <w:r>
              <w:rPr>
                <w:i/>
                <w:sz w:val="20"/>
              </w:rPr>
              <w:t>Ewles</w:t>
            </w:r>
            <w:proofErr w:type="spellEnd"/>
            <w:r>
              <w:rPr>
                <w:i/>
                <w:sz w:val="20"/>
              </w:rPr>
              <w:t xml:space="preserve"> L, </w:t>
            </w:r>
            <w:proofErr w:type="spellStart"/>
            <w:r>
              <w:rPr>
                <w:i/>
                <w:sz w:val="20"/>
              </w:rPr>
              <w:t>Simne</w:t>
            </w:r>
            <w:r w:rsidR="00B91793">
              <w:rPr>
                <w:i/>
                <w:sz w:val="20"/>
              </w:rPr>
              <w:t>tt</w:t>
            </w:r>
            <w:proofErr w:type="spellEnd"/>
            <w:r>
              <w:rPr>
                <w:i/>
                <w:sz w:val="20"/>
              </w:rPr>
              <w:t xml:space="preserve"> I. Promo</w:t>
            </w:r>
            <w:r w:rsidR="00B91793">
              <w:rPr>
                <w:i/>
                <w:sz w:val="20"/>
              </w:rPr>
              <w:t>t</w:t>
            </w:r>
            <w:r>
              <w:rPr>
                <w:i/>
                <w:sz w:val="20"/>
              </w:rPr>
              <w:t>ing Heal</w:t>
            </w:r>
            <w:r w:rsidR="00B91793">
              <w:rPr>
                <w:i/>
                <w:sz w:val="20"/>
              </w:rPr>
              <w:t>t</w:t>
            </w:r>
            <w:r>
              <w:rPr>
                <w:i/>
                <w:sz w:val="20"/>
              </w:rPr>
              <w:t>h - a prac</w:t>
            </w:r>
            <w:r w:rsidR="00B91793">
              <w:rPr>
                <w:i/>
                <w:sz w:val="20"/>
              </w:rPr>
              <w:t>t</w:t>
            </w:r>
            <w:r>
              <w:rPr>
                <w:i/>
                <w:sz w:val="20"/>
              </w:rPr>
              <w:t>ical guide. (Scien</w:t>
            </w:r>
            <w:r w:rsidR="00B91793">
              <w:rPr>
                <w:i/>
                <w:sz w:val="20"/>
              </w:rPr>
              <w:t>t</w:t>
            </w:r>
            <w:r>
              <w:rPr>
                <w:i/>
                <w:sz w:val="20"/>
              </w:rPr>
              <w:t>ific edi</w:t>
            </w:r>
            <w:r w:rsidR="00B91793">
              <w:rPr>
                <w:i/>
                <w:sz w:val="20"/>
              </w:rPr>
              <w:t>t</w:t>
            </w:r>
            <w:r>
              <w:rPr>
                <w:i/>
                <w:sz w:val="20"/>
              </w:rPr>
              <w:t xml:space="preserve">or - </w:t>
            </w:r>
            <w:r w:rsidR="00B91793">
              <w:rPr>
                <w:i/>
                <w:sz w:val="20"/>
              </w:rPr>
              <w:t>t</w:t>
            </w:r>
            <w:r>
              <w:rPr>
                <w:i/>
                <w:sz w:val="20"/>
              </w:rPr>
              <w:t>ransla</w:t>
            </w:r>
            <w:r w:rsidR="00B91793">
              <w:rPr>
                <w:i/>
                <w:sz w:val="20"/>
              </w:rPr>
              <w:t>t</w:t>
            </w:r>
            <w:r>
              <w:rPr>
                <w:i/>
                <w:sz w:val="20"/>
              </w:rPr>
              <w:t xml:space="preserve">ion: </w:t>
            </w:r>
            <w:proofErr w:type="spellStart"/>
            <w:r>
              <w:rPr>
                <w:i/>
                <w:sz w:val="20"/>
              </w:rPr>
              <w:t>Merakou</w:t>
            </w:r>
            <w:proofErr w:type="spellEnd"/>
            <w:r>
              <w:rPr>
                <w:i/>
                <w:sz w:val="20"/>
              </w:rPr>
              <w:t xml:space="preserve"> K, </w:t>
            </w:r>
            <w:proofErr w:type="spellStart"/>
            <w:r>
              <w:rPr>
                <w:i/>
                <w:sz w:val="20"/>
              </w:rPr>
              <w:t>Barbuni</w:t>
            </w:r>
            <w:proofErr w:type="spellEnd"/>
            <w:r>
              <w:rPr>
                <w:i/>
                <w:sz w:val="20"/>
              </w:rPr>
              <w:t xml:space="preserve"> A, </w:t>
            </w:r>
            <w:proofErr w:type="spellStart"/>
            <w:r>
              <w:rPr>
                <w:i/>
                <w:sz w:val="20"/>
              </w:rPr>
              <w:t>Kourea-Kremas</w:t>
            </w:r>
            <w:r w:rsidR="00B91793">
              <w:rPr>
                <w:i/>
                <w:sz w:val="20"/>
              </w:rPr>
              <w:t>t</w:t>
            </w:r>
            <w:r>
              <w:rPr>
                <w:i/>
                <w:sz w:val="20"/>
              </w:rPr>
              <w:t>inou</w:t>
            </w:r>
            <w:proofErr w:type="spellEnd"/>
            <w:r>
              <w:rPr>
                <w:i/>
                <w:sz w:val="20"/>
              </w:rPr>
              <w:t xml:space="preserve"> </w:t>
            </w:r>
            <w:r w:rsidR="00B91793">
              <w:rPr>
                <w:i/>
                <w:sz w:val="20"/>
              </w:rPr>
              <w:t>T</w:t>
            </w:r>
            <w:r>
              <w:rPr>
                <w:i/>
                <w:sz w:val="20"/>
              </w:rPr>
              <w:t>, - General Edi</w:t>
            </w:r>
            <w:r w:rsidR="00B91793">
              <w:rPr>
                <w:i/>
                <w:sz w:val="20"/>
              </w:rPr>
              <w:t>t</w:t>
            </w:r>
            <w:r>
              <w:rPr>
                <w:i/>
                <w:sz w:val="20"/>
              </w:rPr>
              <w:t xml:space="preserve">or: </w:t>
            </w:r>
            <w:proofErr w:type="spellStart"/>
            <w:r>
              <w:rPr>
                <w:i/>
                <w:sz w:val="20"/>
              </w:rPr>
              <w:t>Kyriopoulos</w:t>
            </w:r>
            <w:proofErr w:type="spellEnd"/>
            <w:r>
              <w:rPr>
                <w:i/>
                <w:sz w:val="20"/>
              </w:rPr>
              <w:t xml:space="preserve"> I.H.), P.X. Publica</w:t>
            </w:r>
            <w:r w:rsidR="00B91793">
              <w:rPr>
                <w:i/>
                <w:sz w:val="20"/>
              </w:rPr>
              <w:t>t</w:t>
            </w:r>
            <w:r>
              <w:rPr>
                <w:i/>
                <w:sz w:val="20"/>
              </w:rPr>
              <w:t xml:space="preserve">ions. Paschalidis,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2011.</w:t>
            </w:r>
          </w:p>
          <w:p w14:paraId="67334AEF" w14:textId="7E820E77" w:rsidR="00867F92" w:rsidRDefault="00000000">
            <w:pPr>
              <w:pStyle w:val="TableParagraph"/>
              <w:numPr>
                <w:ilvl w:val="0"/>
                <w:numId w:val="198"/>
              </w:numPr>
              <w:tabs>
                <w:tab w:val="left" w:pos="440"/>
              </w:tabs>
              <w:spacing w:before="1" w:line="243" w:lineRule="exact"/>
              <w:ind w:left="440" w:hanging="359"/>
              <w:jc w:val="both"/>
              <w:rPr>
                <w:i/>
                <w:sz w:val="20"/>
              </w:rPr>
            </w:pPr>
            <w:proofErr w:type="spellStart"/>
            <w:r>
              <w:rPr>
                <w:i/>
                <w:sz w:val="20"/>
              </w:rPr>
              <w:t>Darviri</w:t>
            </w:r>
            <w:proofErr w:type="spellEnd"/>
            <w:r>
              <w:rPr>
                <w:i/>
                <w:spacing w:val="-8"/>
                <w:sz w:val="20"/>
              </w:rPr>
              <w:t xml:space="preserve"> </w:t>
            </w:r>
            <w:r>
              <w:rPr>
                <w:i/>
                <w:sz w:val="20"/>
              </w:rPr>
              <w:t>X.</w:t>
            </w:r>
            <w:r>
              <w:rPr>
                <w:i/>
                <w:spacing w:val="-9"/>
                <w:sz w:val="20"/>
              </w:rPr>
              <w:t xml:space="preserve"> </w:t>
            </w:r>
            <w:r>
              <w:rPr>
                <w:i/>
                <w:sz w:val="20"/>
              </w:rPr>
              <w:t>Promo</w:t>
            </w:r>
            <w:r w:rsidR="00B91793">
              <w:rPr>
                <w:i/>
                <w:sz w:val="20"/>
              </w:rPr>
              <w:t>t</w:t>
            </w:r>
            <w:r>
              <w:rPr>
                <w:i/>
                <w:sz w:val="20"/>
              </w:rPr>
              <w:t>ion</w:t>
            </w:r>
            <w:r>
              <w:rPr>
                <w:i/>
                <w:spacing w:val="-7"/>
                <w:sz w:val="20"/>
              </w:rPr>
              <w:t xml:space="preserve"> </w:t>
            </w:r>
            <w:r>
              <w:rPr>
                <w:i/>
                <w:sz w:val="20"/>
              </w:rPr>
              <w:t>Heal</w:t>
            </w:r>
            <w:r w:rsidR="00B91793">
              <w:rPr>
                <w:i/>
                <w:sz w:val="20"/>
              </w:rPr>
              <w:t>t</w:t>
            </w:r>
            <w:r>
              <w:rPr>
                <w:i/>
                <w:sz w:val="20"/>
              </w:rPr>
              <w:t>h.</w:t>
            </w:r>
            <w:r>
              <w:rPr>
                <w:i/>
                <w:spacing w:val="-5"/>
                <w:sz w:val="20"/>
              </w:rPr>
              <w:t xml:space="preserve"> </w:t>
            </w:r>
            <w:r>
              <w:rPr>
                <w:i/>
                <w:sz w:val="20"/>
              </w:rPr>
              <w:t>Edi</w:t>
            </w:r>
            <w:r w:rsidR="00B91793">
              <w:rPr>
                <w:i/>
                <w:sz w:val="20"/>
              </w:rPr>
              <w:t>t</w:t>
            </w:r>
            <w:r>
              <w:rPr>
                <w:i/>
                <w:sz w:val="20"/>
              </w:rPr>
              <w:t>ions</w:t>
            </w:r>
            <w:r>
              <w:rPr>
                <w:i/>
                <w:spacing w:val="-8"/>
                <w:sz w:val="20"/>
              </w:rPr>
              <w:t xml:space="preserve"> </w:t>
            </w:r>
            <w:r>
              <w:rPr>
                <w:i/>
                <w:sz w:val="20"/>
              </w:rPr>
              <w:t>E.G.</w:t>
            </w:r>
            <w:r>
              <w:rPr>
                <w:i/>
                <w:spacing w:val="-8"/>
                <w:sz w:val="20"/>
              </w:rPr>
              <w:t xml:space="preserve"> </w:t>
            </w:r>
            <w:proofErr w:type="spellStart"/>
            <w:r>
              <w:rPr>
                <w:i/>
                <w:sz w:val="20"/>
              </w:rPr>
              <w:t>Paschalides</w:t>
            </w:r>
            <w:proofErr w:type="spellEnd"/>
            <w:r>
              <w:rPr>
                <w:i/>
                <w:sz w:val="20"/>
              </w:rPr>
              <w:t>,</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8"/>
                <w:sz w:val="20"/>
              </w:rPr>
              <w:t xml:space="preserve"> </w:t>
            </w:r>
            <w:r>
              <w:rPr>
                <w:i/>
                <w:spacing w:val="-2"/>
                <w:sz w:val="20"/>
              </w:rPr>
              <w:t>2007.</w:t>
            </w:r>
          </w:p>
          <w:p w14:paraId="35CE9B0D" w14:textId="08E751AF" w:rsidR="00867F92" w:rsidRDefault="00000000">
            <w:pPr>
              <w:pStyle w:val="TableParagraph"/>
              <w:numPr>
                <w:ilvl w:val="0"/>
                <w:numId w:val="198"/>
              </w:numPr>
              <w:tabs>
                <w:tab w:val="left" w:pos="441"/>
              </w:tabs>
              <w:ind w:left="441" w:right="68" w:hanging="361"/>
              <w:rPr>
                <w:i/>
                <w:sz w:val="20"/>
              </w:rPr>
            </w:pPr>
            <w:proofErr w:type="spellStart"/>
            <w:r>
              <w:rPr>
                <w:i/>
                <w:sz w:val="20"/>
              </w:rPr>
              <w:t>Fer</w:t>
            </w:r>
            <w:r w:rsidR="00B91793">
              <w:rPr>
                <w:i/>
                <w:sz w:val="20"/>
              </w:rPr>
              <w:t>t</w:t>
            </w:r>
            <w:r>
              <w:rPr>
                <w:i/>
                <w:sz w:val="20"/>
              </w:rPr>
              <w:t>man</w:t>
            </w:r>
            <w:proofErr w:type="spellEnd"/>
            <w:r>
              <w:rPr>
                <w:i/>
                <w:sz w:val="20"/>
              </w:rPr>
              <w:t xml:space="preserve"> CI, Allenswor</w:t>
            </w:r>
            <w:r w:rsidR="00B91793">
              <w:rPr>
                <w:i/>
                <w:sz w:val="20"/>
              </w:rPr>
              <w:t>t</w:t>
            </w:r>
            <w:r>
              <w:rPr>
                <w:i/>
                <w:sz w:val="20"/>
              </w:rPr>
              <w:t>h DD (Eds). Heal</w:t>
            </w:r>
            <w:r w:rsidR="00B91793">
              <w:rPr>
                <w:i/>
                <w:sz w:val="20"/>
              </w:rPr>
              <w:t>t</w:t>
            </w:r>
            <w:r>
              <w:rPr>
                <w:i/>
                <w:sz w:val="20"/>
              </w:rPr>
              <w:t>h Promo</w:t>
            </w:r>
            <w:r w:rsidR="00B91793">
              <w:rPr>
                <w:i/>
                <w:sz w:val="20"/>
              </w:rPr>
              <w:t>t</w:t>
            </w:r>
            <w:r>
              <w:rPr>
                <w:i/>
                <w:sz w:val="20"/>
              </w:rPr>
              <w:t xml:space="preserve">ion Programs: From </w:t>
            </w:r>
            <w:r w:rsidR="00B91793">
              <w:rPr>
                <w:i/>
                <w:sz w:val="20"/>
              </w:rPr>
              <w:t>T</w:t>
            </w:r>
            <w:r w:rsidR="002D57CA">
              <w:rPr>
                <w:i/>
                <w:sz w:val="20"/>
              </w:rPr>
              <w:t>he</w:t>
            </w:r>
            <w:r>
              <w:rPr>
                <w:i/>
                <w:sz w:val="20"/>
              </w:rPr>
              <w:t xml:space="preserve">ory </w:t>
            </w:r>
            <w:r w:rsidR="00B91793">
              <w:rPr>
                <w:i/>
                <w:sz w:val="20"/>
              </w:rPr>
              <w:t>t</w:t>
            </w:r>
            <w:r>
              <w:rPr>
                <w:i/>
                <w:sz w:val="20"/>
              </w:rPr>
              <w:t>o Prac</w:t>
            </w:r>
            <w:r w:rsidR="00B91793">
              <w:rPr>
                <w:i/>
                <w:sz w:val="20"/>
              </w:rPr>
              <w:t>t</w:t>
            </w:r>
            <w:r>
              <w:rPr>
                <w:i/>
                <w:sz w:val="20"/>
              </w:rPr>
              <w:t>ice. Jossey-Bass, San Francisco 2010.</w:t>
            </w:r>
          </w:p>
          <w:p w14:paraId="521F0E99" w14:textId="1A0440EB" w:rsidR="00867F92" w:rsidRDefault="00000000">
            <w:pPr>
              <w:pStyle w:val="TableParagraph"/>
              <w:numPr>
                <w:ilvl w:val="0"/>
                <w:numId w:val="198"/>
              </w:numPr>
              <w:tabs>
                <w:tab w:val="left" w:pos="441"/>
              </w:tabs>
              <w:ind w:left="441" w:right="66" w:hanging="361"/>
              <w:rPr>
                <w:i/>
                <w:sz w:val="20"/>
              </w:rPr>
            </w:pPr>
            <w:proofErr w:type="spellStart"/>
            <w:r>
              <w:rPr>
                <w:i/>
                <w:sz w:val="20"/>
              </w:rPr>
              <w:t>Koelen</w:t>
            </w:r>
            <w:proofErr w:type="spellEnd"/>
            <w:r>
              <w:rPr>
                <w:i/>
                <w:spacing w:val="-4"/>
                <w:sz w:val="20"/>
              </w:rPr>
              <w:t xml:space="preserve"> </w:t>
            </w:r>
            <w:r>
              <w:rPr>
                <w:i/>
                <w:sz w:val="20"/>
              </w:rPr>
              <w:t>M.</w:t>
            </w:r>
            <w:r>
              <w:rPr>
                <w:i/>
                <w:spacing w:val="-6"/>
                <w:sz w:val="20"/>
              </w:rPr>
              <w:t xml:space="preserve"> </w:t>
            </w:r>
            <w:r>
              <w:rPr>
                <w:i/>
                <w:sz w:val="20"/>
              </w:rPr>
              <w:t>M.,</w:t>
            </w:r>
            <w:r>
              <w:rPr>
                <w:i/>
                <w:spacing w:val="-6"/>
                <w:sz w:val="20"/>
              </w:rPr>
              <w:t xml:space="preserve"> </w:t>
            </w:r>
            <w:r>
              <w:rPr>
                <w:i/>
                <w:sz w:val="20"/>
              </w:rPr>
              <w:t>&amp;</w:t>
            </w:r>
            <w:r>
              <w:rPr>
                <w:i/>
                <w:spacing w:val="-8"/>
                <w:sz w:val="20"/>
              </w:rPr>
              <w:t xml:space="preserve"> </w:t>
            </w:r>
            <w:r>
              <w:rPr>
                <w:i/>
                <w:sz w:val="20"/>
              </w:rPr>
              <w:t>Van</w:t>
            </w:r>
            <w:r>
              <w:rPr>
                <w:i/>
                <w:spacing w:val="-6"/>
                <w:sz w:val="20"/>
              </w:rPr>
              <w:t xml:space="preserve"> </w:t>
            </w:r>
            <w:r>
              <w:rPr>
                <w:i/>
                <w:sz w:val="20"/>
              </w:rPr>
              <w:t>den</w:t>
            </w:r>
            <w:r>
              <w:rPr>
                <w:i/>
                <w:spacing w:val="-6"/>
                <w:sz w:val="20"/>
              </w:rPr>
              <w:t xml:space="preserve"> </w:t>
            </w:r>
            <w:r>
              <w:rPr>
                <w:i/>
                <w:sz w:val="20"/>
              </w:rPr>
              <w:t>Ban</w:t>
            </w:r>
            <w:r>
              <w:rPr>
                <w:i/>
                <w:spacing w:val="-7"/>
                <w:sz w:val="20"/>
              </w:rPr>
              <w:t xml:space="preserve"> </w:t>
            </w:r>
            <w:r>
              <w:rPr>
                <w:i/>
                <w:sz w:val="20"/>
              </w:rPr>
              <w:t>AW</w:t>
            </w:r>
            <w:r>
              <w:rPr>
                <w:i/>
                <w:spacing w:val="-6"/>
                <w:sz w:val="20"/>
              </w:rPr>
              <w:t xml:space="preserve"> </w:t>
            </w:r>
            <w:r>
              <w:rPr>
                <w:i/>
                <w:sz w:val="20"/>
              </w:rPr>
              <w:t>Heal</w:t>
            </w:r>
            <w:r w:rsidR="00B91793">
              <w:rPr>
                <w:i/>
                <w:sz w:val="20"/>
              </w:rPr>
              <w:t>t</w:t>
            </w:r>
            <w:r>
              <w:rPr>
                <w:i/>
                <w:sz w:val="20"/>
              </w:rPr>
              <w:t>h</w:t>
            </w:r>
            <w:r>
              <w:rPr>
                <w:i/>
                <w:spacing w:val="-5"/>
                <w:sz w:val="20"/>
              </w:rPr>
              <w:t xml:space="preserve"> </w:t>
            </w:r>
            <w:r>
              <w:rPr>
                <w:i/>
                <w:sz w:val="20"/>
              </w:rPr>
              <w:t>Educa</w:t>
            </w:r>
            <w:r w:rsidR="00B91793">
              <w:rPr>
                <w:i/>
                <w:sz w:val="20"/>
              </w:rPr>
              <w:t>t</w:t>
            </w:r>
            <w:r>
              <w:rPr>
                <w:i/>
                <w:sz w:val="20"/>
              </w:rPr>
              <w:t>ion</w:t>
            </w:r>
            <w:r>
              <w:rPr>
                <w:i/>
                <w:spacing w:val="-7"/>
                <w:sz w:val="20"/>
              </w:rPr>
              <w:t xml:space="preserve"> </w:t>
            </w:r>
            <w:r>
              <w:rPr>
                <w:i/>
                <w:sz w:val="20"/>
              </w:rPr>
              <w:t>and</w:t>
            </w:r>
            <w:r>
              <w:rPr>
                <w:i/>
                <w:spacing w:val="-8"/>
                <w:sz w:val="20"/>
              </w:rPr>
              <w:t xml:space="preserve"> </w:t>
            </w:r>
            <w:r>
              <w:rPr>
                <w:i/>
                <w:sz w:val="20"/>
              </w:rPr>
              <w:t>Heal</w:t>
            </w:r>
            <w:r w:rsidR="00B91793">
              <w:rPr>
                <w:i/>
                <w:sz w:val="20"/>
              </w:rPr>
              <w:t>t</w:t>
            </w:r>
            <w:r>
              <w:rPr>
                <w:i/>
                <w:sz w:val="20"/>
              </w:rPr>
              <w:t>h</w:t>
            </w:r>
            <w:r>
              <w:rPr>
                <w:i/>
                <w:spacing w:val="-5"/>
                <w:sz w:val="20"/>
              </w:rPr>
              <w:t xml:space="preserve"> </w:t>
            </w:r>
            <w:r>
              <w:rPr>
                <w:i/>
                <w:sz w:val="20"/>
              </w:rPr>
              <w:t>Promo</w:t>
            </w:r>
            <w:r w:rsidR="00B91793">
              <w:rPr>
                <w:i/>
                <w:sz w:val="20"/>
              </w:rPr>
              <w:t>t</w:t>
            </w:r>
            <w:r>
              <w:rPr>
                <w:i/>
                <w:sz w:val="20"/>
              </w:rPr>
              <w:t>ion.</w:t>
            </w:r>
            <w:r>
              <w:rPr>
                <w:i/>
                <w:spacing w:val="-5"/>
                <w:sz w:val="20"/>
              </w:rPr>
              <w:t xml:space="preserve"> </w:t>
            </w:r>
            <w:r>
              <w:rPr>
                <w:i/>
                <w:sz w:val="20"/>
              </w:rPr>
              <w:t>Wageningen</w:t>
            </w:r>
            <w:r>
              <w:rPr>
                <w:i/>
                <w:spacing w:val="-8"/>
                <w:sz w:val="20"/>
              </w:rPr>
              <w:t xml:space="preserve"> </w:t>
            </w:r>
            <w:r>
              <w:rPr>
                <w:i/>
                <w:sz w:val="20"/>
              </w:rPr>
              <w:t xml:space="preserve">Academic </w:t>
            </w:r>
            <w:proofErr w:type="spellStart"/>
            <w:r>
              <w:rPr>
                <w:i/>
                <w:sz w:val="20"/>
              </w:rPr>
              <w:t>Publis</w:t>
            </w:r>
            <w:r w:rsidR="00B91793">
              <w:rPr>
                <w:i/>
                <w:sz w:val="20"/>
              </w:rPr>
              <w:t>T</w:t>
            </w:r>
            <w:r w:rsidR="002D57CA">
              <w:rPr>
                <w:i/>
                <w:sz w:val="20"/>
              </w:rPr>
              <w:t>he</w:t>
            </w:r>
            <w:r>
              <w:rPr>
                <w:i/>
                <w:sz w:val="20"/>
              </w:rPr>
              <w:t>s</w:t>
            </w:r>
            <w:proofErr w:type="spellEnd"/>
            <w:r>
              <w:rPr>
                <w:i/>
                <w:sz w:val="20"/>
              </w:rPr>
              <w:t>, Wageningen 2004.</w:t>
            </w:r>
          </w:p>
          <w:p w14:paraId="0C7FEB5C" w14:textId="401EC266" w:rsidR="00867F92" w:rsidRDefault="00000000">
            <w:pPr>
              <w:pStyle w:val="TableParagraph"/>
              <w:numPr>
                <w:ilvl w:val="0"/>
                <w:numId w:val="198"/>
              </w:numPr>
              <w:tabs>
                <w:tab w:val="left" w:pos="441"/>
              </w:tabs>
              <w:spacing w:line="243" w:lineRule="exact"/>
              <w:ind w:left="441" w:hanging="360"/>
              <w:rPr>
                <w:i/>
                <w:sz w:val="20"/>
              </w:rPr>
            </w:pPr>
            <w:r>
              <w:rPr>
                <w:i/>
                <w:sz w:val="20"/>
              </w:rPr>
              <w:t>Snelling</w:t>
            </w:r>
            <w:r>
              <w:rPr>
                <w:i/>
                <w:spacing w:val="-6"/>
                <w:sz w:val="20"/>
              </w:rPr>
              <w:t xml:space="preserve"> </w:t>
            </w:r>
            <w:r>
              <w:rPr>
                <w:i/>
                <w:sz w:val="20"/>
              </w:rPr>
              <w:t>A.</w:t>
            </w:r>
            <w:r>
              <w:rPr>
                <w:i/>
                <w:spacing w:val="-7"/>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4"/>
                <w:sz w:val="20"/>
              </w:rPr>
              <w:t xml:space="preserve"> </w:t>
            </w:r>
            <w:r w:rsidR="00B91793">
              <w:rPr>
                <w:i/>
                <w:sz w:val="20"/>
              </w:rPr>
              <w:t>t</w:t>
            </w:r>
            <w:r>
              <w:rPr>
                <w:i/>
                <w:sz w:val="20"/>
              </w:rPr>
              <w:t>ha</w:t>
            </w:r>
            <w:r w:rsidR="00B91793">
              <w:rPr>
                <w:i/>
                <w:sz w:val="20"/>
              </w:rPr>
              <w:t>t</w:t>
            </w:r>
            <w:r>
              <w:rPr>
                <w:i/>
                <w:spacing w:val="-6"/>
                <w:sz w:val="20"/>
              </w:rPr>
              <w:t xml:space="preserve"> </w:t>
            </w:r>
            <w:r>
              <w:rPr>
                <w:i/>
                <w:sz w:val="20"/>
              </w:rPr>
              <w:t>Heal</w:t>
            </w:r>
            <w:r w:rsidR="00B91793">
              <w:rPr>
                <w:i/>
                <w:sz w:val="20"/>
              </w:rPr>
              <w:t>t</w:t>
            </w:r>
            <w:r>
              <w:rPr>
                <w:i/>
                <w:sz w:val="20"/>
              </w:rPr>
              <w:t>h</w:t>
            </w:r>
            <w:r>
              <w:rPr>
                <w:i/>
                <w:spacing w:val="-5"/>
                <w:sz w:val="20"/>
              </w:rPr>
              <w:t xml:space="preserve"> </w:t>
            </w:r>
            <w:r>
              <w:rPr>
                <w:i/>
                <w:sz w:val="20"/>
              </w:rPr>
              <w:t>Promo</w:t>
            </w:r>
            <w:r w:rsidR="00B91793">
              <w:rPr>
                <w:i/>
                <w:sz w:val="20"/>
              </w:rPr>
              <w:t>t</w:t>
            </w:r>
            <w:r>
              <w:rPr>
                <w:i/>
                <w:sz w:val="20"/>
              </w:rPr>
              <w:t>ion.</w:t>
            </w:r>
            <w:r>
              <w:rPr>
                <w:i/>
                <w:spacing w:val="-5"/>
                <w:sz w:val="20"/>
              </w:rPr>
              <w:t xml:space="preserve"> </w:t>
            </w:r>
            <w:r>
              <w:rPr>
                <w:i/>
                <w:sz w:val="20"/>
              </w:rPr>
              <w:t>John</w:t>
            </w:r>
            <w:r>
              <w:rPr>
                <w:i/>
                <w:spacing w:val="-6"/>
                <w:sz w:val="20"/>
              </w:rPr>
              <w:t xml:space="preserve"> </w:t>
            </w:r>
            <w:r>
              <w:rPr>
                <w:i/>
                <w:sz w:val="20"/>
              </w:rPr>
              <w:t>Wiley</w:t>
            </w:r>
            <w:r>
              <w:rPr>
                <w:i/>
                <w:spacing w:val="-7"/>
                <w:sz w:val="20"/>
              </w:rPr>
              <w:t xml:space="preserve"> </w:t>
            </w:r>
            <w:r>
              <w:rPr>
                <w:i/>
                <w:sz w:val="20"/>
              </w:rPr>
              <w:t>&amp;</w:t>
            </w:r>
            <w:r>
              <w:rPr>
                <w:i/>
                <w:spacing w:val="-8"/>
                <w:sz w:val="20"/>
              </w:rPr>
              <w:t xml:space="preserve"> </w:t>
            </w:r>
            <w:r>
              <w:rPr>
                <w:i/>
                <w:sz w:val="20"/>
              </w:rPr>
              <w:t>Sons,</w:t>
            </w:r>
            <w:r>
              <w:rPr>
                <w:i/>
                <w:spacing w:val="-6"/>
                <w:sz w:val="20"/>
              </w:rPr>
              <w:t xml:space="preserve"> </w:t>
            </w:r>
            <w:r>
              <w:rPr>
                <w:i/>
                <w:sz w:val="20"/>
              </w:rPr>
              <w:t>San</w:t>
            </w:r>
            <w:r>
              <w:rPr>
                <w:i/>
                <w:spacing w:val="-5"/>
                <w:sz w:val="20"/>
              </w:rPr>
              <w:t xml:space="preserve"> </w:t>
            </w:r>
            <w:r>
              <w:rPr>
                <w:i/>
                <w:sz w:val="20"/>
              </w:rPr>
              <w:t>Francisco,</w:t>
            </w:r>
            <w:r>
              <w:rPr>
                <w:i/>
                <w:spacing w:val="-8"/>
                <w:sz w:val="20"/>
              </w:rPr>
              <w:t xml:space="preserve"> </w:t>
            </w:r>
            <w:r>
              <w:rPr>
                <w:i/>
                <w:spacing w:val="-2"/>
                <w:sz w:val="20"/>
              </w:rPr>
              <w:t>2014.</w:t>
            </w:r>
          </w:p>
          <w:p w14:paraId="2274F1DB" w14:textId="54609CCF" w:rsidR="00867F92" w:rsidRDefault="00000000">
            <w:pPr>
              <w:pStyle w:val="TableParagraph"/>
              <w:numPr>
                <w:ilvl w:val="0"/>
                <w:numId w:val="198"/>
              </w:numPr>
              <w:tabs>
                <w:tab w:val="left" w:pos="439"/>
              </w:tabs>
              <w:spacing w:before="1"/>
              <w:ind w:left="439" w:hanging="358"/>
              <w:rPr>
                <w:i/>
                <w:sz w:val="20"/>
              </w:rPr>
            </w:pPr>
            <w:r>
              <w:rPr>
                <w:i/>
                <w:sz w:val="20"/>
              </w:rPr>
              <w:t>Gray</w:t>
            </w:r>
            <w:r>
              <w:rPr>
                <w:i/>
                <w:spacing w:val="-6"/>
                <w:sz w:val="20"/>
              </w:rPr>
              <w:t xml:space="preserve"> </w:t>
            </w:r>
            <w:r>
              <w:rPr>
                <w:i/>
                <w:sz w:val="20"/>
              </w:rPr>
              <w:t>G,</w:t>
            </w:r>
            <w:r>
              <w:rPr>
                <w:i/>
                <w:spacing w:val="-6"/>
                <w:sz w:val="20"/>
              </w:rPr>
              <w:t xml:space="preserve"> </w:t>
            </w:r>
            <w:r>
              <w:rPr>
                <w:i/>
                <w:sz w:val="20"/>
              </w:rPr>
              <w:t>Young</w:t>
            </w:r>
            <w:r>
              <w:rPr>
                <w:i/>
                <w:spacing w:val="-6"/>
                <w:sz w:val="20"/>
              </w:rPr>
              <w:t xml:space="preserve"> </w:t>
            </w:r>
            <w:r>
              <w:rPr>
                <w:i/>
                <w:sz w:val="20"/>
              </w:rPr>
              <w:t>I,</w:t>
            </w:r>
            <w:r>
              <w:rPr>
                <w:i/>
                <w:spacing w:val="-5"/>
                <w:sz w:val="20"/>
              </w:rPr>
              <w:t xml:space="preserve"> </w:t>
            </w:r>
            <w:proofErr w:type="spellStart"/>
            <w:r>
              <w:rPr>
                <w:i/>
                <w:sz w:val="20"/>
              </w:rPr>
              <w:t>Bamekow</w:t>
            </w:r>
            <w:proofErr w:type="spellEnd"/>
            <w:r>
              <w:rPr>
                <w:i/>
                <w:spacing w:val="-7"/>
                <w:sz w:val="20"/>
              </w:rPr>
              <w:t xml:space="preserve"> </w:t>
            </w:r>
            <w:r>
              <w:rPr>
                <w:i/>
                <w:sz w:val="20"/>
              </w:rPr>
              <w:t>V.</w:t>
            </w:r>
            <w:r>
              <w:rPr>
                <w:i/>
                <w:spacing w:val="-6"/>
                <w:sz w:val="20"/>
              </w:rPr>
              <w:t xml:space="preserve"> </w:t>
            </w:r>
            <w:r>
              <w:rPr>
                <w:i/>
                <w:sz w:val="20"/>
              </w:rPr>
              <w:t>Developing</w:t>
            </w:r>
            <w:r>
              <w:rPr>
                <w:i/>
                <w:spacing w:val="-5"/>
                <w:sz w:val="20"/>
              </w:rPr>
              <w:t xml:space="preserve"> </w:t>
            </w:r>
            <w:r>
              <w:rPr>
                <w:i/>
                <w:sz w:val="20"/>
              </w:rPr>
              <w:t>a</w:t>
            </w:r>
            <w:r>
              <w:rPr>
                <w:i/>
                <w:spacing w:val="-6"/>
                <w:sz w:val="20"/>
              </w:rPr>
              <w:t xml:space="preserve"> </w:t>
            </w:r>
            <w:r>
              <w:rPr>
                <w:i/>
                <w:sz w:val="20"/>
              </w:rPr>
              <w:t>heal</w:t>
            </w:r>
            <w:r w:rsidR="00B91793">
              <w:rPr>
                <w:i/>
                <w:sz w:val="20"/>
              </w:rPr>
              <w:t>t</w:t>
            </w:r>
            <w:r>
              <w:rPr>
                <w:i/>
                <w:sz w:val="20"/>
              </w:rPr>
              <w:t>h-promo</w:t>
            </w:r>
            <w:r w:rsidR="00B91793">
              <w:rPr>
                <w:i/>
                <w:sz w:val="20"/>
              </w:rPr>
              <w:t>t</w:t>
            </w:r>
            <w:r>
              <w:rPr>
                <w:i/>
                <w:sz w:val="20"/>
              </w:rPr>
              <w:t>ing</w:t>
            </w:r>
            <w:r>
              <w:rPr>
                <w:i/>
                <w:spacing w:val="-5"/>
                <w:sz w:val="20"/>
              </w:rPr>
              <w:t xml:space="preserve"> </w:t>
            </w:r>
            <w:r>
              <w:rPr>
                <w:i/>
                <w:sz w:val="20"/>
              </w:rPr>
              <w:t>school.</w:t>
            </w:r>
            <w:r>
              <w:rPr>
                <w:i/>
                <w:spacing w:val="-6"/>
                <w:sz w:val="20"/>
              </w:rPr>
              <w:t xml:space="preserve"> </w:t>
            </w:r>
            <w:r>
              <w:rPr>
                <w:i/>
                <w:sz w:val="20"/>
              </w:rPr>
              <w:t>WHO,</w:t>
            </w:r>
            <w:r>
              <w:rPr>
                <w:i/>
                <w:spacing w:val="-6"/>
                <w:sz w:val="20"/>
              </w:rPr>
              <w:t xml:space="preserve"> </w:t>
            </w:r>
            <w:r>
              <w:rPr>
                <w:i/>
                <w:sz w:val="20"/>
              </w:rPr>
              <w:t>Geneva,</w:t>
            </w:r>
            <w:r>
              <w:rPr>
                <w:i/>
                <w:spacing w:val="-5"/>
                <w:sz w:val="20"/>
              </w:rPr>
              <w:t xml:space="preserve"> </w:t>
            </w:r>
            <w:r>
              <w:rPr>
                <w:i/>
                <w:spacing w:val="-2"/>
                <w:sz w:val="20"/>
              </w:rPr>
              <w:t>2006.</w:t>
            </w:r>
          </w:p>
          <w:p w14:paraId="7B6F1255" w14:textId="41F8FD9D" w:rsidR="00867F92" w:rsidRDefault="00000000">
            <w:pPr>
              <w:pStyle w:val="TableParagraph"/>
              <w:numPr>
                <w:ilvl w:val="0"/>
                <w:numId w:val="198"/>
              </w:numPr>
              <w:tabs>
                <w:tab w:val="left" w:pos="438"/>
                <w:tab w:val="left" w:pos="441"/>
              </w:tabs>
              <w:spacing w:before="1"/>
              <w:ind w:left="441" w:right="66" w:hanging="361"/>
              <w:rPr>
                <w:sz w:val="20"/>
              </w:rPr>
            </w:pPr>
            <w:proofErr w:type="spellStart"/>
            <w:r>
              <w:rPr>
                <w:i/>
                <w:sz w:val="20"/>
              </w:rPr>
              <w:t>Inns</w:t>
            </w:r>
            <w:r w:rsidR="00B91793">
              <w:rPr>
                <w:i/>
                <w:sz w:val="20"/>
              </w:rPr>
              <w:t>t</w:t>
            </w:r>
            <w:r>
              <w:rPr>
                <w:i/>
                <w:sz w:val="20"/>
              </w:rPr>
              <w:t>rand</w:t>
            </w:r>
            <w:proofErr w:type="spellEnd"/>
            <w:r>
              <w:rPr>
                <w:i/>
                <w:sz w:val="20"/>
              </w:rPr>
              <w:t xml:space="preserve"> S</w:t>
            </w:r>
            <w:r w:rsidR="00B91793">
              <w:rPr>
                <w:i/>
                <w:sz w:val="20"/>
              </w:rPr>
              <w:t>T</w:t>
            </w:r>
            <w:r>
              <w:rPr>
                <w:i/>
                <w:sz w:val="20"/>
              </w:rPr>
              <w:t xml:space="preserve"> (Ed). Heal</w:t>
            </w:r>
            <w:r w:rsidR="00B91793">
              <w:rPr>
                <w:i/>
                <w:sz w:val="20"/>
              </w:rPr>
              <w:t>t</w:t>
            </w:r>
            <w:r>
              <w:rPr>
                <w:i/>
                <w:sz w:val="20"/>
              </w:rPr>
              <w:t>h promo</w:t>
            </w:r>
            <w:r w:rsidR="00B91793">
              <w:rPr>
                <w:i/>
                <w:sz w:val="20"/>
              </w:rPr>
              <w:t>t</w:t>
            </w:r>
            <w:r>
              <w:rPr>
                <w:i/>
                <w:sz w:val="20"/>
              </w:rPr>
              <w:t>ion-</w:t>
            </w:r>
            <w:r w:rsidR="00B91793">
              <w:rPr>
                <w:i/>
                <w:sz w:val="20"/>
              </w:rPr>
              <w:t>T</w:t>
            </w:r>
            <w:r w:rsidR="002D57CA">
              <w:rPr>
                <w:i/>
                <w:sz w:val="20"/>
              </w:rPr>
              <w:t>he</w:t>
            </w:r>
            <w:r>
              <w:rPr>
                <w:i/>
                <w:sz w:val="20"/>
              </w:rPr>
              <w:t>ory and prac</w:t>
            </w:r>
            <w:r w:rsidR="00B91793">
              <w:rPr>
                <w:i/>
                <w:sz w:val="20"/>
              </w:rPr>
              <w:t>t</w:t>
            </w:r>
            <w:r>
              <w:rPr>
                <w:i/>
                <w:sz w:val="20"/>
              </w:rPr>
              <w:t>ice. Research Cen</w:t>
            </w:r>
            <w:r w:rsidR="00B91793">
              <w:rPr>
                <w:i/>
                <w:sz w:val="20"/>
              </w:rPr>
              <w:t>t</w:t>
            </w:r>
            <w:r>
              <w:rPr>
                <w:i/>
                <w:sz w:val="20"/>
              </w:rPr>
              <w:t>er for Heal</w:t>
            </w:r>
            <w:r w:rsidR="00B91793">
              <w:rPr>
                <w:i/>
                <w:sz w:val="20"/>
              </w:rPr>
              <w:t>t</w:t>
            </w:r>
            <w:r>
              <w:rPr>
                <w:i/>
                <w:sz w:val="20"/>
              </w:rPr>
              <w:t>h Promo</w:t>
            </w:r>
            <w:r w:rsidR="00B91793">
              <w:rPr>
                <w:i/>
                <w:sz w:val="20"/>
              </w:rPr>
              <w:t>t</w:t>
            </w:r>
            <w:r>
              <w:rPr>
                <w:i/>
                <w:sz w:val="20"/>
              </w:rPr>
              <w:t xml:space="preserve">ion and Resources </w:t>
            </w:r>
            <w:proofErr w:type="spellStart"/>
            <w:r>
              <w:rPr>
                <w:i/>
                <w:sz w:val="20"/>
              </w:rPr>
              <w:t>HiS</w:t>
            </w:r>
            <w:r w:rsidR="00B91793">
              <w:rPr>
                <w:i/>
                <w:sz w:val="20"/>
              </w:rPr>
              <w:t>T</w:t>
            </w:r>
            <w:proofErr w:type="spellEnd"/>
            <w:r>
              <w:rPr>
                <w:i/>
                <w:sz w:val="20"/>
              </w:rPr>
              <w:t>/N</w:t>
            </w:r>
            <w:r w:rsidR="00B91793">
              <w:rPr>
                <w:i/>
                <w:sz w:val="20"/>
              </w:rPr>
              <w:t>T</w:t>
            </w:r>
            <w:r>
              <w:rPr>
                <w:i/>
                <w:sz w:val="20"/>
              </w:rPr>
              <w:t xml:space="preserve">NU, </w:t>
            </w:r>
            <w:r w:rsidR="00B91793">
              <w:rPr>
                <w:i/>
                <w:sz w:val="20"/>
              </w:rPr>
              <w:t>T</w:t>
            </w:r>
            <w:r>
              <w:rPr>
                <w:i/>
                <w:sz w:val="20"/>
              </w:rPr>
              <w:t>rondheim, Norway, 2012.</w:t>
            </w:r>
          </w:p>
        </w:tc>
      </w:tr>
    </w:tbl>
    <w:p w14:paraId="1B2B02A8" w14:textId="77777777" w:rsidR="00867F92" w:rsidRDefault="00867F92">
      <w:pPr>
        <w:rPr>
          <w:sz w:val="20"/>
        </w:rPr>
        <w:sectPr w:rsidR="00867F92">
          <w:pgSz w:w="11900" w:h="16820"/>
          <w:pgMar w:top="1220" w:right="0" w:bottom="280" w:left="300" w:header="720" w:footer="720" w:gutter="0"/>
          <w:cols w:space="720"/>
        </w:sectPr>
      </w:pPr>
    </w:p>
    <w:p w14:paraId="5C119E67" w14:textId="708ED480" w:rsidR="00867F92" w:rsidRDefault="00716BFD">
      <w:pPr>
        <w:pStyle w:val="a5"/>
        <w:numPr>
          <w:ilvl w:val="0"/>
          <w:numId w:val="197"/>
        </w:numPr>
        <w:tabs>
          <w:tab w:val="left" w:pos="485"/>
        </w:tabs>
        <w:spacing w:before="32"/>
        <w:ind w:left="485" w:hanging="219"/>
        <w:rPr>
          <w:rFonts w:ascii="Calibri" w:hAnsi="Calibri"/>
          <w:b/>
        </w:rPr>
      </w:pPr>
      <w:r>
        <w:rPr>
          <w:rFonts w:ascii="Calibri" w:hAnsi="Calibri"/>
          <w:b/>
          <w:spacing w:val="-2"/>
        </w:rPr>
        <w:lastRenderedPageBreak/>
        <w:t>IN GENERAL</w:t>
      </w:r>
    </w:p>
    <w:p w14:paraId="2AF6B82D"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445"/>
        <w:gridCol w:w="965"/>
        <w:gridCol w:w="1232"/>
        <w:gridCol w:w="895"/>
      </w:tblGrid>
      <w:tr w:rsidR="00867F92" w14:paraId="79C98004" w14:textId="77777777">
        <w:trPr>
          <w:trHeight w:val="242"/>
        </w:trPr>
        <w:tc>
          <w:tcPr>
            <w:tcW w:w="4112" w:type="dxa"/>
            <w:shd w:val="clear" w:color="auto" w:fill="DEEAF6"/>
          </w:tcPr>
          <w:p w14:paraId="56045942" w14:textId="77777777" w:rsidR="00867F92" w:rsidRDefault="00000000">
            <w:pPr>
              <w:pStyle w:val="TableParagraph"/>
              <w:spacing w:line="222" w:lineRule="exact"/>
              <w:ind w:left="107"/>
              <w:rPr>
                <w:b/>
                <w:sz w:val="20"/>
              </w:rPr>
            </w:pPr>
            <w:r>
              <w:rPr>
                <w:b/>
                <w:spacing w:val="-2"/>
                <w:sz w:val="20"/>
              </w:rPr>
              <w:t>LEISURE</w:t>
            </w:r>
          </w:p>
        </w:tc>
        <w:tc>
          <w:tcPr>
            <w:tcW w:w="4537" w:type="dxa"/>
            <w:gridSpan w:val="4"/>
          </w:tcPr>
          <w:p w14:paraId="7FE11AAE" w14:textId="3E6319C4" w:rsidR="00867F92" w:rsidRDefault="00000000">
            <w:pPr>
              <w:pStyle w:val="TableParagraph"/>
              <w:spacing w:line="222" w:lineRule="exact"/>
              <w:ind w:left="10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68861D6" w14:textId="77777777">
        <w:trPr>
          <w:trHeight w:val="244"/>
        </w:trPr>
        <w:tc>
          <w:tcPr>
            <w:tcW w:w="4112" w:type="dxa"/>
            <w:shd w:val="clear" w:color="auto" w:fill="DEEAF6"/>
          </w:tcPr>
          <w:p w14:paraId="42410E91" w14:textId="5E97EB11" w:rsidR="00867F92" w:rsidRDefault="00000000">
            <w:pPr>
              <w:pStyle w:val="TableParagraph"/>
              <w:spacing w:before="1" w:line="223" w:lineRule="exact"/>
              <w:ind w:left="107"/>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537" w:type="dxa"/>
            <w:gridSpan w:val="4"/>
          </w:tcPr>
          <w:p w14:paraId="54D8A6EB" w14:textId="53B152E0" w:rsidR="00867F92" w:rsidRPr="00BA79E0" w:rsidRDefault="00000000">
            <w:pPr>
              <w:pStyle w:val="TableParagraph"/>
              <w:spacing w:before="1" w:line="223" w:lineRule="exact"/>
              <w:ind w:left="108"/>
              <w:rPr>
                <w:sz w:val="20"/>
                <w:lang w:val="en-US"/>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BA79E0">
              <w:rPr>
                <w:sz w:val="20"/>
              </w:rPr>
              <w:t xml:space="preserve"> </w:t>
            </w:r>
            <w:r w:rsidR="00BA79E0">
              <w:rPr>
                <w:sz w:val="20"/>
              </w:rPr>
              <w:t>POLI</w:t>
            </w:r>
            <w:r w:rsidR="00BA79E0">
              <w:rPr>
                <w:sz w:val="20"/>
              </w:rPr>
              <w:t>CIES</w:t>
            </w:r>
          </w:p>
        </w:tc>
      </w:tr>
      <w:tr w:rsidR="00867F92" w14:paraId="462A3EC0" w14:textId="77777777">
        <w:trPr>
          <w:trHeight w:val="244"/>
        </w:trPr>
        <w:tc>
          <w:tcPr>
            <w:tcW w:w="4112" w:type="dxa"/>
            <w:shd w:val="clear" w:color="auto" w:fill="DEEAF6"/>
          </w:tcPr>
          <w:p w14:paraId="091E07C4" w14:textId="44647339" w:rsidR="00867F92" w:rsidRDefault="00000000">
            <w:pPr>
              <w:pStyle w:val="TableParagraph"/>
              <w:spacing w:before="1" w:line="223" w:lineRule="exact"/>
              <w:ind w:left="107"/>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537" w:type="dxa"/>
            <w:gridSpan w:val="4"/>
          </w:tcPr>
          <w:p w14:paraId="601CA672" w14:textId="1F187CA8" w:rsidR="00867F92" w:rsidRDefault="00000000">
            <w:pPr>
              <w:pStyle w:val="TableParagraph"/>
              <w:spacing w:before="1" w:line="223" w:lineRule="exact"/>
              <w:ind w:left="10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29DA063" w14:textId="77777777">
        <w:trPr>
          <w:trHeight w:val="244"/>
        </w:trPr>
        <w:tc>
          <w:tcPr>
            <w:tcW w:w="4112" w:type="dxa"/>
            <w:shd w:val="clear" w:color="auto" w:fill="DEEAF6"/>
          </w:tcPr>
          <w:p w14:paraId="5DB635B2" w14:textId="77777777" w:rsidR="00867F92" w:rsidRDefault="00000000">
            <w:pPr>
              <w:pStyle w:val="TableParagraph"/>
              <w:spacing w:before="1" w:line="223" w:lineRule="exact"/>
              <w:ind w:left="107"/>
              <w:rPr>
                <w:b/>
                <w:sz w:val="20"/>
              </w:rPr>
            </w:pPr>
            <w:r>
              <w:rPr>
                <w:b/>
                <w:sz w:val="20"/>
              </w:rPr>
              <w:t>CODE</w:t>
            </w:r>
            <w:r>
              <w:rPr>
                <w:b/>
                <w:spacing w:val="-7"/>
                <w:sz w:val="20"/>
              </w:rPr>
              <w:t xml:space="preserve"> </w:t>
            </w:r>
            <w:r>
              <w:rPr>
                <w:b/>
                <w:spacing w:val="-2"/>
                <w:sz w:val="20"/>
              </w:rPr>
              <w:t>COURSE</w:t>
            </w:r>
          </w:p>
        </w:tc>
        <w:tc>
          <w:tcPr>
            <w:tcW w:w="1445" w:type="dxa"/>
          </w:tcPr>
          <w:p w14:paraId="3236E7B9" w14:textId="77777777" w:rsidR="00867F92" w:rsidRDefault="00000000">
            <w:pPr>
              <w:pStyle w:val="TableParagraph"/>
              <w:spacing w:before="1" w:line="223" w:lineRule="exact"/>
              <w:ind w:left="108"/>
              <w:rPr>
                <w:sz w:val="20"/>
              </w:rPr>
            </w:pPr>
            <w:r>
              <w:rPr>
                <w:spacing w:val="-2"/>
                <w:sz w:val="20"/>
              </w:rPr>
              <w:t>PMSDY105</w:t>
            </w:r>
          </w:p>
        </w:tc>
        <w:tc>
          <w:tcPr>
            <w:tcW w:w="2197" w:type="dxa"/>
            <w:gridSpan w:val="2"/>
            <w:shd w:val="clear" w:color="auto" w:fill="DEEAF6"/>
          </w:tcPr>
          <w:p w14:paraId="7F6479EC" w14:textId="55F7A20C" w:rsidR="00867F92" w:rsidRDefault="00000000">
            <w:pPr>
              <w:pStyle w:val="TableParagraph"/>
              <w:spacing w:before="1" w:line="223" w:lineRule="exact"/>
              <w:ind w:left="314"/>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895" w:type="dxa"/>
          </w:tcPr>
          <w:p w14:paraId="4CA64B25" w14:textId="77777777" w:rsidR="00867F92" w:rsidRDefault="00000000">
            <w:pPr>
              <w:pStyle w:val="TableParagraph"/>
              <w:spacing w:before="1" w:line="223" w:lineRule="exact"/>
              <w:ind w:left="107"/>
              <w:rPr>
                <w:sz w:val="20"/>
              </w:rPr>
            </w:pPr>
            <w:r>
              <w:rPr>
                <w:spacing w:val="-5"/>
                <w:sz w:val="20"/>
              </w:rPr>
              <w:t>A'</w:t>
            </w:r>
          </w:p>
        </w:tc>
      </w:tr>
      <w:tr w:rsidR="00867F92" w14:paraId="47716676" w14:textId="77777777">
        <w:trPr>
          <w:trHeight w:val="376"/>
        </w:trPr>
        <w:tc>
          <w:tcPr>
            <w:tcW w:w="4112" w:type="dxa"/>
            <w:shd w:val="clear" w:color="auto" w:fill="DEEAF6"/>
          </w:tcPr>
          <w:p w14:paraId="141EB68E" w14:textId="19BD0A13" w:rsidR="00867F92" w:rsidRDefault="00B91793">
            <w:pPr>
              <w:pStyle w:val="TableParagraph"/>
              <w:spacing w:before="66"/>
              <w:ind w:left="107"/>
              <w:rPr>
                <w:b/>
                <w:sz w:val="20"/>
              </w:rPr>
            </w:pPr>
            <w:r>
              <w:rPr>
                <w:b/>
                <w:sz w:val="20"/>
              </w:rPr>
              <w:t>TITLE</w:t>
            </w:r>
            <w:r>
              <w:rPr>
                <w:b/>
                <w:spacing w:val="-8"/>
                <w:sz w:val="20"/>
              </w:rPr>
              <w:t xml:space="preserve"> </w:t>
            </w:r>
            <w:r>
              <w:rPr>
                <w:b/>
                <w:spacing w:val="-2"/>
                <w:sz w:val="20"/>
              </w:rPr>
              <w:t>COURSE</w:t>
            </w:r>
          </w:p>
        </w:tc>
        <w:tc>
          <w:tcPr>
            <w:tcW w:w="4537" w:type="dxa"/>
            <w:gridSpan w:val="4"/>
          </w:tcPr>
          <w:p w14:paraId="794E2F16" w14:textId="1A01AB84" w:rsidR="00867F92" w:rsidRDefault="00000000">
            <w:pPr>
              <w:pStyle w:val="TableParagraph"/>
              <w:spacing w:before="66"/>
              <w:ind w:left="108"/>
              <w:rPr>
                <w:sz w:val="20"/>
              </w:rPr>
            </w:pPr>
            <w:r>
              <w:rPr>
                <w:sz w:val="20"/>
              </w:rPr>
              <w:t>environmen</w:t>
            </w:r>
            <w:r w:rsidR="00B91793">
              <w:rPr>
                <w:sz w:val="20"/>
              </w:rPr>
              <w:t>t</w:t>
            </w:r>
            <w:r>
              <w:rPr>
                <w:spacing w:val="-5"/>
                <w:sz w:val="20"/>
              </w:rPr>
              <w:t xml:space="preserve"> </w:t>
            </w:r>
            <w:r>
              <w:rPr>
                <w:sz w:val="20"/>
              </w:rPr>
              <w:t>&amp;</w:t>
            </w:r>
            <w:r>
              <w:rPr>
                <w:spacing w:val="-5"/>
                <w:sz w:val="20"/>
              </w:rPr>
              <w:t xml:space="preserve"> </w:t>
            </w:r>
            <w:r>
              <w:rPr>
                <w:spacing w:val="-2"/>
                <w:sz w:val="20"/>
              </w:rPr>
              <w:t>HEAL</w:t>
            </w:r>
            <w:r w:rsidR="00B91793">
              <w:rPr>
                <w:spacing w:val="-2"/>
                <w:sz w:val="20"/>
              </w:rPr>
              <w:t>T</w:t>
            </w:r>
            <w:r>
              <w:rPr>
                <w:spacing w:val="-2"/>
                <w:sz w:val="20"/>
              </w:rPr>
              <w:t>H</w:t>
            </w:r>
          </w:p>
        </w:tc>
      </w:tr>
      <w:tr w:rsidR="00867F92" w14:paraId="3314C31D" w14:textId="77777777">
        <w:trPr>
          <w:trHeight w:val="1218"/>
        </w:trPr>
        <w:tc>
          <w:tcPr>
            <w:tcW w:w="4112" w:type="dxa"/>
            <w:shd w:val="clear" w:color="auto" w:fill="DEEAF6"/>
          </w:tcPr>
          <w:p w14:paraId="6474A64A" w14:textId="77777777" w:rsidR="00867F92" w:rsidRDefault="00867F92">
            <w:pPr>
              <w:pStyle w:val="TableParagraph"/>
              <w:spacing w:before="122"/>
              <w:rPr>
                <w:b/>
                <w:sz w:val="20"/>
              </w:rPr>
            </w:pPr>
          </w:p>
          <w:p w14:paraId="6A1C5486" w14:textId="6C324749" w:rsidR="00867F92" w:rsidRDefault="00000000">
            <w:pPr>
              <w:pStyle w:val="TableParagraph"/>
              <w:ind w:left="107"/>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5BE38B3E" w14:textId="09D5ABC0" w:rsidR="00867F92" w:rsidRDefault="00000000">
            <w:pPr>
              <w:pStyle w:val="TableParagraph"/>
              <w:ind w:left="107"/>
              <w:rPr>
                <w:b/>
                <w:sz w:val="20"/>
              </w:rPr>
            </w:pPr>
            <w:r>
              <w:rPr>
                <w:b/>
                <w:spacing w:val="-2"/>
                <w:sz w:val="20"/>
              </w:rPr>
              <w:t>S</w:t>
            </w:r>
            <w:r w:rsidR="00B91793">
              <w:rPr>
                <w:b/>
                <w:spacing w:val="-2"/>
                <w:sz w:val="20"/>
              </w:rPr>
              <w:t>T</w:t>
            </w:r>
            <w:r>
              <w:rPr>
                <w:b/>
                <w:spacing w:val="-2"/>
                <w:sz w:val="20"/>
              </w:rPr>
              <w:t>EP</w:t>
            </w:r>
          </w:p>
        </w:tc>
        <w:tc>
          <w:tcPr>
            <w:tcW w:w="4537" w:type="dxa"/>
            <w:gridSpan w:val="4"/>
          </w:tcPr>
          <w:p w14:paraId="4361BF50" w14:textId="4FDF6986" w:rsidR="00867F92" w:rsidRDefault="00000000">
            <w:pPr>
              <w:pStyle w:val="TableParagraph"/>
              <w:spacing w:line="482" w:lineRule="auto"/>
              <w:ind w:left="108"/>
              <w:rPr>
                <w:sz w:val="20"/>
              </w:rPr>
            </w:pPr>
            <w:r>
              <w:rPr>
                <w:sz w:val="20"/>
              </w:rPr>
              <w:t>JAKOUPI</w:t>
            </w:r>
            <w:r>
              <w:rPr>
                <w:spacing w:val="-10"/>
                <w:sz w:val="20"/>
              </w:rPr>
              <w:t xml:space="preserve"> </w:t>
            </w:r>
            <w:r>
              <w:rPr>
                <w:sz w:val="20"/>
              </w:rPr>
              <w:t>PANAGIO</w:t>
            </w:r>
            <w:r w:rsidR="00B91793">
              <w:rPr>
                <w:sz w:val="20"/>
              </w:rPr>
              <w:t>T</w:t>
            </w:r>
            <w:r>
              <w:rPr>
                <w:sz w:val="20"/>
              </w:rPr>
              <w:t>A</w:t>
            </w:r>
            <w:r>
              <w:rPr>
                <w:spacing w:val="-11"/>
                <w:sz w:val="20"/>
              </w:rPr>
              <w:t xml:space="preserve"> </w:t>
            </w:r>
            <w:r>
              <w:rPr>
                <w:sz w:val="20"/>
              </w:rPr>
              <w:t>-</w:t>
            </w:r>
            <w:r>
              <w:rPr>
                <w:spacing w:val="-12"/>
                <w:sz w:val="20"/>
              </w:rPr>
              <w:t xml:space="preserve"> </w:t>
            </w:r>
            <w:r w:rsidR="00BA79E0">
              <w:rPr>
                <w:sz w:val="20"/>
              </w:rPr>
              <w:t>ASSISTANT</w:t>
            </w:r>
            <w:r>
              <w:rPr>
                <w:spacing w:val="-9"/>
                <w:sz w:val="20"/>
              </w:rPr>
              <w:t xml:space="preserve"> </w:t>
            </w:r>
            <w:r w:rsidR="001D557F">
              <w:rPr>
                <w:sz w:val="20"/>
              </w:rPr>
              <w:t>PROFESSOR</w:t>
            </w:r>
            <w:r>
              <w:rPr>
                <w:sz w:val="20"/>
              </w:rPr>
              <w:t xml:space="preserve"> OLGA KAVOURA - ASSIS</w:t>
            </w:r>
            <w:r w:rsidR="00B91793">
              <w:rPr>
                <w:sz w:val="20"/>
              </w:rPr>
              <w:t>T</w:t>
            </w:r>
            <w:r>
              <w:rPr>
                <w:sz w:val="20"/>
              </w:rPr>
              <w:t>AN</w:t>
            </w:r>
            <w:r w:rsidR="00B91793">
              <w:rPr>
                <w:sz w:val="20"/>
              </w:rPr>
              <w:t>T</w:t>
            </w:r>
            <w:r>
              <w:rPr>
                <w:sz w:val="20"/>
              </w:rPr>
              <w:t xml:space="preserve"> </w:t>
            </w:r>
            <w:r w:rsidR="001D557F">
              <w:rPr>
                <w:sz w:val="20"/>
              </w:rPr>
              <w:t>PROFESSOR</w:t>
            </w:r>
          </w:p>
          <w:p w14:paraId="17F52839" w14:textId="42778021" w:rsidR="00867F92" w:rsidRDefault="00BA79E0">
            <w:pPr>
              <w:pStyle w:val="TableParagraph"/>
              <w:spacing w:line="218" w:lineRule="exact"/>
              <w:ind w:left="108"/>
              <w:rPr>
                <w:sz w:val="20"/>
              </w:rPr>
            </w:pPr>
            <w:r>
              <w:rPr>
                <w:sz w:val="20"/>
              </w:rPr>
              <w:t>TSEXOS</w:t>
            </w:r>
            <w:r w:rsidR="00000000">
              <w:rPr>
                <w:spacing w:val="-6"/>
                <w:sz w:val="20"/>
              </w:rPr>
              <w:t xml:space="preserve"> </w:t>
            </w:r>
            <w:r w:rsidR="00000000">
              <w:rPr>
                <w:sz w:val="20"/>
              </w:rPr>
              <w:t>CHRIS</w:t>
            </w:r>
            <w:r w:rsidR="00B91793">
              <w:rPr>
                <w:sz w:val="20"/>
              </w:rPr>
              <w:t>T</w:t>
            </w:r>
            <w:r w:rsidR="00000000">
              <w:rPr>
                <w:sz w:val="20"/>
              </w:rPr>
              <w:t>OS</w:t>
            </w:r>
            <w:r w:rsidR="00000000">
              <w:rPr>
                <w:spacing w:val="-3"/>
                <w:sz w:val="20"/>
              </w:rPr>
              <w:t xml:space="preserve"> </w:t>
            </w:r>
            <w:r w:rsidR="00000000">
              <w:rPr>
                <w:sz w:val="20"/>
              </w:rPr>
              <w:t>-</w:t>
            </w:r>
            <w:r w:rsidR="00000000">
              <w:rPr>
                <w:spacing w:val="-7"/>
                <w:sz w:val="20"/>
              </w:rPr>
              <w:t xml:space="preserve"> </w:t>
            </w:r>
            <w:r w:rsidR="00000000">
              <w:rPr>
                <w:spacing w:val="-2"/>
                <w:sz w:val="20"/>
              </w:rPr>
              <w:t>ENVIRONMEN</w:t>
            </w:r>
            <w:r w:rsidR="00B91793">
              <w:rPr>
                <w:spacing w:val="-2"/>
                <w:sz w:val="20"/>
              </w:rPr>
              <w:t>T</w:t>
            </w:r>
            <w:r w:rsidR="00000000">
              <w:rPr>
                <w:spacing w:val="-2"/>
                <w:sz w:val="20"/>
              </w:rPr>
              <w:t>ALIS</w:t>
            </w:r>
            <w:r w:rsidR="00B91793">
              <w:rPr>
                <w:spacing w:val="-2"/>
                <w:sz w:val="20"/>
              </w:rPr>
              <w:t>T</w:t>
            </w:r>
          </w:p>
        </w:tc>
      </w:tr>
      <w:tr w:rsidR="00867F92" w14:paraId="65A485F0" w14:textId="77777777">
        <w:trPr>
          <w:trHeight w:val="489"/>
        </w:trPr>
        <w:tc>
          <w:tcPr>
            <w:tcW w:w="4112" w:type="dxa"/>
            <w:shd w:val="clear" w:color="auto" w:fill="DEEAF6"/>
          </w:tcPr>
          <w:p w14:paraId="3E8DF00D" w14:textId="2482485E" w:rsidR="00867F92" w:rsidRDefault="00000000">
            <w:pPr>
              <w:pStyle w:val="TableParagraph"/>
              <w:spacing w:before="1"/>
              <w:ind w:left="107"/>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410" w:type="dxa"/>
            <w:gridSpan w:val="2"/>
            <w:shd w:val="clear" w:color="auto" w:fill="DEEAF6"/>
          </w:tcPr>
          <w:p w14:paraId="663EE542" w14:textId="744ABA7A" w:rsidR="00867F92" w:rsidRDefault="00000000">
            <w:pPr>
              <w:pStyle w:val="TableParagraph"/>
              <w:spacing w:line="240" w:lineRule="atLeast"/>
              <w:ind w:left="405" w:right="390" w:firstLine="153"/>
              <w:rPr>
                <w:b/>
                <w:sz w:val="20"/>
              </w:rPr>
            </w:pPr>
            <w:r>
              <w:rPr>
                <w:b/>
                <w:spacing w:val="-2"/>
                <w:sz w:val="20"/>
              </w:rPr>
              <w:t xml:space="preserve">WEEKLY </w:t>
            </w:r>
            <w:r w:rsidR="00BA79E0">
              <w:rPr>
                <w:b/>
                <w:sz w:val="20"/>
              </w:rPr>
              <w:t>TEACHING</w:t>
            </w:r>
            <w:r w:rsidR="00BA79E0">
              <w:rPr>
                <w:b/>
                <w:sz w:val="20"/>
              </w:rPr>
              <w:t xml:space="preserve"> </w:t>
            </w:r>
            <w:r>
              <w:rPr>
                <w:b/>
                <w:sz w:val="20"/>
              </w:rPr>
              <w:t>HOURS</w:t>
            </w:r>
            <w:r>
              <w:rPr>
                <w:b/>
                <w:spacing w:val="-12"/>
                <w:sz w:val="20"/>
              </w:rPr>
              <w:t xml:space="preserve"> </w:t>
            </w:r>
          </w:p>
        </w:tc>
        <w:tc>
          <w:tcPr>
            <w:tcW w:w="2127" w:type="dxa"/>
            <w:gridSpan w:val="2"/>
            <w:shd w:val="clear" w:color="auto" w:fill="DEEAF6"/>
          </w:tcPr>
          <w:p w14:paraId="15EDFA35" w14:textId="575C67DE" w:rsidR="00867F92" w:rsidRDefault="00000000">
            <w:pPr>
              <w:pStyle w:val="TableParagraph"/>
              <w:spacing w:before="123"/>
              <w:ind w:left="124"/>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45C94246" w14:textId="77777777">
        <w:trPr>
          <w:trHeight w:val="244"/>
        </w:trPr>
        <w:tc>
          <w:tcPr>
            <w:tcW w:w="4112" w:type="dxa"/>
          </w:tcPr>
          <w:p w14:paraId="73B33B59" w14:textId="77777777" w:rsidR="00867F92" w:rsidRDefault="00867F92">
            <w:pPr>
              <w:pStyle w:val="TableParagraph"/>
              <w:rPr>
                <w:rFonts w:ascii="Times New Roman"/>
                <w:sz w:val="16"/>
              </w:rPr>
            </w:pPr>
          </w:p>
        </w:tc>
        <w:tc>
          <w:tcPr>
            <w:tcW w:w="2410" w:type="dxa"/>
            <w:gridSpan w:val="2"/>
          </w:tcPr>
          <w:p w14:paraId="3DF8CC81" w14:textId="77777777" w:rsidR="00867F92" w:rsidRDefault="00000000">
            <w:pPr>
              <w:pStyle w:val="TableParagraph"/>
              <w:spacing w:before="1" w:line="223" w:lineRule="exact"/>
              <w:ind w:left="11" w:right="1"/>
              <w:jc w:val="center"/>
              <w:rPr>
                <w:sz w:val="20"/>
              </w:rPr>
            </w:pPr>
            <w:r>
              <w:rPr>
                <w:spacing w:val="-10"/>
                <w:sz w:val="20"/>
              </w:rPr>
              <w:t>3</w:t>
            </w:r>
          </w:p>
        </w:tc>
        <w:tc>
          <w:tcPr>
            <w:tcW w:w="2127" w:type="dxa"/>
            <w:gridSpan w:val="2"/>
          </w:tcPr>
          <w:p w14:paraId="0CCA3E6B" w14:textId="77777777" w:rsidR="00867F92" w:rsidRDefault="00000000">
            <w:pPr>
              <w:pStyle w:val="TableParagraph"/>
              <w:spacing w:before="1" w:line="223" w:lineRule="exact"/>
              <w:ind w:left="10"/>
              <w:jc w:val="center"/>
              <w:rPr>
                <w:sz w:val="20"/>
              </w:rPr>
            </w:pPr>
            <w:r>
              <w:rPr>
                <w:spacing w:val="-10"/>
                <w:sz w:val="20"/>
              </w:rPr>
              <w:t>6</w:t>
            </w:r>
          </w:p>
        </w:tc>
      </w:tr>
      <w:tr w:rsidR="00867F92" w14:paraId="46FFBF23" w14:textId="77777777">
        <w:trPr>
          <w:trHeight w:val="403"/>
        </w:trPr>
        <w:tc>
          <w:tcPr>
            <w:tcW w:w="4112" w:type="dxa"/>
            <w:shd w:val="clear" w:color="auto" w:fill="DEEAF6"/>
          </w:tcPr>
          <w:p w14:paraId="55004222" w14:textId="000B42A0" w:rsidR="00867F92" w:rsidRDefault="00B91793">
            <w:pPr>
              <w:pStyle w:val="TableParagraph"/>
              <w:spacing w:before="2"/>
              <w:ind w:left="107"/>
              <w:rPr>
                <w:b/>
                <w:sz w:val="20"/>
              </w:rPr>
            </w:pPr>
            <w:r>
              <w:rPr>
                <w:b/>
                <w:sz w:val="20"/>
              </w:rPr>
              <w:t>TYPE</w:t>
            </w:r>
            <w:r>
              <w:rPr>
                <w:b/>
                <w:spacing w:val="-7"/>
                <w:sz w:val="20"/>
              </w:rPr>
              <w:t xml:space="preserve"> </w:t>
            </w:r>
            <w:r>
              <w:rPr>
                <w:b/>
                <w:spacing w:val="-2"/>
                <w:sz w:val="20"/>
              </w:rPr>
              <w:t>COURSE</w:t>
            </w:r>
          </w:p>
        </w:tc>
        <w:tc>
          <w:tcPr>
            <w:tcW w:w="4537" w:type="dxa"/>
            <w:gridSpan w:val="4"/>
          </w:tcPr>
          <w:p w14:paraId="05F5EFDE" w14:textId="7D348D74" w:rsidR="00867F92" w:rsidRDefault="00000000">
            <w:pPr>
              <w:pStyle w:val="TableParagraph"/>
              <w:spacing w:before="2"/>
              <w:ind w:left="108"/>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9"/>
                <w:sz w:val="20"/>
              </w:rPr>
              <w:t xml:space="preserve"> </w:t>
            </w:r>
            <w:r>
              <w:rPr>
                <w:spacing w:val="-2"/>
                <w:sz w:val="20"/>
              </w:rPr>
              <w:t>Skills</w:t>
            </w:r>
          </w:p>
        </w:tc>
      </w:tr>
      <w:tr w:rsidR="00867F92" w14:paraId="6B8B12C8" w14:textId="77777777">
        <w:trPr>
          <w:trHeight w:val="244"/>
        </w:trPr>
        <w:tc>
          <w:tcPr>
            <w:tcW w:w="4112" w:type="dxa"/>
            <w:shd w:val="clear" w:color="auto" w:fill="DEEAF6"/>
          </w:tcPr>
          <w:p w14:paraId="5C5470FD" w14:textId="46C31CDB" w:rsidR="00867F92" w:rsidRDefault="00000000">
            <w:pPr>
              <w:pStyle w:val="TableParagraph"/>
              <w:spacing w:before="1" w:line="223" w:lineRule="exact"/>
              <w:ind w:left="107"/>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537" w:type="dxa"/>
            <w:gridSpan w:val="4"/>
          </w:tcPr>
          <w:p w14:paraId="2E7F7A7E" w14:textId="77777777" w:rsidR="00867F92" w:rsidRDefault="00000000">
            <w:pPr>
              <w:pStyle w:val="TableParagraph"/>
              <w:spacing w:before="1" w:line="223" w:lineRule="exact"/>
              <w:ind w:left="108"/>
              <w:rPr>
                <w:sz w:val="20"/>
              </w:rPr>
            </w:pPr>
            <w:r>
              <w:rPr>
                <w:spacing w:val="-10"/>
                <w:sz w:val="20"/>
              </w:rPr>
              <w:t>-</w:t>
            </w:r>
          </w:p>
        </w:tc>
      </w:tr>
      <w:tr w:rsidR="00867F92" w14:paraId="0A82A588" w14:textId="77777777">
        <w:trPr>
          <w:trHeight w:val="244"/>
        </w:trPr>
        <w:tc>
          <w:tcPr>
            <w:tcW w:w="4112" w:type="dxa"/>
            <w:shd w:val="clear" w:color="auto" w:fill="DEEAF6"/>
          </w:tcPr>
          <w:p w14:paraId="515C68C8" w14:textId="6B556228" w:rsidR="00867F92" w:rsidRDefault="00000000">
            <w:pPr>
              <w:pStyle w:val="TableParagraph"/>
              <w:spacing w:before="1" w:line="223" w:lineRule="exact"/>
              <w:ind w:left="107"/>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537" w:type="dxa"/>
            <w:gridSpan w:val="4"/>
          </w:tcPr>
          <w:p w14:paraId="612CB0AC" w14:textId="77777777" w:rsidR="00867F92" w:rsidRDefault="00000000">
            <w:pPr>
              <w:pStyle w:val="TableParagraph"/>
              <w:spacing w:before="1" w:line="223" w:lineRule="exact"/>
              <w:ind w:left="108"/>
              <w:rPr>
                <w:sz w:val="20"/>
              </w:rPr>
            </w:pPr>
            <w:r>
              <w:rPr>
                <w:spacing w:val="-2"/>
                <w:sz w:val="20"/>
              </w:rPr>
              <w:t>Greek</w:t>
            </w:r>
          </w:p>
        </w:tc>
      </w:tr>
      <w:tr w:rsidR="00867F92" w14:paraId="0CAB9CE4" w14:textId="77777777">
        <w:trPr>
          <w:trHeight w:val="616"/>
        </w:trPr>
        <w:tc>
          <w:tcPr>
            <w:tcW w:w="4112" w:type="dxa"/>
            <w:shd w:val="clear" w:color="auto" w:fill="DEEAF6"/>
          </w:tcPr>
          <w:p w14:paraId="51150D39" w14:textId="70914642" w:rsidR="00867F92" w:rsidRDefault="00B91793">
            <w:pPr>
              <w:pStyle w:val="TableParagraph"/>
              <w:spacing w:before="1" w:line="243" w:lineRule="exact"/>
              <w:ind w:left="107"/>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2FA9341A" w14:textId="77777777" w:rsidR="00867F92" w:rsidRDefault="00000000">
            <w:pPr>
              <w:pStyle w:val="TableParagraph"/>
              <w:spacing w:line="243" w:lineRule="exact"/>
              <w:ind w:left="107"/>
              <w:rPr>
                <w:b/>
                <w:sz w:val="20"/>
              </w:rPr>
            </w:pPr>
            <w:r>
              <w:rPr>
                <w:b/>
                <w:spacing w:val="-2"/>
                <w:sz w:val="20"/>
              </w:rPr>
              <w:t>ERASMUS</w:t>
            </w:r>
          </w:p>
        </w:tc>
        <w:tc>
          <w:tcPr>
            <w:tcW w:w="4537" w:type="dxa"/>
            <w:gridSpan w:val="4"/>
          </w:tcPr>
          <w:p w14:paraId="09408E9C" w14:textId="77777777" w:rsidR="00867F92" w:rsidRDefault="00000000">
            <w:pPr>
              <w:pStyle w:val="TableParagraph"/>
              <w:spacing w:before="1"/>
              <w:ind w:left="108"/>
              <w:rPr>
                <w:sz w:val="20"/>
              </w:rPr>
            </w:pPr>
            <w:r>
              <w:rPr>
                <w:spacing w:val="-10"/>
                <w:sz w:val="20"/>
              </w:rPr>
              <w:t>-</w:t>
            </w:r>
          </w:p>
        </w:tc>
      </w:tr>
      <w:tr w:rsidR="00867F92" w14:paraId="7003CA73" w14:textId="77777777">
        <w:trPr>
          <w:trHeight w:val="244"/>
        </w:trPr>
        <w:tc>
          <w:tcPr>
            <w:tcW w:w="4112" w:type="dxa"/>
            <w:shd w:val="clear" w:color="auto" w:fill="DEEAF6"/>
          </w:tcPr>
          <w:p w14:paraId="2EAE7C5E" w14:textId="359E5903" w:rsidR="00867F92" w:rsidRDefault="00000000">
            <w:pPr>
              <w:pStyle w:val="TableParagraph"/>
              <w:spacing w:before="1" w:line="223" w:lineRule="exact"/>
              <w:ind w:left="107"/>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9"/>
                <w:sz w:val="20"/>
              </w:rPr>
              <w:t xml:space="preserve"> </w:t>
            </w:r>
            <w:r>
              <w:rPr>
                <w:b/>
                <w:sz w:val="20"/>
              </w:rPr>
              <w:t>COURSE</w:t>
            </w:r>
            <w:r>
              <w:rPr>
                <w:b/>
                <w:spacing w:val="-9"/>
                <w:sz w:val="20"/>
              </w:rPr>
              <w:t xml:space="preserve"> </w:t>
            </w:r>
            <w:r>
              <w:rPr>
                <w:b/>
                <w:spacing w:val="-2"/>
                <w:sz w:val="20"/>
              </w:rPr>
              <w:t>(URL)</w:t>
            </w:r>
          </w:p>
        </w:tc>
        <w:tc>
          <w:tcPr>
            <w:tcW w:w="4537" w:type="dxa"/>
            <w:gridSpan w:val="4"/>
          </w:tcPr>
          <w:p w14:paraId="76E5FC0F" w14:textId="0A37B743" w:rsidR="00867F92" w:rsidRDefault="00000000">
            <w:pPr>
              <w:pStyle w:val="TableParagraph"/>
              <w:spacing w:before="1" w:line="223" w:lineRule="exact"/>
              <w:ind w:left="108"/>
              <w:rPr>
                <w:sz w:val="20"/>
              </w:rPr>
            </w:pPr>
            <w:hyperlink r:id="rId41">
              <w:r>
                <w:rPr>
                  <w:spacing w:val="-2"/>
                  <w:sz w:val="20"/>
                  <w:u w:val="single"/>
                </w:rPr>
                <w:t>h</w:t>
              </w:r>
              <w:r w:rsidR="00B91793">
                <w:rPr>
                  <w:spacing w:val="-2"/>
                  <w:sz w:val="20"/>
                  <w:u w:val="single"/>
                </w:rPr>
                <w:t>tt</w:t>
              </w:r>
              <w:r>
                <w:rPr>
                  <w:spacing w:val="-2"/>
                  <w:sz w:val="20"/>
                  <w:u w:val="single"/>
                </w:rPr>
                <w:t>ps://moodle.uniwa.gr/course/view.php?id=2328</w:t>
              </w:r>
            </w:hyperlink>
          </w:p>
        </w:tc>
      </w:tr>
    </w:tbl>
    <w:p w14:paraId="5C7A997C" w14:textId="77777777" w:rsidR="00867F92" w:rsidRDefault="00867F92">
      <w:pPr>
        <w:pStyle w:val="a3"/>
        <w:spacing w:before="100"/>
        <w:rPr>
          <w:rFonts w:ascii="Calibri"/>
          <w:b/>
        </w:rPr>
      </w:pPr>
    </w:p>
    <w:p w14:paraId="665EFFB0" w14:textId="45A61161" w:rsidR="00867F92" w:rsidRDefault="00000000">
      <w:pPr>
        <w:pStyle w:val="a5"/>
        <w:numPr>
          <w:ilvl w:val="0"/>
          <w:numId w:val="197"/>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583F461"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3D05F73" w14:textId="77777777">
        <w:trPr>
          <w:trHeight w:val="6444"/>
        </w:trPr>
        <w:tc>
          <w:tcPr>
            <w:tcW w:w="8649" w:type="dxa"/>
          </w:tcPr>
          <w:p w14:paraId="1243073B" w14:textId="7694E9AE" w:rsidR="00867F92" w:rsidRDefault="00BA79E0">
            <w:pPr>
              <w:pStyle w:val="TableParagraph"/>
              <w:spacing w:before="1"/>
              <w:ind w:left="215" w:right="159"/>
              <w:jc w:val="both"/>
              <w:rPr>
                <w:sz w:val="20"/>
              </w:rPr>
            </w:pPr>
            <w:r>
              <w:rPr>
                <w:sz w:val="20"/>
              </w:rPr>
              <w:t>The purpose of the course is the understanding of environmental health and the acquisition of methodological bases for the evaluation of environmental problems related to public health. the course provides the student with knowledge to understand the mechanisms associated with human exposure to harmful agents in both the natural and occupational environments, and the potential health effects. In particular, after the successful completion of the course, the student will be able to:</w:t>
            </w:r>
          </w:p>
          <w:p w14:paraId="30791BAE" w14:textId="317F224F" w:rsidR="00867F92" w:rsidRDefault="00BA79E0">
            <w:pPr>
              <w:pStyle w:val="TableParagraph"/>
              <w:numPr>
                <w:ilvl w:val="0"/>
                <w:numId w:val="196"/>
              </w:numPr>
              <w:tabs>
                <w:tab w:val="left" w:pos="936"/>
              </w:tabs>
              <w:spacing w:before="1"/>
              <w:ind w:right="161"/>
              <w:rPr>
                <w:sz w:val="20"/>
              </w:rPr>
            </w:pPr>
            <w:r>
              <w:rPr>
                <w:sz w:val="20"/>
              </w:rPr>
              <w:t>to understand the most important contemporary problems related to the environment and health</w:t>
            </w:r>
          </w:p>
          <w:p w14:paraId="3127B35C" w14:textId="6BA1E829" w:rsidR="00867F92" w:rsidRDefault="00BA79E0">
            <w:pPr>
              <w:pStyle w:val="TableParagraph"/>
              <w:numPr>
                <w:ilvl w:val="0"/>
                <w:numId w:val="196"/>
              </w:numPr>
              <w:tabs>
                <w:tab w:val="left" w:pos="936"/>
              </w:tabs>
              <w:ind w:right="163"/>
              <w:rPr>
                <w:sz w:val="20"/>
              </w:rPr>
            </w:pPr>
            <w:r>
              <w:rPr>
                <w:sz w:val="20"/>
              </w:rPr>
              <w:t>to</w:t>
            </w:r>
            <w:r>
              <w:rPr>
                <w:spacing w:val="-12"/>
                <w:sz w:val="20"/>
              </w:rPr>
              <w:t xml:space="preserve"> </w:t>
            </w:r>
            <w:r>
              <w:rPr>
                <w:sz w:val="20"/>
              </w:rPr>
              <w:t>process and</w:t>
            </w:r>
            <w:r>
              <w:rPr>
                <w:spacing w:val="-11"/>
                <w:sz w:val="20"/>
              </w:rPr>
              <w:t xml:space="preserve"> </w:t>
            </w:r>
            <w:r>
              <w:rPr>
                <w:sz w:val="20"/>
              </w:rPr>
              <w:t>to</w:t>
            </w:r>
            <w:r>
              <w:rPr>
                <w:spacing w:val="-12"/>
                <w:sz w:val="20"/>
              </w:rPr>
              <w:t xml:space="preserve"> </w:t>
            </w:r>
            <w:r>
              <w:rPr>
                <w:sz w:val="20"/>
              </w:rPr>
              <w:t>analyze</w:t>
            </w:r>
            <w:r>
              <w:rPr>
                <w:spacing w:val="-11"/>
                <w:sz w:val="20"/>
              </w:rPr>
              <w:t xml:space="preserve"> </w:t>
            </w:r>
            <w:r>
              <w:rPr>
                <w:sz w:val="20"/>
              </w:rPr>
              <w:t>environmental</w:t>
            </w:r>
            <w:r>
              <w:rPr>
                <w:spacing w:val="-11"/>
                <w:sz w:val="20"/>
              </w:rPr>
              <w:t xml:space="preserve"> </w:t>
            </w:r>
            <w:r>
              <w:rPr>
                <w:sz w:val="20"/>
              </w:rPr>
              <w:t>incidents</w:t>
            </w:r>
            <w:r>
              <w:rPr>
                <w:spacing w:val="-11"/>
                <w:sz w:val="20"/>
              </w:rPr>
              <w:t xml:space="preserve"> </w:t>
            </w:r>
            <w:r>
              <w:rPr>
                <w:sz w:val="20"/>
              </w:rPr>
              <w:t>which</w:t>
            </w:r>
            <w:r>
              <w:rPr>
                <w:spacing w:val="-12"/>
                <w:sz w:val="20"/>
              </w:rPr>
              <w:t xml:space="preserve"> </w:t>
            </w:r>
            <w:r>
              <w:rPr>
                <w:sz w:val="20"/>
              </w:rPr>
              <w:t>are related</w:t>
            </w:r>
            <w:r>
              <w:rPr>
                <w:spacing w:val="-10"/>
                <w:sz w:val="20"/>
              </w:rPr>
              <w:t xml:space="preserve"> </w:t>
            </w:r>
            <w:r>
              <w:rPr>
                <w:sz w:val="20"/>
              </w:rPr>
              <w:t>with</w:t>
            </w:r>
            <w:r>
              <w:rPr>
                <w:spacing w:val="-12"/>
                <w:sz w:val="20"/>
              </w:rPr>
              <w:t xml:space="preserve"> </w:t>
            </w:r>
            <w:r>
              <w:rPr>
                <w:sz w:val="20"/>
              </w:rPr>
              <w:t>the</w:t>
            </w:r>
            <w:r>
              <w:rPr>
                <w:spacing w:val="-10"/>
                <w:sz w:val="20"/>
              </w:rPr>
              <w:t xml:space="preserve"> </w:t>
            </w:r>
            <w:r>
              <w:rPr>
                <w:sz w:val="20"/>
              </w:rPr>
              <w:t xml:space="preserve">public </w:t>
            </w:r>
            <w:r>
              <w:rPr>
                <w:spacing w:val="-2"/>
                <w:sz w:val="20"/>
              </w:rPr>
              <w:t>health</w:t>
            </w:r>
          </w:p>
          <w:p w14:paraId="5B189F65" w14:textId="1E70A35F" w:rsidR="00867F92" w:rsidRDefault="00BA79E0">
            <w:pPr>
              <w:pStyle w:val="TableParagraph"/>
              <w:numPr>
                <w:ilvl w:val="0"/>
                <w:numId w:val="196"/>
              </w:numPr>
              <w:tabs>
                <w:tab w:val="left" w:pos="936"/>
              </w:tabs>
              <w:spacing w:before="1" w:line="255" w:lineRule="exact"/>
              <w:rPr>
                <w:sz w:val="20"/>
              </w:rPr>
            </w:pPr>
            <w:r>
              <w:rPr>
                <w:sz w:val="20"/>
              </w:rPr>
              <w:t>to</w:t>
            </w:r>
            <w:r>
              <w:rPr>
                <w:spacing w:val="-7"/>
                <w:sz w:val="20"/>
              </w:rPr>
              <w:t xml:space="preserve"> </w:t>
            </w:r>
            <w:r>
              <w:rPr>
                <w:sz w:val="20"/>
              </w:rPr>
              <w:t>knows</w:t>
            </w:r>
            <w:r>
              <w:rPr>
                <w:spacing w:val="-7"/>
                <w:sz w:val="20"/>
              </w:rPr>
              <w:t xml:space="preserve"> </w:t>
            </w:r>
            <w:r>
              <w:rPr>
                <w:sz w:val="20"/>
              </w:rPr>
              <w:t>the</w:t>
            </w:r>
            <w:r>
              <w:rPr>
                <w:spacing w:val="-7"/>
                <w:sz w:val="20"/>
              </w:rPr>
              <w:t xml:space="preserve"> </w:t>
            </w:r>
            <w:r>
              <w:rPr>
                <w:sz w:val="20"/>
              </w:rPr>
              <w:t>issues</w:t>
            </w:r>
            <w:r>
              <w:rPr>
                <w:spacing w:val="-6"/>
                <w:sz w:val="20"/>
              </w:rPr>
              <w:t xml:space="preserve"> </w:t>
            </w:r>
            <w:r>
              <w:rPr>
                <w:sz w:val="20"/>
              </w:rPr>
              <w:t>climatic</w:t>
            </w:r>
            <w:r>
              <w:rPr>
                <w:spacing w:val="-6"/>
                <w:sz w:val="20"/>
              </w:rPr>
              <w:t xml:space="preserve"> </w:t>
            </w:r>
            <w:r>
              <w:rPr>
                <w:sz w:val="20"/>
              </w:rPr>
              <w:t>change,</w:t>
            </w:r>
            <w:r>
              <w:rPr>
                <w:spacing w:val="-6"/>
                <w:sz w:val="20"/>
              </w:rPr>
              <w:t xml:space="preserve"> </w:t>
            </w:r>
            <w:r>
              <w:rPr>
                <w:sz w:val="20"/>
              </w:rPr>
              <w:t>and</w:t>
            </w:r>
            <w:r>
              <w:rPr>
                <w:spacing w:val="-6"/>
                <w:sz w:val="20"/>
              </w:rPr>
              <w:t xml:space="preserve"> </w:t>
            </w:r>
            <w:r>
              <w:rPr>
                <w:sz w:val="20"/>
              </w:rPr>
              <w:t>them</w:t>
            </w:r>
            <w:r>
              <w:rPr>
                <w:spacing w:val="-6"/>
                <w:sz w:val="20"/>
              </w:rPr>
              <w:t xml:space="preserve"> </w:t>
            </w:r>
            <w:r>
              <w:rPr>
                <w:sz w:val="20"/>
              </w:rPr>
              <w:t>possible</w:t>
            </w:r>
            <w:r>
              <w:rPr>
                <w:spacing w:val="-4"/>
                <w:sz w:val="20"/>
              </w:rPr>
              <w:t xml:space="preserve"> </w:t>
            </w:r>
            <w:r>
              <w:rPr>
                <w:sz w:val="20"/>
              </w:rPr>
              <w:t>effects</w:t>
            </w:r>
            <w:r>
              <w:rPr>
                <w:spacing w:val="-7"/>
                <w:sz w:val="20"/>
              </w:rPr>
              <w:t xml:space="preserve"> </w:t>
            </w:r>
            <w:r>
              <w:rPr>
                <w:sz w:val="20"/>
              </w:rPr>
              <w:t>in</w:t>
            </w:r>
            <w:r>
              <w:rPr>
                <w:spacing w:val="-7"/>
                <w:sz w:val="20"/>
              </w:rPr>
              <w:t xml:space="preserve"> </w:t>
            </w:r>
            <w:r>
              <w:rPr>
                <w:spacing w:val="-2"/>
                <w:sz w:val="20"/>
              </w:rPr>
              <w:t>health</w:t>
            </w:r>
          </w:p>
          <w:p w14:paraId="5AA7D0C3" w14:textId="156C3C12" w:rsidR="00867F92" w:rsidRDefault="00BA79E0">
            <w:pPr>
              <w:pStyle w:val="TableParagraph"/>
              <w:numPr>
                <w:ilvl w:val="0"/>
                <w:numId w:val="196"/>
              </w:numPr>
              <w:tabs>
                <w:tab w:val="left" w:pos="936"/>
              </w:tabs>
              <w:ind w:right="163"/>
              <w:rPr>
                <w:sz w:val="20"/>
              </w:rPr>
            </w:pPr>
            <w:r>
              <w:rPr>
                <w:sz w:val="20"/>
              </w:rPr>
              <w:t>to</w:t>
            </w:r>
            <w:r>
              <w:rPr>
                <w:spacing w:val="39"/>
                <w:sz w:val="20"/>
              </w:rPr>
              <w:t xml:space="preserve"> </w:t>
            </w:r>
            <w:r>
              <w:rPr>
                <w:sz w:val="20"/>
              </w:rPr>
              <w:t>knows</w:t>
            </w:r>
            <w:r>
              <w:rPr>
                <w:spacing w:val="39"/>
                <w:sz w:val="20"/>
              </w:rPr>
              <w:t xml:space="preserve"> </w:t>
            </w:r>
            <w:r>
              <w:rPr>
                <w:sz w:val="20"/>
              </w:rPr>
              <w:t>them</w:t>
            </w:r>
            <w:r>
              <w:rPr>
                <w:spacing w:val="39"/>
                <w:sz w:val="20"/>
              </w:rPr>
              <w:t xml:space="preserve"> </w:t>
            </w:r>
            <w:r>
              <w:rPr>
                <w:sz w:val="20"/>
              </w:rPr>
              <w:t>causes</w:t>
            </w:r>
            <w:r>
              <w:rPr>
                <w:spacing w:val="40"/>
                <w:sz w:val="20"/>
              </w:rPr>
              <w:t xml:space="preserve"> </w:t>
            </w:r>
            <w:r>
              <w:rPr>
                <w:sz w:val="20"/>
              </w:rPr>
              <w:t>degradation</w:t>
            </w:r>
            <w:r>
              <w:rPr>
                <w:spacing w:val="40"/>
                <w:sz w:val="20"/>
              </w:rPr>
              <w:t xml:space="preserve"> </w:t>
            </w:r>
            <w:r>
              <w:rPr>
                <w:sz w:val="20"/>
              </w:rPr>
              <w:t>the</w:t>
            </w:r>
            <w:r>
              <w:rPr>
                <w:spacing w:val="39"/>
                <w:sz w:val="20"/>
              </w:rPr>
              <w:t xml:space="preserve"> </w:t>
            </w:r>
            <w:r>
              <w:rPr>
                <w:sz w:val="20"/>
              </w:rPr>
              <w:t>quality</w:t>
            </w:r>
            <w:r>
              <w:rPr>
                <w:spacing w:val="39"/>
                <w:sz w:val="20"/>
              </w:rPr>
              <w:t xml:space="preserve"> </w:t>
            </w:r>
            <w:r>
              <w:rPr>
                <w:sz w:val="20"/>
              </w:rPr>
              <w:t>waters</w:t>
            </w:r>
            <w:r>
              <w:rPr>
                <w:spacing w:val="39"/>
                <w:sz w:val="20"/>
              </w:rPr>
              <w:t xml:space="preserve"> </w:t>
            </w:r>
            <w:r>
              <w:rPr>
                <w:sz w:val="20"/>
              </w:rPr>
              <w:t>and</w:t>
            </w:r>
            <w:r>
              <w:rPr>
                <w:spacing w:val="40"/>
                <w:sz w:val="20"/>
              </w:rPr>
              <w:t xml:space="preserve"> </w:t>
            </w:r>
            <w:r>
              <w:rPr>
                <w:sz w:val="20"/>
              </w:rPr>
              <w:t>territories</w:t>
            </w:r>
            <w:r>
              <w:rPr>
                <w:spacing w:val="39"/>
                <w:sz w:val="20"/>
              </w:rPr>
              <w:t xml:space="preserve"> </w:t>
            </w:r>
            <w:r>
              <w:rPr>
                <w:sz w:val="20"/>
              </w:rPr>
              <w:t>them</w:t>
            </w:r>
            <w:r>
              <w:rPr>
                <w:spacing w:val="39"/>
                <w:sz w:val="20"/>
              </w:rPr>
              <w:t xml:space="preserve"> </w:t>
            </w:r>
            <w:r>
              <w:rPr>
                <w:sz w:val="20"/>
              </w:rPr>
              <w:t>and</w:t>
            </w:r>
            <w:r>
              <w:rPr>
                <w:spacing w:val="40"/>
                <w:sz w:val="20"/>
              </w:rPr>
              <w:t xml:space="preserve"> </w:t>
            </w:r>
            <w:r>
              <w:rPr>
                <w:sz w:val="20"/>
              </w:rPr>
              <w:t>potential health effects</w:t>
            </w:r>
          </w:p>
          <w:p w14:paraId="7300B855" w14:textId="3D8A8ABC" w:rsidR="00867F92" w:rsidRDefault="00BA79E0">
            <w:pPr>
              <w:pStyle w:val="TableParagraph"/>
              <w:numPr>
                <w:ilvl w:val="0"/>
                <w:numId w:val="196"/>
              </w:numPr>
              <w:tabs>
                <w:tab w:val="left" w:pos="936"/>
              </w:tabs>
              <w:spacing w:line="255" w:lineRule="exact"/>
              <w:rPr>
                <w:sz w:val="20"/>
              </w:rPr>
            </w:pPr>
            <w:r>
              <w:rPr>
                <w:sz w:val="20"/>
              </w:rPr>
              <w:t>to</w:t>
            </w:r>
            <w:r>
              <w:rPr>
                <w:spacing w:val="-8"/>
                <w:sz w:val="20"/>
              </w:rPr>
              <w:t xml:space="preserve"> </w:t>
            </w:r>
            <w:r>
              <w:rPr>
                <w:sz w:val="20"/>
              </w:rPr>
              <w:t>appreciate</w:t>
            </w:r>
            <w:r>
              <w:rPr>
                <w:spacing w:val="-6"/>
                <w:sz w:val="20"/>
              </w:rPr>
              <w:t xml:space="preserve"> </w:t>
            </w:r>
            <w:r>
              <w:rPr>
                <w:sz w:val="20"/>
              </w:rPr>
              <w:t>the</w:t>
            </w:r>
            <w:r>
              <w:rPr>
                <w:spacing w:val="-6"/>
                <w:sz w:val="20"/>
              </w:rPr>
              <w:t xml:space="preserve"> </w:t>
            </w:r>
            <w:r>
              <w:rPr>
                <w:sz w:val="20"/>
              </w:rPr>
              <w:t>risk taking</w:t>
            </w:r>
            <w:r>
              <w:rPr>
                <w:spacing w:val="-5"/>
                <w:sz w:val="20"/>
              </w:rPr>
              <w:t xml:space="preserve"> </w:t>
            </w:r>
            <w:r>
              <w:rPr>
                <w:sz w:val="20"/>
              </w:rPr>
              <w:t>from</w:t>
            </w:r>
            <w:r>
              <w:rPr>
                <w:spacing w:val="-6"/>
                <w:sz w:val="20"/>
              </w:rPr>
              <w:t xml:space="preserve"> </w:t>
            </w:r>
            <w:r>
              <w:rPr>
                <w:sz w:val="20"/>
              </w:rPr>
              <w:t>toxic</w:t>
            </w:r>
            <w:r>
              <w:rPr>
                <w:spacing w:val="-7"/>
                <w:sz w:val="20"/>
              </w:rPr>
              <w:t xml:space="preserve"> </w:t>
            </w:r>
            <w:r>
              <w:rPr>
                <w:sz w:val="20"/>
              </w:rPr>
              <w:t>and</w:t>
            </w:r>
            <w:r>
              <w:rPr>
                <w:spacing w:val="-6"/>
                <w:sz w:val="20"/>
              </w:rPr>
              <w:t xml:space="preserve"> </w:t>
            </w:r>
            <w:r>
              <w:rPr>
                <w:sz w:val="20"/>
              </w:rPr>
              <w:t>chemicals</w:t>
            </w:r>
            <w:r>
              <w:rPr>
                <w:spacing w:val="-8"/>
                <w:sz w:val="20"/>
              </w:rPr>
              <w:t xml:space="preserve"> </w:t>
            </w:r>
            <w:r>
              <w:rPr>
                <w:sz w:val="20"/>
              </w:rPr>
              <w:t>factors</w:t>
            </w:r>
            <w:r>
              <w:rPr>
                <w:spacing w:val="-7"/>
                <w:sz w:val="20"/>
              </w:rPr>
              <w:t xml:space="preserve"> </w:t>
            </w:r>
            <w:r>
              <w:rPr>
                <w:sz w:val="20"/>
              </w:rPr>
              <w:t>in</w:t>
            </w:r>
            <w:r>
              <w:rPr>
                <w:spacing w:val="-7"/>
                <w:sz w:val="20"/>
              </w:rPr>
              <w:t xml:space="preserve"> </w:t>
            </w:r>
            <w:r>
              <w:rPr>
                <w:spacing w:val="-2"/>
                <w:sz w:val="20"/>
              </w:rPr>
              <w:t>health</w:t>
            </w:r>
          </w:p>
          <w:p w14:paraId="7DAC7981" w14:textId="312DA6FD" w:rsidR="00867F92" w:rsidRDefault="00BA79E0">
            <w:pPr>
              <w:pStyle w:val="TableParagraph"/>
              <w:numPr>
                <w:ilvl w:val="0"/>
                <w:numId w:val="196"/>
              </w:numPr>
              <w:tabs>
                <w:tab w:val="left" w:pos="936"/>
              </w:tabs>
              <w:rPr>
                <w:sz w:val="20"/>
              </w:rPr>
            </w:pPr>
            <w:r>
              <w:rPr>
                <w:sz w:val="20"/>
              </w:rPr>
              <w:t>to</w:t>
            </w:r>
            <w:r>
              <w:rPr>
                <w:spacing w:val="38"/>
                <w:sz w:val="20"/>
              </w:rPr>
              <w:t xml:space="preserve"> </w:t>
            </w:r>
            <w:r>
              <w:rPr>
                <w:sz w:val="20"/>
              </w:rPr>
              <w:t>evaluate</w:t>
            </w:r>
            <w:r>
              <w:rPr>
                <w:spacing w:val="41"/>
                <w:sz w:val="20"/>
              </w:rPr>
              <w:t xml:space="preserve"> </w:t>
            </w:r>
            <w:r>
              <w:rPr>
                <w:sz w:val="20"/>
              </w:rPr>
              <w:t>them</w:t>
            </w:r>
            <w:r>
              <w:rPr>
                <w:spacing w:val="39"/>
                <w:sz w:val="20"/>
              </w:rPr>
              <w:t xml:space="preserve"> </w:t>
            </w:r>
            <w:r>
              <w:rPr>
                <w:sz w:val="20"/>
              </w:rPr>
              <w:t>effects</w:t>
            </w:r>
            <w:r>
              <w:rPr>
                <w:spacing w:val="39"/>
                <w:sz w:val="20"/>
              </w:rPr>
              <w:t xml:space="preserve"> </w:t>
            </w:r>
            <w:r>
              <w:rPr>
                <w:sz w:val="20"/>
              </w:rPr>
              <w:t>at</w:t>
            </w:r>
            <w:r>
              <w:rPr>
                <w:spacing w:val="40"/>
                <w:sz w:val="20"/>
              </w:rPr>
              <w:t xml:space="preserve"> </w:t>
            </w:r>
            <w:r>
              <w:rPr>
                <w:sz w:val="20"/>
              </w:rPr>
              <w:t>public</w:t>
            </w:r>
            <w:r>
              <w:rPr>
                <w:spacing w:val="40"/>
                <w:sz w:val="20"/>
              </w:rPr>
              <w:t xml:space="preserve"> </w:t>
            </w:r>
            <w:r>
              <w:rPr>
                <w:sz w:val="20"/>
              </w:rPr>
              <w:t>health</w:t>
            </w:r>
            <w:r>
              <w:rPr>
                <w:spacing w:val="39"/>
                <w:sz w:val="20"/>
              </w:rPr>
              <w:t xml:space="preserve"> </w:t>
            </w:r>
            <w:r>
              <w:rPr>
                <w:sz w:val="20"/>
              </w:rPr>
              <w:t>from</w:t>
            </w:r>
            <w:r>
              <w:rPr>
                <w:spacing w:val="42"/>
                <w:sz w:val="20"/>
              </w:rPr>
              <w:t xml:space="preserve"> </w:t>
            </w:r>
            <w:r>
              <w:rPr>
                <w:sz w:val="20"/>
              </w:rPr>
              <w:t>the</w:t>
            </w:r>
            <w:r>
              <w:rPr>
                <w:spacing w:val="39"/>
                <w:sz w:val="20"/>
              </w:rPr>
              <w:t xml:space="preserve"> </w:t>
            </w:r>
            <w:r>
              <w:rPr>
                <w:sz w:val="20"/>
              </w:rPr>
              <w:t>exhibition</w:t>
            </w:r>
            <w:r>
              <w:rPr>
                <w:spacing w:val="39"/>
                <w:sz w:val="20"/>
              </w:rPr>
              <w:t xml:space="preserve"> </w:t>
            </w:r>
            <w:r>
              <w:rPr>
                <w:sz w:val="20"/>
              </w:rPr>
              <w:t>of</w:t>
            </w:r>
            <w:r>
              <w:rPr>
                <w:spacing w:val="39"/>
                <w:sz w:val="20"/>
              </w:rPr>
              <w:t xml:space="preserve"> </w:t>
            </w:r>
            <w:r>
              <w:rPr>
                <w:sz w:val="20"/>
              </w:rPr>
              <w:t>in</w:t>
            </w:r>
            <w:r>
              <w:rPr>
                <w:spacing w:val="40"/>
                <w:sz w:val="20"/>
              </w:rPr>
              <w:t xml:space="preserve"> </w:t>
            </w:r>
            <w:r>
              <w:rPr>
                <w:sz w:val="20"/>
              </w:rPr>
              <w:t>noise</w:t>
            </w:r>
            <w:r>
              <w:rPr>
                <w:spacing w:val="41"/>
                <w:sz w:val="20"/>
              </w:rPr>
              <w:t xml:space="preserve"> </w:t>
            </w:r>
            <w:r>
              <w:rPr>
                <w:spacing w:val="-5"/>
                <w:sz w:val="20"/>
              </w:rPr>
              <w:t>and</w:t>
            </w:r>
          </w:p>
          <w:p w14:paraId="5CBE47F7" w14:textId="41A9A16E" w:rsidR="00867F92" w:rsidRDefault="00BA79E0">
            <w:pPr>
              <w:pStyle w:val="TableParagraph"/>
              <w:ind w:left="936"/>
              <w:rPr>
                <w:sz w:val="20"/>
              </w:rPr>
            </w:pPr>
            <w:r>
              <w:rPr>
                <w:spacing w:val="-2"/>
                <w:sz w:val="20"/>
              </w:rPr>
              <w:t>radiation</w:t>
            </w:r>
          </w:p>
          <w:p w14:paraId="0ADBC38C" w14:textId="0B230832" w:rsidR="00867F92" w:rsidRDefault="00BA79E0">
            <w:pPr>
              <w:pStyle w:val="TableParagraph"/>
              <w:numPr>
                <w:ilvl w:val="0"/>
                <w:numId w:val="196"/>
              </w:numPr>
              <w:tabs>
                <w:tab w:val="left" w:pos="936"/>
              </w:tabs>
              <w:ind w:right="160"/>
              <w:rPr>
                <w:sz w:val="20"/>
              </w:rPr>
            </w:pPr>
            <w:r>
              <w:rPr>
                <w:sz w:val="20"/>
              </w:rPr>
              <w:t>to</w:t>
            </w:r>
            <w:r>
              <w:rPr>
                <w:spacing w:val="40"/>
                <w:sz w:val="20"/>
              </w:rPr>
              <w:t xml:space="preserve"> </w:t>
            </w:r>
            <w:r>
              <w:rPr>
                <w:sz w:val="20"/>
              </w:rPr>
              <w:t>use</w:t>
            </w:r>
            <w:r>
              <w:rPr>
                <w:spacing w:val="40"/>
                <w:sz w:val="20"/>
              </w:rPr>
              <w:t xml:space="preserve"> </w:t>
            </w:r>
            <w:r>
              <w:rPr>
                <w:sz w:val="20"/>
              </w:rPr>
              <w:t>the</w:t>
            </w:r>
            <w:r>
              <w:rPr>
                <w:spacing w:val="40"/>
                <w:sz w:val="20"/>
              </w:rPr>
              <w:t xml:space="preserve"> </w:t>
            </w:r>
            <w:r>
              <w:rPr>
                <w:sz w:val="20"/>
              </w:rPr>
              <w:t>information</w:t>
            </w:r>
            <w:r>
              <w:rPr>
                <w:spacing w:val="40"/>
                <w:sz w:val="20"/>
              </w:rPr>
              <w:t xml:space="preserve"> </w:t>
            </w:r>
            <w:r>
              <w:rPr>
                <w:sz w:val="20"/>
              </w:rPr>
              <w:t>from</w:t>
            </w:r>
            <w:r>
              <w:rPr>
                <w:spacing w:val="40"/>
                <w:sz w:val="20"/>
              </w:rPr>
              <w:t xml:space="preserve"> </w:t>
            </w:r>
            <w:r>
              <w:rPr>
                <w:sz w:val="20"/>
              </w:rPr>
              <w:t>fundamentals</w:t>
            </w:r>
            <w:r>
              <w:rPr>
                <w:spacing w:val="40"/>
                <w:sz w:val="20"/>
              </w:rPr>
              <w:t xml:space="preserve"> </w:t>
            </w:r>
            <w:r>
              <w:rPr>
                <w:sz w:val="20"/>
              </w:rPr>
              <w:t>data</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assessment</w:t>
            </w:r>
            <w:r>
              <w:rPr>
                <w:spacing w:val="40"/>
                <w:sz w:val="20"/>
              </w:rPr>
              <w:t xml:space="preserve"> </w:t>
            </w:r>
            <w:r>
              <w:rPr>
                <w:sz w:val="20"/>
              </w:rPr>
              <w:t>and</w:t>
            </w:r>
            <w:r>
              <w:rPr>
                <w:spacing w:val="40"/>
                <w:sz w:val="20"/>
              </w:rPr>
              <w:t xml:space="preserve"> </w:t>
            </w:r>
            <w:r>
              <w:rPr>
                <w:sz w:val="20"/>
              </w:rPr>
              <w:t>the prevention of environmental risks</w:t>
            </w:r>
          </w:p>
          <w:p w14:paraId="2BE98C28" w14:textId="59FE1717" w:rsidR="00867F92" w:rsidRDefault="00BA79E0">
            <w:pPr>
              <w:pStyle w:val="TableParagraph"/>
              <w:numPr>
                <w:ilvl w:val="0"/>
                <w:numId w:val="196"/>
              </w:numPr>
              <w:tabs>
                <w:tab w:val="left" w:pos="936"/>
              </w:tabs>
              <w:ind w:right="160"/>
              <w:rPr>
                <w:sz w:val="20"/>
              </w:rPr>
            </w:pPr>
            <w:r>
              <w:rPr>
                <w:sz w:val="20"/>
              </w:rPr>
              <w:t>to</w:t>
            </w:r>
            <w:r>
              <w:rPr>
                <w:spacing w:val="40"/>
                <w:sz w:val="20"/>
              </w:rPr>
              <w:t xml:space="preserve"> </w:t>
            </w:r>
            <w:r>
              <w:rPr>
                <w:sz w:val="20"/>
              </w:rPr>
              <w:t>know</w:t>
            </w:r>
            <w:r>
              <w:rPr>
                <w:spacing w:val="40"/>
                <w:sz w:val="20"/>
              </w:rPr>
              <w:t xml:space="preserve"> </w:t>
            </w:r>
            <w:r>
              <w:rPr>
                <w:sz w:val="20"/>
              </w:rPr>
              <w:t>the</w:t>
            </w:r>
            <w:r>
              <w:rPr>
                <w:spacing w:val="40"/>
                <w:sz w:val="20"/>
              </w:rPr>
              <w:t xml:space="preserve"> </w:t>
            </w:r>
            <w:r>
              <w:rPr>
                <w:sz w:val="20"/>
              </w:rPr>
              <w:t>problems</w:t>
            </w:r>
            <w:r>
              <w:rPr>
                <w:spacing w:val="40"/>
                <w:sz w:val="20"/>
              </w:rPr>
              <w:t xml:space="preserve"> </w:t>
            </w:r>
            <w:r w:rsidRPr="00BA79E0">
              <w:rPr>
                <w:sz w:val="20"/>
              </w:rPr>
              <w:t>which</w:t>
            </w:r>
            <w:r>
              <w:rPr>
                <w:spacing w:val="40"/>
                <w:sz w:val="20"/>
              </w:rPr>
              <w:t xml:space="preserve"> </w:t>
            </w:r>
            <w:r>
              <w:rPr>
                <w:sz w:val="20"/>
              </w:rPr>
              <w:t>are created</w:t>
            </w:r>
            <w:r>
              <w:rPr>
                <w:spacing w:val="40"/>
                <w:sz w:val="20"/>
              </w:rPr>
              <w:t xml:space="preserve"> </w:t>
            </w:r>
            <w:r>
              <w:rPr>
                <w:sz w:val="20"/>
              </w:rPr>
              <w:t>from</w:t>
            </w:r>
            <w:r>
              <w:rPr>
                <w:spacing w:val="40"/>
                <w:sz w:val="20"/>
              </w:rPr>
              <w:t xml:space="preserve"> </w:t>
            </w:r>
            <w:r>
              <w:rPr>
                <w:sz w:val="20"/>
              </w:rPr>
              <w:t>incorrect</w:t>
            </w:r>
            <w:r>
              <w:rPr>
                <w:spacing w:val="40"/>
                <w:sz w:val="20"/>
              </w:rPr>
              <w:t xml:space="preserve"> </w:t>
            </w:r>
            <w:r>
              <w:rPr>
                <w:sz w:val="20"/>
              </w:rPr>
              <w:t>management</w:t>
            </w:r>
            <w:r>
              <w:rPr>
                <w:spacing w:val="40"/>
                <w:sz w:val="20"/>
              </w:rPr>
              <w:t xml:space="preserve"> of </w:t>
            </w:r>
            <w:r>
              <w:rPr>
                <w:sz w:val="20"/>
              </w:rPr>
              <w:t xml:space="preserve">solid </w:t>
            </w:r>
            <w:r>
              <w:rPr>
                <w:spacing w:val="-2"/>
                <w:sz w:val="20"/>
              </w:rPr>
              <w:t>waste</w:t>
            </w:r>
          </w:p>
          <w:p w14:paraId="3C513F17" w14:textId="77777777" w:rsidR="00867F92" w:rsidRPr="00BA79E0" w:rsidRDefault="00BA79E0">
            <w:pPr>
              <w:pStyle w:val="TableParagraph"/>
              <w:numPr>
                <w:ilvl w:val="0"/>
                <w:numId w:val="196"/>
              </w:numPr>
              <w:tabs>
                <w:tab w:val="left" w:pos="936"/>
              </w:tabs>
              <w:ind w:right="163"/>
              <w:rPr>
                <w:sz w:val="20"/>
              </w:rPr>
            </w:pPr>
            <w:r>
              <w:rPr>
                <w:sz w:val="20"/>
              </w:rPr>
              <w:t>to</w:t>
            </w:r>
            <w:r>
              <w:rPr>
                <w:spacing w:val="40"/>
                <w:sz w:val="20"/>
              </w:rPr>
              <w:t xml:space="preserve"> </w:t>
            </w:r>
            <w:r>
              <w:rPr>
                <w:sz w:val="20"/>
              </w:rPr>
              <w:t>know</w:t>
            </w:r>
            <w:r>
              <w:rPr>
                <w:spacing w:val="40"/>
                <w:sz w:val="20"/>
              </w:rPr>
              <w:t xml:space="preserve"> </w:t>
            </w:r>
            <w:r>
              <w:rPr>
                <w:sz w:val="20"/>
              </w:rPr>
              <w:t>the</w:t>
            </w:r>
            <w:r>
              <w:rPr>
                <w:spacing w:val="40"/>
                <w:sz w:val="20"/>
              </w:rPr>
              <w:t xml:space="preserve"> </w:t>
            </w:r>
            <w:r>
              <w:rPr>
                <w:sz w:val="20"/>
              </w:rPr>
              <w:t>basically</w:t>
            </w:r>
            <w:r>
              <w:rPr>
                <w:spacing w:val="71"/>
                <w:sz w:val="20"/>
              </w:rPr>
              <w:t xml:space="preserve"> </w:t>
            </w:r>
            <w:r>
              <w:rPr>
                <w:sz w:val="20"/>
              </w:rPr>
              <w:t>issues</w:t>
            </w:r>
            <w:r>
              <w:rPr>
                <w:spacing w:val="40"/>
                <w:sz w:val="20"/>
              </w:rPr>
              <w:t xml:space="preserve"> </w:t>
            </w:r>
            <w:r>
              <w:rPr>
                <w:sz w:val="20"/>
              </w:rPr>
              <w:t>the</w:t>
            </w:r>
            <w:r>
              <w:rPr>
                <w:spacing w:val="40"/>
                <w:sz w:val="20"/>
              </w:rPr>
              <w:t xml:space="preserve"> </w:t>
            </w:r>
            <w:r>
              <w:rPr>
                <w:sz w:val="20"/>
              </w:rPr>
              <w:t>environmental</w:t>
            </w:r>
            <w:r>
              <w:rPr>
                <w:spacing w:val="40"/>
                <w:sz w:val="20"/>
              </w:rPr>
              <w:t xml:space="preserve"> </w:t>
            </w:r>
            <w:r>
              <w:rPr>
                <w:sz w:val="20"/>
              </w:rPr>
              <w:t>moral</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environmental</w:t>
            </w:r>
            <w:r>
              <w:rPr>
                <w:spacing w:val="80"/>
                <w:sz w:val="20"/>
              </w:rPr>
              <w:t xml:space="preserve"> </w:t>
            </w:r>
            <w:r>
              <w:rPr>
                <w:spacing w:val="-2"/>
                <w:sz w:val="20"/>
              </w:rPr>
              <w:t>education</w:t>
            </w:r>
          </w:p>
          <w:p w14:paraId="7C1BC13B" w14:textId="77777777" w:rsidR="00BA79E0" w:rsidRDefault="00BA79E0" w:rsidP="00BA79E0">
            <w:pPr>
              <w:pStyle w:val="TableParagraph"/>
              <w:tabs>
                <w:tab w:val="left" w:pos="936"/>
              </w:tabs>
              <w:ind w:right="163"/>
              <w:rPr>
                <w:sz w:val="20"/>
              </w:rPr>
            </w:pPr>
          </w:p>
          <w:p w14:paraId="1AAB2C8E" w14:textId="77777777" w:rsidR="00BA79E0" w:rsidRPr="00BA79E0" w:rsidRDefault="00BA79E0" w:rsidP="00BA79E0"/>
          <w:p w14:paraId="24969D7B" w14:textId="77777777" w:rsidR="00BA79E0" w:rsidRPr="00BA79E0" w:rsidRDefault="00BA79E0" w:rsidP="00BA79E0"/>
          <w:p w14:paraId="2447EDAE" w14:textId="77777777" w:rsidR="00BA79E0" w:rsidRPr="00BA79E0" w:rsidRDefault="00BA79E0" w:rsidP="00BA79E0"/>
          <w:p w14:paraId="259437C6" w14:textId="77777777" w:rsidR="00BA79E0" w:rsidRDefault="00BA79E0" w:rsidP="00BA79E0">
            <w:pPr>
              <w:rPr>
                <w:rFonts w:ascii="Calibri" w:eastAsia="Calibri" w:hAnsi="Calibri" w:cs="Calibri"/>
                <w:sz w:val="20"/>
              </w:rPr>
            </w:pPr>
          </w:p>
          <w:p w14:paraId="39B29A25" w14:textId="7E3534E8" w:rsidR="00BA79E0" w:rsidRPr="00BA79E0" w:rsidRDefault="00BA79E0" w:rsidP="00BA79E0">
            <w:pPr>
              <w:ind w:firstLine="720"/>
            </w:pPr>
          </w:p>
        </w:tc>
      </w:tr>
      <w:tr w:rsidR="00867F92" w14:paraId="2F8C527D" w14:textId="77777777">
        <w:trPr>
          <w:trHeight w:val="244"/>
        </w:trPr>
        <w:tc>
          <w:tcPr>
            <w:tcW w:w="8649" w:type="dxa"/>
            <w:tcBorders>
              <w:bottom w:val="nil"/>
            </w:tcBorders>
            <w:shd w:val="clear" w:color="auto" w:fill="DEEAF6"/>
          </w:tcPr>
          <w:p w14:paraId="3BEA88BB" w14:textId="0DAD7129" w:rsidR="00867F92" w:rsidRDefault="00000000">
            <w:pPr>
              <w:pStyle w:val="TableParagraph"/>
              <w:spacing w:before="1" w:line="223" w:lineRule="exact"/>
              <w:ind w:left="107"/>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0710932E" w14:textId="77777777">
        <w:trPr>
          <w:trHeight w:val="2836"/>
        </w:trPr>
        <w:tc>
          <w:tcPr>
            <w:tcW w:w="8649" w:type="dxa"/>
          </w:tcPr>
          <w:p w14:paraId="40053BB3" w14:textId="059AC841" w:rsidR="00867F92" w:rsidRDefault="00000000">
            <w:pPr>
              <w:pStyle w:val="TableParagraph"/>
              <w:ind w:left="215"/>
              <w:rPr>
                <w:sz w:val="20"/>
              </w:rPr>
            </w:pPr>
            <w:r>
              <w:rPr>
                <w:sz w:val="20"/>
              </w:rPr>
              <w:lastRenderedPageBreak/>
              <w:t>By successfully a</w:t>
            </w:r>
            <w:r w:rsidR="00B91793">
              <w:rPr>
                <w:sz w:val="20"/>
              </w:rPr>
              <w:t>tt</w:t>
            </w:r>
            <w:r>
              <w:rPr>
                <w:sz w:val="20"/>
              </w:rPr>
              <w:t>ending and comple</w:t>
            </w:r>
            <w:r w:rsidR="00B91793">
              <w:rPr>
                <w:sz w:val="20"/>
              </w:rPr>
              <w:t>t</w:t>
            </w:r>
            <w:r>
              <w:rPr>
                <w:sz w:val="20"/>
              </w:rPr>
              <w:t xml:space="preserve">ing </w:t>
            </w:r>
            <w:r w:rsidR="00BA79E0">
              <w:rPr>
                <w:sz w:val="20"/>
              </w:rPr>
              <w:t>the course, the student will acquire the following skills:</w:t>
            </w:r>
          </w:p>
          <w:p w14:paraId="23D01F77" w14:textId="7F8FEE6D" w:rsidR="00867F92" w:rsidRDefault="00BA79E0">
            <w:pPr>
              <w:pStyle w:val="TableParagraph"/>
              <w:numPr>
                <w:ilvl w:val="0"/>
                <w:numId w:val="195"/>
              </w:numPr>
              <w:tabs>
                <w:tab w:val="left" w:pos="936"/>
              </w:tabs>
              <w:rPr>
                <w:sz w:val="20"/>
              </w:rPr>
            </w:pPr>
            <w:r>
              <w:rPr>
                <w:sz w:val="20"/>
              </w:rPr>
              <w:t>to</w:t>
            </w:r>
            <w:r>
              <w:rPr>
                <w:spacing w:val="18"/>
                <w:sz w:val="20"/>
              </w:rPr>
              <w:t xml:space="preserve"> </w:t>
            </w:r>
            <w:r>
              <w:rPr>
                <w:sz w:val="20"/>
              </w:rPr>
              <w:t>understand</w:t>
            </w:r>
            <w:r>
              <w:rPr>
                <w:spacing w:val="19"/>
                <w:sz w:val="20"/>
              </w:rPr>
              <w:t xml:space="preserve"> </w:t>
            </w:r>
            <w:r>
              <w:rPr>
                <w:sz w:val="20"/>
              </w:rPr>
              <w:t>their</w:t>
            </w:r>
            <w:r>
              <w:rPr>
                <w:spacing w:val="17"/>
                <w:sz w:val="20"/>
              </w:rPr>
              <w:t xml:space="preserve"> </w:t>
            </w:r>
            <w:r>
              <w:rPr>
                <w:sz w:val="20"/>
              </w:rPr>
              <w:t>mechanisms</w:t>
            </w:r>
            <w:r>
              <w:rPr>
                <w:spacing w:val="15"/>
                <w:sz w:val="20"/>
              </w:rPr>
              <w:t xml:space="preserve"> </w:t>
            </w:r>
            <w:r>
              <w:rPr>
                <w:sz w:val="20"/>
              </w:rPr>
              <w:t>with</w:t>
            </w:r>
            <w:r>
              <w:rPr>
                <w:spacing w:val="18"/>
                <w:sz w:val="20"/>
              </w:rPr>
              <w:t xml:space="preserve"> </w:t>
            </w:r>
            <w:r>
              <w:rPr>
                <w:sz w:val="20"/>
              </w:rPr>
              <w:t>their</w:t>
            </w:r>
            <w:r>
              <w:rPr>
                <w:spacing w:val="17"/>
                <w:sz w:val="20"/>
              </w:rPr>
              <w:t xml:space="preserve"> </w:t>
            </w:r>
            <w:r>
              <w:rPr>
                <w:sz w:val="20"/>
              </w:rPr>
              <w:t>whom</w:t>
            </w:r>
            <w:r>
              <w:rPr>
                <w:spacing w:val="18"/>
                <w:sz w:val="20"/>
              </w:rPr>
              <w:t xml:space="preserve"> </w:t>
            </w:r>
            <w:r>
              <w:rPr>
                <w:sz w:val="20"/>
              </w:rPr>
              <w:t>the</w:t>
            </w:r>
            <w:r>
              <w:rPr>
                <w:spacing w:val="17"/>
                <w:sz w:val="20"/>
              </w:rPr>
              <w:t xml:space="preserve"> </w:t>
            </w:r>
            <w:r>
              <w:rPr>
                <w:sz w:val="20"/>
              </w:rPr>
              <w:t>man-made</w:t>
            </w:r>
            <w:r>
              <w:rPr>
                <w:spacing w:val="17"/>
                <w:sz w:val="20"/>
              </w:rPr>
              <w:t xml:space="preserve"> </w:t>
            </w:r>
            <w:r>
              <w:rPr>
                <w:spacing w:val="-2"/>
                <w:sz w:val="20"/>
              </w:rPr>
              <w:t>activities</w:t>
            </w:r>
          </w:p>
          <w:p w14:paraId="0253DF1E" w14:textId="6A3C1AEB" w:rsidR="00867F92" w:rsidRDefault="00BA79E0">
            <w:pPr>
              <w:pStyle w:val="TableParagraph"/>
              <w:spacing w:line="244" w:lineRule="exact"/>
              <w:ind w:left="936"/>
              <w:rPr>
                <w:sz w:val="20"/>
              </w:rPr>
            </w:pPr>
            <w:r>
              <w:rPr>
                <w:sz w:val="20"/>
              </w:rPr>
              <w:t>affect</w:t>
            </w:r>
            <w:r>
              <w:rPr>
                <w:spacing w:val="-8"/>
                <w:sz w:val="20"/>
              </w:rPr>
              <w:t xml:space="preserve"> </w:t>
            </w:r>
            <w:r>
              <w:rPr>
                <w:sz w:val="20"/>
              </w:rPr>
              <w:t>the</w:t>
            </w:r>
            <w:r>
              <w:rPr>
                <w:spacing w:val="-9"/>
                <w:sz w:val="20"/>
              </w:rPr>
              <w:t xml:space="preserve"> </w:t>
            </w:r>
            <w:r>
              <w:rPr>
                <w:sz w:val="20"/>
              </w:rPr>
              <w:t>human</w:t>
            </w:r>
            <w:r>
              <w:rPr>
                <w:spacing w:val="-6"/>
                <w:sz w:val="20"/>
              </w:rPr>
              <w:t xml:space="preserve"> </w:t>
            </w:r>
            <w:r>
              <w:rPr>
                <w:spacing w:val="-2"/>
                <w:sz w:val="20"/>
              </w:rPr>
              <w:t>health</w:t>
            </w:r>
          </w:p>
          <w:p w14:paraId="66A32EEE" w14:textId="75DE1BDE" w:rsidR="00867F92" w:rsidRDefault="00BA79E0">
            <w:pPr>
              <w:pStyle w:val="TableParagraph"/>
              <w:numPr>
                <w:ilvl w:val="0"/>
                <w:numId w:val="195"/>
              </w:numPr>
              <w:tabs>
                <w:tab w:val="left" w:pos="936"/>
              </w:tabs>
              <w:ind w:right="482"/>
              <w:rPr>
                <w:sz w:val="20"/>
              </w:rPr>
            </w:pPr>
            <w:r>
              <w:rPr>
                <w:sz w:val="20"/>
              </w:rPr>
              <w:t>to</w:t>
            </w:r>
            <w:r>
              <w:rPr>
                <w:spacing w:val="80"/>
                <w:sz w:val="20"/>
              </w:rPr>
              <w:t xml:space="preserve"> </w:t>
            </w:r>
            <w:r>
              <w:rPr>
                <w:sz w:val="20"/>
              </w:rPr>
              <w:t>look for</w:t>
            </w:r>
            <w:r>
              <w:rPr>
                <w:spacing w:val="80"/>
                <w:sz w:val="20"/>
              </w:rPr>
              <w:t xml:space="preserve"> </w:t>
            </w:r>
            <w:r>
              <w:rPr>
                <w:sz w:val="20"/>
              </w:rPr>
              <w:t>information</w:t>
            </w:r>
            <w:r>
              <w:rPr>
                <w:spacing w:val="80"/>
                <w:sz w:val="20"/>
              </w:rPr>
              <w:t xml:space="preserve"> </w:t>
            </w:r>
            <w:r>
              <w:rPr>
                <w:sz w:val="20"/>
              </w:rPr>
              <w:t>for</w:t>
            </w:r>
            <w:r>
              <w:rPr>
                <w:spacing w:val="80"/>
                <w:sz w:val="20"/>
              </w:rPr>
              <w:t xml:space="preserve"> </w:t>
            </w:r>
            <w:r>
              <w:rPr>
                <w:sz w:val="20"/>
              </w:rPr>
              <w:t>the</w:t>
            </w:r>
            <w:r>
              <w:rPr>
                <w:spacing w:val="80"/>
                <w:sz w:val="20"/>
              </w:rPr>
              <w:t xml:space="preserve"> </w:t>
            </w:r>
            <w:r>
              <w:rPr>
                <w:sz w:val="20"/>
              </w:rPr>
              <w:t>development</w:t>
            </w:r>
            <w:r>
              <w:rPr>
                <w:spacing w:val="80"/>
                <w:sz w:val="20"/>
              </w:rPr>
              <w:t xml:space="preserve"> </w:t>
            </w:r>
            <w:r>
              <w:rPr>
                <w:sz w:val="20"/>
              </w:rPr>
              <w:t>criticism</w:t>
            </w:r>
            <w:r>
              <w:rPr>
                <w:spacing w:val="80"/>
                <w:sz w:val="20"/>
              </w:rPr>
              <w:t xml:space="preserve"> </w:t>
            </w:r>
            <w:r>
              <w:rPr>
                <w:sz w:val="20"/>
              </w:rPr>
              <w:t>thinking</w:t>
            </w:r>
            <w:r>
              <w:rPr>
                <w:spacing w:val="80"/>
                <w:sz w:val="20"/>
              </w:rPr>
              <w:t xml:space="preserve"> </w:t>
            </w:r>
            <w:r>
              <w:rPr>
                <w:sz w:val="20"/>
              </w:rPr>
              <w:t>about</w:t>
            </w:r>
            <w:r>
              <w:rPr>
                <w:spacing w:val="80"/>
                <w:sz w:val="20"/>
              </w:rPr>
              <w:t xml:space="preserve"> </w:t>
            </w:r>
            <w:r>
              <w:rPr>
                <w:sz w:val="20"/>
              </w:rPr>
              <w:t>with</w:t>
            </w:r>
            <w:r>
              <w:rPr>
                <w:spacing w:val="80"/>
                <w:sz w:val="20"/>
              </w:rPr>
              <w:t xml:space="preserve"> </w:t>
            </w:r>
            <w:r>
              <w:rPr>
                <w:sz w:val="20"/>
              </w:rPr>
              <w:t>anthropogenic activities and impacts on the environment and health</w:t>
            </w:r>
          </w:p>
          <w:p w14:paraId="1D4C40AC" w14:textId="1D12FBE3" w:rsidR="00867F92" w:rsidRDefault="00BA79E0">
            <w:pPr>
              <w:pStyle w:val="TableParagraph"/>
              <w:numPr>
                <w:ilvl w:val="0"/>
                <w:numId w:val="195"/>
              </w:numPr>
              <w:tabs>
                <w:tab w:val="left" w:pos="936"/>
              </w:tabs>
              <w:spacing w:line="255" w:lineRule="exact"/>
              <w:rPr>
                <w:sz w:val="20"/>
              </w:rPr>
            </w:pPr>
            <w:r>
              <w:rPr>
                <w:sz w:val="20"/>
              </w:rPr>
              <w:t>to</w:t>
            </w:r>
            <w:r>
              <w:rPr>
                <w:spacing w:val="-10"/>
                <w:sz w:val="20"/>
              </w:rPr>
              <w:t xml:space="preserve"> </w:t>
            </w:r>
            <w:r>
              <w:rPr>
                <w:sz w:val="20"/>
              </w:rPr>
              <w:t>interpret</w:t>
            </w:r>
            <w:r>
              <w:rPr>
                <w:spacing w:val="-9"/>
                <w:sz w:val="20"/>
              </w:rPr>
              <w:t xml:space="preserve"> </w:t>
            </w:r>
            <w:r>
              <w:rPr>
                <w:sz w:val="20"/>
              </w:rPr>
              <w:t>epidemiologically</w:t>
            </w:r>
            <w:r>
              <w:rPr>
                <w:spacing w:val="-8"/>
                <w:sz w:val="20"/>
              </w:rPr>
              <w:t xml:space="preserve"> </w:t>
            </w:r>
            <w:r>
              <w:rPr>
                <w:spacing w:val="-2"/>
                <w:sz w:val="20"/>
              </w:rPr>
              <w:t>data</w:t>
            </w:r>
          </w:p>
          <w:p w14:paraId="1159D9A8" w14:textId="1FC09D63" w:rsidR="00867F92" w:rsidRDefault="00BA79E0">
            <w:pPr>
              <w:pStyle w:val="TableParagraph"/>
              <w:numPr>
                <w:ilvl w:val="0"/>
                <w:numId w:val="195"/>
              </w:numPr>
              <w:tabs>
                <w:tab w:val="left" w:pos="936"/>
              </w:tabs>
              <w:ind w:right="488"/>
              <w:rPr>
                <w:sz w:val="20"/>
              </w:rPr>
            </w:pPr>
            <w:r>
              <w:rPr>
                <w:sz w:val="20"/>
              </w:rPr>
              <w:t>to</w:t>
            </w:r>
            <w:r>
              <w:rPr>
                <w:spacing w:val="-2"/>
                <w:sz w:val="20"/>
              </w:rPr>
              <w:t xml:space="preserve"> </w:t>
            </w:r>
            <w:r>
              <w:rPr>
                <w:sz w:val="20"/>
              </w:rPr>
              <w:t>understand them</w:t>
            </w:r>
            <w:r>
              <w:rPr>
                <w:spacing w:val="-2"/>
                <w:sz w:val="20"/>
              </w:rPr>
              <w:t xml:space="preserve"> </w:t>
            </w:r>
            <w:r>
              <w:rPr>
                <w:sz w:val="20"/>
              </w:rPr>
              <w:t>effects both</w:t>
            </w:r>
            <w:r>
              <w:rPr>
                <w:spacing w:val="-1"/>
                <w:sz w:val="20"/>
              </w:rPr>
              <w:t xml:space="preserve"> </w:t>
            </w:r>
            <w:r>
              <w:rPr>
                <w:sz w:val="20"/>
              </w:rPr>
              <w:t>in the</w:t>
            </w:r>
            <w:r>
              <w:rPr>
                <w:spacing w:val="-1"/>
                <w:sz w:val="20"/>
              </w:rPr>
              <w:t xml:space="preserve"> </w:t>
            </w:r>
            <w:r>
              <w:rPr>
                <w:sz w:val="20"/>
              </w:rPr>
              <w:t>environment</w:t>
            </w:r>
            <w:r>
              <w:rPr>
                <w:spacing w:val="-1"/>
                <w:sz w:val="20"/>
              </w:rPr>
              <w:t xml:space="preserve"> </w:t>
            </w:r>
            <w:r>
              <w:rPr>
                <w:sz w:val="20"/>
              </w:rPr>
              <w:t>as much as</w:t>
            </w:r>
            <w:r>
              <w:rPr>
                <w:spacing w:val="-1"/>
                <w:sz w:val="20"/>
              </w:rPr>
              <w:t xml:space="preserve"> </w:t>
            </w:r>
            <w:r>
              <w:rPr>
                <w:sz w:val="20"/>
              </w:rPr>
              <w:t>and</w:t>
            </w:r>
            <w:r>
              <w:rPr>
                <w:spacing w:val="-1"/>
                <w:sz w:val="20"/>
              </w:rPr>
              <w:t xml:space="preserve"> </w:t>
            </w:r>
            <w:r>
              <w:rPr>
                <w:sz w:val="20"/>
              </w:rPr>
              <w:t>in</w:t>
            </w:r>
            <w:r>
              <w:rPr>
                <w:spacing w:val="-2"/>
                <w:sz w:val="20"/>
              </w:rPr>
              <w:t xml:space="preserve"> </w:t>
            </w:r>
            <w:r>
              <w:rPr>
                <w:sz w:val="20"/>
              </w:rPr>
              <w:t>health</w:t>
            </w:r>
            <w:r>
              <w:rPr>
                <w:spacing w:val="-1"/>
                <w:sz w:val="20"/>
              </w:rPr>
              <w:t xml:space="preserve"> </w:t>
            </w:r>
            <w:r>
              <w:rPr>
                <w:sz w:val="20"/>
              </w:rPr>
              <w:t>from</w:t>
            </w:r>
            <w:r>
              <w:rPr>
                <w:spacing w:val="-1"/>
                <w:sz w:val="20"/>
              </w:rPr>
              <w:t xml:space="preserve"> </w:t>
            </w:r>
            <w:r>
              <w:rPr>
                <w:sz w:val="20"/>
              </w:rPr>
              <w:t>air, water and soil pollution</w:t>
            </w:r>
          </w:p>
          <w:p w14:paraId="3EFFCD56" w14:textId="432DF447" w:rsidR="00867F92" w:rsidRDefault="00BA79E0">
            <w:pPr>
              <w:pStyle w:val="TableParagraph"/>
              <w:numPr>
                <w:ilvl w:val="0"/>
                <w:numId w:val="195"/>
              </w:numPr>
              <w:tabs>
                <w:tab w:val="left" w:pos="936"/>
              </w:tabs>
              <w:spacing w:line="255" w:lineRule="exact"/>
              <w:rPr>
                <w:sz w:val="20"/>
              </w:rPr>
            </w:pPr>
            <w:r>
              <w:rPr>
                <w:sz w:val="20"/>
              </w:rPr>
              <w:t>to</w:t>
            </w:r>
            <w:r>
              <w:rPr>
                <w:spacing w:val="-7"/>
                <w:sz w:val="20"/>
              </w:rPr>
              <w:t xml:space="preserve"> </w:t>
            </w:r>
            <w:r>
              <w:rPr>
                <w:sz w:val="20"/>
              </w:rPr>
              <w:t>promote</w:t>
            </w:r>
            <w:r>
              <w:rPr>
                <w:spacing w:val="-6"/>
                <w:sz w:val="20"/>
              </w:rPr>
              <w:t xml:space="preserve"> </w:t>
            </w:r>
            <w:r>
              <w:rPr>
                <w:sz w:val="20"/>
              </w:rPr>
              <w:t>the</w:t>
            </w:r>
            <w:r>
              <w:rPr>
                <w:spacing w:val="-8"/>
                <w:sz w:val="20"/>
              </w:rPr>
              <w:t xml:space="preserve"> </w:t>
            </w:r>
            <w:r>
              <w:rPr>
                <w:sz w:val="20"/>
              </w:rPr>
              <w:t>protection</w:t>
            </w:r>
            <w:r>
              <w:rPr>
                <w:spacing w:val="-6"/>
                <w:sz w:val="20"/>
              </w:rPr>
              <w:t xml:space="preserve"> </w:t>
            </w:r>
            <w:r>
              <w:rPr>
                <w:sz w:val="20"/>
              </w:rPr>
              <w:t>of</w:t>
            </w:r>
            <w:r>
              <w:rPr>
                <w:spacing w:val="-7"/>
                <w:sz w:val="20"/>
              </w:rPr>
              <w:t xml:space="preserve"> </w:t>
            </w:r>
            <w:r>
              <w:rPr>
                <w:sz w:val="20"/>
              </w:rPr>
              <w:t>environment</w:t>
            </w:r>
            <w:r>
              <w:rPr>
                <w:spacing w:val="-7"/>
                <w:sz w:val="20"/>
              </w:rPr>
              <w:t xml:space="preserve"> </w:t>
            </w:r>
            <w:r>
              <w:rPr>
                <w:sz w:val="20"/>
              </w:rPr>
              <w:t>and</w:t>
            </w:r>
            <w:r>
              <w:rPr>
                <w:spacing w:val="-5"/>
                <w:sz w:val="20"/>
              </w:rPr>
              <w:t xml:space="preserve"> </w:t>
            </w:r>
            <w:r>
              <w:rPr>
                <w:sz w:val="20"/>
              </w:rPr>
              <w:t>the</w:t>
            </w:r>
            <w:r>
              <w:rPr>
                <w:spacing w:val="-7"/>
                <w:sz w:val="20"/>
              </w:rPr>
              <w:t xml:space="preserve"> </w:t>
            </w:r>
            <w:r>
              <w:rPr>
                <w:sz w:val="20"/>
              </w:rPr>
              <w:t>public</w:t>
            </w:r>
            <w:r>
              <w:rPr>
                <w:spacing w:val="-7"/>
                <w:sz w:val="20"/>
              </w:rPr>
              <w:t xml:space="preserve"> </w:t>
            </w:r>
            <w:r>
              <w:rPr>
                <w:spacing w:val="-2"/>
                <w:sz w:val="20"/>
              </w:rPr>
              <w:t>health</w:t>
            </w:r>
          </w:p>
          <w:p w14:paraId="767524C5" w14:textId="11E2C1B5" w:rsidR="00867F92" w:rsidRDefault="00BA79E0">
            <w:pPr>
              <w:pStyle w:val="TableParagraph"/>
              <w:numPr>
                <w:ilvl w:val="0"/>
                <w:numId w:val="195"/>
              </w:numPr>
              <w:tabs>
                <w:tab w:val="left" w:pos="936"/>
              </w:tabs>
              <w:rPr>
                <w:sz w:val="20"/>
              </w:rPr>
            </w:pPr>
            <w:r>
              <w:rPr>
                <w:sz w:val="20"/>
              </w:rPr>
              <w:t>to</w:t>
            </w:r>
            <w:r>
              <w:rPr>
                <w:spacing w:val="-8"/>
                <w:sz w:val="20"/>
              </w:rPr>
              <w:t xml:space="preserve"> </w:t>
            </w:r>
            <w:r>
              <w:rPr>
                <w:sz w:val="20"/>
              </w:rPr>
              <w:t>be driven</w:t>
            </w:r>
            <w:r>
              <w:rPr>
                <w:spacing w:val="-7"/>
                <w:sz w:val="20"/>
              </w:rPr>
              <w:t xml:space="preserve"> </w:t>
            </w:r>
            <w:r>
              <w:rPr>
                <w:sz w:val="20"/>
              </w:rPr>
              <w:t>in</w:t>
            </w:r>
            <w:r>
              <w:rPr>
                <w:spacing w:val="-8"/>
                <w:sz w:val="20"/>
              </w:rPr>
              <w:t xml:space="preserve"> </w:t>
            </w:r>
            <w:r>
              <w:rPr>
                <w:sz w:val="20"/>
              </w:rPr>
              <w:t>conclusions</w:t>
            </w:r>
            <w:r>
              <w:rPr>
                <w:spacing w:val="-7"/>
                <w:sz w:val="20"/>
              </w:rPr>
              <w:t xml:space="preserve"> </w:t>
            </w:r>
            <w:r>
              <w:rPr>
                <w:sz w:val="20"/>
              </w:rPr>
              <w:t>with</w:t>
            </w:r>
            <w:r>
              <w:rPr>
                <w:spacing w:val="-8"/>
                <w:sz w:val="20"/>
              </w:rPr>
              <w:t xml:space="preserve"> </w:t>
            </w:r>
            <w:r>
              <w:rPr>
                <w:sz w:val="20"/>
              </w:rPr>
              <w:t>base</w:t>
            </w:r>
            <w:r>
              <w:rPr>
                <w:spacing w:val="-7"/>
                <w:sz w:val="20"/>
              </w:rPr>
              <w:t xml:space="preserve"> </w:t>
            </w:r>
            <w:r>
              <w:rPr>
                <w:sz w:val="20"/>
              </w:rPr>
              <w:t>scientific</w:t>
            </w:r>
            <w:r>
              <w:rPr>
                <w:spacing w:val="-7"/>
                <w:sz w:val="20"/>
              </w:rPr>
              <w:t xml:space="preserve"> </w:t>
            </w:r>
            <w:r>
              <w:rPr>
                <w:spacing w:val="-2"/>
                <w:sz w:val="20"/>
              </w:rPr>
              <w:t>data</w:t>
            </w:r>
          </w:p>
        </w:tc>
      </w:tr>
    </w:tbl>
    <w:p w14:paraId="21EAF7B2" w14:textId="77777777" w:rsidR="00867F92" w:rsidRDefault="00000000">
      <w:pPr>
        <w:pStyle w:val="a3"/>
        <w:spacing w:before="108"/>
        <w:rPr>
          <w:rFonts w:ascii="Calibri"/>
          <w:b/>
        </w:rPr>
      </w:pPr>
      <w:r>
        <w:rPr>
          <w:noProof/>
        </w:rPr>
        <mc:AlternateContent>
          <mc:Choice Requires="wps">
            <w:drawing>
              <wp:anchor distT="0" distB="0" distL="0" distR="0" simplePos="0" relativeHeight="251552256" behindDoc="0" locked="0" layoutInCell="1" allowOverlap="1" wp14:anchorId="4B3B219A" wp14:editId="3684F786">
                <wp:simplePos x="0" y="0"/>
                <wp:positionH relativeFrom="page">
                  <wp:posOffset>2493898</wp:posOffset>
                </wp:positionH>
                <wp:positionV relativeFrom="page">
                  <wp:posOffset>7624318</wp:posOffset>
                </wp:positionV>
                <wp:extent cx="3310890" cy="15043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5043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32060734" w14:textId="77777777">
                              <w:trPr>
                                <w:trHeight w:val="122"/>
                              </w:trPr>
                              <w:tc>
                                <w:tcPr>
                                  <w:tcW w:w="3670" w:type="dxa"/>
                                </w:tcPr>
                                <w:p w14:paraId="6B309281" w14:textId="77777777" w:rsidR="00867F92" w:rsidRDefault="00867F92">
                                  <w:pPr>
                                    <w:pStyle w:val="TableParagraph"/>
                                    <w:rPr>
                                      <w:rFonts w:ascii="Times New Roman"/>
                                      <w:sz w:val="6"/>
                                    </w:rPr>
                                  </w:pPr>
                                </w:p>
                              </w:tc>
                              <w:tc>
                                <w:tcPr>
                                  <w:tcW w:w="1424" w:type="dxa"/>
                                </w:tcPr>
                                <w:p w14:paraId="417148E3" w14:textId="77777777" w:rsidR="00867F92" w:rsidRDefault="00867F92">
                                  <w:pPr>
                                    <w:pStyle w:val="TableParagraph"/>
                                    <w:rPr>
                                      <w:rFonts w:ascii="Times New Roman"/>
                                      <w:sz w:val="6"/>
                                    </w:rPr>
                                  </w:pPr>
                                </w:p>
                              </w:tc>
                            </w:tr>
                            <w:tr w:rsidR="00867F92" w14:paraId="07160D90" w14:textId="77777777">
                              <w:trPr>
                                <w:trHeight w:val="741"/>
                              </w:trPr>
                              <w:tc>
                                <w:tcPr>
                                  <w:tcW w:w="3670" w:type="dxa"/>
                                  <w:shd w:val="clear" w:color="auto" w:fill="DEEAF6"/>
                                </w:tcPr>
                                <w:p w14:paraId="2C4F2E75" w14:textId="77777777" w:rsidR="00867F92" w:rsidRDefault="00867F92">
                                  <w:pPr>
                                    <w:pStyle w:val="TableParagraph"/>
                                    <w:rPr>
                                      <w:rFonts w:ascii="Times New Roman"/>
                                      <w:sz w:val="20"/>
                                    </w:rPr>
                                  </w:pPr>
                                </w:p>
                              </w:tc>
                              <w:tc>
                                <w:tcPr>
                                  <w:tcW w:w="1424" w:type="dxa"/>
                                  <w:shd w:val="clear" w:color="auto" w:fill="DEEAF6"/>
                                </w:tcPr>
                                <w:p w14:paraId="74B60CCD" w14:textId="77777777" w:rsidR="00867F92" w:rsidRDefault="00867F92">
                                  <w:pPr>
                                    <w:pStyle w:val="TableParagraph"/>
                                    <w:rPr>
                                      <w:rFonts w:ascii="Times New Roman"/>
                                      <w:sz w:val="20"/>
                                    </w:rPr>
                                  </w:pPr>
                                </w:p>
                              </w:tc>
                            </w:tr>
                            <w:tr w:rsidR="00867F92" w14:paraId="270807DE" w14:textId="77777777">
                              <w:trPr>
                                <w:trHeight w:val="254"/>
                              </w:trPr>
                              <w:tc>
                                <w:tcPr>
                                  <w:tcW w:w="3670" w:type="dxa"/>
                                </w:tcPr>
                                <w:p w14:paraId="7412EECD" w14:textId="77777777" w:rsidR="00867F92" w:rsidRDefault="00867F92">
                                  <w:pPr>
                                    <w:pStyle w:val="TableParagraph"/>
                                    <w:rPr>
                                      <w:rFonts w:ascii="Times New Roman"/>
                                      <w:sz w:val="18"/>
                                    </w:rPr>
                                  </w:pPr>
                                </w:p>
                              </w:tc>
                              <w:tc>
                                <w:tcPr>
                                  <w:tcW w:w="1424" w:type="dxa"/>
                                </w:tcPr>
                                <w:p w14:paraId="15603619" w14:textId="77777777" w:rsidR="00867F92" w:rsidRDefault="00867F92">
                                  <w:pPr>
                                    <w:pStyle w:val="TableParagraph"/>
                                    <w:rPr>
                                      <w:rFonts w:ascii="Times New Roman"/>
                                      <w:sz w:val="18"/>
                                    </w:rPr>
                                  </w:pPr>
                                </w:p>
                              </w:tc>
                            </w:tr>
                            <w:tr w:rsidR="00867F92" w14:paraId="418DEEF3" w14:textId="77777777">
                              <w:trPr>
                                <w:trHeight w:val="254"/>
                              </w:trPr>
                              <w:tc>
                                <w:tcPr>
                                  <w:tcW w:w="3670" w:type="dxa"/>
                                </w:tcPr>
                                <w:p w14:paraId="7A229E9F" w14:textId="77777777" w:rsidR="00867F92" w:rsidRDefault="00867F92">
                                  <w:pPr>
                                    <w:pStyle w:val="TableParagraph"/>
                                    <w:rPr>
                                      <w:rFonts w:ascii="Times New Roman"/>
                                      <w:sz w:val="18"/>
                                    </w:rPr>
                                  </w:pPr>
                                </w:p>
                              </w:tc>
                              <w:tc>
                                <w:tcPr>
                                  <w:tcW w:w="1424" w:type="dxa"/>
                                </w:tcPr>
                                <w:p w14:paraId="1D2C24D6" w14:textId="77777777" w:rsidR="00867F92" w:rsidRDefault="00867F92">
                                  <w:pPr>
                                    <w:pStyle w:val="TableParagraph"/>
                                    <w:rPr>
                                      <w:rFonts w:ascii="Times New Roman"/>
                                      <w:sz w:val="18"/>
                                    </w:rPr>
                                  </w:pPr>
                                </w:p>
                              </w:tc>
                            </w:tr>
                            <w:tr w:rsidR="00867F92" w14:paraId="55411492" w14:textId="77777777">
                              <w:trPr>
                                <w:trHeight w:val="254"/>
                              </w:trPr>
                              <w:tc>
                                <w:tcPr>
                                  <w:tcW w:w="3670" w:type="dxa"/>
                                </w:tcPr>
                                <w:p w14:paraId="7D14A582" w14:textId="77777777" w:rsidR="00867F92" w:rsidRDefault="00867F92">
                                  <w:pPr>
                                    <w:pStyle w:val="TableParagraph"/>
                                    <w:rPr>
                                      <w:rFonts w:ascii="Times New Roman"/>
                                      <w:sz w:val="18"/>
                                    </w:rPr>
                                  </w:pPr>
                                </w:p>
                              </w:tc>
                              <w:tc>
                                <w:tcPr>
                                  <w:tcW w:w="1424" w:type="dxa"/>
                                </w:tcPr>
                                <w:p w14:paraId="1C1E6623" w14:textId="77777777" w:rsidR="00867F92" w:rsidRDefault="00867F92">
                                  <w:pPr>
                                    <w:pStyle w:val="TableParagraph"/>
                                    <w:rPr>
                                      <w:rFonts w:ascii="Times New Roman"/>
                                      <w:sz w:val="18"/>
                                    </w:rPr>
                                  </w:pPr>
                                </w:p>
                              </w:tc>
                            </w:tr>
                            <w:tr w:rsidR="00867F92" w14:paraId="3E10BBB6" w14:textId="77777777">
                              <w:trPr>
                                <w:trHeight w:val="744"/>
                              </w:trPr>
                              <w:tc>
                                <w:tcPr>
                                  <w:tcW w:w="3670" w:type="dxa"/>
                                </w:tcPr>
                                <w:p w14:paraId="3CBF064C" w14:textId="77777777" w:rsidR="00867F92" w:rsidRDefault="00867F92">
                                  <w:pPr>
                                    <w:pStyle w:val="TableParagraph"/>
                                    <w:rPr>
                                      <w:rFonts w:ascii="Times New Roman"/>
                                      <w:sz w:val="20"/>
                                    </w:rPr>
                                  </w:pPr>
                                </w:p>
                              </w:tc>
                              <w:tc>
                                <w:tcPr>
                                  <w:tcW w:w="1424" w:type="dxa"/>
                                </w:tcPr>
                                <w:p w14:paraId="0761629C" w14:textId="77777777" w:rsidR="00867F92" w:rsidRDefault="00867F92">
                                  <w:pPr>
                                    <w:pStyle w:val="TableParagraph"/>
                                    <w:rPr>
                                      <w:rFonts w:ascii="Times New Roman"/>
                                      <w:sz w:val="20"/>
                                    </w:rPr>
                                  </w:pPr>
                                </w:p>
                              </w:tc>
                            </w:tr>
                          </w:tbl>
                          <w:p w14:paraId="22FE0212" w14:textId="77777777" w:rsidR="00867F92" w:rsidRDefault="00867F92">
                            <w:pPr>
                              <w:pStyle w:val="a3"/>
                            </w:pPr>
                          </w:p>
                        </w:txbxContent>
                      </wps:txbx>
                      <wps:bodyPr wrap="square" lIns="0" tIns="0" rIns="0" bIns="0" rtlCol="0">
                        <a:noAutofit/>
                      </wps:bodyPr>
                    </wps:wsp>
                  </a:graphicData>
                </a:graphic>
              </wp:anchor>
            </w:drawing>
          </mc:Choice>
          <mc:Fallback>
            <w:pict>
              <v:shape w14:anchorId="4B3B219A" id="Textbox 65" o:spid="_x0000_s1031" type="#_x0000_t202" style="position:absolute;margin-left:196.35pt;margin-top:600.35pt;width:260.7pt;height:118.45pt;z-index:2515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32060734" w14:textId="77777777">
                        <w:trPr>
                          <w:trHeight w:val="122"/>
                        </w:trPr>
                        <w:tc>
                          <w:tcPr>
                            <w:tcW w:w="3670" w:type="dxa"/>
                          </w:tcPr>
                          <w:p w14:paraId="6B309281" w14:textId="77777777" w:rsidR="00867F92" w:rsidRDefault="00867F92">
                            <w:pPr>
                              <w:pStyle w:val="TableParagraph"/>
                              <w:rPr>
                                <w:rFonts w:ascii="Times New Roman"/>
                                <w:sz w:val="6"/>
                              </w:rPr>
                            </w:pPr>
                          </w:p>
                        </w:tc>
                        <w:tc>
                          <w:tcPr>
                            <w:tcW w:w="1424" w:type="dxa"/>
                          </w:tcPr>
                          <w:p w14:paraId="417148E3" w14:textId="77777777" w:rsidR="00867F92" w:rsidRDefault="00867F92">
                            <w:pPr>
                              <w:pStyle w:val="TableParagraph"/>
                              <w:rPr>
                                <w:rFonts w:ascii="Times New Roman"/>
                                <w:sz w:val="6"/>
                              </w:rPr>
                            </w:pPr>
                          </w:p>
                        </w:tc>
                      </w:tr>
                      <w:tr w:rsidR="00867F92" w14:paraId="07160D90" w14:textId="77777777">
                        <w:trPr>
                          <w:trHeight w:val="741"/>
                        </w:trPr>
                        <w:tc>
                          <w:tcPr>
                            <w:tcW w:w="3670" w:type="dxa"/>
                            <w:shd w:val="clear" w:color="auto" w:fill="DEEAF6"/>
                          </w:tcPr>
                          <w:p w14:paraId="2C4F2E75" w14:textId="77777777" w:rsidR="00867F92" w:rsidRDefault="00867F92">
                            <w:pPr>
                              <w:pStyle w:val="TableParagraph"/>
                              <w:rPr>
                                <w:rFonts w:ascii="Times New Roman"/>
                                <w:sz w:val="20"/>
                              </w:rPr>
                            </w:pPr>
                          </w:p>
                        </w:tc>
                        <w:tc>
                          <w:tcPr>
                            <w:tcW w:w="1424" w:type="dxa"/>
                            <w:shd w:val="clear" w:color="auto" w:fill="DEEAF6"/>
                          </w:tcPr>
                          <w:p w14:paraId="74B60CCD" w14:textId="77777777" w:rsidR="00867F92" w:rsidRDefault="00867F92">
                            <w:pPr>
                              <w:pStyle w:val="TableParagraph"/>
                              <w:rPr>
                                <w:rFonts w:ascii="Times New Roman"/>
                                <w:sz w:val="20"/>
                              </w:rPr>
                            </w:pPr>
                          </w:p>
                        </w:tc>
                      </w:tr>
                      <w:tr w:rsidR="00867F92" w14:paraId="270807DE" w14:textId="77777777">
                        <w:trPr>
                          <w:trHeight w:val="254"/>
                        </w:trPr>
                        <w:tc>
                          <w:tcPr>
                            <w:tcW w:w="3670" w:type="dxa"/>
                          </w:tcPr>
                          <w:p w14:paraId="7412EECD" w14:textId="77777777" w:rsidR="00867F92" w:rsidRDefault="00867F92">
                            <w:pPr>
                              <w:pStyle w:val="TableParagraph"/>
                              <w:rPr>
                                <w:rFonts w:ascii="Times New Roman"/>
                                <w:sz w:val="18"/>
                              </w:rPr>
                            </w:pPr>
                          </w:p>
                        </w:tc>
                        <w:tc>
                          <w:tcPr>
                            <w:tcW w:w="1424" w:type="dxa"/>
                          </w:tcPr>
                          <w:p w14:paraId="15603619" w14:textId="77777777" w:rsidR="00867F92" w:rsidRDefault="00867F92">
                            <w:pPr>
                              <w:pStyle w:val="TableParagraph"/>
                              <w:rPr>
                                <w:rFonts w:ascii="Times New Roman"/>
                                <w:sz w:val="18"/>
                              </w:rPr>
                            </w:pPr>
                          </w:p>
                        </w:tc>
                      </w:tr>
                      <w:tr w:rsidR="00867F92" w14:paraId="418DEEF3" w14:textId="77777777">
                        <w:trPr>
                          <w:trHeight w:val="254"/>
                        </w:trPr>
                        <w:tc>
                          <w:tcPr>
                            <w:tcW w:w="3670" w:type="dxa"/>
                          </w:tcPr>
                          <w:p w14:paraId="7A229E9F" w14:textId="77777777" w:rsidR="00867F92" w:rsidRDefault="00867F92">
                            <w:pPr>
                              <w:pStyle w:val="TableParagraph"/>
                              <w:rPr>
                                <w:rFonts w:ascii="Times New Roman"/>
                                <w:sz w:val="18"/>
                              </w:rPr>
                            </w:pPr>
                          </w:p>
                        </w:tc>
                        <w:tc>
                          <w:tcPr>
                            <w:tcW w:w="1424" w:type="dxa"/>
                          </w:tcPr>
                          <w:p w14:paraId="1D2C24D6" w14:textId="77777777" w:rsidR="00867F92" w:rsidRDefault="00867F92">
                            <w:pPr>
                              <w:pStyle w:val="TableParagraph"/>
                              <w:rPr>
                                <w:rFonts w:ascii="Times New Roman"/>
                                <w:sz w:val="18"/>
                              </w:rPr>
                            </w:pPr>
                          </w:p>
                        </w:tc>
                      </w:tr>
                      <w:tr w:rsidR="00867F92" w14:paraId="55411492" w14:textId="77777777">
                        <w:trPr>
                          <w:trHeight w:val="254"/>
                        </w:trPr>
                        <w:tc>
                          <w:tcPr>
                            <w:tcW w:w="3670" w:type="dxa"/>
                          </w:tcPr>
                          <w:p w14:paraId="7D14A582" w14:textId="77777777" w:rsidR="00867F92" w:rsidRDefault="00867F92">
                            <w:pPr>
                              <w:pStyle w:val="TableParagraph"/>
                              <w:rPr>
                                <w:rFonts w:ascii="Times New Roman"/>
                                <w:sz w:val="18"/>
                              </w:rPr>
                            </w:pPr>
                          </w:p>
                        </w:tc>
                        <w:tc>
                          <w:tcPr>
                            <w:tcW w:w="1424" w:type="dxa"/>
                          </w:tcPr>
                          <w:p w14:paraId="1C1E6623" w14:textId="77777777" w:rsidR="00867F92" w:rsidRDefault="00867F92">
                            <w:pPr>
                              <w:pStyle w:val="TableParagraph"/>
                              <w:rPr>
                                <w:rFonts w:ascii="Times New Roman"/>
                                <w:sz w:val="18"/>
                              </w:rPr>
                            </w:pPr>
                          </w:p>
                        </w:tc>
                      </w:tr>
                      <w:tr w:rsidR="00867F92" w14:paraId="3E10BBB6" w14:textId="77777777">
                        <w:trPr>
                          <w:trHeight w:val="744"/>
                        </w:trPr>
                        <w:tc>
                          <w:tcPr>
                            <w:tcW w:w="3670" w:type="dxa"/>
                          </w:tcPr>
                          <w:p w14:paraId="3CBF064C" w14:textId="77777777" w:rsidR="00867F92" w:rsidRDefault="00867F92">
                            <w:pPr>
                              <w:pStyle w:val="TableParagraph"/>
                              <w:rPr>
                                <w:rFonts w:ascii="Times New Roman"/>
                                <w:sz w:val="20"/>
                              </w:rPr>
                            </w:pPr>
                          </w:p>
                        </w:tc>
                        <w:tc>
                          <w:tcPr>
                            <w:tcW w:w="1424" w:type="dxa"/>
                          </w:tcPr>
                          <w:p w14:paraId="0761629C" w14:textId="77777777" w:rsidR="00867F92" w:rsidRDefault="00867F92">
                            <w:pPr>
                              <w:pStyle w:val="TableParagraph"/>
                              <w:rPr>
                                <w:rFonts w:ascii="Times New Roman"/>
                                <w:sz w:val="20"/>
                              </w:rPr>
                            </w:pPr>
                          </w:p>
                        </w:tc>
                      </w:tr>
                    </w:tbl>
                    <w:p w14:paraId="22FE0212" w14:textId="77777777" w:rsidR="00867F92" w:rsidRDefault="00867F92">
                      <w:pPr>
                        <w:pStyle w:val="a3"/>
                      </w:pPr>
                    </w:p>
                  </w:txbxContent>
                </v:textbox>
                <w10:wrap anchorx="page" anchory="page"/>
              </v:shape>
            </w:pict>
          </mc:Fallback>
        </mc:AlternateContent>
      </w:r>
    </w:p>
    <w:p w14:paraId="4E2D330B" w14:textId="141F9E3E" w:rsidR="00867F92" w:rsidRDefault="00BA79E0">
      <w:pPr>
        <w:pStyle w:val="a5"/>
        <w:numPr>
          <w:ilvl w:val="0"/>
          <w:numId w:val="197"/>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70BFC7F"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83BCAA8" w14:textId="77777777">
        <w:trPr>
          <w:trHeight w:val="3314"/>
        </w:trPr>
        <w:tc>
          <w:tcPr>
            <w:tcW w:w="8649" w:type="dxa"/>
          </w:tcPr>
          <w:p w14:paraId="61E26342" w14:textId="4A53855F" w:rsidR="00867F92" w:rsidRDefault="00000000">
            <w:pPr>
              <w:pStyle w:val="TableParagraph"/>
              <w:numPr>
                <w:ilvl w:val="0"/>
                <w:numId w:val="194"/>
              </w:numPr>
              <w:tabs>
                <w:tab w:val="left" w:pos="467"/>
              </w:tabs>
              <w:spacing w:before="1"/>
              <w:rPr>
                <w:sz w:val="20"/>
              </w:rPr>
            </w:pPr>
            <w:r>
              <w:rPr>
                <w:sz w:val="20"/>
              </w:rPr>
              <w:t>Indica</w:t>
            </w:r>
            <w:r w:rsidR="00B91793">
              <w:rPr>
                <w:sz w:val="20"/>
              </w:rPr>
              <w:t>t</w:t>
            </w:r>
            <w:r>
              <w:rPr>
                <w:sz w:val="20"/>
              </w:rPr>
              <w:t>ors</w:t>
            </w:r>
            <w:r>
              <w:rPr>
                <w:spacing w:val="-11"/>
                <w:sz w:val="20"/>
              </w:rPr>
              <w:t xml:space="preserve"> </w:t>
            </w:r>
            <w:r>
              <w:rPr>
                <w:sz w:val="20"/>
              </w:rPr>
              <w:t>environmen</w:t>
            </w:r>
            <w:r w:rsidR="00B91793">
              <w:rPr>
                <w:sz w:val="20"/>
              </w:rPr>
              <w:t>t</w:t>
            </w:r>
            <w:r>
              <w:rPr>
                <w:sz w:val="20"/>
              </w:rPr>
              <w:t>al</w:t>
            </w:r>
            <w:r>
              <w:rPr>
                <w:spacing w:val="-10"/>
                <w:sz w:val="20"/>
              </w:rPr>
              <w:t xml:space="preserve"> </w:t>
            </w:r>
            <w:r>
              <w:rPr>
                <w:spacing w:val="-2"/>
                <w:sz w:val="20"/>
              </w:rPr>
              <w:t>heal</w:t>
            </w:r>
            <w:r w:rsidR="00B91793">
              <w:rPr>
                <w:spacing w:val="-2"/>
                <w:sz w:val="20"/>
              </w:rPr>
              <w:t>t</w:t>
            </w:r>
            <w:r>
              <w:rPr>
                <w:spacing w:val="-2"/>
                <w:sz w:val="20"/>
              </w:rPr>
              <w:t>h</w:t>
            </w:r>
          </w:p>
          <w:p w14:paraId="4506D3FC" w14:textId="53BEF642" w:rsidR="00867F92" w:rsidRDefault="00BA79E0">
            <w:pPr>
              <w:pStyle w:val="TableParagraph"/>
              <w:numPr>
                <w:ilvl w:val="0"/>
                <w:numId w:val="194"/>
              </w:numPr>
              <w:tabs>
                <w:tab w:val="left" w:pos="467"/>
              </w:tabs>
              <w:spacing w:before="1" w:line="243" w:lineRule="exact"/>
              <w:rPr>
                <w:sz w:val="20"/>
              </w:rPr>
            </w:pPr>
            <w:r>
              <w:rPr>
                <w:sz w:val="20"/>
              </w:rPr>
              <w:t>Atmospheric</w:t>
            </w:r>
            <w:r w:rsidR="00000000">
              <w:rPr>
                <w:spacing w:val="-8"/>
                <w:sz w:val="20"/>
              </w:rPr>
              <w:t xml:space="preserve"> </w:t>
            </w:r>
            <w:r w:rsidR="00000000">
              <w:rPr>
                <w:sz w:val="20"/>
              </w:rPr>
              <w:t>pollu</w:t>
            </w:r>
            <w:r w:rsidR="00B91793">
              <w:rPr>
                <w:sz w:val="20"/>
              </w:rPr>
              <w:t>t</w:t>
            </w:r>
            <w:r w:rsidR="00000000">
              <w:rPr>
                <w:sz w:val="20"/>
              </w:rPr>
              <w:t>ion,</w:t>
            </w:r>
            <w:r w:rsidR="00000000">
              <w:rPr>
                <w:spacing w:val="-9"/>
                <w:sz w:val="20"/>
              </w:rPr>
              <w:t xml:space="preserve"> </w:t>
            </w:r>
            <w:r w:rsidR="00000000">
              <w:rPr>
                <w:sz w:val="20"/>
              </w:rPr>
              <w:t>clima</w:t>
            </w:r>
            <w:r w:rsidR="00B91793">
              <w:rPr>
                <w:sz w:val="20"/>
              </w:rPr>
              <w:t>t</w:t>
            </w:r>
            <w:r w:rsidR="00000000">
              <w:rPr>
                <w:sz w:val="20"/>
              </w:rPr>
              <w:t>ic</w:t>
            </w:r>
            <w:r w:rsidR="00000000">
              <w:rPr>
                <w:spacing w:val="-8"/>
                <w:sz w:val="20"/>
              </w:rPr>
              <w:t xml:space="preserve"> </w:t>
            </w:r>
            <w:r w:rsidR="00000000">
              <w:rPr>
                <w:sz w:val="20"/>
              </w:rPr>
              <w:t>change</w:t>
            </w:r>
            <w:r w:rsidR="00000000">
              <w:rPr>
                <w:spacing w:val="-9"/>
                <w:sz w:val="20"/>
              </w:rPr>
              <w:t xml:space="preserve"> </w:t>
            </w:r>
            <w:r w:rsidR="00000000">
              <w:rPr>
                <w:sz w:val="20"/>
              </w:rPr>
              <w:t>and</w:t>
            </w:r>
            <w:r w:rsidR="00000000">
              <w:rPr>
                <w:spacing w:val="-9"/>
                <w:sz w:val="20"/>
              </w:rPr>
              <w:t xml:space="preserve"> </w:t>
            </w:r>
            <w:r w:rsidR="00000000">
              <w:rPr>
                <w:sz w:val="20"/>
              </w:rPr>
              <w:t>public</w:t>
            </w:r>
            <w:r w:rsidR="00000000">
              <w:rPr>
                <w:spacing w:val="-9"/>
                <w:sz w:val="20"/>
              </w:rPr>
              <w:t xml:space="preserve"> </w:t>
            </w:r>
            <w:r w:rsidR="00000000">
              <w:rPr>
                <w:spacing w:val="-4"/>
                <w:sz w:val="20"/>
              </w:rPr>
              <w:t>heal</w:t>
            </w:r>
            <w:r w:rsidR="00B91793">
              <w:rPr>
                <w:spacing w:val="-4"/>
                <w:sz w:val="20"/>
              </w:rPr>
              <w:t>t</w:t>
            </w:r>
            <w:r w:rsidR="00000000">
              <w:rPr>
                <w:spacing w:val="-4"/>
                <w:sz w:val="20"/>
              </w:rPr>
              <w:t>h</w:t>
            </w:r>
          </w:p>
          <w:p w14:paraId="31FF51CD" w14:textId="07E6DA01" w:rsidR="00867F92" w:rsidRDefault="00000000">
            <w:pPr>
              <w:pStyle w:val="TableParagraph"/>
              <w:numPr>
                <w:ilvl w:val="0"/>
                <w:numId w:val="194"/>
              </w:numPr>
              <w:tabs>
                <w:tab w:val="left" w:pos="467"/>
              </w:tabs>
              <w:spacing w:line="243" w:lineRule="exact"/>
              <w:rPr>
                <w:sz w:val="20"/>
              </w:rPr>
            </w:pPr>
            <w:r>
              <w:rPr>
                <w:sz w:val="20"/>
              </w:rPr>
              <w:t>Pollu</w:t>
            </w:r>
            <w:r w:rsidR="00B91793">
              <w:rPr>
                <w:sz w:val="20"/>
              </w:rPr>
              <w:t>t</w:t>
            </w:r>
            <w:r>
              <w:rPr>
                <w:sz w:val="20"/>
              </w:rPr>
              <w:t>ion</w:t>
            </w:r>
            <w:r>
              <w:rPr>
                <w:spacing w:val="-7"/>
                <w:sz w:val="20"/>
              </w:rPr>
              <w:t xml:space="preserve"> </w:t>
            </w:r>
            <w:r>
              <w:rPr>
                <w:sz w:val="20"/>
              </w:rPr>
              <w:t>wa</w:t>
            </w:r>
            <w:r w:rsidR="00B91793">
              <w:rPr>
                <w:sz w:val="20"/>
              </w:rPr>
              <w:t>t</w:t>
            </w:r>
            <w:r>
              <w:rPr>
                <w:sz w:val="20"/>
              </w:rPr>
              <w:t>ers</w:t>
            </w:r>
            <w:r>
              <w:rPr>
                <w:spacing w:val="-7"/>
                <w:sz w:val="20"/>
              </w:rPr>
              <w:t xml:space="preserve"> </w:t>
            </w:r>
            <w:r>
              <w:rPr>
                <w:sz w:val="20"/>
              </w:rPr>
              <w:t>and</w:t>
            </w:r>
            <w:r>
              <w:rPr>
                <w:spacing w:val="-6"/>
                <w:sz w:val="20"/>
              </w:rPr>
              <w:t xml:space="preserve"> </w:t>
            </w:r>
            <w:r w:rsidR="00B91793">
              <w:rPr>
                <w:sz w:val="20"/>
              </w:rPr>
              <w:t>t</w:t>
            </w:r>
            <w:r>
              <w:rPr>
                <w:sz w:val="20"/>
              </w:rPr>
              <w:t>erri</w:t>
            </w:r>
            <w:r w:rsidR="00B91793">
              <w:rPr>
                <w:sz w:val="20"/>
              </w:rPr>
              <w:t>t</w:t>
            </w:r>
            <w:r>
              <w:rPr>
                <w:sz w:val="20"/>
              </w:rPr>
              <w:t>ories</w:t>
            </w:r>
            <w:r>
              <w:rPr>
                <w:spacing w:val="-5"/>
                <w:sz w:val="20"/>
              </w:rPr>
              <w:t xml:space="preserve"> </w:t>
            </w:r>
            <w:r>
              <w:rPr>
                <w:sz w:val="20"/>
              </w:rPr>
              <w:t>and</w:t>
            </w:r>
            <w:r>
              <w:rPr>
                <w:spacing w:val="-6"/>
                <w:sz w:val="20"/>
              </w:rPr>
              <w:t xml:space="preserve"> </w:t>
            </w:r>
            <w:r>
              <w:rPr>
                <w:sz w:val="20"/>
              </w:rPr>
              <w:t>public</w:t>
            </w:r>
            <w:r>
              <w:rPr>
                <w:spacing w:val="-6"/>
                <w:sz w:val="20"/>
              </w:rPr>
              <w:t xml:space="preserve"> </w:t>
            </w:r>
            <w:r>
              <w:rPr>
                <w:spacing w:val="-2"/>
                <w:sz w:val="20"/>
              </w:rPr>
              <w:t>heal</w:t>
            </w:r>
            <w:r w:rsidR="00B91793">
              <w:rPr>
                <w:spacing w:val="-2"/>
                <w:sz w:val="20"/>
              </w:rPr>
              <w:t>t</w:t>
            </w:r>
            <w:r>
              <w:rPr>
                <w:spacing w:val="-2"/>
                <w:sz w:val="20"/>
              </w:rPr>
              <w:t>h</w:t>
            </w:r>
          </w:p>
          <w:p w14:paraId="2AF1E47D" w14:textId="1A1532BD" w:rsidR="00867F92" w:rsidRDefault="00B91793">
            <w:pPr>
              <w:pStyle w:val="TableParagraph"/>
              <w:numPr>
                <w:ilvl w:val="0"/>
                <w:numId w:val="194"/>
              </w:numPr>
              <w:tabs>
                <w:tab w:val="left" w:pos="467"/>
              </w:tabs>
              <w:spacing w:before="1"/>
              <w:rPr>
                <w:sz w:val="20"/>
              </w:rPr>
            </w:pPr>
            <w:r>
              <w:rPr>
                <w:sz w:val="20"/>
              </w:rPr>
              <w:t>Toxic</w:t>
            </w:r>
            <w:r>
              <w:rPr>
                <w:spacing w:val="-8"/>
                <w:sz w:val="20"/>
              </w:rPr>
              <w:t xml:space="preserve"> </w:t>
            </w:r>
            <w:r>
              <w:rPr>
                <w:sz w:val="20"/>
              </w:rPr>
              <w:t>chemically:</w:t>
            </w:r>
            <w:r>
              <w:rPr>
                <w:spacing w:val="-8"/>
                <w:sz w:val="20"/>
              </w:rPr>
              <w:t xml:space="preserve"> </w:t>
            </w:r>
            <w:r>
              <w:rPr>
                <w:sz w:val="20"/>
              </w:rPr>
              <w:t>properties</w:t>
            </w:r>
            <w:r>
              <w:rPr>
                <w:spacing w:val="-8"/>
                <w:sz w:val="20"/>
              </w:rPr>
              <w:t xml:space="preserve"> </w:t>
            </w:r>
            <w:r>
              <w:rPr>
                <w:sz w:val="20"/>
              </w:rPr>
              <w:t>and</w:t>
            </w:r>
            <w:r>
              <w:rPr>
                <w:spacing w:val="-5"/>
                <w:sz w:val="20"/>
              </w:rPr>
              <w:t xml:space="preserve"> </w:t>
            </w:r>
            <w:r>
              <w:rPr>
                <w:sz w:val="20"/>
              </w:rPr>
              <w:t>environmental</w:t>
            </w:r>
            <w:r>
              <w:rPr>
                <w:spacing w:val="-7"/>
                <w:sz w:val="20"/>
              </w:rPr>
              <w:t xml:space="preserve"> </w:t>
            </w:r>
            <w:r>
              <w:rPr>
                <w:spacing w:val="-2"/>
                <w:sz w:val="20"/>
              </w:rPr>
              <w:t>exhibition</w:t>
            </w:r>
          </w:p>
          <w:p w14:paraId="1CD76009" w14:textId="170BF1ED" w:rsidR="00867F92" w:rsidRDefault="00000000">
            <w:pPr>
              <w:pStyle w:val="TableParagraph"/>
              <w:numPr>
                <w:ilvl w:val="0"/>
                <w:numId w:val="194"/>
              </w:numPr>
              <w:tabs>
                <w:tab w:val="left" w:pos="467"/>
              </w:tabs>
              <w:spacing w:before="1"/>
              <w:rPr>
                <w:sz w:val="20"/>
              </w:rPr>
            </w:pPr>
            <w:r>
              <w:rPr>
                <w:sz w:val="20"/>
              </w:rPr>
              <w:t>Poli</w:t>
            </w:r>
            <w:r w:rsidR="00B91793">
              <w:rPr>
                <w:sz w:val="20"/>
              </w:rPr>
              <w:t>t</w:t>
            </w:r>
            <w:r>
              <w:rPr>
                <w:sz w:val="20"/>
              </w:rPr>
              <w:t>ical</w:t>
            </w:r>
            <w:r>
              <w:rPr>
                <w:spacing w:val="-9"/>
                <w:sz w:val="20"/>
              </w:rPr>
              <w:t xml:space="preserve"> </w:t>
            </w:r>
            <w:r>
              <w:rPr>
                <w:sz w:val="20"/>
              </w:rPr>
              <w:t>pro</w:t>
            </w:r>
            <w:r w:rsidR="00B91793">
              <w:rPr>
                <w:sz w:val="20"/>
              </w:rPr>
              <w:t>t</w:t>
            </w:r>
            <w:r>
              <w:rPr>
                <w:sz w:val="20"/>
              </w:rPr>
              <w:t>ec</w:t>
            </w:r>
            <w:r w:rsidR="00B91793">
              <w:rPr>
                <w:sz w:val="20"/>
              </w:rPr>
              <w:t>t</w:t>
            </w:r>
            <w:r>
              <w:rPr>
                <w:sz w:val="20"/>
              </w:rPr>
              <w:t>ion</w:t>
            </w:r>
            <w:r>
              <w:rPr>
                <w:spacing w:val="-10"/>
                <w:sz w:val="20"/>
              </w:rPr>
              <w:t xml:space="preserve"> </w:t>
            </w:r>
            <w:r>
              <w:rPr>
                <w:sz w:val="20"/>
              </w:rPr>
              <w:t>environmen</w:t>
            </w:r>
            <w:r w:rsidR="00B91793">
              <w:rPr>
                <w:sz w:val="20"/>
              </w:rPr>
              <w:t>t</w:t>
            </w:r>
            <w:r>
              <w:rPr>
                <w:spacing w:val="-9"/>
                <w:sz w:val="20"/>
              </w:rPr>
              <w:t xml:space="preserve"> </w:t>
            </w:r>
            <w:r>
              <w:rPr>
                <w:sz w:val="20"/>
              </w:rPr>
              <w:t>and</w:t>
            </w:r>
            <w:r>
              <w:rPr>
                <w:spacing w:val="-9"/>
                <w:sz w:val="20"/>
              </w:rPr>
              <w:t xml:space="preserve"> </w:t>
            </w:r>
            <w:r>
              <w:rPr>
                <w:sz w:val="20"/>
              </w:rPr>
              <w:t>public</w:t>
            </w:r>
            <w:r>
              <w:rPr>
                <w:spacing w:val="-9"/>
                <w:sz w:val="20"/>
              </w:rPr>
              <w:t xml:space="preserve"> </w:t>
            </w:r>
            <w:r>
              <w:rPr>
                <w:spacing w:val="-2"/>
                <w:sz w:val="20"/>
              </w:rPr>
              <w:t>heal</w:t>
            </w:r>
            <w:r w:rsidR="00B91793">
              <w:rPr>
                <w:spacing w:val="-2"/>
                <w:sz w:val="20"/>
              </w:rPr>
              <w:t>t</w:t>
            </w:r>
            <w:r>
              <w:rPr>
                <w:spacing w:val="-2"/>
                <w:sz w:val="20"/>
              </w:rPr>
              <w:t>h</w:t>
            </w:r>
          </w:p>
          <w:p w14:paraId="0D8BFDD5" w14:textId="5C408B85" w:rsidR="00867F92" w:rsidRDefault="00000000">
            <w:pPr>
              <w:pStyle w:val="TableParagraph"/>
              <w:numPr>
                <w:ilvl w:val="0"/>
                <w:numId w:val="194"/>
              </w:numPr>
              <w:tabs>
                <w:tab w:val="left" w:pos="467"/>
              </w:tabs>
              <w:spacing w:line="243" w:lineRule="exact"/>
              <w:rPr>
                <w:sz w:val="20"/>
              </w:rPr>
            </w:pPr>
            <w:r>
              <w:rPr>
                <w:sz w:val="20"/>
              </w:rPr>
              <w:t>Professional</w:t>
            </w:r>
            <w:r>
              <w:rPr>
                <w:spacing w:val="-8"/>
                <w:sz w:val="20"/>
              </w:rPr>
              <w:t xml:space="preserve"> </w:t>
            </w:r>
            <w:r>
              <w:rPr>
                <w:sz w:val="20"/>
              </w:rPr>
              <w:t>heal</w:t>
            </w:r>
            <w:r w:rsidR="00B91793">
              <w:rPr>
                <w:sz w:val="20"/>
              </w:rPr>
              <w:t>t</w:t>
            </w:r>
            <w:r>
              <w:rPr>
                <w:sz w:val="20"/>
              </w:rPr>
              <w:t>h</w:t>
            </w:r>
            <w:r>
              <w:rPr>
                <w:spacing w:val="-7"/>
                <w:sz w:val="20"/>
              </w:rPr>
              <w:t xml:space="preserve"> </w:t>
            </w:r>
            <w:r>
              <w:rPr>
                <w:sz w:val="20"/>
              </w:rPr>
              <w:t>-</w:t>
            </w:r>
            <w:r>
              <w:rPr>
                <w:spacing w:val="-9"/>
                <w:sz w:val="20"/>
              </w:rPr>
              <w:t xml:space="preserve"> </w:t>
            </w:r>
            <w:r>
              <w:rPr>
                <w:sz w:val="20"/>
              </w:rPr>
              <w:t>professionally</w:t>
            </w:r>
            <w:r>
              <w:rPr>
                <w:spacing w:val="-8"/>
                <w:sz w:val="20"/>
              </w:rPr>
              <w:t xml:space="preserve"> </w:t>
            </w:r>
            <w:r>
              <w:rPr>
                <w:spacing w:val="-2"/>
                <w:sz w:val="20"/>
              </w:rPr>
              <w:t>diseases</w:t>
            </w:r>
          </w:p>
          <w:p w14:paraId="4E958F92" w14:textId="21FCACE8" w:rsidR="00867F92" w:rsidRDefault="00000000">
            <w:pPr>
              <w:pStyle w:val="TableParagraph"/>
              <w:numPr>
                <w:ilvl w:val="0"/>
                <w:numId w:val="194"/>
              </w:numPr>
              <w:tabs>
                <w:tab w:val="left" w:pos="467"/>
              </w:tabs>
              <w:spacing w:line="243" w:lineRule="exact"/>
              <w:rPr>
                <w:sz w:val="20"/>
              </w:rPr>
            </w:pPr>
            <w:r>
              <w:rPr>
                <w:spacing w:val="-2"/>
                <w:sz w:val="20"/>
              </w:rPr>
              <w:t>Professional</w:t>
            </w:r>
            <w:r>
              <w:rPr>
                <w:spacing w:val="13"/>
                <w:sz w:val="20"/>
              </w:rPr>
              <w:t xml:space="preserve"> </w:t>
            </w:r>
            <w:r>
              <w:rPr>
                <w:spacing w:val="-2"/>
                <w:sz w:val="20"/>
              </w:rPr>
              <w:t>exhibi</w:t>
            </w:r>
            <w:r w:rsidR="00B91793">
              <w:rPr>
                <w:spacing w:val="-2"/>
                <w:sz w:val="20"/>
              </w:rPr>
              <w:t>t</w:t>
            </w:r>
            <w:r>
              <w:rPr>
                <w:spacing w:val="-2"/>
                <w:sz w:val="20"/>
              </w:rPr>
              <w:t>ion</w:t>
            </w:r>
          </w:p>
          <w:p w14:paraId="5AB1C0E9" w14:textId="0E2669FE" w:rsidR="00867F92" w:rsidRDefault="00000000">
            <w:pPr>
              <w:pStyle w:val="TableParagraph"/>
              <w:numPr>
                <w:ilvl w:val="0"/>
                <w:numId w:val="194"/>
              </w:numPr>
              <w:tabs>
                <w:tab w:val="left" w:pos="467"/>
              </w:tabs>
              <w:spacing w:before="1"/>
              <w:rPr>
                <w:sz w:val="20"/>
              </w:rPr>
            </w:pPr>
            <w:r>
              <w:rPr>
                <w:sz w:val="20"/>
              </w:rPr>
              <w:t>Solid</w:t>
            </w:r>
            <w:r>
              <w:rPr>
                <w:spacing w:val="-9"/>
                <w:sz w:val="20"/>
              </w:rPr>
              <w:t xml:space="preserve"> </w:t>
            </w:r>
            <w:r>
              <w:rPr>
                <w:sz w:val="20"/>
              </w:rPr>
              <w:t>was</w:t>
            </w:r>
            <w:r w:rsidR="00B91793">
              <w:rPr>
                <w:sz w:val="20"/>
              </w:rPr>
              <w:t>t</w:t>
            </w:r>
            <w:r>
              <w:rPr>
                <w:sz w:val="20"/>
              </w:rPr>
              <w:t>e,</w:t>
            </w:r>
            <w:r>
              <w:rPr>
                <w:spacing w:val="-8"/>
                <w:sz w:val="20"/>
              </w:rPr>
              <w:t xml:space="preserve"> </w:t>
            </w:r>
            <w:r>
              <w:rPr>
                <w:sz w:val="20"/>
              </w:rPr>
              <w:t xml:space="preserve">green </w:t>
            </w:r>
            <w:r w:rsidR="00BA79E0">
              <w:rPr>
                <w:sz w:val="20"/>
              </w:rPr>
              <w:t>one’s</w:t>
            </w:r>
            <w:r>
              <w:rPr>
                <w:spacing w:val="-8"/>
                <w:sz w:val="20"/>
              </w:rPr>
              <w:t xml:space="preserve"> </w:t>
            </w:r>
            <w:r w:rsidR="00B91793">
              <w:rPr>
                <w:sz w:val="20"/>
              </w:rPr>
              <w:t>t</w:t>
            </w:r>
            <w:r>
              <w:rPr>
                <w:sz w:val="20"/>
              </w:rPr>
              <w:t>echnologies,</w:t>
            </w:r>
            <w:r>
              <w:rPr>
                <w:spacing w:val="-9"/>
                <w:sz w:val="20"/>
              </w:rPr>
              <w:t xml:space="preserve"> </w:t>
            </w:r>
            <w:r>
              <w:rPr>
                <w:sz w:val="20"/>
              </w:rPr>
              <w:t>public</w:t>
            </w:r>
            <w:r>
              <w:rPr>
                <w:spacing w:val="-8"/>
                <w:sz w:val="20"/>
              </w:rPr>
              <w:t xml:space="preserve"> </w:t>
            </w:r>
            <w:r>
              <w:rPr>
                <w:spacing w:val="-2"/>
                <w:sz w:val="20"/>
              </w:rPr>
              <w:t>heal</w:t>
            </w:r>
            <w:r w:rsidR="00B91793">
              <w:rPr>
                <w:spacing w:val="-2"/>
                <w:sz w:val="20"/>
              </w:rPr>
              <w:t>t</w:t>
            </w:r>
            <w:r>
              <w:rPr>
                <w:spacing w:val="-2"/>
                <w:sz w:val="20"/>
              </w:rPr>
              <w:t>h</w:t>
            </w:r>
          </w:p>
          <w:p w14:paraId="7042818F" w14:textId="52128F73" w:rsidR="00867F92" w:rsidRDefault="00000000">
            <w:pPr>
              <w:pStyle w:val="TableParagraph"/>
              <w:numPr>
                <w:ilvl w:val="0"/>
                <w:numId w:val="194"/>
              </w:numPr>
              <w:tabs>
                <w:tab w:val="left" w:pos="467"/>
              </w:tabs>
              <w:spacing w:before="1"/>
              <w:rPr>
                <w:sz w:val="20"/>
              </w:rPr>
            </w:pPr>
            <w:r>
              <w:rPr>
                <w:sz w:val="20"/>
              </w:rPr>
              <w:t>Noise</w:t>
            </w:r>
            <w:r>
              <w:rPr>
                <w:spacing w:val="-10"/>
                <w:sz w:val="20"/>
              </w:rPr>
              <w:t xml:space="preserve"> </w:t>
            </w:r>
            <w:r>
              <w:rPr>
                <w:sz w:val="20"/>
              </w:rPr>
              <w:t>and</w:t>
            </w:r>
            <w:r>
              <w:rPr>
                <w:spacing w:val="-9"/>
                <w:sz w:val="20"/>
              </w:rPr>
              <w:t xml:space="preserve"> </w:t>
            </w:r>
            <w:r>
              <w:rPr>
                <w:sz w:val="20"/>
              </w:rPr>
              <w:t>environmen</w:t>
            </w:r>
            <w:r w:rsidR="00B91793">
              <w:rPr>
                <w:sz w:val="20"/>
              </w:rPr>
              <w:t>t</w:t>
            </w:r>
            <w:r>
              <w:rPr>
                <w:sz w:val="20"/>
              </w:rPr>
              <w:t>al</w:t>
            </w:r>
            <w:r>
              <w:rPr>
                <w:spacing w:val="-5"/>
                <w:sz w:val="20"/>
              </w:rPr>
              <w:t xml:space="preserve"> </w:t>
            </w:r>
            <w:r>
              <w:rPr>
                <w:spacing w:val="-2"/>
                <w:sz w:val="20"/>
              </w:rPr>
              <w:t>exhibi</w:t>
            </w:r>
            <w:r w:rsidR="00B91793">
              <w:rPr>
                <w:spacing w:val="-2"/>
                <w:sz w:val="20"/>
              </w:rPr>
              <w:t>t</w:t>
            </w:r>
            <w:r>
              <w:rPr>
                <w:spacing w:val="-2"/>
                <w:sz w:val="20"/>
              </w:rPr>
              <w:t>ion</w:t>
            </w:r>
          </w:p>
          <w:p w14:paraId="42713FC3" w14:textId="212B8DD9" w:rsidR="00867F92" w:rsidRDefault="00000000">
            <w:pPr>
              <w:pStyle w:val="TableParagraph"/>
              <w:numPr>
                <w:ilvl w:val="0"/>
                <w:numId w:val="194"/>
              </w:numPr>
              <w:tabs>
                <w:tab w:val="left" w:pos="464"/>
              </w:tabs>
              <w:spacing w:line="243" w:lineRule="exact"/>
              <w:ind w:left="464" w:hanging="357"/>
              <w:rPr>
                <w:sz w:val="20"/>
              </w:rPr>
            </w:pPr>
            <w:r>
              <w:rPr>
                <w:sz w:val="20"/>
              </w:rPr>
              <w:t>Hea</w:t>
            </w:r>
            <w:r w:rsidR="00B91793">
              <w:rPr>
                <w:sz w:val="20"/>
              </w:rPr>
              <w:t>t</w:t>
            </w:r>
            <w:r>
              <w:rPr>
                <w:spacing w:val="-10"/>
                <w:sz w:val="20"/>
              </w:rPr>
              <w:t xml:space="preserve"> </w:t>
            </w:r>
            <w:r>
              <w:rPr>
                <w:sz w:val="20"/>
              </w:rPr>
              <w:t>and</w:t>
            </w:r>
            <w:r>
              <w:rPr>
                <w:spacing w:val="-8"/>
                <w:sz w:val="20"/>
              </w:rPr>
              <w:t xml:space="preserve"> </w:t>
            </w:r>
            <w:r>
              <w:rPr>
                <w:sz w:val="20"/>
              </w:rPr>
              <w:t>environmen</w:t>
            </w:r>
            <w:r w:rsidR="00B91793">
              <w:rPr>
                <w:sz w:val="20"/>
              </w:rPr>
              <w:t>t</w:t>
            </w:r>
            <w:r>
              <w:rPr>
                <w:sz w:val="20"/>
              </w:rPr>
              <w:t>al</w:t>
            </w:r>
            <w:r>
              <w:rPr>
                <w:spacing w:val="-8"/>
                <w:sz w:val="20"/>
              </w:rPr>
              <w:t xml:space="preserve"> </w:t>
            </w:r>
            <w:r>
              <w:rPr>
                <w:spacing w:val="-2"/>
                <w:sz w:val="20"/>
              </w:rPr>
              <w:t>exhibi</w:t>
            </w:r>
            <w:r w:rsidR="00B91793">
              <w:rPr>
                <w:spacing w:val="-2"/>
                <w:sz w:val="20"/>
              </w:rPr>
              <w:t>t</w:t>
            </w:r>
            <w:r>
              <w:rPr>
                <w:spacing w:val="-2"/>
                <w:sz w:val="20"/>
              </w:rPr>
              <w:t>ion</w:t>
            </w:r>
          </w:p>
          <w:p w14:paraId="0DA7FC93" w14:textId="3A7FC708" w:rsidR="00867F92" w:rsidRDefault="00000000">
            <w:pPr>
              <w:pStyle w:val="TableParagraph"/>
              <w:numPr>
                <w:ilvl w:val="0"/>
                <w:numId w:val="194"/>
              </w:numPr>
              <w:tabs>
                <w:tab w:val="left" w:pos="464"/>
              </w:tabs>
              <w:spacing w:line="243" w:lineRule="exact"/>
              <w:ind w:left="464" w:hanging="357"/>
              <w:rPr>
                <w:sz w:val="20"/>
              </w:rPr>
            </w:pPr>
            <w:r>
              <w:rPr>
                <w:sz w:val="20"/>
              </w:rPr>
              <w:t>Radia</w:t>
            </w:r>
            <w:r w:rsidR="00B91793">
              <w:rPr>
                <w:sz w:val="20"/>
              </w:rPr>
              <w:t>t</w:t>
            </w:r>
            <w:r>
              <w:rPr>
                <w:sz w:val="20"/>
              </w:rPr>
              <w:t>ion</w:t>
            </w:r>
            <w:r>
              <w:rPr>
                <w:spacing w:val="-11"/>
                <w:sz w:val="20"/>
              </w:rPr>
              <w:t xml:space="preserve"> </w:t>
            </w:r>
            <w:r>
              <w:rPr>
                <w:sz w:val="20"/>
              </w:rPr>
              <w:t>and</w:t>
            </w:r>
            <w:r>
              <w:rPr>
                <w:spacing w:val="-11"/>
                <w:sz w:val="20"/>
              </w:rPr>
              <w:t xml:space="preserve"> </w:t>
            </w:r>
            <w:r>
              <w:rPr>
                <w:sz w:val="20"/>
              </w:rPr>
              <w:t>environmen</w:t>
            </w:r>
            <w:r w:rsidR="00B91793">
              <w:rPr>
                <w:sz w:val="20"/>
              </w:rPr>
              <w:t>t</w:t>
            </w:r>
            <w:r>
              <w:rPr>
                <w:sz w:val="20"/>
              </w:rPr>
              <w:t>al</w:t>
            </w:r>
            <w:r>
              <w:rPr>
                <w:spacing w:val="-9"/>
                <w:sz w:val="20"/>
              </w:rPr>
              <w:t xml:space="preserve"> </w:t>
            </w:r>
            <w:r>
              <w:rPr>
                <w:spacing w:val="-2"/>
                <w:sz w:val="20"/>
              </w:rPr>
              <w:t>exhibi</w:t>
            </w:r>
            <w:r w:rsidR="00B91793">
              <w:rPr>
                <w:spacing w:val="-2"/>
                <w:sz w:val="20"/>
              </w:rPr>
              <w:t>t</w:t>
            </w:r>
            <w:r>
              <w:rPr>
                <w:spacing w:val="-2"/>
                <w:sz w:val="20"/>
              </w:rPr>
              <w:t>ion</w:t>
            </w:r>
          </w:p>
          <w:p w14:paraId="009159FD" w14:textId="69F62B28" w:rsidR="00867F92" w:rsidRDefault="00000000">
            <w:pPr>
              <w:pStyle w:val="TableParagraph"/>
              <w:numPr>
                <w:ilvl w:val="0"/>
                <w:numId w:val="194"/>
              </w:numPr>
              <w:tabs>
                <w:tab w:val="left" w:pos="464"/>
              </w:tabs>
              <w:spacing w:before="1"/>
              <w:ind w:left="464" w:hanging="357"/>
              <w:rPr>
                <w:sz w:val="20"/>
              </w:rPr>
            </w:pPr>
            <w:r>
              <w:rPr>
                <w:spacing w:val="-2"/>
                <w:sz w:val="20"/>
              </w:rPr>
              <w:t>Environmen</w:t>
            </w:r>
            <w:r w:rsidR="00B91793">
              <w:rPr>
                <w:spacing w:val="-2"/>
                <w:sz w:val="20"/>
              </w:rPr>
              <w:t>t</w:t>
            </w:r>
            <w:r>
              <w:rPr>
                <w:spacing w:val="-2"/>
                <w:sz w:val="20"/>
              </w:rPr>
              <w:t>al</w:t>
            </w:r>
            <w:r>
              <w:rPr>
                <w:spacing w:val="15"/>
                <w:sz w:val="20"/>
              </w:rPr>
              <w:t xml:space="preserve"> </w:t>
            </w:r>
            <w:r>
              <w:rPr>
                <w:spacing w:val="-2"/>
                <w:sz w:val="20"/>
              </w:rPr>
              <w:t>morali</w:t>
            </w:r>
            <w:r w:rsidR="00B91793">
              <w:rPr>
                <w:spacing w:val="-2"/>
                <w:sz w:val="20"/>
              </w:rPr>
              <w:t>t</w:t>
            </w:r>
            <w:r>
              <w:rPr>
                <w:spacing w:val="-2"/>
                <w:sz w:val="20"/>
              </w:rPr>
              <w:t>y</w:t>
            </w:r>
          </w:p>
          <w:p w14:paraId="6335F66E" w14:textId="012BB1E6" w:rsidR="00867F92" w:rsidRDefault="00000000">
            <w:pPr>
              <w:pStyle w:val="TableParagraph"/>
              <w:numPr>
                <w:ilvl w:val="0"/>
                <w:numId w:val="194"/>
              </w:numPr>
              <w:tabs>
                <w:tab w:val="left" w:pos="464"/>
              </w:tabs>
              <w:spacing w:before="1"/>
              <w:ind w:left="464" w:hanging="357"/>
              <w:rPr>
                <w:sz w:val="20"/>
              </w:rPr>
            </w:pPr>
            <w:r>
              <w:rPr>
                <w:spacing w:val="-2"/>
                <w:sz w:val="20"/>
              </w:rPr>
              <w:t>Programs</w:t>
            </w:r>
            <w:r>
              <w:rPr>
                <w:spacing w:val="13"/>
                <w:sz w:val="20"/>
              </w:rPr>
              <w:t xml:space="preserve"> </w:t>
            </w:r>
            <w:r>
              <w:rPr>
                <w:spacing w:val="-2"/>
                <w:sz w:val="20"/>
              </w:rPr>
              <w:t>environmen</w:t>
            </w:r>
            <w:r w:rsidR="00B91793">
              <w:rPr>
                <w:spacing w:val="-2"/>
                <w:sz w:val="20"/>
              </w:rPr>
              <w:t>t</w:t>
            </w:r>
            <w:r>
              <w:rPr>
                <w:spacing w:val="-2"/>
                <w:sz w:val="20"/>
              </w:rPr>
              <w:t>al</w:t>
            </w:r>
            <w:r>
              <w:rPr>
                <w:spacing w:val="14"/>
                <w:sz w:val="20"/>
              </w:rPr>
              <w:t xml:space="preserve"> </w:t>
            </w:r>
            <w:r>
              <w:rPr>
                <w:spacing w:val="-2"/>
                <w:sz w:val="20"/>
              </w:rPr>
              <w:t>educa</w:t>
            </w:r>
            <w:r w:rsidR="00B91793">
              <w:rPr>
                <w:spacing w:val="-2"/>
                <w:sz w:val="20"/>
              </w:rPr>
              <w:t>t</w:t>
            </w:r>
            <w:r>
              <w:rPr>
                <w:spacing w:val="-2"/>
                <w:sz w:val="20"/>
              </w:rPr>
              <w:t>ion</w:t>
            </w:r>
          </w:p>
        </w:tc>
      </w:tr>
    </w:tbl>
    <w:p w14:paraId="18DA552B" w14:textId="77777777" w:rsidR="00867F92" w:rsidRDefault="00867F92">
      <w:pPr>
        <w:pStyle w:val="a3"/>
        <w:rPr>
          <w:rFonts w:ascii="Calibri"/>
          <w:b/>
        </w:rPr>
      </w:pPr>
    </w:p>
    <w:p w14:paraId="0B0206B3" w14:textId="77777777" w:rsidR="00867F92" w:rsidRDefault="00867F92">
      <w:pPr>
        <w:pStyle w:val="a3"/>
        <w:spacing w:before="62"/>
        <w:rPr>
          <w:rFonts w:ascii="Calibri"/>
          <w:b/>
        </w:rPr>
      </w:pPr>
    </w:p>
    <w:p w14:paraId="67C7BDB8" w14:textId="27BBAF0C" w:rsidR="00867F92" w:rsidRDefault="00B91793">
      <w:pPr>
        <w:pStyle w:val="a5"/>
        <w:numPr>
          <w:ilvl w:val="0"/>
          <w:numId w:val="197"/>
        </w:numPr>
        <w:tabs>
          <w:tab w:val="left" w:pos="487"/>
        </w:tabs>
        <w:spacing w:before="1"/>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74C61AA0" w14:textId="77777777" w:rsidR="00867F92" w:rsidRDefault="00867F92">
      <w:pPr>
        <w:pStyle w:val="a3"/>
        <w:spacing w:before="8" w:after="1"/>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341"/>
      </w:tblGrid>
      <w:tr w:rsidR="00867F92" w14:paraId="354035BC" w14:textId="77777777">
        <w:trPr>
          <w:trHeight w:val="755"/>
        </w:trPr>
        <w:tc>
          <w:tcPr>
            <w:tcW w:w="3308" w:type="dxa"/>
            <w:shd w:val="clear" w:color="auto" w:fill="DEEAF6"/>
          </w:tcPr>
          <w:p w14:paraId="6EF863B5" w14:textId="7AE3485E" w:rsidR="00867F92" w:rsidRDefault="00BA79E0">
            <w:pPr>
              <w:pStyle w:val="TableParagraph"/>
              <w:spacing w:before="1"/>
              <w:ind w:left="107"/>
              <w:rPr>
                <w:b/>
                <w:sz w:val="20"/>
              </w:rPr>
            </w:pPr>
            <w:r>
              <w:rPr>
                <w:b/>
                <w:sz w:val="20"/>
              </w:rPr>
              <w:t>TUTORIAL METHOD</w:t>
            </w:r>
          </w:p>
        </w:tc>
        <w:tc>
          <w:tcPr>
            <w:tcW w:w="5341" w:type="dxa"/>
          </w:tcPr>
          <w:p w14:paraId="4A16130F" w14:textId="125CEBD1" w:rsidR="00867F92" w:rsidRDefault="00BA79E0">
            <w:pPr>
              <w:pStyle w:val="TableParagraph"/>
              <w:numPr>
                <w:ilvl w:val="0"/>
                <w:numId w:val="193"/>
              </w:numPr>
              <w:tabs>
                <w:tab w:val="left" w:pos="518"/>
              </w:tabs>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p w14:paraId="4BE60D7A" w14:textId="77777777" w:rsidR="00867F92" w:rsidRDefault="00000000">
            <w:pPr>
              <w:pStyle w:val="TableParagraph"/>
              <w:numPr>
                <w:ilvl w:val="0"/>
                <w:numId w:val="193"/>
              </w:numPr>
              <w:tabs>
                <w:tab w:val="left" w:pos="518"/>
              </w:tabs>
              <w:spacing w:before="2" w:line="255" w:lineRule="exact"/>
              <w:rPr>
                <w:sz w:val="20"/>
              </w:rPr>
            </w:pPr>
            <w:r>
              <w:rPr>
                <w:spacing w:val="-2"/>
                <w:sz w:val="20"/>
              </w:rPr>
              <w:t>Exercises</w:t>
            </w:r>
          </w:p>
          <w:p w14:paraId="539FD1CB" w14:textId="0FADCB18" w:rsidR="00867F92" w:rsidRDefault="00BA79E0">
            <w:pPr>
              <w:pStyle w:val="TableParagraph"/>
              <w:numPr>
                <w:ilvl w:val="0"/>
                <w:numId w:val="193"/>
              </w:numPr>
              <w:tabs>
                <w:tab w:val="left" w:pos="518"/>
              </w:tabs>
              <w:spacing w:line="224" w:lineRule="exact"/>
              <w:rPr>
                <w:rFonts w:ascii="Times New Roman" w:hAnsi="Times New Roman"/>
                <w:sz w:val="20"/>
              </w:rPr>
            </w:pPr>
            <w:r>
              <w:rPr>
                <w:rFonts w:ascii="Times New Roman" w:hAnsi="Times New Roman"/>
                <w:sz w:val="20"/>
              </w:rPr>
              <w:t xml:space="preserve">By </w:t>
            </w:r>
            <w:r w:rsidR="00000000">
              <w:rPr>
                <w:rFonts w:ascii="Times New Roman" w:hAnsi="Times New Roman"/>
                <w:sz w:val="20"/>
              </w:rPr>
              <w:t>dis</w:t>
            </w:r>
            <w:r w:rsidR="00B91793">
              <w:rPr>
                <w:rFonts w:ascii="Times New Roman" w:hAnsi="Times New Roman"/>
                <w:sz w:val="20"/>
              </w:rPr>
              <w:t>t</w:t>
            </w:r>
            <w:r w:rsidR="00000000">
              <w:rPr>
                <w:rFonts w:ascii="Times New Roman" w:hAnsi="Times New Roman"/>
                <w:sz w:val="20"/>
              </w:rPr>
              <w:t>ance</w:t>
            </w:r>
            <w:r w:rsidR="00000000">
              <w:rPr>
                <w:rFonts w:ascii="Times New Roman" w:hAnsi="Times New Roman"/>
                <w:spacing w:val="-6"/>
                <w:sz w:val="20"/>
              </w:rPr>
              <w:t xml:space="preserve"> </w:t>
            </w:r>
            <w:r w:rsidR="00000000">
              <w:rPr>
                <w:rFonts w:ascii="Times New Roman" w:hAnsi="Times New Roman"/>
                <w:spacing w:val="-2"/>
                <w:sz w:val="20"/>
              </w:rPr>
              <w:t>educa</w:t>
            </w:r>
            <w:r w:rsidR="00B91793">
              <w:rPr>
                <w:rFonts w:ascii="Times New Roman" w:hAnsi="Times New Roman"/>
                <w:spacing w:val="-2"/>
                <w:sz w:val="20"/>
              </w:rPr>
              <w:t>t</w:t>
            </w:r>
            <w:r w:rsidR="00000000">
              <w:rPr>
                <w:rFonts w:ascii="Times New Roman" w:hAnsi="Times New Roman"/>
                <w:spacing w:val="-2"/>
                <w:sz w:val="20"/>
              </w:rPr>
              <w:t>ion</w:t>
            </w:r>
          </w:p>
        </w:tc>
      </w:tr>
      <w:tr w:rsidR="00867F92" w14:paraId="3003D3DA" w14:textId="77777777">
        <w:trPr>
          <w:trHeight w:val="2201"/>
        </w:trPr>
        <w:tc>
          <w:tcPr>
            <w:tcW w:w="3308" w:type="dxa"/>
            <w:shd w:val="clear" w:color="auto" w:fill="DEEAF6"/>
          </w:tcPr>
          <w:p w14:paraId="7B5A30BB" w14:textId="5CDD686C" w:rsidR="00867F92" w:rsidRDefault="00000000">
            <w:pPr>
              <w:pStyle w:val="TableParagraph"/>
              <w:ind w:left="107" w:right="114"/>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341" w:type="dxa"/>
          </w:tcPr>
          <w:p w14:paraId="4E0C620E" w14:textId="723EA4EE" w:rsidR="00867F92" w:rsidRDefault="00000000">
            <w:pPr>
              <w:pStyle w:val="TableParagraph"/>
              <w:spacing w:line="243" w:lineRule="exact"/>
              <w:ind w:left="107"/>
              <w:rPr>
                <w:sz w:val="20"/>
              </w:rPr>
            </w:pPr>
            <w:r>
              <w:rPr>
                <w:sz w:val="20"/>
              </w:rPr>
              <w:t>I</w:t>
            </w:r>
            <w:r w:rsidR="00BA79E0">
              <w:rPr>
                <w:sz w:val="20"/>
              </w:rPr>
              <w:t>t</w:t>
            </w:r>
            <w:r>
              <w:rPr>
                <w:sz w:val="20"/>
              </w:rPr>
              <w:t xml:space="preserve"> will</w:t>
            </w:r>
            <w:r>
              <w:rPr>
                <w:spacing w:val="-3"/>
                <w:sz w:val="20"/>
              </w:rPr>
              <w:t xml:space="preserve"> </w:t>
            </w:r>
            <w:r>
              <w:rPr>
                <w:spacing w:val="-2"/>
                <w:sz w:val="20"/>
              </w:rPr>
              <w:t>use:</w:t>
            </w:r>
          </w:p>
          <w:p w14:paraId="4C1A911F" w14:textId="6D057132" w:rsidR="00867F92" w:rsidRDefault="00000000">
            <w:pPr>
              <w:pStyle w:val="TableParagraph"/>
              <w:numPr>
                <w:ilvl w:val="0"/>
                <w:numId w:val="192"/>
              </w:numPr>
              <w:tabs>
                <w:tab w:val="left" w:pos="467"/>
              </w:tabs>
              <w:ind w:left="467"/>
              <w:rPr>
                <w:sz w:val="20"/>
              </w:rPr>
            </w:pPr>
            <w:r>
              <w:rPr>
                <w:sz w:val="20"/>
              </w:rPr>
              <w:t>MS</w:t>
            </w:r>
            <w:r>
              <w:rPr>
                <w:spacing w:val="-6"/>
                <w:sz w:val="20"/>
              </w:rPr>
              <w:t xml:space="preserve"> </w:t>
            </w:r>
            <w:r>
              <w:rPr>
                <w:sz w:val="20"/>
              </w:rPr>
              <w:t>PowerPoin</w:t>
            </w:r>
            <w:r w:rsidR="00B91793">
              <w:rPr>
                <w:sz w:val="20"/>
              </w:rPr>
              <w:t>t</w:t>
            </w:r>
            <w:r>
              <w:rPr>
                <w:spacing w:val="-3"/>
                <w:sz w:val="20"/>
              </w:rPr>
              <w:t xml:space="preserve"> </w:t>
            </w:r>
            <w:r>
              <w:rPr>
                <w:sz w:val="20"/>
              </w:rPr>
              <w:t>(pp</w:t>
            </w:r>
            <w:r w:rsidR="00B91793">
              <w:rPr>
                <w:sz w:val="20"/>
              </w:rPr>
              <w:t>t</w:t>
            </w:r>
            <w:r>
              <w:rPr>
                <w:sz w:val="20"/>
              </w:rPr>
              <w:t>)</w:t>
            </w:r>
            <w:r>
              <w:rPr>
                <w:spacing w:val="-4"/>
                <w:sz w:val="20"/>
              </w:rPr>
              <w:t xml:space="preserve"> </w:t>
            </w:r>
            <w:r>
              <w:rPr>
                <w:sz w:val="20"/>
              </w:rPr>
              <w:t>in</w:t>
            </w:r>
            <w:r>
              <w:rPr>
                <w:spacing w:val="-6"/>
                <w:sz w:val="20"/>
              </w:rPr>
              <w:t xml:space="preserve"> </w:t>
            </w:r>
            <w:r>
              <w:rPr>
                <w:sz w:val="20"/>
              </w:rPr>
              <w:t>all</w:t>
            </w:r>
            <w:r>
              <w:rPr>
                <w:spacing w:val="-2"/>
                <w:sz w:val="20"/>
              </w:rPr>
              <w:t xml:space="preserve"> </w:t>
            </w:r>
            <w:r w:rsidR="00B91793">
              <w:rPr>
                <w:sz w:val="20"/>
              </w:rPr>
              <w:t>T</w:t>
            </w:r>
            <w:r w:rsidR="002D57CA">
              <w:rPr>
                <w:sz w:val="20"/>
              </w:rPr>
              <w:t>he</w:t>
            </w:r>
            <w:r>
              <w:rPr>
                <w:sz w:val="20"/>
              </w:rPr>
              <w:t>m</w:t>
            </w:r>
            <w:r>
              <w:rPr>
                <w:spacing w:val="-5"/>
                <w:sz w:val="20"/>
              </w:rPr>
              <w:t xml:space="preserve"> </w:t>
            </w:r>
            <w:r>
              <w:rPr>
                <w:spacing w:val="-2"/>
                <w:sz w:val="20"/>
              </w:rPr>
              <w:t>choose</w:t>
            </w:r>
          </w:p>
          <w:p w14:paraId="323E2A87" w14:textId="0DBA3C7D" w:rsidR="00867F92" w:rsidRDefault="00000000">
            <w:pPr>
              <w:pStyle w:val="TableParagraph"/>
              <w:numPr>
                <w:ilvl w:val="0"/>
                <w:numId w:val="192"/>
              </w:numPr>
              <w:tabs>
                <w:tab w:val="left" w:pos="467"/>
              </w:tabs>
              <w:spacing w:before="2"/>
              <w:ind w:left="467" w:right="98"/>
              <w:rPr>
                <w:sz w:val="20"/>
              </w:rPr>
            </w:pPr>
            <w:r>
              <w:rPr>
                <w:sz w:val="20"/>
              </w:rPr>
              <w:t>Suspension</w:t>
            </w:r>
            <w:r>
              <w:rPr>
                <w:spacing w:val="40"/>
                <w:sz w:val="20"/>
              </w:rPr>
              <w:t xml:space="preserve"> </w:t>
            </w:r>
            <w:r>
              <w:rPr>
                <w:sz w:val="20"/>
              </w:rPr>
              <w:t>no</w:t>
            </w:r>
            <w:r w:rsidR="00B91793">
              <w:rPr>
                <w:sz w:val="20"/>
              </w:rPr>
              <w:t>t</w:t>
            </w:r>
            <w:r>
              <w:rPr>
                <w:sz w:val="20"/>
              </w:rPr>
              <w:t>es</w:t>
            </w:r>
            <w:r>
              <w:rPr>
                <w:spacing w:val="40"/>
                <w:sz w:val="20"/>
              </w:rPr>
              <w:t xml:space="preserve"> </w:t>
            </w:r>
            <w:r>
              <w:rPr>
                <w:sz w:val="20"/>
              </w:rPr>
              <w:t>-</w:t>
            </w:r>
            <w:r>
              <w:rPr>
                <w:spacing w:val="40"/>
                <w:sz w:val="20"/>
              </w:rPr>
              <w:t xml:space="preserve"> </w:t>
            </w:r>
            <w:r>
              <w:rPr>
                <w:sz w:val="20"/>
              </w:rPr>
              <w:t>exercises</w:t>
            </w:r>
            <w:r>
              <w:rPr>
                <w:spacing w:val="40"/>
                <w:sz w:val="20"/>
              </w:rPr>
              <w:t xml:space="preserve"> </w:t>
            </w:r>
            <w:r>
              <w:rPr>
                <w:sz w:val="20"/>
              </w:rPr>
              <w:t>in</w:t>
            </w:r>
            <w:r>
              <w:rPr>
                <w:spacing w:val="40"/>
                <w:sz w:val="20"/>
              </w:rPr>
              <w:t xml:space="preserve"> </w:t>
            </w:r>
            <w:r>
              <w:rPr>
                <w:sz w:val="20"/>
              </w:rPr>
              <w:t>online course pla</w:t>
            </w:r>
            <w:r w:rsidR="00B91793">
              <w:rPr>
                <w:sz w:val="20"/>
              </w:rPr>
              <w:t>t</w:t>
            </w:r>
            <w:r>
              <w:rPr>
                <w:sz w:val="20"/>
              </w:rPr>
              <w:t>form (</w:t>
            </w:r>
            <w:proofErr w:type="spellStart"/>
            <w:r>
              <w:rPr>
                <w:sz w:val="20"/>
              </w:rPr>
              <w:t>moodle</w:t>
            </w:r>
            <w:proofErr w:type="spellEnd"/>
            <w:r>
              <w:rPr>
                <w:sz w:val="20"/>
              </w:rPr>
              <w:t xml:space="preserve"> or e-class)</w:t>
            </w:r>
          </w:p>
          <w:p w14:paraId="15F255D6" w14:textId="191703F2" w:rsidR="00867F92" w:rsidRDefault="00000000">
            <w:pPr>
              <w:pStyle w:val="TableParagraph"/>
              <w:numPr>
                <w:ilvl w:val="0"/>
                <w:numId w:val="192"/>
              </w:numPr>
              <w:tabs>
                <w:tab w:val="left" w:pos="467"/>
              </w:tabs>
              <w:ind w:left="467" w:right="98"/>
              <w:rPr>
                <w:sz w:val="20"/>
              </w:rPr>
            </w:pPr>
            <w:r>
              <w:rPr>
                <w:sz w:val="20"/>
              </w:rPr>
              <w:t>Pla</w:t>
            </w:r>
            <w:r w:rsidR="00B91793">
              <w:rPr>
                <w:sz w:val="20"/>
              </w:rPr>
              <w:t>t</w:t>
            </w:r>
            <w:r>
              <w:rPr>
                <w:sz w:val="20"/>
              </w:rPr>
              <w:t>form</w:t>
            </w:r>
            <w:r>
              <w:rPr>
                <w:spacing w:val="80"/>
                <w:w w:val="150"/>
                <w:sz w:val="20"/>
              </w:rPr>
              <w:t xml:space="preserve"> </w:t>
            </w:r>
            <w:r>
              <w:rPr>
                <w:sz w:val="20"/>
              </w:rPr>
              <w:t>MS</w:t>
            </w:r>
            <w:r>
              <w:rPr>
                <w:spacing w:val="80"/>
                <w:w w:val="150"/>
                <w:sz w:val="20"/>
              </w:rPr>
              <w:t xml:space="preserve"> </w:t>
            </w:r>
            <w:r w:rsidR="00B91793">
              <w:rPr>
                <w:sz w:val="20"/>
              </w:rPr>
              <w:t>T</w:t>
            </w:r>
            <w:r>
              <w:rPr>
                <w:sz w:val="20"/>
              </w:rPr>
              <w:t>EAMS</w:t>
            </w:r>
            <w:r>
              <w:rPr>
                <w:spacing w:val="80"/>
                <w:w w:val="150"/>
                <w:sz w:val="20"/>
              </w:rPr>
              <w:t xml:space="preserve"> </w:t>
            </w:r>
            <w:r>
              <w:rPr>
                <w:sz w:val="20"/>
              </w:rPr>
              <w:t>for</w:t>
            </w:r>
            <w:r>
              <w:rPr>
                <w:spacing w:val="80"/>
                <w:w w:val="150"/>
                <w:sz w:val="20"/>
              </w:rPr>
              <w:t xml:space="preserve"> </w:t>
            </w:r>
            <w:r w:rsidR="00BA79E0">
              <w:rPr>
                <w:sz w:val="20"/>
              </w:rPr>
              <w:t>the</w:t>
            </w:r>
            <w:r>
              <w:rPr>
                <w:spacing w:val="80"/>
                <w:w w:val="150"/>
                <w:sz w:val="20"/>
              </w:rPr>
              <w:t xml:space="preserve"> </w:t>
            </w:r>
            <w:r>
              <w:rPr>
                <w:sz w:val="20"/>
              </w:rPr>
              <w:t>six</w:t>
            </w:r>
            <w:r>
              <w:rPr>
                <w:spacing w:val="80"/>
                <w:w w:val="150"/>
                <w:sz w:val="20"/>
              </w:rPr>
              <w:t xml:space="preserve"> </w:t>
            </w:r>
            <w:r>
              <w:rPr>
                <w:sz w:val="20"/>
              </w:rPr>
              <w:t>dis</w:t>
            </w:r>
            <w:r w:rsidR="00B91793">
              <w:rPr>
                <w:sz w:val="20"/>
              </w:rPr>
              <w:t>t</w:t>
            </w:r>
            <w:r>
              <w:rPr>
                <w:sz w:val="20"/>
              </w:rPr>
              <w:t>ance</w:t>
            </w:r>
            <w:r>
              <w:rPr>
                <w:spacing w:val="80"/>
                <w:sz w:val="20"/>
              </w:rPr>
              <w:t xml:space="preserve"> </w:t>
            </w:r>
            <w:r>
              <w:rPr>
                <w:spacing w:val="-2"/>
                <w:sz w:val="20"/>
              </w:rPr>
              <w:t>educa</w:t>
            </w:r>
            <w:r w:rsidR="00B91793">
              <w:rPr>
                <w:spacing w:val="-2"/>
                <w:sz w:val="20"/>
              </w:rPr>
              <w:t>t</w:t>
            </w:r>
            <w:r>
              <w:rPr>
                <w:spacing w:val="-2"/>
                <w:sz w:val="20"/>
              </w:rPr>
              <w:t>ion</w:t>
            </w:r>
          </w:p>
          <w:p w14:paraId="0CD3AF96" w14:textId="08870E21" w:rsidR="00867F92" w:rsidRDefault="00000000">
            <w:pPr>
              <w:pStyle w:val="TableParagraph"/>
              <w:numPr>
                <w:ilvl w:val="0"/>
                <w:numId w:val="192"/>
              </w:numPr>
              <w:tabs>
                <w:tab w:val="left" w:pos="376"/>
              </w:tabs>
              <w:spacing w:line="230" w:lineRule="atLeast"/>
              <w:ind w:left="376" w:right="95" w:hanging="269"/>
              <w:jc w:val="both"/>
              <w:rPr>
                <w:rFonts w:ascii="Times New Roman" w:hAnsi="Times New Roman"/>
                <w:sz w:val="20"/>
              </w:rPr>
            </w:pPr>
            <w:r>
              <w:rPr>
                <w:rFonts w:ascii="Times New Roman" w:hAnsi="Times New Roman"/>
                <w:sz w:val="20"/>
              </w:rPr>
              <w:t>Elec</w:t>
            </w:r>
            <w:r w:rsidR="00B91793">
              <w:rPr>
                <w:rFonts w:ascii="Times New Roman" w:hAnsi="Times New Roman"/>
                <w:sz w:val="20"/>
              </w:rPr>
              <w:t>t</w:t>
            </w:r>
            <w:r>
              <w:rPr>
                <w:rFonts w:ascii="Times New Roman" w:hAnsi="Times New Roman"/>
                <w:sz w:val="20"/>
              </w:rPr>
              <w:t>ronic mail and elec</w:t>
            </w:r>
            <w:r w:rsidR="00B91793">
              <w:rPr>
                <w:rFonts w:ascii="Times New Roman" w:hAnsi="Times New Roman"/>
                <w:sz w:val="20"/>
              </w:rPr>
              <w:t>t</w:t>
            </w:r>
            <w:r>
              <w:rPr>
                <w:rFonts w:ascii="Times New Roman" w:hAnsi="Times New Roman"/>
                <w:sz w:val="20"/>
              </w:rPr>
              <w:t>ronic announcemen</w:t>
            </w:r>
            <w:r w:rsidR="00B91793">
              <w:rPr>
                <w:rFonts w:ascii="Times New Roman" w:hAnsi="Times New Roman"/>
                <w:sz w:val="20"/>
              </w:rPr>
              <w:t>t</w:t>
            </w:r>
            <w:r>
              <w:rPr>
                <w:rFonts w:ascii="Times New Roman" w:hAnsi="Times New Roman"/>
                <w:sz w:val="20"/>
              </w:rPr>
              <w:t>s</w:t>
            </w:r>
            <w:r>
              <w:rPr>
                <w:rFonts w:ascii="Times New Roman" w:hAnsi="Times New Roman"/>
                <w:spacing w:val="-10"/>
                <w:sz w:val="20"/>
              </w:rPr>
              <w:t xml:space="preserve"> </w:t>
            </w:r>
            <w:r>
              <w:rPr>
                <w:rFonts w:ascii="Times New Roman" w:hAnsi="Times New Roman"/>
                <w:sz w:val="20"/>
              </w:rPr>
              <w:t>pla</w:t>
            </w:r>
            <w:r w:rsidR="00B91793">
              <w:rPr>
                <w:rFonts w:ascii="Times New Roman" w:hAnsi="Times New Roman"/>
                <w:sz w:val="20"/>
              </w:rPr>
              <w:t>t</w:t>
            </w:r>
            <w:r>
              <w:rPr>
                <w:rFonts w:ascii="Times New Roman" w:hAnsi="Times New Roman"/>
                <w:sz w:val="20"/>
              </w:rPr>
              <w:t>form</w:t>
            </w:r>
            <w:r>
              <w:rPr>
                <w:rFonts w:ascii="Times New Roman" w:hAnsi="Times New Roman"/>
                <w:spacing w:val="-10"/>
                <w:sz w:val="20"/>
              </w:rPr>
              <w:t xml:space="preserve"> </w:t>
            </w:r>
            <w:r>
              <w:rPr>
                <w:rFonts w:ascii="Times New Roman" w:hAnsi="Times New Roman"/>
                <w:sz w:val="20"/>
              </w:rPr>
              <w:t>of</w:t>
            </w:r>
            <w:r>
              <w:rPr>
                <w:rFonts w:ascii="Times New Roman" w:hAnsi="Times New Roman"/>
                <w:spacing w:val="-11"/>
                <w:sz w:val="20"/>
              </w:rPr>
              <w:t xml:space="preserve"> </w:t>
            </w:r>
            <w:r>
              <w:rPr>
                <w:rFonts w:ascii="Times New Roman" w:hAnsi="Times New Roman"/>
                <w:sz w:val="20"/>
              </w:rPr>
              <w:t>course</w:t>
            </w:r>
            <w:r>
              <w:rPr>
                <w:rFonts w:ascii="Times New Roman" w:hAnsi="Times New Roman"/>
                <w:spacing w:val="-9"/>
                <w:sz w:val="20"/>
              </w:rPr>
              <w:t xml:space="preserve"> </w:t>
            </w:r>
            <w:r>
              <w:rPr>
                <w:rFonts w:ascii="Times New Roman" w:hAnsi="Times New Roman"/>
                <w:sz w:val="20"/>
              </w:rPr>
              <w:t>for</w:t>
            </w:r>
            <w:r>
              <w:rPr>
                <w:rFonts w:ascii="Times New Roman" w:hAnsi="Times New Roman"/>
                <w:spacing w:val="-11"/>
                <w:sz w:val="20"/>
              </w:rPr>
              <w:t xml:space="preserve"> </w:t>
            </w:r>
            <w:r w:rsidR="00BA79E0">
              <w:rPr>
                <w:rFonts w:ascii="Times New Roman" w:hAnsi="Times New Roman"/>
                <w:sz w:val="20"/>
              </w:rPr>
              <w:t>the</w:t>
            </w:r>
            <w:r>
              <w:rPr>
                <w:rFonts w:ascii="Times New Roman" w:hAnsi="Times New Roman"/>
                <w:spacing w:val="-9"/>
                <w:sz w:val="20"/>
              </w:rPr>
              <w:t xml:space="preserve"> </w:t>
            </w:r>
            <w:r>
              <w:rPr>
                <w:rFonts w:ascii="Times New Roman" w:hAnsi="Times New Roman"/>
                <w:sz w:val="20"/>
              </w:rPr>
              <w:t>communica</w:t>
            </w:r>
            <w:r w:rsidR="00B91793">
              <w:rPr>
                <w:rFonts w:ascii="Times New Roman" w:hAnsi="Times New Roman"/>
                <w:sz w:val="20"/>
              </w:rPr>
              <w:t>t</w:t>
            </w:r>
            <w:r>
              <w:rPr>
                <w:rFonts w:ascii="Times New Roman" w:hAnsi="Times New Roman"/>
                <w:sz w:val="20"/>
              </w:rPr>
              <w:t>ion wi</w:t>
            </w:r>
            <w:r w:rsidR="00B91793">
              <w:rPr>
                <w:rFonts w:ascii="Times New Roman" w:hAnsi="Times New Roman"/>
                <w:sz w:val="20"/>
              </w:rPr>
              <w:t>t</w:t>
            </w:r>
            <w:r>
              <w:rPr>
                <w:rFonts w:ascii="Times New Roman" w:hAnsi="Times New Roman"/>
                <w:sz w:val="20"/>
              </w:rPr>
              <w:t>h s</w:t>
            </w:r>
            <w:r w:rsidR="00B91793">
              <w:rPr>
                <w:rFonts w:ascii="Times New Roman" w:hAnsi="Times New Roman"/>
                <w:sz w:val="20"/>
              </w:rPr>
              <w:t>t</w:t>
            </w:r>
            <w:r>
              <w:rPr>
                <w:rFonts w:ascii="Times New Roman" w:hAnsi="Times New Roman"/>
                <w:sz w:val="20"/>
              </w:rPr>
              <w:t>uden</w:t>
            </w:r>
            <w:r w:rsidR="00B91793">
              <w:rPr>
                <w:rFonts w:ascii="Times New Roman" w:hAnsi="Times New Roman"/>
                <w:sz w:val="20"/>
              </w:rPr>
              <w:t>t</w:t>
            </w:r>
            <w:r>
              <w:rPr>
                <w:rFonts w:ascii="Times New Roman" w:hAnsi="Times New Roman"/>
                <w:sz w:val="20"/>
              </w:rPr>
              <w:t>s</w:t>
            </w:r>
          </w:p>
        </w:tc>
      </w:tr>
      <w:tr w:rsidR="00867F92" w14:paraId="01B73033" w14:textId="77777777">
        <w:trPr>
          <w:trHeight w:val="2572"/>
        </w:trPr>
        <w:tc>
          <w:tcPr>
            <w:tcW w:w="3308" w:type="dxa"/>
            <w:shd w:val="clear" w:color="auto" w:fill="DEEAF6"/>
          </w:tcPr>
          <w:p w14:paraId="1DE31B2E" w14:textId="2AE861C3" w:rsidR="00867F92" w:rsidRDefault="00000000">
            <w:pPr>
              <w:pStyle w:val="TableParagraph"/>
              <w:spacing w:before="112"/>
              <w:ind w:left="107"/>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341" w:type="dxa"/>
          </w:tcPr>
          <w:p w14:paraId="2C96640B" w14:textId="60806B6C" w:rsidR="00867F92" w:rsidRDefault="004A7872">
            <w:pPr>
              <w:pStyle w:val="TableParagraph"/>
              <w:spacing w:before="122"/>
              <w:ind w:right="517"/>
              <w:jc w:val="right"/>
              <w:rPr>
                <w:b/>
                <w:i/>
                <w:sz w:val="20"/>
              </w:rPr>
            </w:pPr>
            <w:r>
              <w:rPr>
                <w:b/>
                <w:i/>
                <w:spacing w:val="-2"/>
                <w:sz w:val="20"/>
              </w:rPr>
              <w:t>Study hours</w:t>
            </w:r>
          </w:p>
          <w:p w14:paraId="2088B38B" w14:textId="3E098242" w:rsidR="00867F92" w:rsidRDefault="00000000">
            <w:pPr>
              <w:pStyle w:val="TableParagraph"/>
              <w:tabs>
                <w:tab w:val="left" w:pos="4104"/>
              </w:tabs>
              <w:spacing w:before="1"/>
              <w:ind w:left="4085" w:right="429" w:hanging="2781"/>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375CA228" w14:textId="09333284" w:rsidR="00867F92" w:rsidRDefault="00000000">
            <w:pPr>
              <w:pStyle w:val="TableParagraph"/>
              <w:tabs>
                <w:tab w:val="right" w:pos="4594"/>
              </w:tabs>
              <w:spacing w:before="8"/>
              <w:ind w:left="220"/>
              <w:rPr>
                <w:sz w:val="20"/>
              </w:rPr>
            </w:pPr>
            <w:r>
              <w:rPr>
                <w:noProof/>
              </w:rPr>
              <mc:AlternateContent>
                <mc:Choice Requires="wpg">
                  <w:drawing>
                    <wp:anchor distT="0" distB="0" distL="0" distR="0" simplePos="0" relativeHeight="251697664" behindDoc="1" locked="0" layoutInCell="1" allowOverlap="1" wp14:anchorId="26189CB5" wp14:editId="19409B1B">
                      <wp:simplePos x="0" y="0"/>
                      <wp:positionH relativeFrom="column">
                        <wp:posOffset>68580</wp:posOffset>
                      </wp:positionH>
                      <wp:positionV relativeFrom="paragraph">
                        <wp:posOffset>-472928</wp:posOffset>
                      </wp:positionV>
                      <wp:extent cx="3241040" cy="143446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434465"/>
                                <a:chOff x="0" y="0"/>
                                <a:chExt cx="3241040" cy="1434465"/>
                              </a:xfrm>
                            </wpg:grpSpPr>
                            <wps:wsp>
                              <wps:cNvPr id="67" name="Graphic 67"/>
                              <wps:cNvSpPr/>
                              <wps:spPr>
                                <a:xfrm>
                                  <a:off x="6096" y="6095"/>
                                  <a:ext cx="3227070" cy="464820"/>
                                </a:xfrm>
                                <a:custGeom>
                                  <a:avLst/>
                                  <a:gdLst/>
                                  <a:ahLst/>
                                  <a:cxnLst/>
                                  <a:rect l="l" t="t" r="r" b="b"/>
                                  <a:pathLst>
                                    <a:path w="3227070" h="464820">
                                      <a:moveTo>
                                        <a:pt x="2327402" y="0"/>
                                      </a:moveTo>
                                      <a:lnTo>
                                        <a:pt x="0" y="0"/>
                                      </a:lnTo>
                                      <a:lnTo>
                                        <a:pt x="0" y="464820"/>
                                      </a:lnTo>
                                      <a:lnTo>
                                        <a:pt x="2327402" y="464820"/>
                                      </a:lnTo>
                                      <a:lnTo>
                                        <a:pt x="2327402" y="0"/>
                                      </a:lnTo>
                                      <a:close/>
                                    </a:path>
                                    <a:path w="3227070" h="464820">
                                      <a:moveTo>
                                        <a:pt x="3226866" y="0"/>
                                      </a:moveTo>
                                      <a:lnTo>
                                        <a:pt x="2330450" y="0"/>
                                      </a:lnTo>
                                      <a:lnTo>
                                        <a:pt x="2330450" y="464820"/>
                                      </a:lnTo>
                                      <a:lnTo>
                                        <a:pt x="3226866" y="464820"/>
                                      </a:lnTo>
                                      <a:lnTo>
                                        <a:pt x="3226866" y="0"/>
                                      </a:lnTo>
                                      <a:close/>
                                    </a:path>
                                  </a:pathLst>
                                </a:custGeom>
                                <a:solidFill>
                                  <a:srgbClr val="DEEAF6"/>
                                </a:solidFill>
                              </wps:spPr>
                              <wps:bodyPr wrap="square" lIns="0" tIns="0" rIns="0" bIns="0" rtlCol="0">
                                <a:prstTxWarp prst="textNoShape">
                                  <a:avLst/>
                                </a:prstTxWarp>
                                <a:noAutofit/>
                              </wps:bodyPr>
                            </wps:wsp>
                            <wps:wsp>
                              <wps:cNvPr id="68" name="Graphic 68"/>
                              <wps:cNvSpPr/>
                              <wps:spPr>
                                <a:xfrm>
                                  <a:off x="0" y="12"/>
                                  <a:ext cx="3241040" cy="1434465"/>
                                </a:xfrm>
                                <a:custGeom>
                                  <a:avLst/>
                                  <a:gdLst/>
                                  <a:ahLst/>
                                  <a:cxnLst/>
                                  <a:rect l="l" t="t" r="r" b="b"/>
                                  <a:pathLst>
                                    <a:path w="3241040" h="1434465">
                                      <a:moveTo>
                                        <a:pt x="6083" y="1427988"/>
                                      </a:moveTo>
                                      <a:lnTo>
                                        <a:pt x="0" y="1427988"/>
                                      </a:lnTo>
                                      <a:lnTo>
                                        <a:pt x="0" y="1434071"/>
                                      </a:lnTo>
                                      <a:lnTo>
                                        <a:pt x="6083" y="1434071"/>
                                      </a:lnTo>
                                      <a:lnTo>
                                        <a:pt x="6083" y="1427988"/>
                                      </a:lnTo>
                                      <a:close/>
                                    </a:path>
                                    <a:path w="3241040" h="1434465">
                                      <a:moveTo>
                                        <a:pt x="6083" y="961644"/>
                                      </a:moveTo>
                                      <a:lnTo>
                                        <a:pt x="0" y="961644"/>
                                      </a:lnTo>
                                      <a:lnTo>
                                        <a:pt x="0" y="1427975"/>
                                      </a:lnTo>
                                      <a:lnTo>
                                        <a:pt x="6083" y="1427975"/>
                                      </a:lnTo>
                                      <a:lnTo>
                                        <a:pt x="6083" y="961644"/>
                                      </a:lnTo>
                                      <a:close/>
                                    </a:path>
                                    <a:path w="3241040" h="1434465">
                                      <a:moveTo>
                                        <a:pt x="6083" y="794004"/>
                                      </a:moveTo>
                                      <a:lnTo>
                                        <a:pt x="0" y="794004"/>
                                      </a:lnTo>
                                      <a:lnTo>
                                        <a:pt x="0" y="800087"/>
                                      </a:lnTo>
                                      <a:lnTo>
                                        <a:pt x="0" y="955535"/>
                                      </a:lnTo>
                                      <a:lnTo>
                                        <a:pt x="0" y="961631"/>
                                      </a:lnTo>
                                      <a:lnTo>
                                        <a:pt x="6083" y="961631"/>
                                      </a:lnTo>
                                      <a:lnTo>
                                        <a:pt x="6083" y="955535"/>
                                      </a:lnTo>
                                      <a:lnTo>
                                        <a:pt x="6083" y="800087"/>
                                      </a:lnTo>
                                      <a:lnTo>
                                        <a:pt x="6083" y="794004"/>
                                      </a:lnTo>
                                      <a:close/>
                                    </a:path>
                                    <a:path w="3241040" h="1434465">
                                      <a:moveTo>
                                        <a:pt x="6083" y="476999"/>
                                      </a:moveTo>
                                      <a:lnTo>
                                        <a:pt x="0" y="476999"/>
                                      </a:lnTo>
                                      <a:lnTo>
                                        <a:pt x="0" y="632447"/>
                                      </a:lnTo>
                                      <a:lnTo>
                                        <a:pt x="0" y="638543"/>
                                      </a:lnTo>
                                      <a:lnTo>
                                        <a:pt x="0" y="793991"/>
                                      </a:lnTo>
                                      <a:lnTo>
                                        <a:pt x="6083" y="793991"/>
                                      </a:lnTo>
                                      <a:lnTo>
                                        <a:pt x="6083" y="638543"/>
                                      </a:lnTo>
                                      <a:lnTo>
                                        <a:pt x="6083" y="632447"/>
                                      </a:lnTo>
                                      <a:lnTo>
                                        <a:pt x="6083" y="476999"/>
                                      </a:lnTo>
                                      <a:close/>
                                    </a:path>
                                    <a:path w="3241040" h="1434465">
                                      <a:moveTo>
                                        <a:pt x="6083" y="0"/>
                                      </a:moveTo>
                                      <a:lnTo>
                                        <a:pt x="0" y="0"/>
                                      </a:lnTo>
                                      <a:lnTo>
                                        <a:pt x="0" y="6083"/>
                                      </a:lnTo>
                                      <a:lnTo>
                                        <a:pt x="6083" y="6083"/>
                                      </a:lnTo>
                                      <a:lnTo>
                                        <a:pt x="6083" y="0"/>
                                      </a:lnTo>
                                      <a:close/>
                                    </a:path>
                                    <a:path w="3241040" h="1434465">
                                      <a:moveTo>
                                        <a:pt x="2336546" y="961644"/>
                                      </a:moveTo>
                                      <a:lnTo>
                                        <a:pt x="2330450" y="961644"/>
                                      </a:lnTo>
                                      <a:lnTo>
                                        <a:pt x="2330450" y="1427975"/>
                                      </a:lnTo>
                                      <a:lnTo>
                                        <a:pt x="2336546" y="1427975"/>
                                      </a:lnTo>
                                      <a:lnTo>
                                        <a:pt x="2336546" y="961644"/>
                                      </a:lnTo>
                                      <a:close/>
                                    </a:path>
                                    <a:path w="3241040" h="1434465">
                                      <a:moveTo>
                                        <a:pt x="3234486" y="1427988"/>
                                      </a:moveTo>
                                      <a:lnTo>
                                        <a:pt x="2336546" y="1427988"/>
                                      </a:lnTo>
                                      <a:lnTo>
                                        <a:pt x="2330450" y="1427988"/>
                                      </a:lnTo>
                                      <a:lnTo>
                                        <a:pt x="6096" y="1427988"/>
                                      </a:lnTo>
                                      <a:lnTo>
                                        <a:pt x="6096" y="1434071"/>
                                      </a:lnTo>
                                      <a:lnTo>
                                        <a:pt x="2330450" y="1434071"/>
                                      </a:lnTo>
                                      <a:lnTo>
                                        <a:pt x="2336546" y="1434071"/>
                                      </a:lnTo>
                                      <a:lnTo>
                                        <a:pt x="3234486" y="1434071"/>
                                      </a:lnTo>
                                      <a:lnTo>
                                        <a:pt x="3234486" y="1427988"/>
                                      </a:lnTo>
                                      <a:close/>
                                    </a:path>
                                    <a:path w="3241040" h="1434465">
                                      <a:moveTo>
                                        <a:pt x="3234486" y="794004"/>
                                      </a:moveTo>
                                      <a:lnTo>
                                        <a:pt x="2336546" y="794004"/>
                                      </a:lnTo>
                                      <a:lnTo>
                                        <a:pt x="2330450" y="794004"/>
                                      </a:lnTo>
                                      <a:lnTo>
                                        <a:pt x="6096" y="794004"/>
                                      </a:lnTo>
                                      <a:lnTo>
                                        <a:pt x="6096" y="800087"/>
                                      </a:lnTo>
                                      <a:lnTo>
                                        <a:pt x="2330450" y="800087"/>
                                      </a:lnTo>
                                      <a:lnTo>
                                        <a:pt x="2330450" y="955535"/>
                                      </a:lnTo>
                                      <a:lnTo>
                                        <a:pt x="6096" y="955535"/>
                                      </a:lnTo>
                                      <a:lnTo>
                                        <a:pt x="6096" y="961631"/>
                                      </a:lnTo>
                                      <a:lnTo>
                                        <a:pt x="2330450" y="961631"/>
                                      </a:lnTo>
                                      <a:lnTo>
                                        <a:pt x="2336546" y="961631"/>
                                      </a:lnTo>
                                      <a:lnTo>
                                        <a:pt x="3234486" y="961631"/>
                                      </a:lnTo>
                                      <a:lnTo>
                                        <a:pt x="3234486" y="955535"/>
                                      </a:lnTo>
                                      <a:lnTo>
                                        <a:pt x="2336546" y="955535"/>
                                      </a:lnTo>
                                      <a:lnTo>
                                        <a:pt x="2336546" y="800087"/>
                                      </a:lnTo>
                                      <a:lnTo>
                                        <a:pt x="3234486" y="800087"/>
                                      </a:lnTo>
                                      <a:lnTo>
                                        <a:pt x="3234486" y="794004"/>
                                      </a:lnTo>
                                      <a:close/>
                                    </a:path>
                                    <a:path w="3241040" h="1434465">
                                      <a:moveTo>
                                        <a:pt x="3234486" y="632447"/>
                                      </a:moveTo>
                                      <a:lnTo>
                                        <a:pt x="2336546" y="632447"/>
                                      </a:lnTo>
                                      <a:lnTo>
                                        <a:pt x="2336546" y="476999"/>
                                      </a:lnTo>
                                      <a:lnTo>
                                        <a:pt x="2330450" y="476999"/>
                                      </a:lnTo>
                                      <a:lnTo>
                                        <a:pt x="2330450" y="632447"/>
                                      </a:lnTo>
                                      <a:lnTo>
                                        <a:pt x="6096" y="632447"/>
                                      </a:lnTo>
                                      <a:lnTo>
                                        <a:pt x="6096" y="638543"/>
                                      </a:lnTo>
                                      <a:lnTo>
                                        <a:pt x="2330450" y="638543"/>
                                      </a:lnTo>
                                      <a:lnTo>
                                        <a:pt x="2330450" y="793991"/>
                                      </a:lnTo>
                                      <a:lnTo>
                                        <a:pt x="2336546" y="793991"/>
                                      </a:lnTo>
                                      <a:lnTo>
                                        <a:pt x="2336546" y="638543"/>
                                      </a:lnTo>
                                      <a:lnTo>
                                        <a:pt x="3234486" y="638543"/>
                                      </a:lnTo>
                                      <a:lnTo>
                                        <a:pt x="3234486" y="632447"/>
                                      </a:lnTo>
                                      <a:close/>
                                    </a:path>
                                    <a:path w="3241040" h="1434465">
                                      <a:moveTo>
                                        <a:pt x="3234486" y="0"/>
                                      </a:moveTo>
                                      <a:lnTo>
                                        <a:pt x="2336546" y="0"/>
                                      </a:lnTo>
                                      <a:lnTo>
                                        <a:pt x="2330450" y="0"/>
                                      </a:lnTo>
                                      <a:lnTo>
                                        <a:pt x="6096" y="0"/>
                                      </a:lnTo>
                                      <a:lnTo>
                                        <a:pt x="6096" y="6083"/>
                                      </a:lnTo>
                                      <a:lnTo>
                                        <a:pt x="2330450" y="6083"/>
                                      </a:lnTo>
                                      <a:lnTo>
                                        <a:pt x="2336546" y="6083"/>
                                      </a:lnTo>
                                      <a:lnTo>
                                        <a:pt x="3234486" y="6083"/>
                                      </a:lnTo>
                                      <a:lnTo>
                                        <a:pt x="3234486" y="0"/>
                                      </a:lnTo>
                                      <a:close/>
                                    </a:path>
                                    <a:path w="3241040" h="1434465">
                                      <a:moveTo>
                                        <a:pt x="3240646" y="1427988"/>
                                      </a:moveTo>
                                      <a:lnTo>
                                        <a:pt x="3234563" y="1427988"/>
                                      </a:lnTo>
                                      <a:lnTo>
                                        <a:pt x="3234563" y="1434071"/>
                                      </a:lnTo>
                                      <a:lnTo>
                                        <a:pt x="3240646" y="1434071"/>
                                      </a:lnTo>
                                      <a:lnTo>
                                        <a:pt x="3240646" y="1427988"/>
                                      </a:lnTo>
                                      <a:close/>
                                    </a:path>
                                    <a:path w="3241040" h="1434465">
                                      <a:moveTo>
                                        <a:pt x="3240646" y="961644"/>
                                      </a:moveTo>
                                      <a:lnTo>
                                        <a:pt x="3234563" y="961644"/>
                                      </a:lnTo>
                                      <a:lnTo>
                                        <a:pt x="3234563" y="1427975"/>
                                      </a:lnTo>
                                      <a:lnTo>
                                        <a:pt x="3240646" y="1427975"/>
                                      </a:lnTo>
                                      <a:lnTo>
                                        <a:pt x="3240646" y="961644"/>
                                      </a:lnTo>
                                      <a:close/>
                                    </a:path>
                                    <a:path w="3241040" h="1434465">
                                      <a:moveTo>
                                        <a:pt x="3240646" y="794004"/>
                                      </a:moveTo>
                                      <a:lnTo>
                                        <a:pt x="3234563" y="794004"/>
                                      </a:lnTo>
                                      <a:lnTo>
                                        <a:pt x="3234563" y="800087"/>
                                      </a:lnTo>
                                      <a:lnTo>
                                        <a:pt x="3234563" y="955535"/>
                                      </a:lnTo>
                                      <a:lnTo>
                                        <a:pt x="3234563" y="961631"/>
                                      </a:lnTo>
                                      <a:lnTo>
                                        <a:pt x="3240646" y="961631"/>
                                      </a:lnTo>
                                      <a:lnTo>
                                        <a:pt x="3240646" y="955535"/>
                                      </a:lnTo>
                                      <a:lnTo>
                                        <a:pt x="3240646" y="800087"/>
                                      </a:lnTo>
                                      <a:lnTo>
                                        <a:pt x="3240646" y="794004"/>
                                      </a:lnTo>
                                      <a:close/>
                                    </a:path>
                                    <a:path w="3241040" h="1434465">
                                      <a:moveTo>
                                        <a:pt x="3240646" y="476999"/>
                                      </a:moveTo>
                                      <a:lnTo>
                                        <a:pt x="3234563" y="476999"/>
                                      </a:lnTo>
                                      <a:lnTo>
                                        <a:pt x="3234563" y="632447"/>
                                      </a:lnTo>
                                      <a:lnTo>
                                        <a:pt x="3234563" y="638543"/>
                                      </a:lnTo>
                                      <a:lnTo>
                                        <a:pt x="3234563" y="793991"/>
                                      </a:lnTo>
                                      <a:lnTo>
                                        <a:pt x="3240646" y="793991"/>
                                      </a:lnTo>
                                      <a:lnTo>
                                        <a:pt x="3240646" y="638543"/>
                                      </a:lnTo>
                                      <a:lnTo>
                                        <a:pt x="3240646" y="632447"/>
                                      </a:lnTo>
                                      <a:lnTo>
                                        <a:pt x="3240646" y="476999"/>
                                      </a:lnTo>
                                      <a:close/>
                                    </a:path>
                                    <a:path w="3241040" h="1434465">
                                      <a:moveTo>
                                        <a:pt x="3240646" y="0"/>
                                      </a:moveTo>
                                      <a:lnTo>
                                        <a:pt x="3234563" y="0"/>
                                      </a:lnTo>
                                      <a:lnTo>
                                        <a:pt x="3234563" y="6083"/>
                                      </a:lnTo>
                                      <a:lnTo>
                                        <a:pt x="3240646" y="6083"/>
                                      </a:lnTo>
                                      <a:lnTo>
                                        <a:pt x="3240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E32C62" id="Group 66" o:spid="_x0000_s1026" style="position:absolute;margin-left:5.4pt;margin-top:-37.25pt;width:255.2pt;height:112.95pt;z-index:-251618816;mso-wrap-distance-left:0;mso-wrap-distance-right:0" coordsize="32410,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">
                      <v:shape id="Graphic 67" o:spid="_x0000_s1027" style="position:absolute;left:60;top:60;width:32271;height:4649;visibility:visible;mso-wrap-style:square;v-text-anchor:top" coordsize="32270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" path="m2327402,l,,,464820r2327402,l2327402,xem3226866,l2330450,r,464820l3226866,464820,3226866,xe" fillcolor="#deeaf6" stroked="f">
                        <v:path arrowok="t"/>
                      </v:shape>
                      <v:shape id="Graphic 68" o:spid="_x0000_s1028" style="position:absolute;width:32410;height:14344;visibility:visible;mso-wrap-style:square;v-text-anchor:top" coordsize="324104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" path="m6083,1427988r-6083,l,1434071r6083,l6083,1427988xem6083,961644r-6083,l,1427975r6083,l6083,961644xem6083,794004r-6083,l,800087,,955535r,6096l6083,961631r,-6096l6083,800087r,-6083xem6083,476999r-6083,l,632447r,6096l,793991r6083,l6083,638543r,-6096l6083,476999xem6083,l,,,6083r6083,l6083,xem2336546,961644r-6096,l2330450,1427975r6096,l2336546,961644xem3234486,1427988r-897940,l2330450,1427988r-2324354,l6096,1434071r2324354,l2336546,1434071r897940,l3234486,1427988xem3234486,794004r-897940,l2330450,794004r-2324354,l6096,800087r2324354,l2330450,955535r-2324354,l6096,961631r2324354,l2336546,961631r897940,l3234486,955535r-897940,l2336546,800087r897940,l3234486,794004xem3234486,632447r-897940,l2336546,476999r-6096,l2330450,632447r-2324354,l6096,638543r2324354,l2330450,793991r6096,l2336546,638543r897940,l3234486,632447xem3234486,l2336546,r-6096,l6096,r,6083l2330450,6083r6096,l3234486,6083r,-6083xem3240646,1427988r-6083,l3234563,1434071r6083,l3240646,1427988xem3240646,961644r-6083,l3234563,1427975r6083,l3240646,961644xem3240646,794004r-6083,l3234563,800087r,155448l3234563,961631r6083,l3240646,955535r,-155448l3240646,794004xem3240646,476999r-6083,l3234563,632447r,6096l3234563,793991r6083,l3240646,638543r,-6096l3240646,476999xem3240646,r-6083,l3234563,6083r6083,l3240646,xe" fillcolor="black" stroked="f">
                        <v:path arrowok="t"/>
                      </v:shape>
                    </v:group>
                  </w:pict>
                </mc:Fallback>
              </mc:AlternateContent>
            </w:r>
            <w:r>
              <w:rPr>
                <w:noProof/>
              </w:rPr>
              <mc:AlternateContent>
                <mc:Choice Requires="wpg">
                  <w:drawing>
                    <wp:anchor distT="0" distB="0" distL="0" distR="0" simplePos="0" relativeHeight="251555328" behindDoc="0" locked="0" layoutInCell="1" allowOverlap="1" wp14:anchorId="5E8B1BFF" wp14:editId="19BDE087">
                      <wp:simplePos x="0" y="0"/>
                      <wp:positionH relativeFrom="column">
                        <wp:posOffset>68580</wp:posOffset>
                      </wp:positionH>
                      <wp:positionV relativeFrom="paragraph">
                        <wp:posOffset>-466833</wp:posOffset>
                      </wp:positionV>
                      <wp:extent cx="3241040" cy="47117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1170"/>
                                <a:chOff x="0" y="0"/>
                                <a:chExt cx="3241040" cy="471170"/>
                              </a:xfrm>
                            </wpg:grpSpPr>
                            <wps:wsp>
                              <wps:cNvPr id="70" name="Graphic 70"/>
                              <wps:cNvSpPr/>
                              <wps:spPr>
                                <a:xfrm>
                                  <a:off x="0" y="0"/>
                                  <a:ext cx="3241040" cy="471170"/>
                                </a:xfrm>
                                <a:custGeom>
                                  <a:avLst/>
                                  <a:gdLst/>
                                  <a:ahLst/>
                                  <a:cxnLst/>
                                  <a:rect l="l" t="t" r="r" b="b"/>
                                  <a:pathLst>
                                    <a:path w="3241040" h="471170">
                                      <a:moveTo>
                                        <a:pt x="6083" y="464832"/>
                                      </a:moveTo>
                                      <a:lnTo>
                                        <a:pt x="0" y="464832"/>
                                      </a:lnTo>
                                      <a:lnTo>
                                        <a:pt x="0" y="470916"/>
                                      </a:lnTo>
                                      <a:lnTo>
                                        <a:pt x="6083" y="470916"/>
                                      </a:lnTo>
                                      <a:lnTo>
                                        <a:pt x="6083" y="464832"/>
                                      </a:lnTo>
                                      <a:close/>
                                    </a:path>
                                    <a:path w="3241040" h="471170">
                                      <a:moveTo>
                                        <a:pt x="6083" y="0"/>
                                      </a:moveTo>
                                      <a:lnTo>
                                        <a:pt x="0" y="0"/>
                                      </a:lnTo>
                                      <a:lnTo>
                                        <a:pt x="0" y="464820"/>
                                      </a:lnTo>
                                      <a:lnTo>
                                        <a:pt x="6083" y="464820"/>
                                      </a:lnTo>
                                      <a:lnTo>
                                        <a:pt x="6083" y="0"/>
                                      </a:lnTo>
                                      <a:close/>
                                    </a:path>
                                    <a:path w="3241040" h="471170">
                                      <a:moveTo>
                                        <a:pt x="2336546" y="0"/>
                                      </a:moveTo>
                                      <a:lnTo>
                                        <a:pt x="2330450" y="0"/>
                                      </a:lnTo>
                                      <a:lnTo>
                                        <a:pt x="2330450" y="464820"/>
                                      </a:lnTo>
                                      <a:lnTo>
                                        <a:pt x="2336546" y="464820"/>
                                      </a:lnTo>
                                      <a:lnTo>
                                        <a:pt x="2336546" y="0"/>
                                      </a:lnTo>
                                      <a:close/>
                                    </a:path>
                                    <a:path w="3241040" h="471170">
                                      <a:moveTo>
                                        <a:pt x="3234486" y="464832"/>
                                      </a:moveTo>
                                      <a:lnTo>
                                        <a:pt x="2336546" y="464832"/>
                                      </a:lnTo>
                                      <a:lnTo>
                                        <a:pt x="2330450" y="464832"/>
                                      </a:lnTo>
                                      <a:lnTo>
                                        <a:pt x="6096" y="464832"/>
                                      </a:lnTo>
                                      <a:lnTo>
                                        <a:pt x="6096" y="470916"/>
                                      </a:lnTo>
                                      <a:lnTo>
                                        <a:pt x="2330450" y="470916"/>
                                      </a:lnTo>
                                      <a:lnTo>
                                        <a:pt x="2336546" y="470916"/>
                                      </a:lnTo>
                                      <a:lnTo>
                                        <a:pt x="3234486" y="470916"/>
                                      </a:lnTo>
                                      <a:lnTo>
                                        <a:pt x="3234486" y="464832"/>
                                      </a:lnTo>
                                      <a:close/>
                                    </a:path>
                                    <a:path w="3241040" h="471170">
                                      <a:moveTo>
                                        <a:pt x="3240646" y="464832"/>
                                      </a:moveTo>
                                      <a:lnTo>
                                        <a:pt x="3234563" y="464832"/>
                                      </a:lnTo>
                                      <a:lnTo>
                                        <a:pt x="3234563" y="470916"/>
                                      </a:lnTo>
                                      <a:lnTo>
                                        <a:pt x="3240646" y="470916"/>
                                      </a:lnTo>
                                      <a:lnTo>
                                        <a:pt x="3240646" y="464832"/>
                                      </a:lnTo>
                                      <a:close/>
                                    </a:path>
                                    <a:path w="3241040" h="471170">
                                      <a:moveTo>
                                        <a:pt x="3240646" y="0"/>
                                      </a:moveTo>
                                      <a:lnTo>
                                        <a:pt x="3234563" y="0"/>
                                      </a:lnTo>
                                      <a:lnTo>
                                        <a:pt x="3234563" y="464820"/>
                                      </a:lnTo>
                                      <a:lnTo>
                                        <a:pt x="3240646" y="464820"/>
                                      </a:lnTo>
                                      <a:lnTo>
                                        <a:pt x="3240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19A75A" id="Group 69" o:spid="_x0000_s1026" style="position:absolute;margin-left:5.4pt;margin-top:-36.75pt;width:255.2pt;height:37.1pt;z-index:251555328;mso-wrap-distance-left:0;mso-wrap-distance-right:0" coordsize="3241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">
                      <v:shape id="Graphic 70" o:spid="_x0000_s1027" style="position:absolute;width:32410;height:4711;visibility:visible;mso-wrap-style:square;v-text-anchor:top" coordsize="324104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" path="m6083,464832r-6083,l,470916r6083,l6083,464832xem6083,l,,,464820r6083,l6083,xem2336546,r-6096,l2330450,464820r6096,l2336546,xem3234486,464832r-897940,l2330450,464832r-2324354,l6096,470916r2324354,l2336546,470916r897940,l3234486,464832xem3240646,464832r-6083,l3234563,470916r6083,l3240646,464832xem3240646,r-6083,l3234563,464820r6083,l3240646,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77C59705" w14:textId="1E561B75" w:rsidR="00867F92" w:rsidRDefault="00000000">
            <w:pPr>
              <w:pStyle w:val="TableParagraph"/>
              <w:tabs>
                <w:tab w:val="right" w:pos="4594"/>
              </w:tabs>
              <w:spacing w:before="10"/>
              <w:ind w:left="220"/>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21</w:t>
            </w:r>
          </w:p>
          <w:p w14:paraId="723F8763" w14:textId="0D1DFA79" w:rsidR="00867F92" w:rsidRDefault="00000000">
            <w:pPr>
              <w:pStyle w:val="TableParagraph"/>
              <w:tabs>
                <w:tab w:val="right" w:pos="4594"/>
              </w:tabs>
              <w:spacing w:before="11"/>
              <w:ind w:left="220"/>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90</w:t>
            </w:r>
          </w:p>
          <w:p w14:paraId="0A39C273" w14:textId="4669D458" w:rsidR="00867F92" w:rsidRDefault="00B91793">
            <w:pPr>
              <w:pStyle w:val="TableParagraph"/>
              <w:spacing w:before="10"/>
              <w:ind w:left="220"/>
              <w:rPr>
                <w:b/>
                <w:sz w:val="20"/>
              </w:rPr>
            </w:pPr>
            <w:r>
              <w:rPr>
                <w:b/>
                <w:sz w:val="20"/>
              </w:rPr>
              <w:t>Total</w:t>
            </w:r>
            <w:r>
              <w:rPr>
                <w:b/>
                <w:spacing w:val="-8"/>
                <w:sz w:val="20"/>
              </w:rPr>
              <w:t xml:space="preserve"> </w:t>
            </w:r>
            <w:r>
              <w:rPr>
                <w:b/>
                <w:spacing w:val="-2"/>
                <w:sz w:val="20"/>
              </w:rPr>
              <w:t>course</w:t>
            </w:r>
          </w:p>
          <w:p w14:paraId="64E57564" w14:textId="308AC71F" w:rsidR="00867F92" w:rsidRDefault="00000000">
            <w:pPr>
              <w:pStyle w:val="TableParagraph"/>
              <w:tabs>
                <w:tab w:val="right" w:pos="4644"/>
              </w:tabs>
              <w:spacing w:before="1" w:line="243" w:lineRule="exact"/>
              <w:ind w:left="220"/>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51D55F55" w14:textId="4D86BBED" w:rsidR="00867F92" w:rsidRDefault="00000000">
            <w:pPr>
              <w:pStyle w:val="TableParagraph"/>
              <w:spacing w:line="243" w:lineRule="exact"/>
              <w:ind w:left="220"/>
              <w:rPr>
                <w:sz w:val="20"/>
              </w:rPr>
            </w:pPr>
            <w:r>
              <w:rPr>
                <w:spacing w:val="-2"/>
                <w:sz w:val="20"/>
              </w:rPr>
              <w:t>uni</w:t>
            </w:r>
            <w:r w:rsidR="00B91793">
              <w:rPr>
                <w:spacing w:val="-2"/>
                <w:sz w:val="20"/>
              </w:rPr>
              <w:t>t</w:t>
            </w:r>
            <w:r>
              <w:rPr>
                <w:spacing w:val="-2"/>
                <w:sz w:val="20"/>
              </w:rPr>
              <w:t>)</w:t>
            </w:r>
          </w:p>
        </w:tc>
      </w:tr>
      <w:tr w:rsidR="00867F92" w14:paraId="185CB8C6" w14:textId="77777777">
        <w:trPr>
          <w:trHeight w:val="1221"/>
        </w:trPr>
        <w:tc>
          <w:tcPr>
            <w:tcW w:w="3308" w:type="dxa"/>
            <w:shd w:val="clear" w:color="auto" w:fill="DBE4F0"/>
          </w:tcPr>
          <w:p w14:paraId="6BC0D2B7" w14:textId="77777777" w:rsidR="00867F92" w:rsidRDefault="00867F92">
            <w:pPr>
              <w:pStyle w:val="TableParagraph"/>
              <w:spacing w:before="2"/>
              <w:rPr>
                <w:b/>
                <w:sz w:val="20"/>
              </w:rPr>
            </w:pPr>
          </w:p>
          <w:p w14:paraId="5F60AD8B" w14:textId="63A27B5B" w:rsidR="00867F92" w:rsidRDefault="00000000">
            <w:pPr>
              <w:pStyle w:val="TableParagraph"/>
              <w:ind w:left="107"/>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341" w:type="dxa"/>
          </w:tcPr>
          <w:p w14:paraId="1AEE9008" w14:textId="77777777" w:rsidR="00867F92" w:rsidRDefault="00867F92">
            <w:pPr>
              <w:pStyle w:val="TableParagraph"/>
              <w:spacing w:before="2"/>
              <w:rPr>
                <w:b/>
                <w:sz w:val="20"/>
              </w:rPr>
            </w:pPr>
          </w:p>
          <w:p w14:paraId="4D1830E9" w14:textId="785A20DB" w:rsidR="00867F92" w:rsidRDefault="00000000">
            <w:pPr>
              <w:pStyle w:val="TableParagraph"/>
              <w:spacing w:line="243" w:lineRule="exact"/>
              <w:ind w:left="107"/>
              <w:rPr>
                <w:sz w:val="20"/>
              </w:rPr>
            </w:pPr>
            <w:r>
              <w:rPr>
                <w:sz w:val="20"/>
              </w:rPr>
              <w:t>Wri</w:t>
            </w:r>
            <w:r w:rsidR="00B91793">
              <w:rPr>
                <w:sz w:val="20"/>
              </w:rPr>
              <w:t>tt</w:t>
            </w:r>
            <w:r>
              <w:rPr>
                <w:sz w:val="20"/>
              </w:rPr>
              <w:t>en</w:t>
            </w:r>
            <w:r>
              <w:rPr>
                <w:spacing w:val="-6"/>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6"/>
                <w:sz w:val="20"/>
              </w:rPr>
              <w:t xml:space="preserve"> </w:t>
            </w:r>
            <w:r>
              <w:rPr>
                <w:sz w:val="20"/>
              </w:rPr>
              <w:t>(100%)</w:t>
            </w:r>
            <w:r>
              <w:rPr>
                <w:spacing w:val="-6"/>
                <w:sz w:val="20"/>
              </w:rPr>
              <w:t xml:space="preserve"> </w:t>
            </w:r>
            <w:proofErr w:type="spellStart"/>
            <w:r>
              <w:rPr>
                <w:sz w:val="20"/>
              </w:rPr>
              <w:t>w</w:t>
            </w:r>
            <w:r w:rsidR="00B91793">
              <w:rPr>
                <w:sz w:val="20"/>
              </w:rPr>
              <w:t>T</w:t>
            </w:r>
            <w:r w:rsidR="002D57CA">
              <w:rPr>
                <w:sz w:val="20"/>
              </w:rPr>
              <w:t>he</w:t>
            </w:r>
            <w:r>
              <w:rPr>
                <w:sz w:val="20"/>
              </w:rPr>
              <w:t>e</w:t>
            </w:r>
            <w:proofErr w:type="spellEnd"/>
            <w:r>
              <w:rPr>
                <w:spacing w:val="-7"/>
                <w:sz w:val="20"/>
              </w:rPr>
              <w:t xml:space="preserve"> </w:t>
            </w:r>
            <w:r>
              <w:rPr>
                <w:spacing w:val="-2"/>
                <w:sz w:val="20"/>
              </w:rPr>
              <w:t>includes:</w:t>
            </w:r>
          </w:p>
          <w:p w14:paraId="341948B7" w14:textId="0B9A95D3" w:rsidR="00867F92" w:rsidRDefault="00000000">
            <w:pPr>
              <w:pStyle w:val="TableParagraph"/>
              <w:numPr>
                <w:ilvl w:val="0"/>
                <w:numId w:val="191"/>
              </w:numPr>
              <w:tabs>
                <w:tab w:val="left" w:pos="212"/>
              </w:tabs>
              <w:spacing w:line="243" w:lineRule="exact"/>
              <w:ind w:left="212"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490767CD" w14:textId="74C61585" w:rsidR="00867F92" w:rsidRDefault="00000000">
            <w:pPr>
              <w:pStyle w:val="TableParagraph"/>
              <w:numPr>
                <w:ilvl w:val="0"/>
                <w:numId w:val="191"/>
              </w:numPr>
              <w:tabs>
                <w:tab w:val="left" w:pos="212"/>
              </w:tabs>
              <w:spacing w:before="1"/>
              <w:ind w:left="212"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3C25FCB6" w14:textId="16061C41" w:rsidR="00867F92" w:rsidRDefault="00000000">
            <w:pPr>
              <w:pStyle w:val="TableParagraph"/>
              <w:numPr>
                <w:ilvl w:val="0"/>
                <w:numId w:val="191"/>
              </w:numPr>
              <w:tabs>
                <w:tab w:val="left" w:pos="212"/>
              </w:tabs>
              <w:spacing w:line="223" w:lineRule="exact"/>
              <w:ind w:left="212"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tc>
      </w:tr>
    </w:tbl>
    <w:p w14:paraId="38293190" w14:textId="77777777" w:rsidR="00867F92" w:rsidRDefault="00867F92">
      <w:pPr>
        <w:spacing w:line="223" w:lineRule="exact"/>
        <w:rPr>
          <w:sz w:val="20"/>
        </w:rPr>
        <w:sectPr w:rsidR="00867F92">
          <w:pgSz w:w="11900" w:h="16820"/>
          <w:pgMar w:top="820" w:right="0" w:bottom="769"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341"/>
      </w:tblGrid>
      <w:tr w:rsidR="00867F92" w14:paraId="6B43C3D2" w14:textId="77777777">
        <w:trPr>
          <w:trHeight w:val="486"/>
        </w:trPr>
        <w:tc>
          <w:tcPr>
            <w:tcW w:w="3308" w:type="dxa"/>
            <w:shd w:val="clear" w:color="auto" w:fill="DBE4F0"/>
          </w:tcPr>
          <w:p w14:paraId="1F5F2C8B" w14:textId="77777777" w:rsidR="00867F92" w:rsidRDefault="00867F92">
            <w:pPr>
              <w:pStyle w:val="TableParagraph"/>
              <w:rPr>
                <w:rFonts w:ascii="Times New Roman"/>
                <w:sz w:val="20"/>
              </w:rPr>
            </w:pPr>
          </w:p>
        </w:tc>
        <w:tc>
          <w:tcPr>
            <w:tcW w:w="5341" w:type="dxa"/>
          </w:tcPr>
          <w:p w14:paraId="213C9210" w14:textId="037721F3" w:rsidR="00867F92" w:rsidRDefault="00000000">
            <w:pPr>
              <w:pStyle w:val="TableParagraph"/>
              <w:spacing w:line="243" w:lineRule="exact"/>
              <w:ind w:left="107"/>
              <w:rPr>
                <w:sz w:val="20"/>
              </w:rPr>
            </w:pPr>
            <w:r>
              <w:rPr>
                <w:sz w:val="20"/>
              </w:rPr>
              <w:t>For</w:t>
            </w:r>
            <w:r>
              <w:rPr>
                <w:spacing w:val="15"/>
                <w:sz w:val="20"/>
              </w:rPr>
              <w:t xml:space="preserve"> </w:t>
            </w:r>
            <w:r w:rsidR="00B91793">
              <w:rPr>
                <w:sz w:val="20"/>
              </w:rPr>
              <w:t>T</w:t>
            </w:r>
            <w:r w:rsidR="002D57CA">
              <w:rPr>
                <w:sz w:val="20"/>
              </w:rPr>
              <w:t>he</w:t>
            </w:r>
            <w:r>
              <w:rPr>
                <w:spacing w:val="15"/>
                <w:sz w:val="20"/>
              </w:rPr>
              <w:t xml:space="preserve"> </w:t>
            </w:r>
            <w:r>
              <w:rPr>
                <w:sz w:val="20"/>
              </w:rPr>
              <w:t>successful</w:t>
            </w:r>
            <w:r>
              <w:rPr>
                <w:spacing w:val="17"/>
                <w:sz w:val="20"/>
              </w:rPr>
              <w:t xml:space="preserve"> </w:t>
            </w:r>
            <w:r>
              <w:rPr>
                <w:sz w:val="20"/>
              </w:rPr>
              <w:t>in</w:t>
            </w:r>
            <w:r w:rsidR="00B91793">
              <w:rPr>
                <w:sz w:val="20"/>
              </w:rPr>
              <w:t>t</w:t>
            </w:r>
            <w:r>
              <w:rPr>
                <w:sz w:val="20"/>
              </w:rPr>
              <w:t>egra</w:t>
            </w:r>
            <w:r w:rsidR="00B91793">
              <w:rPr>
                <w:sz w:val="20"/>
              </w:rPr>
              <w:t>t</w:t>
            </w:r>
            <w:r>
              <w:rPr>
                <w:sz w:val="20"/>
              </w:rPr>
              <w:t>ion</w:t>
            </w:r>
            <w:r>
              <w:rPr>
                <w:spacing w:val="19"/>
                <w:sz w:val="20"/>
              </w:rPr>
              <w:t xml:space="preserve"> </w:t>
            </w:r>
            <w:r>
              <w:rPr>
                <w:sz w:val="20"/>
              </w:rPr>
              <w:t>required</w:t>
            </w:r>
            <w:r>
              <w:rPr>
                <w:spacing w:val="16"/>
                <w:sz w:val="20"/>
              </w:rPr>
              <w:t xml:space="preserve"> </w:t>
            </w:r>
            <w:r>
              <w:rPr>
                <w:sz w:val="20"/>
              </w:rPr>
              <w:t>degree</w:t>
            </w:r>
            <w:r>
              <w:rPr>
                <w:spacing w:val="16"/>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2BBC20D1" w14:textId="77777777" w:rsidR="00867F92" w:rsidRDefault="00000000">
            <w:pPr>
              <w:pStyle w:val="TableParagraph"/>
              <w:spacing w:line="223" w:lineRule="exact"/>
              <w:ind w:left="107"/>
              <w:rPr>
                <w:sz w:val="20"/>
              </w:rPr>
            </w:pPr>
            <w:r>
              <w:rPr>
                <w:spacing w:val="-2"/>
                <w:sz w:val="20"/>
              </w:rPr>
              <w:t>5/10.</w:t>
            </w:r>
          </w:p>
        </w:tc>
      </w:tr>
    </w:tbl>
    <w:p w14:paraId="21BC3D96" w14:textId="77777777" w:rsidR="00867F92" w:rsidRDefault="00867F92">
      <w:pPr>
        <w:pStyle w:val="a3"/>
        <w:spacing w:before="109"/>
        <w:rPr>
          <w:rFonts w:ascii="Calibri"/>
          <w:b/>
        </w:rPr>
      </w:pPr>
    </w:p>
    <w:p w14:paraId="4D93655B" w14:textId="5449402C" w:rsidR="00867F92" w:rsidRDefault="00000000">
      <w:pPr>
        <w:pStyle w:val="a5"/>
        <w:numPr>
          <w:ilvl w:val="0"/>
          <w:numId w:val="197"/>
        </w:numPr>
        <w:tabs>
          <w:tab w:val="left" w:pos="487"/>
        </w:tabs>
        <w:rPr>
          <w:rFonts w:ascii="Calibri" w:hAnsi="Calibri"/>
          <w:b/>
        </w:rPr>
      </w:pPr>
      <w:r>
        <w:rPr>
          <w:rFonts w:ascii="Calibri" w:hAnsi="Calibri"/>
          <w:b/>
          <w:spacing w:val="-2"/>
        </w:rPr>
        <w:t>RECOMMENDED</w:t>
      </w:r>
      <w:r w:rsidR="00BA79E0">
        <w:rPr>
          <w:rFonts w:ascii="Calibri" w:hAnsi="Calibri"/>
          <w:b/>
          <w:spacing w:val="-2"/>
        </w:rPr>
        <w:t xml:space="preserve"> REFERENCES</w:t>
      </w:r>
    </w:p>
    <w:p w14:paraId="2AA420F0"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E9E88FD" w14:textId="77777777">
        <w:trPr>
          <w:trHeight w:val="2250"/>
        </w:trPr>
        <w:tc>
          <w:tcPr>
            <w:tcW w:w="8649" w:type="dxa"/>
          </w:tcPr>
          <w:p w14:paraId="75905899" w14:textId="54D25EB8" w:rsidR="00867F92" w:rsidRDefault="00000000">
            <w:pPr>
              <w:pStyle w:val="TableParagraph"/>
              <w:numPr>
                <w:ilvl w:val="0"/>
                <w:numId w:val="190"/>
              </w:numPr>
              <w:tabs>
                <w:tab w:val="left" w:pos="377"/>
                <w:tab w:val="left" w:pos="379"/>
              </w:tabs>
              <w:ind w:right="95"/>
              <w:rPr>
                <w:i/>
                <w:sz w:val="20"/>
              </w:rPr>
            </w:pPr>
            <w:r>
              <w:rPr>
                <w:i/>
                <w:sz w:val="20"/>
              </w:rPr>
              <w:t>Heal</w:t>
            </w:r>
            <w:r w:rsidR="00B91793">
              <w:rPr>
                <w:i/>
                <w:sz w:val="20"/>
              </w:rPr>
              <w:t>t</w:t>
            </w:r>
            <w:r>
              <w:rPr>
                <w:i/>
                <w:sz w:val="20"/>
              </w:rPr>
              <w:t>hy environmen</w:t>
            </w:r>
            <w:r w:rsidR="00B91793">
              <w:rPr>
                <w:i/>
                <w:sz w:val="20"/>
              </w:rPr>
              <w:t>t</w:t>
            </w:r>
            <w:r>
              <w:rPr>
                <w:i/>
                <w:sz w:val="20"/>
              </w:rPr>
              <w:t>, heal</w:t>
            </w:r>
            <w:r w:rsidR="00B91793">
              <w:rPr>
                <w:i/>
                <w:sz w:val="20"/>
              </w:rPr>
              <w:t>t</w:t>
            </w:r>
            <w:r>
              <w:rPr>
                <w:i/>
                <w:sz w:val="20"/>
              </w:rPr>
              <w:t xml:space="preserve">hy lives: how </w:t>
            </w:r>
            <w:r w:rsidR="00BA79E0">
              <w:rPr>
                <w:i/>
                <w:sz w:val="20"/>
              </w:rPr>
              <w:t>the</w:t>
            </w:r>
            <w:r>
              <w:rPr>
                <w:i/>
                <w:sz w:val="20"/>
              </w:rPr>
              <w:t xml:space="preserve"> environmen</w:t>
            </w:r>
            <w:r w:rsidR="00B91793">
              <w:rPr>
                <w:i/>
                <w:sz w:val="20"/>
              </w:rPr>
              <w:t>t</w:t>
            </w:r>
            <w:r>
              <w:rPr>
                <w:i/>
                <w:sz w:val="20"/>
              </w:rPr>
              <w:t xml:space="preserve"> influences heal</w:t>
            </w:r>
            <w:r w:rsidR="00B91793">
              <w:rPr>
                <w:i/>
                <w:sz w:val="20"/>
              </w:rPr>
              <w:t>t</w:t>
            </w:r>
            <w:r>
              <w:rPr>
                <w:i/>
                <w:sz w:val="20"/>
              </w:rPr>
              <w:t>h and well-being in Europe ISSN 1977-8449</w:t>
            </w:r>
          </w:p>
          <w:p w14:paraId="3DA3D560" w14:textId="3EA12318" w:rsidR="00867F92" w:rsidRDefault="00000000">
            <w:pPr>
              <w:pStyle w:val="TableParagraph"/>
              <w:numPr>
                <w:ilvl w:val="0"/>
                <w:numId w:val="190"/>
              </w:numPr>
              <w:tabs>
                <w:tab w:val="left" w:pos="377"/>
                <w:tab w:val="left" w:pos="379"/>
              </w:tabs>
              <w:ind w:right="95"/>
              <w:rPr>
                <w:i/>
                <w:sz w:val="20"/>
              </w:rPr>
            </w:pPr>
            <w:r>
              <w:rPr>
                <w:i/>
                <w:sz w:val="20"/>
              </w:rPr>
              <w:t>Environmen</w:t>
            </w:r>
            <w:r w:rsidR="00B91793">
              <w:rPr>
                <w:i/>
                <w:sz w:val="20"/>
              </w:rPr>
              <w:t>t</w:t>
            </w:r>
            <w:r>
              <w:rPr>
                <w:i/>
                <w:sz w:val="20"/>
              </w:rPr>
              <w:t>al indica</w:t>
            </w:r>
            <w:r w:rsidR="00B91793">
              <w:rPr>
                <w:i/>
                <w:sz w:val="20"/>
              </w:rPr>
              <w:t>t</w:t>
            </w:r>
            <w:r>
              <w:rPr>
                <w:i/>
                <w:sz w:val="20"/>
              </w:rPr>
              <w:t>or</w:t>
            </w:r>
            <w:r>
              <w:rPr>
                <w:i/>
                <w:spacing w:val="-2"/>
                <w:sz w:val="20"/>
              </w:rPr>
              <w:t xml:space="preserve"> </w:t>
            </w:r>
            <w:r>
              <w:rPr>
                <w:i/>
                <w:sz w:val="20"/>
              </w:rPr>
              <w:t>repor</w:t>
            </w:r>
            <w:r w:rsidR="00B91793">
              <w:rPr>
                <w:i/>
                <w:sz w:val="20"/>
              </w:rPr>
              <w:t>t</w:t>
            </w:r>
            <w:r>
              <w:rPr>
                <w:i/>
                <w:sz w:val="20"/>
              </w:rPr>
              <w:t xml:space="preserve"> 2018</w:t>
            </w:r>
            <w:r>
              <w:rPr>
                <w:i/>
                <w:spacing w:val="-2"/>
                <w:sz w:val="20"/>
              </w:rPr>
              <w:t xml:space="preserve"> </w:t>
            </w:r>
            <w:r>
              <w:rPr>
                <w:i/>
                <w:sz w:val="20"/>
              </w:rPr>
              <w:t>In</w:t>
            </w:r>
            <w:r>
              <w:rPr>
                <w:i/>
                <w:spacing w:val="-1"/>
                <w:sz w:val="20"/>
              </w:rPr>
              <w:t xml:space="preserve"> </w:t>
            </w:r>
            <w:r>
              <w:rPr>
                <w:i/>
                <w:sz w:val="20"/>
              </w:rPr>
              <w:t>suppor</w:t>
            </w:r>
            <w:r w:rsidR="00B91793">
              <w:rPr>
                <w:i/>
                <w:sz w:val="20"/>
              </w:rPr>
              <w:t>t</w:t>
            </w:r>
            <w:r>
              <w:rPr>
                <w:i/>
                <w:sz w:val="20"/>
              </w:rPr>
              <w:t xml:space="preserve"> </w:t>
            </w:r>
            <w:r w:rsidR="00B91793">
              <w:rPr>
                <w:i/>
                <w:sz w:val="20"/>
              </w:rPr>
              <w:t>t</w:t>
            </w:r>
            <w:r>
              <w:rPr>
                <w:i/>
                <w:sz w:val="20"/>
              </w:rPr>
              <w:t>o</w:t>
            </w:r>
            <w:r>
              <w:rPr>
                <w:i/>
                <w:spacing w:val="-1"/>
                <w:sz w:val="20"/>
              </w:rPr>
              <w:t xml:space="preserve"> </w:t>
            </w:r>
            <w:r w:rsidR="00BA79E0">
              <w:rPr>
                <w:i/>
                <w:sz w:val="20"/>
              </w:rPr>
              <w:t>the</w:t>
            </w:r>
            <w:r>
              <w:rPr>
                <w:i/>
                <w:spacing w:val="-1"/>
                <w:sz w:val="20"/>
              </w:rPr>
              <w:t xml:space="preserve"> </w:t>
            </w:r>
            <w:r>
              <w:rPr>
                <w:i/>
                <w:sz w:val="20"/>
              </w:rPr>
              <w:t>moni</w:t>
            </w:r>
            <w:r w:rsidR="00B91793">
              <w:rPr>
                <w:i/>
                <w:sz w:val="20"/>
              </w:rPr>
              <w:t>t</w:t>
            </w:r>
            <w:r>
              <w:rPr>
                <w:i/>
                <w:sz w:val="20"/>
              </w:rPr>
              <w:t>oring of</w:t>
            </w:r>
            <w:r>
              <w:rPr>
                <w:i/>
                <w:spacing w:val="-2"/>
                <w:sz w:val="20"/>
              </w:rPr>
              <w:t xml:space="preserve"> </w:t>
            </w:r>
            <w:r w:rsidR="00B91793">
              <w:rPr>
                <w:i/>
                <w:sz w:val="20"/>
              </w:rPr>
              <w:t>T</w:t>
            </w:r>
            <w:r w:rsidR="002D57CA">
              <w:rPr>
                <w:i/>
                <w:sz w:val="20"/>
              </w:rPr>
              <w:t>he</w:t>
            </w:r>
            <w:r>
              <w:rPr>
                <w:i/>
                <w:spacing w:val="-3"/>
                <w:sz w:val="20"/>
              </w:rPr>
              <w:t xml:space="preserve"> </w:t>
            </w:r>
            <w:r>
              <w:rPr>
                <w:i/>
                <w:sz w:val="20"/>
              </w:rPr>
              <w:t>Seven</w:t>
            </w:r>
            <w:r w:rsidR="00B91793">
              <w:rPr>
                <w:i/>
                <w:sz w:val="20"/>
              </w:rPr>
              <w:t>t</w:t>
            </w:r>
            <w:r>
              <w:rPr>
                <w:i/>
                <w:sz w:val="20"/>
              </w:rPr>
              <w:t>h</w:t>
            </w:r>
            <w:r>
              <w:rPr>
                <w:i/>
                <w:spacing w:val="-2"/>
                <w:sz w:val="20"/>
              </w:rPr>
              <w:t xml:space="preserve"> </w:t>
            </w:r>
            <w:r>
              <w:rPr>
                <w:i/>
                <w:sz w:val="20"/>
              </w:rPr>
              <w:t>Environmen</w:t>
            </w:r>
            <w:r w:rsidR="00B91793">
              <w:rPr>
                <w:i/>
                <w:sz w:val="20"/>
              </w:rPr>
              <w:t>t</w:t>
            </w:r>
            <w:r>
              <w:rPr>
                <w:i/>
                <w:sz w:val="20"/>
              </w:rPr>
              <w:t xml:space="preserve"> Ac</w:t>
            </w:r>
            <w:r w:rsidR="00B91793">
              <w:rPr>
                <w:i/>
                <w:sz w:val="20"/>
              </w:rPr>
              <w:t>t</w:t>
            </w:r>
            <w:r>
              <w:rPr>
                <w:i/>
                <w:sz w:val="20"/>
              </w:rPr>
              <w:t>ion Program ISSN 1977-8449</w:t>
            </w:r>
          </w:p>
          <w:p w14:paraId="513D9E03" w14:textId="7C8F08B2" w:rsidR="00867F92" w:rsidRDefault="00000000">
            <w:pPr>
              <w:pStyle w:val="TableParagraph"/>
              <w:numPr>
                <w:ilvl w:val="0"/>
                <w:numId w:val="190"/>
              </w:numPr>
              <w:tabs>
                <w:tab w:val="left" w:pos="377"/>
                <w:tab w:val="left" w:pos="379"/>
              </w:tabs>
              <w:spacing w:before="1"/>
              <w:ind w:right="97"/>
              <w:rPr>
                <w:i/>
                <w:sz w:val="20"/>
              </w:rPr>
            </w:pPr>
            <w:r>
              <w:rPr>
                <w:i/>
                <w:sz w:val="20"/>
              </w:rPr>
              <w:t>Air quali</w:t>
            </w:r>
            <w:r w:rsidR="00B91793">
              <w:rPr>
                <w:i/>
                <w:sz w:val="20"/>
              </w:rPr>
              <w:t>t</w:t>
            </w:r>
            <w:r>
              <w:rPr>
                <w:i/>
                <w:sz w:val="20"/>
              </w:rPr>
              <w:t>y in Europe — 2019 repor</w:t>
            </w:r>
            <w:r w:rsidR="00B91793">
              <w:rPr>
                <w:i/>
                <w:sz w:val="20"/>
              </w:rPr>
              <w:t>t</w:t>
            </w:r>
            <w:r>
              <w:rPr>
                <w:i/>
                <w:sz w:val="20"/>
              </w:rPr>
              <w:t xml:space="preserve"> Chemicals for a sus</w:t>
            </w:r>
            <w:r w:rsidR="00B91793">
              <w:rPr>
                <w:i/>
                <w:sz w:val="20"/>
              </w:rPr>
              <w:t>t</w:t>
            </w:r>
            <w:r>
              <w:rPr>
                <w:i/>
                <w:sz w:val="20"/>
              </w:rPr>
              <w:t>ainable fu</w:t>
            </w:r>
            <w:r w:rsidR="00B91793">
              <w:rPr>
                <w:i/>
                <w:sz w:val="20"/>
              </w:rPr>
              <w:t>t</w:t>
            </w:r>
            <w:r>
              <w:rPr>
                <w:i/>
                <w:sz w:val="20"/>
              </w:rPr>
              <w:t>ure Copenhagen, 17 May 2017</w:t>
            </w:r>
            <w:r>
              <w:rPr>
                <w:i/>
                <w:spacing w:val="40"/>
                <w:sz w:val="20"/>
              </w:rPr>
              <w:t xml:space="preserve"> </w:t>
            </w:r>
            <w:r>
              <w:rPr>
                <w:i/>
                <w:sz w:val="20"/>
              </w:rPr>
              <w:t>Repor</w:t>
            </w:r>
            <w:r w:rsidR="00B91793">
              <w:rPr>
                <w:i/>
                <w:sz w:val="20"/>
              </w:rPr>
              <w:t>t</w:t>
            </w:r>
            <w:r>
              <w:rPr>
                <w:i/>
                <w:sz w:val="20"/>
              </w:rPr>
              <w:t xml:space="preserve"> of </w:t>
            </w:r>
            <w:r w:rsidR="00B91793">
              <w:rPr>
                <w:i/>
                <w:sz w:val="20"/>
              </w:rPr>
              <w:t>T</w:t>
            </w:r>
            <w:r w:rsidR="002D57CA">
              <w:rPr>
                <w:i/>
                <w:sz w:val="20"/>
              </w:rPr>
              <w:t>he</w:t>
            </w:r>
            <w:r>
              <w:rPr>
                <w:i/>
                <w:sz w:val="20"/>
              </w:rPr>
              <w:t xml:space="preserve"> EEA Scien</w:t>
            </w:r>
            <w:r w:rsidR="00B91793">
              <w:rPr>
                <w:i/>
                <w:sz w:val="20"/>
              </w:rPr>
              <w:t>t</w:t>
            </w:r>
            <w:r>
              <w:rPr>
                <w:i/>
                <w:sz w:val="20"/>
              </w:rPr>
              <w:t>ific Commi</w:t>
            </w:r>
            <w:r w:rsidR="00B91793">
              <w:rPr>
                <w:i/>
                <w:sz w:val="20"/>
              </w:rPr>
              <w:t>tt</w:t>
            </w:r>
            <w:r>
              <w:rPr>
                <w:i/>
                <w:sz w:val="20"/>
              </w:rPr>
              <w:t>ee Seminar ISSN 1725-8449</w:t>
            </w:r>
          </w:p>
          <w:p w14:paraId="43E3C6A3" w14:textId="6255212C" w:rsidR="00867F92" w:rsidRDefault="00000000">
            <w:pPr>
              <w:pStyle w:val="TableParagraph"/>
              <w:numPr>
                <w:ilvl w:val="0"/>
                <w:numId w:val="190"/>
              </w:numPr>
              <w:tabs>
                <w:tab w:val="left" w:pos="377"/>
              </w:tabs>
              <w:spacing w:line="255" w:lineRule="exact"/>
              <w:ind w:left="377" w:hanging="236"/>
              <w:rPr>
                <w:i/>
                <w:sz w:val="20"/>
              </w:rPr>
            </w:pPr>
            <w:r>
              <w:rPr>
                <w:i/>
                <w:sz w:val="20"/>
              </w:rPr>
              <w:t>Environmen</w:t>
            </w:r>
            <w:r w:rsidR="00B91793">
              <w:rPr>
                <w:i/>
                <w:sz w:val="20"/>
              </w:rPr>
              <w:t>t</w:t>
            </w:r>
            <w:r>
              <w:rPr>
                <w:i/>
                <w:sz w:val="20"/>
              </w:rPr>
              <w:t>al</w:t>
            </w:r>
            <w:r>
              <w:rPr>
                <w:i/>
                <w:spacing w:val="-6"/>
                <w:sz w:val="20"/>
              </w:rPr>
              <w:t xml:space="preserve"> </w:t>
            </w:r>
            <w:r>
              <w:rPr>
                <w:i/>
                <w:sz w:val="20"/>
              </w:rPr>
              <w:t>noise</w:t>
            </w:r>
            <w:r>
              <w:rPr>
                <w:i/>
                <w:spacing w:val="-6"/>
                <w:sz w:val="20"/>
              </w:rPr>
              <w:t xml:space="preserve"> </w:t>
            </w:r>
            <w:r>
              <w:rPr>
                <w:i/>
                <w:sz w:val="20"/>
              </w:rPr>
              <w:t>in</w:t>
            </w:r>
            <w:r>
              <w:rPr>
                <w:i/>
                <w:spacing w:val="-6"/>
                <w:sz w:val="20"/>
              </w:rPr>
              <w:t xml:space="preserve"> </w:t>
            </w:r>
            <w:r>
              <w:rPr>
                <w:i/>
                <w:sz w:val="20"/>
              </w:rPr>
              <w:t>Europe</w:t>
            </w:r>
            <w:r>
              <w:rPr>
                <w:i/>
                <w:spacing w:val="-6"/>
                <w:sz w:val="20"/>
              </w:rPr>
              <w:t xml:space="preserve"> </w:t>
            </w:r>
            <w:r>
              <w:rPr>
                <w:i/>
                <w:sz w:val="20"/>
              </w:rPr>
              <w:t>—</w:t>
            </w:r>
            <w:r>
              <w:rPr>
                <w:i/>
                <w:spacing w:val="-7"/>
                <w:sz w:val="20"/>
              </w:rPr>
              <w:t xml:space="preserve"> </w:t>
            </w:r>
            <w:r>
              <w:rPr>
                <w:i/>
                <w:sz w:val="20"/>
              </w:rPr>
              <w:t>2020</w:t>
            </w:r>
            <w:r>
              <w:rPr>
                <w:i/>
                <w:spacing w:val="-7"/>
                <w:sz w:val="20"/>
              </w:rPr>
              <w:t xml:space="preserve"> </w:t>
            </w:r>
            <w:r>
              <w:rPr>
                <w:i/>
                <w:sz w:val="20"/>
              </w:rPr>
              <w:t>EEA</w:t>
            </w:r>
            <w:r>
              <w:rPr>
                <w:i/>
                <w:spacing w:val="-7"/>
                <w:sz w:val="20"/>
              </w:rPr>
              <w:t xml:space="preserve"> </w:t>
            </w:r>
            <w:r>
              <w:rPr>
                <w:i/>
                <w:sz w:val="20"/>
              </w:rPr>
              <w:t>Repor</w:t>
            </w:r>
            <w:r w:rsidR="00B91793">
              <w:rPr>
                <w:i/>
                <w:sz w:val="20"/>
              </w:rPr>
              <w:t>t</w:t>
            </w:r>
            <w:r>
              <w:rPr>
                <w:i/>
                <w:spacing w:val="-6"/>
                <w:sz w:val="20"/>
              </w:rPr>
              <w:t xml:space="preserve"> </w:t>
            </w:r>
            <w:r>
              <w:rPr>
                <w:i/>
                <w:sz w:val="20"/>
              </w:rPr>
              <w:t>No</w:t>
            </w:r>
            <w:r>
              <w:rPr>
                <w:i/>
                <w:spacing w:val="-6"/>
                <w:sz w:val="20"/>
              </w:rPr>
              <w:t xml:space="preserve"> </w:t>
            </w:r>
            <w:r>
              <w:rPr>
                <w:i/>
                <w:sz w:val="20"/>
              </w:rPr>
              <w:t xml:space="preserve">22/20191994- </w:t>
            </w:r>
            <w:r>
              <w:rPr>
                <w:i/>
                <w:spacing w:val="-4"/>
                <w:sz w:val="20"/>
              </w:rPr>
              <w:t>2019</w:t>
            </w:r>
          </w:p>
          <w:p w14:paraId="14482420" w14:textId="4458004E" w:rsidR="00867F92" w:rsidRDefault="00000000">
            <w:pPr>
              <w:pStyle w:val="TableParagraph"/>
              <w:numPr>
                <w:ilvl w:val="0"/>
                <w:numId w:val="190"/>
              </w:numPr>
              <w:tabs>
                <w:tab w:val="left" w:pos="377"/>
                <w:tab w:val="left" w:pos="379"/>
              </w:tabs>
              <w:spacing w:line="240" w:lineRule="atLeast"/>
              <w:ind w:right="95"/>
              <w:rPr>
                <w:i/>
                <w:sz w:val="20"/>
              </w:rPr>
            </w:pPr>
            <w:r>
              <w:rPr>
                <w:i/>
                <w:sz w:val="20"/>
              </w:rPr>
              <w:t>Unequal</w:t>
            </w:r>
            <w:r>
              <w:rPr>
                <w:i/>
                <w:spacing w:val="40"/>
                <w:sz w:val="20"/>
              </w:rPr>
              <w:t xml:space="preserve"> </w:t>
            </w:r>
            <w:r>
              <w:rPr>
                <w:i/>
                <w:sz w:val="20"/>
              </w:rPr>
              <w:t>exposure</w:t>
            </w:r>
            <w:r>
              <w:rPr>
                <w:i/>
                <w:spacing w:val="40"/>
                <w:sz w:val="20"/>
              </w:rPr>
              <w:t xml:space="preserve"> </w:t>
            </w:r>
            <w:r>
              <w:rPr>
                <w:i/>
                <w:sz w:val="20"/>
              </w:rPr>
              <w:t>and</w:t>
            </w:r>
            <w:r>
              <w:rPr>
                <w:i/>
                <w:spacing w:val="40"/>
                <w:sz w:val="20"/>
              </w:rPr>
              <w:t xml:space="preserve"> </w:t>
            </w:r>
            <w:r>
              <w:rPr>
                <w:i/>
                <w:sz w:val="20"/>
              </w:rPr>
              <w:t>unequal</w:t>
            </w:r>
            <w:r>
              <w:rPr>
                <w:i/>
                <w:spacing w:val="40"/>
                <w:sz w:val="20"/>
              </w:rPr>
              <w:t xml:space="preserve"> </w:t>
            </w:r>
            <w:r>
              <w:rPr>
                <w:i/>
                <w:sz w:val="20"/>
              </w:rPr>
              <w:t>impac</w:t>
            </w:r>
            <w:r w:rsidR="00B91793">
              <w:rPr>
                <w:i/>
                <w:sz w:val="20"/>
              </w:rPr>
              <w:t>t</w:t>
            </w:r>
            <w:r>
              <w:rPr>
                <w:i/>
                <w:sz w:val="20"/>
              </w:rPr>
              <w:t>s:</w:t>
            </w:r>
            <w:r>
              <w:rPr>
                <w:i/>
                <w:spacing w:val="40"/>
                <w:sz w:val="20"/>
              </w:rPr>
              <w:t xml:space="preserve"> </w:t>
            </w:r>
            <w:r>
              <w:rPr>
                <w:i/>
                <w:sz w:val="20"/>
              </w:rPr>
              <w:t>social</w:t>
            </w:r>
            <w:r>
              <w:rPr>
                <w:i/>
                <w:spacing w:val="40"/>
                <w:sz w:val="20"/>
              </w:rPr>
              <w:t xml:space="preserve"> </w:t>
            </w:r>
            <w:r>
              <w:rPr>
                <w:i/>
                <w:sz w:val="20"/>
              </w:rPr>
              <w:t>vulnerabili</w:t>
            </w:r>
            <w:r w:rsidR="00B91793">
              <w:rPr>
                <w:i/>
                <w:sz w:val="20"/>
              </w:rPr>
              <w:t>t</w:t>
            </w:r>
            <w:r>
              <w:rPr>
                <w:i/>
                <w:sz w:val="20"/>
              </w:rPr>
              <w:t>y</w:t>
            </w:r>
            <w:r>
              <w:rPr>
                <w:i/>
                <w:spacing w:val="40"/>
                <w:sz w:val="20"/>
              </w:rPr>
              <w:t xml:space="preserve"> </w:t>
            </w:r>
            <w:r w:rsidR="00B91793">
              <w:rPr>
                <w:i/>
                <w:sz w:val="20"/>
              </w:rPr>
              <w:t>t</w:t>
            </w:r>
            <w:r>
              <w:rPr>
                <w:i/>
                <w:sz w:val="20"/>
              </w:rPr>
              <w:t>ha</w:t>
            </w:r>
            <w:r w:rsidR="00B91793">
              <w:rPr>
                <w:i/>
                <w:sz w:val="20"/>
              </w:rPr>
              <w:t>t</w:t>
            </w:r>
            <w:r>
              <w:rPr>
                <w:i/>
                <w:spacing w:val="40"/>
                <w:sz w:val="20"/>
              </w:rPr>
              <w:t xml:space="preserve"> </w:t>
            </w:r>
            <w:r>
              <w:rPr>
                <w:i/>
                <w:sz w:val="20"/>
              </w:rPr>
              <w:t>air</w:t>
            </w:r>
            <w:r>
              <w:rPr>
                <w:i/>
                <w:spacing w:val="39"/>
                <w:sz w:val="20"/>
              </w:rPr>
              <w:t xml:space="preserve"> </w:t>
            </w:r>
            <w:r>
              <w:rPr>
                <w:i/>
                <w:sz w:val="20"/>
              </w:rPr>
              <w:t>pollu</w:t>
            </w:r>
            <w:r w:rsidR="00B91793">
              <w:rPr>
                <w:i/>
                <w:sz w:val="20"/>
              </w:rPr>
              <w:t>t</w:t>
            </w:r>
            <w:r>
              <w:rPr>
                <w:i/>
                <w:sz w:val="20"/>
              </w:rPr>
              <w:t>ion</w:t>
            </w:r>
            <w:r>
              <w:rPr>
                <w:i/>
                <w:spacing w:val="40"/>
                <w:sz w:val="20"/>
              </w:rPr>
              <w:t xml:space="preserve"> </w:t>
            </w:r>
            <w:r>
              <w:rPr>
                <w:i/>
                <w:sz w:val="20"/>
              </w:rPr>
              <w:t>noise</w:t>
            </w:r>
            <w:r>
              <w:rPr>
                <w:i/>
                <w:spacing w:val="40"/>
                <w:sz w:val="20"/>
              </w:rPr>
              <w:t xml:space="preserve"> </w:t>
            </w:r>
            <w:r>
              <w:rPr>
                <w:i/>
                <w:sz w:val="20"/>
              </w:rPr>
              <w:t>and</w:t>
            </w:r>
            <w:r>
              <w:rPr>
                <w:i/>
                <w:spacing w:val="40"/>
                <w:sz w:val="20"/>
              </w:rPr>
              <w:t xml:space="preserve"> </w:t>
            </w:r>
            <w:r>
              <w:rPr>
                <w:i/>
                <w:sz w:val="20"/>
              </w:rPr>
              <w:t>ex</w:t>
            </w:r>
            <w:r w:rsidR="00B91793">
              <w:rPr>
                <w:i/>
                <w:sz w:val="20"/>
              </w:rPr>
              <w:t>t</w:t>
            </w:r>
            <w:r>
              <w:rPr>
                <w:i/>
                <w:sz w:val="20"/>
              </w:rPr>
              <w:t xml:space="preserve">reme </w:t>
            </w:r>
            <w:r w:rsidR="00B91793">
              <w:rPr>
                <w:i/>
                <w:sz w:val="20"/>
              </w:rPr>
              <w:t>t</w:t>
            </w:r>
            <w:r>
              <w:rPr>
                <w:i/>
                <w:sz w:val="20"/>
              </w:rPr>
              <w:t>empera</w:t>
            </w:r>
            <w:r w:rsidR="00B91793">
              <w:rPr>
                <w:i/>
                <w:sz w:val="20"/>
              </w:rPr>
              <w:t>t</w:t>
            </w:r>
            <w:r>
              <w:rPr>
                <w:i/>
                <w:sz w:val="20"/>
              </w:rPr>
              <w:t xml:space="preserve">ures in </w:t>
            </w:r>
            <w:proofErr w:type="spellStart"/>
            <w:r>
              <w:rPr>
                <w:i/>
                <w:sz w:val="20"/>
              </w:rPr>
              <w:t>EuropeEEA</w:t>
            </w:r>
            <w:proofErr w:type="spellEnd"/>
            <w:r>
              <w:rPr>
                <w:i/>
                <w:sz w:val="20"/>
              </w:rPr>
              <w:t xml:space="preserve"> Repor</w:t>
            </w:r>
            <w:r w:rsidR="00B91793">
              <w:rPr>
                <w:i/>
                <w:sz w:val="20"/>
              </w:rPr>
              <w:t>t</w:t>
            </w:r>
            <w:r>
              <w:rPr>
                <w:i/>
                <w:sz w:val="20"/>
              </w:rPr>
              <w:t xml:space="preserve"> No 22/2018</w:t>
            </w:r>
          </w:p>
        </w:tc>
      </w:tr>
    </w:tbl>
    <w:p w14:paraId="12FA0F94" w14:textId="77777777" w:rsidR="00867F92" w:rsidRDefault="00867F92">
      <w:pPr>
        <w:spacing w:line="240" w:lineRule="atLeast"/>
        <w:rPr>
          <w:sz w:val="20"/>
        </w:rPr>
        <w:sectPr w:rsidR="00867F92">
          <w:type w:val="continuous"/>
          <w:pgSz w:w="11900" w:h="16820"/>
          <w:pgMar w:top="820" w:right="0" w:bottom="280" w:left="300" w:header="720" w:footer="720" w:gutter="0"/>
          <w:cols w:space="720"/>
        </w:sectPr>
      </w:pPr>
    </w:p>
    <w:p w14:paraId="1E34670D" w14:textId="3AE7971F" w:rsidR="00867F92" w:rsidRDefault="00000000">
      <w:pPr>
        <w:spacing w:before="32"/>
        <w:ind w:left="434" w:right="721"/>
        <w:jc w:val="center"/>
        <w:rPr>
          <w:rFonts w:ascii="Calibri" w:hAnsi="Calibri"/>
          <w:b/>
          <w:sz w:val="24"/>
        </w:rPr>
      </w:pPr>
      <w:r>
        <w:rPr>
          <w:rFonts w:ascii="Calibri" w:hAnsi="Calibri"/>
          <w:b/>
          <w:color w:val="00579A"/>
          <w:sz w:val="24"/>
        </w:rPr>
        <w:lastRenderedPageBreak/>
        <w:t xml:space="preserve">B'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5B621FBC" w14:textId="39846C13" w:rsidR="00867F92" w:rsidRDefault="00BA79E0">
      <w:pPr>
        <w:spacing w:before="21"/>
        <w:ind w:left="432" w:right="721"/>
        <w:jc w:val="center"/>
        <w:rPr>
          <w:rFonts w:ascii="Calibri" w:hAnsi="Calibri"/>
          <w:b/>
          <w:sz w:val="24"/>
        </w:rPr>
      </w:pPr>
      <w:r>
        <w:rPr>
          <w:rFonts w:ascii="Calibri" w:hAnsi="Calibri"/>
          <w:b/>
          <w:color w:val="00579A"/>
          <w:sz w:val="24"/>
        </w:rPr>
        <w:t>MAIN COURSES</w:t>
      </w:r>
      <w:r w:rsidR="00000000">
        <w:rPr>
          <w:rFonts w:ascii="Calibri" w:hAnsi="Calibri"/>
          <w:b/>
          <w:color w:val="00579A"/>
          <w:spacing w:val="-2"/>
          <w:sz w:val="24"/>
        </w:rPr>
        <w:t xml:space="preserve"> </w:t>
      </w:r>
      <w:r w:rsidR="00000000">
        <w:rPr>
          <w:rFonts w:ascii="Calibri" w:hAnsi="Calibri"/>
          <w:b/>
          <w:color w:val="00579A"/>
          <w:sz w:val="24"/>
        </w:rPr>
        <w:t>(COMMON FOR</w:t>
      </w:r>
      <w:r w:rsidR="00000000">
        <w:rPr>
          <w:rFonts w:ascii="Calibri" w:hAnsi="Calibri"/>
          <w:b/>
          <w:color w:val="00579A"/>
          <w:spacing w:val="-1"/>
          <w:sz w:val="24"/>
        </w:rPr>
        <w:t xml:space="preserve"> </w:t>
      </w:r>
      <w:r w:rsidR="00000000">
        <w:rPr>
          <w:rFonts w:ascii="Calibri" w:hAnsi="Calibri"/>
          <w:b/>
          <w:color w:val="00579A"/>
          <w:sz w:val="24"/>
        </w:rPr>
        <w:t>ALL</w:t>
      </w:r>
      <w:r w:rsidR="00000000">
        <w:rPr>
          <w:rFonts w:ascii="Calibri" w:hAnsi="Calibri"/>
          <w:b/>
          <w:color w:val="00579A"/>
          <w:spacing w:val="-4"/>
          <w:sz w:val="24"/>
        </w:rPr>
        <w:t xml:space="preserve"> </w:t>
      </w:r>
      <w:r>
        <w:rPr>
          <w:rFonts w:ascii="Calibri" w:hAnsi="Calibri"/>
          <w:b/>
          <w:color w:val="00579A"/>
          <w:sz w:val="24"/>
        </w:rPr>
        <w:t>SPECIALIZATIONS</w:t>
      </w:r>
      <w:r w:rsidR="00000000">
        <w:rPr>
          <w:rFonts w:ascii="Calibri" w:hAnsi="Calibri"/>
          <w:b/>
          <w:color w:val="00579A"/>
          <w:spacing w:val="-2"/>
          <w:sz w:val="24"/>
        </w:rPr>
        <w:t>)</w:t>
      </w:r>
    </w:p>
    <w:p w14:paraId="5E684A1C" w14:textId="77777777" w:rsidR="00867F92" w:rsidRDefault="00867F92">
      <w:pPr>
        <w:pStyle w:val="a3"/>
        <w:spacing w:before="245"/>
        <w:rPr>
          <w:rFonts w:ascii="Calibri"/>
          <w:b/>
        </w:rPr>
      </w:pPr>
    </w:p>
    <w:p w14:paraId="61EFF3B4" w14:textId="2ACF9E71" w:rsidR="00867F92" w:rsidRDefault="00BA79E0">
      <w:pPr>
        <w:pStyle w:val="a5"/>
        <w:numPr>
          <w:ilvl w:val="0"/>
          <w:numId w:val="189"/>
        </w:numPr>
        <w:tabs>
          <w:tab w:val="left" w:pos="485"/>
        </w:tabs>
        <w:spacing w:before="1"/>
        <w:ind w:left="485" w:hanging="219"/>
        <w:rPr>
          <w:rFonts w:ascii="Calibri" w:hAnsi="Calibri"/>
          <w:b/>
        </w:rPr>
      </w:pPr>
      <w:r>
        <w:rPr>
          <w:rFonts w:ascii="Calibri" w:hAnsi="Calibri"/>
          <w:b/>
          <w:spacing w:val="-2"/>
        </w:rPr>
        <w:t xml:space="preserve">IN </w:t>
      </w:r>
      <w:r w:rsidR="00000000">
        <w:rPr>
          <w:rFonts w:ascii="Calibri" w:hAnsi="Calibri"/>
          <w:b/>
          <w:spacing w:val="-2"/>
        </w:rPr>
        <w:t>GENERA</w:t>
      </w:r>
      <w:r>
        <w:rPr>
          <w:rFonts w:ascii="Calibri" w:hAnsi="Calibri"/>
          <w:b/>
          <w:spacing w:val="-2"/>
        </w:rPr>
        <w:t>L</w:t>
      </w:r>
    </w:p>
    <w:p w14:paraId="4D6530EF" w14:textId="77777777" w:rsidR="00867F92" w:rsidRDefault="00867F92">
      <w:pPr>
        <w:pStyle w:val="a3"/>
        <w:spacing w:before="9"/>
        <w:rPr>
          <w:rFonts w:ascii="Calibri"/>
          <w:b/>
          <w:sz w:val="1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792"/>
        <w:gridCol w:w="425"/>
        <w:gridCol w:w="1844"/>
        <w:gridCol w:w="521"/>
        <w:gridCol w:w="1748"/>
      </w:tblGrid>
      <w:tr w:rsidR="00867F92" w14:paraId="1F98C431" w14:textId="77777777">
        <w:trPr>
          <w:trHeight w:val="401"/>
        </w:trPr>
        <w:tc>
          <w:tcPr>
            <w:tcW w:w="3207" w:type="dxa"/>
            <w:tcBorders>
              <w:bottom w:val="single" w:sz="6" w:space="0" w:color="000000"/>
            </w:tcBorders>
            <w:shd w:val="clear" w:color="auto" w:fill="DEEAF6"/>
          </w:tcPr>
          <w:p w14:paraId="3E1313EC" w14:textId="77777777" w:rsidR="00867F92" w:rsidRDefault="00000000">
            <w:pPr>
              <w:pStyle w:val="TableParagraph"/>
              <w:spacing w:before="83"/>
              <w:ind w:left="81"/>
              <w:rPr>
                <w:b/>
                <w:sz w:val="20"/>
              </w:rPr>
            </w:pPr>
            <w:r>
              <w:rPr>
                <w:b/>
                <w:spacing w:val="-2"/>
                <w:sz w:val="20"/>
              </w:rPr>
              <w:t>LEISURE</w:t>
            </w:r>
          </w:p>
        </w:tc>
        <w:tc>
          <w:tcPr>
            <w:tcW w:w="5330" w:type="dxa"/>
            <w:gridSpan w:val="5"/>
            <w:tcBorders>
              <w:bottom w:val="single" w:sz="6" w:space="0" w:color="000000"/>
            </w:tcBorders>
          </w:tcPr>
          <w:p w14:paraId="7CF00911" w14:textId="39F86BEB" w:rsidR="00867F92" w:rsidRDefault="00000000">
            <w:pPr>
              <w:pStyle w:val="TableParagraph"/>
              <w:spacing w:before="83"/>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207F60B3" w14:textId="77777777">
        <w:trPr>
          <w:trHeight w:val="397"/>
        </w:trPr>
        <w:tc>
          <w:tcPr>
            <w:tcW w:w="3207" w:type="dxa"/>
            <w:tcBorders>
              <w:top w:val="single" w:sz="6" w:space="0" w:color="000000"/>
              <w:bottom w:val="single" w:sz="6" w:space="0" w:color="000000"/>
            </w:tcBorders>
            <w:shd w:val="clear" w:color="auto" w:fill="DEEAF6"/>
          </w:tcPr>
          <w:p w14:paraId="42AB5EBF" w14:textId="4B84FDCC"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330" w:type="dxa"/>
            <w:gridSpan w:val="5"/>
            <w:tcBorders>
              <w:top w:val="single" w:sz="6" w:space="0" w:color="000000"/>
              <w:bottom w:val="single" w:sz="6" w:space="0" w:color="000000"/>
            </w:tcBorders>
          </w:tcPr>
          <w:p w14:paraId="435EA226" w14:textId="2048947D"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BA79E0">
              <w:rPr>
                <w:sz w:val="20"/>
              </w:rPr>
              <w:t xml:space="preserve"> </w:t>
            </w:r>
            <w:r w:rsidR="00BA79E0">
              <w:rPr>
                <w:sz w:val="20"/>
              </w:rPr>
              <w:t>POLI</w:t>
            </w:r>
            <w:r w:rsidR="00BA79E0">
              <w:rPr>
                <w:sz w:val="20"/>
              </w:rPr>
              <w:t>CIES</w:t>
            </w:r>
          </w:p>
        </w:tc>
      </w:tr>
      <w:tr w:rsidR="00867F92" w14:paraId="29657271" w14:textId="77777777">
        <w:trPr>
          <w:trHeight w:val="400"/>
        </w:trPr>
        <w:tc>
          <w:tcPr>
            <w:tcW w:w="3207" w:type="dxa"/>
            <w:tcBorders>
              <w:top w:val="single" w:sz="6" w:space="0" w:color="000000"/>
              <w:bottom w:val="single" w:sz="6" w:space="0" w:color="000000"/>
            </w:tcBorders>
            <w:shd w:val="clear" w:color="auto" w:fill="DEEAF6"/>
          </w:tcPr>
          <w:p w14:paraId="51AD8526" w14:textId="6BB8997A" w:rsidR="00867F92" w:rsidRDefault="00000000">
            <w:pPr>
              <w:pStyle w:val="TableParagraph"/>
              <w:spacing w:before="81"/>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330" w:type="dxa"/>
            <w:gridSpan w:val="5"/>
            <w:tcBorders>
              <w:top w:val="single" w:sz="6" w:space="0" w:color="000000"/>
              <w:bottom w:val="single" w:sz="6" w:space="0" w:color="000000"/>
            </w:tcBorders>
          </w:tcPr>
          <w:p w14:paraId="08D9DFA5" w14:textId="044AD80B" w:rsidR="00867F92" w:rsidRDefault="00000000">
            <w:pPr>
              <w:pStyle w:val="TableParagraph"/>
              <w:spacing w:before="81"/>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6556AA89" w14:textId="77777777">
        <w:trPr>
          <w:trHeight w:val="558"/>
        </w:trPr>
        <w:tc>
          <w:tcPr>
            <w:tcW w:w="3207" w:type="dxa"/>
            <w:tcBorders>
              <w:top w:val="single" w:sz="6" w:space="0" w:color="000000"/>
              <w:bottom w:val="single" w:sz="6" w:space="0" w:color="000000"/>
            </w:tcBorders>
            <w:shd w:val="clear" w:color="auto" w:fill="DEEAF6"/>
          </w:tcPr>
          <w:p w14:paraId="33E4270D" w14:textId="77777777" w:rsidR="00867F92" w:rsidRDefault="00000000">
            <w:pPr>
              <w:pStyle w:val="TableParagraph"/>
              <w:spacing w:before="79"/>
              <w:ind w:left="81"/>
              <w:rPr>
                <w:b/>
                <w:sz w:val="20"/>
              </w:rPr>
            </w:pPr>
            <w:r>
              <w:rPr>
                <w:b/>
                <w:sz w:val="20"/>
              </w:rPr>
              <w:t>CODE</w:t>
            </w:r>
            <w:r>
              <w:rPr>
                <w:b/>
                <w:spacing w:val="-7"/>
                <w:sz w:val="20"/>
              </w:rPr>
              <w:t xml:space="preserve"> </w:t>
            </w:r>
            <w:r>
              <w:rPr>
                <w:b/>
                <w:spacing w:val="-2"/>
                <w:sz w:val="20"/>
              </w:rPr>
              <w:t>COURSE</w:t>
            </w:r>
          </w:p>
        </w:tc>
        <w:tc>
          <w:tcPr>
            <w:tcW w:w="1217" w:type="dxa"/>
            <w:gridSpan w:val="2"/>
            <w:tcBorders>
              <w:top w:val="single" w:sz="6" w:space="0" w:color="000000"/>
              <w:bottom w:val="single" w:sz="6" w:space="0" w:color="000000"/>
            </w:tcBorders>
          </w:tcPr>
          <w:p w14:paraId="52BAFAEF" w14:textId="77777777" w:rsidR="00867F92" w:rsidRDefault="00000000">
            <w:pPr>
              <w:pStyle w:val="TableParagraph"/>
              <w:spacing w:before="79"/>
              <w:ind w:left="79"/>
              <w:rPr>
                <w:sz w:val="20"/>
              </w:rPr>
            </w:pPr>
            <w:r>
              <w:rPr>
                <w:spacing w:val="-2"/>
                <w:sz w:val="20"/>
              </w:rPr>
              <w:t>PMSDY201</w:t>
            </w:r>
          </w:p>
        </w:tc>
        <w:tc>
          <w:tcPr>
            <w:tcW w:w="2365" w:type="dxa"/>
            <w:gridSpan w:val="2"/>
            <w:tcBorders>
              <w:top w:val="single" w:sz="6" w:space="0" w:color="000000"/>
              <w:bottom w:val="single" w:sz="6" w:space="0" w:color="000000"/>
            </w:tcBorders>
            <w:shd w:val="clear" w:color="auto" w:fill="DEEAF6"/>
          </w:tcPr>
          <w:p w14:paraId="6A397B2A" w14:textId="2B55FC2A" w:rsidR="00867F92" w:rsidRDefault="00000000">
            <w:pPr>
              <w:pStyle w:val="TableParagraph"/>
              <w:spacing w:before="79"/>
              <w:ind w:left="511"/>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748" w:type="dxa"/>
            <w:tcBorders>
              <w:top w:val="single" w:sz="6" w:space="0" w:color="000000"/>
              <w:bottom w:val="single" w:sz="6" w:space="0" w:color="000000"/>
            </w:tcBorders>
          </w:tcPr>
          <w:p w14:paraId="3A36DA04" w14:textId="77777777" w:rsidR="00867F92" w:rsidRDefault="00000000">
            <w:pPr>
              <w:pStyle w:val="TableParagraph"/>
              <w:spacing w:before="79"/>
              <w:ind w:left="78"/>
              <w:rPr>
                <w:sz w:val="20"/>
              </w:rPr>
            </w:pPr>
            <w:r>
              <w:rPr>
                <w:spacing w:val="-5"/>
                <w:sz w:val="20"/>
              </w:rPr>
              <w:t>B'</w:t>
            </w:r>
          </w:p>
        </w:tc>
      </w:tr>
      <w:tr w:rsidR="00867F92" w14:paraId="29AFFC43" w14:textId="77777777">
        <w:trPr>
          <w:trHeight w:val="400"/>
        </w:trPr>
        <w:tc>
          <w:tcPr>
            <w:tcW w:w="3207" w:type="dxa"/>
            <w:tcBorders>
              <w:top w:val="single" w:sz="6" w:space="0" w:color="000000"/>
              <w:bottom w:val="single" w:sz="6" w:space="0" w:color="000000"/>
            </w:tcBorders>
            <w:shd w:val="clear" w:color="auto" w:fill="DEEAF6"/>
          </w:tcPr>
          <w:p w14:paraId="48D936DD" w14:textId="2A5FB426" w:rsidR="00867F92" w:rsidRDefault="00B91793">
            <w:pPr>
              <w:pStyle w:val="TableParagraph"/>
              <w:spacing w:before="79"/>
              <w:ind w:left="81"/>
              <w:rPr>
                <w:b/>
                <w:sz w:val="20"/>
              </w:rPr>
            </w:pPr>
            <w:r>
              <w:rPr>
                <w:b/>
                <w:sz w:val="20"/>
              </w:rPr>
              <w:t>TITLE</w:t>
            </w:r>
            <w:r>
              <w:rPr>
                <w:b/>
                <w:spacing w:val="-8"/>
                <w:sz w:val="20"/>
              </w:rPr>
              <w:t xml:space="preserve"> </w:t>
            </w:r>
            <w:r>
              <w:rPr>
                <w:b/>
                <w:spacing w:val="-2"/>
                <w:sz w:val="20"/>
              </w:rPr>
              <w:t>COURSE</w:t>
            </w:r>
          </w:p>
        </w:tc>
        <w:tc>
          <w:tcPr>
            <w:tcW w:w="5330" w:type="dxa"/>
            <w:gridSpan w:val="5"/>
            <w:tcBorders>
              <w:top w:val="single" w:sz="6" w:space="0" w:color="000000"/>
              <w:bottom w:val="single" w:sz="6" w:space="0" w:color="000000"/>
            </w:tcBorders>
          </w:tcPr>
          <w:p w14:paraId="501AA81B" w14:textId="5F62621C" w:rsidR="00867F92" w:rsidRDefault="00E17387">
            <w:pPr>
              <w:pStyle w:val="TableParagraph"/>
              <w:spacing w:before="79"/>
              <w:ind w:left="79"/>
              <w:rPr>
                <w:sz w:val="20"/>
              </w:rPr>
            </w:pPr>
            <w:r>
              <w:rPr>
                <w:sz w:val="20"/>
              </w:rPr>
              <w:t>UNIFIED</w:t>
            </w:r>
            <w:r w:rsidR="00000000">
              <w:rPr>
                <w:spacing w:val="-6"/>
                <w:sz w:val="20"/>
              </w:rPr>
              <w:t xml:space="preserve"> </w:t>
            </w:r>
            <w:r w:rsidR="00000000">
              <w:rPr>
                <w:spacing w:val="-2"/>
                <w:sz w:val="20"/>
              </w:rPr>
              <w:t>HEAL</w:t>
            </w:r>
            <w:r w:rsidR="00B91793">
              <w:rPr>
                <w:spacing w:val="-2"/>
                <w:sz w:val="20"/>
              </w:rPr>
              <w:t>T</w:t>
            </w:r>
            <w:r w:rsidR="00000000">
              <w:rPr>
                <w:spacing w:val="-2"/>
                <w:sz w:val="20"/>
              </w:rPr>
              <w:t>H</w:t>
            </w:r>
          </w:p>
        </w:tc>
      </w:tr>
      <w:tr w:rsidR="00867F92" w14:paraId="64500BA3" w14:textId="77777777">
        <w:trPr>
          <w:trHeight w:val="1368"/>
        </w:trPr>
        <w:tc>
          <w:tcPr>
            <w:tcW w:w="3207" w:type="dxa"/>
            <w:tcBorders>
              <w:top w:val="single" w:sz="6" w:space="0" w:color="000000"/>
              <w:bottom w:val="single" w:sz="6" w:space="0" w:color="000000"/>
            </w:tcBorders>
            <w:shd w:val="clear" w:color="auto" w:fill="DEEAF6"/>
          </w:tcPr>
          <w:p w14:paraId="5F6D51C2" w14:textId="77777777" w:rsidR="00867F92" w:rsidRDefault="00867F92">
            <w:pPr>
              <w:pStyle w:val="TableParagraph"/>
              <w:rPr>
                <w:b/>
                <w:sz w:val="20"/>
              </w:rPr>
            </w:pPr>
          </w:p>
          <w:p w14:paraId="7FE65AE3" w14:textId="77777777" w:rsidR="00867F92" w:rsidRDefault="00867F92">
            <w:pPr>
              <w:pStyle w:val="TableParagraph"/>
              <w:spacing w:before="76"/>
              <w:rPr>
                <w:b/>
                <w:sz w:val="20"/>
              </w:rPr>
            </w:pPr>
          </w:p>
          <w:p w14:paraId="4339A762" w14:textId="4156C19A" w:rsidR="00867F92" w:rsidRDefault="00000000">
            <w:pPr>
              <w:pStyle w:val="TableParagraph"/>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5330" w:type="dxa"/>
            <w:gridSpan w:val="5"/>
            <w:tcBorders>
              <w:top w:val="single" w:sz="6" w:space="0" w:color="000000"/>
              <w:bottom w:val="single" w:sz="6" w:space="0" w:color="000000"/>
            </w:tcBorders>
          </w:tcPr>
          <w:p w14:paraId="15D72A41" w14:textId="77777777" w:rsidR="00867F92" w:rsidRDefault="00000000">
            <w:pPr>
              <w:pStyle w:val="TableParagraph"/>
              <w:spacing w:before="77"/>
              <w:ind w:left="79"/>
              <w:rPr>
                <w:sz w:val="20"/>
              </w:rPr>
            </w:pPr>
            <w:r>
              <w:rPr>
                <w:spacing w:val="-2"/>
                <w:sz w:val="20"/>
              </w:rPr>
              <w:t>PAPADOGIANNAKIS</w:t>
            </w:r>
            <w:r>
              <w:rPr>
                <w:spacing w:val="11"/>
                <w:sz w:val="20"/>
              </w:rPr>
              <w:t xml:space="preserve"> </w:t>
            </w:r>
            <w:r>
              <w:rPr>
                <w:spacing w:val="-2"/>
                <w:sz w:val="20"/>
              </w:rPr>
              <w:t>EMMANUEL-</w:t>
            </w:r>
            <w:r>
              <w:rPr>
                <w:spacing w:val="9"/>
                <w:sz w:val="20"/>
              </w:rPr>
              <w:t xml:space="preserve"> </w:t>
            </w:r>
            <w:r>
              <w:rPr>
                <w:spacing w:val="-2"/>
                <w:sz w:val="20"/>
              </w:rPr>
              <w:t>PROFESSOR</w:t>
            </w:r>
          </w:p>
          <w:p w14:paraId="7A7CB64F" w14:textId="77777777" w:rsidR="00867F92" w:rsidRDefault="00867F92">
            <w:pPr>
              <w:pStyle w:val="TableParagraph"/>
              <w:rPr>
                <w:b/>
                <w:sz w:val="20"/>
              </w:rPr>
            </w:pPr>
          </w:p>
          <w:p w14:paraId="1D6AE578" w14:textId="77777777" w:rsidR="00867F92" w:rsidRDefault="00867F92">
            <w:pPr>
              <w:pStyle w:val="TableParagraph"/>
              <w:spacing w:before="76"/>
              <w:rPr>
                <w:b/>
                <w:sz w:val="20"/>
              </w:rPr>
            </w:pPr>
          </w:p>
          <w:p w14:paraId="28F1EE4F" w14:textId="59A19EC5" w:rsidR="00867F92" w:rsidRDefault="00000000">
            <w:pPr>
              <w:pStyle w:val="TableParagraph"/>
              <w:spacing w:before="1"/>
              <w:ind w:left="79"/>
              <w:rPr>
                <w:sz w:val="20"/>
              </w:rPr>
            </w:pPr>
            <w:r>
              <w:rPr>
                <w:sz w:val="20"/>
              </w:rPr>
              <w:t>JAKOUPI</w:t>
            </w:r>
            <w:r>
              <w:rPr>
                <w:spacing w:val="-10"/>
                <w:sz w:val="20"/>
              </w:rPr>
              <w:t xml:space="preserve"> </w:t>
            </w:r>
            <w:r>
              <w:rPr>
                <w:sz w:val="20"/>
              </w:rPr>
              <w:t>PANAGIO</w:t>
            </w:r>
            <w:r w:rsidR="00B91793">
              <w:rPr>
                <w:sz w:val="20"/>
              </w:rPr>
              <w:t>T</w:t>
            </w:r>
            <w:r>
              <w:rPr>
                <w:sz w:val="20"/>
              </w:rPr>
              <w:t>A-</w:t>
            </w:r>
            <w:r>
              <w:rPr>
                <w:spacing w:val="-12"/>
                <w:sz w:val="20"/>
              </w:rPr>
              <w:t xml:space="preserve"> </w:t>
            </w:r>
            <w:r w:rsidR="00BA79E0">
              <w:rPr>
                <w:sz w:val="20"/>
              </w:rPr>
              <w:t>ASSISTANT PROFESSOR</w:t>
            </w:r>
          </w:p>
        </w:tc>
      </w:tr>
      <w:tr w:rsidR="00867F92" w14:paraId="7FFD05A1" w14:textId="77777777">
        <w:trPr>
          <w:trHeight w:val="642"/>
        </w:trPr>
        <w:tc>
          <w:tcPr>
            <w:tcW w:w="3999" w:type="dxa"/>
            <w:gridSpan w:val="2"/>
            <w:tcBorders>
              <w:top w:val="single" w:sz="6" w:space="0" w:color="000000"/>
              <w:bottom w:val="single" w:sz="6" w:space="0" w:color="000000"/>
            </w:tcBorders>
            <w:shd w:val="clear" w:color="auto" w:fill="DEEAF6"/>
          </w:tcPr>
          <w:p w14:paraId="6DDB5C3B" w14:textId="4841ED98" w:rsidR="00867F92" w:rsidRDefault="00000000">
            <w:pPr>
              <w:pStyle w:val="TableParagraph"/>
              <w:spacing w:before="79"/>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269" w:type="dxa"/>
            <w:gridSpan w:val="2"/>
            <w:tcBorders>
              <w:top w:val="single" w:sz="6" w:space="0" w:color="000000"/>
              <w:bottom w:val="single" w:sz="6" w:space="0" w:color="000000"/>
            </w:tcBorders>
            <w:shd w:val="clear" w:color="auto" w:fill="DEEAF6"/>
          </w:tcPr>
          <w:p w14:paraId="136E327B" w14:textId="7C5A9AD7" w:rsidR="00867F92" w:rsidRDefault="00000000">
            <w:pPr>
              <w:pStyle w:val="TableParagraph"/>
              <w:spacing w:before="79"/>
              <w:ind w:left="336" w:right="318"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9" w:type="dxa"/>
            <w:gridSpan w:val="2"/>
            <w:tcBorders>
              <w:top w:val="single" w:sz="6" w:space="0" w:color="000000"/>
              <w:bottom w:val="single" w:sz="6" w:space="0" w:color="000000"/>
            </w:tcBorders>
            <w:shd w:val="clear" w:color="auto" w:fill="DEEAF6"/>
          </w:tcPr>
          <w:p w14:paraId="059353A8" w14:textId="36A85CCC" w:rsidR="00867F92" w:rsidRDefault="00000000">
            <w:pPr>
              <w:pStyle w:val="TableParagraph"/>
              <w:spacing w:before="201"/>
              <w:ind w:left="196"/>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15BE1F80" w14:textId="77777777">
        <w:trPr>
          <w:trHeight w:val="400"/>
        </w:trPr>
        <w:tc>
          <w:tcPr>
            <w:tcW w:w="3999" w:type="dxa"/>
            <w:gridSpan w:val="2"/>
            <w:tcBorders>
              <w:top w:val="single" w:sz="6" w:space="0" w:color="000000"/>
              <w:bottom w:val="single" w:sz="6" w:space="0" w:color="000000"/>
            </w:tcBorders>
          </w:tcPr>
          <w:p w14:paraId="28CDFB22" w14:textId="77777777" w:rsidR="00867F92" w:rsidRDefault="00867F92">
            <w:pPr>
              <w:pStyle w:val="TableParagraph"/>
              <w:rPr>
                <w:rFonts w:ascii="Times New Roman"/>
                <w:sz w:val="20"/>
              </w:rPr>
            </w:pPr>
          </w:p>
        </w:tc>
        <w:tc>
          <w:tcPr>
            <w:tcW w:w="2269" w:type="dxa"/>
            <w:gridSpan w:val="2"/>
            <w:tcBorders>
              <w:top w:val="single" w:sz="6" w:space="0" w:color="000000"/>
              <w:bottom w:val="single" w:sz="6" w:space="0" w:color="000000"/>
            </w:tcBorders>
          </w:tcPr>
          <w:p w14:paraId="012814C2" w14:textId="77777777" w:rsidR="00867F92" w:rsidRDefault="00000000">
            <w:pPr>
              <w:pStyle w:val="TableParagraph"/>
              <w:spacing w:before="79"/>
              <w:ind w:left="12"/>
              <w:jc w:val="center"/>
              <w:rPr>
                <w:sz w:val="20"/>
              </w:rPr>
            </w:pPr>
            <w:r>
              <w:rPr>
                <w:spacing w:val="-10"/>
                <w:sz w:val="20"/>
              </w:rPr>
              <w:t>3</w:t>
            </w:r>
          </w:p>
        </w:tc>
        <w:tc>
          <w:tcPr>
            <w:tcW w:w="2269" w:type="dxa"/>
            <w:gridSpan w:val="2"/>
            <w:tcBorders>
              <w:top w:val="single" w:sz="6" w:space="0" w:color="000000"/>
              <w:bottom w:val="single" w:sz="6" w:space="0" w:color="000000"/>
            </w:tcBorders>
          </w:tcPr>
          <w:p w14:paraId="79B0FBF0" w14:textId="77777777" w:rsidR="00867F92" w:rsidRDefault="00000000">
            <w:pPr>
              <w:pStyle w:val="TableParagraph"/>
              <w:spacing w:before="79"/>
              <w:ind w:left="11"/>
              <w:jc w:val="center"/>
              <w:rPr>
                <w:sz w:val="20"/>
              </w:rPr>
            </w:pPr>
            <w:r>
              <w:rPr>
                <w:spacing w:val="-10"/>
                <w:sz w:val="20"/>
              </w:rPr>
              <w:t>6</w:t>
            </w:r>
          </w:p>
        </w:tc>
      </w:tr>
      <w:tr w:rsidR="00867F92" w14:paraId="3A8365F4" w14:textId="77777777">
        <w:trPr>
          <w:trHeight w:val="467"/>
        </w:trPr>
        <w:tc>
          <w:tcPr>
            <w:tcW w:w="3207" w:type="dxa"/>
            <w:tcBorders>
              <w:top w:val="single" w:sz="6" w:space="0" w:color="000000"/>
              <w:bottom w:val="single" w:sz="6" w:space="0" w:color="000000"/>
            </w:tcBorders>
            <w:shd w:val="clear" w:color="auto" w:fill="DEEAF6"/>
          </w:tcPr>
          <w:p w14:paraId="39CB3383" w14:textId="420A2416" w:rsidR="00867F92" w:rsidRDefault="00B91793">
            <w:pPr>
              <w:pStyle w:val="TableParagraph"/>
              <w:spacing w:before="79"/>
              <w:ind w:left="81"/>
              <w:rPr>
                <w:b/>
                <w:sz w:val="20"/>
              </w:rPr>
            </w:pPr>
            <w:r>
              <w:rPr>
                <w:b/>
                <w:sz w:val="20"/>
              </w:rPr>
              <w:t>TYPE</w:t>
            </w:r>
            <w:r>
              <w:rPr>
                <w:b/>
                <w:spacing w:val="-7"/>
                <w:sz w:val="20"/>
              </w:rPr>
              <w:t xml:space="preserve"> </w:t>
            </w:r>
            <w:r>
              <w:rPr>
                <w:b/>
                <w:spacing w:val="-2"/>
                <w:sz w:val="20"/>
              </w:rPr>
              <w:t>COURSE</w:t>
            </w:r>
          </w:p>
        </w:tc>
        <w:tc>
          <w:tcPr>
            <w:tcW w:w="5330" w:type="dxa"/>
            <w:gridSpan w:val="5"/>
            <w:tcBorders>
              <w:top w:val="single" w:sz="6" w:space="0" w:color="000000"/>
              <w:bottom w:val="single" w:sz="6" w:space="0" w:color="000000"/>
            </w:tcBorders>
          </w:tcPr>
          <w:p w14:paraId="43840367" w14:textId="0515D475" w:rsidR="00867F92" w:rsidRDefault="00000000">
            <w:pPr>
              <w:pStyle w:val="TableParagraph"/>
              <w:spacing w:before="79"/>
              <w:ind w:left="79"/>
              <w:rPr>
                <w:sz w:val="20"/>
              </w:rPr>
            </w:pPr>
            <w:r>
              <w:rPr>
                <w:sz w:val="20"/>
              </w:rPr>
              <w:t>General</w:t>
            </w:r>
            <w:r>
              <w:rPr>
                <w:spacing w:val="-9"/>
                <w:sz w:val="20"/>
              </w:rPr>
              <w:t xml:space="preserve"> </w:t>
            </w:r>
            <w:r>
              <w:rPr>
                <w:sz w:val="20"/>
              </w:rPr>
              <w:t>background,</w:t>
            </w:r>
            <w:r>
              <w:rPr>
                <w:spacing w:val="-7"/>
                <w:sz w:val="20"/>
              </w:rPr>
              <w:t xml:space="preserve"> </w:t>
            </w:r>
            <w:r>
              <w:rPr>
                <w:sz w:val="20"/>
              </w:rPr>
              <w:t>Developmen</w:t>
            </w:r>
            <w:r w:rsidR="00B91793">
              <w:rPr>
                <w:sz w:val="20"/>
              </w:rPr>
              <w:t>t</w:t>
            </w:r>
            <w:r>
              <w:rPr>
                <w:spacing w:val="-9"/>
                <w:sz w:val="20"/>
              </w:rPr>
              <w:t xml:space="preserve"> </w:t>
            </w:r>
            <w:r>
              <w:rPr>
                <w:spacing w:val="-2"/>
                <w:sz w:val="20"/>
              </w:rPr>
              <w:t>Skills</w:t>
            </w:r>
          </w:p>
        </w:tc>
      </w:tr>
      <w:tr w:rsidR="00867F92" w14:paraId="06FF7C4E" w14:textId="77777777">
        <w:trPr>
          <w:trHeight w:val="561"/>
        </w:trPr>
        <w:tc>
          <w:tcPr>
            <w:tcW w:w="3207" w:type="dxa"/>
            <w:tcBorders>
              <w:top w:val="single" w:sz="6" w:space="0" w:color="000000"/>
              <w:bottom w:val="single" w:sz="6" w:space="0" w:color="000000"/>
            </w:tcBorders>
            <w:shd w:val="clear" w:color="auto" w:fill="DEEAF6"/>
          </w:tcPr>
          <w:p w14:paraId="5DEB0BD1" w14:textId="37136ED3" w:rsidR="00867F92" w:rsidRDefault="00000000">
            <w:pPr>
              <w:pStyle w:val="TableParagraph"/>
              <w:spacing w:before="81"/>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330" w:type="dxa"/>
            <w:gridSpan w:val="5"/>
            <w:tcBorders>
              <w:top w:val="single" w:sz="6" w:space="0" w:color="000000"/>
              <w:bottom w:val="single" w:sz="6" w:space="0" w:color="000000"/>
            </w:tcBorders>
          </w:tcPr>
          <w:p w14:paraId="1D314A63" w14:textId="77777777" w:rsidR="00867F92" w:rsidRDefault="00000000">
            <w:pPr>
              <w:pStyle w:val="TableParagraph"/>
              <w:spacing w:before="79"/>
              <w:ind w:left="79"/>
              <w:rPr>
                <w:sz w:val="20"/>
              </w:rPr>
            </w:pPr>
            <w:r>
              <w:rPr>
                <w:spacing w:val="-10"/>
                <w:sz w:val="20"/>
              </w:rPr>
              <w:t>-</w:t>
            </w:r>
          </w:p>
        </w:tc>
      </w:tr>
      <w:tr w:rsidR="00867F92" w14:paraId="45501A6E" w14:textId="77777777">
        <w:trPr>
          <w:trHeight w:val="597"/>
        </w:trPr>
        <w:tc>
          <w:tcPr>
            <w:tcW w:w="3207" w:type="dxa"/>
            <w:tcBorders>
              <w:top w:val="single" w:sz="6" w:space="0" w:color="000000"/>
              <w:bottom w:val="single" w:sz="6" w:space="0" w:color="000000"/>
            </w:tcBorders>
            <w:shd w:val="clear" w:color="auto" w:fill="DEEAF6"/>
          </w:tcPr>
          <w:p w14:paraId="125062A1" w14:textId="31E6F956"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330" w:type="dxa"/>
            <w:gridSpan w:val="5"/>
            <w:tcBorders>
              <w:top w:val="single" w:sz="6" w:space="0" w:color="000000"/>
              <w:bottom w:val="single" w:sz="6" w:space="0" w:color="000000"/>
            </w:tcBorders>
          </w:tcPr>
          <w:p w14:paraId="30E466FF" w14:textId="77777777" w:rsidR="00867F92" w:rsidRDefault="00000000">
            <w:pPr>
              <w:pStyle w:val="TableParagraph"/>
              <w:spacing w:before="77"/>
              <w:ind w:left="79"/>
              <w:rPr>
                <w:sz w:val="20"/>
              </w:rPr>
            </w:pPr>
            <w:r>
              <w:rPr>
                <w:spacing w:val="-2"/>
                <w:sz w:val="20"/>
              </w:rPr>
              <w:t>Greek</w:t>
            </w:r>
          </w:p>
        </w:tc>
      </w:tr>
      <w:tr w:rsidR="00867F92" w14:paraId="6D023908" w14:textId="77777777">
        <w:trPr>
          <w:trHeight w:val="642"/>
        </w:trPr>
        <w:tc>
          <w:tcPr>
            <w:tcW w:w="3207" w:type="dxa"/>
            <w:tcBorders>
              <w:top w:val="single" w:sz="6" w:space="0" w:color="000000"/>
              <w:bottom w:val="single" w:sz="6" w:space="0" w:color="000000"/>
            </w:tcBorders>
            <w:shd w:val="clear" w:color="auto" w:fill="DEEAF6"/>
          </w:tcPr>
          <w:p w14:paraId="2D12C6FA" w14:textId="29BD61A9" w:rsidR="00867F92" w:rsidRDefault="00B91793">
            <w:pPr>
              <w:pStyle w:val="TableParagraph"/>
              <w:spacing w:before="79"/>
              <w:ind w:left="81"/>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330" w:type="dxa"/>
            <w:gridSpan w:val="5"/>
            <w:tcBorders>
              <w:top w:val="single" w:sz="6" w:space="0" w:color="000000"/>
              <w:bottom w:val="single" w:sz="6" w:space="0" w:color="000000"/>
            </w:tcBorders>
          </w:tcPr>
          <w:p w14:paraId="44683691" w14:textId="77777777" w:rsidR="00867F92" w:rsidRDefault="00000000">
            <w:pPr>
              <w:pStyle w:val="TableParagraph"/>
              <w:spacing w:before="77"/>
              <w:ind w:left="79"/>
              <w:rPr>
                <w:sz w:val="20"/>
              </w:rPr>
            </w:pPr>
            <w:r>
              <w:rPr>
                <w:spacing w:val="-10"/>
                <w:sz w:val="20"/>
              </w:rPr>
              <w:t>-</w:t>
            </w:r>
          </w:p>
        </w:tc>
      </w:tr>
      <w:tr w:rsidR="00867F92" w14:paraId="206D79B1" w14:textId="77777777">
        <w:trPr>
          <w:trHeight w:val="642"/>
        </w:trPr>
        <w:tc>
          <w:tcPr>
            <w:tcW w:w="3207" w:type="dxa"/>
            <w:tcBorders>
              <w:top w:val="single" w:sz="6" w:space="0" w:color="000000"/>
              <w:bottom w:val="single" w:sz="6" w:space="0" w:color="000000"/>
            </w:tcBorders>
            <w:shd w:val="clear" w:color="auto" w:fill="DEEAF6"/>
          </w:tcPr>
          <w:p w14:paraId="0952D861" w14:textId="1674E28B" w:rsidR="00867F92" w:rsidRDefault="00000000">
            <w:pPr>
              <w:pStyle w:val="TableParagraph"/>
              <w:spacing w:before="79"/>
              <w:ind w:left="81" w:right="1249"/>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330" w:type="dxa"/>
            <w:gridSpan w:val="5"/>
            <w:tcBorders>
              <w:top w:val="single" w:sz="6" w:space="0" w:color="000000"/>
              <w:bottom w:val="single" w:sz="6" w:space="0" w:color="000000"/>
            </w:tcBorders>
          </w:tcPr>
          <w:p w14:paraId="4A43A714" w14:textId="0647DEFB" w:rsidR="00867F92" w:rsidRDefault="00000000">
            <w:pPr>
              <w:pStyle w:val="TableParagraph"/>
              <w:spacing w:before="77"/>
              <w:ind w:left="79"/>
              <w:rPr>
                <w:sz w:val="20"/>
              </w:rPr>
            </w:pPr>
            <w:hyperlink r:id="rId42">
              <w:r>
                <w:rPr>
                  <w:spacing w:val="-2"/>
                  <w:sz w:val="20"/>
                  <w:u w:val="single"/>
                </w:rPr>
                <w:t>h</w:t>
              </w:r>
              <w:r w:rsidR="00B91793">
                <w:rPr>
                  <w:spacing w:val="-2"/>
                  <w:sz w:val="20"/>
                  <w:u w:val="single"/>
                </w:rPr>
                <w:t>tt</w:t>
              </w:r>
              <w:r>
                <w:rPr>
                  <w:spacing w:val="-2"/>
                  <w:sz w:val="20"/>
                  <w:u w:val="single"/>
                </w:rPr>
                <w:t>ps://moodle.uniwa.gr/course/view.php?id=2329</w:t>
              </w:r>
            </w:hyperlink>
          </w:p>
        </w:tc>
      </w:tr>
    </w:tbl>
    <w:p w14:paraId="22E24375" w14:textId="77777777" w:rsidR="00867F92" w:rsidRDefault="00867F92">
      <w:pPr>
        <w:rPr>
          <w:sz w:val="20"/>
        </w:rPr>
        <w:sectPr w:rsidR="00867F92">
          <w:pgSz w:w="11900" w:h="16820"/>
          <w:pgMar w:top="800" w:right="0" w:bottom="280" w:left="300" w:header="720" w:footer="720" w:gutter="0"/>
          <w:cols w:space="720"/>
        </w:sectPr>
      </w:pPr>
    </w:p>
    <w:p w14:paraId="5D42B645" w14:textId="790EB44B" w:rsidR="00867F92" w:rsidRDefault="00000000">
      <w:pPr>
        <w:pStyle w:val="a5"/>
        <w:numPr>
          <w:ilvl w:val="0"/>
          <w:numId w:val="189"/>
        </w:numPr>
        <w:tabs>
          <w:tab w:val="left" w:pos="487"/>
        </w:tabs>
        <w:spacing w:before="34"/>
        <w:rPr>
          <w:rFonts w:ascii="Calibri" w:hAnsi="Calibri"/>
          <w:b/>
        </w:rPr>
      </w:pPr>
      <w:r>
        <w:rPr>
          <w:rFonts w:ascii="Calibri" w:hAnsi="Calibri"/>
          <w:b/>
        </w:rPr>
        <w:lastRenderedPageBreak/>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3575BF1"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1FF696AE" w14:textId="77777777">
        <w:trPr>
          <w:trHeight w:val="4595"/>
        </w:trPr>
        <w:tc>
          <w:tcPr>
            <w:tcW w:w="8536" w:type="dxa"/>
            <w:tcBorders>
              <w:bottom w:val="single" w:sz="2" w:space="0" w:color="D0DDEE"/>
            </w:tcBorders>
          </w:tcPr>
          <w:p w14:paraId="296F1574" w14:textId="1B4D3071" w:rsidR="00867F92" w:rsidRDefault="00B91793">
            <w:pPr>
              <w:pStyle w:val="TableParagraph"/>
              <w:spacing w:before="83"/>
              <w:ind w:left="81" w:right="65"/>
              <w:jc w:val="both"/>
              <w:rPr>
                <w:sz w:val="20"/>
              </w:rPr>
            </w:pPr>
            <w:r>
              <w:rPr>
                <w:sz w:val="20"/>
              </w:rPr>
              <w:t>Target</w:t>
            </w:r>
            <w:r>
              <w:rPr>
                <w:spacing w:val="-3"/>
                <w:sz w:val="20"/>
              </w:rPr>
              <w:t xml:space="preserve"> </w:t>
            </w:r>
            <w:r>
              <w:rPr>
                <w:sz w:val="20"/>
              </w:rPr>
              <w:t>of</w:t>
            </w:r>
            <w:r>
              <w:rPr>
                <w:spacing w:val="-4"/>
                <w:sz w:val="20"/>
              </w:rPr>
              <w:t xml:space="preserve"> </w:t>
            </w:r>
            <w:r>
              <w:rPr>
                <w:sz w:val="20"/>
              </w:rPr>
              <w:t>course</w:t>
            </w:r>
            <w:r>
              <w:rPr>
                <w:spacing w:val="-4"/>
                <w:sz w:val="20"/>
              </w:rPr>
              <w:t xml:space="preserve"> </w:t>
            </w:r>
            <w:r>
              <w:rPr>
                <w:sz w:val="20"/>
              </w:rPr>
              <w:t>is</w:t>
            </w:r>
            <w:r>
              <w:rPr>
                <w:spacing w:val="-3"/>
                <w:sz w:val="20"/>
              </w:rPr>
              <w:t xml:space="preserve"> </w:t>
            </w:r>
            <w:r w:rsidR="00BA79E0">
              <w:rPr>
                <w:sz w:val="20"/>
              </w:rPr>
              <w:t>the</w:t>
            </w:r>
            <w:r w:rsidR="00BA79E0">
              <w:rPr>
                <w:spacing w:val="-3"/>
                <w:sz w:val="20"/>
              </w:rPr>
              <w:t xml:space="preserve"> </w:t>
            </w:r>
            <w:r w:rsidR="00BA79E0">
              <w:rPr>
                <w:sz w:val="20"/>
              </w:rPr>
              <w:t>deepening</w:t>
            </w:r>
            <w:r w:rsidR="00BA79E0">
              <w:rPr>
                <w:spacing w:val="-3"/>
                <w:sz w:val="20"/>
              </w:rPr>
              <w:t xml:space="preserve"> </w:t>
            </w:r>
            <w:r w:rsidR="00BA79E0">
              <w:rPr>
                <w:sz w:val="20"/>
              </w:rPr>
              <w:t>in</w:t>
            </w:r>
            <w:r w:rsidR="00BA79E0">
              <w:rPr>
                <w:spacing w:val="-4"/>
                <w:sz w:val="20"/>
              </w:rPr>
              <w:t xml:space="preserve"> </w:t>
            </w:r>
            <w:r w:rsidR="00BA79E0">
              <w:rPr>
                <w:sz w:val="20"/>
              </w:rPr>
              <w:t>sense</w:t>
            </w:r>
            <w:r w:rsidR="00BA79E0">
              <w:rPr>
                <w:spacing w:val="-4"/>
                <w:sz w:val="20"/>
              </w:rPr>
              <w:t xml:space="preserve"> </w:t>
            </w:r>
            <w:r w:rsidR="00BA79E0">
              <w:rPr>
                <w:sz w:val="20"/>
              </w:rPr>
              <w:t>the</w:t>
            </w:r>
            <w:r w:rsidR="00BA79E0">
              <w:rPr>
                <w:spacing w:val="-4"/>
                <w:sz w:val="20"/>
              </w:rPr>
              <w:t xml:space="preserve"> </w:t>
            </w:r>
            <w:r w:rsidR="00E17387">
              <w:rPr>
                <w:sz w:val="20"/>
              </w:rPr>
              <w:t>unified</w:t>
            </w:r>
            <w:r w:rsidR="00BA79E0">
              <w:rPr>
                <w:spacing w:val="-4"/>
                <w:sz w:val="20"/>
              </w:rPr>
              <w:t xml:space="preserve"> </w:t>
            </w:r>
            <w:r w:rsidR="00BA79E0">
              <w:rPr>
                <w:sz w:val="20"/>
              </w:rPr>
              <w:t>health</w:t>
            </w:r>
            <w:r w:rsidR="00BA79E0">
              <w:rPr>
                <w:spacing w:val="-4"/>
                <w:sz w:val="20"/>
              </w:rPr>
              <w:t xml:space="preserve"> </w:t>
            </w:r>
            <w:r w:rsidR="00BA79E0">
              <w:rPr>
                <w:sz w:val="20"/>
              </w:rPr>
              <w:t>(one</w:t>
            </w:r>
            <w:r w:rsidR="00BA79E0">
              <w:rPr>
                <w:spacing w:val="-5"/>
                <w:sz w:val="20"/>
              </w:rPr>
              <w:t xml:space="preserve"> </w:t>
            </w:r>
            <w:r w:rsidR="00BA79E0">
              <w:rPr>
                <w:sz w:val="20"/>
              </w:rPr>
              <w:t>health)</w:t>
            </w:r>
            <w:r w:rsidR="00BA79E0">
              <w:rPr>
                <w:spacing w:val="-4"/>
                <w:sz w:val="20"/>
              </w:rPr>
              <w:t xml:space="preserve"> </w:t>
            </w:r>
            <w:r w:rsidR="00BA79E0">
              <w:rPr>
                <w:sz w:val="20"/>
              </w:rPr>
              <w:t>such as</w:t>
            </w:r>
            <w:r w:rsidR="00BA79E0">
              <w:rPr>
                <w:spacing w:val="-3"/>
                <w:sz w:val="20"/>
              </w:rPr>
              <w:t xml:space="preserve"> </w:t>
            </w:r>
            <w:r w:rsidR="00BA79E0">
              <w:rPr>
                <w:sz w:val="20"/>
              </w:rPr>
              <w:t>she</w:t>
            </w:r>
            <w:r w:rsidR="00BA79E0">
              <w:rPr>
                <w:spacing w:val="-3"/>
                <w:sz w:val="20"/>
              </w:rPr>
              <w:t xml:space="preserve"> </w:t>
            </w:r>
            <w:r w:rsidR="00BA79E0">
              <w:rPr>
                <w:sz w:val="20"/>
              </w:rPr>
              <w:t>has been set</w:t>
            </w:r>
            <w:r w:rsidR="00BA79E0">
              <w:rPr>
                <w:spacing w:val="-10"/>
                <w:sz w:val="20"/>
              </w:rPr>
              <w:t xml:space="preserve"> </w:t>
            </w:r>
            <w:r w:rsidR="00BA79E0">
              <w:rPr>
                <w:sz w:val="20"/>
              </w:rPr>
              <w:t>from</w:t>
            </w:r>
            <w:r w:rsidR="00BA79E0">
              <w:rPr>
                <w:spacing w:val="-11"/>
                <w:sz w:val="20"/>
              </w:rPr>
              <w:t xml:space="preserve"> </w:t>
            </w:r>
            <w:r w:rsidR="00BA79E0">
              <w:rPr>
                <w:sz w:val="20"/>
              </w:rPr>
              <w:t>him</w:t>
            </w:r>
            <w:r w:rsidR="00BA79E0">
              <w:rPr>
                <w:spacing w:val="-12"/>
                <w:sz w:val="20"/>
              </w:rPr>
              <w:t xml:space="preserve"> </w:t>
            </w:r>
            <w:r w:rsidR="00BA79E0">
              <w:rPr>
                <w:sz w:val="20"/>
              </w:rPr>
              <w:t>worldwide</w:t>
            </w:r>
            <w:r w:rsidR="00BA79E0">
              <w:rPr>
                <w:spacing w:val="-10"/>
                <w:sz w:val="20"/>
              </w:rPr>
              <w:t xml:space="preserve"> </w:t>
            </w:r>
            <w:r w:rsidR="00BA79E0">
              <w:rPr>
                <w:sz w:val="20"/>
              </w:rPr>
              <w:t>organization</w:t>
            </w:r>
            <w:r w:rsidR="00BA79E0">
              <w:rPr>
                <w:spacing w:val="-8"/>
                <w:sz w:val="20"/>
              </w:rPr>
              <w:t xml:space="preserve"> </w:t>
            </w:r>
            <w:r w:rsidR="00BA79E0">
              <w:rPr>
                <w:sz w:val="20"/>
              </w:rPr>
              <w:t>health,</w:t>
            </w:r>
            <w:r w:rsidR="00BA79E0">
              <w:rPr>
                <w:spacing w:val="-11"/>
                <w:sz w:val="20"/>
              </w:rPr>
              <w:t xml:space="preserve"> </w:t>
            </w:r>
            <w:r w:rsidR="00BA79E0">
              <w:rPr>
                <w:sz w:val="20"/>
              </w:rPr>
              <w:t>as</w:t>
            </w:r>
            <w:r w:rsidR="00BA79E0">
              <w:rPr>
                <w:spacing w:val="-11"/>
                <w:sz w:val="20"/>
              </w:rPr>
              <w:t xml:space="preserve"> </w:t>
            </w:r>
            <w:r w:rsidR="00BA79E0">
              <w:rPr>
                <w:sz w:val="20"/>
              </w:rPr>
              <w:t>and</w:t>
            </w:r>
            <w:r w:rsidR="00BA79E0">
              <w:rPr>
                <w:spacing w:val="-10"/>
                <w:sz w:val="20"/>
              </w:rPr>
              <w:t xml:space="preserve"> </w:t>
            </w:r>
            <w:r w:rsidR="00BA79E0">
              <w:rPr>
                <w:sz w:val="20"/>
              </w:rPr>
              <w:t>such as</w:t>
            </w:r>
            <w:r w:rsidR="00BA79E0">
              <w:rPr>
                <w:spacing w:val="-11"/>
                <w:sz w:val="20"/>
              </w:rPr>
              <w:t xml:space="preserve"> </w:t>
            </w:r>
            <w:r w:rsidR="00BA79E0">
              <w:rPr>
                <w:sz w:val="20"/>
              </w:rPr>
              <w:t>she</w:t>
            </w:r>
            <w:r w:rsidR="00BA79E0">
              <w:rPr>
                <w:spacing w:val="-10"/>
                <w:sz w:val="20"/>
              </w:rPr>
              <w:t xml:space="preserve"> </w:t>
            </w:r>
            <w:r w:rsidR="00BA79E0">
              <w:rPr>
                <w:sz w:val="20"/>
              </w:rPr>
              <w:t>is applied</w:t>
            </w:r>
            <w:r w:rsidR="00BA79E0">
              <w:rPr>
                <w:spacing w:val="-10"/>
                <w:sz w:val="20"/>
              </w:rPr>
              <w:t xml:space="preserve"> </w:t>
            </w:r>
            <w:r w:rsidR="00BA79E0">
              <w:rPr>
                <w:sz w:val="20"/>
              </w:rPr>
              <w:t>in</w:t>
            </w:r>
            <w:r w:rsidR="00BA79E0">
              <w:rPr>
                <w:spacing w:val="-9"/>
                <w:sz w:val="20"/>
              </w:rPr>
              <w:t xml:space="preserve"> </w:t>
            </w:r>
            <w:r w:rsidR="00BA79E0">
              <w:rPr>
                <w:sz w:val="20"/>
              </w:rPr>
              <w:t>interdisciplinary collaboration in understanding the natural/biological/environmental scavengers of health and its application in public health policy making.</w:t>
            </w:r>
          </w:p>
          <w:p w14:paraId="2596C202" w14:textId="6BB638CC" w:rsidR="00867F92" w:rsidRDefault="00C01300">
            <w:pPr>
              <w:pStyle w:val="TableParagraph"/>
              <w:ind w:left="81" w:right="68"/>
              <w:jc w:val="both"/>
              <w:rPr>
                <w:sz w:val="20"/>
              </w:rPr>
            </w:pPr>
            <w:r>
              <w:rPr>
                <w:sz w:val="20"/>
              </w:rPr>
              <w:t>P</w:t>
            </w:r>
            <w:r w:rsidR="00BA79E0">
              <w:rPr>
                <w:sz w:val="20"/>
              </w:rPr>
              <w:t>articularly,</w:t>
            </w:r>
            <w:r w:rsidR="00BA79E0">
              <w:rPr>
                <w:spacing w:val="-7"/>
                <w:sz w:val="20"/>
              </w:rPr>
              <w:t xml:space="preserve"> </w:t>
            </w:r>
            <w:r w:rsidR="00BA79E0">
              <w:rPr>
                <w:sz w:val="20"/>
              </w:rPr>
              <w:t>when</w:t>
            </w:r>
            <w:r w:rsidR="00BA79E0">
              <w:rPr>
                <w:spacing w:val="-9"/>
                <w:sz w:val="20"/>
              </w:rPr>
              <w:t xml:space="preserve"> </w:t>
            </w:r>
            <w:r w:rsidR="00BA79E0">
              <w:rPr>
                <w:sz w:val="20"/>
              </w:rPr>
              <w:t>the</w:t>
            </w:r>
            <w:r w:rsidR="00BA79E0">
              <w:rPr>
                <w:spacing w:val="-8"/>
                <w:sz w:val="20"/>
              </w:rPr>
              <w:t xml:space="preserve"> </w:t>
            </w:r>
            <w:r w:rsidR="00BA79E0">
              <w:rPr>
                <w:sz w:val="20"/>
              </w:rPr>
              <w:t>student</w:t>
            </w:r>
            <w:r w:rsidR="00BA79E0">
              <w:rPr>
                <w:spacing w:val="-8"/>
                <w:sz w:val="20"/>
              </w:rPr>
              <w:t xml:space="preserve"> </w:t>
            </w:r>
            <w:r w:rsidR="00BA79E0">
              <w:rPr>
                <w:sz w:val="20"/>
              </w:rPr>
              <w:t>completes</w:t>
            </w:r>
            <w:r w:rsidR="00BA79E0">
              <w:rPr>
                <w:spacing w:val="-7"/>
                <w:sz w:val="20"/>
              </w:rPr>
              <w:t xml:space="preserve"> </w:t>
            </w:r>
            <w:r w:rsidR="00BA79E0">
              <w:rPr>
                <w:sz w:val="20"/>
              </w:rPr>
              <w:t>the</w:t>
            </w:r>
            <w:r w:rsidR="00BA79E0">
              <w:rPr>
                <w:spacing w:val="-8"/>
                <w:sz w:val="20"/>
              </w:rPr>
              <w:t xml:space="preserve"> </w:t>
            </w:r>
            <w:r w:rsidR="00BA79E0">
              <w:rPr>
                <w:sz w:val="20"/>
              </w:rPr>
              <w:t>lesson will</w:t>
            </w:r>
            <w:r w:rsidR="00BA79E0">
              <w:rPr>
                <w:spacing w:val="-9"/>
                <w:sz w:val="20"/>
              </w:rPr>
              <w:t xml:space="preserve"> </w:t>
            </w:r>
            <w:r w:rsidR="00BA79E0">
              <w:rPr>
                <w:sz w:val="20"/>
              </w:rPr>
              <w:t>be</w:t>
            </w:r>
            <w:r w:rsidR="00BA79E0">
              <w:rPr>
                <w:spacing w:val="-8"/>
                <w:sz w:val="20"/>
              </w:rPr>
              <w:t xml:space="preserve"> </w:t>
            </w:r>
            <w:r w:rsidR="00BA79E0">
              <w:rPr>
                <w:sz w:val="20"/>
              </w:rPr>
              <w:t>in</w:t>
            </w:r>
            <w:r w:rsidR="00BA79E0">
              <w:rPr>
                <w:spacing w:val="-8"/>
                <w:sz w:val="20"/>
              </w:rPr>
              <w:t xml:space="preserve"> </w:t>
            </w:r>
            <w:r w:rsidR="00BA79E0">
              <w:rPr>
                <w:sz w:val="20"/>
              </w:rPr>
              <w:t>position</w:t>
            </w:r>
            <w:r w:rsidR="00BA79E0">
              <w:rPr>
                <w:spacing w:val="-7"/>
                <w:sz w:val="20"/>
              </w:rPr>
              <w:t xml:space="preserve"> </w:t>
            </w:r>
            <w:r w:rsidR="00BA79E0">
              <w:rPr>
                <w:sz w:val="20"/>
              </w:rPr>
              <w:t>to</w:t>
            </w:r>
            <w:r w:rsidR="00BA79E0">
              <w:rPr>
                <w:spacing w:val="-8"/>
                <w:sz w:val="20"/>
              </w:rPr>
              <w:t xml:space="preserve"> </w:t>
            </w:r>
            <w:r w:rsidR="00BA79E0">
              <w:rPr>
                <w:sz w:val="20"/>
              </w:rPr>
              <w:t>applies</w:t>
            </w:r>
            <w:r w:rsidR="00BA79E0">
              <w:rPr>
                <w:spacing w:val="-8"/>
                <w:sz w:val="20"/>
              </w:rPr>
              <w:t xml:space="preserve"> </w:t>
            </w:r>
            <w:r w:rsidR="00BA79E0">
              <w:rPr>
                <w:sz w:val="20"/>
              </w:rPr>
              <w:t>basic</w:t>
            </w:r>
            <w:r w:rsidR="00BA79E0">
              <w:rPr>
                <w:spacing w:val="-8"/>
                <w:sz w:val="20"/>
              </w:rPr>
              <w:t xml:space="preserve"> </w:t>
            </w:r>
            <w:r w:rsidR="00BA79E0">
              <w:rPr>
                <w:sz w:val="20"/>
              </w:rPr>
              <w:t>beginnings</w:t>
            </w:r>
            <w:r w:rsidR="00BA79E0">
              <w:rPr>
                <w:spacing w:val="-7"/>
                <w:sz w:val="20"/>
              </w:rPr>
              <w:t xml:space="preserve"> </w:t>
            </w:r>
            <w:r w:rsidR="00BA79E0">
              <w:rPr>
                <w:sz w:val="20"/>
              </w:rPr>
              <w:t>strategy</w:t>
            </w:r>
            <w:r w:rsidR="00BA79E0">
              <w:rPr>
                <w:spacing w:val="-7"/>
                <w:sz w:val="20"/>
              </w:rPr>
              <w:t xml:space="preserve"> of </w:t>
            </w:r>
            <w:r w:rsidR="00BA79E0">
              <w:rPr>
                <w:sz w:val="20"/>
              </w:rPr>
              <w:t>un</w:t>
            </w:r>
            <w:r>
              <w:rPr>
                <w:sz w:val="20"/>
              </w:rPr>
              <w:t>ified</w:t>
            </w:r>
            <w:r w:rsidR="00BA79E0">
              <w:rPr>
                <w:spacing w:val="-6"/>
                <w:sz w:val="20"/>
              </w:rPr>
              <w:t xml:space="preserve"> </w:t>
            </w:r>
            <w:r w:rsidR="00BA79E0">
              <w:rPr>
                <w:sz w:val="20"/>
              </w:rPr>
              <w:t>health,</w:t>
            </w:r>
            <w:r w:rsidR="00BA79E0">
              <w:rPr>
                <w:spacing w:val="-6"/>
                <w:sz w:val="20"/>
              </w:rPr>
              <w:t xml:space="preserve"> </w:t>
            </w:r>
            <w:r w:rsidR="00BA79E0">
              <w:rPr>
                <w:sz w:val="20"/>
              </w:rPr>
              <w:t>and</w:t>
            </w:r>
            <w:r w:rsidR="00BA79E0">
              <w:rPr>
                <w:spacing w:val="-6"/>
                <w:sz w:val="20"/>
              </w:rPr>
              <w:t xml:space="preserve"> </w:t>
            </w:r>
            <w:r w:rsidR="00BA79E0">
              <w:rPr>
                <w:sz w:val="20"/>
              </w:rPr>
              <w:t>specifically</w:t>
            </w:r>
            <w:r w:rsidR="00BA79E0">
              <w:rPr>
                <w:spacing w:val="-7"/>
                <w:sz w:val="20"/>
              </w:rPr>
              <w:t xml:space="preserve"> </w:t>
            </w:r>
            <w:r w:rsidR="00BA79E0">
              <w:rPr>
                <w:sz w:val="20"/>
              </w:rPr>
              <w:t>the</w:t>
            </w:r>
            <w:r w:rsidR="00BA79E0">
              <w:rPr>
                <w:spacing w:val="-7"/>
                <w:sz w:val="20"/>
              </w:rPr>
              <w:t xml:space="preserve"> </w:t>
            </w:r>
            <w:r w:rsidR="00BA79E0">
              <w:rPr>
                <w:sz w:val="20"/>
              </w:rPr>
              <w:t>treatment</w:t>
            </w:r>
            <w:r w:rsidR="00BA79E0">
              <w:rPr>
                <w:spacing w:val="-7"/>
                <w:sz w:val="20"/>
              </w:rPr>
              <w:t xml:space="preserve"> </w:t>
            </w:r>
            <w:r w:rsidR="00BA79E0">
              <w:rPr>
                <w:sz w:val="20"/>
              </w:rPr>
              <w:t>the</w:t>
            </w:r>
            <w:r w:rsidR="00BA79E0">
              <w:rPr>
                <w:spacing w:val="-7"/>
                <w:sz w:val="20"/>
              </w:rPr>
              <w:t xml:space="preserve"> </w:t>
            </w:r>
            <w:r w:rsidR="00BA79E0">
              <w:rPr>
                <w:sz w:val="20"/>
              </w:rPr>
              <w:t>health</w:t>
            </w:r>
            <w:r w:rsidR="00BA79E0">
              <w:rPr>
                <w:spacing w:val="-7"/>
                <w:sz w:val="20"/>
              </w:rPr>
              <w:t xml:space="preserve"> </w:t>
            </w:r>
            <w:r w:rsidR="00BA79E0">
              <w:rPr>
                <w:sz w:val="20"/>
              </w:rPr>
              <w:t>of</w:t>
            </w:r>
            <w:r w:rsidR="00BA79E0">
              <w:rPr>
                <w:spacing w:val="-1"/>
                <w:sz w:val="20"/>
              </w:rPr>
              <w:t xml:space="preserve"> </w:t>
            </w:r>
            <w:r w:rsidR="00BA79E0">
              <w:rPr>
                <w:sz w:val="20"/>
              </w:rPr>
              <w:t>human</w:t>
            </w:r>
            <w:r w:rsidR="00BA79E0">
              <w:rPr>
                <w:spacing w:val="-6"/>
                <w:sz w:val="20"/>
              </w:rPr>
              <w:t xml:space="preserve"> </w:t>
            </w:r>
            <w:r w:rsidR="00BA79E0">
              <w:rPr>
                <w:sz w:val="20"/>
              </w:rPr>
              <w:t>and of</w:t>
            </w:r>
            <w:r w:rsidR="00BA79E0">
              <w:rPr>
                <w:spacing w:val="-12"/>
                <w:sz w:val="20"/>
              </w:rPr>
              <w:t xml:space="preserve"> </w:t>
            </w:r>
            <w:r w:rsidR="00BA79E0">
              <w:rPr>
                <w:sz w:val="20"/>
              </w:rPr>
              <w:t>animals</w:t>
            </w:r>
            <w:r w:rsidR="00BA79E0">
              <w:rPr>
                <w:spacing w:val="-11"/>
                <w:sz w:val="20"/>
              </w:rPr>
              <w:t xml:space="preserve"> </w:t>
            </w:r>
            <w:r w:rsidR="00BA79E0">
              <w:rPr>
                <w:sz w:val="20"/>
              </w:rPr>
              <w:t>but</w:t>
            </w:r>
            <w:r w:rsidR="00BA79E0">
              <w:rPr>
                <w:spacing w:val="-11"/>
                <w:sz w:val="20"/>
              </w:rPr>
              <w:t xml:space="preserve"> </w:t>
            </w:r>
            <w:r w:rsidR="00BA79E0">
              <w:rPr>
                <w:sz w:val="20"/>
              </w:rPr>
              <w:t>alongside</w:t>
            </w:r>
            <w:r w:rsidR="00BA79E0">
              <w:rPr>
                <w:spacing w:val="-12"/>
                <w:sz w:val="20"/>
              </w:rPr>
              <w:t xml:space="preserve"> </w:t>
            </w:r>
            <w:r w:rsidR="00BA79E0">
              <w:rPr>
                <w:sz w:val="20"/>
              </w:rPr>
              <w:t>and</w:t>
            </w:r>
            <w:r w:rsidR="00BA79E0">
              <w:rPr>
                <w:spacing w:val="-11"/>
                <w:sz w:val="20"/>
              </w:rPr>
              <w:t xml:space="preserve"> </w:t>
            </w:r>
            <w:r w:rsidR="00BA79E0">
              <w:rPr>
                <w:sz w:val="20"/>
              </w:rPr>
              <w:t>of</w:t>
            </w:r>
            <w:r w:rsidR="00BA79E0">
              <w:rPr>
                <w:spacing w:val="-11"/>
                <w:sz w:val="20"/>
              </w:rPr>
              <w:t xml:space="preserve"> </w:t>
            </w:r>
            <w:r w:rsidR="00BA79E0">
              <w:rPr>
                <w:sz w:val="20"/>
              </w:rPr>
              <w:t>healthy</w:t>
            </w:r>
            <w:r w:rsidR="00BA79E0">
              <w:rPr>
                <w:spacing w:val="-12"/>
                <w:sz w:val="20"/>
              </w:rPr>
              <w:t xml:space="preserve"> </w:t>
            </w:r>
            <w:r w:rsidR="00BA79E0">
              <w:rPr>
                <w:sz w:val="20"/>
              </w:rPr>
              <w:t>environment</w:t>
            </w:r>
            <w:r w:rsidR="00BA79E0">
              <w:rPr>
                <w:spacing w:val="-11"/>
                <w:sz w:val="20"/>
              </w:rPr>
              <w:t xml:space="preserve"> </w:t>
            </w:r>
            <w:r w:rsidR="00BA79E0">
              <w:rPr>
                <w:sz w:val="20"/>
              </w:rPr>
              <w:t>as</w:t>
            </w:r>
            <w:r w:rsidR="00BA79E0">
              <w:rPr>
                <w:spacing w:val="-11"/>
                <w:sz w:val="20"/>
              </w:rPr>
              <w:t xml:space="preserve"> </w:t>
            </w:r>
            <w:r w:rsidR="00BA79E0">
              <w:rPr>
                <w:sz w:val="20"/>
              </w:rPr>
              <w:t>one</w:t>
            </w:r>
            <w:r w:rsidR="00BA79E0">
              <w:rPr>
                <w:spacing w:val="-12"/>
                <w:sz w:val="20"/>
              </w:rPr>
              <w:t xml:space="preserve"> </w:t>
            </w:r>
            <w:r w:rsidR="00BA79E0">
              <w:rPr>
                <w:sz w:val="20"/>
              </w:rPr>
              <w:t>single</w:t>
            </w:r>
            <w:r w:rsidR="00BA79E0">
              <w:rPr>
                <w:spacing w:val="-11"/>
                <w:sz w:val="20"/>
              </w:rPr>
              <w:t xml:space="preserve"> </w:t>
            </w:r>
            <w:r w:rsidR="00BA79E0">
              <w:rPr>
                <w:sz w:val="20"/>
              </w:rPr>
              <w:t>total</w:t>
            </w:r>
            <w:r w:rsidR="00BA79E0">
              <w:rPr>
                <w:spacing w:val="-11"/>
                <w:sz w:val="20"/>
              </w:rPr>
              <w:t xml:space="preserve"> </w:t>
            </w:r>
            <w:r w:rsidR="00BA79E0">
              <w:rPr>
                <w:sz w:val="20"/>
              </w:rPr>
              <w:t>adopting</w:t>
            </w:r>
            <w:r w:rsidR="00BA79E0">
              <w:rPr>
                <w:spacing w:val="-11"/>
                <w:sz w:val="20"/>
              </w:rPr>
              <w:t xml:space="preserve"> </w:t>
            </w:r>
            <w:r w:rsidR="00BA79E0">
              <w:rPr>
                <w:sz w:val="20"/>
              </w:rPr>
              <w:t>the</w:t>
            </w:r>
            <w:r w:rsidR="00BA79E0">
              <w:rPr>
                <w:spacing w:val="-12"/>
                <w:sz w:val="20"/>
              </w:rPr>
              <w:t xml:space="preserve"> </w:t>
            </w:r>
            <w:r w:rsidR="00BA79E0">
              <w:rPr>
                <w:sz w:val="20"/>
              </w:rPr>
              <w:t>principle that a healthy population cannot exist in an unhealthy environment:</w:t>
            </w:r>
          </w:p>
          <w:p w14:paraId="239D896A" w14:textId="2886B712" w:rsidR="00867F92" w:rsidRDefault="00BA79E0">
            <w:pPr>
              <w:pStyle w:val="TableParagraph"/>
              <w:numPr>
                <w:ilvl w:val="0"/>
                <w:numId w:val="188"/>
              </w:numPr>
              <w:tabs>
                <w:tab w:val="left" w:pos="801"/>
              </w:tabs>
              <w:ind w:right="73"/>
              <w:rPr>
                <w:sz w:val="20"/>
              </w:rPr>
            </w:pPr>
            <w:r>
              <w:rPr>
                <w:sz w:val="20"/>
              </w:rPr>
              <w:t>in</w:t>
            </w:r>
            <w:r>
              <w:rPr>
                <w:spacing w:val="40"/>
                <w:sz w:val="20"/>
              </w:rPr>
              <w:t xml:space="preserve"> </w:t>
            </w:r>
            <w:r>
              <w:rPr>
                <w:sz w:val="20"/>
              </w:rPr>
              <w:t>understanding</w:t>
            </w:r>
            <w:r>
              <w:rPr>
                <w:spacing w:val="40"/>
                <w:sz w:val="20"/>
              </w:rPr>
              <w:t xml:space="preserve"> </w:t>
            </w:r>
            <w:r>
              <w:rPr>
                <w:sz w:val="20"/>
              </w:rPr>
              <w:t>the</w:t>
            </w:r>
            <w:r>
              <w:rPr>
                <w:spacing w:val="40"/>
                <w:sz w:val="20"/>
              </w:rPr>
              <w:t xml:space="preserve"> </w:t>
            </w:r>
            <w:r>
              <w:rPr>
                <w:sz w:val="20"/>
              </w:rPr>
              <w:t>epidemiology</w:t>
            </w:r>
            <w:r>
              <w:rPr>
                <w:spacing w:val="40"/>
                <w:sz w:val="20"/>
              </w:rPr>
              <w:t xml:space="preserve"> </w:t>
            </w:r>
            <w:r>
              <w:rPr>
                <w:sz w:val="20"/>
              </w:rPr>
              <w:t>and</w:t>
            </w:r>
            <w:r>
              <w:rPr>
                <w:spacing w:val="40"/>
                <w:sz w:val="20"/>
              </w:rPr>
              <w:t xml:space="preserve"> </w:t>
            </w:r>
            <w:r>
              <w:rPr>
                <w:sz w:val="20"/>
              </w:rPr>
              <w:t>in</w:t>
            </w:r>
            <w:r>
              <w:rPr>
                <w:spacing w:val="40"/>
                <w:sz w:val="20"/>
              </w:rPr>
              <w:t xml:space="preserve"> </w:t>
            </w:r>
            <w:r>
              <w:rPr>
                <w:sz w:val="20"/>
              </w:rPr>
              <w:t>development</w:t>
            </w:r>
            <w:r>
              <w:rPr>
                <w:spacing w:val="40"/>
                <w:sz w:val="20"/>
              </w:rPr>
              <w:t xml:space="preserve"> </w:t>
            </w:r>
            <w:r>
              <w:rPr>
                <w:sz w:val="20"/>
              </w:rPr>
              <w:t>strategies</w:t>
            </w:r>
            <w:r>
              <w:rPr>
                <w:spacing w:val="40"/>
                <w:sz w:val="20"/>
              </w:rPr>
              <w:t xml:space="preserve"> </w:t>
            </w:r>
            <w:r>
              <w:rPr>
                <w:sz w:val="20"/>
              </w:rPr>
              <w:t>treatment</w:t>
            </w:r>
            <w:r>
              <w:rPr>
                <w:spacing w:val="40"/>
                <w:sz w:val="20"/>
              </w:rPr>
              <w:t xml:space="preserve"> </w:t>
            </w:r>
            <w:r>
              <w:rPr>
                <w:sz w:val="20"/>
              </w:rPr>
              <w:t>of zoonotic diseases and microbial resistance to antibiotics</w:t>
            </w:r>
          </w:p>
          <w:p w14:paraId="6DAD744F" w14:textId="10362E06" w:rsidR="00867F92" w:rsidRDefault="00BA79E0">
            <w:pPr>
              <w:pStyle w:val="TableParagraph"/>
              <w:numPr>
                <w:ilvl w:val="0"/>
                <w:numId w:val="188"/>
              </w:numPr>
              <w:tabs>
                <w:tab w:val="left" w:pos="801"/>
              </w:tabs>
              <w:spacing w:line="255" w:lineRule="exact"/>
              <w:rPr>
                <w:sz w:val="20"/>
              </w:rPr>
            </w:pPr>
            <w:r>
              <w:rPr>
                <w:sz w:val="20"/>
              </w:rPr>
              <w:t>in</w:t>
            </w:r>
            <w:r>
              <w:rPr>
                <w:spacing w:val="-8"/>
                <w:sz w:val="20"/>
              </w:rPr>
              <w:t xml:space="preserve"> </w:t>
            </w:r>
            <w:r>
              <w:rPr>
                <w:sz w:val="20"/>
              </w:rPr>
              <w:t>production</w:t>
            </w:r>
            <w:r>
              <w:rPr>
                <w:spacing w:val="-7"/>
                <w:sz w:val="20"/>
              </w:rPr>
              <w:t xml:space="preserve"> </w:t>
            </w:r>
            <w:r>
              <w:rPr>
                <w:sz w:val="20"/>
              </w:rPr>
              <w:t>and</w:t>
            </w:r>
            <w:r>
              <w:rPr>
                <w:spacing w:val="-6"/>
                <w:sz w:val="20"/>
              </w:rPr>
              <w:t xml:space="preserve"> </w:t>
            </w:r>
            <w:r>
              <w:rPr>
                <w:sz w:val="20"/>
              </w:rPr>
              <w:t>management</w:t>
            </w:r>
            <w:r>
              <w:rPr>
                <w:spacing w:val="-7"/>
                <w:sz w:val="20"/>
              </w:rPr>
              <w:t xml:space="preserve"> </w:t>
            </w:r>
            <w:r>
              <w:rPr>
                <w:sz w:val="20"/>
              </w:rPr>
              <w:t>of</w:t>
            </w:r>
            <w:r>
              <w:rPr>
                <w:spacing w:val="-7"/>
                <w:sz w:val="20"/>
              </w:rPr>
              <w:t xml:space="preserve"> </w:t>
            </w:r>
            <w:r>
              <w:rPr>
                <w:spacing w:val="-2"/>
                <w:sz w:val="20"/>
              </w:rPr>
              <w:t>food</w:t>
            </w:r>
          </w:p>
          <w:p w14:paraId="3253DB82" w14:textId="1CC504B1" w:rsidR="00867F92" w:rsidRDefault="00BA79E0">
            <w:pPr>
              <w:pStyle w:val="TableParagraph"/>
              <w:numPr>
                <w:ilvl w:val="0"/>
                <w:numId w:val="188"/>
              </w:numPr>
              <w:tabs>
                <w:tab w:val="left" w:pos="801"/>
              </w:tabs>
              <w:rPr>
                <w:sz w:val="20"/>
              </w:rPr>
            </w:pPr>
            <w:r>
              <w:rPr>
                <w:sz w:val="20"/>
              </w:rPr>
              <w:t>in</w:t>
            </w:r>
            <w:r>
              <w:rPr>
                <w:spacing w:val="-8"/>
                <w:sz w:val="20"/>
              </w:rPr>
              <w:t xml:space="preserve"> </w:t>
            </w:r>
            <w:r>
              <w:rPr>
                <w:sz w:val="20"/>
              </w:rPr>
              <w:t>understanding</w:t>
            </w:r>
            <w:r>
              <w:rPr>
                <w:spacing w:val="-5"/>
                <w:sz w:val="20"/>
              </w:rPr>
              <w:t xml:space="preserve"> </w:t>
            </w:r>
            <w:r>
              <w:rPr>
                <w:sz w:val="20"/>
              </w:rPr>
              <w:t>the</w:t>
            </w:r>
            <w:r>
              <w:rPr>
                <w:spacing w:val="-7"/>
                <w:sz w:val="20"/>
              </w:rPr>
              <w:t xml:space="preserve"> </w:t>
            </w:r>
            <w:r>
              <w:rPr>
                <w:sz w:val="20"/>
              </w:rPr>
              <w:t>interaction</w:t>
            </w:r>
            <w:r>
              <w:rPr>
                <w:spacing w:val="-6"/>
                <w:sz w:val="20"/>
              </w:rPr>
              <w:t xml:space="preserve"> </w:t>
            </w:r>
            <w:r>
              <w:rPr>
                <w:sz w:val="20"/>
              </w:rPr>
              <w:t>of</w:t>
            </w:r>
            <w:r>
              <w:rPr>
                <w:spacing w:val="-7"/>
                <w:sz w:val="20"/>
              </w:rPr>
              <w:t xml:space="preserve"> </w:t>
            </w:r>
            <w:r>
              <w:rPr>
                <w:sz w:val="20"/>
              </w:rPr>
              <w:t>population</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environment</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effect</w:t>
            </w:r>
            <w:r>
              <w:rPr>
                <w:spacing w:val="-6"/>
                <w:sz w:val="20"/>
              </w:rPr>
              <w:t xml:space="preserve"> </w:t>
            </w:r>
            <w:r>
              <w:rPr>
                <w:spacing w:val="-5"/>
                <w:sz w:val="20"/>
              </w:rPr>
              <w:t>the</w:t>
            </w:r>
          </w:p>
          <w:p w14:paraId="5618D7C7" w14:textId="1FFC26DC" w:rsidR="00867F92" w:rsidRDefault="00BA79E0">
            <w:pPr>
              <w:pStyle w:val="TableParagraph"/>
              <w:spacing w:line="244" w:lineRule="exact"/>
              <w:ind w:left="801"/>
              <w:jc w:val="both"/>
              <w:rPr>
                <w:sz w:val="20"/>
              </w:rPr>
            </w:pPr>
            <w:r>
              <w:rPr>
                <w:sz w:val="20"/>
              </w:rPr>
              <w:t>climatic</w:t>
            </w:r>
            <w:r>
              <w:rPr>
                <w:spacing w:val="-8"/>
                <w:sz w:val="20"/>
              </w:rPr>
              <w:t xml:space="preserve"> </w:t>
            </w:r>
            <w:r>
              <w:rPr>
                <w:sz w:val="20"/>
              </w:rPr>
              <w:t>change</w:t>
            </w:r>
            <w:r>
              <w:rPr>
                <w:spacing w:val="-7"/>
                <w:sz w:val="20"/>
              </w:rPr>
              <w:t xml:space="preserve"> </w:t>
            </w:r>
            <w:r>
              <w:rPr>
                <w:sz w:val="20"/>
              </w:rPr>
              <w:t>but</w:t>
            </w:r>
            <w:r>
              <w:rPr>
                <w:spacing w:val="-7"/>
                <w:sz w:val="20"/>
              </w:rPr>
              <w:t xml:space="preserve"> </w:t>
            </w:r>
            <w:r>
              <w:rPr>
                <w:sz w:val="20"/>
              </w:rPr>
              <w:t>and</w:t>
            </w:r>
            <w:r>
              <w:rPr>
                <w:spacing w:val="-6"/>
                <w:sz w:val="20"/>
              </w:rPr>
              <w:t xml:space="preserve"> </w:t>
            </w:r>
            <w:r>
              <w:rPr>
                <w:sz w:val="20"/>
              </w:rPr>
              <w:t>in</w:t>
            </w:r>
            <w:r>
              <w:rPr>
                <w:spacing w:val="-7"/>
                <w:sz w:val="20"/>
              </w:rPr>
              <w:t xml:space="preserve"> </w:t>
            </w:r>
            <w:r>
              <w:rPr>
                <w:sz w:val="20"/>
              </w:rPr>
              <w:t>use</w:t>
            </w:r>
            <w:r>
              <w:rPr>
                <w:spacing w:val="-6"/>
                <w:sz w:val="20"/>
              </w:rPr>
              <w:t xml:space="preserve"> </w:t>
            </w:r>
            <w:r>
              <w:rPr>
                <w:sz w:val="20"/>
              </w:rPr>
              <w:t>of this one</w:t>
            </w:r>
            <w:r>
              <w:rPr>
                <w:spacing w:val="-7"/>
                <w:sz w:val="20"/>
              </w:rPr>
              <w:t xml:space="preserve"> </w:t>
            </w:r>
            <w:r>
              <w:rPr>
                <w:sz w:val="20"/>
              </w:rPr>
              <w:t>the</w:t>
            </w:r>
            <w:r>
              <w:rPr>
                <w:spacing w:val="-8"/>
                <w:sz w:val="20"/>
              </w:rPr>
              <w:t xml:space="preserve"> </w:t>
            </w:r>
            <w:r>
              <w:rPr>
                <w:sz w:val="20"/>
              </w:rPr>
              <w:t>knowledge</w:t>
            </w:r>
            <w:r>
              <w:rPr>
                <w:spacing w:val="-5"/>
                <w:sz w:val="20"/>
              </w:rPr>
              <w:t xml:space="preserve"> </w:t>
            </w:r>
            <w:r>
              <w:rPr>
                <w:sz w:val="20"/>
              </w:rPr>
              <w:t>in</w:t>
            </w:r>
            <w:r>
              <w:rPr>
                <w:spacing w:val="-7"/>
                <w:sz w:val="20"/>
              </w:rPr>
              <w:t xml:space="preserve"> </w:t>
            </w:r>
            <w:r>
              <w:rPr>
                <w:sz w:val="20"/>
              </w:rPr>
              <w:t>development</w:t>
            </w:r>
            <w:r>
              <w:rPr>
                <w:spacing w:val="-6"/>
                <w:sz w:val="20"/>
              </w:rPr>
              <w:t xml:space="preserve"> </w:t>
            </w:r>
            <w:r>
              <w:rPr>
                <w:spacing w:val="-2"/>
                <w:sz w:val="20"/>
              </w:rPr>
              <w:t>politicians</w:t>
            </w:r>
          </w:p>
          <w:p w14:paraId="121AC70F" w14:textId="05292BC8" w:rsidR="00867F92" w:rsidRDefault="00BA79E0">
            <w:pPr>
              <w:pStyle w:val="TableParagraph"/>
              <w:numPr>
                <w:ilvl w:val="0"/>
                <w:numId w:val="188"/>
              </w:numPr>
              <w:tabs>
                <w:tab w:val="left" w:pos="801"/>
              </w:tabs>
              <w:ind w:right="77"/>
              <w:jc w:val="both"/>
              <w:rPr>
                <w:sz w:val="20"/>
              </w:rPr>
            </w:pPr>
            <w:r>
              <w:rPr>
                <w:sz w:val="20"/>
              </w:rPr>
              <w:t>in the study, understanding, and treatment of acute or chronic public health events and in the development of cross-sectoral collaborations</w:t>
            </w:r>
          </w:p>
          <w:p w14:paraId="28535528" w14:textId="2D463B3E" w:rsidR="00867F92" w:rsidRDefault="00BA79E0">
            <w:pPr>
              <w:pStyle w:val="TableParagraph"/>
              <w:ind w:left="81" w:right="76"/>
              <w:jc w:val="both"/>
              <w:rPr>
                <w:sz w:val="20"/>
              </w:rPr>
            </w:pPr>
            <w:r>
              <w:rPr>
                <w:sz w:val="20"/>
              </w:rPr>
              <w:t>it will also be able to interfere with the way public health services operate, but</w:t>
            </w:r>
            <w:r>
              <w:rPr>
                <w:spacing w:val="-5"/>
                <w:sz w:val="20"/>
              </w:rPr>
              <w:t xml:space="preserve"> </w:t>
            </w:r>
            <w:r>
              <w:rPr>
                <w:sz w:val="20"/>
              </w:rPr>
              <w:t>and</w:t>
            </w:r>
            <w:r>
              <w:rPr>
                <w:spacing w:val="-4"/>
                <w:sz w:val="20"/>
              </w:rPr>
              <w:t xml:space="preserve"> </w:t>
            </w:r>
            <w:r>
              <w:rPr>
                <w:sz w:val="20"/>
              </w:rPr>
              <w:t>of</w:t>
            </w:r>
            <w:r>
              <w:rPr>
                <w:spacing w:val="-5"/>
                <w:sz w:val="20"/>
              </w:rPr>
              <w:t xml:space="preserve"> </w:t>
            </w:r>
            <w:r>
              <w:rPr>
                <w:sz w:val="20"/>
              </w:rPr>
              <w:t>corresponding</w:t>
            </w:r>
            <w:r>
              <w:rPr>
                <w:spacing w:val="-2"/>
                <w:sz w:val="20"/>
              </w:rPr>
              <w:t xml:space="preserve"> </w:t>
            </w:r>
            <w:r>
              <w:rPr>
                <w:sz w:val="20"/>
              </w:rPr>
              <w:t>services</w:t>
            </w:r>
            <w:r>
              <w:rPr>
                <w:spacing w:val="-5"/>
                <w:sz w:val="20"/>
              </w:rPr>
              <w:t xml:space="preserve"> </w:t>
            </w:r>
            <w:r>
              <w:rPr>
                <w:sz w:val="20"/>
              </w:rPr>
              <w:t>of</w:t>
            </w:r>
            <w:r>
              <w:rPr>
                <w:spacing w:val="-5"/>
                <w:sz w:val="20"/>
              </w:rPr>
              <w:t xml:space="preserve"> </w:t>
            </w:r>
            <w:r w:rsidR="00E17387">
              <w:rPr>
                <w:spacing w:val="-5"/>
                <w:sz w:val="20"/>
              </w:rPr>
              <w:t xml:space="preserve">agriculture </w:t>
            </w:r>
            <w:r>
              <w:rPr>
                <w:sz w:val="20"/>
              </w:rPr>
              <w:t>ministr</w:t>
            </w:r>
            <w:r w:rsidR="00E17387">
              <w:rPr>
                <w:sz w:val="20"/>
              </w:rPr>
              <w:t>y</w:t>
            </w:r>
            <w:r>
              <w:rPr>
                <w:sz w:val="20"/>
              </w:rPr>
              <w:t>,</w:t>
            </w:r>
            <w:r>
              <w:rPr>
                <w:spacing w:val="-4"/>
                <w:sz w:val="20"/>
              </w:rPr>
              <w:t xml:space="preserve"> </w:t>
            </w:r>
            <w:r>
              <w:rPr>
                <w:sz w:val="20"/>
              </w:rPr>
              <w:t>and</w:t>
            </w:r>
            <w:r>
              <w:rPr>
                <w:spacing w:val="-4"/>
                <w:sz w:val="20"/>
              </w:rPr>
              <w:t xml:space="preserve"> </w:t>
            </w:r>
            <w:r>
              <w:rPr>
                <w:sz w:val="20"/>
              </w:rPr>
              <w:t>environment,</w:t>
            </w:r>
            <w:r>
              <w:rPr>
                <w:spacing w:val="-4"/>
                <w:sz w:val="20"/>
              </w:rPr>
              <w:t xml:space="preserve"> </w:t>
            </w:r>
            <w:r>
              <w:rPr>
                <w:sz w:val="20"/>
              </w:rPr>
              <w:t>promoting</w:t>
            </w:r>
            <w:r>
              <w:rPr>
                <w:spacing w:val="-3"/>
                <w:sz w:val="20"/>
              </w:rPr>
              <w:t xml:space="preserve"> </w:t>
            </w:r>
            <w:r>
              <w:rPr>
                <w:sz w:val="20"/>
              </w:rPr>
              <w:t>the unified health strategy.</w:t>
            </w:r>
          </w:p>
        </w:tc>
      </w:tr>
      <w:tr w:rsidR="00867F92" w14:paraId="7D190492" w14:textId="77777777">
        <w:trPr>
          <w:trHeight w:val="574"/>
        </w:trPr>
        <w:tc>
          <w:tcPr>
            <w:tcW w:w="8536" w:type="dxa"/>
            <w:tcBorders>
              <w:top w:val="single" w:sz="2" w:space="0" w:color="D0DDEE"/>
              <w:bottom w:val="single" w:sz="36" w:space="0" w:color="DEEAF6"/>
            </w:tcBorders>
            <w:shd w:val="clear" w:color="auto" w:fill="DEEAF6"/>
          </w:tcPr>
          <w:p w14:paraId="51FF5F10" w14:textId="77777777" w:rsidR="00867F92" w:rsidRDefault="00867F92">
            <w:pPr>
              <w:pStyle w:val="TableParagraph"/>
              <w:spacing w:before="84"/>
              <w:rPr>
                <w:b/>
                <w:sz w:val="20"/>
              </w:rPr>
            </w:pPr>
          </w:p>
          <w:p w14:paraId="4CEEB816" w14:textId="6AAF994A" w:rsidR="00867F92" w:rsidRDefault="00000000">
            <w:pPr>
              <w:pStyle w:val="TableParagraph"/>
              <w:spacing w:before="1" w:line="225" w:lineRule="exact"/>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3E5485F5" w14:textId="77777777">
        <w:trPr>
          <w:trHeight w:val="1920"/>
        </w:trPr>
        <w:tc>
          <w:tcPr>
            <w:tcW w:w="8536" w:type="dxa"/>
            <w:tcBorders>
              <w:top w:val="single" w:sz="36" w:space="0" w:color="DEEAF6"/>
              <w:bottom w:val="single" w:sz="6" w:space="0" w:color="000000"/>
            </w:tcBorders>
          </w:tcPr>
          <w:p w14:paraId="43D15A69" w14:textId="360A677D" w:rsidR="00867F92" w:rsidRDefault="00B91793">
            <w:pPr>
              <w:pStyle w:val="TableParagraph"/>
              <w:spacing w:before="80"/>
              <w:ind w:left="81"/>
              <w:rPr>
                <w:sz w:val="20"/>
              </w:rPr>
            </w:pPr>
            <w:r>
              <w:rPr>
                <w:sz w:val="20"/>
              </w:rPr>
              <w:t>T</w:t>
            </w:r>
            <w:r w:rsidR="002D57CA">
              <w:rPr>
                <w:sz w:val="20"/>
              </w:rPr>
              <w:t>he</w:t>
            </w:r>
            <w:r>
              <w:rPr>
                <w:spacing w:val="32"/>
                <w:sz w:val="20"/>
              </w:rPr>
              <w:t xml:space="preserve"> </w:t>
            </w:r>
            <w:r>
              <w:rPr>
                <w:sz w:val="20"/>
              </w:rPr>
              <w:t>general</w:t>
            </w:r>
            <w:r>
              <w:rPr>
                <w:spacing w:val="32"/>
                <w:sz w:val="20"/>
              </w:rPr>
              <w:t xml:space="preserve"> </w:t>
            </w:r>
            <w:r>
              <w:rPr>
                <w:sz w:val="20"/>
              </w:rPr>
              <w:t>abilities</w:t>
            </w:r>
            <w:r>
              <w:rPr>
                <w:spacing w:val="32"/>
                <w:sz w:val="20"/>
              </w:rPr>
              <w:t xml:space="preserve"> </w:t>
            </w:r>
            <w:r w:rsidR="00E17387">
              <w:rPr>
                <w:sz w:val="20"/>
              </w:rPr>
              <w:t>which</w:t>
            </w:r>
            <w:r>
              <w:rPr>
                <w:spacing w:val="32"/>
                <w:sz w:val="20"/>
              </w:rPr>
              <w:t xml:space="preserve"> </w:t>
            </w:r>
            <w:r w:rsidR="00C01300">
              <w:rPr>
                <w:sz w:val="20"/>
              </w:rPr>
              <w:t>are</w:t>
            </w:r>
            <w:r>
              <w:rPr>
                <w:sz w:val="20"/>
              </w:rPr>
              <w:t xml:space="preserve"> expected</w:t>
            </w:r>
            <w:r>
              <w:rPr>
                <w:spacing w:val="33"/>
                <w:sz w:val="20"/>
              </w:rPr>
              <w:t xml:space="preserve"> </w:t>
            </w:r>
            <w:r>
              <w:rPr>
                <w:sz w:val="20"/>
              </w:rPr>
              <w:t>to</w:t>
            </w:r>
            <w:r>
              <w:rPr>
                <w:spacing w:val="32"/>
                <w:sz w:val="20"/>
              </w:rPr>
              <w:t xml:space="preserve"> </w:t>
            </w:r>
            <w:r>
              <w:rPr>
                <w:sz w:val="20"/>
              </w:rPr>
              <w:t>acquire</w:t>
            </w:r>
            <w:r>
              <w:rPr>
                <w:spacing w:val="33"/>
                <w:sz w:val="20"/>
              </w:rPr>
              <w:t xml:space="preserve"> </w:t>
            </w:r>
            <w:r>
              <w:rPr>
                <w:sz w:val="20"/>
              </w:rPr>
              <w:t>T</w:t>
            </w:r>
            <w:r w:rsidR="002D57CA">
              <w:rPr>
                <w:sz w:val="20"/>
              </w:rPr>
              <w:t>he</w:t>
            </w:r>
            <w:r>
              <w:rPr>
                <w:spacing w:val="32"/>
                <w:sz w:val="20"/>
              </w:rPr>
              <w:t xml:space="preserve"> </w:t>
            </w:r>
            <w:r>
              <w:rPr>
                <w:sz w:val="20"/>
              </w:rPr>
              <w:t>University student</w:t>
            </w:r>
            <w:r>
              <w:rPr>
                <w:spacing w:val="33"/>
                <w:sz w:val="20"/>
              </w:rPr>
              <w:t xml:space="preserve"> </w:t>
            </w:r>
            <w:r w:rsidR="00E17387">
              <w:rPr>
                <w:sz w:val="20"/>
              </w:rPr>
              <w:t>who</w:t>
            </w:r>
            <w:r>
              <w:rPr>
                <w:spacing w:val="32"/>
                <w:sz w:val="20"/>
              </w:rPr>
              <w:t xml:space="preserve"> </w:t>
            </w:r>
            <w:r>
              <w:rPr>
                <w:sz w:val="20"/>
              </w:rPr>
              <w:t>will</w:t>
            </w:r>
            <w:r>
              <w:rPr>
                <w:spacing w:val="32"/>
                <w:sz w:val="20"/>
              </w:rPr>
              <w:t xml:space="preserve"> </w:t>
            </w:r>
            <w:r>
              <w:rPr>
                <w:sz w:val="20"/>
              </w:rPr>
              <w:t>complete</w:t>
            </w:r>
            <w:r>
              <w:rPr>
                <w:spacing w:val="34"/>
                <w:sz w:val="20"/>
              </w:rPr>
              <w:t xml:space="preserve"> </w:t>
            </w:r>
            <w:r w:rsidR="00E17387">
              <w:rPr>
                <w:sz w:val="20"/>
              </w:rPr>
              <w:t>t</w:t>
            </w:r>
            <w:r w:rsidR="002D57CA">
              <w:rPr>
                <w:sz w:val="20"/>
              </w:rPr>
              <w:t>he</w:t>
            </w:r>
            <w:r>
              <w:rPr>
                <w:spacing w:val="32"/>
                <w:sz w:val="20"/>
              </w:rPr>
              <w:t xml:space="preserve"> </w:t>
            </w:r>
            <w:r>
              <w:rPr>
                <w:sz w:val="20"/>
              </w:rPr>
              <w:t>course is about:</w:t>
            </w:r>
          </w:p>
          <w:p w14:paraId="51865445" w14:textId="37F83B78" w:rsidR="00867F92" w:rsidRDefault="00000000">
            <w:pPr>
              <w:pStyle w:val="TableParagraph"/>
              <w:numPr>
                <w:ilvl w:val="0"/>
                <w:numId w:val="187"/>
              </w:numPr>
              <w:tabs>
                <w:tab w:val="left" w:pos="801"/>
              </w:tabs>
              <w:spacing w:line="253" w:lineRule="exact"/>
              <w:rPr>
                <w:sz w:val="20"/>
              </w:rPr>
            </w:pPr>
            <w:r>
              <w:rPr>
                <w:sz w:val="20"/>
              </w:rPr>
              <w:t>Adjus</w:t>
            </w:r>
            <w:r w:rsidR="00B91793">
              <w:rPr>
                <w:sz w:val="20"/>
              </w:rPr>
              <w:t>t</w:t>
            </w:r>
            <w:r>
              <w:rPr>
                <w:sz w:val="20"/>
              </w:rPr>
              <w:t>men</w:t>
            </w:r>
            <w:r w:rsidR="00B91793">
              <w:rPr>
                <w:sz w:val="20"/>
              </w:rPr>
              <w:t>t</w:t>
            </w:r>
            <w:r>
              <w:rPr>
                <w:spacing w:val="-5"/>
                <w:sz w:val="20"/>
              </w:rPr>
              <w:t xml:space="preserve"> </w:t>
            </w:r>
            <w:r>
              <w:rPr>
                <w:sz w:val="20"/>
              </w:rPr>
              <w:t>in</w:t>
            </w:r>
            <w:r>
              <w:rPr>
                <w:spacing w:val="-6"/>
                <w:sz w:val="20"/>
              </w:rPr>
              <w:t xml:space="preserve"> </w:t>
            </w:r>
            <w:r>
              <w:rPr>
                <w:sz w:val="20"/>
              </w:rPr>
              <w:t xml:space="preserve">new </w:t>
            </w:r>
            <w:r w:rsidR="00E17387">
              <w:rPr>
                <w:sz w:val="20"/>
              </w:rPr>
              <w:t>one’s</w:t>
            </w:r>
            <w:r>
              <w:rPr>
                <w:spacing w:val="-6"/>
                <w:sz w:val="20"/>
              </w:rPr>
              <w:t xml:space="preserve"> </w:t>
            </w:r>
            <w:r>
              <w:rPr>
                <w:spacing w:val="-2"/>
                <w:sz w:val="20"/>
              </w:rPr>
              <w:t>si</w:t>
            </w:r>
            <w:r w:rsidR="00B91793">
              <w:rPr>
                <w:spacing w:val="-2"/>
                <w:sz w:val="20"/>
              </w:rPr>
              <w:t>t</w:t>
            </w:r>
            <w:r>
              <w:rPr>
                <w:spacing w:val="-2"/>
                <w:sz w:val="20"/>
              </w:rPr>
              <w:t>ua</w:t>
            </w:r>
            <w:r w:rsidR="00B91793">
              <w:rPr>
                <w:spacing w:val="-2"/>
                <w:sz w:val="20"/>
              </w:rPr>
              <w:t>t</w:t>
            </w:r>
            <w:r>
              <w:rPr>
                <w:spacing w:val="-2"/>
                <w:sz w:val="20"/>
              </w:rPr>
              <w:t>ions</w:t>
            </w:r>
          </w:p>
          <w:p w14:paraId="295BCB03" w14:textId="6CAA2B7F" w:rsidR="00867F92" w:rsidRDefault="00000000">
            <w:pPr>
              <w:pStyle w:val="TableParagraph"/>
              <w:numPr>
                <w:ilvl w:val="0"/>
                <w:numId w:val="187"/>
              </w:numPr>
              <w:tabs>
                <w:tab w:val="left" w:pos="801"/>
              </w:tabs>
              <w:spacing w:before="2"/>
              <w:rPr>
                <w:sz w:val="20"/>
              </w:rPr>
            </w:pPr>
            <w:r>
              <w:rPr>
                <w:sz w:val="20"/>
              </w:rPr>
              <w:t>Work</w:t>
            </w:r>
            <w:r>
              <w:rPr>
                <w:spacing w:val="-8"/>
                <w:sz w:val="20"/>
              </w:rPr>
              <w:t xml:space="preserve"> </w:t>
            </w:r>
            <w:r>
              <w:rPr>
                <w:sz w:val="20"/>
              </w:rPr>
              <w:t>in</w:t>
            </w:r>
            <w:r>
              <w:rPr>
                <w:spacing w:val="-6"/>
                <w:sz w:val="20"/>
              </w:rPr>
              <w:t xml:space="preserve"> </w:t>
            </w:r>
            <w:r>
              <w:rPr>
                <w:sz w:val="20"/>
              </w:rPr>
              <w:t>in</w:t>
            </w:r>
            <w:r w:rsidR="00B91793">
              <w:rPr>
                <w:sz w:val="20"/>
              </w:rPr>
              <w:t>t</w:t>
            </w:r>
            <w:r>
              <w:rPr>
                <w:sz w:val="20"/>
              </w:rPr>
              <w:t>erna</w:t>
            </w:r>
            <w:r w:rsidR="00B91793">
              <w:rPr>
                <w:sz w:val="20"/>
              </w:rPr>
              <w:t>t</w:t>
            </w:r>
            <w:r>
              <w:rPr>
                <w:sz w:val="20"/>
              </w:rPr>
              <w:t>ional</w:t>
            </w:r>
            <w:r>
              <w:rPr>
                <w:spacing w:val="-7"/>
                <w:sz w:val="20"/>
              </w:rPr>
              <w:t xml:space="preserve"> </w:t>
            </w:r>
            <w:r>
              <w:rPr>
                <w:spacing w:val="-2"/>
                <w:sz w:val="20"/>
              </w:rPr>
              <w:t>environmen</w:t>
            </w:r>
            <w:r w:rsidR="00B91793">
              <w:rPr>
                <w:spacing w:val="-2"/>
                <w:sz w:val="20"/>
              </w:rPr>
              <w:t>t</w:t>
            </w:r>
          </w:p>
          <w:p w14:paraId="4187F3CD" w14:textId="70550C4A" w:rsidR="00867F92" w:rsidRDefault="00000000">
            <w:pPr>
              <w:pStyle w:val="TableParagraph"/>
              <w:numPr>
                <w:ilvl w:val="0"/>
                <w:numId w:val="187"/>
              </w:numPr>
              <w:tabs>
                <w:tab w:val="left" w:pos="801"/>
              </w:tabs>
              <w:spacing w:line="255" w:lineRule="exact"/>
              <w:rPr>
                <w:sz w:val="20"/>
              </w:rPr>
            </w:pPr>
            <w:r>
              <w:rPr>
                <w:sz w:val="20"/>
              </w:rPr>
              <w:t>Work</w:t>
            </w:r>
            <w:r>
              <w:rPr>
                <w:spacing w:val="-11"/>
                <w:sz w:val="20"/>
              </w:rPr>
              <w:t xml:space="preserve"> </w:t>
            </w:r>
            <w:r>
              <w:rPr>
                <w:sz w:val="20"/>
              </w:rPr>
              <w:t>in</w:t>
            </w:r>
            <w:r>
              <w:rPr>
                <w:spacing w:val="-8"/>
                <w:sz w:val="20"/>
              </w:rPr>
              <w:t xml:space="preserve"> </w:t>
            </w:r>
            <w:r>
              <w:rPr>
                <w:sz w:val="20"/>
              </w:rPr>
              <w:t>in</w:t>
            </w:r>
            <w:r w:rsidR="00B91793">
              <w:rPr>
                <w:sz w:val="20"/>
              </w:rPr>
              <w:t>t</w:t>
            </w:r>
            <w:r>
              <w:rPr>
                <w:sz w:val="20"/>
              </w:rPr>
              <w:t>erdisciplinary</w:t>
            </w:r>
            <w:r>
              <w:rPr>
                <w:spacing w:val="-8"/>
                <w:sz w:val="20"/>
              </w:rPr>
              <w:t xml:space="preserve"> </w:t>
            </w:r>
            <w:r>
              <w:rPr>
                <w:spacing w:val="-2"/>
                <w:sz w:val="20"/>
              </w:rPr>
              <w:t>environmen</w:t>
            </w:r>
            <w:r w:rsidR="00B91793">
              <w:rPr>
                <w:spacing w:val="-2"/>
                <w:sz w:val="20"/>
              </w:rPr>
              <w:t>t</w:t>
            </w:r>
          </w:p>
          <w:p w14:paraId="17A0E4C7" w14:textId="74506205" w:rsidR="00867F92" w:rsidRDefault="00000000">
            <w:pPr>
              <w:pStyle w:val="TableParagraph"/>
              <w:numPr>
                <w:ilvl w:val="0"/>
                <w:numId w:val="187"/>
              </w:numPr>
              <w:tabs>
                <w:tab w:val="left" w:pos="801"/>
              </w:tabs>
              <w:spacing w:line="254" w:lineRule="exact"/>
              <w:rPr>
                <w:sz w:val="20"/>
              </w:rPr>
            </w:pPr>
            <w:r>
              <w:rPr>
                <w:sz w:val="20"/>
              </w:rPr>
              <w:t>Produc</w:t>
            </w:r>
            <w:r w:rsidR="00B91793">
              <w:rPr>
                <w:sz w:val="20"/>
              </w:rPr>
              <w:t>t</w:t>
            </w:r>
            <w:r>
              <w:rPr>
                <w:sz w:val="20"/>
              </w:rPr>
              <w:t>ion</w:t>
            </w:r>
            <w:r>
              <w:rPr>
                <w:spacing w:val="-10"/>
                <w:sz w:val="20"/>
              </w:rPr>
              <w:t xml:space="preserve"> </w:t>
            </w:r>
            <w:r>
              <w:rPr>
                <w:sz w:val="20"/>
              </w:rPr>
              <w:t>of young people</w:t>
            </w:r>
            <w:r>
              <w:rPr>
                <w:spacing w:val="-10"/>
                <w:sz w:val="20"/>
              </w:rPr>
              <w:t xml:space="preserve"> </w:t>
            </w:r>
            <w:r>
              <w:rPr>
                <w:sz w:val="20"/>
              </w:rPr>
              <w:t>research</w:t>
            </w:r>
            <w:r>
              <w:rPr>
                <w:spacing w:val="-8"/>
                <w:sz w:val="20"/>
              </w:rPr>
              <w:t xml:space="preserve"> </w:t>
            </w:r>
            <w:r>
              <w:rPr>
                <w:spacing w:val="-2"/>
                <w:sz w:val="20"/>
              </w:rPr>
              <w:t>ideas</w:t>
            </w:r>
          </w:p>
          <w:p w14:paraId="12756FF3" w14:textId="627F2864" w:rsidR="00867F92" w:rsidRDefault="00000000">
            <w:pPr>
              <w:pStyle w:val="TableParagraph"/>
              <w:numPr>
                <w:ilvl w:val="0"/>
                <w:numId w:val="187"/>
              </w:numPr>
              <w:tabs>
                <w:tab w:val="left" w:pos="801"/>
              </w:tabs>
              <w:rPr>
                <w:sz w:val="20"/>
              </w:rPr>
            </w:pPr>
            <w:r>
              <w:rPr>
                <w:sz w:val="20"/>
              </w:rPr>
              <w:t>Planning</w:t>
            </w:r>
            <w:r>
              <w:rPr>
                <w:spacing w:val="-11"/>
                <w:sz w:val="20"/>
              </w:rPr>
              <w:t xml:space="preserve"> </w:t>
            </w:r>
            <w:r>
              <w:rPr>
                <w:sz w:val="20"/>
              </w:rPr>
              <w:t>and</w:t>
            </w:r>
            <w:r>
              <w:rPr>
                <w:spacing w:val="-11"/>
                <w:sz w:val="20"/>
              </w:rPr>
              <w:t xml:space="preserve"> </w:t>
            </w:r>
            <w:r>
              <w:rPr>
                <w:sz w:val="20"/>
              </w:rPr>
              <w:t>managemen</w:t>
            </w:r>
            <w:r w:rsidR="00B91793">
              <w:rPr>
                <w:sz w:val="20"/>
              </w:rPr>
              <w:t>t</w:t>
            </w:r>
            <w:r>
              <w:rPr>
                <w:spacing w:val="-9"/>
                <w:sz w:val="20"/>
              </w:rPr>
              <w:t xml:space="preserve"> </w:t>
            </w:r>
            <w:r>
              <w:rPr>
                <w:spacing w:val="-2"/>
                <w:sz w:val="20"/>
              </w:rPr>
              <w:t>projec</w:t>
            </w:r>
            <w:r w:rsidR="00B91793">
              <w:rPr>
                <w:spacing w:val="-2"/>
                <w:sz w:val="20"/>
              </w:rPr>
              <w:t>t</w:t>
            </w:r>
            <w:r>
              <w:rPr>
                <w:spacing w:val="-2"/>
                <w:sz w:val="20"/>
              </w:rPr>
              <w:t>s</w:t>
            </w:r>
          </w:p>
        </w:tc>
      </w:tr>
    </w:tbl>
    <w:p w14:paraId="4BA3E92F" w14:textId="77777777" w:rsidR="00867F92" w:rsidRDefault="00867F92">
      <w:pPr>
        <w:pStyle w:val="a3"/>
        <w:spacing w:before="95"/>
        <w:rPr>
          <w:rFonts w:ascii="Calibri"/>
          <w:b/>
        </w:rPr>
      </w:pPr>
    </w:p>
    <w:p w14:paraId="6A35A077" w14:textId="4E6E3573" w:rsidR="00867F92" w:rsidRDefault="00E17387">
      <w:pPr>
        <w:pStyle w:val="a5"/>
        <w:numPr>
          <w:ilvl w:val="0"/>
          <w:numId w:val="189"/>
        </w:numPr>
        <w:tabs>
          <w:tab w:val="left" w:pos="487"/>
        </w:tabs>
        <w:spacing w:before="1"/>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2659E0C1" w14:textId="77777777" w:rsidR="00867F92" w:rsidRDefault="00867F92">
      <w:pPr>
        <w:pStyle w:val="a3"/>
        <w:spacing w:before="7"/>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7ED1A0A9" w14:textId="77777777">
        <w:trPr>
          <w:trHeight w:val="2598"/>
        </w:trPr>
        <w:tc>
          <w:tcPr>
            <w:tcW w:w="8536" w:type="dxa"/>
            <w:tcBorders>
              <w:bottom w:val="single" w:sz="6" w:space="0" w:color="000000"/>
            </w:tcBorders>
          </w:tcPr>
          <w:p w14:paraId="611018B0" w14:textId="191A7A43" w:rsidR="00867F92" w:rsidRDefault="00B91793">
            <w:pPr>
              <w:pStyle w:val="TableParagraph"/>
              <w:numPr>
                <w:ilvl w:val="0"/>
                <w:numId w:val="186"/>
              </w:numPr>
              <w:tabs>
                <w:tab w:val="left" w:pos="441"/>
              </w:tabs>
              <w:spacing w:before="80"/>
              <w:ind w:right="67"/>
              <w:rPr>
                <w:sz w:val="20"/>
              </w:rPr>
            </w:pPr>
            <w:r>
              <w:rPr>
                <w:sz w:val="20"/>
              </w:rPr>
              <w:t>T</w:t>
            </w:r>
            <w:r w:rsidR="00E17387">
              <w:rPr>
                <w:sz w:val="20"/>
              </w:rPr>
              <w:t>he</w:t>
            </w:r>
            <w:r>
              <w:rPr>
                <w:spacing w:val="33"/>
                <w:sz w:val="20"/>
              </w:rPr>
              <w:t xml:space="preserve"> </w:t>
            </w:r>
            <w:r>
              <w:rPr>
                <w:sz w:val="20"/>
              </w:rPr>
              <w:t>sense</w:t>
            </w:r>
            <w:r>
              <w:rPr>
                <w:spacing w:val="34"/>
                <w:sz w:val="20"/>
              </w:rPr>
              <w:t xml:space="preserve"> </w:t>
            </w:r>
            <w:r w:rsidR="00E17387">
              <w:rPr>
                <w:sz w:val="20"/>
              </w:rPr>
              <w:t>of</w:t>
            </w:r>
            <w:r>
              <w:rPr>
                <w:spacing w:val="33"/>
                <w:sz w:val="20"/>
              </w:rPr>
              <w:t xml:space="preserve"> </w:t>
            </w:r>
            <w:r>
              <w:rPr>
                <w:sz w:val="20"/>
              </w:rPr>
              <w:t>"Uni</w:t>
            </w:r>
            <w:r w:rsidR="00E17387">
              <w:rPr>
                <w:sz w:val="20"/>
              </w:rPr>
              <w:t>fied</w:t>
            </w:r>
            <w:r>
              <w:rPr>
                <w:spacing w:val="34"/>
                <w:sz w:val="20"/>
              </w:rPr>
              <w:t xml:space="preserve"> </w:t>
            </w:r>
            <w:r>
              <w:rPr>
                <w:sz w:val="20"/>
              </w:rPr>
              <w:t>Health"</w:t>
            </w:r>
            <w:r>
              <w:rPr>
                <w:spacing w:val="33"/>
                <w:sz w:val="20"/>
              </w:rPr>
              <w:t xml:space="preserve"> </w:t>
            </w:r>
            <w:r>
              <w:rPr>
                <w:sz w:val="20"/>
              </w:rPr>
              <w:t>such as</w:t>
            </w:r>
            <w:r>
              <w:rPr>
                <w:spacing w:val="34"/>
                <w:sz w:val="20"/>
              </w:rPr>
              <w:t xml:space="preserve"> </w:t>
            </w:r>
            <w:r>
              <w:rPr>
                <w:sz w:val="20"/>
              </w:rPr>
              <w:t>she</w:t>
            </w:r>
            <w:r>
              <w:rPr>
                <w:spacing w:val="34"/>
                <w:sz w:val="20"/>
              </w:rPr>
              <w:t xml:space="preserve"> </w:t>
            </w:r>
            <w:r>
              <w:rPr>
                <w:sz w:val="20"/>
              </w:rPr>
              <w:t>defined</w:t>
            </w:r>
            <w:r>
              <w:rPr>
                <w:spacing w:val="33"/>
                <w:sz w:val="20"/>
              </w:rPr>
              <w:t xml:space="preserve"> </w:t>
            </w:r>
            <w:r>
              <w:rPr>
                <w:sz w:val="20"/>
              </w:rPr>
              <w:t>from</w:t>
            </w:r>
            <w:r>
              <w:rPr>
                <w:spacing w:val="37"/>
                <w:sz w:val="20"/>
              </w:rPr>
              <w:t xml:space="preserve"> </w:t>
            </w:r>
            <w:r>
              <w:rPr>
                <w:sz w:val="20"/>
              </w:rPr>
              <w:t>T</w:t>
            </w:r>
            <w:r w:rsidR="002D57CA">
              <w:rPr>
                <w:sz w:val="20"/>
              </w:rPr>
              <w:t>he</w:t>
            </w:r>
            <w:r>
              <w:rPr>
                <w:sz w:val="20"/>
              </w:rPr>
              <w:t>ir</w:t>
            </w:r>
            <w:r>
              <w:rPr>
                <w:spacing w:val="33"/>
                <w:sz w:val="20"/>
              </w:rPr>
              <w:t xml:space="preserve"> </w:t>
            </w:r>
            <w:r>
              <w:rPr>
                <w:sz w:val="20"/>
              </w:rPr>
              <w:t>international</w:t>
            </w:r>
            <w:r>
              <w:rPr>
                <w:spacing w:val="33"/>
                <w:sz w:val="20"/>
              </w:rPr>
              <w:t xml:space="preserve"> </w:t>
            </w:r>
            <w:r>
              <w:rPr>
                <w:sz w:val="20"/>
              </w:rPr>
              <w:t>organizations</w:t>
            </w:r>
            <w:r>
              <w:rPr>
                <w:spacing w:val="36"/>
                <w:sz w:val="20"/>
              </w:rPr>
              <w:t xml:space="preserve"> </w:t>
            </w:r>
            <w:r>
              <w:rPr>
                <w:sz w:val="20"/>
              </w:rPr>
              <w:t>-</w:t>
            </w:r>
            <w:r>
              <w:rPr>
                <w:spacing w:val="34"/>
                <w:sz w:val="20"/>
              </w:rPr>
              <w:t xml:space="preserve"> </w:t>
            </w:r>
            <w:r>
              <w:rPr>
                <w:sz w:val="20"/>
              </w:rPr>
              <w:t>Chronology</w:t>
            </w:r>
            <w:r>
              <w:rPr>
                <w:spacing w:val="-2"/>
                <w:sz w:val="20"/>
              </w:rPr>
              <w:t>​</w:t>
            </w:r>
          </w:p>
          <w:p w14:paraId="41900A34" w14:textId="719FF9F2" w:rsidR="00867F92" w:rsidRDefault="00000000">
            <w:pPr>
              <w:pStyle w:val="TableParagraph"/>
              <w:numPr>
                <w:ilvl w:val="0"/>
                <w:numId w:val="186"/>
              </w:numPr>
              <w:tabs>
                <w:tab w:val="left" w:pos="441"/>
              </w:tabs>
              <w:spacing w:line="243" w:lineRule="exact"/>
              <w:ind w:hanging="360"/>
              <w:rPr>
                <w:sz w:val="20"/>
              </w:rPr>
            </w:pPr>
            <w:r>
              <w:rPr>
                <w:sz w:val="20"/>
              </w:rPr>
              <w:t>Environmen</w:t>
            </w:r>
            <w:r w:rsidR="00B91793">
              <w:rPr>
                <w:sz w:val="20"/>
              </w:rPr>
              <w:t>t</w:t>
            </w:r>
            <w:r>
              <w:rPr>
                <w:spacing w:val="-7"/>
                <w:sz w:val="20"/>
              </w:rPr>
              <w:t xml:space="preserve"> </w:t>
            </w:r>
            <w:r>
              <w:rPr>
                <w:sz w:val="20"/>
              </w:rPr>
              <w:t>and</w:t>
            </w:r>
            <w:r>
              <w:rPr>
                <w:spacing w:val="-7"/>
                <w:sz w:val="20"/>
              </w:rPr>
              <w:t xml:space="preserve"> </w:t>
            </w:r>
            <w:r>
              <w:rPr>
                <w:sz w:val="20"/>
              </w:rPr>
              <w:t>clima</w:t>
            </w:r>
            <w:r w:rsidR="00B91793">
              <w:rPr>
                <w:sz w:val="20"/>
              </w:rPr>
              <w:t>t</w:t>
            </w:r>
            <w:r>
              <w:rPr>
                <w:sz w:val="20"/>
              </w:rPr>
              <w:t>ic</w:t>
            </w:r>
            <w:r>
              <w:rPr>
                <w:spacing w:val="-6"/>
                <w:sz w:val="20"/>
              </w:rPr>
              <w:t xml:space="preserve"> </w:t>
            </w:r>
            <w:r>
              <w:rPr>
                <w:spacing w:val="-2"/>
                <w:sz w:val="20"/>
              </w:rPr>
              <w:t>change</w:t>
            </w:r>
          </w:p>
          <w:p w14:paraId="4DE446CE" w14:textId="5341B1E8" w:rsidR="00867F92" w:rsidRPr="00E17387" w:rsidRDefault="00000000" w:rsidP="00E17387">
            <w:pPr>
              <w:pStyle w:val="TableParagraph"/>
              <w:numPr>
                <w:ilvl w:val="0"/>
                <w:numId w:val="186"/>
              </w:numPr>
              <w:tabs>
                <w:tab w:val="left" w:pos="441"/>
              </w:tabs>
              <w:spacing w:before="1"/>
              <w:ind w:hanging="360"/>
              <w:rPr>
                <w:sz w:val="20"/>
              </w:rPr>
            </w:pPr>
            <w:r w:rsidRPr="00E17387">
              <w:rPr>
                <w:spacing w:val="-2"/>
                <w:sz w:val="20"/>
              </w:rPr>
              <w:t>Emerging-foodborne</w:t>
            </w:r>
            <w:r w:rsidRPr="00E17387">
              <w:rPr>
                <w:spacing w:val="21"/>
                <w:sz w:val="20"/>
              </w:rPr>
              <w:t xml:space="preserve"> </w:t>
            </w:r>
            <w:r w:rsidR="00E17387" w:rsidRPr="00E17387">
              <w:rPr>
                <w:spacing w:val="-2"/>
                <w:sz w:val="20"/>
              </w:rPr>
              <w:t>zoonotic</w:t>
            </w:r>
            <w:r w:rsidR="00E17387">
              <w:rPr>
                <w:spacing w:val="-2"/>
                <w:sz w:val="20"/>
              </w:rPr>
              <w:t xml:space="preserve"> </w:t>
            </w:r>
            <w:r w:rsidRPr="00E17387">
              <w:rPr>
                <w:spacing w:val="-2"/>
                <w:sz w:val="20"/>
              </w:rPr>
              <w:t>diseases</w:t>
            </w:r>
          </w:p>
          <w:p w14:paraId="61138E96" w14:textId="77777777" w:rsidR="00867F92" w:rsidRDefault="00000000">
            <w:pPr>
              <w:pStyle w:val="TableParagraph"/>
              <w:numPr>
                <w:ilvl w:val="0"/>
                <w:numId w:val="186"/>
              </w:numPr>
              <w:tabs>
                <w:tab w:val="left" w:pos="441"/>
              </w:tabs>
              <w:spacing w:line="243" w:lineRule="exact"/>
              <w:ind w:hanging="360"/>
              <w:rPr>
                <w:sz w:val="20"/>
              </w:rPr>
            </w:pPr>
            <w:r>
              <w:rPr>
                <w:sz w:val="20"/>
              </w:rPr>
              <w:t>Viral</w:t>
            </w:r>
            <w:r>
              <w:rPr>
                <w:spacing w:val="-9"/>
                <w:sz w:val="20"/>
              </w:rPr>
              <w:t xml:space="preserve"> </w:t>
            </w:r>
            <w:r>
              <w:rPr>
                <w:spacing w:val="-2"/>
                <w:sz w:val="20"/>
              </w:rPr>
              <w:t>diseases</w:t>
            </w:r>
          </w:p>
          <w:p w14:paraId="46520575" w14:textId="7806DDB5" w:rsidR="00867F92" w:rsidRDefault="00000000">
            <w:pPr>
              <w:pStyle w:val="TableParagraph"/>
              <w:numPr>
                <w:ilvl w:val="0"/>
                <w:numId w:val="186"/>
              </w:numPr>
              <w:tabs>
                <w:tab w:val="left" w:pos="441"/>
              </w:tabs>
              <w:spacing w:line="243" w:lineRule="exact"/>
              <w:ind w:hanging="360"/>
              <w:rPr>
                <w:sz w:val="20"/>
              </w:rPr>
            </w:pPr>
            <w:r>
              <w:rPr>
                <w:sz w:val="20"/>
              </w:rPr>
              <w:t>Microbial</w:t>
            </w:r>
            <w:r>
              <w:rPr>
                <w:spacing w:val="-11"/>
                <w:sz w:val="20"/>
              </w:rPr>
              <w:t xml:space="preserve"> </w:t>
            </w:r>
            <w:r>
              <w:rPr>
                <w:sz w:val="20"/>
              </w:rPr>
              <w:t>S</w:t>
            </w:r>
            <w:r w:rsidR="00B91793">
              <w:rPr>
                <w:sz w:val="20"/>
              </w:rPr>
              <w:t>t</w:t>
            </w:r>
            <w:r>
              <w:rPr>
                <w:sz w:val="20"/>
              </w:rPr>
              <w:t>amina</w:t>
            </w:r>
            <w:r>
              <w:rPr>
                <w:spacing w:val="-10"/>
                <w:sz w:val="20"/>
              </w:rPr>
              <w:t xml:space="preserve"> </w:t>
            </w:r>
            <w:r>
              <w:rPr>
                <w:sz w:val="20"/>
              </w:rPr>
              <w:t>a</w:t>
            </w:r>
            <w:r w:rsidR="00B91793">
              <w:rPr>
                <w:sz w:val="20"/>
              </w:rPr>
              <w:t>t</w:t>
            </w:r>
            <w:r>
              <w:rPr>
                <w:spacing w:val="-11"/>
                <w:sz w:val="20"/>
              </w:rPr>
              <w:t xml:space="preserve"> </w:t>
            </w:r>
            <w:r>
              <w:rPr>
                <w:spacing w:val="-2"/>
                <w:sz w:val="20"/>
              </w:rPr>
              <w:t>an</w:t>
            </w:r>
            <w:r w:rsidR="00B91793">
              <w:rPr>
                <w:spacing w:val="-2"/>
                <w:sz w:val="20"/>
              </w:rPr>
              <w:t>t</w:t>
            </w:r>
            <w:r>
              <w:rPr>
                <w:spacing w:val="-2"/>
                <w:sz w:val="20"/>
              </w:rPr>
              <w:t>ibio</w:t>
            </w:r>
            <w:r w:rsidR="00B91793">
              <w:rPr>
                <w:spacing w:val="-2"/>
                <w:sz w:val="20"/>
              </w:rPr>
              <w:t>t</w:t>
            </w:r>
            <w:r>
              <w:rPr>
                <w:spacing w:val="-2"/>
                <w:sz w:val="20"/>
              </w:rPr>
              <w:t>ics</w:t>
            </w:r>
          </w:p>
          <w:p w14:paraId="53A821BC" w14:textId="1BC3952B" w:rsidR="00867F92" w:rsidRDefault="00000000">
            <w:pPr>
              <w:pStyle w:val="TableParagraph"/>
              <w:numPr>
                <w:ilvl w:val="0"/>
                <w:numId w:val="186"/>
              </w:numPr>
              <w:tabs>
                <w:tab w:val="left" w:pos="441"/>
              </w:tabs>
              <w:spacing w:before="2"/>
              <w:ind w:hanging="360"/>
              <w:rPr>
                <w:sz w:val="20"/>
              </w:rPr>
            </w:pPr>
            <w:r>
              <w:rPr>
                <w:spacing w:val="-2"/>
                <w:sz w:val="20"/>
              </w:rPr>
              <w:t>Bio</w:t>
            </w:r>
            <w:r w:rsidR="00B91793">
              <w:rPr>
                <w:spacing w:val="-2"/>
                <w:sz w:val="20"/>
              </w:rPr>
              <w:t>t</w:t>
            </w:r>
            <w:r>
              <w:rPr>
                <w:spacing w:val="-2"/>
                <w:sz w:val="20"/>
              </w:rPr>
              <w:t>errorism</w:t>
            </w:r>
          </w:p>
          <w:p w14:paraId="74230708" w14:textId="5923D401" w:rsidR="00867F92" w:rsidRDefault="00000000">
            <w:pPr>
              <w:pStyle w:val="TableParagraph"/>
              <w:numPr>
                <w:ilvl w:val="0"/>
                <w:numId w:val="186"/>
              </w:numPr>
              <w:tabs>
                <w:tab w:val="left" w:pos="441"/>
              </w:tabs>
              <w:ind w:right="69"/>
              <w:rPr>
                <w:sz w:val="20"/>
              </w:rPr>
            </w:pPr>
            <w:r>
              <w:rPr>
                <w:sz w:val="20"/>
              </w:rPr>
              <w:t>Na</w:t>
            </w:r>
            <w:r w:rsidR="00B91793">
              <w:rPr>
                <w:sz w:val="20"/>
              </w:rPr>
              <w:t>t</w:t>
            </w:r>
            <w:r>
              <w:rPr>
                <w:sz w:val="20"/>
              </w:rPr>
              <w:t>ionals</w:t>
            </w:r>
            <w:r>
              <w:rPr>
                <w:spacing w:val="-3"/>
                <w:sz w:val="20"/>
              </w:rPr>
              <w:t xml:space="preserve"> </w:t>
            </w:r>
            <w:r>
              <w:rPr>
                <w:sz w:val="20"/>
              </w:rPr>
              <w:t>and</w:t>
            </w:r>
            <w:r>
              <w:rPr>
                <w:spacing w:val="-3"/>
                <w:sz w:val="20"/>
              </w:rPr>
              <w:t xml:space="preserve"> </w:t>
            </w:r>
            <w:r>
              <w:rPr>
                <w:sz w:val="20"/>
              </w:rPr>
              <w:t>In</w:t>
            </w:r>
            <w:r w:rsidR="00B91793">
              <w:rPr>
                <w:sz w:val="20"/>
              </w:rPr>
              <w:t>t</w:t>
            </w:r>
            <w:r>
              <w:rPr>
                <w:sz w:val="20"/>
              </w:rPr>
              <w:t>erna</w:t>
            </w:r>
            <w:r w:rsidR="00B91793">
              <w:rPr>
                <w:sz w:val="20"/>
              </w:rPr>
              <w:t>t</w:t>
            </w:r>
            <w:r>
              <w:rPr>
                <w:sz w:val="20"/>
              </w:rPr>
              <w:t>ional</w:t>
            </w:r>
            <w:r>
              <w:rPr>
                <w:spacing w:val="-4"/>
                <w:sz w:val="20"/>
              </w:rPr>
              <w:t xml:space="preserve"> </w:t>
            </w:r>
            <w:r>
              <w:rPr>
                <w:sz w:val="20"/>
              </w:rPr>
              <w:t>Organiza</w:t>
            </w:r>
            <w:r w:rsidR="00B91793">
              <w:rPr>
                <w:sz w:val="20"/>
              </w:rPr>
              <w:t>t</w:t>
            </w:r>
            <w:r>
              <w:rPr>
                <w:sz w:val="20"/>
              </w:rPr>
              <w:t>ions</w:t>
            </w:r>
            <w:r>
              <w:rPr>
                <w:spacing w:val="-2"/>
                <w:sz w:val="20"/>
              </w:rPr>
              <w:t xml:space="preserve"> </w:t>
            </w:r>
            <w:r>
              <w:rPr>
                <w:sz w:val="20"/>
              </w:rPr>
              <w:t>w</w:t>
            </w:r>
            <w:r w:rsidR="00E17387">
              <w:rPr>
                <w:sz w:val="20"/>
              </w:rPr>
              <w:t>hich</w:t>
            </w:r>
            <w:r>
              <w:rPr>
                <w:spacing w:val="-4"/>
                <w:sz w:val="20"/>
              </w:rPr>
              <w:t xml:space="preserve"> </w:t>
            </w:r>
            <w:r>
              <w:rPr>
                <w:sz w:val="20"/>
              </w:rPr>
              <w:t>are involved</w:t>
            </w:r>
            <w:r>
              <w:rPr>
                <w:spacing w:val="-3"/>
                <w:sz w:val="20"/>
              </w:rPr>
              <w:t xml:space="preserve"> </w:t>
            </w:r>
            <w:r>
              <w:rPr>
                <w:sz w:val="20"/>
              </w:rPr>
              <w:t>in</w:t>
            </w:r>
            <w:r>
              <w:rPr>
                <w:spacing w:val="-4"/>
                <w:sz w:val="20"/>
              </w:rPr>
              <w:t xml:space="preserve"> </w:t>
            </w:r>
            <w:r>
              <w:rPr>
                <w:sz w:val="20"/>
              </w:rPr>
              <w:t>“Single</w:t>
            </w:r>
            <w:r>
              <w:rPr>
                <w:spacing w:val="-3"/>
                <w:sz w:val="20"/>
              </w:rPr>
              <w:t xml:space="preserve"> </w:t>
            </w:r>
            <w:r>
              <w:rPr>
                <w:sz w:val="20"/>
              </w:rPr>
              <w:t>Heal</w:t>
            </w:r>
            <w:r w:rsidR="00B91793">
              <w:rPr>
                <w:sz w:val="20"/>
              </w:rPr>
              <w:t>t</w:t>
            </w:r>
            <w:r>
              <w:rPr>
                <w:sz w:val="20"/>
              </w:rPr>
              <w:t>h"</w:t>
            </w:r>
            <w:r>
              <w:rPr>
                <w:spacing w:val="39"/>
                <w:sz w:val="20"/>
              </w:rPr>
              <w:t xml:space="preserve"> </w:t>
            </w:r>
            <w:r>
              <w:rPr>
                <w:sz w:val="20"/>
              </w:rPr>
              <w:t>-</w:t>
            </w:r>
            <w:r>
              <w:rPr>
                <w:spacing w:val="-5"/>
                <w:sz w:val="20"/>
              </w:rPr>
              <w:t xml:space="preserve"> </w:t>
            </w:r>
            <w:r>
              <w:rPr>
                <w:sz w:val="20"/>
              </w:rPr>
              <w:t>In</w:t>
            </w:r>
            <w:r w:rsidR="00B91793">
              <w:rPr>
                <w:sz w:val="20"/>
              </w:rPr>
              <w:t>t</w:t>
            </w:r>
            <w:r>
              <w:rPr>
                <w:sz w:val="20"/>
              </w:rPr>
              <w:t>erna</w:t>
            </w:r>
            <w:r w:rsidR="00B91793">
              <w:rPr>
                <w:sz w:val="20"/>
              </w:rPr>
              <w:t>t</w:t>
            </w:r>
            <w:r>
              <w:rPr>
                <w:sz w:val="20"/>
              </w:rPr>
              <w:t>ional</w:t>
            </w:r>
            <w:r>
              <w:rPr>
                <w:spacing w:val="-3"/>
                <w:sz w:val="20"/>
              </w:rPr>
              <w:t xml:space="preserve"> </w:t>
            </w:r>
            <w:r>
              <w:rPr>
                <w:sz w:val="20"/>
              </w:rPr>
              <w:t>and</w:t>
            </w:r>
            <w:r>
              <w:rPr>
                <w:spacing w:val="-2"/>
                <w:sz w:val="20"/>
              </w:rPr>
              <w:t xml:space="preserve"> </w:t>
            </w:r>
            <w:r>
              <w:rPr>
                <w:sz w:val="20"/>
              </w:rPr>
              <w:t>Na</w:t>
            </w:r>
            <w:r w:rsidR="00B91793">
              <w:rPr>
                <w:sz w:val="20"/>
              </w:rPr>
              <w:t>t</w:t>
            </w:r>
            <w:r>
              <w:rPr>
                <w:sz w:val="20"/>
              </w:rPr>
              <w:t>ionally</w:t>
            </w:r>
            <w:r>
              <w:rPr>
                <w:spacing w:val="-3"/>
                <w:sz w:val="20"/>
              </w:rPr>
              <w:t xml:space="preserve"> </w:t>
            </w:r>
            <w:r>
              <w:rPr>
                <w:spacing w:val="-2"/>
                <w:sz w:val="20"/>
              </w:rPr>
              <w:t>Ac</w:t>
            </w:r>
            <w:r w:rsidR="00B91793">
              <w:rPr>
                <w:spacing w:val="-2"/>
                <w:sz w:val="20"/>
              </w:rPr>
              <w:t>t</w:t>
            </w:r>
            <w:r>
              <w:rPr>
                <w:spacing w:val="-2"/>
                <w:sz w:val="20"/>
              </w:rPr>
              <w:t xml:space="preserve">ion </w:t>
            </w:r>
            <w:r>
              <w:rPr>
                <w:sz w:val="20"/>
              </w:rPr>
              <w:t>Plans</w:t>
            </w:r>
          </w:p>
        </w:tc>
      </w:tr>
    </w:tbl>
    <w:p w14:paraId="4B0D5CD1" w14:textId="77777777" w:rsidR="00867F92" w:rsidRDefault="00867F92">
      <w:pPr>
        <w:rPr>
          <w:sz w:val="20"/>
        </w:rPr>
        <w:sectPr w:rsidR="00867F92">
          <w:pgSz w:w="11900" w:h="16820"/>
          <w:pgMar w:top="1160" w:right="0" w:bottom="280" w:left="300" w:header="720" w:footer="720" w:gutter="0"/>
          <w:cols w:space="720"/>
        </w:sectPr>
      </w:pPr>
    </w:p>
    <w:p w14:paraId="5AAEADA4" w14:textId="42C58D58" w:rsidR="00867F92" w:rsidRDefault="00B91793">
      <w:pPr>
        <w:pStyle w:val="a5"/>
        <w:numPr>
          <w:ilvl w:val="0"/>
          <w:numId w:val="189"/>
        </w:numPr>
        <w:tabs>
          <w:tab w:val="left" w:pos="487"/>
        </w:tabs>
        <w:spacing w:before="34"/>
        <w:rPr>
          <w:rFonts w:ascii="Calibri" w:hAnsi="Calibri"/>
          <w:b/>
        </w:rPr>
      </w:pPr>
      <w:r>
        <w:rPr>
          <w:rFonts w:ascii="Calibri" w:hAnsi="Calibri"/>
          <w:b/>
        </w:rPr>
        <w:lastRenderedPageBreak/>
        <w:t>T</w:t>
      </w:r>
      <w:r w:rsidR="00000000">
        <w:rPr>
          <w:rFonts w:ascii="Calibri" w:hAnsi="Calibri"/>
          <w:b/>
        </w:rPr>
        <w:t>U</w:t>
      </w:r>
      <w:r>
        <w:rPr>
          <w:rFonts w:ascii="Calibri" w:hAnsi="Calibri"/>
          <w:b/>
        </w:rPr>
        <w:t>T</w:t>
      </w:r>
      <w:r w:rsidR="00000000">
        <w:rPr>
          <w:rFonts w:ascii="Calibri" w:hAnsi="Calibri"/>
          <w:b/>
        </w:rPr>
        <w:t>ORIALS</w:t>
      </w:r>
      <w:r w:rsidR="00000000">
        <w:rPr>
          <w:rFonts w:ascii="Calibri" w:hAnsi="Calibri"/>
          <w:b/>
          <w:spacing w:val="-4"/>
        </w:rPr>
        <w:t xml:space="preserve"> </w:t>
      </w:r>
      <w:r w:rsidR="00000000">
        <w:rPr>
          <w:rFonts w:ascii="Calibri" w:hAnsi="Calibri"/>
          <w:b/>
        </w:rPr>
        <w:t>&amp;</w:t>
      </w:r>
      <w:r w:rsidR="00000000">
        <w:rPr>
          <w:rFonts w:ascii="Calibri" w:hAnsi="Calibri"/>
          <w:b/>
          <w:spacing w:val="-7"/>
        </w:rPr>
        <w:t xml:space="preserve"> </w:t>
      </w:r>
      <w:r w:rsidR="00000000">
        <w:rPr>
          <w:rFonts w:ascii="Calibri" w:hAnsi="Calibri"/>
          <w:b/>
        </w:rPr>
        <w:t>S</w:t>
      </w:r>
      <w:r>
        <w:rPr>
          <w:rFonts w:ascii="Calibri" w:hAnsi="Calibri"/>
          <w:b/>
        </w:rPr>
        <w:t>T</w:t>
      </w:r>
      <w:r w:rsidR="00000000">
        <w:rPr>
          <w:rFonts w:ascii="Calibri" w:hAnsi="Calibri"/>
          <w:b/>
        </w:rPr>
        <w:t>UDEN</w:t>
      </w:r>
      <w:r>
        <w:rPr>
          <w:rFonts w:ascii="Calibri" w:hAnsi="Calibri"/>
          <w:b/>
        </w:rPr>
        <w:t>T</w:t>
      </w:r>
      <w:r w:rsidR="00000000">
        <w:rPr>
          <w:rFonts w:ascii="Calibri" w:hAnsi="Calibri"/>
          <w:b/>
        </w:rPr>
        <w:t xml:space="preserve"> ME</w:t>
      </w:r>
      <w:r>
        <w:rPr>
          <w:rFonts w:ascii="Calibri" w:hAnsi="Calibri"/>
          <w:b/>
        </w:rPr>
        <w:t>T</w:t>
      </w:r>
      <w:r w:rsidR="00000000">
        <w:rPr>
          <w:rFonts w:ascii="Calibri" w:hAnsi="Calibri"/>
          <w:b/>
        </w:rPr>
        <w:t>HODS</w:t>
      </w:r>
      <w:r w:rsidR="00000000">
        <w:rPr>
          <w:rFonts w:ascii="Calibri" w:hAnsi="Calibri"/>
          <w:b/>
          <w:spacing w:val="-4"/>
        </w:rPr>
        <w:t xml:space="preserve"> </w:t>
      </w:r>
      <w:r w:rsidR="00000000">
        <w:rPr>
          <w:rFonts w:ascii="Calibri" w:hAnsi="Calibri"/>
          <w:b/>
        </w:rPr>
        <w:t>-</w:t>
      </w:r>
      <w:r w:rsidR="00000000">
        <w:rPr>
          <w:rFonts w:ascii="Calibri" w:hAnsi="Calibri"/>
          <w:b/>
          <w:spacing w:val="-7"/>
        </w:rPr>
        <w:t xml:space="preserve"> </w:t>
      </w:r>
      <w:r w:rsidR="00000000">
        <w:rPr>
          <w:rFonts w:ascii="Calibri" w:hAnsi="Calibri"/>
          <w:b/>
          <w:spacing w:val="-2"/>
        </w:rPr>
        <w:t>EVALUA</w:t>
      </w:r>
      <w:r>
        <w:rPr>
          <w:rFonts w:ascii="Calibri" w:hAnsi="Calibri"/>
          <w:b/>
          <w:spacing w:val="-2"/>
        </w:rPr>
        <w:t>T</w:t>
      </w:r>
      <w:r w:rsidR="00000000">
        <w:rPr>
          <w:rFonts w:ascii="Calibri" w:hAnsi="Calibri"/>
          <w:b/>
          <w:spacing w:val="-2"/>
        </w:rPr>
        <w:t>ION</w:t>
      </w:r>
    </w:p>
    <w:p w14:paraId="7A48661C" w14:textId="47BC0CEF"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228"/>
      </w:tblGrid>
      <w:tr w:rsidR="00867F92" w14:paraId="31E69955" w14:textId="77777777">
        <w:trPr>
          <w:trHeight w:val="437"/>
        </w:trPr>
        <w:tc>
          <w:tcPr>
            <w:tcW w:w="3308" w:type="dxa"/>
            <w:tcBorders>
              <w:bottom w:val="single" w:sz="6" w:space="0" w:color="000000"/>
            </w:tcBorders>
            <w:shd w:val="clear" w:color="auto" w:fill="DEEAF6"/>
          </w:tcPr>
          <w:p w14:paraId="468231D7" w14:textId="3B0A6D21" w:rsidR="00867F92" w:rsidRDefault="00E17387">
            <w:pPr>
              <w:pStyle w:val="TableParagraph"/>
              <w:spacing w:before="83"/>
              <w:ind w:left="81"/>
              <w:rPr>
                <w:b/>
                <w:sz w:val="20"/>
              </w:rPr>
            </w:pPr>
            <w:r>
              <w:rPr>
                <w:b/>
                <w:sz w:val="20"/>
              </w:rPr>
              <w:t>TUTORIAL METHOD</w:t>
            </w:r>
          </w:p>
        </w:tc>
        <w:tc>
          <w:tcPr>
            <w:tcW w:w="5228" w:type="dxa"/>
            <w:tcBorders>
              <w:bottom w:val="single" w:sz="6" w:space="0" w:color="000000"/>
            </w:tcBorders>
          </w:tcPr>
          <w:p w14:paraId="0BBECDB7" w14:textId="2878880C" w:rsidR="00867F92" w:rsidRDefault="00E17387">
            <w:pPr>
              <w:pStyle w:val="TableParagraph"/>
              <w:spacing w:before="83"/>
              <w:ind w:left="79"/>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576BB64D" w14:textId="77777777">
        <w:trPr>
          <w:trHeight w:val="1640"/>
        </w:trPr>
        <w:tc>
          <w:tcPr>
            <w:tcW w:w="3308" w:type="dxa"/>
            <w:tcBorders>
              <w:top w:val="single" w:sz="6" w:space="0" w:color="000000"/>
              <w:bottom w:val="single" w:sz="6" w:space="0" w:color="000000"/>
            </w:tcBorders>
            <w:shd w:val="clear" w:color="auto" w:fill="DEEAF6"/>
          </w:tcPr>
          <w:p w14:paraId="76952007" w14:textId="0B2A5752" w:rsidR="00867F92" w:rsidRDefault="00000000">
            <w:pPr>
              <w:pStyle w:val="TableParagraph"/>
              <w:spacing w:before="79"/>
              <w:ind w:left="81" w:right="114"/>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228" w:type="dxa"/>
            <w:tcBorders>
              <w:top w:val="single" w:sz="6" w:space="0" w:color="000000"/>
              <w:bottom w:val="single" w:sz="6" w:space="0" w:color="000000"/>
            </w:tcBorders>
          </w:tcPr>
          <w:p w14:paraId="51FA97B1" w14:textId="45A19D71" w:rsidR="00867F92" w:rsidRDefault="00000000">
            <w:pPr>
              <w:pStyle w:val="TableParagraph"/>
              <w:numPr>
                <w:ilvl w:val="0"/>
                <w:numId w:val="185"/>
              </w:numPr>
              <w:tabs>
                <w:tab w:val="left" w:pos="264"/>
                <w:tab w:val="left" w:pos="266"/>
              </w:tabs>
              <w:spacing w:before="80"/>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E17387">
              <w:rPr>
                <w:sz w:val="20"/>
              </w:rPr>
              <w:t>the</w:t>
            </w:r>
            <w:r>
              <w:rPr>
                <w:sz w:val="20"/>
              </w:rPr>
              <w:t xml:space="preserve"> e-learning pla</w:t>
            </w:r>
            <w:r w:rsidR="00B91793">
              <w:rPr>
                <w:sz w:val="20"/>
              </w:rPr>
              <w:t>t</w:t>
            </w:r>
            <w:r>
              <w:rPr>
                <w:sz w:val="20"/>
              </w:rPr>
              <w:t>form (e-class)</w:t>
            </w:r>
          </w:p>
          <w:p w14:paraId="159A318D" w14:textId="772F7180" w:rsidR="00867F92" w:rsidRDefault="00000000">
            <w:pPr>
              <w:pStyle w:val="TableParagraph"/>
              <w:numPr>
                <w:ilvl w:val="0"/>
                <w:numId w:val="185"/>
              </w:numPr>
              <w:tabs>
                <w:tab w:val="left" w:pos="264"/>
                <w:tab w:val="left" w:pos="266"/>
              </w:tabs>
              <w:ind w:right="64" w:hanging="142"/>
              <w:jc w:val="both"/>
              <w:rPr>
                <w:sz w:val="20"/>
              </w:rPr>
            </w:pPr>
            <w:r>
              <w:rPr>
                <w:sz w:val="20"/>
              </w:rPr>
              <w:t>Use</w:t>
            </w:r>
            <w:r>
              <w:rPr>
                <w:spacing w:val="-4"/>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2"/>
                <w:sz w:val="20"/>
              </w:rPr>
              <w:t xml:space="preserve"> </w:t>
            </w:r>
            <w:r>
              <w:rPr>
                <w:sz w:val="20"/>
              </w:rPr>
              <w:t>and</w:t>
            </w:r>
            <w:r>
              <w:rPr>
                <w:spacing w:val="-11"/>
                <w:sz w:val="20"/>
              </w:rPr>
              <w:t xml:space="preserve"> </w:t>
            </w:r>
            <w:r>
              <w:rPr>
                <w:sz w:val="20"/>
              </w:rPr>
              <w:t>announcemen</w:t>
            </w:r>
            <w:r w:rsidR="00B91793">
              <w:rPr>
                <w:sz w:val="20"/>
              </w:rPr>
              <w:t>t</w:t>
            </w:r>
            <w:r>
              <w:rPr>
                <w:sz w:val="20"/>
              </w:rPr>
              <w:t>s</w:t>
            </w:r>
            <w:r>
              <w:rPr>
                <w:spacing w:val="-11"/>
                <w:sz w:val="20"/>
              </w:rPr>
              <w:t xml:space="preserve"> </w:t>
            </w:r>
            <w:r>
              <w:rPr>
                <w:sz w:val="20"/>
              </w:rPr>
              <w:t xml:space="preserve">on </w:t>
            </w:r>
            <w:r w:rsidR="00E17387">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5EBC37D1" w14:textId="77777777">
        <w:trPr>
          <w:trHeight w:val="2287"/>
        </w:trPr>
        <w:tc>
          <w:tcPr>
            <w:tcW w:w="3308" w:type="dxa"/>
            <w:tcBorders>
              <w:top w:val="single" w:sz="6" w:space="0" w:color="000000"/>
              <w:bottom w:val="single" w:sz="6" w:space="0" w:color="000000"/>
            </w:tcBorders>
            <w:shd w:val="clear" w:color="auto" w:fill="DEEAF6"/>
          </w:tcPr>
          <w:p w14:paraId="5A3D9E22" w14:textId="4B7B2734" w:rsidR="00867F92" w:rsidRDefault="00000000">
            <w:pPr>
              <w:pStyle w:val="TableParagraph"/>
              <w:spacing w:before="81"/>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228" w:type="dxa"/>
            <w:tcBorders>
              <w:top w:val="single" w:sz="6" w:space="0" w:color="000000"/>
              <w:bottom w:val="single" w:sz="6" w:space="0" w:color="000000"/>
            </w:tcBorders>
          </w:tcPr>
          <w:p w14:paraId="08E8695A" w14:textId="138BE01B" w:rsidR="00867F92" w:rsidRDefault="004A7872">
            <w:pPr>
              <w:pStyle w:val="TableParagraph"/>
              <w:spacing w:before="91" w:line="243" w:lineRule="exact"/>
              <w:ind w:right="433"/>
              <w:jc w:val="right"/>
              <w:rPr>
                <w:b/>
                <w:i/>
                <w:sz w:val="20"/>
              </w:rPr>
            </w:pPr>
            <w:r>
              <w:rPr>
                <w:b/>
                <w:i/>
                <w:spacing w:val="-2"/>
                <w:sz w:val="20"/>
              </w:rPr>
              <w:t>Study hours</w:t>
            </w:r>
          </w:p>
          <w:p w14:paraId="571E63DB" w14:textId="3C85F513" w:rsidR="00867F92" w:rsidRDefault="004A7872" w:rsidP="004A7872">
            <w:pPr>
              <w:pStyle w:val="TableParagraph"/>
              <w:tabs>
                <w:tab w:val="left" w:pos="4076"/>
              </w:tabs>
              <w:ind w:right="344"/>
              <w:rPr>
                <w:b/>
                <w:i/>
                <w:sz w:val="20"/>
              </w:rPr>
            </w:pPr>
            <w:r>
              <w:rPr>
                <w:b/>
                <w:i/>
                <w:spacing w:val="-2"/>
                <w:sz w:val="20"/>
              </w:rPr>
              <w:t xml:space="preserve">      </w:t>
            </w:r>
            <w:r w:rsidR="00000000">
              <w:rPr>
                <w:b/>
                <w:i/>
                <w:spacing w:val="-2"/>
                <w:sz w:val="20"/>
              </w:rPr>
              <w:t>Semes</w:t>
            </w:r>
            <w:r w:rsidR="00B91793">
              <w:rPr>
                <w:b/>
                <w:i/>
                <w:spacing w:val="-2"/>
                <w:sz w:val="20"/>
              </w:rPr>
              <w:t>t</w:t>
            </w:r>
            <w:r w:rsidR="00000000">
              <w:rPr>
                <w:b/>
                <w:i/>
                <w:spacing w:val="-2"/>
                <w:sz w:val="20"/>
              </w:rPr>
              <w:t>er Work Ac</w:t>
            </w:r>
            <w:r w:rsidR="00B91793">
              <w:rPr>
                <w:b/>
                <w:i/>
                <w:spacing w:val="-2"/>
                <w:sz w:val="20"/>
              </w:rPr>
              <w:t>t</w:t>
            </w:r>
            <w:r w:rsidR="00000000">
              <w:rPr>
                <w:b/>
                <w:i/>
                <w:spacing w:val="-2"/>
                <w:sz w:val="20"/>
              </w:rPr>
              <w:t>ivi</w:t>
            </w:r>
            <w:r w:rsidR="00B91793">
              <w:rPr>
                <w:b/>
                <w:i/>
                <w:spacing w:val="-2"/>
                <w:sz w:val="20"/>
              </w:rPr>
              <w:t>t</w:t>
            </w:r>
            <w:r w:rsidR="00000000">
              <w:rPr>
                <w:b/>
                <w:i/>
                <w:spacing w:val="-2"/>
                <w:sz w:val="20"/>
              </w:rPr>
              <w:t>y</w:t>
            </w:r>
            <w:r w:rsidR="00000000">
              <w:rPr>
                <w:b/>
                <w:i/>
                <w:sz w:val="20"/>
              </w:rPr>
              <w:tab/>
            </w:r>
            <w:r w:rsidR="00000000">
              <w:rPr>
                <w:b/>
                <w:i/>
                <w:sz w:val="20"/>
              </w:rPr>
              <w:tab/>
            </w:r>
          </w:p>
          <w:p w14:paraId="43E9B14F" w14:textId="1C86BACB" w:rsidR="00867F92" w:rsidRDefault="00000000">
            <w:pPr>
              <w:pStyle w:val="TableParagraph"/>
              <w:tabs>
                <w:tab w:val="right" w:pos="4565"/>
              </w:tabs>
              <w:spacing w:before="10"/>
              <w:ind w:left="191"/>
              <w:rPr>
                <w:sz w:val="20"/>
              </w:rPr>
            </w:pPr>
            <w:r>
              <w:rPr>
                <w:noProof/>
              </w:rPr>
              <mc:AlternateContent>
                <mc:Choice Requires="wpg">
                  <w:drawing>
                    <wp:anchor distT="0" distB="0" distL="0" distR="0" simplePos="0" relativeHeight="251700736" behindDoc="1" locked="0" layoutInCell="1" allowOverlap="1" wp14:anchorId="45344BD2" wp14:editId="05341535">
                      <wp:simplePos x="0" y="0"/>
                      <wp:positionH relativeFrom="column">
                        <wp:posOffset>50292</wp:posOffset>
                      </wp:positionH>
                      <wp:positionV relativeFrom="paragraph">
                        <wp:posOffset>-471659</wp:posOffset>
                      </wp:positionV>
                      <wp:extent cx="3234690" cy="12719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4690" cy="1271905"/>
                                <a:chOff x="0" y="0"/>
                                <a:chExt cx="3234690" cy="1271905"/>
                              </a:xfrm>
                            </wpg:grpSpPr>
                            <wps:wsp>
                              <wps:cNvPr id="73" name="Graphic 73"/>
                              <wps:cNvSpPr/>
                              <wps:spPr>
                                <a:xfrm>
                                  <a:off x="0" y="0"/>
                                  <a:ext cx="3234690" cy="1271905"/>
                                </a:xfrm>
                                <a:custGeom>
                                  <a:avLst/>
                                  <a:gdLst/>
                                  <a:ahLst/>
                                  <a:cxnLst/>
                                  <a:rect l="l" t="t" r="r" b="b"/>
                                  <a:pathLst>
                                    <a:path w="3234690" h="1271905">
                                      <a:moveTo>
                                        <a:pt x="3234486" y="794397"/>
                                      </a:moveTo>
                                      <a:lnTo>
                                        <a:pt x="2336546" y="794397"/>
                                      </a:lnTo>
                                      <a:lnTo>
                                        <a:pt x="2330450" y="794397"/>
                                      </a:lnTo>
                                      <a:lnTo>
                                        <a:pt x="2330450" y="800481"/>
                                      </a:lnTo>
                                      <a:lnTo>
                                        <a:pt x="2330450" y="1265301"/>
                                      </a:lnTo>
                                      <a:lnTo>
                                        <a:pt x="6096" y="1265301"/>
                                      </a:lnTo>
                                      <a:lnTo>
                                        <a:pt x="6096" y="800481"/>
                                      </a:lnTo>
                                      <a:lnTo>
                                        <a:pt x="2330450" y="800481"/>
                                      </a:lnTo>
                                      <a:lnTo>
                                        <a:pt x="2330450" y="794397"/>
                                      </a:lnTo>
                                      <a:lnTo>
                                        <a:pt x="6096" y="794397"/>
                                      </a:lnTo>
                                      <a:lnTo>
                                        <a:pt x="0" y="794397"/>
                                      </a:lnTo>
                                      <a:lnTo>
                                        <a:pt x="0" y="800481"/>
                                      </a:lnTo>
                                      <a:lnTo>
                                        <a:pt x="0" y="1265301"/>
                                      </a:lnTo>
                                      <a:lnTo>
                                        <a:pt x="0" y="1271397"/>
                                      </a:lnTo>
                                      <a:lnTo>
                                        <a:pt x="6096" y="1271397"/>
                                      </a:lnTo>
                                      <a:lnTo>
                                        <a:pt x="2330450" y="1271397"/>
                                      </a:lnTo>
                                      <a:lnTo>
                                        <a:pt x="2336546" y="1271397"/>
                                      </a:lnTo>
                                      <a:lnTo>
                                        <a:pt x="3234486" y="1271397"/>
                                      </a:lnTo>
                                      <a:lnTo>
                                        <a:pt x="3234486" y="1265301"/>
                                      </a:lnTo>
                                      <a:lnTo>
                                        <a:pt x="2336546" y="1265301"/>
                                      </a:lnTo>
                                      <a:lnTo>
                                        <a:pt x="2336546" y="800481"/>
                                      </a:lnTo>
                                      <a:lnTo>
                                        <a:pt x="3234486" y="800481"/>
                                      </a:lnTo>
                                      <a:lnTo>
                                        <a:pt x="3234486" y="794397"/>
                                      </a:lnTo>
                                      <a:close/>
                                    </a:path>
                                    <a:path w="3234690" h="1271905">
                                      <a:moveTo>
                                        <a:pt x="3234486" y="632841"/>
                                      </a:moveTo>
                                      <a:lnTo>
                                        <a:pt x="2336546" y="632841"/>
                                      </a:lnTo>
                                      <a:lnTo>
                                        <a:pt x="2336546" y="477088"/>
                                      </a:lnTo>
                                      <a:lnTo>
                                        <a:pt x="2330450" y="477088"/>
                                      </a:lnTo>
                                      <a:lnTo>
                                        <a:pt x="2330450" y="632841"/>
                                      </a:lnTo>
                                      <a:lnTo>
                                        <a:pt x="6096" y="632841"/>
                                      </a:lnTo>
                                      <a:lnTo>
                                        <a:pt x="6096" y="477088"/>
                                      </a:lnTo>
                                      <a:lnTo>
                                        <a:pt x="0" y="477088"/>
                                      </a:lnTo>
                                      <a:lnTo>
                                        <a:pt x="0" y="632841"/>
                                      </a:lnTo>
                                      <a:lnTo>
                                        <a:pt x="0" y="638937"/>
                                      </a:lnTo>
                                      <a:lnTo>
                                        <a:pt x="0" y="794385"/>
                                      </a:lnTo>
                                      <a:lnTo>
                                        <a:pt x="6096" y="794385"/>
                                      </a:lnTo>
                                      <a:lnTo>
                                        <a:pt x="6096" y="638937"/>
                                      </a:lnTo>
                                      <a:lnTo>
                                        <a:pt x="2330450" y="638937"/>
                                      </a:lnTo>
                                      <a:lnTo>
                                        <a:pt x="2330450" y="794385"/>
                                      </a:lnTo>
                                      <a:lnTo>
                                        <a:pt x="2336546" y="794385"/>
                                      </a:lnTo>
                                      <a:lnTo>
                                        <a:pt x="2336546" y="638937"/>
                                      </a:lnTo>
                                      <a:lnTo>
                                        <a:pt x="3234486" y="638937"/>
                                      </a:lnTo>
                                      <a:lnTo>
                                        <a:pt x="3234486" y="632841"/>
                                      </a:lnTo>
                                      <a:close/>
                                    </a:path>
                                    <a:path w="3234690" h="1271905">
                                      <a:moveTo>
                                        <a:pt x="3234486" y="0"/>
                                      </a:moveTo>
                                      <a:lnTo>
                                        <a:pt x="2336546" y="0"/>
                                      </a:lnTo>
                                      <a:lnTo>
                                        <a:pt x="2330450" y="0"/>
                                      </a:lnTo>
                                      <a:lnTo>
                                        <a:pt x="2330450" y="6096"/>
                                      </a:lnTo>
                                      <a:lnTo>
                                        <a:pt x="2330450" y="470916"/>
                                      </a:lnTo>
                                      <a:lnTo>
                                        <a:pt x="6096" y="470916"/>
                                      </a:lnTo>
                                      <a:lnTo>
                                        <a:pt x="6096" y="6096"/>
                                      </a:lnTo>
                                      <a:lnTo>
                                        <a:pt x="2330450" y="6096"/>
                                      </a:lnTo>
                                      <a:lnTo>
                                        <a:pt x="2330450" y="0"/>
                                      </a:lnTo>
                                      <a:lnTo>
                                        <a:pt x="6096" y="0"/>
                                      </a:lnTo>
                                      <a:lnTo>
                                        <a:pt x="0" y="0"/>
                                      </a:lnTo>
                                      <a:lnTo>
                                        <a:pt x="0" y="6096"/>
                                      </a:lnTo>
                                      <a:lnTo>
                                        <a:pt x="0" y="470916"/>
                                      </a:lnTo>
                                      <a:lnTo>
                                        <a:pt x="0" y="477012"/>
                                      </a:lnTo>
                                      <a:lnTo>
                                        <a:pt x="6096" y="477012"/>
                                      </a:lnTo>
                                      <a:lnTo>
                                        <a:pt x="2330450" y="477012"/>
                                      </a:lnTo>
                                      <a:lnTo>
                                        <a:pt x="2336546" y="477012"/>
                                      </a:lnTo>
                                      <a:lnTo>
                                        <a:pt x="3234486" y="477012"/>
                                      </a:lnTo>
                                      <a:lnTo>
                                        <a:pt x="3234486" y="470916"/>
                                      </a:lnTo>
                                      <a:lnTo>
                                        <a:pt x="2336546" y="470916"/>
                                      </a:lnTo>
                                      <a:lnTo>
                                        <a:pt x="2336546" y="6096"/>
                                      </a:lnTo>
                                      <a:lnTo>
                                        <a:pt x="3234486" y="6096"/>
                                      </a:lnTo>
                                      <a:lnTo>
                                        <a:pt x="3234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42FF7D" id="Group 72" o:spid="_x0000_s1026" style="position:absolute;margin-left:3.95pt;margin-top:-37.15pt;width:254.7pt;height:100.15pt;z-index:-251615744;mso-wrap-distance-left:0;mso-wrap-distance-right:0" coordsize="32346,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">
                      <v:shape id="Graphic 73" o:spid="_x0000_s1027" style="position:absolute;width:32346;height:12719;visibility:visible;mso-wrap-style:square;v-text-anchor:top" coordsize="323469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" path="m3234486,794397r-897940,l2330450,794397r,6084l2330450,1265301r-2324354,l6096,800481r2324354,l2330450,794397r-2324354,l,794397r,6084l,1265301r,6096l6096,1271397r2324354,l2336546,1271397r897940,l3234486,1265301r-897940,l2336546,800481r897940,l3234486,794397xem3234486,632841r-897940,l2336546,477088r-6096,l2330450,632841r-2324354,l6096,477088r-6096,l,632841r,6096l,794385r6096,l6096,638937r2324354,l2330450,794385r6096,l2336546,638937r897940,l3234486,632841xem3234486,l2336546,r-6096,l2330450,6096r,464820l6096,470916r,-464820l2330450,6096r,-6096l6096,,,,,6096,,470916r,6096l6096,477012r2324354,l2336546,477012r897940,l3234486,470916r-897940,l2336546,6096r897940,l3234486,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77</w:t>
            </w:r>
          </w:p>
          <w:p w14:paraId="7743FAFD" w14:textId="709CACE1" w:rsidR="00867F92" w:rsidRDefault="00000000">
            <w:pPr>
              <w:pStyle w:val="TableParagraph"/>
              <w:tabs>
                <w:tab w:val="right" w:pos="4565"/>
              </w:tabs>
              <w:spacing w:before="11"/>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73</w:t>
            </w:r>
          </w:p>
          <w:p w14:paraId="0600AD35" w14:textId="4253491D" w:rsidR="00867F92" w:rsidRDefault="00B91793">
            <w:pPr>
              <w:pStyle w:val="TableParagraph"/>
              <w:spacing w:before="10"/>
              <w:ind w:left="191"/>
              <w:rPr>
                <w:b/>
                <w:sz w:val="20"/>
              </w:rPr>
            </w:pPr>
            <w:r>
              <w:rPr>
                <w:b/>
                <w:sz w:val="20"/>
              </w:rPr>
              <w:t>Total</w:t>
            </w:r>
            <w:r>
              <w:rPr>
                <w:b/>
                <w:spacing w:val="-8"/>
                <w:sz w:val="20"/>
              </w:rPr>
              <w:t xml:space="preserve"> </w:t>
            </w:r>
            <w:r>
              <w:rPr>
                <w:b/>
                <w:spacing w:val="-2"/>
                <w:sz w:val="20"/>
              </w:rPr>
              <w:t>course</w:t>
            </w:r>
          </w:p>
          <w:p w14:paraId="63016FF1" w14:textId="785A8895" w:rsidR="00867F92" w:rsidRDefault="00000000">
            <w:pPr>
              <w:pStyle w:val="TableParagraph"/>
              <w:tabs>
                <w:tab w:val="right" w:pos="4616"/>
              </w:tabs>
              <w:spacing w:before="1" w:line="243" w:lineRule="exact"/>
              <w:ind w:left="191"/>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49305867" w14:textId="5EF333B3" w:rsidR="00867F92" w:rsidRDefault="00000000">
            <w:pPr>
              <w:pStyle w:val="TableParagraph"/>
              <w:spacing w:line="243" w:lineRule="exact"/>
              <w:ind w:left="191"/>
              <w:rPr>
                <w:sz w:val="20"/>
              </w:rPr>
            </w:pPr>
            <w:r>
              <w:rPr>
                <w:spacing w:val="-2"/>
                <w:sz w:val="20"/>
              </w:rPr>
              <w:t>uni</w:t>
            </w:r>
            <w:r w:rsidR="00B91793">
              <w:rPr>
                <w:spacing w:val="-2"/>
                <w:sz w:val="20"/>
              </w:rPr>
              <w:t>t</w:t>
            </w:r>
            <w:r>
              <w:rPr>
                <w:spacing w:val="-2"/>
                <w:sz w:val="20"/>
              </w:rPr>
              <w:t>)</w:t>
            </w:r>
          </w:p>
        </w:tc>
      </w:tr>
      <w:tr w:rsidR="00867F92" w14:paraId="0051CE70" w14:textId="77777777">
        <w:trPr>
          <w:trHeight w:val="1888"/>
        </w:trPr>
        <w:tc>
          <w:tcPr>
            <w:tcW w:w="3308" w:type="dxa"/>
            <w:tcBorders>
              <w:top w:val="single" w:sz="6" w:space="0" w:color="000000"/>
              <w:bottom w:val="single" w:sz="6" w:space="0" w:color="000000"/>
            </w:tcBorders>
            <w:shd w:val="clear" w:color="auto" w:fill="DBE4F0"/>
          </w:tcPr>
          <w:p w14:paraId="75B622F1" w14:textId="0C230960" w:rsidR="00867F92" w:rsidRDefault="00000000">
            <w:pPr>
              <w:pStyle w:val="TableParagraph"/>
              <w:spacing w:before="79"/>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228" w:type="dxa"/>
            <w:tcBorders>
              <w:top w:val="single" w:sz="6" w:space="0" w:color="000000"/>
              <w:bottom w:val="single" w:sz="6" w:space="0" w:color="000000"/>
            </w:tcBorders>
          </w:tcPr>
          <w:p w14:paraId="67676578" w14:textId="1B944A17" w:rsidR="00867F92" w:rsidRDefault="00000000">
            <w:pPr>
              <w:pStyle w:val="TableParagraph"/>
              <w:spacing w:before="79"/>
              <w:ind w:left="79"/>
              <w:rPr>
                <w:sz w:val="20"/>
              </w:rPr>
            </w:pPr>
            <w:r>
              <w:rPr>
                <w:sz w:val="20"/>
              </w:rPr>
              <w:t>Wri</w:t>
            </w:r>
            <w:r w:rsidR="00B91793">
              <w:rPr>
                <w:sz w:val="20"/>
              </w:rPr>
              <w:t>tt</w:t>
            </w:r>
            <w:r>
              <w:rPr>
                <w:sz w:val="20"/>
              </w:rPr>
              <w:t>en</w:t>
            </w:r>
            <w:r>
              <w:rPr>
                <w:spacing w:val="-7"/>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5"/>
                <w:sz w:val="20"/>
              </w:rPr>
              <w:t xml:space="preserve"> </w:t>
            </w:r>
            <w:r>
              <w:rPr>
                <w:sz w:val="20"/>
              </w:rPr>
              <w:t>w</w:t>
            </w:r>
            <w:r w:rsidR="00E17387">
              <w:rPr>
                <w:sz w:val="20"/>
              </w:rPr>
              <w:t>hich</w:t>
            </w:r>
            <w:r>
              <w:rPr>
                <w:sz w:val="20"/>
              </w:rPr>
              <w:t xml:space="preserve"> can</w:t>
            </w:r>
            <w:r>
              <w:rPr>
                <w:spacing w:val="-6"/>
                <w:sz w:val="20"/>
              </w:rPr>
              <w:t xml:space="preserve"> </w:t>
            </w:r>
            <w:r>
              <w:rPr>
                <w:spacing w:val="-2"/>
                <w:sz w:val="20"/>
              </w:rPr>
              <w:t>include:</w:t>
            </w:r>
          </w:p>
          <w:p w14:paraId="04AC986B" w14:textId="0A8FA0CC" w:rsidR="00867F92" w:rsidRDefault="00000000">
            <w:pPr>
              <w:pStyle w:val="TableParagraph"/>
              <w:numPr>
                <w:ilvl w:val="0"/>
                <w:numId w:val="184"/>
              </w:numPr>
              <w:tabs>
                <w:tab w:val="left" w:pos="184"/>
              </w:tabs>
              <w:spacing w:before="1" w:line="243" w:lineRule="exact"/>
              <w:ind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6C6002F5" w14:textId="1903E86B" w:rsidR="00867F92" w:rsidRDefault="00000000">
            <w:pPr>
              <w:pStyle w:val="TableParagraph"/>
              <w:numPr>
                <w:ilvl w:val="0"/>
                <w:numId w:val="184"/>
              </w:numPr>
              <w:tabs>
                <w:tab w:val="left" w:pos="184"/>
              </w:tabs>
              <w:spacing w:line="243" w:lineRule="exact"/>
              <w:ind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3A5E52C9" w14:textId="6CBF6C02" w:rsidR="00867F92" w:rsidRDefault="00000000">
            <w:pPr>
              <w:pStyle w:val="TableParagraph"/>
              <w:numPr>
                <w:ilvl w:val="0"/>
                <w:numId w:val="184"/>
              </w:numPr>
              <w:tabs>
                <w:tab w:val="left" w:pos="184"/>
              </w:tabs>
              <w:ind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4F9AC482" w14:textId="77777777" w:rsidR="00867F92" w:rsidRDefault="00867F92">
            <w:pPr>
              <w:pStyle w:val="TableParagraph"/>
              <w:spacing w:before="25"/>
              <w:rPr>
                <w:b/>
                <w:sz w:val="20"/>
              </w:rPr>
            </w:pPr>
          </w:p>
          <w:p w14:paraId="7F7180BF" w14:textId="4772D0BD" w:rsidR="00867F92" w:rsidRDefault="00000000">
            <w:pPr>
              <w:pStyle w:val="TableParagraph"/>
              <w:spacing w:before="1" w:line="243" w:lineRule="exact"/>
              <w:ind w:left="79"/>
              <w:rPr>
                <w:sz w:val="20"/>
              </w:rPr>
            </w:pPr>
            <w:r>
              <w:rPr>
                <w:sz w:val="20"/>
              </w:rPr>
              <w:t>For</w:t>
            </w:r>
            <w:r>
              <w:rPr>
                <w:spacing w:val="5"/>
                <w:sz w:val="20"/>
              </w:rPr>
              <w:t xml:space="preserve"> </w:t>
            </w:r>
            <w:r w:rsidR="00B91793">
              <w:rPr>
                <w:sz w:val="20"/>
              </w:rPr>
              <w:t>T</w:t>
            </w:r>
            <w:r w:rsidR="002D57CA">
              <w:rPr>
                <w:sz w:val="20"/>
              </w:rPr>
              <w:t>he</w:t>
            </w:r>
            <w:r>
              <w:rPr>
                <w:spacing w:val="5"/>
                <w:sz w:val="20"/>
              </w:rPr>
              <w:t xml:space="preserve"> </w:t>
            </w:r>
            <w:r>
              <w:rPr>
                <w:sz w:val="20"/>
              </w:rPr>
              <w:t>successful</w:t>
            </w:r>
            <w:r>
              <w:rPr>
                <w:spacing w:val="7"/>
                <w:sz w:val="20"/>
              </w:rPr>
              <w:t xml:space="preserve"> </w:t>
            </w:r>
            <w:r>
              <w:rPr>
                <w:sz w:val="20"/>
              </w:rPr>
              <w:t>in</w:t>
            </w:r>
            <w:r w:rsidR="00B91793">
              <w:rPr>
                <w:sz w:val="20"/>
              </w:rPr>
              <w:t>t</w:t>
            </w:r>
            <w:r>
              <w:rPr>
                <w:sz w:val="20"/>
              </w:rPr>
              <w:t>egra</w:t>
            </w:r>
            <w:r w:rsidR="00B91793">
              <w:rPr>
                <w:sz w:val="20"/>
              </w:rPr>
              <w:t>t</w:t>
            </w:r>
            <w:r>
              <w:rPr>
                <w:sz w:val="20"/>
              </w:rPr>
              <w:t>ion</w:t>
            </w:r>
            <w:r>
              <w:rPr>
                <w:spacing w:val="10"/>
                <w:sz w:val="20"/>
              </w:rPr>
              <w:t xml:space="preserve"> </w:t>
            </w:r>
            <w:r>
              <w:rPr>
                <w:sz w:val="20"/>
              </w:rPr>
              <w:t>required</w:t>
            </w:r>
            <w:r>
              <w:rPr>
                <w:spacing w:val="5"/>
                <w:sz w:val="20"/>
              </w:rPr>
              <w:t xml:space="preserve"> </w:t>
            </w:r>
            <w:r>
              <w:rPr>
                <w:sz w:val="20"/>
              </w:rPr>
              <w:t>degree</w:t>
            </w:r>
            <w:r>
              <w:rPr>
                <w:spacing w:val="8"/>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40651134" w14:textId="77777777" w:rsidR="00867F92" w:rsidRDefault="00000000">
            <w:pPr>
              <w:pStyle w:val="TableParagraph"/>
              <w:spacing w:line="243" w:lineRule="exact"/>
              <w:ind w:left="79"/>
              <w:rPr>
                <w:sz w:val="20"/>
              </w:rPr>
            </w:pPr>
            <w:r>
              <w:rPr>
                <w:spacing w:val="-2"/>
                <w:sz w:val="20"/>
              </w:rPr>
              <w:t>5/10.</w:t>
            </w:r>
          </w:p>
        </w:tc>
      </w:tr>
    </w:tbl>
    <w:p w14:paraId="5D694A4B" w14:textId="77777777" w:rsidR="00867F92" w:rsidRDefault="00867F92">
      <w:pPr>
        <w:pStyle w:val="a3"/>
        <w:spacing w:before="231"/>
        <w:rPr>
          <w:rFonts w:ascii="Calibri"/>
          <w:b/>
        </w:rPr>
      </w:pPr>
    </w:p>
    <w:p w14:paraId="2B541483" w14:textId="17DEC138" w:rsidR="00867F92" w:rsidRDefault="00000000">
      <w:pPr>
        <w:pStyle w:val="a5"/>
        <w:numPr>
          <w:ilvl w:val="0"/>
          <w:numId w:val="189"/>
        </w:numPr>
        <w:tabs>
          <w:tab w:val="left" w:pos="487"/>
        </w:tabs>
        <w:rPr>
          <w:rFonts w:ascii="Calibri" w:hAnsi="Calibri"/>
          <w:b/>
        </w:rPr>
      </w:pPr>
      <w:r>
        <w:rPr>
          <w:rFonts w:ascii="Calibri" w:hAnsi="Calibri"/>
          <w:b/>
          <w:spacing w:val="-2"/>
        </w:rPr>
        <w:t>RECOMMENDED</w:t>
      </w:r>
      <w:r w:rsidR="004A7872">
        <w:rPr>
          <w:rFonts w:ascii="Calibri" w:hAnsi="Calibri"/>
          <w:b/>
          <w:spacing w:val="-2"/>
        </w:rPr>
        <w:t xml:space="preserve"> REFERENCES </w:t>
      </w:r>
    </w:p>
    <w:p w14:paraId="53A3B1B7"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3ED029E8" w14:textId="77777777">
        <w:trPr>
          <w:trHeight w:val="3188"/>
        </w:trPr>
        <w:tc>
          <w:tcPr>
            <w:tcW w:w="8536" w:type="dxa"/>
            <w:tcBorders>
              <w:bottom w:val="single" w:sz="6" w:space="0" w:color="000000"/>
            </w:tcBorders>
          </w:tcPr>
          <w:p w14:paraId="49E5A84D" w14:textId="04225D04" w:rsidR="00867F92" w:rsidRDefault="00000000">
            <w:pPr>
              <w:pStyle w:val="TableParagraph"/>
              <w:numPr>
                <w:ilvl w:val="0"/>
                <w:numId w:val="183"/>
              </w:numPr>
              <w:tabs>
                <w:tab w:val="left" w:pos="438"/>
              </w:tabs>
              <w:spacing w:before="80"/>
              <w:ind w:left="438" w:hanging="357"/>
              <w:rPr>
                <w:rFonts w:ascii="Cambria"/>
                <w:b/>
                <w:i/>
                <w:sz w:val="20"/>
              </w:rPr>
            </w:pPr>
            <w:hyperlink r:id="rId43">
              <w:r>
                <w:rPr>
                  <w:i/>
                  <w:spacing w:val="-2"/>
                  <w:sz w:val="20"/>
                  <w:u w:val="single"/>
                </w:rPr>
                <w:t>h</w:t>
              </w:r>
              <w:r w:rsidR="00B91793">
                <w:rPr>
                  <w:i/>
                  <w:spacing w:val="-2"/>
                  <w:sz w:val="20"/>
                  <w:u w:val="single"/>
                </w:rPr>
                <w:t>tt</w:t>
              </w:r>
              <w:r>
                <w:rPr>
                  <w:i/>
                  <w:spacing w:val="-2"/>
                  <w:sz w:val="20"/>
                  <w:u w:val="single"/>
                </w:rPr>
                <w:t>ps://www.cdc.gov/oneheal</w:t>
              </w:r>
              <w:r w:rsidR="00B91793">
                <w:rPr>
                  <w:i/>
                  <w:spacing w:val="-2"/>
                  <w:sz w:val="20"/>
                  <w:u w:val="single"/>
                </w:rPr>
                <w:t>t</w:t>
              </w:r>
              <w:r>
                <w:rPr>
                  <w:i/>
                  <w:spacing w:val="-2"/>
                  <w:sz w:val="20"/>
                  <w:u w:val="single"/>
                </w:rPr>
                <w:t>h/basics/index.h</w:t>
              </w:r>
              <w:r w:rsidR="00B91793">
                <w:rPr>
                  <w:i/>
                  <w:spacing w:val="-2"/>
                  <w:sz w:val="20"/>
                  <w:u w:val="single"/>
                </w:rPr>
                <w:t>t</w:t>
              </w:r>
              <w:r>
                <w:rPr>
                  <w:i/>
                  <w:spacing w:val="-2"/>
                  <w:sz w:val="20"/>
                  <w:u w:val="single"/>
                </w:rPr>
                <w:t>ml</w:t>
              </w:r>
            </w:hyperlink>
          </w:p>
          <w:p w14:paraId="0A765E41" w14:textId="3226E1C6" w:rsidR="00867F92" w:rsidRDefault="00000000">
            <w:pPr>
              <w:pStyle w:val="TableParagraph"/>
              <w:numPr>
                <w:ilvl w:val="0"/>
                <w:numId w:val="183"/>
              </w:numPr>
              <w:tabs>
                <w:tab w:val="left" w:pos="438"/>
              </w:tabs>
              <w:spacing w:before="1"/>
              <w:ind w:left="438" w:hanging="357"/>
              <w:rPr>
                <w:rFonts w:ascii="Cambria"/>
                <w:b/>
                <w:i/>
                <w:sz w:val="20"/>
              </w:rPr>
            </w:pPr>
            <w:hyperlink r:id="rId44">
              <w:r>
                <w:rPr>
                  <w:i/>
                  <w:spacing w:val="-2"/>
                  <w:sz w:val="20"/>
                  <w:u w:val="single"/>
                </w:rPr>
                <w:t>h</w:t>
              </w:r>
              <w:r w:rsidR="00B91793">
                <w:rPr>
                  <w:i/>
                  <w:spacing w:val="-2"/>
                  <w:sz w:val="20"/>
                  <w:u w:val="single"/>
                </w:rPr>
                <w:t>tt</w:t>
              </w:r>
              <w:r>
                <w:rPr>
                  <w:i/>
                  <w:spacing w:val="-2"/>
                  <w:sz w:val="20"/>
                  <w:u w:val="single"/>
                </w:rPr>
                <w:t>ps://www.oneheal</w:t>
              </w:r>
              <w:r w:rsidR="00B91793">
                <w:rPr>
                  <w:i/>
                  <w:spacing w:val="-2"/>
                  <w:sz w:val="20"/>
                  <w:u w:val="single"/>
                </w:rPr>
                <w:t>t</w:t>
              </w:r>
              <w:r>
                <w:rPr>
                  <w:i/>
                  <w:spacing w:val="-2"/>
                  <w:sz w:val="20"/>
                  <w:u w:val="single"/>
                </w:rPr>
                <w:t>hcommission.org/en/why_one_heal</w:t>
              </w:r>
              <w:r w:rsidR="00B91793">
                <w:rPr>
                  <w:i/>
                  <w:spacing w:val="-2"/>
                  <w:sz w:val="20"/>
                  <w:u w:val="single"/>
                </w:rPr>
                <w:t>t</w:t>
              </w:r>
              <w:r>
                <w:rPr>
                  <w:i/>
                  <w:spacing w:val="-2"/>
                  <w:sz w:val="20"/>
                  <w:u w:val="single"/>
                </w:rPr>
                <w:t>h/wha</w:t>
              </w:r>
              <w:r w:rsidR="00B91793">
                <w:rPr>
                  <w:i/>
                  <w:spacing w:val="-2"/>
                  <w:sz w:val="20"/>
                  <w:u w:val="single"/>
                </w:rPr>
                <w:t>t</w:t>
              </w:r>
              <w:r>
                <w:rPr>
                  <w:i/>
                  <w:spacing w:val="-2"/>
                  <w:sz w:val="20"/>
                  <w:u w:val="single"/>
                </w:rPr>
                <w:t>_is_one_heal</w:t>
              </w:r>
              <w:r w:rsidR="00B91793">
                <w:rPr>
                  <w:i/>
                  <w:spacing w:val="-2"/>
                  <w:sz w:val="20"/>
                  <w:u w:val="single"/>
                </w:rPr>
                <w:t>t</w:t>
              </w:r>
              <w:r>
                <w:rPr>
                  <w:i/>
                  <w:spacing w:val="-2"/>
                  <w:sz w:val="20"/>
                  <w:u w:val="single"/>
                </w:rPr>
                <w:t>h/</w:t>
              </w:r>
            </w:hyperlink>
          </w:p>
          <w:p w14:paraId="7A0A93A4" w14:textId="1A94B954" w:rsidR="00867F92" w:rsidRDefault="00000000">
            <w:pPr>
              <w:pStyle w:val="TableParagraph"/>
              <w:numPr>
                <w:ilvl w:val="0"/>
                <w:numId w:val="183"/>
              </w:numPr>
              <w:tabs>
                <w:tab w:val="left" w:pos="439"/>
              </w:tabs>
              <w:spacing w:before="1" w:line="243" w:lineRule="exact"/>
              <w:ind w:hanging="358"/>
              <w:rPr>
                <w:b/>
                <w:i/>
                <w:sz w:val="20"/>
              </w:rPr>
            </w:pPr>
            <w:hyperlink r:id="rId45">
              <w:r>
                <w:rPr>
                  <w:i/>
                  <w:spacing w:val="-2"/>
                  <w:sz w:val="20"/>
                  <w:u w:val="single"/>
                </w:rPr>
                <w:t>h</w:t>
              </w:r>
              <w:r w:rsidR="00B91793">
                <w:rPr>
                  <w:i/>
                  <w:spacing w:val="-2"/>
                  <w:sz w:val="20"/>
                  <w:u w:val="single"/>
                </w:rPr>
                <w:t>tt</w:t>
              </w:r>
              <w:r>
                <w:rPr>
                  <w:i/>
                  <w:spacing w:val="-2"/>
                  <w:sz w:val="20"/>
                  <w:u w:val="single"/>
                </w:rPr>
                <w:t>ps://www.cdc.gov/oneheal</w:t>
              </w:r>
              <w:r w:rsidR="00B91793">
                <w:rPr>
                  <w:i/>
                  <w:spacing w:val="-2"/>
                  <w:sz w:val="20"/>
                  <w:u w:val="single"/>
                </w:rPr>
                <w:t>t</w:t>
              </w:r>
              <w:r>
                <w:rPr>
                  <w:i/>
                  <w:spacing w:val="-2"/>
                  <w:sz w:val="20"/>
                  <w:u w:val="single"/>
                </w:rPr>
                <w:t>h/basics/index.h</w:t>
              </w:r>
              <w:r w:rsidR="00B91793">
                <w:rPr>
                  <w:i/>
                  <w:spacing w:val="-2"/>
                  <w:sz w:val="20"/>
                  <w:u w:val="single"/>
                </w:rPr>
                <w:t>t</w:t>
              </w:r>
              <w:r>
                <w:rPr>
                  <w:i/>
                  <w:spacing w:val="-2"/>
                  <w:sz w:val="20"/>
                  <w:u w:val="single"/>
                </w:rPr>
                <w:t>ml</w:t>
              </w:r>
            </w:hyperlink>
          </w:p>
          <w:p w14:paraId="02CEE4FB" w14:textId="22922DD9" w:rsidR="00867F92" w:rsidRDefault="00000000">
            <w:pPr>
              <w:pStyle w:val="TableParagraph"/>
              <w:numPr>
                <w:ilvl w:val="0"/>
                <w:numId w:val="183"/>
              </w:numPr>
              <w:tabs>
                <w:tab w:val="left" w:pos="439"/>
              </w:tabs>
              <w:spacing w:line="243" w:lineRule="exact"/>
              <w:ind w:hanging="358"/>
              <w:rPr>
                <w:b/>
                <w:i/>
                <w:sz w:val="20"/>
              </w:rPr>
            </w:pPr>
            <w:hyperlink r:id="rId46">
              <w:r>
                <w:rPr>
                  <w:i/>
                  <w:spacing w:val="-2"/>
                  <w:sz w:val="20"/>
                  <w:u w:val="single"/>
                </w:rPr>
                <w:t>h</w:t>
              </w:r>
              <w:r w:rsidR="00B91793">
                <w:rPr>
                  <w:i/>
                  <w:spacing w:val="-2"/>
                  <w:sz w:val="20"/>
                  <w:u w:val="single"/>
                </w:rPr>
                <w:t>tt</w:t>
              </w:r>
              <w:r>
                <w:rPr>
                  <w:i/>
                  <w:spacing w:val="-2"/>
                  <w:sz w:val="20"/>
                  <w:u w:val="single"/>
                </w:rPr>
                <w:t>ps://www.oneheal</w:t>
              </w:r>
              <w:r w:rsidR="00B91793">
                <w:rPr>
                  <w:i/>
                  <w:spacing w:val="-2"/>
                  <w:sz w:val="20"/>
                  <w:u w:val="single"/>
                </w:rPr>
                <w:t>t</w:t>
              </w:r>
              <w:r>
                <w:rPr>
                  <w:i/>
                  <w:spacing w:val="-2"/>
                  <w:sz w:val="20"/>
                  <w:u w:val="single"/>
                </w:rPr>
                <w:t>hcommission.org/en/why_one_heal</w:t>
              </w:r>
              <w:r w:rsidR="00B91793">
                <w:rPr>
                  <w:i/>
                  <w:spacing w:val="-2"/>
                  <w:sz w:val="20"/>
                  <w:u w:val="single"/>
                </w:rPr>
                <w:t>t</w:t>
              </w:r>
              <w:r>
                <w:rPr>
                  <w:i/>
                  <w:spacing w:val="-2"/>
                  <w:sz w:val="20"/>
                  <w:u w:val="single"/>
                </w:rPr>
                <w:t>h/wha</w:t>
              </w:r>
              <w:r w:rsidR="00B91793">
                <w:rPr>
                  <w:i/>
                  <w:spacing w:val="-2"/>
                  <w:sz w:val="20"/>
                  <w:u w:val="single"/>
                </w:rPr>
                <w:t>t</w:t>
              </w:r>
              <w:r>
                <w:rPr>
                  <w:i/>
                  <w:spacing w:val="-2"/>
                  <w:sz w:val="20"/>
                  <w:u w:val="single"/>
                </w:rPr>
                <w:t>_is_one_heal</w:t>
              </w:r>
              <w:r w:rsidR="00B91793">
                <w:rPr>
                  <w:i/>
                  <w:spacing w:val="-2"/>
                  <w:sz w:val="20"/>
                  <w:u w:val="single"/>
                </w:rPr>
                <w:t>t</w:t>
              </w:r>
              <w:r>
                <w:rPr>
                  <w:i/>
                  <w:spacing w:val="-2"/>
                  <w:sz w:val="20"/>
                  <w:u w:val="single"/>
                </w:rPr>
                <w:t>h/</w:t>
              </w:r>
            </w:hyperlink>
          </w:p>
          <w:p w14:paraId="563321F6" w14:textId="2A7A46F4" w:rsidR="00867F92" w:rsidRDefault="00000000">
            <w:pPr>
              <w:pStyle w:val="TableParagraph"/>
              <w:numPr>
                <w:ilvl w:val="0"/>
                <w:numId w:val="183"/>
              </w:numPr>
              <w:tabs>
                <w:tab w:val="left" w:pos="439"/>
              </w:tabs>
              <w:ind w:right="67"/>
              <w:rPr>
                <w:b/>
                <w:i/>
                <w:sz w:val="20"/>
              </w:rPr>
            </w:pPr>
            <w:r>
              <w:rPr>
                <w:i/>
                <w:sz w:val="20"/>
              </w:rPr>
              <w:t>Mackenzie</w:t>
            </w:r>
            <w:r>
              <w:rPr>
                <w:i/>
                <w:spacing w:val="23"/>
                <w:sz w:val="20"/>
              </w:rPr>
              <w:t xml:space="preserve"> </w:t>
            </w:r>
            <w:r>
              <w:rPr>
                <w:i/>
                <w:sz w:val="20"/>
              </w:rPr>
              <w:t>JS,</w:t>
            </w:r>
            <w:r>
              <w:rPr>
                <w:i/>
                <w:spacing w:val="22"/>
                <w:sz w:val="20"/>
              </w:rPr>
              <w:t xml:space="preserve"> </w:t>
            </w:r>
            <w:proofErr w:type="spellStart"/>
            <w:r>
              <w:rPr>
                <w:i/>
                <w:sz w:val="20"/>
              </w:rPr>
              <w:t>Jeggo</w:t>
            </w:r>
            <w:proofErr w:type="spellEnd"/>
            <w:r>
              <w:rPr>
                <w:i/>
                <w:spacing w:val="22"/>
                <w:sz w:val="20"/>
              </w:rPr>
              <w:t xml:space="preserve"> </w:t>
            </w:r>
            <w:r>
              <w:rPr>
                <w:i/>
                <w:sz w:val="20"/>
              </w:rPr>
              <w:t>M.</w:t>
            </w:r>
            <w:r>
              <w:rPr>
                <w:i/>
                <w:spacing w:val="21"/>
                <w:sz w:val="20"/>
              </w:rPr>
              <w:t xml:space="preserve"> </w:t>
            </w:r>
            <w:r w:rsidR="00B91793">
              <w:rPr>
                <w:i/>
                <w:sz w:val="20"/>
              </w:rPr>
              <w:t>T</w:t>
            </w:r>
            <w:r w:rsidR="002D57CA">
              <w:rPr>
                <w:i/>
                <w:sz w:val="20"/>
              </w:rPr>
              <w:t>he</w:t>
            </w:r>
            <w:r>
              <w:rPr>
                <w:i/>
                <w:spacing w:val="25"/>
                <w:sz w:val="20"/>
              </w:rPr>
              <w:t xml:space="preserve"> </w:t>
            </w:r>
            <w:r>
              <w:rPr>
                <w:i/>
                <w:sz w:val="20"/>
              </w:rPr>
              <w:t>One</w:t>
            </w:r>
            <w:r>
              <w:rPr>
                <w:i/>
                <w:spacing w:val="22"/>
                <w:sz w:val="20"/>
              </w:rPr>
              <w:t xml:space="preserve"> </w:t>
            </w:r>
            <w:r>
              <w:rPr>
                <w:i/>
                <w:sz w:val="20"/>
              </w:rPr>
              <w:t>Heal</w:t>
            </w:r>
            <w:r w:rsidR="00B91793">
              <w:rPr>
                <w:i/>
                <w:sz w:val="20"/>
              </w:rPr>
              <w:t>t</w:t>
            </w:r>
            <w:r>
              <w:rPr>
                <w:i/>
                <w:sz w:val="20"/>
              </w:rPr>
              <w:t>h</w:t>
            </w:r>
            <w:r>
              <w:rPr>
                <w:i/>
                <w:spacing w:val="22"/>
                <w:sz w:val="20"/>
              </w:rPr>
              <w:t xml:space="preserve"> </w:t>
            </w:r>
            <w:r>
              <w:rPr>
                <w:i/>
                <w:sz w:val="20"/>
              </w:rPr>
              <w:t>Approach-Why</w:t>
            </w:r>
            <w:r>
              <w:rPr>
                <w:i/>
                <w:spacing w:val="21"/>
                <w:sz w:val="20"/>
              </w:rPr>
              <w:t xml:space="preserve"> </w:t>
            </w:r>
            <w:r>
              <w:rPr>
                <w:i/>
                <w:sz w:val="20"/>
              </w:rPr>
              <w:t>Is</w:t>
            </w:r>
            <w:r>
              <w:rPr>
                <w:i/>
                <w:spacing w:val="22"/>
                <w:sz w:val="20"/>
              </w:rPr>
              <w:t xml:space="preserve"> </w:t>
            </w:r>
            <w:r>
              <w:rPr>
                <w:i/>
                <w:sz w:val="20"/>
              </w:rPr>
              <w:t>I</w:t>
            </w:r>
            <w:r w:rsidR="00B91793">
              <w:rPr>
                <w:i/>
                <w:sz w:val="20"/>
              </w:rPr>
              <w:t>t</w:t>
            </w:r>
            <w:r>
              <w:rPr>
                <w:i/>
                <w:spacing w:val="21"/>
                <w:sz w:val="20"/>
              </w:rPr>
              <w:t xml:space="preserve"> </w:t>
            </w:r>
            <w:r>
              <w:rPr>
                <w:i/>
                <w:sz w:val="20"/>
              </w:rPr>
              <w:t>So</w:t>
            </w:r>
            <w:r>
              <w:rPr>
                <w:i/>
                <w:spacing w:val="22"/>
                <w:sz w:val="20"/>
              </w:rPr>
              <w:t xml:space="preserve"> </w:t>
            </w:r>
            <w:r>
              <w:rPr>
                <w:i/>
                <w:sz w:val="20"/>
              </w:rPr>
              <w:t>Impor</w:t>
            </w:r>
            <w:r w:rsidR="00B91793">
              <w:rPr>
                <w:i/>
                <w:sz w:val="20"/>
              </w:rPr>
              <w:t>t</w:t>
            </w:r>
            <w:r>
              <w:rPr>
                <w:i/>
                <w:sz w:val="20"/>
              </w:rPr>
              <w:t>an</w:t>
            </w:r>
            <w:r w:rsidR="00B91793">
              <w:rPr>
                <w:i/>
                <w:sz w:val="20"/>
              </w:rPr>
              <w:t>t</w:t>
            </w:r>
            <w:r>
              <w:rPr>
                <w:i/>
                <w:sz w:val="20"/>
              </w:rPr>
              <w:t>?</w:t>
            </w:r>
            <w:r>
              <w:rPr>
                <w:i/>
                <w:spacing w:val="-1"/>
                <w:sz w:val="20"/>
              </w:rPr>
              <w:t xml:space="preserve"> </w:t>
            </w:r>
            <w:r w:rsidR="00B91793">
              <w:rPr>
                <w:i/>
                <w:sz w:val="20"/>
              </w:rPr>
              <w:t>T</w:t>
            </w:r>
            <w:r>
              <w:rPr>
                <w:i/>
                <w:sz w:val="20"/>
              </w:rPr>
              <w:t>rop</w:t>
            </w:r>
            <w:r>
              <w:rPr>
                <w:i/>
                <w:spacing w:val="24"/>
                <w:sz w:val="20"/>
              </w:rPr>
              <w:t xml:space="preserve"> </w:t>
            </w:r>
            <w:r>
              <w:rPr>
                <w:i/>
                <w:sz w:val="20"/>
              </w:rPr>
              <w:t>Med</w:t>
            </w:r>
            <w:r>
              <w:rPr>
                <w:i/>
                <w:spacing w:val="21"/>
                <w:sz w:val="20"/>
              </w:rPr>
              <w:t xml:space="preserve"> </w:t>
            </w:r>
            <w:r>
              <w:rPr>
                <w:i/>
                <w:sz w:val="20"/>
              </w:rPr>
              <w:t>Infec</w:t>
            </w:r>
            <w:r w:rsidR="00B91793">
              <w:rPr>
                <w:i/>
                <w:sz w:val="20"/>
              </w:rPr>
              <w:t>t</w:t>
            </w:r>
            <w:r>
              <w:rPr>
                <w:i/>
                <w:spacing w:val="22"/>
                <w:sz w:val="20"/>
              </w:rPr>
              <w:t xml:space="preserve"> </w:t>
            </w:r>
            <w:r>
              <w:rPr>
                <w:i/>
                <w:sz w:val="20"/>
              </w:rPr>
              <w:t xml:space="preserve">Dis. </w:t>
            </w:r>
            <w:r>
              <w:rPr>
                <w:i/>
                <w:spacing w:val="-2"/>
                <w:sz w:val="20"/>
              </w:rPr>
              <w:t>2019;4(2):88.</w:t>
            </w:r>
          </w:p>
          <w:p w14:paraId="02AABDBA" w14:textId="785A9402" w:rsidR="00867F92" w:rsidRDefault="00000000">
            <w:pPr>
              <w:pStyle w:val="TableParagraph"/>
              <w:numPr>
                <w:ilvl w:val="0"/>
                <w:numId w:val="183"/>
              </w:numPr>
              <w:tabs>
                <w:tab w:val="left" w:pos="439"/>
              </w:tabs>
              <w:spacing w:before="2" w:line="243" w:lineRule="exact"/>
              <w:ind w:hanging="358"/>
              <w:rPr>
                <w:b/>
                <w:i/>
                <w:sz w:val="20"/>
              </w:rPr>
            </w:pPr>
            <w:hyperlink r:id="rId47">
              <w:r>
                <w:rPr>
                  <w:i/>
                  <w:spacing w:val="-2"/>
                  <w:sz w:val="20"/>
                  <w:u w:val="single"/>
                </w:rPr>
                <w:t>h</w:t>
              </w:r>
              <w:r w:rsidR="00B91793">
                <w:rPr>
                  <w:i/>
                  <w:spacing w:val="-2"/>
                  <w:sz w:val="20"/>
                  <w:u w:val="single"/>
                </w:rPr>
                <w:t>tt</w:t>
              </w:r>
              <w:r>
                <w:rPr>
                  <w:i/>
                  <w:spacing w:val="-2"/>
                  <w:sz w:val="20"/>
                  <w:u w:val="single"/>
                </w:rPr>
                <w:t>p://www.oneheal</w:t>
              </w:r>
              <w:r w:rsidR="00B91793">
                <w:rPr>
                  <w:i/>
                  <w:spacing w:val="-2"/>
                  <w:sz w:val="20"/>
                  <w:u w:val="single"/>
                </w:rPr>
                <w:t>t</w:t>
              </w:r>
              <w:r>
                <w:rPr>
                  <w:i/>
                  <w:spacing w:val="-2"/>
                  <w:sz w:val="20"/>
                  <w:u w:val="single"/>
                </w:rPr>
                <w:t>h-greece.com/</w:t>
              </w:r>
            </w:hyperlink>
          </w:p>
          <w:p w14:paraId="6B3D4D81" w14:textId="728A8E69" w:rsidR="00867F92" w:rsidRDefault="00000000">
            <w:pPr>
              <w:pStyle w:val="TableParagraph"/>
              <w:numPr>
                <w:ilvl w:val="0"/>
                <w:numId w:val="183"/>
              </w:numPr>
              <w:tabs>
                <w:tab w:val="left" w:pos="439"/>
              </w:tabs>
              <w:spacing w:line="243" w:lineRule="exact"/>
              <w:ind w:hanging="358"/>
              <w:rPr>
                <w:b/>
                <w:i/>
                <w:sz w:val="20"/>
              </w:rPr>
            </w:pPr>
            <w:hyperlink r:id="rId48">
              <w:r>
                <w:rPr>
                  <w:i/>
                  <w:spacing w:val="-2"/>
                  <w:sz w:val="20"/>
                  <w:u w:val="single"/>
                </w:rPr>
                <w:t>h</w:t>
              </w:r>
              <w:r w:rsidR="00B91793">
                <w:rPr>
                  <w:i/>
                  <w:spacing w:val="-2"/>
                  <w:sz w:val="20"/>
                  <w:u w:val="single"/>
                </w:rPr>
                <w:t>tt</w:t>
              </w:r>
              <w:r>
                <w:rPr>
                  <w:i/>
                  <w:spacing w:val="-2"/>
                  <w:sz w:val="20"/>
                  <w:u w:val="single"/>
                </w:rPr>
                <w:t>ps://www.oneheal</w:t>
              </w:r>
              <w:r w:rsidR="00B91793">
                <w:rPr>
                  <w:i/>
                  <w:spacing w:val="-2"/>
                  <w:sz w:val="20"/>
                  <w:u w:val="single"/>
                </w:rPr>
                <w:t>t</w:t>
              </w:r>
              <w:r>
                <w:rPr>
                  <w:i/>
                  <w:spacing w:val="-2"/>
                  <w:sz w:val="20"/>
                  <w:u w:val="single"/>
                </w:rPr>
                <w:t>hini</w:t>
              </w:r>
              <w:r w:rsidR="00B91793">
                <w:rPr>
                  <w:i/>
                  <w:spacing w:val="-2"/>
                  <w:sz w:val="20"/>
                  <w:u w:val="single"/>
                </w:rPr>
                <w:t>t</w:t>
              </w:r>
              <w:r>
                <w:rPr>
                  <w:i/>
                  <w:spacing w:val="-2"/>
                  <w:sz w:val="20"/>
                  <w:u w:val="single"/>
                </w:rPr>
                <w:t>ia</w:t>
              </w:r>
              <w:r w:rsidR="00B91793">
                <w:rPr>
                  <w:i/>
                  <w:spacing w:val="-2"/>
                  <w:sz w:val="20"/>
                  <w:u w:val="single"/>
                </w:rPr>
                <w:t>t</w:t>
              </w:r>
              <w:r>
                <w:rPr>
                  <w:i/>
                  <w:spacing w:val="-2"/>
                  <w:sz w:val="20"/>
                  <w:u w:val="single"/>
                </w:rPr>
                <w:t>ive.com/</w:t>
              </w:r>
            </w:hyperlink>
          </w:p>
          <w:p w14:paraId="29D32BE7" w14:textId="44406BCF" w:rsidR="00867F92" w:rsidRDefault="00000000">
            <w:pPr>
              <w:pStyle w:val="TableParagraph"/>
              <w:numPr>
                <w:ilvl w:val="0"/>
                <w:numId w:val="183"/>
              </w:numPr>
              <w:tabs>
                <w:tab w:val="left" w:pos="439"/>
              </w:tabs>
              <w:ind w:hanging="358"/>
              <w:rPr>
                <w:b/>
                <w:i/>
                <w:sz w:val="20"/>
              </w:rPr>
            </w:pPr>
            <w:r>
              <w:rPr>
                <w:i/>
                <w:spacing w:val="-2"/>
                <w:sz w:val="20"/>
              </w:rPr>
              <w:t>P.</w:t>
            </w:r>
            <w:r>
              <w:rPr>
                <w:i/>
                <w:spacing w:val="-6"/>
                <w:sz w:val="20"/>
              </w:rPr>
              <w:t xml:space="preserve"> </w:t>
            </w:r>
            <w:r>
              <w:rPr>
                <w:i/>
                <w:spacing w:val="-2"/>
                <w:sz w:val="20"/>
              </w:rPr>
              <w:t>KINGSLEY</w:t>
            </w:r>
            <w:r>
              <w:rPr>
                <w:i/>
                <w:spacing w:val="-7"/>
                <w:sz w:val="20"/>
              </w:rPr>
              <w:t xml:space="preserve"> </w:t>
            </w:r>
            <w:r>
              <w:rPr>
                <w:i/>
                <w:spacing w:val="-2"/>
                <w:sz w:val="20"/>
              </w:rPr>
              <w:t>and</w:t>
            </w:r>
            <w:r>
              <w:rPr>
                <w:i/>
                <w:spacing w:val="-5"/>
                <w:sz w:val="20"/>
              </w:rPr>
              <w:t xml:space="preserve"> </w:t>
            </w:r>
            <w:r>
              <w:rPr>
                <w:i/>
                <w:spacing w:val="-2"/>
                <w:sz w:val="20"/>
              </w:rPr>
              <w:t>E.</w:t>
            </w:r>
            <w:r>
              <w:rPr>
                <w:i/>
                <w:spacing w:val="-6"/>
                <w:sz w:val="20"/>
              </w:rPr>
              <w:t xml:space="preserve"> </w:t>
            </w:r>
            <w:r>
              <w:rPr>
                <w:i/>
                <w:spacing w:val="-2"/>
                <w:sz w:val="20"/>
              </w:rPr>
              <w:t>M.</w:t>
            </w:r>
            <w:r>
              <w:rPr>
                <w:i/>
                <w:spacing w:val="-5"/>
                <w:sz w:val="20"/>
              </w:rPr>
              <w:t xml:space="preserve"> </w:t>
            </w:r>
            <w:r w:rsidR="00B91793">
              <w:rPr>
                <w:i/>
                <w:spacing w:val="-2"/>
                <w:sz w:val="20"/>
              </w:rPr>
              <w:t>T</w:t>
            </w:r>
            <w:r>
              <w:rPr>
                <w:i/>
                <w:spacing w:val="-2"/>
                <w:sz w:val="20"/>
              </w:rPr>
              <w:t>AYLOR One</w:t>
            </w:r>
            <w:r>
              <w:rPr>
                <w:i/>
                <w:spacing w:val="-3"/>
                <w:sz w:val="20"/>
              </w:rPr>
              <w:t xml:space="preserve"> </w:t>
            </w:r>
            <w:r>
              <w:rPr>
                <w:i/>
                <w:spacing w:val="-2"/>
                <w:sz w:val="20"/>
              </w:rPr>
              <w:t>Heal</w:t>
            </w:r>
            <w:r w:rsidR="00B91793">
              <w:rPr>
                <w:i/>
                <w:spacing w:val="-2"/>
                <w:sz w:val="20"/>
              </w:rPr>
              <w:t>t</w:t>
            </w:r>
            <w:r>
              <w:rPr>
                <w:i/>
                <w:spacing w:val="-2"/>
                <w:sz w:val="20"/>
              </w:rPr>
              <w:t>h:</w:t>
            </w:r>
            <w:r>
              <w:rPr>
                <w:i/>
                <w:spacing w:val="-5"/>
                <w:sz w:val="20"/>
              </w:rPr>
              <w:t xml:space="preserve"> </w:t>
            </w:r>
            <w:r>
              <w:rPr>
                <w:i/>
                <w:spacing w:val="-2"/>
                <w:sz w:val="20"/>
              </w:rPr>
              <w:t>compe</w:t>
            </w:r>
            <w:r w:rsidR="00B91793">
              <w:rPr>
                <w:i/>
                <w:spacing w:val="-2"/>
                <w:sz w:val="20"/>
              </w:rPr>
              <w:t>t</w:t>
            </w:r>
            <w:r>
              <w:rPr>
                <w:i/>
                <w:spacing w:val="-2"/>
                <w:sz w:val="20"/>
              </w:rPr>
              <w:t>ing</w:t>
            </w:r>
            <w:r>
              <w:rPr>
                <w:i/>
                <w:spacing w:val="-4"/>
                <w:sz w:val="20"/>
              </w:rPr>
              <w:t xml:space="preserve"> </w:t>
            </w:r>
            <w:r>
              <w:rPr>
                <w:i/>
                <w:spacing w:val="-2"/>
                <w:sz w:val="20"/>
              </w:rPr>
              <w:t>perspec</w:t>
            </w:r>
            <w:r w:rsidR="00B91793">
              <w:rPr>
                <w:i/>
                <w:spacing w:val="-2"/>
                <w:sz w:val="20"/>
              </w:rPr>
              <w:t>t</w:t>
            </w:r>
            <w:r>
              <w:rPr>
                <w:i/>
                <w:spacing w:val="-2"/>
                <w:sz w:val="20"/>
              </w:rPr>
              <w:t>ives</w:t>
            </w:r>
            <w:r>
              <w:rPr>
                <w:i/>
                <w:spacing w:val="-5"/>
                <w:sz w:val="20"/>
              </w:rPr>
              <w:t xml:space="preserve"> </w:t>
            </w:r>
            <w:r>
              <w:rPr>
                <w:i/>
                <w:spacing w:val="-2"/>
                <w:sz w:val="20"/>
              </w:rPr>
              <w:t>in</w:t>
            </w:r>
            <w:r>
              <w:rPr>
                <w:i/>
                <w:spacing w:val="-5"/>
                <w:sz w:val="20"/>
              </w:rPr>
              <w:t xml:space="preserve"> </w:t>
            </w:r>
            <w:r>
              <w:rPr>
                <w:i/>
                <w:spacing w:val="-2"/>
                <w:sz w:val="20"/>
              </w:rPr>
              <w:t>an</w:t>
            </w:r>
            <w:r>
              <w:rPr>
                <w:i/>
                <w:spacing w:val="-6"/>
                <w:sz w:val="20"/>
              </w:rPr>
              <w:t xml:space="preserve"> </w:t>
            </w:r>
            <w:r>
              <w:rPr>
                <w:i/>
                <w:spacing w:val="-2"/>
                <w:sz w:val="20"/>
              </w:rPr>
              <w:t>emerging field</w:t>
            </w:r>
            <w:r>
              <w:rPr>
                <w:i/>
                <w:spacing w:val="35"/>
                <w:sz w:val="20"/>
              </w:rPr>
              <w:t xml:space="preserve"> </w:t>
            </w:r>
            <w:r>
              <w:rPr>
                <w:i/>
                <w:spacing w:val="-2"/>
                <w:sz w:val="20"/>
              </w:rPr>
              <w:t>Parasi</w:t>
            </w:r>
            <w:r w:rsidR="00B91793">
              <w:rPr>
                <w:i/>
                <w:spacing w:val="-2"/>
                <w:sz w:val="20"/>
              </w:rPr>
              <w:t>t</w:t>
            </w:r>
            <w:r>
              <w:rPr>
                <w:i/>
                <w:spacing w:val="-2"/>
                <w:sz w:val="20"/>
              </w:rPr>
              <w:t>ology</w:t>
            </w:r>
          </w:p>
          <w:p w14:paraId="254805D3" w14:textId="77777777" w:rsidR="00867F92" w:rsidRDefault="00000000">
            <w:pPr>
              <w:pStyle w:val="TableParagraph"/>
              <w:spacing w:before="1" w:line="244" w:lineRule="exact"/>
              <w:ind w:left="439"/>
              <w:rPr>
                <w:i/>
                <w:sz w:val="20"/>
              </w:rPr>
            </w:pPr>
            <w:r>
              <w:rPr>
                <w:i/>
                <w:sz w:val="20"/>
              </w:rPr>
              <w:t>(2017),</w:t>
            </w:r>
            <w:r>
              <w:rPr>
                <w:i/>
                <w:spacing w:val="-8"/>
                <w:sz w:val="20"/>
              </w:rPr>
              <w:t xml:space="preserve"> </w:t>
            </w:r>
            <w:r>
              <w:rPr>
                <w:i/>
                <w:sz w:val="20"/>
              </w:rPr>
              <w:t>144,</w:t>
            </w:r>
            <w:r>
              <w:rPr>
                <w:i/>
                <w:spacing w:val="-7"/>
                <w:sz w:val="20"/>
              </w:rPr>
              <w:t xml:space="preserve"> </w:t>
            </w:r>
            <w:r>
              <w:rPr>
                <w:i/>
                <w:spacing w:val="-2"/>
                <w:sz w:val="20"/>
              </w:rPr>
              <w:t>7–14.</w:t>
            </w:r>
          </w:p>
          <w:p w14:paraId="57143F60" w14:textId="105A2EF9" w:rsidR="00867F92" w:rsidRDefault="00000000">
            <w:pPr>
              <w:pStyle w:val="TableParagraph"/>
              <w:numPr>
                <w:ilvl w:val="0"/>
                <w:numId w:val="183"/>
              </w:numPr>
              <w:tabs>
                <w:tab w:val="left" w:pos="439"/>
              </w:tabs>
              <w:spacing w:line="244" w:lineRule="exact"/>
              <w:ind w:hanging="358"/>
              <w:rPr>
                <w:b/>
                <w:sz w:val="20"/>
              </w:rPr>
            </w:pPr>
            <w:hyperlink r:id="rId49">
              <w:r>
                <w:rPr>
                  <w:i/>
                  <w:spacing w:val="-2"/>
                  <w:sz w:val="20"/>
                  <w:u w:val="single"/>
                </w:rPr>
                <w:t>h</w:t>
              </w:r>
              <w:r w:rsidR="00B91793">
                <w:rPr>
                  <w:i/>
                  <w:spacing w:val="-2"/>
                  <w:sz w:val="20"/>
                  <w:u w:val="single"/>
                </w:rPr>
                <w:t>tt</w:t>
              </w:r>
              <w:r>
                <w:rPr>
                  <w:i/>
                  <w:spacing w:val="-2"/>
                  <w:sz w:val="20"/>
                  <w:u w:val="single"/>
                </w:rPr>
                <w:t>ps://www.oneheal</w:t>
              </w:r>
              <w:r w:rsidR="00B91793">
                <w:rPr>
                  <w:i/>
                  <w:spacing w:val="-2"/>
                  <w:sz w:val="20"/>
                  <w:u w:val="single"/>
                </w:rPr>
                <w:t>t</w:t>
              </w:r>
              <w:r>
                <w:rPr>
                  <w:i/>
                  <w:spacing w:val="-2"/>
                  <w:sz w:val="20"/>
                  <w:u w:val="single"/>
                </w:rPr>
                <w:t>hpla</w:t>
              </w:r>
              <w:r w:rsidR="00B91793">
                <w:rPr>
                  <w:i/>
                  <w:spacing w:val="-2"/>
                  <w:sz w:val="20"/>
                  <w:u w:val="single"/>
                </w:rPr>
                <w:t>t</w:t>
              </w:r>
              <w:r>
                <w:rPr>
                  <w:i/>
                  <w:spacing w:val="-2"/>
                  <w:sz w:val="20"/>
                  <w:u w:val="single"/>
                </w:rPr>
                <w:t>form.com/home</w:t>
              </w:r>
            </w:hyperlink>
          </w:p>
        </w:tc>
      </w:tr>
    </w:tbl>
    <w:p w14:paraId="52E46F90" w14:textId="77777777" w:rsidR="00867F92" w:rsidRDefault="00867F92">
      <w:pPr>
        <w:spacing w:line="244" w:lineRule="exact"/>
        <w:rPr>
          <w:sz w:val="20"/>
        </w:rPr>
        <w:sectPr w:rsidR="00867F92">
          <w:pgSz w:w="11900" w:h="16820"/>
          <w:pgMar w:top="1160" w:right="0" w:bottom="280" w:left="300" w:header="720" w:footer="720" w:gutter="0"/>
          <w:cols w:space="720"/>
        </w:sectPr>
      </w:pPr>
    </w:p>
    <w:p w14:paraId="2098CFB1" w14:textId="2EA3D644" w:rsidR="00867F92" w:rsidRDefault="00E17387">
      <w:pPr>
        <w:pStyle w:val="a5"/>
        <w:numPr>
          <w:ilvl w:val="0"/>
          <w:numId w:val="182"/>
        </w:numPr>
        <w:tabs>
          <w:tab w:val="left" w:pos="485"/>
        </w:tabs>
        <w:spacing w:before="32"/>
        <w:ind w:left="485" w:hanging="219"/>
        <w:rPr>
          <w:rFonts w:ascii="Calibri" w:hAnsi="Calibri"/>
          <w:b/>
        </w:rPr>
      </w:pPr>
      <w:r>
        <w:rPr>
          <w:rFonts w:ascii="Calibri" w:hAnsi="Calibri"/>
          <w:b/>
          <w:spacing w:val="-2"/>
        </w:rPr>
        <w:lastRenderedPageBreak/>
        <w:t xml:space="preserve">IN </w:t>
      </w:r>
      <w:r w:rsidR="00000000">
        <w:rPr>
          <w:rFonts w:ascii="Calibri" w:hAnsi="Calibri"/>
          <w:b/>
          <w:spacing w:val="-2"/>
        </w:rPr>
        <w:t>GENERAL</w:t>
      </w:r>
    </w:p>
    <w:p w14:paraId="21646DC1"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5"/>
        <w:gridCol w:w="766"/>
        <w:gridCol w:w="708"/>
        <w:gridCol w:w="1702"/>
        <w:gridCol w:w="466"/>
        <w:gridCol w:w="1803"/>
      </w:tblGrid>
      <w:tr w:rsidR="00867F92" w14:paraId="1903E620" w14:textId="77777777">
        <w:trPr>
          <w:trHeight w:val="242"/>
        </w:trPr>
        <w:tc>
          <w:tcPr>
            <w:tcW w:w="3205" w:type="dxa"/>
            <w:shd w:val="clear" w:color="auto" w:fill="DEEAF6"/>
          </w:tcPr>
          <w:p w14:paraId="24D33E49" w14:textId="77777777" w:rsidR="00867F92" w:rsidRDefault="00000000">
            <w:pPr>
              <w:pStyle w:val="TableParagraph"/>
              <w:spacing w:line="222" w:lineRule="exact"/>
              <w:ind w:left="107"/>
              <w:rPr>
                <w:b/>
                <w:sz w:val="20"/>
              </w:rPr>
            </w:pPr>
            <w:r>
              <w:rPr>
                <w:b/>
                <w:spacing w:val="-2"/>
                <w:sz w:val="20"/>
              </w:rPr>
              <w:t>LEISURE</w:t>
            </w:r>
          </w:p>
        </w:tc>
        <w:tc>
          <w:tcPr>
            <w:tcW w:w="5445" w:type="dxa"/>
            <w:gridSpan w:val="5"/>
          </w:tcPr>
          <w:p w14:paraId="570940B3" w14:textId="25A036DA" w:rsidR="00867F92" w:rsidRDefault="00000000">
            <w:pPr>
              <w:pStyle w:val="TableParagraph"/>
              <w:spacing w:line="222" w:lineRule="exact"/>
              <w:ind w:left="110"/>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5E7419B0" w14:textId="77777777">
        <w:trPr>
          <w:trHeight w:val="244"/>
        </w:trPr>
        <w:tc>
          <w:tcPr>
            <w:tcW w:w="3205" w:type="dxa"/>
            <w:shd w:val="clear" w:color="auto" w:fill="DEEAF6"/>
          </w:tcPr>
          <w:p w14:paraId="45A01DF6" w14:textId="52793A00" w:rsidR="00867F92" w:rsidRDefault="00000000">
            <w:pPr>
              <w:pStyle w:val="TableParagraph"/>
              <w:spacing w:before="1" w:line="223" w:lineRule="exact"/>
              <w:ind w:left="107"/>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445" w:type="dxa"/>
            <w:gridSpan w:val="5"/>
          </w:tcPr>
          <w:p w14:paraId="2AAA3305" w14:textId="3CF5015B" w:rsidR="00867F92" w:rsidRDefault="00000000">
            <w:pPr>
              <w:pStyle w:val="TableParagraph"/>
              <w:spacing w:before="1" w:line="223" w:lineRule="exact"/>
              <w:ind w:left="110"/>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E17387">
              <w:rPr>
                <w:sz w:val="20"/>
              </w:rPr>
              <w:t xml:space="preserve"> </w:t>
            </w:r>
            <w:r w:rsidR="00E17387">
              <w:rPr>
                <w:sz w:val="20"/>
              </w:rPr>
              <w:t>POLI</w:t>
            </w:r>
            <w:r w:rsidR="00E17387">
              <w:rPr>
                <w:sz w:val="20"/>
              </w:rPr>
              <w:t>CIES</w:t>
            </w:r>
          </w:p>
        </w:tc>
      </w:tr>
      <w:tr w:rsidR="00867F92" w14:paraId="7FB3FC05" w14:textId="77777777">
        <w:trPr>
          <w:trHeight w:val="244"/>
        </w:trPr>
        <w:tc>
          <w:tcPr>
            <w:tcW w:w="3205" w:type="dxa"/>
            <w:shd w:val="clear" w:color="auto" w:fill="DEEAF6"/>
          </w:tcPr>
          <w:p w14:paraId="270A4ABB" w14:textId="45EB693D" w:rsidR="00867F92" w:rsidRDefault="00000000">
            <w:pPr>
              <w:pStyle w:val="TableParagraph"/>
              <w:spacing w:before="1" w:line="223" w:lineRule="exact"/>
              <w:ind w:left="107"/>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445" w:type="dxa"/>
            <w:gridSpan w:val="5"/>
          </w:tcPr>
          <w:p w14:paraId="50E1C0F3" w14:textId="4617FA3B" w:rsidR="00867F92" w:rsidRDefault="00000000">
            <w:pPr>
              <w:pStyle w:val="TableParagraph"/>
              <w:spacing w:before="1" w:line="223" w:lineRule="exact"/>
              <w:ind w:left="110"/>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FE2334A" w14:textId="77777777">
        <w:trPr>
          <w:trHeight w:val="244"/>
        </w:trPr>
        <w:tc>
          <w:tcPr>
            <w:tcW w:w="3205" w:type="dxa"/>
            <w:shd w:val="clear" w:color="auto" w:fill="DEEAF6"/>
          </w:tcPr>
          <w:p w14:paraId="36D8528A" w14:textId="77777777" w:rsidR="00867F92" w:rsidRDefault="00000000">
            <w:pPr>
              <w:pStyle w:val="TableParagraph"/>
              <w:spacing w:before="1" w:line="223" w:lineRule="exact"/>
              <w:ind w:left="107"/>
              <w:rPr>
                <w:b/>
                <w:sz w:val="20"/>
              </w:rPr>
            </w:pPr>
            <w:r>
              <w:rPr>
                <w:b/>
                <w:sz w:val="20"/>
              </w:rPr>
              <w:t>CODE</w:t>
            </w:r>
            <w:r>
              <w:rPr>
                <w:b/>
                <w:spacing w:val="-7"/>
                <w:sz w:val="20"/>
              </w:rPr>
              <w:t xml:space="preserve"> </w:t>
            </w:r>
            <w:r>
              <w:rPr>
                <w:b/>
                <w:spacing w:val="-2"/>
                <w:sz w:val="20"/>
              </w:rPr>
              <w:t>COURSE</w:t>
            </w:r>
          </w:p>
        </w:tc>
        <w:tc>
          <w:tcPr>
            <w:tcW w:w="1474" w:type="dxa"/>
            <w:gridSpan w:val="2"/>
          </w:tcPr>
          <w:p w14:paraId="23E34264" w14:textId="77777777" w:rsidR="00867F92" w:rsidRDefault="00000000">
            <w:pPr>
              <w:pStyle w:val="TableParagraph"/>
              <w:spacing w:before="1" w:line="223" w:lineRule="exact"/>
              <w:ind w:left="110"/>
              <w:rPr>
                <w:sz w:val="20"/>
              </w:rPr>
            </w:pPr>
            <w:r>
              <w:rPr>
                <w:spacing w:val="-2"/>
                <w:sz w:val="20"/>
              </w:rPr>
              <w:t>PMSDY202</w:t>
            </w:r>
          </w:p>
        </w:tc>
        <w:tc>
          <w:tcPr>
            <w:tcW w:w="2168" w:type="dxa"/>
            <w:gridSpan w:val="2"/>
            <w:shd w:val="clear" w:color="auto" w:fill="DEEAF6"/>
          </w:tcPr>
          <w:p w14:paraId="6076AA07" w14:textId="206EE89E" w:rsidR="00867F92" w:rsidRDefault="00000000">
            <w:pPr>
              <w:pStyle w:val="TableParagraph"/>
              <w:spacing w:before="1" w:line="223" w:lineRule="exact"/>
              <w:ind w:left="285"/>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803" w:type="dxa"/>
          </w:tcPr>
          <w:p w14:paraId="4365B51F" w14:textId="77777777" w:rsidR="00867F92" w:rsidRDefault="00000000">
            <w:pPr>
              <w:pStyle w:val="TableParagraph"/>
              <w:spacing w:before="1" w:line="223" w:lineRule="exact"/>
              <w:ind w:left="106"/>
              <w:rPr>
                <w:sz w:val="20"/>
              </w:rPr>
            </w:pPr>
            <w:r>
              <w:rPr>
                <w:spacing w:val="-5"/>
                <w:sz w:val="20"/>
              </w:rPr>
              <w:t>B'</w:t>
            </w:r>
          </w:p>
        </w:tc>
      </w:tr>
      <w:tr w:rsidR="00867F92" w14:paraId="6121396F" w14:textId="77777777">
        <w:trPr>
          <w:trHeight w:val="376"/>
        </w:trPr>
        <w:tc>
          <w:tcPr>
            <w:tcW w:w="3205" w:type="dxa"/>
            <w:shd w:val="clear" w:color="auto" w:fill="DEEAF6"/>
          </w:tcPr>
          <w:p w14:paraId="13D66D3C" w14:textId="0BDD44C1" w:rsidR="00867F92" w:rsidRDefault="00B91793">
            <w:pPr>
              <w:pStyle w:val="TableParagraph"/>
              <w:spacing w:before="66"/>
              <w:ind w:left="107"/>
              <w:rPr>
                <w:b/>
                <w:sz w:val="20"/>
              </w:rPr>
            </w:pPr>
            <w:r>
              <w:rPr>
                <w:b/>
                <w:sz w:val="20"/>
              </w:rPr>
              <w:t>TITLE</w:t>
            </w:r>
            <w:r>
              <w:rPr>
                <w:b/>
                <w:spacing w:val="-8"/>
                <w:sz w:val="20"/>
              </w:rPr>
              <w:t xml:space="preserve"> </w:t>
            </w:r>
            <w:r>
              <w:rPr>
                <w:b/>
                <w:spacing w:val="-2"/>
                <w:sz w:val="20"/>
              </w:rPr>
              <w:t>COURSE</w:t>
            </w:r>
          </w:p>
        </w:tc>
        <w:tc>
          <w:tcPr>
            <w:tcW w:w="5445" w:type="dxa"/>
            <w:gridSpan w:val="5"/>
          </w:tcPr>
          <w:p w14:paraId="242957FD" w14:textId="1EEA9EB7" w:rsidR="00867F92" w:rsidRDefault="00000000">
            <w:pPr>
              <w:pStyle w:val="TableParagraph"/>
              <w:spacing w:before="66"/>
              <w:ind w:left="110"/>
              <w:rPr>
                <w:sz w:val="20"/>
              </w:rPr>
            </w:pPr>
            <w:r>
              <w:rPr>
                <w:sz w:val="20"/>
              </w:rPr>
              <w:t>S</w:t>
            </w:r>
            <w:r w:rsidR="00B91793">
              <w:rPr>
                <w:sz w:val="20"/>
              </w:rPr>
              <w:t>T</w:t>
            </w:r>
            <w:r>
              <w:rPr>
                <w:sz w:val="20"/>
              </w:rPr>
              <w:t>RA</w:t>
            </w:r>
            <w:r w:rsidR="00B91793">
              <w:rPr>
                <w:sz w:val="20"/>
              </w:rPr>
              <w:t>T</w:t>
            </w:r>
            <w:r>
              <w:rPr>
                <w:sz w:val="20"/>
              </w:rPr>
              <w:t>EGIES</w:t>
            </w:r>
            <w:r>
              <w:rPr>
                <w:spacing w:val="-9"/>
                <w:sz w:val="20"/>
              </w:rPr>
              <w:t xml:space="preserve"> </w:t>
            </w:r>
            <w:r>
              <w:rPr>
                <w:sz w:val="20"/>
              </w:rPr>
              <w:t>COMMUNICA</w:t>
            </w:r>
            <w:r w:rsidR="00B91793">
              <w:rPr>
                <w:sz w:val="20"/>
              </w:rPr>
              <w:t>T</w:t>
            </w:r>
            <w:r>
              <w:rPr>
                <w:sz w:val="20"/>
              </w:rPr>
              <w:t>ION</w:t>
            </w:r>
            <w:r>
              <w:rPr>
                <w:spacing w:val="-8"/>
                <w:sz w:val="20"/>
              </w:rPr>
              <w:t xml:space="preserve"> </w:t>
            </w:r>
            <w:r>
              <w:rPr>
                <w:sz w:val="20"/>
              </w:rPr>
              <w:t>IN</w:t>
            </w:r>
            <w:r>
              <w:rPr>
                <w:spacing w:val="-9"/>
                <w:sz w:val="20"/>
              </w:rPr>
              <w:t xml:space="preserve"> </w:t>
            </w:r>
            <w:r>
              <w:rPr>
                <w:sz w:val="20"/>
              </w:rPr>
              <w:t>public</w:t>
            </w:r>
            <w:r>
              <w:rPr>
                <w:spacing w:val="-7"/>
                <w:sz w:val="20"/>
              </w:rPr>
              <w:t xml:space="preserve"> </w:t>
            </w:r>
            <w:r>
              <w:rPr>
                <w:spacing w:val="-2"/>
                <w:sz w:val="20"/>
              </w:rPr>
              <w:t>HEAL</w:t>
            </w:r>
            <w:r w:rsidR="00B91793">
              <w:rPr>
                <w:spacing w:val="-2"/>
                <w:sz w:val="20"/>
              </w:rPr>
              <w:t>T</w:t>
            </w:r>
            <w:r>
              <w:rPr>
                <w:spacing w:val="-2"/>
                <w:sz w:val="20"/>
              </w:rPr>
              <w:t>H</w:t>
            </w:r>
          </w:p>
        </w:tc>
      </w:tr>
      <w:tr w:rsidR="00867F92" w14:paraId="7BA6105F" w14:textId="77777777">
        <w:trPr>
          <w:trHeight w:val="374"/>
        </w:trPr>
        <w:tc>
          <w:tcPr>
            <w:tcW w:w="3205" w:type="dxa"/>
            <w:shd w:val="clear" w:color="auto" w:fill="DEEAF6"/>
          </w:tcPr>
          <w:p w14:paraId="52A53DD3" w14:textId="50204CCD" w:rsidR="00867F92" w:rsidRDefault="00000000">
            <w:pPr>
              <w:pStyle w:val="TableParagraph"/>
              <w:spacing w:before="66"/>
              <w:ind w:left="107"/>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5445" w:type="dxa"/>
            <w:gridSpan w:val="5"/>
          </w:tcPr>
          <w:p w14:paraId="2841B413" w14:textId="5A9B2415" w:rsidR="00867F92" w:rsidRDefault="00000000">
            <w:pPr>
              <w:pStyle w:val="TableParagraph"/>
              <w:spacing w:before="66"/>
              <w:ind w:left="110"/>
              <w:rPr>
                <w:sz w:val="20"/>
              </w:rPr>
            </w:pPr>
            <w:r>
              <w:rPr>
                <w:sz w:val="20"/>
              </w:rPr>
              <w:t>SIMO</w:t>
            </w:r>
            <w:r w:rsidR="00E17387">
              <w:rPr>
                <w:sz w:val="20"/>
              </w:rPr>
              <w:t>U</w:t>
            </w:r>
            <w:r>
              <w:rPr>
                <w:spacing w:val="-12"/>
                <w:sz w:val="20"/>
              </w:rPr>
              <w:t xml:space="preserve"> </w:t>
            </w:r>
            <w:r w:rsidR="00E17387">
              <w:rPr>
                <w:sz w:val="20"/>
              </w:rPr>
              <w:t>EUSTRATIA</w:t>
            </w:r>
            <w:r>
              <w:rPr>
                <w:spacing w:val="-10"/>
                <w:sz w:val="20"/>
              </w:rPr>
              <w:t xml:space="preserve"> </w:t>
            </w:r>
            <w:r>
              <w:rPr>
                <w:sz w:val="20"/>
              </w:rPr>
              <w:t>-</w:t>
            </w:r>
            <w:r w:rsidR="00E17387">
              <w:rPr>
                <w:sz w:val="20"/>
              </w:rPr>
              <w:t>ASSOCIATE PROFESSOR</w:t>
            </w:r>
          </w:p>
        </w:tc>
      </w:tr>
      <w:tr w:rsidR="00867F92" w14:paraId="27B23958" w14:textId="77777777">
        <w:trPr>
          <w:trHeight w:val="489"/>
        </w:trPr>
        <w:tc>
          <w:tcPr>
            <w:tcW w:w="3971" w:type="dxa"/>
            <w:gridSpan w:val="2"/>
            <w:shd w:val="clear" w:color="auto" w:fill="DEEAF6"/>
          </w:tcPr>
          <w:p w14:paraId="2CCEF3B1" w14:textId="6F2865EB" w:rsidR="00867F92" w:rsidRDefault="00000000">
            <w:pPr>
              <w:pStyle w:val="TableParagraph"/>
              <w:spacing w:before="1"/>
              <w:ind w:left="107"/>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410" w:type="dxa"/>
            <w:gridSpan w:val="2"/>
            <w:shd w:val="clear" w:color="auto" w:fill="DEEAF6"/>
          </w:tcPr>
          <w:p w14:paraId="1A67856D" w14:textId="18751D03" w:rsidR="00867F92" w:rsidRDefault="00000000">
            <w:pPr>
              <w:pStyle w:val="TableParagraph"/>
              <w:spacing w:line="240" w:lineRule="atLeast"/>
              <w:ind w:left="405" w:right="390"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9" w:type="dxa"/>
            <w:gridSpan w:val="2"/>
            <w:shd w:val="clear" w:color="auto" w:fill="DEEAF6"/>
          </w:tcPr>
          <w:p w14:paraId="10765BF3" w14:textId="4770BDAC" w:rsidR="00867F92" w:rsidRDefault="00000000">
            <w:pPr>
              <w:pStyle w:val="TableParagraph"/>
              <w:spacing w:before="123"/>
              <w:ind w:left="193"/>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22FCB521" w14:textId="77777777">
        <w:trPr>
          <w:trHeight w:val="244"/>
        </w:trPr>
        <w:tc>
          <w:tcPr>
            <w:tcW w:w="3971" w:type="dxa"/>
            <w:gridSpan w:val="2"/>
          </w:tcPr>
          <w:p w14:paraId="7B4EA40E" w14:textId="77777777" w:rsidR="00867F92" w:rsidRDefault="00867F92">
            <w:pPr>
              <w:pStyle w:val="TableParagraph"/>
              <w:rPr>
                <w:rFonts w:ascii="Times New Roman"/>
                <w:sz w:val="16"/>
              </w:rPr>
            </w:pPr>
          </w:p>
        </w:tc>
        <w:tc>
          <w:tcPr>
            <w:tcW w:w="2410" w:type="dxa"/>
            <w:gridSpan w:val="2"/>
          </w:tcPr>
          <w:p w14:paraId="12F8AB0B" w14:textId="77777777" w:rsidR="00867F92" w:rsidRDefault="00000000">
            <w:pPr>
              <w:pStyle w:val="TableParagraph"/>
              <w:spacing w:before="1" w:line="223" w:lineRule="exact"/>
              <w:ind w:left="11" w:right="2"/>
              <w:jc w:val="center"/>
              <w:rPr>
                <w:sz w:val="20"/>
              </w:rPr>
            </w:pPr>
            <w:r>
              <w:rPr>
                <w:spacing w:val="-10"/>
                <w:sz w:val="20"/>
              </w:rPr>
              <w:t>3</w:t>
            </w:r>
          </w:p>
        </w:tc>
        <w:tc>
          <w:tcPr>
            <w:tcW w:w="2269" w:type="dxa"/>
            <w:gridSpan w:val="2"/>
          </w:tcPr>
          <w:p w14:paraId="68C68582" w14:textId="77777777" w:rsidR="00867F92" w:rsidRDefault="00000000">
            <w:pPr>
              <w:pStyle w:val="TableParagraph"/>
              <w:spacing w:before="1" w:line="223" w:lineRule="exact"/>
              <w:ind w:left="12" w:right="6"/>
              <w:jc w:val="center"/>
              <w:rPr>
                <w:sz w:val="20"/>
              </w:rPr>
            </w:pPr>
            <w:r>
              <w:rPr>
                <w:spacing w:val="-10"/>
                <w:sz w:val="20"/>
              </w:rPr>
              <w:t>6</w:t>
            </w:r>
          </w:p>
        </w:tc>
      </w:tr>
      <w:tr w:rsidR="00867F92" w14:paraId="29C7BAB1" w14:textId="77777777">
        <w:trPr>
          <w:trHeight w:val="294"/>
        </w:trPr>
        <w:tc>
          <w:tcPr>
            <w:tcW w:w="3205" w:type="dxa"/>
            <w:shd w:val="clear" w:color="auto" w:fill="DEEAF6"/>
          </w:tcPr>
          <w:p w14:paraId="53BD71DA" w14:textId="0A9B3F11" w:rsidR="00867F92" w:rsidRDefault="00B91793">
            <w:pPr>
              <w:pStyle w:val="TableParagraph"/>
              <w:spacing w:line="243" w:lineRule="exact"/>
              <w:ind w:left="107"/>
              <w:rPr>
                <w:b/>
                <w:sz w:val="20"/>
              </w:rPr>
            </w:pPr>
            <w:r>
              <w:rPr>
                <w:b/>
                <w:sz w:val="20"/>
              </w:rPr>
              <w:t>TYPE</w:t>
            </w:r>
            <w:r>
              <w:rPr>
                <w:b/>
                <w:spacing w:val="-7"/>
                <w:sz w:val="20"/>
              </w:rPr>
              <w:t xml:space="preserve"> </w:t>
            </w:r>
            <w:r>
              <w:rPr>
                <w:b/>
                <w:spacing w:val="-2"/>
                <w:sz w:val="20"/>
              </w:rPr>
              <w:t>COURSE</w:t>
            </w:r>
          </w:p>
        </w:tc>
        <w:tc>
          <w:tcPr>
            <w:tcW w:w="5445" w:type="dxa"/>
            <w:gridSpan w:val="5"/>
          </w:tcPr>
          <w:p w14:paraId="25C5A13F" w14:textId="25CF84BC" w:rsidR="00867F92" w:rsidRDefault="00000000">
            <w:pPr>
              <w:pStyle w:val="TableParagraph"/>
              <w:spacing w:line="243" w:lineRule="exact"/>
              <w:ind w:left="110"/>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538CEF07" w14:textId="77777777">
        <w:trPr>
          <w:trHeight w:val="244"/>
        </w:trPr>
        <w:tc>
          <w:tcPr>
            <w:tcW w:w="3205" w:type="dxa"/>
            <w:shd w:val="clear" w:color="auto" w:fill="DEEAF6"/>
          </w:tcPr>
          <w:p w14:paraId="6E51D2BE" w14:textId="6D5763E1" w:rsidR="00867F92" w:rsidRDefault="00000000">
            <w:pPr>
              <w:pStyle w:val="TableParagraph"/>
              <w:spacing w:before="1" w:line="223" w:lineRule="exact"/>
              <w:ind w:left="107"/>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445" w:type="dxa"/>
            <w:gridSpan w:val="5"/>
          </w:tcPr>
          <w:p w14:paraId="540EB6F0" w14:textId="77777777" w:rsidR="00867F92" w:rsidRDefault="00000000">
            <w:pPr>
              <w:pStyle w:val="TableParagraph"/>
              <w:spacing w:before="1" w:line="223" w:lineRule="exact"/>
              <w:ind w:left="110"/>
              <w:rPr>
                <w:sz w:val="20"/>
              </w:rPr>
            </w:pPr>
            <w:r>
              <w:rPr>
                <w:spacing w:val="-10"/>
                <w:sz w:val="20"/>
              </w:rPr>
              <w:t>-</w:t>
            </w:r>
          </w:p>
        </w:tc>
      </w:tr>
      <w:tr w:rsidR="00867F92" w14:paraId="16EF446A" w14:textId="77777777">
        <w:trPr>
          <w:trHeight w:val="489"/>
        </w:trPr>
        <w:tc>
          <w:tcPr>
            <w:tcW w:w="3205" w:type="dxa"/>
            <w:shd w:val="clear" w:color="auto" w:fill="DEEAF6"/>
          </w:tcPr>
          <w:p w14:paraId="60BAB137" w14:textId="23F051EB" w:rsidR="00867F92" w:rsidRDefault="00000000">
            <w:pPr>
              <w:pStyle w:val="TableParagraph"/>
              <w:spacing w:before="1"/>
              <w:ind w:left="107"/>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pacing w:val="-10"/>
                <w:sz w:val="20"/>
              </w:rPr>
              <w:t>&amp;</w:t>
            </w:r>
          </w:p>
          <w:p w14:paraId="752D645E" w14:textId="2F3D5E6C" w:rsidR="00867F92" w:rsidRDefault="00000000">
            <w:pPr>
              <w:pStyle w:val="TableParagraph"/>
              <w:spacing w:before="1" w:line="223" w:lineRule="exact"/>
              <w:ind w:left="107"/>
              <w:rPr>
                <w:b/>
                <w:sz w:val="20"/>
              </w:rPr>
            </w:pPr>
            <w:r>
              <w:rPr>
                <w:b/>
                <w:spacing w:val="-2"/>
                <w:sz w:val="20"/>
              </w:rPr>
              <w:t>EXAMINA</w:t>
            </w:r>
            <w:r w:rsidR="00B91793">
              <w:rPr>
                <w:b/>
                <w:spacing w:val="-2"/>
                <w:sz w:val="20"/>
              </w:rPr>
              <w:t>T</w:t>
            </w:r>
            <w:r>
              <w:rPr>
                <w:b/>
                <w:spacing w:val="-2"/>
                <w:sz w:val="20"/>
              </w:rPr>
              <w:t>IONS</w:t>
            </w:r>
          </w:p>
        </w:tc>
        <w:tc>
          <w:tcPr>
            <w:tcW w:w="5445" w:type="dxa"/>
            <w:gridSpan w:val="5"/>
          </w:tcPr>
          <w:p w14:paraId="69705EBC" w14:textId="77777777" w:rsidR="00867F92" w:rsidRDefault="00000000">
            <w:pPr>
              <w:pStyle w:val="TableParagraph"/>
              <w:spacing w:before="1"/>
              <w:ind w:left="110"/>
              <w:rPr>
                <w:sz w:val="20"/>
              </w:rPr>
            </w:pPr>
            <w:r>
              <w:rPr>
                <w:spacing w:val="-2"/>
                <w:sz w:val="20"/>
              </w:rPr>
              <w:t>Greek</w:t>
            </w:r>
          </w:p>
        </w:tc>
      </w:tr>
      <w:tr w:rsidR="00867F92" w14:paraId="54C2F20E" w14:textId="77777777">
        <w:trPr>
          <w:trHeight w:val="618"/>
        </w:trPr>
        <w:tc>
          <w:tcPr>
            <w:tcW w:w="3205" w:type="dxa"/>
            <w:shd w:val="clear" w:color="auto" w:fill="DEEAF6"/>
          </w:tcPr>
          <w:p w14:paraId="7420627B" w14:textId="3B585DA2" w:rsidR="00867F92" w:rsidRDefault="00B91793">
            <w:pPr>
              <w:pStyle w:val="TableParagraph"/>
              <w:spacing w:before="1"/>
              <w:ind w:left="107"/>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445" w:type="dxa"/>
            <w:gridSpan w:val="5"/>
          </w:tcPr>
          <w:p w14:paraId="196F0FEF" w14:textId="77777777" w:rsidR="00867F92" w:rsidRDefault="00000000">
            <w:pPr>
              <w:pStyle w:val="TableParagraph"/>
              <w:spacing w:before="1"/>
              <w:ind w:left="110"/>
              <w:rPr>
                <w:sz w:val="20"/>
              </w:rPr>
            </w:pPr>
            <w:r>
              <w:rPr>
                <w:spacing w:val="-10"/>
                <w:sz w:val="20"/>
              </w:rPr>
              <w:t>-</w:t>
            </w:r>
          </w:p>
        </w:tc>
      </w:tr>
      <w:tr w:rsidR="00867F92" w14:paraId="3D254BBB" w14:textId="77777777">
        <w:trPr>
          <w:trHeight w:val="486"/>
        </w:trPr>
        <w:tc>
          <w:tcPr>
            <w:tcW w:w="3205" w:type="dxa"/>
            <w:shd w:val="clear" w:color="auto" w:fill="DEEAF6"/>
          </w:tcPr>
          <w:p w14:paraId="55CCDFB2" w14:textId="32E0F7CD" w:rsidR="00867F92" w:rsidRDefault="00000000">
            <w:pPr>
              <w:pStyle w:val="TableParagraph"/>
              <w:spacing w:line="243" w:lineRule="exact"/>
              <w:ind w:left="107"/>
              <w:rPr>
                <w:b/>
                <w:sz w:val="20"/>
              </w:rPr>
            </w:pPr>
            <w:r>
              <w:rPr>
                <w:b/>
                <w:spacing w:val="-2"/>
                <w:sz w:val="20"/>
              </w:rPr>
              <w:t>ELEC</w:t>
            </w:r>
            <w:r w:rsidR="00B91793">
              <w:rPr>
                <w:b/>
                <w:spacing w:val="-2"/>
                <w:sz w:val="20"/>
              </w:rPr>
              <w:t>T</w:t>
            </w:r>
            <w:r>
              <w:rPr>
                <w:b/>
                <w:spacing w:val="-2"/>
                <w:sz w:val="20"/>
              </w:rPr>
              <w:t>RONICS</w:t>
            </w:r>
            <w:r>
              <w:rPr>
                <w:b/>
                <w:spacing w:val="8"/>
                <w:sz w:val="20"/>
              </w:rPr>
              <w:t xml:space="preserve"> </w:t>
            </w:r>
            <w:r>
              <w:rPr>
                <w:b/>
                <w:spacing w:val="-2"/>
                <w:sz w:val="20"/>
              </w:rPr>
              <w:t>PAGE</w:t>
            </w:r>
          </w:p>
          <w:p w14:paraId="2FAE9CFC" w14:textId="77777777" w:rsidR="00867F92" w:rsidRDefault="00000000">
            <w:pPr>
              <w:pStyle w:val="TableParagraph"/>
              <w:spacing w:line="223" w:lineRule="exact"/>
              <w:ind w:left="107"/>
              <w:rPr>
                <w:b/>
                <w:sz w:val="20"/>
              </w:rPr>
            </w:pPr>
            <w:r>
              <w:rPr>
                <w:b/>
                <w:spacing w:val="-2"/>
                <w:sz w:val="20"/>
              </w:rPr>
              <w:t>COURSE</w:t>
            </w:r>
            <w:r>
              <w:rPr>
                <w:b/>
                <w:spacing w:val="6"/>
                <w:sz w:val="20"/>
              </w:rPr>
              <w:t xml:space="preserve"> </w:t>
            </w:r>
            <w:r>
              <w:rPr>
                <w:b/>
                <w:spacing w:val="-2"/>
                <w:sz w:val="20"/>
              </w:rPr>
              <w:t>(URL)</w:t>
            </w:r>
          </w:p>
        </w:tc>
        <w:tc>
          <w:tcPr>
            <w:tcW w:w="5445" w:type="dxa"/>
            <w:gridSpan w:val="5"/>
          </w:tcPr>
          <w:p w14:paraId="58C949E9" w14:textId="2436BE21" w:rsidR="00867F92" w:rsidRDefault="00000000">
            <w:pPr>
              <w:pStyle w:val="TableParagraph"/>
              <w:spacing w:line="243" w:lineRule="exact"/>
              <w:ind w:left="110"/>
              <w:rPr>
                <w:sz w:val="20"/>
              </w:rPr>
            </w:pPr>
            <w:hyperlink r:id="rId50">
              <w:r>
                <w:rPr>
                  <w:spacing w:val="-2"/>
                  <w:sz w:val="20"/>
                  <w:u w:val="single"/>
                </w:rPr>
                <w:t>h</w:t>
              </w:r>
              <w:r w:rsidR="00B91793">
                <w:rPr>
                  <w:spacing w:val="-2"/>
                  <w:sz w:val="20"/>
                  <w:u w:val="single"/>
                </w:rPr>
                <w:t>tt</w:t>
              </w:r>
              <w:r>
                <w:rPr>
                  <w:spacing w:val="-2"/>
                  <w:sz w:val="20"/>
                  <w:u w:val="single"/>
                </w:rPr>
                <w:t>ps://moodle.uniwa.gr/course/view.php?id=2330</w:t>
              </w:r>
            </w:hyperlink>
          </w:p>
        </w:tc>
      </w:tr>
    </w:tbl>
    <w:p w14:paraId="5AD727D6" w14:textId="77777777" w:rsidR="00867F92" w:rsidRDefault="00867F92">
      <w:pPr>
        <w:pStyle w:val="a3"/>
        <w:spacing w:before="223"/>
        <w:rPr>
          <w:rFonts w:ascii="Calibri"/>
          <w:b/>
        </w:rPr>
      </w:pPr>
    </w:p>
    <w:p w14:paraId="0B2033F5" w14:textId="15C661A0" w:rsidR="00867F92" w:rsidRDefault="00000000">
      <w:pPr>
        <w:pStyle w:val="a5"/>
        <w:numPr>
          <w:ilvl w:val="0"/>
          <w:numId w:val="182"/>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D75F11A"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0D53B642" w14:textId="77777777">
        <w:trPr>
          <w:trHeight w:val="6742"/>
        </w:trPr>
        <w:tc>
          <w:tcPr>
            <w:tcW w:w="8649" w:type="dxa"/>
          </w:tcPr>
          <w:p w14:paraId="60AF6E00" w14:textId="4D6BFFC2" w:rsidR="00867F92" w:rsidRDefault="00B91793">
            <w:pPr>
              <w:pStyle w:val="TableParagraph"/>
              <w:spacing w:before="1"/>
              <w:ind w:left="107" w:right="93"/>
              <w:jc w:val="both"/>
              <w:rPr>
                <w:sz w:val="20"/>
              </w:rPr>
            </w:pPr>
            <w:r>
              <w:rPr>
                <w:sz w:val="20"/>
              </w:rPr>
              <w:t>T</w:t>
            </w:r>
            <w:r w:rsidR="002D57CA">
              <w:rPr>
                <w:sz w:val="20"/>
              </w:rPr>
              <w:t>he</w:t>
            </w:r>
            <w:r>
              <w:rPr>
                <w:sz w:val="20"/>
              </w:rPr>
              <w:t xml:space="preserve"> purpose of </w:t>
            </w:r>
            <w:r w:rsidR="00E17387">
              <w:rPr>
                <w:sz w:val="20"/>
              </w:rPr>
              <w:t>the course is for students to deepen their understanding of the principles of mass communication and to develop specific skills: a) in the use of appropriate communication techniques, which will improve the way they search for, understand and interpret health news, (b) in the use of appropriate communication strategies to effectively communicate important health risks in crisis situations, but also programs, actions and policies aimed at promoting the health of a population.</w:t>
            </w:r>
          </w:p>
          <w:p w14:paraId="451BE412" w14:textId="77777777" w:rsidR="00867F92" w:rsidRDefault="00867F92">
            <w:pPr>
              <w:pStyle w:val="TableParagraph"/>
              <w:rPr>
                <w:b/>
                <w:sz w:val="20"/>
              </w:rPr>
            </w:pPr>
          </w:p>
          <w:p w14:paraId="5A0959DC" w14:textId="7CD78176" w:rsidR="00867F92" w:rsidRDefault="00E17387">
            <w:pPr>
              <w:pStyle w:val="TableParagraph"/>
              <w:spacing w:line="244" w:lineRule="exact"/>
              <w:ind w:left="107"/>
              <w:rPr>
                <w:sz w:val="20"/>
              </w:rPr>
            </w:pPr>
            <w:r>
              <w:rPr>
                <w:sz w:val="20"/>
              </w:rPr>
              <w:t>After</w:t>
            </w:r>
            <w:r>
              <w:rPr>
                <w:spacing w:val="-6"/>
                <w:sz w:val="20"/>
              </w:rPr>
              <w:t xml:space="preserve"> </w:t>
            </w:r>
            <w:r>
              <w:rPr>
                <w:sz w:val="20"/>
              </w:rPr>
              <w:t>the</w:t>
            </w:r>
            <w:r>
              <w:rPr>
                <w:spacing w:val="-6"/>
                <w:sz w:val="20"/>
              </w:rPr>
              <w:t xml:space="preserve"> </w:t>
            </w:r>
            <w:r>
              <w:rPr>
                <w:sz w:val="20"/>
              </w:rPr>
              <w:t>successful</w:t>
            </w:r>
            <w:r>
              <w:rPr>
                <w:spacing w:val="-4"/>
                <w:sz w:val="20"/>
              </w:rPr>
              <w:t xml:space="preserve"> </w:t>
            </w:r>
            <w:r>
              <w:rPr>
                <w:sz w:val="20"/>
              </w:rPr>
              <w:t>integration</w:t>
            </w:r>
            <w:r>
              <w:rPr>
                <w:spacing w:val="-3"/>
                <w:sz w:val="20"/>
              </w:rPr>
              <w:t xml:space="preserve"> </w:t>
            </w:r>
            <w:r>
              <w:rPr>
                <w:sz w:val="20"/>
              </w:rPr>
              <w:t>of</w:t>
            </w:r>
            <w:r>
              <w:rPr>
                <w:spacing w:val="-5"/>
                <w:sz w:val="20"/>
              </w:rPr>
              <w:t xml:space="preserve"> </w:t>
            </w:r>
            <w:r>
              <w:rPr>
                <w:sz w:val="20"/>
              </w:rPr>
              <w:t>course,</w:t>
            </w:r>
            <w:r>
              <w:rPr>
                <w:spacing w:val="-6"/>
                <w:sz w:val="20"/>
              </w:rPr>
              <w:t xml:space="preserve"> </w:t>
            </w:r>
            <w:r>
              <w:rPr>
                <w:sz w:val="20"/>
              </w:rPr>
              <w:t>the</w:t>
            </w:r>
            <w:r>
              <w:rPr>
                <w:spacing w:val="-5"/>
                <w:sz w:val="20"/>
              </w:rPr>
              <w:t xml:space="preserve"> </w:t>
            </w:r>
            <w:r>
              <w:rPr>
                <w:sz w:val="20"/>
              </w:rPr>
              <w:t>students</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in</w:t>
            </w:r>
            <w:r>
              <w:rPr>
                <w:spacing w:val="-6"/>
                <w:sz w:val="20"/>
              </w:rPr>
              <w:t xml:space="preserve"> </w:t>
            </w:r>
            <w:r>
              <w:rPr>
                <w:sz w:val="20"/>
              </w:rPr>
              <w:t xml:space="preserve">position </w:t>
            </w:r>
            <w:r>
              <w:rPr>
                <w:spacing w:val="-5"/>
                <w:sz w:val="20"/>
              </w:rPr>
              <w:t>to:</w:t>
            </w:r>
          </w:p>
          <w:p w14:paraId="33C9262A" w14:textId="2D245288" w:rsidR="00867F92" w:rsidRDefault="00E17387">
            <w:pPr>
              <w:pStyle w:val="TableParagraph"/>
              <w:numPr>
                <w:ilvl w:val="0"/>
                <w:numId w:val="181"/>
              </w:numPr>
              <w:tabs>
                <w:tab w:val="left" w:pos="1186"/>
                <w:tab w:val="left" w:pos="1188"/>
              </w:tabs>
              <w:ind w:right="96"/>
              <w:rPr>
                <w:sz w:val="20"/>
              </w:rPr>
            </w:pPr>
            <w:r>
              <w:rPr>
                <w:sz w:val="20"/>
              </w:rPr>
              <w:t>know</w:t>
            </w:r>
            <w:r>
              <w:rPr>
                <w:spacing w:val="29"/>
                <w:sz w:val="20"/>
              </w:rPr>
              <w:t xml:space="preserve"> </w:t>
            </w:r>
            <w:r>
              <w:rPr>
                <w:sz w:val="20"/>
              </w:rPr>
              <w:t>and</w:t>
            </w:r>
            <w:r>
              <w:rPr>
                <w:spacing w:val="30"/>
                <w:sz w:val="20"/>
              </w:rPr>
              <w:t xml:space="preserve"> </w:t>
            </w:r>
            <w:r>
              <w:rPr>
                <w:sz w:val="20"/>
              </w:rPr>
              <w:t>to</w:t>
            </w:r>
            <w:r>
              <w:rPr>
                <w:spacing w:val="29"/>
                <w:sz w:val="20"/>
              </w:rPr>
              <w:t xml:space="preserve"> </w:t>
            </w:r>
            <w:r>
              <w:rPr>
                <w:sz w:val="20"/>
              </w:rPr>
              <w:t>describe</w:t>
            </w:r>
            <w:r>
              <w:rPr>
                <w:spacing w:val="27"/>
                <w:sz w:val="20"/>
              </w:rPr>
              <w:t xml:space="preserve"> </w:t>
            </w:r>
            <w:r>
              <w:rPr>
                <w:sz w:val="20"/>
              </w:rPr>
              <w:t>them</w:t>
            </w:r>
            <w:r>
              <w:rPr>
                <w:spacing w:val="29"/>
                <w:sz w:val="20"/>
              </w:rPr>
              <w:t xml:space="preserve"> </w:t>
            </w:r>
            <w:r>
              <w:rPr>
                <w:sz w:val="20"/>
              </w:rPr>
              <w:t>more important</w:t>
            </w:r>
            <w:r>
              <w:rPr>
                <w:spacing w:val="30"/>
                <w:sz w:val="20"/>
              </w:rPr>
              <w:t xml:space="preserve"> </w:t>
            </w:r>
            <w:r>
              <w:rPr>
                <w:sz w:val="20"/>
              </w:rPr>
              <w:t>theories</w:t>
            </w:r>
            <w:r>
              <w:rPr>
                <w:spacing w:val="30"/>
                <w:sz w:val="20"/>
              </w:rPr>
              <w:t xml:space="preserve"> </w:t>
            </w:r>
            <w:r>
              <w:rPr>
                <w:sz w:val="20"/>
              </w:rPr>
              <w:t>and</w:t>
            </w:r>
            <w:r>
              <w:rPr>
                <w:spacing w:val="30"/>
                <w:sz w:val="20"/>
              </w:rPr>
              <w:t xml:space="preserve"> </w:t>
            </w:r>
            <w:r>
              <w:rPr>
                <w:sz w:val="20"/>
              </w:rPr>
              <w:t>models</w:t>
            </w:r>
            <w:r>
              <w:rPr>
                <w:spacing w:val="30"/>
                <w:sz w:val="20"/>
              </w:rPr>
              <w:t xml:space="preserve"> </w:t>
            </w:r>
            <w:r>
              <w:rPr>
                <w:sz w:val="20"/>
              </w:rPr>
              <w:t>in the</w:t>
            </w:r>
            <w:r>
              <w:rPr>
                <w:spacing w:val="30"/>
                <w:sz w:val="20"/>
              </w:rPr>
              <w:t xml:space="preserve"> </w:t>
            </w:r>
            <w:r>
              <w:rPr>
                <w:sz w:val="20"/>
              </w:rPr>
              <w:t>cognitive field of communication and mass communication</w:t>
            </w:r>
          </w:p>
          <w:p w14:paraId="46C9D98C" w14:textId="2D0456FD" w:rsidR="00867F92" w:rsidRDefault="00E17387">
            <w:pPr>
              <w:pStyle w:val="TableParagraph"/>
              <w:numPr>
                <w:ilvl w:val="0"/>
                <w:numId w:val="181"/>
              </w:numPr>
              <w:tabs>
                <w:tab w:val="left" w:pos="1186"/>
                <w:tab w:val="left" w:pos="1188"/>
              </w:tabs>
              <w:ind w:right="97"/>
              <w:rPr>
                <w:sz w:val="20"/>
              </w:rPr>
            </w:pPr>
            <w:r>
              <w:rPr>
                <w:sz w:val="20"/>
              </w:rPr>
              <w:t>realize</w:t>
            </w:r>
            <w:r>
              <w:rPr>
                <w:spacing w:val="40"/>
                <w:sz w:val="20"/>
              </w:rPr>
              <w:t xml:space="preserve"> </w:t>
            </w:r>
            <w:r>
              <w:rPr>
                <w:sz w:val="20"/>
              </w:rPr>
              <w:t>the</w:t>
            </w:r>
            <w:r>
              <w:rPr>
                <w:spacing w:val="40"/>
                <w:sz w:val="20"/>
              </w:rPr>
              <w:t xml:space="preserve"> </w:t>
            </w:r>
            <w:r>
              <w:rPr>
                <w:sz w:val="20"/>
              </w:rPr>
              <w:t>roll</w:t>
            </w:r>
            <w:r>
              <w:rPr>
                <w:spacing w:val="40"/>
                <w:sz w:val="20"/>
              </w:rPr>
              <w:t xml:space="preserve"> </w:t>
            </w:r>
            <w:r>
              <w:rPr>
                <w:sz w:val="20"/>
              </w:rPr>
              <w:t>which</w:t>
            </w:r>
            <w:r>
              <w:rPr>
                <w:spacing w:val="40"/>
                <w:sz w:val="20"/>
              </w:rPr>
              <w:t xml:space="preserve"> </w:t>
            </w:r>
            <w:r>
              <w:rPr>
                <w:sz w:val="20"/>
              </w:rPr>
              <w:t>take place</w:t>
            </w:r>
            <w:r>
              <w:rPr>
                <w:spacing w:val="40"/>
                <w:sz w:val="20"/>
              </w:rPr>
              <w:t xml:space="preserve"> </w:t>
            </w:r>
            <w:r>
              <w:rPr>
                <w:sz w:val="20"/>
              </w:rPr>
              <w:t>the</w:t>
            </w:r>
            <w:r>
              <w:rPr>
                <w:spacing w:val="40"/>
                <w:sz w:val="20"/>
              </w:rPr>
              <w:t xml:space="preserve"> </w:t>
            </w:r>
            <w:r>
              <w:rPr>
                <w:sz w:val="20"/>
              </w:rPr>
              <w:t>media</w:t>
            </w:r>
            <w:r>
              <w:rPr>
                <w:spacing w:val="40"/>
                <w:sz w:val="20"/>
              </w:rPr>
              <w:t xml:space="preserve"> </w:t>
            </w:r>
            <w:r>
              <w:rPr>
                <w:sz w:val="20"/>
              </w:rPr>
              <w:t>at</w:t>
            </w:r>
            <w:r>
              <w:rPr>
                <w:spacing w:val="40"/>
                <w:sz w:val="20"/>
              </w:rPr>
              <w:t xml:space="preserve"> </w:t>
            </w:r>
            <w:r>
              <w:rPr>
                <w:sz w:val="20"/>
              </w:rPr>
              <w:t>configuration</w:t>
            </w:r>
            <w:r>
              <w:rPr>
                <w:spacing w:val="40"/>
                <w:sz w:val="20"/>
              </w:rPr>
              <w:t xml:space="preserve"> </w:t>
            </w:r>
            <w:r>
              <w:rPr>
                <w:sz w:val="20"/>
              </w:rPr>
              <w:t>attitudes, behaviors and health policies</w:t>
            </w:r>
          </w:p>
          <w:p w14:paraId="48ABA3DB" w14:textId="36BEC8DD" w:rsidR="00867F92" w:rsidRDefault="00E17387">
            <w:pPr>
              <w:pStyle w:val="TableParagraph"/>
              <w:numPr>
                <w:ilvl w:val="0"/>
                <w:numId w:val="180"/>
              </w:numPr>
              <w:tabs>
                <w:tab w:val="left" w:pos="418"/>
              </w:tabs>
              <w:spacing w:before="1" w:line="255" w:lineRule="exact"/>
              <w:ind w:left="418" w:hanging="282"/>
              <w:rPr>
                <w:sz w:val="20"/>
              </w:rPr>
            </w:pPr>
            <w:r>
              <w:rPr>
                <w:spacing w:val="-2"/>
                <w:sz w:val="20"/>
              </w:rPr>
              <w:t>get to know</w:t>
            </w:r>
            <w:r>
              <w:rPr>
                <w:spacing w:val="-10"/>
                <w:sz w:val="20"/>
              </w:rPr>
              <w:t xml:space="preserve"> </w:t>
            </w:r>
            <w:r>
              <w:rPr>
                <w:spacing w:val="-2"/>
                <w:sz w:val="20"/>
              </w:rPr>
              <w:t>in</w:t>
            </w:r>
            <w:r>
              <w:rPr>
                <w:spacing w:val="-5"/>
                <w:sz w:val="20"/>
              </w:rPr>
              <w:t xml:space="preserve"> </w:t>
            </w:r>
            <w:r>
              <w:rPr>
                <w:spacing w:val="-2"/>
                <w:sz w:val="20"/>
              </w:rPr>
              <w:t>depth</w:t>
            </w:r>
            <w:r>
              <w:rPr>
                <w:spacing w:val="-3"/>
                <w:sz w:val="20"/>
              </w:rPr>
              <w:t xml:space="preserve"> </w:t>
            </w:r>
            <w:r>
              <w:rPr>
                <w:spacing w:val="-2"/>
                <w:sz w:val="20"/>
              </w:rPr>
              <w:t>the</w:t>
            </w:r>
            <w:r>
              <w:rPr>
                <w:spacing w:val="-5"/>
                <w:sz w:val="20"/>
              </w:rPr>
              <w:t xml:space="preserve"> </w:t>
            </w:r>
            <w:r>
              <w:rPr>
                <w:spacing w:val="-2"/>
                <w:sz w:val="20"/>
              </w:rPr>
              <w:t>tendency of</w:t>
            </w:r>
            <w:r>
              <w:rPr>
                <w:spacing w:val="-5"/>
                <w:sz w:val="20"/>
              </w:rPr>
              <w:t xml:space="preserve"> </w:t>
            </w:r>
            <w:r>
              <w:rPr>
                <w:spacing w:val="-2"/>
                <w:sz w:val="20"/>
              </w:rPr>
              <w:t>information</w:t>
            </w:r>
            <w:r>
              <w:rPr>
                <w:spacing w:val="-3"/>
                <w:sz w:val="20"/>
              </w:rPr>
              <w:t xml:space="preserve"> </w:t>
            </w:r>
            <w:r>
              <w:rPr>
                <w:spacing w:val="-2"/>
                <w:sz w:val="20"/>
              </w:rPr>
              <w:t>in</w:t>
            </w:r>
            <w:r>
              <w:rPr>
                <w:spacing w:val="-4"/>
                <w:sz w:val="20"/>
              </w:rPr>
              <w:t xml:space="preserve"> </w:t>
            </w:r>
            <w:r>
              <w:rPr>
                <w:spacing w:val="-2"/>
                <w:sz w:val="20"/>
              </w:rPr>
              <w:t>issues</w:t>
            </w:r>
            <w:r>
              <w:rPr>
                <w:spacing w:val="-5"/>
                <w:sz w:val="20"/>
              </w:rPr>
              <w:t xml:space="preserve"> </w:t>
            </w:r>
            <w:r>
              <w:rPr>
                <w:spacing w:val="-2"/>
                <w:sz w:val="20"/>
              </w:rPr>
              <w:t>health</w:t>
            </w:r>
            <w:r>
              <w:rPr>
                <w:spacing w:val="-6"/>
                <w:sz w:val="20"/>
              </w:rPr>
              <w:t xml:space="preserve"> </w:t>
            </w:r>
            <w:r>
              <w:rPr>
                <w:spacing w:val="-2"/>
                <w:sz w:val="20"/>
              </w:rPr>
              <w:t>from</w:t>
            </w:r>
            <w:r>
              <w:rPr>
                <w:spacing w:val="-4"/>
                <w:sz w:val="20"/>
              </w:rPr>
              <w:t xml:space="preserve"> </w:t>
            </w:r>
            <w:r>
              <w:rPr>
                <w:spacing w:val="-2"/>
                <w:sz w:val="20"/>
              </w:rPr>
              <w:t>the</w:t>
            </w:r>
            <w:r>
              <w:rPr>
                <w:spacing w:val="-6"/>
                <w:sz w:val="20"/>
              </w:rPr>
              <w:t xml:space="preserve"> </w:t>
            </w:r>
            <w:r>
              <w:rPr>
                <w:spacing w:val="-2"/>
                <w:sz w:val="20"/>
              </w:rPr>
              <w:t>traditionally</w:t>
            </w:r>
            <w:r>
              <w:rPr>
                <w:spacing w:val="-5"/>
                <w:sz w:val="20"/>
              </w:rPr>
              <w:t xml:space="preserve"> </w:t>
            </w:r>
            <w:r>
              <w:rPr>
                <w:spacing w:val="-2"/>
                <w:sz w:val="20"/>
              </w:rPr>
              <w:t>and</w:t>
            </w:r>
            <w:r>
              <w:rPr>
                <w:spacing w:val="-4"/>
                <w:sz w:val="20"/>
              </w:rPr>
              <w:t xml:space="preserve"> </w:t>
            </w:r>
            <w:r>
              <w:rPr>
                <w:spacing w:val="-2"/>
                <w:sz w:val="20"/>
              </w:rPr>
              <w:t>news</w:t>
            </w:r>
            <w:r>
              <w:rPr>
                <w:spacing w:val="-5"/>
                <w:sz w:val="20"/>
              </w:rPr>
              <w:t xml:space="preserve"> </w:t>
            </w:r>
            <w:r>
              <w:rPr>
                <w:spacing w:val="-4"/>
                <w:sz w:val="20"/>
              </w:rPr>
              <w:t>inside</w:t>
            </w:r>
          </w:p>
          <w:p w14:paraId="7BB9D3C9" w14:textId="6C102C64" w:rsidR="00867F92" w:rsidRDefault="00E17387">
            <w:pPr>
              <w:pStyle w:val="TableParagraph"/>
              <w:numPr>
                <w:ilvl w:val="0"/>
                <w:numId w:val="180"/>
              </w:numPr>
              <w:tabs>
                <w:tab w:val="left" w:pos="418"/>
              </w:tabs>
              <w:spacing w:line="254" w:lineRule="exact"/>
              <w:ind w:left="418" w:hanging="282"/>
              <w:rPr>
                <w:sz w:val="20"/>
              </w:rPr>
            </w:pPr>
            <w:r>
              <w:rPr>
                <w:sz w:val="20"/>
              </w:rPr>
              <w:t>determine</w:t>
            </w:r>
            <w:r>
              <w:rPr>
                <w:spacing w:val="-8"/>
                <w:sz w:val="20"/>
              </w:rPr>
              <w:t xml:space="preserve"> </w:t>
            </w:r>
            <w:r>
              <w:rPr>
                <w:sz w:val="20"/>
              </w:rPr>
              <w:t>the</w:t>
            </w:r>
            <w:r>
              <w:rPr>
                <w:spacing w:val="-10"/>
                <w:sz w:val="20"/>
              </w:rPr>
              <w:t xml:space="preserve"> </w:t>
            </w:r>
            <w:r>
              <w:rPr>
                <w:sz w:val="20"/>
              </w:rPr>
              <w:t>more importantly</w:t>
            </w:r>
            <w:r>
              <w:rPr>
                <w:spacing w:val="-9"/>
                <w:sz w:val="20"/>
              </w:rPr>
              <w:t xml:space="preserve"> </w:t>
            </w:r>
            <w:r>
              <w:rPr>
                <w:sz w:val="20"/>
              </w:rPr>
              <w:t>criteria</w:t>
            </w:r>
            <w:r>
              <w:rPr>
                <w:spacing w:val="-11"/>
                <w:sz w:val="20"/>
              </w:rPr>
              <w:t xml:space="preserve"> </w:t>
            </w:r>
            <w:r>
              <w:rPr>
                <w:sz w:val="20"/>
              </w:rPr>
              <w:t>of choice</w:t>
            </w:r>
            <w:r>
              <w:rPr>
                <w:spacing w:val="-9"/>
                <w:sz w:val="20"/>
              </w:rPr>
              <w:t xml:space="preserve"> </w:t>
            </w:r>
            <w:r>
              <w:rPr>
                <w:sz w:val="20"/>
              </w:rPr>
              <w:t>news reporting</w:t>
            </w:r>
            <w:r>
              <w:rPr>
                <w:spacing w:val="-9"/>
                <w:sz w:val="20"/>
              </w:rPr>
              <w:t xml:space="preserve"> </w:t>
            </w:r>
            <w:r>
              <w:rPr>
                <w:spacing w:val="-2"/>
                <w:sz w:val="20"/>
              </w:rPr>
              <w:t>health</w:t>
            </w:r>
          </w:p>
          <w:p w14:paraId="22FEADF2" w14:textId="7DB77890" w:rsidR="00867F92" w:rsidRDefault="00E17387">
            <w:pPr>
              <w:pStyle w:val="TableParagraph"/>
              <w:numPr>
                <w:ilvl w:val="0"/>
                <w:numId w:val="180"/>
              </w:numPr>
              <w:tabs>
                <w:tab w:val="left" w:pos="417"/>
                <w:tab w:val="left" w:pos="419"/>
              </w:tabs>
              <w:ind w:right="99"/>
              <w:rPr>
                <w:sz w:val="20"/>
              </w:rPr>
            </w:pPr>
            <w:r>
              <w:rPr>
                <w:sz w:val="20"/>
              </w:rPr>
              <w:t>discern biases and errors in news coverage and in particular health news coverage</w:t>
            </w:r>
          </w:p>
          <w:p w14:paraId="1F63F45C" w14:textId="72CB2182" w:rsidR="00867F92" w:rsidRDefault="00E17387">
            <w:pPr>
              <w:pStyle w:val="TableParagraph"/>
              <w:numPr>
                <w:ilvl w:val="0"/>
                <w:numId w:val="180"/>
              </w:numPr>
              <w:tabs>
                <w:tab w:val="left" w:pos="418"/>
              </w:tabs>
              <w:spacing w:line="255" w:lineRule="exact"/>
              <w:ind w:left="418" w:hanging="282"/>
              <w:rPr>
                <w:sz w:val="20"/>
              </w:rPr>
            </w:pPr>
            <w:r>
              <w:rPr>
                <w:spacing w:val="-2"/>
                <w:sz w:val="20"/>
              </w:rPr>
              <w:t>increase</w:t>
            </w:r>
            <w:r>
              <w:rPr>
                <w:spacing w:val="-3"/>
                <w:sz w:val="20"/>
              </w:rPr>
              <w:t xml:space="preserve"> </w:t>
            </w:r>
            <w:r>
              <w:rPr>
                <w:spacing w:val="-2"/>
                <w:sz w:val="20"/>
              </w:rPr>
              <w:t>the</w:t>
            </w:r>
            <w:r>
              <w:rPr>
                <w:spacing w:val="40"/>
                <w:sz w:val="20"/>
              </w:rPr>
              <w:t xml:space="preserve"> </w:t>
            </w:r>
            <w:r>
              <w:rPr>
                <w:spacing w:val="-2"/>
                <w:sz w:val="20"/>
              </w:rPr>
              <w:t>development</w:t>
            </w:r>
            <w:r>
              <w:rPr>
                <w:spacing w:val="-3"/>
                <w:sz w:val="20"/>
              </w:rPr>
              <w:t xml:space="preserve"> </w:t>
            </w:r>
            <w:r>
              <w:rPr>
                <w:spacing w:val="-2"/>
                <w:sz w:val="20"/>
              </w:rPr>
              <w:t>and</w:t>
            </w:r>
            <w:r>
              <w:rPr>
                <w:spacing w:val="-1"/>
                <w:sz w:val="20"/>
              </w:rPr>
              <w:t xml:space="preserve"> </w:t>
            </w:r>
            <w:r>
              <w:rPr>
                <w:spacing w:val="-2"/>
                <w:sz w:val="20"/>
              </w:rPr>
              <w:t>the</w:t>
            </w:r>
            <w:r>
              <w:rPr>
                <w:spacing w:val="-1"/>
                <w:sz w:val="20"/>
              </w:rPr>
              <w:t xml:space="preserve"> </w:t>
            </w:r>
            <w:r>
              <w:rPr>
                <w:spacing w:val="-2"/>
                <w:sz w:val="20"/>
              </w:rPr>
              <w:t>hearsay</w:t>
            </w:r>
            <w:r>
              <w:rPr>
                <w:spacing w:val="-1"/>
                <w:sz w:val="20"/>
              </w:rPr>
              <w:t xml:space="preserve"> </w:t>
            </w:r>
            <w:r>
              <w:rPr>
                <w:spacing w:val="-2"/>
                <w:sz w:val="20"/>
              </w:rPr>
              <w:t>valid</w:t>
            </w:r>
            <w:r>
              <w:rPr>
                <w:spacing w:val="-3"/>
                <w:sz w:val="20"/>
              </w:rPr>
              <w:t xml:space="preserve"> </w:t>
            </w:r>
            <w:r>
              <w:rPr>
                <w:spacing w:val="-2"/>
                <w:sz w:val="20"/>
              </w:rPr>
              <w:t>and</w:t>
            </w:r>
            <w:r>
              <w:rPr>
                <w:spacing w:val="-1"/>
                <w:sz w:val="20"/>
              </w:rPr>
              <w:t xml:space="preserve"> </w:t>
            </w:r>
            <w:r>
              <w:rPr>
                <w:spacing w:val="-2"/>
                <w:sz w:val="20"/>
              </w:rPr>
              <w:t>easily accessible information</w:t>
            </w:r>
            <w:r>
              <w:rPr>
                <w:spacing w:val="-1"/>
                <w:sz w:val="20"/>
              </w:rPr>
              <w:t xml:space="preserve"> </w:t>
            </w:r>
            <w:r>
              <w:rPr>
                <w:spacing w:val="-2"/>
                <w:sz w:val="20"/>
              </w:rPr>
              <w:t>health</w:t>
            </w:r>
          </w:p>
          <w:p w14:paraId="58A21FEC" w14:textId="3C625709" w:rsidR="00867F92" w:rsidRDefault="00E17387">
            <w:pPr>
              <w:pStyle w:val="TableParagraph"/>
              <w:numPr>
                <w:ilvl w:val="0"/>
                <w:numId w:val="180"/>
              </w:numPr>
              <w:tabs>
                <w:tab w:val="left" w:pos="418"/>
              </w:tabs>
              <w:ind w:left="418" w:hanging="282"/>
              <w:rPr>
                <w:sz w:val="20"/>
              </w:rPr>
            </w:pPr>
            <w:r>
              <w:rPr>
                <w:sz w:val="20"/>
              </w:rPr>
              <w:t>plan</w:t>
            </w:r>
            <w:r>
              <w:rPr>
                <w:spacing w:val="-8"/>
                <w:sz w:val="20"/>
              </w:rPr>
              <w:t xml:space="preserve"> </w:t>
            </w:r>
            <w:r>
              <w:rPr>
                <w:sz w:val="20"/>
              </w:rPr>
              <w:t>a</w:t>
            </w:r>
            <w:r>
              <w:rPr>
                <w:spacing w:val="-8"/>
                <w:sz w:val="20"/>
              </w:rPr>
              <w:t xml:space="preserve"> </w:t>
            </w:r>
            <w:r>
              <w:rPr>
                <w:sz w:val="20"/>
              </w:rPr>
              <w:t>social</w:t>
            </w:r>
            <w:r>
              <w:rPr>
                <w:spacing w:val="-6"/>
                <w:sz w:val="20"/>
              </w:rPr>
              <w:t xml:space="preserve"> </w:t>
            </w:r>
            <w:r>
              <w:rPr>
                <w:sz w:val="20"/>
              </w:rPr>
              <w:t>campaign</w:t>
            </w:r>
            <w:r>
              <w:rPr>
                <w:spacing w:val="-8"/>
                <w:sz w:val="20"/>
              </w:rPr>
              <w:t xml:space="preserve"> </w:t>
            </w:r>
            <w:r>
              <w:rPr>
                <w:spacing w:val="-2"/>
                <w:sz w:val="20"/>
              </w:rPr>
              <w:t>communication</w:t>
            </w:r>
          </w:p>
          <w:p w14:paraId="5EAF8AE8" w14:textId="6C7B5AC9" w:rsidR="00867F92" w:rsidRDefault="00E17387">
            <w:pPr>
              <w:pStyle w:val="TableParagraph"/>
              <w:numPr>
                <w:ilvl w:val="0"/>
                <w:numId w:val="180"/>
              </w:numPr>
              <w:tabs>
                <w:tab w:val="left" w:pos="418"/>
              </w:tabs>
              <w:spacing w:line="255" w:lineRule="exact"/>
              <w:ind w:left="418" w:hanging="282"/>
              <w:rPr>
                <w:sz w:val="20"/>
              </w:rPr>
            </w:pPr>
            <w:r>
              <w:rPr>
                <w:sz w:val="20"/>
              </w:rPr>
              <w:t>communicate</w:t>
            </w:r>
            <w:r>
              <w:rPr>
                <w:spacing w:val="-4"/>
                <w:sz w:val="20"/>
              </w:rPr>
              <w:t xml:space="preserve"> </w:t>
            </w:r>
            <w:r>
              <w:rPr>
                <w:sz w:val="20"/>
              </w:rPr>
              <w:t>efficiently</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wide</w:t>
            </w:r>
            <w:r>
              <w:rPr>
                <w:spacing w:val="-7"/>
                <w:sz w:val="20"/>
              </w:rPr>
              <w:t xml:space="preserve"> </w:t>
            </w:r>
            <w:r>
              <w:rPr>
                <w:sz w:val="20"/>
              </w:rPr>
              <w:t>public</w:t>
            </w:r>
            <w:r>
              <w:rPr>
                <w:spacing w:val="-7"/>
                <w:sz w:val="20"/>
              </w:rPr>
              <w:t xml:space="preserve"> </w:t>
            </w:r>
            <w:r>
              <w:rPr>
                <w:sz w:val="20"/>
              </w:rPr>
              <w:t>in</w:t>
            </w:r>
            <w:r>
              <w:rPr>
                <w:spacing w:val="-7"/>
                <w:sz w:val="20"/>
              </w:rPr>
              <w:t xml:space="preserve"> </w:t>
            </w:r>
            <w:r>
              <w:rPr>
                <w:sz w:val="20"/>
              </w:rPr>
              <w:t>cases</w:t>
            </w:r>
            <w:r>
              <w:rPr>
                <w:spacing w:val="-6"/>
                <w:sz w:val="20"/>
              </w:rPr>
              <w:t xml:space="preserve"> </w:t>
            </w:r>
            <w:r>
              <w:rPr>
                <w:sz w:val="20"/>
              </w:rPr>
              <w:t>crises</w:t>
            </w:r>
            <w:r>
              <w:rPr>
                <w:spacing w:val="-7"/>
                <w:sz w:val="20"/>
              </w:rPr>
              <w:t xml:space="preserve"> </w:t>
            </w:r>
            <w:r>
              <w:rPr>
                <w:sz w:val="20"/>
              </w:rPr>
              <w:t>and</w:t>
            </w:r>
            <w:r>
              <w:rPr>
                <w:spacing w:val="-7"/>
                <w:sz w:val="20"/>
              </w:rPr>
              <w:t xml:space="preserve"> </w:t>
            </w:r>
            <w:r>
              <w:rPr>
                <w:sz w:val="20"/>
              </w:rPr>
              <w:t>emergency</w:t>
            </w:r>
            <w:r>
              <w:rPr>
                <w:spacing w:val="-6"/>
                <w:sz w:val="20"/>
              </w:rPr>
              <w:t xml:space="preserve"> </w:t>
            </w:r>
            <w:r>
              <w:rPr>
                <w:spacing w:val="-2"/>
                <w:sz w:val="20"/>
              </w:rPr>
              <w:t>needs</w:t>
            </w:r>
          </w:p>
          <w:p w14:paraId="0F70CEE2" w14:textId="70E6EBC4" w:rsidR="00867F92" w:rsidRDefault="00E17387">
            <w:pPr>
              <w:pStyle w:val="TableParagraph"/>
              <w:numPr>
                <w:ilvl w:val="0"/>
                <w:numId w:val="180"/>
              </w:numPr>
              <w:tabs>
                <w:tab w:val="left" w:pos="418"/>
              </w:tabs>
              <w:ind w:left="418" w:hanging="282"/>
              <w:rPr>
                <w:sz w:val="20"/>
              </w:rPr>
            </w:pPr>
            <w:r>
              <w:rPr>
                <w:sz w:val="20"/>
              </w:rPr>
              <w:t>communicate</w:t>
            </w:r>
            <w:r>
              <w:rPr>
                <w:spacing w:val="-7"/>
                <w:sz w:val="20"/>
              </w:rPr>
              <w:t xml:space="preserve"> </w:t>
            </w:r>
            <w:r>
              <w:rPr>
                <w:sz w:val="20"/>
              </w:rPr>
              <w:t>and</w:t>
            </w:r>
            <w:r>
              <w:rPr>
                <w:spacing w:val="-6"/>
                <w:sz w:val="20"/>
              </w:rPr>
              <w:t xml:space="preserve"> </w:t>
            </w:r>
            <w:r>
              <w:rPr>
                <w:sz w:val="20"/>
              </w:rPr>
              <w:t>to</w:t>
            </w:r>
            <w:r>
              <w:rPr>
                <w:spacing w:val="-6"/>
                <w:sz w:val="20"/>
              </w:rPr>
              <w:t xml:space="preserve"> </w:t>
            </w:r>
            <w:r>
              <w:rPr>
                <w:sz w:val="20"/>
              </w:rPr>
              <w:t>are managed</w:t>
            </w:r>
            <w:r>
              <w:rPr>
                <w:spacing w:val="-6"/>
                <w:sz w:val="20"/>
              </w:rPr>
              <w:t xml:space="preserve"> </w:t>
            </w:r>
            <w:r>
              <w:rPr>
                <w:sz w:val="20"/>
              </w:rPr>
              <w:t>the</w:t>
            </w:r>
            <w:r>
              <w:rPr>
                <w:spacing w:val="-7"/>
                <w:sz w:val="20"/>
              </w:rPr>
              <w:t xml:space="preserve"> </w:t>
            </w:r>
            <w:r>
              <w:rPr>
                <w:sz w:val="20"/>
              </w:rPr>
              <w:t>media</w:t>
            </w:r>
            <w:r>
              <w:rPr>
                <w:spacing w:val="-6"/>
                <w:sz w:val="20"/>
              </w:rPr>
              <w:t xml:space="preserve"> </w:t>
            </w:r>
            <w:r>
              <w:rPr>
                <w:sz w:val="20"/>
              </w:rPr>
              <w:t>in</w:t>
            </w:r>
            <w:r>
              <w:rPr>
                <w:spacing w:val="-8"/>
                <w:sz w:val="20"/>
              </w:rPr>
              <w:t xml:space="preserve"> </w:t>
            </w:r>
            <w:r>
              <w:rPr>
                <w:sz w:val="20"/>
              </w:rPr>
              <w:t>cases</w:t>
            </w:r>
            <w:r>
              <w:rPr>
                <w:spacing w:val="-7"/>
                <w:sz w:val="20"/>
              </w:rPr>
              <w:t xml:space="preserve"> </w:t>
            </w:r>
            <w:r>
              <w:rPr>
                <w:sz w:val="20"/>
              </w:rPr>
              <w:t>crises</w:t>
            </w:r>
            <w:r>
              <w:rPr>
                <w:spacing w:val="-7"/>
                <w:sz w:val="20"/>
              </w:rPr>
              <w:t xml:space="preserve"> </w:t>
            </w:r>
            <w:r>
              <w:rPr>
                <w:spacing w:val="-2"/>
                <w:sz w:val="20"/>
              </w:rPr>
              <w:t>health</w:t>
            </w:r>
          </w:p>
          <w:p w14:paraId="75BD7D74" w14:textId="68EE77F4" w:rsidR="00867F92" w:rsidRDefault="00E17387">
            <w:pPr>
              <w:pStyle w:val="TableParagraph"/>
              <w:numPr>
                <w:ilvl w:val="0"/>
                <w:numId w:val="180"/>
              </w:numPr>
              <w:tabs>
                <w:tab w:val="left" w:pos="417"/>
                <w:tab w:val="left" w:pos="419"/>
              </w:tabs>
              <w:spacing w:before="2"/>
              <w:ind w:right="98"/>
              <w:rPr>
                <w:sz w:val="20"/>
              </w:rPr>
            </w:pPr>
            <w:r>
              <w:rPr>
                <w:sz w:val="20"/>
              </w:rPr>
              <w:t>choose</w:t>
            </w:r>
            <w:r>
              <w:rPr>
                <w:spacing w:val="-6"/>
                <w:sz w:val="20"/>
              </w:rPr>
              <w:t xml:space="preserve"> </w:t>
            </w:r>
            <w:r>
              <w:rPr>
                <w:sz w:val="20"/>
              </w:rPr>
              <w:t>the</w:t>
            </w:r>
            <w:r>
              <w:rPr>
                <w:spacing w:val="-6"/>
                <w:sz w:val="20"/>
              </w:rPr>
              <w:t xml:space="preserve"> </w:t>
            </w:r>
            <w:r>
              <w:rPr>
                <w:sz w:val="20"/>
              </w:rPr>
              <w:t>suitable</w:t>
            </w:r>
            <w:r>
              <w:rPr>
                <w:spacing w:val="-5"/>
                <w:sz w:val="20"/>
              </w:rPr>
              <w:t xml:space="preserve"> </w:t>
            </w:r>
            <w:r>
              <w:rPr>
                <w:sz w:val="20"/>
              </w:rPr>
              <w:t>means</w:t>
            </w:r>
            <w:r>
              <w:rPr>
                <w:spacing w:val="-5"/>
                <w:sz w:val="20"/>
              </w:rPr>
              <w:t xml:space="preserve"> </w:t>
            </w:r>
            <w:r>
              <w:rPr>
                <w:sz w:val="20"/>
              </w:rPr>
              <w:t>information,</w:t>
            </w:r>
            <w:r>
              <w:rPr>
                <w:spacing w:val="-5"/>
                <w:sz w:val="20"/>
              </w:rPr>
              <w:t xml:space="preserve"> </w:t>
            </w:r>
            <w:r>
              <w:rPr>
                <w:sz w:val="20"/>
              </w:rPr>
              <w:t>accordingly</w:t>
            </w:r>
            <w:r>
              <w:rPr>
                <w:spacing w:val="-6"/>
                <w:sz w:val="20"/>
              </w:rPr>
              <w:t xml:space="preserve"> </w:t>
            </w:r>
            <w:r>
              <w:rPr>
                <w:sz w:val="20"/>
              </w:rPr>
              <w:t>with</w:t>
            </w:r>
            <w:r>
              <w:rPr>
                <w:spacing w:val="-3"/>
                <w:sz w:val="20"/>
              </w:rPr>
              <w:t xml:space="preserve"> </w:t>
            </w:r>
            <w:r>
              <w:rPr>
                <w:sz w:val="20"/>
              </w:rPr>
              <w:t>the</w:t>
            </w:r>
            <w:r>
              <w:rPr>
                <w:spacing w:val="-6"/>
                <w:sz w:val="20"/>
              </w:rPr>
              <w:t xml:space="preserve"> </w:t>
            </w:r>
            <w:r>
              <w:rPr>
                <w:sz w:val="20"/>
              </w:rPr>
              <w:t>message</w:t>
            </w:r>
            <w:r>
              <w:rPr>
                <w:spacing w:val="-6"/>
                <w:sz w:val="20"/>
              </w:rPr>
              <w:t xml:space="preserve"> </w:t>
            </w:r>
            <w:r>
              <w:rPr>
                <w:sz w:val="20"/>
              </w:rPr>
              <w:t>and</w:t>
            </w:r>
            <w:r>
              <w:rPr>
                <w:spacing w:val="-5"/>
                <w:sz w:val="20"/>
              </w:rPr>
              <w:t xml:space="preserve"> </w:t>
            </w:r>
            <w:r>
              <w:rPr>
                <w:sz w:val="20"/>
              </w:rPr>
              <w:t>him</w:t>
            </w:r>
            <w:r>
              <w:rPr>
                <w:spacing w:val="-7"/>
                <w:sz w:val="20"/>
              </w:rPr>
              <w:t xml:space="preserve"> </w:t>
            </w:r>
            <w:r>
              <w:rPr>
                <w:sz w:val="20"/>
              </w:rPr>
              <w:t>population</w:t>
            </w:r>
            <w:r>
              <w:rPr>
                <w:spacing w:val="-4"/>
                <w:sz w:val="20"/>
              </w:rPr>
              <w:t xml:space="preserve"> </w:t>
            </w:r>
            <w:r>
              <w:rPr>
                <w:sz w:val="20"/>
              </w:rPr>
              <w:t>target</w:t>
            </w:r>
            <w:r>
              <w:rPr>
                <w:spacing w:val="-6"/>
                <w:sz w:val="20"/>
              </w:rPr>
              <w:t xml:space="preserve"> </w:t>
            </w:r>
            <w:r>
              <w:rPr>
                <w:sz w:val="20"/>
              </w:rPr>
              <w:t>who want to communicate</w:t>
            </w:r>
          </w:p>
          <w:p w14:paraId="0182C4AE" w14:textId="30C54A7F" w:rsidR="00867F92" w:rsidRDefault="00E17387">
            <w:pPr>
              <w:pStyle w:val="TableParagraph"/>
              <w:numPr>
                <w:ilvl w:val="0"/>
                <w:numId w:val="180"/>
              </w:numPr>
              <w:tabs>
                <w:tab w:val="left" w:pos="418"/>
              </w:tabs>
              <w:spacing w:line="253" w:lineRule="exact"/>
              <w:ind w:left="418" w:hanging="282"/>
              <w:rPr>
                <w:sz w:val="20"/>
              </w:rPr>
            </w:pPr>
            <w:r>
              <w:rPr>
                <w:sz w:val="20"/>
              </w:rPr>
              <w:t>compose</w:t>
            </w:r>
            <w:r>
              <w:rPr>
                <w:spacing w:val="-6"/>
                <w:sz w:val="20"/>
              </w:rPr>
              <w:t xml:space="preserve"> </w:t>
            </w:r>
            <w:r>
              <w:rPr>
                <w:sz w:val="20"/>
              </w:rPr>
              <w:t>tickets</w:t>
            </w:r>
            <w:r>
              <w:rPr>
                <w:spacing w:val="-4"/>
                <w:sz w:val="20"/>
              </w:rPr>
              <w:t xml:space="preserve"> </w:t>
            </w:r>
            <w:r>
              <w:rPr>
                <w:spacing w:val="-2"/>
                <w:sz w:val="20"/>
              </w:rPr>
              <w:t>type</w:t>
            </w:r>
          </w:p>
          <w:p w14:paraId="10BFEC4E" w14:textId="64682DE4" w:rsidR="00867F92" w:rsidRDefault="00E17387">
            <w:pPr>
              <w:pStyle w:val="TableParagraph"/>
              <w:numPr>
                <w:ilvl w:val="0"/>
                <w:numId w:val="180"/>
              </w:numPr>
              <w:tabs>
                <w:tab w:val="left" w:pos="418"/>
              </w:tabs>
              <w:spacing w:before="2" w:line="255" w:lineRule="exact"/>
              <w:ind w:left="418" w:hanging="282"/>
              <w:rPr>
                <w:sz w:val="20"/>
              </w:rPr>
            </w:pPr>
            <w:r>
              <w:rPr>
                <w:sz w:val="20"/>
              </w:rPr>
              <w:t>project</w:t>
            </w:r>
            <w:r>
              <w:rPr>
                <w:spacing w:val="-7"/>
                <w:sz w:val="20"/>
              </w:rPr>
              <w:t xml:space="preserve"> </w:t>
            </w:r>
            <w:r>
              <w:rPr>
                <w:sz w:val="20"/>
              </w:rPr>
              <w:t>more</w:t>
            </w:r>
            <w:r>
              <w:rPr>
                <w:spacing w:val="-7"/>
                <w:sz w:val="20"/>
              </w:rPr>
              <w:t xml:space="preserve"> </w:t>
            </w:r>
            <w:r>
              <w:rPr>
                <w:sz w:val="20"/>
              </w:rPr>
              <w:t>efficiently</w:t>
            </w:r>
            <w:r>
              <w:rPr>
                <w:spacing w:val="-6"/>
                <w:sz w:val="20"/>
              </w:rPr>
              <w:t xml:space="preserve"> </w:t>
            </w:r>
            <w:r>
              <w:rPr>
                <w:sz w:val="20"/>
              </w:rPr>
              <w:t>them</w:t>
            </w:r>
            <w:r>
              <w:rPr>
                <w:spacing w:val="-7"/>
                <w:sz w:val="20"/>
              </w:rPr>
              <w:t xml:space="preserve"> </w:t>
            </w:r>
            <w:r>
              <w:rPr>
                <w:sz w:val="20"/>
              </w:rPr>
              <w:t>policies</w:t>
            </w:r>
            <w:r>
              <w:rPr>
                <w:spacing w:val="-7"/>
                <w:sz w:val="20"/>
              </w:rPr>
              <w:t xml:space="preserve"> </w:t>
            </w:r>
            <w:r>
              <w:rPr>
                <w:sz w:val="20"/>
              </w:rPr>
              <w:t>of</w:t>
            </w:r>
            <w:r>
              <w:rPr>
                <w:spacing w:val="-7"/>
                <w:sz w:val="20"/>
              </w:rPr>
              <w:t xml:space="preserve"> </w:t>
            </w:r>
            <w:r>
              <w:rPr>
                <w:sz w:val="20"/>
              </w:rPr>
              <w:t>organization</w:t>
            </w:r>
            <w:r>
              <w:rPr>
                <w:spacing w:val="-6"/>
                <w:sz w:val="20"/>
              </w:rPr>
              <w:t xml:space="preserve"> </w:t>
            </w:r>
            <w:r>
              <w:rPr>
                <w:sz w:val="20"/>
              </w:rPr>
              <w:t>to</w:t>
            </w:r>
            <w:r>
              <w:rPr>
                <w:spacing w:val="-8"/>
                <w:sz w:val="20"/>
              </w:rPr>
              <w:t xml:space="preserve"> </w:t>
            </w:r>
            <w:r>
              <w:rPr>
                <w:sz w:val="20"/>
              </w:rPr>
              <w:t>which</w:t>
            </w:r>
            <w:r>
              <w:rPr>
                <w:spacing w:val="-6"/>
                <w:sz w:val="20"/>
              </w:rPr>
              <w:t xml:space="preserve"> </w:t>
            </w:r>
            <w:r>
              <w:rPr>
                <w:spacing w:val="-2"/>
                <w:sz w:val="20"/>
              </w:rPr>
              <w:t>they are working</w:t>
            </w:r>
          </w:p>
          <w:p w14:paraId="2DD91C71" w14:textId="4B96B8C7" w:rsidR="00867F92" w:rsidRDefault="00E17387">
            <w:pPr>
              <w:pStyle w:val="TableParagraph"/>
              <w:numPr>
                <w:ilvl w:val="0"/>
                <w:numId w:val="180"/>
              </w:numPr>
              <w:tabs>
                <w:tab w:val="left" w:pos="417"/>
                <w:tab w:val="left" w:pos="419"/>
              </w:tabs>
              <w:ind w:right="98"/>
              <w:rPr>
                <w:sz w:val="20"/>
              </w:rPr>
            </w:pPr>
            <w:r>
              <w:rPr>
                <w:sz w:val="20"/>
              </w:rPr>
              <w:t>approach</w:t>
            </w:r>
            <w:r>
              <w:rPr>
                <w:spacing w:val="36"/>
                <w:sz w:val="20"/>
              </w:rPr>
              <w:t xml:space="preserve"> </w:t>
            </w:r>
            <w:r>
              <w:rPr>
                <w:sz w:val="20"/>
              </w:rPr>
              <w:t>young people</w:t>
            </w:r>
            <w:r>
              <w:rPr>
                <w:spacing w:val="36"/>
                <w:sz w:val="20"/>
              </w:rPr>
              <w:t xml:space="preserve"> </w:t>
            </w:r>
            <w:r>
              <w:rPr>
                <w:sz w:val="20"/>
              </w:rPr>
              <w:t>ways</w:t>
            </w:r>
            <w:r>
              <w:rPr>
                <w:spacing w:val="36"/>
                <w:sz w:val="20"/>
              </w:rPr>
              <w:t xml:space="preserve"> </w:t>
            </w:r>
            <w:r>
              <w:rPr>
                <w:sz w:val="20"/>
              </w:rPr>
              <w:t>diffusion</w:t>
            </w:r>
            <w:r>
              <w:rPr>
                <w:spacing w:val="36"/>
                <w:sz w:val="20"/>
              </w:rPr>
              <w:t xml:space="preserve"> </w:t>
            </w:r>
            <w:r>
              <w:rPr>
                <w:sz w:val="20"/>
              </w:rPr>
              <w:t>the</w:t>
            </w:r>
            <w:r>
              <w:rPr>
                <w:spacing w:val="35"/>
                <w:sz w:val="20"/>
              </w:rPr>
              <w:t xml:space="preserve"> </w:t>
            </w:r>
            <w:r>
              <w:rPr>
                <w:sz w:val="20"/>
              </w:rPr>
              <w:t>information,</w:t>
            </w:r>
            <w:r>
              <w:rPr>
                <w:spacing w:val="36"/>
                <w:sz w:val="20"/>
              </w:rPr>
              <w:t xml:space="preserve"> </w:t>
            </w:r>
            <w:r>
              <w:rPr>
                <w:sz w:val="20"/>
              </w:rPr>
              <w:t>in the</w:t>
            </w:r>
            <w:r>
              <w:rPr>
                <w:spacing w:val="36"/>
                <w:sz w:val="20"/>
              </w:rPr>
              <w:t xml:space="preserve"> </w:t>
            </w:r>
            <w:r>
              <w:rPr>
                <w:sz w:val="20"/>
              </w:rPr>
              <w:t>frame</w:t>
            </w:r>
            <w:r>
              <w:rPr>
                <w:spacing w:val="36"/>
                <w:sz w:val="20"/>
              </w:rPr>
              <w:t xml:space="preserve"> </w:t>
            </w:r>
            <w:r>
              <w:rPr>
                <w:sz w:val="20"/>
              </w:rPr>
              <w:t>of</w:t>
            </w:r>
            <w:r>
              <w:rPr>
                <w:spacing w:val="36"/>
                <w:sz w:val="20"/>
              </w:rPr>
              <w:t xml:space="preserve"> </w:t>
            </w:r>
            <w:r>
              <w:rPr>
                <w:sz w:val="20"/>
              </w:rPr>
              <w:t>new</w:t>
            </w:r>
            <w:r>
              <w:rPr>
                <w:spacing w:val="37"/>
                <w:sz w:val="20"/>
              </w:rPr>
              <w:t xml:space="preserve"> </w:t>
            </w:r>
            <w:r>
              <w:rPr>
                <w:sz w:val="20"/>
              </w:rPr>
              <w:t>digital environment of the internet</w:t>
            </w:r>
          </w:p>
          <w:p w14:paraId="7D24F18D" w14:textId="6B91E70B" w:rsidR="00867F92" w:rsidRDefault="00E17387">
            <w:pPr>
              <w:pStyle w:val="TableParagraph"/>
              <w:numPr>
                <w:ilvl w:val="0"/>
                <w:numId w:val="180"/>
              </w:numPr>
              <w:tabs>
                <w:tab w:val="left" w:pos="418"/>
              </w:tabs>
              <w:spacing w:line="234" w:lineRule="exact"/>
              <w:ind w:left="418" w:hanging="282"/>
              <w:rPr>
                <w:sz w:val="20"/>
              </w:rPr>
            </w:pPr>
            <w:r>
              <w:rPr>
                <w:sz w:val="20"/>
              </w:rPr>
              <w:t>systematize</w:t>
            </w:r>
            <w:r>
              <w:rPr>
                <w:spacing w:val="-9"/>
                <w:sz w:val="20"/>
              </w:rPr>
              <w:t xml:space="preserve"> </w:t>
            </w:r>
            <w:r w:rsidR="004A7872">
              <w:rPr>
                <w:sz w:val="20"/>
              </w:rPr>
              <w:t xml:space="preserve">its </w:t>
            </w:r>
            <w:r>
              <w:rPr>
                <w:sz w:val="20"/>
              </w:rPr>
              <w:t>way</w:t>
            </w:r>
            <w:r>
              <w:rPr>
                <w:spacing w:val="-7"/>
                <w:sz w:val="20"/>
              </w:rPr>
              <w:t xml:space="preserve"> </w:t>
            </w:r>
            <w:r w:rsidR="004A7872">
              <w:rPr>
                <w:sz w:val="20"/>
              </w:rPr>
              <w:t>who</w:t>
            </w:r>
            <w:r>
              <w:rPr>
                <w:spacing w:val="-9"/>
                <w:sz w:val="20"/>
              </w:rPr>
              <w:t xml:space="preserve"> </w:t>
            </w:r>
            <w:r>
              <w:rPr>
                <w:sz w:val="20"/>
              </w:rPr>
              <w:t>plan,</w:t>
            </w:r>
            <w:r>
              <w:rPr>
                <w:spacing w:val="-8"/>
                <w:sz w:val="20"/>
              </w:rPr>
              <w:t xml:space="preserve"> </w:t>
            </w:r>
            <w:r w:rsidR="004A7872">
              <w:rPr>
                <w:sz w:val="20"/>
              </w:rPr>
              <w:t>to</w:t>
            </w:r>
            <w:r>
              <w:rPr>
                <w:sz w:val="20"/>
              </w:rPr>
              <w:t xml:space="preserve"> write</w:t>
            </w:r>
            <w:r>
              <w:rPr>
                <w:spacing w:val="-6"/>
                <w:sz w:val="20"/>
              </w:rPr>
              <w:t xml:space="preserve"> </w:t>
            </w:r>
            <w:r>
              <w:rPr>
                <w:sz w:val="20"/>
              </w:rPr>
              <w:t>and</w:t>
            </w:r>
            <w:r>
              <w:rPr>
                <w:spacing w:val="-9"/>
                <w:sz w:val="20"/>
              </w:rPr>
              <w:t xml:space="preserve"> </w:t>
            </w:r>
            <w:r w:rsidR="004A7872">
              <w:rPr>
                <w:spacing w:val="-9"/>
                <w:sz w:val="20"/>
              </w:rPr>
              <w:t xml:space="preserve">to </w:t>
            </w:r>
            <w:r>
              <w:rPr>
                <w:sz w:val="20"/>
              </w:rPr>
              <w:t>present</w:t>
            </w:r>
            <w:r>
              <w:rPr>
                <w:spacing w:val="-9"/>
                <w:sz w:val="20"/>
              </w:rPr>
              <w:t xml:space="preserve"> </w:t>
            </w:r>
            <w:r w:rsidR="004A7872">
              <w:rPr>
                <w:spacing w:val="-4"/>
                <w:sz w:val="20"/>
              </w:rPr>
              <w:t>their</w:t>
            </w:r>
            <w:r w:rsidR="004A7872">
              <w:rPr>
                <w:sz w:val="20"/>
              </w:rPr>
              <w:t xml:space="preserve"> </w:t>
            </w:r>
            <w:r>
              <w:rPr>
                <w:sz w:val="20"/>
              </w:rPr>
              <w:t>work</w:t>
            </w:r>
            <w:r>
              <w:rPr>
                <w:spacing w:val="-7"/>
                <w:sz w:val="20"/>
              </w:rPr>
              <w:t xml:space="preserve"> </w:t>
            </w:r>
          </w:p>
        </w:tc>
      </w:tr>
      <w:tr w:rsidR="00867F92" w14:paraId="5C61A2F7" w14:textId="77777777">
        <w:trPr>
          <w:trHeight w:val="244"/>
        </w:trPr>
        <w:tc>
          <w:tcPr>
            <w:tcW w:w="8649" w:type="dxa"/>
            <w:shd w:val="clear" w:color="auto" w:fill="DEEAF6"/>
          </w:tcPr>
          <w:p w14:paraId="5F83BFCA" w14:textId="184AD782" w:rsidR="00867F92" w:rsidRDefault="00000000">
            <w:pPr>
              <w:pStyle w:val="TableParagraph"/>
              <w:spacing w:before="1" w:line="223" w:lineRule="exact"/>
              <w:ind w:left="107"/>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10A307ED" w14:textId="77777777">
        <w:trPr>
          <w:trHeight w:val="1761"/>
        </w:trPr>
        <w:tc>
          <w:tcPr>
            <w:tcW w:w="8649" w:type="dxa"/>
          </w:tcPr>
          <w:p w14:paraId="28B5BDDD" w14:textId="3D386B04" w:rsidR="00867F92" w:rsidRDefault="00B91793">
            <w:pPr>
              <w:pStyle w:val="TableParagraph"/>
              <w:spacing w:before="1" w:line="244" w:lineRule="exact"/>
              <w:ind w:left="107"/>
              <w:rPr>
                <w:sz w:val="20"/>
              </w:rPr>
            </w:pPr>
            <w:r>
              <w:rPr>
                <w:sz w:val="20"/>
              </w:rPr>
              <w:lastRenderedPageBreak/>
              <w:t>T</w:t>
            </w:r>
            <w:r w:rsidR="002D4F4A">
              <w:rPr>
                <w:sz w:val="20"/>
              </w:rPr>
              <w:t xml:space="preserve">he </w:t>
            </w:r>
            <w:r>
              <w:rPr>
                <w:sz w:val="20"/>
              </w:rPr>
              <w:t>student</w:t>
            </w:r>
            <w:r>
              <w:rPr>
                <w:spacing w:val="-6"/>
                <w:sz w:val="20"/>
              </w:rPr>
              <w:t xml:space="preserve"> </w:t>
            </w:r>
            <w:r>
              <w:rPr>
                <w:sz w:val="20"/>
              </w:rPr>
              <w:t>after</w:t>
            </w:r>
            <w:r>
              <w:rPr>
                <w:spacing w:val="-6"/>
                <w:sz w:val="20"/>
              </w:rPr>
              <w:t xml:space="preserve"> </w:t>
            </w:r>
            <w:r w:rsidR="004A7872">
              <w:rPr>
                <w:sz w:val="20"/>
              </w:rPr>
              <w:t>the</w:t>
            </w:r>
            <w:r w:rsidR="004A7872">
              <w:rPr>
                <w:spacing w:val="-8"/>
                <w:sz w:val="20"/>
              </w:rPr>
              <w:t xml:space="preserve"> </w:t>
            </w:r>
            <w:r w:rsidR="004A7872">
              <w:rPr>
                <w:sz w:val="20"/>
              </w:rPr>
              <w:t>successful</w:t>
            </w:r>
            <w:r w:rsidR="004A7872">
              <w:rPr>
                <w:spacing w:val="-5"/>
                <w:sz w:val="20"/>
              </w:rPr>
              <w:t xml:space="preserve"> </w:t>
            </w:r>
            <w:r w:rsidR="004A7872">
              <w:rPr>
                <w:sz w:val="20"/>
              </w:rPr>
              <w:t>monitoring</w:t>
            </w:r>
            <w:r w:rsidR="004A7872">
              <w:rPr>
                <w:spacing w:val="-5"/>
                <w:sz w:val="20"/>
              </w:rPr>
              <w:t xml:space="preserve"> </w:t>
            </w:r>
            <w:r w:rsidR="004A7872">
              <w:rPr>
                <w:sz w:val="20"/>
              </w:rPr>
              <w:t>of</w:t>
            </w:r>
            <w:r w:rsidR="004A7872">
              <w:rPr>
                <w:spacing w:val="-7"/>
                <w:sz w:val="20"/>
              </w:rPr>
              <w:t xml:space="preserve"> </w:t>
            </w:r>
            <w:r w:rsidR="004A7872">
              <w:rPr>
                <w:sz w:val="20"/>
              </w:rPr>
              <w:t>course</w:t>
            </w:r>
            <w:r w:rsidR="004A7872">
              <w:rPr>
                <w:spacing w:val="-5"/>
                <w:sz w:val="20"/>
              </w:rPr>
              <w:t xml:space="preserve"> </w:t>
            </w:r>
            <w:r w:rsidR="004A7872">
              <w:rPr>
                <w:sz w:val="20"/>
              </w:rPr>
              <w:t>will</w:t>
            </w:r>
            <w:r w:rsidR="004A7872">
              <w:rPr>
                <w:spacing w:val="-7"/>
                <w:sz w:val="20"/>
              </w:rPr>
              <w:t xml:space="preserve"> </w:t>
            </w:r>
            <w:r w:rsidR="004A7872">
              <w:rPr>
                <w:sz w:val="20"/>
              </w:rPr>
              <w:t>be</w:t>
            </w:r>
            <w:r w:rsidR="004A7872">
              <w:rPr>
                <w:spacing w:val="-5"/>
                <w:sz w:val="20"/>
              </w:rPr>
              <w:t xml:space="preserve"> </w:t>
            </w:r>
            <w:r w:rsidR="004A7872">
              <w:rPr>
                <w:sz w:val="20"/>
              </w:rPr>
              <w:t>in</w:t>
            </w:r>
            <w:r w:rsidR="004A7872">
              <w:rPr>
                <w:spacing w:val="-7"/>
                <w:sz w:val="20"/>
              </w:rPr>
              <w:t xml:space="preserve"> </w:t>
            </w:r>
            <w:r w:rsidR="004A7872">
              <w:rPr>
                <w:spacing w:val="-2"/>
                <w:sz w:val="20"/>
              </w:rPr>
              <w:t>position:</w:t>
            </w:r>
          </w:p>
          <w:p w14:paraId="5F41A2D9" w14:textId="077012BB" w:rsidR="00867F92" w:rsidRDefault="004A7872">
            <w:pPr>
              <w:pStyle w:val="TableParagraph"/>
              <w:numPr>
                <w:ilvl w:val="0"/>
                <w:numId w:val="179"/>
              </w:numPr>
              <w:tabs>
                <w:tab w:val="left" w:pos="828"/>
              </w:tabs>
              <w:spacing w:line="254" w:lineRule="exact"/>
              <w:rPr>
                <w:sz w:val="20"/>
              </w:rPr>
            </w:pPr>
            <w:r>
              <w:rPr>
                <w:sz w:val="20"/>
              </w:rPr>
              <w:t>to</w:t>
            </w:r>
            <w:r>
              <w:rPr>
                <w:spacing w:val="-8"/>
                <w:sz w:val="20"/>
              </w:rPr>
              <w:t xml:space="preserve"> </w:t>
            </w:r>
            <w:r>
              <w:rPr>
                <w:sz w:val="20"/>
              </w:rPr>
              <w:t>analyzes</w:t>
            </w:r>
            <w:r>
              <w:rPr>
                <w:spacing w:val="-6"/>
                <w:sz w:val="20"/>
              </w:rPr>
              <w:t xml:space="preserve"> </w:t>
            </w:r>
            <w:r>
              <w:rPr>
                <w:sz w:val="20"/>
              </w:rPr>
              <w:t>and</w:t>
            </w:r>
            <w:r>
              <w:rPr>
                <w:spacing w:val="-6"/>
                <w:sz w:val="20"/>
              </w:rPr>
              <w:t xml:space="preserve"> </w:t>
            </w:r>
            <w:r>
              <w:rPr>
                <w:sz w:val="20"/>
              </w:rPr>
              <w:t>synthesizes</w:t>
            </w:r>
            <w:r>
              <w:rPr>
                <w:spacing w:val="-5"/>
                <w:sz w:val="20"/>
              </w:rPr>
              <w:t xml:space="preserve"> </w:t>
            </w:r>
            <w:r>
              <w:rPr>
                <w:sz w:val="20"/>
              </w:rPr>
              <w:t>data</w:t>
            </w:r>
            <w:r>
              <w:rPr>
                <w:spacing w:val="-7"/>
                <w:sz w:val="20"/>
              </w:rPr>
              <w:t xml:space="preserve"> </w:t>
            </w:r>
            <w:r>
              <w:rPr>
                <w:sz w:val="20"/>
              </w:rPr>
              <w:t>and</w:t>
            </w:r>
            <w:r>
              <w:rPr>
                <w:spacing w:val="-7"/>
                <w:sz w:val="20"/>
              </w:rPr>
              <w:t xml:space="preserve"> </w:t>
            </w:r>
            <w:r>
              <w:rPr>
                <w:spacing w:val="-2"/>
                <w:sz w:val="20"/>
              </w:rPr>
              <w:t>information</w:t>
            </w:r>
          </w:p>
          <w:p w14:paraId="74113752" w14:textId="582F06AD" w:rsidR="00867F92" w:rsidRDefault="004A7872">
            <w:pPr>
              <w:pStyle w:val="TableParagraph"/>
              <w:numPr>
                <w:ilvl w:val="0"/>
                <w:numId w:val="179"/>
              </w:numPr>
              <w:tabs>
                <w:tab w:val="left" w:pos="828"/>
              </w:tabs>
              <w:rPr>
                <w:sz w:val="20"/>
              </w:rPr>
            </w:pPr>
            <w:r>
              <w:rPr>
                <w:sz w:val="20"/>
              </w:rPr>
              <w:t>to</w:t>
            </w:r>
            <w:r>
              <w:rPr>
                <w:spacing w:val="28"/>
                <w:sz w:val="20"/>
              </w:rPr>
              <w:t xml:space="preserve"> </w:t>
            </w:r>
            <w:r>
              <w:rPr>
                <w:sz w:val="20"/>
              </w:rPr>
              <w:t>looking for</w:t>
            </w:r>
            <w:r>
              <w:rPr>
                <w:spacing w:val="28"/>
                <w:sz w:val="20"/>
              </w:rPr>
              <w:t xml:space="preserve"> </w:t>
            </w:r>
            <w:r>
              <w:rPr>
                <w:sz w:val="20"/>
              </w:rPr>
              <w:t>analyze,</w:t>
            </w:r>
            <w:r>
              <w:rPr>
                <w:spacing w:val="28"/>
                <w:sz w:val="20"/>
              </w:rPr>
              <w:t xml:space="preserve"> </w:t>
            </w:r>
            <w:r>
              <w:rPr>
                <w:sz w:val="20"/>
              </w:rPr>
              <w:t>synthesizes</w:t>
            </w:r>
            <w:r>
              <w:rPr>
                <w:spacing w:val="27"/>
                <w:sz w:val="20"/>
              </w:rPr>
              <w:t xml:space="preserve"> </w:t>
            </w:r>
            <w:r>
              <w:rPr>
                <w:sz w:val="20"/>
              </w:rPr>
              <w:t>data</w:t>
            </w:r>
            <w:r>
              <w:rPr>
                <w:spacing w:val="28"/>
                <w:sz w:val="20"/>
              </w:rPr>
              <w:t xml:space="preserve"> </w:t>
            </w:r>
            <w:r>
              <w:rPr>
                <w:sz w:val="20"/>
              </w:rPr>
              <w:t>and</w:t>
            </w:r>
            <w:r>
              <w:rPr>
                <w:spacing w:val="29"/>
                <w:sz w:val="20"/>
              </w:rPr>
              <w:t xml:space="preserve"> </w:t>
            </w:r>
            <w:r>
              <w:rPr>
                <w:sz w:val="20"/>
              </w:rPr>
              <w:t>information</w:t>
            </w:r>
            <w:r>
              <w:rPr>
                <w:spacing w:val="29"/>
                <w:sz w:val="20"/>
              </w:rPr>
              <w:t xml:space="preserve"> </w:t>
            </w:r>
            <w:r>
              <w:rPr>
                <w:sz w:val="20"/>
              </w:rPr>
              <w:t>with</w:t>
            </w:r>
            <w:r>
              <w:rPr>
                <w:spacing w:val="29"/>
                <w:sz w:val="20"/>
              </w:rPr>
              <w:t xml:space="preserve"> </w:t>
            </w:r>
            <w:r>
              <w:rPr>
                <w:sz w:val="20"/>
              </w:rPr>
              <w:t>the</w:t>
            </w:r>
            <w:r>
              <w:rPr>
                <w:spacing w:val="27"/>
                <w:sz w:val="20"/>
              </w:rPr>
              <w:t xml:space="preserve"> </w:t>
            </w:r>
            <w:r>
              <w:rPr>
                <w:sz w:val="20"/>
              </w:rPr>
              <w:t>use</w:t>
            </w:r>
            <w:r>
              <w:rPr>
                <w:spacing w:val="29"/>
                <w:sz w:val="20"/>
              </w:rPr>
              <w:t xml:space="preserve"> </w:t>
            </w:r>
            <w:r>
              <w:rPr>
                <w:sz w:val="20"/>
              </w:rPr>
              <w:t>of</w:t>
            </w:r>
            <w:r>
              <w:rPr>
                <w:spacing w:val="28"/>
                <w:sz w:val="20"/>
              </w:rPr>
              <w:t xml:space="preserve"> </w:t>
            </w:r>
            <w:r>
              <w:rPr>
                <w:spacing w:val="-2"/>
                <w:sz w:val="20"/>
              </w:rPr>
              <w:t>necessary</w:t>
            </w:r>
          </w:p>
          <w:p w14:paraId="5384327C" w14:textId="2853F19A" w:rsidR="00867F92" w:rsidRDefault="004A7872">
            <w:pPr>
              <w:pStyle w:val="TableParagraph"/>
              <w:spacing w:before="1" w:line="244" w:lineRule="exact"/>
              <w:ind w:left="828"/>
              <w:rPr>
                <w:sz w:val="20"/>
              </w:rPr>
            </w:pPr>
            <w:r>
              <w:rPr>
                <w:spacing w:val="-2"/>
                <w:sz w:val="20"/>
              </w:rPr>
              <w:t>technologies</w:t>
            </w:r>
          </w:p>
          <w:p w14:paraId="119195E4" w14:textId="7D587D3D" w:rsidR="00867F92" w:rsidRDefault="004A7872">
            <w:pPr>
              <w:pStyle w:val="TableParagraph"/>
              <w:numPr>
                <w:ilvl w:val="0"/>
                <w:numId w:val="179"/>
              </w:numPr>
              <w:tabs>
                <w:tab w:val="left" w:pos="828"/>
              </w:tabs>
              <w:spacing w:line="254" w:lineRule="exact"/>
              <w:rPr>
                <w:sz w:val="20"/>
              </w:rPr>
            </w:pPr>
            <w:r>
              <w:rPr>
                <w:sz w:val="20"/>
              </w:rPr>
              <w:t>to</w:t>
            </w:r>
            <w:r>
              <w:rPr>
                <w:spacing w:val="-8"/>
                <w:sz w:val="20"/>
              </w:rPr>
              <w:t xml:space="preserve"> </w:t>
            </w:r>
            <w:r>
              <w:rPr>
                <w:sz w:val="20"/>
              </w:rPr>
              <w:t>plan</w:t>
            </w:r>
            <w:r>
              <w:rPr>
                <w:spacing w:val="-6"/>
                <w:sz w:val="20"/>
              </w:rPr>
              <w:t xml:space="preserve"> </w:t>
            </w:r>
            <w:r>
              <w:rPr>
                <w:sz w:val="20"/>
              </w:rPr>
              <w:t>and</w:t>
            </w:r>
            <w:r>
              <w:rPr>
                <w:spacing w:val="-6"/>
                <w:sz w:val="20"/>
              </w:rPr>
              <w:t xml:space="preserve"> </w:t>
            </w:r>
            <w:r>
              <w:rPr>
                <w:sz w:val="20"/>
              </w:rPr>
              <w:t>to</w:t>
            </w:r>
            <w:r>
              <w:rPr>
                <w:spacing w:val="-6"/>
                <w:sz w:val="20"/>
              </w:rPr>
              <w:t xml:space="preserve"> </w:t>
            </w:r>
            <w:r>
              <w:rPr>
                <w:sz w:val="20"/>
              </w:rPr>
              <w:t>manage</w:t>
            </w:r>
            <w:r>
              <w:rPr>
                <w:spacing w:val="-7"/>
                <w:sz w:val="20"/>
              </w:rPr>
              <w:t xml:space="preserve"> </w:t>
            </w:r>
            <w:r>
              <w:rPr>
                <w:spacing w:val="-4"/>
                <w:sz w:val="20"/>
              </w:rPr>
              <w:t>projects</w:t>
            </w:r>
          </w:p>
          <w:p w14:paraId="19301350" w14:textId="607A1B67" w:rsidR="00867F92" w:rsidRDefault="004A7872">
            <w:pPr>
              <w:pStyle w:val="TableParagraph"/>
              <w:numPr>
                <w:ilvl w:val="0"/>
                <w:numId w:val="179"/>
              </w:numPr>
              <w:tabs>
                <w:tab w:val="left" w:pos="828"/>
              </w:tabs>
              <w:spacing w:line="254" w:lineRule="exact"/>
              <w:rPr>
                <w:sz w:val="20"/>
              </w:rPr>
            </w:pPr>
            <w:r>
              <w:rPr>
                <w:sz w:val="20"/>
              </w:rPr>
              <w:t>to</w:t>
            </w:r>
            <w:r>
              <w:rPr>
                <w:spacing w:val="-6"/>
                <w:sz w:val="20"/>
              </w:rPr>
              <w:t xml:space="preserve"> </w:t>
            </w:r>
            <w:r>
              <w:rPr>
                <w:sz w:val="20"/>
              </w:rPr>
              <w:t>get</w:t>
            </w:r>
            <w:r>
              <w:rPr>
                <w:spacing w:val="-5"/>
                <w:sz w:val="20"/>
              </w:rPr>
              <w:t xml:space="preserve"> </w:t>
            </w:r>
            <w:r>
              <w:rPr>
                <w:sz w:val="20"/>
              </w:rPr>
              <w:t>the</w:t>
            </w:r>
            <w:r>
              <w:rPr>
                <w:spacing w:val="-6"/>
                <w:sz w:val="20"/>
              </w:rPr>
              <w:t xml:space="preserve"> </w:t>
            </w:r>
            <w:r>
              <w:rPr>
                <w:sz w:val="20"/>
              </w:rPr>
              <w:t>ability</w:t>
            </w:r>
            <w:r>
              <w:rPr>
                <w:spacing w:val="-6"/>
                <w:sz w:val="20"/>
              </w:rPr>
              <w:t xml:space="preserve"> </w:t>
            </w:r>
            <w:r>
              <w:rPr>
                <w:sz w:val="20"/>
              </w:rPr>
              <w:t>to</w:t>
            </w:r>
            <w:r>
              <w:rPr>
                <w:spacing w:val="-6"/>
                <w:sz w:val="20"/>
              </w:rPr>
              <w:t xml:space="preserve"> </w:t>
            </w:r>
            <w:r>
              <w:rPr>
                <w:sz w:val="20"/>
              </w:rPr>
              <w:t>he works,</w:t>
            </w:r>
            <w:r>
              <w:rPr>
                <w:spacing w:val="-4"/>
                <w:sz w:val="20"/>
              </w:rPr>
              <w:t xml:space="preserve"> </w:t>
            </w:r>
            <w:r>
              <w:rPr>
                <w:sz w:val="20"/>
              </w:rPr>
              <w:t>such an</w:t>
            </w:r>
            <w:r>
              <w:rPr>
                <w:spacing w:val="-5"/>
                <w:sz w:val="20"/>
              </w:rPr>
              <w:t xml:space="preserve"> </w:t>
            </w:r>
            <w:r>
              <w:rPr>
                <w:sz w:val="20"/>
              </w:rPr>
              <w:t>autonomously</w:t>
            </w:r>
            <w:r>
              <w:rPr>
                <w:spacing w:val="-6"/>
                <w:sz w:val="20"/>
              </w:rPr>
              <w:t xml:space="preserve"> </w:t>
            </w:r>
            <w:r>
              <w:rPr>
                <w:sz w:val="20"/>
              </w:rPr>
              <w:t>as much as</w:t>
            </w:r>
            <w:r>
              <w:rPr>
                <w:spacing w:val="-5"/>
                <w:sz w:val="20"/>
              </w:rPr>
              <w:t xml:space="preserve"> </w:t>
            </w:r>
            <w:r>
              <w:rPr>
                <w:sz w:val="20"/>
              </w:rPr>
              <w:t>and</w:t>
            </w:r>
            <w:r>
              <w:rPr>
                <w:spacing w:val="-5"/>
                <w:sz w:val="20"/>
              </w:rPr>
              <w:t xml:space="preserve"> </w:t>
            </w:r>
            <w:r>
              <w:rPr>
                <w:sz w:val="20"/>
              </w:rPr>
              <w:t>in the</w:t>
            </w:r>
            <w:r>
              <w:rPr>
                <w:spacing w:val="-5"/>
                <w:sz w:val="20"/>
              </w:rPr>
              <w:t xml:space="preserve"> </w:t>
            </w:r>
            <w:r>
              <w:rPr>
                <w:sz w:val="20"/>
              </w:rPr>
              <w:t>frame</w:t>
            </w:r>
            <w:r>
              <w:rPr>
                <w:spacing w:val="-5"/>
                <w:sz w:val="20"/>
              </w:rPr>
              <w:t xml:space="preserve"> </w:t>
            </w:r>
            <w:r>
              <w:rPr>
                <w:sz w:val="20"/>
              </w:rPr>
              <w:t>the</w:t>
            </w:r>
            <w:r>
              <w:rPr>
                <w:spacing w:val="-5"/>
                <w:sz w:val="20"/>
              </w:rPr>
              <w:t xml:space="preserve"> </w:t>
            </w:r>
            <w:r>
              <w:rPr>
                <w:sz w:val="20"/>
              </w:rPr>
              <w:t>one</w:t>
            </w:r>
            <w:r>
              <w:rPr>
                <w:spacing w:val="-6"/>
                <w:sz w:val="20"/>
              </w:rPr>
              <w:t xml:space="preserve"> </w:t>
            </w:r>
            <w:r>
              <w:rPr>
                <w:spacing w:val="-2"/>
                <w:sz w:val="20"/>
              </w:rPr>
              <w:t>group</w:t>
            </w:r>
          </w:p>
          <w:p w14:paraId="6461A27A" w14:textId="64E0B976" w:rsidR="00867F92" w:rsidRDefault="004A7872">
            <w:pPr>
              <w:pStyle w:val="TableParagraph"/>
              <w:numPr>
                <w:ilvl w:val="0"/>
                <w:numId w:val="179"/>
              </w:numPr>
              <w:tabs>
                <w:tab w:val="left" w:pos="828"/>
              </w:tabs>
              <w:spacing w:line="233" w:lineRule="exact"/>
              <w:rPr>
                <w:sz w:val="20"/>
              </w:rPr>
            </w:pPr>
            <w:r>
              <w:rPr>
                <w:sz w:val="20"/>
              </w:rPr>
              <w:t>to work</w:t>
            </w:r>
            <w:r>
              <w:rPr>
                <w:spacing w:val="-8"/>
                <w:sz w:val="20"/>
              </w:rPr>
              <w:t xml:space="preserve"> </w:t>
            </w:r>
            <w:r>
              <w:rPr>
                <w:sz w:val="20"/>
              </w:rPr>
              <w:t>in</w:t>
            </w:r>
            <w:r>
              <w:rPr>
                <w:spacing w:val="-7"/>
                <w:sz w:val="20"/>
              </w:rPr>
              <w:t xml:space="preserve"> </w:t>
            </w:r>
            <w:r>
              <w:rPr>
                <w:sz w:val="20"/>
              </w:rPr>
              <w:t>interdisciplinary</w:t>
            </w:r>
            <w:r>
              <w:rPr>
                <w:spacing w:val="-5"/>
                <w:sz w:val="20"/>
              </w:rPr>
              <w:t xml:space="preserve"> </w:t>
            </w:r>
            <w:r>
              <w:rPr>
                <w:spacing w:val="-2"/>
                <w:sz w:val="20"/>
              </w:rPr>
              <w:t>environment</w:t>
            </w:r>
          </w:p>
        </w:tc>
      </w:tr>
    </w:tbl>
    <w:p w14:paraId="5973CE43" w14:textId="77777777" w:rsidR="00867F92" w:rsidRDefault="00867F92">
      <w:pPr>
        <w:spacing w:line="233" w:lineRule="exact"/>
        <w:rPr>
          <w:sz w:val="20"/>
        </w:rPr>
        <w:sectPr w:rsidR="00867F92">
          <w:pgSz w:w="11900" w:h="16820"/>
          <w:pgMar w:top="800" w:right="0" w:bottom="707"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B1CC01A" w14:textId="77777777">
        <w:trPr>
          <w:trHeight w:val="508"/>
        </w:trPr>
        <w:tc>
          <w:tcPr>
            <w:tcW w:w="8649" w:type="dxa"/>
          </w:tcPr>
          <w:p w14:paraId="4ABCBEE6" w14:textId="1651B5C1" w:rsidR="00867F92" w:rsidRDefault="00B91793">
            <w:pPr>
              <w:pStyle w:val="TableParagraph"/>
              <w:numPr>
                <w:ilvl w:val="0"/>
                <w:numId w:val="178"/>
              </w:numPr>
              <w:tabs>
                <w:tab w:val="left" w:pos="828"/>
              </w:tabs>
              <w:spacing w:line="255" w:lineRule="exact"/>
              <w:rPr>
                <w:sz w:val="20"/>
              </w:rPr>
            </w:pPr>
            <w:r>
              <w:rPr>
                <w:sz w:val="20"/>
              </w:rPr>
              <w:t>to</w:t>
            </w:r>
            <w:r>
              <w:rPr>
                <w:spacing w:val="-7"/>
                <w:sz w:val="20"/>
              </w:rPr>
              <w:t xml:space="preserve"> </w:t>
            </w:r>
            <w:r>
              <w:rPr>
                <w:sz w:val="20"/>
              </w:rPr>
              <w:t>respect</w:t>
            </w:r>
            <w:r>
              <w:rPr>
                <w:spacing w:val="-6"/>
                <w:sz w:val="20"/>
              </w:rPr>
              <w:t xml:space="preserve"> </w:t>
            </w:r>
            <w:r w:rsidR="004A7872">
              <w:rPr>
                <w:sz w:val="20"/>
              </w:rPr>
              <w:t>the</w:t>
            </w:r>
            <w:r>
              <w:rPr>
                <w:spacing w:val="-6"/>
                <w:sz w:val="20"/>
              </w:rPr>
              <w:t xml:space="preserve"> </w:t>
            </w:r>
            <w:r>
              <w:rPr>
                <w:sz w:val="20"/>
              </w:rPr>
              <w:t>diversity</w:t>
            </w:r>
            <w:r>
              <w:rPr>
                <w:spacing w:val="-6"/>
                <w:sz w:val="20"/>
              </w:rPr>
              <w:t xml:space="preserve"> </w:t>
            </w:r>
            <w:r>
              <w:rPr>
                <w:sz w:val="20"/>
              </w:rPr>
              <w:t>and</w:t>
            </w:r>
            <w:r>
              <w:rPr>
                <w:spacing w:val="-6"/>
                <w:sz w:val="20"/>
              </w:rPr>
              <w:t xml:space="preserve"> </w:t>
            </w:r>
            <w:r w:rsidR="004A7872">
              <w:rPr>
                <w:sz w:val="20"/>
              </w:rPr>
              <w:t>the</w:t>
            </w:r>
            <w:r>
              <w:rPr>
                <w:spacing w:val="-7"/>
                <w:sz w:val="20"/>
              </w:rPr>
              <w:t xml:space="preserve"> </w:t>
            </w:r>
            <w:r>
              <w:rPr>
                <w:spacing w:val="-2"/>
                <w:sz w:val="20"/>
              </w:rPr>
              <w:t>multiculturalism</w:t>
            </w:r>
          </w:p>
          <w:p w14:paraId="45F4603C" w14:textId="057B43B2" w:rsidR="00867F92" w:rsidRDefault="00B91793">
            <w:pPr>
              <w:pStyle w:val="TableParagraph"/>
              <w:numPr>
                <w:ilvl w:val="0"/>
                <w:numId w:val="178"/>
              </w:numPr>
              <w:tabs>
                <w:tab w:val="left" w:pos="828"/>
              </w:tabs>
              <w:spacing w:line="233" w:lineRule="exact"/>
              <w:rPr>
                <w:sz w:val="20"/>
              </w:rPr>
            </w:pPr>
            <w:r>
              <w:rPr>
                <w:sz w:val="20"/>
              </w:rPr>
              <w:t>to</w:t>
            </w:r>
            <w:r w:rsidR="004A7872">
              <w:rPr>
                <w:spacing w:val="-8"/>
                <w:sz w:val="20"/>
              </w:rPr>
              <w:t xml:space="preserve"> </w:t>
            </w:r>
            <w:r>
              <w:rPr>
                <w:sz w:val="20"/>
              </w:rPr>
              <w:t>have</w:t>
            </w:r>
            <w:r>
              <w:rPr>
                <w:spacing w:val="-7"/>
                <w:sz w:val="20"/>
              </w:rPr>
              <w:t xml:space="preserve"> </w:t>
            </w:r>
            <w:r w:rsidR="004A7872">
              <w:rPr>
                <w:sz w:val="20"/>
              </w:rPr>
              <w:t>the</w:t>
            </w:r>
            <w:r>
              <w:rPr>
                <w:spacing w:val="-9"/>
                <w:sz w:val="20"/>
              </w:rPr>
              <w:t xml:space="preserve"> </w:t>
            </w:r>
            <w:r>
              <w:rPr>
                <w:sz w:val="20"/>
              </w:rPr>
              <w:t>ability</w:t>
            </w:r>
            <w:r w:rsidR="004A7872">
              <w:rPr>
                <w:sz w:val="20"/>
              </w:rPr>
              <w:t xml:space="preserve"> to be </w:t>
            </w:r>
            <w:r>
              <w:rPr>
                <w:sz w:val="20"/>
              </w:rPr>
              <w:t>creative</w:t>
            </w:r>
            <w:r>
              <w:rPr>
                <w:spacing w:val="-7"/>
                <w:sz w:val="20"/>
              </w:rPr>
              <w:t xml:space="preserve"> </w:t>
            </w:r>
            <w:r>
              <w:rPr>
                <w:sz w:val="20"/>
              </w:rPr>
              <w:t>and</w:t>
            </w:r>
            <w:r>
              <w:rPr>
                <w:spacing w:val="-8"/>
                <w:sz w:val="20"/>
              </w:rPr>
              <w:t xml:space="preserve"> </w:t>
            </w:r>
            <w:r>
              <w:rPr>
                <w:sz w:val="20"/>
              </w:rPr>
              <w:t>inductive</w:t>
            </w:r>
            <w:r>
              <w:rPr>
                <w:spacing w:val="-7"/>
                <w:sz w:val="20"/>
              </w:rPr>
              <w:t xml:space="preserve"> </w:t>
            </w:r>
            <w:r>
              <w:rPr>
                <w:spacing w:val="-2"/>
                <w:sz w:val="20"/>
              </w:rPr>
              <w:t>thinking</w:t>
            </w:r>
          </w:p>
        </w:tc>
      </w:tr>
    </w:tbl>
    <w:p w14:paraId="29028B46" w14:textId="26C83D37" w:rsidR="00867F92" w:rsidRDefault="00867F92">
      <w:pPr>
        <w:pStyle w:val="a3"/>
        <w:spacing w:before="243"/>
        <w:rPr>
          <w:rFonts w:ascii="Calibri"/>
          <w:b/>
        </w:rPr>
      </w:pPr>
    </w:p>
    <w:p w14:paraId="61A5D07F" w14:textId="49E0B4C5" w:rsidR="00867F92" w:rsidRDefault="004A7872">
      <w:pPr>
        <w:pStyle w:val="a5"/>
        <w:numPr>
          <w:ilvl w:val="0"/>
          <w:numId w:val="182"/>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13C90B3" w14:textId="77777777" w:rsidR="00867F92" w:rsidRDefault="00867F92">
      <w:pPr>
        <w:pStyle w:val="a3"/>
        <w:spacing w:before="9"/>
        <w:rPr>
          <w:rFonts w:ascii="Calibri"/>
          <w:b/>
          <w:sz w:val="19"/>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tblGrid>
      <w:tr w:rsidR="00867F92" w14:paraId="76AD38B0" w14:textId="77777777">
        <w:trPr>
          <w:trHeight w:val="520"/>
        </w:trPr>
        <w:tc>
          <w:tcPr>
            <w:tcW w:w="8644" w:type="dxa"/>
            <w:tcBorders>
              <w:bottom w:val="nil"/>
            </w:tcBorders>
          </w:tcPr>
          <w:p w14:paraId="7B87E077" w14:textId="2ADCE805" w:rsidR="00867F92" w:rsidRDefault="00B91793">
            <w:pPr>
              <w:pStyle w:val="TableParagraph"/>
              <w:spacing w:before="1" w:line="244" w:lineRule="exact"/>
              <w:ind w:left="107"/>
              <w:rPr>
                <w:b/>
                <w:sz w:val="20"/>
              </w:rPr>
            </w:pPr>
            <w:r>
              <w:rPr>
                <w:b/>
                <w:sz w:val="20"/>
                <w:u w:val="single"/>
              </w:rPr>
              <w:t>T</w:t>
            </w:r>
            <w:r w:rsidR="002D57CA">
              <w:rPr>
                <w:b/>
                <w:sz w:val="20"/>
                <w:u w:val="single"/>
              </w:rPr>
              <w:t>he</w:t>
            </w:r>
            <w:r>
              <w:rPr>
                <w:b/>
                <w:sz w:val="20"/>
                <w:u w:val="single"/>
              </w:rPr>
              <w:t>matic</w:t>
            </w:r>
            <w:r>
              <w:rPr>
                <w:b/>
                <w:spacing w:val="-6"/>
                <w:sz w:val="20"/>
                <w:u w:val="single"/>
              </w:rPr>
              <w:t xml:space="preserve"> </w:t>
            </w:r>
            <w:r>
              <w:rPr>
                <w:b/>
                <w:sz w:val="20"/>
                <w:u w:val="single"/>
              </w:rPr>
              <w:t>units</w:t>
            </w:r>
            <w:r>
              <w:rPr>
                <w:b/>
                <w:spacing w:val="-6"/>
                <w:sz w:val="20"/>
                <w:u w:val="single"/>
              </w:rPr>
              <w:t xml:space="preserve"> </w:t>
            </w:r>
            <w:r>
              <w:rPr>
                <w:b/>
                <w:spacing w:val="-2"/>
                <w:sz w:val="20"/>
                <w:u w:val="single"/>
              </w:rPr>
              <w:t>course:</w:t>
            </w:r>
          </w:p>
          <w:p w14:paraId="26BB3356" w14:textId="56B567EA" w:rsidR="00867F92" w:rsidRDefault="004A7872">
            <w:pPr>
              <w:pStyle w:val="TableParagraph"/>
              <w:numPr>
                <w:ilvl w:val="0"/>
                <w:numId w:val="177"/>
              </w:numPr>
              <w:tabs>
                <w:tab w:val="left" w:pos="828"/>
              </w:tabs>
              <w:rPr>
                <w:sz w:val="20"/>
              </w:rPr>
            </w:pPr>
            <w:r>
              <w:rPr>
                <w:sz w:val="20"/>
              </w:rPr>
              <w:t>c</w:t>
            </w:r>
            <w:r w:rsidR="00000000">
              <w:rPr>
                <w:sz w:val="20"/>
              </w:rPr>
              <w:t>on</w:t>
            </w:r>
            <w:r w:rsidR="00B91793">
              <w:rPr>
                <w:sz w:val="20"/>
              </w:rPr>
              <w:t>t</w:t>
            </w:r>
            <w:r w:rsidR="00000000">
              <w:rPr>
                <w:sz w:val="20"/>
              </w:rPr>
              <w:t>ac</w:t>
            </w:r>
            <w:r w:rsidR="00B91793">
              <w:rPr>
                <w:sz w:val="20"/>
              </w:rPr>
              <w:t>t</w:t>
            </w:r>
            <w:r w:rsidR="00000000">
              <w:rPr>
                <w:spacing w:val="-9"/>
                <w:sz w:val="20"/>
              </w:rPr>
              <w:t xml:space="preserve"> </w:t>
            </w:r>
            <w:r w:rsidR="00000000">
              <w:rPr>
                <w:sz w:val="20"/>
              </w:rPr>
              <w:t>and</w:t>
            </w:r>
            <w:r w:rsidR="00000000">
              <w:rPr>
                <w:spacing w:val="-8"/>
                <w:sz w:val="20"/>
              </w:rPr>
              <w:t xml:space="preserve"> </w:t>
            </w:r>
            <w:r w:rsidR="00000000">
              <w:rPr>
                <w:sz w:val="20"/>
              </w:rPr>
              <w:t>Public</w:t>
            </w:r>
            <w:r w:rsidR="00000000">
              <w:rPr>
                <w:spacing w:val="-8"/>
                <w:sz w:val="20"/>
              </w:rPr>
              <w:t xml:space="preserve"> </w:t>
            </w:r>
            <w:r w:rsidR="00000000">
              <w:rPr>
                <w:spacing w:val="-4"/>
                <w:sz w:val="20"/>
              </w:rPr>
              <w:t>Heal</w:t>
            </w:r>
            <w:r w:rsidR="00B91793">
              <w:rPr>
                <w:spacing w:val="-4"/>
                <w:sz w:val="20"/>
              </w:rPr>
              <w:t>t</w:t>
            </w:r>
            <w:r w:rsidR="00000000">
              <w:rPr>
                <w:spacing w:val="-4"/>
                <w:sz w:val="20"/>
              </w:rPr>
              <w:t>h</w:t>
            </w:r>
          </w:p>
        </w:tc>
      </w:tr>
      <w:tr w:rsidR="00867F92" w14:paraId="29FEA322" w14:textId="77777777">
        <w:trPr>
          <w:trHeight w:val="277"/>
        </w:trPr>
        <w:tc>
          <w:tcPr>
            <w:tcW w:w="8644" w:type="dxa"/>
            <w:tcBorders>
              <w:top w:val="nil"/>
              <w:bottom w:val="nil"/>
            </w:tcBorders>
          </w:tcPr>
          <w:p w14:paraId="6E64BEF5" w14:textId="40AB924A" w:rsidR="00867F92" w:rsidRDefault="00000000">
            <w:pPr>
              <w:pStyle w:val="TableParagraph"/>
              <w:numPr>
                <w:ilvl w:val="0"/>
                <w:numId w:val="176"/>
              </w:numPr>
              <w:tabs>
                <w:tab w:val="left" w:pos="828"/>
              </w:tabs>
              <w:spacing w:before="24" w:line="233" w:lineRule="exact"/>
              <w:rPr>
                <w:sz w:val="20"/>
              </w:rPr>
            </w:pPr>
            <w:r>
              <w:rPr>
                <w:sz w:val="20"/>
              </w:rPr>
              <w:t>Informa</w:t>
            </w:r>
            <w:r w:rsidR="00B91793">
              <w:rPr>
                <w:sz w:val="20"/>
              </w:rPr>
              <w:t>t</w:t>
            </w:r>
            <w:r>
              <w:rPr>
                <w:sz w:val="20"/>
              </w:rPr>
              <w:t>ion</w:t>
            </w:r>
            <w:r>
              <w:rPr>
                <w:spacing w:val="-11"/>
                <w:sz w:val="20"/>
              </w:rPr>
              <w:t xml:space="preserve"> </w:t>
            </w:r>
            <w:r>
              <w:rPr>
                <w:sz w:val="20"/>
              </w:rPr>
              <w:t>and</w:t>
            </w:r>
            <w:r>
              <w:rPr>
                <w:spacing w:val="-9"/>
                <w:sz w:val="20"/>
              </w:rPr>
              <w:t xml:space="preserve"> </w:t>
            </w:r>
            <w:r>
              <w:rPr>
                <w:spacing w:val="-2"/>
                <w:sz w:val="20"/>
              </w:rPr>
              <w:t>Con</w:t>
            </w:r>
            <w:r w:rsidR="00B91793">
              <w:rPr>
                <w:spacing w:val="-2"/>
                <w:sz w:val="20"/>
              </w:rPr>
              <w:t>t</w:t>
            </w:r>
            <w:r>
              <w:rPr>
                <w:spacing w:val="-2"/>
                <w:sz w:val="20"/>
              </w:rPr>
              <w:t>ac</w:t>
            </w:r>
            <w:r w:rsidR="00B91793">
              <w:rPr>
                <w:spacing w:val="-2"/>
                <w:sz w:val="20"/>
              </w:rPr>
              <w:t>t</w:t>
            </w:r>
          </w:p>
        </w:tc>
      </w:tr>
      <w:tr w:rsidR="00867F92" w14:paraId="0D30B8F7" w14:textId="77777777">
        <w:trPr>
          <w:trHeight w:val="534"/>
        </w:trPr>
        <w:tc>
          <w:tcPr>
            <w:tcW w:w="8644" w:type="dxa"/>
            <w:tcBorders>
              <w:top w:val="nil"/>
              <w:bottom w:val="nil"/>
            </w:tcBorders>
          </w:tcPr>
          <w:p w14:paraId="28C51902" w14:textId="3EF67BDE" w:rsidR="00867F92" w:rsidRDefault="004A7872">
            <w:pPr>
              <w:pStyle w:val="TableParagraph"/>
              <w:numPr>
                <w:ilvl w:val="0"/>
                <w:numId w:val="175"/>
              </w:numPr>
              <w:tabs>
                <w:tab w:val="left" w:pos="828"/>
              </w:tabs>
              <w:spacing w:before="1"/>
              <w:rPr>
                <w:sz w:val="20"/>
              </w:rPr>
            </w:pPr>
            <w:r>
              <w:rPr>
                <w:sz w:val="20"/>
              </w:rPr>
              <w:t>the</w:t>
            </w:r>
            <w:r>
              <w:rPr>
                <w:spacing w:val="-3"/>
                <w:sz w:val="20"/>
              </w:rPr>
              <w:t xml:space="preserve"> </w:t>
            </w:r>
            <w:r>
              <w:rPr>
                <w:sz w:val="20"/>
              </w:rPr>
              <w:t>structure</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nature</w:t>
            </w:r>
            <w:r>
              <w:rPr>
                <w:spacing w:val="-3"/>
                <w:sz w:val="20"/>
              </w:rPr>
              <w:t xml:space="preserve"> </w:t>
            </w:r>
            <w:r>
              <w:rPr>
                <w:sz w:val="20"/>
              </w:rPr>
              <w:t>of</w:t>
            </w:r>
            <w:r>
              <w:rPr>
                <w:spacing w:val="-4"/>
                <w:sz w:val="20"/>
              </w:rPr>
              <w:t xml:space="preserve"> </w:t>
            </w:r>
            <w:r>
              <w:rPr>
                <w:spacing w:val="-5"/>
                <w:sz w:val="20"/>
              </w:rPr>
              <w:t>media</w:t>
            </w:r>
          </w:p>
          <w:p w14:paraId="2C5D2A69" w14:textId="0CBB2B31" w:rsidR="00867F92" w:rsidRDefault="004A7872">
            <w:pPr>
              <w:pStyle w:val="TableParagraph"/>
              <w:numPr>
                <w:ilvl w:val="0"/>
                <w:numId w:val="175"/>
              </w:numPr>
              <w:tabs>
                <w:tab w:val="left" w:pos="828"/>
              </w:tabs>
              <w:spacing w:before="2"/>
              <w:rPr>
                <w:sz w:val="20"/>
              </w:rPr>
            </w:pPr>
            <w:r>
              <w:rPr>
                <w:sz w:val="20"/>
              </w:rPr>
              <w:t>theories</w:t>
            </w:r>
            <w:r>
              <w:rPr>
                <w:spacing w:val="-10"/>
                <w:sz w:val="20"/>
              </w:rPr>
              <w:t xml:space="preserve"> </w:t>
            </w:r>
            <w:r>
              <w:rPr>
                <w:sz w:val="20"/>
              </w:rPr>
              <w:t>mass</w:t>
            </w:r>
            <w:r>
              <w:rPr>
                <w:spacing w:val="-9"/>
                <w:sz w:val="20"/>
              </w:rPr>
              <w:t xml:space="preserve"> </w:t>
            </w:r>
            <w:r>
              <w:rPr>
                <w:spacing w:val="-2"/>
                <w:sz w:val="20"/>
              </w:rPr>
              <w:t>communication</w:t>
            </w:r>
          </w:p>
        </w:tc>
      </w:tr>
      <w:tr w:rsidR="00867F92" w14:paraId="7BC7EEFF" w14:textId="77777777">
        <w:trPr>
          <w:trHeight w:val="277"/>
        </w:trPr>
        <w:tc>
          <w:tcPr>
            <w:tcW w:w="8644" w:type="dxa"/>
            <w:tcBorders>
              <w:top w:val="nil"/>
              <w:bottom w:val="nil"/>
            </w:tcBorders>
          </w:tcPr>
          <w:p w14:paraId="2134A5C3" w14:textId="184DF9A0" w:rsidR="00867F92" w:rsidRDefault="004A7872">
            <w:pPr>
              <w:pStyle w:val="TableParagraph"/>
              <w:numPr>
                <w:ilvl w:val="0"/>
                <w:numId w:val="174"/>
              </w:numPr>
              <w:tabs>
                <w:tab w:val="left" w:pos="828"/>
              </w:tabs>
              <w:spacing w:before="24" w:line="233" w:lineRule="exact"/>
              <w:rPr>
                <w:sz w:val="20"/>
              </w:rPr>
            </w:pPr>
            <w:r>
              <w:rPr>
                <w:sz w:val="20"/>
              </w:rPr>
              <w:t>the</w:t>
            </w:r>
            <w:r>
              <w:rPr>
                <w:spacing w:val="-5"/>
                <w:sz w:val="20"/>
              </w:rPr>
              <w:t xml:space="preserve"> </w:t>
            </w:r>
            <w:r>
              <w:rPr>
                <w:sz w:val="20"/>
              </w:rPr>
              <w:t>selection</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framing</w:t>
            </w:r>
            <w:r>
              <w:rPr>
                <w:spacing w:val="-4"/>
                <w:sz w:val="20"/>
              </w:rPr>
              <w:t xml:space="preserve"> </w:t>
            </w:r>
            <w:r>
              <w:rPr>
                <w:sz w:val="20"/>
              </w:rPr>
              <w:t>of</w:t>
            </w:r>
            <w:r>
              <w:rPr>
                <w:spacing w:val="-6"/>
                <w:sz w:val="20"/>
              </w:rPr>
              <w:t xml:space="preserve"> </w:t>
            </w:r>
            <w:r>
              <w:rPr>
                <w:sz w:val="20"/>
              </w:rPr>
              <w:t>news</w:t>
            </w:r>
            <w:r>
              <w:rPr>
                <w:spacing w:val="-4"/>
                <w:sz w:val="20"/>
              </w:rPr>
              <w:t xml:space="preserve"> </w:t>
            </w:r>
            <w:r>
              <w:rPr>
                <w:sz w:val="20"/>
              </w:rPr>
              <w:t>-</w:t>
            </w:r>
            <w:r>
              <w:rPr>
                <w:spacing w:val="-6"/>
                <w:sz w:val="20"/>
              </w:rPr>
              <w:t xml:space="preserve"> </w:t>
            </w:r>
            <w:r>
              <w:rPr>
                <w:sz w:val="20"/>
              </w:rPr>
              <w:t>the</w:t>
            </w:r>
            <w:r>
              <w:rPr>
                <w:spacing w:val="-6"/>
                <w:sz w:val="20"/>
              </w:rPr>
              <w:t xml:space="preserve"> </w:t>
            </w:r>
            <w:r>
              <w:rPr>
                <w:sz w:val="20"/>
              </w:rPr>
              <w:t>audience</w:t>
            </w:r>
            <w:r>
              <w:rPr>
                <w:spacing w:val="-2"/>
                <w:sz w:val="20"/>
              </w:rPr>
              <w:t xml:space="preserve"> </w:t>
            </w:r>
            <w:r>
              <w:rPr>
                <w:sz w:val="20"/>
              </w:rPr>
              <w:t>of</w:t>
            </w:r>
            <w:r>
              <w:rPr>
                <w:spacing w:val="-7"/>
                <w:sz w:val="20"/>
              </w:rPr>
              <w:t xml:space="preserve"> </w:t>
            </w:r>
            <w:r>
              <w:rPr>
                <w:spacing w:val="-2"/>
                <w:sz w:val="20"/>
              </w:rPr>
              <w:t>news</w:t>
            </w:r>
          </w:p>
        </w:tc>
      </w:tr>
      <w:tr w:rsidR="00867F92" w14:paraId="261E85C7" w14:textId="77777777">
        <w:trPr>
          <w:trHeight w:val="520"/>
        </w:trPr>
        <w:tc>
          <w:tcPr>
            <w:tcW w:w="8644" w:type="dxa"/>
            <w:tcBorders>
              <w:top w:val="nil"/>
              <w:bottom w:val="nil"/>
            </w:tcBorders>
          </w:tcPr>
          <w:p w14:paraId="40289F94" w14:textId="3C1172C5" w:rsidR="00867F92" w:rsidRDefault="004A7872">
            <w:pPr>
              <w:pStyle w:val="TableParagraph"/>
              <w:numPr>
                <w:ilvl w:val="0"/>
                <w:numId w:val="173"/>
              </w:numPr>
              <w:tabs>
                <w:tab w:val="left" w:pos="828"/>
              </w:tabs>
              <w:spacing w:before="1"/>
              <w:rPr>
                <w:sz w:val="20"/>
              </w:rPr>
            </w:pPr>
            <w:r>
              <w:rPr>
                <w:sz w:val="20"/>
              </w:rPr>
              <w:t>media</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configuration</w:t>
            </w:r>
            <w:r>
              <w:rPr>
                <w:spacing w:val="-5"/>
                <w:sz w:val="20"/>
              </w:rPr>
              <w:t xml:space="preserve"> </w:t>
            </w:r>
            <w:r>
              <w:rPr>
                <w:sz w:val="20"/>
              </w:rPr>
              <w:t>the</w:t>
            </w:r>
            <w:r>
              <w:rPr>
                <w:spacing w:val="-4"/>
                <w:sz w:val="20"/>
              </w:rPr>
              <w:t xml:space="preserve"> </w:t>
            </w:r>
            <w:r>
              <w:rPr>
                <w:sz w:val="20"/>
              </w:rPr>
              <w:t>common</w:t>
            </w:r>
            <w:r>
              <w:rPr>
                <w:spacing w:val="-7"/>
                <w:sz w:val="20"/>
              </w:rPr>
              <w:t xml:space="preserve"> </w:t>
            </w:r>
            <w:r>
              <w:rPr>
                <w:sz w:val="20"/>
              </w:rPr>
              <w:t>opinion</w:t>
            </w:r>
            <w:r>
              <w:rPr>
                <w:spacing w:val="-6"/>
                <w:sz w:val="20"/>
              </w:rPr>
              <w:t xml:space="preserve"> </w:t>
            </w:r>
            <w:r>
              <w:rPr>
                <w:sz w:val="20"/>
              </w:rPr>
              <w:t>-</w:t>
            </w:r>
            <w:r>
              <w:rPr>
                <w:spacing w:val="-7"/>
                <w:sz w:val="20"/>
              </w:rPr>
              <w:t xml:space="preserve"> </w:t>
            </w:r>
            <w:r>
              <w:rPr>
                <w:sz w:val="20"/>
              </w:rPr>
              <w:t>instructors</w:t>
            </w:r>
            <w:r>
              <w:rPr>
                <w:spacing w:val="-4"/>
                <w:sz w:val="20"/>
              </w:rPr>
              <w:t xml:space="preserve"> </w:t>
            </w:r>
            <w:r>
              <w:rPr>
                <w:sz w:val="20"/>
              </w:rPr>
              <w:t>common</w:t>
            </w:r>
            <w:r>
              <w:rPr>
                <w:spacing w:val="-6"/>
                <w:sz w:val="20"/>
              </w:rPr>
              <w:t xml:space="preserve"> </w:t>
            </w:r>
            <w:r>
              <w:rPr>
                <w:spacing w:val="-2"/>
                <w:sz w:val="20"/>
              </w:rPr>
              <w:t>opinion</w:t>
            </w:r>
          </w:p>
          <w:p w14:paraId="717EBCD1" w14:textId="398DF520" w:rsidR="00867F92" w:rsidRDefault="004A7872">
            <w:pPr>
              <w:pStyle w:val="TableParagraph"/>
              <w:spacing w:before="1" w:line="244" w:lineRule="exact"/>
              <w:ind w:left="107"/>
              <w:rPr>
                <w:b/>
                <w:sz w:val="20"/>
              </w:rPr>
            </w:pPr>
            <w:r>
              <w:rPr>
                <w:b/>
                <w:sz w:val="20"/>
                <w:u w:val="single"/>
              </w:rPr>
              <w:t>contemporary</w:t>
            </w:r>
            <w:r>
              <w:rPr>
                <w:b/>
                <w:spacing w:val="-9"/>
                <w:sz w:val="20"/>
                <w:u w:val="single"/>
              </w:rPr>
              <w:t xml:space="preserve"> </w:t>
            </w:r>
            <w:r>
              <w:rPr>
                <w:b/>
                <w:sz w:val="20"/>
                <w:u w:val="single"/>
              </w:rPr>
              <w:t>guides</w:t>
            </w:r>
            <w:r>
              <w:rPr>
                <w:b/>
                <w:spacing w:val="-8"/>
                <w:sz w:val="20"/>
                <w:u w:val="single"/>
              </w:rPr>
              <w:t xml:space="preserve"> </w:t>
            </w:r>
            <w:r>
              <w:rPr>
                <w:b/>
                <w:sz w:val="20"/>
                <w:u w:val="single"/>
              </w:rPr>
              <w:t>common</w:t>
            </w:r>
            <w:r>
              <w:rPr>
                <w:b/>
                <w:spacing w:val="-10"/>
                <w:sz w:val="20"/>
                <w:u w:val="single"/>
              </w:rPr>
              <w:t xml:space="preserve"> </w:t>
            </w:r>
            <w:r>
              <w:rPr>
                <w:b/>
                <w:spacing w:val="-2"/>
                <w:sz w:val="20"/>
                <w:u w:val="single"/>
              </w:rPr>
              <w:t>opinion</w:t>
            </w:r>
          </w:p>
        </w:tc>
      </w:tr>
      <w:tr w:rsidR="00867F92" w14:paraId="7EDD630E" w14:textId="77777777">
        <w:trPr>
          <w:trHeight w:val="277"/>
        </w:trPr>
        <w:tc>
          <w:tcPr>
            <w:tcW w:w="8644" w:type="dxa"/>
            <w:tcBorders>
              <w:top w:val="nil"/>
              <w:bottom w:val="nil"/>
            </w:tcBorders>
          </w:tcPr>
          <w:p w14:paraId="7BFEF3D6" w14:textId="34594BC9" w:rsidR="00867F92" w:rsidRDefault="00000000">
            <w:pPr>
              <w:pStyle w:val="TableParagraph"/>
              <w:numPr>
                <w:ilvl w:val="0"/>
                <w:numId w:val="172"/>
              </w:numPr>
              <w:tabs>
                <w:tab w:val="left" w:pos="828"/>
              </w:tabs>
              <w:spacing w:before="23" w:line="235" w:lineRule="exact"/>
              <w:rPr>
                <w:sz w:val="20"/>
              </w:rPr>
            </w:pPr>
            <w:r>
              <w:rPr>
                <w:sz w:val="20"/>
              </w:rPr>
              <w:t>Propaganda</w:t>
            </w:r>
            <w:r>
              <w:rPr>
                <w:spacing w:val="-10"/>
                <w:sz w:val="20"/>
              </w:rPr>
              <w:t xml:space="preserve"> </w:t>
            </w:r>
            <w:r>
              <w:rPr>
                <w:sz w:val="20"/>
              </w:rPr>
              <w:t>-</w:t>
            </w:r>
            <w:r>
              <w:rPr>
                <w:spacing w:val="-12"/>
                <w:sz w:val="20"/>
              </w:rPr>
              <w:t xml:space="preserve"> </w:t>
            </w:r>
            <w:r>
              <w:rPr>
                <w:sz w:val="20"/>
              </w:rPr>
              <w:t>Misinforma</w:t>
            </w:r>
            <w:r w:rsidR="00B91793">
              <w:rPr>
                <w:sz w:val="20"/>
              </w:rPr>
              <w:t>t</w:t>
            </w:r>
            <w:r>
              <w:rPr>
                <w:sz w:val="20"/>
              </w:rPr>
              <w:t>ion</w:t>
            </w:r>
            <w:r>
              <w:rPr>
                <w:spacing w:val="-10"/>
                <w:sz w:val="20"/>
              </w:rPr>
              <w:t xml:space="preserve"> </w:t>
            </w:r>
            <w:r>
              <w:rPr>
                <w:sz w:val="20"/>
              </w:rPr>
              <w:t>and</w:t>
            </w:r>
            <w:r>
              <w:rPr>
                <w:spacing w:val="-11"/>
                <w:sz w:val="20"/>
              </w:rPr>
              <w:t xml:space="preserve"> </w:t>
            </w:r>
            <w:r>
              <w:rPr>
                <w:sz w:val="20"/>
              </w:rPr>
              <w:t>false</w:t>
            </w:r>
            <w:r>
              <w:rPr>
                <w:spacing w:val="-10"/>
                <w:sz w:val="20"/>
              </w:rPr>
              <w:t xml:space="preserve"> </w:t>
            </w:r>
            <w:r>
              <w:rPr>
                <w:spacing w:val="-2"/>
                <w:sz w:val="20"/>
              </w:rPr>
              <w:t>news</w:t>
            </w:r>
          </w:p>
        </w:tc>
      </w:tr>
      <w:tr w:rsidR="00867F92" w14:paraId="7F410759" w14:textId="77777777">
        <w:trPr>
          <w:trHeight w:val="510"/>
        </w:trPr>
        <w:tc>
          <w:tcPr>
            <w:tcW w:w="8644" w:type="dxa"/>
            <w:tcBorders>
              <w:top w:val="nil"/>
              <w:bottom w:val="nil"/>
            </w:tcBorders>
          </w:tcPr>
          <w:p w14:paraId="0E2E1C48" w14:textId="4D64737E" w:rsidR="00867F92" w:rsidRDefault="00B91793">
            <w:pPr>
              <w:pStyle w:val="TableParagraph"/>
              <w:numPr>
                <w:ilvl w:val="0"/>
                <w:numId w:val="171"/>
              </w:numPr>
              <w:tabs>
                <w:tab w:val="left" w:pos="828"/>
              </w:tabs>
              <w:spacing w:before="3" w:line="255" w:lineRule="exact"/>
              <w:rPr>
                <w:sz w:val="20"/>
              </w:rPr>
            </w:pPr>
            <w:r>
              <w:rPr>
                <w:sz w:val="20"/>
              </w:rPr>
              <w:t>T</w:t>
            </w:r>
            <w:r w:rsidR="002D57CA">
              <w:rPr>
                <w:sz w:val="20"/>
              </w:rPr>
              <w:t>HE</w:t>
            </w:r>
            <w:r>
              <w:rPr>
                <w:spacing w:val="-5"/>
                <w:sz w:val="20"/>
              </w:rPr>
              <w:t xml:space="preserve"> </w:t>
            </w:r>
            <w:r>
              <w:rPr>
                <w:sz w:val="20"/>
              </w:rPr>
              <w:t>representation</w:t>
            </w:r>
            <w:r>
              <w:rPr>
                <w:spacing w:val="-6"/>
                <w:sz w:val="20"/>
              </w:rPr>
              <w:t xml:space="preserve"> </w:t>
            </w:r>
            <w:r>
              <w:rPr>
                <w:sz w:val="20"/>
              </w:rPr>
              <w:t>of</w:t>
            </w:r>
            <w:r>
              <w:rPr>
                <w:spacing w:val="-7"/>
                <w:sz w:val="20"/>
              </w:rPr>
              <w:t xml:space="preserve"> </w:t>
            </w:r>
            <w:r>
              <w:rPr>
                <w:sz w:val="20"/>
              </w:rPr>
              <w:t>risks</w:t>
            </w:r>
            <w:r>
              <w:rPr>
                <w:spacing w:val="-8"/>
                <w:sz w:val="20"/>
              </w:rPr>
              <w:t xml:space="preserve"> </w:t>
            </w:r>
            <w:r>
              <w:rPr>
                <w:sz w:val="20"/>
              </w:rPr>
              <w:t>health</w:t>
            </w:r>
            <w:r>
              <w:rPr>
                <w:spacing w:val="-6"/>
                <w:sz w:val="20"/>
              </w:rPr>
              <w:t xml:space="preserve"> </w:t>
            </w:r>
            <w:r>
              <w:rPr>
                <w:sz w:val="20"/>
              </w:rPr>
              <w:t>at</w:t>
            </w:r>
            <w:r>
              <w:rPr>
                <w:spacing w:val="-6"/>
                <w:sz w:val="20"/>
              </w:rPr>
              <w:t xml:space="preserve"> </w:t>
            </w:r>
            <w:r>
              <w:rPr>
                <w:spacing w:val="-5"/>
                <w:sz w:val="20"/>
              </w:rPr>
              <w:t>media</w:t>
            </w:r>
          </w:p>
          <w:p w14:paraId="19FFA3F1" w14:textId="05B3183D" w:rsidR="00867F92" w:rsidRDefault="00000000">
            <w:pPr>
              <w:pStyle w:val="TableParagraph"/>
              <w:numPr>
                <w:ilvl w:val="0"/>
                <w:numId w:val="171"/>
              </w:numPr>
              <w:tabs>
                <w:tab w:val="left" w:pos="828"/>
              </w:tabs>
              <w:spacing w:line="233" w:lineRule="exact"/>
              <w:rPr>
                <w:sz w:val="20"/>
              </w:rPr>
            </w:pPr>
            <w:r>
              <w:rPr>
                <w:sz w:val="20"/>
              </w:rPr>
              <w:t>De</w:t>
            </w:r>
            <w:r w:rsidR="00B91793">
              <w:rPr>
                <w:sz w:val="20"/>
              </w:rPr>
              <w:t>t</w:t>
            </w:r>
            <w:r>
              <w:rPr>
                <w:sz w:val="20"/>
              </w:rPr>
              <w:t>ec</w:t>
            </w:r>
            <w:r w:rsidR="00B91793">
              <w:rPr>
                <w:sz w:val="20"/>
              </w:rPr>
              <w:t>t</w:t>
            </w:r>
            <w:r>
              <w:rPr>
                <w:sz w:val="20"/>
              </w:rPr>
              <w:t>ing</w:t>
            </w:r>
            <w:r>
              <w:rPr>
                <w:spacing w:val="-7"/>
                <w:sz w:val="20"/>
              </w:rPr>
              <w:t xml:space="preserve"> </w:t>
            </w:r>
            <w:r w:rsidR="004A7872">
              <w:rPr>
                <w:sz w:val="20"/>
              </w:rPr>
              <w:t>t</w:t>
            </w:r>
            <w:r w:rsidR="002D57CA">
              <w:rPr>
                <w:sz w:val="20"/>
              </w:rPr>
              <w:t>he</w:t>
            </w:r>
            <w:r>
              <w:rPr>
                <w:spacing w:val="-7"/>
                <w:sz w:val="20"/>
              </w:rPr>
              <w:t xml:space="preserve"> </w:t>
            </w:r>
            <w:r>
              <w:rPr>
                <w:sz w:val="20"/>
              </w:rPr>
              <w:t>false</w:t>
            </w:r>
            <w:r>
              <w:rPr>
                <w:spacing w:val="-7"/>
                <w:sz w:val="20"/>
              </w:rPr>
              <w:t xml:space="preserve"> </w:t>
            </w:r>
            <w:r>
              <w:rPr>
                <w:sz w:val="20"/>
              </w:rPr>
              <w:t>news</w:t>
            </w:r>
            <w:r>
              <w:rPr>
                <w:spacing w:val="-7"/>
                <w:sz w:val="20"/>
              </w:rPr>
              <w:t xml:space="preserve"> </w:t>
            </w:r>
            <w:r w:rsidR="004A7872">
              <w:rPr>
                <w:spacing w:val="-7"/>
                <w:sz w:val="20"/>
              </w:rPr>
              <w:t xml:space="preserve">in </w:t>
            </w:r>
            <w:r>
              <w:rPr>
                <w:sz w:val="20"/>
              </w:rPr>
              <w:t>Public</w:t>
            </w:r>
            <w:r>
              <w:rPr>
                <w:spacing w:val="-6"/>
                <w:sz w:val="20"/>
              </w:rPr>
              <w:t xml:space="preserve"> </w:t>
            </w:r>
            <w:r>
              <w:rPr>
                <w:spacing w:val="-2"/>
                <w:sz w:val="20"/>
              </w:rPr>
              <w:t>Heal</w:t>
            </w:r>
            <w:r w:rsidR="00B91793">
              <w:rPr>
                <w:spacing w:val="-2"/>
                <w:sz w:val="20"/>
              </w:rPr>
              <w:t>t</w:t>
            </w:r>
            <w:r>
              <w:rPr>
                <w:spacing w:val="-2"/>
                <w:sz w:val="20"/>
              </w:rPr>
              <w:t>h</w:t>
            </w:r>
          </w:p>
        </w:tc>
      </w:tr>
      <w:tr w:rsidR="00867F92" w14:paraId="74D0E9DB" w14:textId="77777777">
        <w:trPr>
          <w:trHeight w:val="531"/>
        </w:trPr>
        <w:tc>
          <w:tcPr>
            <w:tcW w:w="8644" w:type="dxa"/>
            <w:tcBorders>
              <w:top w:val="nil"/>
              <w:bottom w:val="nil"/>
            </w:tcBorders>
          </w:tcPr>
          <w:p w14:paraId="7CC3E760" w14:textId="7A4FC0AD" w:rsidR="00867F92" w:rsidRDefault="00000000">
            <w:pPr>
              <w:pStyle w:val="TableParagraph"/>
              <w:numPr>
                <w:ilvl w:val="0"/>
                <w:numId w:val="170"/>
              </w:numPr>
              <w:tabs>
                <w:tab w:val="left" w:pos="828"/>
              </w:tabs>
              <w:spacing w:before="1" w:line="255" w:lineRule="exact"/>
              <w:rPr>
                <w:sz w:val="20"/>
              </w:rPr>
            </w:pPr>
            <w:r>
              <w:rPr>
                <w:sz w:val="20"/>
              </w:rPr>
              <w:t>Planning</w:t>
            </w:r>
            <w:r>
              <w:rPr>
                <w:spacing w:val="-7"/>
                <w:sz w:val="20"/>
              </w:rPr>
              <w:t xml:space="preserve"> </w:t>
            </w:r>
            <w:r>
              <w:rPr>
                <w:sz w:val="20"/>
              </w:rPr>
              <w:t>campaign</w:t>
            </w:r>
            <w:r>
              <w:rPr>
                <w:spacing w:val="-6"/>
                <w:sz w:val="20"/>
              </w:rPr>
              <w:t xml:space="preserve"> </w:t>
            </w:r>
            <w:r>
              <w:rPr>
                <w:sz w:val="20"/>
              </w:rPr>
              <w:t>communica</w:t>
            </w:r>
            <w:r w:rsidR="00B91793">
              <w:rPr>
                <w:sz w:val="20"/>
              </w:rPr>
              <w:t>t</w:t>
            </w:r>
            <w:r>
              <w:rPr>
                <w:sz w:val="20"/>
              </w:rPr>
              <w:t>ion</w:t>
            </w:r>
            <w:r>
              <w:rPr>
                <w:spacing w:val="-8"/>
                <w:sz w:val="20"/>
              </w:rPr>
              <w:t xml:space="preserve"> </w:t>
            </w:r>
            <w:r>
              <w:rPr>
                <w:sz w:val="20"/>
              </w:rPr>
              <w:t>for</w:t>
            </w:r>
            <w:r>
              <w:rPr>
                <w:spacing w:val="-7"/>
                <w:sz w:val="20"/>
              </w:rPr>
              <w:t xml:space="preserve"> </w:t>
            </w:r>
            <w:r>
              <w:rPr>
                <w:sz w:val="20"/>
              </w:rPr>
              <w:t>one</w:t>
            </w:r>
            <w:r>
              <w:rPr>
                <w:spacing w:val="-8"/>
                <w:sz w:val="20"/>
              </w:rPr>
              <w:t xml:space="preserve"> </w:t>
            </w:r>
            <w:r w:rsidR="00B91793">
              <w:rPr>
                <w:sz w:val="20"/>
              </w:rPr>
              <w:t>T</w:t>
            </w:r>
            <w:r w:rsidR="002D57CA">
              <w:rPr>
                <w:sz w:val="20"/>
              </w:rPr>
              <w:t>he</w:t>
            </w:r>
            <w:r>
              <w:rPr>
                <w:sz w:val="20"/>
              </w:rPr>
              <w:t>me</w:t>
            </w:r>
            <w:r>
              <w:rPr>
                <w:spacing w:val="-7"/>
                <w:sz w:val="20"/>
              </w:rPr>
              <w:t xml:space="preserve"> </w:t>
            </w:r>
            <w:r>
              <w:rPr>
                <w:sz w:val="20"/>
              </w:rPr>
              <w:t>Public</w:t>
            </w:r>
            <w:r>
              <w:rPr>
                <w:spacing w:val="-6"/>
                <w:sz w:val="20"/>
              </w:rPr>
              <w:t xml:space="preserve"> </w:t>
            </w:r>
            <w:r>
              <w:rPr>
                <w:spacing w:val="-2"/>
                <w:sz w:val="20"/>
              </w:rPr>
              <w:t>Heal</w:t>
            </w:r>
            <w:r w:rsidR="00B91793">
              <w:rPr>
                <w:spacing w:val="-2"/>
                <w:sz w:val="20"/>
              </w:rPr>
              <w:t>t</w:t>
            </w:r>
            <w:r>
              <w:rPr>
                <w:spacing w:val="-2"/>
                <w:sz w:val="20"/>
              </w:rPr>
              <w:t>h</w:t>
            </w:r>
          </w:p>
          <w:p w14:paraId="02904C6F" w14:textId="24FADE2B" w:rsidR="00867F92" w:rsidRDefault="00000000">
            <w:pPr>
              <w:pStyle w:val="TableParagraph"/>
              <w:numPr>
                <w:ilvl w:val="0"/>
                <w:numId w:val="170"/>
              </w:numPr>
              <w:tabs>
                <w:tab w:val="left" w:pos="828"/>
              </w:tabs>
              <w:rPr>
                <w:sz w:val="20"/>
              </w:rPr>
            </w:pPr>
            <w:r>
              <w:rPr>
                <w:sz w:val="20"/>
              </w:rPr>
              <w:t>How</w:t>
            </w:r>
            <w:r>
              <w:rPr>
                <w:spacing w:val="-10"/>
                <w:sz w:val="20"/>
              </w:rPr>
              <w:t xml:space="preserve"> </w:t>
            </w:r>
            <w:r>
              <w:rPr>
                <w:sz w:val="20"/>
              </w:rPr>
              <w:t>we crea</w:t>
            </w:r>
            <w:r w:rsidR="00B91793">
              <w:rPr>
                <w:sz w:val="20"/>
              </w:rPr>
              <w:t>t</w:t>
            </w:r>
            <w:r>
              <w:rPr>
                <w:sz w:val="20"/>
              </w:rPr>
              <w:t>e</w:t>
            </w:r>
            <w:r>
              <w:rPr>
                <w:spacing w:val="-6"/>
                <w:sz w:val="20"/>
              </w:rPr>
              <w:t xml:space="preserve"> </w:t>
            </w:r>
            <w:r>
              <w:rPr>
                <w:sz w:val="20"/>
              </w:rPr>
              <w:t>a</w:t>
            </w:r>
            <w:r>
              <w:rPr>
                <w:spacing w:val="-8"/>
                <w:sz w:val="20"/>
              </w:rPr>
              <w:t xml:space="preserve"> </w:t>
            </w:r>
            <w:r>
              <w:rPr>
                <w:sz w:val="20"/>
              </w:rPr>
              <w:t>s</w:t>
            </w:r>
            <w:r w:rsidR="00B91793">
              <w:rPr>
                <w:sz w:val="20"/>
              </w:rPr>
              <w:t>t</w:t>
            </w:r>
            <w:r>
              <w:rPr>
                <w:sz w:val="20"/>
              </w:rPr>
              <w:t>ory/narra</w:t>
            </w:r>
            <w:r w:rsidR="00B91793">
              <w:rPr>
                <w:sz w:val="20"/>
              </w:rPr>
              <w:t>t</w:t>
            </w:r>
            <w:r>
              <w:rPr>
                <w:sz w:val="20"/>
              </w:rPr>
              <w:t>ive</w:t>
            </w:r>
            <w:r>
              <w:rPr>
                <w:spacing w:val="-7"/>
                <w:sz w:val="20"/>
              </w:rPr>
              <w:t xml:space="preserve"> </w:t>
            </w:r>
            <w:r>
              <w:rPr>
                <w:sz w:val="20"/>
              </w:rPr>
              <w:t>for</w:t>
            </w:r>
            <w:r>
              <w:rPr>
                <w:spacing w:val="-9"/>
                <w:sz w:val="20"/>
              </w:rPr>
              <w:t xml:space="preserve"> </w:t>
            </w:r>
            <w:r>
              <w:rPr>
                <w:sz w:val="20"/>
              </w:rPr>
              <w:t>a</w:t>
            </w:r>
            <w:r>
              <w:rPr>
                <w:spacing w:val="-8"/>
                <w:sz w:val="20"/>
              </w:rPr>
              <w:t xml:space="preserve"> </w:t>
            </w:r>
            <w:r>
              <w:rPr>
                <w:sz w:val="20"/>
              </w:rPr>
              <w:t>Campaign</w:t>
            </w:r>
            <w:r>
              <w:rPr>
                <w:spacing w:val="-10"/>
                <w:sz w:val="20"/>
              </w:rPr>
              <w:t xml:space="preserve"> </w:t>
            </w:r>
            <w:r>
              <w:rPr>
                <w:spacing w:val="-2"/>
                <w:sz w:val="20"/>
              </w:rPr>
              <w:t>Communica</w:t>
            </w:r>
            <w:r w:rsidR="00B91793">
              <w:rPr>
                <w:spacing w:val="-2"/>
                <w:sz w:val="20"/>
              </w:rPr>
              <w:t>t</w:t>
            </w:r>
            <w:r>
              <w:rPr>
                <w:spacing w:val="-2"/>
                <w:sz w:val="20"/>
              </w:rPr>
              <w:t>ion</w:t>
            </w:r>
          </w:p>
        </w:tc>
      </w:tr>
      <w:tr w:rsidR="00867F92" w14:paraId="1031FE80" w14:textId="77777777">
        <w:trPr>
          <w:trHeight w:val="300"/>
        </w:trPr>
        <w:tc>
          <w:tcPr>
            <w:tcW w:w="8644" w:type="dxa"/>
            <w:tcBorders>
              <w:top w:val="nil"/>
              <w:bottom w:val="nil"/>
            </w:tcBorders>
          </w:tcPr>
          <w:p w14:paraId="0DA864DC" w14:textId="0C86F6D5" w:rsidR="00867F92" w:rsidRDefault="00000000">
            <w:pPr>
              <w:pStyle w:val="TableParagraph"/>
              <w:numPr>
                <w:ilvl w:val="0"/>
                <w:numId w:val="169"/>
              </w:numPr>
              <w:tabs>
                <w:tab w:val="left" w:pos="828"/>
              </w:tabs>
              <w:spacing w:before="24"/>
              <w:rPr>
                <w:sz w:val="20"/>
              </w:rPr>
            </w:pPr>
            <w:r>
              <w:rPr>
                <w:sz w:val="20"/>
              </w:rPr>
              <w:t>How</w:t>
            </w:r>
            <w:r>
              <w:rPr>
                <w:spacing w:val="-12"/>
                <w:sz w:val="20"/>
              </w:rPr>
              <w:t xml:space="preserve"> </w:t>
            </w:r>
            <w:r>
              <w:rPr>
                <w:sz w:val="20"/>
              </w:rPr>
              <w:t>we communica</w:t>
            </w:r>
            <w:r w:rsidR="00B91793">
              <w:rPr>
                <w:sz w:val="20"/>
              </w:rPr>
              <w:t>t</w:t>
            </w:r>
            <w:r>
              <w:rPr>
                <w:sz w:val="20"/>
              </w:rPr>
              <w:t>e</w:t>
            </w:r>
            <w:r>
              <w:rPr>
                <w:spacing w:val="-10"/>
                <w:sz w:val="20"/>
              </w:rPr>
              <w:t xml:space="preserve"> </w:t>
            </w:r>
            <w:r>
              <w:rPr>
                <w:sz w:val="20"/>
              </w:rPr>
              <w:t>Efficien</w:t>
            </w:r>
            <w:r w:rsidR="00B91793">
              <w:rPr>
                <w:sz w:val="20"/>
              </w:rPr>
              <w:t>t</w:t>
            </w:r>
            <w:r>
              <w:rPr>
                <w:sz w:val="20"/>
              </w:rPr>
              <w:t>ly</w:t>
            </w:r>
            <w:r>
              <w:rPr>
                <w:spacing w:val="-9"/>
                <w:sz w:val="20"/>
              </w:rPr>
              <w:t xml:space="preserve"> </w:t>
            </w:r>
            <w:r>
              <w:rPr>
                <w:sz w:val="20"/>
              </w:rPr>
              <w:t>a</w:t>
            </w:r>
            <w:r>
              <w:rPr>
                <w:spacing w:val="-10"/>
                <w:sz w:val="20"/>
              </w:rPr>
              <w:t xml:space="preserve"> </w:t>
            </w:r>
            <w:r>
              <w:rPr>
                <w:sz w:val="20"/>
              </w:rPr>
              <w:t>campaign</w:t>
            </w:r>
            <w:r>
              <w:rPr>
                <w:spacing w:val="-10"/>
                <w:sz w:val="20"/>
              </w:rPr>
              <w:t xml:space="preserve"> </w:t>
            </w:r>
            <w:r>
              <w:rPr>
                <w:spacing w:val="-2"/>
                <w:sz w:val="20"/>
              </w:rPr>
              <w:t>communica</w:t>
            </w:r>
            <w:r w:rsidR="00B91793">
              <w:rPr>
                <w:spacing w:val="-2"/>
                <w:sz w:val="20"/>
              </w:rPr>
              <w:t>t</w:t>
            </w:r>
            <w:r>
              <w:rPr>
                <w:spacing w:val="-2"/>
                <w:sz w:val="20"/>
              </w:rPr>
              <w:t>ion</w:t>
            </w:r>
          </w:p>
        </w:tc>
      </w:tr>
      <w:tr w:rsidR="00867F92" w14:paraId="56716B45" w14:textId="77777777">
        <w:trPr>
          <w:trHeight w:val="300"/>
        </w:trPr>
        <w:tc>
          <w:tcPr>
            <w:tcW w:w="8644" w:type="dxa"/>
            <w:tcBorders>
              <w:top w:val="nil"/>
              <w:bottom w:val="nil"/>
            </w:tcBorders>
          </w:tcPr>
          <w:p w14:paraId="68FD3F47" w14:textId="2DECAADA" w:rsidR="00867F92" w:rsidRDefault="00000000">
            <w:pPr>
              <w:pStyle w:val="TableParagraph"/>
              <w:numPr>
                <w:ilvl w:val="0"/>
                <w:numId w:val="168"/>
              </w:numPr>
              <w:tabs>
                <w:tab w:val="left" w:pos="828"/>
              </w:tabs>
              <w:spacing w:before="24"/>
              <w:rPr>
                <w:sz w:val="20"/>
              </w:rPr>
            </w:pPr>
            <w:r>
              <w:rPr>
                <w:sz w:val="20"/>
              </w:rPr>
              <w:t>Communica</w:t>
            </w:r>
            <w:r w:rsidR="00B91793">
              <w:rPr>
                <w:sz w:val="20"/>
              </w:rPr>
              <w:t>t</w:t>
            </w:r>
            <w:r>
              <w:rPr>
                <w:sz w:val="20"/>
              </w:rPr>
              <w:t>ive</w:t>
            </w:r>
            <w:r>
              <w:rPr>
                <w:spacing w:val="-10"/>
                <w:sz w:val="20"/>
              </w:rPr>
              <w:t xml:space="preserve"> </w:t>
            </w:r>
            <w:r>
              <w:rPr>
                <w:sz w:val="20"/>
              </w:rPr>
              <w:t>managemen</w:t>
            </w:r>
            <w:r w:rsidR="00B91793">
              <w:rPr>
                <w:sz w:val="20"/>
              </w:rPr>
              <w:t>t</w:t>
            </w:r>
            <w:r>
              <w:rPr>
                <w:spacing w:val="-10"/>
                <w:sz w:val="20"/>
              </w:rPr>
              <w:t xml:space="preserve"> </w:t>
            </w:r>
            <w:r>
              <w:rPr>
                <w:sz w:val="20"/>
              </w:rPr>
              <w:t>crises</w:t>
            </w:r>
            <w:r>
              <w:rPr>
                <w:spacing w:val="-11"/>
                <w:sz w:val="20"/>
              </w:rPr>
              <w:t xml:space="preserve"> </w:t>
            </w:r>
            <w:r>
              <w:rPr>
                <w:sz w:val="20"/>
              </w:rPr>
              <w:t>and</w:t>
            </w:r>
            <w:r>
              <w:rPr>
                <w:spacing w:val="-10"/>
                <w:sz w:val="20"/>
              </w:rPr>
              <w:t xml:space="preserve"> </w:t>
            </w:r>
            <w:r>
              <w:rPr>
                <w:sz w:val="20"/>
              </w:rPr>
              <w:t>risks</w:t>
            </w:r>
            <w:r>
              <w:rPr>
                <w:spacing w:val="-11"/>
                <w:sz w:val="20"/>
              </w:rPr>
              <w:t xml:space="preserve"> </w:t>
            </w:r>
            <w:r>
              <w:rPr>
                <w:spacing w:val="-2"/>
                <w:sz w:val="20"/>
              </w:rPr>
              <w:t>heal</w:t>
            </w:r>
            <w:r w:rsidR="00B91793">
              <w:rPr>
                <w:spacing w:val="-2"/>
                <w:sz w:val="20"/>
              </w:rPr>
              <w:t>t</w:t>
            </w:r>
            <w:r>
              <w:rPr>
                <w:spacing w:val="-2"/>
                <w:sz w:val="20"/>
              </w:rPr>
              <w:t>h</w:t>
            </w:r>
          </w:p>
        </w:tc>
      </w:tr>
      <w:tr w:rsidR="00867F92" w14:paraId="571DC28B" w14:textId="77777777">
        <w:trPr>
          <w:trHeight w:val="300"/>
        </w:trPr>
        <w:tc>
          <w:tcPr>
            <w:tcW w:w="8644" w:type="dxa"/>
            <w:tcBorders>
              <w:top w:val="nil"/>
              <w:bottom w:val="nil"/>
            </w:tcBorders>
          </w:tcPr>
          <w:p w14:paraId="582D2628" w14:textId="25AB6B9C" w:rsidR="00867F92" w:rsidRDefault="00000000">
            <w:pPr>
              <w:pStyle w:val="TableParagraph"/>
              <w:numPr>
                <w:ilvl w:val="0"/>
                <w:numId w:val="167"/>
              </w:numPr>
              <w:tabs>
                <w:tab w:val="left" w:pos="828"/>
              </w:tabs>
              <w:spacing w:before="24"/>
              <w:rPr>
                <w:sz w:val="20"/>
              </w:rPr>
            </w:pPr>
            <w:r>
              <w:rPr>
                <w:sz w:val="20"/>
              </w:rPr>
              <w:t>Communica</w:t>
            </w:r>
            <w:r w:rsidR="00B91793">
              <w:rPr>
                <w:sz w:val="20"/>
              </w:rPr>
              <w:t>t</w:t>
            </w:r>
            <w:r>
              <w:rPr>
                <w:sz w:val="20"/>
              </w:rPr>
              <w:t>ive</w:t>
            </w:r>
            <w:r>
              <w:rPr>
                <w:spacing w:val="-8"/>
                <w:sz w:val="20"/>
              </w:rPr>
              <w:t xml:space="preserve"> </w:t>
            </w:r>
            <w:r>
              <w:rPr>
                <w:sz w:val="20"/>
              </w:rPr>
              <w:t>managemen</w:t>
            </w:r>
            <w:r w:rsidR="00B91793">
              <w:rPr>
                <w:sz w:val="20"/>
              </w:rPr>
              <w:t>t</w:t>
            </w:r>
            <w:r>
              <w:rPr>
                <w:spacing w:val="-7"/>
                <w:sz w:val="20"/>
              </w:rPr>
              <w:t xml:space="preserve"> </w:t>
            </w:r>
            <w:r w:rsidR="004A7872">
              <w:rPr>
                <w:sz w:val="20"/>
              </w:rPr>
              <w:t>crises</w:t>
            </w:r>
            <w:r w:rsidR="004A7872">
              <w:rPr>
                <w:spacing w:val="-9"/>
                <w:sz w:val="20"/>
              </w:rPr>
              <w:t>:</w:t>
            </w:r>
            <w:r>
              <w:rPr>
                <w:spacing w:val="-9"/>
                <w:sz w:val="20"/>
              </w:rPr>
              <w:t xml:space="preserve"> </w:t>
            </w:r>
            <w:r>
              <w:rPr>
                <w:sz w:val="20"/>
              </w:rPr>
              <w:t>Unders</w:t>
            </w:r>
            <w:r w:rsidR="00B91793">
              <w:rPr>
                <w:sz w:val="20"/>
              </w:rPr>
              <w:t>t</w:t>
            </w:r>
            <w:r>
              <w:rPr>
                <w:sz w:val="20"/>
              </w:rPr>
              <w:t>anding</w:t>
            </w:r>
            <w:r>
              <w:rPr>
                <w:spacing w:val="-10"/>
                <w:sz w:val="20"/>
              </w:rPr>
              <w:t xml:space="preserve"> </w:t>
            </w:r>
            <w:r w:rsidR="00B91793">
              <w:rPr>
                <w:sz w:val="20"/>
              </w:rPr>
              <w:t>T</w:t>
            </w:r>
            <w:r w:rsidR="002D57CA">
              <w:rPr>
                <w:sz w:val="20"/>
              </w:rPr>
              <w:t>he</w:t>
            </w:r>
            <w:r>
              <w:rPr>
                <w:spacing w:val="-8"/>
                <w:sz w:val="20"/>
              </w:rPr>
              <w:t xml:space="preserve"> </w:t>
            </w:r>
            <w:r>
              <w:rPr>
                <w:spacing w:val="-5"/>
                <w:sz w:val="20"/>
              </w:rPr>
              <w:t>media</w:t>
            </w:r>
          </w:p>
        </w:tc>
      </w:tr>
      <w:tr w:rsidR="00867F92" w14:paraId="133CD75B" w14:textId="77777777">
        <w:trPr>
          <w:trHeight w:val="277"/>
        </w:trPr>
        <w:tc>
          <w:tcPr>
            <w:tcW w:w="8644" w:type="dxa"/>
            <w:tcBorders>
              <w:top w:val="nil"/>
              <w:bottom w:val="nil"/>
            </w:tcBorders>
          </w:tcPr>
          <w:p w14:paraId="2BBD2B8F" w14:textId="155662AC" w:rsidR="00867F92" w:rsidRDefault="00000000">
            <w:pPr>
              <w:pStyle w:val="TableParagraph"/>
              <w:numPr>
                <w:ilvl w:val="0"/>
                <w:numId w:val="166"/>
              </w:numPr>
              <w:tabs>
                <w:tab w:val="left" w:pos="828"/>
              </w:tabs>
              <w:spacing w:before="24" w:line="233" w:lineRule="exact"/>
              <w:rPr>
                <w:sz w:val="20"/>
              </w:rPr>
            </w:pPr>
            <w:r>
              <w:rPr>
                <w:sz w:val="20"/>
              </w:rPr>
              <w:t>Communica</w:t>
            </w:r>
            <w:r w:rsidR="00B91793">
              <w:rPr>
                <w:sz w:val="20"/>
              </w:rPr>
              <w:t>t</w:t>
            </w:r>
            <w:r>
              <w:rPr>
                <w:sz w:val="20"/>
              </w:rPr>
              <w:t>ive</w:t>
            </w:r>
            <w:r>
              <w:rPr>
                <w:spacing w:val="-8"/>
                <w:sz w:val="20"/>
              </w:rPr>
              <w:t xml:space="preserve"> </w:t>
            </w:r>
            <w:r>
              <w:rPr>
                <w:sz w:val="20"/>
              </w:rPr>
              <w:t>managemen</w:t>
            </w:r>
            <w:r w:rsidR="00B91793">
              <w:rPr>
                <w:sz w:val="20"/>
              </w:rPr>
              <w:t>t</w:t>
            </w:r>
            <w:r>
              <w:rPr>
                <w:spacing w:val="-8"/>
                <w:sz w:val="20"/>
              </w:rPr>
              <w:t xml:space="preserve"> </w:t>
            </w:r>
            <w:r>
              <w:rPr>
                <w:sz w:val="20"/>
              </w:rPr>
              <w:t>crises:</w:t>
            </w:r>
            <w:r>
              <w:rPr>
                <w:spacing w:val="-9"/>
                <w:sz w:val="20"/>
              </w:rPr>
              <w:t xml:space="preserve"> </w:t>
            </w:r>
            <w:r>
              <w:rPr>
                <w:sz w:val="20"/>
              </w:rPr>
              <w:t>Managemen</w:t>
            </w:r>
            <w:r w:rsidR="00B91793">
              <w:rPr>
                <w:sz w:val="20"/>
              </w:rPr>
              <w:t>t</w:t>
            </w:r>
            <w:r>
              <w:rPr>
                <w:spacing w:val="-9"/>
                <w:sz w:val="20"/>
              </w:rPr>
              <w:t xml:space="preserve"> </w:t>
            </w:r>
            <w:r w:rsidR="00B91793">
              <w:rPr>
                <w:sz w:val="20"/>
              </w:rPr>
              <w:t>T</w:t>
            </w:r>
            <w:r w:rsidR="002D57CA">
              <w:rPr>
                <w:sz w:val="20"/>
              </w:rPr>
              <w:t>he</w:t>
            </w:r>
            <w:r>
              <w:rPr>
                <w:spacing w:val="-9"/>
                <w:sz w:val="20"/>
              </w:rPr>
              <w:t xml:space="preserve"> </w:t>
            </w:r>
            <w:r>
              <w:rPr>
                <w:sz w:val="20"/>
              </w:rPr>
              <w:t>image</w:t>
            </w:r>
            <w:r>
              <w:rPr>
                <w:spacing w:val="-9"/>
                <w:sz w:val="20"/>
              </w:rPr>
              <w:t xml:space="preserve"> </w:t>
            </w:r>
            <w:r>
              <w:rPr>
                <w:sz w:val="20"/>
              </w:rPr>
              <w:t>-</w:t>
            </w:r>
            <w:r>
              <w:rPr>
                <w:spacing w:val="-10"/>
                <w:sz w:val="20"/>
              </w:rPr>
              <w:t xml:space="preserve"> </w:t>
            </w:r>
            <w:r w:rsidR="00B91793">
              <w:rPr>
                <w:sz w:val="20"/>
              </w:rPr>
              <w:t>t</w:t>
            </w:r>
            <w:r>
              <w:rPr>
                <w:sz w:val="20"/>
              </w:rPr>
              <w:t>rea</w:t>
            </w:r>
            <w:r w:rsidR="00B91793">
              <w:rPr>
                <w:sz w:val="20"/>
              </w:rPr>
              <w:t>t</w:t>
            </w:r>
            <w:r>
              <w:rPr>
                <w:sz w:val="20"/>
              </w:rPr>
              <w:t>men</w:t>
            </w:r>
            <w:r w:rsidR="00B91793">
              <w:rPr>
                <w:sz w:val="20"/>
              </w:rPr>
              <w:t>t</w:t>
            </w:r>
            <w:r>
              <w:rPr>
                <w:spacing w:val="-8"/>
                <w:sz w:val="20"/>
              </w:rPr>
              <w:t xml:space="preserve"> </w:t>
            </w:r>
            <w:r>
              <w:rPr>
                <w:sz w:val="20"/>
              </w:rPr>
              <w:t>and</w:t>
            </w:r>
            <w:r>
              <w:rPr>
                <w:spacing w:val="-9"/>
                <w:sz w:val="20"/>
              </w:rPr>
              <w:t xml:space="preserve"> </w:t>
            </w:r>
            <w:r>
              <w:rPr>
                <w:spacing w:val="-2"/>
                <w:sz w:val="20"/>
              </w:rPr>
              <w:t>recovery</w:t>
            </w:r>
          </w:p>
        </w:tc>
      </w:tr>
      <w:tr w:rsidR="00867F92" w14:paraId="53C103C6" w14:textId="77777777">
        <w:trPr>
          <w:trHeight w:val="499"/>
        </w:trPr>
        <w:tc>
          <w:tcPr>
            <w:tcW w:w="8644" w:type="dxa"/>
            <w:tcBorders>
              <w:top w:val="nil"/>
            </w:tcBorders>
          </w:tcPr>
          <w:p w14:paraId="201E7FB3" w14:textId="5E47EA63" w:rsidR="00867F92" w:rsidRDefault="00000000">
            <w:pPr>
              <w:pStyle w:val="TableParagraph"/>
              <w:numPr>
                <w:ilvl w:val="0"/>
                <w:numId w:val="165"/>
              </w:numPr>
              <w:tabs>
                <w:tab w:val="left" w:pos="828"/>
              </w:tabs>
              <w:spacing w:before="1"/>
              <w:rPr>
                <w:sz w:val="20"/>
              </w:rPr>
            </w:pPr>
            <w:r>
              <w:rPr>
                <w:sz w:val="20"/>
              </w:rPr>
              <w:t>Prepara</w:t>
            </w:r>
            <w:r w:rsidR="00B91793">
              <w:rPr>
                <w:sz w:val="20"/>
              </w:rPr>
              <w:t>t</w:t>
            </w:r>
            <w:r>
              <w:rPr>
                <w:sz w:val="20"/>
              </w:rPr>
              <w:t>ion</w:t>
            </w:r>
            <w:r>
              <w:rPr>
                <w:spacing w:val="-2"/>
                <w:sz w:val="20"/>
              </w:rPr>
              <w:t xml:space="preserve"> </w:t>
            </w:r>
            <w:r>
              <w:rPr>
                <w:sz w:val="20"/>
              </w:rPr>
              <w:t>in</w:t>
            </w:r>
            <w:r w:rsidR="00B91793">
              <w:rPr>
                <w:sz w:val="20"/>
              </w:rPr>
              <w:t>t</w:t>
            </w:r>
            <w:r>
              <w:rPr>
                <w:sz w:val="20"/>
              </w:rPr>
              <w:t>erview</w:t>
            </w:r>
            <w:r>
              <w:rPr>
                <w:spacing w:val="-2"/>
                <w:sz w:val="20"/>
              </w:rPr>
              <w:t xml:space="preserve"> </w:t>
            </w:r>
            <w:r w:rsidR="00B91793">
              <w:rPr>
                <w:sz w:val="20"/>
              </w:rPr>
              <w:t>t</w:t>
            </w:r>
            <w:r>
              <w:rPr>
                <w:sz w:val="20"/>
              </w:rPr>
              <w:t>ype</w:t>
            </w:r>
            <w:r>
              <w:rPr>
                <w:spacing w:val="-2"/>
                <w:sz w:val="20"/>
              </w:rPr>
              <w:t xml:space="preserve"> </w:t>
            </w:r>
            <w:r>
              <w:rPr>
                <w:sz w:val="20"/>
              </w:rPr>
              <w:t>-</w:t>
            </w:r>
            <w:r>
              <w:rPr>
                <w:spacing w:val="-4"/>
                <w:sz w:val="20"/>
              </w:rPr>
              <w:t xml:space="preserve"> </w:t>
            </w:r>
            <w:r>
              <w:rPr>
                <w:sz w:val="20"/>
              </w:rPr>
              <w:t>Managemen</w:t>
            </w:r>
            <w:r w:rsidR="00B91793">
              <w:rPr>
                <w:sz w:val="20"/>
              </w:rPr>
              <w:t>t</w:t>
            </w:r>
            <w:r>
              <w:rPr>
                <w:spacing w:val="-2"/>
                <w:sz w:val="20"/>
              </w:rPr>
              <w:t xml:space="preserve"> </w:t>
            </w:r>
            <w:r>
              <w:rPr>
                <w:sz w:val="20"/>
              </w:rPr>
              <w:t>journalis</w:t>
            </w:r>
            <w:r w:rsidR="00B91793">
              <w:rPr>
                <w:sz w:val="20"/>
              </w:rPr>
              <w:t>t</w:t>
            </w:r>
            <w:r>
              <w:rPr>
                <w:sz w:val="20"/>
              </w:rPr>
              <w:t>ic</w:t>
            </w:r>
            <w:r>
              <w:rPr>
                <w:spacing w:val="-5"/>
                <w:sz w:val="20"/>
              </w:rPr>
              <w:t xml:space="preserve"> </w:t>
            </w:r>
            <w:r>
              <w:rPr>
                <w:sz w:val="20"/>
              </w:rPr>
              <w:t>sources</w:t>
            </w:r>
            <w:r>
              <w:rPr>
                <w:spacing w:val="-2"/>
                <w:sz w:val="20"/>
              </w:rPr>
              <w:t xml:space="preserve"> </w:t>
            </w:r>
            <w:r>
              <w:rPr>
                <w:sz w:val="20"/>
              </w:rPr>
              <w:t>-</w:t>
            </w:r>
            <w:r>
              <w:rPr>
                <w:spacing w:val="-4"/>
                <w:sz w:val="20"/>
              </w:rPr>
              <w:t xml:space="preserve"> </w:t>
            </w:r>
            <w:r>
              <w:rPr>
                <w:sz w:val="20"/>
              </w:rPr>
              <w:t>Public</w:t>
            </w:r>
            <w:r>
              <w:rPr>
                <w:spacing w:val="-2"/>
                <w:sz w:val="20"/>
              </w:rPr>
              <w:t xml:space="preserve"> </w:t>
            </w:r>
            <w:r>
              <w:rPr>
                <w:sz w:val="20"/>
              </w:rPr>
              <w:t>rela</w:t>
            </w:r>
            <w:r w:rsidR="00B91793">
              <w:rPr>
                <w:sz w:val="20"/>
              </w:rPr>
              <w:t>t</w:t>
            </w:r>
            <w:r>
              <w:rPr>
                <w:sz w:val="20"/>
              </w:rPr>
              <w:t>ionships</w:t>
            </w:r>
            <w:r>
              <w:rPr>
                <w:spacing w:val="-2"/>
                <w:sz w:val="20"/>
              </w:rPr>
              <w:t xml:space="preserve"> </w:t>
            </w:r>
            <w:r>
              <w:rPr>
                <w:spacing w:val="-10"/>
                <w:sz w:val="20"/>
              </w:rPr>
              <w:t>-</w:t>
            </w:r>
          </w:p>
          <w:p w14:paraId="4D15AE00" w14:textId="15D86577" w:rsidR="00867F92" w:rsidRDefault="00000000">
            <w:pPr>
              <w:pStyle w:val="TableParagraph"/>
              <w:spacing w:before="1" w:line="223" w:lineRule="exact"/>
              <w:ind w:left="828"/>
              <w:rPr>
                <w:sz w:val="20"/>
              </w:rPr>
            </w:pPr>
            <w:r>
              <w:rPr>
                <w:sz w:val="20"/>
              </w:rPr>
              <w:t>Skills</w:t>
            </w:r>
            <w:r>
              <w:rPr>
                <w:spacing w:val="-7"/>
                <w:sz w:val="20"/>
              </w:rPr>
              <w:t xml:space="preserve"> </w:t>
            </w:r>
            <w:r>
              <w:rPr>
                <w:sz w:val="20"/>
              </w:rPr>
              <w:t>Communica</w:t>
            </w:r>
            <w:r w:rsidR="00B91793">
              <w:rPr>
                <w:sz w:val="20"/>
              </w:rPr>
              <w:t>t</w:t>
            </w:r>
            <w:r>
              <w:rPr>
                <w:sz w:val="20"/>
              </w:rPr>
              <w:t>ion</w:t>
            </w:r>
            <w:r>
              <w:rPr>
                <w:spacing w:val="-5"/>
                <w:sz w:val="20"/>
              </w:rPr>
              <w:t xml:space="preserve"> </w:t>
            </w:r>
            <w:r>
              <w:rPr>
                <w:sz w:val="20"/>
              </w:rPr>
              <w:t>-</w:t>
            </w:r>
            <w:r>
              <w:rPr>
                <w:spacing w:val="-7"/>
                <w:sz w:val="20"/>
              </w:rPr>
              <w:t xml:space="preserve"> </w:t>
            </w:r>
            <w:r>
              <w:rPr>
                <w:sz w:val="20"/>
              </w:rPr>
              <w:t>Verbal</w:t>
            </w:r>
            <w:r>
              <w:rPr>
                <w:spacing w:val="-5"/>
                <w:sz w:val="20"/>
              </w:rPr>
              <w:t xml:space="preserve"> </w:t>
            </w:r>
            <w:r>
              <w:rPr>
                <w:sz w:val="20"/>
              </w:rPr>
              <w:t>and</w:t>
            </w:r>
            <w:r>
              <w:rPr>
                <w:spacing w:val="-6"/>
                <w:sz w:val="20"/>
              </w:rPr>
              <w:t xml:space="preserve"> </w:t>
            </w:r>
            <w:r w:rsidR="004A7872">
              <w:rPr>
                <w:sz w:val="20"/>
              </w:rPr>
              <w:t>non</w:t>
            </w:r>
            <w:r w:rsidR="004A7872">
              <w:rPr>
                <w:spacing w:val="-5"/>
                <w:sz w:val="20"/>
              </w:rPr>
              <w:t>v</w:t>
            </w:r>
            <w:r w:rsidR="004A7872">
              <w:rPr>
                <w:sz w:val="20"/>
              </w:rPr>
              <w:t>erbal</w:t>
            </w:r>
            <w:r>
              <w:rPr>
                <w:spacing w:val="-5"/>
                <w:sz w:val="20"/>
              </w:rPr>
              <w:t xml:space="preserve"> </w:t>
            </w:r>
            <w:r>
              <w:rPr>
                <w:spacing w:val="-2"/>
                <w:sz w:val="20"/>
              </w:rPr>
              <w:t>Con</w:t>
            </w:r>
            <w:r w:rsidR="00B91793">
              <w:rPr>
                <w:spacing w:val="-2"/>
                <w:sz w:val="20"/>
              </w:rPr>
              <w:t>t</w:t>
            </w:r>
            <w:r>
              <w:rPr>
                <w:spacing w:val="-2"/>
                <w:sz w:val="20"/>
              </w:rPr>
              <w:t>ac</w:t>
            </w:r>
            <w:r w:rsidR="00B91793">
              <w:rPr>
                <w:spacing w:val="-2"/>
                <w:sz w:val="20"/>
              </w:rPr>
              <w:t>t</w:t>
            </w:r>
          </w:p>
        </w:tc>
      </w:tr>
    </w:tbl>
    <w:p w14:paraId="2EBAB19A" w14:textId="77777777" w:rsidR="00867F92" w:rsidRDefault="00867F92">
      <w:pPr>
        <w:pStyle w:val="a3"/>
        <w:spacing w:before="99"/>
        <w:rPr>
          <w:rFonts w:ascii="Calibri"/>
          <w:b/>
        </w:rPr>
      </w:pPr>
    </w:p>
    <w:p w14:paraId="4B3C1F49" w14:textId="6F54DB91" w:rsidR="00867F92" w:rsidRDefault="00B91793">
      <w:pPr>
        <w:pStyle w:val="a5"/>
        <w:numPr>
          <w:ilvl w:val="0"/>
          <w:numId w:val="182"/>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GIRLS</w:t>
      </w:r>
      <w:r>
        <w:rPr>
          <w:rFonts w:ascii="Calibri" w:hAnsi="Calibri"/>
          <w:b/>
          <w:spacing w:val="-5"/>
        </w:rPr>
        <w:t xml:space="preserve"> </w:t>
      </w:r>
      <w:r>
        <w:rPr>
          <w:rFonts w:ascii="Calibri" w:hAnsi="Calibri"/>
          <w:b/>
        </w:rPr>
        <w:t>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5C891227" w14:textId="77777777" w:rsidR="00867F92" w:rsidRDefault="00867F92">
      <w:pPr>
        <w:pStyle w:val="a3"/>
        <w:spacing w:before="10"/>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482"/>
      </w:tblGrid>
      <w:tr w:rsidR="00867F92" w14:paraId="3825A8A7" w14:textId="77777777">
        <w:trPr>
          <w:trHeight w:val="765"/>
        </w:trPr>
        <w:tc>
          <w:tcPr>
            <w:tcW w:w="3308" w:type="dxa"/>
            <w:shd w:val="clear" w:color="auto" w:fill="DEEAF6"/>
          </w:tcPr>
          <w:p w14:paraId="118A4BD2" w14:textId="6B136289" w:rsidR="00867F92" w:rsidRDefault="004A7872">
            <w:pPr>
              <w:pStyle w:val="TableParagraph"/>
              <w:spacing w:before="1"/>
              <w:ind w:left="107"/>
              <w:rPr>
                <w:b/>
                <w:sz w:val="20"/>
              </w:rPr>
            </w:pPr>
            <w:r>
              <w:rPr>
                <w:b/>
                <w:sz w:val="20"/>
              </w:rPr>
              <w:t>TUTORIAL METHOD</w:t>
            </w:r>
          </w:p>
        </w:tc>
        <w:tc>
          <w:tcPr>
            <w:tcW w:w="5482" w:type="dxa"/>
          </w:tcPr>
          <w:p w14:paraId="018B6F1D" w14:textId="4830FC81" w:rsidR="00867F92" w:rsidRDefault="004A7872">
            <w:pPr>
              <w:pStyle w:val="TableParagraph"/>
              <w:numPr>
                <w:ilvl w:val="0"/>
                <w:numId w:val="164"/>
              </w:numPr>
              <w:tabs>
                <w:tab w:val="left" w:pos="827"/>
              </w:tabs>
              <w:spacing w:line="255" w:lineRule="exact"/>
              <w:ind w:left="827" w:hanging="359"/>
              <w:rPr>
                <w:sz w:val="20"/>
              </w:rPr>
            </w:pPr>
            <w:r>
              <w:rPr>
                <w:sz w:val="20"/>
              </w:rPr>
              <w:t>In person</w:t>
            </w:r>
            <w:r w:rsidR="00000000">
              <w:rPr>
                <w:spacing w:val="-5"/>
                <w:sz w:val="20"/>
              </w:rPr>
              <w:t xml:space="preserve"> </w:t>
            </w:r>
            <w:r w:rsidR="00000000">
              <w:rPr>
                <w:sz w:val="20"/>
              </w:rPr>
              <w:t>(in</w:t>
            </w:r>
            <w:r w:rsidR="00000000">
              <w:rPr>
                <w:spacing w:val="-5"/>
                <w:sz w:val="20"/>
              </w:rPr>
              <w:t xml:space="preserve"> </w:t>
            </w:r>
            <w:r w:rsidR="00000000">
              <w:rPr>
                <w:spacing w:val="-2"/>
                <w:sz w:val="20"/>
              </w:rPr>
              <w:t>class)</w:t>
            </w:r>
          </w:p>
          <w:p w14:paraId="5D326B5F" w14:textId="277FEE7E" w:rsidR="00867F92" w:rsidRDefault="00B91793">
            <w:pPr>
              <w:pStyle w:val="TableParagraph"/>
              <w:numPr>
                <w:ilvl w:val="0"/>
                <w:numId w:val="164"/>
              </w:numPr>
              <w:tabs>
                <w:tab w:val="left" w:pos="827"/>
              </w:tabs>
              <w:ind w:left="827" w:hanging="359"/>
              <w:rPr>
                <w:sz w:val="20"/>
              </w:rPr>
            </w:pPr>
            <w:r>
              <w:rPr>
                <w:spacing w:val="-2"/>
                <w:sz w:val="20"/>
              </w:rPr>
              <w:t>Thunderstorm</w:t>
            </w:r>
            <w:r>
              <w:rPr>
                <w:spacing w:val="2"/>
                <w:sz w:val="20"/>
              </w:rPr>
              <w:t xml:space="preserve"> </w:t>
            </w:r>
            <w:r>
              <w:rPr>
                <w:spacing w:val="-2"/>
                <w:sz w:val="20"/>
              </w:rPr>
              <w:t>Ideas</w:t>
            </w:r>
          </w:p>
          <w:p w14:paraId="724E126C" w14:textId="77777777" w:rsidR="00867F92" w:rsidRDefault="00000000">
            <w:pPr>
              <w:pStyle w:val="TableParagraph"/>
              <w:numPr>
                <w:ilvl w:val="0"/>
                <w:numId w:val="164"/>
              </w:numPr>
              <w:tabs>
                <w:tab w:val="left" w:pos="827"/>
              </w:tabs>
              <w:spacing w:before="2" w:line="234" w:lineRule="exact"/>
              <w:ind w:left="827" w:hanging="359"/>
              <w:rPr>
                <w:sz w:val="20"/>
              </w:rPr>
            </w:pPr>
            <w:r>
              <w:rPr>
                <w:sz w:val="20"/>
              </w:rPr>
              <w:t>Exercises</w:t>
            </w:r>
            <w:r>
              <w:rPr>
                <w:spacing w:val="-9"/>
                <w:sz w:val="20"/>
              </w:rPr>
              <w:t xml:space="preserve"> </w:t>
            </w:r>
            <w:r>
              <w:rPr>
                <w:sz w:val="20"/>
              </w:rPr>
              <w:t>in</w:t>
            </w:r>
            <w:r>
              <w:rPr>
                <w:spacing w:val="-7"/>
                <w:sz w:val="20"/>
              </w:rPr>
              <w:t xml:space="preserve"> </w:t>
            </w:r>
            <w:r>
              <w:rPr>
                <w:spacing w:val="-2"/>
                <w:sz w:val="20"/>
              </w:rPr>
              <w:t>groups</w:t>
            </w:r>
          </w:p>
        </w:tc>
      </w:tr>
      <w:tr w:rsidR="00867F92" w14:paraId="7B9B447D" w14:textId="77777777">
        <w:trPr>
          <w:trHeight w:val="2472"/>
        </w:trPr>
        <w:tc>
          <w:tcPr>
            <w:tcW w:w="3308" w:type="dxa"/>
            <w:shd w:val="clear" w:color="auto" w:fill="DEEAF6"/>
          </w:tcPr>
          <w:p w14:paraId="17C3EC68" w14:textId="12CC8A79" w:rsidR="00867F92" w:rsidRDefault="00000000">
            <w:pPr>
              <w:pStyle w:val="TableParagraph"/>
              <w:spacing w:before="1"/>
              <w:ind w:left="107" w:right="114"/>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482" w:type="dxa"/>
          </w:tcPr>
          <w:p w14:paraId="52510E2C" w14:textId="6BB90A9A" w:rsidR="00867F92" w:rsidRDefault="00000000">
            <w:pPr>
              <w:pStyle w:val="TableParagraph"/>
              <w:numPr>
                <w:ilvl w:val="0"/>
                <w:numId w:val="163"/>
              </w:numPr>
              <w:tabs>
                <w:tab w:val="left" w:pos="828"/>
              </w:tabs>
              <w:ind w:right="98"/>
              <w:jc w:val="both"/>
              <w:rPr>
                <w:sz w:val="20"/>
              </w:rPr>
            </w:pPr>
            <w:r>
              <w:rPr>
                <w:sz w:val="20"/>
              </w:rPr>
              <w:t>In</w:t>
            </w:r>
            <w:r w:rsidR="00B91793">
              <w:rPr>
                <w:sz w:val="20"/>
              </w:rPr>
              <w:t>t</w:t>
            </w:r>
            <w:r>
              <w:rPr>
                <w:sz w:val="20"/>
              </w:rPr>
              <w:t>erac</w:t>
            </w:r>
            <w:r w:rsidR="00B91793">
              <w:rPr>
                <w:sz w:val="20"/>
              </w:rPr>
              <w:t>t</w:t>
            </w:r>
            <w:r>
              <w:rPr>
                <w:sz w:val="20"/>
              </w:rPr>
              <w:t>ive lec</w:t>
            </w:r>
            <w:r w:rsidR="00B91793">
              <w:rPr>
                <w:sz w:val="20"/>
              </w:rPr>
              <w:t>t</w:t>
            </w:r>
            <w:r>
              <w:rPr>
                <w:sz w:val="20"/>
              </w:rPr>
              <w:t xml:space="preserve">ures </w:t>
            </w:r>
            <w:r w:rsidR="00B91793">
              <w:rPr>
                <w:sz w:val="20"/>
              </w:rPr>
              <w:t>t</w:t>
            </w:r>
            <w:r>
              <w:rPr>
                <w:sz w:val="20"/>
              </w:rPr>
              <w:t>ha</w:t>
            </w:r>
            <w:r w:rsidR="00B91793">
              <w:rPr>
                <w:sz w:val="20"/>
              </w:rPr>
              <w:t>t</w:t>
            </w:r>
            <w:r>
              <w:rPr>
                <w:sz w:val="20"/>
              </w:rPr>
              <w:t xml:space="preserve"> include presen</w:t>
            </w:r>
            <w:r w:rsidR="00B91793">
              <w:rPr>
                <w:sz w:val="20"/>
              </w:rPr>
              <w:t>t</w:t>
            </w:r>
            <w:r>
              <w:rPr>
                <w:sz w:val="20"/>
              </w:rPr>
              <w:t>a</w:t>
            </w:r>
            <w:r w:rsidR="00B91793">
              <w:rPr>
                <w:sz w:val="20"/>
              </w:rPr>
              <w:t>t</w:t>
            </w:r>
            <w:r>
              <w:rPr>
                <w:sz w:val="20"/>
              </w:rPr>
              <w:t xml:space="preserve">ion of </w:t>
            </w:r>
            <w:r w:rsidR="004A7872">
              <w:rPr>
                <w:sz w:val="20"/>
              </w:rPr>
              <w:t>the</w:t>
            </w:r>
            <w:r>
              <w:rPr>
                <w:sz w:val="20"/>
              </w:rPr>
              <w:t xml:space="preserve"> main </w:t>
            </w:r>
            <w:r w:rsidR="00B91793">
              <w:rPr>
                <w:sz w:val="20"/>
              </w:rPr>
              <w:t>T</w:t>
            </w:r>
            <w:r w:rsidR="002D57CA">
              <w:rPr>
                <w:sz w:val="20"/>
              </w:rPr>
              <w:t>he</w:t>
            </w:r>
            <w:r>
              <w:rPr>
                <w:sz w:val="20"/>
              </w:rPr>
              <w:t>ore</w:t>
            </w:r>
            <w:r w:rsidR="00B91793">
              <w:rPr>
                <w:sz w:val="20"/>
              </w:rPr>
              <w:t>t</w:t>
            </w:r>
            <w:r>
              <w:rPr>
                <w:sz w:val="20"/>
              </w:rPr>
              <w:t>ical approaches and analysis of examples and case s</w:t>
            </w:r>
            <w:r w:rsidR="00B91793">
              <w:rPr>
                <w:sz w:val="20"/>
              </w:rPr>
              <w:t>t</w:t>
            </w:r>
            <w:r>
              <w:rPr>
                <w:sz w:val="20"/>
              </w:rPr>
              <w:t>udies</w:t>
            </w:r>
          </w:p>
          <w:p w14:paraId="0A999743" w14:textId="03E48FAC" w:rsidR="00867F92" w:rsidRDefault="00000000">
            <w:pPr>
              <w:pStyle w:val="TableParagraph"/>
              <w:numPr>
                <w:ilvl w:val="0"/>
                <w:numId w:val="163"/>
              </w:numPr>
              <w:tabs>
                <w:tab w:val="left" w:pos="828"/>
              </w:tabs>
              <w:ind w:right="99"/>
              <w:jc w:val="both"/>
              <w:rPr>
                <w:sz w:val="20"/>
              </w:rPr>
            </w:pPr>
            <w:r>
              <w:rPr>
                <w:sz w:val="20"/>
              </w:rPr>
              <w:t>Pos</w:t>
            </w:r>
            <w:r w:rsidR="00B91793">
              <w:rPr>
                <w:sz w:val="20"/>
              </w:rPr>
              <w:t>t</w:t>
            </w:r>
            <w:r>
              <w:rPr>
                <w:sz w:val="20"/>
              </w:rPr>
              <w:t xml:space="preserve"> course ma</w:t>
            </w:r>
            <w:r w:rsidR="00B91793">
              <w:rPr>
                <w:sz w:val="20"/>
              </w:rPr>
              <w:t>t</w:t>
            </w:r>
            <w:r>
              <w:rPr>
                <w:sz w:val="20"/>
              </w:rPr>
              <w:t>erials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o</w:t>
            </w:r>
            <w:r>
              <w:rPr>
                <w:spacing w:val="-1"/>
                <w:sz w:val="20"/>
              </w:rPr>
              <w:t xml:space="preserve"> </w:t>
            </w:r>
            <w:r>
              <w:rPr>
                <w:sz w:val="20"/>
              </w:rPr>
              <w:t>pla</w:t>
            </w:r>
            <w:r w:rsidR="00B91793">
              <w:rPr>
                <w:sz w:val="20"/>
              </w:rPr>
              <w:t>t</w:t>
            </w:r>
            <w:r>
              <w:rPr>
                <w:sz w:val="20"/>
              </w:rPr>
              <w:t>form</w:t>
            </w:r>
            <w:r>
              <w:rPr>
                <w:spacing w:val="-1"/>
                <w:sz w:val="20"/>
              </w:rPr>
              <w:t xml:space="preserve"> </w:t>
            </w:r>
            <w:r>
              <w:rPr>
                <w:sz w:val="20"/>
              </w:rPr>
              <w:t>elec</w:t>
            </w:r>
            <w:r w:rsidR="00B91793">
              <w:rPr>
                <w:sz w:val="20"/>
              </w:rPr>
              <w:t>t</w:t>
            </w:r>
            <w:r>
              <w:rPr>
                <w:sz w:val="20"/>
              </w:rPr>
              <w:t>ronics</w:t>
            </w:r>
            <w:r>
              <w:rPr>
                <w:spacing w:val="-1"/>
                <w:sz w:val="20"/>
              </w:rPr>
              <w:t xml:space="preserve"> </w:t>
            </w:r>
            <w:r>
              <w:rPr>
                <w:sz w:val="20"/>
              </w:rPr>
              <w:t>of learning</w:t>
            </w:r>
            <w:r>
              <w:rPr>
                <w:spacing w:val="-1"/>
                <w:sz w:val="20"/>
              </w:rPr>
              <w:t xml:space="preserve"> </w:t>
            </w:r>
            <w:r>
              <w:rPr>
                <w:sz w:val="20"/>
              </w:rPr>
              <w:t>(e-class)</w:t>
            </w:r>
          </w:p>
          <w:p w14:paraId="414CA0AF" w14:textId="243D17BA" w:rsidR="00867F92" w:rsidRDefault="00000000">
            <w:pPr>
              <w:pStyle w:val="TableParagraph"/>
              <w:numPr>
                <w:ilvl w:val="0"/>
                <w:numId w:val="163"/>
              </w:numPr>
              <w:tabs>
                <w:tab w:val="left" w:pos="828"/>
              </w:tabs>
              <w:ind w:right="99"/>
              <w:jc w:val="both"/>
              <w:rPr>
                <w:sz w:val="20"/>
              </w:rPr>
            </w:pPr>
            <w:r>
              <w:rPr>
                <w:sz w:val="20"/>
              </w:rPr>
              <w:t>Use of e-mail and no</w:t>
            </w:r>
            <w:r w:rsidR="00B91793">
              <w:rPr>
                <w:sz w:val="20"/>
              </w:rPr>
              <w:t>t</w:t>
            </w:r>
            <w:r>
              <w:rPr>
                <w:sz w:val="20"/>
              </w:rPr>
              <w:t>ices on</w:t>
            </w:r>
            <w:r>
              <w:rPr>
                <w:spacing w:val="80"/>
                <w:sz w:val="20"/>
              </w:rPr>
              <w:t xml:space="preserve"> </w:t>
            </w:r>
            <w:r>
              <w:rPr>
                <w:sz w:val="20"/>
              </w:rPr>
              <w:t>pla</w:t>
            </w:r>
            <w:r w:rsidR="00B91793">
              <w:rPr>
                <w:sz w:val="20"/>
              </w:rPr>
              <w:t>t</w:t>
            </w:r>
            <w:r>
              <w:rPr>
                <w:sz w:val="20"/>
              </w:rPr>
              <w:t>form</w:t>
            </w:r>
            <w:r>
              <w:rPr>
                <w:spacing w:val="80"/>
                <w:w w:val="150"/>
                <w:sz w:val="20"/>
              </w:rPr>
              <w:t xml:space="preserve"> </w:t>
            </w:r>
            <w:r>
              <w:rPr>
                <w:sz w:val="20"/>
              </w:rPr>
              <w:t>elec</w:t>
            </w:r>
            <w:r w:rsidR="00B91793">
              <w:rPr>
                <w:sz w:val="20"/>
              </w:rPr>
              <w:t>t</w:t>
            </w:r>
            <w:r>
              <w:rPr>
                <w:sz w:val="20"/>
              </w:rPr>
              <w:t>ronics</w:t>
            </w:r>
            <w:r>
              <w:rPr>
                <w:spacing w:val="80"/>
                <w:w w:val="150"/>
                <w:sz w:val="20"/>
              </w:rPr>
              <w:t xml:space="preserve"> </w:t>
            </w:r>
            <w:r>
              <w:rPr>
                <w:sz w:val="20"/>
              </w:rPr>
              <w:t>of learning</w:t>
            </w:r>
            <w:r>
              <w:rPr>
                <w:spacing w:val="80"/>
                <w:w w:val="150"/>
                <w:sz w:val="20"/>
              </w:rPr>
              <w:t xml:space="preserve"> </w:t>
            </w:r>
            <w:r>
              <w:rPr>
                <w:sz w:val="20"/>
              </w:rPr>
              <w:t>for</w:t>
            </w:r>
            <w:r>
              <w:rPr>
                <w:spacing w:val="80"/>
                <w:w w:val="150"/>
                <w:sz w:val="20"/>
              </w:rPr>
              <w:t xml:space="preserve"> </w:t>
            </w:r>
            <w:r w:rsidR="00B91793">
              <w:rPr>
                <w:sz w:val="20"/>
              </w:rPr>
              <w:t>T</w:t>
            </w:r>
            <w:r w:rsidR="002D57CA">
              <w:rPr>
                <w:sz w:val="20"/>
              </w:rPr>
              <w:t>he</w:t>
            </w:r>
          </w:p>
          <w:p w14:paraId="33BD2E05" w14:textId="19B6F352" w:rsidR="00867F92" w:rsidRDefault="00000000">
            <w:pPr>
              <w:pStyle w:val="TableParagraph"/>
              <w:spacing w:line="223" w:lineRule="exact"/>
              <w:ind w:left="828"/>
              <w:jc w:val="both"/>
              <w:rPr>
                <w:sz w:val="20"/>
              </w:rPr>
            </w:pPr>
            <w:r>
              <w:rPr>
                <w:sz w:val="20"/>
              </w:rPr>
              <w:t>Con</w:t>
            </w:r>
            <w:r w:rsidR="00B91793">
              <w:rPr>
                <w:sz w:val="20"/>
              </w:rPr>
              <w:t>t</w:t>
            </w:r>
            <w:r>
              <w:rPr>
                <w:sz w:val="20"/>
              </w:rPr>
              <w:t>ac</w:t>
            </w:r>
            <w:r w:rsidR="00B91793">
              <w:rPr>
                <w:sz w:val="20"/>
              </w:rPr>
              <w:t>t</w:t>
            </w:r>
            <w:r>
              <w:rPr>
                <w:spacing w:val="-7"/>
                <w:sz w:val="20"/>
              </w:rPr>
              <w:t xml:space="preserve"> </w:t>
            </w:r>
            <w:r>
              <w:rPr>
                <w:sz w:val="20"/>
              </w:rPr>
              <w:t>wi</w:t>
            </w:r>
            <w:r w:rsidR="00B91793">
              <w:rPr>
                <w:sz w:val="20"/>
              </w:rPr>
              <w:t>t</w:t>
            </w:r>
            <w:r>
              <w:rPr>
                <w:sz w:val="20"/>
              </w:rPr>
              <w:t>h</w:t>
            </w:r>
            <w:r>
              <w:rPr>
                <w:spacing w:val="-7"/>
                <w:sz w:val="20"/>
              </w:rPr>
              <w:t xml:space="preserve"> </w:t>
            </w:r>
            <w:r w:rsidR="00B91793">
              <w:rPr>
                <w:sz w:val="20"/>
              </w:rPr>
              <w:t>T</w:t>
            </w:r>
            <w:r w:rsidR="002D57CA">
              <w:rPr>
                <w:sz w:val="20"/>
              </w:rPr>
              <w:t>he</w:t>
            </w:r>
            <w:r>
              <w:rPr>
                <w:sz w:val="20"/>
              </w:rPr>
              <w:t>ir</w:t>
            </w:r>
            <w:r>
              <w:rPr>
                <w:spacing w:val="-7"/>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tc>
      </w:tr>
      <w:tr w:rsidR="00867F92" w14:paraId="4F881A9B" w14:textId="77777777">
        <w:trPr>
          <w:trHeight w:val="3492"/>
        </w:trPr>
        <w:tc>
          <w:tcPr>
            <w:tcW w:w="3308" w:type="dxa"/>
            <w:shd w:val="clear" w:color="auto" w:fill="DEEAF6"/>
          </w:tcPr>
          <w:p w14:paraId="0E9F64FA" w14:textId="5A8629A5" w:rsidR="00867F92" w:rsidRDefault="00000000">
            <w:pPr>
              <w:pStyle w:val="TableParagraph"/>
              <w:spacing w:before="114"/>
              <w:ind w:left="107"/>
              <w:rPr>
                <w:b/>
                <w:sz w:val="20"/>
              </w:rPr>
            </w:pPr>
            <w:r>
              <w:rPr>
                <w:b/>
                <w:sz w:val="20"/>
              </w:rPr>
              <w:lastRenderedPageBreak/>
              <w:t>ORGANIZA</w:t>
            </w:r>
            <w:r w:rsidR="00B91793">
              <w:rPr>
                <w:b/>
                <w:sz w:val="20"/>
              </w:rPr>
              <w:t>T</w:t>
            </w:r>
            <w:r>
              <w:rPr>
                <w:b/>
                <w:sz w:val="20"/>
              </w:rPr>
              <w:t>ION</w:t>
            </w:r>
            <w:r>
              <w:rPr>
                <w:b/>
                <w:spacing w:val="-11"/>
                <w:sz w:val="20"/>
              </w:rPr>
              <w:t xml:space="preserve"> </w:t>
            </w:r>
            <w:r w:rsidR="00B91793">
              <w:rPr>
                <w:b/>
                <w:spacing w:val="-2"/>
                <w:sz w:val="20"/>
              </w:rPr>
              <w:t>T</w:t>
            </w:r>
            <w:r>
              <w:rPr>
                <w:b/>
                <w:spacing w:val="-2"/>
                <w:sz w:val="20"/>
              </w:rPr>
              <w:t>EACHING</w:t>
            </w:r>
          </w:p>
        </w:tc>
        <w:tc>
          <w:tcPr>
            <w:tcW w:w="5482" w:type="dxa"/>
          </w:tcPr>
          <w:p w14:paraId="13F17E26" w14:textId="02E99A5F" w:rsidR="00867F92" w:rsidRDefault="004A7872">
            <w:pPr>
              <w:pStyle w:val="TableParagraph"/>
              <w:spacing w:before="126" w:line="243" w:lineRule="exact"/>
              <w:ind w:right="730"/>
              <w:jc w:val="right"/>
              <w:rPr>
                <w:b/>
                <w:i/>
                <w:sz w:val="20"/>
              </w:rPr>
            </w:pPr>
            <w:r>
              <w:rPr>
                <w:b/>
                <w:i/>
                <w:spacing w:val="-2"/>
                <w:sz w:val="20"/>
              </w:rPr>
              <w:t>Study hours</w:t>
            </w:r>
          </w:p>
          <w:p w14:paraId="32813B8A" w14:textId="75E650E8" w:rsidR="00867F92" w:rsidRDefault="004A7872" w:rsidP="004A7872">
            <w:pPr>
              <w:pStyle w:val="TableParagraph"/>
              <w:tabs>
                <w:tab w:val="left" w:pos="4032"/>
              </w:tabs>
              <w:ind w:right="645"/>
              <w:rPr>
                <w:b/>
                <w:i/>
                <w:sz w:val="20"/>
              </w:rPr>
            </w:pPr>
            <w:r>
              <w:rPr>
                <w:b/>
                <w:i/>
                <w:spacing w:val="-2"/>
                <w:sz w:val="20"/>
              </w:rPr>
              <w:t xml:space="preserve">                </w:t>
            </w:r>
            <w:r w:rsidR="00000000">
              <w:rPr>
                <w:b/>
                <w:i/>
                <w:spacing w:val="-2"/>
                <w:sz w:val="20"/>
              </w:rPr>
              <w:t>Semes</w:t>
            </w:r>
            <w:r w:rsidR="00B91793">
              <w:rPr>
                <w:b/>
                <w:i/>
                <w:spacing w:val="-2"/>
                <w:sz w:val="20"/>
              </w:rPr>
              <w:t>t</w:t>
            </w:r>
            <w:r w:rsidR="00000000">
              <w:rPr>
                <w:b/>
                <w:i/>
                <w:spacing w:val="-2"/>
                <w:sz w:val="20"/>
              </w:rPr>
              <w:t>er Work Ac</w:t>
            </w:r>
            <w:r w:rsidR="00B91793">
              <w:rPr>
                <w:b/>
                <w:i/>
                <w:spacing w:val="-2"/>
                <w:sz w:val="20"/>
              </w:rPr>
              <w:t>t</w:t>
            </w:r>
            <w:r w:rsidR="00000000">
              <w:rPr>
                <w:b/>
                <w:i/>
                <w:spacing w:val="-2"/>
                <w:sz w:val="20"/>
              </w:rPr>
              <w:t>ivi</w:t>
            </w:r>
            <w:r w:rsidR="00B91793">
              <w:rPr>
                <w:b/>
                <w:i/>
                <w:spacing w:val="-2"/>
                <w:sz w:val="20"/>
              </w:rPr>
              <w:t>t</w:t>
            </w:r>
            <w:r w:rsidR="00000000">
              <w:rPr>
                <w:b/>
                <w:i/>
                <w:spacing w:val="-2"/>
                <w:sz w:val="20"/>
              </w:rPr>
              <w:t>y</w:t>
            </w:r>
            <w:r w:rsidR="00000000">
              <w:rPr>
                <w:b/>
                <w:i/>
                <w:sz w:val="20"/>
              </w:rPr>
              <w:tab/>
            </w:r>
            <w:r w:rsidR="00000000">
              <w:rPr>
                <w:b/>
                <w:i/>
                <w:sz w:val="20"/>
              </w:rPr>
              <w:tab/>
            </w:r>
          </w:p>
          <w:p w14:paraId="22D5FEC4" w14:textId="41A2B99A" w:rsidR="00867F92" w:rsidRDefault="00000000">
            <w:pPr>
              <w:pStyle w:val="TableParagraph"/>
              <w:tabs>
                <w:tab w:val="right" w:pos="4522"/>
              </w:tabs>
              <w:spacing w:before="10"/>
              <w:ind w:left="220"/>
              <w:rPr>
                <w:sz w:val="20"/>
              </w:rPr>
            </w:pPr>
            <w:r>
              <w:rPr>
                <w:noProof/>
              </w:rPr>
              <mc:AlternateContent>
                <mc:Choice Requires="wpg">
                  <w:drawing>
                    <wp:anchor distT="0" distB="0" distL="0" distR="0" simplePos="0" relativeHeight="251703808" behindDoc="1" locked="0" layoutInCell="1" allowOverlap="1" wp14:anchorId="7055B456" wp14:editId="22F4499F">
                      <wp:simplePos x="0" y="0"/>
                      <wp:positionH relativeFrom="column">
                        <wp:posOffset>68580</wp:posOffset>
                      </wp:positionH>
                      <wp:positionV relativeFrom="paragraph">
                        <wp:posOffset>-471658</wp:posOffset>
                      </wp:positionV>
                      <wp:extent cx="3147695" cy="207327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695" cy="2073275"/>
                                <a:chOff x="0" y="0"/>
                                <a:chExt cx="3147695" cy="2073275"/>
                              </a:xfrm>
                            </wpg:grpSpPr>
                            <wps:wsp>
                              <wps:cNvPr id="76" name="Graphic 76"/>
                              <wps:cNvSpPr/>
                              <wps:spPr>
                                <a:xfrm>
                                  <a:off x="6096" y="6095"/>
                                  <a:ext cx="3134360" cy="464820"/>
                                </a:xfrm>
                                <a:custGeom>
                                  <a:avLst/>
                                  <a:gdLst/>
                                  <a:ahLst/>
                                  <a:cxnLst/>
                                  <a:rect l="l" t="t" r="r" b="b"/>
                                  <a:pathLst>
                                    <a:path w="3134360" h="464820">
                                      <a:moveTo>
                                        <a:pt x="2327402" y="0"/>
                                      </a:moveTo>
                                      <a:lnTo>
                                        <a:pt x="0" y="0"/>
                                      </a:lnTo>
                                      <a:lnTo>
                                        <a:pt x="0" y="464820"/>
                                      </a:lnTo>
                                      <a:lnTo>
                                        <a:pt x="2327402" y="464820"/>
                                      </a:lnTo>
                                      <a:lnTo>
                                        <a:pt x="2327402" y="0"/>
                                      </a:lnTo>
                                      <a:close/>
                                    </a:path>
                                    <a:path w="3134360" h="464820">
                                      <a:moveTo>
                                        <a:pt x="3133902" y="0"/>
                                      </a:moveTo>
                                      <a:lnTo>
                                        <a:pt x="2330450" y="0"/>
                                      </a:lnTo>
                                      <a:lnTo>
                                        <a:pt x="2330450" y="464820"/>
                                      </a:lnTo>
                                      <a:lnTo>
                                        <a:pt x="3133902" y="464820"/>
                                      </a:lnTo>
                                      <a:lnTo>
                                        <a:pt x="3133902" y="0"/>
                                      </a:lnTo>
                                      <a:close/>
                                    </a:path>
                                  </a:pathLst>
                                </a:custGeom>
                                <a:solidFill>
                                  <a:srgbClr val="DEEAF6"/>
                                </a:solidFill>
                              </wps:spPr>
                              <wps:bodyPr wrap="square" lIns="0" tIns="0" rIns="0" bIns="0" rtlCol="0">
                                <a:prstTxWarp prst="textNoShape">
                                  <a:avLst/>
                                </a:prstTxWarp>
                                <a:noAutofit/>
                              </wps:bodyPr>
                            </wps:wsp>
                            <wps:wsp>
                              <wps:cNvPr id="77" name="Graphic 77"/>
                              <wps:cNvSpPr/>
                              <wps:spPr>
                                <a:xfrm>
                                  <a:off x="0" y="12"/>
                                  <a:ext cx="3147695" cy="2073275"/>
                                </a:xfrm>
                                <a:custGeom>
                                  <a:avLst/>
                                  <a:gdLst/>
                                  <a:ahLst/>
                                  <a:cxnLst/>
                                  <a:rect l="l" t="t" r="r" b="b"/>
                                  <a:pathLst>
                                    <a:path w="3147695" h="2073275">
                                      <a:moveTo>
                                        <a:pt x="6083" y="2066798"/>
                                      </a:moveTo>
                                      <a:lnTo>
                                        <a:pt x="0" y="2066798"/>
                                      </a:lnTo>
                                      <a:lnTo>
                                        <a:pt x="0" y="2072881"/>
                                      </a:lnTo>
                                      <a:lnTo>
                                        <a:pt x="6083" y="2072881"/>
                                      </a:lnTo>
                                      <a:lnTo>
                                        <a:pt x="6083" y="2066798"/>
                                      </a:lnTo>
                                      <a:close/>
                                    </a:path>
                                    <a:path w="3147695" h="2073275">
                                      <a:moveTo>
                                        <a:pt x="6083" y="1594104"/>
                                      </a:moveTo>
                                      <a:lnTo>
                                        <a:pt x="0" y="1594104"/>
                                      </a:lnTo>
                                      <a:lnTo>
                                        <a:pt x="0" y="1600136"/>
                                      </a:lnTo>
                                      <a:lnTo>
                                        <a:pt x="0" y="2066785"/>
                                      </a:lnTo>
                                      <a:lnTo>
                                        <a:pt x="6083" y="2066785"/>
                                      </a:lnTo>
                                      <a:lnTo>
                                        <a:pt x="6083" y="1600187"/>
                                      </a:lnTo>
                                      <a:lnTo>
                                        <a:pt x="6083" y="1594104"/>
                                      </a:lnTo>
                                      <a:close/>
                                    </a:path>
                                    <a:path w="3147695" h="2073275">
                                      <a:moveTo>
                                        <a:pt x="6083" y="1432560"/>
                                      </a:moveTo>
                                      <a:lnTo>
                                        <a:pt x="0" y="1432560"/>
                                      </a:lnTo>
                                      <a:lnTo>
                                        <a:pt x="0" y="1438643"/>
                                      </a:lnTo>
                                      <a:lnTo>
                                        <a:pt x="0" y="1594091"/>
                                      </a:lnTo>
                                      <a:lnTo>
                                        <a:pt x="6083" y="1594091"/>
                                      </a:lnTo>
                                      <a:lnTo>
                                        <a:pt x="6083" y="1438643"/>
                                      </a:lnTo>
                                      <a:lnTo>
                                        <a:pt x="6083" y="1432560"/>
                                      </a:lnTo>
                                      <a:close/>
                                    </a:path>
                                    <a:path w="3147695" h="2073275">
                                      <a:moveTo>
                                        <a:pt x="6083" y="1271016"/>
                                      </a:moveTo>
                                      <a:lnTo>
                                        <a:pt x="0" y="1271016"/>
                                      </a:lnTo>
                                      <a:lnTo>
                                        <a:pt x="0" y="1277099"/>
                                      </a:lnTo>
                                      <a:lnTo>
                                        <a:pt x="0" y="1432547"/>
                                      </a:lnTo>
                                      <a:lnTo>
                                        <a:pt x="6083" y="1432547"/>
                                      </a:lnTo>
                                      <a:lnTo>
                                        <a:pt x="6083" y="1277099"/>
                                      </a:lnTo>
                                      <a:lnTo>
                                        <a:pt x="6083" y="1271016"/>
                                      </a:lnTo>
                                      <a:close/>
                                    </a:path>
                                    <a:path w="3147695" h="2073275">
                                      <a:moveTo>
                                        <a:pt x="6083" y="955548"/>
                                      </a:moveTo>
                                      <a:lnTo>
                                        <a:pt x="0" y="955548"/>
                                      </a:lnTo>
                                      <a:lnTo>
                                        <a:pt x="0" y="961631"/>
                                      </a:lnTo>
                                      <a:lnTo>
                                        <a:pt x="0" y="1271003"/>
                                      </a:lnTo>
                                      <a:lnTo>
                                        <a:pt x="6083" y="1271003"/>
                                      </a:lnTo>
                                      <a:lnTo>
                                        <a:pt x="6083" y="961631"/>
                                      </a:lnTo>
                                      <a:lnTo>
                                        <a:pt x="6083" y="955548"/>
                                      </a:lnTo>
                                      <a:close/>
                                    </a:path>
                                    <a:path w="3147695" h="2073275">
                                      <a:moveTo>
                                        <a:pt x="6083" y="794004"/>
                                      </a:moveTo>
                                      <a:lnTo>
                                        <a:pt x="0" y="794004"/>
                                      </a:lnTo>
                                      <a:lnTo>
                                        <a:pt x="0" y="800087"/>
                                      </a:lnTo>
                                      <a:lnTo>
                                        <a:pt x="0" y="955535"/>
                                      </a:lnTo>
                                      <a:lnTo>
                                        <a:pt x="6083" y="955535"/>
                                      </a:lnTo>
                                      <a:lnTo>
                                        <a:pt x="6083" y="800087"/>
                                      </a:lnTo>
                                      <a:lnTo>
                                        <a:pt x="6083" y="794004"/>
                                      </a:lnTo>
                                      <a:close/>
                                    </a:path>
                                    <a:path w="3147695" h="2073275">
                                      <a:moveTo>
                                        <a:pt x="6083" y="632460"/>
                                      </a:moveTo>
                                      <a:lnTo>
                                        <a:pt x="0" y="632460"/>
                                      </a:lnTo>
                                      <a:lnTo>
                                        <a:pt x="0" y="638543"/>
                                      </a:lnTo>
                                      <a:lnTo>
                                        <a:pt x="0" y="793991"/>
                                      </a:lnTo>
                                      <a:lnTo>
                                        <a:pt x="6083" y="793991"/>
                                      </a:lnTo>
                                      <a:lnTo>
                                        <a:pt x="6083" y="638543"/>
                                      </a:lnTo>
                                      <a:lnTo>
                                        <a:pt x="6083" y="632460"/>
                                      </a:lnTo>
                                      <a:close/>
                                    </a:path>
                                    <a:path w="3147695" h="2073275">
                                      <a:moveTo>
                                        <a:pt x="6083" y="476999"/>
                                      </a:moveTo>
                                      <a:lnTo>
                                        <a:pt x="0" y="476999"/>
                                      </a:lnTo>
                                      <a:lnTo>
                                        <a:pt x="0" y="632447"/>
                                      </a:lnTo>
                                      <a:lnTo>
                                        <a:pt x="6083" y="632447"/>
                                      </a:lnTo>
                                      <a:lnTo>
                                        <a:pt x="6083" y="476999"/>
                                      </a:lnTo>
                                      <a:close/>
                                    </a:path>
                                    <a:path w="3147695" h="2073275">
                                      <a:moveTo>
                                        <a:pt x="6083" y="0"/>
                                      </a:moveTo>
                                      <a:lnTo>
                                        <a:pt x="0" y="0"/>
                                      </a:lnTo>
                                      <a:lnTo>
                                        <a:pt x="0" y="6083"/>
                                      </a:lnTo>
                                      <a:lnTo>
                                        <a:pt x="6083" y="6083"/>
                                      </a:lnTo>
                                      <a:lnTo>
                                        <a:pt x="6083" y="0"/>
                                      </a:lnTo>
                                      <a:close/>
                                    </a:path>
                                    <a:path w="3147695" h="2073275">
                                      <a:moveTo>
                                        <a:pt x="2336546" y="476999"/>
                                      </a:moveTo>
                                      <a:lnTo>
                                        <a:pt x="2330450" y="476999"/>
                                      </a:lnTo>
                                      <a:lnTo>
                                        <a:pt x="2330450" y="632447"/>
                                      </a:lnTo>
                                      <a:lnTo>
                                        <a:pt x="2336546" y="632447"/>
                                      </a:lnTo>
                                      <a:lnTo>
                                        <a:pt x="2336546" y="476999"/>
                                      </a:lnTo>
                                      <a:close/>
                                    </a:path>
                                    <a:path w="3147695" h="2073275">
                                      <a:moveTo>
                                        <a:pt x="3141522" y="2066798"/>
                                      </a:moveTo>
                                      <a:lnTo>
                                        <a:pt x="2336546" y="2066798"/>
                                      </a:lnTo>
                                      <a:lnTo>
                                        <a:pt x="2330450" y="2066798"/>
                                      </a:lnTo>
                                      <a:lnTo>
                                        <a:pt x="6096" y="2066798"/>
                                      </a:lnTo>
                                      <a:lnTo>
                                        <a:pt x="6096" y="2072881"/>
                                      </a:lnTo>
                                      <a:lnTo>
                                        <a:pt x="2330450" y="2072881"/>
                                      </a:lnTo>
                                      <a:lnTo>
                                        <a:pt x="2336546" y="2072881"/>
                                      </a:lnTo>
                                      <a:lnTo>
                                        <a:pt x="3141522" y="2072881"/>
                                      </a:lnTo>
                                      <a:lnTo>
                                        <a:pt x="3141522" y="2066798"/>
                                      </a:lnTo>
                                      <a:close/>
                                    </a:path>
                                    <a:path w="3147695" h="2073275">
                                      <a:moveTo>
                                        <a:pt x="3141522" y="1594104"/>
                                      </a:moveTo>
                                      <a:lnTo>
                                        <a:pt x="2336546" y="1594104"/>
                                      </a:lnTo>
                                      <a:lnTo>
                                        <a:pt x="2330450" y="1594104"/>
                                      </a:lnTo>
                                      <a:lnTo>
                                        <a:pt x="6096" y="1594104"/>
                                      </a:lnTo>
                                      <a:lnTo>
                                        <a:pt x="6096" y="1600187"/>
                                      </a:lnTo>
                                      <a:lnTo>
                                        <a:pt x="2330450" y="1600187"/>
                                      </a:lnTo>
                                      <a:lnTo>
                                        <a:pt x="2330450" y="2066785"/>
                                      </a:lnTo>
                                      <a:lnTo>
                                        <a:pt x="2336546" y="2066785"/>
                                      </a:lnTo>
                                      <a:lnTo>
                                        <a:pt x="2336546" y="1600187"/>
                                      </a:lnTo>
                                      <a:lnTo>
                                        <a:pt x="3141522" y="1600187"/>
                                      </a:lnTo>
                                      <a:lnTo>
                                        <a:pt x="3141522" y="1594104"/>
                                      </a:lnTo>
                                      <a:close/>
                                    </a:path>
                                    <a:path w="3147695" h="2073275">
                                      <a:moveTo>
                                        <a:pt x="3141522" y="1432560"/>
                                      </a:moveTo>
                                      <a:lnTo>
                                        <a:pt x="2336546" y="1432560"/>
                                      </a:lnTo>
                                      <a:lnTo>
                                        <a:pt x="2330450" y="1432560"/>
                                      </a:lnTo>
                                      <a:lnTo>
                                        <a:pt x="6096" y="1432560"/>
                                      </a:lnTo>
                                      <a:lnTo>
                                        <a:pt x="6096" y="1438643"/>
                                      </a:lnTo>
                                      <a:lnTo>
                                        <a:pt x="2330450" y="1438643"/>
                                      </a:lnTo>
                                      <a:lnTo>
                                        <a:pt x="2330450" y="1594091"/>
                                      </a:lnTo>
                                      <a:lnTo>
                                        <a:pt x="2336546" y="1594091"/>
                                      </a:lnTo>
                                      <a:lnTo>
                                        <a:pt x="2336546" y="1438643"/>
                                      </a:lnTo>
                                      <a:lnTo>
                                        <a:pt x="3141522" y="1438643"/>
                                      </a:lnTo>
                                      <a:lnTo>
                                        <a:pt x="3141522" y="1432560"/>
                                      </a:lnTo>
                                      <a:close/>
                                    </a:path>
                                    <a:path w="3147695" h="2073275">
                                      <a:moveTo>
                                        <a:pt x="3141522" y="1271016"/>
                                      </a:moveTo>
                                      <a:lnTo>
                                        <a:pt x="2336546" y="1271016"/>
                                      </a:lnTo>
                                      <a:lnTo>
                                        <a:pt x="2330450" y="1271016"/>
                                      </a:lnTo>
                                      <a:lnTo>
                                        <a:pt x="6096" y="1271016"/>
                                      </a:lnTo>
                                      <a:lnTo>
                                        <a:pt x="6096" y="1277099"/>
                                      </a:lnTo>
                                      <a:lnTo>
                                        <a:pt x="2330450" y="1277099"/>
                                      </a:lnTo>
                                      <a:lnTo>
                                        <a:pt x="2330450" y="1432547"/>
                                      </a:lnTo>
                                      <a:lnTo>
                                        <a:pt x="2336546" y="1432547"/>
                                      </a:lnTo>
                                      <a:lnTo>
                                        <a:pt x="2336546" y="1277099"/>
                                      </a:lnTo>
                                      <a:lnTo>
                                        <a:pt x="3141522" y="1277099"/>
                                      </a:lnTo>
                                      <a:lnTo>
                                        <a:pt x="3141522" y="1271016"/>
                                      </a:lnTo>
                                      <a:close/>
                                    </a:path>
                                    <a:path w="3147695" h="2073275">
                                      <a:moveTo>
                                        <a:pt x="3141522" y="955548"/>
                                      </a:moveTo>
                                      <a:lnTo>
                                        <a:pt x="2336546" y="955548"/>
                                      </a:lnTo>
                                      <a:lnTo>
                                        <a:pt x="2330450" y="955548"/>
                                      </a:lnTo>
                                      <a:lnTo>
                                        <a:pt x="6096" y="955548"/>
                                      </a:lnTo>
                                      <a:lnTo>
                                        <a:pt x="6096" y="961631"/>
                                      </a:lnTo>
                                      <a:lnTo>
                                        <a:pt x="2330450" y="961631"/>
                                      </a:lnTo>
                                      <a:lnTo>
                                        <a:pt x="2330450" y="1271003"/>
                                      </a:lnTo>
                                      <a:lnTo>
                                        <a:pt x="2336546" y="1271003"/>
                                      </a:lnTo>
                                      <a:lnTo>
                                        <a:pt x="2336546" y="961631"/>
                                      </a:lnTo>
                                      <a:lnTo>
                                        <a:pt x="3141522" y="961631"/>
                                      </a:lnTo>
                                      <a:lnTo>
                                        <a:pt x="3141522" y="955548"/>
                                      </a:lnTo>
                                      <a:close/>
                                    </a:path>
                                    <a:path w="3147695" h="2073275">
                                      <a:moveTo>
                                        <a:pt x="3141522" y="794004"/>
                                      </a:moveTo>
                                      <a:lnTo>
                                        <a:pt x="2336546" y="794004"/>
                                      </a:lnTo>
                                      <a:lnTo>
                                        <a:pt x="2330450" y="794004"/>
                                      </a:lnTo>
                                      <a:lnTo>
                                        <a:pt x="6096" y="794004"/>
                                      </a:lnTo>
                                      <a:lnTo>
                                        <a:pt x="6096" y="800087"/>
                                      </a:lnTo>
                                      <a:lnTo>
                                        <a:pt x="2330450" y="800087"/>
                                      </a:lnTo>
                                      <a:lnTo>
                                        <a:pt x="2330450" y="955535"/>
                                      </a:lnTo>
                                      <a:lnTo>
                                        <a:pt x="2336546" y="955535"/>
                                      </a:lnTo>
                                      <a:lnTo>
                                        <a:pt x="2336546" y="800087"/>
                                      </a:lnTo>
                                      <a:lnTo>
                                        <a:pt x="3141522" y="800087"/>
                                      </a:lnTo>
                                      <a:lnTo>
                                        <a:pt x="3141522" y="794004"/>
                                      </a:lnTo>
                                      <a:close/>
                                    </a:path>
                                    <a:path w="3147695" h="2073275">
                                      <a:moveTo>
                                        <a:pt x="3141522" y="632460"/>
                                      </a:moveTo>
                                      <a:lnTo>
                                        <a:pt x="2336546" y="632460"/>
                                      </a:lnTo>
                                      <a:lnTo>
                                        <a:pt x="2330450" y="632460"/>
                                      </a:lnTo>
                                      <a:lnTo>
                                        <a:pt x="6096" y="632460"/>
                                      </a:lnTo>
                                      <a:lnTo>
                                        <a:pt x="6096" y="638543"/>
                                      </a:lnTo>
                                      <a:lnTo>
                                        <a:pt x="2330450" y="638543"/>
                                      </a:lnTo>
                                      <a:lnTo>
                                        <a:pt x="2330450" y="793991"/>
                                      </a:lnTo>
                                      <a:lnTo>
                                        <a:pt x="2336546" y="793991"/>
                                      </a:lnTo>
                                      <a:lnTo>
                                        <a:pt x="2336546" y="638543"/>
                                      </a:lnTo>
                                      <a:lnTo>
                                        <a:pt x="3141522" y="638543"/>
                                      </a:lnTo>
                                      <a:lnTo>
                                        <a:pt x="3141522" y="632460"/>
                                      </a:lnTo>
                                      <a:close/>
                                    </a:path>
                                    <a:path w="3147695" h="2073275">
                                      <a:moveTo>
                                        <a:pt x="3141522" y="0"/>
                                      </a:moveTo>
                                      <a:lnTo>
                                        <a:pt x="2336546" y="0"/>
                                      </a:lnTo>
                                      <a:lnTo>
                                        <a:pt x="2330450" y="0"/>
                                      </a:lnTo>
                                      <a:lnTo>
                                        <a:pt x="6096" y="0"/>
                                      </a:lnTo>
                                      <a:lnTo>
                                        <a:pt x="6096" y="6083"/>
                                      </a:lnTo>
                                      <a:lnTo>
                                        <a:pt x="2330450" y="6083"/>
                                      </a:lnTo>
                                      <a:lnTo>
                                        <a:pt x="2336546" y="6083"/>
                                      </a:lnTo>
                                      <a:lnTo>
                                        <a:pt x="3141522" y="6083"/>
                                      </a:lnTo>
                                      <a:lnTo>
                                        <a:pt x="3141522" y="0"/>
                                      </a:lnTo>
                                      <a:close/>
                                    </a:path>
                                    <a:path w="3147695" h="2073275">
                                      <a:moveTo>
                                        <a:pt x="3147695" y="2066798"/>
                                      </a:moveTo>
                                      <a:lnTo>
                                        <a:pt x="3141599" y="2066798"/>
                                      </a:lnTo>
                                      <a:lnTo>
                                        <a:pt x="3141599" y="2072881"/>
                                      </a:lnTo>
                                      <a:lnTo>
                                        <a:pt x="3147695" y="2072881"/>
                                      </a:lnTo>
                                      <a:lnTo>
                                        <a:pt x="3147695" y="2066798"/>
                                      </a:lnTo>
                                      <a:close/>
                                    </a:path>
                                    <a:path w="3147695" h="2073275">
                                      <a:moveTo>
                                        <a:pt x="3147695" y="1594104"/>
                                      </a:moveTo>
                                      <a:lnTo>
                                        <a:pt x="3141599" y="1594104"/>
                                      </a:lnTo>
                                      <a:lnTo>
                                        <a:pt x="3141599" y="1600136"/>
                                      </a:lnTo>
                                      <a:lnTo>
                                        <a:pt x="3141599" y="2066785"/>
                                      </a:lnTo>
                                      <a:lnTo>
                                        <a:pt x="3147695" y="2066785"/>
                                      </a:lnTo>
                                      <a:lnTo>
                                        <a:pt x="3147695" y="1600187"/>
                                      </a:lnTo>
                                      <a:lnTo>
                                        <a:pt x="3147695" y="1594104"/>
                                      </a:lnTo>
                                      <a:close/>
                                    </a:path>
                                    <a:path w="3147695" h="2073275">
                                      <a:moveTo>
                                        <a:pt x="3147695" y="1432560"/>
                                      </a:moveTo>
                                      <a:lnTo>
                                        <a:pt x="3141599" y="1432560"/>
                                      </a:lnTo>
                                      <a:lnTo>
                                        <a:pt x="3141599" y="1438643"/>
                                      </a:lnTo>
                                      <a:lnTo>
                                        <a:pt x="3141599" y="1594091"/>
                                      </a:lnTo>
                                      <a:lnTo>
                                        <a:pt x="3147695" y="1594091"/>
                                      </a:lnTo>
                                      <a:lnTo>
                                        <a:pt x="3147695" y="1438643"/>
                                      </a:lnTo>
                                      <a:lnTo>
                                        <a:pt x="3147695" y="1432560"/>
                                      </a:lnTo>
                                      <a:close/>
                                    </a:path>
                                    <a:path w="3147695" h="2073275">
                                      <a:moveTo>
                                        <a:pt x="3147695" y="1271016"/>
                                      </a:moveTo>
                                      <a:lnTo>
                                        <a:pt x="3141599" y="1271016"/>
                                      </a:lnTo>
                                      <a:lnTo>
                                        <a:pt x="3141599" y="1277099"/>
                                      </a:lnTo>
                                      <a:lnTo>
                                        <a:pt x="3141599" y="1432547"/>
                                      </a:lnTo>
                                      <a:lnTo>
                                        <a:pt x="3147695" y="1432547"/>
                                      </a:lnTo>
                                      <a:lnTo>
                                        <a:pt x="3147695" y="1277099"/>
                                      </a:lnTo>
                                      <a:lnTo>
                                        <a:pt x="3147695" y="1271016"/>
                                      </a:lnTo>
                                      <a:close/>
                                    </a:path>
                                    <a:path w="3147695" h="2073275">
                                      <a:moveTo>
                                        <a:pt x="3147695" y="955548"/>
                                      </a:moveTo>
                                      <a:lnTo>
                                        <a:pt x="3141599" y="955548"/>
                                      </a:lnTo>
                                      <a:lnTo>
                                        <a:pt x="3141599" y="961631"/>
                                      </a:lnTo>
                                      <a:lnTo>
                                        <a:pt x="3141599" y="1271003"/>
                                      </a:lnTo>
                                      <a:lnTo>
                                        <a:pt x="3147695" y="1271003"/>
                                      </a:lnTo>
                                      <a:lnTo>
                                        <a:pt x="3147695" y="961631"/>
                                      </a:lnTo>
                                      <a:lnTo>
                                        <a:pt x="3147695" y="955548"/>
                                      </a:lnTo>
                                      <a:close/>
                                    </a:path>
                                    <a:path w="3147695" h="2073275">
                                      <a:moveTo>
                                        <a:pt x="3147695" y="794004"/>
                                      </a:moveTo>
                                      <a:lnTo>
                                        <a:pt x="3141599" y="794004"/>
                                      </a:lnTo>
                                      <a:lnTo>
                                        <a:pt x="3141599" y="800087"/>
                                      </a:lnTo>
                                      <a:lnTo>
                                        <a:pt x="3141599" y="955535"/>
                                      </a:lnTo>
                                      <a:lnTo>
                                        <a:pt x="3147695" y="955535"/>
                                      </a:lnTo>
                                      <a:lnTo>
                                        <a:pt x="3147695" y="800087"/>
                                      </a:lnTo>
                                      <a:lnTo>
                                        <a:pt x="3147695" y="794004"/>
                                      </a:lnTo>
                                      <a:close/>
                                    </a:path>
                                    <a:path w="3147695" h="2073275">
                                      <a:moveTo>
                                        <a:pt x="3147695" y="632460"/>
                                      </a:moveTo>
                                      <a:lnTo>
                                        <a:pt x="3141599" y="632460"/>
                                      </a:lnTo>
                                      <a:lnTo>
                                        <a:pt x="3141599" y="638543"/>
                                      </a:lnTo>
                                      <a:lnTo>
                                        <a:pt x="3141599" y="793991"/>
                                      </a:lnTo>
                                      <a:lnTo>
                                        <a:pt x="3147695" y="793991"/>
                                      </a:lnTo>
                                      <a:lnTo>
                                        <a:pt x="3147695" y="638543"/>
                                      </a:lnTo>
                                      <a:lnTo>
                                        <a:pt x="3147695" y="632460"/>
                                      </a:lnTo>
                                      <a:close/>
                                    </a:path>
                                    <a:path w="3147695" h="2073275">
                                      <a:moveTo>
                                        <a:pt x="3147695" y="476999"/>
                                      </a:moveTo>
                                      <a:lnTo>
                                        <a:pt x="3141599" y="476999"/>
                                      </a:lnTo>
                                      <a:lnTo>
                                        <a:pt x="3141599" y="632447"/>
                                      </a:lnTo>
                                      <a:lnTo>
                                        <a:pt x="3147695" y="632447"/>
                                      </a:lnTo>
                                      <a:lnTo>
                                        <a:pt x="3147695" y="476999"/>
                                      </a:lnTo>
                                      <a:close/>
                                    </a:path>
                                    <a:path w="3147695" h="2073275">
                                      <a:moveTo>
                                        <a:pt x="3147695" y="0"/>
                                      </a:moveTo>
                                      <a:lnTo>
                                        <a:pt x="3141599" y="0"/>
                                      </a:lnTo>
                                      <a:lnTo>
                                        <a:pt x="3141599" y="6083"/>
                                      </a:lnTo>
                                      <a:lnTo>
                                        <a:pt x="3147695" y="6083"/>
                                      </a:lnTo>
                                      <a:lnTo>
                                        <a:pt x="31476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5CB17" id="Group 75" o:spid="_x0000_s1026" style="position:absolute;margin-left:5.4pt;margin-top:-37.15pt;width:247.85pt;height:163.25pt;z-index:-251612672;mso-wrap-distance-left:0;mso-wrap-distance-right:0" coordsize="31476,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">
                      <v:shape id="Graphic 76" o:spid="_x0000_s1027" style="position:absolute;left:60;top:60;width:31344;height:4649;visibility:visible;mso-wrap-style:square;v-text-anchor:top" coordsize="31343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" path="m2327402,l,,,464820r2327402,l2327402,xem3133902,l2330450,r,464820l3133902,464820,3133902,xe" fillcolor="#deeaf6" stroked="f">
                        <v:path arrowok="t"/>
                      </v:shape>
                      <v:shape id="Graphic 77" o:spid="_x0000_s1028" style="position:absolute;width:31476;height:20732;visibility:visible;mso-wrap-style:square;v-text-anchor:top" coordsize="3147695,20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" path="m6083,2066798r-6083,l,2072881r6083,l6083,2066798xem6083,1594104r-6083,l,1600136r,466649l6083,2066785r,-466598l6083,1594104xem6083,1432560r-6083,l,1438643r,155448l6083,1594091r,-155448l6083,1432560xem6083,1271016r-6083,l,1277099r,155448l6083,1432547r,-155448l6083,1271016xem6083,955548r-6083,l,961631r,309372l6083,1271003r,-309372l6083,955548xem6083,794004r-6083,l,800087,,955535r6083,l6083,800087r,-6083xem6083,632460r-6083,l,638543,,793991r6083,l6083,638543r,-6083xem6083,476999r-6083,l,632447r6083,l6083,476999xem6083,l,,,6083r6083,l6083,xem2336546,476999r-6096,l2330450,632447r6096,l2336546,476999xem3141522,2066798r-804976,l2330450,2066798r-2324354,l6096,2072881r2324354,l2336546,2072881r804976,l3141522,2066798xem3141522,1594104r-804976,l2330450,1594104r-2324354,l6096,1600187r2324354,l2330450,2066785r6096,l2336546,1600187r804976,l3141522,1594104xem3141522,1432560r-804976,l2330450,1432560r-2324354,l6096,1438643r2324354,l2330450,1594091r6096,l2336546,1438643r804976,l3141522,1432560xem3141522,1271016r-804976,l2330450,1271016r-2324354,l6096,1277099r2324354,l2330450,1432547r6096,l2336546,1277099r804976,l3141522,1271016xem3141522,955548r-804976,l2330450,955548r-2324354,l6096,961631r2324354,l2330450,1271003r6096,l2336546,961631r804976,l3141522,955548xem3141522,794004r-804976,l2330450,794004r-2324354,l6096,800087r2324354,l2330450,955535r6096,l2336546,800087r804976,l3141522,794004xem3141522,632460r-804976,l2330450,632460r-2324354,l6096,638543r2324354,l2330450,793991r6096,l2336546,638543r804976,l3141522,632460xem3141522,l2336546,r-6096,l6096,r,6083l2330450,6083r6096,l3141522,6083r,-6083xem3147695,2066798r-6096,l3141599,2072881r6096,l3147695,2066798xem3147695,1594104r-6096,l3141599,1600136r,466649l3147695,2066785r,-466598l3147695,1594104xem3147695,1432560r-6096,l3141599,1438643r,155448l3147695,1594091r,-155448l3147695,1432560xem3147695,1271016r-6096,l3141599,1277099r,155448l3147695,1432547r,-155448l3147695,1271016xem3147695,955548r-6096,l3141599,961631r,309372l3147695,1271003r,-309372l3147695,955548xem3147695,794004r-6096,l3141599,800087r,155448l3147695,955535r,-155448l3147695,794004xem3147695,632460r-6096,l3141599,638543r,155448l3147695,793991r,-155448l3147695,632460xem3147695,476999r-6096,l3141599,632447r6096,l3147695,476999xem3147695,r-6096,l3141599,6083r6096,l3147695,xe" fillcolor="black" stroked="f">
                        <v:path arrowok="t"/>
                      </v:shape>
                    </v:group>
                  </w:pict>
                </mc:Fallback>
              </mc:AlternateContent>
            </w:r>
            <w:r>
              <w:rPr>
                <w:noProof/>
              </w:rPr>
              <mc:AlternateContent>
                <mc:Choice Requires="wpg">
                  <w:drawing>
                    <wp:anchor distT="0" distB="0" distL="0" distR="0" simplePos="0" relativeHeight="251566592" behindDoc="0" locked="0" layoutInCell="1" allowOverlap="1" wp14:anchorId="10B9256B" wp14:editId="29DD2661">
                      <wp:simplePos x="0" y="0"/>
                      <wp:positionH relativeFrom="column">
                        <wp:posOffset>68580</wp:posOffset>
                      </wp:positionH>
                      <wp:positionV relativeFrom="paragraph">
                        <wp:posOffset>-465563</wp:posOffset>
                      </wp:positionV>
                      <wp:extent cx="3147695" cy="47117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695" cy="471170"/>
                                <a:chOff x="0" y="0"/>
                                <a:chExt cx="3147695" cy="471170"/>
                              </a:xfrm>
                            </wpg:grpSpPr>
                            <wps:wsp>
                              <wps:cNvPr id="79" name="Graphic 79"/>
                              <wps:cNvSpPr/>
                              <wps:spPr>
                                <a:xfrm>
                                  <a:off x="0" y="0"/>
                                  <a:ext cx="3147695" cy="471170"/>
                                </a:xfrm>
                                <a:custGeom>
                                  <a:avLst/>
                                  <a:gdLst/>
                                  <a:ahLst/>
                                  <a:cxnLst/>
                                  <a:rect l="l" t="t" r="r" b="b"/>
                                  <a:pathLst>
                                    <a:path w="3147695" h="471170">
                                      <a:moveTo>
                                        <a:pt x="6083" y="464832"/>
                                      </a:moveTo>
                                      <a:lnTo>
                                        <a:pt x="0" y="464832"/>
                                      </a:lnTo>
                                      <a:lnTo>
                                        <a:pt x="0" y="470916"/>
                                      </a:lnTo>
                                      <a:lnTo>
                                        <a:pt x="6083" y="470916"/>
                                      </a:lnTo>
                                      <a:lnTo>
                                        <a:pt x="6083" y="464832"/>
                                      </a:lnTo>
                                      <a:close/>
                                    </a:path>
                                    <a:path w="3147695" h="471170">
                                      <a:moveTo>
                                        <a:pt x="6083" y="0"/>
                                      </a:moveTo>
                                      <a:lnTo>
                                        <a:pt x="0" y="0"/>
                                      </a:lnTo>
                                      <a:lnTo>
                                        <a:pt x="0" y="464820"/>
                                      </a:lnTo>
                                      <a:lnTo>
                                        <a:pt x="6083" y="464820"/>
                                      </a:lnTo>
                                      <a:lnTo>
                                        <a:pt x="6083" y="0"/>
                                      </a:lnTo>
                                      <a:close/>
                                    </a:path>
                                    <a:path w="3147695" h="471170">
                                      <a:moveTo>
                                        <a:pt x="2336546" y="0"/>
                                      </a:moveTo>
                                      <a:lnTo>
                                        <a:pt x="2330450" y="0"/>
                                      </a:lnTo>
                                      <a:lnTo>
                                        <a:pt x="2330450" y="464820"/>
                                      </a:lnTo>
                                      <a:lnTo>
                                        <a:pt x="2336546" y="464820"/>
                                      </a:lnTo>
                                      <a:lnTo>
                                        <a:pt x="2336546" y="0"/>
                                      </a:lnTo>
                                      <a:close/>
                                    </a:path>
                                    <a:path w="3147695" h="471170">
                                      <a:moveTo>
                                        <a:pt x="3141522" y="464832"/>
                                      </a:moveTo>
                                      <a:lnTo>
                                        <a:pt x="2336546" y="464832"/>
                                      </a:lnTo>
                                      <a:lnTo>
                                        <a:pt x="2330450" y="464832"/>
                                      </a:lnTo>
                                      <a:lnTo>
                                        <a:pt x="6096" y="464832"/>
                                      </a:lnTo>
                                      <a:lnTo>
                                        <a:pt x="6096" y="470916"/>
                                      </a:lnTo>
                                      <a:lnTo>
                                        <a:pt x="2330450" y="470916"/>
                                      </a:lnTo>
                                      <a:lnTo>
                                        <a:pt x="2336546" y="470916"/>
                                      </a:lnTo>
                                      <a:lnTo>
                                        <a:pt x="3141522" y="470916"/>
                                      </a:lnTo>
                                      <a:lnTo>
                                        <a:pt x="3141522" y="464832"/>
                                      </a:lnTo>
                                      <a:close/>
                                    </a:path>
                                    <a:path w="3147695" h="471170">
                                      <a:moveTo>
                                        <a:pt x="3147695" y="464832"/>
                                      </a:moveTo>
                                      <a:lnTo>
                                        <a:pt x="3141599" y="464832"/>
                                      </a:lnTo>
                                      <a:lnTo>
                                        <a:pt x="3141599" y="470916"/>
                                      </a:lnTo>
                                      <a:lnTo>
                                        <a:pt x="3147695" y="470916"/>
                                      </a:lnTo>
                                      <a:lnTo>
                                        <a:pt x="3147695" y="464832"/>
                                      </a:lnTo>
                                      <a:close/>
                                    </a:path>
                                    <a:path w="3147695" h="471170">
                                      <a:moveTo>
                                        <a:pt x="3147695" y="0"/>
                                      </a:moveTo>
                                      <a:lnTo>
                                        <a:pt x="3141599" y="0"/>
                                      </a:lnTo>
                                      <a:lnTo>
                                        <a:pt x="3141599" y="464820"/>
                                      </a:lnTo>
                                      <a:lnTo>
                                        <a:pt x="3147695" y="464820"/>
                                      </a:lnTo>
                                      <a:lnTo>
                                        <a:pt x="31476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C34095" id="Group 78" o:spid="_x0000_s1026" style="position:absolute;margin-left:5.4pt;margin-top:-36.65pt;width:247.85pt;height:37.1pt;z-index:251566592;mso-wrap-distance-left:0;mso-wrap-distance-right:0" coordsize="3147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">
                      <v:shape id="Graphic 79" o:spid="_x0000_s1027" style="position:absolute;width:31476;height:4711;visibility:visible;mso-wrap-style:square;v-text-anchor:top" coordsize="314769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" path="m6083,464832r-6083,l,470916r6083,l6083,464832xem6083,l,,,464820r6083,l6083,xem2336546,r-6096,l2330450,464820r6096,l2336546,xem3141522,464832r-804976,l2330450,464832r-2324354,l6096,470916r2324354,l2336546,470916r804976,l3141522,464832xem3147695,464832r-6096,l3141599,470916r6096,l3147695,464832xem3147695,r-6096,l3141599,464820r6096,l3147695,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40</w:t>
            </w:r>
          </w:p>
          <w:p w14:paraId="069B72AF" w14:textId="64D25EED" w:rsidR="00867F92" w:rsidRDefault="00000000">
            <w:pPr>
              <w:pStyle w:val="TableParagraph"/>
              <w:tabs>
                <w:tab w:val="right" w:pos="4522"/>
              </w:tabs>
              <w:spacing w:before="10"/>
              <w:ind w:left="220"/>
              <w:rPr>
                <w:sz w:val="20"/>
              </w:rPr>
            </w:pPr>
            <w:r>
              <w:rPr>
                <w:sz w:val="20"/>
              </w:rPr>
              <w:t>Educa</w:t>
            </w:r>
            <w:r w:rsidR="00B91793">
              <w:rPr>
                <w:sz w:val="20"/>
              </w:rPr>
              <w:t>t</w:t>
            </w:r>
            <w:r>
              <w:rPr>
                <w:sz w:val="20"/>
              </w:rPr>
              <w:t>ional</w:t>
            </w:r>
            <w:r>
              <w:rPr>
                <w:spacing w:val="-13"/>
                <w:sz w:val="20"/>
              </w:rPr>
              <w:t xml:space="preserve"> </w:t>
            </w:r>
            <w:r>
              <w:rPr>
                <w:spacing w:val="-2"/>
                <w:sz w:val="20"/>
              </w:rPr>
              <w:t>Labora</w:t>
            </w:r>
            <w:r w:rsidR="00B91793">
              <w:rPr>
                <w:spacing w:val="-2"/>
                <w:sz w:val="20"/>
              </w:rPr>
              <w:t>t</w:t>
            </w:r>
            <w:r>
              <w:rPr>
                <w:spacing w:val="-2"/>
                <w:sz w:val="20"/>
              </w:rPr>
              <w:t xml:space="preserve">ory </w:t>
            </w:r>
            <w:r>
              <w:rPr>
                <w:rFonts w:ascii="Times New Roman" w:hAnsi="Times New Roman"/>
                <w:sz w:val="20"/>
              </w:rPr>
              <w:tab/>
            </w:r>
            <w:r>
              <w:rPr>
                <w:spacing w:val="-5"/>
                <w:sz w:val="20"/>
              </w:rPr>
              <w:t>20</w:t>
            </w:r>
          </w:p>
          <w:p w14:paraId="148B5002" w14:textId="482491B1" w:rsidR="00867F92" w:rsidRDefault="00000000">
            <w:pPr>
              <w:pStyle w:val="TableParagraph"/>
              <w:tabs>
                <w:tab w:val="right" w:pos="4522"/>
              </w:tabs>
              <w:spacing w:before="10"/>
              <w:ind w:left="220"/>
              <w:rPr>
                <w:sz w:val="20"/>
              </w:rPr>
            </w:pPr>
            <w:r>
              <w:rPr>
                <w:sz w:val="20"/>
              </w:rPr>
              <w:t>Wri</w:t>
            </w:r>
            <w:r w:rsidR="00B91793">
              <w:rPr>
                <w:sz w:val="20"/>
              </w:rPr>
              <w:t>t</w:t>
            </w:r>
            <w:r>
              <w:rPr>
                <w:sz w:val="20"/>
              </w:rPr>
              <w:t>ing</w:t>
            </w:r>
            <w:r>
              <w:rPr>
                <w:spacing w:val="-10"/>
                <w:sz w:val="20"/>
              </w:rPr>
              <w:t xml:space="preserve"> </w:t>
            </w:r>
            <w:r>
              <w:rPr>
                <w:spacing w:val="-2"/>
                <w:sz w:val="20"/>
              </w:rPr>
              <w:t xml:space="preserve">Work </w:t>
            </w:r>
            <w:r>
              <w:rPr>
                <w:rFonts w:ascii="Times New Roman" w:hAnsi="Times New Roman"/>
                <w:sz w:val="20"/>
              </w:rPr>
              <w:tab/>
            </w:r>
            <w:r>
              <w:rPr>
                <w:spacing w:val="-5"/>
                <w:sz w:val="20"/>
              </w:rPr>
              <w:t>26</w:t>
            </w:r>
          </w:p>
          <w:p w14:paraId="3F892B8D" w14:textId="6C11F7FE" w:rsidR="00867F92" w:rsidRDefault="00000000">
            <w:pPr>
              <w:pStyle w:val="TableParagraph"/>
              <w:tabs>
                <w:tab w:val="right" w:pos="4522"/>
              </w:tabs>
              <w:spacing w:before="11" w:line="243" w:lineRule="exact"/>
              <w:ind w:left="220"/>
              <w:rPr>
                <w:sz w:val="20"/>
              </w:rPr>
            </w:pPr>
            <w:r>
              <w:rPr>
                <w:sz w:val="20"/>
              </w:rPr>
              <w:t>S</w:t>
            </w:r>
            <w:r w:rsidR="00B91793">
              <w:rPr>
                <w:sz w:val="20"/>
              </w:rPr>
              <w:t>t</w:t>
            </w:r>
            <w:r>
              <w:rPr>
                <w:sz w:val="20"/>
              </w:rPr>
              <w:t>udy</w:t>
            </w:r>
            <w:r>
              <w:rPr>
                <w:spacing w:val="-10"/>
                <w:sz w:val="20"/>
              </w:rPr>
              <w:t xml:space="preserve"> </w:t>
            </w:r>
            <w:r>
              <w:rPr>
                <w:sz w:val="20"/>
              </w:rPr>
              <w:t>&amp;</w:t>
            </w:r>
            <w:r>
              <w:rPr>
                <w:spacing w:val="-9"/>
                <w:sz w:val="20"/>
              </w:rPr>
              <w:t xml:space="preserve"> </w:t>
            </w:r>
            <w:r>
              <w:rPr>
                <w:sz w:val="20"/>
              </w:rPr>
              <w:t>analysis</w:t>
            </w:r>
            <w:r>
              <w:rPr>
                <w:spacing w:val="-9"/>
                <w:sz w:val="20"/>
              </w:rPr>
              <w:t xml:space="preserve"> </w:t>
            </w:r>
            <w:r>
              <w:rPr>
                <w:sz w:val="20"/>
              </w:rPr>
              <w:t>bibliography</w:t>
            </w:r>
            <w:r>
              <w:rPr>
                <w:spacing w:val="-10"/>
                <w:sz w:val="20"/>
              </w:rPr>
              <w:t xml:space="preserve"> </w:t>
            </w:r>
            <w:r>
              <w:rPr>
                <w:spacing w:val="-5"/>
                <w:sz w:val="20"/>
              </w:rPr>
              <w:t>(wi</w:t>
            </w:r>
            <w:r w:rsidR="00B91793">
              <w:rPr>
                <w:spacing w:val="-5"/>
                <w:sz w:val="20"/>
              </w:rPr>
              <w:t>t</w:t>
            </w:r>
            <w:r>
              <w:rPr>
                <w:spacing w:val="-5"/>
                <w:sz w:val="20"/>
              </w:rPr>
              <w:t xml:space="preserve">h </w:t>
            </w:r>
            <w:r>
              <w:rPr>
                <w:rFonts w:ascii="Times New Roman" w:hAnsi="Times New Roman"/>
                <w:sz w:val="20"/>
              </w:rPr>
              <w:tab/>
            </w:r>
            <w:r>
              <w:rPr>
                <w:spacing w:val="-5"/>
                <w:sz w:val="20"/>
              </w:rPr>
              <w:t>14</w:t>
            </w:r>
          </w:p>
          <w:p w14:paraId="0C589D5D" w14:textId="77777777" w:rsidR="00867F92" w:rsidRDefault="00000000">
            <w:pPr>
              <w:pStyle w:val="TableParagraph"/>
              <w:spacing w:line="243" w:lineRule="exact"/>
              <w:ind w:left="220"/>
              <w:rPr>
                <w:sz w:val="20"/>
              </w:rPr>
            </w:pPr>
            <w:r>
              <w:rPr>
                <w:spacing w:val="-2"/>
                <w:sz w:val="20"/>
              </w:rPr>
              <w:t>guidance)</w:t>
            </w:r>
          </w:p>
          <w:p w14:paraId="3E99A3CB" w14:textId="74C4789F" w:rsidR="00867F92" w:rsidRDefault="00000000">
            <w:pPr>
              <w:pStyle w:val="TableParagraph"/>
              <w:tabs>
                <w:tab w:val="right" w:pos="4522"/>
              </w:tabs>
              <w:spacing w:before="10"/>
              <w:ind w:left="220"/>
              <w:rPr>
                <w:sz w:val="20"/>
              </w:rPr>
            </w:pPr>
            <w:r>
              <w:rPr>
                <w:sz w:val="20"/>
              </w:rPr>
              <w:t>Non</w:t>
            </w:r>
            <w:r>
              <w:rPr>
                <w:spacing w:val="-12"/>
                <w:sz w:val="20"/>
              </w:rPr>
              <w:t xml:space="preserve"> </w:t>
            </w:r>
            <w:r>
              <w:rPr>
                <w:sz w:val="20"/>
              </w:rPr>
              <w:t>guided</w:t>
            </w:r>
            <w:r>
              <w:rPr>
                <w:spacing w:val="-11"/>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48</w:t>
            </w:r>
          </w:p>
          <w:p w14:paraId="272D86A1" w14:textId="77777777" w:rsidR="00867F92" w:rsidRDefault="00000000">
            <w:pPr>
              <w:pStyle w:val="TableParagraph"/>
              <w:tabs>
                <w:tab w:val="right" w:pos="4472"/>
              </w:tabs>
              <w:spacing w:before="10"/>
              <w:ind w:left="220"/>
              <w:rPr>
                <w:sz w:val="20"/>
              </w:rPr>
            </w:pPr>
            <w:r>
              <w:rPr>
                <w:sz w:val="20"/>
              </w:rPr>
              <w:t>Finals</w:t>
            </w:r>
            <w:r>
              <w:rPr>
                <w:spacing w:val="-12"/>
                <w:sz w:val="20"/>
              </w:rPr>
              <w:t xml:space="preserve"> </w:t>
            </w:r>
            <w:r>
              <w:rPr>
                <w:spacing w:val="-2"/>
                <w:sz w:val="20"/>
              </w:rPr>
              <w:t xml:space="preserve">exams </w:t>
            </w:r>
            <w:r>
              <w:rPr>
                <w:rFonts w:ascii="Times New Roman" w:hAnsi="Times New Roman"/>
                <w:sz w:val="20"/>
              </w:rPr>
              <w:tab/>
            </w:r>
            <w:r>
              <w:rPr>
                <w:spacing w:val="-12"/>
                <w:sz w:val="20"/>
              </w:rPr>
              <w:t>2</w:t>
            </w:r>
          </w:p>
          <w:p w14:paraId="189286D6" w14:textId="13CED2EF" w:rsidR="00867F92" w:rsidRDefault="00B91793">
            <w:pPr>
              <w:pStyle w:val="TableParagraph"/>
              <w:spacing w:before="10"/>
              <w:ind w:left="220"/>
              <w:rPr>
                <w:b/>
                <w:sz w:val="20"/>
              </w:rPr>
            </w:pPr>
            <w:r>
              <w:rPr>
                <w:b/>
                <w:sz w:val="20"/>
              </w:rPr>
              <w:t>Total</w:t>
            </w:r>
            <w:r>
              <w:rPr>
                <w:b/>
                <w:spacing w:val="-9"/>
                <w:sz w:val="20"/>
              </w:rPr>
              <w:t xml:space="preserve"> </w:t>
            </w:r>
            <w:r>
              <w:rPr>
                <w:b/>
                <w:spacing w:val="-2"/>
                <w:sz w:val="20"/>
              </w:rPr>
              <w:t>course</w:t>
            </w:r>
          </w:p>
          <w:p w14:paraId="484B89FF" w14:textId="194F5B90" w:rsidR="00867F92" w:rsidRDefault="00000000">
            <w:pPr>
              <w:pStyle w:val="TableParagraph"/>
              <w:tabs>
                <w:tab w:val="right" w:pos="4570"/>
              </w:tabs>
              <w:spacing w:before="1" w:line="243" w:lineRule="exact"/>
              <w:ind w:left="220"/>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14F9D5B4" w14:textId="6FBAFD0E" w:rsidR="00867F92" w:rsidRDefault="00000000">
            <w:pPr>
              <w:pStyle w:val="TableParagraph"/>
              <w:spacing w:line="243" w:lineRule="exact"/>
              <w:ind w:left="220"/>
              <w:rPr>
                <w:sz w:val="20"/>
              </w:rPr>
            </w:pPr>
            <w:r>
              <w:rPr>
                <w:spacing w:val="-2"/>
                <w:sz w:val="20"/>
              </w:rPr>
              <w:t>uni</w:t>
            </w:r>
            <w:r w:rsidR="00B91793">
              <w:rPr>
                <w:spacing w:val="-2"/>
                <w:sz w:val="20"/>
              </w:rPr>
              <w:t>t</w:t>
            </w:r>
            <w:r>
              <w:rPr>
                <w:spacing w:val="-2"/>
                <w:sz w:val="20"/>
              </w:rPr>
              <w:t>)</w:t>
            </w:r>
          </w:p>
        </w:tc>
      </w:tr>
    </w:tbl>
    <w:p w14:paraId="33717956" w14:textId="77777777" w:rsidR="00867F92" w:rsidRDefault="00867F92">
      <w:pPr>
        <w:spacing w:line="243" w:lineRule="exact"/>
        <w:rPr>
          <w:sz w:val="20"/>
        </w:rPr>
        <w:sectPr w:rsidR="00867F92">
          <w:type w:val="continuous"/>
          <w:pgSz w:w="11900" w:h="16820"/>
          <w:pgMar w:top="820" w:right="0" w:bottom="280"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482"/>
      </w:tblGrid>
      <w:tr w:rsidR="00867F92" w14:paraId="202D66AD" w14:textId="77777777">
        <w:trPr>
          <w:trHeight w:val="3086"/>
        </w:trPr>
        <w:tc>
          <w:tcPr>
            <w:tcW w:w="3308" w:type="dxa"/>
            <w:shd w:val="clear" w:color="auto" w:fill="DBE4F0"/>
          </w:tcPr>
          <w:p w14:paraId="2348A798" w14:textId="4778A51B" w:rsidR="00867F92" w:rsidRDefault="00000000">
            <w:pPr>
              <w:pStyle w:val="TableParagraph"/>
              <w:spacing w:line="243" w:lineRule="exact"/>
              <w:ind w:left="107"/>
              <w:rPr>
                <w:b/>
                <w:sz w:val="20"/>
              </w:rPr>
            </w:pPr>
            <w:r>
              <w:rPr>
                <w:b/>
                <w:spacing w:val="-2"/>
                <w:sz w:val="20"/>
              </w:rPr>
              <w:t>EVALUA</w:t>
            </w:r>
            <w:r w:rsidR="00B91793">
              <w:rPr>
                <w:b/>
                <w:spacing w:val="-2"/>
                <w:sz w:val="20"/>
              </w:rPr>
              <w:t>T</w:t>
            </w:r>
            <w:r>
              <w:rPr>
                <w:b/>
                <w:spacing w:val="-2"/>
                <w:sz w:val="20"/>
              </w:rPr>
              <w:t>ION</w:t>
            </w:r>
            <w:r>
              <w:rPr>
                <w:b/>
                <w:spacing w:val="4"/>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482" w:type="dxa"/>
          </w:tcPr>
          <w:p w14:paraId="35523368" w14:textId="33592FD3" w:rsidR="00867F92" w:rsidRDefault="00000000">
            <w:pPr>
              <w:pStyle w:val="TableParagraph"/>
              <w:ind w:left="108" w:right="99"/>
              <w:jc w:val="both"/>
              <w:rPr>
                <w:sz w:val="20"/>
              </w:rPr>
            </w:pPr>
            <w:r>
              <w:rPr>
                <w:sz w:val="20"/>
              </w:rPr>
              <w:t xml:space="preserve">In </w:t>
            </w:r>
            <w:r w:rsidR="004A7872">
              <w:rPr>
                <w:sz w:val="20"/>
              </w:rPr>
              <w:t>the evaluation of the students, the following are indicatively mentioned and taken into account:</w:t>
            </w:r>
          </w:p>
          <w:p w14:paraId="2D8AF7AC" w14:textId="1E50FEC1" w:rsidR="00867F92" w:rsidRDefault="004A7872">
            <w:pPr>
              <w:pStyle w:val="TableParagraph"/>
              <w:numPr>
                <w:ilvl w:val="0"/>
                <w:numId w:val="162"/>
              </w:numPr>
              <w:tabs>
                <w:tab w:val="left" w:pos="302"/>
              </w:tabs>
              <w:ind w:left="302" w:hanging="194"/>
              <w:jc w:val="both"/>
              <w:rPr>
                <w:sz w:val="20"/>
              </w:rPr>
            </w:pPr>
            <w:r>
              <w:rPr>
                <w:sz w:val="20"/>
              </w:rPr>
              <w:t>Individual</w:t>
            </w:r>
            <w:r>
              <w:rPr>
                <w:spacing w:val="-8"/>
                <w:sz w:val="20"/>
              </w:rPr>
              <w:t xml:space="preserve"> </w:t>
            </w:r>
            <w:r>
              <w:rPr>
                <w:sz w:val="20"/>
              </w:rPr>
              <w:t>the</w:t>
            </w:r>
            <w:r>
              <w:rPr>
                <w:spacing w:val="-7"/>
                <w:sz w:val="20"/>
              </w:rPr>
              <w:t xml:space="preserve"> </w:t>
            </w:r>
            <w:r>
              <w:rPr>
                <w:sz w:val="20"/>
              </w:rPr>
              <w:t>group</w:t>
            </w:r>
            <w:r>
              <w:rPr>
                <w:spacing w:val="-7"/>
                <w:sz w:val="20"/>
              </w:rPr>
              <w:t xml:space="preserve"> </w:t>
            </w:r>
            <w:r>
              <w:rPr>
                <w:sz w:val="20"/>
              </w:rPr>
              <w:t>work</w:t>
            </w:r>
            <w:r>
              <w:rPr>
                <w:spacing w:val="-9"/>
                <w:sz w:val="20"/>
              </w:rPr>
              <w:t xml:space="preserve"> </w:t>
            </w:r>
            <w:r>
              <w:rPr>
                <w:spacing w:val="-2"/>
                <w:sz w:val="20"/>
              </w:rPr>
              <w:t>(60%)</w:t>
            </w:r>
          </w:p>
          <w:p w14:paraId="474C419F" w14:textId="4186A8B3" w:rsidR="00867F92" w:rsidRDefault="004A7872">
            <w:pPr>
              <w:pStyle w:val="TableParagraph"/>
              <w:numPr>
                <w:ilvl w:val="0"/>
                <w:numId w:val="162"/>
              </w:numPr>
              <w:tabs>
                <w:tab w:val="left" w:pos="317"/>
              </w:tabs>
              <w:spacing w:before="1"/>
              <w:ind w:left="108" w:right="96" w:firstLine="0"/>
              <w:jc w:val="both"/>
              <w:rPr>
                <w:sz w:val="20"/>
              </w:rPr>
            </w:pPr>
            <w:r>
              <w:rPr>
                <w:sz w:val="20"/>
              </w:rPr>
              <w:t>Consideration of the overall image of the student's participation in lectures, the ability to develop critical thinking, the ability to collaborate and participate in scientific dialogue,</w:t>
            </w:r>
            <w:r>
              <w:rPr>
                <w:spacing w:val="-8"/>
                <w:sz w:val="20"/>
              </w:rPr>
              <w:t xml:space="preserve"> </w:t>
            </w:r>
            <w:r>
              <w:rPr>
                <w:sz w:val="20"/>
              </w:rPr>
              <w:t>as</w:t>
            </w:r>
            <w:r>
              <w:rPr>
                <w:spacing w:val="-10"/>
                <w:sz w:val="20"/>
              </w:rPr>
              <w:t xml:space="preserve"> </w:t>
            </w:r>
            <w:r>
              <w:rPr>
                <w:sz w:val="20"/>
              </w:rPr>
              <w:t>the</w:t>
            </w:r>
            <w:r>
              <w:rPr>
                <w:spacing w:val="-9"/>
                <w:sz w:val="20"/>
              </w:rPr>
              <w:t xml:space="preserve"> </w:t>
            </w:r>
            <w:r>
              <w:rPr>
                <w:sz w:val="20"/>
              </w:rPr>
              <w:t>ability</w:t>
            </w:r>
            <w:r>
              <w:rPr>
                <w:spacing w:val="-8"/>
                <w:sz w:val="20"/>
              </w:rPr>
              <w:t xml:space="preserve"> </w:t>
            </w:r>
            <w:r>
              <w:rPr>
                <w:sz w:val="20"/>
              </w:rPr>
              <w:t>treatment</w:t>
            </w:r>
            <w:r>
              <w:rPr>
                <w:spacing w:val="-10"/>
                <w:sz w:val="20"/>
              </w:rPr>
              <w:t xml:space="preserve"> </w:t>
            </w:r>
            <w:r>
              <w:rPr>
                <w:sz w:val="20"/>
              </w:rPr>
              <w:t>one</w:t>
            </w:r>
            <w:r>
              <w:rPr>
                <w:spacing w:val="-10"/>
                <w:sz w:val="20"/>
              </w:rPr>
              <w:t xml:space="preserve"> </w:t>
            </w:r>
            <w:r>
              <w:rPr>
                <w:sz w:val="20"/>
              </w:rPr>
              <w:t xml:space="preserve">specific problem/issue within a specific deadline </w:t>
            </w:r>
            <w:r>
              <w:rPr>
                <w:spacing w:val="-2"/>
                <w:sz w:val="20"/>
              </w:rPr>
              <w:t>(40%)</w:t>
            </w:r>
          </w:p>
          <w:p w14:paraId="537E5D2F" w14:textId="12852771" w:rsidR="00867F92" w:rsidRDefault="004A7872">
            <w:pPr>
              <w:pStyle w:val="TableParagraph"/>
              <w:spacing w:before="198"/>
              <w:ind w:left="108"/>
              <w:rPr>
                <w:sz w:val="20"/>
              </w:rPr>
            </w:pPr>
            <w:r>
              <w:rPr>
                <w:sz w:val="20"/>
              </w:rPr>
              <w:t>For</w:t>
            </w:r>
            <w:r>
              <w:rPr>
                <w:spacing w:val="39"/>
                <w:sz w:val="20"/>
              </w:rPr>
              <w:t xml:space="preserve"> </w:t>
            </w:r>
            <w:r>
              <w:rPr>
                <w:sz w:val="20"/>
              </w:rPr>
              <w:t>the</w:t>
            </w:r>
            <w:r>
              <w:rPr>
                <w:spacing w:val="39"/>
                <w:sz w:val="20"/>
              </w:rPr>
              <w:t xml:space="preserve"> </w:t>
            </w:r>
            <w:r>
              <w:rPr>
                <w:sz w:val="20"/>
              </w:rPr>
              <w:t>successful</w:t>
            </w:r>
            <w:r>
              <w:rPr>
                <w:spacing w:val="42"/>
                <w:sz w:val="20"/>
              </w:rPr>
              <w:t xml:space="preserve"> </w:t>
            </w:r>
            <w:r>
              <w:rPr>
                <w:sz w:val="20"/>
              </w:rPr>
              <w:t>integration</w:t>
            </w:r>
            <w:r>
              <w:rPr>
                <w:spacing w:val="40"/>
                <w:sz w:val="20"/>
              </w:rPr>
              <w:t xml:space="preserve"> </w:t>
            </w:r>
            <w:r>
              <w:rPr>
                <w:sz w:val="20"/>
              </w:rPr>
              <w:t>required</w:t>
            </w:r>
            <w:r>
              <w:rPr>
                <w:spacing w:val="40"/>
                <w:sz w:val="20"/>
              </w:rPr>
              <w:t xml:space="preserve"> </w:t>
            </w:r>
            <w:r>
              <w:rPr>
                <w:sz w:val="20"/>
              </w:rPr>
              <w:t>degree</w:t>
            </w:r>
            <w:r>
              <w:rPr>
                <w:spacing w:val="40"/>
                <w:sz w:val="20"/>
              </w:rPr>
              <w:t xml:space="preserve"> </w:t>
            </w:r>
            <w:r>
              <w:rPr>
                <w:spacing w:val="-2"/>
                <w:sz w:val="20"/>
              </w:rPr>
              <w:t>at least</w:t>
            </w:r>
          </w:p>
          <w:p w14:paraId="31C9A78C" w14:textId="2144DEFE" w:rsidR="00867F92" w:rsidRDefault="004A7872">
            <w:pPr>
              <w:pStyle w:val="TableParagraph"/>
              <w:spacing w:before="1"/>
              <w:ind w:left="108"/>
              <w:rPr>
                <w:sz w:val="20"/>
              </w:rPr>
            </w:pPr>
            <w:r>
              <w:rPr>
                <w:spacing w:val="-2"/>
                <w:sz w:val="20"/>
              </w:rPr>
              <w:t>5/10.</w:t>
            </w:r>
          </w:p>
        </w:tc>
      </w:tr>
    </w:tbl>
    <w:p w14:paraId="08C8B2E6" w14:textId="77777777" w:rsidR="00867F92" w:rsidRDefault="00867F92">
      <w:pPr>
        <w:pStyle w:val="a3"/>
        <w:rPr>
          <w:rFonts w:ascii="Calibri"/>
          <w:b/>
        </w:rPr>
      </w:pPr>
    </w:p>
    <w:p w14:paraId="1683CFF0" w14:textId="77777777" w:rsidR="00867F92" w:rsidRDefault="00867F92">
      <w:pPr>
        <w:pStyle w:val="a3"/>
        <w:spacing w:before="24"/>
        <w:rPr>
          <w:rFonts w:ascii="Calibri"/>
          <w:b/>
        </w:rPr>
      </w:pPr>
    </w:p>
    <w:p w14:paraId="59CCEE5F" w14:textId="6A84B4E5" w:rsidR="00867F92" w:rsidRDefault="00000000">
      <w:pPr>
        <w:pStyle w:val="a5"/>
        <w:numPr>
          <w:ilvl w:val="0"/>
          <w:numId w:val="182"/>
        </w:numPr>
        <w:tabs>
          <w:tab w:val="left" w:pos="487"/>
        </w:tabs>
        <w:rPr>
          <w:rFonts w:ascii="Calibri" w:hAnsi="Calibri"/>
          <w:b/>
        </w:rPr>
      </w:pPr>
      <w:r>
        <w:rPr>
          <w:rFonts w:ascii="Calibri" w:hAnsi="Calibri"/>
          <w:b/>
          <w:spacing w:val="-2"/>
        </w:rPr>
        <w:t>RECOMMENDED</w:t>
      </w:r>
      <w:r w:rsidR="00C01300">
        <w:rPr>
          <w:rFonts w:ascii="Calibri" w:hAnsi="Calibri"/>
          <w:b/>
          <w:spacing w:val="-2"/>
        </w:rPr>
        <w:t xml:space="preserve"> REFERENCES</w:t>
      </w:r>
    </w:p>
    <w:p w14:paraId="25E19798" w14:textId="77777777" w:rsidR="00867F92" w:rsidRDefault="00000000">
      <w:pPr>
        <w:pStyle w:val="a3"/>
        <w:spacing w:before="10"/>
        <w:rPr>
          <w:rFonts w:ascii="Calibri"/>
          <w:b/>
          <w:sz w:val="17"/>
        </w:rPr>
      </w:pPr>
      <w:r>
        <w:rPr>
          <w:noProof/>
        </w:rPr>
        <mc:AlternateContent>
          <mc:Choice Requires="wps">
            <w:drawing>
              <wp:anchor distT="0" distB="0" distL="0" distR="0" simplePos="0" relativeHeight="251776512" behindDoc="1" locked="0" layoutInCell="1" allowOverlap="1" wp14:anchorId="24162D09" wp14:editId="01CA64ED">
                <wp:simplePos x="0" y="0"/>
                <wp:positionH relativeFrom="page">
                  <wp:posOffset>359663</wp:posOffset>
                </wp:positionH>
                <wp:positionV relativeFrom="paragraph">
                  <wp:posOffset>156539</wp:posOffset>
                </wp:positionV>
                <wp:extent cx="5387340" cy="16192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7340" cy="161925"/>
                        </a:xfrm>
                        <a:prstGeom prst="rect">
                          <a:avLst/>
                        </a:prstGeom>
                        <a:ln w="6095">
                          <a:solidFill>
                            <a:srgbClr val="000000"/>
                          </a:solidFill>
                          <a:prstDash val="solid"/>
                        </a:ln>
                      </wps:spPr>
                      <wps:txbx>
                        <w:txbxContent>
                          <w:p w14:paraId="20472ECA" w14:textId="5C36F92A" w:rsidR="00867F92" w:rsidRPr="004A7872" w:rsidRDefault="004A7872">
                            <w:pPr>
                              <w:spacing w:before="1" w:line="243" w:lineRule="exact"/>
                              <w:ind w:left="103"/>
                              <w:rPr>
                                <w:rFonts w:ascii="Calibri" w:hAnsi="Calibri"/>
                                <w:i/>
                                <w:sz w:val="20"/>
                                <w:lang w:val="en-US"/>
                              </w:rPr>
                            </w:pPr>
                            <w:r w:rsidRPr="004A7872">
                              <w:rPr>
                                <w:rFonts w:ascii="Calibri" w:hAnsi="Calibri"/>
                                <w:i/>
                                <w:sz w:val="20"/>
                                <w:lang w:val="en-US"/>
                              </w:rPr>
                              <w:t>Per thematic section, relevant bibliography is posted on the Moodle of the course</w:t>
                            </w:r>
                          </w:p>
                        </w:txbxContent>
                      </wps:txbx>
                      <wps:bodyPr wrap="square" lIns="0" tIns="0" rIns="0" bIns="0" rtlCol="0">
                        <a:noAutofit/>
                      </wps:bodyPr>
                    </wps:wsp>
                  </a:graphicData>
                </a:graphic>
              </wp:anchor>
            </w:drawing>
          </mc:Choice>
          <mc:Fallback>
            <w:pict>
              <v:shape w14:anchorId="24162D09" id="Textbox 80" o:spid="_x0000_s1032" type="#_x0000_t202" style="position:absolute;margin-left:28.3pt;margin-top:12.35pt;width:424.2pt;height:12.75pt;z-index:-25153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" filled="f" strokeweight=".16931mm">
                <v:path arrowok="t"/>
                <v:textbox inset="0,0,0,0">
                  <w:txbxContent>
                    <w:p w14:paraId="20472ECA" w14:textId="5C36F92A" w:rsidR="00867F92" w:rsidRPr="004A7872" w:rsidRDefault="004A7872">
                      <w:pPr>
                        <w:spacing w:before="1" w:line="243" w:lineRule="exact"/>
                        <w:ind w:left="103"/>
                        <w:rPr>
                          <w:rFonts w:ascii="Calibri" w:hAnsi="Calibri"/>
                          <w:i/>
                          <w:sz w:val="20"/>
                          <w:lang w:val="en-US"/>
                        </w:rPr>
                      </w:pPr>
                      <w:r w:rsidRPr="004A7872">
                        <w:rPr>
                          <w:rFonts w:ascii="Calibri" w:hAnsi="Calibri"/>
                          <w:i/>
                          <w:sz w:val="20"/>
                          <w:lang w:val="en-US"/>
                        </w:rPr>
                        <w:t>Per thematic section, relevant bibliography is posted on the Moodle of the course</w:t>
                      </w:r>
                    </w:p>
                  </w:txbxContent>
                </v:textbox>
                <w10:wrap type="topAndBottom" anchorx="page"/>
              </v:shape>
            </w:pict>
          </mc:Fallback>
        </mc:AlternateContent>
      </w:r>
    </w:p>
    <w:p w14:paraId="2BC59E60" w14:textId="77777777" w:rsidR="00867F92" w:rsidRDefault="00867F92">
      <w:pPr>
        <w:rPr>
          <w:rFonts w:ascii="Calibri"/>
          <w:sz w:val="17"/>
        </w:rPr>
      </w:pPr>
    </w:p>
    <w:p w14:paraId="5A8156F8" w14:textId="77777777" w:rsidR="004A7872" w:rsidRPr="004A7872" w:rsidRDefault="004A7872" w:rsidP="004A7872">
      <w:pPr>
        <w:rPr>
          <w:rFonts w:ascii="Calibri"/>
          <w:sz w:val="17"/>
        </w:rPr>
        <w:sectPr w:rsidR="004A7872" w:rsidRPr="004A7872">
          <w:type w:val="continuous"/>
          <w:pgSz w:w="11900" w:h="16820"/>
          <w:pgMar w:top="820" w:right="0" w:bottom="280" w:left="300" w:header="720" w:footer="720" w:gutter="0"/>
          <w:cols w:space="720"/>
        </w:sectPr>
      </w:pPr>
    </w:p>
    <w:p w14:paraId="2EF23D24" w14:textId="7D96559A" w:rsidR="00867F92" w:rsidRDefault="004A7872">
      <w:pPr>
        <w:pStyle w:val="a5"/>
        <w:numPr>
          <w:ilvl w:val="0"/>
          <w:numId w:val="161"/>
        </w:numPr>
        <w:tabs>
          <w:tab w:val="left" w:pos="485"/>
        </w:tabs>
        <w:spacing w:before="32"/>
        <w:ind w:left="485" w:hanging="219"/>
        <w:rPr>
          <w:rFonts w:ascii="Calibri" w:hAnsi="Calibri"/>
          <w:b/>
        </w:rPr>
      </w:pPr>
      <w:r>
        <w:rPr>
          <w:rFonts w:ascii="Calibri" w:hAnsi="Calibri"/>
          <w:b/>
          <w:spacing w:val="-2"/>
        </w:rPr>
        <w:lastRenderedPageBreak/>
        <w:t xml:space="preserve">IN </w:t>
      </w:r>
      <w:r w:rsidR="00000000">
        <w:rPr>
          <w:rFonts w:ascii="Calibri" w:hAnsi="Calibri"/>
          <w:b/>
          <w:spacing w:val="-2"/>
        </w:rPr>
        <w:t>GENERAL</w:t>
      </w:r>
    </w:p>
    <w:p w14:paraId="1E2047C6"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0"/>
        <w:gridCol w:w="118"/>
        <w:gridCol w:w="1241"/>
        <w:gridCol w:w="1311"/>
        <w:gridCol w:w="912"/>
        <w:gridCol w:w="1498"/>
      </w:tblGrid>
      <w:tr w:rsidR="00867F92" w14:paraId="61CD7434" w14:textId="77777777">
        <w:trPr>
          <w:trHeight w:val="399"/>
        </w:trPr>
        <w:tc>
          <w:tcPr>
            <w:tcW w:w="3570" w:type="dxa"/>
            <w:tcBorders>
              <w:bottom w:val="single" w:sz="6" w:space="0" w:color="000000"/>
            </w:tcBorders>
            <w:shd w:val="clear" w:color="auto" w:fill="DEEAF6"/>
          </w:tcPr>
          <w:p w14:paraId="576E4B86" w14:textId="77777777" w:rsidR="00867F92" w:rsidRDefault="00000000">
            <w:pPr>
              <w:pStyle w:val="TableParagraph"/>
              <w:spacing w:before="81"/>
              <w:ind w:left="79"/>
              <w:rPr>
                <w:b/>
                <w:sz w:val="20"/>
              </w:rPr>
            </w:pPr>
            <w:r>
              <w:rPr>
                <w:b/>
                <w:spacing w:val="-2"/>
                <w:sz w:val="20"/>
              </w:rPr>
              <w:t>LEISURE</w:t>
            </w:r>
          </w:p>
        </w:tc>
        <w:tc>
          <w:tcPr>
            <w:tcW w:w="5080" w:type="dxa"/>
            <w:gridSpan w:val="5"/>
            <w:tcBorders>
              <w:bottom w:val="single" w:sz="6" w:space="0" w:color="000000"/>
            </w:tcBorders>
          </w:tcPr>
          <w:p w14:paraId="3D54304B" w14:textId="4BD40939" w:rsidR="00867F92" w:rsidRDefault="00000000">
            <w:pPr>
              <w:pStyle w:val="TableParagraph"/>
              <w:spacing w:before="81"/>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0BD1BEE" w14:textId="77777777">
        <w:trPr>
          <w:trHeight w:val="400"/>
        </w:trPr>
        <w:tc>
          <w:tcPr>
            <w:tcW w:w="3570" w:type="dxa"/>
            <w:tcBorders>
              <w:top w:val="single" w:sz="6" w:space="0" w:color="000000"/>
              <w:bottom w:val="single" w:sz="6" w:space="0" w:color="000000"/>
            </w:tcBorders>
            <w:shd w:val="clear" w:color="auto" w:fill="DEEAF6"/>
          </w:tcPr>
          <w:p w14:paraId="21EFC942" w14:textId="4B66923A"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080" w:type="dxa"/>
            <w:gridSpan w:val="5"/>
            <w:tcBorders>
              <w:top w:val="single" w:sz="6" w:space="0" w:color="000000"/>
              <w:bottom w:val="single" w:sz="6" w:space="0" w:color="000000"/>
            </w:tcBorders>
          </w:tcPr>
          <w:p w14:paraId="07089EB4" w14:textId="1D20BE7C"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2D4F4A">
              <w:rPr>
                <w:sz w:val="20"/>
              </w:rPr>
              <w:t xml:space="preserve"> </w:t>
            </w:r>
            <w:r w:rsidR="002D4F4A">
              <w:rPr>
                <w:sz w:val="20"/>
              </w:rPr>
              <w:t>POLI</w:t>
            </w:r>
            <w:r w:rsidR="002D4F4A">
              <w:rPr>
                <w:sz w:val="20"/>
              </w:rPr>
              <w:t>CIES</w:t>
            </w:r>
          </w:p>
        </w:tc>
      </w:tr>
      <w:tr w:rsidR="00867F92" w14:paraId="44AAD257" w14:textId="77777777">
        <w:trPr>
          <w:trHeight w:val="397"/>
        </w:trPr>
        <w:tc>
          <w:tcPr>
            <w:tcW w:w="3570" w:type="dxa"/>
            <w:tcBorders>
              <w:top w:val="single" w:sz="6" w:space="0" w:color="000000"/>
              <w:bottom w:val="single" w:sz="6" w:space="0" w:color="000000"/>
            </w:tcBorders>
            <w:shd w:val="clear" w:color="auto" w:fill="DEEAF6"/>
          </w:tcPr>
          <w:p w14:paraId="21E570AD" w14:textId="7F70BE5D"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080" w:type="dxa"/>
            <w:gridSpan w:val="5"/>
            <w:tcBorders>
              <w:top w:val="single" w:sz="6" w:space="0" w:color="000000"/>
              <w:bottom w:val="single" w:sz="6" w:space="0" w:color="000000"/>
            </w:tcBorders>
          </w:tcPr>
          <w:p w14:paraId="7A205005" w14:textId="6FCA9013"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5A4C1579" w14:textId="77777777">
        <w:trPr>
          <w:trHeight w:val="400"/>
        </w:trPr>
        <w:tc>
          <w:tcPr>
            <w:tcW w:w="3570" w:type="dxa"/>
            <w:tcBorders>
              <w:top w:val="single" w:sz="6" w:space="0" w:color="000000"/>
              <w:bottom w:val="single" w:sz="6" w:space="0" w:color="000000"/>
            </w:tcBorders>
            <w:shd w:val="clear" w:color="auto" w:fill="DEEAF6"/>
          </w:tcPr>
          <w:p w14:paraId="68543DA0"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359" w:type="dxa"/>
            <w:gridSpan w:val="2"/>
            <w:tcBorders>
              <w:top w:val="single" w:sz="6" w:space="0" w:color="000000"/>
              <w:bottom w:val="single" w:sz="6" w:space="0" w:color="000000"/>
            </w:tcBorders>
          </w:tcPr>
          <w:p w14:paraId="02CD2428" w14:textId="77777777" w:rsidR="00867F92" w:rsidRDefault="00000000">
            <w:pPr>
              <w:pStyle w:val="TableParagraph"/>
              <w:spacing w:before="81"/>
              <w:ind w:left="78"/>
              <w:rPr>
                <w:sz w:val="20"/>
              </w:rPr>
            </w:pPr>
            <w:r>
              <w:rPr>
                <w:spacing w:val="-2"/>
                <w:sz w:val="20"/>
              </w:rPr>
              <w:t>PMSDY203</w:t>
            </w:r>
          </w:p>
        </w:tc>
        <w:tc>
          <w:tcPr>
            <w:tcW w:w="2223" w:type="dxa"/>
            <w:gridSpan w:val="2"/>
            <w:tcBorders>
              <w:top w:val="single" w:sz="6" w:space="0" w:color="000000"/>
              <w:bottom w:val="single" w:sz="6" w:space="0" w:color="000000"/>
            </w:tcBorders>
            <w:shd w:val="clear" w:color="auto" w:fill="DEEAF6"/>
          </w:tcPr>
          <w:p w14:paraId="12F0BDC5" w14:textId="3BF8A6B1" w:rsidR="00867F92" w:rsidRDefault="00000000">
            <w:pPr>
              <w:pStyle w:val="TableParagraph"/>
              <w:spacing w:before="81"/>
              <w:ind w:left="369"/>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498" w:type="dxa"/>
            <w:tcBorders>
              <w:top w:val="single" w:sz="6" w:space="0" w:color="000000"/>
              <w:bottom w:val="single" w:sz="6" w:space="0" w:color="000000"/>
            </w:tcBorders>
          </w:tcPr>
          <w:p w14:paraId="38ACDAA1" w14:textId="77777777" w:rsidR="00867F92" w:rsidRDefault="00000000">
            <w:pPr>
              <w:pStyle w:val="TableParagraph"/>
              <w:spacing w:before="81"/>
              <w:ind w:left="78"/>
              <w:rPr>
                <w:sz w:val="20"/>
              </w:rPr>
            </w:pPr>
            <w:r>
              <w:rPr>
                <w:spacing w:val="-5"/>
                <w:sz w:val="20"/>
              </w:rPr>
              <w:t>B'</w:t>
            </w:r>
          </w:p>
        </w:tc>
      </w:tr>
      <w:tr w:rsidR="00867F92" w14:paraId="279C2B66" w14:textId="77777777">
        <w:trPr>
          <w:trHeight w:val="642"/>
        </w:trPr>
        <w:tc>
          <w:tcPr>
            <w:tcW w:w="3570" w:type="dxa"/>
            <w:tcBorders>
              <w:top w:val="single" w:sz="6" w:space="0" w:color="000000"/>
              <w:bottom w:val="single" w:sz="6" w:space="0" w:color="000000"/>
            </w:tcBorders>
            <w:shd w:val="clear" w:color="auto" w:fill="DEEAF6"/>
          </w:tcPr>
          <w:p w14:paraId="33E0ABA2" w14:textId="124576EF"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5080" w:type="dxa"/>
            <w:gridSpan w:val="5"/>
            <w:tcBorders>
              <w:top w:val="single" w:sz="6" w:space="0" w:color="000000"/>
              <w:bottom w:val="single" w:sz="6" w:space="0" w:color="000000"/>
            </w:tcBorders>
          </w:tcPr>
          <w:p w14:paraId="4D25362D" w14:textId="7849C8B8" w:rsidR="00867F92" w:rsidRDefault="00000000">
            <w:pPr>
              <w:pStyle w:val="TableParagraph"/>
              <w:spacing w:before="79"/>
              <w:ind w:left="78"/>
              <w:rPr>
                <w:sz w:val="20"/>
              </w:rPr>
            </w:pPr>
            <w:r>
              <w:rPr>
                <w:sz w:val="20"/>
              </w:rPr>
              <w:t>S</w:t>
            </w:r>
            <w:r w:rsidR="00B91793">
              <w:rPr>
                <w:sz w:val="20"/>
              </w:rPr>
              <w:t>T</w:t>
            </w:r>
            <w:r>
              <w:rPr>
                <w:sz w:val="20"/>
              </w:rPr>
              <w:t>RA</w:t>
            </w:r>
            <w:r w:rsidR="00B91793">
              <w:rPr>
                <w:sz w:val="20"/>
              </w:rPr>
              <w:t>T</w:t>
            </w:r>
            <w:r>
              <w:rPr>
                <w:sz w:val="20"/>
              </w:rPr>
              <w:t>EGIC</w:t>
            </w:r>
            <w:r>
              <w:rPr>
                <w:spacing w:val="-11"/>
                <w:sz w:val="20"/>
              </w:rPr>
              <w:t xml:space="preserve"> </w:t>
            </w:r>
            <w:r>
              <w:rPr>
                <w:sz w:val="20"/>
              </w:rPr>
              <w:t>DESIGN</w:t>
            </w:r>
            <w:r>
              <w:rPr>
                <w:spacing w:val="-10"/>
                <w:sz w:val="20"/>
              </w:rPr>
              <w:t xml:space="preserve"> </w:t>
            </w:r>
            <w:r>
              <w:rPr>
                <w:sz w:val="20"/>
              </w:rPr>
              <w:t>&amp;</w:t>
            </w:r>
            <w:r>
              <w:rPr>
                <w:spacing w:val="-9"/>
                <w:sz w:val="20"/>
              </w:rPr>
              <w:t xml:space="preserve"> </w:t>
            </w:r>
            <w:r>
              <w:rPr>
                <w:sz w:val="20"/>
              </w:rPr>
              <w:t>ECONOMY</w:t>
            </w:r>
            <w:r>
              <w:rPr>
                <w:spacing w:val="-10"/>
                <w:sz w:val="20"/>
              </w:rPr>
              <w:t xml:space="preserve"> </w:t>
            </w:r>
            <w:r>
              <w:rPr>
                <w:sz w:val="20"/>
              </w:rPr>
              <w:t>EVALUA</w:t>
            </w:r>
            <w:r w:rsidR="00B91793">
              <w:rPr>
                <w:sz w:val="20"/>
              </w:rPr>
              <w:t>T</w:t>
            </w:r>
            <w:r>
              <w:rPr>
                <w:sz w:val="20"/>
              </w:rPr>
              <w:t>ION OF PUBLIC HEAL</w:t>
            </w:r>
            <w:r w:rsidR="00B91793">
              <w:rPr>
                <w:sz w:val="20"/>
              </w:rPr>
              <w:t>T</w:t>
            </w:r>
            <w:r>
              <w:rPr>
                <w:sz w:val="20"/>
              </w:rPr>
              <w:t>H PROGRAMS</w:t>
            </w:r>
          </w:p>
        </w:tc>
      </w:tr>
      <w:tr w:rsidR="00867F92" w14:paraId="215F3CD8" w14:textId="77777777">
        <w:trPr>
          <w:trHeight w:val="887"/>
        </w:trPr>
        <w:tc>
          <w:tcPr>
            <w:tcW w:w="3570" w:type="dxa"/>
            <w:tcBorders>
              <w:top w:val="single" w:sz="6" w:space="0" w:color="000000"/>
              <w:bottom w:val="single" w:sz="6" w:space="0" w:color="000000"/>
            </w:tcBorders>
            <w:shd w:val="clear" w:color="auto" w:fill="DEEAF6"/>
          </w:tcPr>
          <w:p w14:paraId="2D39B3BC" w14:textId="132A509B" w:rsidR="00867F92" w:rsidRDefault="00000000">
            <w:pPr>
              <w:pStyle w:val="TableParagraph"/>
              <w:spacing w:before="201"/>
              <w:ind w:left="79"/>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19B0F84F" w14:textId="49608F25" w:rsidR="00867F92" w:rsidRDefault="00000000">
            <w:pPr>
              <w:pStyle w:val="TableParagraph"/>
              <w:spacing w:before="1"/>
              <w:ind w:left="79"/>
              <w:rPr>
                <w:b/>
                <w:sz w:val="20"/>
              </w:rPr>
            </w:pPr>
            <w:r>
              <w:rPr>
                <w:b/>
                <w:spacing w:val="-2"/>
                <w:sz w:val="20"/>
              </w:rPr>
              <w:t>S</w:t>
            </w:r>
            <w:r w:rsidR="00B91793">
              <w:rPr>
                <w:b/>
                <w:spacing w:val="-2"/>
                <w:sz w:val="20"/>
              </w:rPr>
              <w:t>T</w:t>
            </w:r>
            <w:r>
              <w:rPr>
                <w:b/>
                <w:spacing w:val="-2"/>
                <w:sz w:val="20"/>
              </w:rPr>
              <w:t>EP</w:t>
            </w:r>
          </w:p>
        </w:tc>
        <w:tc>
          <w:tcPr>
            <w:tcW w:w="5080" w:type="dxa"/>
            <w:gridSpan w:val="5"/>
            <w:tcBorders>
              <w:top w:val="single" w:sz="6" w:space="0" w:color="000000"/>
              <w:bottom w:val="single" w:sz="6" w:space="0" w:color="000000"/>
            </w:tcBorders>
          </w:tcPr>
          <w:p w14:paraId="3532AD57" w14:textId="2DC4F12D" w:rsidR="00867F92" w:rsidRDefault="00000000">
            <w:pPr>
              <w:pStyle w:val="TableParagraph"/>
              <w:spacing w:before="79"/>
              <w:ind w:left="78"/>
              <w:rPr>
                <w:sz w:val="20"/>
              </w:rPr>
            </w:pPr>
            <w:r>
              <w:rPr>
                <w:sz w:val="20"/>
              </w:rPr>
              <w:t>PAVI</w:t>
            </w:r>
            <w:r>
              <w:rPr>
                <w:spacing w:val="-5"/>
                <w:sz w:val="20"/>
              </w:rPr>
              <w:t xml:space="preserve"> </w:t>
            </w:r>
            <w:r w:rsidR="002D4F4A">
              <w:rPr>
                <w:sz w:val="20"/>
              </w:rPr>
              <w:t>ELPIDA</w:t>
            </w:r>
            <w:r>
              <w:rPr>
                <w:spacing w:val="-3"/>
                <w:sz w:val="20"/>
              </w:rPr>
              <w:t xml:space="preserve"> </w:t>
            </w:r>
            <w:r>
              <w:rPr>
                <w:sz w:val="20"/>
              </w:rPr>
              <w:t>-</w:t>
            </w:r>
            <w:r>
              <w:rPr>
                <w:spacing w:val="-5"/>
                <w:sz w:val="20"/>
              </w:rPr>
              <w:t xml:space="preserve"> </w:t>
            </w:r>
            <w:r w:rsidR="002D4F4A">
              <w:rPr>
                <w:spacing w:val="-2"/>
                <w:sz w:val="20"/>
              </w:rPr>
              <w:t>PROFESSOR</w:t>
            </w:r>
          </w:p>
          <w:p w14:paraId="7430B6BF" w14:textId="77777777" w:rsidR="00867F92" w:rsidRDefault="00867F92">
            <w:pPr>
              <w:pStyle w:val="TableParagraph"/>
              <w:spacing w:before="1"/>
              <w:rPr>
                <w:b/>
                <w:sz w:val="20"/>
              </w:rPr>
            </w:pPr>
          </w:p>
          <w:p w14:paraId="0BDFBCEB" w14:textId="289A7C51" w:rsidR="00867F92" w:rsidRDefault="00000000">
            <w:pPr>
              <w:pStyle w:val="TableParagraph"/>
              <w:ind w:left="78"/>
              <w:rPr>
                <w:sz w:val="20"/>
              </w:rPr>
            </w:pPr>
            <w:r>
              <w:rPr>
                <w:sz w:val="20"/>
              </w:rPr>
              <w:t>PAPANIKOLAOU</w:t>
            </w:r>
            <w:r>
              <w:rPr>
                <w:spacing w:val="-10"/>
                <w:sz w:val="20"/>
              </w:rPr>
              <w:t xml:space="preserve"> </w:t>
            </w:r>
            <w:r>
              <w:rPr>
                <w:sz w:val="20"/>
              </w:rPr>
              <w:t>VASSILIKI</w:t>
            </w:r>
            <w:r>
              <w:rPr>
                <w:spacing w:val="-9"/>
                <w:sz w:val="20"/>
              </w:rPr>
              <w:t xml:space="preserve"> </w:t>
            </w:r>
            <w:r w:rsidR="002D4F4A">
              <w:rPr>
                <w:sz w:val="20"/>
              </w:rPr>
              <w:t>–</w:t>
            </w:r>
            <w:r>
              <w:rPr>
                <w:spacing w:val="-9"/>
                <w:sz w:val="20"/>
              </w:rPr>
              <w:t xml:space="preserve"> </w:t>
            </w:r>
            <w:r w:rsidR="002D4F4A">
              <w:rPr>
                <w:sz w:val="20"/>
              </w:rPr>
              <w:t>ASSOCIATE PROFESSOR</w:t>
            </w:r>
          </w:p>
        </w:tc>
      </w:tr>
      <w:tr w:rsidR="00867F92" w14:paraId="2BE8BFCC" w14:textId="77777777">
        <w:trPr>
          <w:trHeight w:val="696"/>
        </w:trPr>
        <w:tc>
          <w:tcPr>
            <w:tcW w:w="3688" w:type="dxa"/>
            <w:gridSpan w:val="2"/>
            <w:tcBorders>
              <w:top w:val="single" w:sz="6" w:space="0" w:color="000000"/>
              <w:bottom w:val="single" w:sz="6" w:space="0" w:color="000000"/>
            </w:tcBorders>
            <w:shd w:val="clear" w:color="auto" w:fill="DEEAF6"/>
          </w:tcPr>
          <w:p w14:paraId="5DADEA28" w14:textId="2F00603B" w:rsidR="00867F92" w:rsidRDefault="00000000">
            <w:pPr>
              <w:pStyle w:val="TableParagraph"/>
              <w:spacing w:before="105"/>
              <w:ind w:left="79"/>
              <w:rPr>
                <w:b/>
                <w:sz w:val="20"/>
              </w:rPr>
            </w:pPr>
            <w:r>
              <w:rPr>
                <w:b/>
                <w:spacing w:val="-2"/>
                <w:sz w:val="20"/>
              </w:rPr>
              <w:t>SELF END</w:t>
            </w:r>
            <w:r>
              <w:rPr>
                <w:b/>
                <w:spacing w:val="7"/>
                <w:sz w:val="20"/>
              </w:rPr>
              <w:t xml:space="preserve"> </w:t>
            </w:r>
            <w:r w:rsidR="00B91793">
              <w:rPr>
                <w:b/>
                <w:spacing w:val="-2"/>
                <w:sz w:val="20"/>
              </w:rPr>
              <w:t>T</w:t>
            </w:r>
            <w:r>
              <w:rPr>
                <w:b/>
                <w:spacing w:val="-2"/>
                <w:sz w:val="20"/>
              </w:rPr>
              <w:t>U</w:t>
            </w:r>
            <w:r w:rsidR="00B91793">
              <w:rPr>
                <w:b/>
                <w:spacing w:val="-2"/>
                <w:sz w:val="20"/>
              </w:rPr>
              <w:t>T</w:t>
            </w:r>
            <w:r>
              <w:rPr>
                <w:b/>
                <w:spacing w:val="-2"/>
                <w:sz w:val="20"/>
              </w:rPr>
              <w:t>ORIALS</w:t>
            </w:r>
          </w:p>
          <w:p w14:paraId="73FCE981" w14:textId="0FD8AF56" w:rsidR="00867F92" w:rsidRDefault="00000000">
            <w:pPr>
              <w:pStyle w:val="TableParagraph"/>
              <w:spacing w:before="2"/>
              <w:ind w:left="79"/>
              <w:rPr>
                <w:b/>
                <w:sz w:val="20"/>
              </w:rPr>
            </w:pP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552" w:type="dxa"/>
            <w:gridSpan w:val="2"/>
            <w:tcBorders>
              <w:top w:val="single" w:sz="6" w:space="0" w:color="000000"/>
              <w:bottom w:val="single" w:sz="6" w:space="0" w:color="000000"/>
            </w:tcBorders>
            <w:shd w:val="clear" w:color="auto" w:fill="DEEAF6"/>
          </w:tcPr>
          <w:p w14:paraId="4896E60F" w14:textId="77777777" w:rsidR="00867F92" w:rsidRDefault="00000000">
            <w:pPr>
              <w:pStyle w:val="TableParagraph"/>
              <w:spacing w:before="105"/>
              <w:ind w:left="5" w:right="4"/>
              <w:jc w:val="center"/>
              <w:rPr>
                <w:b/>
                <w:sz w:val="20"/>
              </w:rPr>
            </w:pPr>
            <w:r>
              <w:rPr>
                <w:b/>
                <w:spacing w:val="-2"/>
                <w:sz w:val="20"/>
              </w:rPr>
              <w:t>WEEKLY</w:t>
            </w:r>
          </w:p>
          <w:p w14:paraId="6004B260" w14:textId="3A0F54E6" w:rsidR="00867F92" w:rsidRDefault="00000000">
            <w:pPr>
              <w:pStyle w:val="TableParagraph"/>
              <w:spacing w:before="2"/>
              <w:ind w:left="5" w:right="1"/>
              <w:jc w:val="center"/>
              <w:rPr>
                <w:b/>
                <w:sz w:val="20"/>
              </w:rPr>
            </w:pPr>
            <w:r>
              <w:rPr>
                <w:b/>
                <w:sz w:val="20"/>
              </w:rPr>
              <w:t>HOURS</w:t>
            </w:r>
            <w:r>
              <w:rPr>
                <w:b/>
                <w:spacing w:val="-6"/>
                <w:sz w:val="20"/>
              </w:rPr>
              <w:t xml:space="preserve"> </w:t>
            </w:r>
            <w:r w:rsidR="00B91793">
              <w:rPr>
                <w:b/>
                <w:spacing w:val="-2"/>
                <w:sz w:val="20"/>
              </w:rPr>
              <w:t>T</w:t>
            </w:r>
            <w:r>
              <w:rPr>
                <w:b/>
                <w:spacing w:val="-2"/>
                <w:sz w:val="20"/>
              </w:rPr>
              <w:t>EACHING</w:t>
            </w:r>
          </w:p>
        </w:tc>
        <w:tc>
          <w:tcPr>
            <w:tcW w:w="2410" w:type="dxa"/>
            <w:gridSpan w:val="2"/>
            <w:tcBorders>
              <w:top w:val="single" w:sz="6" w:space="0" w:color="000000"/>
              <w:bottom w:val="single" w:sz="6" w:space="0" w:color="000000"/>
            </w:tcBorders>
            <w:shd w:val="clear" w:color="auto" w:fill="DEEAF6"/>
          </w:tcPr>
          <w:p w14:paraId="2F3C006A" w14:textId="09FDB496" w:rsidR="00867F92" w:rsidRDefault="00000000">
            <w:pPr>
              <w:pStyle w:val="TableParagraph"/>
              <w:spacing w:before="228"/>
              <w:ind w:left="265"/>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5DA49555" w14:textId="77777777">
        <w:trPr>
          <w:trHeight w:val="397"/>
        </w:trPr>
        <w:tc>
          <w:tcPr>
            <w:tcW w:w="3688" w:type="dxa"/>
            <w:gridSpan w:val="2"/>
            <w:tcBorders>
              <w:top w:val="single" w:sz="6" w:space="0" w:color="000000"/>
              <w:bottom w:val="single" w:sz="6" w:space="0" w:color="000000"/>
            </w:tcBorders>
          </w:tcPr>
          <w:p w14:paraId="1B12AE0F" w14:textId="77777777" w:rsidR="00867F92" w:rsidRDefault="00867F92">
            <w:pPr>
              <w:pStyle w:val="TableParagraph"/>
              <w:rPr>
                <w:rFonts w:ascii="Times New Roman"/>
                <w:sz w:val="18"/>
              </w:rPr>
            </w:pPr>
          </w:p>
        </w:tc>
        <w:tc>
          <w:tcPr>
            <w:tcW w:w="2552" w:type="dxa"/>
            <w:gridSpan w:val="2"/>
            <w:tcBorders>
              <w:top w:val="single" w:sz="6" w:space="0" w:color="000000"/>
              <w:bottom w:val="single" w:sz="6" w:space="0" w:color="000000"/>
            </w:tcBorders>
          </w:tcPr>
          <w:p w14:paraId="36AC2AB9" w14:textId="77777777" w:rsidR="00867F92" w:rsidRDefault="00000000">
            <w:pPr>
              <w:pStyle w:val="TableParagraph"/>
              <w:spacing w:before="79"/>
              <w:ind w:left="5"/>
              <w:jc w:val="center"/>
              <w:rPr>
                <w:sz w:val="20"/>
              </w:rPr>
            </w:pPr>
            <w:r>
              <w:rPr>
                <w:spacing w:val="-10"/>
                <w:sz w:val="20"/>
              </w:rPr>
              <w:t>3</w:t>
            </w:r>
          </w:p>
        </w:tc>
        <w:tc>
          <w:tcPr>
            <w:tcW w:w="2410" w:type="dxa"/>
            <w:gridSpan w:val="2"/>
            <w:tcBorders>
              <w:top w:val="single" w:sz="6" w:space="0" w:color="000000"/>
              <w:bottom w:val="single" w:sz="6" w:space="0" w:color="000000"/>
            </w:tcBorders>
          </w:tcPr>
          <w:p w14:paraId="05EFDAAB" w14:textId="77777777" w:rsidR="00867F92" w:rsidRDefault="00000000">
            <w:pPr>
              <w:pStyle w:val="TableParagraph"/>
              <w:spacing w:before="79"/>
              <w:ind w:left="11" w:right="4"/>
              <w:jc w:val="center"/>
              <w:rPr>
                <w:sz w:val="20"/>
              </w:rPr>
            </w:pPr>
            <w:r>
              <w:rPr>
                <w:spacing w:val="-10"/>
                <w:sz w:val="20"/>
              </w:rPr>
              <w:t>6</w:t>
            </w:r>
          </w:p>
        </w:tc>
      </w:tr>
      <w:tr w:rsidR="00867F92" w14:paraId="30782A2C" w14:textId="77777777">
        <w:trPr>
          <w:trHeight w:val="426"/>
        </w:trPr>
        <w:tc>
          <w:tcPr>
            <w:tcW w:w="3570" w:type="dxa"/>
            <w:tcBorders>
              <w:top w:val="single" w:sz="6" w:space="0" w:color="000000"/>
              <w:bottom w:val="single" w:sz="6" w:space="0" w:color="000000"/>
            </w:tcBorders>
            <w:shd w:val="clear" w:color="auto" w:fill="DEEAF6"/>
          </w:tcPr>
          <w:p w14:paraId="0E01B519" w14:textId="211CB003"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080" w:type="dxa"/>
            <w:gridSpan w:val="5"/>
            <w:tcBorders>
              <w:top w:val="single" w:sz="6" w:space="0" w:color="000000"/>
              <w:bottom w:val="single" w:sz="6" w:space="0" w:color="000000"/>
            </w:tcBorders>
          </w:tcPr>
          <w:p w14:paraId="728D440A" w14:textId="52E794D6" w:rsidR="00867F92" w:rsidRDefault="00000000">
            <w:pPr>
              <w:pStyle w:val="TableParagraph"/>
              <w:spacing w:before="79"/>
              <w:ind w:left="78"/>
              <w:rPr>
                <w:sz w:val="20"/>
              </w:rPr>
            </w:pPr>
            <w:r>
              <w:rPr>
                <w:sz w:val="20"/>
              </w:rPr>
              <w:t>Specialis</w:t>
            </w:r>
            <w:r w:rsidR="00B91793">
              <w:rPr>
                <w:sz w:val="20"/>
              </w:rPr>
              <w:t>t</w:t>
            </w:r>
            <w:r>
              <w:rPr>
                <w:spacing w:val="-9"/>
                <w:sz w:val="20"/>
              </w:rPr>
              <w:t xml:space="preserve"> </w:t>
            </w:r>
            <w:r>
              <w:rPr>
                <w:sz w:val="20"/>
              </w:rPr>
              <w:t>background,</w:t>
            </w:r>
            <w:r>
              <w:rPr>
                <w:spacing w:val="-8"/>
                <w:sz w:val="20"/>
              </w:rPr>
              <w:t xml:space="preserve"> </w:t>
            </w:r>
            <w:r>
              <w:rPr>
                <w:sz w:val="20"/>
              </w:rPr>
              <w:t>Developmen</w:t>
            </w:r>
            <w:r w:rsidR="00B91793">
              <w:rPr>
                <w:sz w:val="20"/>
              </w:rPr>
              <w:t>t</w:t>
            </w:r>
            <w:r>
              <w:rPr>
                <w:spacing w:val="-10"/>
                <w:sz w:val="20"/>
              </w:rPr>
              <w:t xml:space="preserve"> </w:t>
            </w:r>
            <w:r>
              <w:rPr>
                <w:spacing w:val="-2"/>
                <w:sz w:val="20"/>
              </w:rPr>
              <w:t>Skills</w:t>
            </w:r>
          </w:p>
        </w:tc>
      </w:tr>
      <w:tr w:rsidR="00867F92" w14:paraId="257FD868" w14:textId="77777777">
        <w:trPr>
          <w:trHeight w:val="400"/>
        </w:trPr>
        <w:tc>
          <w:tcPr>
            <w:tcW w:w="3570" w:type="dxa"/>
            <w:tcBorders>
              <w:top w:val="single" w:sz="6" w:space="0" w:color="000000"/>
              <w:bottom w:val="single" w:sz="6" w:space="0" w:color="000000"/>
            </w:tcBorders>
            <w:shd w:val="clear" w:color="auto" w:fill="DEEAF6"/>
          </w:tcPr>
          <w:p w14:paraId="0CF69B40" w14:textId="2402DB0F"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080" w:type="dxa"/>
            <w:gridSpan w:val="5"/>
            <w:tcBorders>
              <w:top w:val="single" w:sz="6" w:space="0" w:color="000000"/>
              <w:bottom w:val="single" w:sz="6" w:space="0" w:color="000000"/>
            </w:tcBorders>
          </w:tcPr>
          <w:p w14:paraId="6BAEA1BE" w14:textId="77777777" w:rsidR="00867F92" w:rsidRDefault="00000000">
            <w:pPr>
              <w:pStyle w:val="TableParagraph"/>
              <w:spacing w:before="79"/>
              <w:ind w:left="78"/>
              <w:rPr>
                <w:sz w:val="20"/>
              </w:rPr>
            </w:pPr>
            <w:r>
              <w:rPr>
                <w:spacing w:val="-10"/>
                <w:sz w:val="20"/>
              </w:rPr>
              <w:t>-</w:t>
            </w:r>
          </w:p>
        </w:tc>
      </w:tr>
      <w:tr w:rsidR="00867F92" w14:paraId="017A13ED" w14:textId="77777777">
        <w:trPr>
          <w:trHeight w:val="397"/>
        </w:trPr>
        <w:tc>
          <w:tcPr>
            <w:tcW w:w="3570" w:type="dxa"/>
            <w:tcBorders>
              <w:top w:val="single" w:sz="6" w:space="0" w:color="000000"/>
              <w:bottom w:val="single" w:sz="6" w:space="0" w:color="000000"/>
            </w:tcBorders>
            <w:shd w:val="clear" w:color="auto" w:fill="DEEAF6"/>
          </w:tcPr>
          <w:p w14:paraId="349DD44A" w14:textId="27F70A81"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080" w:type="dxa"/>
            <w:gridSpan w:val="5"/>
            <w:tcBorders>
              <w:top w:val="single" w:sz="6" w:space="0" w:color="000000"/>
              <w:bottom w:val="single" w:sz="6" w:space="0" w:color="000000"/>
            </w:tcBorders>
          </w:tcPr>
          <w:p w14:paraId="25E5F1CD" w14:textId="77777777" w:rsidR="00867F92" w:rsidRDefault="00000000">
            <w:pPr>
              <w:pStyle w:val="TableParagraph"/>
              <w:spacing w:before="79"/>
              <w:ind w:left="78"/>
              <w:rPr>
                <w:sz w:val="20"/>
              </w:rPr>
            </w:pPr>
            <w:r>
              <w:rPr>
                <w:spacing w:val="-2"/>
                <w:sz w:val="20"/>
              </w:rPr>
              <w:t>Greek</w:t>
            </w:r>
          </w:p>
        </w:tc>
      </w:tr>
      <w:tr w:rsidR="00867F92" w14:paraId="5FA6C4CE" w14:textId="77777777">
        <w:trPr>
          <w:trHeight w:val="645"/>
        </w:trPr>
        <w:tc>
          <w:tcPr>
            <w:tcW w:w="3570" w:type="dxa"/>
            <w:tcBorders>
              <w:top w:val="single" w:sz="6" w:space="0" w:color="000000"/>
              <w:bottom w:val="single" w:sz="6" w:space="0" w:color="000000"/>
            </w:tcBorders>
            <w:shd w:val="clear" w:color="auto" w:fill="DEEAF6"/>
          </w:tcPr>
          <w:p w14:paraId="435B2564" w14:textId="5CCE8961" w:rsidR="00867F92" w:rsidRDefault="00B91793">
            <w:pPr>
              <w:pStyle w:val="TableParagraph"/>
              <w:spacing w:before="81"/>
              <w:ind w:left="79" w:right="58"/>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080" w:type="dxa"/>
            <w:gridSpan w:val="5"/>
            <w:tcBorders>
              <w:top w:val="single" w:sz="6" w:space="0" w:color="000000"/>
              <w:bottom w:val="single" w:sz="6" w:space="0" w:color="000000"/>
            </w:tcBorders>
          </w:tcPr>
          <w:p w14:paraId="1AB6534F" w14:textId="77777777" w:rsidR="00867F92" w:rsidRDefault="00000000">
            <w:pPr>
              <w:pStyle w:val="TableParagraph"/>
              <w:spacing w:before="81"/>
              <w:ind w:left="78"/>
              <w:rPr>
                <w:b/>
                <w:sz w:val="20"/>
              </w:rPr>
            </w:pPr>
            <w:r>
              <w:rPr>
                <w:b/>
                <w:spacing w:val="-10"/>
                <w:sz w:val="20"/>
              </w:rPr>
              <w:t>-</w:t>
            </w:r>
          </w:p>
        </w:tc>
      </w:tr>
      <w:tr w:rsidR="00867F92" w14:paraId="05707A44" w14:textId="77777777">
        <w:trPr>
          <w:trHeight w:val="643"/>
        </w:trPr>
        <w:tc>
          <w:tcPr>
            <w:tcW w:w="3570" w:type="dxa"/>
            <w:tcBorders>
              <w:top w:val="single" w:sz="6" w:space="0" w:color="000000"/>
              <w:bottom w:val="single" w:sz="6" w:space="0" w:color="000000"/>
            </w:tcBorders>
            <w:shd w:val="clear" w:color="auto" w:fill="DEEAF6"/>
          </w:tcPr>
          <w:p w14:paraId="1BD8FB23" w14:textId="185352CA"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6E27418F" w14:textId="77777777" w:rsidR="00867F92" w:rsidRDefault="00000000">
            <w:pPr>
              <w:pStyle w:val="TableParagraph"/>
              <w:spacing w:before="1"/>
              <w:ind w:left="79"/>
              <w:rPr>
                <w:b/>
                <w:sz w:val="20"/>
              </w:rPr>
            </w:pPr>
            <w:r>
              <w:rPr>
                <w:b/>
                <w:spacing w:val="-2"/>
                <w:sz w:val="20"/>
              </w:rPr>
              <w:t>(URL)</w:t>
            </w:r>
          </w:p>
        </w:tc>
        <w:tc>
          <w:tcPr>
            <w:tcW w:w="5080" w:type="dxa"/>
            <w:gridSpan w:val="5"/>
            <w:tcBorders>
              <w:top w:val="single" w:sz="6" w:space="0" w:color="000000"/>
              <w:bottom w:val="single" w:sz="6" w:space="0" w:color="000000"/>
            </w:tcBorders>
          </w:tcPr>
          <w:p w14:paraId="730AEE9A" w14:textId="7BB0291F" w:rsidR="00867F92" w:rsidRDefault="00000000">
            <w:pPr>
              <w:pStyle w:val="TableParagraph"/>
              <w:spacing w:before="79"/>
              <w:ind w:left="78"/>
              <w:rPr>
                <w:sz w:val="20"/>
              </w:rPr>
            </w:pPr>
            <w:hyperlink r:id="rId51">
              <w:r>
                <w:rPr>
                  <w:spacing w:val="-2"/>
                  <w:sz w:val="20"/>
                  <w:u w:val="single"/>
                </w:rPr>
                <w:t>h</w:t>
              </w:r>
              <w:r w:rsidR="00B91793">
                <w:rPr>
                  <w:spacing w:val="-2"/>
                  <w:sz w:val="20"/>
                  <w:u w:val="single"/>
                </w:rPr>
                <w:t>tt</w:t>
              </w:r>
              <w:r>
                <w:rPr>
                  <w:spacing w:val="-2"/>
                  <w:sz w:val="20"/>
                  <w:u w:val="single"/>
                </w:rPr>
                <w:t>ps://moodle.uniwa.gr/course/view.php?id=2331</w:t>
              </w:r>
            </w:hyperlink>
          </w:p>
        </w:tc>
      </w:tr>
    </w:tbl>
    <w:p w14:paraId="470F40F8" w14:textId="77777777" w:rsidR="00867F92" w:rsidRDefault="00867F92">
      <w:pPr>
        <w:pStyle w:val="a3"/>
        <w:rPr>
          <w:rFonts w:ascii="Calibri"/>
          <w:b/>
        </w:rPr>
      </w:pPr>
    </w:p>
    <w:p w14:paraId="2F3C41C3" w14:textId="77777777" w:rsidR="00867F92" w:rsidRDefault="00867F92">
      <w:pPr>
        <w:pStyle w:val="a3"/>
        <w:spacing w:before="110"/>
        <w:rPr>
          <w:rFonts w:ascii="Calibri"/>
          <w:b/>
        </w:rPr>
      </w:pPr>
    </w:p>
    <w:p w14:paraId="35B39D3F" w14:textId="222CF2AF" w:rsidR="00867F92" w:rsidRDefault="00000000">
      <w:pPr>
        <w:pStyle w:val="a5"/>
        <w:numPr>
          <w:ilvl w:val="0"/>
          <w:numId w:val="161"/>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46A457B2"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89"/>
      </w:tblGrid>
      <w:tr w:rsidR="00867F92" w14:paraId="7AAB0071" w14:textId="77777777">
        <w:trPr>
          <w:trHeight w:val="6133"/>
        </w:trPr>
        <w:tc>
          <w:tcPr>
            <w:tcW w:w="8589" w:type="dxa"/>
            <w:tcBorders>
              <w:bottom w:val="single" w:sz="6" w:space="0" w:color="000000"/>
            </w:tcBorders>
          </w:tcPr>
          <w:p w14:paraId="29C53164" w14:textId="3FF4A42C" w:rsidR="00867F92" w:rsidRDefault="002D4F4A">
            <w:pPr>
              <w:pStyle w:val="TableParagraph"/>
              <w:spacing w:before="80"/>
              <w:ind w:left="79" w:right="69"/>
              <w:jc w:val="both"/>
              <w:rPr>
                <w:sz w:val="20"/>
              </w:rPr>
            </w:pPr>
            <w:r>
              <w:rPr>
                <w:sz w:val="20"/>
              </w:rPr>
              <w:t>After the</w:t>
            </w:r>
            <w:r w:rsidR="00000000">
              <w:rPr>
                <w:spacing w:val="-3"/>
                <w:sz w:val="20"/>
              </w:rPr>
              <w:t xml:space="preserve"> </w:t>
            </w:r>
            <w:r w:rsidR="00000000">
              <w:rPr>
                <w:sz w:val="20"/>
              </w:rPr>
              <w:t>in</w:t>
            </w:r>
            <w:r w:rsidR="00B91793">
              <w:rPr>
                <w:sz w:val="20"/>
              </w:rPr>
              <w:t>t</w:t>
            </w:r>
            <w:r w:rsidR="00000000">
              <w:rPr>
                <w:sz w:val="20"/>
              </w:rPr>
              <w:t>egra</w:t>
            </w:r>
            <w:r w:rsidR="00B91793">
              <w:rPr>
                <w:sz w:val="20"/>
              </w:rPr>
              <w:t>t</w:t>
            </w:r>
            <w:r w:rsidR="00000000">
              <w:rPr>
                <w:sz w:val="20"/>
              </w:rPr>
              <w:t>ion</w:t>
            </w:r>
            <w:r w:rsidR="00000000">
              <w:rPr>
                <w:spacing w:val="-1"/>
                <w:sz w:val="20"/>
              </w:rPr>
              <w:t xml:space="preserve"> </w:t>
            </w:r>
            <w:r w:rsidR="00000000">
              <w:rPr>
                <w:sz w:val="20"/>
              </w:rPr>
              <w:t>of</w:t>
            </w:r>
            <w:r w:rsidR="00000000">
              <w:rPr>
                <w:spacing w:val="-3"/>
                <w:sz w:val="20"/>
              </w:rPr>
              <w:t xml:space="preserve"> </w:t>
            </w:r>
            <w:r w:rsidR="00B91793">
              <w:rPr>
                <w:sz w:val="20"/>
              </w:rPr>
              <w:t>t</w:t>
            </w:r>
            <w:r w:rsidR="00000000">
              <w:rPr>
                <w:sz w:val="20"/>
              </w:rPr>
              <w:t>radi</w:t>
            </w:r>
            <w:r w:rsidR="00B91793">
              <w:rPr>
                <w:sz w:val="20"/>
              </w:rPr>
              <w:t>t</w:t>
            </w:r>
            <w:r w:rsidR="00000000">
              <w:rPr>
                <w:sz w:val="20"/>
              </w:rPr>
              <w:t>ions</w:t>
            </w:r>
            <w:r w:rsidR="00000000">
              <w:rPr>
                <w:spacing w:val="-2"/>
                <w:sz w:val="20"/>
              </w:rPr>
              <w:t xml:space="preserve"> </w:t>
            </w:r>
            <w:r w:rsidR="00000000">
              <w:rPr>
                <w:sz w:val="20"/>
              </w:rPr>
              <w:t>and</w:t>
            </w:r>
            <w:r w:rsidR="00000000">
              <w:rPr>
                <w:spacing w:val="-2"/>
                <w:sz w:val="20"/>
              </w:rPr>
              <w:t xml:space="preserve"> </w:t>
            </w:r>
            <w:r>
              <w:rPr>
                <w:sz w:val="20"/>
              </w:rPr>
              <w:t>the</w:t>
            </w:r>
            <w:r>
              <w:rPr>
                <w:spacing w:val="-3"/>
                <w:sz w:val="20"/>
              </w:rPr>
              <w:t xml:space="preserve"> </w:t>
            </w:r>
            <w:r>
              <w:rPr>
                <w:sz w:val="20"/>
              </w:rPr>
              <w:t>educational</w:t>
            </w:r>
            <w:r>
              <w:rPr>
                <w:spacing w:val="-2"/>
                <w:sz w:val="20"/>
              </w:rPr>
              <w:t xml:space="preserve"> </w:t>
            </w:r>
            <w:r>
              <w:rPr>
                <w:sz w:val="20"/>
              </w:rPr>
              <w:t>process,</w:t>
            </w:r>
            <w:r>
              <w:rPr>
                <w:spacing w:val="-1"/>
                <w:sz w:val="20"/>
              </w:rPr>
              <w:t xml:space="preserve"> </w:t>
            </w:r>
            <w:r>
              <w:rPr>
                <w:sz w:val="20"/>
              </w:rPr>
              <w:t>the</w:t>
            </w:r>
            <w:r>
              <w:rPr>
                <w:spacing w:val="-2"/>
                <w:sz w:val="20"/>
              </w:rPr>
              <w:t xml:space="preserve"> </w:t>
            </w:r>
            <w:r>
              <w:rPr>
                <w:sz w:val="20"/>
              </w:rPr>
              <w:t>participants</w:t>
            </w:r>
            <w:r>
              <w:rPr>
                <w:spacing w:val="-1"/>
                <w:sz w:val="20"/>
              </w:rPr>
              <w:t xml:space="preserve"> </w:t>
            </w:r>
            <w:r>
              <w:rPr>
                <w:sz w:val="20"/>
              </w:rPr>
              <w:t>students</w:t>
            </w:r>
            <w:r>
              <w:rPr>
                <w:spacing w:val="-3"/>
                <w:sz w:val="20"/>
              </w:rPr>
              <w:t xml:space="preserve"> </w:t>
            </w:r>
            <w:r>
              <w:rPr>
                <w:sz w:val="20"/>
              </w:rPr>
              <w:t>will be able to:</w:t>
            </w:r>
          </w:p>
          <w:p w14:paraId="0D04881F" w14:textId="0CD52BDB" w:rsidR="00867F92" w:rsidRDefault="002D4F4A">
            <w:pPr>
              <w:pStyle w:val="TableParagraph"/>
              <w:numPr>
                <w:ilvl w:val="0"/>
                <w:numId w:val="160"/>
              </w:numPr>
              <w:tabs>
                <w:tab w:val="left" w:pos="453"/>
              </w:tabs>
              <w:spacing w:before="1"/>
              <w:ind w:right="73"/>
              <w:jc w:val="both"/>
              <w:rPr>
                <w:sz w:val="20"/>
              </w:rPr>
            </w:pPr>
            <w:r>
              <w:rPr>
                <w:sz w:val="20"/>
              </w:rPr>
              <w:t>understand</w:t>
            </w:r>
            <w:r>
              <w:rPr>
                <w:spacing w:val="-8"/>
                <w:sz w:val="20"/>
              </w:rPr>
              <w:t xml:space="preserve"> </w:t>
            </w:r>
            <w:r>
              <w:rPr>
                <w:sz w:val="20"/>
              </w:rPr>
              <w:t>their</w:t>
            </w:r>
            <w:r>
              <w:rPr>
                <w:spacing w:val="-9"/>
                <w:sz w:val="20"/>
              </w:rPr>
              <w:t xml:space="preserve"> </w:t>
            </w:r>
            <w:r>
              <w:rPr>
                <w:sz w:val="20"/>
              </w:rPr>
              <w:t>reasons</w:t>
            </w:r>
            <w:r>
              <w:rPr>
                <w:spacing w:val="-9"/>
                <w:sz w:val="20"/>
              </w:rPr>
              <w:t xml:space="preserve"> w</w:t>
            </w:r>
            <w:r>
              <w:rPr>
                <w:sz w:val="20"/>
              </w:rPr>
              <w:t>hich</w:t>
            </w:r>
            <w:r>
              <w:rPr>
                <w:spacing w:val="-8"/>
                <w:sz w:val="20"/>
              </w:rPr>
              <w:t xml:space="preserve"> </w:t>
            </w:r>
            <w:r>
              <w:rPr>
                <w:sz w:val="20"/>
              </w:rPr>
              <w:t>impose</w:t>
            </w:r>
            <w:r>
              <w:rPr>
                <w:spacing w:val="-12"/>
                <w:sz w:val="20"/>
              </w:rPr>
              <w:t xml:space="preserve"> </w:t>
            </w:r>
            <w:r>
              <w:rPr>
                <w:sz w:val="20"/>
              </w:rPr>
              <w:t>the</w:t>
            </w:r>
            <w:r>
              <w:rPr>
                <w:spacing w:val="-8"/>
                <w:sz w:val="20"/>
              </w:rPr>
              <w:t xml:space="preserve"> </w:t>
            </w:r>
            <w:r>
              <w:rPr>
                <w:sz w:val="20"/>
              </w:rPr>
              <w:t>development</w:t>
            </w:r>
            <w:r>
              <w:rPr>
                <w:spacing w:val="-8"/>
                <w:sz w:val="20"/>
              </w:rPr>
              <w:t xml:space="preserve"> </w:t>
            </w:r>
            <w:r>
              <w:rPr>
                <w:sz w:val="20"/>
              </w:rPr>
              <w:t>methods</w:t>
            </w:r>
            <w:r>
              <w:rPr>
                <w:spacing w:val="-8"/>
                <w:sz w:val="20"/>
              </w:rPr>
              <w:t xml:space="preserve"> </w:t>
            </w:r>
            <w:r>
              <w:rPr>
                <w:sz w:val="20"/>
              </w:rPr>
              <w:t>management</w:t>
            </w:r>
            <w:r>
              <w:rPr>
                <w:spacing w:val="-9"/>
                <w:sz w:val="20"/>
              </w:rPr>
              <w:t xml:space="preserve"> </w:t>
            </w:r>
            <w:r>
              <w:rPr>
                <w:sz w:val="20"/>
              </w:rPr>
              <w:t>applied</w:t>
            </w:r>
            <w:r>
              <w:rPr>
                <w:spacing w:val="-8"/>
                <w:sz w:val="20"/>
              </w:rPr>
              <w:t xml:space="preserve"> </w:t>
            </w:r>
            <w:r>
              <w:rPr>
                <w:sz w:val="20"/>
              </w:rPr>
              <w:t>especially for health services</w:t>
            </w:r>
          </w:p>
          <w:p w14:paraId="01E6C8FC" w14:textId="1D5DD1A7" w:rsidR="00867F92" w:rsidRDefault="002D4F4A">
            <w:pPr>
              <w:pStyle w:val="TableParagraph"/>
              <w:numPr>
                <w:ilvl w:val="0"/>
                <w:numId w:val="160"/>
              </w:numPr>
              <w:tabs>
                <w:tab w:val="left" w:pos="453"/>
              </w:tabs>
              <w:ind w:right="72"/>
              <w:jc w:val="both"/>
              <w:rPr>
                <w:sz w:val="20"/>
              </w:rPr>
            </w:pPr>
            <w:r>
              <w:rPr>
                <w:sz w:val="20"/>
              </w:rPr>
              <w:t>know and analyze the dynamic characteristics, role and importance of strategic planning in the changing environment of the healthcare sector</w:t>
            </w:r>
          </w:p>
          <w:p w14:paraId="0DB9161C" w14:textId="336D1188" w:rsidR="00867F92" w:rsidRDefault="002D4F4A">
            <w:pPr>
              <w:pStyle w:val="TableParagraph"/>
              <w:numPr>
                <w:ilvl w:val="0"/>
                <w:numId w:val="160"/>
              </w:numPr>
              <w:tabs>
                <w:tab w:val="left" w:pos="453"/>
              </w:tabs>
              <w:ind w:right="67"/>
              <w:jc w:val="both"/>
              <w:rPr>
                <w:sz w:val="20"/>
              </w:rPr>
            </w:pPr>
            <w:r>
              <w:rPr>
                <w:sz w:val="20"/>
              </w:rPr>
              <w:t>recognize</w:t>
            </w:r>
            <w:r>
              <w:rPr>
                <w:spacing w:val="-10"/>
                <w:sz w:val="20"/>
              </w:rPr>
              <w:t xml:space="preserve"> </w:t>
            </w:r>
            <w:r>
              <w:rPr>
                <w:sz w:val="20"/>
              </w:rPr>
              <w:t>and</w:t>
            </w:r>
            <w:r>
              <w:rPr>
                <w:spacing w:val="-9"/>
                <w:sz w:val="20"/>
              </w:rPr>
              <w:t xml:space="preserve"> </w:t>
            </w:r>
            <w:r>
              <w:rPr>
                <w:sz w:val="20"/>
              </w:rPr>
              <w:t>evaluate</w:t>
            </w:r>
            <w:r>
              <w:rPr>
                <w:spacing w:val="-7"/>
                <w:sz w:val="20"/>
              </w:rPr>
              <w:t xml:space="preserve"> </w:t>
            </w:r>
            <w:r>
              <w:rPr>
                <w:sz w:val="20"/>
              </w:rPr>
              <w:t>them</w:t>
            </w:r>
            <w:r>
              <w:rPr>
                <w:spacing w:val="-10"/>
                <w:sz w:val="20"/>
              </w:rPr>
              <w:t xml:space="preserve"> </w:t>
            </w:r>
            <w:r>
              <w:rPr>
                <w:sz w:val="20"/>
              </w:rPr>
              <w:t>dominant</w:t>
            </w:r>
            <w:r>
              <w:rPr>
                <w:spacing w:val="-10"/>
                <w:sz w:val="20"/>
              </w:rPr>
              <w:t xml:space="preserve"> </w:t>
            </w:r>
            <w:r>
              <w:rPr>
                <w:sz w:val="20"/>
              </w:rPr>
              <w:t>trends</w:t>
            </w:r>
            <w:r>
              <w:rPr>
                <w:spacing w:val="-9"/>
                <w:sz w:val="20"/>
              </w:rPr>
              <w:t xml:space="preserve"> </w:t>
            </w:r>
            <w:r>
              <w:rPr>
                <w:sz w:val="20"/>
              </w:rPr>
              <w:t>of</w:t>
            </w:r>
            <w:r>
              <w:rPr>
                <w:spacing w:val="-10"/>
                <w:sz w:val="20"/>
              </w:rPr>
              <w:t xml:space="preserve"> </w:t>
            </w:r>
            <w:r>
              <w:rPr>
                <w:sz w:val="20"/>
              </w:rPr>
              <w:t>foreign</w:t>
            </w:r>
            <w:r>
              <w:rPr>
                <w:spacing w:val="-9"/>
                <w:sz w:val="20"/>
              </w:rPr>
              <w:t xml:space="preserve"> </w:t>
            </w:r>
            <w:r>
              <w:rPr>
                <w:sz w:val="20"/>
              </w:rPr>
              <w:t>environment</w:t>
            </w:r>
            <w:r>
              <w:rPr>
                <w:spacing w:val="-10"/>
                <w:sz w:val="20"/>
              </w:rPr>
              <w:t xml:space="preserve"> </w:t>
            </w:r>
            <w:r>
              <w:rPr>
                <w:sz w:val="20"/>
              </w:rPr>
              <w:t>and</w:t>
            </w:r>
            <w:r>
              <w:rPr>
                <w:spacing w:val="-8"/>
                <w:sz w:val="20"/>
              </w:rPr>
              <w:t xml:space="preserve"> </w:t>
            </w:r>
            <w:r>
              <w:rPr>
                <w:sz w:val="20"/>
              </w:rPr>
              <w:t>forces of the internal environment, as well as their impact on the development and implementation of a health action plan</w:t>
            </w:r>
          </w:p>
          <w:p w14:paraId="1091EA3F" w14:textId="0A5F40F2" w:rsidR="00867F92" w:rsidRDefault="002D4F4A">
            <w:pPr>
              <w:pStyle w:val="TableParagraph"/>
              <w:numPr>
                <w:ilvl w:val="0"/>
                <w:numId w:val="160"/>
              </w:numPr>
              <w:tabs>
                <w:tab w:val="left" w:pos="453"/>
              </w:tabs>
              <w:ind w:right="69"/>
              <w:jc w:val="both"/>
              <w:rPr>
                <w:sz w:val="20"/>
              </w:rPr>
            </w:pPr>
            <w:r>
              <w:rPr>
                <w:sz w:val="20"/>
              </w:rPr>
              <w:t>use the techniques and models of strategic management to design and develop effective strategies and business plans</w:t>
            </w:r>
          </w:p>
          <w:p w14:paraId="48D43499" w14:textId="75881512" w:rsidR="00867F92" w:rsidRDefault="002D4F4A">
            <w:pPr>
              <w:pStyle w:val="TableParagraph"/>
              <w:numPr>
                <w:ilvl w:val="0"/>
                <w:numId w:val="160"/>
              </w:numPr>
              <w:tabs>
                <w:tab w:val="left" w:pos="453"/>
              </w:tabs>
              <w:ind w:right="71"/>
              <w:jc w:val="both"/>
              <w:rPr>
                <w:sz w:val="20"/>
              </w:rPr>
            </w:pPr>
            <w:r>
              <w:rPr>
                <w:sz w:val="20"/>
              </w:rPr>
              <w:t>understand and manage the problems that arise during the strategy implementation stage</w:t>
            </w:r>
          </w:p>
          <w:p w14:paraId="0FF2B6E3" w14:textId="714D8435" w:rsidR="00867F92" w:rsidRDefault="002D4F4A">
            <w:pPr>
              <w:pStyle w:val="TableParagraph"/>
              <w:numPr>
                <w:ilvl w:val="0"/>
                <w:numId w:val="160"/>
              </w:numPr>
              <w:tabs>
                <w:tab w:val="left" w:pos="453"/>
              </w:tabs>
              <w:ind w:right="69"/>
              <w:jc w:val="both"/>
              <w:rPr>
                <w:sz w:val="20"/>
              </w:rPr>
            </w:pPr>
            <w:r>
              <w:rPr>
                <w:sz w:val="20"/>
              </w:rPr>
              <w:t>develop critical thinking skills to solve problems and make decisions in services that maximize social benefit</w:t>
            </w:r>
          </w:p>
          <w:p w14:paraId="6D5EEC1E" w14:textId="4B9EA1B5" w:rsidR="00867F92" w:rsidRDefault="002D4F4A">
            <w:pPr>
              <w:pStyle w:val="TableParagraph"/>
              <w:numPr>
                <w:ilvl w:val="0"/>
                <w:numId w:val="160"/>
              </w:numPr>
              <w:tabs>
                <w:tab w:val="left" w:pos="453"/>
              </w:tabs>
              <w:ind w:right="71"/>
              <w:jc w:val="both"/>
              <w:rPr>
                <w:sz w:val="20"/>
              </w:rPr>
            </w:pPr>
            <w:r>
              <w:rPr>
                <w:sz w:val="20"/>
              </w:rPr>
              <w:t>understand basic concepts of health economics, as well as the financial dimensions of health and health care</w:t>
            </w:r>
          </w:p>
          <w:p w14:paraId="6D9529F1" w14:textId="5C6528A1" w:rsidR="00867F92" w:rsidRDefault="002D4F4A">
            <w:pPr>
              <w:pStyle w:val="TableParagraph"/>
              <w:numPr>
                <w:ilvl w:val="0"/>
                <w:numId w:val="160"/>
              </w:numPr>
              <w:tabs>
                <w:tab w:val="left" w:pos="453"/>
              </w:tabs>
              <w:ind w:right="73"/>
              <w:jc w:val="both"/>
              <w:rPr>
                <w:sz w:val="20"/>
              </w:rPr>
            </w:pPr>
            <w:r>
              <w:rPr>
                <w:sz w:val="20"/>
              </w:rPr>
              <w:t>understand the necessity of evaluation in the decision-making process in the modern healthcare environment</w:t>
            </w:r>
          </w:p>
          <w:p w14:paraId="0E76E3E3" w14:textId="16AA9335" w:rsidR="00867F92" w:rsidRDefault="002D4F4A">
            <w:pPr>
              <w:pStyle w:val="TableParagraph"/>
              <w:numPr>
                <w:ilvl w:val="0"/>
                <w:numId w:val="160"/>
              </w:numPr>
              <w:tabs>
                <w:tab w:val="left" w:pos="452"/>
              </w:tabs>
              <w:spacing w:before="1"/>
              <w:ind w:left="452" w:hanging="359"/>
              <w:jc w:val="both"/>
              <w:rPr>
                <w:sz w:val="20"/>
              </w:rPr>
            </w:pPr>
            <w:r>
              <w:rPr>
                <w:sz w:val="20"/>
              </w:rPr>
              <w:t>distinguish</w:t>
            </w:r>
            <w:r>
              <w:rPr>
                <w:spacing w:val="47"/>
                <w:sz w:val="20"/>
              </w:rPr>
              <w:t xml:space="preserve"> </w:t>
            </w:r>
            <w:r>
              <w:rPr>
                <w:sz w:val="20"/>
              </w:rPr>
              <w:t>between</w:t>
            </w:r>
            <w:r>
              <w:rPr>
                <w:spacing w:val="49"/>
                <w:sz w:val="20"/>
              </w:rPr>
              <w:t xml:space="preserve"> </w:t>
            </w:r>
            <w:r>
              <w:rPr>
                <w:sz w:val="20"/>
              </w:rPr>
              <w:t>of</w:t>
            </w:r>
            <w:r>
              <w:rPr>
                <w:spacing w:val="49"/>
                <w:sz w:val="20"/>
              </w:rPr>
              <w:t xml:space="preserve"> </w:t>
            </w:r>
            <w:r>
              <w:rPr>
                <w:sz w:val="20"/>
              </w:rPr>
              <w:t>basic</w:t>
            </w:r>
            <w:r>
              <w:rPr>
                <w:spacing w:val="47"/>
                <w:sz w:val="20"/>
              </w:rPr>
              <w:t xml:space="preserve"> </w:t>
            </w:r>
            <w:r>
              <w:rPr>
                <w:sz w:val="20"/>
              </w:rPr>
              <w:t>concepts,</w:t>
            </w:r>
            <w:r>
              <w:rPr>
                <w:spacing w:val="48"/>
                <w:sz w:val="20"/>
              </w:rPr>
              <w:t xml:space="preserve"> </w:t>
            </w:r>
            <w:r>
              <w:rPr>
                <w:sz w:val="20"/>
              </w:rPr>
              <w:t>the</w:t>
            </w:r>
            <w:r>
              <w:rPr>
                <w:spacing w:val="49"/>
                <w:sz w:val="20"/>
              </w:rPr>
              <w:t xml:space="preserve"> </w:t>
            </w:r>
            <w:r>
              <w:rPr>
                <w:sz w:val="20"/>
              </w:rPr>
              <w:t>which</w:t>
            </w:r>
            <w:r>
              <w:rPr>
                <w:spacing w:val="48"/>
                <w:sz w:val="20"/>
              </w:rPr>
              <w:t xml:space="preserve"> </w:t>
            </w:r>
            <w:r>
              <w:rPr>
                <w:sz w:val="20"/>
              </w:rPr>
              <w:t>are related</w:t>
            </w:r>
            <w:r>
              <w:rPr>
                <w:spacing w:val="45"/>
                <w:sz w:val="20"/>
              </w:rPr>
              <w:t xml:space="preserve"> </w:t>
            </w:r>
            <w:r>
              <w:rPr>
                <w:sz w:val="20"/>
              </w:rPr>
              <w:t>with</w:t>
            </w:r>
            <w:r>
              <w:rPr>
                <w:spacing w:val="48"/>
                <w:sz w:val="20"/>
              </w:rPr>
              <w:t xml:space="preserve"> </w:t>
            </w:r>
            <w:r>
              <w:rPr>
                <w:sz w:val="20"/>
              </w:rPr>
              <w:t>the</w:t>
            </w:r>
            <w:r>
              <w:rPr>
                <w:spacing w:val="46"/>
                <w:sz w:val="20"/>
              </w:rPr>
              <w:t xml:space="preserve"> </w:t>
            </w:r>
            <w:r>
              <w:rPr>
                <w:spacing w:val="-2"/>
                <w:sz w:val="20"/>
              </w:rPr>
              <w:t>socioeconomic</w:t>
            </w:r>
          </w:p>
          <w:p w14:paraId="02112D25" w14:textId="6DCD448E" w:rsidR="00867F92" w:rsidRDefault="002D4F4A">
            <w:pPr>
              <w:pStyle w:val="TableParagraph"/>
              <w:ind w:left="453"/>
              <w:rPr>
                <w:sz w:val="20"/>
              </w:rPr>
            </w:pPr>
            <w:r>
              <w:rPr>
                <w:sz w:val="20"/>
              </w:rPr>
              <w:t>evaluation</w:t>
            </w:r>
            <w:r>
              <w:rPr>
                <w:spacing w:val="-10"/>
                <w:sz w:val="20"/>
              </w:rPr>
              <w:t xml:space="preserve"> </w:t>
            </w:r>
            <w:r>
              <w:rPr>
                <w:sz w:val="20"/>
              </w:rPr>
              <w:t>(cost,</w:t>
            </w:r>
            <w:r>
              <w:rPr>
                <w:spacing w:val="-11"/>
                <w:sz w:val="20"/>
              </w:rPr>
              <w:t xml:space="preserve"> </w:t>
            </w:r>
            <w:r>
              <w:rPr>
                <w:sz w:val="20"/>
              </w:rPr>
              <w:t>avail,</w:t>
            </w:r>
            <w:r>
              <w:rPr>
                <w:spacing w:val="-8"/>
                <w:sz w:val="20"/>
              </w:rPr>
              <w:t xml:space="preserve"> </w:t>
            </w:r>
            <w:r>
              <w:rPr>
                <w:sz w:val="20"/>
              </w:rPr>
              <w:t>resources,</w:t>
            </w:r>
            <w:r>
              <w:rPr>
                <w:spacing w:val="-10"/>
                <w:sz w:val="20"/>
              </w:rPr>
              <w:t xml:space="preserve"> </w:t>
            </w:r>
            <w:r>
              <w:rPr>
                <w:sz w:val="20"/>
              </w:rPr>
              <w:t>consequences</w:t>
            </w:r>
            <w:r>
              <w:rPr>
                <w:spacing w:val="-10"/>
                <w:sz w:val="20"/>
              </w:rPr>
              <w:t xml:space="preserve"> </w:t>
            </w:r>
            <w:r>
              <w:rPr>
                <w:spacing w:val="-4"/>
                <w:sz w:val="20"/>
              </w:rPr>
              <w:t>etc.)</w:t>
            </w:r>
          </w:p>
          <w:p w14:paraId="67FDA853" w14:textId="2A3E29CA" w:rsidR="00867F92" w:rsidRDefault="002D4F4A">
            <w:pPr>
              <w:pStyle w:val="TableParagraph"/>
              <w:numPr>
                <w:ilvl w:val="0"/>
                <w:numId w:val="160"/>
              </w:numPr>
              <w:tabs>
                <w:tab w:val="left" w:pos="452"/>
              </w:tabs>
              <w:spacing w:line="255" w:lineRule="exact"/>
              <w:ind w:left="452" w:hanging="359"/>
              <w:jc w:val="both"/>
              <w:rPr>
                <w:sz w:val="20"/>
              </w:rPr>
            </w:pPr>
            <w:r>
              <w:rPr>
                <w:sz w:val="20"/>
              </w:rPr>
              <w:t>sort</w:t>
            </w:r>
            <w:r>
              <w:rPr>
                <w:spacing w:val="-8"/>
                <w:sz w:val="20"/>
              </w:rPr>
              <w:t xml:space="preserve"> </w:t>
            </w:r>
            <w:r>
              <w:rPr>
                <w:sz w:val="20"/>
              </w:rPr>
              <w:t>the</w:t>
            </w:r>
            <w:r>
              <w:rPr>
                <w:spacing w:val="-9"/>
                <w:sz w:val="20"/>
              </w:rPr>
              <w:t xml:space="preserve"> </w:t>
            </w:r>
            <w:r>
              <w:rPr>
                <w:sz w:val="20"/>
              </w:rPr>
              <w:t>methods</w:t>
            </w:r>
            <w:r>
              <w:rPr>
                <w:spacing w:val="-8"/>
                <w:sz w:val="20"/>
              </w:rPr>
              <w:t xml:space="preserve"> </w:t>
            </w:r>
            <w:r>
              <w:rPr>
                <w:sz w:val="20"/>
              </w:rPr>
              <w:t>economy</w:t>
            </w:r>
            <w:r>
              <w:rPr>
                <w:spacing w:val="-7"/>
                <w:sz w:val="20"/>
              </w:rPr>
              <w:t xml:space="preserve"> </w:t>
            </w:r>
            <w:r>
              <w:rPr>
                <w:spacing w:val="-2"/>
                <w:sz w:val="20"/>
              </w:rPr>
              <w:t>evaluation</w:t>
            </w:r>
          </w:p>
          <w:p w14:paraId="092F67BA" w14:textId="4694E911" w:rsidR="00867F92" w:rsidRDefault="002D4F4A">
            <w:pPr>
              <w:pStyle w:val="TableParagraph"/>
              <w:numPr>
                <w:ilvl w:val="0"/>
                <w:numId w:val="160"/>
              </w:numPr>
              <w:tabs>
                <w:tab w:val="left" w:pos="453"/>
              </w:tabs>
              <w:ind w:right="66"/>
              <w:jc w:val="both"/>
              <w:rPr>
                <w:sz w:val="20"/>
              </w:rPr>
            </w:pPr>
            <w:r>
              <w:rPr>
                <w:sz w:val="20"/>
              </w:rPr>
              <w:t>apply</w:t>
            </w:r>
            <w:r>
              <w:rPr>
                <w:spacing w:val="-3"/>
                <w:sz w:val="20"/>
              </w:rPr>
              <w:t xml:space="preserve"> </w:t>
            </w:r>
            <w:r>
              <w:rPr>
                <w:sz w:val="20"/>
              </w:rPr>
              <w:t>the</w:t>
            </w:r>
            <w:r>
              <w:rPr>
                <w:spacing w:val="-4"/>
                <w:sz w:val="20"/>
              </w:rPr>
              <w:t xml:space="preserve"> </w:t>
            </w:r>
            <w:r>
              <w:rPr>
                <w:sz w:val="20"/>
              </w:rPr>
              <w:t>basically</w:t>
            </w:r>
            <w:r>
              <w:rPr>
                <w:spacing w:val="-4"/>
                <w:sz w:val="20"/>
              </w:rPr>
              <w:t xml:space="preserve"> </w:t>
            </w:r>
            <w:r>
              <w:rPr>
                <w:sz w:val="20"/>
              </w:rPr>
              <w:t>steps</w:t>
            </w:r>
            <w:r>
              <w:rPr>
                <w:spacing w:val="-3"/>
                <w:sz w:val="20"/>
              </w:rPr>
              <w:t xml:space="preserve"> </w:t>
            </w:r>
            <w:r>
              <w:rPr>
                <w:sz w:val="20"/>
              </w:rPr>
              <w:t>one</w:t>
            </w:r>
            <w:r>
              <w:rPr>
                <w:spacing w:val="-4"/>
                <w:sz w:val="20"/>
              </w:rPr>
              <w:t xml:space="preserve"> </w:t>
            </w:r>
            <w:r>
              <w:rPr>
                <w:sz w:val="20"/>
              </w:rPr>
              <w:t>evaluation</w:t>
            </w:r>
            <w:r>
              <w:rPr>
                <w:spacing w:val="-3"/>
                <w:sz w:val="20"/>
              </w:rPr>
              <w:t xml:space="preserve"> </w:t>
            </w:r>
            <w:r>
              <w:rPr>
                <w:sz w:val="20"/>
              </w:rPr>
              <w:t>in the</w:t>
            </w:r>
            <w:r>
              <w:rPr>
                <w:spacing w:val="-3"/>
                <w:sz w:val="20"/>
              </w:rPr>
              <w:t xml:space="preserve"> </w:t>
            </w:r>
            <w:r>
              <w:rPr>
                <w:sz w:val="20"/>
              </w:rPr>
              <w:t>space</w:t>
            </w:r>
            <w:r>
              <w:rPr>
                <w:spacing w:val="-3"/>
                <w:sz w:val="20"/>
              </w:rPr>
              <w:t xml:space="preserve"> </w:t>
            </w:r>
            <w:r>
              <w:rPr>
                <w:sz w:val="20"/>
              </w:rPr>
              <w:t>of</w:t>
            </w:r>
            <w:r>
              <w:rPr>
                <w:spacing w:val="-5"/>
                <w:sz w:val="20"/>
              </w:rPr>
              <w:t xml:space="preserve"> </w:t>
            </w:r>
            <w:r>
              <w:rPr>
                <w:sz w:val="20"/>
              </w:rPr>
              <w:t>services</w:t>
            </w:r>
            <w:r>
              <w:rPr>
                <w:spacing w:val="-4"/>
                <w:sz w:val="20"/>
              </w:rPr>
              <w:t xml:space="preserve"> </w:t>
            </w:r>
            <w:r>
              <w:rPr>
                <w:sz w:val="20"/>
              </w:rPr>
              <w:t>and</w:t>
            </w:r>
            <w:r>
              <w:rPr>
                <w:spacing w:val="-3"/>
                <w:sz w:val="20"/>
              </w:rPr>
              <w:t xml:space="preserve"> </w:t>
            </w:r>
            <w:r>
              <w:rPr>
                <w:sz w:val="20"/>
              </w:rPr>
              <w:t>of</w:t>
            </w:r>
            <w:r>
              <w:rPr>
                <w:spacing w:val="-5"/>
                <w:sz w:val="20"/>
              </w:rPr>
              <w:t xml:space="preserve"> </w:t>
            </w:r>
            <w:r>
              <w:rPr>
                <w:spacing w:val="-2"/>
                <w:sz w:val="20"/>
              </w:rPr>
              <w:t xml:space="preserve">health </w:t>
            </w:r>
            <w:r>
              <w:rPr>
                <w:sz w:val="20"/>
              </w:rPr>
              <w:t>interventions</w:t>
            </w:r>
          </w:p>
        </w:tc>
      </w:tr>
    </w:tbl>
    <w:p w14:paraId="0D3CDFE5" w14:textId="77777777" w:rsidR="00867F92" w:rsidRDefault="00867F92">
      <w:pPr>
        <w:jc w:val="both"/>
        <w:rPr>
          <w:sz w:val="20"/>
        </w:rPr>
        <w:sectPr w:rsidR="00867F92">
          <w:pgSz w:w="11900" w:h="16820"/>
          <w:pgMar w:top="800" w:right="0" w:bottom="906"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89"/>
      </w:tblGrid>
      <w:tr w:rsidR="00867F92" w14:paraId="2A4C4A3C" w14:textId="77777777">
        <w:trPr>
          <w:trHeight w:val="653"/>
        </w:trPr>
        <w:tc>
          <w:tcPr>
            <w:tcW w:w="8589" w:type="dxa"/>
            <w:tcBorders>
              <w:bottom w:val="single" w:sz="6" w:space="0" w:color="000000"/>
            </w:tcBorders>
          </w:tcPr>
          <w:p w14:paraId="73661CF2" w14:textId="5C12CD46" w:rsidR="00867F92" w:rsidRDefault="00B91793">
            <w:pPr>
              <w:pStyle w:val="TableParagraph"/>
              <w:numPr>
                <w:ilvl w:val="0"/>
                <w:numId w:val="159"/>
              </w:numPr>
              <w:tabs>
                <w:tab w:val="left" w:pos="453"/>
              </w:tabs>
              <w:spacing w:before="79"/>
              <w:rPr>
                <w:sz w:val="20"/>
              </w:rPr>
            </w:pPr>
            <w:r>
              <w:rPr>
                <w:sz w:val="20"/>
              </w:rPr>
              <w:lastRenderedPageBreak/>
              <w:t xml:space="preserve">interpret </w:t>
            </w:r>
            <w:r w:rsidR="002D4F4A">
              <w:rPr>
                <w:sz w:val="20"/>
              </w:rPr>
              <w:t>t</w:t>
            </w:r>
            <w:r w:rsidR="002D57CA">
              <w:rPr>
                <w:sz w:val="20"/>
              </w:rPr>
              <w:t>he</w:t>
            </w:r>
            <w:r>
              <w:rPr>
                <w:sz w:val="20"/>
              </w:rPr>
              <w:t xml:space="preserve"> results of an assessment in</w:t>
            </w:r>
            <w:r>
              <w:rPr>
                <w:spacing w:val="2"/>
                <w:sz w:val="20"/>
              </w:rPr>
              <w:t xml:space="preserve"> </w:t>
            </w:r>
            <w:r>
              <w:rPr>
                <w:sz w:val="20"/>
              </w:rPr>
              <w:t>space</w:t>
            </w:r>
            <w:r>
              <w:rPr>
                <w:spacing w:val="2"/>
                <w:sz w:val="20"/>
              </w:rPr>
              <w:t xml:space="preserve"> </w:t>
            </w:r>
            <w:r>
              <w:rPr>
                <w:sz w:val="20"/>
              </w:rPr>
              <w:t xml:space="preserve">of </w:t>
            </w:r>
            <w:r w:rsidR="002D4F4A">
              <w:rPr>
                <w:sz w:val="20"/>
              </w:rPr>
              <w:t>the</w:t>
            </w:r>
            <w:r>
              <w:rPr>
                <w:sz w:val="20"/>
              </w:rPr>
              <w:t xml:space="preserve"> services</w:t>
            </w:r>
            <w:r>
              <w:rPr>
                <w:spacing w:val="-1"/>
                <w:sz w:val="20"/>
              </w:rPr>
              <w:t xml:space="preserve"> </w:t>
            </w:r>
            <w:r>
              <w:rPr>
                <w:sz w:val="20"/>
              </w:rPr>
              <w:t>and</w:t>
            </w:r>
            <w:r>
              <w:rPr>
                <w:spacing w:val="1"/>
                <w:sz w:val="20"/>
              </w:rPr>
              <w:t xml:space="preserve"> </w:t>
            </w:r>
            <w:r>
              <w:rPr>
                <w:sz w:val="20"/>
              </w:rPr>
              <w:t>of</w:t>
            </w:r>
            <w:r>
              <w:rPr>
                <w:spacing w:val="-1"/>
                <w:sz w:val="20"/>
              </w:rPr>
              <w:t xml:space="preserve"> </w:t>
            </w:r>
            <w:r>
              <w:rPr>
                <w:spacing w:val="-2"/>
                <w:sz w:val="20"/>
              </w:rPr>
              <w:t>interventions</w:t>
            </w:r>
          </w:p>
          <w:p w14:paraId="2F715811" w14:textId="02F846FB" w:rsidR="00867F92" w:rsidRDefault="00000000">
            <w:pPr>
              <w:pStyle w:val="TableParagraph"/>
              <w:spacing w:before="1"/>
              <w:ind w:left="453"/>
              <w:rPr>
                <w:sz w:val="20"/>
              </w:rPr>
            </w:pPr>
            <w:r>
              <w:rPr>
                <w:spacing w:val="-2"/>
                <w:sz w:val="20"/>
              </w:rPr>
              <w:t>heal</w:t>
            </w:r>
            <w:r w:rsidR="00B91793">
              <w:rPr>
                <w:spacing w:val="-2"/>
                <w:sz w:val="20"/>
              </w:rPr>
              <w:t>t</w:t>
            </w:r>
            <w:r>
              <w:rPr>
                <w:spacing w:val="-2"/>
                <w:sz w:val="20"/>
              </w:rPr>
              <w:t>h</w:t>
            </w:r>
          </w:p>
        </w:tc>
      </w:tr>
      <w:tr w:rsidR="00867F92" w14:paraId="6D921EE0" w14:textId="77777777">
        <w:trPr>
          <w:trHeight w:val="400"/>
        </w:trPr>
        <w:tc>
          <w:tcPr>
            <w:tcW w:w="8589" w:type="dxa"/>
            <w:tcBorders>
              <w:top w:val="single" w:sz="6" w:space="0" w:color="000000"/>
              <w:bottom w:val="single" w:sz="6" w:space="0" w:color="000000"/>
            </w:tcBorders>
            <w:shd w:val="clear" w:color="auto" w:fill="DEEAF6"/>
          </w:tcPr>
          <w:p w14:paraId="4BC8B344" w14:textId="4D353EBA" w:rsidR="00867F92" w:rsidRDefault="00000000">
            <w:pPr>
              <w:pStyle w:val="TableParagraph"/>
              <w:spacing w:before="82"/>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749FDCDB" w14:textId="77777777">
        <w:trPr>
          <w:trHeight w:val="2171"/>
        </w:trPr>
        <w:tc>
          <w:tcPr>
            <w:tcW w:w="8589" w:type="dxa"/>
            <w:tcBorders>
              <w:top w:val="single" w:sz="6" w:space="0" w:color="000000"/>
              <w:bottom w:val="single" w:sz="6" w:space="0" w:color="000000"/>
            </w:tcBorders>
          </w:tcPr>
          <w:p w14:paraId="19B77C27" w14:textId="7E2A5D5C" w:rsidR="00867F92" w:rsidRDefault="002D4F4A">
            <w:pPr>
              <w:pStyle w:val="TableParagraph"/>
              <w:spacing w:before="79" w:line="244" w:lineRule="exact"/>
              <w:ind w:left="79"/>
              <w:rPr>
                <w:sz w:val="20"/>
              </w:rPr>
            </w:pPr>
            <w:r>
              <w:rPr>
                <w:sz w:val="20"/>
              </w:rPr>
              <w:t>The 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proofErr w:type="spellStart"/>
            <w:r>
              <w:rPr>
                <w:sz w:val="20"/>
              </w:rPr>
              <w:t>i</w:t>
            </w:r>
            <w:proofErr w:type="spellEnd"/>
            <w:r>
              <w:rPr>
                <w:sz w:val="20"/>
              </w:rPr>
              <w:t xml:space="preserve"> will</w:t>
            </w:r>
            <w:r>
              <w:rPr>
                <w:spacing w:val="-6"/>
                <w:sz w:val="20"/>
              </w:rPr>
              <w:t xml:space="preserve"> </w:t>
            </w:r>
            <w:r>
              <w:rPr>
                <w:sz w:val="20"/>
              </w:rPr>
              <w:t>is</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2F22928D" w14:textId="6A8216E2" w:rsidR="00867F92" w:rsidRDefault="002D4F4A">
            <w:pPr>
              <w:pStyle w:val="TableParagraph"/>
              <w:numPr>
                <w:ilvl w:val="0"/>
                <w:numId w:val="158"/>
              </w:numPr>
              <w:tabs>
                <w:tab w:val="left" w:pos="453"/>
              </w:tabs>
              <w:spacing w:line="254" w:lineRule="exact"/>
              <w:rPr>
                <w:sz w:val="20"/>
              </w:rPr>
            </w:pPr>
            <w:r>
              <w:rPr>
                <w:sz w:val="20"/>
              </w:rPr>
              <w:t>looking for,</w:t>
            </w:r>
            <w:r>
              <w:rPr>
                <w:spacing w:val="-8"/>
                <w:sz w:val="20"/>
              </w:rPr>
              <w:t xml:space="preserve"> </w:t>
            </w:r>
            <w:r>
              <w:rPr>
                <w:sz w:val="20"/>
              </w:rPr>
              <w:t>analyzes</w:t>
            </w:r>
            <w:r>
              <w:rPr>
                <w:spacing w:val="-8"/>
                <w:sz w:val="20"/>
              </w:rPr>
              <w:t xml:space="preserve"> </w:t>
            </w:r>
            <w:r>
              <w:rPr>
                <w:sz w:val="20"/>
              </w:rPr>
              <w:t>and</w:t>
            </w:r>
            <w:r>
              <w:rPr>
                <w:spacing w:val="-8"/>
                <w:sz w:val="20"/>
              </w:rPr>
              <w:t xml:space="preserve"> </w:t>
            </w:r>
            <w:r>
              <w:rPr>
                <w:sz w:val="20"/>
              </w:rPr>
              <w:t>synthesizes</w:t>
            </w:r>
            <w:r>
              <w:rPr>
                <w:spacing w:val="-7"/>
                <w:sz w:val="20"/>
              </w:rPr>
              <w:t xml:space="preserve"> </w:t>
            </w:r>
            <w:r>
              <w:rPr>
                <w:sz w:val="20"/>
              </w:rPr>
              <w:t>data</w:t>
            </w:r>
            <w:r>
              <w:rPr>
                <w:spacing w:val="-8"/>
                <w:sz w:val="20"/>
              </w:rPr>
              <w:t xml:space="preserve"> </w:t>
            </w:r>
            <w:r>
              <w:rPr>
                <w:sz w:val="20"/>
              </w:rPr>
              <w:t>and</w:t>
            </w:r>
            <w:r>
              <w:rPr>
                <w:spacing w:val="-8"/>
                <w:sz w:val="20"/>
              </w:rPr>
              <w:t xml:space="preserve"> </w:t>
            </w:r>
            <w:r>
              <w:rPr>
                <w:spacing w:val="-2"/>
                <w:sz w:val="20"/>
              </w:rPr>
              <w:t>information</w:t>
            </w:r>
          </w:p>
          <w:p w14:paraId="5C5CEF68" w14:textId="3F655B62" w:rsidR="00867F92" w:rsidRDefault="002D4F4A">
            <w:pPr>
              <w:pStyle w:val="TableParagraph"/>
              <w:numPr>
                <w:ilvl w:val="0"/>
                <w:numId w:val="158"/>
              </w:numPr>
              <w:tabs>
                <w:tab w:val="left" w:pos="453"/>
              </w:tabs>
              <w:ind w:right="296"/>
              <w:rPr>
                <w:sz w:val="20"/>
              </w:rPr>
            </w:pPr>
            <w:r>
              <w:rPr>
                <w:sz w:val="20"/>
              </w:rPr>
              <w:t>it's happening</w:t>
            </w:r>
            <w:r>
              <w:rPr>
                <w:spacing w:val="-4"/>
                <w:sz w:val="20"/>
              </w:rPr>
              <w:t xml:space="preserve"> </w:t>
            </w:r>
            <w:r>
              <w:rPr>
                <w:sz w:val="20"/>
              </w:rPr>
              <w:t>in</w:t>
            </w:r>
            <w:r>
              <w:rPr>
                <w:spacing w:val="-6"/>
                <w:sz w:val="20"/>
              </w:rPr>
              <w:t xml:space="preserve"> </w:t>
            </w:r>
            <w:r>
              <w:rPr>
                <w:sz w:val="20"/>
              </w:rPr>
              <w:t>strategic</w:t>
            </w:r>
            <w:r>
              <w:rPr>
                <w:spacing w:val="-5"/>
                <w:sz w:val="20"/>
              </w:rPr>
              <w:t xml:space="preserve"> </w:t>
            </w:r>
            <w:r>
              <w:rPr>
                <w:sz w:val="20"/>
              </w:rPr>
              <w:t>design,</w:t>
            </w:r>
            <w:r>
              <w:rPr>
                <w:spacing w:val="-4"/>
                <w:sz w:val="20"/>
              </w:rPr>
              <w:t xml:space="preserve"> </w:t>
            </w:r>
            <w:r>
              <w:rPr>
                <w:sz w:val="20"/>
              </w:rPr>
              <w:t>management</w:t>
            </w:r>
            <w:r>
              <w:rPr>
                <w:spacing w:val="-5"/>
                <w:sz w:val="20"/>
              </w:rPr>
              <w:t xml:space="preserve"> </w:t>
            </w:r>
            <w:r>
              <w:rPr>
                <w:sz w:val="20"/>
              </w:rPr>
              <w:t>and</w:t>
            </w:r>
            <w:r>
              <w:rPr>
                <w:spacing w:val="-5"/>
                <w:sz w:val="20"/>
              </w:rPr>
              <w:t xml:space="preserve"> </w:t>
            </w:r>
            <w:r>
              <w:rPr>
                <w:sz w:val="20"/>
              </w:rPr>
              <w:t>economic</w:t>
            </w:r>
            <w:r>
              <w:rPr>
                <w:spacing w:val="-2"/>
                <w:sz w:val="20"/>
              </w:rPr>
              <w:t xml:space="preserve"> </w:t>
            </w:r>
            <w:r>
              <w:rPr>
                <w:sz w:val="20"/>
              </w:rPr>
              <w:t>evaluation</w:t>
            </w:r>
            <w:r>
              <w:rPr>
                <w:spacing w:val="-5"/>
                <w:sz w:val="20"/>
              </w:rPr>
              <w:t xml:space="preserve"> </w:t>
            </w:r>
            <w:r>
              <w:rPr>
                <w:sz w:val="20"/>
              </w:rPr>
              <w:t>programs</w:t>
            </w:r>
            <w:r>
              <w:rPr>
                <w:spacing w:val="-6"/>
                <w:sz w:val="20"/>
              </w:rPr>
              <w:t xml:space="preserve"> </w:t>
            </w:r>
            <w:r>
              <w:rPr>
                <w:sz w:val="20"/>
              </w:rPr>
              <w:t xml:space="preserve">and </w:t>
            </w:r>
            <w:r>
              <w:rPr>
                <w:spacing w:val="-2"/>
                <w:sz w:val="20"/>
              </w:rPr>
              <w:t>interventions</w:t>
            </w:r>
          </w:p>
          <w:p w14:paraId="74594DDB" w14:textId="2F0739E1" w:rsidR="00867F92" w:rsidRDefault="002D4F4A">
            <w:pPr>
              <w:pStyle w:val="TableParagraph"/>
              <w:numPr>
                <w:ilvl w:val="0"/>
                <w:numId w:val="158"/>
              </w:numPr>
              <w:tabs>
                <w:tab w:val="left" w:pos="453"/>
              </w:tabs>
              <w:spacing w:line="255" w:lineRule="exact"/>
              <w:rPr>
                <w:sz w:val="20"/>
              </w:rPr>
            </w:pPr>
            <w:r>
              <w:rPr>
                <w:sz w:val="20"/>
              </w:rPr>
              <w:t>it is driven</w:t>
            </w:r>
            <w:r>
              <w:rPr>
                <w:spacing w:val="-6"/>
                <w:sz w:val="20"/>
              </w:rPr>
              <w:t xml:space="preserve"> </w:t>
            </w:r>
            <w:r>
              <w:rPr>
                <w:sz w:val="20"/>
              </w:rPr>
              <w:t>in</w:t>
            </w:r>
            <w:r>
              <w:rPr>
                <w:spacing w:val="-5"/>
                <w:sz w:val="20"/>
              </w:rPr>
              <w:t xml:space="preserve"> </w:t>
            </w:r>
            <w:r>
              <w:rPr>
                <w:sz w:val="20"/>
              </w:rPr>
              <w:t>decisions</w:t>
            </w:r>
            <w:r>
              <w:rPr>
                <w:spacing w:val="-6"/>
                <w:sz w:val="20"/>
              </w:rPr>
              <w:t xml:space="preserve"> </w:t>
            </w:r>
            <w:r>
              <w:rPr>
                <w:sz w:val="20"/>
              </w:rPr>
              <w:t>with</w:t>
            </w:r>
            <w:r>
              <w:rPr>
                <w:spacing w:val="-6"/>
                <w:sz w:val="20"/>
              </w:rPr>
              <w:t xml:space="preserve"> </w:t>
            </w:r>
            <w:r>
              <w:rPr>
                <w:sz w:val="20"/>
              </w:rPr>
              <w:t>base</w:t>
            </w:r>
            <w:r>
              <w:rPr>
                <w:spacing w:val="-6"/>
                <w:sz w:val="20"/>
              </w:rPr>
              <w:t xml:space="preserve"> </w:t>
            </w:r>
            <w:r>
              <w:rPr>
                <w:sz w:val="20"/>
              </w:rPr>
              <w:t>quantitatively</w:t>
            </w:r>
            <w:r>
              <w:rPr>
                <w:spacing w:val="-7"/>
                <w:sz w:val="20"/>
              </w:rPr>
              <w:t xml:space="preserve"> </w:t>
            </w:r>
            <w:r>
              <w:rPr>
                <w:sz w:val="20"/>
              </w:rPr>
              <w:t>and</w:t>
            </w:r>
            <w:r>
              <w:rPr>
                <w:spacing w:val="-6"/>
                <w:sz w:val="20"/>
              </w:rPr>
              <w:t xml:space="preserve"> </w:t>
            </w:r>
            <w:r>
              <w:rPr>
                <w:sz w:val="20"/>
              </w:rPr>
              <w:t>quality</w:t>
            </w:r>
            <w:r>
              <w:rPr>
                <w:spacing w:val="-6"/>
                <w:sz w:val="20"/>
              </w:rPr>
              <w:t xml:space="preserve"> </w:t>
            </w:r>
            <w:r>
              <w:rPr>
                <w:spacing w:val="-2"/>
                <w:sz w:val="20"/>
              </w:rPr>
              <w:t>criteria</w:t>
            </w:r>
          </w:p>
          <w:p w14:paraId="210CCC09" w14:textId="629D1396" w:rsidR="00867F92" w:rsidRDefault="002D4F4A">
            <w:pPr>
              <w:pStyle w:val="TableParagraph"/>
              <w:numPr>
                <w:ilvl w:val="0"/>
                <w:numId w:val="158"/>
              </w:numPr>
              <w:tabs>
                <w:tab w:val="left" w:pos="453"/>
              </w:tabs>
              <w:spacing w:line="254" w:lineRule="exact"/>
              <w:rPr>
                <w:sz w:val="20"/>
              </w:rPr>
            </w:pPr>
            <w:r>
              <w:rPr>
                <w:sz w:val="20"/>
              </w:rPr>
              <w:t>he conducts</w:t>
            </w:r>
            <w:r>
              <w:rPr>
                <w:spacing w:val="-8"/>
                <w:sz w:val="20"/>
              </w:rPr>
              <w:t xml:space="preserve"> </w:t>
            </w:r>
            <w:r>
              <w:rPr>
                <w:sz w:val="20"/>
              </w:rPr>
              <w:t>group</w:t>
            </w:r>
            <w:r>
              <w:rPr>
                <w:spacing w:val="-8"/>
                <w:sz w:val="20"/>
              </w:rPr>
              <w:t xml:space="preserve"> </w:t>
            </w:r>
            <w:r>
              <w:rPr>
                <w:sz w:val="20"/>
              </w:rPr>
              <w:t>and</w:t>
            </w:r>
            <w:r>
              <w:rPr>
                <w:spacing w:val="-9"/>
                <w:sz w:val="20"/>
              </w:rPr>
              <w:t xml:space="preserve"> </w:t>
            </w:r>
            <w:r>
              <w:rPr>
                <w:sz w:val="20"/>
              </w:rPr>
              <w:t>autonomous</w:t>
            </w:r>
            <w:r>
              <w:rPr>
                <w:spacing w:val="-8"/>
                <w:sz w:val="20"/>
              </w:rPr>
              <w:t xml:space="preserve"> </w:t>
            </w:r>
            <w:r>
              <w:rPr>
                <w:spacing w:val="-2"/>
                <w:sz w:val="20"/>
              </w:rPr>
              <w:t>work</w:t>
            </w:r>
          </w:p>
          <w:p w14:paraId="02FC4A51" w14:textId="3541942F" w:rsidR="00867F92" w:rsidRDefault="002D4F4A">
            <w:pPr>
              <w:pStyle w:val="TableParagraph"/>
              <w:numPr>
                <w:ilvl w:val="0"/>
                <w:numId w:val="158"/>
              </w:numPr>
              <w:tabs>
                <w:tab w:val="left" w:pos="453"/>
              </w:tabs>
              <w:rPr>
                <w:sz w:val="20"/>
              </w:rPr>
            </w:pPr>
            <w:r>
              <w:rPr>
                <w:sz w:val="20"/>
              </w:rPr>
              <w:t>manage</w:t>
            </w:r>
            <w:r>
              <w:rPr>
                <w:spacing w:val="-10"/>
                <w:sz w:val="20"/>
              </w:rPr>
              <w:t xml:space="preserve"> </w:t>
            </w:r>
            <w:r>
              <w:rPr>
                <w:sz w:val="20"/>
              </w:rPr>
              <w:t>and</w:t>
            </w:r>
            <w:r>
              <w:rPr>
                <w:spacing w:val="-9"/>
                <w:sz w:val="20"/>
              </w:rPr>
              <w:t xml:space="preserve"> </w:t>
            </w:r>
            <w:r>
              <w:rPr>
                <w:sz w:val="20"/>
              </w:rPr>
              <w:t>takes part</w:t>
            </w:r>
            <w:r>
              <w:rPr>
                <w:spacing w:val="-9"/>
                <w:sz w:val="20"/>
              </w:rPr>
              <w:t xml:space="preserve"> </w:t>
            </w:r>
            <w:r>
              <w:rPr>
                <w:sz w:val="20"/>
              </w:rPr>
              <w:t>in</w:t>
            </w:r>
            <w:r>
              <w:rPr>
                <w:spacing w:val="-10"/>
                <w:sz w:val="20"/>
              </w:rPr>
              <w:t xml:space="preserve"> </w:t>
            </w:r>
            <w:r>
              <w:rPr>
                <w:sz w:val="20"/>
              </w:rPr>
              <w:t>interdisciplinary</w:t>
            </w:r>
            <w:r>
              <w:rPr>
                <w:spacing w:val="-8"/>
                <w:sz w:val="20"/>
              </w:rPr>
              <w:t xml:space="preserve"> </w:t>
            </w:r>
            <w:r>
              <w:rPr>
                <w:sz w:val="20"/>
              </w:rPr>
              <w:t>working</w:t>
            </w:r>
            <w:r>
              <w:rPr>
                <w:spacing w:val="-6"/>
                <w:sz w:val="20"/>
              </w:rPr>
              <w:t xml:space="preserve"> </w:t>
            </w:r>
            <w:r>
              <w:rPr>
                <w:spacing w:val="-2"/>
                <w:sz w:val="20"/>
              </w:rPr>
              <w:t>environment</w:t>
            </w:r>
          </w:p>
          <w:p w14:paraId="23BBBF1F" w14:textId="18F139E9" w:rsidR="00867F92" w:rsidRDefault="002D4F4A">
            <w:pPr>
              <w:pStyle w:val="TableParagraph"/>
              <w:numPr>
                <w:ilvl w:val="0"/>
                <w:numId w:val="158"/>
              </w:numPr>
              <w:tabs>
                <w:tab w:val="left" w:pos="453"/>
              </w:tabs>
              <w:spacing w:before="2"/>
              <w:rPr>
                <w:sz w:val="20"/>
              </w:rPr>
            </w:pPr>
            <w:r>
              <w:rPr>
                <w:sz w:val="20"/>
              </w:rPr>
              <w:t>produces</w:t>
            </w:r>
            <w:r>
              <w:rPr>
                <w:spacing w:val="-8"/>
                <w:sz w:val="20"/>
              </w:rPr>
              <w:t xml:space="preserve"> </w:t>
            </w:r>
            <w:r>
              <w:rPr>
                <w:sz w:val="20"/>
              </w:rPr>
              <w:t xml:space="preserve">new </w:t>
            </w:r>
            <w:r w:rsidR="00C01300">
              <w:rPr>
                <w:sz w:val="20"/>
              </w:rPr>
              <w:t>one’s</w:t>
            </w:r>
            <w:r>
              <w:rPr>
                <w:spacing w:val="-8"/>
                <w:sz w:val="20"/>
              </w:rPr>
              <w:t xml:space="preserve"> </w:t>
            </w:r>
            <w:r>
              <w:rPr>
                <w:sz w:val="20"/>
              </w:rPr>
              <w:t>research</w:t>
            </w:r>
            <w:r>
              <w:rPr>
                <w:spacing w:val="-7"/>
                <w:sz w:val="20"/>
              </w:rPr>
              <w:t xml:space="preserve"> </w:t>
            </w:r>
            <w:r>
              <w:rPr>
                <w:spacing w:val="-2"/>
                <w:sz w:val="20"/>
              </w:rPr>
              <w:t>ideas</w:t>
            </w:r>
          </w:p>
        </w:tc>
      </w:tr>
    </w:tbl>
    <w:p w14:paraId="33E8B12D" w14:textId="77777777" w:rsidR="00867F92" w:rsidRDefault="00867F92">
      <w:pPr>
        <w:pStyle w:val="a3"/>
        <w:rPr>
          <w:rFonts w:ascii="Calibri"/>
          <w:b/>
        </w:rPr>
      </w:pPr>
    </w:p>
    <w:p w14:paraId="00E1C951" w14:textId="77777777" w:rsidR="00867F92" w:rsidRDefault="00867F92">
      <w:pPr>
        <w:pStyle w:val="a3"/>
        <w:spacing w:before="118"/>
        <w:rPr>
          <w:rFonts w:ascii="Calibri"/>
          <w:b/>
        </w:rPr>
      </w:pPr>
    </w:p>
    <w:p w14:paraId="70F4E437" w14:textId="4137F3DE" w:rsidR="00867F92" w:rsidRDefault="00000000">
      <w:pPr>
        <w:pStyle w:val="a5"/>
        <w:numPr>
          <w:ilvl w:val="0"/>
          <w:numId w:val="161"/>
        </w:numPr>
        <w:tabs>
          <w:tab w:val="left" w:pos="487"/>
        </w:tabs>
        <w:rPr>
          <w:rFonts w:ascii="Calibri" w:hAnsi="Calibri"/>
          <w:b/>
        </w:rPr>
      </w:pPr>
      <w:r>
        <w:rPr>
          <w:rFonts w:ascii="Calibri" w:hAnsi="Calibri"/>
          <w:b/>
        </w:rPr>
        <w:t>CON</w:t>
      </w:r>
      <w:r w:rsidR="00B91793">
        <w:rPr>
          <w:rFonts w:ascii="Calibri" w:hAnsi="Calibri"/>
          <w:b/>
        </w:rPr>
        <w:t>T</w:t>
      </w:r>
      <w:r>
        <w:rPr>
          <w:rFonts w:ascii="Calibri" w:hAnsi="Calibri"/>
          <w:b/>
        </w:rPr>
        <w:t>EN</w:t>
      </w:r>
      <w:r w:rsidR="00B91793">
        <w:rPr>
          <w:rFonts w:ascii="Calibri" w:hAnsi="Calibri"/>
          <w:b/>
        </w:rPr>
        <w:t>T</w:t>
      </w:r>
      <w:r>
        <w:rPr>
          <w:rFonts w:ascii="Calibri" w:hAnsi="Calibri"/>
          <w:b/>
          <w:spacing w:val="-11"/>
        </w:rPr>
        <w:t xml:space="preserve"> </w:t>
      </w:r>
      <w:r>
        <w:rPr>
          <w:rFonts w:ascii="Calibri" w:hAnsi="Calibri"/>
          <w:b/>
          <w:spacing w:val="-2"/>
        </w:rPr>
        <w:t>COURSE</w:t>
      </w:r>
    </w:p>
    <w:p w14:paraId="7DE4103B"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C1939F8" w14:textId="77777777">
        <w:trPr>
          <w:trHeight w:val="5465"/>
        </w:trPr>
        <w:tc>
          <w:tcPr>
            <w:tcW w:w="8649" w:type="dxa"/>
            <w:tcBorders>
              <w:bottom w:val="single" w:sz="6" w:space="0" w:color="000000"/>
            </w:tcBorders>
          </w:tcPr>
          <w:p w14:paraId="314FB5B9" w14:textId="34C25AEE" w:rsidR="00867F92" w:rsidRDefault="00000000">
            <w:pPr>
              <w:pStyle w:val="TableParagraph"/>
              <w:spacing w:before="80"/>
              <w:ind w:left="79"/>
              <w:rPr>
                <w:sz w:val="20"/>
              </w:rPr>
            </w:pPr>
            <w:r>
              <w:rPr>
                <w:spacing w:val="-2"/>
                <w:sz w:val="20"/>
              </w:rPr>
              <w:t>Didac</w:t>
            </w:r>
            <w:r w:rsidR="00B91793">
              <w:rPr>
                <w:spacing w:val="-2"/>
                <w:sz w:val="20"/>
              </w:rPr>
              <w:t>t</w:t>
            </w:r>
            <w:r>
              <w:rPr>
                <w:spacing w:val="-2"/>
                <w:sz w:val="20"/>
              </w:rPr>
              <w:t>ic</w:t>
            </w:r>
            <w:r>
              <w:rPr>
                <w:spacing w:val="6"/>
                <w:sz w:val="20"/>
              </w:rPr>
              <w:t xml:space="preserve"> </w:t>
            </w:r>
            <w:r>
              <w:rPr>
                <w:spacing w:val="-2"/>
                <w:sz w:val="20"/>
              </w:rPr>
              <w:t>uni</w:t>
            </w:r>
            <w:r w:rsidR="00B91793">
              <w:rPr>
                <w:spacing w:val="-2"/>
                <w:sz w:val="20"/>
              </w:rPr>
              <w:t>t</w:t>
            </w:r>
            <w:r>
              <w:rPr>
                <w:spacing w:val="-2"/>
                <w:sz w:val="20"/>
              </w:rPr>
              <w:t>s:</w:t>
            </w:r>
          </w:p>
          <w:p w14:paraId="59FB51A6" w14:textId="6ECD0990" w:rsidR="00867F92" w:rsidRDefault="00000000">
            <w:pPr>
              <w:pStyle w:val="TableParagraph"/>
              <w:numPr>
                <w:ilvl w:val="0"/>
                <w:numId w:val="157"/>
              </w:numPr>
              <w:tabs>
                <w:tab w:val="left" w:pos="453"/>
              </w:tabs>
              <w:spacing w:before="1"/>
              <w:rPr>
                <w:sz w:val="20"/>
              </w:rPr>
            </w:pPr>
            <w:r>
              <w:rPr>
                <w:sz w:val="20"/>
              </w:rPr>
              <w:t>Principles</w:t>
            </w:r>
            <w:r>
              <w:rPr>
                <w:spacing w:val="-7"/>
                <w:sz w:val="20"/>
              </w:rPr>
              <w:t xml:space="preserve"> </w:t>
            </w:r>
            <w:r>
              <w:rPr>
                <w:sz w:val="20"/>
              </w:rPr>
              <w:t>S</w:t>
            </w:r>
            <w:r w:rsidR="00B91793">
              <w:rPr>
                <w:sz w:val="20"/>
              </w:rPr>
              <w:t>t</w:t>
            </w:r>
            <w:r>
              <w:rPr>
                <w:sz w:val="20"/>
              </w:rPr>
              <w:t>ra</w:t>
            </w:r>
            <w:r w:rsidR="00B91793">
              <w:rPr>
                <w:sz w:val="20"/>
              </w:rPr>
              <w:t>t</w:t>
            </w:r>
            <w:r>
              <w:rPr>
                <w:sz w:val="20"/>
              </w:rPr>
              <w:t>egy</w:t>
            </w:r>
            <w:r>
              <w:rPr>
                <w:spacing w:val="-7"/>
                <w:sz w:val="20"/>
              </w:rPr>
              <w:t xml:space="preserve"> </w:t>
            </w:r>
            <w:r>
              <w:rPr>
                <w:sz w:val="20"/>
              </w:rPr>
              <w:t>Adminis</w:t>
            </w:r>
            <w:r w:rsidR="00B91793">
              <w:rPr>
                <w:sz w:val="20"/>
              </w:rPr>
              <w:t>t</w:t>
            </w:r>
            <w:r>
              <w:rPr>
                <w:sz w:val="20"/>
              </w:rPr>
              <w:t>ra</w:t>
            </w:r>
            <w:r w:rsidR="00B91793">
              <w:rPr>
                <w:sz w:val="20"/>
              </w:rPr>
              <w:t>t</w:t>
            </w:r>
            <w:r>
              <w:rPr>
                <w:sz w:val="20"/>
              </w:rPr>
              <w:t>ion</w:t>
            </w:r>
            <w:r>
              <w:rPr>
                <w:spacing w:val="-6"/>
                <w:sz w:val="20"/>
              </w:rPr>
              <w:t xml:space="preserve"> </w:t>
            </w:r>
            <w:r>
              <w:rPr>
                <w:sz w:val="20"/>
              </w:rPr>
              <w:t>and</w:t>
            </w:r>
            <w:r>
              <w:rPr>
                <w:spacing w:val="-6"/>
                <w:sz w:val="20"/>
              </w:rPr>
              <w:t xml:space="preserve"> </w:t>
            </w:r>
            <w:r>
              <w:rPr>
                <w:spacing w:val="-2"/>
                <w:sz w:val="20"/>
              </w:rPr>
              <w:t>Programming</w:t>
            </w:r>
          </w:p>
          <w:p w14:paraId="1978262C" w14:textId="173BDB14" w:rsidR="00867F92" w:rsidRDefault="00000000">
            <w:pPr>
              <w:pStyle w:val="TableParagraph"/>
              <w:numPr>
                <w:ilvl w:val="0"/>
                <w:numId w:val="157"/>
              </w:numPr>
              <w:tabs>
                <w:tab w:val="left" w:pos="453"/>
              </w:tabs>
              <w:spacing w:before="1"/>
              <w:ind w:right="155"/>
              <w:rPr>
                <w:sz w:val="20"/>
              </w:rPr>
            </w:pPr>
            <w:r>
              <w:rPr>
                <w:sz w:val="20"/>
              </w:rPr>
              <w:t>In</w:t>
            </w:r>
            <w:r w:rsidR="00B91793">
              <w:rPr>
                <w:sz w:val="20"/>
              </w:rPr>
              <w:t>t</w:t>
            </w:r>
            <w:r>
              <w:rPr>
                <w:sz w:val="20"/>
              </w:rPr>
              <w:t>roduc</w:t>
            </w:r>
            <w:r w:rsidR="00B91793">
              <w:rPr>
                <w:sz w:val="20"/>
              </w:rPr>
              <w:t>t</w:t>
            </w:r>
            <w:r>
              <w:rPr>
                <w:sz w:val="20"/>
              </w:rPr>
              <w:t>ion</w:t>
            </w:r>
            <w:r>
              <w:rPr>
                <w:spacing w:val="-5"/>
                <w:sz w:val="20"/>
              </w:rPr>
              <w:t xml:space="preserve"> </w:t>
            </w:r>
            <w:r>
              <w:rPr>
                <w:sz w:val="20"/>
              </w:rPr>
              <w:t xml:space="preserve">in </w:t>
            </w:r>
            <w:r w:rsidR="00B91793">
              <w:rPr>
                <w:sz w:val="20"/>
              </w:rPr>
              <w:t>T</w:t>
            </w:r>
            <w:r w:rsidR="002D57CA">
              <w:rPr>
                <w:sz w:val="20"/>
              </w:rPr>
              <w:t>he</w:t>
            </w:r>
            <w:r>
              <w:rPr>
                <w:spacing w:val="-5"/>
                <w:sz w:val="20"/>
              </w:rPr>
              <w:t xml:space="preserve"> </w:t>
            </w:r>
            <w:r>
              <w:rPr>
                <w:sz w:val="20"/>
              </w:rPr>
              <w:t>Design</w:t>
            </w:r>
            <w:r>
              <w:rPr>
                <w:spacing w:val="-5"/>
                <w:sz w:val="20"/>
              </w:rPr>
              <w:t xml:space="preserve"> </w:t>
            </w:r>
            <w:r>
              <w:rPr>
                <w:sz w:val="20"/>
              </w:rPr>
              <w:t>Programs</w:t>
            </w:r>
            <w:r>
              <w:rPr>
                <w:spacing w:val="-5"/>
                <w:sz w:val="20"/>
              </w:rPr>
              <w:t xml:space="preserve"> </w:t>
            </w:r>
            <w:r>
              <w:rPr>
                <w:sz w:val="20"/>
              </w:rPr>
              <w:t>Public</w:t>
            </w:r>
            <w:r>
              <w:rPr>
                <w:spacing w:val="-6"/>
                <w:sz w:val="20"/>
              </w:rPr>
              <w:t xml:space="preserve"> </w:t>
            </w:r>
            <w:r>
              <w:rPr>
                <w:sz w:val="20"/>
              </w:rPr>
              <w:t>Heal</w:t>
            </w:r>
            <w:r w:rsidR="00B91793">
              <w:rPr>
                <w:sz w:val="20"/>
              </w:rPr>
              <w:t>t</w:t>
            </w:r>
            <w:r>
              <w:rPr>
                <w:sz w:val="20"/>
              </w:rPr>
              <w:t>h.</w:t>
            </w:r>
            <w:r>
              <w:rPr>
                <w:spacing w:val="-5"/>
                <w:sz w:val="20"/>
              </w:rPr>
              <w:t xml:space="preserve"> </w:t>
            </w:r>
            <w:r>
              <w:rPr>
                <w:sz w:val="20"/>
              </w:rPr>
              <w:t>Organiza</w:t>
            </w:r>
            <w:r w:rsidR="00B91793">
              <w:rPr>
                <w:sz w:val="20"/>
              </w:rPr>
              <w:t>t</w:t>
            </w:r>
            <w:r>
              <w:rPr>
                <w:sz w:val="20"/>
              </w:rPr>
              <w:t>ional</w:t>
            </w:r>
            <w:r>
              <w:rPr>
                <w:spacing w:val="-6"/>
                <w:sz w:val="20"/>
              </w:rPr>
              <w:t xml:space="preserve"> </w:t>
            </w:r>
            <w:r>
              <w:rPr>
                <w:sz w:val="20"/>
              </w:rPr>
              <w:t>dimensions.</w:t>
            </w:r>
            <w:r>
              <w:rPr>
                <w:spacing w:val="-5"/>
                <w:sz w:val="20"/>
              </w:rPr>
              <w:t xml:space="preserve"> </w:t>
            </w:r>
            <w:r>
              <w:rPr>
                <w:sz w:val="20"/>
              </w:rPr>
              <w:t>S</w:t>
            </w:r>
            <w:r w:rsidR="00B91793">
              <w:rPr>
                <w:sz w:val="20"/>
              </w:rPr>
              <w:t>t</w:t>
            </w:r>
            <w:r>
              <w:rPr>
                <w:sz w:val="20"/>
              </w:rPr>
              <w:t>ra</w:t>
            </w:r>
            <w:r w:rsidR="00B91793">
              <w:rPr>
                <w:sz w:val="20"/>
              </w:rPr>
              <w:t>t</w:t>
            </w:r>
            <w:r>
              <w:rPr>
                <w:sz w:val="20"/>
              </w:rPr>
              <w:t xml:space="preserve">egic </w:t>
            </w:r>
            <w:r w:rsidR="00B91793">
              <w:rPr>
                <w:spacing w:val="-2"/>
                <w:sz w:val="20"/>
              </w:rPr>
              <w:t>t</w:t>
            </w:r>
            <w:r>
              <w:rPr>
                <w:spacing w:val="-2"/>
                <w:sz w:val="20"/>
              </w:rPr>
              <w:t>hinking</w:t>
            </w:r>
          </w:p>
          <w:p w14:paraId="315D29CC" w14:textId="17F0165C" w:rsidR="00867F92" w:rsidRDefault="00B91793">
            <w:pPr>
              <w:pStyle w:val="TableParagraph"/>
              <w:numPr>
                <w:ilvl w:val="0"/>
                <w:numId w:val="157"/>
              </w:numPr>
              <w:tabs>
                <w:tab w:val="left" w:pos="453"/>
              </w:tabs>
              <w:spacing w:line="243" w:lineRule="exact"/>
              <w:rPr>
                <w:sz w:val="20"/>
              </w:rPr>
            </w:pPr>
            <w:r>
              <w:rPr>
                <w:sz w:val="20"/>
              </w:rPr>
              <w:t>Techniques</w:t>
            </w:r>
            <w:r>
              <w:rPr>
                <w:spacing w:val="-8"/>
                <w:sz w:val="20"/>
              </w:rPr>
              <w:t xml:space="preserve"> </w:t>
            </w:r>
            <w:r>
              <w:rPr>
                <w:sz w:val="20"/>
              </w:rPr>
              <w:t>and</w:t>
            </w:r>
            <w:r>
              <w:rPr>
                <w:spacing w:val="-7"/>
                <w:sz w:val="20"/>
              </w:rPr>
              <w:t xml:space="preserve"> </w:t>
            </w:r>
            <w:r>
              <w:rPr>
                <w:sz w:val="20"/>
              </w:rPr>
              <w:t>tools</w:t>
            </w:r>
            <w:r>
              <w:rPr>
                <w:spacing w:val="-8"/>
                <w:sz w:val="20"/>
              </w:rPr>
              <w:t xml:space="preserve"> </w:t>
            </w:r>
            <w:r>
              <w:rPr>
                <w:sz w:val="20"/>
              </w:rPr>
              <w:t>analysis</w:t>
            </w:r>
            <w:r>
              <w:rPr>
                <w:spacing w:val="-8"/>
                <w:sz w:val="20"/>
              </w:rPr>
              <w:t xml:space="preserve"> </w:t>
            </w:r>
            <w:r>
              <w:rPr>
                <w:sz w:val="20"/>
              </w:rPr>
              <w:t>foreign</w:t>
            </w:r>
            <w:r>
              <w:rPr>
                <w:spacing w:val="-8"/>
                <w:sz w:val="20"/>
              </w:rPr>
              <w:t xml:space="preserve"> </w:t>
            </w:r>
            <w:r>
              <w:rPr>
                <w:spacing w:val="-2"/>
                <w:sz w:val="20"/>
              </w:rPr>
              <w:t>environment</w:t>
            </w:r>
          </w:p>
          <w:p w14:paraId="5E193958" w14:textId="09FC8686" w:rsidR="00867F92" w:rsidRDefault="00000000">
            <w:pPr>
              <w:pStyle w:val="TableParagraph"/>
              <w:numPr>
                <w:ilvl w:val="0"/>
                <w:numId w:val="157"/>
              </w:numPr>
              <w:tabs>
                <w:tab w:val="left" w:pos="453"/>
              </w:tabs>
              <w:rPr>
                <w:sz w:val="20"/>
              </w:rPr>
            </w:pPr>
            <w:r>
              <w:rPr>
                <w:sz w:val="20"/>
              </w:rPr>
              <w:t>Analysis</w:t>
            </w:r>
            <w:r>
              <w:rPr>
                <w:spacing w:val="-9"/>
                <w:sz w:val="20"/>
              </w:rPr>
              <w:t xml:space="preserve"> </w:t>
            </w:r>
            <w:r>
              <w:rPr>
                <w:sz w:val="20"/>
              </w:rPr>
              <w:t>in</w:t>
            </w:r>
            <w:r w:rsidR="00B91793">
              <w:rPr>
                <w:sz w:val="20"/>
              </w:rPr>
              <w:t>t</w:t>
            </w:r>
            <w:r>
              <w:rPr>
                <w:sz w:val="20"/>
              </w:rPr>
              <w:t>ernal</w:t>
            </w:r>
            <w:r>
              <w:rPr>
                <w:spacing w:val="-10"/>
                <w:sz w:val="20"/>
              </w:rPr>
              <w:t xml:space="preserve"> </w:t>
            </w:r>
            <w:r>
              <w:rPr>
                <w:sz w:val="20"/>
              </w:rPr>
              <w:t>environmen</w:t>
            </w:r>
            <w:r w:rsidR="00B91793">
              <w:rPr>
                <w:sz w:val="20"/>
              </w:rPr>
              <w:t>t</w:t>
            </w:r>
            <w:r>
              <w:rPr>
                <w:sz w:val="20"/>
              </w:rPr>
              <w:t>.</w:t>
            </w:r>
            <w:r>
              <w:rPr>
                <w:spacing w:val="-9"/>
                <w:sz w:val="20"/>
              </w:rPr>
              <w:t xml:space="preserve"> </w:t>
            </w:r>
            <w:r>
              <w:rPr>
                <w:sz w:val="20"/>
              </w:rPr>
              <w:t>Localiza</w:t>
            </w:r>
            <w:r w:rsidR="00B91793">
              <w:rPr>
                <w:sz w:val="20"/>
              </w:rPr>
              <w:t>t</w:t>
            </w:r>
            <w:r>
              <w:rPr>
                <w:sz w:val="20"/>
              </w:rPr>
              <w:t>ion</w:t>
            </w:r>
            <w:r>
              <w:rPr>
                <w:spacing w:val="-9"/>
                <w:sz w:val="20"/>
              </w:rPr>
              <w:t xml:space="preserve"> </w:t>
            </w:r>
            <w:r>
              <w:rPr>
                <w:sz w:val="20"/>
              </w:rPr>
              <w:t>Resources</w:t>
            </w:r>
            <w:r>
              <w:rPr>
                <w:spacing w:val="-10"/>
                <w:sz w:val="20"/>
              </w:rPr>
              <w:t xml:space="preserve"> </w:t>
            </w:r>
            <w:r>
              <w:rPr>
                <w:sz w:val="20"/>
              </w:rPr>
              <w:t>and</w:t>
            </w:r>
            <w:r>
              <w:rPr>
                <w:spacing w:val="-10"/>
                <w:sz w:val="20"/>
              </w:rPr>
              <w:t xml:space="preserve"> </w:t>
            </w:r>
            <w:r>
              <w:rPr>
                <w:spacing w:val="-2"/>
                <w:sz w:val="20"/>
              </w:rPr>
              <w:t>Skills</w:t>
            </w:r>
          </w:p>
          <w:p w14:paraId="08B9D4B1" w14:textId="61864D83" w:rsidR="00867F92" w:rsidRDefault="00000000">
            <w:pPr>
              <w:pStyle w:val="TableParagraph"/>
              <w:numPr>
                <w:ilvl w:val="0"/>
                <w:numId w:val="157"/>
              </w:numPr>
              <w:tabs>
                <w:tab w:val="left" w:pos="453"/>
              </w:tabs>
              <w:spacing w:before="1"/>
              <w:ind w:right="1087"/>
              <w:rPr>
                <w:sz w:val="20"/>
              </w:rPr>
            </w:pPr>
            <w:r>
              <w:rPr>
                <w:sz w:val="20"/>
              </w:rPr>
              <w:t>evalua</w:t>
            </w:r>
            <w:r w:rsidR="00B91793">
              <w:rPr>
                <w:sz w:val="20"/>
              </w:rPr>
              <w:t>t</w:t>
            </w:r>
            <w:r>
              <w:rPr>
                <w:sz w:val="20"/>
              </w:rPr>
              <w:t>ion,</w:t>
            </w:r>
            <w:r>
              <w:rPr>
                <w:spacing w:val="-4"/>
                <w:sz w:val="20"/>
              </w:rPr>
              <w:t xml:space="preserve"> </w:t>
            </w:r>
            <w:r>
              <w:rPr>
                <w:sz w:val="20"/>
              </w:rPr>
              <w:t>de</w:t>
            </w:r>
            <w:r w:rsidR="00B91793">
              <w:rPr>
                <w:sz w:val="20"/>
              </w:rPr>
              <w:t>t</w:t>
            </w:r>
            <w:r>
              <w:rPr>
                <w:sz w:val="20"/>
              </w:rPr>
              <w:t>ermina</w:t>
            </w:r>
            <w:r w:rsidR="00B91793">
              <w:rPr>
                <w:sz w:val="20"/>
              </w:rPr>
              <w:t>t</w:t>
            </w:r>
            <w:r>
              <w:rPr>
                <w:sz w:val="20"/>
              </w:rPr>
              <w:t>ion</w:t>
            </w:r>
            <w:r>
              <w:rPr>
                <w:spacing w:val="-6"/>
                <w:sz w:val="20"/>
              </w:rPr>
              <w:t xml:space="preserve"> </w:t>
            </w:r>
            <w:r>
              <w:rPr>
                <w:sz w:val="20"/>
              </w:rPr>
              <w:t>S</w:t>
            </w:r>
            <w:r w:rsidR="00B91793">
              <w:rPr>
                <w:sz w:val="20"/>
              </w:rPr>
              <w:t>t</w:t>
            </w:r>
            <w:r>
              <w:rPr>
                <w:sz w:val="20"/>
              </w:rPr>
              <w:t>ra</w:t>
            </w:r>
            <w:r w:rsidR="00B91793">
              <w:rPr>
                <w:sz w:val="20"/>
              </w:rPr>
              <w:t>t</w:t>
            </w:r>
            <w:r>
              <w:rPr>
                <w:sz w:val="20"/>
              </w:rPr>
              <w:t>egies</w:t>
            </w:r>
            <w:r>
              <w:rPr>
                <w:spacing w:val="-5"/>
                <w:sz w:val="20"/>
              </w:rPr>
              <w:t xml:space="preserve"> </w:t>
            </w:r>
            <w:r>
              <w:rPr>
                <w:sz w:val="20"/>
              </w:rPr>
              <w:t>goals</w:t>
            </w:r>
            <w:r>
              <w:rPr>
                <w:spacing w:val="-6"/>
                <w:sz w:val="20"/>
              </w:rPr>
              <w:t xml:space="preserve"> </w:t>
            </w:r>
            <w:r>
              <w:rPr>
                <w:sz w:val="20"/>
              </w:rPr>
              <w:t>and</w:t>
            </w:r>
            <w:r>
              <w:rPr>
                <w:spacing w:val="-5"/>
                <w:sz w:val="20"/>
              </w:rPr>
              <w:t xml:space="preserve"> </w:t>
            </w:r>
            <w:r>
              <w:rPr>
                <w:sz w:val="20"/>
              </w:rPr>
              <w:t>applica</w:t>
            </w:r>
            <w:r w:rsidR="00B91793">
              <w:rPr>
                <w:sz w:val="20"/>
              </w:rPr>
              <w:t>t</w:t>
            </w:r>
            <w:r>
              <w:rPr>
                <w:sz w:val="20"/>
              </w:rPr>
              <w:t>ion</w:t>
            </w:r>
            <w:r>
              <w:rPr>
                <w:spacing w:val="-5"/>
                <w:sz w:val="20"/>
              </w:rPr>
              <w:t xml:space="preserve"> </w:t>
            </w:r>
            <w:r w:rsidR="00B91793">
              <w:rPr>
                <w:sz w:val="20"/>
              </w:rPr>
              <w:t>T</w:t>
            </w:r>
            <w:r w:rsidR="002D57CA">
              <w:rPr>
                <w:sz w:val="20"/>
              </w:rPr>
              <w:t>he</w:t>
            </w:r>
            <w:r>
              <w:rPr>
                <w:spacing w:val="-6"/>
                <w:sz w:val="20"/>
              </w:rPr>
              <w:t xml:space="preserve"> </w:t>
            </w:r>
            <w:r>
              <w:rPr>
                <w:sz w:val="20"/>
              </w:rPr>
              <w:t>s</w:t>
            </w:r>
            <w:r w:rsidR="00B91793">
              <w:rPr>
                <w:sz w:val="20"/>
              </w:rPr>
              <w:t>t</w:t>
            </w:r>
            <w:r>
              <w:rPr>
                <w:sz w:val="20"/>
              </w:rPr>
              <w:t>ra</w:t>
            </w:r>
            <w:r w:rsidR="00B91793">
              <w:rPr>
                <w:sz w:val="20"/>
              </w:rPr>
              <w:t>t</w:t>
            </w:r>
            <w:r>
              <w:rPr>
                <w:sz w:val="20"/>
              </w:rPr>
              <w:t>egy</w:t>
            </w:r>
            <w:r>
              <w:rPr>
                <w:spacing w:val="-6"/>
                <w:sz w:val="20"/>
              </w:rPr>
              <w:t xml:space="preserve"> </w:t>
            </w:r>
            <w:r>
              <w:rPr>
                <w:sz w:val="20"/>
              </w:rPr>
              <w:t xml:space="preserve">( </w:t>
            </w:r>
            <w:r>
              <w:rPr>
                <w:spacing w:val="-2"/>
                <w:sz w:val="20"/>
              </w:rPr>
              <w:t>S</w:t>
            </w:r>
            <w:r w:rsidR="00B91793">
              <w:rPr>
                <w:spacing w:val="-2"/>
                <w:sz w:val="20"/>
              </w:rPr>
              <w:t>t</w:t>
            </w:r>
            <w:r>
              <w:rPr>
                <w:spacing w:val="-2"/>
                <w:sz w:val="20"/>
              </w:rPr>
              <w:t>ra</w:t>
            </w:r>
            <w:r w:rsidR="00B91793">
              <w:rPr>
                <w:spacing w:val="-2"/>
                <w:sz w:val="20"/>
              </w:rPr>
              <w:t>t</w:t>
            </w:r>
            <w:r>
              <w:rPr>
                <w:spacing w:val="-2"/>
                <w:sz w:val="20"/>
              </w:rPr>
              <w:t>egy Map)</w:t>
            </w:r>
          </w:p>
          <w:p w14:paraId="5C21371B" w14:textId="4FF0DA8E" w:rsidR="00867F92" w:rsidRDefault="00000000">
            <w:pPr>
              <w:pStyle w:val="TableParagraph"/>
              <w:numPr>
                <w:ilvl w:val="0"/>
                <w:numId w:val="157"/>
              </w:numPr>
              <w:tabs>
                <w:tab w:val="left" w:pos="453"/>
              </w:tabs>
              <w:ind w:right="500"/>
              <w:rPr>
                <w:sz w:val="20"/>
              </w:rPr>
            </w:pPr>
            <w:r>
              <w:rPr>
                <w:sz w:val="20"/>
              </w:rPr>
              <w:t>Especially</w:t>
            </w:r>
            <w:r>
              <w:rPr>
                <w:spacing w:val="-3"/>
                <w:sz w:val="20"/>
              </w:rPr>
              <w:t xml:space="preserve"> </w:t>
            </w:r>
            <w:r>
              <w:rPr>
                <w:sz w:val="20"/>
              </w:rPr>
              <w:t>issues</w:t>
            </w:r>
            <w:r>
              <w:rPr>
                <w:spacing w:val="-6"/>
                <w:sz w:val="20"/>
              </w:rPr>
              <w:t xml:space="preserve"> </w:t>
            </w:r>
            <w:r>
              <w:rPr>
                <w:sz w:val="20"/>
              </w:rPr>
              <w:t>S</w:t>
            </w:r>
            <w:r w:rsidR="00B91793">
              <w:rPr>
                <w:sz w:val="20"/>
              </w:rPr>
              <w:t>t</w:t>
            </w:r>
            <w:r>
              <w:rPr>
                <w:sz w:val="20"/>
              </w:rPr>
              <w:t>ra</w:t>
            </w:r>
            <w:r w:rsidR="00B91793">
              <w:rPr>
                <w:sz w:val="20"/>
              </w:rPr>
              <w:t>t</w:t>
            </w:r>
            <w:r>
              <w:rPr>
                <w:sz w:val="20"/>
              </w:rPr>
              <w:t>egis</w:t>
            </w:r>
            <w:r w:rsidR="00B91793">
              <w:rPr>
                <w:sz w:val="20"/>
              </w:rPr>
              <w:t>t</w:t>
            </w:r>
            <w:r>
              <w:rPr>
                <w:spacing w:val="-4"/>
                <w:sz w:val="20"/>
              </w:rPr>
              <w:t xml:space="preserve"> </w:t>
            </w:r>
            <w:r>
              <w:rPr>
                <w:sz w:val="20"/>
              </w:rPr>
              <w:t>design,</w:t>
            </w:r>
            <w:r>
              <w:rPr>
                <w:spacing w:val="-3"/>
                <w:sz w:val="20"/>
              </w:rPr>
              <w:t xml:space="preserve"> </w:t>
            </w:r>
            <w:r>
              <w:rPr>
                <w:sz w:val="20"/>
              </w:rPr>
              <w:t>Case</w:t>
            </w:r>
            <w:r>
              <w:rPr>
                <w:spacing w:val="-6"/>
                <w:sz w:val="20"/>
              </w:rPr>
              <w:t xml:space="preserve"> </w:t>
            </w:r>
            <w:r>
              <w:rPr>
                <w:sz w:val="20"/>
              </w:rPr>
              <w:t>S</w:t>
            </w:r>
            <w:r w:rsidR="00B91793">
              <w:rPr>
                <w:sz w:val="20"/>
              </w:rPr>
              <w:t>t</w:t>
            </w:r>
            <w:r>
              <w:rPr>
                <w:sz w:val="20"/>
              </w:rPr>
              <w:t>udies</w:t>
            </w:r>
            <w:r>
              <w:rPr>
                <w:spacing w:val="-6"/>
                <w:sz w:val="20"/>
              </w:rPr>
              <w:t xml:space="preserve"> </w:t>
            </w:r>
            <w:r>
              <w:rPr>
                <w:sz w:val="20"/>
              </w:rPr>
              <w:t>:</w:t>
            </w:r>
            <w:r>
              <w:rPr>
                <w:spacing w:val="-6"/>
                <w:sz w:val="20"/>
              </w:rPr>
              <w:t xml:space="preserve"> </w:t>
            </w:r>
            <w:r>
              <w:rPr>
                <w:sz w:val="20"/>
              </w:rPr>
              <w:t>Leadership,</w:t>
            </w:r>
            <w:r>
              <w:rPr>
                <w:spacing w:val="-4"/>
                <w:sz w:val="20"/>
              </w:rPr>
              <w:t xml:space="preserve"> </w:t>
            </w:r>
            <w:r>
              <w:rPr>
                <w:sz w:val="20"/>
              </w:rPr>
              <w:t>managemen</w:t>
            </w:r>
            <w:r w:rsidR="00B91793">
              <w:rPr>
                <w:sz w:val="20"/>
              </w:rPr>
              <w:t>t</w:t>
            </w:r>
            <w:r>
              <w:rPr>
                <w:spacing w:val="-4"/>
                <w:sz w:val="20"/>
              </w:rPr>
              <w:t xml:space="preserve"> </w:t>
            </w:r>
            <w:r>
              <w:rPr>
                <w:sz w:val="20"/>
              </w:rPr>
              <w:t>changes,</w:t>
            </w:r>
            <w:r>
              <w:rPr>
                <w:spacing w:val="-4"/>
                <w:sz w:val="20"/>
              </w:rPr>
              <w:t xml:space="preserve"> </w:t>
            </w:r>
            <w:r>
              <w:rPr>
                <w:sz w:val="20"/>
              </w:rPr>
              <w:t>problem solving, corpora</w:t>
            </w:r>
            <w:r w:rsidR="00B91793">
              <w:rPr>
                <w:sz w:val="20"/>
              </w:rPr>
              <w:t>t</w:t>
            </w:r>
            <w:r>
              <w:rPr>
                <w:sz w:val="20"/>
              </w:rPr>
              <w:t>e responsibili</w:t>
            </w:r>
            <w:r w:rsidR="00B91793">
              <w:rPr>
                <w:sz w:val="20"/>
              </w:rPr>
              <w:t>t</w:t>
            </w:r>
            <w:r>
              <w:rPr>
                <w:sz w:val="20"/>
              </w:rPr>
              <w:t>y</w:t>
            </w:r>
          </w:p>
          <w:p w14:paraId="014BF87B" w14:textId="07939050" w:rsidR="00867F92" w:rsidRDefault="00000000">
            <w:pPr>
              <w:pStyle w:val="TableParagraph"/>
              <w:numPr>
                <w:ilvl w:val="0"/>
                <w:numId w:val="157"/>
              </w:numPr>
              <w:tabs>
                <w:tab w:val="left" w:pos="453"/>
              </w:tabs>
              <w:spacing w:line="243" w:lineRule="exact"/>
              <w:rPr>
                <w:sz w:val="20"/>
              </w:rPr>
            </w:pPr>
            <w:r>
              <w:rPr>
                <w:sz w:val="20"/>
              </w:rPr>
              <w:t>In</w:t>
            </w:r>
            <w:r w:rsidR="00B91793">
              <w:rPr>
                <w:sz w:val="20"/>
              </w:rPr>
              <w:t>t</w:t>
            </w:r>
            <w:r>
              <w:rPr>
                <w:sz w:val="20"/>
              </w:rPr>
              <w:t>roduc</w:t>
            </w:r>
            <w:r w:rsidR="00B91793">
              <w:rPr>
                <w:sz w:val="20"/>
              </w:rPr>
              <w:t>t</w:t>
            </w:r>
            <w:r>
              <w:rPr>
                <w:sz w:val="20"/>
              </w:rPr>
              <w:t>ion</w:t>
            </w:r>
            <w:r>
              <w:rPr>
                <w:spacing w:val="-6"/>
                <w:sz w:val="20"/>
              </w:rPr>
              <w:t xml:space="preserve"> </w:t>
            </w:r>
            <w:r>
              <w:rPr>
                <w:sz w:val="20"/>
              </w:rPr>
              <w:t>a</w:t>
            </w:r>
            <w:r w:rsidR="00B91793">
              <w:rPr>
                <w:sz w:val="20"/>
              </w:rPr>
              <w:t>t</w:t>
            </w:r>
            <w:r>
              <w:rPr>
                <w:spacing w:val="-7"/>
                <w:sz w:val="20"/>
              </w:rPr>
              <w:t xml:space="preserve"> </w:t>
            </w:r>
            <w:r>
              <w:rPr>
                <w:sz w:val="20"/>
              </w:rPr>
              <w:t>Financially</w:t>
            </w:r>
            <w:r>
              <w:rPr>
                <w:spacing w:val="-5"/>
                <w:sz w:val="20"/>
              </w:rPr>
              <w:t xml:space="preserve"> </w:t>
            </w:r>
            <w:r w:rsidR="00C01300">
              <w:rPr>
                <w:sz w:val="20"/>
              </w:rPr>
              <w:t>the</w:t>
            </w:r>
            <w:r>
              <w:rPr>
                <w:spacing w:val="-5"/>
                <w:sz w:val="20"/>
              </w:rPr>
              <w:t xml:space="preserve"> </w:t>
            </w:r>
            <w:r>
              <w:rPr>
                <w:sz w:val="20"/>
              </w:rPr>
              <w:t>Heal</w:t>
            </w:r>
            <w:r w:rsidR="00B91793">
              <w:rPr>
                <w:sz w:val="20"/>
              </w:rPr>
              <w:t>t</w:t>
            </w:r>
            <w:r>
              <w:rPr>
                <w:sz w:val="20"/>
              </w:rPr>
              <w:t>h</w:t>
            </w:r>
            <w:r>
              <w:rPr>
                <w:spacing w:val="-7"/>
                <w:sz w:val="20"/>
              </w:rPr>
              <w:t xml:space="preserve"> </w:t>
            </w:r>
            <w:r>
              <w:rPr>
                <w:sz w:val="20"/>
              </w:rPr>
              <w:t>-</w:t>
            </w:r>
            <w:r>
              <w:rPr>
                <w:spacing w:val="-8"/>
                <w:sz w:val="20"/>
              </w:rPr>
              <w:t xml:space="preserve"> </w:t>
            </w:r>
            <w:r>
              <w:rPr>
                <w:sz w:val="20"/>
              </w:rPr>
              <w:t>heal</w:t>
            </w:r>
            <w:r w:rsidR="00B91793">
              <w:rPr>
                <w:sz w:val="20"/>
              </w:rPr>
              <w:t>t</w:t>
            </w:r>
            <w:r>
              <w:rPr>
                <w:sz w:val="20"/>
              </w:rPr>
              <w:t>h</w:t>
            </w:r>
            <w:r>
              <w:rPr>
                <w:spacing w:val="-7"/>
                <w:sz w:val="20"/>
              </w:rPr>
              <w:t xml:space="preserve"> </w:t>
            </w:r>
            <w:r>
              <w:rPr>
                <w:sz w:val="20"/>
              </w:rPr>
              <w:t>and</w:t>
            </w:r>
            <w:r>
              <w:rPr>
                <w:spacing w:val="-6"/>
                <w:sz w:val="20"/>
              </w:rPr>
              <w:t xml:space="preserve"> </w:t>
            </w:r>
            <w:r>
              <w:rPr>
                <w:sz w:val="20"/>
              </w:rPr>
              <w:t>care</w:t>
            </w:r>
            <w:r>
              <w:rPr>
                <w:spacing w:val="-4"/>
                <w:sz w:val="20"/>
              </w:rPr>
              <w:t xml:space="preserve"> </w:t>
            </w:r>
            <w:r>
              <w:rPr>
                <w:spacing w:val="-2"/>
                <w:sz w:val="20"/>
              </w:rPr>
              <w:t>heal</w:t>
            </w:r>
            <w:r w:rsidR="00B91793">
              <w:rPr>
                <w:spacing w:val="-2"/>
                <w:sz w:val="20"/>
              </w:rPr>
              <w:t>t</w:t>
            </w:r>
            <w:r>
              <w:rPr>
                <w:spacing w:val="-2"/>
                <w:sz w:val="20"/>
              </w:rPr>
              <w:t>h</w:t>
            </w:r>
          </w:p>
          <w:p w14:paraId="5A8828D9" w14:textId="3F6EC0E5" w:rsidR="00867F92" w:rsidRDefault="00B91793">
            <w:pPr>
              <w:pStyle w:val="TableParagraph"/>
              <w:numPr>
                <w:ilvl w:val="0"/>
                <w:numId w:val="157"/>
              </w:numPr>
              <w:tabs>
                <w:tab w:val="left" w:pos="453"/>
              </w:tabs>
              <w:spacing w:line="243" w:lineRule="exact"/>
              <w:rPr>
                <w:sz w:val="20"/>
              </w:rPr>
            </w:pPr>
            <w:r>
              <w:rPr>
                <w:sz w:val="20"/>
              </w:rPr>
              <w:t>T</w:t>
            </w:r>
            <w:r w:rsidR="002D57CA">
              <w:rPr>
                <w:sz w:val="20"/>
              </w:rPr>
              <w:t>HE</w:t>
            </w:r>
            <w:r>
              <w:rPr>
                <w:spacing w:val="-6"/>
                <w:sz w:val="20"/>
              </w:rPr>
              <w:t xml:space="preserve"> </w:t>
            </w:r>
            <w:r>
              <w:rPr>
                <w:sz w:val="20"/>
              </w:rPr>
              <w:t>sanitary</w:t>
            </w:r>
            <w:r>
              <w:rPr>
                <w:spacing w:val="-7"/>
                <w:sz w:val="20"/>
              </w:rPr>
              <w:t xml:space="preserve"> </w:t>
            </w:r>
            <w:r>
              <w:rPr>
                <w:spacing w:val="-2"/>
                <w:sz w:val="20"/>
              </w:rPr>
              <w:t>Buy</w:t>
            </w:r>
          </w:p>
          <w:p w14:paraId="34940671" w14:textId="0F820FA5" w:rsidR="00867F92" w:rsidRDefault="00000000">
            <w:pPr>
              <w:pStyle w:val="TableParagraph"/>
              <w:numPr>
                <w:ilvl w:val="0"/>
                <w:numId w:val="157"/>
              </w:numPr>
              <w:tabs>
                <w:tab w:val="left" w:pos="453"/>
              </w:tabs>
              <w:spacing w:before="1"/>
              <w:ind w:right="380"/>
              <w:rPr>
                <w:sz w:val="20"/>
              </w:rPr>
            </w:pPr>
            <w:r>
              <w:rPr>
                <w:sz w:val="20"/>
              </w:rPr>
              <w:t>In</w:t>
            </w:r>
            <w:r w:rsidR="00B91793">
              <w:rPr>
                <w:sz w:val="20"/>
              </w:rPr>
              <w:t>t</w:t>
            </w:r>
            <w:r>
              <w:rPr>
                <w:sz w:val="20"/>
              </w:rPr>
              <w:t>roduc</w:t>
            </w:r>
            <w:r w:rsidR="00B91793">
              <w:rPr>
                <w:sz w:val="20"/>
              </w:rPr>
              <w:t>t</w:t>
            </w:r>
            <w:r>
              <w:rPr>
                <w:sz w:val="20"/>
              </w:rPr>
              <w:t>ion</w:t>
            </w:r>
            <w:r>
              <w:rPr>
                <w:spacing w:val="-2"/>
                <w:sz w:val="20"/>
              </w:rPr>
              <w:t xml:space="preserve"> </w:t>
            </w:r>
            <w:r>
              <w:rPr>
                <w:sz w:val="20"/>
              </w:rPr>
              <w:t>a</w:t>
            </w:r>
            <w:r w:rsidR="00B91793">
              <w:rPr>
                <w:sz w:val="20"/>
              </w:rPr>
              <w:t>t</w:t>
            </w:r>
            <w:r>
              <w:rPr>
                <w:spacing w:val="-4"/>
                <w:sz w:val="20"/>
              </w:rPr>
              <w:t xml:space="preserve"> </w:t>
            </w:r>
            <w:r>
              <w:rPr>
                <w:sz w:val="20"/>
              </w:rPr>
              <w:t>basic</w:t>
            </w:r>
            <w:r>
              <w:rPr>
                <w:spacing w:val="-4"/>
                <w:sz w:val="20"/>
              </w:rPr>
              <w:t xml:space="preserve"> </w:t>
            </w:r>
            <w:r>
              <w:rPr>
                <w:sz w:val="20"/>
              </w:rPr>
              <w:t>Meanings</w:t>
            </w:r>
            <w:r>
              <w:rPr>
                <w:spacing w:val="-3"/>
                <w:sz w:val="20"/>
              </w:rPr>
              <w:t xml:space="preserve"> </w:t>
            </w:r>
            <w:r>
              <w:rPr>
                <w:sz w:val="20"/>
              </w:rPr>
              <w:t>and</w:t>
            </w:r>
            <w:r>
              <w:rPr>
                <w:spacing w:val="-3"/>
                <w:sz w:val="20"/>
              </w:rPr>
              <w:t xml:space="preserve"> </w:t>
            </w:r>
            <w:r w:rsidR="00B91793">
              <w:rPr>
                <w:sz w:val="20"/>
              </w:rPr>
              <w:t>T</w:t>
            </w:r>
            <w:r w:rsidR="002D57CA">
              <w:rPr>
                <w:sz w:val="20"/>
              </w:rPr>
              <w:t>he</w:t>
            </w:r>
            <w:r>
              <w:rPr>
                <w:sz w:val="20"/>
              </w:rPr>
              <w:t>m</w:t>
            </w:r>
            <w:r>
              <w:rPr>
                <w:spacing w:val="-4"/>
                <w:sz w:val="20"/>
              </w:rPr>
              <w:t xml:space="preserve"> </w:t>
            </w:r>
            <w:r>
              <w:rPr>
                <w:sz w:val="20"/>
              </w:rPr>
              <w:t>basic</w:t>
            </w:r>
            <w:r>
              <w:rPr>
                <w:spacing w:val="-4"/>
                <w:sz w:val="20"/>
              </w:rPr>
              <w:t xml:space="preserve"> </w:t>
            </w:r>
            <w:r>
              <w:rPr>
                <w:sz w:val="20"/>
              </w:rPr>
              <w:t>me</w:t>
            </w:r>
            <w:r w:rsidR="00B91793">
              <w:rPr>
                <w:sz w:val="20"/>
              </w:rPr>
              <w:t>t</w:t>
            </w:r>
            <w:r>
              <w:rPr>
                <w:sz w:val="20"/>
              </w:rPr>
              <w:t>hods</w:t>
            </w:r>
            <w:r>
              <w:rPr>
                <w:spacing w:val="-3"/>
                <w:sz w:val="20"/>
              </w:rPr>
              <w:t xml:space="preserve"> </w:t>
            </w:r>
            <w:r w:rsidR="00B91793">
              <w:rPr>
                <w:sz w:val="20"/>
              </w:rPr>
              <w:t>T</w:t>
            </w:r>
            <w:r w:rsidR="002D57CA">
              <w:rPr>
                <w:sz w:val="20"/>
              </w:rPr>
              <w:t>he</w:t>
            </w:r>
            <w:r>
              <w:rPr>
                <w:spacing w:val="-5"/>
                <w:sz w:val="20"/>
              </w:rPr>
              <w:t xml:space="preserve"> </w:t>
            </w:r>
            <w:r>
              <w:rPr>
                <w:sz w:val="20"/>
              </w:rPr>
              <w:t>Economic</w:t>
            </w:r>
            <w:r>
              <w:rPr>
                <w:spacing w:val="-3"/>
                <w:sz w:val="20"/>
              </w:rPr>
              <w:t xml:space="preserve"> </w:t>
            </w:r>
            <w:r>
              <w:rPr>
                <w:sz w:val="20"/>
              </w:rPr>
              <w:t>Evalua</w:t>
            </w:r>
            <w:r w:rsidR="00B91793">
              <w:rPr>
                <w:sz w:val="20"/>
              </w:rPr>
              <w:t>t</w:t>
            </w:r>
            <w:r>
              <w:rPr>
                <w:sz w:val="20"/>
              </w:rPr>
              <w:t>ion:</w:t>
            </w:r>
            <w:r>
              <w:rPr>
                <w:spacing w:val="-3"/>
                <w:sz w:val="20"/>
              </w:rPr>
              <w:t xml:space="preserve"> </w:t>
            </w:r>
            <w:r>
              <w:rPr>
                <w:sz w:val="20"/>
              </w:rPr>
              <w:t>cos</w:t>
            </w:r>
            <w:r w:rsidR="00B91793">
              <w:rPr>
                <w:sz w:val="20"/>
              </w:rPr>
              <w:t>t</w:t>
            </w:r>
            <w:r>
              <w:rPr>
                <w:sz w:val="20"/>
              </w:rPr>
              <w:t xml:space="preserve">s, prices, "value" in </w:t>
            </w:r>
            <w:r w:rsidR="00C01300">
              <w:rPr>
                <w:sz w:val="20"/>
              </w:rPr>
              <w:t>the</w:t>
            </w:r>
            <w:r>
              <w:rPr>
                <w:sz w:val="20"/>
              </w:rPr>
              <w:t xml:space="preserve"> heal</w:t>
            </w:r>
            <w:r w:rsidR="00B91793">
              <w:rPr>
                <w:sz w:val="20"/>
              </w:rPr>
              <w:t>t</w:t>
            </w:r>
            <w:r>
              <w:rPr>
                <w:sz w:val="20"/>
              </w:rPr>
              <w:t>hcare marke</w:t>
            </w:r>
            <w:r w:rsidR="00B91793">
              <w:rPr>
                <w:sz w:val="20"/>
              </w:rPr>
              <w:t>t</w:t>
            </w:r>
          </w:p>
          <w:p w14:paraId="2DC7FACA" w14:textId="0DBD4016" w:rsidR="00867F92" w:rsidRDefault="00B91793">
            <w:pPr>
              <w:pStyle w:val="TableParagraph"/>
              <w:numPr>
                <w:ilvl w:val="0"/>
                <w:numId w:val="157"/>
              </w:numPr>
              <w:tabs>
                <w:tab w:val="left" w:pos="450"/>
                <w:tab w:val="left" w:pos="453"/>
              </w:tabs>
              <w:spacing w:before="1"/>
              <w:ind w:right="539"/>
              <w:rPr>
                <w:sz w:val="20"/>
              </w:rPr>
            </w:pPr>
            <w:r>
              <w:rPr>
                <w:sz w:val="20"/>
              </w:rPr>
              <w:t>T</w:t>
            </w:r>
            <w:r w:rsidR="002D57CA">
              <w:rPr>
                <w:sz w:val="20"/>
              </w:rPr>
              <w:t>he</w:t>
            </w:r>
            <w:r>
              <w:rPr>
                <w:spacing w:val="-3"/>
                <w:sz w:val="20"/>
              </w:rPr>
              <w:t xml:space="preserve"> </w:t>
            </w:r>
            <w:r>
              <w:rPr>
                <w:sz w:val="20"/>
              </w:rPr>
              <w:t>sources</w:t>
            </w:r>
            <w:r>
              <w:rPr>
                <w:spacing w:val="-4"/>
                <w:sz w:val="20"/>
              </w:rPr>
              <w:t xml:space="preserve"> </w:t>
            </w:r>
            <w:r>
              <w:rPr>
                <w:sz w:val="20"/>
              </w:rPr>
              <w:t>of</w:t>
            </w:r>
            <w:r>
              <w:rPr>
                <w:spacing w:val="-5"/>
                <w:sz w:val="20"/>
              </w:rPr>
              <w:t xml:space="preserve"> </w:t>
            </w:r>
            <w:r>
              <w:rPr>
                <w:sz w:val="20"/>
              </w:rPr>
              <w:t>data</w:t>
            </w:r>
            <w:r>
              <w:rPr>
                <w:spacing w:val="-4"/>
                <w:sz w:val="20"/>
              </w:rPr>
              <w:t xml:space="preserve"> </w:t>
            </w:r>
            <w:r w:rsidR="00C01300">
              <w:rPr>
                <w:sz w:val="20"/>
              </w:rPr>
              <w:t>for</w:t>
            </w:r>
            <w:r w:rsidR="00C01300">
              <w:rPr>
                <w:spacing w:val="-1"/>
                <w:sz w:val="20"/>
              </w:rPr>
              <w:t xml:space="preserve"> </w:t>
            </w:r>
            <w:r w:rsidR="00C01300">
              <w:rPr>
                <w:spacing w:val="-4"/>
                <w:sz w:val="20"/>
              </w:rPr>
              <w:t>Economic</w:t>
            </w:r>
            <w:r>
              <w:rPr>
                <w:spacing w:val="-1"/>
                <w:sz w:val="20"/>
              </w:rPr>
              <w:t xml:space="preserve"> </w:t>
            </w:r>
            <w:r>
              <w:rPr>
                <w:sz w:val="20"/>
              </w:rPr>
              <w:t>Rating:</w:t>
            </w:r>
            <w:r>
              <w:rPr>
                <w:spacing w:val="38"/>
                <w:sz w:val="20"/>
              </w:rPr>
              <w:t xml:space="preserve"> </w:t>
            </w:r>
            <w:r>
              <w:rPr>
                <w:sz w:val="20"/>
              </w:rPr>
              <w:t>practice</w:t>
            </w:r>
            <w:r>
              <w:rPr>
                <w:spacing w:val="-3"/>
                <w:sz w:val="20"/>
              </w:rPr>
              <w:t xml:space="preserve"> </w:t>
            </w:r>
            <w:r>
              <w:rPr>
                <w:sz w:val="20"/>
              </w:rPr>
              <w:t>application</w:t>
            </w:r>
            <w:r>
              <w:rPr>
                <w:spacing w:val="-3"/>
                <w:sz w:val="20"/>
              </w:rPr>
              <w:t xml:space="preserve"> </w:t>
            </w:r>
            <w:r>
              <w:rPr>
                <w:sz w:val="20"/>
              </w:rPr>
              <w:t>in</w:t>
            </w:r>
            <w:r>
              <w:rPr>
                <w:spacing w:val="-4"/>
                <w:sz w:val="20"/>
              </w:rPr>
              <w:t xml:space="preserve"> </w:t>
            </w:r>
            <w:r>
              <w:rPr>
                <w:sz w:val="20"/>
              </w:rPr>
              <w:t>Cost-Effectiveness Analysis</w:t>
            </w:r>
          </w:p>
          <w:p w14:paraId="6BECD3C6" w14:textId="5C81C194" w:rsidR="00867F92" w:rsidRDefault="00B91793">
            <w:pPr>
              <w:pStyle w:val="TableParagraph"/>
              <w:numPr>
                <w:ilvl w:val="0"/>
                <w:numId w:val="157"/>
              </w:numPr>
              <w:tabs>
                <w:tab w:val="left" w:pos="450"/>
                <w:tab w:val="left" w:pos="453"/>
              </w:tabs>
              <w:ind w:right="690"/>
              <w:rPr>
                <w:sz w:val="20"/>
              </w:rPr>
            </w:pPr>
            <w:r>
              <w:rPr>
                <w:sz w:val="20"/>
              </w:rPr>
              <w:t>T</w:t>
            </w:r>
            <w:r w:rsidR="002D57CA">
              <w:rPr>
                <w:sz w:val="20"/>
              </w:rPr>
              <w:t>HE</w:t>
            </w:r>
            <w:r>
              <w:rPr>
                <w:spacing w:val="-2"/>
                <w:sz w:val="20"/>
              </w:rPr>
              <w:t xml:space="preserve"> </w:t>
            </w:r>
            <w:r>
              <w:rPr>
                <w:sz w:val="20"/>
              </w:rPr>
              <w:t>sense</w:t>
            </w:r>
            <w:r>
              <w:rPr>
                <w:spacing w:val="-4"/>
                <w:sz w:val="20"/>
              </w:rPr>
              <w:t xml:space="preserve"> </w:t>
            </w:r>
            <w:r>
              <w:rPr>
                <w:sz w:val="20"/>
              </w:rPr>
              <w:t>T</w:t>
            </w:r>
            <w:r w:rsidR="002D57CA">
              <w:rPr>
                <w:sz w:val="20"/>
              </w:rPr>
              <w:t>he</w:t>
            </w:r>
            <w:r>
              <w:rPr>
                <w:spacing w:val="-3"/>
                <w:sz w:val="20"/>
              </w:rPr>
              <w:t xml:space="preserve"> </w:t>
            </w:r>
            <w:r>
              <w:rPr>
                <w:sz w:val="20"/>
              </w:rPr>
              <w:t>Related</w:t>
            </w:r>
            <w:r>
              <w:rPr>
                <w:spacing w:val="-2"/>
                <w:sz w:val="20"/>
              </w:rPr>
              <w:t xml:space="preserve"> </w:t>
            </w:r>
            <w:r>
              <w:rPr>
                <w:sz w:val="20"/>
              </w:rPr>
              <w:t>with</w:t>
            </w:r>
            <w:r>
              <w:rPr>
                <w:spacing w:val="-3"/>
                <w:sz w:val="20"/>
              </w:rPr>
              <w:t xml:space="preserve"> </w:t>
            </w:r>
            <w:r>
              <w:rPr>
                <w:sz w:val="20"/>
              </w:rPr>
              <w:t>T</w:t>
            </w:r>
            <w:r w:rsidR="002D57CA">
              <w:rPr>
                <w:sz w:val="20"/>
              </w:rPr>
              <w:t>he</w:t>
            </w:r>
            <w:r>
              <w:rPr>
                <w:spacing w:val="-4"/>
                <w:sz w:val="20"/>
              </w:rPr>
              <w:t xml:space="preserve"> </w:t>
            </w:r>
            <w:r>
              <w:rPr>
                <w:sz w:val="20"/>
              </w:rPr>
              <w:t>Health</w:t>
            </w:r>
            <w:r>
              <w:rPr>
                <w:spacing w:val="-3"/>
                <w:sz w:val="20"/>
              </w:rPr>
              <w:t xml:space="preserve"> </w:t>
            </w:r>
            <w:r>
              <w:rPr>
                <w:sz w:val="20"/>
              </w:rPr>
              <w:t>Quality</w:t>
            </w:r>
            <w:r>
              <w:rPr>
                <w:spacing w:val="-2"/>
                <w:sz w:val="20"/>
              </w:rPr>
              <w:t xml:space="preserve"> </w:t>
            </w:r>
            <w:r>
              <w:rPr>
                <w:sz w:val="20"/>
              </w:rPr>
              <w:t>Life:</w:t>
            </w:r>
            <w:r>
              <w:rPr>
                <w:spacing w:val="-4"/>
                <w:sz w:val="20"/>
              </w:rPr>
              <w:t xml:space="preserve"> </w:t>
            </w:r>
            <w:r>
              <w:rPr>
                <w:sz w:val="20"/>
              </w:rPr>
              <w:t>practice</w:t>
            </w:r>
            <w:r>
              <w:rPr>
                <w:spacing w:val="-4"/>
                <w:sz w:val="20"/>
              </w:rPr>
              <w:t xml:space="preserve"> </w:t>
            </w:r>
            <w:r>
              <w:rPr>
                <w:sz w:val="20"/>
              </w:rPr>
              <w:t>application</w:t>
            </w:r>
            <w:r>
              <w:rPr>
                <w:spacing w:val="-2"/>
                <w:sz w:val="20"/>
              </w:rPr>
              <w:t xml:space="preserve"> </w:t>
            </w:r>
            <w:r>
              <w:rPr>
                <w:sz w:val="20"/>
              </w:rPr>
              <w:t>in</w:t>
            </w:r>
            <w:r>
              <w:rPr>
                <w:spacing w:val="-3"/>
                <w:sz w:val="20"/>
              </w:rPr>
              <w:t xml:space="preserve"> </w:t>
            </w:r>
            <w:r>
              <w:rPr>
                <w:sz w:val="20"/>
              </w:rPr>
              <w:t>Cost-Utility Analysis)</w:t>
            </w:r>
          </w:p>
          <w:p w14:paraId="77853C33" w14:textId="3F9FCA9A" w:rsidR="00867F92" w:rsidRDefault="00000000">
            <w:pPr>
              <w:pStyle w:val="TableParagraph"/>
              <w:numPr>
                <w:ilvl w:val="0"/>
                <w:numId w:val="157"/>
              </w:numPr>
              <w:tabs>
                <w:tab w:val="left" w:pos="450"/>
              </w:tabs>
              <w:spacing w:line="243" w:lineRule="exact"/>
              <w:ind w:left="450" w:hanging="355"/>
              <w:rPr>
                <w:sz w:val="20"/>
              </w:rPr>
            </w:pPr>
            <w:r>
              <w:rPr>
                <w:sz w:val="20"/>
              </w:rPr>
              <w:t>In</w:t>
            </w:r>
            <w:r w:rsidR="00B91793">
              <w:rPr>
                <w:sz w:val="20"/>
              </w:rPr>
              <w:t>t</w:t>
            </w:r>
            <w:r>
              <w:rPr>
                <w:sz w:val="20"/>
              </w:rPr>
              <w:t>erpre</w:t>
            </w:r>
            <w:r w:rsidR="00B91793">
              <w:rPr>
                <w:sz w:val="20"/>
              </w:rPr>
              <w:t>t</w:t>
            </w:r>
            <w:r>
              <w:rPr>
                <w:sz w:val="20"/>
              </w:rPr>
              <w:t>ing</w:t>
            </w:r>
            <w:r>
              <w:rPr>
                <w:spacing w:val="-10"/>
                <w:sz w:val="20"/>
              </w:rPr>
              <w:t xml:space="preserve"> </w:t>
            </w:r>
            <w:r w:rsidR="00B91793">
              <w:rPr>
                <w:sz w:val="20"/>
              </w:rPr>
              <w:t>T</w:t>
            </w:r>
            <w:r w:rsidR="002D57CA">
              <w:rPr>
                <w:sz w:val="20"/>
              </w:rPr>
              <w:t>he</w:t>
            </w:r>
            <w:r>
              <w:rPr>
                <w:spacing w:val="-9"/>
                <w:sz w:val="20"/>
              </w:rPr>
              <w:t xml:space="preserve"> </w:t>
            </w:r>
            <w:r>
              <w:rPr>
                <w:sz w:val="20"/>
              </w:rPr>
              <w:t>Resul</w:t>
            </w:r>
            <w:r w:rsidR="00B91793">
              <w:rPr>
                <w:sz w:val="20"/>
              </w:rPr>
              <w:t>t</w:t>
            </w:r>
            <w:r>
              <w:rPr>
                <w:sz w:val="20"/>
              </w:rPr>
              <w:t>s</w:t>
            </w:r>
            <w:r>
              <w:rPr>
                <w:spacing w:val="-8"/>
                <w:sz w:val="20"/>
              </w:rPr>
              <w:t xml:space="preserve"> </w:t>
            </w:r>
            <w:r w:rsidR="00C01300">
              <w:rPr>
                <w:sz w:val="20"/>
              </w:rPr>
              <w:t>One</w:t>
            </w:r>
            <w:r>
              <w:rPr>
                <w:spacing w:val="-10"/>
                <w:sz w:val="20"/>
              </w:rPr>
              <w:t xml:space="preserve"> </w:t>
            </w:r>
            <w:r>
              <w:rPr>
                <w:sz w:val="20"/>
              </w:rPr>
              <w:t>Economic</w:t>
            </w:r>
            <w:r>
              <w:rPr>
                <w:spacing w:val="-8"/>
                <w:sz w:val="20"/>
              </w:rPr>
              <w:t xml:space="preserve"> </w:t>
            </w:r>
            <w:r>
              <w:rPr>
                <w:spacing w:val="-2"/>
                <w:sz w:val="20"/>
              </w:rPr>
              <w:t>Evalua</w:t>
            </w:r>
            <w:r w:rsidR="00B91793">
              <w:rPr>
                <w:spacing w:val="-2"/>
                <w:sz w:val="20"/>
              </w:rPr>
              <w:t>t</w:t>
            </w:r>
            <w:r>
              <w:rPr>
                <w:spacing w:val="-2"/>
                <w:sz w:val="20"/>
              </w:rPr>
              <w:t>ion</w:t>
            </w:r>
          </w:p>
          <w:p w14:paraId="4D6378AC" w14:textId="2E1FBBFD" w:rsidR="00867F92" w:rsidRDefault="00000000">
            <w:pPr>
              <w:pStyle w:val="TableParagraph"/>
              <w:numPr>
                <w:ilvl w:val="0"/>
                <w:numId w:val="157"/>
              </w:numPr>
              <w:tabs>
                <w:tab w:val="left" w:pos="453"/>
              </w:tabs>
              <w:ind w:right="155"/>
              <w:rPr>
                <w:rFonts w:ascii="Times New Roman" w:hAnsi="Times New Roman"/>
              </w:rPr>
            </w:pPr>
            <w:r>
              <w:rPr>
                <w:sz w:val="20"/>
              </w:rPr>
              <w:t>Economic</w:t>
            </w:r>
            <w:r>
              <w:rPr>
                <w:spacing w:val="-2"/>
                <w:sz w:val="20"/>
              </w:rPr>
              <w:t xml:space="preserve"> </w:t>
            </w:r>
            <w:r>
              <w:rPr>
                <w:sz w:val="20"/>
              </w:rPr>
              <w:t>evalua</w:t>
            </w:r>
            <w:r w:rsidR="00B91793">
              <w:rPr>
                <w:sz w:val="20"/>
              </w:rPr>
              <w:t>t</w:t>
            </w:r>
            <w:r>
              <w:rPr>
                <w:sz w:val="20"/>
              </w:rPr>
              <w:t>ion</w:t>
            </w:r>
            <w:r>
              <w:rPr>
                <w:spacing w:val="-4"/>
                <w:sz w:val="20"/>
              </w:rPr>
              <w:t xml:space="preserve"> </w:t>
            </w:r>
            <w:r w:rsidR="00C01300">
              <w:rPr>
                <w:sz w:val="20"/>
              </w:rPr>
              <w:t>the</w:t>
            </w:r>
            <w:r>
              <w:rPr>
                <w:spacing w:val="-5"/>
                <w:sz w:val="20"/>
              </w:rPr>
              <w:t xml:space="preserve"> </w:t>
            </w:r>
            <w:r w:rsidR="00B91793">
              <w:rPr>
                <w:sz w:val="20"/>
              </w:rPr>
              <w:t>t</w:t>
            </w:r>
            <w:r>
              <w:rPr>
                <w:sz w:val="20"/>
              </w:rPr>
              <w:t>echnology</w:t>
            </w:r>
            <w:r>
              <w:rPr>
                <w:spacing w:val="-4"/>
                <w:sz w:val="20"/>
              </w:rPr>
              <w:t xml:space="preserve"> </w:t>
            </w:r>
            <w:r>
              <w:rPr>
                <w:sz w:val="20"/>
              </w:rPr>
              <w:t>heal</w:t>
            </w:r>
            <w:r w:rsidR="00B91793">
              <w:rPr>
                <w:sz w:val="20"/>
              </w:rPr>
              <w:t>t</w:t>
            </w:r>
            <w:r>
              <w:rPr>
                <w:sz w:val="20"/>
              </w:rPr>
              <w:t>h:</w:t>
            </w:r>
            <w:r>
              <w:rPr>
                <w:spacing w:val="-5"/>
                <w:sz w:val="20"/>
              </w:rPr>
              <w:t xml:space="preserve"> </w:t>
            </w:r>
            <w:r>
              <w:rPr>
                <w:sz w:val="20"/>
              </w:rPr>
              <w:t>examples</w:t>
            </w:r>
            <w:r>
              <w:rPr>
                <w:spacing w:val="-4"/>
                <w:sz w:val="20"/>
              </w:rPr>
              <w:t xml:space="preserve"> </w:t>
            </w:r>
            <w:r>
              <w:rPr>
                <w:sz w:val="20"/>
              </w:rPr>
              <w:t>applica</w:t>
            </w:r>
            <w:r w:rsidR="00B91793">
              <w:rPr>
                <w:sz w:val="20"/>
              </w:rPr>
              <w:t>t</w:t>
            </w:r>
            <w:r>
              <w:rPr>
                <w:sz w:val="20"/>
              </w:rPr>
              <w:t>ion</w:t>
            </w:r>
            <w:r>
              <w:rPr>
                <w:spacing w:val="-5"/>
                <w:sz w:val="20"/>
              </w:rPr>
              <w:t xml:space="preserve"> </w:t>
            </w:r>
            <w:r>
              <w:rPr>
                <w:sz w:val="20"/>
              </w:rPr>
              <w:t>and</w:t>
            </w:r>
            <w:r>
              <w:rPr>
                <w:spacing w:val="-4"/>
                <w:sz w:val="20"/>
              </w:rPr>
              <w:t xml:space="preserve"> </w:t>
            </w:r>
            <w:r w:rsidR="00C01300">
              <w:rPr>
                <w:sz w:val="20"/>
              </w:rPr>
              <w:t>the</w:t>
            </w:r>
            <w:r>
              <w:rPr>
                <w:spacing w:val="-4"/>
                <w:sz w:val="20"/>
              </w:rPr>
              <w:t xml:space="preserve"> </w:t>
            </w:r>
            <w:r>
              <w:rPr>
                <w:sz w:val="20"/>
              </w:rPr>
              <w:t>con</w:t>
            </w:r>
            <w:r w:rsidR="00B91793">
              <w:rPr>
                <w:sz w:val="20"/>
              </w:rPr>
              <w:t>t</w:t>
            </w:r>
            <w:r>
              <w:rPr>
                <w:sz w:val="20"/>
              </w:rPr>
              <w:t>ribu</w:t>
            </w:r>
            <w:r w:rsidR="00B91793">
              <w:rPr>
                <w:sz w:val="20"/>
              </w:rPr>
              <w:t>t</w:t>
            </w:r>
            <w:r>
              <w:rPr>
                <w:sz w:val="20"/>
              </w:rPr>
              <w:t>ion</w:t>
            </w:r>
            <w:r>
              <w:rPr>
                <w:spacing w:val="-3"/>
                <w:sz w:val="20"/>
              </w:rPr>
              <w:t xml:space="preserve"> </w:t>
            </w:r>
            <w:r>
              <w:rPr>
                <w:sz w:val="20"/>
              </w:rPr>
              <w:t xml:space="preserve">in </w:t>
            </w:r>
            <w:r w:rsidR="00C01300">
              <w:rPr>
                <w:sz w:val="20"/>
              </w:rPr>
              <w:t>the</w:t>
            </w:r>
            <w:r>
              <w:rPr>
                <w:sz w:val="20"/>
              </w:rPr>
              <w:t xml:space="preserve"> heal</w:t>
            </w:r>
            <w:r w:rsidR="00B91793">
              <w:rPr>
                <w:sz w:val="20"/>
              </w:rPr>
              <w:t>t</w:t>
            </w:r>
            <w:r>
              <w:rPr>
                <w:sz w:val="20"/>
              </w:rPr>
              <w:t>h decision-making process</w:t>
            </w:r>
          </w:p>
        </w:tc>
      </w:tr>
    </w:tbl>
    <w:p w14:paraId="6ED1D6FA" w14:textId="77777777" w:rsidR="00867F92" w:rsidRDefault="00867F92">
      <w:pPr>
        <w:pStyle w:val="a3"/>
        <w:rPr>
          <w:rFonts w:ascii="Calibri"/>
          <w:b/>
        </w:rPr>
      </w:pPr>
    </w:p>
    <w:p w14:paraId="033126A4" w14:textId="77777777" w:rsidR="00867F92" w:rsidRDefault="00867F92">
      <w:pPr>
        <w:pStyle w:val="a3"/>
        <w:spacing w:before="106"/>
        <w:rPr>
          <w:rFonts w:ascii="Calibri"/>
          <w:b/>
        </w:rPr>
      </w:pPr>
    </w:p>
    <w:p w14:paraId="0FA411C3" w14:textId="429B52A2" w:rsidR="00867F92" w:rsidRDefault="00B91793">
      <w:pPr>
        <w:pStyle w:val="a5"/>
        <w:numPr>
          <w:ilvl w:val="0"/>
          <w:numId w:val="161"/>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w:t>
      </w:r>
      <w:r w:rsidR="00C01300">
        <w:rPr>
          <w:rFonts w:ascii="Calibri" w:hAnsi="Calibri"/>
          <w:b/>
        </w:rPr>
        <w:t xml:space="preserve"> </w:t>
      </w:r>
      <w:r>
        <w:rPr>
          <w:rFonts w:ascii="Calibri" w:hAnsi="Calibri"/>
          <w:b/>
        </w:rPr>
        <w:t>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244A1174" w14:textId="77777777" w:rsidR="00867F92" w:rsidRDefault="00867F92">
      <w:pPr>
        <w:pStyle w:val="a3"/>
        <w:spacing w:before="8"/>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7"/>
        <w:gridCol w:w="5265"/>
      </w:tblGrid>
      <w:tr w:rsidR="00867F92" w14:paraId="7D4E1952" w14:textId="77777777">
        <w:trPr>
          <w:trHeight w:val="420"/>
        </w:trPr>
        <w:tc>
          <w:tcPr>
            <w:tcW w:w="3527" w:type="dxa"/>
            <w:tcBorders>
              <w:bottom w:val="single" w:sz="6" w:space="0" w:color="000000"/>
            </w:tcBorders>
            <w:shd w:val="clear" w:color="auto" w:fill="DEEAF6"/>
          </w:tcPr>
          <w:p w14:paraId="488C4EAE" w14:textId="0718188C" w:rsidR="00867F92" w:rsidRDefault="00C01300">
            <w:pPr>
              <w:pStyle w:val="TableParagraph"/>
              <w:spacing w:before="80"/>
              <w:ind w:left="78"/>
              <w:rPr>
                <w:b/>
                <w:sz w:val="20"/>
              </w:rPr>
            </w:pPr>
            <w:r>
              <w:rPr>
                <w:b/>
                <w:sz w:val="20"/>
              </w:rPr>
              <w:t>TUTORIAL METHOD</w:t>
            </w:r>
          </w:p>
        </w:tc>
        <w:tc>
          <w:tcPr>
            <w:tcW w:w="5265" w:type="dxa"/>
            <w:tcBorders>
              <w:bottom w:val="single" w:sz="6" w:space="0" w:color="000000"/>
            </w:tcBorders>
          </w:tcPr>
          <w:p w14:paraId="49B34440" w14:textId="3B2A915D" w:rsidR="00867F92" w:rsidRDefault="00C01300">
            <w:pPr>
              <w:pStyle w:val="TableParagraph"/>
              <w:spacing w:before="80"/>
              <w:ind w:left="81"/>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0A74367C" w14:textId="77777777">
        <w:trPr>
          <w:trHeight w:val="2339"/>
        </w:trPr>
        <w:tc>
          <w:tcPr>
            <w:tcW w:w="3527" w:type="dxa"/>
            <w:tcBorders>
              <w:top w:val="single" w:sz="6" w:space="0" w:color="000000"/>
              <w:bottom w:val="single" w:sz="6" w:space="0" w:color="000000"/>
            </w:tcBorders>
            <w:shd w:val="clear" w:color="auto" w:fill="DEEAF6"/>
          </w:tcPr>
          <w:p w14:paraId="382E6955" w14:textId="671C88ED" w:rsidR="00867F92" w:rsidRDefault="00000000">
            <w:pPr>
              <w:pStyle w:val="TableParagraph"/>
              <w:spacing w:before="81" w:line="243" w:lineRule="exact"/>
              <w:ind w:left="78"/>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678BB62C" w14:textId="29A3FFBD" w:rsidR="00867F92" w:rsidRDefault="00000000">
            <w:pPr>
              <w:pStyle w:val="TableParagraph"/>
              <w:spacing w:line="243" w:lineRule="exact"/>
              <w:ind w:left="78"/>
              <w:rPr>
                <w:b/>
                <w:sz w:val="20"/>
              </w:rPr>
            </w:pPr>
            <w:r>
              <w:rPr>
                <w:b/>
                <w:spacing w:val="-2"/>
                <w:sz w:val="20"/>
              </w:rPr>
              <w:t>COMMUNICA</w:t>
            </w:r>
            <w:r w:rsidR="00B91793">
              <w:rPr>
                <w:b/>
                <w:spacing w:val="-2"/>
                <w:sz w:val="20"/>
              </w:rPr>
              <w:t>T</w:t>
            </w:r>
            <w:r>
              <w:rPr>
                <w:b/>
                <w:spacing w:val="-2"/>
                <w:sz w:val="20"/>
              </w:rPr>
              <w:t>IONS</w:t>
            </w:r>
          </w:p>
        </w:tc>
        <w:tc>
          <w:tcPr>
            <w:tcW w:w="5265" w:type="dxa"/>
            <w:tcBorders>
              <w:top w:val="single" w:sz="6" w:space="0" w:color="000000"/>
              <w:bottom w:val="single" w:sz="6" w:space="0" w:color="000000"/>
            </w:tcBorders>
          </w:tcPr>
          <w:p w14:paraId="75D89D15" w14:textId="461DE46C" w:rsidR="00867F92" w:rsidRDefault="00000000">
            <w:pPr>
              <w:pStyle w:val="TableParagraph"/>
              <w:numPr>
                <w:ilvl w:val="0"/>
                <w:numId w:val="156"/>
              </w:numPr>
              <w:tabs>
                <w:tab w:val="left" w:pos="362"/>
                <w:tab w:val="left" w:pos="364"/>
              </w:tabs>
              <w:spacing w:before="80"/>
              <w:ind w:right="70"/>
              <w:jc w:val="both"/>
              <w:rPr>
                <w:sz w:val="20"/>
              </w:rPr>
            </w:pPr>
            <w:r>
              <w:rPr>
                <w:sz w:val="20"/>
              </w:rPr>
              <w:t>Suspension</w:t>
            </w:r>
            <w:r>
              <w:rPr>
                <w:spacing w:val="-5"/>
                <w:sz w:val="20"/>
              </w:rPr>
              <w:t xml:space="preserve"> </w:t>
            </w:r>
            <w:r>
              <w:rPr>
                <w:sz w:val="20"/>
              </w:rPr>
              <w:t>ma</w:t>
            </w:r>
            <w:r w:rsidR="00B91793">
              <w:rPr>
                <w:sz w:val="20"/>
              </w:rPr>
              <w:t>t</w:t>
            </w:r>
            <w:r>
              <w:rPr>
                <w:sz w:val="20"/>
              </w:rPr>
              <w:t>erial</w:t>
            </w:r>
            <w:r>
              <w:rPr>
                <w:spacing w:val="-5"/>
                <w:sz w:val="20"/>
              </w:rPr>
              <w:t xml:space="preserve"> </w:t>
            </w:r>
            <w:r>
              <w:rPr>
                <w:sz w:val="20"/>
              </w:rPr>
              <w:t>of</w:t>
            </w:r>
            <w:r>
              <w:rPr>
                <w:spacing w:val="-5"/>
                <w:sz w:val="20"/>
              </w:rPr>
              <w:t xml:space="preserve"> </w:t>
            </w:r>
            <w:r>
              <w:rPr>
                <w:sz w:val="20"/>
              </w:rPr>
              <w:t>course</w:t>
            </w:r>
            <w:r>
              <w:rPr>
                <w:spacing w:val="-6"/>
                <w:sz w:val="20"/>
              </w:rPr>
              <w:t xml:space="preserve"> </w:t>
            </w:r>
            <w:r>
              <w:rPr>
                <w:sz w:val="20"/>
              </w:rPr>
              <w:t>(no</w:t>
            </w:r>
            <w:r w:rsidR="00B91793">
              <w:rPr>
                <w:sz w:val="20"/>
              </w:rPr>
              <w:t>t</w:t>
            </w:r>
            <w:r>
              <w:rPr>
                <w:sz w:val="20"/>
              </w:rPr>
              <w:t>es,</w:t>
            </w:r>
            <w:r>
              <w:rPr>
                <w:spacing w:val="-2"/>
                <w:sz w:val="20"/>
              </w:rPr>
              <w:t xml:space="preserve"> </w:t>
            </w:r>
            <w:r>
              <w:rPr>
                <w:sz w:val="20"/>
              </w:rPr>
              <w:t>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on </w:t>
            </w:r>
            <w:r w:rsidR="00C01300">
              <w:rPr>
                <w:sz w:val="20"/>
              </w:rPr>
              <w:t>the</w:t>
            </w:r>
            <w:r>
              <w:rPr>
                <w:sz w:val="20"/>
              </w:rPr>
              <w:t xml:space="preserve"> e-learning pla</w:t>
            </w:r>
            <w:r w:rsidR="00B91793">
              <w:rPr>
                <w:sz w:val="20"/>
              </w:rPr>
              <w:t>t</w:t>
            </w:r>
            <w:r>
              <w:rPr>
                <w:sz w:val="20"/>
              </w:rPr>
              <w:t>form (Moodle)</w:t>
            </w:r>
          </w:p>
          <w:p w14:paraId="120F2C70" w14:textId="45DD6DED" w:rsidR="00867F92" w:rsidRDefault="00000000">
            <w:pPr>
              <w:pStyle w:val="TableParagraph"/>
              <w:numPr>
                <w:ilvl w:val="0"/>
                <w:numId w:val="156"/>
              </w:numPr>
              <w:tabs>
                <w:tab w:val="left" w:pos="363"/>
              </w:tabs>
              <w:spacing w:line="253" w:lineRule="exact"/>
              <w:ind w:left="363" w:hanging="282"/>
              <w:jc w:val="both"/>
              <w:rPr>
                <w:sz w:val="20"/>
              </w:rPr>
            </w:pPr>
            <w:r>
              <w:rPr>
                <w:sz w:val="20"/>
              </w:rPr>
              <w:t>Use</w:t>
            </w:r>
            <w:r>
              <w:rPr>
                <w:spacing w:val="-7"/>
                <w:sz w:val="20"/>
              </w:rPr>
              <w:t xml:space="preserve"> </w:t>
            </w:r>
            <w:r>
              <w:rPr>
                <w:sz w:val="20"/>
              </w:rPr>
              <w:t>pla</w:t>
            </w:r>
            <w:r w:rsidR="00B91793">
              <w:rPr>
                <w:sz w:val="20"/>
              </w:rPr>
              <w:t>t</w:t>
            </w:r>
            <w:r>
              <w:rPr>
                <w:sz w:val="20"/>
              </w:rPr>
              <w:t>form</w:t>
            </w:r>
            <w:r>
              <w:rPr>
                <w:spacing w:val="-7"/>
                <w:sz w:val="20"/>
              </w:rPr>
              <w:t xml:space="preserve"> </w:t>
            </w:r>
            <w:r>
              <w:rPr>
                <w:sz w:val="20"/>
              </w:rPr>
              <w:t>MS</w:t>
            </w:r>
            <w:r>
              <w:rPr>
                <w:spacing w:val="-8"/>
                <w:sz w:val="20"/>
              </w:rPr>
              <w:t xml:space="preserve"> </w:t>
            </w:r>
            <w:r w:rsidR="00B91793">
              <w:rPr>
                <w:sz w:val="20"/>
              </w:rPr>
              <w:t>T</w:t>
            </w:r>
            <w:r>
              <w:rPr>
                <w:sz w:val="20"/>
              </w:rPr>
              <w:t>eams</w:t>
            </w:r>
            <w:r>
              <w:rPr>
                <w:spacing w:val="-9"/>
                <w:sz w:val="20"/>
              </w:rPr>
              <w:t xml:space="preserve"> </w:t>
            </w:r>
            <w:r>
              <w:rPr>
                <w:sz w:val="20"/>
              </w:rPr>
              <w:t>con</w:t>
            </w:r>
            <w:r w:rsidR="00B91793">
              <w:rPr>
                <w:sz w:val="20"/>
              </w:rPr>
              <w:t>t</w:t>
            </w:r>
            <w:r>
              <w:rPr>
                <w:sz w:val="20"/>
              </w:rPr>
              <w:t>emporary</w:t>
            </w:r>
            <w:r>
              <w:rPr>
                <w:spacing w:val="-8"/>
                <w:sz w:val="20"/>
              </w:rPr>
              <w:t xml:space="preserve"> </w:t>
            </w:r>
            <w:r>
              <w:rPr>
                <w:spacing w:val="-2"/>
                <w:sz w:val="20"/>
              </w:rPr>
              <w:t>communica</w:t>
            </w:r>
            <w:r w:rsidR="00B91793">
              <w:rPr>
                <w:spacing w:val="-2"/>
                <w:sz w:val="20"/>
              </w:rPr>
              <w:t>t</w:t>
            </w:r>
            <w:r>
              <w:rPr>
                <w:spacing w:val="-2"/>
                <w:sz w:val="20"/>
              </w:rPr>
              <w:t>ion</w:t>
            </w:r>
          </w:p>
          <w:p w14:paraId="6B287743" w14:textId="1338C420" w:rsidR="00867F92" w:rsidRDefault="00000000">
            <w:pPr>
              <w:pStyle w:val="TableParagraph"/>
              <w:numPr>
                <w:ilvl w:val="0"/>
                <w:numId w:val="156"/>
              </w:numPr>
              <w:tabs>
                <w:tab w:val="left" w:pos="362"/>
                <w:tab w:val="left" w:pos="364"/>
              </w:tabs>
              <w:spacing w:before="2"/>
              <w:ind w:right="70"/>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bl>
    <w:p w14:paraId="275AF150"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7"/>
        <w:gridCol w:w="5265"/>
      </w:tblGrid>
      <w:tr w:rsidR="00867F92" w14:paraId="037B6AF7" w14:textId="77777777">
        <w:trPr>
          <w:trHeight w:val="2657"/>
        </w:trPr>
        <w:tc>
          <w:tcPr>
            <w:tcW w:w="3527" w:type="dxa"/>
            <w:tcBorders>
              <w:bottom w:val="single" w:sz="6" w:space="0" w:color="000000"/>
            </w:tcBorders>
            <w:shd w:val="clear" w:color="auto" w:fill="DEEAF6"/>
          </w:tcPr>
          <w:p w14:paraId="66E861BA" w14:textId="04DA6AB5" w:rsidR="00867F92" w:rsidRDefault="00000000">
            <w:pPr>
              <w:pStyle w:val="TableParagraph"/>
              <w:spacing w:before="80"/>
              <w:ind w:left="78"/>
              <w:rPr>
                <w:b/>
                <w:sz w:val="20"/>
              </w:rPr>
            </w:pPr>
            <w:r>
              <w:rPr>
                <w:b/>
                <w:sz w:val="20"/>
              </w:rPr>
              <w:lastRenderedPageBreak/>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265" w:type="dxa"/>
            <w:tcBorders>
              <w:bottom w:val="single" w:sz="6" w:space="0" w:color="000000"/>
            </w:tcBorders>
          </w:tcPr>
          <w:p w14:paraId="7BFA0A56" w14:textId="23C423A1" w:rsidR="00867F92" w:rsidRDefault="004A7872">
            <w:pPr>
              <w:pStyle w:val="TableParagraph"/>
              <w:spacing w:before="90"/>
              <w:ind w:right="468"/>
              <w:jc w:val="right"/>
              <w:rPr>
                <w:b/>
                <w:i/>
                <w:sz w:val="20"/>
              </w:rPr>
            </w:pPr>
            <w:r>
              <w:rPr>
                <w:b/>
                <w:i/>
                <w:spacing w:val="-2"/>
                <w:sz w:val="20"/>
              </w:rPr>
              <w:t>Study hours</w:t>
            </w:r>
          </w:p>
          <w:p w14:paraId="426B896A" w14:textId="395B9F6C" w:rsidR="00867F92" w:rsidRDefault="00000000">
            <w:pPr>
              <w:pStyle w:val="TableParagraph"/>
              <w:tabs>
                <w:tab w:val="left" w:pos="4077"/>
              </w:tabs>
              <w:spacing w:before="1"/>
              <w:ind w:left="4058" w:right="380" w:hanging="2781"/>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3283913C" w14:textId="0FEEE17A" w:rsidR="00867F92" w:rsidRDefault="00000000">
            <w:pPr>
              <w:pStyle w:val="TableParagraph"/>
              <w:tabs>
                <w:tab w:val="right" w:pos="4567"/>
              </w:tabs>
              <w:spacing w:before="8"/>
              <w:ind w:left="193"/>
              <w:rPr>
                <w:sz w:val="20"/>
              </w:rPr>
            </w:pPr>
            <w:r>
              <w:rPr>
                <w:noProof/>
              </w:rPr>
              <mc:AlternateContent>
                <mc:Choice Requires="wpg">
                  <w:drawing>
                    <wp:anchor distT="0" distB="0" distL="0" distR="0" simplePos="0" relativeHeight="251706880" behindDoc="1" locked="0" layoutInCell="1" allowOverlap="1" wp14:anchorId="4C8E837B" wp14:editId="1256E60C">
                      <wp:simplePos x="0" y="0"/>
                      <wp:positionH relativeFrom="column">
                        <wp:posOffset>51815</wp:posOffset>
                      </wp:positionH>
                      <wp:positionV relativeFrom="paragraph">
                        <wp:posOffset>-467138</wp:posOffset>
                      </wp:positionV>
                      <wp:extent cx="3241040" cy="142875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428750"/>
                                <a:chOff x="0" y="0"/>
                                <a:chExt cx="3241040" cy="1428750"/>
                              </a:xfrm>
                            </wpg:grpSpPr>
                            <wps:wsp>
                              <wps:cNvPr id="82" name="Graphic 82"/>
                              <wps:cNvSpPr/>
                              <wps:spPr>
                                <a:xfrm>
                                  <a:off x="6096" y="0"/>
                                  <a:ext cx="3228975" cy="465455"/>
                                </a:xfrm>
                                <a:custGeom>
                                  <a:avLst/>
                                  <a:gdLst/>
                                  <a:ahLst/>
                                  <a:cxnLst/>
                                  <a:rect l="l" t="t" r="r" b="b"/>
                                  <a:pathLst>
                                    <a:path w="3228975" h="465455">
                                      <a:moveTo>
                                        <a:pt x="2327402" y="0"/>
                                      </a:moveTo>
                                      <a:lnTo>
                                        <a:pt x="0" y="0"/>
                                      </a:lnTo>
                                      <a:lnTo>
                                        <a:pt x="0" y="465124"/>
                                      </a:lnTo>
                                      <a:lnTo>
                                        <a:pt x="2327402" y="465124"/>
                                      </a:lnTo>
                                      <a:lnTo>
                                        <a:pt x="2327402" y="0"/>
                                      </a:lnTo>
                                      <a:close/>
                                    </a:path>
                                    <a:path w="3228975" h="465455">
                                      <a:moveTo>
                                        <a:pt x="3228390" y="0"/>
                                      </a:moveTo>
                                      <a:lnTo>
                                        <a:pt x="2330450" y="0"/>
                                      </a:lnTo>
                                      <a:lnTo>
                                        <a:pt x="2330450" y="465124"/>
                                      </a:lnTo>
                                      <a:lnTo>
                                        <a:pt x="3228390" y="465124"/>
                                      </a:lnTo>
                                      <a:lnTo>
                                        <a:pt x="3228390" y="0"/>
                                      </a:lnTo>
                                      <a:close/>
                                    </a:path>
                                  </a:pathLst>
                                </a:custGeom>
                                <a:solidFill>
                                  <a:srgbClr val="DEEAF6"/>
                                </a:solidFill>
                              </wps:spPr>
                              <wps:bodyPr wrap="square" lIns="0" tIns="0" rIns="0" bIns="0" rtlCol="0">
                                <a:prstTxWarp prst="textNoShape">
                                  <a:avLst/>
                                </a:prstTxWarp>
                                <a:noAutofit/>
                              </wps:bodyPr>
                            </wps:wsp>
                            <wps:wsp>
                              <wps:cNvPr id="83" name="Graphic 83"/>
                              <wps:cNvSpPr/>
                              <wps:spPr>
                                <a:xfrm>
                                  <a:off x="0" y="471220"/>
                                  <a:ext cx="3241040" cy="957580"/>
                                </a:xfrm>
                                <a:custGeom>
                                  <a:avLst/>
                                  <a:gdLst/>
                                  <a:ahLst/>
                                  <a:cxnLst/>
                                  <a:rect l="l" t="t" r="r" b="b"/>
                                  <a:pathLst>
                                    <a:path w="3241040" h="957580">
                                      <a:moveTo>
                                        <a:pt x="2336533" y="0"/>
                                      </a:moveTo>
                                      <a:lnTo>
                                        <a:pt x="2330450" y="0"/>
                                      </a:lnTo>
                                      <a:lnTo>
                                        <a:pt x="2330450" y="155448"/>
                                      </a:lnTo>
                                      <a:lnTo>
                                        <a:pt x="2330450" y="161544"/>
                                      </a:lnTo>
                                      <a:lnTo>
                                        <a:pt x="2330450" y="950976"/>
                                      </a:lnTo>
                                      <a:lnTo>
                                        <a:pt x="6096" y="950976"/>
                                      </a:lnTo>
                                      <a:lnTo>
                                        <a:pt x="6096" y="484632"/>
                                      </a:lnTo>
                                      <a:lnTo>
                                        <a:pt x="2330450" y="484632"/>
                                      </a:lnTo>
                                      <a:lnTo>
                                        <a:pt x="2330450" y="478536"/>
                                      </a:lnTo>
                                      <a:lnTo>
                                        <a:pt x="6096" y="478536"/>
                                      </a:lnTo>
                                      <a:lnTo>
                                        <a:pt x="6096" y="323088"/>
                                      </a:lnTo>
                                      <a:lnTo>
                                        <a:pt x="2330450" y="323088"/>
                                      </a:lnTo>
                                      <a:lnTo>
                                        <a:pt x="2330450" y="316992"/>
                                      </a:lnTo>
                                      <a:lnTo>
                                        <a:pt x="6096" y="316992"/>
                                      </a:lnTo>
                                      <a:lnTo>
                                        <a:pt x="6096" y="161544"/>
                                      </a:lnTo>
                                      <a:lnTo>
                                        <a:pt x="2330450" y="161544"/>
                                      </a:lnTo>
                                      <a:lnTo>
                                        <a:pt x="2330450" y="155448"/>
                                      </a:lnTo>
                                      <a:lnTo>
                                        <a:pt x="6096" y="155448"/>
                                      </a:lnTo>
                                      <a:lnTo>
                                        <a:pt x="6096" y="0"/>
                                      </a:lnTo>
                                      <a:lnTo>
                                        <a:pt x="0" y="0"/>
                                      </a:lnTo>
                                      <a:lnTo>
                                        <a:pt x="0" y="957072"/>
                                      </a:lnTo>
                                      <a:lnTo>
                                        <a:pt x="6096" y="957072"/>
                                      </a:lnTo>
                                      <a:lnTo>
                                        <a:pt x="2330450" y="957072"/>
                                      </a:lnTo>
                                      <a:lnTo>
                                        <a:pt x="2336533" y="957072"/>
                                      </a:lnTo>
                                      <a:lnTo>
                                        <a:pt x="2336533" y="950976"/>
                                      </a:lnTo>
                                      <a:lnTo>
                                        <a:pt x="2336533" y="155448"/>
                                      </a:lnTo>
                                      <a:lnTo>
                                        <a:pt x="2336533" y="0"/>
                                      </a:lnTo>
                                      <a:close/>
                                    </a:path>
                                    <a:path w="3241040" h="957580">
                                      <a:moveTo>
                                        <a:pt x="3234486" y="950976"/>
                                      </a:moveTo>
                                      <a:lnTo>
                                        <a:pt x="2336546" y="950976"/>
                                      </a:lnTo>
                                      <a:lnTo>
                                        <a:pt x="2336546" y="957072"/>
                                      </a:lnTo>
                                      <a:lnTo>
                                        <a:pt x="3234486" y="957072"/>
                                      </a:lnTo>
                                      <a:lnTo>
                                        <a:pt x="3234486" y="950976"/>
                                      </a:lnTo>
                                      <a:close/>
                                    </a:path>
                                    <a:path w="3241040" h="957580">
                                      <a:moveTo>
                                        <a:pt x="3234486" y="478536"/>
                                      </a:moveTo>
                                      <a:lnTo>
                                        <a:pt x="2336546" y="478536"/>
                                      </a:lnTo>
                                      <a:lnTo>
                                        <a:pt x="2336546" y="484632"/>
                                      </a:lnTo>
                                      <a:lnTo>
                                        <a:pt x="3234486" y="484632"/>
                                      </a:lnTo>
                                      <a:lnTo>
                                        <a:pt x="3234486" y="478536"/>
                                      </a:lnTo>
                                      <a:close/>
                                    </a:path>
                                    <a:path w="3241040" h="957580">
                                      <a:moveTo>
                                        <a:pt x="3234486" y="316992"/>
                                      </a:moveTo>
                                      <a:lnTo>
                                        <a:pt x="2336546" y="316992"/>
                                      </a:lnTo>
                                      <a:lnTo>
                                        <a:pt x="2336546" y="323088"/>
                                      </a:lnTo>
                                      <a:lnTo>
                                        <a:pt x="3234486" y="323088"/>
                                      </a:lnTo>
                                      <a:lnTo>
                                        <a:pt x="3234486" y="316992"/>
                                      </a:lnTo>
                                      <a:close/>
                                    </a:path>
                                    <a:path w="3241040" h="957580">
                                      <a:moveTo>
                                        <a:pt x="3234486" y="155448"/>
                                      </a:moveTo>
                                      <a:lnTo>
                                        <a:pt x="2336546" y="155448"/>
                                      </a:lnTo>
                                      <a:lnTo>
                                        <a:pt x="2336546" y="161544"/>
                                      </a:lnTo>
                                      <a:lnTo>
                                        <a:pt x="3234486" y="161544"/>
                                      </a:lnTo>
                                      <a:lnTo>
                                        <a:pt x="3234486" y="155448"/>
                                      </a:lnTo>
                                      <a:close/>
                                    </a:path>
                                    <a:path w="3241040" h="957580">
                                      <a:moveTo>
                                        <a:pt x="3240659" y="0"/>
                                      </a:moveTo>
                                      <a:lnTo>
                                        <a:pt x="3234563" y="0"/>
                                      </a:lnTo>
                                      <a:lnTo>
                                        <a:pt x="3234563" y="155448"/>
                                      </a:lnTo>
                                      <a:lnTo>
                                        <a:pt x="3234563" y="161544"/>
                                      </a:lnTo>
                                      <a:lnTo>
                                        <a:pt x="3234563" y="957072"/>
                                      </a:lnTo>
                                      <a:lnTo>
                                        <a:pt x="3240659" y="957072"/>
                                      </a:lnTo>
                                      <a:lnTo>
                                        <a:pt x="3240659" y="155448"/>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03D542" id="Group 81" o:spid="_x0000_s1026" style="position:absolute;margin-left:4.1pt;margin-top:-36.8pt;width:255.2pt;height:112.5pt;z-index:-251609600;mso-wrap-distance-left:0;mso-wrap-distance-right:0" coordsize="3241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">
                      <v:shape id="Graphic 82" o:spid="_x0000_s1027" style="position:absolute;left:60;width:32290;height:4654;visibility:visible;mso-wrap-style:square;v-text-anchor:top" coordsize="322897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" path="m2327402,l,,,465124r2327402,l2327402,xem3228390,l2330450,r,465124l3228390,465124,3228390,xe" fillcolor="#deeaf6" stroked="f">
                        <v:path arrowok="t"/>
                      </v:shape>
                      <v:shape id="Graphic 83" o:spid="_x0000_s1028" style="position:absolute;top:4712;width:32410;height:9576;visibility:visible;mso-wrap-style:square;v-text-anchor:top" coordsize="3241040,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" path="m2336533,r-6083,l2330450,155448r,6096l2330450,950976r-2324354,l6096,484632r2324354,l2330450,478536r-2324354,l6096,323088r2324354,l2330450,316992r-2324354,l6096,161544r2324354,l2330450,155448r-2324354,l6096,,,,,957072r6096,l2330450,957072r6083,l2336533,950976r,-795528l2336533,xem3234486,950976r-897940,l2336546,957072r897940,l3234486,950976xem3234486,478536r-897940,l2336546,484632r897940,l3234486,478536xem3234486,316992r-897940,l2336546,323088r897940,l3234486,316992xem3234486,155448r-897940,l2336546,161544r897940,l3234486,155448xem3240659,r-6096,l3234563,155448r,6096l3234563,957072r6096,l3240659,155448,3240659,xe" fillcolor="black" stroked="f">
                        <v:path arrowok="t"/>
                      </v:shape>
                    </v:group>
                  </w:pict>
                </mc:Fallback>
              </mc:AlternateContent>
            </w:r>
            <w:r>
              <w:rPr>
                <w:noProof/>
              </w:rPr>
              <mc:AlternateContent>
                <mc:Choice Requires="wpg">
                  <w:drawing>
                    <wp:anchor distT="0" distB="0" distL="0" distR="0" simplePos="0" relativeHeight="251572736" behindDoc="0" locked="0" layoutInCell="1" allowOverlap="1" wp14:anchorId="2AC4151B" wp14:editId="3F6A6FDF">
                      <wp:simplePos x="0" y="0"/>
                      <wp:positionH relativeFrom="column">
                        <wp:posOffset>51815</wp:posOffset>
                      </wp:positionH>
                      <wp:positionV relativeFrom="paragraph">
                        <wp:posOffset>-473183</wp:posOffset>
                      </wp:positionV>
                      <wp:extent cx="3241040" cy="47752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7520"/>
                                <a:chOff x="0" y="0"/>
                                <a:chExt cx="3241040" cy="477520"/>
                              </a:xfrm>
                            </wpg:grpSpPr>
                            <wps:wsp>
                              <wps:cNvPr id="85" name="Graphic 85"/>
                              <wps:cNvSpPr/>
                              <wps:spPr>
                                <a:xfrm>
                                  <a:off x="0" y="0"/>
                                  <a:ext cx="3241040" cy="477520"/>
                                </a:xfrm>
                                <a:custGeom>
                                  <a:avLst/>
                                  <a:gdLst/>
                                  <a:ahLst/>
                                  <a:cxnLst/>
                                  <a:rect l="l" t="t" r="r" b="b"/>
                                  <a:pathLst>
                                    <a:path w="3241040" h="477520">
                                      <a:moveTo>
                                        <a:pt x="2336533" y="0"/>
                                      </a:moveTo>
                                      <a:lnTo>
                                        <a:pt x="2330450" y="0"/>
                                      </a:lnTo>
                                      <a:lnTo>
                                        <a:pt x="2330450" y="6096"/>
                                      </a:lnTo>
                                      <a:lnTo>
                                        <a:pt x="2330450" y="471170"/>
                                      </a:lnTo>
                                      <a:lnTo>
                                        <a:pt x="6096" y="471170"/>
                                      </a:lnTo>
                                      <a:lnTo>
                                        <a:pt x="6096" y="6096"/>
                                      </a:lnTo>
                                      <a:lnTo>
                                        <a:pt x="2330450" y="6096"/>
                                      </a:lnTo>
                                      <a:lnTo>
                                        <a:pt x="2330450" y="0"/>
                                      </a:lnTo>
                                      <a:lnTo>
                                        <a:pt x="6096" y="0"/>
                                      </a:lnTo>
                                      <a:lnTo>
                                        <a:pt x="0" y="0"/>
                                      </a:lnTo>
                                      <a:lnTo>
                                        <a:pt x="0" y="6045"/>
                                      </a:lnTo>
                                      <a:lnTo>
                                        <a:pt x="0" y="471170"/>
                                      </a:lnTo>
                                      <a:lnTo>
                                        <a:pt x="0" y="477266"/>
                                      </a:lnTo>
                                      <a:lnTo>
                                        <a:pt x="6096" y="477266"/>
                                      </a:lnTo>
                                      <a:lnTo>
                                        <a:pt x="2330450" y="477266"/>
                                      </a:lnTo>
                                      <a:lnTo>
                                        <a:pt x="2336533" y="477266"/>
                                      </a:lnTo>
                                      <a:lnTo>
                                        <a:pt x="2336533" y="471170"/>
                                      </a:lnTo>
                                      <a:lnTo>
                                        <a:pt x="2336533" y="6096"/>
                                      </a:lnTo>
                                      <a:lnTo>
                                        <a:pt x="2336533" y="0"/>
                                      </a:lnTo>
                                      <a:close/>
                                    </a:path>
                                    <a:path w="3241040" h="477520">
                                      <a:moveTo>
                                        <a:pt x="3234486" y="471170"/>
                                      </a:moveTo>
                                      <a:lnTo>
                                        <a:pt x="2336546" y="471170"/>
                                      </a:lnTo>
                                      <a:lnTo>
                                        <a:pt x="2336546" y="477266"/>
                                      </a:lnTo>
                                      <a:lnTo>
                                        <a:pt x="3234486" y="477266"/>
                                      </a:lnTo>
                                      <a:lnTo>
                                        <a:pt x="3234486" y="471170"/>
                                      </a:lnTo>
                                      <a:close/>
                                    </a:path>
                                    <a:path w="3241040" h="477520">
                                      <a:moveTo>
                                        <a:pt x="3234486" y="0"/>
                                      </a:moveTo>
                                      <a:lnTo>
                                        <a:pt x="2336546" y="0"/>
                                      </a:lnTo>
                                      <a:lnTo>
                                        <a:pt x="2336546" y="6096"/>
                                      </a:lnTo>
                                      <a:lnTo>
                                        <a:pt x="3234486" y="6096"/>
                                      </a:lnTo>
                                      <a:lnTo>
                                        <a:pt x="3234486" y="0"/>
                                      </a:lnTo>
                                      <a:close/>
                                    </a:path>
                                    <a:path w="3241040" h="477520">
                                      <a:moveTo>
                                        <a:pt x="3240659" y="0"/>
                                      </a:moveTo>
                                      <a:lnTo>
                                        <a:pt x="3234563" y="0"/>
                                      </a:lnTo>
                                      <a:lnTo>
                                        <a:pt x="3234563" y="6045"/>
                                      </a:lnTo>
                                      <a:lnTo>
                                        <a:pt x="3234563" y="471170"/>
                                      </a:lnTo>
                                      <a:lnTo>
                                        <a:pt x="3234563" y="477266"/>
                                      </a:lnTo>
                                      <a:lnTo>
                                        <a:pt x="3240659" y="477266"/>
                                      </a:lnTo>
                                      <a:lnTo>
                                        <a:pt x="3240659" y="471170"/>
                                      </a:lnTo>
                                      <a:lnTo>
                                        <a:pt x="3240659" y="6096"/>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5EBA54" id="Group 84" o:spid="_x0000_s1026" style="position:absolute;margin-left:4.1pt;margin-top:-37.25pt;width:255.2pt;height:37.6pt;z-index:251572736;mso-wrap-distance-left:0;mso-wrap-distance-right:0" coordsize="324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">
                      <v:shape id="Graphic 85" o:spid="_x0000_s1027" style="position:absolute;width:32410;height:4775;visibility:visible;mso-wrap-style:square;v-text-anchor:top" coordsize="324104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" path="m2336533,r-6083,l2330450,6096r,465074l6096,471170r,-465074l2330450,6096r,-6096l6096,,,,,6045,,471170r,6096l6096,477266r2324354,l2336533,477266r,-6096l2336533,6096r,-6096xem3234486,471170r-897940,l2336546,477266r897940,l3234486,471170xem3234486,l2336546,r,6096l3234486,6096r,-6096xem3240659,r-6096,l3234563,6045r,465125l3234563,477266r6096,l3240659,471170r,-465074l324065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7C676995" w14:textId="4E42E5CC" w:rsidR="00867F92" w:rsidRDefault="00000000">
            <w:pPr>
              <w:pStyle w:val="TableParagraph"/>
              <w:tabs>
                <w:tab w:val="right" w:pos="4567"/>
              </w:tabs>
              <w:spacing w:before="11"/>
              <w:ind w:left="193"/>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30</w:t>
            </w:r>
          </w:p>
          <w:p w14:paraId="264A8193" w14:textId="48AF07B3" w:rsidR="00867F92" w:rsidRDefault="00000000">
            <w:pPr>
              <w:pStyle w:val="TableParagraph"/>
              <w:tabs>
                <w:tab w:val="right" w:pos="4567"/>
              </w:tabs>
              <w:spacing w:before="10"/>
              <w:ind w:left="193"/>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81</w:t>
            </w:r>
          </w:p>
          <w:p w14:paraId="1359B567" w14:textId="29D3FEEB" w:rsidR="00867F92" w:rsidRDefault="00B91793">
            <w:pPr>
              <w:pStyle w:val="TableParagraph"/>
              <w:spacing w:before="10"/>
              <w:ind w:left="193"/>
              <w:rPr>
                <w:b/>
                <w:sz w:val="20"/>
              </w:rPr>
            </w:pPr>
            <w:r>
              <w:rPr>
                <w:b/>
                <w:sz w:val="20"/>
              </w:rPr>
              <w:t>Total</w:t>
            </w:r>
            <w:r>
              <w:rPr>
                <w:b/>
                <w:spacing w:val="-8"/>
                <w:sz w:val="20"/>
              </w:rPr>
              <w:t xml:space="preserve"> </w:t>
            </w:r>
            <w:r>
              <w:rPr>
                <w:b/>
                <w:spacing w:val="-2"/>
                <w:sz w:val="20"/>
              </w:rPr>
              <w:t>course</w:t>
            </w:r>
          </w:p>
          <w:p w14:paraId="7390F174" w14:textId="73C87D34" w:rsidR="00867F92" w:rsidRDefault="00000000">
            <w:pPr>
              <w:pStyle w:val="TableParagraph"/>
              <w:tabs>
                <w:tab w:val="right" w:pos="4617"/>
              </w:tabs>
              <w:spacing w:before="1" w:line="243" w:lineRule="exact"/>
              <w:ind w:left="193"/>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1A8BE275" w14:textId="18F87C15" w:rsidR="00867F92" w:rsidRDefault="00000000">
            <w:pPr>
              <w:pStyle w:val="TableParagraph"/>
              <w:spacing w:line="243" w:lineRule="exact"/>
              <w:ind w:left="193"/>
              <w:rPr>
                <w:sz w:val="20"/>
              </w:rPr>
            </w:pPr>
            <w:r>
              <w:rPr>
                <w:spacing w:val="-2"/>
                <w:sz w:val="20"/>
              </w:rPr>
              <w:t>uni</w:t>
            </w:r>
            <w:r w:rsidR="00B91793">
              <w:rPr>
                <w:spacing w:val="-2"/>
                <w:sz w:val="20"/>
              </w:rPr>
              <w:t>t</w:t>
            </w:r>
            <w:r>
              <w:rPr>
                <w:spacing w:val="-2"/>
                <w:sz w:val="20"/>
              </w:rPr>
              <w:t>)</w:t>
            </w:r>
          </w:p>
        </w:tc>
      </w:tr>
      <w:tr w:rsidR="00867F92" w14:paraId="646C6671" w14:textId="77777777">
        <w:trPr>
          <w:trHeight w:val="3338"/>
        </w:trPr>
        <w:tc>
          <w:tcPr>
            <w:tcW w:w="3527" w:type="dxa"/>
            <w:tcBorders>
              <w:top w:val="single" w:sz="6" w:space="0" w:color="000000"/>
              <w:bottom w:val="single" w:sz="6" w:space="0" w:color="000000"/>
            </w:tcBorders>
            <w:shd w:val="clear" w:color="auto" w:fill="DBE4F0"/>
          </w:tcPr>
          <w:p w14:paraId="30C32BA5" w14:textId="524E59A4" w:rsidR="00867F92" w:rsidRDefault="00000000">
            <w:pPr>
              <w:pStyle w:val="TableParagraph"/>
              <w:spacing w:before="79"/>
              <w:ind w:left="78"/>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265" w:type="dxa"/>
            <w:tcBorders>
              <w:top w:val="single" w:sz="6" w:space="0" w:color="000000"/>
              <w:bottom w:val="single" w:sz="6" w:space="0" w:color="000000"/>
            </w:tcBorders>
          </w:tcPr>
          <w:p w14:paraId="4A6E2F55" w14:textId="13CADAAC" w:rsidR="00867F92" w:rsidRDefault="00C01300">
            <w:pPr>
              <w:pStyle w:val="TableParagraph"/>
              <w:spacing w:before="79"/>
              <w:ind w:left="81"/>
              <w:jc w:val="both"/>
              <w:rPr>
                <w:sz w:val="20"/>
              </w:rPr>
            </w:pPr>
            <w:r>
              <w:rPr>
                <w:sz w:val="20"/>
              </w:rPr>
              <w:t>Writers’</w:t>
            </w:r>
            <w:r w:rsidR="00000000">
              <w:rPr>
                <w:spacing w:val="-8"/>
                <w:sz w:val="20"/>
              </w:rPr>
              <w:t xml:space="preserve"> </w:t>
            </w:r>
            <w:r w:rsidR="00000000">
              <w:rPr>
                <w:sz w:val="20"/>
              </w:rPr>
              <w:t>examina</w:t>
            </w:r>
            <w:r w:rsidR="00B91793">
              <w:rPr>
                <w:sz w:val="20"/>
              </w:rPr>
              <w:t>t</w:t>
            </w:r>
            <w:r w:rsidR="00000000">
              <w:rPr>
                <w:sz w:val="20"/>
              </w:rPr>
              <w:t>ion</w:t>
            </w:r>
            <w:r w:rsidR="00000000">
              <w:rPr>
                <w:spacing w:val="-8"/>
                <w:sz w:val="20"/>
              </w:rPr>
              <w:t xml:space="preserve"> </w:t>
            </w:r>
            <w:r w:rsidR="00000000">
              <w:rPr>
                <w:sz w:val="20"/>
              </w:rPr>
              <w:t>and</w:t>
            </w:r>
            <w:r w:rsidR="00000000">
              <w:rPr>
                <w:spacing w:val="-7"/>
                <w:sz w:val="20"/>
              </w:rPr>
              <w:t xml:space="preserve"> </w:t>
            </w:r>
            <w:r w:rsidR="00B91793">
              <w:rPr>
                <w:sz w:val="20"/>
              </w:rPr>
              <w:t>T</w:t>
            </w:r>
            <w:r w:rsidR="00000000">
              <w:rPr>
                <w:sz w:val="20"/>
              </w:rPr>
              <w:t>asks</w:t>
            </w:r>
            <w:r w:rsidR="00000000">
              <w:rPr>
                <w:spacing w:val="-8"/>
                <w:sz w:val="20"/>
              </w:rPr>
              <w:t xml:space="preserve"> </w:t>
            </w:r>
            <w:r w:rsidR="00000000">
              <w:rPr>
                <w:sz w:val="20"/>
              </w:rPr>
              <w:t>(Individual</w:t>
            </w:r>
            <w:r w:rsidR="00000000">
              <w:rPr>
                <w:spacing w:val="-6"/>
                <w:sz w:val="20"/>
              </w:rPr>
              <w:t xml:space="preserve"> </w:t>
            </w:r>
            <w:r w:rsidR="00000000">
              <w:rPr>
                <w:sz w:val="20"/>
              </w:rPr>
              <w:t>and</w:t>
            </w:r>
            <w:r w:rsidR="00000000">
              <w:rPr>
                <w:spacing w:val="-7"/>
                <w:sz w:val="20"/>
              </w:rPr>
              <w:t xml:space="preserve"> </w:t>
            </w:r>
            <w:r w:rsidR="00000000">
              <w:rPr>
                <w:spacing w:val="-2"/>
                <w:sz w:val="20"/>
              </w:rPr>
              <w:t>group).</w:t>
            </w:r>
          </w:p>
          <w:p w14:paraId="001ABA48" w14:textId="227F4F5F" w:rsidR="00867F92" w:rsidRDefault="00000000">
            <w:pPr>
              <w:pStyle w:val="TableParagraph"/>
              <w:spacing w:before="1"/>
              <w:ind w:left="81" w:right="68"/>
              <w:jc w:val="both"/>
              <w:rPr>
                <w:sz w:val="20"/>
              </w:rPr>
            </w:pPr>
            <w:r>
              <w:rPr>
                <w:sz w:val="20"/>
              </w:rPr>
              <w:t>Exam performance is calcula</w:t>
            </w:r>
            <w:r w:rsidR="00B91793">
              <w:rPr>
                <w:sz w:val="20"/>
              </w:rPr>
              <w:t>t</w:t>
            </w:r>
            <w:r>
              <w:rPr>
                <w:sz w:val="20"/>
              </w:rPr>
              <w:t xml:space="preserve">ed as follows: 50% of </w:t>
            </w:r>
            <w:r w:rsidR="00B91793">
              <w:rPr>
                <w:sz w:val="20"/>
              </w:rPr>
              <w:t>T</w:t>
            </w:r>
            <w:r w:rsidR="002D57CA">
              <w:rPr>
                <w:sz w:val="20"/>
              </w:rPr>
              <w:t>he</w:t>
            </w:r>
            <w:r>
              <w:rPr>
                <w:sz w:val="20"/>
              </w:rPr>
              <w:t xml:space="preserve"> final grade for </w:t>
            </w:r>
            <w:r w:rsidR="00B91793">
              <w:rPr>
                <w:sz w:val="20"/>
              </w:rPr>
              <w:t>T</w:t>
            </w:r>
            <w:r w:rsidR="002D57CA">
              <w:rPr>
                <w:sz w:val="20"/>
              </w:rPr>
              <w:t>he</w:t>
            </w:r>
            <w:r>
              <w:rPr>
                <w:sz w:val="20"/>
              </w:rPr>
              <w:t xml:space="preserve"> wri</w:t>
            </w:r>
            <w:r w:rsidR="00B91793">
              <w:rPr>
                <w:sz w:val="20"/>
              </w:rPr>
              <w:t>tt</w:t>
            </w:r>
            <w:r>
              <w:rPr>
                <w:sz w:val="20"/>
              </w:rPr>
              <w:t xml:space="preserve">en exam, 50% for </w:t>
            </w:r>
            <w:r w:rsidR="00B91793">
              <w:rPr>
                <w:sz w:val="20"/>
              </w:rPr>
              <w:t>T</w:t>
            </w:r>
            <w:r w:rsidR="002D57CA">
              <w:rPr>
                <w:sz w:val="20"/>
              </w:rPr>
              <w:t>he</w:t>
            </w:r>
            <w:r>
              <w:rPr>
                <w:sz w:val="20"/>
              </w:rPr>
              <w:t xml:space="preserve"> </w:t>
            </w:r>
            <w:r>
              <w:rPr>
                <w:spacing w:val="-2"/>
                <w:sz w:val="20"/>
              </w:rPr>
              <w:t>assignmen</w:t>
            </w:r>
            <w:r w:rsidR="00B91793">
              <w:rPr>
                <w:spacing w:val="-2"/>
                <w:sz w:val="20"/>
              </w:rPr>
              <w:t>t</w:t>
            </w:r>
            <w:r>
              <w:rPr>
                <w:spacing w:val="-2"/>
                <w:sz w:val="20"/>
              </w:rPr>
              <w:t>:</w:t>
            </w:r>
          </w:p>
          <w:p w14:paraId="1C690CF0" w14:textId="1E357912" w:rsidR="00867F92" w:rsidRDefault="00000000">
            <w:pPr>
              <w:pStyle w:val="TableParagraph"/>
              <w:spacing w:line="244" w:lineRule="exact"/>
              <w:ind w:left="81"/>
              <w:rPr>
                <w:sz w:val="20"/>
              </w:rPr>
            </w:pPr>
            <w:r>
              <w:rPr>
                <w:sz w:val="20"/>
              </w:rPr>
              <w:t>I.</w:t>
            </w:r>
            <w:r>
              <w:rPr>
                <w:spacing w:val="-7"/>
                <w:sz w:val="20"/>
              </w:rPr>
              <w:t xml:space="preserve"> </w:t>
            </w:r>
            <w:r>
              <w:rPr>
                <w:sz w:val="20"/>
              </w:rPr>
              <w:t>Wri</w:t>
            </w:r>
            <w:r w:rsidR="00B91793">
              <w:rPr>
                <w:sz w:val="20"/>
              </w:rPr>
              <w:t>tt</w:t>
            </w:r>
            <w:r>
              <w:rPr>
                <w:sz w:val="20"/>
              </w:rPr>
              <w:t>en</w:t>
            </w:r>
            <w:r>
              <w:rPr>
                <w:spacing w:val="-6"/>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5"/>
                <w:sz w:val="20"/>
              </w:rPr>
              <w:t xml:space="preserve"> </w:t>
            </w:r>
            <w:r>
              <w:rPr>
                <w:sz w:val="20"/>
              </w:rPr>
              <w:t>(50%)</w:t>
            </w:r>
            <w:r>
              <w:rPr>
                <w:spacing w:val="-6"/>
                <w:sz w:val="20"/>
              </w:rPr>
              <w:t xml:space="preserve"> </w:t>
            </w:r>
            <w:r>
              <w:rPr>
                <w:sz w:val="20"/>
              </w:rPr>
              <w:t>w</w:t>
            </w:r>
            <w:r w:rsidR="00C01300">
              <w:rPr>
                <w:sz w:val="20"/>
              </w:rPr>
              <w:t>hich</w:t>
            </w:r>
            <w:r>
              <w:rPr>
                <w:spacing w:val="-6"/>
                <w:sz w:val="20"/>
              </w:rPr>
              <w:t xml:space="preserve"> </w:t>
            </w:r>
            <w:r>
              <w:rPr>
                <w:spacing w:val="-2"/>
                <w:sz w:val="20"/>
              </w:rPr>
              <w:t>includes:</w:t>
            </w:r>
          </w:p>
          <w:p w14:paraId="0522102F" w14:textId="4076B0DB" w:rsidR="00867F92" w:rsidRDefault="00000000">
            <w:pPr>
              <w:pStyle w:val="TableParagraph"/>
              <w:numPr>
                <w:ilvl w:val="0"/>
                <w:numId w:val="155"/>
              </w:numPr>
              <w:tabs>
                <w:tab w:val="left" w:pos="186"/>
              </w:tabs>
              <w:spacing w:before="1" w:line="243" w:lineRule="exact"/>
              <w:ind w:left="186"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06D39765" w14:textId="4E5AF38E" w:rsidR="00867F92" w:rsidRDefault="00000000">
            <w:pPr>
              <w:pStyle w:val="TableParagraph"/>
              <w:numPr>
                <w:ilvl w:val="0"/>
                <w:numId w:val="155"/>
              </w:numPr>
              <w:tabs>
                <w:tab w:val="left" w:pos="186"/>
              </w:tabs>
              <w:spacing w:line="243" w:lineRule="exact"/>
              <w:ind w:left="186"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7E63B9A1" w14:textId="7DD01640" w:rsidR="00867F92" w:rsidRDefault="00000000">
            <w:pPr>
              <w:pStyle w:val="TableParagraph"/>
              <w:numPr>
                <w:ilvl w:val="0"/>
                <w:numId w:val="155"/>
              </w:numPr>
              <w:tabs>
                <w:tab w:val="left" w:pos="186"/>
              </w:tabs>
              <w:spacing w:before="1"/>
              <w:ind w:right="2477" w:firstLine="0"/>
              <w:rPr>
                <w:sz w:val="20"/>
              </w:rPr>
            </w:pPr>
            <w:r>
              <w:rPr>
                <w:sz w:val="20"/>
              </w:rPr>
              <w:t>Ques</w:t>
            </w:r>
            <w:r w:rsidR="00B91793">
              <w:rPr>
                <w:sz w:val="20"/>
              </w:rPr>
              <w:t>t</w:t>
            </w:r>
            <w:r>
              <w:rPr>
                <w:sz w:val="20"/>
              </w:rPr>
              <w:t>ions</w:t>
            </w:r>
            <w:r>
              <w:rPr>
                <w:spacing w:val="-12"/>
                <w:sz w:val="20"/>
              </w:rPr>
              <w:t xml:space="preserve"> </w:t>
            </w:r>
            <w:r>
              <w:rPr>
                <w:sz w:val="20"/>
              </w:rPr>
              <w:t>mul</w:t>
            </w:r>
            <w:r w:rsidR="00B91793">
              <w:rPr>
                <w:sz w:val="20"/>
              </w:rPr>
              <w:t>t</w:t>
            </w:r>
            <w:r>
              <w:rPr>
                <w:sz w:val="20"/>
              </w:rPr>
              <w:t>iple</w:t>
            </w:r>
            <w:r>
              <w:rPr>
                <w:spacing w:val="-11"/>
                <w:sz w:val="20"/>
              </w:rPr>
              <w:t xml:space="preserve"> </w:t>
            </w:r>
            <w:r>
              <w:rPr>
                <w:sz w:val="20"/>
              </w:rPr>
              <w:t>op</w:t>
            </w:r>
            <w:r w:rsidR="00B91793">
              <w:rPr>
                <w:sz w:val="20"/>
              </w:rPr>
              <w:t>t</w:t>
            </w:r>
            <w:r>
              <w:rPr>
                <w:sz w:val="20"/>
              </w:rPr>
              <w:t xml:space="preserve">ion II. </w:t>
            </w:r>
            <w:r w:rsidR="00B91793">
              <w:rPr>
                <w:sz w:val="20"/>
              </w:rPr>
              <w:t>T</w:t>
            </w:r>
            <w:r>
              <w:rPr>
                <w:sz w:val="20"/>
              </w:rPr>
              <w:t>eamwork (40%)</w:t>
            </w:r>
          </w:p>
          <w:p w14:paraId="52D561AE" w14:textId="77777777" w:rsidR="00867F92" w:rsidRDefault="00000000">
            <w:pPr>
              <w:pStyle w:val="TableParagraph"/>
              <w:spacing w:line="243" w:lineRule="exact"/>
              <w:ind w:left="81"/>
              <w:rPr>
                <w:sz w:val="20"/>
              </w:rPr>
            </w:pPr>
            <w:r>
              <w:rPr>
                <w:sz w:val="20"/>
              </w:rPr>
              <w:t>III.</w:t>
            </w:r>
            <w:r>
              <w:rPr>
                <w:spacing w:val="-8"/>
                <w:sz w:val="20"/>
              </w:rPr>
              <w:t xml:space="preserve"> </w:t>
            </w:r>
            <w:r>
              <w:rPr>
                <w:sz w:val="20"/>
              </w:rPr>
              <w:t>Individual</w:t>
            </w:r>
            <w:r>
              <w:rPr>
                <w:spacing w:val="-7"/>
                <w:sz w:val="20"/>
              </w:rPr>
              <w:t xml:space="preserve"> </w:t>
            </w:r>
            <w:r>
              <w:rPr>
                <w:sz w:val="20"/>
              </w:rPr>
              <w:t>Exercises</w:t>
            </w:r>
            <w:r>
              <w:rPr>
                <w:spacing w:val="-6"/>
                <w:sz w:val="20"/>
              </w:rPr>
              <w:t xml:space="preserve"> </w:t>
            </w:r>
            <w:r>
              <w:rPr>
                <w:spacing w:val="-4"/>
                <w:sz w:val="20"/>
              </w:rPr>
              <w:t>(10%)</w:t>
            </w:r>
          </w:p>
          <w:p w14:paraId="5F11245B" w14:textId="77777777" w:rsidR="00867F92" w:rsidRDefault="00867F92">
            <w:pPr>
              <w:pStyle w:val="TableParagraph"/>
              <w:spacing w:before="1"/>
              <w:rPr>
                <w:b/>
                <w:sz w:val="20"/>
              </w:rPr>
            </w:pPr>
          </w:p>
          <w:p w14:paraId="2FAC9039" w14:textId="1A9BF808" w:rsidR="00867F92" w:rsidRDefault="00000000">
            <w:pPr>
              <w:pStyle w:val="TableParagraph"/>
              <w:ind w:left="81"/>
              <w:rPr>
                <w:sz w:val="20"/>
              </w:rPr>
            </w:pPr>
            <w:r>
              <w:rPr>
                <w:sz w:val="20"/>
              </w:rPr>
              <w:t>For</w:t>
            </w:r>
            <w:r>
              <w:rPr>
                <w:spacing w:val="11"/>
                <w:sz w:val="20"/>
              </w:rPr>
              <w:t xml:space="preserve"> </w:t>
            </w:r>
            <w:r w:rsidR="00B91793">
              <w:rPr>
                <w:sz w:val="20"/>
              </w:rPr>
              <w:t>T</w:t>
            </w:r>
            <w:r w:rsidR="002D57CA">
              <w:rPr>
                <w:sz w:val="20"/>
              </w:rPr>
              <w:t>he</w:t>
            </w:r>
            <w:r>
              <w:rPr>
                <w:spacing w:val="11"/>
                <w:sz w:val="20"/>
              </w:rPr>
              <w:t xml:space="preserve"> </w:t>
            </w:r>
            <w:r>
              <w:rPr>
                <w:sz w:val="20"/>
              </w:rPr>
              <w:t>successful</w:t>
            </w:r>
            <w:r>
              <w:rPr>
                <w:spacing w:val="13"/>
                <w:sz w:val="20"/>
              </w:rPr>
              <w:t xml:space="preserve"> </w:t>
            </w:r>
            <w:r>
              <w:rPr>
                <w:sz w:val="20"/>
              </w:rPr>
              <w:t>in</w:t>
            </w:r>
            <w:r w:rsidR="00B91793">
              <w:rPr>
                <w:sz w:val="20"/>
              </w:rPr>
              <w:t>t</w:t>
            </w:r>
            <w:r>
              <w:rPr>
                <w:sz w:val="20"/>
              </w:rPr>
              <w:t>egra</w:t>
            </w:r>
            <w:r w:rsidR="00B91793">
              <w:rPr>
                <w:sz w:val="20"/>
              </w:rPr>
              <w:t>t</w:t>
            </w:r>
            <w:r>
              <w:rPr>
                <w:sz w:val="20"/>
              </w:rPr>
              <w:t>ion</w:t>
            </w:r>
            <w:r>
              <w:rPr>
                <w:spacing w:val="12"/>
                <w:sz w:val="20"/>
              </w:rPr>
              <w:t xml:space="preserve"> </w:t>
            </w:r>
            <w:r>
              <w:rPr>
                <w:sz w:val="20"/>
              </w:rPr>
              <w:t>required</w:t>
            </w:r>
            <w:r>
              <w:rPr>
                <w:spacing w:val="12"/>
                <w:sz w:val="20"/>
              </w:rPr>
              <w:t xml:space="preserve"> </w:t>
            </w:r>
            <w:r>
              <w:rPr>
                <w:sz w:val="20"/>
              </w:rPr>
              <w:t>degree</w:t>
            </w:r>
            <w:r>
              <w:rPr>
                <w:spacing w:val="12"/>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0A25BA65" w14:textId="77777777" w:rsidR="00867F92" w:rsidRDefault="00000000">
            <w:pPr>
              <w:pStyle w:val="TableParagraph"/>
              <w:spacing w:before="1"/>
              <w:ind w:left="81"/>
              <w:rPr>
                <w:sz w:val="20"/>
              </w:rPr>
            </w:pPr>
            <w:r>
              <w:rPr>
                <w:spacing w:val="-4"/>
                <w:sz w:val="20"/>
              </w:rPr>
              <w:t>5/10</w:t>
            </w:r>
          </w:p>
        </w:tc>
      </w:tr>
    </w:tbl>
    <w:p w14:paraId="2DA2EE45" w14:textId="77777777" w:rsidR="00867F92" w:rsidRDefault="00000000">
      <w:pPr>
        <w:pStyle w:val="a3"/>
        <w:spacing w:before="266"/>
        <w:rPr>
          <w:rFonts w:ascii="Calibri"/>
          <w:b/>
        </w:rPr>
      </w:pPr>
      <w:r>
        <w:rPr>
          <w:noProof/>
        </w:rPr>
        <mc:AlternateContent>
          <mc:Choice Requires="wps">
            <w:drawing>
              <wp:anchor distT="0" distB="0" distL="0" distR="0" simplePos="0" relativeHeight="251569664" behindDoc="0" locked="0" layoutInCell="1" allowOverlap="1" wp14:anchorId="7152874A" wp14:editId="061D1474">
                <wp:simplePos x="0" y="0"/>
                <wp:positionH relativeFrom="page">
                  <wp:posOffset>2525902</wp:posOffset>
                </wp:positionH>
                <wp:positionV relativeFrom="page">
                  <wp:posOffset>600456</wp:posOffset>
                </wp:positionV>
                <wp:extent cx="3310890" cy="14268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4268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01A03C30" w14:textId="77777777">
                              <w:trPr>
                                <w:trHeight w:val="742"/>
                              </w:trPr>
                              <w:tc>
                                <w:tcPr>
                                  <w:tcW w:w="3670" w:type="dxa"/>
                                  <w:shd w:val="clear" w:color="auto" w:fill="DEEAF6"/>
                                </w:tcPr>
                                <w:p w14:paraId="11CC1B96" w14:textId="77777777" w:rsidR="00867F92" w:rsidRDefault="00867F92">
                                  <w:pPr>
                                    <w:pStyle w:val="TableParagraph"/>
                                    <w:rPr>
                                      <w:rFonts w:ascii="Times New Roman"/>
                                      <w:sz w:val="18"/>
                                    </w:rPr>
                                  </w:pPr>
                                </w:p>
                              </w:tc>
                              <w:tc>
                                <w:tcPr>
                                  <w:tcW w:w="1424" w:type="dxa"/>
                                  <w:shd w:val="clear" w:color="auto" w:fill="DEEAF6"/>
                                </w:tcPr>
                                <w:p w14:paraId="5E4B1638" w14:textId="77777777" w:rsidR="00867F92" w:rsidRDefault="00867F92">
                                  <w:pPr>
                                    <w:pStyle w:val="TableParagraph"/>
                                    <w:rPr>
                                      <w:rFonts w:ascii="Times New Roman"/>
                                      <w:sz w:val="18"/>
                                    </w:rPr>
                                  </w:pPr>
                                </w:p>
                              </w:tc>
                            </w:tr>
                            <w:tr w:rsidR="00867F92" w14:paraId="5C102C21" w14:textId="77777777">
                              <w:trPr>
                                <w:trHeight w:val="254"/>
                              </w:trPr>
                              <w:tc>
                                <w:tcPr>
                                  <w:tcW w:w="3670" w:type="dxa"/>
                                </w:tcPr>
                                <w:p w14:paraId="7B31A8BE" w14:textId="77777777" w:rsidR="00867F92" w:rsidRDefault="00867F92">
                                  <w:pPr>
                                    <w:pStyle w:val="TableParagraph"/>
                                    <w:rPr>
                                      <w:rFonts w:ascii="Times New Roman"/>
                                      <w:sz w:val="18"/>
                                    </w:rPr>
                                  </w:pPr>
                                </w:p>
                              </w:tc>
                              <w:tc>
                                <w:tcPr>
                                  <w:tcW w:w="1424" w:type="dxa"/>
                                </w:tcPr>
                                <w:p w14:paraId="3B2380C7" w14:textId="77777777" w:rsidR="00867F92" w:rsidRDefault="00867F92">
                                  <w:pPr>
                                    <w:pStyle w:val="TableParagraph"/>
                                    <w:rPr>
                                      <w:rFonts w:ascii="Times New Roman"/>
                                      <w:sz w:val="18"/>
                                    </w:rPr>
                                  </w:pPr>
                                </w:p>
                              </w:tc>
                            </w:tr>
                            <w:tr w:rsidR="00867F92" w14:paraId="3CFEA857" w14:textId="77777777">
                              <w:trPr>
                                <w:trHeight w:val="254"/>
                              </w:trPr>
                              <w:tc>
                                <w:tcPr>
                                  <w:tcW w:w="3670" w:type="dxa"/>
                                </w:tcPr>
                                <w:p w14:paraId="7379E605" w14:textId="77777777" w:rsidR="00867F92" w:rsidRDefault="00867F92">
                                  <w:pPr>
                                    <w:pStyle w:val="TableParagraph"/>
                                    <w:rPr>
                                      <w:rFonts w:ascii="Times New Roman"/>
                                      <w:sz w:val="18"/>
                                    </w:rPr>
                                  </w:pPr>
                                </w:p>
                              </w:tc>
                              <w:tc>
                                <w:tcPr>
                                  <w:tcW w:w="1424" w:type="dxa"/>
                                </w:tcPr>
                                <w:p w14:paraId="267A4D92" w14:textId="77777777" w:rsidR="00867F92" w:rsidRDefault="00867F92">
                                  <w:pPr>
                                    <w:pStyle w:val="TableParagraph"/>
                                    <w:rPr>
                                      <w:rFonts w:ascii="Times New Roman"/>
                                      <w:sz w:val="18"/>
                                    </w:rPr>
                                  </w:pPr>
                                </w:p>
                              </w:tc>
                            </w:tr>
                            <w:tr w:rsidR="00867F92" w14:paraId="563947C5" w14:textId="77777777">
                              <w:trPr>
                                <w:trHeight w:val="254"/>
                              </w:trPr>
                              <w:tc>
                                <w:tcPr>
                                  <w:tcW w:w="3670" w:type="dxa"/>
                                </w:tcPr>
                                <w:p w14:paraId="108CE454" w14:textId="77777777" w:rsidR="00867F92" w:rsidRDefault="00867F92">
                                  <w:pPr>
                                    <w:pStyle w:val="TableParagraph"/>
                                    <w:rPr>
                                      <w:rFonts w:ascii="Times New Roman"/>
                                      <w:sz w:val="18"/>
                                    </w:rPr>
                                  </w:pPr>
                                </w:p>
                              </w:tc>
                              <w:tc>
                                <w:tcPr>
                                  <w:tcW w:w="1424" w:type="dxa"/>
                                </w:tcPr>
                                <w:p w14:paraId="08203260" w14:textId="77777777" w:rsidR="00867F92" w:rsidRDefault="00867F92">
                                  <w:pPr>
                                    <w:pStyle w:val="TableParagraph"/>
                                    <w:rPr>
                                      <w:rFonts w:ascii="Times New Roman"/>
                                      <w:sz w:val="18"/>
                                    </w:rPr>
                                  </w:pPr>
                                </w:p>
                              </w:tc>
                            </w:tr>
                            <w:tr w:rsidR="00867F92" w14:paraId="4842D16F" w14:textId="77777777">
                              <w:trPr>
                                <w:trHeight w:val="743"/>
                              </w:trPr>
                              <w:tc>
                                <w:tcPr>
                                  <w:tcW w:w="3670" w:type="dxa"/>
                                </w:tcPr>
                                <w:p w14:paraId="6E832190" w14:textId="77777777" w:rsidR="00867F92" w:rsidRDefault="00867F92">
                                  <w:pPr>
                                    <w:pStyle w:val="TableParagraph"/>
                                    <w:rPr>
                                      <w:rFonts w:ascii="Times New Roman"/>
                                      <w:sz w:val="18"/>
                                    </w:rPr>
                                  </w:pPr>
                                </w:p>
                              </w:tc>
                              <w:tc>
                                <w:tcPr>
                                  <w:tcW w:w="1424" w:type="dxa"/>
                                </w:tcPr>
                                <w:p w14:paraId="37AB78B7" w14:textId="77777777" w:rsidR="00867F92" w:rsidRDefault="00867F92">
                                  <w:pPr>
                                    <w:pStyle w:val="TableParagraph"/>
                                    <w:rPr>
                                      <w:rFonts w:ascii="Times New Roman"/>
                                      <w:sz w:val="18"/>
                                    </w:rPr>
                                  </w:pPr>
                                </w:p>
                              </w:tc>
                            </w:tr>
                          </w:tbl>
                          <w:p w14:paraId="466957B4" w14:textId="77777777" w:rsidR="00867F92" w:rsidRDefault="00867F92">
                            <w:pPr>
                              <w:pStyle w:val="a3"/>
                            </w:pPr>
                          </w:p>
                        </w:txbxContent>
                      </wps:txbx>
                      <wps:bodyPr wrap="square" lIns="0" tIns="0" rIns="0" bIns="0" rtlCol="0">
                        <a:noAutofit/>
                      </wps:bodyPr>
                    </wps:wsp>
                  </a:graphicData>
                </a:graphic>
              </wp:anchor>
            </w:drawing>
          </mc:Choice>
          <mc:Fallback>
            <w:pict>
              <v:shape w14:anchorId="7152874A" id="Textbox 86" o:spid="_x0000_s1033" type="#_x0000_t202" style="position:absolute;margin-left:198.9pt;margin-top:47.3pt;width:260.7pt;height:112.35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01A03C30" w14:textId="77777777">
                        <w:trPr>
                          <w:trHeight w:val="742"/>
                        </w:trPr>
                        <w:tc>
                          <w:tcPr>
                            <w:tcW w:w="3670" w:type="dxa"/>
                            <w:shd w:val="clear" w:color="auto" w:fill="DEEAF6"/>
                          </w:tcPr>
                          <w:p w14:paraId="11CC1B96" w14:textId="77777777" w:rsidR="00867F92" w:rsidRDefault="00867F92">
                            <w:pPr>
                              <w:pStyle w:val="TableParagraph"/>
                              <w:rPr>
                                <w:rFonts w:ascii="Times New Roman"/>
                                <w:sz w:val="18"/>
                              </w:rPr>
                            </w:pPr>
                          </w:p>
                        </w:tc>
                        <w:tc>
                          <w:tcPr>
                            <w:tcW w:w="1424" w:type="dxa"/>
                            <w:shd w:val="clear" w:color="auto" w:fill="DEEAF6"/>
                          </w:tcPr>
                          <w:p w14:paraId="5E4B1638" w14:textId="77777777" w:rsidR="00867F92" w:rsidRDefault="00867F92">
                            <w:pPr>
                              <w:pStyle w:val="TableParagraph"/>
                              <w:rPr>
                                <w:rFonts w:ascii="Times New Roman"/>
                                <w:sz w:val="18"/>
                              </w:rPr>
                            </w:pPr>
                          </w:p>
                        </w:tc>
                      </w:tr>
                      <w:tr w:rsidR="00867F92" w14:paraId="5C102C21" w14:textId="77777777">
                        <w:trPr>
                          <w:trHeight w:val="254"/>
                        </w:trPr>
                        <w:tc>
                          <w:tcPr>
                            <w:tcW w:w="3670" w:type="dxa"/>
                          </w:tcPr>
                          <w:p w14:paraId="7B31A8BE" w14:textId="77777777" w:rsidR="00867F92" w:rsidRDefault="00867F92">
                            <w:pPr>
                              <w:pStyle w:val="TableParagraph"/>
                              <w:rPr>
                                <w:rFonts w:ascii="Times New Roman"/>
                                <w:sz w:val="18"/>
                              </w:rPr>
                            </w:pPr>
                          </w:p>
                        </w:tc>
                        <w:tc>
                          <w:tcPr>
                            <w:tcW w:w="1424" w:type="dxa"/>
                          </w:tcPr>
                          <w:p w14:paraId="3B2380C7" w14:textId="77777777" w:rsidR="00867F92" w:rsidRDefault="00867F92">
                            <w:pPr>
                              <w:pStyle w:val="TableParagraph"/>
                              <w:rPr>
                                <w:rFonts w:ascii="Times New Roman"/>
                                <w:sz w:val="18"/>
                              </w:rPr>
                            </w:pPr>
                          </w:p>
                        </w:tc>
                      </w:tr>
                      <w:tr w:rsidR="00867F92" w14:paraId="3CFEA857" w14:textId="77777777">
                        <w:trPr>
                          <w:trHeight w:val="254"/>
                        </w:trPr>
                        <w:tc>
                          <w:tcPr>
                            <w:tcW w:w="3670" w:type="dxa"/>
                          </w:tcPr>
                          <w:p w14:paraId="7379E605" w14:textId="77777777" w:rsidR="00867F92" w:rsidRDefault="00867F92">
                            <w:pPr>
                              <w:pStyle w:val="TableParagraph"/>
                              <w:rPr>
                                <w:rFonts w:ascii="Times New Roman"/>
                                <w:sz w:val="18"/>
                              </w:rPr>
                            </w:pPr>
                          </w:p>
                        </w:tc>
                        <w:tc>
                          <w:tcPr>
                            <w:tcW w:w="1424" w:type="dxa"/>
                          </w:tcPr>
                          <w:p w14:paraId="267A4D92" w14:textId="77777777" w:rsidR="00867F92" w:rsidRDefault="00867F92">
                            <w:pPr>
                              <w:pStyle w:val="TableParagraph"/>
                              <w:rPr>
                                <w:rFonts w:ascii="Times New Roman"/>
                                <w:sz w:val="18"/>
                              </w:rPr>
                            </w:pPr>
                          </w:p>
                        </w:tc>
                      </w:tr>
                      <w:tr w:rsidR="00867F92" w14:paraId="563947C5" w14:textId="77777777">
                        <w:trPr>
                          <w:trHeight w:val="254"/>
                        </w:trPr>
                        <w:tc>
                          <w:tcPr>
                            <w:tcW w:w="3670" w:type="dxa"/>
                          </w:tcPr>
                          <w:p w14:paraId="108CE454" w14:textId="77777777" w:rsidR="00867F92" w:rsidRDefault="00867F92">
                            <w:pPr>
                              <w:pStyle w:val="TableParagraph"/>
                              <w:rPr>
                                <w:rFonts w:ascii="Times New Roman"/>
                                <w:sz w:val="18"/>
                              </w:rPr>
                            </w:pPr>
                          </w:p>
                        </w:tc>
                        <w:tc>
                          <w:tcPr>
                            <w:tcW w:w="1424" w:type="dxa"/>
                          </w:tcPr>
                          <w:p w14:paraId="08203260" w14:textId="77777777" w:rsidR="00867F92" w:rsidRDefault="00867F92">
                            <w:pPr>
                              <w:pStyle w:val="TableParagraph"/>
                              <w:rPr>
                                <w:rFonts w:ascii="Times New Roman"/>
                                <w:sz w:val="18"/>
                              </w:rPr>
                            </w:pPr>
                          </w:p>
                        </w:tc>
                      </w:tr>
                      <w:tr w:rsidR="00867F92" w14:paraId="4842D16F" w14:textId="77777777">
                        <w:trPr>
                          <w:trHeight w:val="743"/>
                        </w:trPr>
                        <w:tc>
                          <w:tcPr>
                            <w:tcW w:w="3670" w:type="dxa"/>
                          </w:tcPr>
                          <w:p w14:paraId="6E832190" w14:textId="77777777" w:rsidR="00867F92" w:rsidRDefault="00867F92">
                            <w:pPr>
                              <w:pStyle w:val="TableParagraph"/>
                              <w:rPr>
                                <w:rFonts w:ascii="Times New Roman"/>
                                <w:sz w:val="18"/>
                              </w:rPr>
                            </w:pPr>
                          </w:p>
                        </w:tc>
                        <w:tc>
                          <w:tcPr>
                            <w:tcW w:w="1424" w:type="dxa"/>
                          </w:tcPr>
                          <w:p w14:paraId="37AB78B7" w14:textId="77777777" w:rsidR="00867F92" w:rsidRDefault="00867F92">
                            <w:pPr>
                              <w:pStyle w:val="TableParagraph"/>
                              <w:rPr>
                                <w:rFonts w:ascii="Times New Roman"/>
                                <w:sz w:val="18"/>
                              </w:rPr>
                            </w:pPr>
                          </w:p>
                        </w:tc>
                      </w:tr>
                    </w:tbl>
                    <w:p w14:paraId="466957B4" w14:textId="77777777" w:rsidR="00867F92" w:rsidRDefault="00867F92">
                      <w:pPr>
                        <w:pStyle w:val="a3"/>
                      </w:pPr>
                    </w:p>
                  </w:txbxContent>
                </v:textbox>
                <w10:wrap anchorx="page" anchory="page"/>
              </v:shape>
            </w:pict>
          </mc:Fallback>
        </mc:AlternateContent>
      </w:r>
    </w:p>
    <w:p w14:paraId="5E9B9226" w14:textId="5734C6AB" w:rsidR="00867F92" w:rsidRDefault="00000000">
      <w:pPr>
        <w:pStyle w:val="a5"/>
        <w:numPr>
          <w:ilvl w:val="0"/>
          <w:numId w:val="161"/>
        </w:numPr>
        <w:tabs>
          <w:tab w:val="left" w:pos="487"/>
        </w:tabs>
        <w:rPr>
          <w:rFonts w:ascii="Calibri" w:hAnsi="Calibri"/>
          <w:b/>
        </w:rPr>
      </w:pPr>
      <w:r>
        <w:rPr>
          <w:rFonts w:ascii="Calibri" w:hAnsi="Calibri"/>
          <w:b/>
          <w:spacing w:val="-2"/>
        </w:rPr>
        <w:t>RECOMMENDED</w:t>
      </w:r>
      <w:r>
        <w:rPr>
          <w:rFonts w:ascii="Calibri" w:hAnsi="Calibri"/>
          <w:b/>
          <w:spacing w:val="8"/>
        </w:rPr>
        <w:t xml:space="preserve"> </w:t>
      </w:r>
      <w:r w:rsidR="00C01300">
        <w:rPr>
          <w:rFonts w:ascii="Calibri" w:hAnsi="Calibri"/>
          <w:b/>
          <w:spacing w:val="-2"/>
        </w:rPr>
        <w:t>REFERENCES</w:t>
      </w:r>
    </w:p>
    <w:p w14:paraId="1142A7C8" w14:textId="77777777" w:rsidR="00867F92" w:rsidRDefault="00000000">
      <w:pPr>
        <w:pStyle w:val="a3"/>
        <w:spacing w:before="9"/>
        <w:rPr>
          <w:rFonts w:ascii="Calibri"/>
          <w:b/>
          <w:sz w:val="17"/>
        </w:rPr>
      </w:pPr>
      <w:r>
        <w:rPr>
          <w:noProof/>
        </w:rPr>
        <mc:AlternateContent>
          <mc:Choice Requires="wps">
            <w:drawing>
              <wp:anchor distT="0" distB="0" distL="0" distR="0" simplePos="0" relativeHeight="251779584" behindDoc="1" locked="0" layoutInCell="1" allowOverlap="1" wp14:anchorId="24A64F47" wp14:editId="1B3C25EB">
                <wp:simplePos x="0" y="0"/>
                <wp:positionH relativeFrom="page">
                  <wp:posOffset>269747</wp:posOffset>
                </wp:positionH>
                <wp:positionV relativeFrom="paragraph">
                  <wp:posOffset>155904</wp:posOffset>
                </wp:positionV>
                <wp:extent cx="5582285" cy="272034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285" cy="2720340"/>
                        </a:xfrm>
                        <a:prstGeom prst="rect">
                          <a:avLst/>
                        </a:prstGeom>
                        <a:ln w="6095">
                          <a:solidFill>
                            <a:srgbClr val="000000"/>
                          </a:solidFill>
                          <a:prstDash val="solid"/>
                        </a:ln>
                      </wps:spPr>
                      <wps:txbx>
                        <w:txbxContent>
                          <w:p w14:paraId="3647437F" w14:textId="77777777" w:rsidR="00C01300" w:rsidRPr="00C01300" w:rsidRDefault="00C01300" w:rsidP="00C01300">
                            <w:pPr>
                              <w:tabs>
                                <w:tab w:val="left" w:pos="558"/>
                              </w:tabs>
                              <w:rPr>
                                <w:rFonts w:ascii="Calibri" w:hAnsi="Calibri"/>
                                <w:i/>
                                <w:sz w:val="20"/>
                                <w:lang w:val="el-GR"/>
                              </w:rPr>
                            </w:pPr>
                            <w:r w:rsidRPr="00C01300">
                              <w:rPr>
                                <w:rFonts w:ascii="Calibri" w:hAnsi="Calibri"/>
                                <w:i/>
                                <w:sz w:val="20"/>
                                <w:lang w:val="en-US"/>
                              </w:rPr>
                              <w:t xml:space="preserve">Papanikolaou V. (2018) Strategic Planning and Leadership in Health Services, ESDY, Athens. </w:t>
                            </w:r>
                            <w:proofErr w:type="spellStart"/>
                            <w:r w:rsidRPr="00C01300">
                              <w:rPr>
                                <w:rFonts w:ascii="Calibri" w:hAnsi="Calibri"/>
                                <w:i/>
                                <w:sz w:val="20"/>
                                <w:lang w:val="el-GR"/>
                              </w:rPr>
                              <w:t>Selected</w:t>
                            </w:r>
                            <w:proofErr w:type="spellEnd"/>
                            <w:r w:rsidRPr="00C01300">
                              <w:rPr>
                                <w:rFonts w:ascii="Calibri" w:hAnsi="Calibri"/>
                                <w:i/>
                                <w:sz w:val="20"/>
                                <w:lang w:val="el-GR"/>
                              </w:rPr>
                              <w:t xml:space="preserve"> </w:t>
                            </w:r>
                            <w:proofErr w:type="spellStart"/>
                            <w:r w:rsidRPr="00C01300">
                              <w:rPr>
                                <w:rFonts w:ascii="Calibri" w:hAnsi="Calibri"/>
                                <w:i/>
                                <w:sz w:val="20"/>
                                <w:lang w:val="el-GR"/>
                              </w:rPr>
                              <w:t>texts</w:t>
                            </w:r>
                            <w:proofErr w:type="spellEnd"/>
                            <w:r w:rsidRPr="00C01300">
                              <w:rPr>
                                <w:rFonts w:ascii="Calibri" w:hAnsi="Calibri"/>
                                <w:i/>
                                <w:sz w:val="20"/>
                                <w:lang w:val="el-GR"/>
                              </w:rPr>
                              <w:t xml:space="preserve"> </w:t>
                            </w:r>
                            <w:proofErr w:type="spellStart"/>
                            <w:r w:rsidRPr="00C01300">
                              <w:rPr>
                                <w:rFonts w:ascii="Calibri" w:hAnsi="Calibri"/>
                                <w:i/>
                                <w:sz w:val="20"/>
                                <w:lang w:val="el-GR"/>
                              </w:rPr>
                              <w:t>from</w:t>
                            </w:r>
                            <w:proofErr w:type="spellEnd"/>
                            <w:r w:rsidRPr="00C01300">
                              <w:rPr>
                                <w:rFonts w:ascii="Calibri" w:hAnsi="Calibri"/>
                                <w:i/>
                                <w:sz w:val="20"/>
                                <w:lang w:val="el-GR"/>
                              </w:rPr>
                              <w:t>:</w:t>
                            </w:r>
                          </w:p>
                          <w:p w14:paraId="66F53BF9" w14:textId="57E4B4EF"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Thompson, Strickland &amp; Gable. (2016) Business Strategy Planning &amp; Implementation, UTOPIA,</w:t>
                            </w:r>
                          </w:p>
                          <w:p w14:paraId="690A9B51" w14:textId="77777777" w:rsidR="00C01300" w:rsidRPr="00C01300" w:rsidRDefault="00C01300" w:rsidP="00C01300">
                            <w:pPr>
                              <w:tabs>
                                <w:tab w:val="left" w:pos="558"/>
                              </w:tabs>
                              <w:ind w:left="559"/>
                              <w:rPr>
                                <w:rFonts w:ascii="Calibri" w:hAnsi="Calibri"/>
                                <w:i/>
                                <w:sz w:val="20"/>
                                <w:lang w:val="el-GR"/>
                              </w:rPr>
                            </w:pPr>
                            <w:proofErr w:type="spellStart"/>
                            <w:r w:rsidRPr="00C01300">
                              <w:rPr>
                                <w:rFonts w:ascii="Calibri" w:hAnsi="Calibri"/>
                                <w:i/>
                                <w:sz w:val="20"/>
                                <w:lang w:val="el-GR"/>
                              </w:rPr>
                              <w:t>Athena</w:t>
                            </w:r>
                            <w:proofErr w:type="spellEnd"/>
                            <w:r w:rsidRPr="00C01300">
                              <w:rPr>
                                <w:rFonts w:ascii="Calibri" w:hAnsi="Calibri"/>
                                <w:i/>
                                <w:sz w:val="20"/>
                                <w:lang w:val="el-GR"/>
                              </w:rPr>
                              <w:t>.</w:t>
                            </w:r>
                          </w:p>
                          <w:p w14:paraId="56F566CA" w14:textId="0FDD5F50"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Thomson S. et al., (eds), (2015), Economic crisis, health systems and health policy in Europe. Implications for policy, Open University Press.</w:t>
                            </w:r>
                          </w:p>
                          <w:p w14:paraId="1F753099" w14:textId="70E580E8"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Michael Porter &amp; Thomas Lee, (Oct 2013) The Strategy that will Fix Healthcare, Harvard Business Review.</w:t>
                            </w:r>
                          </w:p>
                          <w:p w14:paraId="6DD60F8F" w14:textId="3A804E6A"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Zuckerman A. (2009) Healthcare Strategic Planning. Health Administration Press. Chicago.</w:t>
                            </w:r>
                          </w:p>
                          <w:p w14:paraId="481FC0B5" w14:textId="2BD66648"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 xml:space="preserve">Papanikolaou, B. (2008) Quality in Health Services, Principles - Methods and Applications, </w:t>
                            </w:r>
                            <w:proofErr w:type="spellStart"/>
                            <w:r w:rsidRPr="00C01300">
                              <w:rPr>
                                <w:rFonts w:ascii="Calibri" w:hAnsi="Calibri"/>
                                <w:i/>
                                <w:sz w:val="20"/>
                                <w:lang w:val="en-US"/>
                              </w:rPr>
                              <w:t>Papazisis</w:t>
                            </w:r>
                            <w:proofErr w:type="spellEnd"/>
                            <w:r w:rsidRPr="00C01300">
                              <w:rPr>
                                <w:rFonts w:ascii="Calibri" w:hAnsi="Calibri"/>
                                <w:i/>
                                <w:sz w:val="20"/>
                                <w:lang w:val="en-US"/>
                              </w:rPr>
                              <w:t>, Athens.</w:t>
                            </w:r>
                          </w:p>
                          <w:p w14:paraId="0530BEFE" w14:textId="1B84EAB3"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 xml:space="preserve">Drummond H., O'Brien B., Stoddart G., Torrance G (2002), Methods of Economic Evaluation of Health Programs, </w:t>
                            </w:r>
                            <w:proofErr w:type="spellStart"/>
                            <w:r w:rsidRPr="00C01300">
                              <w:rPr>
                                <w:rFonts w:ascii="Calibri" w:hAnsi="Calibri"/>
                                <w:i/>
                                <w:sz w:val="20"/>
                                <w:lang w:val="en-US"/>
                              </w:rPr>
                              <w:t>Kritiki</w:t>
                            </w:r>
                            <w:proofErr w:type="spellEnd"/>
                            <w:r w:rsidRPr="00C01300">
                              <w:rPr>
                                <w:rFonts w:ascii="Calibri" w:hAnsi="Calibri"/>
                                <w:i/>
                                <w:sz w:val="20"/>
                                <w:lang w:val="en-US"/>
                              </w:rPr>
                              <w:t xml:space="preserve"> Publications, Athens.</w:t>
                            </w:r>
                          </w:p>
                          <w:p w14:paraId="3A1BC494" w14:textId="28A1622B" w:rsidR="00C01300" w:rsidRPr="00C01300" w:rsidRDefault="00C01300" w:rsidP="00C01300">
                            <w:pPr>
                              <w:numPr>
                                <w:ilvl w:val="0"/>
                                <w:numId w:val="154"/>
                              </w:numPr>
                              <w:tabs>
                                <w:tab w:val="left" w:pos="558"/>
                              </w:tabs>
                              <w:rPr>
                                <w:rFonts w:ascii="Calibri" w:hAnsi="Calibri"/>
                                <w:i/>
                                <w:sz w:val="20"/>
                                <w:lang w:val="en-US"/>
                              </w:rPr>
                            </w:pPr>
                            <w:proofErr w:type="spellStart"/>
                            <w:r w:rsidRPr="00C01300">
                              <w:rPr>
                                <w:rFonts w:ascii="Calibri" w:hAnsi="Calibri"/>
                                <w:i/>
                                <w:sz w:val="20"/>
                                <w:lang w:val="en-US"/>
                              </w:rPr>
                              <w:t>Kyriopoulos</w:t>
                            </w:r>
                            <w:proofErr w:type="spellEnd"/>
                            <w:r w:rsidRPr="00C01300">
                              <w:rPr>
                                <w:rFonts w:ascii="Calibri" w:hAnsi="Calibri"/>
                                <w:i/>
                                <w:sz w:val="20"/>
                                <w:lang w:val="en-US"/>
                              </w:rPr>
                              <w:t xml:space="preserve"> G., </w:t>
                            </w:r>
                            <w:proofErr w:type="spellStart"/>
                            <w:r w:rsidRPr="00C01300">
                              <w:rPr>
                                <w:rFonts w:ascii="Calibri" w:hAnsi="Calibri"/>
                                <w:i/>
                                <w:sz w:val="20"/>
                                <w:lang w:val="en-US"/>
                              </w:rPr>
                              <w:t>Geitona</w:t>
                            </w:r>
                            <w:proofErr w:type="spellEnd"/>
                            <w:r w:rsidRPr="00C01300">
                              <w:rPr>
                                <w:rFonts w:ascii="Calibri" w:hAnsi="Calibri"/>
                                <w:i/>
                                <w:sz w:val="20"/>
                                <w:lang w:val="en-US"/>
                              </w:rPr>
                              <w:t xml:space="preserve"> M. (2007) Health Economics: Principles and Methods of Economics</w:t>
                            </w:r>
                          </w:p>
                          <w:p w14:paraId="56514558" w14:textId="77777777" w:rsidR="00C01300" w:rsidRPr="00C01300" w:rsidRDefault="00C01300" w:rsidP="00C01300">
                            <w:pPr>
                              <w:tabs>
                                <w:tab w:val="left" w:pos="558"/>
                              </w:tabs>
                              <w:ind w:left="559"/>
                              <w:rPr>
                                <w:rFonts w:ascii="Calibri" w:hAnsi="Calibri"/>
                                <w:i/>
                                <w:sz w:val="20"/>
                                <w:lang w:val="el-GR"/>
                              </w:rPr>
                            </w:pPr>
                            <w:proofErr w:type="spellStart"/>
                            <w:r w:rsidRPr="00C01300">
                              <w:rPr>
                                <w:rFonts w:ascii="Calibri" w:hAnsi="Calibri"/>
                                <w:i/>
                                <w:sz w:val="20"/>
                                <w:lang w:val="el-GR"/>
                              </w:rPr>
                              <w:t>Evaluation</w:t>
                            </w:r>
                            <w:proofErr w:type="spellEnd"/>
                            <w:r w:rsidRPr="00C01300">
                              <w:rPr>
                                <w:rFonts w:ascii="Calibri" w:hAnsi="Calibri"/>
                                <w:i/>
                                <w:sz w:val="20"/>
                                <w:lang w:val="el-GR"/>
                              </w:rPr>
                              <w:t xml:space="preserve">, </w:t>
                            </w:r>
                            <w:proofErr w:type="spellStart"/>
                            <w:r w:rsidRPr="00C01300">
                              <w:rPr>
                                <w:rFonts w:ascii="Calibri" w:hAnsi="Calibri"/>
                                <w:i/>
                                <w:sz w:val="20"/>
                                <w:lang w:val="el-GR"/>
                              </w:rPr>
                              <w:t>Papazisis</w:t>
                            </w:r>
                            <w:proofErr w:type="spellEnd"/>
                            <w:r w:rsidRPr="00C01300">
                              <w:rPr>
                                <w:rFonts w:ascii="Calibri" w:hAnsi="Calibri"/>
                                <w:i/>
                                <w:sz w:val="20"/>
                                <w:lang w:val="el-GR"/>
                              </w:rPr>
                              <w:t xml:space="preserve"> </w:t>
                            </w:r>
                            <w:proofErr w:type="spellStart"/>
                            <w:r w:rsidRPr="00C01300">
                              <w:rPr>
                                <w:rFonts w:ascii="Calibri" w:hAnsi="Calibri"/>
                                <w:i/>
                                <w:sz w:val="20"/>
                                <w:lang w:val="el-GR"/>
                              </w:rPr>
                              <w:t>Publications</w:t>
                            </w:r>
                            <w:proofErr w:type="spellEnd"/>
                            <w:r w:rsidRPr="00C01300">
                              <w:rPr>
                                <w:rFonts w:ascii="Calibri" w:hAnsi="Calibri"/>
                                <w:i/>
                                <w:sz w:val="20"/>
                                <w:lang w:val="el-GR"/>
                              </w:rPr>
                              <w:t xml:space="preserve">, </w:t>
                            </w:r>
                            <w:proofErr w:type="spellStart"/>
                            <w:r w:rsidRPr="00C01300">
                              <w:rPr>
                                <w:rFonts w:ascii="Calibri" w:hAnsi="Calibri"/>
                                <w:i/>
                                <w:sz w:val="20"/>
                                <w:lang w:val="el-GR"/>
                              </w:rPr>
                              <w:t>Athens</w:t>
                            </w:r>
                            <w:proofErr w:type="spellEnd"/>
                            <w:r w:rsidRPr="00C01300">
                              <w:rPr>
                                <w:rFonts w:ascii="Calibri" w:hAnsi="Calibri"/>
                                <w:i/>
                                <w:sz w:val="20"/>
                                <w:lang w:val="el-GR"/>
                              </w:rPr>
                              <w:t>.</w:t>
                            </w:r>
                          </w:p>
                          <w:p w14:paraId="66468C63" w14:textId="41353E78" w:rsidR="00867F92" w:rsidRPr="00C01300" w:rsidRDefault="00C01300" w:rsidP="00C01300">
                            <w:pPr>
                              <w:numPr>
                                <w:ilvl w:val="0"/>
                                <w:numId w:val="154"/>
                              </w:numPr>
                              <w:tabs>
                                <w:tab w:val="left" w:pos="558"/>
                              </w:tabs>
                              <w:rPr>
                                <w:lang w:val="en-US"/>
                              </w:rPr>
                            </w:pPr>
                            <w:r w:rsidRPr="00C01300">
                              <w:rPr>
                                <w:rFonts w:ascii="Calibri" w:hAnsi="Calibri"/>
                                <w:i/>
                                <w:sz w:val="20"/>
                                <w:lang w:val="en-US"/>
                              </w:rPr>
                              <w:t>In each section corresponding contemporary selected articles from international journals are listed.</w:t>
                            </w:r>
                          </w:p>
                        </w:txbxContent>
                      </wps:txbx>
                      <wps:bodyPr wrap="square" lIns="0" tIns="0" rIns="0" bIns="0" rtlCol="0">
                        <a:noAutofit/>
                      </wps:bodyPr>
                    </wps:wsp>
                  </a:graphicData>
                </a:graphic>
              </wp:anchor>
            </w:drawing>
          </mc:Choice>
          <mc:Fallback>
            <w:pict>
              <v:shape w14:anchorId="24A64F47" id="Textbox 87" o:spid="_x0000_s1034" type="#_x0000_t202" style="position:absolute;margin-left:21.25pt;margin-top:12.3pt;width:439.55pt;height:214.2pt;z-index:-25153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" filled="f" strokeweight=".16931mm">
                <v:path arrowok="t"/>
                <v:textbox inset="0,0,0,0">
                  <w:txbxContent>
                    <w:p w14:paraId="3647437F" w14:textId="77777777" w:rsidR="00C01300" w:rsidRPr="00C01300" w:rsidRDefault="00C01300" w:rsidP="00C01300">
                      <w:pPr>
                        <w:tabs>
                          <w:tab w:val="left" w:pos="558"/>
                        </w:tabs>
                        <w:rPr>
                          <w:rFonts w:ascii="Calibri" w:hAnsi="Calibri"/>
                          <w:i/>
                          <w:sz w:val="20"/>
                          <w:lang w:val="el-GR"/>
                        </w:rPr>
                      </w:pPr>
                      <w:r w:rsidRPr="00C01300">
                        <w:rPr>
                          <w:rFonts w:ascii="Calibri" w:hAnsi="Calibri"/>
                          <w:i/>
                          <w:sz w:val="20"/>
                          <w:lang w:val="en-US"/>
                        </w:rPr>
                        <w:t xml:space="preserve">Papanikolaou V. (2018) Strategic Planning and Leadership in Health Services, ESDY, Athens. </w:t>
                      </w:r>
                      <w:proofErr w:type="spellStart"/>
                      <w:r w:rsidRPr="00C01300">
                        <w:rPr>
                          <w:rFonts w:ascii="Calibri" w:hAnsi="Calibri"/>
                          <w:i/>
                          <w:sz w:val="20"/>
                          <w:lang w:val="el-GR"/>
                        </w:rPr>
                        <w:t>Selected</w:t>
                      </w:r>
                      <w:proofErr w:type="spellEnd"/>
                      <w:r w:rsidRPr="00C01300">
                        <w:rPr>
                          <w:rFonts w:ascii="Calibri" w:hAnsi="Calibri"/>
                          <w:i/>
                          <w:sz w:val="20"/>
                          <w:lang w:val="el-GR"/>
                        </w:rPr>
                        <w:t xml:space="preserve"> </w:t>
                      </w:r>
                      <w:proofErr w:type="spellStart"/>
                      <w:r w:rsidRPr="00C01300">
                        <w:rPr>
                          <w:rFonts w:ascii="Calibri" w:hAnsi="Calibri"/>
                          <w:i/>
                          <w:sz w:val="20"/>
                          <w:lang w:val="el-GR"/>
                        </w:rPr>
                        <w:t>texts</w:t>
                      </w:r>
                      <w:proofErr w:type="spellEnd"/>
                      <w:r w:rsidRPr="00C01300">
                        <w:rPr>
                          <w:rFonts w:ascii="Calibri" w:hAnsi="Calibri"/>
                          <w:i/>
                          <w:sz w:val="20"/>
                          <w:lang w:val="el-GR"/>
                        </w:rPr>
                        <w:t xml:space="preserve"> </w:t>
                      </w:r>
                      <w:proofErr w:type="spellStart"/>
                      <w:r w:rsidRPr="00C01300">
                        <w:rPr>
                          <w:rFonts w:ascii="Calibri" w:hAnsi="Calibri"/>
                          <w:i/>
                          <w:sz w:val="20"/>
                          <w:lang w:val="el-GR"/>
                        </w:rPr>
                        <w:t>from</w:t>
                      </w:r>
                      <w:proofErr w:type="spellEnd"/>
                      <w:r w:rsidRPr="00C01300">
                        <w:rPr>
                          <w:rFonts w:ascii="Calibri" w:hAnsi="Calibri"/>
                          <w:i/>
                          <w:sz w:val="20"/>
                          <w:lang w:val="el-GR"/>
                        </w:rPr>
                        <w:t>:</w:t>
                      </w:r>
                    </w:p>
                    <w:p w14:paraId="66F53BF9" w14:textId="57E4B4EF"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Thompson, Strickland &amp; Gable. (2016) Business Strategy Planning &amp; Implementation, UTOPIA,</w:t>
                      </w:r>
                    </w:p>
                    <w:p w14:paraId="690A9B51" w14:textId="77777777" w:rsidR="00C01300" w:rsidRPr="00C01300" w:rsidRDefault="00C01300" w:rsidP="00C01300">
                      <w:pPr>
                        <w:tabs>
                          <w:tab w:val="left" w:pos="558"/>
                        </w:tabs>
                        <w:ind w:left="559"/>
                        <w:rPr>
                          <w:rFonts w:ascii="Calibri" w:hAnsi="Calibri"/>
                          <w:i/>
                          <w:sz w:val="20"/>
                          <w:lang w:val="el-GR"/>
                        </w:rPr>
                      </w:pPr>
                      <w:proofErr w:type="spellStart"/>
                      <w:r w:rsidRPr="00C01300">
                        <w:rPr>
                          <w:rFonts w:ascii="Calibri" w:hAnsi="Calibri"/>
                          <w:i/>
                          <w:sz w:val="20"/>
                          <w:lang w:val="el-GR"/>
                        </w:rPr>
                        <w:t>Athena</w:t>
                      </w:r>
                      <w:proofErr w:type="spellEnd"/>
                      <w:r w:rsidRPr="00C01300">
                        <w:rPr>
                          <w:rFonts w:ascii="Calibri" w:hAnsi="Calibri"/>
                          <w:i/>
                          <w:sz w:val="20"/>
                          <w:lang w:val="el-GR"/>
                        </w:rPr>
                        <w:t>.</w:t>
                      </w:r>
                    </w:p>
                    <w:p w14:paraId="56F566CA" w14:textId="0FDD5F50"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Thomson S. et al., (eds), (2015), Economic crisis, health systems and health policy in Europe. Implications for policy, Open University Press.</w:t>
                      </w:r>
                    </w:p>
                    <w:p w14:paraId="1F753099" w14:textId="70E580E8"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Michael Porter &amp; Thomas Lee, (Oct 2013) The Strategy that will Fix Healthcare, Harvard Business Review.</w:t>
                      </w:r>
                    </w:p>
                    <w:p w14:paraId="6DD60F8F" w14:textId="3A804E6A"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Zuckerman A. (2009) Healthcare Strategic Planning. Health Administration Press. Chicago.</w:t>
                      </w:r>
                    </w:p>
                    <w:p w14:paraId="481FC0B5" w14:textId="2BD66648"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 xml:space="preserve">Papanikolaou, B. (2008) Quality in Health Services, Principles - Methods and Applications, </w:t>
                      </w:r>
                      <w:proofErr w:type="spellStart"/>
                      <w:r w:rsidRPr="00C01300">
                        <w:rPr>
                          <w:rFonts w:ascii="Calibri" w:hAnsi="Calibri"/>
                          <w:i/>
                          <w:sz w:val="20"/>
                          <w:lang w:val="en-US"/>
                        </w:rPr>
                        <w:t>Papazisis</w:t>
                      </w:r>
                      <w:proofErr w:type="spellEnd"/>
                      <w:r w:rsidRPr="00C01300">
                        <w:rPr>
                          <w:rFonts w:ascii="Calibri" w:hAnsi="Calibri"/>
                          <w:i/>
                          <w:sz w:val="20"/>
                          <w:lang w:val="en-US"/>
                        </w:rPr>
                        <w:t>, Athens.</w:t>
                      </w:r>
                    </w:p>
                    <w:p w14:paraId="0530BEFE" w14:textId="1B84EAB3" w:rsidR="00C01300" w:rsidRPr="00C01300" w:rsidRDefault="00C01300" w:rsidP="00C01300">
                      <w:pPr>
                        <w:numPr>
                          <w:ilvl w:val="0"/>
                          <w:numId w:val="154"/>
                        </w:numPr>
                        <w:tabs>
                          <w:tab w:val="left" w:pos="558"/>
                        </w:tabs>
                        <w:rPr>
                          <w:rFonts w:ascii="Calibri" w:hAnsi="Calibri"/>
                          <w:i/>
                          <w:sz w:val="20"/>
                          <w:lang w:val="en-US"/>
                        </w:rPr>
                      </w:pPr>
                      <w:r w:rsidRPr="00C01300">
                        <w:rPr>
                          <w:rFonts w:ascii="Calibri" w:hAnsi="Calibri"/>
                          <w:i/>
                          <w:sz w:val="20"/>
                          <w:lang w:val="en-US"/>
                        </w:rPr>
                        <w:t xml:space="preserve">Drummond H., O'Brien B., Stoddart G., Torrance G (2002), Methods of Economic Evaluation of Health Programs, </w:t>
                      </w:r>
                      <w:proofErr w:type="spellStart"/>
                      <w:r w:rsidRPr="00C01300">
                        <w:rPr>
                          <w:rFonts w:ascii="Calibri" w:hAnsi="Calibri"/>
                          <w:i/>
                          <w:sz w:val="20"/>
                          <w:lang w:val="en-US"/>
                        </w:rPr>
                        <w:t>Kritiki</w:t>
                      </w:r>
                      <w:proofErr w:type="spellEnd"/>
                      <w:r w:rsidRPr="00C01300">
                        <w:rPr>
                          <w:rFonts w:ascii="Calibri" w:hAnsi="Calibri"/>
                          <w:i/>
                          <w:sz w:val="20"/>
                          <w:lang w:val="en-US"/>
                        </w:rPr>
                        <w:t xml:space="preserve"> Publications, Athens.</w:t>
                      </w:r>
                    </w:p>
                    <w:p w14:paraId="3A1BC494" w14:textId="28A1622B" w:rsidR="00C01300" w:rsidRPr="00C01300" w:rsidRDefault="00C01300" w:rsidP="00C01300">
                      <w:pPr>
                        <w:numPr>
                          <w:ilvl w:val="0"/>
                          <w:numId w:val="154"/>
                        </w:numPr>
                        <w:tabs>
                          <w:tab w:val="left" w:pos="558"/>
                        </w:tabs>
                        <w:rPr>
                          <w:rFonts w:ascii="Calibri" w:hAnsi="Calibri"/>
                          <w:i/>
                          <w:sz w:val="20"/>
                          <w:lang w:val="en-US"/>
                        </w:rPr>
                      </w:pPr>
                      <w:proofErr w:type="spellStart"/>
                      <w:r w:rsidRPr="00C01300">
                        <w:rPr>
                          <w:rFonts w:ascii="Calibri" w:hAnsi="Calibri"/>
                          <w:i/>
                          <w:sz w:val="20"/>
                          <w:lang w:val="en-US"/>
                        </w:rPr>
                        <w:t>Kyriopoulos</w:t>
                      </w:r>
                      <w:proofErr w:type="spellEnd"/>
                      <w:r w:rsidRPr="00C01300">
                        <w:rPr>
                          <w:rFonts w:ascii="Calibri" w:hAnsi="Calibri"/>
                          <w:i/>
                          <w:sz w:val="20"/>
                          <w:lang w:val="en-US"/>
                        </w:rPr>
                        <w:t xml:space="preserve"> G., </w:t>
                      </w:r>
                      <w:proofErr w:type="spellStart"/>
                      <w:r w:rsidRPr="00C01300">
                        <w:rPr>
                          <w:rFonts w:ascii="Calibri" w:hAnsi="Calibri"/>
                          <w:i/>
                          <w:sz w:val="20"/>
                          <w:lang w:val="en-US"/>
                        </w:rPr>
                        <w:t>Geitona</w:t>
                      </w:r>
                      <w:proofErr w:type="spellEnd"/>
                      <w:r w:rsidRPr="00C01300">
                        <w:rPr>
                          <w:rFonts w:ascii="Calibri" w:hAnsi="Calibri"/>
                          <w:i/>
                          <w:sz w:val="20"/>
                          <w:lang w:val="en-US"/>
                        </w:rPr>
                        <w:t xml:space="preserve"> M. (2007) Health Economics: Principles and Methods of Economics</w:t>
                      </w:r>
                    </w:p>
                    <w:p w14:paraId="56514558" w14:textId="77777777" w:rsidR="00C01300" w:rsidRPr="00C01300" w:rsidRDefault="00C01300" w:rsidP="00C01300">
                      <w:pPr>
                        <w:tabs>
                          <w:tab w:val="left" w:pos="558"/>
                        </w:tabs>
                        <w:ind w:left="559"/>
                        <w:rPr>
                          <w:rFonts w:ascii="Calibri" w:hAnsi="Calibri"/>
                          <w:i/>
                          <w:sz w:val="20"/>
                          <w:lang w:val="el-GR"/>
                        </w:rPr>
                      </w:pPr>
                      <w:proofErr w:type="spellStart"/>
                      <w:r w:rsidRPr="00C01300">
                        <w:rPr>
                          <w:rFonts w:ascii="Calibri" w:hAnsi="Calibri"/>
                          <w:i/>
                          <w:sz w:val="20"/>
                          <w:lang w:val="el-GR"/>
                        </w:rPr>
                        <w:t>Evaluation</w:t>
                      </w:r>
                      <w:proofErr w:type="spellEnd"/>
                      <w:r w:rsidRPr="00C01300">
                        <w:rPr>
                          <w:rFonts w:ascii="Calibri" w:hAnsi="Calibri"/>
                          <w:i/>
                          <w:sz w:val="20"/>
                          <w:lang w:val="el-GR"/>
                        </w:rPr>
                        <w:t xml:space="preserve">, </w:t>
                      </w:r>
                      <w:proofErr w:type="spellStart"/>
                      <w:r w:rsidRPr="00C01300">
                        <w:rPr>
                          <w:rFonts w:ascii="Calibri" w:hAnsi="Calibri"/>
                          <w:i/>
                          <w:sz w:val="20"/>
                          <w:lang w:val="el-GR"/>
                        </w:rPr>
                        <w:t>Papazisis</w:t>
                      </w:r>
                      <w:proofErr w:type="spellEnd"/>
                      <w:r w:rsidRPr="00C01300">
                        <w:rPr>
                          <w:rFonts w:ascii="Calibri" w:hAnsi="Calibri"/>
                          <w:i/>
                          <w:sz w:val="20"/>
                          <w:lang w:val="el-GR"/>
                        </w:rPr>
                        <w:t xml:space="preserve"> </w:t>
                      </w:r>
                      <w:proofErr w:type="spellStart"/>
                      <w:r w:rsidRPr="00C01300">
                        <w:rPr>
                          <w:rFonts w:ascii="Calibri" w:hAnsi="Calibri"/>
                          <w:i/>
                          <w:sz w:val="20"/>
                          <w:lang w:val="el-GR"/>
                        </w:rPr>
                        <w:t>Publications</w:t>
                      </w:r>
                      <w:proofErr w:type="spellEnd"/>
                      <w:r w:rsidRPr="00C01300">
                        <w:rPr>
                          <w:rFonts w:ascii="Calibri" w:hAnsi="Calibri"/>
                          <w:i/>
                          <w:sz w:val="20"/>
                          <w:lang w:val="el-GR"/>
                        </w:rPr>
                        <w:t xml:space="preserve">, </w:t>
                      </w:r>
                      <w:proofErr w:type="spellStart"/>
                      <w:r w:rsidRPr="00C01300">
                        <w:rPr>
                          <w:rFonts w:ascii="Calibri" w:hAnsi="Calibri"/>
                          <w:i/>
                          <w:sz w:val="20"/>
                          <w:lang w:val="el-GR"/>
                        </w:rPr>
                        <w:t>Athens</w:t>
                      </w:r>
                      <w:proofErr w:type="spellEnd"/>
                      <w:r w:rsidRPr="00C01300">
                        <w:rPr>
                          <w:rFonts w:ascii="Calibri" w:hAnsi="Calibri"/>
                          <w:i/>
                          <w:sz w:val="20"/>
                          <w:lang w:val="el-GR"/>
                        </w:rPr>
                        <w:t>.</w:t>
                      </w:r>
                    </w:p>
                    <w:p w14:paraId="66468C63" w14:textId="41353E78" w:rsidR="00867F92" w:rsidRPr="00C01300" w:rsidRDefault="00C01300" w:rsidP="00C01300">
                      <w:pPr>
                        <w:numPr>
                          <w:ilvl w:val="0"/>
                          <w:numId w:val="154"/>
                        </w:numPr>
                        <w:tabs>
                          <w:tab w:val="left" w:pos="558"/>
                        </w:tabs>
                        <w:rPr>
                          <w:lang w:val="en-US"/>
                        </w:rPr>
                      </w:pPr>
                      <w:r w:rsidRPr="00C01300">
                        <w:rPr>
                          <w:rFonts w:ascii="Calibri" w:hAnsi="Calibri"/>
                          <w:i/>
                          <w:sz w:val="20"/>
                          <w:lang w:val="en-US"/>
                        </w:rPr>
                        <w:t>In each section corresponding contemporary selected articles from international journals are listed.</w:t>
                      </w:r>
                    </w:p>
                  </w:txbxContent>
                </v:textbox>
                <w10:wrap type="topAndBottom" anchorx="page"/>
              </v:shape>
            </w:pict>
          </mc:Fallback>
        </mc:AlternateContent>
      </w:r>
    </w:p>
    <w:p w14:paraId="452B4D51" w14:textId="77777777" w:rsidR="00867F92" w:rsidRDefault="00867F92">
      <w:pPr>
        <w:rPr>
          <w:rFonts w:ascii="Calibri"/>
          <w:sz w:val="17"/>
        </w:rPr>
        <w:sectPr w:rsidR="00867F92">
          <w:type w:val="continuous"/>
          <w:pgSz w:w="11900" w:h="16820"/>
          <w:pgMar w:top="820" w:right="0" w:bottom="280" w:left="300" w:header="720" w:footer="720" w:gutter="0"/>
          <w:cols w:space="720"/>
        </w:sectPr>
      </w:pPr>
    </w:p>
    <w:p w14:paraId="2941F5F8" w14:textId="07ADC67E" w:rsidR="00867F92" w:rsidRPr="00C01300" w:rsidRDefault="00C01300" w:rsidP="00C01300">
      <w:pPr>
        <w:pStyle w:val="a5"/>
        <w:numPr>
          <w:ilvl w:val="0"/>
          <w:numId w:val="248"/>
        </w:numPr>
        <w:tabs>
          <w:tab w:val="left" w:pos="485"/>
        </w:tabs>
        <w:spacing w:before="32"/>
        <w:rPr>
          <w:rFonts w:ascii="Calibri" w:hAnsi="Calibri"/>
          <w:b/>
        </w:rPr>
      </w:pPr>
      <w:r>
        <w:rPr>
          <w:rFonts w:ascii="Calibri" w:hAnsi="Calibri"/>
          <w:b/>
          <w:spacing w:val="-2"/>
        </w:rPr>
        <w:lastRenderedPageBreak/>
        <w:t xml:space="preserve">IN </w:t>
      </w:r>
      <w:r w:rsidR="00000000" w:rsidRPr="00C01300">
        <w:rPr>
          <w:rFonts w:ascii="Calibri" w:hAnsi="Calibri"/>
          <w:b/>
          <w:spacing w:val="-2"/>
        </w:rPr>
        <w:t>GENERAL</w:t>
      </w:r>
    </w:p>
    <w:p w14:paraId="6285E0E4"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5"/>
        <w:gridCol w:w="1616"/>
        <w:gridCol w:w="426"/>
        <w:gridCol w:w="1602"/>
        <w:gridCol w:w="388"/>
        <w:gridCol w:w="1167"/>
      </w:tblGrid>
      <w:tr w:rsidR="00867F92" w14:paraId="09405ABE" w14:textId="77777777">
        <w:trPr>
          <w:trHeight w:val="399"/>
        </w:trPr>
        <w:tc>
          <w:tcPr>
            <w:tcW w:w="3455" w:type="dxa"/>
            <w:tcBorders>
              <w:bottom w:val="single" w:sz="6" w:space="0" w:color="000000"/>
            </w:tcBorders>
            <w:shd w:val="clear" w:color="auto" w:fill="D9E1F3"/>
          </w:tcPr>
          <w:p w14:paraId="451174B4" w14:textId="77777777" w:rsidR="00867F92" w:rsidRDefault="00000000">
            <w:pPr>
              <w:pStyle w:val="TableParagraph"/>
              <w:spacing w:before="81"/>
              <w:ind w:left="79"/>
              <w:rPr>
                <w:b/>
                <w:sz w:val="20"/>
              </w:rPr>
            </w:pPr>
            <w:r>
              <w:rPr>
                <w:b/>
                <w:spacing w:val="-2"/>
                <w:sz w:val="20"/>
              </w:rPr>
              <w:t>LEISURE</w:t>
            </w:r>
          </w:p>
        </w:tc>
        <w:tc>
          <w:tcPr>
            <w:tcW w:w="5199" w:type="dxa"/>
            <w:gridSpan w:val="5"/>
            <w:tcBorders>
              <w:bottom w:val="single" w:sz="6" w:space="0" w:color="000000"/>
            </w:tcBorders>
          </w:tcPr>
          <w:p w14:paraId="49B6EA1E" w14:textId="14328C3F" w:rsidR="00867F92" w:rsidRDefault="00000000">
            <w:pPr>
              <w:pStyle w:val="TableParagraph"/>
              <w:spacing w:before="81"/>
              <w:ind w:left="81"/>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119A94A" w14:textId="77777777">
        <w:trPr>
          <w:trHeight w:val="400"/>
        </w:trPr>
        <w:tc>
          <w:tcPr>
            <w:tcW w:w="3455" w:type="dxa"/>
            <w:tcBorders>
              <w:top w:val="single" w:sz="6" w:space="0" w:color="000000"/>
              <w:bottom w:val="single" w:sz="6" w:space="0" w:color="000000"/>
            </w:tcBorders>
            <w:shd w:val="clear" w:color="auto" w:fill="D9E1F3"/>
          </w:tcPr>
          <w:p w14:paraId="04E5D656" w14:textId="60901D1F"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99" w:type="dxa"/>
            <w:gridSpan w:val="5"/>
            <w:tcBorders>
              <w:top w:val="single" w:sz="6" w:space="0" w:color="000000"/>
              <w:bottom w:val="single" w:sz="6" w:space="0" w:color="000000"/>
            </w:tcBorders>
          </w:tcPr>
          <w:p w14:paraId="005C5446" w14:textId="3A6FC322" w:rsidR="00867F92" w:rsidRDefault="00000000">
            <w:pPr>
              <w:pStyle w:val="TableParagraph"/>
              <w:spacing w:before="79"/>
              <w:ind w:left="81"/>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C01300">
              <w:rPr>
                <w:sz w:val="20"/>
              </w:rPr>
              <w:t xml:space="preserve"> </w:t>
            </w:r>
            <w:r w:rsidR="00C01300">
              <w:rPr>
                <w:sz w:val="20"/>
              </w:rPr>
              <w:t>POL</w:t>
            </w:r>
            <w:r w:rsidR="00C01300">
              <w:rPr>
                <w:sz w:val="20"/>
              </w:rPr>
              <w:t>ICIES</w:t>
            </w:r>
          </w:p>
        </w:tc>
      </w:tr>
      <w:tr w:rsidR="00867F92" w14:paraId="1F313BBF" w14:textId="77777777">
        <w:trPr>
          <w:trHeight w:val="397"/>
        </w:trPr>
        <w:tc>
          <w:tcPr>
            <w:tcW w:w="3455" w:type="dxa"/>
            <w:tcBorders>
              <w:top w:val="single" w:sz="6" w:space="0" w:color="000000"/>
              <w:bottom w:val="single" w:sz="6" w:space="0" w:color="000000"/>
            </w:tcBorders>
            <w:shd w:val="clear" w:color="auto" w:fill="D9E1F3"/>
          </w:tcPr>
          <w:p w14:paraId="00806E01" w14:textId="3AFB8739"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99" w:type="dxa"/>
            <w:gridSpan w:val="5"/>
            <w:tcBorders>
              <w:top w:val="single" w:sz="6" w:space="0" w:color="000000"/>
              <w:bottom w:val="single" w:sz="6" w:space="0" w:color="000000"/>
            </w:tcBorders>
          </w:tcPr>
          <w:p w14:paraId="5A08D070" w14:textId="64121CB5" w:rsidR="00867F92" w:rsidRDefault="00000000">
            <w:pPr>
              <w:pStyle w:val="TableParagraph"/>
              <w:spacing w:before="79"/>
              <w:ind w:left="81"/>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3D07BCEF" w14:textId="77777777">
        <w:trPr>
          <w:trHeight w:val="400"/>
        </w:trPr>
        <w:tc>
          <w:tcPr>
            <w:tcW w:w="3455" w:type="dxa"/>
            <w:tcBorders>
              <w:top w:val="single" w:sz="6" w:space="0" w:color="000000"/>
              <w:bottom w:val="single" w:sz="6" w:space="0" w:color="000000"/>
            </w:tcBorders>
            <w:shd w:val="clear" w:color="auto" w:fill="D9E1F3"/>
          </w:tcPr>
          <w:p w14:paraId="3ECDD246"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616" w:type="dxa"/>
            <w:tcBorders>
              <w:top w:val="single" w:sz="6" w:space="0" w:color="000000"/>
              <w:bottom w:val="single" w:sz="6" w:space="0" w:color="000000"/>
            </w:tcBorders>
          </w:tcPr>
          <w:p w14:paraId="790890A2" w14:textId="77777777" w:rsidR="00867F92" w:rsidRDefault="00000000">
            <w:pPr>
              <w:pStyle w:val="TableParagraph"/>
              <w:spacing w:before="81"/>
              <w:ind w:left="81"/>
              <w:rPr>
                <w:sz w:val="20"/>
              </w:rPr>
            </w:pPr>
            <w:r>
              <w:rPr>
                <w:spacing w:val="-2"/>
                <w:sz w:val="20"/>
              </w:rPr>
              <w:t>PMSDY204</w:t>
            </w:r>
          </w:p>
        </w:tc>
        <w:tc>
          <w:tcPr>
            <w:tcW w:w="2028" w:type="dxa"/>
            <w:gridSpan w:val="2"/>
            <w:tcBorders>
              <w:top w:val="single" w:sz="6" w:space="0" w:color="000000"/>
              <w:bottom w:val="single" w:sz="6" w:space="0" w:color="000000"/>
            </w:tcBorders>
            <w:shd w:val="clear" w:color="auto" w:fill="D9E1F3"/>
          </w:tcPr>
          <w:p w14:paraId="58A18273" w14:textId="74818FE1" w:rsidR="00867F92" w:rsidRDefault="00000000">
            <w:pPr>
              <w:pStyle w:val="TableParagraph"/>
              <w:spacing w:before="81"/>
              <w:ind w:left="171"/>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555" w:type="dxa"/>
            <w:gridSpan w:val="2"/>
            <w:tcBorders>
              <w:top w:val="single" w:sz="6" w:space="0" w:color="000000"/>
              <w:bottom w:val="single" w:sz="6" w:space="0" w:color="000000"/>
            </w:tcBorders>
          </w:tcPr>
          <w:p w14:paraId="47164953" w14:textId="77777777" w:rsidR="00867F92" w:rsidRDefault="00000000">
            <w:pPr>
              <w:pStyle w:val="TableParagraph"/>
              <w:spacing w:before="81"/>
              <w:ind w:left="78"/>
              <w:rPr>
                <w:sz w:val="20"/>
              </w:rPr>
            </w:pPr>
            <w:r>
              <w:rPr>
                <w:spacing w:val="-5"/>
                <w:sz w:val="20"/>
              </w:rPr>
              <w:t>B'</w:t>
            </w:r>
          </w:p>
        </w:tc>
      </w:tr>
      <w:tr w:rsidR="00867F92" w14:paraId="098D35B3" w14:textId="77777777">
        <w:trPr>
          <w:trHeight w:val="397"/>
        </w:trPr>
        <w:tc>
          <w:tcPr>
            <w:tcW w:w="3455" w:type="dxa"/>
            <w:tcBorders>
              <w:top w:val="single" w:sz="6" w:space="0" w:color="000000"/>
              <w:bottom w:val="single" w:sz="6" w:space="0" w:color="000000"/>
            </w:tcBorders>
            <w:shd w:val="clear" w:color="auto" w:fill="D9E1F3"/>
          </w:tcPr>
          <w:p w14:paraId="6CE7F71C" w14:textId="06C3DCBA" w:rsidR="00867F92" w:rsidRDefault="00B91793">
            <w:pPr>
              <w:pStyle w:val="TableParagraph"/>
              <w:spacing w:before="79"/>
              <w:ind w:left="79"/>
              <w:rPr>
                <w:b/>
                <w:sz w:val="20"/>
              </w:rPr>
            </w:pPr>
            <w:r>
              <w:rPr>
                <w:b/>
                <w:sz w:val="20"/>
              </w:rPr>
              <w:t>TITLE</w:t>
            </w:r>
            <w:r>
              <w:rPr>
                <w:b/>
                <w:spacing w:val="-8"/>
                <w:sz w:val="20"/>
              </w:rPr>
              <w:t xml:space="preserve"> </w:t>
            </w:r>
            <w:r>
              <w:rPr>
                <w:b/>
                <w:spacing w:val="-2"/>
                <w:sz w:val="20"/>
              </w:rPr>
              <w:t>COURSE</w:t>
            </w:r>
          </w:p>
        </w:tc>
        <w:tc>
          <w:tcPr>
            <w:tcW w:w="5199" w:type="dxa"/>
            <w:gridSpan w:val="5"/>
            <w:tcBorders>
              <w:top w:val="single" w:sz="6" w:space="0" w:color="000000"/>
              <w:bottom w:val="single" w:sz="6" w:space="0" w:color="000000"/>
            </w:tcBorders>
          </w:tcPr>
          <w:p w14:paraId="19FFE8A8" w14:textId="7F9A607F" w:rsidR="00867F92" w:rsidRDefault="00000000">
            <w:pPr>
              <w:pStyle w:val="TableParagraph"/>
              <w:spacing w:before="79"/>
              <w:ind w:left="81"/>
              <w:rPr>
                <w:sz w:val="20"/>
              </w:rPr>
            </w:pPr>
            <w:r>
              <w:rPr>
                <w:sz w:val="20"/>
              </w:rPr>
              <w:t>BIOE</w:t>
            </w:r>
            <w:r w:rsidR="00B91793">
              <w:rPr>
                <w:sz w:val="20"/>
              </w:rPr>
              <w:t>T</w:t>
            </w:r>
            <w:r>
              <w:rPr>
                <w:sz w:val="20"/>
              </w:rPr>
              <w:t>HICS</w:t>
            </w:r>
            <w:r>
              <w:rPr>
                <w:spacing w:val="-6"/>
                <w:sz w:val="20"/>
              </w:rPr>
              <w:t xml:space="preserve"> </w:t>
            </w:r>
            <w:r>
              <w:rPr>
                <w:sz w:val="20"/>
              </w:rPr>
              <w:t>&amp;</w:t>
            </w:r>
            <w:r>
              <w:rPr>
                <w:spacing w:val="-5"/>
                <w:sz w:val="20"/>
              </w:rPr>
              <w:t xml:space="preserve"> </w:t>
            </w:r>
            <w:r>
              <w:rPr>
                <w:sz w:val="20"/>
              </w:rPr>
              <w:t>FAIR ENOUGH</w:t>
            </w:r>
            <w:r>
              <w:rPr>
                <w:spacing w:val="-7"/>
                <w:sz w:val="20"/>
              </w:rPr>
              <w:t xml:space="preserve"> </w:t>
            </w:r>
            <w:r>
              <w:rPr>
                <w:sz w:val="20"/>
              </w:rPr>
              <w:t>A</w:t>
            </w:r>
            <w:r w:rsidR="00B91793">
              <w:rPr>
                <w:sz w:val="20"/>
              </w:rPr>
              <w:t>T</w:t>
            </w:r>
            <w:r>
              <w:rPr>
                <w:spacing w:val="-6"/>
                <w:sz w:val="20"/>
              </w:rPr>
              <w:t xml:space="preserve"> </w:t>
            </w:r>
            <w:r>
              <w:rPr>
                <w:sz w:val="20"/>
              </w:rPr>
              <w:t>POLICIES</w:t>
            </w:r>
            <w:r>
              <w:rPr>
                <w:spacing w:val="-6"/>
                <w:sz w:val="20"/>
              </w:rPr>
              <w:t xml:space="preserve"> </w:t>
            </w:r>
            <w:r>
              <w:rPr>
                <w:sz w:val="20"/>
              </w:rPr>
              <w:t>PUBLIC</w:t>
            </w:r>
            <w:r>
              <w:rPr>
                <w:spacing w:val="-7"/>
                <w:sz w:val="20"/>
              </w:rPr>
              <w:t xml:space="preserve"> </w:t>
            </w:r>
            <w:r>
              <w:rPr>
                <w:spacing w:val="-2"/>
                <w:sz w:val="20"/>
              </w:rPr>
              <w:t>HEAL</w:t>
            </w:r>
            <w:r w:rsidR="00B91793">
              <w:rPr>
                <w:spacing w:val="-2"/>
                <w:sz w:val="20"/>
              </w:rPr>
              <w:t>T</w:t>
            </w:r>
            <w:r>
              <w:rPr>
                <w:spacing w:val="-2"/>
                <w:sz w:val="20"/>
              </w:rPr>
              <w:t>H</w:t>
            </w:r>
          </w:p>
        </w:tc>
      </w:tr>
      <w:tr w:rsidR="00867F92" w14:paraId="47B2BFC6" w14:textId="77777777">
        <w:trPr>
          <w:trHeight w:val="688"/>
        </w:trPr>
        <w:tc>
          <w:tcPr>
            <w:tcW w:w="3455" w:type="dxa"/>
            <w:tcBorders>
              <w:top w:val="single" w:sz="6" w:space="0" w:color="000000"/>
              <w:bottom w:val="single" w:sz="6" w:space="0" w:color="000000"/>
            </w:tcBorders>
            <w:shd w:val="clear" w:color="auto" w:fill="D9E1F3"/>
          </w:tcPr>
          <w:p w14:paraId="0951BE24" w14:textId="6F29A8B1" w:rsidR="00867F92" w:rsidRDefault="00000000">
            <w:pPr>
              <w:pStyle w:val="TableParagraph"/>
              <w:spacing w:before="103"/>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1FF821B4" w14:textId="37D1D48A" w:rsidR="00867F92" w:rsidRDefault="00000000">
            <w:pPr>
              <w:pStyle w:val="TableParagraph"/>
              <w:spacing w:before="1"/>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199" w:type="dxa"/>
            <w:gridSpan w:val="5"/>
            <w:tcBorders>
              <w:top w:val="single" w:sz="6" w:space="0" w:color="000000"/>
              <w:bottom w:val="single" w:sz="6" w:space="0" w:color="000000"/>
            </w:tcBorders>
          </w:tcPr>
          <w:p w14:paraId="0D31B9D4" w14:textId="29B47BEC" w:rsidR="00867F92" w:rsidRDefault="00C01300">
            <w:pPr>
              <w:pStyle w:val="TableParagraph"/>
              <w:spacing w:before="225"/>
              <w:ind w:left="81"/>
              <w:rPr>
                <w:sz w:val="20"/>
              </w:rPr>
            </w:pPr>
            <w:r>
              <w:rPr>
                <w:sz w:val="20"/>
              </w:rPr>
              <w:t>GARANI STAMTIA</w:t>
            </w:r>
            <w:r w:rsidR="00000000">
              <w:rPr>
                <w:spacing w:val="-4"/>
                <w:sz w:val="20"/>
              </w:rPr>
              <w:t xml:space="preserve"> </w:t>
            </w:r>
            <w:r w:rsidR="00000000">
              <w:rPr>
                <w:sz w:val="20"/>
              </w:rPr>
              <w:t>-</w:t>
            </w:r>
            <w:r w:rsidR="00000000">
              <w:rPr>
                <w:spacing w:val="-7"/>
                <w:sz w:val="20"/>
              </w:rPr>
              <w:t xml:space="preserve"> </w:t>
            </w:r>
            <w:r>
              <w:rPr>
                <w:spacing w:val="-2"/>
                <w:sz w:val="20"/>
              </w:rPr>
              <w:t>PROFESSOR</w:t>
            </w:r>
          </w:p>
        </w:tc>
      </w:tr>
      <w:tr w:rsidR="00867F92" w14:paraId="604ADFD3" w14:textId="77777777">
        <w:trPr>
          <w:trHeight w:val="880"/>
        </w:trPr>
        <w:tc>
          <w:tcPr>
            <w:tcW w:w="5497" w:type="dxa"/>
            <w:gridSpan w:val="3"/>
            <w:tcBorders>
              <w:top w:val="single" w:sz="6" w:space="0" w:color="000000"/>
              <w:bottom w:val="single" w:sz="6" w:space="0" w:color="000000"/>
            </w:tcBorders>
            <w:shd w:val="clear" w:color="auto" w:fill="D9E1F3"/>
          </w:tcPr>
          <w:p w14:paraId="2F73ECE4" w14:textId="77777777" w:rsidR="00867F92" w:rsidRDefault="00867F92">
            <w:pPr>
              <w:pStyle w:val="TableParagraph"/>
              <w:spacing w:before="77"/>
              <w:rPr>
                <w:b/>
                <w:sz w:val="20"/>
              </w:rPr>
            </w:pPr>
          </w:p>
          <w:p w14:paraId="0D53B821" w14:textId="28E053AB"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90" w:type="dxa"/>
            <w:gridSpan w:val="2"/>
            <w:tcBorders>
              <w:top w:val="single" w:sz="6" w:space="0" w:color="000000"/>
              <w:bottom w:val="single" w:sz="6" w:space="0" w:color="000000"/>
            </w:tcBorders>
            <w:shd w:val="clear" w:color="auto" w:fill="D9E1F3"/>
          </w:tcPr>
          <w:p w14:paraId="5FCB8089" w14:textId="4F75DB74" w:rsidR="00867F92" w:rsidRDefault="00000000">
            <w:pPr>
              <w:pStyle w:val="TableParagraph"/>
              <w:spacing w:before="199"/>
              <w:ind w:left="192" w:firstLine="153"/>
              <w:rPr>
                <w:b/>
                <w:sz w:val="20"/>
              </w:rPr>
            </w:pPr>
            <w:r>
              <w:rPr>
                <w:b/>
                <w:spacing w:val="-2"/>
                <w:sz w:val="20"/>
              </w:rPr>
              <w:t>WEEKLY HOURS</w:t>
            </w:r>
            <w:r>
              <w:rPr>
                <w:b/>
                <w:spacing w:val="-10"/>
                <w:sz w:val="20"/>
              </w:rPr>
              <w:t xml:space="preserve"> </w:t>
            </w:r>
            <w:r w:rsidR="00B91793">
              <w:rPr>
                <w:b/>
                <w:spacing w:val="-2"/>
                <w:sz w:val="20"/>
              </w:rPr>
              <w:t>T</w:t>
            </w:r>
            <w:r>
              <w:rPr>
                <w:b/>
                <w:spacing w:val="-2"/>
                <w:sz w:val="20"/>
              </w:rPr>
              <w:t>EACHING</w:t>
            </w:r>
          </w:p>
        </w:tc>
        <w:tc>
          <w:tcPr>
            <w:tcW w:w="1167" w:type="dxa"/>
            <w:tcBorders>
              <w:top w:val="single" w:sz="6" w:space="0" w:color="000000"/>
              <w:bottom w:val="single" w:sz="6" w:space="0" w:color="000000"/>
            </w:tcBorders>
            <w:shd w:val="clear" w:color="auto" w:fill="D9E1F3"/>
          </w:tcPr>
          <w:p w14:paraId="1D0EEA9A" w14:textId="56BE89BA" w:rsidR="00867F92" w:rsidRDefault="00000000">
            <w:pPr>
              <w:pStyle w:val="TableParagraph"/>
              <w:spacing w:before="199"/>
              <w:ind w:left="142" w:hanging="44"/>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15C8BF34" w14:textId="77777777">
        <w:trPr>
          <w:trHeight w:val="397"/>
        </w:trPr>
        <w:tc>
          <w:tcPr>
            <w:tcW w:w="5497" w:type="dxa"/>
            <w:gridSpan w:val="3"/>
            <w:tcBorders>
              <w:top w:val="single" w:sz="6" w:space="0" w:color="000000"/>
              <w:bottom w:val="single" w:sz="6" w:space="0" w:color="000000"/>
            </w:tcBorders>
          </w:tcPr>
          <w:p w14:paraId="33797F3D" w14:textId="77777777" w:rsidR="00867F92" w:rsidRDefault="00867F92">
            <w:pPr>
              <w:pStyle w:val="TableParagraph"/>
              <w:rPr>
                <w:rFonts w:ascii="Times New Roman"/>
                <w:sz w:val="20"/>
              </w:rPr>
            </w:pPr>
          </w:p>
        </w:tc>
        <w:tc>
          <w:tcPr>
            <w:tcW w:w="1990" w:type="dxa"/>
            <w:gridSpan w:val="2"/>
            <w:tcBorders>
              <w:top w:val="single" w:sz="6" w:space="0" w:color="000000"/>
              <w:bottom w:val="single" w:sz="6" w:space="0" w:color="000000"/>
            </w:tcBorders>
          </w:tcPr>
          <w:p w14:paraId="57131BFA" w14:textId="77777777" w:rsidR="00867F92" w:rsidRDefault="00000000">
            <w:pPr>
              <w:pStyle w:val="TableParagraph"/>
              <w:spacing w:before="79"/>
              <w:ind w:left="2"/>
              <w:jc w:val="center"/>
              <w:rPr>
                <w:sz w:val="20"/>
              </w:rPr>
            </w:pPr>
            <w:r>
              <w:rPr>
                <w:spacing w:val="-10"/>
                <w:sz w:val="20"/>
              </w:rPr>
              <w:t>3</w:t>
            </w:r>
          </w:p>
        </w:tc>
        <w:tc>
          <w:tcPr>
            <w:tcW w:w="1167" w:type="dxa"/>
            <w:tcBorders>
              <w:top w:val="single" w:sz="6" w:space="0" w:color="000000"/>
              <w:bottom w:val="single" w:sz="6" w:space="0" w:color="000000"/>
            </w:tcBorders>
          </w:tcPr>
          <w:p w14:paraId="13253757" w14:textId="77777777" w:rsidR="00867F92" w:rsidRDefault="00000000">
            <w:pPr>
              <w:pStyle w:val="TableParagraph"/>
              <w:spacing w:before="79"/>
              <w:jc w:val="center"/>
              <w:rPr>
                <w:sz w:val="20"/>
              </w:rPr>
            </w:pPr>
            <w:r>
              <w:rPr>
                <w:spacing w:val="-10"/>
                <w:sz w:val="20"/>
              </w:rPr>
              <w:t>6</w:t>
            </w:r>
          </w:p>
        </w:tc>
      </w:tr>
      <w:tr w:rsidR="00867F92" w14:paraId="0189FF47" w14:textId="77777777">
        <w:trPr>
          <w:trHeight w:val="400"/>
        </w:trPr>
        <w:tc>
          <w:tcPr>
            <w:tcW w:w="3455" w:type="dxa"/>
            <w:tcBorders>
              <w:top w:val="single" w:sz="6" w:space="0" w:color="000000"/>
              <w:bottom w:val="single" w:sz="6" w:space="0" w:color="000000"/>
            </w:tcBorders>
            <w:shd w:val="clear" w:color="auto" w:fill="D9E1F3"/>
          </w:tcPr>
          <w:p w14:paraId="515BE304" w14:textId="04F672F9" w:rsidR="00867F92" w:rsidRDefault="00B91793">
            <w:pPr>
              <w:pStyle w:val="TableParagraph"/>
              <w:spacing w:before="81"/>
              <w:ind w:left="79"/>
              <w:rPr>
                <w:b/>
                <w:sz w:val="20"/>
              </w:rPr>
            </w:pPr>
            <w:r>
              <w:rPr>
                <w:b/>
                <w:sz w:val="20"/>
              </w:rPr>
              <w:t>TYPE</w:t>
            </w:r>
            <w:r>
              <w:rPr>
                <w:b/>
                <w:spacing w:val="-7"/>
                <w:sz w:val="20"/>
              </w:rPr>
              <w:t xml:space="preserve"> </w:t>
            </w:r>
            <w:r>
              <w:rPr>
                <w:b/>
                <w:spacing w:val="-2"/>
                <w:sz w:val="20"/>
              </w:rPr>
              <w:t>COURSE</w:t>
            </w:r>
          </w:p>
        </w:tc>
        <w:tc>
          <w:tcPr>
            <w:tcW w:w="5199" w:type="dxa"/>
            <w:gridSpan w:val="5"/>
            <w:tcBorders>
              <w:top w:val="single" w:sz="6" w:space="0" w:color="000000"/>
              <w:bottom w:val="single" w:sz="6" w:space="0" w:color="000000"/>
            </w:tcBorders>
          </w:tcPr>
          <w:p w14:paraId="4D20E1FA" w14:textId="62FE3A30" w:rsidR="00867F92" w:rsidRDefault="00000000">
            <w:pPr>
              <w:pStyle w:val="TableParagraph"/>
              <w:spacing w:before="81"/>
              <w:ind w:left="81"/>
              <w:rPr>
                <w:sz w:val="20"/>
              </w:rPr>
            </w:pPr>
            <w:r>
              <w:rPr>
                <w:sz w:val="20"/>
              </w:rPr>
              <w:t>Specialis</w:t>
            </w:r>
            <w:r w:rsidR="00B91793">
              <w:rPr>
                <w:sz w:val="20"/>
              </w:rPr>
              <w:t>t</w:t>
            </w:r>
            <w:r>
              <w:rPr>
                <w:spacing w:val="-9"/>
                <w:sz w:val="20"/>
              </w:rPr>
              <w:t xml:space="preserve"> </w:t>
            </w:r>
            <w:r>
              <w:rPr>
                <w:sz w:val="20"/>
              </w:rPr>
              <w:t>background,</w:t>
            </w:r>
            <w:r>
              <w:rPr>
                <w:spacing w:val="-8"/>
                <w:sz w:val="20"/>
              </w:rPr>
              <w:t xml:space="preserve"> </w:t>
            </w:r>
            <w:r>
              <w:rPr>
                <w:sz w:val="20"/>
              </w:rPr>
              <w:t>Developmen</w:t>
            </w:r>
            <w:r w:rsidR="00B91793">
              <w:rPr>
                <w:sz w:val="20"/>
              </w:rPr>
              <w:t>t</w:t>
            </w:r>
            <w:r>
              <w:rPr>
                <w:spacing w:val="-10"/>
                <w:sz w:val="20"/>
              </w:rPr>
              <w:t xml:space="preserve"> </w:t>
            </w:r>
            <w:r>
              <w:rPr>
                <w:spacing w:val="-2"/>
                <w:sz w:val="20"/>
              </w:rPr>
              <w:t>Skills</w:t>
            </w:r>
          </w:p>
        </w:tc>
      </w:tr>
      <w:tr w:rsidR="00867F92" w14:paraId="6D9A6C78" w14:textId="77777777">
        <w:trPr>
          <w:trHeight w:val="424"/>
        </w:trPr>
        <w:tc>
          <w:tcPr>
            <w:tcW w:w="3455" w:type="dxa"/>
            <w:tcBorders>
              <w:top w:val="single" w:sz="6" w:space="0" w:color="000000"/>
              <w:bottom w:val="single" w:sz="6" w:space="0" w:color="000000"/>
            </w:tcBorders>
            <w:shd w:val="clear" w:color="auto" w:fill="D9E1F3"/>
          </w:tcPr>
          <w:p w14:paraId="2612F6E6" w14:textId="1D9125E5"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99" w:type="dxa"/>
            <w:gridSpan w:val="5"/>
            <w:tcBorders>
              <w:top w:val="single" w:sz="6" w:space="0" w:color="000000"/>
              <w:bottom w:val="single" w:sz="6" w:space="0" w:color="000000"/>
            </w:tcBorders>
          </w:tcPr>
          <w:p w14:paraId="4096A08F" w14:textId="77777777" w:rsidR="00867F92" w:rsidRDefault="00000000">
            <w:pPr>
              <w:pStyle w:val="TableParagraph"/>
              <w:spacing w:before="77"/>
              <w:ind w:left="81"/>
            </w:pPr>
            <w:r>
              <w:rPr>
                <w:spacing w:val="-10"/>
              </w:rPr>
              <w:t>-</w:t>
            </w:r>
          </w:p>
        </w:tc>
      </w:tr>
      <w:tr w:rsidR="00867F92" w14:paraId="75C93203" w14:textId="77777777">
        <w:trPr>
          <w:trHeight w:val="433"/>
        </w:trPr>
        <w:tc>
          <w:tcPr>
            <w:tcW w:w="3455" w:type="dxa"/>
            <w:tcBorders>
              <w:top w:val="single" w:sz="6" w:space="0" w:color="000000"/>
              <w:bottom w:val="single" w:sz="6" w:space="0" w:color="000000"/>
            </w:tcBorders>
            <w:shd w:val="clear" w:color="auto" w:fill="D9E1F3"/>
          </w:tcPr>
          <w:p w14:paraId="584029EF" w14:textId="704DDC08"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199" w:type="dxa"/>
            <w:gridSpan w:val="5"/>
            <w:tcBorders>
              <w:top w:val="single" w:sz="6" w:space="0" w:color="000000"/>
              <w:bottom w:val="single" w:sz="6" w:space="0" w:color="000000"/>
            </w:tcBorders>
          </w:tcPr>
          <w:p w14:paraId="309596DC" w14:textId="77777777" w:rsidR="00867F92" w:rsidRDefault="00000000">
            <w:pPr>
              <w:pStyle w:val="TableParagraph"/>
              <w:spacing w:before="79"/>
              <w:ind w:left="81"/>
              <w:rPr>
                <w:sz w:val="20"/>
              </w:rPr>
            </w:pPr>
            <w:r>
              <w:rPr>
                <w:spacing w:val="-2"/>
                <w:sz w:val="20"/>
              </w:rPr>
              <w:t>Greek</w:t>
            </w:r>
          </w:p>
        </w:tc>
      </w:tr>
      <w:tr w:rsidR="00867F92" w14:paraId="2DCFA1C8" w14:textId="77777777">
        <w:trPr>
          <w:trHeight w:val="695"/>
        </w:trPr>
        <w:tc>
          <w:tcPr>
            <w:tcW w:w="3455" w:type="dxa"/>
            <w:tcBorders>
              <w:top w:val="single" w:sz="6" w:space="0" w:color="000000"/>
              <w:bottom w:val="single" w:sz="6" w:space="0" w:color="000000"/>
            </w:tcBorders>
            <w:shd w:val="clear" w:color="auto" w:fill="D9E1F3"/>
          </w:tcPr>
          <w:p w14:paraId="429090DB" w14:textId="6CA904C1"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99" w:type="dxa"/>
            <w:gridSpan w:val="5"/>
            <w:tcBorders>
              <w:top w:val="single" w:sz="6" w:space="0" w:color="000000"/>
              <w:bottom w:val="single" w:sz="6" w:space="0" w:color="000000"/>
            </w:tcBorders>
          </w:tcPr>
          <w:p w14:paraId="3F11ED76" w14:textId="77777777" w:rsidR="00867F92" w:rsidRDefault="00000000">
            <w:pPr>
              <w:pStyle w:val="TableParagraph"/>
              <w:spacing w:before="79"/>
              <w:ind w:left="81"/>
              <w:rPr>
                <w:sz w:val="20"/>
              </w:rPr>
            </w:pPr>
            <w:r>
              <w:rPr>
                <w:spacing w:val="-10"/>
                <w:sz w:val="20"/>
              </w:rPr>
              <w:t>-</w:t>
            </w:r>
          </w:p>
        </w:tc>
      </w:tr>
      <w:tr w:rsidR="00867F92" w14:paraId="20A7FDD7" w14:textId="77777777">
        <w:trPr>
          <w:trHeight w:val="753"/>
        </w:trPr>
        <w:tc>
          <w:tcPr>
            <w:tcW w:w="3455" w:type="dxa"/>
            <w:tcBorders>
              <w:top w:val="single" w:sz="6" w:space="0" w:color="000000"/>
              <w:bottom w:val="single" w:sz="6" w:space="0" w:color="000000"/>
            </w:tcBorders>
            <w:shd w:val="clear" w:color="auto" w:fill="D9E1F3"/>
          </w:tcPr>
          <w:p w14:paraId="117E4E4D" w14:textId="4496F11B" w:rsidR="00867F92" w:rsidRDefault="00000000">
            <w:pPr>
              <w:pStyle w:val="TableParagraph"/>
              <w:spacing w:before="81" w:line="243" w:lineRule="exact"/>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58E8EE1" w14:textId="77777777" w:rsidR="00867F92" w:rsidRDefault="00000000">
            <w:pPr>
              <w:pStyle w:val="TableParagraph"/>
              <w:spacing w:line="243" w:lineRule="exact"/>
              <w:ind w:left="79"/>
              <w:rPr>
                <w:b/>
                <w:sz w:val="20"/>
              </w:rPr>
            </w:pPr>
            <w:r>
              <w:rPr>
                <w:b/>
                <w:spacing w:val="-2"/>
                <w:sz w:val="20"/>
              </w:rPr>
              <w:t>(URL)</w:t>
            </w:r>
          </w:p>
        </w:tc>
        <w:tc>
          <w:tcPr>
            <w:tcW w:w="5199" w:type="dxa"/>
            <w:gridSpan w:val="5"/>
            <w:tcBorders>
              <w:top w:val="single" w:sz="6" w:space="0" w:color="000000"/>
              <w:bottom w:val="single" w:sz="6" w:space="0" w:color="000000"/>
            </w:tcBorders>
          </w:tcPr>
          <w:p w14:paraId="390C1C57" w14:textId="70E1DF70" w:rsidR="00867F92" w:rsidRDefault="00000000">
            <w:pPr>
              <w:pStyle w:val="TableParagraph"/>
              <w:spacing w:before="81"/>
              <w:ind w:left="81"/>
              <w:rPr>
                <w:sz w:val="20"/>
              </w:rPr>
            </w:pPr>
            <w:hyperlink r:id="rId52">
              <w:r>
                <w:rPr>
                  <w:spacing w:val="-2"/>
                  <w:sz w:val="20"/>
                  <w:u w:val="single"/>
                </w:rPr>
                <w:t>h</w:t>
              </w:r>
              <w:r w:rsidR="00B91793">
                <w:rPr>
                  <w:spacing w:val="-2"/>
                  <w:sz w:val="20"/>
                  <w:u w:val="single"/>
                </w:rPr>
                <w:t>tt</w:t>
              </w:r>
              <w:r>
                <w:rPr>
                  <w:spacing w:val="-2"/>
                  <w:sz w:val="20"/>
                  <w:u w:val="single"/>
                </w:rPr>
                <w:t>ps://moodle.uniwa.gr/course/view.php?id=2332</w:t>
              </w:r>
            </w:hyperlink>
          </w:p>
        </w:tc>
      </w:tr>
    </w:tbl>
    <w:p w14:paraId="67C1D87A" w14:textId="77777777" w:rsidR="00867F92" w:rsidRDefault="00867F92">
      <w:pPr>
        <w:pStyle w:val="a3"/>
        <w:spacing w:before="99"/>
        <w:rPr>
          <w:rFonts w:ascii="Calibri"/>
          <w:b/>
        </w:rPr>
      </w:pPr>
    </w:p>
    <w:p w14:paraId="129AA314" w14:textId="11B4F2D4" w:rsidR="00867F92" w:rsidRDefault="00000000">
      <w:pPr>
        <w:pStyle w:val="a5"/>
        <w:numPr>
          <w:ilvl w:val="0"/>
          <w:numId w:val="153"/>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819E2FA" w14:textId="77777777">
        <w:trPr>
          <w:trHeight w:val="1483"/>
        </w:trPr>
        <w:tc>
          <w:tcPr>
            <w:tcW w:w="8649" w:type="dxa"/>
            <w:tcBorders>
              <w:bottom w:val="single" w:sz="6" w:space="0" w:color="000000"/>
            </w:tcBorders>
          </w:tcPr>
          <w:p w14:paraId="516EF92D" w14:textId="042AA674" w:rsidR="00867F92" w:rsidRDefault="00000000">
            <w:pPr>
              <w:pStyle w:val="TableParagraph"/>
              <w:spacing w:before="83"/>
              <w:ind w:left="79"/>
              <w:rPr>
                <w:sz w:val="20"/>
              </w:rPr>
            </w:pPr>
            <w:r>
              <w:rPr>
                <w:sz w:val="20"/>
              </w:rPr>
              <w:t>Af</w:t>
            </w:r>
            <w:r w:rsidR="00B91793">
              <w:rPr>
                <w:sz w:val="20"/>
              </w:rPr>
              <w:t>t</w:t>
            </w:r>
            <w:r>
              <w:rPr>
                <w:sz w:val="20"/>
              </w:rPr>
              <w:t>er</w:t>
            </w:r>
            <w:r>
              <w:rPr>
                <w:spacing w:val="-6"/>
                <w:sz w:val="20"/>
              </w:rPr>
              <w:t xml:space="preserve"> </w:t>
            </w:r>
            <w:r w:rsidR="00C01300">
              <w:rPr>
                <w:sz w:val="20"/>
              </w:rPr>
              <w:t>the</w:t>
            </w:r>
            <w:r w:rsidR="00C01300">
              <w:rPr>
                <w:spacing w:val="-6"/>
                <w:sz w:val="20"/>
              </w:rPr>
              <w:t xml:space="preserve"> </w:t>
            </w:r>
            <w:r w:rsidR="00C01300">
              <w:rPr>
                <w:sz w:val="20"/>
              </w:rPr>
              <w:t>integration</w:t>
            </w:r>
            <w:r w:rsidR="00C01300">
              <w:rPr>
                <w:spacing w:val="-4"/>
                <w:sz w:val="20"/>
              </w:rPr>
              <w:t xml:space="preserve"> </w:t>
            </w:r>
            <w:r w:rsidR="00C01300">
              <w:rPr>
                <w:sz w:val="20"/>
              </w:rPr>
              <w:t>of</w:t>
            </w:r>
            <w:r w:rsidR="00C01300">
              <w:rPr>
                <w:spacing w:val="-6"/>
                <w:sz w:val="20"/>
              </w:rPr>
              <w:t xml:space="preserve"> </w:t>
            </w:r>
            <w:r w:rsidR="00C01300">
              <w:rPr>
                <w:sz w:val="20"/>
              </w:rPr>
              <w:t>course,</w:t>
            </w:r>
            <w:r w:rsidR="00C01300">
              <w:rPr>
                <w:spacing w:val="-5"/>
                <w:sz w:val="20"/>
              </w:rPr>
              <w:t xml:space="preserve"> </w:t>
            </w:r>
            <w:r w:rsidR="00C01300">
              <w:rPr>
                <w:sz w:val="20"/>
              </w:rPr>
              <w:t>the</w:t>
            </w:r>
            <w:r w:rsidR="00C01300">
              <w:rPr>
                <w:spacing w:val="-5"/>
                <w:sz w:val="20"/>
              </w:rPr>
              <w:t xml:space="preserve"> </w:t>
            </w:r>
            <w:r w:rsidR="00C01300">
              <w:rPr>
                <w:sz w:val="20"/>
              </w:rPr>
              <w:t>students</w:t>
            </w:r>
            <w:r w:rsidR="00C01300">
              <w:rPr>
                <w:spacing w:val="-6"/>
                <w:sz w:val="20"/>
              </w:rPr>
              <w:t xml:space="preserve"> </w:t>
            </w:r>
            <w:r w:rsidR="00C01300">
              <w:rPr>
                <w:sz w:val="20"/>
              </w:rPr>
              <w:t>will</w:t>
            </w:r>
            <w:r w:rsidR="00C01300">
              <w:rPr>
                <w:spacing w:val="-6"/>
                <w:sz w:val="20"/>
              </w:rPr>
              <w:t xml:space="preserve"> </w:t>
            </w:r>
            <w:r w:rsidR="00C01300">
              <w:rPr>
                <w:sz w:val="20"/>
              </w:rPr>
              <w:t>be</w:t>
            </w:r>
            <w:r w:rsidR="00C01300">
              <w:rPr>
                <w:spacing w:val="-4"/>
                <w:sz w:val="20"/>
              </w:rPr>
              <w:t xml:space="preserve"> </w:t>
            </w:r>
            <w:r w:rsidR="00C01300">
              <w:rPr>
                <w:sz w:val="20"/>
              </w:rPr>
              <w:t>in</w:t>
            </w:r>
            <w:r w:rsidR="00C01300">
              <w:rPr>
                <w:spacing w:val="-5"/>
                <w:sz w:val="20"/>
              </w:rPr>
              <w:t xml:space="preserve"> </w:t>
            </w:r>
            <w:r w:rsidR="00C01300">
              <w:rPr>
                <w:spacing w:val="-2"/>
                <w:sz w:val="20"/>
              </w:rPr>
              <w:t>position:</w:t>
            </w:r>
          </w:p>
          <w:p w14:paraId="295A150E" w14:textId="02A8F9BF" w:rsidR="00867F92" w:rsidRDefault="00C01300">
            <w:pPr>
              <w:pStyle w:val="TableParagraph"/>
              <w:numPr>
                <w:ilvl w:val="0"/>
                <w:numId w:val="152"/>
              </w:numPr>
              <w:tabs>
                <w:tab w:val="left" w:pos="791"/>
              </w:tabs>
              <w:spacing w:line="255" w:lineRule="exact"/>
              <w:ind w:left="791" w:hanging="360"/>
              <w:rPr>
                <w:sz w:val="20"/>
              </w:rPr>
            </w:pPr>
            <w:r>
              <w:rPr>
                <w:sz w:val="20"/>
              </w:rPr>
              <w:t>to</w:t>
            </w:r>
            <w:r>
              <w:rPr>
                <w:spacing w:val="-8"/>
                <w:sz w:val="20"/>
              </w:rPr>
              <w:t xml:space="preserve"> </w:t>
            </w:r>
            <w:r>
              <w:rPr>
                <w:sz w:val="20"/>
              </w:rPr>
              <w:t>they know</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legislative</w:t>
            </w:r>
            <w:r>
              <w:rPr>
                <w:spacing w:val="-8"/>
                <w:sz w:val="20"/>
              </w:rPr>
              <w:t xml:space="preserve"> </w:t>
            </w:r>
            <w:r>
              <w:rPr>
                <w:sz w:val="20"/>
              </w:rPr>
              <w:t>frame</w:t>
            </w:r>
            <w:r>
              <w:rPr>
                <w:spacing w:val="-7"/>
                <w:sz w:val="20"/>
              </w:rPr>
              <w:t xml:space="preserve"> </w:t>
            </w:r>
            <w:r>
              <w:rPr>
                <w:sz w:val="20"/>
              </w:rPr>
              <w:t>contemporary</w:t>
            </w:r>
            <w:r>
              <w:rPr>
                <w:spacing w:val="-6"/>
                <w:sz w:val="20"/>
              </w:rPr>
              <w:t xml:space="preserve"> </w:t>
            </w:r>
            <w:r>
              <w:rPr>
                <w:sz w:val="20"/>
              </w:rPr>
              <w:t>issues</w:t>
            </w:r>
            <w:r>
              <w:rPr>
                <w:spacing w:val="-7"/>
                <w:sz w:val="20"/>
              </w:rPr>
              <w:t xml:space="preserve"> </w:t>
            </w:r>
            <w:r>
              <w:rPr>
                <w:spacing w:val="-2"/>
                <w:sz w:val="20"/>
              </w:rPr>
              <w:t>health</w:t>
            </w:r>
          </w:p>
          <w:p w14:paraId="7FE68E87" w14:textId="393A4215" w:rsidR="00867F92" w:rsidRDefault="00C01300">
            <w:pPr>
              <w:pStyle w:val="TableParagraph"/>
              <w:numPr>
                <w:ilvl w:val="0"/>
                <w:numId w:val="152"/>
              </w:numPr>
              <w:tabs>
                <w:tab w:val="left" w:pos="792"/>
              </w:tabs>
              <w:ind w:right="70"/>
              <w:rPr>
                <w:sz w:val="20"/>
              </w:rPr>
            </w:pPr>
            <w:r>
              <w:rPr>
                <w:sz w:val="20"/>
              </w:rPr>
              <w:t>to</w:t>
            </w:r>
            <w:r>
              <w:rPr>
                <w:spacing w:val="40"/>
                <w:sz w:val="20"/>
              </w:rPr>
              <w:t xml:space="preserve"> </w:t>
            </w:r>
            <w:r>
              <w:rPr>
                <w:sz w:val="20"/>
              </w:rPr>
              <w:t>they understand</w:t>
            </w:r>
            <w:r>
              <w:rPr>
                <w:spacing w:val="40"/>
                <w:sz w:val="20"/>
              </w:rPr>
              <w:t xml:space="preserve"> </w:t>
            </w:r>
            <w:r>
              <w:rPr>
                <w:sz w:val="20"/>
              </w:rPr>
              <w:t>the</w:t>
            </w:r>
            <w:r>
              <w:rPr>
                <w:spacing w:val="40"/>
                <w:sz w:val="20"/>
              </w:rPr>
              <w:t xml:space="preserve"> </w:t>
            </w:r>
            <w:r>
              <w:rPr>
                <w:sz w:val="20"/>
              </w:rPr>
              <w:t>moral</w:t>
            </w:r>
            <w:r>
              <w:rPr>
                <w:spacing w:val="40"/>
                <w:sz w:val="20"/>
              </w:rPr>
              <w:t xml:space="preserve"> </w:t>
            </w:r>
            <w:r>
              <w:rPr>
                <w:sz w:val="20"/>
              </w:rPr>
              <w:t>and</w:t>
            </w:r>
            <w:r>
              <w:rPr>
                <w:spacing w:val="40"/>
                <w:sz w:val="20"/>
              </w:rPr>
              <w:t xml:space="preserve"> </w:t>
            </w:r>
            <w:r>
              <w:rPr>
                <w:sz w:val="20"/>
              </w:rPr>
              <w:t>ethical</w:t>
            </w:r>
            <w:r>
              <w:rPr>
                <w:spacing w:val="40"/>
                <w:sz w:val="20"/>
              </w:rPr>
              <w:t xml:space="preserve"> </w:t>
            </w:r>
            <w:r>
              <w:rPr>
                <w:sz w:val="20"/>
              </w:rPr>
              <w:t>background</w:t>
            </w:r>
            <w:r>
              <w:rPr>
                <w:spacing w:val="40"/>
                <w:sz w:val="20"/>
              </w:rPr>
              <w:t xml:space="preserve"> </w:t>
            </w:r>
            <w:r>
              <w:rPr>
                <w:sz w:val="20"/>
              </w:rPr>
              <w:t>the</w:t>
            </w:r>
            <w:r>
              <w:rPr>
                <w:spacing w:val="40"/>
                <w:sz w:val="20"/>
              </w:rPr>
              <w:t xml:space="preserve"> </w:t>
            </w:r>
            <w:r>
              <w:rPr>
                <w:sz w:val="20"/>
              </w:rPr>
              <w:t>contemporary</w:t>
            </w:r>
            <w:r>
              <w:rPr>
                <w:spacing w:val="40"/>
                <w:sz w:val="20"/>
              </w:rPr>
              <w:t xml:space="preserve"> </w:t>
            </w:r>
            <w:r>
              <w:rPr>
                <w:sz w:val="20"/>
              </w:rPr>
              <w:t>public</w:t>
            </w:r>
            <w:r>
              <w:rPr>
                <w:spacing w:val="40"/>
                <w:sz w:val="20"/>
              </w:rPr>
              <w:t xml:space="preserve"> </w:t>
            </w:r>
            <w:r>
              <w:rPr>
                <w:sz w:val="20"/>
              </w:rPr>
              <w:t>health</w:t>
            </w:r>
            <w:r>
              <w:rPr>
                <w:spacing w:val="40"/>
                <w:sz w:val="20"/>
              </w:rPr>
              <w:t xml:space="preserve"> </w:t>
            </w:r>
            <w:r>
              <w:rPr>
                <w:sz w:val="20"/>
              </w:rPr>
              <w:t>the bioethical dimension of the provision of health services</w:t>
            </w:r>
          </w:p>
          <w:p w14:paraId="4AF6C615" w14:textId="3DEF14EB" w:rsidR="00867F92" w:rsidRDefault="00C01300">
            <w:pPr>
              <w:pStyle w:val="TableParagraph"/>
              <w:numPr>
                <w:ilvl w:val="0"/>
                <w:numId w:val="152"/>
              </w:numPr>
              <w:tabs>
                <w:tab w:val="left" w:pos="791"/>
              </w:tabs>
              <w:spacing w:line="255" w:lineRule="exact"/>
              <w:ind w:left="791" w:hanging="360"/>
              <w:rPr>
                <w:sz w:val="20"/>
              </w:rPr>
            </w:pPr>
            <w:r>
              <w:rPr>
                <w:sz w:val="20"/>
              </w:rPr>
              <w:t>to</w:t>
            </w:r>
            <w:r>
              <w:rPr>
                <w:spacing w:val="-8"/>
                <w:sz w:val="20"/>
              </w:rPr>
              <w:t xml:space="preserve"> </w:t>
            </w:r>
            <w:r>
              <w:rPr>
                <w:sz w:val="20"/>
              </w:rPr>
              <w:t>distinguish</w:t>
            </w:r>
            <w:r>
              <w:rPr>
                <w:spacing w:val="-8"/>
                <w:sz w:val="20"/>
              </w:rPr>
              <w:t xml:space="preserve"> </w:t>
            </w:r>
            <w:r>
              <w:rPr>
                <w:sz w:val="20"/>
              </w:rPr>
              <w:t>the</w:t>
            </w:r>
            <w:r>
              <w:rPr>
                <w:spacing w:val="-5"/>
                <w:sz w:val="20"/>
              </w:rPr>
              <w:t xml:space="preserve"> </w:t>
            </w:r>
            <w:r>
              <w:rPr>
                <w:sz w:val="20"/>
              </w:rPr>
              <w:t>dilemmas</w:t>
            </w:r>
            <w:r>
              <w:rPr>
                <w:spacing w:val="-4"/>
                <w:sz w:val="20"/>
              </w:rPr>
              <w:t xml:space="preserve"> </w:t>
            </w:r>
            <w:r>
              <w:rPr>
                <w:sz w:val="20"/>
              </w:rPr>
              <w:t>bioethics</w:t>
            </w:r>
            <w:r>
              <w:rPr>
                <w:spacing w:val="-8"/>
                <w:sz w:val="20"/>
              </w:rPr>
              <w:t xml:space="preserve"> </w:t>
            </w:r>
            <w:r>
              <w:rPr>
                <w:sz w:val="20"/>
              </w:rPr>
              <w:t>which</w:t>
            </w:r>
            <w:r>
              <w:rPr>
                <w:spacing w:val="-7"/>
                <w:sz w:val="20"/>
              </w:rPr>
              <w:t xml:space="preserve"> </w:t>
            </w:r>
            <w:r>
              <w:rPr>
                <w:sz w:val="20"/>
              </w:rPr>
              <w:t>they exist</w:t>
            </w:r>
            <w:r>
              <w:rPr>
                <w:spacing w:val="-7"/>
                <w:sz w:val="20"/>
              </w:rPr>
              <w:t xml:space="preserve"> </w:t>
            </w:r>
            <w:r>
              <w:rPr>
                <w:sz w:val="20"/>
              </w:rPr>
              <w:t>at</w:t>
            </w:r>
            <w:r>
              <w:rPr>
                <w:spacing w:val="-6"/>
                <w:sz w:val="20"/>
              </w:rPr>
              <w:t xml:space="preserve"> </w:t>
            </w:r>
            <w:r>
              <w:rPr>
                <w:sz w:val="20"/>
              </w:rPr>
              <w:t>public</w:t>
            </w:r>
            <w:r>
              <w:rPr>
                <w:spacing w:val="-6"/>
                <w:sz w:val="20"/>
              </w:rPr>
              <w:t xml:space="preserve"> </w:t>
            </w:r>
            <w:r>
              <w:rPr>
                <w:spacing w:val="-2"/>
                <w:sz w:val="20"/>
              </w:rPr>
              <w:t>health</w:t>
            </w:r>
          </w:p>
        </w:tc>
      </w:tr>
      <w:tr w:rsidR="00867F92" w14:paraId="7C87AF8C" w14:textId="77777777">
        <w:trPr>
          <w:trHeight w:val="460"/>
        </w:trPr>
        <w:tc>
          <w:tcPr>
            <w:tcW w:w="8649" w:type="dxa"/>
            <w:tcBorders>
              <w:top w:val="single" w:sz="6" w:space="0" w:color="000000"/>
              <w:bottom w:val="single" w:sz="6" w:space="0" w:color="000000"/>
            </w:tcBorders>
            <w:shd w:val="clear" w:color="auto" w:fill="D9E1F3"/>
          </w:tcPr>
          <w:p w14:paraId="14257860" w14:textId="1B839D30" w:rsidR="00867F92" w:rsidRDefault="00000000">
            <w:pPr>
              <w:pStyle w:val="TableParagraph"/>
              <w:spacing w:before="79"/>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02237B03" w14:textId="77777777">
        <w:trPr>
          <w:trHeight w:val="3479"/>
        </w:trPr>
        <w:tc>
          <w:tcPr>
            <w:tcW w:w="8649" w:type="dxa"/>
            <w:tcBorders>
              <w:top w:val="single" w:sz="6" w:space="0" w:color="000000"/>
              <w:bottom w:val="single" w:sz="6" w:space="0" w:color="000000"/>
            </w:tcBorders>
          </w:tcPr>
          <w:p w14:paraId="7C66824B" w14:textId="676DD9A9" w:rsidR="00867F92" w:rsidRDefault="00000000">
            <w:pPr>
              <w:pStyle w:val="TableParagraph"/>
              <w:spacing w:before="139" w:line="244" w:lineRule="exact"/>
              <w:ind w:left="79"/>
              <w:rPr>
                <w:sz w:val="20"/>
              </w:rPr>
            </w:pPr>
            <w:r>
              <w:rPr>
                <w:sz w:val="20"/>
              </w:rPr>
              <w:t>Af</w:t>
            </w:r>
            <w:r w:rsidR="00B91793">
              <w:rPr>
                <w:sz w:val="20"/>
              </w:rPr>
              <w:t>t</w:t>
            </w:r>
            <w:r>
              <w:rPr>
                <w:sz w:val="20"/>
              </w:rPr>
              <w:t>er</w:t>
            </w:r>
            <w:r>
              <w:rPr>
                <w:spacing w:val="-6"/>
                <w:sz w:val="20"/>
              </w:rPr>
              <w:t xml:space="preserve"> </w:t>
            </w:r>
            <w:r w:rsidR="00C01300">
              <w:rPr>
                <w:sz w:val="20"/>
              </w:rPr>
              <w:t>the</w:t>
            </w:r>
            <w:r w:rsidR="00C01300">
              <w:rPr>
                <w:spacing w:val="-5"/>
                <w:sz w:val="20"/>
              </w:rPr>
              <w:t xml:space="preserve"> </w:t>
            </w:r>
            <w:r w:rsidR="00C01300">
              <w:rPr>
                <w:sz w:val="20"/>
              </w:rPr>
              <w:t>end</w:t>
            </w:r>
            <w:r w:rsidR="00C01300">
              <w:rPr>
                <w:spacing w:val="-6"/>
                <w:sz w:val="20"/>
              </w:rPr>
              <w:t xml:space="preserve"> </w:t>
            </w:r>
            <w:r w:rsidR="00C01300">
              <w:rPr>
                <w:sz w:val="20"/>
              </w:rPr>
              <w:t>of</w:t>
            </w:r>
            <w:r w:rsidR="00C01300">
              <w:rPr>
                <w:spacing w:val="-5"/>
                <w:sz w:val="20"/>
              </w:rPr>
              <w:t xml:space="preserve"> </w:t>
            </w:r>
            <w:r w:rsidR="00C01300">
              <w:rPr>
                <w:sz w:val="20"/>
              </w:rPr>
              <w:t>course</w:t>
            </w:r>
            <w:r w:rsidR="00C01300">
              <w:rPr>
                <w:spacing w:val="-5"/>
                <w:sz w:val="20"/>
              </w:rPr>
              <w:t xml:space="preserve"> </w:t>
            </w:r>
            <w:r w:rsidR="00C01300">
              <w:rPr>
                <w:sz w:val="20"/>
              </w:rPr>
              <w:t>the</w:t>
            </w:r>
            <w:r w:rsidR="00C01300">
              <w:rPr>
                <w:spacing w:val="-6"/>
                <w:sz w:val="20"/>
              </w:rPr>
              <w:t xml:space="preserve"> </w:t>
            </w:r>
            <w:r w:rsidR="00C01300">
              <w:rPr>
                <w:sz w:val="20"/>
              </w:rPr>
              <w:t>students</w:t>
            </w:r>
            <w:r w:rsidR="00C01300">
              <w:rPr>
                <w:spacing w:val="-7"/>
                <w:sz w:val="20"/>
              </w:rPr>
              <w:t xml:space="preserve"> </w:t>
            </w:r>
            <w:r w:rsidR="00C01300">
              <w:rPr>
                <w:sz w:val="20"/>
              </w:rPr>
              <w:t>will</w:t>
            </w:r>
            <w:r w:rsidR="00C01300">
              <w:rPr>
                <w:spacing w:val="-5"/>
                <w:sz w:val="20"/>
              </w:rPr>
              <w:t xml:space="preserve"> </w:t>
            </w:r>
            <w:r w:rsidR="00C01300">
              <w:rPr>
                <w:sz w:val="20"/>
              </w:rPr>
              <w:t>have</w:t>
            </w:r>
            <w:r w:rsidR="00C01300">
              <w:rPr>
                <w:spacing w:val="-7"/>
                <w:sz w:val="20"/>
              </w:rPr>
              <w:t xml:space="preserve"> </w:t>
            </w:r>
            <w:r w:rsidR="00C01300">
              <w:rPr>
                <w:sz w:val="20"/>
              </w:rPr>
              <w:t>develop</w:t>
            </w:r>
            <w:r w:rsidR="00C01300">
              <w:rPr>
                <w:spacing w:val="-4"/>
                <w:sz w:val="20"/>
              </w:rPr>
              <w:t>ed</w:t>
            </w:r>
            <w:r w:rsidR="00C01300">
              <w:rPr>
                <w:spacing w:val="-5"/>
                <w:sz w:val="20"/>
              </w:rPr>
              <w:t xml:space="preserve"> </w:t>
            </w:r>
            <w:r w:rsidR="00C01300">
              <w:rPr>
                <w:spacing w:val="-2"/>
                <w:sz w:val="20"/>
              </w:rPr>
              <w:t>their</w:t>
            </w:r>
            <w:r w:rsidR="00C01300">
              <w:rPr>
                <w:sz w:val="20"/>
              </w:rPr>
              <w:t xml:space="preserve"> abilities</w:t>
            </w:r>
            <w:r w:rsidR="00C01300">
              <w:rPr>
                <w:spacing w:val="-2"/>
                <w:sz w:val="20"/>
              </w:rPr>
              <w:t>:</w:t>
            </w:r>
          </w:p>
          <w:p w14:paraId="03A181F1" w14:textId="256BA383" w:rsidR="00867F92" w:rsidRDefault="00C01300">
            <w:pPr>
              <w:pStyle w:val="TableParagraph"/>
              <w:numPr>
                <w:ilvl w:val="0"/>
                <w:numId w:val="151"/>
              </w:numPr>
              <w:tabs>
                <w:tab w:val="left" w:pos="439"/>
              </w:tabs>
              <w:ind w:right="69"/>
              <w:rPr>
                <w:sz w:val="20"/>
              </w:rPr>
            </w:pPr>
            <w:r>
              <w:rPr>
                <w:sz w:val="20"/>
              </w:rPr>
              <w:t>to recognize and</w:t>
            </w:r>
            <w:r>
              <w:rPr>
                <w:spacing w:val="21"/>
                <w:sz w:val="20"/>
              </w:rPr>
              <w:t xml:space="preserve"> </w:t>
            </w:r>
            <w:r>
              <w:rPr>
                <w:sz w:val="20"/>
              </w:rPr>
              <w:t>describe basic morals</w:t>
            </w:r>
            <w:r>
              <w:rPr>
                <w:spacing w:val="23"/>
                <w:sz w:val="20"/>
              </w:rPr>
              <w:t xml:space="preserve"> </w:t>
            </w:r>
            <w:r>
              <w:rPr>
                <w:sz w:val="20"/>
              </w:rPr>
              <w:t xml:space="preserve">parameters of modern public </w:t>
            </w:r>
            <w:r>
              <w:rPr>
                <w:spacing w:val="-2"/>
                <w:sz w:val="20"/>
              </w:rPr>
              <w:t>health</w:t>
            </w:r>
          </w:p>
          <w:p w14:paraId="6602B66B" w14:textId="2A534D28" w:rsidR="00867F92" w:rsidRDefault="00C01300">
            <w:pPr>
              <w:pStyle w:val="TableParagraph"/>
              <w:numPr>
                <w:ilvl w:val="0"/>
                <w:numId w:val="151"/>
              </w:numPr>
              <w:tabs>
                <w:tab w:val="left" w:pos="439"/>
              </w:tabs>
              <w:spacing w:before="1"/>
              <w:ind w:right="71"/>
              <w:rPr>
                <w:sz w:val="20"/>
              </w:rPr>
            </w:pPr>
            <w:r>
              <w:rPr>
                <w:sz w:val="20"/>
              </w:rPr>
              <w:t>to</w:t>
            </w:r>
            <w:r>
              <w:rPr>
                <w:spacing w:val="27"/>
                <w:sz w:val="20"/>
              </w:rPr>
              <w:t xml:space="preserve"> </w:t>
            </w:r>
            <w:r>
              <w:rPr>
                <w:sz w:val="20"/>
              </w:rPr>
              <w:t>apply</w:t>
            </w:r>
            <w:r>
              <w:rPr>
                <w:spacing w:val="27"/>
                <w:sz w:val="20"/>
              </w:rPr>
              <w:t xml:space="preserve"> </w:t>
            </w:r>
            <w:r>
              <w:rPr>
                <w:sz w:val="20"/>
              </w:rPr>
              <w:t>with</w:t>
            </w:r>
            <w:r>
              <w:rPr>
                <w:spacing w:val="27"/>
                <w:sz w:val="20"/>
              </w:rPr>
              <w:t xml:space="preserve"> </w:t>
            </w:r>
            <w:r>
              <w:rPr>
                <w:sz w:val="20"/>
              </w:rPr>
              <w:t>review</w:t>
            </w:r>
            <w:r>
              <w:rPr>
                <w:spacing w:val="28"/>
                <w:sz w:val="20"/>
              </w:rPr>
              <w:t xml:space="preserve"> </w:t>
            </w:r>
            <w:r>
              <w:rPr>
                <w:sz w:val="20"/>
              </w:rPr>
              <w:t>thought</w:t>
            </w:r>
            <w:r>
              <w:rPr>
                <w:spacing w:val="29"/>
                <w:sz w:val="20"/>
              </w:rPr>
              <w:t xml:space="preserve"> </w:t>
            </w:r>
            <w:r>
              <w:rPr>
                <w:sz w:val="20"/>
              </w:rPr>
              <w:t>them</w:t>
            </w:r>
            <w:r>
              <w:rPr>
                <w:spacing w:val="27"/>
                <w:sz w:val="20"/>
              </w:rPr>
              <w:t xml:space="preserve"> </w:t>
            </w:r>
            <w:r>
              <w:rPr>
                <w:sz w:val="20"/>
              </w:rPr>
              <w:t>basic</w:t>
            </w:r>
            <w:r>
              <w:rPr>
                <w:spacing w:val="27"/>
                <w:sz w:val="20"/>
              </w:rPr>
              <w:t xml:space="preserve"> </w:t>
            </w:r>
            <w:r>
              <w:rPr>
                <w:sz w:val="20"/>
              </w:rPr>
              <w:t>morals</w:t>
            </w:r>
            <w:r>
              <w:rPr>
                <w:spacing w:val="27"/>
                <w:sz w:val="20"/>
              </w:rPr>
              <w:t xml:space="preserve"> </w:t>
            </w:r>
            <w:r>
              <w:rPr>
                <w:sz w:val="20"/>
              </w:rPr>
              <w:t>authorities</w:t>
            </w:r>
            <w:r>
              <w:rPr>
                <w:spacing w:val="28"/>
                <w:sz w:val="20"/>
              </w:rPr>
              <w:t xml:space="preserve"> </w:t>
            </w:r>
            <w:r>
              <w:rPr>
                <w:sz w:val="20"/>
              </w:rPr>
              <w:t>and</w:t>
            </w:r>
            <w:r>
              <w:rPr>
                <w:spacing w:val="28"/>
                <w:sz w:val="20"/>
              </w:rPr>
              <w:t xml:space="preserve"> </w:t>
            </w:r>
            <w:r>
              <w:rPr>
                <w:sz w:val="20"/>
              </w:rPr>
              <w:t>the</w:t>
            </w:r>
            <w:r>
              <w:rPr>
                <w:spacing w:val="27"/>
                <w:sz w:val="20"/>
              </w:rPr>
              <w:t xml:space="preserve"> </w:t>
            </w:r>
            <w:r>
              <w:rPr>
                <w:sz w:val="20"/>
              </w:rPr>
              <w:t>humanly</w:t>
            </w:r>
            <w:r>
              <w:rPr>
                <w:spacing w:val="30"/>
                <w:sz w:val="20"/>
              </w:rPr>
              <w:t xml:space="preserve"> </w:t>
            </w:r>
            <w:r>
              <w:rPr>
                <w:sz w:val="20"/>
              </w:rPr>
              <w:t>rights</w:t>
            </w:r>
            <w:r>
              <w:rPr>
                <w:spacing w:val="28"/>
                <w:sz w:val="20"/>
              </w:rPr>
              <w:t xml:space="preserve"> </w:t>
            </w:r>
            <w:r>
              <w:rPr>
                <w:sz w:val="20"/>
              </w:rPr>
              <w:t>in approaching major public health issues</w:t>
            </w:r>
          </w:p>
          <w:p w14:paraId="111D05BC" w14:textId="77904CD8" w:rsidR="00867F92" w:rsidRDefault="00C01300">
            <w:pPr>
              <w:pStyle w:val="TableParagraph"/>
              <w:numPr>
                <w:ilvl w:val="0"/>
                <w:numId w:val="151"/>
              </w:numPr>
              <w:tabs>
                <w:tab w:val="left" w:pos="439"/>
              </w:tabs>
              <w:ind w:right="71"/>
              <w:rPr>
                <w:sz w:val="20"/>
              </w:rPr>
            </w:pPr>
            <w:r>
              <w:rPr>
                <w:sz w:val="20"/>
              </w:rPr>
              <w:t>to</w:t>
            </w:r>
            <w:r>
              <w:rPr>
                <w:spacing w:val="-4"/>
                <w:sz w:val="20"/>
              </w:rPr>
              <w:t xml:space="preserve"> </w:t>
            </w:r>
            <w:r>
              <w:rPr>
                <w:sz w:val="20"/>
              </w:rPr>
              <w:t>appreciate</w:t>
            </w:r>
            <w:r>
              <w:rPr>
                <w:spacing w:val="-4"/>
                <w:sz w:val="20"/>
              </w:rPr>
              <w:t xml:space="preserve"> </w:t>
            </w:r>
            <w:r>
              <w:rPr>
                <w:sz w:val="20"/>
              </w:rPr>
              <w:t>the</w:t>
            </w:r>
            <w:r>
              <w:rPr>
                <w:spacing w:val="-2"/>
                <w:sz w:val="20"/>
              </w:rPr>
              <w:t xml:space="preserve"> </w:t>
            </w:r>
            <w:r>
              <w:rPr>
                <w:sz w:val="20"/>
              </w:rPr>
              <w:t>necessity</w:t>
            </w:r>
            <w:r>
              <w:rPr>
                <w:spacing w:val="-3"/>
                <w:sz w:val="20"/>
              </w:rPr>
              <w:t xml:space="preserve"> </w:t>
            </w:r>
            <w:r>
              <w:rPr>
                <w:sz w:val="20"/>
              </w:rPr>
              <w:t>criticism</w:t>
            </w:r>
            <w:r>
              <w:rPr>
                <w:spacing w:val="-4"/>
                <w:sz w:val="20"/>
              </w:rPr>
              <w:t xml:space="preserve"> </w:t>
            </w:r>
            <w:r>
              <w:rPr>
                <w:sz w:val="20"/>
              </w:rPr>
              <w:t>analysis</w:t>
            </w:r>
            <w:r>
              <w:rPr>
                <w:spacing w:val="-4"/>
                <w:sz w:val="20"/>
              </w:rPr>
              <w:t xml:space="preserve"> </w:t>
            </w:r>
            <w:r>
              <w:rPr>
                <w:sz w:val="20"/>
              </w:rPr>
              <w:t>issues</w:t>
            </w:r>
            <w:r>
              <w:rPr>
                <w:spacing w:val="-3"/>
                <w:sz w:val="20"/>
              </w:rPr>
              <w:t xml:space="preserve"> </w:t>
            </w:r>
            <w:r>
              <w:rPr>
                <w:sz w:val="20"/>
              </w:rPr>
              <w:t>which</w:t>
            </w:r>
            <w:r>
              <w:rPr>
                <w:spacing w:val="-4"/>
                <w:sz w:val="20"/>
              </w:rPr>
              <w:t xml:space="preserve"> </w:t>
            </w:r>
            <w:r>
              <w:rPr>
                <w:sz w:val="20"/>
              </w:rPr>
              <w:t>they look alike</w:t>
            </w:r>
            <w:r>
              <w:rPr>
                <w:spacing w:val="-4"/>
                <w:sz w:val="20"/>
              </w:rPr>
              <w:t xml:space="preserve"> </w:t>
            </w:r>
            <w:r>
              <w:rPr>
                <w:sz w:val="20"/>
              </w:rPr>
              <w:t>to</w:t>
            </w:r>
            <w:r>
              <w:rPr>
                <w:spacing w:val="-4"/>
                <w:sz w:val="20"/>
              </w:rPr>
              <w:t xml:space="preserve"> </w:t>
            </w:r>
            <w:r>
              <w:rPr>
                <w:sz w:val="20"/>
              </w:rPr>
              <w:t>they have</w:t>
            </w:r>
            <w:r>
              <w:rPr>
                <w:spacing w:val="-4"/>
                <w:sz w:val="20"/>
              </w:rPr>
              <w:t xml:space="preserve"> </w:t>
            </w:r>
            <w:r>
              <w:rPr>
                <w:sz w:val="20"/>
              </w:rPr>
              <w:t>only</w:t>
            </w:r>
            <w:r>
              <w:rPr>
                <w:spacing w:val="-3"/>
                <w:sz w:val="20"/>
              </w:rPr>
              <w:t xml:space="preserve"> </w:t>
            </w:r>
            <w:r>
              <w:rPr>
                <w:sz w:val="20"/>
              </w:rPr>
              <w:t>medical or epidemiological in nature</w:t>
            </w:r>
          </w:p>
          <w:p w14:paraId="2171AF20" w14:textId="0AAAA4FC" w:rsidR="00867F92" w:rsidRDefault="00C01300">
            <w:pPr>
              <w:pStyle w:val="TableParagraph"/>
              <w:numPr>
                <w:ilvl w:val="0"/>
                <w:numId w:val="151"/>
              </w:numPr>
              <w:tabs>
                <w:tab w:val="left" w:pos="439"/>
              </w:tabs>
              <w:ind w:right="71"/>
              <w:rPr>
                <w:sz w:val="20"/>
              </w:rPr>
            </w:pPr>
            <w:r>
              <w:rPr>
                <w:sz w:val="20"/>
              </w:rPr>
              <w:t>to</w:t>
            </w:r>
            <w:r>
              <w:rPr>
                <w:spacing w:val="40"/>
                <w:sz w:val="20"/>
              </w:rPr>
              <w:t xml:space="preserve"> </w:t>
            </w:r>
            <w:r>
              <w:rPr>
                <w:sz w:val="20"/>
              </w:rPr>
              <w:t>they recognize</w:t>
            </w:r>
            <w:r>
              <w:rPr>
                <w:spacing w:val="40"/>
                <w:sz w:val="20"/>
              </w:rPr>
              <w:t xml:space="preserve"> </w:t>
            </w:r>
            <w:r>
              <w:rPr>
                <w:sz w:val="20"/>
              </w:rPr>
              <w:t>the</w:t>
            </w:r>
            <w:r>
              <w:rPr>
                <w:spacing w:val="40"/>
                <w:sz w:val="20"/>
              </w:rPr>
              <w:t xml:space="preserve"> </w:t>
            </w:r>
            <w:r>
              <w:rPr>
                <w:sz w:val="20"/>
              </w:rPr>
              <w:t>existence</w:t>
            </w:r>
            <w:r>
              <w:rPr>
                <w:spacing w:val="40"/>
                <w:sz w:val="20"/>
              </w:rPr>
              <w:t xml:space="preserve"> </w:t>
            </w:r>
            <w:r>
              <w:rPr>
                <w:sz w:val="20"/>
              </w:rPr>
              <w:t>important one’s</w:t>
            </w:r>
            <w:r>
              <w:rPr>
                <w:spacing w:val="40"/>
                <w:sz w:val="20"/>
              </w:rPr>
              <w:t xml:space="preserve"> </w:t>
            </w:r>
            <w:r>
              <w:rPr>
                <w:sz w:val="20"/>
              </w:rPr>
              <w:t>morals</w:t>
            </w:r>
            <w:r>
              <w:rPr>
                <w:spacing w:val="40"/>
                <w:sz w:val="20"/>
              </w:rPr>
              <w:t xml:space="preserve"> </w:t>
            </w:r>
            <w:r>
              <w:rPr>
                <w:sz w:val="20"/>
              </w:rPr>
              <w:t>and</w:t>
            </w:r>
            <w:r>
              <w:rPr>
                <w:spacing w:val="40"/>
                <w:sz w:val="20"/>
              </w:rPr>
              <w:t xml:space="preserve"> </w:t>
            </w:r>
            <w:r>
              <w:rPr>
                <w:sz w:val="20"/>
              </w:rPr>
              <w:t>ethical</w:t>
            </w:r>
            <w:r>
              <w:rPr>
                <w:spacing w:val="40"/>
                <w:sz w:val="20"/>
              </w:rPr>
              <w:t xml:space="preserve"> </w:t>
            </w:r>
            <w:r>
              <w:rPr>
                <w:sz w:val="20"/>
              </w:rPr>
              <w:t>factors</w:t>
            </w:r>
            <w:r>
              <w:rPr>
                <w:spacing w:val="40"/>
                <w:sz w:val="20"/>
              </w:rPr>
              <w:t xml:space="preserve"> </w:t>
            </w:r>
            <w:r>
              <w:rPr>
                <w:sz w:val="20"/>
              </w:rPr>
              <w:t>at</w:t>
            </w:r>
            <w:r>
              <w:rPr>
                <w:spacing w:val="40"/>
                <w:sz w:val="20"/>
              </w:rPr>
              <w:t xml:space="preserve"> </w:t>
            </w:r>
            <w:r>
              <w:rPr>
                <w:sz w:val="20"/>
              </w:rPr>
              <w:t>decision-making in the field of public health</w:t>
            </w:r>
          </w:p>
          <w:p w14:paraId="21583073" w14:textId="610B4FA5" w:rsidR="00867F92" w:rsidRDefault="00C01300">
            <w:pPr>
              <w:pStyle w:val="TableParagraph"/>
              <w:numPr>
                <w:ilvl w:val="0"/>
                <w:numId w:val="151"/>
              </w:numPr>
              <w:tabs>
                <w:tab w:val="left" w:pos="438"/>
              </w:tabs>
              <w:ind w:left="438" w:hanging="359"/>
              <w:jc w:val="both"/>
              <w:rPr>
                <w:sz w:val="20"/>
              </w:rPr>
            </w:pPr>
            <w:r>
              <w:rPr>
                <w:sz w:val="20"/>
              </w:rPr>
              <w:t>to</w:t>
            </w:r>
            <w:r>
              <w:rPr>
                <w:spacing w:val="-7"/>
                <w:sz w:val="20"/>
              </w:rPr>
              <w:t xml:space="preserve"> </w:t>
            </w:r>
            <w:r>
              <w:rPr>
                <w:sz w:val="20"/>
              </w:rPr>
              <w:t>use</w:t>
            </w:r>
            <w:r>
              <w:rPr>
                <w:spacing w:val="-5"/>
                <w:sz w:val="20"/>
              </w:rPr>
              <w:t xml:space="preserve"> </w:t>
            </w:r>
            <w:r>
              <w:rPr>
                <w:sz w:val="20"/>
              </w:rPr>
              <w:t>them</w:t>
            </w:r>
            <w:r>
              <w:rPr>
                <w:spacing w:val="-7"/>
                <w:sz w:val="20"/>
              </w:rPr>
              <w:t xml:space="preserve"> </w:t>
            </w:r>
            <w:r>
              <w:rPr>
                <w:sz w:val="20"/>
              </w:rPr>
              <w:t>knowledge</w:t>
            </w:r>
            <w:r>
              <w:rPr>
                <w:spacing w:val="-3"/>
                <w:sz w:val="20"/>
              </w:rPr>
              <w:t xml:space="preserve"> </w:t>
            </w:r>
            <w:r>
              <w:rPr>
                <w:sz w:val="20"/>
              </w:rPr>
              <w:t>their</w:t>
            </w:r>
            <w:r>
              <w:rPr>
                <w:spacing w:val="-7"/>
                <w:sz w:val="20"/>
              </w:rPr>
              <w:t xml:space="preserve"> </w:t>
            </w:r>
            <w:r>
              <w:rPr>
                <w:sz w:val="20"/>
              </w:rPr>
              <w:t>regarding</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applicable</w:t>
            </w:r>
            <w:r>
              <w:rPr>
                <w:spacing w:val="-4"/>
                <w:sz w:val="20"/>
              </w:rPr>
              <w:t xml:space="preserve"> </w:t>
            </w:r>
            <w:r>
              <w:rPr>
                <w:sz w:val="20"/>
              </w:rPr>
              <w:t>legal</w:t>
            </w:r>
            <w:r>
              <w:rPr>
                <w:spacing w:val="-4"/>
                <w:sz w:val="20"/>
              </w:rPr>
              <w:t xml:space="preserve"> </w:t>
            </w:r>
            <w:r>
              <w:rPr>
                <w:sz w:val="20"/>
              </w:rPr>
              <w:t>and</w:t>
            </w:r>
            <w:r>
              <w:rPr>
                <w:spacing w:val="-6"/>
                <w:sz w:val="20"/>
              </w:rPr>
              <w:t xml:space="preserve"> </w:t>
            </w:r>
            <w:r>
              <w:rPr>
                <w:sz w:val="20"/>
              </w:rPr>
              <w:t>ethical</w:t>
            </w:r>
            <w:r>
              <w:rPr>
                <w:spacing w:val="-5"/>
                <w:sz w:val="20"/>
              </w:rPr>
              <w:t xml:space="preserve"> </w:t>
            </w:r>
            <w:r>
              <w:rPr>
                <w:spacing w:val="-2"/>
                <w:sz w:val="20"/>
              </w:rPr>
              <w:t>frame</w:t>
            </w:r>
          </w:p>
          <w:p w14:paraId="4F476CBD" w14:textId="534B7D25" w:rsidR="00867F92" w:rsidRDefault="00C01300">
            <w:pPr>
              <w:pStyle w:val="TableParagraph"/>
              <w:numPr>
                <w:ilvl w:val="0"/>
                <w:numId w:val="151"/>
              </w:numPr>
              <w:tabs>
                <w:tab w:val="left" w:pos="439"/>
              </w:tabs>
              <w:ind w:right="66"/>
              <w:jc w:val="both"/>
              <w:rPr>
                <w:sz w:val="20"/>
              </w:rPr>
            </w:pPr>
            <w:r>
              <w:rPr>
                <w:sz w:val="20"/>
              </w:rPr>
              <w:t>to accept the necessity of managing the conflict of individual autonomy with the concept of the general good of society, which arises in the majority of public health issues, in a way that respects the principle of proportionality</w:t>
            </w:r>
          </w:p>
        </w:tc>
      </w:tr>
    </w:tbl>
    <w:p w14:paraId="2632C83B" w14:textId="77777777" w:rsidR="00867F92" w:rsidRDefault="00867F92">
      <w:pPr>
        <w:pStyle w:val="a3"/>
        <w:rPr>
          <w:rFonts w:ascii="Calibri"/>
          <w:b/>
        </w:rPr>
      </w:pPr>
    </w:p>
    <w:p w14:paraId="05384460" w14:textId="77777777" w:rsidR="00867F92" w:rsidRDefault="00867F92">
      <w:pPr>
        <w:pStyle w:val="a3"/>
        <w:rPr>
          <w:rFonts w:ascii="Calibri"/>
          <w:b/>
        </w:rPr>
      </w:pPr>
    </w:p>
    <w:p w14:paraId="5AA3BF2F" w14:textId="77777777" w:rsidR="00867F92" w:rsidRDefault="00867F92">
      <w:pPr>
        <w:pStyle w:val="a3"/>
        <w:rPr>
          <w:rFonts w:ascii="Calibri"/>
          <w:b/>
        </w:rPr>
      </w:pPr>
    </w:p>
    <w:p w14:paraId="56EA63A3" w14:textId="77777777" w:rsidR="00867F92" w:rsidRDefault="00867F92">
      <w:pPr>
        <w:pStyle w:val="a3"/>
        <w:spacing w:before="254"/>
        <w:rPr>
          <w:rFonts w:ascii="Calibri"/>
          <w:b/>
        </w:rPr>
      </w:pPr>
    </w:p>
    <w:p w14:paraId="78FD3DD3" w14:textId="57C4773F" w:rsidR="00867F92" w:rsidRDefault="00C01300">
      <w:pPr>
        <w:pStyle w:val="a5"/>
        <w:numPr>
          <w:ilvl w:val="0"/>
          <w:numId w:val="153"/>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02849DC7" w14:textId="77777777" w:rsidR="00867F92" w:rsidRDefault="00867F92">
      <w:pPr>
        <w:rPr>
          <w:rFonts w:ascii="Calibri" w:hAnsi="Calibri"/>
          <w:b/>
          <w:spacing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5"/>
      </w:tblGrid>
      <w:tr w:rsidR="00867F92" w14:paraId="7B5DE496" w14:textId="77777777">
        <w:trPr>
          <w:trHeight w:val="3785"/>
        </w:trPr>
        <w:tc>
          <w:tcPr>
            <w:tcW w:w="8635" w:type="dxa"/>
            <w:tcBorders>
              <w:bottom w:val="single" w:sz="6" w:space="0" w:color="000000"/>
            </w:tcBorders>
          </w:tcPr>
          <w:p w14:paraId="13195E46" w14:textId="1610DA34" w:rsidR="00867F92" w:rsidRDefault="00000000">
            <w:pPr>
              <w:pStyle w:val="TableParagraph"/>
              <w:numPr>
                <w:ilvl w:val="0"/>
                <w:numId w:val="150"/>
              </w:numPr>
              <w:tabs>
                <w:tab w:val="left" w:pos="438"/>
              </w:tabs>
              <w:spacing w:before="79" w:line="255" w:lineRule="exact"/>
              <w:ind w:left="438" w:hanging="359"/>
              <w:rPr>
                <w:sz w:val="20"/>
              </w:rPr>
            </w:pPr>
            <w:r>
              <w:rPr>
                <w:sz w:val="20"/>
              </w:rPr>
              <w:t>In</w:t>
            </w:r>
            <w:r w:rsidR="00B91793">
              <w:rPr>
                <w:sz w:val="20"/>
              </w:rPr>
              <w:t>t</w:t>
            </w:r>
            <w:r>
              <w:rPr>
                <w:sz w:val="20"/>
              </w:rPr>
              <w:t>roduc</w:t>
            </w:r>
            <w:r w:rsidR="00B91793">
              <w:rPr>
                <w:sz w:val="20"/>
              </w:rPr>
              <w:t>t</w:t>
            </w:r>
            <w:r>
              <w:rPr>
                <w:sz w:val="20"/>
              </w:rPr>
              <w:t>ion</w:t>
            </w:r>
            <w:r>
              <w:rPr>
                <w:spacing w:val="-5"/>
                <w:sz w:val="20"/>
              </w:rPr>
              <w:t xml:space="preserve"> </w:t>
            </w:r>
            <w:r>
              <w:rPr>
                <w:sz w:val="20"/>
              </w:rPr>
              <w:t>a</w:t>
            </w:r>
            <w:r w:rsidR="00B91793">
              <w:rPr>
                <w:sz w:val="20"/>
              </w:rPr>
              <w:t>t</w:t>
            </w:r>
            <w:r>
              <w:rPr>
                <w:spacing w:val="-7"/>
                <w:sz w:val="20"/>
              </w:rPr>
              <w:t xml:space="preserve"> </w:t>
            </w:r>
            <w:r>
              <w:rPr>
                <w:sz w:val="20"/>
              </w:rPr>
              <w:t>basic</w:t>
            </w:r>
            <w:r>
              <w:rPr>
                <w:spacing w:val="-6"/>
                <w:sz w:val="20"/>
              </w:rPr>
              <w:t xml:space="preserve"> </w:t>
            </w:r>
            <w:r>
              <w:rPr>
                <w:sz w:val="20"/>
              </w:rPr>
              <w:t>Meanings</w:t>
            </w:r>
            <w:r>
              <w:rPr>
                <w:spacing w:val="-6"/>
                <w:sz w:val="20"/>
              </w:rPr>
              <w:t xml:space="preserve"> </w:t>
            </w:r>
            <w:r>
              <w:rPr>
                <w:sz w:val="20"/>
              </w:rPr>
              <w:t>of</w:t>
            </w:r>
            <w:r>
              <w:rPr>
                <w:spacing w:val="-6"/>
                <w:sz w:val="20"/>
              </w:rPr>
              <w:t xml:space="preserve"> </w:t>
            </w:r>
            <w:r>
              <w:rPr>
                <w:sz w:val="20"/>
              </w:rPr>
              <w:t>Righ</w:t>
            </w:r>
            <w:r w:rsidR="00B91793">
              <w:rPr>
                <w:sz w:val="20"/>
              </w:rPr>
              <w:t>t</w:t>
            </w:r>
            <w:r>
              <w:rPr>
                <w:spacing w:val="-5"/>
                <w:sz w:val="20"/>
              </w:rPr>
              <w:t xml:space="preserve"> </w:t>
            </w:r>
            <w:r>
              <w:rPr>
                <w:sz w:val="20"/>
              </w:rPr>
              <w:t>Heal</w:t>
            </w:r>
            <w:r w:rsidR="00B91793">
              <w:rPr>
                <w:sz w:val="20"/>
              </w:rPr>
              <w:t>t</w:t>
            </w:r>
            <w:r>
              <w:rPr>
                <w:sz w:val="20"/>
              </w:rPr>
              <w:t>h.</w:t>
            </w:r>
            <w:r>
              <w:rPr>
                <w:spacing w:val="-7"/>
                <w:sz w:val="20"/>
              </w:rPr>
              <w:t xml:space="preserve"> </w:t>
            </w:r>
            <w:r w:rsidR="00C01300">
              <w:rPr>
                <w:sz w:val="20"/>
              </w:rPr>
              <w:t>The</w:t>
            </w:r>
            <w:r w:rsidR="00C01300">
              <w:rPr>
                <w:spacing w:val="-5"/>
                <w:sz w:val="20"/>
              </w:rPr>
              <w:t xml:space="preserve"> </w:t>
            </w:r>
            <w:r w:rsidR="00C01300">
              <w:rPr>
                <w:sz w:val="20"/>
              </w:rPr>
              <w:t>relationship</w:t>
            </w:r>
            <w:r w:rsidR="00C01300">
              <w:rPr>
                <w:spacing w:val="-3"/>
                <w:sz w:val="20"/>
              </w:rPr>
              <w:t xml:space="preserve"> </w:t>
            </w:r>
            <w:r w:rsidR="00C01300">
              <w:rPr>
                <w:sz w:val="20"/>
              </w:rPr>
              <w:t>gazette,</w:t>
            </w:r>
            <w:r w:rsidR="00C01300">
              <w:rPr>
                <w:spacing w:val="-6"/>
                <w:sz w:val="20"/>
              </w:rPr>
              <w:t xml:space="preserve"> </w:t>
            </w:r>
            <w:r w:rsidR="00C01300">
              <w:rPr>
                <w:sz w:val="20"/>
              </w:rPr>
              <w:t>ethics</w:t>
            </w:r>
            <w:r w:rsidR="00C01300">
              <w:rPr>
                <w:spacing w:val="-6"/>
                <w:sz w:val="20"/>
              </w:rPr>
              <w:t xml:space="preserve"> </w:t>
            </w:r>
            <w:r w:rsidR="00C01300">
              <w:rPr>
                <w:sz w:val="20"/>
              </w:rPr>
              <w:t>and</w:t>
            </w:r>
            <w:r w:rsidR="00C01300">
              <w:rPr>
                <w:spacing w:val="-6"/>
                <w:sz w:val="20"/>
              </w:rPr>
              <w:t xml:space="preserve"> </w:t>
            </w:r>
            <w:r w:rsidR="00C01300">
              <w:rPr>
                <w:spacing w:val="-2"/>
                <w:sz w:val="20"/>
              </w:rPr>
              <w:t>technology</w:t>
            </w:r>
          </w:p>
          <w:p w14:paraId="4F425123" w14:textId="0D95E065" w:rsidR="00867F92" w:rsidRDefault="00C01300" w:rsidP="00C01300">
            <w:pPr>
              <w:pStyle w:val="TableParagraph"/>
              <w:tabs>
                <w:tab w:val="left" w:pos="438"/>
              </w:tabs>
              <w:ind w:left="438"/>
              <w:rPr>
                <w:sz w:val="20"/>
              </w:rPr>
            </w:pPr>
            <w:r>
              <w:rPr>
                <w:sz w:val="20"/>
              </w:rPr>
              <w:t>theories</w:t>
            </w:r>
            <w:r>
              <w:rPr>
                <w:spacing w:val="-7"/>
                <w:sz w:val="20"/>
              </w:rPr>
              <w:t xml:space="preserve"> </w:t>
            </w:r>
            <w:r>
              <w:rPr>
                <w:sz w:val="20"/>
              </w:rPr>
              <w:t>and</w:t>
            </w:r>
            <w:r>
              <w:rPr>
                <w:spacing w:val="-6"/>
                <w:sz w:val="20"/>
              </w:rPr>
              <w:t xml:space="preserve"> </w:t>
            </w:r>
            <w:r>
              <w:rPr>
                <w:sz w:val="20"/>
              </w:rPr>
              <w:t>principles</w:t>
            </w:r>
            <w:r>
              <w:rPr>
                <w:spacing w:val="-6"/>
                <w:sz w:val="20"/>
              </w:rPr>
              <w:t xml:space="preserve"> </w:t>
            </w:r>
            <w:r>
              <w:rPr>
                <w:spacing w:val="-2"/>
                <w:sz w:val="20"/>
              </w:rPr>
              <w:t>bioethics</w:t>
            </w:r>
          </w:p>
          <w:p w14:paraId="3E2F7DE9" w14:textId="713D8469" w:rsidR="00867F92" w:rsidRDefault="00C01300">
            <w:pPr>
              <w:pStyle w:val="TableParagraph"/>
              <w:numPr>
                <w:ilvl w:val="0"/>
                <w:numId w:val="150"/>
              </w:numPr>
              <w:tabs>
                <w:tab w:val="left" w:pos="438"/>
              </w:tabs>
              <w:ind w:left="438" w:hanging="359"/>
              <w:rPr>
                <w:sz w:val="20"/>
              </w:rPr>
            </w:pPr>
            <w:r>
              <w:rPr>
                <w:sz w:val="20"/>
              </w:rPr>
              <w:t>public</w:t>
            </w:r>
            <w:r>
              <w:rPr>
                <w:spacing w:val="-7"/>
                <w:sz w:val="20"/>
              </w:rPr>
              <w:t xml:space="preserve"> </w:t>
            </w:r>
            <w:r>
              <w:rPr>
                <w:sz w:val="20"/>
              </w:rPr>
              <w:t>health</w:t>
            </w:r>
            <w:r>
              <w:rPr>
                <w:spacing w:val="-7"/>
                <w:sz w:val="20"/>
              </w:rPr>
              <w:t xml:space="preserve"> </w:t>
            </w:r>
            <w:r>
              <w:rPr>
                <w:sz w:val="20"/>
              </w:rPr>
              <w:t>and</w:t>
            </w:r>
            <w:r>
              <w:rPr>
                <w:spacing w:val="-6"/>
                <w:sz w:val="20"/>
              </w:rPr>
              <w:t xml:space="preserve"> </w:t>
            </w:r>
            <w:r>
              <w:rPr>
                <w:sz w:val="20"/>
              </w:rPr>
              <w:t>humanly</w:t>
            </w:r>
            <w:r>
              <w:rPr>
                <w:spacing w:val="-7"/>
                <w:sz w:val="20"/>
              </w:rPr>
              <w:t xml:space="preserve"> </w:t>
            </w:r>
            <w:r>
              <w:rPr>
                <w:sz w:val="20"/>
              </w:rPr>
              <w:t>rights:</w:t>
            </w:r>
            <w:r>
              <w:rPr>
                <w:spacing w:val="-7"/>
                <w:sz w:val="20"/>
              </w:rPr>
              <w:t xml:space="preserve"> </w:t>
            </w:r>
            <w:r>
              <w:rPr>
                <w:sz w:val="20"/>
              </w:rPr>
              <w:t>individual</w:t>
            </w:r>
            <w:r>
              <w:rPr>
                <w:spacing w:val="-6"/>
                <w:sz w:val="20"/>
              </w:rPr>
              <w:t xml:space="preserve"> </w:t>
            </w:r>
            <w:r>
              <w:rPr>
                <w:sz w:val="20"/>
              </w:rPr>
              <w:t>avail</w:t>
            </w:r>
            <w:r>
              <w:rPr>
                <w:spacing w:val="-7"/>
                <w:sz w:val="20"/>
              </w:rPr>
              <w:t xml:space="preserve"> </w:t>
            </w:r>
            <w:r>
              <w:rPr>
                <w:sz w:val="20"/>
              </w:rPr>
              <w:t>and</w:t>
            </w:r>
            <w:r>
              <w:rPr>
                <w:spacing w:val="-6"/>
                <w:sz w:val="20"/>
              </w:rPr>
              <w:t xml:space="preserve"> </w:t>
            </w:r>
            <w:r>
              <w:rPr>
                <w:sz w:val="20"/>
              </w:rPr>
              <w:t>health</w:t>
            </w:r>
            <w:r>
              <w:rPr>
                <w:spacing w:val="-7"/>
                <w:sz w:val="20"/>
              </w:rPr>
              <w:t xml:space="preserve"> </w:t>
            </w:r>
            <w:r>
              <w:rPr>
                <w:sz w:val="20"/>
              </w:rPr>
              <w:t>the</w:t>
            </w:r>
            <w:r>
              <w:rPr>
                <w:spacing w:val="-8"/>
                <w:sz w:val="20"/>
              </w:rPr>
              <w:t xml:space="preserve"> </w:t>
            </w:r>
            <w:r>
              <w:rPr>
                <w:spacing w:val="-2"/>
                <w:sz w:val="20"/>
              </w:rPr>
              <w:t>community</w:t>
            </w:r>
          </w:p>
          <w:p w14:paraId="3EFE3773" w14:textId="7D724DCC" w:rsidR="00867F92" w:rsidRDefault="00C01300">
            <w:pPr>
              <w:pStyle w:val="TableParagraph"/>
              <w:numPr>
                <w:ilvl w:val="0"/>
                <w:numId w:val="150"/>
              </w:numPr>
              <w:tabs>
                <w:tab w:val="left" w:pos="439"/>
              </w:tabs>
              <w:spacing w:before="2"/>
              <w:ind w:right="70"/>
              <w:rPr>
                <w:sz w:val="20"/>
              </w:rPr>
            </w:pPr>
            <w:r>
              <w:rPr>
                <w:sz w:val="20"/>
              </w:rPr>
              <w:t>public health, personal data and power issues. concept of the autonomy of the individual in the field of health</w:t>
            </w:r>
          </w:p>
          <w:p w14:paraId="39A20E85" w14:textId="2B1CF227" w:rsidR="00867F92" w:rsidRDefault="00C01300">
            <w:pPr>
              <w:pStyle w:val="TableParagraph"/>
              <w:numPr>
                <w:ilvl w:val="0"/>
                <w:numId w:val="150"/>
              </w:numPr>
              <w:tabs>
                <w:tab w:val="left" w:pos="438"/>
              </w:tabs>
              <w:spacing w:line="253" w:lineRule="exact"/>
              <w:ind w:left="438" w:hanging="359"/>
              <w:rPr>
                <w:sz w:val="20"/>
              </w:rPr>
            </w:pPr>
            <w:r>
              <w:rPr>
                <w:sz w:val="20"/>
              </w:rPr>
              <w:t>the</w:t>
            </w:r>
            <w:r>
              <w:rPr>
                <w:spacing w:val="-5"/>
                <w:sz w:val="20"/>
              </w:rPr>
              <w:t xml:space="preserve"> </w:t>
            </w:r>
            <w:r>
              <w:rPr>
                <w:sz w:val="20"/>
              </w:rPr>
              <w:t>principle</w:t>
            </w:r>
            <w:r>
              <w:rPr>
                <w:spacing w:val="-5"/>
                <w:sz w:val="20"/>
              </w:rPr>
              <w:t xml:space="preserve"> </w:t>
            </w:r>
            <w:r>
              <w:rPr>
                <w:sz w:val="20"/>
              </w:rPr>
              <w:t>the</w:t>
            </w:r>
            <w:r>
              <w:rPr>
                <w:spacing w:val="-5"/>
                <w:sz w:val="20"/>
              </w:rPr>
              <w:t xml:space="preserve"> </w:t>
            </w:r>
            <w:r>
              <w:rPr>
                <w:sz w:val="20"/>
              </w:rPr>
              <w:t>prophylactic</w:t>
            </w:r>
            <w:r>
              <w:rPr>
                <w:spacing w:val="-5"/>
                <w:sz w:val="20"/>
              </w:rPr>
              <w:t xml:space="preserve"> </w:t>
            </w:r>
            <w:r>
              <w:rPr>
                <w:sz w:val="20"/>
              </w:rPr>
              <w:t>in</w:t>
            </w:r>
            <w:r>
              <w:rPr>
                <w:spacing w:val="-4"/>
                <w:sz w:val="20"/>
              </w:rPr>
              <w:t xml:space="preserve"> </w:t>
            </w:r>
            <w:r>
              <w:rPr>
                <w:spacing w:val="-2"/>
                <w:sz w:val="20"/>
              </w:rPr>
              <w:t>health</w:t>
            </w:r>
          </w:p>
          <w:p w14:paraId="1913D2B2" w14:textId="40C3339F" w:rsidR="00867F92" w:rsidRDefault="00C01300">
            <w:pPr>
              <w:pStyle w:val="TableParagraph"/>
              <w:numPr>
                <w:ilvl w:val="0"/>
                <w:numId w:val="150"/>
              </w:numPr>
              <w:tabs>
                <w:tab w:val="left" w:pos="438"/>
              </w:tabs>
              <w:spacing w:before="2" w:line="255" w:lineRule="exact"/>
              <w:ind w:left="438" w:hanging="359"/>
              <w:rPr>
                <w:sz w:val="20"/>
              </w:rPr>
            </w:pPr>
            <w:r>
              <w:rPr>
                <w:sz w:val="20"/>
              </w:rPr>
              <w:t>issues</w:t>
            </w:r>
            <w:r>
              <w:rPr>
                <w:spacing w:val="-10"/>
                <w:sz w:val="20"/>
              </w:rPr>
              <w:t xml:space="preserve"> </w:t>
            </w:r>
            <w:r>
              <w:rPr>
                <w:sz w:val="20"/>
              </w:rPr>
              <w:t>bioethics</w:t>
            </w:r>
            <w:r>
              <w:rPr>
                <w:spacing w:val="-9"/>
                <w:sz w:val="20"/>
              </w:rPr>
              <w:t xml:space="preserve"> </w:t>
            </w:r>
            <w:r>
              <w:rPr>
                <w:sz w:val="20"/>
              </w:rPr>
              <w:t>and</w:t>
            </w:r>
            <w:r>
              <w:rPr>
                <w:spacing w:val="-9"/>
                <w:sz w:val="20"/>
              </w:rPr>
              <w:t xml:space="preserve"> </w:t>
            </w:r>
            <w:r>
              <w:rPr>
                <w:sz w:val="20"/>
              </w:rPr>
              <w:t>pandemic</w:t>
            </w:r>
            <w:r>
              <w:rPr>
                <w:spacing w:val="-7"/>
                <w:sz w:val="20"/>
              </w:rPr>
              <w:t xml:space="preserve"> </w:t>
            </w:r>
            <w:r>
              <w:rPr>
                <w:spacing w:val="-2"/>
                <w:sz w:val="20"/>
              </w:rPr>
              <w:t>readiness</w:t>
            </w:r>
          </w:p>
          <w:p w14:paraId="2886A9FE" w14:textId="140C999A" w:rsidR="00867F92" w:rsidRDefault="00C01300">
            <w:pPr>
              <w:pStyle w:val="TableParagraph"/>
              <w:numPr>
                <w:ilvl w:val="0"/>
                <w:numId w:val="150"/>
              </w:numPr>
              <w:tabs>
                <w:tab w:val="left" w:pos="438"/>
              </w:tabs>
              <w:spacing w:line="254" w:lineRule="exact"/>
              <w:ind w:left="438" w:hanging="359"/>
              <w:rPr>
                <w:sz w:val="20"/>
              </w:rPr>
            </w:pPr>
            <w:r>
              <w:rPr>
                <w:sz w:val="20"/>
              </w:rPr>
              <w:t>issues</w:t>
            </w:r>
            <w:r>
              <w:rPr>
                <w:spacing w:val="-9"/>
                <w:sz w:val="20"/>
              </w:rPr>
              <w:t xml:space="preserve"> </w:t>
            </w:r>
            <w:r>
              <w:rPr>
                <w:sz w:val="20"/>
              </w:rPr>
              <w:t>bioethics</w:t>
            </w:r>
            <w:r>
              <w:rPr>
                <w:spacing w:val="-9"/>
                <w:sz w:val="20"/>
              </w:rPr>
              <w:t xml:space="preserve"> </w:t>
            </w:r>
            <w:r>
              <w:rPr>
                <w:sz w:val="20"/>
              </w:rPr>
              <w:t>in</w:t>
            </w:r>
            <w:r>
              <w:rPr>
                <w:spacing w:val="-9"/>
                <w:sz w:val="20"/>
              </w:rPr>
              <w:t xml:space="preserve"> </w:t>
            </w:r>
            <w:r>
              <w:rPr>
                <w:spacing w:val="-2"/>
                <w:sz w:val="20"/>
              </w:rPr>
              <w:t>epidemiology</w:t>
            </w:r>
          </w:p>
          <w:p w14:paraId="51343902" w14:textId="39D7BF0A" w:rsidR="00867F92" w:rsidRDefault="00C01300">
            <w:pPr>
              <w:pStyle w:val="TableParagraph"/>
              <w:numPr>
                <w:ilvl w:val="0"/>
                <w:numId w:val="150"/>
              </w:numPr>
              <w:tabs>
                <w:tab w:val="left" w:pos="438"/>
              </w:tabs>
              <w:spacing w:line="254" w:lineRule="exact"/>
              <w:ind w:left="438" w:hanging="359"/>
              <w:rPr>
                <w:sz w:val="20"/>
              </w:rPr>
            </w:pPr>
            <w:r>
              <w:rPr>
                <w:spacing w:val="-2"/>
                <w:sz w:val="20"/>
              </w:rPr>
              <w:t>scientific</w:t>
            </w:r>
            <w:r>
              <w:rPr>
                <w:spacing w:val="10"/>
                <w:sz w:val="20"/>
              </w:rPr>
              <w:t xml:space="preserve"> </w:t>
            </w:r>
            <w:r>
              <w:rPr>
                <w:spacing w:val="-2"/>
                <w:sz w:val="20"/>
              </w:rPr>
              <w:t>research</w:t>
            </w:r>
          </w:p>
          <w:p w14:paraId="5B7BE35B" w14:textId="34587095" w:rsidR="00867F92" w:rsidRDefault="00C01300">
            <w:pPr>
              <w:pStyle w:val="TableParagraph"/>
              <w:numPr>
                <w:ilvl w:val="0"/>
                <w:numId w:val="150"/>
              </w:numPr>
              <w:tabs>
                <w:tab w:val="left" w:pos="438"/>
              </w:tabs>
              <w:spacing w:line="254" w:lineRule="exact"/>
              <w:ind w:left="438" w:hanging="359"/>
              <w:rPr>
                <w:sz w:val="20"/>
              </w:rPr>
            </w:pPr>
            <w:r>
              <w:rPr>
                <w:sz w:val="20"/>
              </w:rPr>
              <w:t>genetic</w:t>
            </w:r>
            <w:r>
              <w:rPr>
                <w:spacing w:val="-7"/>
                <w:sz w:val="20"/>
              </w:rPr>
              <w:t xml:space="preserve"> </w:t>
            </w:r>
            <w:r>
              <w:rPr>
                <w:sz w:val="20"/>
              </w:rPr>
              <w:t>and</w:t>
            </w:r>
            <w:r>
              <w:rPr>
                <w:spacing w:val="-7"/>
                <w:sz w:val="20"/>
              </w:rPr>
              <w:t xml:space="preserve"> </w:t>
            </w:r>
            <w:r>
              <w:rPr>
                <w:sz w:val="20"/>
              </w:rPr>
              <w:t>public</w:t>
            </w:r>
            <w:r>
              <w:rPr>
                <w:spacing w:val="-6"/>
                <w:sz w:val="20"/>
              </w:rPr>
              <w:t xml:space="preserve"> </w:t>
            </w:r>
            <w:r>
              <w:rPr>
                <w:spacing w:val="-2"/>
                <w:sz w:val="20"/>
              </w:rPr>
              <w:t>health</w:t>
            </w:r>
          </w:p>
          <w:p w14:paraId="0DF8035B" w14:textId="6CEEF9A6" w:rsidR="00867F92" w:rsidRPr="00C01300" w:rsidRDefault="00C01300" w:rsidP="00C01300">
            <w:pPr>
              <w:pStyle w:val="TableParagraph"/>
              <w:numPr>
                <w:ilvl w:val="0"/>
                <w:numId w:val="150"/>
              </w:numPr>
              <w:tabs>
                <w:tab w:val="left" w:pos="438"/>
              </w:tabs>
              <w:spacing w:line="254" w:lineRule="exact"/>
              <w:ind w:left="438" w:hanging="359"/>
              <w:rPr>
                <w:sz w:val="20"/>
              </w:rPr>
            </w:pPr>
            <w:r>
              <w:rPr>
                <w:sz w:val="20"/>
              </w:rPr>
              <w:t>the</w:t>
            </w:r>
            <w:r>
              <w:rPr>
                <w:spacing w:val="-5"/>
                <w:sz w:val="20"/>
              </w:rPr>
              <w:t xml:space="preserve"> </w:t>
            </w:r>
            <w:r>
              <w:rPr>
                <w:sz w:val="20"/>
              </w:rPr>
              <w:t>end</w:t>
            </w:r>
            <w:r>
              <w:rPr>
                <w:spacing w:val="-5"/>
                <w:sz w:val="20"/>
              </w:rPr>
              <w:t xml:space="preserve"> </w:t>
            </w:r>
            <w:r>
              <w:rPr>
                <w:sz w:val="20"/>
              </w:rPr>
              <w:t>the</w:t>
            </w:r>
            <w:r>
              <w:rPr>
                <w:spacing w:val="-5"/>
                <w:sz w:val="20"/>
              </w:rPr>
              <w:t xml:space="preserve"> </w:t>
            </w:r>
            <w:r>
              <w:rPr>
                <w:sz w:val="20"/>
              </w:rPr>
              <w:t>of life</w:t>
            </w:r>
            <w:r>
              <w:rPr>
                <w:spacing w:val="-5"/>
                <w:sz w:val="20"/>
              </w:rPr>
              <w:t xml:space="preserve"> </w:t>
            </w:r>
            <w:r>
              <w:rPr>
                <w:sz w:val="20"/>
              </w:rPr>
              <w:t>as</w:t>
            </w:r>
            <w:r>
              <w:rPr>
                <w:spacing w:val="-5"/>
                <w:sz w:val="20"/>
              </w:rPr>
              <w:t xml:space="preserve"> </w:t>
            </w:r>
            <w:r>
              <w:rPr>
                <w:sz w:val="20"/>
              </w:rPr>
              <w:t>issue</w:t>
            </w:r>
            <w:r>
              <w:rPr>
                <w:spacing w:val="-3"/>
                <w:sz w:val="20"/>
              </w:rPr>
              <w:t xml:space="preserve"> </w:t>
            </w:r>
            <w:r>
              <w:rPr>
                <w:sz w:val="20"/>
              </w:rPr>
              <w:t>public</w:t>
            </w:r>
            <w:r>
              <w:rPr>
                <w:spacing w:val="-7"/>
                <w:sz w:val="20"/>
              </w:rPr>
              <w:t xml:space="preserve"> </w:t>
            </w:r>
            <w:r>
              <w:rPr>
                <w:spacing w:val="-2"/>
                <w:sz w:val="20"/>
              </w:rPr>
              <w:t>health</w:t>
            </w:r>
            <w:r>
              <w:rPr>
                <w:sz w:val="20"/>
              </w:rPr>
              <w:t xml:space="preserve">  </w:t>
            </w:r>
            <w:r w:rsidRPr="00C01300">
              <w:rPr>
                <w:sz w:val="20"/>
              </w:rPr>
              <w:t>especially</w:t>
            </w:r>
            <w:r w:rsidRPr="00C01300">
              <w:rPr>
                <w:spacing w:val="-7"/>
                <w:sz w:val="20"/>
              </w:rPr>
              <w:t xml:space="preserve"> </w:t>
            </w:r>
            <w:r w:rsidRPr="00C01300">
              <w:rPr>
                <w:sz w:val="20"/>
              </w:rPr>
              <w:t>issues</w:t>
            </w:r>
            <w:r w:rsidRPr="00C01300">
              <w:rPr>
                <w:spacing w:val="-8"/>
                <w:sz w:val="20"/>
              </w:rPr>
              <w:t xml:space="preserve"> </w:t>
            </w:r>
            <w:r w:rsidRPr="00C01300">
              <w:rPr>
                <w:sz w:val="20"/>
              </w:rPr>
              <w:t>bioethics</w:t>
            </w:r>
            <w:r w:rsidRPr="00C01300">
              <w:rPr>
                <w:spacing w:val="-7"/>
                <w:sz w:val="20"/>
              </w:rPr>
              <w:t xml:space="preserve"> </w:t>
            </w:r>
            <w:r w:rsidRPr="00C01300">
              <w:rPr>
                <w:sz w:val="20"/>
              </w:rPr>
              <w:t>at</w:t>
            </w:r>
            <w:r w:rsidRPr="00C01300">
              <w:rPr>
                <w:spacing w:val="-6"/>
                <w:sz w:val="20"/>
              </w:rPr>
              <w:t xml:space="preserve"> </w:t>
            </w:r>
            <w:r w:rsidRPr="00C01300">
              <w:rPr>
                <w:sz w:val="20"/>
              </w:rPr>
              <w:t>public</w:t>
            </w:r>
            <w:r w:rsidRPr="00C01300">
              <w:rPr>
                <w:spacing w:val="-8"/>
                <w:sz w:val="20"/>
              </w:rPr>
              <w:t xml:space="preserve"> </w:t>
            </w:r>
            <w:r w:rsidRPr="00C01300">
              <w:rPr>
                <w:spacing w:val="-4"/>
                <w:sz w:val="20"/>
              </w:rPr>
              <w:t>health</w:t>
            </w:r>
          </w:p>
          <w:p w14:paraId="7EA56284" w14:textId="3E35D04C" w:rsidR="00867F92" w:rsidRDefault="00C01300">
            <w:pPr>
              <w:pStyle w:val="TableParagraph"/>
              <w:numPr>
                <w:ilvl w:val="0"/>
                <w:numId w:val="150"/>
              </w:numPr>
              <w:tabs>
                <w:tab w:val="left" w:pos="438"/>
              </w:tabs>
              <w:spacing w:before="2" w:line="255" w:lineRule="exact"/>
              <w:ind w:left="438" w:hanging="359"/>
              <w:rPr>
                <w:sz w:val="20"/>
              </w:rPr>
            </w:pPr>
            <w:r>
              <w:rPr>
                <w:sz w:val="20"/>
              </w:rPr>
              <w:t>“big</w:t>
            </w:r>
            <w:r>
              <w:rPr>
                <w:spacing w:val="-9"/>
                <w:sz w:val="20"/>
              </w:rPr>
              <w:t xml:space="preserve"> </w:t>
            </w:r>
            <w:r>
              <w:rPr>
                <w:sz w:val="20"/>
              </w:rPr>
              <w:t>data"</w:t>
            </w:r>
            <w:r>
              <w:rPr>
                <w:spacing w:val="-7"/>
                <w:sz w:val="20"/>
              </w:rPr>
              <w:t xml:space="preserve"> </w:t>
            </w:r>
            <w:r>
              <w:rPr>
                <w:sz w:val="20"/>
              </w:rPr>
              <w:t>and</w:t>
            </w:r>
            <w:r>
              <w:rPr>
                <w:spacing w:val="-8"/>
                <w:sz w:val="20"/>
              </w:rPr>
              <w:t xml:space="preserve"> </w:t>
            </w:r>
            <w:r>
              <w:rPr>
                <w:sz w:val="20"/>
              </w:rPr>
              <w:t>public</w:t>
            </w:r>
            <w:r>
              <w:rPr>
                <w:spacing w:val="-7"/>
                <w:sz w:val="20"/>
              </w:rPr>
              <w:t xml:space="preserve"> </w:t>
            </w:r>
            <w:r>
              <w:rPr>
                <w:spacing w:val="-4"/>
                <w:sz w:val="20"/>
              </w:rPr>
              <w:t>health</w:t>
            </w:r>
          </w:p>
          <w:p w14:paraId="29C16574" w14:textId="5F0B607D" w:rsidR="00867F92" w:rsidRDefault="00C01300">
            <w:pPr>
              <w:pStyle w:val="TableParagraph"/>
              <w:numPr>
                <w:ilvl w:val="0"/>
                <w:numId w:val="150"/>
              </w:numPr>
              <w:tabs>
                <w:tab w:val="left" w:pos="438"/>
              </w:tabs>
              <w:ind w:left="438" w:hanging="359"/>
              <w:rPr>
                <w:sz w:val="20"/>
              </w:rPr>
            </w:pPr>
            <w:r>
              <w:rPr>
                <w:sz w:val="20"/>
              </w:rPr>
              <w:t>mental</w:t>
            </w:r>
            <w:r>
              <w:rPr>
                <w:spacing w:val="-7"/>
                <w:sz w:val="20"/>
              </w:rPr>
              <w:t xml:space="preserve"> </w:t>
            </w:r>
            <w:r>
              <w:rPr>
                <w:sz w:val="20"/>
              </w:rPr>
              <w:t>health</w:t>
            </w:r>
            <w:r>
              <w:rPr>
                <w:spacing w:val="-8"/>
                <w:sz w:val="20"/>
              </w:rPr>
              <w:t xml:space="preserve"> </w:t>
            </w:r>
            <w:r>
              <w:rPr>
                <w:sz w:val="20"/>
              </w:rPr>
              <w:t>and</w:t>
            </w:r>
            <w:r>
              <w:rPr>
                <w:spacing w:val="-7"/>
                <w:sz w:val="20"/>
              </w:rPr>
              <w:t xml:space="preserve"> </w:t>
            </w:r>
            <w:r>
              <w:rPr>
                <w:sz w:val="20"/>
              </w:rPr>
              <w:t>issues</w:t>
            </w:r>
            <w:r>
              <w:rPr>
                <w:spacing w:val="-8"/>
                <w:sz w:val="20"/>
              </w:rPr>
              <w:t xml:space="preserve"> </w:t>
            </w:r>
            <w:r>
              <w:rPr>
                <w:spacing w:val="-2"/>
                <w:sz w:val="20"/>
              </w:rPr>
              <w:t>bioethics</w:t>
            </w:r>
          </w:p>
        </w:tc>
      </w:tr>
    </w:tbl>
    <w:p w14:paraId="5C173957" w14:textId="77777777" w:rsidR="00867F92" w:rsidRDefault="00867F92">
      <w:pPr>
        <w:pStyle w:val="a3"/>
        <w:spacing w:before="105"/>
        <w:rPr>
          <w:rFonts w:ascii="Calibri"/>
          <w:b/>
        </w:rPr>
      </w:pPr>
    </w:p>
    <w:p w14:paraId="01FF9959" w14:textId="264DBF3C" w:rsidR="00867F92" w:rsidRDefault="00000000">
      <w:pPr>
        <w:pStyle w:val="a5"/>
        <w:numPr>
          <w:ilvl w:val="0"/>
          <w:numId w:val="153"/>
        </w:numPr>
        <w:tabs>
          <w:tab w:val="left" w:pos="487"/>
        </w:tabs>
        <w:rPr>
          <w:rFonts w:ascii="Calibri" w:hAnsi="Calibri"/>
          <w:b/>
        </w:rPr>
      </w:pPr>
      <w:r>
        <w:rPr>
          <w:noProof/>
        </w:rPr>
        <mc:AlternateContent>
          <mc:Choice Requires="wps">
            <w:drawing>
              <wp:anchor distT="0" distB="0" distL="0" distR="0" simplePos="0" relativeHeight="251575808" behindDoc="0" locked="0" layoutInCell="1" allowOverlap="1" wp14:anchorId="6D877B04" wp14:editId="01872FB5">
                <wp:simplePos x="0" y="0"/>
                <wp:positionH relativeFrom="page">
                  <wp:posOffset>2065273</wp:posOffset>
                </wp:positionH>
                <wp:positionV relativeFrom="paragraph">
                  <wp:posOffset>1716179</wp:posOffset>
                </wp:positionV>
                <wp:extent cx="3311525" cy="1644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16446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1"/>
                              <w:gridCol w:w="1424"/>
                            </w:tblGrid>
                            <w:tr w:rsidR="00867F92" w14:paraId="6BAF25D9" w14:textId="77777777">
                              <w:trPr>
                                <w:trHeight w:val="92"/>
                              </w:trPr>
                              <w:tc>
                                <w:tcPr>
                                  <w:tcW w:w="3671" w:type="dxa"/>
                                </w:tcPr>
                                <w:p w14:paraId="68AEDB97" w14:textId="77777777" w:rsidR="00867F92" w:rsidRDefault="00867F92">
                                  <w:pPr>
                                    <w:pStyle w:val="TableParagraph"/>
                                    <w:rPr>
                                      <w:rFonts w:ascii="Times New Roman"/>
                                      <w:sz w:val="4"/>
                                    </w:rPr>
                                  </w:pPr>
                                </w:p>
                              </w:tc>
                              <w:tc>
                                <w:tcPr>
                                  <w:tcW w:w="1424" w:type="dxa"/>
                                </w:tcPr>
                                <w:p w14:paraId="172B1AC8" w14:textId="77777777" w:rsidR="00867F92" w:rsidRDefault="00867F92">
                                  <w:pPr>
                                    <w:pStyle w:val="TableParagraph"/>
                                    <w:rPr>
                                      <w:rFonts w:ascii="Times New Roman"/>
                                      <w:sz w:val="4"/>
                                    </w:rPr>
                                  </w:pPr>
                                </w:p>
                              </w:tc>
                            </w:tr>
                            <w:tr w:rsidR="00867F92" w14:paraId="01E08706" w14:textId="77777777">
                              <w:trPr>
                                <w:trHeight w:val="741"/>
                              </w:trPr>
                              <w:tc>
                                <w:tcPr>
                                  <w:tcW w:w="3671" w:type="dxa"/>
                                  <w:shd w:val="clear" w:color="auto" w:fill="DEEAF6"/>
                                </w:tcPr>
                                <w:p w14:paraId="394BE2B4" w14:textId="77777777" w:rsidR="00867F92" w:rsidRDefault="00867F92">
                                  <w:pPr>
                                    <w:pStyle w:val="TableParagraph"/>
                                    <w:rPr>
                                      <w:rFonts w:ascii="Times New Roman"/>
                                      <w:sz w:val="20"/>
                                    </w:rPr>
                                  </w:pPr>
                                </w:p>
                              </w:tc>
                              <w:tc>
                                <w:tcPr>
                                  <w:tcW w:w="1424" w:type="dxa"/>
                                  <w:shd w:val="clear" w:color="auto" w:fill="DEEAF6"/>
                                </w:tcPr>
                                <w:p w14:paraId="2F44EA62" w14:textId="77777777" w:rsidR="00867F92" w:rsidRDefault="00867F92">
                                  <w:pPr>
                                    <w:pStyle w:val="TableParagraph"/>
                                    <w:rPr>
                                      <w:rFonts w:ascii="Times New Roman"/>
                                      <w:sz w:val="20"/>
                                    </w:rPr>
                                  </w:pPr>
                                </w:p>
                              </w:tc>
                            </w:tr>
                            <w:tr w:rsidR="00867F92" w14:paraId="440CD7D9" w14:textId="77777777">
                              <w:trPr>
                                <w:trHeight w:val="254"/>
                              </w:trPr>
                              <w:tc>
                                <w:tcPr>
                                  <w:tcW w:w="3671" w:type="dxa"/>
                                </w:tcPr>
                                <w:p w14:paraId="1DA8A75B" w14:textId="77777777" w:rsidR="00867F92" w:rsidRDefault="00867F92">
                                  <w:pPr>
                                    <w:pStyle w:val="TableParagraph"/>
                                    <w:rPr>
                                      <w:rFonts w:ascii="Times New Roman"/>
                                      <w:sz w:val="18"/>
                                    </w:rPr>
                                  </w:pPr>
                                </w:p>
                              </w:tc>
                              <w:tc>
                                <w:tcPr>
                                  <w:tcW w:w="1424" w:type="dxa"/>
                                </w:tcPr>
                                <w:p w14:paraId="6A290E0C" w14:textId="77777777" w:rsidR="00867F92" w:rsidRDefault="00867F92">
                                  <w:pPr>
                                    <w:pStyle w:val="TableParagraph"/>
                                    <w:rPr>
                                      <w:rFonts w:ascii="Times New Roman"/>
                                      <w:sz w:val="18"/>
                                    </w:rPr>
                                  </w:pPr>
                                </w:p>
                              </w:tc>
                            </w:tr>
                            <w:tr w:rsidR="00867F92" w14:paraId="607D5B6A" w14:textId="77777777">
                              <w:trPr>
                                <w:trHeight w:val="254"/>
                              </w:trPr>
                              <w:tc>
                                <w:tcPr>
                                  <w:tcW w:w="3671" w:type="dxa"/>
                                </w:tcPr>
                                <w:p w14:paraId="3BC1727B" w14:textId="77777777" w:rsidR="00867F92" w:rsidRDefault="00867F92">
                                  <w:pPr>
                                    <w:pStyle w:val="TableParagraph"/>
                                    <w:rPr>
                                      <w:rFonts w:ascii="Times New Roman"/>
                                      <w:sz w:val="18"/>
                                    </w:rPr>
                                  </w:pPr>
                                </w:p>
                              </w:tc>
                              <w:tc>
                                <w:tcPr>
                                  <w:tcW w:w="1424" w:type="dxa"/>
                                </w:tcPr>
                                <w:p w14:paraId="07519993" w14:textId="77777777" w:rsidR="00867F92" w:rsidRDefault="00867F92">
                                  <w:pPr>
                                    <w:pStyle w:val="TableParagraph"/>
                                    <w:rPr>
                                      <w:rFonts w:ascii="Times New Roman"/>
                                      <w:sz w:val="18"/>
                                    </w:rPr>
                                  </w:pPr>
                                </w:p>
                              </w:tc>
                            </w:tr>
                            <w:tr w:rsidR="00867F92" w14:paraId="7D62D238" w14:textId="77777777">
                              <w:trPr>
                                <w:trHeight w:val="254"/>
                              </w:trPr>
                              <w:tc>
                                <w:tcPr>
                                  <w:tcW w:w="3671" w:type="dxa"/>
                                </w:tcPr>
                                <w:p w14:paraId="4428E87E" w14:textId="77777777" w:rsidR="00867F92" w:rsidRDefault="00867F92">
                                  <w:pPr>
                                    <w:pStyle w:val="TableParagraph"/>
                                    <w:rPr>
                                      <w:rFonts w:ascii="Times New Roman"/>
                                      <w:sz w:val="18"/>
                                    </w:rPr>
                                  </w:pPr>
                                </w:p>
                              </w:tc>
                              <w:tc>
                                <w:tcPr>
                                  <w:tcW w:w="1424" w:type="dxa"/>
                                </w:tcPr>
                                <w:p w14:paraId="706C14B2" w14:textId="77777777" w:rsidR="00867F92" w:rsidRDefault="00867F92">
                                  <w:pPr>
                                    <w:pStyle w:val="TableParagraph"/>
                                    <w:rPr>
                                      <w:rFonts w:ascii="Times New Roman"/>
                                      <w:sz w:val="18"/>
                                    </w:rPr>
                                  </w:pPr>
                                </w:p>
                              </w:tc>
                            </w:tr>
                            <w:tr w:rsidR="00867F92" w14:paraId="1BE6F0A9" w14:textId="77777777">
                              <w:trPr>
                                <w:trHeight w:val="254"/>
                              </w:trPr>
                              <w:tc>
                                <w:tcPr>
                                  <w:tcW w:w="3671" w:type="dxa"/>
                                </w:tcPr>
                                <w:p w14:paraId="53279B5D" w14:textId="77777777" w:rsidR="00867F92" w:rsidRDefault="00867F92">
                                  <w:pPr>
                                    <w:pStyle w:val="TableParagraph"/>
                                    <w:rPr>
                                      <w:rFonts w:ascii="Times New Roman"/>
                                      <w:sz w:val="18"/>
                                    </w:rPr>
                                  </w:pPr>
                                </w:p>
                              </w:tc>
                              <w:tc>
                                <w:tcPr>
                                  <w:tcW w:w="1424" w:type="dxa"/>
                                </w:tcPr>
                                <w:p w14:paraId="318023B7" w14:textId="77777777" w:rsidR="00867F92" w:rsidRDefault="00867F92">
                                  <w:pPr>
                                    <w:pStyle w:val="TableParagraph"/>
                                    <w:rPr>
                                      <w:rFonts w:ascii="Times New Roman"/>
                                      <w:sz w:val="18"/>
                                    </w:rPr>
                                  </w:pPr>
                                </w:p>
                              </w:tc>
                            </w:tr>
                            <w:tr w:rsidR="00867F92" w14:paraId="4CCD4BEF" w14:textId="77777777">
                              <w:trPr>
                                <w:trHeight w:val="741"/>
                              </w:trPr>
                              <w:tc>
                                <w:tcPr>
                                  <w:tcW w:w="3671" w:type="dxa"/>
                                </w:tcPr>
                                <w:p w14:paraId="05AB3A52" w14:textId="77777777" w:rsidR="00867F92" w:rsidRDefault="00867F92">
                                  <w:pPr>
                                    <w:pStyle w:val="TableParagraph"/>
                                    <w:rPr>
                                      <w:rFonts w:ascii="Times New Roman"/>
                                      <w:sz w:val="20"/>
                                    </w:rPr>
                                  </w:pPr>
                                </w:p>
                              </w:tc>
                              <w:tc>
                                <w:tcPr>
                                  <w:tcW w:w="1424" w:type="dxa"/>
                                </w:tcPr>
                                <w:p w14:paraId="14E914BD" w14:textId="77777777" w:rsidR="00867F92" w:rsidRDefault="00867F92">
                                  <w:pPr>
                                    <w:pStyle w:val="TableParagraph"/>
                                    <w:rPr>
                                      <w:rFonts w:ascii="Times New Roman"/>
                                      <w:sz w:val="20"/>
                                    </w:rPr>
                                  </w:pPr>
                                </w:p>
                              </w:tc>
                            </w:tr>
                          </w:tbl>
                          <w:p w14:paraId="7AE6EF48" w14:textId="77777777" w:rsidR="00867F92" w:rsidRDefault="00867F92">
                            <w:pPr>
                              <w:pStyle w:val="a3"/>
                            </w:pPr>
                          </w:p>
                        </w:txbxContent>
                      </wps:txbx>
                      <wps:bodyPr wrap="square" lIns="0" tIns="0" rIns="0" bIns="0" rtlCol="0">
                        <a:noAutofit/>
                      </wps:bodyPr>
                    </wps:wsp>
                  </a:graphicData>
                </a:graphic>
              </wp:anchor>
            </w:drawing>
          </mc:Choice>
          <mc:Fallback>
            <w:pict>
              <v:shape w14:anchorId="6D877B04" id="Textbox 88" o:spid="_x0000_s1035" type="#_x0000_t202" style="position:absolute;left:0;text-align:left;margin-left:162.6pt;margin-top:135.15pt;width:260.75pt;height:129.5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3671"/>
                        <w:gridCol w:w="1424"/>
                      </w:tblGrid>
                      <w:tr w:rsidR="00867F92" w14:paraId="6BAF25D9" w14:textId="77777777">
                        <w:trPr>
                          <w:trHeight w:val="92"/>
                        </w:trPr>
                        <w:tc>
                          <w:tcPr>
                            <w:tcW w:w="3671" w:type="dxa"/>
                          </w:tcPr>
                          <w:p w14:paraId="68AEDB97" w14:textId="77777777" w:rsidR="00867F92" w:rsidRDefault="00867F92">
                            <w:pPr>
                              <w:pStyle w:val="TableParagraph"/>
                              <w:rPr>
                                <w:rFonts w:ascii="Times New Roman"/>
                                <w:sz w:val="4"/>
                              </w:rPr>
                            </w:pPr>
                          </w:p>
                        </w:tc>
                        <w:tc>
                          <w:tcPr>
                            <w:tcW w:w="1424" w:type="dxa"/>
                          </w:tcPr>
                          <w:p w14:paraId="172B1AC8" w14:textId="77777777" w:rsidR="00867F92" w:rsidRDefault="00867F92">
                            <w:pPr>
                              <w:pStyle w:val="TableParagraph"/>
                              <w:rPr>
                                <w:rFonts w:ascii="Times New Roman"/>
                                <w:sz w:val="4"/>
                              </w:rPr>
                            </w:pPr>
                          </w:p>
                        </w:tc>
                      </w:tr>
                      <w:tr w:rsidR="00867F92" w14:paraId="01E08706" w14:textId="77777777">
                        <w:trPr>
                          <w:trHeight w:val="741"/>
                        </w:trPr>
                        <w:tc>
                          <w:tcPr>
                            <w:tcW w:w="3671" w:type="dxa"/>
                            <w:shd w:val="clear" w:color="auto" w:fill="DEEAF6"/>
                          </w:tcPr>
                          <w:p w14:paraId="394BE2B4" w14:textId="77777777" w:rsidR="00867F92" w:rsidRDefault="00867F92">
                            <w:pPr>
                              <w:pStyle w:val="TableParagraph"/>
                              <w:rPr>
                                <w:rFonts w:ascii="Times New Roman"/>
                                <w:sz w:val="20"/>
                              </w:rPr>
                            </w:pPr>
                          </w:p>
                        </w:tc>
                        <w:tc>
                          <w:tcPr>
                            <w:tcW w:w="1424" w:type="dxa"/>
                            <w:shd w:val="clear" w:color="auto" w:fill="DEEAF6"/>
                          </w:tcPr>
                          <w:p w14:paraId="2F44EA62" w14:textId="77777777" w:rsidR="00867F92" w:rsidRDefault="00867F92">
                            <w:pPr>
                              <w:pStyle w:val="TableParagraph"/>
                              <w:rPr>
                                <w:rFonts w:ascii="Times New Roman"/>
                                <w:sz w:val="20"/>
                              </w:rPr>
                            </w:pPr>
                          </w:p>
                        </w:tc>
                      </w:tr>
                      <w:tr w:rsidR="00867F92" w14:paraId="440CD7D9" w14:textId="77777777">
                        <w:trPr>
                          <w:trHeight w:val="254"/>
                        </w:trPr>
                        <w:tc>
                          <w:tcPr>
                            <w:tcW w:w="3671" w:type="dxa"/>
                          </w:tcPr>
                          <w:p w14:paraId="1DA8A75B" w14:textId="77777777" w:rsidR="00867F92" w:rsidRDefault="00867F92">
                            <w:pPr>
                              <w:pStyle w:val="TableParagraph"/>
                              <w:rPr>
                                <w:rFonts w:ascii="Times New Roman"/>
                                <w:sz w:val="18"/>
                              </w:rPr>
                            </w:pPr>
                          </w:p>
                        </w:tc>
                        <w:tc>
                          <w:tcPr>
                            <w:tcW w:w="1424" w:type="dxa"/>
                          </w:tcPr>
                          <w:p w14:paraId="6A290E0C" w14:textId="77777777" w:rsidR="00867F92" w:rsidRDefault="00867F92">
                            <w:pPr>
                              <w:pStyle w:val="TableParagraph"/>
                              <w:rPr>
                                <w:rFonts w:ascii="Times New Roman"/>
                                <w:sz w:val="18"/>
                              </w:rPr>
                            </w:pPr>
                          </w:p>
                        </w:tc>
                      </w:tr>
                      <w:tr w:rsidR="00867F92" w14:paraId="607D5B6A" w14:textId="77777777">
                        <w:trPr>
                          <w:trHeight w:val="254"/>
                        </w:trPr>
                        <w:tc>
                          <w:tcPr>
                            <w:tcW w:w="3671" w:type="dxa"/>
                          </w:tcPr>
                          <w:p w14:paraId="3BC1727B" w14:textId="77777777" w:rsidR="00867F92" w:rsidRDefault="00867F92">
                            <w:pPr>
                              <w:pStyle w:val="TableParagraph"/>
                              <w:rPr>
                                <w:rFonts w:ascii="Times New Roman"/>
                                <w:sz w:val="18"/>
                              </w:rPr>
                            </w:pPr>
                          </w:p>
                        </w:tc>
                        <w:tc>
                          <w:tcPr>
                            <w:tcW w:w="1424" w:type="dxa"/>
                          </w:tcPr>
                          <w:p w14:paraId="07519993" w14:textId="77777777" w:rsidR="00867F92" w:rsidRDefault="00867F92">
                            <w:pPr>
                              <w:pStyle w:val="TableParagraph"/>
                              <w:rPr>
                                <w:rFonts w:ascii="Times New Roman"/>
                                <w:sz w:val="18"/>
                              </w:rPr>
                            </w:pPr>
                          </w:p>
                        </w:tc>
                      </w:tr>
                      <w:tr w:rsidR="00867F92" w14:paraId="7D62D238" w14:textId="77777777">
                        <w:trPr>
                          <w:trHeight w:val="254"/>
                        </w:trPr>
                        <w:tc>
                          <w:tcPr>
                            <w:tcW w:w="3671" w:type="dxa"/>
                          </w:tcPr>
                          <w:p w14:paraId="4428E87E" w14:textId="77777777" w:rsidR="00867F92" w:rsidRDefault="00867F92">
                            <w:pPr>
                              <w:pStyle w:val="TableParagraph"/>
                              <w:rPr>
                                <w:rFonts w:ascii="Times New Roman"/>
                                <w:sz w:val="18"/>
                              </w:rPr>
                            </w:pPr>
                          </w:p>
                        </w:tc>
                        <w:tc>
                          <w:tcPr>
                            <w:tcW w:w="1424" w:type="dxa"/>
                          </w:tcPr>
                          <w:p w14:paraId="706C14B2" w14:textId="77777777" w:rsidR="00867F92" w:rsidRDefault="00867F92">
                            <w:pPr>
                              <w:pStyle w:val="TableParagraph"/>
                              <w:rPr>
                                <w:rFonts w:ascii="Times New Roman"/>
                                <w:sz w:val="18"/>
                              </w:rPr>
                            </w:pPr>
                          </w:p>
                        </w:tc>
                      </w:tr>
                      <w:tr w:rsidR="00867F92" w14:paraId="1BE6F0A9" w14:textId="77777777">
                        <w:trPr>
                          <w:trHeight w:val="254"/>
                        </w:trPr>
                        <w:tc>
                          <w:tcPr>
                            <w:tcW w:w="3671" w:type="dxa"/>
                          </w:tcPr>
                          <w:p w14:paraId="53279B5D" w14:textId="77777777" w:rsidR="00867F92" w:rsidRDefault="00867F92">
                            <w:pPr>
                              <w:pStyle w:val="TableParagraph"/>
                              <w:rPr>
                                <w:rFonts w:ascii="Times New Roman"/>
                                <w:sz w:val="18"/>
                              </w:rPr>
                            </w:pPr>
                          </w:p>
                        </w:tc>
                        <w:tc>
                          <w:tcPr>
                            <w:tcW w:w="1424" w:type="dxa"/>
                          </w:tcPr>
                          <w:p w14:paraId="318023B7" w14:textId="77777777" w:rsidR="00867F92" w:rsidRDefault="00867F92">
                            <w:pPr>
                              <w:pStyle w:val="TableParagraph"/>
                              <w:rPr>
                                <w:rFonts w:ascii="Times New Roman"/>
                                <w:sz w:val="18"/>
                              </w:rPr>
                            </w:pPr>
                          </w:p>
                        </w:tc>
                      </w:tr>
                      <w:tr w:rsidR="00867F92" w14:paraId="4CCD4BEF" w14:textId="77777777">
                        <w:trPr>
                          <w:trHeight w:val="741"/>
                        </w:trPr>
                        <w:tc>
                          <w:tcPr>
                            <w:tcW w:w="3671" w:type="dxa"/>
                          </w:tcPr>
                          <w:p w14:paraId="05AB3A52" w14:textId="77777777" w:rsidR="00867F92" w:rsidRDefault="00867F92">
                            <w:pPr>
                              <w:pStyle w:val="TableParagraph"/>
                              <w:rPr>
                                <w:rFonts w:ascii="Times New Roman"/>
                                <w:sz w:val="20"/>
                              </w:rPr>
                            </w:pPr>
                          </w:p>
                        </w:tc>
                        <w:tc>
                          <w:tcPr>
                            <w:tcW w:w="1424" w:type="dxa"/>
                          </w:tcPr>
                          <w:p w14:paraId="14E914BD" w14:textId="77777777" w:rsidR="00867F92" w:rsidRDefault="00867F92">
                            <w:pPr>
                              <w:pStyle w:val="TableParagraph"/>
                              <w:rPr>
                                <w:rFonts w:ascii="Times New Roman"/>
                                <w:sz w:val="20"/>
                              </w:rPr>
                            </w:pPr>
                          </w:p>
                        </w:tc>
                      </w:tr>
                    </w:tbl>
                    <w:p w14:paraId="7AE6EF48"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45AA9D89"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5848"/>
      </w:tblGrid>
      <w:tr w:rsidR="00867F92" w14:paraId="6292327E" w14:textId="77777777">
        <w:trPr>
          <w:trHeight w:val="754"/>
        </w:trPr>
        <w:tc>
          <w:tcPr>
            <w:tcW w:w="2801" w:type="dxa"/>
            <w:tcBorders>
              <w:bottom w:val="single" w:sz="6" w:space="0" w:color="000000"/>
            </w:tcBorders>
            <w:shd w:val="clear" w:color="auto" w:fill="D9E1F3"/>
          </w:tcPr>
          <w:p w14:paraId="3D6A5F13" w14:textId="717378D8" w:rsidR="00867F92" w:rsidRDefault="00C01300">
            <w:pPr>
              <w:pStyle w:val="TableParagraph"/>
              <w:spacing w:before="83"/>
              <w:ind w:left="79"/>
              <w:rPr>
                <w:b/>
                <w:sz w:val="20"/>
              </w:rPr>
            </w:pPr>
            <w:r>
              <w:rPr>
                <w:b/>
                <w:sz w:val="20"/>
              </w:rPr>
              <w:t>TUTORIAL TD</w:t>
            </w:r>
          </w:p>
        </w:tc>
        <w:tc>
          <w:tcPr>
            <w:tcW w:w="5848" w:type="dxa"/>
            <w:tcBorders>
              <w:bottom w:val="single" w:sz="6" w:space="0" w:color="000000"/>
            </w:tcBorders>
          </w:tcPr>
          <w:p w14:paraId="34CE1F44" w14:textId="5E3F4056" w:rsidR="00867F92" w:rsidRDefault="00C01300">
            <w:pPr>
              <w:pStyle w:val="TableParagraph"/>
              <w:spacing w:before="83"/>
              <w:ind w:left="81"/>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z w:val="20"/>
              </w:rPr>
              <w:t>class):</w:t>
            </w:r>
            <w:r w:rsidR="00000000">
              <w:rPr>
                <w:spacing w:val="-6"/>
                <w:sz w:val="20"/>
              </w:rPr>
              <w:t xml:space="preserve"> </w:t>
            </w:r>
            <w:r w:rsidR="00000000">
              <w:rPr>
                <w:sz w:val="20"/>
              </w:rPr>
              <w:t>choose,</w:t>
            </w:r>
            <w:r w:rsidR="00000000">
              <w:rPr>
                <w:spacing w:val="-6"/>
                <w:sz w:val="20"/>
              </w:rPr>
              <w:t xml:space="preserve"> </w:t>
            </w:r>
            <w:r w:rsidR="00000000">
              <w:rPr>
                <w:sz w:val="20"/>
              </w:rPr>
              <w:t>s</w:t>
            </w:r>
            <w:r w:rsidR="00B91793">
              <w:rPr>
                <w:sz w:val="20"/>
              </w:rPr>
              <w:t>t</w:t>
            </w:r>
            <w:r w:rsidR="00000000">
              <w:rPr>
                <w:sz w:val="20"/>
              </w:rPr>
              <w:t>orm</w:t>
            </w:r>
            <w:r w:rsidR="00000000">
              <w:rPr>
                <w:spacing w:val="-5"/>
                <w:sz w:val="20"/>
              </w:rPr>
              <w:t xml:space="preserve"> </w:t>
            </w:r>
            <w:r w:rsidR="00000000">
              <w:rPr>
                <w:sz w:val="20"/>
              </w:rPr>
              <w:t>ideas, presen</w:t>
            </w:r>
            <w:r w:rsidR="00B91793">
              <w:rPr>
                <w:sz w:val="20"/>
              </w:rPr>
              <w:t>t</w:t>
            </w:r>
            <w:r w:rsidR="00000000">
              <w:rPr>
                <w:sz w:val="20"/>
              </w:rPr>
              <w:t>a</w:t>
            </w:r>
            <w:r w:rsidR="00B91793">
              <w:rPr>
                <w:sz w:val="20"/>
              </w:rPr>
              <w:t>t</w:t>
            </w:r>
            <w:r w:rsidR="00000000">
              <w:rPr>
                <w:sz w:val="20"/>
              </w:rPr>
              <w:t>ion of case s</w:t>
            </w:r>
            <w:r w:rsidR="00B91793">
              <w:rPr>
                <w:sz w:val="20"/>
              </w:rPr>
              <w:t>t</w:t>
            </w:r>
            <w:r w:rsidR="00000000">
              <w:rPr>
                <w:sz w:val="20"/>
              </w:rPr>
              <w:t>udies</w:t>
            </w:r>
          </w:p>
        </w:tc>
      </w:tr>
      <w:tr w:rsidR="00867F92" w14:paraId="77057976" w14:textId="77777777">
        <w:trPr>
          <w:trHeight w:val="1405"/>
        </w:trPr>
        <w:tc>
          <w:tcPr>
            <w:tcW w:w="2801" w:type="dxa"/>
            <w:tcBorders>
              <w:top w:val="single" w:sz="6" w:space="0" w:color="000000"/>
              <w:bottom w:val="single" w:sz="6" w:space="0" w:color="000000"/>
            </w:tcBorders>
            <w:shd w:val="clear" w:color="auto" w:fill="D9E1F3"/>
          </w:tcPr>
          <w:p w14:paraId="1DA7EDDB" w14:textId="70E3F9D1" w:rsidR="00867F92" w:rsidRDefault="00000000">
            <w:pPr>
              <w:pStyle w:val="TableParagraph"/>
              <w:spacing w:before="79"/>
              <w:ind w:left="79" w:right="865"/>
              <w:rPr>
                <w:b/>
                <w:sz w:val="20"/>
              </w:rPr>
            </w:pPr>
            <w:r>
              <w:rPr>
                <w:b/>
                <w:sz w:val="20"/>
              </w:rPr>
              <w:t>USE</w:t>
            </w:r>
            <w:r>
              <w:rPr>
                <w:b/>
                <w:spacing w:val="-12"/>
                <w:sz w:val="20"/>
              </w:rPr>
              <w:t xml:space="preserve"> </w:t>
            </w:r>
            <w:r>
              <w:rPr>
                <w:b/>
                <w:sz w:val="20"/>
              </w:rPr>
              <w:t>OF INFORMA</w:t>
            </w:r>
            <w:r w:rsidR="00B91793">
              <w:rPr>
                <w:b/>
                <w:sz w:val="20"/>
              </w:rPr>
              <w:t>T</w:t>
            </w:r>
            <w:r>
              <w:rPr>
                <w:b/>
                <w:sz w:val="20"/>
              </w:rPr>
              <w:t xml:space="preserve">ION &amp; </w:t>
            </w:r>
            <w:r>
              <w:rPr>
                <w:b/>
                <w:spacing w:val="-2"/>
                <w:sz w:val="20"/>
              </w:rPr>
              <w:t>COMMUNICA</w:t>
            </w:r>
            <w:r w:rsidR="00B91793">
              <w:rPr>
                <w:b/>
                <w:spacing w:val="-2"/>
                <w:sz w:val="20"/>
              </w:rPr>
              <w:t>T</w:t>
            </w:r>
            <w:r>
              <w:rPr>
                <w:b/>
                <w:spacing w:val="-2"/>
                <w:sz w:val="20"/>
              </w:rPr>
              <w:t xml:space="preserve">ION </w:t>
            </w:r>
            <w:r w:rsidR="00B91793">
              <w:rPr>
                <w:b/>
                <w:spacing w:val="-2"/>
                <w:sz w:val="20"/>
              </w:rPr>
              <w:t>T</w:t>
            </w:r>
            <w:r>
              <w:rPr>
                <w:b/>
                <w:spacing w:val="-2"/>
                <w:sz w:val="20"/>
              </w:rPr>
              <w:t>ECHNOLOGIES</w:t>
            </w:r>
          </w:p>
        </w:tc>
        <w:tc>
          <w:tcPr>
            <w:tcW w:w="5848" w:type="dxa"/>
            <w:tcBorders>
              <w:top w:val="single" w:sz="6" w:space="0" w:color="000000"/>
              <w:bottom w:val="single" w:sz="6" w:space="0" w:color="000000"/>
            </w:tcBorders>
          </w:tcPr>
          <w:p w14:paraId="4E5CBB7B" w14:textId="29709AE1" w:rsidR="00867F92" w:rsidRDefault="00000000">
            <w:pPr>
              <w:pStyle w:val="TableParagraph"/>
              <w:numPr>
                <w:ilvl w:val="0"/>
                <w:numId w:val="149"/>
              </w:numPr>
              <w:tabs>
                <w:tab w:val="left" w:pos="440"/>
              </w:tabs>
              <w:spacing w:before="78" w:line="255" w:lineRule="exact"/>
              <w:ind w:left="440" w:hanging="359"/>
              <w:jc w:val="both"/>
              <w:rPr>
                <w:sz w:val="20"/>
              </w:rPr>
            </w:pPr>
            <w:r>
              <w:rPr>
                <w:sz w:val="20"/>
              </w:rPr>
              <w:t>Use</w:t>
            </w:r>
            <w:r>
              <w:rPr>
                <w:spacing w:val="-6"/>
                <w:sz w:val="20"/>
              </w:rPr>
              <w:t xml:space="preserve"> </w:t>
            </w:r>
            <w:r w:rsidR="00B91793">
              <w:rPr>
                <w:sz w:val="20"/>
              </w:rPr>
              <w:t>T</w:t>
            </w:r>
            <w:r>
              <w:rPr>
                <w:sz w:val="20"/>
              </w:rPr>
              <w:t>.P.E.</w:t>
            </w:r>
            <w:r>
              <w:rPr>
                <w:spacing w:val="-6"/>
                <w:sz w:val="20"/>
              </w:rPr>
              <w:t xml:space="preserve"> </w:t>
            </w:r>
            <w:r>
              <w:rPr>
                <w:sz w:val="20"/>
              </w:rPr>
              <w:t>a</w:t>
            </w:r>
            <w:r w:rsidR="00B91793">
              <w:rPr>
                <w:sz w:val="20"/>
              </w:rPr>
              <w:t>t</w:t>
            </w:r>
            <w:r>
              <w:rPr>
                <w:spacing w:val="-5"/>
                <w:sz w:val="20"/>
              </w:rPr>
              <w:t xml:space="preserve"> </w:t>
            </w:r>
            <w:r w:rsidR="00B91793">
              <w:rPr>
                <w:spacing w:val="-2"/>
                <w:sz w:val="20"/>
              </w:rPr>
              <w:t>t</w:t>
            </w:r>
            <w:r>
              <w:rPr>
                <w:spacing w:val="-2"/>
                <w:sz w:val="20"/>
              </w:rPr>
              <w:t>eaching</w:t>
            </w:r>
          </w:p>
          <w:p w14:paraId="56913E1E" w14:textId="77111FE2" w:rsidR="00867F92" w:rsidRDefault="00000000">
            <w:pPr>
              <w:pStyle w:val="TableParagraph"/>
              <w:numPr>
                <w:ilvl w:val="0"/>
                <w:numId w:val="149"/>
              </w:numPr>
              <w:tabs>
                <w:tab w:val="left" w:pos="440"/>
                <w:tab w:val="left" w:pos="442"/>
              </w:tabs>
              <w:ind w:right="70"/>
              <w:jc w:val="both"/>
              <w:rPr>
                <w:sz w:val="20"/>
              </w:rPr>
            </w:pPr>
            <w:r>
              <w:rPr>
                <w:sz w:val="20"/>
              </w:rPr>
              <w:t xml:space="preserve">Using </w:t>
            </w:r>
            <w:r w:rsidR="00B91793">
              <w:rPr>
                <w:sz w:val="20"/>
              </w:rPr>
              <w:t>T</w:t>
            </w:r>
            <w:r w:rsidR="002D57CA">
              <w:rPr>
                <w:sz w:val="20"/>
              </w:rPr>
              <w:t>he</w:t>
            </w:r>
            <w:r>
              <w:rPr>
                <w:sz w:val="20"/>
              </w:rPr>
              <w:t xml:space="preserve"> e-learning pla</w:t>
            </w:r>
            <w:r w:rsidR="00B91793">
              <w:rPr>
                <w:sz w:val="20"/>
              </w:rPr>
              <w:t>t</w:t>
            </w:r>
            <w:r>
              <w:rPr>
                <w:sz w:val="20"/>
              </w:rPr>
              <w:t>form (e-class) for pos</w:t>
            </w:r>
            <w:r w:rsidR="00B91793">
              <w:rPr>
                <w:sz w:val="20"/>
              </w:rPr>
              <w:t>t</w:t>
            </w:r>
            <w:r>
              <w:rPr>
                <w:sz w:val="20"/>
              </w:rPr>
              <w:t>ing</w:t>
            </w:r>
            <w:r>
              <w:rPr>
                <w:spacing w:val="-1"/>
                <w:sz w:val="20"/>
              </w:rPr>
              <w:t xml:space="preserve"> </w:t>
            </w:r>
            <w:r>
              <w:rPr>
                <w:sz w:val="20"/>
              </w:rPr>
              <w:t>educa</w:t>
            </w:r>
            <w:r w:rsidR="00B91793">
              <w:rPr>
                <w:sz w:val="20"/>
              </w:rPr>
              <w:t>t</w:t>
            </w:r>
            <w:r>
              <w:rPr>
                <w:sz w:val="20"/>
              </w:rPr>
              <w:t>ional ma</w:t>
            </w:r>
            <w:r w:rsidR="00B91793">
              <w:rPr>
                <w:sz w:val="20"/>
              </w:rPr>
              <w:t>t</w:t>
            </w:r>
            <w:r>
              <w:rPr>
                <w:sz w:val="20"/>
              </w:rPr>
              <w:t>erial, announcemen</w:t>
            </w:r>
            <w:r w:rsidR="00B91793">
              <w:rPr>
                <w:sz w:val="20"/>
              </w:rPr>
              <w:t>t</w:t>
            </w:r>
            <w:r>
              <w:rPr>
                <w:sz w:val="20"/>
              </w:rPr>
              <w:t>s</w:t>
            </w:r>
            <w:r>
              <w:rPr>
                <w:spacing w:val="-2"/>
                <w:sz w:val="20"/>
              </w:rPr>
              <w:t xml:space="preserve"> </w:t>
            </w:r>
            <w:r>
              <w:rPr>
                <w:sz w:val="20"/>
              </w:rPr>
              <w:t>and</w:t>
            </w:r>
            <w:r>
              <w:rPr>
                <w:spacing w:val="-1"/>
                <w:sz w:val="20"/>
              </w:rPr>
              <w:t xml:space="preserve"> </w:t>
            </w:r>
            <w:r>
              <w:rPr>
                <w:sz w:val="20"/>
              </w:rPr>
              <w:t>crea</w:t>
            </w:r>
            <w:r w:rsidR="00B91793">
              <w:rPr>
                <w:sz w:val="20"/>
              </w:rPr>
              <w:t>t</w:t>
            </w:r>
            <w:r>
              <w:rPr>
                <w:sz w:val="20"/>
              </w:rPr>
              <w:t>ing group discussions</w:t>
            </w:r>
          </w:p>
          <w:p w14:paraId="1D08D5F9" w14:textId="740A0060" w:rsidR="00867F92" w:rsidRDefault="00000000">
            <w:pPr>
              <w:pStyle w:val="TableParagraph"/>
              <w:numPr>
                <w:ilvl w:val="0"/>
                <w:numId w:val="149"/>
              </w:numPr>
              <w:tabs>
                <w:tab w:val="left" w:pos="440"/>
              </w:tabs>
              <w:spacing w:before="1"/>
              <w:ind w:left="440" w:hanging="359"/>
              <w:jc w:val="both"/>
              <w:rPr>
                <w:sz w:val="20"/>
              </w:rPr>
            </w:pPr>
            <w:r>
              <w:rPr>
                <w:sz w:val="20"/>
              </w:rPr>
              <w:t>Use</w:t>
            </w:r>
            <w:r>
              <w:rPr>
                <w:spacing w:val="-5"/>
                <w:sz w:val="20"/>
              </w:rPr>
              <w:t xml:space="preserve"> </w:t>
            </w:r>
            <w:r>
              <w:rPr>
                <w:sz w:val="20"/>
              </w:rPr>
              <w:t>E-mail</w:t>
            </w:r>
            <w:r>
              <w:rPr>
                <w:spacing w:val="-5"/>
                <w:sz w:val="20"/>
              </w:rPr>
              <w:t xml:space="preserve"> </w:t>
            </w:r>
            <w:r>
              <w:rPr>
                <w:sz w:val="20"/>
              </w:rPr>
              <w:t>for</w:t>
            </w:r>
            <w:r>
              <w:rPr>
                <w:spacing w:val="-6"/>
                <w:sz w:val="20"/>
              </w:rPr>
              <w:t xml:space="preserve"> </w:t>
            </w:r>
            <w:r w:rsidR="00B91793">
              <w:rPr>
                <w:sz w:val="20"/>
              </w:rPr>
              <w:t>T</w:t>
            </w:r>
            <w:r w:rsidR="002D57CA">
              <w:rPr>
                <w:sz w:val="20"/>
              </w:rPr>
              <w:t>he</w:t>
            </w:r>
            <w:r>
              <w:rPr>
                <w:spacing w:val="-6"/>
                <w:sz w:val="20"/>
              </w:rPr>
              <w:t xml:space="preserve"> </w:t>
            </w:r>
            <w:r>
              <w:rPr>
                <w:sz w:val="20"/>
              </w:rPr>
              <w:t>Con</w:t>
            </w:r>
            <w:r w:rsidR="00B91793">
              <w:rPr>
                <w:sz w:val="20"/>
              </w:rPr>
              <w:t>t</w:t>
            </w:r>
            <w:r>
              <w:rPr>
                <w:sz w:val="20"/>
              </w:rPr>
              <w:t>ac</w:t>
            </w:r>
            <w:r w:rsidR="00B91793">
              <w:rPr>
                <w:sz w:val="20"/>
              </w:rPr>
              <w:t>t</w:t>
            </w:r>
            <w:r>
              <w:rPr>
                <w:spacing w:val="-4"/>
                <w:sz w:val="20"/>
              </w:rPr>
              <w:t xml:space="preserve"> </w:t>
            </w:r>
            <w:r>
              <w:rPr>
                <w:sz w:val="20"/>
              </w:rPr>
              <w:t>wi</w:t>
            </w:r>
            <w:r w:rsidR="00B91793">
              <w:rPr>
                <w:sz w:val="20"/>
              </w:rPr>
              <w:t>t</w:t>
            </w:r>
            <w:r>
              <w:rPr>
                <w:sz w:val="20"/>
              </w:rPr>
              <w:t>h</w:t>
            </w:r>
            <w:r>
              <w:rPr>
                <w:spacing w:val="-6"/>
                <w:sz w:val="20"/>
              </w:rPr>
              <w:t xml:space="preserve"> </w:t>
            </w:r>
            <w:r w:rsidR="00B91793">
              <w:rPr>
                <w:sz w:val="20"/>
              </w:rPr>
              <w:t>T</w:t>
            </w:r>
            <w:r w:rsidR="002D57CA">
              <w:rPr>
                <w:sz w:val="20"/>
              </w:rPr>
              <w:t>he</w:t>
            </w:r>
            <w:r>
              <w:rPr>
                <w:sz w:val="20"/>
              </w:rPr>
              <w:t>ir</w:t>
            </w:r>
            <w:r>
              <w:rPr>
                <w:spacing w:val="-5"/>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tc>
      </w:tr>
      <w:tr w:rsidR="00867F92" w14:paraId="10C4BFD4" w14:textId="77777777">
        <w:trPr>
          <w:trHeight w:val="2668"/>
        </w:trPr>
        <w:tc>
          <w:tcPr>
            <w:tcW w:w="2801" w:type="dxa"/>
            <w:tcBorders>
              <w:top w:val="single" w:sz="6" w:space="0" w:color="000000"/>
              <w:bottom w:val="single" w:sz="6" w:space="0" w:color="000000"/>
            </w:tcBorders>
            <w:shd w:val="clear" w:color="auto" w:fill="D9E1F3"/>
          </w:tcPr>
          <w:p w14:paraId="28119310" w14:textId="1266D032" w:rsidR="00867F92" w:rsidRDefault="00000000">
            <w:pPr>
              <w:pStyle w:val="TableParagraph"/>
              <w:spacing w:before="81"/>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848" w:type="dxa"/>
            <w:tcBorders>
              <w:top w:val="single" w:sz="6" w:space="0" w:color="000000"/>
              <w:bottom w:val="single" w:sz="6" w:space="0" w:color="000000"/>
            </w:tcBorders>
          </w:tcPr>
          <w:p w14:paraId="45439591" w14:textId="356DE5BF" w:rsidR="00867F92" w:rsidRDefault="004A7872">
            <w:pPr>
              <w:pStyle w:val="TableParagraph"/>
              <w:spacing w:before="91" w:line="243" w:lineRule="exact"/>
              <w:ind w:right="1050"/>
              <w:jc w:val="right"/>
              <w:rPr>
                <w:b/>
                <w:i/>
                <w:sz w:val="20"/>
              </w:rPr>
            </w:pPr>
            <w:r>
              <w:rPr>
                <w:b/>
                <w:i/>
                <w:spacing w:val="-2"/>
                <w:sz w:val="20"/>
              </w:rPr>
              <w:t>Study hours</w:t>
            </w:r>
          </w:p>
          <w:p w14:paraId="4CCDC3D3" w14:textId="34EC9E89" w:rsidR="00867F92" w:rsidRDefault="00000000">
            <w:pPr>
              <w:pStyle w:val="TableParagraph"/>
              <w:tabs>
                <w:tab w:val="left" w:pos="4078"/>
              </w:tabs>
              <w:ind w:left="4059" w:right="962" w:hanging="2780"/>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0CDE61ED" w14:textId="07CE433D" w:rsidR="00867F92" w:rsidRDefault="00000000">
            <w:pPr>
              <w:pStyle w:val="TableParagraph"/>
              <w:tabs>
                <w:tab w:val="right" w:pos="4568"/>
              </w:tabs>
              <w:spacing w:before="10"/>
              <w:ind w:left="195"/>
              <w:rPr>
                <w:sz w:val="20"/>
              </w:rPr>
            </w:pPr>
            <w:r>
              <w:rPr>
                <w:noProof/>
              </w:rPr>
              <mc:AlternateContent>
                <mc:Choice Requires="wpg">
                  <w:drawing>
                    <wp:anchor distT="0" distB="0" distL="0" distR="0" simplePos="0" relativeHeight="251709952" behindDoc="1" locked="0" layoutInCell="1" allowOverlap="1" wp14:anchorId="3A3DF1EB" wp14:editId="7576A2EE">
                      <wp:simplePos x="0" y="0"/>
                      <wp:positionH relativeFrom="column">
                        <wp:posOffset>51815</wp:posOffset>
                      </wp:positionH>
                      <wp:positionV relativeFrom="paragraph">
                        <wp:posOffset>-471912</wp:posOffset>
                      </wp:positionV>
                      <wp:extent cx="3241040" cy="159448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594485"/>
                                <a:chOff x="0" y="0"/>
                                <a:chExt cx="3241040" cy="1594485"/>
                              </a:xfrm>
                            </wpg:grpSpPr>
                            <wps:wsp>
                              <wps:cNvPr id="90" name="Graphic 90"/>
                              <wps:cNvSpPr/>
                              <wps:spPr>
                                <a:xfrm>
                                  <a:off x="6096" y="6044"/>
                                  <a:ext cx="3228975" cy="465455"/>
                                </a:xfrm>
                                <a:custGeom>
                                  <a:avLst/>
                                  <a:gdLst/>
                                  <a:ahLst/>
                                  <a:cxnLst/>
                                  <a:rect l="l" t="t" r="r" b="b"/>
                                  <a:pathLst>
                                    <a:path w="3228975" h="465455">
                                      <a:moveTo>
                                        <a:pt x="2327783" y="0"/>
                                      </a:moveTo>
                                      <a:lnTo>
                                        <a:pt x="0" y="0"/>
                                      </a:lnTo>
                                      <a:lnTo>
                                        <a:pt x="0" y="465124"/>
                                      </a:lnTo>
                                      <a:lnTo>
                                        <a:pt x="2327783" y="465124"/>
                                      </a:lnTo>
                                      <a:lnTo>
                                        <a:pt x="2327783" y="0"/>
                                      </a:lnTo>
                                      <a:close/>
                                    </a:path>
                                    <a:path w="3228975" h="465455">
                                      <a:moveTo>
                                        <a:pt x="3228771" y="0"/>
                                      </a:moveTo>
                                      <a:lnTo>
                                        <a:pt x="2330831" y="0"/>
                                      </a:lnTo>
                                      <a:lnTo>
                                        <a:pt x="2330831" y="465124"/>
                                      </a:lnTo>
                                      <a:lnTo>
                                        <a:pt x="3228771" y="465124"/>
                                      </a:lnTo>
                                      <a:lnTo>
                                        <a:pt x="3228771" y="0"/>
                                      </a:lnTo>
                                      <a:close/>
                                    </a:path>
                                  </a:pathLst>
                                </a:custGeom>
                                <a:solidFill>
                                  <a:srgbClr val="DEEAF6"/>
                                </a:solidFill>
                              </wps:spPr>
                              <wps:bodyPr wrap="square" lIns="0" tIns="0" rIns="0" bIns="0" rtlCol="0">
                                <a:prstTxWarp prst="textNoShape">
                                  <a:avLst/>
                                </a:prstTxWarp>
                                <a:noAutofit/>
                              </wps:bodyPr>
                            </wps:wsp>
                            <wps:wsp>
                              <wps:cNvPr id="91" name="Graphic 91"/>
                              <wps:cNvSpPr/>
                              <wps:spPr>
                                <a:xfrm>
                                  <a:off x="0" y="12"/>
                                  <a:ext cx="3241040" cy="1594485"/>
                                </a:xfrm>
                                <a:custGeom>
                                  <a:avLst/>
                                  <a:gdLst/>
                                  <a:ahLst/>
                                  <a:cxnLst/>
                                  <a:rect l="l" t="t" r="r" b="b"/>
                                  <a:pathLst>
                                    <a:path w="3241040" h="1594485">
                                      <a:moveTo>
                                        <a:pt x="6083" y="1117346"/>
                                      </a:moveTo>
                                      <a:lnTo>
                                        <a:pt x="0" y="1117346"/>
                                      </a:lnTo>
                                      <a:lnTo>
                                        <a:pt x="0" y="1123429"/>
                                      </a:lnTo>
                                      <a:lnTo>
                                        <a:pt x="0" y="1588249"/>
                                      </a:lnTo>
                                      <a:lnTo>
                                        <a:pt x="0" y="1594345"/>
                                      </a:lnTo>
                                      <a:lnTo>
                                        <a:pt x="6083" y="1594345"/>
                                      </a:lnTo>
                                      <a:lnTo>
                                        <a:pt x="6083" y="1588249"/>
                                      </a:lnTo>
                                      <a:lnTo>
                                        <a:pt x="6083" y="1123429"/>
                                      </a:lnTo>
                                      <a:lnTo>
                                        <a:pt x="6083" y="1117346"/>
                                      </a:lnTo>
                                      <a:close/>
                                    </a:path>
                                    <a:path w="3241040" h="1594485">
                                      <a:moveTo>
                                        <a:pt x="6083" y="955802"/>
                                      </a:moveTo>
                                      <a:lnTo>
                                        <a:pt x="0" y="955802"/>
                                      </a:lnTo>
                                      <a:lnTo>
                                        <a:pt x="0" y="961885"/>
                                      </a:lnTo>
                                      <a:lnTo>
                                        <a:pt x="0" y="1117333"/>
                                      </a:lnTo>
                                      <a:lnTo>
                                        <a:pt x="6083" y="1117333"/>
                                      </a:lnTo>
                                      <a:lnTo>
                                        <a:pt x="6083" y="961885"/>
                                      </a:lnTo>
                                      <a:lnTo>
                                        <a:pt x="6083" y="955802"/>
                                      </a:lnTo>
                                      <a:close/>
                                    </a:path>
                                    <a:path w="3241040" h="1594485">
                                      <a:moveTo>
                                        <a:pt x="6083" y="794258"/>
                                      </a:moveTo>
                                      <a:lnTo>
                                        <a:pt x="0" y="794258"/>
                                      </a:lnTo>
                                      <a:lnTo>
                                        <a:pt x="0" y="800341"/>
                                      </a:lnTo>
                                      <a:lnTo>
                                        <a:pt x="0" y="955789"/>
                                      </a:lnTo>
                                      <a:lnTo>
                                        <a:pt x="6083" y="955789"/>
                                      </a:lnTo>
                                      <a:lnTo>
                                        <a:pt x="6083" y="800341"/>
                                      </a:lnTo>
                                      <a:lnTo>
                                        <a:pt x="6083" y="794258"/>
                                      </a:lnTo>
                                      <a:close/>
                                    </a:path>
                                    <a:path w="3241040" h="1594485">
                                      <a:moveTo>
                                        <a:pt x="6083" y="632714"/>
                                      </a:moveTo>
                                      <a:lnTo>
                                        <a:pt x="0" y="632714"/>
                                      </a:lnTo>
                                      <a:lnTo>
                                        <a:pt x="0" y="638797"/>
                                      </a:lnTo>
                                      <a:lnTo>
                                        <a:pt x="0" y="794245"/>
                                      </a:lnTo>
                                      <a:lnTo>
                                        <a:pt x="6083" y="794245"/>
                                      </a:lnTo>
                                      <a:lnTo>
                                        <a:pt x="6083" y="638797"/>
                                      </a:lnTo>
                                      <a:lnTo>
                                        <a:pt x="6083" y="632714"/>
                                      </a:lnTo>
                                      <a:close/>
                                    </a:path>
                                    <a:path w="3241040" h="1594485">
                                      <a:moveTo>
                                        <a:pt x="6083" y="477253"/>
                                      </a:moveTo>
                                      <a:lnTo>
                                        <a:pt x="0" y="477253"/>
                                      </a:lnTo>
                                      <a:lnTo>
                                        <a:pt x="0" y="632701"/>
                                      </a:lnTo>
                                      <a:lnTo>
                                        <a:pt x="6083" y="632701"/>
                                      </a:lnTo>
                                      <a:lnTo>
                                        <a:pt x="6083" y="477253"/>
                                      </a:lnTo>
                                      <a:close/>
                                    </a:path>
                                    <a:path w="3241040" h="1594485">
                                      <a:moveTo>
                                        <a:pt x="6083" y="0"/>
                                      </a:moveTo>
                                      <a:lnTo>
                                        <a:pt x="0" y="0"/>
                                      </a:lnTo>
                                      <a:lnTo>
                                        <a:pt x="0" y="6083"/>
                                      </a:lnTo>
                                      <a:lnTo>
                                        <a:pt x="6083" y="6083"/>
                                      </a:lnTo>
                                      <a:lnTo>
                                        <a:pt x="6083" y="0"/>
                                      </a:lnTo>
                                      <a:close/>
                                    </a:path>
                                    <a:path w="3241040" h="1594485">
                                      <a:moveTo>
                                        <a:pt x="2336914" y="1117346"/>
                                      </a:moveTo>
                                      <a:lnTo>
                                        <a:pt x="2330831" y="1117346"/>
                                      </a:lnTo>
                                      <a:lnTo>
                                        <a:pt x="6096" y="1117346"/>
                                      </a:lnTo>
                                      <a:lnTo>
                                        <a:pt x="6096" y="1123429"/>
                                      </a:lnTo>
                                      <a:lnTo>
                                        <a:pt x="2330831" y="1123429"/>
                                      </a:lnTo>
                                      <a:lnTo>
                                        <a:pt x="2330831" y="1588249"/>
                                      </a:lnTo>
                                      <a:lnTo>
                                        <a:pt x="6096" y="1588249"/>
                                      </a:lnTo>
                                      <a:lnTo>
                                        <a:pt x="6096" y="1594345"/>
                                      </a:lnTo>
                                      <a:lnTo>
                                        <a:pt x="2330831" y="1594345"/>
                                      </a:lnTo>
                                      <a:lnTo>
                                        <a:pt x="2336914" y="1594345"/>
                                      </a:lnTo>
                                      <a:lnTo>
                                        <a:pt x="2336914" y="1588249"/>
                                      </a:lnTo>
                                      <a:lnTo>
                                        <a:pt x="2336914" y="1123429"/>
                                      </a:lnTo>
                                      <a:lnTo>
                                        <a:pt x="2336914" y="1117346"/>
                                      </a:lnTo>
                                      <a:close/>
                                    </a:path>
                                    <a:path w="3241040" h="1594485">
                                      <a:moveTo>
                                        <a:pt x="2336914" y="955802"/>
                                      </a:moveTo>
                                      <a:lnTo>
                                        <a:pt x="2330831" y="955802"/>
                                      </a:lnTo>
                                      <a:lnTo>
                                        <a:pt x="6096" y="955802"/>
                                      </a:lnTo>
                                      <a:lnTo>
                                        <a:pt x="6096" y="961885"/>
                                      </a:lnTo>
                                      <a:lnTo>
                                        <a:pt x="2330831" y="961885"/>
                                      </a:lnTo>
                                      <a:lnTo>
                                        <a:pt x="2330831" y="1117333"/>
                                      </a:lnTo>
                                      <a:lnTo>
                                        <a:pt x="2336914" y="1117333"/>
                                      </a:lnTo>
                                      <a:lnTo>
                                        <a:pt x="2336914" y="961885"/>
                                      </a:lnTo>
                                      <a:lnTo>
                                        <a:pt x="2336914" y="955802"/>
                                      </a:lnTo>
                                      <a:close/>
                                    </a:path>
                                    <a:path w="3241040" h="1594485">
                                      <a:moveTo>
                                        <a:pt x="2336914" y="794258"/>
                                      </a:moveTo>
                                      <a:lnTo>
                                        <a:pt x="2330831" y="794258"/>
                                      </a:lnTo>
                                      <a:lnTo>
                                        <a:pt x="6096" y="794258"/>
                                      </a:lnTo>
                                      <a:lnTo>
                                        <a:pt x="6096" y="800341"/>
                                      </a:lnTo>
                                      <a:lnTo>
                                        <a:pt x="2330831" y="800341"/>
                                      </a:lnTo>
                                      <a:lnTo>
                                        <a:pt x="2330831" y="955789"/>
                                      </a:lnTo>
                                      <a:lnTo>
                                        <a:pt x="2336914" y="955789"/>
                                      </a:lnTo>
                                      <a:lnTo>
                                        <a:pt x="2336914" y="800341"/>
                                      </a:lnTo>
                                      <a:lnTo>
                                        <a:pt x="2336914" y="794258"/>
                                      </a:lnTo>
                                      <a:close/>
                                    </a:path>
                                    <a:path w="3241040" h="1594485">
                                      <a:moveTo>
                                        <a:pt x="2336914" y="632714"/>
                                      </a:moveTo>
                                      <a:lnTo>
                                        <a:pt x="2330831" y="632714"/>
                                      </a:lnTo>
                                      <a:lnTo>
                                        <a:pt x="6096" y="632714"/>
                                      </a:lnTo>
                                      <a:lnTo>
                                        <a:pt x="6096" y="638797"/>
                                      </a:lnTo>
                                      <a:lnTo>
                                        <a:pt x="2330831" y="638797"/>
                                      </a:lnTo>
                                      <a:lnTo>
                                        <a:pt x="2330831" y="794245"/>
                                      </a:lnTo>
                                      <a:lnTo>
                                        <a:pt x="2336914" y="794245"/>
                                      </a:lnTo>
                                      <a:lnTo>
                                        <a:pt x="2336914" y="638797"/>
                                      </a:lnTo>
                                      <a:lnTo>
                                        <a:pt x="2336914" y="632714"/>
                                      </a:lnTo>
                                      <a:close/>
                                    </a:path>
                                    <a:path w="3241040" h="1594485">
                                      <a:moveTo>
                                        <a:pt x="2336914" y="477253"/>
                                      </a:moveTo>
                                      <a:lnTo>
                                        <a:pt x="2330831" y="477253"/>
                                      </a:lnTo>
                                      <a:lnTo>
                                        <a:pt x="2330831" y="632701"/>
                                      </a:lnTo>
                                      <a:lnTo>
                                        <a:pt x="2336914" y="632701"/>
                                      </a:lnTo>
                                      <a:lnTo>
                                        <a:pt x="2336914" y="477253"/>
                                      </a:lnTo>
                                      <a:close/>
                                    </a:path>
                                    <a:path w="3241040" h="1594485">
                                      <a:moveTo>
                                        <a:pt x="2336914" y="0"/>
                                      </a:moveTo>
                                      <a:lnTo>
                                        <a:pt x="2330831" y="0"/>
                                      </a:lnTo>
                                      <a:lnTo>
                                        <a:pt x="6096" y="0"/>
                                      </a:lnTo>
                                      <a:lnTo>
                                        <a:pt x="6096" y="6083"/>
                                      </a:lnTo>
                                      <a:lnTo>
                                        <a:pt x="2330831" y="6083"/>
                                      </a:lnTo>
                                      <a:lnTo>
                                        <a:pt x="2336914" y="6083"/>
                                      </a:lnTo>
                                      <a:lnTo>
                                        <a:pt x="2336914" y="0"/>
                                      </a:lnTo>
                                      <a:close/>
                                    </a:path>
                                    <a:path w="3241040" h="1594485">
                                      <a:moveTo>
                                        <a:pt x="3234867" y="1588249"/>
                                      </a:moveTo>
                                      <a:lnTo>
                                        <a:pt x="2336927" y="1588249"/>
                                      </a:lnTo>
                                      <a:lnTo>
                                        <a:pt x="2336927" y="1594345"/>
                                      </a:lnTo>
                                      <a:lnTo>
                                        <a:pt x="3234867" y="1594345"/>
                                      </a:lnTo>
                                      <a:lnTo>
                                        <a:pt x="3234867" y="1588249"/>
                                      </a:lnTo>
                                      <a:close/>
                                    </a:path>
                                    <a:path w="3241040" h="1594485">
                                      <a:moveTo>
                                        <a:pt x="3234867" y="1117346"/>
                                      </a:moveTo>
                                      <a:lnTo>
                                        <a:pt x="2336927" y="1117346"/>
                                      </a:lnTo>
                                      <a:lnTo>
                                        <a:pt x="2336927" y="1123429"/>
                                      </a:lnTo>
                                      <a:lnTo>
                                        <a:pt x="3234867" y="1123429"/>
                                      </a:lnTo>
                                      <a:lnTo>
                                        <a:pt x="3234867" y="1117346"/>
                                      </a:lnTo>
                                      <a:close/>
                                    </a:path>
                                    <a:path w="3241040" h="1594485">
                                      <a:moveTo>
                                        <a:pt x="3234867" y="955802"/>
                                      </a:moveTo>
                                      <a:lnTo>
                                        <a:pt x="2336927" y="955802"/>
                                      </a:lnTo>
                                      <a:lnTo>
                                        <a:pt x="2336927" y="961885"/>
                                      </a:lnTo>
                                      <a:lnTo>
                                        <a:pt x="3234867" y="961885"/>
                                      </a:lnTo>
                                      <a:lnTo>
                                        <a:pt x="3234867" y="955802"/>
                                      </a:lnTo>
                                      <a:close/>
                                    </a:path>
                                    <a:path w="3241040" h="1594485">
                                      <a:moveTo>
                                        <a:pt x="3234867" y="794258"/>
                                      </a:moveTo>
                                      <a:lnTo>
                                        <a:pt x="2336927" y="794258"/>
                                      </a:lnTo>
                                      <a:lnTo>
                                        <a:pt x="2336927" y="800341"/>
                                      </a:lnTo>
                                      <a:lnTo>
                                        <a:pt x="3234867" y="800341"/>
                                      </a:lnTo>
                                      <a:lnTo>
                                        <a:pt x="3234867" y="794258"/>
                                      </a:lnTo>
                                      <a:close/>
                                    </a:path>
                                    <a:path w="3241040" h="1594485">
                                      <a:moveTo>
                                        <a:pt x="3234867" y="632714"/>
                                      </a:moveTo>
                                      <a:lnTo>
                                        <a:pt x="2336927" y="632714"/>
                                      </a:lnTo>
                                      <a:lnTo>
                                        <a:pt x="2336927" y="638797"/>
                                      </a:lnTo>
                                      <a:lnTo>
                                        <a:pt x="3234867" y="638797"/>
                                      </a:lnTo>
                                      <a:lnTo>
                                        <a:pt x="3234867" y="632714"/>
                                      </a:lnTo>
                                      <a:close/>
                                    </a:path>
                                    <a:path w="3241040" h="1594485">
                                      <a:moveTo>
                                        <a:pt x="3234867" y="0"/>
                                      </a:moveTo>
                                      <a:lnTo>
                                        <a:pt x="2336927" y="0"/>
                                      </a:lnTo>
                                      <a:lnTo>
                                        <a:pt x="2336927" y="6083"/>
                                      </a:lnTo>
                                      <a:lnTo>
                                        <a:pt x="3234867" y="6083"/>
                                      </a:lnTo>
                                      <a:lnTo>
                                        <a:pt x="3234867" y="0"/>
                                      </a:lnTo>
                                      <a:close/>
                                    </a:path>
                                    <a:path w="3241040" h="1594485">
                                      <a:moveTo>
                                        <a:pt x="3241027" y="1117346"/>
                                      </a:moveTo>
                                      <a:lnTo>
                                        <a:pt x="3234944" y="1117346"/>
                                      </a:lnTo>
                                      <a:lnTo>
                                        <a:pt x="3234944" y="1123429"/>
                                      </a:lnTo>
                                      <a:lnTo>
                                        <a:pt x="3234944" y="1588249"/>
                                      </a:lnTo>
                                      <a:lnTo>
                                        <a:pt x="3234944" y="1594345"/>
                                      </a:lnTo>
                                      <a:lnTo>
                                        <a:pt x="3241027" y="1594345"/>
                                      </a:lnTo>
                                      <a:lnTo>
                                        <a:pt x="3241027" y="1588249"/>
                                      </a:lnTo>
                                      <a:lnTo>
                                        <a:pt x="3241027" y="1123429"/>
                                      </a:lnTo>
                                      <a:lnTo>
                                        <a:pt x="3241027" y="1117346"/>
                                      </a:lnTo>
                                      <a:close/>
                                    </a:path>
                                    <a:path w="3241040" h="1594485">
                                      <a:moveTo>
                                        <a:pt x="3241027" y="955802"/>
                                      </a:moveTo>
                                      <a:lnTo>
                                        <a:pt x="3234944" y="955802"/>
                                      </a:lnTo>
                                      <a:lnTo>
                                        <a:pt x="3234944" y="961885"/>
                                      </a:lnTo>
                                      <a:lnTo>
                                        <a:pt x="3234944" y="1117333"/>
                                      </a:lnTo>
                                      <a:lnTo>
                                        <a:pt x="3241027" y="1117333"/>
                                      </a:lnTo>
                                      <a:lnTo>
                                        <a:pt x="3241027" y="961885"/>
                                      </a:lnTo>
                                      <a:lnTo>
                                        <a:pt x="3241027" y="955802"/>
                                      </a:lnTo>
                                      <a:close/>
                                    </a:path>
                                    <a:path w="3241040" h="1594485">
                                      <a:moveTo>
                                        <a:pt x="3241027" y="794258"/>
                                      </a:moveTo>
                                      <a:lnTo>
                                        <a:pt x="3234944" y="794258"/>
                                      </a:lnTo>
                                      <a:lnTo>
                                        <a:pt x="3234944" y="800341"/>
                                      </a:lnTo>
                                      <a:lnTo>
                                        <a:pt x="3234944" y="955789"/>
                                      </a:lnTo>
                                      <a:lnTo>
                                        <a:pt x="3241027" y="955789"/>
                                      </a:lnTo>
                                      <a:lnTo>
                                        <a:pt x="3241027" y="800341"/>
                                      </a:lnTo>
                                      <a:lnTo>
                                        <a:pt x="3241027" y="794258"/>
                                      </a:lnTo>
                                      <a:close/>
                                    </a:path>
                                    <a:path w="3241040" h="1594485">
                                      <a:moveTo>
                                        <a:pt x="3241027" y="632714"/>
                                      </a:moveTo>
                                      <a:lnTo>
                                        <a:pt x="3234944" y="632714"/>
                                      </a:lnTo>
                                      <a:lnTo>
                                        <a:pt x="3234944" y="638797"/>
                                      </a:lnTo>
                                      <a:lnTo>
                                        <a:pt x="3234944" y="794245"/>
                                      </a:lnTo>
                                      <a:lnTo>
                                        <a:pt x="3241027" y="794245"/>
                                      </a:lnTo>
                                      <a:lnTo>
                                        <a:pt x="3241027" y="638797"/>
                                      </a:lnTo>
                                      <a:lnTo>
                                        <a:pt x="3241027" y="632714"/>
                                      </a:lnTo>
                                      <a:close/>
                                    </a:path>
                                    <a:path w="3241040" h="1594485">
                                      <a:moveTo>
                                        <a:pt x="3241027" y="477253"/>
                                      </a:moveTo>
                                      <a:lnTo>
                                        <a:pt x="3234944" y="477253"/>
                                      </a:lnTo>
                                      <a:lnTo>
                                        <a:pt x="3234944" y="632701"/>
                                      </a:lnTo>
                                      <a:lnTo>
                                        <a:pt x="3241027" y="632701"/>
                                      </a:lnTo>
                                      <a:lnTo>
                                        <a:pt x="3241027" y="477253"/>
                                      </a:lnTo>
                                      <a:close/>
                                    </a:path>
                                    <a:path w="3241040" h="1594485">
                                      <a:moveTo>
                                        <a:pt x="3241027" y="0"/>
                                      </a:moveTo>
                                      <a:lnTo>
                                        <a:pt x="3234944" y="0"/>
                                      </a:lnTo>
                                      <a:lnTo>
                                        <a:pt x="3234944" y="6083"/>
                                      </a:lnTo>
                                      <a:lnTo>
                                        <a:pt x="3241027" y="6083"/>
                                      </a:lnTo>
                                      <a:lnTo>
                                        <a:pt x="32410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89884F" id="Group 89" o:spid="_x0000_s1026" style="position:absolute;margin-left:4.1pt;margin-top:-37.15pt;width:255.2pt;height:125.55pt;z-index:-251606528;mso-wrap-distance-left:0;mso-wrap-distance-right:0" coordsize="32410,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">
                      <v:shape id="Graphic 90" o:spid="_x0000_s1027" style="position:absolute;left:60;top:60;width:32290;height:4654;visibility:visible;mso-wrap-style:square;v-text-anchor:top" coordsize="322897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" path="m2327783,l,,,465124r2327783,l2327783,xem3228771,l2330831,r,465124l3228771,465124,3228771,xe" fillcolor="#deeaf6" stroked="f">
                        <v:path arrowok="t"/>
                      </v:shape>
                      <v:shape id="Graphic 91" o:spid="_x0000_s1028" style="position:absolute;width:32410;height:15944;visibility:visible;mso-wrap-style:square;v-text-anchor:top" coordsize="3241040,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" path="m6083,1117346r-6083,l,1123429r,464820l,1594345r6083,l6083,1588249r,-464820l6083,1117346xem6083,955802r-6083,l,961885r,155448l6083,1117333r,-155448l6083,955802xem6083,794258r-6083,l,800341,,955789r6083,l6083,800341r,-6083xem6083,632714r-6083,l,638797,,794245r6083,l6083,638797r,-6083xem6083,477253r-6083,l,632701r6083,l6083,477253xem6083,l,,,6083r6083,l6083,xem2336914,1117346r-6083,l6096,1117346r,6083l2330831,1123429r,464820l6096,1588249r,6096l2330831,1594345r6083,l2336914,1588249r,-464820l2336914,1117346xem2336914,955802r-6083,l6096,955802r,6083l2330831,961885r,155448l2336914,1117333r,-155448l2336914,955802xem2336914,794258r-6083,l6096,794258r,6083l2330831,800341r,155448l2336914,955789r,-155448l2336914,794258xem2336914,632714r-6083,l6096,632714r,6083l2330831,638797r,155448l2336914,794245r,-155448l2336914,632714xem2336914,477253r-6083,l2330831,632701r6083,l2336914,477253xem2336914,r-6083,l6096,r,6083l2330831,6083r6083,l2336914,xem3234867,1588249r-897940,l2336927,1594345r897940,l3234867,1588249xem3234867,1117346r-897940,l2336927,1123429r897940,l3234867,1117346xem3234867,955802r-897940,l2336927,961885r897940,l3234867,955802xem3234867,794258r-897940,l2336927,800341r897940,l3234867,794258xem3234867,632714r-897940,l2336927,638797r897940,l3234867,632714xem3234867,l2336927,r,6083l3234867,6083r,-6083xem3241027,1117346r-6083,l3234944,1123429r,464820l3234944,1594345r6083,l3241027,1588249r,-464820l3241027,1117346xem3241027,955802r-6083,l3234944,961885r,155448l3241027,1117333r,-155448l3241027,955802xem3241027,794258r-6083,l3234944,800341r,155448l3241027,955789r,-155448l3241027,794258xem3241027,632714r-6083,l3234944,638797r,155448l3241027,794245r,-155448l3241027,632714xem3241027,477253r-6083,l3234944,632701r6083,l3241027,477253xem3241027,r-6083,l3234944,6083r6083,l3241027,xe" fillcolor="black" stroked="f">
                        <v:path arrowok="t"/>
                      </v:shape>
                    </v:group>
                  </w:pict>
                </mc:Fallback>
              </mc:AlternateContent>
            </w:r>
            <w:r>
              <w:rPr>
                <w:noProof/>
              </w:rPr>
              <mc:AlternateContent>
                <mc:Choice Requires="wpg">
                  <w:drawing>
                    <wp:anchor distT="0" distB="0" distL="0" distR="0" simplePos="0" relativeHeight="251578880" behindDoc="0" locked="0" layoutInCell="1" allowOverlap="1" wp14:anchorId="6355729B" wp14:editId="601A7EBF">
                      <wp:simplePos x="0" y="0"/>
                      <wp:positionH relativeFrom="column">
                        <wp:posOffset>51815</wp:posOffset>
                      </wp:positionH>
                      <wp:positionV relativeFrom="paragraph">
                        <wp:posOffset>-465867</wp:posOffset>
                      </wp:positionV>
                      <wp:extent cx="3241040" cy="47180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1805"/>
                                <a:chOff x="0" y="0"/>
                                <a:chExt cx="3241040" cy="471805"/>
                              </a:xfrm>
                            </wpg:grpSpPr>
                            <wps:wsp>
                              <wps:cNvPr id="93" name="Graphic 93"/>
                              <wps:cNvSpPr/>
                              <wps:spPr>
                                <a:xfrm>
                                  <a:off x="0" y="0"/>
                                  <a:ext cx="3241040" cy="471805"/>
                                </a:xfrm>
                                <a:custGeom>
                                  <a:avLst/>
                                  <a:gdLst/>
                                  <a:ahLst/>
                                  <a:cxnLst/>
                                  <a:rect l="l" t="t" r="r" b="b"/>
                                  <a:pathLst>
                                    <a:path w="3241040" h="471805">
                                      <a:moveTo>
                                        <a:pt x="6083" y="465137"/>
                                      </a:moveTo>
                                      <a:lnTo>
                                        <a:pt x="0" y="465137"/>
                                      </a:lnTo>
                                      <a:lnTo>
                                        <a:pt x="0" y="471220"/>
                                      </a:lnTo>
                                      <a:lnTo>
                                        <a:pt x="6083" y="471220"/>
                                      </a:lnTo>
                                      <a:lnTo>
                                        <a:pt x="6083" y="465137"/>
                                      </a:lnTo>
                                      <a:close/>
                                    </a:path>
                                    <a:path w="3241040" h="471805">
                                      <a:moveTo>
                                        <a:pt x="6083" y="0"/>
                                      </a:moveTo>
                                      <a:lnTo>
                                        <a:pt x="0" y="0"/>
                                      </a:lnTo>
                                      <a:lnTo>
                                        <a:pt x="0" y="465124"/>
                                      </a:lnTo>
                                      <a:lnTo>
                                        <a:pt x="6083" y="465124"/>
                                      </a:lnTo>
                                      <a:lnTo>
                                        <a:pt x="6083" y="0"/>
                                      </a:lnTo>
                                      <a:close/>
                                    </a:path>
                                    <a:path w="3241040" h="471805">
                                      <a:moveTo>
                                        <a:pt x="2336914" y="465137"/>
                                      </a:moveTo>
                                      <a:lnTo>
                                        <a:pt x="2330831" y="465137"/>
                                      </a:lnTo>
                                      <a:lnTo>
                                        <a:pt x="6096" y="465137"/>
                                      </a:lnTo>
                                      <a:lnTo>
                                        <a:pt x="6096" y="471220"/>
                                      </a:lnTo>
                                      <a:lnTo>
                                        <a:pt x="2330831" y="471220"/>
                                      </a:lnTo>
                                      <a:lnTo>
                                        <a:pt x="2336914" y="471220"/>
                                      </a:lnTo>
                                      <a:lnTo>
                                        <a:pt x="2336914" y="465137"/>
                                      </a:lnTo>
                                      <a:close/>
                                    </a:path>
                                    <a:path w="3241040" h="471805">
                                      <a:moveTo>
                                        <a:pt x="2336914" y="0"/>
                                      </a:moveTo>
                                      <a:lnTo>
                                        <a:pt x="2330831" y="0"/>
                                      </a:lnTo>
                                      <a:lnTo>
                                        <a:pt x="2330831" y="465124"/>
                                      </a:lnTo>
                                      <a:lnTo>
                                        <a:pt x="2336914" y="465124"/>
                                      </a:lnTo>
                                      <a:lnTo>
                                        <a:pt x="2336914" y="0"/>
                                      </a:lnTo>
                                      <a:close/>
                                    </a:path>
                                    <a:path w="3241040" h="471805">
                                      <a:moveTo>
                                        <a:pt x="3234867" y="465137"/>
                                      </a:moveTo>
                                      <a:lnTo>
                                        <a:pt x="2336927" y="465137"/>
                                      </a:lnTo>
                                      <a:lnTo>
                                        <a:pt x="2336927" y="471220"/>
                                      </a:lnTo>
                                      <a:lnTo>
                                        <a:pt x="3234867" y="471220"/>
                                      </a:lnTo>
                                      <a:lnTo>
                                        <a:pt x="3234867" y="465137"/>
                                      </a:lnTo>
                                      <a:close/>
                                    </a:path>
                                    <a:path w="3241040" h="471805">
                                      <a:moveTo>
                                        <a:pt x="3241027" y="465137"/>
                                      </a:moveTo>
                                      <a:lnTo>
                                        <a:pt x="3234944" y="465137"/>
                                      </a:lnTo>
                                      <a:lnTo>
                                        <a:pt x="3234944" y="471220"/>
                                      </a:lnTo>
                                      <a:lnTo>
                                        <a:pt x="3241027" y="471220"/>
                                      </a:lnTo>
                                      <a:lnTo>
                                        <a:pt x="3241027" y="465137"/>
                                      </a:lnTo>
                                      <a:close/>
                                    </a:path>
                                    <a:path w="3241040" h="471805">
                                      <a:moveTo>
                                        <a:pt x="3241027" y="0"/>
                                      </a:moveTo>
                                      <a:lnTo>
                                        <a:pt x="3234944" y="0"/>
                                      </a:lnTo>
                                      <a:lnTo>
                                        <a:pt x="3234944" y="465124"/>
                                      </a:lnTo>
                                      <a:lnTo>
                                        <a:pt x="3241027" y="465124"/>
                                      </a:lnTo>
                                      <a:lnTo>
                                        <a:pt x="32410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ED1CAF" id="Group 92" o:spid="_x0000_s1026" style="position:absolute;margin-left:4.1pt;margin-top:-36.7pt;width:255.2pt;height:37.15pt;z-index:251578880;mso-wrap-distance-left:0;mso-wrap-distance-right:0" coordsize="32410,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">
                      <v:shape id="Graphic 93" o:spid="_x0000_s1027" style="position:absolute;width:32410;height:4718;visibility:visible;mso-wrap-style:square;v-text-anchor:top" coordsize="324104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" path="m6083,465137r-6083,l,471220r6083,l6083,465137xem6083,l,,,465124r6083,l6083,xem2336914,465137r-6083,l6096,465137r,6083l2330831,471220r6083,l2336914,465137xem2336914,r-6083,l2330831,465124r6083,l2336914,xem3234867,465137r-897940,l2336927,471220r897940,l3234867,465137xem3241027,465137r-6083,l3234944,471220r6083,l3241027,465137xem3241027,r-6083,l3234944,465124r6083,l3241027,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4A5F86A1" w14:textId="1814161C" w:rsidR="00867F92" w:rsidRDefault="00000000">
            <w:pPr>
              <w:pStyle w:val="TableParagraph"/>
              <w:tabs>
                <w:tab w:val="right" w:pos="4568"/>
              </w:tabs>
              <w:spacing w:before="10"/>
              <w:ind w:left="195"/>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5"/>
                <w:sz w:val="20"/>
              </w:rPr>
              <w:t xml:space="preserve">39 </w:t>
            </w:r>
            <w:r>
              <w:rPr>
                <w:spacing w:val="-2"/>
                <w:sz w:val="20"/>
              </w:rPr>
              <w:t>cases</w:t>
            </w:r>
            <w:r>
              <w:rPr>
                <w:rFonts w:ascii="Times New Roman" w:hAnsi="Times New Roman"/>
                <w:sz w:val="20"/>
              </w:rPr>
              <w:tab/>
            </w:r>
          </w:p>
          <w:p w14:paraId="4DBCBDE8" w14:textId="666109A3" w:rsidR="00867F92" w:rsidRDefault="00000000">
            <w:pPr>
              <w:pStyle w:val="TableParagraph"/>
              <w:tabs>
                <w:tab w:val="right" w:pos="4568"/>
              </w:tabs>
              <w:spacing w:before="11"/>
              <w:ind w:left="195"/>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7"/>
                <w:sz w:val="20"/>
              </w:rPr>
              <w:t>69</w:t>
            </w:r>
          </w:p>
          <w:p w14:paraId="5CCE4AF1" w14:textId="77777777" w:rsidR="00867F92" w:rsidRDefault="00000000">
            <w:pPr>
              <w:pStyle w:val="TableParagraph"/>
              <w:tabs>
                <w:tab w:val="right" w:pos="4517"/>
              </w:tabs>
              <w:spacing w:before="10"/>
              <w:ind w:left="195"/>
              <w:rPr>
                <w:sz w:val="20"/>
              </w:rPr>
            </w:pPr>
            <w:r>
              <w:rPr>
                <w:sz w:val="20"/>
              </w:rPr>
              <w:t>Finals</w:t>
            </w:r>
            <w:r>
              <w:rPr>
                <w:spacing w:val="-11"/>
                <w:sz w:val="20"/>
              </w:rPr>
              <w:t xml:space="preserve"> </w:t>
            </w:r>
            <w:r>
              <w:rPr>
                <w:spacing w:val="-2"/>
                <w:sz w:val="20"/>
              </w:rPr>
              <w:t xml:space="preserve">exams </w:t>
            </w:r>
            <w:r>
              <w:rPr>
                <w:rFonts w:ascii="Times New Roman" w:hAnsi="Times New Roman"/>
                <w:sz w:val="20"/>
              </w:rPr>
              <w:tab/>
            </w:r>
            <w:r>
              <w:rPr>
                <w:spacing w:val="-10"/>
                <w:sz w:val="20"/>
              </w:rPr>
              <w:t>3</w:t>
            </w:r>
          </w:p>
          <w:p w14:paraId="711DDB56" w14:textId="449CFB6A" w:rsidR="00867F92" w:rsidRDefault="00B91793">
            <w:pPr>
              <w:pStyle w:val="TableParagraph"/>
              <w:spacing w:before="10" w:line="243" w:lineRule="exact"/>
              <w:ind w:left="195"/>
              <w:rPr>
                <w:b/>
                <w:sz w:val="20"/>
              </w:rPr>
            </w:pPr>
            <w:r>
              <w:rPr>
                <w:b/>
                <w:sz w:val="20"/>
              </w:rPr>
              <w:t>Total</w:t>
            </w:r>
            <w:r>
              <w:rPr>
                <w:b/>
                <w:spacing w:val="-8"/>
                <w:sz w:val="20"/>
              </w:rPr>
              <w:t xml:space="preserve"> </w:t>
            </w:r>
            <w:r>
              <w:rPr>
                <w:b/>
                <w:spacing w:val="-2"/>
                <w:sz w:val="20"/>
              </w:rPr>
              <w:t>course</w:t>
            </w:r>
          </w:p>
          <w:p w14:paraId="21745FA4" w14:textId="0EA1E556" w:rsidR="00867F92" w:rsidRDefault="00000000">
            <w:pPr>
              <w:pStyle w:val="TableParagraph"/>
              <w:tabs>
                <w:tab w:val="right" w:pos="4618"/>
              </w:tabs>
              <w:spacing w:line="243" w:lineRule="exact"/>
              <w:ind w:left="195"/>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0885D18D" w14:textId="0AC548E0" w:rsidR="00867F92" w:rsidRDefault="00000000">
            <w:pPr>
              <w:pStyle w:val="TableParagraph"/>
              <w:spacing w:before="1"/>
              <w:ind w:left="195"/>
              <w:rPr>
                <w:sz w:val="20"/>
              </w:rPr>
            </w:pPr>
            <w:r>
              <w:rPr>
                <w:spacing w:val="-2"/>
                <w:sz w:val="20"/>
              </w:rPr>
              <w:t>uni</w:t>
            </w:r>
            <w:r w:rsidR="00B91793">
              <w:rPr>
                <w:spacing w:val="-2"/>
                <w:sz w:val="20"/>
              </w:rPr>
              <w:t>t</w:t>
            </w:r>
            <w:r>
              <w:rPr>
                <w:spacing w:val="-2"/>
                <w:sz w:val="20"/>
              </w:rPr>
              <w:t>)</w:t>
            </w:r>
          </w:p>
        </w:tc>
      </w:tr>
      <w:tr w:rsidR="00867F92" w14:paraId="60436772" w14:textId="77777777">
        <w:trPr>
          <w:trHeight w:val="2054"/>
        </w:trPr>
        <w:tc>
          <w:tcPr>
            <w:tcW w:w="2801" w:type="dxa"/>
            <w:tcBorders>
              <w:top w:val="single" w:sz="6" w:space="0" w:color="000000"/>
              <w:bottom w:val="single" w:sz="6" w:space="0" w:color="000000"/>
            </w:tcBorders>
            <w:shd w:val="clear" w:color="auto" w:fill="DBE4F0"/>
          </w:tcPr>
          <w:p w14:paraId="66FFE4EE" w14:textId="62C5697E"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848" w:type="dxa"/>
            <w:tcBorders>
              <w:top w:val="single" w:sz="6" w:space="0" w:color="000000"/>
              <w:bottom w:val="single" w:sz="6" w:space="0" w:color="000000"/>
            </w:tcBorders>
          </w:tcPr>
          <w:p w14:paraId="01FE7228" w14:textId="2FAC469E" w:rsidR="00867F92" w:rsidRDefault="00000000">
            <w:pPr>
              <w:pStyle w:val="TableParagraph"/>
              <w:spacing w:before="79"/>
              <w:ind w:left="81"/>
              <w:rPr>
                <w:sz w:val="20"/>
              </w:rPr>
            </w:pPr>
            <w:r>
              <w:rPr>
                <w:sz w:val="20"/>
              </w:rPr>
              <w:t>I.</w:t>
            </w:r>
            <w:r>
              <w:rPr>
                <w:spacing w:val="-6"/>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5"/>
                <w:sz w:val="20"/>
              </w:rPr>
              <w:t xml:space="preserve"> </w:t>
            </w:r>
            <w:r>
              <w:rPr>
                <w:sz w:val="20"/>
              </w:rPr>
              <w:t>(85)</w:t>
            </w:r>
            <w:r>
              <w:rPr>
                <w:spacing w:val="-4"/>
                <w:sz w:val="20"/>
              </w:rPr>
              <w:t xml:space="preserve"> </w:t>
            </w:r>
            <w:r w:rsidR="00C01300">
              <w:rPr>
                <w:sz w:val="20"/>
              </w:rPr>
              <w:t>which</w:t>
            </w:r>
            <w:r>
              <w:rPr>
                <w:spacing w:val="-7"/>
                <w:sz w:val="20"/>
              </w:rPr>
              <w:t xml:space="preserve"> </w:t>
            </w:r>
            <w:r>
              <w:rPr>
                <w:spacing w:val="-2"/>
                <w:sz w:val="20"/>
              </w:rPr>
              <w:t>includes:</w:t>
            </w:r>
          </w:p>
          <w:p w14:paraId="196E0708" w14:textId="38FA838B" w:rsidR="00867F92" w:rsidRDefault="00000000">
            <w:pPr>
              <w:pStyle w:val="TableParagraph"/>
              <w:numPr>
                <w:ilvl w:val="0"/>
                <w:numId w:val="148"/>
              </w:numPr>
              <w:tabs>
                <w:tab w:val="left" w:pos="187"/>
              </w:tabs>
              <w:spacing w:before="1" w:line="243" w:lineRule="exact"/>
              <w:ind w:hanging="106"/>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2D106E9D" w14:textId="38C97431" w:rsidR="00867F92" w:rsidRDefault="00C01300">
            <w:pPr>
              <w:pStyle w:val="TableParagraph"/>
              <w:numPr>
                <w:ilvl w:val="0"/>
                <w:numId w:val="148"/>
              </w:numPr>
              <w:tabs>
                <w:tab w:val="left" w:pos="187"/>
              </w:tabs>
              <w:spacing w:line="243" w:lineRule="exact"/>
              <w:ind w:hanging="106"/>
              <w:rPr>
                <w:sz w:val="20"/>
              </w:rPr>
            </w:pPr>
            <w:r>
              <w:rPr>
                <w:spacing w:val="-2"/>
                <w:sz w:val="20"/>
              </w:rPr>
              <w:t>exercise</w:t>
            </w:r>
          </w:p>
          <w:p w14:paraId="6A704A0F" w14:textId="3CA9114D" w:rsidR="00867F92" w:rsidRDefault="00000000">
            <w:pPr>
              <w:pStyle w:val="TableParagraph"/>
              <w:ind w:left="81"/>
              <w:rPr>
                <w:sz w:val="20"/>
              </w:rPr>
            </w:pPr>
            <w:r>
              <w:rPr>
                <w:sz w:val="20"/>
              </w:rPr>
              <w:t>II.</w:t>
            </w:r>
            <w:r>
              <w:rPr>
                <w:spacing w:val="-5"/>
                <w:sz w:val="20"/>
              </w:rPr>
              <w:t xml:space="preserve"> </w:t>
            </w:r>
            <w:r>
              <w:rPr>
                <w:sz w:val="20"/>
              </w:rPr>
              <w:t>Par</w:t>
            </w:r>
            <w:r w:rsidR="00B91793">
              <w:rPr>
                <w:sz w:val="20"/>
              </w:rPr>
              <w:t>t</w:t>
            </w:r>
            <w:r>
              <w:rPr>
                <w:sz w:val="20"/>
              </w:rPr>
              <w:t>icipa</w:t>
            </w:r>
            <w:r w:rsidR="00B91793">
              <w:rPr>
                <w:sz w:val="20"/>
              </w:rPr>
              <w:t>t</w:t>
            </w:r>
            <w:r>
              <w:rPr>
                <w:sz w:val="20"/>
              </w:rPr>
              <w:t>ion</w:t>
            </w:r>
            <w:r>
              <w:rPr>
                <w:spacing w:val="-5"/>
                <w:sz w:val="20"/>
              </w:rPr>
              <w:t xml:space="preserve"> </w:t>
            </w:r>
            <w:r>
              <w:rPr>
                <w:sz w:val="20"/>
              </w:rPr>
              <w:t>in</w:t>
            </w:r>
            <w:r>
              <w:rPr>
                <w:spacing w:val="-5"/>
                <w:sz w:val="20"/>
              </w:rPr>
              <w:t xml:space="preserve"> </w:t>
            </w:r>
            <w:r>
              <w:rPr>
                <w:sz w:val="20"/>
              </w:rPr>
              <w:t>class</w:t>
            </w:r>
            <w:r>
              <w:rPr>
                <w:spacing w:val="-5"/>
                <w:sz w:val="20"/>
              </w:rPr>
              <w:t xml:space="preserve"> </w:t>
            </w:r>
            <w:r>
              <w:rPr>
                <w:spacing w:val="-4"/>
                <w:sz w:val="20"/>
              </w:rPr>
              <w:t>(15%)</w:t>
            </w:r>
          </w:p>
          <w:p w14:paraId="70D61729" w14:textId="23131746" w:rsidR="00867F92" w:rsidRDefault="00000000">
            <w:pPr>
              <w:pStyle w:val="TableParagraph"/>
              <w:spacing w:before="2"/>
              <w:ind w:left="81" w:right="29"/>
              <w:rPr>
                <w:sz w:val="20"/>
              </w:rPr>
            </w:pPr>
            <w:r>
              <w:rPr>
                <w:sz w:val="20"/>
              </w:rPr>
              <w:t>A grade of a</w:t>
            </w:r>
            <w:r w:rsidR="00B91793">
              <w:rPr>
                <w:sz w:val="20"/>
              </w:rPr>
              <w:t>t</w:t>
            </w:r>
            <w:r>
              <w:rPr>
                <w:sz w:val="20"/>
              </w:rPr>
              <w:t xml:space="preserve"> leas</w:t>
            </w:r>
            <w:r w:rsidR="00B91793">
              <w:rPr>
                <w:sz w:val="20"/>
              </w:rPr>
              <w:t>t</w:t>
            </w:r>
            <w:r>
              <w:rPr>
                <w:sz w:val="20"/>
              </w:rPr>
              <w:t xml:space="preserve"> 5/10 is required for successful comple</w:t>
            </w:r>
            <w:r w:rsidR="00B91793">
              <w:rPr>
                <w:sz w:val="20"/>
              </w:rPr>
              <w:t>t</w:t>
            </w:r>
            <w:r>
              <w:rPr>
                <w:sz w:val="20"/>
              </w:rPr>
              <w:t xml:space="preserve">ion. </w:t>
            </w:r>
            <w:r w:rsidR="00B91793">
              <w:rPr>
                <w:sz w:val="20"/>
              </w:rPr>
              <w:t>T</w:t>
            </w:r>
            <w:r w:rsidR="002D57CA">
              <w:rPr>
                <w:sz w:val="20"/>
              </w:rPr>
              <w:t>he</w:t>
            </w:r>
            <w:r>
              <w:rPr>
                <w:spacing w:val="80"/>
                <w:sz w:val="20"/>
              </w:rPr>
              <w:t xml:space="preserve"> </w:t>
            </w:r>
            <w:r>
              <w:rPr>
                <w:sz w:val="20"/>
              </w:rPr>
              <w:t>s</w:t>
            </w:r>
            <w:r w:rsidR="00B91793">
              <w:rPr>
                <w:sz w:val="20"/>
              </w:rPr>
              <w:t>t</w:t>
            </w:r>
            <w:r>
              <w:rPr>
                <w:sz w:val="20"/>
              </w:rPr>
              <w:t>uden</w:t>
            </w:r>
            <w:r w:rsidR="00B91793">
              <w:rPr>
                <w:sz w:val="20"/>
              </w:rPr>
              <w:t>t</w:t>
            </w:r>
            <w:r>
              <w:rPr>
                <w:sz w:val="20"/>
              </w:rPr>
              <w:t>s</w:t>
            </w:r>
            <w:r>
              <w:rPr>
                <w:spacing w:val="80"/>
                <w:sz w:val="20"/>
              </w:rPr>
              <w:t xml:space="preserve"> </w:t>
            </w:r>
            <w:r>
              <w:rPr>
                <w:sz w:val="20"/>
              </w:rPr>
              <w:t>are upda</w:t>
            </w:r>
            <w:r w:rsidR="00B91793">
              <w:rPr>
                <w:sz w:val="20"/>
              </w:rPr>
              <w:t>t</w:t>
            </w:r>
            <w:r>
              <w:rPr>
                <w:sz w:val="20"/>
              </w:rPr>
              <w:t>ed</w:t>
            </w:r>
            <w:r>
              <w:rPr>
                <w:spacing w:val="80"/>
                <w:sz w:val="20"/>
              </w:rPr>
              <w:t xml:space="preserve"> </w:t>
            </w:r>
            <w:r>
              <w:rPr>
                <w:sz w:val="20"/>
              </w:rPr>
              <w:t>for</w:t>
            </w:r>
            <w:r>
              <w:rPr>
                <w:spacing w:val="80"/>
                <w:sz w:val="20"/>
              </w:rPr>
              <w:t xml:space="preserve"> </w:t>
            </w:r>
            <w:r w:rsidR="00B91793">
              <w:rPr>
                <w:sz w:val="20"/>
              </w:rPr>
              <w:t>T</w:t>
            </w:r>
            <w:r w:rsidR="002D57CA">
              <w:rPr>
                <w:sz w:val="20"/>
              </w:rPr>
              <w:t>he</w:t>
            </w:r>
            <w:r>
              <w:rPr>
                <w:spacing w:val="80"/>
                <w:sz w:val="20"/>
              </w:rPr>
              <w:t xml:space="preserve"> </w:t>
            </w:r>
            <w:r>
              <w:rPr>
                <w:sz w:val="20"/>
              </w:rPr>
              <w:t>Cri</w:t>
            </w:r>
            <w:r w:rsidR="00B91793">
              <w:rPr>
                <w:sz w:val="20"/>
              </w:rPr>
              <w:t>t</w:t>
            </w:r>
            <w:r>
              <w:rPr>
                <w:sz w:val="20"/>
              </w:rPr>
              <w:t>eria</w:t>
            </w:r>
            <w:r>
              <w:rPr>
                <w:spacing w:val="80"/>
                <w:sz w:val="20"/>
              </w:rPr>
              <w:t xml:space="preserve"> </w:t>
            </w:r>
            <w:r>
              <w:rPr>
                <w:sz w:val="20"/>
              </w:rPr>
              <w:t>evalua</w:t>
            </w:r>
            <w:r w:rsidR="00B91793">
              <w:rPr>
                <w:sz w:val="20"/>
              </w:rPr>
              <w:t>t</w:t>
            </w:r>
            <w:r>
              <w:rPr>
                <w:sz w:val="20"/>
              </w:rPr>
              <w:t>ion</w:t>
            </w:r>
            <w:r>
              <w:rPr>
                <w:spacing w:val="80"/>
                <w:sz w:val="20"/>
              </w:rPr>
              <w:t xml:space="preserve"> </w:t>
            </w:r>
            <w:r>
              <w:rPr>
                <w:sz w:val="20"/>
              </w:rPr>
              <w:t xml:space="preserve">of </w:t>
            </w:r>
            <w:r w:rsidR="00C01300">
              <w:rPr>
                <w:sz w:val="20"/>
              </w:rPr>
              <w:t>the</w:t>
            </w:r>
            <w:r>
              <w:rPr>
                <w:sz w:val="20"/>
              </w:rPr>
              <w:t xml:space="preserve"> course in </w:t>
            </w:r>
            <w:r w:rsidR="00C01300">
              <w:rPr>
                <w:sz w:val="20"/>
              </w:rPr>
              <w:t>the</w:t>
            </w:r>
            <w:r>
              <w:rPr>
                <w:sz w:val="20"/>
              </w:rPr>
              <w:t xml:space="preserve"> </w:t>
            </w:r>
            <w:r w:rsidR="001D557F">
              <w:rPr>
                <w:sz w:val="20"/>
              </w:rPr>
              <w:t>professor</w:t>
            </w:r>
            <w:r>
              <w:rPr>
                <w:sz w:val="20"/>
              </w:rPr>
              <w:t>'s opening lec</w:t>
            </w:r>
            <w:r w:rsidR="00B91793">
              <w:rPr>
                <w:sz w:val="20"/>
              </w:rPr>
              <w:t>t</w:t>
            </w:r>
            <w:r>
              <w:rPr>
                <w:sz w:val="20"/>
              </w:rPr>
              <w:t>ure.</w:t>
            </w:r>
          </w:p>
        </w:tc>
      </w:tr>
    </w:tbl>
    <w:p w14:paraId="14E45B74" w14:textId="77777777" w:rsidR="00867F92" w:rsidRDefault="00867F92">
      <w:pPr>
        <w:pStyle w:val="a3"/>
        <w:rPr>
          <w:rFonts w:ascii="Calibri"/>
          <w:b/>
        </w:rPr>
      </w:pPr>
    </w:p>
    <w:p w14:paraId="17953F38" w14:textId="77777777" w:rsidR="00867F92" w:rsidRDefault="00867F92">
      <w:pPr>
        <w:pStyle w:val="a3"/>
        <w:rPr>
          <w:rFonts w:ascii="Calibri"/>
          <w:b/>
        </w:rPr>
      </w:pPr>
    </w:p>
    <w:p w14:paraId="53A70529" w14:textId="77777777" w:rsidR="00867F92" w:rsidRDefault="00867F92">
      <w:pPr>
        <w:pStyle w:val="a3"/>
        <w:rPr>
          <w:rFonts w:ascii="Calibri"/>
          <w:b/>
        </w:rPr>
      </w:pPr>
    </w:p>
    <w:p w14:paraId="497DCA1D" w14:textId="77777777" w:rsidR="00867F92" w:rsidRDefault="00867F92">
      <w:pPr>
        <w:pStyle w:val="a3"/>
        <w:rPr>
          <w:rFonts w:ascii="Calibri"/>
          <w:b/>
        </w:rPr>
      </w:pPr>
    </w:p>
    <w:p w14:paraId="79BF9AAA" w14:textId="77777777" w:rsidR="00867F92" w:rsidRDefault="00867F92">
      <w:pPr>
        <w:pStyle w:val="a3"/>
        <w:rPr>
          <w:rFonts w:ascii="Calibri"/>
          <w:b/>
        </w:rPr>
      </w:pPr>
    </w:p>
    <w:p w14:paraId="469D6DAF" w14:textId="77777777" w:rsidR="00867F92" w:rsidRDefault="00867F92">
      <w:pPr>
        <w:pStyle w:val="a3"/>
        <w:rPr>
          <w:rFonts w:ascii="Calibri"/>
          <w:b/>
        </w:rPr>
      </w:pPr>
    </w:p>
    <w:p w14:paraId="2085AB37" w14:textId="77777777" w:rsidR="00867F92" w:rsidRDefault="00867F92">
      <w:pPr>
        <w:pStyle w:val="a3"/>
        <w:rPr>
          <w:rFonts w:ascii="Calibri"/>
          <w:b/>
        </w:rPr>
      </w:pPr>
    </w:p>
    <w:p w14:paraId="43063240" w14:textId="77777777" w:rsidR="00867F92" w:rsidRDefault="00867F92">
      <w:pPr>
        <w:pStyle w:val="a3"/>
        <w:rPr>
          <w:rFonts w:ascii="Calibri"/>
          <w:b/>
        </w:rPr>
      </w:pPr>
    </w:p>
    <w:p w14:paraId="5FC28FD9" w14:textId="77777777" w:rsidR="00867F92" w:rsidRDefault="00867F92">
      <w:pPr>
        <w:pStyle w:val="a3"/>
        <w:spacing w:before="123"/>
        <w:rPr>
          <w:rFonts w:ascii="Calibri"/>
          <w:b/>
        </w:rPr>
      </w:pPr>
    </w:p>
    <w:p w14:paraId="4615666D" w14:textId="49E8E11A" w:rsidR="00867F92" w:rsidRPr="00C01300" w:rsidRDefault="00000000">
      <w:pPr>
        <w:pStyle w:val="a5"/>
        <w:numPr>
          <w:ilvl w:val="0"/>
          <w:numId w:val="153"/>
        </w:numPr>
        <w:tabs>
          <w:tab w:val="left" w:pos="487"/>
        </w:tabs>
        <w:rPr>
          <w:rFonts w:ascii="Calibri" w:hAnsi="Calibri"/>
          <w:b/>
        </w:rPr>
      </w:pPr>
      <w:r>
        <w:rPr>
          <w:rFonts w:ascii="Calibri" w:hAnsi="Calibri"/>
          <w:b/>
          <w:spacing w:val="-2"/>
        </w:rPr>
        <w:t>RECOMMENDED</w:t>
      </w:r>
      <w:r>
        <w:rPr>
          <w:rFonts w:ascii="Calibri" w:hAnsi="Calibri"/>
          <w:b/>
          <w:spacing w:val="8"/>
        </w:rPr>
        <w:t xml:space="preserve"> </w:t>
      </w:r>
      <w:r w:rsidR="00C01300">
        <w:rPr>
          <w:rFonts w:ascii="Calibri" w:hAnsi="Calibri"/>
          <w:b/>
          <w:spacing w:val="-2"/>
        </w:rPr>
        <w:t>REFERENCES</w:t>
      </w:r>
    </w:p>
    <w:p w14:paraId="37623CA3" w14:textId="77777777" w:rsidR="00867F92" w:rsidRDefault="00000000">
      <w:pPr>
        <w:pStyle w:val="a3"/>
        <w:ind w:left="119"/>
        <w:rPr>
          <w:rFonts w:ascii="Calibri"/>
          <w:sz w:val="20"/>
        </w:rPr>
      </w:pPr>
      <w:r>
        <w:rPr>
          <w:rFonts w:ascii="Calibri"/>
          <w:noProof/>
          <w:sz w:val="20"/>
        </w:rPr>
        <mc:AlternateContent>
          <mc:Choice Requires="wps">
            <w:drawing>
              <wp:inline distT="0" distB="0" distL="0" distR="0" wp14:anchorId="737D4870" wp14:editId="70D21628">
                <wp:extent cx="5672455" cy="3990975"/>
                <wp:effectExtent l="0" t="0" r="23495" b="28575"/>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2455" cy="3990975"/>
                        </a:xfrm>
                        <a:prstGeom prst="rect">
                          <a:avLst/>
                        </a:prstGeom>
                        <a:ln w="6096">
                          <a:solidFill>
                            <a:srgbClr val="000000"/>
                          </a:solidFill>
                          <a:prstDash val="solid"/>
                        </a:ln>
                      </wps:spPr>
                      <wps:txbx>
                        <w:txbxContent>
                          <w:p w14:paraId="0DF66C23"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Kriari</w:t>
                            </w:r>
                            <w:proofErr w:type="spellEnd"/>
                            <w:r w:rsidRPr="00D2676B">
                              <w:rPr>
                                <w:rFonts w:ascii="Calibri" w:hAnsi="Calibri"/>
                                <w:i/>
                                <w:sz w:val="20"/>
                                <w:lang w:val="en-US"/>
                              </w:rPr>
                              <w:t xml:space="preserve">-Katranis Ismini (1994): Biomedical Developments and Constitutional Law,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Publications,</w:t>
                            </w:r>
                          </w:p>
                          <w:p w14:paraId="419F217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Thessaloniki.</w:t>
                            </w:r>
                          </w:p>
                          <w:p w14:paraId="10D4A566"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Kriari</w:t>
                            </w:r>
                            <w:proofErr w:type="spellEnd"/>
                            <w:r w:rsidRPr="00D2676B">
                              <w:rPr>
                                <w:rFonts w:ascii="Calibri" w:hAnsi="Calibri"/>
                                <w:i/>
                                <w:sz w:val="20"/>
                                <w:lang w:val="en-US"/>
                              </w:rPr>
                              <w:t xml:space="preserve">-Katranis Ismini (1999): Genetic Technology and Fundamental Rights, The constitutional protection of genetic rights.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Publications, Athens - Thessaloniki.</w:t>
                            </w:r>
                          </w:p>
                          <w:p w14:paraId="48D9E1EB"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Garani</w:t>
                            </w:r>
                            <w:proofErr w:type="spellEnd"/>
                            <w:r w:rsidRPr="00D2676B">
                              <w:rPr>
                                <w:rFonts w:ascii="Calibri" w:hAnsi="Calibri"/>
                                <w:i/>
                                <w:sz w:val="20"/>
                                <w:lang w:val="en-US"/>
                              </w:rPr>
                              <w:t xml:space="preserve">-Papadatou T, I. </w:t>
                            </w:r>
                            <w:proofErr w:type="spellStart"/>
                            <w:r w:rsidRPr="00D2676B">
                              <w:rPr>
                                <w:rFonts w:ascii="Calibri" w:hAnsi="Calibri"/>
                                <w:i/>
                                <w:sz w:val="20"/>
                                <w:lang w:val="en-US"/>
                              </w:rPr>
                              <w:t>Kriari-Katrani</w:t>
                            </w:r>
                            <w:proofErr w:type="spellEnd"/>
                            <w:r w:rsidRPr="00D2676B">
                              <w:rPr>
                                <w:rFonts w:ascii="Calibri" w:hAnsi="Calibri"/>
                                <w:i/>
                                <w:sz w:val="20"/>
                                <w:lang w:val="en-US"/>
                              </w:rPr>
                              <w:t xml:space="preserve"> (2012): The Additional Protocol to the Biomedicine Convention on genetic testing for health purposes. Human Rights 53;53-79.</w:t>
                            </w:r>
                          </w:p>
                          <w:p w14:paraId="69BCC01F"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Laine Friedman Ross et al: Technical report: ethical and policy issues in genetic testing and screening of children. Genet Med 2013:15(3):234–245.</w:t>
                            </w:r>
                          </w:p>
                          <w:p w14:paraId="0923579B"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Vidalis</w:t>
                            </w:r>
                            <w:proofErr w:type="spellEnd"/>
                            <w:r w:rsidRPr="00D2676B">
                              <w:rPr>
                                <w:rFonts w:ascii="Calibri" w:hAnsi="Calibri"/>
                                <w:i/>
                                <w:sz w:val="20"/>
                                <w:lang w:val="en-US"/>
                              </w:rPr>
                              <w:t xml:space="preserve"> T.K (2016): Biodiversity: From biodiversity to smart machines, Publications: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SA.</w:t>
                            </w:r>
                          </w:p>
                          <w:p w14:paraId="2BE48FD4"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Schwartz JL &amp; Caplan AL, editors (2018): Vaccination Ethics and Policy. An introduction with readings. The MIT Press.</w:t>
                            </w:r>
                          </w:p>
                          <w:p w14:paraId="7A6E8C88"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Kanellopoulou-Boti M, </w:t>
                            </w:r>
                            <w:proofErr w:type="spellStart"/>
                            <w:r w:rsidRPr="00D2676B">
                              <w:rPr>
                                <w:rFonts w:ascii="Calibri" w:hAnsi="Calibri"/>
                                <w:i/>
                                <w:sz w:val="20"/>
                                <w:lang w:val="en-US"/>
                              </w:rPr>
                              <w:t>Protopapadakis</w:t>
                            </w:r>
                            <w:proofErr w:type="spellEnd"/>
                            <w:r w:rsidRPr="00D2676B">
                              <w:rPr>
                                <w:rFonts w:ascii="Calibri" w:hAnsi="Calibri"/>
                                <w:i/>
                                <w:sz w:val="20"/>
                                <w:lang w:val="en-US"/>
                              </w:rPr>
                              <w:t xml:space="preserve"> E., Panagopoulou-</w:t>
                            </w:r>
                            <w:proofErr w:type="spellStart"/>
                            <w:r w:rsidRPr="00D2676B">
                              <w:rPr>
                                <w:rFonts w:ascii="Calibri" w:hAnsi="Calibri"/>
                                <w:i/>
                                <w:sz w:val="20"/>
                                <w:lang w:val="en-US"/>
                              </w:rPr>
                              <w:t>Koutnatzi</w:t>
                            </w:r>
                            <w:proofErr w:type="spellEnd"/>
                            <w:r w:rsidRPr="00D2676B">
                              <w:rPr>
                                <w:rFonts w:ascii="Calibri" w:hAnsi="Calibri"/>
                                <w:i/>
                                <w:sz w:val="20"/>
                                <w:lang w:val="en-US"/>
                              </w:rPr>
                              <w:t xml:space="preserve"> F. (eds): Bioethical considerations II: The child. </w:t>
                            </w:r>
                            <w:proofErr w:type="spellStart"/>
                            <w:r w:rsidRPr="00D2676B">
                              <w:rPr>
                                <w:rFonts w:ascii="Calibri" w:hAnsi="Calibri"/>
                                <w:i/>
                                <w:sz w:val="20"/>
                                <w:lang w:val="en-US"/>
                              </w:rPr>
                              <w:t>Papazisi</w:t>
                            </w:r>
                            <w:proofErr w:type="spellEnd"/>
                            <w:r w:rsidRPr="00D2676B">
                              <w:rPr>
                                <w:rFonts w:ascii="Calibri" w:hAnsi="Calibri"/>
                                <w:i/>
                                <w:sz w:val="20"/>
                                <w:lang w:val="en-US"/>
                              </w:rPr>
                              <w:t xml:space="preserve"> Publications, Athens 2018.</w:t>
                            </w:r>
                          </w:p>
                          <w:p w14:paraId="7E123969"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Chorianopoulou</w:t>
                            </w:r>
                            <w:proofErr w:type="spellEnd"/>
                            <w:r w:rsidRPr="00D2676B">
                              <w:rPr>
                                <w:rFonts w:ascii="Calibri" w:hAnsi="Calibri"/>
                                <w:i/>
                                <w:sz w:val="20"/>
                                <w:lang w:val="en-US"/>
                              </w:rPr>
                              <w:t xml:space="preserve"> M.K. (2018): Bioethics and Rights. </w:t>
                            </w:r>
                            <w:proofErr w:type="spellStart"/>
                            <w:r w:rsidRPr="00D2676B">
                              <w:rPr>
                                <w:rFonts w:ascii="Calibri" w:hAnsi="Calibri"/>
                                <w:i/>
                                <w:sz w:val="20"/>
                                <w:lang w:val="en-US"/>
                              </w:rPr>
                              <w:t>Papazisi</w:t>
                            </w:r>
                            <w:proofErr w:type="spellEnd"/>
                            <w:r w:rsidRPr="00D2676B">
                              <w:rPr>
                                <w:rFonts w:ascii="Calibri" w:hAnsi="Calibri"/>
                                <w:i/>
                                <w:sz w:val="20"/>
                                <w:lang w:val="en-US"/>
                              </w:rPr>
                              <w:t xml:space="preserve"> Publications 2018.</w:t>
                            </w:r>
                          </w:p>
                          <w:p w14:paraId="1C3162AA"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Enk ten Have (2004): Ethical Perspectives on Health Technology Assessment. International Journal of</w:t>
                            </w:r>
                          </w:p>
                          <w:p w14:paraId="2DA2CE6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Technology Assessment in Health Care, 20:1;1-6.</w:t>
                            </w:r>
                          </w:p>
                          <w:p w14:paraId="59D60E0D"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Email addresses:</w:t>
                            </w:r>
                          </w:p>
                          <w:p w14:paraId="03E5FC7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www.bioethics.gr National Bioethics Committee</w:t>
                            </w:r>
                          </w:p>
                          <w:p w14:paraId="2914133D"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www.coe.int Council of Europe</w:t>
                            </w:r>
                          </w:p>
                          <w:p w14:paraId="0232DE1C" w14:textId="59A744A1" w:rsidR="00D2676B" w:rsidRPr="00D2676B" w:rsidRDefault="00D2676B" w:rsidP="00D2676B">
                            <w:pPr>
                              <w:pStyle w:val="a5"/>
                              <w:numPr>
                                <w:ilvl w:val="0"/>
                                <w:numId w:val="249"/>
                              </w:numPr>
                              <w:tabs>
                                <w:tab w:val="left" w:pos="422"/>
                              </w:tabs>
                              <w:spacing w:before="60"/>
                              <w:rPr>
                                <w:rFonts w:ascii="Calibri" w:hAnsi="Calibri"/>
                                <w:i/>
                                <w:sz w:val="20"/>
                                <w:lang w:val="en-US"/>
                              </w:rPr>
                            </w:pPr>
                            <w:r w:rsidRPr="00D2676B">
                              <w:rPr>
                                <w:rFonts w:ascii="Calibri" w:hAnsi="Calibri"/>
                                <w:i/>
                                <w:sz w:val="20"/>
                                <w:lang w:val="en-US"/>
                              </w:rPr>
                              <w:t>www.dpa.gr Data Protection Authority</w:t>
                            </w:r>
                          </w:p>
                          <w:p w14:paraId="25A99444" w14:textId="5F352B31" w:rsidR="00867F92" w:rsidRDefault="00D2676B" w:rsidP="00D2676B">
                            <w:pPr>
                              <w:numPr>
                                <w:ilvl w:val="0"/>
                                <w:numId w:val="147"/>
                              </w:numPr>
                              <w:tabs>
                                <w:tab w:val="left" w:pos="422"/>
                              </w:tabs>
                              <w:spacing w:before="60"/>
                              <w:rPr>
                                <w:rFonts w:ascii="Calibri" w:hAnsi="Calibri"/>
                                <w:i/>
                                <w:sz w:val="20"/>
                              </w:rPr>
                            </w:pPr>
                            <w:r w:rsidRPr="00D2676B">
                              <w:rPr>
                                <w:rFonts w:ascii="Calibri" w:hAnsi="Calibri"/>
                                <w:i/>
                                <w:sz w:val="20"/>
                                <w:lang w:val="en-US"/>
                              </w:rPr>
                              <w:t>ww.eneri.eu European Network of Research Ethics and Integrity</w:t>
                            </w:r>
                          </w:p>
                        </w:txbxContent>
                      </wps:txbx>
                      <wps:bodyPr wrap="square" lIns="0" tIns="0" rIns="0" bIns="0" rtlCol="0">
                        <a:noAutofit/>
                      </wps:bodyPr>
                    </wps:wsp>
                  </a:graphicData>
                </a:graphic>
              </wp:inline>
            </w:drawing>
          </mc:Choice>
          <mc:Fallback>
            <w:pict>
              <v:shape w14:anchorId="737D4870" id="Textbox 94" o:spid="_x0000_s1036" type="#_x0000_t202" style="width:446.65pt;height:3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" filled="f" strokeweight=".48pt">
                <v:path arrowok="t"/>
                <v:textbox inset="0,0,0,0">
                  <w:txbxContent>
                    <w:p w14:paraId="0DF66C23"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Kriari</w:t>
                      </w:r>
                      <w:proofErr w:type="spellEnd"/>
                      <w:r w:rsidRPr="00D2676B">
                        <w:rPr>
                          <w:rFonts w:ascii="Calibri" w:hAnsi="Calibri"/>
                          <w:i/>
                          <w:sz w:val="20"/>
                          <w:lang w:val="en-US"/>
                        </w:rPr>
                        <w:t xml:space="preserve">-Katranis Ismini (1994): Biomedical Developments and Constitutional Law,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Publications,</w:t>
                      </w:r>
                    </w:p>
                    <w:p w14:paraId="419F217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Thessaloniki.</w:t>
                      </w:r>
                    </w:p>
                    <w:p w14:paraId="10D4A566"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Kriari</w:t>
                      </w:r>
                      <w:proofErr w:type="spellEnd"/>
                      <w:r w:rsidRPr="00D2676B">
                        <w:rPr>
                          <w:rFonts w:ascii="Calibri" w:hAnsi="Calibri"/>
                          <w:i/>
                          <w:sz w:val="20"/>
                          <w:lang w:val="en-US"/>
                        </w:rPr>
                        <w:t xml:space="preserve">-Katranis Ismini (1999): Genetic Technology and Fundamental Rights, The constitutional protection of genetic rights.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Publications, Athens - Thessaloniki.</w:t>
                      </w:r>
                    </w:p>
                    <w:p w14:paraId="48D9E1EB"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Garani</w:t>
                      </w:r>
                      <w:proofErr w:type="spellEnd"/>
                      <w:r w:rsidRPr="00D2676B">
                        <w:rPr>
                          <w:rFonts w:ascii="Calibri" w:hAnsi="Calibri"/>
                          <w:i/>
                          <w:sz w:val="20"/>
                          <w:lang w:val="en-US"/>
                        </w:rPr>
                        <w:t xml:space="preserve">-Papadatou T, I. </w:t>
                      </w:r>
                      <w:proofErr w:type="spellStart"/>
                      <w:r w:rsidRPr="00D2676B">
                        <w:rPr>
                          <w:rFonts w:ascii="Calibri" w:hAnsi="Calibri"/>
                          <w:i/>
                          <w:sz w:val="20"/>
                          <w:lang w:val="en-US"/>
                        </w:rPr>
                        <w:t>Kriari-Katrani</w:t>
                      </w:r>
                      <w:proofErr w:type="spellEnd"/>
                      <w:r w:rsidRPr="00D2676B">
                        <w:rPr>
                          <w:rFonts w:ascii="Calibri" w:hAnsi="Calibri"/>
                          <w:i/>
                          <w:sz w:val="20"/>
                          <w:lang w:val="en-US"/>
                        </w:rPr>
                        <w:t xml:space="preserve"> (2012): The Additional Protocol to the Biomedicine Convention on genetic testing for health purposes. Human Rights 53;53-79.</w:t>
                      </w:r>
                    </w:p>
                    <w:p w14:paraId="69BCC01F"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Laine Friedman Ross et al: Technical report: ethical and policy issues in genetic testing and screening of children. Genet Med 2013:15(3):234–245.</w:t>
                      </w:r>
                    </w:p>
                    <w:p w14:paraId="0923579B"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Vidalis</w:t>
                      </w:r>
                      <w:proofErr w:type="spellEnd"/>
                      <w:r w:rsidRPr="00D2676B">
                        <w:rPr>
                          <w:rFonts w:ascii="Calibri" w:hAnsi="Calibri"/>
                          <w:i/>
                          <w:sz w:val="20"/>
                          <w:lang w:val="en-US"/>
                        </w:rPr>
                        <w:t xml:space="preserve"> T.K (2016): Biodiversity: From biodiversity to smart machines, Publications: </w:t>
                      </w:r>
                      <w:proofErr w:type="spellStart"/>
                      <w:r w:rsidRPr="00D2676B">
                        <w:rPr>
                          <w:rFonts w:ascii="Calibri" w:hAnsi="Calibri"/>
                          <w:i/>
                          <w:sz w:val="20"/>
                          <w:lang w:val="en-US"/>
                        </w:rPr>
                        <w:t>Sakkoula</w:t>
                      </w:r>
                      <w:proofErr w:type="spellEnd"/>
                      <w:r w:rsidRPr="00D2676B">
                        <w:rPr>
                          <w:rFonts w:ascii="Calibri" w:hAnsi="Calibri"/>
                          <w:i/>
                          <w:sz w:val="20"/>
                          <w:lang w:val="en-US"/>
                        </w:rPr>
                        <w:t xml:space="preserve"> SA.</w:t>
                      </w:r>
                    </w:p>
                    <w:p w14:paraId="2BE48FD4"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Schwartz JL &amp; Caplan AL, editors (2018): Vaccination Ethics and Policy. An introduction with readings. The MIT Press.</w:t>
                      </w:r>
                    </w:p>
                    <w:p w14:paraId="7A6E8C88"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Kanellopoulou-Boti M, </w:t>
                      </w:r>
                      <w:proofErr w:type="spellStart"/>
                      <w:r w:rsidRPr="00D2676B">
                        <w:rPr>
                          <w:rFonts w:ascii="Calibri" w:hAnsi="Calibri"/>
                          <w:i/>
                          <w:sz w:val="20"/>
                          <w:lang w:val="en-US"/>
                        </w:rPr>
                        <w:t>Protopapadakis</w:t>
                      </w:r>
                      <w:proofErr w:type="spellEnd"/>
                      <w:r w:rsidRPr="00D2676B">
                        <w:rPr>
                          <w:rFonts w:ascii="Calibri" w:hAnsi="Calibri"/>
                          <w:i/>
                          <w:sz w:val="20"/>
                          <w:lang w:val="en-US"/>
                        </w:rPr>
                        <w:t xml:space="preserve"> E., Panagopoulou-</w:t>
                      </w:r>
                      <w:proofErr w:type="spellStart"/>
                      <w:r w:rsidRPr="00D2676B">
                        <w:rPr>
                          <w:rFonts w:ascii="Calibri" w:hAnsi="Calibri"/>
                          <w:i/>
                          <w:sz w:val="20"/>
                          <w:lang w:val="en-US"/>
                        </w:rPr>
                        <w:t>Koutnatzi</w:t>
                      </w:r>
                      <w:proofErr w:type="spellEnd"/>
                      <w:r w:rsidRPr="00D2676B">
                        <w:rPr>
                          <w:rFonts w:ascii="Calibri" w:hAnsi="Calibri"/>
                          <w:i/>
                          <w:sz w:val="20"/>
                          <w:lang w:val="en-US"/>
                        </w:rPr>
                        <w:t xml:space="preserve"> F. (eds): Bioethical considerations II: The child. </w:t>
                      </w:r>
                      <w:proofErr w:type="spellStart"/>
                      <w:r w:rsidRPr="00D2676B">
                        <w:rPr>
                          <w:rFonts w:ascii="Calibri" w:hAnsi="Calibri"/>
                          <w:i/>
                          <w:sz w:val="20"/>
                          <w:lang w:val="en-US"/>
                        </w:rPr>
                        <w:t>Papazisi</w:t>
                      </w:r>
                      <w:proofErr w:type="spellEnd"/>
                      <w:r w:rsidRPr="00D2676B">
                        <w:rPr>
                          <w:rFonts w:ascii="Calibri" w:hAnsi="Calibri"/>
                          <w:i/>
                          <w:sz w:val="20"/>
                          <w:lang w:val="en-US"/>
                        </w:rPr>
                        <w:t xml:space="preserve"> Publications, Athens 2018.</w:t>
                      </w:r>
                    </w:p>
                    <w:p w14:paraId="7E123969"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xml:space="preserve">• </w:t>
                      </w:r>
                      <w:proofErr w:type="spellStart"/>
                      <w:r w:rsidRPr="00D2676B">
                        <w:rPr>
                          <w:rFonts w:ascii="Calibri" w:hAnsi="Calibri"/>
                          <w:i/>
                          <w:sz w:val="20"/>
                          <w:lang w:val="en-US"/>
                        </w:rPr>
                        <w:t>Chorianopoulou</w:t>
                      </w:r>
                      <w:proofErr w:type="spellEnd"/>
                      <w:r w:rsidRPr="00D2676B">
                        <w:rPr>
                          <w:rFonts w:ascii="Calibri" w:hAnsi="Calibri"/>
                          <w:i/>
                          <w:sz w:val="20"/>
                          <w:lang w:val="en-US"/>
                        </w:rPr>
                        <w:t xml:space="preserve"> M.K. (2018): Bioethics and Rights. </w:t>
                      </w:r>
                      <w:proofErr w:type="spellStart"/>
                      <w:r w:rsidRPr="00D2676B">
                        <w:rPr>
                          <w:rFonts w:ascii="Calibri" w:hAnsi="Calibri"/>
                          <w:i/>
                          <w:sz w:val="20"/>
                          <w:lang w:val="en-US"/>
                        </w:rPr>
                        <w:t>Papazisi</w:t>
                      </w:r>
                      <w:proofErr w:type="spellEnd"/>
                      <w:r w:rsidRPr="00D2676B">
                        <w:rPr>
                          <w:rFonts w:ascii="Calibri" w:hAnsi="Calibri"/>
                          <w:i/>
                          <w:sz w:val="20"/>
                          <w:lang w:val="en-US"/>
                        </w:rPr>
                        <w:t xml:space="preserve"> Publications 2018.</w:t>
                      </w:r>
                    </w:p>
                    <w:p w14:paraId="1C3162AA"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Enk ten Have (2004): Ethical Perspectives on Health Technology Assessment. International Journal of</w:t>
                      </w:r>
                    </w:p>
                    <w:p w14:paraId="2DA2CE6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Technology Assessment in Health Care, 20:1;1-6.</w:t>
                      </w:r>
                    </w:p>
                    <w:p w14:paraId="59D60E0D"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Email addresses:</w:t>
                      </w:r>
                    </w:p>
                    <w:p w14:paraId="03E5FC7E"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www.bioethics.gr National Bioethics Committee</w:t>
                      </w:r>
                    </w:p>
                    <w:p w14:paraId="2914133D" w14:textId="77777777" w:rsidR="00D2676B" w:rsidRPr="00D2676B" w:rsidRDefault="00D2676B" w:rsidP="00D2676B">
                      <w:pPr>
                        <w:tabs>
                          <w:tab w:val="left" w:pos="422"/>
                        </w:tabs>
                        <w:spacing w:before="60"/>
                        <w:ind w:left="74"/>
                        <w:rPr>
                          <w:rFonts w:ascii="Calibri" w:hAnsi="Calibri"/>
                          <w:i/>
                          <w:sz w:val="20"/>
                          <w:lang w:val="en-US"/>
                        </w:rPr>
                      </w:pPr>
                      <w:r w:rsidRPr="00D2676B">
                        <w:rPr>
                          <w:rFonts w:ascii="Calibri" w:hAnsi="Calibri"/>
                          <w:i/>
                          <w:sz w:val="20"/>
                          <w:lang w:val="en-US"/>
                        </w:rPr>
                        <w:t>• www.coe.int Council of Europe</w:t>
                      </w:r>
                    </w:p>
                    <w:p w14:paraId="0232DE1C" w14:textId="59A744A1" w:rsidR="00D2676B" w:rsidRPr="00D2676B" w:rsidRDefault="00D2676B" w:rsidP="00D2676B">
                      <w:pPr>
                        <w:pStyle w:val="a5"/>
                        <w:numPr>
                          <w:ilvl w:val="0"/>
                          <w:numId w:val="249"/>
                        </w:numPr>
                        <w:tabs>
                          <w:tab w:val="left" w:pos="422"/>
                        </w:tabs>
                        <w:spacing w:before="60"/>
                        <w:rPr>
                          <w:rFonts w:ascii="Calibri" w:hAnsi="Calibri"/>
                          <w:i/>
                          <w:sz w:val="20"/>
                          <w:lang w:val="en-US"/>
                        </w:rPr>
                      </w:pPr>
                      <w:r w:rsidRPr="00D2676B">
                        <w:rPr>
                          <w:rFonts w:ascii="Calibri" w:hAnsi="Calibri"/>
                          <w:i/>
                          <w:sz w:val="20"/>
                          <w:lang w:val="en-US"/>
                        </w:rPr>
                        <w:t>www.dpa.gr Data Protection Authority</w:t>
                      </w:r>
                    </w:p>
                    <w:p w14:paraId="25A99444" w14:textId="5F352B31" w:rsidR="00867F92" w:rsidRDefault="00D2676B" w:rsidP="00D2676B">
                      <w:pPr>
                        <w:numPr>
                          <w:ilvl w:val="0"/>
                          <w:numId w:val="147"/>
                        </w:numPr>
                        <w:tabs>
                          <w:tab w:val="left" w:pos="422"/>
                        </w:tabs>
                        <w:spacing w:before="60"/>
                        <w:rPr>
                          <w:rFonts w:ascii="Calibri" w:hAnsi="Calibri"/>
                          <w:i/>
                          <w:sz w:val="20"/>
                        </w:rPr>
                      </w:pPr>
                      <w:r w:rsidRPr="00D2676B">
                        <w:rPr>
                          <w:rFonts w:ascii="Calibri" w:hAnsi="Calibri"/>
                          <w:i/>
                          <w:sz w:val="20"/>
                          <w:lang w:val="en-US"/>
                        </w:rPr>
                        <w:t>ww.eneri.eu European Network of Research Ethics and Integrity</w:t>
                      </w:r>
                    </w:p>
                  </w:txbxContent>
                </v:textbox>
                <w10:anchorlock/>
              </v:shape>
            </w:pict>
          </mc:Fallback>
        </mc:AlternateContent>
      </w:r>
    </w:p>
    <w:p w14:paraId="4EBCFC20" w14:textId="77777777" w:rsidR="00867F92" w:rsidRDefault="00867F92">
      <w:pPr>
        <w:rPr>
          <w:rFonts w:ascii="Calibri"/>
          <w:sz w:val="20"/>
        </w:rPr>
        <w:sectPr w:rsidR="00867F92">
          <w:pgSz w:w="11900" w:h="16820"/>
          <w:pgMar w:top="840" w:right="0" w:bottom="280" w:left="300" w:header="720" w:footer="720" w:gutter="0"/>
          <w:cols w:space="720"/>
        </w:sectPr>
      </w:pPr>
    </w:p>
    <w:p w14:paraId="43213955" w14:textId="77777777" w:rsidR="00867F92" w:rsidRDefault="00867F92">
      <w:pPr>
        <w:pStyle w:val="a3"/>
        <w:rPr>
          <w:rFonts w:ascii="Calibri"/>
          <w:b/>
        </w:rPr>
      </w:pPr>
    </w:p>
    <w:p w14:paraId="6CA14652" w14:textId="77777777" w:rsidR="00867F92" w:rsidRDefault="00867F92">
      <w:pPr>
        <w:pStyle w:val="a3"/>
        <w:rPr>
          <w:rFonts w:ascii="Calibri"/>
          <w:b/>
        </w:rPr>
      </w:pPr>
    </w:p>
    <w:p w14:paraId="0213ACD5" w14:textId="77777777" w:rsidR="00867F92" w:rsidRDefault="00867F92">
      <w:pPr>
        <w:pStyle w:val="a3"/>
        <w:spacing w:before="150"/>
        <w:rPr>
          <w:rFonts w:ascii="Calibri"/>
          <w:b/>
        </w:rPr>
      </w:pPr>
    </w:p>
    <w:p w14:paraId="47DA105D" w14:textId="05043190" w:rsidR="00867F92" w:rsidRPr="00D2676B" w:rsidRDefault="00D2676B" w:rsidP="00D2676B">
      <w:pPr>
        <w:pStyle w:val="TableParagraph"/>
        <w:rPr>
          <w:b/>
          <w:bCs/>
        </w:rPr>
      </w:pPr>
      <w:r w:rsidRPr="00D2676B">
        <w:rPr>
          <w:b/>
          <w:bCs/>
        </w:rPr>
        <w:t xml:space="preserve">IN </w:t>
      </w:r>
      <w:r w:rsidR="00000000" w:rsidRPr="00D2676B">
        <w:rPr>
          <w:b/>
          <w:bCs/>
        </w:rPr>
        <w:t>GENERAL</w:t>
      </w:r>
    </w:p>
    <w:p w14:paraId="13B2A757" w14:textId="618C8588" w:rsidR="00867F92" w:rsidRDefault="00000000">
      <w:pPr>
        <w:spacing w:before="32" w:line="256" w:lineRule="auto"/>
        <w:ind w:left="1622" w:right="4617" w:firstLine="1"/>
        <w:jc w:val="center"/>
        <w:rPr>
          <w:rFonts w:ascii="Calibri" w:hAnsi="Calibri"/>
          <w:b/>
          <w:sz w:val="24"/>
        </w:rPr>
      </w:pPr>
      <w:r>
        <w:br w:type="column"/>
      </w:r>
      <w:r>
        <w:rPr>
          <w:rFonts w:ascii="Calibri" w:hAnsi="Calibri"/>
          <w:b/>
          <w:color w:val="00579A"/>
          <w:sz w:val="24"/>
        </w:rPr>
        <w:t>B' SEMES</w:t>
      </w:r>
      <w:r w:rsidR="00B91793">
        <w:rPr>
          <w:rFonts w:ascii="Calibri" w:hAnsi="Calibri"/>
          <w:b/>
          <w:color w:val="00579A"/>
          <w:sz w:val="24"/>
        </w:rPr>
        <w:t>T</w:t>
      </w:r>
      <w:r>
        <w:rPr>
          <w:rFonts w:ascii="Calibri" w:hAnsi="Calibri"/>
          <w:b/>
          <w:color w:val="00579A"/>
          <w:sz w:val="24"/>
        </w:rPr>
        <w:t>ER</w:t>
      </w:r>
      <w:r>
        <w:rPr>
          <w:rFonts w:ascii="Calibri" w:hAnsi="Calibri"/>
          <w:b/>
          <w:color w:val="00579A"/>
          <w:spacing w:val="40"/>
          <w:sz w:val="24"/>
        </w:rPr>
        <w:t xml:space="preserve"> </w:t>
      </w:r>
      <w:r>
        <w:rPr>
          <w:rFonts w:ascii="Calibri" w:hAnsi="Calibri"/>
          <w:b/>
          <w:color w:val="00579A"/>
          <w:sz w:val="24"/>
        </w:rPr>
        <w:t>LESSONS</w:t>
      </w:r>
      <w:r>
        <w:rPr>
          <w:rFonts w:ascii="Calibri" w:hAnsi="Calibri"/>
          <w:b/>
          <w:color w:val="00579A"/>
          <w:spacing w:val="-14"/>
          <w:sz w:val="24"/>
        </w:rPr>
        <w:t xml:space="preserve"> </w:t>
      </w: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IONS</w:t>
      </w:r>
    </w:p>
    <w:p w14:paraId="47CA8022" w14:textId="7DB8A0CB" w:rsidR="00867F92" w:rsidRDefault="00000000">
      <w:pPr>
        <w:spacing w:before="5"/>
        <w:ind w:right="2994"/>
        <w:jc w:val="center"/>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SCIENCE</w:t>
      </w:r>
      <w:r>
        <w:rPr>
          <w:rFonts w:ascii="Calibri" w:hAnsi="Calibri"/>
          <w:b/>
          <w:color w:val="00579A"/>
          <w:spacing w:val="-1"/>
          <w:sz w:val="24"/>
        </w:rPr>
        <w:t xml:space="preserve"> </w:t>
      </w:r>
      <w:r>
        <w:rPr>
          <w:rFonts w:ascii="Calibri" w:hAnsi="Calibri"/>
          <w:b/>
          <w:color w:val="00579A"/>
          <w:sz w:val="24"/>
        </w:rPr>
        <w:t>&amp;</w:t>
      </w:r>
      <w:r>
        <w:rPr>
          <w:rFonts w:ascii="Calibri" w:hAnsi="Calibri"/>
          <w:b/>
          <w:color w:val="00579A"/>
          <w:spacing w:val="-6"/>
          <w:sz w:val="24"/>
        </w:rPr>
        <w:t xml:space="preserve"> PUBLIC </w:t>
      </w:r>
      <w:r>
        <w:rPr>
          <w:rFonts w:ascii="Calibri" w:hAnsi="Calibri"/>
          <w:b/>
          <w:color w:val="00579A"/>
          <w:spacing w:val="-2"/>
          <w:sz w:val="24"/>
        </w:rPr>
        <w:t>HEAL</w:t>
      </w:r>
      <w:r w:rsidR="00B91793">
        <w:rPr>
          <w:rFonts w:ascii="Calibri" w:hAnsi="Calibri"/>
          <w:b/>
          <w:color w:val="00579A"/>
          <w:spacing w:val="-2"/>
          <w:sz w:val="24"/>
        </w:rPr>
        <w:t>T</w:t>
      </w:r>
      <w:r>
        <w:rPr>
          <w:rFonts w:ascii="Calibri" w:hAnsi="Calibri"/>
          <w:b/>
          <w:color w:val="00579A"/>
          <w:spacing w:val="-2"/>
          <w:sz w:val="24"/>
        </w:rPr>
        <w:t xml:space="preserve">H </w:t>
      </w:r>
      <w:r>
        <w:rPr>
          <w:rFonts w:ascii="Calibri" w:hAnsi="Calibri"/>
          <w:b/>
          <w:color w:val="00579A"/>
          <w:sz w:val="24"/>
        </w:rPr>
        <w:t>POLICIES</w:t>
      </w:r>
    </w:p>
    <w:p w14:paraId="3EA275CA"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1523"/>
            <w:col w:w="8895"/>
          </w:cols>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425"/>
        <w:gridCol w:w="1136"/>
        <w:gridCol w:w="708"/>
        <w:gridCol w:w="1275"/>
        <w:gridCol w:w="1135"/>
      </w:tblGrid>
      <w:tr w:rsidR="00867F92" w14:paraId="0141C85E" w14:textId="77777777">
        <w:trPr>
          <w:trHeight w:val="415"/>
        </w:trPr>
        <w:tc>
          <w:tcPr>
            <w:tcW w:w="3971" w:type="dxa"/>
            <w:tcBorders>
              <w:bottom w:val="single" w:sz="6" w:space="0" w:color="000000"/>
            </w:tcBorders>
            <w:shd w:val="clear" w:color="auto" w:fill="DEEAF6"/>
          </w:tcPr>
          <w:p w14:paraId="798D8D43" w14:textId="77777777" w:rsidR="00867F92" w:rsidRDefault="00000000">
            <w:pPr>
              <w:pStyle w:val="TableParagraph"/>
              <w:spacing w:before="80"/>
              <w:ind w:left="79"/>
              <w:rPr>
                <w:b/>
                <w:sz w:val="20"/>
              </w:rPr>
            </w:pPr>
            <w:r>
              <w:rPr>
                <w:b/>
                <w:spacing w:val="-2"/>
                <w:sz w:val="20"/>
              </w:rPr>
              <w:t>LEISURE</w:t>
            </w:r>
          </w:p>
        </w:tc>
        <w:tc>
          <w:tcPr>
            <w:tcW w:w="4679" w:type="dxa"/>
            <w:gridSpan w:val="5"/>
            <w:tcBorders>
              <w:bottom w:val="single" w:sz="6" w:space="0" w:color="000000"/>
            </w:tcBorders>
          </w:tcPr>
          <w:p w14:paraId="46713D19" w14:textId="4DE67282" w:rsidR="00867F92" w:rsidRDefault="00000000">
            <w:pPr>
              <w:pStyle w:val="TableParagraph"/>
              <w:spacing w:before="80"/>
              <w:ind w:left="81"/>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3D1D621D" w14:textId="77777777">
        <w:trPr>
          <w:trHeight w:val="414"/>
        </w:trPr>
        <w:tc>
          <w:tcPr>
            <w:tcW w:w="3971" w:type="dxa"/>
            <w:tcBorders>
              <w:top w:val="single" w:sz="6" w:space="0" w:color="000000"/>
              <w:bottom w:val="single" w:sz="6" w:space="0" w:color="000000"/>
            </w:tcBorders>
            <w:shd w:val="clear" w:color="auto" w:fill="DEEAF6"/>
          </w:tcPr>
          <w:p w14:paraId="53B08149" w14:textId="3FFB59A4"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679" w:type="dxa"/>
            <w:gridSpan w:val="5"/>
            <w:tcBorders>
              <w:top w:val="single" w:sz="6" w:space="0" w:color="000000"/>
              <w:bottom w:val="single" w:sz="6" w:space="0" w:color="000000"/>
            </w:tcBorders>
          </w:tcPr>
          <w:p w14:paraId="355C9DC5" w14:textId="562B8AA5" w:rsidR="00867F92" w:rsidRDefault="00000000">
            <w:pPr>
              <w:pStyle w:val="TableParagraph"/>
              <w:spacing w:before="79"/>
              <w:ind w:left="81"/>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D2676B">
              <w:rPr>
                <w:sz w:val="20"/>
              </w:rPr>
              <w:t xml:space="preserve"> </w:t>
            </w:r>
            <w:r w:rsidR="00D2676B">
              <w:rPr>
                <w:sz w:val="20"/>
              </w:rPr>
              <w:t>POLI</w:t>
            </w:r>
            <w:r w:rsidR="00D2676B">
              <w:rPr>
                <w:sz w:val="20"/>
              </w:rPr>
              <w:t>CIES</w:t>
            </w:r>
          </w:p>
        </w:tc>
      </w:tr>
      <w:tr w:rsidR="00867F92" w14:paraId="59FF3499" w14:textId="77777777">
        <w:trPr>
          <w:trHeight w:val="416"/>
        </w:trPr>
        <w:tc>
          <w:tcPr>
            <w:tcW w:w="3971" w:type="dxa"/>
            <w:tcBorders>
              <w:top w:val="single" w:sz="6" w:space="0" w:color="000000"/>
              <w:bottom w:val="single" w:sz="6" w:space="0" w:color="000000"/>
            </w:tcBorders>
            <w:shd w:val="clear" w:color="auto" w:fill="DEEAF6"/>
          </w:tcPr>
          <w:p w14:paraId="2B49BA51" w14:textId="0978DA10" w:rsidR="00867F92" w:rsidRDefault="00000000">
            <w:pPr>
              <w:pStyle w:val="TableParagraph"/>
              <w:spacing w:before="81"/>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679" w:type="dxa"/>
            <w:gridSpan w:val="5"/>
            <w:tcBorders>
              <w:top w:val="single" w:sz="6" w:space="0" w:color="000000"/>
              <w:bottom w:val="single" w:sz="6" w:space="0" w:color="000000"/>
            </w:tcBorders>
          </w:tcPr>
          <w:p w14:paraId="467D8FB7" w14:textId="6322B0F3" w:rsidR="00867F92" w:rsidRDefault="00000000">
            <w:pPr>
              <w:pStyle w:val="TableParagraph"/>
              <w:spacing w:before="81"/>
              <w:ind w:left="81"/>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134DC6D1" w14:textId="77777777">
        <w:trPr>
          <w:trHeight w:val="460"/>
        </w:trPr>
        <w:tc>
          <w:tcPr>
            <w:tcW w:w="3971" w:type="dxa"/>
            <w:tcBorders>
              <w:top w:val="single" w:sz="6" w:space="0" w:color="000000"/>
              <w:bottom w:val="single" w:sz="6" w:space="0" w:color="000000"/>
            </w:tcBorders>
            <w:shd w:val="clear" w:color="auto" w:fill="DEEAF6"/>
          </w:tcPr>
          <w:p w14:paraId="2E91B89C"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561" w:type="dxa"/>
            <w:gridSpan w:val="2"/>
            <w:tcBorders>
              <w:top w:val="single" w:sz="6" w:space="0" w:color="000000"/>
              <w:bottom w:val="single" w:sz="6" w:space="0" w:color="000000"/>
            </w:tcBorders>
          </w:tcPr>
          <w:p w14:paraId="27640926" w14:textId="77777777" w:rsidR="00867F92" w:rsidRDefault="00000000">
            <w:pPr>
              <w:pStyle w:val="TableParagraph"/>
              <w:spacing w:before="79"/>
              <w:ind w:left="81"/>
              <w:rPr>
                <w:sz w:val="20"/>
              </w:rPr>
            </w:pPr>
            <w:r>
              <w:rPr>
                <w:spacing w:val="-2"/>
                <w:sz w:val="20"/>
              </w:rPr>
              <w:t>PMSDY205</w:t>
            </w:r>
          </w:p>
        </w:tc>
        <w:tc>
          <w:tcPr>
            <w:tcW w:w="1983" w:type="dxa"/>
            <w:gridSpan w:val="2"/>
            <w:tcBorders>
              <w:top w:val="single" w:sz="6" w:space="0" w:color="000000"/>
              <w:bottom w:val="single" w:sz="6" w:space="0" w:color="000000"/>
            </w:tcBorders>
            <w:shd w:val="clear" w:color="auto" w:fill="DEEAF6"/>
          </w:tcPr>
          <w:p w14:paraId="43BFAD6D" w14:textId="5A0828E7" w:rsidR="00867F92" w:rsidRDefault="00000000">
            <w:pPr>
              <w:pStyle w:val="TableParagraph"/>
              <w:spacing w:before="79"/>
              <w:ind w:left="128"/>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135" w:type="dxa"/>
            <w:tcBorders>
              <w:top w:val="single" w:sz="6" w:space="0" w:color="000000"/>
              <w:bottom w:val="single" w:sz="6" w:space="0" w:color="000000"/>
            </w:tcBorders>
          </w:tcPr>
          <w:p w14:paraId="2B6D1866" w14:textId="77777777" w:rsidR="00867F92" w:rsidRDefault="00000000">
            <w:pPr>
              <w:pStyle w:val="TableParagraph"/>
              <w:spacing w:before="79"/>
              <w:ind w:left="80"/>
              <w:rPr>
                <w:sz w:val="20"/>
              </w:rPr>
            </w:pPr>
            <w:r>
              <w:rPr>
                <w:spacing w:val="-5"/>
                <w:sz w:val="20"/>
              </w:rPr>
              <w:t>B'</w:t>
            </w:r>
          </w:p>
        </w:tc>
      </w:tr>
      <w:tr w:rsidR="00867F92" w14:paraId="3C9073BB" w14:textId="77777777">
        <w:trPr>
          <w:trHeight w:val="414"/>
        </w:trPr>
        <w:tc>
          <w:tcPr>
            <w:tcW w:w="3971" w:type="dxa"/>
            <w:tcBorders>
              <w:top w:val="single" w:sz="6" w:space="0" w:color="000000"/>
              <w:bottom w:val="single" w:sz="6" w:space="0" w:color="000000"/>
            </w:tcBorders>
            <w:shd w:val="clear" w:color="auto" w:fill="DEEAF6"/>
          </w:tcPr>
          <w:p w14:paraId="29D0F786" w14:textId="0EF2C190" w:rsidR="00867F92" w:rsidRDefault="00B91793">
            <w:pPr>
              <w:pStyle w:val="TableParagraph"/>
              <w:spacing w:before="89"/>
              <w:ind w:left="79"/>
              <w:rPr>
                <w:b/>
                <w:sz w:val="20"/>
              </w:rPr>
            </w:pPr>
            <w:r>
              <w:rPr>
                <w:b/>
                <w:sz w:val="20"/>
              </w:rPr>
              <w:t>TITLE</w:t>
            </w:r>
            <w:r>
              <w:rPr>
                <w:b/>
                <w:spacing w:val="-8"/>
                <w:sz w:val="20"/>
              </w:rPr>
              <w:t xml:space="preserve"> </w:t>
            </w:r>
            <w:r>
              <w:rPr>
                <w:b/>
                <w:spacing w:val="-2"/>
                <w:sz w:val="20"/>
              </w:rPr>
              <w:t>COURSE</w:t>
            </w:r>
          </w:p>
        </w:tc>
        <w:tc>
          <w:tcPr>
            <w:tcW w:w="4679" w:type="dxa"/>
            <w:gridSpan w:val="5"/>
            <w:tcBorders>
              <w:top w:val="single" w:sz="6" w:space="0" w:color="000000"/>
              <w:bottom w:val="single" w:sz="6" w:space="0" w:color="000000"/>
            </w:tcBorders>
          </w:tcPr>
          <w:p w14:paraId="50B4A0FA" w14:textId="01291E55" w:rsidR="00867F92" w:rsidRDefault="00000000">
            <w:pPr>
              <w:pStyle w:val="TableParagraph"/>
              <w:spacing w:before="89"/>
              <w:ind w:left="81"/>
              <w:rPr>
                <w:sz w:val="20"/>
              </w:rPr>
            </w:pPr>
            <w:r>
              <w:rPr>
                <w:sz w:val="20"/>
              </w:rPr>
              <w:t>INNOVA</w:t>
            </w:r>
            <w:r w:rsidR="00B91793">
              <w:rPr>
                <w:sz w:val="20"/>
              </w:rPr>
              <w:t>T</w:t>
            </w:r>
            <w:r>
              <w:rPr>
                <w:sz w:val="20"/>
              </w:rPr>
              <w:t>ORS</w:t>
            </w:r>
            <w:r>
              <w:rPr>
                <w:spacing w:val="-8"/>
                <w:sz w:val="20"/>
              </w:rPr>
              <w:t xml:space="preserve"> </w:t>
            </w:r>
            <w:r>
              <w:rPr>
                <w:sz w:val="20"/>
              </w:rPr>
              <w:t>POLICIES</w:t>
            </w:r>
            <w:r>
              <w:rPr>
                <w:spacing w:val="-9"/>
                <w:sz w:val="20"/>
              </w:rPr>
              <w:t xml:space="preserve"> </w:t>
            </w:r>
            <w:r>
              <w:rPr>
                <w:sz w:val="20"/>
              </w:rPr>
              <w:t>S</w:t>
            </w:r>
            <w:r w:rsidR="00B91793">
              <w:rPr>
                <w:sz w:val="20"/>
              </w:rPr>
              <w:t>T</w:t>
            </w:r>
            <w:r>
              <w:rPr>
                <w:spacing w:val="-7"/>
                <w:sz w:val="20"/>
              </w:rPr>
              <w:t xml:space="preserve"> </w:t>
            </w:r>
            <w:r>
              <w:rPr>
                <w:spacing w:val="-2"/>
                <w:sz w:val="20"/>
              </w:rPr>
              <w:t>FOOD</w:t>
            </w:r>
          </w:p>
        </w:tc>
      </w:tr>
      <w:tr w:rsidR="00867F92" w14:paraId="5B971F15" w14:textId="77777777">
        <w:trPr>
          <w:trHeight w:val="888"/>
        </w:trPr>
        <w:tc>
          <w:tcPr>
            <w:tcW w:w="3971" w:type="dxa"/>
            <w:tcBorders>
              <w:top w:val="single" w:sz="6" w:space="0" w:color="000000"/>
              <w:bottom w:val="single" w:sz="6" w:space="0" w:color="000000"/>
            </w:tcBorders>
            <w:shd w:val="clear" w:color="auto" w:fill="DEEAF6"/>
          </w:tcPr>
          <w:p w14:paraId="0CB4AFC4" w14:textId="190F8ADD" w:rsidR="00867F92" w:rsidRDefault="00000000">
            <w:pPr>
              <w:pStyle w:val="TableParagraph"/>
              <w:spacing w:before="204" w:line="243" w:lineRule="exact"/>
              <w:ind w:left="79"/>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0AC7BC16" w14:textId="67B5E5CC" w:rsidR="00867F92" w:rsidRDefault="00000000">
            <w:pPr>
              <w:pStyle w:val="TableParagraph"/>
              <w:spacing w:line="243" w:lineRule="exact"/>
              <w:ind w:left="79"/>
              <w:rPr>
                <w:b/>
                <w:sz w:val="20"/>
              </w:rPr>
            </w:pPr>
            <w:r>
              <w:rPr>
                <w:b/>
                <w:spacing w:val="-2"/>
                <w:sz w:val="20"/>
              </w:rPr>
              <w:t>S</w:t>
            </w:r>
            <w:r w:rsidR="00B91793">
              <w:rPr>
                <w:b/>
                <w:spacing w:val="-2"/>
                <w:sz w:val="20"/>
              </w:rPr>
              <w:t>T</w:t>
            </w:r>
            <w:r>
              <w:rPr>
                <w:b/>
                <w:spacing w:val="-2"/>
                <w:sz w:val="20"/>
              </w:rPr>
              <w:t>EP</w:t>
            </w:r>
          </w:p>
        </w:tc>
        <w:tc>
          <w:tcPr>
            <w:tcW w:w="4679" w:type="dxa"/>
            <w:gridSpan w:val="5"/>
            <w:tcBorders>
              <w:top w:val="single" w:sz="6" w:space="0" w:color="000000"/>
              <w:bottom w:val="single" w:sz="6" w:space="0" w:color="000000"/>
            </w:tcBorders>
          </w:tcPr>
          <w:p w14:paraId="2B874F37" w14:textId="7D8AEC39" w:rsidR="00867F92" w:rsidRDefault="00000000">
            <w:pPr>
              <w:pStyle w:val="TableParagraph"/>
              <w:spacing w:before="81"/>
              <w:ind w:left="81"/>
              <w:rPr>
                <w:sz w:val="20"/>
              </w:rPr>
            </w:pPr>
            <w:r>
              <w:rPr>
                <w:sz w:val="20"/>
              </w:rPr>
              <w:t>CHOGA</w:t>
            </w:r>
            <w:r>
              <w:rPr>
                <w:spacing w:val="-8"/>
                <w:sz w:val="20"/>
              </w:rPr>
              <w:t xml:space="preserve"> </w:t>
            </w:r>
            <w:r w:rsidR="00D2676B">
              <w:rPr>
                <w:sz w:val="20"/>
              </w:rPr>
              <w:t>ARET</w:t>
            </w:r>
            <w:r>
              <w:rPr>
                <w:spacing w:val="-5"/>
                <w:sz w:val="20"/>
              </w:rPr>
              <w:t xml:space="preserve"> </w:t>
            </w:r>
            <w:r w:rsidR="00D2676B">
              <w:rPr>
                <w:sz w:val="20"/>
              </w:rPr>
              <w:t>–</w:t>
            </w:r>
            <w:r>
              <w:rPr>
                <w:spacing w:val="-8"/>
                <w:sz w:val="20"/>
              </w:rPr>
              <w:t xml:space="preserve"> </w:t>
            </w:r>
            <w:r w:rsidR="00D2676B">
              <w:rPr>
                <w:sz w:val="20"/>
              </w:rPr>
              <w:t>ASSISTANT PROFESSOR</w:t>
            </w:r>
          </w:p>
          <w:p w14:paraId="00F6C5CE" w14:textId="77777777" w:rsidR="00867F92" w:rsidRDefault="00867F92">
            <w:pPr>
              <w:pStyle w:val="TableParagraph"/>
              <w:rPr>
                <w:b/>
                <w:sz w:val="20"/>
              </w:rPr>
            </w:pPr>
          </w:p>
          <w:p w14:paraId="160F14A1" w14:textId="7A74446D" w:rsidR="00867F92" w:rsidRDefault="00000000">
            <w:pPr>
              <w:pStyle w:val="TableParagraph"/>
              <w:ind w:left="81"/>
              <w:rPr>
                <w:sz w:val="20"/>
              </w:rPr>
            </w:pPr>
            <w:r>
              <w:rPr>
                <w:sz w:val="20"/>
              </w:rPr>
              <w:t>KO</w:t>
            </w:r>
            <w:r w:rsidR="00B91793">
              <w:rPr>
                <w:sz w:val="20"/>
              </w:rPr>
              <w:t>T</w:t>
            </w:r>
            <w:r>
              <w:rPr>
                <w:sz w:val="20"/>
              </w:rPr>
              <w:t>ROKOIS</w:t>
            </w:r>
            <w:r>
              <w:rPr>
                <w:spacing w:val="-10"/>
                <w:sz w:val="20"/>
              </w:rPr>
              <w:t xml:space="preserve"> </w:t>
            </w:r>
            <w:r>
              <w:rPr>
                <w:sz w:val="20"/>
              </w:rPr>
              <w:t>CONS</w:t>
            </w:r>
            <w:r w:rsidR="00B91793">
              <w:rPr>
                <w:sz w:val="20"/>
              </w:rPr>
              <w:t>T</w:t>
            </w:r>
            <w:r>
              <w:rPr>
                <w:sz w:val="20"/>
              </w:rPr>
              <w:t>AN</w:t>
            </w:r>
            <w:r w:rsidR="00B91793">
              <w:rPr>
                <w:sz w:val="20"/>
              </w:rPr>
              <w:t>T</w:t>
            </w:r>
            <w:r>
              <w:rPr>
                <w:sz w:val="20"/>
              </w:rPr>
              <w:t>IN</w:t>
            </w:r>
            <w:r w:rsidR="00D2676B">
              <w:rPr>
                <w:sz w:val="20"/>
              </w:rPr>
              <w:t>OS</w:t>
            </w:r>
            <w:r>
              <w:rPr>
                <w:spacing w:val="-7"/>
                <w:sz w:val="20"/>
              </w:rPr>
              <w:t xml:space="preserve"> </w:t>
            </w:r>
            <w:r>
              <w:rPr>
                <w:sz w:val="20"/>
              </w:rPr>
              <w:t>-</w:t>
            </w:r>
            <w:r>
              <w:rPr>
                <w:spacing w:val="-10"/>
                <w:sz w:val="20"/>
              </w:rPr>
              <w:t xml:space="preserve"> </w:t>
            </w:r>
            <w:r w:rsidR="00D2676B">
              <w:rPr>
                <w:sz w:val="20"/>
              </w:rPr>
              <w:t>ASSISTANT</w:t>
            </w:r>
            <w:r>
              <w:rPr>
                <w:spacing w:val="-9"/>
                <w:sz w:val="20"/>
              </w:rPr>
              <w:t xml:space="preserve"> </w:t>
            </w:r>
            <w:r>
              <w:rPr>
                <w:spacing w:val="-2"/>
                <w:sz w:val="20"/>
              </w:rPr>
              <w:t>PROFESSOR</w:t>
            </w:r>
          </w:p>
        </w:tc>
      </w:tr>
      <w:tr w:rsidR="00867F92" w14:paraId="577C32BA" w14:textId="77777777">
        <w:trPr>
          <w:trHeight w:val="1108"/>
        </w:trPr>
        <w:tc>
          <w:tcPr>
            <w:tcW w:w="4396" w:type="dxa"/>
            <w:gridSpan w:val="2"/>
            <w:tcBorders>
              <w:top w:val="single" w:sz="6" w:space="0" w:color="000000"/>
              <w:bottom w:val="single" w:sz="6" w:space="0" w:color="000000"/>
            </w:tcBorders>
            <w:shd w:val="clear" w:color="auto" w:fill="DEEAF6"/>
          </w:tcPr>
          <w:p w14:paraId="4F904F9E" w14:textId="77777777" w:rsidR="00867F92" w:rsidRDefault="00867F92">
            <w:pPr>
              <w:pStyle w:val="TableParagraph"/>
              <w:spacing w:before="67"/>
              <w:rPr>
                <w:b/>
                <w:sz w:val="20"/>
              </w:rPr>
            </w:pPr>
          </w:p>
          <w:p w14:paraId="6E4B409B" w14:textId="56019483" w:rsidR="00867F92" w:rsidRDefault="00000000">
            <w:pPr>
              <w:pStyle w:val="TableParagraph"/>
              <w:spacing w:before="1"/>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844" w:type="dxa"/>
            <w:gridSpan w:val="2"/>
            <w:tcBorders>
              <w:top w:val="single" w:sz="6" w:space="0" w:color="000000"/>
              <w:bottom w:val="single" w:sz="6" w:space="0" w:color="000000"/>
            </w:tcBorders>
            <w:shd w:val="clear" w:color="auto" w:fill="DEEAF6"/>
          </w:tcPr>
          <w:p w14:paraId="57FA5CD7" w14:textId="77777777" w:rsidR="00867F92" w:rsidRDefault="00867F92">
            <w:pPr>
              <w:pStyle w:val="TableParagraph"/>
              <w:spacing w:before="67"/>
              <w:rPr>
                <w:b/>
                <w:sz w:val="20"/>
              </w:rPr>
            </w:pPr>
          </w:p>
          <w:p w14:paraId="3AC8788D" w14:textId="6822B44F" w:rsidR="00867F92" w:rsidRDefault="00000000">
            <w:pPr>
              <w:pStyle w:val="TableParagraph"/>
              <w:spacing w:before="1"/>
              <w:ind w:left="124" w:right="105"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410" w:type="dxa"/>
            <w:gridSpan w:val="2"/>
            <w:tcBorders>
              <w:top w:val="single" w:sz="6" w:space="0" w:color="000000"/>
              <w:bottom w:val="single" w:sz="6" w:space="0" w:color="000000"/>
            </w:tcBorders>
            <w:shd w:val="clear" w:color="auto" w:fill="DEEAF6"/>
          </w:tcPr>
          <w:p w14:paraId="37C587E6" w14:textId="77777777" w:rsidR="00867F92" w:rsidRDefault="00867F92">
            <w:pPr>
              <w:pStyle w:val="TableParagraph"/>
              <w:spacing w:before="67"/>
              <w:rPr>
                <w:b/>
                <w:sz w:val="20"/>
              </w:rPr>
            </w:pPr>
          </w:p>
          <w:p w14:paraId="2FFB51C1" w14:textId="29B9B25A" w:rsidR="00867F92" w:rsidRDefault="00000000">
            <w:pPr>
              <w:pStyle w:val="TableParagraph"/>
              <w:spacing w:before="1"/>
              <w:ind w:left="769" w:right="390" w:hanging="46"/>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29D78DCC" w14:textId="77777777">
        <w:trPr>
          <w:trHeight w:val="414"/>
        </w:trPr>
        <w:tc>
          <w:tcPr>
            <w:tcW w:w="4396" w:type="dxa"/>
            <w:gridSpan w:val="2"/>
            <w:tcBorders>
              <w:top w:val="single" w:sz="6" w:space="0" w:color="000000"/>
              <w:bottom w:val="single" w:sz="6" w:space="0" w:color="000000"/>
            </w:tcBorders>
          </w:tcPr>
          <w:p w14:paraId="52B2ECB3" w14:textId="77777777" w:rsidR="00867F92" w:rsidRDefault="00867F92">
            <w:pPr>
              <w:pStyle w:val="TableParagraph"/>
              <w:rPr>
                <w:rFonts w:ascii="Times New Roman"/>
                <w:sz w:val="20"/>
              </w:rPr>
            </w:pPr>
          </w:p>
        </w:tc>
        <w:tc>
          <w:tcPr>
            <w:tcW w:w="1844" w:type="dxa"/>
            <w:gridSpan w:val="2"/>
            <w:tcBorders>
              <w:top w:val="single" w:sz="6" w:space="0" w:color="000000"/>
              <w:bottom w:val="single" w:sz="6" w:space="0" w:color="000000"/>
            </w:tcBorders>
          </w:tcPr>
          <w:p w14:paraId="352F74C8" w14:textId="77777777" w:rsidR="00867F92" w:rsidRDefault="00000000">
            <w:pPr>
              <w:pStyle w:val="TableParagraph"/>
              <w:spacing w:before="79"/>
              <w:ind w:left="8"/>
              <w:jc w:val="center"/>
              <w:rPr>
                <w:sz w:val="20"/>
              </w:rPr>
            </w:pPr>
            <w:r>
              <w:rPr>
                <w:spacing w:val="-10"/>
                <w:sz w:val="20"/>
              </w:rPr>
              <w:t>3</w:t>
            </w:r>
          </w:p>
        </w:tc>
        <w:tc>
          <w:tcPr>
            <w:tcW w:w="2410" w:type="dxa"/>
            <w:gridSpan w:val="2"/>
            <w:tcBorders>
              <w:top w:val="single" w:sz="6" w:space="0" w:color="000000"/>
              <w:bottom w:val="single" w:sz="6" w:space="0" w:color="000000"/>
            </w:tcBorders>
          </w:tcPr>
          <w:p w14:paraId="789FE9C1" w14:textId="77777777" w:rsidR="00867F92" w:rsidRDefault="00000000">
            <w:pPr>
              <w:pStyle w:val="TableParagraph"/>
              <w:spacing w:before="79"/>
              <w:ind w:left="11" w:right="4"/>
              <w:jc w:val="center"/>
              <w:rPr>
                <w:sz w:val="20"/>
              </w:rPr>
            </w:pPr>
            <w:r>
              <w:rPr>
                <w:spacing w:val="-10"/>
                <w:sz w:val="20"/>
              </w:rPr>
              <w:t>6</w:t>
            </w:r>
          </w:p>
        </w:tc>
      </w:tr>
      <w:tr w:rsidR="00867F92" w14:paraId="07AAA0A8" w14:textId="77777777">
        <w:trPr>
          <w:trHeight w:val="407"/>
        </w:trPr>
        <w:tc>
          <w:tcPr>
            <w:tcW w:w="3971" w:type="dxa"/>
            <w:tcBorders>
              <w:top w:val="single" w:sz="6" w:space="0" w:color="000000"/>
              <w:bottom w:val="single" w:sz="6" w:space="0" w:color="000000"/>
            </w:tcBorders>
            <w:shd w:val="clear" w:color="auto" w:fill="DEEAF6"/>
          </w:tcPr>
          <w:p w14:paraId="4D67882D" w14:textId="04F84198"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4679" w:type="dxa"/>
            <w:gridSpan w:val="5"/>
            <w:tcBorders>
              <w:top w:val="single" w:sz="6" w:space="0" w:color="000000"/>
              <w:bottom w:val="single" w:sz="6" w:space="0" w:color="000000"/>
            </w:tcBorders>
          </w:tcPr>
          <w:p w14:paraId="17E0019D" w14:textId="030098BC" w:rsidR="00867F92" w:rsidRDefault="00000000">
            <w:pPr>
              <w:pStyle w:val="TableParagraph"/>
              <w:spacing w:before="79"/>
              <w:ind w:left="81"/>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5A37C1E5" w14:textId="77777777">
        <w:trPr>
          <w:trHeight w:val="400"/>
        </w:trPr>
        <w:tc>
          <w:tcPr>
            <w:tcW w:w="3971" w:type="dxa"/>
            <w:tcBorders>
              <w:top w:val="single" w:sz="6" w:space="0" w:color="000000"/>
              <w:bottom w:val="single" w:sz="6" w:space="0" w:color="000000"/>
            </w:tcBorders>
            <w:shd w:val="clear" w:color="auto" w:fill="DEEAF6"/>
          </w:tcPr>
          <w:p w14:paraId="37E1FE7C" w14:textId="3E6AF17E"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679" w:type="dxa"/>
            <w:gridSpan w:val="5"/>
            <w:tcBorders>
              <w:top w:val="single" w:sz="6" w:space="0" w:color="000000"/>
              <w:bottom w:val="single" w:sz="6" w:space="0" w:color="000000"/>
            </w:tcBorders>
          </w:tcPr>
          <w:p w14:paraId="73ECB063" w14:textId="77777777" w:rsidR="00867F92" w:rsidRDefault="00000000">
            <w:pPr>
              <w:pStyle w:val="TableParagraph"/>
              <w:spacing w:before="79"/>
              <w:ind w:left="81"/>
              <w:rPr>
                <w:sz w:val="20"/>
              </w:rPr>
            </w:pPr>
            <w:r>
              <w:rPr>
                <w:spacing w:val="-10"/>
                <w:sz w:val="20"/>
              </w:rPr>
              <w:t>-</w:t>
            </w:r>
          </w:p>
        </w:tc>
      </w:tr>
      <w:tr w:rsidR="00867F92" w14:paraId="2615AAAA" w14:textId="77777777">
        <w:trPr>
          <w:trHeight w:val="405"/>
        </w:trPr>
        <w:tc>
          <w:tcPr>
            <w:tcW w:w="3971" w:type="dxa"/>
            <w:tcBorders>
              <w:top w:val="single" w:sz="6" w:space="0" w:color="000000"/>
              <w:bottom w:val="single" w:sz="6" w:space="0" w:color="000000"/>
            </w:tcBorders>
            <w:shd w:val="clear" w:color="auto" w:fill="DEEAF6"/>
          </w:tcPr>
          <w:p w14:paraId="281658D1" w14:textId="2627ED7D"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679" w:type="dxa"/>
            <w:gridSpan w:val="5"/>
            <w:tcBorders>
              <w:top w:val="single" w:sz="6" w:space="0" w:color="000000"/>
              <w:bottom w:val="single" w:sz="6" w:space="0" w:color="000000"/>
            </w:tcBorders>
          </w:tcPr>
          <w:p w14:paraId="7C5A0F9B" w14:textId="77777777" w:rsidR="00867F92" w:rsidRDefault="00000000">
            <w:pPr>
              <w:pStyle w:val="TableParagraph"/>
              <w:spacing w:before="79"/>
              <w:ind w:left="81"/>
              <w:rPr>
                <w:sz w:val="20"/>
              </w:rPr>
            </w:pPr>
            <w:r>
              <w:rPr>
                <w:spacing w:val="-2"/>
                <w:sz w:val="20"/>
              </w:rPr>
              <w:t>Greek</w:t>
            </w:r>
          </w:p>
        </w:tc>
      </w:tr>
      <w:tr w:rsidR="00867F92" w14:paraId="322303D4" w14:textId="77777777">
        <w:trPr>
          <w:trHeight w:val="643"/>
        </w:trPr>
        <w:tc>
          <w:tcPr>
            <w:tcW w:w="3971" w:type="dxa"/>
            <w:tcBorders>
              <w:top w:val="single" w:sz="6" w:space="0" w:color="000000"/>
              <w:bottom w:val="single" w:sz="6" w:space="0" w:color="000000"/>
            </w:tcBorders>
            <w:shd w:val="clear" w:color="auto" w:fill="DEEAF6"/>
          </w:tcPr>
          <w:p w14:paraId="28411141" w14:textId="3569A365" w:rsidR="00867F92" w:rsidRDefault="00B91793">
            <w:pPr>
              <w:pStyle w:val="TableParagraph"/>
              <w:spacing w:before="79" w:line="243" w:lineRule="exact"/>
              <w:ind w:left="79"/>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633FA7C1" w14:textId="77777777" w:rsidR="00867F92" w:rsidRDefault="00000000">
            <w:pPr>
              <w:pStyle w:val="TableParagraph"/>
              <w:spacing w:line="243" w:lineRule="exact"/>
              <w:ind w:left="79"/>
              <w:rPr>
                <w:b/>
                <w:sz w:val="20"/>
              </w:rPr>
            </w:pPr>
            <w:r>
              <w:rPr>
                <w:b/>
                <w:spacing w:val="-2"/>
                <w:sz w:val="20"/>
              </w:rPr>
              <w:t>ERASMUS</w:t>
            </w:r>
          </w:p>
        </w:tc>
        <w:tc>
          <w:tcPr>
            <w:tcW w:w="4679" w:type="dxa"/>
            <w:gridSpan w:val="5"/>
            <w:tcBorders>
              <w:top w:val="single" w:sz="6" w:space="0" w:color="000000"/>
              <w:bottom w:val="single" w:sz="6" w:space="0" w:color="000000"/>
            </w:tcBorders>
          </w:tcPr>
          <w:p w14:paraId="1C137959" w14:textId="77777777" w:rsidR="00867F92" w:rsidRDefault="00000000">
            <w:pPr>
              <w:pStyle w:val="TableParagraph"/>
              <w:spacing w:before="79"/>
              <w:ind w:left="81"/>
              <w:rPr>
                <w:sz w:val="20"/>
              </w:rPr>
            </w:pPr>
            <w:r>
              <w:rPr>
                <w:spacing w:val="-5"/>
                <w:sz w:val="20"/>
              </w:rPr>
              <w:t>NAI</w:t>
            </w:r>
          </w:p>
        </w:tc>
      </w:tr>
      <w:tr w:rsidR="00867F92" w14:paraId="3D83EB3B" w14:textId="77777777">
        <w:trPr>
          <w:trHeight w:val="548"/>
        </w:trPr>
        <w:tc>
          <w:tcPr>
            <w:tcW w:w="3971" w:type="dxa"/>
            <w:tcBorders>
              <w:top w:val="single" w:sz="6" w:space="0" w:color="000000"/>
              <w:bottom w:val="single" w:sz="6" w:space="0" w:color="000000"/>
            </w:tcBorders>
            <w:shd w:val="clear" w:color="auto" w:fill="DEEAF6"/>
          </w:tcPr>
          <w:p w14:paraId="0456B436" w14:textId="24DC4703"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9"/>
                <w:sz w:val="20"/>
              </w:rPr>
              <w:t xml:space="preserve"> </w:t>
            </w:r>
            <w:r>
              <w:rPr>
                <w:b/>
                <w:sz w:val="20"/>
              </w:rPr>
              <w:t>COURSE</w:t>
            </w:r>
            <w:r>
              <w:rPr>
                <w:b/>
                <w:spacing w:val="-9"/>
                <w:sz w:val="20"/>
              </w:rPr>
              <w:t xml:space="preserve"> </w:t>
            </w:r>
            <w:r>
              <w:rPr>
                <w:b/>
                <w:spacing w:val="-2"/>
                <w:sz w:val="20"/>
              </w:rPr>
              <w:t>(URL)</w:t>
            </w:r>
          </w:p>
        </w:tc>
        <w:tc>
          <w:tcPr>
            <w:tcW w:w="4679" w:type="dxa"/>
            <w:gridSpan w:val="5"/>
            <w:tcBorders>
              <w:top w:val="single" w:sz="6" w:space="0" w:color="000000"/>
              <w:bottom w:val="single" w:sz="6" w:space="0" w:color="000000"/>
            </w:tcBorders>
          </w:tcPr>
          <w:p w14:paraId="0D4C2714" w14:textId="22F76758" w:rsidR="00867F92" w:rsidRDefault="00000000">
            <w:pPr>
              <w:pStyle w:val="TableParagraph"/>
              <w:spacing w:before="79"/>
              <w:ind w:left="81"/>
              <w:rPr>
                <w:sz w:val="20"/>
              </w:rPr>
            </w:pPr>
            <w:hyperlink r:id="rId53">
              <w:r>
                <w:rPr>
                  <w:spacing w:val="-2"/>
                  <w:sz w:val="20"/>
                  <w:u w:val="single"/>
                </w:rPr>
                <w:t>h</w:t>
              </w:r>
              <w:r w:rsidR="00B91793">
                <w:rPr>
                  <w:spacing w:val="-2"/>
                  <w:sz w:val="20"/>
                  <w:u w:val="single"/>
                </w:rPr>
                <w:t>tt</w:t>
              </w:r>
              <w:r>
                <w:rPr>
                  <w:spacing w:val="-2"/>
                  <w:sz w:val="20"/>
                  <w:u w:val="single"/>
                </w:rPr>
                <w:t>ps://moodle.uniwa.gr/course/view.php?id=2333</w:t>
              </w:r>
            </w:hyperlink>
          </w:p>
        </w:tc>
      </w:tr>
    </w:tbl>
    <w:p w14:paraId="08E3FC6C" w14:textId="77777777" w:rsidR="00867F92" w:rsidRDefault="00867F92">
      <w:pPr>
        <w:pStyle w:val="a3"/>
        <w:spacing w:before="220"/>
        <w:rPr>
          <w:rFonts w:ascii="Calibri"/>
          <w:b/>
        </w:rPr>
      </w:pPr>
    </w:p>
    <w:p w14:paraId="2D576160" w14:textId="4C5ADA6F" w:rsidR="00867F92" w:rsidRDefault="00000000">
      <w:pPr>
        <w:pStyle w:val="a5"/>
        <w:numPr>
          <w:ilvl w:val="0"/>
          <w:numId w:val="146"/>
        </w:numPr>
        <w:tabs>
          <w:tab w:val="left" w:pos="487"/>
        </w:tabs>
        <w:spacing w:after="41"/>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7EA9538" w14:textId="77777777">
        <w:trPr>
          <w:trHeight w:val="5180"/>
        </w:trPr>
        <w:tc>
          <w:tcPr>
            <w:tcW w:w="8649" w:type="dxa"/>
            <w:tcBorders>
              <w:bottom w:val="single" w:sz="6" w:space="0" w:color="000000"/>
            </w:tcBorders>
          </w:tcPr>
          <w:p w14:paraId="0C3F64D0" w14:textId="7015D0DF" w:rsidR="00867F92" w:rsidRDefault="00000000">
            <w:pPr>
              <w:pStyle w:val="TableParagraph"/>
              <w:spacing w:before="140"/>
              <w:ind w:left="79" w:right="66"/>
              <w:jc w:val="both"/>
              <w:rPr>
                <w:sz w:val="20"/>
              </w:rPr>
            </w:pPr>
            <w:r>
              <w:rPr>
                <w:sz w:val="20"/>
              </w:rPr>
              <w:t>Af</w:t>
            </w:r>
            <w:r w:rsidR="00B91793">
              <w:rPr>
                <w:sz w:val="20"/>
              </w:rPr>
              <w:t>t</w:t>
            </w:r>
            <w:r>
              <w:rPr>
                <w:sz w:val="20"/>
              </w:rPr>
              <w:t xml:space="preserve">er </w:t>
            </w:r>
            <w:r w:rsidR="00D2676B">
              <w:rPr>
                <w:sz w:val="20"/>
              </w:rPr>
              <w:t>completing the course, the student is expected to understand that food production is an unbroken chain from the field to the table. He will also be able to understand the urgent need to immediately address food waste/loss through the formulation of new policies in the way they are produced and disposed of. at a second level he will understand the basics</w:t>
            </w:r>
            <w:r w:rsidR="00D2676B">
              <w:rPr>
                <w:spacing w:val="-9"/>
                <w:sz w:val="20"/>
              </w:rPr>
              <w:t xml:space="preserve"> </w:t>
            </w:r>
            <w:r w:rsidR="00D2676B">
              <w:rPr>
                <w:sz w:val="20"/>
              </w:rPr>
              <w:t>parameters</w:t>
            </w:r>
            <w:r w:rsidR="00D2676B">
              <w:rPr>
                <w:spacing w:val="-8"/>
                <w:sz w:val="20"/>
              </w:rPr>
              <w:t xml:space="preserve"> </w:t>
            </w:r>
            <w:r w:rsidR="00D2676B">
              <w:rPr>
                <w:sz w:val="20"/>
              </w:rPr>
              <w:t>and</w:t>
            </w:r>
            <w:r w:rsidR="00D2676B">
              <w:rPr>
                <w:spacing w:val="-8"/>
                <w:sz w:val="20"/>
              </w:rPr>
              <w:t xml:space="preserve"> </w:t>
            </w:r>
            <w:r w:rsidR="00D2676B">
              <w:rPr>
                <w:sz w:val="20"/>
              </w:rPr>
              <w:t>authorities</w:t>
            </w:r>
            <w:r w:rsidR="00D2676B">
              <w:rPr>
                <w:spacing w:val="-8"/>
                <w:sz w:val="20"/>
              </w:rPr>
              <w:t xml:space="preserve"> </w:t>
            </w:r>
            <w:r w:rsidR="00D2676B">
              <w:rPr>
                <w:sz w:val="20"/>
              </w:rPr>
              <w:t>which</w:t>
            </w:r>
            <w:r w:rsidR="00D2676B">
              <w:rPr>
                <w:spacing w:val="-8"/>
                <w:sz w:val="20"/>
              </w:rPr>
              <w:t xml:space="preserve"> </w:t>
            </w:r>
            <w:r w:rsidR="00D2676B">
              <w:rPr>
                <w:sz w:val="20"/>
              </w:rPr>
              <w:t>they rule</w:t>
            </w:r>
            <w:r w:rsidR="00D2676B">
              <w:rPr>
                <w:spacing w:val="-9"/>
                <w:sz w:val="20"/>
              </w:rPr>
              <w:t xml:space="preserve"> </w:t>
            </w:r>
            <w:r w:rsidR="00D2676B">
              <w:rPr>
                <w:sz w:val="20"/>
              </w:rPr>
              <w:t>the</w:t>
            </w:r>
            <w:r w:rsidR="00D2676B">
              <w:rPr>
                <w:spacing w:val="-9"/>
                <w:sz w:val="20"/>
              </w:rPr>
              <w:t xml:space="preserve"> </w:t>
            </w:r>
            <w:r w:rsidR="00D2676B">
              <w:rPr>
                <w:sz w:val="20"/>
              </w:rPr>
              <w:t>security</w:t>
            </w:r>
            <w:r w:rsidR="00D2676B">
              <w:rPr>
                <w:spacing w:val="-6"/>
                <w:sz w:val="20"/>
              </w:rPr>
              <w:t xml:space="preserve"> </w:t>
            </w:r>
            <w:r w:rsidR="00D2676B">
              <w:rPr>
                <w:sz w:val="20"/>
              </w:rPr>
              <w:t>of</w:t>
            </w:r>
            <w:r w:rsidR="00D2676B">
              <w:rPr>
                <w:spacing w:val="-9"/>
                <w:sz w:val="20"/>
              </w:rPr>
              <w:t xml:space="preserve"> </w:t>
            </w:r>
            <w:r w:rsidR="00D2676B">
              <w:rPr>
                <w:sz w:val="20"/>
              </w:rPr>
              <w:t>food,</w:t>
            </w:r>
            <w:r w:rsidR="00D2676B">
              <w:rPr>
                <w:spacing w:val="-8"/>
                <w:sz w:val="20"/>
              </w:rPr>
              <w:t xml:space="preserve"> </w:t>
            </w:r>
            <w:r w:rsidR="00D2676B">
              <w:rPr>
                <w:sz w:val="20"/>
              </w:rPr>
              <w:t>in order that</w:t>
            </w:r>
            <w:r w:rsidR="00D2676B">
              <w:rPr>
                <w:spacing w:val="-9"/>
                <w:sz w:val="20"/>
              </w:rPr>
              <w:t xml:space="preserve"> </w:t>
            </w:r>
            <w:r w:rsidR="00D2676B">
              <w:rPr>
                <w:sz w:val="20"/>
              </w:rPr>
              <w:t>to</w:t>
            </w:r>
            <w:r w:rsidR="00D2676B">
              <w:rPr>
                <w:spacing w:val="-9"/>
                <w:sz w:val="20"/>
              </w:rPr>
              <w:t xml:space="preserve"> </w:t>
            </w:r>
            <w:r w:rsidR="00D2676B">
              <w:rPr>
                <w:sz w:val="20"/>
              </w:rPr>
              <w:t>it can</w:t>
            </w:r>
            <w:r w:rsidR="00D2676B">
              <w:rPr>
                <w:spacing w:val="-7"/>
                <w:sz w:val="20"/>
              </w:rPr>
              <w:t xml:space="preserve"> </w:t>
            </w:r>
            <w:r w:rsidR="00D2676B">
              <w:rPr>
                <w:sz w:val="20"/>
              </w:rPr>
              <w:t>to</w:t>
            </w:r>
            <w:r w:rsidR="00D2676B">
              <w:rPr>
                <w:spacing w:val="-9"/>
                <w:sz w:val="20"/>
              </w:rPr>
              <w:t xml:space="preserve"> </w:t>
            </w:r>
            <w:r w:rsidR="00D2676B">
              <w:rPr>
                <w:sz w:val="20"/>
              </w:rPr>
              <w:t>judge</w:t>
            </w:r>
            <w:r w:rsidR="00D2676B">
              <w:rPr>
                <w:spacing w:val="-7"/>
                <w:sz w:val="20"/>
              </w:rPr>
              <w:t xml:space="preserve"> </w:t>
            </w:r>
            <w:r w:rsidR="00D2676B">
              <w:rPr>
                <w:sz w:val="20"/>
              </w:rPr>
              <w:t>risk, to control the application of the rules of their proper management and the application of food quality assurance systems. in particular, it will be able to:</w:t>
            </w:r>
          </w:p>
          <w:p w14:paraId="770B373B" w14:textId="0FFAFAFE" w:rsidR="00867F92" w:rsidRDefault="00D2676B">
            <w:pPr>
              <w:pStyle w:val="TableParagraph"/>
              <w:numPr>
                <w:ilvl w:val="0"/>
                <w:numId w:val="145"/>
              </w:numPr>
              <w:tabs>
                <w:tab w:val="left" w:pos="236"/>
              </w:tabs>
              <w:spacing w:before="61"/>
              <w:ind w:left="236" w:hanging="157"/>
              <w:jc w:val="both"/>
              <w:rPr>
                <w:sz w:val="20"/>
              </w:rPr>
            </w:pPr>
            <w:r>
              <w:rPr>
                <w:sz w:val="20"/>
              </w:rPr>
              <w:t>recognize</w:t>
            </w:r>
            <w:r>
              <w:rPr>
                <w:spacing w:val="-8"/>
                <w:sz w:val="20"/>
              </w:rPr>
              <w:t xml:space="preserve"> </w:t>
            </w:r>
            <w:r>
              <w:rPr>
                <w:sz w:val="20"/>
              </w:rPr>
              <w:t>the</w:t>
            </w:r>
            <w:r>
              <w:rPr>
                <w:spacing w:val="-8"/>
                <w:sz w:val="20"/>
              </w:rPr>
              <w:t xml:space="preserve"> </w:t>
            </w:r>
            <w:r>
              <w:rPr>
                <w:sz w:val="20"/>
              </w:rPr>
              <w:t>contemporary</w:t>
            </w:r>
            <w:r>
              <w:rPr>
                <w:spacing w:val="-8"/>
                <w:sz w:val="20"/>
              </w:rPr>
              <w:t xml:space="preserve"> </w:t>
            </w:r>
            <w:r>
              <w:rPr>
                <w:sz w:val="20"/>
              </w:rPr>
              <w:t>problems</w:t>
            </w:r>
            <w:r>
              <w:rPr>
                <w:spacing w:val="-7"/>
                <w:sz w:val="20"/>
              </w:rPr>
              <w:t xml:space="preserve"> </w:t>
            </w:r>
            <w:r>
              <w:rPr>
                <w:sz w:val="20"/>
              </w:rPr>
              <w:t>in</w:t>
            </w:r>
            <w:r>
              <w:rPr>
                <w:spacing w:val="-8"/>
                <w:sz w:val="20"/>
              </w:rPr>
              <w:t xml:space="preserve"> </w:t>
            </w:r>
            <w:r>
              <w:rPr>
                <w:sz w:val="20"/>
              </w:rPr>
              <w:t>production</w:t>
            </w:r>
            <w:r>
              <w:rPr>
                <w:spacing w:val="-7"/>
                <w:sz w:val="20"/>
              </w:rPr>
              <w:t xml:space="preserve"> </w:t>
            </w:r>
            <w:r>
              <w:rPr>
                <w:sz w:val="20"/>
              </w:rPr>
              <w:t>of</w:t>
            </w:r>
            <w:r>
              <w:rPr>
                <w:spacing w:val="-6"/>
                <w:sz w:val="20"/>
              </w:rPr>
              <w:t xml:space="preserve"> </w:t>
            </w:r>
            <w:r>
              <w:rPr>
                <w:spacing w:val="-2"/>
                <w:sz w:val="20"/>
              </w:rPr>
              <w:t>food,</w:t>
            </w:r>
          </w:p>
          <w:p w14:paraId="0452D111" w14:textId="2A7B9F0B" w:rsidR="00867F92" w:rsidRDefault="00D2676B">
            <w:pPr>
              <w:pStyle w:val="TableParagraph"/>
              <w:numPr>
                <w:ilvl w:val="0"/>
                <w:numId w:val="145"/>
              </w:numPr>
              <w:tabs>
                <w:tab w:val="left" w:pos="235"/>
                <w:tab w:val="left" w:pos="237"/>
              </w:tabs>
              <w:spacing w:before="60"/>
              <w:ind w:right="70"/>
              <w:rPr>
                <w:sz w:val="20"/>
              </w:rPr>
            </w:pPr>
            <w:r>
              <w:rPr>
                <w:sz w:val="20"/>
              </w:rPr>
              <w:t>understand the reasons for food loss/waste and the magnitude of the problems created by the management of uneaten food,</w:t>
            </w:r>
          </w:p>
          <w:p w14:paraId="782B2BC0" w14:textId="3F5AF338" w:rsidR="00867F92" w:rsidRDefault="00D2676B">
            <w:pPr>
              <w:pStyle w:val="TableParagraph"/>
              <w:numPr>
                <w:ilvl w:val="0"/>
                <w:numId w:val="145"/>
              </w:numPr>
              <w:tabs>
                <w:tab w:val="left" w:pos="235"/>
                <w:tab w:val="left" w:pos="237"/>
              </w:tabs>
              <w:spacing w:before="59"/>
              <w:ind w:right="68"/>
              <w:rPr>
                <w:sz w:val="20"/>
              </w:rPr>
            </w:pPr>
            <w:r>
              <w:rPr>
                <w:sz w:val="20"/>
              </w:rPr>
              <w:t>analyze/evaluate</w:t>
            </w:r>
            <w:r>
              <w:rPr>
                <w:spacing w:val="30"/>
                <w:sz w:val="20"/>
              </w:rPr>
              <w:t xml:space="preserve"> </w:t>
            </w:r>
            <w:r>
              <w:rPr>
                <w:sz w:val="20"/>
              </w:rPr>
              <w:t>their</w:t>
            </w:r>
            <w:r>
              <w:rPr>
                <w:spacing w:val="27"/>
                <w:sz w:val="20"/>
              </w:rPr>
              <w:t xml:space="preserve"> </w:t>
            </w:r>
            <w:r>
              <w:rPr>
                <w:sz w:val="20"/>
              </w:rPr>
              <w:t>related</w:t>
            </w:r>
            <w:r>
              <w:rPr>
                <w:spacing w:val="27"/>
                <w:sz w:val="20"/>
              </w:rPr>
              <w:t xml:space="preserve"> </w:t>
            </w:r>
            <w:r>
              <w:rPr>
                <w:sz w:val="20"/>
              </w:rPr>
              <w:t>with</w:t>
            </w:r>
            <w:r>
              <w:rPr>
                <w:spacing w:val="27"/>
                <w:sz w:val="20"/>
              </w:rPr>
              <w:t xml:space="preserve"> </w:t>
            </w:r>
            <w:r>
              <w:rPr>
                <w:sz w:val="20"/>
              </w:rPr>
              <w:t>the</w:t>
            </w:r>
            <w:r>
              <w:rPr>
                <w:spacing w:val="27"/>
                <w:sz w:val="20"/>
              </w:rPr>
              <w:t xml:space="preserve"> </w:t>
            </w:r>
            <w:r>
              <w:rPr>
                <w:sz w:val="20"/>
              </w:rPr>
              <w:t>foods</w:t>
            </w:r>
            <w:r>
              <w:rPr>
                <w:spacing w:val="27"/>
                <w:sz w:val="20"/>
              </w:rPr>
              <w:t xml:space="preserve"> </w:t>
            </w:r>
            <w:r>
              <w:rPr>
                <w:sz w:val="20"/>
              </w:rPr>
              <w:t>risks</w:t>
            </w:r>
            <w:r>
              <w:rPr>
                <w:spacing w:val="28"/>
                <w:sz w:val="20"/>
              </w:rPr>
              <w:t xml:space="preserve"> </w:t>
            </w:r>
            <w:r>
              <w:rPr>
                <w:sz w:val="20"/>
              </w:rPr>
              <w:t>which</w:t>
            </w:r>
            <w:r>
              <w:rPr>
                <w:spacing w:val="27"/>
                <w:sz w:val="20"/>
              </w:rPr>
              <w:t xml:space="preserve"> </w:t>
            </w:r>
            <w:r>
              <w:rPr>
                <w:sz w:val="20"/>
              </w:rPr>
              <w:t>cause</w:t>
            </w:r>
            <w:r>
              <w:rPr>
                <w:spacing w:val="26"/>
                <w:sz w:val="20"/>
              </w:rPr>
              <w:t xml:space="preserve"> </w:t>
            </w:r>
            <w:r>
              <w:rPr>
                <w:sz w:val="20"/>
              </w:rPr>
              <w:t>problems</w:t>
            </w:r>
            <w:r>
              <w:rPr>
                <w:spacing w:val="28"/>
                <w:sz w:val="20"/>
              </w:rPr>
              <w:t xml:space="preserve"> </w:t>
            </w:r>
            <w:r>
              <w:rPr>
                <w:sz w:val="20"/>
              </w:rPr>
              <w:t>in public health,</w:t>
            </w:r>
          </w:p>
          <w:p w14:paraId="2B3A55E5" w14:textId="1F318556" w:rsidR="00867F92" w:rsidRDefault="00D2676B">
            <w:pPr>
              <w:pStyle w:val="TableParagraph"/>
              <w:numPr>
                <w:ilvl w:val="0"/>
                <w:numId w:val="145"/>
              </w:numPr>
              <w:tabs>
                <w:tab w:val="left" w:pos="236"/>
              </w:tabs>
              <w:spacing w:before="62"/>
              <w:ind w:left="236" w:hanging="157"/>
              <w:rPr>
                <w:sz w:val="20"/>
              </w:rPr>
            </w:pPr>
            <w:r>
              <w:rPr>
                <w:sz w:val="20"/>
              </w:rPr>
              <w:t>know</w:t>
            </w:r>
            <w:r>
              <w:rPr>
                <w:spacing w:val="-9"/>
                <w:sz w:val="20"/>
              </w:rPr>
              <w:t xml:space="preserve"> </w:t>
            </w:r>
            <w:r>
              <w:rPr>
                <w:sz w:val="20"/>
              </w:rPr>
              <w:t>the</w:t>
            </w:r>
            <w:r>
              <w:rPr>
                <w:spacing w:val="-9"/>
                <w:sz w:val="20"/>
              </w:rPr>
              <w:t xml:space="preserve"> </w:t>
            </w:r>
            <w:r>
              <w:rPr>
                <w:sz w:val="20"/>
              </w:rPr>
              <w:t>systems</w:t>
            </w:r>
            <w:r>
              <w:rPr>
                <w:spacing w:val="-9"/>
                <w:sz w:val="20"/>
              </w:rPr>
              <w:t xml:space="preserve"> </w:t>
            </w:r>
            <w:r>
              <w:rPr>
                <w:sz w:val="20"/>
              </w:rPr>
              <w:t>management/assurance</w:t>
            </w:r>
            <w:r>
              <w:rPr>
                <w:spacing w:val="-7"/>
                <w:sz w:val="20"/>
              </w:rPr>
              <w:t xml:space="preserve"> </w:t>
            </w:r>
            <w:r>
              <w:rPr>
                <w:sz w:val="20"/>
              </w:rPr>
              <w:t>the</w:t>
            </w:r>
            <w:r>
              <w:rPr>
                <w:spacing w:val="-9"/>
                <w:sz w:val="20"/>
              </w:rPr>
              <w:t xml:space="preserve"> </w:t>
            </w:r>
            <w:r>
              <w:rPr>
                <w:sz w:val="20"/>
              </w:rPr>
              <w:t>quality</w:t>
            </w:r>
            <w:r>
              <w:rPr>
                <w:spacing w:val="-8"/>
                <w:sz w:val="20"/>
              </w:rPr>
              <w:t xml:space="preserve"> </w:t>
            </w:r>
            <w:r>
              <w:rPr>
                <w:sz w:val="20"/>
              </w:rPr>
              <w:t>and</w:t>
            </w:r>
            <w:r>
              <w:rPr>
                <w:spacing w:val="-9"/>
                <w:sz w:val="20"/>
              </w:rPr>
              <w:t xml:space="preserve"> </w:t>
            </w:r>
            <w:r>
              <w:rPr>
                <w:sz w:val="20"/>
              </w:rPr>
              <w:t>security</w:t>
            </w:r>
            <w:r>
              <w:rPr>
                <w:spacing w:val="-9"/>
                <w:sz w:val="20"/>
              </w:rPr>
              <w:t xml:space="preserve"> </w:t>
            </w:r>
            <w:r>
              <w:rPr>
                <w:sz w:val="20"/>
              </w:rPr>
              <w:t>of</w:t>
            </w:r>
            <w:r>
              <w:rPr>
                <w:spacing w:val="-9"/>
                <w:sz w:val="20"/>
              </w:rPr>
              <w:t xml:space="preserve"> </w:t>
            </w:r>
            <w:r>
              <w:rPr>
                <w:spacing w:val="-2"/>
                <w:sz w:val="20"/>
              </w:rPr>
              <w:t>food,</w:t>
            </w:r>
          </w:p>
          <w:p w14:paraId="77FDF074" w14:textId="65B8F51B" w:rsidR="00867F92" w:rsidRDefault="00D2676B">
            <w:pPr>
              <w:pStyle w:val="TableParagraph"/>
              <w:numPr>
                <w:ilvl w:val="0"/>
                <w:numId w:val="145"/>
              </w:numPr>
              <w:tabs>
                <w:tab w:val="left" w:pos="235"/>
                <w:tab w:val="left" w:pos="237"/>
              </w:tabs>
              <w:spacing w:before="58"/>
              <w:ind w:right="70"/>
              <w:rPr>
                <w:sz w:val="20"/>
              </w:rPr>
            </w:pPr>
            <w:r>
              <w:rPr>
                <w:sz w:val="20"/>
              </w:rPr>
              <w:t>understand</w:t>
            </w:r>
            <w:r>
              <w:rPr>
                <w:spacing w:val="40"/>
                <w:sz w:val="20"/>
              </w:rPr>
              <w:t xml:space="preserve"> </w:t>
            </w:r>
            <w:r>
              <w:rPr>
                <w:sz w:val="20"/>
              </w:rPr>
              <w:t>the</w:t>
            </w:r>
            <w:r>
              <w:rPr>
                <w:spacing w:val="40"/>
                <w:sz w:val="20"/>
              </w:rPr>
              <w:t xml:space="preserve"> </w:t>
            </w:r>
            <w:r>
              <w:rPr>
                <w:sz w:val="20"/>
              </w:rPr>
              <w:t>necessity</w:t>
            </w:r>
            <w:r>
              <w:rPr>
                <w:spacing w:val="40"/>
                <w:sz w:val="20"/>
              </w:rPr>
              <w:t xml:space="preserve"> </w:t>
            </w:r>
            <w:r>
              <w:rPr>
                <w:sz w:val="20"/>
              </w:rPr>
              <w:t>existence</w:t>
            </w:r>
            <w:r>
              <w:rPr>
                <w:spacing w:val="40"/>
                <w:sz w:val="20"/>
              </w:rPr>
              <w:t xml:space="preserve"> </w:t>
            </w:r>
            <w:r>
              <w:rPr>
                <w:sz w:val="20"/>
              </w:rPr>
              <w:t>systemic</w:t>
            </w:r>
            <w:r>
              <w:rPr>
                <w:spacing w:val="40"/>
                <w:sz w:val="20"/>
              </w:rPr>
              <w:t xml:space="preserve"> </w:t>
            </w:r>
            <w:r>
              <w:rPr>
                <w:sz w:val="20"/>
              </w:rPr>
              <w:t>assurance</w:t>
            </w:r>
            <w:r>
              <w:rPr>
                <w:spacing w:val="40"/>
                <w:sz w:val="20"/>
              </w:rPr>
              <w:t xml:space="preserve"> </w:t>
            </w:r>
            <w:r>
              <w:rPr>
                <w:sz w:val="20"/>
              </w:rPr>
              <w:t>and</w:t>
            </w:r>
            <w:r>
              <w:rPr>
                <w:spacing w:val="40"/>
                <w:sz w:val="20"/>
              </w:rPr>
              <w:t xml:space="preserve"> </w:t>
            </w:r>
            <w:r>
              <w:rPr>
                <w:sz w:val="20"/>
              </w:rPr>
              <w:t>security</w:t>
            </w:r>
            <w:r>
              <w:rPr>
                <w:spacing w:val="40"/>
                <w:sz w:val="20"/>
              </w:rPr>
              <w:t xml:space="preserve"> </w:t>
            </w:r>
            <w:r>
              <w:rPr>
                <w:sz w:val="20"/>
              </w:rPr>
              <w:t>of</w:t>
            </w:r>
            <w:r>
              <w:rPr>
                <w:spacing w:val="40"/>
                <w:sz w:val="20"/>
              </w:rPr>
              <w:t xml:space="preserve"> </w:t>
            </w:r>
            <w:r>
              <w:rPr>
                <w:sz w:val="20"/>
              </w:rPr>
              <w:t>food</w:t>
            </w:r>
            <w:r>
              <w:rPr>
                <w:spacing w:val="40"/>
                <w:sz w:val="20"/>
              </w:rPr>
              <w:t xml:space="preserve"> </w:t>
            </w:r>
            <w:r>
              <w:rPr>
                <w:sz w:val="20"/>
              </w:rPr>
              <w:t>in places like hospitals,</w:t>
            </w:r>
          </w:p>
          <w:p w14:paraId="63FE902B" w14:textId="068C2E61" w:rsidR="00867F92" w:rsidRDefault="00D2676B">
            <w:pPr>
              <w:pStyle w:val="TableParagraph"/>
              <w:numPr>
                <w:ilvl w:val="0"/>
                <w:numId w:val="145"/>
              </w:numPr>
              <w:tabs>
                <w:tab w:val="left" w:pos="236"/>
              </w:tabs>
              <w:spacing w:before="61"/>
              <w:ind w:left="236" w:hanging="157"/>
              <w:rPr>
                <w:sz w:val="20"/>
              </w:rPr>
            </w:pPr>
            <w:r>
              <w:rPr>
                <w:sz w:val="20"/>
              </w:rPr>
              <w:t>know</w:t>
            </w:r>
            <w:r>
              <w:rPr>
                <w:spacing w:val="-7"/>
                <w:sz w:val="20"/>
              </w:rPr>
              <w:t xml:space="preserve"> </w:t>
            </w:r>
            <w:r>
              <w:rPr>
                <w:sz w:val="20"/>
              </w:rPr>
              <w:t>the</w:t>
            </w:r>
            <w:r>
              <w:rPr>
                <w:spacing w:val="-7"/>
                <w:sz w:val="20"/>
              </w:rPr>
              <w:t xml:space="preserve"> </w:t>
            </w:r>
            <w:r>
              <w:rPr>
                <w:sz w:val="20"/>
              </w:rPr>
              <w:t>Greek</w:t>
            </w:r>
            <w:r>
              <w:rPr>
                <w:spacing w:val="-6"/>
                <w:sz w:val="20"/>
              </w:rPr>
              <w:t xml:space="preserve"> </w:t>
            </w:r>
            <w:r>
              <w:rPr>
                <w:sz w:val="20"/>
              </w:rPr>
              <w:t>and</w:t>
            </w:r>
            <w:r>
              <w:rPr>
                <w:spacing w:val="-6"/>
                <w:sz w:val="20"/>
              </w:rPr>
              <w:t xml:space="preserve"> </w:t>
            </w:r>
            <w:r>
              <w:rPr>
                <w:sz w:val="20"/>
              </w:rPr>
              <w:t>European</w:t>
            </w:r>
            <w:r>
              <w:rPr>
                <w:spacing w:val="-5"/>
                <w:sz w:val="20"/>
              </w:rPr>
              <w:t xml:space="preserve"> </w:t>
            </w:r>
            <w:r>
              <w:rPr>
                <w:sz w:val="20"/>
              </w:rPr>
              <w:t>legislation,</w:t>
            </w:r>
            <w:r>
              <w:rPr>
                <w:spacing w:val="-6"/>
                <w:sz w:val="20"/>
              </w:rPr>
              <w:t xml:space="preserve"> </w:t>
            </w:r>
            <w:r>
              <w:rPr>
                <w:sz w:val="20"/>
              </w:rPr>
              <w:t>as</w:t>
            </w:r>
            <w:r>
              <w:rPr>
                <w:spacing w:val="-7"/>
                <w:sz w:val="20"/>
              </w:rPr>
              <w:t xml:space="preserve"> </w:t>
            </w:r>
            <w:r>
              <w:rPr>
                <w:sz w:val="20"/>
              </w:rPr>
              <w:t>and</w:t>
            </w:r>
            <w:r>
              <w:rPr>
                <w:spacing w:val="-7"/>
                <w:sz w:val="20"/>
              </w:rPr>
              <w:t xml:space="preserve"> </w:t>
            </w:r>
            <w:r>
              <w:rPr>
                <w:sz w:val="20"/>
              </w:rPr>
              <w:t>them</w:t>
            </w:r>
            <w:r>
              <w:rPr>
                <w:spacing w:val="-7"/>
                <w:sz w:val="20"/>
              </w:rPr>
              <w:t xml:space="preserve"> </w:t>
            </w:r>
            <w:r>
              <w:rPr>
                <w:sz w:val="20"/>
              </w:rPr>
              <w:t>corresponding</w:t>
            </w:r>
            <w:r>
              <w:rPr>
                <w:spacing w:val="-7"/>
                <w:sz w:val="20"/>
              </w:rPr>
              <w:t xml:space="preserve"> </w:t>
            </w:r>
            <w:r>
              <w:rPr>
                <w:sz w:val="20"/>
              </w:rPr>
              <w:t>auditing</w:t>
            </w:r>
            <w:r>
              <w:rPr>
                <w:spacing w:val="-7"/>
                <w:sz w:val="20"/>
              </w:rPr>
              <w:t xml:space="preserve"> </w:t>
            </w:r>
            <w:r>
              <w:rPr>
                <w:spacing w:val="-2"/>
                <w:sz w:val="20"/>
              </w:rPr>
              <w:t>authorities,</w:t>
            </w:r>
          </w:p>
          <w:p w14:paraId="37EDAF8B" w14:textId="04B47E7A" w:rsidR="00867F92" w:rsidRDefault="00D2676B">
            <w:pPr>
              <w:pStyle w:val="TableParagraph"/>
              <w:numPr>
                <w:ilvl w:val="0"/>
                <w:numId w:val="145"/>
              </w:numPr>
              <w:tabs>
                <w:tab w:val="left" w:pos="236"/>
              </w:tabs>
              <w:spacing w:before="61"/>
              <w:ind w:left="236" w:hanging="157"/>
              <w:rPr>
                <w:sz w:val="20"/>
              </w:rPr>
            </w:pPr>
            <w:r>
              <w:rPr>
                <w:sz w:val="20"/>
              </w:rPr>
              <w:t>recognizes</w:t>
            </w:r>
            <w:r>
              <w:rPr>
                <w:spacing w:val="-8"/>
                <w:sz w:val="20"/>
              </w:rPr>
              <w:t xml:space="preserve"> </w:t>
            </w:r>
            <w:r>
              <w:rPr>
                <w:sz w:val="20"/>
              </w:rPr>
              <w:t>them</w:t>
            </w:r>
            <w:r>
              <w:rPr>
                <w:spacing w:val="-8"/>
                <w:sz w:val="20"/>
              </w:rPr>
              <w:t xml:space="preserve"> </w:t>
            </w:r>
            <w:r>
              <w:rPr>
                <w:sz w:val="20"/>
              </w:rPr>
              <w:t>contemporary</w:t>
            </w:r>
            <w:r>
              <w:rPr>
                <w:spacing w:val="-7"/>
                <w:sz w:val="20"/>
              </w:rPr>
              <w:t xml:space="preserve"> </w:t>
            </w:r>
            <w:r>
              <w:rPr>
                <w:sz w:val="20"/>
              </w:rPr>
              <w:t>challenges</w:t>
            </w:r>
            <w:r>
              <w:rPr>
                <w:spacing w:val="-7"/>
                <w:sz w:val="20"/>
              </w:rPr>
              <w:t xml:space="preserve"> </w:t>
            </w:r>
            <w:r>
              <w:rPr>
                <w:sz w:val="20"/>
              </w:rPr>
              <w:t>in</w:t>
            </w:r>
            <w:r>
              <w:rPr>
                <w:spacing w:val="-8"/>
                <w:sz w:val="20"/>
              </w:rPr>
              <w:t xml:space="preserve"> </w:t>
            </w:r>
            <w:r>
              <w:rPr>
                <w:sz w:val="20"/>
              </w:rPr>
              <w:t>production</w:t>
            </w:r>
            <w:r>
              <w:rPr>
                <w:spacing w:val="-7"/>
                <w:sz w:val="20"/>
              </w:rPr>
              <w:t xml:space="preserve"> </w:t>
            </w:r>
            <w:r>
              <w:rPr>
                <w:sz w:val="20"/>
              </w:rPr>
              <w:t>and</w:t>
            </w:r>
            <w:r>
              <w:rPr>
                <w:spacing w:val="-6"/>
                <w:sz w:val="20"/>
              </w:rPr>
              <w:t xml:space="preserve"> </w:t>
            </w:r>
            <w:r>
              <w:rPr>
                <w:sz w:val="20"/>
              </w:rPr>
              <w:t>disposal</w:t>
            </w:r>
            <w:r>
              <w:rPr>
                <w:spacing w:val="-9"/>
                <w:sz w:val="20"/>
              </w:rPr>
              <w:t xml:space="preserve"> </w:t>
            </w:r>
            <w:r>
              <w:rPr>
                <w:spacing w:val="-2"/>
                <w:sz w:val="20"/>
              </w:rPr>
              <w:t>food,</w:t>
            </w:r>
          </w:p>
          <w:p w14:paraId="34742CE1" w14:textId="258E979D" w:rsidR="00867F92" w:rsidRDefault="00D2676B">
            <w:pPr>
              <w:pStyle w:val="TableParagraph"/>
              <w:numPr>
                <w:ilvl w:val="0"/>
                <w:numId w:val="145"/>
              </w:numPr>
              <w:tabs>
                <w:tab w:val="left" w:pos="236"/>
              </w:tabs>
              <w:spacing w:before="58"/>
              <w:ind w:left="236" w:hanging="157"/>
              <w:rPr>
                <w:sz w:val="20"/>
              </w:rPr>
            </w:pPr>
            <w:r>
              <w:rPr>
                <w:sz w:val="20"/>
              </w:rPr>
              <w:t>he understands</w:t>
            </w:r>
            <w:r>
              <w:rPr>
                <w:spacing w:val="-6"/>
                <w:sz w:val="20"/>
              </w:rPr>
              <w:t xml:space="preserve"> </w:t>
            </w:r>
            <w:r>
              <w:rPr>
                <w:sz w:val="20"/>
              </w:rPr>
              <w:t>and</w:t>
            </w:r>
            <w:r>
              <w:rPr>
                <w:spacing w:val="-6"/>
                <w:sz w:val="20"/>
              </w:rPr>
              <w:t xml:space="preserve"> </w:t>
            </w:r>
            <w:r>
              <w:rPr>
                <w:sz w:val="20"/>
              </w:rPr>
              <w:t>to</w:t>
            </w:r>
            <w:r>
              <w:rPr>
                <w:spacing w:val="-6"/>
                <w:sz w:val="20"/>
              </w:rPr>
              <w:t xml:space="preserve"> </w:t>
            </w:r>
            <w:r>
              <w:rPr>
                <w:sz w:val="20"/>
              </w:rPr>
              <w:t>evaluates</w:t>
            </w:r>
            <w:r>
              <w:rPr>
                <w:spacing w:val="-6"/>
                <w:sz w:val="20"/>
              </w:rPr>
              <w:t xml:space="preserve"> </w:t>
            </w:r>
            <w:r>
              <w:rPr>
                <w:sz w:val="20"/>
              </w:rPr>
              <w:t>them</w:t>
            </w:r>
            <w:r>
              <w:rPr>
                <w:spacing w:val="-6"/>
                <w:sz w:val="20"/>
              </w:rPr>
              <w:t xml:space="preserve"> </w:t>
            </w:r>
            <w:r>
              <w:rPr>
                <w:sz w:val="20"/>
              </w:rPr>
              <w:t>contemporary</w:t>
            </w:r>
            <w:r>
              <w:rPr>
                <w:spacing w:val="-6"/>
                <w:sz w:val="20"/>
              </w:rPr>
              <w:t xml:space="preserve"> </w:t>
            </w:r>
            <w:r>
              <w:rPr>
                <w:sz w:val="20"/>
              </w:rPr>
              <w:t>legislative</w:t>
            </w:r>
            <w:r>
              <w:rPr>
                <w:spacing w:val="-6"/>
                <w:sz w:val="20"/>
              </w:rPr>
              <w:t xml:space="preserve"> </w:t>
            </w:r>
            <w:r>
              <w:rPr>
                <w:sz w:val="20"/>
              </w:rPr>
              <w:t>trends</w:t>
            </w:r>
            <w:r>
              <w:rPr>
                <w:spacing w:val="-6"/>
                <w:sz w:val="20"/>
              </w:rPr>
              <w:t xml:space="preserve"> </w:t>
            </w:r>
            <w:r>
              <w:rPr>
                <w:sz w:val="20"/>
              </w:rPr>
              <w:t>in</w:t>
            </w:r>
            <w:r>
              <w:rPr>
                <w:spacing w:val="-7"/>
                <w:sz w:val="20"/>
              </w:rPr>
              <w:t xml:space="preserve"> </w:t>
            </w:r>
            <w:r>
              <w:rPr>
                <w:sz w:val="20"/>
              </w:rPr>
              <w:t>Greece,</w:t>
            </w:r>
            <w:r>
              <w:rPr>
                <w:spacing w:val="-6"/>
                <w:sz w:val="20"/>
              </w:rPr>
              <w:t xml:space="preserve"> </w:t>
            </w:r>
            <w:r>
              <w:rPr>
                <w:sz w:val="20"/>
              </w:rPr>
              <w:t>Europe</w:t>
            </w:r>
            <w:r>
              <w:rPr>
                <w:spacing w:val="-6"/>
                <w:sz w:val="20"/>
              </w:rPr>
              <w:t xml:space="preserve"> </w:t>
            </w:r>
            <w:r>
              <w:rPr>
                <w:sz w:val="20"/>
              </w:rPr>
              <w:t>and</w:t>
            </w:r>
            <w:r>
              <w:rPr>
                <w:spacing w:val="-6"/>
                <w:sz w:val="20"/>
              </w:rPr>
              <w:t xml:space="preserve"> </w:t>
            </w:r>
            <w:r>
              <w:rPr>
                <w:spacing w:val="-2"/>
                <w:sz w:val="20"/>
              </w:rPr>
              <w:t>America</w:t>
            </w:r>
          </w:p>
        </w:tc>
      </w:tr>
      <w:tr w:rsidR="00867F92" w14:paraId="0CFE2AEE" w14:textId="77777777">
        <w:trPr>
          <w:trHeight w:val="421"/>
        </w:trPr>
        <w:tc>
          <w:tcPr>
            <w:tcW w:w="8649" w:type="dxa"/>
            <w:tcBorders>
              <w:top w:val="single" w:sz="6" w:space="0" w:color="000000"/>
              <w:bottom w:val="single" w:sz="6" w:space="0" w:color="000000"/>
            </w:tcBorders>
            <w:shd w:val="clear" w:color="auto" w:fill="DEEAF6"/>
          </w:tcPr>
          <w:p w14:paraId="2D6B6B3F" w14:textId="5F90872E" w:rsidR="00867F92" w:rsidRDefault="00000000">
            <w:pPr>
              <w:pStyle w:val="TableParagraph"/>
              <w:spacing w:before="81"/>
              <w:ind w:left="79"/>
              <w:rPr>
                <w:b/>
                <w:sz w:val="20"/>
              </w:rPr>
            </w:pPr>
            <w:r>
              <w:rPr>
                <w:b/>
                <w:sz w:val="20"/>
              </w:rPr>
              <w:lastRenderedPageBreak/>
              <w:t>General</w:t>
            </w:r>
            <w:r>
              <w:rPr>
                <w:b/>
                <w:spacing w:val="-5"/>
                <w:sz w:val="20"/>
              </w:rPr>
              <w:t xml:space="preserve"> </w:t>
            </w:r>
            <w:r>
              <w:rPr>
                <w:b/>
                <w:spacing w:val="-2"/>
                <w:sz w:val="20"/>
              </w:rPr>
              <w:t>Abili</w:t>
            </w:r>
            <w:r w:rsidR="00B91793">
              <w:rPr>
                <w:b/>
                <w:spacing w:val="-2"/>
                <w:sz w:val="20"/>
              </w:rPr>
              <w:t>t</w:t>
            </w:r>
            <w:r>
              <w:rPr>
                <w:b/>
                <w:spacing w:val="-2"/>
                <w:sz w:val="20"/>
              </w:rPr>
              <w:t>ies</w:t>
            </w:r>
          </w:p>
        </w:tc>
      </w:tr>
    </w:tbl>
    <w:p w14:paraId="0DC1942D" w14:textId="77777777" w:rsidR="00867F92" w:rsidRDefault="00867F92">
      <w:pPr>
        <w:rPr>
          <w:sz w:val="20"/>
        </w:rPr>
        <w:sectPr w:rsidR="00867F92">
          <w:type w:val="continuous"/>
          <w:pgSz w:w="11900" w:h="16820"/>
          <w:pgMar w:top="54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756A1D0" w14:textId="77777777">
        <w:trPr>
          <w:trHeight w:val="3332"/>
        </w:trPr>
        <w:tc>
          <w:tcPr>
            <w:tcW w:w="8649" w:type="dxa"/>
            <w:tcBorders>
              <w:bottom w:val="single" w:sz="6" w:space="0" w:color="000000"/>
            </w:tcBorders>
          </w:tcPr>
          <w:p w14:paraId="565E402A" w14:textId="627C562E" w:rsidR="00867F92" w:rsidRDefault="00000000">
            <w:pPr>
              <w:pStyle w:val="TableParagraph"/>
              <w:numPr>
                <w:ilvl w:val="0"/>
                <w:numId w:val="144"/>
              </w:numPr>
              <w:tabs>
                <w:tab w:val="left" w:pos="438"/>
              </w:tabs>
              <w:spacing w:before="80"/>
              <w:ind w:left="438" w:hanging="359"/>
              <w:rPr>
                <w:i/>
                <w:sz w:val="20"/>
              </w:rPr>
            </w:pPr>
            <w:r>
              <w:rPr>
                <w:sz w:val="20"/>
              </w:rPr>
              <w:t>Search,</w:t>
            </w:r>
            <w:r>
              <w:rPr>
                <w:spacing w:val="-6"/>
                <w:sz w:val="20"/>
              </w:rPr>
              <w:t xml:space="preserve"> </w:t>
            </w:r>
            <w:r>
              <w:rPr>
                <w:sz w:val="20"/>
              </w:rPr>
              <w:t>analysis</w:t>
            </w:r>
            <w:r>
              <w:rPr>
                <w:spacing w:val="-6"/>
                <w:sz w:val="20"/>
              </w:rPr>
              <w:t xml:space="preserve"> </w:t>
            </w:r>
            <w:r>
              <w:rPr>
                <w:sz w:val="20"/>
              </w:rPr>
              <w:t>and</w:t>
            </w:r>
            <w:r>
              <w:rPr>
                <w:spacing w:val="-6"/>
                <w:sz w:val="20"/>
              </w:rPr>
              <w:t xml:space="preserve"> </w:t>
            </w:r>
            <w:r>
              <w:rPr>
                <w:sz w:val="20"/>
              </w:rPr>
              <w:t>composi</w:t>
            </w:r>
            <w:r w:rsidR="00B91793">
              <w:rPr>
                <w:sz w:val="20"/>
              </w:rPr>
              <w:t>t</w:t>
            </w:r>
            <w:r>
              <w:rPr>
                <w:sz w:val="20"/>
              </w:rPr>
              <w:t>ion</w:t>
            </w:r>
            <w:r>
              <w:rPr>
                <w:spacing w:val="-5"/>
                <w:sz w:val="20"/>
              </w:rPr>
              <w:t xml:space="preserve"> </w:t>
            </w:r>
            <w:r>
              <w:rPr>
                <w:sz w:val="20"/>
              </w:rPr>
              <w:t>da</w:t>
            </w:r>
            <w:r w:rsidR="00B91793">
              <w:rPr>
                <w:sz w:val="20"/>
              </w:rPr>
              <w:t>t</w:t>
            </w:r>
            <w:r>
              <w:rPr>
                <w:sz w:val="20"/>
              </w:rPr>
              <w:t>a</w:t>
            </w:r>
            <w:r>
              <w:rPr>
                <w:spacing w:val="-7"/>
                <w:sz w:val="20"/>
              </w:rPr>
              <w:t xml:space="preserve"> </w:t>
            </w:r>
            <w:r>
              <w:rPr>
                <w:sz w:val="20"/>
              </w:rPr>
              <w:t>and</w:t>
            </w:r>
            <w:r>
              <w:rPr>
                <w:spacing w:val="-6"/>
                <w:sz w:val="20"/>
              </w:rPr>
              <w:t xml:space="preserve"> </w:t>
            </w:r>
            <w:r>
              <w:rPr>
                <w:sz w:val="20"/>
              </w:rPr>
              <w:t>informa</w:t>
            </w:r>
            <w:r w:rsidR="00B91793">
              <w:rPr>
                <w:sz w:val="20"/>
              </w:rPr>
              <w:t>t</w:t>
            </w:r>
            <w:r>
              <w:rPr>
                <w:sz w:val="20"/>
              </w:rPr>
              <w:t>ion,</w:t>
            </w:r>
            <w:r>
              <w:rPr>
                <w:spacing w:val="-6"/>
                <w:sz w:val="20"/>
              </w:rPr>
              <w:t xml:space="preserve"> </w:t>
            </w:r>
            <w:r>
              <w:rPr>
                <w:sz w:val="20"/>
              </w:rPr>
              <w:t>wi</w:t>
            </w:r>
            <w:r w:rsidR="00B91793">
              <w:rPr>
                <w:sz w:val="20"/>
              </w:rPr>
              <w:t>t</w:t>
            </w:r>
            <w:r>
              <w:rPr>
                <w:sz w:val="20"/>
              </w:rPr>
              <w:t>h</w:t>
            </w:r>
            <w:r>
              <w:rPr>
                <w:spacing w:val="-7"/>
                <w:sz w:val="20"/>
              </w:rPr>
              <w:t xml:space="preserve"> </w:t>
            </w:r>
            <w:r w:rsidR="00D2676B">
              <w:rPr>
                <w:sz w:val="20"/>
              </w:rPr>
              <w:t>the</w:t>
            </w:r>
            <w:r>
              <w:rPr>
                <w:spacing w:val="-6"/>
                <w:sz w:val="20"/>
              </w:rPr>
              <w:t xml:space="preserve"> </w:t>
            </w:r>
            <w:r>
              <w:rPr>
                <w:sz w:val="20"/>
              </w:rPr>
              <w:t>use</w:t>
            </w:r>
            <w:r>
              <w:rPr>
                <w:spacing w:val="-6"/>
                <w:sz w:val="20"/>
              </w:rPr>
              <w:t xml:space="preserve"> </w:t>
            </w:r>
            <w:r>
              <w:rPr>
                <w:sz w:val="20"/>
              </w:rPr>
              <w:t>and</w:t>
            </w:r>
            <w:r>
              <w:rPr>
                <w:spacing w:val="-6"/>
                <w:sz w:val="20"/>
              </w:rPr>
              <w:t xml:space="preserve"> </w:t>
            </w:r>
            <w:r>
              <w:rPr>
                <w:sz w:val="20"/>
              </w:rPr>
              <w:t>of</w:t>
            </w:r>
            <w:r>
              <w:rPr>
                <w:spacing w:val="-8"/>
                <w:sz w:val="20"/>
              </w:rPr>
              <w:t xml:space="preserve"> </w:t>
            </w:r>
            <w:r>
              <w:rPr>
                <w:spacing w:val="-2"/>
                <w:sz w:val="20"/>
              </w:rPr>
              <w:t>necessary</w:t>
            </w:r>
          </w:p>
          <w:p w14:paraId="78D05F79" w14:textId="0AEC8D96" w:rsidR="00867F92" w:rsidRDefault="00B91793">
            <w:pPr>
              <w:pStyle w:val="TableParagraph"/>
              <w:spacing w:before="1" w:line="243" w:lineRule="exact"/>
              <w:ind w:left="439"/>
              <w:rPr>
                <w:sz w:val="20"/>
              </w:rPr>
            </w:pPr>
            <w:r>
              <w:rPr>
                <w:spacing w:val="-2"/>
                <w:sz w:val="20"/>
              </w:rPr>
              <w:t>technologies</w:t>
            </w:r>
          </w:p>
          <w:p w14:paraId="6CEBAB73" w14:textId="115063BC" w:rsidR="00867F92" w:rsidRDefault="00000000">
            <w:pPr>
              <w:pStyle w:val="TableParagraph"/>
              <w:numPr>
                <w:ilvl w:val="0"/>
                <w:numId w:val="144"/>
              </w:numPr>
              <w:tabs>
                <w:tab w:val="left" w:pos="438"/>
              </w:tabs>
              <w:spacing w:line="243" w:lineRule="exact"/>
              <w:ind w:left="438" w:hanging="359"/>
              <w:rPr>
                <w:i/>
                <w:sz w:val="20"/>
              </w:rPr>
            </w:pPr>
            <w:r>
              <w:rPr>
                <w:sz w:val="20"/>
              </w:rPr>
              <w:t>Adjus</w:t>
            </w:r>
            <w:r w:rsidR="00B91793">
              <w:rPr>
                <w:sz w:val="20"/>
              </w:rPr>
              <w:t>t</w:t>
            </w:r>
            <w:r>
              <w:rPr>
                <w:sz w:val="20"/>
              </w:rPr>
              <w:t>men</w:t>
            </w:r>
            <w:r w:rsidR="00B91793">
              <w:rPr>
                <w:sz w:val="20"/>
              </w:rPr>
              <w:t>t</w:t>
            </w:r>
            <w:r>
              <w:rPr>
                <w:spacing w:val="-4"/>
                <w:sz w:val="20"/>
              </w:rPr>
              <w:t xml:space="preserve"> </w:t>
            </w:r>
            <w:r>
              <w:rPr>
                <w:sz w:val="20"/>
              </w:rPr>
              <w:t>in</w:t>
            </w:r>
            <w:r>
              <w:rPr>
                <w:spacing w:val="-6"/>
                <w:sz w:val="20"/>
              </w:rPr>
              <w:t xml:space="preserve"> </w:t>
            </w:r>
            <w:r>
              <w:rPr>
                <w:sz w:val="20"/>
              </w:rPr>
              <w:t xml:space="preserve">new </w:t>
            </w:r>
            <w:r w:rsidR="00D2676B">
              <w:rPr>
                <w:sz w:val="20"/>
              </w:rPr>
              <w:t>one’s</w:t>
            </w:r>
            <w:r>
              <w:rPr>
                <w:spacing w:val="-6"/>
                <w:sz w:val="20"/>
              </w:rPr>
              <w:t xml:space="preserve"> </w:t>
            </w:r>
            <w:r>
              <w:rPr>
                <w:spacing w:val="-2"/>
                <w:sz w:val="20"/>
              </w:rPr>
              <w:t>si</w:t>
            </w:r>
            <w:r w:rsidR="00B91793">
              <w:rPr>
                <w:spacing w:val="-2"/>
                <w:sz w:val="20"/>
              </w:rPr>
              <w:t>t</w:t>
            </w:r>
            <w:r>
              <w:rPr>
                <w:spacing w:val="-2"/>
                <w:sz w:val="20"/>
              </w:rPr>
              <w:t>ua</w:t>
            </w:r>
            <w:r w:rsidR="00B91793">
              <w:rPr>
                <w:spacing w:val="-2"/>
                <w:sz w:val="20"/>
              </w:rPr>
              <w:t>t</w:t>
            </w:r>
            <w:r>
              <w:rPr>
                <w:spacing w:val="-2"/>
                <w:sz w:val="20"/>
              </w:rPr>
              <w:t>ions</w:t>
            </w:r>
          </w:p>
          <w:p w14:paraId="281D5CC8" w14:textId="2582224C" w:rsidR="00867F92" w:rsidRDefault="004A7872">
            <w:pPr>
              <w:pStyle w:val="TableParagraph"/>
              <w:numPr>
                <w:ilvl w:val="0"/>
                <w:numId w:val="144"/>
              </w:numPr>
              <w:tabs>
                <w:tab w:val="left" w:pos="438"/>
              </w:tabs>
              <w:spacing w:before="1"/>
              <w:ind w:left="438" w:hanging="359"/>
              <w:rPr>
                <w:i/>
                <w:sz w:val="20"/>
              </w:rPr>
            </w:pPr>
            <w:r>
              <w:rPr>
                <w:sz w:val="20"/>
              </w:rPr>
              <w:t>Study hours</w:t>
            </w:r>
            <w:r w:rsidR="00000000">
              <w:rPr>
                <w:spacing w:val="-3"/>
                <w:sz w:val="20"/>
              </w:rPr>
              <w:t xml:space="preserve"> </w:t>
            </w:r>
            <w:r w:rsidR="00000000">
              <w:rPr>
                <w:spacing w:val="-2"/>
                <w:sz w:val="20"/>
              </w:rPr>
              <w:t>decisions</w:t>
            </w:r>
          </w:p>
          <w:p w14:paraId="097D1DD5" w14:textId="3C36425A" w:rsidR="00867F92" w:rsidRDefault="00000000">
            <w:pPr>
              <w:pStyle w:val="TableParagraph"/>
              <w:numPr>
                <w:ilvl w:val="0"/>
                <w:numId w:val="144"/>
              </w:numPr>
              <w:tabs>
                <w:tab w:val="left" w:pos="438"/>
              </w:tabs>
              <w:spacing w:line="243" w:lineRule="exact"/>
              <w:ind w:left="438" w:hanging="359"/>
              <w:rPr>
                <w:i/>
                <w:sz w:val="20"/>
              </w:rPr>
            </w:pPr>
            <w:r>
              <w:rPr>
                <w:sz w:val="20"/>
              </w:rPr>
              <w:t>Au</w:t>
            </w:r>
            <w:r w:rsidR="00B91793">
              <w:rPr>
                <w:sz w:val="20"/>
              </w:rPr>
              <w:t>t</w:t>
            </w:r>
            <w:r>
              <w:rPr>
                <w:sz w:val="20"/>
              </w:rPr>
              <w:t>onomous</w:t>
            </w:r>
            <w:r>
              <w:rPr>
                <w:spacing w:val="-8"/>
                <w:sz w:val="20"/>
              </w:rPr>
              <w:t xml:space="preserve"> </w:t>
            </w:r>
            <w:r>
              <w:rPr>
                <w:spacing w:val="-2"/>
                <w:sz w:val="20"/>
              </w:rPr>
              <w:t>work</w:t>
            </w:r>
          </w:p>
          <w:p w14:paraId="1FEE1832" w14:textId="77777777" w:rsidR="00867F92" w:rsidRDefault="00000000">
            <w:pPr>
              <w:pStyle w:val="TableParagraph"/>
              <w:numPr>
                <w:ilvl w:val="0"/>
                <w:numId w:val="144"/>
              </w:numPr>
              <w:tabs>
                <w:tab w:val="left" w:pos="438"/>
              </w:tabs>
              <w:spacing w:line="243" w:lineRule="exact"/>
              <w:ind w:left="438" w:hanging="359"/>
              <w:rPr>
                <w:i/>
                <w:sz w:val="20"/>
              </w:rPr>
            </w:pPr>
            <w:r>
              <w:rPr>
                <w:sz w:val="20"/>
              </w:rPr>
              <w:t>Group</w:t>
            </w:r>
            <w:r>
              <w:rPr>
                <w:spacing w:val="-10"/>
                <w:sz w:val="20"/>
              </w:rPr>
              <w:t xml:space="preserve"> </w:t>
            </w:r>
            <w:r>
              <w:rPr>
                <w:spacing w:val="-2"/>
                <w:sz w:val="20"/>
              </w:rPr>
              <w:t>work</w:t>
            </w:r>
          </w:p>
          <w:p w14:paraId="0C230943" w14:textId="65530B6E" w:rsidR="00867F92" w:rsidRDefault="00000000">
            <w:pPr>
              <w:pStyle w:val="TableParagraph"/>
              <w:numPr>
                <w:ilvl w:val="0"/>
                <w:numId w:val="144"/>
              </w:numPr>
              <w:tabs>
                <w:tab w:val="left" w:pos="438"/>
              </w:tabs>
              <w:spacing w:before="1"/>
              <w:ind w:left="438" w:hanging="359"/>
              <w:rPr>
                <w:i/>
                <w:sz w:val="20"/>
              </w:rPr>
            </w:pPr>
            <w:r>
              <w:rPr>
                <w:sz w:val="20"/>
              </w:rPr>
              <w:t>Work</w:t>
            </w:r>
            <w:r>
              <w:rPr>
                <w:spacing w:val="-7"/>
                <w:sz w:val="20"/>
              </w:rPr>
              <w:t xml:space="preserve"> </w:t>
            </w:r>
            <w:r>
              <w:rPr>
                <w:sz w:val="20"/>
              </w:rPr>
              <w:t>in</w:t>
            </w:r>
            <w:r>
              <w:rPr>
                <w:spacing w:val="-6"/>
                <w:sz w:val="20"/>
              </w:rPr>
              <w:t xml:space="preserve"> </w:t>
            </w:r>
            <w:r>
              <w:rPr>
                <w:sz w:val="20"/>
              </w:rPr>
              <w:t>in</w:t>
            </w:r>
            <w:r w:rsidR="00B91793">
              <w:rPr>
                <w:sz w:val="20"/>
              </w:rPr>
              <w:t>t</w:t>
            </w:r>
            <w:r>
              <w:rPr>
                <w:sz w:val="20"/>
              </w:rPr>
              <w:t>erna</w:t>
            </w:r>
            <w:r w:rsidR="00B91793">
              <w:rPr>
                <w:sz w:val="20"/>
              </w:rPr>
              <w:t>t</w:t>
            </w:r>
            <w:r>
              <w:rPr>
                <w:sz w:val="20"/>
              </w:rPr>
              <w:t>ional</w:t>
            </w:r>
            <w:r>
              <w:rPr>
                <w:spacing w:val="-7"/>
                <w:sz w:val="20"/>
              </w:rPr>
              <w:t xml:space="preserve"> </w:t>
            </w:r>
            <w:r>
              <w:rPr>
                <w:spacing w:val="-2"/>
                <w:sz w:val="20"/>
              </w:rPr>
              <w:t>environmen</w:t>
            </w:r>
            <w:r w:rsidR="00B91793">
              <w:rPr>
                <w:spacing w:val="-2"/>
                <w:sz w:val="20"/>
              </w:rPr>
              <w:t>t</w:t>
            </w:r>
          </w:p>
          <w:p w14:paraId="372713AD" w14:textId="29C6FAB4" w:rsidR="00867F92" w:rsidRDefault="00000000">
            <w:pPr>
              <w:pStyle w:val="TableParagraph"/>
              <w:numPr>
                <w:ilvl w:val="0"/>
                <w:numId w:val="144"/>
              </w:numPr>
              <w:tabs>
                <w:tab w:val="left" w:pos="438"/>
              </w:tabs>
              <w:spacing w:before="1"/>
              <w:ind w:left="438" w:hanging="359"/>
              <w:rPr>
                <w:i/>
                <w:sz w:val="20"/>
              </w:rPr>
            </w:pPr>
            <w:r>
              <w:rPr>
                <w:sz w:val="20"/>
              </w:rPr>
              <w:t>Work</w:t>
            </w:r>
            <w:r>
              <w:rPr>
                <w:spacing w:val="-10"/>
                <w:sz w:val="20"/>
              </w:rPr>
              <w:t xml:space="preserve"> </w:t>
            </w:r>
            <w:r>
              <w:rPr>
                <w:sz w:val="20"/>
              </w:rPr>
              <w:t>in</w:t>
            </w:r>
            <w:r>
              <w:rPr>
                <w:spacing w:val="-9"/>
                <w:sz w:val="20"/>
              </w:rPr>
              <w:t xml:space="preserve"> </w:t>
            </w:r>
            <w:r>
              <w:rPr>
                <w:sz w:val="20"/>
              </w:rPr>
              <w:t>in</w:t>
            </w:r>
            <w:r w:rsidR="00B91793">
              <w:rPr>
                <w:sz w:val="20"/>
              </w:rPr>
              <w:t>t</w:t>
            </w:r>
            <w:r>
              <w:rPr>
                <w:sz w:val="20"/>
              </w:rPr>
              <w:t>erdisciplinary</w:t>
            </w:r>
            <w:r>
              <w:rPr>
                <w:spacing w:val="-8"/>
                <w:sz w:val="20"/>
              </w:rPr>
              <w:t xml:space="preserve"> </w:t>
            </w:r>
            <w:r>
              <w:rPr>
                <w:spacing w:val="-2"/>
                <w:sz w:val="20"/>
              </w:rPr>
              <w:t>environmen</w:t>
            </w:r>
            <w:r w:rsidR="00B91793">
              <w:rPr>
                <w:spacing w:val="-2"/>
                <w:sz w:val="20"/>
              </w:rPr>
              <w:t>t</w:t>
            </w:r>
          </w:p>
          <w:p w14:paraId="712AA07F" w14:textId="194195EA" w:rsidR="00867F92" w:rsidRDefault="00000000">
            <w:pPr>
              <w:pStyle w:val="TableParagraph"/>
              <w:numPr>
                <w:ilvl w:val="0"/>
                <w:numId w:val="144"/>
              </w:numPr>
              <w:tabs>
                <w:tab w:val="left" w:pos="438"/>
              </w:tabs>
              <w:spacing w:line="243" w:lineRule="exact"/>
              <w:ind w:left="438" w:hanging="359"/>
              <w:rPr>
                <w:i/>
                <w:sz w:val="20"/>
              </w:rPr>
            </w:pPr>
            <w:r>
              <w:rPr>
                <w:sz w:val="20"/>
              </w:rPr>
              <w:t>Produc</w:t>
            </w:r>
            <w:r w:rsidR="00B91793">
              <w:rPr>
                <w:sz w:val="20"/>
              </w:rPr>
              <w:t>t</w:t>
            </w:r>
            <w:r>
              <w:rPr>
                <w:sz w:val="20"/>
              </w:rPr>
              <w:t>ion</w:t>
            </w:r>
            <w:r>
              <w:rPr>
                <w:spacing w:val="-8"/>
                <w:sz w:val="20"/>
              </w:rPr>
              <w:t xml:space="preserve"> </w:t>
            </w:r>
            <w:r>
              <w:rPr>
                <w:sz w:val="20"/>
              </w:rPr>
              <w:t>of young people</w:t>
            </w:r>
            <w:r>
              <w:rPr>
                <w:spacing w:val="-11"/>
                <w:sz w:val="20"/>
              </w:rPr>
              <w:t xml:space="preserve"> </w:t>
            </w:r>
            <w:r>
              <w:rPr>
                <w:sz w:val="20"/>
              </w:rPr>
              <w:t>research</w:t>
            </w:r>
            <w:r>
              <w:rPr>
                <w:spacing w:val="-8"/>
                <w:sz w:val="20"/>
              </w:rPr>
              <w:t xml:space="preserve"> </w:t>
            </w:r>
            <w:r>
              <w:rPr>
                <w:spacing w:val="-2"/>
                <w:sz w:val="20"/>
              </w:rPr>
              <w:t>ideas</w:t>
            </w:r>
          </w:p>
          <w:p w14:paraId="0B5C2160" w14:textId="5FC84CE2" w:rsidR="00867F92" w:rsidRDefault="00000000">
            <w:pPr>
              <w:pStyle w:val="TableParagraph"/>
              <w:numPr>
                <w:ilvl w:val="0"/>
                <w:numId w:val="144"/>
              </w:numPr>
              <w:tabs>
                <w:tab w:val="left" w:pos="438"/>
              </w:tabs>
              <w:spacing w:line="243" w:lineRule="exact"/>
              <w:ind w:left="438" w:hanging="359"/>
              <w:rPr>
                <w:i/>
                <w:sz w:val="20"/>
              </w:rPr>
            </w:pPr>
            <w:r>
              <w:rPr>
                <w:sz w:val="20"/>
              </w:rPr>
              <w:t>Respec</w:t>
            </w:r>
            <w:r w:rsidR="00B91793">
              <w:rPr>
                <w:sz w:val="20"/>
              </w:rPr>
              <w:t>t</w:t>
            </w:r>
            <w:r>
              <w:rPr>
                <w:spacing w:val="-8"/>
                <w:sz w:val="20"/>
              </w:rPr>
              <w:t xml:space="preserve"> </w:t>
            </w:r>
            <w:r>
              <w:rPr>
                <w:sz w:val="20"/>
              </w:rPr>
              <w:t xml:space="preserve">in </w:t>
            </w:r>
            <w:r w:rsidR="00D2676B">
              <w:rPr>
                <w:sz w:val="20"/>
              </w:rPr>
              <w:t>the</w:t>
            </w:r>
            <w:r>
              <w:rPr>
                <w:spacing w:val="-5"/>
                <w:sz w:val="20"/>
              </w:rPr>
              <w:t xml:space="preserve"> </w:t>
            </w:r>
            <w:r>
              <w:rPr>
                <w:sz w:val="20"/>
              </w:rPr>
              <w:t>na</w:t>
            </w:r>
            <w:r w:rsidR="00B91793">
              <w:rPr>
                <w:sz w:val="20"/>
              </w:rPr>
              <w:t>t</w:t>
            </w:r>
            <w:r>
              <w:rPr>
                <w:sz w:val="20"/>
              </w:rPr>
              <w:t>ural</w:t>
            </w:r>
            <w:r>
              <w:rPr>
                <w:spacing w:val="-8"/>
                <w:sz w:val="20"/>
              </w:rPr>
              <w:t xml:space="preserve"> </w:t>
            </w:r>
            <w:r>
              <w:rPr>
                <w:spacing w:val="-2"/>
                <w:sz w:val="20"/>
              </w:rPr>
              <w:t>environmen</w:t>
            </w:r>
            <w:r w:rsidR="00B91793">
              <w:rPr>
                <w:spacing w:val="-2"/>
                <w:sz w:val="20"/>
              </w:rPr>
              <w:t>t</w:t>
            </w:r>
          </w:p>
          <w:p w14:paraId="68790F74" w14:textId="0C5BDAEB" w:rsidR="00867F92" w:rsidRDefault="00000000">
            <w:pPr>
              <w:pStyle w:val="TableParagraph"/>
              <w:numPr>
                <w:ilvl w:val="0"/>
                <w:numId w:val="144"/>
              </w:numPr>
              <w:tabs>
                <w:tab w:val="left" w:pos="436"/>
              </w:tabs>
              <w:spacing w:before="1"/>
              <w:ind w:left="436" w:hanging="357"/>
              <w:rPr>
                <w:i/>
                <w:sz w:val="20"/>
              </w:rPr>
            </w:pPr>
            <w:proofErr w:type="spellStart"/>
            <w:r>
              <w:rPr>
                <w:sz w:val="20"/>
              </w:rPr>
              <w:t>Excercise</w:t>
            </w:r>
            <w:proofErr w:type="spellEnd"/>
            <w:r>
              <w:rPr>
                <w:spacing w:val="-7"/>
                <w:sz w:val="20"/>
              </w:rPr>
              <w:t xml:space="preserve"> </w:t>
            </w:r>
            <w:r>
              <w:rPr>
                <w:sz w:val="20"/>
              </w:rPr>
              <w:t>cri</w:t>
            </w:r>
            <w:r w:rsidR="00B91793">
              <w:rPr>
                <w:sz w:val="20"/>
              </w:rPr>
              <w:t>t</w:t>
            </w:r>
            <w:r>
              <w:rPr>
                <w:sz w:val="20"/>
              </w:rPr>
              <w:t>icism</w:t>
            </w:r>
            <w:r>
              <w:rPr>
                <w:spacing w:val="-9"/>
                <w:sz w:val="20"/>
              </w:rPr>
              <w:t xml:space="preserve"> </w:t>
            </w:r>
            <w:r>
              <w:rPr>
                <w:sz w:val="20"/>
              </w:rPr>
              <w:t>and</w:t>
            </w:r>
            <w:r>
              <w:rPr>
                <w:spacing w:val="-7"/>
                <w:sz w:val="20"/>
              </w:rPr>
              <w:t xml:space="preserve"> </w:t>
            </w:r>
            <w:r>
              <w:rPr>
                <w:spacing w:val="-2"/>
                <w:sz w:val="20"/>
              </w:rPr>
              <w:t>self-cri</w:t>
            </w:r>
            <w:r w:rsidR="00B91793">
              <w:rPr>
                <w:spacing w:val="-2"/>
                <w:sz w:val="20"/>
              </w:rPr>
              <w:t>t</w:t>
            </w:r>
            <w:r>
              <w:rPr>
                <w:spacing w:val="-2"/>
                <w:sz w:val="20"/>
              </w:rPr>
              <w:t>icism</w:t>
            </w:r>
          </w:p>
          <w:p w14:paraId="0752BC19" w14:textId="0D8DF6B0" w:rsidR="00867F92" w:rsidRDefault="00000000">
            <w:pPr>
              <w:pStyle w:val="TableParagraph"/>
              <w:numPr>
                <w:ilvl w:val="0"/>
                <w:numId w:val="144"/>
              </w:numPr>
              <w:tabs>
                <w:tab w:val="left" w:pos="436"/>
              </w:tabs>
              <w:spacing w:before="1"/>
              <w:ind w:left="436" w:hanging="357"/>
              <w:rPr>
                <w:sz w:val="20"/>
              </w:rPr>
            </w:pPr>
            <w:r>
              <w:rPr>
                <w:sz w:val="20"/>
              </w:rPr>
              <w:t>Promo</w:t>
            </w:r>
            <w:r w:rsidR="00B91793">
              <w:rPr>
                <w:sz w:val="20"/>
              </w:rPr>
              <w:t>t</w:t>
            </w:r>
            <w:r>
              <w:rPr>
                <w:sz w:val="20"/>
              </w:rPr>
              <w:t>ion</w:t>
            </w:r>
            <w:r>
              <w:rPr>
                <w:spacing w:val="-9"/>
                <w:sz w:val="20"/>
              </w:rPr>
              <w:t xml:space="preserve"> </w:t>
            </w:r>
            <w:r w:rsidR="00B91793">
              <w:rPr>
                <w:sz w:val="20"/>
              </w:rPr>
              <w:t>T</w:t>
            </w:r>
            <w:r w:rsidR="002D57CA">
              <w:rPr>
                <w:sz w:val="20"/>
              </w:rPr>
              <w:t>he</w:t>
            </w:r>
            <w:r>
              <w:rPr>
                <w:spacing w:val="-9"/>
                <w:sz w:val="20"/>
              </w:rPr>
              <w:t xml:space="preserve"> </w:t>
            </w:r>
            <w:r>
              <w:rPr>
                <w:sz w:val="20"/>
              </w:rPr>
              <w:t>free,</w:t>
            </w:r>
            <w:r>
              <w:rPr>
                <w:spacing w:val="-9"/>
                <w:sz w:val="20"/>
              </w:rPr>
              <w:t xml:space="preserve"> </w:t>
            </w:r>
            <w:r>
              <w:rPr>
                <w:sz w:val="20"/>
              </w:rPr>
              <w:t>crea</w:t>
            </w:r>
            <w:r w:rsidR="00B91793">
              <w:rPr>
                <w:sz w:val="20"/>
              </w:rPr>
              <w:t>t</w:t>
            </w:r>
            <w:r>
              <w:rPr>
                <w:sz w:val="20"/>
              </w:rPr>
              <w:t>ive</w:t>
            </w:r>
            <w:r>
              <w:rPr>
                <w:spacing w:val="-8"/>
                <w:sz w:val="20"/>
              </w:rPr>
              <w:t xml:space="preserve"> </w:t>
            </w:r>
            <w:r>
              <w:rPr>
                <w:sz w:val="20"/>
              </w:rPr>
              <w:t>and</w:t>
            </w:r>
            <w:r>
              <w:rPr>
                <w:spacing w:val="-9"/>
                <w:sz w:val="20"/>
              </w:rPr>
              <w:t xml:space="preserve"> </w:t>
            </w:r>
            <w:r>
              <w:rPr>
                <w:sz w:val="20"/>
              </w:rPr>
              <w:t>induc</w:t>
            </w:r>
            <w:r w:rsidR="00B91793">
              <w:rPr>
                <w:sz w:val="20"/>
              </w:rPr>
              <w:t>t</w:t>
            </w:r>
            <w:r>
              <w:rPr>
                <w:sz w:val="20"/>
              </w:rPr>
              <w:t>ive</w:t>
            </w:r>
            <w:r>
              <w:rPr>
                <w:spacing w:val="-10"/>
                <w:sz w:val="20"/>
              </w:rPr>
              <w:t xml:space="preserve"> </w:t>
            </w:r>
            <w:r w:rsidR="00B91793">
              <w:rPr>
                <w:spacing w:val="-2"/>
                <w:sz w:val="20"/>
              </w:rPr>
              <w:t>t</w:t>
            </w:r>
            <w:r>
              <w:rPr>
                <w:spacing w:val="-2"/>
                <w:sz w:val="20"/>
              </w:rPr>
              <w:t>hinking</w:t>
            </w:r>
          </w:p>
          <w:p w14:paraId="0C06AE3A" w14:textId="56DE6B30" w:rsidR="00867F92" w:rsidRDefault="00000000">
            <w:pPr>
              <w:pStyle w:val="TableParagraph"/>
              <w:numPr>
                <w:ilvl w:val="0"/>
                <w:numId w:val="144"/>
              </w:numPr>
              <w:tabs>
                <w:tab w:val="left" w:pos="436"/>
              </w:tabs>
              <w:ind w:left="436" w:hanging="357"/>
              <w:rPr>
                <w:sz w:val="20"/>
              </w:rPr>
            </w:pPr>
            <w:r>
              <w:rPr>
                <w:sz w:val="20"/>
              </w:rPr>
              <w:t>Planning</w:t>
            </w:r>
            <w:r>
              <w:rPr>
                <w:spacing w:val="-11"/>
                <w:sz w:val="20"/>
              </w:rPr>
              <w:t xml:space="preserve"> </w:t>
            </w:r>
            <w:r>
              <w:rPr>
                <w:sz w:val="20"/>
              </w:rPr>
              <w:t>and</w:t>
            </w:r>
            <w:r>
              <w:rPr>
                <w:spacing w:val="-11"/>
                <w:sz w:val="20"/>
              </w:rPr>
              <w:t xml:space="preserve"> </w:t>
            </w:r>
            <w:r>
              <w:rPr>
                <w:sz w:val="20"/>
              </w:rPr>
              <w:t>managemen</w:t>
            </w:r>
            <w:r w:rsidR="00B91793">
              <w:rPr>
                <w:sz w:val="20"/>
              </w:rPr>
              <w:t>t</w:t>
            </w:r>
            <w:r>
              <w:rPr>
                <w:spacing w:val="-10"/>
                <w:sz w:val="20"/>
              </w:rPr>
              <w:t xml:space="preserve"> </w:t>
            </w:r>
            <w:r>
              <w:rPr>
                <w:spacing w:val="-2"/>
                <w:sz w:val="20"/>
              </w:rPr>
              <w:t>projec</w:t>
            </w:r>
            <w:r w:rsidR="00B91793">
              <w:rPr>
                <w:spacing w:val="-2"/>
                <w:sz w:val="20"/>
              </w:rPr>
              <w:t>t</w:t>
            </w:r>
            <w:r>
              <w:rPr>
                <w:spacing w:val="-2"/>
                <w:sz w:val="20"/>
              </w:rPr>
              <w:t>s</w:t>
            </w:r>
          </w:p>
        </w:tc>
      </w:tr>
    </w:tbl>
    <w:p w14:paraId="518A91FC" w14:textId="77777777" w:rsidR="00867F92" w:rsidRDefault="00000000">
      <w:pPr>
        <w:pStyle w:val="a3"/>
        <w:spacing w:before="225"/>
        <w:rPr>
          <w:rFonts w:ascii="Calibri"/>
          <w:b/>
        </w:rPr>
      </w:pPr>
      <w:r>
        <w:rPr>
          <w:noProof/>
        </w:rPr>
        <mc:AlternateContent>
          <mc:Choice Requires="wps">
            <w:drawing>
              <wp:anchor distT="0" distB="0" distL="0" distR="0" simplePos="0" relativeHeight="251581952" behindDoc="0" locked="0" layoutInCell="1" allowOverlap="1" wp14:anchorId="44F3E40A" wp14:editId="5B80308B">
                <wp:simplePos x="0" y="0"/>
                <wp:positionH relativeFrom="page">
                  <wp:posOffset>2752979</wp:posOffset>
                </wp:positionH>
                <wp:positionV relativeFrom="page">
                  <wp:posOffset>7833868</wp:posOffset>
                </wp:positionV>
                <wp:extent cx="3310890" cy="14833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4833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1"/>
                              <w:gridCol w:w="1424"/>
                            </w:tblGrid>
                            <w:tr w:rsidR="00867F92" w14:paraId="11C9CCA6" w14:textId="77777777">
                              <w:trPr>
                                <w:trHeight w:val="92"/>
                              </w:trPr>
                              <w:tc>
                                <w:tcPr>
                                  <w:tcW w:w="3671" w:type="dxa"/>
                                </w:tcPr>
                                <w:p w14:paraId="0D8B0600" w14:textId="77777777" w:rsidR="00867F92" w:rsidRDefault="00867F92">
                                  <w:pPr>
                                    <w:pStyle w:val="TableParagraph"/>
                                    <w:rPr>
                                      <w:rFonts w:ascii="Times New Roman"/>
                                      <w:sz w:val="4"/>
                                    </w:rPr>
                                  </w:pPr>
                                </w:p>
                              </w:tc>
                              <w:tc>
                                <w:tcPr>
                                  <w:tcW w:w="1424" w:type="dxa"/>
                                </w:tcPr>
                                <w:p w14:paraId="2971E779" w14:textId="77777777" w:rsidR="00867F92" w:rsidRDefault="00867F92">
                                  <w:pPr>
                                    <w:pStyle w:val="TableParagraph"/>
                                    <w:rPr>
                                      <w:rFonts w:ascii="Times New Roman"/>
                                      <w:sz w:val="4"/>
                                    </w:rPr>
                                  </w:pPr>
                                </w:p>
                              </w:tc>
                            </w:tr>
                            <w:tr w:rsidR="00867F92" w14:paraId="3688C6D2" w14:textId="77777777">
                              <w:trPr>
                                <w:trHeight w:val="741"/>
                              </w:trPr>
                              <w:tc>
                                <w:tcPr>
                                  <w:tcW w:w="3671" w:type="dxa"/>
                                  <w:shd w:val="clear" w:color="auto" w:fill="DEEAF6"/>
                                </w:tcPr>
                                <w:p w14:paraId="05BCBEEB" w14:textId="77777777" w:rsidR="00867F92" w:rsidRDefault="00867F92">
                                  <w:pPr>
                                    <w:pStyle w:val="TableParagraph"/>
                                    <w:rPr>
                                      <w:rFonts w:ascii="Times New Roman"/>
                                      <w:sz w:val="20"/>
                                    </w:rPr>
                                  </w:pPr>
                                </w:p>
                              </w:tc>
                              <w:tc>
                                <w:tcPr>
                                  <w:tcW w:w="1424" w:type="dxa"/>
                                  <w:shd w:val="clear" w:color="auto" w:fill="DEEAF6"/>
                                </w:tcPr>
                                <w:p w14:paraId="34F50335" w14:textId="77777777" w:rsidR="00867F92" w:rsidRDefault="00867F92">
                                  <w:pPr>
                                    <w:pStyle w:val="TableParagraph"/>
                                    <w:rPr>
                                      <w:rFonts w:ascii="Times New Roman"/>
                                      <w:sz w:val="20"/>
                                    </w:rPr>
                                  </w:pPr>
                                </w:p>
                              </w:tc>
                            </w:tr>
                            <w:tr w:rsidR="00867F92" w14:paraId="20C25C44" w14:textId="77777777">
                              <w:trPr>
                                <w:trHeight w:val="254"/>
                              </w:trPr>
                              <w:tc>
                                <w:tcPr>
                                  <w:tcW w:w="3671" w:type="dxa"/>
                                </w:tcPr>
                                <w:p w14:paraId="38403377" w14:textId="77777777" w:rsidR="00867F92" w:rsidRDefault="00867F92">
                                  <w:pPr>
                                    <w:pStyle w:val="TableParagraph"/>
                                    <w:rPr>
                                      <w:rFonts w:ascii="Times New Roman"/>
                                      <w:sz w:val="18"/>
                                    </w:rPr>
                                  </w:pPr>
                                </w:p>
                              </w:tc>
                              <w:tc>
                                <w:tcPr>
                                  <w:tcW w:w="1424" w:type="dxa"/>
                                </w:tcPr>
                                <w:p w14:paraId="12033985" w14:textId="77777777" w:rsidR="00867F92" w:rsidRDefault="00867F92">
                                  <w:pPr>
                                    <w:pStyle w:val="TableParagraph"/>
                                    <w:rPr>
                                      <w:rFonts w:ascii="Times New Roman"/>
                                      <w:sz w:val="18"/>
                                    </w:rPr>
                                  </w:pPr>
                                </w:p>
                              </w:tc>
                            </w:tr>
                            <w:tr w:rsidR="00867F92" w14:paraId="4BDB645E" w14:textId="77777777">
                              <w:trPr>
                                <w:trHeight w:val="254"/>
                              </w:trPr>
                              <w:tc>
                                <w:tcPr>
                                  <w:tcW w:w="3671" w:type="dxa"/>
                                </w:tcPr>
                                <w:p w14:paraId="5B5A51FA" w14:textId="77777777" w:rsidR="00867F92" w:rsidRDefault="00867F92">
                                  <w:pPr>
                                    <w:pStyle w:val="TableParagraph"/>
                                    <w:rPr>
                                      <w:rFonts w:ascii="Times New Roman"/>
                                      <w:sz w:val="18"/>
                                    </w:rPr>
                                  </w:pPr>
                                </w:p>
                              </w:tc>
                              <w:tc>
                                <w:tcPr>
                                  <w:tcW w:w="1424" w:type="dxa"/>
                                </w:tcPr>
                                <w:p w14:paraId="3307C348" w14:textId="77777777" w:rsidR="00867F92" w:rsidRDefault="00867F92">
                                  <w:pPr>
                                    <w:pStyle w:val="TableParagraph"/>
                                    <w:rPr>
                                      <w:rFonts w:ascii="Times New Roman"/>
                                      <w:sz w:val="18"/>
                                    </w:rPr>
                                  </w:pPr>
                                </w:p>
                              </w:tc>
                            </w:tr>
                            <w:tr w:rsidR="00867F92" w14:paraId="39B43D59" w14:textId="77777777">
                              <w:trPr>
                                <w:trHeight w:val="254"/>
                              </w:trPr>
                              <w:tc>
                                <w:tcPr>
                                  <w:tcW w:w="3671" w:type="dxa"/>
                                </w:tcPr>
                                <w:p w14:paraId="3AA6415E" w14:textId="77777777" w:rsidR="00867F92" w:rsidRDefault="00867F92">
                                  <w:pPr>
                                    <w:pStyle w:val="TableParagraph"/>
                                    <w:rPr>
                                      <w:rFonts w:ascii="Times New Roman"/>
                                      <w:sz w:val="18"/>
                                    </w:rPr>
                                  </w:pPr>
                                </w:p>
                              </w:tc>
                              <w:tc>
                                <w:tcPr>
                                  <w:tcW w:w="1424" w:type="dxa"/>
                                </w:tcPr>
                                <w:p w14:paraId="1726771C" w14:textId="77777777" w:rsidR="00867F92" w:rsidRDefault="00867F92">
                                  <w:pPr>
                                    <w:pStyle w:val="TableParagraph"/>
                                    <w:rPr>
                                      <w:rFonts w:ascii="Times New Roman"/>
                                      <w:sz w:val="18"/>
                                    </w:rPr>
                                  </w:pPr>
                                </w:p>
                              </w:tc>
                            </w:tr>
                            <w:tr w:rsidR="00867F92" w14:paraId="50318C80" w14:textId="77777777">
                              <w:trPr>
                                <w:trHeight w:val="741"/>
                              </w:trPr>
                              <w:tc>
                                <w:tcPr>
                                  <w:tcW w:w="3671" w:type="dxa"/>
                                </w:tcPr>
                                <w:p w14:paraId="52A24072" w14:textId="77777777" w:rsidR="00867F92" w:rsidRDefault="00867F92">
                                  <w:pPr>
                                    <w:pStyle w:val="TableParagraph"/>
                                    <w:rPr>
                                      <w:rFonts w:ascii="Times New Roman"/>
                                      <w:sz w:val="20"/>
                                    </w:rPr>
                                  </w:pPr>
                                </w:p>
                              </w:tc>
                              <w:tc>
                                <w:tcPr>
                                  <w:tcW w:w="1424" w:type="dxa"/>
                                </w:tcPr>
                                <w:p w14:paraId="358F2956" w14:textId="77777777" w:rsidR="00867F92" w:rsidRDefault="00867F92">
                                  <w:pPr>
                                    <w:pStyle w:val="TableParagraph"/>
                                    <w:rPr>
                                      <w:rFonts w:ascii="Times New Roman"/>
                                      <w:sz w:val="20"/>
                                    </w:rPr>
                                  </w:pPr>
                                </w:p>
                              </w:tc>
                            </w:tr>
                          </w:tbl>
                          <w:p w14:paraId="17E7F68D" w14:textId="77777777" w:rsidR="00867F92" w:rsidRDefault="00867F92">
                            <w:pPr>
                              <w:pStyle w:val="a3"/>
                            </w:pPr>
                          </w:p>
                        </w:txbxContent>
                      </wps:txbx>
                      <wps:bodyPr wrap="square" lIns="0" tIns="0" rIns="0" bIns="0" rtlCol="0">
                        <a:noAutofit/>
                      </wps:bodyPr>
                    </wps:wsp>
                  </a:graphicData>
                </a:graphic>
              </wp:anchor>
            </w:drawing>
          </mc:Choice>
          <mc:Fallback>
            <w:pict>
              <v:shape w14:anchorId="44F3E40A" id="Textbox 95" o:spid="_x0000_s1037" type="#_x0000_t202" style="position:absolute;margin-left:216.75pt;margin-top:616.85pt;width:260.7pt;height:116.8pt;z-index:251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671"/>
                        <w:gridCol w:w="1424"/>
                      </w:tblGrid>
                      <w:tr w:rsidR="00867F92" w14:paraId="11C9CCA6" w14:textId="77777777">
                        <w:trPr>
                          <w:trHeight w:val="92"/>
                        </w:trPr>
                        <w:tc>
                          <w:tcPr>
                            <w:tcW w:w="3671" w:type="dxa"/>
                          </w:tcPr>
                          <w:p w14:paraId="0D8B0600" w14:textId="77777777" w:rsidR="00867F92" w:rsidRDefault="00867F92">
                            <w:pPr>
                              <w:pStyle w:val="TableParagraph"/>
                              <w:rPr>
                                <w:rFonts w:ascii="Times New Roman"/>
                                <w:sz w:val="4"/>
                              </w:rPr>
                            </w:pPr>
                          </w:p>
                        </w:tc>
                        <w:tc>
                          <w:tcPr>
                            <w:tcW w:w="1424" w:type="dxa"/>
                          </w:tcPr>
                          <w:p w14:paraId="2971E779" w14:textId="77777777" w:rsidR="00867F92" w:rsidRDefault="00867F92">
                            <w:pPr>
                              <w:pStyle w:val="TableParagraph"/>
                              <w:rPr>
                                <w:rFonts w:ascii="Times New Roman"/>
                                <w:sz w:val="4"/>
                              </w:rPr>
                            </w:pPr>
                          </w:p>
                        </w:tc>
                      </w:tr>
                      <w:tr w:rsidR="00867F92" w14:paraId="3688C6D2" w14:textId="77777777">
                        <w:trPr>
                          <w:trHeight w:val="741"/>
                        </w:trPr>
                        <w:tc>
                          <w:tcPr>
                            <w:tcW w:w="3671" w:type="dxa"/>
                            <w:shd w:val="clear" w:color="auto" w:fill="DEEAF6"/>
                          </w:tcPr>
                          <w:p w14:paraId="05BCBEEB" w14:textId="77777777" w:rsidR="00867F92" w:rsidRDefault="00867F92">
                            <w:pPr>
                              <w:pStyle w:val="TableParagraph"/>
                              <w:rPr>
                                <w:rFonts w:ascii="Times New Roman"/>
                                <w:sz w:val="20"/>
                              </w:rPr>
                            </w:pPr>
                          </w:p>
                        </w:tc>
                        <w:tc>
                          <w:tcPr>
                            <w:tcW w:w="1424" w:type="dxa"/>
                            <w:shd w:val="clear" w:color="auto" w:fill="DEEAF6"/>
                          </w:tcPr>
                          <w:p w14:paraId="34F50335" w14:textId="77777777" w:rsidR="00867F92" w:rsidRDefault="00867F92">
                            <w:pPr>
                              <w:pStyle w:val="TableParagraph"/>
                              <w:rPr>
                                <w:rFonts w:ascii="Times New Roman"/>
                                <w:sz w:val="20"/>
                              </w:rPr>
                            </w:pPr>
                          </w:p>
                        </w:tc>
                      </w:tr>
                      <w:tr w:rsidR="00867F92" w14:paraId="20C25C44" w14:textId="77777777">
                        <w:trPr>
                          <w:trHeight w:val="254"/>
                        </w:trPr>
                        <w:tc>
                          <w:tcPr>
                            <w:tcW w:w="3671" w:type="dxa"/>
                          </w:tcPr>
                          <w:p w14:paraId="38403377" w14:textId="77777777" w:rsidR="00867F92" w:rsidRDefault="00867F92">
                            <w:pPr>
                              <w:pStyle w:val="TableParagraph"/>
                              <w:rPr>
                                <w:rFonts w:ascii="Times New Roman"/>
                                <w:sz w:val="18"/>
                              </w:rPr>
                            </w:pPr>
                          </w:p>
                        </w:tc>
                        <w:tc>
                          <w:tcPr>
                            <w:tcW w:w="1424" w:type="dxa"/>
                          </w:tcPr>
                          <w:p w14:paraId="12033985" w14:textId="77777777" w:rsidR="00867F92" w:rsidRDefault="00867F92">
                            <w:pPr>
                              <w:pStyle w:val="TableParagraph"/>
                              <w:rPr>
                                <w:rFonts w:ascii="Times New Roman"/>
                                <w:sz w:val="18"/>
                              </w:rPr>
                            </w:pPr>
                          </w:p>
                        </w:tc>
                      </w:tr>
                      <w:tr w:rsidR="00867F92" w14:paraId="4BDB645E" w14:textId="77777777">
                        <w:trPr>
                          <w:trHeight w:val="254"/>
                        </w:trPr>
                        <w:tc>
                          <w:tcPr>
                            <w:tcW w:w="3671" w:type="dxa"/>
                          </w:tcPr>
                          <w:p w14:paraId="5B5A51FA" w14:textId="77777777" w:rsidR="00867F92" w:rsidRDefault="00867F92">
                            <w:pPr>
                              <w:pStyle w:val="TableParagraph"/>
                              <w:rPr>
                                <w:rFonts w:ascii="Times New Roman"/>
                                <w:sz w:val="18"/>
                              </w:rPr>
                            </w:pPr>
                          </w:p>
                        </w:tc>
                        <w:tc>
                          <w:tcPr>
                            <w:tcW w:w="1424" w:type="dxa"/>
                          </w:tcPr>
                          <w:p w14:paraId="3307C348" w14:textId="77777777" w:rsidR="00867F92" w:rsidRDefault="00867F92">
                            <w:pPr>
                              <w:pStyle w:val="TableParagraph"/>
                              <w:rPr>
                                <w:rFonts w:ascii="Times New Roman"/>
                                <w:sz w:val="18"/>
                              </w:rPr>
                            </w:pPr>
                          </w:p>
                        </w:tc>
                      </w:tr>
                      <w:tr w:rsidR="00867F92" w14:paraId="39B43D59" w14:textId="77777777">
                        <w:trPr>
                          <w:trHeight w:val="254"/>
                        </w:trPr>
                        <w:tc>
                          <w:tcPr>
                            <w:tcW w:w="3671" w:type="dxa"/>
                          </w:tcPr>
                          <w:p w14:paraId="3AA6415E" w14:textId="77777777" w:rsidR="00867F92" w:rsidRDefault="00867F92">
                            <w:pPr>
                              <w:pStyle w:val="TableParagraph"/>
                              <w:rPr>
                                <w:rFonts w:ascii="Times New Roman"/>
                                <w:sz w:val="18"/>
                              </w:rPr>
                            </w:pPr>
                          </w:p>
                        </w:tc>
                        <w:tc>
                          <w:tcPr>
                            <w:tcW w:w="1424" w:type="dxa"/>
                          </w:tcPr>
                          <w:p w14:paraId="1726771C" w14:textId="77777777" w:rsidR="00867F92" w:rsidRDefault="00867F92">
                            <w:pPr>
                              <w:pStyle w:val="TableParagraph"/>
                              <w:rPr>
                                <w:rFonts w:ascii="Times New Roman"/>
                                <w:sz w:val="18"/>
                              </w:rPr>
                            </w:pPr>
                          </w:p>
                        </w:tc>
                      </w:tr>
                      <w:tr w:rsidR="00867F92" w14:paraId="50318C80" w14:textId="77777777">
                        <w:trPr>
                          <w:trHeight w:val="741"/>
                        </w:trPr>
                        <w:tc>
                          <w:tcPr>
                            <w:tcW w:w="3671" w:type="dxa"/>
                          </w:tcPr>
                          <w:p w14:paraId="52A24072" w14:textId="77777777" w:rsidR="00867F92" w:rsidRDefault="00867F92">
                            <w:pPr>
                              <w:pStyle w:val="TableParagraph"/>
                              <w:rPr>
                                <w:rFonts w:ascii="Times New Roman"/>
                                <w:sz w:val="20"/>
                              </w:rPr>
                            </w:pPr>
                          </w:p>
                        </w:tc>
                        <w:tc>
                          <w:tcPr>
                            <w:tcW w:w="1424" w:type="dxa"/>
                          </w:tcPr>
                          <w:p w14:paraId="358F2956" w14:textId="77777777" w:rsidR="00867F92" w:rsidRDefault="00867F92">
                            <w:pPr>
                              <w:pStyle w:val="TableParagraph"/>
                              <w:rPr>
                                <w:rFonts w:ascii="Times New Roman"/>
                                <w:sz w:val="20"/>
                              </w:rPr>
                            </w:pPr>
                          </w:p>
                        </w:tc>
                      </w:tr>
                    </w:tbl>
                    <w:p w14:paraId="17E7F68D" w14:textId="77777777" w:rsidR="00867F92" w:rsidRDefault="00867F92">
                      <w:pPr>
                        <w:pStyle w:val="a3"/>
                      </w:pPr>
                    </w:p>
                  </w:txbxContent>
                </v:textbox>
                <w10:wrap anchorx="page" anchory="page"/>
              </v:shape>
            </w:pict>
          </mc:Fallback>
        </mc:AlternateContent>
      </w:r>
    </w:p>
    <w:p w14:paraId="4C0F6044" w14:textId="7D6FEFFF" w:rsidR="00867F92" w:rsidRDefault="00D2676B">
      <w:pPr>
        <w:pStyle w:val="a5"/>
        <w:numPr>
          <w:ilvl w:val="0"/>
          <w:numId w:val="146"/>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04ECE3E1"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2563872" w14:textId="77777777">
        <w:trPr>
          <w:trHeight w:val="3603"/>
        </w:trPr>
        <w:tc>
          <w:tcPr>
            <w:tcW w:w="8649" w:type="dxa"/>
            <w:tcBorders>
              <w:bottom w:val="single" w:sz="6" w:space="0" w:color="000000"/>
            </w:tcBorders>
          </w:tcPr>
          <w:p w14:paraId="0EEED3AE" w14:textId="59C469B7" w:rsidR="00867F92" w:rsidRDefault="00B91793">
            <w:pPr>
              <w:pStyle w:val="TableParagraph"/>
              <w:numPr>
                <w:ilvl w:val="0"/>
                <w:numId w:val="143"/>
              </w:numPr>
              <w:tabs>
                <w:tab w:val="left" w:pos="506"/>
              </w:tabs>
              <w:spacing w:before="80"/>
              <w:ind w:hanging="427"/>
              <w:rPr>
                <w:sz w:val="20"/>
              </w:rPr>
            </w:pPr>
            <w:r>
              <w:rPr>
                <w:sz w:val="20"/>
              </w:rPr>
              <w:t>T</w:t>
            </w:r>
            <w:r w:rsidR="00D2676B">
              <w:rPr>
                <w:sz w:val="20"/>
              </w:rPr>
              <w:t>he</w:t>
            </w:r>
            <w:r>
              <w:rPr>
                <w:spacing w:val="-6"/>
                <w:sz w:val="20"/>
              </w:rPr>
              <w:t xml:space="preserve"> </w:t>
            </w:r>
            <w:r>
              <w:rPr>
                <w:sz w:val="20"/>
              </w:rPr>
              <w:t>chain</w:t>
            </w:r>
            <w:r>
              <w:rPr>
                <w:spacing w:val="-5"/>
                <w:sz w:val="20"/>
              </w:rPr>
              <w:t xml:space="preserve"> </w:t>
            </w:r>
            <w:r>
              <w:rPr>
                <w:sz w:val="20"/>
              </w:rPr>
              <w:t>of</w:t>
            </w:r>
            <w:r>
              <w:rPr>
                <w:spacing w:val="-7"/>
                <w:sz w:val="20"/>
              </w:rPr>
              <w:t xml:space="preserve"> </w:t>
            </w:r>
            <w:r>
              <w:rPr>
                <w:sz w:val="20"/>
              </w:rPr>
              <w:t>food</w:t>
            </w:r>
            <w:r>
              <w:rPr>
                <w:spacing w:val="-6"/>
                <w:sz w:val="20"/>
              </w:rPr>
              <w:t xml:space="preserve"> </w:t>
            </w:r>
            <w:r>
              <w:rPr>
                <w:sz w:val="20"/>
              </w:rPr>
              <w:t>from</w:t>
            </w:r>
            <w:r>
              <w:rPr>
                <w:spacing w:val="-4"/>
                <w:sz w:val="20"/>
              </w:rPr>
              <w:t xml:space="preserve"> </w:t>
            </w:r>
            <w:r w:rsidR="00D2676B">
              <w:rPr>
                <w:sz w:val="20"/>
              </w:rPr>
              <w:t>t</w:t>
            </w:r>
            <w:r w:rsidR="002D57CA">
              <w:rPr>
                <w:sz w:val="20"/>
              </w:rPr>
              <w:t>he</w:t>
            </w:r>
            <w:r>
              <w:rPr>
                <w:spacing w:val="-6"/>
                <w:sz w:val="20"/>
              </w:rPr>
              <w:t xml:space="preserve"> </w:t>
            </w:r>
            <w:r>
              <w:rPr>
                <w:sz w:val="20"/>
              </w:rPr>
              <w:t>production</w:t>
            </w:r>
            <w:r>
              <w:rPr>
                <w:spacing w:val="-5"/>
                <w:sz w:val="20"/>
              </w:rPr>
              <w:t xml:space="preserve"> </w:t>
            </w:r>
            <w:r>
              <w:rPr>
                <w:sz w:val="20"/>
              </w:rPr>
              <w:t>in</w:t>
            </w:r>
            <w:r>
              <w:rPr>
                <w:spacing w:val="-6"/>
                <w:sz w:val="20"/>
              </w:rPr>
              <w:t xml:space="preserve"> </w:t>
            </w:r>
            <w:r>
              <w:rPr>
                <w:spacing w:val="-2"/>
                <w:sz w:val="20"/>
              </w:rPr>
              <w:t>consumption</w:t>
            </w:r>
          </w:p>
          <w:p w14:paraId="7B3B82BD" w14:textId="648A2298" w:rsidR="00867F92" w:rsidRDefault="00000000">
            <w:pPr>
              <w:pStyle w:val="TableParagraph"/>
              <w:numPr>
                <w:ilvl w:val="0"/>
                <w:numId w:val="143"/>
              </w:numPr>
              <w:tabs>
                <w:tab w:val="left" w:pos="506"/>
              </w:tabs>
              <w:spacing w:before="1"/>
              <w:ind w:hanging="427"/>
              <w:rPr>
                <w:sz w:val="20"/>
              </w:rPr>
            </w:pPr>
            <w:r>
              <w:rPr>
                <w:sz w:val="20"/>
              </w:rPr>
              <w:t>Was</w:t>
            </w:r>
            <w:r w:rsidR="00B91793">
              <w:rPr>
                <w:sz w:val="20"/>
              </w:rPr>
              <w:t>t</w:t>
            </w:r>
            <w:r>
              <w:rPr>
                <w:sz w:val="20"/>
              </w:rPr>
              <w:t>e</w:t>
            </w:r>
            <w:r>
              <w:rPr>
                <w:spacing w:val="-8"/>
                <w:sz w:val="20"/>
              </w:rPr>
              <w:t xml:space="preserve"> </w:t>
            </w:r>
            <w:r>
              <w:rPr>
                <w:sz w:val="20"/>
              </w:rPr>
              <w:t>and</w:t>
            </w:r>
            <w:r>
              <w:rPr>
                <w:spacing w:val="-8"/>
                <w:sz w:val="20"/>
              </w:rPr>
              <w:t xml:space="preserve"> </w:t>
            </w:r>
            <w:r>
              <w:rPr>
                <w:sz w:val="20"/>
              </w:rPr>
              <w:t>loss</w:t>
            </w:r>
            <w:r>
              <w:rPr>
                <w:spacing w:val="-8"/>
                <w:sz w:val="20"/>
              </w:rPr>
              <w:t xml:space="preserve"> </w:t>
            </w:r>
            <w:r>
              <w:rPr>
                <w:spacing w:val="-2"/>
                <w:sz w:val="20"/>
              </w:rPr>
              <w:t>food</w:t>
            </w:r>
          </w:p>
          <w:p w14:paraId="35138645" w14:textId="0D9FDBA8" w:rsidR="00867F92" w:rsidRDefault="00000000">
            <w:pPr>
              <w:pStyle w:val="TableParagraph"/>
              <w:numPr>
                <w:ilvl w:val="0"/>
                <w:numId w:val="143"/>
              </w:numPr>
              <w:tabs>
                <w:tab w:val="left" w:pos="506"/>
              </w:tabs>
              <w:spacing w:before="1"/>
              <w:ind w:hanging="427"/>
              <w:rPr>
                <w:sz w:val="20"/>
              </w:rPr>
            </w:pPr>
            <w:r>
              <w:rPr>
                <w:sz w:val="20"/>
              </w:rPr>
              <w:t>Ingenious</w:t>
            </w:r>
            <w:r>
              <w:rPr>
                <w:spacing w:val="-9"/>
                <w:sz w:val="20"/>
              </w:rPr>
              <w:t xml:space="preserve"> </w:t>
            </w:r>
            <w:r>
              <w:rPr>
                <w:spacing w:val="-2"/>
                <w:sz w:val="20"/>
              </w:rPr>
              <w:t>Agricul</w:t>
            </w:r>
            <w:r w:rsidR="00B91793">
              <w:rPr>
                <w:spacing w:val="-2"/>
                <w:sz w:val="20"/>
              </w:rPr>
              <w:t>t</w:t>
            </w:r>
            <w:r>
              <w:rPr>
                <w:spacing w:val="-2"/>
                <w:sz w:val="20"/>
              </w:rPr>
              <w:t>ure</w:t>
            </w:r>
          </w:p>
          <w:p w14:paraId="4912D76A" w14:textId="4EE3EF38" w:rsidR="00867F92" w:rsidRDefault="00000000">
            <w:pPr>
              <w:pStyle w:val="TableParagraph"/>
              <w:numPr>
                <w:ilvl w:val="0"/>
                <w:numId w:val="143"/>
              </w:numPr>
              <w:tabs>
                <w:tab w:val="left" w:pos="506"/>
              </w:tabs>
              <w:spacing w:line="243" w:lineRule="exact"/>
              <w:ind w:hanging="427"/>
              <w:rPr>
                <w:sz w:val="20"/>
              </w:rPr>
            </w:pPr>
            <w:r>
              <w:rPr>
                <w:sz w:val="20"/>
              </w:rPr>
              <w:t>Use</w:t>
            </w:r>
            <w:r>
              <w:rPr>
                <w:spacing w:val="-8"/>
                <w:sz w:val="20"/>
              </w:rPr>
              <w:t xml:space="preserve"> </w:t>
            </w:r>
            <w:r w:rsidR="00E466C5">
              <w:rPr>
                <w:sz w:val="20"/>
              </w:rPr>
              <w:t>bio additives</w:t>
            </w:r>
            <w:r>
              <w:rPr>
                <w:spacing w:val="-8"/>
                <w:sz w:val="20"/>
              </w:rPr>
              <w:t xml:space="preserve"> </w:t>
            </w:r>
            <w:r>
              <w:rPr>
                <w:sz w:val="20"/>
              </w:rPr>
              <w:t>and</w:t>
            </w:r>
            <w:r>
              <w:rPr>
                <w:spacing w:val="-7"/>
                <w:sz w:val="20"/>
              </w:rPr>
              <w:t xml:space="preserve"> </w:t>
            </w:r>
            <w:r>
              <w:rPr>
                <w:sz w:val="20"/>
              </w:rPr>
              <w:t>enrichmen</w:t>
            </w:r>
            <w:r w:rsidR="00B91793">
              <w:rPr>
                <w:sz w:val="20"/>
              </w:rPr>
              <w:t>t</w:t>
            </w:r>
            <w:r>
              <w:rPr>
                <w:spacing w:val="-8"/>
                <w:sz w:val="20"/>
              </w:rPr>
              <w:t xml:space="preserve"> </w:t>
            </w:r>
            <w:r>
              <w:rPr>
                <w:spacing w:val="-2"/>
                <w:sz w:val="20"/>
              </w:rPr>
              <w:t>food</w:t>
            </w:r>
          </w:p>
          <w:p w14:paraId="72DEC8E2" w14:textId="6F1AE9A5" w:rsidR="00867F92" w:rsidRDefault="00000000">
            <w:pPr>
              <w:pStyle w:val="TableParagraph"/>
              <w:numPr>
                <w:ilvl w:val="0"/>
                <w:numId w:val="143"/>
              </w:numPr>
              <w:tabs>
                <w:tab w:val="left" w:pos="506"/>
              </w:tabs>
              <w:spacing w:line="243" w:lineRule="exact"/>
              <w:ind w:hanging="427"/>
              <w:rPr>
                <w:sz w:val="20"/>
              </w:rPr>
            </w:pPr>
            <w:r>
              <w:rPr>
                <w:sz w:val="20"/>
              </w:rPr>
              <w:t xml:space="preserve">In </w:t>
            </w:r>
            <w:r w:rsidR="00B91793">
              <w:rPr>
                <w:sz w:val="20"/>
              </w:rPr>
              <w:t>t</w:t>
            </w:r>
            <w:r>
              <w:rPr>
                <w:sz w:val="20"/>
              </w:rPr>
              <w:t>hree dimensions</w:t>
            </w:r>
            <w:r>
              <w:rPr>
                <w:spacing w:val="-7"/>
                <w:sz w:val="20"/>
              </w:rPr>
              <w:t xml:space="preserve"> </w:t>
            </w:r>
            <w:r>
              <w:rPr>
                <w:sz w:val="20"/>
              </w:rPr>
              <w:t>foods</w:t>
            </w:r>
            <w:r>
              <w:rPr>
                <w:spacing w:val="-9"/>
                <w:sz w:val="20"/>
              </w:rPr>
              <w:t xml:space="preserve"> </w:t>
            </w:r>
            <w:r>
              <w:rPr>
                <w:sz w:val="20"/>
              </w:rPr>
              <w:t>and</w:t>
            </w:r>
            <w:r>
              <w:rPr>
                <w:spacing w:val="-9"/>
                <w:sz w:val="20"/>
              </w:rPr>
              <w:t xml:space="preserve"> </w:t>
            </w:r>
            <w:r>
              <w:rPr>
                <w:sz w:val="20"/>
              </w:rPr>
              <w:t>al</w:t>
            </w:r>
            <w:r w:rsidR="00B91793">
              <w:rPr>
                <w:sz w:val="20"/>
              </w:rPr>
              <w:t>t</w:t>
            </w:r>
            <w:r>
              <w:rPr>
                <w:sz w:val="20"/>
              </w:rPr>
              <w:t>erna</w:t>
            </w:r>
            <w:r w:rsidR="00B91793">
              <w:rPr>
                <w:sz w:val="20"/>
              </w:rPr>
              <w:t>t</w:t>
            </w:r>
            <w:r>
              <w:rPr>
                <w:sz w:val="20"/>
              </w:rPr>
              <w:t>ives</w:t>
            </w:r>
            <w:r>
              <w:rPr>
                <w:spacing w:val="-8"/>
                <w:sz w:val="20"/>
              </w:rPr>
              <w:t xml:space="preserve"> </w:t>
            </w:r>
            <w:r>
              <w:rPr>
                <w:sz w:val="20"/>
              </w:rPr>
              <w:t>sources</w:t>
            </w:r>
            <w:r>
              <w:rPr>
                <w:spacing w:val="-9"/>
                <w:sz w:val="20"/>
              </w:rPr>
              <w:t xml:space="preserve"> </w:t>
            </w:r>
            <w:r>
              <w:rPr>
                <w:spacing w:val="-2"/>
                <w:sz w:val="20"/>
              </w:rPr>
              <w:t>mea</w:t>
            </w:r>
            <w:r w:rsidR="00B91793">
              <w:rPr>
                <w:spacing w:val="-2"/>
                <w:sz w:val="20"/>
              </w:rPr>
              <w:t>t</w:t>
            </w:r>
          </w:p>
          <w:p w14:paraId="67CD7BF6" w14:textId="42AD0508" w:rsidR="00867F92" w:rsidRDefault="00000000">
            <w:pPr>
              <w:pStyle w:val="TableParagraph"/>
              <w:numPr>
                <w:ilvl w:val="0"/>
                <w:numId w:val="143"/>
              </w:numPr>
              <w:tabs>
                <w:tab w:val="left" w:pos="506"/>
              </w:tabs>
              <w:spacing w:before="1"/>
              <w:ind w:hanging="427"/>
              <w:rPr>
                <w:sz w:val="20"/>
              </w:rPr>
            </w:pPr>
            <w:r>
              <w:rPr>
                <w:sz w:val="20"/>
              </w:rPr>
              <w:t>Con</w:t>
            </w:r>
            <w:r w:rsidR="00B91793">
              <w:rPr>
                <w:sz w:val="20"/>
              </w:rPr>
              <w:t>t</w:t>
            </w:r>
            <w:r>
              <w:rPr>
                <w:sz w:val="20"/>
              </w:rPr>
              <w:t>emporary</w:t>
            </w:r>
            <w:r>
              <w:rPr>
                <w:spacing w:val="-11"/>
                <w:sz w:val="20"/>
              </w:rPr>
              <w:t xml:space="preserve"> </w:t>
            </w:r>
            <w:r>
              <w:rPr>
                <w:sz w:val="20"/>
              </w:rPr>
              <w:t>me</w:t>
            </w:r>
            <w:r w:rsidR="00B91793">
              <w:rPr>
                <w:sz w:val="20"/>
              </w:rPr>
              <w:t>t</w:t>
            </w:r>
            <w:r>
              <w:rPr>
                <w:sz w:val="20"/>
              </w:rPr>
              <w:t>hods</w:t>
            </w:r>
            <w:r>
              <w:rPr>
                <w:spacing w:val="-10"/>
                <w:sz w:val="20"/>
              </w:rPr>
              <w:t xml:space="preserve"> </w:t>
            </w:r>
            <w:r>
              <w:rPr>
                <w:sz w:val="20"/>
              </w:rPr>
              <w:t>packaging</w:t>
            </w:r>
            <w:r>
              <w:rPr>
                <w:spacing w:val="-10"/>
                <w:sz w:val="20"/>
              </w:rPr>
              <w:t xml:space="preserve"> </w:t>
            </w:r>
            <w:r>
              <w:rPr>
                <w:spacing w:val="-2"/>
                <w:sz w:val="20"/>
              </w:rPr>
              <w:t>food</w:t>
            </w:r>
          </w:p>
          <w:p w14:paraId="511981EE" w14:textId="3011B151" w:rsidR="00867F92" w:rsidRDefault="00000000">
            <w:pPr>
              <w:pStyle w:val="TableParagraph"/>
              <w:numPr>
                <w:ilvl w:val="0"/>
                <w:numId w:val="143"/>
              </w:numPr>
              <w:tabs>
                <w:tab w:val="left" w:pos="506"/>
              </w:tabs>
              <w:spacing w:before="1"/>
              <w:ind w:hanging="427"/>
              <w:rPr>
                <w:sz w:val="20"/>
              </w:rPr>
            </w:pPr>
            <w:r>
              <w:rPr>
                <w:sz w:val="20"/>
              </w:rPr>
              <w:t>Gene</w:t>
            </w:r>
            <w:r w:rsidR="00B91793">
              <w:rPr>
                <w:sz w:val="20"/>
              </w:rPr>
              <w:t>t</w:t>
            </w:r>
            <w:r>
              <w:rPr>
                <w:sz w:val="20"/>
              </w:rPr>
              <w:t>ic</w:t>
            </w:r>
            <w:r>
              <w:rPr>
                <w:spacing w:val="-8"/>
                <w:sz w:val="20"/>
              </w:rPr>
              <w:t xml:space="preserve"> </w:t>
            </w:r>
            <w:r>
              <w:rPr>
                <w:sz w:val="20"/>
              </w:rPr>
              <w:t>amendmen</w:t>
            </w:r>
            <w:r w:rsidR="00B91793">
              <w:rPr>
                <w:sz w:val="20"/>
              </w:rPr>
              <w:t>t</w:t>
            </w:r>
            <w:r>
              <w:rPr>
                <w:spacing w:val="-6"/>
                <w:sz w:val="20"/>
              </w:rPr>
              <w:t xml:space="preserve"> </w:t>
            </w:r>
            <w:r>
              <w:rPr>
                <w:sz w:val="20"/>
              </w:rPr>
              <w:t>&amp;</w:t>
            </w:r>
            <w:r>
              <w:rPr>
                <w:spacing w:val="-7"/>
                <w:sz w:val="20"/>
              </w:rPr>
              <w:t xml:space="preserve"> </w:t>
            </w:r>
            <w:r>
              <w:rPr>
                <w:sz w:val="20"/>
              </w:rPr>
              <w:t>Biological</w:t>
            </w:r>
            <w:r>
              <w:rPr>
                <w:spacing w:val="-7"/>
                <w:sz w:val="20"/>
              </w:rPr>
              <w:t xml:space="preserve"> </w:t>
            </w:r>
            <w:r>
              <w:rPr>
                <w:spacing w:val="-2"/>
                <w:sz w:val="20"/>
              </w:rPr>
              <w:t>produc</w:t>
            </w:r>
            <w:r w:rsidR="00B91793">
              <w:rPr>
                <w:spacing w:val="-2"/>
                <w:sz w:val="20"/>
              </w:rPr>
              <w:t>t</w:t>
            </w:r>
            <w:r>
              <w:rPr>
                <w:spacing w:val="-2"/>
                <w:sz w:val="20"/>
              </w:rPr>
              <w:t>ion</w:t>
            </w:r>
          </w:p>
          <w:p w14:paraId="5A9A6113" w14:textId="0729B0E2" w:rsidR="00867F92" w:rsidRDefault="00000000">
            <w:pPr>
              <w:pStyle w:val="TableParagraph"/>
              <w:numPr>
                <w:ilvl w:val="0"/>
                <w:numId w:val="143"/>
              </w:numPr>
              <w:tabs>
                <w:tab w:val="left" w:pos="506"/>
              </w:tabs>
              <w:spacing w:line="243" w:lineRule="exact"/>
              <w:ind w:hanging="427"/>
              <w:rPr>
                <w:sz w:val="20"/>
              </w:rPr>
            </w:pPr>
            <w:r>
              <w:rPr>
                <w:sz w:val="20"/>
              </w:rPr>
              <w:t>Legisla</w:t>
            </w:r>
            <w:r w:rsidR="00B91793">
              <w:rPr>
                <w:sz w:val="20"/>
              </w:rPr>
              <w:t>t</w:t>
            </w:r>
            <w:r>
              <w:rPr>
                <w:sz w:val="20"/>
              </w:rPr>
              <w:t>ion</w:t>
            </w:r>
            <w:r>
              <w:rPr>
                <w:spacing w:val="-9"/>
                <w:sz w:val="20"/>
              </w:rPr>
              <w:t xml:space="preserve"> </w:t>
            </w:r>
            <w:r>
              <w:rPr>
                <w:sz w:val="20"/>
              </w:rPr>
              <w:t>-</w:t>
            </w:r>
            <w:r>
              <w:rPr>
                <w:spacing w:val="-10"/>
                <w:sz w:val="20"/>
              </w:rPr>
              <w:t xml:space="preserve"> </w:t>
            </w:r>
            <w:r>
              <w:rPr>
                <w:sz w:val="20"/>
              </w:rPr>
              <w:t>Sys</w:t>
            </w:r>
            <w:r w:rsidR="00B91793">
              <w:rPr>
                <w:sz w:val="20"/>
              </w:rPr>
              <w:t>t</w:t>
            </w:r>
            <w:r>
              <w:rPr>
                <w:sz w:val="20"/>
              </w:rPr>
              <w:t>ems</w:t>
            </w:r>
            <w:r>
              <w:rPr>
                <w:spacing w:val="-9"/>
                <w:sz w:val="20"/>
              </w:rPr>
              <w:t xml:space="preserve"> </w:t>
            </w:r>
            <w:r>
              <w:rPr>
                <w:sz w:val="20"/>
              </w:rPr>
              <w:t>Managemen</w:t>
            </w:r>
            <w:r w:rsidR="00B91793">
              <w:rPr>
                <w:sz w:val="20"/>
              </w:rPr>
              <w:t>t</w:t>
            </w:r>
            <w:r>
              <w:rPr>
                <w:spacing w:val="-8"/>
                <w:sz w:val="20"/>
              </w:rPr>
              <w:t xml:space="preserve"> </w:t>
            </w:r>
            <w:r>
              <w:rPr>
                <w:sz w:val="20"/>
              </w:rPr>
              <w:t>&amp;</w:t>
            </w:r>
            <w:r>
              <w:rPr>
                <w:spacing w:val="-8"/>
                <w:sz w:val="20"/>
              </w:rPr>
              <w:t xml:space="preserve"> </w:t>
            </w:r>
            <w:r>
              <w:rPr>
                <w:sz w:val="20"/>
              </w:rPr>
              <w:t>Securi</w:t>
            </w:r>
            <w:r w:rsidR="00B91793">
              <w:rPr>
                <w:sz w:val="20"/>
              </w:rPr>
              <w:t>t</w:t>
            </w:r>
            <w:r>
              <w:rPr>
                <w:sz w:val="20"/>
              </w:rPr>
              <w:t>y</w:t>
            </w:r>
            <w:r>
              <w:rPr>
                <w:spacing w:val="-9"/>
                <w:sz w:val="20"/>
              </w:rPr>
              <w:t xml:space="preserve"> </w:t>
            </w:r>
            <w:r>
              <w:rPr>
                <w:spacing w:val="-2"/>
                <w:sz w:val="20"/>
              </w:rPr>
              <w:t>Food</w:t>
            </w:r>
          </w:p>
          <w:p w14:paraId="6F8AF908" w14:textId="2AF2A62E" w:rsidR="00867F92" w:rsidRDefault="00000000">
            <w:pPr>
              <w:pStyle w:val="TableParagraph"/>
              <w:numPr>
                <w:ilvl w:val="0"/>
                <w:numId w:val="143"/>
              </w:numPr>
              <w:tabs>
                <w:tab w:val="left" w:pos="506"/>
              </w:tabs>
              <w:spacing w:line="243" w:lineRule="exact"/>
              <w:ind w:hanging="427"/>
              <w:rPr>
                <w:sz w:val="20"/>
              </w:rPr>
            </w:pPr>
            <w:r>
              <w:rPr>
                <w:sz w:val="20"/>
              </w:rPr>
              <w:t>Audi</w:t>
            </w:r>
            <w:r w:rsidR="00B91793">
              <w:rPr>
                <w:sz w:val="20"/>
              </w:rPr>
              <w:t>t</w:t>
            </w:r>
            <w:r>
              <w:rPr>
                <w:sz w:val="20"/>
              </w:rPr>
              <w:t>ors</w:t>
            </w:r>
            <w:r>
              <w:rPr>
                <w:spacing w:val="-7"/>
                <w:sz w:val="20"/>
              </w:rPr>
              <w:t xml:space="preserve"> </w:t>
            </w:r>
            <w:r>
              <w:rPr>
                <w:sz w:val="20"/>
              </w:rPr>
              <w:t>Mechanisms</w:t>
            </w:r>
            <w:r>
              <w:rPr>
                <w:spacing w:val="-7"/>
                <w:sz w:val="20"/>
              </w:rPr>
              <w:t xml:space="preserve"> </w:t>
            </w:r>
            <w:r>
              <w:rPr>
                <w:sz w:val="20"/>
              </w:rPr>
              <w:t>and</w:t>
            </w:r>
            <w:r>
              <w:rPr>
                <w:spacing w:val="-6"/>
                <w:sz w:val="20"/>
              </w:rPr>
              <w:t xml:space="preserve"> </w:t>
            </w:r>
            <w:r>
              <w:rPr>
                <w:sz w:val="20"/>
              </w:rPr>
              <w:t>Compe</w:t>
            </w:r>
            <w:r w:rsidR="00B91793">
              <w:rPr>
                <w:sz w:val="20"/>
              </w:rPr>
              <w:t>t</w:t>
            </w:r>
            <w:r>
              <w:rPr>
                <w:sz w:val="20"/>
              </w:rPr>
              <w:t>en</w:t>
            </w:r>
            <w:r w:rsidR="00B91793">
              <w:rPr>
                <w:sz w:val="20"/>
              </w:rPr>
              <w:t>t</w:t>
            </w:r>
            <w:r>
              <w:rPr>
                <w:spacing w:val="-6"/>
                <w:sz w:val="20"/>
              </w:rPr>
              <w:t xml:space="preserve"> </w:t>
            </w:r>
            <w:r>
              <w:rPr>
                <w:sz w:val="20"/>
              </w:rPr>
              <w:t>Principles</w:t>
            </w:r>
            <w:r>
              <w:rPr>
                <w:spacing w:val="-7"/>
                <w:sz w:val="20"/>
              </w:rPr>
              <w:t xml:space="preserve"> </w:t>
            </w:r>
            <w:r>
              <w:rPr>
                <w:sz w:val="20"/>
              </w:rPr>
              <w:t>in</w:t>
            </w:r>
            <w:r>
              <w:rPr>
                <w:spacing w:val="-8"/>
                <w:sz w:val="20"/>
              </w:rPr>
              <w:t xml:space="preserve"> </w:t>
            </w:r>
            <w:r>
              <w:rPr>
                <w:sz w:val="20"/>
              </w:rPr>
              <w:t>Hellas,</w:t>
            </w:r>
            <w:r>
              <w:rPr>
                <w:spacing w:val="-6"/>
                <w:sz w:val="20"/>
              </w:rPr>
              <w:t xml:space="preserve"> </w:t>
            </w:r>
            <w:r>
              <w:rPr>
                <w:sz w:val="20"/>
              </w:rPr>
              <w:t>Europe</w:t>
            </w:r>
            <w:r>
              <w:rPr>
                <w:spacing w:val="-6"/>
                <w:sz w:val="20"/>
              </w:rPr>
              <w:t xml:space="preserve"> </w:t>
            </w:r>
            <w:r>
              <w:rPr>
                <w:sz w:val="20"/>
              </w:rPr>
              <w:t>and</w:t>
            </w:r>
            <w:r>
              <w:rPr>
                <w:spacing w:val="-7"/>
                <w:sz w:val="20"/>
              </w:rPr>
              <w:t xml:space="preserve"> </w:t>
            </w:r>
            <w:r>
              <w:rPr>
                <w:spacing w:val="-2"/>
                <w:sz w:val="20"/>
              </w:rPr>
              <w:t>America</w:t>
            </w:r>
          </w:p>
          <w:p w14:paraId="41808DA9" w14:textId="3DF4DFEC" w:rsidR="00867F92" w:rsidRDefault="00000000">
            <w:pPr>
              <w:pStyle w:val="TableParagraph"/>
              <w:numPr>
                <w:ilvl w:val="0"/>
                <w:numId w:val="143"/>
              </w:numPr>
              <w:tabs>
                <w:tab w:val="left" w:pos="504"/>
              </w:tabs>
              <w:spacing w:before="1"/>
              <w:ind w:left="504" w:hanging="425"/>
              <w:rPr>
                <w:sz w:val="20"/>
              </w:rPr>
            </w:pPr>
            <w:r>
              <w:rPr>
                <w:sz w:val="20"/>
              </w:rPr>
              <w:t>Sys</w:t>
            </w:r>
            <w:r w:rsidR="00B91793">
              <w:rPr>
                <w:sz w:val="20"/>
              </w:rPr>
              <w:t>t</w:t>
            </w:r>
            <w:r>
              <w:rPr>
                <w:sz w:val="20"/>
              </w:rPr>
              <w:t>em</w:t>
            </w:r>
            <w:r>
              <w:rPr>
                <w:spacing w:val="-6"/>
                <w:sz w:val="20"/>
              </w:rPr>
              <w:t xml:space="preserve"> </w:t>
            </w:r>
            <w:r>
              <w:rPr>
                <w:sz w:val="20"/>
              </w:rPr>
              <w:t>HACCP</w:t>
            </w:r>
            <w:r>
              <w:rPr>
                <w:spacing w:val="-7"/>
                <w:sz w:val="20"/>
              </w:rPr>
              <w:t xml:space="preserve"> </w:t>
            </w:r>
            <w:r>
              <w:rPr>
                <w:sz w:val="20"/>
              </w:rPr>
              <w:t>in</w:t>
            </w:r>
            <w:r>
              <w:rPr>
                <w:spacing w:val="-6"/>
                <w:sz w:val="20"/>
              </w:rPr>
              <w:t xml:space="preserve"> </w:t>
            </w:r>
            <w:r>
              <w:rPr>
                <w:spacing w:val="-2"/>
                <w:sz w:val="20"/>
              </w:rPr>
              <w:t>Hospi</w:t>
            </w:r>
            <w:r w:rsidR="00B91793">
              <w:rPr>
                <w:spacing w:val="-2"/>
                <w:sz w:val="20"/>
              </w:rPr>
              <w:t>t</w:t>
            </w:r>
            <w:r>
              <w:rPr>
                <w:spacing w:val="-2"/>
                <w:sz w:val="20"/>
              </w:rPr>
              <w:t>als</w:t>
            </w:r>
          </w:p>
          <w:p w14:paraId="7BC759A4" w14:textId="18682737" w:rsidR="00867F92" w:rsidRDefault="00000000">
            <w:pPr>
              <w:pStyle w:val="TableParagraph"/>
              <w:numPr>
                <w:ilvl w:val="0"/>
                <w:numId w:val="143"/>
              </w:numPr>
              <w:tabs>
                <w:tab w:val="left" w:pos="503"/>
                <w:tab w:val="left" w:pos="506"/>
              </w:tabs>
              <w:spacing w:before="1"/>
              <w:ind w:right="69"/>
              <w:rPr>
                <w:sz w:val="20"/>
              </w:rPr>
            </w:pPr>
            <w:r>
              <w:rPr>
                <w:sz w:val="20"/>
              </w:rPr>
              <w:t>Lef</w:t>
            </w:r>
            <w:r w:rsidR="00B91793">
              <w:rPr>
                <w:sz w:val="20"/>
              </w:rPr>
              <w:t>t</w:t>
            </w:r>
            <w:r>
              <w:rPr>
                <w:sz w:val="20"/>
              </w:rPr>
              <w:t>overs</w:t>
            </w:r>
            <w:r>
              <w:rPr>
                <w:spacing w:val="35"/>
                <w:sz w:val="20"/>
              </w:rPr>
              <w:t xml:space="preserve"> </w:t>
            </w:r>
            <w:r>
              <w:rPr>
                <w:sz w:val="20"/>
              </w:rPr>
              <w:t>an</w:t>
            </w:r>
            <w:r w:rsidR="00B91793">
              <w:rPr>
                <w:sz w:val="20"/>
              </w:rPr>
              <w:t>t</w:t>
            </w:r>
            <w:r>
              <w:rPr>
                <w:sz w:val="20"/>
              </w:rPr>
              <w:t>ibio</w:t>
            </w:r>
            <w:r w:rsidR="00B91793">
              <w:rPr>
                <w:sz w:val="20"/>
              </w:rPr>
              <w:t>t</w:t>
            </w:r>
            <w:r>
              <w:rPr>
                <w:sz w:val="20"/>
              </w:rPr>
              <w:t>ics,</w:t>
            </w:r>
            <w:r>
              <w:rPr>
                <w:spacing w:val="36"/>
                <w:sz w:val="20"/>
              </w:rPr>
              <w:t xml:space="preserve"> </w:t>
            </w:r>
            <w:r>
              <w:rPr>
                <w:sz w:val="20"/>
              </w:rPr>
              <w:t>pes</w:t>
            </w:r>
            <w:r w:rsidR="00B91793">
              <w:rPr>
                <w:sz w:val="20"/>
              </w:rPr>
              <w:t>t</w:t>
            </w:r>
            <w:r>
              <w:rPr>
                <w:sz w:val="20"/>
              </w:rPr>
              <w:t>icides</w:t>
            </w:r>
            <w:r>
              <w:rPr>
                <w:spacing w:val="34"/>
                <w:sz w:val="20"/>
              </w:rPr>
              <w:t xml:space="preserve"> </w:t>
            </w:r>
            <w:r>
              <w:rPr>
                <w:sz w:val="20"/>
              </w:rPr>
              <w:t>and</w:t>
            </w:r>
            <w:r>
              <w:rPr>
                <w:spacing w:val="36"/>
                <w:sz w:val="20"/>
              </w:rPr>
              <w:t xml:space="preserve"> </w:t>
            </w:r>
            <w:r>
              <w:rPr>
                <w:sz w:val="20"/>
              </w:rPr>
              <w:t>chemicals</w:t>
            </w:r>
            <w:r>
              <w:rPr>
                <w:spacing w:val="34"/>
                <w:sz w:val="20"/>
              </w:rPr>
              <w:t xml:space="preserve"> </w:t>
            </w:r>
            <w:r>
              <w:rPr>
                <w:sz w:val="20"/>
              </w:rPr>
              <w:t>subs</w:t>
            </w:r>
            <w:r w:rsidR="00B91793">
              <w:rPr>
                <w:sz w:val="20"/>
              </w:rPr>
              <w:t>t</w:t>
            </w:r>
            <w:r>
              <w:rPr>
                <w:sz w:val="20"/>
              </w:rPr>
              <w:t>ances</w:t>
            </w:r>
            <w:r>
              <w:rPr>
                <w:spacing w:val="33"/>
                <w:sz w:val="20"/>
              </w:rPr>
              <w:t xml:space="preserve"> </w:t>
            </w:r>
            <w:r>
              <w:rPr>
                <w:sz w:val="20"/>
              </w:rPr>
              <w:t>a</w:t>
            </w:r>
            <w:r w:rsidR="00B91793">
              <w:rPr>
                <w:sz w:val="20"/>
              </w:rPr>
              <w:t>t</w:t>
            </w:r>
            <w:r>
              <w:rPr>
                <w:spacing w:val="36"/>
                <w:sz w:val="20"/>
              </w:rPr>
              <w:t xml:space="preserve"> </w:t>
            </w:r>
            <w:r>
              <w:rPr>
                <w:sz w:val="20"/>
              </w:rPr>
              <w:t>food,</w:t>
            </w:r>
            <w:r>
              <w:rPr>
                <w:spacing w:val="33"/>
                <w:sz w:val="20"/>
              </w:rPr>
              <w:t xml:space="preserve"> </w:t>
            </w:r>
            <w:r>
              <w:rPr>
                <w:sz w:val="20"/>
              </w:rPr>
              <w:t>and</w:t>
            </w:r>
            <w:r>
              <w:rPr>
                <w:spacing w:val="35"/>
                <w:sz w:val="20"/>
              </w:rPr>
              <w:t xml:space="preserve"> </w:t>
            </w:r>
            <w:r>
              <w:rPr>
                <w:sz w:val="20"/>
              </w:rPr>
              <w:t>fac</w:t>
            </w:r>
            <w:r w:rsidR="00B91793">
              <w:rPr>
                <w:sz w:val="20"/>
              </w:rPr>
              <w:t>t</w:t>
            </w:r>
            <w:r>
              <w:rPr>
                <w:sz w:val="20"/>
              </w:rPr>
              <w:t>ors of foodborne disorders</w:t>
            </w:r>
          </w:p>
          <w:p w14:paraId="29C6F332" w14:textId="65A3426D" w:rsidR="00867F92" w:rsidRDefault="00000000">
            <w:pPr>
              <w:pStyle w:val="TableParagraph"/>
              <w:numPr>
                <w:ilvl w:val="0"/>
                <w:numId w:val="143"/>
              </w:numPr>
              <w:tabs>
                <w:tab w:val="left" w:pos="504"/>
              </w:tabs>
              <w:spacing w:line="243" w:lineRule="exact"/>
              <w:ind w:left="504" w:hanging="425"/>
              <w:rPr>
                <w:sz w:val="20"/>
              </w:rPr>
            </w:pPr>
            <w:r>
              <w:rPr>
                <w:sz w:val="20"/>
              </w:rPr>
              <w:t>Use</w:t>
            </w:r>
            <w:r>
              <w:rPr>
                <w:spacing w:val="-7"/>
                <w:sz w:val="20"/>
              </w:rPr>
              <w:t xml:space="preserve"> </w:t>
            </w:r>
            <w:r>
              <w:rPr>
                <w:sz w:val="20"/>
              </w:rPr>
              <w:t>of young people</w:t>
            </w:r>
            <w:r>
              <w:rPr>
                <w:spacing w:val="-7"/>
                <w:sz w:val="20"/>
              </w:rPr>
              <w:t xml:space="preserve"> </w:t>
            </w:r>
            <w:r w:rsidR="00B91793">
              <w:rPr>
                <w:sz w:val="20"/>
              </w:rPr>
              <w:t>t</w:t>
            </w:r>
            <w:r>
              <w:rPr>
                <w:sz w:val="20"/>
              </w:rPr>
              <w:t>echnologies</w:t>
            </w:r>
            <w:r>
              <w:rPr>
                <w:spacing w:val="-7"/>
                <w:sz w:val="20"/>
              </w:rPr>
              <w:t xml:space="preserve"> </w:t>
            </w:r>
            <w:r>
              <w:rPr>
                <w:sz w:val="20"/>
              </w:rPr>
              <w:t>(</w:t>
            </w:r>
            <w:r w:rsidR="00B91793">
              <w:rPr>
                <w:sz w:val="20"/>
              </w:rPr>
              <w:t>TT</w:t>
            </w:r>
            <w:r>
              <w:rPr>
                <w:sz w:val="20"/>
              </w:rPr>
              <w:t>I,</w:t>
            </w:r>
            <w:r>
              <w:rPr>
                <w:spacing w:val="-3"/>
                <w:sz w:val="20"/>
              </w:rPr>
              <w:t xml:space="preserve"> </w:t>
            </w:r>
            <w:r w:rsidR="00B91793">
              <w:rPr>
                <w:sz w:val="20"/>
              </w:rPr>
              <w:t>T</w:t>
            </w:r>
            <w:r>
              <w:rPr>
                <w:sz w:val="20"/>
              </w:rPr>
              <w:t>raffic</w:t>
            </w:r>
            <w:r>
              <w:rPr>
                <w:spacing w:val="-7"/>
                <w:sz w:val="20"/>
              </w:rPr>
              <w:t xml:space="preserve"> </w:t>
            </w:r>
            <w:r>
              <w:rPr>
                <w:sz w:val="20"/>
              </w:rPr>
              <w:t>ligh</w:t>
            </w:r>
            <w:r w:rsidR="00B91793">
              <w:rPr>
                <w:sz w:val="20"/>
              </w:rPr>
              <w:t>t</w:t>
            </w:r>
            <w:r>
              <w:rPr>
                <w:sz w:val="20"/>
              </w:rPr>
              <w:t>s,</w:t>
            </w:r>
            <w:r>
              <w:rPr>
                <w:spacing w:val="-7"/>
                <w:sz w:val="20"/>
              </w:rPr>
              <w:t xml:space="preserve"> </w:t>
            </w:r>
            <w:r>
              <w:rPr>
                <w:spacing w:val="-2"/>
                <w:sz w:val="20"/>
              </w:rPr>
              <w:t>radia</w:t>
            </w:r>
            <w:r w:rsidR="00B91793">
              <w:rPr>
                <w:spacing w:val="-2"/>
                <w:sz w:val="20"/>
              </w:rPr>
              <w:t>t</w:t>
            </w:r>
            <w:r>
              <w:rPr>
                <w:spacing w:val="-2"/>
                <w:sz w:val="20"/>
              </w:rPr>
              <w:t>ion)</w:t>
            </w:r>
          </w:p>
          <w:p w14:paraId="506CA080" w14:textId="704B5886" w:rsidR="00867F92" w:rsidRDefault="00000000">
            <w:pPr>
              <w:pStyle w:val="TableParagraph"/>
              <w:numPr>
                <w:ilvl w:val="0"/>
                <w:numId w:val="143"/>
              </w:numPr>
              <w:tabs>
                <w:tab w:val="left" w:pos="504"/>
              </w:tabs>
              <w:ind w:left="504" w:hanging="425"/>
              <w:rPr>
                <w:sz w:val="20"/>
              </w:rPr>
            </w:pPr>
            <w:r>
              <w:rPr>
                <w:sz w:val="20"/>
              </w:rPr>
              <w:t>Con</w:t>
            </w:r>
            <w:r w:rsidR="00B91793">
              <w:rPr>
                <w:sz w:val="20"/>
              </w:rPr>
              <w:t>t</w:t>
            </w:r>
            <w:r>
              <w:rPr>
                <w:sz w:val="20"/>
              </w:rPr>
              <w:t>emporary</w:t>
            </w:r>
            <w:r>
              <w:rPr>
                <w:spacing w:val="-7"/>
                <w:sz w:val="20"/>
              </w:rPr>
              <w:t xml:space="preserve"> </w:t>
            </w:r>
            <w:r>
              <w:rPr>
                <w:sz w:val="20"/>
              </w:rPr>
              <w:t>legisla</w:t>
            </w:r>
            <w:r w:rsidR="00B91793">
              <w:rPr>
                <w:sz w:val="20"/>
              </w:rPr>
              <w:t>t</w:t>
            </w:r>
            <w:r>
              <w:rPr>
                <w:sz w:val="20"/>
              </w:rPr>
              <w:t>ive</w:t>
            </w:r>
            <w:r>
              <w:rPr>
                <w:spacing w:val="-7"/>
                <w:sz w:val="20"/>
              </w:rPr>
              <w:t xml:space="preserve"> </w:t>
            </w:r>
            <w:r w:rsidR="00B91793">
              <w:rPr>
                <w:sz w:val="20"/>
              </w:rPr>
              <w:t>t</w:t>
            </w:r>
            <w:r>
              <w:rPr>
                <w:sz w:val="20"/>
              </w:rPr>
              <w:t>rends</w:t>
            </w:r>
            <w:r>
              <w:rPr>
                <w:spacing w:val="-8"/>
                <w:sz w:val="20"/>
              </w:rPr>
              <w:t xml:space="preserve"> </w:t>
            </w:r>
            <w:r>
              <w:rPr>
                <w:sz w:val="20"/>
              </w:rPr>
              <w:t>and</w:t>
            </w:r>
            <w:r>
              <w:rPr>
                <w:spacing w:val="-7"/>
                <w:sz w:val="20"/>
              </w:rPr>
              <w:t xml:space="preserve"> </w:t>
            </w:r>
            <w:r>
              <w:rPr>
                <w:sz w:val="20"/>
              </w:rPr>
              <w:t>challenges</w:t>
            </w:r>
            <w:r>
              <w:rPr>
                <w:spacing w:val="-8"/>
                <w:sz w:val="20"/>
              </w:rPr>
              <w:t xml:space="preserve"> </w:t>
            </w:r>
            <w:r>
              <w:rPr>
                <w:sz w:val="20"/>
              </w:rPr>
              <w:t>a</w:t>
            </w:r>
            <w:r w:rsidR="00B91793">
              <w:rPr>
                <w:sz w:val="20"/>
              </w:rPr>
              <w:t>t</w:t>
            </w:r>
            <w:r>
              <w:rPr>
                <w:spacing w:val="-7"/>
                <w:sz w:val="20"/>
              </w:rPr>
              <w:t xml:space="preserve"> </w:t>
            </w:r>
            <w:r>
              <w:rPr>
                <w:spacing w:val="-2"/>
                <w:sz w:val="20"/>
              </w:rPr>
              <w:t>foods</w:t>
            </w:r>
          </w:p>
        </w:tc>
      </w:tr>
    </w:tbl>
    <w:p w14:paraId="70C06778" w14:textId="77777777" w:rsidR="00867F92" w:rsidRDefault="00867F92">
      <w:pPr>
        <w:pStyle w:val="a3"/>
        <w:spacing w:before="215"/>
        <w:rPr>
          <w:rFonts w:ascii="Calibri"/>
          <w:b/>
        </w:rPr>
      </w:pPr>
    </w:p>
    <w:p w14:paraId="204E62C1" w14:textId="3DDE8531" w:rsidR="00867F92" w:rsidRDefault="00B91793">
      <w:pPr>
        <w:pStyle w:val="a5"/>
        <w:numPr>
          <w:ilvl w:val="0"/>
          <w:numId w:val="146"/>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7A2F38D6" w14:textId="77777777" w:rsidR="00867F92" w:rsidRDefault="00867F92">
      <w:pPr>
        <w:pStyle w:val="a3"/>
        <w:spacing w:before="8"/>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7"/>
        <w:gridCol w:w="5471"/>
      </w:tblGrid>
      <w:tr w:rsidR="00867F92" w14:paraId="08913187" w14:textId="77777777">
        <w:trPr>
          <w:trHeight w:val="828"/>
        </w:trPr>
        <w:tc>
          <w:tcPr>
            <w:tcW w:w="3887" w:type="dxa"/>
            <w:tcBorders>
              <w:bottom w:val="single" w:sz="6" w:space="0" w:color="000000"/>
            </w:tcBorders>
            <w:shd w:val="clear" w:color="auto" w:fill="DEEAF6"/>
          </w:tcPr>
          <w:p w14:paraId="00A468D3" w14:textId="6A8C7E64" w:rsidR="00867F92" w:rsidRDefault="00D2676B">
            <w:pPr>
              <w:pStyle w:val="TableParagraph"/>
              <w:spacing w:before="80"/>
              <w:ind w:left="78"/>
              <w:rPr>
                <w:b/>
                <w:sz w:val="20"/>
              </w:rPr>
            </w:pPr>
            <w:r>
              <w:rPr>
                <w:b/>
                <w:sz w:val="20"/>
              </w:rPr>
              <w:t>TUTOTRIAL METHOD</w:t>
            </w:r>
          </w:p>
        </w:tc>
        <w:tc>
          <w:tcPr>
            <w:tcW w:w="5471" w:type="dxa"/>
            <w:tcBorders>
              <w:bottom w:val="single" w:sz="6" w:space="0" w:color="000000"/>
            </w:tcBorders>
          </w:tcPr>
          <w:p w14:paraId="3E561C87" w14:textId="337E04F0" w:rsidR="00867F92" w:rsidRDefault="00D2676B">
            <w:pPr>
              <w:pStyle w:val="TableParagraph"/>
              <w:spacing w:before="80"/>
              <w:ind w:left="78"/>
              <w:rPr>
                <w:sz w:val="20"/>
              </w:rPr>
            </w:pPr>
            <w:r>
              <w:rPr>
                <w:sz w:val="20"/>
              </w:rPr>
              <w:t>In person</w:t>
            </w:r>
            <w:r w:rsidR="00000000">
              <w:rPr>
                <w:spacing w:val="40"/>
                <w:sz w:val="20"/>
              </w:rPr>
              <w:t xml:space="preserve"> </w:t>
            </w:r>
            <w:r w:rsidR="00000000">
              <w:rPr>
                <w:sz w:val="20"/>
              </w:rPr>
              <w:t>and</w:t>
            </w:r>
            <w:r w:rsidR="00000000">
              <w:rPr>
                <w:spacing w:val="40"/>
                <w:sz w:val="20"/>
              </w:rPr>
              <w:t xml:space="preserve"> </w:t>
            </w:r>
            <w:r>
              <w:rPr>
                <w:sz w:val="20"/>
              </w:rPr>
              <w:t>by</w:t>
            </w:r>
            <w:r w:rsidR="00000000">
              <w:rPr>
                <w:spacing w:val="40"/>
                <w:sz w:val="20"/>
              </w:rPr>
              <w:t xml:space="preserve"> </w:t>
            </w:r>
            <w:r w:rsidR="00000000">
              <w:rPr>
                <w:sz w:val="20"/>
              </w:rPr>
              <w:t>dis</w:t>
            </w:r>
            <w:r w:rsidR="00B91793">
              <w:rPr>
                <w:sz w:val="20"/>
              </w:rPr>
              <w:t>t</w:t>
            </w:r>
            <w:r w:rsidR="00000000">
              <w:rPr>
                <w:sz w:val="20"/>
              </w:rPr>
              <w:t>ance</w:t>
            </w:r>
            <w:r w:rsidR="00000000">
              <w:rPr>
                <w:spacing w:val="40"/>
                <w:sz w:val="20"/>
              </w:rPr>
              <w:t xml:space="preserve"> </w:t>
            </w:r>
            <w:r w:rsidR="00000000">
              <w:rPr>
                <w:sz w:val="20"/>
              </w:rPr>
              <w:t>choose,</w:t>
            </w:r>
            <w:r w:rsidR="00000000">
              <w:rPr>
                <w:spacing w:val="40"/>
                <w:sz w:val="20"/>
              </w:rPr>
              <w:t xml:space="preserve"> </w:t>
            </w:r>
            <w:r w:rsidR="00000000">
              <w:rPr>
                <w:sz w:val="20"/>
              </w:rPr>
              <w:t>individual</w:t>
            </w:r>
            <w:r w:rsidR="00000000">
              <w:rPr>
                <w:spacing w:val="40"/>
                <w:sz w:val="20"/>
              </w:rPr>
              <w:t xml:space="preserve"> </w:t>
            </w:r>
            <w:r w:rsidR="00000000">
              <w:rPr>
                <w:sz w:val="20"/>
              </w:rPr>
              <w:t>work,</w:t>
            </w:r>
            <w:r w:rsidR="00000000">
              <w:rPr>
                <w:spacing w:val="40"/>
                <w:sz w:val="20"/>
              </w:rPr>
              <w:t xml:space="preserve"> </w:t>
            </w:r>
            <w:r w:rsidR="00000000">
              <w:rPr>
                <w:sz w:val="20"/>
              </w:rPr>
              <w:t>educa</w:t>
            </w:r>
            <w:r w:rsidR="00B91793">
              <w:rPr>
                <w:sz w:val="20"/>
              </w:rPr>
              <w:t>t</w:t>
            </w:r>
            <w:r w:rsidR="00000000">
              <w:rPr>
                <w:sz w:val="20"/>
              </w:rPr>
              <w:t xml:space="preserve">ional </w:t>
            </w:r>
            <w:r w:rsidR="00B91793">
              <w:rPr>
                <w:sz w:val="20"/>
              </w:rPr>
              <w:t>t</w:t>
            </w:r>
            <w:r w:rsidR="00000000">
              <w:rPr>
                <w:sz w:val="20"/>
              </w:rPr>
              <w:t xml:space="preserve">rip </w:t>
            </w:r>
            <w:r w:rsidR="00B91793">
              <w:rPr>
                <w:sz w:val="20"/>
              </w:rPr>
              <w:t>t</w:t>
            </w:r>
            <w:r w:rsidR="00000000">
              <w:rPr>
                <w:sz w:val="20"/>
              </w:rPr>
              <w:t>o food produc</w:t>
            </w:r>
            <w:r w:rsidR="00B91793">
              <w:rPr>
                <w:sz w:val="20"/>
              </w:rPr>
              <w:t>t</w:t>
            </w:r>
            <w:r w:rsidR="00000000">
              <w:rPr>
                <w:sz w:val="20"/>
              </w:rPr>
              <w:t>ion uni</w:t>
            </w:r>
            <w:r w:rsidR="00B91793">
              <w:rPr>
                <w:sz w:val="20"/>
              </w:rPr>
              <w:t>t</w:t>
            </w:r>
            <w:r w:rsidR="00000000">
              <w:rPr>
                <w:sz w:val="20"/>
              </w:rPr>
              <w:t>s</w:t>
            </w:r>
          </w:p>
        </w:tc>
      </w:tr>
      <w:tr w:rsidR="00867F92" w14:paraId="6F5421DD" w14:textId="77777777">
        <w:trPr>
          <w:trHeight w:val="1656"/>
        </w:trPr>
        <w:tc>
          <w:tcPr>
            <w:tcW w:w="3887" w:type="dxa"/>
            <w:tcBorders>
              <w:top w:val="single" w:sz="6" w:space="0" w:color="000000"/>
              <w:bottom w:val="single" w:sz="6" w:space="0" w:color="000000"/>
            </w:tcBorders>
            <w:shd w:val="clear" w:color="auto" w:fill="DEEAF6"/>
          </w:tcPr>
          <w:p w14:paraId="4525B5C0" w14:textId="431B1A86" w:rsidR="00867F92" w:rsidRDefault="00000000">
            <w:pPr>
              <w:pStyle w:val="TableParagraph"/>
              <w:spacing w:before="81" w:line="243" w:lineRule="exact"/>
              <w:ind w:left="78"/>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52BA58F2" w14:textId="7220FD45" w:rsidR="00867F92" w:rsidRDefault="00000000">
            <w:pPr>
              <w:pStyle w:val="TableParagraph"/>
              <w:spacing w:line="243" w:lineRule="exact"/>
              <w:ind w:left="78"/>
              <w:rPr>
                <w:b/>
                <w:sz w:val="20"/>
              </w:rPr>
            </w:pPr>
            <w:r>
              <w:rPr>
                <w:b/>
                <w:spacing w:val="-2"/>
                <w:sz w:val="20"/>
              </w:rPr>
              <w:t>COMMUNICA</w:t>
            </w:r>
            <w:r w:rsidR="00B91793">
              <w:rPr>
                <w:b/>
                <w:spacing w:val="-2"/>
                <w:sz w:val="20"/>
              </w:rPr>
              <w:t>T</w:t>
            </w:r>
            <w:r>
              <w:rPr>
                <w:b/>
                <w:spacing w:val="-2"/>
                <w:sz w:val="20"/>
              </w:rPr>
              <w:t>IONS</w:t>
            </w:r>
          </w:p>
        </w:tc>
        <w:tc>
          <w:tcPr>
            <w:tcW w:w="5471" w:type="dxa"/>
            <w:tcBorders>
              <w:top w:val="single" w:sz="6" w:space="0" w:color="000000"/>
              <w:bottom w:val="single" w:sz="6" w:space="0" w:color="000000"/>
            </w:tcBorders>
          </w:tcPr>
          <w:p w14:paraId="51F31FB8" w14:textId="75B0889E" w:rsidR="00867F92" w:rsidRDefault="00000000">
            <w:pPr>
              <w:pStyle w:val="TableParagraph"/>
              <w:numPr>
                <w:ilvl w:val="0"/>
                <w:numId w:val="142"/>
              </w:numPr>
              <w:tabs>
                <w:tab w:val="left" w:pos="438"/>
              </w:tabs>
              <w:spacing w:before="80"/>
              <w:ind w:right="68"/>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ure slides, exercises, scien</w:t>
            </w:r>
            <w:r w:rsidR="00B91793">
              <w:rPr>
                <w:sz w:val="20"/>
              </w:rPr>
              <w:t>t</w:t>
            </w:r>
            <w:r>
              <w:rPr>
                <w:sz w:val="20"/>
              </w:rPr>
              <w:t>ific ar</w:t>
            </w:r>
            <w:r w:rsidR="00B91793">
              <w:rPr>
                <w:sz w:val="20"/>
              </w:rPr>
              <w:t>t</w:t>
            </w:r>
            <w:r>
              <w:rPr>
                <w:sz w:val="20"/>
              </w:rPr>
              <w:t>icles, informa</w:t>
            </w:r>
            <w:r w:rsidR="00B91793">
              <w:rPr>
                <w:sz w:val="20"/>
              </w:rPr>
              <w:t>t</w:t>
            </w:r>
            <w:r>
              <w:rPr>
                <w:sz w:val="20"/>
              </w:rPr>
              <w:t xml:space="preserve">ive videos) on </w:t>
            </w:r>
            <w:r w:rsidR="00D2676B">
              <w:rPr>
                <w:sz w:val="20"/>
              </w:rPr>
              <w:t>the</w:t>
            </w:r>
            <w:r>
              <w:rPr>
                <w:sz w:val="20"/>
              </w:rPr>
              <w:t xml:space="preserve"> e-learning pla</w:t>
            </w:r>
            <w:r w:rsidR="00B91793">
              <w:rPr>
                <w:sz w:val="20"/>
              </w:rPr>
              <w:t>t</w:t>
            </w:r>
            <w:r>
              <w:rPr>
                <w:sz w:val="20"/>
              </w:rPr>
              <w:t>form (e-class)</w:t>
            </w:r>
          </w:p>
          <w:p w14:paraId="7714AD95" w14:textId="69033022" w:rsidR="00867F92" w:rsidRDefault="00000000">
            <w:pPr>
              <w:pStyle w:val="TableParagraph"/>
              <w:numPr>
                <w:ilvl w:val="0"/>
                <w:numId w:val="142"/>
              </w:numPr>
              <w:tabs>
                <w:tab w:val="left" w:pos="438"/>
              </w:tabs>
              <w:spacing w:before="2"/>
              <w:ind w:right="62"/>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7619A519" w14:textId="77777777">
        <w:trPr>
          <w:trHeight w:val="2413"/>
        </w:trPr>
        <w:tc>
          <w:tcPr>
            <w:tcW w:w="3887" w:type="dxa"/>
            <w:tcBorders>
              <w:top w:val="single" w:sz="6" w:space="0" w:color="000000"/>
              <w:bottom w:val="single" w:sz="6" w:space="0" w:color="000000"/>
            </w:tcBorders>
            <w:shd w:val="clear" w:color="auto" w:fill="DEEAF6"/>
          </w:tcPr>
          <w:p w14:paraId="09A41B7E" w14:textId="44EE64E6" w:rsidR="00867F92" w:rsidRDefault="00000000">
            <w:pPr>
              <w:pStyle w:val="TableParagraph"/>
              <w:spacing w:before="81"/>
              <w:ind w:left="78"/>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471" w:type="dxa"/>
            <w:tcBorders>
              <w:top w:val="single" w:sz="6" w:space="0" w:color="000000"/>
              <w:bottom w:val="single" w:sz="6" w:space="0" w:color="000000"/>
            </w:tcBorders>
          </w:tcPr>
          <w:p w14:paraId="77BF5C27" w14:textId="4D554847" w:rsidR="00867F92" w:rsidRDefault="004A7872">
            <w:pPr>
              <w:pStyle w:val="TableParagraph"/>
              <w:spacing w:before="91" w:line="243" w:lineRule="exact"/>
              <w:ind w:right="676"/>
              <w:jc w:val="right"/>
              <w:rPr>
                <w:b/>
                <w:i/>
                <w:sz w:val="20"/>
              </w:rPr>
            </w:pPr>
            <w:r>
              <w:rPr>
                <w:b/>
                <w:i/>
                <w:spacing w:val="-2"/>
                <w:sz w:val="20"/>
              </w:rPr>
              <w:t>Study hours</w:t>
            </w:r>
          </w:p>
          <w:p w14:paraId="033F4AE5" w14:textId="26826E03" w:rsidR="00867F92" w:rsidRDefault="00000000">
            <w:pPr>
              <w:pStyle w:val="TableParagraph"/>
              <w:tabs>
                <w:tab w:val="left" w:pos="4075"/>
              </w:tabs>
              <w:ind w:left="4056" w:right="588" w:hanging="2781"/>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2E28D715" w14:textId="01BD7835" w:rsidR="00867F92" w:rsidRDefault="00000000">
            <w:pPr>
              <w:pStyle w:val="TableParagraph"/>
              <w:tabs>
                <w:tab w:val="right" w:pos="4565"/>
              </w:tabs>
              <w:spacing w:before="10"/>
              <w:ind w:left="191"/>
              <w:rPr>
                <w:sz w:val="20"/>
              </w:rPr>
            </w:pPr>
            <w:r>
              <w:rPr>
                <w:noProof/>
              </w:rPr>
              <mc:AlternateContent>
                <mc:Choice Requires="wpg">
                  <w:drawing>
                    <wp:anchor distT="0" distB="0" distL="0" distR="0" simplePos="0" relativeHeight="251713024" behindDoc="1" locked="0" layoutInCell="1" allowOverlap="1" wp14:anchorId="5FD32753" wp14:editId="42988B65">
                      <wp:simplePos x="0" y="0"/>
                      <wp:positionH relativeFrom="column">
                        <wp:posOffset>50292</wp:posOffset>
                      </wp:positionH>
                      <wp:positionV relativeFrom="paragraph">
                        <wp:posOffset>-471658</wp:posOffset>
                      </wp:positionV>
                      <wp:extent cx="3241040" cy="143256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432560"/>
                                <a:chOff x="0" y="0"/>
                                <a:chExt cx="3241040" cy="1432560"/>
                              </a:xfrm>
                            </wpg:grpSpPr>
                            <wps:wsp>
                              <wps:cNvPr id="97" name="Graphic 97"/>
                              <wps:cNvSpPr/>
                              <wps:spPr>
                                <a:xfrm>
                                  <a:off x="6096" y="6095"/>
                                  <a:ext cx="3228975" cy="464820"/>
                                </a:xfrm>
                                <a:custGeom>
                                  <a:avLst/>
                                  <a:gdLst/>
                                  <a:ahLst/>
                                  <a:cxnLst/>
                                  <a:rect l="l" t="t" r="r" b="b"/>
                                  <a:pathLst>
                                    <a:path w="3228975" h="464820">
                                      <a:moveTo>
                                        <a:pt x="2327770" y="0"/>
                                      </a:moveTo>
                                      <a:lnTo>
                                        <a:pt x="0" y="0"/>
                                      </a:lnTo>
                                      <a:lnTo>
                                        <a:pt x="0" y="464820"/>
                                      </a:lnTo>
                                      <a:lnTo>
                                        <a:pt x="2327770" y="464820"/>
                                      </a:lnTo>
                                      <a:lnTo>
                                        <a:pt x="2327770" y="0"/>
                                      </a:lnTo>
                                      <a:close/>
                                    </a:path>
                                    <a:path w="3228975" h="464820">
                                      <a:moveTo>
                                        <a:pt x="3228467" y="0"/>
                                      </a:moveTo>
                                      <a:lnTo>
                                        <a:pt x="2330831" y="0"/>
                                      </a:lnTo>
                                      <a:lnTo>
                                        <a:pt x="2330831" y="464820"/>
                                      </a:lnTo>
                                      <a:lnTo>
                                        <a:pt x="3228467" y="464820"/>
                                      </a:lnTo>
                                      <a:lnTo>
                                        <a:pt x="3228467" y="0"/>
                                      </a:lnTo>
                                      <a:close/>
                                    </a:path>
                                  </a:pathLst>
                                </a:custGeom>
                                <a:solidFill>
                                  <a:srgbClr val="DEEAF6"/>
                                </a:solidFill>
                              </wps:spPr>
                              <wps:bodyPr wrap="square" lIns="0" tIns="0" rIns="0" bIns="0" rtlCol="0">
                                <a:prstTxWarp prst="textNoShape">
                                  <a:avLst/>
                                </a:prstTxWarp>
                                <a:noAutofit/>
                              </wps:bodyPr>
                            </wps:wsp>
                            <wps:wsp>
                              <wps:cNvPr id="98" name="Graphic 98"/>
                              <wps:cNvSpPr/>
                              <wps:spPr>
                                <a:xfrm>
                                  <a:off x="0" y="12"/>
                                  <a:ext cx="3241040" cy="1432560"/>
                                </a:xfrm>
                                <a:custGeom>
                                  <a:avLst/>
                                  <a:gdLst/>
                                  <a:ahLst/>
                                  <a:cxnLst/>
                                  <a:rect l="l" t="t" r="r" b="b"/>
                                  <a:pathLst>
                                    <a:path w="3241040" h="1432560">
                                      <a:moveTo>
                                        <a:pt x="3240659" y="1426464"/>
                                      </a:moveTo>
                                      <a:lnTo>
                                        <a:pt x="3240659" y="1426464"/>
                                      </a:lnTo>
                                      <a:lnTo>
                                        <a:pt x="0" y="1426464"/>
                                      </a:lnTo>
                                      <a:lnTo>
                                        <a:pt x="0" y="1432547"/>
                                      </a:lnTo>
                                      <a:lnTo>
                                        <a:pt x="3240659" y="1432547"/>
                                      </a:lnTo>
                                      <a:lnTo>
                                        <a:pt x="3240659" y="1426464"/>
                                      </a:lnTo>
                                      <a:close/>
                                    </a:path>
                                    <a:path w="3241040" h="1432560">
                                      <a:moveTo>
                                        <a:pt x="3240659" y="794004"/>
                                      </a:moveTo>
                                      <a:lnTo>
                                        <a:pt x="3234563" y="794004"/>
                                      </a:lnTo>
                                      <a:lnTo>
                                        <a:pt x="3234563" y="800087"/>
                                      </a:lnTo>
                                      <a:lnTo>
                                        <a:pt x="3234563" y="955535"/>
                                      </a:lnTo>
                                      <a:lnTo>
                                        <a:pt x="2336927" y="955535"/>
                                      </a:lnTo>
                                      <a:lnTo>
                                        <a:pt x="2336927" y="800087"/>
                                      </a:lnTo>
                                      <a:lnTo>
                                        <a:pt x="3234563" y="800087"/>
                                      </a:lnTo>
                                      <a:lnTo>
                                        <a:pt x="3234563" y="794004"/>
                                      </a:lnTo>
                                      <a:lnTo>
                                        <a:pt x="2336927" y="794004"/>
                                      </a:lnTo>
                                      <a:lnTo>
                                        <a:pt x="2330831" y="794004"/>
                                      </a:lnTo>
                                      <a:lnTo>
                                        <a:pt x="2330831" y="800087"/>
                                      </a:lnTo>
                                      <a:lnTo>
                                        <a:pt x="2330831" y="955535"/>
                                      </a:lnTo>
                                      <a:lnTo>
                                        <a:pt x="6096" y="955535"/>
                                      </a:lnTo>
                                      <a:lnTo>
                                        <a:pt x="6096" y="800087"/>
                                      </a:lnTo>
                                      <a:lnTo>
                                        <a:pt x="2330831" y="800087"/>
                                      </a:lnTo>
                                      <a:lnTo>
                                        <a:pt x="2330831" y="794004"/>
                                      </a:lnTo>
                                      <a:lnTo>
                                        <a:pt x="6096" y="794004"/>
                                      </a:lnTo>
                                      <a:lnTo>
                                        <a:pt x="0" y="794004"/>
                                      </a:lnTo>
                                      <a:lnTo>
                                        <a:pt x="0" y="800087"/>
                                      </a:lnTo>
                                      <a:lnTo>
                                        <a:pt x="0" y="955535"/>
                                      </a:lnTo>
                                      <a:lnTo>
                                        <a:pt x="0" y="961631"/>
                                      </a:lnTo>
                                      <a:lnTo>
                                        <a:pt x="0" y="1426451"/>
                                      </a:lnTo>
                                      <a:lnTo>
                                        <a:pt x="6096" y="1426451"/>
                                      </a:lnTo>
                                      <a:lnTo>
                                        <a:pt x="6096" y="961631"/>
                                      </a:lnTo>
                                      <a:lnTo>
                                        <a:pt x="2330831" y="961631"/>
                                      </a:lnTo>
                                      <a:lnTo>
                                        <a:pt x="2330831" y="1426451"/>
                                      </a:lnTo>
                                      <a:lnTo>
                                        <a:pt x="2336927" y="1426451"/>
                                      </a:lnTo>
                                      <a:lnTo>
                                        <a:pt x="2336927" y="961631"/>
                                      </a:lnTo>
                                      <a:lnTo>
                                        <a:pt x="3234563" y="961631"/>
                                      </a:lnTo>
                                      <a:lnTo>
                                        <a:pt x="3234563" y="1426451"/>
                                      </a:lnTo>
                                      <a:lnTo>
                                        <a:pt x="3240659" y="1426451"/>
                                      </a:lnTo>
                                      <a:lnTo>
                                        <a:pt x="3240659" y="961631"/>
                                      </a:lnTo>
                                      <a:lnTo>
                                        <a:pt x="3240659" y="955535"/>
                                      </a:lnTo>
                                      <a:lnTo>
                                        <a:pt x="3240659" y="800087"/>
                                      </a:lnTo>
                                      <a:lnTo>
                                        <a:pt x="3240659" y="794004"/>
                                      </a:lnTo>
                                      <a:close/>
                                    </a:path>
                                    <a:path w="3241040" h="1432560">
                                      <a:moveTo>
                                        <a:pt x="3240659" y="476999"/>
                                      </a:moveTo>
                                      <a:lnTo>
                                        <a:pt x="3234563" y="476999"/>
                                      </a:lnTo>
                                      <a:lnTo>
                                        <a:pt x="3234563" y="632447"/>
                                      </a:lnTo>
                                      <a:lnTo>
                                        <a:pt x="2336927" y="632447"/>
                                      </a:lnTo>
                                      <a:lnTo>
                                        <a:pt x="2336927" y="476999"/>
                                      </a:lnTo>
                                      <a:lnTo>
                                        <a:pt x="2330831" y="476999"/>
                                      </a:lnTo>
                                      <a:lnTo>
                                        <a:pt x="2330831" y="632447"/>
                                      </a:lnTo>
                                      <a:lnTo>
                                        <a:pt x="6096" y="632447"/>
                                      </a:lnTo>
                                      <a:lnTo>
                                        <a:pt x="6096" y="476999"/>
                                      </a:lnTo>
                                      <a:lnTo>
                                        <a:pt x="0" y="476999"/>
                                      </a:lnTo>
                                      <a:lnTo>
                                        <a:pt x="0" y="632447"/>
                                      </a:lnTo>
                                      <a:lnTo>
                                        <a:pt x="0" y="638543"/>
                                      </a:lnTo>
                                      <a:lnTo>
                                        <a:pt x="0" y="793991"/>
                                      </a:lnTo>
                                      <a:lnTo>
                                        <a:pt x="6096" y="793991"/>
                                      </a:lnTo>
                                      <a:lnTo>
                                        <a:pt x="6096" y="638543"/>
                                      </a:lnTo>
                                      <a:lnTo>
                                        <a:pt x="2330831" y="638543"/>
                                      </a:lnTo>
                                      <a:lnTo>
                                        <a:pt x="2330831" y="793991"/>
                                      </a:lnTo>
                                      <a:lnTo>
                                        <a:pt x="2336927" y="793991"/>
                                      </a:lnTo>
                                      <a:lnTo>
                                        <a:pt x="2336927" y="638543"/>
                                      </a:lnTo>
                                      <a:lnTo>
                                        <a:pt x="3234563" y="638543"/>
                                      </a:lnTo>
                                      <a:lnTo>
                                        <a:pt x="3234563" y="793991"/>
                                      </a:lnTo>
                                      <a:lnTo>
                                        <a:pt x="3240659" y="793991"/>
                                      </a:lnTo>
                                      <a:lnTo>
                                        <a:pt x="3240659" y="638543"/>
                                      </a:lnTo>
                                      <a:lnTo>
                                        <a:pt x="3240659" y="632447"/>
                                      </a:lnTo>
                                      <a:lnTo>
                                        <a:pt x="3240659" y="476999"/>
                                      </a:lnTo>
                                      <a:close/>
                                    </a:path>
                                    <a:path w="3241040" h="1432560">
                                      <a:moveTo>
                                        <a:pt x="3240659" y="0"/>
                                      </a:moveTo>
                                      <a:lnTo>
                                        <a:pt x="3240659" y="0"/>
                                      </a:lnTo>
                                      <a:lnTo>
                                        <a:pt x="0" y="0"/>
                                      </a:lnTo>
                                      <a:lnTo>
                                        <a:pt x="0"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ED4886" id="Group 96" o:spid="_x0000_s1026" style="position:absolute;margin-left:3.95pt;margin-top:-37.15pt;width:255.2pt;height:112.8pt;z-index:-251603456;mso-wrap-distance-left:0;mso-wrap-distance-right:0" coordsize="32410,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">
                      <v:shape id="Graphic 97" o:spid="_x0000_s1027" style="position:absolute;left:60;top:60;width:32290;height:4649;visibility:visible;mso-wrap-style:square;v-text-anchor:top" coordsize="322897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" path="m2327770,l,,,464820r2327770,l2327770,xem3228467,l2330831,r,464820l3228467,464820,3228467,xe" fillcolor="#deeaf6" stroked="f">
                        <v:path arrowok="t"/>
                      </v:shape>
                      <v:shape id="Graphic 98" o:spid="_x0000_s1028" style="position:absolute;width:32410;height:14325;visibility:visible;mso-wrap-style:square;v-text-anchor:top" coordsize="324104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" path="m3240659,1426464r,l,1426464r,6083l3240659,1432547r,-6083xem3240659,794004r-6096,l3234563,800087r,155448l2336927,955535r,-155448l3234563,800087r,-6083l2336927,794004r-6096,l2330831,800087r,155448l6096,955535r,-155448l2330831,800087r,-6083l6096,794004r-6096,l,800087,,955535r,6096l,1426451r6096,l6096,961631r2324735,l2330831,1426451r6096,l2336927,961631r897636,l3234563,1426451r6096,l3240659,961631r,-6096l3240659,800087r,-6083xem3240659,476999r-6096,l3234563,632447r-897636,l2336927,476999r-6096,l2330831,632447r-2324735,l6096,476999r-6096,l,632447r,6096l,793991r6096,l6096,638543r2324735,l2330831,793991r6096,l2336927,638543r897636,l3234563,793991r6096,l3240659,638543r,-6096l3240659,476999xem3240659,r,l,,,6083r3240659,l3240659,xe" fillcolor="black" stroked="f">
                        <v:path arrowok="t"/>
                      </v:shape>
                    </v:group>
                  </w:pict>
                </mc:Fallback>
              </mc:AlternateContent>
            </w:r>
            <w:r>
              <w:rPr>
                <w:noProof/>
              </w:rPr>
              <mc:AlternateContent>
                <mc:Choice Requires="wpg">
                  <w:drawing>
                    <wp:anchor distT="0" distB="0" distL="0" distR="0" simplePos="0" relativeHeight="251585024" behindDoc="0" locked="0" layoutInCell="1" allowOverlap="1" wp14:anchorId="71287F46" wp14:editId="39A79B9D">
                      <wp:simplePos x="0" y="0"/>
                      <wp:positionH relativeFrom="column">
                        <wp:posOffset>50292</wp:posOffset>
                      </wp:positionH>
                      <wp:positionV relativeFrom="paragraph">
                        <wp:posOffset>-465563</wp:posOffset>
                      </wp:positionV>
                      <wp:extent cx="3241040" cy="4711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1170"/>
                                <a:chOff x="0" y="0"/>
                                <a:chExt cx="3241040" cy="471170"/>
                              </a:xfrm>
                            </wpg:grpSpPr>
                            <wps:wsp>
                              <wps:cNvPr id="100" name="Graphic 100"/>
                              <wps:cNvSpPr/>
                              <wps:spPr>
                                <a:xfrm>
                                  <a:off x="0" y="0"/>
                                  <a:ext cx="3241040" cy="471170"/>
                                </a:xfrm>
                                <a:custGeom>
                                  <a:avLst/>
                                  <a:gdLst/>
                                  <a:ahLst/>
                                  <a:cxnLst/>
                                  <a:rect l="l" t="t" r="r" b="b"/>
                                  <a:pathLst>
                                    <a:path w="3241040" h="471170">
                                      <a:moveTo>
                                        <a:pt x="6096" y="0"/>
                                      </a:moveTo>
                                      <a:lnTo>
                                        <a:pt x="0" y="0"/>
                                      </a:lnTo>
                                      <a:lnTo>
                                        <a:pt x="0" y="464820"/>
                                      </a:lnTo>
                                      <a:lnTo>
                                        <a:pt x="6096" y="464820"/>
                                      </a:lnTo>
                                      <a:lnTo>
                                        <a:pt x="6096" y="0"/>
                                      </a:lnTo>
                                      <a:close/>
                                    </a:path>
                                    <a:path w="3241040" h="471170">
                                      <a:moveTo>
                                        <a:pt x="2336927" y="0"/>
                                      </a:moveTo>
                                      <a:lnTo>
                                        <a:pt x="2330831" y="0"/>
                                      </a:lnTo>
                                      <a:lnTo>
                                        <a:pt x="2330831" y="464820"/>
                                      </a:lnTo>
                                      <a:lnTo>
                                        <a:pt x="2336927" y="464820"/>
                                      </a:lnTo>
                                      <a:lnTo>
                                        <a:pt x="2336927" y="0"/>
                                      </a:lnTo>
                                      <a:close/>
                                    </a:path>
                                    <a:path w="3241040" h="471170">
                                      <a:moveTo>
                                        <a:pt x="3240659" y="464832"/>
                                      </a:moveTo>
                                      <a:lnTo>
                                        <a:pt x="3240659" y="464832"/>
                                      </a:lnTo>
                                      <a:lnTo>
                                        <a:pt x="0" y="464832"/>
                                      </a:lnTo>
                                      <a:lnTo>
                                        <a:pt x="0" y="470916"/>
                                      </a:lnTo>
                                      <a:lnTo>
                                        <a:pt x="3240659" y="470916"/>
                                      </a:lnTo>
                                      <a:lnTo>
                                        <a:pt x="3240659" y="464832"/>
                                      </a:lnTo>
                                      <a:close/>
                                    </a:path>
                                    <a:path w="3241040" h="471170">
                                      <a:moveTo>
                                        <a:pt x="3240659" y="0"/>
                                      </a:moveTo>
                                      <a:lnTo>
                                        <a:pt x="3234563" y="0"/>
                                      </a:lnTo>
                                      <a:lnTo>
                                        <a:pt x="3234563" y="464820"/>
                                      </a:lnTo>
                                      <a:lnTo>
                                        <a:pt x="3240659" y="464820"/>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7FF10D" id="Group 99" o:spid="_x0000_s1026" style="position:absolute;margin-left:3.95pt;margin-top:-36.65pt;width:255.2pt;height:37.1pt;z-index:251585024;mso-wrap-distance-left:0;mso-wrap-distance-right:0" coordsize="3241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">
                      <v:shape id="Graphic 100" o:spid="_x0000_s1027" style="position:absolute;width:32410;height:4711;visibility:visible;mso-wrap-style:square;v-text-anchor:top" coordsize="324104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" path="m6096,l,,,464820r6096,l6096,xem2336927,r-6096,l2330831,464820r6096,l2336927,xem3240659,464832r,l,464832r,6084l3240659,470916r,-6084xem3240659,r-6096,l3234563,464820r6096,l324065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6FD01AB1" w14:textId="47B236BF" w:rsidR="00867F92" w:rsidRDefault="00000000">
            <w:pPr>
              <w:pStyle w:val="TableParagraph"/>
              <w:tabs>
                <w:tab w:val="right" w:pos="4565"/>
              </w:tabs>
              <w:spacing w:before="10"/>
              <w:ind w:left="191"/>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 xml:space="preserve">Exercise </w:t>
            </w:r>
            <w:r>
              <w:rPr>
                <w:rFonts w:ascii="Times New Roman" w:hAnsi="Times New Roman"/>
                <w:sz w:val="20"/>
              </w:rPr>
              <w:tab/>
            </w:r>
            <w:r>
              <w:rPr>
                <w:spacing w:val="-5"/>
                <w:sz w:val="20"/>
              </w:rPr>
              <w:t>33</w:t>
            </w:r>
          </w:p>
          <w:p w14:paraId="1D9CF5E2" w14:textId="18F20239" w:rsidR="00867F92" w:rsidRDefault="00000000">
            <w:pPr>
              <w:pStyle w:val="TableParagraph"/>
              <w:tabs>
                <w:tab w:val="right" w:pos="4565"/>
              </w:tabs>
              <w:spacing w:before="11"/>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78</w:t>
            </w:r>
          </w:p>
          <w:p w14:paraId="2991A310" w14:textId="04A32D05" w:rsidR="00867F92" w:rsidRDefault="00B91793">
            <w:pPr>
              <w:pStyle w:val="TableParagraph"/>
              <w:spacing w:before="10" w:line="243" w:lineRule="exact"/>
              <w:ind w:left="191"/>
              <w:rPr>
                <w:b/>
                <w:sz w:val="20"/>
              </w:rPr>
            </w:pPr>
            <w:r>
              <w:rPr>
                <w:b/>
                <w:sz w:val="20"/>
              </w:rPr>
              <w:t>Total</w:t>
            </w:r>
            <w:r>
              <w:rPr>
                <w:b/>
                <w:spacing w:val="-8"/>
                <w:sz w:val="20"/>
              </w:rPr>
              <w:t xml:space="preserve"> </w:t>
            </w:r>
            <w:r>
              <w:rPr>
                <w:b/>
                <w:spacing w:val="-2"/>
                <w:sz w:val="20"/>
              </w:rPr>
              <w:t>course</w:t>
            </w:r>
          </w:p>
          <w:p w14:paraId="53296CFC" w14:textId="54AC9148" w:rsidR="00867F92" w:rsidRDefault="00000000">
            <w:pPr>
              <w:pStyle w:val="TableParagraph"/>
              <w:tabs>
                <w:tab w:val="right" w:pos="4615"/>
              </w:tabs>
              <w:spacing w:line="243" w:lineRule="exact"/>
              <w:ind w:left="191"/>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7746E705" w14:textId="3A914BBD" w:rsidR="00867F92" w:rsidRDefault="00000000">
            <w:pPr>
              <w:pStyle w:val="TableParagraph"/>
              <w:ind w:left="191"/>
              <w:rPr>
                <w:sz w:val="20"/>
              </w:rPr>
            </w:pPr>
            <w:r>
              <w:rPr>
                <w:spacing w:val="-2"/>
                <w:sz w:val="20"/>
              </w:rPr>
              <w:t>uni</w:t>
            </w:r>
            <w:r w:rsidR="00B91793">
              <w:rPr>
                <w:spacing w:val="-2"/>
                <w:sz w:val="20"/>
              </w:rPr>
              <w:t>t</w:t>
            </w:r>
            <w:r>
              <w:rPr>
                <w:spacing w:val="-2"/>
                <w:sz w:val="20"/>
              </w:rPr>
              <w:t>)</w:t>
            </w:r>
          </w:p>
        </w:tc>
      </w:tr>
    </w:tbl>
    <w:p w14:paraId="50DF9AB4" w14:textId="77777777" w:rsidR="00867F92" w:rsidRDefault="00867F92">
      <w:pPr>
        <w:rPr>
          <w:sz w:val="20"/>
        </w:rPr>
        <w:sectPr w:rsidR="00867F92">
          <w:type w:val="continuous"/>
          <w:pgSz w:w="11900" w:h="16820"/>
          <w:pgMar w:top="820" w:right="0" w:bottom="280" w:left="3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7"/>
        <w:gridCol w:w="5471"/>
      </w:tblGrid>
      <w:tr w:rsidR="00867F92" w14:paraId="62A260D8" w14:textId="77777777">
        <w:trPr>
          <w:trHeight w:val="3404"/>
        </w:trPr>
        <w:tc>
          <w:tcPr>
            <w:tcW w:w="3887" w:type="dxa"/>
            <w:tcBorders>
              <w:bottom w:val="single" w:sz="6" w:space="0" w:color="000000"/>
            </w:tcBorders>
            <w:shd w:val="clear" w:color="auto" w:fill="DBE4F0"/>
          </w:tcPr>
          <w:p w14:paraId="2D3ED783" w14:textId="3905273D" w:rsidR="00867F92" w:rsidRDefault="00000000">
            <w:pPr>
              <w:pStyle w:val="TableParagraph"/>
              <w:spacing w:before="80"/>
              <w:ind w:left="78"/>
              <w:rPr>
                <w:b/>
                <w:sz w:val="20"/>
              </w:rPr>
            </w:pPr>
            <w:r>
              <w:rPr>
                <w:b/>
                <w:spacing w:val="-2"/>
                <w:sz w:val="20"/>
              </w:rPr>
              <w:lastRenderedPageBreak/>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471" w:type="dxa"/>
            <w:tcBorders>
              <w:bottom w:val="single" w:sz="6" w:space="0" w:color="000000"/>
            </w:tcBorders>
          </w:tcPr>
          <w:p w14:paraId="5EDE9A8C" w14:textId="77777777" w:rsidR="00867F92" w:rsidRDefault="00000000">
            <w:pPr>
              <w:pStyle w:val="TableParagraph"/>
              <w:numPr>
                <w:ilvl w:val="0"/>
                <w:numId w:val="141"/>
              </w:numPr>
              <w:tabs>
                <w:tab w:val="left" w:pos="219"/>
              </w:tabs>
              <w:spacing w:before="79" w:line="255" w:lineRule="exact"/>
              <w:ind w:left="219" w:hanging="136"/>
              <w:jc w:val="both"/>
              <w:rPr>
                <w:sz w:val="20"/>
              </w:rPr>
            </w:pPr>
            <w:r>
              <w:rPr>
                <w:sz w:val="20"/>
              </w:rPr>
              <w:t>Group</w:t>
            </w:r>
            <w:r>
              <w:rPr>
                <w:spacing w:val="-10"/>
                <w:sz w:val="20"/>
              </w:rPr>
              <w:t xml:space="preserve"> </w:t>
            </w:r>
            <w:r>
              <w:rPr>
                <w:spacing w:val="-2"/>
                <w:sz w:val="20"/>
              </w:rPr>
              <w:t>Work</w:t>
            </w:r>
          </w:p>
          <w:p w14:paraId="1CDBE486" w14:textId="6D5FD030" w:rsidR="00867F92" w:rsidRDefault="00000000">
            <w:pPr>
              <w:pStyle w:val="TableParagraph"/>
              <w:numPr>
                <w:ilvl w:val="0"/>
                <w:numId w:val="141"/>
              </w:numPr>
              <w:tabs>
                <w:tab w:val="left" w:pos="218"/>
                <w:tab w:val="left" w:pos="220"/>
              </w:tabs>
              <w:ind w:right="68"/>
              <w:jc w:val="both"/>
              <w:rPr>
                <w:sz w:val="20"/>
              </w:rPr>
            </w:pPr>
            <w:r>
              <w:rPr>
                <w:sz w:val="20"/>
              </w:rPr>
              <w:t>S</w:t>
            </w:r>
            <w:r w:rsidR="00B91793">
              <w:rPr>
                <w:sz w:val="20"/>
              </w:rPr>
              <w:t>t</w:t>
            </w:r>
            <w:r>
              <w:rPr>
                <w:sz w:val="20"/>
              </w:rPr>
              <w:t>uden</w:t>
            </w:r>
            <w:r w:rsidR="00B91793">
              <w:rPr>
                <w:sz w:val="20"/>
              </w:rPr>
              <w:t>t</w:t>
            </w:r>
            <w:r>
              <w:rPr>
                <w:sz w:val="20"/>
              </w:rPr>
              <w:t>s are informed abou</w:t>
            </w:r>
            <w:r w:rsidR="00B91793">
              <w:rPr>
                <w:sz w:val="20"/>
              </w:rPr>
              <w:t>t</w:t>
            </w:r>
            <w:r>
              <w:rPr>
                <w:sz w:val="20"/>
              </w:rPr>
              <w:t xml:space="preserve"> </w:t>
            </w:r>
            <w:r w:rsidR="00D2676B">
              <w:rPr>
                <w:sz w:val="20"/>
              </w:rPr>
              <w:t>the evaluation method and the list of their subjects’</w:t>
            </w:r>
            <w:r w:rsidR="00D2676B">
              <w:rPr>
                <w:spacing w:val="-1"/>
                <w:sz w:val="20"/>
              </w:rPr>
              <w:t xml:space="preserve"> </w:t>
            </w:r>
            <w:r w:rsidR="00D2676B">
              <w:rPr>
                <w:sz w:val="20"/>
              </w:rPr>
              <w:t xml:space="preserve">assignments from which they are asked to choose by posting a relevant post on the course's online platform, but also in person on the first day </w:t>
            </w:r>
            <w:r w:rsidR="00D2676B">
              <w:rPr>
                <w:spacing w:val="-2"/>
                <w:sz w:val="20"/>
              </w:rPr>
              <w:t>of teaching</w:t>
            </w:r>
          </w:p>
          <w:p w14:paraId="3ADA9F3A" w14:textId="751F0139" w:rsidR="00867F92" w:rsidRDefault="00D2676B">
            <w:pPr>
              <w:pStyle w:val="TableParagraph"/>
              <w:numPr>
                <w:ilvl w:val="0"/>
                <w:numId w:val="141"/>
              </w:numPr>
              <w:tabs>
                <w:tab w:val="left" w:pos="220"/>
              </w:tabs>
              <w:ind w:right="68"/>
              <w:jc w:val="both"/>
              <w:rPr>
                <w:sz w:val="20"/>
              </w:rPr>
            </w:pPr>
            <w:r>
              <w:rPr>
                <w:sz w:val="20"/>
              </w:rPr>
              <w:t>the examination of the students is carried out in Greek. the work is evaluated by the text submitted by the students (50% of the grade) and its presentation in front of all the students attending the course and the professors (50</w:t>
            </w:r>
            <w:r w:rsidR="00B91793">
              <w:rPr>
                <w:sz w:val="20"/>
              </w:rPr>
              <w:t xml:space="preserve">% of </w:t>
            </w:r>
            <w:r>
              <w:rPr>
                <w:sz w:val="20"/>
              </w:rPr>
              <w:t>the</w:t>
            </w:r>
            <w:r w:rsidR="00B91793">
              <w:rPr>
                <w:sz w:val="20"/>
              </w:rPr>
              <w:t xml:space="preserve"> grade)</w:t>
            </w:r>
          </w:p>
          <w:p w14:paraId="701B56E6" w14:textId="443AE60B" w:rsidR="00867F92" w:rsidRDefault="00000000">
            <w:pPr>
              <w:pStyle w:val="TableParagraph"/>
              <w:numPr>
                <w:ilvl w:val="0"/>
                <w:numId w:val="141"/>
              </w:numPr>
              <w:tabs>
                <w:tab w:val="left" w:pos="219"/>
              </w:tabs>
              <w:ind w:left="219" w:hanging="136"/>
              <w:jc w:val="both"/>
              <w:rPr>
                <w:sz w:val="20"/>
              </w:rPr>
            </w:pPr>
            <w:r>
              <w:rPr>
                <w:sz w:val="20"/>
              </w:rPr>
              <w:t>For</w:t>
            </w:r>
            <w:r>
              <w:rPr>
                <w:spacing w:val="23"/>
                <w:sz w:val="20"/>
              </w:rPr>
              <w:t xml:space="preserve"> </w:t>
            </w:r>
            <w:r w:rsidR="00B91793">
              <w:rPr>
                <w:sz w:val="20"/>
              </w:rPr>
              <w:t>T</w:t>
            </w:r>
            <w:r w:rsidR="002D57CA">
              <w:rPr>
                <w:sz w:val="20"/>
              </w:rPr>
              <w:t>he</w:t>
            </w:r>
            <w:r>
              <w:rPr>
                <w:spacing w:val="22"/>
                <w:sz w:val="20"/>
              </w:rPr>
              <w:t xml:space="preserve"> </w:t>
            </w:r>
            <w:r>
              <w:rPr>
                <w:sz w:val="20"/>
              </w:rPr>
              <w:t>successful</w:t>
            </w:r>
            <w:r>
              <w:rPr>
                <w:spacing w:val="25"/>
                <w:sz w:val="20"/>
              </w:rPr>
              <w:t xml:space="preserve"> </w:t>
            </w:r>
            <w:r>
              <w:rPr>
                <w:sz w:val="20"/>
              </w:rPr>
              <w:t>in</w:t>
            </w:r>
            <w:r w:rsidR="00B91793">
              <w:rPr>
                <w:sz w:val="20"/>
              </w:rPr>
              <w:t>t</w:t>
            </w:r>
            <w:r>
              <w:rPr>
                <w:sz w:val="20"/>
              </w:rPr>
              <w:t>egra</w:t>
            </w:r>
            <w:r w:rsidR="00B91793">
              <w:rPr>
                <w:sz w:val="20"/>
              </w:rPr>
              <w:t>t</w:t>
            </w:r>
            <w:r>
              <w:rPr>
                <w:sz w:val="20"/>
              </w:rPr>
              <w:t>ion</w:t>
            </w:r>
            <w:r>
              <w:rPr>
                <w:spacing w:val="24"/>
                <w:sz w:val="20"/>
              </w:rPr>
              <w:t xml:space="preserve"> </w:t>
            </w:r>
            <w:r>
              <w:rPr>
                <w:sz w:val="20"/>
              </w:rPr>
              <w:t>required</w:t>
            </w:r>
            <w:r>
              <w:rPr>
                <w:spacing w:val="23"/>
                <w:sz w:val="20"/>
              </w:rPr>
              <w:t xml:space="preserve"> </w:t>
            </w:r>
            <w:r>
              <w:rPr>
                <w:sz w:val="20"/>
              </w:rPr>
              <w:t>degree</w:t>
            </w:r>
            <w:r>
              <w:rPr>
                <w:spacing w:val="25"/>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63E1A5CC" w14:textId="77777777" w:rsidR="00867F92" w:rsidRDefault="00000000">
            <w:pPr>
              <w:pStyle w:val="TableParagraph"/>
              <w:spacing w:before="1"/>
              <w:ind w:left="220"/>
              <w:rPr>
                <w:sz w:val="20"/>
              </w:rPr>
            </w:pPr>
            <w:r>
              <w:rPr>
                <w:spacing w:val="-2"/>
                <w:sz w:val="20"/>
              </w:rPr>
              <w:t>5/10.</w:t>
            </w:r>
          </w:p>
        </w:tc>
      </w:tr>
    </w:tbl>
    <w:p w14:paraId="0A6A213A" w14:textId="77777777" w:rsidR="00867F92" w:rsidRDefault="00867F92">
      <w:pPr>
        <w:pStyle w:val="a3"/>
        <w:spacing w:before="227"/>
        <w:rPr>
          <w:rFonts w:ascii="Calibri"/>
          <w:b/>
        </w:rPr>
      </w:pPr>
    </w:p>
    <w:p w14:paraId="248970FC" w14:textId="69A2DFB8" w:rsidR="00867F92" w:rsidRDefault="00000000">
      <w:pPr>
        <w:pStyle w:val="a5"/>
        <w:numPr>
          <w:ilvl w:val="0"/>
          <w:numId w:val="146"/>
        </w:numPr>
        <w:tabs>
          <w:tab w:val="left" w:pos="487"/>
        </w:tabs>
        <w:rPr>
          <w:rFonts w:ascii="Calibri" w:hAnsi="Calibri"/>
          <w:b/>
        </w:rPr>
      </w:pPr>
      <w:r>
        <w:rPr>
          <w:rFonts w:ascii="Calibri" w:hAnsi="Calibri"/>
          <w:b/>
          <w:spacing w:val="-2"/>
        </w:rPr>
        <w:t>RECOMMENDED</w:t>
      </w:r>
      <w:r>
        <w:rPr>
          <w:rFonts w:ascii="Calibri" w:hAnsi="Calibri"/>
          <w:b/>
          <w:spacing w:val="8"/>
        </w:rPr>
        <w:t xml:space="preserve"> </w:t>
      </w:r>
      <w:r w:rsidR="00D2676B">
        <w:rPr>
          <w:rFonts w:ascii="Calibri" w:hAnsi="Calibri"/>
          <w:b/>
          <w:spacing w:val="-2"/>
        </w:rPr>
        <w:t>REFERENCES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3DF15C41" w14:textId="77777777">
        <w:trPr>
          <w:trHeight w:val="10391"/>
        </w:trPr>
        <w:tc>
          <w:tcPr>
            <w:tcW w:w="8649" w:type="dxa"/>
            <w:tcBorders>
              <w:bottom w:val="single" w:sz="6" w:space="0" w:color="000000"/>
            </w:tcBorders>
          </w:tcPr>
          <w:p w14:paraId="32D3B546" w14:textId="63D6E109" w:rsidR="00867F92" w:rsidRDefault="00000000">
            <w:pPr>
              <w:pStyle w:val="TableParagraph"/>
              <w:numPr>
                <w:ilvl w:val="0"/>
                <w:numId w:val="140"/>
              </w:numPr>
              <w:tabs>
                <w:tab w:val="left" w:pos="279"/>
              </w:tabs>
              <w:spacing w:before="79" w:line="255" w:lineRule="exact"/>
              <w:ind w:left="279" w:hanging="200"/>
              <w:rPr>
                <w:i/>
                <w:sz w:val="20"/>
              </w:rPr>
            </w:pPr>
            <w:r>
              <w:rPr>
                <w:i/>
                <w:sz w:val="20"/>
              </w:rPr>
              <w:t>Shaw</w:t>
            </w:r>
            <w:r>
              <w:rPr>
                <w:i/>
                <w:spacing w:val="-8"/>
                <w:sz w:val="20"/>
              </w:rPr>
              <w:t xml:space="preserve"> </w:t>
            </w:r>
            <w:r>
              <w:rPr>
                <w:i/>
                <w:sz w:val="20"/>
              </w:rPr>
              <w:t>IC</w:t>
            </w:r>
            <w:r>
              <w:rPr>
                <w:i/>
                <w:spacing w:val="-5"/>
                <w:sz w:val="20"/>
              </w:rPr>
              <w:t xml:space="preserve"> </w:t>
            </w:r>
            <w:r>
              <w:rPr>
                <w:i/>
                <w:sz w:val="20"/>
              </w:rPr>
              <w:t>Food</w:t>
            </w:r>
            <w:r>
              <w:rPr>
                <w:i/>
                <w:spacing w:val="-5"/>
                <w:sz w:val="20"/>
              </w:rPr>
              <w:t xml:space="preserve"> </w:t>
            </w:r>
            <w:r>
              <w:rPr>
                <w:i/>
                <w:sz w:val="20"/>
              </w:rPr>
              <w:t>Securi</w:t>
            </w:r>
            <w:r w:rsidR="00B91793">
              <w:rPr>
                <w:i/>
                <w:sz w:val="20"/>
              </w:rPr>
              <w:t>t</w:t>
            </w:r>
            <w:r>
              <w:rPr>
                <w:i/>
                <w:sz w:val="20"/>
              </w:rPr>
              <w:t>y:</w:t>
            </w:r>
            <w:r>
              <w:rPr>
                <w:i/>
                <w:spacing w:val="-5"/>
                <w:sz w:val="20"/>
              </w:rPr>
              <w:t xml:space="preserve"> </w:t>
            </w:r>
            <w:r w:rsidR="00B91793">
              <w:rPr>
                <w:i/>
                <w:sz w:val="20"/>
              </w:rPr>
              <w:t>T</w:t>
            </w:r>
            <w:r w:rsidR="002D57CA">
              <w:rPr>
                <w:i/>
                <w:sz w:val="20"/>
              </w:rPr>
              <w:t>he</w:t>
            </w:r>
            <w:r>
              <w:rPr>
                <w:i/>
                <w:spacing w:val="-5"/>
                <w:sz w:val="20"/>
              </w:rPr>
              <w:t xml:space="preserve"> </w:t>
            </w:r>
            <w:r>
              <w:rPr>
                <w:i/>
                <w:sz w:val="20"/>
              </w:rPr>
              <w:t>Science</w:t>
            </w:r>
            <w:r>
              <w:rPr>
                <w:i/>
                <w:spacing w:val="-3"/>
                <w:sz w:val="20"/>
              </w:rPr>
              <w:t xml:space="preserve"> </w:t>
            </w:r>
            <w:r>
              <w:rPr>
                <w:i/>
                <w:sz w:val="20"/>
              </w:rPr>
              <w:t>of</w:t>
            </w:r>
            <w:r>
              <w:rPr>
                <w:i/>
                <w:spacing w:val="-6"/>
                <w:sz w:val="20"/>
              </w:rPr>
              <w:t xml:space="preserve"> </w:t>
            </w:r>
            <w:r>
              <w:rPr>
                <w:i/>
                <w:sz w:val="20"/>
              </w:rPr>
              <w:t>Keeping</w:t>
            </w:r>
            <w:r>
              <w:rPr>
                <w:i/>
                <w:spacing w:val="-7"/>
                <w:sz w:val="20"/>
              </w:rPr>
              <w:t xml:space="preserve"> </w:t>
            </w:r>
            <w:r>
              <w:rPr>
                <w:i/>
                <w:sz w:val="20"/>
              </w:rPr>
              <w:t>Food</w:t>
            </w:r>
            <w:r>
              <w:rPr>
                <w:i/>
                <w:spacing w:val="-4"/>
                <w:sz w:val="20"/>
              </w:rPr>
              <w:t xml:space="preserve"> </w:t>
            </w:r>
            <w:r>
              <w:rPr>
                <w:i/>
                <w:sz w:val="20"/>
              </w:rPr>
              <w:t>Safe:</w:t>
            </w:r>
            <w:r>
              <w:rPr>
                <w:i/>
                <w:spacing w:val="-6"/>
                <w:sz w:val="20"/>
              </w:rPr>
              <w:t xml:space="preserve"> </w:t>
            </w:r>
            <w:r>
              <w:rPr>
                <w:i/>
                <w:sz w:val="20"/>
              </w:rPr>
              <w:t>2,</w:t>
            </w:r>
            <w:r>
              <w:rPr>
                <w:i/>
                <w:spacing w:val="-4"/>
                <w:sz w:val="20"/>
              </w:rPr>
              <w:t xml:space="preserve"> </w:t>
            </w:r>
            <w:r>
              <w:rPr>
                <w:i/>
                <w:sz w:val="20"/>
              </w:rPr>
              <w:t>2nd</w:t>
            </w:r>
            <w:r>
              <w:rPr>
                <w:i/>
                <w:spacing w:val="-5"/>
                <w:sz w:val="20"/>
              </w:rPr>
              <w:t xml:space="preserve"> </w:t>
            </w:r>
            <w:r>
              <w:rPr>
                <w:i/>
                <w:sz w:val="20"/>
              </w:rPr>
              <w:t>edi</w:t>
            </w:r>
            <w:r w:rsidR="00B91793">
              <w:rPr>
                <w:i/>
                <w:sz w:val="20"/>
              </w:rPr>
              <w:t>t</w:t>
            </w:r>
            <w:r>
              <w:rPr>
                <w:i/>
                <w:sz w:val="20"/>
              </w:rPr>
              <w:t>ion,</w:t>
            </w:r>
            <w:r>
              <w:rPr>
                <w:i/>
                <w:spacing w:val="-4"/>
                <w:sz w:val="20"/>
              </w:rPr>
              <w:t xml:space="preserve"> </w:t>
            </w:r>
            <w:r>
              <w:rPr>
                <w:i/>
                <w:sz w:val="20"/>
              </w:rPr>
              <w:t>Wiley</w:t>
            </w:r>
            <w:r>
              <w:rPr>
                <w:i/>
                <w:spacing w:val="-5"/>
                <w:sz w:val="20"/>
              </w:rPr>
              <w:t xml:space="preserve"> </w:t>
            </w:r>
            <w:r>
              <w:rPr>
                <w:i/>
                <w:sz w:val="20"/>
              </w:rPr>
              <w:t>Blackwell,</w:t>
            </w:r>
            <w:r>
              <w:rPr>
                <w:i/>
                <w:spacing w:val="-7"/>
                <w:sz w:val="20"/>
              </w:rPr>
              <w:t xml:space="preserve"> </w:t>
            </w:r>
            <w:r>
              <w:rPr>
                <w:i/>
                <w:spacing w:val="-2"/>
                <w:sz w:val="20"/>
              </w:rPr>
              <w:t>2018.</w:t>
            </w:r>
          </w:p>
          <w:p w14:paraId="7EDE0D1A" w14:textId="74EF2DB1" w:rsidR="00867F92" w:rsidRDefault="00000000">
            <w:pPr>
              <w:pStyle w:val="TableParagraph"/>
              <w:numPr>
                <w:ilvl w:val="0"/>
                <w:numId w:val="140"/>
              </w:numPr>
              <w:tabs>
                <w:tab w:val="left" w:pos="278"/>
                <w:tab w:val="left" w:pos="280"/>
              </w:tabs>
              <w:ind w:right="68"/>
              <w:rPr>
                <w:i/>
                <w:sz w:val="20"/>
              </w:rPr>
            </w:pPr>
            <w:proofErr w:type="spellStart"/>
            <w:r>
              <w:rPr>
                <w:i/>
                <w:sz w:val="20"/>
              </w:rPr>
              <w:t>Dongyou</w:t>
            </w:r>
            <w:proofErr w:type="spellEnd"/>
            <w:r>
              <w:rPr>
                <w:i/>
                <w:sz w:val="20"/>
              </w:rPr>
              <w:t xml:space="preserve"> L,</w:t>
            </w:r>
            <w:r>
              <w:rPr>
                <w:i/>
                <w:spacing w:val="-1"/>
                <w:sz w:val="20"/>
              </w:rPr>
              <w:t xml:space="preserve"> </w:t>
            </w:r>
            <w:r>
              <w:rPr>
                <w:i/>
                <w:sz w:val="20"/>
              </w:rPr>
              <w:t>Handbook of Foodborne Diseases (Food Microbiology), CRC Press,/</w:t>
            </w:r>
            <w:r w:rsidR="00B91793">
              <w:rPr>
                <w:i/>
                <w:sz w:val="20"/>
              </w:rPr>
              <w:t>T</w:t>
            </w:r>
            <w:r>
              <w:rPr>
                <w:i/>
                <w:sz w:val="20"/>
              </w:rPr>
              <w:t>aylor &amp; Francis</w:t>
            </w:r>
            <w:r>
              <w:rPr>
                <w:i/>
                <w:spacing w:val="-1"/>
                <w:sz w:val="20"/>
              </w:rPr>
              <w:t xml:space="preserve"> </w:t>
            </w:r>
            <w:r>
              <w:rPr>
                <w:i/>
                <w:sz w:val="20"/>
              </w:rPr>
              <w:t xml:space="preserve">Group, </w:t>
            </w:r>
            <w:r>
              <w:rPr>
                <w:i/>
                <w:spacing w:val="-2"/>
                <w:sz w:val="20"/>
              </w:rPr>
              <w:t>2019.</w:t>
            </w:r>
          </w:p>
          <w:p w14:paraId="27A99402" w14:textId="05CCDB1A" w:rsidR="00867F92" w:rsidRDefault="00000000">
            <w:pPr>
              <w:pStyle w:val="TableParagraph"/>
              <w:numPr>
                <w:ilvl w:val="0"/>
                <w:numId w:val="140"/>
              </w:numPr>
              <w:tabs>
                <w:tab w:val="left" w:pos="278"/>
                <w:tab w:val="left" w:pos="280"/>
              </w:tabs>
              <w:ind w:right="70"/>
              <w:rPr>
                <w:i/>
                <w:sz w:val="20"/>
              </w:rPr>
            </w:pPr>
            <w:hyperlink r:id="rId54">
              <w:r>
                <w:rPr>
                  <w:i/>
                  <w:sz w:val="20"/>
                  <w:u w:val="single" w:color="0000FF"/>
                </w:rPr>
                <w:t>Kindness</w:t>
              </w:r>
            </w:hyperlink>
            <w:hyperlink r:id="rId55">
              <w:r>
                <w:rPr>
                  <w:i/>
                  <w:spacing w:val="-3"/>
                  <w:sz w:val="20"/>
                  <w:u w:val="single" w:color="0000FF"/>
                </w:rPr>
                <w:t xml:space="preserve"> </w:t>
              </w:r>
            </w:hyperlink>
            <w:hyperlink r:id="rId56">
              <w:proofErr w:type="spellStart"/>
              <w:r>
                <w:rPr>
                  <w:i/>
                  <w:sz w:val="20"/>
                  <w:u w:val="single" w:color="0000FF"/>
                </w:rPr>
                <w:t>Bezir</w:t>
              </w:r>
              <w:r w:rsidR="00B91793">
                <w:rPr>
                  <w:i/>
                  <w:sz w:val="20"/>
                  <w:u w:val="single" w:color="0000FF"/>
                </w:rPr>
                <w:t>t</w:t>
              </w:r>
              <w:r>
                <w:rPr>
                  <w:i/>
                  <w:sz w:val="20"/>
                  <w:u w:val="single" w:color="0000FF"/>
                </w:rPr>
                <w:t>zoglou</w:t>
              </w:r>
              <w:proofErr w:type="spellEnd"/>
              <w:r>
                <w:rPr>
                  <w:i/>
                  <w:sz w:val="20"/>
                  <w:u w:val="single" w:color="0000FF"/>
                </w:rPr>
                <w:t xml:space="preserve"> </w:t>
              </w:r>
            </w:hyperlink>
            <w:hyperlink r:id="rId57">
              <w:r>
                <w:rPr>
                  <w:i/>
                  <w:sz w:val="20"/>
                </w:rPr>
                <w:t>,</w:t>
              </w:r>
            </w:hyperlink>
            <w:r>
              <w:rPr>
                <w:i/>
                <w:spacing w:val="-4"/>
                <w:sz w:val="20"/>
              </w:rPr>
              <w:t xml:space="preserve"> </w:t>
            </w:r>
            <w:r>
              <w:rPr>
                <w:i/>
                <w:sz w:val="20"/>
              </w:rPr>
              <w:t>Microbiology</w:t>
            </w:r>
            <w:r>
              <w:rPr>
                <w:i/>
                <w:spacing w:val="-2"/>
                <w:sz w:val="20"/>
              </w:rPr>
              <w:t xml:space="preserve"> </w:t>
            </w:r>
            <w:r>
              <w:rPr>
                <w:i/>
                <w:sz w:val="20"/>
              </w:rPr>
              <w:t>food</w:t>
            </w:r>
            <w:r>
              <w:rPr>
                <w:i/>
                <w:spacing w:val="-4"/>
                <w:sz w:val="20"/>
              </w:rPr>
              <w:t xml:space="preserve"> </w:t>
            </w:r>
            <w:r>
              <w:rPr>
                <w:i/>
                <w:sz w:val="20"/>
              </w:rPr>
              <w:t>and</w:t>
            </w:r>
            <w:r>
              <w:rPr>
                <w:i/>
                <w:spacing w:val="-4"/>
                <w:sz w:val="20"/>
              </w:rPr>
              <w:t xml:space="preserve"> </w:t>
            </w:r>
            <w:r>
              <w:rPr>
                <w:i/>
                <w:sz w:val="20"/>
              </w:rPr>
              <w:t>diges</w:t>
            </w:r>
            <w:r w:rsidR="00B91793">
              <w:rPr>
                <w:i/>
                <w:sz w:val="20"/>
              </w:rPr>
              <w:t>t</w:t>
            </w:r>
            <w:r>
              <w:rPr>
                <w:i/>
                <w:sz w:val="20"/>
              </w:rPr>
              <w:t>ive</w:t>
            </w:r>
            <w:r>
              <w:rPr>
                <w:i/>
                <w:spacing w:val="-5"/>
                <w:sz w:val="20"/>
              </w:rPr>
              <w:t xml:space="preserve"> </w:t>
            </w:r>
            <w:r>
              <w:rPr>
                <w:i/>
                <w:sz w:val="20"/>
              </w:rPr>
              <w:t>sys</w:t>
            </w:r>
            <w:r w:rsidR="00B91793">
              <w:rPr>
                <w:i/>
                <w:sz w:val="20"/>
              </w:rPr>
              <w:t>t</w:t>
            </w:r>
            <w:r>
              <w:rPr>
                <w:i/>
                <w:sz w:val="20"/>
              </w:rPr>
              <w:t>emic,</w:t>
            </w:r>
            <w:r>
              <w:rPr>
                <w:i/>
                <w:spacing w:val="-4"/>
                <w:sz w:val="20"/>
              </w:rPr>
              <w:t xml:space="preserve"> </w:t>
            </w:r>
            <w:r>
              <w:rPr>
                <w:i/>
                <w:sz w:val="20"/>
              </w:rPr>
              <w:t>Scien</w:t>
            </w:r>
            <w:r w:rsidR="00B91793">
              <w:rPr>
                <w:i/>
                <w:sz w:val="20"/>
              </w:rPr>
              <w:t>t</w:t>
            </w:r>
            <w:r>
              <w:rPr>
                <w:i/>
                <w:sz w:val="20"/>
              </w:rPr>
              <w:t>ific</w:t>
            </w:r>
            <w:r>
              <w:rPr>
                <w:i/>
                <w:spacing w:val="-3"/>
                <w:sz w:val="20"/>
              </w:rPr>
              <w:t xml:space="preserve"> </w:t>
            </w:r>
            <w:proofErr w:type="spellStart"/>
            <w:r>
              <w:rPr>
                <w:i/>
                <w:sz w:val="20"/>
              </w:rPr>
              <w:t>Parisianos</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2004.</w:t>
            </w:r>
          </w:p>
          <w:p w14:paraId="2F9FEA6B" w14:textId="48D873EC" w:rsidR="00867F92" w:rsidRDefault="00B91793">
            <w:pPr>
              <w:pStyle w:val="TableParagraph"/>
              <w:numPr>
                <w:ilvl w:val="0"/>
                <w:numId w:val="140"/>
              </w:numPr>
              <w:tabs>
                <w:tab w:val="left" w:pos="278"/>
                <w:tab w:val="left" w:pos="280"/>
              </w:tabs>
              <w:spacing w:before="1"/>
              <w:ind w:right="70"/>
              <w:rPr>
                <w:i/>
                <w:sz w:val="20"/>
              </w:rPr>
            </w:pPr>
            <w:r>
              <w:rPr>
                <w:i/>
                <w:sz w:val="20"/>
              </w:rPr>
              <w:t xml:space="preserve">TJ Montville. &amp; KR </w:t>
            </w:r>
            <w:proofErr w:type="spellStart"/>
            <w:r>
              <w:rPr>
                <w:i/>
                <w:sz w:val="20"/>
              </w:rPr>
              <w:t>MatT</w:t>
            </w:r>
            <w:r w:rsidR="002D57CA">
              <w:rPr>
                <w:i/>
                <w:sz w:val="20"/>
              </w:rPr>
              <w:t>he</w:t>
            </w:r>
            <w:r>
              <w:rPr>
                <w:i/>
                <w:sz w:val="20"/>
              </w:rPr>
              <w:t>ws</w:t>
            </w:r>
            <w:proofErr w:type="spellEnd"/>
            <w:r>
              <w:rPr>
                <w:i/>
                <w:sz w:val="20"/>
              </w:rPr>
              <w:t xml:space="preserve">, (editors: Spiliotis V. &amp; </w:t>
            </w:r>
            <w:proofErr w:type="spellStart"/>
            <w:r>
              <w:rPr>
                <w:i/>
                <w:sz w:val="20"/>
              </w:rPr>
              <w:t>Giavasis</w:t>
            </w:r>
            <w:proofErr w:type="spellEnd"/>
            <w:r>
              <w:rPr>
                <w:i/>
                <w:sz w:val="20"/>
              </w:rPr>
              <w:t xml:space="preserve"> I.) Food microbiology. Ion, 2010.</w:t>
            </w:r>
          </w:p>
          <w:p w14:paraId="24F0CE9C" w14:textId="70D8AEE7" w:rsidR="00867F92" w:rsidRDefault="00000000">
            <w:pPr>
              <w:pStyle w:val="TableParagraph"/>
              <w:numPr>
                <w:ilvl w:val="0"/>
                <w:numId w:val="140"/>
              </w:numPr>
              <w:tabs>
                <w:tab w:val="left" w:pos="278"/>
                <w:tab w:val="left" w:pos="280"/>
                <w:tab w:val="left" w:pos="2013"/>
                <w:tab w:val="left" w:pos="4829"/>
                <w:tab w:val="left" w:pos="5758"/>
                <w:tab w:val="left" w:pos="6831"/>
                <w:tab w:val="left" w:pos="7760"/>
              </w:tabs>
              <w:ind w:right="73"/>
              <w:rPr>
                <w:i/>
                <w:sz w:val="20"/>
              </w:rPr>
            </w:pPr>
            <w:proofErr w:type="spellStart"/>
            <w:r>
              <w:rPr>
                <w:i/>
                <w:spacing w:val="-2"/>
                <w:sz w:val="20"/>
              </w:rPr>
              <w:t>Ko</w:t>
            </w:r>
            <w:r w:rsidR="00B91793">
              <w:rPr>
                <w:i/>
                <w:spacing w:val="-2"/>
                <w:sz w:val="20"/>
              </w:rPr>
              <w:t>t</w:t>
            </w:r>
            <w:r>
              <w:rPr>
                <w:i/>
                <w:spacing w:val="-2"/>
                <w:sz w:val="20"/>
              </w:rPr>
              <w:t>zekidou-Roukas</w:t>
            </w:r>
            <w:proofErr w:type="spellEnd"/>
            <w:r>
              <w:rPr>
                <w:i/>
                <w:spacing w:val="-2"/>
                <w:sz w:val="20"/>
              </w:rPr>
              <w:t xml:space="preserve">, </w:t>
            </w:r>
            <w:r>
              <w:rPr>
                <w:i/>
                <w:sz w:val="20"/>
              </w:rPr>
              <w:tab/>
            </w:r>
            <w:r>
              <w:rPr>
                <w:i/>
                <w:spacing w:val="-2"/>
                <w:sz w:val="20"/>
              </w:rPr>
              <w:t xml:space="preserve">Microbiology-Microbiological </w:t>
            </w:r>
            <w:r>
              <w:rPr>
                <w:i/>
                <w:sz w:val="20"/>
              </w:rPr>
              <w:tab/>
            </w:r>
            <w:r>
              <w:rPr>
                <w:i/>
                <w:spacing w:val="-2"/>
                <w:sz w:val="20"/>
              </w:rPr>
              <w:t xml:space="preserve">Analysis </w:t>
            </w:r>
            <w:r>
              <w:rPr>
                <w:i/>
                <w:sz w:val="20"/>
              </w:rPr>
              <w:tab/>
            </w:r>
            <w:r>
              <w:rPr>
                <w:i/>
                <w:spacing w:val="-2"/>
                <w:sz w:val="20"/>
              </w:rPr>
              <w:t xml:space="preserve">of Foods, </w:t>
            </w:r>
            <w:r>
              <w:rPr>
                <w:i/>
                <w:sz w:val="20"/>
              </w:rPr>
              <w:tab/>
            </w:r>
            <w:proofErr w:type="spellStart"/>
            <w:r>
              <w:rPr>
                <w:i/>
                <w:spacing w:val="-2"/>
                <w:sz w:val="20"/>
              </w:rPr>
              <w:t>Yahoudi</w:t>
            </w:r>
            <w:proofErr w:type="spellEnd"/>
            <w:r>
              <w:rPr>
                <w:i/>
                <w:spacing w:val="-2"/>
                <w:sz w:val="20"/>
              </w:rPr>
              <w:t xml:space="preserve"> Publica</w:t>
            </w:r>
            <w:r w:rsidR="00B91793">
              <w:rPr>
                <w:i/>
                <w:spacing w:val="-2"/>
                <w:sz w:val="20"/>
              </w:rPr>
              <w:t>t</w:t>
            </w:r>
            <w:r>
              <w:rPr>
                <w:i/>
                <w:spacing w:val="-2"/>
                <w:sz w:val="20"/>
              </w:rPr>
              <w:t xml:space="preserve">ions , </w:t>
            </w:r>
            <w:r>
              <w:rPr>
                <w:i/>
                <w:sz w:val="20"/>
              </w:rPr>
              <w:tab/>
            </w:r>
            <w:r w:rsidR="00B91793">
              <w:rPr>
                <w:i/>
                <w:sz w:val="20"/>
              </w:rPr>
              <w:t>T</w:t>
            </w:r>
            <w:r w:rsidR="002D57CA">
              <w:rPr>
                <w:i/>
                <w:sz w:val="20"/>
              </w:rPr>
              <w:t>he</w:t>
            </w:r>
            <w:r>
              <w:rPr>
                <w:i/>
                <w:sz w:val="20"/>
              </w:rPr>
              <w:t>ssaloniki, 2016.</w:t>
            </w:r>
          </w:p>
          <w:p w14:paraId="4532F1F1" w14:textId="7AC4E943" w:rsidR="00867F92" w:rsidRDefault="00000000">
            <w:pPr>
              <w:pStyle w:val="TableParagraph"/>
              <w:numPr>
                <w:ilvl w:val="0"/>
                <w:numId w:val="140"/>
              </w:numPr>
              <w:tabs>
                <w:tab w:val="left" w:pos="325"/>
              </w:tabs>
              <w:ind w:left="325" w:hanging="246"/>
              <w:rPr>
                <w:i/>
                <w:sz w:val="20"/>
              </w:rPr>
            </w:pPr>
            <w:proofErr w:type="spellStart"/>
            <w:r>
              <w:rPr>
                <w:i/>
                <w:sz w:val="20"/>
              </w:rPr>
              <w:t>Ko</w:t>
            </w:r>
            <w:r w:rsidR="00B91793">
              <w:rPr>
                <w:i/>
                <w:sz w:val="20"/>
              </w:rPr>
              <w:t>t</w:t>
            </w:r>
            <w:r>
              <w:rPr>
                <w:i/>
                <w:sz w:val="20"/>
              </w:rPr>
              <w:t>rokois</w:t>
            </w:r>
            <w:proofErr w:type="spellEnd"/>
            <w:r>
              <w:rPr>
                <w:i/>
                <w:spacing w:val="38"/>
                <w:sz w:val="20"/>
              </w:rPr>
              <w:t xml:space="preserve"> </w:t>
            </w:r>
            <w:r>
              <w:rPr>
                <w:i/>
                <w:sz w:val="20"/>
              </w:rPr>
              <w:t>K.</w:t>
            </w:r>
            <w:r>
              <w:rPr>
                <w:i/>
                <w:spacing w:val="38"/>
                <w:sz w:val="20"/>
              </w:rPr>
              <w:t xml:space="preserve"> </w:t>
            </w:r>
            <w:r>
              <w:rPr>
                <w:i/>
                <w:sz w:val="20"/>
              </w:rPr>
              <w:t>(2017).</w:t>
            </w:r>
            <w:r>
              <w:rPr>
                <w:i/>
                <w:spacing w:val="39"/>
                <w:sz w:val="20"/>
              </w:rPr>
              <w:t xml:space="preserve"> </w:t>
            </w:r>
            <w:r>
              <w:rPr>
                <w:i/>
                <w:sz w:val="20"/>
              </w:rPr>
              <w:t>Die</w:t>
            </w:r>
            <w:r w:rsidR="00B91793">
              <w:rPr>
                <w:i/>
                <w:sz w:val="20"/>
              </w:rPr>
              <w:t>t</w:t>
            </w:r>
            <w:r>
              <w:rPr>
                <w:i/>
                <w:spacing w:val="39"/>
                <w:sz w:val="20"/>
              </w:rPr>
              <w:t xml:space="preserve"> </w:t>
            </w:r>
            <w:r>
              <w:rPr>
                <w:i/>
                <w:sz w:val="20"/>
              </w:rPr>
              <w:t>&amp;</w:t>
            </w:r>
            <w:r>
              <w:rPr>
                <w:i/>
                <w:spacing w:val="38"/>
                <w:sz w:val="20"/>
              </w:rPr>
              <w:t xml:space="preserve"> </w:t>
            </w:r>
            <w:r>
              <w:rPr>
                <w:i/>
                <w:sz w:val="20"/>
              </w:rPr>
              <w:t>Chemis</w:t>
            </w:r>
            <w:r w:rsidR="00B91793">
              <w:rPr>
                <w:i/>
                <w:sz w:val="20"/>
              </w:rPr>
              <w:t>t</w:t>
            </w:r>
            <w:r>
              <w:rPr>
                <w:i/>
                <w:sz w:val="20"/>
              </w:rPr>
              <w:t>ry</w:t>
            </w:r>
            <w:r>
              <w:rPr>
                <w:i/>
                <w:spacing w:val="39"/>
                <w:sz w:val="20"/>
              </w:rPr>
              <w:t xml:space="preserve"> </w:t>
            </w:r>
            <w:r>
              <w:rPr>
                <w:i/>
                <w:sz w:val="20"/>
              </w:rPr>
              <w:t>Food</w:t>
            </w:r>
            <w:r>
              <w:rPr>
                <w:i/>
                <w:spacing w:val="37"/>
                <w:sz w:val="20"/>
              </w:rPr>
              <w:t xml:space="preserve"> </w:t>
            </w:r>
            <w:r>
              <w:rPr>
                <w:i/>
                <w:sz w:val="20"/>
              </w:rPr>
              <w:t>a</w:t>
            </w:r>
            <w:r w:rsidR="00B91793">
              <w:rPr>
                <w:i/>
                <w:sz w:val="20"/>
              </w:rPr>
              <w:t>t</w:t>
            </w:r>
            <w:r>
              <w:rPr>
                <w:i/>
                <w:spacing w:val="40"/>
                <w:sz w:val="20"/>
              </w:rPr>
              <w:t xml:space="preserve"> </w:t>
            </w:r>
            <w:r>
              <w:rPr>
                <w:i/>
                <w:sz w:val="20"/>
              </w:rPr>
              <w:t>Public</w:t>
            </w:r>
            <w:r>
              <w:rPr>
                <w:i/>
                <w:spacing w:val="38"/>
                <w:sz w:val="20"/>
              </w:rPr>
              <w:t xml:space="preserve"> </w:t>
            </w:r>
            <w:r>
              <w:rPr>
                <w:i/>
                <w:sz w:val="20"/>
              </w:rPr>
              <w:t>Heal</w:t>
            </w:r>
            <w:r w:rsidR="00B91793">
              <w:rPr>
                <w:i/>
                <w:sz w:val="20"/>
              </w:rPr>
              <w:t>t</w:t>
            </w:r>
            <w:r>
              <w:rPr>
                <w:i/>
                <w:sz w:val="20"/>
              </w:rPr>
              <w:t>h</w:t>
            </w:r>
            <w:r>
              <w:rPr>
                <w:i/>
                <w:spacing w:val="38"/>
                <w:sz w:val="20"/>
              </w:rPr>
              <w:t xml:space="preserve"> </w:t>
            </w:r>
            <w:r>
              <w:rPr>
                <w:i/>
                <w:sz w:val="20"/>
              </w:rPr>
              <w:t>wi</w:t>
            </w:r>
            <w:r w:rsidR="00B91793">
              <w:rPr>
                <w:i/>
                <w:sz w:val="20"/>
              </w:rPr>
              <w:t>t</w:t>
            </w:r>
            <w:r>
              <w:rPr>
                <w:i/>
                <w:sz w:val="20"/>
              </w:rPr>
              <w:t>h</w:t>
            </w:r>
            <w:r>
              <w:rPr>
                <w:i/>
                <w:spacing w:val="39"/>
                <w:sz w:val="20"/>
              </w:rPr>
              <w:t xml:space="preserve"> </w:t>
            </w:r>
            <w:r>
              <w:rPr>
                <w:i/>
                <w:sz w:val="20"/>
              </w:rPr>
              <w:t>da</w:t>
            </w:r>
            <w:r w:rsidR="00B91793">
              <w:rPr>
                <w:i/>
                <w:sz w:val="20"/>
              </w:rPr>
              <w:t>t</w:t>
            </w:r>
            <w:r>
              <w:rPr>
                <w:i/>
                <w:sz w:val="20"/>
              </w:rPr>
              <w:t>a</w:t>
            </w:r>
            <w:r>
              <w:rPr>
                <w:i/>
                <w:spacing w:val="39"/>
                <w:sz w:val="20"/>
              </w:rPr>
              <w:t xml:space="preserve"> </w:t>
            </w:r>
            <w:r>
              <w:rPr>
                <w:i/>
                <w:spacing w:val="-2"/>
                <w:sz w:val="20"/>
              </w:rPr>
              <w:t>Securi</w:t>
            </w:r>
            <w:r w:rsidR="00B91793">
              <w:rPr>
                <w:i/>
                <w:spacing w:val="-2"/>
                <w:sz w:val="20"/>
              </w:rPr>
              <w:t>t</w:t>
            </w:r>
            <w:r>
              <w:rPr>
                <w:i/>
                <w:spacing w:val="-2"/>
                <w:sz w:val="20"/>
              </w:rPr>
              <w:t>y</w:t>
            </w:r>
          </w:p>
          <w:p w14:paraId="4E787807" w14:textId="76DED8CC" w:rsidR="00867F92" w:rsidRDefault="00000000">
            <w:pPr>
              <w:pStyle w:val="TableParagraph"/>
              <w:spacing w:before="1"/>
              <w:ind w:left="280"/>
              <w:rPr>
                <w:i/>
                <w:sz w:val="20"/>
              </w:rPr>
            </w:pPr>
            <w:r>
              <w:rPr>
                <w:i/>
                <w:spacing w:val="-2"/>
                <w:sz w:val="20"/>
              </w:rPr>
              <w:t>Food.</w:t>
            </w:r>
            <w:r>
              <w:rPr>
                <w:i/>
                <w:spacing w:val="7"/>
                <w:sz w:val="20"/>
              </w:rPr>
              <w:t xml:space="preserve"> </w:t>
            </w:r>
            <w:r>
              <w:rPr>
                <w:i/>
                <w:spacing w:val="-2"/>
                <w:sz w:val="20"/>
              </w:rPr>
              <w:t>Medical</w:t>
            </w:r>
            <w:r>
              <w:rPr>
                <w:i/>
                <w:spacing w:val="6"/>
                <w:sz w:val="20"/>
              </w:rPr>
              <w:t xml:space="preserve"> </w:t>
            </w:r>
            <w:r>
              <w:rPr>
                <w:i/>
                <w:spacing w:val="-2"/>
                <w:sz w:val="20"/>
              </w:rPr>
              <w:t>publica</w:t>
            </w:r>
            <w:r w:rsidR="00B91793">
              <w:rPr>
                <w:i/>
                <w:spacing w:val="-2"/>
                <w:sz w:val="20"/>
              </w:rPr>
              <w:t>t</w:t>
            </w:r>
            <w:r>
              <w:rPr>
                <w:i/>
                <w:spacing w:val="-2"/>
                <w:sz w:val="20"/>
              </w:rPr>
              <w:t>ions</w:t>
            </w:r>
            <w:r>
              <w:rPr>
                <w:i/>
                <w:spacing w:val="10"/>
                <w:sz w:val="20"/>
              </w:rPr>
              <w:t xml:space="preserve"> </w:t>
            </w:r>
            <w:r>
              <w:rPr>
                <w:i/>
                <w:spacing w:val="-2"/>
                <w:sz w:val="20"/>
              </w:rPr>
              <w:t>P.X. Paschalidis-Broken</w:t>
            </w:r>
            <w:r>
              <w:rPr>
                <w:i/>
                <w:spacing w:val="7"/>
                <w:sz w:val="20"/>
              </w:rPr>
              <w:t xml:space="preserve"> </w:t>
            </w:r>
            <w:r>
              <w:rPr>
                <w:i/>
                <w:spacing w:val="-2"/>
                <w:sz w:val="20"/>
              </w:rPr>
              <w:t>Hill.</w:t>
            </w:r>
          </w:p>
          <w:p w14:paraId="7EA17756" w14:textId="6E990541" w:rsidR="00867F92" w:rsidRDefault="00B91793">
            <w:pPr>
              <w:pStyle w:val="TableParagraph"/>
              <w:numPr>
                <w:ilvl w:val="0"/>
                <w:numId w:val="140"/>
              </w:numPr>
              <w:tabs>
                <w:tab w:val="left" w:pos="279"/>
              </w:tabs>
              <w:spacing w:line="255" w:lineRule="exact"/>
              <w:ind w:left="279" w:hanging="200"/>
              <w:rPr>
                <w:i/>
                <w:sz w:val="20"/>
              </w:rPr>
            </w:pPr>
            <w:r>
              <w:rPr>
                <w:i/>
                <w:spacing w:val="-2"/>
                <w:sz w:val="20"/>
              </w:rPr>
              <w:t>Takis</w:t>
            </w:r>
            <w:r>
              <w:rPr>
                <w:i/>
                <w:spacing w:val="-5"/>
                <w:sz w:val="20"/>
              </w:rPr>
              <w:t xml:space="preserve"> </w:t>
            </w:r>
            <w:r>
              <w:rPr>
                <w:i/>
                <w:spacing w:val="-2"/>
                <w:sz w:val="20"/>
              </w:rPr>
              <w:t>A.</w:t>
            </w:r>
            <w:r>
              <w:rPr>
                <w:i/>
                <w:spacing w:val="-5"/>
                <w:sz w:val="20"/>
              </w:rPr>
              <w:t xml:space="preserve"> </w:t>
            </w:r>
            <w:r>
              <w:rPr>
                <w:i/>
                <w:spacing w:val="-2"/>
                <w:sz w:val="20"/>
              </w:rPr>
              <w:t>(2009).</w:t>
            </w:r>
            <w:r>
              <w:rPr>
                <w:i/>
                <w:spacing w:val="-4"/>
                <w:sz w:val="20"/>
              </w:rPr>
              <w:t xml:space="preserve"> </w:t>
            </w:r>
            <w:r>
              <w:rPr>
                <w:i/>
                <w:spacing w:val="-2"/>
                <w:sz w:val="20"/>
              </w:rPr>
              <w:t>T</w:t>
            </w:r>
            <w:r w:rsidR="002D57CA">
              <w:rPr>
                <w:i/>
                <w:spacing w:val="-2"/>
                <w:sz w:val="20"/>
              </w:rPr>
              <w:t>HE</w:t>
            </w:r>
            <w:r>
              <w:rPr>
                <w:i/>
                <w:spacing w:val="-5"/>
                <w:sz w:val="20"/>
              </w:rPr>
              <w:t xml:space="preserve"> </w:t>
            </w:r>
            <w:r>
              <w:rPr>
                <w:i/>
                <w:spacing w:val="-2"/>
                <w:sz w:val="20"/>
              </w:rPr>
              <w:t>security</w:t>
            </w:r>
            <w:r>
              <w:rPr>
                <w:i/>
                <w:spacing w:val="-4"/>
                <w:sz w:val="20"/>
              </w:rPr>
              <w:t xml:space="preserve"> </w:t>
            </w:r>
            <w:r>
              <w:rPr>
                <w:i/>
                <w:spacing w:val="-2"/>
                <w:sz w:val="20"/>
              </w:rPr>
              <w:t>of</w:t>
            </w:r>
            <w:r>
              <w:rPr>
                <w:i/>
                <w:spacing w:val="-5"/>
                <w:sz w:val="20"/>
              </w:rPr>
              <w:t xml:space="preserve"> </w:t>
            </w:r>
            <w:r>
              <w:rPr>
                <w:i/>
                <w:spacing w:val="-2"/>
                <w:sz w:val="20"/>
              </w:rPr>
              <w:t>food</w:t>
            </w:r>
            <w:r>
              <w:rPr>
                <w:i/>
                <w:spacing w:val="-5"/>
                <w:sz w:val="20"/>
              </w:rPr>
              <w:t xml:space="preserve"> </w:t>
            </w:r>
            <w:r>
              <w:rPr>
                <w:i/>
                <w:spacing w:val="-2"/>
                <w:sz w:val="20"/>
              </w:rPr>
              <w:t>in T</w:t>
            </w:r>
            <w:r w:rsidR="002D57CA">
              <w:rPr>
                <w:i/>
                <w:spacing w:val="-2"/>
                <w:sz w:val="20"/>
              </w:rPr>
              <w:t>he</w:t>
            </w:r>
            <w:r>
              <w:rPr>
                <w:i/>
                <w:spacing w:val="-4"/>
                <w:sz w:val="20"/>
              </w:rPr>
              <w:t xml:space="preserve"> </w:t>
            </w:r>
            <w:r>
              <w:rPr>
                <w:i/>
                <w:spacing w:val="-2"/>
                <w:sz w:val="20"/>
              </w:rPr>
              <w:t>European</w:t>
            </w:r>
            <w:r>
              <w:rPr>
                <w:i/>
                <w:spacing w:val="-3"/>
                <w:sz w:val="20"/>
              </w:rPr>
              <w:t xml:space="preserve"> </w:t>
            </w:r>
            <w:r>
              <w:rPr>
                <w:i/>
                <w:spacing w:val="-2"/>
                <w:sz w:val="20"/>
              </w:rPr>
              <w:t>Fair enough.</w:t>
            </w:r>
            <w:r>
              <w:rPr>
                <w:i/>
                <w:spacing w:val="-5"/>
                <w:sz w:val="20"/>
              </w:rPr>
              <w:t xml:space="preserve"> </w:t>
            </w:r>
            <w:r>
              <w:rPr>
                <w:i/>
                <w:spacing w:val="-2"/>
                <w:sz w:val="20"/>
              </w:rPr>
              <w:t>Editions</w:t>
            </w:r>
            <w:r>
              <w:rPr>
                <w:i/>
                <w:spacing w:val="-5"/>
                <w:sz w:val="20"/>
              </w:rPr>
              <w:t xml:space="preserve"> </w:t>
            </w:r>
            <w:r>
              <w:rPr>
                <w:i/>
                <w:spacing w:val="-2"/>
                <w:sz w:val="20"/>
              </w:rPr>
              <w:t>bag,</w:t>
            </w:r>
            <w:r>
              <w:rPr>
                <w:i/>
                <w:spacing w:val="-7"/>
                <w:sz w:val="20"/>
              </w:rPr>
              <w:t xml:space="preserve"> </w:t>
            </w:r>
            <w:r>
              <w:rPr>
                <w:i/>
                <w:spacing w:val="-2"/>
                <w:sz w:val="20"/>
              </w:rPr>
              <w:t>T</w:t>
            </w:r>
            <w:r w:rsidR="002D57CA">
              <w:rPr>
                <w:i/>
                <w:spacing w:val="-2"/>
                <w:sz w:val="20"/>
              </w:rPr>
              <w:t>he</w:t>
            </w:r>
            <w:r>
              <w:rPr>
                <w:i/>
                <w:spacing w:val="-2"/>
                <w:sz w:val="20"/>
              </w:rPr>
              <w:t>ssaloniki.</w:t>
            </w:r>
          </w:p>
          <w:p w14:paraId="136C136F" w14:textId="0DA53E86" w:rsidR="00867F92" w:rsidRDefault="00000000">
            <w:pPr>
              <w:pStyle w:val="TableParagraph"/>
              <w:numPr>
                <w:ilvl w:val="0"/>
                <w:numId w:val="140"/>
              </w:numPr>
              <w:tabs>
                <w:tab w:val="left" w:pos="279"/>
              </w:tabs>
              <w:spacing w:line="254" w:lineRule="exact"/>
              <w:ind w:left="279" w:hanging="200"/>
              <w:rPr>
                <w:i/>
                <w:sz w:val="20"/>
              </w:rPr>
            </w:pPr>
            <w:r>
              <w:rPr>
                <w:i/>
                <w:sz w:val="20"/>
              </w:rPr>
              <w:t>Cur</w:t>
            </w:r>
            <w:r w:rsidR="00B91793">
              <w:rPr>
                <w:i/>
                <w:sz w:val="20"/>
              </w:rPr>
              <w:t>t</w:t>
            </w:r>
            <w:r>
              <w:rPr>
                <w:i/>
                <w:sz w:val="20"/>
              </w:rPr>
              <w:t>is,</w:t>
            </w:r>
            <w:r>
              <w:rPr>
                <w:i/>
                <w:spacing w:val="-5"/>
                <w:sz w:val="20"/>
              </w:rPr>
              <w:t xml:space="preserve"> </w:t>
            </w:r>
            <w:r>
              <w:rPr>
                <w:i/>
                <w:sz w:val="20"/>
              </w:rPr>
              <w:t>P.</w:t>
            </w:r>
            <w:r>
              <w:rPr>
                <w:i/>
                <w:spacing w:val="-6"/>
                <w:sz w:val="20"/>
              </w:rPr>
              <w:t xml:space="preserve"> </w:t>
            </w:r>
            <w:r>
              <w:rPr>
                <w:i/>
                <w:sz w:val="20"/>
              </w:rPr>
              <w:t>(2006).</w:t>
            </w:r>
            <w:r>
              <w:rPr>
                <w:i/>
                <w:spacing w:val="-5"/>
                <w:sz w:val="20"/>
              </w:rPr>
              <w:t xml:space="preserve"> </w:t>
            </w:r>
            <w:r>
              <w:rPr>
                <w:i/>
                <w:sz w:val="20"/>
              </w:rPr>
              <w:t>Guide</w:t>
            </w:r>
            <w:r>
              <w:rPr>
                <w:i/>
                <w:spacing w:val="-5"/>
                <w:sz w:val="20"/>
              </w:rPr>
              <w:t xml:space="preserve"> </w:t>
            </w:r>
            <w:r w:rsidR="00B91793">
              <w:rPr>
                <w:i/>
                <w:sz w:val="20"/>
              </w:rPr>
              <w:t>t</w:t>
            </w:r>
            <w:r>
              <w:rPr>
                <w:i/>
                <w:sz w:val="20"/>
              </w:rPr>
              <w:t>ha</w:t>
            </w:r>
            <w:r w:rsidR="00B91793">
              <w:rPr>
                <w:i/>
                <w:sz w:val="20"/>
              </w:rPr>
              <w:t>t</w:t>
            </w:r>
            <w:r>
              <w:rPr>
                <w:i/>
                <w:spacing w:val="-5"/>
                <w:sz w:val="20"/>
              </w:rPr>
              <w:t xml:space="preserve"> </w:t>
            </w:r>
            <w:r>
              <w:rPr>
                <w:i/>
                <w:sz w:val="20"/>
              </w:rPr>
              <w:t>Food</w:t>
            </w:r>
            <w:r>
              <w:rPr>
                <w:i/>
                <w:spacing w:val="-5"/>
                <w:sz w:val="20"/>
              </w:rPr>
              <w:t xml:space="preserve"> </w:t>
            </w:r>
            <w:r w:rsidR="00D0081C">
              <w:rPr>
                <w:i/>
                <w:sz w:val="20"/>
              </w:rPr>
              <w:t>Gazette</w:t>
            </w:r>
            <w:r>
              <w:rPr>
                <w:i/>
                <w:sz w:val="20"/>
              </w:rPr>
              <w:t>s</w:t>
            </w:r>
            <w:r>
              <w:rPr>
                <w:i/>
                <w:spacing w:val="-6"/>
                <w:sz w:val="20"/>
              </w:rPr>
              <w:t xml:space="preserve"> </w:t>
            </w:r>
            <w:r>
              <w:rPr>
                <w:i/>
                <w:sz w:val="20"/>
              </w:rPr>
              <w:t>and</w:t>
            </w:r>
            <w:r>
              <w:rPr>
                <w:i/>
                <w:spacing w:val="-5"/>
                <w:sz w:val="20"/>
              </w:rPr>
              <w:t xml:space="preserve"> </w:t>
            </w:r>
            <w:r>
              <w:rPr>
                <w:i/>
                <w:sz w:val="20"/>
              </w:rPr>
              <w:t>Regula</w:t>
            </w:r>
            <w:r w:rsidR="00B91793">
              <w:rPr>
                <w:i/>
                <w:sz w:val="20"/>
              </w:rPr>
              <w:t>t</w:t>
            </w:r>
            <w:r>
              <w:rPr>
                <w:i/>
                <w:sz w:val="20"/>
              </w:rPr>
              <w:t>ions.</w:t>
            </w:r>
            <w:r>
              <w:rPr>
                <w:i/>
                <w:spacing w:val="-4"/>
                <w:sz w:val="20"/>
              </w:rPr>
              <w:t xml:space="preserve"> </w:t>
            </w:r>
            <w:r>
              <w:rPr>
                <w:i/>
                <w:sz w:val="20"/>
              </w:rPr>
              <w:t>London:</w:t>
            </w:r>
            <w:r>
              <w:rPr>
                <w:i/>
                <w:spacing w:val="-5"/>
                <w:sz w:val="20"/>
              </w:rPr>
              <w:t xml:space="preserve"> </w:t>
            </w:r>
            <w:r>
              <w:rPr>
                <w:i/>
                <w:sz w:val="20"/>
              </w:rPr>
              <w:t>Blackwell</w:t>
            </w:r>
            <w:r>
              <w:rPr>
                <w:i/>
                <w:spacing w:val="-6"/>
                <w:sz w:val="20"/>
              </w:rPr>
              <w:t xml:space="preserve"> </w:t>
            </w:r>
            <w:r>
              <w:rPr>
                <w:i/>
                <w:spacing w:val="-2"/>
                <w:sz w:val="20"/>
              </w:rPr>
              <w:t>Publishing.</w:t>
            </w:r>
          </w:p>
          <w:p w14:paraId="34324019" w14:textId="32018C37" w:rsidR="00867F92" w:rsidRDefault="00000000">
            <w:pPr>
              <w:pStyle w:val="TableParagraph"/>
              <w:numPr>
                <w:ilvl w:val="0"/>
                <w:numId w:val="140"/>
              </w:numPr>
              <w:tabs>
                <w:tab w:val="left" w:pos="279"/>
              </w:tabs>
              <w:spacing w:line="254" w:lineRule="exact"/>
              <w:ind w:left="279" w:hanging="200"/>
              <w:rPr>
                <w:i/>
                <w:sz w:val="20"/>
              </w:rPr>
            </w:pPr>
            <w:r>
              <w:rPr>
                <w:i/>
                <w:sz w:val="20"/>
              </w:rPr>
              <w:t>Sani</w:t>
            </w:r>
            <w:r w:rsidR="00B91793">
              <w:rPr>
                <w:i/>
                <w:sz w:val="20"/>
              </w:rPr>
              <w:t>t</w:t>
            </w:r>
            <w:r>
              <w:rPr>
                <w:i/>
                <w:sz w:val="20"/>
              </w:rPr>
              <w:t>ary</w:t>
            </w:r>
            <w:r>
              <w:rPr>
                <w:i/>
                <w:spacing w:val="-8"/>
                <w:sz w:val="20"/>
              </w:rPr>
              <w:t xml:space="preserve"> </w:t>
            </w:r>
            <w:r>
              <w:rPr>
                <w:i/>
                <w:sz w:val="20"/>
              </w:rPr>
              <w:t>Legisla</w:t>
            </w:r>
            <w:r w:rsidR="00B91793">
              <w:rPr>
                <w:i/>
                <w:sz w:val="20"/>
              </w:rPr>
              <w:t>t</w:t>
            </w:r>
            <w:r>
              <w:rPr>
                <w:i/>
                <w:sz w:val="20"/>
              </w:rPr>
              <w:t>ion</w:t>
            </w:r>
            <w:r>
              <w:rPr>
                <w:i/>
                <w:spacing w:val="-9"/>
                <w:sz w:val="20"/>
              </w:rPr>
              <w:t xml:space="preserve"> </w:t>
            </w:r>
            <w:proofErr w:type="spellStart"/>
            <w:r>
              <w:rPr>
                <w:i/>
                <w:sz w:val="20"/>
              </w:rPr>
              <w:t>Charilaou</w:t>
            </w:r>
            <w:proofErr w:type="spellEnd"/>
            <w:r>
              <w:rPr>
                <w:i/>
                <w:spacing w:val="-9"/>
                <w:sz w:val="20"/>
              </w:rPr>
              <w:t xml:space="preserve"> </w:t>
            </w:r>
            <w:r>
              <w:rPr>
                <w:i/>
                <w:sz w:val="20"/>
              </w:rPr>
              <w:t>Lazy</w:t>
            </w:r>
            <w:r>
              <w:rPr>
                <w:i/>
                <w:spacing w:val="-9"/>
                <w:sz w:val="20"/>
              </w:rPr>
              <w:t xml:space="preserve"> </w:t>
            </w:r>
            <w:r>
              <w:rPr>
                <w:i/>
                <w:sz w:val="20"/>
              </w:rPr>
              <w:t>(2003).</w:t>
            </w:r>
            <w:r>
              <w:rPr>
                <w:i/>
                <w:spacing w:val="-9"/>
                <w:sz w:val="20"/>
              </w:rPr>
              <w:t xml:space="preserve"> </w:t>
            </w:r>
            <w:r>
              <w:rPr>
                <w:i/>
                <w:sz w:val="20"/>
              </w:rPr>
              <w:t>Edi</w:t>
            </w:r>
            <w:r w:rsidR="00B91793">
              <w:rPr>
                <w:i/>
                <w:sz w:val="20"/>
              </w:rPr>
              <w:t>t</w:t>
            </w:r>
            <w:r>
              <w:rPr>
                <w:i/>
                <w:sz w:val="20"/>
              </w:rPr>
              <w:t>ions</w:t>
            </w:r>
            <w:r>
              <w:rPr>
                <w:i/>
                <w:spacing w:val="-8"/>
                <w:sz w:val="20"/>
              </w:rPr>
              <w:t xml:space="preserve"> </w:t>
            </w:r>
            <w:r>
              <w:rPr>
                <w:i/>
                <w:sz w:val="20"/>
              </w:rPr>
              <w:t>Greek,</w:t>
            </w:r>
            <w:r>
              <w:rPr>
                <w:i/>
                <w:spacing w:val="-9"/>
                <w:sz w:val="20"/>
              </w:rPr>
              <w:t xml:space="preserve"> </w:t>
            </w:r>
            <w:r>
              <w:rPr>
                <w:i/>
                <w:sz w:val="20"/>
              </w:rPr>
              <w:t>Group</w:t>
            </w:r>
            <w:r>
              <w:rPr>
                <w:i/>
                <w:spacing w:val="-9"/>
                <w:sz w:val="20"/>
              </w:rPr>
              <w:t xml:space="preserve"> </w:t>
            </w:r>
            <w:r>
              <w:rPr>
                <w:i/>
                <w:spacing w:val="-4"/>
                <w:sz w:val="20"/>
              </w:rPr>
              <w:t>Ion.</w:t>
            </w:r>
          </w:p>
          <w:p w14:paraId="06D1D075" w14:textId="0DCC77F6" w:rsidR="00867F92" w:rsidRDefault="00000000">
            <w:pPr>
              <w:pStyle w:val="TableParagraph"/>
              <w:numPr>
                <w:ilvl w:val="0"/>
                <w:numId w:val="140"/>
              </w:numPr>
              <w:tabs>
                <w:tab w:val="left" w:pos="278"/>
                <w:tab w:val="left" w:pos="280"/>
              </w:tabs>
              <w:ind w:right="70"/>
              <w:rPr>
                <w:i/>
                <w:sz w:val="20"/>
              </w:rPr>
            </w:pPr>
            <w:proofErr w:type="spellStart"/>
            <w:r>
              <w:rPr>
                <w:i/>
                <w:sz w:val="20"/>
              </w:rPr>
              <w:t>Sflomos</w:t>
            </w:r>
            <w:proofErr w:type="spellEnd"/>
            <w:r>
              <w:rPr>
                <w:i/>
                <w:sz w:val="20"/>
              </w:rPr>
              <w:t xml:space="preserve"> Kon/nos. 2018. </w:t>
            </w:r>
            <w:proofErr w:type="spellStart"/>
            <w:r>
              <w:rPr>
                <w:i/>
                <w:sz w:val="20"/>
              </w:rPr>
              <w:t>Biofunc</w:t>
            </w:r>
            <w:r w:rsidR="00B91793">
              <w:rPr>
                <w:i/>
                <w:sz w:val="20"/>
              </w:rPr>
              <w:t>t</w:t>
            </w:r>
            <w:r>
              <w:rPr>
                <w:i/>
                <w:sz w:val="20"/>
              </w:rPr>
              <w:t>ional</w:t>
            </w:r>
            <w:proofErr w:type="spellEnd"/>
            <w:r>
              <w:rPr>
                <w:i/>
                <w:sz w:val="20"/>
              </w:rPr>
              <w:t xml:space="preserve"> Foods, Food Addi</w:t>
            </w:r>
            <w:r w:rsidR="00B91793">
              <w:rPr>
                <w:i/>
                <w:sz w:val="20"/>
              </w:rPr>
              <w:t>t</w:t>
            </w:r>
            <w:r>
              <w:rPr>
                <w:i/>
                <w:sz w:val="20"/>
              </w:rPr>
              <w:t>ives &amp; Supplemen</w:t>
            </w:r>
            <w:r w:rsidR="00B91793">
              <w:rPr>
                <w:i/>
                <w:sz w:val="20"/>
              </w:rPr>
              <w:t>t</w:t>
            </w:r>
            <w:r>
              <w:rPr>
                <w:i/>
                <w:sz w:val="20"/>
              </w:rPr>
              <w:t>s. No</w:t>
            </w:r>
            <w:r w:rsidR="00B91793">
              <w:rPr>
                <w:i/>
                <w:sz w:val="20"/>
              </w:rPr>
              <w:t>t</w:t>
            </w:r>
            <w:r>
              <w:rPr>
                <w:i/>
                <w:sz w:val="20"/>
              </w:rPr>
              <w:t>a-K Publica</w:t>
            </w:r>
            <w:r w:rsidR="00B91793">
              <w:rPr>
                <w:i/>
                <w:sz w:val="20"/>
              </w:rPr>
              <w:t>t</w:t>
            </w:r>
            <w:r>
              <w:rPr>
                <w:i/>
                <w:sz w:val="20"/>
              </w:rPr>
              <w:t>ions. Alexiou.</w:t>
            </w:r>
          </w:p>
          <w:p w14:paraId="3A36D605" w14:textId="328CCEC2" w:rsidR="00867F92" w:rsidRDefault="00000000">
            <w:pPr>
              <w:pStyle w:val="TableParagraph"/>
              <w:numPr>
                <w:ilvl w:val="0"/>
                <w:numId w:val="140"/>
              </w:numPr>
              <w:tabs>
                <w:tab w:val="left" w:pos="278"/>
                <w:tab w:val="left" w:pos="280"/>
              </w:tabs>
              <w:ind w:right="72"/>
              <w:rPr>
                <w:i/>
                <w:sz w:val="20"/>
              </w:rPr>
            </w:pPr>
            <w:proofErr w:type="spellStart"/>
            <w:r>
              <w:rPr>
                <w:i/>
                <w:sz w:val="20"/>
              </w:rPr>
              <w:t>Ko</w:t>
            </w:r>
            <w:r w:rsidR="00B91793">
              <w:rPr>
                <w:i/>
                <w:sz w:val="20"/>
              </w:rPr>
              <w:t>t</w:t>
            </w:r>
            <w:r>
              <w:rPr>
                <w:i/>
                <w:sz w:val="20"/>
              </w:rPr>
              <w:t>rokois</w:t>
            </w:r>
            <w:proofErr w:type="spellEnd"/>
            <w:r>
              <w:rPr>
                <w:i/>
                <w:spacing w:val="40"/>
                <w:sz w:val="20"/>
              </w:rPr>
              <w:t xml:space="preserve"> </w:t>
            </w:r>
            <w:r>
              <w:rPr>
                <w:i/>
                <w:sz w:val="20"/>
              </w:rPr>
              <w:t>K.</w:t>
            </w:r>
            <w:r>
              <w:rPr>
                <w:i/>
                <w:spacing w:val="40"/>
                <w:sz w:val="20"/>
              </w:rPr>
              <w:t xml:space="preserve"> </w:t>
            </w:r>
            <w:r>
              <w:rPr>
                <w:i/>
                <w:sz w:val="20"/>
              </w:rPr>
              <w:t>2017.</w:t>
            </w:r>
            <w:r>
              <w:rPr>
                <w:i/>
                <w:spacing w:val="40"/>
                <w:sz w:val="20"/>
              </w:rPr>
              <w:t xml:space="preserve"> </w:t>
            </w:r>
            <w:r>
              <w:rPr>
                <w:i/>
                <w:sz w:val="20"/>
              </w:rPr>
              <w:t>Die</w:t>
            </w:r>
            <w:r w:rsidR="00B91793">
              <w:rPr>
                <w:i/>
                <w:sz w:val="20"/>
              </w:rPr>
              <w:t>t</w:t>
            </w:r>
            <w:r>
              <w:rPr>
                <w:i/>
                <w:spacing w:val="40"/>
                <w:sz w:val="20"/>
              </w:rPr>
              <w:t xml:space="preserve"> </w:t>
            </w:r>
            <w:r>
              <w:rPr>
                <w:i/>
                <w:sz w:val="20"/>
              </w:rPr>
              <w:t>&amp;</w:t>
            </w:r>
            <w:r>
              <w:rPr>
                <w:i/>
                <w:spacing w:val="40"/>
                <w:sz w:val="20"/>
              </w:rPr>
              <w:t xml:space="preserve"> </w:t>
            </w:r>
            <w:r>
              <w:rPr>
                <w:i/>
                <w:sz w:val="20"/>
              </w:rPr>
              <w:t>Chemis</w:t>
            </w:r>
            <w:r w:rsidR="00B91793">
              <w:rPr>
                <w:i/>
                <w:sz w:val="20"/>
              </w:rPr>
              <w:t>t</w:t>
            </w:r>
            <w:r>
              <w:rPr>
                <w:i/>
                <w:sz w:val="20"/>
              </w:rPr>
              <w:t>ry</w:t>
            </w:r>
            <w:r>
              <w:rPr>
                <w:i/>
                <w:spacing w:val="40"/>
                <w:sz w:val="20"/>
              </w:rPr>
              <w:t xml:space="preserve"> </w:t>
            </w:r>
            <w:r>
              <w:rPr>
                <w:i/>
                <w:sz w:val="20"/>
              </w:rPr>
              <w:t>Food</w:t>
            </w:r>
            <w:r>
              <w:rPr>
                <w:i/>
                <w:spacing w:val="40"/>
                <w:sz w:val="20"/>
              </w:rPr>
              <w:t xml:space="preserve"> </w:t>
            </w:r>
            <w:r>
              <w:rPr>
                <w:i/>
                <w:sz w:val="20"/>
              </w:rPr>
              <w:t>a</w:t>
            </w:r>
            <w:r w:rsidR="00B91793">
              <w:rPr>
                <w:i/>
                <w:sz w:val="20"/>
              </w:rPr>
              <w:t>t</w:t>
            </w:r>
            <w:r>
              <w:rPr>
                <w:i/>
                <w:spacing w:val="40"/>
                <w:sz w:val="20"/>
              </w:rPr>
              <w:t xml:space="preserve"> </w:t>
            </w:r>
            <w:r>
              <w:rPr>
                <w:i/>
                <w:sz w:val="20"/>
              </w:rPr>
              <w:t>Public</w:t>
            </w:r>
            <w:r>
              <w:rPr>
                <w:i/>
                <w:spacing w:val="40"/>
                <w:sz w:val="20"/>
              </w:rPr>
              <w:t xml:space="preserve"> </w:t>
            </w:r>
            <w:r>
              <w:rPr>
                <w:i/>
                <w:sz w:val="20"/>
              </w:rPr>
              <w:t>Heal</w:t>
            </w:r>
            <w:r w:rsidR="00B91793">
              <w:rPr>
                <w:i/>
                <w:sz w:val="20"/>
              </w:rPr>
              <w:t>t</w:t>
            </w:r>
            <w:r>
              <w:rPr>
                <w:i/>
                <w:sz w:val="20"/>
              </w:rPr>
              <w:t>h</w:t>
            </w:r>
            <w:r>
              <w:rPr>
                <w:i/>
                <w:spacing w:val="40"/>
                <w:sz w:val="20"/>
              </w:rPr>
              <w:t xml:space="preserve"> </w:t>
            </w:r>
            <w:r>
              <w:rPr>
                <w:i/>
                <w:sz w:val="20"/>
              </w:rPr>
              <w:t>wi</w:t>
            </w:r>
            <w:r w:rsidR="00B91793">
              <w:rPr>
                <w:i/>
                <w:sz w:val="20"/>
              </w:rPr>
              <w:t>t</w:t>
            </w:r>
            <w:r>
              <w:rPr>
                <w:i/>
                <w:sz w:val="20"/>
              </w:rPr>
              <w:t>h</w:t>
            </w:r>
            <w:r>
              <w:rPr>
                <w:i/>
                <w:spacing w:val="40"/>
                <w:sz w:val="20"/>
              </w:rPr>
              <w:t xml:space="preserve"> </w:t>
            </w:r>
            <w:r>
              <w:rPr>
                <w:i/>
                <w:sz w:val="20"/>
              </w:rPr>
              <w:t>da</w:t>
            </w:r>
            <w:r w:rsidR="00B91793">
              <w:rPr>
                <w:i/>
                <w:sz w:val="20"/>
              </w:rPr>
              <w:t>t</w:t>
            </w:r>
            <w:r>
              <w:rPr>
                <w:i/>
                <w:sz w:val="20"/>
              </w:rPr>
              <w:t>a</w:t>
            </w:r>
            <w:r>
              <w:rPr>
                <w:i/>
                <w:spacing w:val="40"/>
                <w:sz w:val="20"/>
              </w:rPr>
              <w:t xml:space="preserve"> </w:t>
            </w:r>
            <w:r>
              <w:rPr>
                <w:i/>
                <w:sz w:val="20"/>
              </w:rPr>
              <w:t>Food Safe</w:t>
            </w:r>
            <w:r w:rsidR="00B91793">
              <w:rPr>
                <w:i/>
                <w:sz w:val="20"/>
              </w:rPr>
              <w:t>t</w:t>
            </w:r>
            <w:r>
              <w:rPr>
                <w:i/>
                <w:sz w:val="20"/>
              </w:rPr>
              <w:t>y. Medical publica</w:t>
            </w:r>
            <w:r w:rsidR="00B91793">
              <w:rPr>
                <w:i/>
                <w:sz w:val="20"/>
              </w:rPr>
              <w:t>t</w:t>
            </w:r>
            <w:r>
              <w:rPr>
                <w:i/>
                <w:sz w:val="20"/>
              </w:rPr>
              <w:t>ions B.X. Paschalidis-Broken Hill.</w:t>
            </w:r>
          </w:p>
          <w:p w14:paraId="64BD5C86" w14:textId="094D0B9C" w:rsidR="00867F92" w:rsidRDefault="00000000">
            <w:pPr>
              <w:pStyle w:val="TableParagraph"/>
              <w:numPr>
                <w:ilvl w:val="0"/>
                <w:numId w:val="140"/>
              </w:numPr>
              <w:tabs>
                <w:tab w:val="left" w:pos="279"/>
              </w:tabs>
              <w:spacing w:line="255" w:lineRule="exact"/>
              <w:ind w:left="279" w:hanging="200"/>
              <w:rPr>
                <w:i/>
                <w:sz w:val="20"/>
              </w:rPr>
            </w:pPr>
            <w:r>
              <w:rPr>
                <w:i/>
                <w:sz w:val="20"/>
              </w:rPr>
              <w:t>Lazos</w:t>
            </w:r>
            <w:r>
              <w:rPr>
                <w:i/>
                <w:spacing w:val="-6"/>
                <w:sz w:val="20"/>
              </w:rPr>
              <w:t xml:space="preserve"> </w:t>
            </w:r>
            <w:r>
              <w:rPr>
                <w:i/>
                <w:sz w:val="20"/>
              </w:rPr>
              <w:t>E.</w:t>
            </w:r>
            <w:r>
              <w:rPr>
                <w:i/>
                <w:spacing w:val="-6"/>
                <w:sz w:val="20"/>
              </w:rPr>
              <w:t xml:space="preserve"> </w:t>
            </w:r>
            <w:r>
              <w:rPr>
                <w:i/>
                <w:sz w:val="20"/>
              </w:rPr>
              <w:t>2014.</w:t>
            </w:r>
            <w:r>
              <w:rPr>
                <w:i/>
                <w:spacing w:val="-6"/>
                <w:sz w:val="20"/>
              </w:rPr>
              <w:t xml:space="preserve"> </w:t>
            </w:r>
            <w:r>
              <w:rPr>
                <w:i/>
                <w:sz w:val="20"/>
              </w:rPr>
              <w:t>Processing</w:t>
            </w:r>
            <w:r>
              <w:rPr>
                <w:i/>
                <w:spacing w:val="-5"/>
                <w:sz w:val="20"/>
              </w:rPr>
              <w:t xml:space="preserve"> </w:t>
            </w:r>
            <w:r>
              <w:rPr>
                <w:i/>
                <w:sz w:val="20"/>
              </w:rPr>
              <w:t>food.</w:t>
            </w:r>
            <w:r>
              <w:rPr>
                <w:i/>
                <w:spacing w:val="-5"/>
                <w:sz w:val="20"/>
              </w:rPr>
              <w:t xml:space="preserve"> </w:t>
            </w:r>
            <w:r>
              <w:rPr>
                <w:i/>
                <w:sz w:val="20"/>
              </w:rPr>
              <w:t>Volume</w:t>
            </w:r>
            <w:r>
              <w:rPr>
                <w:i/>
                <w:spacing w:val="-6"/>
                <w:sz w:val="20"/>
              </w:rPr>
              <w:t xml:space="preserve"> </w:t>
            </w:r>
            <w:r>
              <w:rPr>
                <w:i/>
                <w:sz w:val="20"/>
              </w:rPr>
              <w:t>I</w:t>
            </w:r>
            <w:r>
              <w:rPr>
                <w:i/>
                <w:spacing w:val="-6"/>
                <w:sz w:val="20"/>
              </w:rPr>
              <w:t xml:space="preserve"> </w:t>
            </w:r>
            <w:r>
              <w:rPr>
                <w:i/>
                <w:sz w:val="20"/>
              </w:rPr>
              <w:t>&amp;</w:t>
            </w:r>
            <w:r>
              <w:rPr>
                <w:i/>
                <w:spacing w:val="-5"/>
                <w:sz w:val="20"/>
              </w:rPr>
              <w:t xml:space="preserve"> </w:t>
            </w:r>
            <w:r>
              <w:rPr>
                <w:i/>
                <w:sz w:val="20"/>
              </w:rPr>
              <w:t>II</w:t>
            </w:r>
            <w:r>
              <w:rPr>
                <w:i/>
                <w:spacing w:val="-6"/>
                <w:sz w:val="20"/>
              </w:rPr>
              <w:t xml:space="preserve"> </w:t>
            </w:r>
            <w:r>
              <w:rPr>
                <w:i/>
                <w:sz w:val="20"/>
              </w:rPr>
              <w:t>Edi</w:t>
            </w:r>
            <w:r w:rsidR="00B91793">
              <w:rPr>
                <w:i/>
                <w:sz w:val="20"/>
              </w:rPr>
              <w:t>t</w:t>
            </w:r>
            <w:r>
              <w:rPr>
                <w:i/>
                <w:sz w:val="20"/>
              </w:rPr>
              <w:t>ions</w:t>
            </w:r>
            <w:r>
              <w:rPr>
                <w:i/>
                <w:spacing w:val="-5"/>
                <w:sz w:val="20"/>
              </w:rPr>
              <w:t xml:space="preserve"> </w:t>
            </w:r>
            <w:proofErr w:type="spellStart"/>
            <w:r>
              <w:rPr>
                <w:i/>
                <w:spacing w:val="-2"/>
                <w:sz w:val="20"/>
              </w:rPr>
              <w:t>Faidimos</w:t>
            </w:r>
            <w:proofErr w:type="spellEnd"/>
            <w:r>
              <w:rPr>
                <w:i/>
                <w:spacing w:val="-2"/>
                <w:sz w:val="20"/>
              </w:rPr>
              <w:t>.</w:t>
            </w:r>
          </w:p>
          <w:p w14:paraId="4F93714C" w14:textId="6432B410" w:rsidR="00867F92" w:rsidRDefault="00B91793">
            <w:pPr>
              <w:pStyle w:val="TableParagraph"/>
              <w:numPr>
                <w:ilvl w:val="0"/>
                <w:numId w:val="140"/>
              </w:numPr>
              <w:tabs>
                <w:tab w:val="left" w:pos="279"/>
              </w:tabs>
              <w:spacing w:line="254" w:lineRule="exact"/>
              <w:ind w:left="279" w:hanging="200"/>
              <w:rPr>
                <w:i/>
                <w:sz w:val="20"/>
              </w:rPr>
            </w:pPr>
            <w:proofErr w:type="spellStart"/>
            <w:r>
              <w:rPr>
                <w:i/>
                <w:sz w:val="20"/>
              </w:rPr>
              <w:t>Tsaknis</w:t>
            </w:r>
            <w:proofErr w:type="spellEnd"/>
            <w:r>
              <w:rPr>
                <w:i/>
                <w:spacing w:val="-6"/>
                <w:sz w:val="20"/>
              </w:rPr>
              <w:t xml:space="preserve"> </w:t>
            </w:r>
            <w:r>
              <w:rPr>
                <w:i/>
                <w:sz w:val="20"/>
              </w:rPr>
              <w:t>C.</w:t>
            </w:r>
            <w:r>
              <w:rPr>
                <w:i/>
                <w:spacing w:val="-8"/>
                <w:sz w:val="20"/>
              </w:rPr>
              <w:t xml:space="preserve"> </w:t>
            </w:r>
            <w:r>
              <w:rPr>
                <w:i/>
                <w:sz w:val="20"/>
              </w:rPr>
              <w:t>2014.</w:t>
            </w:r>
            <w:r>
              <w:rPr>
                <w:i/>
                <w:spacing w:val="-8"/>
                <w:sz w:val="20"/>
              </w:rPr>
              <w:t xml:space="preserve"> </w:t>
            </w:r>
            <w:r>
              <w:rPr>
                <w:i/>
                <w:sz w:val="20"/>
              </w:rPr>
              <w:t>Organoleptic</w:t>
            </w:r>
            <w:r>
              <w:rPr>
                <w:i/>
                <w:spacing w:val="-7"/>
                <w:sz w:val="20"/>
              </w:rPr>
              <w:t xml:space="preserve"> </w:t>
            </w:r>
            <w:r>
              <w:rPr>
                <w:i/>
                <w:sz w:val="20"/>
              </w:rPr>
              <w:t>control</w:t>
            </w:r>
            <w:r>
              <w:rPr>
                <w:i/>
                <w:spacing w:val="-8"/>
                <w:sz w:val="20"/>
              </w:rPr>
              <w:t xml:space="preserve"> </w:t>
            </w:r>
            <w:r>
              <w:rPr>
                <w:i/>
                <w:sz w:val="20"/>
              </w:rPr>
              <w:t>food.</w:t>
            </w:r>
            <w:r>
              <w:rPr>
                <w:i/>
                <w:spacing w:val="-7"/>
                <w:sz w:val="20"/>
              </w:rPr>
              <w:t xml:space="preserve"> </w:t>
            </w:r>
            <w:r>
              <w:rPr>
                <w:i/>
                <w:sz w:val="20"/>
              </w:rPr>
              <w:t>Editions</w:t>
            </w:r>
            <w:r>
              <w:rPr>
                <w:i/>
                <w:spacing w:val="-7"/>
                <w:sz w:val="20"/>
              </w:rPr>
              <w:t xml:space="preserve"> </w:t>
            </w:r>
            <w:r>
              <w:rPr>
                <w:i/>
                <w:spacing w:val="-2"/>
                <w:sz w:val="20"/>
              </w:rPr>
              <w:t>Papasotiriou.</w:t>
            </w:r>
          </w:p>
          <w:p w14:paraId="666E4AAC" w14:textId="071A128F" w:rsidR="00867F92" w:rsidRDefault="00000000">
            <w:pPr>
              <w:pStyle w:val="TableParagraph"/>
              <w:numPr>
                <w:ilvl w:val="0"/>
                <w:numId w:val="140"/>
              </w:numPr>
              <w:tabs>
                <w:tab w:val="left" w:pos="278"/>
                <w:tab w:val="left" w:pos="280"/>
              </w:tabs>
              <w:ind w:right="66"/>
              <w:jc w:val="both"/>
              <w:rPr>
                <w:i/>
                <w:sz w:val="20"/>
              </w:rPr>
            </w:pPr>
            <w:r>
              <w:rPr>
                <w:i/>
                <w:sz w:val="20"/>
              </w:rPr>
              <w:t>Sikora e</w:t>
            </w:r>
            <w:r w:rsidR="00B91793">
              <w:rPr>
                <w:i/>
                <w:sz w:val="20"/>
              </w:rPr>
              <w:t>t</w:t>
            </w:r>
            <w:r>
              <w:rPr>
                <w:i/>
                <w:sz w:val="20"/>
              </w:rPr>
              <w:t xml:space="preserve"> al. 2013. E</w:t>
            </w:r>
            <w:r w:rsidR="00B91793">
              <w:rPr>
                <w:i/>
                <w:sz w:val="20"/>
              </w:rPr>
              <w:t>t</w:t>
            </w:r>
            <w:r>
              <w:rPr>
                <w:i/>
                <w:sz w:val="20"/>
              </w:rPr>
              <w:t xml:space="preserve">hics &amp; </w:t>
            </w:r>
            <w:r w:rsidR="00B91793">
              <w:rPr>
                <w:i/>
                <w:sz w:val="20"/>
              </w:rPr>
              <w:t>t</w:t>
            </w:r>
            <w:r>
              <w:rPr>
                <w:i/>
                <w:sz w:val="20"/>
              </w:rPr>
              <w:t>rus</w:t>
            </w:r>
            <w:r w:rsidR="00B91793">
              <w:rPr>
                <w:i/>
                <w:sz w:val="20"/>
              </w:rPr>
              <w:t>t</w:t>
            </w:r>
            <w:r>
              <w:rPr>
                <w:i/>
                <w:sz w:val="20"/>
              </w:rPr>
              <w:t xml:space="preserve"> in QA. Quali</w:t>
            </w:r>
            <w:r w:rsidR="00B91793">
              <w:rPr>
                <w:i/>
                <w:sz w:val="20"/>
              </w:rPr>
              <w:t>t</w:t>
            </w:r>
            <w:r>
              <w:rPr>
                <w:i/>
                <w:sz w:val="20"/>
              </w:rPr>
              <w:t>y Renaissance-Co-crea</w:t>
            </w:r>
            <w:r w:rsidR="00B91793">
              <w:rPr>
                <w:i/>
                <w:sz w:val="20"/>
              </w:rPr>
              <w:t>t</w:t>
            </w:r>
            <w:r>
              <w:rPr>
                <w:i/>
                <w:sz w:val="20"/>
              </w:rPr>
              <w:t>ing a viable fu</w:t>
            </w:r>
            <w:r w:rsidR="00B91793">
              <w:rPr>
                <w:i/>
                <w:sz w:val="20"/>
              </w:rPr>
              <w:t>t</w:t>
            </w:r>
            <w:r>
              <w:rPr>
                <w:i/>
                <w:sz w:val="20"/>
              </w:rPr>
              <w:t>ure. 57</w:t>
            </w:r>
            <w:r w:rsidR="00B91793">
              <w:rPr>
                <w:i/>
                <w:sz w:val="20"/>
              </w:rPr>
              <w:t>t</w:t>
            </w:r>
            <w:r>
              <w:rPr>
                <w:i/>
                <w:sz w:val="20"/>
              </w:rPr>
              <w:t>h EOQ Congress.</w:t>
            </w:r>
            <w:r>
              <w:rPr>
                <w:i/>
                <w:spacing w:val="-10"/>
                <w:sz w:val="20"/>
              </w:rPr>
              <w:t xml:space="preserve"> </w:t>
            </w:r>
            <w:r>
              <w:rPr>
                <w:i/>
                <w:sz w:val="20"/>
              </w:rPr>
              <w:t>- Sikora</w:t>
            </w:r>
            <w:r>
              <w:rPr>
                <w:i/>
                <w:spacing w:val="-8"/>
                <w:sz w:val="20"/>
              </w:rPr>
              <w:t xml:space="preserve"> </w:t>
            </w:r>
            <w:r w:rsidR="00B91793">
              <w:rPr>
                <w:i/>
                <w:sz w:val="20"/>
              </w:rPr>
              <w:t>T</w:t>
            </w:r>
            <w:r>
              <w:rPr>
                <w:i/>
                <w:sz w:val="20"/>
              </w:rPr>
              <w:t>.,</w:t>
            </w:r>
            <w:r>
              <w:rPr>
                <w:i/>
                <w:spacing w:val="-11"/>
                <w:sz w:val="20"/>
              </w:rPr>
              <w:t xml:space="preserve"> </w:t>
            </w:r>
            <w:r>
              <w:rPr>
                <w:i/>
                <w:sz w:val="20"/>
              </w:rPr>
              <w:t>S</w:t>
            </w:r>
            <w:r w:rsidR="00B91793">
              <w:rPr>
                <w:i/>
                <w:sz w:val="20"/>
              </w:rPr>
              <w:t>t</w:t>
            </w:r>
            <w:r>
              <w:rPr>
                <w:i/>
                <w:sz w:val="20"/>
              </w:rPr>
              <w:t>rada</w:t>
            </w:r>
            <w:r>
              <w:rPr>
                <w:i/>
                <w:spacing w:val="-10"/>
                <w:sz w:val="20"/>
              </w:rPr>
              <w:t xml:space="preserve"> </w:t>
            </w:r>
            <w:r>
              <w:rPr>
                <w:i/>
                <w:sz w:val="20"/>
              </w:rPr>
              <w:t>A.,</w:t>
            </w:r>
            <w:r>
              <w:rPr>
                <w:i/>
                <w:spacing w:val="-11"/>
                <w:sz w:val="20"/>
              </w:rPr>
              <w:t xml:space="preserve"> </w:t>
            </w:r>
            <w:r>
              <w:rPr>
                <w:i/>
                <w:sz w:val="20"/>
              </w:rPr>
              <w:t>2005.</w:t>
            </w:r>
            <w:r>
              <w:rPr>
                <w:i/>
                <w:spacing w:val="-10"/>
                <w:sz w:val="20"/>
              </w:rPr>
              <w:t xml:space="preserve"> </w:t>
            </w:r>
            <w:r>
              <w:rPr>
                <w:i/>
                <w:sz w:val="20"/>
              </w:rPr>
              <w:t>Safe</w:t>
            </w:r>
            <w:r w:rsidR="00B91793">
              <w:rPr>
                <w:i/>
                <w:sz w:val="20"/>
              </w:rPr>
              <w:t>t</w:t>
            </w:r>
            <w:r>
              <w:rPr>
                <w:i/>
                <w:sz w:val="20"/>
              </w:rPr>
              <w:t>y</w:t>
            </w:r>
            <w:r>
              <w:rPr>
                <w:i/>
                <w:spacing w:val="-10"/>
                <w:sz w:val="20"/>
              </w:rPr>
              <w:t xml:space="preserve"> </w:t>
            </w:r>
            <w:r>
              <w:rPr>
                <w:i/>
                <w:sz w:val="20"/>
              </w:rPr>
              <w:t>&amp;</w:t>
            </w:r>
            <w:r>
              <w:rPr>
                <w:i/>
                <w:spacing w:val="-10"/>
                <w:sz w:val="20"/>
              </w:rPr>
              <w:t xml:space="preserve"> </w:t>
            </w:r>
            <w:r>
              <w:rPr>
                <w:i/>
                <w:sz w:val="20"/>
              </w:rPr>
              <w:t>QA</w:t>
            </w:r>
            <w:r>
              <w:rPr>
                <w:i/>
                <w:spacing w:val="-11"/>
                <w:sz w:val="20"/>
              </w:rPr>
              <w:t xml:space="preserve"> </w:t>
            </w:r>
            <w:r>
              <w:rPr>
                <w:i/>
                <w:sz w:val="20"/>
              </w:rPr>
              <w:t>&amp;</w:t>
            </w:r>
            <w:r>
              <w:rPr>
                <w:i/>
                <w:spacing w:val="-10"/>
                <w:sz w:val="20"/>
              </w:rPr>
              <w:t xml:space="preserve"> </w:t>
            </w:r>
            <w:r>
              <w:rPr>
                <w:i/>
                <w:sz w:val="20"/>
              </w:rPr>
              <w:t>managemen</w:t>
            </w:r>
            <w:r w:rsidR="00B91793">
              <w:rPr>
                <w:i/>
                <w:sz w:val="20"/>
              </w:rPr>
              <w:t>t</w:t>
            </w:r>
            <w:r>
              <w:rPr>
                <w:i/>
                <w:spacing w:val="-9"/>
                <w:sz w:val="20"/>
              </w:rPr>
              <w:t xml:space="preserve"> </w:t>
            </w:r>
            <w:r>
              <w:rPr>
                <w:i/>
                <w:sz w:val="20"/>
              </w:rPr>
              <w:t>sys</w:t>
            </w:r>
            <w:r w:rsidR="00B91793">
              <w:rPr>
                <w:i/>
                <w:sz w:val="20"/>
              </w:rPr>
              <w:t>t</w:t>
            </w:r>
            <w:r>
              <w:rPr>
                <w:i/>
                <w:sz w:val="20"/>
              </w:rPr>
              <w:t>ems</w:t>
            </w:r>
            <w:r>
              <w:rPr>
                <w:i/>
                <w:spacing w:val="-12"/>
                <w:sz w:val="20"/>
              </w:rPr>
              <w:t xml:space="preserve"> </w:t>
            </w:r>
            <w:r>
              <w:rPr>
                <w:i/>
                <w:sz w:val="20"/>
              </w:rPr>
              <w:t>in</w:t>
            </w:r>
            <w:r>
              <w:rPr>
                <w:i/>
                <w:spacing w:val="-9"/>
                <w:sz w:val="20"/>
              </w:rPr>
              <w:t xml:space="preserve"> </w:t>
            </w:r>
            <w:r>
              <w:rPr>
                <w:i/>
                <w:sz w:val="20"/>
              </w:rPr>
              <w:t>food</w:t>
            </w:r>
            <w:r>
              <w:rPr>
                <w:i/>
                <w:spacing w:val="-10"/>
                <w:sz w:val="20"/>
              </w:rPr>
              <w:t xml:space="preserve"> </w:t>
            </w:r>
            <w:r>
              <w:rPr>
                <w:i/>
                <w:sz w:val="20"/>
              </w:rPr>
              <w:t>indus</w:t>
            </w:r>
            <w:r w:rsidR="00B91793">
              <w:rPr>
                <w:i/>
                <w:sz w:val="20"/>
              </w:rPr>
              <w:t>t</w:t>
            </w:r>
            <w:r>
              <w:rPr>
                <w:i/>
                <w:sz w:val="20"/>
              </w:rPr>
              <w:t>ry.</w:t>
            </w:r>
            <w:r>
              <w:rPr>
                <w:i/>
                <w:spacing w:val="-10"/>
                <w:sz w:val="20"/>
              </w:rPr>
              <w:t xml:space="preserve"> </w:t>
            </w:r>
            <w:r>
              <w:rPr>
                <w:i/>
                <w:sz w:val="20"/>
              </w:rPr>
              <w:t>An</w:t>
            </w:r>
            <w:r>
              <w:rPr>
                <w:i/>
                <w:spacing w:val="-10"/>
                <w:sz w:val="20"/>
              </w:rPr>
              <w:t xml:space="preserve"> </w:t>
            </w:r>
            <w:r>
              <w:rPr>
                <w:i/>
                <w:sz w:val="20"/>
              </w:rPr>
              <w:t xml:space="preserve">overview in </w:t>
            </w:r>
            <w:r w:rsidR="00B91793">
              <w:rPr>
                <w:i/>
                <w:sz w:val="20"/>
              </w:rPr>
              <w:t>T</w:t>
            </w:r>
            <w:r w:rsidR="002D57CA">
              <w:rPr>
                <w:i/>
                <w:sz w:val="20"/>
              </w:rPr>
              <w:t>he</w:t>
            </w:r>
            <w:r>
              <w:rPr>
                <w:i/>
                <w:sz w:val="20"/>
              </w:rPr>
              <w:t xml:space="preserve"> food indus</w:t>
            </w:r>
            <w:r w:rsidR="00B91793">
              <w:rPr>
                <w:i/>
                <w:sz w:val="20"/>
              </w:rPr>
              <w:t>t</w:t>
            </w:r>
            <w:r>
              <w:rPr>
                <w:i/>
                <w:sz w:val="20"/>
              </w:rPr>
              <w:t>ry in Europe. Agricul</w:t>
            </w:r>
            <w:r w:rsidR="00B91793">
              <w:rPr>
                <w:i/>
                <w:sz w:val="20"/>
              </w:rPr>
              <w:t>t</w:t>
            </w:r>
            <w:r>
              <w:rPr>
                <w:i/>
                <w:sz w:val="20"/>
              </w:rPr>
              <w:t>ural Universi</w:t>
            </w:r>
            <w:r w:rsidR="00B91793">
              <w:rPr>
                <w:i/>
                <w:sz w:val="20"/>
              </w:rPr>
              <w:t>t</w:t>
            </w:r>
            <w:r>
              <w:rPr>
                <w:i/>
                <w:sz w:val="20"/>
              </w:rPr>
              <w:t xml:space="preserve">y of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2005. -Sikora </w:t>
            </w:r>
            <w:r w:rsidR="00B91793">
              <w:rPr>
                <w:i/>
                <w:sz w:val="20"/>
              </w:rPr>
              <w:t>T</w:t>
            </w:r>
            <w:r>
              <w:rPr>
                <w:i/>
                <w:sz w:val="20"/>
              </w:rPr>
              <w:t>., 2005. Me</w:t>
            </w:r>
            <w:r w:rsidR="00B91793">
              <w:rPr>
                <w:i/>
                <w:sz w:val="20"/>
              </w:rPr>
              <w:t>t</w:t>
            </w:r>
            <w:r>
              <w:rPr>
                <w:i/>
                <w:sz w:val="20"/>
              </w:rPr>
              <w:t>hods &amp; sys</w:t>
            </w:r>
            <w:r w:rsidR="00B91793">
              <w:rPr>
                <w:i/>
                <w:sz w:val="20"/>
              </w:rPr>
              <w:t>t</w:t>
            </w:r>
            <w:r>
              <w:rPr>
                <w:i/>
                <w:sz w:val="20"/>
              </w:rPr>
              <w:t>ems of Food Quali</w:t>
            </w:r>
            <w:r w:rsidR="00B91793">
              <w:rPr>
                <w:i/>
                <w:sz w:val="20"/>
              </w:rPr>
              <w:t>t</w:t>
            </w:r>
            <w:r>
              <w:rPr>
                <w:i/>
                <w:sz w:val="20"/>
              </w:rPr>
              <w:t>y &amp; Safe</w:t>
            </w:r>
            <w:r w:rsidR="00B91793">
              <w:rPr>
                <w:i/>
                <w:sz w:val="20"/>
              </w:rPr>
              <w:t>t</w:t>
            </w:r>
            <w:r>
              <w:rPr>
                <w:i/>
                <w:sz w:val="20"/>
              </w:rPr>
              <w:t>y Assurance, Polish Journal of Food &amp; Nu</w:t>
            </w:r>
            <w:r w:rsidR="00B91793">
              <w:rPr>
                <w:i/>
                <w:sz w:val="20"/>
              </w:rPr>
              <w:t>t</w:t>
            </w:r>
            <w:r>
              <w:rPr>
                <w:i/>
                <w:sz w:val="20"/>
              </w:rPr>
              <w:t>ri</w:t>
            </w:r>
            <w:r w:rsidR="00B91793">
              <w:rPr>
                <w:i/>
                <w:sz w:val="20"/>
              </w:rPr>
              <w:t>t</w:t>
            </w:r>
            <w:r>
              <w:rPr>
                <w:i/>
                <w:sz w:val="20"/>
              </w:rPr>
              <w:t>ion Sciences, vol. 14/55, SI 1, 41-48.</w:t>
            </w:r>
          </w:p>
          <w:p w14:paraId="30338F10" w14:textId="5E28465A" w:rsidR="00867F92" w:rsidRDefault="00000000">
            <w:pPr>
              <w:pStyle w:val="TableParagraph"/>
              <w:numPr>
                <w:ilvl w:val="0"/>
                <w:numId w:val="140"/>
              </w:numPr>
              <w:tabs>
                <w:tab w:val="left" w:pos="279"/>
              </w:tabs>
              <w:ind w:left="279" w:hanging="200"/>
              <w:jc w:val="both"/>
              <w:rPr>
                <w:i/>
                <w:sz w:val="20"/>
              </w:rPr>
            </w:pPr>
            <w:proofErr w:type="spellStart"/>
            <w:r>
              <w:rPr>
                <w:i/>
                <w:sz w:val="20"/>
              </w:rPr>
              <w:t>Sflomos</w:t>
            </w:r>
            <w:proofErr w:type="spellEnd"/>
            <w:r>
              <w:rPr>
                <w:i/>
                <w:spacing w:val="-6"/>
                <w:sz w:val="20"/>
              </w:rPr>
              <w:t xml:space="preserve"> </w:t>
            </w:r>
            <w:r>
              <w:rPr>
                <w:i/>
                <w:sz w:val="20"/>
              </w:rPr>
              <w:t>2011.</w:t>
            </w:r>
            <w:r>
              <w:rPr>
                <w:i/>
                <w:spacing w:val="-6"/>
                <w:sz w:val="20"/>
              </w:rPr>
              <w:t xml:space="preserve"> </w:t>
            </w:r>
            <w:r>
              <w:rPr>
                <w:i/>
                <w:sz w:val="20"/>
              </w:rPr>
              <w:t>Chemis</w:t>
            </w:r>
            <w:r w:rsidR="00B91793">
              <w:rPr>
                <w:i/>
                <w:sz w:val="20"/>
              </w:rPr>
              <w:t>t</w:t>
            </w:r>
            <w:r>
              <w:rPr>
                <w:i/>
                <w:sz w:val="20"/>
              </w:rPr>
              <w:t>ry</w:t>
            </w:r>
            <w:r>
              <w:rPr>
                <w:i/>
                <w:spacing w:val="-5"/>
                <w:sz w:val="20"/>
              </w:rPr>
              <w:t xml:space="preserve"> </w:t>
            </w:r>
            <w:r>
              <w:rPr>
                <w:i/>
                <w:sz w:val="20"/>
              </w:rPr>
              <w:t>Food</w:t>
            </w:r>
            <w:r>
              <w:rPr>
                <w:i/>
                <w:spacing w:val="-5"/>
                <w:sz w:val="20"/>
              </w:rPr>
              <w:t xml:space="preserve"> </w:t>
            </w:r>
            <w:r>
              <w:rPr>
                <w:i/>
                <w:sz w:val="20"/>
              </w:rPr>
              <w:t>volume</w:t>
            </w:r>
            <w:r>
              <w:rPr>
                <w:i/>
                <w:spacing w:val="-6"/>
                <w:sz w:val="20"/>
              </w:rPr>
              <w:t xml:space="preserve"> </w:t>
            </w:r>
            <w:r>
              <w:rPr>
                <w:i/>
                <w:sz w:val="20"/>
              </w:rPr>
              <w:t>I</w:t>
            </w:r>
            <w:r>
              <w:rPr>
                <w:i/>
                <w:spacing w:val="-6"/>
                <w:sz w:val="20"/>
              </w:rPr>
              <w:t xml:space="preserve"> </w:t>
            </w:r>
            <w:r>
              <w:rPr>
                <w:i/>
                <w:sz w:val="20"/>
              </w:rPr>
              <w:t>b</w:t>
            </w:r>
            <w:r>
              <w:rPr>
                <w:i/>
                <w:spacing w:val="-7"/>
                <w:sz w:val="20"/>
              </w:rPr>
              <w:t xml:space="preserve"> </w:t>
            </w:r>
            <w:r>
              <w:rPr>
                <w:i/>
                <w:sz w:val="20"/>
              </w:rPr>
              <w:t>version</w:t>
            </w:r>
            <w:r>
              <w:rPr>
                <w:i/>
                <w:spacing w:val="-6"/>
                <w:sz w:val="20"/>
              </w:rPr>
              <w:t xml:space="preserve"> </w:t>
            </w:r>
            <w:r>
              <w:rPr>
                <w:i/>
                <w:sz w:val="20"/>
              </w:rPr>
              <w:t>&amp;</w:t>
            </w:r>
            <w:r>
              <w:rPr>
                <w:i/>
                <w:spacing w:val="-5"/>
                <w:sz w:val="20"/>
              </w:rPr>
              <w:t xml:space="preserve"> </w:t>
            </w:r>
            <w:r>
              <w:rPr>
                <w:i/>
                <w:sz w:val="20"/>
              </w:rPr>
              <w:t>da</w:t>
            </w:r>
            <w:r w:rsidR="00B91793">
              <w:rPr>
                <w:i/>
                <w:sz w:val="20"/>
              </w:rPr>
              <w:t>t</w:t>
            </w:r>
            <w:r>
              <w:rPr>
                <w:i/>
                <w:sz w:val="20"/>
              </w:rPr>
              <w:t>a</w:t>
            </w:r>
            <w:r>
              <w:rPr>
                <w:i/>
                <w:spacing w:val="-5"/>
                <w:sz w:val="20"/>
              </w:rPr>
              <w:t xml:space="preserve"> </w:t>
            </w:r>
            <w:r>
              <w:rPr>
                <w:i/>
                <w:sz w:val="20"/>
              </w:rPr>
              <w:t>die</w:t>
            </w:r>
            <w:r w:rsidR="00B91793">
              <w:rPr>
                <w:i/>
                <w:sz w:val="20"/>
              </w:rPr>
              <w:t>t</w:t>
            </w:r>
            <w:r>
              <w:rPr>
                <w:i/>
                <w:spacing w:val="-5"/>
                <w:sz w:val="20"/>
              </w:rPr>
              <w:t xml:space="preserve"> </w:t>
            </w:r>
            <w:r>
              <w:rPr>
                <w:i/>
                <w:sz w:val="20"/>
              </w:rPr>
              <w:t>II</w:t>
            </w:r>
            <w:r>
              <w:rPr>
                <w:i/>
                <w:spacing w:val="-6"/>
                <w:sz w:val="20"/>
              </w:rPr>
              <w:t xml:space="preserve"> </w:t>
            </w:r>
            <w:r>
              <w:rPr>
                <w:i/>
                <w:spacing w:val="-5"/>
                <w:sz w:val="20"/>
              </w:rPr>
              <w:t>a'.</w:t>
            </w:r>
          </w:p>
          <w:p w14:paraId="450425D7" w14:textId="6E2551B4" w:rsidR="00867F92" w:rsidRDefault="00B91793">
            <w:pPr>
              <w:pStyle w:val="TableParagraph"/>
              <w:numPr>
                <w:ilvl w:val="0"/>
                <w:numId w:val="140"/>
              </w:numPr>
              <w:tabs>
                <w:tab w:val="left" w:pos="278"/>
                <w:tab w:val="left" w:pos="280"/>
              </w:tabs>
              <w:spacing w:before="2"/>
              <w:ind w:right="73"/>
              <w:jc w:val="both"/>
              <w:rPr>
                <w:i/>
                <w:sz w:val="20"/>
              </w:rPr>
            </w:pPr>
            <w:proofErr w:type="spellStart"/>
            <w:r>
              <w:rPr>
                <w:i/>
                <w:sz w:val="20"/>
              </w:rPr>
              <w:t>Tsaknis</w:t>
            </w:r>
            <w:proofErr w:type="spellEnd"/>
            <w:r>
              <w:rPr>
                <w:i/>
                <w:sz w:val="20"/>
              </w:rPr>
              <w:t xml:space="preserve"> G. 2008. Food Quality Assurance. </w:t>
            </w:r>
            <w:proofErr w:type="spellStart"/>
            <w:r>
              <w:rPr>
                <w:i/>
                <w:sz w:val="20"/>
              </w:rPr>
              <w:t>Papasotirio</w:t>
            </w:r>
            <w:proofErr w:type="spellEnd"/>
            <w:r>
              <w:rPr>
                <w:i/>
                <w:sz w:val="20"/>
              </w:rPr>
              <w:t xml:space="preserve"> Publications. - </w:t>
            </w:r>
            <w:proofErr w:type="spellStart"/>
            <w:r>
              <w:rPr>
                <w:i/>
                <w:sz w:val="20"/>
              </w:rPr>
              <w:t>Arvanitogiannis</w:t>
            </w:r>
            <w:proofErr w:type="spellEnd"/>
            <w:r>
              <w:rPr>
                <w:i/>
                <w:sz w:val="20"/>
              </w:rPr>
              <w:t xml:space="preserve"> G. 2008. Food Quality Control. </w:t>
            </w:r>
            <w:proofErr w:type="spellStart"/>
            <w:r>
              <w:rPr>
                <w:i/>
                <w:sz w:val="20"/>
              </w:rPr>
              <w:t>Stamouli</w:t>
            </w:r>
            <w:proofErr w:type="spellEnd"/>
            <w:r>
              <w:rPr>
                <w:i/>
                <w:sz w:val="20"/>
              </w:rPr>
              <w:t xml:space="preserve"> Publications. - </w:t>
            </w:r>
            <w:proofErr w:type="spellStart"/>
            <w:r>
              <w:rPr>
                <w:i/>
                <w:sz w:val="20"/>
              </w:rPr>
              <w:t>Arvanitogiannis</w:t>
            </w:r>
            <w:proofErr w:type="spellEnd"/>
            <w:r>
              <w:rPr>
                <w:i/>
                <w:sz w:val="20"/>
              </w:rPr>
              <w:t xml:space="preserve"> G. 2006. T</w:t>
            </w:r>
            <w:r w:rsidR="002D57CA">
              <w:rPr>
                <w:i/>
                <w:sz w:val="20"/>
              </w:rPr>
              <w:t>he</w:t>
            </w:r>
            <w:r>
              <w:rPr>
                <w:i/>
                <w:sz w:val="20"/>
              </w:rPr>
              <w:t xml:space="preserve"> new quality &amp; food safety standard ISO 22000. </w:t>
            </w:r>
            <w:proofErr w:type="spellStart"/>
            <w:r>
              <w:rPr>
                <w:i/>
                <w:sz w:val="20"/>
              </w:rPr>
              <w:t>Stamouli</w:t>
            </w:r>
            <w:proofErr w:type="spellEnd"/>
            <w:r>
              <w:rPr>
                <w:i/>
                <w:sz w:val="20"/>
              </w:rPr>
              <w:t xml:space="preserve"> Publications.</w:t>
            </w:r>
          </w:p>
          <w:p w14:paraId="4B2C7874" w14:textId="0ECB0F21" w:rsidR="00867F92" w:rsidRDefault="00000000">
            <w:pPr>
              <w:pStyle w:val="TableParagraph"/>
              <w:numPr>
                <w:ilvl w:val="0"/>
                <w:numId w:val="140"/>
              </w:numPr>
              <w:tabs>
                <w:tab w:val="left" w:pos="278"/>
                <w:tab w:val="left" w:pos="280"/>
              </w:tabs>
              <w:ind w:right="71"/>
              <w:jc w:val="both"/>
              <w:rPr>
                <w:i/>
                <w:sz w:val="20"/>
              </w:rPr>
            </w:pPr>
            <w:proofErr w:type="spellStart"/>
            <w:r>
              <w:rPr>
                <w:i/>
                <w:sz w:val="20"/>
              </w:rPr>
              <w:t>Sflomos</w:t>
            </w:r>
            <w:proofErr w:type="spellEnd"/>
            <w:r>
              <w:rPr>
                <w:i/>
                <w:sz w:val="20"/>
              </w:rPr>
              <w:t xml:space="preserve"> K. 2018. </w:t>
            </w:r>
            <w:proofErr w:type="spellStart"/>
            <w:r>
              <w:rPr>
                <w:i/>
                <w:sz w:val="20"/>
              </w:rPr>
              <w:t>Biofunc</w:t>
            </w:r>
            <w:r w:rsidR="00B91793">
              <w:rPr>
                <w:i/>
                <w:sz w:val="20"/>
              </w:rPr>
              <w:t>t</w:t>
            </w:r>
            <w:r>
              <w:rPr>
                <w:i/>
                <w:sz w:val="20"/>
              </w:rPr>
              <w:t>ional</w:t>
            </w:r>
            <w:proofErr w:type="spellEnd"/>
            <w:r>
              <w:rPr>
                <w:i/>
                <w:sz w:val="20"/>
              </w:rPr>
              <w:t xml:space="preserve"> foods, Food addi</w:t>
            </w:r>
            <w:r w:rsidR="00B91793">
              <w:rPr>
                <w:i/>
                <w:sz w:val="20"/>
              </w:rPr>
              <w:t>t</w:t>
            </w:r>
            <w:r>
              <w:rPr>
                <w:i/>
                <w:sz w:val="20"/>
              </w:rPr>
              <w:t>ives &amp; supplemen</w:t>
            </w:r>
            <w:r w:rsidR="00B91793">
              <w:rPr>
                <w:i/>
                <w:sz w:val="20"/>
              </w:rPr>
              <w:t>t</w:t>
            </w:r>
            <w:r>
              <w:rPr>
                <w:i/>
                <w:sz w:val="20"/>
              </w:rPr>
              <w:t>s. NO</w:t>
            </w:r>
            <w:r w:rsidR="00B91793">
              <w:rPr>
                <w:i/>
                <w:sz w:val="20"/>
              </w:rPr>
              <w:t>T</w:t>
            </w:r>
            <w:r>
              <w:rPr>
                <w:i/>
                <w:sz w:val="20"/>
              </w:rPr>
              <w:t>A Publica</w:t>
            </w:r>
            <w:r w:rsidR="00B91793">
              <w:rPr>
                <w:i/>
                <w:sz w:val="20"/>
              </w:rPr>
              <w:t>t</w:t>
            </w:r>
            <w:r>
              <w:rPr>
                <w:i/>
                <w:sz w:val="20"/>
              </w:rPr>
              <w:t>ions - Kyriakos Alexiou &amp; Co. EE.</w:t>
            </w:r>
          </w:p>
          <w:p w14:paraId="0415E1B2" w14:textId="6AAA762B" w:rsidR="00867F92" w:rsidRDefault="00B91793">
            <w:pPr>
              <w:pStyle w:val="TableParagraph"/>
              <w:numPr>
                <w:ilvl w:val="0"/>
                <w:numId w:val="140"/>
              </w:numPr>
              <w:tabs>
                <w:tab w:val="left" w:pos="278"/>
                <w:tab w:val="left" w:pos="280"/>
              </w:tabs>
              <w:ind w:right="72"/>
              <w:jc w:val="both"/>
              <w:rPr>
                <w:i/>
                <w:sz w:val="20"/>
              </w:rPr>
            </w:pPr>
            <w:proofErr w:type="spellStart"/>
            <w:r>
              <w:rPr>
                <w:i/>
                <w:sz w:val="20"/>
              </w:rPr>
              <w:t>Tsaknis</w:t>
            </w:r>
            <w:proofErr w:type="spellEnd"/>
            <w:r>
              <w:rPr>
                <w:i/>
                <w:sz w:val="20"/>
              </w:rPr>
              <w:t xml:space="preserve"> G. 2014. Organoleptic control of food. </w:t>
            </w:r>
            <w:proofErr w:type="spellStart"/>
            <w:r>
              <w:rPr>
                <w:i/>
                <w:sz w:val="20"/>
              </w:rPr>
              <w:t>Papasotirio</w:t>
            </w:r>
            <w:proofErr w:type="spellEnd"/>
            <w:r>
              <w:rPr>
                <w:i/>
                <w:sz w:val="20"/>
              </w:rPr>
              <w:t xml:space="preserve"> Publications. - </w:t>
            </w:r>
            <w:proofErr w:type="spellStart"/>
            <w:r>
              <w:rPr>
                <w:i/>
                <w:sz w:val="20"/>
              </w:rPr>
              <w:t>Zambetakis</w:t>
            </w:r>
            <w:proofErr w:type="spellEnd"/>
            <w:r>
              <w:rPr>
                <w:i/>
                <w:sz w:val="20"/>
              </w:rPr>
              <w:t xml:space="preserve"> G., Markakis P., </w:t>
            </w:r>
            <w:proofErr w:type="spellStart"/>
            <w:r>
              <w:rPr>
                <w:i/>
                <w:sz w:val="20"/>
              </w:rPr>
              <w:t>Proestos</w:t>
            </w:r>
            <w:proofErr w:type="spellEnd"/>
            <w:r>
              <w:rPr>
                <w:i/>
                <w:sz w:val="20"/>
              </w:rPr>
              <w:t xml:space="preserve"> X. 2014. Food Chemistry, published by </w:t>
            </w:r>
            <w:proofErr w:type="spellStart"/>
            <w:r>
              <w:rPr>
                <w:i/>
                <w:sz w:val="20"/>
              </w:rPr>
              <w:t>Stamouli</w:t>
            </w:r>
            <w:proofErr w:type="spellEnd"/>
            <w:r>
              <w:rPr>
                <w:i/>
                <w:sz w:val="20"/>
              </w:rPr>
              <w:t>.</w:t>
            </w:r>
          </w:p>
          <w:p w14:paraId="56801E30" w14:textId="24ABE634" w:rsidR="00867F92" w:rsidRDefault="00000000">
            <w:pPr>
              <w:pStyle w:val="TableParagraph"/>
              <w:numPr>
                <w:ilvl w:val="0"/>
                <w:numId w:val="140"/>
              </w:numPr>
              <w:tabs>
                <w:tab w:val="left" w:pos="278"/>
                <w:tab w:val="left" w:pos="280"/>
              </w:tabs>
              <w:ind w:right="68"/>
              <w:jc w:val="both"/>
              <w:rPr>
                <w:i/>
                <w:sz w:val="20"/>
              </w:rPr>
            </w:pPr>
            <w:r>
              <w:rPr>
                <w:i/>
                <w:sz w:val="20"/>
              </w:rPr>
              <w:t>Alessandro</w:t>
            </w:r>
            <w:r>
              <w:rPr>
                <w:i/>
                <w:spacing w:val="-5"/>
                <w:sz w:val="20"/>
              </w:rPr>
              <w:t xml:space="preserve"> </w:t>
            </w:r>
            <w:r>
              <w:rPr>
                <w:i/>
                <w:sz w:val="20"/>
              </w:rPr>
              <w:t>Flammini,</w:t>
            </w:r>
            <w:r>
              <w:rPr>
                <w:i/>
                <w:spacing w:val="-6"/>
                <w:sz w:val="20"/>
              </w:rPr>
              <w:t xml:space="preserve"> </w:t>
            </w:r>
            <w:r>
              <w:rPr>
                <w:i/>
                <w:sz w:val="20"/>
              </w:rPr>
              <w:t>Nadia</w:t>
            </w:r>
            <w:r>
              <w:rPr>
                <w:i/>
                <w:spacing w:val="-6"/>
                <w:sz w:val="20"/>
              </w:rPr>
              <w:t xml:space="preserve"> </w:t>
            </w:r>
            <w:r>
              <w:rPr>
                <w:i/>
                <w:sz w:val="20"/>
              </w:rPr>
              <w:t>El-Hage</w:t>
            </w:r>
            <w:r>
              <w:rPr>
                <w:i/>
                <w:spacing w:val="-8"/>
                <w:sz w:val="20"/>
              </w:rPr>
              <w:t xml:space="preserve"> </w:t>
            </w:r>
            <w:r>
              <w:rPr>
                <w:i/>
                <w:sz w:val="20"/>
              </w:rPr>
              <w:t>Scialabba,</w:t>
            </w:r>
            <w:r>
              <w:rPr>
                <w:i/>
                <w:spacing w:val="-6"/>
                <w:sz w:val="20"/>
              </w:rPr>
              <w:t xml:space="preserve"> </w:t>
            </w:r>
            <w:r>
              <w:rPr>
                <w:i/>
                <w:sz w:val="20"/>
              </w:rPr>
              <w:t>Jeep.</w:t>
            </w:r>
            <w:r>
              <w:rPr>
                <w:i/>
                <w:spacing w:val="-7"/>
                <w:sz w:val="20"/>
              </w:rPr>
              <w:t xml:space="preserve"> </w:t>
            </w:r>
            <w:r>
              <w:rPr>
                <w:i/>
                <w:sz w:val="20"/>
              </w:rPr>
              <w:t>Hoogeveen,</w:t>
            </w:r>
            <w:r>
              <w:rPr>
                <w:i/>
                <w:spacing w:val="-5"/>
                <w:sz w:val="20"/>
              </w:rPr>
              <w:t xml:space="preserve"> </w:t>
            </w:r>
            <w:r>
              <w:rPr>
                <w:i/>
                <w:sz w:val="20"/>
              </w:rPr>
              <w:t>Ma</w:t>
            </w:r>
            <w:r w:rsidR="00B91793">
              <w:rPr>
                <w:i/>
                <w:sz w:val="20"/>
              </w:rPr>
              <w:t>t</w:t>
            </w:r>
            <w:r>
              <w:rPr>
                <w:i/>
                <w:sz w:val="20"/>
              </w:rPr>
              <w:t>hilde</w:t>
            </w:r>
            <w:r>
              <w:rPr>
                <w:i/>
                <w:spacing w:val="-6"/>
                <w:sz w:val="20"/>
              </w:rPr>
              <w:t xml:space="preserve"> </w:t>
            </w:r>
            <w:proofErr w:type="spellStart"/>
            <w:r>
              <w:rPr>
                <w:i/>
                <w:sz w:val="20"/>
              </w:rPr>
              <w:t>iweins</w:t>
            </w:r>
            <w:proofErr w:type="spellEnd"/>
            <w:r>
              <w:rPr>
                <w:i/>
                <w:sz w:val="20"/>
              </w:rPr>
              <w:t>,</w:t>
            </w:r>
            <w:r>
              <w:rPr>
                <w:i/>
                <w:spacing w:val="-7"/>
                <w:sz w:val="20"/>
              </w:rPr>
              <w:t xml:space="preserve"> </w:t>
            </w:r>
            <w:r>
              <w:rPr>
                <w:i/>
                <w:sz w:val="20"/>
              </w:rPr>
              <w:t>Francesco</w:t>
            </w:r>
            <w:r>
              <w:rPr>
                <w:i/>
                <w:spacing w:val="-5"/>
                <w:sz w:val="20"/>
              </w:rPr>
              <w:t xml:space="preserve"> </w:t>
            </w:r>
            <w:proofErr w:type="spellStart"/>
            <w:r w:rsidR="00B91793">
              <w:rPr>
                <w:i/>
                <w:sz w:val="20"/>
              </w:rPr>
              <w:t>T</w:t>
            </w:r>
            <w:r>
              <w:rPr>
                <w:i/>
                <w:sz w:val="20"/>
              </w:rPr>
              <w:t>ubiello</w:t>
            </w:r>
            <w:proofErr w:type="spellEnd"/>
            <w:r>
              <w:rPr>
                <w:i/>
                <w:sz w:val="20"/>
              </w:rPr>
              <w:t>, Livia Peiser and Ca</w:t>
            </w:r>
            <w:r w:rsidR="00B91793">
              <w:rPr>
                <w:i/>
                <w:sz w:val="20"/>
              </w:rPr>
              <w:t>t</w:t>
            </w:r>
            <w:r>
              <w:rPr>
                <w:i/>
                <w:sz w:val="20"/>
              </w:rPr>
              <w:t xml:space="preserve">erina </w:t>
            </w:r>
            <w:proofErr w:type="spellStart"/>
            <w:r>
              <w:rPr>
                <w:i/>
                <w:sz w:val="20"/>
              </w:rPr>
              <w:t>Ba</w:t>
            </w:r>
            <w:r w:rsidR="00B91793">
              <w:rPr>
                <w:i/>
                <w:sz w:val="20"/>
              </w:rPr>
              <w:t>t</w:t>
            </w:r>
            <w:r>
              <w:rPr>
                <w:i/>
                <w:sz w:val="20"/>
              </w:rPr>
              <w:t>ello</w:t>
            </w:r>
            <w:proofErr w:type="spellEnd"/>
            <w:r>
              <w:rPr>
                <w:i/>
                <w:sz w:val="20"/>
              </w:rPr>
              <w:t>. (2013) “Food was</w:t>
            </w:r>
            <w:r w:rsidR="00B91793">
              <w:rPr>
                <w:i/>
                <w:sz w:val="20"/>
              </w:rPr>
              <w:t>t</w:t>
            </w:r>
            <w:r>
              <w:rPr>
                <w:i/>
                <w:sz w:val="20"/>
              </w:rPr>
              <w:t>age foo</w:t>
            </w:r>
            <w:r w:rsidR="00B91793">
              <w:rPr>
                <w:i/>
                <w:sz w:val="20"/>
              </w:rPr>
              <w:t>t</w:t>
            </w:r>
            <w:r>
              <w:rPr>
                <w:i/>
                <w:sz w:val="20"/>
              </w:rPr>
              <w:t>prin</w:t>
            </w:r>
            <w:r w:rsidR="00B91793">
              <w:rPr>
                <w:i/>
                <w:sz w:val="20"/>
              </w:rPr>
              <w:t>t</w:t>
            </w:r>
            <w:r>
              <w:rPr>
                <w:i/>
                <w:sz w:val="20"/>
              </w:rPr>
              <w:t>: Impac</w:t>
            </w:r>
            <w:r w:rsidR="00B91793">
              <w:rPr>
                <w:i/>
                <w:sz w:val="20"/>
              </w:rPr>
              <w:t>t</w:t>
            </w:r>
            <w:r>
              <w:rPr>
                <w:i/>
                <w:sz w:val="20"/>
              </w:rPr>
              <w:t>s on na</w:t>
            </w:r>
            <w:r w:rsidR="00B91793">
              <w:rPr>
                <w:i/>
                <w:sz w:val="20"/>
              </w:rPr>
              <w:t>t</w:t>
            </w:r>
            <w:r>
              <w:rPr>
                <w:i/>
                <w:sz w:val="20"/>
              </w:rPr>
              <w:t>ural resources, Summary Repor</w:t>
            </w:r>
            <w:r w:rsidR="00B91793">
              <w:rPr>
                <w:i/>
                <w:sz w:val="20"/>
              </w:rPr>
              <w:t>t</w:t>
            </w:r>
            <w:r>
              <w:rPr>
                <w:i/>
                <w:sz w:val="20"/>
              </w:rPr>
              <w:t>”, Food and Agricul</w:t>
            </w:r>
            <w:r w:rsidR="00B91793">
              <w:rPr>
                <w:i/>
                <w:sz w:val="20"/>
              </w:rPr>
              <w:t>t</w:t>
            </w:r>
            <w:r>
              <w:rPr>
                <w:i/>
                <w:sz w:val="20"/>
              </w:rPr>
              <w:t>ure Organiza</w:t>
            </w:r>
            <w:r w:rsidR="00B91793">
              <w:rPr>
                <w:i/>
                <w:sz w:val="20"/>
              </w:rPr>
              <w:t>t</w:t>
            </w:r>
            <w:r>
              <w:rPr>
                <w:i/>
                <w:sz w:val="20"/>
              </w:rPr>
              <w:t xml:space="preserve">ion of </w:t>
            </w:r>
            <w:r w:rsidR="00B91793">
              <w:rPr>
                <w:i/>
                <w:sz w:val="20"/>
              </w:rPr>
              <w:t>T</w:t>
            </w:r>
            <w:r w:rsidR="002D57CA">
              <w:rPr>
                <w:i/>
                <w:sz w:val="20"/>
              </w:rPr>
              <w:t>he</w:t>
            </w:r>
            <w:r>
              <w:rPr>
                <w:i/>
                <w:sz w:val="20"/>
              </w:rPr>
              <w:t xml:space="preserve"> Uni</w:t>
            </w:r>
            <w:r w:rsidR="00B91793">
              <w:rPr>
                <w:i/>
                <w:sz w:val="20"/>
              </w:rPr>
              <w:t>t</w:t>
            </w:r>
            <w:r>
              <w:rPr>
                <w:i/>
                <w:sz w:val="20"/>
              </w:rPr>
              <w:t>ed Na</w:t>
            </w:r>
            <w:r w:rsidR="00B91793">
              <w:rPr>
                <w:i/>
                <w:sz w:val="20"/>
              </w:rPr>
              <w:t>t</w:t>
            </w:r>
            <w:r>
              <w:rPr>
                <w:i/>
                <w:sz w:val="20"/>
              </w:rPr>
              <w:t xml:space="preserve">ions. </w:t>
            </w:r>
            <w:hyperlink r:id="rId58">
              <w:r>
                <w:rPr>
                  <w:i/>
                  <w:color w:val="0000FF"/>
                  <w:sz w:val="20"/>
                  <w:u w:val="single" w:color="0000FF"/>
                </w:rPr>
                <w:t>h</w:t>
              </w:r>
              <w:r w:rsidR="00B91793">
                <w:rPr>
                  <w:i/>
                  <w:color w:val="0000FF"/>
                  <w:sz w:val="20"/>
                  <w:u w:val="single" w:color="0000FF"/>
                </w:rPr>
                <w:t>tt</w:t>
              </w:r>
              <w:r>
                <w:rPr>
                  <w:i/>
                  <w:color w:val="0000FF"/>
                  <w:sz w:val="20"/>
                  <w:u w:val="single" w:color="0000FF"/>
                </w:rPr>
                <w:t>p://www.fao.org/docrep/018/i3347e/i3347e.pdf</w:t>
              </w:r>
            </w:hyperlink>
            <w:r>
              <w:rPr>
                <w:i/>
                <w:color w:val="0000FF"/>
                <w:sz w:val="20"/>
              </w:rPr>
              <w:t xml:space="preserve"> </w:t>
            </w:r>
            <w:r>
              <w:rPr>
                <w:i/>
                <w:sz w:val="20"/>
              </w:rPr>
              <w:t>.</w:t>
            </w:r>
          </w:p>
          <w:p w14:paraId="0C12FDF1" w14:textId="5E71E433" w:rsidR="00867F92" w:rsidRDefault="00000000">
            <w:pPr>
              <w:pStyle w:val="TableParagraph"/>
              <w:numPr>
                <w:ilvl w:val="0"/>
                <w:numId w:val="140"/>
              </w:numPr>
              <w:tabs>
                <w:tab w:val="left" w:pos="279"/>
              </w:tabs>
              <w:spacing w:line="254" w:lineRule="exact"/>
              <w:ind w:left="279" w:hanging="200"/>
              <w:jc w:val="both"/>
              <w:rPr>
                <w:i/>
                <w:sz w:val="20"/>
              </w:rPr>
            </w:pPr>
            <w:r>
              <w:rPr>
                <w:i/>
                <w:sz w:val="20"/>
              </w:rPr>
              <w:t>bond,</w:t>
            </w:r>
            <w:r>
              <w:rPr>
                <w:i/>
                <w:spacing w:val="-6"/>
                <w:sz w:val="20"/>
              </w:rPr>
              <w:t xml:space="preserve"> </w:t>
            </w:r>
            <w:r>
              <w:rPr>
                <w:i/>
                <w:sz w:val="20"/>
              </w:rPr>
              <w:t>M.,</w:t>
            </w:r>
            <w:r>
              <w:rPr>
                <w:i/>
                <w:spacing w:val="-7"/>
                <w:sz w:val="20"/>
              </w:rPr>
              <w:t xml:space="preserve"> </w:t>
            </w:r>
            <w:r>
              <w:rPr>
                <w:i/>
                <w:sz w:val="20"/>
              </w:rPr>
              <w:t>Meacham,</w:t>
            </w:r>
            <w:r>
              <w:rPr>
                <w:i/>
                <w:spacing w:val="-6"/>
                <w:sz w:val="20"/>
              </w:rPr>
              <w:t xml:space="preserve"> </w:t>
            </w:r>
            <w:r w:rsidR="00B91793">
              <w:rPr>
                <w:i/>
                <w:sz w:val="20"/>
              </w:rPr>
              <w:t>T</w:t>
            </w:r>
            <w:r>
              <w:rPr>
                <w:i/>
                <w:sz w:val="20"/>
              </w:rPr>
              <w:t>.,</w:t>
            </w:r>
            <w:r>
              <w:rPr>
                <w:i/>
                <w:spacing w:val="-7"/>
                <w:sz w:val="20"/>
              </w:rPr>
              <w:t xml:space="preserve"> </w:t>
            </w:r>
            <w:proofErr w:type="spellStart"/>
            <w:r>
              <w:rPr>
                <w:i/>
                <w:sz w:val="20"/>
              </w:rPr>
              <w:t>Bhunnoo</w:t>
            </w:r>
            <w:proofErr w:type="spellEnd"/>
            <w:r>
              <w:rPr>
                <w:i/>
                <w:sz w:val="20"/>
              </w:rPr>
              <w:t>,</w:t>
            </w:r>
            <w:r>
              <w:rPr>
                <w:i/>
                <w:spacing w:val="-6"/>
                <w:sz w:val="20"/>
              </w:rPr>
              <w:t xml:space="preserve"> </w:t>
            </w:r>
            <w:r>
              <w:rPr>
                <w:i/>
                <w:sz w:val="20"/>
              </w:rPr>
              <w:t>R.</w:t>
            </w:r>
            <w:r>
              <w:rPr>
                <w:i/>
                <w:spacing w:val="-6"/>
                <w:sz w:val="20"/>
              </w:rPr>
              <w:t xml:space="preserve"> </w:t>
            </w:r>
            <w:r>
              <w:rPr>
                <w:i/>
                <w:sz w:val="20"/>
              </w:rPr>
              <w:t>and</w:t>
            </w:r>
            <w:r>
              <w:rPr>
                <w:i/>
                <w:spacing w:val="-7"/>
                <w:sz w:val="20"/>
              </w:rPr>
              <w:t xml:space="preserve"> </w:t>
            </w:r>
            <w:r>
              <w:rPr>
                <w:i/>
                <w:sz w:val="20"/>
              </w:rPr>
              <w:t>Ben</w:t>
            </w:r>
            <w:r w:rsidR="00B91793">
              <w:rPr>
                <w:i/>
                <w:sz w:val="20"/>
              </w:rPr>
              <w:t>t</w:t>
            </w:r>
            <w:r>
              <w:rPr>
                <w:i/>
                <w:sz w:val="20"/>
              </w:rPr>
              <w:t>on,</w:t>
            </w:r>
            <w:r>
              <w:rPr>
                <w:i/>
                <w:spacing w:val="-6"/>
                <w:sz w:val="20"/>
              </w:rPr>
              <w:t xml:space="preserve"> </w:t>
            </w:r>
            <w:r w:rsidR="00B91793">
              <w:rPr>
                <w:i/>
                <w:sz w:val="20"/>
              </w:rPr>
              <w:t>T</w:t>
            </w:r>
            <w:r>
              <w:rPr>
                <w:i/>
                <w:sz w:val="20"/>
              </w:rPr>
              <w:t>G</w:t>
            </w:r>
            <w:r>
              <w:rPr>
                <w:i/>
                <w:spacing w:val="-7"/>
                <w:sz w:val="20"/>
              </w:rPr>
              <w:t xml:space="preserve"> </w:t>
            </w:r>
            <w:r>
              <w:rPr>
                <w:i/>
                <w:sz w:val="20"/>
              </w:rPr>
              <w:t>(2013)</w:t>
            </w:r>
            <w:r>
              <w:rPr>
                <w:i/>
                <w:spacing w:val="-7"/>
                <w:sz w:val="20"/>
              </w:rPr>
              <w:t xml:space="preserve"> </w:t>
            </w:r>
            <w:r>
              <w:rPr>
                <w:i/>
                <w:sz w:val="20"/>
              </w:rPr>
              <w:t>"Food</w:t>
            </w:r>
            <w:r>
              <w:rPr>
                <w:i/>
                <w:spacing w:val="-6"/>
                <w:sz w:val="20"/>
              </w:rPr>
              <w:t xml:space="preserve"> </w:t>
            </w:r>
            <w:r>
              <w:rPr>
                <w:i/>
                <w:sz w:val="20"/>
              </w:rPr>
              <w:t>was</w:t>
            </w:r>
            <w:r w:rsidR="00B91793">
              <w:rPr>
                <w:i/>
                <w:sz w:val="20"/>
              </w:rPr>
              <w:t>t</w:t>
            </w:r>
            <w:r>
              <w:rPr>
                <w:i/>
                <w:sz w:val="20"/>
              </w:rPr>
              <w:t>e</w:t>
            </w:r>
            <w:r>
              <w:rPr>
                <w:i/>
                <w:spacing w:val="-7"/>
                <w:sz w:val="20"/>
              </w:rPr>
              <w:t xml:space="preserve"> </w:t>
            </w:r>
            <w:r>
              <w:rPr>
                <w:i/>
                <w:sz w:val="20"/>
              </w:rPr>
              <w:t>wi</w:t>
            </w:r>
            <w:r w:rsidR="00B91793">
              <w:rPr>
                <w:i/>
                <w:sz w:val="20"/>
              </w:rPr>
              <w:t>t</w:t>
            </w:r>
            <w:r>
              <w:rPr>
                <w:i/>
                <w:sz w:val="20"/>
              </w:rPr>
              <w:t>hin</w:t>
            </w:r>
            <w:r>
              <w:rPr>
                <w:i/>
                <w:spacing w:val="-6"/>
                <w:sz w:val="20"/>
              </w:rPr>
              <w:t xml:space="preserve"> </w:t>
            </w:r>
            <w:r>
              <w:rPr>
                <w:i/>
                <w:sz w:val="20"/>
              </w:rPr>
              <w:t>global</w:t>
            </w:r>
            <w:r>
              <w:rPr>
                <w:i/>
                <w:spacing w:val="-7"/>
                <w:sz w:val="20"/>
              </w:rPr>
              <w:t xml:space="preserve"> </w:t>
            </w:r>
            <w:r>
              <w:rPr>
                <w:i/>
                <w:sz w:val="20"/>
              </w:rPr>
              <w:t>food</w:t>
            </w:r>
            <w:r>
              <w:rPr>
                <w:i/>
                <w:spacing w:val="-6"/>
                <w:sz w:val="20"/>
              </w:rPr>
              <w:t xml:space="preserve"> </w:t>
            </w:r>
            <w:r>
              <w:rPr>
                <w:i/>
                <w:spacing w:val="-2"/>
                <w:sz w:val="20"/>
              </w:rPr>
              <w:t>sys</w:t>
            </w:r>
            <w:r w:rsidR="00B91793">
              <w:rPr>
                <w:i/>
                <w:spacing w:val="-2"/>
                <w:sz w:val="20"/>
              </w:rPr>
              <w:t>t</w:t>
            </w:r>
            <w:r>
              <w:rPr>
                <w:i/>
                <w:spacing w:val="-2"/>
                <w:sz w:val="20"/>
              </w:rPr>
              <w:t>ems"</w:t>
            </w:r>
          </w:p>
          <w:p w14:paraId="4FA4CC9C" w14:textId="0DC9A87E" w:rsidR="00867F92" w:rsidRDefault="00000000">
            <w:pPr>
              <w:pStyle w:val="TableParagraph"/>
              <w:spacing w:before="1" w:line="244" w:lineRule="exact"/>
              <w:ind w:left="280"/>
              <w:rPr>
                <w:i/>
                <w:sz w:val="20"/>
              </w:rPr>
            </w:pPr>
            <w:r>
              <w:rPr>
                <w:i/>
                <w:sz w:val="20"/>
              </w:rPr>
              <w:t>A</w:t>
            </w:r>
            <w:r>
              <w:rPr>
                <w:i/>
                <w:spacing w:val="-7"/>
                <w:sz w:val="20"/>
              </w:rPr>
              <w:t xml:space="preserve"> </w:t>
            </w:r>
            <w:r>
              <w:rPr>
                <w:i/>
                <w:sz w:val="20"/>
              </w:rPr>
              <w:t>Global</w:t>
            </w:r>
            <w:r>
              <w:rPr>
                <w:i/>
                <w:spacing w:val="-5"/>
                <w:sz w:val="20"/>
              </w:rPr>
              <w:t xml:space="preserve"> </w:t>
            </w:r>
            <w:r>
              <w:rPr>
                <w:i/>
                <w:sz w:val="20"/>
              </w:rPr>
              <w:t>Food</w:t>
            </w:r>
            <w:r>
              <w:rPr>
                <w:i/>
                <w:spacing w:val="-6"/>
                <w:sz w:val="20"/>
              </w:rPr>
              <w:t xml:space="preserve"> </w:t>
            </w:r>
            <w:r>
              <w:rPr>
                <w:i/>
                <w:sz w:val="20"/>
              </w:rPr>
              <w:t>Securi</w:t>
            </w:r>
            <w:r w:rsidR="00B91793">
              <w:rPr>
                <w:i/>
                <w:sz w:val="20"/>
              </w:rPr>
              <w:t>t</w:t>
            </w:r>
            <w:r>
              <w:rPr>
                <w:i/>
                <w:sz w:val="20"/>
              </w:rPr>
              <w:t>y</w:t>
            </w:r>
            <w:r>
              <w:rPr>
                <w:i/>
                <w:spacing w:val="-5"/>
                <w:sz w:val="20"/>
              </w:rPr>
              <w:t xml:space="preserve"> </w:t>
            </w:r>
            <w:r>
              <w:rPr>
                <w:i/>
                <w:sz w:val="20"/>
              </w:rPr>
              <w:t>repor</w:t>
            </w:r>
            <w:r w:rsidR="00B91793">
              <w:rPr>
                <w:i/>
                <w:sz w:val="20"/>
              </w:rPr>
              <w:t>t</w:t>
            </w:r>
            <w:r>
              <w:rPr>
                <w:i/>
                <w:spacing w:val="-5"/>
                <w:sz w:val="20"/>
              </w:rPr>
              <w:t xml:space="preserve"> </w:t>
            </w:r>
            <w:r>
              <w:rPr>
                <w:i/>
                <w:spacing w:val="-2"/>
                <w:sz w:val="20"/>
              </w:rPr>
              <w:t xml:space="preserve">( </w:t>
            </w:r>
            <w:hyperlink r:id="rId59">
              <w:r>
                <w:rPr>
                  <w:i/>
                  <w:color w:val="0000FF"/>
                  <w:spacing w:val="-2"/>
                  <w:sz w:val="20"/>
                  <w:u w:val="single" w:color="0000FF"/>
                </w:rPr>
                <w:t>www.foodsecuri</w:t>
              </w:r>
              <w:r w:rsidR="00B91793">
                <w:rPr>
                  <w:i/>
                  <w:color w:val="0000FF"/>
                  <w:spacing w:val="-2"/>
                  <w:sz w:val="20"/>
                  <w:u w:val="single" w:color="0000FF"/>
                </w:rPr>
                <w:t>t</w:t>
              </w:r>
              <w:r>
                <w:rPr>
                  <w:i/>
                  <w:color w:val="0000FF"/>
                  <w:spacing w:val="-2"/>
                  <w:sz w:val="20"/>
                  <w:u w:val="single" w:color="0000FF"/>
                </w:rPr>
                <w:t xml:space="preserve">y.ac.uk </w:t>
              </w:r>
            </w:hyperlink>
            <w:r>
              <w:rPr>
                <w:i/>
                <w:spacing w:val="-2"/>
                <w:sz w:val="20"/>
              </w:rPr>
              <w:t>).</w:t>
            </w:r>
          </w:p>
          <w:p w14:paraId="004A5025" w14:textId="7A517001" w:rsidR="00867F92" w:rsidRDefault="00000000">
            <w:pPr>
              <w:pStyle w:val="TableParagraph"/>
              <w:numPr>
                <w:ilvl w:val="0"/>
                <w:numId w:val="140"/>
              </w:numPr>
              <w:tabs>
                <w:tab w:val="left" w:pos="278"/>
                <w:tab w:val="left" w:pos="280"/>
              </w:tabs>
              <w:ind w:right="65"/>
              <w:jc w:val="both"/>
              <w:rPr>
                <w:i/>
                <w:sz w:val="20"/>
              </w:rPr>
            </w:pPr>
            <w:r>
              <w:rPr>
                <w:i/>
                <w:sz w:val="20"/>
              </w:rPr>
              <w:t>Bruna</w:t>
            </w:r>
            <w:r>
              <w:rPr>
                <w:i/>
                <w:spacing w:val="-2"/>
                <w:sz w:val="20"/>
              </w:rPr>
              <w:t xml:space="preserve"> </w:t>
            </w:r>
            <w:proofErr w:type="spellStart"/>
            <w:r>
              <w:rPr>
                <w:i/>
                <w:sz w:val="20"/>
              </w:rPr>
              <w:t>Grizze</w:t>
            </w:r>
            <w:r w:rsidR="00B91793">
              <w:rPr>
                <w:i/>
                <w:sz w:val="20"/>
              </w:rPr>
              <w:t>tt</w:t>
            </w:r>
            <w:r>
              <w:rPr>
                <w:i/>
                <w:sz w:val="20"/>
              </w:rPr>
              <w:t>i</w:t>
            </w:r>
            <w:proofErr w:type="spellEnd"/>
            <w:r>
              <w:rPr>
                <w:i/>
                <w:sz w:val="20"/>
              </w:rPr>
              <w:t>,</w:t>
            </w:r>
            <w:r>
              <w:rPr>
                <w:i/>
                <w:spacing w:val="-2"/>
                <w:sz w:val="20"/>
              </w:rPr>
              <w:t xml:space="preserve"> </w:t>
            </w:r>
            <w:r>
              <w:rPr>
                <w:i/>
                <w:sz w:val="20"/>
              </w:rPr>
              <w:t>Ugo</w:t>
            </w:r>
            <w:r>
              <w:rPr>
                <w:i/>
                <w:spacing w:val="-2"/>
                <w:sz w:val="20"/>
              </w:rPr>
              <w:t xml:space="preserve"> </w:t>
            </w:r>
            <w:proofErr w:type="spellStart"/>
            <w:r>
              <w:rPr>
                <w:i/>
                <w:sz w:val="20"/>
              </w:rPr>
              <w:t>Pre</w:t>
            </w:r>
            <w:r w:rsidR="00B91793">
              <w:rPr>
                <w:i/>
                <w:sz w:val="20"/>
              </w:rPr>
              <w:t>t</w:t>
            </w:r>
            <w:r>
              <w:rPr>
                <w:i/>
                <w:sz w:val="20"/>
              </w:rPr>
              <w:t>a</w:t>
            </w:r>
            <w:r w:rsidR="00B91793">
              <w:rPr>
                <w:i/>
                <w:sz w:val="20"/>
              </w:rPr>
              <w:t>t</w:t>
            </w:r>
            <w:r>
              <w:rPr>
                <w:i/>
                <w:sz w:val="20"/>
              </w:rPr>
              <w:t>o</w:t>
            </w:r>
            <w:proofErr w:type="spellEnd"/>
            <w:r>
              <w:rPr>
                <w:i/>
                <w:sz w:val="20"/>
              </w:rPr>
              <w:t>,</w:t>
            </w:r>
            <w:r>
              <w:rPr>
                <w:i/>
                <w:spacing w:val="-2"/>
                <w:sz w:val="20"/>
              </w:rPr>
              <w:t xml:space="preserve"> </w:t>
            </w:r>
            <w:r>
              <w:rPr>
                <w:i/>
                <w:sz w:val="20"/>
              </w:rPr>
              <w:t>Luis</w:t>
            </w:r>
            <w:r>
              <w:rPr>
                <w:i/>
                <w:spacing w:val="-3"/>
                <w:sz w:val="20"/>
              </w:rPr>
              <w:t xml:space="preserve"> </w:t>
            </w:r>
            <w:proofErr w:type="spellStart"/>
            <w:r>
              <w:rPr>
                <w:i/>
                <w:sz w:val="20"/>
              </w:rPr>
              <w:t>Lasale</w:t>
            </w:r>
            <w:r w:rsidR="00B91793">
              <w:rPr>
                <w:i/>
                <w:sz w:val="20"/>
              </w:rPr>
              <w:t>tt</w:t>
            </w:r>
            <w:r>
              <w:rPr>
                <w:i/>
                <w:sz w:val="20"/>
              </w:rPr>
              <w:t>a</w:t>
            </w:r>
            <w:proofErr w:type="spellEnd"/>
            <w:r>
              <w:rPr>
                <w:i/>
                <w:spacing w:val="-2"/>
                <w:sz w:val="20"/>
              </w:rPr>
              <w:t xml:space="preserve"> </w:t>
            </w:r>
            <w:r>
              <w:rPr>
                <w:i/>
                <w:sz w:val="20"/>
              </w:rPr>
              <w:t>,</w:t>
            </w:r>
            <w:r>
              <w:rPr>
                <w:i/>
                <w:spacing w:val="-2"/>
                <w:sz w:val="20"/>
              </w:rPr>
              <w:t xml:space="preserve"> </w:t>
            </w:r>
            <w:r>
              <w:rPr>
                <w:i/>
                <w:sz w:val="20"/>
              </w:rPr>
              <w:t>Gilles</w:t>
            </w:r>
            <w:r>
              <w:rPr>
                <w:i/>
                <w:spacing w:val="-4"/>
                <w:sz w:val="20"/>
              </w:rPr>
              <w:t xml:space="preserve"> </w:t>
            </w:r>
            <w:r>
              <w:rPr>
                <w:i/>
                <w:sz w:val="20"/>
              </w:rPr>
              <w:t>Billen</w:t>
            </w:r>
            <w:r>
              <w:rPr>
                <w:i/>
                <w:spacing w:val="-2"/>
                <w:sz w:val="20"/>
              </w:rPr>
              <w:t xml:space="preserve"> </w:t>
            </w:r>
            <w:r>
              <w:rPr>
                <w:i/>
                <w:sz w:val="20"/>
              </w:rPr>
              <w:t>,</w:t>
            </w:r>
            <w:r>
              <w:rPr>
                <w:i/>
                <w:spacing w:val="-2"/>
                <w:sz w:val="20"/>
              </w:rPr>
              <w:t xml:space="preserve"> </w:t>
            </w:r>
            <w:r>
              <w:rPr>
                <w:i/>
                <w:sz w:val="20"/>
              </w:rPr>
              <w:t>Jose</w:t>
            </w:r>
            <w:r w:rsidR="00B91793">
              <w:rPr>
                <w:i/>
                <w:sz w:val="20"/>
              </w:rPr>
              <w:t>tt</w:t>
            </w:r>
            <w:r>
              <w:rPr>
                <w:i/>
                <w:sz w:val="20"/>
              </w:rPr>
              <w:t>e</w:t>
            </w:r>
            <w:r>
              <w:rPr>
                <w:i/>
                <w:spacing w:val="-2"/>
                <w:sz w:val="20"/>
              </w:rPr>
              <w:t xml:space="preserve"> </w:t>
            </w:r>
            <w:r>
              <w:rPr>
                <w:i/>
                <w:sz w:val="20"/>
              </w:rPr>
              <w:t>Garnier</w:t>
            </w:r>
            <w:r>
              <w:rPr>
                <w:i/>
                <w:spacing w:val="-3"/>
                <w:sz w:val="20"/>
              </w:rPr>
              <w:t xml:space="preserve"> </w:t>
            </w:r>
            <w:r>
              <w:rPr>
                <w:i/>
                <w:sz w:val="20"/>
              </w:rPr>
              <w:t>(2013),</w:t>
            </w:r>
            <w:r>
              <w:rPr>
                <w:i/>
                <w:spacing w:val="-3"/>
                <w:sz w:val="20"/>
              </w:rPr>
              <w:t xml:space="preserve"> </w:t>
            </w:r>
            <w:r>
              <w:rPr>
                <w:i/>
                <w:sz w:val="20"/>
              </w:rPr>
              <w:t>“</w:t>
            </w:r>
            <w:r w:rsidR="00B91793">
              <w:rPr>
                <w:i/>
                <w:sz w:val="20"/>
              </w:rPr>
              <w:t>T</w:t>
            </w:r>
            <w:r w:rsidR="002D57CA">
              <w:rPr>
                <w:i/>
                <w:sz w:val="20"/>
              </w:rPr>
              <w:t>he</w:t>
            </w:r>
            <w:r>
              <w:rPr>
                <w:i/>
                <w:spacing w:val="-2"/>
                <w:sz w:val="20"/>
              </w:rPr>
              <w:t xml:space="preserve"> </w:t>
            </w:r>
            <w:r>
              <w:rPr>
                <w:i/>
                <w:sz w:val="20"/>
              </w:rPr>
              <w:t>con</w:t>
            </w:r>
            <w:r w:rsidR="00B91793">
              <w:rPr>
                <w:i/>
                <w:sz w:val="20"/>
              </w:rPr>
              <w:t>t</w:t>
            </w:r>
            <w:r>
              <w:rPr>
                <w:i/>
                <w:sz w:val="20"/>
              </w:rPr>
              <w:t>ribu</w:t>
            </w:r>
            <w:r w:rsidR="00B91793">
              <w:rPr>
                <w:i/>
                <w:sz w:val="20"/>
              </w:rPr>
              <w:t>t</w:t>
            </w:r>
            <w:r>
              <w:rPr>
                <w:i/>
                <w:sz w:val="20"/>
              </w:rPr>
              <w:t>ion</w:t>
            </w:r>
            <w:r>
              <w:rPr>
                <w:i/>
                <w:spacing w:val="-3"/>
                <w:sz w:val="20"/>
              </w:rPr>
              <w:t xml:space="preserve"> </w:t>
            </w:r>
            <w:r>
              <w:rPr>
                <w:i/>
                <w:sz w:val="20"/>
              </w:rPr>
              <w:t>of food</w:t>
            </w:r>
            <w:r>
              <w:rPr>
                <w:i/>
                <w:spacing w:val="-5"/>
                <w:sz w:val="20"/>
              </w:rPr>
              <w:t xml:space="preserve"> </w:t>
            </w:r>
            <w:r>
              <w:rPr>
                <w:i/>
                <w:sz w:val="20"/>
              </w:rPr>
              <w:t>was</w:t>
            </w:r>
            <w:r w:rsidR="00B91793">
              <w:rPr>
                <w:i/>
                <w:sz w:val="20"/>
              </w:rPr>
              <w:t>t</w:t>
            </w:r>
            <w:r>
              <w:rPr>
                <w:i/>
                <w:sz w:val="20"/>
              </w:rPr>
              <w:t>e</w:t>
            </w:r>
            <w:r>
              <w:rPr>
                <w:i/>
                <w:spacing w:val="-5"/>
                <w:sz w:val="20"/>
              </w:rPr>
              <w:t xml:space="preserve"> </w:t>
            </w:r>
            <w:r w:rsidR="00B91793">
              <w:rPr>
                <w:i/>
                <w:sz w:val="20"/>
              </w:rPr>
              <w:t>t</w:t>
            </w:r>
            <w:r>
              <w:rPr>
                <w:i/>
                <w:sz w:val="20"/>
              </w:rPr>
              <w:t>ha</w:t>
            </w:r>
            <w:r w:rsidR="00B91793">
              <w:rPr>
                <w:i/>
                <w:sz w:val="20"/>
              </w:rPr>
              <w:t>t</w:t>
            </w:r>
            <w:r>
              <w:rPr>
                <w:i/>
                <w:spacing w:val="-5"/>
                <w:sz w:val="20"/>
              </w:rPr>
              <w:t xml:space="preserve"> </w:t>
            </w:r>
            <w:r>
              <w:rPr>
                <w:i/>
                <w:sz w:val="20"/>
              </w:rPr>
              <w:t>global</w:t>
            </w:r>
            <w:r>
              <w:rPr>
                <w:i/>
                <w:spacing w:val="-6"/>
                <w:sz w:val="20"/>
              </w:rPr>
              <w:t xml:space="preserve"> </w:t>
            </w:r>
            <w:r>
              <w:rPr>
                <w:i/>
                <w:sz w:val="20"/>
              </w:rPr>
              <w:t>and</w:t>
            </w:r>
            <w:r>
              <w:rPr>
                <w:i/>
                <w:spacing w:val="-8"/>
                <w:sz w:val="20"/>
              </w:rPr>
              <w:t xml:space="preserve"> </w:t>
            </w:r>
            <w:r>
              <w:rPr>
                <w:i/>
                <w:sz w:val="20"/>
              </w:rPr>
              <w:t>European</w:t>
            </w:r>
            <w:r>
              <w:rPr>
                <w:i/>
                <w:spacing w:val="-4"/>
                <w:sz w:val="20"/>
              </w:rPr>
              <w:t xml:space="preserve"> </w:t>
            </w:r>
            <w:r>
              <w:rPr>
                <w:i/>
                <w:sz w:val="20"/>
              </w:rPr>
              <w:t>ni</w:t>
            </w:r>
            <w:r w:rsidR="00B91793">
              <w:rPr>
                <w:i/>
                <w:sz w:val="20"/>
              </w:rPr>
              <w:t>t</w:t>
            </w:r>
            <w:r>
              <w:rPr>
                <w:i/>
                <w:sz w:val="20"/>
              </w:rPr>
              <w:t>rogen</w:t>
            </w:r>
            <w:r>
              <w:rPr>
                <w:i/>
                <w:spacing w:val="-7"/>
                <w:sz w:val="20"/>
              </w:rPr>
              <w:t xml:space="preserve"> </w:t>
            </w:r>
            <w:r>
              <w:rPr>
                <w:i/>
                <w:sz w:val="20"/>
              </w:rPr>
              <w:t>pollu</w:t>
            </w:r>
            <w:r w:rsidR="00B91793">
              <w:rPr>
                <w:i/>
                <w:sz w:val="20"/>
              </w:rPr>
              <w:t>t</w:t>
            </w:r>
            <w:r>
              <w:rPr>
                <w:i/>
                <w:sz w:val="20"/>
              </w:rPr>
              <w:t>ion”,</w:t>
            </w:r>
            <w:r>
              <w:rPr>
                <w:i/>
                <w:spacing w:val="-5"/>
                <w:sz w:val="20"/>
              </w:rPr>
              <w:t xml:space="preserve"> </w:t>
            </w:r>
            <w:r>
              <w:rPr>
                <w:i/>
                <w:sz w:val="20"/>
              </w:rPr>
              <w:t>Environmen</w:t>
            </w:r>
            <w:r w:rsidR="00B91793">
              <w:rPr>
                <w:i/>
                <w:sz w:val="20"/>
              </w:rPr>
              <w:t>t</w:t>
            </w:r>
            <w:r>
              <w:rPr>
                <w:i/>
                <w:sz w:val="20"/>
              </w:rPr>
              <w:t>al</w:t>
            </w:r>
            <w:r>
              <w:rPr>
                <w:i/>
                <w:spacing w:val="-4"/>
                <w:sz w:val="20"/>
              </w:rPr>
              <w:t xml:space="preserve"> </w:t>
            </w:r>
            <w:r>
              <w:rPr>
                <w:i/>
                <w:sz w:val="20"/>
              </w:rPr>
              <w:t>Science</w:t>
            </w:r>
            <w:r>
              <w:rPr>
                <w:i/>
                <w:spacing w:val="-7"/>
                <w:sz w:val="20"/>
              </w:rPr>
              <w:t xml:space="preserve"> </w:t>
            </w:r>
            <w:r>
              <w:rPr>
                <w:i/>
                <w:sz w:val="20"/>
              </w:rPr>
              <w:t>and</w:t>
            </w:r>
            <w:r>
              <w:rPr>
                <w:i/>
                <w:spacing w:val="-6"/>
                <w:sz w:val="20"/>
              </w:rPr>
              <w:t xml:space="preserve"> </w:t>
            </w:r>
            <w:r>
              <w:rPr>
                <w:i/>
                <w:sz w:val="20"/>
              </w:rPr>
              <w:t>policies,</w:t>
            </w:r>
            <w:r>
              <w:rPr>
                <w:i/>
                <w:spacing w:val="-7"/>
                <w:sz w:val="20"/>
              </w:rPr>
              <w:t xml:space="preserve"> </w:t>
            </w:r>
            <w:r>
              <w:rPr>
                <w:i/>
                <w:sz w:val="20"/>
              </w:rPr>
              <w:t>33:186-</w:t>
            </w:r>
            <w:r>
              <w:rPr>
                <w:i/>
                <w:spacing w:val="-7"/>
                <w:sz w:val="20"/>
              </w:rPr>
              <w:t xml:space="preserve"> </w:t>
            </w:r>
            <w:r>
              <w:rPr>
                <w:i/>
                <w:sz w:val="20"/>
              </w:rPr>
              <w:t>195.</w:t>
            </w:r>
          </w:p>
        </w:tc>
      </w:tr>
    </w:tbl>
    <w:p w14:paraId="6F6D0806"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6846AE8" w14:textId="77777777">
        <w:trPr>
          <w:trHeight w:val="4976"/>
        </w:trPr>
        <w:tc>
          <w:tcPr>
            <w:tcW w:w="8649" w:type="dxa"/>
            <w:tcBorders>
              <w:bottom w:val="single" w:sz="6" w:space="0" w:color="000000"/>
            </w:tcBorders>
          </w:tcPr>
          <w:p w14:paraId="44D9B14F" w14:textId="691F4EED" w:rsidR="00867F92" w:rsidRDefault="00000000">
            <w:pPr>
              <w:pStyle w:val="TableParagraph"/>
              <w:numPr>
                <w:ilvl w:val="0"/>
                <w:numId w:val="139"/>
              </w:numPr>
              <w:tabs>
                <w:tab w:val="left" w:pos="279"/>
              </w:tabs>
              <w:spacing w:before="79"/>
              <w:ind w:left="279" w:hanging="200"/>
              <w:rPr>
                <w:i/>
                <w:sz w:val="20"/>
              </w:rPr>
            </w:pPr>
            <w:r>
              <w:rPr>
                <w:i/>
                <w:sz w:val="20"/>
              </w:rPr>
              <w:lastRenderedPageBreak/>
              <w:t>Alsaffar</w:t>
            </w:r>
            <w:r>
              <w:rPr>
                <w:i/>
                <w:spacing w:val="53"/>
                <w:sz w:val="20"/>
              </w:rPr>
              <w:t xml:space="preserve"> </w:t>
            </w:r>
            <w:r>
              <w:rPr>
                <w:i/>
                <w:sz w:val="20"/>
              </w:rPr>
              <w:t>AA</w:t>
            </w:r>
            <w:r>
              <w:rPr>
                <w:i/>
                <w:spacing w:val="53"/>
                <w:sz w:val="20"/>
              </w:rPr>
              <w:t xml:space="preserve"> </w:t>
            </w:r>
            <w:r>
              <w:rPr>
                <w:i/>
                <w:sz w:val="20"/>
              </w:rPr>
              <w:t>(2016)</w:t>
            </w:r>
            <w:r>
              <w:rPr>
                <w:i/>
                <w:spacing w:val="54"/>
                <w:sz w:val="20"/>
              </w:rPr>
              <w:t xml:space="preserve"> </w:t>
            </w:r>
            <w:r>
              <w:rPr>
                <w:i/>
                <w:sz w:val="20"/>
              </w:rPr>
              <w:t>Sus</w:t>
            </w:r>
            <w:r w:rsidR="00B91793">
              <w:rPr>
                <w:i/>
                <w:sz w:val="20"/>
              </w:rPr>
              <w:t>t</w:t>
            </w:r>
            <w:r>
              <w:rPr>
                <w:i/>
                <w:sz w:val="20"/>
              </w:rPr>
              <w:t>ainable</w:t>
            </w:r>
            <w:r>
              <w:rPr>
                <w:i/>
                <w:spacing w:val="55"/>
                <w:sz w:val="20"/>
              </w:rPr>
              <w:t xml:space="preserve"> </w:t>
            </w:r>
            <w:r>
              <w:rPr>
                <w:i/>
                <w:sz w:val="20"/>
              </w:rPr>
              <w:t>die</w:t>
            </w:r>
            <w:r w:rsidR="00B91793">
              <w:rPr>
                <w:i/>
                <w:sz w:val="20"/>
              </w:rPr>
              <w:t>t</w:t>
            </w:r>
            <w:r>
              <w:rPr>
                <w:i/>
                <w:sz w:val="20"/>
              </w:rPr>
              <w:t>s:</w:t>
            </w:r>
            <w:r>
              <w:rPr>
                <w:i/>
                <w:spacing w:val="54"/>
                <w:sz w:val="20"/>
              </w:rPr>
              <w:t xml:space="preserve"> </w:t>
            </w:r>
            <w:r w:rsidR="00B91793">
              <w:rPr>
                <w:i/>
                <w:sz w:val="20"/>
              </w:rPr>
              <w:t>T</w:t>
            </w:r>
            <w:r w:rsidR="002D57CA">
              <w:rPr>
                <w:i/>
                <w:sz w:val="20"/>
              </w:rPr>
              <w:t>he</w:t>
            </w:r>
            <w:r>
              <w:rPr>
                <w:i/>
                <w:spacing w:val="54"/>
                <w:sz w:val="20"/>
              </w:rPr>
              <w:t xml:space="preserve"> </w:t>
            </w:r>
            <w:r>
              <w:rPr>
                <w:i/>
                <w:sz w:val="20"/>
              </w:rPr>
              <w:t>in</w:t>
            </w:r>
            <w:r w:rsidR="00B91793">
              <w:rPr>
                <w:i/>
                <w:sz w:val="20"/>
              </w:rPr>
              <w:t>t</w:t>
            </w:r>
            <w:r>
              <w:rPr>
                <w:i/>
                <w:sz w:val="20"/>
              </w:rPr>
              <w:t>erac</w:t>
            </w:r>
            <w:r w:rsidR="00B91793">
              <w:rPr>
                <w:i/>
                <w:sz w:val="20"/>
              </w:rPr>
              <w:t>t</w:t>
            </w:r>
            <w:r>
              <w:rPr>
                <w:i/>
                <w:sz w:val="20"/>
              </w:rPr>
              <w:t>ion</w:t>
            </w:r>
            <w:r>
              <w:rPr>
                <w:i/>
                <w:spacing w:val="55"/>
                <w:sz w:val="20"/>
              </w:rPr>
              <w:t xml:space="preserve"> </w:t>
            </w:r>
            <w:r>
              <w:rPr>
                <w:i/>
                <w:sz w:val="20"/>
              </w:rPr>
              <w:t>be</w:t>
            </w:r>
            <w:r w:rsidR="00B91793">
              <w:rPr>
                <w:i/>
                <w:sz w:val="20"/>
              </w:rPr>
              <w:t>t</w:t>
            </w:r>
            <w:r>
              <w:rPr>
                <w:i/>
                <w:sz w:val="20"/>
              </w:rPr>
              <w:t>ween</w:t>
            </w:r>
            <w:r>
              <w:rPr>
                <w:i/>
                <w:spacing w:val="54"/>
                <w:sz w:val="20"/>
              </w:rPr>
              <w:t xml:space="preserve"> </w:t>
            </w:r>
            <w:r>
              <w:rPr>
                <w:i/>
                <w:sz w:val="20"/>
              </w:rPr>
              <w:t>food</w:t>
            </w:r>
            <w:r>
              <w:rPr>
                <w:i/>
                <w:spacing w:val="54"/>
                <w:sz w:val="20"/>
              </w:rPr>
              <w:t xml:space="preserve"> </w:t>
            </w:r>
            <w:r>
              <w:rPr>
                <w:i/>
                <w:sz w:val="20"/>
              </w:rPr>
              <w:t>indus</w:t>
            </w:r>
            <w:r w:rsidR="00B91793">
              <w:rPr>
                <w:i/>
                <w:sz w:val="20"/>
              </w:rPr>
              <w:t>t</w:t>
            </w:r>
            <w:r>
              <w:rPr>
                <w:i/>
                <w:sz w:val="20"/>
              </w:rPr>
              <w:t>ry,</w:t>
            </w:r>
            <w:r>
              <w:rPr>
                <w:i/>
                <w:spacing w:val="54"/>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55"/>
                <w:sz w:val="20"/>
              </w:rPr>
              <w:t xml:space="preserve"> </w:t>
            </w:r>
            <w:r>
              <w:rPr>
                <w:i/>
                <w:sz w:val="20"/>
              </w:rPr>
              <w:t>and</w:t>
            </w:r>
            <w:r>
              <w:rPr>
                <w:i/>
                <w:spacing w:val="53"/>
                <w:sz w:val="20"/>
              </w:rPr>
              <w:t xml:space="preserve"> </w:t>
            </w:r>
            <w:r w:rsidR="00B91793">
              <w:rPr>
                <w:i/>
                <w:spacing w:val="-5"/>
                <w:sz w:val="20"/>
              </w:rPr>
              <w:t>T</w:t>
            </w:r>
            <w:r w:rsidR="002D57CA">
              <w:rPr>
                <w:i/>
                <w:spacing w:val="-5"/>
                <w:sz w:val="20"/>
              </w:rPr>
              <w:t>he</w:t>
            </w:r>
          </w:p>
          <w:p w14:paraId="6E740986" w14:textId="021FFAC1" w:rsidR="00867F92" w:rsidRDefault="00000000">
            <w:pPr>
              <w:pStyle w:val="TableParagraph"/>
              <w:spacing w:before="1"/>
              <w:ind w:left="280"/>
              <w:rPr>
                <w:i/>
                <w:sz w:val="20"/>
              </w:rPr>
            </w:pPr>
            <w:r>
              <w:rPr>
                <w:i/>
                <w:sz w:val="20"/>
              </w:rPr>
              <w:t>environmen</w:t>
            </w:r>
            <w:r w:rsidR="00B91793">
              <w:rPr>
                <w:i/>
                <w:sz w:val="20"/>
              </w:rPr>
              <w:t>t</w:t>
            </w:r>
            <w:r>
              <w:rPr>
                <w:i/>
                <w:sz w:val="20"/>
              </w:rPr>
              <w:t>,</w:t>
            </w:r>
            <w:r>
              <w:rPr>
                <w:i/>
                <w:spacing w:val="-10"/>
                <w:sz w:val="20"/>
              </w:rPr>
              <w:t xml:space="preserve"> </w:t>
            </w:r>
            <w:r>
              <w:rPr>
                <w:i/>
                <w:sz w:val="20"/>
              </w:rPr>
              <w:t>Food</w:t>
            </w:r>
            <w:r>
              <w:rPr>
                <w:i/>
                <w:spacing w:val="-12"/>
                <w:sz w:val="20"/>
              </w:rPr>
              <w:t xml:space="preserve"> </w:t>
            </w:r>
            <w:r>
              <w:rPr>
                <w:i/>
                <w:sz w:val="20"/>
              </w:rPr>
              <w:t>Science</w:t>
            </w:r>
            <w:r>
              <w:rPr>
                <w:i/>
                <w:spacing w:val="-9"/>
                <w:sz w:val="20"/>
              </w:rPr>
              <w:t xml:space="preserve"> </w:t>
            </w:r>
            <w:r>
              <w:rPr>
                <w:i/>
                <w:sz w:val="20"/>
              </w:rPr>
              <w:t>and</w:t>
            </w:r>
            <w:r>
              <w:rPr>
                <w:i/>
                <w:spacing w:val="-11"/>
                <w:sz w:val="20"/>
              </w:rPr>
              <w:t xml:space="preserve"> </w:t>
            </w:r>
            <w:r w:rsidR="00B91793">
              <w:rPr>
                <w:i/>
                <w:sz w:val="20"/>
              </w:rPr>
              <w:t>T</w:t>
            </w:r>
            <w:r>
              <w:rPr>
                <w:i/>
                <w:sz w:val="20"/>
              </w:rPr>
              <w:t>echnology</w:t>
            </w:r>
            <w:r>
              <w:rPr>
                <w:i/>
                <w:spacing w:val="-11"/>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10"/>
                <w:sz w:val="20"/>
              </w:rPr>
              <w:t xml:space="preserve"> </w:t>
            </w:r>
            <w:r>
              <w:rPr>
                <w:i/>
                <w:sz w:val="20"/>
              </w:rPr>
              <w:t>22</w:t>
            </w:r>
            <w:r>
              <w:rPr>
                <w:i/>
                <w:spacing w:val="-10"/>
                <w:sz w:val="20"/>
              </w:rPr>
              <w:t xml:space="preserve"> </w:t>
            </w:r>
            <w:r>
              <w:rPr>
                <w:i/>
                <w:sz w:val="20"/>
              </w:rPr>
              <w:t>(2):</w:t>
            </w:r>
            <w:r>
              <w:rPr>
                <w:i/>
                <w:spacing w:val="-11"/>
                <w:sz w:val="20"/>
              </w:rPr>
              <w:t xml:space="preserve"> </w:t>
            </w:r>
            <w:r>
              <w:rPr>
                <w:i/>
                <w:sz w:val="20"/>
              </w:rPr>
              <w:t xml:space="preserve">102-111 </w:t>
            </w:r>
            <w:r>
              <w:rPr>
                <w:i/>
                <w:spacing w:val="-4"/>
                <w:sz w:val="20"/>
              </w:rPr>
              <w:t>.</w:t>
            </w:r>
          </w:p>
          <w:p w14:paraId="749E541C" w14:textId="3EA68895" w:rsidR="00867F92" w:rsidRDefault="00000000">
            <w:pPr>
              <w:pStyle w:val="TableParagraph"/>
              <w:numPr>
                <w:ilvl w:val="0"/>
                <w:numId w:val="139"/>
              </w:numPr>
              <w:tabs>
                <w:tab w:val="left" w:pos="279"/>
              </w:tabs>
              <w:spacing w:line="255" w:lineRule="exact"/>
              <w:ind w:left="279" w:hanging="200"/>
              <w:rPr>
                <w:i/>
                <w:sz w:val="20"/>
              </w:rPr>
            </w:pPr>
            <w:r>
              <w:rPr>
                <w:i/>
                <w:spacing w:val="-2"/>
                <w:sz w:val="20"/>
              </w:rPr>
              <w:t>Charis</w:t>
            </w:r>
            <w:r>
              <w:rPr>
                <w:i/>
                <w:spacing w:val="-5"/>
                <w:sz w:val="20"/>
              </w:rPr>
              <w:t xml:space="preserve"> </w:t>
            </w:r>
            <w:r>
              <w:rPr>
                <w:i/>
                <w:spacing w:val="-2"/>
                <w:sz w:val="20"/>
              </w:rPr>
              <w:t>Galanakis,</w:t>
            </w:r>
            <w:r>
              <w:rPr>
                <w:i/>
                <w:spacing w:val="-5"/>
                <w:sz w:val="20"/>
              </w:rPr>
              <w:t xml:space="preserve"> </w:t>
            </w:r>
            <w:r>
              <w:rPr>
                <w:i/>
                <w:spacing w:val="-2"/>
                <w:sz w:val="20"/>
              </w:rPr>
              <w:t>(2019),</w:t>
            </w:r>
            <w:r>
              <w:rPr>
                <w:i/>
                <w:spacing w:val="35"/>
                <w:sz w:val="20"/>
              </w:rPr>
              <w:t xml:space="preserve"> </w:t>
            </w:r>
            <w:r w:rsidR="00B91793">
              <w:rPr>
                <w:i/>
                <w:spacing w:val="-2"/>
                <w:sz w:val="20"/>
              </w:rPr>
              <w:t>T</w:t>
            </w:r>
            <w:r w:rsidR="002D57CA">
              <w:rPr>
                <w:i/>
                <w:spacing w:val="-2"/>
                <w:sz w:val="20"/>
              </w:rPr>
              <w:t>he</w:t>
            </w:r>
            <w:r>
              <w:rPr>
                <w:i/>
                <w:spacing w:val="-5"/>
                <w:sz w:val="20"/>
              </w:rPr>
              <w:t xml:space="preserve"> </w:t>
            </w:r>
            <w:r>
              <w:rPr>
                <w:i/>
                <w:spacing w:val="-2"/>
                <w:sz w:val="20"/>
              </w:rPr>
              <w:t>in</w:t>
            </w:r>
            <w:r w:rsidR="00B91793">
              <w:rPr>
                <w:i/>
                <w:spacing w:val="-2"/>
                <w:sz w:val="20"/>
              </w:rPr>
              <w:t>t</w:t>
            </w:r>
            <w:r>
              <w:rPr>
                <w:i/>
                <w:spacing w:val="-2"/>
                <w:sz w:val="20"/>
              </w:rPr>
              <w:t>erac</w:t>
            </w:r>
            <w:r w:rsidR="00B91793">
              <w:rPr>
                <w:i/>
                <w:spacing w:val="-2"/>
                <w:sz w:val="20"/>
              </w:rPr>
              <w:t>t</w:t>
            </w:r>
            <w:r>
              <w:rPr>
                <w:i/>
                <w:spacing w:val="-2"/>
                <w:sz w:val="20"/>
              </w:rPr>
              <w:t>ion</w:t>
            </w:r>
            <w:r>
              <w:rPr>
                <w:i/>
                <w:spacing w:val="-3"/>
                <w:sz w:val="20"/>
              </w:rPr>
              <w:t xml:space="preserve"> </w:t>
            </w:r>
            <w:r>
              <w:rPr>
                <w:i/>
                <w:spacing w:val="-2"/>
                <w:sz w:val="20"/>
              </w:rPr>
              <w:t>of</w:t>
            </w:r>
            <w:r>
              <w:rPr>
                <w:i/>
                <w:spacing w:val="-8"/>
                <w:sz w:val="20"/>
              </w:rPr>
              <w:t xml:space="preserve"> </w:t>
            </w:r>
            <w:r>
              <w:rPr>
                <w:i/>
                <w:spacing w:val="-2"/>
                <w:sz w:val="20"/>
              </w:rPr>
              <w:t>food</w:t>
            </w:r>
            <w:r>
              <w:rPr>
                <w:i/>
                <w:spacing w:val="-5"/>
                <w:sz w:val="20"/>
              </w:rPr>
              <w:t xml:space="preserve"> </w:t>
            </w:r>
            <w:r>
              <w:rPr>
                <w:i/>
                <w:spacing w:val="-2"/>
                <w:sz w:val="20"/>
              </w:rPr>
              <w:t>indus</w:t>
            </w:r>
            <w:r w:rsidR="00B91793">
              <w:rPr>
                <w:i/>
                <w:spacing w:val="-2"/>
                <w:sz w:val="20"/>
              </w:rPr>
              <w:t>t</w:t>
            </w:r>
            <w:r>
              <w:rPr>
                <w:i/>
                <w:spacing w:val="-2"/>
                <w:sz w:val="20"/>
              </w:rPr>
              <w:t>ry</w:t>
            </w:r>
            <w:r>
              <w:rPr>
                <w:i/>
                <w:spacing w:val="-7"/>
                <w:sz w:val="20"/>
              </w:rPr>
              <w:t xml:space="preserve"> </w:t>
            </w:r>
            <w:r>
              <w:rPr>
                <w:i/>
                <w:spacing w:val="-2"/>
                <w:sz w:val="20"/>
              </w:rPr>
              <w:t>and</w:t>
            </w:r>
            <w:r>
              <w:rPr>
                <w:i/>
                <w:spacing w:val="-4"/>
                <w:sz w:val="20"/>
              </w:rPr>
              <w:t xml:space="preserve"> </w:t>
            </w:r>
            <w:r>
              <w:rPr>
                <w:i/>
                <w:spacing w:val="-2"/>
                <w:sz w:val="20"/>
              </w:rPr>
              <w:t>environmen</w:t>
            </w:r>
            <w:r w:rsidR="00B91793">
              <w:rPr>
                <w:i/>
                <w:spacing w:val="-2"/>
                <w:sz w:val="20"/>
              </w:rPr>
              <w:t>t</w:t>
            </w:r>
            <w:r>
              <w:rPr>
                <w:i/>
                <w:spacing w:val="-2"/>
                <w:sz w:val="20"/>
              </w:rPr>
              <w:t>,</w:t>
            </w:r>
            <w:r>
              <w:rPr>
                <w:i/>
                <w:spacing w:val="-4"/>
                <w:sz w:val="20"/>
              </w:rPr>
              <w:t xml:space="preserve"> </w:t>
            </w:r>
            <w:r>
              <w:rPr>
                <w:i/>
                <w:spacing w:val="-2"/>
                <w:sz w:val="20"/>
              </w:rPr>
              <w:t>Academic</w:t>
            </w:r>
            <w:r>
              <w:rPr>
                <w:i/>
                <w:spacing w:val="-4"/>
                <w:sz w:val="20"/>
              </w:rPr>
              <w:t xml:space="preserve"> </w:t>
            </w:r>
            <w:r>
              <w:rPr>
                <w:i/>
                <w:spacing w:val="-2"/>
                <w:sz w:val="20"/>
              </w:rPr>
              <w:t>press,</w:t>
            </w:r>
            <w:r>
              <w:rPr>
                <w:i/>
                <w:spacing w:val="-6"/>
                <w:sz w:val="20"/>
              </w:rPr>
              <w:t xml:space="preserve"> </w:t>
            </w:r>
            <w:r>
              <w:rPr>
                <w:i/>
                <w:spacing w:val="-2"/>
                <w:sz w:val="20"/>
              </w:rPr>
              <w:t xml:space="preserve">1 </w:t>
            </w:r>
            <w:proofErr w:type="spellStart"/>
            <w:r>
              <w:rPr>
                <w:i/>
                <w:spacing w:val="-2"/>
                <w:sz w:val="20"/>
              </w:rPr>
              <w:t>s</w:t>
            </w:r>
            <w:r w:rsidR="00B91793">
              <w:rPr>
                <w:i/>
                <w:spacing w:val="-2"/>
                <w:sz w:val="20"/>
              </w:rPr>
              <w:t>t</w:t>
            </w:r>
            <w:proofErr w:type="spellEnd"/>
            <w:r>
              <w:rPr>
                <w:i/>
                <w:spacing w:val="-6"/>
                <w:sz w:val="20"/>
              </w:rPr>
              <w:t xml:space="preserve"> </w:t>
            </w:r>
            <w:r>
              <w:rPr>
                <w:i/>
                <w:spacing w:val="-2"/>
                <w:sz w:val="20"/>
              </w:rPr>
              <w:t>edi</w:t>
            </w:r>
            <w:r w:rsidR="00B91793">
              <w:rPr>
                <w:i/>
                <w:spacing w:val="-2"/>
                <w:sz w:val="20"/>
              </w:rPr>
              <w:t>t</w:t>
            </w:r>
            <w:r>
              <w:rPr>
                <w:i/>
                <w:spacing w:val="-2"/>
                <w:sz w:val="20"/>
              </w:rPr>
              <w:t>ion.</w:t>
            </w:r>
          </w:p>
          <w:p w14:paraId="790DAEE1" w14:textId="4AB35E0F" w:rsidR="00867F92" w:rsidRDefault="00000000">
            <w:pPr>
              <w:pStyle w:val="TableParagraph"/>
              <w:numPr>
                <w:ilvl w:val="0"/>
                <w:numId w:val="139"/>
              </w:numPr>
              <w:tabs>
                <w:tab w:val="left" w:pos="279"/>
              </w:tabs>
              <w:spacing w:line="254" w:lineRule="exact"/>
              <w:ind w:left="279" w:hanging="200"/>
              <w:rPr>
                <w:i/>
                <w:sz w:val="20"/>
              </w:rPr>
            </w:pPr>
            <w:r>
              <w:rPr>
                <w:i/>
                <w:sz w:val="20"/>
              </w:rPr>
              <w:t>European</w:t>
            </w:r>
            <w:r>
              <w:rPr>
                <w:i/>
                <w:spacing w:val="-11"/>
                <w:sz w:val="20"/>
              </w:rPr>
              <w:t xml:space="preserve"> </w:t>
            </w:r>
            <w:r>
              <w:rPr>
                <w:i/>
                <w:sz w:val="20"/>
              </w:rPr>
              <w:t>Commission-Georgia</w:t>
            </w:r>
            <w:r>
              <w:rPr>
                <w:i/>
                <w:spacing w:val="-11"/>
                <w:sz w:val="20"/>
              </w:rPr>
              <w:t xml:space="preserve"> </w:t>
            </w:r>
            <w:r>
              <w:rPr>
                <w:i/>
                <w:sz w:val="20"/>
              </w:rPr>
              <w:t>and</w:t>
            </w:r>
            <w:r>
              <w:rPr>
                <w:i/>
                <w:spacing w:val="-11"/>
                <w:sz w:val="20"/>
              </w:rPr>
              <w:t xml:space="preserve"> </w:t>
            </w:r>
            <w:r>
              <w:rPr>
                <w:i/>
                <w:sz w:val="20"/>
              </w:rPr>
              <w:t>Rural</w:t>
            </w:r>
            <w:r>
              <w:rPr>
                <w:i/>
                <w:spacing w:val="-11"/>
                <w:sz w:val="20"/>
              </w:rPr>
              <w:t xml:space="preserve"> </w:t>
            </w:r>
            <w:r>
              <w:rPr>
                <w:i/>
                <w:sz w:val="20"/>
              </w:rPr>
              <w:t>Developmen</w:t>
            </w:r>
            <w:r w:rsidR="00B91793">
              <w:rPr>
                <w:i/>
                <w:sz w:val="20"/>
              </w:rPr>
              <w:t>t</w:t>
            </w:r>
            <w:r>
              <w:rPr>
                <w:i/>
                <w:sz w:val="20"/>
              </w:rPr>
              <w:t>,</w:t>
            </w:r>
            <w:r>
              <w:rPr>
                <w:i/>
                <w:spacing w:val="-11"/>
                <w:sz w:val="20"/>
              </w:rPr>
              <w:t xml:space="preserve"> </w:t>
            </w:r>
            <w:hyperlink r:id="rId60">
              <w:r>
                <w:rPr>
                  <w:i/>
                  <w:color w:val="0000FF"/>
                  <w:spacing w:val="-2"/>
                  <w:sz w:val="20"/>
                  <w:u w:val="single" w:color="0000FF"/>
                </w:rPr>
                <w:t>ec.europa.eu</w:t>
              </w:r>
            </w:hyperlink>
          </w:p>
          <w:p w14:paraId="1CFADF8F" w14:textId="1474BB06" w:rsidR="00867F92" w:rsidRDefault="00000000">
            <w:pPr>
              <w:pStyle w:val="TableParagraph"/>
              <w:numPr>
                <w:ilvl w:val="0"/>
                <w:numId w:val="139"/>
              </w:numPr>
              <w:tabs>
                <w:tab w:val="left" w:pos="279"/>
              </w:tabs>
              <w:spacing w:line="254" w:lineRule="exact"/>
              <w:ind w:left="279" w:hanging="200"/>
              <w:rPr>
                <w:i/>
                <w:sz w:val="20"/>
              </w:rPr>
            </w:pPr>
            <w:r>
              <w:rPr>
                <w:i/>
                <w:sz w:val="20"/>
              </w:rPr>
              <w:t>In</w:t>
            </w:r>
            <w:r w:rsidR="00B91793">
              <w:rPr>
                <w:i/>
                <w:sz w:val="20"/>
              </w:rPr>
              <w:t>t</w:t>
            </w:r>
            <w:r>
              <w:rPr>
                <w:i/>
                <w:sz w:val="20"/>
              </w:rPr>
              <w:t>erna</w:t>
            </w:r>
            <w:r w:rsidR="00B91793">
              <w:rPr>
                <w:i/>
                <w:sz w:val="20"/>
              </w:rPr>
              <w:t>t</w:t>
            </w:r>
            <w:r>
              <w:rPr>
                <w:i/>
                <w:sz w:val="20"/>
              </w:rPr>
              <w:t>ional</w:t>
            </w:r>
            <w:r>
              <w:rPr>
                <w:i/>
                <w:spacing w:val="-11"/>
                <w:sz w:val="20"/>
              </w:rPr>
              <w:t xml:space="preserve"> </w:t>
            </w:r>
            <w:r>
              <w:rPr>
                <w:i/>
                <w:sz w:val="20"/>
              </w:rPr>
              <w:t>Federa</w:t>
            </w:r>
            <w:r w:rsidR="00B91793">
              <w:rPr>
                <w:i/>
                <w:sz w:val="20"/>
              </w:rPr>
              <w:t>t</w:t>
            </w:r>
            <w:r>
              <w:rPr>
                <w:i/>
                <w:sz w:val="20"/>
              </w:rPr>
              <w:t>ion</w:t>
            </w:r>
            <w:r>
              <w:rPr>
                <w:i/>
                <w:spacing w:val="-10"/>
                <w:sz w:val="20"/>
              </w:rPr>
              <w:t xml:space="preserve"> </w:t>
            </w:r>
            <w:r>
              <w:rPr>
                <w:i/>
                <w:sz w:val="20"/>
              </w:rPr>
              <w:t>of</w:t>
            </w:r>
            <w:r>
              <w:rPr>
                <w:i/>
                <w:spacing w:val="-11"/>
                <w:sz w:val="20"/>
              </w:rPr>
              <w:t xml:space="preserve"> </w:t>
            </w:r>
            <w:r>
              <w:rPr>
                <w:i/>
                <w:sz w:val="20"/>
              </w:rPr>
              <w:t>Agricul</w:t>
            </w:r>
            <w:r w:rsidR="00B91793">
              <w:rPr>
                <w:i/>
                <w:sz w:val="20"/>
              </w:rPr>
              <w:t>t</w:t>
            </w:r>
            <w:r>
              <w:rPr>
                <w:i/>
                <w:sz w:val="20"/>
              </w:rPr>
              <w:t>ural</w:t>
            </w:r>
            <w:r>
              <w:rPr>
                <w:i/>
                <w:spacing w:val="-10"/>
                <w:sz w:val="20"/>
              </w:rPr>
              <w:t xml:space="preserve"> </w:t>
            </w:r>
            <w:r>
              <w:rPr>
                <w:i/>
                <w:sz w:val="20"/>
              </w:rPr>
              <w:t>movemen</w:t>
            </w:r>
            <w:r w:rsidR="00B91793">
              <w:rPr>
                <w:i/>
                <w:sz w:val="20"/>
              </w:rPr>
              <w:t>t</w:t>
            </w:r>
            <w:r>
              <w:rPr>
                <w:i/>
                <w:sz w:val="20"/>
              </w:rPr>
              <w:t>,</w:t>
            </w:r>
            <w:r>
              <w:rPr>
                <w:i/>
                <w:spacing w:val="-10"/>
                <w:sz w:val="20"/>
              </w:rPr>
              <w:t xml:space="preserve"> </w:t>
            </w:r>
            <w:hyperlink r:id="rId61">
              <w:r>
                <w:rPr>
                  <w:i/>
                  <w:color w:val="0000FF"/>
                  <w:spacing w:val="-2"/>
                  <w:sz w:val="20"/>
                  <w:u w:val="single" w:color="0000FF"/>
                </w:rPr>
                <w:t>www.ifoam.org</w:t>
              </w:r>
            </w:hyperlink>
          </w:p>
          <w:p w14:paraId="5F5F2120" w14:textId="39C9C0F1" w:rsidR="00867F92" w:rsidRDefault="00000000">
            <w:pPr>
              <w:pStyle w:val="TableParagraph"/>
              <w:numPr>
                <w:ilvl w:val="0"/>
                <w:numId w:val="139"/>
              </w:numPr>
              <w:tabs>
                <w:tab w:val="left" w:pos="279"/>
              </w:tabs>
              <w:ind w:left="279" w:hanging="200"/>
              <w:rPr>
                <w:i/>
                <w:sz w:val="20"/>
              </w:rPr>
            </w:pPr>
            <w:r>
              <w:rPr>
                <w:i/>
                <w:sz w:val="20"/>
              </w:rPr>
              <w:t>Han</w:t>
            </w:r>
            <w:r>
              <w:rPr>
                <w:i/>
                <w:spacing w:val="-7"/>
                <w:sz w:val="20"/>
              </w:rPr>
              <w:t xml:space="preserve"> </w:t>
            </w:r>
            <w:r>
              <w:rPr>
                <w:i/>
                <w:sz w:val="20"/>
              </w:rPr>
              <w:t>JH</w:t>
            </w:r>
            <w:r>
              <w:rPr>
                <w:i/>
                <w:spacing w:val="-8"/>
                <w:sz w:val="20"/>
              </w:rPr>
              <w:t xml:space="preserve"> </w:t>
            </w:r>
            <w:r>
              <w:rPr>
                <w:i/>
                <w:sz w:val="20"/>
              </w:rPr>
              <w:t>(2014)</w:t>
            </w:r>
            <w:r>
              <w:rPr>
                <w:i/>
                <w:spacing w:val="-7"/>
                <w:sz w:val="20"/>
              </w:rPr>
              <w:t xml:space="preserve"> </w:t>
            </w:r>
            <w:r>
              <w:rPr>
                <w:i/>
                <w:sz w:val="20"/>
              </w:rPr>
              <w:t>Innova</w:t>
            </w:r>
            <w:r w:rsidR="00B91793">
              <w:rPr>
                <w:i/>
                <w:sz w:val="20"/>
              </w:rPr>
              <w:t>t</w:t>
            </w:r>
            <w:r>
              <w:rPr>
                <w:i/>
                <w:sz w:val="20"/>
              </w:rPr>
              <w:t>ions</w:t>
            </w:r>
            <w:r>
              <w:rPr>
                <w:i/>
                <w:spacing w:val="-7"/>
                <w:sz w:val="20"/>
              </w:rPr>
              <w:t xml:space="preserve"> </w:t>
            </w:r>
            <w:r>
              <w:rPr>
                <w:i/>
                <w:sz w:val="20"/>
              </w:rPr>
              <w:t>in</w:t>
            </w:r>
            <w:r>
              <w:rPr>
                <w:i/>
                <w:spacing w:val="-5"/>
                <w:sz w:val="20"/>
              </w:rPr>
              <w:t xml:space="preserve"> </w:t>
            </w:r>
            <w:r>
              <w:rPr>
                <w:i/>
                <w:sz w:val="20"/>
              </w:rPr>
              <w:t>food</w:t>
            </w:r>
            <w:r>
              <w:rPr>
                <w:i/>
                <w:spacing w:val="-6"/>
                <w:sz w:val="20"/>
              </w:rPr>
              <w:t xml:space="preserve"> </w:t>
            </w:r>
            <w:r>
              <w:rPr>
                <w:i/>
                <w:sz w:val="20"/>
              </w:rPr>
              <w:t>packaging,</w:t>
            </w:r>
            <w:r>
              <w:rPr>
                <w:i/>
                <w:spacing w:val="-5"/>
                <w:sz w:val="20"/>
              </w:rPr>
              <w:t xml:space="preserve"> </w:t>
            </w:r>
            <w:r>
              <w:rPr>
                <w:i/>
                <w:sz w:val="20"/>
              </w:rPr>
              <w:t>Elsevier</w:t>
            </w:r>
            <w:r>
              <w:rPr>
                <w:i/>
                <w:spacing w:val="-8"/>
                <w:sz w:val="20"/>
              </w:rPr>
              <w:t xml:space="preserve"> </w:t>
            </w:r>
            <w:r>
              <w:rPr>
                <w:i/>
                <w:sz w:val="20"/>
              </w:rPr>
              <w:t>Academic</w:t>
            </w:r>
            <w:r>
              <w:rPr>
                <w:i/>
                <w:spacing w:val="-6"/>
                <w:sz w:val="20"/>
              </w:rPr>
              <w:t xml:space="preserve"> </w:t>
            </w:r>
            <w:r>
              <w:rPr>
                <w:i/>
                <w:sz w:val="20"/>
              </w:rPr>
              <w:t>press,</w:t>
            </w:r>
            <w:r>
              <w:rPr>
                <w:i/>
                <w:spacing w:val="-6"/>
                <w:sz w:val="20"/>
              </w:rPr>
              <w:t xml:space="preserve"> </w:t>
            </w:r>
            <w:r>
              <w:rPr>
                <w:i/>
                <w:spacing w:val="-4"/>
                <w:sz w:val="20"/>
              </w:rPr>
              <w:t>USA.</w:t>
            </w:r>
          </w:p>
          <w:p w14:paraId="5F86C0F5" w14:textId="6EEBB62A" w:rsidR="00867F92" w:rsidRDefault="00000000">
            <w:pPr>
              <w:pStyle w:val="TableParagraph"/>
              <w:numPr>
                <w:ilvl w:val="0"/>
                <w:numId w:val="139"/>
              </w:numPr>
              <w:tabs>
                <w:tab w:val="left" w:pos="279"/>
              </w:tabs>
              <w:spacing w:before="2" w:line="255" w:lineRule="exact"/>
              <w:ind w:left="279" w:hanging="200"/>
              <w:rPr>
                <w:i/>
                <w:sz w:val="20"/>
              </w:rPr>
            </w:pPr>
            <w:r>
              <w:rPr>
                <w:i/>
                <w:sz w:val="20"/>
              </w:rPr>
              <w:t>USDA</w:t>
            </w:r>
            <w:r>
              <w:rPr>
                <w:i/>
                <w:spacing w:val="-7"/>
                <w:sz w:val="20"/>
              </w:rPr>
              <w:t xml:space="preserve"> </w:t>
            </w:r>
            <w:r>
              <w:rPr>
                <w:i/>
                <w:sz w:val="20"/>
              </w:rPr>
              <w:t>Food</w:t>
            </w:r>
            <w:r>
              <w:rPr>
                <w:i/>
                <w:spacing w:val="-6"/>
                <w:sz w:val="20"/>
              </w:rPr>
              <w:t xml:space="preserve"> </w:t>
            </w:r>
            <w:r>
              <w:rPr>
                <w:i/>
                <w:sz w:val="20"/>
              </w:rPr>
              <w:t>Safe</w:t>
            </w:r>
            <w:r w:rsidR="00B91793">
              <w:rPr>
                <w:i/>
                <w:sz w:val="20"/>
              </w:rPr>
              <w:t>t</w:t>
            </w:r>
            <w:r>
              <w:rPr>
                <w:i/>
                <w:sz w:val="20"/>
              </w:rPr>
              <w:t>y</w:t>
            </w:r>
            <w:r>
              <w:rPr>
                <w:i/>
                <w:spacing w:val="-6"/>
                <w:sz w:val="20"/>
              </w:rPr>
              <w:t xml:space="preserve"> </w:t>
            </w:r>
            <w:r>
              <w:rPr>
                <w:i/>
                <w:sz w:val="20"/>
              </w:rPr>
              <w:t>and</w:t>
            </w:r>
            <w:r>
              <w:rPr>
                <w:i/>
                <w:spacing w:val="-6"/>
                <w:sz w:val="20"/>
              </w:rPr>
              <w:t xml:space="preserve"> </w:t>
            </w:r>
            <w:r>
              <w:rPr>
                <w:i/>
                <w:sz w:val="20"/>
              </w:rPr>
              <w:t>Inspec</w:t>
            </w:r>
            <w:r w:rsidR="00B91793">
              <w:rPr>
                <w:i/>
                <w:sz w:val="20"/>
              </w:rPr>
              <w:t>t</w:t>
            </w:r>
            <w:r>
              <w:rPr>
                <w:i/>
                <w:sz w:val="20"/>
              </w:rPr>
              <w:t>ion</w:t>
            </w:r>
            <w:r>
              <w:rPr>
                <w:i/>
                <w:spacing w:val="-5"/>
                <w:sz w:val="20"/>
              </w:rPr>
              <w:t xml:space="preserve"> </w:t>
            </w:r>
            <w:r>
              <w:rPr>
                <w:i/>
                <w:sz w:val="20"/>
              </w:rPr>
              <w:t>Services,</w:t>
            </w:r>
            <w:r>
              <w:rPr>
                <w:i/>
                <w:spacing w:val="-5"/>
                <w:sz w:val="20"/>
              </w:rPr>
              <w:t xml:space="preserve"> </w:t>
            </w:r>
            <w:hyperlink r:id="rId62">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ps://www.fsis.usda.gov/wps/por</w:t>
              </w:r>
              <w:r w:rsidR="00B91793">
                <w:rPr>
                  <w:i/>
                  <w:color w:val="0000FF"/>
                  <w:spacing w:val="-2"/>
                  <w:sz w:val="20"/>
                  <w:u w:val="single" w:color="0000FF"/>
                </w:rPr>
                <w:t>t</w:t>
              </w:r>
              <w:r>
                <w:rPr>
                  <w:i/>
                  <w:color w:val="0000FF"/>
                  <w:spacing w:val="-2"/>
                  <w:sz w:val="20"/>
                  <w:u w:val="single" w:color="0000FF"/>
                </w:rPr>
                <w:t>al/fsis/home</w:t>
              </w:r>
            </w:hyperlink>
          </w:p>
          <w:p w14:paraId="4FA56C44" w14:textId="304338A0" w:rsidR="00867F92" w:rsidRDefault="00000000">
            <w:pPr>
              <w:pStyle w:val="TableParagraph"/>
              <w:numPr>
                <w:ilvl w:val="0"/>
                <w:numId w:val="139"/>
              </w:numPr>
              <w:tabs>
                <w:tab w:val="left" w:pos="279"/>
                <w:tab w:val="left" w:pos="3629"/>
                <w:tab w:val="left" w:pos="7025"/>
              </w:tabs>
              <w:ind w:left="279" w:hanging="200"/>
              <w:rPr>
                <w:i/>
                <w:sz w:val="20"/>
              </w:rPr>
            </w:pPr>
            <w:r>
              <w:rPr>
                <w:i/>
                <w:spacing w:val="-2"/>
                <w:sz w:val="20"/>
              </w:rPr>
              <w:t xml:space="preserve">Hellenic </w:t>
            </w:r>
            <w:r>
              <w:rPr>
                <w:i/>
                <w:sz w:val="20"/>
              </w:rPr>
              <w:tab/>
            </w:r>
            <w:r>
              <w:rPr>
                <w:i/>
                <w:spacing w:val="-2"/>
                <w:sz w:val="20"/>
              </w:rPr>
              <w:t xml:space="preserve">Food </w:t>
            </w:r>
            <w:r>
              <w:rPr>
                <w:i/>
                <w:sz w:val="20"/>
              </w:rPr>
              <w:tab/>
            </w:r>
            <w:r>
              <w:rPr>
                <w:i/>
                <w:spacing w:val="-2"/>
                <w:sz w:val="20"/>
              </w:rPr>
              <w:t>Con</w:t>
            </w:r>
            <w:r w:rsidR="00B91793">
              <w:rPr>
                <w:i/>
                <w:spacing w:val="-2"/>
                <w:sz w:val="20"/>
              </w:rPr>
              <w:t>t</w:t>
            </w:r>
            <w:r>
              <w:rPr>
                <w:i/>
                <w:spacing w:val="-2"/>
                <w:sz w:val="20"/>
              </w:rPr>
              <w:t>rol,</w:t>
            </w:r>
          </w:p>
          <w:p w14:paraId="183750CF" w14:textId="54A86209" w:rsidR="00867F92" w:rsidRDefault="00000000">
            <w:pPr>
              <w:pStyle w:val="TableParagraph"/>
              <w:spacing w:line="244" w:lineRule="exact"/>
              <w:ind w:left="280"/>
              <w:rPr>
                <w:i/>
                <w:sz w:val="20"/>
              </w:rPr>
            </w:pPr>
            <w:hyperlink r:id="rId63">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p://por</w:t>
              </w:r>
              <w:r w:rsidR="00B91793">
                <w:rPr>
                  <w:i/>
                  <w:color w:val="0000FF"/>
                  <w:spacing w:val="-2"/>
                  <w:sz w:val="20"/>
                  <w:u w:val="single" w:color="0000FF"/>
                </w:rPr>
                <w:t>t</w:t>
              </w:r>
              <w:r>
                <w:rPr>
                  <w:i/>
                  <w:color w:val="0000FF"/>
                  <w:spacing w:val="-2"/>
                  <w:sz w:val="20"/>
                  <w:u w:val="single" w:color="0000FF"/>
                </w:rPr>
                <w:t>al.efe</w:t>
              </w:r>
              <w:r w:rsidR="00B91793">
                <w:rPr>
                  <w:i/>
                  <w:color w:val="0000FF"/>
                  <w:spacing w:val="-2"/>
                  <w:sz w:val="20"/>
                  <w:u w:val="single" w:color="0000FF"/>
                </w:rPr>
                <w:t>t</w:t>
              </w:r>
              <w:r>
                <w:rPr>
                  <w:i/>
                  <w:color w:val="0000FF"/>
                  <w:spacing w:val="-2"/>
                  <w:sz w:val="20"/>
                  <w:u w:val="single" w:color="0000FF"/>
                </w:rPr>
                <w:t>.gr/por</w:t>
              </w:r>
              <w:r w:rsidR="00B91793">
                <w:rPr>
                  <w:i/>
                  <w:color w:val="0000FF"/>
                  <w:spacing w:val="-2"/>
                  <w:sz w:val="20"/>
                  <w:u w:val="single" w:color="0000FF"/>
                </w:rPr>
                <w:t>t</w:t>
              </w:r>
              <w:r>
                <w:rPr>
                  <w:i/>
                  <w:color w:val="0000FF"/>
                  <w:spacing w:val="-2"/>
                  <w:sz w:val="20"/>
                  <w:u w:val="single" w:color="0000FF"/>
                </w:rPr>
                <w:t>al/page/por</w:t>
              </w:r>
              <w:r w:rsidR="00B91793">
                <w:rPr>
                  <w:i/>
                  <w:color w:val="0000FF"/>
                  <w:spacing w:val="-2"/>
                  <w:sz w:val="20"/>
                  <w:u w:val="single" w:color="0000FF"/>
                </w:rPr>
                <w:t>t</w:t>
              </w:r>
              <w:r>
                <w:rPr>
                  <w:i/>
                  <w:color w:val="0000FF"/>
                  <w:spacing w:val="-2"/>
                  <w:sz w:val="20"/>
                  <w:u w:val="single" w:color="0000FF"/>
                </w:rPr>
                <w:t>al/efe</w:t>
              </w:r>
              <w:r w:rsidR="00B91793">
                <w:rPr>
                  <w:i/>
                  <w:color w:val="0000FF"/>
                  <w:spacing w:val="-2"/>
                  <w:sz w:val="20"/>
                  <w:u w:val="single" w:color="0000FF"/>
                </w:rPr>
                <w:t>t</w:t>
              </w:r>
              <w:r>
                <w:rPr>
                  <w:i/>
                  <w:color w:val="0000FF"/>
                  <w:spacing w:val="-2"/>
                  <w:sz w:val="20"/>
                  <w:u w:val="single" w:color="0000FF"/>
                </w:rPr>
                <w:t>new/library/prac</w:t>
              </w:r>
              <w:r w:rsidR="00B91793">
                <w:rPr>
                  <w:i/>
                  <w:color w:val="0000FF"/>
                  <w:spacing w:val="-2"/>
                  <w:sz w:val="20"/>
                  <w:u w:val="single" w:color="0000FF"/>
                </w:rPr>
                <w:t>t</w:t>
              </w:r>
              <w:r>
                <w:rPr>
                  <w:i/>
                  <w:color w:val="0000FF"/>
                  <w:spacing w:val="-2"/>
                  <w:sz w:val="20"/>
                  <w:u w:val="single" w:color="0000FF"/>
                </w:rPr>
                <w:t>ice_guides?par=GUIDES</w:t>
              </w:r>
            </w:hyperlink>
          </w:p>
          <w:p w14:paraId="1D23E274" w14:textId="7BE9BAAC" w:rsidR="00867F92" w:rsidRDefault="00000000">
            <w:pPr>
              <w:pStyle w:val="TableParagraph"/>
              <w:numPr>
                <w:ilvl w:val="0"/>
                <w:numId w:val="139"/>
              </w:numPr>
              <w:tabs>
                <w:tab w:val="left" w:pos="279"/>
              </w:tabs>
              <w:spacing w:line="254" w:lineRule="exact"/>
              <w:ind w:left="279" w:hanging="200"/>
              <w:rPr>
                <w:i/>
                <w:sz w:val="20"/>
              </w:rPr>
            </w:pPr>
            <w:r>
              <w:rPr>
                <w:i/>
                <w:sz w:val="20"/>
              </w:rPr>
              <w:t>Food</w:t>
            </w:r>
            <w:r>
              <w:rPr>
                <w:i/>
                <w:spacing w:val="-7"/>
                <w:sz w:val="20"/>
              </w:rPr>
              <w:t xml:space="preserve"> </w:t>
            </w:r>
            <w:r>
              <w:rPr>
                <w:i/>
                <w:sz w:val="20"/>
              </w:rPr>
              <w:t>&amp;</w:t>
            </w:r>
            <w:r>
              <w:rPr>
                <w:i/>
                <w:spacing w:val="-6"/>
                <w:sz w:val="20"/>
              </w:rPr>
              <w:t xml:space="preserve"> </w:t>
            </w:r>
            <w:r>
              <w:rPr>
                <w:i/>
                <w:sz w:val="20"/>
              </w:rPr>
              <w:t>Agricul</w:t>
            </w:r>
            <w:r w:rsidR="00B91793">
              <w:rPr>
                <w:i/>
                <w:sz w:val="20"/>
              </w:rPr>
              <w:t>t</w:t>
            </w:r>
            <w:r>
              <w:rPr>
                <w:i/>
                <w:sz w:val="20"/>
              </w:rPr>
              <w:t>ure</w:t>
            </w:r>
            <w:r>
              <w:rPr>
                <w:i/>
                <w:spacing w:val="-5"/>
                <w:sz w:val="20"/>
              </w:rPr>
              <w:t xml:space="preserve"> </w:t>
            </w:r>
            <w:proofErr w:type="spellStart"/>
            <w:r>
              <w:rPr>
                <w:i/>
                <w:sz w:val="20"/>
              </w:rPr>
              <w:t>Organisa</w:t>
            </w:r>
            <w:r w:rsidR="00B91793">
              <w:rPr>
                <w:i/>
                <w:sz w:val="20"/>
              </w:rPr>
              <w:t>t</w:t>
            </w:r>
            <w:r>
              <w:rPr>
                <w:i/>
                <w:sz w:val="20"/>
              </w:rPr>
              <w:t>ion</w:t>
            </w:r>
            <w:proofErr w:type="spellEnd"/>
            <w:r>
              <w:rPr>
                <w:i/>
                <w:spacing w:val="-5"/>
                <w:sz w:val="20"/>
              </w:rPr>
              <w:t xml:space="preserve"> </w:t>
            </w:r>
            <w:r>
              <w:rPr>
                <w:i/>
                <w:sz w:val="20"/>
              </w:rPr>
              <w:t>of</w:t>
            </w:r>
            <w:r>
              <w:rPr>
                <w:i/>
                <w:spacing w:val="-8"/>
                <w:sz w:val="20"/>
              </w:rPr>
              <w:t xml:space="preserve"> </w:t>
            </w:r>
            <w:r w:rsidR="00B91793">
              <w:rPr>
                <w:i/>
                <w:sz w:val="20"/>
              </w:rPr>
              <w:t>T</w:t>
            </w:r>
            <w:r w:rsidR="002D57CA">
              <w:rPr>
                <w:i/>
                <w:sz w:val="20"/>
              </w:rPr>
              <w:t>he</w:t>
            </w:r>
            <w:r>
              <w:rPr>
                <w:i/>
                <w:spacing w:val="-6"/>
                <w:sz w:val="20"/>
              </w:rPr>
              <w:t xml:space="preserve"> </w:t>
            </w:r>
            <w:r>
              <w:rPr>
                <w:i/>
                <w:sz w:val="20"/>
              </w:rPr>
              <w:t>Uni</w:t>
            </w:r>
            <w:r w:rsidR="00B91793">
              <w:rPr>
                <w:i/>
                <w:sz w:val="20"/>
              </w:rPr>
              <w:t>t</w:t>
            </w:r>
            <w:r>
              <w:rPr>
                <w:i/>
                <w:sz w:val="20"/>
              </w:rPr>
              <w:t>ed</w:t>
            </w:r>
            <w:r>
              <w:rPr>
                <w:i/>
                <w:spacing w:val="-8"/>
                <w:sz w:val="20"/>
              </w:rPr>
              <w:t xml:space="preserve"> </w:t>
            </w:r>
            <w:r>
              <w:rPr>
                <w:i/>
                <w:sz w:val="20"/>
              </w:rPr>
              <w:t>na</w:t>
            </w:r>
            <w:r w:rsidR="00B91793">
              <w:rPr>
                <w:i/>
                <w:sz w:val="20"/>
              </w:rPr>
              <w:t>t</w:t>
            </w:r>
            <w:r>
              <w:rPr>
                <w:i/>
                <w:sz w:val="20"/>
              </w:rPr>
              <w:t>ions,</w:t>
            </w:r>
            <w:r>
              <w:rPr>
                <w:i/>
                <w:spacing w:val="-6"/>
                <w:sz w:val="20"/>
              </w:rPr>
              <w:t xml:space="preserve"> </w:t>
            </w:r>
            <w:hyperlink r:id="rId64">
              <w:r>
                <w:rPr>
                  <w:i/>
                  <w:color w:val="0000FF"/>
                  <w:spacing w:val="-2"/>
                  <w:sz w:val="20"/>
                  <w:u w:val="single" w:color="0000FF"/>
                </w:rPr>
                <w:t>www.fao.org</w:t>
              </w:r>
            </w:hyperlink>
          </w:p>
          <w:p w14:paraId="04B33A09" w14:textId="1C2D1010" w:rsidR="00867F92" w:rsidRDefault="00000000">
            <w:pPr>
              <w:pStyle w:val="TableParagraph"/>
              <w:numPr>
                <w:ilvl w:val="0"/>
                <w:numId w:val="139"/>
              </w:numPr>
              <w:tabs>
                <w:tab w:val="left" w:pos="279"/>
              </w:tabs>
              <w:spacing w:line="254" w:lineRule="exact"/>
              <w:ind w:left="279" w:hanging="200"/>
              <w:rPr>
                <w:i/>
                <w:sz w:val="20"/>
              </w:rPr>
            </w:pPr>
            <w:r>
              <w:rPr>
                <w:i/>
                <w:sz w:val="20"/>
              </w:rPr>
              <w:t>European</w:t>
            </w:r>
            <w:r>
              <w:rPr>
                <w:i/>
                <w:spacing w:val="-7"/>
                <w:sz w:val="20"/>
              </w:rPr>
              <w:t xml:space="preserve"> </w:t>
            </w:r>
            <w:r>
              <w:rPr>
                <w:i/>
                <w:sz w:val="20"/>
              </w:rPr>
              <w:t>Food</w:t>
            </w:r>
            <w:r>
              <w:rPr>
                <w:i/>
                <w:spacing w:val="-9"/>
                <w:sz w:val="20"/>
              </w:rPr>
              <w:t xml:space="preserve"> </w:t>
            </w:r>
            <w:r>
              <w:rPr>
                <w:i/>
                <w:sz w:val="20"/>
              </w:rPr>
              <w:t>Safe</w:t>
            </w:r>
            <w:r w:rsidR="00B91793">
              <w:rPr>
                <w:i/>
                <w:sz w:val="20"/>
              </w:rPr>
              <w:t>t</w:t>
            </w:r>
            <w:r>
              <w:rPr>
                <w:i/>
                <w:sz w:val="20"/>
              </w:rPr>
              <w:t>y</w:t>
            </w:r>
            <w:r>
              <w:rPr>
                <w:i/>
                <w:spacing w:val="-8"/>
                <w:sz w:val="20"/>
              </w:rPr>
              <w:t xml:space="preserve"> </w:t>
            </w:r>
            <w:r>
              <w:rPr>
                <w:i/>
                <w:sz w:val="20"/>
              </w:rPr>
              <w:t>Au</w:t>
            </w:r>
            <w:r w:rsidR="00B91793">
              <w:rPr>
                <w:i/>
                <w:sz w:val="20"/>
              </w:rPr>
              <w:t>t</w:t>
            </w:r>
            <w:r>
              <w:rPr>
                <w:i/>
                <w:sz w:val="20"/>
              </w:rPr>
              <w:t>hori</w:t>
            </w:r>
            <w:r w:rsidR="00B91793">
              <w:rPr>
                <w:i/>
                <w:sz w:val="20"/>
              </w:rPr>
              <w:t>t</w:t>
            </w:r>
            <w:r>
              <w:rPr>
                <w:i/>
                <w:sz w:val="20"/>
              </w:rPr>
              <w:t>y,</w:t>
            </w:r>
            <w:r>
              <w:rPr>
                <w:i/>
                <w:spacing w:val="-6"/>
                <w:sz w:val="20"/>
              </w:rPr>
              <w:t xml:space="preserve"> </w:t>
            </w:r>
            <w:hyperlink r:id="rId65">
              <w:r>
                <w:rPr>
                  <w:i/>
                  <w:color w:val="0000FF"/>
                  <w:spacing w:val="-2"/>
                  <w:sz w:val="20"/>
                  <w:u w:val="single" w:color="0000FF"/>
                </w:rPr>
                <w:t>www.efsa.europa.eu</w:t>
              </w:r>
            </w:hyperlink>
          </w:p>
          <w:p w14:paraId="6AC62017" w14:textId="63F70C5D" w:rsidR="00867F92" w:rsidRDefault="00000000">
            <w:pPr>
              <w:pStyle w:val="TableParagraph"/>
              <w:numPr>
                <w:ilvl w:val="0"/>
                <w:numId w:val="139"/>
              </w:numPr>
              <w:tabs>
                <w:tab w:val="left" w:pos="279"/>
              </w:tabs>
              <w:spacing w:line="254" w:lineRule="exact"/>
              <w:ind w:left="279" w:hanging="200"/>
              <w:rPr>
                <w:i/>
                <w:sz w:val="20"/>
              </w:rPr>
            </w:pPr>
            <w:r>
              <w:rPr>
                <w:i/>
                <w:sz w:val="20"/>
              </w:rPr>
              <w:t>World</w:t>
            </w:r>
            <w:r>
              <w:rPr>
                <w:i/>
                <w:spacing w:val="-8"/>
                <w:sz w:val="20"/>
              </w:rPr>
              <w:t xml:space="preserve"> </w:t>
            </w:r>
            <w:r>
              <w:rPr>
                <w:i/>
                <w:sz w:val="20"/>
              </w:rPr>
              <w:t>Heal</w:t>
            </w:r>
            <w:r w:rsidR="00B91793">
              <w:rPr>
                <w:i/>
                <w:sz w:val="20"/>
              </w:rPr>
              <w:t>t</w:t>
            </w:r>
            <w:r>
              <w:rPr>
                <w:i/>
                <w:sz w:val="20"/>
              </w:rPr>
              <w:t>h</w:t>
            </w:r>
            <w:r>
              <w:rPr>
                <w:i/>
                <w:spacing w:val="-7"/>
                <w:sz w:val="20"/>
              </w:rPr>
              <w:t xml:space="preserve"> </w:t>
            </w:r>
            <w:proofErr w:type="spellStart"/>
            <w:r>
              <w:rPr>
                <w:i/>
                <w:sz w:val="20"/>
              </w:rPr>
              <w:t>Organisa</w:t>
            </w:r>
            <w:r w:rsidR="00B91793">
              <w:rPr>
                <w:i/>
                <w:sz w:val="20"/>
              </w:rPr>
              <w:t>t</w:t>
            </w:r>
            <w:r>
              <w:rPr>
                <w:i/>
                <w:sz w:val="20"/>
              </w:rPr>
              <w:t>ion</w:t>
            </w:r>
            <w:proofErr w:type="spellEnd"/>
            <w:r>
              <w:rPr>
                <w:i/>
                <w:spacing w:val="-6"/>
                <w:sz w:val="20"/>
              </w:rPr>
              <w:t xml:space="preserve"> </w:t>
            </w:r>
            <w:r>
              <w:rPr>
                <w:i/>
                <w:sz w:val="20"/>
              </w:rPr>
              <w:t>,</w:t>
            </w:r>
            <w:r>
              <w:rPr>
                <w:i/>
                <w:spacing w:val="-8"/>
                <w:sz w:val="20"/>
              </w:rPr>
              <w:t xml:space="preserve"> </w:t>
            </w:r>
            <w:hyperlink r:id="rId66">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p://www.euro.who.in</w:t>
              </w:r>
              <w:r w:rsidR="00B91793">
                <w:rPr>
                  <w:i/>
                  <w:color w:val="0000FF"/>
                  <w:spacing w:val="-2"/>
                  <w:sz w:val="20"/>
                  <w:u w:val="single" w:color="0000FF"/>
                </w:rPr>
                <w:t>t</w:t>
              </w:r>
              <w:r>
                <w:rPr>
                  <w:i/>
                  <w:color w:val="0000FF"/>
                  <w:spacing w:val="-2"/>
                  <w:sz w:val="20"/>
                  <w:u w:val="single" w:color="0000FF"/>
                </w:rPr>
                <w:t>/en/home</w:t>
              </w:r>
            </w:hyperlink>
          </w:p>
          <w:p w14:paraId="4DCA14BB" w14:textId="0E5A60EB" w:rsidR="00867F92" w:rsidRDefault="00000000">
            <w:pPr>
              <w:pStyle w:val="TableParagraph"/>
              <w:numPr>
                <w:ilvl w:val="0"/>
                <w:numId w:val="139"/>
              </w:numPr>
              <w:tabs>
                <w:tab w:val="left" w:pos="279"/>
              </w:tabs>
              <w:spacing w:line="254" w:lineRule="exact"/>
              <w:ind w:left="279" w:hanging="200"/>
              <w:rPr>
                <w:i/>
                <w:sz w:val="20"/>
              </w:rPr>
            </w:pPr>
            <w:r>
              <w:rPr>
                <w:i/>
                <w:spacing w:val="-2"/>
                <w:sz w:val="20"/>
              </w:rPr>
              <w:t>EUR-Lex,</w:t>
            </w:r>
            <w:r>
              <w:rPr>
                <w:i/>
                <w:spacing w:val="19"/>
                <w:sz w:val="20"/>
              </w:rPr>
              <w:t xml:space="preserve"> </w:t>
            </w:r>
            <w:hyperlink r:id="rId67">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ps://eur-lex.europa.eu/homepage.h</w:t>
              </w:r>
              <w:r w:rsidR="00B91793">
                <w:rPr>
                  <w:i/>
                  <w:color w:val="0000FF"/>
                  <w:spacing w:val="-2"/>
                  <w:sz w:val="20"/>
                  <w:u w:val="single" w:color="0000FF"/>
                </w:rPr>
                <w:t>t</w:t>
              </w:r>
              <w:r>
                <w:rPr>
                  <w:i/>
                  <w:color w:val="0000FF"/>
                  <w:spacing w:val="-2"/>
                  <w:sz w:val="20"/>
                  <w:u w:val="single" w:color="0000FF"/>
                </w:rPr>
                <w:t>ml</w:t>
              </w:r>
            </w:hyperlink>
          </w:p>
          <w:p w14:paraId="5C8A25DF" w14:textId="01113972" w:rsidR="00867F92" w:rsidRDefault="00000000">
            <w:pPr>
              <w:pStyle w:val="TableParagraph"/>
              <w:numPr>
                <w:ilvl w:val="0"/>
                <w:numId w:val="139"/>
              </w:numPr>
              <w:tabs>
                <w:tab w:val="left" w:pos="279"/>
              </w:tabs>
              <w:spacing w:line="254" w:lineRule="exact"/>
              <w:ind w:left="279" w:hanging="200"/>
              <w:rPr>
                <w:i/>
                <w:sz w:val="20"/>
              </w:rPr>
            </w:pPr>
            <w:r>
              <w:rPr>
                <w:i/>
                <w:sz w:val="20"/>
              </w:rPr>
              <w:t>US</w:t>
            </w:r>
            <w:r>
              <w:rPr>
                <w:i/>
                <w:spacing w:val="-6"/>
                <w:sz w:val="20"/>
              </w:rPr>
              <w:t xml:space="preserve"> </w:t>
            </w:r>
            <w:r>
              <w:rPr>
                <w:i/>
                <w:sz w:val="20"/>
              </w:rPr>
              <w:t>Food</w:t>
            </w:r>
            <w:r>
              <w:rPr>
                <w:i/>
                <w:spacing w:val="-5"/>
                <w:sz w:val="20"/>
              </w:rPr>
              <w:t xml:space="preserve"> </w:t>
            </w:r>
            <w:r>
              <w:rPr>
                <w:i/>
                <w:sz w:val="20"/>
              </w:rPr>
              <w:t>&amp;</w:t>
            </w:r>
            <w:r>
              <w:rPr>
                <w:i/>
                <w:spacing w:val="-5"/>
                <w:sz w:val="20"/>
              </w:rPr>
              <w:t xml:space="preserve"> </w:t>
            </w:r>
            <w:r>
              <w:rPr>
                <w:i/>
                <w:sz w:val="20"/>
              </w:rPr>
              <w:t>Drug</w:t>
            </w:r>
            <w:r>
              <w:rPr>
                <w:i/>
                <w:spacing w:val="-5"/>
                <w:sz w:val="20"/>
              </w:rPr>
              <w:t xml:space="preserve"> </w:t>
            </w:r>
            <w:r>
              <w:rPr>
                <w:i/>
                <w:sz w:val="20"/>
              </w:rPr>
              <w:t>adminis</w:t>
            </w:r>
            <w:r w:rsidR="00B91793">
              <w:rPr>
                <w:i/>
                <w:sz w:val="20"/>
              </w:rPr>
              <w:t>t</w:t>
            </w:r>
            <w:r>
              <w:rPr>
                <w:i/>
                <w:sz w:val="20"/>
              </w:rPr>
              <w:t>ra</w:t>
            </w:r>
            <w:r w:rsidR="00B91793">
              <w:rPr>
                <w:i/>
                <w:sz w:val="20"/>
              </w:rPr>
              <w:t>t</w:t>
            </w:r>
            <w:r>
              <w:rPr>
                <w:i/>
                <w:sz w:val="20"/>
              </w:rPr>
              <w:t>ion,</w:t>
            </w:r>
            <w:r>
              <w:rPr>
                <w:i/>
                <w:spacing w:val="-5"/>
                <w:sz w:val="20"/>
              </w:rPr>
              <w:t xml:space="preserve"> </w:t>
            </w:r>
            <w:hyperlink r:id="rId68">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ps://www.fda.gov</w:t>
              </w:r>
            </w:hyperlink>
          </w:p>
          <w:p w14:paraId="3ADBB0FB" w14:textId="39942517" w:rsidR="00867F92" w:rsidRDefault="00000000">
            <w:pPr>
              <w:pStyle w:val="TableParagraph"/>
              <w:numPr>
                <w:ilvl w:val="0"/>
                <w:numId w:val="139"/>
              </w:numPr>
              <w:tabs>
                <w:tab w:val="left" w:pos="279"/>
              </w:tabs>
              <w:ind w:left="279" w:hanging="200"/>
              <w:rPr>
                <w:i/>
                <w:sz w:val="20"/>
              </w:rPr>
            </w:pPr>
            <w:r>
              <w:rPr>
                <w:i/>
                <w:sz w:val="20"/>
              </w:rPr>
              <w:t>Cen</w:t>
            </w:r>
            <w:r w:rsidR="00B91793">
              <w:rPr>
                <w:i/>
                <w:sz w:val="20"/>
              </w:rPr>
              <w:t>t</w:t>
            </w:r>
            <w:r>
              <w:rPr>
                <w:i/>
                <w:sz w:val="20"/>
              </w:rPr>
              <w:t>ers</w:t>
            </w:r>
            <w:r>
              <w:rPr>
                <w:i/>
                <w:spacing w:val="-7"/>
                <w:sz w:val="20"/>
              </w:rPr>
              <w:t xml:space="preserve"> </w:t>
            </w:r>
            <w:r>
              <w:rPr>
                <w:i/>
                <w:sz w:val="20"/>
              </w:rPr>
              <w:t>for</w:t>
            </w:r>
            <w:r>
              <w:rPr>
                <w:i/>
                <w:spacing w:val="-8"/>
                <w:sz w:val="20"/>
              </w:rPr>
              <w:t xml:space="preserve"> </w:t>
            </w:r>
            <w:r>
              <w:rPr>
                <w:i/>
                <w:sz w:val="20"/>
              </w:rPr>
              <w:t>Disease</w:t>
            </w:r>
            <w:r>
              <w:rPr>
                <w:i/>
                <w:spacing w:val="-5"/>
                <w:sz w:val="20"/>
              </w:rPr>
              <w:t xml:space="preserve"> </w:t>
            </w:r>
            <w:r>
              <w:rPr>
                <w:i/>
                <w:sz w:val="20"/>
              </w:rPr>
              <w:t>Con</w:t>
            </w:r>
            <w:r w:rsidR="00B91793">
              <w:rPr>
                <w:i/>
                <w:sz w:val="20"/>
              </w:rPr>
              <w:t>t</w:t>
            </w:r>
            <w:r>
              <w:rPr>
                <w:i/>
                <w:sz w:val="20"/>
              </w:rPr>
              <w:t>rol</w:t>
            </w:r>
            <w:r>
              <w:rPr>
                <w:i/>
                <w:spacing w:val="-6"/>
                <w:sz w:val="20"/>
              </w:rPr>
              <w:t xml:space="preserve"> </w:t>
            </w:r>
            <w:r>
              <w:rPr>
                <w:i/>
                <w:sz w:val="20"/>
              </w:rPr>
              <w:t>and</w:t>
            </w:r>
            <w:r>
              <w:rPr>
                <w:i/>
                <w:spacing w:val="-6"/>
                <w:sz w:val="20"/>
              </w:rPr>
              <w:t xml:space="preserve"> </w:t>
            </w:r>
            <w:r>
              <w:rPr>
                <w:i/>
                <w:sz w:val="20"/>
              </w:rPr>
              <w:t>preven</w:t>
            </w:r>
            <w:r w:rsidR="00B91793">
              <w:rPr>
                <w:i/>
                <w:sz w:val="20"/>
              </w:rPr>
              <w:t>t</w:t>
            </w:r>
            <w:r>
              <w:rPr>
                <w:i/>
                <w:sz w:val="20"/>
              </w:rPr>
              <w:t>ion,</w:t>
            </w:r>
            <w:r>
              <w:rPr>
                <w:i/>
                <w:spacing w:val="-7"/>
                <w:sz w:val="20"/>
              </w:rPr>
              <w:t xml:space="preserve"> </w:t>
            </w:r>
            <w:hyperlink r:id="rId69">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ps://www.cdc.gov</w:t>
              </w:r>
            </w:hyperlink>
          </w:p>
          <w:p w14:paraId="19216647" w14:textId="2AF3031C" w:rsidR="00867F92" w:rsidRDefault="00000000">
            <w:pPr>
              <w:pStyle w:val="TableParagraph"/>
              <w:numPr>
                <w:ilvl w:val="0"/>
                <w:numId w:val="139"/>
              </w:numPr>
              <w:tabs>
                <w:tab w:val="left" w:pos="279"/>
              </w:tabs>
              <w:spacing w:before="3" w:line="255" w:lineRule="exact"/>
              <w:ind w:left="279" w:hanging="200"/>
              <w:rPr>
                <w:i/>
                <w:sz w:val="20"/>
              </w:rPr>
            </w:pPr>
            <w:hyperlink r:id="rId70">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p://www.founda</w:t>
              </w:r>
              <w:r w:rsidR="00B91793">
                <w:rPr>
                  <w:i/>
                  <w:color w:val="0000FF"/>
                  <w:spacing w:val="-2"/>
                  <w:sz w:val="20"/>
                  <w:u w:val="single" w:color="0000FF"/>
                </w:rPr>
                <w:t>t</w:t>
              </w:r>
              <w:r>
                <w:rPr>
                  <w:i/>
                  <w:color w:val="0000FF"/>
                  <w:spacing w:val="-2"/>
                  <w:sz w:val="20"/>
                  <w:u w:val="single" w:color="0000FF"/>
                </w:rPr>
                <w:t>ion.quali</w:t>
              </w:r>
              <w:r w:rsidR="00B91793">
                <w:rPr>
                  <w:i/>
                  <w:color w:val="0000FF"/>
                  <w:spacing w:val="-2"/>
                  <w:sz w:val="20"/>
                  <w:u w:val="single" w:color="0000FF"/>
                </w:rPr>
                <w:t>t</w:t>
              </w:r>
              <w:r>
                <w:rPr>
                  <w:i/>
                  <w:color w:val="0000FF"/>
                  <w:spacing w:val="-2"/>
                  <w:sz w:val="20"/>
                  <w:u w:val="single" w:color="0000FF"/>
                </w:rPr>
                <w:t>yne</w:t>
              </w:r>
              <w:r w:rsidR="00B91793">
                <w:rPr>
                  <w:i/>
                  <w:color w:val="0000FF"/>
                  <w:spacing w:val="-2"/>
                  <w:sz w:val="20"/>
                  <w:u w:val="single" w:color="0000FF"/>
                </w:rPr>
                <w:t>t</w:t>
              </w:r>
              <w:r>
                <w:rPr>
                  <w:i/>
                  <w:color w:val="0000FF"/>
                  <w:spacing w:val="-2"/>
                  <w:sz w:val="20"/>
                  <w:u w:val="single" w:color="0000FF"/>
                </w:rPr>
                <w:t>.gr</w:t>
              </w:r>
            </w:hyperlink>
          </w:p>
          <w:p w14:paraId="315D6425" w14:textId="43019F93" w:rsidR="00867F92" w:rsidRDefault="00000000">
            <w:pPr>
              <w:pStyle w:val="TableParagraph"/>
              <w:numPr>
                <w:ilvl w:val="0"/>
                <w:numId w:val="139"/>
              </w:numPr>
              <w:tabs>
                <w:tab w:val="left" w:pos="279"/>
              </w:tabs>
              <w:spacing w:line="254" w:lineRule="exact"/>
              <w:ind w:left="279" w:hanging="200"/>
              <w:rPr>
                <w:i/>
                <w:sz w:val="20"/>
              </w:rPr>
            </w:pPr>
            <w:r>
              <w:rPr>
                <w:i/>
                <w:spacing w:val="-2"/>
                <w:sz w:val="20"/>
              </w:rPr>
              <w:t>Isocra</w:t>
            </w:r>
            <w:r w:rsidR="00B91793">
              <w:rPr>
                <w:i/>
                <w:spacing w:val="-2"/>
                <w:sz w:val="20"/>
              </w:rPr>
              <w:t>t</w:t>
            </w:r>
            <w:r>
              <w:rPr>
                <w:i/>
                <w:spacing w:val="-2"/>
                <w:sz w:val="20"/>
              </w:rPr>
              <w:t>es-Bank</w:t>
            </w:r>
            <w:r>
              <w:rPr>
                <w:i/>
                <w:spacing w:val="9"/>
                <w:sz w:val="20"/>
              </w:rPr>
              <w:t xml:space="preserve"> </w:t>
            </w:r>
            <w:r>
              <w:rPr>
                <w:i/>
                <w:spacing w:val="-2"/>
                <w:sz w:val="20"/>
              </w:rPr>
              <w:t>Legal</w:t>
            </w:r>
            <w:r>
              <w:rPr>
                <w:i/>
                <w:spacing w:val="12"/>
                <w:sz w:val="20"/>
              </w:rPr>
              <w:t xml:space="preserve"> </w:t>
            </w:r>
            <w:r>
              <w:rPr>
                <w:i/>
                <w:spacing w:val="-2"/>
                <w:sz w:val="20"/>
              </w:rPr>
              <w:t>informa</w:t>
            </w:r>
            <w:r w:rsidR="00B91793">
              <w:rPr>
                <w:i/>
                <w:spacing w:val="-2"/>
                <w:sz w:val="20"/>
              </w:rPr>
              <w:t>t</w:t>
            </w:r>
            <w:r>
              <w:rPr>
                <w:i/>
                <w:spacing w:val="-2"/>
                <w:sz w:val="20"/>
              </w:rPr>
              <w:t>ion,</w:t>
            </w:r>
            <w:r>
              <w:rPr>
                <w:i/>
                <w:spacing w:val="11"/>
                <w:sz w:val="20"/>
              </w:rPr>
              <w:t xml:space="preserve"> </w:t>
            </w:r>
            <w:hyperlink r:id="rId71">
              <w:r>
                <w:rPr>
                  <w:i/>
                  <w:color w:val="0000FF"/>
                  <w:spacing w:val="-2"/>
                  <w:sz w:val="20"/>
                  <w:u w:val="single" w:color="0000FF"/>
                </w:rPr>
                <w:t>www.dsane</w:t>
              </w:r>
              <w:r w:rsidR="00B91793">
                <w:rPr>
                  <w:i/>
                  <w:color w:val="0000FF"/>
                  <w:spacing w:val="-2"/>
                  <w:sz w:val="20"/>
                  <w:u w:val="single" w:color="0000FF"/>
                </w:rPr>
                <w:t>t</w:t>
              </w:r>
              <w:r>
                <w:rPr>
                  <w:i/>
                  <w:color w:val="0000FF"/>
                  <w:spacing w:val="-2"/>
                  <w:sz w:val="20"/>
                  <w:u w:val="single" w:color="0000FF"/>
                </w:rPr>
                <w:t>.gr</w:t>
              </w:r>
            </w:hyperlink>
          </w:p>
          <w:p w14:paraId="66D7BBAD" w14:textId="3520F5DD" w:rsidR="00867F92" w:rsidRDefault="00000000">
            <w:pPr>
              <w:pStyle w:val="TableParagraph"/>
              <w:numPr>
                <w:ilvl w:val="0"/>
                <w:numId w:val="139"/>
              </w:numPr>
              <w:tabs>
                <w:tab w:val="left" w:pos="279"/>
              </w:tabs>
              <w:spacing w:line="254" w:lineRule="exact"/>
              <w:ind w:left="279" w:hanging="200"/>
              <w:rPr>
                <w:i/>
                <w:sz w:val="20"/>
              </w:rPr>
            </w:pPr>
            <w:r>
              <w:rPr>
                <w:i/>
                <w:sz w:val="20"/>
              </w:rPr>
              <w:t>Greek</w:t>
            </w:r>
            <w:r>
              <w:rPr>
                <w:i/>
                <w:spacing w:val="-10"/>
                <w:sz w:val="20"/>
              </w:rPr>
              <w:t xml:space="preserve"> </w:t>
            </w:r>
            <w:r>
              <w:rPr>
                <w:i/>
                <w:sz w:val="20"/>
              </w:rPr>
              <w:t>Lymphological</w:t>
            </w:r>
            <w:r>
              <w:rPr>
                <w:i/>
                <w:spacing w:val="-10"/>
                <w:sz w:val="20"/>
              </w:rPr>
              <w:t xml:space="preserve"> </w:t>
            </w:r>
            <w:r>
              <w:rPr>
                <w:i/>
                <w:sz w:val="20"/>
              </w:rPr>
              <w:t>Company,</w:t>
            </w:r>
            <w:r>
              <w:rPr>
                <w:i/>
                <w:spacing w:val="-10"/>
                <w:sz w:val="20"/>
              </w:rPr>
              <w:t xml:space="preserve"> </w:t>
            </w:r>
            <w:hyperlink r:id="rId72">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p://www.gsl.gr</w:t>
              </w:r>
            </w:hyperlink>
          </w:p>
          <w:p w14:paraId="7D47CCB0" w14:textId="582D4EA5" w:rsidR="00867F92" w:rsidRDefault="00000000">
            <w:pPr>
              <w:pStyle w:val="TableParagraph"/>
              <w:numPr>
                <w:ilvl w:val="0"/>
                <w:numId w:val="139"/>
              </w:numPr>
              <w:tabs>
                <w:tab w:val="left" w:pos="279"/>
              </w:tabs>
              <w:ind w:left="279" w:hanging="200"/>
              <w:rPr>
                <w:i/>
                <w:sz w:val="20"/>
              </w:rPr>
            </w:pPr>
            <w:r>
              <w:rPr>
                <w:i/>
                <w:sz w:val="20"/>
              </w:rPr>
              <w:t>Minis</w:t>
            </w:r>
            <w:r w:rsidR="00B91793">
              <w:rPr>
                <w:i/>
                <w:sz w:val="20"/>
              </w:rPr>
              <w:t>t</w:t>
            </w:r>
            <w:r>
              <w:rPr>
                <w:i/>
                <w:sz w:val="20"/>
              </w:rPr>
              <w:t>ry</w:t>
            </w:r>
            <w:r>
              <w:rPr>
                <w:i/>
                <w:spacing w:val="-8"/>
                <w:sz w:val="20"/>
              </w:rPr>
              <w:t xml:space="preserve"> </w:t>
            </w:r>
            <w:r>
              <w:rPr>
                <w:i/>
                <w:sz w:val="20"/>
              </w:rPr>
              <w:t>Rural</w:t>
            </w:r>
            <w:r>
              <w:rPr>
                <w:i/>
                <w:spacing w:val="-9"/>
                <w:sz w:val="20"/>
              </w:rPr>
              <w:t xml:space="preserve"> </w:t>
            </w:r>
            <w:r>
              <w:rPr>
                <w:i/>
                <w:sz w:val="20"/>
              </w:rPr>
              <w:t>Developmen</w:t>
            </w:r>
            <w:r w:rsidR="00B91793">
              <w:rPr>
                <w:i/>
                <w:sz w:val="20"/>
              </w:rPr>
              <w:t>t</w:t>
            </w:r>
            <w:r>
              <w:rPr>
                <w:i/>
                <w:spacing w:val="-8"/>
                <w:sz w:val="20"/>
              </w:rPr>
              <w:t xml:space="preserve"> </w:t>
            </w:r>
            <w:r>
              <w:rPr>
                <w:i/>
                <w:sz w:val="20"/>
              </w:rPr>
              <w:t>and</w:t>
            </w:r>
            <w:r>
              <w:rPr>
                <w:i/>
                <w:spacing w:val="-8"/>
                <w:sz w:val="20"/>
              </w:rPr>
              <w:t xml:space="preserve"> </w:t>
            </w:r>
            <w:r>
              <w:rPr>
                <w:i/>
                <w:sz w:val="20"/>
              </w:rPr>
              <w:t>food,</w:t>
            </w:r>
            <w:r>
              <w:rPr>
                <w:i/>
                <w:spacing w:val="-8"/>
                <w:sz w:val="20"/>
              </w:rPr>
              <w:t xml:space="preserve"> </w:t>
            </w:r>
            <w:hyperlink r:id="rId73">
              <w:r>
                <w:rPr>
                  <w:i/>
                  <w:color w:val="0000FF"/>
                  <w:spacing w:val="-2"/>
                  <w:sz w:val="20"/>
                  <w:u w:val="single" w:color="0000FF"/>
                </w:rPr>
                <w:t>www.minagric.gr</w:t>
              </w:r>
            </w:hyperlink>
          </w:p>
        </w:tc>
      </w:tr>
    </w:tbl>
    <w:p w14:paraId="61062091" w14:textId="77777777" w:rsidR="00867F92" w:rsidRDefault="00867F92">
      <w:pPr>
        <w:rPr>
          <w:sz w:val="20"/>
        </w:rPr>
        <w:sectPr w:rsidR="00867F92">
          <w:type w:val="continuous"/>
          <w:pgSz w:w="11900" w:h="16820"/>
          <w:pgMar w:top="820" w:right="0" w:bottom="280" w:left="300" w:header="720" w:footer="720" w:gutter="0"/>
          <w:cols w:space="720"/>
        </w:sectPr>
      </w:pPr>
    </w:p>
    <w:p w14:paraId="431C5628" w14:textId="77777777" w:rsidR="00867F92" w:rsidRDefault="00867F92">
      <w:pPr>
        <w:pStyle w:val="a3"/>
        <w:rPr>
          <w:rFonts w:ascii="Calibri"/>
          <w:b/>
        </w:rPr>
      </w:pPr>
    </w:p>
    <w:p w14:paraId="3122238F" w14:textId="77777777" w:rsidR="00867F92" w:rsidRDefault="00867F92">
      <w:pPr>
        <w:pStyle w:val="a3"/>
        <w:spacing w:before="222"/>
        <w:rPr>
          <w:rFonts w:ascii="Calibri"/>
          <w:b/>
        </w:rPr>
      </w:pPr>
    </w:p>
    <w:p w14:paraId="05BAF56D" w14:textId="497FFB2F" w:rsidR="00867F92" w:rsidRPr="00D2676B" w:rsidRDefault="00D2676B" w:rsidP="00D2676B">
      <w:pPr>
        <w:pStyle w:val="TableParagraph"/>
        <w:rPr>
          <w:b/>
          <w:bCs/>
        </w:rPr>
      </w:pPr>
      <w:r w:rsidRPr="00D2676B">
        <w:rPr>
          <w:b/>
          <w:bCs/>
        </w:rPr>
        <w:t xml:space="preserve">IN </w:t>
      </w:r>
      <w:r w:rsidR="00000000" w:rsidRPr="00D2676B">
        <w:rPr>
          <w:b/>
          <w:bCs/>
        </w:rPr>
        <w:t>GENERAL</w:t>
      </w:r>
    </w:p>
    <w:p w14:paraId="70660D38" w14:textId="6B473546" w:rsidR="00867F92" w:rsidRDefault="00000000">
      <w:pPr>
        <w:spacing w:before="32"/>
        <w:ind w:left="2" w:right="2337"/>
        <w:jc w:val="center"/>
        <w:rPr>
          <w:rFonts w:ascii="Calibri" w:hAnsi="Calibri"/>
          <w:b/>
          <w:sz w:val="24"/>
        </w:rPr>
      </w:pPr>
      <w:r>
        <w:br w:type="column"/>
      </w:r>
      <w:r>
        <w:rPr>
          <w:rFonts w:ascii="Calibri" w:hAnsi="Calibri"/>
          <w:b/>
          <w:color w:val="00579A"/>
          <w:sz w:val="24"/>
        </w:rPr>
        <w:t xml:space="preserve">B'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16160725" w14:textId="104FA99E" w:rsidR="00867F92" w:rsidRDefault="00000000">
      <w:pPr>
        <w:spacing w:before="21"/>
        <w:ind w:right="2334"/>
        <w:jc w:val="center"/>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INFEC</w:t>
      </w:r>
      <w:r w:rsidR="00B91793">
        <w:rPr>
          <w:rFonts w:ascii="Calibri" w:hAnsi="Calibri"/>
          <w:b/>
          <w:color w:val="00579A"/>
          <w:sz w:val="24"/>
        </w:rPr>
        <w:t>T</w:t>
      </w:r>
      <w:r>
        <w:rPr>
          <w:rFonts w:ascii="Calibri" w:hAnsi="Calibri"/>
          <w:b/>
          <w:color w:val="00579A"/>
          <w:sz w:val="24"/>
        </w:rPr>
        <w:t>IONS</w:t>
      </w:r>
      <w:r>
        <w:rPr>
          <w:rFonts w:ascii="Calibri" w:hAnsi="Calibri"/>
          <w:b/>
          <w:color w:val="00579A"/>
          <w:spacing w:val="-4"/>
          <w:sz w:val="24"/>
        </w:rPr>
        <w:t xml:space="preserve"> </w:t>
      </w:r>
      <w:r>
        <w:rPr>
          <w:rFonts w:ascii="Calibri" w:hAnsi="Calibri"/>
          <w:b/>
          <w:color w:val="00579A"/>
          <w:sz w:val="24"/>
        </w:rPr>
        <w:t>DISEASES</w:t>
      </w:r>
      <w:r>
        <w:rPr>
          <w:rFonts w:ascii="Calibri" w:hAnsi="Calibri"/>
          <w:b/>
          <w:color w:val="00579A"/>
          <w:spacing w:val="-2"/>
          <w:sz w:val="24"/>
        </w:rPr>
        <w:t xml:space="preserve"> </w:t>
      </w:r>
      <w:r>
        <w:rPr>
          <w:rFonts w:ascii="Calibri" w:hAnsi="Calibri"/>
          <w:b/>
          <w:color w:val="00579A"/>
          <w:sz w:val="24"/>
        </w:rPr>
        <w:t>-</w:t>
      </w:r>
      <w:r>
        <w:rPr>
          <w:rFonts w:ascii="Calibri" w:hAnsi="Calibri"/>
          <w:b/>
          <w:color w:val="00579A"/>
          <w:spacing w:val="-3"/>
          <w:sz w:val="24"/>
        </w:rPr>
        <w:t xml:space="preserve"> </w:t>
      </w:r>
      <w:r>
        <w:rPr>
          <w:rFonts w:ascii="Calibri" w:hAnsi="Calibri"/>
          <w:b/>
          <w:color w:val="00579A"/>
          <w:sz w:val="24"/>
        </w:rPr>
        <w:t>LABORA</w:t>
      </w:r>
      <w:r w:rsidR="00B91793">
        <w:rPr>
          <w:rFonts w:ascii="Calibri" w:hAnsi="Calibri"/>
          <w:b/>
          <w:color w:val="00579A"/>
          <w:sz w:val="24"/>
        </w:rPr>
        <w:t>T</w:t>
      </w:r>
      <w:r>
        <w:rPr>
          <w:rFonts w:ascii="Calibri" w:hAnsi="Calibri"/>
          <w:b/>
          <w:color w:val="00579A"/>
          <w:sz w:val="24"/>
        </w:rPr>
        <w:t>ORY</w:t>
      </w:r>
      <w:r>
        <w:rPr>
          <w:rFonts w:ascii="Calibri" w:hAnsi="Calibri"/>
          <w:b/>
          <w:color w:val="00579A"/>
          <w:spacing w:val="-2"/>
          <w:sz w:val="24"/>
        </w:rPr>
        <w:t xml:space="preserve"> </w:t>
      </w:r>
      <w:r w:rsidR="00D2676B">
        <w:rPr>
          <w:rFonts w:ascii="Calibri" w:hAnsi="Calibri"/>
          <w:b/>
          <w:color w:val="00579A"/>
          <w:sz w:val="24"/>
        </w:rPr>
        <w:t xml:space="preserve">PUBLIC </w:t>
      </w:r>
      <w:r w:rsidR="00D2676B">
        <w:rPr>
          <w:rFonts w:ascii="Calibri" w:hAnsi="Calibri"/>
          <w:b/>
          <w:color w:val="00579A"/>
          <w:spacing w:val="-2"/>
          <w:sz w:val="24"/>
        </w:rPr>
        <w:t>HEALTH</w:t>
      </w:r>
    </w:p>
    <w:p w14:paraId="661CDC33"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866"/>
            <w:col w:w="9552"/>
          </w:cols>
        </w:sectPr>
      </w:pPr>
    </w:p>
    <w:p w14:paraId="7C386E7C"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277"/>
        <w:gridCol w:w="1457"/>
        <w:gridCol w:w="528"/>
        <w:gridCol w:w="1568"/>
        <w:gridCol w:w="701"/>
      </w:tblGrid>
      <w:tr w:rsidR="00867F92" w14:paraId="1F42DA76" w14:textId="77777777">
        <w:trPr>
          <w:trHeight w:val="418"/>
        </w:trPr>
        <w:tc>
          <w:tcPr>
            <w:tcW w:w="3119" w:type="dxa"/>
            <w:tcBorders>
              <w:bottom w:val="single" w:sz="6" w:space="0" w:color="000000"/>
            </w:tcBorders>
            <w:shd w:val="clear" w:color="auto" w:fill="DEEAF6"/>
          </w:tcPr>
          <w:p w14:paraId="1BF382B6" w14:textId="77777777" w:rsidR="00867F92" w:rsidRDefault="00000000">
            <w:pPr>
              <w:pStyle w:val="TableParagraph"/>
              <w:spacing w:before="83"/>
              <w:ind w:left="79"/>
              <w:rPr>
                <w:b/>
                <w:sz w:val="20"/>
              </w:rPr>
            </w:pPr>
            <w:r>
              <w:rPr>
                <w:b/>
                <w:spacing w:val="-2"/>
                <w:sz w:val="20"/>
              </w:rPr>
              <w:t>LEISURE</w:t>
            </w:r>
          </w:p>
        </w:tc>
        <w:tc>
          <w:tcPr>
            <w:tcW w:w="5531" w:type="dxa"/>
            <w:gridSpan w:val="5"/>
            <w:tcBorders>
              <w:bottom w:val="single" w:sz="6" w:space="0" w:color="000000"/>
            </w:tcBorders>
          </w:tcPr>
          <w:p w14:paraId="67EA36BD" w14:textId="06299265" w:rsidR="00867F92" w:rsidRDefault="00000000">
            <w:pPr>
              <w:pStyle w:val="TableParagraph"/>
              <w:spacing w:before="83"/>
              <w:ind w:left="81"/>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46ADEB4A" w14:textId="77777777">
        <w:trPr>
          <w:trHeight w:val="414"/>
        </w:trPr>
        <w:tc>
          <w:tcPr>
            <w:tcW w:w="3119" w:type="dxa"/>
            <w:tcBorders>
              <w:top w:val="single" w:sz="6" w:space="0" w:color="000000"/>
              <w:bottom w:val="single" w:sz="6" w:space="0" w:color="000000"/>
            </w:tcBorders>
            <w:shd w:val="clear" w:color="auto" w:fill="DEEAF6"/>
          </w:tcPr>
          <w:p w14:paraId="62C3A6A0" w14:textId="4B04FE31"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531" w:type="dxa"/>
            <w:gridSpan w:val="5"/>
            <w:tcBorders>
              <w:top w:val="single" w:sz="6" w:space="0" w:color="000000"/>
              <w:bottom w:val="single" w:sz="6" w:space="0" w:color="000000"/>
            </w:tcBorders>
          </w:tcPr>
          <w:p w14:paraId="06DC2617" w14:textId="41C66802" w:rsidR="00867F92" w:rsidRDefault="00000000">
            <w:pPr>
              <w:pStyle w:val="TableParagraph"/>
              <w:spacing w:before="79"/>
              <w:ind w:left="81"/>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D2676B">
              <w:rPr>
                <w:sz w:val="20"/>
              </w:rPr>
              <w:t xml:space="preserve"> </w:t>
            </w:r>
            <w:r w:rsidR="00D2676B">
              <w:rPr>
                <w:sz w:val="20"/>
              </w:rPr>
              <w:t>POLI</w:t>
            </w:r>
            <w:r w:rsidR="00D2676B">
              <w:rPr>
                <w:sz w:val="20"/>
              </w:rPr>
              <w:t>CIES</w:t>
            </w:r>
          </w:p>
        </w:tc>
      </w:tr>
      <w:tr w:rsidR="00867F92" w14:paraId="1AA4AFA6" w14:textId="77777777">
        <w:trPr>
          <w:trHeight w:val="414"/>
        </w:trPr>
        <w:tc>
          <w:tcPr>
            <w:tcW w:w="3119" w:type="dxa"/>
            <w:tcBorders>
              <w:top w:val="single" w:sz="6" w:space="0" w:color="000000"/>
              <w:bottom w:val="single" w:sz="6" w:space="0" w:color="000000"/>
            </w:tcBorders>
            <w:shd w:val="clear" w:color="auto" w:fill="DEEAF6"/>
          </w:tcPr>
          <w:p w14:paraId="192852CC" w14:textId="180C04F5"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531" w:type="dxa"/>
            <w:gridSpan w:val="5"/>
            <w:tcBorders>
              <w:top w:val="single" w:sz="6" w:space="0" w:color="000000"/>
              <w:bottom w:val="single" w:sz="6" w:space="0" w:color="000000"/>
            </w:tcBorders>
          </w:tcPr>
          <w:p w14:paraId="3AFD1894" w14:textId="69588A0C" w:rsidR="00867F92" w:rsidRDefault="00000000">
            <w:pPr>
              <w:pStyle w:val="TableParagraph"/>
              <w:spacing w:before="79"/>
              <w:ind w:left="81"/>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5DDB806D" w14:textId="77777777">
        <w:trPr>
          <w:trHeight w:val="462"/>
        </w:trPr>
        <w:tc>
          <w:tcPr>
            <w:tcW w:w="3119" w:type="dxa"/>
            <w:tcBorders>
              <w:top w:val="single" w:sz="6" w:space="0" w:color="000000"/>
              <w:bottom w:val="single" w:sz="6" w:space="0" w:color="000000"/>
            </w:tcBorders>
            <w:shd w:val="clear" w:color="auto" w:fill="DEEAF6"/>
          </w:tcPr>
          <w:p w14:paraId="3AF32A87"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2734" w:type="dxa"/>
            <w:gridSpan w:val="2"/>
            <w:tcBorders>
              <w:top w:val="single" w:sz="6" w:space="0" w:color="000000"/>
              <w:bottom w:val="single" w:sz="6" w:space="0" w:color="000000"/>
            </w:tcBorders>
          </w:tcPr>
          <w:p w14:paraId="1DB351DD" w14:textId="77777777" w:rsidR="00867F92" w:rsidRDefault="00000000">
            <w:pPr>
              <w:pStyle w:val="TableParagraph"/>
              <w:spacing w:before="79"/>
              <w:ind w:left="81"/>
              <w:rPr>
                <w:sz w:val="20"/>
              </w:rPr>
            </w:pPr>
            <w:r>
              <w:rPr>
                <w:spacing w:val="-2"/>
                <w:sz w:val="20"/>
              </w:rPr>
              <w:t>PMSDYL201</w:t>
            </w:r>
          </w:p>
        </w:tc>
        <w:tc>
          <w:tcPr>
            <w:tcW w:w="2096" w:type="dxa"/>
            <w:gridSpan w:val="2"/>
            <w:tcBorders>
              <w:top w:val="single" w:sz="6" w:space="0" w:color="000000"/>
              <w:bottom w:val="single" w:sz="6" w:space="0" w:color="000000"/>
            </w:tcBorders>
            <w:shd w:val="clear" w:color="auto" w:fill="DEEAF6"/>
          </w:tcPr>
          <w:p w14:paraId="03585671" w14:textId="2B9DB55F" w:rsidR="00867F92" w:rsidRDefault="00000000">
            <w:pPr>
              <w:pStyle w:val="TableParagraph"/>
              <w:spacing w:before="79"/>
              <w:ind w:left="241"/>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701" w:type="dxa"/>
            <w:tcBorders>
              <w:top w:val="single" w:sz="6" w:space="0" w:color="000000"/>
              <w:bottom w:val="single" w:sz="6" w:space="0" w:color="000000"/>
            </w:tcBorders>
          </w:tcPr>
          <w:p w14:paraId="6EF8E7A4" w14:textId="77777777" w:rsidR="00867F92" w:rsidRDefault="00000000">
            <w:pPr>
              <w:pStyle w:val="TableParagraph"/>
              <w:spacing w:before="79"/>
              <w:ind w:left="80"/>
              <w:rPr>
                <w:sz w:val="20"/>
              </w:rPr>
            </w:pPr>
            <w:r>
              <w:rPr>
                <w:spacing w:val="-5"/>
                <w:sz w:val="20"/>
              </w:rPr>
              <w:t>B'</w:t>
            </w:r>
          </w:p>
        </w:tc>
      </w:tr>
      <w:tr w:rsidR="00867F92" w14:paraId="3C3043DC" w14:textId="77777777">
        <w:trPr>
          <w:trHeight w:val="424"/>
        </w:trPr>
        <w:tc>
          <w:tcPr>
            <w:tcW w:w="3119" w:type="dxa"/>
            <w:tcBorders>
              <w:top w:val="single" w:sz="6" w:space="0" w:color="000000"/>
              <w:bottom w:val="single" w:sz="6" w:space="0" w:color="000000"/>
            </w:tcBorders>
            <w:shd w:val="clear" w:color="auto" w:fill="DEEAF6"/>
          </w:tcPr>
          <w:p w14:paraId="48DACD8F" w14:textId="6431790E" w:rsidR="00867F92" w:rsidRDefault="00B91793">
            <w:pPr>
              <w:pStyle w:val="TableParagraph"/>
              <w:spacing w:before="91"/>
              <w:ind w:left="79"/>
              <w:rPr>
                <w:b/>
                <w:sz w:val="20"/>
              </w:rPr>
            </w:pPr>
            <w:r>
              <w:rPr>
                <w:b/>
                <w:sz w:val="20"/>
              </w:rPr>
              <w:t>TITLE</w:t>
            </w:r>
            <w:r>
              <w:rPr>
                <w:b/>
                <w:spacing w:val="-8"/>
                <w:sz w:val="20"/>
              </w:rPr>
              <w:t xml:space="preserve"> </w:t>
            </w:r>
            <w:r>
              <w:rPr>
                <w:b/>
                <w:spacing w:val="-2"/>
                <w:sz w:val="20"/>
              </w:rPr>
              <w:t>COURSE</w:t>
            </w:r>
          </w:p>
        </w:tc>
        <w:tc>
          <w:tcPr>
            <w:tcW w:w="5531" w:type="dxa"/>
            <w:gridSpan w:val="5"/>
            <w:tcBorders>
              <w:top w:val="single" w:sz="6" w:space="0" w:color="000000"/>
              <w:bottom w:val="single" w:sz="6" w:space="0" w:color="000000"/>
            </w:tcBorders>
          </w:tcPr>
          <w:p w14:paraId="0D0CB960" w14:textId="4DDBAF98" w:rsidR="00867F92" w:rsidRDefault="00000000">
            <w:pPr>
              <w:pStyle w:val="TableParagraph"/>
              <w:spacing w:before="91"/>
              <w:ind w:left="81"/>
              <w:rPr>
                <w:sz w:val="20"/>
              </w:rPr>
            </w:pPr>
            <w:r>
              <w:rPr>
                <w:sz w:val="20"/>
              </w:rPr>
              <w:t>S</w:t>
            </w:r>
            <w:r w:rsidR="00B91793">
              <w:rPr>
                <w:sz w:val="20"/>
              </w:rPr>
              <w:t>T</w:t>
            </w:r>
            <w:r>
              <w:rPr>
                <w:sz w:val="20"/>
              </w:rPr>
              <w:t>RUC</w:t>
            </w:r>
            <w:r w:rsidR="00B91793">
              <w:rPr>
                <w:sz w:val="20"/>
              </w:rPr>
              <w:t>T</w:t>
            </w:r>
            <w:r>
              <w:rPr>
                <w:sz w:val="20"/>
              </w:rPr>
              <w:t>URE</w:t>
            </w:r>
            <w:r>
              <w:rPr>
                <w:spacing w:val="-7"/>
                <w:sz w:val="20"/>
              </w:rPr>
              <w:t xml:space="preserve"> </w:t>
            </w:r>
            <w:r>
              <w:rPr>
                <w:sz w:val="20"/>
              </w:rPr>
              <w:t>&amp;</w:t>
            </w:r>
            <w:r>
              <w:rPr>
                <w:spacing w:val="-7"/>
                <w:sz w:val="20"/>
              </w:rPr>
              <w:t xml:space="preserve"> </w:t>
            </w:r>
            <w:r>
              <w:rPr>
                <w:sz w:val="20"/>
              </w:rPr>
              <w:t>ORGANIZA</w:t>
            </w:r>
            <w:r w:rsidR="00B91793">
              <w:rPr>
                <w:sz w:val="20"/>
              </w:rPr>
              <w:t>T</w:t>
            </w:r>
            <w:r>
              <w:rPr>
                <w:sz w:val="20"/>
              </w:rPr>
              <w:t>ION</w:t>
            </w:r>
            <w:r>
              <w:rPr>
                <w:spacing w:val="-7"/>
                <w:sz w:val="20"/>
              </w:rPr>
              <w:t xml:space="preserve"> </w:t>
            </w:r>
            <w:r>
              <w:rPr>
                <w:sz w:val="20"/>
              </w:rPr>
              <w:t>LABORA</w:t>
            </w:r>
            <w:r w:rsidR="00B91793">
              <w:rPr>
                <w:sz w:val="20"/>
              </w:rPr>
              <w:t>T</w:t>
            </w:r>
            <w:r>
              <w:rPr>
                <w:sz w:val="20"/>
              </w:rPr>
              <w:t>ORIES</w:t>
            </w:r>
            <w:r>
              <w:rPr>
                <w:spacing w:val="-6"/>
                <w:sz w:val="20"/>
              </w:rPr>
              <w:t xml:space="preserve"> </w:t>
            </w:r>
            <w:r>
              <w:rPr>
                <w:sz w:val="20"/>
              </w:rPr>
              <w:t>PUBLIC</w:t>
            </w:r>
            <w:r>
              <w:rPr>
                <w:spacing w:val="-6"/>
                <w:sz w:val="20"/>
              </w:rPr>
              <w:t xml:space="preserve"> </w:t>
            </w:r>
            <w:r>
              <w:rPr>
                <w:spacing w:val="-2"/>
                <w:sz w:val="20"/>
              </w:rPr>
              <w:t>HEAL</w:t>
            </w:r>
            <w:r w:rsidR="00B91793">
              <w:rPr>
                <w:spacing w:val="-2"/>
                <w:sz w:val="20"/>
              </w:rPr>
              <w:t>T</w:t>
            </w:r>
            <w:r>
              <w:rPr>
                <w:spacing w:val="-2"/>
                <w:sz w:val="20"/>
              </w:rPr>
              <w:t>H</w:t>
            </w:r>
          </w:p>
        </w:tc>
      </w:tr>
      <w:tr w:rsidR="00867F92" w14:paraId="56A1ACAE" w14:textId="77777777">
        <w:trPr>
          <w:trHeight w:val="888"/>
        </w:trPr>
        <w:tc>
          <w:tcPr>
            <w:tcW w:w="3119" w:type="dxa"/>
            <w:tcBorders>
              <w:top w:val="single" w:sz="6" w:space="0" w:color="000000"/>
              <w:bottom w:val="single" w:sz="6" w:space="0" w:color="000000"/>
            </w:tcBorders>
            <w:shd w:val="clear" w:color="auto" w:fill="DEEAF6"/>
          </w:tcPr>
          <w:p w14:paraId="22A81A4D" w14:textId="261F97E5" w:rsidR="00867F92" w:rsidRDefault="00000000">
            <w:pPr>
              <w:pStyle w:val="TableParagraph"/>
              <w:spacing w:before="201"/>
              <w:ind w:left="79" w:right="618"/>
              <w:rPr>
                <w:b/>
                <w:sz w:val="20"/>
              </w:rPr>
            </w:pPr>
            <w:r>
              <w:rPr>
                <w:b/>
                <w:sz w:val="20"/>
              </w:rPr>
              <w:t>NAMES</w:t>
            </w:r>
            <w:r>
              <w:rPr>
                <w:b/>
                <w:spacing w:val="-12"/>
                <w:sz w:val="20"/>
              </w:rPr>
              <w:t xml:space="preserve"> </w:t>
            </w:r>
            <w:r>
              <w:rPr>
                <w:b/>
                <w:sz w:val="20"/>
              </w:rPr>
              <w:t>SCIEN</w:t>
            </w:r>
            <w:r w:rsidR="00B91793">
              <w:rPr>
                <w:b/>
                <w:sz w:val="20"/>
              </w:rPr>
              <w:t>T</w:t>
            </w:r>
            <w:r>
              <w:rPr>
                <w:b/>
                <w:sz w:val="20"/>
              </w:rPr>
              <w:t>IFIC OFFICER - DEGREE</w:t>
            </w:r>
          </w:p>
        </w:tc>
        <w:tc>
          <w:tcPr>
            <w:tcW w:w="5531" w:type="dxa"/>
            <w:gridSpan w:val="5"/>
            <w:tcBorders>
              <w:top w:val="single" w:sz="6" w:space="0" w:color="000000"/>
              <w:bottom w:val="single" w:sz="6" w:space="0" w:color="000000"/>
            </w:tcBorders>
          </w:tcPr>
          <w:p w14:paraId="2605CB79" w14:textId="4D69B469" w:rsidR="00867F92" w:rsidRDefault="00B91793">
            <w:pPr>
              <w:pStyle w:val="TableParagraph"/>
              <w:spacing w:before="81"/>
              <w:ind w:left="81"/>
              <w:rPr>
                <w:sz w:val="20"/>
              </w:rPr>
            </w:pPr>
            <w:proofErr w:type="spellStart"/>
            <w:r>
              <w:rPr>
                <w:sz w:val="20"/>
              </w:rPr>
              <w:t>Tzanakaki</w:t>
            </w:r>
            <w:proofErr w:type="spellEnd"/>
            <w:r>
              <w:rPr>
                <w:spacing w:val="-8"/>
                <w:sz w:val="20"/>
              </w:rPr>
              <w:t xml:space="preserve"> </w:t>
            </w:r>
            <w:r w:rsidR="00D2676B">
              <w:rPr>
                <w:sz w:val="20"/>
              </w:rPr>
              <w:t>Georgia</w:t>
            </w:r>
            <w:r>
              <w:rPr>
                <w:spacing w:val="-8"/>
                <w:sz w:val="20"/>
              </w:rPr>
              <w:t xml:space="preserve"> </w:t>
            </w:r>
            <w:r>
              <w:rPr>
                <w:sz w:val="20"/>
              </w:rPr>
              <w:t>(</w:t>
            </w:r>
            <w:r w:rsidR="00D2676B">
              <w:rPr>
                <w:sz w:val="20"/>
              </w:rPr>
              <w:t>Georgina</w:t>
            </w:r>
            <w:r>
              <w:rPr>
                <w:sz w:val="20"/>
              </w:rPr>
              <w:t>)</w:t>
            </w:r>
            <w:r>
              <w:rPr>
                <w:spacing w:val="-8"/>
                <w:sz w:val="20"/>
              </w:rPr>
              <w:t xml:space="preserve"> </w:t>
            </w:r>
            <w:r>
              <w:rPr>
                <w:sz w:val="20"/>
              </w:rPr>
              <w:t>-</w:t>
            </w:r>
            <w:r>
              <w:rPr>
                <w:spacing w:val="-9"/>
                <w:sz w:val="20"/>
              </w:rPr>
              <w:t xml:space="preserve"> </w:t>
            </w:r>
            <w:r w:rsidR="00D2676B">
              <w:rPr>
                <w:sz w:val="20"/>
              </w:rPr>
              <w:t>PROFESSOR</w:t>
            </w:r>
            <w:r>
              <w:rPr>
                <w:spacing w:val="-8"/>
                <w:sz w:val="20"/>
              </w:rPr>
              <w:t xml:space="preserve"> </w:t>
            </w:r>
            <w:r>
              <w:rPr>
                <w:spacing w:val="-2"/>
                <w:sz w:val="20"/>
              </w:rPr>
              <w:t>(COORDINATOR)</w:t>
            </w:r>
          </w:p>
          <w:p w14:paraId="475BB015" w14:textId="77777777" w:rsidR="00867F92" w:rsidRDefault="00867F92">
            <w:pPr>
              <w:pStyle w:val="TableParagraph"/>
              <w:rPr>
                <w:b/>
                <w:sz w:val="20"/>
              </w:rPr>
            </w:pPr>
          </w:p>
          <w:p w14:paraId="237EE847" w14:textId="2DF4CE7E" w:rsidR="00867F92" w:rsidRDefault="00000000">
            <w:pPr>
              <w:pStyle w:val="TableParagraph"/>
              <w:ind w:left="81"/>
              <w:rPr>
                <w:sz w:val="20"/>
              </w:rPr>
            </w:pPr>
            <w:r>
              <w:rPr>
                <w:sz w:val="20"/>
              </w:rPr>
              <w:t>PA</w:t>
            </w:r>
            <w:r w:rsidR="00B91793">
              <w:rPr>
                <w:sz w:val="20"/>
              </w:rPr>
              <w:t>T</w:t>
            </w:r>
            <w:r>
              <w:rPr>
                <w:sz w:val="20"/>
              </w:rPr>
              <w:t>CHOULA</w:t>
            </w:r>
            <w:r>
              <w:rPr>
                <w:spacing w:val="-9"/>
                <w:sz w:val="20"/>
              </w:rPr>
              <w:t xml:space="preserve"> </w:t>
            </w:r>
            <w:r w:rsidR="00D2676B">
              <w:rPr>
                <w:sz w:val="20"/>
              </w:rPr>
              <w:t>ELENI</w:t>
            </w:r>
            <w:r>
              <w:rPr>
                <w:spacing w:val="-8"/>
                <w:sz w:val="20"/>
              </w:rPr>
              <w:t xml:space="preserve"> </w:t>
            </w:r>
            <w:r w:rsidR="00D2676B">
              <w:rPr>
                <w:sz w:val="20"/>
              </w:rPr>
              <w:t>–</w:t>
            </w:r>
            <w:r>
              <w:rPr>
                <w:spacing w:val="-10"/>
                <w:sz w:val="20"/>
              </w:rPr>
              <w:t xml:space="preserve"> </w:t>
            </w:r>
            <w:r w:rsidR="00D2676B">
              <w:rPr>
                <w:sz w:val="20"/>
              </w:rPr>
              <w:t xml:space="preserve">ASSOCIATE PROFESSOR </w:t>
            </w:r>
          </w:p>
        </w:tc>
      </w:tr>
      <w:tr w:rsidR="00867F92" w14:paraId="06F2B029" w14:textId="77777777">
        <w:trPr>
          <w:trHeight w:val="644"/>
        </w:trPr>
        <w:tc>
          <w:tcPr>
            <w:tcW w:w="4396" w:type="dxa"/>
            <w:gridSpan w:val="2"/>
            <w:tcBorders>
              <w:top w:val="single" w:sz="6" w:space="0" w:color="000000"/>
              <w:bottom w:val="single" w:sz="6" w:space="0" w:color="000000"/>
            </w:tcBorders>
            <w:shd w:val="clear" w:color="auto" w:fill="DEEAF6"/>
          </w:tcPr>
          <w:p w14:paraId="136A7498" w14:textId="0207361B" w:rsidR="00867F92" w:rsidRDefault="00000000">
            <w:pPr>
              <w:pStyle w:val="TableParagraph"/>
              <w:spacing w:before="204"/>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85" w:type="dxa"/>
            <w:gridSpan w:val="2"/>
            <w:tcBorders>
              <w:top w:val="single" w:sz="6" w:space="0" w:color="000000"/>
              <w:bottom w:val="single" w:sz="6" w:space="0" w:color="000000"/>
            </w:tcBorders>
            <w:shd w:val="clear" w:color="auto" w:fill="DEEAF6"/>
          </w:tcPr>
          <w:p w14:paraId="7607957A" w14:textId="218A25A3" w:rsidR="00867F92" w:rsidRDefault="00000000">
            <w:pPr>
              <w:pStyle w:val="TableParagraph"/>
              <w:spacing w:before="81"/>
              <w:ind w:left="193" w:right="177"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9" w:type="dxa"/>
            <w:gridSpan w:val="2"/>
            <w:tcBorders>
              <w:top w:val="single" w:sz="6" w:space="0" w:color="000000"/>
              <w:bottom w:val="single" w:sz="6" w:space="0" w:color="000000"/>
            </w:tcBorders>
            <w:shd w:val="clear" w:color="auto" w:fill="DEEAF6"/>
          </w:tcPr>
          <w:p w14:paraId="1BFE543F" w14:textId="7F3A58CF" w:rsidR="00867F92" w:rsidRDefault="00000000">
            <w:pPr>
              <w:pStyle w:val="TableParagraph"/>
              <w:spacing w:before="204"/>
              <w:ind w:left="193"/>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75674D5F" w14:textId="77777777">
        <w:trPr>
          <w:trHeight w:val="414"/>
        </w:trPr>
        <w:tc>
          <w:tcPr>
            <w:tcW w:w="4396" w:type="dxa"/>
            <w:gridSpan w:val="2"/>
            <w:tcBorders>
              <w:top w:val="single" w:sz="6" w:space="0" w:color="000000"/>
              <w:bottom w:val="single" w:sz="6" w:space="0" w:color="000000"/>
            </w:tcBorders>
          </w:tcPr>
          <w:p w14:paraId="275CBC02" w14:textId="77777777" w:rsidR="00867F92" w:rsidRDefault="00000000">
            <w:pPr>
              <w:pStyle w:val="TableParagraph"/>
              <w:spacing w:before="79"/>
              <w:ind w:right="71"/>
              <w:jc w:val="right"/>
              <w:rPr>
                <w:sz w:val="20"/>
              </w:rPr>
            </w:pPr>
            <w:r>
              <w:rPr>
                <w:spacing w:val="-2"/>
                <w:sz w:val="20"/>
              </w:rPr>
              <w:t>Choose</w:t>
            </w:r>
          </w:p>
        </w:tc>
        <w:tc>
          <w:tcPr>
            <w:tcW w:w="1985" w:type="dxa"/>
            <w:gridSpan w:val="2"/>
            <w:tcBorders>
              <w:top w:val="single" w:sz="6" w:space="0" w:color="000000"/>
              <w:bottom w:val="single" w:sz="6" w:space="0" w:color="000000"/>
            </w:tcBorders>
          </w:tcPr>
          <w:p w14:paraId="2BA56B86" w14:textId="77777777" w:rsidR="00867F92" w:rsidRDefault="00000000">
            <w:pPr>
              <w:pStyle w:val="TableParagraph"/>
              <w:spacing w:before="79"/>
              <w:ind w:left="11"/>
              <w:jc w:val="center"/>
              <w:rPr>
                <w:sz w:val="20"/>
              </w:rPr>
            </w:pPr>
            <w:r>
              <w:rPr>
                <w:spacing w:val="-10"/>
                <w:sz w:val="20"/>
              </w:rPr>
              <w:t>1</w:t>
            </w:r>
          </w:p>
        </w:tc>
        <w:tc>
          <w:tcPr>
            <w:tcW w:w="2269" w:type="dxa"/>
            <w:gridSpan w:val="2"/>
            <w:vMerge w:val="restart"/>
            <w:tcBorders>
              <w:top w:val="single" w:sz="6" w:space="0" w:color="000000"/>
              <w:bottom w:val="single" w:sz="6" w:space="0" w:color="000000"/>
            </w:tcBorders>
          </w:tcPr>
          <w:p w14:paraId="041AC282" w14:textId="77777777" w:rsidR="00867F92" w:rsidRDefault="00867F92">
            <w:pPr>
              <w:pStyle w:val="TableParagraph"/>
              <w:spacing w:before="51"/>
              <w:rPr>
                <w:b/>
                <w:sz w:val="20"/>
              </w:rPr>
            </w:pPr>
          </w:p>
          <w:p w14:paraId="11A4AC01" w14:textId="77777777" w:rsidR="00867F92" w:rsidRDefault="00000000">
            <w:pPr>
              <w:pStyle w:val="TableParagraph"/>
              <w:ind w:left="12" w:right="7"/>
              <w:jc w:val="center"/>
              <w:rPr>
                <w:sz w:val="20"/>
              </w:rPr>
            </w:pPr>
            <w:r>
              <w:rPr>
                <w:spacing w:val="-10"/>
                <w:sz w:val="20"/>
              </w:rPr>
              <w:t>6</w:t>
            </w:r>
          </w:p>
        </w:tc>
      </w:tr>
      <w:tr w:rsidR="00867F92" w14:paraId="5CE23D6B" w14:textId="77777777">
        <w:trPr>
          <w:trHeight w:val="397"/>
        </w:trPr>
        <w:tc>
          <w:tcPr>
            <w:tcW w:w="4396" w:type="dxa"/>
            <w:gridSpan w:val="2"/>
            <w:tcBorders>
              <w:top w:val="single" w:sz="6" w:space="0" w:color="000000"/>
              <w:bottom w:val="single" w:sz="6" w:space="0" w:color="000000"/>
            </w:tcBorders>
          </w:tcPr>
          <w:p w14:paraId="17101965" w14:textId="76FBF024" w:rsidR="00867F92" w:rsidRDefault="00000000">
            <w:pPr>
              <w:pStyle w:val="TableParagraph"/>
              <w:spacing w:before="79"/>
              <w:ind w:left="79"/>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Exercise/</w:t>
            </w:r>
            <w:r w:rsidR="00B91793">
              <w:rPr>
                <w:spacing w:val="-2"/>
                <w:sz w:val="20"/>
              </w:rPr>
              <w:t>T</w:t>
            </w:r>
            <w:r>
              <w:rPr>
                <w:spacing w:val="-2"/>
                <w:sz w:val="20"/>
              </w:rPr>
              <w:t>u</w:t>
            </w:r>
            <w:r w:rsidR="00B91793">
              <w:rPr>
                <w:spacing w:val="-2"/>
                <w:sz w:val="20"/>
              </w:rPr>
              <w:t>t</w:t>
            </w:r>
            <w:r>
              <w:rPr>
                <w:spacing w:val="-2"/>
                <w:sz w:val="20"/>
              </w:rPr>
              <w:t>orial</w:t>
            </w:r>
            <w:r>
              <w:rPr>
                <w:spacing w:val="13"/>
                <w:sz w:val="20"/>
              </w:rPr>
              <w:t xml:space="preserve"> </w:t>
            </w:r>
            <w:proofErr w:type="spellStart"/>
            <w:r>
              <w:rPr>
                <w:spacing w:val="-2"/>
                <w:sz w:val="20"/>
              </w:rPr>
              <w:t>excercise</w:t>
            </w:r>
            <w:proofErr w:type="spellEnd"/>
          </w:p>
        </w:tc>
        <w:tc>
          <w:tcPr>
            <w:tcW w:w="1985" w:type="dxa"/>
            <w:gridSpan w:val="2"/>
            <w:tcBorders>
              <w:top w:val="single" w:sz="6" w:space="0" w:color="000000"/>
              <w:bottom w:val="single" w:sz="6" w:space="0" w:color="000000"/>
            </w:tcBorders>
          </w:tcPr>
          <w:p w14:paraId="5FAAF01C" w14:textId="77777777" w:rsidR="00867F92" w:rsidRDefault="00000000">
            <w:pPr>
              <w:pStyle w:val="TableParagraph"/>
              <w:spacing w:before="79"/>
              <w:ind w:left="11"/>
              <w:jc w:val="center"/>
              <w:rPr>
                <w:sz w:val="20"/>
              </w:rPr>
            </w:pPr>
            <w:r>
              <w:rPr>
                <w:spacing w:val="-10"/>
                <w:sz w:val="20"/>
              </w:rPr>
              <w:t>2</w:t>
            </w:r>
          </w:p>
        </w:tc>
        <w:tc>
          <w:tcPr>
            <w:tcW w:w="2269" w:type="dxa"/>
            <w:gridSpan w:val="2"/>
            <w:vMerge/>
            <w:tcBorders>
              <w:top w:val="nil"/>
              <w:bottom w:val="single" w:sz="6" w:space="0" w:color="000000"/>
            </w:tcBorders>
          </w:tcPr>
          <w:p w14:paraId="3BCA59C2" w14:textId="77777777" w:rsidR="00867F92" w:rsidRDefault="00867F92">
            <w:pPr>
              <w:rPr>
                <w:sz w:val="2"/>
                <w:szCs w:val="2"/>
              </w:rPr>
            </w:pPr>
          </w:p>
        </w:tc>
      </w:tr>
      <w:tr w:rsidR="00867F92" w14:paraId="5FE27FB6" w14:textId="77777777">
        <w:trPr>
          <w:trHeight w:val="460"/>
        </w:trPr>
        <w:tc>
          <w:tcPr>
            <w:tcW w:w="3119" w:type="dxa"/>
            <w:tcBorders>
              <w:top w:val="single" w:sz="6" w:space="0" w:color="000000"/>
              <w:bottom w:val="single" w:sz="6" w:space="0" w:color="000000"/>
            </w:tcBorders>
            <w:shd w:val="clear" w:color="auto" w:fill="DEEAF6"/>
          </w:tcPr>
          <w:p w14:paraId="6E5B18D2" w14:textId="23994CCF" w:rsidR="00867F92" w:rsidRDefault="00B91793">
            <w:pPr>
              <w:pStyle w:val="TableParagraph"/>
              <w:spacing w:before="81"/>
              <w:ind w:left="79"/>
              <w:rPr>
                <w:b/>
                <w:sz w:val="20"/>
              </w:rPr>
            </w:pPr>
            <w:r>
              <w:rPr>
                <w:b/>
                <w:sz w:val="20"/>
              </w:rPr>
              <w:t>TYPE</w:t>
            </w:r>
            <w:r>
              <w:rPr>
                <w:b/>
                <w:spacing w:val="-7"/>
                <w:sz w:val="20"/>
              </w:rPr>
              <w:t xml:space="preserve"> </w:t>
            </w:r>
            <w:r>
              <w:rPr>
                <w:b/>
                <w:spacing w:val="-2"/>
                <w:sz w:val="20"/>
              </w:rPr>
              <w:t>COURSE</w:t>
            </w:r>
          </w:p>
        </w:tc>
        <w:tc>
          <w:tcPr>
            <w:tcW w:w="5531" w:type="dxa"/>
            <w:gridSpan w:val="5"/>
            <w:tcBorders>
              <w:top w:val="single" w:sz="6" w:space="0" w:color="000000"/>
              <w:bottom w:val="single" w:sz="6" w:space="0" w:color="000000"/>
            </w:tcBorders>
          </w:tcPr>
          <w:p w14:paraId="37D42028" w14:textId="241C1260" w:rsidR="00867F92" w:rsidRDefault="00000000">
            <w:pPr>
              <w:pStyle w:val="TableParagraph"/>
              <w:spacing w:before="81"/>
              <w:ind w:left="81"/>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11278154" w14:textId="77777777">
        <w:trPr>
          <w:trHeight w:val="407"/>
        </w:trPr>
        <w:tc>
          <w:tcPr>
            <w:tcW w:w="3119" w:type="dxa"/>
            <w:tcBorders>
              <w:top w:val="single" w:sz="6" w:space="0" w:color="000000"/>
              <w:bottom w:val="single" w:sz="6" w:space="0" w:color="000000"/>
            </w:tcBorders>
            <w:shd w:val="clear" w:color="auto" w:fill="DEEAF6"/>
          </w:tcPr>
          <w:p w14:paraId="0F4A5983" w14:textId="7AEE09D6"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531" w:type="dxa"/>
            <w:gridSpan w:val="5"/>
            <w:tcBorders>
              <w:top w:val="single" w:sz="6" w:space="0" w:color="000000"/>
              <w:bottom w:val="single" w:sz="6" w:space="0" w:color="000000"/>
            </w:tcBorders>
          </w:tcPr>
          <w:p w14:paraId="3258BBC0" w14:textId="77777777" w:rsidR="00867F92" w:rsidRDefault="00000000">
            <w:pPr>
              <w:pStyle w:val="TableParagraph"/>
              <w:spacing w:before="79"/>
              <w:ind w:left="81"/>
              <w:rPr>
                <w:sz w:val="20"/>
              </w:rPr>
            </w:pPr>
            <w:r>
              <w:rPr>
                <w:spacing w:val="-10"/>
                <w:sz w:val="20"/>
              </w:rPr>
              <w:t>-</w:t>
            </w:r>
          </w:p>
        </w:tc>
      </w:tr>
      <w:tr w:rsidR="00867F92" w14:paraId="3D2990AA" w14:textId="77777777">
        <w:trPr>
          <w:trHeight w:val="643"/>
        </w:trPr>
        <w:tc>
          <w:tcPr>
            <w:tcW w:w="3119" w:type="dxa"/>
            <w:tcBorders>
              <w:top w:val="single" w:sz="6" w:space="0" w:color="000000"/>
              <w:bottom w:val="single" w:sz="6" w:space="0" w:color="000000"/>
            </w:tcBorders>
            <w:shd w:val="clear" w:color="auto" w:fill="DEEAF6"/>
          </w:tcPr>
          <w:p w14:paraId="33993F6B" w14:textId="24F0A475" w:rsidR="00867F92" w:rsidRDefault="00000000">
            <w:pPr>
              <w:pStyle w:val="TableParagraph"/>
              <w:spacing w:before="79"/>
              <w:ind w:left="79"/>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pacing w:val="-10"/>
                <w:sz w:val="20"/>
              </w:rPr>
              <w:t>&amp;</w:t>
            </w:r>
          </w:p>
          <w:p w14:paraId="1922C5CA" w14:textId="7A5EA60C" w:rsidR="00867F92" w:rsidRDefault="00000000">
            <w:pPr>
              <w:pStyle w:val="TableParagraph"/>
              <w:spacing w:before="1"/>
              <w:ind w:left="79"/>
              <w:rPr>
                <w:b/>
                <w:sz w:val="20"/>
              </w:rPr>
            </w:pPr>
            <w:r>
              <w:rPr>
                <w:b/>
                <w:spacing w:val="-2"/>
                <w:sz w:val="20"/>
              </w:rPr>
              <w:t>EXAMINA</w:t>
            </w:r>
            <w:r w:rsidR="00B91793">
              <w:rPr>
                <w:b/>
                <w:spacing w:val="-2"/>
                <w:sz w:val="20"/>
              </w:rPr>
              <w:t>T</w:t>
            </w:r>
            <w:r>
              <w:rPr>
                <w:b/>
                <w:spacing w:val="-2"/>
                <w:sz w:val="20"/>
              </w:rPr>
              <w:t>IONS</w:t>
            </w:r>
          </w:p>
        </w:tc>
        <w:tc>
          <w:tcPr>
            <w:tcW w:w="5531" w:type="dxa"/>
            <w:gridSpan w:val="5"/>
            <w:tcBorders>
              <w:top w:val="single" w:sz="6" w:space="0" w:color="000000"/>
              <w:bottom w:val="single" w:sz="6" w:space="0" w:color="000000"/>
            </w:tcBorders>
          </w:tcPr>
          <w:p w14:paraId="660A88A8" w14:textId="77777777" w:rsidR="00867F92" w:rsidRDefault="00000000">
            <w:pPr>
              <w:pStyle w:val="TableParagraph"/>
              <w:spacing w:before="79"/>
              <w:ind w:left="81"/>
              <w:rPr>
                <w:sz w:val="20"/>
              </w:rPr>
            </w:pPr>
            <w:r>
              <w:rPr>
                <w:spacing w:val="-2"/>
                <w:sz w:val="20"/>
              </w:rPr>
              <w:t>Greek</w:t>
            </w:r>
          </w:p>
        </w:tc>
      </w:tr>
      <w:tr w:rsidR="00867F92" w14:paraId="0BD8E968" w14:textId="77777777">
        <w:trPr>
          <w:trHeight w:val="645"/>
        </w:trPr>
        <w:tc>
          <w:tcPr>
            <w:tcW w:w="3119" w:type="dxa"/>
            <w:tcBorders>
              <w:top w:val="single" w:sz="6" w:space="0" w:color="000000"/>
              <w:bottom w:val="single" w:sz="6" w:space="0" w:color="000000"/>
            </w:tcBorders>
            <w:shd w:val="clear" w:color="auto" w:fill="DEEAF6"/>
          </w:tcPr>
          <w:p w14:paraId="7E9F985B" w14:textId="6FC1532F" w:rsidR="00867F92" w:rsidRDefault="00B91793">
            <w:pPr>
              <w:pStyle w:val="TableParagraph"/>
              <w:spacing w:before="81"/>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531" w:type="dxa"/>
            <w:gridSpan w:val="5"/>
            <w:tcBorders>
              <w:top w:val="single" w:sz="6" w:space="0" w:color="000000"/>
              <w:bottom w:val="single" w:sz="6" w:space="0" w:color="000000"/>
            </w:tcBorders>
          </w:tcPr>
          <w:p w14:paraId="4BA4C9A7" w14:textId="77777777" w:rsidR="00867F92" w:rsidRDefault="00000000">
            <w:pPr>
              <w:pStyle w:val="TableParagraph"/>
              <w:spacing w:before="81"/>
              <w:ind w:left="81"/>
              <w:rPr>
                <w:sz w:val="20"/>
              </w:rPr>
            </w:pPr>
            <w:r>
              <w:rPr>
                <w:spacing w:val="-10"/>
                <w:sz w:val="20"/>
              </w:rPr>
              <w:t>-</w:t>
            </w:r>
          </w:p>
        </w:tc>
      </w:tr>
      <w:tr w:rsidR="00867F92" w14:paraId="725D91AE" w14:textId="77777777">
        <w:trPr>
          <w:trHeight w:val="642"/>
        </w:trPr>
        <w:tc>
          <w:tcPr>
            <w:tcW w:w="3119" w:type="dxa"/>
            <w:tcBorders>
              <w:top w:val="single" w:sz="6" w:space="0" w:color="000000"/>
              <w:bottom w:val="single" w:sz="6" w:space="0" w:color="000000"/>
            </w:tcBorders>
            <w:shd w:val="clear" w:color="auto" w:fill="DEEAF6"/>
          </w:tcPr>
          <w:p w14:paraId="1B7EF72D" w14:textId="4E525F4D" w:rsidR="00867F92" w:rsidRDefault="00000000">
            <w:pPr>
              <w:pStyle w:val="TableParagraph"/>
              <w:spacing w:before="79"/>
              <w:ind w:left="79" w:right="1163"/>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531" w:type="dxa"/>
            <w:gridSpan w:val="5"/>
            <w:tcBorders>
              <w:top w:val="single" w:sz="6" w:space="0" w:color="000000"/>
              <w:bottom w:val="single" w:sz="6" w:space="0" w:color="000000"/>
            </w:tcBorders>
          </w:tcPr>
          <w:p w14:paraId="70DD3C42" w14:textId="38294B65" w:rsidR="00867F92" w:rsidRDefault="00000000">
            <w:pPr>
              <w:pStyle w:val="TableParagraph"/>
              <w:spacing w:before="79"/>
              <w:ind w:left="81"/>
              <w:rPr>
                <w:sz w:val="20"/>
              </w:rPr>
            </w:pPr>
            <w:hyperlink r:id="rId74">
              <w:r>
                <w:rPr>
                  <w:spacing w:val="-2"/>
                  <w:sz w:val="20"/>
                  <w:u w:val="single"/>
                </w:rPr>
                <w:t>h</w:t>
              </w:r>
              <w:r w:rsidR="00B91793">
                <w:rPr>
                  <w:spacing w:val="-2"/>
                  <w:sz w:val="20"/>
                  <w:u w:val="single"/>
                </w:rPr>
                <w:t>tt</w:t>
              </w:r>
              <w:r>
                <w:rPr>
                  <w:spacing w:val="-2"/>
                  <w:sz w:val="20"/>
                  <w:u w:val="single"/>
                </w:rPr>
                <w:t>ps://moodle.uniwa.gr/course/view.php?id=2334</w:t>
              </w:r>
            </w:hyperlink>
          </w:p>
        </w:tc>
      </w:tr>
    </w:tbl>
    <w:p w14:paraId="0AAABB06" w14:textId="66168BE4" w:rsidR="00867F92" w:rsidRDefault="00000000">
      <w:pPr>
        <w:pStyle w:val="a5"/>
        <w:numPr>
          <w:ilvl w:val="0"/>
          <w:numId w:val="138"/>
        </w:numPr>
        <w:tabs>
          <w:tab w:val="left" w:pos="487"/>
        </w:tabs>
        <w:spacing w:before="124"/>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52D57D91"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59213424" w14:textId="77777777">
        <w:trPr>
          <w:trHeight w:val="2533"/>
        </w:trPr>
        <w:tc>
          <w:tcPr>
            <w:tcW w:w="8649" w:type="dxa"/>
            <w:tcBorders>
              <w:bottom w:val="single" w:sz="6" w:space="0" w:color="000000"/>
            </w:tcBorders>
          </w:tcPr>
          <w:p w14:paraId="633EF9D7" w14:textId="56CAD640" w:rsidR="00867F92" w:rsidRDefault="00000000">
            <w:pPr>
              <w:pStyle w:val="TableParagraph"/>
              <w:spacing w:before="80"/>
              <w:ind w:left="79"/>
              <w:rPr>
                <w:b/>
                <w:sz w:val="20"/>
              </w:rPr>
            </w:pPr>
            <w:r>
              <w:rPr>
                <w:b/>
                <w:sz w:val="20"/>
              </w:rPr>
              <w:t>Wi</w:t>
            </w:r>
            <w:r w:rsidR="00B91793">
              <w:rPr>
                <w:b/>
                <w:sz w:val="20"/>
              </w:rPr>
              <w:t>t</w:t>
            </w:r>
            <w:r>
              <w:rPr>
                <w:b/>
                <w:sz w:val="20"/>
              </w:rPr>
              <w:t>h</w:t>
            </w:r>
            <w:r>
              <w:rPr>
                <w:b/>
                <w:spacing w:val="-6"/>
                <w:sz w:val="20"/>
              </w:rPr>
              <w:t xml:space="preserve"> </w:t>
            </w:r>
            <w:r w:rsidR="00B91793">
              <w:rPr>
                <w:b/>
                <w:sz w:val="20"/>
              </w:rPr>
              <w:t>T</w:t>
            </w:r>
            <w:r w:rsidR="002D57CA">
              <w:rPr>
                <w:b/>
                <w:sz w:val="20"/>
              </w:rPr>
              <w:t>he</w:t>
            </w:r>
            <w:r>
              <w:rPr>
                <w:b/>
                <w:spacing w:val="-5"/>
                <w:sz w:val="20"/>
              </w:rPr>
              <w:t xml:space="preserve"> </w:t>
            </w:r>
            <w:r>
              <w:rPr>
                <w:b/>
                <w:sz w:val="20"/>
              </w:rPr>
              <w:t>in</w:t>
            </w:r>
            <w:r w:rsidR="00B91793">
              <w:rPr>
                <w:b/>
                <w:sz w:val="20"/>
              </w:rPr>
              <w:t>t</w:t>
            </w:r>
            <w:r>
              <w:rPr>
                <w:b/>
                <w:sz w:val="20"/>
              </w:rPr>
              <w:t>egra</w:t>
            </w:r>
            <w:r w:rsidR="00B91793">
              <w:rPr>
                <w:b/>
                <w:sz w:val="20"/>
              </w:rPr>
              <w:t>t</w:t>
            </w:r>
            <w:r>
              <w:rPr>
                <w:b/>
                <w:sz w:val="20"/>
              </w:rPr>
              <w:t>ion</w:t>
            </w:r>
            <w:r>
              <w:rPr>
                <w:b/>
                <w:spacing w:val="-5"/>
                <w:sz w:val="20"/>
              </w:rPr>
              <w:t xml:space="preserve"> </w:t>
            </w:r>
            <w:r>
              <w:rPr>
                <w:b/>
                <w:sz w:val="20"/>
              </w:rPr>
              <w:t>of</w:t>
            </w:r>
            <w:r>
              <w:rPr>
                <w:b/>
                <w:spacing w:val="-4"/>
                <w:sz w:val="20"/>
              </w:rPr>
              <w:t xml:space="preserve"> </w:t>
            </w:r>
            <w:r>
              <w:rPr>
                <w:b/>
                <w:sz w:val="20"/>
              </w:rPr>
              <w:t>course</w:t>
            </w:r>
            <w:r>
              <w:rPr>
                <w:b/>
                <w:spacing w:val="-4"/>
                <w:sz w:val="20"/>
              </w:rPr>
              <w:t xml:space="preserve"> </w:t>
            </w:r>
            <w:r w:rsidR="00B91793">
              <w:rPr>
                <w:b/>
                <w:sz w:val="20"/>
              </w:rPr>
              <w:t>T</w:t>
            </w:r>
            <w:r w:rsidR="002D57CA">
              <w:rPr>
                <w:b/>
                <w:sz w:val="20"/>
              </w:rPr>
              <w:t>he</w:t>
            </w:r>
            <w:r>
              <w:rPr>
                <w:b/>
                <w:spacing w:val="-4"/>
                <w:sz w:val="20"/>
              </w:rPr>
              <w:t xml:space="preserve"> </w:t>
            </w:r>
            <w:r>
              <w:rPr>
                <w:b/>
                <w:sz w:val="20"/>
              </w:rPr>
              <w:t>s</w:t>
            </w:r>
            <w:r w:rsidR="00B91793">
              <w:rPr>
                <w:b/>
                <w:sz w:val="20"/>
              </w:rPr>
              <w:t>t</w:t>
            </w:r>
            <w:r>
              <w:rPr>
                <w:b/>
                <w:sz w:val="20"/>
              </w:rPr>
              <w:t>uden</w:t>
            </w:r>
            <w:r w:rsidR="00B91793">
              <w:rPr>
                <w:b/>
                <w:sz w:val="20"/>
              </w:rPr>
              <w:t>t</w:t>
            </w:r>
            <w:r>
              <w:rPr>
                <w:b/>
                <w:sz w:val="20"/>
              </w:rPr>
              <w:t>s</w:t>
            </w:r>
            <w:r>
              <w:rPr>
                <w:b/>
                <w:spacing w:val="-5"/>
                <w:sz w:val="20"/>
              </w:rPr>
              <w:t xml:space="preserve"> </w:t>
            </w:r>
            <w:r>
              <w:rPr>
                <w:b/>
                <w:sz w:val="20"/>
              </w:rPr>
              <w:t>I will</w:t>
            </w:r>
            <w:r>
              <w:rPr>
                <w:b/>
                <w:spacing w:val="-5"/>
                <w:sz w:val="20"/>
              </w:rPr>
              <w:t xml:space="preserve"> </w:t>
            </w:r>
            <w:r>
              <w:rPr>
                <w:b/>
                <w:sz w:val="20"/>
              </w:rPr>
              <w:t>is</w:t>
            </w:r>
            <w:r>
              <w:rPr>
                <w:b/>
                <w:spacing w:val="-4"/>
                <w:sz w:val="20"/>
              </w:rPr>
              <w:t xml:space="preserve"> </w:t>
            </w:r>
            <w:r>
              <w:rPr>
                <w:b/>
                <w:sz w:val="20"/>
              </w:rPr>
              <w:t>in</w:t>
            </w:r>
            <w:r>
              <w:rPr>
                <w:b/>
                <w:spacing w:val="-5"/>
                <w:sz w:val="20"/>
              </w:rPr>
              <w:t xml:space="preserve"> </w:t>
            </w:r>
            <w:r>
              <w:rPr>
                <w:b/>
                <w:sz w:val="20"/>
              </w:rPr>
              <w:t>posi</w:t>
            </w:r>
            <w:r w:rsidR="00B91793">
              <w:rPr>
                <w:b/>
                <w:sz w:val="20"/>
              </w:rPr>
              <w:t>t</w:t>
            </w:r>
            <w:r>
              <w:rPr>
                <w:b/>
                <w:sz w:val="20"/>
              </w:rPr>
              <w:t>ion</w:t>
            </w:r>
            <w:r>
              <w:rPr>
                <w:b/>
                <w:spacing w:val="-5"/>
                <w:sz w:val="20"/>
              </w:rPr>
              <w:t xml:space="preserve"> </w:t>
            </w:r>
            <w:r w:rsidR="00B91793">
              <w:rPr>
                <w:b/>
                <w:sz w:val="20"/>
              </w:rPr>
              <w:t>t</w:t>
            </w:r>
            <w:r>
              <w:rPr>
                <w:b/>
                <w:sz w:val="20"/>
              </w:rPr>
              <w:t>o</w:t>
            </w:r>
            <w:r>
              <w:rPr>
                <w:b/>
                <w:spacing w:val="-5"/>
                <w:sz w:val="20"/>
              </w:rPr>
              <w:t xml:space="preserve"> </w:t>
            </w:r>
            <w:r>
              <w:rPr>
                <w:b/>
                <w:spacing w:val="-10"/>
                <w:sz w:val="20"/>
              </w:rPr>
              <w:t>:</w:t>
            </w:r>
          </w:p>
          <w:p w14:paraId="0203A8F7" w14:textId="45F8F32C" w:rsidR="00867F92" w:rsidRDefault="00B91793">
            <w:pPr>
              <w:pStyle w:val="TableParagraph"/>
              <w:numPr>
                <w:ilvl w:val="0"/>
                <w:numId w:val="137"/>
              </w:numPr>
              <w:tabs>
                <w:tab w:val="left" w:pos="799"/>
              </w:tabs>
              <w:spacing w:before="60"/>
              <w:ind w:hanging="360"/>
              <w:rPr>
                <w:sz w:val="20"/>
              </w:rPr>
            </w:pPr>
            <w:r>
              <w:rPr>
                <w:sz w:val="20"/>
              </w:rPr>
              <w:t>understand</w:t>
            </w:r>
            <w:r>
              <w:rPr>
                <w:spacing w:val="-8"/>
                <w:sz w:val="20"/>
              </w:rPr>
              <w:t xml:space="preserve"> </w:t>
            </w:r>
            <w:r w:rsidR="00D2676B">
              <w:rPr>
                <w:sz w:val="20"/>
              </w:rPr>
              <w:t>the</w:t>
            </w:r>
            <w:r w:rsidR="00D2676B">
              <w:rPr>
                <w:spacing w:val="-7"/>
                <w:sz w:val="20"/>
              </w:rPr>
              <w:t xml:space="preserve"> </w:t>
            </w:r>
            <w:r w:rsidR="00D2676B">
              <w:rPr>
                <w:sz w:val="20"/>
              </w:rPr>
              <w:t>contribution</w:t>
            </w:r>
            <w:r w:rsidR="00D2676B">
              <w:rPr>
                <w:spacing w:val="-7"/>
                <w:sz w:val="20"/>
              </w:rPr>
              <w:t xml:space="preserve"> </w:t>
            </w:r>
            <w:r w:rsidR="00D2676B">
              <w:rPr>
                <w:sz w:val="20"/>
              </w:rPr>
              <w:t>of</w:t>
            </w:r>
            <w:r w:rsidR="00D2676B">
              <w:rPr>
                <w:spacing w:val="-8"/>
                <w:sz w:val="20"/>
              </w:rPr>
              <w:t xml:space="preserve"> </w:t>
            </w:r>
            <w:r w:rsidR="00D2676B">
              <w:rPr>
                <w:sz w:val="20"/>
              </w:rPr>
              <w:t>laboratory</w:t>
            </w:r>
            <w:r w:rsidR="00D2676B">
              <w:rPr>
                <w:spacing w:val="-8"/>
                <w:sz w:val="20"/>
              </w:rPr>
              <w:t xml:space="preserve"> </w:t>
            </w:r>
            <w:r w:rsidR="00D2676B">
              <w:rPr>
                <w:sz w:val="20"/>
              </w:rPr>
              <w:t>public</w:t>
            </w:r>
            <w:r w:rsidR="00D2676B">
              <w:rPr>
                <w:spacing w:val="-7"/>
                <w:sz w:val="20"/>
              </w:rPr>
              <w:t xml:space="preserve"> </w:t>
            </w:r>
            <w:r w:rsidR="00D2676B">
              <w:rPr>
                <w:spacing w:val="-2"/>
                <w:sz w:val="20"/>
              </w:rPr>
              <w:t>health</w:t>
            </w:r>
          </w:p>
          <w:p w14:paraId="6175C8DF" w14:textId="6DE46CA7" w:rsidR="00867F92" w:rsidRDefault="00D2676B">
            <w:pPr>
              <w:pStyle w:val="TableParagraph"/>
              <w:numPr>
                <w:ilvl w:val="0"/>
                <w:numId w:val="137"/>
              </w:numPr>
              <w:tabs>
                <w:tab w:val="left" w:pos="799"/>
              </w:tabs>
              <w:spacing w:before="62"/>
              <w:ind w:hanging="360"/>
              <w:rPr>
                <w:sz w:val="20"/>
              </w:rPr>
            </w:pPr>
            <w:r>
              <w:rPr>
                <w:sz w:val="20"/>
              </w:rPr>
              <w:t>clarify</w:t>
            </w:r>
            <w:r>
              <w:rPr>
                <w:spacing w:val="-7"/>
                <w:sz w:val="20"/>
              </w:rPr>
              <w:t xml:space="preserve"> </w:t>
            </w:r>
            <w:r>
              <w:rPr>
                <w:sz w:val="20"/>
              </w:rPr>
              <w:t>them</w:t>
            </w:r>
            <w:r>
              <w:rPr>
                <w:spacing w:val="-7"/>
                <w:sz w:val="20"/>
              </w:rPr>
              <w:t xml:space="preserve"> </w:t>
            </w:r>
            <w:r>
              <w:rPr>
                <w:sz w:val="20"/>
              </w:rPr>
              <w:t>meanings</w:t>
            </w:r>
            <w:r>
              <w:rPr>
                <w:spacing w:val="-6"/>
                <w:sz w:val="20"/>
              </w:rPr>
              <w:t xml:space="preserve"> </w:t>
            </w:r>
            <w:r>
              <w:rPr>
                <w:sz w:val="20"/>
              </w:rPr>
              <w:t>the</w:t>
            </w:r>
            <w:r>
              <w:rPr>
                <w:spacing w:val="-7"/>
                <w:sz w:val="20"/>
              </w:rPr>
              <w:t xml:space="preserve"> </w:t>
            </w:r>
            <w:r>
              <w:rPr>
                <w:sz w:val="20"/>
              </w:rPr>
              <w:t>diagnosis</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pacing w:val="-2"/>
                <w:sz w:val="20"/>
              </w:rPr>
              <w:t>surveillance</w:t>
            </w:r>
          </w:p>
          <w:p w14:paraId="7EA7F53E" w14:textId="06F00FD7" w:rsidR="00867F92" w:rsidRDefault="00D2676B">
            <w:pPr>
              <w:pStyle w:val="TableParagraph"/>
              <w:numPr>
                <w:ilvl w:val="0"/>
                <w:numId w:val="137"/>
              </w:numPr>
              <w:tabs>
                <w:tab w:val="left" w:pos="799"/>
              </w:tabs>
              <w:spacing w:before="60"/>
              <w:ind w:hanging="360"/>
              <w:rPr>
                <w:sz w:val="20"/>
              </w:rPr>
            </w:pPr>
            <w:r>
              <w:rPr>
                <w:sz w:val="20"/>
              </w:rPr>
              <w:t>analyze</w:t>
            </w:r>
            <w:r>
              <w:rPr>
                <w:spacing w:val="-10"/>
                <w:sz w:val="20"/>
              </w:rPr>
              <w:t xml:space="preserve"> </w:t>
            </w:r>
            <w:r>
              <w:rPr>
                <w:sz w:val="20"/>
              </w:rPr>
              <w:t>the</w:t>
            </w:r>
            <w:r>
              <w:rPr>
                <w:spacing w:val="-10"/>
                <w:sz w:val="20"/>
              </w:rPr>
              <w:t xml:space="preserve"> </w:t>
            </w:r>
            <w:r>
              <w:rPr>
                <w:sz w:val="20"/>
              </w:rPr>
              <w:t>danger</w:t>
            </w:r>
            <w:r>
              <w:rPr>
                <w:spacing w:val="-9"/>
                <w:sz w:val="20"/>
              </w:rPr>
              <w:t xml:space="preserve"> </w:t>
            </w:r>
            <w:r>
              <w:rPr>
                <w:sz w:val="20"/>
              </w:rPr>
              <w:t>of</w:t>
            </w:r>
            <w:r>
              <w:rPr>
                <w:spacing w:val="-10"/>
                <w:sz w:val="20"/>
              </w:rPr>
              <w:t xml:space="preserve"> </w:t>
            </w:r>
            <w:r>
              <w:rPr>
                <w:sz w:val="20"/>
              </w:rPr>
              <w:t>biological</w:t>
            </w:r>
            <w:r>
              <w:rPr>
                <w:spacing w:val="-10"/>
                <w:sz w:val="20"/>
              </w:rPr>
              <w:t xml:space="preserve"> </w:t>
            </w:r>
            <w:r>
              <w:rPr>
                <w:spacing w:val="-2"/>
                <w:sz w:val="20"/>
              </w:rPr>
              <w:t>parameters</w:t>
            </w:r>
          </w:p>
          <w:p w14:paraId="0C784164" w14:textId="40BBED20" w:rsidR="00867F92" w:rsidRDefault="00D2676B">
            <w:pPr>
              <w:pStyle w:val="TableParagraph"/>
              <w:numPr>
                <w:ilvl w:val="0"/>
                <w:numId w:val="137"/>
              </w:numPr>
              <w:tabs>
                <w:tab w:val="left" w:pos="799"/>
              </w:tabs>
              <w:spacing w:before="60"/>
              <w:ind w:hanging="360"/>
              <w:rPr>
                <w:sz w:val="20"/>
              </w:rPr>
            </w:pPr>
            <w:r>
              <w:rPr>
                <w:sz w:val="20"/>
              </w:rPr>
              <w:t>manage</w:t>
            </w:r>
            <w:r>
              <w:rPr>
                <w:spacing w:val="-8"/>
                <w:sz w:val="20"/>
              </w:rPr>
              <w:t xml:space="preserve"> </w:t>
            </w:r>
            <w:r>
              <w:rPr>
                <w:sz w:val="20"/>
              </w:rPr>
              <w:t>the</w:t>
            </w:r>
            <w:r>
              <w:rPr>
                <w:spacing w:val="-8"/>
                <w:sz w:val="20"/>
              </w:rPr>
              <w:t xml:space="preserve"> </w:t>
            </w:r>
            <w:r>
              <w:rPr>
                <w:sz w:val="20"/>
              </w:rPr>
              <w:t>results</w:t>
            </w:r>
            <w:r>
              <w:rPr>
                <w:spacing w:val="-8"/>
                <w:sz w:val="20"/>
              </w:rPr>
              <w:t xml:space="preserve"> </w:t>
            </w:r>
            <w:r>
              <w:rPr>
                <w:sz w:val="20"/>
              </w:rPr>
              <w:t>the</w:t>
            </w:r>
            <w:r>
              <w:rPr>
                <w:spacing w:val="-8"/>
                <w:sz w:val="20"/>
              </w:rPr>
              <w:t xml:space="preserve"> </w:t>
            </w:r>
            <w:r>
              <w:rPr>
                <w:sz w:val="20"/>
              </w:rPr>
              <w:t>surveillance</w:t>
            </w:r>
            <w:r>
              <w:rPr>
                <w:spacing w:val="-7"/>
                <w:sz w:val="20"/>
              </w:rPr>
              <w:t xml:space="preserve"> </w:t>
            </w:r>
            <w:r>
              <w:rPr>
                <w:sz w:val="20"/>
              </w:rPr>
              <w:t>for</w:t>
            </w:r>
            <w:r>
              <w:rPr>
                <w:spacing w:val="-9"/>
                <w:sz w:val="20"/>
              </w:rPr>
              <w:t xml:space="preserve"> </w:t>
            </w:r>
            <w:r>
              <w:rPr>
                <w:sz w:val="20"/>
              </w:rPr>
              <w:t>the</w:t>
            </w:r>
            <w:r>
              <w:rPr>
                <w:spacing w:val="-5"/>
                <w:sz w:val="20"/>
              </w:rPr>
              <w:t xml:space="preserve"> </w:t>
            </w:r>
            <w:r>
              <w:rPr>
                <w:sz w:val="20"/>
              </w:rPr>
              <w:t>study hours</w:t>
            </w:r>
            <w:r>
              <w:rPr>
                <w:spacing w:val="-7"/>
                <w:sz w:val="20"/>
              </w:rPr>
              <w:t xml:space="preserve"> </w:t>
            </w:r>
            <w:r>
              <w:rPr>
                <w:sz w:val="20"/>
              </w:rPr>
              <w:t>decisions</w:t>
            </w:r>
            <w:r>
              <w:rPr>
                <w:spacing w:val="-8"/>
                <w:sz w:val="20"/>
              </w:rPr>
              <w:t xml:space="preserve"> </w:t>
            </w:r>
            <w:r>
              <w:rPr>
                <w:sz w:val="20"/>
              </w:rPr>
              <w:t>public</w:t>
            </w:r>
            <w:r>
              <w:rPr>
                <w:spacing w:val="-6"/>
                <w:sz w:val="20"/>
              </w:rPr>
              <w:t xml:space="preserve"> </w:t>
            </w:r>
            <w:r>
              <w:rPr>
                <w:spacing w:val="-2"/>
                <w:sz w:val="20"/>
              </w:rPr>
              <w:t>health</w:t>
            </w:r>
          </w:p>
          <w:p w14:paraId="7C714229" w14:textId="2C04EF57" w:rsidR="00867F92" w:rsidRDefault="00D2676B">
            <w:pPr>
              <w:pStyle w:val="TableParagraph"/>
              <w:numPr>
                <w:ilvl w:val="0"/>
                <w:numId w:val="137"/>
              </w:numPr>
              <w:tabs>
                <w:tab w:val="left" w:pos="799"/>
              </w:tabs>
              <w:spacing w:before="59"/>
              <w:ind w:hanging="360"/>
              <w:rPr>
                <w:sz w:val="20"/>
              </w:rPr>
            </w:pPr>
            <w:r>
              <w:rPr>
                <w:sz w:val="20"/>
              </w:rPr>
              <w:t>adjust</w:t>
            </w:r>
            <w:r>
              <w:rPr>
                <w:spacing w:val="-10"/>
                <w:sz w:val="20"/>
              </w:rPr>
              <w:t xml:space="preserve"> </w:t>
            </w:r>
            <w:r>
              <w:rPr>
                <w:sz w:val="20"/>
              </w:rPr>
              <w:t>them</w:t>
            </w:r>
            <w:r>
              <w:rPr>
                <w:spacing w:val="-10"/>
                <w:sz w:val="20"/>
              </w:rPr>
              <w:t xml:space="preserve"> </w:t>
            </w:r>
            <w:r>
              <w:rPr>
                <w:sz w:val="20"/>
              </w:rPr>
              <w:t>laboratory</w:t>
            </w:r>
            <w:r>
              <w:rPr>
                <w:spacing w:val="-9"/>
                <w:sz w:val="20"/>
              </w:rPr>
              <w:t xml:space="preserve"> </w:t>
            </w:r>
            <w:r>
              <w:rPr>
                <w:sz w:val="20"/>
              </w:rPr>
              <w:t>possibilities</w:t>
            </w:r>
            <w:r>
              <w:rPr>
                <w:spacing w:val="-8"/>
                <w:sz w:val="20"/>
              </w:rPr>
              <w:t xml:space="preserve"> </w:t>
            </w:r>
            <w:r>
              <w:rPr>
                <w:sz w:val="20"/>
              </w:rPr>
              <w:t>in</w:t>
            </w:r>
            <w:r>
              <w:rPr>
                <w:spacing w:val="-9"/>
                <w:sz w:val="20"/>
              </w:rPr>
              <w:t xml:space="preserve"> </w:t>
            </w:r>
            <w:r>
              <w:rPr>
                <w:sz w:val="20"/>
              </w:rPr>
              <w:t>resolution</w:t>
            </w:r>
            <w:r>
              <w:rPr>
                <w:spacing w:val="-10"/>
                <w:sz w:val="20"/>
              </w:rPr>
              <w:t xml:space="preserve"> </w:t>
            </w:r>
            <w:r>
              <w:rPr>
                <w:sz w:val="20"/>
              </w:rPr>
              <w:t>specific one’s</w:t>
            </w:r>
            <w:r>
              <w:rPr>
                <w:spacing w:val="-10"/>
                <w:sz w:val="20"/>
              </w:rPr>
              <w:t xml:space="preserve"> </w:t>
            </w:r>
            <w:r>
              <w:rPr>
                <w:spacing w:val="-2"/>
                <w:sz w:val="20"/>
              </w:rPr>
              <w:t>problems</w:t>
            </w:r>
          </w:p>
          <w:p w14:paraId="20041EE0" w14:textId="7E4B927D" w:rsidR="00867F92" w:rsidRDefault="00D2676B">
            <w:pPr>
              <w:pStyle w:val="TableParagraph"/>
              <w:numPr>
                <w:ilvl w:val="0"/>
                <w:numId w:val="137"/>
              </w:numPr>
              <w:tabs>
                <w:tab w:val="left" w:pos="799"/>
              </w:tabs>
              <w:spacing w:before="60"/>
              <w:ind w:right="71"/>
              <w:rPr>
                <w:sz w:val="20"/>
              </w:rPr>
            </w:pPr>
            <w:r>
              <w:rPr>
                <w:sz w:val="20"/>
              </w:rPr>
              <w:t>decide</w:t>
            </w:r>
            <w:r>
              <w:rPr>
                <w:spacing w:val="34"/>
                <w:sz w:val="20"/>
              </w:rPr>
              <w:t xml:space="preserve"> </w:t>
            </w:r>
            <w:r>
              <w:rPr>
                <w:sz w:val="20"/>
              </w:rPr>
              <w:t>for</w:t>
            </w:r>
            <w:r>
              <w:rPr>
                <w:spacing w:val="34"/>
                <w:sz w:val="20"/>
              </w:rPr>
              <w:t xml:space="preserve"> </w:t>
            </w:r>
            <w:r>
              <w:rPr>
                <w:sz w:val="20"/>
              </w:rPr>
              <w:t>the</w:t>
            </w:r>
            <w:r>
              <w:rPr>
                <w:spacing w:val="34"/>
                <w:sz w:val="20"/>
              </w:rPr>
              <w:t xml:space="preserve"> </w:t>
            </w:r>
            <w:r>
              <w:rPr>
                <w:sz w:val="20"/>
              </w:rPr>
              <w:t>success</w:t>
            </w:r>
            <w:r>
              <w:rPr>
                <w:spacing w:val="36"/>
                <w:sz w:val="20"/>
              </w:rPr>
              <w:t xml:space="preserve"> </w:t>
            </w:r>
            <w:r>
              <w:rPr>
                <w:sz w:val="20"/>
              </w:rPr>
              <w:t>management</w:t>
            </w:r>
            <w:r>
              <w:rPr>
                <w:spacing w:val="35"/>
                <w:sz w:val="20"/>
              </w:rPr>
              <w:t xml:space="preserve"> </w:t>
            </w:r>
            <w:r>
              <w:rPr>
                <w:sz w:val="20"/>
              </w:rPr>
              <w:t>epidemics</w:t>
            </w:r>
            <w:r>
              <w:rPr>
                <w:spacing w:val="36"/>
                <w:sz w:val="20"/>
              </w:rPr>
              <w:t xml:space="preserve"> </w:t>
            </w:r>
            <w:r>
              <w:rPr>
                <w:sz w:val="20"/>
              </w:rPr>
              <w:t>with</w:t>
            </w:r>
            <w:r>
              <w:rPr>
                <w:spacing w:val="34"/>
                <w:sz w:val="20"/>
              </w:rPr>
              <w:t xml:space="preserve"> </w:t>
            </w:r>
            <w:r>
              <w:rPr>
                <w:sz w:val="20"/>
              </w:rPr>
              <w:t>data</w:t>
            </w:r>
            <w:r>
              <w:rPr>
                <w:spacing w:val="35"/>
                <w:sz w:val="20"/>
              </w:rPr>
              <w:t xml:space="preserve"> </w:t>
            </w:r>
            <w:r>
              <w:rPr>
                <w:sz w:val="20"/>
              </w:rPr>
              <w:t>from</w:t>
            </w:r>
            <w:r>
              <w:rPr>
                <w:spacing w:val="35"/>
                <w:sz w:val="20"/>
              </w:rPr>
              <w:t xml:space="preserve"> </w:t>
            </w:r>
            <w:r>
              <w:rPr>
                <w:sz w:val="20"/>
              </w:rPr>
              <w:t>the</w:t>
            </w:r>
            <w:r>
              <w:rPr>
                <w:spacing w:val="34"/>
                <w:sz w:val="20"/>
              </w:rPr>
              <w:t xml:space="preserve"> </w:t>
            </w:r>
            <w:r>
              <w:rPr>
                <w:sz w:val="20"/>
              </w:rPr>
              <w:t xml:space="preserve">laboratory </w:t>
            </w:r>
            <w:r>
              <w:rPr>
                <w:spacing w:val="-2"/>
                <w:sz w:val="20"/>
              </w:rPr>
              <w:t>monitoring</w:t>
            </w:r>
          </w:p>
        </w:tc>
      </w:tr>
      <w:tr w:rsidR="00867F92" w14:paraId="72436E7A" w14:textId="77777777">
        <w:trPr>
          <w:trHeight w:val="412"/>
        </w:trPr>
        <w:tc>
          <w:tcPr>
            <w:tcW w:w="8649" w:type="dxa"/>
            <w:tcBorders>
              <w:top w:val="single" w:sz="6" w:space="0" w:color="000000"/>
              <w:bottom w:val="single" w:sz="6" w:space="0" w:color="000000"/>
            </w:tcBorders>
            <w:shd w:val="clear" w:color="auto" w:fill="DEEAF6"/>
          </w:tcPr>
          <w:p w14:paraId="69DA2ED4" w14:textId="3DFB8E61" w:rsidR="00867F92" w:rsidRDefault="00000000">
            <w:pPr>
              <w:pStyle w:val="TableParagraph"/>
              <w:spacing w:before="81"/>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10D7F676" w14:textId="77777777">
        <w:trPr>
          <w:trHeight w:val="2630"/>
        </w:trPr>
        <w:tc>
          <w:tcPr>
            <w:tcW w:w="8649" w:type="dxa"/>
            <w:tcBorders>
              <w:top w:val="single" w:sz="6" w:space="0" w:color="000000"/>
              <w:bottom w:val="single" w:sz="6" w:space="0" w:color="000000"/>
            </w:tcBorders>
          </w:tcPr>
          <w:p w14:paraId="1FF23B01" w14:textId="75A1B103" w:rsidR="00867F92" w:rsidRDefault="00D2676B">
            <w:pPr>
              <w:pStyle w:val="TableParagraph"/>
              <w:spacing w:before="81"/>
              <w:ind w:left="79" w:right="71"/>
              <w:jc w:val="both"/>
              <w:rPr>
                <w:sz w:val="20"/>
              </w:rPr>
            </w:pPr>
            <w:r>
              <w:rPr>
                <w:b/>
                <w:sz w:val="20"/>
              </w:rPr>
              <w:lastRenderedPageBreak/>
              <w:t>Purpose of</w:t>
            </w:r>
            <w:r w:rsidR="00000000">
              <w:rPr>
                <w:sz w:val="20"/>
              </w:rPr>
              <w:t xml:space="preserve"> </w:t>
            </w:r>
            <w:r>
              <w:rPr>
                <w:sz w:val="20"/>
              </w:rPr>
              <w:t>the course is for students to acquire sufficient knowledge of the structure, organization and</w:t>
            </w:r>
            <w:r>
              <w:rPr>
                <w:spacing w:val="-1"/>
                <w:sz w:val="20"/>
              </w:rPr>
              <w:t xml:space="preserve"> </w:t>
            </w:r>
            <w:r>
              <w:rPr>
                <w:sz w:val="20"/>
              </w:rPr>
              <w:t>the</w:t>
            </w:r>
            <w:r>
              <w:rPr>
                <w:spacing w:val="-1"/>
                <w:sz w:val="20"/>
              </w:rPr>
              <w:t xml:space="preserve"> </w:t>
            </w:r>
            <w:r>
              <w:rPr>
                <w:sz w:val="20"/>
              </w:rPr>
              <w:t>operation of</w:t>
            </w:r>
            <w:r>
              <w:rPr>
                <w:spacing w:val="-2"/>
                <w:sz w:val="20"/>
              </w:rPr>
              <w:t xml:space="preserve"> </w:t>
            </w:r>
            <w:r>
              <w:rPr>
                <w:sz w:val="20"/>
              </w:rPr>
              <w:t>public laboratories</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him</w:t>
            </w:r>
            <w:r>
              <w:rPr>
                <w:spacing w:val="-2"/>
                <w:sz w:val="20"/>
              </w:rPr>
              <w:t xml:space="preserve"> </w:t>
            </w:r>
            <w:r>
              <w:rPr>
                <w:sz w:val="20"/>
              </w:rPr>
              <w:t>roll</w:t>
            </w:r>
            <w:r>
              <w:rPr>
                <w:spacing w:val="-1"/>
                <w:sz w:val="20"/>
              </w:rPr>
              <w:t xml:space="preserve"> </w:t>
            </w:r>
            <w:r>
              <w:rPr>
                <w:sz w:val="20"/>
              </w:rPr>
              <w:t>that take place</w:t>
            </w:r>
            <w:r>
              <w:rPr>
                <w:spacing w:val="-1"/>
                <w:sz w:val="20"/>
              </w:rPr>
              <w:t xml:space="preserve"> </w:t>
            </w:r>
            <w:r>
              <w:rPr>
                <w:sz w:val="20"/>
              </w:rPr>
              <w:t>in</w:t>
            </w:r>
            <w:r>
              <w:rPr>
                <w:spacing w:val="-1"/>
                <w:sz w:val="20"/>
              </w:rPr>
              <w:t xml:space="preserve"> </w:t>
            </w:r>
            <w:r>
              <w:rPr>
                <w:sz w:val="20"/>
              </w:rPr>
              <w:t>infectious disease surveillance and outbreak management at the national level.</w:t>
            </w:r>
          </w:p>
          <w:p w14:paraId="2ACE526E" w14:textId="700FE2B3" w:rsidR="00867F92" w:rsidRDefault="00E466C5">
            <w:pPr>
              <w:pStyle w:val="TableParagraph"/>
              <w:spacing w:line="244" w:lineRule="exact"/>
              <w:ind w:left="79"/>
              <w:jc w:val="both"/>
              <w:rPr>
                <w:sz w:val="20"/>
              </w:rPr>
            </w:pPr>
            <w:r>
              <w:rPr>
                <w:sz w:val="20"/>
              </w:rPr>
              <w:t>M</w:t>
            </w:r>
            <w:r w:rsidR="00D2676B">
              <w:rPr>
                <w:sz w:val="20"/>
              </w:rPr>
              <w:t>ore detailed</w:t>
            </w:r>
            <w:r w:rsidR="00D2676B">
              <w:rPr>
                <w:spacing w:val="-8"/>
                <w:sz w:val="20"/>
              </w:rPr>
              <w:t xml:space="preserve"> </w:t>
            </w:r>
            <w:r w:rsidR="00D2676B">
              <w:rPr>
                <w:sz w:val="20"/>
              </w:rPr>
              <w:t>the</w:t>
            </w:r>
            <w:r w:rsidR="00D2676B">
              <w:rPr>
                <w:spacing w:val="-7"/>
                <w:sz w:val="20"/>
              </w:rPr>
              <w:t xml:space="preserve"> </w:t>
            </w:r>
            <w:r w:rsidR="00D2676B">
              <w:rPr>
                <w:sz w:val="20"/>
              </w:rPr>
              <w:t>university student</w:t>
            </w:r>
            <w:r w:rsidR="00D2676B">
              <w:rPr>
                <w:spacing w:val="-6"/>
                <w:sz w:val="20"/>
              </w:rPr>
              <w:t xml:space="preserve"> </w:t>
            </w:r>
            <w:r w:rsidR="00D2676B">
              <w:rPr>
                <w:sz w:val="20"/>
              </w:rPr>
              <w:t>after</w:t>
            </w:r>
            <w:r w:rsidR="00D2676B">
              <w:rPr>
                <w:spacing w:val="-7"/>
                <w:sz w:val="20"/>
              </w:rPr>
              <w:t xml:space="preserve"> </w:t>
            </w:r>
            <w:r w:rsidR="00D2676B">
              <w:rPr>
                <w:sz w:val="20"/>
              </w:rPr>
              <w:t>the</w:t>
            </w:r>
            <w:r w:rsidR="00D2676B">
              <w:rPr>
                <w:spacing w:val="-6"/>
                <w:sz w:val="20"/>
              </w:rPr>
              <w:t xml:space="preserve"> </w:t>
            </w:r>
            <w:r w:rsidR="00D2676B">
              <w:rPr>
                <w:sz w:val="20"/>
              </w:rPr>
              <w:t>successful</w:t>
            </w:r>
            <w:r w:rsidR="00D2676B">
              <w:rPr>
                <w:spacing w:val="-5"/>
                <w:sz w:val="20"/>
              </w:rPr>
              <w:t xml:space="preserve"> </w:t>
            </w:r>
            <w:r w:rsidR="00D2676B">
              <w:rPr>
                <w:sz w:val="20"/>
              </w:rPr>
              <w:t>monitoring</w:t>
            </w:r>
            <w:r w:rsidR="00D2676B">
              <w:rPr>
                <w:spacing w:val="-5"/>
                <w:sz w:val="20"/>
              </w:rPr>
              <w:t xml:space="preserve"> </w:t>
            </w:r>
            <w:r w:rsidR="00D2676B">
              <w:rPr>
                <w:sz w:val="20"/>
              </w:rPr>
              <w:t>of</w:t>
            </w:r>
            <w:r w:rsidR="00D2676B">
              <w:rPr>
                <w:spacing w:val="-7"/>
                <w:sz w:val="20"/>
              </w:rPr>
              <w:t xml:space="preserve"> </w:t>
            </w:r>
            <w:r w:rsidR="00D2676B">
              <w:rPr>
                <w:sz w:val="20"/>
              </w:rPr>
              <w:t>course</w:t>
            </w:r>
            <w:r w:rsidR="00D2676B">
              <w:rPr>
                <w:spacing w:val="-6"/>
                <w:sz w:val="20"/>
              </w:rPr>
              <w:t xml:space="preserve"> </w:t>
            </w:r>
            <w:proofErr w:type="spellStart"/>
            <w:r w:rsidR="00D2676B">
              <w:rPr>
                <w:sz w:val="20"/>
              </w:rPr>
              <w:t>i</w:t>
            </w:r>
            <w:proofErr w:type="spellEnd"/>
            <w:r w:rsidR="00D2676B">
              <w:rPr>
                <w:sz w:val="20"/>
              </w:rPr>
              <w:t xml:space="preserve"> will</w:t>
            </w:r>
            <w:r w:rsidR="00D2676B">
              <w:rPr>
                <w:spacing w:val="-7"/>
                <w:sz w:val="20"/>
              </w:rPr>
              <w:t xml:space="preserve"> </w:t>
            </w:r>
            <w:r w:rsidR="00D2676B">
              <w:rPr>
                <w:sz w:val="20"/>
              </w:rPr>
              <w:t>is</w:t>
            </w:r>
            <w:r w:rsidR="00D2676B">
              <w:rPr>
                <w:spacing w:val="-5"/>
                <w:sz w:val="20"/>
              </w:rPr>
              <w:t xml:space="preserve"> </w:t>
            </w:r>
            <w:r w:rsidR="00D2676B">
              <w:rPr>
                <w:sz w:val="20"/>
              </w:rPr>
              <w:t>in</w:t>
            </w:r>
            <w:r w:rsidR="00D2676B">
              <w:rPr>
                <w:spacing w:val="-7"/>
                <w:sz w:val="20"/>
              </w:rPr>
              <w:t xml:space="preserve"> </w:t>
            </w:r>
            <w:r w:rsidR="00D2676B">
              <w:rPr>
                <w:sz w:val="20"/>
              </w:rPr>
              <w:t xml:space="preserve">position </w:t>
            </w:r>
            <w:r w:rsidR="00D2676B">
              <w:rPr>
                <w:spacing w:val="-5"/>
                <w:sz w:val="20"/>
              </w:rPr>
              <w:t>to:</w:t>
            </w:r>
          </w:p>
          <w:p w14:paraId="483D2139" w14:textId="34A45803" w:rsidR="00867F92" w:rsidRDefault="00D2676B">
            <w:pPr>
              <w:pStyle w:val="TableParagraph"/>
              <w:numPr>
                <w:ilvl w:val="0"/>
                <w:numId w:val="136"/>
              </w:numPr>
              <w:tabs>
                <w:tab w:val="left" w:pos="797"/>
                <w:tab w:val="left" w:pos="799"/>
              </w:tabs>
              <w:ind w:right="68"/>
              <w:jc w:val="both"/>
              <w:rPr>
                <w:sz w:val="20"/>
              </w:rPr>
            </w:pPr>
            <w:r>
              <w:rPr>
                <w:sz w:val="20"/>
              </w:rPr>
              <w:t>search for</w:t>
            </w:r>
            <w:r>
              <w:rPr>
                <w:spacing w:val="-3"/>
                <w:sz w:val="20"/>
              </w:rPr>
              <w:t xml:space="preserve"> </w:t>
            </w:r>
            <w:r>
              <w:rPr>
                <w:sz w:val="20"/>
              </w:rPr>
              <w:t>analyze</w:t>
            </w:r>
            <w:r>
              <w:rPr>
                <w:spacing w:val="-3"/>
                <w:sz w:val="20"/>
              </w:rPr>
              <w:t xml:space="preserve"> </w:t>
            </w:r>
            <w:r>
              <w:rPr>
                <w:sz w:val="20"/>
              </w:rPr>
              <w:t>and</w:t>
            </w:r>
            <w:r>
              <w:rPr>
                <w:spacing w:val="-2"/>
                <w:sz w:val="20"/>
              </w:rPr>
              <w:t xml:space="preserve"> </w:t>
            </w:r>
            <w:r>
              <w:rPr>
                <w:sz w:val="20"/>
              </w:rPr>
              <w:t>compose</w:t>
            </w:r>
            <w:r>
              <w:rPr>
                <w:spacing w:val="-3"/>
                <w:sz w:val="20"/>
              </w:rPr>
              <w:t xml:space="preserve"> </w:t>
            </w:r>
            <w:r>
              <w:rPr>
                <w:sz w:val="20"/>
              </w:rPr>
              <w:t>data</w:t>
            </w:r>
            <w:r>
              <w:rPr>
                <w:spacing w:val="-4"/>
                <w:sz w:val="20"/>
              </w:rPr>
              <w:t xml:space="preserve"> </w:t>
            </w:r>
            <w:r>
              <w:rPr>
                <w:sz w:val="20"/>
              </w:rPr>
              <w:t>and</w:t>
            </w:r>
            <w:r>
              <w:rPr>
                <w:spacing w:val="-3"/>
                <w:sz w:val="20"/>
              </w:rPr>
              <w:t xml:space="preserve"> </w:t>
            </w:r>
            <w:r>
              <w:rPr>
                <w:sz w:val="20"/>
              </w:rPr>
              <w:t>information</w:t>
            </w:r>
            <w:r>
              <w:rPr>
                <w:spacing w:val="-3"/>
                <w:sz w:val="20"/>
              </w:rPr>
              <w:t xml:space="preserve"> </w:t>
            </w:r>
            <w:r>
              <w:rPr>
                <w:sz w:val="20"/>
              </w:rPr>
              <w:t>for</w:t>
            </w:r>
            <w:r>
              <w:rPr>
                <w:spacing w:val="-4"/>
                <w:sz w:val="20"/>
              </w:rPr>
              <w:t xml:space="preserve"> </w:t>
            </w:r>
            <w:r>
              <w:rPr>
                <w:sz w:val="20"/>
              </w:rPr>
              <w:t>the</w:t>
            </w:r>
            <w:r>
              <w:rPr>
                <w:spacing w:val="-3"/>
                <w:sz w:val="20"/>
              </w:rPr>
              <w:t xml:space="preserve"> </w:t>
            </w:r>
            <w:r>
              <w:rPr>
                <w:sz w:val="20"/>
              </w:rPr>
              <w:t>structure,</w:t>
            </w:r>
            <w:r>
              <w:rPr>
                <w:spacing w:val="-3"/>
                <w:sz w:val="20"/>
              </w:rPr>
              <w:t xml:space="preserve"> </w:t>
            </w:r>
            <w:r>
              <w:rPr>
                <w:sz w:val="20"/>
              </w:rPr>
              <w:t>the</w:t>
            </w:r>
            <w:r>
              <w:rPr>
                <w:spacing w:val="-5"/>
                <w:sz w:val="20"/>
              </w:rPr>
              <w:t xml:space="preserve"> </w:t>
            </w:r>
            <w:r>
              <w:rPr>
                <w:sz w:val="20"/>
              </w:rPr>
              <w:t>organization</w:t>
            </w:r>
            <w:r>
              <w:rPr>
                <w:spacing w:val="-5"/>
                <w:sz w:val="20"/>
              </w:rPr>
              <w:t xml:space="preserve"> </w:t>
            </w:r>
            <w:r>
              <w:rPr>
                <w:sz w:val="20"/>
              </w:rPr>
              <w:t>and the</w:t>
            </w:r>
            <w:r>
              <w:rPr>
                <w:spacing w:val="-12"/>
                <w:sz w:val="20"/>
              </w:rPr>
              <w:t xml:space="preserve"> </w:t>
            </w:r>
            <w:r>
              <w:rPr>
                <w:sz w:val="20"/>
              </w:rPr>
              <w:t>mode</w:t>
            </w:r>
            <w:r>
              <w:rPr>
                <w:spacing w:val="-11"/>
                <w:sz w:val="20"/>
              </w:rPr>
              <w:t xml:space="preserve"> </w:t>
            </w:r>
            <w:r>
              <w:rPr>
                <w:sz w:val="20"/>
              </w:rPr>
              <w:t>of</w:t>
            </w:r>
            <w:r>
              <w:rPr>
                <w:spacing w:val="-11"/>
                <w:sz w:val="20"/>
              </w:rPr>
              <w:t xml:space="preserve"> </w:t>
            </w:r>
            <w:r>
              <w:rPr>
                <w:sz w:val="20"/>
              </w:rPr>
              <w:t>laboratories</w:t>
            </w:r>
            <w:r>
              <w:rPr>
                <w:spacing w:val="-12"/>
                <w:sz w:val="20"/>
              </w:rPr>
              <w:t xml:space="preserve"> </w:t>
            </w:r>
            <w:r>
              <w:rPr>
                <w:sz w:val="20"/>
              </w:rPr>
              <w:t>public</w:t>
            </w:r>
            <w:r>
              <w:rPr>
                <w:spacing w:val="-11"/>
                <w:sz w:val="20"/>
              </w:rPr>
              <w:t xml:space="preserve"> </w:t>
            </w:r>
            <w:r>
              <w:rPr>
                <w:sz w:val="20"/>
              </w:rPr>
              <w:t>health</w:t>
            </w:r>
            <w:r>
              <w:rPr>
                <w:spacing w:val="-11"/>
                <w:sz w:val="20"/>
              </w:rPr>
              <w:t xml:space="preserve"> </w:t>
            </w:r>
            <w:r>
              <w:rPr>
                <w:sz w:val="20"/>
              </w:rPr>
              <w:t>with</w:t>
            </w:r>
            <w:r>
              <w:rPr>
                <w:spacing w:val="-12"/>
                <w:sz w:val="20"/>
              </w:rPr>
              <w:t xml:space="preserve"> </w:t>
            </w:r>
            <w:r>
              <w:rPr>
                <w:sz w:val="20"/>
              </w:rPr>
              <w:t>the</w:t>
            </w:r>
            <w:r>
              <w:rPr>
                <w:spacing w:val="-11"/>
                <w:sz w:val="20"/>
              </w:rPr>
              <w:t xml:space="preserve"> </w:t>
            </w:r>
            <w:r>
              <w:rPr>
                <w:sz w:val="20"/>
              </w:rPr>
              <w:t>use</w:t>
            </w:r>
            <w:r>
              <w:rPr>
                <w:spacing w:val="-11"/>
                <w:sz w:val="20"/>
              </w:rPr>
              <w:t xml:space="preserve"> </w:t>
            </w:r>
            <w:r>
              <w:rPr>
                <w:sz w:val="20"/>
              </w:rPr>
              <w:t>and</w:t>
            </w:r>
            <w:r>
              <w:rPr>
                <w:spacing w:val="-12"/>
                <w:sz w:val="20"/>
              </w:rPr>
              <w:t xml:space="preserve"> </w:t>
            </w:r>
            <w:r>
              <w:rPr>
                <w:sz w:val="20"/>
              </w:rPr>
              <w:t>contemporary</w:t>
            </w:r>
            <w:r>
              <w:rPr>
                <w:spacing w:val="-11"/>
                <w:sz w:val="20"/>
              </w:rPr>
              <w:t xml:space="preserve"> </w:t>
            </w:r>
            <w:r>
              <w:rPr>
                <w:sz w:val="20"/>
              </w:rPr>
              <w:t>technologies,</w:t>
            </w:r>
            <w:r>
              <w:rPr>
                <w:spacing w:val="-11"/>
                <w:sz w:val="20"/>
              </w:rPr>
              <w:t xml:space="preserve"> </w:t>
            </w:r>
            <w:r>
              <w:rPr>
                <w:sz w:val="20"/>
              </w:rPr>
              <w:t>to draw safe conclusions</w:t>
            </w:r>
          </w:p>
          <w:p w14:paraId="6C306AAF" w14:textId="02BCC145" w:rsidR="00867F92" w:rsidRDefault="00D2676B">
            <w:pPr>
              <w:pStyle w:val="TableParagraph"/>
              <w:numPr>
                <w:ilvl w:val="0"/>
                <w:numId w:val="136"/>
              </w:numPr>
              <w:tabs>
                <w:tab w:val="left" w:pos="797"/>
                <w:tab w:val="left" w:pos="799"/>
              </w:tabs>
              <w:ind w:right="67"/>
              <w:jc w:val="both"/>
              <w:rPr>
                <w:sz w:val="20"/>
              </w:rPr>
            </w:pPr>
            <w:r>
              <w:rPr>
                <w:sz w:val="20"/>
              </w:rPr>
              <w:t>assess biological risks in public health laboratories and guide biosafety decision-making</w:t>
            </w:r>
          </w:p>
          <w:p w14:paraId="1879B9C2" w14:textId="7DEDFD78" w:rsidR="00867F92" w:rsidRDefault="00D2676B">
            <w:pPr>
              <w:pStyle w:val="TableParagraph"/>
              <w:numPr>
                <w:ilvl w:val="0"/>
                <w:numId w:val="136"/>
              </w:numPr>
              <w:tabs>
                <w:tab w:val="left" w:pos="798"/>
              </w:tabs>
              <w:ind w:left="798" w:hanging="359"/>
              <w:jc w:val="both"/>
              <w:rPr>
                <w:sz w:val="20"/>
              </w:rPr>
            </w:pPr>
            <w:r>
              <w:rPr>
                <w:sz w:val="20"/>
              </w:rPr>
              <w:t>apply</w:t>
            </w:r>
            <w:r>
              <w:rPr>
                <w:spacing w:val="-8"/>
                <w:sz w:val="20"/>
              </w:rPr>
              <w:t xml:space="preserve"> </w:t>
            </w:r>
            <w:r>
              <w:rPr>
                <w:sz w:val="20"/>
              </w:rPr>
              <w:t>international</w:t>
            </w:r>
            <w:r>
              <w:rPr>
                <w:spacing w:val="-7"/>
                <w:sz w:val="20"/>
              </w:rPr>
              <w:t xml:space="preserve"> </w:t>
            </w:r>
            <w:r>
              <w:rPr>
                <w:sz w:val="20"/>
              </w:rPr>
              <w:t>standards</w:t>
            </w:r>
            <w:r>
              <w:rPr>
                <w:spacing w:val="-7"/>
                <w:sz w:val="20"/>
              </w:rPr>
              <w:t xml:space="preserve"> </w:t>
            </w:r>
            <w:r>
              <w:rPr>
                <w:sz w:val="20"/>
              </w:rPr>
              <w:t>quality</w:t>
            </w:r>
            <w:r>
              <w:rPr>
                <w:spacing w:val="-8"/>
                <w:sz w:val="20"/>
              </w:rPr>
              <w:t xml:space="preserve"> </w:t>
            </w:r>
            <w:r>
              <w:rPr>
                <w:sz w:val="20"/>
              </w:rPr>
              <w:t>and</w:t>
            </w:r>
            <w:r>
              <w:rPr>
                <w:spacing w:val="-7"/>
                <w:sz w:val="20"/>
              </w:rPr>
              <w:t xml:space="preserve"> </w:t>
            </w:r>
            <w:r>
              <w:rPr>
                <w:spacing w:val="-2"/>
                <w:sz w:val="20"/>
              </w:rPr>
              <w:t>accreditation</w:t>
            </w:r>
          </w:p>
        </w:tc>
      </w:tr>
    </w:tbl>
    <w:p w14:paraId="4816BC12" w14:textId="77777777" w:rsidR="00867F92" w:rsidRDefault="00867F92">
      <w:pPr>
        <w:jc w:val="both"/>
        <w:rPr>
          <w:sz w:val="20"/>
        </w:rPr>
        <w:sectPr w:rsidR="00867F92">
          <w:type w:val="continuous"/>
          <w:pgSz w:w="11900" w:h="16820"/>
          <w:pgMar w:top="54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4B7C0F5" w14:textId="77777777">
        <w:trPr>
          <w:trHeight w:val="1419"/>
        </w:trPr>
        <w:tc>
          <w:tcPr>
            <w:tcW w:w="8649" w:type="dxa"/>
            <w:tcBorders>
              <w:bottom w:val="single" w:sz="6" w:space="0" w:color="000000"/>
            </w:tcBorders>
          </w:tcPr>
          <w:p w14:paraId="2B39E904" w14:textId="2C78CDC3" w:rsidR="00867F92" w:rsidRDefault="00000000">
            <w:pPr>
              <w:pStyle w:val="TableParagraph"/>
              <w:numPr>
                <w:ilvl w:val="0"/>
                <w:numId w:val="135"/>
              </w:numPr>
              <w:tabs>
                <w:tab w:val="left" w:pos="799"/>
              </w:tabs>
              <w:spacing w:before="79" w:line="255" w:lineRule="exact"/>
              <w:ind w:hanging="360"/>
              <w:rPr>
                <w:sz w:val="20"/>
              </w:rPr>
            </w:pPr>
            <w:r>
              <w:rPr>
                <w:sz w:val="20"/>
              </w:rPr>
              <w:t>conduc</w:t>
            </w:r>
            <w:r w:rsidR="00B91793">
              <w:rPr>
                <w:sz w:val="20"/>
              </w:rPr>
              <w:t>t</w:t>
            </w:r>
            <w:r>
              <w:rPr>
                <w:spacing w:val="-7"/>
                <w:sz w:val="20"/>
              </w:rPr>
              <w:t xml:space="preserve"> </w:t>
            </w:r>
            <w:r>
              <w:rPr>
                <w:sz w:val="20"/>
              </w:rPr>
              <w:t>au</w:t>
            </w:r>
            <w:r w:rsidR="00B91793">
              <w:rPr>
                <w:sz w:val="20"/>
              </w:rPr>
              <w:t>t</w:t>
            </w:r>
            <w:r>
              <w:rPr>
                <w:sz w:val="20"/>
              </w:rPr>
              <w:t>onomous</w:t>
            </w:r>
            <w:r>
              <w:rPr>
                <w:spacing w:val="-7"/>
                <w:sz w:val="20"/>
              </w:rPr>
              <w:t xml:space="preserve"> </w:t>
            </w:r>
            <w:r>
              <w:rPr>
                <w:sz w:val="20"/>
              </w:rPr>
              <w:t>and</w:t>
            </w:r>
            <w:r>
              <w:rPr>
                <w:spacing w:val="-7"/>
                <w:sz w:val="20"/>
              </w:rPr>
              <w:t xml:space="preserve"> </w:t>
            </w:r>
            <w:r>
              <w:rPr>
                <w:sz w:val="20"/>
              </w:rPr>
              <w:t>group</w:t>
            </w:r>
            <w:r>
              <w:rPr>
                <w:spacing w:val="-6"/>
                <w:sz w:val="20"/>
              </w:rPr>
              <w:t xml:space="preserve"> </w:t>
            </w:r>
            <w:r>
              <w:rPr>
                <w:sz w:val="20"/>
              </w:rPr>
              <w:t>work</w:t>
            </w:r>
            <w:r>
              <w:rPr>
                <w:spacing w:val="-7"/>
                <w:sz w:val="20"/>
              </w:rPr>
              <w:t xml:space="preserve"> </w:t>
            </w:r>
            <w:r>
              <w:rPr>
                <w:sz w:val="20"/>
              </w:rPr>
              <w:t>in</w:t>
            </w:r>
            <w:r>
              <w:rPr>
                <w:spacing w:val="-8"/>
                <w:sz w:val="20"/>
              </w:rPr>
              <w:t xml:space="preserve"> </w:t>
            </w:r>
            <w:r>
              <w:rPr>
                <w:sz w:val="20"/>
              </w:rPr>
              <w:t>issues</w:t>
            </w:r>
            <w:r>
              <w:rPr>
                <w:spacing w:val="-8"/>
                <w:sz w:val="20"/>
              </w:rPr>
              <w:t xml:space="preserve"> </w:t>
            </w:r>
            <w:r w:rsidR="00B91793">
              <w:rPr>
                <w:sz w:val="20"/>
              </w:rPr>
              <w:t>t</w:t>
            </w:r>
            <w:r>
              <w:rPr>
                <w:sz w:val="20"/>
              </w:rPr>
              <w:t>rea</w:t>
            </w:r>
            <w:r w:rsidR="00B91793">
              <w:rPr>
                <w:sz w:val="20"/>
              </w:rPr>
              <w:t>t</w:t>
            </w:r>
            <w:r>
              <w:rPr>
                <w:sz w:val="20"/>
              </w:rPr>
              <w:t>men</w:t>
            </w:r>
            <w:r w:rsidR="00B91793">
              <w:rPr>
                <w:sz w:val="20"/>
              </w:rPr>
              <w:t>t</w:t>
            </w:r>
            <w:r>
              <w:rPr>
                <w:spacing w:val="-7"/>
                <w:sz w:val="20"/>
              </w:rPr>
              <w:t xml:space="preserve"> </w:t>
            </w:r>
            <w:r>
              <w:rPr>
                <w:spacing w:val="-2"/>
                <w:sz w:val="20"/>
              </w:rPr>
              <w:t>epidemics</w:t>
            </w:r>
          </w:p>
          <w:p w14:paraId="67ACF633" w14:textId="082874A2" w:rsidR="00867F92" w:rsidRDefault="00000000">
            <w:pPr>
              <w:pStyle w:val="TableParagraph"/>
              <w:numPr>
                <w:ilvl w:val="0"/>
                <w:numId w:val="135"/>
              </w:numPr>
              <w:tabs>
                <w:tab w:val="left" w:pos="799"/>
              </w:tabs>
              <w:ind w:hanging="360"/>
              <w:rPr>
                <w:sz w:val="20"/>
              </w:rPr>
            </w:pPr>
            <w:r>
              <w:rPr>
                <w:sz w:val="20"/>
              </w:rPr>
              <w:t>work</w:t>
            </w:r>
            <w:r>
              <w:rPr>
                <w:spacing w:val="-9"/>
                <w:sz w:val="20"/>
              </w:rPr>
              <w:t xml:space="preserve"> </w:t>
            </w:r>
            <w:r>
              <w:rPr>
                <w:sz w:val="20"/>
              </w:rPr>
              <w:t>in</w:t>
            </w:r>
            <w:r>
              <w:rPr>
                <w:spacing w:val="-7"/>
                <w:sz w:val="20"/>
              </w:rPr>
              <w:t xml:space="preserve"> </w:t>
            </w:r>
            <w:r>
              <w:rPr>
                <w:sz w:val="20"/>
              </w:rPr>
              <w:t>in</w:t>
            </w:r>
            <w:r w:rsidR="00B91793">
              <w:rPr>
                <w:sz w:val="20"/>
              </w:rPr>
              <w:t>t</w:t>
            </w:r>
            <w:r>
              <w:rPr>
                <w:sz w:val="20"/>
              </w:rPr>
              <w:t>erna</w:t>
            </w:r>
            <w:r w:rsidR="00B91793">
              <w:rPr>
                <w:sz w:val="20"/>
              </w:rPr>
              <w:t>t</w:t>
            </w:r>
            <w:r>
              <w:rPr>
                <w:sz w:val="20"/>
              </w:rPr>
              <w:t>ional</w:t>
            </w:r>
            <w:r>
              <w:rPr>
                <w:spacing w:val="-8"/>
                <w:sz w:val="20"/>
              </w:rPr>
              <w:t xml:space="preserve"> </w:t>
            </w:r>
            <w:r>
              <w:rPr>
                <w:sz w:val="20"/>
              </w:rPr>
              <w:t>and</w:t>
            </w:r>
            <w:r>
              <w:rPr>
                <w:spacing w:val="-9"/>
                <w:sz w:val="20"/>
              </w:rPr>
              <w:t xml:space="preserve"> </w:t>
            </w:r>
            <w:r>
              <w:rPr>
                <w:sz w:val="20"/>
              </w:rPr>
              <w:t>in</w:t>
            </w:r>
            <w:r w:rsidR="00B91793">
              <w:rPr>
                <w:sz w:val="20"/>
              </w:rPr>
              <w:t>t</w:t>
            </w:r>
            <w:r>
              <w:rPr>
                <w:sz w:val="20"/>
              </w:rPr>
              <w:t>erdisciplinary</w:t>
            </w:r>
            <w:r>
              <w:rPr>
                <w:spacing w:val="-10"/>
                <w:sz w:val="20"/>
              </w:rPr>
              <w:t xml:space="preserve"> </w:t>
            </w:r>
            <w:r>
              <w:rPr>
                <w:spacing w:val="-2"/>
                <w:sz w:val="20"/>
              </w:rPr>
              <w:t>environmen</w:t>
            </w:r>
            <w:r w:rsidR="00B91793">
              <w:rPr>
                <w:spacing w:val="-2"/>
                <w:sz w:val="20"/>
              </w:rPr>
              <w:t>t</w:t>
            </w:r>
          </w:p>
          <w:p w14:paraId="716DE1C2" w14:textId="1A8115C7" w:rsidR="00867F92" w:rsidRDefault="00000000">
            <w:pPr>
              <w:pStyle w:val="TableParagraph"/>
              <w:numPr>
                <w:ilvl w:val="0"/>
                <w:numId w:val="135"/>
              </w:numPr>
              <w:tabs>
                <w:tab w:val="left" w:pos="799"/>
              </w:tabs>
              <w:ind w:hanging="360"/>
              <w:rPr>
                <w:sz w:val="20"/>
              </w:rPr>
            </w:pPr>
            <w:r>
              <w:rPr>
                <w:sz w:val="20"/>
              </w:rPr>
              <w:t>con</w:t>
            </w:r>
            <w:r w:rsidR="00B91793">
              <w:rPr>
                <w:sz w:val="20"/>
              </w:rPr>
              <w:t>t</w:t>
            </w:r>
            <w:r>
              <w:rPr>
                <w:sz w:val="20"/>
              </w:rPr>
              <w:t>ribu</w:t>
            </w:r>
            <w:r w:rsidR="00B91793">
              <w:rPr>
                <w:sz w:val="20"/>
              </w:rPr>
              <w:t>t</w:t>
            </w:r>
            <w:r>
              <w:rPr>
                <w:sz w:val="20"/>
              </w:rPr>
              <w:t>e</w:t>
            </w:r>
            <w:r>
              <w:rPr>
                <w:spacing w:val="-8"/>
                <w:sz w:val="20"/>
              </w:rPr>
              <w:t xml:space="preserve"> </w:t>
            </w:r>
            <w:r>
              <w:rPr>
                <w:sz w:val="20"/>
              </w:rPr>
              <w:t>in</w:t>
            </w:r>
            <w:r>
              <w:rPr>
                <w:spacing w:val="-7"/>
                <w:sz w:val="20"/>
              </w:rPr>
              <w:t xml:space="preserve"> </w:t>
            </w:r>
            <w:r>
              <w:rPr>
                <w:sz w:val="20"/>
              </w:rPr>
              <w:t>produc</w:t>
            </w:r>
            <w:r w:rsidR="00B91793">
              <w:rPr>
                <w:sz w:val="20"/>
              </w:rPr>
              <w:t>t</w:t>
            </w:r>
            <w:r>
              <w:rPr>
                <w:sz w:val="20"/>
              </w:rPr>
              <w:t>ion</w:t>
            </w:r>
            <w:r>
              <w:rPr>
                <w:spacing w:val="-7"/>
                <w:sz w:val="20"/>
              </w:rPr>
              <w:t xml:space="preserve"> </w:t>
            </w:r>
            <w:r>
              <w:rPr>
                <w:sz w:val="20"/>
              </w:rPr>
              <w:t>of young people</w:t>
            </w:r>
            <w:r>
              <w:rPr>
                <w:spacing w:val="-7"/>
                <w:sz w:val="20"/>
              </w:rPr>
              <w:t xml:space="preserve"> </w:t>
            </w:r>
            <w:r>
              <w:rPr>
                <w:sz w:val="20"/>
              </w:rPr>
              <w:t>research</w:t>
            </w:r>
            <w:r>
              <w:rPr>
                <w:spacing w:val="-8"/>
                <w:sz w:val="20"/>
              </w:rPr>
              <w:t xml:space="preserve"> </w:t>
            </w:r>
            <w:r>
              <w:rPr>
                <w:spacing w:val="-4"/>
                <w:sz w:val="20"/>
              </w:rPr>
              <w:t>ideas</w:t>
            </w:r>
          </w:p>
          <w:p w14:paraId="1F7ACA83" w14:textId="7E93CA7A" w:rsidR="00867F92" w:rsidRDefault="00000000">
            <w:pPr>
              <w:pStyle w:val="TableParagraph"/>
              <w:numPr>
                <w:ilvl w:val="0"/>
                <w:numId w:val="135"/>
              </w:numPr>
              <w:tabs>
                <w:tab w:val="left" w:pos="799"/>
              </w:tabs>
              <w:spacing w:before="2"/>
              <w:ind w:right="67"/>
              <w:rPr>
                <w:sz w:val="20"/>
              </w:rPr>
            </w:pPr>
            <w:r>
              <w:rPr>
                <w:sz w:val="20"/>
              </w:rPr>
              <w:t>i</w:t>
            </w:r>
            <w:r w:rsidR="00B91793">
              <w:rPr>
                <w:sz w:val="20"/>
              </w:rPr>
              <w:t>t</w:t>
            </w:r>
            <w:r>
              <w:rPr>
                <w:sz w:val="20"/>
              </w:rPr>
              <w:t xml:space="preserve"> adap</w:t>
            </w:r>
            <w:r w:rsidR="00B91793">
              <w:rPr>
                <w:sz w:val="20"/>
              </w:rPr>
              <w:t>t</w:t>
            </w:r>
            <w:r>
              <w:rPr>
                <w:sz w:val="20"/>
              </w:rPr>
              <w:t>s</w:t>
            </w:r>
            <w:r>
              <w:rPr>
                <w:spacing w:val="-12"/>
                <w:sz w:val="20"/>
              </w:rPr>
              <w:t xml:space="preserve"> </w:t>
            </w:r>
            <w:r>
              <w:rPr>
                <w:sz w:val="20"/>
              </w:rPr>
              <w:t>in</w:t>
            </w:r>
            <w:r>
              <w:rPr>
                <w:spacing w:val="-11"/>
                <w:sz w:val="20"/>
              </w:rPr>
              <w:t xml:space="preserve"> </w:t>
            </w:r>
            <w:r>
              <w:rPr>
                <w:sz w:val="20"/>
              </w:rPr>
              <w:t xml:space="preserve">new </w:t>
            </w:r>
            <w:r w:rsidR="00E466C5">
              <w:rPr>
                <w:sz w:val="20"/>
              </w:rPr>
              <w:t>one’s</w:t>
            </w:r>
            <w:r>
              <w:rPr>
                <w:spacing w:val="-11"/>
                <w:sz w:val="20"/>
              </w:rPr>
              <w:t xml:space="preserve"> </w:t>
            </w:r>
            <w:r>
              <w:rPr>
                <w:sz w:val="20"/>
              </w:rPr>
              <w:t>si</w:t>
            </w:r>
            <w:r w:rsidR="00B91793">
              <w:rPr>
                <w:sz w:val="20"/>
              </w:rPr>
              <w:t>t</w:t>
            </w:r>
            <w:r>
              <w:rPr>
                <w:sz w:val="20"/>
              </w:rPr>
              <w:t>ua</w:t>
            </w:r>
            <w:r w:rsidR="00B91793">
              <w:rPr>
                <w:sz w:val="20"/>
              </w:rPr>
              <w:t>t</w:t>
            </w:r>
            <w:r>
              <w:rPr>
                <w:sz w:val="20"/>
              </w:rPr>
              <w:t>ions</w:t>
            </w:r>
            <w:r>
              <w:rPr>
                <w:spacing w:val="-12"/>
                <w:sz w:val="20"/>
              </w:rPr>
              <w:t xml:space="preserve"> </w:t>
            </w:r>
            <w:r>
              <w:rPr>
                <w:sz w:val="20"/>
              </w:rPr>
              <w:t>and</w:t>
            </w:r>
            <w:r>
              <w:rPr>
                <w:spacing w:val="-11"/>
                <w:sz w:val="20"/>
              </w:rPr>
              <w:t xml:space="preserve"> </w:t>
            </w:r>
            <w:r w:rsidR="00B91793">
              <w:rPr>
                <w:sz w:val="20"/>
              </w:rPr>
              <w:t>T</w:t>
            </w:r>
            <w:r w:rsidR="002D57CA">
              <w:rPr>
                <w:sz w:val="20"/>
              </w:rPr>
              <w:t>he</w:t>
            </w:r>
            <w:r>
              <w:rPr>
                <w:spacing w:val="-11"/>
                <w:sz w:val="20"/>
              </w:rPr>
              <w:t xml:space="preserve"> </w:t>
            </w:r>
            <w:r>
              <w:rPr>
                <w:sz w:val="20"/>
              </w:rPr>
              <w:t>po</w:t>
            </w:r>
            <w:r w:rsidR="00B91793">
              <w:rPr>
                <w:sz w:val="20"/>
              </w:rPr>
              <w:t>t</w:t>
            </w:r>
            <w:r>
              <w:rPr>
                <w:sz w:val="20"/>
              </w:rPr>
              <w:t>en</w:t>
            </w:r>
            <w:r w:rsidR="00B91793">
              <w:rPr>
                <w:sz w:val="20"/>
              </w:rPr>
              <w:t>t</w:t>
            </w:r>
            <w:r>
              <w:rPr>
                <w:sz w:val="20"/>
              </w:rPr>
              <w:t>ial</w:t>
            </w:r>
            <w:r>
              <w:rPr>
                <w:spacing w:val="-12"/>
                <w:sz w:val="20"/>
              </w:rPr>
              <w:t xml:space="preserve"> </w:t>
            </w:r>
            <w:r>
              <w:rPr>
                <w:sz w:val="20"/>
              </w:rPr>
              <w:t>and</w:t>
            </w:r>
            <w:r>
              <w:rPr>
                <w:spacing w:val="-11"/>
                <w:sz w:val="20"/>
              </w:rPr>
              <w:t xml:space="preserve"> </w:t>
            </w:r>
            <w:r>
              <w:rPr>
                <w:sz w:val="20"/>
              </w:rPr>
              <w:t xml:space="preserve">all </w:t>
            </w:r>
            <w:r w:rsidR="00B91793">
              <w:rPr>
                <w:sz w:val="20"/>
              </w:rPr>
              <w:t>T</w:t>
            </w:r>
            <w:r w:rsidR="002D57CA">
              <w:rPr>
                <w:sz w:val="20"/>
              </w:rPr>
              <w:t>he</w:t>
            </w:r>
            <w:r>
              <w:rPr>
                <w:sz w:val="20"/>
              </w:rPr>
              <w:t xml:space="preserve"> </w:t>
            </w:r>
            <w:r w:rsidR="00B91793">
              <w:rPr>
                <w:sz w:val="20"/>
              </w:rPr>
              <w:t>t</w:t>
            </w:r>
            <w:r>
              <w:rPr>
                <w:sz w:val="20"/>
              </w:rPr>
              <w:t>ime</w:t>
            </w:r>
            <w:r>
              <w:rPr>
                <w:spacing w:val="-11"/>
                <w:sz w:val="20"/>
              </w:rPr>
              <w:t xml:space="preserve"> </w:t>
            </w:r>
            <w:r>
              <w:rPr>
                <w:sz w:val="20"/>
              </w:rPr>
              <w:t>variable</w:t>
            </w:r>
            <w:r>
              <w:rPr>
                <w:spacing w:val="-12"/>
                <w:sz w:val="20"/>
              </w:rPr>
              <w:t xml:space="preserve"> </w:t>
            </w:r>
            <w:r>
              <w:rPr>
                <w:sz w:val="20"/>
              </w:rPr>
              <w:t>scien</w:t>
            </w:r>
            <w:r w:rsidR="00B91793">
              <w:rPr>
                <w:sz w:val="20"/>
              </w:rPr>
              <w:t>t</w:t>
            </w:r>
            <w:r>
              <w:rPr>
                <w:sz w:val="20"/>
              </w:rPr>
              <w:t xml:space="preserve">ific landscape </w:t>
            </w:r>
            <w:r w:rsidR="00B91793">
              <w:rPr>
                <w:sz w:val="20"/>
              </w:rPr>
              <w:t>t</w:t>
            </w:r>
            <w:r>
              <w:rPr>
                <w:sz w:val="20"/>
              </w:rPr>
              <w:t>o address con</w:t>
            </w:r>
            <w:r w:rsidR="00B91793">
              <w:rPr>
                <w:sz w:val="20"/>
              </w:rPr>
              <w:t>t</w:t>
            </w:r>
            <w:r>
              <w:rPr>
                <w:sz w:val="20"/>
              </w:rPr>
              <w:t>emporary challenges</w:t>
            </w:r>
          </w:p>
        </w:tc>
      </w:tr>
    </w:tbl>
    <w:p w14:paraId="587247C7" w14:textId="2F77E1A9" w:rsidR="00867F92" w:rsidRDefault="00E466C5">
      <w:pPr>
        <w:pStyle w:val="a5"/>
        <w:numPr>
          <w:ilvl w:val="0"/>
          <w:numId w:val="138"/>
        </w:numPr>
        <w:tabs>
          <w:tab w:val="left" w:pos="487"/>
        </w:tabs>
        <w:spacing w:before="131"/>
        <w:rPr>
          <w:rFonts w:ascii="Calibri" w:hAnsi="Calibri"/>
          <w:b/>
        </w:rPr>
      </w:pPr>
      <w:r>
        <w:rPr>
          <w:rFonts w:ascii="Calibri" w:hAnsi="Calibri"/>
          <w:b/>
          <w:spacing w:val="-2"/>
        </w:rPr>
        <w:t>COURSE</w:t>
      </w:r>
      <w:r>
        <w:rPr>
          <w:noProof/>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3386FCA" w14:textId="77777777" w:rsidR="00867F92" w:rsidRDefault="00867F92">
      <w:pPr>
        <w:pStyle w:val="a3"/>
        <w:spacing w:before="2"/>
        <w:rPr>
          <w:rFonts w:ascii="Calibri"/>
          <w:b/>
          <w:sz w:val="8"/>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3"/>
      </w:tblGrid>
      <w:tr w:rsidR="00867F92" w14:paraId="29A64CB2" w14:textId="77777777">
        <w:trPr>
          <w:trHeight w:val="4794"/>
        </w:trPr>
        <w:tc>
          <w:tcPr>
            <w:tcW w:w="8503" w:type="dxa"/>
            <w:tcBorders>
              <w:bottom w:val="single" w:sz="6" w:space="0" w:color="000000"/>
            </w:tcBorders>
          </w:tcPr>
          <w:p w14:paraId="172571B3" w14:textId="1857500E" w:rsidR="00867F92" w:rsidRDefault="00000000">
            <w:pPr>
              <w:pStyle w:val="TableParagraph"/>
              <w:spacing w:before="80"/>
              <w:ind w:left="81"/>
              <w:rPr>
                <w:b/>
                <w:sz w:val="20"/>
              </w:rPr>
            </w:pPr>
            <w:r>
              <w:rPr>
                <w:b/>
                <w:sz w:val="20"/>
              </w:rPr>
              <w:t>Didac</w:t>
            </w:r>
            <w:r w:rsidR="00B91793">
              <w:rPr>
                <w:b/>
                <w:sz w:val="20"/>
              </w:rPr>
              <w:t>t</w:t>
            </w:r>
            <w:r>
              <w:rPr>
                <w:b/>
                <w:sz w:val="20"/>
              </w:rPr>
              <w:t>ic</w:t>
            </w:r>
            <w:r>
              <w:rPr>
                <w:b/>
                <w:spacing w:val="-8"/>
                <w:sz w:val="20"/>
              </w:rPr>
              <w:t xml:space="preserve"> </w:t>
            </w:r>
            <w:r>
              <w:rPr>
                <w:b/>
                <w:spacing w:val="-2"/>
                <w:sz w:val="20"/>
              </w:rPr>
              <w:t>uni</w:t>
            </w:r>
            <w:r w:rsidR="00B91793">
              <w:rPr>
                <w:b/>
                <w:spacing w:val="-2"/>
                <w:sz w:val="20"/>
              </w:rPr>
              <w:t>t</w:t>
            </w:r>
            <w:r>
              <w:rPr>
                <w:b/>
                <w:spacing w:val="-2"/>
                <w:sz w:val="20"/>
              </w:rPr>
              <w:t>s:</w:t>
            </w:r>
          </w:p>
          <w:p w14:paraId="1287A74A" w14:textId="3ED48566" w:rsidR="00867F92" w:rsidRDefault="00000000">
            <w:pPr>
              <w:pStyle w:val="TableParagraph"/>
              <w:numPr>
                <w:ilvl w:val="0"/>
                <w:numId w:val="134"/>
              </w:numPr>
              <w:tabs>
                <w:tab w:val="left" w:pos="441"/>
              </w:tabs>
              <w:spacing w:before="1" w:line="243" w:lineRule="exact"/>
              <w:rPr>
                <w:sz w:val="20"/>
              </w:rPr>
            </w:pPr>
            <w:r>
              <w:rPr>
                <w:sz w:val="20"/>
              </w:rPr>
              <w:t>In</w:t>
            </w:r>
            <w:r w:rsidR="00B91793">
              <w:rPr>
                <w:sz w:val="20"/>
              </w:rPr>
              <w:t>t</w:t>
            </w:r>
            <w:r>
              <w:rPr>
                <w:sz w:val="20"/>
              </w:rPr>
              <w:t>roduc</w:t>
            </w:r>
            <w:r w:rsidR="00B91793">
              <w:rPr>
                <w:sz w:val="20"/>
              </w:rPr>
              <w:t>t</w:t>
            </w:r>
            <w:r>
              <w:rPr>
                <w:sz w:val="20"/>
              </w:rPr>
              <w:t>ion</w:t>
            </w:r>
            <w:r>
              <w:rPr>
                <w:spacing w:val="-8"/>
                <w:sz w:val="20"/>
              </w:rPr>
              <w:t xml:space="preserve"> </w:t>
            </w:r>
            <w:r>
              <w:rPr>
                <w:sz w:val="20"/>
              </w:rPr>
              <w:t>in</w:t>
            </w:r>
            <w:r>
              <w:rPr>
                <w:spacing w:val="-11"/>
                <w:sz w:val="20"/>
              </w:rPr>
              <w:t xml:space="preserve"> </w:t>
            </w:r>
            <w:r>
              <w:rPr>
                <w:sz w:val="20"/>
              </w:rPr>
              <w:t>s</w:t>
            </w:r>
            <w:r w:rsidR="00B91793">
              <w:rPr>
                <w:sz w:val="20"/>
              </w:rPr>
              <w:t>t</w:t>
            </w:r>
            <w:r>
              <w:rPr>
                <w:sz w:val="20"/>
              </w:rPr>
              <w:t>ruc</w:t>
            </w:r>
            <w:r w:rsidR="00B91793">
              <w:rPr>
                <w:sz w:val="20"/>
              </w:rPr>
              <w:t>t</w:t>
            </w:r>
            <w:r>
              <w:rPr>
                <w:sz w:val="20"/>
              </w:rPr>
              <w:t>ure,</w:t>
            </w:r>
            <w:r>
              <w:rPr>
                <w:spacing w:val="-9"/>
                <w:sz w:val="20"/>
              </w:rPr>
              <w:t xml:space="preserve"> </w:t>
            </w:r>
            <w:r>
              <w:rPr>
                <w:sz w:val="20"/>
              </w:rPr>
              <w:t>organiza</w:t>
            </w:r>
            <w:r w:rsidR="00B91793">
              <w:rPr>
                <w:sz w:val="20"/>
              </w:rPr>
              <w:t>t</w:t>
            </w:r>
            <w:r>
              <w:rPr>
                <w:sz w:val="20"/>
              </w:rPr>
              <w:t>ion</w:t>
            </w:r>
            <w:r>
              <w:rPr>
                <w:spacing w:val="-8"/>
                <w:sz w:val="20"/>
              </w:rPr>
              <w:t xml:space="preserve"> </w:t>
            </w:r>
            <w:r>
              <w:rPr>
                <w:sz w:val="20"/>
              </w:rPr>
              <w:t>and</w:t>
            </w:r>
            <w:r>
              <w:rPr>
                <w:spacing w:val="-8"/>
                <w:sz w:val="20"/>
              </w:rPr>
              <w:t xml:space="preserve"> </w:t>
            </w:r>
            <w:r>
              <w:rPr>
                <w:sz w:val="20"/>
              </w:rPr>
              <w:t>mode</w:t>
            </w:r>
            <w:r>
              <w:rPr>
                <w:spacing w:val="-9"/>
                <w:sz w:val="20"/>
              </w:rPr>
              <w:t xml:space="preserve"> </w:t>
            </w:r>
            <w:r>
              <w:rPr>
                <w:sz w:val="20"/>
              </w:rPr>
              <w:t>Labora</w:t>
            </w:r>
            <w:r w:rsidR="00B91793">
              <w:rPr>
                <w:sz w:val="20"/>
              </w:rPr>
              <w:t>t</w:t>
            </w:r>
            <w:r>
              <w:rPr>
                <w:sz w:val="20"/>
              </w:rPr>
              <w:t>ory</w:t>
            </w:r>
            <w:r>
              <w:rPr>
                <w:spacing w:val="-8"/>
                <w:sz w:val="20"/>
              </w:rPr>
              <w:t xml:space="preserve"> </w:t>
            </w:r>
            <w:r>
              <w:rPr>
                <w:sz w:val="20"/>
              </w:rPr>
              <w:t>Public</w:t>
            </w:r>
            <w:r>
              <w:rPr>
                <w:spacing w:val="-10"/>
                <w:sz w:val="20"/>
              </w:rPr>
              <w:t xml:space="preserve"> </w:t>
            </w:r>
            <w:r>
              <w:rPr>
                <w:spacing w:val="-2"/>
                <w:sz w:val="20"/>
              </w:rPr>
              <w:t>Heal</w:t>
            </w:r>
            <w:r w:rsidR="00B91793">
              <w:rPr>
                <w:spacing w:val="-2"/>
                <w:sz w:val="20"/>
              </w:rPr>
              <w:t>t</w:t>
            </w:r>
            <w:r>
              <w:rPr>
                <w:spacing w:val="-2"/>
                <w:sz w:val="20"/>
              </w:rPr>
              <w:t>h</w:t>
            </w:r>
          </w:p>
          <w:p w14:paraId="79296B64" w14:textId="766632A5" w:rsidR="00867F92" w:rsidRDefault="00000000">
            <w:pPr>
              <w:pStyle w:val="TableParagraph"/>
              <w:numPr>
                <w:ilvl w:val="0"/>
                <w:numId w:val="134"/>
              </w:numPr>
              <w:tabs>
                <w:tab w:val="left" w:pos="441"/>
              </w:tabs>
              <w:spacing w:line="243" w:lineRule="exact"/>
              <w:rPr>
                <w:sz w:val="20"/>
              </w:rPr>
            </w:pPr>
            <w:r>
              <w:rPr>
                <w:sz w:val="20"/>
              </w:rPr>
              <w:t>Assessmen</w:t>
            </w:r>
            <w:r w:rsidR="00B91793">
              <w:rPr>
                <w:sz w:val="20"/>
              </w:rPr>
              <w:t>t</w:t>
            </w:r>
            <w:r>
              <w:rPr>
                <w:spacing w:val="-10"/>
                <w:sz w:val="20"/>
              </w:rPr>
              <w:t xml:space="preserve"> </w:t>
            </w:r>
            <w:r>
              <w:rPr>
                <w:sz w:val="20"/>
              </w:rPr>
              <w:t>and</w:t>
            </w:r>
            <w:r>
              <w:rPr>
                <w:spacing w:val="-9"/>
                <w:sz w:val="20"/>
              </w:rPr>
              <w:t xml:space="preserve"> </w:t>
            </w:r>
            <w:r>
              <w:rPr>
                <w:sz w:val="20"/>
              </w:rPr>
              <w:t>managemen</w:t>
            </w:r>
            <w:r w:rsidR="00B91793">
              <w:rPr>
                <w:sz w:val="20"/>
              </w:rPr>
              <w:t>t</w:t>
            </w:r>
            <w:r>
              <w:rPr>
                <w:spacing w:val="-10"/>
                <w:sz w:val="20"/>
              </w:rPr>
              <w:t xml:space="preserve"> </w:t>
            </w:r>
            <w:r>
              <w:rPr>
                <w:spacing w:val="-2"/>
                <w:sz w:val="20"/>
              </w:rPr>
              <w:t>danger</w:t>
            </w:r>
          </w:p>
          <w:p w14:paraId="4509CD4B" w14:textId="29EDB2E1" w:rsidR="00867F92" w:rsidRDefault="00000000">
            <w:pPr>
              <w:pStyle w:val="TableParagraph"/>
              <w:numPr>
                <w:ilvl w:val="0"/>
                <w:numId w:val="134"/>
              </w:numPr>
              <w:tabs>
                <w:tab w:val="left" w:pos="441"/>
              </w:tabs>
              <w:spacing w:before="1"/>
              <w:rPr>
                <w:sz w:val="20"/>
              </w:rPr>
            </w:pPr>
            <w:r>
              <w:rPr>
                <w:sz w:val="20"/>
              </w:rPr>
              <w:t>Fla</w:t>
            </w:r>
            <w:r w:rsidR="00B91793">
              <w:rPr>
                <w:sz w:val="20"/>
              </w:rPr>
              <w:t>t</w:t>
            </w:r>
            <w:r>
              <w:rPr>
                <w:spacing w:val="-10"/>
                <w:sz w:val="20"/>
              </w:rPr>
              <w:t xml:space="preserve"> </w:t>
            </w:r>
            <w:r>
              <w:rPr>
                <w:sz w:val="20"/>
              </w:rPr>
              <w:t>biosecuri</w:t>
            </w:r>
            <w:r w:rsidR="00B91793">
              <w:rPr>
                <w:sz w:val="20"/>
              </w:rPr>
              <w:t>t</w:t>
            </w:r>
            <w:r>
              <w:rPr>
                <w:sz w:val="20"/>
              </w:rPr>
              <w:t>y</w:t>
            </w:r>
            <w:r>
              <w:rPr>
                <w:spacing w:val="-9"/>
                <w:sz w:val="20"/>
              </w:rPr>
              <w:t xml:space="preserve"> </w:t>
            </w:r>
            <w:r>
              <w:rPr>
                <w:sz w:val="20"/>
              </w:rPr>
              <w:t>a</w:t>
            </w:r>
            <w:r w:rsidR="00B91793">
              <w:rPr>
                <w:sz w:val="20"/>
              </w:rPr>
              <w:t>t</w:t>
            </w:r>
            <w:r>
              <w:rPr>
                <w:spacing w:val="-10"/>
                <w:sz w:val="20"/>
              </w:rPr>
              <w:t xml:space="preserve"> </w:t>
            </w:r>
            <w:r>
              <w:rPr>
                <w:sz w:val="20"/>
              </w:rPr>
              <w:t>labora</w:t>
            </w:r>
            <w:r w:rsidR="00B91793">
              <w:rPr>
                <w:sz w:val="20"/>
              </w:rPr>
              <w:t>t</w:t>
            </w:r>
            <w:r>
              <w:rPr>
                <w:sz w:val="20"/>
              </w:rPr>
              <w:t>ories</w:t>
            </w:r>
            <w:r>
              <w:rPr>
                <w:spacing w:val="-9"/>
                <w:sz w:val="20"/>
              </w:rPr>
              <w:t xml:space="preserve"> </w:t>
            </w:r>
            <w:r>
              <w:rPr>
                <w:sz w:val="20"/>
              </w:rPr>
              <w:t>Public</w:t>
            </w:r>
            <w:r>
              <w:rPr>
                <w:spacing w:val="-10"/>
                <w:sz w:val="20"/>
              </w:rPr>
              <w:t xml:space="preserve"> </w:t>
            </w:r>
            <w:r>
              <w:rPr>
                <w:spacing w:val="-2"/>
                <w:sz w:val="20"/>
              </w:rPr>
              <w:t>Heal</w:t>
            </w:r>
            <w:r w:rsidR="00B91793">
              <w:rPr>
                <w:spacing w:val="-2"/>
                <w:sz w:val="20"/>
              </w:rPr>
              <w:t>t</w:t>
            </w:r>
            <w:r>
              <w:rPr>
                <w:spacing w:val="-2"/>
                <w:sz w:val="20"/>
              </w:rPr>
              <w:t>h</w:t>
            </w:r>
          </w:p>
          <w:p w14:paraId="24159ABA" w14:textId="283A096E" w:rsidR="00867F92" w:rsidRDefault="00000000">
            <w:pPr>
              <w:pStyle w:val="TableParagraph"/>
              <w:numPr>
                <w:ilvl w:val="0"/>
                <w:numId w:val="134"/>
              </w:numPr>
              <w:tabs>
                <w:tab w:val="left" w:pos="441"/>
              </w:tabs>
              <w:ind w:right="70"/>
              <w:rPr>
                <w:sz w:val="20"/>
              </w:rPr>
            </w:pPr>
            <w:r>
              <w:rPr>
                <w:sz w:val="20"/>
              </w:rPr>
              <w:t>Applica</w:t>
            </w:r>
            <w:r w:rsidR="00B91793">
              <w:rPr>
                <w:sz w:val="20"/>
              </w:rPr>
              <w:t>t</w:t>
            </w:r>
            <w:r>
              <w:rPr>
                <w:sz w:val="20"/>
              </w:rPr>
              <w:t>ion</w:t>
            </w:r>
            <w:r>
              <w:rPr>
                <w:spacing w:val="40"/>
                <w:sz w:val="20"/>
              </w:rPr>
              <w:t xml:space="preserve"> </w:t>
            </w:r>
            <w:r>
              <w:rPr>
                <w:sz w:val="20"/>
              </w:rPr>
              <w:t>sui</w:t>
            </w:r>
            <w:r w:rsidR="00B91793">
              <w:rPr>
                <w:sz w:val="20"/>
              </w:rPr>
              <w:t>t</w:t>
            </w:r>
            <w:r>
              <w:rPr>
                <w:sz w:val="20"/>
              </w:rPr>
              <w:t xml:space="preserve">able </w:t>
            </w:r>
            <w:r w:rsidR="00E466C5">
              <w:rPr>
                <w:sz w:val="20"/>
              </w:rPr>
              <w:t>one’s</w:t>
            </w:r>
            <w:r>
              <w:rPr>
                <w:spacing w:val="40"/>
                <w:sz w:val="20"/>
              </w:rPr>
              <w:t xml:space="preserve"> </w:t>
            </w:r>
            <w:r>
              <w:rPr>
                <w:sz w:val="20"/>
              </w:rPr>
              <w:t>s</w:t>
            </w:r>
            <w:r w:rsidR="00B91793">
              <w:rPr>
                <w:sz w:val="20"/>
              </w:rPr>
              <w:t>t</w:t>
            </w:r>
            <w:r>
              <w:rPr>
                <w:sz w:val="20"/>
              </w:rPr>
              <w:t>ra</w:t>
            </w:r>
            <w:r w:rsidR="00B91793">
              <w:rPr>
                <w:sz w:val="20"/>
              </w:rPr>
              <w:t>t</w:t>
            </w:r>
            <w:r>
              <w:rPr>
                <w:sz w:val="20"/>
              </w:rPr>
              <w:t>egies</w:t>
            </w:r>
            <w:r>
              <w:rPr>
                <w:spacing w:val="40"/>
                <w:sz w:val="20"/>
              </w:rPr>
              <w:t xml:space="preserve"> </w:t>
            </w:r>
            <w:r>
              <w:rPr>
                <w:sz w:val="20"/>
              </w:rPr>
              <w:t>sampling,</w:t>
            </w:r>
            <w:r>
              <w:rPr>
                <w:spacing w:val="40"/>
                <w:sz w:val="20"/>
              </w:rPr>
              <w:t xml:space="preserve"> </w:t>
            </w:r>
            <w:r>
              <w:rPr>
                <w:sz w:val="20"/>
              </w:rPr>
              <w:t>packing</w:t>
            </w:r>
            <w:r>
              <w:rPr>
                <w:spacing w:val="40"/>
                <w:sz w:val="20"/>
              </w:rPr>
              <w:t xml:space="preserve"> </w:t>
            </w:r>
            <w:r>
              <w:rPr>
                <w:sz w:val="20"/>
              </w:rPr>
              <w:t>and</w:t>
            </w:r>
            <w:r>
              <w:rPr>
                <w:spacing w:val="40"/>
                <w:sz w:val="20"/>
              </w:rPr>
              <w:t xml:space="preserve"> </w:t>
            </w:r>
            <w:r>
              <w:rPr>
                <w:sz w:val="20"/>
              </w:rPr>
              <w:t>Mission</w:t>
            </w:r>
            <w:r>
              <w:rPr>
                <w:spacing w:val="40"/>
                <w:sz w:val="20"/>
              </w:rPr>
              <w:t xml:space="preserve"> </w:t>
            </w:r>
            <w:r>
              <w:rPr>
                <w:sz w:val="20"/>
              </w:rPr>
              <w:t xml:space="preserve">biological </w:t>
            </w:r>
            <w:r>
              <w:rPr>
                <w:spacing w:val="-2"/>
                <w:sz w:val="20"/>
              </w:rPr>
              <w:t>samples</w:t>
            </w:r>
          </w:p>
          <w:p w14:paraId="6BDD9B4C" w14:textId="5881B68E" w:rsidR="00867F92" w:rsidRDefault="00000000">
            <w:pPr>
              <w:pStyle w:val="TableParagraph"/>
              <w:numPr>
                <w:ilvl w:val="0"/>
                <w:numId w:val="134"/>
              </w:numPr>
              <w:tabs>
                <w:tab w:val="left" w:pos="441"/>
              </w:tabs>
              <w:spacing w:line="243" w:lineRule="exact"/>
              <w:rPr>
                <w:sz w:val="20"/>
              </w:rPr>
            </w:pPr>
            <w:r>
              <w:rPr>
                <w:sz w:val="20"/>
              </w:rPr>
              <w:t>Managemen</w:t>
            </w:r>
            <w:r w:rsidR="00B91793">
              <w:rPr>
                <w:sz w:val="20"/>
              </w:rPr>
              <w:t>t</w:t>
            </w:r>
            <w:r>
              <w:rPr>
                <w:spacing w:val="-9"/>
                <w:sz w:val="20"/>
              </w:rPr>
              <w:t xml:space="preserve"> </w:t>
            </w:r>
            <w:r>
              <w:rPr>
                <w:sz w:val="20"/>
              </w:rPr>
              <w:t>quali</w:t>
            </w:r>
            <w:r w:rsidR="00B91793">
              <w:rPr>
                <w:sz w:val="20"/>
              </w:rPr>
              <w:t>t</w:t>
            </w:r>
            <w:r>
              <w:rPr>
                <w:sz w:val="20"/>
              </w:rPr>
              <w:t>y</w:t>
            </w:r>
            <w:r>
              <w:rPr>
                <w:spacing w:val="-10"/>
                <w:sz w:val="20"/>
              </w:rPr>
              <w:t xml:space="preserve"> </w:t>
            </w:r>
            <w:r>
              <w:rPr>
                <w:sz w:val="20"/>
              </w:rPr>
              <w:t>and</w:t>
            </w:r>
            <w:r>
              <w:rPr>
                <w:spacing w:val="-7"/>
                <w:sz w:val="20"/>
              </w:rPr>
              <w:t xml:space="preserve"> </w:t>
            </w:r>
            <w:r>
              <w:rPr>
                <w:sz w:val="20"/>
              </w:rPr>
              <w:t>in</w:t>
            </w:r>
            <w:r w:rsidR="00B91793">
              <w:rPr>
                <w:sz w:val="20"/>
              </w:rPr>
              <w:t>t</w:t>
            </w:r>
            <w:r>
              <w:rPr>
                <w:sz w:val="20"/>
              </w:rPr>
              <w:t>erna</w:t>
            </w:r>
            <w:r w:rsidR="00B91793">
              <w:rPr>
                <w:sz w:val="20"/>
              </w:rPr>
              <w:t>t</w:t>
            </w:r>
            <w:r>
              <w:rPr>
                <w:sz w:val="20"/>
              </w:rPr>
              <w:t>ional</w:t>
            </w:r>
            <w:r>
              <w:rPr>
                <w:spacing w:val="-9"/>
                <w:sz w:val="20"/>
              </w:rPr>
              <w:t xml:space="preserve"> </w:t>
            </w:r>
            <w:r>
              <w:rPr>
                <w:sz w:val="20"/>
              </w:rPr>
              <w:t>s</w:t>
            </w:r>
            <w:r w:rsidR="00B91793">
              <w:rPr>
                <w:sz w:val="20"/>
              </w:rPr>
              <w:t>t</w:t>
            </w:r>
            <w:r>
              <w:rPr>
                <w:sz w:val="20"/>
              </w:rPr>
              <w:t>andards</w:t>
            </w:r>
            <w:r>
              <w:rPr>
                <w:spacing w:val="-7"/>
                <w:sz w:val="20"/>
              </w:rPr>
              <w:t xml:space="preserve"> </w:t>
            </w:r>
            <w:r>
              <w:rPr>
                <w:spacing w:val="-2"/>
                <w:sz w:val="20"/>
              </w:rPr>
              <w:t>accredi</w:t>
            </w:r>
            <w:r w:rsidR="00B91793">
              <w:rPr>
                <w:spacing w:val="-2"/>
                <w:sz w:val="20"/>
              </w:rPr>
              <w:t>t</w:t>
            </w:r>
            <w:r>
              <w:rPr>
                <w:spacing w:val="-2"/>
                <w:sz w:val="20"/>
              </w:rPr>
              <w:t>a</w:t>
            </w:r>
            <w:r w:rsidR="00B91793">
              <w:rPr>
                <w:spacing w:val="-2"/>
                <w:sz w:val="20"/>
              </w:rPr>
              <w:t>t</w:t>
            </w:r>
            <w:r>
              <w:rPr>
                <w:spacing w:val="-2"/>
                <w:sz w:val="20"/>
              </w:rPr>
              <w:t>ion</w:t>
            </w:r>
          </w:p>
          <w:p w14:paraId="2F9BA89F" w14:textId="402E86D8" w:rsidR="00867F92" w:rsidRDefault="00000000">
            <w:pPr>
              <w:pStyle w:val="TableParagraph"/>
              <w:numPr>
                <w:ilvl w:val="0"/>
                <w:numId w:val="134"/>
              </w:numPr>
              <w:tabs>
                <w:tab w:val="left" w:pos="441"/>
              </w:tabs>
              <w:spacing w:before="1"/>
              <w:rPr>
                <w:sz w:val="20"/>
              </w:rPr>
            </w:pPr>
            <w:r>
              <w:rPr>
                <w:sz w:val="20"/>
              </w:rPr>
              <w:t>Diagnosis</w:t>
            </w:r>
            <w:r>
              <w:rPr>
                <w:spacing w:val="-6"/>
                <w:sz w:val="20"/>
              </w:rPr>
              <w:t xml:space="preserve"> </w:t>
            </w:r>
            <w:r>
              <w:rPr>
                <w:sz w:val="20"/>
              </w:rPr>
              <w:t>wi</w:t>
            </w:r>
            <w:r w:rsidR="00B91793">
              <w:rPr>
                <w:sz w:val="20"/>
              </w:rPr>
              <w:t>t</w:t>
            </w:r>
            <w:r>
              <w:rPr>
                <w:sz w:val="20"/>
              </w:rPr>
              <w:t>h</w:t>
            </w:r>
            <w:r>
              <w:rPr>
                <w:spacing w:val="-7"/>
                <w:sz w:val="20"/>
              </w:rPr>
              <w:t xml:space="preserve"> </w:t>
            </w:r>
            <w:r>
              <w:rPr>
                <w:sz w:val="20"/>
              </w:rPr>
              <w:t>conven</w:t>
            </w:r>
            <w:r w:rsidR="00B91793">
              <w:rPr>
                <w:sz w:val="20"/>
              </w:rPr>
              <w:t>t</w:t>
            </w:r>
            <w:r>
              <w:rPr>
                <w:sz w:val="20"/>
              </w:rPr>
              <w:t>ional</w:t>
            </w:r>
            <w:r>
              <w:rPr>
                <w:spacing w:val="-7"/>
                <w:sz w:val="20"/>
              </w:rPr>
              <w:t xml:space="preserve"> </w:t>
            </w:r>
            <w:r>
              <w:rPr>
                <w:sz w:val="20"/>
              </w:rPr>
              <w:t>and</w:t>
            </w:r>
            <w:r>
              <w:rPr>
                <w:spacing w:val="-3"/>
                <w:sz w:val="20"/>
              </w:rPr>
              <w:t xml:space="preserve"> </w:t>
            </w:r>
            <w:r>
              <w:rPr>
                <w:sz w:val="20"/>
              </w:rPr>
              <w:t>molecular</w:t>
            </w:r>
            <w:r>
              <w:rPr>
                <w:spacing w:val="-7"/>
                <w:sz w:val="20"/>
              </w:rPr>
              <w:t xml:space="preserve"> </w:t>
            </w:r>
            <w:r w:rsidR="00B91793">
              <w:rPr>
                <w:spacing w:val="-2"/>
                <w:sz w:val="20"/>
              </w:rPr>
              <w:t>t</w:t>
            </w:r>
            <w:r>
              <w:rPr>
                <w:spacing w:val="-2"/>
                <w:sz w:val="20"/>
              </w:rPr>
              <w:t>echniques</w:t>
            </w:r>
          </w:p>
          <w:p w14:paraId="01A0B8E7" w14:textId="5C6EDE9D" w:rsidR="00867F92" w:rsidRDefault="00000000">
            <w:pPr>
              <w:pStyle w:val="TableParagraph"/>
              <w:numPr>
                <w:ilvl w:val="0"/>
                <w:numId w:val="134"/>
              </w:numPr>
              <w:tabs>
                <w:tab w:val="left" w:pos="441"/>
              </w:tabs>
              <w:spacing w:before="1"/>
              <w:ind w:right="69"/>
              <w:rPr>
                <w:sz w:val="20"/>
              </w:rPr>
            </w:pPr>
            <w:r>
              <w:rPr>
                <w:sz w:val="20"/>
              </w:rPr>
              <w:t>Surveillance</w:t>
            </w:r>
            <w:r>
              <w:rPr>
                <w:spacing w:val="40"/>
                <w:sz w:val="20"/>
              </w:rPr>
              <w:t xml:space="preserve"> </w:t>
            </w:r>
            <w:r>
              <w:rPr>
                <w:sz w:val="20"/>
              </w:rPr>
              <w:t>infec</w:t>
            </w:r>
            <w:r w:rsidR="00B91793">
              <w:rPr>
                <w:sz w:val="20"/>
              </w:rPr>
              <w:t>t</w:t>
            </w:r>
            <w:r>
              <w:rPr>
                <w:sz w:val="20"/>
              </w:rPr>
              <w:t>ious</w:t>
            </w:r>
            <w:r>
              <w:rPr>
                <w:spacing w:val="40"/>
                <w:sz w:val="20"/>
              </w:rPr>
              <w:t xml:space="preserve"> </w:t>
            </w:r>
            <w:r>
              <w:rPr>
                <w:sz w:val="20"/>
              </w:rPr>
              <w:t>diseases</w:t>
            </w:r>
            <w:r>
              <w:rPr>
                <w:spacing w:val="40"/>
                <w:sz w:val="20"/>
              </w:rPr>
              <w:t xml:space="preserve"> </w:t>
            </w:r>
            <w:r>
              <w:rPr>
                <w:sz w:val="20"/>
              </w:rPr>
              <w:t>-</w:t>
            </w:r>
            <w:r>
              <w:rPr>
                <w:spacing w:val="40"/>
                <w:sz w:val="20"/>
              </w:rPr>
              <w:t xml:space="preserve"> </w:t>
            </w:r>
            <w:r>
              <w:rPr>
                <w:sz w:val="20"/>
              </w:rPr>
              <w:t>from</w:t>
            </w:r>
            <w:r>
              <w:rPr>
                <w:spacing w:val="40"/>
                <w:sz w:val="20"/>
              </w:rPr>
              <w:t xml:space="preserve"> </w:t>
            </w:r>
            <w:r w:rsidR="00B91793">
              <w:rPr>
                <w:sz w:val="20"/>
              </w:rPr>
              <w:t>T</w:t>
            </w:r>
            <w:r w:rsidR="002D57CA">
              <w:rPr>
                <w:sz w:val="20"/>
              </w:rPr>
              <w:t>he</w:t>
            </w:r>
            <w:r>
              <w:rPr>
                <w:spacing w:val="40"/>
                <w:sz w:val="20"/>
              </w:rPr>
              <w:t xml:space="preserve"> </w:t>
            </w:r>
            <w:r w:rsidR="00B91793">
              <w:rPr>
                <w:sz w:val="20"/>
              </w:rPr>
              <w:t>T</w:t>
            </w:r>
            <w:r w:rsidR="002D57CA">
              <w:rPr>
                <w:sz w:val="20"/>
              </w:rPr>
              <w:t>he</w:t>
            </w:r>
            <w:r>
              <w:rPr>
                <w:sz w:val="20"/>
              </w:rPr>
              <w:t>ory</w:t>
            </w:r>
            <w:r>
              <w:rPr>
                <w:spacing w:val="40"/>
                <w:sz w:val="20"/>
              </w:rPr>
              <w:t xml:space="preserve"> </w:t>
            </w:r>
            <w:r>
              <w:rPr>
                <w:sz w:val="20"/>
              </w:rPr>
              <w:t>in</w:t>
            </w:r>
            <w:r>
              <w:rPr>
                <w:spacing w:val="40"/>
                <w:sz w:val="20"/>
              </w:rPr>
              <w:t xml:space="preserve"> </w:t>
            </w:r>
            <w:r>
              <w:rPr>
                <w:sz w:val="20"/>
              </w:rPr>
              <w:t>ac</w:t>
            </w:r>
            <w:r w:rsidR="00B91793">
              <w:rPr>
                <w:sz w:val="20"/>
              </w:rPr>
              <w:t>t</w:t>
            </w:r>
            <w:r>
              <w:rPr>
                <w:spacing w:val="40"/>
                <w:sz w:val="20"/>
              </w:rPr>
              <w:t xml:space="preserve"> </w:t>
            </w:r>
            <w:r>
              <w:rPr>
                <w:sz w:val="20"/>
              </w:rPr>
              <w:t>I</w:t>
            </w:r>
            <w:r>
              <w:rPr>
                <w:spacing w:val="40"/>
                <w:sz w:val="20"/>
              </w:rPr>
              <w:t xml:space="preserve"> </w:t>
            </w:r>
            <w:r>
              <w:rPr>
                <w:sz w:val="20"/>
              </w:rPr>
              <w:t>(Con</w:t>
            </w:r>
            <w:r w:rsidR="00B91793">
              <w:rPr>
                <w:sz w:val="20"/>
              </w:rPr>
              <w:t>t</w:t>
            </w:r>
            <w:r>
              <w:rPr>
                <w:sz w:val="20"/>
              </w:rPr>
              <w:t>ribu</w:t>
            </w:r>
            <w:r w:rsidR="00B91793">
              <w:rPr>
                <w:sz w:val="20"/>
              </w:rPr>
              <w:t>t</w:t>
            </w:r>
            <w:r>
              <w:rPr>
                <w:sz w:val="20"/>
              </w:rPr>
              <w:t>ion</w:t>
            </w:r>
            <w:r>
              <w:rPr>
                <w:spacing w:val="40"/>
                <w:sz w:val="20"/>
              </w:rPr>
              <w:t xml:space="preserve"> </w:t>
            </w:r>
            <w:r>
              <w:rPr>
                <w:sz w:val="20"/>
              </w:rPr>
              <w:t>of</w:t>
            </w:r>
            <w:r>
              <w:rPr>
                <w:spacing w:val="40"/>
                <w:sz w:val="20"/>
              </w:rPr>
              <w:t xml:space="preserve"> </w:t>
            </w:r>
            <w:r>
              <w:rPr>
                <w:sz w:val="20"/>
              </w:rPr>
              <w:t>Cen</w:t>
            </w:r>
            <w:r w:rsidR="00B91793">
              <w:rPr>
                <w:sz w:val="20"/>
              </w:rPr>
              <w:t>t</w:t>
            </w:r>
            <w:r>
              <w:rPr>
                <w:sz w:val="20"/>
              </w:rPr>
              <w:t>er</w:t>
            </w:r>
            <w:r>
              <w:rPr>
                <w:spacing w:val="80"/>
                <w:sz w:val="20"/>
              </w:rPr>
              <w:t xml:space="preserve"> </w:t>
            </w:r>
            <w:r>
              <w:rPr>
                <w:spacing w:val="-2"/>
                <w:sz w:val="20"/>
              </w:rPr>
              <w:t>reference)</w:t>
            </w:r>
          </w:p>
          <w:p w14:paraId="0DE220EE" w14:textId="08FFF36C" w:rsidR="00867F92" w:rsidRDefault="00000000">
            <w:pPr>
              <w:pStyle w:val="TableParagraph"/>
              <w:numPr>
                <w:ilvl w:val="0"/>
                <w:numId w:val="134"/>
              </w:numPr>
              <w:tabs>
                <w:tab w:val="left" w:pos="441"/>
              </w:tabs>
              <w:ind w:right="67"/>
              <w:rPr>
                <w:sz w:val="20"/>
              </w:rPr>
            </w:pPr>
            <w:r>
              <w:rPr>
                <w:sz w:val="20"/>
              </w:rPr>
              <w:t>Surveillance</w:t>
            </w:r>
            <w:r>
              <w:rPr>
                <w:spacing w:val="40"/>
                <w:sz w:val="20"/>
              </w:rPr>
              <w:t xml:space="preserve"> </w:t>
            </w:r>
            <w:r>
              <w:rPr>
                <w:sz w:val="20"/>
              </w:rPr>
              <w:t>infec</w:t>
            </w:r>
            <w:r w:rsidR="00B91793">
              <w:rPr>
                <w:sz w:val="20"/>
              </w:rPr>
              <w:t>t</w:t>
            </w:r>
            <w:r>
              <w:rPr>
                <w:sz w:val="20"/>
              </w:rPr>
              <w:t>ious</w:t>
            </w:r>
            <w:r>
              <w:rPr>
                <w:spacing w:val="40"/>
                <w:sz w:val="20"/>
              </w:rPr>
              <w:t xml:space="preserve"> </w:t>
            </w:r>
            <w:r>
              <w:rPr>
                <w:sz w:val="20"/>
              </w:rPr>
              <w:t>diseases</w:t>
            </w:r>
            <w:r>
              <w:rPr>
                <w:spacing w:val="40"/>
                <w:sz w:val="20"/>
              </w:rPr>
              <w:t xml:space="preserve"> </w:t>
            </w:r>
            <w:r>
              <w:rPr>
                <w:sz w:val="20"/>
              </w:rPr>
              <w:t>-</w:t>
            </w:r>
            <w:r>
              <w:rPr>
                <w:spacing w:val="40"/>
                <w:sz w:val="20"/>
              </w:rPr>
              <w:t xml:space="preserve"> </w:t>
            </w:r>
            <w:r>
              <w:rPr>
                <w:sz w:val="20"/>
              </w:rPr>
              <w:t>from</w:t>
            </w:r>
            <w:r>
              <w:rPr>
                <w:spacing w:val="40"/>
                <w:sz w:val="20"/>
              </w:rPr>
              <w:t xml:space="preserve"> </w:t>
            </w:r>
            <w:r w:rsidR="00B91793">
              <w:rPr>
                <w:sz w:val="20"/>
              </w:rPr>
              <w:t>T</w:t>
            </w:r>
            <w:r w:rsidR="002D57CA">
              <w:rPr>
                <w:sz w:val="20"/>
              </w:rPr>
              <w:t>he</w:t>
            </w:r>
            <w:r>
              <w:rPr>
                <w:spacing w:val="40"/>
                <w:sz w:val="20"/>
              </w:rPr>
              <w:t xml:space="preserve"> </w:t>
            </w:r>
            <w:r w:rsidR="00B91793">
              <w:rPr>
                <w:sz w:val="20"/>
              </w:rPr>
              <w:t>T</w:t>
            </w:r>
            <w:r w:rsidR="002D57CA">
              <w:rPr>
                <w:sz w:val="20"/>
              </w:rPr>
              <w:t>he</w:t>
            </w:r>
            <w:r>
              <w:rPr>
                <w:sz w:val="20"/>
              </w:rPr>
              <w:t>ory</w:t>
            </w:r>
            <w:r>
              <w:rPr>
                <w:spacing w:val="40"/>
                <w:sz w:val="20"/>
              </w:rPr>
              <w:t xml:space="preserve"> </w:t>
            </w:r>
            <w:r>
              <w:rPr>
                <w:sz w:val="20"/>
              </w:rPr>
              <w:t>in</w:t>
            </w:r>
            <w:r>
              <w:rPr>
                <w:spacing w:val="40"/>
                <w:sz w:val="20"/>
              </w:rPr>
              <w:t xml:space="preserve"> </w:t>
            </w:r>
            <w:r>
              <w:rPr>
                <w:sz w:val="20"/>
              </w:rPr>
              <w:t>ac</w:t>
            </w:r>
            <w:r w:rsidR="00B91793">
              <w:rPr>
                <w:sz w:val="20"/>
              </w:rPr>
              <w:t>t</w:t>
            </w:r>
            <w:r>
              <w:rPr>
                <w:spacing w:val="40"/>
                <w:sz w:val="20"/>
              </w:rPr>
              <w:t xml:space="preserve"> </w:t>
            </w:r>
            <w:r>
              <w:rPr>
                <w:sz w:val="20"/>
              </w:rPr>
              <w:t>II</w:t>
            </w:r>
            <w:r>
              <w:rPr>
                <w:spacing w:val="40"/>
                <w:sz w:val="20"/>
              </w:rPr>
              <w:t xml:space="preserve"> </w:t>
            </w:r>
            <w:r>
              <w:rPr>
                <w:sz w:val="20"/>
              </w:rPr>
              <w:t>(Con</w:t>
            </w:r>
            <w:r w:rsidR="00B91793">
              <w:rPr>
                <w:sz w:val="20"/>
              </w:rPr>
              <w:t>t</w:t>
            </w:r>
            <w:r>
              <w:rPr>
                <w:sz w:val="20"/>
              </w:rPr>
              <w:t>ribu</w:t>
            </w:r>
            <w:r w:rsidR="00B91793">
              <w:rPr>
                <w:sz w:val="20"/>
              </w:rPr>
              <w:t>t</w:t>
            </w:r>
            <w:r>
              <w:rPr>
                <w:sz w:val="20"/>
              </w:rPr>
              <w:t>ion</w:t>
            </w:r>
            <w:r>
              <w:rPr>
                <w:spacing w:val="40"/>
                <w:sz w:val="20"/>
              </w:rPr>
              <w:t xml:space="preserve"> </w:t>
            </w:r>
            <w:r>
              <w:rPr>
                <w:sz w:val="20"/>
              </w:rPr>
              <w:t>of</w:t>
            </w:r>
            <w:r>
              <w:rPr>
                <w:spacing w:val="40"/>
                <w:sz w:val="20"/>
              </w:rPr>
              <w:t xml:space="preserve"> </w:t>
            </w:r>
            <w:r>
              <w:rPr>
                <w:sz w:val="20"/>
              </w:rPr>
              <w:t>Cen</w:t>
            </w:r>
            <w:r w:rsidR="00B91793">
              <w:rPr>
                <w:sz w:val="20"/>
              </w:rPr>
              <w:t>t</w:t>
            </w:r>
            <w:r>
              <w:rPr>
                <w:sz w:val="20"/>
              </w:rPr>
              <w:t>er</w:t>
            </w:r>
            <w:r>
              <w:rPr>
                <w:spacing w:val="40"/>
                <w:sz w:val="20"/>
              </w:rPr>
              <w:t xml:space="preserve"> </w:t>
            </w:r>
            <w:r>
              <w:rPr>
                <w:spacing w:val="-2"/>
                <w:sz w:val="20"/>
              </w:rPr>
              <w:t>reference)</w:t>
            </w:r>
          </w:p>
          <w:p w14:paraId="371607FB" w14:textId="4BAD9ADC" w:rsidR="00867F92" w:rsidRDefault="00000000">
            <w:pPr>
              <w:pStyle w:val="TableParagraph"/>
              <w:numPr>
                <w:ilvl w:val="0"/>
                <w:numId w:val="134"/>
              </w:numPr>
              <w:tabs>
                <w:tab w:val="left" w:pos="441"/>
              </w:tabs>
              <w:ind w:right="67"/>
              <w:rPr>
                <w:sz w:val="20"/>
              </w:rPr>
            </w:pPr>
            <w:r>
              <w:rPr>
                <w:sz w:val="20"/>
              </w:rPr>
              <w:t>Surveillance</w:t>
            </w:r>
            <w:r>
              <w:rPr>
                <w:spacing w:val="40"/>
                <w:sz w:val="20"/>
              </w:rPr>
              <w:t xml:space="preserve"> </w:t>
            </w:r>
            <w:r>
              <w:rPr>
                <w:sz w:val="20"/>
              </w:rPr>
              <w:t>infec</w:t>
            </w:r>
            <w:r w:rsidR="00B91793">
              <w:rPr>
                <w:sz w:val="20"/>
              </w:rPr>
              <w:t>t</w:t>
            </w:r>
            <w:r>
              <w:rPr>
                <w:sz w:val="20"/>
              </w:rPr>
              <w:t>ious</w:t>
            </w:r>
            <w:r>
              <w:rPr>
                <w:spacing w:val="40"/>
                <w:sz w:val="20"/>
              </w:rPr>
              <w:t xml:space="preserve"> </w:t>
            </w:r>
            <w:r>
              <w:rPr>
                <w:sz w:val="20"/>
              </w:rPr>
              <w:t>diseases</w:t>
            </w:r>
            <w:r>
              <w:rPr>
                <w:spacing w:val="40"/>
                <w:sz w:val="20"/>
              </w:rPr>
              <w:t xml:space="preserve"> </w:t>
            </w:r>
            <w:r>
              <w:rPr>
                <w:sz w:val="20"/>
              </w:rPr>
              <w:t>-</w:t>
            </w:r>
            <w:r>
              <w:rPr>
                <w:spacing w:val="40"/>
                <w:sz w:val="20"/>
              </w:rPr>
              <w:t xml:space="preserve"> </w:t>
            </w:r>
            <w:r>
              <w:rPr>
                <w:sz w:val="20"/>
              </w:rPr>
              <w:t>from</w:t>
            </w:r>
            <w:r>
              <w:rPr>
                <w:spacing w:val="40"/>
                <w:sz w:val="20"/>
              </w:rPr>
              <w:t xml:space="preserve"> </w:t>
            </w:r>
            <w:r w:rsidR="00B91793">
              <w:rPr>
                <w:sz w:val="20"/>
              </w:rPr>
              <w:t>T</w:t>
            </w:r>
            <w:r w:rsidR="002D57CA">
              <w:rPr>
                <w:sz w:val="20"/>
              </w:rPr>
              <w:t>he</w:t>
            </w:r>
            <w:r>
              <w:rPr>
                <w:spacing w:val="40"/>
                <w:sz w:val="20"/>
              </w:rPr>
              <w:t xml:space="preserve"> </w:t>
            </w:r>
            <w:r w:rsidR="00B91793">
              <w:rPr>
                <w:sz w:val="20"/>
              </w:rPr>
              <w:t>T</w:t>
            </w:r>
            <w:r w:rsidR="002D57CA">
              <w:rPr>
                <w:sz w:val="20"/>
              </w:rPr>
              <w:t>he</w:t>
            </w:r>
            <w:r>
              <w:rPr>
                <w:sz w:val="20"/>
              </w:rPr>
              <w:t>ory</w:t>
            </w:r>
            <w:r>
              <w:rPr>
                <w:spacing w:val="40"/>
                <w:sz w:val="20"/>
              </w:rPr>
              <w:t xml:space="preserve"> </w:t>
            </w:r>
            <w:r>
              <w:rPr>
                <w:sz w:val="20"/>
              </w:rPr>
              <w:t>in</w:t>
            </w:r>
            <w:r>
              <w:rPr>
                <w:spacing w:val="40"/>
                <w:sz w:val="20"/>
              </w:rPr>
              <w:t xml:space="preserve"> </w:t>
            </w:r>
            <w:r>
              <w:rPr>
                <w:sz w:val="20"/>
              </w:rPr>
              <w:t>ac</w:t>
            </w:r>
            <w:r w:rsidR="00B91793">
              <w:rPr>
                <w:sz w:val="20"/>
              </w:rPr>
              <w:t>t</w:t>
            </w:r>
            <w:r>
              <w:rPr>
                <w:spacing w:val="40"/>
                <w:sz w:val="20"/>
              </w:rPr>
              <w:t xml:space="preserve"> </w:t>
            </w:r>
            <w:r>
              <w:rPr>
                <w:sz w:val="20"/>
              </w:rPr>
              <w:t>III</w:t>
            </w:r>
            <w:r>
              <w:rPr>
                <w:spacing w:val="40"/>
                <w:sz w:val="20"/>
              </w:rPr>
              <w:t xml:space="preserve"> </w:t>
            </w:r>
            <w:r>
              <w:rPr>
                <w:sz w:val="20"/>
              </w:rPr>
              <w:t>(Con</w:t>
            </w:r>
            <w:r w:rsidR="00B91793">
              <w:rPr>
                <w:sz w:val="20"/>
              </w:rPr>
              <w:t>t</w:t>
            </w:r>
            <w:r>
              <w:rPr>
                <w:sz w:val="20"/>
              </w:rPr>
              <w:t>ribu</w:t>
            </w:r>
            <w:r w:rsidR="00B91793">
              <w:rPr>
                <w:sz w:val="20"/>
              </w:rPr>
              <w:t>t</w:t>
            </w:r>
            <w:r>
              <w:rPr>
                <w:sz w:val="20"/>
              </w:rPr>
              <w:t>ion</w:t>
            </w:r>
            <w:r>
              <w:rPr>
                <w:spacing w:val="40"/>
                <w:sz w:val="20"/>
              </w:rPr>
              <w:t xml:space="preserve"> </w:t>
            </w:r>
            <w:r>
              <w:rPr>
                <w:sz w:val="20"/>
              </w:rPr>
              <w:t>of</w:t>
            </w:r>
            <w:r>
              <w:rPr>
                <w:spacing w:val="40"/>
                <w:sz w:val="20"/>
              </w:rPr>
              <w:t xml:space="preserve"> Reference </w:t>
            </w:r>
            <w:r>
              <w:rPr>
                <w:sz w:val="20"/>
              </w:rPr>
              <w:t>Cen</w:t>
            </w:r>
            <w:r w:rsidR="00B91793">
              <w:rPr>
                <w:sz w:val="20"/>
              </w:rPr>
              <w:t>t</w:t>
            </w:r>
            <w:r>
              <w:rPr>
                <w:sz w:val="20"/>
              </w:rPr>
              <w:t xml:space="preserve">ers </w:t>
            </w:r>
            <w:r>
              <w:rPr>
                <w:spacing w:val="-2"/>
                <w:sz w:val="20"/>
              </w:rPr>
              <w:t>)</w:t>
            </w:r>
          </w:p>
          <w:p w14:paraId="633CEC08" w14:textId="4F22F4F6" w:rsidR="00867F92" w:rsidRDefault="00B91793">
            <w:pPr>
              <w:pStyle w:val="TableParagraph"/>
              <w:numPr>
                <w:ilvl w:val="0"/>
                <w:numId w:val="134"/>
              </w:numPr>
              <w:tabs>
                <w:tab w:val="left" w:pos="438"/>
              </w:tabs>
              <w:spacing w:line="243" w:lineRule="exact"/>
              <w:ind w:left="438" w:hanging="357"/>
              <w:rPr>
                <w:sz w:val="20"/>
              </w:rPr>
            </w:pPr>
            <w:r>
              <w:rPr>
                <w:sz w:val="20"/>
              </w:rPr>
              <w:t>T</w:t>
            </w:r>
            <w:r w:rsidR="002D57CA">
              <w:rPr>
                <w:sz w:val="20"/>
              </w:rPr>
              <w:t>HE</w:t>
            </w:r>
            <w:r>
              <w:rPr>
                <w:spacing w:val="-7"/>
                <w:sz w:val="20"/>
              </w:rPr>
              <w:t xml:space="preserve"> </w:t>
            </w:r>
            <w:r>
              <w:rPr>
                <w:sz w:val="20"/>
              </w:rPr>
              <w:t>role</w:t>
            </w:r>
            <w:r>
              <w:rPr>
                <w:spacing w:val="-7"/>
                <w:sz w:val="20"/>
              </w:rPr>
              <w:t xml:space="preserve"> </w:t>
            </w:r>
            <w:r>
              <w:rPr>
                <w:sz w:val="20"/>
              </w:rPr>
              <w:t>of</w:t>
            </w:r>
            <w:r>
              <w:rPr>
                <w:spacing w:val="-6"/>
                <w:sz w:val="20"/>
              </w:rPr>
              <w:t xml:space="preserve"> </w:t>
            </w:r>
            <w:r>
              <w:rPr>
                <w:sz w:val="20"/>
              </w:rPr>
              <w:t>Central</w:t>
            </w:r>
            <w:r>
              <w:rPr>
                <w:spacing w:val="-6"/>
                <w:sz w:val="20"/>
              </w:rPr>
              <w:t xml:space="preserve"> </w:t>
            </w:r>
            <w:r>
              <w:rPr>
                <w:sz w:val="20"/>
              </w:rPr>
              <w:t>Laboratory</w:t>
            </w:r>
            <w:r>
              <w:rPr>
                <w:spacing w:val="-5"/>
                <w:sz w:val="20"/>
              </w:rPr>
              <w:t xml:space="preserve"> </w:t>
            </w:r>
            <w:r>
              <w:rPr>
                <w:sz w:val="20"/>
              </w:rPr>
              <w:t>Public</w:t>
            </w:r>
            <w:r>
              <w:rPr>
                <w:spacing w:val="-6"/>
                <w:sz w:val="20"/>
              </w:rPr>
              <w:t xml:space="preserve"> </w:t>
            </w:r>
            <w:r>
              <w:rPr>
                <w:spacing w:val="-2"/>
                <w:sz w:val="20"/>
              </w:rPr>
              <w:t>Health</w:t>
            </w:r>
          </w:p>
          <w:p w14:paraId="3337C7C6" w14:textId="1FBEC519" w:rsidR="00867F92" w:rsidRDefault="00000000">
            <w:pPr>
              <w:pStyle w:val="TableParagraph"/>
              <w:numPr>
                <w:ilvl w:val="0"/>
                <w:numId w:val="134"/>
              </w:numPr>
              <w:tabs>
                <w:tab w:val="left" w:pos="438"/>
              </w:tabs>
              <w:spacing w:before="1" w:line="243" w:lineRule="exact"/>
              <w:ind w:left="438" w:hanging="357"/>
              <w:rPr>
                <w:sz w:val="20"/>
              </w:rPr>
            </w:pPr>
            <w:r>
              <w:rPr>
                <w:sz w:val="20"/>
              </w:rPr>
              <w:t>Analysis</w:t>
            </w:r>
            <w:r>
              <w:rPr>
                <w:spacing w:val="-7"/>
                <w:sz w:val="20"/>
              </w:rPr>
              <w:t xml:space="preserve"> </w:t>
            </w:r>
            <w:r>
              <w:rPr>
                <w:sz w:val="20"/>
              </w:rPr>
              <w:t>scenarios</w:t>
            </w:r>
            <w:r>
              <w:rPr>
                <w:spacing w:val="-8"/>
                <w:sz w:val="20"/>
              </w:rPr>
              <w:t xml:space="preserve"> </w:t>
            </w:r>
            <w:r>
              <w:rPr>
                <w:sz w:val="20"/>
              </w:rPr>
              <w:t>in</w:t>
            </w:r>
            <w:r>
              <w:rPr>
                <w:spacing w:val="-8"/>
                <w:sz w:val="20"/>
              </w:rPr>
              <w:t xml:space="preserve"> </w:t>
            </w:r>
            <w:r>
              <w:rPr>
                <w:sz w:val="20"/>
              </w:rPr>
              <w:t>issues</w:t>
            </w:r>
            <w:r>
              <w:rPr>
                <w:spacing w:val="-7"/>
                <w:sz w:val="20"/>
              </w:rPr>
              <w:t xml:space="preserve"> </w:t>
            </w:r>
            <w:r w:rsidR="00B91793">
              <w:rPr>
                <w:sz w:val="20"/>
              </w:rPr>
              <w:t>t</w:t>
            </w:r>
            <w:r>
              <w:rPr>
                <w:sz w:val="20"/>
              </w:rPr>
              <w:t>rea</w:t>
            </w:r>
            <w:r w:rsidR="00B91793">
              <w:rPr>
                <w:sz w:val="20"/>
              </w:rPr>
              <w:t>t</w:t>
            </w:r>
            <w:r>
              <w:rPr>
                <w:sz w:val="20"/>
              </w:rPr>
              <w:t>men</w:t>
            </w:r>
            <w:r w:rsidR="00B91793">
              <w:rPr>
                <w:sz w:val="20"/>
              </w:rPr>
              <w:t>t</w:t>
            </w:r>
            <w:r>
              <w:rPr>
                <w:spacing w:val="-7"/>
                <w:sz w:val="20"/>
              </w:rPr>
              <w:t xml:space="preserve"> </w:t>
            </w:r>
            <w:r>
              <w:rPr>
                <w:spacing w:val="-2"/>
                <w:sz w:val="20"/>
              </w:rPr>
              <w:t>epidemics</w:t>
            </w:r>
          </w:p>
          <w:p w14:paraId="7DF7BABD" w14:textId="52BCA84B" w:rsidR="00867F92" w:rsidRDefault="00000000">
            <w:pPr>
              <w:pStyle w:val="TableParagraph"/>
              <w:numPr>
                <w:ilvl w:val="0"/>
                <w:numId w:val="134"/>
              </w:numPr>
              <w:tabs>
                <w:tab w:val="left" w:pos="438"/>
              </w:tabs>
              <w:spacing w:line="243" w:lineRule="exact"/>
              <w:ind w:left="438" w:hanging="357"/>
              <w:rPr>
                <w:sz w:val="20"/>
              </w:rPr>
            </w:pPr>
            <w:r>
              <w:rPr>
                <w:sz w:val="20"/>
              </w:rPr>
              <w:t>Con</w:t>
            </w:r>
            <w:r w:rsidR="00B91793">
              <w:rPr>
                <w:sz w:val="20"/>
              </w:rPr>
              <w:t>t</w:t>
            </w:r>
            <w:r>
              <w:rPr>
                <w:sz w:val="20"/>
              </w:rPr>
              <w:t>ac</w:t>
            </w:r>
            <w:r w:rsidR="00B91793">
              <w:rPr>
                <w:sz w:val="20"/>
              </w:rPr>
              <w:t>t</w:t>
            </w:r>
            <w:r>
              <w:rPr>
                <w:spacing w:val="-7"/>
                <w:sz w:val="20"/>
              </w:rPr>
              <w:t xml:space="preserve"> </w:t>
            </w:r>
            <w:r>
              <w:rPr>
                <w:sz w:val="20"/>
              </w:rPr>
              <w:t>of</w:t>
            </w:r>
            <w:r>
              <w:rPr>
                <w:spacing w:val="-8"/>
                <w:sz w:val="20"/>
              </w:rPr>
              <w:t xml:space="preserve"> </w:t>
            </w:r>
            <w:r>
              <w:rPr>
                <w:sz w:val="20"/>
              </w:rPr>
              <w:t>Labora</w:t>
            </w:r>
            <w:r w:rsidR="00B91793">
              <w:rPr>
                <w:sz w:val="20"/>
              </w:rPr>
              <w:t>t</w:t>
            </w:r>
            <w:r>
              <w:rPr>
                <w:sz w:val="20"/>
              </w:rPr>
              <w:t>ories</w:t>
            </w:r>
            <w:r>
              <w:rPr>
                <w:spacing w:val="-7"/>
                <w:sz w:val="20"/>
              </w:rPr>
              <w:t xml:space="preserve"> </w:t>
            </w:r>
            <w:r>
              <w:rPr>
                <w:sz w:val="20"/>
              </w:rPr>
              <w:t>Public</w:t>
            </w:r>
            <w:r>
              <w:rPr>
                <w:spacing w:val="-7"/>
                <w:sz w:val="20"/>
              </w:rPr>
              <w:t xml:space="preserve"> </w:t>
            </w:r>
            <w:r>
              <w:rPr>
                <w:sz w:val="20"/>
              </w:rPr>
              <w:t>Heal</w:t>
            </w:r>
            <w:r w:rsidR="00B91793">
              <w:rPr>
                <w:sz w:val="20"/>
              </w:rPr>
              <w:t>t</w:t>
            </w:r>
            <w:r>
              <w:rPr>
                <w:sz w:val="20"/>
              </w:rPr>
              <w:t>h</w:t>
            </w:r>
            <w:r>
              <w:rPr>
                <w:spacing w:val="-7"/>
                <w:sz w:val="20"/>
              </w:rPr>
              <w:t xml:space="preserve"> </w:t>
            </w:r>
            <w:r>
              <w:rPr>
                <w:sz w:val="20"/>
              </w:rPr>
              <w:t>wi</w:t>
            </w:r>
            <w:r w:rsidR="00B91793">
              <w:rPr>
                <w:sz w:val="20"/>
              </w:rPr>
              <w:t>t</w:t>
            </w:r>
            <w:r>
              <w:rPr>
                <w:sz w:val="20"/>
              </w:rPr>
              <w:t>h</w:t>
            </w:r>
            <w:r>
              <w:rPr>
                <w:spacing w:val="-7"/>
                <w:sz w:val="20"/>
              </w:rPr>
              <w:t xml:space="preserve"> </w:t>
            </w:r>
            <w:r w:rsidR="00B91793">
              <w:rPr>
                <w:sz w:val="20"/>
              </w:rPr>
              <w:t>T</w:t>
            </w:r>
            <w:r w:rsidR="002D57CA">
              <w:rPr>
                <w:sz w:val="20"/>
              </w:rPr>
              <w:t>he</w:t>
            </w:r>
            <w:r>
              <w:rPr>
                <w:spacing w:val="-7"/>
                <w:sz w:val="20"/>
              </w:rPr>
              <w:t xml:space="preserve"> </w:t>
            </w:r>
            <w:r>
              <w:rPr>
                <w:sz w:val="20"/>
              </w:rPr>
              <w:t>Cen</w:t>
            </w:r>
            <w:r w:rsidR="00B91793">
              <w:rPr>
                <w:sz w:val="20"/>
              </w:rPr>
              <w:t>t</w:t>
            </w:r>
            <w:r>
              <w:rPr>
                <w:sz w:val="20"/>
              </w:rPr>
              <w:t>ers</w:t>
            </w:r>
            <w:r>
              <w:rPr>
                <w:spacing w:val="-7"/>
                <w:sz w:val="20"/>
              </w:rPr>
              <w:t xml:space="preserve"> </w:t>
            </w:r>
            <w:r w:rsidR="00E466C5">
              <w:rPr>
                <w:sz w:val="20"/>
              </w:rPr>
              <w:t>d</w:t>
            </w:r>
            <w:r>
              <w:rPr>
                <w:spacing w:val="-2"/>
                <w:sz w:val="20"/>
              </w:rPr>
              <w:t>ecisions</w:t>
            </w:r>
          </w:p>
          <w:p w14:paraId="23C3CD43" w14:textId="1CFAF3DE" w:rsidR="00867F92" w:rsidRDefault="00E466C5">
            <w:pPr>
              <w:pStyle w:val="TableParagraph"/>
              <w:numPr>
                <w:ilvl w:val="0"/>
                <w:numId w:val="134"/>
              </w:numPr>
              <w:tabs>
                <w:tab w:val="left" w:pos="438"/>
                <w:tab w:val="left" w:pos="441"/>
              </w:tabs>
              <w:spacing w:before="1"/>
              <w:ind w:right="67"/>
              <w:rPr>
                <w:sz w:val="20"/>
              </w:rPr>
            </w:pPr>
            <w:r>
              <w:rPr>
                <w:sz w:val="20"/>
              </w:rPr>
              <w:t>Strengthening</w:t>
            </w:r>
            <w:r w:rsidR="00000000">
              <w:rPr>
                <w:sz w:val="20"/>
              </w:rPr>
              <w:t xml:space="preserve"> </w:t>
            </w:r>
            <w:r w:rsidR="00B91793">
              <w:rPr>
                <w:sz w:val="20"/>
              </w:rPr>
              <w:t>T</w:t>
            </w:r>
            <w:r w:rsidR="002D57CA">
              <w:rPr>
                <w:sz w:val="20"/>
              </w:rPr>
              <w:t>he</w:t>
            </w:r>
            <w:r w:rsidR="00000000">
              <w:rPr>
                <w:sz w:val="20"/>
              </w:rPr>
              <w:t xml:space="preserve"> capabili</w:t>
            </w:r>
            <w:r w:rsidR="00B91793">
              <w:rPr>
                <w:sz w:val="20"/>
              </w:rPr>
              <w:t>t</w:t>
            </w:r>
            <w:r w:rsidR="00000000">
              <w:rPr>
                <w:sz w:val="20"/>
              </w:rPr>
              <w:t>ies of Public Heal</w:t>
            </w:r>
            <w:r w:rsidR="00B91793">
              <w:rPr>
                <w:sz w:val="20"/>
              </w:rPr>
              <w:t>t</w:t>
            </w:r>
            <w:r w:rsidR="00000000">
              <w:rPr>
                <w:sz w:val="20"/>
              </w:rPr>
              <w:t>h Labora</w:t>
            </w:r>
            <w:r w:rsidR="00B91793">
              <w:rPr>
                <w:sz w:val="20"/>
              </w:rPr>
              <w:t>t</w:t>
            </w:r>
            <w:r w:rsidR="00000000">
              <w:rPr>
                <w:sz w:val="20"/>
              </w:rPr>
              <w:t xml:space="preserve">ories </w:t>
            </w:r>
            <w:r w:rsidR="00B91793">
              <w:rPr>
                <w:sz w:val="20"/>
              </w:rPr>
              <w:t>t</w:t>
            </w:r>
            <w:r w:rsidR="00000000">
              <w:rPr>
                <w:sz w:val="20"/>
              </w:rPr>
              <w:t xml:space="preserve">o address modern </w:t>
            </w:r>
            <w:r w:rsidR="00000000">
              <w:rPr>
                <w:spacing w:val="-2"/>
                <w:sz w:val="20"/>
              </w:rPr>
              <w:t>challenges</w:t>
            </w:r>
          </w:p>
        </w:tc>
      </w:tr>
    </w:tbl>
    <w:p w14:paraId="6BD91BD5" w14:textId="77777777" w:rsidR="00867F92" w:rsidRDefault="00867F92">
      <w:pPr>
        <w:pStyle w:val="a3"/>
        <w:spacing w:before="119"/>
        <w:rPr>
          <w:rFonts w:ascii="Calibri"/>
          <w:b/>
        </w:rPr>
      </w:pPr>
    </w:p>
    <w:p w14:paraId="030DAC0D" w14:textId="626A52FA" w:rsidR="00867F92" w:rsidRDefault="00B91793">
      <w:pPr>
        <w:pStyle w:val="a5"/>
        <w:numPr>
          <w:ilvl w:val="0"/>
          <w:numId w:val="138"/>
        </w:numPr>
        <w:tabs>
          <w:tab w:val="left" w:pos="487"/>
          <w:tab w:val="left" w:pos="3346"/>
        </w:tabs>
        <w:rPr>
          <w:rFonts w:ascii="Calibri" w:hAnsi="Calibri"/>
          <w:b/>
        </w:rPr>
      </w:pPr>
      <w:r>
        <w:rPr>
          <w:rFonts w:ascii="Calibri" w:hAnsi="Calibri"/>
          <w:b/>
        </w:rPr>
        <w:t>TUTORIALS</w:t>
      </w:r>
      <w:r>
        <w:rPr>
          <w:rFonts w:ascii="Calibri" w:hAnsi="Calibri"/>
          <w:b/>
          <w:spacing w:val="-5"/>
        </w:rPr>
        <w:t xml:space="preserve"> </w:t>
      </w:r>
      <w:r>
        <w:rPr>
          <w:rFonts w:ascii="Calibri" w:hAnsi="Calibri"/>
          <w:b/>
        </w:rPr>
        <w:t>&amp;</w:t>
      </w:r>
      <w:r>
        <w:rPr>
          <w:rFonts w:ascii="Calibri" w:hAnsi="Calibri"/>
          <w:b/>
          <w:spacing w:val="-7"/>
        </w:rPr>
        <w:t xml:space="preserve"> </w:t>
      </w:r>
      <w:r>
        <w:rPr>
          <w:rFonts w:ascii="Calibri" w:hAnsi="Calibri"/>
          <w:b/>
          <w:spacing w:val="-2"/>
        </w:rPr>
        <w:t xml:space="preserve">LEARNING </w:t>
      </w:r>
      <w:r>
        <w:rPr>
          <w:rFonts w:ascii="Calibri" w:hAnsi="Calibri"/>
          <w:b/>
        </w:rPr>
        <w:t>METHODS</w:t>
      </w:r>
      <w:r>
        <w:rPr>
          <w:rFonts w:ascii="Calibri" w:hAnsi="Calibri"/>
          <w:b/>
          <w:spacing w:val="-4"/>
        </w:rPr>
        <w:t xml:space="preserve"> </w:t>
      </w:r>
      <w:r>
        <w:rPr>
          <w:rFonts w:ascii="Calibri" w:hAnsi="Calibri"/>
          <w:b/>
        </w:rPr>
        <w:t>–</w:t>
      </w:r>
      <w:r>
        <w:rPr>
          <w:rFonts w:ascii="Calibri" w:hAnsi="Calibri"/>
          <w:b/>
          <w:spacing w:val="-6"/>
        </w:rPr>
        <w:t xml:space="preserve"> </w:t>
      </w:r>
      <w:r>
        <w:rPr>
          <w:rFonts w:ascii="Calibri" w:hAnsi="Calibri"/>
          <w:b/>
          <w:spacing w:val="-2"/>
        </w:rPr>
        <w:t>EVALUATION</w:t>
      </w:r>
    </w:p>
    <w:p w14:paraId="3E8E10F7" w14:textId="77777777" w:rsidR="00867F92" w:rsidRDefault="00867F92">
      <w:pPr>
        <w:pStyle w:val="a3"/>
        <w:rPr>
          <w:rFonts w:ascii="Calibri"/>
          <w:b/>
          <w:sz w:val="20"/>
        </w:rPr>
      </w:pPr>
    </w:p>
    <w:p w14:paraId="6B2DADF2" w14:textId="77777777" w:rsidR="00867F92" w:rsidRDefault="00867F92">
      <w:pPr>
        <w:pStyle w:val="a3"/>
        <w:rPr>
          <w:rFonts w:ascii="Calibri"/>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9"/>
        <w:gridCol w:w="5291"/>
      </w:tblGrid>
      <w:tr w:rsidR="00867F92" w14:paraId="0A3CCE3C" w14:textId="77777777">
        <w:trPr>
          <w:trHeight w:val="643"/>
        </w:trPr>
        <w:tc>
          <w:tcPr>
            <w:tcW w:w="3779" w:type="dxa"/>
            <w:tcBorders>
              <w:bottom w:val="single" w:sz="6" w:space="0" w:color="000000"/>
            </w:tcBorders>
            <w:shd w:val="clear" w:color="auto" w:fill="DEEAF6"/>
          </w:tcPr>
          <w:p w14:paraId="10D31264" w14:textId="6F83D464" w:rsidR="00867F92" w:rsidRDefault="00E466C5">
            <w:pPr>
              <w:pStyle w:val="TableParagraph"/>
              <w:spacing w:before="80"/>
              <w:ind w:left="81"/>
              <w:rPr>
                <w:b/>
                <w:sz w:val="20"/>
              </w:rPr>
            </w:pPr>
            <w:r>
              <w:rPr>
                <w:b/>
                <w:sz w:val="20"/>
              </w:rPr>
              <w:t>TUTORIAL METHOD</w:t>
            </w:r>
          </w:p>
        </w:tc>
        <w:tc>
          <w:tcPr>
            <w:tcW w:w="5291" w:type="dxa"/>
            <w:tcBorders>
              <w:bottom w:val="single" w:sz="6" w:space="0" w:color="000000"/>
            </w:tcBorders>
          </w:tcPr>
          <w:p w14:paraId="0C75474B" w14:textId="17F06D11" w:rsidR="00867F92" w:rsidRDefault="00000000">
            <w:pPr>
              <w:pStyle w:val="TableParagraph"/>
              <w:spacing w:before="80"/>
              <w:ind w:left="78"/>
              <w:rPr>
                <w:sz w:val="20"/>
              </w:rPr>
            </w:pPr>
            <w:r>
              <w:rPr>
                <w:sz w:val="20"/>
              </w:rPr>
              <w:t>Recommenda</w:t>
            </w:r>
            <w:r w:rsidR="00B91793">
              <w:rPr>
                <w:sz w:val="20"/>
              </w:rPr>
              <w:t>t</w:t>
            </w:r>
            <w:r>
              <w:rPr>
                <w:sz w:val="20"/>
              </w:rPr>
              <w:t>ions</w:t>
            </w:r>
            <w:r>
              <w:rPr>
                <w:spacing w:val="40"/>
                <w:sz w:val="20"/>
              </w:rPr>
              <w:t xml:space="preserve"> </w:t>
            </w:r>
            <w:r>
              <w:rPr>
                <w:sz w:val="20"/>
              </w:rPr>
              <w:t>in</w:t>
            </w:r>
            <w:r>
              <w:rPr>
                <w:spacing w:val="40"/>
                <w:sz w:val="20"/>
              </w:rPr>
              <w:t xml:space="preserve"> </w:t>
            </w:r>
            <w:proofErr w:type="spellStart"/>
            <w:r w:rsidR="00E466C5">
              <w:rPr>
                <w:spacing w:val="40"/>
                <w:sz w:val="20"/>
              </w:rPr>
              <w:t>microsoft</w:t>
            </w:r>
            <w:proofErr w:type="spellEnd"/>
            <w:r w:rsidR="00E466C5">
              <w:rPr>
                <w:spacing w:val="40"/>
                <w:sz w:val="20"/>
              </w:rPr>
              <w:t xml:space="preserve"> </w:t>
            </w:r>
            <w:r w:rsidR="00E466C5">
              <w:rPr>
                <w:sz w:val="20"/>
              </w:rPr>
              <w:t>teams</w:t>
            </w:r>
            <w:r>
              <w:rPr>
                <w:spacing w:val="40"/>
                <w:sz w:val="20"/>
              </w:rPr>
              <w:t xml:space="preserve"> </w:t>
            </w:r>
            <w:r>
              <w:rPr>
                <w:sz w:val="20"/>
              </w:rPr>
              <w:t>labora</w:t>
            </w:r>
            <w:r w:rsidR="00B91793">
              <w:rPr>
                <w:sz w:val="20"/>
              </w:rPr>
              <w:t>t</w:t>
            </w:r>
            <w:r>
              <w:rPr>
                <w:sz w:val="20"/>
              </w:rPr>
              <w:t>ory</w:t>
            </w:r>
            <w:r>
              <w:rPr>
                <w:spacing w:val="40"/>
                <w:sz w:val="20"/>
              </w:rPr>
              <w:t xml:space="preserve"> </w:t>
            </w:r>
            <w:r>
              <w:rPr>
                <w:sz w:val="20"/>
              </w:rPr>
              <w:t>and</w:t>
            </w:r>
            <w:r>
              <w:rPr>
                <w:spacing w:val="40"/>
                <w:sz w:val="20"/>
              </w:rPr>
              <w:t xml:space="preserve"> </w:t>
            </w:r>
            <w:r w:rsidR="00B91793">
              <w:rPr>
                <w:sz w:val="20"/>
              </w:rPr>
              <w:t>t</w:t>
            </w:r>
            <w:r>
              <w:rPr>
                <w:sz w:val="20"/>
              </w:rPr>
              <w:t>u</w:t>
            </w:r>
            <w:r w:rsidR="00B91793">
              <w:rPr>
                <w:sz w:val="20"/>
              </w:rPr>
              <w:t>t</w:t>
            </w:r>
            <w:r>
              <w:rPr>
                <w:sz w:val="20"/>
              </w:rPr>
              <w:t xml:space="preserve">orial </w:t>
            </w:r>
            <w:r>
              <w:rPr>
                <w:spacing w:val="-2"/>
                <w:sz w:val="20"/>
              </w:rPr>
              <w:t>exercises</w:t>
            </w:r>
          </w:p>
        </w:tc>
      </w:tr>
      <w:tr w:rsidR="00867F92" w14:paraId="5CDA292A" w14:textId="77777777">
        <w:trPr>
          <w:trHeight w:val="1886"/>
        </w:trPr>
        <w:tc>
          <w:tcPr>
            <w:tcW w:w="3779" w:type="dxa"/>
            <w:tcBorders>
              <w:top w:val="single" w:sz="6" w:space="0" w:color="000000"/>
              <w:bottom w:val="single" w:sz="6" w:space="0" w:color="000000"/>
            </w:tcBorders>
            <w:shd w:val="clear" w:color="auto" w:fill="DEEAF6"/>
          </w:tcPr>
          <w:p w14:paraId="59C079EF" w14:textId="2364C122" w:rsidR="00867F92" w:rsidRDefault="00000000">
            <w:pPr>
              <w:pStyle w:val="TableParagraph"/>
              <w:spacing w:before="81" w:line="243" w:lineRule="exact"/>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4812B11F" w14:textId="4323DEBE" w:rsidR="00867F92" w:rsidRDefault="00000000">
            <w:pPr>
              <w:pStyle w:val="TableParagraph"/>
              <w:spacing w:line="243" w:lineRule="exact"/>
              <w:ind w:left="81"/>
              <w:rPr>
                <w:b/>
                <w:sz w:val="20"/>
              </w:rPr>
            </w:pPr>
            <w:r>
              <w:rPr>
                <w:b/>
                <w:spacing w:val="-2"/>
                <w:sz w:val="20"/>
              </w:rPr>
              <w:t>COMMUNICA</w:t>
            </w:r>
            <w:r w:rsidR="00B91793">
              <w:rPr>
                <w:b/>
                <w:spacing w:val="-2"/>
                <w:sz w:val="20"/>
              </w:rPr>
              <w:t>T</w:t>
            </w:r>
            <w:r>
              <w:rPr>
                <w:b/>
                <w:spacing w:val="-2"/>
                <w:sz w:val="20"/>
              </w:rPr>
              <w:t>IONS</w:t>
            </w:r>
          </w:p>
        </w:tc>
        <w:tc>
          <w:tcPr>
            <w:tcW w:w="5291" w:type="dxa"/>
            <w:tcBorders>
              <w:top w:val="single" w:sz="6" w:space="0" w:color="000000"/>
              <w:bottom w:val="single" w:sz="6" w:space="0" w:color="000000"/>
            </w:tcBorders>
          </w:tcPr>
          <w:p w14:paraId="1021D04D" w14:textId="737CD49B" w:rsidR="00867F92" w:rsidRDefault="00000000">
            <w:pPr>
              <w:pStyle w:val="TableParagraph"/>
              <w:numPr>
                <w:ilvl w:val="0"/>
                <w:numId w:val="133"/>
              </w:numPr>
              <w:tabs>
                <w:tab w:val="left" w:pos="467"/>
                <w:tab w:val="left" w:pos="469"/>
              </w:tabs>
              <w:spacing w:before="80"/>
              <w:ind w:right="69"/>
              <w:jc w:val="both"/>
              <w:rPr>
                <w:sz w:val="20"/>
              </w:rPr>
            </w:pPr>
            <w:r>
              <w:rPr>
                <w:sz w:val="20"/>
              </w:rPr>
              <w:t>Pos</w:t>
            </w:r>
            <w:r w:rsidR="00B91793">
              <w:rPr>
                <w:sz w:val="20"/>
              </w:rPr>
              <w:t>t</w:t>
            </w:r>
            <w:r>
              <w:rPr>
                <w:sz w:val="20"/>
              </w:rPr>
              <w:t>ing course ma</w:t>
            </w:r>
            <w:r w:rsidR="00B91793">
              <w:rPr>
                <w:sz w:val="20"/>
              </w:rPr>
              <w:t>t</w:t>
            </w:r>
            <w:r>
              <w:rPr>
                <w:sz w:val="20"/>
              </w:rPr>
              <w:t>erial (no</w:t>
            </w:r>
            <w:r w:rsidR="00B91793">
              <w:rPr>
                <w:sz w:val="20"/>
              </w:rPr>
              <w:t>t</w:t>
            </w:r>
            <w:r>
              <w:rPr>
                <w:sz w:val="20"/>
              </w:rPr>
              <w:t>es, lec</w:t>
            </w:r>
            <w:r w:rsidR="00B91793">
              <w:rPr>
                <w:sz w:val="20"/>
              </w:rPr>
              <w:t>t</w:t>
            </w:r>
            <w:r>
              <w:rPr>
                <w:sz w:val="20"/>
              </w:rPr>
              <w:t>ure slides, exercises, case repor</w:t>
            </w:r>
            <w:r w:rsidR="00B91793">
              <w:rPr>
                <w:sz w:val="20"/>
              </w:rPr>
              <w:t>t</w:t>
            </w:r>
            <w:r>
              <w:rPr>
                <w:sz w:val="20"/>
              </w:rPr>
              <w:t>s, labora</w:t>
            </w:r>
            <w:r w:rsidR="00B91793">
              <w:rPr>
                <w:sz w:val="20"/>
              </w:rPr>
              <w:t>t</w:t>
            </w:r>
            <w:r>
              <w:rPr>
                <w:sz w:val="20"/>
              </w:rPr>
              <w:t xml:space="preserve">ory quizzes) on </w:t>
            </w:r>
            <w:r w:rsidR="00E466C5">
              <w:rPr>
                <w:sz w:val="20"/>
              </w:rPr>
              <w:t>the</w:t>
            </w:r>
            <w:r>
              <w:rPr>
                <w:sz w:val="20"/>
              </w:rPr>
              <w:t xml:space="preserve"> e-learning pla</w:t>
            </w:r>
            <w:r w:rsidR="00B91793">
              <w:rPr>
                <w:sz w:val="20"/>
              </w:rPr>
              <w:t>t</w:t>
            </w:r>
            <w:r>
              <w:rPr>
                <w:sz w:val="20"/>
              </w:rPr>
              <w:t>form (e-class)</w:t>
            </w:r>
          </w:p>
          <w:p w14:paraId="7C40CBDF" w14:textId="0CAB1E69" w:rsidR="00867F92" w:rsidRDefault="00000000">
            <w:pPr>
              <w:pStyle w:val="TableParagraph"/>
              <w:numPr>
                <w:ilvl w:val="0"/>
                <w:numId w:val="133"/>
              </w:numPr>
              <w:tabs>
                <w:tab w:val="left" w:pos="467"/>
                <w:tab w:val="left" w:pos="469"/>
              </w:tabs>
              <w:ind w:right="70"/>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68AA50AC" w14:textId="77777777">
        <w:trPr>
          <w:trHeight w:val="2169"/>
        </w:trPr>
        <w:tc>
          <w:tcPr>
            <w:tcW w:w="3779" w:type="dxa"/>
            <w:tcBorders>
              <w:top w:val="single" w:sz="6" w:space="0" w:color="000000"/>
              <w:bottom w:val="single" w:sz="6" w:space="0" w:color="000000"/>
            </w:tcBorders>
            <w:shd w:val="clear" w:color="auto" w:fill="DEEAF6"/>
          </w:tcPr>
          <w:p w14:paraId="386A138A" w14:textId="390C4B78" w:rsidR="00867F92" w:rsidRDefault="00000000">
            <w:pPr>
              <w:pStyle w:val="TableParagraph"/>
              <w:spacing w:before="79"/>
              <w:ind w:left="81"/>
              <w:rPr>
                <w:b/>
                <w:sz w:val="20"/>
              </w:rPr>
            </w:pPr>
            <w:r>
              <w:rPr>
                <w:b/>
                <w:sz w:val="20"/>
              </w:rPr>
              <w:lastRenderedPageBreak/>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291" w:type="dxa"/>
            <w:tcBorders>
              <w:top w:val="single" w:sz="6" w:space="0" w:color="000000"/>
              <w:bottom w:val="single" w:sz="6" w:space="0" w:color="000000"/>
            </w:tcBorders>
          </w:tcPr>
          <w:p w14:paraId="587C6275" w14:textId="1D58514F" w:rsidR="00867F92" w:rsidRDefault="00000000">
            <w:pPr>
              <w:pStyle w:val="TableParagraph"/>
              <w:tabs>
                <w:tab w:val="left" w:pos="3143"/>
              </w:tabs>
              <w:spacing w:before="112" w:line="160" w:lineRule="auto"/>
              <w:ind w:left="3465" w:right="674" w:hanging="2552"/>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36DA0DBA" w14:textId="1D2AFCBC" w:rsidR="00867F92" w:rsidRDefault="00000000">
            <w:pPr>
              <w:pStyle w:val="TableParagraph"/>
              <w:tabs>
                <w:tab w:val="right" w:pos="3974"/>
              </w:tabs>
              <w:spacing w:before="29"/>
              <w:ind w:left="193"/>
              <w:rPr>
                <w:sz w:val="20"/>
              </w:rPr>
            </w:pPr>
            <w:r>
              <w:rPr>
                <w:noProof/>
              </w:rPr>
              <mc:AlternateContent>
                <mc:Choice Requires="wpg">
                  <w:drawing>
                    <wp:anchor distT="0" distB="0" distL="0" distR="0" simplePos="0" relativeHeight="251716096" behindDoc="1" locked="0" layoutInCell="1" allowOverlap="1" wp14:anchorId="0C7EF155" wp14:editId="7CFD02F9">
                      <wp:simplePos x="0" y="0"/>
                      <wp:positionH relativeFrom="column">
                        <wp:posOffset>50292</wp:posOffset>
                      </wp:positionH>
                      <wp:positionV relativeFrom="paragraph">
                        <wp:posOffset>-304146</wp:posOffset>
                      </wp:positionV>
                      <wp:extent cx="2952750" cy="127762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0" cy="1277620"/>
                                <a:chOff x="0" y="0"/>
                                <a:chExt cx="2952750" cy="1277620"/>
                              </a:xfrm>
                            </wpg:grpSpPr>
                            <wps:wsp>
                              <wps:cNvPr id="103" name="Graphic 103"/>
                              <wps:cNvSpPr/>
                              <wps:spPr>
                                <a:xfrm>
                                  <a:off x="7620" y="6109"/>
                                  <a:ext cx="2940685" cy="309880"/>
                                </a:xfrm>
                                <a:custGeom>
                                  <a:avLst/>
                                  <a:gdLst/>
                                  <a:ahLst/>
                                  <a:cxnLst/>
                                  <a:rect l="l" t="t" r="r" b="b"/>
                                  <a:pathLst>
                                    <a:path w="2940685" h="309880">
                                      <a:moveTo>
                                        <a:pt x="1862582" y="0"/>
                                      </a:moveTo>
                                      <a:lnTo>
                                        <a:pt x="0" y="0"/>
                                      </a:lnTo>
                                      <a:lnTo>
                                        <a:pt x="0" y="309359"/>
                                      </a:lnTo>
                                      <a:lnTo>
                                        <a:pt x="1862582" y="309359"/>
                                      </a:lnTo>
                                      <a:lnTo>
                                        <a:pt x="1862582" y="0"/>
                                      </a:lnTo>
                                      <a:close/>
                                    </a:path>
                                    <a:path w="2940685" h="309880">
                                      <a:moveTo>
                                        <a:pt x="2940342" y="0"/>
                                      </a:moveTo>
                                      <a:lnTo>
                                        <a:pt x="1865630" y="0"/>
                                      </a:lnTo>
                                      <a:lnTo>
                                        <a:pt x="1865630" y="309359"/>
                                      </a:lnTo>
                                      <a:lnTo>
                                        <a:pt x="2940342" y="309359"/>
                                      </a:lnTo>
                                      <a:lnTo>
                                        <a:pt x="2940342" y="0"/>
                                      </a:lnTo>
                                      <a:close/>
                                    </a:path>
                                  </a:pathLst>
                                </a:custGeom>
                                <a:solidFill>
                                  <a:srgbClr val="DEEAF6"/>
                                </a:solidFill>
                              </wps:spPr>
                              <wps:bodyPr wrap="square" lIns="0" tIns="0" rIns="0" bIns="0" rtlCol="0">
                                <a:prstTxWarp prst="textNoShape">
                                  <a:avLst/>
                                </a:prstTxWarp>
                                <a:noAutofit/>
                              </wps:bodyPr>
                            </wps:wsp>
                            <wps:wsp>
                              <wps:cNvPr id="104" name="Graphic 104"/>
                              <wps:cNvSpPr/>
                              <wps:spPr>
                                <a:xfrm>
                                  <a:off x="0" y="0"/>
                                  <a:ext cx="2952750" cy="1277620"/>
                                </a:xfrm>
                                <a:custGeom>
                                  <a:avLst/>
                                  <a:gdLst/>
                                  <a:ahLst/>
                                  <a:cxnLst/>
                                  <a:rect l="l" t="t" r="r" b="b"/>
                                  <a:pathLst>
                                    <a:path w="2952750" h="1277620">
                                      <a:moveTo>
                                        <a:pt x="1873237" y="1271028"/>
                                      </a:moveTo>
                                      <a:lnTo>
                                        <a:pt x="1867154" y="1271028"/>
                                      </a:lnTo>
                                      <a:lnTo>
                                        <a:pt x="6096" y="1271028"/>
                                      </a:lnTo>
                                      <a:lnTo>
                                        <a:pt x="0" y="1271028"/>
                                      </a:lnTo>
                                      <a:lnTo>
                                        <a:pt x="0" y="1277112"/>
                                      </a:lnTo>
                                      <a:lnTo>
                                        <a:pt x="6096" y="1277112"/>
                                      </a:lnTo>
                                      <a:lnTo>
                                        <a:pt x="1867154" y="1277112"/>
                                      </a:lnTo>
                                      <a:lnTo>
                                        <a:pt x="1873237" y="1277112"/>
                                      </a:lnTo>
                                      <a:lnTo>
                                        <a:pt x="1873237" y="1271028"/>
                                      </a:lnTo>
                                      <a:close/>
                                    </a:path>
                                    <a:path w="2952750" h="1277620">
                                      <a:moveTo>
                                        <a:pt x="1873237" y="638568"/>
                                      </a:moveTo>
                                      <a:lnTo>
                                        <a:pt x="1867154" y="638568"/>
                                      </a:lnTo>
                                      <a:lnTo>
                                        <a:pt x="1867154" y="644652"/>
                                      </a:lnTo>
                                      <a:lnTo>
                                        <a:pt x="1867154" y="800100"/>
                                      </a:lnTo>
                                      <a:lnTo>
                                        <a:pt x="6096" y="800100"/>
                                      </a:lnTo>
                                      <a:lnTo>
                                        <a:pt x="6096" y="644652"/>
                                      </a:lnTo>
                                      <a:lnTo>
                                        <a:pt x="1867154" y="644652"/>
                                      </a:lnTo>
                                      <a:lnTo>
                                        <a:pt x="1867154" y="638568"/>
                                      </a:lnTo>
                                      <a:lnTo>
                                        <a:pt x="6096" y="638568"/>
                                      </a:lnTo>
                                      <a:lnTo>
                                        <a:pt x="0" y="638568"/>
                                      </a:lnTo>
                                      <a:lnTo>
                                        <a:pt x="0" y="644652"/>
                                      </a:lnTo>
                                      <a:lnTo>
                                        <a:pt x="0" y="800100"/>
                                      </a:lnTo>
                                      <a:lnTo>
                                        <a:pt x="0" y="806196"/>
                                      </a:lnTo>
                                      <a:lnTo>
                                        <a:pt x="0" y="1271016"/>
                                      </a:lnTo>
                                      <a:lnTo>
                                        <a:pt x="6096" y="1271016"/>
                                      </a:lnTo>
                                      <a:lnTo>
                                        <a:pt x="6096" y="806196"/>
                                      </a:lnTo>
                                      <a:lnTo>
                                        <a:pt x="1867154" y="806196"/>
                                      </a:lnTo>
                                      <a:lnTo>
                                        <a:pt x="1867154" y="1271016"/>
                                      </a:lnTo>
                                      <a:lnTo>
                                        <a:pt x="1873237" y="1271016"/>
                                      </a:lnTo>
                                      <a:lnTo>
                                        <a:pt x="1873237" y="806196"/>
                                      </a:lnTo>
                                      <a:lnTo>
                                        <a:pt x="1873237" y="800100"/>
                                      </a:lnTo>
                                      <a:lnTo>
                                        <a:pt x="1873237" y="644652"/>
                                      </a:lnTo>
                                      <a:lnTo>
                                        <a:pt x="1873237" y="638568"/>
                                      </a:lnTo>
                                      <a:close/>
                                    </a:path>
                                    <a:path w="2952750" h="1277620">
                                      <a:moveTo>
                                        <a:pt x="1873237" y="321564"/>
                                      </a:moveTo>
                                      <a:lnTo>
                                        <a:pt x="1867154" y="321564"/>
                                      </a:lnTo>
                                      <a:lnTo>
                                        <a:pt x="1867154" y="477012"/>
                                      </a:lnTo>
                                      <a:lnTo>
                                        <a:pt x="6096" y="477012"/>
                                      </a:lnTo>
                                      <a:lnTo>
                                        <a:pt x="6096" y="321564"/>
                                      </a:lnTo>
                                      <a:lnTo>
                                        <a:pt x="0" y="321564"/>
                                      </a:lnTo>
                                      <a:lnTo>
                                        <a:pt x="0" y="477012"/>
                                      </a:lnTo>
                                      <a:lnTo>
                                        <a:pt x="0" y="483108"/>
                                      </a:lnTo>
                                      <a:lnTo>
                                        <a:pt x="0" y="638556"/>
                                      </a:lnTo>
                                      <a:lnTo>
                                        <a:pt x="6096" y="638556"/>
                                      </a:lnTo>
                                      <a:lnTo>
                                        <a:pt x="6096" y="483108"/>
                                      </a:lnTo>
                                      <a:lnTo>
                                        <a:pt x="1867154" y="483108"/>
                                      </a:lnTo>
                                      <a:lnTo>
                                        <a:pt x="1867154" y="638556"/>
                                      </a:lnTo>
                                      <a:lnTo>
                                        <a:pt x="1873237" y="638556"/>
                                      </a:lnTo>
                                      <a:lnTo>
                                        <a:pt x="1873237" y="483108"/>
                                      </a:lnTo>
                                      <a:lnTo>
                                        <a:pt x="1873237" y="477012"/>
                                      </a:lnTo>
                                      <a:lnTo>
                                        <a:pt x="1873237" y="321564"/>
                                      </a:lnTo>
                                      <a:close/>
                                    </a:path>
                                    <a:path w="2952750" h="1277620">
                                      <a:moveTo>
                                        <a:pt x="1873237" y="0"/>
                                      </a:moveTo>
                                      <a:lnTo>
                                        <a:pt x="1867154" y="0"/>
                                      </a:lnTo>
                                      <a:lnTo>
                                        <a:pt x="6096" y="0"/>
                                      </a:lnTo>
                                      <a:lnTo>
                                        <a:pt x="0" y="0"/>
                                      </a:lnTo>
                                      <a:lnTo>
                                        <a:pt x="0" y="6096"/>
                                      </a:lnTo>
                                      <a:lnTo>
                                        <a:pt x="6096" y="6096"/>
                                      </a:lnTo>
                                      <a:lnTo>
                                        <a:pt x="1867154" y="6096"/>
                                      </a:lnTo>
                                      <a:lnTo>
                                        <a:pt x="1873237" y="6096"/>
                                      </a:lnTo>
                                      <a:lnTo>
                                        <a:pt x="1873237" y="0"/>
                                      </a:lnTo>
                                      <a:close/>
                                    </a:path>
                                    <a:path w="2952750" h="1277620">
                                      <a:moveTo>
                                        <a:pt x="2946450" y="1271028"/>
                                      </a:moveTo>
                                      <a:lnTo>
                                        <a:pt x="1873250" y="1271028"/>
                                      </a:lnTo>
                                      <a:lnTo>
                                        <a:pt x="1873250" y="1277112"/>
                                      </a:lnTo>
                                      <a:lnTo>
                                        <a:pt x="2946450" y="1277112"/>
                                      </a:lnTo>
                                      <a:lnTo>
                                        <a:pt x="2946450" y="1271028"/>
                                      </a:lnTo>
                                      <a:close/>
                                    </a:path>
                                    <a:path w="2952750" h="1277620">
                                      <a:moveTo>
                                        <a:pt x="2946450" y="800100"/>
                                      </a:moveTo>
                                      <a:lnTo>
                                        <a:pt x="1873250" y="800100"/>
                                      </a:lnTo>
                                      <a:lnTo>
                                        <a:pt x="1873250" y="806196"/>
                                      </a:lnTo>
                                      <a:lnTo>
                                        <a:pt x="2946450" y="806196"/>
                                      </a:lnTo>
                                      <a:lnTo>
                                        <a:pt x="2946450" y="800100"/>
                                      </a:lnTo>
                                      <a:close/>
                                    </a:path>
                                    <a:path w="2952750" h="1277620">
                                      <a:moveTo>
                                        <a:pt x="2946450" y="638568"/>
                                      </a:moveTo>
                                      <a:lnTo>
                                        <a:pt x="1873250" y="638568"/>
                                      </a:lnTo>
                                      <a:lnTo>
                                        <a:pt x="1873250" y="644652"/>
                                      </a:lnTo>
                                      <a:lnTo>
                                        <a:pt x="2946450" y="644652"/>
                                      </a:lnTo>
                                      <a:lnTo>
                                        <a:pt x="2946450" y="638568"/>
                                      </a:lnTo>
                                      <a:close/>
                                    </a:path>
                                    <a:path w="2952750" h="1277620">
                                      <a:moveTo>
                                        <a:pt x="2946450" y="477012"/>
                                      </a:moveTo>
                                      <a:lnTo>
                                        <a:pt x="1873250" y="477012"/>
                                      </a:lnTo>
                                      <a:lnTo>
                                        <a:pt x="1873250" y="483108"/>
                                      </a:lnTo>
                                      <a:lnTo>
                                        <a:pt x="2946450" y="483108"/>
                                      </a:lnTo>
                                      <a:lnTo>
                                        <a:pt x="2946450" y="477012"/>
                                      </a:lnTo>
                                      <a:close/>
                                    </a:path>
                                    <a:path w="2952750" h="1277620">
                                      <a:moveTo>
                                        <a:pt x="2946450" y="0"/>
                                      </a:moveTo>
                                      <a:lnTo>
                                        <a:pt x="1873250" y="0"/>
                                      </a:lnTo>
                                      <a:lnTo>
                                        <a:pt x="1873250" y="6096"/>
                                      </a:lnTo>
                                      <a:lnTo>
                                        <a:pt x="2946450" y="6096"/>
                                      </a:lnTo>
                                      <a:lnTo>
                                        <a:pt x="2946450" y="0"/>
                                      </a:lnTo>
                                      <a:close/>
                                    </a:path>
                                    <a:path w="2952750" h="1277620">
                                      <a:moveTo>
                                        <a:pt x="2952623" y="1271028"/>
                                      </a:moveTo>
                                      <a:lnTo>
                                        <a:pt x="2946527" y="1271028"/>
                                      </a:lnTo>
                                      <a:lnTo>
                                        <a:pt x="2946527" y="1277112"/>
                                      </a:lnTo>
                                      <a:lnTo>
                                        <a:pt x="2952623" y="1277112"/>
                                      </a:lnTo>
                                      <a:lnTo>
                                        <a:pt x="2952623" y="1271028"/>
                                      </a:lnTo>
                                      <a:close/>
                                    </a:path>
                                    <a:path w="2952750" h="1277620">
                                      <a:moveTo>
                                        <a:pt x="2952623" y="638568"/>
                                      </a:moveTo>
                                      <a:lnTo>
                                        <a:pt x="2946527" y="638568"/>
                                      </a:lnTo>
                                      <a:lnTo>
                                        <a:pt x="2946527" y="644652"/>
                                      </a:lnTo>
                                      <a:lnTo>
                                        <a:pt x="2946527" y="800100"/>
                                      </a:lnTo>
                                      <a:lnTo>
                                        <a:pt x="2946527" y="806196"/>
                                      </a:lnTo>
                                      <a:lnTo>
                                        <a:pt x="2946527" y="1271016"/>
                                      </a:lnTo>
                                      <a:lnTo>
                                        <a:pt x="2952623" y="1271016"/>
                                      </a:lnTo>
                                      <a:lnTo>
                                        <a:pt x="2952623" y="806196"/>
                                      </a:lnTo>
                                      <a:lnTo>
                                        <a:pt x="2952623" y="800100"/>
                                      </a:lnTo>
                                      <a:lnTo>
                                        <a:pt x="2952623" y="644652"/>
                                      </a:lnTo>
                                      <a:lnTo>
                                        <a:pt x="2952623" y="638568"/>
                                      </a:lnTo>
                                      <a:close/>
                                    </a:path>
                                    <a:path w="2952750" h="1277620">
                                      <a:moveTo>
                                        <a:pt x="2952623" y="321564"/>
                                      </a:moveTo>
                                      <a:lnTo>
                                        <a:pt x="2946527" y="321564"/>
                                      </a:lnTo>
                                      <a:lnTo>
                                        <a:pt x="2946527" y="477012"/>
                                      </a:lnTo>
                                      <a:lnTo>
                                        <a:pt x="2946527" y="483108"/>
                                      </a:lnTo>
                                      <a:lnTo>
                                        <a:pt x="2946527" y="638556"/>
                                      </a:lnTo>
                                      <a:lnTo>
                                        <a:pt x="2952623" y="638556"/>
                                      </a:lnTo>
                                      <a:lnTo>
                                        <a:pt x="2952623" y="483108"/>
                                      </a:lnTo>
                                      <a:lnTo>
                                        <a:pt x="2952623" y="477012"/>
                                      </a:lnTo>
                                      <a:lnTo>
                                        <a:pt x="2952623" y="321564"/>
                                      </a:lnTo>
                                      <a:close/>
                                    </a:path>
                                    <a:path w="2952750" h="1277620">
                                      <a:moveTo>
                                        <a:pt x="2952623" y="0"/>
                                      </a:moveTo>
                                      <a:lnTo>
                                        <a:pt x="2946527" y="0"/>
                                      </a:lnTo>
                                      <a:lnTo>
                                        <a:pt x="2946527" y="6096"/>
                                      </a:lnTo>
                                      <a:lnTo>
                                        <a:pt x="2952623" y="6096"/>
                                      </a:lnTo>
                                      <a:lnTo>
                                        <a:pt x="29526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E60624" id="Group 102" o:spid="_x0000_s1026" style="position:absolute;margin-left:3.95pt;margin-top:-23.95pt;width:232.5pt;height:100.6pt;z-index:-251600384;mso-wrap-distance-left:0;mso-wrap-distance-right:0" coordsize="29527,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">
                      <v:shape id="Graphic 103" o:spid="_x0000_s1027" style="position:absolute;left:76;top:61;width:29407;height:3098;visibility:visible;mso-wrap-style:square;v-text-anchor:top" coordsize="294068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" path="m1862582,l,,,309359r1862582,l1862582,xem2940342,l1865630,r,309359l2940342,309359,2940342,xe" fillcolor="#deeaf6" stroked="f">
                        <v:path arrowok="t"/>
                      </v:shape>
                      <v:shape id="Graphic 104" o:spid="_x0000_s1028" style="position:absolute;width:29527;height:12776;visibility:visible;mso-wrap-style:square;v-text-anchor:top" coordsize="295275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" path="m1873237,1271028r-6083,l6096,1271028r-6096,l,1277112r6096,l1867154,1277112r6083,l1873237,1271028xem1873237,638568r-6083,l1867154,644652r,155448l6096,800100r,-155448l1867154,644652r,-6084l6096,638568r-6096,l,644652,,800100r,6096l,1271016r6096,l6096,806196r1861058,l1867154,1271016r6083,l1873237,806196r,-6096l1873237,644652r,-6084xem1873237,321564r-6083,l1867154,477012r-1861058,l6096,321564r-6096,l,477012r,6096l,638556r6096,l6096,483108r1861058,l1867154,638556r6083,l1873237,483108r,-6096l1873237,321564xem1873237,r-6083,l6096,,,,,6096r6096,l1867154,6096r6083,l1873237,xem2946450,1271028r-1073200,l1873250,1277112r1073200,l2946450,1271028xem2946450,800100r-1073200,l1873250,806196r1073200,l2946450,800100xem2946450,638568r-1073200,l1873250,644652r1073200,l2946450,638568xem2946450,477012r-1073200,l1873250,483108r1073200,l2946450,477012xem2946450,l1873250,r,6096l2946450,6096r,-6096xem2952623,1271028r-6096,l2946527,1277112r6096,l2952623,1271028xem2952623,638568r-6096,l2946527,644652r,155448l2946527,806196r,464820l2952623,1271016r,-464820l2952623,800100r,-155448l2952623,638568xem2952623,321564r-6096,l2946527,477012r,6096l2946527,638556r6096,l2952623,483108r,-6096l2952623,321564xem2952623,r-6096,l2946527,6096r6096,l2952623,xe" fillcolor="black" stroked="f">
                        <v:path arrowok="t"/>
                      </v:shape>
                    </v:group>
                  </w:pict>
                </mc:Fallback>
              </mc:AlternateContent>
            </w:r>
            <w:r>
              <w:rPr>
                <w:noProof/>
              </w:rPr>
              <mc:AlternateContent>
                <mc:Choice Requires="wpg">
                  <w:drawing>
                    <wp:anchor distT="0" distB="0" distL="0" distR="0" simplePos="0" relativeHeight="251593216" behindDoc="0" locked="0" layoutInCell="1" allowOverlap="1" wp14:anchorId="11680B07" wp14:editId="5F7BCA8E">
                      <wp:simplePos x="0" y="0"/>
                      <wp:positionH relativeFrom="column">
                        <wp:posOffset>50292</wp:posOffset>
                      </wp:positionH>
                      <wp:positionV relativeFrom="paragraph">
                        <wp:posOffset>-298050</wp:posOffset>
                      </wp:positionV>
                      <wp:extent cx="2952750" cy="31559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0" cy="315595"/>
                                <a:chOff x="0" y="0"/>
                                <a:chExt cx="2952750" cy="315595"/>
                              </a:xfrm>
                            </wpg:grpSpPr>
                            <wps:wsp>
                              <wps:cNvPr id="106" name="Graphic 106"/>
                              <wps:cNvSpPr/>
                              <wps:spPr>
                                <a:xfrm>
                                  <a:off x="0" y="12"/>
                                  <a:ext cx="2952750" cy="315595"/>
                                </a:xfrm>
                                <a:custGeom>
                                  <a:avLst/>
                                  <a:gdLst/>
                                  <a:ahLst/>
                                  <a:cxnLst/>
                                  <a:rect l="l" t="t" r="r" b="b"/>
                                  <a:pathLst>
                                    <a:path w="2952750" h="315595">
                                      <a:moveTo>
                                        <a:pt x="6096" y="0"/>
                                      </a:moveTo>
                                      <a:lnTo>
                                        <a:pt x="0" y="0"/>
                                      </a:lnTo>
                                      <a:lnTo>
                                        <a:pt x="0" y="309359"/>
                                      </a:lnTo>
                                      <a:lnTo>
                                        <a:pt x="6096" y="309359"/>
                                      </a:lnTo>
                                      <a:lnTo>
                                        <a:pt x="6096" y="0"/>
                                      </a:lnTo>
                                      <a:close/>
                                    </a:path>
                                    <a:path w="2952750" h="315595">
                                      <a:moveTo>
                                        <a:pt x="1873237" y="309372"/>
                                      </a:moveTo>
                                      <a:lnTo>
                                        <a:pt x="1867154" y="309372"/>
                                      </a:lnTo>
                                      <a:lnTo>
                                        <a:pt x="6096" y="309372"/>
                                      </a:lnTo>
                                      <a:lnTo>
                                        <a:pt x="0" y="309372"/>
                                      </a:lnTo>
                                      <a:lnTo>
                                        <a:pt x="0" y="315455"/>
                                      </a:lnTo>
                                      <a:lnTo>
                                        <a:pt x="6096" y="315455"/>
                                      </a:lnTo>
                                      <a:lnTo>
                                        <a:pt x="1867154" y="315455"/>
                                      </a:lnTo>
                                      <a:lnTo>
                                        <a:pt x="1873237" y="315455"/>
                                      </a:lnTo>
                                      <a:lnTo>
                                        <a:pt x="1873237" y="309372"/>
                                      </a:lnTo>
                                      <a:close/>
                                    </a:path>
                                    <a:path w="2952750" h="315595">
                                      <a:moveTo>
                                        <a:pt x="1873237" y="0"/>
                                      </a:moveTo>
                                      <a:lnTo>
                                        <a:pt x="1867154" y="0"/>
                                      </a:lnTo>
                                      <a:lnTo>
                                        <a:pt x="1867154" y="309359"/>
                                      </a:lnTo>
                                      <a:lnTo>
                                        <a:pt x="1873237" y="309359"/>
                                      </a:lnTo>
                                      <a:lnTo>
                                        <a:pt x="1873237" y="0"/>
                                      </a:lnTo>
                                      <a:close/>
                                    </a:path>
                                    <a:path w="2952750" h="315595">
                                      <a:moveTo>
                                        <a:pt x="2946450" y="309372"/>
                                      </a:moveTo>
                                      <a:lnTo>
                                        <a:pt x="1873250" y="309372"/>
                                      </a:lnTo>
                                      <a:lnTo>
                                        <a:pt x="1873250" y="315455"/>
                                      </a:lnTo>
                                      <a:lnTo>
                                        <a:pt x="2946450" y="315455"/>
                                      </a:lnTo>
                                      <a:lnTo>
                                        <a:pt x="2946450" y="309372"/>
                                      </a:lnTo>
                                      <a:close/>
                                    </a:path>
                                    <a:path w="2952750" h="315595">
                                      <a:moveTo>
                                        <a:pt x="2952623" y="309372"/>
                                      </a:moveTo>
                                      <a:lnTo>
                                        <a:pt x="2946527" y="309372"/>
                                      </a:lnTo>
                                      <a:lnTo>
                                        <a:pt x="2946527" y="315455"/>
                                      </a:lnTo>
                                      <a:lnTo>
                                        <a:pt x="2952623" y="315455"/>
                                      </a:lnTo>
                                      <a:lnTo>
                                        <a:pt x="2952623" y="309372"/>
                                      </a:lnTo>
                                      <a:close/>
                                    </a:path>
                                    <a:path w="2952750" h="315595">
                                      <a:moveTo>
                                        <a:pt x="2952623" y="0"/>
                                      </a:moveTo>
                                      <a:lnTo>
                                        <a:pt x="2946527" y="0"/>
                                      </a:lnTo>
                                      <a:lnTo>
                                        <a:pt x="2946527" y="309359"/>
                                      </a:lnTo>
                                      <a:lnTo>
                                        <a:pt x="2952623" y="309359"/>
                                      </a:lnTo>
                                      <a:lnTo>
                                        <a:pt x="29526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D575DF" id="Group 105" o:spid="_x0000_s1026" style="position:absolute;margin-left:3.95pt;margin-top:-23.45pt;width:232.5pt;height:24.85pt;z-index:251593216;mso-wrap-distance-left:0;mso-wrap-distance-right:0" coordsize="29527,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">
                      <v:shape id="Graphic 106" o:spid="_x0000_s1027" style="position:absolute;width:29527;height:3156;visibility:visible;mso-wrap-style:square;v-text-anchor:top" coordsize="295275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" path="m6096,l,,,309359r6096,l6096,xem1873237,309372r-6083,l6096,309372r-6096,l,315455r6096,l1867154,315455r6083,l1873237,309372xem1873237,r-6083,l1867154,309359r6083,l1873237,xem2946450,309372r-1073200,l1873250,315455r1073200,l2946450,309372xem2952623,309372r-6096,l2946527,315455r6096,l2952623,309372xem2952623,r-6096,l2946527,309359r6096,l2952623,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664D6FA3" w14:textId="343C3652" w:rsidR="00867F92" w:rsidRDefault="00000000">
            <w:pPr>
              <w:pStyle w:val="TableParagraph"/>
              <w:tabs>
                <w:tab w:val="right" w:pos="3974"/>
              </w:tabs>
              <w:spacing w:before="10"/>
              <w:ind w:left="193"/>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 xml:space="preserve">Exercise </w:t>
            </w:r>
            <w:r>
              <w:rPr>
                <w:rFonts w:ascii="Times New Roman" w:hAnsi="Times New Roman"/>
                <w:sz w:val="20"/>
              </w:rPr>
              <w:tab/>
            </w:r>
            <w:r>
              <w:rPr>
                <w:spacing w:val="-5"/>
                <w:sz w:val="20"/>
              </w:rPr>
              <w:t>39</w:t>
            </w:r>
          </w:p>
          <w:p w14:paraId="43C09C9A" w14:textId="4D4C7FB1" w:rsidR="00867F92" w:rsidRDefault="00000000">
            <w:pPr>
              <w:pStyle w:val="TableParagraph"/>
              <w:tabs>
                <w:tab w:val="right" w:pos="3974"/>
              </w:tabs>
              <w:spacing w:before="10"/>
              <w:ind w:left="193"/>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72</w:t>
            </w:r>
          </w:p>
          <w:p w14:paraId="4F44985C" w14:textId="1E8DC873" w:rsidR="00867F92" w:rsidRDefault="00B91793">
            <w:pPr>
              <w:pStyle w:val="TableParagraph"/>
              <w:spacing w:before="10" w:line="243" w:lineRule="exact"/>
              <w:ind w:left="193"/>
              <w:rPr>
                <w:b/>
                <w:sz w:val="20"/>
              </w:rPr>
            </w:pPr>
            <w:r>
              <w:rPr>
                <w:b/>
                <w:sz w:val="20"/>
              </w:rPr>
              <w:t>Total</w:t>
            </w:r>
            <w:r>
              <w:rPr>
                <w:b/>
                <w:spacing w:val="-8"/>
                <w:sz w:val="20"/>
              </w:rPr>
              <w:t xml:space="preserve"> </w:t>
            </w:r>
            <w:r>
              <w:rPr>
                <w:b/>
                <w:spacing w:val="-2"/>
                <w:sz w:val="20"/>
              </w:rPr>
              <w:t>course</w:t>
            </w:r>
          </w:p>
          <w:p w14:paraId="1595E827" w14:textId="46B4F2F7" w:rsidR="00867F92" w:rsidRDefault="00000000">
            <w:pPr>
              <w:pStyle w:val="TableParagraph"/>
              <w:tabs>
                <w:tab w:val="right" w:pos="4025"/>
              </w:tabs>
              <w:spacing w:line="243" w:lineRule="exact"/>
              <w:ind w:left="193"/>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32F7D4C5" w14:textId="1B683983" w:rsidR="00867F92" w:rsidRDefault="00000000">
            <w:pPr>
              <w:pStyle w:val="TableParagraph"/>
              <w:spacing w:before="1"/>
              <w:ind w:left="193"/>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bl>
    <w:p w14:paraId="68E5BEC8" w14:textId="77777777" w:rsidR="00867F92" w:rsidRDefault="00867F92">
      <w:pPr>
        <w:rPr>
          <w:sz w:val="20"/>
        </w:rPr>
        <w:sectPr w:rsidR="00867F92">
          <w:type w:val="continuous"/>
          <w:pgSz w:w="11900" w:h="16820"/>
          <w:pgMar w:top="820" w:right="0" w:bottom="1315" w:left="300" w:header="720" w:footer="720" w:gutter="0"/>
          <w:cols w:space="720"/>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9"/>
        <w:gridCol w:w="5291"/>
      </w:tblGrid>
      <w:tr w:rsidR="00867F92" w14:paraId="6B28EF9A" w14:textId="77777777">
        <w:trPr>
          <w:trHeight w:val="1621"/>
        </w:trPr>
        <w:tc>
          <w:tcPr>
            <w:tcW w:w="3779" w:type="dxa"/>
            <w:tcBorders>
              <w:bottom w:val="single" w:sz="6" w:space="0" w:color="000000"/>
            </w:tcBorders>
            <w:shd w:val="clear" w:color="auto" w:fill="DBE4F0"/>
          </w:tcPr>
          <w:p w14:paraId="50D4F8DD" w14:textId="700744C6" w:rsidR="00867F92" w:rsidRDefault="00000000">
            <w:pPr>
              <w:pStyle w:val="TableParagraph"/>
              <w:spacing w:before="80"/>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291" w:type="dxa"/>
            <w:tcBorders>
              <w:bottom w:val="single" w:sz="6" w:space="0" w:color="000000"/>
            </w:tcBorders>
          </w:tcPr>
          <w:p w14:paraId="155C19F1" w14:textId="61DCE45A" w:rsidR="00867F92" w:rsidRDefault="00000000">
            <w:pPr>
              <w:pStyle w:val="TableParagraph"/>
              <w:spacing w:before="80"/>
              <w:ind w:left="78"/>
              <w:rPr>
                <w:sz w:val="20"/>
              </w:rPr>
            </w:pPr>
            <w:r>
              <w:rPr>
                <w:sz w:val="20"/>
              </w:rPr>
              <w:t>Wri</w:t>
            </w:r>
            <w:r w:rsidR="00B91793">
              <w:rPr>
                <w:sz w:val="20"/>
              </w:rPr>
              <w:t>tt</w:t>
            </w:r>
            <w:r>
              <w:rPr>
                <w:sz w:val="20"/>
              </w:rPr>
              <w:t>en</w:t>
            </w:r>
            <w:r>
              <w:rPr>
                <w:spacing w:val="-6"/>
                <w:sz w:val="20"/>
              </w:rPr>
              <w:t xml:space="preserve"> </w:t>
            </w:r>
            <w:r>
              <w:rPr>
                <w:sz w:val="20"/>
              </w:rPr>
              <w:t>final</w:t>
            </w:r>
            <w:r>
              <w:rPr>
                <w:spacing w:val="-6"/>
                <w:sz w:val="20"/>
              </w:rPr>
              <w:t xml:space="preserve"> </w:t>
            </w:r>
            <w:r>
              <w:rPr>
                <w:sz w:val="20"/>
              </w:rPr>
              <w:t>examina</w:t>
            </w:r>
            <w:r w:rsidR="00B91793">
              <w:rPr>
                <w:sz w:val="20"/>
              </w:rPr>
              <w:t>t</w:t>
            </w:r>
            <w:r>
              <w:rPr>
                <w:sz w:val="20"/>
              </w:rPr>
              <w:t>ion</w:t>
            </w:r>
            <w:r>
              <w:rPr>
                <w:spacing w:val="-5"/>
                <w:sz w:val="20"/>
              </w:rPr>
              <w:t xml:space="preserve"> </w:t>
            </w:r>
            <w:r>
              <w:rPr>
                <w:sz w:val="20"/>
              </w:rPr>
              <w:t>(100%)</w:t>
            </w:r>
            <w:r>
              <w:rPr>
                <w:spacing w:val="-7"/>
                <w:sz w:val="20"/>
              </w:rPr>
              <w:t xml:space="preserve"> </w:t>
            </w:r>
            <w:r>
              <w:rPr>
                <w:sz w:val="20"/>
              </w:rPr>
              <w:t>w</w:t>
            </w:r>
            <w:r w:rsidR="00E466C5">
              <w:rPr>
                <w:sz w:val="20"/>
              </w:rPr>
              <w:t>hich</w:t>
            </w:r>
            <w:r>
              <w:rPr>
                <w:spacing w:val="-7"/>
                <w:sz w:val="20"/>
              </w:rPr>
              <w:t xml:space="preserve"> </w:t>
            </w:r>
            <w:r>
              <w:rPr>
                <w:sz w:val="20"/>
              </w:rPr>
              <w:t>can</w:t>
            </w:r>
            <w:r>
              <w:rPr>
                <w:spacing w:val="-6"/>
                <w:sz w:val="20"/>
              </w:rPr>
              <w:t xml:space="preserve"> </w:t>
            </w:r>
            <w:r>
              <w:rPr>
                <w:spacing w:val="-2"/>
                <w:sz w:val="20"/>
              </w:rPr>
              <w:t>include:</w:t>
            </w:r>
          </w:p>
          <w:p w14:paraId="095BFC5C" w14:textId="0D22F197" w:rsidR="00867F92" w:rsidRDefault="00000000">
            <w:pPr>
              <w:pStyle w:val="TableParagraph"/>
              <w:numPr>
                <w:ilvl w:val="0"/>
                <w:numId w:val="132"/>
              </w:numPr>
              <w:tabs>
                <w:tab w:val="left" w:pos="183"/>
              </w:tabs>
              <w:spacing w:before="1" w:line="243" w:lineRule="exact"/>
              <w:ind w:left="183"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28ED05AD" w14:textId="203671E4" w:rsidR="00867F92" w:rsidRDefault="00000000">
            <w:pPr>
              <w:pStyle w:val="TableParagraph"/>
              <w:numPr>
                <w:ilvl w:val="0"/>
                <w:numId w:val="132"/>
              </w:numPr>
              <w:tabs>
                <w:tab w:val="left" w:pos="183"/>
              </w:tabs>
              <w:spacing w:line="243" w:lineRule="exact"/>
              <w:ind w:left="183"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27FF96CA" w14:textId="5B6C2E47" w:rsidR="00867F92" w:rsidRDefault="00000000">
            <w:pPr>
              <w:pStyle w:val="TableParagraph"/>
              <w:numPr>
                <w:ilvl w:val="0"/>
                <w:numId w:val="132"/>
              </w:numPr>
              <w:tabs>
                <w:tab w:val="left" w:pos="183"/>
              </w:tabs>
              <w:spacing w:before="1"/>
              <w:ind w:left="183"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13488E2A" w14:textId="49D3665E" w:rsidR="00867F92" w:rsidRDefault="00000000">
            <w:pPr>
              <w:pStyle w:val="TableParagraph"/>
              <w:spacing w:line="243" w:lineRule="exact"/>
              <w:ind w:left="78"/>
              <w:rPr>
                <w:sz w:val="20"/>
              </w:rPr>
            </w:pPr>
            <w:r>
              <w:rPr>
                <w:sz w:val="20"/>
              </w:rPr>
              <w:t>For</w:t>
            </w:r>
            <w:r>
              <w:rPr>
                <w:spacing w:val="16"/>
                <w:sz w:val="20"/>
              </w:rPr>
              <w:t xml:space="preserve"> </w:t>
            </w:r>
            <w:r w:rsidR="00B91793">
              <w:rPr>
                <w:sz w:val="20"/>
              </w:rPr>
              <w:t>T</w:t>
            </w:r>
            <w:r w:rsidR="002D57CA">
              <w:rPr>
                <w:sz w:val="20"/>
              </w:rPr>
              <w:t>he</w:t>
            </w:r>
            <w:r>
              <w:rPr>
                <w:spacing w:val="15"/>
                <w:sz w:val="20"/>
              </w:rPr>
              <w:t xml:space="preserve"> </w:t>
            </w:r>
            <w:r>
              <w:rPr>
                <w:sz w:val="20"/>
              </w:rPr>
              <w:t>successful</w:t>
            </w:r>
            <w:r>
              <w:rPr>
                <w:spacing w:val="18"/>
                <w:sz w:val="20"/>
              </w:rPr>
              <w:t xml:space="preserve"> </w:t>
            </w:r>
            <w:r>
              <w:rPr>
                <w:sz w:val="20"/>
              </w:rPr>
              <w:t>in</w:t>
            </w:r>
            <w:r w:rsidR="00B91793">
              <w:rPr>
                <w:sz w:val="20"/>
              </w:rPr>
              <w:t>t</w:t>
            </w:r>
            <w:r>
              <w:rPr>
                <w:sz w:val="20"/>
              </w:rPr>
              <w:t>egra</w:t>
            </w:r>
            <w:r w:rsidR="00B91793">
              <w:rPr>
                <w:sz w:val="20"/>
              </w:rPr>
              <w:t>t</w:t>
            </w:r>
            <w:r>
              <w:rPr>
                <w:sz w:val="20"/>
              </w:rPr>
              <w:t>ion</w:t>
            </w:r>
            <w:r>
              <w:rPr>
                <w:spacing w:val="19"/>
                <w:sz w:val="20"/>
              </w:rPr>
              <w:t xml:space="preserve"> </w:t>
            </w:r>
            <w:r>
              <w:rPr>
                <w:sz w:val="20"/>
              </w:rPr>
              <w:t>required</w:t>
            </w:r>
            <w:r>
              <w:rPr>
                <w:spacing w:val="17"/>
                <w:sz w:val="20"/>
              </w:rPr>
              <w:t xml:space="preserve"> </w:t>
            </w:r>
            <w:r>
              <w:rPr>
                <w:sz w:val="20"/>
              </w:rPr>
              <w:t>degree</w:t>
            </w:r>
            <w:r>
              <w:rPr>
                <w:spacing w:val="17"/>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61829F5F" w14:textId="77777777" w:rsidR="00867F92" w:rsidRDefault="00000000">
            <w:pPr>
              <w:pStyle w:val="TableParagraph"/>
              <w:spacing w:line="243" w:lineRule="exact"/>
              <w:ind w:left="78"/>
              <w:rPr>
                <w:sz w:val="20"/>
              </w:rPr>
            </w:pPr>
            <w:r>
              <w:rPr>
                <w:spacing w:val="-2"/>
                <w:sz w:val="20"/>
              </w:rPr>
              <w:t>5/10.</w:t>
            </w:r>
          </w:p>
        </w:tc>
      </w:tr>
    </w:tbl>
    <w:p w14:paraId="1C7CDCF6" w14:textId="03FAC9DD" w:rsidR="00867F92" w:rsidRDefault="00000000">
      <w:pPr>
        <w:pStyle w:val="a5"/>
        <w:numPr>
          <w:ilvl w:val="0"/>
          <w:numId w:val="138"/>
        </w:numPr>
        <w:tabs>
          <w:tab w:val="left" w:pos="487"/>
        </w:tabs>
        <w:spacing w:before="255"/>
        <w:rPr>
          <w:rFonts w:ascii="Calibri" w:hAnsi="Calibri"/>
          <w:b/>
        </w:rPr>
      </w:pPr>
      <w:r>
        <w:rPr>
          <w:rFonts w:ascii="Calibri" w:hAnsi="Calibri"/>
          <w:b/>
          <w:spacing w:val="-2"/>
        </w:rPr>
        <w:t>RECOMMENDED</w:t>
      </w:r>
      <w:r>
        <w:rPr>
          <w:rFonts w:ascii="Calibri" w:hAnsi="Calibri"/>
          <w:b/>
          <w:spacing w:val="8"/>
        </w:rPr>
        <w:t xml:space="preserve"> </w:t>
      </w:r>
      <w:r w:rsidR="00E466C5">
        <w:rPr>
          <w:rFonts w:ascii="Calibri" w:hAnsi="Calibri"/>
          <w:b/>
          <w:spacing w:val="-2"/>
        </w:rPr>
        <w:t>REFERENCES</w:t>
      </w:r>
    </w:p>
    <w:p w14:paraId="7D358023" w14:textId="77777777" w:rsidR="00867F92" w:rsidRDefault="00867F92">
      <w:pPr>
        <w:pStyle w:val="a3"/>
        <w:spacing w:before="17"/>
        <w:rPr>
          <w:rFonts w:ascii="Calibri"/>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549AE46" w14:textId="77777777">
        <w:trPr>
          <w:trHeight w:val="9184"/>
        </w:trPr>
        <w:tc>
          <w:tcPr>
            <w:tcW w:w="8649" w:type="dxa"/>
            <w:tcBorders>
              <w:bottom w:val="single" w:sz="6" w:space="0" w:color="000000"/>
            </w:tcBorders>
          </w:tcPr>
          <w:p w14:paraId="0881B674" w14:textId="14696EAD" w:rsidR="00867F92" w:rsidRDefault="00000000">
            <w:pPr>
              <w:pStyle w:val="TableParagraph"/>
              <w:numPr>
                <w:ilvl w:val="0"/>
                <w:numId w:val="131"/>
              </w:numPr>
              <w:tabs>
                <w:tab w:val="left" w:pos="477"/>
              </w:tabs>
              <w:spacing w:before="79"/>
              <w:ind w:right="68"/>
              <w:jc w:val="both"/>
              <w:rPr>
                <w:i/>
                <w:sz w:val="20"/>
              </w:rPr>
            </w:pPr>
            <w:r>
              <w:rPr>
                <w:i/>
                <w:sz w:val="20"/>
              </w:rPr>
              <w:t>WHO</w:t>
            </w:r>
            <w:r>
              <w:rPr>
                <w:i/>
                <w:spacing w:val="-3"/>
                <w:sz w:val="20"/>
              </w:rPr>
              <w:t xml:space="preserve"> </w:t>
            </w:r>
            <w:proofErr w:type="spellStart"/>
            <w:r>
              <w:rPr>
                <w:i/>
                <w:sz w:val="20"/>
              </w:rPr>
              <w:t>s</w:t>
            </w:r>
            <w:r w:rsidR="00B91793">
              <w:rPr>
                <w:i/>
                <w:sz w:val="20"/>
              </w:rPr>
              <w:t>t</w:t>
            </w:r>
            <w:r>
              <w:rPr>
                <w:i/>
                <w:sz w:val="20"/>
              </w:rPr>
              <w:t>reng</w:t>
            </w:r>
            <w:r w:rsidR="00B91793">
              <w:rPr>
                <w:i/>
                <w:sz w:val="20"/>
              </w:rPr>
              <w:t>T</w:t>
            </w:r>
            <w:r w:rsidR="002D57CA">
              <w:rPr>
                <w:i/>
                <w:sz w:val="20"/>
              </w:rPr>
              <w:t>he</w:t>
            </w:r>
            <w:r>
              <w:rPr>
                <w:i/>
                <w:sz w:val="20"/>
              </w:rPr>
              <w:t>ning</w:t>
            </w:r>
            <w:proofErr w:type="spellEnd"/>
            <w:r>
              <w:rPr>
                <w:i/>
                <w:sz w:val="20"/>
              </w:rPr>
              <w:t xml:space="preserve"> heal</w:t>
            </w:r>
            <w:r w:rsidR="00B91793">
              <w:rPr>
                <w:i/>
                <w:sz w:val="20"/>
              </w:rPr>
              <w:t>t</w:t>
            </w:r>
            <w:r>
              <w:rPr>
                <w:i/>
                <w:sz w:val="20"/>
              </w:rPr>
              <w:t>h securi</w:t>
            </w:r>
            <w:r w:rsidR="00B91793">
              <w:rPr>
                <w:i/>
                <w:sz w:val="20"/>
              </w:rPr>
              <w:t>t</w:t>
            </w:r>
            <w:r>
              <w:rPr>
                <w:i/>
                <w:sz w:val="20"/>
              </w:rPr>
              <w:t>y</w:t>
            </w:r>
            <w:r>
              <w:rPr>
                <w:i/>
                <w:spacing w:val="-2"/>
                <w:sz w:val="20"/>
              </w:rPr>
              <w:t xml:space="preserve"> </w:t>
            </w:r>
            <w:r>
              <w:rPr>
                <w:i/>
                <w:sz w:val="20"/>
              </w:rPr>
              <w:t>by</w:t>
            </w:r>
            <w:r>
              <w:rPr>
                <w:i/>
                <w:spacing w:val="-2"/>
                <w:sz w:val="20"/>
              </w:rPr>
              <w:t xml:space="preserve"> </w:t>
            </w:r>
            <w:r>
              <w:rPr>
                <w:i/>
                <w:sz w:val="20"/>
              </w:rPr>
              <w:t>implemen</w:t>
            </w:r>
            <w:r w:rsidR="00B91793">
              <w:rPr>
                <w:i/>
                <w:sz w:val="20"/>
              </w:rPr>
              <w:t>t</w:t>
            </w:r>
            <w:r>
              <w:rPr>
                <w:i/>
                <w:sz w:val="20"/>
              </w:rPr>
              <w:t xml:space="preserve">ing </w:t>
            </w:r>
            <w:r w:rsidR="00B91793">
              <w:rPr>
                <w:i/>
                <w:sz w:val="20"/>
              </w:rPr>
              <w:t>T</w:t>
            </w:r>
            <w:r w:rsidR="002D57CA">
              <w:rPr>
                <w:i/>
                <w:sz w:val="20"/>
              </w:rPr>
              <w:t>he</w:t>
            </w:r>
            <w:r>
              <w:rPr>
                <w:i/>
                <w:sz w:val="20"/>
              </w:rPr>
              <w:t xml:space="preserve"> In</w:t>
            </w:r>
            <w:r w:rsidR="00B91793">
              <w:rPr>
                <w:i/>
                <w:sz w:val="20"/>
              </w:rPr>
              <w:t>t</w:t>
            </w:r>
            <w:r>
              <w:rPr>
                <w:i/>
                <w:sz w:val="20"/>
              </w:rPr>
              <w:t>erna</w:t>
            </w:r>
            <w:r w:rsidR="00B91793">
              <w:rPr>
                <w:i/>
                <w:sz w:val="20"/>
              </w:rPr>
              <w:t>t</w:t>
            </w:r>
            <w:r>
              <w:rPr>
                <w:i/>
                <w:sz w:val="20"/>
              </w:rPr>
              <w:t>ional Heal</w:t>
            </w:r>
            <w:r w:rsidR="00B91793">
              <w:rPr>
                <w:i/>
                <w:sz w:val="20"/>
              </w:rPr>
              <w:t>t</w:t>
            </w:r>
            <w:r>
              <w:rPr>
                <w:i/>
                <w:sz w:val="20"/>
              </w:rPr>
              <w:t>h regula</w:t>
            </w:r>
            <w:r w:rsidR="00B91793">
              <w:rPr>
                <w:i/>
                <w:sz w:val="20"/>
              </w:rPr>
              <w:t>t</w:t>
            </w:r>
            <w:r>
              <w:rPr>
                <w:i/>
                <w:sz w:val="20"/>
              </w:rPr>
              <w:t>ions. Available a</w:t>
            </w:r>
            <w:r w:rsidR="00B91793">
              <w:rPr>
                <w:i/>
                <w:sz w:val="20"/>
              </w:rPr>
              <w:t>t</w:t>
            </w:r>
            <w:r>
              <w:rPr>
                <w:i/>
                <w:sz w:val="20"/>
              </w:rPr>
              <w:t xml:space="preserve">: </w:t>
            </w:r>
            <w:hyperlink r:id="rId75">
              <w:r>
                <w:rPr>
                  <w:i/>
                  <w:color w:val="0000FF"/>
                  <w:sz w:val="20"/>
                  <w:u w:val="single" w:color="0000FF"/>
                </w:rPr>
                <w:t>h</w:t>
              </w:r>
              <w:r w:rsidR="00B91793">
                <w:rPr>
                  <w:i/>
                  <w:color w:val="0000FF"/>
                  <w:sz w:val="20"/>
                  <w:u w:val="single" w:color="0000FF"/>
                </w:rPr>
                <w:t>tt</w:t>
              </w:r>
              <w:r>
                <w:rPr>
                  <w:i/>
                  <w:color w:val="0000FF"/>
                  <w:sz w:val="20"/>
                  <w:u w:val="single" w:color="0000FF"/>
                </w:rPr>
                <w:t>ps://www.who.in</w:t>
              </w:r>
              <w:r w:rsidR="00B91793">
                <w:rPr>
                  <w:i/>
                  <w:color w:val="0000FF"/>
                  <w:sz w:val="20"/>
                  <w:u w:val="single" w:color="0000FF"/>
                </w:rPr>
                <w:t>t</w:t>
              </w:r>
              <w:r>
                <w:rPr>
                  <w:i/>
                  <w:color w:val="0000FF"/>
                  <w:sz w:val="20"/>
                  <w:u w:val="single" w:color="0000FF"/>
                </w:rPr>
                <w:t>/ihr/biosafe</w:t>
              </w:r>
              <w:r w:rsidR="00B91793">
                <w:rPr>
                  <w:i/>
                  <w:color w:val="0000FF"/>
                  <w:sz w:val="20"/>
                  <w:u w:val="single" w:color="0000FF"/>
                </w:rPr>
                <w:t>t</w:t>
              </w:r>
              <w:r>
                <w:rPr>
                  <w:i/>
                  <w:color w:val="0000FF"/>
                  <w:sz w:val="20"/>
                  <w:u w:val="single" w:color="0000FF"/>
                </w:rPr>
                <w:t xml:space="preserve">y/en/ </w:t>
              </w:r>
            </w:hyperlink>
            <w:r>
              <w:rPr>
                <w:i/>
                <w:color w:val="0000FF"/>
                <w:sz w:val="20"/>
              </w:rPr>
              <w:t>.</w:t>
            </w:r>
          </w:p>
          <w:p w14:paraId="73413DCE" w14:textId="1F7EE3EB" w:rsidR="00867F92" w:rsidRDefault="00000000">
            <w:pPr>
              <w:pStyle w:val="TableParagraph"/>
              <w:numPr>
                <w:ilvl w:val="0"/>
                <w:numId w:val="131"/>
              </w:numPr>
              <w:tabs>
                <w:tab w:val="left" w:pos="477"/>
                <w:tab w:val="left" w:pos="2246"/>
                <w:tab w:val="left" w:pos="3492"/>
              </w:tabs>
              <w:ind w:right="68"/>
              <w:jc w:val="both"/>
              <w:rPr>
                <w:i/>
                <w:sz w:val="20"/>
              </w:rPr>
            </w:pPr>
            <w:r>
              <w:rPr>
                <w:i/>
                <w:sz w:val="20"/>
              </w:rPr>
              <w:t>Assoc</w:t>
            </w:r>
            <w:r>
              <w:rPr>
                <w:i/>
                <w:spacing w:val="-6"/>
                <w:sz w:val="20"/>
              </w:rPr>
              <w:t xml:space="preserve"> </w:t>
            </w:r>
            <w:r>
              <w:rPr>
                <w:i/>
                <w:sz w:val="20"/>
              </w:rPr>
              <w:t>of</w:t>
            </w:r>
            <w:r>
              <w:rPr>
                <w:i/>
                <w:spacing w:val="-7"/>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5"/>
                <w:sz w:val="20"/>
              </w:rPr>
              <w:t xml:space="preserve"> </w:t>
            </w:r>
            <w:r>
              <w:rPr>
                <w:i/>
                <w:sz w:val="20"/>
              </w:rPr>
              <w:t>Labora</w:t>
            </w:r>
            <w:r w:rsidR="00B91793">
              <w:rPr>
                <w:i/>
                <w:sz w:val="20"/>
              </w:rPr>
              <w:t>t</w:t>
            </w:r>
            <w:r>
              <w:rPr>
                <w:i/>
                <w:sz w:val="20"/>
              </w:rPr>
              <w:t>ories.</w:t>
            </w:r>
            <w:r>
              <w:rPr>
                <w:i/>
                <w:spacing w:val="-4"/>
                <w:sz w:val="20"/>
              </w:rPr>
              <w:t xml:space="preserve"> </w:t>
            </w:r>
            <w:proofErr w:type="spellStart"/>
            <w:r>
              <w:rPr>
                <w:i/>
                <w:sz w:val="20"/>
              </w:rPr>
              <w:t>Biorisk</w:t>
            </w:r>
            <w:proofErr w:type="spellEnd"/>
            <w:r>
              <w:rPr>
                <w:i/>
                <w:spacing w:val="-5"/>
                <w:sz w:val="20"/>
              </w:rPr>
              <w:t xml:space="preserve"> </w:t>
            </w:r>
            <w:r>
              <w:rPr>
                <w:i/>
                <w:sz w:val="20"/>
              </w:rPr>
              <w:t>Managemen</w:t>
            </w:r>
            <w:r w:rsidR="00B91793">
              <w:rPr>
                <w:i/>
                <w:sz w:val="20"/>
              </w:rPr>
              <w:t>t</w:t>
            </w:r>
            <w:r>
              <w:rPr>
                <w:i/>
                <w:spacing w:val="-4"/>
                <w:sz w:val="20"/>
              </w:rPr>
              <w:t xml:space="preserve"> </w:t>
            </w:r>
            <w:r>
              <w:rPr>
                <w:i/>
                <w:sz w:val="20"/>
              </w:rPr>
              <w:t>for</w:t>
            </w:r>
            <w:r>
              <w:rPr>
                <w:i/>
                <w:spacing w:val="-5"/>
                <w:sz w:val="20"/>
              </w:rPr>
              <w:t xml:space="preserve"> </w:t>
            </w:r>
            <w:r>
              <w:rPr>
                <w:i/>
                <w:sz w:val="20"/>
              </w:rPr>
              <w:t>Clinical</w:t>
            </w:r>
            <w:r>
              <w:rPr>
                <w:i/>
                <w:spacing w:val="-6"/>
                <w:sz w:val="20"/>
              </w:rPr>
              <w:t xml:space="preserve"> </w:t>
            </w:r>
            <w:r>
              <w:rPr>
                <w:i/>
                <w:sz w:val="20"/>
              </w:rPr>
              <w:t>and</w:t>
            </w:r>
            <w:r>
              <w:rPr>
                <w:i/>
                <w:spacing w:val="-6"/>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4"/>
                <w:sz w:val="20"/>
              </w:rPr>
              <w:t xml:space="preserve"> </w:t>
            </w:r>
            <w:r>
              <w:rPr>
                <w:i/>
                <w:sz w:val="20"/>
              </w:rPr>
              <w:t>Labora</w:t>
            </w:r>
            <w:r w:rsidR="00B91793">
              <w:rPr>
                <w:i/>
                <w:sz w:val="20"/>
              </w:rPr>
              <w:t>t</w:t>
            </w:r>
            <w:r>
              <w:rPr>
                <w:i/>
                <w:sz w:val="20"/>
              </w:rPr>
              <w:t xml:space="preserve">ories. </w:t>
            </w:r>
            <w:r>
              <w:rPr>
                <w:i/>
                <w:spacing w:val="-2"/>
                <w:sz w:val="20"/>
              </w:rPr>
              <w:t xml:space="preserve">Available </w:t>
            </w:r>
            <w:r>
              <w:rPr>
                <w:i/>
                <w:sz w:val="20"/>
              </w:rPr>
              <w:tab/>
            </w:r>
            <w:r>
              <w:rPr>
                <w:i/>
                <w:spacing w:val="-4"/>
                <w:sz w:val="20"/>
              </w:rPr>
              <w:t>a</w:t>
            </w:r>
            <w:r w:rsidR="00B91793">
              <w:rPr>
                <w:i/>
                <w:spacing w:val="-4"/>
                <w:sz w:val="20"/>
              </w:rPr>
              <w:t>t</w:t>
            </w:r>
            <w:r>
              <w:rPr>
                <w:i/>
                <w:spacing w:val="-4"/>
                <w:sz w:val="20"/>
              </w:rPr>
              <w:t xml:space="preserve">: </w:t>
            </w:r>
            <w:r>
              <w:rPr>
                <w:i/>
                <w:sz w:val="20"/>
              </w:rPr>
              <w:tab/>
            </w:r>
            <w:hyperlink r:id="rId76">
              <w:r>
                <w:rPr>
                  <w:i/>
                  <w:spacing w:val="-2"/>
                  <w:sz w:val="20"/>
                  <w:u w:val="single"/>
                </w:rPr>
                <w:t>h</w:t>
              </w:r>
              <w:r w:rsidR="00B91793">
                <w:rPr>
                  <w:i/>
                  <w:spacing w:val="-2"/>
                  <w:sz w:val="20"/>
                  <w:u w:val="single"/>
                </w:rPr>
                <w:t>tt</w:t>
              </w:r>
              <w:r>
                <w:rPr>
                  <w:i/>
                  <w:spacing w:val="-2"/>
                  <w:sz w:val="20"/>
                  <w:u w:val="single"/>
                </w:rPr>
                <w:t>ps://www.aphl.org/programs/preparedness/Biosafe</w:t>
              </w:r>
              <w:r w:rsidR="00B91793">
                <w:rPr>
                  <w:i/>
                  <w:spacing w:val="-2"/>
                  <w:sz w:val="20"/>
                  <w:u w:val="single"/>
                </w:rPr>
                <w:t>t</w:t>
              </w:r>
              <w:r>
                <w:rPr>
                  <w:i/>
                  <w:spacing w:val="-2"/>
                  <w:sz w:val="20"/>
                  <w:u w:val="single"/>
                </w:rPr>
                <w:t>y-and-</w:t>
              </w:r>
            </w:hyperlink>
            <w:r>
              <w:rPr>
                <w:i/>
                <w:spacing w:val="-2"/>
                <w:sz w:val="20"/>
              </w:rPr>
              <w:t xml:space="preserve"> </w:t>
            </w:r>
            <w:hyperlink r:id="rId77">
              <w:r>
                <w:rPr>
                  <w:i/>
                  <w:sz w:val="20"/>
                  <w:u w:val="single"/>
                </w:rPr>
                <w:t>Biosecuri</w:t>
              </w:r>
              <w:r w:rsidR="00B91793">
                <w:rPr>
                  <w:i/>
                  <w:sz w:val="20"/>
                  <w:u w:val="single"/>
                </w:rPr>
                <w:t>t</w:t>
              </w:r>
              <w:r>
                <w:rPr>
                  <w:i/>
                  <w:sz w:val="20"/>
                  <w:u w:val="single"/>
                </w:rPr>
                <w:t>y/Documen</w:t>
              </w:r>
              <w:r w:rsidR="00B91793">
                <w:rPr>
                  <w:i/>
                  <w:sz w:val="20"/>
                  <w:u w:val="single"/>
                </w:rPr>
                <w:t>t</w:t>
              </w:r>
              <w:r>
                <w:rPr>
                  <w:i/>
                  <w:sz w:val="20"/>
                  <w:u w:val="single"/>
                </w:rPr>
                <w:t>s/APHL_Biorisk_managemen</w:t>
              </w:r>
              <w:r w:rsidR="00B91793">
                <w:rPr>
                  <w:i/>
                  <w:sz w:val="20"/>
                  <w:u w:val="single"/>
                </w:rPr>
                <w:t>t</w:t>
              </w:r>
              <w:r>
                <w:rPr>
                  <w:i/>
                  <w:sz w:val="20"/>
                  <w:u w:val="single"/>
                </w:rPr>
                <w:t>_program_guidance_documen</w:t>
              </w:r>
              <w:r w:rsidR="00B91793">
                <w:rPr>
                  <w:i/>
                  <w:sz w:val="20"/>
                  <w:u w:val="single"/>
                </w:rPr>
                <w:t>t</w:t>
              </w:r>
              <w:r>
                <w:rPr>
                  <w:i/>
                  <w:sz w:val="20"/>
                  <w:u w:val="single"/>
                </w:rPr>
                <w:t xml:space="preserve">.pdf </w:t>
              </w:r>
            </w:hyperlink>
            <w:r>
              <w:rPr>
                <w:i/>
                <w:sz w:val="20"/>
              </w:rPr>
              <w:t>.</w:t>
            </w:r>
          </w:p>
          <w:p w14:paraId="28ECF47C" w14:textId="07858F24" w:rsidR="00867F92" w:rsidRDefault="00000000">
            <w:pPr>
              <w:pStyle w:val="TableParagraph"/>
              <w:numPr>
                <w:ilvl w:val="0"/>
                <w:numId w:val="131"/>
              </w:numPr>
              <w:tabs>
                <w:tab w:val="left" w:pos="476"/>
              </w:tabs>
              <w:spacing w:line="253" w:lineRule="exact"/>
              <w:ind w:left="476" w:hanging="395"/>
              <w:jc w:val="both"/>
              <w:rPr>
                <w:i/>
                <w:sz w:val="20"/>
              </w:rPr>
            </w:pPr>
            <w:proofErr w:type="spellStart"/>
            <w:r>
              <w:rPr>
                <w:i/>
                <w:sz w:val="20"/>
              </w:rPr>
              <w:t>Biorisk</w:t>
            </w:r>
            <w:proofErr w:type="spellEnd"/>
            <w:r>
              <w:rPr>
                <w:i/>
                <w:spacing w:val="45"/>
                <w:sz w:val="20"/>
              </w:rPr>
              <w:t xml:space="preserve">  </w:t>
            </w:r>
            <w:r>
              <w:rPr>
                <w:i/>
                <w:sz w:val="20"/>
              </w:rPr>
              <w:t>managemen</w:t>
            </w:r>
            <w:r w:rsidR="00B91793">
              <w:rPr>
                <w:i/>
                <w:sz w:val="20"/>
              </w:rPr>
              <w:t>t</w:t>
            </w:r>
            <w:r>
              <w:rPr>
                <w:i/>
                <w:spacing w:val="45"/>
                <w:sz w:val="20"/>
              </w:rPr>
              <w:t xml:space="preserve">  </w:t>
            </w:r>
            <w:r>
              <w:rPr>
                <w:i/>
                <w:sz w:val="20"/>
              </w:rPr>
              <w:t>for</w:t>
            </w:r>
            <w:r>
              <w:rPr>
                <w:i/>
                <w:spacing w:val="46"/>
                <w:sz w:val="20"/>
              </w:rPr>
              <w:t xml:space="preserve">  </w:t>
            </w:r>
            <w:r>
              <w:rPr>
                <w:i/>
                <w:sz w:val="20"/>
              </w:rPr>
              <w:t>labora</w:t>
            </w:r>
            <w:r w:rsidR="00B91793">
              <w:rPr>
                <w:i/>
                <w:sz w:val="20"/>
              </w:rPr>
              <w:t>t</w:t>
            </w:r>
            <w:r>
              <w:rPr>
                <w:i/>
                <w:sz w:val="20"/>
              </w:rPr>
              <w:t>ories</w:t>
            </w:r>
            <w:r>
              <w:rPr>
                <w:i/>
                <w:spacing w:val="44"/>
                <w:sz w:val="20"/>
              </w:rPr>
              <w:t xml:space="preserve">  </w:t>
            </w:r>
            <w:r>
              <w:rPr>
                <w:i/>
                <w:sz w:val="20"/>
              </w:rPr>
              <w:t>and</w:t>
            </w:r>
            <w:r>
              <w:rPr>
                <w:i/>
                <w:spacing w:val="45"/>
                <w:sz w:val="20"/>
              </w:rPr>
              <w:t xml:space="preserve">  </w:t>
            </w:r>
            <w:proofErr w:type="spellStart"/>
            <w:r>
              <w:rPr>
                <w:i/>
                <w:sz w:val="20"/>
              </w:rPr>
              <w:t>o</w:t>
            </w:r>
            <w:r w:rsidR="00B91793">
              <w:rPr>
                <w:i/>
                <w:sz w:val="20"/>
              </w:rPr>
              <w:t>tT</w:t>
            </w:r>
            <w:r w:rsidR="002D57CA">
              <w:rPr>
                <w:i/>
                <w:sz w:val="20"/>
              </w:rPr>
              <w:t>he</w:t>
            </w:r>
            <w:proofErr w:type="spellEnd"/>
            <w:r>
              <w:rPr>
                <w:i/>
                <w:spacing w:val="46"/>
                <w:sz w:val="20"/>
              </w:rPr>
              <w:t xml:space="preserve">  </w:t>
            </w:r>
            <w:r>
              <w:rPr>
                <w:i/>
                <w:sz w:val="20"/>
              </w:rPr>
              <w:t>rela</w:t>
            </w:r>
            <w:r w:rsidR="00B91793">
              <w:rPr>
                <w:i/>
                <w:sz w:val="20"/>
              </w:rPr>
              <w:t>t</w:t>
            </w:r>
            <w:r>
              <w:rPr>
                <w:i/>
                <w:sz w:val="20"/>
              </w:rPr>
              <w:t>ed</w:t>
            </w:r>
            <w:r>
              <w:rPr>
                <w:i/>
                <w:spacing w:val="46"/>
                <w:sz w:val="20"/>
              </w:rPr>
              <w:t xml:space="preserve">  </w:t>
            </w:r>
            <w:r>
              <w:rPr>
                <w:i/>
                <w:sz w:val="20"/>
              </w:rPr>
              <w:t>organiza</w:t>
            </w:r>
            <w:r w:rsidR="00B91793">
              <w:rPr>
                <w:i/>
                <w:sz w:val="20"/>
              </w:rPr>
              <w:t>t</w:t>
            </w:r>
            <w:r>
              <w:rPr>
                <w:i/>
                <w:sz w:val="20"/>
              </w:rPr>
              <w:t>ions.</w:t>
            </w:r>
            <w:r>
              <w:rPr>
                <w:i/>
                <w:spacing w:val="44"/>
                <w:sz w:val="20"/>
              </w:rPr>
              <w:t xml:space="preserve">  </w:t>
            </w:r>
            <w:proofErr w:type="spellStart"/>
            <w:r>
              <w:rPr>
                <w:i/>
                <w:sz w:val="20"/>
              </w:rPr>
              <w:t>Aviable</w:t>
            </w:r>
            <w:proofErr w:type="spellEnd"/>
            <w:r>
              <w:rPr>
                <w:i/>
                <w:spacing w:val="45"/>
                <w:sz w:val="20"/>
              </w:rPr>
              <w:t xml:space="preserve">  </w:t>
            </w:r>
            <w:r>
              <w:rPr>
                <w:i/>
                <w:sz w:val="20"/>
              </w:rPr>
              <w:t>a</w:t>
            </w:r>
            <w:r w:rsidR="00B91793">
              <w:rPr>
                <w:i/>
                <w:sz w:val="20"/>
              </w:rPr>
              <w:t>t</w:t>
            </w:r>
            <w:r>
              <w:rPr>
                <w:i/>
                <w:spacing w:val="45"/>
                <w:sz w:val="20"/>
              </w:rPr>
              <w:t xml:space="preserve">  </w:t>
            </w:r>
            <w:r>
              <w:rPr>
                <w:i/>
                <w:spacing w:val="-10"/>
                <w:sz w:val="20"/>
              </w:rPr>
              <w:t>:</w:t>
            </w:r>
          </w:p>
          <w:p w14:paraId="256BFB36" w14:textId="1CD4AF2D" w:rsidR="00867F92" w:rsidRDefault="00000000">
            <w:pPr>
              <w:pStyle w:val="TableParagraph"/>
              <w:spacing w:before="2" w:line="244" w:lineRule="exact"/>
              <w:ind w:left="477"/>
              <w:jc w:val="both"/>
              <w:rPr>
                <w:i/>
                <w:sz w:val="20"/>
              </w:rPr>
            </w:pPr>
            <w:hyperlink r:id="rId78" w:anchor="iso%3Astd%3Aiso%3A35001%3Aed-1%3Av1%3Aen">
              <w:r>
                <w:rPr>
                  <w:i/>
                  <w:color w:val="0462C1"/>
                  <w:spacing w:val="-2"/>
                  <w:sz w:val="20"/>
                  <w:u w:val="single" w:color="0462C1"/>
                </w:rPr>
                <w:t>h</w:t>
              </w:r>
              <w:r w:rsidR="00B91793">
                <w:rPr>
                  <w:i/>
                  <w:color w:val="0462C1"/>
                  <w:spacing w:val="-2"/>
                  <w:sz w:val="20"/>
                  <w:u w:val="single" w:color="0462C1"/>
                </w:rPr>
                <w:t>tt</w:t>
              </w:r>
              <w:r>
                <w:rPr>
                  <w:i/>
                  <w:color w:val="0462C1"/>
                  <w:spacing w:val="-2"/>
                  <w:sz w:val="20"/>
                  <w:u w:val="single" w:color="0462C1"/>
                </w:rPr>
                <w:t>ps://www.iso.org/obp/ui/#iso:s</w:t>
              </w:r>
              <w:r w:rsidR="00B91793">
                <w:rPr>
                  <w:i/>
                  <w:color w:val="0462C1"/>
                  <w:spacing w:val="-2"/>
                  <w:sz w:val="20"/>
                  <w:u w:val="single" w:color="0462C1"/>
                </w:rPr>
                <w:t>t</w:t>
              </w:r>
              <w:r>
                <w:rPr>
                  <w:i/>
                  <w:color w:val="0462C1"/>
                  <w:spacing w:val="-2"/>
                  <w:sz w:val="20"/>
                  <w:u w:val="single" w:color="0462C1"/>
                </w:rPr>
                <w:t>d:iso:35001:ed-1:v1:en</w:t>
              </w:r>
            </w:hyperlink>
            <w:r>
              <w:rPr>
                <w:i/>
                <w:color w:val="0462C1"/>
                <w:spacing w:val="53"/>
                <w:sz w:val="20"/>
              </w:rPr>
              <w:t xml:space="preserve"> </w:t>
            </w:r>
            <w:r>
              <w:rPr>
                <w:i/>
                <w:color w:val="0462C1"/>
                <w:spacing w:val="-10"/>
                <w:sz w:val="20"/>
              </w:rPr>
              <w:t>.</w:t>
            </w:r>
          </w:p>
          <w:p w14:paraId="3A910901" w14:textId="3E6A7404" w:rsidR="00867F92" w:rsidRDefault="00000000">
            <w:pPr>
              <w:pStyle w:val="TableParagraph"/>
              <w:numPr>
                <w:ilvl w:val="0"/>
                <w:numId w:val="131"/>
              </w:numPr>
              <w:tabs>
                <w:tab w:val="left" w:pos="477"/>
              </w:tabs>
              <w:ind w:right="66"/>
              <w:jc w:val="both"/>
              <w:rPr>
                <w:i/>
                <w:sz w:val="20"/>
              </w:rPr>
            </w:pPr>
            <w:r>
              <w:rPr>
                <w:i/>
                <w:sz w:val="20"/>
              </w:rPr>
              <w:t>WHO</w:t>
            </w:r>
            <w:r>
              <w:rPr>
                <w:i/>
                <w:spacing w:val="-8"/>
                <w:sz w:val="20"/>
              </w:rPr>
              <w:t xml:space="preserve"> </w:t>
            </w:r>
            <w:proofErr w:type="spellStart"/>
            <w:r>
              <w:rPr>
                <w:i/>
                <w:sz w:val="20"/>
              </w:rPr>
              <w:t>S</w:t>
            </w:r>
            <w:r w:rsidR="00B91793">
              <w:rPr>
                <w:i/>
                <w:sz w:val="20"/>
              </w:rPr>
              <w:t>t</w:t>
            </w:r>
            <w:r>
              <w:rPr>
                <w:i/>
                <w:sz w:val="20"/>
              </w:rPr>
              <w:t>reng</w:t>
            </w:r>
            <w:r w:rsidR="00B91793">
              <w:rPr>
                <w:i/>
                <w:sz w:val="20"/>
              </w:rPr>
              <w:t>T</w:t>
            </w:r>
            <w:r w:rsidR="002D57CA">
              <w:rPr>
                <w:i/>
                <w:sz w:val="20"/>
              </w:rPr>
              <w:t>he</w:t>
            </w:r>
            <w:r>
              <w:rPr>
                <w:i/>
                <w:sz w:val="20"/>
              </w:rPr>
              <w:t>ning</w:t>
            </w:r>
            <w:proofErr w:type="spellEnd"/>
            <w:r>
              <w:rPr>
                <w:i/>
                <w:spacing w:val="-7"/>
                <w:sz w:val="20"/>
              </w:rPr>
              <w:t xml:space="preserve"> </w:t>
            </w:r>
            <w:r>
              <w:rPr>
                <w:i/>
                <w:sz w:val="20"/>
              </w:rPr>
              <w:t>heal</w:t>
            </w:r>
            <w:r w:rsidR="00B91793">
              <w:rPr>
                <w:i/>
                <w:sz w:val="20"/>
              </w:rPr>
              <w:t>t</w:t>
            </w:r>
            <w:r>
              <w:rPr>
                <w:i/>
                <w:sz w:val="20"/>
              </w:rPr>
              <w:t>h</w:t>
            </w:r>
            <w:r>
              <w:rPr>
                <w:i/>
                <w:spacing w:val="-8"/>
                <w:sz w:val="20"/>
              </w:rPr>
              <w:t xml:space="preserve"> </w:t>
            </w:r>
            <w:r>
              <w:rPr>
                <w:i/>
                <w:sz w:val="20"/>
              </w:rPr>
              <w:t>securi</w:t>
            </w:r>
            <w:r w:rsidR="00B91793">
              <w:rPr>
                <w:i/>
                <w:sz w:val="20"/>
              </w:rPr>
              <w:t>t</w:t>
            </w:r>
            <w:r>
              <w:rPr>
                <w:i/>
                <w:sz w:val="20"/>
              </w:rPr>
              <w:t>y</w:t>
            </w:r>
            <w:r>
              <w:rPr>
                <w:i/>
                <w:spacing w:val="-8"/>
                <w:sz w:val="20"/>
              </w:rPr>
              <w:t xml:space="preserve"> </w:t>
            </w:r>
            <w:r>
              <w:rPr>
                <w:i/>
                <w:sz w:val="20"/>
              </w:rPr>
              <w:t>by</w:t>
            </w:r>
            <w:r>
              <w:rPr>
                <w:i/>
                <w:spacing w:val="-8"/>
                <w:sz w:val="20"/>
              </w:rPr>
              <w:t xml:space="preserve"> </w:t>
            </w:r>
            <w:r>
              <w:rPr>
                <w:i/>
                <w:sz w:val="20"/>
              </w:rPr>
              <w:t>implemen</w:t>
            </w:r>
            <w:r w:rsidR="00B91793">
              <w:rPr>
                <w:i/>
                <w:sz w:val="20"/>
              </w:rPr>
              <w:t>t</w:t>
            </w:r>
            <w:r>
              <w:rPr>
                <w:i/>
                <w:sz w:val="20"/>
              </w:rPr>
              <w:t>ing</w:t>
            </w:r>
            <w:r>
              <w:rPr>
                <w:i/>
                <w:spacing w:val="-7"/>
                <w:sz w:val="20"/>
              </w:rPr>
              <w:t xml:space="preserve"> </w:t>
            </w:r>
            <w:r w:rsidR="00B91793">
              <w:rPr>
                <w:i/>
                <w:sz w:val="20"/>
              </w:rPr>
              <w:t>T</w:t>
            </w:r>
            <w:r w:rsidR="002D57CA">
              <w:rPr>
                <w:i/>
                <w:sz w:val="20"/>
              </w:rPr>
              <w:t>he</w:t>
            </w:r>
            <w:r>
              <w:rPr>
                <w:i/>
                <w:spacing w:val="-8"/>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6"/>
                <w:sz w:val="20"/>
              </w:rPr>
              <w:t xml:space="preserve"> </w:t>
            </w:r>
            <w:r>
              <w:rPr>
                <w:i/>
                <w:sz w:val="20"/>
              </w:rPr>
              <w:t>Heal</w:t>
            </w:r>
            <w:r w:rsidR="00B91793">
              <w:rPr>
                <w:i/>
                <w:sz w:val="20"/>
              </w:rPr>
              <w:t>t</w:t>
            </w:r>
            <w:r>
              <w:rPr>
                <w:i/>
                <w:sz w:val="20"/>
              </w:rPr>
              <w:t>h</w:t>
            </w:r>
            <w:r>
              <w:rPr>
                <w:i/>
                <w:spacing w:val="-8"/>
                <w:sz w:val="20"/>
              </w:rPr>
              <w:t xml:space="preserve"> </w:t>
            </w:r>
            <w:r>
              <w:rPr>
                <w:i/>
                <w:sz w:val="20"/>
              </w:rPr>
              <w:t>Regula</w:t>
            </w:r>
            <w:r w:rsidR="00B91793">
              <w:rPr>
                <w:i/>
                <w:sz w:val="20"/>
              </w:rPr>
              <w:t>t</w:t>
            </w:r>
            <w:r>
              <w:rPr>
                <w:i/>
                <w:sz w:val="20"/>
              </w:rPr>
              <w:t>ions.</w:t>
            </w:r>
            <w:r>
              <w:rPr>
                <w:i/>
                <w:spacing w:val="-5"/>
                <w:sz w:val="20"/>
              </w:rPr>
              <w:t xml:space="preserve"> </w:t>
            </w:r>
            <w:r>
              <w:rPr>
                <w:i/>
                <w:sz w:val="20"/>
              </w:rPr>
              <w:t>Guidance on regula</w:t>
            </w:r>
            <w:r w:rsidR="00B91793">
              <w:rPr>
                <w:i/>
                <w:sz w:val="20"/>
              </w:rPr>
              <w:t>t</w:t>
            </w:r>
            <w:r>
              <w:rPr>
                <w:i/>
                <w:sz w:val="20"/>
              </w:rPr>
              <w:t xml:space="preserve">ions for </w:t>
            </w:r>
            <w:r w:rsidR="00B91793">
              <w:rPr>
                <w:i/>
                <w:sz w:val="20"/>
              </w:rPr>
              <w:t>T</w:t>
            </w:r>
            <w:r w:rsidR="002D57CA">
              <w:rPr>
                <w:i/>
                <w:sz w:val="20"/>
              </w:rPr>
              <w:t>he</w:t>
            </w:r>
            <w:r>
              <w:rPr>
                <w:i/>
                <w:sz w:val="20"/>
              </w:rPr>
              <w:t xml:space="preserve"> </w:t>
            </w:r>
            <w:r w:rsidR="00B91793">
              <w:rPr>
                <w:i/>
                <w:sz w:val="20"/>
              </w:rPr>
              <w:t>T</w:t>
            </w:r>
            <w:r>
              <w:rPr>
                <w:i/>
                <w:sz w:val="20"/>
              </w:rPr>
              <w:t>ranspor</w:t>
            </w:r>
            <w:r w:rsidR="00B91793">
              <w:rPr>
                <w:i/>
                <w:sz w:val="20"/>
              </w:rPr>
              <w:t>t</w:t>
            </w:r>
            <w:r>
              <w:rPr>
                <w:i/>
                <w:sz w:val="20"/>
              </w:rPr>
              <w:t xml:space="preserve"> of Infec</w:t>
            </w:r>
            <w:r w:rsidR="00B91793">
              <w:rPr>
                <w:i/>
                <w:sz w:val="20"/>
              </w:rPr>
              <w:t>t</w:t>
            </w:r>
            <w:r>
              <w:rPr>
                <w:i/>
                <w:sz w:val="20"/>
              </w:rPr>
              <w:t>ious Subs</w:t>
            </w:r>
            <w:r w:rsidR="00B91793">
              <w:rPr>
                <w:i/>
                <w:sz w:val="20"/>
              </w:rPr>
              <w:t>t</w:t>
            </w:r>
            <w:r>
              <w:rPr>
                <w:i/>
                <w:sz w:val="20"/>
              </w:rPr>
              <w:t>ances</w:t>
            </w:r>
            <w:r>
              <w:rPr>
                <w:i/>
                <w:spacing w:val="-2"/>
                <w:sz w:val="20"/>
              </w:rPr>
              <w:t xml:space="preserve"> </w:t>
            </w:r>
            <w:r>
              <w:rPr>
                <w:i/>
                <w:sz w:val="20"/>
              </w:rPr>
              <w:t>Guidance on regula</w:t>
            </w:r>
            <w:r w:rsidR="00B91793">
              <w:rPr>
                <w:i/>
                <w:sz w:val="20"/>
              </w:rPr>
              <w:t>t</w:t>
            </w:r>
            <w:r>
              <w:rPr>
                <w:i/>
                <w:sz w:val="20"/>
              </w:rPr>
              <w:t xml:space="preserve">ions for </w:t>
            </w:r>
            <w:r w:rsidR="00B91793">
              <w:rPr>
                <w:i/>
                <w:sz w:val="20"/>
              </w:rPr>
              <w:t>T</w:t>
            </w:r>
            <w:r w:rsidR="002D57CA">
              <w:rPr>
                <w:i/>
                <w:sz w:val="20"/>
              </w:rPr>
              <w:t>he</w:t>
            </w:r>
            <w:r>
              <w:rPr>
                <w:i/>
                <w:sz w:val="20"/>
              </w:rPr>
              <w:t xml:space="preserve"> </w:t>
            </w:r>
            <w:r w:rsidR="00B91793">
              <w:rPr>
                <w:i/>
                <w:sz w:val="20"/>
              </w:rPr>
              <w:t>t</w:t>
            </w:r>
            <w:r>
              <w:rPr>
                <w:i/>
                <w:sz w:val="20"/>
              </w:rPr>
              <w:t>ranspor</w:t>
            </w:r>
            <w:r w:rsidR="00B91793">
              <w:rPr>
                <w:i/>
                <w:sz w:val="20"/>
              </w:rPr>
              <w:t>t</w:t>
            </w:r>
            <w:r>
              <w:rPr>
                <w:i/>
                <w:sz w:val="20"/>
              </w:rPr>
              <w:t xml:space="preserve"> of infec</w:t>
            </w:r>
            <w:r w:rsidR="00B91793">
              <w:rPr>
                <w:i/>
                <w:sz w:val="20"/>
              </w:rPr>
              <w:t>t</w:t>
            </w:r>
            <w:r>
              <w:rPr>
                <w:i/>
                <w:sz w:val="20"/>
              </w:rPr>
              <w:t>ious subs</w:t>
            </w:r>
            <w:r w:rsidR="00B91793">
              <w:rPr>
                <w:i/>
                <w:sz w:val="20"/>
              </w:rPr>
              <w:t>t</w:t>
            </w:r>
            <w:r>
              <w:rPr>
                <w:i/>
                <w:sz w:val="20"/>
              </w:rPr>
              <w:t>ances 2019–2020. available a</w:t>
            </w:r>
            <w:r w:rsidR="00B91793">
              <w:rPr>
                <w:i/>
                <w:sz w:val="20"/>
              </w:rPr>
              <w:t>t</w:t>
            </w:r>
            <w:r>
              <w:rPr>
                <w:i/>
                <w:sz w:val="20"/>
              </w:rPr>
              <w:t xml:space="preserve"> </w:t>
            </w:r>
            <w:r>
              <w:rPr>
                <w:i/>
                <w:color w:val="0000FF"/>
                <w:sz w:val="20"/>
              </w:rPr>
              <w:t>:</w:t>
            </w:r>
            <w:r>
              <w:rPr>
                <w:i/>
                <w:color w:val="0000FF"/>
                <w:spacing w:val="40"/>
                <w:sz w:val="20"/>
              </w:rPr>
              <w:t xml:space="preserve"> </w:t>
            </w:r>
            <w:hyperlink r:id="rId79">
              <w:r>
                <w:rPr>
                  <w:i/>
                  <w:color w:val="0462C1"/>
                  <w:sz w:val="20"/>
                  <w:u w:val="single" w:color="0462C1"/>
                </w:rPr>
                <w:t>h</w:t>
              </w:r>
              <w:r w:rsidR="00B91793">
                <w:rPr>
                  <w:i/>
                  <w:color w:val="0462C1"/>
                  <w:sz w:val="20"/>
                  <w:u w:val="single" w:color="0462C1"/>
                </w:rPr>
                <w:t>tt</w:t>
              </w:r>
              <w:r>
                <w:rPr>
                  <w:i/>
                  <w:color w:val="0462C1"/>
                  <w:sz w:val="20"/>
                  <w:u w:val="single" w:color="0462C1"/>
                </w:rPr>
                <w:t>ps://www.who.in</w:t>
              </w:r>
              <w:r w:rsidR="00B91793">
                <w:rPr>
                  <w:i/>
                  <w:color w:val="0462C1"/>
                  <w:sz w:val="20"/>
                  <w:u w:val="single" w:color="0462C1"/>
                </w:rPr>
                <w:t>t</w:t>
              </w:r>
              <w:r>
                <w:rPr>
                  <w:i/>
                  <w:color w:val="0462C1"/>
                  <w:sz w:val="20"/>
                  <w:u w:val="single" w:color="0462C1"/>
                </w:rPr>
                <w:t>/ihr/publica</w:t>
              </w:r>
              <w:r w:rsidR="00B91793">
                <w:rPr>
                  <w:i/>
                  <w:color w:val="0462C1"/>
                  <w:sz w:val="20"/>
                  <w:u w:val="single" w:color="0462C1"/>
                </w:rPr>
                <w:t>t</w:t>
              </w:r>
              <w:r>
                <w:rPr>
                  <w:i/>
                  <w:color w:val="0462C1"/>
                  <w:sz w:val="20"/>
                  <w:u w:val="single" w:color="0462C1"/>
                </w:rPr>
                <w:t>ions/WHO-</w:t>
              </w:r>
            </w:hyperlink>
            <w:r>
              <w:rPr>
                <w:i/>
                <w:color w:val="0462C1"/>
                <w:sz w:val="20"/>
              </w:rPr>
              <w:t xml:space="preserve"> </w:t>
            </w:r>
            <w:hyperlink r:id="rId80">
              <w:r>
                <w:rPr>
                  <w:i/>
                  <w:color w:val="0462C1"/>
                  <w:sz w:val="20"/>
                  <w:u w:val="single" w:color="0462C1"/>
                </w:rPr>
                <w:t>WHE-CPI-2019.20/</w:t>
              </w:r>
              <w:proofErr w:type="spellStart"/>
              <w:r>
                <w:rPr>
                  <w:i/>
                  <w:color w:val="0462C1"/>
                  <w:sz w:val="20"/>
                  <w:u w:val="single" w:color="0462C1"/>
                </w:rPr>
                <w:t>en</w:t>
              </w:r>
              <w:proofErr w:type="spellEnd"/>
              <w:r>
                <w:rPr>
                  <w:i/>
                  <w:color w:val="0462C1"/>
                  <w:sz w:val="20"/>
                  <w:u w:val="single" w:color="0462C1"/>
                </w:rPr>
                <w:t xml:space="preserve">/ </w:t>
              </w:r>
            </w:hyperlink>
            <w:r>
              <w:rPr>
                <w:i/>
                <w:color w:val="0462C1"/>
                <w:sz w:val="20"/>
              </w:rPr>
              <w:t>.</w:t>
            </w:r>
          </w:p>
          <w:p w14:paraId="691342A7" w14:textId="657DE506" w:rsidR="00867F92" w:rsidRDefault="00000000">
            <w:pPr>
              <w:pStyle w:val="TableParagraph"/>
              <w:numPr>
                <w:ilvl w:val="0"/>
                <w:numId w:val="131"/>
              </w:numPr>
              <w:tabs>
                <w:tab w:val="left" w:pos="477"/>
              </w:tabs>
              <w:spacing w:before="1"/>
              <w:ind w:right="67"/>
              <w:jc w:val="both"/>
              <w:rPr>
                <w:i/>
                <w:sz w:val="20"/>
              </w:rPr>
            </w:pPr>
            <w:r>
              <w:rPr>
                <w:i/>
                <w:sz w:val="20"/>
              </w:rPr>
              <w:t>Labora</w:t>
            </w:r>
            <w:r w:rsidR="00B91793">
              <w:rPr>
                <w:i/>
                <w:sz w:val="20"/>
              </w:rPr>
              <w:t>t</w:t>
            </w:r>
            <w:r>
              <w:rPr>
                <w:i/>
                <w:sz w:val="20"/>
              </w:rPr>
              <w:t>ory biosafe</w:t>
            </w:r>
            <w:r w:rsidR="00B91793">
              <w:rPr>
                <w:i/>
                <w:sz w:val="20"/>
              </w:rPr>
              <w:t>t</w:t>
            </w:r>
            <w:r>
              <w:rPr>
                <w:i/>
                <w:sz w:val="20"/>
              </w:rPr>
              <w:t>y manual - World Heal</w:t>
            </w:r>
            <w:r w:rsidR="00B91793">
              <w:rPr>
                <w:i/>
                <w:sz w:val="20"/>
              </w:rPr>
              <w:t>t</w:t>
            </w:r>
            <w:r>
              <w:rPr>
                <w:i/>
                <w:sz w:val="20"/>
              </w:rPr>
              <w:t>h Organiza</w:t>
            </w:r>
            <w:r w:rsidR="00B91793">
              <w:rPr>
                <w:i/>
                <w:sz w:val="20"/>
              </w:rPr>
              <w:t>t</w:t>
            </w:r>
            <w:r>
              <w:rPr>
                <w:i/>
                <w:sz w:val="20"/>
              </w:rPr>
              <w:t>ion available a</w:t>
            </w:r>
            <w:r w:rsidR="00B91793">
              <w:rPr>
                <w:i/>
                <w:sz w:val="20"/>
              </w:rPr>
              <w:t>t</w:t>
            </w:r>
            <w:r>
              <w:rPr>
                <w:i/>
                <w:sz w:val="20"/>
              </w:rPr>
              <w:t xml:space="preserve">: </w:t>
            </w:r>
            <w:hyperlink r:id="rId81">
              <w:r>
                <w:rPr>
                  <w:i/>
                  <w:color w:val="0000FF"/>
                  <w:sz w:val="20"/>
                  <w:u w:val="single" w:color="0000FF"/>
                </w:rPr>
                <w:t>h</w:t>
              </w:r>
              <w:r w:rsidR="00B91793">
                <w:rPr>
                  <w:i/>
                  <w:color w:val="0000FF"/>
                  <w:sz w:val="20"/>
                  <w:u w:val="single" w:color="0000FF"/>
                </w:rPr>
                <w:t>tt</w:t>
              </w:r>
              <w:r>
                <w:rPr>
                  <w:i/>
                  <w:color w:val="0000FF"/>
                  <w:sz w:val="20"/>
                  <w:u w:val="single" w:color="0000FF"/>
                </w:rPr>
                <w:t>ps://www.who.in</w:t>
              </w:r>
              <w:r w:rsidR="00B91793">
                <w:rPr>
                  <w:i/>
                  <w:color w:val="0000FF"/>
                  <w:sz w:val="20"/>
                  <w:u w:val="single" w:color="0000FF"/>
                </w:rPr>
                <w:t>t</w:t>
              </w:r>
              <w:r>
                <w:rPr>
                  <w:i/>
                  <w:color w:val="0000FF"/>
                  <w:sz w:val="20"/>
                  <w:u w:val="single" w:color="0000FF"/>
                </w:rPr>
                <w:t>/csr/resources/publica</w:t>
              </w:r>
              <w:r w:rsidR="00B91793">
                <w:rPr>
                  <w:i/>
                  <w:color w:val="0000FF"/>
                  <w:sz w:val="20"/>
                  <w:u w:val="single" w:color="0000FF"/>
                </w:rPr>
                <w:t>t</w:t>
              </w:r>
              <w:r>
                <w:rPr>
                  <w:i/>
                  <w:color w:val="0000FF"/>
                  <w:sz w:val="20"/>
                  <w:u w:val="single" w:color="0000FF"/>
                </w:rPr>
                <w:t>ions/biosafe</w:t>
              </w:r>
              <w:r w:rsidR="00B91793">
                <w:rPr>
                  <w:i/>
                  <w:color w:val="0000FF"/>
                  <w:sz w:val="20"/>
                  <w:u w:val="single" w:color="0000FF"/>
                </w:rPr>
                <w:t>t</w:t>
              </w:r>
              <w:r>
                <w:rPr>
                  <w:i/>
                  <w:color w:val="0000FF"/>
                  <w:sz w:val="20"/>
                  <w:u w:val="single" w:color="0000FF"/>
                </w:rPr>
                <w:t>y/WHO_CDS_CSR_LYO_2004_11/en/</w:t>
              </w:r>
            </w:hyperlink>
            <w:r>
              <w:rPr>
                <w:i/>
                <w:color w:val="0000FF"/>
                <w:sz w:val="20"/>
                <w:u w:val="single" w:color="0000FF"/>
              </w:rPr>
              <w:t xml:space="preserve"> </w:t>
            </w:r>
            <w:r>
              <w:rPr>
                <w:i/>
                <w:color w:val="0000FF"/>
                <w:sz w:val="20"/>
              </w:rPr>
              <w:t>.</w:t>
            </w:r>
          </w:p>
          <w:p w14:paraId="22F0F1F6" w14:textId="705CEAE8" w:rsidR="00867F92" w:rsidRDefault="00000000">
            <w:pPr>
              <w:pStyle w:val="TableParagraph"/>
              <w:numPr>
                <w:ilvl w:val="0"/>
                <w:numId w:val="131"/>
              </w:numPr>
              <w:tabs>
                <w:tab w:val="left" w:pos="477"/>
              </w:tabs>
              <w:ind w:right="67"/>
              <w:jc w:val="both"/>
              <w:rPr>
                <w:i/>
                <w:sz w:val="20"/>
              </w:rPr>
            </w:pPr>
            <w:r>
              <w:rPr>
                <w:i/>
                <w:sz w:val="20"/>
              </w:rPr>
              <w:t>Biosafe</w:t>
            </w:r>
            <w:r w:rsidR="00B91793">
              <w:rPr>
                <w:i/>
                <w:sz w:val="20"/>
              </w:rPr>
              <w:t>t</w:t>
            </w:r>
            <w:r>
              <w:rPr>
                <w:i/>
                <w:sz w:val="20"/>
              </w:rPr>
              <w:t>y</w:t>
            </w:r>
            <w:r>
              <w:rPr>
                <w:i/>
                <w:spacing w:val="-12"/>
                <w:sz w:val="20"/>
              </w:rPr>
              <w:t xml:space="preserve"> </w:t>
            </w:r>
            <w:r>
              <w:rPr>
                <w:i/>
                <w:sz w:val="20"/>
              </w:rPr>
              <w:t>in</w:t>
            </w:r>
            <w:r>
              <w:rPr>
                <w:i/>
                <w:spacing w:val="-11"/>
                <w:sz w:val="20"/>
              </w:rPr>
              <w:t xml:space="preserve"> </w:t>
            </w:r>
            <w:r>
              <w:rPr>
                <w:i/>
                <w:sz w:val="20"/>
              </w:rPr>
              <w:t>Microbiological</w:t>
            </w:r>
            <w:r>
              <w:rPr>
                <w:i/>
                <w:spacing w:val="-11"/>
                <w:sz w:val="20"/>
              </w:rPr>
              <w:t xml:space="preserve"> </w:t>
            </w:r>
            <w:r>
              <w:rPr>
                <w:i/>
                <w:sz w:val="20"/>
              </w:rPr>
              <w:t>and</w:t>
            </w:r>
            <w:r>
              <w:rPr>
                <w:i/>
                <w:spacing w:val="-12"/>
                <w:sz w:val="20"/>
              </w:rPr>
              <w:t xml:space="preserve"> </w:t>
            </w:r>
            <w:r>
              <w:rPr>
                <w:i/>
                <w:sz w:val="20"/>
              </w:rPr>
              <w:t>Biomedical</w:t>
            </w:r>
            <w:r>
              <w:rPr>
                <w:i/>
                <w:spacing w:val="-11"/>
                <w:sz w:val="20"/>
              </w:rPr>
              <w:t xml:space="preserve"> </w:t>
            </w:r>
            <w:r>
              <w:rPr>
                <w:i/>
                <w:sz w:val="20"/>
              </w:rPr>
              <w:t>labora</w:t>
            </w:r>
            <w:r w:rsidR="00B91793">
              <w:rPr>
                <w:i/>
                <w:sz w:val="20"/>
              </w:rPr>
              <w:t>t</w:t>
            </w:r>
            <w:r>
              <w:rPr>
                <w:i/>
                <w:sz w:val="20"/>
              </w:rPr>
              <w:t>ories,</w:t>
            </w:r>
            <w:r>
              <w:rPr>
                <w:i/>
                <w:spacing w:val="-11"/>
                <w:sz w:val="20"/>
              </w:rPr>
              <w:t xml:space="preserve"> </w:t>
            </w:r>
            <w:r>
              <w:rPr>
                <w:i/>
                <w:sz w:val="20"/>
              </w:rPr>
              <w:t>5</w:t>
            </w:r>
            <w:r w:rsidR="00B91793">
              <w:rPr>
                <w:i/>
                <w:sz w:val="20"/>
              </w:rPr>
              <w:t>t</w:t>
            </w:r>
            <w:r>
              <w:rPr>
                <w:i/>
                <w:sz w:val="20"/>
              </w:rPr>
              <w:t>h</w:t>
            </w:r>
            <w:r>
              <w:rPr>
                <w:i/>
                <w:spacing w:val="-12"/>
                <w:sz w:val="20"/>
              </w:rPr>
              <w:t xml:space="preserve"> </w:t>
            </w:r>
            <w:r>
              <w:rPr>
                <w:i/>
                <w:sz w:val="20"/>
              </w:rPr>
              <w:t>edi</w:t>
            </w:r>
            <w:r w:rsidR="00B91793">
              <w:rPr>
                <w:i/>
                <w:sz w:val="20"/>
              </w:rPr>
              <w:t>t</w:t>
            </w:r>
            <w:r>
              <w:rPr>
                <w:i/>
                <w:sz w:val="20"/>
              </w:rPr>
              <w:t>ion,</w:t>
            </w:r>
            <w:r>
              <w:rPr>
                <w:i/>
                <w:spacing w:val="-11"/>
                <w:sz w:val="20"/>
              </w:rPr>
              <w:t xml:space="preserve"> </w:t>
            </w:r>
            <w:r>
              <w:rPr>
                <w:i/>
                <w:sz w:val="20"/>
              </w:rPr>
              <w:t>Cen</w:t>
            </w:r>
            <w:r w:rsidR="00B91793">
              <w:rPr>
                <w:i/>
                <w:sz w:val="20"/>
              </w:rPr>
              <w:t>t</w:t>
            </w:r>
            <w:r>
              <w:rPr>
                <w:i/>
                <w:sz w:val="20"/>
              </w:rPr>
              <w:t>ers</w:t>
            </w:r>
            <w:r>
              <w:rPr>
                <w:i/>
                <w:spacing w:val="-11"/>
                <w:sz w:val="20"/>
              </w:rPr>
              <w:t xml:space="preserve"> </w:t>
            </w:r>
            <w:r>
              <w:rPr>
                <w:i/>
                <w:sz w:val="20"/>
              </w:rPr>
              <w:t>for</w:t>
            </w:r>
            <w:r>
              <w:rPr>
                <w:i/>
                <w:spacing w:val="-12"/>
                <w:sz w:val="20"/>
              </w:rPr>
              <w:t xml:space="preserve"> </w:t>
            </w:r>
            <w:r>
              <w:rPr>
                <w:i/>
                <w:sz w:val="20"/>
              </w:rPr>
              <w:t>Disease</w:t>
            </w:r>
            <w:r>
              <w:rPr>
                <w:i/>
                <w:spacing w:val="-11"/>
                <w:sz w:val="20"/>
              </w:rPr>
              <w:t xml:space="preserve"> </w:t>
            </w:r>
            <w:r>
              <w:rPr>
                <w:i/>
                <w:sz w:val="20"/>
              </w:rPr>
              <w:t>Con</w:t>
            </w:r>
            <w:r w:rsidR="00B91793">
              <w:rPr>
                <w:i/>
                <w:sz w:val="20"/>
              </w:rPr>
              <w:t>t</w:t>
            </w:r>
            <w:r>
              <w:rPr>
                <w:i/>
                <w:sz w:val="20"/>
              </w:rPr>
              <w:t>rol</w:t>
            </w:r>
            <w:r>
              <w:rPr>
                <w:i/>
                <w:spacing w:val="-11"/>
                <w:sz w:val="20"/>
              </w:rPr>
              <w:t xml:space="preserve"> </w:t>
            </w:r>
            <w:r>
              <w:rPr>
                <w:i/>
                <w:sz w:val="20"/>
              </w:rPr>
              <w:t>and Preven</w:t>
            </w:r>
            <w:r w:rsidR="00B91793">
              <w:rPr>
                <w:i/>
                <w:sz w:val="20"/>
              </w:rPr>
              <w:t>t</w:t>
            </w:r>
            <w:r>
              <w:rPr>
                <w:i/>
                <w:sz w:val="20"/>
              </w:rPr>
              <w:t>ion and Na</w:t>
            </w:r>
            <w:r w:rsidR="00B91793">
              <w:rPr>
                <w:i/>
                <w:sz w:val="20"/>
              </w:rPr>
              <w:t>t</w:t>
            </w:r>
            <w:r>
              <w:rPr>
                <w:i/>
                <w:sz w:val="20"/>
              </w:rPr>
              <w:t>ional Ins</w:t>
            </w:r>
            <w:r w:rsidR="00B91793">
              <w:rPr>
                <w:i/>
                <w:sz w:val="20"/>
              </w:rPr>
              <w:t>t</w:t>
            </w:r>
            <w:r>
              <w:rPr>
                <w:i/>
                <w:sz w:val="20"/>
              </w:rPr>
              <w:t>i</w:t>
            </w:r>
            <w:r w:rsidR="00B91793">
              <w:rPr>
                <w:i/>
                <w:sz w:val="20"/>
              </w:rPr>
              <w:t>t</w:t>
            </w:r>
            <w:r>
              <w:rPr>
                <w:i/>
                <w:sz w:val="20"/>
              </w:rPr>
              <w:t>u</w:t>
            </w:r>
            <w:r w:rsidR="00B91793">
              <w:rPr>
                <w:i/>
                <w:sz w:val="20"/>
              </w:rPr>
              <w:t>t</w:t>
            </w:r>
            <w:r>
              <w:rPr>
                <w:i/>
                <w:sz w:val="20"/>
              </w:rPr>
              <w:t>es of Heal</w:t>
            </w:r>
            <w:r w:rsidR="00B91793">
              <w:rPr>
                <w:i/>
                <w:sz w:val="20"/>
              </w:rPr>
              <w:t>t</w:t>
            </w:r>
            <w:r>
              <w:rPr>
                <w:i/>
                <w:sz w:val="20"/>
              </w:rPr>
              <w:t xml:space="preserve">h, February 2007. </w:t>
            </w:r>
            <w:hyperlink r:id="rId82">
              <w:r>
                <w:rPr>
                  <w:i/>
                  <w:sz w:val="20"/>
                  <w:u w:val="single"/>
                </w:rPr>
                <w:t>h</w:t>
              </w:r>
              <w:r w:rsidR="00B91793">
                <w:rPr>
                  <w:i/>
                  <w:sz w:val="20"/>
                  <w:u w:val="single"/>
                </w:rPr>
                <w:t>tt</w:t>
              </w:r>
              <w:r>
                <w:rPr>
                  <w:i/>
                  <w:sz w:val="20"/>
                  <w:u w:val="single"/>
                </w:rPr>
                <w:t>p://www.cdc.gov/biosafe</w:t>
              </w:r>
              <w:r w:rsidR="00B91793">
                <w:rPr>
                  <w:i/>
                  <w:sz w:val="20"/>
                  <w:u w:val="single"/>
                </w:rPr>
                <w:t>t</w:t>
              </w:r>
              <w:r>
                <w:rPr>
                  <w:i/>
                  <w:sz w:val="20"/>
                  <w:u w:val="single"/>
                </w:rPr>
                <w:t xml:space="preserve">y/ </w:t>
              </w:r>
            </w:hyperlink>
            <w:r>
              <w:rPr>
                <w:i/>
                <w:sz w:val="20"/>
              </w:rPr>
              <w:t>.</w:t>
            </w:r>
          </w:p>
          <w:p w14:paraId="107F366C" w14:textId="7B10A301" w:rsidR="00867F92" w:rsidRDefault="00000000">
            <w:pPr>
              <w:pStyle w:val="TableParagraph"/>
              <w:numPr>
                <w:ilvl w:val="0"/>
                <w:numId w:val="131"/>
              </w:numPr>
              <w:tabs>
                <w:tab w:val="left" w:pos="477"/>
              </w:tabs>
              <w:ind w:right="68"/>
              <w:jc w:val="both"/>
              <w:rPr>
                <w:i/>
                <w:sz w:val="20"/>
              </w:rPr>
            </w:pPr>
            <w:r>
              <w:rPr>
                <w:i/>
                <w:sz w:val="20"/>
              </w:rPr>
              <w:t>Biennial</w:t>
            </w:r>
            <w:r>
              <w:rPr>
                <w:i/>
                <w:spacing w:val="-9"/>
                <w:sz w:val="20"/>
              </w:rPr>
              <w:t xml:space="preserve"> </w:t>
            </w:r>
            <w:r>
              <w:rPr>
                <w:i/>
                <w:sz w:val="20"/>
              </w:rPr>
              <w:t>Review</w:t>
            </w:r>
            <w:r>
              <w:rPr>
                <w:i/>
                <w:spacing w:val="-8"/>
                <w:sz w:val="20"/>
              </w:rPr>
              <w:t xml:space="preserve"> </w:t>
            </w:r>
            <w:r>
              <w:rPr>
                <w:i/>
                <w:sz w:val="20"/>
              </w:rPr>
              <w:t>of</w:t>
            </w:r>
            <w:r>
              <w:rPr>
                <w:i/>
                <w:spacing w:val="-9"/>
                <w:sz w:val="20"/>
              </w:rPr>
              <w:t xml:space="preserve"> </w:t>
            </w:r>
            <w:r w:rsidR="00B91793">
              <w:rPr>
                <w:i/>
                <w:sz w:val="20"/>
              </w:rPr>
              <w:t>T</w:t>
            </w:r>
            <w:r w:rsidR="002D57CA">
              <w:rPr>
                <w:i/>
                <w:sz w:val="20"/>
              </w:rPr>
              <w:t>he</w:t>
            </w:r>
            <w:r>
              <w:rPr>
                <w:i/>
                <w:spacing w:val="-7"/>
                <w:sz w:val="20"/>
              </w:rPr>
              <w:t xml:space="preserve"> </w:t>
            </w:r>
            <w:r>
              <w:rPr>
                <w:i/>
                <w:sz w:val="20"/>
              </w:rPr>
              <w:t>Lis</w:t>
            </w:r>
            <w:r w:rsidR="00B91793">
              <w:rPr>
                <w:i/>
                <w:sz w:val="20"/>
              </w:rPr>
              <w:t>t</w:t>
            </w:r>
            <w:r>
              <w:rPr>
                <w:i/>
                <w:sz w:val="20"/>
              </w:rPr>
              <w:t>s</w:t>
            </w:r>
            <w:r>
              <w:rPr>
                <w:i/>
                <w:spacing w:val="-9"/>
                <w:sz w:val="20"/>
              </w:rPr>
              <w:t xml:space="preserve"> </w:t>
            </w:r>
            <w:r>
              <w:rPr>
                <w:i/>
                <w:sz w:val="20"/>
              </w:rPr>
              <w:t>of</w:t>
            </w:r>
            <w:r>
              <w:rPr>
                <w:i/>
                <w:spacing w:val="-9"/>
                <w:sz w:val="20"/>
              </w:rPr>
              <w:t xml:space="preserve"> </w:t>
            </w:r>
            <w:r>
              <w:rPr>
                <w:i/>
                <w:sz w:val="20"/>
              </w:rPr>
              <w:t>Selec</w:t>
            </w:r>
            <w:r w:rsidR="00B91793">
              <w:rPr>
                <w:i/>
                <w:sz w:val="20"/>
              </w:rPr>
              <w:t>t</w:t>
            </w:r>
            <w:r>
              <w:rPr>
                <w:i/>
                <w:spacing w:val="-7"/>
                <w:sz w:val="20"/>
              </w:rPr>
              <w:t xml:space="preserve"> </w:t>
            </w:r>
            <w:r>
              <w:rPr>
                <w:i/>
                <w:sz w:val="20"/>
              </w:rPr>
              <w:t>Agen</w:t>
            </w:r>
            <w:r w:rsidR="00B91793">
              <w:rPr>
                <w:i/>
                <w:sz w:val="20"/>
              </w:rPr>
              <w:t>t</w:t>
            </w:r>
            <w:r>
              <w:rPr>
                <w:i/>
                <w:sz w:val="20"/>
              </w:rPr>
              <w:t>s</w:t>
            </w:r>
            <w:r>
              <w:rPr>
                <w:i/>
                <w:spacing w:val="-8"/>
                <w:sz w:val="20"/>
              </w:rPr>
              <w:t xml:space="preserve"> </w:t>
            </w:r>
            <w:r>
              <w:rPr>
                <w:i/>
                <w:sz w:val="20"/>
              </w:rPr>
              <w:t>and</w:t>
            </w:r>
            <w:r>
              <w:rPr>
                <w:i/>
                <w:spacing w:val="-7"/>
                <w:sz w:val="20"/>
              </w:rPr>
              <w:t xml:space="preserve"> </w:t>
            </w:r>
            <w:r w:rsidR="00B91793">
              <w:rPr>
                <w:i/>
                <w:sz w:val="20"/>
              </w:rPr>
              <w:t>T</w:t>
            </w:r>
            <w:r>
              <w:rPr>
                <w:i/>
                <w:sz w:val="20"/>
              </w:rPr>
              <w:t>oxins,</w:t>
            </w:r>
            <w:r>
              <w:rPr>
                <w:i/>
                <w:spacing w:val="-7"/>
                <w:sz w:val="20"/>
              </w:rPr>
              <w:t xml:space="preserve"> </w:t>
            </w:r>
            <w:r>
              <w:rPr>
                <w:i/>
                <w:sz w:val="20"/>
              </w:rPr>
              <w:t>Na</w:t>
            </w:r>
            <w:r w:rsidR="00B91793">
              <w:rPr>
                <w:i/>
                <w:sz w:val="20"/>
              </w:rPr>
              <w:t>t</w:t>
            </w:r>
            <w:r>
              <w:rPr>
                <w:i/>
                <w:sz w:val="20"/>
              </w:rPr>
              <w:t>ional</w:t>
            </w:r>
            <w:r>
              <w:rPr>
                <w:i/>
                <w:spacing w:val="-9"/>
                <w:sz w:val="20"/>
              </w:rPr>
              <w:t xml:space="preserve"> </w:t>
            </w:r>
            <w:r>
              <w:rPr>
                <w:i/>
                <w:sz w:val="20"/>
              </w:rPr>
              <w:t>Selec</w:t>
            </w:r>
            <w:r w:rsidR="00B91793">
              <w:rPr>
                <w:i/>
                <w:sz w:val="20"/>
              </w:rPr>
              <w:t>t</w:t>
            </w:r>
            <w:r>
              <w:rPr>
                <w:i/>
                <w:spacing w:val="-7"/>
                <w:sz w:val="20"/>
              </w:rPr>
              <w:t xml:space="preserve"> </w:t>
            </w:r>
            <w:r>
              <w:rPr>
                <w:i/>
                <w:sz w:val="20"/>
              </w:rPr>
              <w:t>Agen</w:t>
            </w:r>
            <w:r w:rsidR="00B91793">
              <w:rPr>
                <w:i/>
                <w:sz w:val="20"/>
              </w:rPr>
              <w:t>t</w:t>
            </w:r>
            <w:r>
              <w:rPr>
                <w:i/>
                <w:spacing w:val="-7"/>
                <w:sz w:val="20"/>
              </w:rPr>
              <w:t xml:space="preserve"> </w:t>
            </w:r>
            <w:r>
              <w:rPr>
                <w:i/>
                <w:sz w:val="20"/>
              </w:rPr>
              <w:t>regis</w:t>
            </w:r>
            <w:r w:rsidR="00B91793">
              <w:rPr>
                <w:i/>
                <w:sz w:val="20"/>
              </w:rPr>
              <w:t>t</w:t>
            </w:r>
            <w:r>
              <w:rPr>
                <w:i/>
                <w:sz w:val="20"/>
              </w:rPr>
              <w:t>ry,</w:t>
            </w:r>
            <w:r>
              <w:rPr>
                <w:i/>
                <w:spacing w:val="-7"/>
                <w:sz w:val="20"/>
              </w:rPr>
              <w:t xml:space="preserve"> </w:t>
            </w:r>
            <w:r>
              <w:rPr>
                <w:i/>
                <w:sz w:val="20"/>
              </w:rPr>
              <w:t>CDC.</w:t>
            </w:r>
            <w:r>
              <w:rPr>
                <w:i/>
                <w:spacing w:val="-8"/>
                <w:sz w:val="20"/>
              </w:rPr>
              <w:t xml:space="preserve"> </w:t>
            </w:r>
            <w:r>
              <w:rPr>
                <w:i/>
                <w:sz w:val="20"/>
              </w:rPr>
              <w:t>A</w:t>
            </w:r>
            <w:r w:rsidR="00B91793">
              <w:rPr>
                <w:i/>
                <w:sz w:val="20"/>
              </w:rPr>
              <w:t>t</w:t>
            </w:r>
            <w:r>
              <w:rPr>
                <w:i/>
                <w:sz w:val="20"/>
              </w:rPr>
              <w:t>lan</w:t>
            </w:r>
            <w:r w:rsidR="00B91793">
              <w:rPr>
                <w:i/>
                <w:sz w:val="20"/>
              </w:rPr>
              <w:t>t</w:t>
            </w:r>
            <w:r>
              <w:rPr>
                <w:i/>
                <w:sz w:val="20"/>
              </w:rPr>
              <w:t xml:space="preserve">a, GA. 2010. </w:t>
            </w:r>
            <w:hyperlink r:id="rId83">
              <w:r>
                <w:rPr>
                  <w:i/>
                  <w:sz w:val="20"/>
                  <w:u w:val="single"/>
                </w:rPr>
                <w:t>h</w:t>
              </w:r>
              <w:r w:rsidR="00B91793">
                <w:rPr>
                  <w:i/>
                  <w:sz w:val="20"/>
                  <w:u w:val="single"/>
                </w:rPr>
                <w:t>tt</w:t>
              </w:r>
              <w:r>
                <w:rPr>
                  <w:i/>
                  <w:sz w:val="20"/>
                  <w:u w:val="single"/>
                </w:rPr>
                <w:t>p://www.selec</w:t>
              </w:r>
              <w:r w:rsidR="00B91793">
                <w:rPr>
                  <w:i/>
                  <w:sz w:val="20"/>
                  <w:u w:val="single"/>
                </w:rPr>
                <w:t>t</w:t>
              </w:r>
              <w:r>
                <w:rPr>
                  <w:i/>
                  <w:sz w:val="20"/>
                  <w:u w:val="single"/>
                </w:rPr>
                <w:t>agen</w:t>
              </w:r>
              <w:r w:rsidR="00B91793">
                <w:rPr>
                  <w:i/>
                  <w:sz w:val="20"/>
                  <w:u w:val="single"/>
                </w:rPr>
                <w:t>t</w:t>
              </w:r>
              <w:r>
                <w:rPr>
                  <w:i/>
                  <w:sz w:val="20"/>
                  <w:u w:val="single"/>
                </w:rPr>
                <w:t xml:space="preserve">s.gov/ </w:t>
              </w:r>
            </w:hyperlink>
            <w:r>
              <w:rPr>
                <w:i/>
                <w:sz w:val="20"/>
              </w:rPr>
              <w:t>.</w:t>
            </w:r>
          </w:p>
          <w:p w14:paraId="7B578EB8" w14:textId="34D98969" w:rsidR="00867F92" w:rsidRDefault="00000000">
            <w:pPr>
              <w:pStyle w:val="TableParagraph"/>
              <w:numPr>
                <w:ilvl w:val="0"/>
                <w:numId w:val="131"/>
              </w:numPr>
              <w:tabs>
                <w:tab w:val="left" w:pos="477"/>
              </w:tabs>
              <w:ind w:right="66"/>
              <w:jc w:val="both"/>
              <w:rPr>
                <w:i/>
                <w:sz w:val="20"/>
              </w:rPr>
            </w:pPr>
            <w:proofErr w:type="spellStart"/>
            <w:r>
              <w:rPr>
                <w:i/>
                <w:sz w:val="20"/>
              </w:rPr>
              <w:t>Georgepoulos</w:t>
            </w:r>
            <w:proofErr w:type="spellEnd"/>
            <w:r>
              <w:rPr>
                <w:i/>
                <w:sz w:val="20"/>
              </w:rPr>
              <w:t xml:space="preserve"> A.</w:t>
            </w:r>
            <w:r>
              <w:rPr>
                <w:i/>
                <w:spacing w:val="40"/>
                <w:sz w:val="20"/>
              </w:rPr>
              <w:t xml:space="preserve"> </w:t>
            </w:r>
            <w:r>
              <w:rPr>
                <w:i/>
                <w:sz w:val="20"/>
              </w:rPr>
              <w:t>Applica</w:t>
            </w:r>
            <w:r w:rsidR="00B91793">
              <w:rPr>
                <w:i/>
                <w:sz w:val="20"/>
              </w:rPr>
              <w:t>t</w:t>
            </w:r>
            <w:r>
              <w:rPr>
                <w:i/>
                <w:sz w:val="20"/>
              </w:rPr>
              <w:t xml:space="preserve">ion of principles and </w:t>
            </w:r>
            <w:r w:rsidR="00B91793">
              <w:rPr>
                <w:i/>
                <w:sz w:val="20"/>
              </w:rPr>
              <w:t>t</w:t>
            </w:r>
            <w:r>
              <w:rPr>
                <w:i/>
                <w:sz w:val="20"/>
              </w:rPr>
              <w:t xml:space="preserve">ools of </w:t>
            </w:r>
            <w:r w:rsidR="00B91793">
              <w:rPr>
                <w:i/>
                <w:sz w:val="20"/>
              </w:rPr>
              <w:t>T</w:t>
            </w:r>
            <w:r>
              <w:rPr>
                <w:i/>
                <w:sz w:val="20"/>
              </w:rPr>
              <w:t>o</w:t>
            </w:r>
            <w:r w:rsidR="00B91793">
              <w:rPr>
                <w:i/>
                <w:sz w:val="20"/>
              </w:rPr>
              <w:t>t</w:t>
            </w:r>
            <w:r>
              <w:rPr>
                <w:i/>
                <w:sz w:val="20"/>
              </w:rPr>
              <w:t>al Quali</w:t>
            </w:r>
            <w:r w:rsidR="00B91793">
              <w:rPr>
                <w:i/>
                <w:sz w:val="20"/>
              </w:rPr>
              <w:t>t</w:t>
            </w:r>
            <w:r>
              <w:rPr>
                <w:i/>
                <w:sz w:val="20"/>
              </w:rPr>
              <w:t>y Managemen</w:t>
            </w:r>
            <w:r w:rsidR="00B91793">
              <w:rPr>
                <w:i/>
                <w:sz w:val="20"/>
              </w:rPr>
              <w:t>t</w:t>
            </w:r>
            <w:r>
              <w:rPr>
                <w:i/>
                <w:sz w:val="20"/>
              </w:rPr>
              <w:t xml:space="preserve"> in </w:t>
            </w:r>
            <w:r w:rsidR="00B91793">
              <w:rPr>
                <w:i/>
                <w:sz w:val="20"/>
              </w:rPr>
              <w:t>T</w:t>
            </w:r>
            <w:r w:rsidR="002D57CA">
              <w:rPr>
                <w:i/>
                <w:sz w:val="20"/>
              </w:rPr>
              <w:t>he</w:t>
            </w:r>
            <w:r>
              <w:rPr>
                <w:i/>
                <w:sz w:val="20"/>
              </w:rPr>
              <w:t xml:space="preserve"> heal</w:t>
            </w:r>
            <w:r w:rsidR="00B91793">
              <w:rPr>
                <w:i/>
                <w:sz w:val="20"/>
              </w:rPr>
              <w:t>t</w:t>
            </w:r>
            <w:r>
              <w:rPr>
                <w:i/>
                <w:sz w:val="20"/>
              </w:rPr>
              <w:t>h sec</w:t>
            </w:r>
            <w:r w:rsidR="00B91793">
              <w:rPr>
                <w:i/>
                <w:sz w:val="20"/>
              </w:rPr>
              <w:t>t</w:t>
            </w:r>
            <w:r>
              <w:rPr>
                <w:i/>
                <w:sz w:val="20"/>
              </w:rPr>
              <w:t>or – a guaran</w:t>
            </w:r>
            <w:r w:rsidR="00B91793">
              <w:rPr>
                <w:i/>
                <w:sz w:val="20"/>
              </w:rPr>
              <w:t>t</w:t>
            </w:r>
            <w:r>
              <w:rPr>
                <w:i/>
                <w:sz w:val="20"/>
              </w:rPr>
              <w:t xml:space="preserve">ee for </w:t>
            </w:r>
            <w:r w:rsidR="00B91793">
              <w:rPr>
                <w:i/>
                <w:sz w:val="20"/>
              </w:rPr>
              <w:t>T</w:t>
            </w:r>
            <w:r w:rsidR="002D57CA">
              <w:rPr>
                <w:i/>
                <w:sz w:val="20"/>
              </w:rPr>
              <w:t>he</w:t>
            </w:r>
            <w:r>
              <w:rPr>
                <w:i/>
                <w:sz w:val="20"/>
              </w:rPr>
              <w:t xml:space="preserve"> quali</w:t>
            </w:r>
            <w:r w:rsidR="00B91793">
              <w:rPr>
                <w:i/>
                <w:sz w:val="20"/>
              </w:rPr>
              <w:t>t</w:t>
            </w:r>
            <w:r>
              <w:rPr>
                <w:i/>
                <w:sz w:val="20"/>
              </w:rPr>
              <w:t>y upgrade of hospi</w:t>
            </w:r>
            <w:r w:rsidR="00B91793">
              <w:rPr>
                <w:i/>
                <w:sz w:val="20"/>
              </w:rPr>
              <w:t>t</w:t>
            </w:r>
            <w:r>
              <w:rPr>
                <w:i/>
                <w:sz w:val="20"/>
              </w:rPr>
              <w:t xml:space="preserve">als and </w:t>
            </w:r>
            <w:r w:rsidR="00B91793">
              <w:rPr>
                <w:i/>
                <w:sz w:val="20"/>
              </w:rPr>
              <w:t>T</w:t>
            </w:r>
            <w:r w:rsidR="002D57CA">
              <w:rPr>
                <w:i/>
                <w:sz w:val="20"/>
              </w:rPr>
              <w:t>he</w:t>
            </w:r>
            <w:r>
              <w:rPr>
                <w:i/>
                <w:sz w:val="20"/>
              </w:rPr>
              <w:t xml:space="preserve"> Na</w:t>
            </w:r>
            <w:r w:rsidR="00B91793">
              <w:rPr>
                <w:i/>
                <w:sz w:val="20"/>
              </w:rPr>
              <w:t>t</w:t>
            </w:r>
            <w:r>
              <w:rPr>
                <w:i/>
                <w:sz w:val="20"/>
              </w:rPr>
              <w:t>ional Heal</w:t>
            </w:r>
            <w:r w:rsidR="00B91793">
              <w:rPr>
                <w:i/>
                <w:sz w:val="20"/>
              </w:rPr>
              <w:t>t</w:t>
            </w:r>
            <w:r>
              <w:rPr>
                <w:i/>
                <w:sz w:val="20"/>
              </w:rPr>
              <w:t>h Sys</w:t>
            </w:r>
            <w:r w:rsidR="00B91793">
              <w:rPr>
                <w:i/>
                <w:sz w:val="20"/>
              </w:rPr>
              <w:t>t</w:t>
            </w:r>
            <w:r>
              <w:rPr>
                <w:i/>
                <w:sz w:val="20"/>
              </w:rPr>
              <w:t>em 2018. Available a</w:t>
            </w:r>
            <w:r w:rsidR="00B91793">
              <w:rPr>
                <w:i/>
                <w:sz w:val="20"/>
              </w:rPr>
              <w:t>t</w:t>
            </w:r>
            <w:r>
              <w:rPr>
                <w:i/>
                <w:sz w:val="20"/>
              </w:rPr>
              <w:t>:</w:t>
            </w:r>
            <w:r>
              <w:rPr>
                <w:i/>
                <w:spacing w:val="40"/>
                <w:sz w:val="20"/>
              </w:rPr>
              <w:t xml:space="preserve"> </w:t>
            </w:r>
            <w:hyperlink r:id="rId84">
              <w:r>
                <w:rPr>
                  <w:i/>
                  <w:color w:val="0000FF"/>
                  <w:sz w:val="20"/>
                  <w:u w:val="single" w:color="0000FF"/>
                </w:rPr>
                <w:t>h</w:t>
              </w:r>
              <w:r w:rsidR="00B91793">
                <w:rPr>
                  <w:i/>
                  <w:color w:val="0000FF"/>
                  <w:sz w:val="20"/>
                  <w:u w:val="single" w:color="0000FF"/>
                </w:rPr>
                <w:t>tt</w:t>
              </w:r>
              <w:r>
                <w:rPr>
                  <w:i/>
                  <w:color w:val="0000FF"/>
                  <w:sz w:val="20"/>
                  <w:u w:val="single" w:color="0000FF"/>
                </w:rPr>
                <w:t>ps://www.medne</w:t>
              </w:r>
              <w:r w:rsidR="00B91793">
                <w:rPr>
                  <w:i/>
                  <w:color w:val="0000FF"/>
                  <w:sz w:val="20"/>
                  <w:u w:val="single" w:color="0000FF"/>
                </w:rPr>
                <w:t>t</w:t>
              </w:r>
              <w:r>
                <w:rPr>
                  <w:i/>
                  <w:color w:val="0000FF"/>
                  <w:sz w:val="20"/>
                  <w:u w:val="single" w:color="0000FF"/>
                </w:rPr>
                <w:t>.gr/archives/2018-5/pdf/649.pdf</w:t>
              </w:r>
            </w:hyperlink>
            <w:r>
              <w:rPr>
                <w:i/>
                <w:color w:val="0000FF"/>
                <w:sz w:val="20"/>
                <w:u w:val="single" w:color="0000FF"/>
              </w:rPr>
              <w:t xml:space="preserve"> </w:t>
            </w:r>
            <w:r>
              <w:rPr>
                <w:i/>
                <w:color w:val="0000FF"/>
                <w:sz w:val="20"/>
              </w:rPr>
              <w:t>.</w:t>
            </w:r>
          </w:p>
          <w:p w14:paraId="690B1F9A" w14:textId="74C15049" w:rsidR="00867F92" w:rsidRDefault="00000000">
            <w:pPr>
              <w:pStyle w:val="TableParagraph"/>
              <w:numPr>
                <w:ilvl w:val="0"/>
                <w:numId w:val="131"/>
              </w:numPr>
              <w:tabs>
                <w:tab w:val="left" w:pos="477"/>
                <w:tab w:val="left" w:pos="522"/>
              </w:tabs>
              <w:ind w:right="1565"/>
              <w:jc w:val="both"/>
              <w:rPr>
                <w:i/>
                <w:sz w:val="20"/>
              </w:rPr>
            </w:pPr>
            <w:r>
              <w:rPr>
                <w:i/>
                <w:color w:val="006620"/>
                <w:sz w:val="20"/>
              </w:rPr>
              <w:t>World</w:t>
            </w:r>
            <w:r>
              <w:rPr>
                <w:i/>
                <w:color w:val="006620"/>
                <w:spacing w:val="40"/>
                <w:sz w:val="20"/>
              </w:rPr>
              <w:t xml:space="preserve"> </w:t>
            </w:r>
            <w:r>
              <w:rPr>
                <w:i/>
                <w:color w:val="006620"/>
                <w:sz w:val="20"/>
              </w:rPr>
              <w:t>Heal</w:t>
            </w:r>
            <w:r w:rsidR="00B91793">
              <w:rPr>
                <w:i/>
                <w:color w:val="006620"/>
                <w:sz w:val="20"/>
              </w:rPr>
              <w:t>t</w:t>
            </w:r>
            <w:r>
              <w:rPr>
                <w:i/>
                <w:color w:val="006620"/>
                <w:sz w:val="20"/>
              </w:rPr>
              <w:t>h Organiza</w:t>
            </w:r>
            <w:r w:rsidR="00B91793">
              <w:rPr>
                <w:i/>
                <w:color w:val="006620"/>
                <w:sz w:val="20"/>
              </w:rPr>
              <w:t>t</w:t>
            </w:r>
            <w:r>
              <w:rPr>
                <w:i/>
                <w:color w:val="006620"/>
                <w:sz w:val="20"/>
              </w:rPr>
              <w:t xml:space="preserve">ion </w:t>
            </w:r>
            <w:hyperlink r:id="rId85">
              <w:r>
                <w:rPr>
                  <w:i/>
                  <w:color w:val="0462C1"/>
                  <w:sz w:val="20"/>
                  <w:u w:val="single" w:color="0462C1"/>
                </w:rPr>
                <w:t xml:space="preserve">Universal access </w:t>
              </w:r>
              <w:r w:rsidR="00B91793">
                <w:rPr>
                  <w:i/>
                  <w:color w:val="0462C1"/>
                  <w:sz w:val="20"/>
                  <w:u w:val="single" w:color="0462C1"/>
                </w:rPr>
                <w:t>t</w:t>
              </w:r>
              <w:r>
                <w:rPr>
                  <w:i/>
                  <w:color w:val="0462C1"/>
                  <w:sz w:val="20"/>
                  <w:u w:val="single" w:color="0462C1"/>
                </w:rPr>
                <w:t>o malaria diagnos</w:t>
              </w:r>
              <w:r w:rsidR="00B91793">
                <w:rPr>
                  <w:i/>
                  <w:color w:val="0462C1"/>
                  <w:sz w:val="20"/>
                  <w:u w:val="single" w:color="0462C1"/>
                </w:rPr>
                <w:t>t</w:t>
              </w:r>
              <w:r>
                <w:rPr>
                  <w:i/>
                  <w:color w:val="0462C1"/>
                  <w:sz w:val="20"/>
                  <w:u w:val="single" w:color="0462C1"/>
                </w:rPr>
                <w:t xml:space="preserve">ic </w:t>
              </w:r>
              <w:r w:rsidR="00B91793">
                <w:rPr>
                  <w:i/>
                  <w:color w:val="0462C1"/>
                  <w:sz w:val="20"/>
                  <w:u w:val="single" w:color="0462C1"/>
                </w:rPr>
                <w:t>t</w:t>
              </w:r>
              <w:r>
                <w:rPr>
                  <w:i/>
                  <w:color w:val="0462C1"/>
                  <w:sz w:val="20"/>
                  <w:u w:val="single" w:color="0462C1"/>
                </w:rPr>
                <w:t>es</w:t>
              </w:r>
              <w:r w:rsidR="00B91793">
                <w:rPr>
                  <w:i/>
                  <w:color w:val="0462C1"/>
                  <w:sz w:val="20"/>
                  <w:u w:val="single" w:color="0462C1"/>
                </w:rPr>
                <w:t>t</w:t>
              </w:r>
              <w:r>
                <w:rPr>
                  <w:i/>
                  <w:color w:val="0462C1"/>
                  <w:sz w:val="20"/>
                  <w:u w:val="single" w:color="0462C1"/>
                </w:rPr>
                <w:t>ing: an</w:t>
              </w:r>
            </w:hyperlink>
            <w:r>
              <w:rPr>
                <w:i/>
                <w:color w:val="0462C1"/>
                <w:sz w:val="20"/>
              </w:rPr>
              <w:t xml:space="preserve"> </w:t>
            </w:r>
            <w:hyperlink r:id="rId86">
              <w:r>
                <w:rPr>
                  <w:i/>
                  <w:color w:val="0462C1"/>
                  <w:sz w:val="20"/>
                  <w:u w:val="single" w:color="0462C1"/>
                </w:rPr>
                <w:t>opera</w:t>
              </w:r>
              <w:r w:rsidR="00B91793">
                <w:rPr>
                  <w:i/>
                  <w:color w:val="0462C1"/>
                  <w:sz w:val="20"/>
                  <w:u w:val="single" w:color="0462C1"/>
                </w:rPr>
                <w:t>t</w:t>
              </w:r>
              <w:r>
                <w:rPr>
                  <w:i/>
                  <w:color w:val="0462C1"/>
                  <w:sz w:val="20"/>
                  <w:u w:val="single" w:color="0462C1"/>
                </w:rPr>
                <w:t>ional manual</w:t>
              </w:r>
            </w:hyperlink>
            <w:r>
              <w:rPr>
                <w:i/>
                <w:color w:val="0462C1"/>
                <w:spacing w:val="40"/>
                <w:sz w:val="20"/>
              </w:rPr>
              <w:t xml:space="preserve"> </w:t>
            </w:r>
            <w:r>
              <w:rPr>
                <w:i/>
                <w:sz w:val="20"/>
              </w:rPr>
              <w:t>.</w:t>
            </w:r>
          </w:p>
          <w:p w14:paraId="6AC85366" w14:textId="5DC05029" w:rsidR="00867F92" w:rsidRDefault="00000000">
            <w:pPr>
              <w:pStyle w:val="TableParagraph"/>
              <w:numPr>
                <w:ilvl w:val="0"/>
                <w:numId w:val="131"/>
              </w:numPr>
              <w:tabs>
                <w:tab w:val="left" w:pos="477"/>
              </w:tabs>
              <w:ind w:right="65"/>
              <w:jc w:val="both"/>
              <w:rPr>
                <w:i/>
                <w:sz w:val="20"/>
              </w:rPr>
            </w:pPr>
            <w:r>
              <w:rPr>
                <w:i/>
                <w:sz w:val="20"/>
              </w:rPr>
              <w:t xml:space="preserve">C. Mirande &amp; I. </w:t>
            </w:r>
            <w:proofErr w:type="spellStart"/>
            <w:r>
              <w:rPr>
                <w:i/>
                <w:sz w:val="20"/>
              </w:rPr>
              <w:t>Bizine</w:t>
            </w:r>
            <w:proofErr w:type="spellEnd"/>
            <w:r>
              <w:rPr>
                <w:i/>
                <w:sz w:val="20"/>
              </w:rPr>
              <w:t xml:space="preserve"> &amp; A. Gianne</w:t>
            </w:r>
            <w:r w:rsidR="00B91793">
              <w:rPr>
                <w:i/>
                <w:sz w:val="20"/>
              </w:rPr>
              <w:t>tt</w:t>
            </w:r>
            <w:r>
              <w:rPr>
                <w:i/>
                <w:sz w:val="20"/>
              </w:rPr>
              <w:t>i &amp; N. Pico</w:t>
            </w:r>
            <w:r w:rsidR="00B91793">
              <w:rPr>
                <w:i/>
                <w:sz w:val="20"/>
              </w:rPr>
              <w:t>t</w:t>
            </w:r>
            <w:r>
              <w:rPr>
                <w:i/>
                <w:sz w:val="20"/>
              </w:rPr>
              <w:t xml:space="preserve"> &amp; A. van </w:t>
            </w:r>
            <w:proofErr w:type="spellStart"/>
            <w:r>
              <w:rPr>
                <w:i/>
                <w:sz w:val="20"/>
              </w:rPr>
              <w:t>Belkum</w:t>
            </w:r>
            <w:proofErr w:type="spellEnd"/>
            <w:r>
              <w:rPr>
                <w:i/>
                <w:sz w:val="20"/>
              </w:rPr>
              <w:t xml:space="preserve"> Epidemiological aspec</w:t>
            </w:r>
            <w:r w:rsidR="00B91793">
              <w:rPr>
                <w:i/>
                <w:sz w:val="20"/>
              </w:rPr>
              <w:t>t</w:t>
            </w:r>
            <w:r>
              <w:rPr>
                <w:i/>
                <w:sz w:val="20"/>
              </w:rPr>
              <w:t>s of heal</w:t>
            </w:r>
            <w:r w:rsidR="00B91793">
              <w:rPr>
                <w:i/>
                <w:sz w:val="20"/>
              </w:rPr>
              <w:t>t</w:t>
            </w:r>
            <w:r>
              <w:rPr>
                <w:i/>
                <w:sz w:val="20"/>
              </w:rPr>
              <w:t>hcare-associa</w:t>
            </w:r>
            <w:r w:rsidR="00B91793">
              <w:rPr>
                <w:i/>
                <w:sz w:val="20"/>
              </w:rPr>
              <w:t>t</w:t>
            </w:r>
            <w:r>
              <w:rPr>
                <w:i/>
                <w:sz w:val="20"/>
              </w:rPr>
              <w:t>ed infec</w:t>
            </w:r>
            <w:r w:rsidR="00B91793">
              <w:rPr>
                <w:i/>
                <w:sz w:val="20"/>
              </w:rPr>
              <w:t>t</w:t>
            </w:r>
            <w:r>
              <w:rPr>
                <w:i/>
                <w:sz w:val="20"/>
              </w:rPr>
              <w:t>ions and microbial genomics.</w:t>
            </w:r>
            <w:r>
              <w:rPr>
                <w:i/>
                <w:spacing w:val="-1"/>
                <w:sz w:val="20"/>
              </w:rPr>
              <w:t xml:space="preserve"> </w:t>
            </w:r>
            <w:r>
              <w:rPr>
                <w:i/>
                <w:sz w:val="20"/>
              </w:rPr>
              <w:t>European Journal of Clinical Microbiology &amp; Infec</w:t>
            </w:r>
            <w:r w:rsidR="00B91793">
              <w:rPr>
                <w:i/>
                <w:sz w:val="20"/>
              </w:rPr>
              <w:t>t</w:t>
            </w:r>
            <w:r>
              <w:rPr>
                <w:i/>
                <w:sz w:val="20"/>
              </w:rPr>
              <w:t>ious Diseasesh</w:t>
            </w:r>
            <w:r w:rsidR="00B91793">
              <w:rPr>
                <w:i/>
                <w:sz w:val="20"/>
              </w:rPr>
              <w:t>tt</w:t>
            </w:r>
            <w:r>
              <w:rPr>
                <w:i/>
                <w:sz w:val="20"/>
              </w:rPr>
              <w:t>ps://doi.org/10.1007/s10096-017-3170-x.</w:t>
            </w:r>
          </w:p>
          <w:p w14:paraId="223464F2" w14:textId="063B0B31" w:rsidR="00867F92" w:rsidRDefault="00000000">
            <w:pPr>
              <w:pStyle w:val="TableParagraph"/>
              <w:numPr>
                <w:ilvl w:val="0"/>
                <w:numId w:val="131"/>
              </w:numPr>
              <w:tabs>
                <w:tab w:val="left" w:pos="477"/>
              </w:tabs>
              <w:ind w:right="65"/>
              <w:jc w:val="both"/>
              <w:rPr>
                <w:i/>
                <w:sz w:val="20"/>
              </w:rPr>
            </w:pPr>
            <w:r>
              <w:rPr>
                <w:i/>
                <w:sz w:val="20"/>
              </w:rPr>
              <w:t>Mar</w:t>
            </w:r>
            <w:r w:rsidR="00B91793">
              <w:rPr>
                <w:i/>
                <w:sz w:val="20"/>
              </w:rPr>
              <w:t>t</w:t>
            </w:r>
            <w:r>
              <w:rPr>
                <w:i/>
                <w:sz w:val="20"/>
              </w:rPr>
              <w:t>in</w:t>
            </w:r>
            <w:r>
              <w:rPr>
                <w:i/>
                <w:spacing w:val="-12"/>
                <w:sz w:val="20"/>
              </w:rPr>
              <w:t xml:space="preserve"> </w:t>
            </w:r>
            <w:r>
              <w:rPr>
                <w:i/>
                <w:sz w:val="20"/>
              </w:rPr>
              <w:t>C.</w:t>
            </w:r>
            <w:r>
              <w:rPr>
                <w:i/>
                <w:spacing w:val="-11"/>
                <w:sz w:val="20"/>
              </w:rPr>
              <w:t xml:space="preserve"> </w:t>
            </w:r>
            <w:r>
              <w:rPr>
                <w:i/>
                <w:sz w:val="20"/>
              </w:rPr>
              <w:t>J.</w:t>
            </w:r>
            <w:r>
              <w:rPr>
                <w:i/>
                <w:spacing w:val="-11"/>
                <w:sz w:val="20"/>
              </w:rPr>
              <w:t xml:space="preserve"> </w:t>
            </w:r>
            <w:r>
              <w:rPr>
                <w:i/>
                <w:sz w:val="20"/>
              </w:rPr>
              <w:t>maiden,</w:t>
            </w:r>
            <w:r>
              <w:rPr>
                <w:i/>
                <w:spacing w:val="-12"/>
                <w:sz w:val="20"/>
              </w:rPr>
              <w:t xml:space="preserve"> </w:t>
            </w:r>
            <w:r>
              <w:rPr>
                <w:i/>
                <w:sz w:val="20"/>
              </w:rPr>
              <w:t>Jane</w:t>
            </w:r>
            <w:r>
              <w:rPr>
                <w:i/>
                <w:spacing w:val="-11"/>
                <w:sz w:val="20"/>
              </w:rPr>
              <w:t xml:space="preserve"> </w:t>
            </w:r>
            <w:r>
              <w:rPr>
                <w:i/>
                <w:sz w:val="20"/>
              </w:rPr>
              <w:t>A.</w:t>
            </w:r>
            <w:r>
              <w:rPr>
                <w:i/>
                <w:spacing w:val="-11"/>
                <w:sz w:val="20"/>
              </w:rPr>
              <w:t xml:space="preserve"> </w:t>
            </w:r>
            <w:proofErr w:type="spellStart"/>
            <w:r>
              <w:rPr>
                <w:i/>
                <w:sz w:val="20"/>
              </w:rPr>
              <w:t>Bygraves</w:t>
            </w:r>
            <w:proofErr w:type="spellEnd"/>
            <w:r>
              <w:rPr>
                <w:i/>
                <w:sz w:val="20"/>
              </w:rPr>
              <w:t>,</w:t>
            </w:r>
            <w:r>
              <w:rPr>
                <w:i/>
                <w:spacing w:val="-12"/>
                <w:sz w:val="20"/>
              </w:rPr>
              <w:t xml:space="preserve"> </w:t>
            </w:r>
            <w:r>
              <w:rPr>
                <w:i/>
                <w:sz w:val="20"/>
              </w:rPr>
              <w:t>Edward</w:t>
            </w:r>
            <w:r>
              <w:rPr>
                <w:i/>
                <w:spacing w:val="-11"/>
                <w:sz w:val="20"/>
              </w:rPr>
              <w:t xml:space="preserve"> </w:t>
            </w:r>
            <w:r>
              <w:rPr>
                <w:i/>
                <w:sz w:val="20"/>
              </w:rPr>
              <w:t>Feil,</w:t>
            </w:r>
            <w:r>
              <w:rPr>
                <w:i/>
                <w:spacing w:val="-11"/>
                <w:sz w:val="20"/>
              </w:rPr>
              <w:t xml:space="preserve"> </w:t>
            </w:r>
            <w:r>
              <w:rPr>
                <w:i/>
                <w:sz w:val="20"/>
              </w:rPr>
              <w:t>Giovanna</w:t>
            </w:r>
            <w:r>
              <w:rPr>
                <w:i/>
                <w:spacing w:val="-12"/>
                <w:sz w:val="20"/>
              </w:rPr>
              <w:t xml:space="preserve"> </w:t>
            </w:r>
            <w:r>
              <w:rPr>
                <w:i/>
                <w:sz w:val="20"/>
              </w:rPr>
              <w:t>Morelli,</w:t>
            </w:r>
            <w:r>
              <w:rPr>
                <w:i/>
                <w:spacing w:val="-11"/>
                <w:sz w:val="20"/>
              </w:rPr>
              <w:t xml:space="preserve"> </w:t>
            </w:r>
            <w:r>
              <w:rPr>
                <w:i/>
                <w:sz w:val="20"/>
              </w:rPr>
              <w:t>Joanne</w:t>
            </w:r>
            <w:r>
              <w:rPr>
                <w:i/>
                <w:spacing w:val="-11"/>
                <w:sz w:val="20"/>
              </w:rPr>
              <w:t xml:space="preserve"> </w:t>
            </w:r>
            <w:r>
              <w:rPr>
                <w:i/>
                <w:sz w:val="20"/>
              </w:rPr>
              <w:t>E.</w:t>
            </w:r>
            <w:r>
              <w:rPr>
                <w:i/>
                <w:spacing w:val="-11"/>
                <w:sz w:val="20"/>
              </w:rPr>
              <w:t xml:space="preserve"> </w:t>
            </w:r>
            <w:r>
              <w:rPr>
                <w:i/>
                <w:sz w:val="20"/>
              </w:rPr>
              <w:t>Russell,</w:t>
            </w:r>
            <w:r>
              <w:rPr>
                <w:i/>
                <w:spacing w:val="-12"/>
                <w:sz w:val="20"/>
              </w:rPr>
              <w:t xml:space="preserve"> </w:t>
            </w:r>
            <w:r>
              <w:rPr>
                <w:i/>
                <w:sz w:val="20"/>
              </w:rPr>
              <w:t>Rachel</w:t>
            </w:r>
            <w:r>
              <w:rPr>
                <w:i/>
                <w:spacing w:val="-11"/>
                <w:sz w:val="20"/>
              </w:rPr>
              <w:t xml:space="preserve"> </w:t>
            </w:r>
            <w:r>
              <w:rPr>
                <w:i/>
                <w:sz w:val="20"/>
              </w:rPr>
              <w:t xml:space="preserve">Urwin, Qing Zhang, </w:t>
            </w:r>
            <w:proofErr w:type="spellStart"/>
            <w:r>
              <w:rPr>
                <w:i/>
                <w:sz w:val="20"/>
              </w:rPr>
              <w:t>Jiaji</w:t>
            </w:r>
            <w:proofErr w:type="spellEnd"/>
            <w:r>
              <w:rPr>
                <w:i/>
                <w:sz w:val="20"/>
              </w:rPr>
              <w:t xml:space="preserve"> Zhou, Kers</w:t>
            </w:r>
            <w:r w:rsidR="00B91793">
              <w:rPr>
                <w:i/>
                <w:sz w:val="20"/>
              </w:rPr>
              <w:t>t</w:t>
            </w:r>
            <w:r>
              <w:rPr>
                <w:i/>
                <w:sz w:val="20"/>
              </w:rPr>
              <w:t xml:space="preserve">in </w:t>
            </w:r>
            <w:proofErr w:type="spellStart"/>
            <w:r>
              <w:rPr>
                <w:i/>
                <w:sz w:val="20"/>
              </w:rPr>
              <w:t>Zur</w:t>
            </w:r>
            <w:r w:rsidR="00B91793">
              <w:rPr>
                <w:i/>
                <w:sz w:val="20"/>
              </w:rPr>
              <w:t>t</w:t>
            </w:r>
            <w:r>
              <w:rPr>
                <w:i/>
                <w:sz w:val="20"/>
              </w:rPr>
              <w:t>h</w:t>
            </w:r>
            <w:proofErr w:type="spellEnd"/>
            <w:r>
              <w:rPr>
                <w:i/>
                <w:sz w:val="20"/>
              </w:rPr>
              <w:t xml:space="preserve">, Dominique A. </w:t>
            </w:r>
            <w:proofErr w:type="spellStart"/>
            <w:r>
              <w:rPr>
                <w:i/>
                <w:sz w:val="20"/>
              </w:rPr>
              <w:t>Caugan</w:t>
            </w:r>
            <w:r w:rsidR="00B91793">
              <w:rPr>
                <w:i/>
                <w:sz w:val="20"/>
              </w:rPr>
              <w:t>t</w:t>
            </w:r>
            <w:proofErr w:type="spellEnd"/>
            <w:r>
              <w:rPr>
                <w:i/>
                <w:sz w:val="20"/>
              </w:rPr>
              <w:t xml:space="preserve">, Ian M. </w:t>
            </w:r>
            <w:proofErr w:type="spellStart"/>
            <w:r>
              <w:rPr>
                <w:i/>
                <w:sz w:val="20"/>
              </w:rPr>
              <w:t>Feavers</w:t>
            </w:r>
            <w:proofErr w:type="spellEnd"/>
            <w:r>
              <w:rPr>
                <w:i/>
                <w:sz w:val="20"/>
              </w:rPr>
              <w:t xml:space="preserve">, Mark </w:t>
            </w:r>
            <w:proofErr w:type="spellStart"/>
            <w:r>
              <w:rPr>
                <w:i/>
                <w:sz w:val="20"/>
              </w:rPr>
              <w:t>Ach</w:t>
            </w:r>
            <w:r w:rsidR="00B91793">
              <w:rPr>
                <w:i/>
                <w:sz w:val="20"/>
              </w:rPr>
              <w:t>t</w:t>
            </w:r>
            <w:r>
              <w:rPr>
                <w:i/>
                <w:sz w:val="20"/>
              </w:rPr>
              <w:t>man</w:t>
            </w:r>
            <w:proofErr w:type="spellEnd"/>
            <w:r>
              <w:rPr>
                <w:i/>
                <w:sz w:val="20"/>
              </w:rPr>
              <w:t>, and Brian</w:t>
            </w:r>
            <w:r>
              <w:rPr>
                <w:i/>
                <w:spacing w:val="-8"/>
                <w:sz w:val="20"/>
              </w:rPr>
              <w:t xml:space="preserve"> </w:t>
            </w:r>
            <w:r>
              <w:rPr>
                <w:i/>
                <w:sz w:val="20"/>
              </w:rPr>
              <w:t>G.</w:t>
            </w:r>
            <w:r>
              <w:rPr>
                <w:i/>
                <w:spacing w:val="-9"/>
                <w:sz w:val="20"/>
              </w:rPr>
              <w:t xml:space="preserve"> </w:t>
            </w:r>
            <w:r>
              <w:rPr>
                <w:i/>
                <w:sz w:val="20"/>
              </w:rPr>
              <w:t>Spra</w:t>
            </w:r>
            <w:r w:rsidR="00B91793">
              <w:rPr>
                <w:i/>
                <w:sz w:val="20"/>
              </w:rPr>
              <w:t>tt</w:t>
            </w:r>
            <w:r>
              <w:rPr>
                <w:i/>
                <w:spacing w:val="-7"/>
                <w:sz w:val="20"/>
              </w:rPr>
              <w:t xml:space="preserve"> </w:t>
            </w:r>
            <w:proofErr w:type="spellStart"/>
            <w:r>
              <w:rPr>
                <w:i/>
                <w:sz w:val="20"/>
              </w:rPr>
              <w:t>Mul</w:t>
            </w:r>
            <w:r w:rsidR="00B91793">
              <w:rPr>
                <w:i/>
                <w:sz w:val="20"/>
              </w:rPr>
              <w:t>t</w:t>
            </w:r>
            <w:r>
              <w:rPr>
                <w:i/>
                <w:sz w:val="20"/>
              </w:rPr>
              <w:t>ilocus</w:t>
            </w:r>
            <w:proofErr w:type="spellEnd"/>
            <w:r>
              <w:rPr>
                <w:i/>
                <w:spacing w:val="-8"/>
                <w:sz w:val="20"/>
              </w:rPr>
              <w:t xml:space="preserve"> </w:t>
            </w:r>
            <w:r>
              <w:rPr>
                <w:i/>
                <w:sz w:val="20"/>
              </w:rPr>
              <w:t>sequence</w:t>
            </w:r>
            <w:r>
              <w:rPr>
                <w:i/>
                <w:spacing w:val="-6"/>
                <w:sz w:val="20"/>
              </w:rPr>
              <w:t xml:space="preserve"> </w:t>
            </w:r>
            <w:r w:rsidR="00B91793">
              <w:rPr>
                <w:i/>
                <w:sz w:val="20"/>
              </w:rPr>
              <w:t>t</w:t>
            </w:r>
            <w:r>
              <w:rPr>
                <w:i/>
                <w:sz w:val="20"/>
              </w:rPr>
              <w:t>yping:</w:t>
            </w:r>
            <w:r>
              <w:rPr>
                <w:i/>
                <w:spacing w:val="-9"/>
                <w:sz w:val="20"/>
              </w:rPr>
              <w:t xml:space="preserve"> </w:t>
            </w:r>
            <w:r>
              <w:rPr>
                <w:i/>
                <w:sz w:val="20"/>
              </w:rPr>
              <w:t>A</w:t>
            </w:r>
            <w:r>
              <w:rPr>
                <w:i/>
                <w:spacing w:val="-9"/>
                <w:sz w:val="20"/>
              </w:rPr>
              <w:t xml:space="preserve"> </w:t>
            </w:r>
            <w:r>
              <w:rPr>
                <w:i/>
                <w:sz w:val="20"/>
              </w:rPr>
              <w:t>por</w:t>
            </w:r>
            <w:r w:rsidR="00B91793">
              <w:rPr>
                <w:i/>
                <w:sz w:val="20"/>
              </w:rPr>
              <w:t>t</w:t>
            </w:r>
            <w:r>
              <w:rPr>
                <w:i/>
                <w:sz w:val="20"/>
              </w:rPr>
              <w:t>able</w:t>
            </w:r>
            <w:r>
              <w:rPr>
                <w:i/>
                <w:spacing w:val="-7"/>
                <w:sz w:val="20"/>
              </w:rPr>
              <w:t xml:space="preserve"> </w:t>
            </w:r>
            <w:r>
              <w:rPr>
                <w:i/>
                <w:sz w:val="20"/>
              </w:rPr>
              <w:t>approach</w:t>
            </w:r>
            <w:r>
              <w:rPr>
                <w:i/>
                <w:spacing w:val="-8"/>
                <w:sz w:val="20"/>
              </w:rPr>
              <w:t xml:space="preserve"> </w:t>
            </w:r>
            <w:r w:rsidR="00B91793">
              <w:rPr>
                <w:i/>
                <w:sz w:val="20"/>
              </w:rPr>
              <w:t>t</w:t>
            </w:r>
            <w:r>
              <w:rPr>
                <w:i/>
                <w:sz w:val="20"/>
              </w:rPr>
              <w:t>ha</w:t>
            </w:r>
            <w:r w:rsidR="00B91793">
              <w:rPr>
                <w:i/>
                <w:sz w:val="20"/>
              </w:rPr>
              <w:t>t</w:t>
            </w:r>
            <w:r>
              <w:rPr>
                <w:i/>
                <w:spacing w:val="-10"/>
                <w:sz w:val="20"/>
              </w:rPr>
              <w:t xml:space="preserve"> </w:t>
            </w:r>
            <w:r w:rsidR="00B91793">
              <w:rPr>
                <w:i/>
                <w:sz w:val="20"/>
              </w:rPr>
              <w:t>T</w:t>
            </w:r>
            <w:r w:rsidR="002D57CA">
              <w:rPr>
                <w:i/>
                <w:sz w:val="20"/>
              </w:rPr>
              <w:t>he</w:t>
            </w:r>
            <w:r>
              <w:rPr>
                <w:i/>
                <w:spacing w:val="-8"/>
                <w:sz w:val="20"/>
              </w:rPr>
              <w:t xml:space="preserve"> </w:t>
            </w:r>
            <w:r>
              <w:rPr>
                <w:i/>
                <w:sz w:val="20"/>
              </w:rPr>
              <w:t>iden</w:t>
            </w:r>
            <w:r w:rsidR="00B91793">
              <w:rPr>
                <w:i/>
                <w:sz w:val="20"/>
              </w:rPr>
              <w:t>t</w:t>
            </w:r>
            <w:r>
              <w:rPr>
                <w:i/>
                <w:sz w:val="20"/>
              </w:rPr>
              <w:t>ifica</w:t>
            </w:r>
            <w:r w:rsidR="00B91793">
              <w:rPr>
                <w:i/>
                <w:sz w:val="20"/>
              </w:rPr>
              <w:t>t</w:t>
            </w:r>
            <w:r>
              <w:rPr>
                <w:i/>
                <w:sz w:val="20"/>
              </w:rPr>
              <w:t>ion</w:t>
            </w:r>
            <w:r>
              <w:rPr>
                <w:i/>
                <w:spacing w:val="-7"/>
                <w:sz w:val="20"/>
              </w:rPr>
              <w:t xml:space="preserve"> </w:t>
            </w:r>
            <w:r>
              <w:rPr>
                <w:i/>
                <w:sz w:val="20"/>
              </w:rPr>
              <w:t>of</w:t>
            </w:r>
            <w:r>
              <w:rPr>
                <w:i/>
                <w:spacing w:val="-10"/>
                <w:sz w:val="20"/>
              </w:rPr>
              <w:t xml:space="preserve"> </w:t>
            </w:r>
            <w:r>
              <w:rPr>
                <w:i/>
                <w:sz w:val="20"/>
              </w:rPr>
              <w:t>clones</w:t>
            </w:r>
            <w:r>
              <w:rPr>
                <w:i/>
                <w:spacing w:val="-9"/>
                <w:sz w:val="20"/>
              </w:rPr>
              <w:t xml:space="preserve"> </w:t>
            </w:r>
            <w:r>
              <w:rPr>
                <w:i/>
                <w:sz w:val="20"/>
              </w:rPr>
              <w:t>wi</w:t>
            </w:r>
            <w:r w:rsidR="00B91793">
              <w:rPr>
                <w:i/>
                <w:sz w:val="20"/>
              </w:rPr>
              <w:t>t</w:t>
            </w:r>
            <w:r>
              <w:rPr>
                <w:i/>
                <w:sz w:val="20"/>
              </w:rPr>
              <w:t>hin popula</w:t>
            </w:r>
            <w:r w:rsidR="00B91793">
              <w:rPr>
                <w:i/>
                <w:sz w:val="20"/>
              </w:rPr>
              <w:t>t</w:t>
            </w:r>
            <w:r>
              <w:rPr>
                <w:i/>
                <w:sz w:val="20"/>
              </w:rPr>
              <w:t>ions of pa</w:t>
            </w:r>
            <w:r w:rsidR="00B91793">
              <w:rPr>
                <w:i/>
                <w:sz w:val="20"/>
              </w:rPr>
              <w:t>t</w:t>
            </w:r>
            <w:r>
              <w:rPr>
                <w:i/>
                <w:sz w:val="20"/>
              </w:rPr>
              <w:t>hogens</w:t>
            </w:r>
            <w:r>
              <w:rPr>
                <w:i/>
                <w:spacing w:val="-5"/>
                <w:sz w:val="20"/>
              </w:rPr>
              <w:t xml:space="preserve"> </w:t>
            </w:r>
            <w:r>
              <w:rPr>
                <w:i/>
                <w:sz w:val="20"/>
              </w:rPr>
              <w:t xml:space="preserve">microorganisms. PNAS March 17, 1998 95 (6) 3140-3145; </w:t>
            </w:r>
            <w:r>
              <w:rPr>
                <w:i/>
                <w:color w:val="0000FF"/>
                <w:spacing w:val="-2"/>
                <w:sz w:val="20"/>
              </w:rPr>
              <w:t>h</w:t>
            </w:r>
            <w:r w:rsidR="00B91793">
              <w:rPr>
                <w:i/>
                <w:color w:val="0000FF"/>
                <w:spacing w:val="-2"/>
                <w:sz w:val="20"/>
              </w:rPr>
              <w:t>tt</w:t>
            </w:r>
            <w:r>
              <w:rPr>
                <w:i/>
                <w:color w:val="0000FF"/>
                <w:spacing w:val="-2"/>
                <w:sz w:val="20"/>
              </w:rPr>
              <w:t>ps://doi.org/10.1073/pnas.95.6.3140.</w:t>
            </w:r>
          </w:p>
          <w:p w14:paraId="4F11592D" w14:textId="5442A0E2" w:rsidR="00867F92" w:rsidRDefault="00000000">
            <w:pPr>
              <w:pStyle w:val="TableParagraph"/>
              <w:numPr>
                <w:ilvl w:val="0"/>
                <w:numId w:val="131"/>
              </w:numPr>
              <w:tabs>
                <w:tab w:val="left" w:pos="477"/>
              </w:tabs>
              <w:spacing w:before="1"/>
              <w:ind w:right="67"/>
              <w:jc w:val="both"/>
              <w:rPr>
                <w:i/>
                <w:sz w:val="20"/>
              </w:rPr>
            </w:pPr>
            <w:r>
              <w:rPr>
                <w:i/>
                <w:sz w:val="20"/>
              </w:rPr>
              <w:t xml:space="preserve">Nisarg Gohil, Happy </w:t>
            </w:r>
            <w:proofErr w:type="spellStart"/>
            <w:r>
              <w:rPr>
                <w:i/>
                <w:sz w:val="20"/>
              </w:rPr>
              <w:t>Panchasara</w:t>
            </w:r>
            <w:proofErr w:type="spellEnd"/>
            <w:r>
              <w:rPr>
                <w:i/>
                <w:sz w:val="20"/>
              </w:rPr>
              <w:t>, Shreya Pa</w:t>
            </w:r>
            <w:r w:rsidR="00B91793">
              <w:rPr>
                <w:i/>
                <w:sz w:val="20"/>
              </w:rPr>
              <w:t>t</w:t>
            </w:r>
            <w:r>
              <w:rPr>
                <w:i/>
                <w:sz w:val="20"/>
              </w:rPr>
              <w:t xml:space="preserve">el, Vijay Singh. Molecular Biology </w:t>
            </w:r>
            <w:r w:rsidR="00B91793">
              <w:rPr>
                <w:i/>
                <w:sz w:val="20"/>
              </w:rPr>
              <w:t>T</w:t>
            </w:r>
            <w:r>
              <w:rPr>
                <w:i/>
                <w:sz w:val="20"/>
              </w:rPr>
              <w:t xml:space="preserve">echniques for </w:t>
            </w:r>
            <w:r w:rsidR="00B91793">
              <w:rPr>
                <w:i/>
                <w:sz w:val="20"/>
              </w:rPr>
              <w:t>T</w:t>
            </w:r>
            <w:r w:rsidR="002D57CA">
              <w:rPr>
                <w:i/>
                <w:sz w:val="20"/>
              </w:rPr>
              <w:t>he</w:t>
            </w:r>
            <w:r>
              <w:rPr>
                <w:i/>
                <w:sz w:val="20"/>
              </w:rPr>
              <w:t xml:space="preserve"> Iden</w:t>
            </w:r>
            <w:r w:rsidR="00B91793">
              <w:rPr>
                <w:i/>
                <w:sz w:val="20"/>
              </w:rPr>
              <w:t>t</w:t>
            </w:r>
            <w:r>
              <w:rPr>
                <w:i/>
                <w:sz w:val="20"/>
              </w:rPr>
              <w:t>ifica</w:t>
            </w:r>
            <w:r w:rsidR="00B91793">
              <w:rPr>
                <w:i/>
                <w:sz w:val="20"/>
              </w:rPr>
              <w:t>t</w:t>
            </w:r>
            <w:r>
              <w:rPr>
                <w:i/>
                <w:sz w:val="20"/>
              </w:rPr>
              <w:t>ion and Geno</w:t>
            </w:r>
            <w:r w:rsidR="00B91793">
              <w:rPr>
                <w:i/>
                <w:sz w:val="20"/>
              </w:rPr>
              <w:t>t</w:t>
            </w:r>
            <w:r>
              <w:rPr>
                <w:i/>
                <w:sz w:val="20"/>
              </w:rPr>
              <w:t xml:space="preserve">yping of Microorganisms. </w:t>
            </w:r>
            <w:hyperlink r:id="rId87">
              <w:r>
                <w:rPr>
                  <w:i/>
                  <w:sz w:val="20"/>
                  <w:u w:val="single"/>
                </w:rPr>
                <w:t>Microbial Genomics in Sus</w:t>
              </w:r>
              <w:r w:rsidR="00B91793">
                <w:rPr>
                  <w:i/>
                  <w:sz w:val="20"/>
                  <w:u w:val="single"/>
                </w:rPr>
                <w:t>t</w:t>
              </w:r>
              <w:r>
                <w:rPr>
                  <w:i/>
                  <w:sz w:val="20"/>
                  <w:u w:val="single"/>
                </w:rPr>
                <w:t>ainabili</w:t>
              </w:r>
              <w:r w:rsidR="00B91793">
                <w:rPr>
                  <w:i/>
                  <w:sz w:val="20"/>
                  <w:u w:val="single"/>
                </w:rPr>
                <w:t>t</w:t>
              </w:r>
              <w:r>
                <w:rPr>
                  <w:i/>
                  <w:sz w:val="20"/>
                  <w:u w:val="single"/>
                </w:rPr>
                <w:t>y</w:t>
              </w:r>
            </w:hyperlink>
            <w:r>
              <w:rPr>
                <w:i/>
                <w:sz w:val="20"/>
              </w:rPr>
              <w:t xml:space="preserve"> </w:t>
            </w:r>
            <w:hyperlink r:id="rId88">
              <w:r>
                <w:rPr>
                  <w:i/>
                  <w:sz w:val="20"/>
                  <w:u w:val="single"/>
                </w:rPr>
                <w:t>Agroecosys</w:t>
              </w:r>
              <w:r w:rsidR="00B91793">
                <w:rPr>
                  <w:i/>
                  <w:sz w:val="20"/>
                  <w:u w:val="single"/>
                </w:rPr>
                <w:t>t</w:t>
              </w:r>
              <w:r>
                <w:rPr>
                  <w:i/>
                  <w:sz w:val="20"/>
                  <w:u w:val="single"/>
                </w:rPr>
                <w:t>ems</w:t>
              </w:r>
            </w:hyperlink>
            <w:r>
              <w:rPr>
                <w:i/>
                <w:spacing w:val="-5"/>
                <w:sz w:val="20"/>
              </w:rPr>
              <w:t xml:space="preserve"> </w:t>
            </w:r>
            <w:r>
              <w:rPr>
                <w:i/>
                <w:sz w:val="20"/>
              </w:rPr>
              <w:t>2019.</w:t>
            </w:r>
          </w:p>
          <w:p w14:paraId="6796F534" w14:textId="3D8BE017" w:rsidR="00867F92" w:rsidRDefault="00000000">
            <w:pPr>
              <w:pStyle w:val="TableParagraph"/>
              <w:numPr>
                <w:ilvl w:val="0"/>
                <w:numId w:val="131"/>
              </w:numPr>
              <w:tabs>
                <w:tab w:val="left" w:pos="477"/>
              </w:tabs>
              <w:ind w:right="63"/>
              <w:jc w:val="both"/>
              <w:rPr>
                <w:i/>
                <w:sz w:val="20"/>
              </w:rPr>
            </w:pPr>
            <w:proofErr w:type="spellStart"/>
            <w:r>
              <w:rPr>
                <w:i/>
                <w:sz w:val="20"/>
              </w:rPr>
              <w:t>Kanny</w:t>
            </w:r>
            <w:proofErr w:type="spellEnd"/>
            <w:r>
              <w:rPr>
                <w:i/>
                <w:sz w:val="20"/>
              </w:rPr>
              <w:t xml:space="preserve"> Diallo, Mar</w:t>
            </w:r>
            <w:r w:rsidR="00B91793">
              <w:rPr>
                <w:i/>
                <w:sz w:val="20"/>
              </w:rPr>
              <w:t>t</w:t>
            </w:r>
            <w:r>
              <w:rPr>
                <w:i/>
                <w:sz w:val="20"/>
              </w:rPr>
              <w:t>in CJ Maiden. An In</w:t>
            </w:r>
            <w:r w:rsidR="00B91793">
              <w:rPr>
                <w:i/>
                <w:sz w:val="20"/>
              </w:rPr>
              <w:t>t</w:t>
            </w:r>
            <w:r>
              <w:rPr>
                <w:i/>
                <w:sz w:val="20"/>
              </w:rPr>
              <w:t>roduc</w:t>
            </w:r>
            <w:r w:rsidR="00B91793">
              <w:rPr>
                <w:i/>
                <w:sz w:val="20"/>
              </w:rPr>
              <w:t>t</w:t>
            </w:r>
            <w:r>
              <w:rPr>
                <w:i/>
                <w:sz w:val="20"/>
              </w:rPr>
              <w:t>ory Narra</w:t>
            </w:r>
            <w:r w:rsidR="00B91793">
              <w:rPr>
                <w:i/>
                <w:sz w:val="20"/>
              </w:rPr>
              <w:t>t</w:t>
            </w:r>
            <w:r>
              <w:rPr>
                <w:i/>
                <w:sz w:val="20"/>
              </w:rPr>
              <w:t xml:space="preserve">ive </w:t>
            </w:r>
            <w:r w:rsidR="00B91793">
              <w:rPr>
                <w:i/>
                <w:sz w:val="20"/>
              </w:rPr>
              <w:t>t</w:t>
            </w:r>
            <w:r>
              <w:rPr>
                <w:i/>
                <w:sz w:val="20"/>
              </w:rPr>
              <w:t xml:space="preserve">o </w:t>
            </w:r>
            <w:r w:rsidR="00B91793">
              <w:rPr>
                <w:i/>
                <w:sz w:val="20"/>
              </w:rPr>
              <w:t>T</w:t>
            </w:r>
            <w:r w:rsidR="002D57CA">
              <w:rPr>
                <w:i/>
                <w:sz w:val="20"/>
              </w:rPr>
              <w:t>he</w:t>
            </w:r>
            <w:r>
              <w:rPr>
                <w:i/>
                <w:sz w:val="20"/>
              </w:rPr>
              <w:t xml:space="preserve"> Popula</w:t>
            </w:r>
            <w:r w:rsidR="00B91793">
              <w:rPr>
                <w:i/>
                <w:sz w:val="20"/>
              </w:rPr>
              <w:t>t</w:t>
            </w:r>
            <w:r>
              <w:rPr>
                <w:i/>
                <w:sz w:val="20"/>
              </w:rPr>
              <w:t>ion Genomics of Pa</w:t>
            </w:r>
            <w:r w:rsidR="00B91793">
              <w:rPr>
                <w:i/>
                <w:sz w:val="20"/>
              </w:rPr>
              <w:t>t</w:t>
            </w:r>
            <w:r>
              <w:rPr>
                <w:i/>
                <w:sz w:val="20"/>
              </w:rPr>
              <w:t>hogenic Bac</w:t>
            </w:r>
            <w:r w:rsidR="00B91793">
              <w:rPr>
                <w:i/>
                <w:sz w:val="20"/>
              </w:rPr>
              <w:t>t</w:t>
            </w:r>
            <w:r>
              <w:rPr>
                <w:i/>
                <w:sz w:val="20"/>
              </w:rPr>
              <w:t>eria, Exemplified by Neisseria meningi</w:t>
            </w:r>
            <w:r w:rsidR="00B91793">
              <w:rPr>
                <w:i/>
                <w:sz w:val="20"/>
              </w:rPr>
              <w:t>t</w:t>
            </w:r>
            <w:r>
              <w:rPr>
                <w:i/>
                <w:sz w:val="20"/>
              </w:rPr>
              <w:t>idis</w:t>
            </w:r>
            <w:r>
              <w:rPr>
                <w:i/>
                <w:spacing w:val="40"/>
                <w:sz w:val="20"/>
              </w:rPr>
              <w:t xml:space="preserve"> </w:t>
            </w:r>
            <w:hyperlink r:id="rId89">
              <w:r>
                <w:rPr>
                  <w:i/>
                  <w:sz w:val="20"/>
                  <w:u w:val="single"/>
                </w:rPr>
                <w:t>Microbial Genomics in Sus</w:t>
              </w:r>
              <w:r w:rsidR="00B91793">
                <w:rPr>
                  <w:i/>
                  <w:sz w:val="20"/>
                  <w:u w:val="single"/>
                </w:rPr>
                <w:t>t</w:t>
              </w:r>
              <w:r>
                <w:rPr>
                  <w:i/>
                  <w:sz w:val="20"/>
                  <w:u w:val="single"/>
                </w:rPr>
                <w:t>ainabili</w:t>
              </w:r>
              <w:r w:rsidR="00B91793">
                <w:rPr>
                  <w:i/>
                  <w:sz w:val="20"/>
                  <w:u w:val="single"/>
                </w:rPr>
                <w:t>t</w:t>
              </w:r>
              <w:r>
                <w:rPr>
                  <w:i/>
                  <w:sz w:val="20"/>
                  <w:u w:val="single"/>
                </w:rPr>
                <w:t>y</w:t>
              </w:r>
            </w:hyperlink>
            <w:r>
              <w:rPr>
                <w:i/>
                <w:sz w:val="20"/>
              </w:rPr>
              <w:t xml:space="preserve"> </w:t>
            </w:r>
            <w:hyperlink r:id="rId90">
              <w:r>
                <w:rPr>
                  <w:i/>
                  <w:sz w:val="20"/>
                  <w:u w:val="single"/>
                </w:rPr>
                <w:t>Agroecosys</w:t>
              </w:r>
              <w:r w:rsidR="00B91793">
                <w:rPr>
                  <w:i/>
                  <w:sz w:val="20"/>
                  <w:u w:val="single"/>
                </w:rPr>
                <w:t>t</w:t>
              </w:r>
              <w:r>
                <w:rPr>
                  <w:i/>
                  <w:sz w:val="20"/>
                  <w:u w:val="single"/>
                </w:rPr>
                <w:t xml:space="preserve">ems </w:t>
              </w:r>
            </w:hyperlink>
            <w:r>
              <w:rPr>
                <w:i/>
                <w:sz w:val="20"/>
              </w:rPr>
              <w:t>2018.</w:t>
            </w:r>
          </w:p>
        </w:tc>
      </w:tr>
    </w:tbl>
    <w:p w14:paraId="16AF79DD" w14:textId="77777777" w:rsidR="00867F92" w:rsidRDefault="00867F92">
      <w:pPr>
        <w:jc w:val="both"/>
        <w:rPr>
          <w:sz w:val="20"/>
        </w:rPr>
        <w:sectPr w:rsidR="00867F92">
          <w:type w:val="continuous"/>
          <w:pgSz w:w="11900" w:h="16820"/>
          <w:pgMar w:top="820" w:right="0" w:bottom="280" w:left="300" w:header="720" w:footer="720" w:gutter="0"/>
          <w:cols w:space="720"/>
        </w:sectPr>
      </w:pPr>
    </w:p>
    <w:p w14:paraId="64E2E33B" w14:textId="77777777" w:rsidR="00867F92" w:rsidRDefault="00867F92">
      <w:pPr>
        <w:pStyle w:val="a3"/>
        <w:rPr>
          <w:rFonts w:ascii="Calibri"/>
          <w:b/>
        </w:rPr>
      </w:pPr>
    </w:p>
    <w:p w14:paraId="6F34475E" w14:textId="77777777" w:rsidR="00867F92" w:rsidRDefault="00867F92">
      <w:pPr>
        <w:pStyle w:val="a3"/>
        <w:spacing w:before="222"/>
        <w:rPr>
          <w:rFonts w:ascii="Calibri"/>
          <w:b/>
        </w:rPr>
      </w:pPr>
    </w:p>
    <w:p w14:paraId="43A2C16E" w14:textId="62A9E49D" w:rsidR="00867F92" w:rsidRPr="00E466C5" w:rsidRDefault="00E466C5" w:rsidP="00E466C5">
      <w:pPr>
        <w:pStyle w:val="TableParagraph"/>
        <w:rPr>
          <w:b/>
          <w:bCs/>
        </w:rPr>
      </w:pPr>
      <w:r w:rsidRPr="00E466C5">
        <w:rPr>
          <w:b/>
          <w:bCs/>
        </w:rPr>
        <w:t xml:space="preserve">IN </w:t>
      </w:r>
      <w:r w:rsidR="00000000" w:rsidRPr="00E466C5">
        <w:rPr>
          <w:b/>
          <w:bCs/>
        </w:rPr>
        <w:t>GENERAL</w:t>
      </w:r>
    </w:p>
    <w:p w14:paraId="55E38289" w14:textId="101F26FF" w:rsidR="00867F92" w:rsidRDefault="00000000">
      <w:pPr>
        <w:spacing w:before="32"/>
        <w:ind w:right="2321"/>
        <w:jc w:val="center"/>
        <w:rPr>
          <w:rFonts w:ascii="Calibri" w:hAnsi="Calibri"/>
          <w:b/>
          <w:sz w:val="24"/>
        </w:rPr>
      </w:pPr>
      <w:r>
        <w:br w:type="column"/>
      </w:r>
      <w:r>
        <w:rPr>
          <w:rFonts w:ascii="Calibri" w:hAnsi="Calibri"/>
          <w:b/>
          <w:color w:val="00579A"/>
          <w:sz w:val="24"/>
        </w:rPr>
        <w:t xml:space="preserve">B'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141398FD" w14:textId="413B17F3" w:rsidR="00867F92" w:rsidRDefault="00000000">
      <w:pPr>
        <w:spacing w:before="21"/>
        <w:ind w:left="1" w:right="2323"/>
        <w:jc w:val="center"/>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PROMO</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3"/>
          <w:sz w:val="24"/>
        </w:rPr>
        <w:t xml:space="preserve"> </w:t>
      </w:r>
      <w:r>
        <w:rPr>
          <w:rFonts w:ascii="Calibri" w:hAnsi="Calibri"/>
          <w:b/>
          <w:color w:val="00579A"/>
          <w:sz w:val="24"/>
        </w:rPr>
        <w:t>HEAL</w:t>
      </w:r>
      <w:r w:rsidR="00B91793">
        <w:rPr>
          <w:rFonts w:ascii="Calibri" w:hAnsi="Calibri"/>
          <w:b/>
          <w:color w:val="00579A"/>
          <w:sz w:val="24"/>
        </w:rPr>
        <w:t>T</w:t>
      </w:r>
      <w:r>
        <w:rPr>
          <w:rFonts w:ascii="Calibri" w:hAnsi="Calibri"/>
          <w:b/>
          <w:color w:val="00579A"/>
          <w:sz w:val="24"/>
        </w:rPr>
        <w:t>H</w:t>
      </w:r>
      <w:r>
        <w:rPr>
          <w:rFonts w:ascii="Calibri" w:hAnsi="Calibri"/>
          <w:b/>
          <w:color w:val="00579A"/>
          <w:spacing w:val="-1"/>
          <w:sz w:val="24"/>
        </w:rPr>
        <w:t xml:space="preserve"> </w:t>
      </w:r>
      <w:r>
        <w:rPr>
          <w:rFonts w:ascii="Calibri" w:hAnsi="Calibri"/>
          <w:b/>
          <w:color w:val="00579A"/>
          <w:sz w:val="24"/>
        </w:rPr>
        <w:t>CHILDREN'S &amp;</w:t>
      </w:r>
      <w:r>
        <w:rPr>
          <w:rFonts w:ascii="Calibri" w:hAnsi="Calibri"/>
          <w:b/>
          <w:color w:val="00579A"/>
          <w:spacing w:val="-3"/>
          <w:sz w:val="24"/>
        </w:rPr>
        <w:t xml:space="preserve"> </w:t>
      </w:r>
      <w:r w:rsidR="00B91793">
        <w:rPr>
          <w:rFonts w:ascii="Calibri" w:hAnsi="Calibri"/>
          <w:b/>
          <w:color w:val="00579A"/>
          <w:sz w:val="24"/>
        </w:rPr>
        <w:t>T</w:t>
      </w:r>
      <w:r>
        <w:rPr>
          <w:rFonts w:ascii="Calibri" w:hAnsi="Calibri"/>
          <w:b/>
          <w:color w:val="00579A"/>
          <w:sz w:val="24"/>
        </w:rPr>
        <w:t>EENAGERS</w:t>
      </w:r>
      <w:r>
        <w:rPr>
          <w:rFonts w:ascii="Calibri" w:hAnsi="Calibri"/>
          <w:b/>
          <w:color w:val="00579A"/>
          <w:spacing w:val="-1"/>
          <w:sz w:val="24"/>
        </w:rPr>
        <w:t xml:space="preserve"> </w:t>
      </w:r>
      <w:r>
        <w:rPr>
          <w:rFonts w:ascii="Calibri" w:hAnsi="Calibri"/>
          <w:b/>
          <w:color w:val="00579A"/>
          <w:sz w:val="24"/>
        </w:rPr>
        <w:t>-</w:t>
      </w:r>
      <w:r>
        <w:rPr>
          <w:rFonts w:ascii="Calibri" w:hAnsi="Calibri"/>
          <w:b/>
          <w:color w:val="00579A"/>
          <w:spacing w:val="-1"/>
          <w:sz w:val="24"/>
        </w:rPr>
        <w:t xml:space="preserve"> </w:t>
      </w:r>
      <w:r>
        <w:rPr>
          <w:rFonts w:ascii="Calibri" w:hAnsi="Calibri"/>
          <w:b/>
          <w:color w:val="00579A"/>
          <w:sz w:val="24"/>
        </w:rPr>
        <w:t xml:space="preserve">SCHOOL </w:t>
      </w:r>
      <w:r>
        <w:rPr>
          <w:rFonts w:ascii="Calibri" w:hAnsi="Calibri"/>
          <w:b/>
          <w:color w:val="00579A"/>
          <w:spacing w:val="-2"/>
          <w:sz w:val="24"/>
        </w:rPr>
        <w:t>HEAL</w:t>
      </w:r>
      <w:r w:rsidR="00B91793">
        <w:rPr>
          <w:rFonts w:ascii="Calibri" w:hAnsi="Calibri"/>
          <w:b/>
          <w:color w:val="00579A"/>
          <w:spacing w:val="-2"/>
          <w:sz w:val="24"/>
        </w:rPr>
        <w:t>T</w:t>
      </w:r>
      <w:r>
        <w:rPr>
          <w:rFonts w:ascii="Calibri" w:hAnsi="Calibri"/>
          <w:b/>
          <w:color w:val="00579A"/>
          <w:spacing w:val="-2"/>
          <w:sz w:val="24"/>
        </w:rPr>
        <w:t>H</w:t>
      </w:r>
    </w:p>
    <w:p w14:paraId="4EE0E5DF"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851"/>
            <w:col w:w="9567"/>
          </w:cols>
        </w:sectPr>
      </w:pPr>
    </w:p>
    <w:p w14:paraId="24DF6C30"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509"/>
        <w:gridCol w:w="991"/>
        <w:gridCol w:w="1419"/>
        <w:gridCol w:w="651"/>
        <w:gridCol w:w="1619"/>
      </w:tblGrid>
      <w:tr w:rsidR="00867F92" w14:paraId="53D66EB3" w14:textId="77777777">
        <w:trPr>
          <w:trHeight w:val="401"/>
        </w:trPr>
        <w:tc>
          <w:tcPr>
            <w:tcW w:w="3462" w:type="dxa"/>
            <w:tcBorders>
              <w:bottom w:val="single" w:sz="6" w:space="0" w:color="000000"/>
            </w:tcBorders>
            <w:shd w:val="clear" w:color="auto" w:fill="DEEAF6"/>
          </w:tcPr>
          <w:p w14:paraId="2A462E8D" w14:textId="77777777" w:rsidR="00867F92" w:rsidRDefault="00000000">
            <w:pPr>
              <w:pStyle w:val="TableParagraph"/>
              <w:spacing w:before="83"/>
              <w:ind w:left="79"/>
              <w:rPr>
                <w:b/>
                <w:sz w:val="20"/>
              </w:rPr>
            </w:pPr>
            <w:r>
              <w:rPr>
                <w:b/>
                <w:spacing w:val="-2"/>
                <w:sz w:val="20"/>
              </w:rPr>
              <w:t>LEISURE</w:t>
            </w:r>
          </w:p>
        </w:tc>
        <w:tc>
          <w:tcPr>
            <w:tcW w:w="5189" w:type="dxa"/>
            <w:gridSpan w:val="5"/>
            <w:tcBorders>
              <w:bottom w:val="single" w:sz="6" w:space="0" w:color="000000"/>
            </w:tcBorders>
          </w:tcPr>
          <w:p w14:paraId="6174AB24" w14:textId="4EE1B760" w:rsidR="00867F92" w:rsidRDefault="00000000">
            <w:pPr>
              <w:pStyle w:val="TableParagraph"/>
              <w:spacing w:before="83"/>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4233D69C" w14:textId="77777777">
        <w:trPr>
          <w:trHeight w:val="400"/>
        </w:trPr>
        <w:tc>
          <w:tcPr>
            <w:tcW w:w="3462" w:type="dxa"/>
            <w:tcBorders>
              <w:top w:val="single" w:sz="6" w:space="0" w:color="000000"/>
              <w:bottom w:val="single" w:sz="6" w:space="0" w:color="000000"/>
            </w:tcBorders>
            <w:shd w:val="clear" w:color="auto" w:fill="DEEAF6"/>
          </w:tcPr>
          <w:p w14:paraId="6461B512" w14:textId="1DEC4562"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89" w:type="dxa"/>
            <w:gridSpan w:val="5"/>
            <w:tcBorders>
              <w:top w:val="single" w:sz="6" w:space="0" w:color="000000"/>
              <w:bottom w:val="single" w:sz="6" w:space="0" w:color="000000"/>
            </w:tcBorders>
          </w:tcPr>
          <w:p w14:paraId="136C70E6" w14:textId="09D929C4"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E466C5">
              <w:rPr>
                <w:sz w:val="20"/>
              </w:rPr>
              <w:t xml:space="preserve"> </w:t>
            </w:r>
            <w:r w:rsidR="00E466C5">
              <w:rPr>
                <w:sz w:val="20"/>
              </w:rPr>
              <w:t>POLI</w:t>
            </w:r>
            <w:r w:rsidR="00E466C5">
              <w:rPr>
                <w:sz w:val="20"/>
              </w:rPr>
              <w:t>CIES</w:t>
            </w:r>
          </w:p>
        </w:tc>
      </w:tr>
      <w:tr w:rsidR="00867F92" w14:paraId="495046CB" w14:textId="77777777">
        <w:trPr>
          <w:trHeight w:val="397"/>
        </w:trPr>
        <w:tc>
          <w:tcPr>
            <w:tcW w:w="3462" w:type="dxa"/>
            <w:tcBorders>
              <w:top w:val="single" w:sz="6" w:space="0" w:color="000000"/>
              <w:bottom w:val="single" w:sz="6" w:space="0" w:color="000000"/>
            </w:tcBorders>
            <w:shd w:val="clear" w:color="auto" w:fill="DEEAF6"/>
          </w:tcPr>
          <w:p w14:paraId="59BCFB35" w14:textId="12D955BF"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89" w:type="dxa"/>
            <w:gridSpan w:val="5"/>
            <w:tcBorders>
              <w:top w:val="single" w:sz="6" w:space="0" w:color="000000"/>
              <w:bottom w:val="single" w:sz="6" w:space="0" w:color="000000"/>
            </w:tcBorders>
          </w:tcPr>
          <w:p w14:paraId="41FE069B" w14:textId="14B44C2C"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51DB0E20" w14:textId="77777777">
        <w:trPr>
          <w:trHeight w:val="596"/>
        </w:trPr>
        <w:tc>
          <w:tcPr>
            <w:tcW w:w="3462" w:type="dxa"/>
            <w:tcBorders>
              <w:top w:val="single" w:sz="6" w:space="0" w:color="000000"/>
              <w:bottom w:val="single" w:sz="6" w:space="0" w:color="000000"/>
            </w:tcBorders>
            <w:shd w:val="clear" w:color="auto" w:fill="DEEAF6"/>
          </w:tcPr>
          <w:p w14:paraId="27B8B576"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500" w:type="dxa"/>
            <w:gridSpan w:val="2"/>
            <w:tcBorders>
              <w:top w:val="single" w:sz="6" w:space="0" w:color="000000"/>
              <w:bottom w:val="single" w:sz="6" w:space="0" w:color="000000"/>
            </w:tcBorders>
          </w:tcPr>
          <w:p w14:paraId="74162FEE" w14:textId="77777777" w:rsidR="00867F92" w:rsidRDefault="00000000">
            <w:pPr>
              <w:pStyle w:val="TableParagraph"/>
              <w:spacing w:before="79"/>
              <w:ind w:left="78"/>
              <w:rPr>
                <w:sz w:val="20"/>
              </w:rPr>
            </w:pPr>
            <w:r>
              <w:rPr>
                <w:spacing w:val="-2"/>
                <w:sz w:val="20"/>
              </w:rPr>
              <w:t>PMSDYP203</w:t>
            </w:r>
          </w:p>
        </w:tc>
        <w:tc>
          <w:tcPr>
            <w:tcW w:w="2070" w:type="dxa"/>
            <w:gridSpan w:val="2"/>
            <w:tcBorders>
              <w:top w:val="single" w:sz="6" w:space="0" w:color="000000"/>
              <w:bottom w:val="single" w:sz="6" w:space="0" w:color="000000"/>
            </w:tcBorders>
            <w:shd w:val="clear" w:color="auto" w:fill="DEEAF6"/>
          </w:tcPr>
          <w:p w14:paraId="1239A2EB" w14:textId="658DD49C" w:rsidR="00867F92" w:rsidRDefault="00000000">
            <w:pPr>
              <w:pStyle w:val="TableParagraph"/>
              <w:spacing w:before="79"/>
              <w:ind w:left="81"/>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619" w:type="dxa"/>
            <w:tcBorders>
              <w:top w:val="single" w:sz="6" w:space="0" w:color="000000"/>
              <w:bottom w:val="single" w:sz="6" w:space="0" w:color="000000"/>
            </w:tcBorders>
          </w:tcPr>
          <w:p w14:paraId="482BC2C0" w14:textId="77777777" w:rsidR="00867F92" w:rsidRDefault="00000000">
            <w:pPr>
              <w:pStyle w:val="TableParagraph"/>
              <w:spacing w:before="79"/>
              <w:ind w:left="80"/>
              <w:rPr>
                <w:sz w:val="20"/>
              </w:rPr>
            </w:pPr>
            <w:r>
              <w:rPr>
                <w:spacing w:val="-5"/>
                <w:sz w:val="20"/>
              </w:rPr>
              <w:t>B´</w:t>
            </w:r>
          </w:p>
        </w:tc>
      </w:tr>
      <w:tr w:rsidR="00867F92" w14:paraId="4BBF3C98" w14:textId="77777777">
        <w:trPr>
          <w:trHeight w:val="642"/>
        </w:trPr>
        <w:tc>
          <w:tcPr>
            <w:tcW w:w="3462" w:type="dxa"/>
            <w:tcBorders>
              <w:top w:val="single" w:sz="6" w:space="0" w:color="000000"/>
              <w:bottom w:val="single" w:sz="6" w:space="0" w:color="000000"/>
            </w:tcBorders>
            <w:shd w:val="clear" w:color="auto" w:fill="DEEAF6"/>
          </w:tcPr>
          <w:p w14:paraId="5BB9BB50" w14:textId="7DEFD379"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5189" w:type="dxa"/>
            <w:gridSpan w:val="5"/>
            <w:tcBorders>
              <w:top w:val="single" w:sz="6" w:space="0" w:color="000000"/>
              <w:bottom w:val="single" w:sz="6" w:space="0" w:color="000000"/>
            </w:tcBorders>
          </w:tcPr>
          <w:p w14:paraId="7F53D628" w14:textId="4469C604" w:rsidR="00867F92" w:rsidRDefault="00000000">
            <w:pPr>
              <w:pStyle w:val="TableParagraph"/>
              <w:spacing w:before="79"/>
              <w:ind w:left="78"/>
              <w:rPr>
                <w:sz w:val="20"/>
              </w:rPr>
            </w:pPr>
            <w:r>
              <w:rPr>
                <w:sz w:val="20"/>
              </w:rPr>
              <w:t>DIE</w:t>
            </w:r>
            <w:r w:rsidR="00B91793">
              <w:rPr>
                <w:sz w:val="20"/>
              </w:rPr>
              <w:t>T</w:t>
            </w:r>
            <w:r>
              <w:rPr>
                <w:spacing w:val="-9"/>
                <w:sz w:val="20"/>
              </w:rPr>
              <w:t xml:space="preserve"> </w:t>
            </w:r>
            <w:r>
              <w:rPr>
                <w:sz w:val="20"/>
              </w:rPr>
              <w:t>&amp;</w:t>
            </w:r>
            <w:r>
              <w:rPr>
                <w:spacing w:val="-8"/>
                <w:sz w:val="20"/>
              </w:rPr>
              <w:t xml:space="preserve"> </w:t>
            </w:r>
            <w:r>
              <w:rPr>
                <w:sz w:val="20"/>
              </w:rPr>
              <w:t>PHYSICAL</w:t>
            </w:r>
            <w:r>
              <w:rPr>
                <w:spacing w:val="-9"/>
                <w:sz w:val="20"/>
              </w:rPr>
              <w:t xml:space="preserve"> </w:t>
            </w:r>
            <w:r>
              <w:rPr>
                <w:sz w:val="20"/>
              </w:rPr>
              <w:t>AC</w:t>
            </w:r>
            <w:r w:rsidR="00B91793">
              <w:rPr>
                <w:sz w:val="20"/>
              </w:rPr>
              <w:t>T</w:t>
            </w:r>
            <w:r>
              <w:rPr>
                <w:sz w:val="20"/>
              </w:rPr>
              <w:t>IVI</w:t>
            </w:r>
            <w:r w:rsidR="00B91793">
              <w:rPr>
                <w:sz w:val="20"/>
              </w:rPr>
              <w:t>T</w:t>
            </w:r>
            <w:r>
              <w:rPr>
                <w:sz w:val="20"/>
              </w:rPr>
              <w:t>Y</w:t>
            </w:r>
            <w:r>
              <w:rPr>
                <w:spacing w:val="-8"/>
                <w:sz w:val="20"/>
              </w:rPr>
              <w:t xml:space="preserve"> </w:t>
            </w:r>
            <w:r>
              <w:rPr>
                <w:sz w:val="20"/>
              </w:rPr>
              <w:t>CHILDREN</w:t>
            </w:r>
            <w:r>
              <w:rPr>
                <w:spacing w:val="-8"/>
                <w:sz w:val="20"/>
              </w:rPr>
              <w:t xml:space="preserve"> </w:t>
            </w:r>
            <w:r>
              <w:rPr>
                <w:spacing w:val="-10"/>
                <w:sz w:val="20"/>
              </w:rPr>
              <w:t>&amp;</w:t>
            </w:r>
          </w:p>
          <w:p w14:paraId="4E4BC487" w14:textId="7544978E" w:rsidR="00867F92" w:rsidRDefault="00B91793">
            <w:pPr>
              <w:pStyle w:val="TableParagraph"/>
              <w:spacing w:before="1"/>
              <w:ind w:left="78"/>
              <w:rPr>
                <w:sz w:val="20"/>
              </w:rPr>
            </w:pPr>
            <w:r>
              <w:rPr>
                <w:spacing w:val="-2"/>
                <w:sz w:val="20"/>
              </w:rPr>
              <w:t>TEENAGERS</w:t>
            </w:r>
          </w:p>
        </w:tc>
      </w:tr>
      <w:tr w:rsidR="00867F92" w14:paraId="6C07DBB1" w14:textId="77777777">
        <w:trPr>
          <w:trHeight w:val="645"/>
        </w:trPr>
        <w:tc>
          <w:tcPr>
            <w:tcW w:w="3462" w:type="dxa"/>
            <w:tcBorders>
              <w:top w:val="single" w:sz="6" w:space="0" w:color="000000"/>
              <w:bottom w:val="single" w:sz="6" w:space="0" w:color="000000"/>
            </w:tcBorders>
            <w:shd w:val="clear" w:color="auto" w:fill="DEEAF6"/>
          </w:tcPr>
          <w:p w14:paraId="02846CFD" w14:textId="28FBFFC0" w:rsidR="00867F92" w:rsidRDefault="00000000">
            <w:pPr>
              <w:pStyle w:val="TableParagraph"/>
              <w:spacing w:before="81" w:line="244" w:lineRule="exact"/>
              <w:ind w:left="79"/>
              <w:rPr>
                <w:b/>
                <w:sz w:val="20"/>
              </w:rPr>
            </w:pPr>
            <w:r>
              <w:rPr>
                <w:b/>
                <w:spacing w:val="-2"/>
                <w:sz w:val="20"/>
              </w:rPr>
              <w:t>NAME</w:t>
            </w:r>
            <w:r>
              <w:rPr>
                <w:b/>
                <w:spacing w:val="3"/>
                <w:sz w:val="20"/>
              </w:rPr>
              <w:t xml:space="preserve"> </w:t>
            </w:r>
            <w:r>
              <w:rPr>
                <w:b/>
                <w:spacing w:val="-2"/>
                <w:sz w:val="20"/>
              </w:rPr>
              <w:t>SCIEN</w:t>
            </w:r>
            <w:r w:rsidR="00B91793">
              <w:rPr>
                <w:b/>
                <w:spacing w:val="-2"/>
                <w:sz w:val="20"/>
              </w:rPr>
              <w:t>T</w:t>
            </w:r>
            <w:r>
              <w:rPr>
                <w:b/>
                <w:spacing w:val="-2"/>
                <w:sz w:val="20"/>
              </w:rPr>
              <w:t>IS</w:t>
            </w:r>
            <w:r w:rsidR="00B91793">
              <w:rPr>
                <w:b/>
                <w:spacing w:val="-2"/>
                <w:sz w:val="20"/>
              </w:rPr>
              <w:t>T</w:t>
            </w:r>
            <w:r>
              <w:rPr>
                <w:b/>
                <w:spacing w:val="3"/>
                <w:sz w:val="20"/>
              </w:rPr>
              <w:t xml:space="preserve"> </w:t>
            </w:r>
            <w:r>
              <w:rPr>
                <w:b/>
                <w:spacing w:val="-2"/>
                <w:sz w:val="20"/>
              </w:rPr>
              <w:t>RESPONSIBLE</w:t>
            </w:r>
            <w:r>
              <w:rPr>
                <w:b/>
                <w:spacing w:val="4"/>
                <w:sz w:val="20"/>
              </w:rPr>
              <w:t xml:space="preserve"> </w:t>
            </w:r>
            <w:r>
              <w:rPr>
                <w:b/>
                <w:spacing w:val="-10"/>
                <w:sz w:val="20"/>
              </w:rPr>
              <w:t>-</w:t>
            </w:r>
          </w:p>
          <w:p w14:paraId="2D55CA40" w14:textId="1FD539B9" w:rsidR="00867F92" w:rsidRDefault="00000000">
            <w:pPr>
              <w:pStyle w:val="TableParagraph"/>
              <w:spacing w:line="244" w:lineRule="exact"/>
              <w:ind w:left="79"/>
              <w:rPr>
                <w:b/>
                <w:sz w:val="20"/>
              </w:rPr>
            </w:pPr>
            <w:r>
              <w:rPr>
                <w:b/>
                <w:spacing w:val="-2"/>
                <w:sz w:val="20"/>
              </w:rPr>
              <w:t>S</w:t>
            </w:r>
            <w:r w:rsidR="00B91793">
              <w:rPr>
                <w:b/>
                <w:spacing w:val="-2"/>
                <w:sz w:val="20"/>
              </w:rPr>
              <w:t>T</w:t>
            </w:r>
            <w:r>
              <w:rPr>
                <w:b/>
                <w:spacing w:val="-2"/>
                <w:sz w:val="20"/>
              </w:rPr>
              <w:t>EP</w:t>
            </w:r>
          </w:p>
        </w:tc>
        <w:tc>
          <w:tcPr>
            <w:tcW w:w="5189" w:type="dxa"/>
            <w:gridSpan w:val="5"/>
            <w:tcBorders>
              <w:top w:val="single" w:sz="6" w:space="0" w:color="000000"/>
              <w:bottom w:val="single" w:sz="6" w:space="0" w:color="000000"/>
            </w:tcBorders>
          </w:tcPr>
          <w:p w14:paraId="4F3CD6C3" w14:textId="5E885861" w:rsidR="00867F92" w:rsidRDefault="00000000">
            <w:pPr>
              <w:pStyle w:val="TableParagraph"/>
              <w:spacing w:before="202"/>
              <w:ind w:left="78"/>
              <w:rPr>
                <w:sz w:val="20"/>
              </w:rPr>
            </w:pPr>
            <w:r>
              <w:rPr>
                <w:sz w:val="20"/>
              </w:rPr>
              <w:t>VASILAKOU</w:t>
            </w:r>
            <w:r>
              <w:rPr>
                <w:spacing w:val="-9"/>
                <w:sz w:val="20"/>
              </w:rPr>
              <w:t xml:space="preserve"> </w:t>
            </w:r>
            <w:r>
              <w:rPr>
                <w:sz w:val="20"/>
              </w:rPr>
              <w:t>NAIR-</w:t>
            </w:r>
            <w:r w:rsidR="00B91793">
              <w:rPr>
                <w:sz w:val="20"/>
              </w:rPr>
              <w:t>T</w:t>
            </w:r>
            <w:r>
              <w:rPr>
                <w:sz w:val="20"/>
              </w:rPr>
              <w:t>ONIA</w:t>
            </w:r>
            <w:r>
              <w:rPr>
                <w:spacing w:val="-4"/>
                <w:sz w:val="20"/>
              </w:rPr>
              <w:t xml:space="preserve"> </w:t>
            </w:r>
            <w:r>
              <w:rPr>
                <w:sz w:val="20"/>
              </w:rPr>
              <w:t>-</w:t>
            </w:r>
            <w:r>
              <w:rPr>
                <w:spacing w:val="-8"/>
                <w:sz w:val="20"/>
              </w:rPr>
              <w:t xml:space="preserve"> </w:t>
            </w:r>
            <w:r w:rsidR="00E466C5">
              <w:rPr>
                <w:spacing w:val="-2"/>
                <w:sz w:val="20"/>
              </w:rPr>
              <w:t>PROFESSOR</w:t>
            </w:r>
          </w:p>
        </w:tc>
      </w:tr>
      <w:tr w:rsidR="00867F92" w14:paraId="37664C06" w14:textId="77777777">
        <w:trPr>
          <w:trHeight w:val="1036"/>
        </w:trPr>
        <w:tc>
          <w:tcPr>
            <w:tcW w:w="3971" w:type="dxa"/>
            <w:gridSpan w:val="2"/>
            <w:tcBorders>
              <w:top w:val="single" w:sz="6" w:space="0" w:color="000000"/>
              <w:bottom w:val="single" w:sz="6" w:space="0" w:color="000000"/>
            </w:tcBorders>
            <w:shd w:val="clear" w:color="auto" w:fill="DEEAF6"/>
          </w:tcPr>
          <w:p w14:paraId="048401E0" w14:textId="77777777" w:rsidR="00867F92" w:rsidRDefault="00867F92">
            <w:pPr>
              <w:pStyle w:val="TableParagraph"/>
              <w:spacing w:before="154"/>
              <w:rPr>
                <w:b/>
                <w:sz w:val="20"/>
              </w:rPr>
            </w:pPr>
          </w:p>
          <w:p w14:paraId="5748A97E" w14:textId="7D45F24A"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410" w:type="dxa"/>
            <w:gridSpan w:val="2"/>
            <w:tcBorders>
              <w:top w:val="single" w:sz="6" w:space="0" w:color="000000"/>
              <w:bottom w:val="single" w:sz="6" w:space="0" w:color="000000"/>
            </w:tcBorders>
            <w:shd w:val="clear" w:color="auto" w:fill="DEEAF6"/>
          </w:tcPr>
          <w:p w14:paraId="199B2CAE" w14:textId="77777777" w:rsidR="00867F92" w:rsidRDefault="00867F92">
            <w:pPr>
              <w:pStyle w:val="TableParagraph"/>
              <w:spacing w:before="31"/>
              <w:rPr>
                <w:b/>
                <w:sz w:val="20"/>
              </w:rPr>
            </w:pPr>
          </w:p>
          <w:p w14:paraId="710DC3E2" w14:textId="154DC977" w:rsidR="00867F92" w:rsidRDefault="00000000">
            <w:pPr>
              <w:pStyle w:val="TableParagraph"/>
              <w:spacing w:before="1"/>
              <w:ind w:left="407" w:right="388"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70" w:type="dxa"/>
            <w:gridSpan w:val="2"/>
            <w:tcBorders>
              <w:top w:val="single" w:sz="6" w:space="0" w:color="000000"/>
              <w:bottom w:val="single" w:sz="6" w:space="0" w:color="000000"/>
            </w:tcBorders>
            <w:shd w:val="clear" w:color="auto" w:fill="DEEAF6"/>
          </w:tcPr>
          <w:p w14:paraId="3820A98A" w14:textId="77777777" w:rsidR="00867F92" w:rsidRDefault="00867F92">
            <w:pPr>
              <w:pStyle w:val="TableParagraph"/>
              <w:spacing w:before="154"/>
              <w:rPr>
                <w:b/>
                <w:sz w:val="20"/>
              </w:rPr>
            </w:pPr>
          </w:p>
          <w:p w14:paraId="5814F776" w14:textId="55733121" w:rsidR="00867F92" w:rsidRDefault="00000000">
            <w:pPr>
              <w:pStyle w:val="TableParagraph"/>
              <w:ind w:left="193"/>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28ECCA6D" w14:textId="77777777">
        <w:trPr>
          <w:trHeight w:val="400"/>
        </w:trPr>
        <w:tc>
          <w:tcPr>
            <w:tcW w:w="3971" w:type="dxa"/>
            <w:gridSpan w:val="2"/>
            <w:tcBorders>
              <w:top w:val="single" w:sz="6" w:space="0" w:color="000000"/>
              <w:bottom w:val="single" w:sz="6" w:space="0" w:color="000000"/>
            </w:tcBorders>
          </w:tcPr>
          <w:p w14:paraId="6A7F5A11" w14:textId="77777777" w:rsidR="00867F92" w:rsidRDefault="00867F92">
            <w:pPr>
              <w:pStyle w:val="TableParagraph"/>
              <w:rPr>
                <w:rFonts w:ascii="Times New Roman"/>
                <w:sz w:val="20"/>
              </w:rPr>
            </w:pPr>
          </w:p>
        </w:tc>
        <w:tc>
          <w:tcPr>
            <w:tcW w:w="2410" w:type="dxa"/>
            <w:gridSpan w:val="2"/>
            <w:tcBorders>
              <w:top w:val="single" w:sz="6" w:space="0" w:color="DEEAF6"/>
              <w:bottom w:val="single" w:sz="6" w:space="0" w:color="000000"/>
            </w:tcBorders>
          </w:tcPr>
          <w:p w14:paraId="32AF40DA" w14:textId="77777777" w:rsidR="00867F92" w:rsidRDefault="00000000">
            <w:pPr>
              <w:pStyle w:val="TableParagraph"/>
              <w:spacing w:before="79"/>
              <w:ind w:left="8"/>
              <w:jc w:val="center"/>
              <w:rPr>
                <w:sz w:val="20"/>
              </w:rPr>
            </w:pPr>
            <w:r>
              <w:rPr>
                <w:spacing w:val="-10"/>
                <w:sz w:val="20"/>
              </w:rPr>
              <w:t>3</w:t>
            </w:r>
          </w:p>
        </w:tc>
        <w:tc>
          <w:tcPr>
            <w:tcW w:w="2270" w:type="dxa"/>
            <w:gridSpan w:val="2"/>
            <w:tcBorders>
              <w:top w:val="single" w:sz="6" w:space="0" w:color="DEEAF6"/>
              <w:bottom w:val="single" w:sz="6" w:space="0" w:color="000000"/>
            </w:tcBorders>
          </w:tcPr>
          <w:p w14:paraId="0857BCA5" w14:textId="77777777" w:rsidR="00867F92" w:rsidRDefault="00000000">
            <w:pPr>
              <w:pStyle w:val="TableParagraph"/>
              <w:spacing w:before="79"/>
              <w:ind w:left="4"/>
              <w:jc w:val="center"/>
              <w:rPr>
                <w:sz w:val="20"/>
              </w:rPr>
            </w:pPr>
            <w:r>
              <w:rPr>
                <w:spacing w:val="-10"/>
                <w:sz w:val="20"/>
              </w:rPr>
              <w:t>6</w:t>
            </w:r>
          </w:p>
        </w:tc>
      </w:tr>
      <w:tr w:rsidR="00867F92" w14:paraId="578490B8" w14:textId="77777777">
        <w:trPr>
          <w:trHeight w:val="397"/>
        </w:trPr>
        <w:tc>
          <w:tcPr>
            <w:tcW w:w="3462" w:type="dxa"/>
            <w:tcBorders>
              <w:top w:val="single" w:sz="6" w:space="0" w:color="000000"/>
              <w:bottom w:val="single" w:sz="6" w:space="0" w:color="000000"/>
            </w:tcBorders>
            <w:shd w:val="clear" w:color="auto" w:fill="DEEAF6"/>
          </w:tcPr>
          <w:p w14:paraId="1F1E9230" w14:textId="49C227E4"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189" w:type="dxa"/>
            <w:gridSpan w:val="5"/>
            <w:tcBorders>
              <w:top w:val="single" w:sz="6" w:space="0" w:color="000000"/>
              <w:bottom w:val="single" w:sz="6" w:space="0" w:color="000000"/>
            </w:tcBorders>
          </w:tcPr>
          <w:p w14:paraId="72DB0610" w14:textId="19838935"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2BDBE0A6" w14:textId="77777777">
        <w:trPr>
          <w:trHeight w:val="597"/>
        </w:trPr>
        <w:tc>
          <w:tcPr>
            <w:tcW w:w="3462" w:type="dxa"/>
            <w:tcBorders>
              <w:top w:val="single" w:sz="6" w:space="0" w:color="000000"/>
              <w:bottom w:val="single" w:sz="6" w:space="0" w:color="000000"/>
            </w:tcBorders>
            <w:shd w:val="clear" w:color="auto" w:fill="DEEAF6"/>
          </w:tcPr>
          <w:p w14:paraId="13B0B4E5" w14:textId="5C7A8778"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89" w:type="dxa"/>
            <w:gridSpan w:val="5"/>
            <w:tcBorders>
              <w:top w:val="single" w:sz="6" w:space="0" w:color="000000"/>
              <w:bottom w:val="single" w:sz="6" w:space="0" w:color="000000"/>
            </w:tcBorders>
          </w:tcPr>
          <w:p w14:paraId="7D1864B1" w14:textId="77777777" w:rsidR="00867F92" w:rsidRDefault="00000000">
            <w:pPr>
              <w:pStyle w:val="TableParagraph"/>
              <w:spacing w:before="79"/>
              <w:ind w:left="78"/>
              <w:rPr>
                <w:sz w:val="20"/>
              </w:rPr>
            </w:pPr>
            <w:r>
              <w:rPr>
                <w:spacing w:val="-10"/>
                <w:sz w:val="20"/>
              </w:rPr>
              <w:t>-</w:t>
            </w:r>
          </w:p>
        </w:tc>
      </w:tr>
      <w:tr w:rsidR="00867F92" w14:paraId="153862A4" w14:textId="77777777">
        <w:trPr>
          <w:trHeight w:val="597"/>
        </w:trPr>
        <w:tc>
          <w:tcPr>
            <w:tcW w:w="3462" w:type="dxa"/>
            <w:tcBorders>
              <w:top w:val="single" w:sz="6" w:space="0" w:color="000000"/>
              <w:bottom w:val="single" w:sz="6" w:space="0" w:color="000000"/>
            </w:tcBorders>
            <w:shd w:val="clear" w:color="auto" w:fill="DEEAF6"/>
          </w:tcPr>
          <w:p w14:paraId="2D460E02" w14:textId="532636FC" w:rsidR="00867F92" w:rsidRDefault="00000000">
            <w:pPr>
              <w:pStyle w:val="TableParagraph"/>
              <w:spacing w:before="79"/>
              <w:ind w:left="79"/>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z w:val="20"/>
              </w:rPr>
              <w:t>&amp;</w:t>
            </w:r>
            <w:r>
              <w:rPr>
                <w:b/>
                <w:spacing w:val="-7"/>
                <w:sz w:val="20"/>
              </w:rPr>
              <w:t xml:space="preserve"> </w:t>
            </w:r>
            <w:r>
              <w:rPr>
                <w:b/>
                <w:spacing w:val="-2"/>
                <w:sz w:val="20"/>
              </w:rPr>
              <w:t>EXAMINA</w:t>
            </w:r>
            <w:r w:rsidR="00B91793">
              <w:rPr>
                <w:b/>
                <w:spacing w:val="-2"/>
                <w:sz w:val="20"/>
              </w:rPr>
              <w:t>T</w:t>
            </w:r>
            <w:r>
              <w:rPr>
                <w:b/>
                <w:spacing w:val="-2"/>
                <w:sz w:val="20"/>
              </w:rPr>
              <w:t>IONS</w:t>
            </w:r>
          </w:p>
        </w:tc>
        <w:tc>
          <w:tcPr>
            <w:tcW w:w="5189" w:type="dxa"/>
            <w:gridSpan w:val="5"/>
            <w:tcBorders>
              <w:top w:val="single" w:sz="6" w:space="0" w:color="000000"/>
              <w:bottom w:val="single" w:sz="6" w:space="0" w:color="000000"/>
            </w:tcBorders>
          </w:tcPr>
          <w:p w14:paraId="73942410" w14:textId="77777777" w:rsidR="00867F92" w:rsidRDefault="00000000">
            <w:pPr>
              <w:pStyle w:val="TableParagraph"/>
              <w:spacing w:before="79"/>
              <w:ind w:left="78"/>
              <w:rPr>
                <w:sz w:val="20"/>
              </w:rPr>
            </w:pPr>
            <w:r>
              <w:rPr>
                <w:spacing w:val="-2"/>
                <w:sz w:val="20"/>
              </w:rPr>
              <w:t>Greek</w:t>
            </w:r>
          </w:p>
        </w:tc>
      </w:tr>
      <w:tr w:rsidR="00867F92" w14:paraId="0A2B684F" w14:textId="77777777">
        <w:trPr>
          <w:trHeight w:val="642"/>
        </w:trPr>
        <w:tc>
          <w:tcPr>
            <w:tcW w:w="3462" w:type="dxa"/>
            <w:tcBorders>
              <w:top w:val="single" w:sz="6" w:space="0" w:color="000000"/>
              <w:bottom w:val="single" w:sz="6" w:space="0" w:color="000000"/>
            </w:tcBorders>
            <w:shd w:val="clear" w:color="auto" w:fill="DEEAF6"/>
          </w:tcPr>
          <w:p w14:paraId="2F2CE58D" w14:textId="65EB98C7"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89" w:type="dxa"/>
            <w:gridSpan w:val="5"/>
            <w:tcBorders>
              <w:top w:val="single" w:sz="6" w:space="0" w:color="000000"/>
              <w:bottom w:val="single" w:sz="6" w:space="0" w:color="000000"/>
            </w:tcBorders>
          </w:tcPr>
          <w:p w14:paraId="686F1FFF" w14:textId="77777777" w:rsidR="00867F92" w:rsidRDefault="00000000">
            <w:pPr>
              <w:pStyle w:val="TableParagraph"/>
              <w:spacing w:before="79"/>
              <w:ind w:left="78"/>
              <w:rPr>
                <w:sz w:val="20"/>
              </w:rPr>
            </w:pPr>
            <w:r>
              <w:rPr>
                <w:spacing w:val="-5"/>
                <w:sz w:val="20"/>
              </w:rPr>
              <w:t>YES</w:t>
            </w:r>
          </w:p>
        </w:tc>
      </w:tr>
      <w:tr w:rsidR="00867F92" w14:paraId="2B336BE2" w14:textId="77777777">
        <w:trPr>
          <w:trHeight w:val="645"/>
        </w:trPr>
        <w:tc>
          <w:tcPr>
            <w:tcW w:w="3462" w:type="dxa"/>
            <w:tcBorders>
              <w:top w:val="single" w:sz="6" w:space="0" w:color="000000"/>
              <w:bottom w:val="single" w:sz="6" w:space="0" w:color="000000"/>
            </w:tcBorders>
            <w:shd w:val="clear" w:color="auto" w:fill="DEEAF6"/>
          </w:tcPr>
          <w:p w14:paraId="3E4D5D0A" w14:textId="2CD997B0" w:rsidR="00867F92" w:rsidRDefault="00000000">
            <w:pPr>
              <w:pStyle w:val="TableParagraph"/>
              <w:spacing w:before="81" w:line="243" w:lineRule="exact"/>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8F72745" w14:textId="77777777" w:rsidR="00867F92" w:rsidRDefault="00000000">
            <w:pPr>
              <w:pStyle w:val="TableParagraph"/>
              <w:spacing w:line="243" w:lineRule="exact"/>
              <w:ind w:left="79"/>
              <w:rPr>
                <w:b/>
                <w:sz w:val="20"/>
              </w:rPr>
            </w:pPr>
            <w:r>
              <w:rPr>
                <w:b/>
                <w:spacing w:val="-2"/>
                <w:sz w:val="20"/>
              </w:rPr>
              <w:t>(URL)</w:t>
            </w:r>
          </w:p>
        </w:tc>
        <w:tc>
          <w:tcPr>
            <w:tcW w:w="5189" w:type="dxa"/>
            <w:gridSpan w:val="5"/>
            <w:tcBorders>
              <w:top w:val="single" w:sz="6" w:space="0" w:color="000000"/>
              <w:bottom w:val="single" w:sz="6" w:space="0" w:color="000000"/>
            </w:tcBorders>
          </w:tcPr>
          <w:p w14:paraId="7CAA4559" w14:textId="2E76EEE6" w:rsidR="00867F92" w:rsidRDefault="00000000">
            <w:pPr>
              <w:pStyle w:val="TableParagraph"/>
              <w:spacing w:before="81"/>
              <w:ind w:left="78"/>
              <w:rPr>
                <w:sz w:val="20"/>
              </w:rPr>
            </w:pPr>
            <w:hyperlink r:id="rId91">
              <w:r>
                <w:rPr>
                  <w:spacing w:val="-2"/>
                  <w:sz w:val="20"/>
                  <w:u w:val="single"/>
                </w:rPr>
                <w:t>h</w:t>
              </w:r>
              <w:r w:rsidR="00B91793">
                <w:rPr>
                  <w:spacing w:val="-2"/>
                  <w:sz w:val="20"/>
                  <w:u w:val="single"/>
                </w:rPr>
                <w:t>tt</w:t>
              </w:r>
              <w:r>
                <w:rPr>
                  <w:spacing w:val="-2"/>
                  <w:sz w:val="20"/>
                  <w:u w:val="single"/>
                </w:rPr>
                <w:t>ps://moodle.uniwa.gr/course/view.php?id=2335</w:t>
              </w:r>
            </w:hyperlink>
          </w:p>
        </w:tc>
      </w:tr>
    </w:tbl>
    <w:p w14:paraId="6EBE7D03" w14:textId="77777777" w:rsidR="00867F92" w:rsidRDefault="00867F92">
      <w:pPr>
        <w:pStyle w:val="a3"/>
        <w:spacing w:before="100"/>
        <w:rPr>
          <w:rFonts w:ascii="Calibri"/>
          <w:b/>
        </w:rPr>
      </w:pPr>
    </w:p>
    <w:p w14:paraId="1CCED9F9" w14:textId="31E502D0" w:rsidR="00867F92" w:rsidRDefault="00000000">
      <w:pPr>
        <w:pStyle w:val="a5"/>
        <w:numPr>
          <w:ilvl w:val="0"/>
          <w:numId w:val="130"/>
        </w:numPr>
        <w:tabs>
          <w:tab w:val="left" w:pos="487"/>
        </w:tabs>
        <w:spacing w:before="1"/>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468CDEED"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3967C4F3" w14:textId="77777777">
        <w:trPr>
          <w:trHeight w:val="4902"/>
        </w:trPr>
        <w:tc>
          <w:tcPr>
            <w:tcW w:w="8649" w:type="dxa"/>
            <w:tcBorders>
              <w:bottom w:val="single" w:sz="6" w:space="0" w:color="000000"/>
            </w:tcBorders>
          </w:tcPr>
          <w:p w14:paraId="25511027" w14:textId="07E33BEC" w:rsidR="00867F92" w:rsidRDefault="00000000">
            <w:pPr>
              <w:pStyle w:val="TableParagraph"/>
              <w:spacing w:before="80" w:line="244" w:lineRule="exact"/>
              <w:ind w:left="79"/>
              <w:rPr>
                <w:sz w:val="20"/>
              </w:rPr>
            </w:pPr>
            <w:r>
              <w:rPr>
                <w:sz w:val="20"/>
              </w:rPr>
              <w:t>When</w:t>
            </w:r>
            <w:r>
              <w:rPr>
                <w:spacing w:val="-6"/>
                <w:sz w:val="20"/>
              </w:rPr>
              <w:t xml:space="preserve"> </w:t>
            </w:r>
            <w:r w:rsidR="00B91793">
              <w:rPr>
                <w:sz w:val="20"/>
              </w:rPr>
              <w:t>T</w:t>
            </w:r>
            <w:r w:rsidR="002D57CA">
              <w:rPr>
                <w:sz w:val="20"/>
              </w:rPr>
              <w:t>he</w:t>
            </w:r>
            <w:r>
              <w:rPr>
                <w:spacing w:val="-5"/>
                <w:sz w:val="20"/>
              </w:rPr>
              <w:t xml:space="preserve"> </w:t>
            </w:r>
            <w:r>
              <w:rPr>
                <w:sz w:val="20"/>
              </w:rPr>
              <w:t>s</w:t>
            </w:r>
            <w:r w:rsidR="00B91793">
              <w:rPr>
                <w:sz w:val="20"/>
              </w:rPr>
              <w:t>t</w:t>
            </w:r>
            <w:r>
              <w:rPr>
                <w:sz w:val="20"/>
              </w:rPr>
              <w:t>uden</w:t>
            </w:r>
            <w:r w:rsidR="00B91793">
              <w:rPr>
                <w:sz w:val="20"/>
              </w:rPr>
              <w:t>t</w:t>
            </w:r>
            <w:r>
              <w:rPr>
                <w:sz w:val="20"/>
              </w:rPr>
              <w:t>s</w:t>
            </w:r>
            <w:r>
              <w:rPr>
                <w:spacing w:val="-5"/>
                <w:sz w:val="20"/>
              </w:rPr>
              <w:t xml:space="preserve"> </w:t>
            </w:r>
            <w:r>
              <w:rPr>
                <w:sz w:val="20"/>
              </w:rPr>
              <w:t>I will</w:t>
            </w:r>
            <w:r>
              <w:rPr>
                <w:spacing w:val="-5"/>
                <w:sz w:val="20"/>
              </w:rPr>
              <w:t xml:space="preserve"> </w:t>
            </w:r>
            <w:r w:rsidR="00B91793">
              <w:rPr>
                <w:sz w:val="20"/>
              </w:rPr>
              <w:t>T</w:t>
            </w:r>
            <w:r w:rsidR="002D57CA">
              <w:rPr>
                <w:sz w:val="20"/>
              </w:rPr>
              <w:t>he</w:t>
            </w:r>
            <w:r>
              <w:rPr>
                <w:sz w:val="20"/>
              </w:rPr>
              <w:t>y have</w:t>
            </w:r>
            <w:r>
              <w:rPr>
                <w:spacing w:val="-6"/>
                <w:sz w:val="20"/>
              </w:rPr>
              <w:t xml:space="preserve"> </w:t>
            </w:r>
            <w:r w:rsidR="00E466C5">
              <w:rPr>
                <w:sz w:val="20"/>
              </w:rPr>
              <w:t>completed</w:t>
            </w:r>
            <w:r>
              <w:rPr>
                <w:spacing w:val="-2"/>
                <w:sz w:val="20"/>
              </w:rPr>
              <w:t xml:space="preserve"> </w:t>
            </w:r>
            <w:r w:rsidR="00E466C5">
              <w:rPr>
                <w:sz w:val="20"/>
              </w:rPr>
              <w:t>t</w:t>
            </w:r>
            <w:r w:rsidR="002D57CA">
              <w:rPr>
                <w:sz w:val="20"/>
              </w:rPr>
              <w:t>he</w:t>
            </w:r>
            <w:r>
              <w:rPr>
                <w:spacing w:val="-5"/>
                <w:sz w:val="20"/>
              </w:rPr>
              <w:t xml:space="preserve"> </w:t>
            </w:r>
            <w:r w:rsidR="00E466C5">
              <w:rPr>
                <w:sz w:val="20"/>
              </w:rPr>
              <w:t>lesson,</w:t>
            </w:r>
            <w:r>
              <w:rPr>
                <w:spacing w:val="-5"/>
                <w:sz w:val="20"/>
              </w:rPr>
              <w:t xml:space="preserve"> </w:t>
            </w:r>
            <w:r>
              <w:rPr>
                <w:sz w:val="20"/>
              </w:rPr>
              <w:t>I will</w:t>
            </w:r>
            <w:r>
              <w:rPr>
                <w:spacing w:val="-5"/>
                <w:sz w:val="20"/>
              </w:rPr>
              <w:t xml:space="preserve"> </w:t>
            </w:r>
            <w:r w:rsidR="00E466C5">
              <w:rPr>
                <w:sz w:val="20"/>
              </w:rPr>
              <w:t>be</w:t>
            </w:r>
            <w:r>
              <w:rPr>
                <w:spacing w:val="-4"/>
                <w:sz w:val="20"/>
              </w:rPr>
              <w:t xml:space="preserve"> </w:t>
            </w:r>
            <w:r>
              <w:rPr>
                <w:sz w:val="20"/>
              </w:rPr>
              <w:t>in</w:t>
            </w:r>
            <w:r>
              <w:rPr>
                <w:spacing w:val="-5"/>
                <w:sz w:val="20"/>
              </w:rPr>
              <w:t xml:space="preserve"> </w:t>
            </w:r>
            <w:r>
              <w:rPr>
                <w:spacing w:val="-2"/>
                <w:sz w:val="20"/>
              </w:rPr>
              <w:t>posi</w:t>
            </w:r>
            <w:r w:rsidR="00B91793">
              <w:rPr>
                <w:spacing w:val="-2"/>
                <w:sz w:val="20"/>
              </w:rPr>
              <w:t>t</w:t>
            </w:r>
            <w:r>
              <w:rPr>
                <w:spacing w:val="-2"/>
                <w:sz w:val="20"/>
              </w:rPr>
              <w:t>ion:</w:t>
            </w:r>
          </w:p>
          <w:p w14:paraId="31E56AC8" w14:textId="64A28712" w:rsidR="00867F92" w:rsidRDefault="00B91793">
            <w:pPr>
              <w:pStyle w:val="TableParagraph"/>
              <w:numPr>
                <w:ilvl w:val="0"/>
                <w:numId w:val="129"/>
              </w:numPr>
              <w:tabs>
                <w:tab w:val="left" w:pos="799"/>
              </w:tabs>
              <w:ind w:right="68"/>
              <w:rPr>
                <w:sz w:val="20"/>
              </w:rPr>
            </w:pPr>
            <w:r>
              <w:rPr>
                <w:sz w:val="20"/>
              </w:rPr>
              <w:t xml:space="preserve">To define </w:t>
            </w:r>
            <w:r w:rsidR="00E466C5">
              <w:rPr>
                <w:sz w:val="20"/>
              </w:rPr>
              <w:t>the</w:t>
            </w:r>
            <w:r>
              <w:rPr>
                <w:sz w:val="20"/>
              </w:rPr>
              <w:t xml:space="preserve"> concept and</w:t>
            </w:r>
            <w:r>
              <w:rPr>
                <w:spacing w:val="21"/>
                <w:sz w:val="20"/>
              </w:rPr>
              <w:t xml:space="preserve"> </w:t>
            </w:r>
            <w:r w:rsidR="00E466C5">
              <w:rPr>
                <w:sz w:val="20"/>
              </w:rPr>
              <w:t>the content of the term hygiene</w:t>
            </w:r>
            <w:r w:rsidR="00E466C5">
              <w:rPr>
                <w:spacing w:val="21"/>
                <w:sz w:val="20"/>
              </w:rPr>
              <w:t xml:space="preserve"> </w:t>
            </w:r>
            <w:r w:rsidR="00E466C5">
              <w:rPr>
                <w:sz w:val="20"/>
              </w:rPr>
              <w:t>diet</w:t>
            </w:r>
            <w:r w:rsidR="00E466C5">
              <w:rPr>
                <w:spacing w:val="21"/>
                <w:sz w:val="20"/>
              </w:rPr>
              <w:t xml:space="preserve"> </w:t>
            </w:r>
            <w:r w:rsidR="00E466C5">
              <w:rPr>
                <w:sz w:val="20"/>
              </w:rPr>
              <w:t>and</w:t>
            </w:r>
            <w:r w:rsidR="00E466C5">
              <w:rPr>
                <w:spacing w:val="21"/>
                <w:sz w:val="20"/>
              </w:rPr>
              <w:t xml:space="preserve"> </w:t>
            </w:r>
            <w:r w:rsidR="00E466C5">
              <w:rPr>
                <w:sz w:val="20"/>
              </w:rPr>
              <w:t>to know them</w:t>
            </w:r>
            <w:r w:rsidR="00E466C5">
              <w:rPr>
                <w:spacing w:val="40"/>
                <w:sz w:val="20"/>
              </w:rPr>
              <w:t xml:space="preserve"> </w:t>
            </w:r>
            <w:r w:rsidR="00E466C5">
              <w:rPr>
                <w:sz w:val="20"/>
              </w:rPr>
              <w:t>contemporary</w:t>
            </w:r>
            <w:r w:rsidR="00E466C5">
              <w:rPr>
                <w:spacing w:val="-2"/>
                <w:sz w:val="20"/>
              </w:rPr>
              <w:t xml:space="preserve"> </w:t>
            </w:r>
            <w:r w:rsidR="00E466C5">
              <w:rPr>
                <w:sz w:val="20"/>
              </w:rPr>
              <w:t>scientific</w:t>
            </w:r>
            <w:r w:rsidR="00E466C5">
              <w:rPr>
                <w:spacing w:val="-1"/>
                <w:sz w:val="20"/>
              </w:rPr>
              <w:t xml:space="preserve"> </w:t>
            </w:r>
            <w:r w:rsidR="00E466C5">
              <w:rPr>
                <w:sz w:val="20"/>
              </w:rPr>
              <w:t>recommendations</w:t>
            </w:r>
            <w:r w:rsidR="00E466C5">
              <w:rPr>
                <w:spacing w:val="-4"/>
                <w:sz w:val="20"/>
              </w:rPr>
              <w:t xml:space="preserve"> </w:t>
            </w:r>
            <w:r w:rsidR="00E466C5">
              <w:rPr>
                <w:sz w:val="20"/>
              </w:rPr>
              <w:t>for</w:t>
            </w:r>
            <w:r w:rsidR="00E466C5">
              <w:rPr>
                <w:spacing w:val="-2"/>
                <w:sz w:val="20"/>
              </w:rPr>
              <w:t xml:space="preserve"> </w:t>
            </w:r>
            <w:r w:rsidR="00E466C5">
              <w:rPr>
                <w:sz w:val="20"/>
              </w:rPr>
              <w:t>the</w:t>
            </w:r>
            <w:r w:rsidR="00E466C5">
              <w:rPr>
                <w:spacing w:val="-3"/>
                <w:sz w:val="20"/>
              </w:rPr>
              <w:t xml:space="preserve"> </w:t>
            </w:r>
            <w:r w:rsidR="00E466C5">
              <w:rPr>
                <w:sz w:val="20"/>
              </w:rPr>
              <w:t>hygiene</w:t>
            </w:r>
            <w:r w:rsidR="00E466C5">
              <w:rPr>
                <w:spacing w:val="-1"/>
                <w:sz w:val="20"/>
              </w:rPr>
              <w:t xml:space="preserve"> </w:t>
            </w:r>
            <w:r w:rsidR="00E466C5">
              <w:rPr>
                <w:sz w:val="20"/>
              </w:rPr>
              <w:t>diet</w:t>
            </w:r>
            <w:r w:rsidR="00E466C5">
              <w:rPr>
                <w:spacing w:val="-3"/>
                <w:sz w:val="20"/>
              </w:rPr>
              <w:t xml:space="preserve"> </w:t>
            </w:r>
            <w:r w:rsidR="00E466C5">
              <w:rPr>
                <w:sz w:val="20"/>
              </w:rPr>
              <w:t>and</w:t>
            </w:r>
            <w:r w:rsidR="00E466C5">
              <w:rPr>
                <w:spacing w:val="-1"/>
                <w:sz w:val="20"/>
              </w:rPr>
              <w:t xml:space="preserve"> </w:t>
            </w:r>
            <w:r w:rsidR="00E466C5">
              <w:rPr>
                <w:sz w:val="20"/>
              </w:rPr>
              <w:t>the</w:t>
            </w:r>
            <w:r w:rsidR="00E466C5">
              <w:rPr>
                <w:spacing w:val="-1"/>
                <w:sz w:val="20"/>
              </w:rPr>
              <w:t xml:space="preserve"> </w:t>
            </w:r>
            <w:r w:rsidR="00E466C5">
              <w:rPr>
                <w:sz w:val="20"/>
              </w:rPr>
              <w:t>physical</w:t>
            </w:r>
            <w:r w:rsidR="00E466C5">
              <w:rPr>
                <w:spacing w:val="-1"/>
                <w:sz w:val="20"/>
              </w:rPr>
              <w:t xml:space="preserve"> </w:t>
            </w:r>
            <w:r w:rsidR="00E466C5">
              <w:rPr>
                <w:sz w:val="20"/>
              </w:rPr>
              <w:t>activity</w:t>
            </w:r>
          </w:p>
          <w:p w14:paraId="493E407D" w14:textId="3F9C0A3F" w:rsidR="00867F92" w:rsidRDefault="00E466C5">
            <w:pPr>
              <w:pStyle w:val="TableParagraph"/>
              <w:numPr>
                <w:ilvl w:val="0"/>
                <w:numId w:val="129"/>
              </w:numPr>
              <w:tabs>
                <w:tab w:val="left" w:pos="799"/>
              </w:tabs>
              <w:spacing w:before="1"/>
              <w:ind w:right="74"/>
              <w:rPr>
                <w:sz w:val="20"/>
              </w:rPr>
            </w:pPr>
            <w:r>
              <w:rPr>
                <w:sz w:val="20"/>
              </w:rPr>
              <w:t>to</w:t>
            </w:r>
            <w:r>
              <w:rPr>
                <w:spacing w:val="-12"/>
                <w:sz w:val="20"/>
              </w:rPr>
              <w:t xml:space="preserve"> </w:t>
            </w:r>
            <w:r>
              <w:rPr>
                <w:sz w:val="20"/>
              </w:rPr>
              <w:t>they recognize</w:t>
            </w:r>
            <w:r>
              <w:rPr>
                <w:spacing w:val="-11"/>
                <w:sz w:val="20"/>
              </w:rPr>
              <w:t xml:space="preserve"> </w:t>
            </w:r>
            <w:r>
              <w:rPr>
                <w:sz w:val="20"/>
              </w:rPr>
              <w:t>the</w:t>
            </w:r>
            <w:r>
              <w:rPr>
                <w:spacing w:val="-11"/>
                <w:sz w:val="20"/>
              </w:rPr>
              <w:t xml:space="preserve"> </w:t>
            </w:r>
            <w:r>
              <w:rPr>
                <w:sz w:val="20"/>
              </w:rPr>
              <w:t>importance</w:t>
            </w:r>
            <w:r>
              <w:rPr>
                <w:spacing w:val="-12"/>
                <w:sz w:val="20"/>
              </w:rPr>
              <w:t xml:space="preserve"> </w:t>
            </w:r>
            <w:r>
              <w:rPr>
                <w:sz w:val="20"/>
              </w:rPr>
              <w:t>the</w:t>
            </w:r>
            <w:r>
              <w:rPr>
                <w:spacing w:val="-11"/>
                <w:sz w:val="20"/>
              </w:rPr>
              <w:t xml:space="preserve"> </w:t>
            </w:r>
            <w:r>
              <w:rPr>
                <w:sz w:val="20"/>
              </w:rPr>
              <w:t>mediterranean</w:t>
            </w:r>
            <w:r>
              <w:rPr>
                <w:spacing w:val="-11"/>
                <w:sz w:val="20"/>
              </w:rPr>
              <w:t xml:space="preserve"> </w:t>
            </w:r>
            <w:r>
              <w:rPr>
                <w:sz w:val="20"/>
              </w:rPr>
              <w:t>diet</w:t>
            </w:r>
            <w:r>
              <w:rPr>
                <w:spacing w:val="-12"/>
                <w:sz w:val="20"/>
              </w:rPr>
              <w:t xml:space="preserve"> </w:t>
            </w:r>
            <w:r>
              <w:rPr>
                <w:sz w:val="20"/>
              </w:rPr>
              <w:t>and</w:t>
            </w:r>
            <w:r>
              <w:rPr>
                <w:spacing w:val="-11"/>
                <w:sz w:val="20"/>
              </w:rPr>
              <w:t xml:space="preserve"> </w:t>
            </w:r>
            <w:r>
              <w:rPr>
                <w:sz w:val="20"/>
              </w:rPr>
              <w:t>the</w:t>
            </w:r>
            <w:r>
              <w:rPr>
                <w:spacing w:val="-11"/>
                <w:sz w:val="20"/>
              </w:rPr>
              <w:t xml:space="preserve"> </w:t>
            </w:r>
            <w:r>
              <w:rPr>
                <w:sz w:val="20"/>
              </w:rPr>
              <w:t>physical</w:t>
            </w:r>
            <w:r>
              <w:rPr>
                <w:spacing w:val="-12"/>
                <w:sz w:val="20"/>
              </w:rPr>
              <w:t xml:space="preserve"> </w:t>
            </w:r>
            <w:r>
              <w:rPr>
                <w:sz w:val="20"/>
              </w:rPr>
              <w:t>activity for the long-term maintenance of the health of children and adolescents</w:t>
            </w:r>
          </w:p>
          <w:p w14:paraId="743CE056" w14:textId="74126ADD" w:rsidR="00867F92" w:rsidRDefault="00E466C5">
            <w:pPr>
              <w:pStyle w:val="TableParagraph"/>
              <w:numPr>
                <w:ilvl w:val="0"/>
                <w:numId w:val="129"/>
              </w:numPr>
              <w:tabs>
                <w:tab w:val="left" w:pos="799"/>
              </w:tabs>
              <w:ind w:right="71"/>
              <w:rPr>
                <w:sz w:val="20"/>
              </w:rPr>
            </w:pPr>
            <w:r>
              <w:rPr>
                <w:sz w:val="20"/>
              </w:rPr>
              <w:t>understand the scientific recommendations for nutrition and physical activity in children and adolescents by age group</w:t>
            </w:r>
          </w:p>
          <w:p w14:paraId="5E7736C8" w14:textId="7EDAD608" w:rsidR="00867F92" w:rsidRDefault="00E466C5">
            <w:pPr>
              <w:pStyle w:val="TableParagraph"/>
              <w:numPr>
                <w:ilvl w:val="0"/>
                <w:numId w:val="129"/>
              </w:numPr>
              <w:tabs>
                <w:tab w:val="left" w:pos="799"/>
              </w:tabs>
              <w:ind w:right="67"/>
              <w:rPr>
                <w:sz w:val="20"/>
              </w:rPr>
            </w:pPr>
            <w:r>
              <w:rPr>
                <w:sz w:val="20"/>
              </w:rPr>
              <w:t>to</w:t>
            </w:r>
            <w:r>
              <w:rPr>
                <w:spacing w:val="24"/>
                <w:sz w:val="20"/>
              </w:rPr>
              <w:t xml:space="preserve"> </w:t>
            </w:r>
            <w:r>
              <w:rPr>
                <w:sz w:val="20"/>
              </w:rPr>
              <w:t>they understand</w:t>
            </w:r>
            <w:r>
              <w:rPr>
                <w:spacing w:val="24"/>
                <w:sz w:val="20"/>
              </w:rPr>
              <w:t xml:space="preserve"> </w:t>
            </w:r>
            <w:r>
              <w:rPr>
                <w:sz w:val="20"/>
              </w:rPr>
              <w:t>their</w:t>
            </w:r>
            <w:r>
              <w:rPr>
                <w:spacing w:val="24"/>
                <w:sz w:val="20"/>
              </w:rPr>
              <w:t xml:space="preserve"> </w:t>
            </w:r>
            <w:r>
              <w:rPr>
                <w:sz w:val="20"/>
              </w:rPr>
              <w:t>ways</w:t>
            </w:r>
            <w:r>
              <w:rPr>
                <w:spacing w:val="27"/>
                <w:sz w:val="20"/>
              </w:rPr>
              <w:t xml:space="preserve"> </w:t>
            </w:r>
            <w:r>
              <w:rPr>
                <w:sz w:val="20"/>
              </w:rPr>
              <w:t>development</w:t>
            </w:r>
            <w:r>
              <w:rPr>
                <w:spacing w:val="24"/>
                <w:sz w:val="20"/>
              </w:rPr>
              <w:t xml:space="preserve"> </w:t>
            </w:r>
            <w:r>
              <w:rPr>
                <w:sz w:val="20"/>
              </w:rPr>
              <w:t>of</w:t>
            </w:r>
            <w:r>
              <w:rPr>
                <w:spacing w:val="24"/>
                <w:sz w:val="20"/>
              </w:rPr>
              <w:t xml:space="preserve"> </w:t>
            </w:r>
            <w:r>
              <w:rPr>
                <w:sz w:val="20"/>
              </w:rPr>
              <w:t>kinetic</w:t>
            </w:r>
            <w:r>
              <w:rPr>
                <w:spacing w:val="27"/>
                <w:sz w:val="20"/>
              </w:rPr>
              <w:t xml:space="preserve"> </w:t>
            </w:r>
            <w:r>
              <w:rPr>
                <w:sz w:val="20"/>
              </w:rPr>
              <w:t>skills</w:t>
            </w:r>
            <w:r>
              <w:rPr>
                <w:spacing w:val="24"/>
                <w:sz w:val="20"/>
              </w:rPr>
              <w:t xml:space="preserve"> </w:t>
            </w:r>
            <w:r>
              <w:rPr>
                <w:sz w:val="20"/>
              </w:rPr>
              <w:t>and</w:t>
            </w:r>
            <w:r>
              <w:rPr>
                <w:spacing w:val="25"/>
                <w:sz w:val="20"/>
              </w:rPr>
              <w:t xml:space="preserve"> </w:t>
            </w:r>
            <w:r>
              <w:rPr>
                <w:sz w:val="20"/>
              </w:rPr>
              <w:t>of physics</w:t>
            </w:r>
            <w:r>
              <w:rPr>
                <w:spacing w:val="24"/>
                <w:sz w:val="20"/>
              </w:rPr>
              <w:t xml:space="preserve"> </w:t>
            </w:r>
            <w:r>
              <w:rPr>
                <w:sz w:val="20"/>
              </w:rPr>
              <w:t>skills in childhood to enhance lifelong exercise</w:t>
            </w:r>
          </w:p>
          <w:p w14:paraId="1E7D7418" w14:textId="4C2B235D" w:rsidR="00867F92" w:rsidRDefault="00E466C5">
            <w:pPr>
              <w:pStyle w:val="TableParagraph"/>
              <w:numPr>
                <w:ilvl w:val="0"/>
                <w:numId w:val="129"/>
              </w:numPr>
              <w:tabs>
                <w:tab w:val="left" w:pos="799"/>
              </w:tabs>
              <w:ind w:right="70"/>
              <w:rPr>
                <w:sz w:val="20"/>
              </w:rPr>
            </w:pPr>
            <w:r>
              <w:rPr>
                <w:sz w:val="20"/>
              </w:rPr>
              <w:t>to</w:t>
            </w:r>
            <w:r>
              <w:rPr>
                <w:spacing w:val="-11"/>
                <w:sz w:val="20"/>
              </w:rPr>
              <w:t xml:space="preserve"> </w:t>
            </w:r>
            <w:r>
              <w:rPr>
                <w:sz w:val="20"/>
              </w:rPr>
              <w:t>they know</w:t>
            </w:r>
            <w:r>
              <w:rPr>
                <w:spacing w:val="-10"/>
                <w:sz w:val="20"/>
              </w:rPr>
              <w:t xml:space="preserve"> </w:t>
            </w:r>
            <w:r>
              <w:rPr>
                <w:sz w:val="20"/>
              </w:rPr>
              <w:t>them</w:t>
            </w:r>
            <w:r>
              <w:rPr>
                <w:spacing w:val="-11"/>
                <w:sz w:val="20"/>
              </w:rPr>
              <w:t xml:space="preserve"> </w:t>
            </w:r>
            <w:r>
              <w:rPr>
                <w:sz w:val="20"/>
              </w:rPr>
              <w:t>contemporary</w:t>
            </w:r>
            <w:r>
              <w:rPr>
                <w:spacing w:val="-10"/>
                <w:sz w:val="20"/>
              </w:rPr>
              <w:t xml:space="preserve"> </w:t>
            </w:r>
            <w:r>
              <w:rPr>
                <w:sz w:val="20"/>
              </w:rPr>
              <w:t>nutritional</w:t>
            </w:r>
            <w:r>
              <w:rPr>
                <w:spacing w:val="-11"/>
                <w:sz w:val="20"/>
              </w:rPr>
              <w:t xml:space="preserve"> </w:t>
            </w:r>
            <w:r>
              <w:rPr>
                <w:sz w:val="20"/>
              </w:rPr>
              <w:t>habits</w:t>
            </w:r>
            <w:r>
              <w:rPr>
                <w:spacing w:val="-10"/>
                <w:sz w:val="20"/>
              </w:rPr>
              <w:t xml:space="preserve"> </w:t>
            </w:r>
            <w:r>
              <w:rPr>
                <w:sz w:val="20"/>
              </w:rPr>
              <w:t>and</w:t>
            </w:r>
            <w:r>
              <w:rPr>
                <w:spacing w:val="-10"/>
                <w:sz w:val="20"/>
              </w:rPr>
              <w:t xml:space="preserve"> </w:t>
            </w:r>
            <w:r>
              <w:rPr>
                <w:sz w:val="20"/>
              </w:rPr>
              <w:t>trends,</w:t>
            </w:r>
            <w:r>
              <w:rPr>
                <w:spacing w:val="-10"/>
                <w:sz w:val="20"/>
              </w:rPr>
              <w:t xml:space="preserve"> </w:t>
            </w:r>
            <w:r>
              <w:rPr>
                <w:sz w:val="20"/>
              </w:rPr>
              <w:t>as</w:t>
            </w:r>
            <w:r>
              <w:rPr>
                <w:spacing w:val="-11"/>
                <w:sz w:val="20"/>
              </w:rPr>
              <w:t xml:space="preserve"> </w:t>
            </w:r>
            <w:r>
              <w:rPr>
                <w:sz w:val="20"/>
              </w:rPr>
              <w:t>and</w:t>
            </w:r>
            <w:r>
              <w:rPr>
                <w:spacing w:val="-10"/>
                <w:sz w:val="20"/>
              </w:rPr>
              <w:t xml:space="preserve"> </w:t>
            </w:r>
            <w:r>
              <w:rPr>
                <w:sz w:val="20"/>
              </w:rPr>
              <w:t>their</w:t>
            </w:r>
            <w:r>
              <w:rPr>
                <w:spacing w:val="-11"/>
                <w:sz w:val="20"/>
              </w:rPr>
              <w:t xml:space="preserve"> </w:t>
            </w:r>
            <w:r>
              <w:rPr>
                <w:sz w:val="20"/>
              </w:rPr>
              <w:t>factors</w:t>
            </w:r>
            <w:r>
              <w:rPr>
                <w:spacing w:val="-10"/>
                <w:sz w:val="20"/>
              </w:rPr>
              <w:t xml:space="preserve"> </w:t>
            </w:r>
            <w:r>
              <w:rPr>
                <w:sz w:val="20"/>
              </w:rPr>
              <w:t>that define them</w:t>
            </w:r>
          </w:p>
          <w:p w14:paraId="4DDB839A" w14:textId="2F4FADBC" w:rsidR="00867F92" w:rsidRDefault="00E466C5">
            <w:pPr>
              <w:pStyle w:val="TableParagraph"/>
              <w:numPr>
                <w:ilvl w:val="0"/>
                <w:numId w:val="129"/>
              </w:numPr>
              <w:tabs>
                <w:tab w:val="left" w:pos="799"/>
              </w:tabs>
              <w:ind w:right="69"/>
              <w:rPr>
                <w:sz w:val="20"/>
              </w:rPr>
            </w:pPr>
            <w:r>
              <w:rPr>
                <w:sz w:val="20"/>
              </w:rPr>
              <w:t>to</w:t>
            </w:r>
            <w:r>
              <w:rPr>
                <w:spacing w:val="-12"/>
                <w:sz w:val="20"/>
              </w:rPr>
              <w:t xml:space="preserve"> </w:t>
            </w:r>
            <w:r>
              <w:rPr>
                <w:sz w:val="20"/>
              </w:rPr>
              <w:t>distinguish</w:t>
            </w:r>
            <w:r>
              <w:rPr>
                <w:spacing w:val="-11"/>
                <w:sz w:val="20"/>
              </w:rPr>
              <w:t xml:space="preserve"> </w:t>
            </w:r>
            <w:r>
              <w:rPr>
                <w:sz w:val="20"/>
              </w:rPr>
              <w:t>their</w:t>
            </w:r>
            <w:r>
              <w:rPr>
                <w:spacing w:val="-11"/>
                <w:sz w:val="20"/>
              </w:rPr>
              <w:t xml:space="preserve"> </w:t>
            </w:r>
            <w:r>
              <w:rPr>
                <w:sz w:val="20"/>
              </w:rPr>
              <w:t>factors</w:t>
            </w:r>
            <w:r>
              <w:rPr>
                <w:spacing w:val="-11"/>
                <w:sz w:val="20"/>
              </w:rPr>
              <w:t xml:space="preserve"> </w:t>
            </w:r>
            <w:r>
              <w:rPr>
                <w:sz w:val="20"/>
              </w:rPr>
              <w:t>danger</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development</w:t>
            </w:r>
            <w:r>
              <w:rPr>
                <w:spacing w:val="-7"/>
                <w:sz w:val="20"/>
              </w:rPr>
              <w:t xml:space="preserve"> </w:t>
            </w:r>
            <w:r>
              <w:rPr>
                <w:sz w:val="20"/>
              </w:rPr>
              <w:t>excess</w:t>
            </w:r>
            <w:r>
              <w:rPr>
                <w:spacing w:val="-11"/>
                <w:sz w:val="20"/>
              </w:rPr>
              <w:t xml:space="preserve"> </w:t>
            </w:r>
            <w:r>
              <w:rPr>
                <w:sz w:val="20"/>
              </w:rPr>
              <w:t>physical</w:t>
            </w:r>
            <w:r>
              <w:rPr>
                <w:spacing w:val="-11"/>
                <w:sz w:val="20"/>
              </w:rPr>
              <w:t xml:space="preserve"> </w:t>
            </w:r>
            <w:r>
              <w:rPr>
                <w:sz w:val="20"/>
              </w:rPr>
              <w:t>weight and obesity in the student population</w:t>
            </w:r>
          </w:p>
          <w:p w14:paraId="79547E56" w14:textId="73752E1D" w:rsidR="00867F92" w:rsidRDefault="00E466C5">
            <w:pPr>
              <w:pStyle w:val="TableParagraph"/>
              <w:numPr>
                <w:ilvl w:val="0"/>
                <w:numId w:val="129"/>
              </w:numPr>
              <w:tabs>
                <w:tab w:val="left" w:pos="799"/>
              </w:tabs>
              <w:spacing w:line="255" w:lineRule="exact"/>
              <w:ind w:hanging="360"/>
              <w:rPr>
                <w:sz w:val="20"/>
              </w:rPr>
            </w:pPr>
            <w:r>
              <w:rPr>
                <w:sz w:val="20"/>
              </w:rPr>
              <w:t>to</w:t>
            </w:r>
            <w:r>
              <w:rPr>
                <w:spacing w:val="-7"/>
                <w:sz w:val="20"/>
              </w:rPr>
              <w:t xml:space="preserve"> </w:t>
            </w:r>
            <w:r>
              <w:rPr>
                <w:sz w:val="20"/>
              </w:rPr>
              <w:t>they know</w:t>
            </w:r>
            <w:r>
              <w:rPr>
                <w:spacing w:val="-7"/>
                <w:sz w:val="20"/>
              </w:rPr>
              <w:t xml:space="preserve"> </w:t>
            </w:r>
            <w:r>
              <w:rPr>
                <w:sz w:val="20"/>
              </w:rPr>
              <w:t>basically</w:t>
            </w:r>
            <w:r>
              <w:rPr>
                <w:spacing w:val="-6"/>
                <w:sz w:val="20"/>
              </w:rPr>
              <w:t xml:space="preserve"> </w:t>
            </w:r>
            <w:r>
              <w:rPr>
                <w:sz w:val="20"/>
              </w:rPr>
              <w:t>data</w:t>
            </w:r>
            <w:r>
              <w:rPr>
                <w:spacing w:val="-5"/>
                <w:sz w:val="20"/>
              </w:rPr>
              <w:t xml:space="preserve"> </w:t>
            </w:r>
            <w:r>
              <w:rPr>
                <w:sz w:val="20"/>
              </w:rPr>
              <w:t>about</w:t>
            </w:r>
            <w:r>
              <w:rPr>
                <w:spacing w:val="-6"/>
                <w:sz w:val="20"/>
              </w:rPr>
              <w:t xml:space="preserve"> </w:t>
            </w:r>
            <w:r>
              <w:rPr>
                <w:sz w:val="20"/>
              </w:rPr>
              <w:t>with</w:t>
            </w:r>
            <w:r>
              <w:rPr>
                <w:spacing w:val="-6"/>
                <w:sz w:val="20"/>
              </w:rPr>
              <w:t xml:space="preserve"> </w:t>
            </w:r>
            <w:r>
              <w:rPr>
                <w:sz w:val="20"/>
              </w:rPr>
              <w:t>the</w:t>
            </w:r>
            <w:r>
              <w:rPr>
                <w:spacing w:val="-7"/>
                <w:sz w:val="20"/>
              </w:rPr>
              <w:t xml:space="preserve"> </w:t>
            </w:r>
            <w:r>
              <w:rPr>
                <w:sz w:val="20"/>
              </w:rPr>
              <w:t>security</w:t>
            </w:r>
            <w:r>
              <w:rPr>
                <w:spacing w:val="-6"/>
                <w:sz w:val="20"/>
              </w:rPr>
              <w:t xml:space="preserve"> </w:t>
            </w:r>
            <w:r>
              <w:rPr>
                <w:sz w:val="20"/>
              </w:rPr>
              <w:t>and</w:t>
            </w:r>
            <w:r>
              <w:rPr>
                <w:spacing w:val="-5"/>
                <w:sz w:val="20"/>
              </w:rPr>
              <w:t xml:space="preserve"> </w:t>
            </w:r>
            <w:r>
              <w:rPr>
                <w:sz w:val="20"/>
              </w:rPr>
              <w:t>the</w:t>
            </w:r>
            <w:r>
              <w:rPr>
                <w:spacing w:val="-7"/>
                <w:sz w:val="20"/>
              </w:rPr>
              <w:t xml:space="preserve"> </w:t>
            </w:r>
            <w:r>
              <w:rPr>
                <w:sz w:val="20"/>
              </w:rPr>
              <w:t>legislation</w:t>
            </w:r>
            <w:r>
              <w:rPr>
                <w:spacing w:val="-5"/>
                <w:sz w:val="20"/>
              </w:rPr>
              <w:t xml:space="preserve"> </w:t>
            </w:r>
            <w:r>
              <w:rPr>
                <w:spacing w:val="-2"/>
                <w:sz w:val="20"/>
              </w:rPr>
              <w:t>food</w:t>
            </w:r>
          </w:p>
          <w:p w14:paraId="397FAFD0" w14:textId="40A006BE" w:rsidR="00867F92" w:rsidRDefault="00E466C5">
            <w:pPr>
              <w:pStyle w:val="TableParagraph"/>
              <w:numPr>
                <w:ilvl w:val="0"/>
                <w:numId w:val="129"/>
              </w:numPr>
              <w:tabs>
                <w:tab w:val="left" w:pos="799"/>
              </w:tabs>
              <w:ind w:left="79" w:right="1190" w:firstLine="360"/>
              <w:rPr>
                <w:sz w:val="20"/>
              </w:rPr>
            </w:pPr>
            <w:r>
              <w:rPr>
                <w:sz w:val="20"/>
              </w:rPr>
              <w:t>evaluate information about healthy eating and exercise also,</w:t>
            </w:r>
            <w:r>
              <w:rPr>
                <w:spacing w:val="-2"/>
                <w:sz w:val="20"/>
              </w:rPr>
              <w:t xml:space="preserve"> </w:t>
            </w:r>
            <w:r>
              <w:rPr>
                <w:sz w:val="20"/>
              </w:rPr>
              <w:t>after</w:t>
            </w:r>
            <w:r>
              <w:rPr>
                <w:spacing w:val="-4"/>
                <w:sz w:val="20"/>
              </w:rPr>
              <w:t xml:space="preserve"> </w:t>
            </w:r>
            <w:r>
              <w:rPr>
                <w:sz w:val="20"/>
              </w:rPr>
              <w:t>the</w:t>
            </w:r>
            <w:r>
              <w:rPr>
                <w:spacing w:val="-4"/>
                <w:sz w:val="20"/>
              </w:rPr>
              <w:t xml:space="preserve"> </w:t>
            </w:r>
            <w:r>
              <w:rPr>
                <w:sz w:val="20"/>
              </w:rPr>
              <w:t>end</w:t>
            </w:r>
            <w:r>
              <w:rPr>
                <w:spacing w:val="-4"/>
                <w:sz w:val="20"/>
              </w:rPr>
              <w:t xml:space="preserve"> </w:t>
            </w:r>
            <w:r>
              <w:rPr>
                <w:sz w:val="20"/>
              </w:rPr>
              <w:t>of</w:t>
            </w:r>
            <w:r>
              <w:rPr>
                <w:spacing w:val="-4"/>
                <w:sz w:val="20"/>
              </w:rPr>
              <w:t xml:space="preserve"> </w:t>
            </w:r>
            <w:r>
              <w:rPr>
                <w:sz w:val="20"/>
              </w:rPr>
              <w:t xml:space="preserve">course </w:t>
            </w:r>
            <w:r>
              <w:rPr>
                <w:spacing w:val="-3"/>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have</w:t>
            </w:r>
            <w:r>
              <w:rPr>
                <w:spacing w:val="-4"/>
                <w:sz w:val="20"/>
              </w:rPr>
              <w:t xml:space="preserve"> </w:t>
            </w:r>
            <w:r>
              <w:rPr>
                <w:sz w:val="20"/>
              </w:rPr>
              <w:t>developed</w:t>
            </w:r>
            <w:r>
              <w:rPr>
                <w:spacing w:val="-3"/>
                <w:sz w:val="20"/>
              </w:rPr>
              <w:t xml:space="preserve"> </w:t>
            </w:r>
            <w:r>
              <w:rPr>
                <w:sz w:val="20"/>
              </w:rPr>
              <w:t>their</w:t>
            </w:r>
            <w:r>
              <w:rPr>
                <w:sz w:val="20"/>
              </w:rPr>
              <w:t xml:space="preserve"> skills:</w:t>
            </w:r>
          </w:p>
          <w:p w14:paraId="7288A117" w14:textId="3B9990E5" w:rsidR="00867F92" w:rsidRDefault="00E466C5">
            <w:pPr>
              <w:pStyle w:val="TableParagraph"/>
              <w:numPr>
                <w:ilvl w:val="0"/>
                <w:numId w:val="129"/>
              </w:numPr>
              <w:tabs>
                <w:tab w:val="left" w:pos="704"/>
              </w:tabs>
              <w:ind w:left="704" w:hanging="282"/>
              <w:rPr>
                <w:sz w:val="20"/>
              </w:rPr>
            </w:pPr>
            <w:r>
              <w:rPr>
                <w:sz w:val="20"/>
              </w:rPr>
              <w:t>in</w:t>
            </w:r>
            <w:r>
              <w:rPr>
                <w:spacing w:val="36"/>
                <w:sz w:val="20"/>
              </w:rPr>
              <w:t xml:space="preserve"> </w:t>
            </w:r>
            <w:r>
              <w:rPr>
                <w:sz w:val="20"/>
              </w:rPr>
              <w:t>review</w:t>
            </w:r>
            <w:r>
              <w:rPr>
                <w:spacing w:val="37"/>
                <w:sz w:val="20"/>
              </w:rPr>
              <w:t xml:space="preserve"> </w:t>
            </w:r>
            <w:r>
              <w:rPr>
                <w:sz w:val="20"/>
              </w:rPr>
              <w:t>evaluation</w:t>
            </w:r>
            <w:r>
              <w:rPr>
                <w:spacing w:val="37"/>
                <w:sz w:val="20"/>
              </w:rPr>
              <w:t xml:space="preserve"> </w:t>
            </w:r>
            <w:r>
              <w:rPr>
                <w:sz w:val="20"/>
              </w:rPr>
              <w:t>information</w:t>
            </w:r>
            <w:r>
              <w:rPr>
                <w:spacing w:val="34"/>
                <w:sz w:val="20"/>
              </w:rPr>
              <w:t xml:space="preserve"> </w:t>
            </w:r>
            <w:r>
              <w:rPr>
                <w:sz w:val="20"/>
              </w:rPr>
              <w:t>and</w:t>
            </w:r>
            <w:r>
              <w:rPr>
                <w:spacing w:val="37"/>
                <w:sz w:val="20"/>
              </w:rPr>
              <w:t xml:space="preserve"> </w:t>
            </w:r>
            <w:r>
              <w:rPr>
                <w:sz w:val="20"/>
              </w:rPr>
              <w:t>data</w:t>
            </w:r>
            <w:r>
              <w:rPr>
                <w:spacing w:val="39"/>
                <w:sz w:val="20"/>
              </w:rPr>
              <w:t xml:space="preserve"> </w:t>
            </w:r>
            <w:r>
              <w:rPr>
                <w:sz w:val="20"/>
              </w:rPr>
              <w:t>about</w:t>
            </w:r>
            <w:r>
              <w:rPr>
                <w:spacing w:val="37"/>
                <w:sz w:val="20"/>
              </w:rPr>
              <w:t xml:space="preserve"> </w:t>
            </w:r>
            <w:r>
              <w:rPr>
                <w:sz w:val="20"/>
              </w:rPr>
              <w:t>with</w:t>
            </w:r>
            <w:r>
              <w:rPr>
                <w:spacing w:val="37"/>
                <w:sz w:val="20"/>
              </w:rPr>
              <w:t xml:space="preserve"> </w:t>
            </w:r>
            <w:r>
              <w:rPr>
                <w:sz w:val="20"/>
              </w:rPr>
              <w:t>the</w:t>
            </w:r>
            <w:r>
              <w:rPr>
                <w:spacing w:val="37"/>
                <w:sz w:val="20"/>
              </w:rPr>
              <w:t xml:space="preserve"> </w:t>
            </w:r>
            <w:r>
              <w:rPr>
                <w:sz w:val="20"/>
              </w:rPr>
              <w:t>diet,</w:t>
            </w:r>
            <w:r>
              <w:rPr>
                <w:spacing w:val="38"/>
                <w:sz w:val="20"/>
              </w:rPr>
              <w:t xml:space="preserve"> </w:t>
            </w:r>
            <w:r>
              <w:rPr>
                <w:sz w:val="20"/>
              </w:rPr>
              <w:t>the</w:t>
            </w:r>
            <w:r>
              <w:rPr>
                <w:spacing w:val="39"/>
                <w:sz w:val="20"/>
              </w:rPr>
              <w:t xml:space="preserve"> </w:t>
            </w:r>
            <w:r>
              <w:rPr>
                <w:spacing w:val="-2"/>
                <w:sz w:val="20"/>
              </w:rPr>
              <w:t>physics</w:t>
            </w:r>
          </w:p>
          <w:p w14:paraId="7E98EA16" w14:textId="6800DEF3" w:rsidR="00867F92" w:rsidRDefault="00E466C5">
            <w:pPr>
              <w:pStyle w:val="TableParagraph"/>
              <w:spacing w:line="244" w:lineRule="exact"/>
              <w:ind w:left="705"/>
              <w:rPr>
                <w:sz w:val="20"/>
              </w:rPr>
            </w:pPr>
            <w:r>
              <w:rPr>
                <w:sz w:val="20"/>
              </w:rPr>
              <w:t>activity</w:t>
            </w:r>
            <w:r>
              <w:rPr>
                <w:spacing w:val="-9"/>
                <w:sz w:val="20"/>
              </w:rPr>
              <w:t xml:space="preserve"> </w:t>
            </w:r>
            <w:r>
              <w:rPr>
                <w:sz w:val="20"/>
              </w:rPr>
              <w:t>and</w:t>
            </w:r>
            <w:r>
              <w:rPr>
                <w:spacing w:val="-7"/>
                <w:sz w:val="20"/>
              </w:rPr>
              <w:t xml:space="preserve"> </w:t>
            </w:r>
            <w:r>
              <w:rPr>
                <w:sz w:val="20"/>
              </w:rPr>
              <w:t>the</w:t>
            </w:r>
            <w:r>
              <w:rPr>
                <w:spacing w:val="-8"/>
                <w:sz w:val="20"/>
              </w:rPr>
              <w:t xml:space="preserve"> </w:t>
            </w:r>
            <w:r>
              <w:rPr>
                <w:spacing w:val="-2"/>
                <w:sz w:val="20"/>
              </w:rPr>
              <w:t>foods</w:t>
            </w:r>
          </w:p>
          <w:p w14:paraId="4B593C36" w14:textId="7E0FBAC2" w:rsidR="00867F92" w:rsidRDefault="00E466C5">
            <w:pPr>
              <w:pStyle w:val="TableParagraph"/>
              <w:numPr>
                <w:ilvl w:val="0"/>
                <w:numId w:val="129"/>
              </w:numPr>
              <w:tabs>
                <w:tab w:val="left" w:pos="705"/>
              </w:tabs>
              <w:ind w:left="705" w:hanging="283"/>
              <w:rPr>
                <w:sz w:val="20"/>
              </w:rPr>
            </w:pPr>
            <w:r>
              <w:rPr>
                <w:sz w:val="20"/>
              </w:rPr>
              <w:t>in</w:t>
            </w:r>
            <w:r>
              <w:rPr>
                <w:spacing w:val="-7"/>
                <w:sz w:val="20"/>
              </w:rPr>
              <w:t xml:space="preserve"> </w:t>
            </w:r>
            <w:r>
              <w:rPr>
                <w:sz w:val="20"/>
              </w:rPr>
              <w:t>presentation</w:t>
            </w:r>
            <w:r>
              <w:rPr>
                <w:spacing w:val="-6"/>
                <w:sz w:val="20"/>
              </w:rPr>
              <w:t xml:space="preserve"> </w:t>
            </w:r>
            <w:r>
              <w:rPr>
                <w:sz w:val="20"/>
              </w:rPr>
              <w:t>of</w:t>
            </w:r>
            <w:r>
              <w:rPr>
                <w:spacing w:val="-7"/>
                <w:sz w:val="20"/>
              </w:rPr>
              <w:t xml:space="preserve"> </w:t>
            </w:r>
            <w:r>
              <w:rPr>
                <w:sz w:val="20"/>
              </w:rPr>
              <w:t>findings</w:t>
            </w:r>
            <w:r>
              <w:rPr>
                <w:spacing w:val="-6"/>
                <w:sz w:val="20"/>
              </w:rPr>
              <w:t xml:space="preserve"> </w:t>
            </w:r>
            <w:r>
              <w:rPr>
                <w:sz w:val="20"/>
              </w:rPr>
              <w:t>their</w:t>
            </w:r>
            <w:r>
              <w:rPr>
                <w:spacing w:val="-6"/>
                <w:sz w:val="20"/>
              </w:rPr>
              <w:t xml:space="preserve"> </w:t>
            </w:r>
            <w:r>
              <w:rPr>
                <w:sz w:val="20"/>
              </w:rPr>
              <w:t>professional</w:t>
            </w:r>
            <w:r>
              <w:rPr>
                <w:spacing w:val="-3"/>
                <w:sz w:val="20"/>
              </w:rPr>
              <w:t xml:space="preserve"> </w:t>
            </w:r>
            <w:r>
              <w:rPr>
                <w:sz w:val="20"/>
              </w:rPr>
              <w:t>way</w:t>
            </w:r>
            <w:r>
              <w:rPr>
                <w:spacing w:val="-5"/>
                <w:sz w:val="20"/>
              </w:rPr>
              <w:t xml:space="preserve"> </w:t>
            </w:r>
            <w:r>
              <w:rPr>
                <w:sz w:val="20"/>
              </w:rPr>
              <w:t>in</w:t>
            </w:r>
            <w:r>
              <w:rPr>
                <w:spacing w:val="-7"/>
                <w:sz w:val="20"/>
              </w:rPr>
              <w:t xml:space="preserve"> </w:t>
            </w:r>
            <w:r>
              <w:rPr>
                <w:sz w:val="20"/>
              </w:rPr>
              <w:t>written</w:t>
            </w:r>
            <w:r>
              <w:rPr>
                <w:spacing w:val="-5"/>
                <w:sz w:val="20"/>
              </w:rPr>
              <w:t xml:space="preserve"> </w:t>
            </w:r>
            <w:r>
              <w:rPr>
                <w:spacing w:val="-2"/>
                <w:sz w:val="20"/>
              </w:rPr>
              <w:t>text</w:t>
            </w:r>
          </w:p>
        </w:tc>
      </w:tr>
      <w:tr w:rsidR="00867F92" w14:paraId="35F40BCE" w14:textId="77777777">
        <w:trPr>
          <w:trHeight w:val="397"/>
        </w:trPr>
        <w:tc>
          <w:tcPr>
            <w:tcW w:w="8649" w:type="dxa"/>
            <w:tcBorders>
              <w:top w:val="single" w:sz="6" w:space="0" w:color="000000"/>
              <w:bottom w:val="single" w:sz="6" w:space="0" w:color="000000"/>
            </w:tcBorders>
            <w:shd w:val="clear" w:color="auto" w:fill="DEEAF6"/>
          </w:tcPr>
          <w:p w14:paraId="5CFB763E" w14:textId="1761D6C2" w:rsidR="00867F92" w:rsidRDefault="00000000">
            <w:pPr>
              <w:pStyle w:val="TableParagraph"/>
              <w:spacing w:before="79"/>
              <w:ind w:left="79"/>
              <w:rPr>
                <w:b/>
                <w:sz w:val="20"/>
              </w:rPr>
            </w:pPr>
            <w:r>
              <w:rPr>
                <w:b/>
                <w:sz w:val="20"/>
              </w:rPr>
              <w:lastRenderedPageBreak/>
              <w:t>General</w:t>
            </w:r>
            <w:r>
              <w:rPr>
                <w:b/>
                <w:spacing w:val="-5"/>
                <w:sz w:val="20"/>
              </w:rPr>
              <w:t xml:space="preserve"> </w:t>
            </w:r>
            <w:r>
              <w:rPr>
                <w:b/>
                <w:spacing w:val="-2"/>
                <w:sz w:val="20"/>
              </w:rPr>
              <w:t>Abili</w:t>
            </w:r>
            <w:r w:rsidR="00B91793">
              <w:rPr>
                <w:b/>
                <w:spacing w:val="-2"/>
                <w:sz w:val="20"/>
              </w:rPr>
              <w:t>t</w:t>
            </w:r>
            <w:r>
              <w:rPr>
                <w:b/>
                <w:spacing w:val="-2"/>
                <w:sz w:val="20"/>
              </w:rPr>
              <w:t>ies</w:t>
            </w:r>
          </w:p>
        </w:tc>
      </w:tr>
    </w:tbl>
    <w:p w14:paraId="6E75AB29" w14:textId="77777777" w:rsidR="00867F92" w:rsidRDefault="00867F92">
      <w:pPr>
        <w:rPr>
          <w:sz w:val="20"/>
        </w:rPr>
        <w:sectPr w:rsidR="00867F92">
          <w:type w:val="continuous"/>
          <w:pgSz w:w="11900" w:h="16820"/>
          <w:pgMar w:top="54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160C0B2" w14:textId="77777777">
        <w:trPr>
          <w:trHeight w:val="2693"/>
        </w:trPr>
        <w:tc>
          <w:tcPr>
            <w:tcW w:w="8649" w:type="dxa"/>
            <w:tcBorders>
              <w:bottom w:val="single" w:sz="6" w:space="0" w:color="000000"/>
            </w:tcBorders>
          </w:tcPr>
          <w:p w14:paraId="33342F1E" w14:textId="449EBD80" w:rsidR="00867F92" w:rsidRDefault="00E466C5">
            <w:pPr>
              <w:pStyle w:val="TableParagraph"/>
              <w:spacing w:before="80" w:line="244" w:lineRule="exact"/>
              <w:ind w:left="79"/>
              <w:rPr>
                <w:sz w:val="20"/>
              </w:rPr>
            </w:pPr>
            <w:r>
              <w:rPr>
                <w:sz w:val="20"/>
              </w:rPr>
              <w:t xml:space="preserve">The </w:t>
            </w:r>
            <w:r>
              <w:rPr>
                <w:spacing w:val="-7"/>
                <w:sz w:val="20"/>
              </w:rPr>
              <w:t>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7400690A" w14:textId="7B06A9EA" w:rsidR="00867F92" w:rsidRDefault="00E466C5">
            <w:pPr>
              <w:pStyle w:val="TableParagraph"/>
              <w:numPr>
                <w:ilvl w:val="0"/>
                <w:numId w:val="128"/>
              </w:numPr>
              <w:tabs>
                <w:tab w:val="left" w:pos="421"/>
              </w:tabs>
              <w:ind w:left="421" w:hanging="282"/>
              <w:rPr>
                <w:sz w:val="20"/>
              </w:rPr>
            </w:pPr>
            <w:r>
              <w:rPr>
                <w:sz w:val="20"/>
              </w:rPr>
              <w:t>explore for</w:t>
            </w:r>
            <w:r>
              <w:rPr>
                <w:spacing w:val="-9"/>
                <w:sz w:val="20"/>
              </w:rPr>
              <w:t xml:space="preserve"> </w:t>
            </w:r>
            <w:r>
              <w:rPr>
                <w:sz w:val="20"/>
              </w:rPr>
              <w:t>analyzes</w:t>
            </w:r>
            <w:r>
              <w:rPr>
                <w:spacing w:val="-7"/>
                <w:sz w:val="20"/>
              </w:rPr>
              <w:t xml:space="preserve"> </w:t>
            </w:r>
            <w:r>
              <w:rPr>
                <w:sz w:val="20"/>
              </w:rPr>
              <w:t>and</w:t>
            </w:r>
            <w:r>
              <w:rPr>
                <w:spacing w:val="-8"/>
                <w:sz w:val="20"/>
              </w:rPr>
              <w:t xml:space="preserve"> </w:t>
            </w:r>
            <w:r>
              <w:rPr>
                <w:sz w:val="20"/>
              </w:rPr>
              <w:t>synthesizes</w:t>
            </w:r>
            <w:r>
              <w:rPr>
                <w:spacing w:val="-7"/>
                <w:sz w:val="20"/>
              </w:rPr>
              <w:t xml:space="preserve"> </w:t>
            </w:r>
            <w:r>
              <w:rPr>
                <w:sz w:val="20"/>
              </w:rPr>
              <w:t>data</w:t>
            </w:r>
            <w:r>
              <w:rPr>
                <w:spacing w:val="-9"/>
                <w:sz w:val="20"/>
              </w:rPr>
              <w:t xml:space="preserve"> </w:t>
            </w:r>
            <w:r>
              <w:rPr>
                <w:sz w:val="20"/>
              </w:rPr>
              <w:t>and</w:t>
            </w:r>
            <w:r>
              <w:rPr>
                <w:spacing w:val="-8"/>
                <w:sz w:val="20"/>
              </w:rPr>
              <w:t xml:space="preserve"> </w:t>
            </w:r>
            <w:r>
              <w:rPr>
                <w:sz w:val="20"/>
              </w:rPr>
              <w:t>information,</w:t>
            </w:r>
            <w:r>
              <w:rPr>
                <w:spacing w:val="-7"/>
                <w:sz w:val="20"/>
              </w:rPr>
              <w:t xml:space="preserve"> </w:t>
            </w:r>
            <w:r>
              <w:rPr>
                <w:sz w:val="20"/>
              </w:rPr>
              <w:t>in order that</w:t>
            </w:r>
            <w:r>
              <w:rPr>
                <w:spacing w:val="-8"/>
                <w:sz w:val="20"/>
              </w:rPr>
              <w:t xml:space="preserve"> </w:t>
            </w:r>
            <w:r>
              <w:rPr>
                <w:sz w:val="20"/>
              </w:rPr>
              <w:t>to</w:t>
            </w:r>
            <w:r>
              <w:rPr>
                <w:spacing w:val="-8"/>
                <w:sz w:val="20"/>
              </w:rPr>
              <w:t xml:space="preserve"> </w:t>
            </w:r>
            <w:r>
              <w:rPr>
                <w:sz w:val="20"/>
              </w:rPr>
              <w:t>exports</w:t>
            </w:r>
            <w:r>
              <w:rPr>
                <w:spacing w:val="-8"/>
                <w:sz w:val="20"/>
              </w:rPr>
              <w:t xml:space="preserve"> </w:t>
            </w:r>
            <w:r>
              <w:rPr>
                <w:spacing w:val="-2"/>
                <w:sz w:val="20"/>
              </w:rPr>
              <w:t>conclusions</w:t>
            </w:r>
          </w:p>
          <w:p w14:paraId="4ECA87FD" w14:textId="275DC550" w:rsidR="00867F92" w:rsidRDefault="00E466C5">
            <w:pPr>
              <w:pStyle w:val="TableParagraph"/>
              <w:numPr>
                <w:ilvl w:val="0"/>
                <w:numId w:val="128"/>
              </w:numPr>
              <w:tabs>
                <w:tab w:val="left" w:pos="421"/>
              </w:tabs>
              <w:spacing w:line="255" w:lineRule="exact"/>
              <w:ind w:left="421" w:hanging="282"/>
              <w:rPr>
                <w:sz w:val="20"/>
              </w:rPr>
            </w:pPr>
            <w:r>
              <w:rPr>
                <w:sz w:val="20"/>
              </w:rPr>
              <w:t>be driven</w:t>
            </w:r>
            <w:r>
              <w:rPr>
                <w:spacing w:val="-6"/>
                <w:sz w:val="20"/>
              </w:rPr>
              <w:t xml:space="preserve"> </w:t>
            </w:r>
            <w:r>
              <w:rPr>
                <w:sz w:val="20"/>
              </w:rPr>
              <w:t>in</w:t>
            </w:r>
            <w:r>
              <w:rPr>
                <w:spacing w:val="-4"/>
                <w:sz w:val="20"/>
              </w:rPr>
              <w:t xml:space="preserve"> </w:t>
            </w:r>
            <w:r>
              <w:rPr>
                <w:spacing w:val="-6"/>
                <w:sz w:val="20"/>
              </w:rPr>
              <w:t xml:space="preserve">decisions </w:t>
            </w:r>
            <w:r>
              <w:rPr>
                <w:sz w:val="20"/>
              </w:rPr>
              <w:t>with</w:t>
            </w:r>
            <w:r>
              <w:rPr>
                <w:spacing w:val="-7"/>
                <w:sz w:val="20"/>
              </w:rPr>
              <w:t xml:space="preserve"> </w:t>
            </w:r>
            <w:r>
              <w:rPr>
                <w:sz w:val="20"/>
              </w:rPr>
              <w:t>base</w:t>
            </w:r>
            <w:r>
              <w:rPr>
                <w:spacing w:val="-6"/>
                <w:sz w:val="20"/>
              </w:rPr>
              <w:t xml:space="preserve"> </w:t>
            </w:r>
            <w:r>
              <w:rPr>
                <w:sz w:val="20"/>
              </w:rPr>
              <w:t>objectively</w:t>
            </w:r>
            <w:r>
              <w:rPr>
                <w:spacing w:val="-7"/>
                <w:sz w:val="20"/>
              </w:rPr>
              <w:t xml:space="preserve"> </w:t>
            </w:r>
            <w:r>
              <w:rPr>
                <w:spacing w:val="-2"/>
                <w:sz w:val="20"/>
              </w:rPr>
              <w:t>criteria</w:t>
            </w:r>
          </w:p>
          <w:p w14:paraId="4ACFC95B" w14:textId="1B601897" w:rsidR="00867F92" w:rsidRDefault="00E466C5">
            <w:pPr>
              <w:pStyle w:val="TableParagraph"/>
              <w:numPr>
                <w:ilvl w:val="0"/>
                <w:numId w:val="128"/>
              </w:numPr>
              <w:tabs>
                <w:tab w:val="left" w:pos="421"/>
              </w:tabs>
              <w:spacing w:line="254" w:lineRule="exact"/>
              <w:ind w:left="421" w:hanging="282"/>
              <w:rPr>
                <w:sz w:val="20"/>
              </w:rPr>
            </w:pPr>
            <w:r>
              <w:rPr>
                <w:sz w:val="20"/>
              </w:rPr>
              <w:t>conducts</w:t>
            </w:r>
            <w:r>
              <w:rPr>
                <w:spacing w:val="-7"/>
                <w:sz w:val="20"/>
              </w:rPr>
              <w:t xml:space="preserve"> </w:t>
            </w:r>
            <w:r>
              <w:rPr>
                <w:sz w:val="20"/>
              </w:rPr>
              <w:t>autonomous</w:t>
            </w:r>
            <w:r>
              <w:rPr>
                <w:spacing w:val="-5"/>
                <w:sz w:val="20"/>
              </w:rPr>
              <w:t xml:space="preserve"> </w:t>
            </w:r>
            <w:r>
              <w:rPr>
                <w:spacing w:val="-2"/>
                <w:sz w:val="20"/>
              </w:rPr>
              <w:t>work</w:t>
            </w:r>
          </w:p>
          <w:p w14:paraId="206C76BC" w14:textId="3BDEE55C" w:rsidR="00867F92" w:rsidRDefault="00E466C5">
            <w:pPr>
              <w:pStyle w:val="TableParagraph"/>
              <w:numPr>
                <w:ilvl w:val="0"/>
                <w:numId w:val="128"/>
              </w:numPr>
              <w:tabs>
                <w:tab w:val="left" w:pos="421"/>
              </w:tabs>
              <w:spacing w:line="254" w:lineRule="exact"/>
              <w:ind w:left="421" w:hanging="282"/>
              <w:rPr>
                <w:sz w:val="20"/>
              </w:rPr>
            </w:pPr>
            <w:r>
              <w:rPr>
                <w:sz w:val="20"/>
              </w:rPr>
              <w:t>cooperates</w:t>
            </w:r>
            <w:r>
              <w:rPr>
                <w:spacing w:val="-7"/>
                <w:sz w:val="20"/>
              </w:rPr>
              <w:t xml:space="preserve"> </w:t>
            </w:r>
            <w:r>
              <w:rPr>
                <w:sz w:val="20"/>
              </w:rPr>
              <w:t>in the</w:t>
            </w:r>
            <w:r>
              <w:rPr>
                <w:spacing w:val="-6"/>
                <w:sz w:val="20"/>
              </w:rPr>
              <w:t xml:space="preserve"> </w:t>
            </w:r>
            <w:r>
              <w:rPr>
                <w:sz w:val="20"/>
              </w:rPr>
              <w:t>frame</w:t>
            </w:r>
            <w:r>
              <w:rPr>
                <w:spacing w:val="-4"/>
                <w:sz w:val="20"/>
              </w:rPr>
              <w:t xml:space="preserve"> </w:t>
            </w:r>
            <w:r>
              <w:rPr>
                <w:sz w:val="20"/>
              </w:rPr>
              <w:t>group</w:t>
            </w:r>
            <w:r>
              <w:rPr>
                <w:spacing w:val="-10"/>
                <w:sz w:val="20"/>
              </w:rPr>
              <w:t xml:space="preserve"> </w:t>
            </w:r>
            <w:r>
              <w:rPr>
                <w:spacing w:val="-2"/>
                <w:sz w:val="20"/>
              </w:rPr>
              <w:t>work</w:t>
            </w:r>
          </w:p>
          <w:p w14:paraId="7C13D97E" w14:textId="1487AE4E" w:rsidR="00867F92" w:rsidRDefault="00E466C5">
            <w:pPr>
              <w:pStyle w:val="TableParagraph"/>
              <w:numPr>
                <w:ilvl w:val="0"/>
                <w:numId w:val="128"/>
              </w:numPr>
              <w:tabs>
                <w:tab w:val="left" w:pos="421"/>
              </w:tabs>
              <w:ind w:left="421" w:hanging="282"/>
              <w:rPr>
                <w:sz w:val="20"/>
              </w:rPr>
            </w:pPr>
            <w:r>
              <w:rPr>
                <w:sz w:val="20"/>
              </w:rPr>
              <w:t>work</w:t>
            </w:r>
            <w:r>
              <w:rPr>
                <w:spacing w:val="-8"/>
                <w:sz w:val="20"/>
              </w:rPr>
              <w:t xml:space="preserve"> </w:t>
            </w:r>
            <w:r>
              <w:rPr>
                <w:sz w:val="20"/>
              </w:rPr>
              <w:t>in</w:t>
            </w:r>
            <w:r>
              <w:rPr>
                <w:spacing w:val="-7"/>
                <w:sz w:val="20"/>
              </w:rPr>
              <w:t xml:space="preserve"> </w:t>
            </w:r>
            <w:r>
              <w:rPr>
                <w:sz w:val="20"/>
              </w:rPr>
              <w:t>interdisciplinary</w:t>
            </w:r>
            <w:r>
              <w:rPr>
                <w:spacing w:val="-5"/>
                <w:sz w:val="20"/>
              </w:rPr>
              <w:t xml:space="preserve"> </w:t>
            </w:r>
            <w:r>
              <w:rPr>
                <w:spacing w:val="-2"/>
                <w:sz w:val="20"/>
              </w:rPr>
              <w:t>environment</w:t>
            </w:r>
          </w:p>
          <w:p w14:paraId="208BB6C1" w14:textId="0070C9F0" w:rsidR="00867F92" w:rsidRDefault="00E466C5">
            <w:pPr>
              <w:pStyle w:val="TableParagraph"/>
              <w:numPr>
                <w:ilvl w:val="0"/>
                <w:numId w:val="128"/>
              </w:numPr>
              <w:tabs>
                <w:tab w:val="left" w:pos="421"/>
              </w:tabs>
              <w:spacing w:before="2" w:line="255" w:lineRule="exact"/>
              <w:ind w:left="421" w:hanging="282"/>
              <w:rPr>
                <w:sz w:val="20"/>
              </w:rPr>
            </w:pPr>
            <w:r>
              <w:rPr>
                <w:sz w:val="20"/>
              </w:rPr>
              <w:t>produces</w:t>
            </w:r>
            <w:r>
              <w:rPr>
                <w:spacing w:val="-5"/>
                <w:sz w:val="20"/>
              </w:rPr>
              <w:t xml:space="preserve"> </w:t>
            </w:r>
            <w:r>
              <w:rPr>
                <w:sz w:val="20"/>
              </w:rPr>
              <w:t>new one’s</w:t>
            </w:r>
            <w:r>
              <w:rPr>
                <w:spacing w:val="-6"/>
                <w:sz w:val="20"/>
              </w:rPr>
              <w:t xml:space="preserve"> </w:t>
            </w:r>
            <w:r>
              <w:rPr>
                <w:sz w:val="20"/>
              </w:rPr>
              <w:t>research</w:t>
            </w:r>
            <w:r>
              <w:rPr>
                <w:spacing w:val="-7"/>
                <w:sz w:val="20"/>
              </w:rPr>
              <w:t xml:space="preserve"> </w:t>
            </w:r>
            <w:r>
              <w:rPr>
                <w:spacing w:val="-2"/>
                <w:sz w:val="20"/>
              </w:rPr>
              <w:t>ideas</w:t>
            </w:r>
          </w:p>
          <w:p w14:paraId="2AEEC6E2" w14:textId="08483D8E" w:rsidR="00867F92" w:rsidRDefault="00E466C5">
            <w:pPr>
              <w:pStyle w:val="TableParagraph"/>
              <w:numPr>
                <w:ilvl w:val="0"/>
                <w:numId w:val="128"/>
              </w:numPr>
              <w:tabs>
                <w:tab w:val="left" w:pos="421"/>
              </w:tabs>
              <w:spacing w:line="254" w:lineRule="exact"/>
              <w:ind w:left="421" w:hanging="282"/>
              <w:rPr>
                <w:sz w:val="20"/>
              </w:rPr>
            </w:pPr>
            <w:r>
              <w:rPr>
                <w:sz w:val="20"/>
              </w:rPr>
              <w:t>respects</w:t>
            </w:r>
            <w:r>
              <w:rPr>
                <w:spacing w:val="-5"/>
                <w:sz w:val="20"/>
              </w:rPr>
              <w:t xml:space="preserve"> </w:t>
            </w:r>
            <w:r>
              <w:rPr>
                <w:sz w:val="20"/>
              </w:rPr>
              <w:t>the</w:t>
            </w:r>
            <w:r>
              <w:rPr>
                <w:spacing w:val="-5"/>
                <w:sz w:val="20"/>
              </w:rPr>
              <w:t xml:space="preserve"> </w:t>
            </w:r>
            <w:r>
              <w:rPr>
                <w:sz w:val="20"/>
              </w:rPr>
              <w:t>natural</w:t>
            </w:r>
            <w:r>
              <w:rPr>
                <w:spacing w:val="-6"/>
                <w:sz w:val="20"/>
              </w:rPr>
              <w:t xml:space="preserve"> </w:t>
            </w:r>
            <w:r>
              <w:rPr>
                <w:spacing w:val="-2"/>
                <w:sz w:val="20"/>
              </w:rPr>
              <w:t>environment</w:t>
            </w:r>
          </w:p>
          <w:p w14:paraId="25508B7E" w14:textId="5AC36779" w:rsidR="00867F92" w:rsidRDefault="00E466C5" w:rsidP="00E466C5">
            <w:pPr>
              <w:pStyle w:val="TableParagraph"/>
              <w:tabs>
                <w:tab w:val="left" w:pos="421"/>
              </w:tabs>
              <w:spacing w:line="254" w:lineRule="exact"/>
              <w:ind w:left="421"/>
              <w:rPr>
                <w:sz w:val="20"/>
              </w:rPr>
            </w:pPr>
            <w:r>
              <w:rPr>
                <w:spacing w:val="-8"/>
                <w:sz w:val="20"/>
              </w:rPr>
              <w:t xml:space="preserve"> </w:t>
            </w:r>
            <w:r>
              <w:rPr>
                <w:sz w:val="20"/>
              </w:rPr>
              <w:t>exercises</w:t>
            </w:r>
            <w:r>
              <w:rPr>
                <w:spacing w:val="-7"/>
                <w:sz w:val="20"/>
              </w:rPr>
              <w:t xml:space="preserve"> </w:t>
            </w:r>
            <w:r>
              <w:rPr>
                <w:sz w:val="20"/>
              </w:rPr>
              <w:t>constructive</w:t>
            </w:r>
            <w:r>
              <w:rPr>
                <w:spacing w:val="-5"/>
                <w:sz w:val="20"/>
              </w:rPr>
              <w:t xml:space="preserve"> </w:t>
            </w:r>
            <w:r>
              <w:rPr>
                <w:sz w:val="20"/>
              </w:rPr>
              <w:t>review</w:t>
            </w:r>
            <w:r>
              <w:rPr>
                <w:spacing w:val="-6"/>
                <w:sz w:val="20"/>
              </w:rPr>
              <w:t xml:space="preserve"> </w:t>
            </w:r>
            <w:r>
              <w:rPr>
                <w:sz w:val="20"/>
              </w:rPr>
              <w:t>and</w:t>
            </w:r>
            <w:r>
              <w:rPr>
                <w:spacing w:val="-7"/>
                <w:sz w:val="20"/>
              </w:rPr>
              <w:t xml:space="preserve"> </w:t>
            </w:r>
            <w:r>
              <w:rPr>
                <w:spacing w:val="-2"/>
                <w:sz w:val="20"/>
              </w:rPr>
              <w:t>self-criticism</w:t>
            </w:r>
          </w:p>
          <w:p w14:paraId="1E042DE1" w14:textId="2B2566B4" w:rsidR="00867F92" w:rsidRDefault="00E466C5">
            <w:pPr>
              <w:pStyle w:val="TableParagraph"/>
              <w:numPr>
                <w:ilvl w:val="0"/>
                <w:numId w:val="128"/>
              </w:numPr>
              <w:tabs>
                <w:tab w:val="left" w:pos="421"/>
              </w:tabs>
              <w:ind w:left="421" w:hanging="282"/>
              <w:rPr>
                <w:sz w:val="20"/>
              </w:rPr>
            </w:pPr>
            <w:r>
              <w:rPr>
                <w:sz w:val="20"/>
              </w:rPr>
              <w:t>think</w:t>
            </w:r>
            <w:r>
              <w:rPr>
                <w:spacing w:val="-8"/>
                <w:sz w:val="20"/>
              </w:rPr>
              <w:t xml:space="preserve"> </w:t>
            </w:r>
            <w:r>
              <w:rPr>
                <w:sz w:val="20"/>
              </w:rPr>
              <w:t>freely,</w:t>
            </w:r>
            <w:r>
              <w:rPr>
                <w:spacing w:val="-8"/>
                <w:sz w:val="20"/>
              </w:rPr>
              <w:t xml:space="preserve"> </w:t>
            </w:r>
            <w:r>
              <w:rPr>
                <w:sz w:val="20"/>
              </w:rPr>
              <w:t>creative</w:t>
            </w:r>
            <w:r>
              <w:rPr>
                <w:spacing w:val="-7"/>
                <w:sz w:val="20"/>
              </w:rPr>
              <w:t xml:space="preserve"> </w:t>
            </w:r>
            <w:r>
              <w:rPr>
                <w:sz w:val="20"/>
              </w:rPr>
              <w:t>and</w:t>
            </w:r>
            <w:r>
              <w:rPr>
                <w:spacing w:val="-8"/>
                <w:sz w:val="20"/>
              </w:rPr>
              <w:t xml:space="preserve"> </w:t>
            </w:r>
            <w:r>
              <w:rPr>
                <w:spacing w:val="-2"/>
                <w:sz w:val="20"/>
              </w:rPr>
              <w:t>inductively</w:t>
            </w:r>
          </w:p>
        </w:tc>
      </w:tr>
    </w:tbl>
    <w:p w14:paraId="17CD29BC" w14:textId="77777777" w:rsidR="00867F92" w:rsidRDefault="00867F92">
      <w:pPr>
        <w:pStyle w:val="a3"/>
        <w:spacing w:before="105"/>
        <w:rPr>
          <w:rFonts w:ascii="Calibri"/>
          <w:b/>
        </w:rPr>
      </w:pPr>
    </w:p>
    <w:p w14:paraId="34C6C632" w14:textId="51C56B61" w:rsidR="00867F92" w:rsidRDefault="00E466C5">
      <w:pPr>
        <w:pStyle w:val="a5"/>
        <w:numPr>
          <w:ilvl w:val="0"/>
          <w:numId w:val="130"/>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48AE4F25"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FFB6D5A" w14:textId="77777777">
        <w:trPr>
          <w:trHeight w:val="6263"/>
        </w:trPr>
        <w:tc>
          <w:tcPr>
            <w:tcW w:w="8649" w:type="dxa"/>
            <w:tcBorders>
              <w:bottom w:val="single" w:sz="6" w:space="0" w:color="000000"/>
            </w:tcBorders>
          </w:tcPr>
          <w:p w14:paraId="621F1641" w14:textId="4C8D5A49" w:rsidR="00867F92" w:rsidRDefault="00E466C5">
            <w:pPr>
              <w:pStyle w:val="TableParagraph"/>
              <w:numPr>
                <w:ilvl w:val="0"/>
                <w:numId w:val="127"/>
              </w:numPr>
              <w:tabs>
                <w:tab w:val="left" w:pos="602"/>
              </w:tabs>
              <w:spacing w:before="83" w:line="244" w:lineRule="exact"/>
              <w:rPr>
                <w:sz w:val="20"/>
              </w:rPr>
            </w:pPr>
            <w:r>
              <w:rPr>
                <w:sz w:val="20"/>
              </w:rPr>
              <w:t>introduction</w:t>
            </w:r>
            <w:r>
              <w:rPr>
                <w:spacing w:val="5"/>
                <w:sz w:val="20"/>
              </w:rPr>
              <w:t xml:space="preserve"> </w:t>
            </w:r>
            <w:r>
              <w:rPr>
                <w:sz w:val="20"/>
              </w:rPr>
              <w:t>-</w:t>
            </w:r>
            <w:r>
              <w:rPr>
                <w:spacing w:val="6"/>
                <w:sz w:val="20"/>
              </w:rPr>
              <w:t xml:space="preserve"> </w:t>
            </w:r>
            <w:r>
              <w:rPr>
                <w:sz w:val="20"/>
              </w:rPr>
              <w:t>the</w:t>
            </w:r>
            <w:r>
              <w:rPr>
                <w:spacing w:val="7"/>
                <w:sz w:val="20"/>
              </w:rPr>
              <w:t xml:space="preserve"> </w:t>
            </w:r>
            <w:r>
              <w:rPr>
                <w:sz w:val="20"/>
              </w:rPr>
              <w:t>role</w:t>
            </w:r>
            <w:r>
              <w:rPr>
                <w:spacing w:val="6"/>
                <w:sz w:val="20"/>
              </w:rPr>
              <w:t xml:space="preserve"> </w:t>
            </w:r>
            <w:r>
              <w:rPr>
                <w:sz w:val="20"/>
              </w:rPr>
              <w:t>the</w:t>
            </w:r>
            <w:r>
              <w:rPr>
                <w:spacing w:val="7"/>
                <w:sz w:val="20"/>
              </w:rPr>
              <w:t xml:space="preserve"> </w:t>
            </w:r>
            <w:r>
              <w:rPr>
                <w:sz w:val="20"/>
              </w:rPr>
              <w:t>diet</w:t>
            </w:r>
            <w:r>
              <w:rPr>
                <w:spacing w:val="7"/>
                <w:sz w:val="20"/>
              </w:rPr>
              <w:t xml:space="preserve"> </w:t>
            </w:r>
            <w:r>
              <w:rPr>
                <w:sz w:val="20"/>
              </w:rPr>
              <w:t>and</w:t>
            </w:r>
            <w:r>
              <w:rPr>
                <w:spacing w:val="8"/>
                <w:sz w:val="20"/>
              </w:rPr>
              <w:t xml:space="preserve"> </w:t>
            </w:r>
            <w:r>
              <w:rPr>
                <w:sz w:val="20"/>
              </w:rPr>
              <w:t>the</w:t>
            </w:r>
            <w:r>
              <w:rPr>
                <w:spacing w:val="6"/>
                <w:sz w:val="20"/>
              </w:rPr>
              <w:t xml:space="preserve"> </w:t>
            </w:r>
            <w:r>
              <w:rPr>
                <w:sz w:val="20"/>
              </w:rPr>
              <w:t>physics</w:t>
            </w:r>
            <w:r>
              <w:rPr>
                <w:spacing w:val="7"/>
                <w:sz w:val="20"/>
              </w:rPr>
              <w:t xml:space="preserve"> </w:t>
            </w:r>
            <w:r>
              <w:rPr>
                <w:sz w:val="20"/>
              </w:rPr>
              <w:t>activity</w:t>
            </w:r>
            <w:r>
              <w:rPr>
                <w:spacing w:val="7"/>
                <w:sz w:val="20"/>
              </w:rPr>
              <w:t xml:space="preserve"> </w:t>
            </w:r>
            <w:r>
              <w:rPr>
                <w:sz w:val="20"/>
              </w:rPr>
              <w:t>at</w:t>
            </w:r>
            <w:r>
              <w:rPr>
                <w:spacing w:val="10"/>
                <w:sz w:val="20"/>
              </w:rPr>
              <w:t xml:space="preserve"> </w:t>
            </w:r>
            <w:r>
              <w:rPr>
                <w:sz w:val="20"/>
              </w:rPr>
              <w:t>keep</w:t>
            </w:r>
            <w:r>
              <w:rPr>
                <w:spacing w:val="8"/>
                <w:sz w:val="20"/>
              </w:rPr>
              <w:t xml:space="preserve"> </w:t>
            </w:r>
            <w:r>
              <w:rPr>
                <w:sz w:val="20"/>
              </w:rPr>
              <w:t>the</w:t>
            </w:r>
            <w:r>
              <w:rPr>
                <w:spacing w:val="7"/>
                <w:sz w:val="20"/>
              </w:rPr>
              <w:t xml:space="preserve"> </w:t>
            </w:r>
            <w:r>
              <w:rPr>
                <w:spacing w:val="-2"/>
                <w:sz w:val="20"/>
              </w:rPr>
              <w:t>health,</w:t>
            </w:r>
          </w:p>
          <w:p w14:paraId="5DA5B752" w14:textId="33BCCB09" w:rsidR="00867F92" w:rsidRDefault="00E466C5">
            <w:pPr>
              <w:pStyle w:val="TableParagraph"/>
              <w:spacing w:line="244" w:lineRule="exact"/>
              <w:ind w:left="602"/>
              <w:rPr>
                <w:sz w:val="20"/>
              </w:rPr>
            </w:pPr>
            <w:r>
              <w:rPr>
                <w:sz w:val="20"/>
              </w:rPr>
              <w:t>the</w:t>
            </w:r>
            <w:r>
              <w:rPr>
                <w:spacing w:val="-6"/>
                <w:sz w:val="20"/>
              </w:rPr>
              <w:t xml:space="preserve"> </w:t>
            </w:r>
            <w:r>
              <w:rPr>
                <w:sz w:val="20"/>
              </w:rPr>
              <w:t>quality</w:t>
            </w:r>
            <w:r>
              <w:rPr>
                <w:spacing w:val="-6"/>
                <w:sz w:val="20"/>
              </w:rPr>
              <w:t xml:space="preserve"> </w:t>
            </w:r>
            <w:r>
              <w:rPr>
                <w:sz w:val="20"/>
              </w:rPr>
              <w:t>life,</w:t>
            </w:r>
            <w:r>
              <w:rPr>
                <w:spacing w:val="-4"/>
                <w:sz w:val="20"/>
              </w:rPr>
              <w:t xml:space="preserve"> </w:t>
            </w:r>
            <w:r>
              <w:rPr>
                <w:sz w:val="20"/>
              </w:rPr>
              <w:t>the</w:t>
            </w:r>
            <w:r>
              <w:rPr>
                <w:spacing w:val="-5"/>
                <w:sz w:val="20"/>
              </w:rPr>
              <w:t xml:space="preserve"> </w:t>
            </w:r>
            <w:r>
              <w:rPr>
                <w:sz w:val="20"/>
              </w:rPr>
              <w:t>wellness</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pacing w:val="-2"/>
                <w:sz w:val="20"/>
              </w:rPr>
              <w:t>longevity</w:t>
            </w:r>
          </w:p>
          <w:p w14:paraId="39769A5C" w14:textId="31F9A1C8" w:rsidR="00867F92" w:rsidRDefault="00E466C5">
            <w:pPr>
              <w:pStyle w:val="TableParagraph"/>
              <w:numPr>
                <w:ilvl w:val="0"/>
                <w:numId w:val="127"/>
              </w:numPr>
              <w:tabs>
                <w:tab w:val="left" w:pos="602"/>
              </w:tabs>
              <w:rPr>
                <w:sz w:val="20"/>
              </w:rPr>
            </w:pPr>
            <w:r>
              <w:rPr>
                <w:sz w:val="20"/>
              </w:rPr>
              <w:t>nutrients</w:t>
            </w:r>
            <w:r>
              <w:rPr>
                <w:spacing w:val="-8"/>
                <w:sz w:val="20"/>
              </w:rPr>
              <w:t xml:space="preserve"> </w:t>
            </w:r>
            <w:r>
              <w:rPr>
                <w:sz w:val="20"/>
              </w:rPr>
              <w:t>components</w:t>
            </w:r>
            <w:r>
              <w:rPr>
                <w:spacing w:val="-4"/>
                <w:sz w:val="20"/>
              </w:rPr>
              <w:t xml:space="preserve"> </w:t>
            </w:r>
            <w:r>
              <w:rPr>
                <w:sz w:val="20"/>
              </w:rPr>
              <w:t>of</w:t>
            </w:r>
            <w:r>
              <w:rPr>
                <w:spacing w:val="-7"/>
                <w:sz w:val="20"/>
              </w:rPr>
              <w:t xml:space="preserve"> </w:t>
            </w:r>
            <w:r>
              <w:rPr>
                <w:sz w:val="20"/>
              </w:rPr>
              <w:t>food,</w:t>
            </w:r>
            <w:r>
              <w:rPr>
                <w:spacing w:val="-5"/>
                <w:sz w:val="20"/>
              </w:rPr>
              <w:t xml:space="preserve"> </w:t>
            </w:r>
            <w:r>
              <w:rPr>
                <w:sz w:val="20"/>
              </w:rPr>
              <w:t>sources</w:t>
            </w:r>
            <w:r>
              <w:rPr>
                <w:spacing w:val="-6"/>
                <w:sz w:val="20"/>
              </w:rPr>
              <w:t xml:space="preserve"> </w:t>
            </w:r>
            <w:r>
              <w:rPr>
                <w:sz w:val="20"/>
              </w:rPr>
              <w:t>and</w:t>
            </w:r>
            <w:r>
              <w:rPr>
                <w:spacing w:val="-5"/>
                <w:sz w:val="20"/>
              </w:rPr>
              <w:t xml:space="preserve"> </w:t>
            </w:r>
            <w:r>
              <w:rPr>
                <w:sz w:val="20"/>
              </w:rPr>
              <w:t>importance</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health</w:t>
            </w:r>
            <w:r>
              <w:rPr>
                <w:spacing w:val="-6"/>
                <w:sz w:val="20"/>
              </w:rPr>
              <w:t xml:space="preserve"> </w:t>
            </w:r>
            <w:r>
              <w:rPr>
                <w:sz w:val="20"/>
              </w:rPr>
              <w:t>of</w:t>
            </w:r>
            <w:r>
              <w:rPr>
                <w:spacing w:val="-6"/>
                <w:sz w:val="20"/>
              </w:rPr>
              <w:t xml:space="preserve"> </w:t>
            </w:r>
            <w:r>
              <w:rPr>
                <w:spacing w:val="-2"/>
                <w:sz w:val="20"/>
              </w:rPr>
              <w:t>human</w:t>
            </w:r>
          </w:p>
          <w:p w14:paraId="160C7F89" w14:textId="6E017407" w:rsidR="00867F92" w:rsidRDefault="00E466C5">
            <w:pPr>
              <w:pStyle w:val="TableParagraph"/>
              <w:numPr>
                <w:ilvl w:val="0"/>
                <w:numId w:val="127"/>
              </w:numPr>
              <w:tabs>
                <w:tab w:val="left" w:pos="602"/>
              </w:tabs>
              <w:spacing w:before="1"/>
              <w:ind w:right="72"/>
              <w:rPr>
                <w:sz w:val="20"/>
              </w:rPr>
            </w:pPr>
            <w:r>
              <w:rPr>
                <w:sz w:val="20"/>
              </w:rPr>
              <w:t>national</w:t>
            </w:r>
            <w:r>
              <w:rPr>
                <w:spacing w:val="-12"/>
                <w:sz w:val="20"/>
              </w:rPr>
              <w:t xml:space="preserve"> </w:t>
            </w:r>
            <w:r>
              <w:rPr>
                <w:sz w:val="20"/>
              </w:rPr>
              <w:t>recommendations</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diet</w:t>
            </w:r>
            <w:r>
              <w:rPr>
                <w:spacing w:val="-10"/>
                <w:sz w:val="20"/>
              </w:rPr>
              <w:t xml:space="preserve"> </w:t>
            </w:r>
            <w:r>
              <w:rPr>
                <w:sz w:val="20"/>
              </w:rPr>
              <w:t>and</w:t>
            </w:r>
            <w:r>
              <w:rPr>
                <w:spacing w:val="-10"/>
                <w:sz w:val="20"/>
              </w:rPr>
              <w:t xml:space="preserve"> </w:t>
            </w:r>
            <w:r>
              <w:rPr>
                <w:sz w:val="20"/>
              </w:rPr>
              <w:t>the</w:t>
            </w:r>
            <w:r>
              <w:rPr>
                <w:spacing w:val="-12"/>
                <w:sz w:val="20"/>
              </w:rPr>
              <w:t xml:space="preserve"> </w:t>
            </w:r>
            <w:r>
              <w:rPr>
                <w:sz w:val="20"/>
              </w:rPr>
              <w:t>physics</w:t>
            </w:r>
            <w:r>
              <w:rPr>
                <w:spacing w:val="-10"/>
                <w:sz w:val="20"/>
              </w:rPr>
              <w:t xml:space="preserve"> </w:t>
            </w:r>
            <w:r>
              <w:rPr>
                <w:sz w:val="20"/>
              </w:rPr>
              <w:t>activity</w:t>
            </w:r>
            <w:r>
              <w:rPr>
                <w:spacing w:val="-10"/>
                <w:sz w:val="20"/>
              </w:rPr>
              <w:t xml:space="preserve"> </w:t>
            </w:r>
            <w:r>
              <w:rPr>
                <w:sz w:val="20"/>
              </w:rPr>
              <w:t>for</w:t>
            </w:r>
            <w:r>
              <w:rPr>
                <w:spacing w:val="-11"/>
                <w:sz w:val="20"/>
              </w:rPr>
              <w:t xml:space="preserve"> </w:t>
            </w:r>
            <w:r>
              <w:rPr>
                <w:sz w:val="20"/>
              </w:rPr>
              <w:t>the</w:t>
            </w:r>
            <w:r>
              <w:rPr>
                <w:spacing w:val="-11"/>
                <w:sz w:val="20"/>
              </w:rPr>
              <w:t xml:space="preserve"> </w:t>
            </w:r>
            <w:r>
              <w:rPr>
                <w:sz w:val="20"/>
              </w:rPr>
              <w:t>children</w:t>
            </w:r>
            <w:r>
              <w:rPr>
                <w:spacing w:val="-11"/>
                <w:sz w:val="20"/>
              </w:rPr>
              <w:t xml:space="preserve"> </w:t>
            </w:r>
            <w:r>
              <w:rPr>
                <w:sz w:val="20"/>
              </w:rPr>
              <w:t>and</w:t>
            </w:r>
            <w:r>
              <w:rPr>
                <w:spacing w:val="-11"/>
                <w:sz w:val="20"/>
              </w:rPr>
              <w:t xml:space="preserve"> </w:t>
            </w:r>
            <w:r>
              <w:rPr>
                <w:sz w:val="20"/>
              </w:rPr>
              <w:t>their</w:t>
            </w:r>
            <w:r>
              <w:rPr>
                <w:spacing w:val="-11"/>
                <w:sz w:val="20"/>
              </w:rPr>
              <w:t xml:space="preserve"> </w:t>
            </w:r>
            <w:r>
              <w:rPr>
                <w:sz w:val="20"/>
              </w:rPr>
              <w:t>adolescents by age group - national dietary guidelines - nutritional supplements</w:t>
            </w:r>
          </w:p>
          <w:p w14:paraId="78856283" w14:textId="38231ADD" w:rsidR="00867F92" w:rsidRDefault="00E466C5">
            <w:pPr>
              <w:pStyle w:val="TableParagraph"/>
              <w:numPr>
                <w:ilvl w:val="0"/>
                <w:numId w:val="127"/>
              </w:numPr>
              <w:tabs>
                <w:tab w:val="left" w:pos="602"/>
              </w:tabs>
              <w:ind w:right="69"/>
              <w:rPr>
                <w:sz w:val="20"/>
              </w:rPr>
            </w:pPr>
            <w:r>
              <w:rPr>
                <w:sz w:val="20"/>
              </w:rPr>
              <w:t>mediterranean</w:t>
            </w:r>
            <w:r>
              <w:rPr>
                <w:spacing w:val="-5"/>
                <w:sz w:val="20"/>
              </w:rPr>
              <w:t xml:space="preserve"> </w:t>
            </w:r>
            <w:r>
              <w:rPr>
                <w:sz w:val="20"/>
              </w:rPr>
              <w:t>nutrition and</w:t>
            </w:r>
            <w:r>
              <w:rPr>
                <w:spacing w:val="-2"/>
                <w:sz w:val="20"/>
              </w:rPr>
              <w:t xml:space="preserve"> </w:t>
            </w:r>
            <w:r>
              <w:rPr>
                <w:sz w:val="20"/>
              </w:rPr>
              <w:t>mediterranean</w:t>
            </w:r>
            <w:r>
              <w:rPr>
                <w:spacing w:val="-6"/>
                <w:sz w:val="20"/>
              </w:rPr>
              <w:t xml:space="preserve"> </w:t>
            </w:r>
            <w:r>
              <w:rPr>
                <w:sz w:val="20"/>
              </w:rPr>
              <w:t>way</w:t>
            </w:r>
            <w:r>
              <w:rPr>
                <w:spacing w:val="-3"/>
                <w:sz w:val="20"/>
              </w:rPr>
              <w:t xml:space="preserve"> </w:t>
            </w:r>
            <w:r>
              <w:rPr>
                <w:sz w:val="20"/>
              </w:rPr>
              <w:t>life -</w:t>
            </w:r>
            <w:r>
              <w:rPr>
                <w:spacing w:val="-2"/>
                <w:sz w:val="20"/>
              </w:rPr>
              <w:t xml:space="preserve"> </w:t>
            </w:r>
            <w:r>
              <w:rPr>
                <w:sz w:val="20"/>
              </w:rPr>
              <w:t>healthy</w:t>
            </w:r>
            <w:r>
              <w:rPr>
                <w:spacing w:val="-4"/>
                <w:sz w:val="20"/>
              </w:rPr>
              <w:t xml:space="preserve"> </w:t>
            </w:r>
            <w:r>
              <w:rPr>
                <w:sz w:val="20"/>
              </w:rPr>
              <w:t>dietary</w:t>
            </w:r>
            <w:r>
              <w:rPr>
                <w:spacing w:val="-3"/>
                <w:sz w:val="20"/>
              </w:rPr>
              <w:t xml:space="preserve"> </w:t>
            </w:r>
            <w:r>
              <w:rPr>
                <w:sz w:val="20"/>
              </w:rPr>
              <w:t>standards:</w:t>
            </w:r>
            <w:r>
              <w:rPr>
                <w:spacing w:val="-2"/>
                <w:sz w:val="20"/>
              </w:rPr>
              <w:t xml:space="preserve"> </w:t>
            </w:r>
            <w:r>
              <w:rPr>
                <w:sz w:val="20"/>
              </w:rPr>
              <w:t>the role</w:t>
            </w:r>
            <w:r>
              <w:rPr>
                <w:spacing w:val="-3"/>
                <w:sz w:val="20"/>
              </w:rPr>
              <w:t xml:space="preserve"> </w:t>
            </w:r>
            <w:r>
              <w:rPr>
                <w:sz w:val="20"/>
              </w:rPr>
              <w:t>them in maintaining human health</w:t>
            </w:r>
          </w:p>
          <w:p w14:paraId="30214130" w14:textId="38F7AACC" w:rsidR="00867F92" w:rsidRDefault="00E466C5">
            <w:pPr>
              <w:pStyle w:val="TableParagraph"/>
              <w:numPr>
                <w:ilvl w:val="0"/>
                <w:numId w:val="127"/>
              </w:numPr>
              <w:tabs>
                <w:tab w:val="left" w:pos="602"/>
              </w:tabs>
              <w:rPr>
                <w:sz w:val="20"/>
              </w:rPr>
            </w:pPr>
            <w:r>
              <w:rPr>
                <w:sz w:val="20"/>
              </w:rPr>
              <w:t>maternal</w:t>
            </w:r>
            <w:r>
              <w:rPr>
                <w:spacing w:val="-9"/>
                <w:sz w:val="20"/>
              </w:rPr>
              <w:t xml:space="preserve"> </w:t>
            </w:r>
            <w:r>
              <w:rPr>
                <w:sz w:val="20"/>
              </w:rPr>
              <w:t>breastfeeding</w:t>
            </w:r>
            <w:r>
              <w:rPr>
                <w:spacing w:val="-6"/>
                <w:sz w:val="20"/>
              </w:rPr>
              <w:t xml:space="preserve"> </w:t>
            </w:r>
            <w:r>
              <w:rPr>
                <w:sz w:val="20"/>
              </w:rPr>
              <w:t>&amp;</w:t>
            </w:r>
            <w:r>
              <w:rPr>
                <w:spacing w:val="-6"/>
                <w:sz w:val="20"/>
              </w:rPr>
              <w:t xml:space="preserve"> </w:t>
            </w:r>
            <w:r>
              <w:rPr>
                <w:sz w:val="20"/>
              </w:rPr>
              <w:t>diet</w:t>
            </w:r>
            <w:r>
              <w:rPr>
                <w:spacing w:val="-5"/>
                <w:sz w:val="20"/>
              </w:rPr>
              <w:t xml:space="preserve"> </w:t>
            </w:r>
            <w:r>
              <w:rPr>
                <w:sz w:val="20"/>
              </w:rPr>
              <w:t>at</w:t>
            </w:r>
            <w:r>
              <w:rPr>
                <w:spacing w:val="-6"/>
                <w:sz w:val="20"/>
              </w:rPr>
              <w:t xml:space="preserve"> </w:t>
            </w:r>
            <w:r>
              <w:rPr>
                <w:sz w:val="20"/>
              </w:rPr>
              <w:t>infant</w:t>
            </w:r>
            <w:r>
              <w:rPr>
                <w:spacing w:val="-5"/>
                <w:sz w:val="20"/>
              </w:rPr>
              <w:t xml:space="preserve"> </w:t>
            </w:r>
            <w:r>
              <w:rPr>
                <w:sz w:val="20"/>
              </w:rPr>
              <w:t>age</w:t>
            </w:r>
            <w:r>
              <w:rPr>
                <w:spacing w:val="-6"/>
                <w:sz w:val="20"/>
              </w:rPr>
              <w:t xml:space="preserve"> </w:t>
            </w:r>
            <w:r>
              <w:rPr>
                <w:sz w:val="20"/>
              </w:rPr>
              <w:t>-</w:t>
            </w:r>
            <w:r>
              <w:rPr>
                <w:spacing w:val="-8"/>
                <w:sz w:val="20"/>
              </w:rPr>
              <w:t xml:space="preserve"> </w:t>
            </w:r>
            <w:r>
              <w:rPr>
                <w:sz w:val="20"/>
              </w:rPr>
              <w:t>contemporary</w:t>
            </w:r>
            <w:r>
              <w:rPr>
                <w:spacing w:val="-8"/>
                <w:sz w:val="20"/>
              </w:rPr>
              <w:t xml:space="preserve"> </w:t>
            </w:r>
            <w:r>
              <w:rPr>
                <w:spacing w:val="-2"/>
                <w:sz w:val="20"/>
              </w:rPr>
              <w:t>data</w:t>
            </w:r>
          </w:p>
          <w:p w14:paraId="06CEA32F" w14:textId="4CAA022E" w:rsidR="00867F92" w:rsidRDefault="00E466C5">
            <w:pPr>
              <w:pStyle w:val="TableParagraph"/>
              <w:numPr>
                <w:ilvl w:val="0"/>
                <w:numId w:val="127"/>
              </w:numPr>
              <w:tabs>
                <w:tab w:val="left" w:pos="602"/>
              </w:tabs>
              <w:spacing w:before="1" w:line="243" w:lineRule="exact"/>
              <w:rPr>
                <w:sz w:val="20"/>
              </w:rPr>
            </w:pPr>
            <w:r>
              <w:rPr>
                <w:sz w:val="20"/>
              </w:rPr>
              <w:t>diet,</w:t>
            </w:r>
            <w:r>
              <w:rPr>
                <w:spacing w:val="-11"/>
                <w:sz w:val="20"/>
              </w:rPr>
              <w:t xml:space="preserve"> </w:t>
            </w:r>
            <w:r>
              <w:rPr>
                <w:sz w:val="20"/>
              </w:rPr>
              <w:t>intestinal</w:t>
            </w:r>
            <w:r>
              <w:rPr>
                <w:spacing w:val="-8"/>
                <w:sz w:val="20"/>
              </w:rPr>
              <w:t xml:space="preserve"> </w:t>
            </w:r>
            <w:r>
              <w:rPr>
                <w:sz w:val="20"/>
              </w:rPr>
              <w:t>microbiome</w:t>
            </w:r>
            <w:r>
              <w:rPr>
                <w:spacing w:val="-8"/>
                <w:sz w:val="20"/>
              </w:rPr>
              <w:t xml:space="preserve"> </w:t>
            </w:r>
            <w:r>
              <w:rPr>
                <w:sz w:val="20"/>
              </w:rPr>
              <w:t>and</w:t>
            </w:r>
            <w:r>
              <w:rPr>
                <w:spacing w:val="-9"/>
                <w:sz w:val="20"/>
              </w:rPr>
              <w:t xml:space="preserve"> </w:t>
            </w:r>
            <w:r>
              <w:rPr>
                <w:spacing w:val="-2"/>
                <w:sz w:val="20"/>
              </w:rPr>
              <w:t>health</w:t>
            </w:r>
          </w:p>
          <w:p w14:paraId="40570642" w14:textId="14098130" w:rsidR="00867F92" w:rsidRDefault="00E466C5">
            <w:pPr>
              <w:pStyle w:val="TableParagraph"/>
              <w:numPr>
                <w:ilvl w:val="0"/>
                <w:numId w:val="127"/>
              </w:numPr>
              <w:tabs>
                <w:tab w:val="left" w:pos="602"/>
              </w:tabs>
              <w:spacing w:line="243" w:lineRule="exact"/>
              <w:rPr>
                <w:sz w:val="20"/>
              </w:rPr>
            </w:pPr>
            <w:r>
              <w:rPr>
                <w:sz w:val="20"/>
              </w:rPr>
              <w:t>sustainable</w:t>
            </w:r>
            <w:r>
              <w:rPr>
                <w:spacing w:val="-6"/>
                <w:sz w:val="20"/>
              </w:rPr>
              <w:t xml:space="preserve"> </w:t>
            </w:r>
            <w:r>
              <w:rPr>
                <w:sz w:val="20"/>
              </w:rPr>
              <w:t>diet</w:t>
            </w:r>
            <w:r>
              <w:rPr>
                <w:spacing w:val="-6"/>
                <w:sz w:val="20"/>
              </w:rPr>
              <w:t xml:space="preserve"> </w:t>
            </w:r>
            <w:r>
              <w:rPr>
                <w:sz w:val="20"/>
              </w:rPr>
              <w:t>for</w:t>
            </w:r>
            <w:r>
              <w:rPr>
                <w:spacing w:val="-6"/>
                <w:sz w:val="20"/>
              </w:rPr>
              <w:t xml:space="preserve"> </w:t>
            </w:r>
            <w:r>
              <w:rPr>
                <w:sz w:val="20"/>
              </w:rPr>
              <w:t>him</w:t>
            </w:r>
            <w:r>
              <w:rPr>
                <w:spacing w:val="-6"/>
                <w:sz w:val="20"/>
              </w:rPr>
              <w:t xml:space="preserve"> </w:t>
            </w:r>
            <w:r>
              <w:rPr>
                <w:sz w:val="20"/>
              </w:rPr>
              <w:t>man</w:t>
            </w:r>
            <w:r>
              <w:rPr>
                <w:spacing w:val="-7"/>
                <w:sz w:val="20"/>
              </w:rPr>
              <w:t xml:space="preserve"> </w:t>
            </w:r>
            <w:r>
              <w:rPr>
                <w:sz w:val="20"/>
              </w:rPr>
              <w:t>and</w:t>
            </w:r>
            <w:r>
              <w:rPr>
                <w:spacing w:val="-5"/>
                <w:sz w:val="20"/>
              </w:rPr>
              <w:t xml:space="preserve"> </w:t>
            </w:r>
            <w:r>
              <w:rPr>
                <w:sz w:val="20"/>
              </w:rPr>
              <w:t>the</w:t>
            </w:r>
            <w:r>
              <w:rPr>
                <w:spacing w:val="-6"/>
                <w:sz w:val="20"/>
              </w:rPr>
              <w:t xml:space="preserve"> </w:t>
            </w:r>
            <w:r>
              <w:rPr>
                <w:sz w:val="20"/>
              </w:rPr>
              <w:t>environment</w:t>
            </w:r>
            <w:r>
              <w:rPr>
                <w:spacing w:val="-6"/>
                <w:sz w:val="20"/>
              </w:rPr>
              <w:t xml:space="preserve"> </w:t>
            </w:r>
            <w:r>
              <w:rPr>
                <w:sz w:val="20"/>
              </w:rPr>
              <w:t>-</w:t>
            </w:r>
            <w:r>
              <w:rPr>
                <w:spacing w:val="-7"/>
                <w:sz w:val="20"/>
              </w:rPr>
              <w:t xml:space="preserve"> </w:t>
            </w:r>
            <w:r>
              <w:rPr>
                <w:sz w:val="20"/>
              </w:rPr>
              <w:t>morality</w:t>
            </w:r>
            <w:r>
              <w:rPr>
                <w:spacing w:val="-5"/>
                <w:sz w:val="20"/>
              </w:rPr>
              <w:t xml:space="preserve"> </w:t>
            </w:r>
            <w:r>
              <w:rPr>
                <w:sz w:val="20"/>
              </w:rPr>
              <w:t>dimension</w:t>
            </w:r>
            <w:r>
              <w:rPr>
                <w:spacing w:val="-5"/>
                <w:sz w:val="20"/>
              </w:rPr>
              <w:t xml:space="preserve"> </w:t>
            </w:r>
            <w:r>
              <w:rPr>
                <w:sz w:val="20"/>
              </w:rPr>
              <w:t>the</w:t>
            </w:r>
            <w:r>
              <w:rPr>
                <w:spacing w:val="-6"/>
                <w:sz w:val="20"/>
              </w:rPr>
              <w:t xml:space="preserve"> </w:t>
            </w:r>
            <w:r>
              <w:rPr>
                <w:spacing w:val="-2"/>
                <w:sz w:val="20"/>
              </w:rPr>
              <w:t>food</w:t>
            </w:r>
          </w:p>
          <w:p w14:paraId="6597F70E" w14:textId="41BCFEE0" w:rsidR="00867F92" w:rsidRDefault="00E466C5">
            <w:pPr>
              <w:pStyle w:val="TableParagraph"/>
              <w:numPr>
                <w:ilvl w:val="0"/>
                <w:numId w:val="127"/>
              </w:numPr>
              <w:tabs>
                <w:tab w:val="left" w:pos="602"/>
              </w:tabs>
              <w:spacing w:before="1"/>
              <w:ind w:right="72"/>
              <w:rPr>
                <w:sz w:val="20"/>
              </w:rPr>
            </w:pPr>
            <w:r>
              <w:rPr>
                <w:sz w:val="20"/>
              </w:rPr>
              <w:t>selection</w:t>
            </w:r>
            <w:r>
              <w:rPr>
                <w:spacing w:val="-12"/>
                <w:sz w:val="20"/>
              </w:rPr>
              <w:t xml:space="preserve"> </w:t>
            </w:r>
            <w:r>
              <w:rPr>
                <w:sz w:val="20"/>
              </w:rPr>
              <w:t>food</w:t>
            </w:r>
            <w:r>
              <w:rPr>
                <w:spacing w:val="-11"/>
                <w:sz w:val="20"/>
              </w:rPr>
              <w:t xml:space="preserve"> </w:t>
            </w:r>
            <w:r>
              <w:rPr>
                <w:sz w:val="20"/>
              </w:rPr>
              <w:t>-</w:t>
            </w:r>
            <w:r>
              <w:rPr>
                <w:spacing w:val="-11"/>
                <w:sz w:val="20"/>
              </w:rPr>
              <w:t xml:space="preserve"> </w:t>
            </w:r>
            <w:r>
              <w:rPr>
                <w:sz w:val="20"/>
              </w:rPr>
              <w:t>factors</w:t>
            </w:r>
            <w:r>
              <w:rPr>
                <w:spacing w:val="-12"/>
                <w:sz w:val="20"/>
              </w:rPr>
              <w:t xml:space="preserve"> </w:t>
            </w:r>
            <w:r>
              <w:rPr>
                <w:sz w:val="20"/>
              </w:rPr>
              <w:t>which</w:t>
            </w:r>
            <w:r>
              <w:rPr>
                <w:spacing w:val="-11"/>
                <w:sz w:val="20"/>
              </w:rPr>
              <w:t xml:space="preserve"> </w:t>
            </w:r>
            <w:r>
              <w:rPr>
                <w:sz w:val="20"/>
              </w:rPr>
              <w:t>affect</w:t>
            </w:r>
            <w:r>
              <w:rPr>
                <w:spacing w:val="-11"/>
                <w:sz w:val="20"/>
              </w:rPr>
              <w:t xml:space="preserve"> </w:t>
            </w:r>
            <w:r>
              <w:rPr>
                <w:sz w:val="20"/>
              </w:rPr>
              <w:t>the</w:t>
            </w:r>
            <w:r>
              <w:rPr>
                <w:spacing w:val="-12"/>
                <w:sz w:val="20"/>
              </w:rPr>
              <w:t xml:space="preserve"> </w:t>
            </w:r>
            <w:r>
              <w:rPr>
                <w:sz w:val="20"/>
              </w:rPr>
              <w:t>selection</w:t>
            </w:r>
            <w:r>
              <w:rPr>
                <w:spacing w:val="-11"/>
                <w:sz w:val="20"/>
              </w:rPr>
              <w:t xml:space="preserve"> </w:t>
            </w:r>
            <w:r>
              <w:rPr>
                <w:sz w:val="20"/>
              </w:rPr>
              <w:t>food</w:t>
            </w:r>
            <w:r>
              <w:rPr>
                <w:spacing w:val="-11"/>
                <w:sz w:val="20"/>
              </w:rPr>
              <w:t xml:space="preserve"> </w:t>
            </w:r>
            <w:r>
              <w:rPr>
                <w:sz w:val="20"/>
              </w:rPr>
              <w:t>-</w:t>
            </w:r>
            <w:r>
              <w:rPr>
                <w:spacing w:val="-12"/>
                <w:sz w:val="20"/>
              </w:rPr>
              <w:t xml:space="preserve"> </w:t>
            </w:r>
            <w:r>
              <w:rPr>
                <w:sz w:val="20"/>
              </w:rPr>
              <w:t>evaluation</w:t>
            </w:r>
            <w:r>
              <w:rPr>
                <w:spacing w:val="-11"/>
                <w:sz w:val="20"/>
              </w:rPr>
              <w:t xml:space="preserve"> </w:t>
            </w:r>
            <w:r>
              <w:rPr>
                <w:sz w:val="20"/>
              </w:rPr>
              <w:t>the</w:t>
            </w:r>
            <w:r>
              <w:rPr>
                <w:spacing w:val="-11"/>
                <w:sz w:val="20"/>
              </w:rPr>
              <w:t xml:space="preserve"> </w:t>
            </w:r>
            <w:r>
              <w:rPr>
                <w:sz w:val="20"/>
              </w:rPr>
              <w:t>nutrition of children and adolescents</w:t>
            </w:r>
          </w:p>
          <w:p w14:paraId="11EDAF34" w14:textId="6DB87F31" w:rsidR="00867F92" w:rsidRDefault="00E466C5">
            <w:pPr>
              <w:pStyle w:val="TableParagraph"/>
              <w:numPr>
                <w:ilvl w:val="0"/>
                <w:numId w:val="127"/>
              </w:numPr>
              <w:tabs>
                <w:tab w:val="left" w:pos="602"/>
              </w:tabs>
              <w:spacing w:line="243" w:lineRule="exact"/>
              <w:rPr>
                <w:sz w:val="20"/>
              </w:rPr>
            </w:pPr>
            <w:r>
              <w:rPr>
                <w:sz w:val="20"/>
              </w:rPr>
              <w:t>nutritional</w:t>
            </w:r>
            <w:r>
              <w:rPr>
                <w:spacing w:val="-9"/>
                <w:sz w:val="20"/>
              </w:rPr>
              <w:t xml:space="preserve"> </w:t>
            </w:r>
            <w:r>
              <w:rPr>
                <w:sz w:val="20"/>
              </w:rPr>
              <w:t>habits</w:t>
            </w:r>
            <w:r>
              <w:rPr>
                <w:spacing w:val="-8"/>
                <w:sz w:val="20"/>
              </w:rPr>
              <w:t xml:space="preserve"> </w:t>
            </w:r>
            <w:r>
              <w:rPr>
                <w:sz w:val="20"/>
              </w:rPr>
              <w:t>and</w:t>
            </w:r>
            <w:r>
              <w:rPr>
                <w:spacing w:val="-8"/>
                <w:sz w:val="20"/>
              </w:rPr>
              <w:t xml:space="preserve"> </w:t>
            </w:r>
            <w:r>
              <w:rPr>
                <w:sz w:val="20"/>
              </w:rPr>
              <w:t>physics</w:t>
            </w:r>
            <w:r>
              <w:rPr>
                <w:spacing w:val="-7"/>
                <w:sz w:val="20"/>
              </w:rPr>
              <w:t xml:space="preserve"> </w:t>
            </w:r>
            <w:r>
              <w:rPr>
                <w:sz w:val="20"/>
              </w:rPr>
              <w:t>activity</w:t>
            </w:r>
            <w:r>
              <w:rPr>
                <w:spacing w:val="-9"/>
                <w:sz w:val="20"/>
              </w:rPr>
              <w:t xml:space="preserve"> </w:t>
            </w:r>
            <w:r>
              <w:rPr>
                <w:sz w:val="20"/>
              </w:rPr>
              <w:t>children</w:t>
            </w:r>
            <w:r>
              <w:rPr>
                <w:spacing w:val="-9"/>
                <w:sz w:val="20"/>
              </w:rPr>
              <w:t xml:space="preserve"> </w:t>
            </w:r>
            <w:r>
              <w:rPr>
                <w:sz w:val="20"/>
              </w:rPr>
              <w:t>and</w:t>
            </w:r>
            <w:r>
              <w:rPr>
                <w:spacing w:val="-7"/>
                <w:sz w:val="20"/>
              </w:rPr>
              <w:t xml:space="preserve"> </w:t>
            </w:r>
            <w:r>
              <w:rPr>
                <w:spacing w:val="-2"/>
                <w:sz w:val="20"/>
              </w:rPr>
              <w:t>teenagers</w:t>
            </w:r>
          </w:p>
          <w:p w14:paraId="66670C92" w14:textId="79393C4A" w:rsidR="00867F92" w:rsidRDefault="00E466C5">
            <w:pPr>
              <w:pStyle w:val="TableParagraph"/>
              <w:numPr>
                <w:ilvl w:val="0"/>
                <w:numId w:val="127"/>
              </w:numPr>
              <w:tabs>
                <w:tab w:val="left" w:pos="600"/>
              </w:tabs>
              <w:ind w:left="600" w:hanging="423"/>
              <w:rPr>
                <w:sz w:val="20"/>
              </w:rPr>
            </w:pPr>
            <w:r>
              <w:rPr>
                <w:spacing w:val="-2"/>
                <w:sz w:val="20"/>
              </w:rPr>
              <w:t>development</w:t>
            </w:r>
            <w:r>
              <w:rPr>
                <w:spacing w:val="-6"/>
                <w:sz w:val="20"/>
              </w:rPr>
              <w:t xml:space="preserve"> </w:t>
            </w:r>
            <w:r>
              <w:rPr>
                <w:spacing w:val="-2"/>
                <w:sz w:val="20"/>
              </w:rPr>
              <w:t>motor skills and physics</w:t>
            </w:r>
            <w:r>
              <w:rPr>
                <w:spacing w:val="-4"/>
                <w:sz w:val="20"/>
              </w:rPr>
              <w:t xml:space="preserve"> </w:t>
            </w:r>
            <w:r>
              <w:rPr>
                <w:spacing w:val="-2"/>
                <w:sz w:val="20"/>
              </w:rPr>
              <w:t>abilities in</w:t>
            </w:r>
            <w:r>
              <w:rPr>
                <w:spacing w:val="-4"/>
                <w:sz w:val="20"/>
              </w:rPr>
              <w:t xml:space="preserve"> </w:t>
            </w:r>
            <w:r>
              <w:rPr>
                <w:spacing w:val="-2"/>
                <w:sz w:val="20"/>
              </w:rPr>
              <w:t>childish</w:t>
            </w:r>
            <w:r>
              <w:rPr>
                <w:spacing w:val="-1"/>
                <w:sz w:val="20"/>
              </w:rPr>
              <w:t xml:space="preserve"> </w:t>
            </w:r>
            <w:r>
              <w:rPr>
                <w:spacing w:val="-2"/>
                <w:sz w:val="20"/>
              </w:rPr>
              <w:t>age</w:t>
            </w:r>
            <w:r>
              <w:rPr>
                <w:spacing w:val="-3"/>
                <w:sz w:val="20"/>
              </w:rPr>
              <w:t xml:space="preserve"> </w:t>
            </w:r>
            <w:r>
              <w:rPr>
                <w:spacing w:val="-2"/>
                <w:sz w:val="20"/>
              </w:rPr>
              <w:t>for</w:t>
            </w:r>
            <w:r>
              <w:rPr>
                <w:spacing w:val="-3"/>
                <w:sz w:val="20"/>
              </w:rPr>
              <w:t xml:space="preserve"> </w:t>
            </w:r>
            <w:r>
              <w:rPr>
                <w:spacing w:val="-2"/>
                <w:sz w:val="20"/>
              </w:rPr>
              <w:t>enhancing</w:t>
            </w:r>
            <w:r>
              <w:rPr>
                <w:spacing w:val="-5"/>
                <w:sz w:val="20"/>
              </w:rPr>
              <w:t>​</w:t>
            </w:r>
          </w:p>
          <w:p w14:paraId="1A5A1D1A" w14:textId="59D2DD46" w:rsidR="00867F92" w:rsidRDefault="00E466C5">
            <w:pPr>
              <w:pStyle w:val="TableParagraph"/>
              <w:spacing w:before="1"/>
              <w:ind w:left="602"/>
              <w:rPr>
                <w:sz w:val="20"/>
              </w:rPr>
            </w:pPr>
            <w:r>
              <w:rPr>
                <w:sz w:val="20"/>
              </w:rPr>
              <w:t>'for</w:t>
            </w:r>
            <w:r>
              <w:rPr>
                <w:spacing w:val="-5"/>
                <w:sz w:val="20"/>
              </w:rPr>
              <w:t xml:space="preserve"> </w:t>
            </w:r>
            <w:r>
              <w:rPr>
                <w:sz w:val="20"/>
              </w:rPr>
              <w:t>of life</w:t>
            </w:r>
            <w:r>
              <w:rPr>
                <w:spacing w:val="-5"/>
                <w:sz w:val="20"/>
              </w:rPr>
              <w:t xml:space="preserve"> </w:t>
            </w:r>
            <w:r>
              <w:rPr>
                <w:spacing w:val="-2"/>
                <w:sz w:val="20"/>
              </w:rPr>
              <w:t>exercise'</w:t>
            </w:r>
          </w:p>
          <w:p w14:paraId="0E1B1CAE" w14:textId="72E26F11" w:rsidR="00867F92" w:rsidRDefault="00E466C5">
            <w:pPr>
              <w:pStyle w:val="TableParagraph"/>
              <w:numPr>
                <w:ilvl w:val="0"/>
                <w:numId w:val="127"/>
              </w:numPr>
              <w:tabs>
                <w:tab w:val="left" w:pos="600"/>
                <w:tab w:val="left" w:pos="602"/>
              </w:tabs>
              <w:spacing w:before="1"/>
              <w:ind w:right="69"/>
              <w:rPr>
                <w:sz w:val="20"/>
              </w:rPr>
            </w:pPr>
            <w:r>
              <w:rPr>
                <w:sz w:val="20"/>
              </w:rPr>
              <w:t>prevention</w:t>
            </w:r>
            <w:r>
              <w:rPr>
                <w:spacing w:val="40"/>
                <w:sz w:val="20"/>
              </w:rPr>
              <w:t xml:space="preserve"> </w:t>
            </w:r>
            <w:r>
              <w:rPr>
                <w:sz w:val="20"/>
              </w:rPr>
              <w:t>and</w:t>
            </w:r>
            <w:r>
              <w:rPr>
                <w:spacing w:val="40"/>
                <w:sz w:val="20"/>
              </w:rPr>
              <w:t xml:space="preserve"> </w:t>
            </w:r>
            <w:r>
              <w:rPr>
                <w:sz w:val="20"/>
              </w:rPr>
              <w:t>management</w:t>
            </w:r>
            <w:r>
              <w:rPr>
                <w:spacing w:val="40"/>
                <w:sz w:val="20"/>
              </w:rPr>
              <w:t xml:space="preserve"> </w:t>
            </w:r>
            <w:r>
              <w:rPr>
                <w:sz w:val="20"/>
              </w:rPr>
              <w:t>of</w:t>
            </w:r>
            <w:r>
              <w:rPr>
                <w:spacing w:val="40"/>
                <w:sz w:val="20"/>
              </w:rPr>
              <w:t xml:space="preserve"> </w:t>
            </w:r>
            <w:r>
              <w:rPr>
                <w:sz w:val="20"/>
              </w:rPr>
              <w:t>excess</w:t>
            </w:r>
            <w:r>
              <w:rPr>
                <w:spacing w:val="40"/>
                <w:sz w:val="20"/>
              </w:rPr>
              <w:t xml:space="preserve"> </w:t>
            </w:r>
            <w:r>
              <w:rPr>
                <w:sz w:val="20"/>
              </w:rPr>
              <w:t>weight</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obesity</w:t>
            </w:r>
            <w:r>
              <w:rPr>
                <w:spacing w:val="40"/>
                <w:sz w:val="20"/>
              </w:rPr>
              <w:t xml:space="preserve"> </w:t>
            </w:r>
            <w:r>
              <w:rPr>
                <w:sz w:val="20"/>
              </w:rPr>
              <w:t>to</w:t>
            </w:r>
            <w:r>
              <w:rPr>
                <w:spacing w:val="40"/>
                <w:sz w:val="20"/>
              </w:rPr>
              <w:t xml:space="preserve"> </w:t>
            </w:r>
            <w:r>
              <w:rPr>
                <w:sz w:val="20"/>
              </w:rPr>
              <w:t>student</w:t>
            </w:r>
            <w:r>
              <w:rPr>
                <w:spacing w:val="40"/>
                <w:sz w:val="20"/>
              </w:rPr>
              <w:t xml:space="preserve"> </w:t>
            </w:r>
            <w:r>
              <w:rPr>
                <w:spacing w:val="-2"/>
                <w:sz w:val="20"/>
              </w:rPr>
              <w:t>population</w:t>
            </w:r>
          </w:p>
          <w:p w14:paraId="4127F576" w14:textId="16E83F66" w:rsidR="00867F92" w:rsidRDefault="00E466C5">
            <w:pPr>
              <w:pStyle w:val="TableParagraph"/>
              <w:numPr>
                <w:ilvl w:val="0"/>
                <w:numId w:val="127"/>
              </w:numPr>
              <w:tabs>
                <w:tab w:val="left" w:pos="600"/>
              </w:tabs>
              <w:spacing w:line="243" w:lineRule="exact"/>
              <w:ind w:left="600" w:hanging="423"/>
              <w:rPr>
                <w:sz w:val="20"/>
              </w:rPr>
            </w:pPr>
            <w:r>
              <w:rPr>
                <w:sz w:val="20"/>
              </w:rPr>
              <w:t>image</w:t>
            </w:r>
            <w:r>
              <w:rPr>
                <w:spacing w:val="-8"/>
                <w:sz w:val="20"/>
              </w:rPr>
              <w:t xml:space="preserve"> </w:t>
            </w:r>
            <w:r>
              <w:rPr>
                <w:sz w:val="20"/>
              </w:rPr>
              <w:t>body</w:t>
            </w:r>
            <w:r>
              <w:rPr>
                <w:spacing w:val="-6"/>
                <w:sz w:val="20"/>
              </w:rPr>
              <w:t xml:space="preserve"> </w:t>
            </w:r>
            <w:r>
              <w:rPr>
                <w:sz w:val="20"/>
              </w:rPr>
              <w:t>to</w:t>
            </w:r>
            <w:r>
              <w:rPr>
                <w:spacing w:val="-7"/>
                <w:sz w:val="20"/>
              </w:rPr>
              <w:t xml:space="preserve"> </w:t>
            </w:r>
            <w:r>
              <w:rPr>
                <w:sz w:val="20"/>
              </w:rPr>
              <w:t>sports</w:t>
            </w:r>
            <w:r>
              <w:rPr>
                <w:spacing w:val="-5"/>
                <w:sz w:val="20"/>
              </w:rPr>
              <w:t xml:space="preserve"> </w:t>
            </w:r>
            <w:r>
              <w:rPr>
                <w:sz w:val="20"/>
              </w:rPr>
              <w:t>and</w:t>
            </w:r>
            <w:r>
              <w:rPr>
                <w:spacing w:val="-5"/>
                <w:sz w:val="20"/>
              </w:rPr>
              <w:t xml:space="preserve"> </w:t>
            </w:r>
            <w:r>
              <w:rPr>
                <w:sz w:val="20"/>
              </w:rPr>
              <w:t>to</w:t>
            </w:r>
            <w:r>
              <w:rPr>
                <w:spacing w:val="-7"/>
                <w:sz w:val="20"/>
              </w:rPr>
              <w:t xml:space="preserve"> </w:t>
            </w:r>
            <w:r>
              <w:rPr>
                <w:sz w:val="20"/>
              </w:rPr>
              <w:t>dance:</w:t>
            </w:r>
            <w:r>
              <w:rPr>
                <w:spacing w:val="-7"/>
                <w:sz w:val="20"/>
              </w:rPr>
              <w:t xml:space="preserve"> </w:t>
            </w:r>
            <w:r>
              <w:rPr>
                <w:sz w:val="20"/>
              </w:rPr>
              <w:t>theoretical</w:t>
            </w:r>
            <w:r>
              <w:rPr>
                <w:spacing w:val="-5"/>
                <w:sz w:val="20"/>
              </w:rPr>
              <w:t xml:space="preserve"> </w:t>
            </w:r>
            <w:r>
              <w:rPr>
                <w:spacing w:val="-2"/>
                <w:sz w:val="20"/>
              </w:rPr>
              <w:t>approaches</w:t>
            </w:r>
          </w:p>
          <w:p w14:paraId="350076D3" w14:textId="777C5910" w:rsidR="00867F92" w:rsidRDefault="00E466C5">
            <w:pPr>
              <w:pStyle w:val="TableParagraph"/>
              <w:numPr>
                <w:ilvl w:val="0"/>
                <w:numId w:val="127"/>
              </w:numPr>
              <w:tabs>
                <w:tab w:val="left" w:pos="600"/>
              </w:tabs>
              <w:spacing w:before="1" w:line="243" w:lineRule="exact"/>
              <w:ind w:left="600" w:hanging="423"/>
              <w:rPr>
                <w:sz w:val="20"/>
              </w:rPr>
            </w:pPr>
            <w:r>
              <w:rPr>
                <w:sz w:val="20"/>
              </w:rPr>
              <w:t>food</w:t>
            </w:r>
            <w:r>
              <w:rPr>
                <w:spacing w:val="-9"/>
                <w:sz w:val="20"/>
              </w:rPr>
              <w:t xml:space="preserve"> </w:t>
            </w:r>
            <w:r>
              <w:rPr>
                <w:sz w:val="20"/>
              </w:rPr>
              <w:t>allergies</w:t>
            </w:r>
            <w:r>
              <w:rPr>
                <w:spacing w:val="-6"/>
                <w:sz w:val="20"/>
              </w:rPr>
              <w:t xml:space="preserve"> </w:t>
            </w:r>
            <w:r>
              <w:rPr>
                <w:sz w:val="20"/>
              </w:rPr>
              <w:t>at</w:t>
            </w:r>
            <w:r>
              <w:rPr>
                <w:spacing w:val="-7"/>
                <w:sz w:val="20"/>
              </w:rPr>
              <w:t xml:space="preserve"> </w:t>
            </w:r>
            <w:r>
              <w:rPr>
                <w:sz w:val="20"/>
              </w:rPr>
              <w:t>children</w:t>
            </w:r>
            <w:r>
              <w:rPr>
                <w:spacing w:val="-5"/>
                <w:sz w:val="20"/>
              </w:rPr>
              <w:t xml:space="preserve"> </w:t>
            </w:r>
            <w:r>
              <w:rPr>
                <w:sz w:val="20"/>
              </w:rPr>
              <w:t>and</w:t>
            </w:r>
            <w:r>
              <w:rPr>
                <w:spacing w:val="-6"/>
                <w:sz w:val="20"/>
              </w:rPr>
              <w:t xml:space="preserve"> </w:t>
            </w:r>
            <w:r>
              <w:rPr>
                <w:sz w:val="20"/>
              </w:rPr>
              <w:t>to the</w:t>
            </w:r>
            <w:r>
              <w:rPr>
                <w:spacing w:val="-7"/>
                <w:sz w:val="20"/>
              </w:rPr>
              <w:t xml:space="preserve"> </w:t>
            </w:r>
            <w:r>
              <w:rPr>
                <w:spacing w:val="-2"/>
                <w:sz w:val="20"/>
              </w:rPr>
              <w:t>teenagers</w:t>
            </w:r>
          </w:p>
          <w:p w14:paraId="6DDB5703" w14:textId="3EC2D068" w:rsidR="00867F92" w:rsidRDefault="00E466C5">
            <w:pPr>
              <w:pStyle w:val="TableParagraph"/>
              <w:numPr>
                <w:ilvl w:val="0"/>
                <w:numId w:val="127"/>
              </w:numPr>
              <w:tabs>
                <w:tab w:val="left" w:pos="600"/>
                <w:tab w:val="left" w:pos="602"/>
              </w:tabs>
              <w:ind w:right="72"/>
              <w:rPr>
                <w:sz w:val="20"/>
              </w:rPr>
            </w:pPr>
            <w:r>
              <w:rPr>
                <w:sz w:val="20"/>
              </w:rPr>
              <w:t>the</w:t>
            </w:r>
            <w:r>
              <w:rPr>
                <w:spacing w:val="-4"/>
                <w:sz w:val="20"/>
              </w:rPr>
              <w:t xml:space="preserve"> </w:t>
            </w:r>
            <w:r>
              <w:rPr>
                <w:sz w:val="20"/>
              </w:rPr>
              <w:t>role</w:t>
            </w:r>
            <w:r>
              <w:rPr>
                <w:spacing w:val="-2"/>
                <w:sz w:val="20"/>
              </w:rPr>
              <w:t xml:space="preserve"> </w:t>
            </w:r>
            <w:r>
              <w:rPr>
                <w:sz w:val="20"/>
              </w:rPr>
              <w:t>the</w:t>
            </w:r>
            <w:r>
              <w:rPr>
                <w:spacing w:val="-2"/>
                <w:sz w:val="20"/>
              </w:rPr>
              <w:t xml:space="preserve"> </w:t>
            </w:r>
            <w:r>
              <w:rPr>
                <w:sz w:val="20"/>
              </w:rPr>
              <w:t>diet</w:t>
            </w:r>
            <w:r>
              <w:rPr>
                <w:spacing w:val="-4"/>
                <w:sz w:val="20"/>
              </w:rPr>
              <w:t xml:space="preserve"> </w:t>
            </w:r>
            <w:r>
              <w:rPr>
                <w:sz w:val="20"/>
              </w:rPr>
              <w:t>and</w:t>
            </w:r>
            <w:r>
              <w:rPr>
                <w:spacing w:val="-3"/>
                <w:sz w:val="20"/>
              </w:rPr>
              <w:t xml:space="preserve"> </w:t>
            </w:r>
            <w:r>
              <w:rPr>
                <w:sz w:val="20"/>
              </w:rPr>
              <w:t>the</w:t>
            </w:r>
            <w:r>
              <w:rPr>
                <w:spacing w:val="-5"/>
                <w:sz w:val="20"/>
              </w:rPr>
              <w:t xml:space="preserve"> </w:t>
            </w:r>
            <w:r>
              <w:rPr>
                <w:sz w:val="20"/>
              </w:rPr>
              <w:t>physics</w:t>
            </w:r>
            <w:r>
              <w:rPr>
                <w:spacing w:val="-2"/>
                <w:sz w:val="20"/>
              </w:rPr>
              <w:t xml:space="preserve"> </w:t>
            </w:r>
            <w:r>
              <w:rPr>
                <w:sz w:val="20"/>
              </w:rPr>
              <w:t>activity</w:t>
            </w:r>
            <w:r>
              <w:rPr>
                <w:spacing w:val="-3"/>
                <w:sz w:val="20"/>
              </w:rPr>
              <w:t xml:space="preserve"> </w:t>
            </w:r>
            <w:r>
              <w:rPr>
                <w:sz w:val="20"/>
              </w:rPr>
              <w:t>in</w:t>
            </w:r>
            <w:r>
              <w:rPr>
                <w:spacing w:val="-4"/>
                <w:sz w:val="20"/>
              </w:rPr>
              <w:t xml:space="preserve"> </w:t>
            </w:r>
            <w:r>
              <w:rPr>
                <w:sz w:val="20"/>
              </w:rPr>
              <w:t>prevention</w:t>
            </w:r>
            <w:r>
              <w:rPr>
                <w:spacing w:val="-2"/>
                <w:sz w:val="20"/>
              </w:rPr>
              <w:t xml:space="preserve"> </w:t>
            </w:r>
            <w:r>
              <w:rPr>
                <w:sz w:val="20"/>
              </w:rPr>
              <w:t>of</w:t>
            </w:r>
            <w:r>
              <w:rPr>
                <w:spacing w:val="-4"/>
                <w:sz w:val="20"/>
              </w:rPr>
              <w:t xml:space="preserve"> </w:t>
            </w:r>
            <w:r>
              <w:rPr>
                <w:sz w:val="20"/>
              </w:rPr>
              <w:t>gentlemen</w:t>
            </w:r>
            <w:r>
              <w:rPr>
                <w:spacing w:val="-1"/>
                <w:sz w:val="20"/>
              </w:rPr>
              <w:t xml:space="preserve"> </w:t>
            </w:r>
            <w:r>
              <w:rPr>
                <w:sz w:val="20"/>
              </w:rPr>
              <w:t>metabolic diseases and cancer</w:t>
            </w:r>
          </w:p>
          <w:p w14:paraId="12A6108B" w14:textId="0D81264B" w:rsidR="00867F92" w:rsidRDefault="00E466C5">
            <w:pPr>
              <w:pStyle w:val="TableParagraph"/>
              <w:numPr>
                <w:ilvl w:val="0"/>
                <w:numId w:val="127"/>
              </w:numPr>
              <w:tabs>
                <w:tab w:val="left" w:pos="600"/>
                <w:tab w:val="left" w:pos="602"/>
              </w:tabs>
              <w:ind w:right="72"/>
              <w:rPr>
                <w:sz w:val="20"/>
              </w:rPr>
            </w:pPr>
            <w:r>
              <w:rPr>
                <w:sz w:val="20"/>
              </w:rPr>
              <w:t>malnutrition</w:t>
            </w:r>
            <w:r>
              <w:rPr>
                <w:spacing w:val="-4"/>
                <w:sz w:val="20"/>
              </w:rPr>
              <w:t xml:space="preserve"> </w:t>
            </w:r>
            <w:r>
              <w:rPr>
                <w:sz w:val="20"/>
              </w:rPr>
              <w:t>-</w:t>
            </w:r>
            <w:r>
              <w:rPr>
                <w:spacing w:val="-5"/>
                <w:sz w:val="20"/>
              </w:rPr>
              <w:t xml:space="preserve"> </w:t>
            </w:r>
            <w:r>
              <w:rPr>
                <w:sz w:val="20"/>
              </w:rPr>
              <w:t>nutritional</w:t>
            </w:r>
            <w:r>
              <w:rPr>
                <w:spacing w:val="-3"/>
                <w:sz w:val="20"/>
              </w:rPr>
              <w:t xml:space="preserve"> </w:t>
            </w:r>
            <w:r>
              <w:rPr>
                <w:sz w:val="20"/>
              </w:rPr>
              <w:t>insecurity</w:t>
            </w:r>
            <w:r>
              <w:rPr>
                <w:spacing w:val="-3"/>
                <w:sz w:val="20"/>
              </w:rPr>
              <w:t xml:space="preserve"> </w:t>
            </w:r>
            <w:r>
              <w:rPr>
                <w:sz w:val="20"/>
              </w:rPr>
              <w:t>-</w:t>
            </w:r>
            <w:r>
              <w:rPr>
                <w:spacing w:val="-5"/>
                <w:sz w:val="20"/>
              </w:rPr>
              <w:t xml:space="preserve"> </w:t>
            </w:r>
            <w:r>
              <w:rPr>
                <w:sz w:val="20"/>
              </w:rPr>
              <w:t>policies</w:t>
            </w:r>
            <w:r>
              <w:rPr>
                <w:spacing w:val="-3"/>
                <w:sz w:val="20"/>
              </w:rPr>
              <w:t xml:space="preserve"> </w:t>
            </w:r>
            <w:r>
              <w:rPr>
                <w:sz w:val="20"/>
              </w:rPr>
              <w:t>prevention</w:t>
            </w:r>
            <w:r>
              <w:rPr>
                <w:spacing w:val="-3"/>
                <w:sz w:val="20"/>
              </w:rPr>
              <w:t xml:space="preserve"> </w:t>
            </w:r>
            <w:r>
              <w:rPr>
                <w:sz w:val="20"/>
              </w:rPr>
              <w:t>and</w:t>
            </w:r>
            <w:r>
              <w:rPr>
                <w:spacing w:val="-3"/>
                <w:sz w:val="20"/>
              </w:rPr>
              <w:t xml:space="preserve"> </w:t>
            </w:r>
            <w:r>
              <w:rPr>
                <w:sz w:val="20"/>
              </w:rPr>
              <w:t>treatment</w:t>
            </w:r>
            <w:r>
              <w:rPr>
                <w:spacing w:val="-3"/>
                <w:sz w:val="20"/>
              </w:rPr>
              <w:t xml:space="preserve"> </w:t>
            </w:r>
            <w:r>
              <w:rPr>
                <w:sz w:val="20"/>
              </w:rPr>
              <w:t>the</w:t>
            </w:r>
            <w:r>
              <w:rPr>
                <w:spacing w:val="-4"/>
                <w:sz w:val="20"/>
              </w:rPr>
              <w:t xml:space="preserve"> </w:t>
            </w:r>
            <w:r>
              <w:rPr>
                <w:spacing w:val="-2"/>
                <w:sz w:val="20"/>
              </w:rPr>
              <w:t xml:space="preserve">food </w:t>
            </w:r>
            <w:r>
              <w:rPr>
                <w:sz w:val="20"/>
              </w:rPr>
              <w:t>insecurity</w:t>
            </w:r>
          </w:p>
          <w:p w14:paraId="07D5611E" w14:textId="6B69D910" w:rsidR="00867F92" w:rsidRDefault="00E466C5">
            <w:pPr>
              <w:pStyle w:val="TableParagraph"/>
              <w:numPr>
                <w:ilvl w:val="0"/>
                <w:numId w:val="127"/>
              </w:numPr>
              <w:tabs>
                <w:tab w:val="left" w:pos="600"/>
                <w:tab w:val="left" w:pos="602"/>
              </w:tabs>
              <w:ind w:right="70"/>
              <w:rPr>
                <w:sz w:val="20"/>
              </w:rPr>
            </w:pPr>
            <w:r>
              <w:rPr>
                <w:sz w:val="20"/>
              </w:rPr>
              <w:t>programs</w:t>
            </w:r>
            <w:r>
              <w:rPr>
                <w:spacing w:val="-13"/>
                <w:sz w:val="20"/>
              </w:rPr>
              <w:t xml:space="preserve"> </w:t>
            </w:r>
            <w:r>
              <w:rPr>
                <w:sz w:val="20"/>
              </w:rPr>
              <w:t>promotion</w:t>
            </w:r>
            <w:r>
              <w:rPr>
                <w:spacing w:val="-12"/>
                <w:sz w:val="20"/>
              </w:rPr>
              <w:t xml:space="preserve"> </w:t>
            </w:r>
            <w:r>
              <w:rPr>
                <w:sz w:val="20"/>
              </w:rPr>
              <w:t>the</w:t>
            </w:r>
            <w:r>
              <w:rPr>
                <w:spacing w:val="-11"/>
                <w:sz w:val="20"/>
              </w:rPr>
              <w:t xml:space="preserve"> </w:t>
            </w:r>
            <w:r>
              <w:rPr>
                <w:sz w:val="20"/>
              </w:rPr>
              <w:t>hygiene</w:t>
            </w:r>
            <w:r>
              <w:rPr>
                <w:spacing w:val="-11"/>
                <w:sz w:val="20"/>
              </w:rPr>
              <w:t xml:space="preserve"> </w:t>
            </w:r>
            <w:r>
              <w:rPr>
                <w:sz w:val="20"/>
              </w:rPr>
              <w:t>diet</w:t>
            </w:r>
            <w:r>
              <w:rPr>
                <w:spacing w:val="-12"/>
                <w:sz w:val="20"/>
              </w:rPr>
              <w:t xml:space="preserve"> </w:t>
            </w:r>
            <w:r>
              <w:rPr>
                <w:sz w:val="20"/>
              </w:rPr>
              <w:t>and</w:t>
            </w:r>
            <w:r>
              <w:rPr>
                <w:spacing w:val="-11"/>
                <w:sz w:val="20"/>
              </w:rPr>
              <w:t xml:space="preserve"> </w:t>
            </w:r>
            <w:r>
              <w:rPr>
                <w:sz w:val="20"/>
              </w:rPr>
              <w:t>the</w:t>
            </w:r>
            <w:r>
              <w:rPr>
                <w:spacing w:val="-11"/>
                <w:sz w:val="20"/>
              </w:rPr>
              <w:t xml:space="preserve"> </w:t>
            </w:r>
            <w:r>
              <w:rPr>
                <w:sz w:val="20"/>
              </w:rPr>
              <w:t>physics</w:t>
            </w:r>
            <w:r>
              <w:rPr>
                <w:spacing w:val="-12"/>
                <w:sz w:val="20"/>
              </w:rPr>
              <w:t xml:space="preserve"> </w:t>
            </w:r>
            <w:r>
              <w:rPr>
                <w:sz w:val="20"/>
              </w:rPr>
              <w:t>activity</w:t>
            </w:r>
            <w:r>
              <w:rPr>
                <w:spacing w:val="-11"/>
                <w:sz w:val="20"/>
              </w:rPr>
              <w:t xml:space="preserve"> </w:t>
            </w:r>
            <w:r>
              <w:rPr>
                <w:sz w:val="20"/>
              </w:rPr>
              <w:t>at</w:t>
            </w:r>
            <w:r>
              <w:rPr>
                <w:spacing w:val="-11"/>
                <w:sz w:val="20"/>
              </w:rPr>
              <w:t xml:space="preserve"> </w:t>
            </w:r>
            <w:r>
              <w:rPr>
                <w:sz w:val="20"/>
              </w:rPr>
              <w:t>children</w:t>
            </w:r>
            <w:r>
              <w:rPr>
                <w:spacing w:val="-12"/>
                <w:sz w:val="20"/>
              </w:rPr>
              <w:t xml:space="preserve"> </w:t>
            </w:r>
            <w:r>
              <w:rPr>
                <w:sz w:val="20"/>
              </w:rPr>
              <w:t>and adolescents - food, nutrition and physical activity policies</w:t>
            </w:r>
          </w:p>
        </w:tc>
      </w:tr>
    </w:tbl>
    <w:p w14:paraId="0B9EEB0B" w14:textId="77777777" w:rsidR="00867F92" w:rsidRDefault="00867F92">
      <w:pPr>
        <w:pStyle w:val="a3"/>
        <w:spacing w:before="92"/>
        <w:rPr>
          <w:rFonts w:ascii="Calibri"/>
          <w:b/>
        </w:rPr>
      </w:pPr>
    </w:p>
    <w:p w14:paraId="6AABB433" w14:textId="37170324" w:rsidR="00867F92" w:rsidRDefault="00B91793">
      <w:pPr>
        <w:pStyle w:val="a5"/>
        <w:numPr>
          <w:ilvl w:val="0"/>
          <w:numId w:val="130"/>
        </w:numPr>
        <w:tabs>
          <w:tab w:val="left" w:pos="487"/>
        </w:tabs>
        <w:spacing w:before="1"/>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582CF300"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087"/>
      </w:tblGrid>
      <w:tr w:rsidR="00867F92" w14:paraId="778EA472" w14:textId="77777777">
        <w:trPr>
          <w:trHeight w:val="646"/>
        </w:trPr>
        <w:tc>
          <w:tcPr>
            <w:tcW w:w="3563" w:type="dxa"/>
            <w:tcBorders>
              <w:bottom w:val="single" w:sz="6" w:space="0" w:color="000000"/>
            </w:tcBorders>
            <w:shd w:val="clear" w:color="auto" w:fill="DEEAF6"/>
          </w:tcPr>
          <w:p w14:paraId="4F73251C" w14:textId="09F0E59E" w:rsidR="00867F92" w:rsidRDefault="00E466C5">
            <w:pPr>
              <w:pStyle w:val="TableParagraph"/>
              <w:spacing w:before="83"/>
              <w:ind w:left="79"/>
              <w:rPr>
                <w:b/>
                <w:sz w:val="20"/>
              </w:rPr>
            </w:pPr>
            <w:r>
              <w:rPr>
                <w:b/>
                <w:sz w:val="20"/>
              </w:rPr>
              <w:t>TUTORIAL METHOD</w:t>
            </w:r>
          </w:p>
        </w:tc>
        <w:tc>
          <w:tcPr>
            <w:tcW w:w="5087" w:type="dxa"/>
            <w:tcBorders>
              <w:bottom w:val="single" w:sz="6" w:space="0" w:color="000000"/>
            </w:tcBorders>
          </w:tcPr>
          <w:p w14:paraId="0F638269" w14:textId="68CEFD90" w:rsidR="00867F92" w:rsidRDefault="00E466C5">
            <w:pPr>
              <w:pStyle w:val="TableParagraph"/>
              <w:spacing w:before="83"/>
              <w:ind w:left="78"/>
              <w:rPr>
                <w:sz w:val="20"/>
              </w:rPr>
            </w:pPr>
            <w:r>
              <w:rPr>
                <w:sz w:val="20"/>
              </w:rPr>
              <w:t>In person</w:t>
            </w:r>
            <w:r w:rsidR="00000000">
              <w:rPr>
                <w:sz w:val="20"/>
              </w:rPr>
              <w:t>,</w:t>
            </w:r>
            <w:r w:rsidR="00000000">
              <w:rPr>
                <w:spacing w:val="-3"/>
                <w:sz w:val="20"/>
              </w:rPr>
              <w:t xml:space="preserve"> </w:t>
            </w:r>
            <w:r w:rsidR="00000000">
              <w:rPr>
                <w:sz w:val="20"/>
              </w:rPr>
              <w:t>s</w:t>
            </w:r>
            <w:r w:rsidR="00B91793">
              <w:rPr>
                <w:sz w:val="20"/>
              </w:rPr>
              <w:t>t</w:t>
            </w:r>
            <w:r w:rsidR="00000000">
              <w:rPr>
                <w:sz w:val="20"/>
              </w:rPr>
              <w:t>orm</w:t>
            </w:r>
            <w:r w:rsidR="00000000">
              <w:rPr>
                <w:spacing w:val="-4"/>
                <w:sz w:val="20"/>
              </w:rPr>
              <w:t xml:space="preserve"> </w:t>
            </w:r>
            <w:r w:rsidR="00000000">
              <w:rPr>
                <w:sz w:val="20"/>
              </w:rPr>
              <w:t>ideas,</w:t>
            </w:r>
            <w:r w:rsidR="00000000">
              <w:rPr>
                <w:spacing w:val="-1"/>
                <w:sz w:val="20"/>
              </w:rPr>
              <w:t xml:space="preserve"> </w:t>
            </w:r>
            <w:r w:rsidR="00000000">
              <w:rPr>
                <w:sz w:val="20"/>
              </w:rPr>
              <w:t>discussion,</w:t>
            </w:r>
            <w:r w:rsidR="00000000">
              <w:rPr>
                <w:spacing w:val="-2"/>
                <w:sz w:val="20"/>
              </w:rPr>
              <w:t xml:space="preserve"> </w:t>
            </w:r>
            <w:r w:rsidR="00000000">
              <w:rPr>
                <w:sz w:val="20"/>
              </w:rPr>
              <w:t>group work, seminars</w:t>
            </w:r>
          </w:p>
        </w:tc>
      </w:tr>
      <w:tr w:rsidR="00867F92" w14:paraId="7039B55A" w14:textId="77777777">
        <w:trPr>
          <w:trHeight w:val="2140"/>
        </w:trPr>
        <w:tc>
          <w:tcPr>
            <w:tcW w:w="3563" w:type="dxa"/>
            <w:tcBorders>
              <w:top w:val="single" w:sz="6" w:space="0" w:color="000000"/>
              <w:bottom w:val="single" w:sz="6" w:space="0" w:color="000000"/>
            </w:tcBorders>
            <w:shd w:val="clear" w:color="auto" w:fill="DEEAF6"/>
          </w:tcPr>
          <w:p w14:paraId="3647B35C" w14:textId="78D26D1D"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77B89354" w14:textId="0A7C5C59"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5087" w:type="dxa"/>
            <w:tcBorders>
              <w:top w:val="single" w:sz="6" w:space="0" w:color="000000"/>
              <w:bottom w:val="single" w:sz="6" w:space="0" w:color="000000"/>
            </w:tcBorders>
          </w:tcPr>
          <w:p w14:paraId="7EF90595" w14:textId="3FBEA289" w:rsidR="00867F92" w:rsidRDefault="00000000">
            <w:pPr>
              <w:pStyle w:val="TableParagraph"/>
              <w:numPr>
                <w:ilvl w:val="0"/>
                <w:numId w:val="126"/>
              </w:numPr>
              <w:tabs>
                <w:tab w:val="left" w:pos="438"/>
              </w:tabs>
              <w:spacing w:before="78"/>
              <w:ind w:right="70"/>
              <w:jc w:val="both"/>
              <w:rPr>
                <w:sz w:val="20"/>
              </w:rPr>
            </w:pPr>
            <w:r>
              <w:rPr>
                <w:sz w:val="20"/>
              </w:rPr>
              <w:t>Pos</w:t>
            </w:r>
            <w:r w:rsidR="00B91793">
              <w:rPr>
                <w:sz w:val="20"/>
              </w:rPr>
              <w:t>t</w:t>
            </w:r>
            <w:r>
              <w:rPr>
                <w:sz w:val="20"/>
              </w:rPr>
              <w:t xml:space="preserve"> course ma</w:t>
            </w:r>
            <w:r w:rsidR="00B91793">
              <w:rPr>
                <w:sz w:val="20"/>
              </w:rPr>
              <w:t>t</w:t>
            </w:r>
            <w:r>
              <w:rPr>
                <w:sz w:val="20"/>
              </w:rPr>
              <w:t>erials (no</w:t>
            </w:r>
            <w:r w:rsidR="00B91793">
              <w:rPr>
                <w:sz w:val="20"/>
              </w:rPr>
              <w:t>t</w:t>
            </w:r>
            <w:r>
              <w:rPr>
                <w:sz w:val="20"/>
              </w:rPr>
              <w:t>es, lec</w:t>
            </w:r>
            <w:r w:rsidR="00B91793">
              <w:rPr>
                <w:sz w:val="20"/>
              </w:rPr>
              <w:t>t</w:t>
            </w:r>
            <w:r>
              <w:rPr>
                <w:sz w:val="20"/>
              </w:rPr>
              <w:t>ure slides, scien</w:t>
            </w:r>
            <w:r w:rsidR="00B91793">
              <w:rPr>
                <w:sz w:val="20"/>
              </w:rPr>
              <w:t>t</w:t>
            </w:r>
            <w:r>
              <w:rPr>
                <w:sz w:val="20"/>
              </w:rPr>
              <w:t>ific ar</w:t>
            </w:r>
            <w:r w:rsidR="00B91793">
              <w:rPr>
                <w:sz w:val="20"/>
              </w:rPr>
              <w:t>t</w:t>
            </w:r>
            <w:r>
              <w:rPr>
                <w:sz w:val="20"/>
              </w:rPr>
              <w:t>icles, informa</w:t>
            </w:r>
            <w:r w:rsidR="00B91793">
              <w:rPr>
                <w:sz w:val="20"/>
              </w:rPr>
              <w:t>t</w:t>
            </w:r>
            <w:r>
              <w:rPr>
                <w:sz w:val="20"/>
              </w:rPr>
              <w:t xml:space="preserve">ive videos) </w:t>
            </w:r>
            <w:r w:rsidR="00B91793">
              <w:rPr>
                <w:sz w:val="20"/>
              </w:rPr>
              <w:t>t</w:t>
            </w:r>
            <w:r>
              <w:rPr>
                <w:sz w:val="20"/>
              </w:rPr>
              <w:t xml:space="preserve">o </w:t>
            </w:r>
            <w:r w:rsidR="00E466C5">
              <w:rPr>
                <w:sz w:val="20"/>
              </w:rPr>
              <w:t>the</w:t>
            </w:r>
            <w:r>
              <w:rPr>
                <w:sz w:val="20"/>
              </w:rPr>
              <w:t xml:space="preserve"> asynchronous learning pla</w:t>
            </w:r>
            <w:r w:rsidR="00B91793">
              <w:rPr>
                <w:sz w:val="20"/>
              </w:rPr>
              <w:t>t</w:t>
            </w:r>
            <w:r>
              <w:rPr>
                <w:sz w:val="20"/>
              </w:rPr>
              <w:t>form Moodle</w:t>
            </w:r>
          </w:p>
          <w:p w14:paraId="32581FF0" w14:textId="1B868B8A" w:rsidR="00867F92" w:rsidRDefault="00000000">
            <w:pPr>
              <w:pStyle w:val="TableParagraph"/>
              <w:numPr>
                <w:ilvl w:val="0"/>
                <w:numId w:val="126"/>
              </w:numPr>
              <w:tabs>
                <w:tab w:val="left" w:pos="438"/>
              </w:tabs>
              <w:ind w:right="66"/>
              <w:jc w:val="both"/>
              <w:rPr>
                <w:sz w:val="20"/>
              </w:rPr>
            </w:pPr>
            <w:r>
              <w:rPr>
                <w:sz w:val="20"/>
              </w:rPr>
              <w:t>Using email and announcemen</w:t>
            </w:r>
            <w:r w:rsidR="00B91793">
              <w:rPr>
                <w:sz w:val="20"/>
              </w:rPr>
              <w:t>t</w:t>
            </w:r>
            <w:r>
              <w:rPr>
                <w:sz w:val="20"/>
              </w:rPr>
              <w:t xml:space="preserve">s on </w:t>
            </w:r>
            <w:r w:rsidR="00B91793">
              <w:rPr>
                <w:sz w:val="20"/>
              </w:rPr>
              <w:t>T</w:t>
            </w:r>
            <w:r w:rsidR="002D57CA">
              <w:rPr>
                <w:sz w:val="20"/>
              </w:rPr>
              <w:t>he</w:t>
            </w:r>
            <w:r>
              <w:rPr>
                <w:sz w:val="20"/>
              </w:rPr>
              <w:t xml:space="preserve"> Moodle asynchronous educa</w:t>
            </w:r>
            <w:r w:rsidR="00B91793">
              <w:rPr>
                <w:sz w:val="20"/>
              </w:rPr>
              <w:t>t</w:t>
            </w:r>
            <w:r>
              <w:rPr>
                <w:sz w:val="20"/>
              </w:rPr>
              <w:t>ion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p w14:paraId="79CE08EF" w14:textId="57BD208F" w:rsidR="00867F92" w:rsidRDefault="00000000">
            <w:pPr>
              <w:pStyle w:val="TableParagraph"/>
              <w:numPr>
                <w:ilvl w:val="0"/>
                <w:numId w:val="126"/>
              </w:numPr>
              <w:tabs>
                <w:tab w:val="left" w:pos="437"/>
              </w:tabs>
              <w:ind w:left="437" w:hanging="359"/>
              <w:jc w:val="both"/>
              <w:rPr>
                <w:sz w:val="20"/>
              </w:rPr>
            </w:pPr>
            <w:r>
              <w:rPr>
                <w:sz w:val="20"/>
              </w:rPr>
              <w:t>Use</w:t>
            </w:r>
            <w:r>
              <w:rPr>
                <w:spacing w:val="-9"/>
                <w:sz w:val="20"/>
              </w:rPr>
              <w:t xml:space="preserve"> </w:t>
            </w:r>
            <w:r>
              <w:rPr>
                <w:sz w:val="20"/>
              </w:rPr>
              <w:t>sof</w:t>
            </w:r>
            <w:r w:rsidR="00B91793">
              <w:rPr>
                <w:sz w:val="20"/>
              </w:rPr>
              <w:t>t</w:t>
            </w:r>
            <w:r>
              <w:rPr>
                <w:sz w:val="20"/>
              </w:rPr>
              <w:t>ware</w:t>
            </w:r>
            <w:r>
              <w:rPr>
                <w:spacing w:val="-8"/>
                <w:sz w:val="20"/>
              </w:rPr>
              <w:t xml:space="preserve"> </w:t>
            </w:r>
            <w:r w:rsidR="00B91793">
              <w:rPr>
                <w:spacing w:val="-2"/>
                <w:sz w:val="20"/>
              </w:rPr>
              <w:t>T</w:t>
            </w:r>
            <w:r>
              <w:rPr>
                <w:spacing w:val="-2"/>
                <w:sz w:val="20"/>
              </w:rPr>
              <w:t>urni</w:t>
            </w:r>
            <w:r w:rsidR="00B91793">
              <w:rPr>
                <w:spacing w:val="-2"/>
                <w:sz w:val="20"/>
              </w:rPr>
              <w:t>t</w:t>
            </w:r>
            <w:r>
              <w:rPr>
                <w:spacing w:val="-2"/>
                <w:sz w:val="20"/>
              </w:rPr>
              <w:t>in</w:t>
            </w:r>
          </w:p>
        </w:tc>
      </w:tr>
    </w:tbl>
    <w:p w14:paraId="70EF39B3" w14:textId="77777777" w:rsidR="00867F92" w:rsidRDefault="00867F92">
      <w:pPr>
        <w:jc w:val="both"/>
        <w:rPr>
          <w:sz w:val="20"/>
        </w:rPr>
        <w:sectPr w:rsidR="00867F92">
          <w:type w:val="continuous"/>
          <w:pgSz w:w="11900" w:h="16820"/>
          <w:pgMar w:top="820" w:right="0" w:bottom="2377"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89"/>
        <w:gridCol w:w="3665"/>
        <w:gridCol w:w="1332"/>
        <w:gridCol w:w="91"/>
      </w:tblGrid>
      <w:tr w:rsidR="00867F92" w14:paraId="6878E533" w14:textId="77777777">
        <w:trPr>
          <w:trHeight w:val="76"/>
        </w:trPr>
        <w:tc>
          <w:tcPr>
            <w:tcW w:w="3563" w:type="dxa"/>
            <w:vMerge w:val="restart"/>
            <w:tcBorders>
              <w:bottom w:val="single" w:sz="6" w:space="0" w:color="000000"/>
            </w:tcBorders>
            <w:shd w:val="clear" w:color="auto" w:fill="DEEAF6"/>
          </w:tcPr>
          <w:p w14:paraId="2485798C" w14:textId="006EBAE5" w:rsidR="00867F92" w:rsidRDefault="00000000">
            <w:pPr>
              <w:pStyle w:val="TableParagraph"/>
              <w:spacing w:before="80"/>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89" w:type="dxa"/>
            <w:vMerge w:val="restart"/>
            <w:tcBorders>
              <w:bottom w:val="nil"/>
            </w:tcBorders>
            <w:shd w:val="clear" w:color="auto" w:fill="DEEAF6"/>
          </w:tcPr>
          <w:p w14:paraId="2F94AA88" w14:textId="77777777" w:rsidR="00867F92" w:rsidRDefault="00867F92">
            <w:pPr>
              <w:pStyle w:val="TableParagraph"/>
              <w:rPr>
                <w:rFonts w:ascii="Times New Roman"/>
                <w:sz w:val="18"/>
              </w:rPr>
            </w:pPr>
          </w:p>
        </w:tc>
        <w:tc>
          <w:tcPr>
            <w:tcW w:w="3665" w:type="dxa"/>
            <w:tcBorders>
              <w:left w:val="nil"/>
              <w:right w:val="nil"/>
            </w:tcBorders>
            <w:shd w:val="clear" w:color="auto" w:fill="DEEAF6"/>
          </w:tcPr>
          <w:p w14:paraId="755EDF7F" w14:textId="77777777" w:rsidR="00867F92" w:rsidRDefault="00867F92">
            <w:pPr>
              <w:pStyle w:val="TableParagraph"/>
              <w:rPr>
                <w:rFonts w:ascii="Times New Roman"/>
                <w:sz w:val="2"/>
              </w:rPr>
            </w:pPr>
          </w:p>
        </w:tc>
        <w:tc>
          <w:tcPr>
            <w:tcW w:w="1332" w:type="dxa"/>
            <w:tcBorders>
              <w:left w:val="nil"/>
            </w:tcBorders>
            <w:shd w:val="clear" w:color="auto" w:fill="DEEAF6"/>
          </w:tcPr>
          <w:p w14:paraId="53B0FEE6" w14:textId="77777777" w:rsidR="00867F92" w:rsidRDefault="00867F92">
            <w:pPr>
              <w:pStyle w:val="TableParagraph"/>
              <w:rPr>
                <w:rFonts w:ascii="Times New Roman"/>
                <w:sz w:val="2"/>
              </w:rPr>
            </w:pPr>
          </w:p>
        </w:tc>
        <w:tc>
          <w:tcPr>
            <w:tcW w:w="91" w:type="dxa"/>
            <w:tcBorders>
              <w:top w:val="nil"/>
              <w:right w:val="nil"/>
            </w:tcBorders>
            <w:shd w:val="clear" w:color="auto" w:fill="DEEAF6"/>
          </w:tcPr>
          <w:p w14:paraId="482FAFD2" w14:textId="77777777" w:rsidR="00867F92" w:rsidRDefault="00867F92">
            <w:pPr>
              <w:pStyle w:val="TableParagraph"/>
              <w:rPr>
                <w:rFonts w:ascii="Times New Roman"/>
                <w:sz w:val="2"/>
              </w:rPr>
            </w:pPr>
          </w:p>
        </w:tc>
      </w:tr>
      <w:tr w:rsidR="00867F92" w14:paraId="623EB737" w14:textId="77777777">
        <w:trPr>
          <w:trHeight w:val="727"/>
        </w:trPr>
        <w:tc>
          <w:tcPr>
            <w:tcW w:w="3563" w:type="dxa"/>
            <w:vMerge/>
            <w:tcBorders>
              <w:top w:val="nil"/>
              <w:bottom w:val="single" w:sz="6" w:space="0" w:color="000000"/>
            </w:tcBorders>
            <w:shd w:val="clear" w:color="auto" w:fill="DEEAF6"/>
          </w:tcPr>
          <w:p w14:paraId="00FDD489" w14:textId="77777777" w:rsidR="00867F92" w:rsidRDefault="00867F92">
            <w:pPr>
              <w:rPr>
                <w:sz w:val="2"/>
                <w:szCs w:val="2"/>
              </w:rPr>
            </w:pPr>
          </w:p>
        </w:tc>
        <w:tc>
          <w:tcPr>
            <w:tcW w:w="89" w:type="dxa"/>
            <w:vMerge/>
            <w:tcBorders>
              <w:top w:val="nil"/>
              <w:bottom w:val="nil"/>
            </w:tcBorders>
            <w:shd w:val="clear" w:color="auto" w:fill="DEEAF6"/>
          </w:tcPr>
          <w:p w14:paraId="24CF3AAD" w14:textId="77777777" w:rsidR="00867F92" w:rsidRDefault="00867F92">
            <w:pPr>
              <w:rPr>
                <w:sz w:val="2"/>
                <w:szCs w:val="2"/>
              </w:rPr>
            </w:pPr>
          </w:p>
        </w:tc>
        <w:tc>
          <w:tcPr>
            <w:tcW w:w="3665" w:type="dxa"/>
            <w:shd w:val="clear" w:color="auto" w:fill="DEEAF6"/>
          </w:tcPr>
          <w:p w14:paraId="3D0ACD73" w14:textId="72430EC8" w:rsidR="00867F92" w:rsidRDefault="00000000">
            <w:pPr>
              <w:pStyle w:val="TableParagraph"/>
              <w:spacing w:before="243"/>
              <w:ind w:left="1187"/>
              <w:rPr>
                <w:b/>
                <w:i/>
                <w:sz w:val="20"/>
              </w:rPr>
            </w:pPr>
            <w:r>
              <w:rPr>
                <w:b/>
                <w:i/>
                <w:spacing w:val="-2"/>
                <w:sz w:val="20"/>
              </w:rPr>
              <w:t>Ac</w:t>
            </w:r>
            <w:r w:rsidR="00B91793">
              <w:rPr>
                <w:b/>
                <w:i/>
                <w:spacing w:val="-2"/>
                <w:sz w:val="20"/>
              </w:rPr>
              <w:t>t</w:t>
            </w:r>
            <w:r>
              <w:rPr>
                <w:b/>
                <w:i/>
                <w:spacing w:val="-2"/>
                <w:sz w:val="20"/>
              </w:rPr>
              <w:t>ivi</w:t>
            </w:r>
            <w:r w:rsidR="00B91793">
              <w:rPr>
                <w:b/>
                <w:i/>
                <w:spacing w:val="-2"/>
                <w:sz w:val="20"/>
              </w:rPr>
              <w:t>t</w:t>
            </w:r>
            <w:r>
              <w:rPr>
                <w:b/>
                <w:i/>
                <w:spacing w:val="-2"/>
                <w:sz w:val="20"/>
              </w:rPr>
              <w:t>y</w:t>
            </w:r>
          </w:p>
        </w:tc>
        <w:tc>
          <w:tcPr>
            <w:tcW w:w="1332" w:type="dxa"/>
            <w:shd w:val="clear" w:color="auto" w:fill="DEEAF6"/>
          </w:tcPr>
          <w:p w14:paraId="62788882" w14:textId="0F6E3205" w:rsidR="00867F92" w:rsidRDefault="00000000">
            <w:pPr>
              <w:pStyle w:val="TableParagraph"/>
              <w:ind w:left="321" w:right="218" w:firstLine="69"/>
              <w:rPr>
                <w:b/>
                <w:i/>
                <w:sz w:val="20"/>
              </w:rPr>
            </w:pPr>
            <w:r>
              <w:rPr>
                <w:b/>
                <w:i/>
                <w:spacing w:val="-2"/>
                <w:sz w:val="20"/>
              </w:rPr>
              <w:t>Work</w:t>
            </w:r>
            <w:r w:rsidR="00E466C5">
              <w:rPr>
                <w:b/>
                <w:i/>
                <w:spacing w:val="-2"/>
                <w:sz w:val="20"/>
              </w:rPr>
              <w:t xml:space="preserve"> </w:t>
            </w:r>
            <w:r w:rsidR="004A7872">
              <w:rPr>
                <w:b/>
                <w:i/>
                <w:spacing w:val="-2"/>
                <w:sz w:val="20"/>
              </w:rPr>
              <w:t>Study hours</w:t>
            </w:r>
          </w:p>
          <w:p w14:paraId="4519CF93" w14:textId="0217BC62" w:rsidR="00867F92" w:rsidRDefault="00000000">
            <w:pPr>
              <w:pStyle w:val="TableParagraph"/>
              <w:spacing w:line="220" w:lineRule="exact"/>
              <w:ind w:left="302"/>
              <w:rPr>
                <w:b/>
                <w:i/>
                <w:sz w:val="20"/>
              </w:rPr>
            </w:pPr>
            <w:r>
              <w:rPr>
                <w:b/>
                <w:i/>
                <w:spacing w:val="-2"/>
                <w:sz w:val="20"/>
              </w:rPr>
              <w:lastRenderedPageBreak/>
              <w:t>Semes</w:t>
            </w:r>
            <w:r w:rsidR="00B91793">
              <w:rPr>
                <w:b/>
                <w:i/>
                <w:spacing w:val="-2"/>
                <w:sz w:val="20"/>
              </w:rPr>
              <w:t>t</w:t>
            </w:r>
            <w:r>
              <w:rPr>
                <w:b/>
                <w:i/>
                <w:spacing w:val="-2"/>
                <w:sz w:val="20"/>
              </w:rPr>
              <w:t>er</w:t>
            </w:r>
          </w:p>
        </w:tc>
        <w:tc>
          <w:tcPr>
            <w:tcW w:w="91" w:type="dxa"/>
            <w:shd w:val="clear" w:color="auto" w:fill="DEEAF6"/>
          </w:tcPr>
          <w:p w14:paraId="0A3D06E8" w14:textId="77777777" w:rsidR="00867F92" w:rsidRDefault="00867F92">
            <w:pPr>
              <w:pStyle w:val="TableParagraph"/>
              <w:rPr>
                <w:rFonts w:ascii="Times New Roman"/>
                <w:sz w:val="18"/>
              </w:rPr>
            </w:pPr>
          </w:p>
        </w:tc>
      </w:tr>
      <w:tr w:rsidR="00867F92" w14:paraId="664BBC2D" w14:textId="77777777">
        <w:trPr>
          <w:trHeight w:val="239"/>
        </w:trPr>
        <w:tc>
          <w:tcPr>
            <w:tcW w:w="3563" w:type="dxa"/>
            <w:vMerge/>
            <w:tcBorders>
              <w:top w:val="nil"/>
              <w:bottom w:val="single" w:sz="6" w:space="0" w:color="000000"/>
            </w:tcBorders>
            <w:shd w:val="clear" w:color="auto" w:fill="DEEAF6"/>
          </w:tcPr>
          <w:p w14:paraId="1B079705" w14:textId="77777777" w:rsidR="00867F92" w:rsidRDefault="00867F92">
            <w:pPr>
              <w:rPr>
                <w:sz w:val="2"/>
                <w:szCs w:val="2"/>
              </w:rPr>
            </w:pPr>
          </w:p>
        </w:tc>
        <w:tc>
          <w:tcPr>
            <w:tcW w:w="89" w:type="dxa"/>
            <w:vMerge/>
            <w:tcBorders>
              <w:top w:val="nil"/>
              <w:bottom w:val="nil"/>
            </w:tcBorders>
            <w:shd w:val="clear" w:color="auto" w:fill="DEEAF6"/>
          </w:tcPr>
          <w:p w14:paraId="0D394CB9" w14:textId="77777777" w:rsidR="00867F92" w:rsidRDefault="00867F92">
            <w:pPr>
              <w:rPr>
                <w:sz w:val="2"/>
                <w:szCs w:val="2"/>
              </w:rPr>
            </w:pPr>
          </w:p>
        </w:tc>
        <w:tc>
          <w:tcPr>
            <w:tcW w:w="3665" w:type="dxa"/>
          </w:tcPr>
          <w:p w14:paraId="6A4107A2" w14:textId="77777777" w:rsidR="00867F92" w:rsidRDefault="00000000">
            <w:pPr>
              <w:pStyle w:val="TableParagraph"/>
              <w:spacing w:line="219" w:lineRule="exact"/>
              <w:ind w:left="102"/>
              <w:rPr>
                <w:sz w:val="20"/>
              </w:rPr>
            </w:pPr>
            <w:r>
              <w:rPr>
                <w:spacing w:val="-2"/>
                <w:sz w:val="20"/>
              </w:rPr>
              <w:t>Choose</w:t>
            </w:r>
          </w:p>
        </w:tc>
        <w:tc>
          <w:tcPr>
            <w:tcW w:w="1332" w:type="dxa"/>
          </w:tcPr>
          <w:p w14:paraId="5BCEB50E" w14:textId="77777777" w:rsidR="00867F92" w:rsidRDefault="00000000">
            <w:pPr>
              <w:pStyle w:val="TableParagraph"/>
              <w:spacing w:line="219" w:lineRule="exact"/>
              <w:ind w:left="609"/>
              <w:rPr>
                <w:sz w:val="20"/>
              </w:rPr>
            </w:pPr>
            <w:r>
              <w:rPr>
                <w:spacing w:val="-5"/>
                <w:sz w:val="20"/>
              </w:rPr>
              <w:t>39</w:t>
            </w:r>
          </w:p>
        </w:tc>
        <w:tc>
          <w:tcPr>
            <w:tcW w:w="91" w:type="dxa"/>
          </w:tcPr>
          <w:p w14:paraId="2404C6CF" w14:textId="77777777" w:rsidR="00867F92" w:rsidRDefault="00867F92">
            <w:pPr>
              <w:pStyle w:val="TableParagraph"/>
              <w:rPr>
                <w:rFonts w:ascii="Times New Roman"/>
                <w:sz w:val="16"/>
              </w:rPr>
            </w:pPr>
          </w:p>
        </w:tc>
      </w:tr>
      <w:tr w:rsidR="00867F92" w14:paraId="4F3847E7" w14:textId="77777777">
        <w:trPr>
          <w:trHeight w:val="239"/>
        </w:trPr>
        <w:tc>
          <w:tcPr>
            <w:tcW w:w="3563" w:type="dxa"/>
            <w:vMerge/>
            <w:tcBorders>
              <w:top w:val="nil"/>
              <w:bottom w:val="single" w:sz="6" w:space="0" w:color="000000"/>
            </w:tcBorders>
            <w:shd w:val="clear" w:color="auto" w:fill="DEEAF6"/>
          </w:tcPr>
          <w:p w14:paraId="027F0768" w14:textId="77777777" w:rsidR="00867F92" w:rsidRDefault="00867F92">
            <w:pPr>
              <w:rPr>
                <w:sz w:val="2"/>
                <w:szCs w:val="2"/>
              </w:rPr>
            </w:pPr>
          </w:p>
        </w:tc>
        <w:tc>
          <w:tcPr>
            <w:tcW w:w="89" w:type="dxa"/>
            <w:vMerge/>
            <w:tcBorders>
              <w:top w:val="nil"/>
              <w:bottom w:val="nil"/>
            </w:tcBorders>
            <w:shd w:val="clear" w:color="auto" w:fill="DEEAF6"/>
          </w:tcPr>
          <w:p w14:paraId="5E4BDA53" w14:textId="77777777" w:rsidR="00867F92" w:rsidRDefault="00867F92">
            <w:pPr>
              <w:rPr>
                <w:sz w:val="2"/>
                <w:szCs w:val="2"/>
              </w:rPr>
            </w:pPr>
          </w:p>
        </w:tc>
        <w:tc>
          <w:tcPr>
            <w:tcW w:w="3665" w:type="dxa"/>
          </w:tcPr>
          <w:p w14:paraId="1F038F2D" w14:textId="3FBF9130" w:rsidR="00867F92" w:rsidRDefault="00B91793">
            <w:pPr>
              <w:pStyle w:val="TableParagraph"/>
              <w:spacing w:line="219" w:lineRule="exact"/>
              <w:ind w:left="102"/>
              <w:rPr>
                <w:sz w:val="20"/>
              </w:rPr>
            </w:pPr>
            <w:r>
              <w:rPr>
                <w:spacing w:val="-2"/>
                <w:sz w:val="20"/>
              </w:rPr>
              <w:t>Tutorials</w:t>
            </w:r>
          </w:p>
        </w:tc>
        <w:tc>
          <w:tcPr>
            <w:tcW w:w="1332" w:type="dxa"/>
          </w:tcPr>
          <w:p w14:paraId="669886D7" w14:textId="77777777" w:rsidR="00867F92" w:rsidRDefault="00000000">
            <w:pPr>
              <w:pStyle w:val="TableParagraph"/>
              <w:spacing w:line="219" w:lineRule="exact"/>
              <w:ind w:left="609"/>
              <w:rPr>
                <w:sz w:val="20"/>
              </w:rPr>
            </w:pPr>
            <w:r>
              <w:rPr>
                <w:spacing w:val="-5"/>
                <w:sz w:val="20"/>
              </w:rPr>
              <w:t>15</w:t>
            </w:r>
          </w:p>
        </w:tc>
        <w:tc>
          <w:tcPr>
            <w:tcW w:w="91" w:type="dxa"/>
          </w:tcPr>
          <w:p w14:paraId="0479C99D" w14:textId="77777777" w:rsidR="00867F92" w:rsidRDefault="00867F92">
            <w:pPr>
              <w:pStyle w:val="TableParagraph"/>
              <w:rPr>
                <w:rFonts w:ascii="Times New Roman"/>
                <w:sz w:val="16"/>
              </w:rPr>
            </w:pPr>
          </w:p>
        </w:tc>
      </w:tr>
      <w:tr w:rsidR="00867F92" w14:paraId="580EBD56" w14:textId="77777777">
        <w:trPr>
          <w:trHeight w:val="239"/>
        </w:trPr>
        <w:tc>
          <w:tcPr>
            <w:tcW w:w="3563" w:type="dxa"/>
            <w:vMerge/>
            <w:tcBorders>
              <w:top w:val="nil"/>
              <w:bottom w:val="single" w:sz="6" w:space="0" w:color="000000"/>
            </w:tcBorders>
            <w:shd w:val="clear" w:color="auto" w:fill="DEEAF6"/>
          </w:tcPr>
          <w:p w14:paraId="3D2B47C7" w14:textId="77777777" w:rsidR="00867F92" w:rsidRDefault="00867F92">
            <w:pPr>
              <w:rPr>
                <w:sz w:val="2"/>
                <w:szCs w:val="2"/>
              </w:rPr>
            </w:pPr>
          </w:p>
        </w:tc>
        <w:tc>
          <w:tcPr>
            <w:tcW w:w="89" w:type="dxa"/>
            <w:vMerge/>
            <w:tcBorders>
              <w:top w:val="nil"/>
              <w:bottom w:val="nil"/>
            </w:tcBorders>
            <w:shd w:val="clear" w:color="auto" w:fill="DEEAF6"/>
          </w:tcPr>
          <w:p w14:paraId="406D757C" w14:textId="77777777" w:rsidR="00867F92" w:rsidRDefault="00867F92">
            <w:pPr>
              <w:rPr>
                <w:sz w:val="2"/>
                <w:szCs w:val="2"/>
              </w:rPr>
            </w:pPr>
          </w:p>
        </w:tc>
        <w:tc>
          <w:tcPr>
            <w:tcW w:w="3665" w:type="dxa"/>
          </w:tcPr>
          <w:p w14:paraId="4240E7DE" w14:textId="1585ACD2" w:rsidR="00867F92" w:rsidRDefault="00000000">
            <w:pPr>
              <w:pStyle w:val="TableParagraph"/>
              <w:spacing w:line="219" w:lineRule="exact"/>
              <w:ind w:left="102"/>
              <w:rPr>
                <w:sz w:val="20"/>
              </w:rPr>
            </w:pPr>
            <w:r>
              <w:rPr>
                <w:spacing w:val="-2"/>
                <w:sz w:val="20"/>
              </w:rPr>
              <w:t>Guidance</w:t>
            </w:r>
            <w:r>
              <w:rPr>
                <w:spacing w:val="8"/>
                <w:sz w:val="20"/>
              </w:rPr>
              <w:t xml:space="preserve"> </w:t>
            </w:r>
            <w:r w:rsidR="00B91793">
              <w:rPr>
                <w:spacing w:val="-2"/>
                <w:sz w:val="20"/>
              </w:rPr>
              <w:t>t</w:t>
            </w:r>
            <w:r>
              <w:rPr>
                <w:spacing w:val="-2"/>
                <w:sz w:val="20"/>
              </w:rPr>
              <w:t>asks</w:t>
            </w:r>
          </w:p>
        </w:tc>
        <w:tc>
          <w:tcPr>
            <w:tcW w:w="1332" w:type="dxa"/>
          </w:tcPr>
          <w:p w14:paraId="4F0C16F9" w14:textId="77777777" w:rsidR="00867F92" w:rsidRDefault="00000000">
            <w:pPr>
              <w:pStyle w:val="TableParagraph"/>
              <w:spacing w:line="219" w:lineRule="exact"/>
              <w:ind w:left="609"/>
              <w:rPr>
                <w:sz w:val="20"/>
              </w:rPr>
            </w:pPr>
            <w:r>
              <w:rPr>
                <w:spacing w:val="-5"/>
                <w:sz w:val="20"/>
              </w:rPr>
              <w:t>15</w:t>
            </w:r>
          </w:p>
        </w:tc>
        <w:tc>
          <w:tcPr>
            <w:tcW w:w="91" w:type="dxa"/>
          </w:tcPr>
          <w:p w14:paraId="1DDA3ACE" w14:textId="77777777" w:rsidR="00867F92" w:rsidRDefault="00867F92">
            <w:pPr>
              <w:pStyle w:val="TableParagraph"/>
              <w:rPr>
                <w:rFonts w:ascii="Times New Roman"/>
                <w:sz w:val="16"/>
              </w:rPr>
            </w:pPr>
          </w:p>
        </w:tc>
      </w:tr>
      <w:tr w:rsidR="00867F92" w14:paraId="5D67A784" w14:textId="77777777">
        <w:trPr>
          <w:trHeight w:val="239"/>
        </w:trPr>
        <w:tc>
          <w:tcPr>
            <w:tcW w:w="3563" w:type="dxa"/>
            <w:vMerge/>
            <w:tcBorders>
              <w:top w:val="nil"/>
              <w:bottom w:val="single" w:sz="6" w:space="0" w:color="000000"/>
            </w:tcBorders>
            <w:shd w:val="clear" w:color="auto" w:fill="DEEAF6"/>
          </w:tcPr>
          <w:p w14:paraId="4882778A" w14:textId="77777777" w:rsidR="00867F92" w:rsidRDefault="00867F92">
            <w:pPr>
              <w:rPr>
                <w:sz w:val="2"/>
                <w:szCs w:val="2"/>
              </w:rPr>
            </w:pPr>
          </w:p>
        </w:tc>
        <w:tc>
          <w:tcPr>
            <w:tcW w:w="89" w:type="dxa"/>
            <w:vMerge/>
            <w:tcBorders>
              <w:top w:val="nil"/>
              <w:bottom w:val="nil"/>
            </w:tcBorders>
            <w:shd w:val="clear" w:color="auto" w:fill="DEEAF6"/>
          </w:tcPr>
          <w:p w14:paraId="5030C72B" w14:textId="77777777" w:rsidR="00867F92" w:rsidRDefault="00867F92">
            <w:pPr>
              <w:rPr>
                <w:sz w:val="2"/>
                <w:szCs w:val="2"/>
              </w:rPr>
            </w:pPr>
          </w:p>
        </w:tc>
        <w:tc>
          <w:tcPr>
            <w:tcW w:w="3665" w:type="dxa"/>
          </w:tcPr>
          <w:p w14:paraId="7A5594E2" w14:textId="751FDDFF" w:rsidR="00867F92" w:rsidRDefault="00000000">
            <w:pPr>
              <w:pStyle w:val="TableParagraph"/>
              <w:spacing w:line="219" w:lineRule="exact"/>
              <w:ind w:left="102"/>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bibliography</w:t>
            </w:r>
          </w:p>
        </w:tc>
        <w:tc>
          <w:tcPr>
            <w:tcW w:w="1332" w:type="dxa"/>
          </w:tcPr>
          <w:p w14:paraId="403DA141" w14:textId="77777777" w:rsidR="00867F92" w:rsidRDefault="00000000">
            <w:pPr>
              <w:pStyle w:val="TableParagraph"/>
              <w:spacing w:line="219" w:lineRule="exact"/>
              <w:ind w:left="609"/>
              <w:rPr>
                <w:sz w:val="20"/>
              </w:rPr>
            </w:pPr>
            <w:r>
              <w:rPr>
                <w:spacing w:val="-5"/>
                <w:sz w:val="20"/>
              </w:rPr>
              <w:t>40</w:t>
            </w:r>
          </w:p>
        </w:tc>
        <w:tc>
          <w:tcPr>
            <w:tcW w:w="91" w:type="dxa"/>
          </w:tcPr>
          <w:p w14:paraId="17601DE5" w14:textId="77777777" w:rsidR="00867F92" w:rsidRDefault="00867F92">
            <w:pPr>
              <w:pStyle w:val="TableParagraph"/>
              <w:rPr>
                <w:rFonts w:ascii="Times New Roman"/>
                <w:sz w:val="16"/>
              </w:rPr>
            </w:pPr>
          </w:p>
        </w:tc>
      </w:tr>
      <w:tr w:rsidR="00867F92" w14:paraId="317163A4" w14:textId="77777777">
        <w:trPr>
          <w:trHeight w:val="239"/>
        </w:trPr>
        <w:tc>
          <w:tcPr>
            <w:tcW w:w="3563" w:type="dxa"/>
            <w:vMerge/>
            <w:tcBorders>
              <w:top w:val="nil"/>
              <w:bottom w:val="single" w:sz="6" w:space="0" w:color="000000"/>
            </w:tcBorders>
            <w:shd w:val="clear" w:color="auto" w:fill="DEEAF6"/>
          </w:tcPr>
          <w:p w14:paraId="6C925E2C" w14:textId="77777777" w:rsidR="00867F92" w:rsidRDefault="00867F92">
            <w:pPr>
              <w:rPr>
                <w:sz w:val="2"/>
                <w:szCs w:val="2"/>
              </w:rPr>
            </w:pPr>
          </w:p>
        </w:tc>
        <w:tc>
          <w:tcPr>
            <w:tcW w:w="89" w:type="dxa"/>
            <w:vMerge/>
            <w:tcBorders>
              <w:top w:val="nil"/>
              <w:bottom w:val="nil"/>
            </w:tcBorders>
            <w:shd w:val="clear" w:color="auto" w:fill="DEEAF6"/>
          </w:tcPr>
          <w:p w14:paraId="4633BB6A" w14:textId="77777777" w:rsidR="00867F92" w:rsidRDefault="00867F92">
            <w:pPr>
              <w:rPr>
                <w:sz w:val="2"/>
                <w:szCs w:val="2"/>
              </w:rPr>
            </w:pPr>
          </w:p>
        </w:tc>
        <w:tc>
          <w:tcPr>
            <w:tcW w:w="3665" w:type="dxa"/>
          </w:tcPr>
          <w:p w14:paraId="49A9AE0B" w14:textId="31F44981" w:rsidR="00867F92" w:rsidRDefault="00000000">
            <w:pPr>
              <w:pStyle w:val="TableParagraph"/>
              <w:spacing w:line="219" w:lineRule="exact"/>
              <w:ind w:left="102"/>
              <w:rPr>
                <w:sz w:val="20"/>
              </w:rPr>
            </w:pPr>
            <w:proofErr w:type="spellStart"/>
            <w:r>
              <w:rPr>
                <w:sz w:val="20"/>
              </w:rPr>
              <w:t>Self con</w:t>
            </w:r>
            <w:r w:rsidR="00B91793">
              <w:rPr>
                <w:sz w:val="20"/>
              </w:rPr>
              <w:t>t</w:t>
            </w:r>
            <w:r>
              <w:rPr>
                <w:sz w:val="20"/>
              </w:rPr>
              <w:t>ained</w:t>
            </w:r>
            <w:proofErr w:type="spellEnd"/>
            <w:r>
              <w:rPr>
                <w:spacing w:val="-7"/>
                <w:sz w:val="20"/>
              </w:rPr>
              <w:t xml:space="preserve"> </w:t>
            </w:r>
            <w:r>
              <w:rPr>
                <w:sz w:val="20"/>
              </w:rPr>
              <w:t>s</w:t>
            </w:r>
            <w:r w:rsidR="00B91793">
              <w:rPr>
                <w:sz w:val="20"/>
              </w:rPr>
              <w:t>t</w:t>
            </w:r>
            <w:r>
              <w:rPr>
                <w:sz w:val="20"/>
              </w:rPr>
              <w:t>udy</w:t>
            </w:r>
            <w:r>
              <w:rPr>
                <w:spacing w:val="-5"/>
                <w:sz w:val="20"/>
              </w:rPr>
              <w:t xml:space="preserve"> </w:t>
            </w:r>
            <w:r>
              <w:rPr>
                <w:sz w:val="20"/>
              </w:rPr>
              <w:t>/</w:t>
            </w:r>
            <w:r>
              <w:rPr>
                <w:spacing w:val="-7"/>
                <w:sz w:val="20"/>
              </w:rPr>
              <w:t xml:space="preserve"> </w:t>
            </w:r>
            <w:r>
              <w:rPr>
                <w:sz w:val="20"/>
              </w:rPr>
              <w:t>wri</w:t>
            </w:r>
            <w:r w:rsidR="00B91793">
              <w:rPr>
                <w:sz w:val="20"/>
              </w:rPr>
              <w:t>t</w:t>
            </w:r>
            <w:r>
              <w:rPr>
                <w:sz w:val="20"/>
              </w:rPr>
              <w:t>ing</w:t>
            </w:r>
            <w:r>
              <w:rPr>
                <w:spacing w:val="-5"/>
                <w:sz w:val="20"/>
              </w:rPr>
              <w:t xml:space="preserve"> </w:t>
            </w:r>
            <w:r>
              <w:rPr>
                <w:spacing w:val="-2"/>
                <w:sz w:val="20"/>
              </w:rPr>
              <w:t>work</w:t>
            </w:r>
          </w:p>
        </w:tc>
        <w:tc>
          <w:tcPr>
            <w:tcW w:w="1332" w:type="dxa"/>
          </w:tcPr>
          <w:p w14:paraId="0D86C25A" w14:textId="77777777" w:rsidR="00867F92" w:rsidRDefault="00000000">
            <w:pPr>
              <w:pStyle w:val="TableParagraph"/>
              <w:spacing w:line="219" w:lineRule="exact"/>
              <w:ind w:left="609"/>
              <w:rPr>
                <w:sz w:val="20"/>
              </w:rPr>
            </w:pPr>
            <w:r>
              <w:rPr>
                <w:spacing w:val="-5"/>
                <w:sz w:val="20"/>
              </w:rPr>
              <w:t>41</w:t>
            </w:r>
          </w:p>
        </w:tc>
        <w:tc>
          <w:tcPr>
            <w:tcW w:w="91" w:type="dxa"/>
          </w:tcPr>
          <w:p w14:paraId="05DAAED2" w14:textId="77777777" w:rsidR="00867F92" w:rsidRDefault="00867F92">
            <w:pPr>
              <w:pStyle w:val="TableParagraph"/>
              <w:rPr>
                <w:rFonts w:ascii="Times New Roman"/>
                <w:sz w:val="16"/>
              </w:rPr>
            </w:pPr>
          </w:p>
        </w:tc>
      </w:tr>
      <w:tr w:rsidR="00867F92" w14:paraId="4B0D11A3" w14:textId="77777777">
        <w:trPr>
          <w:trHeight w:val="726"/>
        </w:trPr>
        <w:tc>
          <w:tcPr>
            <w:tcW w:w="3563" w:type="dxa"/>
            <w:vMerge/>
            <w:tcBorders>
              <w:top w:val="nil"/>
              <w:bottom w:val="single" w:sz="6" w:space="0" w:color="000000"/>
            </w:tcBorders>
            <w:shd w:val="clear" w:color="auto" w:fill="DEEAF6"/>
          </w:tcPr>
          <w:p w14:paraId="66084AA4" w14:textId="77777777" w:rsidR="00867F92" w:rsidRDefault="00867F92">
            <w:pPr>
              <w:rPr>
                <w:sz w:val="2"/>
                <w:szCs w:val="2"/>
              </w:rPr>
            </w:pPr>
          </w:p>
        </w:tc>
        <w:tc>
          <w:tcPr>
            <w:tcW w:w="89" w:type="dxa"/>
            <w:vMerge/>
            <w:tcBorders>
              <w:top w:val="nil"/>
              <w:bottom w:val="nil"/>
            </w:tcBorders>
            <w:shd w:val="clear" w:color="auto" w:fill="DEEAF6"/>
          </w:tcPr>
          <w:p w14:paraId="67245B07" w14:textId="77777777" w:rsidR="00867F92" w:rsidRDefault="00867F92">
            <w:pPr>
              <w:rPr>
                <w:sz w:val="2"/>
                <w:szCs w:val="2"/>
              </w:rPr>
            </w:pPr>
          </w:p>
        </w:tc>
        <w:tc>
          <w:tcPr>
            <w:tcW w:w="3665" w:type="dxa"/>
          </w:tcPr>
          <w:p w14:paraId="78C5197F" w14:textId="2898FF47" w:rsidR="00867F92" w:rsidRDefault="00B91793">
            <w:pPr>
              <w:pStyle w:val="TableParagraph"/>
              <w:spacing w:line="243" w:lineRule="exact"/>
              <w:ind w:left="102"/>
              <w:rPr>
                <w:b/>
                <w:sz w:val="20"/>
              </w:rPr>
            </w:pPr>
            <w:r>
              <w:rPr>
                <w:b/>
                <w:sz w:val="20"/>
              </w:rPr>
              <w:t>Total</w:t>
            </w:r>
            <w:r>
              <w:rPr>
                <w:b/>
                <w:spacing w:val="-8"/>
                <w:sz w:val="20"/>
              </w:rPr>
              <w:t xml:space="preserve"> </w:t>
            </w:r>
            <w:r>
              <w:rPr>
                <w:b/>
                <w:spacing w:val="-2"/>
                <w:sz w:val="20"/>
              </w:rPr>
              <w:t>course</w:t>
            </w:r>
          </w:p>
          <w:p w14:paraId="3C7003F0" w14:textId="1C5DFACC" w:rsidR="00867F92" w:rsidRDefault="00000000">
            <w:pPr>
              <w:pStyle w:val="TableParagraph"/>
              <w:spacing w:line="243" w:lineRule="exact"/>
              <w:ind w:left="102"/>
              <w:rPr>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p>
          <w:p w14:paraId="3053F01F" w14:textId="5E126DEF" w:rsidR="00867F92" w:rsidRDefault="00000000">
            <w:pPr>
              <w:pStyle w:val="TableParagraph"/>
              <w:spacing w:line="220" w:lineRule="exact"/>
              <w:ind w:left="102"/>
              <w:rPr>
                <w:sz w:val="20"/>
              </w:rPr>
            </w:pPr>
            <w:r>
              <w:rPr>
                <w:spacing w:val="-2"/>
                <w:sz w:val="20"/>
              </w:rPr>
              <w:t>uni</w:t>
            </w:r>
            <w:r w:rsidR="00B91793">
              <w:rPr>
                <w:spacing w:val="-2"/>
                <w:sz w:val="20"/>
              </w:rPr>
              <w:t>t</w:t>
            </w:r>
            <w:r>
              <w:rPr>
                <w:spacing w:val="-2"/>
                <w:sz w:val="20"/>
              </w:rPr>
              <w:t>)</w:t>
            </w:r>
          </w:p>
        </w:tc>
        <w:tc>
          <w:tcPr>
            <w:tcW w:w="1332" w:type="dxa"/>
          </w:tcPr>
          <w:p w14:paraId="1F2F9840" w14:textId="77777777" w:rsidR="00867F92" w:rsidRDefault="00000000">
            <w:pPr>
              <w:pStyle w:val="TableParagraph"/>
              <w:spacing w:before="243"/>
              <w:ind w:left="559"/>
              <w:rPr>
                <w:b/>
                <w:sz w:val="20"/>
              </w:rPr>
            </w:pPr>
            <w:r>
              <w:rPr>
                <w:b/>
                <w:spacing w:val="-5"/>
                <w:sz w:val="20"/>
              </w:rPr>
              <w:t>150</w:t>
            </w:r>
          </w:p>
        </w:tc>
        <w:tc>
          <w:tcPr>
            <w:tcW w:w="91" w:type="dxa"/>
          </w:tcPr>
          <w:p w14:paraId="7FF0918F" w14:textId="77777777" w:rsidR="00867F92" w:rsidRDefault="00867F92">
            <w:pPr>
              <w:pStyle w:val="TableParagraph"/>
              <w:rPr>
                <w:rFonts w:ascii="Times New Roman"/>
                <w:sz w:val="18"/>
              </w:rPr>
            </w:pPr>
          </w:p>
        </w:tc>
      </w:tr>
      <w:tr w:rsidR="00867F92" w14:paraId="028952AE" w14:textId="77777777">
        <w:trPr>
          <w:trHeight w:val="74"/>
        </w:trPr>
        <w:tc>
          <w:tcPr>
            <w:tcW w:w="3563" w:type="dxa"/>
            <w:vMerge/>
            <w:tcBorders>
              <w:top w:val="nil"/>
              <w:bottom w:val="single" w:sz="6" w:space="0" w:color="000000"/>
            </w:tcBorders>
            <w:shd w:val="clear" w:color="auto" w:fill="DEEAF6"/>
          </w:tcPr>
          <w:p w14:paraId="4F6A6943" w14:textId="77777777" w:rsidR="00867F92" w:rsidRDefault="00867F92">
            <w:pPr>
              <w:rPr>
                <w:sz w:val="2"/>
                <w:szCs w:val="2"/>
              </w:rPr>
            </w:pPr>
          </w:p>
        </w:tc>
        <w:tc>
          <w:tcPr>
            <w:tcW w:w="5086" w:type="dxa"/>
            <w:gridSpan w:val="3"/>
            <w:tcBorders>
              <w:bottom w:val="single" w:sz="6" w:space="0" w:color="000000"/>
            </w:tcBorders>
          </w:tcPr>
          <w:p w14:paraId="40552162" w14:textId="77777777" w:rsidR="00867F92" w:rsidRDefault="00867F92">
            <w:pPr>
              <w:pStyle w:val="TableParagraph"/>
              <w:rPr>
                <w:rFonts w:ascii="Times New Roman"/>
                <w:sz w:val="2"/>
              </w:rPr>
            </w:pPr>
          </w:p>
        </w:tc>
        <w:tc>
          <w:tcPr>
            <w:tcW w:w="91" w:type="dxa"/>
            <w:tcBorders>
              <w:bottom w:val="nil"/>
              <w:right w:val="nil"/>
            </w:tcBorders>
          </w:tcPr>
          <w:p w14:paraId="1CEE719D" w14:textId="77777777" w:rsidR="00867F92" w:rsidRDefault="00867F92">
            <w:pPr>
              <w:pStyle w:val="TableParagraph"/>
              <w:rPr>
                <w:rFonts w:ascii="Times New Roman"/>
                <w:sz w:val="2"/>
              </w:rPr>
            </w:pPr>
          </w:p>
        </w:tc>
      </w:tr>
      <w:tr w:rsidR="00867F92" w14:paraId="17FC794E" w14:textId="77777777">
        <w:trPr>
          <w:trHeight w:val="1132"/>
        </w:trPr>
        <w:tc>
          <w:tcPr>
            <w:tcW w:w="3563" w:type="dxa"/>
            <w:tcBorders>
              <w:top w:val="single" w:sz="6" w:space="0" w:color="000000"/>
              <w:bottom w:val="single" w:sz="6" w:space="0" w:color="000000"/>
            </w:tcBorders>
            <w:shd w:val="clear" w:color="auto" w:fill="DBE4F0"/>
          </w:tcPr>
          <w:p w14:paraId="69358AFD" w14:textId="36E6F488"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086" w:type="dxa"/>
            <w:gridSpan w:val="3"/>
            <w:tcBorders>
              <w:top w:val="single" w:sz="6" w:space="0" w:color="000000"/>
              <w:bottom w:val="single" w:sz="6" w:space="0" w:color="000000"/>
            </w:tcBorders>
          </w:tcPr>
          <w:p w14:paraId="46220B71" w14:textId="2C048A41" w:rsidR="00867F92" w:rsidRDefault="00000000">
            <w:pPr>
              <w:pStyle w:val="TableParagraph"/>
              <w:spacing w:before="79"/>
              <w:ind w:left="78"/>
              <w:rPr>
                <w:sz w:val="20"/>
              </w:rPr>
            </w:pPr>
            <w:r>
              <w:rPr>
                <w:sz w:val="20"/>
              </w:rPr>
              <w:t>Group</w:t>
            </w:r>
            <w:r>
              <w:rPr>
                <w:spacing w:val="40"/>
                <w:sz w:val="20"/>
              </w:rPr>
              <w:t xml:space="preserve"> </w:t>
            </w:r>
            <w:r>
              <w:rPr>
                <w:sz w:val="20"/>
              </w:rPr>
              <w:t>Wri</w:t>
            </w:r>
            <w:r w:rsidR="00B91793">
              <w:rPr>
                <w:sz w:val="20"/>
              </w:rPr>
              <w:t>tt</w:t>
            </w:r>
            <w:r>
              <w:rPr>
                <w:sz w:val="20"/>
              </w:rPr>
              <w:t>en</w:t>
            </w:r>
            <w:r>
              <w:rPr>
                <w:spacing w:val="40"/>
                <w:sz w:val="20"/>
              </w:rPr>
              <w:t xml:space="preserve"> </w:t>
            </w:r>
            <w:r>
              <w:rPr>
                <w:sz w:val="20"/>
              </w:rPr>
              <w:t>Work</w:t>
            </w:r>
            <w:r>
              <w:rPr>
                <w:spacing w:val="40"/>
                <w:sz w:val="20"/>
              </w:rPr>
              <w:t xml:space="preserve"> </w:t>
            </w:r>
            <w:r>
              <w:rPr>
                <w:sz w:val="20"/>
              </w:rPr>
              <w:t>(50%)</w:t>
            </w:r>
            <w:r>
              <w:rPr>
                <w:spacing w:val="40"/>
                <w:sz w:val="20"/>
              </w:rPr>
              <w:t xml:space="preserve"> </w:t>
            </w:r>
            <w:r>
              <w:rPr>
                <w:sz w:val="20"/>
              </w:rPr>
              <w:t>and</w:t>
            </w:r>
            <w:r>
              <w:rPr>
                <w:spacing w:val="40"/>
                <w:sz w:val="20"/>
              </w:rPr>
              <w:t xml:space="preserve"> </w:t>
            </w:r>
            <w:r>
              <w:rPr>
                <w:sz w:val="20"/>
              </w:rPr>
              <w:t>Public</w:t>
            </w:r>
            <w:r>
              <w:rPr>
                <w:spacing w:val="40"/>
                <w:sz w:val="20"/>
              </w:rPr>
              <w:t xml:space="preserve"> </w:t>
            </w:r>
            <w:r>
              <w:rPr>
                <w:sz w:val="20"/>
              </w:rPr>
              <w:t>Oral Presen</w:t>
            </w:r>
            <w:r w:rsidR="00B91793">
              <w:rPr>
                <w:sz w:val="20"/>
              </w:rPr>
              <w:t>t</w:t>
            </w:r>
            <w:r>
              <w:rPr>
                <w:sz w:val="20"/>
              </w:rPr>
              <w:t>a</w:t>
            </w:r>
            <w:r w:rsidR="00B91793">
              <w:rPr>
                <w:sz w:val="20"/>
              </w:rPr>
              <w:t>t</w:t>
            </w:r>
            <w:r>
              <w:rPr>
                <w:sz w:val="20"/>
              </w:rPr>
              <w:t>ion of i</w:t>
            </w:r>
            <w:r w:rsidR="00B91793">
              <w:rPr>
                <w:sz w:val="20"/>
              </w:rPr>
              <w:t>t</w:t>
            </w:r>
            <w:r>
              <w:rPr>
                <w:sz w:val="20"/>
              </w:rPr>
              <w:t xml:space="preserve"> (50%).</w:t>
            </w:r>
          </w:p>
          <w:p w14:paraId="231DBE60" w14:textId="0E945391" w:rsidR="00867F92" w:rsidRDefault="00000000">
            <w:pPr>
              <w:pStyle w:val="TableParagraph"/>
              <w:spacing w:line="243" w:lineRule="exact"/>
              <w:ind w:left="78"/>
              <w:rPr>
                <w:sz w:val="20"/>
              </w:rPr>
            </w:pPr>
            <w:r>
              <w:rPr>
                <w:spacing w:val="-2"/>
                <w:sz w:val="20"/>
              </w:rPr>
              <w:t>For</w:t>
            </w:r>
            <w:r>
              <w:rPr>
                <w:spacing w:val="-5"/>
                <w:sz w:val="20"/>
              </w:rPr>
              <w:t xml:space="preserve"> </w:t>
            </w:r>
            <w:r w:rsidR="00B91793">
              <w:rPr>
                <w:spacing w:val="-2"/>
                <w:sz w:val="20"/>
              </w:rPr>
              <w:t>T</w:t>
            </w:r>
            <w:r w:rsidR="002D57CA">
              <w:rPr>
                <w:spacing w:val="-2"/>
                <w:sz w:val="20"/>
              </w:rPr>
              <w:t>he</w:t>
            </w:r>
            <w:r>
              <w:rPr>
                <w:spacing w:val="-5"/>
                <w:sz w:val="20"/>
              </w:rPr>
              <w:t xml:space="preserve"> </w:t>
            </w:r>
            <w:r>
              <w:rPr>
                <w:spacing w:val="-2"/>
                <w:sz w:val="20"/>
              </w:rPr>
              <w:t>successful</w:t>
            </w:r>
            <w:r>
              <w:rPr>
                <w:spacing w:val="-3"/>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r>
              <w:rPr>
                <w:spacing w:val="-3"/>
                <w:sz w:val="20"/>
              </w:rPr>
              <w:t xml:space="preserve"> </w:t>
            </w:r>
            <w:r>
              <w:rPr>
                <w:spacing w:val="-2"/>
                <w:sz w:val="20"/>
              </w:rPr>
              <w:t>required</w:t>
            </w:r>
            <w:r>
              <w:rPr>
                <w:spacing w:val="-5"/>
                <w:sz w:val="20"/>
              </w:rPr>
              <w:t xml:space="preserve"> </w:t>
            </w:r>
            <w:r>
              <w:rPr>
                <w:spacing w:val="-2"/>
                <w:sz w:val="20"/>
              </w:rPr>
              <w:t>grade a</w:t>
            </w:r>
            <w:r w:rsidR="00B91793">
              <w:rPr>
                <w:spacing w:val="-2"/>
                <w:sz w:val="20"/>
              </w:rPr>
              <w:t>t</w:t>
            </w:r>
            <w:r>
              <w:rPr>
                <w:spacing w:val="-2"/>
                <w:sz w:val="20"/>
              </w:rPr>
              <w:t xml:space="preserve"> leas</w:t>
            </w:r>
            <w:r w:rsidR="00B91793">
              <w:rPr>
                <w:spacing w:val="-2"/>
                <w:sz w:val="20"/>
              </w:rPr>
              <w:t>t</w:t>
            </w:r>
          </w:p>
          <w:p w14:paraId="471D37ED" w14:textId="77777777" w:rsidR="00867F92" w:rsidRDefault="00000000">
            <w:pPr>
              <w:pStyle w:val="TableParagraph"/>
              <w:spacing w:before="1"/>
              <w:ind w:left="78"/>
              <w:rPr>
                <w:sz w:val="20"/>
              </w:rPr>
            </w:pPr>
            <w:r>
              <w:rPr>
                <w:spacing w:val="-2"/>
                <w:sz w:val="20"/>
              </w:rPr>
              <w:t>5/10.</w:t>
            </w:r>
          </w:p>
        </w:tc>
        <w:tc>
          <w:tcPr>
            <w:tcW w:w="91" w:type="dxa"/>
            <w:tcBorders>
              <w:top w:val="nil"/>
              <w:bottom w:val="nil"/>
              <w:right w:val="nil"/>
            </w:tcBorders>
          </w:tcPr>
          <w:p w14:paraId="46F74AC6" w14:textId="77777777" w:rsidR="00867F92" w:rsidRDefault="00867F92">
            <w:pPr>
              <w:pStyle w:val="TableParagraph"/>
              <w:rPr>
                <w:rFonts w:ascii="Times New Roman"/>
                <w:sz w:val="18"/>
              </w:rPr>
            </w:pPr>
          </w:p>
        </w:tc>
      </w:tr>
    </w:tbl>
    <w:p w14:paraId="4BC663FA" w14:textId="77777777" w:rsidR="00867F92" w:rsidRDefault="00867F92">
      <w:pPr>
        <w:pStyle w:val="a3"/>
        <w:spacing w:before="108"/>
        <w:rPr>
          <w:rFonts w:ascii="Calibri"/>
          <w:b/>
        </w:rPr>
      </w:pPr>
    </w:p>
    <w:p w14:paraId="14F641F8" w14:textId="7C790943" w:rsidR="00867F92" w:rsidRDefault="00000000">
      <w:pPr>
        <w:pStyle w:val="a5"/>
        <w:numPr>
          <w:ilvl w:val="0"/>
          <w:numId w:val="130"/>
        </w:numPr>
        <w:tabs>
          <w:tab w:val="left" w:pos="487"/>
        </w:tabs>
        <w:spacing w:before="1"/>
        <w:rPr>
          <w:rFonts w:ascii="Calibri" w:hAnsi="Calibri"/>
          <w:b/>
        </w:rPr>
      </w:pPr>
      <w:r>
        <w:rPr>
          <w:rFonts w:ascii="Calibri" w:hAnsi="Calibri"/>
          <w:b/>
          <w:spacing w:val="-2"/>
        </w:rPr>
        <w:t>RECOMMENDED</w:t>
      </w:r>
      <w:r w:rsidR="00E466C5">
        <w:rPr>
          <w:rFonts w:ascii="Calibri" w:hAnsi="Calibri"/>
          <w:b/>
          <w:spacing w:val="-2"/>
        </w:rPr>
        <w:t xml:space="preserve"> REFERENCES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016134B9" w14:textId="77777777">
        <w:trPr>
          <w:trHeight w:val="9914"/>
        </w:trPr>
        <w:tc>
          <w:tcPr>
            <w:tcW w:w="8649" w:type="dxa"/>
            <w:tcBorders>
              <w:bottom w:val="single" w:sz="6" w:space="0" w:color="000000"/>
            </w:tcBorders>
          </w:tcPr>
          <w:p w14:paraId="254A25E0" w14:textId="41942DB5" w:rsidR="00867F92" w:rsidRDefault="00E466C5">
            <w:pPr>
              <w:pStyle w:val="TableParagraph"/>
              <w:spacing w:before="83" w:line="244" w:lineRule="exact"/>
              <w:ind w:left="79"/>
              <w:rPr>
                <w:b/>
                <w:i/>
                <w:sz w:val="20"/>
              </w:rPr>
            </w:pPr>
            <w:r>
              <w:rPr>
                <w:b/>
                <w:i/>
                <w:spacing w:val="-2"/>
                <w:sz w:val="20"/>
              </w:rPr>
              <w:t>Hellenic</w:t>
            </w:r>
          </w:p>
          <w:p w14:paraId="289BDA7E" w14:textId="53DB1CFF" w:rsidR="00867F92" w:rsidRDefault="00000000">
            <w:pPr>
              <w:pStyle w:val="TableParagraph"/>
              <w:numPr>
                <w:ilvl w:val="0"/>
                <w:numId w:val="125"/>
              </w:numPr>
              <w:tabs>
                <w:tab w:val="left" w:pos="799"/>
              </w:tabs>
              <w:spacing w:line="254" w:lineRule="exact"/>
              <w:ind w:hanging="360"/>
              <w:rPr>
                <w:i/>
                <w:sz w:val="20"/>
              </w:rPr>
            </w:pPr>
            <w:r>
              <w:rPr>
                <w:i/>
                <w:sz w:val="20"/>
              </w:rPr>
              <w:t>Minis</w:t>
            </w:r>
            <w:r w:rsidR="00B91793">
              <w:rPr>
                <w:i/>
                <w:sz w:val="20"/>
              </w:rPr>
              <w:t>t</w:t>
            </w:r>
            <w:r>
              <w:rPr>
                <w:i/>
                <w:sz w:val="20"/>
              </w:rPr>
              <w:t>ry</w:t>
            </w:r>
            <w:r>
              <w:rPr>
                <w:i/>
                <w:spacing w:val="-5"/>
                <w:sz w:val="20"/>
              </w:rPr>
              <w:t xml:space="preserve"> </w:t>
            </w:r>
            <w:r>
              <w:rPr>
                <w:i/>
                <w:sz w:val="20"/>
              </w:rPr>
              <w:t>Heal</w:t>
            </w:r>
            <w:r w:rsidR="00B91793">
              <w:rPr>
                <w:i/>
                <w:sz w:val="20"/>
              </w:rPr>
              <w:t>t</w:t>
            </w:r>
            <w:r>
              <w:rPr>
                <w:i/>
                <w:sz w:val="20"/>
              </w:rPr>
              <w:t>h.</w:t>
            </w:r>
            <w:r>
              <w:rPr>
                <w:i/>
                <w:spacing w:val="33"/>
                <w:sz w:val="20"/>
              </w:rPr>
              <w:t xml:space="preserve"> </w:t>
            </w:r>
            <w:r>
              <w:rPr>
                <w:i/>
                <w:sz w:val="20"/>
              </w:rPr>
              <w:t>Na</w:t>
            </w:r>
            <w:r w:rsidR="00B91793">
              <w:rPr>
                <w:i/>
                <w:sz w:val="20"/>
              </w:rPr>
              <w:t>t</w:t>
            </w:r>
            <w:r>
              <w:rPr>
                <w:i/>
                <w:sz w:val="20"/>
              </w:rPr>
              <w:t>ional</w:t>
            </w:r>
            <w:r>
              <w:rPr>
                <w:i/>
                <w:spacing w:val="-4"/>
                <w:sz w:val="20"/>
              </w:rPr>
              <w:t xml:space="preserve"> </w:t>
            </w:r>
            <w:r>
              <w:rPr>
                <w:i/>
                <w:sz w:val="20"/>
              </w:rPr>
              <w:t>Plan</w:t>
            </w:r>
            <w:r>
              <w:rPr>
                <w:i/>
                <w:spacing w:val="-6"/>
                <w:sz w:val="20"/>
              </w:rPr>
              <w:t xml:space="preserve"> </w:t>
            </w:r>
            <w:r>
              <w:rPr>
                <w:i/>
                <w:sz w:val="20"/>
              </w:rPr>
              <w:t>Ac</w:t>
            </w:r>
            <w:r w:rsidR="00B91793">
              <w:rPr>
                <w:i/>
                <w:sz w:val="20"/>
              </w:rPr>
              <w:t>t</w:t>
            </w:r>
            <w:r>
              <w:rPr>
                <w:i/>
                <w:sz w:val="20"/>
              </w:rPr>
              <w:t>ion</w:t>
            </w:r>
            <w:r>
              <w:rPr>
                <w:i/>
                <w:spacing w:val="-7"/>
                <w:sz w:val="20"/>
              </w:rPr>
              <w:t xml:space="preserve"> </w:t>
            </w:r>
            <w:r>
              <w:rPr>
                <w:i/>
                <w:sz w:val="20"/>
              </w:rPr>
              <w:t>for</w:t>
            </w:r>
            <w:r>
              <w:rPr>
                <w:i/>
                <w:spacing w:val="-5"/>
                <w:sz w:val="20"/>
              </w:rPr>
              <w:t xml:space="preserve"> </w:t>
            </w:r>
            <w:r w:rsidR="00B91793">
              <w:rPr>
                <w:i/>
                <w:sz w:val="20"/>
              </w:rPr>
              <w:t>T</w:t>
            </w:r>
            <w:r w:rsidR="002D57CA">
              <w:rPr>
                <w:i/>
                <w:sz w:val="20"/>
              </w:rPr>
              <w:t>he</w:t>
            </w:r>
            <w:r>
              <w:rPr>
                <w:i/>
                <w:spacing w:val="-6"/>
                <w:sz w:val="20"/>
              </w:rPr>
              <w:t xml:space="preserve"> </w:t>
            </w:r>
            <w:r>
              <w:rPr>
                <w:i/>
                <w:sz w:val="20"/>
              </w:rPr>
              <w:t>Public</w:t>
            </w:r>
            <w:r>
              <w:rPr>
                <w:i/>
                <w:spacing w:val="-6"/>
                <w:sz w:val="20"/>
              </w:rPr>
              <w:t xml:space="preserve"> </w:t>
            </w:r>
            <w:r>
              <w:rPr>
                <w:i/>
                <w:sz w:val="20"/>
              </w:rPr>
              <w:t>Heal</w:t>
            </w:r>
            <w:r w:rsidR="00B91793">
              <w:rPr>
                <w:i/>
                <w:sz w:val="20"/>
              </w:rPr>
              <w:t>t</w:t>
            </w:r>
            <w:r>
              <w:rPr>
                <w:i/>
                <w:sz w:val="20"/>
              </w:rPr>
              <w:t>h.</w:t>
            </w:r>
            <w:r>
              <w:rPr>
                <w:i/>
                <w:spacing w:val="-5"/>
                <w:sz w:val="20"/>
              </w:rPr>
              <w:t xml:space="preserve"> </w:t>
            </w:r>
            <w:r>
              <w:rPr>
                <w:i/>
                <w:spacing w:val="-4"/>
                <w:sz w:val="20"/>
              </w:rPr>
              <w:t>2021</w:t>
            </w:r>
          </w:p>
          <w:p w14:paraId="7E19DEA0" w14:textId="36542A92" w:rsidR="00867F92" w:rsidRDefault="00000000">
            <w:pPr>
              <w:pStyle w:val="TableParagraph"/>
              <w:numPr>
                <w:ilvl w:val="0"/>
                <w:numId w:val="125"/>
              </w:numPr>
              <w:tabs>
                <w:tab w:val="left" w:pos="799"/>
              </w:tabs>
              <w:spacing w:line="254" w:lineRule="exact"/>
              <w:ind w:hanging="360"/>
              <w:rPr>
                <w:i/>
                <w:sz w:val="20"/>
              </w:rPr>
            </w:pPr>
            <w:r>
              <w:rPr>
                <w:i/>
                <w:sz w:val="20"/>
              </w:rPr>
              <w:t>Wille</w:t>
            </w:r>
            <w:r w:rsidR="00B91793">
              <w:rPr>
                <w:i/>
                <w:sz w:val="20"/>
              </w:rPr>
              <w:t>tt</w:t>
            </w:r>
            <w:r>
              <w:rPr>
                <w:i/>
                <w:spacing w:val="-8"/>
                <w:sz w:val="20"/>
              </w:rPr>
              <w:t xml:space="preserve"> </w:t>
            </w:r>
            <w:r>
              <w:rPr>
                <w:i/>
                <w:sz w:val="20"/>
              </w:rPr>
              <w:t>W.</w:t>
            </w:r>
            <w:r>
              <w:rPr>
                <w:i/>
                <w:spacing w:val="-9"/>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7"/>
                <w:sz w:val="20"/>
              </w:rPr>
              <w:t xml:space="preserve"> </w:t>
            </w:r>
            <w:r>
              <w:rPr>
                <w:i/>
                <w:sz w:val="20"/>
              </w:rPr>
              <w:t>Epidemiology.</w:t>
            </w:r>
            <w:r>
              <w:rPr>
                <w:i/>
                <w:spacing w:val="-7"/>
                <w:sz w:val="20"/>
              </w:rPr>
              <w:t xml:space="preserve"> </w:t>
            </w:r>
            <w:r>
              <w:rPr>
                <w:i/>
                <w:sz w:val="20"/>
              </w:rPr>
              <w:t>Broken</w:t>
            </w:r>
            <w:r>
              <w:rPr>
                <w:i/>
                <w:spacing w:val="-8"/>
                <w:sz w:val="20"/>
              </w:rPr>
              <w:t xml:space="preserve"> </w:t>
            </w:r>
            <w:r>
              <w:rPr>
                <w:i/>
                <w:sz w:val="20"/>
              </w:rPr>
              <w:t>Hill</w:t>
            </w:r>
            <w:r>
              <w:rPr>
                <w:i/>
                <w:spacing w:val="-9"/>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7"/>
                <w:sz w:val="20"/>
              </w:rPr>
              <w:t xml:space="preserve"> </w:t>
            </w:r>
            <w:r>
              <w:rPr>
                <w:i/>
                <w:spacing w:val="-4"/>
                <w:sz w:val="20"/>
              </w:rPr>
              <w:t>2021</w:t>
            </w:r>
          </w:p>
          <w:p w14:paraId="417E8B93" w14:textId="038C4209" w:rsidR="00867F92" w:rsidRDefault="00000000">
            <w:pPr>
              <w:pStyle w:val="TableParagraph"/>
              <w:numPr>
                <w:ilvl w:val="0"/>
                <w:numId w:val="125"/>
              </w:numPr>
              <w:tabs>
                <w:tab w:val="left" w:pos="799"/>
              </w:tabs>
              <w:ind w:right="627"/>
              <w:rPr>
                <w:i/>
                <w:sz w:val="20"/>
              </w:rPr>
            </w:pPr>
            <w:r>
              <w:rPr>
                <w:i/>
                <w:sz w:val="20"/>
              </w:rPr>
              <w:t>Demopoulos</w:t>
            </w:r>
            <w:r>
              <w:rPr>
                <w:i/>
                <w:spacing w:val="-5"/>
                <w:sz w:val="20"/>
              </w:rPr>
              <w:t xml:space="preserve"> </w:t>
            </w:r>
            <w:r>
              <w:rPr>
                <w:i/>
                <w:sz w:val="20"/>
              </w:rPr>
              <w:t>K.A,</w:t>
            </w:r>
            <w:r>
              <w:rPr>
                <w:i/>
                <w:spacing w:val="-5"/>
                <w:sz w:val="20"/>
              </w:rPr>
              <w:t xml:space="preserve"> </w:t>
            </w:r>
            <w:proofErr w:type="spellStart"/>
            <w:r>
              <w:rPr>
                <w:i/>
                <w:sz w:val="20"/>
              </w:rPr>
              <w:t>De</w:t>
            </w:r>
            <w:r w:rsidR="00B91793">
              <w:rPr>
                <w:i/>
                <w:sz w:val="20"/>
              </w:rPr>
              <w:t>t</w:t>
            </w:r>
            <w:r>
              <w:rPr>
                <w:i/>
                <w:sz w:val="20"/>
              </w:rPr>
              <w:t>opoulou</w:t>
            </w:r>
            <w:proofErr w:type="spellEnd"/>
            <w:r>
              <w:rPr>
                <w:i/>
                <w:spacing w:val="-4"/>
                <w:sz w:val="20"/>
              </w:rPr>
              <w:t xml:space="preserve"> </w:t>
            </w:r>
            <w:r>
              <w:rPr>
                <w:i/>
                <w:sz w:val="20"/>
              </w:rPr>
              <w:t>B.</w:t>
            </w:r>
            <w:r>
              <w:rPr>
                <w:i/>
                <w:spacing w:val="-5"/>
                <w:sz w:val="20"/>
              </w:rPr>
              <w:t xml:space="preserve"> </w:t>
            </w:r>
            <w:r>
              <w:rPr>
                <w:i/>
                <w:sz w:val="20"/>
              </w:rPr>
              <w:t>Die</w:t>
            </w:r>
            <w:r w:rsidR="00B91793">
              <w:rPr>
                <w:i/>
                <w:sz w:val="20"/>
              </w:rPr>
              <w:t>t</w:t>
            </w:r>
            <w:r>
              <w:rPr>
                <w:i/>
                <w:sz w:val="20"/>
              </w:rPr>
              <w:t>,</w:t>
            </w:r>
            <w:r>
              <w:rPr>
                <w:i/>
                <w:spacing w:val="-5"/>
                <w:sz w:val="20"/>
              </w:rPr>
              <w:t xml:space="preserve"> </w:t>
            </w:r>
            <w:r>
              <w:rPr>
                <w:i/>
                <w:sz w:val="20"/>
              </w:rPr>
              <w:t>Medi</w:t>
            </w:r>
            <w:r w:rsidR="00B91793">
              <w:rPr>
                <w:i/>
                <w:sz w:val="20"/>
              </w:rPr>
              <w:t>t</w:t>
            </w:r>
            <w:r>
              <w:rPr>
                <w:i/>
                <w:sz w:val="20"/>
              </w:rPr>
              <w:t>erranean</w:t>
            </w:r>
            <w:r>
              <w:rPr>
                <w:i/>
                <w:spacing w:val="-4"/>
                <w:sz w:val="20"/>
              </w:rPr>
              <w:t xml:space="preserve"> </w:t>
            </w:r>
            <w:r>
              <w:rPr>
                <w:i/>
                <w:sz w:val="20"/>
              </w:rPr>
              <w:t>Die</w:t>
            </w:r>
            <w:r w:rsidR="00B91793">
              <w:rPr>
                <w:i/>
                <w:sz w:val="20"/>
              </w:rPr>
              <w:t>t</w:t>
            </w:r>
            <w:r>
              <w:rPr>
                <w:i/>
                <w:spacing w:val="-5"/>
                <w:sz w:val="20"/>
              </w:rPr>
              <w:t xml:space="preserve"> </w:t>
            </w:r>
            <w:r>
              <w:rPr>
                <w:i/>
                <w:sz w:val="20"/>
              </w:rPr>
              <w:t>and</w:t>
            </w:r>
            <w:r>
              <w:rPr>
                <w:i/>
                <w:spacing w:val="-5"/>
                <w:sz w:val="20"/>
              </w:rPr>
              <w:t xml:space="preserve"> </w:t>
            </w:r>
            <w:r>
              <w:rPr>
                <w:i/>
                <w:sz w:val="20"/>
              </w:rPr>
              <w:t>Illnesses.</w:t>
            </w:r>
            <w:r>
              <w:rPr>
                <w:i/>
                <w:spacing w:val="-5"/>
                <w:sz w:val="20"/>
              </w:rPr>
              <w:t xml:space="preserve"> </w:t>
            </w:r>
            <w:r>
              <w:rPr>
                <w:i/>
                <w:sz w:val="20"/>
              </w:rPr>
              <w:t>Vasiliadis Medical Publica</w:t>
            </w:r>
            <w:r w:rsidR="00B91793">
              <w:rPr>
                <w:i/>
                <w:sz w:val="20"/>
              </w:rPr>
              <w:t>t</w:t>
            </w:r>
            <w:r>
              <w:rPr>
                <w:i/>
                <w:sz w:val="20"/>
              </w:rPr>
              <w:t>ions, 2020</w:t>
            </w:r>
          </w:p>
          <w:p w14:paraId="2EBD4C29" w14:textId="10B292C8" w:rsidR="00867F92" w:rsidRDefault="00000000">
            <w:pPr>
              <w:pStyle w:val="TableParagraph"/>
              <w:numPr>
                <w:ilvl w:val="0"/>
                <w:numId w:val="125"/>
              </w:numPr>
              <w:tabs>
                <w:tab w:val="left" w:pos="799"/>
              </w:tabs>
              <w:ind w:right="269"/>
              <w:rPr>
                <w:i/>
                <w:sz w:val="20"/>
              </w:rPr>
            </w:pPr>
            <w:proofErr w:type="spellStart"/>
            <w:r>
              <w:rPr>
                <w:i/>
                <w:sz w:val="20"/>
              </w:rPr>
              <w:t>Kapandais</w:t>
            </w:r>
            <w:proofErr w:type="spellEnd"/>
            <w:r>
              <w:rPr>
                <w:i/>
                <w:spacing w:val="-4"/>
                <w:sz w:val="20"/>
              </w:rPr>
              <w:t xml:space="preserve"> </w:t>
            </w:r>
            <w:r>
              <w:rPr>
                <w:i/>
                <w:sz w:val="20"/>
              </w:rPr>
              <w:t>E.</w:t>
            </w:r>
            <w:r>
              <w:rPr>
                <w:i/>
                <w:spacing w:val="-4"/>
                <w:sz w:val="20"/>
              </w:rPr>
              <w:t xml:space="preserve"> </w:t>
            </w:r>
            <w:r w:rsidR="00B91793">
              <w:rPr>
                <w:i/>
                <w:sz w:val="20"/>
              </w:rPr>
              <w:t>T</w:t>
            </w:r>
            <w:r w:rsidR="002D57CA">
              <w:rPr>
                <w:i/>
                <w:sz w:val="20"/>
              </w:rPr>
              <w:t>he</w:t>
            </w:r>
            <w:r>
              <w:rPr>
                <w:i/>
                <w:spacing w:val="-4"/>
                <w:sz w:val="20"/>
              </w:rPr>
              <w:t xml:space="preserve"> </w:t>
            </w:r>
            <w:r>
              <w:rPr>
                <w:i/>
                <w:sz w:val="20"/>
              </w:rPr>
              <w:t>effec</w:t>
            </w:r>
            <w:r w:rsidR="00B91793">
              <w:rPr>
                <w:i/>
                <w:sz w:val="20"/>
              </w:rPr>
              <w:t>t</w:t>
            </w:r>
            <w:r>
              <w:rPr>
                <w:i/>
                <w:sz w:val="20"/>
              </w:rPr>
              <w:t>s</w:t>
            </w:r>
            <w:r>
              <w:rPr>
                <w:i/>
                <w:spacing w:val="-2"/>
                <w:sz w:val="20"/>
              </w:rPr>
              <w:t xml:space="preserve"> </w:t>
            </w:r>
            <w:r w:rsidR="00B91793">
              <w:rPr>
                <w:i/>
                <w:sz w:val="20"/>
              </w:rPr>
              <w:t>T</w:t>
            </w:r>
            <w:r w:rsidR="002D57CA">
              <w:rPr>
                <w:i/>
                <w:sz w:val="20"/>
              </w:rPr>
              <w:t>he</w:t>
            </w:r>
            <w:r>
              <w:rPr>
                <w:i/>
                <w:spacing w:val="-4"/>
                <w:sz w:val="20"/>
              </w:rPr>
              <w:t xml:space="preserve"> </w:t>
            </w:r>
            <w:r>
              <w:rPr>
                <w:i/>
                <w:sz w:val="20"/>
              </w:rPr>
              <w:t>obesi</w:t>
            </w:r>
            <w:r w:rsidR="00B91793">
              <w:rPr>
                <w:i/>
                <w:sz w:val="20"/>
              </w:rPr>
              <w:t>t</w:t>
            </w:r>
            <w:r>
              <w:rPr>
                <w:i/>
                <w:sz w:val="20"/>
              </w:rPr>
              <w:t>y</w:t>
            </w:r>
            <w:r>
              <w:rPr>
                <w:i/>
                <w:spacing w:val="-3"/>
                <w:sz w:val="20"/>
              </w:rPr>
              <w:t xml:space="preserve"> </w:t>
            </w:r>
            <w:r>
              <w:rPr>
                <w:i/>
                <w:sz w:val="20"/>
              </w:rPr>
              <w:t>in</w:t>
            </w:r>
            <w:r>
              <w:rPr>
                <w:i/>
                <w:spacing w:val="-4"/>
                <w:sz w:val="20"/>
              </w:rPr>
              <w:t xml:space="preserve"> </w:t>
            </w:r>
            <w:r>
              <w:rPr>
                <w:i/>
                <w:sz w:val="20"/>
              </w:rPr>
              <w:t>heal</w:t>
            </w:r>
            <w:r w:rsidR="00B91793">
              <w:rPr>
                <w:i/>
                <w:sz w:val="20"/>
              </w:rPr>
              <w:t>t</w:t>
            </w:r>
            <w:r>
              <w:rPr>
                <w:i/>
                <w:sz w:val="20"/>
              </w:rPr>
              <w:t>h.</w:t>
            </w:r>
            <w:r>
              <w:rPr>
                <w:i/>
                <w:spacing w:val="-3"/>
                <w:sz w:val="20"/>
              </w:rPr>
              <w:t xml:space="preserve"> </w:t>
            </w:r>
            <w:r>
              <w:rPr>
                <w:i/>
                <w:sz w:val="20"/>
              </w:rPr>
              <w:t>Medical</w:t>
            </w:r>
            <w:r>
              <w:rPr>
                <w:i/>
                <w:spacing w:val="-4"/>
                <w:sz w:val="20"/>
              </w:rPr>
              <w:t xml:space="preserve"> </w:t>
            </w:r>
            <w:r>
              <w:rPr>
                <w:i/>
                <w:sz w:val="20"/>
              </w:rPr>
              <w:t>Edi</w:t>
            </w:r>
            <w:r w:rsidR="00B91793">
              <w:rPr>
                <w:i/>
                <w:sz w:val="20"/>
              </w:rPr>
              <w:t>t</w:t>
            </w:r>
            <w:r>
              <w:rPr>
                <w:i/>
                <w:sz w:val="20"/>
              </w:rPr>
              <w:t>ions</w:t>
            </w:r>
            <w:r>
              <w:rPr>
                <w:i/>
                <w:spacing w:val="-3"/>
                <w:sz w:val="20"/>
              </w:rPr>
              <w:t xml:space="preserve"> </w:t>
            </w:r>
            <w:r>
              <w:rPr>
                <w:i/>
                <w:sz w:val="20"/>
              </w:rPr>
              <w:t>G.B,</w:t>
            </w:r>
            <w:r>
              <w:rPr>
                <w:i/>
                <w:spacing w:val="-4"/>
                <w:sz w:val="20"/>
              </w:rPr>
              <w:t xml:space="preserve"> </w:t>
            </w:r>
            <w:r>
              <w:rPr>
                <w:i/>
                <w:sz w:val="20"/>
              </w:rPr>
              <w:t xml:space="preserve">Parisian. </w:t>
            </w:r>
            <w:proofErr w:type="spellStart"/>
            <w:r>
              <w:rPr>
                <w:i/>
                <w:sz w:val="20"/>
              </w:rPr>
              <w:t>A</w:t>
            </w:r>
            <w:r w:rsidR="00B91793">
              <w:rPr>
                <w:i/>
                <w:sz w:val="20"/>
              </w:rPr>
              <w:t>T</w:t>
            </w:r>
            <w:r w:rsidR="002D57CA">
              <w:rPr>
                <w:i/>
                <w:sz w:val="20"/>
              </w:rPr>
              <w:t>he</w:t>
            </w:r>
            <w:r>
              <w:rPr>
                <w:i/>
                <w:sz w:val="20"/>
              </w:rPr>
              <w:t>ns</w:t>
            </w:r>
            <w:proofErr w:type="spellEnd"/>
            <w:r>
              <w:rPr>
                <w:i/>
                <w:sz w:val="20"/>
              </w:rPr>
              <w:t>, 2020</w:t>
            </w:r>
          </w:p>
          <w:p w14:paraId="2F1F9EDB" w14:textId="00360D38" w:rsidR="00867F92" w:rsidRDefault="00000000">
            <w:pPr>
              <w:pStyle w:val="TableParagraph"/>
              <w:numPr>
                <w:ilvl w:val="0"/>
                <w:numId w:val="125"/>
              </w:numPr>
              <w:tabs>
                <w:tab w:val="left" w:pos="799"/>
              </w:tabs>
              <w:ind w:hanging="360"/>
              <w:rPr>
                <w:i/>
                <w:sz w:val="20"/>
              </w:rPr>
            </w:pPr>
            <w:r>
              <w:rPr>
                <w:i/>
                <w:sz w:val="20"/>
              </w:rPr>
              <w:t>Sonneville</w:t>
            </w:r>
            <w:r>
              <w:rPr>
                <w:i/>
                <w:spacing w:val="-8"/>
                <w:sz w:val="20"/>
              </w:rPr>
              <w:t xml:space="preserve"> </w:t>
            </w:r>
            <w:r>
              <w:rPr>
                <w:i/>
                <w:sz w:val="20"/>
              </w:rPr>
              <w:t>K,</w:t>
            </w:r>
            <w:r>
              <w:rPr>
                <w:i/>
                <w:spacing w:val="-7"/>
                <w:sz w:val="20"/>
              </w:rPr>
              <w:t xml:space="preserve"> </w:t>
            </w:r>
            <w:r>
              <w:rPr>
                <w:i/>
                <w:sz w:val="20"/>
              </w:rPr>
              <w:t>Duggan</w:t>
            </w:r>
            <w:r>
              <w:rPr>
                <w:i/>
                <w:spacing w:val="-10"/>
                <w:sz w:val="20"/>
              </w:rPr>
              <w:t xml:space="preserve"> </w:t>
            </w:r>
            <w:r>
              <w:rPr>
                <w:i/>
                <w:sz w:val="20"/>
              </w:rPr>
              <w:t>C.</w:t>
            </w:r>
            <w:r>
              <w:rPr>
                <w:i/>
                <w:spacing w:val="-9"/>
                <w:sz w:val="20"/>
              </w:rPr>
              <w:t xml:space="preserve"> </w:t>
            </w:r>
            <w:r>
              <w:rPr>
                <w:i/>
                <w:sz w:val="20"/>
              </w:rPr>
              <w:t>Handbook</w:t>
            </w:r>
            <w:r>
              <w:rPr>
                <w:i/>
                <w:spacing w:val="-6"/>
                <w:sz w:val="20"/>
              </w:rPr>
              <w:t xml:space="preserve"> </w:t>
            </w:r>
            <w:r>
              <w:rPr>
                <w:i/>
                <w:sz w:val="20"/>
              </w:rPr>
              <w:t>Kindergar</w:t>
            </w:r>
            <w:r w:rsidR="00B91793">
              <w:rPr>
                <w:i/>
                <w:sz w:val="20"/>
              </w:rPr>
              <w:t>t</w:t>
            </w:r>
            <w:r>
              <w:rPr>
                <w:i/>
                <w:sz w:val="20"/>
              </w:rPr>
              <w:t>en</w:t>
            </w:r>
            <w:r>
              <w:rPr>
                <w:i/>
                <w:spacing w:val="-8"/>
                <w:sz w:val="20"/>
              </w:rPr>
              <w:t xml:space="preserve"> </w:t>
            </w:r>
            <w:r>
              <w:rPr>
                <w:i/>
                <w:sz w:val="20"/>
              </w:rPr>
              <w:t>Die</w:t>
            </w:r>
            <w:r w:rsidR="00B91793">
              <w:rPr>
                <w:i/>
                <w:sz w:val="20"/>
              </w:rPr>
              <w:t>t</w:t>
            </w:r>
            <w:r>
              <w:rPr>
                <w:i/>
                <w:sz w:val="20"/>
              </w:rPr>
              <w:t>.</w:t>
            </w:r>
            <w:r>
              <w:rPr>
                <w:i/>
                <w:spacing w:val="-8"/>
                <w:sz w:val="20"/>
              </w:rPr>
              <w:t xml:space="preserve"> </w:t>
            </w:r>
            <w:r>
              <w:rPr>
                <w:i/>
                <w:sz w:val="20"/>
              </w:rPr>
              <w:t>Edi</w:t>
            </w:r>
            <w:r w:rsidR="00B91793">
              <w:rPr>
                <w:i/>
                <w:sz w:val="20"/>
              </w:rPr>
              <w:t>t</w:t>
            </w:r>
            <w:r>
              <w:rPr>
                <w:i/>
                <w:sz w:val="20"/>
              </w:rPr>
              <w:t>ing</w:t>
            </w:r>
            <w:r>
              <w:rPr>
                <w:i/>
                <w:spacing w:val="-8"/>
                <w:sz w:val="20"/>
              </w:rPr>
              <w:t xml:space="preserve"> </w:t>
            </w:r>
            <w:r>
              <w:rPr>
                <w:i/>
                <w:sz w:val="20"/>
              </w:rPr>
              <w:t>Greek</w:t>
            </w:r>
            <w:r>
              <w:rPr>
                <w:i/>
                <w:spacing w:val="-8"/>
                <w:sz w:val="20"/>
              </w:rPr>
              <w:t xml:space="preserve"> </w:t>
            </w:r>
            <w:r>
              <w:rPr>
                <w:i/>
                <w:spacing w:val="-2"/>
                <w:sz w:val="20"/>
              </w:rPr>
              <w:t>version:</w:t>
            </w:r>
          </w:p>
          <w:p w14:paraId="6B1E08DA" w14:textId="47A0DE4D" w:rsidR="00867F92" w:rsidRDefault="00000000">
            <w:pPr>
              <w:pStyle w:val="TableParagraph"/>
              <w:spacing w:before="1"/>
              <w:ind w:left="799"/>
              <w:rPr>
                <w:i/>
                <w:sz w:val="20"/>
              </w:rPr>
            </w:pPr>
            <w:proofErr w:type="spellStart"/>
            <w:r>
              <w:rPr>
                <w:i/>
                <w:sz w:val="20"/>
              </w:rPr>
              <w:t>Giannakoulia</w:t>
            </w:r>
            <w:proofErr w:type="spellEnd"/>
            <w:r>
              <w:rPr>
                <w:i/>
                <w:spacing w:val="-10"/>
                <w:sz w:val="20"/>
              </w:rPr>
              <w:t xml:space="preserve"> </w:t>
            </w:r>
            <w:r>
              <w:rPr>
                <w:i/>
                <w:sz w:val="20"/>
              </w:rPr>
              <w:t>M.</w:t>
            </w:r>
            <w:r>
              <w:rPr>
                <w:i/>
                <w:spacing w:val="-9"/>
                <w:sz w:val="20"/>
              </w:rPr>
              <w:t xml:space="preserve"> </w:t>
            </w:r>
            <w:r>
              <w:rPr>
                <w:i/>
                <w:sz w:val="20"/>
              </w:rPr>
              <w:t>Edi</w:t>
            </w:r>
            <w:r w:rsidR="00B91793">
              <w:rPr>
                <w:i/>
                <w:sz w:val="20"/>
              </w:rPr>
              <w:t>t</w:t>
            </w:r>
            <w:r>
              <w:rPr>
                <w:i/>
                <w:sz w:val="20"/>
              </w:rPr>
              <w:t>ions</w:t>
            </w:r>
            <w:r>
              <w:rPr>
                <w:i/>
                <w:spacing w:val="-9"/>
                <w:sz w:val="20"/>
              </w:rPr>
              <w:t xml:space="preserve"> </w:t>
            </w:r>
            <w:proofErr w:type="spellStart"/>
            <w:r>
              <w:rPr>
                <w:i/>
                <w:sz w:val="20"/>
              </w:rPr>
              <w:t>Parisianou</w:t>
            </w:r>
            <w:proofErr w:type="spellEnd"/>
            <w:r>
              <w:rPr>
                <w:i/>
                <w:sz w:val="20"/>
              </w:rPr>
              <w:t>,</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10"/>
                <w:sz w:val="20"/>
              </w:rPr>
              <w:t xml:space="preserve"> </w:t>
            </w:r>
            <w:r>
              <w:rPr>
                <w:i/>
                <w:spacing w:val="-4"/>
                <w:sz w:val="20"/>
              </w:rPr>
              <w:t>2018</w:t>
            </w:r>
          </w:p>
          <w:p w14:paraId="7A469677" w14:textId="73B8325E" w:rsidR="00867F92" w:rsidRDefault="00000000">
            <w:pPr>
              <w:pStyle w:val="TableParagraph"/>
              <w:numPr>
                <w:ilvl w:val="0"/>
                <w:numId w:val="125"/>
              </w:numPr>
              <w:tabs>
                <w:tab w:val="left" w:pos="799"/>
              </w:tabs>
              <w:ind w:right="672"/>
              <w:rPr>
                <w:i/>
                <w:sz w:val="20"/>
              </w:rPr>
            </w:pPr>
            <w:r>
              <w:rPr>
                <w:i/>
                <w:sz w:val="20"/>
              </w:rPr>
              <w:t>Con</w:t>
            </w:r>
            <w:r w:rsidR="00B91793">
              <w:rPr>
                <w:i/>
                <w:sz w:val="20"/>
              </w:rPr>
              <w:t>t</w:t>
            </w:r>
            <w:r>
              <w:rPr>
                <w:i/>
                <w:sz w:val="20"/>
              </w:rPr>
              <w:t>en</w:t>
            </w:r>
            <w:r w:rsidR="00B91793">
              <w:rPr>
                <w:i/>
                <w:sz w:val="20"/>
              </w:rPr>
              <w:t>t</w:t>
            </w:r>
            <w:r>
              <w:rPr>
                <w:i/>
                <w:sz w:val="20"/>
              </w:rPr>
              <w:t>o</w:t>
            </w:r>
            <w:r>
              <w:rPr>
                <w:i/>
                <w:spacing w:val="-2"/>
                <w:sz w:val="20"/>
              </w:rPr>
              <w:t xml:space="preserve"> </w:t>
            </w:r>
            <w:r>
              <w:rPr>
                <w:i/>
                <w:sz w:val="20"/>
              </w:rPr>
              <w:t>R.</w:t>
            </w:r>
            <w:r>
              <w:rPr>
                <w:i/>
                <w:spacing w:val="-4"/>
                <w:sz w:val="20"/>
              </w:rPr>
              <w:t xml:space="preserve"> </w:t>
            </w:r>
            <w:r>
              <w:rPr>
                <w:i/>
                <w:sz w:val="20"/>
              </w:rPr>
              <w:t>I.</w:t>
            </w:r>
            <w:r>
              <w:rPr>
                <w:i/>
                <w:spacing w:val="-4"/>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1"/>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2"/>
                <w:sz w:val="20"/>
              </w:rPr>
              <w:t xml:space="preserve"> </w:t>
            </w:r>
            <w:r>
              <w:rPr>
                <w:i/>
                <w:sz w:val="20"/>
              </w:rPr>
              <w:t>-</w:t>
            </w:r>
            <w:r>
              <w:rPr>
                <w:i/>
                <w:spacing w:val="-5"/>
                <w:sz w:val="20"/>
              </w:rPr>
              <w:t xml:space="preserve"> </w:t>
            </w:r>
            <w:r>
              <w:rPr>
                <w:i/>
                <w:sz w:val="20"/>
              </w:rPr>
              <w:t>Linking</w:t>
            </w:r>
            <w:r>
              <w:rPr>
                <w:i/>
                <w:spacing w:val="-4"/>
                <w:sz w:val="20"/>
              </w:rPr>
              <w:t xml:space="preserve"> </w:t>
            </w:r>
            <w:r w:rsidR="00B91793">
              <w:rPr>
                <w:i/>
                <w:sz w:val="20"/>
              </w:rPr>
              <w:t>T</w:t>
            </w:r>
            <w:r w:rsidR="002D57CA">
              <w:rPr>
                <w:i/>
                <w:sz w:val="20"/>
              </w:rPr>
              <w:t>he</w:t>
            </w:r>
            <w:r>
              <w:rPr>
                <w:i/>
                <w:spacing w:val="-5"/>
                <w:sz w:val="20"/>
              </w:rPr>
              <w:t xml:space="preserve"> </w:t>
            </w:r>
            <w:r>
              <w:rPr>
                <w:i/>
                <w:sz w:val="20"/>
              </w:rPr>
              <w:t xml:space="preserve">Research, </w:t>
            </w:r>
            <w:r w:rsidR="00B91793">
              <w:rPr>
                <w:i/>
                <w:sz w:val="20"/>
              </w:rPr>
              <w:t>T</w:t>
            </w:r>
            <w:r w:rsidR="002D57CA">
              <w:rPr>
                <w:i/>
                <w:sz w:val="20"/>
              </w:rPr>
              <w:t>he</w:t>
            </w:r>
            <w:r>
              <w:rPr>
                <w:i/>
                <w:spacing w:val="-3"/>
                <w:sz w:val="20"/>
              </w:rPr>
              <w:t xml:space="preserve"> </w:t>
            </w:r>
            <w:r w:rsidR="00B91793">
              <w:rPr>
                <w:i/>
                <w:sz w:val="20"/>
              </w:rPr>
              <w:t>T</w:t>
            </w:r>
            <w:r w:rsidR="002D57CA">
              <w:rPr>
                <w:i/>
                <w:sz w:val="20"/>
              </w:rPr>
              <w:t>he</w:t>
            </w:r>
            <w:r>
              <w:rPr>
                <w:i/>
                <w:sz w:val="20"/>
              </w:rPr>
              <w:t>ory</w:t>
            </w:r>
            <w:r>
              <w:rPr>
                <w:i/>
                <w:spacing w:val="-4"/>
                <w:sz w:val="20"/>
              </w:rPr>
              <w:t xml:space="preserve"> </w:t>
            </w:r>
            <w:r>
              <w:rPr>
                <w:i/>
                <w:sz w:val="20"/>
              </w:rPr>
              <w:t>and</w:t>
            </w:r>
            <w:r>
              <w:rPr>
                <w:i/>
                <w:spacing w:val="-3"/>
                <w:sz w:val="20"/>
              </w:rPr>
              <w:t xml:space="preserve"> </w:t>
            </w:r>
            <w:r w:rsidR="00B91793">
              <w:rPr>
                <w:i/>
                <w:sz w:val="20"/>
              </w:rPr>
              <w:t>T</w:t>
            </w:r>
            <w:r w:rsidR="002D57CA">
              <w:rPr>
                <w:i/>
                <w:sz w:val="20"/>
              </w:rPr>
              <w:t>he</w:t>
            </w:r>
            <w:r>
              <w:rPr>
                <w:i/>
                <w:spacing w:val="-5"/>
                <w:sz w:val="20"/>
              </w:rPr>
              <w:t xml:space="preserve"> </w:t>
            </w:r>
            <w:r>
              <w:rPr>
                <w:i/>
                <w:sz w:val="20"/>
              </w:rPr>
              <w:t>Prac</w:t>
            </w:r>
            <w:r w:rsidR="00B91793">
              <w:rPr>
                <w:i/>
                <w:sz w:val="20"/>
              </w:rPr>
              <w:t>t</w:t>
            </w:r>
            <w:r>
              <w:rPr>
                <w:i/>
                <w:sz w:val="20"/>
              </w:rPr>
              <w:t xml:space="preserve">ice. Broken Hill </w:t>
            </w:r>
            <w:proofErr w:type="spellStart"/>
            <w:r>
              <w:rPr>
                <w:i/>
                <w:sz w:val="20"/>
              </w:rPr>
              <w:t>Publis</w:t>
            </w:r>
            <w:r w:rsidR="00B91793">
              <w:rPr>
                <w:i/>
                <w:sz w:val="20"/>
              </w:rPr>
              <w:t>T</w:t>
            </w:r>
            <w:r w:rsidR="002D57CA">
              <w:rPr>
                <w:i/>
                <w:sz w:val="20"/>
              </w:rPr>
              <w:t>he</w:t>
            </w:r>
            <w:r>
              <w:rPr>
                <w:i/>
                <w:sz w:val="20"/>
              </w:rPr>
              <w:t>s</w:t>
            </w:r>
            <w:proofErr w:type="spellEnd"/>
            <w:r>
              <w:rPr>
                <w:i/>
                <w:sz w:val="20"/>
              </w:rPr>
              <w:t>, 2018</w:t>
            </w:r>
          </w:p>
          <w:p w14:paraId="01075C6E" w14:textId="6C07F302" w:rsidR="00867F92" w:rsidRDefault="00000000">
            <w:pPr>
              <w:pStyle w:val="TableParagraph"/>
              <w:numPr>
                <w:ilvl w:val="0"/>
                <w:numId w:val="125"/>
              </w:numPr>
              <w:tabs>
                <w:tab w:val="left" w:pos="799"/>
              </w:tabs>
              <w:spacing w:line="253" w:lineRule="exact"/>
              <w:ind w:hanging="360"/>
              <w:rPr>
                <w:i/>
                <w:sz w:val="20"/>
              </w:rPr>
            </w:pPr>
            <w:r>
              <w:rPr>
                <w:i/>
                <w:sz w:val="20"/>
              </w:rPr>
              <w:t>Spark</w:t>
            </w:r>
            <w:r>
              <w:rPr>
                <w:i/>
                <w:spacing w:val="20"/>
                <w:sz w:val="20"/>
              </w:rPr>
              <w:t xml:space="preserve"> </w:t>
            </w:r>
            <w:r>
              <w:rPr>
                <w:i/>
                <w:sz w:val="20"/>
              </w:rPr>
              <w:t>A,</w:t>
            </w:r>
            <w:r>
              <w:rPr>
                <w:i/>
                <w:spacing w:val="21"/>
                <w:sz w:val="20"/>
              </w:rPr>
              <w:t xml:space="preserve"> </w:t>
            </w:r>
            <w:proofErr w:type="spellStart"/>
            <w:r>
              <w:rPr>
                <w:i/>
                <w:sz w:val="20"/>
              </w:rPr>
              <w:t>Dinour</w:t>
            </w:r>
            <w:proofErr w:type="spellEnd"/>
            <w:r>
              <w:rPr>
                <w:i/>
                <w:spacing w:val="20"/>
                <w:sz w:val="20"/>
              </w:rPr>
              <w:t xml:space="preserve"> </w:t>
            </w:r>
            <w:r>
              <w:rPr>
                <w:i/>
                <w:sz w:val="20"/>
              </w:rPr>
              <w:t>ML</w:t>
            </w:r>
            <w:r>
              <w:rPr>
                <w:i/>
                <w:spacing w:val="22"/>
                <w:sz w:val="20"/>
              </w:rPr>
              <w:t xml:space="preserve"> </w:t>
            </w:r>
            <w:r>
              <w:rPr>
                <w:i/>
                <w:sz w:val="20"/>
              </w:rPr>
              <w:t>Obenchain</w:t>
            </w:r>
            <w:r>
              <w:rPr>
                <w:i/>
                <w:spacing w:val="22"/>
                <w:sz w:val="20"/>
              </w:rPr>
              <w:t xml:space="preserve"> </w:t>
            </w:r>
            <w:r>
              <w:rPr>
                <w:i/>
                <w:sz w:val="20"/>
              </w:rPr>
              <w:t>J.</w:t>
            </w:r>
            <w:r>
              <w:rPr>
                <w:i/>
                <w:spacing w:val="64"/>
                <w:w w:val="150"/>
                <w:sz w:val="20"/>
              </w:rPr>
              <w:t xml:space="preserve"> </w:t>
            </w:r>
            <w:r>
              <w:rPr>
                <w:i/>
                <w:sz w:val="20"/>
              </w:rPr>
              <w:t>Die</w:t>
            </w:r>
            <w:r w:rsidR="00B91793">
              <w:rPr>
                <w:i/>
                <w:sz w:val="20"/>
              </w:rPr>
              <w:t>t</w:t>
            </w:r>
            <w:r>
              <w:rPr>
                <w:i/>
                <w:spacing w:val="22"/>
                <w:sz w:val="20"/>
              </w:rPr>
              <w:t xml:space="preserve"> </w:t>
            </w:r>
            <w:r>
              <w:rPr>
                <w:i/>
                <w:sz w:val="20"/>
              </w:rPr>
              <w:t>a</w:t>
            </w:r>
            <w:r w:rsidR="00B91793">
              <w:rPr>
                <w:i/>
                <w:sz w:val="20"/>
              </w:rPr>
              <w:t>t</w:t>
            </w:r>
            <w:r>
              <w:rPr>
                <w:i/>
                <w:spacing w:val="21"/>
                <w:sz w:val="20"/>
              </w:rPr>
              <w:t xml:space="preserve"> </w:t>
            </w:r>
            <w:r>
              <w:rPr>
                <w:i/>
                <w:sz w:val="20"/>
              </w:rPr>
              <w:t>Public</w:t>
            </w:r>
            <w:r>
              <w:rPr>
                <w:i/>
                <w:spacing w:val="21"/>
                <w:sz w:val="20"/>
              </w:rPr>
              <w:t xml:space="preserve"> </w:t>
            </w:r>
            <w:r>
              <w:rPr>
                <w:i/>
                <w:sz w:val="20"/>
              </w:rPr>
              <w:t>Heal</w:t>
            </w:r>
            <w:r w:rsidR="00B91793">
              <w:rPr>
                <w:i/>
                <w:sz w:val="20"/>
              </w:rPr>
              <w:t>t</w:t>
            </w:r>
            <w:r>
              <w:rPr>
                <w:i/>
                <w:sz w:val="20"/>
              </w:rPr>
              <w:t>h.</w:t>
            </w:r>
            <w:r>
              <w:rPr>
                <w:i/>
                <w:spacing w:val="23"/>
                <w:sz w:val="20"/>
              </w:rPr>
              <w:t xml:space="preserve"> </w:t>
            </w:r>
            <w:r>
              <w:rPr>
                <w:i/>
                <w:sz w:val="20"/>
              </w:rPr>
              <w:t>Broken</w:t>
            </w:r>
            <w:r>
              <w:rPr>
                <w:i/>
                <w:spacing w:val="21"/>
                <w:sz w:val="20"/>
              </w:rPr>
              <w:t xml:space="preserve"> </w:t>
            </w:r>
            <w:r>
              <w:rPr>
                <w:i/>
                <w:sz w:val="20"/>
              </w:rPr>
              <w:t>Hill</w:t>
            </w:r>
            <w:r>
              <w:rPr>
                <w:i/>
                <w:spacing w:val="20"/>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pacing w:val="19"/>
                <w:sz w:val="20"/>
              </w:rPr>
              <w:t xml:space="preserve"> </w:t>
            </w:r>
            <w:r>
              <w:rPr>
                <w:i/>
                <w:spacing w:val="-4"/>
                <w:sz w:val="20"/>
              </w:rPr>
              <w:t>L</w:t>
            </w:r>
            <w:r w:rsidR="00B91793">
              <w:rPr>
                <w:i/>
                <w:spacing w:val="-4"/>
                <w:sz w:val="20"/>
              </w:rPr>
              <w:t>t</w:t>
            </w:r>
            <w:r>
              <w:rPr>
                <w:i/>
                <w:spacing w:val="-4"/>
                <w:sz w:val="20"/>
              </w:rPr>
              <w:t>d.</w:t>
            </w:r>
          </w:p>
          <w:p w14:paraId="12718B8E" w14:textId="77777777" w:rsidR="00867F92" w:rsidRDefault="00000000">
            <w:pPr>
              <w:pStyle w:val="TableParagraph"/>
              <w:spacing w:line="244" w:lineRule="exact"/>
              <w:ind w:left="799"/>
              <w:rPr>
                <w:i/>
                <w:sz w:val="20"/>
              </w:rPr>
            </w:pPr>
            <w:r>
              <w:rPr>
                <w:i/>
                <w:sz w:val="20"/>
              </w:rPr>
              <w:t>Nicosia,</w:t>
            </w:r>
            <w:r>
              <w:rPr>
                <w:i/>
                <w:spacing w:val="-10"/>
                <w:sz w:val="20"/>
              </w:rPr>
              <w:t xml:space="preserve"> </w:t>
            </w:r>
            <w:r>
              <w:rPr>
                <w:i/>
                <w:spacing w:val="-4"/>
                <w:sz w:val="20"/>
              </w:rPr>
              <w:t>2018</w:t>
            </w:r>
          </w:p>
          <w:p w14:paraId="290384C8" w14:textId="18223708" w:rsidR="00867F92" w:rsidRDefault="00000000">
            <w:pPr>
              <w:pStyle w:val="TableParagraph"/>
              <w:numPr>
                <w:ilvl w:val="0"/>
                <w:numId w:val="125"/>
              </w:numPr>
              <w:tabs>
                <w:tab w:val="left" w:pos="799"/>
              </w:tabs>
              <w:ind w:hanging="360"/>
              <w:rPr>
                <w:i/>
                <w:sz w:val="20"/>
              </w:rPr>
            </w:pPr>
            <w:r>
              <w:rPr>
                <w:i/>
                <w:sz w:val="20"/>
              </w:rPr>
              <w:t>OECD,</w:t>
            </w:r>
            <w:r>
              <w:rPr>
                <w:i/>
                <w:spacing w:val="33"/>
                <w:sz w:val="20"/>
              </w:rPr>
              <w:t xml:space="preserve"> </w:t>
            </w:r>
            <w:r>
              <w:rPr>
                <w:i/>
                <w:sz w:val="20"/>
              </w:rPr>
              <w:t>European</w:t>
            </w:r>
            <w:r>
              <w:rPr>
                <w:i/>
                <w:spacing w:val="34"/>
                <w:sz w:val="20"/>
              </w:rPr>
              <w:t xml:space="preserve"> </w:t>
            </w:r>
            <w:r>
              <w:rPr>
                <w:i/>
                <w:sz w:val="20"/>
              </w:rPr>
              <w:t>Observa</w:t>
            </w:r>
            <w:r w:rsidR="00B91793">
              <w:rPr>
                <w:i/>
                <w:sz w:val="20"/>
              </w:rPr>
              <w:t>t</w:t>
            </w:r>
            <w:r>
              <w:rPr>
                <w:i/>
                <w:sz w:val="20"/>
              </w:rPr>
              <w:t>ory</w:t>
            </w:r>
            <w:r>
              <w:rPr>
                <w:i/>
                <w:spacing w:val="34"/>
                <w:sz w:val="20"/>
              </w:rPr>
              <w:t xml:space="preserve"> </w:t>
            </w:r>
            <w:r>
              <w:rPr>
                <w:i/>
                <w:sz w:val="20"/>
              </w:rPr>
              <w:t>on</w:t>
            </w:r>
            <w:r>
              <w:rPr>
                <w:i/>
                <w:spacing w:val="33"/>
                <w:sz w:val="20"/>
              </w:rPr>
              <w:t xml:space="preserve"> </w:t>
            </w:r>
            <w:r>
              <w:rPr>
                <w:i/>
                <w:sz w:val="20"/>
              </w:rPr>
              <w:t>Heal</w:t>
            </w:r>
            <w:r w:rsidR="00B91793">
              <w:rPr>
                <w:i/>
                <w:sz w:val="20"/>
              </w:rPr>
              <w:t>t</w:t>
            </w:r>
            <w:r>
              <w:rPr>
                <w:i/>
                <w:sz w:val="20"/>
              </w:rPr>
              <w:t>h</w:t>
            </w:r>
            <w:r>
              <w:rPr>
                <w:i/>
                <w:spacing w:val="33"/>
                <w:sz w:val="20"/>
              </w:rPr>
              <w:t xml:space="preserve"> </w:t>
            </w:r>
            <w:r>
              <w:rPr>
                <w:i/>
                <w:sz w:val="20"/>
              </w:rPr>
              <w:t>Sys</w:t>
            </w:r>
            <w:r w:rsidR="00B91793">
              <w:rPr>
                <w:i/>
                <w:sz w:val="20"/>
              </w:rPr>
              <w:t>t</w:t>
            </w:r>
            <w:r>
              <w:rPr>
                <w:i/>
                <w:sz w:val="20"/>
              </w:rPr>
              <w:t>ems</w:t>
            </w:r>
            <w:r>
              <w:rPr>
                <w:i/>
                <w:spacing w:val="32"/>
                <w:sz w:val="20"/>
              </w:rPr>
              <w:t xml:space="preserve"> </w:t>
            </w:r>
            <w:r>
              <w:rPr>
                <w:i/>
                <w:sz w:val="20"/>
              </w:rPr>
              <w:t>and</w:t>
            </w:r>
            <w:r>
              <w:rPr>
                <w:i/>
                <w:spacing w:val="34"/>
                <w:sz w:val="20"/>
              </w:rPr>
              <w:t xml:space="preserve"> </w:t>
            </w:r>
            <w:r>
              <w:rPr>
                <w:i/>
                <w:sz w:val="20"/>
              </w:rPr>
              <w:t>policies,</w:t>
            </w:r>
            <w:r>
              <w:rPr>
                <w:i/>
                <w:spacing w:val="34"/>
                <w:sz w:val="20"/>
              </w:rPr>
              <w:t xml:space="preserve"> </w:t>
            </w:r>
            <w:r>
              <w:rPr>
                <w:i/>
                <w:sz w:val="20"/>
              </w:rPr>
              <w:t>European</w:t>
            </w:r>
            <w:r>
              <w:rPr>
                <w:i/>
                <w:spacing w:val="33"/>
                <w:sz w:val="20"/>
              </w:rPr>
              <w:t xml:space="preserve"> </w:t>
            </w:r>
            <w:r>
              <w:rPr>
                <w:i/>
                <w:sz w:val="20"/>
              </w:rPr>
              <w:t>Commission</w:t>
            </w:r>
            <w:r>
              <w:rPr>
                <w:i/>
                <w:spacing w:val="33"/>
                <w:sz w:val="20"/>
              </w:rPr>
              <w:t xml:space="preserve"> </w:t>
            </w:r>
            <w:r>
              <w:rPr>
                <w:i/>
                <w:spacing w:val="-2"/>
                <w:sz w:val="20"/>
              </w:rPr>
              <w:t>(2019).</w:t>
            </w:r>
          </w:p>
          <w:p w14:paraId="0709A27F" w14:textId="40032469" w:rsidR="00867F92" w:rsidRDefault="00000000">
            <w:pPr>
              <w:pStyle w:val="TableParagraph"/>
              <w:spacing w:before="1" w:line="244" w:lineRule="exact"/>
              <w:ind w:left="799"/>
              <w:rPr>
                <w:i/>
                <w:sz w:val="20"/>
              </w:rPr>
            </w:pPr>
            <w:r>
              <w:rPr>
                <w:i/>
                <w:sz w:val="20"/>
              </w:rPr>
              <w:t>Hellas:</w:t>
            </w:r>
            <w:r>
              <w:rPr>
                <w:i/>
                <w:spacing w:val="-6"/>
                <w:sz w:val="20"/>
              </w:rPr>
              <w:t xml:space="preserve"> </w:t>
            </w:r>
            <w:r>
              <w:rPr>
                <w:i/>
                <w:sz w:val="20"/>
              </w:rPr>
              <w:t>Profile</w:t>
            </w:r>
            <w:r>
              <w:rPr>
                <w:i/>
                <w:spacing w:val="34"/>
                <w:sz w:val="20"/>
              </w:rPr>
              <w:t xml:space="preserve"> </w:t>
            </w:r>
            <w:r>
              <w:rPr>
                <w:i/>
                <w:sz w:val="20"/>
              </w:rPr>
              <w:t>Heal</w:t>
            </w:r>
            <w:r w:rsidR="00B91793">
              <w:rPr>
                <w:i/>
                <w:sz w:val="20"/>
              </w:rPr>
              <w:t>t</w:t>
            </w:r>
            <w:r>
              <w:rPr>
                <w:i/>
                <w:sz w:val="20"/>
              </w:rPr>
              <w:t>h</w:t>
            </w:r>
            <w:r>
              <w:rPr>
                <w:i/>
                <w:spacing w:val="-6"/>
                <w:sz w:val="20"/>
              </w:rPr>
              <w:t xml:space="preserve"> </w:t>
            </w:r>
            <w:r>
              <w:rPr>
                <w:i/>
                <w:spacing w:val="-4"/>
                <w:sz w:val="20"/>
              </w:rPr>
              <w:t>2018</w:t>
            </w:r>
          </w:p>
          <w:p w14:paraId="17AB95F4" w14:textId="487CAA75" w:rsidR="00867F92" w:rsidRDefault="00000000">
            <w:pPr>
              <w:pStyle w:val="TableParagraph"/>
              <w:numPr>
                <w:ilvl w:val="0"/>
                <w:numId w:val="125"/>
              </w:numPr>
              <w:tabs>
                <w:tab w:val="left" w:pos="799"/>
              </w:tabs>
              <w:ind w:right="281"/>
              <w:rPr>
                <w:i/>
                <w:sz w:val="20"/>
              </w:rPr>
            </w:pPr>
            <w:r>
              <w:rPr>
                <w:i/>
                <w:sz w:val="20"/>
              </w:rPr>
              <w:t>Lovegrove</w:t>
            </w:r>
            <w:r>
              <w:rPr>
                <w:i/>
                <w:spacing w:val="-3"/>
                <w:sz w:val="20"/>
              </w:rPr>
              <w:t xml:space="preserve"> </w:t>
            </w:r>
            <w:r>
              <w:rPr>
                <w:i/>
                <w:sz w:val="20"/>
              </w:rPr>
              <w:t>A.</w:t>
            </w:r>
            <w:r>
              <w:rPr>
                <w:i/>
                <w:spacing w:val="-4"/>
                <w:sz w:val="20"/>
              </w:rPr>
              <w:t xml:space="preserve"> </w:t>
            </w:r>
            <w:r>
              <w:rPr>
                <w:i/>
                <w:sz w:val="20"/>
              </w:rPr>
              <w:t>J,</w:t>
            </w:r>
            <w:r>
              <w:rPr>
                <w:i/>
                <w:spacing w:val="-3"/>
                <w:sz w:val="20"/>
              </w:rPr>
              <w:t xml:space="preserve"> </w:t>
            </w:r>
            <w:r>
              <w:rPr>
                <w:i/>
                <w:sz w:val="20"/>
              </w:rPr>
              <w:t>Hodson</w:t>
            </w:r>
            <w:r>
              <w:rPr>
                <w:i/>
                <w:spacing w:val="-3"/>
                <w:sz w:val="20"/>
              </w:rPr>
              <w:t xml:space="preserve"> </w:t>
            </w:r>
            <w:r>
              <w:rPr>
                <w:i/>
                <w:sz w:val="20"/>
              </w:rPr>
              <w:t>L,</w:t>
            </w:r>
            <w:r>
              <w:rPr>
                <w:i/>
                <w:spacing w:val="-4"/>
                <w:sz w:val="20"/>
              </w:rPr>
              <w:t xml:space="preserve"> </w:t>
            </w:r>
            <w:r>
              <w:rPr>
                <w:i/>
                <w:sz w:val="20"/>
              </w:rPr>
              <w:t>Sharma</w:t>
            </w:r>
            <w:r>
              <w:rPr>
                <w:i/>
                <w:spacing w:val="-4"/>
                <w:sz w:val="20"/>
              </w:rPr>
              <w:t xml:space="preserve"> </w:t>
            </w:r>
            <w:r>
              <w:rPr>
                <w:i/>
                <w:sz w:val="20"/>
              </w:rPr>
              <w:t>S,</w:t>
            </w:r>
            <w:r>
              <w:rPr>
                <w:i/>
                <w:spacing w:val="-4"/>
                <w:sz w:val="20"/>
              </w:rPr>
              <w:t xml:space="preserve"> </w:t>
            </w:r>
            <w:r>
              <w:rPr>
                <w:i/>
                <w:sz w:val="20"/>
              </w:rPr>
              <w:t>Lanham-New</w:t>
            </w:r>
            <w:r>
              <w:rPr>
                <w:i/>
                <w:spacing w:val="-5"/>
                <w:sz w:val="20"/>
              </w:rPr>
              <w:t xml:space="preserve"> </w:t>
            </w:r>
            <w:r>
              <w:rPr>
                <w:i/>
                <w:sz w:val="20"/>
              </w:rPr>
              <w:t>A.</w:t>
            </w:r>
            <w:r>
              <w:rPr>
                <w:i/>
                <w:spacing w:val="-4"/>
                <w:sz w:val="20"/>
              </w:rPr>
              <w:t xml:space="preserve"> </w:t>
            </w:r>
            <w:r>
              <w:rPr>
                <w:i/>
                <w:sz w:val="20"/>
              </w:rPr>
              <w:t>S.</w:t>
            </w:r>
            <w:r>
              <w:rPr>
                <w:i/>
                <w:spacing w:val="-4"/>
                <w:sz w:val="20"/>
              </w:rPr>
              <w:t xml:space="preserve"> </w:t>
            </w:r>
            <w:r>
              <w:rPr>
                <w:i/>
                <w:sz w:val="20"/>
              </w:rPr>
              <w:t>Me</w:t>
            </w:r>
            <w:r w:rsidR="00B91793">
              <w:rPr>
                <w:i/>
                <w:sz w:val="20"/>
              </w:rPr>
              <w:t>t</w:t>
            </w:r>
            <w:r>
              <w:rPr>
                <w:i/>
                <w:sz w:val="20"/>
              </w:rPr>
              <w:t>hodologies</w:t>
            </w:r>
            <w:r>
              <w:rPr>
                <w:i/>
                <w:spacing w:val="-4"/>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40"/>
                <w:sz w:val="20"/>
              </w:rPr>
              <w:t xml:space="preserve"> </w:t>
            </w:r>
            <w:r>
              <w:rPr>
                <w:i/>
                <w:sz w:val="20"/>
              </w:rPr>
              <w:t xml:space="preserve">Research. Broken Hill </w:t>
            </w:r>
            <w:proofErr w:type="spellStart"/>
            <w:r>
              <w:rPr>
                <w:i/>
                <w:sz w:val="20"/>
              </w:rPr>
              <w:t>Publis</w:t>
            </w:r>
            <w:r w:rsidR="00B91793">
              <w:rPr>
                <w:i/>
                <w:sz w:val="20"/>
              </w:rPr>
              <w:t>T</w:t>
            </w:r>
            <w:r w:rsidR="002D57CA">
              <w:rPr>
                <w:i/>
                <w:sz w:val="20"/>
              </w:rPr>
              <w:t>he</w:t>
            </w:r>
            <w:r>
              <w:rPr>
                <w:i/>
                <w:sz w:val="20"/>
              </w:rPr>
              <w:t>s</w:t>
            </w:r>
            <w:proofErr w:type="spellEnd"/>
            <w:r>
              <w:rPr>
                <w:i/>
                <w:sz w:val="20"/>
              </w:rPr>
              <w:t>, 2018</w:t>
            </w:r>
          </w:p>
          <w:p w14:paraId="2CA46920" w14:textId="126F7879" w:rsidR="00867F92" w:rsidRDefault="00000000">
            <w:pPr>
              <w:pStyle w:val="TableParagraph"/>
              <w:numPr>
                <w:ilvl w:val="0"/>
                <w:numId w:val="125"/>
              </w:numPr>
              <w:tabs>
                <w:tab w:val="left" w:pos="799"/>
              </w:tabs>
              <w:ind w:hanging="360"/>
              <w:rPr>
                <w:i/>
                <w:sz w:val="20"/>
              </w:rPr>
            </w:pPr>
            <w:proofErr w:type="spellStart"/>
            <w:r>
              <w:rPr>
                <w:i/>
                <w:sz w:val="20"/>
              </w:rPr>
              <w:t>Zambelas</w:t>
            </w:r>
            <w:proofErr w:type="spellEnd"/>
            <w:r>
              <w:rPr>
                <w:i/>
                <w:spacing w:val="-7"/>
                <w:sz w:val="20"/>
              </w:rPr>
              <w:t xml:space="preserve"> </w:t>
            </w:r>
            <w:r>
              <w:rPr>
                <w:i/>
                <w:sz w:val="20"/>
              </w:rPr>
              <w:t>A.</w:t>
            </w:r>
            <w:r>
              <w:rPr>
                <w:i/>
                <w:spacing w:val="-6"/>
                <w:sz w:val="20"/>
              </w:rPr>
              <w:t xml:space="preserve"> </w:t>
            </w:r>
            <w:r w:rsidR="00B91793">
              <w:rPr>
                <w:i/>
                <w:sz w:val="20"/>
              </w:rPr>
              <w:t>T</w:t>
            </w:r>
            <w:r w:rsidR="002D57CA">
              <w:rPr>
                <w:i/>
                <w:sz w:val="20"/>
              </w:rPr>
              <w:t>HE</w:t>
            </w:r>
            <w:r>
              <w:rPr>
                <w:i/>
                <w:spacing w:val="-5"/>
                <w:sz w:val="20"/>
              </w:rPr>
              <w:t xml:space="preserve"> </w:t>
            </w:r>
            <w:r>
              <w:rPr>
                <w:i/>
                <w:sz w:val="20"/>
              </w:rPr>
              <w:t>Die</w:t>
            </w:r>
            <w:r w:rsidR="00B91793">
              <w:rPr>
                <w:i/>
                <w:sz w:val="20"/>
              </w:rPr>
              <w:t>t</w:t>
            </w:r>
            <w:r>
              <w:rPr>
                <w:i/>
                <w:spacing w:val="-6"/>
                <w:sz w:val="20"/>
              </w:rPr>
              <w:t xml:space="preserve"> </w:t>
            </w:r>
            <w:r>
              <w:rPr>
                <w:i/>
                <w:sz w:val="20"/>
              </w:rPr>
              <w:t>a</w:t>
            </w:r>
            <w:r w:rsidR="00B91793">
              <w:rPr>
                <w:i/>
                <w:sz w:val="20"/>
              </w:rPr>
              <w:t>t</w:t>
            </w:r>
            <w:r>
              <w:rPr>
                <w:i/>
                <w:spacing w:val="-4"/>
                <w:sz w:val="20"/>
              </w:rPr>
              <w:t xml:space="preserve"> </w:t>
            </w:r>
            <w:r>
              <w:rPr>
                <w:i/>
                <w:sz w:val="20"/>
              </w:rPr>
              <w:t>s</w:t>
            </w:r>
            <w:r w:rsidR="00B91793">
              <w:rPr>
                <w:i/>
                <w:sz w:val="20"/>
              </w:rPr>
              <w:t>t</w:t>
            </w:r>
            <w:r>
              <w:rPr>
                <w:i/>
                <w:sz w:val="20"/>
              </w:rPr>
              <w:t>ages</w:t>
            </w:r>
            <w:r>
              <w:rPr>
                <w:i/>
                <w:spacing w:val="-6"/>
                <w:sz w:val="20"/>
              </w:rPr>
              <w:t xml:space="preserve"> </w:t>
            </w:r>
            <w:r w:rsidR="00B91793">
              <w:rPr>
                <w:i/>
                <w:sz w:val="20"/>
              </w:rPr>
              <w:t>T</w:t>
            </w:r>
            <w:r w:rsidR="002D57CA">
              <w:rPr>
                <w:i/>
                <w:sz w:val="20"/>
              </w:rPr>
              <w:t>he</w:t>
            </w:r>
            <w:r>
              <w:rPr>
                <w:i/>
                <w:spacing w:val="-6"/>
                <w:sz w:val="20"/>
              </w:rPr>
              <w:t xml:space="preserve"> </w:t>
            </w:r>
            <w:r>
              <w:rPr>
                <w:i/>
                <w:sz w:val="20"/>
              </w:rPr>
              <w:t>of life.</w:t>
            </w:r>
            <w:r>
              <w:rPr>
                <w:i/>
                <w:spacing w:val="-6"/>
                <w:sz w:val="20"/>
              </w:rPr>
              <w:t xml:space="preserve"> </w:t>
            </w:r>
            <w:r>
              <w:rPr>
                <w:i/>
                <w:sz w:val="20"/>
              </w:rPr>
              <w:t xml:space="preserve">2 </w:t>
            </w:r>
            <w:r>
              <w:rPr>
                <w:i/>
                <w:sz w:val="20"/>
                <w:vertAlign w:val="superscript"/>
              </w:rPr>
              <w:t>h</w:t>
            </w:r>
            <w:r>
              <w:rPr>
                <w:i/>
                <w:spacing w:val="-7"/>
                <w:sz w:val="20"/>
              </w:rPr>
              <w:t xml:space="preserve"> </w:t>
            </w:r>
            <w:r>
              <w:rPr>
                <w:i/>
                <w:sz w:val="20"/>
              </w:rPr>
              <w:t>Version,</w:t>
            </w:r>
            <w:r>
              <w:rPr>
                <w:i/>
                <w:spacing w:val="-5"/>
                <w:sz w:val="20"/>
              </w:rPr>
              <w:t xml:space="preserve"> </w:t>
            </w:r>
            <w:r>
              <w:rPr>
                <w:i/>
                <w:sz w:val="20"/>
              </w:rPr>
              <w:t>Edi</w:t>
            </w:r>
            <w:r w:rsidR="00B91793">
              <w:rPr>
                <w:i/>
                <w:sz w:val="20"/>
              </w:rPr>
              <w:t>t</w:t>
            </w:r>
            <w:r>
              <w:rPr>
                <w:i/>
                <w:sz w:val="20"/>
              </w:rPr>
              <w:t>ions</w:t>
            </w:r>
            <w:r>
              <w:rPr>
                <w:i/>
                <w:spacing w:val="-5"/>
                <w:sz w:val="20"/>
              </w:rPr>
              <w:t xml:space="preserve"> </w:t>
            </w:r>
            <w:r>
              <w:rPr>
                <w:i/>
                <w:sz w:val="20"/>
              </w:rPr>
              <w:t>Broken</w:t>
            </w:r>
            <w:r>
              <w:rPr>
                <w:i/>
                <w:spacing w:val="-5"/>
                <w:sz w:val="20"/>
              </w:rPr>
              <w:t xml:space="preserve"> </w:t>
            </w:r>
            <w:r>
              <w:rPr>
                <w:i/>
                <w:sz w:val="20"/>
              </w:rPr>
              <w:t>Hill</w:t>
            </w:r>
            <w:r>
              <w:rPr>
                <w:i/>
                <w:spacing w:val="-8"/>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pacing w:val="-2"/>
                <w:sz w:val="20"/>
              </w:rPr>
              <w:t xml:space="preserve"> </w:t>
            </w:r>
            <w:r>
              <w:rPr>
                <w:i/>
                <w:spacing w:val="-4"/>
                <w:sz w:val="20"/>
              </w:rPr>
              <w:t>L</w:t>
            </w:r>
            <w:r w:rsidR="00B91793">
              <w:rPr>
                <w:i/>
                <w:spacing w:val="-4"/>
                <w:sz w:val="20"/>
              </w:rPr>
              <w:t>t</w:t>
            </w:r>
            <w:r>
              <w:rPr>
                <w:i/>
                <w:spacing w:val="-4"/>
                <w:sz w:val="20"/>
              </w:rPr>
              <w:t>d.</w:t>
            </w:r>
          </w:p>
          <w:p w14:paraId="3A61CAA7" w14:textId="56EC42E8" w:rsidR="00867F92" w:rsidRDefault="00000000">
            <w:pPr>
              <w:pStyle w:val="TableParagraph"/>
              <w:spacing w:before="1" w:line="244" w:lineRule="exact"/>
              <w:ind w:left="799"/>
              <w:rPr>
                <w:i/>
                <w:sz w:val="20"/>
              </w:rPr>
            </w:pPr>
            <w:r>
              <w:rPr>
                <w:i/>
                <w:sz w:val="20"/>
              </w:rPr>
              <w:t>Nicosia,</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4"/>
                <w:sz w:val="20"/>
              </w:rPr>
              <w:t>2017.</w:t>
            </w:r>
          </w:p>
          <w:p w14:paraId="54A83894" w14:textId="00E00A89" w:rsidR="00867F92" w:rsidRDefault="00000000">
            <w:pPr>
              <w:pStyle w:val="TableParagraph"/>
              <w:numPr>
                <w:ilvl w:val="0"/>
                <w:numId w:val="125"/>
              </w:numPr>
              <w:tabs>
                <w:tab w:val="left" w:pos="799"/>
              </w:tabs>
              <w:spacing w:line="254" w:lineRule="exact"/>
              <w:ind w:hanging="360"/>
              <w:rPr>
                <w:i/>
                <w:sz w:val="20"/>
              </w:rPr>
            </w:pP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e</w:t>
            </w:r>
            <w:r>
              <w:rPr>
                <w:i/>
                <w:spacing w:val="-8"/>
                <w:sz w:val="20"/>
              </w:rPr>
              <w:t xml:space="preserve"> </w:t>
            </w:r>
            <w:r>
              <w:rPr>
                <w:i/>
                <w:sz w:val="20"/>
              </w:rPr>
              <w:t>prolepsis,</w:t>
            </w:r>
            <w:r>
              <w:rPr>
                <w:i/>
                <w:spacing w:val="28"/>
                <w:sz w:val="20"/>
              </w:rPr>
              <w:t xml:space="preserve"> </w:t>
            </w:r>
            <w:r>
              <w:rPr>
                <w:i/>
                <w:sz w:val="20"/>
              </w:rPr>
              <w:t>Na</w:t>
            </w:r>
            <w:r w:rsidR="00B91793">
              <w:rPr>
                <w:i/>
                <w:sz w:val="20"/>
              </w:rPr>
              <w:t>t</w:t>
            </w:r>
            <w:r>
              <w:rPr>
                <w:i/>
                <w:sz w:val="20"/>
              </w:rPr>
              <w:t>ionals</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8"/>
                <w:sz w:val="20"/>
              </w:rPr>
              <w:t xml:space="preserve"> </w:t>
            </w:r>
            <w:r>
              <w:rPr>
                <w:i/>
                <w:sz w:val="20"/>
              </w:rPr>
              <w:t>Guides.</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7"/>
                <w:sz w:val="20"/>
              </w:rPr>
              <w:t xml:space="preserve"> </w:t>
            </w:r>
            <w:r>
              <w:rPr>
                <w:i/>
                <w:spacing w:val="-2"/>
                <w:sz w:val="20"/>
              </w:rPr>
              <w:t>2014.</w:t>
            </w:r>
          </w:p>
          <w:p w14:paraId="548F6812" w14:textId="7D2E2935" w:rsidR="00867F92" w:rsidRDefault="00000000">
            <w:pPr>
              <w:pStyle w:val="TableParagraph"/>
              <w:numPr>
                <w:ilvl w:val="0"/>
                <w:numId w:val="125"/>
              </w:numPr>
              <w:tabs>
                <w:tab w:val="left" w:pos="799"/>
              </w:tabs>
              <w:ind w:right="454"/>
              <w:rPr>
                <w:i/>
                <w:sz w:val="20"/>
              </w:rPr>
            </w:pPr>
            <w:r>
              <w:rPr>
                <w:i/>
                <w:sz w:val="20"/>
              </w:rPr>
              <w:t>Greek</w:t>
            </w:r>
            <w:r>
              <w:rPr>
                <w:i/>
                <w:spacing w:val="-4"/>
                <w:sz w:val="20"/>
              </w:rPr>
              <w:t xml:space="preserve"> </w:t>
            </w:r>
            <w:r>
              <w:rPr>
                <w:i/>
                <w:sz w:val="20"/>
              </w:rPr>
              <w:t>Company</w:t>
            </w:r>
            <w:r>
              <w:rPr>
                <w:i/>
                <w:spacing w:val="-5"/>
                <w:sz w:val="20"/>
              </w:rPr>
              <w:t xml:space="preserve"> </w:t>
            </w:r>
            <w:proofErr w:type="spellStart"/>
            <w:r>
              <w:rPr>
                <w:i/>
                <w:sz w:val="20"/>
              </w:rPr>
              <w:t>A</w:t>
            </w:r>
            <w:r w:rsidR="00B91793">
              <w:rPr>
                <w:i/>
                <w:sz w:val="20"/>
              </w:rPr>
              <w:t>tT</w:t>
            </w:r>
            <w:r w:rsidR="002D57CA">
              <w:rPr>
                <w:i/>
                <w:sz w:val="20"/>
              </w:rPr>
              <w:t>he</w:t>
            </w:r>
            <w:r>
              <w:rPr>
                <w:i/>
                <w:sz w:val="20"/>
              </w:rPr>
              <w:t>osclerosis</w:t>
            </w:r>
            <w:proofErr w:type="spellEnd"/>
            <w:r>
              <w:rPr>
                <w:i/>
                <w:spacing w:val="-5"/>
                <w:sz w:val="20"/>
              </w:rPr>
              <w:t xml:space="preserve"> </w:t>
            </w:r>
            <w:r>
              <w:rPr>
                <w:i/>
                <w:sz w:val="20"/>
              </w:rPr>
              <w:t>-</w:t>
            </w:r>
            <w:r>
              <w:rPr>
                <w:i/>
                <w:spacing w:val="-6"/>
                <w:sz w:val="20"/>
              </w:rPr>
              <w:t xml:space="preserve"> </w:t>
            </w:r>
            <w:r>
              <w:rPr>
                <w:i/>
                <w:sz w:val="20"/>
              </w:rPr>
              <w:t>Club</w:t>
            </w:r>
            <w:r>
              <w:rPr>
                <w:i/>
                <w:spacing w:val="-5"/>
                <w:sz w:val="20"/>
              </w:rPr>
              <w:t xml:space="preserve"> </w:t>
            </w:r>
            <w:r>
              <w:rPr>
                <w:i/>
                <w:sz w:val="20"/>
              </w:rPr>
              <w:t>Work</w:t>
            </w:r>
            <w:r>
              <w:rPr>
                <w:i/>
                <w:spacing w:val="-5"/>
                <w:sz w:val="20"/>
              </w:rPr>
              <w:t xml:space="preserve"> </w:t>
            </w:r>
            <w:r>
              <w:rPr>
                <w:i/>
                <w:sz w:val="20"/>
              </w:rPr>
              <w:t>In a way</w:t>
            </w:r>
            <w:r>
              <w:rPr>
                <w:i/>
                <w:spacing w:val="-5"/>
                <w:sz w:val="20"/>
              </w:rPr>
              <w:t xml:space="preserve"> </w:t>
            </w:r>
            <w:r>
              <w:rPr>
                <w:i/>
                <w:sz w:val="20"/>
              </w:rPr>
              <w:t>of life</w:t>
            </w:r>
            <w:r>
              <w:rPr>
                <w:i/>
                <w:spacing w:val="-5"/>
                <w:sz w:val="20"/>
              </w:rPr>
              <w:t xml:space="preserve"> </w:t>
            </w:r>
            <w:r>
              <w:rPr>
                <w:i/>
                <w:sz w:val="20"/>
              </w:rPr>
              <w:t>and</w:t>
            </w:r>
            <w:r>
              <w:rPr>
                <w:i/>
                <w:spacing w:val="-5"/>
                <w:sz w:val="20"/>
              </w:rPr>
              <w:t xml:space="preserve"> </w:t>
            </w:r>
            <w:r>
              <w:rPr>
                <w:i/>
                <w:sz w:val="20"/>
              </w:rPr>
              <w:t>of Psychosocial Fac</w:t>
            </w:r>
            <w:r w:rsidR="00B91793">
              <w:rPr>
                <w:i/>
                <w:sz w:val="20"/>
              </w:rPr>
              <w:t>t</w:t>
            </w:r>
            <w:r>
              <w:rPr>
                <w:i/>
                <w:sz w:val="20"/>
              </w:rPr>
              <w:t>ors.. Guidelines for lifes</w:t>
            </w:r>
            <w:r w:rsidR="00B91793">
              <w:rPr>
                <w:i/>
                <w:sz w:val="20"/>
              </w:rPr>
              <w:t>t</w:t>
            </w:r>
            <w:r>
              <w:rPr>
                <w:i/>
                <w:sz w:val="20"/>
              </w:rPr>
              <w:t>yle habi</w:t>
            </w:r>
            <w:r w:rsidR="00B91793">
              <w:rPr>
                <w:i/>
                <w:sz w:val="20"/>
              </w:rPr>
              <w:t>t</w:t>
            </w:r>
            <w:r>
              <w:rPr>
                <w:i/>
                <w:sz w:val="20"/>
              </w:rPr>
              <w:t>s as a means</w:t>
            </w:r>
          </w:p>
          <w:p w14:paraId="1C98605E" w14:textId="127CB8F6" w:rsidR="00867F92" w:rsidRDefault="00000000">
            <w:pPr>
              <w:pStyle w:val="TableParagraph"/>
              <w:spacing w:before="1" w:line="244" w:lineRule="exact"/>
              <w:ind w:left="799"/>
              <w:rPr>
                <w:i/>
                <w:sz w:val="20"/>
              </w:rPr>
            </w:pPr>
            <w:r>
              <w:rPr>
                <w:i/>
                <w:sz w:val="20"/>
              </w:rPr>
              <w:t>preven</w:t>
            </w:r>
            <w:r w:rsidR="00B91793">
              <w:rPr>
                <w:i/>
                <w:sz w:val="20"/>
              </w:rPr>
              <w:t>t</w:t>
            </w:r>
            <w:r>
              <w:rPr>
                <w:i/>
                <w:sz w:val="20"/>
              </w:rPr>
              <w:t>ion</w:t>
            </w:r>
            <w:r>
              <w:rPr>
                <w:i/>
                <w:spacing w:val="-10"/>
                <w:sz w:val="20"/>
              </w:rPr>
              <w:t xml:space="preserve"> </w:t>
            </w:r>
            <w:r w:rsidR="00B91793">
              <w:rPr>
                <w:i/>
                <w:sz w:val="20"/>
              </w:rPr>
              <w:t>T</w:t>
            </w:r>
            <w:r w:rsidR="002D57CA">
              <w:rPr>
                <w:i/>
                <w:sz w:val="20"/>
              </w:rPr>
              <w:t>he</w:t>
            </w:r>
            <w:r>
              <w:rPr>
                <w:i/>
                <w:spacing w:val="-10"/>
                <w:sz w:val="20"/>
              </w:rPr>
              <w:t xml:space="preserve"> </w:t>
            </w:r>
            <w:r>
              <w:rPr>
                <w:i/>
                <w:sz w:val="20"/>
              </w:rPr>
              <w:t>cardiovascular</w:t>
            </w:r>
            <w:r>
              <w:rPr>
                <w:i/>
                <w:spacing w:val="-9"/>
                <w:sz w:val="20"/>
              </w:rPr>
              <w:t xml:space="preserve"> </w:t>
            </w:r>
            <w:r>
              <w:rPr>
                <w:i/>
                <w:sz w:val="20"/>
              </w:rPr>
              <w:t>disease.</w:t>
            </w:r>
            <w:r>
              <w:rPr>
                <w:i/>
                <w:spacing w:val="-9"/>
                <w:sz w:val="20"/>
              </w:rPr>
              <w:t xml:space="preserve"> </w:t>
            </w:r>
            <w:r>
              <w:rPr>
                <w:i/>
                <w:spacing w:val="-4"/>
                <w:sz w:val="20"/>
              </w:rPr>
              <w:t>2016</w:t>
            </w:r>
          </w:p>
          <w:p w14:paraId="1CB5CA38" w14:textId="115E5C88" w:rsidR="00867F92" w:rsidRDefault="00000000">
            <w:pPr>
              <w:pStyle w:val="TableParagraph"/>
              <w:numPr>
                <w:ilvl w:val="0"/>
                <w:numId w:val="125"/>
              </w:numPr>
              <w:tabs>
                <w:tab w:val="left" w:pos="799"/>
              </w:tabs>
              <w:spacing w:line="254" w:lineRule="exact"/>
              <w:ind w:hanging="360"/>
              <w:rPr>
                <w:i/>
                <w:sz w:val="20"/>
              </w:rPr>
            </w:pPr>
            <w:r>
              <w:rPr>
                <w:i/>
                <w:sz w:val="20"/>
              </w:rPr>
              <w:t>Skenderi</w:t>
            </w:r>
            <w:r>
              <w:rPr>
                <w:i/>
                <w:spacing w:val="-8"/>
                <w:sz w:val="20"/>
              </w:rPr>
              <w:t xml:space="preserve"> </w:t>
            </w:r>
            <w:r>
              <w:rPr>
                <w:i/>
                <w:sz w:val="20"/>
              </w:rPr>
              <w:t>K,</w:t>
            </w:r>
            <w:r>
              <w:rPr>
                <w:i/>
                <w:spacing w:val="-7"/>
                <w:sz w:val="20"/>
              </w:rPr>
              <w:t xml:space="preserve"> </w:t>
            </w:r>
            <w:proofErr w:type="spellStart"/>
            <w:r>
              <w:rPr>
                <w:i/>
                <w:sz w:val="20"/>
              </w:rPr>
              <w:t>Syn</w:t>
            </w:r>
            <w:r w:rsidR="00B91793">
              <w:rPr>
                <w:i/>
                <w:sz w:val="20"/>
              </w:rPr>
              <w:t>T</w:t>
            </w:r>
            <w:r w:rsidR="002D57CA">
              <w:rPr>
                <w:i/>
                <w:sz w:val="20"/>
              </w:rPr>
              <w:t>he</w:t>
            </w:r>
            <w:r>
              <w:rPr>
                <w:i/>
                <w:sz w:val="20"/>
              </w:rPr>
              <w:t>sis</w:t>
            </w:r>
            <w:proofErr w:type="spellEnd"/>
            <w:r>
              <w:rPr>
                <w:i/>
                <w:spacing w:val="-7"/>
                <w:sz w:val="20"/>
              </w:rPr>
              <w:t xml:space="preserve"> </w:t>
            </w:r>
            <w:r>
              <w:rPr>
                <w:i/>
                <w:sz w:val="20"/>
              </w:rPr>
              <w:t>L.</w:t>
            </w:r>
            <w:r>
              <w:rPr>
                <w:i/>
                <w:spacing w:val="-8"/>
                <w:sz w:val="20"/>
              </w:rPr>
              <w:t xml:space="preserve"> </w:t>
            </w:r>
            <w:r>
              <w:rPr>
                <w:i/>
                <w:sz w:val="20"/>
              </w:rPr>
              <w:t>Die</w:t>
            </w:r>
            <w:r w:rsidR="00B91793">
              <w:rPr>
                <w:i/>
                <w:sz w:val="20"/>
              </w:rPr>
              <w:t>t</w:t>
            </w:r>
            <w:r>
              <w:rPr>
                <w:i/>
                <w:spacing w:val="-9"/>
                <w:sz w:val="20"/>
              </w:rPr>
              <w:t xml:space="preserve"> </w:t>
            </w:r>
            <w:r>
              <w:rPr>
                <w:i/>
                <w:sz w:val="20"/>
              </w:rPr>
              <w:t>and</w:t>
            </w:r>
            <w:r>
              <w:rPr>
                <w:i/>
                <w:spacing w:val="-7"/>
                <w:sz w:val="20"/>
              </w:rPr>
              <w:t xml:space="preserve"> </w:t>
            </w:r>
            <w:r>
              <w:rPr>
                <w:i/>
                <w:sz w:val="20"/>
              </w:rPr>
              <w:t>Me</w:t>
            </w:r>
            <w:r w:rsidR="00B91793">
              <w:rPr>
                <w:i/>
                <w:sz w:val="20"/>
              </w:rPr>
              <w:t>t</w:t>
            </w:r>
            <w:r>
              <w:rPr>
                <w:i/>
                <w:sz w:val="20"/>
              </w:rPr>
              <w:t>abolism.</w:t>
            </w:r>
            <w:r>
              <w:rPr>
                <w:i/>
                <w:spacing w:val="-7"/>
                <w:sz w:val="20"/>
              </w:rPr>
              <w:t xml:space="preserve"> </w:t>
            </w:r>
            <w:r>
              <w:rPr>
                <w:i/>
                <w:sz w:val="20"/>
              </w:rPr>
              <w:t>Edi</w:t>
            </w:r>
            <w:r w:rsidR="00B91793">
              <w:rPr>
                <w:i/>
                <w:sz w:val="20"/>
              </w:rPr>
              <w:t>t</w:t>
            </w:r>
            <w:r>
              <w:rPr>
                <w:i/>
                <w:sz w:val="20"/>
              </w:rPr>
              <w:t>ions</w:t>
            </w:r>
            <w:r>
              <w:rPr>
                <w:i/>
                <w:spacing w:val="-7"/>
                <w:sz w:val="20"/>
              </w:rPr>
              <w:t xml:space="preserve"> </w:t>
            </w:r>
            <w:r>
              <w:rPr>
                <w:i/>
                <w:sz w:val="20"/>
              </w:rPr>
              <w:t>Broken</w:t>
            </w:r>
            <w:r>
              <w:rPr>
                <w:i/>
                <w:spacing w:val="-7"/>
                <w:sz w:val="20"/>
              </w:rPr>
              <w:t xml:space="preserve"> </w:t>
            </w:r>
            <w:r>
              <w:rPr>
                <w:i/>
                <w:sz w:val="20"/>
              </w:rPr>
              <w:t>Hill</w:t>
            </w:r>
            <w:r>
              <w:rPr>
                <w:i/>
                <w:spacing w:val="-9"/>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6"/>
                <w:sz w:val="20"/>
              </w:rPr>
              <w:t xml:space="preserve"> </w:t>
            </w:r>
            <w:r>
              <w:rPr>
                <w:i/>
                <w:spacing w:val="-2"/>
                <w:sz w:val="20"/>
              </w:rPr>
              <w:t>2016.</w:t>
            </w:r>
          </w:p>
          <w:p w14:paraId="051B988B" w14:textId="49E6CCEA" w:rsidR="00867F92" w:rsidRDefault="00000000">
            <w:pPr>
              <w:pStyle w:val="TableParagraph"/>
              <w:numPr>
                <w:ilvl w:val="0"/>
                <w:numId w:val="125"/>
              </w:numPr>
              <w:tabs>
                <w:tab w:val="left" w:pos="799"/>
              </w:tabs>
              <w:ind w:right="356"/>
              <w:rPr>
                <w:i/>
                <w:sz w:val="20"/>
              </w:rPr>
            </w:pPr>
            <w:r>
              <w:rPr>
                <w:i/>
                <w:sz w:val="20"/>
              </w:rPr>
              <w:t>Corbin</w:t>
            </w:r>
            <w:r>
              <w:rPr>
                <w:i/>
                <w:spacing w:val="-3"/>
                <w:sz w:val="20"/>
              </w:rPr>
              <w:t xml:space="preserve"> </w:t>
            </w:r>
            <w:r>
              <w:rPr>
                <w:i/>
                <w:sz w:val="20"/>
              </w:rPr>
              <w:t>C.,</w:t>
            </w:r>
            <w:r>
              <w:rPr>
                <w:i/>
                <w:spacing w:val="-3"/>
                <w:sz w:val="20"/>
              </w:rPr>
              <w:t xml:space="preserve"> </w:t>
            </w:r>
            <w:r>
              <w:rPr>
                <w:i/>
                <w:sz w:val="20"/>
              </w:rPr>
              <w:t>Lindsey</w:t>
            </w:r>
            <w:r>
              <w:rPr>
                <w:i/>
                <w:spacing w:val="-4"/>
                <w:sz w:val="20"/>
              </w:rPr>
              <w:t xml:space="preserve"> </w:t>
            </w:r>
            <w:r>
              <w:rPr>
                <w:i/>
                <w:sz w:val="20"/>
              </w:rPr>
              <w:t>R.,</w:t>
            </w:r>
            <w:r>
              <w:rPr>
                <w:i/>
                <w:spacing w:val="-3"/>
                <w:sz w:val="20"/>
              </w:rPr>
              <w:t xml:space="preserve"> </w:t>
            </w:r>
            <w:r>
              <w:rPr>
                <w:i/>
                <w:sz w:val="20"/>
              </w:rPr>
              <w:t>Welk</w:t>
            </w:r>
            <w:r>
              <w:rPr>
                <w:i/>
                <w:spacing w:val="-3"/>
                <w:sz w:val="20"/>
              </w:rPr>
              <w:t xml:space="preserve"> </w:t>
            </w:r>
            <w:r>
              <w:rPr>
                <w:i/>
                <w:sz w:val="20"/>
              </w:rPr>
              <w:t>G.</w:t>
            </w:r>
            <w:r>
              <w:rPr>
                <w:i/>
                <w:spacing w:val="-2"/>
                <w:sz w:val="20"/>
              </w:rPr>
              <w:t xml:space="preserve"> </w:t>
            </w:r>
            <w:proofErr w:type="spellStart"/>
            <w:r>
              <w:rPr>
                <w:i/>
                <w:sz w:val="20"/>
              </w:rPr>
              <w:t>Excercise</w:t>
            </w:r>
            <w:proofErr w:type="spellEnd"/>
            <w:r>
              <w:rPr>
                <w:i/>
                <w:sz w:val="20"/>
              </w:rPr>
              <w:t>,</w:t>
            </w:r>
            <w:r>
              <w:rPr>
                <w:i/>
                <w:spacing w:val="-3"/>
                <w:sz w:val="20"/>
              </w:rPr>
              <w:t xml:space="preserve"> </w:t>
            </w:r>
            <w:r>
              <w:rPr>
                <w:i/>
                <w:sz w:val="20"/>
              </w:rPr>
              <w:t>Robus</w:t>
            </w:r>
            <w:r w:rsidR="00B91793">
              <w:rPr>
                <w:i/>
                <w:sz w:val="20"/>
              </w:rPr>
              <w:t>t</w:t>
            </w:r>
            <w:r>
              <w:rPr>
                <w:i/>
                <w:sz w:val="20"/>
              </w:rPr>
              <w:t>ness,</w:t>
            </w:r>
            <w:r>
              <w:rPr>
                <w:i/>
                <w:spacing w:val="-3"/>
                <w:sz w:val="20"/>
              </w:rPr>
              <w:t xml:space="preserve"> </w:t>
            </w:r>
            <w:r>
              <w:rPr>
                <w:i/>
                <w:sz w:val="20"/>
              </w:rPr>
              <w:t>Heal</w:t>
            </w:r>
            <w:r w:rsidR="00B91793">
              <w:rPr>
                <w:i/>
                <w:sz w:val="20"/>
              </w:rPr>
              <w:t>t</w:t>
            </w:r>
            <w:r>
              <w:rPr>
                <w:i/>
                <w:sz w:val="20"/>
              </w:rPr>
              <w:t>h.</w:t>
            </w:r>
            <w:r>
              <w:rPr>
                <w:i/>
                <w:spacing w:val="-3"/>
                <w:sz w:val="20"/>
              </w:rPr>
              <w:t xml:space="preserve"> </w:t>
            </w:r>
            <w:r>
              <w:rPr>
                <w:i/>
                <w:sz w:val="20"/>
              </w:rPr>
              <w:t>Edi</w:t>
            </w:r>
            <w:r w:rsidR="00B91793">
              <w:rPr>
                <w:i/>
                <w:sz w:val="20"/>
              </w:rPr>
              <w:t>t</w:t>
            </w:r>
            <w:r>
              <w:rPr>
                <w:i/>
                <w:sz w:val="20"/>
              </w:rPr>
              <w:t>ions</w:t>
            </w:r>
            <w:r>
              <w:rPr>
                <w:i/>
                <w:spacing w:val="-3"/>
                <w:sz w:val="20"/>
              </w:rPr>
              <w:t xml:space="preserve"> </w:t>
            </w:r>
            <w:r>
              <w:rPr>
                <w:i/>
                <w:sz w:val="20"/>
              </w:rPr>
              <w:t>Broken</w:t>
            </w:r>
            <w:r>
              <w:rPr>
                <w:i/>
                <w:spacing w:val="-3"/>
                <w:sz w:val="20"/>
              </w:rPr>
              <w:t xml:space="preserve"> </w:t>
            </w:r>
            <w:r>
              <w:rPr>
                <w:i/>
                <w:sz w:val="20"/>
              </w:rPr>
              <w:t>Hill</w:t>
            </w:r>
            <w:r>
              <w:rPr>
                <w:i/>
                <w:spacing w:val="-5"/>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2"/>
                <w:sz w:val="20"/>
              </w:rPr>
              <w:t xml:space="preserve"> </w:t>
            </w:r>
            <w:r>
              <w:rPr>
                <w:i/>
                <w:sz w:val="20"/>
              </w:rPr>
              <w:t>11</w:t>
            </w:r>
            <w:r w:rsidR="00B91793">
              <w:rPr>
                <w:i/>
                <w:sz w:val="20"/>
              </w:rPr>
              <w:t>t</w:t>
            </w:r>
            <w:r>
              <w:rPr>
                <w:i/>
                <w:sz w:val="20"/>
              </w:rPr>
              <w:t>h ed., 2015</w:t>
            </w:r>
          </w:p>
          <w:p w14:paraId="0EB7C9F1" w14:textId="1D4E3B56" w:rsidR="00867F92" w:rsidRDefault="00000000">
            <w:pPr>
              <w:pStyle w:val="TableParagraph"/>
              <w:numPr>
                <w:ilvl w:val="0"/>
                <w:numId w:val="125"/>
              </w:numPr>
              <w:tabs>
                <w:tab w:val="left" w:pos="799"/>
              </w:tabs>
              <w:ind w:right="741"/>
              <w:rPr>
                <w:i/>
                <w:sz w:val="20"/>
              </w:rPr>
            </w:pPr>
            <w:r>
              <w:rPr>
                <w:i/>
                <w:sz w:val="20"/>
              </w:rPr>
              <w:t>Gibney</w:t>
            </w:r>
            <w:r>
              <w:rPr>
                <w:i/>
                <w:spacing w:val="-4"/>
                <w:sz w:val="20"/>
              </w:rPr>
              <w:t xml:space="preserve"> </w:t>
            </w:r>
            <w:r>
              <w:rPr>
                <w:i/>
                <w:sz w:val="20"/>
              </w:rPr>
              <w:t>M,</w:t>
            </w:r>
            <w:r>
              <w:rPr>
                <w:i/>
                <w:spacing w:val="-4"/>
                <w:sz w:val="20"/>
              </w:rPr>
              <w:t xml:space="preserve"> </w:t>
            </w:r>
            <w:r>
              <w:rPr>
                <w:i/>
                <w:sz w:val="20"/>
              </w:rPr>
              <w:t>Fors</w:t>
            </w:r>
            <w:r w:rsidR="00B91793">
              <w:rPr>
                <w:i/>
                <w:sz w:val="20"/>
              </w:rPr>
              <w:t>t</w:t>
            </w:r>
            <w:r>
              <w:rPr>
                <w:i/>
                <w:sz w:val="20"/>
              </w:rPr>
              <w:t>er</w:t>
            </w:r>
            <w:r>
              <w:rPr>
                <w:i/>
                <w:spacing w:val="-5"/>
                <w:sz w:val="20"/>
              </w:rPr>
              <w:t xml:space="preserve"> </w:t>
            </w:r>
            <w:r>
              <w:rPr>
                <w:i/>
                <w:sz w:val="20"/>
              </w:rPr>
              <w:t>HH,</w:t>
            </w:r>
            <w:r>
              <w:rPr>
                <w:i/>
                <w:spacing w:val="-4"/>
                <w:sz w:val="20"/>
              </w:rPr>
              <w:t xml:space="preserve"> </w:t>
            </w:r>
            <w:r>
              <w:rPr>
                <w:i/>
                <w:sz w:val="20"/>
              </w:rPr>
              <w:t>Kok</w:t>
            </w:r>
            <w:r>
              <w:rPr>
                <w:i/>
                <w:spacing w:val="-3"/>
                <w:sz w:val="20"/>
              </w:rPr>
              <w:t xml:space="preserve"> </w:t>
            </w:r>
            <w:r>
              <w:rPr>
                <w:i/>
                <w:sz w:val="20"/>
              </w:rPr>
              <w:t>FJ</w:t>
            </w:r>
            <w:r>
              <w:rPr>
                <w:i/>
                <w:spacing w:val="-5"/>
                <w:sz w:val="20"/>
              </w:rPr>
              <w:t xml:space="preserve"> </w:t>
            </w:r>
            <w:r>
              <w:rPr>
                <w:i/>
                <w:sz w:val="20"/>
              </w:rPr>
              <w:t>(ed.).</w:t>
            </w:r>
            <w:r>
              <w:rPr>
                <w:i/>
                <w:spacing w:val="-3"/>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2"/>
                <w:sz w:val="20"/>
              </w:rPr>
              <w:t xml:space="preserve"> </w:t>
            </w:r>
            <w:r>
              <w:rPr>
                <w:i/>
                <w:sz w:val="20"/>
              </w:rPr>
              <w:t>a</w:t>
            </w:r>
            <w:r w:rsidR="00B91793">
              <w:rPr>
                <w:i/>
                <w:sz w:val="20"/>
              </w:rPr>
              <w:t>t</w:t>
            </w:r>
            <w:r>
              <w:rPr>
                <w:i/>
                <w:spacing w:val="-3"/>
                <w:sz w:val="20"/>
              </w:rPr>
              <w:t xml:space="preserve"> </w:t>
            </w:r>
            <w:r>
              <w:rPr>
                <w:i/>
                <w:sz w:val="20"/>
              </w:rPr>
              <w:t>Die</w:t>
            </w:r>
            <w:r w:rsidR="00B91793">
              <w:rPr>
                <w:i/>
                <w:sz w:val="20"/>
              </w:rPr>
              <w:t>t</w:t>
            </w:r>
            <w:r>
              <w:rPr>
                <w:i/>
                <w:spacing w:val="-2"/>
                <w:sz w:val="20"/>
              </w:rPr>
              <w:t xml:space="preserve"> </w:t>
            </w:r>
            <w:r>
              <w:rPr>
                <w:i/>
                <w:sz w:val="20"/>
              </w:rPr>
              <w:t>of</w:t>
            </w:r>
            <w:r>
              <w:rPr>
                <w:i/>
                <w:spacing w:val="-4"/>
                <w:sz w:val="20"/>
              </w:rPr>
              <w:t xml:space="preserve"> </w:t>
            </w:r>
            <w:r>
              <w:rPr>
                <w:i/>
                <w:sz w:val="20"/>
              </w:rPr>
              <w:t>human.</w:t>
            </w:r>
            <w:r>
              <w:rPr>
                <w:i/>
                <w:spacing w:val="-3"/>
                <w:sz w:val="20"/>
              </w:rPr>
              <w:t xml:space="preserve"> </w:t>
            </w:r>
            <w:r>
              <w:rPr>
                <w:i/>
                <w:sz w:val="20"/>
              </w:rPr>
              <w:t>Edi</w:t>
            </w:r>
            <w:r w:rsidR="00B91793">
              <w:rPr>
                <w:i/>
                <w:sz w:val="20"/>
              </w:rPr>
              <w:t>t</w:t>
            </w:r>
            <w:r>
              <w:rPr>
                <w:i/>
                <w:sz w:val="20"/>
              </w:rPr>
              <w:t xml:space="preserve">or of </w:t>
            </w:r>
            <w:r w:rsidR="00B91793">
              <w:rPr>
                <w:i/>
                <w:sz w:val="20"/>
              </w:rPr>
              <w:t>T</w:t>
            </w:r>
            <w:r w:rsidR="002D57CA">
              <w:rPr>
                <w:i/>
                <w:sz w:val="20"/>
              </w:rPr>
              <w:t>he</w:t>
            </w:r>
            <w:r>
              <w:rPr>
                <w:i/>
                <w:sz w:val="20"/>
              </w:rPr>
              <w:t xml:space="preserve"> Greek edi</w:t>
            </w:r>
            <w:r w:rsidR="00B91793">
              <w:rPr>
                <w:i/>
                <w:sz w:val="20"/>
              </w:rPr>
              <w:t>t</w:t>
            </w:r>
            <w:r>
              <w:rPr>
                <w:i/>
                <w:sz w:val="20"/>
              </w:rPr>
              <w:t>ion: Ma</w:t>
            </w:r>
            <w:r w:rsidR="00B91793">
              <w:rPr>
                <w:i/>
                <w:sz w:val="20"/>
              </w:rPr>
              <w:t>t</w:t>
            </w:r>
            <w:r>
              <w:rPr>
                <w:i/>
                <w:sz w:val="20"/>
              </w:rPr>
              <w:t xml:space="preserve">ala AL, </w:t>
            </w:r>
            <w:proofErr w:type="spellStart"/>
            <w:r>
              <w:rPr>
                <w:i/>
                <w:sz w:val="20"/>
              </w:rPr>
              <w:t>Giannakoulia</w:t>
            </w:r>
            <w:proofErr w:type="spellEnd"/>
            <w:r>
              <w:rPr>
                <w:i/>
                <w:sz w:val="20"/>
              </w:rPr>
              <w:t xml:space="preserve"> M. </w:t>
            </w:r>
            <w:proofErr w:type="spellStart"/>
            <w:r>
              <w:rPr>
                <w:i/>
                <w:sz w:val="20"/>
              </w:rPr>
              <w:t>Parisianou</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2013</w:t>
            </w:r>
          </w:p>
          <w:p w14:paraId="3BCAD3EE" w14:textId="7D6E48B2" w:rsidR="00867F92" w:rsidRDefault="00000000">
            <w:pPr>
              <w:pStyle w:val="TableParagraph"/>
              <w:numPr>
                <w:ilvl w:val="0"/>
                <w:numId w:val="125"/>
              </w:numPr>
              <w:tabs>
                <w:tab w:val="left" w:pos="799"/>
              </w:tabs>
              <w:spacing w:before="1"/>
              <w:ind w:hanging="360"/>
              <w:rPr>
                <w:i/>
                <w:sz w:val="20"/>
              </w:rPr>
            </w:pPr>
            <w:r>
              <w:rPr>
                <w:i/>
                <w:sz w:val="20"/>
              </w:rPr>
              <w:t>Gibney</w:t>
            </w:r>
            <w:r>
              <w:rPr>
                <w:i/>
                <w:spacing w:val="-7"/>
                <w:sz w:val="20"/>
              </w:rPr>
              <w:t xml:space="preserve"> </w:t>
            </w:r>
            <w:r>
              <w:rPr>
                <w:i/>
                <w:sz w:val="20"/>
              </w:rPr>
              <w:t>M,</w:t>
            </w:r>
            <w:r>
              <w:rPr>
                <w:i/>
                <w:spacing w:val="-5"/>
                <w:sz w:val="20"/>
              </w:rPr>
              <w:t xml:space="preserve"> </w:t>
            </w:r>
            <w:r>
              <w:rPr>
                <w:i/>
                <w:sz w:val="20"/>
              </w:rPr>
              <w:t>Marge</w:t>
            </w:r>
            <w:r w:rsidR="00B91793">
              <w:rPr>
                <w:i/>
                <w:sz w:val="20"/>
              </w:rPr>
              <w:t>tt</w:t>
            </w:r>
            <w:r>
              <w:rPr>
                <w:i/>
                <w:sz w:val="20"/>
              </w:rPr>
              <w:t>s</w:t>
            </w:r>
            <w:r>
              <w:rPr>
                <w:i/>
                <w:spacing w:val="-6"/>
                <w:sz w:val="20"/>
              </w:rPr>
              <w:t xml:space="preserve"> </w:t>
            </w:r>
            <w:r>
              <w:rPr>
                <w:i/>
                <w:sz w:val="20"/>
              </w:rPr>
              <w:t>B,</w:t>
            </w:r>
            <w:r>
              <w:rPr>
                <w:i/>
                <w:spacing w:val="-6"/>
                <w:sz w:val="20"/>
              </w:rPr>
              <w:t xml:space="preserve"> </w:t>
            </w:r>
            <w:r>
              <w:rPr>
                <w:i/>
                <w:sz w:val="20"/>
              </w:rPr>
              <w:t>Kearney</w:t>
            </w:r>
            <w:r>
              <w:rPr>
                <w:i/>
                <w:spacing w:val="-5"/>
                <w:sz w:val="20"/>
              </w:rPr>
              <w:t xml:space="preserve"> </w:t>
            </w:r>
            <w:r>
              <w:rPr>
                <w:i/>
                <w:sz w:val="20"/>
              </w:rPr>
              <w:t>J,</w:t>
            </w:r>
            <w:r>
              <w:rPr>
                <w:i/>
                <w:spacing w:val="-6"/>
                <w:sz w:val="20"/>
              </w:rPr>
              <w:t xml:space="preserve"> </w:t>
            </w:r>
            <w:r>
              <w:rPr>
                <w:i/>
                <w:sz w:val="20"/>
              </w:rPr>
              <w:t>Arab</w:t>
            </w:r>
            <w:r>
              <w:rPr>
                <w:i/>
                <w:spacing w:val="-5"/>
                <w:sz w:val="20"/>
              </w:rPr>
              <w:t xml:space="preserve"> </w:t>
            </w:r>
            <w:r>
              <w:rPr>
                <w:i/>
                <w:sz w:val="20"/>
              </w:rPr>
              <w:t>L.</w:t>
            </w:r>
            <w:r>
              <w:rPr>
                <w:i/>
                <w:spacing w:val="-6"/>
                <w:sz w:val="20"/>
              </w:rPr>
              <w:t xml:space="preserve"> </w:t>
            </w:r>
            <w:r>
              <w:rPr>
                <w:i/>
                <w:sz w:val="20"/>
              </w:rPr>
              <w:t>Die</w:t>
            </w:r>
            <w:r w:rsidR="00B91793">
              <w:rPr>
                <w:i/>
                <w:sz w:val="20"/>
              </w:rPr>
              <w:t>t</w:t>
            </w:r>
            <w:r>
              <w:rPr>
                <w:i/>
                <w:spacing w:val="-6"/>
                <w:sz w:val="20"/>
              </w:rPr>
              <w:t xml:space="preserve"> </w:t>
            </w:r>
            <w:r>
              <w:rPr>
                <w:i/>
                <w:sz w:val="20"/>
              </w:rPr>
              <w:t>and</w:t>
            </w:r>
            <w:r>
              <w:rPr>
                <w:i/>
                <w:spacing w:val="-5"/>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6"/>
                <w:sz w:val="20"/>
              </w:rPr>
              <w:t xml:space="preserve"> </w:t>
            </w:r>
            <w:r>
              <w:rPr>
                <w:i/>
                <w:sz w:val="20"/>
              </w:rPr>
              <w:t>Edi</w:t>
            </w:r>
            <w:r w:rsidR="00B91793">
              <w:rPr>
                <w:i/>
                <w:sz w:val="20"/>
              </w:rPr>
              <w:t>t</w:t>
            </w:r>
            <w:r>
              <w:rPr>
                <w:i/>
                <w:sz w:val="20"/>
              </w:rPr>
              <w:t>ions</w:t>
            </w:r>
            <w:r>
              <w:rPr>
                <w:i/>
                <w:spacing w:val="-5"/>
                <w:sz w:val="20"/>
              </w:rPr>
              <w:t xml:space="preserve"> </w:t>
            </w:r>
            <w:proofErr w:type="spellStart"/>
            <w:r>
              <w:rPr>
                <w:i/>
                <w:spacing w:val="-2"/>
                <w:sz w:val="20"/>
              </w:rPr>
              <w:t>Parisianou</w:t>
            </w:r>
            <w:proofErr w:type="spellEnd"/>
            <w:r>
              <w:rPr>
                <w:i/>
                <w:spacing w:val="-2"/>
                <w:sz w:val="20"/>
              </w:rPr>
              <w:t>,</w:t>
            </w:r>
          </w:p>
          <w:p w14:paraId="6F311FD5" w14:textId="77777777" w:rsidR="00867F92" w:rsidRDefault="00000000">
            <w:pPr>
              <w:pStyle w:val="TableParagraph"/>
              <w:spacing w:line="244" w:lineRule="exact"/>
              <w:ind w:left="799"/>
              <w:rPr>
                <w:i/>
                <w:sz w:val="20"/>
              </w:rPr>
            </w:pPr>
            <w:r>
              <w:rPr>
                <w:i/>
                <w:spacing w:val="-4"/>
                <w:sz w:val="20"/>
              </w:rPr>
              <w:t>2009</w:t>
            </w:r>
          </w:p>
          <w:p w14:paraId="4A9F2E6E" w14:textId="5429ECDC" w:rsidR="00867F92" w:rsidRDefault="00000000">
            <w:pPr>
              <w:pStyle w:val="TableParagraph"/>
              <w:numPr>
                <w:ilvl w:val="0"/>
                <w:numId w:val="125"/>
              </w:numPr>
              <w:tabs>
                <w:tab w:val="left" w:pos="799"/>
              </w:tabs>
              <w:ind w:right="305"/>
              <w:rPr>
                <w:i/>
                <w:sz w:val="20"/>
              </w:rPr>
            </w:pPr>
            <w:proofErr w:type="spellStart"/>
            <w:r>
              <w:rPr>
                <w:i/>
                <w:sz w:val="20"/>
              </w:rPr>
              <w:t>Biesalski</w:t>
            </w:r>
            <w:proofErr w:type="spellEnd"/>
            <w:r>
              <w:rPr>
                <w:i/>
                <w:spacing w:val="-5"/>
                <w:sz w:val="20"/>
              </w:rPr>
              <w:t xml:space="preserve"> </w:t>
            </w:r>
            <w:r>
              <w:rPr>
                <w:i/>
                <w:sz w:val="20"/>
              </w:rPr>
              <w:t>Hans</w:t>
            </w:r>
            <w:r>
              <w:rPr>
                <w:i/>
                <w:spacing w:val="-5"/>
                <w:sz w:val="20"/>
              </w:rPr>
              <w:t xml:space="preserve"> </w:t>
            </w:r>
            <w:r>
              <w:rPr>
                <w:i/>
                <w:sz w:val="20"/>
              </w:rPr>
              <w:t>-</w:t>
            </w:r>
            <w:r>
              <w:rPr>
                <w:i/>
                <w:spacing w:val="-4"/>
                <w:sz w:val="20"/>
              </w:rPr>
              <w:t xml:space="preserve"> </w:t>
            </w:r>
            <w:r>
              <w:rPr>
                <w:i/>
                <w:sz w:val="20"/>
              </w:rPr>
              <w:t>Conrad,</w:t>
            </w:r>
            <w:r>
              <w:rPr>
                <w:i/>
                <w:spacing w:val="-3"/>
                <w:sz w:val="20"/>
              </w:rPr>
              <w:t xml:space="preserve"> </w:t>
            </w:r>
            <w:r>
              <w:rPr>
                <w:i/>
                <w:sz w:val="20"/>
              </w:rPr>
              <w:t>Grimm</w:t>
            </w:r>
            <w:r>
              <w:rPr>
                <w:i/>
                <w:spacing w:val="-3"/>
                <w:sz w:val="20"/>
              </w:rPr>
              <w:t xml:space="preserve"> </w:t>
            </w:r>
            <w:r>
              <w:rPr>
                <w:i/>
                <w:sz w:val="20"/>
              </w:rPr>
              <w:t>Pe</w:t>
            </w:r>
            <w:r w:rsidR="00B91793">
              <w:rPr>
                <w:i/>
                <w:sz w:val="20"/>
              </w:rPr>
              <w:t>t</w:t>
            </w:r>
            <w:r>
              <w:rPr>
                <w:i/>
                <w:sz w:val="20"/>
              </w:rPr>
              <w:t>er.</w:t>
            </w:r>
            <w:r>
              <w:rPr>
                <w:i/>
                <w:spacing w:val="-4"/>
                <w:sz w:val="20"/>
              </w:rPr>
              <w:t xml:space="preserve"> </w:t>
            </w:r>
            <w:r>
              <w:rPr>
                <w:i/>
                <w:sz w:val="20"/>
              </w:rPr>
              <w:t>Handbook</w:t>
            </w:r>
            <w:r>
              <w:rPr>
                <w:i/>
                <w:spacing w:val="-3"/>
                <w:sz w:val="20"/>
              </w:rPr>
              <w:t xml:space="preserve"> </w:t>
            </w:r>
            <w:r>
              <w:rPr>
                <w:i/>
                <w:sz w:val="20"/>
              </w:rPr>
              <w:t>Die</w:t>
            </w:r>
            <w:r w:rsidR="00B91793">
              <w:rPr>
                <w:i/>
                <w:sz w:val="20"/>
              </w:rPr>
              <w:t>t</w:t>
            </w:r>
            <w:r>
              <w:rPr>
                <w:i/>
                <w:sz w:val="20"/>
              </w:rPr>
              <w:t>.</w:t>
            </w:r>
            <w:r>
              <w:rPr>
                <w:i/>
                <w:spacing w:val="-4"/>
                <w:sz w:val="20"/>
              </w:rPr>
              <w:t xml:space="preserve"> </w:t>
            </w:r>
            <w:r>
              <w:rPr>
                <w:i/>
                <w:sz w:val="20"/>
              </w:rPr>
              <w:t>Edi</w:t>
            </w:r>
            <w:r w:rsidR="00B91793">
              <w:rPr>
                <w:i/>
                <w:sz w:val="20"/>
              </w:rPr>
              <w:t>t</w:t>
            </w:r>
            <w:r>
              <w:rPr>
                <w:i/>
                <w:sz w:val="20"/>
              </w:rPr>
              <w:t>ions</w:t>
            </w:r>
            <w:r>
              <w:rPr>
                <w:i/>
                <w:spacing w:val="-4"/>
                <w:sz w:val="20"/>
              </w:rPr>
              <w:t xml:space="preserve"> </w:t>
            </w:r>
            <w:r>
              <w:rPr>
                <w:i/>
                <w:sz w:val="20"/>
              </w:rPr>
              <w:t>Broken</w:t>
            </w:r>
            <w:r>
              <w:rPr>
                <w:i/>
                <w:spacing w:val="-4"/>
                <w:sz w:val="20"/>
              </w:rPr>
              <w:t xml:space="preserve"> </w:t>
            </w:r>
            <w:r>
              <w:rPr>
                <w:i/>
                <w:sz w:val="20"/>
              </w:rPr>
              <w:t>Hill</w:t>
            </w:r>
            <w:r>
              <w:rPr>
                <w:i/>
                <w:spacing w:val="-5"/>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 xml:space="preserve">, </w:t>
            </w:r>
            <w:r>
              <w:rPr>
                <w:i/>
                <w:spacing w:val="-4"/>
                <w:sz w:val="20"/>
              </w:rPr>
              <w:t>2008</w:t>
            </w:r>
          </w:p>
          <w:p w14:paraId="57C51C22" w14:textId="08A51072" w:rsidR="00867F92" w:rsidRDefault="00000000">
            <w:pPr>
              <w:pStyle w:val="TableParagraph"/>
              <w:numPr>
                <w:ilvl w:val="0"/>
                <w:numId w:val="125"/>
              </w:numPr>
              <w:tabs>
                <w:tab w:val="left" w:pos="799"/>
              </w:tabs>
              <w:spacing w:line="253" w:lineRule="exact"/>
              <w:ind w:hanging="360"/>
              <w:rPr>
                <w:i/>
                <w:sz w:val="20"/>
              </w:rPr>
            </w:pPr>
            <w:proofErr w:type="spellStart"/>
            <w:r>
              <w:rPr>
                <w:i/>
                <w:sz w:val="20"/>
              </w:rPr>
              <w:t>Melidonis</w:t>
            </w:r>
            <w:proofErr w:type="spellEnd"/>
            <w:r>
              <w:rPr>
                <w:i/>
                <w:spacing w:val="-10"/>
                <w:sz w:val="20"/>
              </w:rPr>
              <w:t xml:space="preserve"> </w:t>
            </w:r>
            <w:r>
              <w:rPr>
                <w:i/>
                <w:sz w:val="20"/>
              </w:rPr>
              <w:t>A.</w:t>
            </w:r>
            <w:r>
              <w:rPr>
                <w:i/>
                <w:spacing w:val="-9"/>
                <w:sz w:val="20"/>
              </w:rPr>
              <w:t xml:space="preserve"> </w:t>
            </w:r>
            <w:r>
              <w:rPr>
                <w:i/>
                <w:sz w:val="20"/>
              </w:rPr>
              <w:t>Cardiome</w:t>
            </w:r>
            <w:r w:rsidR="00B91793">
              <w:rPr>
                <w:i/>
                <w:sz w:val="20"/>
              </w:rPr>
              <w:t>t</w:t>
            </w:r>
            <w:r>
              <w:rPr>
                <w:i/>
                <w:sz w:val="20"/>
              </w:rPr>
              <w:t>abolic</w:t>
            </w:r>
            <w:r>
              <w:rPr>
                <w:i/>
                <w:spacing w:val="-7"/>
                <w:sz w:val="20"/>
              </w:rPr>
              <w:t xml:space="preserve"> </w:t>
            </w:r>
            <w:r>
              <w:rPr>
                <w:i/>
                <w:sz w:val="20"/>
              </w:rPr>
              <w:t>danger.</w:t>
            </w:r>
            <w:r>
              <w:rPr>
                <w:i/>
                <w:spacing w:val="-9"/>
                <w:sz w:val="20"/>
              </w:rPr>
              <w:t xml:space="preserve"> </w:t>
            </w:r>
            <w:r>
              <w:rPr>
                <w:i/>
                <w:sz w:val="20"/>
              </w:rPr>
              <w:t>Medical</w:t>
            </w:r>
            <w:r>
              <w:rPr>
                <w:i/>
                <w:spacing w:val="-10"/>
                <w:sz w:val="20"/>
              </w:rPr>
              <w:t xml:space="preserve"> </w:t>
            </w:r>
            <w:r>
              <w:rPr>
                <w:i/>
                <w:sz w:val="20"/>
              </w:rPr>
              <w:t>Edi</w:t>
            </w:r>
            <w:r w:rsidR="00B91793">
              <w:rPr>
                <w:i/>
                <w:sz w:val="20"/>
              </w:rPr>
              <w:t>t</w:t>
            </w:r>
            <w:r>
              <w:rPr>
                <w:i/>
                <w:sz w:val="20"/>
              </w:rPr>
              <w:t>ions</w:t>
            </w:r>
            <w:r>
              <w:rPr>
                <w:i/>
                <w:spacing w:val="-10"/>
                <w:sz w:val="20"/>
              </w:rPr>
              <w:t xml:space="preserve"> </w:t>
            </w:r>
            <w:r>
              <w:rPr>
                <w:i/>
                <w:sz w:val="20"/>
              </w:rPr>
              <w:t>G.B.</w:t>
            </w:r>
            <w:r>
              <w:rPr>
                <w:i/>
                <w:spacing w:val="-10"/>
                <w:sz w:val="20"/>
              </w:rPr>
              <w:t xml:space="preserve"> </w:t>
            </w:r>
            <w:r>
              <w:rPr>
                <w:i/>
                <w:sz w:val="20"/>
              </w:rPr>
              <w:t>Parisian.</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6"/>
                <w:sz w:val="20"/>
              </w:rPr>
              <w:t xml:space="preserve"> </w:t>
            </w:r>
            <w:r>
              <w:rPr>
                <w:i/>
                <w:spacing w:val="-4"/>
                <w:sz w:val="20"/>
              </w:rPr>
              <w:t>2007</w:t>
            </w:r>
          </w:p>
          <w:p w14:paraId="3FD52CF4" w14:textId="05417092" w:rsidR="00867F92" w:rsidRDefault="00E466C5">
            <w:pPr>
              <w:pStyle w:val="TableParagraph"/>
              <w:spacing w:before="1" w:line="244" w:lineRule="exact"/>
              <w:ind w:left="79"/>
              <w:rPr>
                <w:b/>
                <w:i/>
                <w:sz w:val="20"/>
              </w:rPr>
            </w:pPr>
            <w:r>
              <w:rPr>
                <w:b/>
                <w:i/>
                <w:spacing w:val="-2"/>
                <w:sz w:val="20"/>
              </w:rPr>
              <w:t>International</w:t>
            </w:r>
          </w:p>
          <w:p w14:paraId="702A55FE" w14:textId="4C1DC6F8" w:rsidR="00867F92" w:rsidRDefault="00D0081C">
            <w:pPr>
              <w:pStyle w:val="TableParagraph"/>
              <w:numPr>
                <w:ilvl w:val="0"/>
                <w:numId w:val="125"/>
              </w:numPr>
              <w:tabs>
                <w:tab w:val="left" w:pos="799"/>
              </w:tabs>
              <w:ind w:hanging="360"/>
              <w:rPr>
                <w:i/>
                <w:sz w:val="20"/>
              </w:rPr>
            </w:pPr>
            <w:proofErr w:type="spellStart"/>
            <w:r>
              <w:rPr>
                <w:i/>
                <w:sz w:val="20"/>
              </w:rPr>
              <w:t>Gazette</w:t>
            </w:r>
            <w:r w:rsidR="00000000">
              <w:rPr>
                <w:i/>
                <w:sz w:val="20"/>
              </w:rPr>
              <w:t>rence</w:t>
            </w:r>
            <w:proofErr w:type="spellEnd"/>
            <w:r w:rsidR="00000000">
              <w:rPr>
                <w:i/>
                <w:spacing w:val="-6"/>
                <w:sz w:val="20"/>
              </w:rPr>
              <w:t xml:space="preserve"> </w:t>
            </w:r>
            <w:r w:rsidR="00000000">
              <w:rPr>
                <w:i/>
                <w:sz w:val="20"/>
              </w:rPr>
              <w:t>M,</w:t>
            </w:r>
            <w:r w:rsidR="00000000">
              <w:rPr>
                <w:i/>
                <w:spacing w:val="-6"/>
                <w:sz w:val="20"/>
              </w:rPr>
              <w:t xml:space="preserve"> </w:t>
            </w:r>
            <w:r w:rsidR="00000000">
              <w:rPr>
                <w:i/>
                <w:sz w:val="20"/>
              </w:rPr>
              <w:t>Worsley</w:t>
            </w:r>
            <w:r w:rsidR="00000000">
              <w:rPr>
                <w:i/>
                <w:spacing w:val="-6"/>
                <w:sz w:val="20"/>
              </w:rPr>
              <w:t xml:space="preserve"> </w:t>
            </w:r>
            <w:r w:rsidR="00B91793">
              <w:rPr>
                <w:i/>
                <w:sz w:val="20"/>
              </w:rPr>
              <w:t>T</w:t>
            </w:r>
            <w:r w:rsidR="00000000">
              <w:rPr>
                <w:i/>
                <w:sz w:val="20"/>
              </w:rPr>
              <w:t>.</w:t>
            </w:r>
            <w:r w:rsidR="00000000">
              <w:rPr>
                <w:i/>
                <w:spacing w:val="-6"/>
                <w:sz w:val="20"/>
              </w:rPr>
              <w:t xml:space="preserve"> </w:t>
            </w:r>
            <w:r w:rsidR="00000000">
              <w:rPr>
                <w:i/>
                <w:sz w:val="20"/>
              </w:rPr>
              <w:t>Public</w:t>
            </w:r>
            <w:r w:rsidR="00000000">
              <w:rPr>
                <w:i/>
                <w:spacing w:val="-6"/>
                <w:sz w:val="20"/>
              </w:rPr>
              <w:t xml:space="preserve"> </w:t>
            </w:r>
            <w:r w:rsidR="00000000">
              <w:rPr>
                <w:i/>
                <w:sz w:val="20"/>
              </w:rPr>
              <w:t>Heal</w:t>
            </w:r>
            <w:r w:rsidR="00B91793">
              <w:rPr>
                <w:i/>
                <w:sz w:val="20"/>
              </w:rPr>
              <w:t>t</w:t>
            </w:r>
            <w:r w:rsidR="00000000">
              <w:rPr>
                <w:i/>
                <w:sz w:val="20"/>
              </w:rPr>
              <w:t>h</w:t>
            </w:r>
            <w:r w:rsidR="00000000">
              <w:rPr>
                <w:i/>
                <w:spacing w:val="-5"/>
                <w:sz w:val="20"/>
              </w:rPr>
              <w:t xml:space="preserve"> </w:t>
            </w:r>
            <w:r w:rsidR="00000000">
              <w:rPr>
                <w:i/>
                <w:sz w:val="20"/>
              </w:rPr>
              <w:t>Nu</w:t>
            </w:r>
            <w:r w:rsidR="00B91793">
              <w:rPr>
                <w:i/>
                <w:sz w:val="20"/>
              </w:rPr>
              <w:t>t</w:t>
            </w:r>
            <w:r w:rsidR="00000000">
              <w:rPr>
                <w:i/>
                <w:sz w:val="20"/>
              </w:rPr>
              <w:t>ri</w:t>
            </w:r>
            <w:r w:rsidR="00B91793">
              <w:rPr>
                <w:i/>
                <w:sz w:val="20"/>
              </w:rPr>
              <w:t>t</w:t>
            </w:r>
            <w:r w:rsidR="00000000">
              <w:rPr>
                <w:i/>
                <w:sz w:val="20"/>
              </w:rPr>
              <w:t>ion</w:t>
            </w:r>
            <w:r w:rsidR="00000000">
              <w:rPr>
                <w:i/>
                <w:spacing w:val="-5"/>
                <w:sz w:val="20"/>
              </w:rPr>
              <w:t xml:space="preserve"> </w:t>
            </w:r>
            <w:r w:rsidR="00000000">
              <w:rPr>
                <w:i/>
                <w:sz w:val="20"/>
              </w:rPr>
              <w:t>-</w:t>
            </w:r>
            <w:r w:rsidR="00000000">
              <w:rPr>
                <w:i/>
                <w:spacing w:val="-8"/>
                <w:sz w:val="20"/>
              </w:rPr>
              <w:t xml:space="preserve"> </w:t>
            </w:r>
            <w:r w:rsidR="00000000">
              <w:rPr>
                <w:i/>
                <w:sz w:val="20"/>
              </w:rPr>
              <w:t>From</w:t>
            </w:r>
            <w:r w:rsidR="00000000">
              <w:rPr>
                <w:i/>
                <w:spacing w:val="-5"/>
                <w:sz w:val="20"/>
              </w:rPr>
              <w:t xml:space="preserve"> </w:t>
            </w:r>
            <w:r w:rsidR="00000000">
              <w:rPr>
                <w:i/>
                <w:sz w:val="20"/>
              </w:rPr>
              <w:t>principles</w:t>
            </w:r>
            <w:r w:rsidR="00000000">
              <w:rPr>
                <w:i/>
                <w:spacing w:val="-6"/>
                <w:sz w:val="20"/>
              </w:rPr>
              <w:t xml:space="preserve"> </w:t>
            </w:r>
            <w:r w:rsidR="00B91793">
              <w:rPr>
                <w:i/>
                <w:sz w:val="20"/>
              </w:rPr>
              <w:t>t</w:t>
            </w:r>
            <w:r w:rsidR="00000000">
              <w:rPr>
                <w:i/>
                <w:sz w:val="20"/>
              </w:rPr>
              <w:t>ha</w:t>
            </w:r>
            <w:r w:rsidR="00B91793">
              <w:rPr>
                <w:i/>
                <w:sz w:val="20"/>
              </w:rPr>
              <w:t>t</w:t>
            </w:r>
            <w:r w:rsidR="00000000">
              <w:rPr>
                <w:i/>
                <w:spacing w:val="-6"/>
                <w:sz w:val="20"/>
              </w:rPr>
              <w:t xml:space="preserve"> </w:t>
            </w:r>
            <w:r w:rsidR="00000000">
              <w:rPr>
                <w:i/>
                <w:sz w:val="20"/>
              </w:rPr>
              <w:t>prac</w:t>
            </w:r>
            <w:r w:rsidR="00B91793">
              <w:rPr>
                <w:i/>
                <w:sz w:val="20"/>
              </w:rPr>
              <w:t>t</w:t>
            </w:r>
            <w:r w:rsidR="00000000">
              <w:rPr>
                <w:i/>
                <w:sz w:val="20"/>
              </w:rPr>
              <w:t>ice.</w:t>
            </w:r>
            <w:r w:rsidR="00000000">
              <w:rPr>
                <w:i/>
                <w:spacing w:val="-6"/>
                <w:sz w:val="20"/>
              </w:rPr>
              <w:t xml:space="preserve"> </w:t>
            </w:r>
            <w:r w:rsidR="00000000">
              <w:rPr>
                <w:i/>
                <w:sz w:val="20"/>
              </w:rPr>
              <w:t>Rou</w:t>
            </w:r>
            <w:r w:rsidR="00B91793">
              <w:rPr>
                <w:i/>
                <w:sz w:val="20"/>
              </w:rPr>
              <w:t>t</w:t>
            </w:r>
            <w:r w:rsidR="00000000">
              <w:rPr>
                <w:i/>
                <w:sz w:val="20"/>
              </w:rPr>
              <w:t>ledge,</w:t>
            </w:r>
            <w:r w:rsidR="00000000">
              <w:rPr>
                <w:i/>
                <w:spacing w:val="-6"/>
                <w:sz w:val="20"/>
              </w:rPr>
              <w:t xml:space="preserve"> </w:t>
            </w:r>
            <w:r w:rsidR="00000000">
              <w:rPr>
                <w:i/>
                <w:spacing w:val="-4"/>
                <w:sz w:val="20"/>
              </w:rPr>
              <w:t>2020</w:t>
            </w:r>
          </w:p>
          <w:p w14:paraId="2331EACF" w14:textId="6F161100" w:rsidR="00867F92" w:rsidRDefault="00000000">
            <w:pPr>
              <w:pStyle w:val="TableParagraph"/>
              <w:numPr>
                <w:ilvl w:val="0"/>
                <w:numId w:val="125"/>
              </w:numPr>
              <w:tabs>
                <w:tab w:val="left" w:pos="799"/>
              </w:tabs>
              <w:spacing w:before="2"/>
              <w:ind w:hanging="360"/>
              <w:rPr>
                <w:i/>
                <w:sz w:val="20"/>
              </w:rPr>
            </w:pPr>
            <w:r>
              <w:rPr>
                <w:i/>
                <w:sz w:val="20"/>
              </w:rPr>
              <w:t>WHO.</w:t>
            </w:r>
            <w:r>
              <w:rPr>
                <w:i/>
                <w:spacing w:val="-9"/>
                <w:sz w:val="20"/>
              </w:rPr>
              <w:t xml:space="preserve"> </w:t>
            </w:r>
            <w:r>
              <w:rPr>
                <w:i/>
                <w:sz w:val="20"/>
              </w:rPr>
              <w:t>WHO</w:t>
            </w:r>
            <w:r>
              <w:rPr>
                <w:i/>
                <w:spacing w:val="-9"/>
                <w:sz w:val="20"/>
              </w:rPr>
              <w:t xml:space="preserve"> </w:t>
            </w:r>
            <w:r>
              <w:rPr>
                <w:i/>
                <w:sz w:val="20"/>
              </w:rPr>
              <w:t>guidelines</w:t>
            </w:r>
            <w:r>
              <w:rPr>
                <w:i/>
                <w:spacing w:val="-10"/>
                <w:sz w:val="20"/>
              </w:rPr>
              <w:t xml:space="preserve"> </w:t>
            </w:r>
            <w:r>
              <w:rPr>
                <w:i/>
                <w:sz w:val="20"/>
              </w:rPr>
              <w:t>on</w:t>
            </w:r>
            <w:r>
              <w:rPr>
                <w:i/>
                <w:spacing w:val="-7"/>
                <w:sz w:val="20"/>
              </w:rPr>
              <w:t xml:space="preserve"> </w:t>
            </w:r>
            <w:r>
              <w:rPr>
                <w:i/>
                <w:sz w:val="20"/>
              </w:rPr>
              <w:t>physical</w:t>
            </w:r>
            <w:r>
              <w:rPr>
                <w:i/>
                <w:spacing w:val="-8"/>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9"/>
                <w:sz w:val="20"/>
              </w:rPr>
              <w:t xml:space="preserve"> </w:t>
            </w:r>
            <w:r>
              <w:rPr>
                <w:i/>
                <w:sz w:val="20"/>
              </w:rPr>
              <w:t>and</w:t>
            </w:r>
            <w:r>
              <w:rPr>
                <w:i/>
                <w:spacing w:val="-8"/>
                <w:sz w:val="20"/>
              </w:rPr>
              <w:t xml:space="preserve"> </w:t>
            </w:r>
            <w:r>
              <w:rPr>
                <w:i/>
                <w:sz w:val="20"/>
              </w:rPr>
              <w:t>seden</w:t>
            </w:r>
            <w:r w:rsidR="00B91793">
              <w:rPr>
                <w:i/>
                <w:sz w:val="20"/>
              </w:rPr>
              <w:t>t</w:t>
            </w:r>
            <w:r>
              <w:rPr>
                <w:i/>
                <w:sz w:val="20"/>
              </w:rPr>
              <w:t>ary</w:t>
            </w:r>
            <w:r>
              <w:rPr>
                <w:i/>
                <w:spacing w:val="-9"/>
                <w:sz w:val="20"/>
              </w:rPr>
              <w:t xml:space="preserve"> </w:t>
            </w:r>
            <w:proofErr w:type="spellStart"/>
            <w:r>
              <w:rPr>
                <w:i/>
                <w:sz w:val="20"/>
              </w:rPr>
              <w:t>behaviour</w:t>
            </w:r>
            <w:proofErr w:type="spellEnd"/>
            <w:r>
              <w:rPr>
                <w:i/>
                <w:sz w:val="20"/>
              </w:rPr>
              <w:t>.</w:t>
            </w:r>
            <w:r>
              <w:rPr>
                <w:i/>
                <w:spacing w:val="-8"/>
                <w:sz w:val="20"/>
              </w:rPr>
              <w:t xml:space="preserve"> </w:t>
            </w:r>
            <w:r>
              <w:rPr>
                <w:i/>
                <w:spacing w:val="-4"/>
                <w:sz w:val="20"/>
              </w:rPr>
              <w:t>2020</w:t>
            </w:r>
          </w:p>
          <w:p w14:paraId="4D09D2A7" w14:textId="05D410B3" w:rsidR="00867F92" w:rsidRDefault="00000000">
            <w:pPr>
              <w:pStyle w:val="TableParagraph"/>
              <w:numPr>
                <w:ilvl w:val="0"/>
                <w:numId w:val="125"/>
              </w:numPr>
              <w:tabs>
                <w:tab w:val="left" w:pos="799"/>
              </w:tabs>
              <w:ind w:right="72"/>
              <w:rPr>
                <w:i/>
                <w:sz w:val="20"/>
              </w:rPr>
            </w:pPr>
            <w:proofErr w:type="spellStart"/>
            <w:r>
              <w:rPr>
                <w:i/>
                <w:sz w:val="20"/>
              </w:rPr>
              <w:t>Preedy</w:t>
            </w:r>
            <w:proofErr w:type="spellEnd"/>
            <w:r>
              <w:rPr>
                <w:i/>
                <w:sz w:val="20"/>
              </w:rPr>
              <w:t xml:space="preserve"> VR, Wa</w:t>
            </w:r>
            <w:r w:rsidR="00B91793">
              <w:rPr>
                <w:i/>
                <w:sz w:val="20"/>
              </w:rPr>
              <w:t>t</w:t>
            </w:r>
            <w:r>
              <w:rPr>
                <w:i/>
                <w:sz w:val="20"/>
              </w:rPr>
              <w:t xml:space="preserve">son RR (eds). </w:t>
            </w:r>
            <w:r w:rsidR="00B91793">
              <w:rPr>
                <w:i/>
                <w:sz w:val="20"/>
              </w:rPr>
              <w:t>T</w:t>
            </w:r>
            <w:r w:rsidR="002D57CA">
              <w:rPr>
                <w:i/>
                <w:sz w:val="20"/>
              </w:rPr>
              <w:t>he</w:t>
            </w:r>
            <w:r>
              <w:rPr>
                <w:i/>
                <w:sz w:val="20"/>
              </w:rPr>
              <w:t xml:space="preserve"> Medi</w:t>
            </w:r>
            <w:r w:rsidR="00B91793">
              <w:rPr>
                <w:i/>
                <w:sz w:val="20"/>
              </w:rPr>
              <w:t>t</w:t>
            </w:r>
            <w:r>
              <w:rPr>
                <w:i/>
                <w:sz w:val="20"/>
              </w:rPr>
              <w:t>erranean Die</w:t>
            </w:r>
            <w:r w:rsidR="00B91793">
              <w:rPr>
                <w:i/>
                <w:sz w:val="20"/>
              </w:rPr>
              <w:t>t</w:t>
            </w:r>
            <w:r>
              <w:rPr>
                <w:i/>
                <w:sz w:val="20"/>
              </w:rPr>
              <w:t xml:space="preserve"> – An evidence-based approach. Elsevier Academic Press, 2nd </w:t>
            </w:r>
            <w:r>
              <w:rPr>
                <w:i/>
                <w:sz w:val="20"/>
                <w:vertAlign w:val="superscript"/>
              </w:rPr>
              <w:t xml:space="preserve">Ed </w:t>
            </w:r>
            <w:r>
              <w:rPr>
                <w:i/>
                <w:sz w:val="20"/>
              </w:rPr>
              <w:t>. London, 2020</w:t>
            </w:r>
          </w:p>
          <w:p w14:paraId="0CE32723" w14:textId="03E7590E" w:rsidR="00867F92" w:rsidRDefault="00B91793">
            <w:pPr>
              <w:pStyle w:val="TableParagraph"/>
              <w:numPr>
                <w:ilvl w:val="0"/>
                <w:numId w:val="125"/>
              </w:numPr>
              <w:tabs>
                <w:tab w:val="left" w:pos="799"/>
              </w:tabs>
              <w:ind w:hanging="360"/>
              <w:rPr>
                <w:i/>
                <w:sz w:val="20"/>
              </w:rPr>
            </w:pPr>
            <w:r>
              <w:rPr>
                <w:i/>
                <w:sz w:val="20"/>
              </w:rPr>
              <w:t>T</w:t>
            </w:r>
            <w:r w:rsidR="002D57CA">
              <w:rPr>
                <w:i/>
                <w:sz w:val="20"/>
              </w:rPr>
              <w:t>he</w:t>
            </w:r>
            <w:r>
              <w:rPr>
                <w:i/>
                <w:spacing w:val="-7"/>
                <w:sz w:val="20"/>
              </w:rPr>
              <w:t xml:space="preserve"> </w:t>
            </w:r>
            <w:r>
              <w:rPr>
                <w:i/>
                <w:sz w:val="20"/>
              </w:rPr>
              <w:t>Nutrition</w:t>
            </w:r>
            <w:r>
              <w:rPr>
                <w:i/>
                <w:spacing w:val="-7"/>
                <w:sz w:val="20"/>
              </w:rPr>
              <w:t xml:space="preserve"> </w:t>
            </w:r>
            <w:r>
              <w:rPr>
                <w:i/>
                <w:sz w:val="20"/>
              </w:rPr>
              <w:t>Society.</w:t>
            </w:r>
            <w:r>
              <w:rPr>
                <w:i/>
                <w:spacing w:val="-7"/>
                <w:sz w:val="20"/>
              </w:rPr>
              <w:t xml:space="preserve"> </w:t>
            </w:r>
            <w:r>
              <w:rPr>
                <w:i/>
                <w:sz w:val="20"/>
              </w:rPr>
              <w:t>Textbook</w:t>
            </w:r>
            <w:r>
              <w:rPr>
                <w:i/>
                <w:spacing w:val="-6"/>
                <w:sz w:val="20"/>
              </w:rPr>
              <w:t xml:space="preserve"> </w:t>
            </w:r>
            <w:r>
              <w:rPr>
                <w:i/>
                <w:sz w:val="20"/>
              </w:rPr>
              <w:t>Set.</w:t>
            </w:r>
            <w:r>
              <w:rPr>
                <w:i/>
                <w:spacing w:val="-7"/>
                <w:sz w:val="20"/>
              </w:rPr>
              <w:t xml:space="preserve"> </w:t>
            </w:r>
            <w:r>
              <w:rPr>
                <w:i/>
                <w:sz w:val="20"/>
              </w:rPr>
              <w:t>Wiley-Blackwell,</w:t>
            </w:r>
            <w:r>
              <w:rPr>
                <w:i/>
                <w:spacing w:val="-7"/>
                <w:sz w:val="20"/>
              </w:rPr>
              <w:t xml:space="preserve"> </w:t>
            </w:r>
            <w:r>
              <w:rPr>
                <w:i/>
                <w:sz w:val="20"/>
              </w:rPr>
              <w:t>3rd</w:t>
            </w:r>
            <w:r>
              <w:rPr>
                <w:i/>
                <w:spacing w:val="-7"/>
                <w:sz w:val="20"/>
              </w:rPr>
              <w:t xml:space="preserve"> </w:t>
            </w:r>
            <w:r>
              <w:rPr>
                <w:i/>
                <w:sz w:val="20"/>
              </w:rPr>
              <w:t>edition,</w:t>
            </w:r>
            <w:r>
              <w:rPr>
                <w:i/>
                <w:spacing w:val="-6"/>
                <w:sz w:val="20"/>
              </w:rPr>
              <w:t xml:space="preserve"> </w:t>
            </w:r>
            <w:r>
              <w:rPr>
                <w:i/>
                <w:spacing w:val="-4"/>
                <w:sz w:val="20"/>
              </w:rPr>
              <w:t>2019</w:t>
            </w:r>
          </w:p>
        </w:tc>
      </w:tr>
    </w:tbl>
    <w:p w14:paraId="093049DE" w14:textId="77777777" w:rsidR="00867F92" w:rsidRDefault="00867F92">
      <w:pPr>
        <w:rPr>
          <w:sz w:val="20"/>
        </w:rPr>
        <w:sectPr w:rsidR="00867F92">
          <w:type w:val="continuous"/>
          <w:pgSz w:w="11900" w:h="16820"/>
          <w:pgMar w:top="82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207F51F" w14:textId="77777777">
        <w:trPr>
          <w:trHeight w:val="10379"/>
        </w:trPr>
        <w:tc>
          <w:tcPr>
            <w:tcW w:w="8649" w:type="dxa"/>
            <w:tcBorders>
              <w:bottom w:val="single" w:sz="6" w:space="0" w:color="000000"/>
            </w:tcBorders>
          </w:tcPr>
          <w:p w14:paraId="1C8E8705" w14:textId="340C1E06" w:rsidR="00867F92" w:rsidRDefault="00000000">
            <w:pPr>
              <w:pStyle w:val="TableParagraph"/>
              <w:numPr>
                <w:ilvl w:val="0"/>
                <w:numId w:val="124"/>
              </w:numPr>
              <w:tabs>
                <w:tab w:val="left" w:pos="799"/>
              </w:tabs>
              <w:spacing w:before="79"/>
              <w:ind w:hanging="360"/>
              <w:rPr>
                <w:i/>
                <w:sz w:val="20"/>
              </w:rPr>
            </w:pPr>
            <w:r>
              <w:rPr>
                <w:i/>
                <w:sz w:val="20"/>
              </w:rPr>
              <w:lastRenderedPageBreak/>
              <w:t>WHO.</w:t>
            </w:r>
            <w:r>
              <w:rPr>
                <w:i/>
                <w:spacing w:val="23"/>
                <w:sz w:val="20"/>
              </w:rPr>
              <w:t xml:space="preserve"> </w:t>
            </w:r>
            <w:r>
              <w:rPr>
                <w:i/>
                <w:sz w:val="20"/>
              </w:rPr>
              <w:t>Global</w:t>
            </w:r>
            <w:r>
              <w:rPr>
                <w:i/>
                <w:spacing w:val="23"/>
                <w:sz w:val="20"/>
              </w:rPr>
              <w:t xml:space="preserve"> </w:t>
            </w:r>
            <w:r>
              <w:rPr>
                <w:i/>
                <w:sz w:val="20"/>
              </w:rPr>
              <w:t>ac</w:t>
            </w:r>
            <w:r w:rsidR="00B91793">
              <w:rPr>
                <w:i/>
                <w:sz w:val="20"/>
              </w:rPr>
              <w:t>t</w:t>
            </w:r>
            <w:r>
              <w:rPr>
                <w:i/>
                <w:sz w:val="20"/>
              </w:rPr>
              <w:t>ion</w:t>
            </w:r>
            <w:r>
              <w:rPr>
                <w:i/>
                <w:spacing w:val="25"/>
                <w:sz w:val="20"/>
              </w:rPr>
              <w:t xml:space="preserve"> </w:t>
            </w:r>
            <w:r>
              <w:rPr>
                <w:i/>
                <w:sz w:val="20"/>
              </w:rPr>
              <w:t>plan</w:t>
            </w:r>
            <w:r>
              <w:rPr>
                <w:i/>
                <w:spacing w:val="25"/>
                <w:sz w:val="20"/>
              </w:rPr>
              <w:t xml:space="preserve"> </w:t>
            </w:r>
            <w:r>
              <w:rPr>
                <w:i/>
                <w:sz w:val="20"/>
              </w:rPr>
              <w:t>on</w:t>
            </w:r>
            <w:r>
              <w:rPr>
                <w:i/>
                <w:spacing w:val="22"/>
                <w:sz w:val="20"/>
              </w:rPr>
              <w:t xml:space="preserve"> </w:t>
            </w:r>
            <w:r>
              <w:rPr>
                <w:i/>
                <w:sz w:val="20"/>
              </w:rPr>
              <w:t>physical</w:t>
            </w:r>
            <w:r>
              <w:rPr>
                <w:i/>
                <w:spacing w:val="23"/>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24"/>
                <w:sz w:val="20"/>
              </w:rPr>
              <w:t xml:space="preserve"> </w:t>
            </w:r>
            <w:r>
              <w:rPr>
                <w:i/>
                <w:sz w:val="20"/>
              </w:rPr>
              <w:t>2018–2030:</w:t>
            </w:r>
            <w:r>
              <w:rPr>
                <w:i/>
                <w:spacing w:val="25"/>
                <w:sz w:val="20"/>
              </w:rPr>
              <w:t xml:space="preserve"> </w:t>
            </w:r>
            <w:r>
              <w:rPr>
                <w:i/>
                <w:sz w:val="20"/>
              </w:rPr>
              <w:t>more</w:t>
            </w:r>
            <w:r>
              <w:rPr>
                <w:i/>
                <w:spacing w:val="24"/>
                <w:sz w:val="20"/>
              </w:rPr>
              <w:t xml:space="preserve"> </w:t>
            </w:r>
            <w:r>
              <w:rPr>
                <w:i/>
                <w:sz w:val="20"/>
              </w:rPr>
              <w:t>ac</w:t>
            </w:r>
            <w:r w:rsidR="00B91793">
              <w:rPr>
                <w:i/>
                <w:sz w:val="20"/>
              </w:rPr>
              <w:t>t</w:t>
            </w:r>
            <w:r>
              <w:rPr>
                <w:i/>
                <w:sz w:val="20"/>
              </w:rPr>
              <w:t>ive</w:t>
            </w:r>
            <w:r>
              <w:rPr>
                <w:i/>
                <w:spacing w:val="25"/>
                <w:sz w:val="20"/>
              </w:rPr>
              <w:t xml:space="preserve"> </w:t>
            </w:r>
            <w:r>
              <w:rPr>
                <w:i/>
                <w:sz w:val="20"/>
              </w:rPr>
              <w:t>people</w:t>
            </w:r>
            <w:r>
              <w:rPr>
                <w:i/>
                <w:spacing w:val="24"/>
                <w:sz w:val="20"/>
              </w:rPr>
              <w:t xml:space="preserve"> </w:t>
            </w:r>
            <w:r>
              <w:rPr>
                <w:i/>
                <w:sz w:val="20"/>
              </w:rPr>
              <w:t>for</w:t>
            </w:r>
            <w:r>
              <w:rPr>
                <w:i/>
                <w:spacing w:val="22"/>
                <w:sz w:val="20"/>
              </w:rPr>
              <w:t xml:space="preserve"> </w:t>
            </w:r>
            <w:r>
              <w:rPr>
                <w:i/>
                <w:sz w:val="20"/>
              </w:rPr>
              <w:t>a</w:t>
            </w:r>
            <w:r>
              <w:rPr>
                <w:i/>
                <w:spacing w:val="24"/>
                <w:sz w:val="20"/>
              </w:rPr>
              <w:t xml:space="preserve"> </w:t>
            </w:r>
            <w:r>
              <w:rPr>
                <w:i/>
                <w:spacing w:val="-2"/>
                <w:sz w:val="20"/>
              </w:rPr>
              <w:t>heal</w:t>
            </w:r>
            <w:r w:rsidR="00B91793">
              <w:rPr>
                <w:i/>
                <w:spacing w:val="-2"/>
                <w:sz w:val="20"/>
              </w:rPr>
              <w:t>t</w:t>
            </w:r>
            <w:r>
              <w:rPr>
                <w:i/>
                <w:spacing w:val="-2"/>
                <w:sz w:val="20"/>
              </w:rPr>
              <w:t>hier</w:t>
            </w:r>
          </w:p>
          <w:p w14:paraId="22DE80BB" w14:textId="77777777" w:rsidR="00867F92" w:rsidRDefault="00000000">
            <w:pPr>
              <w:pStyle w:val="TableParagraph"/>
              <w:spacing w:before="1"/>
              <w:ind w:left="799"/>
              <w:rPr>
                <w:i/>
                <w:sz w:val="20"/>
              </w:rPr>
            </w:pPr>
            <w:r>
              <w:rPr>
                <w:i/>
                <w:sz w:val="20"/>
              </w:rPr>
              <w:t>world.</w:t>
            </w:r>
            <w:r>
              <w:rPr>
                <w:i/>
                <w:spacing w:val="-12"/>
                <w:sz w:val="20"/>
              </w:rPr>
              <w:t xml:space="preserve"> </w:t>
            </w:r>
            <w:r>
              <w:rPr>
                <w:i/>
                <w:spacing w:val="-4"/>
                <w:sz w:val="20"/>
              </w:rPr>
              <w:t>2018</w:t>
            </w:r>
          </w:p>
          <w:p w14:paraId="4CFD40B7" w14:textId="1686714B" w:rsidR="00867F92" w:rsidRDefault="00000000">
            <w:pPr>
              <w:pStyle w:val="TableParagraph"/>
              <w:numPr>
                <w:ilvl w:val="0"/>
                <w:numId w:val="124"/>
              </w:numPr>
              <w:tabs>
                <w:tab w:val="left" w:pos="799"/>
              </w:tabs>
              <w:ind w:right="70"/>
              <w:rPr>
                <w:i/>
                <w:sz w:val="20"/>
              </w:rPr>
            </w:pPr>
            <w:r>
              <w:rPr>
                <w:i/>
                <w:sz w:val="20"/>
              </w:rPr>
              <w:t>US Depar</w:t>
            </w:r>
            <w:r w:rsidR="00B91793">
              <w:rPr>
                <w:i/>
                <w:sz w:val="20"/>
              </w:rPr>
              <w:t>t</w:t>
            </w:r>
            <w:r>
              <w:rPr>
                <w:i/>
                <w:sz w:val="20"/>
              </w:rPr>
              <w:t>men</w:t>
            </w:r>
            <w:r w:rsidR="00B91793">
              <w:rPr>
                <w:i/>
                <w:sz w:val="20"/>
              </w:rPr>
              <w:t>t</w:t>
            </w:r>
            <w:r>
              <w:rPr>
                <w:i/>
                <w:sz w:val="20"/>
              </w:rPr>
              <w:t xml:space="preserve"> of Heal</w:t>
            </w:r>
            <w:r w:rsidR="00B91793">
              <w:rPr>
                <w:i/>
                <w:sz w:val="20"/>
              </w:rPr>
              <w:t>t</w:t>
            </w:r>
            <w:r>
              <w:rPr>
                <w:i/>
                <w:sz w:val="20"/>
              </w:rPr>
              <w:t>h and Human Services. Physical Ac</w:t>
            </w:r>
            <w:r w:rsidR="00B91793">
              <w:rPr>
                <w:i/>
                <w:sz w:val="20"/>
              </w:rPr>
              <w:t>t</w:t>
            </w:r>
            <w:r>
              <w:rPr>
                <w:i/>
                <w:sz w:val="20"/>
              </w:rPr>
              <w:t>ivi</w:t>
            </w:r>
            <w:r w:rsidR="00B91793">
              <w:rPr>
                <w:i/>
                <w:sz w:val="20"/>
              </w:rPr>
              <w:t>t</w:t>
            </w:r>
            <w:r>
              <w:rPr>
                <w:i/>
                <w:sz w:val="20"/>
              </w:rPr>
              <w:t>y Guidelines for Americans, 2nd edi</w:t>
            </w:r>
            <w:r w:rsidR="00B91793">
              <w:rPr>
                <w:i/>
                <w:sz w:val="20"/>
              </w:rPr>
              <w:t>t</w:t>
            </w:r>
            <w:r>
              <w:rPr>
                <w:i/>
                <w:sz w:val="20"/>
              </w:rPr>
              <w:t>ion, 2018</w:t>
            </w:r>
          </w:p>
          <w:p w14:paraId="2AA88635" w14:textId="07F7A634" w:rsidR="00867F92" w:rsidRDefault="00000000">
            <w:pPr>
              <w:pStyle w:val="TableParagraph"/>
              <w:numPr>
                <w:ilvl w:val="0"/>
                <w:numId w:val="124"/>
              </w:numPr>
              <w:tabs>
                <w:tab w:val="left" w:pos="799"/>
              </w:tabs>
              <w:ind w:right="68"/>
              <w:rPr>
                <w:i/>
                <w:sz w:val="20"/>
              </w:rPr>
            </w:pPr>
            <w:proofErr w:type="spellStart"/>
            <w:r>
              <w:rPr>
                <w:i/>
                <w:sz w:val="20"/>
              </w:rPr>
              <w:t>Ko</w:t>
            </w:r>
            <w:r w:rsidR="00B91793">
              <w:rPr>
                <w:i/>
                <w:sz w:val="20"/>
              </w:rPr>
              <w:t>t</w:t>
            </w:r>
            <w:r>
              <w:rPr>
                <w:i/>
                <w:sz w:val="20"/>
              </w:rPr>
              <w:t>echi</w:t>
            </w:r>
            <w:proofErr w:type="spellEnd"/>
            <w:r>
              <w:rPr>
                <w:i/>
                <w:sz w:val="20"/>
              </w:rPr>
              <w:t xml:space="preserve"> JE Physical Ac</w:t>
            </w:r>
            <w:r w:rsidR="00B91793">
              <w:rPr>
                <w:i/>
                <w:sz w:val="20"/>
              </w:rPr>
              <w:t>t</w:t>
            </w:r>
            <w:r>
              <w:rPr>
                <w:i/>
                <w:sz w:val="20"/>
              </w:rPr>
              <w:t>ivi</w:t>
            </w:r>
            <w:r w:rsidR="00B91793">
              <w:rPr>
                <w:i/>
                <w:sz w:val="20"/>
              </w:rPr>
              <w:t>t</w:t>
            </w:r>
            <w:r>
              <w:rPr>
                <w:i/>
                <w:sz w:val="20"/>
              </w:rPr>
              <w:t>y and Heal</w:t>
            </w:r>
            <w:r w:rsidR="00B91793">
              <w:rPr>
                <w:i/>
                <w:sz w:val="20"/>
              </w:rPr>
              <w:t>t</w:t>
            </w:r>
            <w:r>
              <w:rPr>
                <w:i/>
                <w:sz w:val="20"/>
              </w:rPr>
              <w:t>h - An in</w:t>
            </w:r>
            <w:r w:rsidR="00B91793">
              <w:rPr>
                <w:i/>
                <w:sz w:val="20"/>
              </w:rPr>
              <w:t>t</w:t>
            </w:r>
            <w:r>
              <w:rPr>
                <w:i/>
                <w:sz w:val="20"/>
              </w:rPr>
              <w:t>erac</w:t>
            </w:r>
            <w:r w:rsidR="00B91793">
              <w:rPr>
                <w:i/>
                <w:sz w:val="20"/>
              </w:rPr>
              <w:t>t</w:t>
            </w:r>
            <w:r>
              <w:rPr>
                <w:i/>
                <w:sz w:val="20"/>
              </w:rPr>
              <w:t>ive approach. Jones and Bar</w:t>
            </w:r>
            <w:r w:rsidR="00B91793">
              <w:rPr>
                <w:i/>
                <w:sz w:val="20"/>
              </w:rPr>
              <w:t>t</w:t>
            </w:r>
            <w:r>
              <w:rPr>
                <w:i/>
                <w:sz w:val="20"/>
              </w:rPr>
              <w:t>le</w:t>
            </w:r>
            <w:r w:rsidR="00B91793">
              <w:rPr>
                <w:i/>
                <w:sz w:val="20"/>
              </w:rPr>
              <w:t>tt</w:t>
            </w:r>
            <w:r>
              <w:rPr>
                <w:i/>
                <w:sz w:val="20"/>
              </w:rPr>
              <w:t xml:space="preserve"> Learning, 5</w:t>
            </w:r>
            <w:r w:rsidR="00B91793">
              <w:rPr>
                <w:i/>
                <w:sz w:val="20"/>
              </w:rPr>
              <w:t>t</w:t>
            </w:r>
            <w:r>
              <w:rPr>
                <w:i/>
                <w:sz w:val="20"/>
              </w:rPr>
              <w:t>h ed, 2018</w:t>
            </w:r>
          </w:p>
          <w:p w14:paraId="1E31799F" w14:textId="4DE2598F" w:rsidR="00867F92" w:rsidRDefault="00000000">
            <w:pPr>
              <w:pStyle w:val="TableParagraph"/>
              <w:numPr>
                <w:ilvl w:val="0"/>
                <w:numId w:val="124"/>
              </w:numPr>
              <w:tabs>
                <w:tab w:val="left" w:pos="799"/>
              </w:tabs>
              <w:spacing w:line="255" w:lineRule="exact"/>
              <w:ind w:hanging="360"/>
              <w:rPr>
                <w:i/>
                <w:sz w:val="20"/>
              </w:rPr>
            </w:pPr>
            <w:r>
              <w:rPr>
                <w:i/>
                <w:sz w:val="20"/>
              </w:rPr>
              <w:t>Haller</w:t>
            </w:r>
            <w:r>
              <w:rPr>
                <w:i/>
                <w:spacing w:val="-8"/>
                <w:sz w:val="20"/>
              </w:rPr>
              <w:t xml:space="preserve"> </w:t>
            </w:r>
            <w:r>
              <w:rPr>
                <w:i/>
                <w:sz w:val="20"/>
              </w:rPr>
              <w:t>D.</w:t>
            </w:r>
            <w:r>
              <w:rPr>
                <w:i/>
                <w:spacing w:val="-8"/>
                <w:sz w:val="20"/>
              </w:rPr>
              <w:t xml:space="preserve"> </w:t>
            </w:r>
            <w:r w:rsidR="00B91793">
              <w:rPr>
                <w:i/>
                <w:sz w:val="20"/>
              </w:rPr>
              <w:t>T</w:t>
            </w:r>
            <w:r w:rsidR="002D57CA">
              <w:rPr>
                <w:i/>
                <w:sz w:val="20"/>
              </w:rPr>
              <w:t>he</w:t>
            </w:r>
            <w:r>
              <w:rPr>
                <w:i/>
                <w:spacing w:val="-7"/>
                <w:sz w:val="20"/>
              </w:rPr>
              <w:t xml:space="preserve"> </w:t>
            </w:r>
            <w:r>
              <w:rPr>
                <w:i/>
                <w:sz w:val="20"/>
              </w:rPr>
              <w:t>Gu</w:t>
            </w:r>
            <w:r w:rsidR="00B91793">
              <w:rPr>
                <w:i/>
                <w:sz w:val="20"/>
              </w:rPr>
              <w:t>t</w:t>
            </w:r>
            <w:r>
              <w:rPr>
                <w:i/>
                <w:spacing w:val="-7"/>
                <w:sz w:val="20"/>
              </w:rPr>
              <w:t xml:space="preserve"> </w:t>
            </w:r>
            <w:r>
              <w:rPr>
                <w:i/>
                <w:sz w:val="20"/>
              </w:rPr>
              <w:t>Microbiome</w:t>
            </w:r>
            <w:r>
              <w:rPr>
                <w:i/>
                <w:spacing w:val="-6"/>
                <w:sz w:val="20"/>
              </w:rPr>
              <w:t xml:space="preserve"> </w:t>
            </w:r>
            <w:r>
              <w:rPr>
                <w:i/>
                <w:sz w:val="20"/>
              </w:rPr>
              <w:t>in</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and</w:t>
            </w:r>
            <w:r>
              <w:rPr>
                <w:i/>
                <w:spacing w:val="-7"/>
                <w:sz w:val="20"/>
              </w:rPr>
              <w:t xml:space="preserve"> </w:t>
            </w:r>
            <w:r>
              <w:rPr>
                <w:i/>
                <w:sz w:val="20"/>
              </w:rPr>
              <w:t>Disease.</w:t>
            </w:r>
            <w:r>
              <w:rPr>
                <w:i/>
                <w:spacing w:val="-7"/>
                <w:sz w:val="20"/>
              </w:rPr>
              <w:t xml:space="preserve"> </w:t>
            </w:r>
            <w:r>
              <w:rPr>
                <w:i/>
                <w:sz w:val="20"/>
              </w:rPr>
              <w:t>Springer</w:t>
            </w:r>
            <w:r>
              <w:rPr>
                <w:i/>
                <w:spacing w:val="-9"/>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6"/>
                <w:sz w:val="20"/>
              </w:rPr>
              <w:t xml:space="preserve"> </w:t>
            </w:r>
            <w:r>
              <w:rPr>
                <w:i/>
                <w:sz w:val="20"/>
              </w:rPr>
              <w:t>Publishing,</w:t>
            </w:r>
            <w:r>
              <w:rPr>
                <w:i/>
                <w:spacing w:val="-6"/>
                <w:sz w:val="20"/>
              </w:rPr>
              <w:t xml:space="preserve"> </w:t>
            </w:r>
            <w:r>
              <w:rPr>
                <w:i/>
                <w:spacing w:val="-4"/>
                <w:sz w:val="20"/>
              </w:rPr>
              <w:t>2018</w:t>
            </w:r>
          </w:p>
          <w:p w14:paraId="6B137E7C" w14:textId="0F71E026" w:rsidR="00867F92" w:rsidRDefault="00000000">
            <w:pPr>
              <w:pStyle w:val="TableParagraph"/>
              <w:numPr>
                <w:ilvl w:val="0"/>
                <w:numId w:val="124"/>
              </w:numPr>
              <w:tabs>
                <w:tab w:val="left" w:pos="799"/>
                <w:tab w:val="left" w:pos="1564"/>
                <w:tab w:val="left" w:pos="2575"/>
                <w:tab w:val="left" w:pos="3511"/>
                <w:tab w:val="left" w:pos="4445"/>
                <w:tab w:val="left" w:pos="5019"/>
                <w:tab w:val="left" w:pos="5979"/>
                <w:tab w:val="left" w:pos="7155"/>
                <w:tab w:val="left" w:pos="8113"/>
              </w:tabs>
              <w:ind w:right="70"/>
              <w:rPr>
                <w:i/>
                <w:sz w:val="20"/>
              </w:rPr>
            </w:pPr>
            <w:r>
              <w:rPr>
                <w:i/>
                <w:spacing w:val="-4"/>
                <w:sz w:val="20"/>
              </w:rPr>
              <w:t xml:space="preserve">EFSA </w:t>
            </w:r>
            <w:r>
              <w:rPr>
                <w:i/>
                <w:sz w:val="20"/>
              </w:rPr>
              <w:tab/>
            </w:r>
            <w:r>
              <w:rPr>
                <w:i/>
                <w:spacing w:val="-2"/>
                <w:sz w:val="20"/>
              </w:rPr>
              <w:t xml:space="preserve">Journal: </w:t>
            </w:r>
            <w:r>
              <w:rPr>
                <w:i/>
                <w:sz w:val="20"/>
              </w:rPr>
              <w:tab/>
            </w:r>
            <w:r>
              <w:rPr>
                <w:i/>
                <w:spacing w:val="-2"/>
                <w:sz w:val="20"/>
              </w:rPr>
              <w:t xml:space="preserve">Special </w:t>
            </w:r>
            <w:r>
              <w:rPr>
                <w:i/>
                <w:sz w:val="20"/>
              </w:rPr>
              <w:tab/>
            </w:r>
            <w:r>
              <w:rPr>
                <w:i/>
                <w:spacing w:val="-2"/>
                <w:sz w:val="20"/>
              </w:rPr>
              <w:t>edi</w:t>
            </w:r>
            <w:r w:rsidR="00B91793">
              <w:rPr>
                <w:i/>
                <w:spacing w:val="-2"/>
                <w:sz w:val="20"/>
              </w:rPr>
              <w:t>t</w:t>
            </w:r>
            <w:r>
              <w:rPr>
                <w:i/>
                <w:spacing w:val="-2"/>
                <w:sz w:val="20"/>
              </w:rPr>
              <w:t xml:space="preserve">ion </w:t>
            </w:r>
            <w:r>
              <w:rPr>
                <w:i/>
                <w:sz w:val="20"/>
              </w:rPr>
              <w:tab/>
            </w:r>
            <w:r>
              <w:rPr>
                <w:i/>
                <w:spacing w:val="-6"/>
                <w:sz w:val="20"/>
              </w:rPr>
              <w:t xml:space="preserve">on </w:t>
            </w:r>
            <w:r>
              <w:rPr>
                <w:i/>
                <w:sz w:val="20"/>
              </w:rPr>
              <w:tab/>
            </w:r>
            <w:r>
              <w:rPr>
                <w:i/>
                <w:spacing w:val="-2"/>
                <w:sz w:val="20"/>
              </w:rPr>
              <w:t>Die</w:t>
            </w:r>
            <w:r w:rsidR="00B91793">
              <w:rPr>
                <w:i/>
                <w:spacing w:val="-2"/>
                <w:sz w:val="20"/>
              </w:rPr>
              <w:t>t</w:t>
            </w:r>
            <w:r>
              <w:rPr>
                <w:i/>
                <w:spacing w:val="-2"/>
                <w:sz w:val="20"/>
              </w:rPr>
              <w:t xml:space="preserve">ary </w:t>
            </w:r>
            <w:r>
              <w:rPr>
                <w:i/>
                <w:sz w:val="20"/>
              </w:rPr>
              <w:tab/>
            </w:r>
            <w:r>
              <w:rPr>
                <w:i/>
                <w:spacing w:val="-2"/>
                <w:sz w:val="20"/>
              </w:rPr>
              <w:t xml:space="preserve">Reference </w:t>
            </w:r>
            <w:r>
              <w:rPr>
                <w:i/>
                <w:sz w:val="20"/>
              </w:rPr>
              <w:tab/>
            </w:r>
            <w:r>
              <w:rPr>
                <w:i/>
                <w:spacing w:val="-2"/>
                <w:sz w:val="20"/>
              </w:rPr>
              <w:t xml:space="preserve">Values. </w:t>
            </w:r>
            <w:r>
              <w:rPr>
                <w:i/>
                <w:sz w:val="20"/>
              </w:rPr>
              <w:tab/>
            </w:r>
            <w:r>
              <w:rPr>
                <w:i/>
                <w:spacing w:val="-2"/>
                <w:sz w:val="20"/>
              </w:rPr>
              <w:t xml:space="preserve">2017. </w:t>
            </w:r>
            <w:hyperlink r:id="rId92">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ps://efsa.onlinelibrary.wiley.com/doi/</w:t>
              </w:r>
              <w:r w:rsidR="00B91793">
                <w:rPr>
                  <w:i/>
                  <w:color w:val="0000FF"/>
                  <w:spacing w:val="-2"/>
                  <w:sz w:val="20"/>
                  <w:u w:val="single" w:color="0000FF"/>
                </w:rPr>
                <w:t>t</w:t>
              </w:r>
              <w:r>
                <w:rPr>
                  <w:i/>
                  <w:color w:val="0000FF"/>
                  <w:spacing w:val="-2"/>
                  <w:sz w:val="20"/>
                  <w:u w:val="single" w:color="0000FF"/>
                </w:rPr>
                <w:t>oc/10.1002/(ISSN)1831-4732.021217</w:t>
              </w:r>
            </w:hyperlink>
          </w:p>
          <w:p w14:paraId="65E83DF3" w14:textId="204603AB" w:rsidR="00867F92" w:rsidRDefault="00000000">
            <w:pPr>
              <w:pStyle w:val="TableParagraph"/>
              <w:numPr>
                <w:ilvl w:val="0"/>
                <w:numId w:val="124"/>
              </w:numPr>
              <w:tabs>
                <w:tab w:val="left" w:pos="799"/>
              </w:tabs>
              <w:spacing w:before="1"/>
              <w:ind w:right="70"/>
              <w:rPr>
                <w:i/>
                <w:sz w:val="20"/>
              </w:rPr>
            </w:pPr>
            <w:r>
              <w:rPr>
                <w:i/>
                <w:sz w:val="20"/>
              </w:rPr>
              <w:t>WHO</w:t>
            </w:r>
            <w:r>
              <w:rPr>
                <w:i/>
                <w:spacing w:val="-9"/>
                <w:sz w:val="20"/>
              </w:rPr>
              <w:t xml:space="preserve"> </w:t>
            </w:r>
            <w:r>
              <w:rPr>
                <w:i/>
                <w:sz w:val="20"/>
              </w:rPr>
              <w:t>Regional</w:t>
            </w:r>
            <w:r>
              <w:rPr>
                <w:i/>
                <w:spacing w:val="-8"/>
                <w:sz w:val="20"/>
              </w:rPr>
              <w:t xml:space="preserve"> </w:t>
            </w:r>
            <w:r>
              <w:rPr>
                <w:i/>
                <w:sz w:val="20"/>
              </w:rPr>
              <w:t>Office</w:t>
            </w:r>
            <w:r>
              <w:rPr>
                <w:i/>
                <w:spacing w:val="-8"/>
                <w:sz w:val="20"/>
              </w:rPr>
              <w:t xml:space="preserve"> </w:t>
            </w:r>
            <w:r>
              <w:rPr>
                <w:i/>
                <w:sz w:val="20"/>
              </w:rPr>
              <w:t>for</w:t>
            </w:r>
            <w:r>
              <w:rPr>
                <w:i/>
                <w:spacing w:val="-10"/>
                <w:sz w:val="20"/>
              </w:rPr>
              <w:t xml:space="preserve"> </w:t>
            </w:r>
            <w:r>
              <w:rPr>
                <w:i/>
                <w:sz w:val="20"/>
              </w:rPr>
              <w:t>Europe.</w:t>
            </w:r>
            <w:r>
              <w:rPr>
                <w:i/>
                <w:spacing w:val="-9"/>
                <w:sz w:val="20"/>
              </w:rPr>
              <w:t xml:space="preserve"> </w:t>
            </w:r>
            <w:r>
              <w:rPr>
                <w:i/>
                <w:sz w:val="20"/>
              </w:rPr>
              <w:t>Ac</w:t>
            </w:r>
            <w:r w:rsidR="00B91793">
              <w:rPr>
                <w:i/>
                <w:sz w:val="20"/>
              </w:rPr>
              <w:t>t</w:t>
            </w:r>
            <w:r>
              <w:rPr>
                <w:i/>
                <w:sz w:val="20"/>
              </w:rPr>
              <w:t>ion</w:t>
            </w:r>
            <w:r>
              <w:rPr>
                <w:i/>
                <w:spacing w:val="-10"/>
                <w:sz w:val="20"/>
              </w:rPr>
              <w:t xml:space="preserve"> </w:t>
            </w:r>
            <w:r>
              <w:rPr>
                <w:i/>
                <w:sz w:val="20"/>
              </w:rPr>
              <w:t>plan</w:t>
            </w:r>
            <w:r>
              <w:rPr>
                <w:i/>
                <w:spacing w:val="-7"/>
                <w:sz w:val="20"/>
              </w:rPr>
              <w:t xml:space="preserve"> </w:t>
            </w:r>
            <w:r>
              <w:rPr>
                <w:i/>
                <w:sz w:val="20"/>
              </w:rPr>
              <w:t>for</w:t>
            </w:r>
            <w:r>
              <w:rPr>
                <w:i/>
                <w:spacing w:val="-10"/>
                <w:sz w:val="20"/>
              </w:rPr>
              <w:t xml:space="preserve"> </w:t>
            </w:r>
            <w:r w:rsidR="00B91793">
              <w:rPr>
                <w:i/>
                <w:sz w:val="20"/>
              </w:rPr>
              <w:t>T</w:t>
            </w:r>
            <w:r w:rsidR="002D57CA">
              <w:rPr>
                <w:i/>
                <w:sz w:val="20"/>
              </w:rPr>
              <w:t>he</w:t>
            </w:r>
            <w:r>
              <w:rPr>
                <w:i/>
                <w:spacing w:val="-10"/>
                <w:sz w:val="20"/>
              </w:rPr>
              <w:t xml:space="preserve"> </w:t>
            </w:r>
            <w:r>
              <w:rPr>
                <w:i/>
                <w:sz w:val="20"/>
              </w:rPr>
              <w:t>preven</w:t>
            </w:r>
            <w:r w:rsidR="00B91793">
              <w:rPr>
                <w:i/>
                <w:sz w:val="20"/>
              </w:rPr>
              <w:t>t</w:t>
            </w:r>
            <w:r>
              <w:rPr>
                <w:i/>
                <w:sz w:val="20"/>
              </w:rPr>
              <w:t>ion</w:t>
            </w:r>
            <w:r>
              <w:rPr>
                <w:i/>
                <w:spacing w:val="-7"/>
                <w:sz w:val="20"/>
              </w:rPr>
              <w:t xml:space="preserve"> </w:t>
            </w:r>
            <w:r>
              <w:rPr>
                <w:i/>
                <w:sz w:val="20"/>
              </w:rPr>
              <w:t>and</w:t>
            </w:r>
            <w:r>
              <w:rPr>
                <w:i/>
                <w:spacing w:val="-10"/>
                <w:sz w:val="20"/>
              </w:rPr>
              <w:t xml:space="preserve"> </w:t>
            </w:r>
            <w:r>
              <w:rPr>
                <w:i/>
                <w:sz w:val="20"/>
              </w:rPr>
              <w:t>con</w:t>
            </w:r>
            <w:r w:rsidR="00B91793">
              <w:rPr>
                <w:i/>
                <w:sz w:val="20"/>
              </w:rPr>
              <w:t>t</w:t>
            </w:r>
            <w:r>
              <w:rPr>
                <w:i/>
                <w:sz w:val="20"/>
              </w:rPr>
              <w:t>rol</w:t>
            </w:r>
            <w:r>
              <w:rPr>
                <w:i/>
                <w:spacing w:val="-10"/>
                <w:sz w:val="20"/>
              </w:rPr>
              <w:t xml:space="preserve"> </w:t>
            </w:r>
            <w:r>
              <w:rPr>
                <w:i/>
                <w:sz w:val="20"/>
              </w:rPr>
              <w:t>of</w:t>
            </w:r>
            <w:r>
              <w:rPr>
                <w:i/>
                <w:spacing w:val="-10"/>
                <w:sz w:val="20"/>
              </w:rPr>
              <w:t xml:space="preserve"> </w:t>
            </w:r>
            <w:r>
              <w:rPr>
                <w:i/>
                <w:sz w:val="20"/>
              </w:rPr>
              <w:t xml:space="preserve">noncommunicable diseases in </w:t>
            </w:r>
            <w:r w:rsidR="00B91793">
              <w:rPr>
                <w:i/>
                <w:sz w:val="20"/>
              </w:rPr>
              <w:t>T</w:t>
            </w:r>
            <w:r w:rsidR="002D57CA">
              <w:rPr>
                <w:i/>
                <w:sz w:val="20"/>
              </w:rPr>
              <w:t>he</w:t>
            </w:r>
            <w:r>
              <w:rPr>
                <w:i/>
                <w:sz w:val="20"/>
              </w:rPr>
              <w:t xml:space="preserve"> WHO European Region. Copenhagen, Denmark, 2016</w:t>
            </w:r>
          </w:p>
          <w:p w14:paraId="199D8A7E" w14:textId="61691895" w:rsidR="00867F92" w:rsidRDefault="00000000">
            <w:pPr>
              <w:pStyle w:val="TableParagraph"/>
              <w:numPr>
                <w:ilvl w:val="0"/>
                <w:numId w:val="124"/>
              </w:numPr>
              <w:tabs>
                <w:tab w:val="left" w:pos="799"/>
              </w:tabs>
              <w:ind w:right="69"/>
              <w:rPr>
                <w:i/>
                <w:sz w:val="20"/>
              </w:rPr>
            </w:pPr>
            <w:r>
              <w:rPr>
                <w:i/>
                <w:sz w:val="20"/>
              </w:rPr>
              <w:t>Gla</w:t>
            </w:r>
            <w:r w:rsidR="00B91793">
              <w:rPr>
                <w:i/>
                <w:sz w:val="20"/>
              </w:rPr>
              <w:t>t</w:t>
            </w:r>
            <w:r>
              <w:rPr>
                <w:i/>
                <w:sz w:val="20"/>
              </w:rPr>
              <w:t>zer,</w:t>
            </w:r>
            <w:r>
              <w:rPr>
                <w:i/>
                <w:spacing w:val="-7"/>
                <w:sz w:val="20"/>
              </w:rPr>
              <w:t xml:space="preserve"> </w:t>
            </w:r>
            <w:r>
              <w:rPr>
                <w:i/>
                <w:sz w:val="20"/>
              </w:rPr>
              <w:t>W.,</w:t>
            </w:r>
            <w:r>
              <w:rPr>
                <w:i/>
                <w:spacing w:val="-8"/>
                <w:sz w:val="20"/>
              </w:rPr>
              <w:t xml:space="preserve"> </w:t>
            </w:r>
            <w:r>
              <w:rPr>
                <w:i/>
                <w:sz w:val="20"/>
              </w:rPr>
              <w:t>Camfield,</w:t>
            </w:r>
            <w:r>
              <w:rPr>
                <w:i/>
                <w:spacing w:val="-6"/>
                <w:sz w:val="20"/>
              </w:rPr>
              <w:t xml:space="preserve"> </w:t>
            </w:r>
            <w:r>
              <w:rPr>
                <w:i/>
                <w:sz w:val="20"/>
              </w:rPr>
              <w:t>L.,</w:t>
            </w:r>
            <w:r>
              <w:rPr>
                <w:i/>
                <w:spacing w:val="-8"/>
                <w:sz w:val="20"/>
              </w:rPr>
              <w:t xml:space="preserve"> </w:t>
            </w:r>
            <w:r>
              <w:rPr>
                <w:i/>
                <w:sz w:val="20"/>
              </w:rPr>
              <w:t>Moller,</w:t>
            </w:r>
            <w:r>
              <w:rPr>
                <w:i/>
                <w:spacing w:val="-7"/>
                <w:sz w:val="20"/>
              </w:rPr>
              <w:t xml:space="preserve"> </w:t>
            </w:r>
            <w:r>
              <w:rPr>
                <w:i/>
                <w:sz w:val="20"/>
              </w:rPr>
              <w:t>V.,</w:t>
            </w:r>
            <w:r>
              <w:rPr>
                <w:i/>
                <w:spacing w:val="-8"/>
                <w:sz w:val="20"/>
              </w:rPr>
              <w:t xml:space="preserve"> </w:t>
            </w:r>
            <w:r>
              <w:rPr>
                <w:i/>
                <w:sz w:val="20"/>
              </w:rPr>
              <w:t>Rojas,</w:t>
            </w:r>
            <w:r>
              <w:rPr>
                <w:i/>
                <w:spacing w:val="-7"/>
                <w:sz w:val="20"/>
              </w:rPr>
              <w:t xml:space="preserve"> </w:t>
            </w:r>
            <w:r>
              <w:rPr>
                <w:i/>
                <w:sz w:val="20"/>
              </w:rPr>
              <w:t>M.</w:t>
            </w:r>
            <w:r>
              <w:rPr>
                <w:i/>
                <w:spacing w:val="-8"/>
                <w:sz w:val="20"/>
              </w:rPr>
              <w:t xml:space="preserve"> </w:t>
            </w:r>
            <w:r>
              <w:rPr>
                <w:i/>
                <w:sz w:val="20"/>
              </w:rPr>
              <w:t>(Eds.).</w:t>
            </w:r>
            <w:r>
              <w:rPr>
                <w:i/>
                <w:spacing w:val="-8"/>
                <w:sz w:val="20"/>
              </w:rPr>
              <w:t xml:space="preserve"> </w:t>
            </w:r>
            <w:r>
              <w:rPr>
                <w:i/>
                <w:sz w:val="20"/>
              </w:rPr>
              <w:t>Global</w:t>
            </w:r>
            <w:r>
              <w:rPr>
                <w:i/>
                <w:spacing w:val="-6"/>
                <w:sz w:val="20"/>
              </w:rPr>
              <w:t xml:space="preserve"> </w:t>
            </w:r>
            <w:r>
              <w:rPr>
                <w:i/>
                <w:sz w:val="20"/>
              </w:rPr>
              <w:t>Handbook</w:t>
            </w:r>
            <w:r>
              <w:rPr>
                <w:i/>
                <w:spacing w:val="-8"/>
                <w:sz w:val="20"/>
              </w:rPr>
              <w:t xml:space="preserve"> </w:t>
            </w:r>
            <w:r>
              <w:rPr>
                <w:i/>
                <w:sz w:val="20"/>
              </w:rPr>
              <w:t>of</w:t>
            </w:r>
            <w:r>
              <w:rPr>
                <w:i/>
                <w:spacing w:val="-9"/>
                <w:sz w:val="20"/>
              </w:rPr>
              <w:t xml:space="preserve"> </w:t>
            </w:r>
            <w:r>
              <w:rPr>
                <w:i/>
                <w:sz w:val="20"/>
              </w:rPr>
              <w:t>Quali</w:t>
            </w:r>
            <w:r w:rsidR="00B91793">
              <w:rPr>
                <w:i/>
                <w:sz w:val="20"/>
              </w:rPr>
              <w:t>t</w:t>
            </w:r>
            <w:r>
              <w:rPr>
                <w:i/>
                <w:sz w:val="20"/>
              </w:rPr>
              <w:t>y</w:t>
            </w:r>
            <w:r>
              <w:rPr>
                <w:i/>
                <w:spacing w:val="-8"/>
                <w:sz w:val="20"/>
              </w:rPr>
              <w:t xml:space="preserve"> </w:t>
            </w:r>
            <w:r>
              <w:rPr>
                <w:i/>
                <w:sz w:val="20"/>
              </w:rPr>
              <w:t>of</w:t>
            </w:r>
            <w:r>
              <w:rPr>
                <w:i/>
                <w:spacing w:val="-8"/>
                <w:sz w:val="20"/>
              </w:rPr>
              <w:t xml:space="preserve"> </w:t>
            </w:r>
            <w:r>
              <w:rPr>
                <w:i/>
                <w:sz w:val="20"/>
              </w:rPr>
              <w:t>Life.</w:t>
            </w:r>
            <w:r>
              <w:rPr>
                <w:i/>
                <w:spacing w:val="-8"/>
                <w:sz w:val="20"/>
              </w:rPr>
              <w:t xml:space="preserve"> </w:t>
            </w:r>
            <w:r>
              <w:rPr>
                <w:i/>
                <w:sz w:val="20"/>
              </w:rPr>
              <w:t xml:space="preserve">Springer </w:t>
            </w:r>
            <w:proofErr w:type="spellStart"/>
            <w:r>
              <w:rPr>
                <w:i/>
                <w:sz w:val="20"/>
              </w:rPr>
              <w:t>Ne</w:t>
            </w:r>
            <w:r w:rsidR="00B91793">
              <w:rPr>
                <w:i/>
                <w:sz w:val="20"/>
              </w:rPr>
              <w:t>tT</w:t>
            </w:r>
            <w:r w:rsidR="002D57CA">
              <w:rPr>
                <w:i/>
                <w:sz w:val="20"/>
              </w:rPr>
              <w:t>he</w:t>
            </w:r>
            <w:r>
              <w:rPr>
                <w:i/>
                <w:sz w:val="20"/>
              </w:rPr>
              <w:t>lands</w:t>
            </w:r>
            <w:proofErr w:type="spellEnd"/>
            <w:r>
              <w:rPr>
                <w:i/>
                <w:sz w:val="20"/>
              </w:rPr>
              <w:t>, 2015</w:t>
            </w:r>
          </w:p>
          <w:p w14:paraId="4BD6B6E0" w14:textId="76C5CA6C" w:rsidR="00867F92" w:rsidRDefault="00000000">
            <w:pPr>
              <w:pStyle w:val="TableParagraph"/>
              <w:numPr>
                <w:ilvl w:val="0"/>
                <w:numId w:val="124"/>
              </w:numPr>
              <w:tabs>
                <w:tab w:val="left" w:pos="799"/>
              </w:tabs>
              <w:ind w:right="67"/>
              <w:rPr>
                <w:i/>
                <w:sz w:val="20"/>
              </w:rPr>
            </w:pPr>
            <w:r>
              <w:rPr>
                <w:i/>
                <w:sz w:val="20"/>
              </w:rPr>
              <w:t>Ross</w:t>
            </w:r>
            <w:r>
              <w:rPr>
                <w:i/>
                <w:spacing w:val="20"/>
                <w:sz w:val="20"/>
              </w:rPr>
              <w:t xml:space="preserve"> </w:t>
            </w:r>
            <w:r>
              <w:rPr>
                <w:i/>
                <w:sz w:val="20"/>
              </w:rPr>
              <w:t>CA, Caballero</w:t>
            </w:r>
            <w:r>
              <w:rPr>
                <w:i/>
                <w:spacing w:val="22"/>
                <w:sz w:val="20"/>
              </w:rPr>
              <w:t xml:space="preserve"> </w:t>
            </w:r>
            <w:r>
              <w:rPr>
                <w:i/>
                <w:sz w:val="20"/>
              </w:rPr>
              <w:t>B, Cousins</w:t>
            </w:r>
            <w:r>
              <w:rPr>
                <w:i/>
                <w:spacing w:val="21"/>
                <w:sz w:val="20"/>
              </w:rPr>
              <w:t xml:space="preserve"> </w:t>
            </w:r>
            <w:r>
              <w:rPr>
                <w:i/>
                <w:sz w:val="20"/>
              </w:rPr>
              <w:t>RJ,</w:t>
            </w:r>
            <w:r>
              <w:rPr>
                <w:i/>
                <w:spacing w:val="21"/>
                <w:sz w:val="20"/>
              </w:rPr>
              <w:t xml:space="preserve"> </w:t>
            </w:r>
            <w:r w:rsidR="00B91793">
              <w:rPr>
                <w:i/>
                <w:sz w:val="20"/>
              </w:rPr>
              <w:t>T</w:t>
            </w:r>
            <w:r>
              <w:rPr>
                <w:i/>
                <w:sz w:val="20"/>
              </w:rPr>
              <w:t>ucker KL, Ziegler</w:t>
            </w:r>
            <w:r>
              <w:rPr>
                <w:i/>
                <w:spacing w:val="20"/>
                <w:sz w:val="20"/>
              </w:rPr>
              <w:t xml:space="preserve"> </w:t>
            </w:r>
            <w:r w:rsidR="00B91793">
              <w:rPr>
                <w:i/>
                <w:sz w:val="20"/>
              </w:rPr>
              <w:t>T</w:t>
            </w:r>
            <w:r>
              <w:rPr>
                <w:i/>
                <w:sz w:val="20"/>
              </w:rPr>
              <w:t>R</w:t>
            </w:r>
            <w:r>
              <w:rPr>
                <w:i/>
                <w:spacing w:val="20"/>
                <w:sz w:val="20"/>
              </w:rPr>
              <w:t xml:space="preserve"> </w:t>
            </w:r>
            <w:r>
              <w:rPr>
                <w:i/>
                <w:sz w:val="20"/>
              </w:rPr>
              <w:t>(eds). Modern</w:t>
            </w:r>
            <w:r>
              <w:rPr>
                <w:i/>
                <w:spacing w:val="20"/>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20"/>
                <w:sz w:val="20"/>
              </w:rPr>
              <w:t xml:space="preserve"> </w:t>
            </w:r>
            <w:r>
              <w:rPr>
                <w:i/>
                <w:sz w:val="20"/>
              </w:rPr>
              <w:t>in</w:t>
            </w:r>
            <w:r>
              <w:rPr>
                <w:i/>
                <w:spacing w:val="20"/>
                <w:sz w:val="20"/>
              </w:rPr>
              <w:t xml:space="preserve"> </w:t>
            </w:r>
            <w:r>
              <w:rPr>
                <w:i/>
                <w:sz w:val="20"/>
              </w:rPr>
              <w:t>Heal</w:t>
            </w:r>
            <w:r w:rsidR="00B91793">
              <w:rPr>
                <w:i/>
                <w:sz w:val="20"/>
              </w:rPr>
              <w:t>t</w:t>
            </w:r>
            <w:r>
              <w:rPr>
                <w:i/>
                <w:sz w:val="20"/>
              </w:rPr>
              <w:t>h</w:t>
            </w:r>
            <w:r>
              <w:rPr>
                <w:i/>
                <w:spacing w:val="20"/>
                <w:sz w:val="20"/>
              </w:rPr>
              <w:t xml:space="preserve"> </w:t>
            </w:r>
            <w:r>
              <w:rPr>
                <w:i/>
                <w:sz w:val="20"/>
              </w:rPr>
              <w:t xml:space="preserve">and Disease. 11 </w:t>
            </w:r>
            <w:proofErr w:type="spellStart"/>
            <w:r w:rsidR="00B91793">
              <w:rPr>
                <w:i/>
                <w:sz w:val="20"/>
                <w:vertAlign w:val="superscript"/>
              </w:rPr>
              <w:t>t</w:t>
            </w:r>
            <w:r>
              <w:rPr>
                <w:i/>
                <w:sz w:val="20"/>
                <w:vertAlign w:val="superscript"/>
              </w:rPr>
              <w:t>h</w:t>
            </w:r>
            <w:proofErr w:type="spellEnd"/>
            <w:r>
              <w:rPr>
                <w:i/>
                <w:sz w:val="20"/>
                <w:vertAlign w:val="superscript"/>
              </w:rPr>
              <w:t xml:space="preserve"> </w:t>
            </w:r>
            <w:r>
              <w:rPr>
                <w:i/>
                <w:sz w:val="20"/>
              </w:rPr>
              <w:t>ed, Lippinco</w:t>
            </w:r>
            <w:r w:rsidR="00B91793">
              <w:rPr>
                <w:i/>
                <w:sz w:val="20"/>
              </w:rPr>
              <w:t>tt</w:t>
            </w:r>
            <w:r>
              <w:rPr>
                <w:i/>
                <w:sz w:val="20"/>
              </w:rPr>
              <w:t>, Williams and Wilkins, Philadelphia 2014</w:t>
            </w:r>
          </w:p>
          <w:p w14:paraId="07328492" w14:textId="3C4F630E" w:rsidR="00867F92" w:rsidRDefault="00000000">
            <w:pPr>
              <w:pStyle w:val="TableParagraph"/>
              <w:numPr>
                <w:ilvl w:val="0"/>
                <w:numId w:val="124"/>
              </w:numPr>
              <w:tabs>
                <w:tab w:val="left" w:pos="799"/>
              </w:tabs>
              <w:spacing w:line="253" w:lineRule="exact"/>
              <w:ind w:hanging="360"/>
              <w:rPr>
                <w:i/>
                <w:sz w:val="20"/>
              </w:rPr>
            </w:pPr>
            <w:r>
              <w:rPr>
                <w:i/>
                <w:sz w:val="20"/>
              </w:rPr>
              <w:t>Shills</w:t>
            </w:r>
            <w:r>
              <w:rPr>
                <w:i/>
                <w:spacing w:val="2"/>
                <w:sz w:val="20"/>
              </w:rPr>
              <w:t xml:space="preserve"> </w:t>
            </w:r>
            <w:r>
              <w:rPr>
                <w:i/>
                <w:sz w:val="20"/>
              </w:rPr>
              <w:t>ME,</w:t>
            </w:r>
            <w:r>
              <w:rPr>
                <w:i/>
                <w:spacing w:val="3"/>
                <w:sz w:val="20"/>
              </w:rPr>
              <w:t xml:space="preserve"> </w:t>
            </w:r>
            <w:r>
              <w:rPr>
                <w:i/>
                <w:sz w:val="20"/>
              </w:rPr>
              <w:t>Shike</w:t>
            </w:r>
            <w:r>
              <w:rPr>
                <w:i/>
                <w:spacing w:val="4"/>
                <w:sz w:val="20"/>
              </w:rPr>
              <w:t xml:space="preserve"> </w:t>
            </w:r>
            <w:r>
              <w:rPr>
                <w:i/>
                <w:sz w:val="20"/>
              </w:rPr>
              <w:t>M., Ross</w:t>
            </w:r>
            <w:r>
              <w:rPr>
                <w:i/>
                <w:spacing w:val="2"/>
                <w:sz w:val="20"/>
              </w:rPr>
              <w:t xml:space="preserve"> </w:t>
            </w:r>
            <w:r>
              <w:rPr>
                <w:i/>
                <w:sz w:val="20"/>
              </w:rPr>
              <w:t>AC,</w:t>
            </w:r>
            <w:r>
              <w:rPr>
                <w:i/>
                <w:spacing w:val="3"/>
                <w:sz w:val="20"/>
              </w:rPr>
              <w:t xml:space="preserve"> </w:t>
            </w:r>
            <w:proofErr w:type="spellStart"/>
            <w:r>
              <w:rPr>
                <w:i/>
                <w:sz w:val="20"/>
              </w:rPr>
              <w:t>Coballero</w:t>
            </w:r>
            <w:proofErr w:type="spellEnd"/>
            <w:r>
              <w:rPr>
                <w:i/>
                <w:spacing w:val="4"/>
                <w:sz w:val="20"/>
              </w:rPr>
              <w:t xml:space="preserve"> </w:t>
            </w:r>
            <w:r>
              <w:rPr>
                <w:i/>
                <w:sz w:val="20"/>
              </w:rPr>
              <w:t>B.,</w:t>
            </w:r>
            <w:r>
              <w:rPr>
                <w:i/>
                <w:spacing w:val="3"/>
                <w:sz w:val="20"/>
              </w:rPr>
              <w:t xml:space="preserve"> </w:t>
            </w:r>
            <w:r>
              <w:rPr>
                <w:i/>
                <w:sz w:val="20"/>
              </w:rPr>
              <w:t>Cousins</w:t>
            </w:r>
            <w:r>
              <w:rPr>
                <w:i/>
                <w:spacing w:val="2"/>
                <w:sz w:val="20"/>
              </w:rPr>
              <w:t xml:space="preserve"> </w:t>
            </w:r>
            <w:r>
              <w:rPr>
                <w:i/>
                <w:sz w:val="20"/>
              </w:rPr>
              <w:t>RJ</w:t>
            </w:r>
            <w:r>
              <w:rPr>
                <w:i/>
                <w:spacing w:val="2"/>
                <w:sz w:val="20"/>
              </w:rPr>
              <w:t xml:space="preserve"> </w:t>
            </w:r>
            <w:r>
              <w:rPr>
                <w:i/>
                <w:sz w:val="20"/>
              </w:rPr>
              <w:t>(eds).</w:t>
            </w:r>
            <w:r>
              <w:rPr>
                <w:i/>
                <w:spacing w:val="3"/>
                <w:sz w:val="20"/>
              </w:rPr>
              <w:t xml:space="preserve"> </w:t>
            </w:r>
            <w:r>
              <w:rPr>
                <w:i/>
                <w:sz w:val="20"/>
              </w:rPr>
              <w:t>Modern</w:t>
            </w:r>
            <w:r>
              <w:rPr>
                <w:i/>
                <w:spacing w:val="3"/>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4"/>
                <w:sz w:val="20"/>
              </w:rPr>
              <w:t xml:space="preserve"> </w:t>
            </w:r>
            <w:r>
              <w:rPr>
                <w:i/>
                <w:sz w:val="20"/>
              </w:rPr>
              <w:t>in</w:t>
            </w:r>
            <w:r>
              <w:rPr>
                <w:i/>
                <w:spacing w:val="4"/>
                <w:sz w:val="20"/>
              </w:rPr>
              <w:t xml:space="preserve"> </w:t>
            </w:r>
            <w:r>
              <w:rPr>
                <w:i/>
                <w:sz w:val="20"/>
              </w:rPr>
              <w:t>Heal</w:t>
            </w:r>
            <w:r w:rsidR="00B91793">
              <w:rPr>
                <w:i/>
                <w:sz w:val="20"/>
              </w:rPr>
              <w:t>t</w:t>
            </w:r>
            <w:r>
              <w:rPr>
                <w:i/>
                <w:sz w:val="20"/>
              </w:rPr>
              <w:t>h</w:t>
            </w:r>
            <w:r>
              <w:rPr>
                <w:i/>
                <w:spacing w:val="3"/>
                <w:sz w:val="20"/>
              </w:rPr>
              <w:t xml:space="preserve"> </w:t>
            </w:r>
            <w:r>
              <w:rPr>
                <w:i/>
                <w:spacing w:val="-5"/>
                <w:sz w:val="20"/>
              </w:rPr>
              <w:t>and</w:t>
            </w:r>
          </w:p>
          <w:p w14:paraId="38149CAC" w14:textId="3C4F4305" w:rsidR="00867F92" w:rsidRDefault="00000000">
            <w:pPr>
              <w:pStyle w:val="TableParagraph"/>
              <w:spacing w:before="1" w:line="244" w:lineRule="exact"/>
              <w:ind w:left="799"/>
              <w:rPr>
                <w:i/>
                <w:sz w:val="20"/>
              </w:rPr>
            </w:pPr>
            <w:r>
              <w:rPr>
                <w:i/>
                <w:sz w:val="20"/>
              </w:rPr>
              <w:t>Disease</w:t>
            </w:r>
            <w:r>
              <w:rPr>
                <w:i/>
                <w:spacing w:val="-9"/>
                <w:sz w:val="20"/>
              </w:rPr>
              <w:t xml:space="preserve"> </w:t>
            </w:r>
            <w:r>
              <w:rPr>
                <w:i/>
                <w:sz w:val="20"/>
              </w:rPr>
              <w:t>Lippinco</w:t>
            </w:r>
            <w:r w:rsidR="00B91793">
              <w:rPr>
                <w:i/>
                <w:sz w:val="20"/>
              </w:rPr>
              <w:t>tt</w:t>
            </w:r>
            <w:r>
              <w:rPr>
                <w:i/>
                <w:sz w:val="20"/>
              </w:rPr>
              <w:t>,</w:t>
            </w:r>
            <w:r>
              <w:rPr>
                <w:i/>
                <w:spacing w:val="-8"/>
                <w:sz w:val="20"/>
              </w:rPr>
              <w:t xml:space="preserve"> </w:t>
            </w:r>
            <w:r>
              <w:rPr>
                <w:i/>
                <w:sz w:val="20"/>
              </w:rPr>
              <w:t>Williams</w:t>
            </w:r>
            <w:r>
              <w:rPr>
                <w:i/>
                <w:spacing w:val="-10"/>
                <w:sz w:val="20"/>
              </w:rPr>
              <w:t xml:space="preserve"> </w:t>
            </w:r>
            <w:r>
              <w:rPr>
                <w:i/>
                <w:sz w:val="20"/>
              </w:rPr>
              <w:t>and</w:t>
            </w:r>
            <w:r>
              <w:rPr>
                <w:i/>
                <w:spacing w:val="-8"/>
                <w:sz w:val="20"/>
              </w:rPr>
              <w:t xml:space="preserve"> </w:t>
            </w:r>
            <w:r>
              <w:rPr>
                <w:i/>
                <w:sz w:val="20"/>
              </w:rPr>
              <w:t>Wilkins,</w:t>
            </w:r>
            <w:r>
              <w:rPr>
                <w:i/>
                <w:spacing w:val="-9"/>
                <w:sz w:val="20"/>
              </w:rPr>
              <w:t xml:space="preserve"> </w:t>
            </w:r>
            <w:r>
              <w:rPr>
                <w:i/>
                <w:sz w:val="20"/>
              </w:rPr>
              <w:t>Philadelphia,</w:t>
            </w:r>
            <w:r>
              <w:rPr>
                <w:i/>
                <w:spacing w:val="-7"/>
                <w:sz w:val="20"/>
              </w:rPr>
              <w:t xml:space="preserve"> </w:t>
            </w:r>
            <w:r>
              <w:rPr>
                <w:i/>
                <w:spacing w:val="-4"/>
                <w:sz w:val="20"/>
              </w:rPr>
              <w:t>2005</w:t>
            </w:r>
          </w:p>
          <w:p w14:paraId="09CB3ED7" w14:textId="11AC3290" w:rsidR="00867F92" w:rsidRDefault="00000000">
            <w:pPr>
              <w:pStyle w:val="TableParagraph"/>
              <w:numPr>
                <w:ilvl w:val="0"/>
                <w:numId w:val="124"/>
              </w:numPr>
              <w:tabs>
                <w:tab w:val="left" w:pos="799"/>
              </w:tabs>
              <w:spacing w:line="254" w:lineRule="exact"/>
              <w:ind w:hanging="360"/>
              <w:rPr>
                <w:i/>
                <w:sz w:val="20"/>
              </w:rPr>
            </w:pPr>
            <w:r>
              <w:rPr>
                <w:i/>
                <w:sz w:val="20"/>
              </w:rPr>
              <w:t>Nes</w:t>
            </w:r>
            <w:r w:rsidR="00B91793">
              <w:rPr>
                <w:i/>
                <w:sz w:val="20"/>
              </w:rPr>
              <w:t>t</w:t>
            </w:r>
            <w:r>
              <w:rPr>
                <w:i/>
                <w:sz w:val="20"/>
              </w:rPr>
              <w:t>le</w:t>
            </w:r>
            <w:r>
              <w:rPr>
                <w:i/>
                <w:spacing w:val="-6"/>
                <w:sz w:val="20"/>
              </w:rPr>
              <w:t xml:space="preserve"> </w:t>
            </w:r>
            <w:r>
              <w:rPr>
                <w:i/>
                <w:sz w:val="20"/>
              </w:rPr>
              <w:t>M.</w:t>
            </w:r>
            <w:r>
              <w:rPr>
                <w:i/>
                <w:spacing w:val="-6"/>
                <w:sz w:val="20"/>
              </w:rPr>
              <w:t xml:space="preserve"> </w:t>
            </w:r>
            <w:r>
              <w:rPr>
                <w:i/>
                <w:sz w:val="20"/>
              </w:rPr>
              <w:t>Food</w:t>
            </w:r>
            <w:r>
              <w:rPr>
                <w:i/>
                <w:spacing w:val="-6"/>
                <w:sz w:val="20"/>
              </w:rPr>
              <w:t xml:space="preserve"> </w:t>
            </w:r>
            <w:r>
              <w:rPr>
                <w:i/>
                <w:sz w:val="20"/>
              </w:rPr>
              <w:t>Poli</w:t>
            </w:r>
            <w:r w:rsidR="00B91793">
              <w:rPr>
                <w:i/>
                <w:sz w:val="20"/>
              </w:rPr>
              <w:t>t</w:t>
            </w:r>
            <w:r>
              <w:rPr>
                <w:i/>
                <w:sz w:val="20"/>
              </w:rPr>
              <w:t>ics.</w:t>
            </w:r>
            <w:r>
              <w:rPr>
                <w:i/>
                <w:spacing w:val="-5"/>
                <w:sz w:val="20"/>
              </w:rPr>
              <w:t xml:space="preserve"> </w:t>
            </w:r>
            <w:r>
              <w:rPr>
                <w:i/>
                <w:sz w:val="20"/>
              </w:rPr>
              <w:t>Universi</w:t>
            </w:r>
            <w:r w:rsidR="00B91793">
              <w:rPr>
                <w:i/>
                <w:sz w:val="20"/>
              </w:rPr>
              <w:t>t</w:t>
            </w:r>
            <w:r>
              <w:rPr>
                <w:i/>
                <w:sz w:val="20"/>
              </w:rPr>
              <w:t>y</w:t>
            </w:r>
            <w:r>
              <w:rPr>
                <w:i/>
                <w:spacing w:val="-6"/>
                <w:sz w:val="20"/>
              </w:rPr>
              <w:t xml:space="preserve"> </w:t>
            </w:r>
            <w:r>
              <w:rPr>
                <w:i/>
                <w:sz w:val="20"/>
              </w:rPr>
              <w:t>of</w:t>
            </w:r>
            <w:r>
              <w:rPr>
                <w:i/>
                <w:spacing w:val="-4"/>
                <w:sz w:val="20"/>
              </w:rPr>
              <w:t xml:space="preserve"> </w:t>
            </w:r>
            <w:r>
              <w:rPr>
                <w:i/>
                <w:sz w:val="20"/>
              </w:rPr>
              <w:t>California</w:t>
            </w:r>
            <w:r>
              <w:rPr>
                <w:i/>
                <w:spacing w:val="-5"/>
                <w:sz w:val="20"/>
              </w:rPr>
              <w:t xml:space="preserve"> </w:t>
            </w:r>
            <w:r>
              <w:rPr>
                <w:i/>
                <w:sz w:val="20"/>
              </w:rPr>
              <w:t>press,</w:t>
            </w:r>
            <w:r>
              <w:rPr>
                <w:i/>
                <w:spacing w:val="-5"/>
                <w:sz w:val="20"/>
              </w:rPr>
              <w:t xml:space="preserve"> </w:t>
            </w:r>
            <w:r>
              <w:rPr>
                <w:i/>
                <w:sz w:val="20"/>
              </w:rPr>
              <w:t>Berkeley</w:t>
            </w:r>
            <w:r>
              <w:rPr>
                <w:i/>
                <w:spacing w:val="-7"/>
                <w:sz w:val="20"/>
              </w:rPr>
              <w:t xml:space="preserve"> </w:t>
            </w:r>
            <w:r>
              <w:rPr>
                <w:i/>
                <w:spacing w:val="-4"/>
                <w:sz w:val="20"/>
              </w:rPr>
              <w:t>2003</w:t>
            </w:r>
          </w:p>
          <w:p w14:paraId="5536751A" w14:textId="7340602B" w:rsidR="00867F92" w:rsidRDefault="00000000">
            <w:pPr>
              <w:pStyle w:val="TableParagraph"/>
              <w:numPr>
                <w:ilvl w:val="0"/>
                <w:numId w:val="124"/>
              </w:numPr>
              <w:tabs>
                <w:tab w:val="left" w:pos="799"/>
              </w:tabs>
              <w:ind w:right="68"/>
              <w:rPr>
                <w:i/>
                <w:sz w:val="20"/>
              </w:rPr>
            </w:pPr>
            <w:r>
              <w:rPr>
                <w:i/>
                <w:sz w:val="20"/>
              </w:rPr>
              <w:t>Ma</w:t>
            </w:r>
            <w:r w:rsidR="00B91793">
              <w:rPr>
                <w:i/>
                <w:sz w:val="20"/>
              </w:rPr>
              <w:t>t</w:t>
            </w:r>
            <w:r>
              <w:rPr>
                <w:i/>
                <w:sz w:val="20"/>
              </w:rPr>
              <w:t xml:space="preserve">alas AL, </w:t>
            </w:r>
            <w:proofErr w:type="spellStart"/>
            <w:r>
              <w:rPr>
                <w:i/>
                <w:sz w:val="20"/>
              </w:rPr>
              <w:t>Zampelas</w:t>
            </w:r>
            <w:proofErr w:type="spellEnd"/>
            <w:r>
              <w:rPr>
                <w:i/>
                <w:sz w:val="20"/>
              </w:rPr>
              <w:t xml:space="preserve"> A, </w:t>
            </w:r>
            <w:proofErr w:type="spellStart"/>
            <w:r>
              <w:rPr>
                <w:i/>
                <w:sz w:val="20"/>
              </w:rPr>
              <w:t>S</w:t>
            </w:r>
            <w:r w:rsidR="00B91793">
              <w:rPr>
                <w:i/>
                <w:sz w:val="20"/>
              </w:rPr>
              <w:t>t</w:t>
            </w:r>
            <w:r>
              <w:rPr>
                <w:i/>
                <w:sz w:val="20"/>
              </w:rPr>
              <w:t>avrinos</w:t>
            </w:r>
            <w:proofErr w:type="spellEnd"/>
            <w:r>
              <w:rPr>
                <w:i/>
                <w:sz w:val="20"/>
              </w:rPr>
              <w:t xml:space="preserve"> V, Wolinsky I. (eds). </w:t>
            </w:r>
            <w:r w:rsidR="00B91793">
              <w:rPr>
                <w:i/>
                <w:sz w:val="20"/>
              </w:rPr>
              <w:t>T</w:t>
            </w:r>
            <w:r w:rsidR="002D57CA">
              <w:rPr>
                <w:i/>
                <w:sz w:val="20"/>
              </w:rPr>
              <w:t>he</w:t>
            </w:r>
            <w:r>
              <w:rPr>
                <w:i/>
                <w:sz w:val="20"/>
              </w:rPr>
              <w:t xml:space="preserve"> Medi</w:t>
            </w:r>
            <w:r w:rsidR="00B91793">
              <w:rPr>
                <w:i/>
                <w:sz w:val="20"/>
              </w:rPr>
              <w:t>t</w:t>
            </w:r>
            <w:r>
              <w:rPr>
                <w:i/>
                <w:sz w:val="20"/>
              </w:rPr>
              <w:t>erranean die</w:t>
            </w:r>
            <w:r w:rsidR="00B91793">
              <w:rPr>
                <w:i/>
                <w:sz w:val="20"/>
              </w:rPr>
              <w:t>t</w:t>
            </w:r>
            <w:r>
              <w:rPr>
                <w:i/>
                <w:sz w:val="20"/>
              </w:rPr>
              <w:t>: Cons</w:t>
            </w:r>
            <w:r w:rsidR="00B91793">
              <w:rPr>
                <w:i/>
                <w:sz w:val="20"/>
              </w:rPr>
              <w:t>t</w:t>
            </w:r>
            <w:r>
              <w:rPr>
                <w:i/>
                <w:sz w:val="20"/>
              </w:rPr>
              <w:t>i</w:t>
            </w:r>
            <w:r w:rsidR="00B91793">
              <w:rPr>
                <w:i/>
                <w:sz w:val="20"/>
              </w:rPr>
              <w:t>t</w:t>
            </w:r>
            <w:r>
              <w:rPr>
                <w:i/>
                <w:sz w:val="20"/>
              </w:rPr>
              <w:t>uen</w:t>
            </w:r>
            <w:r w:rsidR="00B91793">
              <w:rPr>
                <w:i/>
                <w:sz w:val="20"/>
              </w:rPr>
              <w:t>t</w:t>
            </w:r>
            <w:r>
              <w:rPr>
                <w:i/>
                <w:sz w:val="20"/>
              </w:rPr>
              <w:t>s and Heal</w:t>
            </w:r>
            <w:r w:rsidR="00B91793">
              <w:rPr>
                <w:i/>
                <w:sz w:val="20"/>
              </w:rPr>
              <w:t>t</w:t>
            </w:r>
            <w:r>
              <w:rPr>
                <w:i/>
                <w:sz w:val="20"/>
              </w:rPr>
              <w:t>h Promo</w:t>
            </w:r>
            <w:r w:rsidR="00B91793">
              <w:rPr>
                <w:i/>
                <w:sz w:val="20"/>
              </w:rPr>
              <w:t>t</w:t>
            </w:r>
            <w:r>
              <w:rPr>
                <w:i/>
                <w:sz w:val="20"/>
              </w:rPr>
              <w:t>ion. CRC Press, Boca Ra</w:t>
            </w:r>
            <w:r w:rsidR="00B91793">
              <w:rPr>
                <w:i/>
                <w:sz w:val="20"/>
              </w:rPr>
              <w:t>t</w:t>
            </w:r>
            <w:r>
              <w:rPr>
                <w:i/>
                <w:sz w:val="20"/>
              </w:rPr>
              <w:t>on 2001</w:t>
            </w:r>
          </w:p>
          <w:p w14:paraId="25374CB9" w14:textId="776DE485" w:rsidR="00867F92" w:rsidRDefault="00000000">
            <w:pPr>
              <w:pStyle w:val="TableParagraph"/>
              <w:spacing w:before="1"/>
              <w:ind w:left="79"/>
              <w:rPr>
                <w:i/>
                <w:sz w:val="20"/>
              </w:rPr>
            </w:pPr>
            <w:r>
              <w:rPr>
                <w:i/>
                <w:sz w:val="20"/>
              </w:rPr>
              <w:t>In</w:t>
            </w:r>
            <w:r>
              <w:rPr>
                <w:i/>
                <w:spacing w:val="-4"/>
                <w:sz w:val="20"/>
              </w:rPr>
              <w:t xml:space="preserve"> </w:t>
            </w:r>
            <w:r>
              <w:rPr>
                <w:i/>
                <w:sz w:val="20"/>
              </w:rPr>
              <w:t>each</w:t>
            </w:r>
            <w:r>
              <w:rPr>
                <w:i/>
                <w:spacing w:val="-3"/>
                <w:sz w:val="20"/>
              </w:rPr>
              <w:t xml:space="preserve"> </w:t>
            </w:r>
            <w:r>
              <w:rPr>
                <w:i/>
                <w:sz w:val="20"/>
              </w:rPr>
              <w:t>uni</w:t>
            </w:r>
            <w:r w:rsidR="00B91793">
              <w:rPr>
                <w:i/>
                <w:sz w:val="20"/>
              </w:rPr>
              <w:t>t</w:t>
            </w:r>
            <w:r>
              <w:rPr>
                <w:i/>
                <w:sz w:val="20"/>
              </w:rPr>
              <w:t>y</w:t>
            </w:r>
            <w:r>
              <w:rPr>
                <w:i/>
                <w:spacing w:val="-4"/>
                <w:sz w:val="20"/>
              </w:rPr>
              <w:t xml:space="preserve"> </w:t>
            </w:r>
            <w:r>
              <w:rPr>
                <w:i/>
                <w:sz w:val="20"/>
              </w:rPr>
              <w:t>I will</w:t>
            </w:r>
            <w:r>
              <w:rPr>
                <w:i/>
                <w:spacing w:val="-4"/>
                <w:sz w:val="20"/>
              </w:rPr>
              <w:t xml:space="preserve"> </w:t>
            </w:r>
            <w:r>
              <w:rPr>
                <w:i/>
                <w:sz w:val="20"/>
              </w:rPr>
              <w:t>are lis</w:t>
            </w:r>
            <w:r w:rsidR="00B91793">
              <w:rPr>
                <w:i/>
                <w:sz w:val="20"/>
              </w:rPr>
              <w:t>t</w:t>
            </w:r>
            <w:r>
              <w:rPr>
                <w:i/>
                <w:sz w:val="20"/>
              </w:rPr>
              <w:t>ed</w:t>
            </w:r>
            <w:r>
              <w:rPr>
                <w:i/>
                <w:spacing w:val="-3"/>
                <w:sz w:val="20"/>
              </w:rPr>
              <w:t xml:space="preserve"> </w:t>
            </w:r>
            <w:r>
              <w:rPr>
                <w:i/>
                <w:sz w:val="20"/>
              </w:rPr>
              <w:t>respec</w:t>
            </w:r>
            <w:r w:rsidR="00B91793">
              <w:rPr>
                <w:i/>
                <w:sz w:val="20"/>
              </w:rPr>
              <w:t>t</w:t>
            </w:r>
            <w:r>
              <w:rPr>
                <w:i/>
                <w:sz w:val="20"/>
              </w:rPr>
              <w:t>ively</w:t>
            </w:r>
            <w:r>
              <w:rPr>
                <w:i/>
                <w:spacing w:val="-6"/>
                <w:sz w:val="20"/>
              </w:rPr>
              <w:t xml:space="preserve"> </w:t>
            </w:r>
            <w:r>
              <w:rPr>
                <w:i/>
                <w:sz w:val="20"/>
              </w:rPr>
              <w:t>con</w:t>
            </w:r>
            <w:r w:rsidR="00B91793">
              <w:rPr>
                <w:i/>
                <w:sz w:val="20"/>
              </w:rPr>
              <w:t>t</w:t>
            </w:r>
            <w:r>
              <w:rPr>
                <w:i/>
                <w:sz w:val="20"/>
              </w:rPr>
              <w:t>emporary</w:t>
            </w:r>
            <w:r>
              <w:rPr>
                <w:i/>
                <w:spacing w:val="-4"/>
                <w:sz w:val="20"/>
              </w:rPr>
              <w:t xml:space="preserve"> </w:t>
            </w:r>
            <w:r>
              <w:rPr>
                <w:i/>
                <w:sz w:val="20"/>
              </w:rPr>
              <w:t>selec</w:t>
            </w:r>
            <w:r w:rsidR="00B91793">
              <w:rPr>
                <w:i/>
                <w:sz w:val="20"/>
              </w:rPr>
              <w:t>t</w:t>
            </w:r>
            <w:r>
              <w:rPr>
                <w:i/>
                <w:sz w:val="20"/>
              </w:rPr>
              <w:t>ed</w:t>
            </w:r>
            <w:r>
              <w:rPr>
                <w:i/>
                <w:spacing w:val="-3"/>
                <w:sz w:val="20"/>
              </w:rPr>
              <w:t xml:space="preserve"> </w:t>
            </w:r>
            <w:r>
              <w:rPr>
                <w:i/>
                <w:sz w:val="20"/>
              </w:rPr>
              <w:t>ar</w:t>
            </w:r>
            <w:r w:rsidR="00B91793">
              <w:rPr>
                <w:i/>
                <w:sz w:val="20"/>
              </w:rPr>
              <w:t>t</w:t>
            </w:r>
            <w:r>
              <w:rPr>
                <w:i/>
                <w:sz w:val="20"/>
              </w:rPr>
              <w:t>icles</w:t>
            </w:r>
            <w:r>
              <w:rPr>
                <w:i/>
                <w:spacing w:val="-4"/>
                <w:sz w:val="20"/>
              </w:rPr>
              <w:t xml:space="preserve"> </w:t>
            </w:r>
            <w:r>
              <w:rPr>
                <w:i/>
                <w:sz w:val="20"/>
              </w:rPr>
              <w:t>from</w:t>
            </w:r>
            <w:r>
              <w:rPr>
                <w:i/>
                <w:spacing w:val="-1"/>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3"/>
                <w:sz w:val="20"/>
              </w:rPr>
              <w:t xml:space="preserve"> </w:t>
            </w:r>
            <w:r>
              <w:rPr>
                <w:i/>
                <w:sz w:val="20"/>
              </w:rPr>
              <w:t>scien</w:t>
            </w:r>
            <w:r w:rsidR="00B91793">
              <w:rPr>
                <w:i/>
                <w:sz w:val="20"/>
              </w:rPr>
              <w:t>t</w:t>
            </w:r>
            <w:r>
              <w:rPr>
                <w:i/>
                <w:sz w:val="20"/>
              </w:rPr>
              <w:t xml:space="preserve">ific </w:t>
            </w:r>
            <w:r>
              <w:rPr>
                <w:i/>
                <w:spacing w:val="-2"/>
                <w:sz w:val="20"/>
              </w:rPr>
              <w:t>magazines.</w:t>
            </w:r>
          </w:p>
          <w:p w14:paraId="55872CB9" w14:textId="5BB0FDF1" w:rsidR="00867F92" w:rsidRDefault="00000000">
            <w:pPr>
              <w:pStyle w:val="TableParagraph"/>
              <w:spacing w:before="2" w:line="244" w:lineRule="exact"/>
              <w:ind w:left="79"/>
              <w:rPr>
                <w:b/>
                <w:i/>
                <w:sz w:val="20"/>
              </w:rPr>
            </w:pPr>
            <w:r>
              <w:rPr>
                <w:b/>
                <w:i/>
                <w:spacing w:val="-2"/>
                <w:sz w:val="20"/>
              </w:rPr>
              <w:t>Elec</w:t>
            </w:r>
            <w:r w:rsidR="00B91793">
              <w:rPr>
                <w:b/>
                <w:i/>
                <w:spacing w:val="-2"/>
                <w:sz w:val="20"/>
              </w:rPr>
              <w:t>t</w:t>
            </w:r>
            <w:r>
              <w:rPr>
                <w:b/>
                <w:i/>
                <w:spacing w:val="-2"/>
                <w:sz w:val="20"/>
              </w:rPr>
              <w:t>ronics</w:t>
            </w:r>
            <w:r>
              <w:rPr>
                <w:b/>
                <w:i/>
                <w:spacing w:val="11"/>
                <w:sz w:val="20"/>
              </w:rPr>
              <w:t xml:space="preserve"> </w:t>
            </w:r>
            <w:r>
              <w:rPr>
                <w:b/>
                <w:i/>
                <w:spacing w:val="-2"/>
                <w:sz w:val="20"/>
              </w:rPr>
              <w:t>addresses</w:t>
            </w:r>
          </w:p>
          <w:p w14:paraId="3DCB950A" w14:textId="1479A9C8" w:rsidR="00867F92" w:rsidRDefault="00000000">
            <w:pPr>
              <w:pStyle w:val="TableParagraph"/>
              <w:numPr>
                <w:ilvl w:val="0"/>
                <w:numId w:val="124"/>
              </w:numPr>
              <w:tabs>
                <w:tab w:val="left" w:pos="756"/>
              </w:tabs>
              <w:spacing w:line="254" w:lineRule="exact"/>
              <w:ind w:left="756"/>
              <w:rPr>
                <w:i/>
                <w:sz w:val="20"/>
              </w:rPr>
            </w:pPr>
            <w:hyperlink r:id="rId93">
              <w:r>
                <w:rPr>
                  <w:i/>
                  <w:spacing w:val="-2"/>
                  <w:sz w:val="20"/>
                  <w:u w:val="single" w:color="0000FF"/>
                </w:rPr>
                <w:t>h</w:t>
              </w:r>
              <w:r w:rsidR="00B91793">
                <w:rPr>
                  <w:i/>
                  <w:spacing w:val="-2"/>
                  <w:sz w:val="20"/>
                  <w:u w:val="single" w:color="0000FF"/>
                </w:rPr>
                <w:t>tt</w:t>
              </w:r>
              <w:r>
                <w:rPr>
                  <w:i/>
                  <w:spacing w:val="-2"/>
                  <w:sz w:val="20"/>
                  <w:u w:val="single" w:color="0000FF"/>
                </w:rPr>
                <w:t>p://www.euro.who.in</w:t>
              </w:r>
              <w:r w:rsidR="00B91793">
                <w:rPr>
                  <w:i/>
                  <w:spacing w:val="-2"/>
                  <w:sz w:val="20"/>
                  <w:u w:val="single" w:color="0000FF"/>
                </w:rPr>
                <w:t>t</w:t>
              </w:r>
            </w:hyperlink>
          </w:p>
          <w:p w14:paraId="462186AF" w14:textId="7388D10F" w:rsidR="00867F92" w:rsidRDefault="00000000">
            <w:pPr>
              <w:pStyle w:val="TableParagraph"/>
              <w:numPr>
                <w:ilvl w:val="0"/>
                <w:numId w:val="124"/>
              </w:numPr>
              <w:tabs>
                <w:tab w:val="left" w:pos="756"/>
              </w:tabs>
              <w:spacing w:line="254" w:lineRule="exact"/>
              <w:ind w:left="756"/>
              <w:rPr>
                <w:i/>
                <w:sz w:val="20"/>
              </w:rPr>
            </w:pPr>
            <w:hyperlink r:id="rId94">
              <w:r>
                <w:rPr>
                  <w:i/>
                  <w:spacing w:val="-2"/>
                  <w:sz w:val="20"/>
                  <w:u w:val="single" w:color="0000FF"/>
                </w:rPr>
                <w:t>h</w:t>
              </w:r>
              <w:r w:rsidR="00B91793">
                <w:rPr>
                  <w:i/>
                  <w:spacing w:val="-2"/>
                  <w:sz w:val="20"/>
                  <w:u w:val="single" w:color="0000FF"/>
                </w:rPr>
                <w:t>tt</w:t>
              </w:r>
              <w:r>
                <w:rPr>
                  <w:i/>
                  <w:spacing w:val="-2"/>
                  <w:sz w:val="20"/>
                  <w:u w:val="single" w:color="0000FF"/>
                </w:rPr>
                <w:t>p://www.fao.org</w:t>
              </w:r>
            </w:hyperlink>
          </w:p>
          <w:p w14:paraId="0F38D08D" w14:textId="1C273A0E" w:rsidR="00867F92" w:rsidRDefault="00000000">
            <w:pPr>
              <w:pStyle w:val="TableParagraph"/>
              <w:numPr>
                <w:ilvl w:val="0"/>
                <w:numId w:val="124"/>
              </w:numPr>
              <w:tabs>
                <w:tab w:val="left" w:pos="756"/>
              </w:tabs>
              <w:spacing w:line="254" w:lineRule="exact"/>
              <w:ind w:left="756"/>
              <w:rPr>
                <w:i/>
                <w:sz w:val="20"/>
              </w:rPr>
            </w:pPr>
            <w:hyperlink r:id="rId95">
              <w:r>
                <w:rPr>
                  <w:i/>
                  <w:spacing w:val="-2"/>
                  <w:sz w:val="20"/>
                  <w:u w:val="single" w:color="0000FF"/>
                </w:rPr>
                <w:t>h</w:t>
              </w:r>
              <w:r w:rsidR="00B91793">
                <w:rPr>
                  <w:i/>
                  <w:spacing w:val="-2"/>
                  <w:sz w:val="20"/>
                  <w:u w:val="single" w:color="0000FF"/>
                </w:rPr>
                <w:t>tt</w:t>
              </w:r>
              <w:r>
                <w:rPr>
                  <w:i/>
                  <w:spacing w:val="-2"/>
                  <w:sz w:val="20"/>
                  <w:u w:val="single" w:color="0000FF"/>
                </w:rPr>
                <w:t>p://www.efsa.europa.eu</w:t>
              </w:r>
            </w:hyperlink>
          </w:p>
          <w:p w14:paraId="11A5770F" w14:textId="3A3FA268" w:rsidR="00867F92" w:rsidRDefault="00000000">
            <w:pPr>
              <w:pStyle w:val="TableParagraph"/>
              <w:numPr>
                <w:ilvl w:val="0"/>
                <w:numId w:val="124"/>
              </w:numPr>
              <w:tabs>
                <w:tab w:val="left" w:pos="756"/>
              </w:tabs>
              <w:spacing w:line="254" w:lineRule="exact"/>
              <w:ind w:left="756"/>
              <w:rPr>
                <w:i/>
                <w:sz w:val="20"/>
              </w:rPr>
            </w:pPr>
            <w:hyperlink r:id="rId96">
              <w:r>
                <w:rPr>
                  <w:i/>
                  <w:spacing w:val="-2"/>
                  <w:sz w:val="20"/>
                  <w:u w:val="single" w:color="0000FF"/>
                </w:rPr>
                <w:t>h</w:t>
              </w:r>
              <w:r w:rsidR="00B91793">
                <w:rPr>
                  <w:i/>
                  <w:spacing w:val="-2"/>
                  <w:sz w:val="20"/>
                  <w:u w:val="single" w:color="0000FF"/>
                </w:rPr>
                <w:t>tt</w:t>
              </w:r>
              <w:r>
                <w:rPr>
                  <w:i/>
                  <w:spacing w:val="-2"/>
                  <w:sz w:val="20"/>
                  <w:u w:val="single" w:color="0000FF"/>
                </w:rPr>
                <w:t>ps://www.eufic.org</w:t>
              </w:r>
            </w:hyperlink>
          </w:p>
          <w:p w14:paraId="13D53904" w14:textId="31FA7B15" w:rsidR="00867F92" w:rsidRDefault="00000000">
            <w:pPr>
              <w:pStyle w:val="TableParagraph"/>
              <w:numPr>
                <w:ilvl w:val="0"/>
                <w:numId w:val="124"/>
              </w:numPr>
              <w:tabs>
                <w:tab w:val="left" w:pos="756"/>
              </w:tabs>
              <w:ind w:left="756"/>
              <w:rPr>
                <w:i/>
                <w:sz w:val="20"/>
              </w:rPr>
            </w:pPr>
            <w:hyperlink r:id="rId97">
              <w:r>
                <w:rPr>
                  <w:i/>
                  <w:spacing w:val="-2"/>
                  <w:sz w:val="20"/>
                  <w:u w:val="single" w:color="0000FF"/>
                </w:rPr>
                <w:t>h</w:t>
              </w:r>
              <w:r w:rsidR="00B91793">
                <w:rPr>
                  <w:i/>
                  <w:spacing w:val="-2"/>
                  <w:sz w:val="20"/>
                  <w:u w:val="single" w:color="0000FF"/>
                </w:rPr>
                <w:t>tt</w:t>
              </w:r>
              <w:r>
                <w:rPr>
                  <w:i/>
                  <w:spacing w:val="-2"/>
                  <w:sz w:val="20"/>
                  <w:u w:val="single" w:color="0000FF"/>
                </w:rPr>
                <w:t>p://www.moh.gov.gr/ar</w:t>
              </w:r>
              <w:r w:rsidR="00B91793">
                <w:rPr>
                  <w:i/>
                  <w:spacing w:val="-2"/>
                  <w:sz w:val="20"/>
                  <w:u w:val="single" w:color="0000FF"/>
                </w:rPr>
                <w:t>t</w:t>
              </w:r>
              <w:r>
                <w:rPr>
                  <w:i/>
                  <w:spacing w:val="-2"/>
                  <w:sz w:val="20"/>
                  <w:u w:val="single" w:color="0000FF"/>
                </w:rPr>
                <w:t>icles/heal</w:t>
              </w:r>
              <w:r w:rsidR="00B91793">
                <w:rPr>
                  <w:i/>
                  <w:spacing w:val="-2"/>
                  <w:sz w:val="20"/>
                  <w:u w:val="single" w:color="0000FF"/>
                </w:rPr>
                <w:t>t</w:t>
              </w:r>
              <w:r>
                <w:rPr>
                  <w:i/>
                  <w:spacing w:val="-2"/>
                  <w:sz w:val="20"/>
                  <w:u w:val="single" w:color="0000FF"/>
                </w:rPr>
                <w:t>h/diey</w:t>
              </w:r>
              <w:r w:rsidR="00B91793">
                <w:rPr>
                  <w:i/>
                  <w:spacing w:val="-2"/>
                  <w:sz w:val="20"/>
                  <w:u w:val="single" w:color="0000FF"/>
                </w:rPr>
                <w:t>t</w:t>
              </w:r>
              <w:r>
                <w:rPr>
                  <w:i/>
                  <w:spacing w:val="-2"/>
                  <w:sz w:val="20"/>
                  <w:u w:val="single" w:color="0000FF"/>
                </w:rPr>
                <w:t>hynsh-dhmosias-ygieinhs/me</w:t>
              </w:r>
              <w:r w:rsidR="00B91793">
                <w:rPr>
                  <w:i/>
                  <w:spacing w:val="-2"/>
                  <w:sz w:val="20"/>
                  <w:u w:val="single" w:color="0000FF"/>
                </w:rPr>
                <w:t>t</w:t>
              </w:r>
              <w:r>
                <w:rPr>
                  <w:i/>
                  <w:spacing w:val="-2"/>
                  <w:sz w:val="20"/>
                  <w:u w:val="single" w:color="0000FF"/>
                </w:rPr>
                <w:t>ado</w:t>
              </w:r>
              <w:r w:rsidR="00B91793">
                <w:rPr>
                  <w:i/>
                  <w:spacing w:val="-2"/>
                  <w:sz w:val="20"/>
                  <w:u w:val="single" w:color="0000FF"/>
                </w:rPr>
                <w:t>t</w:t>
              </w:r>
              <w:r>
                <w:rPr>
                  <w:i/>
                  <w:spacing w:val="-2"/>
                  <w:sz w:val="20"/>
                  <w:u w:val="single" w:color="0000FF"/>
                </w:rPr>
                <w:t>ika-kai-mh-</w:t>
              </w:r>
            </w:hyperlink>
            <w:hyperlink r:id="rId98">
              <w:r>
                <w:rPr>
                  <w:i/>
                  <w:spacing w:val="-5"/>
                  <w:sz w:val="20"/>
                  <w:u w:val="single" w:color="0000FF"/>
                </w:rPr>
                <w:t>​</w:t>
              </w:r>
            </w:hyperlink>
          </w:p>
          <w:p w14:paraId="75F91BA0" w14:textId="280672F7" w:rsidR="00867F92" w:rsidRDefault="00000000">
            <w:pPr>
              <w:pStyle w:val="TableParagraph"/>
              <w:ind w:left="756"/>
              <w:rPr>
                <w:i/>
                <w:sz w:val="20"/>
              </w:rPr>
            </w:pPr>
            <w:hyperlink r:id="rId99">
              <w:proofErr w:type="spellStart"/>
              <w:r>
                <w:rPr>
                  <w:i/>
                  <w:spacing w:val="-2"/>
                  <w:sz w:val="20"/>
                  <w:u w:val="single" w:color="0000FF"/>
                </w:rPr>
                <w:t>me</w:t>
              </w:r>
              <w:r w:rsidR="00B91793">
                <w:rPr>
                  <w:i/>
                  <w:spacing w:val="-2"/>
                  <w:sz w:val="20"/>
                  <w:u w:val="single" w:color="0000FF"/>
                </w:rPr>
                <w:t>t</w:t>
              </w:r>
              <w:r>
                <w:rPr>
                  <w:i/>
                  <w:spacing w:val="-2"/>
                  <w:sz w:val="20"/>
                  <w:u w:val="single" w:color="0000FF"/>
                </w:rPr>
                <w:t>ado</w:t>
              </w:r>
              <w:r w:rsidR="00B91793">
                <w:rPr>
                  <w:i/>
                  <w:spacing w:val="-2"/>
                  <w:sz w:val="20"/>
                  <w:u w:val="single" w:color="0000FF"/>
                </w:rPr>
                <w:t>t</w:t>
              </w:r>
              <w:r>
                <w:rPr>
                  <w:i/>
                  <w:spacing w:val="-2"/>
                  <w:sz w:val="20"/>
                  <w:u w:val="single" w:color="0000FF"/>
                </w:rPr>
                <w:t>ika-noshma</w:t>
              </w:r>
              <w:r w:rsidR="00B91793">
                <w:rPr>
                  <w:i/>
                  <w:spacing w:val="-2"/>
                  <w:sz w:val="20"/>
                  <w:u w:val="single" w:color="0000FF"/>
                </w:rPr>
                <w:t>t</w:t>
              </w:r>
              <w:r>
                <w:rPr>
                  <w:i/>
                  <w:spacing w:val="-2"/>
                  <w:sz w:val="20"/>
                  <w:u w:val="single" w:color="0000FF"/>
                </w:rPr>
                <w:t>a</w:t>
              </w:r>
              <w:proofErr w:type="spellEnd"/>
              <w:r>
                <w:rPr>
                  <w:i/>
                  <w:spacing w:val="-2"/>
                  <w:sz w:val="20"/>
                  <w:u w:val="single" w:color="0000FF"/>
                </w:rPr>
                <w:t>/c388-egkyklioi</w:t>
              </w:r>
            </w:hyperlink>
          </w:p>
          <w:p w14:paraId="70A5CCC5" w14:textId="271E701A" w:rsidR="00867F92" w:rsidRDefault="00000000">
            <w:pPr>
              <w:pStyle w:val="TableParagraph"/>
              <w:numPr>
                <w:ilvl w:val="0"/>
                <w:numId w:val="124"/>
              </w:numPr>
              <w:tabs>
                <w:tab w:val="left" w:pos="756"/>
              </w:tabs>
              <w:spacing w:line="255" w:lineRule="exact"/>
              <w:ind w:left="756"/>
              <w:rPr>
                <w:i/>
                <w:sz w:val="20"/>
              </w:rPr>
            </w:pPr>
            <w:hyperlink r:id="rId100">
              <w:r>
                <w:rPr>
                  <w:i/>
                  <w:spacing w:val="-2"/>
                  <w:sz w:val="20"/>
                  <w:u w:val="single" w:color="0000FF"/>
                </w:rPr>
                <w:t>h</w:t>
              </w:r>
              <w:r w:rsidR="00B91793">
                <w:rPr>
                  <w:i/>
                  <w:spacing w:val="-2"/>
                  <w:sz w:val="20"/>
                  <w:u w:val="single" w:color="0000FF"/>
                </w:rPr>
                <w:t>tt</w:t>
              </w:r>
              <w:r>
                <w:rPr>
                  <w:i/>
                  <w:spacing w:val="-2"/>
                  <w:sz w:val="20"/>
                  <w:u w:val="single" w:color="0000FF"/>
                </w:rPr>
                <w:t>p://www.dia</w:t>
              </w:r>
              <w:r w:rsidR="00B91793">
                <w:rPr>
                  <w:i/>
                  <w:spacing w:val="-2"/>
                  <w:sz w:val="20"/>
                  <w:u w:val="single" w:color="0000FF"/>
                </w:rPr>
                <w:t>t</w:t>
              </w:r>
              <w:r>
                <w:rPr>
                  <w:i/>
                  <w:spacing w:val="-2"/>
                  <w:sz w:val="20"/>
                  <w:u w:val="single" w:color="0000FF"/>
                </w:rPr>
                <w:t>rofikoiodigoi.gr</w:t>
              </w:r>
            </w:hyperlink>
          </w:p>
          <w:p w14:paraId="23ADA751" w14:textId="77777777" w:rsidR="00867F92" w:rsidRDefault="00000000">
            <w:pPr>
              <w:pStyle w:val="TableParagraph"/>
              <w:numPr>
                <w:ilvl w:val="0"/>
                <w:numId w:val="124"/>
              </w:numPr>
              <w:tabs>
                <w:tab w:val="left" w:pos="756"/>
              </w:tabs>
              <w:spacing w:line="254" w:lineRule="exact"/>
              <w:ind w:left="756"/>
              <w:rPr>
                <w:i/>
                <w:sz w:val="20"/>
              </w:rPr>
            </w:pPr>
            <w:hyperlink r:id="rId101">
              <w:r>
                <w:rPr>
                  <w:i/>
                  <w:spacing w:val="-2"/>
                  <w:sz w:val="20"/>
                  <w:u w:val="single" w:color="0000FF"/>
                </w:rPr>
                <w:t>www.Google.gr</w:t>
              </w:r>
            </w:hyperlink>
          </w:p>
          <w:p w14:paraId="57F88ABE" w14:textId="2C175574" w:rsidR="00867F92" w:rsidRDefault="00000000">
            <w:pPr>
              <w:pStyle w:val="TableParagraph"/>
              <w:numPr>
                <w:ilvl w:val="0"/>
                <w:numId w:val="124"/>
              </w:numPr>
              <w:tabs>
                <w:tab w:val="left" w:pos="756"/>
              </w:tabs>
              <w:ind w:left="756"/>
              <w:rPr>
                <w:i/>
                <w:sz w:val="20"/>
              </w:rPr>
            </w:pPr>
            <w:hyperlink r:id="rId102">
              <w:r>
                <w:rPr>
                  <w:i/>
                  <w:spacing w:val="-2"/>
                  <w:sz w:val="20"/>
                  <w:u w:val="single" w:color="0000FF"/>
                </w:rPr>
                <w:t>www.medne</w:t>
              </w:r>
              <w:r w:rsidR="00B91793">
                <w:rPr>
                  <w:i/>
                  <w:spacing w:val="-2"/>
                  <w:sz w:val="20"/>
                  <w:u w:val="single" w:color="0000FF"/>
                </w:rPr>
                <w:t>t</w:t>
              </w:r>
              <w:r>
                <w:rPr>
                  <w:i/>
                  <w:spacing w:val="-2"/>
                  <w:sz w:val="20"/>
                  <w:u w:val="single" w:color="0000FF"/>
                </w:rPr>
                <w:t>.gr</w:t>
              </w:r>
            </w:hyperlink>
          </w:p>
          <w:p w14:paraId="74EF7D54" w14:textId="77777777" w:rsidR="00867F92" w:rsidRDefault="00000000">
            <w:pPr>
              <w:pStyle w:val="TableParagraph"/>
              <w:numPr>
                <w:ilvl w:val="0"/>
                <w:numId w:val="124"/>
              </w:numPr>
              <w:tabs>
                <w:tab w:val="left" w:pos="756"/>
              </w:tabs>
              <w:spacing w:before="2" w:line="254" w:lineRule="exact"/>
              <w:ind w:left="756"/>
              <w:rPr>
                <w:i/>
                <w:sz w:val="20"/>
              </w:rPr>
            </w:pPr>
            <w:hyperlink r:id="rId103">
              <w:r>
                <w:rPr>
                  <w:i/>
                  <w:spacing w:val="-2"/>
                  <w:sz w:val="20"/>
                  <w:u w:val="single"/>
                </w:rPr>
                <w:t>www.un.org</w:t>
              </w:r>
            </w:hyperlink>
          </w:p>
          <w:p w14:paraId="22A7E558" w14:textId="712111C5" w:rsidR="00867F92" w:rsidRDefault="00000000">
            <w:pPr>
              <w:pStyle w:val="TableParagraph"/>
              <w:spacing w:line="243" w:lineRule="exact"/>
              <w:ind w:left="79"/>
              <w:rPr>
                <w:b/>
                <w:i/>
                <w:sz w:val="20"/>
              </w:rPr>
            </w:pPr>
            <w:r>
              <w:rPr>
                <w:b/>
                <w:i/>
                <w:spacing w:val="-2"/>
                <w:sz w:val="20"/>
              </w:rPr>
              <w:t>Rela</w:t>
            </w:r>
            <w:r w:rsidR="00B91793">
              <w:rPr>
                <w:b/>
                <w:i/>
                <w:spacing w:val="-2"/>
                <w:sz w:val="20"/>
              </w:rPr>
              <w:t>t</w:t>
            </w:r>
            <w:r>
              <w:rPr>
                <w:b/>
                <w:i/>
                <w:spacing w:val="-2"/>
                <w:sz w:val="20"/>
              </w:rPr>
              <w:t>ed</w:t>
            </w:r>
            <w:r>
              <w:rPr>
                <w:b/>
                <w:i/>
                <w:spacing w:val="3"/>
                <w:sz w:val="20"/>
              </w:rPr>
              <w:t xml:space="preserve"> </w:t>
            </w:r>
            <w:r>
              <w:rPr>
                <w:b/>
                <w:i/>
                <w:spacing w:val="-2"/>
                <w:sz w:val="20"/>
              </w:rPr>
              <w:t>Scien</w:t>
            </w:r>
            <w:r w:rsidR="00B91793">
              <w:rPr>
                <w:b/>
                <w:i/>
                <w:spacing w:val="-2"/>
                <w:sz w:val="20"/>
              </w:rPr>
              <w:t>t</w:t>
            </w:r>
            <w:r>
              <w:rPr>
                <w:b/>
                <w:i/>
                <w:spacing w:val="-2"/>
                <w:sz w:val="20"/>
              </w:rPr>
              <w:t>ific</w:t>
            </w:r>
            <w:r>
              <w:rPr>
                <w:b/>
                <w:i/>
                <w:spacing w:val="6"/>
                <w:sz w:val="20"/>
              </w:rPr>
              <w:t xml:space="preserve"> </w:t>
            </w:r>
            <w:r>
              <w:rPr>
                <w:b/>
                <w:i/>
                <w:spacing w:val="-2"/>
                <w:sz w:val="20"/>
              </w:rPr>
              <w:t>Periodically</w:t>
            </w:r>
          </w:p>
          <w:p w14:paraId="1E16351E" w14:textId="5D1CD442" w:rsidR="00867F92" w:rsidRDefault="00000000">
            <w:pPr>
              <w:pStyle w:val="TableParagraph"/>
              <w:numPr>
                <w:ilvl w:val="0"/>
                <w:numId w:val="123"/>
              </w:numPr>
              <w:tabs>
                <w:tab w:val="left" w:pos="538"/>
              </w:tabs>
              <w:spacing w:before="1"/>
              <w:ind w:left="538" w:hanging="143"/>
              <w:rPr>
                <w:i/>
                <w:sz w:val="20"/>
              </w:rPr>
            </w:pPr>
            <w:r>
              <w:rPr>
                <w:i/>
                <w:sz w:val="20"/>
              </w:rPr>
              <w:t>Annual</w:t>
            </w:r>
            <w:r>
              <w:rPr>
                <w:i/>
                <w:spacing w:val="-6"/>
                <w:sz w:val="20"/>
              </w:rPr>
              <w:t xml:space="preserve"> </w:t>
            </w:r>
            <w:r>
              <w:rPr>
                <w:i/>
                <w:sz w:val="20"/>
              </w:rPr>
              <w:t>Review</w:t>
            </w:r>
            <w:r>
              <w:rPr>
                <w:i/>
                <w:spacing w:val="-4"/>
                <w:sz w:val="20"/>
              </w:rPr>
              <w:t xml:space="preserve"> </w:t>
            </w:r>
            <w:r>
              <w:rPr>
                <w:i/>
                <w:sz w:val="20"/>
              </w:rPr>
              <w:t>of</w:t>
            </w:r>
            <w:r>
              <w:rPr>
                <w:i/>
                <w:spacing w:val="-6"/>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550072B3" w14:textId="06A1B099" w:rsidR="00867F92" w:rsidRDefault="00000000">
            <w:pPr>
              <w:pStyle w:val="TableParagraph"/>
              <w:numPr>
                <w:ilvl w:val="0"/>
                <w:numId w:val="123"/>
              </w:numPr>
              <w:tabs>
                <w:tab w:val="left" w:pos="538"/>
              </w:tabs>
              <w:ind w:left="538" w:hanging="143"/>
              <w:rPr>
                <w:i/>
                <w:sz w:val="20"/>
              </w:rPr>
            </w:pPr>
            <w:r>
              <w:rPr>
                <w:i/>
                <w:sz w:val="20"/>
              </w:rPr>
              <w:t>In</w:t>
            </w:r>
            <w:r w:rsidR="00B91793">
              <w:rPr>
                <w:i/>
                <w:sz w:val="20"/>
              </w:rPr>
              <w:t>t</w:t>
            </w:r>
            <w:r>
              <w:rPr>
                <w:i/>
                <w:sz w:val="20"/>
              </w:rPr>
              <w:t>erna</w:t>
            </w:r>
            <w:r w:rsidR="00B91793">
              <w:rPr>
                <w:i/>
                <w:sz w:val="20"/>
              </w:rPr>
              <w:t>t</w:t>
            </w:r>
            <w:r>
              <w:rPr>
                <w:i/>
                <w:sz w:val="20"/>
              </w:rPr>
              <w:t>ional</w:t>
            </w:r>
            <w:r>
              <w:rPr>
                <w:i/>
                <w:spacing w:val="-8"/>
                <w:sz w:val="20"/>
              </w:rPr>
              <w:t xml:space="preserve"> </w:t>
            </w:r>
            <w:r>
              <w:rPr>
                <w:i/>
                <w:sz w:val="20"/>
              </w:rPr>
              <w:t>Journal</w:t>
            </w:r>
            <w:r>
              <w:rPr>
                <w:i/>
                <w:spacing w:val="-8"/>
                <w:sz w:val="20"/>
              </w:rPr>
              <w:t xml:space="preserve"> </w:t>
            </w:r>
            <w:r>
              <w:rPr>
                <w:i/>
                <w:sz w:val="20"/>
              </w:rPr>
              <w:t>of</w:t>
            </w:r>
            <w:r>
              <w:rPr>
                <w:i/>
                <w:spacing w:val="-10"/>
                <w:sz w:val="20"/>
              </w:rPr>
              <w:t xml:space="preserve"> </w:t>
            </w:r>
            <w:r>
              <w:rPr>
                <w:i/>
                <w:sz w:val="20"/>
              </w:rPr>
              <w:t>Behavioral</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8"/>
                <w:sz w:val="20"/>
              </w:rPr>
              <w:t xml:space="preserve"> </w:t>
            </w:r>
            <w:r>
              <w:rPr>
                <w:i/>
                <w:sz w:val="20"/>
              </w:rPr>
              <w:t>and</w:t>
            </w:r>
            <w:r>
              <w:rPr>
                <w:i/>
                <w:spacing w:val="-8"/>
                <w:sz w:val="20"/>
              </w:rPr>
              <w:t xml:space="preserve"> </w:t>
            </w:r>
            <w:r>
              <w:rPr>
                <w:i/>
                <w:sz w:val="20"/>
              </w:rPr>
              <w:t>Physical</w:t>
            </w:r>
            <w:r>
              <w:rPr>
                <w:i/>
                <w:spacing w:val="-8"/>
                <w:sz w:val="20"/>
              </w:rPr>
              <w:t xml:space="preserve"> </w:t>
            </w:r>
            <w:r>
              <w:rPr>
                <w:i/>
                <w:spacing w:val="-2"/>
                <w:sz w:val="20"/>
              </w:rPr>
              <w:t>Ac</w:t>
            </w:r>
            <w:r w:rsidR="00B91793">
              <w:rPr>
                <w:i/>
                <w:spacing w:val="-2"/>
                <w:sz w:val="20"/>
              </w:rPr>
              <w:t>t</w:t>
            </w:r>
            <w:r>
              <w:rPr>
                <w:i/>
                <w:spacing w:val="-2"/>
                <w:sz w:val="20"/>
              </w:rPr>
              <w:t>ivi</w:t>
            </w:r>
            <w:r w:rsidR="00B91793">
              <w:rPr>
                <w:i/>
                <w:spacing w:val="-2"/>
                <w:sz w:val="20"/>
              </w:rPr>
              <w:t>t</w:t>
            </w:r>
            <w:r>
              <w:rPr>
                <w:i/>
                <w:spacing w:val="-2"/>
                <w:sz w:val="20"/>
              </w:rPr>
              <w:t>y</w:t>
            </w:r>
          </w:p>
          <w:p w14:paraId="0D3D1CB7" w14:textId="54E74CE2" w:rsidR="00867F92" w:rsidRDefault="00000000">
            <w:pPr>
              <w:pStyle w:val="TableParagraph"/>
              <w:numPr>
                <w:ilvl w:val="0"/>
                <w:numId w:val="123"/>
              </w:numPr>
              <w:tabs>
                <w:tab w:val="left" w:pos="538"/>
              </w:tabs>
              <w:spacing w:before="1" w:line="243" w:lineRule="exact"/>
              <w:ind w:left="538" w:hanging="143"/>
              <w:rPr>
                <w:i/>
                <w:sz w:val="20"/>
              </w:rPr>
            </w:pPr>
            <w:r>
              <w:rPr>
                <w:i/>
                <w:sz w:val="20"/>
              </w:rPr>
              <w:t>BMJ</w:t>
            </w:r>
            <w:r>
              <w:rPr>
                <w:i/>
                <w:spacing w:val="-8"/>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4"/>
                <w:sz w:val="20"/>
              </w:rPr>
              <w:t xml:space="preserve"> </w:t>
            </w:r>
            <w:r>
              <w:rPr>
                <w:i/>
                <w:sz w:val="20"/>
              </w:rPr>
              <w:t>Preven</w:t>
            </w:r>
            <w:r w:rsidR="00B91793">
              <w:rPr>
                <w:i/>
                <w:sz w:val="20"/>
              </w:rPr>
              <w:t>t</w:t>
            </w:r>
            <w:r>
              <w:rPr>
                <w:i/>
                <w:sz w:val="20"/>
              </w:rPr>
              <w:t>ion</w:t>
            </w:r>
            <w:r>
              <w:rPr>
                <w:i/>
                <w:spacing w:val="-5"/>
                <w:sz w:val="20"/>
              </w:rPr>
              <w:t xml:space="preserve"> </w:t>
            </w:r>
            <w:r>
              <w:rPr>
                <w:i/>
                <w:sz w:val="20"/>
              </w:rPr>
              <w:t>&amp;</w:t>
            </w:r>
            <w:r>
              <w:rPr>
                <w:i/>
                <w:spacing w:val="-8"/>
                <w:sz w:val="20"/>
              </w:rPr>
              <w:t xml:space="preserve"> </w:t>
            </w:r>
            <w:r>
              <w:rPr>
                <w:i/>
                <w:spacing w:val="-2"/>
                <w:sz w:val="20"/>
              </w:rPr>
              <w:t>Heal</w:t>
            </w:r>
            <w:r w:rsidR="00B91793">
              <w:rPr>
                <w:i/>
                <w:spacing w:val="-2"/>
                <w:sz w:val="20"/>
              </w:rPr>
              <w:t>t</w:t>
            </w:r>
            <w:r>
              <w:rPr>
                <w:i/>
                <w:spacing w:val="-2"/>
                <w:sz w:val="20"/>
              </w:rPr>
              <w:t>h</w:t>
            </w:r>
          </w:p>
          <w:p w14:paraId="7C834A3B" w14:textId="40D9E0D6" w:rsidR="00867F92" w:rsidRDefault="00000000">
            <w:pPr>
              <w:pStyle w:val="TableParagraph"/>
              <w:numPr>
                <w:ilvl w:val="0"/>
                <w:numId w:val="123"/>
              </w:numPr>
              <w:tabs>
                <w:tab w:val="left" w:pos="538"/>
              </w:tabs>
              <w:spacing w:line="243" w:lineRule="exact"/>
              <w:ind w:left="538" w:hanging="143"/>
              <w:rPr>
                <w:i/>
                <w:sz w:val="20"/>
              </w:rPr>
            </w:pPr>
            <w:r>
              <w:rPr>
                <w:i/>
                <w:sz w:val="20"/>
              </w:rPr>
              <w:t>Journal</w:t>
            </w:r>
            <w:r>
              <w:rPr>
                <w:i/>
                <w:spacing w:val="-6"/>
                <w:sz w:val="20"/>
              </w:rPr>
              <w:t xml:space="preserve"> </w:t>
            </w:r>
            <w:r>
              <w:rPr>
                <w:i/>
                <w:sz w:val="20"/>
              </w:rPr>
              <w:t>of</w:t>
            </w:r>
            <w:r>
              <w:rPr>
                <w:i/>
                <w:spacing w:val="-6"/>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53C3AAA6" w14:textId="52803A10" w:rsidR="00867F92" w:rsidRDefault="00000000">
            <w:pPr>
              <w:pStyle w:val="TableParagraph"/>
              <w:numPr>
                <w:ilvl w:val="0"/>
                <w:numId w:val="123"/>
              </w:numPr>
              <w:tabs>
                <w:tab w:val="left" w:pos="538"/>
              </w:tabs>
              <w:spacing w:before="1"/>
              <w:ind w:left="538" w:hanging="143"/>
              <w:rPr>
                <w:i/>
                <w:sz w:val="20"/>
              </w:rPr>
            </w:pPr>
            <w:r>
              <w:rPr>
                <w:i/>
                <w:sz w:val="20"/>
              </w:rPr>
              <w:t>European</w:t>
            </w:r>
            <w:r>
              <w:rPr>
                <w:i/>
                <w:spacing w:val="-7"/>
                <w:sz w:val="20"/>
              </w:rPr>
              <w:t xml:space="preserve"> </w:t>
            </w:r>
            <w:r>
              <w:rPr>
                <w:i/>
                <w:sz w:val="20"/>
              </w:rPr>
              <w:t>Journal</w:t>
            </w:r>
            <w:r>
              <w:rPr>
                <w:i/>
                <w:spacing w:val="-5"/>
                <w:sz w:val="20"/>
              </w:rPr>
              <w:t xml:space="preserve"> </w:t>
            </w:r>
            <w:r>
              <w:rPr>
                <w:i/>
                <w:sz w:val="20"/>
              </w:rPr>
              <w:t>of</w:t>
            </w:r>
            <w:r>
              <w:rPr>
                <w:i/>
                <w:spacing w:val="-7"/>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14768DD4" w14:textId="1CEAC157" w:rsidR="00867F92" w:rsidRDefault="00000000">
            <w:pPr>
              <w:pStyle w:val="TableParagraph"/>
              <w:numPr>
                <w:ilvl w:val="0"/>
                <w:numId w:val="123"/>
              </w:numPr>
              <w:tabs>
                <w:tab w:val="left" w:pos="538"/>
              </w:tabs>
              <w:ind w:left="538" w:hanging="143"/>
              <w:rPr>
                <w:i/>
                <w:sz w:val="20"/>
              </w:rPr>
            </w:pPr>
            <w:r>
              <w:rPr>
                <w:i/>
                <w:sz w:val="20"/>
              </w:rPr>
              <w:t>American</w:t>
            </w:r>
            <w:r>
              <w:rPr>
                <w:i/>
                <w:spacing w:val="-7"/>
                <w:sz w:val="20"/>
              </w:rPr>
              <w:t xml:space="preserve"> </w:t>
            </w:r>
            <w:r>
              <w:rPr>
                <w:i/>
                <w:sz w:val="20"/>
              </w:rPr>
              <w:t>Journal</w:t>
            </w:r>
            <w:r>
              <w:rPr>
                <w:i/>
                <w:spacing w:val="-6"/>
                <w:sz w:val="20"/>
              </w:rPr>
              <w:t xml:space="preserve"> </w:t>
            </w:r>
            <w:r>
              <w:rPr>
                <w:i/>
                <w:sz w:val="20"/>
              </w:rPr>
              <w:t>of</w:t>
            </w:r>
            <w:r>
              <w:rPr>
                <w:i/>
                <w:spacing w:val="-7"/>
                <w:sz w:val="20"/>
              </w:rPr>
              <w:t xml:space="preserve"> </w:t>
            </w:r>
            <w:r>
              <w:rPr>
                <w:i/>
                <w:sz w:val="20"/>
              </w:rPr>
              <w:t>Clinical</w:t>
            </w:r>
            <w:r>
              <w:rPr>
                <w:i/>
                <w:spacing w:val="-5"/>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232BCA98" w14:textId="3B576826" w:rsidR="00867F92" w:rsidRDefault="00000000">
            <w:pPr>
              <w:pStyle w:val="TableParagraph"/>
              <w:numPr>
                <w:ilvl w:val="0"/>
                <w:numId w:val="123"/>
              </w:numPr>
              <w:tabs>
                <w:tab w:val="left" w:pos="538"/>
              </w:tabs>
              <w:spacing w:before="1"/>
              <w:ind w:left="538" w:hanging="143"/>
              <w:rPr>
                <w:i/>
                <w:sz w:val="20"/>
              </w:rPr>
            </w:pPr>
            <w:r>
              <w:rPr>
                <w:i/>
                <w:sz w:val="20"/>
              </w:rPr>
              <w:t>Greek</w:t>
            </w:r>
            <w:r>
              <w:rPr>
                <w:i/>
                <w:spacing w:val="-10"/>
                <w:sz w:val="20"/>
              </w:rPr>
              <w:t xml:space="preserve"> </w:t>
            </w:r>
            <w:r>
              <w:rPr>
                <w:i/>
                <w:sz w:val="20"/>
              </w:rPr>
              <w:t>Inspec</w:t>
            </w:r>
            <w:r w:rsidR="00B91793">
              <w:rPr>
                <w:i/>
                <w:sz w:val="20"/>
              </w:rPr>
              <w:t>t</w:t>
            </w:r>
            <w:r>
              <w:rPr>
                <w:i/>
                <w:sz w:val="20"/>
              </w:rPr>
              <w:t>ion</w:t>
            </w:r>
            <w:r>
              <w:rPr>
                <w:i/>
                <w:spacing w:val="-8"/>
                <w:sz w:val="20"/>
              </w:rPr>
              <w:t xml:space="preserve"> </w:t>
            </w:r>
            <w:r>
              <w:rPr>
                <w:i/>
                <w:sz w:val="20"/>
              </w:rPr>
              <w:t>Die</w:t>
            </w:r>
            <w:r w:rsidR="00B91793">
              <w:rPr>
                <w:i/>
                <w:sz w:val="20"/>
              </w:rPr>
              <w:t>t</w:t>
            </w:r>
            <w:r>
              <w:rPr>
                <w:i/>
                <w:sz w:val="20"/>
              </w:rPr>
              <w:t>e</w:t>
            </w:r>
            <w:r w:rsidR="00B91793">
              <w:rPr>
                <w:i/>
                <w:sz w:val="20"/>
              </w:rPr>
              <w:t>t</w:t>
            </w:r>
            <w:r>
              <w:rPr>
                <w:i/>
                <w:sz w:val="20"/>
              </w:rPr>
              <w:t>ics</w:t>
            </w:r>
            <w:r>
              <w:rPr>
                <w:i/>
                <w:spacing w:val="-8"/>
                <w:sz w:val="20"/>
              </w:rPr>
              <w:t xml:space="preserve"> </w:t>
            </w:r>
            <w:r>
              <w:rPr>
                <w:i/>
                <w:sz w:val="20"/>
              </w:rPr>
              <w:t>and</w:t>
            </w:r>
            <w:r>
              <w:rPr>
                <w:i/>
                <w:spacing w:val="-8"/>
                <w:sz w:val="20"/>
              </w:rPr>
              <w:t xml:space="preserve"> </w:t>
            </w:r>
            <w:r>
              <w:rPr>
                <w:i/>
                <w:spacing w:val="-2"/>
                <w:sz w:val="20"/>
              </w:rPr>
              <w:t>Die</w:t>
            </w:r>
            <w:r w:rsidR="00B91793">
              <w:rPr>
                <w:i/>
                <w:spacing w:val="-2"/>
                <w:sz w:val="20"/>
              </w:rPr>
              <w:t>t</w:t>
            </w:r>
          </w:p>
        </w:tc>
      </w:tr>
    </w:tbl>
    <w:p w14:paraId="6653802C" w14:textId="77777777" w:rsidR="00867F92" w:rsidRDefault="00867F92">
      <w:pPr>
        <w:rPr>
          <w:sz w:val="20"/>
        </w:rPr>
        <w:sectPr w:rsidR="00867F92">
          <w:type w:val="continuous"/>
          <w:pgSz w:w="11900" w:h="16820"/>
          <w:pgMar w:top="820" w:right="0" w:bottom="280" w:left="300" w:header="720" w:footer="720" w:gutter="0"/>
          <w:cols w:space="720"/>
        </w:sectPr>
      </w:pPr>
    </w:p>
    <w:p w14:paraId="2C6916FD" w14:textId="7CE2CB72" w:rsidR="00867F92" w:rsidRPr="00E466C5" w:rsidRDefault="00E466C5" w:rsidP="00E466C5">
      <w:pPr>
        <w:rPr>
          <w:b/>
          <w:bCs/>
        </w:rPr>
      </w:pPr>
      <w:r w:rsidRPr="00E466C5">
        <w:rPr>
          <w:b/>
          <w:bCs/>
        </w:rPr>
        <w:lastRenderedPageBreak/>
        <w:t xml:space="preserve">IN </w:t>
      </w:r>
      <w:r w:rsidR="00000000" w:rsidRPr="00E466C5">
        <w:rPr>
          <w:b/>
          <w:bCs/>
        </w:rPr>
        <w:t>GENERAL</w:t>
      </w:r>
    </w:p>
    <w:p w14:paraId="56A3BD2D" w14:textId="77777777" w:rsidR="00867F92" w:rsidRDefault="00867F92">
      <w:pPr>
        <w:pStyle w:val="a3"/>
        <w:spacing w:before="9"/>
        <w:rPr>
          <w:rFonts w:ascii="Calibri"/>
          <w:b/>
          <w:sz w:val="1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0"/>
        <w:gridCol w:w="684"/>
        <w:gridCol w:w="960"/>
        <w:gridCol w:w="1166"/>
        <w:gridCol w:w="768"/>
        <w:gridCol w:w="1359"/>
      </w:tblGrid>
      <w:tr w:rsidR="00867F92" w14:paraId="5ECEE7FB" w14:textId="77777777">
        <w:trPr>
          <w:trHeight w:val="562"/>
        </w:trPr>
        <w:tc>
          <w:tcPr>
            <w:tcW w:w="3570" w:type="dxa"/>
            <w:tcBorders>
              <w:bottom w:val="single" w:sz="6" w:space="0" w:color="000000"/>
            </w:tcBorders>
            <w:shd w:val="clear" w:color="auto" w:fill="DEEAF6"/>
          </w:tcPr>
          <w:p w14:paraId="629D5C4F" w14:textId="77777777" w:rsidR="00867F92" w:rsidRDefault="00000000">
            <w:pPr>
              <w:pStyle w:val="TableParagraph"/>
              <w:spacing w:before="80"/>
              <w:ind w:left="79"/>
              <w:rPr>
                <w:b/>
                <w:sz w:val="20"/>
              </w:rPr>
            </w:pPr>
            <w:r>
              <w:rPr>
                <w:b/>
                <w:spacing w:val="-2"/>
                <w:sz w:val="20"/>
              </w:rPr>
              <w:t>LEISURE</w:t>
            </w:r>
          </w:p>
        </w:tc>
        <w:tc>
          <w:tcPr>
            <w:tcW w:w="4937" w:type="dxa"/>
            <w:gridSpan w:val="5"/>
            <w:tcBorders>
              <w:bottom w:val="single" w:sz="6" w:space="0" w:color="000000"/>
            </w:tcBorders>
          </w:tcPr>
          <w:p w14:paraId="49EB314B" w14:textId="65605B7A" w:rsidR="00867F92" w:rsidRDefault="00000000">
            <w:pPr>
              <w:pStyle w:val="TableParagraph"/>
              <w:spacing w:before="80"/>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040B2A94" w14:textId="77777777">
        <w:trPr>
          <w:trHeight w:val="558"/>
        </w:trPr>
        <w:tc>
          <w:tcPr>
            <w:tcW w:w="3570" w:type="dxa"/>
            <w:tcBorders>
              <w:top w:val="single" w:sz="6" w:space="0" w:color="000000"/>
              <w:bottom w:val="single" w:sz="6" w:space="0" w:color="000000"/>
            </w:tcBorders>
            <w:shd w:val="clear" w:color="auto" w:fill="DEEAF6"/>
          </w:tcPr>
          <w:p w14:paraId="42A66AF0" w14:textId="5508FA53" w:rsidR="00867F92" w:rsidRDefault="00000000">
            <w:pPr>
              <w:pStyle w:val="TableParagraph"/>
              <w:spacing w:before="77"/>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937" w:type="dxa"/>
            <w:gridSpan w:val="5"/>
            <w:tcBorders>
              <w:top w:val="single" w:sz="6" w:space="0" w:color="000000"/>
              <w:bottom w:val="single" w:sz="6" w:space="0" w:color="000000"/>
            </w:tcBorders>
          </w:tcPr>
          <w:p w14:paraId="05616277" w14:textId="593BFBFA" w:rsidR="00867F92" w:rsidRDefault="00000000">
            <w:pPr>
              <w:pStyle w:val="TableParagraph"/>
              <w:spacing w:before="77"/>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E466C5">
              <w:rPr>
                <w:sz w:val="20"/>
              </w:rPr>
              <w:t xml:space="preserve"> </w:t>
            </w:r>
            <w:r w:rsidR="00E466C5">
              <w:rPr>
                <w:sz w:val="20"/>
              </w:rPr>
              <w:t>POLI</w:t>
            </w:r>
            <w:r w:rsidR="00E466C5">
              <w:rPr>
                <w:sz w:val="20"/>
              </w:rPr>
              <w:t>CIES</w:t>
            </w:r>
          </w:p>
        </w:tc>
      </w:tr>
      <w:tr w:rsidR="00867F92" w14:paraId="0EFE366E" w14:textId="77777777">
        <w:trPr>
          <w:trHeight w:val="558"/>
        </w:trPr>
        <w:tc>
          <w:tcPr>
            <w:tcW w:w="3570" w:type="dxa"/>
            <w:tcBorders>
              <w:top w:val="single" w:sz="6" w:space="0" w:color="000000"/>
              <w:bottom w:val="single" w:sz="6" w:space="0" w:color="000000"/>
            </w:tcBorders>
            <w:shd w:val="clear" w:color="auto" w:fill="DEEAF6"/>
          </w:tcPr>
          <w:p w14:paraId="3B6D1DD9" w14:textId="276B78F2" w:rsidR="00867F92" w:rsidRDefault="00000000">
            <w:pPr>
              <w:pStyle w:val="TableParagraph"/>
              <w:spacing w:before="77"/>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937" w:type="dxa"/>
            <w:gridSpan w:val="5"/>
            <w:tcBorders>
              <w:top w:val="single" w:sz="6" w:space="0" w:color="000000"/>
              <w:bottom w:val="single" w:sz="6" w:space="0" w:color="000000"/>
            </w:tcBorders>
          </w:tcPr>
          <w:p w14:paraId="641EDC81" w14:textId="579E2BCC" w:rsidR="00867F92" w:rsidRDefault="00000000">
            <w:pPr>
              <w:pStyle w:val="TableParagraph"/>
              <w:spacing w:before="77"/>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585B9107" w14:textId="77777777">
        <w:trPr>
          <w:trHeight w:val="558"/>
        </w:trPr>
        <w:tc>
          <w:tcPr>
            <w:tcW w:w="3570" w:type="dxa"/>
            <w:tcBorders>
              <w:top w:val="single" w:sz="6" w:space="0" w:color="000000"/>
              <w:bottom w:val="single" w:sz="6" w:space="0" w:color="000000"/>
            </w:tcBorders>
            <w:shd w:val="clear" w:color="auto" w:fill="DEEAF6"/>
          </w:tcPr>
          <w:p w14:paraId="497ACD36"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644" w:type="dxa"/>
            <w:gridSpan w:val="2"/>
            <w:tcBorders>
              <w:top w:val="single" w:sz="6" w:space="0" w:color="000000"/>
              <w:bottom w:val="single" w:sz="6" w:space="0" w:color="000000"/>
            </w:tcBorders>
          </w:tcPr>
          <w:p w14:paraId="071F73C0" w14:textId="77777777" w:rsidR="00867F92" w:rsidRDefault="00000000">
            <w:pPr>
              <w:pStyle w:val="TableParagraph"/>
              <w:spacing w:before="79"/>
              <w:ind w:left="78"/>
              <w:rPr>
                <w:sz w:val="20"/>
              </w:rPr>
            </w:pPr>
            <w:r>
              <w:rPr>
                <w:spacing w:val="-2"/>
                <w:sz w:val="20"/>
              </w:rPr>
              <w:t>PMSDYP204</w:t>
            </w:r>
          </w:p>
        </w:tc>
        <w:tc>
          <w:tcPr>
            <w:tcW w:w="1934" w:type="dxa"/>
            <w:gridSpan w:val="2"/>
            <w:tcBorders>
              <w:top w:val="single" w:sz="6" w:space="0" w:color="000000"/>
              <w:bottom w:val="single" w:sz="6" w:space="0" w:color="000000"/>
            </w:tcBorders>
            <w:shd w:val="clear" w:color="auto" w:fill="DEEAF6"/>
          </w:tcPr>
          <w:p w14:paraId="5CA84C23" w14:textId="481D9B61" w:rsidR="00867F92" w:rsidRDefault="00000000">
            <w:pPr>
              <w:pStyle w:val="TableParagraph"/>
              <w:spacing w:before="79"/>
              <w:ind w:left="81"/>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359" w:type="dxa"/>
            <w:tcBorders>
              <w:top w:val="single" w:sz="6" w:space="0" w:color="000000"/>
              <w:bottom w:val="single" w:sz="6" w:space="0" w:color="000000"/>
            </w:tcBorders>
          </w:tcPr>
          <w:p w14:paraId="3F7DCE2E" w14:textId="77777777" w:rsidR="00867F92" w:rsidRDefault="00000000">
            <w:pPr>
              <w:pStyle w:val="TableParagraph"/>
              <w:spacing w:before="79"/>
              <w:ind w:left="9"/>
              <w:jc w:val="center"/>
              <w:rPr>
                <w:sz w:val="20"/>
              </w:rPr>
            </w:pPr>
            <w:r>
              <w:rPr>
                <w:spacing w:val="-5"/>
                <w:sz w:val="20"/>
              </w:rPr>
              <w:t>B'</w:t>
            </w:r>
          </w:p>
        </w:tc>
      </w:tr>
      <w:tr w:rsidR="00867F92" w14:paraId="0D3990D4" w14:textId="77777777">
        <w:trPr>
          <w:trHeight w:val="560"/>
        </w:trPr>
        <w:tc>
          <w:tcPr>
            <w:tcW w:w="3570" w:type="dxa"/>
            <w:tcBorders>
              <w:top w:val="single" w:sz="6" w:space="0" w:color="000000"/>
              <w:bottom w:val="single" w:sz="6" w:space="0" w:color="000000"/>
            </w:tcBorders>
            <w:shd w:val="clear" w:color="auto" w:fill="DEEAF6"/>
          </w:tcPr>
          <w:p w14:paraId="4BD79CF9" w14:textId="0235CDE2" w:rsidR="00867F92" w:rsidRDefault="00B91793">
            <w:pPr>
              <w:pStyle w:val="TableParagraph"/>
              <w:spacing w:before="79"/>
              <w:ind w:left="79"/>
              <w:rPr>
                <w:b/>
                <w:sz w:val="20"/>
              </w:rPr>
            </w:pPr>
            <w:r>
              <w:rPr>
                <w:b/>
                <w:sz w:val="20"/>
              </w:rPr>
              <w:t>TITLE</w:t>
            </w:r>
            <w:r>
              <w:rPr>
                <w:b/>
                <w:spacing w:val="-8"/>
                <w:sz w:val="20"/>
              </w:rPr>
              <w:t xml:space="preserve"> </w:t>
            </w:r>
            <w:r>
              <w:rPr>
                <w:b/>
                <w:spacing w:val="-2"/>
                <w:sz w:val="20"/>
              </w:rPr>
              <w:t>COURSE</w:t>
            </w:r>
          </w:p>
        </w:tc>
        <w:tc>
          <w:tcPr>
            <w:tcW w:w="4937" w:type="dxa"/>
            <w:gridSpan w:val="5"/>
            <w:tcBorders>
              <w:top w:val="single" w:sz="6" w:space="0" w:color="000000"/>
              <w:bottom w:val="single" w:sz="6" w:space="0" w:color="000000"/>
            </w:tcBorders>
          </w:tcPr>
          <w:p w14:paraId="29ADD7B9" w14:textId="429F63AD" w:rsidR="00867F92" w:rsidRDefault="00000000">
            <w:pPr>
              <w:pStyle w:val="TableParagraph"/>
              <w:spacing w:before="79"/>
              <w:ind w:left="78"/>
              <w:rPr>
                <w:sz w:val="20"/>
              </w:rPr>
            </w:pPr>
            <w:r>
              <w:rPr>
                <w:sz w:val="20"/>
              </w:rPr>
              <w:t>public</w:t>
            </w:r>
            <w:r>
              <w:rPr>
                <w:spacing w:val="-7"/>
                <w:sz w:val="20"/>
              </w:rPr>
              <w:t xml:space="preserve"> </w:t>
            </w:r>
            <w:r>
              <w:rPr>
                <w:sz w:val="20"/>
              </w:rPr>
              <w:t>HEAL</w:t>
            </w:r>
            <w:r w:rsidR="00B91793">
              <w:rPr>
                <w:sz w:val="20"/>
              </w:rPr>
              <w:t>T</w:t>
            </w:r>
            <w:r>
              <w:rPr>
                <w:sz w:val="20"/>
              </w:rPr>
              <w:t>H</w:t>
            </w:r>
            <w:r>
              <w:rPr>
                <w:spacing w:val="-7"/>
                <w:sz w:val="20"/>
              </w:rPr>
              <w:t xml:space="preserve"> </w:t>
            </w:r>
            <w:r>
              <w:rPr>
                <w:sz w:val="20"/>
              </w:rPr>
              <w:t xml:space="preserve">IN </w:t>
            </w:r>
            <w:r w:rsidR="00B91793">
              <w:rPr>
                <w:sz w:val="20"/>
              </w:rPr>
              <w:t>T</w:t>
            </w:r>
            <w:r w:rsidR="002D57CA">
              <w:rPr>
                <w:sz w:val="20"/>
              </w:rPr>
              <w:t>HE</w:t>
            </w:r>
            <w:r>
              <w:rPr>
                <w:spacing w:val="-6"/>
                <w:sz w:val="20"/>
              </w:rPr>
              <w:t xml:space="preserve"> </w:t>
            </w:r>
            <w:r>
              <w:rPr>
                <w:sz w:val="20"/>
              </w:rPr>
              <w:t>SCHOOL</w:t>
            </w:r>
            <w:r>
              <w:rPr>
                <w:spacing w:val="-4"/>
                <w:sz w:val="20"/>
              </w:rPr>
              <w:t xml:space="preserve"> </w:t>
            </w:r>
            <w:r>
              <w:rPr>
                <w:spacing w:val="-2"/>
                <w:sz w:val="20"/>
              </w:rPr>
              <w:t>environmen</w:t>
            </w:r>
            <w:r w:rsidR="00B91793">
              <w:rPr>
                <w:spacing w:val="-2"/>
                <w:sz w:val="20"/>
              </w:rPr>
              <w:t>t</w:t>
            </w:r>
          </w:p>
        </w:tc>
      </w:tr>
      <w:tr w:rsidR="00867F92" w14:paraId="7980D17C" w14:textId="77777777">
        <w:trPr>
          <w:trHeight w:val="1610"/>
        </w:trPr>
        <w:tc>
          <w:tcPr>
            <w:tcW w:w="3570" w:type="dxa"/>
            <w:tcBorders>
              <w:top w:val="single" w:sz="6" w:space="0" w:color="000000"/>
              <w:bottom w:val="single" w:sz="6" w:space="0" w:color="000000"/>
            </w:tcBorders>
            <w:shd w:val="clear" w:color="auto" w:fill="DEEAF6"/>
          </w:tcPr>
          <w:p w14:paraId="7475C677" w14:textId="77777777" w:rsidR="00867F92" w:rsidRDefault="00867F92">
            <w:pPr>
              <w:pStyle w:val="TableParagraph"/>
              <w:spacing w:before="238"/>
              <w:rPr>
                <w:b/>
                <w:sz w:val="20"/>
              </w:rPr>
            </w:pPr>
          </w:p>
          <w:p w14:paraId="654BBEEF" w14:textId="0E0F385F" w:rsidR="00867F92" w:rsidRDefault="00000000">
            <w:pPr>
              <w:pStyle w:val="TableParagraph"/>
              <w:spacing w:line="244" w:lineRule="exact"/>
              <w:ind w:left="79"/>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25E8D2D5" w14:textId="04332A65" w:rsidR="00867F92" w:rsidRDefault="00000000">
            <w:pPr>
              <w:pStyle w:val="TableParagraph"/>
              <w:spacing w:line="244" w:lineRule="exact"/>
              <w:ind w:left="79"/>
              <w:rPr>
                <w:b/>
                <w:sz w:val="20"/>
              </w:rPr>
            </w:pPr>
            <w:r>
              <w:rPr>
                <w:b/>
                <w:spacing w:val="-2"/>
                <w:sz w:val="20"/>
              </w:rPr>
              <w:t>S</w:t>
            </w:r>
            <w:r w:rsidR="00B91793">
              <w:rPr>
                <w:b/>
                <w:spacing w:val="-2"/>
                <w:sz w:val="20"/>
              </w:rPr>
              <w:t>T</w:t>
            </w:r>
            <w:r>
              <w:rPr>
                <w:b/>
                <w:spacing w:val="-2"/>
                <w:sz w:val="20"/>
              </w:rPr>
              <w:t>EP</w:t>
            </w:r>
          </w:p>
        </w:tc>
        <w:tc>
          <w:tcPr>
            <w:tcW w:w="4937" w:type="dxa"/>
            <w:gridSpan w:val="5"/>
            <w:tcBorders>
              <w:top w:val="single" w:sz="6" w:space="0" w:color="000000"/>
              <w:bottom w:val="single" w:sz="6" w:space="0" w:color="000000"/>
            </w:tcBorders>
          </w:tcPr>
          <w:p w14:paraId="6FED0074" w14:textId="329D65FE" w:rsidR="00867F92" w:rsidRDefault="00000000">
            <w:pPr>
              <w:pStyle w:val="TableParagraph"/>
              <w:spacing w:before="77"/>
              <w:ind w:left="78"/>
              <w:rPr>
                <w:sz w:val="20"/>
              </w:rPr>
            </w:pPr>
            <w:r>
              <w:rPr>
                <w:sz w:val="20"/>
              </w:rPr>
              <w:t>PA</w:t>
            </w:r>
            <w:r w:rsidR="00B91793">
              <w:rPr>
                <w:sz w:val="20"/>
              </w:rPr>
              <w:t>T</w:t>
            </w:r>
            <w:r>
              <w:rPr>
                <w:sz w:val="20"/>
              </w:rPr>
              <w:t>CHOULA</w:t>
            </w:r>
            <w:r>
              <w:rPr>
                <w:spacing w:val="-9"/>
                <w:sz w:val="20"/>
              </w:rPr>
              <w:t xml:space="preserve"> </w:t>
            </w:r>
            <w:r w:rsidR="00E466C5">
              <w:rPr>
                <w:sz w:val="20"/>
              </w:rPr>
              <w:t>ELENI</w:t>
            </w:r>
            <w:r>
              <w:rPr>
                <w:spacing w:val="-8"/>
                <w:sz w:val="20"/>
              </w:rPr>
              <w:t xml:space="preserve"> </w:t>
            </w:r>
            <w:r w:rsidR="00E466C5">
              <w:rPr>
                <w:sz w:val="20"/>
              </w:rPr>
              <w:t>–</w:t>
            </w:r>
            <w:r>
              <w:rPr>
                <w:spacing w:val="-10"/>
                <w:sz w:val="20"/>
              </w:rPr>
              <w:t xml:space="preserve"> </w:t>
            </w:r>
            <w:r w:rsidR="00E466C5">
              <w:rPr>
                <w:sz w:val="20"/>
              </w:rPr>
              <w:t>ASSOCIATE PROFESSOR</w:t>
            </w:r>
          </w:p>
          <w:p w14:paraId="7237627D" w14:textId="77777777" w:rsidR="00867F92" w:rsidRDefault="00867F92">
            <w:pPr>
              <w:pStyle w:val="TableParagraph"/>
              <w:rPr>
                <w:b/>
                <w:sz w:val="20"/>
              </w:rPr>
            </w:pPr>
          </w:p>
          <w:p w14:paraId="51CA5B75" w14:textId="77777777" w:rsidR="00867F92" w:rsidRDefault="00867F92">
            <w:pPr>
              <w:pStyle w:val="TableParagraph"/>
              <w:spacing w:before="79"/>
              <w:rPr>
                <w:b/>
                <w:sz w:val="20"/>
              </w:rPr>
            </w:pPr>
          </w:p>
          <w:p w14:paraId="5B236FB1" w14:textId="53F9412B" w:rsidR="00867F92" w:rsidRDefault="00000000">
            <w:pPr>
              <w:pStyle w:val="TableParagraph"/>
              <w:ind w:left="78"/>
              <w:rPr>
                <w:sz w:val="20"/>
              </w:rPr>
            </w:pPr>
            <w:r>
              <w:rPr>
                <w:sz w:val="20"/>
              </w:rPr>
              <w:t>PAPAVASSILOPOULOS</w:t>
            </w:r>
            <w:r>
              <w:rPr>
                <w:spacing w:val="-12"/>
                <w:sz w:val="20"/>
              </w:rPr>
              <w:t xml:space="preserve"> </w:t>
            </w:r>
            <w:r>
              <w:rPr>
                <w:sz w:val="20"/>
              </w:rPr>
              <w:t>BASIL</w:t>
            </w:r>
            <w:r w:rsidR="00E466C5">
              <w:rPr>
                <w:sz w:val="20"/>
              </w:rPr>
              <w:t>IS</w:t>
            </w:r>
            <w:r>
              <w:rPr>
                <w:spacing w:val="-11"/>
                <w:sz w:val="20"/>
              </w:rPr>
              <w:t xml:space="preserve"> </w:t>
            </w:r>
            <w:r>
              <w:rPr>
                <w:sz w:val="20"/>
              </w:rPr>
              <w:t>-</w:t>
            </w:r>
            <w:r>
              <w:rPr>
                <w:spacing w:val="-11"/>
                <w:sz w:val="20"/>
              </w:rPr>
              <w:t xml:space="preserve"> </w:t>
            </w:r>
            <w:r>
              <w:rPr>
                <w:sz w:val="20"/>
              </w:rPr>
              <w:t>LABORA</w:t>
            </w:r>
            <w:r w:rsidR="00B91793">
              <w:rPr>
                <w:sz w:val="20"/>
              </w:rPr>
              <w:t>T</w:t>
            </w:r>
            <w:r>
              <w:rPr>
                <w:sz w:val="20"/>
              </w:rPr>
              <w:t xml:space="preserve">ORY </w:t>
            </w:r>
            <w:r w:rsidR="00B91793">
              <w:rPr>
                <w:sz w:val="20"/>
              </w:rPr>
              <w:t>T</w:t>
            </w:r>
            <w:r>
              <w:rPr>
                <w:sz w:val="20"/>
              </w:rPr>
              <w:t>EACHING S</w:t>
            </w:r>
            <w:r w:rsidR="00B91793">
              <w:rPr>
                <w:sz w:val="20"/>
              </w:rPr>
              <w:t>T</w:t>
            </w:r>
            <w:r>
              <w:rPr>
                <w:sz w:val="20"/>
              </w:rPr>
              <w:t>AFF (E.D.I.P.)</w:t>
            </w:r>
          </w:p>
        </w:tc>
      </w:tr>
      <w:tr w:rsidR="00867F92" w14:paraId="03A956B9" w14:textId="77777777">
        <w:trPr>
          <w:trHeight w:val="1386"/>
        </w:trPr>
        <w:tc>
          <w:tcPr>
            <w:tcW w:w="4254" w:type="dxa"/>
            <w:gridSpan w:val="2"/>
            <w:tcBorders>
              <w:top w:val="single" w:sz="6" w:space="0" w:color="000000"/>
              <w:bottom w:val="single" w:sz="6" w:space="0" w:color="000000"/>
            </w:tcBorders>
            <w:shd w:val="clear" w:color="auto" w:fill="DEEAF6"/>
          </w:tcPr>
          <w:p w14:paraId="5DF1695F" w14:textId="77777777" w:rsidR="00867F92" w:rsidRDefault="00867F92">
            <w:pPr>
              <w:pStyle w:val="TableParagraph"/>
              <w:rPr>
                <w:b/>
                <w:sz w:val="20"/>
              </w:rPr>
            </w:pPr>
          </w:p>
          <w:p w14:paraId="11644DF0" w14:textId="77777777" w:rsidR="00867F92" w:rsidRDefault="00867F92">
            <w:pPr>
              <w:pStyle w:val="TableParagraph"/>
              <w:spacing w:before="3"/>
              <w:rPr>
                <w:b/>
                <w:sz w:val="20"/>
              </w:rPr>
            </w:pPr>
          </w:p>
          <w:p w14:paraId="500E9D4B" w14:textId="75A3CC53"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126" w:type="dxa"/>
            <w:gridSpan w:val="2"/>
            <w:tcBorders>
              <w:top w:val="single" w:sz="6" w:space="0" w:color="000000"/>
              <w:bottom w:val="single" w:sz="6" w:space="0" w:color="000000"/>
            </w:tcBorders>
            <w:shd w:val="clear" w:color="auto" w:fill="DEEAF6"/>
          </w:tcPr>
          <w:p w14:paraId="5BB52D6C" w14:textId="77777777" w:rsidR="00867F92" w:rsidRDefault="00867F92">
            <w:pPr>
              <w:pStyle w:val="TableParagraph"/>
              <w:spacing w:before="127"/>
              <w:rPr>
                <w:b/>
                <w:sz w:val="20"/>
              </w:rPr>
            </w:pPr>
          </w:p>
          <w:p w14:paraId="509C66A5" w14:textId="364112A3" w:rsidR="00867F92" w:rsidRDefault="00000000">
            <w:pPr>
              <w:pStyle w:val="TableParagraph"/>
              <w:spacing w:before="1"/>
              <w:ind w:left="266" w:right="245"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127" w:type="dxa"/>
            <w:gridSpan w:val="2"/>
            <w:tcBorders>
              <w:top w:val="single" w:sz="6" w:space="0" w:color="000000"/>
              <w:bottom w:val="single" w:sz="6" w:space="0" w:color="000000"/>
            </w:tcBorders>
            <w:shd w:val="clear" w:color="auto" w:fill="DEEAF6"/>
          </w:tcPr>
          <w:p w14:paraId="1B1A9CB0" w14:textId="77777777" w:rsidR="00867F92" w:rsidRDefault="00867F92">
            <w:pPr>
              <w:pStyle w:val="TableParagraph"/>
              <w:rPr>
                <w:b/>
                <w:sz w:val="20"/>
              </w:rPr>
            </w:pPr>
          </w:p>
          <w:p w14:paraId="66F9D01F" w14:textId="77777777" w:rsidR="00867F92" w:rsidRDefault="00867F92">
            <w:pPr>
              <w:pStyle w:val="TableParagraph"/>
              <w:spacing w:before="3"/>
              <w:rPr>
                <w:b/>
                <w:sz w:val="20"/>
              </w:rPr>
            </w:pPr>
          </w:p>
          <w:p w14:paraId="18B21A58" w14:textId="67071147" w:rsidR="00867F92" w:rsidRDefault="00000000">
            <w:pPr>
              <w:pStyle w:val="TableParagraph"/>
              <w:ind w:left="125"/>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46E23C0A" w14:textId="77777777">
        <w:trPr>
          <w:trHeight w:val="561"/>
        </w:trPr>
        <w:tc>
          <w:tcPr>
            <w:tcW w:w="4254" w:type="dxa"/>
            <w:gridSpan w:val="2"/>
            <w:tcBorders>
              <w:top w:val="single" w:sz="6" w:space="0" w:color="000000"/>
              <w:bottom w:val="single" w:sz="6" w:space="0" w:color="000000"/>
            </w:tcBorders>
          </w:tcPr>
          <w:p w14:paraId="1270A5E4" w14:textId="77777777" w:rsidR="00867F92" w:rsidRDefault="00867F92">
            <w:pPr>
              <w:pStyle w:val="TableParagraph"/>
              <w:rPr>
                <w:rFonts w:ascii="Times New Roman"/>
                <w:sz w:val="18"/>
              </w:rPr>
            </w:pPr>
          </w:p>
        </w:tc>
        <w:tc>
          <w:tcPr>
            <w:tcW w:w="2126" w:type="dxa"/>
            <w:gridSpan w:val="2"/>
            <w:tcBorders>
              <w:top w:val="single" w:sz="6" w:space="0" w:color="000000"/>
              <w:bottom w:val="single" w:sz="6" w:space="0" w:color="000000"/>
            </w:tcBorders>
          </w:tcPr>
          <w:p w14:paraId="0698D587" w14:textId="77777777" w:rsidR="00867F92" w:rsidRDefault="00000000">
            <w:pPr>
              <w:pStyle w:val="TableParagraph"/>
              <w:spacing w:before="79"/>
              <w:ind w:left="10"/>
              <w:jc w:val="center"/>
              <w:rPr>
                <w:sz w:val="20"/>
              </w:rPr>
            </w:pPr>
            <w:r>
              <w:rPr>
                <w:spacing w:val="-10"/>
                <w:sz w:val="20"/>
              </w:rPr>
              <w:t>3</w:t>
            </w:r>
          </w:p>
        </w:tc>
        <w:tc>
          <w:tcPr>
            <w:tcW w:w="2127" w:type="dxa"/>
            <w:gridSpan w:val="2"/>
            <w:tcBorders>
              <w:top w:val="single" w:sz="6" w:space="0" w:color="000000"/>
              <w:bottom w:val="single" w:sz="6" w:space="0" w:color="000000"/>
            </w:tcBorders>
          </w:tcPr>
          <w:p w14:paraId="30444A46" w14:textId="77777777" w:rsidR="00867F92" w:rsidRDefault="00000000">
            <w:pPr>
              <w:pStyle w:val="TableParagraph"/>
              <w:spacing w:before="79"/>
              <w:ind w:left="10"/>
              <w:jc w:val="center"/>
              <w:rPr>
                <w:sz w:val="20"/>
              </w:rPr>
            </w:pPr>
            <w:r>
              <w:rPr>
                <w:spacing w:val="-10"/>
                <w:sz w:val="20"/>
              </w:rPr>
              <w:t>6</w:t>
            </w:r>
          </w:p>
        </w:tc>
      </w:tr>
      <w:tr w:rsidR="00867F92" w14:paraId="5F3CD999" w14:textId="77777777">
        <w:trPr>
          <w:trHeight w:val="397"/>
        </w:trPr>
        <w:tc>
          <w:tcPr>
            <w:tcW w:w="3570" w:type="dxa"/>
            <w:tcBorders>
              <w:top w:val="single" w:sz="6" w:space="0" w:color="000000"/>
              <w:bottom w:val="single" w:sz="6" w:space="0" w:color="000000"/>
            </w:tcBorders>
            <w:shd w:val="clear" w:color="auto" w:fill="DEEAF6"/>
          </w:tcPr>
          <w:p w14:paraId="702638F3" w14:textId="3BD04974"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4937" w:type="dxa"/>
            <w:gridSpan w:val="5"/>
            <w:tcBorders>
              <w:top w:val="single" w:sz="6" w:space="0" w:color="000000"/>
              <w:bottom w:val="single" w:sz="6" w:space="0" w:color="000000"/>
            </w:tcBorders>
          </w:tcPr>
          <w:p w14:paraId="0563C302" w14:textId="2FB564A2"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73E4161A" w14:textId="77777777">
        <w:trPr>
          <w:trHeight w:val="558"/>
        </w:trPr>
        <w:tc>
          <w:tcPr>
            <w:tcW w:w="3570" w:type="dxa"/>
            <w:tcBorders>
              <w:top w:val="single" w:sz="6" w:space="0" w:color="000000"/>
              <w:bottom w:val="single" w:sz="6" w:space="0" w:color="000000"/>
            </w:tcBorders>
            <w:shd w:val="clear" w:color="auto" w:fill="DEEAF6"/>
          </w:tcPr>
          <w:p w14:paraId="3C74B36D" w14:textId="74871448"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937" w:type="dxa"/>
            <w:gridSpan w:val="5"/>
            <w:tcBorders>
              <w:top w:val="single" w:sz="6" w:space="0" w:color="000000"/>
              <w:bottom w:val="single" w:sz="6" w:space="0" w:color="000000"/>
            </w:tcBorders>
          </w:tcPr>
          <w:p w14:paraId="64142534" w14:textId="77777777" w:rsidR="00867F92" w:rsidRDefault="00000000">
            <w:pPr>
              <w:pStyle w:val="TableParagraph"/>
              <w:spacing w:before="79"/>
              <w:ind w:left="78"/>
              <w:rPr>
                <w:sz w:val="20"/>
              </w:rPr>
            </w:pPr>
            <w:r>
              <w:rPr>
                <w:spacing w:val="-10"/>
                <w:sz w:val="20"/>
              </w:rPr>
              <w:t>-</w:t>
            </w:r>
          </w:p>
        </w:tc>
      </w:tr>
      <w:tr w:rsidR="00867F92" w14:paraId="083D3124" w14:textId="77777777">
        <w:trPr>
          <w:trHeight w:val="561"/>
        </w:trPr>
        <w:tc>
          <w:tcPr>
            <w:tcW w:w="3570" w:type="dxa"/>
            <w:tcBorders>
              <w:top w:val="single" w:sz="6" w:space="0" w:color="000000"/>
              <w:bottom w:val="single" w:sz="6" w:space="0" w:color="000000"/>
            </w:tcBorders>
            <w:shd w:val="clear" w:color="auto" w:fill="DEEAF6"/>
          </w:tcPr>
          <w:p w14:paraId="1030D7F6" w14:textId="2D322038"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937" w:type="dxa"/>
            <w:gridSpan w:val="5"/>
            <w:tcBorders>
              <w:top w:val="single" w:sz="6" w:space="0" w:color="000000"/>
              <w:bottom w:val="single" w:sz="6" w:space="0" w:color="000000"/>
            </w:tcBorders>
          </w:tcPr>
          <w:p w14:paraId="3CD9BD3A" w14:textId="77777777" w:rsidR="00867F92" w:rsidRDefault="00000000">
            <w:pPr>
              <w:pStyle w:val="TableParagraph"/>
              <w:spacing w:before="79"/>
              <w:ind w:left="78"/>
              <w:rPr>
                <w:sz w:val="20"/>
              </w:rPr>
            </w:pPr>
            <w:r>
              <w:rPr>
                <w:spacing w:val="-2"/>
                <w:sz w:val="20"/>
              </w:rPr>
              <w:t>Greek</w:t>
            </w:r>
          </w:p>
        </w:tc>
      </w:tr>
      <w:tr w:rsidR="00867F92" w14:paraId="0AF0AFA7" w14:textId="77777777">
        <w:trPr>
          <w:trHeight w:val="803"/>
        </w:trPr>
        <w:tc>
          <w:tcPr>
            <w:tcW w:w="3570" w:type="dxa"/>
            <w:tcBorders>
              <w:top w:val="single" w:sz="6" w:space="0" w:color="000000"/>
              <w:bottom w:val="single" w:sz="6" w:space="0" w:color="000000"/>
            </w:tcBorders>
            <w:shd w:val="clear" w:color="auto" w:fill="DEEAF6"/>
          </w:tcPr>
          <w:p w14:paraId="2E92E81A" w14:textId="1B61D923" w:rsidR="00867F92" w:rsidRDefault="00B91793">
            <w:pPr>
              <w:pStyle w:val="TableParagraph"/>
              <w:spacing w:before="79"/>
              <w:ind w:left="79" w:right="58"/>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4937" w:type="dxa"/>
            <w:gridSpan w:val="5"/>
            <w:tcBorders>
              <w:top w:val="single" w:sz="6" w:space="0" w:color="000000"/>
              <w:bottom w:val="single" w:sz="6" w:space="0" w:color="000000"/>
            </w:tcBorders>
          </w:tcPr>
          <w:p w14:paraId="54DF05DC" w14:textId="77777777" w:rsidR="00867F92" w:rsidRDefault="00000000">
            <w:pPr>
              <w:pStyle w:val="TableParagraph"/>
              <w:spacing w:before="77"/>
              <w:ind w:left="78"/>
              <w:rPr>
                <w:sz w:val="20"/>
              </w:rPr>
            </w:pPr>
            <w:r>
              <w:rPr>
                <w:spacing w:val="-10"/>
                <w:sz w:val="20"/>
              </w:rPr>
              <w:t>-</w:t>
            </w:r>
          </w:p>
        </w:tc>
      </w:tr>
      <w:tr w:rsidR="00867F92" w14:paraId="5636585D" w14:textId="77777777">
        <w:trPr>
          <w:trHeight w:val="803"/>
        </w:trPr>
        <w:tc>
          <w:tcPr>
            <w:tcW w:w="3570" w:type="dxa"/>
            <w:tcBorders>
              <w:top w:val="single" w:sz="6" w:space="0" w:color="000000"/>
              <w:bottom w:val="single" w:sz="6" w:space="0" w:color="000000"/>
            </w:tcBorders>
            <w:shd w:val="clear" w:color="auto" w:fill="DEEAF6"/>
          </w:tcPr>
          <w:p w14:paraId="4E8F4E44" w14:textId="409E5CAD" w:rsidR="00867F92" w:rsidRDefault="00000000">
            <w:pPr>
              <w:pStyle w:val="TableParagraph"/>
              <w:spacing w:before="79" w:line="243" w:lineRule="exact"/>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6ABA742C" w14:textId="77777777" w:rsidR="00867F92" w:rsidRDefault="00000000">
            <w:pPr>
              <w:pStyle w:val="TableParagraph"/>
              <w:spacing w:line="243" w:lineRule="exact"/>
              <w:ind w:left="79"/>
              <w:rPr>
                <w:b/>
                <w:sz w:val="20"/>
              </w:rPr>
            </w:pPr>
            <w:r>
              <w:rPr>
                <w:b/>
                <w:spacing w:val="-2"/>
                <w:sz w:val="20"/>
              </w:rPr>
              <w:t>(URL)</w:t>
            </w:r>
          </w:p>
        </w:tc>
        <w:tc>
          <w:tcPr>
            <w:tcW w:w="4937" w:type="dxa"/>
            <w:gridSpan w:val="5"/>
            <w:tcBorders>
              <w:top w:val="single" w:sz="6" w:space="0" w:color="000000"/>
              <w:bottom w:val="single" w:sz="6" w:space="0" w:color="000000"/>
            </w:tcBorders>
          </w:tcPr>
          <w:p w14:paraId="0E07A44A" w14:textId="1C817028" w:rsidR="00867F92" w:rsidRDefault="00000000">
            <w:pPr>
              <w:pStyle w:val="TableParagraph"/>
              <w:spacing w:before="77"/>
              <w:ind w:left="78"/>
              <w:rPr>
                <w:sz w:val="20"/>
              </w:rPr>
            </w:pPr>
            <w:hyperlink r:id="rId104">
              <w:r>
                <w:rPr>
                  <w:spacing w:val="-2"/>
                  <w:sz w:val="20"/>
                  <w:u w:val="single"/>
                </w:rPr>
                <w:t>h</w:t>
              </w:r>
              <w:r w:rsidR="00B91793">
                <w:rPr>
                  <w:spacing w:val="-2"/>
                  <w:sz w:val="20"/>
                  <w:u w:val="single"/>
                </w:rPr>
                <w:t>tt</w:t>
              </w:r>
              <w:r>
                <w:rPr>
                  <w:spacing w:val="-2"/>
                  <w:sz w:val="20"/>
                  <w:u w:val="single"/>
                </w:rPr>
                <w:t>ps://moodle.uniwa.gr/course/view.php?id=2336</w:t>
              </w:r>
            </w:hyperlink>
          </w:p>
        </w:tc>
      </w:tr>
    </w:tbl>
    <w:p w14:paraId="7DE8CB70" w14:textId="77777777" w:rsidR="00867F92" w:rsidRDefault="00867F92">
      <w:pPr>
        <w:pStyle w:val="a3"/>
        <w:spacing w:before="220"/>
        <w:rPr>
          <w:rFonts w:ascii="Calibri"/>
          <w:b/>
        </w:rPr>
      </w:pPr>
    </w:p>
    <w:p w14:paraId="66D177DA" w14:textId="1DBEA2D0" w:rsidR="00867F92" w:rsidRDefault="00000000">
      <w:pPr>
        <w:pStyle w:val="a5"/>
        <w:numPr>
          <w:ilvl w:val="0"/>
          <w:numId w:val="122"/>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0CEFE341" w14:textId="77777777" w:rsidR="00867F92" w:rsidRDefault="00867F92">
      <w:pPr>
        <w:pStyle w:val="a3"/>
        <w:spacing w:before="10"/>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6F890710" w14:textId="77777777">
        <w:trPr>
          <w:trHeight w:val="3430"/>
        </w:trPr>
        <w:tc>
          <w:tcPr>
            <w:tcW w:w="8508" w:type="dxa"/>
            <w:tcBorders>
              <w:bottom w:val="single" w:sz="6" w:space="0" w:color="000000"/>
            </w:tcBorders>
          </w:tcPr>
          <w:p w14:paraId="69EDEE28" w14:textId="3A52D89F" w:rsidR="00867F92" w:rsidRDefault="00000000">
            <w:pPr>
              <w:pStyle w:val="TableParagraph"/>
              <w:spacing w:before="80" w:line="243" w:lineRule="exact"/>
              <w:ind w:left="79"/>
              <w:rPr>
                <w:sz w:val="20"/>
              </w:rPr>
            </w:pPr>
            <w:r>
              <w:rPr>
                <w:sz w:val="20"/>
              </w:rPr>
              <w:t>Af</w:t>
            </w:r>
            <w:r w:rsidR="00B91793">
              <w:rPr>
                <w:sz w:val="20"/>
              </w:rPr>
              <w:t>t</w:t>
            </w:r>
            <w:r>
              <w:rPr>
                <w:sz w:val="20"/>
              </w:rPr>
              <w:t>er</w:t>
            </w:r>
            <w:r>
              <w:rPr>
                <w:spacing w:val="-6"/>
                <w:sz w:val="20"/>
              </w:rPr>
              <w:t xml:space="preserve"> </w:t>
            </w:r>
            <w:r w:rsidR="00E466C5">
              <w:rPr>
                <w:sz w:val="20"/>
              </w:rPr>
              <w:t>the</w:t>
            </w:r>
            <w:r w:rsidR="00E466C5">
              <w:rPr>
                <w:spacing w:val="-6"/>
                <w:sz w:val="20"/>
              </w:rPr>
              <w:t xml:space="preserve"> </w:t>
            </w:r>
            <w:r w:rsidR="00E466C5">
              <w:rPr>
                <w:sz w:val="20"/>
              </w:rPr>
              <w:t>integration</w:t>
            </w:r>
            <w:r w:rsidR="00E466C5">
              <w:rPr>
                <w:spacing w:val="-4"/>
                <w:sz w:val="20"/>
              </w:rPr>
              <w:t xml:space="preserve"> </w:t>
            </w:r>
            <w:r w:rsidR="00E466C5">
              <w:rPr>
                <w:sz w:val="20"/>
              </w:rPr>
              <w:t>of</w:t>
            </w:r>
            <w:r w:rsidR="00E466C5">
              <w:rPr>
                <w:spacing w:val="-6"/>
                <w:sz w:val="20"/>
              </w:rPr>
              <w:t xml:space="preserve"> </w:t>
            </w:r>
            <w:r w:rsidR="00E466C5">
              <w:rPr>
                <w:sz w:val="20"/>
              </w:rPr>
              <w:t>course,</w:t>
            </w:r>
            <w:r w:rsidR="00E466C5">
              <w:rPr>
                <w:spacing w:val="-5"/>
                <w:sz w:val="20"/>
              </w:rPr>
              <w:t xml:space="preserve"> </w:t>
            </w:r>
            <w:r w:rsidR="00E466C5">
              <w:rPr>
                <w:sz w:val="20"/>
              </w:rPr>
              <w:t>the</w:t>
            </w:r>
            <w:r w:rsidR="00E466C5">
              <w:rPr>
                <w:spacing w:val="-5"/>
                <w:sz w:val="20"/>
              </w:rPr>
              <w:t xml:space="preserve"> </w:t>
            </w:r>
            <w:r w:rsidR="00E466C5">
              <w:rPr>
                <w:sz w:val="20"/>
              </w:rPr>
              <w:t>students</w:t>
            </w:r>
            <w:r w:rsidR="00E466C5">
              <w:rPr>
                <w:spacing w:val="-6"/>
                <w:sz w:val="20"/>
              </w:rPr>
              <w:t xml:space="preserve"> </w:t>
            </w:r>
            <w:r w:rsidR="00E466C5">
              <w:rPr>
                <w:sz w:val="20"/>
              </w:rPr>
              <w:t>will</w:t>
            </w:r>
            <w:r w:rsidR="00E466C5">
              <w:rPr>
                <w:spacing w:val="-6"/>
                <w:sz w:val="20"/>
              </w:rPr>
              <w:t xml:space="preserve"> </w:t>
            </w:r>
            <w:proofErr w:type="spellStart"/>
            <w:r w:rsidR="00E466C5">
              <w:rPr>
                <w:sz w:val="20"/>
              </w:rPr>
              <w:t>e</w:t>
            </w:r>
            <w:proofErr w:type="spellEnd"/>
            <w:r w:rsidR="00E466C5">
              <w:rPr>
                <w:spacing w:val="-4"/>
                <w:sz w:val="20"/>
              </w:rPr>
              <w:t xml:space="preserve"> </w:t>
            </w:r>
            <w:r w:rsidR="00E466C5">
              <w:rPr>
                <w:sz w:val="20"/>
              </w:rPr>
              <w:t>in</w:t>
            </w:r>
            <w:r w:rsidR="00E466C5">
              <w:rPr>
                <w:spacing w:val="-5"/>
                <w:sz w:val="20"/>
              </w:rPr>
              <w:t xml:space="preserve"> </w:t>
            </w:r>
            <w:r w:rsidR="00E466C5">
              <w:rPr>
                <w:spacing w:val="-2"/>
                <w:sz w:val="20"/>
              </w:rPr>
              <w:t>position:</w:t>
            </w:r>
          </w:p>
          <w:p w14:paraId="67D6618D" w14:textId="0A1D031C" w:rsidR="00867F92" w:rsidRDefault="00E466C5">
            <w:pPr>
              <w:pStyle w:val="TableParagraph"/>
              <w:spacing w:line="243" w:lineRule="exact"/>
              <w:ind w:left="79"/>
              <w:rPr>
                <w:sz w:val="20"/>
              </w:rPr>
            </w:pPr>
            <w:r>
              <w:rPr>
                <w:spacing w:val="-2"/>
                <w:sz w:val="20"/>
              </w:rPr>
              <w:t>to</w:t>
            </w:r>
            <w:r>
              <w:rPr>
                <w:spacing w:val="-9"/>
                <w:sz w:val="20"/>
              </w:rPr>
              <w:t xml:space="preserve"> </w:t>
            </w:r>
            <w:r>
              <w:rPr>
                <w:spacing w:val="-2"/>
                <w:sz w:val="20"/>
              </w:rPr>
              <w:t>they know</w:t>
            </w:r>
            <w:r>
              <w:rPr>
                <w:spacing w:val="-8"/>
                <w:sz w:val="20"/>
              </w:rPr>
              <w:t xml:space="preserve"> </w:t>
            </w:r>
            <w:r>
              <w:rPr>
                <w:spacing w:val="-2"/>
                <w:sz w:val="20"/>
              </w:rPr>
              <w:t>them</w:t>
            </w:r>
            <w:r>
              <w:rPr>
                <w:spacing w:val="-5"/>
                <w:sz w:val="20"/>
              </w:rPr>
              <w:t xml:space="preserve"> </w:t>
            </w:r>
            <w:r>
              <w:rPr>
                <w:spacing w:val="-2"/>
                <w:sz w:val="20"/>
              </w:rPr>
              <w:t>basic</w:t>
            </w:r>
            <w:r>
              <w:rPr>
                <w:spacing w:val="-6"/>
                <w:sz w:val="20"/>
              </w:rPr>
              <w:t xml:space="preserve"> </w:t>
            </w:r>
            <w:r>
              <w:rPr>
                <w:spacing w:val="-2"/>
                <w:sz w:val="20"/>
              </w:rPr>
              <w:t>authorities</w:t>
            </w:r>
            <w:r>
              <w:rPr>
                <w:spacing w:val="-8"/>
                <w:sz w:val="20"/>
              </w:rPr>
              <w:t xml:space="preserve"> </w:t>
            </w:r>
            <w:r>
              <w:rPr>
                <w:spacing w:val="-2"/>
                <w:sz w:val="20"/>
              </w:rPr>
              <w:t>but</w:t>
            </w:r>
            <w:r>
              <w:rPr>
                <w:spacing w:val="-8"/>
                <w:sz w:val="20"/>
              </w:rPr>
              <w:t xml:space="preserve"> </w:t>
            </w:r>
            <w:r>
              <w:rPr>
                <w:spacing w:val="-2"/>
                <w:sz w:val="20"/>
              </w:rPr>
              <w:t>and</w:t>
            </w:r>
            <w:r>
              <w:rPr>
                <w:spacing w:val="-5"/>
                <w:sz w:val="20"/>
              </w:rPr>
              <w:t xml:space="preserve"> </w:t>
            </w:r>
            <w:r>
              <w:rPr>
                <w:spacing w:val="-2"/>
                <w:sz w:val="20"/>
              </w:rPr>
              <w:t>the</w:t>
            </w:r>
            <w:r>
              <w:rPr>
                <w:spacing w:val="-6"/>
                <w:sz w:val="20"/>
              </w:rPr>
              <w:t xml:space="preserve"> </w:t>
            </w:r>
            <w:r>
              <w:rPr>
                <w:spacing w:val="-2"/>
                <w:sz w:val="20"/>
              </w:rPr>
              <w:t>contemporary</w:t>
            </w:r>
            <w:r>
              <w:rPr>
                <w:spacing w:val="-6"/>
                <w:sz w:val="20"/>
              </w:rPr>
              <w:t xml:space="preserve"> </w:t>
            </w:r>
            <w:r>
              <w:rPr>
                <w:spacing w:val="-2"/>
                <w:sz w:val="20"/>
              </w:rPr>
              <w:t>problems</w:t>
            </w:r>
            <w:r>
              <w:rPr>
                <w:spacing w:val="-8"/>
                <w:sz w:val="20"/>
              </w:rPr>
              <w:t xml:space="preserve"> </w:t>
            </w:r>
            <w:r>
              <w:rPr>
                <w:spacing w:val="-2"/>
                <w:sz w:val="20"/>
              </w:rPr>
              <w:t>the</w:t>
            </w:r>
            <w:r>
              <w:rPr>
                <w:spacing w:val="-6"/>
                <w:sz w:val="20"/>
              </w:rPr>
              <w:t xml:space="preserve"> </w:t>
            </w:r>
            <w:r>
              <w:rPr>
                <w:spacing w:val="-2"/>
                <w:sz w:val="20"/>
              </w:rPr>
              <w:t>health</w:t>
            </w:r>
            <w:r>
              <w:rPr>
                <w:spacing w:val="-6"/>
                <w:sz w:val="20"/>
              </w:rPr>
              <w:t xml:space="preserve"> </w:t>
            </w:r>
            <w:r>
              <w:rPr>
                <w:spacing w:val="-2"/>
                <w:sz w:val="20"/>
              </w:rPr>
              <w:t>in the</w:t>
            </w:r>
            <w:r>
              <w:rPr>
                <w:spacing w:val="-4"/>
                <w:sz w:val="20"/>
              </w:rPr>
              <w:t xml:space="preserve"> </w:t>
            </w:r>
            <w:r>
              <w:rPr>
                <w:spacing w:val="-2"/>
                <w:sz w:val="20"/>
              </w:rPr>
              <w:t>school</w:t>
            </w:r>
            <w:r>
              <w:rPr>
                <w:spacing w:val="-6"/>
                <w:sz w:val="20"/>
              </w:rPr>
              <w:t xml:space="preserve"> </w:t>
            </w:r>
            <w:r>
              <w:rPr>
                <w:spacing w:val="-2"/>
                <w:sz w:val="20"/>
              </w:rPr>
              <w:t>environment.</w:t>
            </w:r>
          </w:p>
          <w:p w14:paraId="26694314" w14:textId="5C962D1E" w:rsidR="00867F92" w:rsidRDefault="00E466C5">
            <w:pPr>
              <w:pStyle w:val="TableParagraph"/>
              <w:numPr>
                <w:ilvl w:val="0"/>
                <w:numId w:val="121"/>
              </w:numPr>
              <w:tabs>
                <w:tab w:val="left" w:pos="797"/>
                <w:tab w:val="left" w:pos="799"/>
              </w:tabs>
              <w:ind w:right="66"/>
              <w:jc w:val="both"/>
              <w:rPr>
                <w:rFonts w:ascii="Sylfaen" w:hAnsi="Sylfaen"/>
                <w:sz w:val="20"/>
              </w:rPr>
            </w:pPr>
            <w:r>
              <w:rPr>
                <w:sz w:val="20"/>
              </w:rPr>
              <w:t xml:space="preserve">to know the </w:t>
            </w:r>
            <w:r>
              <w:rPr>
                <w:rFonts w:ascii="Sylfaen" w:hAnsi="Sylfaen"/>
                <w:sz w:val="20"/>
              </w:rPr>
              <w:t xml:space="preserve">factors of the </w:t>
            </w:r>
            <w:r>
              <w:rPr>
                <w:sz w:val="20"/>
              </w:rPr>
              <w:t xml:space="preserve">school </w:t>
            </w:r>
            <w:r>
              <w:rPr>
                <w:rFonts w:ascii="Sylfaen" w:hAnsi="Sylfaen"/>
                <w:sz w:val="20"/>
              </w:rPr>
              <w:t xml:space="preserve">environment that </w:t>
            </w:r>
            <w:r>
              <w:rPr>
                <w:sz w:val="20"/>
              </w:rPr>
              <w:t xml:space="preserve">participate </w:t>
            </w:r>
            <w:r>
              <w:rPr>
                <w:rFonts w:ascii="Sylfaen" w:hAnsi="Sylfaen"/>
                <w:sz w:val="20"/>
              </w:rPr>
              <w:t xml:space="preserve">in </w:t>
            </w:r>
            <w:r>
              <w:rPr>
                <w:sz w:val="20"/>
              </w:rPr>
              <w:t xml:space="preserve">the formation of </w:t>
            </w:r>
            <w:r>
              <w:rPr>
                <w:rFonts w:ascii="Sylfaen" w:hAnsi="Sylfaen"/>
                <w:sz w:val="20"/>
              </w:rPr>
              <w:t xml:space="preserve">a healthy </w:t>
            </w:r>
            <w:r>
              <w:rPr>
                <w:sz w:val="20"/>
              </w:rPr>
              <w:t xml:space="preserve">and </w:t>
            </w:r>
            <w:r>
              <w:rPr>
                <w:rFonts w:ascii="Sylfaen" w:hAnsi="Sylfaen"/>
                <w:sz w:val="20"/>
              </w:rPr>
              <w:t xml:space="preserve">safe </w:t>
            </w:r>
            <w:r>
              <w:rPr>
                <w:sz w:val="20"/>
              </w:rPr>
              <w:t xml:space="preserve">building for </w:t>
            </w:r>
            <w:r>
              <w:rPr>
                <w:rFonts w:ascii="Sylfaen" w:hAnsi="Sylfaen"/>
                <w:sz w:val="20"/>
              </w:rPr>
              <w:t>students</w:t>
            </w:r>
            <w:r>
              <w:rPr>
                <w:sz w:val="20"/>
              </w:rPr>
              <w:t xml:space="preserve">, </w:t>
            </w:r>
            <w:r>
              <w:rPr>
                <w:rFonts w:ascii="Sylfaen" w:hAnsi="Sylfaen"/>
                <w:sz w:val="20"/>
              </w:rPr>
              <w:t xml:space="preserve">professors </w:t>
            </w:r>
            <w:r>
              <w:rPr>
                <w:sz w:val="20"/>
              </w:rPr>
              <w:t>and employees</w:t>
            </w:r>
          </w:p>
          <w:p w14:paraId="2F3F1C7A" w14:textId="44032690" w:rsidR="00867F92" w:rsidRDefault="00E466C5">
            <w:pPr>
              <w:pStyle w:val="TableParagraph"/>
              <w:numPr>
                <w:ilvl w:val="0"/>
                <w:numId w:val="121"/>
              </w:numPr>
              <w:tabs>
                <w:tab w:val="left" w:pos="797"/>
                <w:tab w:val="left" w:pos="799"/>
              </w:tabs>
              <w:spacing w:before="2"/>
              <w:ind w:right="70"/>
              <w:jc w:val="both"/>
              <w:rPr>
                <w:sz w:val="20"/>
              </w:rPr>
            </w:pPr>
            <w:r>
              <w:rPr>
                <w:sz w:val="20"/>
              </w:rPr>
              <w:t xml:space="preserve">understand the importance of preventing non-communicable (infectious) </w:t>
            </w:r>
            <w:r>
              <w:rPr>
                <w:spacing w:val="-2"/>
                <w:sz w:val="20"/>
              </w:rPr>
              <w:t>diseases</w:t>
            </w:r>
          </w:p>
          <w:p w14:paraId="23342F5E" w14:textId="0D4193EB" w:rsidR="00867F92" w:rsidRDefault="00E466C5">
            <w:pPr>
              <w:pStyle w:val="TableParagraph"/>
              <w:numPr>
                <w:ilvl w:val="0"/>
                <w:numId w:val="121"/>
              </w:numPr>
              <w:tabs>
                <w:tab w:val="left" w:pos="797"/>
                <w:tab w:val="left" w:pos="799"/>
              </w:tabs>
              <w:ind w:right="69"/>
              <w:jc w:val="both"/>
              <w:rPr>
                <w:sz w:val="20"/>
              </w:rPr>
            </w:pPr>
            <w:r>
              <w:rPr>
                <w:sz w:val="20"/>
              </w:rPr>
              <w:t xml:space="preserve">to be able to assess and monitor the health of students and </w:t>
            </w:r>
            <w:r>
              <w:rPr>
                <w:spacing w:val="-2"/>
                <w:sz w:val="20"/>
              </w:rPr>
              <w:t>professors</w:t>
            </w:r>
          </w:p>
          <w:p w14:paraId="2409E1B9" w14:textId="0506451D" w:rsidR="00867F92" w:rsidRDefault="00E466C5">
            <w:pPr>
              <w:pStyle w:val="TableParagraph"/>
              <w:numPr>
                <w:ilvl w:val="0"/>
                <w:numId w:val="121"/>
              </w:numPr>
              <w:tabs>
                <w:tab w:val="left" w:pos="798"/>
              </w:tabs>
              <w:spacing w:line="253" w:lineRule="exact"/>
              <w:ind w:left="798" w:hanging="359"/>
              <w:jc w:val="both"/>
              <w:rPr>
                <w:sz w:val="20"/>
              </w:rPr>
            </w:pPr>
            <w:r>
              <w:rPr>
                <w:sz w:val="20"/>
              </w:rPr>
              <w:t>to</w:t>
            </w:r>
            <w:r>
              <w:rPr>
                <w:spacing w:val="-9"/>
                <w:sz w:val="20"/>
              </w:rPr>
              <w:t xml:space="preserve"> </w:t>
            </w:r>
            <w:r>
              <w:rPr>
                <w:sz w:val="20"/>
              </w:rPr>
              <w:t>plan</w:t>
            </w:r>
            <w:r>
              <w:rPr>
                <w:spacing w:val="-8"/>
                <w:sz w:val="20"/>
              </w:rPr>
              <w:t xml:space="preserve"> </w:t>
            </w:r>
            <w:r>
              <w:rPr>
                <w:sz w:val="20"/>
              </w:rPr>
              <w:t>strategies</w:t>
            </w:r>
            <w:r>
              <w:rPr>
                <w:spacing w:val="-7"/>
                <w:sz w:val="20"/>
              </w:rPr>
              <w:t xml:space="preserve"> </w:t>
            </w:r>
            <w:r>
              <w:rPr>
                <w:sz w:val="20"/>
              </w:rPr>
              <w:t>prevention</w:t>
            </w:r>
            <w:r>
              <w:rPr>
                <w:spacing w:val="-8"/>
                <w:sz w:val="20"/>
              </w:rPr>
              <w:t xml:space="preserve"> </w:t>
            </w:r>
            <w:r>
              <w:rPr>
                <w:sz w:val="20"/>
              </w:rPr>
              <w:t>diseases</w:t>
            </w:r>
            <w:r>
              <w:rPr>
                <w:spacing w:val="-9"/>
                <w:sz w:val="20"/>
              </w:rPr>
              <w:t xml:space="preserve"> </w:t>
            </w:r>
            <w:r>
              <w:rPr>
                <w:sz w:val="20"/>
              </w:rPr>
              <w:t>which</w:t>
            </w:r>
            <w:r>
              <w:rPr>
                <w:spacing w:val="-7"/>
                <w:sz w:val="20"/>
              </w:rPr>
              <w:t xml:space="preserve"> </w:t>
            </w:r>
            <w:r>
              <w:rPr>
                <w:sz w:val="20"/>
              </w:rPr>
              <w:t>are related</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school</w:t>
            </w:r>
            <w:r>
              <w:rPr>
                <w:spacing w:val="-8"/>
                <w:sz w:val="20"/>
              </w:rPr>
              <w:t xml:space="preserve"> </w:t>
            </w:r>
            <w:r>
              <w:rPr>
                <w:spacing w:val="-2"/>
                <w:sz w:val="20"/>
              </w:rPr>
              <w:t>environment</w:t>
            </w:r>
          </w:p>
          <w:p w14:paraId="2A252F01" w14:textId="2797D776" w:rsidR="00867F92" w:rsidRDefault="00E466C5">
            <w:pPr>
              <w:pStyle w:val="TableParagraph"/>
              <w:numPr>
                <w:ilvl w:val="0"/>
                <w:numId w:val="121"/>
              </w:numPr>
              <w:tabs>
                <w:tab w:val="left" w:pos="797"/>
                <w:tab w:val="left" w:pos="799"/>
              </w:tabs>
              <w:spacing w:before="2"/>
              <w:ind w:right="68"/>
              <w:jc w:val="both"/>
              <w:rPr>
                <w:sz w:val="20"/>
              </w:rPr>
            </w:pPr>
            <w:r>
              <w:rPr>
                <w:sz w:val="20"/>
              </w:rPr>
              <w:t>to realize how the administration and organization of the school unit and the education system can contribute to a school that promotes health</w:t>
            </w:r>
          </w:p>
        </w:tc>
      </w:tr>
      <w:tr w:rsidR="00867F92" w14:paraId="2ADF026B" w14:textId="77777777">
        <w:trPr>
          <w:trHeight w:val="558"/>
        </w:trPr>
        <w:tc>
          <w:tcPr>
            <w:tcW w:w="8508" w:type="dxa"/>
            <w:tcBorders>
              <w:top w:val="single" w:sz="6" w:space="0" w:color="000000"/>
              <w:bottom w:val="single" w:sz="6" w:space="0" w:color="000000"/>
            </w:tcBorders>
            <w:shd w:val="clear" w:color="auto" w:fill="DEEAF6"/>
          </w:tcPr>
          <w:p w14:paraId="76E0D883" w14:textId="3E9A6A19" w:rsidR="00867F92" w:rsidRDefault="00000000">
            <w:pPr>
              <w:pStyle w:val="TableParagraph"/>
              <w:spacing w:before="77"/>
              <w:ind w:left="79"/>
              <w:rPr>
                <w:b/>
                <w:sz w:val="20"/>
              </w:rPr>
            </w:pPr>
            <w:r>
              <w:rPr>
                <w:b/>
                <w:sz w:val="20"/>
              </w:rPr>
              <w:lastRenderedPageBreak/>
              <w:t>General</w:t>
            </w:r>
            <w:r>
              <w:rPr>
                <w:b/>
                <w:spacing w:val="-5"/>
                <w:sz w:val="20"/>
              </w:rPr>
              <w:t xml:space="preserve"> </w:t>
            </w:r>
            <w:r>
              <w:rPr>
                <w:b/>
                <w:spacing w:val="-2"/>
                <w:sz w:val="20"/>
              </w:rPr>
              <w:t>Abili</w:t>
            </w:r>
            <w:r w:rsidR="00B91793">
              <w:rPr>
                <w:b/>
                <w:spacing w:val="-2"/>
                <w:sz w:val="20"/>
              </w:rPr>
              <w:t>t</w:t>
            </w:r>
            <w:r>
              <w:rPr>
                <w:b/>
                <w:spacing w:val="-2"/>
                <w:sz w:val="20"/>
              </w:rPr>
              <w:t>ies</w:t>
            </w:r>
          </w:p>
        </w:tc>
      </w:tr>
    </w:tbl>
    <w:p w14:paraId="486C7AD8" w14:textId="77777777" w:rsidR="00867F92" w:rsidRDefault="00867F92">
      <w:pPr>
        <w:rPr>
          <w:sz w:val="20"/>
        </w:rPr>
        <w:sectPr w:rsidR="00867F92">
          <w:pgSz w:w="11900" w:h="16820"/>
          <w:pgMar w:top="80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231F7679" w14:textId="77777777">
        <w:trPr>
          <w:trHeight w:val="2240"/>
        </w:trPr>
        <w:tc>
          <w:tcPr>
            <w:tcW w:w="8508" w:type="dxa"/>
            <w:tcBorders>
              <w:bottom w:val="single" w:sz="6" w:space="0" w:color="000000"/>
            </w:tcBorders>
          </w:tcPr>
          <w:p w14:paraId="04B17E40" w14:textId="2AF64066" w:rsidR="00867F92" w:rsidRDefault="0061102B">
            <w:pPr>
              <w:pStyle w:val="TableParagraph"/>
              <w:spacing w:before="80" w:line="244" w:lineRule="exact"/>
              <w:ind w:left="79"/>
              <w:rPr>
                <w:sz w:val="20"/>
              </w:rPr>
            </w:pPr>
            <w:r>
              <w:rPr>
                <w:sz w:val="20"/>
              </w:rPr>
              <w:t>The 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5"/>
                <w:sz w:val="20"/>
              </w:rPr>
              <w:t xml:space="preserve"> </w:t>
            </w:r>
            <w:proofErr w:type="spellStart"/>
            <w:r>
              <w:rPr>
                <w:sz w:val="20"/>
              </w:rPr>
              <w:t>i</w:t>
            </w:r>
            <w:proofErr w:type="spellEnd"/>
            <w:r>
              <w:rPr>
                <w:sz w:val="20"/>
              </w:rPr>
              <w:t xml:space="preserve"> will</w:t>
            </w:r>
            <w:r>
              <w:rPr>
                <w:spacing w:val="-7"/>
                <w:sz w:val="20"/>
              </w:rPr>
              <w:t xml:space="preserve"> </w:t>
            </w:r>
            <w:r>
              <w:rPr>
                <w:sz w:val="20"/>
              </w:rPr>
              <w:t>is</w:t>
            </w:r>
            <w:r>
              <w:rPr>
                <w:spacing w:val="-5"/>
                <w:sz w:val="20"/>
              </w:rPr>
              <w:t xml:space="preserve"> </w:t>
            </w:r>
            <w:r>
              <w:rPr>
                <w:sz w:val="20"/>
              </w:rPr>
              <w:t>in</w:t>
            </w:r>
            <w:r>
              <w:rPr>
                <w:spacing w:val="-7"/>
                <w:sz w:val="20"/>
              </w:rPr>
              <w:t xml:space="preserve"> </w:t>
            </w:r>
            <w:r>
              <w:rPr>
                <w:spacing w:val="-4"/>
                <w:sz w:val="20"/>
              </w:rPr>
              <w:t>position</w:t>
            </w:r>
          </w:p>
          <w:p w14:paraId="2844FF32" w14:textId="2AC9329E" w:rsidR="00867F92" w:rsidRDefault="0061102B">
            <w:pPr>
              <w:pStyle w:val="TableParagraph"/>
              <w:numPr>
                <w:ilvl w:val="0"/>
                <w:numId w:val="120"/>
              </w:numPr>
              <w:tabs>
                <w:tab w:val="left" w:pos="799"/>
              </w:tabs>
              <w:ind w:hanging="360"/>
              <w:rPr>
                <w:sz w:val="20"/>
              </w:rPr>
            </w:pPr>
            <w:r>
              <w:rPr>
                <w:sz w:val="20"/>
              </w:rPr>
              <w:t>to</w:t>
            </w:r>
            <w:r>
              <w:rPr>
                <w:spacing w:val="-9"/>
                <w:sz w:val="20"/>
              </w:rPr>
              <w:t xml:space="preserve"> </w:t>
            </w:r>
            <w:r>
              <w:rPr>
                <w:sz w:val="20"/>
              </w:rPr>
              <w:t>be driven</w:t>
            </w:r>
            <w:r>
              <w:rPr>
                <w:spacing w:val="-7"/>
                <w:sz w:val="20"/>
              </w:rPr>
              <w:t xml:space="preserve"> </w:t>
            </w:r>
            <w:r>
              <w:rPr>
                <w:sz w:val="20"/>
              </w:rPr>
              <w:t>in</w:t>
            </w:r>
            <w:r>
              <w:rPr>
                <w:spacing w:val="-8"/>
                <w:sz w:val="20"/>
              </w:rPr>
              <w:t xml:space="preserve"> </w:t>
            </w:r>
            <w:r>
              <w:rPr>
                <w:sz w:val="20"/>
              </w:rPr>
              <w:t>decisions</w:t>
            </w:r>
            <w:r>
              <w:rPr>
                <w:spacing w:val="-8"/>
                <w:sz w:val="20"/>
              </w:rPr>
              <w:t xml:space="preserve"> </w:t>
            </w:r>
            <w:r>
              <w:rPr>
                <w:sz w:val="20"/>
              </w:rPr>
              <w:t>with</w:t>
            </w:r>
            <w:r>
              <w:rPr>
                <w:spacing w:val="-8"/>
                <w:sz w:val="20"/>
              </w:rPr>
              <w:t xml:space="preserve"> </w:t>
            </w:r>
            <w:r>
              <w:rPr>
                <w:sz w:val="20"/>
              </w:rPr>
              <w:t>base</w:t>
            </w:r>
            <w:r>
              <w:rPr>
                <w:spacing w:val="-8"/>
                <w:sz w:val="20"/>
              </w:rPr>
              <w:t xml:space="preserve"> </w:t>
            </w:r>
            <w:r>
              <w:rPr>
                <w:sz w:val="20"/>
              </w:rPr>
              <w:t>objectively</w:t>
            </w:r>
            <w:r>
              <w:rPr>
                <w:spacing w:val="-8"/>
                <w:sz w:val="20"/>
              </w:rPr>
              <w:t xml:space="preserve"> </w:t>
            </w:r>
            <w:r>
              <w:rPr>
                <w:spacing w:val="-2"/>
                <w:sz w:val="20"/>
              </w:rPr>
              <w:t>criteria</w:t>
            </w:r>
          </w:p>
          <w:p w14:paraId="79FEDF80" w14:textId="49E450CC" w:rsidR="00867F92" w:rsidRDefault="0061102B">
            <w:pPr>
              <w:pStyle w:val="TableParagraph"/>
              <w:numPr>
                <w:ilvl w:val="0"/>
                <w:numId w:val="120"/>
              </w:numPr>
              <w:tabs>
                <w:tab w:val="left" w:pos="799"/>
              </w:tabs>
              <w:spacing w:line="255" w:lineRule="exact"/>
              <w:ind w:hanging="360"/>
              <w:rPr>
                <w:sz w:val="20"/>
              </w:rPr>
            </w:pPr>
            <w:r>
              <w:rPr>
                <w:sz w:val="20"/>
              </w:rPr>
              <w:t>to</w:t>
            </w:r>
            <w:r>
              <w:rPr>
                <w:spacing w:val="-6"/>
                <w:sz w:val="20"/>
              </w:rPr>
              <w:t xml:space="preserve"> </w:t>
            </w:r>
            <w:r>
              <w:rPr>
                <w:sz w:val="20"/>
              </w:rPr>
              <w:t>it adapts</w:t>
            </w:r>
            <w:r>
              <w:rPr>
                <w:spacing w:val="-4"/>
                <w:sz w:val="20"/>
              </w:rPr>
              <w:t xml:space="preserve"> </w:t>
            </w:r>
            <w:r>
              <w:rPr>
                <w:sz w:val="20"/>
              </w:rPr>
              <w:t>in</w:t>
            </w:r>
            <w:r>
              <w:rPr>
                <w:spacing w:val="-5"/>
                <w:sz w:val="20"/>
              </w:rPr>
              <w:t xml:space="preserve"> </w:t>
            </w:r>
            <w:r>
              <w:rPr>
                <w:sz w:val="20"/>
              </w:rPr>
              <w:t>new one’s</w:t>
            </w:r>
            <w:r>
              <w:rPr>
                <w:spacing w:val="-6"/>
                <w:sz w:val="20"/>
              </w:rPr>
              <w:t xml:space="preserve"> </w:t>
            </w:r>
            <w:r>
              <w:rPr>
                <w:spacing w:val="-2"/>
                <w:sz w:val="20"/>
              </w:rPr>
              <w:t>situations</w:t>
            </w:r>
          </w:p>
          <w:p w14:paraId="41D1367F" w14:textId="31D90E58" w:rsidR="00867F92" w:rsidRDefault="0061102B">
            <w:pPr>
              <w:pStyle w:val="TableParagraph"/>
              <w:numPr>
                <w:ilvl w:val="0"/>
                <w:numId w:val="120"/>
              </w:numPr>
              <w:tabs>
                <w:tab w:val="left" w:pos="799"/>
              </w:tabs>
              <w:spacing w:line="254" w:lineRule="exact"/>
              <w:ind w:hanging="360"/>
              <w:rPr>
                <w:sz w:val="20"/>
              </w:rPr>
            </w:pPr>
            <w:r>
              <w:rPr>
                <w:sz w:val="20"/>
              </w:rPr>
              <w:t>to</w:t>
            </w:r>
            <w:r>
              <w:rPr>
                <w:spacing w:val="-8"/>
                <w:sz w:val="20"/>
              </w:rPr>
              <w:t xml:space="preserve"> </w:t>
            </w:r>
            <w:r>
              <w:rPr>
                <w:sz w:val="20"/>
              </w:rPr>
              <w:t>conducts</w:t>
            </w:r>
            <w:r>
              <w:rPr>
                <w:spacing w:val="-6"/>
                <w:sz w:val="20"/>
              </w:rPr>
              <w:t xml:space="preserve"> </w:t>
            </w:r>
            <w:r>
              <w:rPr>
                <w:sz w:val="20"/>
              </w:rPr>
              <w:t>autonomous</w:t>
            </w:r>
            <w:r>
              <w:rPr>
                <w:spacing w:val="-5"/>
                <w:sz w:val="20"/>
              </w:rPr>
              <w:t xml:space="preserve"> </w:t>
            </w:r>
            <w:r>
              <w:rPr>
                <w:sz w:val="20"/>
              </w:rPr>
              <w:t>work</w:t>
            </w:r>
            <w:r>
              <w:rPr>
                <w:spacing w:val="-7"/>
                <w:sz w:val="20"/>
              </w:rPr>
              <w:t xml:space="preserve"> </w:t>
            </w:r>
            <w:proofErr w:type="spellStart"/>
            <w:r>
              <w:rPr>
                <w:spacing w:val="-5"/>
                <w:sz w:val="20"/>
              </w:rPr>
              <w:t>etc</w:t>
            </w:r>
            <w:proofErr w:type="spellEnd"/>
          </w:p>
          <w:p w14:paraId="12248FDD" w14:textId="0B7B2BC9" w:rsidR="00867F92" w:rsidRDefault="0061102B">
            <w:pPr>
              <w:pStyle w:val="TableParagraph"/>
              <w:numPr>
                <w:ilvl w:val="0"/>
                <w:numId w:val="120"/>
              </w:numPr>
              <w:tabs>
                <w:tab w:val="left" w:pos="799"/>
              </w:tabs>
              <w:spacing w:line="254" w:lineRule="exact"/>
              <w:ind w:hanging="360"/>
              <w:rPr>
                <w:sz w:val="20"/>
              </w:rPr>
            </w:pPr>
            <w:r>
              <w:rPr>
                <w:sz w:val="20"/>
              </w:rPr>
              <w:t>to</w:t>
            </w:r>
            <w:r>
              <w:rPr>
                <w:spacing w:val="-9"/>
                <w:sz w:val="20"/>
              </w:rPr>
              <w:t xml:space="preserve"> </w:t>
            </w:r>
            <w:r>
              <w:rPr>
                <w:sz w:val="20"/>
              </w:rPr>
              <w:t>demonstrates</w:t>
            </w:r>
            <w:r>
              <w:rPr>
                <w:spacing w:val="-7"/>
                <w:sz w:val="20"/>
              </w:rPr>
              <w:t xml:space="preserve"> </w:t>
            </w:r>
            <w:r>
              <w:rPr>
                <w:sz w:val="20"/>
              </w:rPr>
              <w:t>respect</w:t>
            </w:r>
            <w:r>
              <w:rPr>
                <w:spacing w:val="-6"/>
                <w:sz w:val="20"/>
              </w:rPr>
              <w:t xml:space="preserve"> </w:t>
            </w:r>
            <w:r>
              <w:rPr>
                <w:sz w:val="20"/>
              </w:rPr>
              <w:t>at</w:t>
            </w:r>
            <w:r>
              <w:rPr>
                <w:spacing w:val="-8"/>
                <w:sz w:val="20"/>
              </w:rPr>
              <w:t xml:space="preserve"> </w:t>
            </w:r>
            <w:r>
              <w:rPr>
                <w:sz w:val="20"/>
              </w:rPr>
              <w:t>diversity</w:t>
            </w:r>
            <w:r>
              <w:rPr>
                <w:spacing w:val="-8"/>
                <w:sz w:val="20"/>
              </w:rPr>
              <w:t xml:space="preserve"> </w:t>
            </w:r>
            <w:r>
              <w:rPr>
                <w:sz w:val="20"/>
              </w:rPr>
              <w:t>and</w:t>
            </w:r>
            <w:r>
              <w:rPr>
                <w:spacing w:val="-8"/>
                <w:sz w:val="20"/>
              </w:rPr>
              <w:t xml:space="preserve"> </w:t>
            </w:r>
            <w:r>
              <w:rPr>
                <w:sz w:val="20"/>
              </w:rPr>
              <w:t>in</w:t>
            </w:r>
            <w:r>
              <w:rPr>
                <w:spacing w:val="-8"/>
                <w:sz w:val="20"/>
              </w:rPr>
              <w:t xml:space="preserve"> </w:t>
            </w:r>
            <w:r>
              <w:rPr>
                <w:spacing w:val="-2"/>
                <w:sz w:val="20"/>
              </w:rPr>
              <w:t>multiculturalism</w:t>
            </w:r>
          </w:p>
          <w:p w14:paraId="1FAFD014" w14:textId="6BE02C85" w:rsidR="00867F92" w:rsidRDefault="0061102B">
            <w:pPr>
              <w:pStyle w:val="TableParagraph"/>
              <w:numPr>
                <w:ilvl w:val="0"/>
                <w:numId w:val="120"/>
              </w:numPr>
              <w:tabs>
                <w:tab w:val="left" w:pos="799"/>
              </w:tabs>
              <w:ind w:right="70"/>
              <w:rPr>
                <w:sz w:val="20"/>
              </w:rPr>
            </w:pPr>
            <w:r>
              <w:rPr>
                <w:sz w:val="20"/>
              </w:rPr>
              <w:t>to</w:t>
            </w:r>
            <w:r>
              <w:rPr>
                <w:spacing w:val="-6"/>
                <w:sz w:val="20"/>
              </w:rPr>
              <w:t xml:space="preserve"> </w:t>
            </w:r>
            <w:r>
              <w:rPr>
                <w:sz w:val="20"/>
              </w:rPr>
              <w:t>demonstrates</w:t>
            </w:r>
            <w:r>
              <w:rPr>
                <w:spacing w:val="-4"/>
                <w:sz w:val="20"/>
              </w:rPr>
              <w:t xml:space="preserve"> </w:t>
            </w:r>
            <w:r>
              <w:rPr>
                <w:sz w:val="20"/>
              </w:rPr>
              <w:t>social,</w:t>
            </w:r>
            <w:r>
              <w:rPr>
                <w:spacing w:val="-4"/>
                <w:sz w:val="20"/>
              </w:rPr>
              <w:t xml:space="preserve"> </w:t>
            </w:r>
            <w:r>
              <w:rPr>
                <w:sz w:val="20"/>
              </w:rPr>
              <w:t>professional</w:t>
            </w:r>
            <w:r>
              <w:rPr>
                <w:spacing w:val="-5"/>
                <w:sz w:val="20"/>
              </w:rPr>
              <w:t xml:space="preserve"> </w:t>
            </w:r>
            <w:r>
              <w:rPr>
                <w:sz w:val="20"/>
              </w:rPr>
              <w:t>and</w:t>
            </w:r>
            <w:r>
              <w:rPr>
                <w:spacing w:val="-5"/>
                <w:sz w:val="20"/>
              </w:rPr>
              <w:t xml:space="preserve"> </w:t>
            </w:r>
            <w:r>
              <w:rPr>
                <w:sz w:val="20"/>
              </w:rPr>
              <w:t>morality</w:t>
            </w:r>
            <w:r>
              <w:rPr>
                <w:spacing w:val="-5"/>
                <w:sz w:val="20"/>
              </w:rPr>
              <w:t xml:space="preserve"> </w:t>
            </w:r>
            <w:r>
              <w:rPr>
                <w:sz w:val="20"/>
              </w:rPr>
              <w:t>responsibility</w:t>
            </w:r>
            <w:r>
              <w:rPr>
                <w:spacing w:val="-9"/>
                <w:sz w:val="20"/>
              </w:rPr>
              <w:t xml:space="preserve"> </w:t>
            </w:r>
            <w:r>
              <w:rPr>
                <w:sz w:val="20"/>
              </w:rPr>
              <w:t>and</w:t>
            </w:r>
            <w:r>
              <w:rPr>
                <w:spacing w:val="-5"/>
                <w:sz w:val="20"/>
              </w:rPr>
              <w:t xml:space="preserve"> </w:t>
            </w:r>
            <w:r>
              <w:rPr>
                <w:sz w:val="20"/>
              </w:rPr>
              <w:t>sensitivity</w:t>
            </w:r>
            <w:r>
              <w:rPr>
                <w:spacing w:val="-4"/>
                <w:sz w:val="20"/>
              </w:rPr>
              <w:t xml:space="preserve"> </w:t>
            </w:r>
            <w:r>
              <w:rPr>
                <w:sz w:val="20"/>
              </w:rPr>
              <w:t>in</w:t>
            </w:r>
            <w:r>
              <w:rPr>
                <w:spacing w:val="-6"/>
                <w:sz w:val="20"/>
              </w:rPr>
              <w:t xml:space="preserve"> </w:t>
            </w:r>
            <w:r>
              <w:rPr>
                <w:sz w:val="20"/>
              </w:rPr>
              <w:t>all</w:t>
            </w:r>
            <w:r>
              <w:rPr>
                <w:spacing w:val="-6"/>
                <w:sz w:val="20"/>
              </w:rPr>
              <w:t xml:space="preserve"> </w:t>
            </w:r>
            <w:r>
              <w:rPr>
                <w:sz w:val="20"/>
              </w:rPr>
              <w:t xml:space="preserve">the </w:t>
            </w:r>
            <w:r>
              <w:rPr>
                <w:spacing w:val="-2"/>
                <w:sz w:val="20"/>
              </w:rPr>
              <w:t>children</w:t>
            </w:r>
          </w:p>
          <w:p w14:paraId="36CE4AFC" w14:textId="44A07100" w:rsidR="00867F92" w:rsidRDefault="0061102B">
            <w:pPr>
              <w:pStyle w:val="TableParagraph"/>
              <w:numPr>
                <w:ilvl w:val="0"/>
                <w:numId w:val="120"/>
              </w:numPr>
              <w:tabs>
                <w:tab w:val="left" w:pos="799"/>
              </w:tabs>
              <w:ind w:hanging="360"/>
              <w:rPr>
                <w:sz w:val="20"/>
              </w:rPr>
            </w:pPr>
            <w:r>
              <w:rPr>
                <w:sz w:val="20"/>
              </w:rPr>
              <w:t>to</w:t>
            </w:r>
            <w:r>
              <w:rPr>
                <w:spacing w:val="-9"/>
                <w:sz w:val="20"/>
              </w:rPr>
              <w:t xml:space="preserve"> </w:t>
            </w:r>
            <w:r>
              <w:rPr>
                <w:sz w:val="20"/>
              </w:rPr>
              <w:t>promotes</w:t>
            </w:r>
            <w:r>
              <w:rPr>
                <w:spacing w:val="-7"/>
                <w:sz w:val="20"/>
              </w:rPr>
              <w:t xml:space="preserve"> </w:t>
            </w:r>
            <w:r>
              <w:rPr>
                <w:sz w:val="20"/>
              </w:rPr>
              <w:t>the</w:t>
            </w:r>
            <w:r>
              <w:rPr>
                <w:spacing w:val="-9"/>
                <w:sz w:val="20"/>
              </w:rPr>
              <w:t xml:space="preserve"> </w:t>
            </w:r>
            <w:r>
              <w:rPr>
                <w:sz w:val="20"/>
              </w:rPr>
              <w:t>free,</w:t>
            </w:r>
            <w:r>
              <w:rPr>
                <w:spacing w:val="-7"/>
                <w:sz w:val="20"/>
              </w:rPr>
              <w:t xml:space="preserve"> </w:t>
            </w:r>
            <w:r>
              <w:rPr>
                <w:sz w:val="20"/>
              </w:rPr>
              <w:t>creative</w:t>
            </w:r>
            <w:r>
              <w:rPr>
                <w:spacing w:val="-6"/>
                <w:sz w:val="20"/>
              </w:rPr>
              <w:t xml:space="preserve"> </w:t>
            </w:r>
            <w:r>
              <w:rPr>
                <w:sz w:val="20"/>
              </w:rPr>
              <w:t>and</w:t>
            </w:r>
            <w:r>
              <w:rPr>
                <w:spacing w:val="-7"/>
                <w:sz w:val="20"/>
              </w:rPr>
              <w:t xml:space="preserve"> </w:t>
            </w:r>
            <w:r>
              <w:rPr>
                <w:sz w:val="20"/>
              </w:rPr>
              <w:t>inductive</w:t>
            </w:r>
            <w:r>
              <w:rPr>
                <w:spacing w:val="-7"/>
                <w:sz w:val="20"/>
              </w:rPr>
              <w:t xml:space="preserve"> </w:t>
            </w:r>
            <w:r>
              <w:rPr>
                <w:spacing w:val="-4"/>
                <w:sz w:val="20"/>
              </w:rPr>
              <w:t>thought</w:t>
            </w:r>
          </w:p>
        </w:tc>
      </w:tr>
    </w:tbl>
    <w:p w14:paraId="0910BA08" w14:textId="77777777" w:rsidR="00867F92" w:rsidRDefault="00867F92">
      <w:pPr>
        <w:pStyle w:val="a3"/>
        <w:spacing w:before="226"/>
        <w:rPr>
          <w:rFonts w:ascii="Calibri"/>
          <w:b/>
        </w:rPr>
      </w:pPr>
    </w:p>
    <w:p w14:paraId="61BD6F9D" w14:textId="44AD5251" w:rsidR="00867F92" w:rsidRDefault="0061102B">
      <w:pPr>
        <w:pStyle w:val="a5"/>
        <w:numPr>
          <w:ilvl w:val="0"/>
          <w:numId w:val="122"/>
        </w:numPr>
        <w:tabs>
          <w:tab w:val="left" w:pos="487"/>
        </w:tabs>
        <w:spacing w:before="1"/>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B6FC868"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267BC019" w14:textId="77777777">
        <w:trPr>
          <w:trHeight w:val="5773"/>
        </w:trPr>
        <w:tc>
          <w:tcPr>
            <w:tcW w:w="8508" w:type="dxa"/>
            <w:tcBorders>
              <w:bottom w:val="single" w:sz="6" w:space="0" w:color="000000"/>
            </w:tcBorders>
          </w:tcPr>
          <w:p w14:paraId="4A68069C" w14:textId="63DE2BE7" w:rsidR="00867F92" w:rsidRDefault="0061102B">
            <w:pPr>
              <w:pStyle w:val="TableParagraph"/>
              <w:numPr>
                <w:ilvl w:val="0"/>
                <w:numId w:val="119"/>
              </w:numPr>
              <w:tabs>
                <w:tab w:val="left" w:pos="660"/>
              </w:tabs>
              <w:spacing w:before="140"/>
              <w:rPr>
                <w:sz w:val="20"/>
              </w:rPr>
            </w:pPr>
            <w:r>
              <w:rPr>
                <w:sz w:val="20"/>
              </w:rPr>
              <w:t>understanding</w:t>
            </w:r>
            <w:r>
              <w:rPr>
                <w:spacing w:val="-7"/>
                <w:sz w:val="20"/>
              </w:rPr>
              <w:t xml:space="preserve"> </w:t>
            </w:r>
            <w:r>
              <w:rPr>
                <w:sz w:val="20"/>
              </w:rPr>
              <w:t>of</w:t>
            </w:r>
            <w:r>
              <w:rPr>
                <w:spacing w:val="-8"/>
                <w:sz w:val="20"/>
              </w:rPr>
              <w:t xml:space="preserve"> </w:t>
            </w:r>
            <w:r>
              <w:rPr>
                <w:sz w:val="20"/>
              </w:rPr>
              <w:t>contemporary</w:t>
            </w:r>
            <w:r>
              <w:rPr>
                <w:spacing w:val="-7"/>
                <w:sz w:val="20"/>
              </w:rPr>
              <w:t xml:space="preserve"> </w:t>
            </w:r>
            <w:r>
              <w:rPr>
                <w:sz w:val="20"/>
              </w:rPr>
              <w:t>factors</w:t>
            </w:r>
            <w:r>
              <w:rPr>
                <w:spacing w:val="-7"/>
                <w:sz w:val="20"/>
              </w:rPr>
              <w:t xml:space="preserve"> </w:t>
            </w:r>
            <w:r>
              <w:rPr>
                <w:sz w:val="20"/>
              </w:rPr>
              <w:t>which</w:t>
            </w:r>
            <w:r>
              <w:rPr>
                <w:spacing w:val="-7"/>
                <w:sz w:val="20"/>
              </w:rPr>
              <w:t xml:space="preserve"> </w:t>
            </w:r>
            <w:r>
              <w:rPr>
                <w:sz w:val="20"/>
              </w:rPr>
              <w:t>affect</w:t>
            </w:r>
            <w:r>
              <w:rPr>
                <w:spacing w:val="-7"/>
                <w:sz w:val="20"/>
              </w:rPr>
              <w:t xml:space="preserve"> </w:t>
            </w:r>
            <w:r>
              <w:rPr>
                <w:sz w:val="20"/>
              </w:rPr>
              <w:t>the</w:t>
            </w:r>
            <w:r>
              <w:rPr>
                <w:spacing w:val="-7"/>
                <w:sz w:val="20"/>
              </w:rPr>
              <w:t xml:space="preserve"> </w:t>
            </w:r>
            <w:r>
              <w:rPr>
                <w:sz w:val="20"/>
              </w:rPr>
              <w:t>health</w:t>
            </w:r>
            <w:r>
              <w:rPr>
                <w:spacing w:val="-8"/>
                <w:sz w:val="20"/>
              </w:rPr>
              <w:t xml:space="preserve"> </w:t>
            </w:r>
            <w:r>
              <w:rPr>
                <w:sz w:val="20"/>
              </w:rPr>
              <w:t>of</w:t>
            </w:r>
            <w:r>
              <w:rPr>
                <w:spacing w:val="-8"/>
                <w:sz w:val="20"/>
              </w:rPr>
              <w:t xml:space="preserve"> </w:t>
            </w:r>
            <w:r>
              <w:rPr>
                <w:spacing w:val="-2"/>
                <w:sz w:val="20"/>
              </w:rPr>
              <w:t>children</w:t>
            </w:r>
          </w:p>
          <w:p w14:paraId="13D27DCB" w14:textId="5B0A6FA9" w:rsidR="00867F92" w:rsidRDefault="0061102B">
            <w:pPr>
              <w:pStyle w:val="TableParagraph"/>
              <w:numPr>
                <w:ilvl w:val="0"/>
                <w:numId w:val="119"/>
              </w:numPr>
              <w:tabs>
                <w:tab w:val="left" w:pos="660"/>
              </w:tabs>
              <w:spacing w:before="61"/>
              <w:rPr>
                <w:sz w:val="20"/>
              </w:rPr>
            </w:pPr>
            <w:r>
              <w:rPr>
                <w:sz w:val="20"/>
              </w:rPr>
              <w:t>the</w:t>
            </w:r>
            <w:r>
              <w:rPr>
                <w:spacing w:val="-8"/>
                <w:sz w:val="20"/>
              </w:rPr>
              <w:t xml:space="preserve"> </w:t>
            </w:r>
            <w:r>
              <w:rPr>
                <w:sz w:val="20"/>
              </w:rPr>
              <w:t>stages</w:t>
            </w:r>
            <w:r>
              <w:rPr>
                <w:spacing w:val="-5"/>
                <w:sz w:val="20"/>
              </w:rPr>
              <w:t xml:space="preserve"> </w:t>
            </w:r>
            <w:r>
              <w:rPr>
                <w:sz w:val="20"/>
              </w:rPr>
              <w:t>development</w:t>
            </w:r>
            <w:r>
              <w:rPr>
                <w:spacing w:val="-7"/>
                <w:sz w:val="20"/>
              </w:rPr>
              <w:t xml:space="preserve"> </w:t>
            </w:r>
            <w:r>
              <w:rPr>
                <w:sz w:val="20"/>
              </w:rPr>
              <w:t>of a child</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importance</w:t>
            </w:r>
            <w:r>
              <w:rPr>
                <w:spacing w:val="-6"/>
                <w:sz w:val="20"/>
              </w:rPr>
              <w:t xml:space="preserve"> </w:t>
            </w:r>
            <w:r>
              <w:rPr>
                <w:spacing w:val="-4"/>
                <w:sz w:val="20"/>
              </w:rPr>
              <w:t>their</w:t>
            </w:r>
          </w:p>
          <w:p w14:paraId="0D309689" w14:textId="02401611" w:rsidR="00867F92" w:rsidRDefault="0061102B">
            <w:pPr>
              <w:pStyle w:val="TableParagraph"/>
              <w:numPr>
                <w:ilvl w:val="0"/>
                <w:numId w:val="119"/>
              </w:numPr>
              <w:tabs>
                <w:tab w:val="left" w:pos="660"/>
              </w:tabs>
              <w:spacing w:before="59"/>
              <w:rPr>
                <w:sz w:val="20"/>
              </w:rPr>
            </w:pPr>
            <w:r>
              <w:rPr>
                <w:sz w:val="20"/>
              </w:rPr>
              <w:t>individual</w:t>
            </w:r>
            <w:r>
              <w:rPr>
                <w:spacing w:val="-9"/>
                <w:sz w:val="20"/>
              </w:rPr>
              <w:t xml:space="preserve"> </w:t>
            </w:r>
            <w:r>
              <w:rPr>
                <w:sz w:val="20"/>
              </w:rPr>
              <w:t>bulletin</w:t>
            </w:r>
            <w:r>
              <w:rPr>
                <w:spacing w:val="-8"/>
                <w:sz w:val="20"/>
              </w:rPr>
              <w:t xml:space="preserve"> </w:t>
            </w:r>
            <w:r>
              <w:rPr>
                <w:sz w:val="20"/>
              </w:rPr>
              <w:t>health</w:t>
            </w:r>
            <w:r>
              <w:rPr>
                <w:spacing w:val="-8"/>
                <w:sz w:val="20"/>
              </w:rPr>
              <w:t xml:space="preserve"> </w:t>
            </w:r>
            <w:r>
              <w:rPr>
                <w:sz w:val="20"/>
              </w:rPr>
              <w:t>student</w:t>
            </w:r>
            <w:r>
              <w:rPr>
                <w:spacing w:val="-7"/>
                <w:sz w:val="20"/>
              </w:rPr>
              <w:t xml:space="preserve"> </w:t>
            </w:r>
            <w:r>
              <w:rPr>
                <w:sz w:val="20"/>
              </w:rPr>
              <w:t>(</w:t>
            </w:r>
            <w:proofErr w:type="spellStart"/>
            <w:r>
              <w:rPr>
                <w:sz w:val="20"/>
              </w:rPr>
              <w:t>adym</w:t>
            </w:r>
            <w:proofErr w:type="spellEnd"/>
            <w:r>
              <w:rPr>
                <w:sz w:val="20"/>
              </w:rPr>
              <w:t>):</w:t>
            </w:r>
            <w:r>
              <w:rPr>
                <w:spacing w:val="-10"/>
                <w:sz w:val="20"/>
              </w:rPr>
              <w:t xml:space="preserve"> </w:t>
            </w:r>
            <w:r>
              <w:rPr>
                <w:sz w:val="20"/>
              </w:rPr>
              <w:t>documentation</w:t>
            </w:r>
            <w:r>
              <w:rPr>
                <w:spacing w:val="-7"/>
                <w:sz w:val="20"/>
              </w:rPr>
              <w:t xml:space="preserve"> </w:t>
            </w:r>
            <w:r>
              <w:rPr>
                <w:sz w:val="20"/>
              </w:rPr>
              <w:t>and</w:t>
            </w:r>
            <w:r>
              <w:rPr>
                <w:spacing w:val="-8"/>
                <w:sz w:val="20"/>
              </w:rPr>
              <w:t xml:space="preserve"> </w:t>
            </w:r>
            <w:r>
              <w:rPr>
                <w:sz w:val="20"/>
              </w:rPr>
              <w:t>application</w:t>
            </w:r>
            <w:r>
              <w:rPr>
                <w:spacing w:val="-9"/>
                <w:sz w:val="20"/>
              </w:rPr>
              <w:t xml:space="preserve"> </w:t>
            </w:r>
            <w:r>
              <w:rPr>
                <w:sz w:val="20"/>
              </w:rPr>
              <w:t>in</w:t>
            </w:r>
            <w:r>
              <w:rPr>
                <w:spacing w:val="-9"/>
                <w:sz w:val="20"/>
              </w:rPr>
              <w:t xml:space="preserve"> </w:t>
            </w:r>
            <w:r>
              <w:rPr>
                <w:spacing w:val="-2"/>
                <w:sz w:val="20"/>
              </w:rPr>
              <w:t>act</w:t>
            </w:r>
          </w:p>
          <w:p w14:paraId="1C0BCBAE" w14:textId="2332D023" w:rsidR="00867F92" w:rsidRDefault="0061102B">
            <w:pPr>
              <w:pStyle w:val="TableParagraph"/>
              <w:numPr>
                <w:ilvl w:val="0"/>
                <w:numId w:val="119"/>
              </w:numPr>
              <w:tabs>
                <w:tab w:val="left" w:pos="660"/>
              </w:tabs>
              <w:spacing w:before="60"/>
              <w:ind w:right="71"/>
              <w:rPr>
                <w:sz w:val="20"/>
              </w:rPr>
            </w:pPr>
            <w:r>
              <w:rPr>
                <w:sz w:val="20"/>
              </w:rPr>
              <w:t>the</w:t>
            </w:r>
            <w:r>
              <w:rPr>
                <w:spacing w:val="-4"/>
                <w:sz w:val="20"/>
              </w:rPr>
              <w:t xml:space="preserve"> </w:t>
            </w:r>
            <w:r>
              <w:rPr>
                <w:sz w:val="20"/>
              </w:rPr>
              <w:t>vaccination</w:t>
            </w:r>
            <w:r>
              <w:rPr>
                <w:spacing w:val="-1"/>
                <w:sz w:val="20"/>
              </w:rPr>
              <w:t xml:space="preserve"> </w:t>
            </w:r>
            <w:r>
              <w:rPr>
                <w:sz w:val="20"/>
              </w:rPr>
              <w:t>in</w:t>
            </w:r>
            <w:r>
              <w:rPr>
                <w:spacing w:val="-4"/>
                <w:sz w:val="20"/>
              </w:rPr>
              <w:t xml:space="preserve"> </w:t>
            </w:r>
            <w:r>
              <w:rPr>
                <w:sz w:val="20"/>
              </w:rPr>
              <w:t>childish</w:t>
            </w:r>
            <w:r>
              <w:rPr>
                <w:spacing w:val="-1"/>
                <w:sz w:val="20"/>
              </w:rPr>
              <w:t xml:space="preserve"> </w:t>
            </w:r>
            <w:r>
              <w:rPr>
                <w:sz w:val="20"/>
              </w:rPr>
              <w:t>and</w:t>
            </w:r>
            <w:r>
              <w:rPr>
                <w:spacing w:val="-3"/>
                <w:sz w:val="20"/>
              </w:rPr>
              <w:t xml:space="preserve"> </w:t>
            </w:r>
            <w:r>
              <w:rPr>
                <w:sz w:val="20"/>
              </w:rPr>
              <w:t>teenage</w:t>
            </w:r>
            <w:r>
              <w:rPr>
                <w:spacing w:val="-3"/>
                <w:sz w:val="20"/>
              </w:rPr>
              <w:t xml:space="preserve"> </w:t>
            </w:r>
            <w:r>
              <w:rPr>
                <w:sz w:val="20"/>
              </w:rPr>
              <w:t>age-</w:t>
            </w:r>
            <w:r>
              <w:rPr>
                <w:spacing w:val="-5"/>
                <w:sz w:val="20"/>
              </w:rPr>
              <w:t xml:space="preserve"> </w:t>
            </w:r>
            <w:r>
              <w:rPr>
                <w:sz w:val="20"/>
              </w:rPr>
              <w:t>the</w:t>
            </w:r>
            <w:r>
              <w:rPr>
                <w:spacing w:val="-4"/>
                <w:sz w:val="20"/>
              </w:rPr>
              <w:t xml:space="preserve"> </w:t>
            </w:r>
            <w:r>
              <w:rPr>
                <w:sz w:val="20"/>
              </w:rPr>
              <w:t>anti-vaccine</w:t>
            </w:r>
            <w:r>
              <w:rPr>
                <w:spacing w:val="-3"/>
                <w:sz w:val="20"/>
              </w:rPr>
              <w:t xml:space="preserve"> </w:t>
            </w:r>
            <w:r>
              <w:rPr>
                <w:sz w:val="20"/>
              </w:rPr>
              <w:t>movement</w:t>
            </w:r>
            <w:r>
              <w:rPr>
                <w:spacing w:val="-4"/>
                <w:sz w:val="20"/>
              </w:rPr>
              <w:t xml:space="preserve"> </w:t>
            </w:r>
            <w:r>
              <w:rPr>
                <w:sz w:val="20"/>
              </w:rPr>
              <w:t>in</w:t>
            </w:r>
            <w:r>
              <w:rPr>
                <w:spacing w:val="-4"/>
                <w:sz w:val="20"/>
              </w:rPr>
              <w:t xml:space="preserve"> </w:t>
            </w:r>
            <w:r>
              <w:rPr>
                <w:sz w:val="20"/>
              </w:rPr>
              <w:t>Greece</w:t>
            </w:r>
            <w:r>
              <w:rPr>
                <w:spacing w:val="-4"/>
                <w:sz w:val="20"/>
              </w:rPr>
              <w:t xml:space="preserve"> </w:t>
            </w:r>
            <w:r>
              <w:rPr>
                <w:sz w:val="20"/>
              </w:rPr>
              <w:t xml:space="preserve">and </w:t>
            </w:r>
            <w:r>
              <w:rPr>
                <w:spacing w:val="-2"/>
                <w:sz w:val="20"/>
              </w:rPr>
              <w:t>internationally</w:t>
            </w:r>
          </w:p>
          <w:p w14:paraId="0B9197BF" w14:textId="1D2A5E29" w:rsidR="00867F92" w:rsidRDefault="0061102B">
            <w:pPr>
              <w:pStyle w:val="TableParagraph"/>
              <w:numPr>
                <w:ilvl w:val="0"/>
                <w:numId w:val="119"/>
              </w:numPr>
              <w:tabs>
                <w:tab w:val="left" w:pos="660"/>
              </w:tabs>
              <w:spacing w:before="60"/>
              <w:rPr>
                <w:rFonts w:ascii="Sylfaen" w:hAnsi="Sylfaen"/>
                <w:sz w:val="20"/>
              </w:rPr>
            </w:pPr>
            <w:r>
              <w:rPr>
                <w:sz w:val="20"/>
              </w:rPr>
              <w:t>prevention</w:t>
            </w:r>
            <w:r>
              <w:rPr>
                <w:rFonts w:ascii="Sylfaen" w:hAnsi="Sylfaen"/>
                <w:sz w:val="20"/>
              </w:rPr>
              <w:t>​</w:t>
            </w:r>
            <w:r>
              <w:rPr>
                <w:rFonts w:ascii="Sylfaen" w:hAnsi="Sylfaen"/>
                <w:spacing w:val="-13"/>
                <w:sz w:val="20"/>
              </w:rPr>
              <w:t xml:space="preserve"> </w:t>
            </w:r>
            <w:r>
              <w:rPr>
                <w:rFonts w:ascii="Sylfaen" w:hAnsi="Sylfaen"/>
                <w:sz w:val="20"/>
              </w:rPr>
              <w:t>and</w:t>
            </w:r>
            <w:r>
              <w:rPr>
                <w:rFonts w:ascii="Sylfaen" w:hAnsi="Sylfaen"/>
                <w:spacing w:val="-11"/>
                <w:sz w:val="20"/>
              </w:rPr>
              <w:t xml:space="preserve"> </w:t>
            </w:r>
            <w:r>
              <w:rPr>
                <w:rFonts w:ascii="Sylfaen" w:hAnsi="Sylfaen"/>
                <w:sz w:val="20"/>
              </w:rPr>
              <w:t>control</w:t>
            </w:r>
            <w:r>
              <w:rPr>
                <w:rFonts w:ascii="Sylfaen" w:hAnsi="Sylfaen"/>
                <w:spacing w:val="-12"/>
                <w:sz w:val="20"/>
              </w:rPr>
              <w:t xml:space="preserve"> </w:t>
            </w:r>
            <w:r>
              <w:rPr>
                <w:rFonts w:ascii="Sylfaen" w:hAnsi="Sylfaen"/>
                <w:sz w:val="20"/>
              </w:rPr>
              <w:t>infectious</w:t>
            </w:r>
            <w:r>
              <w:rPr>
                <w:rFonts w:ascii="Sylfaen" w:hAnsi="Sylfaen"/>
                <w:spacing w:val="-12"/>
                <w:sz w:val="20"/>
              </w:rPr>
              <w:t xml:space="preserve"> </w:t>
            </w:r>
            <w:r>
              <w:rPr>
                <w:rFonts w:ascii="Sylfaen" w:hAnsi="Sylfaen"/>
                <w:sz w:val="20"/>
              </w:rPr>
              <w:t>their diseases</w:t>
            </w:r>
            <w:r>
              <w:rPr>
                <w:sz w:val="20"/>
              </w:rPr>
              <w:t>​</w:t>
            </w:r>
            <w:r>
              <w:rPr>
                <w:rFonts w:ascii="Sylfaen" w:hAnsi="Sylfaen"/>
                <w:spacing w:val="-12"/>
                <w:sz w:val="20"/>
              </w:rPr>
              <w:t xml:space="preserve"> </w:t>
            </w:r>
            <w:r>
              <w:rPr>
                <w:rFonts w:ascii="Sylfaen" w:hAnsi="Sylfaen"/>
                <w:sz w:val="20"/>
              </w:rPr>
              <w:t>in the</w:t>
            </w:r>
            <w:r>
              <w:rPr>
                <w:rFonts w:ascii="Sylfaen" w:hAnsi="Sylfaen"/>
                <w:spacing w:val="-12"/>
                <w:sz w:val="20"/>
              </w:rPr>
              <w:t xml:space="preserve"> </w:t>
            </w:r>
            <w:r>
              <w:rPr>
                <w:rFonts w:ascii="Sylfaen" w:hAnsi="Sylfaen"/>
                <w:sz w:val="20"/>
              </w:rPr>
              <w:t>school</w:t>
            </w:r>
            <w:r>
              <w:rPr>
                <w:rFonts w:ascii="Sylfaen" w:hAnsi="Sylfaen"/>
                <w:spacing w:val="-9"/>
                <w:sz w:val="20"/>
              </w:rPr>
              <w:t xml:space="preserve"> </w:t>
            </w:r>
            <w:r>
              <w:rPr>
                <w:rFonts w:ascii="Sylfaen" w:hAnsi="Sylfaen"/>
                <w:spacing w:val="-2"/>
                <w:sz w:val="20"/>
              </w:rPr>
              <w:t>environment</w:t>
            </w:r>
          </w:p>
          <w:p w14:paraId="6B774371" w14:textId="5695869B" w:rsidR="00867F92" w:rsidRDefault="0061102B">
            <w:pPr>
              <w:pStyle w:val="TableParagraph"/>
              <w:numPr>
                <w:ilvl w:val="0"/>
                <w:numId w:val="119"/>
              </w:numPr>
              <w:tabs>
                <w:tab w:val="left" w:pos="660"/>
              </w:tabs>
              <w:spacing w:before="60"/>
              <w:ind w:right="69"/>
              <w:rPr>
                <w:sz w:val="20"/>
              </w:rPr>
            </w:pPr>
            <w:r>
              <w:rPr>
                <w:sz w:val="20"/>
              </w:rPr>
              <w:t>sexually</w:t>
            </w:r>
            <w:r>
              <w:rPr>
                <w:spacing w:val="-8"/>
                <w:sz w:val="20"/>
              </w:rPr>
              <w:t xml:space="preserve"> </w:t>
            </w:r>
            <w:r>
              <w:rPr>
                <w:sz w:val="20"/>
              </w:rPr>
              <w:t>transmitted</w:t>
            </w:r>
            <w:r>
              <w:rPr>
                <w:spacing w:val="-5"/>
                <w:sz w:val="20"/>
              </w:rPr>
              <w:t xml:space="preserve"> </w:t>
            </w:r>
            <w:r>
              <w:rPr>
                <w:sz w:val="20"/>
              </w:rPr>
              <w:t>diseases:</w:t>
            </w:r>
            <w:r>
              <w:rPr>
                <w:spacing w:val="-8"/>
                <w:sz w:val="20"/>
              </w:rPr>
              <w:t xml:space="preserve"> </w:t>
            </w:r>
            <w:r>
              <w:rPr>
                <w:sz w:val="20"/>
              </w:rPr>
              <w:t>h</w:t>
            </w:r>
            <w:r>
              <w:rPr>
                <w:spacing w:val="-8"/>
                <w:sz w:val="20"/>
              </w:rPr>
              <w:t xml:space="preserve"> </w:t>
            </w:r>
            <w:r>
              <w:rPr>
                <w:sz w:val="20"/>
              </w:rPr>
              <w:t>importance</w:t>
            </w:r>
            <w:r>
              <w:rPr>
                <w:spacing w:val="-8"/>
                <w:sz w:val="20"/>
              </w:rPr>
              <w:t xml:space="preserve"> </w:t>
            </w:r>
            <w:r>
              <w:rPr>
                <w:sz w:val="20"/>
              </w:rPr>
              <w:t>and</w:t>
            </w:r>
            <w:r>
              <w:rPr>
                <w:spacing w:val="-8"/>
                <w:sz w:val="20"/>
              </w:rPr>
              <w:t xml:space="preserve"> </w:t>
            </w:r>
            <w:r>
              <w:rPr>
                <w:sz w:val="20"/>
              </w:rPr>
              <w:t>the</w:t>
            </w:r>
            <w:r>
              <w:rPr>
                <w:spacing w:val="-7"/>
                <w:sz w:val="20"/>
              </w:rPr>
              <w:t xml:space="preserve"> </w:t>
            </w:r>
            <w:r>
              <w:rPr>
                <w:sz w:val="20"/>
              </w:rPr>
              <w:t>need</w:t>
            </w:r>
            <w:r>
              <w:rPr>
                <w:spacing w:val="-7"/>
                <w:sz w:val="20"/>
              </w:rPr>
              <w:t xml:space="preserve"> </w:t>
            </w:r>
            <w:r>
              <w:rPr>
                <w:sz w:val="20"/>
              </w:rPr>
              <w:t>sexual</w:t>
            </w:r>
            <w:r>
              <w:rPr>
                <w:spacing w:val="-8"/>
                <w:sz w:val="20"/>
              </w:rPr>
              <w:t xml:space="preserve"> </w:t>
            </w:r>
            <w:r>
              <w:rPr>
                <w:sz w:val="20"/>
              </w:rPr>
              <w:t xml:space="preserve">of digital form of health treatment </w:t>
            </w:r>
            <w:r>
              <w:rPr>
                <w:spacing w:val="-8"/>
                <w:sz w:val="20"/>
              </w:rPr>
              <w:t>to</w:t>
            </w:r>
            <w:r>
              <w:rPr>
                <w:sz w:val="20"/>
              </w:rPr>
              <w:t xml:space="preserve"> </w:t>
            </w:r>
            <w:r>
              <w:rPr>
                <w:spacing w:val="-2"/>
                <w:sz w:val="20"/>
              </w:rPr>
              <w:t>school</w:t>
            </w:r>
          </w:p>
          <w:p w14:paraId="596323B6" w14:textId="6B63B76D" w:rsidR="00867F92" w:rsidRDefault="0061102B">
            <w:pPr>
              <w:pStyle w:val="TableParagraph"/>
              <w:numPr>
                <w:ilvl w:val="0"/>
                <w:numId w:val="119"/>
              </w:numPr>
              <w:tabs>
                <w:tab w:val="left" w:pos="660"/>
              </w:tabs>
              <w:spacing w:before="61"/>
              <w:rPr>
                <w:sz w:val="20"/>
              </w:rPr>
            </w:pPr>
            <w:r>
              <w:rPr>
                <w:sz w:val="20"/>
              </w:rPr>
              <w:t>zoonotic</w:t>
            </w:r>
            <w:r>
              <w:rPr>
                <w:spacing w:val="-11"/>
                <w:sz w:val="20"/>
              </w:rPr>
              <w:t xml:space="preserve"> </w:t>
            </w:r>
            <w:r>
              <w:rPr>
                <w:sz w:val="20"/>
              </w:rPr>
              <w:t>and</w:t>
            </w:r>
            <w:r>
              <w:rPr>
                <w:spacing w:val="-11"/>
                <w:sz w:val="20"/>
              </w:rPr>
              <w:t xml:space="preserve"> </w:t>
            </w:r>
            <w:r>
              <w:rPr>
                <w:spacing w:val="-2"/>
                <w:sz w:val="20"/>
              </w:rPr>
              <w:t>children</w:t>
            </w:r>
          </w:p>
          <w:p w14:paraId="4B5DD90E" w14:textId="1D5B5FE9" w:rsidR="00867F92" w:rsidRDefault="0061102B">
            <w:pPr>
              <w:pStyle w:val="TableParagraph"/>
              <w:numPr>
                <w:ilvl w:val="0"/>
                <w:numId w:val="119"/>
              </w:numPr>
              <w:tabs>
                <w:tab w:val="left" w:pos="660"/>
              </w:tabs>
              <w:spacing w:before="59"/>
              <w:rPr>
                <w:sz w:val="20"/>
              </w:rPr>
            </w:pPr>
            <w:r>
              <w:rPr>
                <w:spacing w:val="-2"/>
                <w:sz w:val="20"/>
              </w:rPr>
              <w:t>children</w:t>
            </w:r>
            <w:r>
              <w:rPr>
                <w:spacing w:val="-6"/>
                <w:sz w:val="20"/>
              </w:rPr>
              <w:t xml:space="preserve"> </w:t>
            </w:r>
            <w:r>
              <w:rPr>
                <w:spacing w:val="-2"/>
                <w:sz w:val="20"/>
              </w:rPr>
              <w:t>and</w:t>
            </w:r>
            <w:r>
              <w:rPr>
                <w:spacing w:val="-5"/>
                <w:sz w:val="20"/>
              </w:rPr>
              <w:t xml:space="preserve"> </w:t>
            </w:r>
            <w:r>
              <w:rPr>
                <w:spacing w:val="-2"/>
                <w:sz w:val="20"/>
              </w:rPr>
              <w:t>prevention</w:t>
            </w:r>
            <w:r>
              <w:rPr>
                <w:sz w:val="20"/>
              </w:rPr>
              <w:t xml:space="preserve"> </w:t>
            </w:r>
            <w:r>
              <w:rPr>
                <w:spacing w:val="-2"/>
                <w:sz w:val="20"/>
              </w:rPr>
              <w:t>-</w:t>
            </w:r>
            <w:r>
              <w:rPr>
                <w:spacing w:val="-7"/>
                <w:sz w:val="20"/>
              </w:rPr>
              <w:t xml:space="preserve"> </w:t>
            </w:r>
            <w:r>
              <w:rPr>
                <w:spacing w:val="-2"/>
                <w:sz w:val="20"/>
              </w:rPr>
              <w:t>pest management</w:t>
            </w:r>
            <w:r>
              <w:rPr>
                <w:spacing w:val="-6"/>
                <w:sz w:val="20"/>
              </w:rPr>
              <w:t xml:space="preserve"> </w:t>
            </w:r>
            <w:r>
              <w:rPr>
                <w:spacing w:val="-2"/>
                <w:sz w:val="20"/>
              </w:rPr>
              <w:t>and</w:t>
            </w:r>
            <w:r>
              <w:rPr>
                <w:spacing w:val="-1"/>
                <w:sz w:val="20"/>
              </w:rPr>
              <w:t xml:space="preserve"> </w:t>
            </w:r>
            <w:r>
              <w:rPr>
                <w:spacing w:val="-2"/>
                <w:sz w:val="20"/>
              </w:rPr>
              <w:t>diseases</w:t>
            </w:r>
            <w:r>
              <w:rPr>
                <w:spacing w:val="-5"/>
                <w:sz w:val="20"/>
              </w:rPr>
              <w:t xml:space="preserve"> </w:t>
            </w:r>
            <w:r>
              <w:rPr>
                <w:spacing w:val="-2"/>
                <w:sz w:val="20"/>
              </w:rPr>
              <w:t>which</w:t>
            </w:r>
            <w:r>
              <w:rPr>
                <w:spacing w:val="-4"/>
                <w:sz w:val="20"/>
              </w:rPr>
              <w:t xml:space="preserve"> </w:t>
            </w:r>
            <w:r>
              <w:rPr>
                <w:spacing w:val="-2"/>
                <w:sz w:val="20"/>
              </w:rPr>
              <w:t>are transmitted</w:t>
            </w:r>
            <w:r>
              <w:rPr>
                <w:spacing w:val="-5"/>
                <w:sz w:val="20"/>
              </w:rPr>
              <w:t xml:space="preserve"> </w:t>
            </w:r>
            <w:r>
              <w:rPr>
                <w:spacing w:val="-2"/>
                <w:sz w:val="20"/>
              </w:rPr>
              <w:t>with</w:t>
            </w:r>
            <w:r>
              <w:rPr>
                <w:spacing w:val="-3"/>
                <w:sz w:val="20"/>
              </w:rPr>
              <w:t xml:space="preserve"> </w:t>
            </w:r>
            <w:r>
              <w:rPr>
                <w:spacing w:val="-2"/>
                <w:sz w:val="20"/>
              </w:rPr>
              <w:t>arthropods</w:t>
            </w:r>
          </w:p>
          <w:p w14:paraId="6A5CC30D" w14:textId="1539254C" w:rsidR="00867F92" w:rsidRDefault="0061102B">
            <w:pPr>
              <w:pStyle w:val="TableParagraph"/>
              <w:numPr>
                <w:ilvl w:val="0"/>
                <w:numId w:val="119"/>
              </w:numPr>
              <w:tabs>
                <w:tab w:val="left" w:pos="660"/>
              </w:tabs>
              <w:spacing w:before="60"/>
              <w:rPr>
                <w:sz w:val="20"/>
              </w:rPr>
            </w:pPr>
            <w:r>
              <w:rPr>
                <w:sz w:val="20"/>
              </w:rPr>
              <w:t>prevention</w:t>
            </w:r>
            <w:r>
              <w:rPr>
                <w:spacing w:val="-8"/>
                <w:sz w:val="20"/>
              </w:rPr>
              <w:t xml:space="preserve"> </w:t>
            </w:r>
            <w:r>
              <w:rPr>
                <w:sz w:val="20"/>
              </w:rPr>
              <w:t>food-borne</w:t>
            </w:r>
            <w:r>
              <w:rPr>
                <w:spacing w:val="-10"/>
                <w:sz w:val="20"/>
              </w:rPr>
              <w:t xml:space="preserve"> </w:t>
            </w:r>
            <w:r>
              <w:rPr>
                <w:sz w:val="20"/>
              </w:rPr>
              <w:t>and</w:t>
            </w:r>
            <w:r>
              <w:rPr>
                <w:spacing w:val="-8"/>
                <w:sz w:val="20"/>
              </w:rPr>
              <w:t xml:space="preserve"> </w:t>
            </w:r>
            <w:r>
              <w:rPr>
                <w:sz w:val="20"/>
              </w:rPr>
              <w:t>waterborne</w:t>
            </w:r>
            <w:r>
              <w:rPr>
                <w:spacing w:val="-8"/>
                <w:sz w:val="20"/>
              </w:rPr>
              <w:t xml:space="preserve"> </w:t>
            </w:r>
            <w:r>
              <w:rPr>
                <w:spacing w:val="-2"/>
                <w:sz w:val="20"/>
              </w:rPr>
              <w:t>infections</w:t>
            </w:r>
          </w:p>
          <w:p w14:paraId="03B3C92E" w14:textId="0A0B23E3" w:rsidR="00867F92" w:rsidRDefault="0061102B">
            <w:pPr>
              <w:pStyle w:val="TableParagraph"/>
              <w:numPr>
                <w:ilvl w:val="0"/>
                <w:numId w:val="119"/>
              </w:numPr>
              <w:tabs>
                <w:tab w:val="left" w:pos="657"/>
              </w:tabs>
              <w:spacing w:before="61"/>
              <w:ind w:left="657" w:hanging="358"/>
              <w:rPr>
                <w:sz w:val="20"/>
              </w:rPr>
            </w:pPr>
            <w:r>
              <w:rPr>
                <w:sz w:val="20"/>
              </w:rPr>
              <w:t>microbial</w:t>
            </w:r>
            <w:r>
              <w:rPr>
                <w:spacing w:val="-8"/>
                <w:sz w:val="20"/>
              </w:rPr>
              <w:t xml:space="preserve"> </w:t>
            </w:r>
            <w:r>
              <w:rPr>
                <w:sz w:val="20"/>
              </w:rPr>
              <w:t>stamina</w:t>
            </w:r>
            <w:r>
              <w:rPr>
                <w:spacing w:val="-9"/>
                <w:sz w:val="20"/>
              </w:rPr>
              <w:t xml:space="preserve"> </w:t>
            </w:r>
            <w:r>
              <w:rPr>
                <w:sz w:val="20"/>
              </w:rPr>
              <w:t>at</w:t>
            </w:r>
            <w:r>
              <w:rPr>
                <w:spacing w:val="-9"/>
                <w:sz w:val="20"/>
              </w:rPr>
              <w:t xml:space="preserve"> </w:t>
            </w:r>
            <w:r>
              <w:rPr>
                <w:spacing w:val="-2"/>
                <w:sz w:val="20"/>
              </w:rPr>
              <w:t>antibiotics</w:t>
            </w:r>
          </w:p>
          <w:p w14:paraId="23399C11" w14:textId="1160B501" w:rsidR="00867F92" w:rsidRDefault="0061102B">
            <w:pPr>
              <w:pStyle w:val="TableParagraph"/>
              <w:numPr>
                <w:ilvl w:val="0"/>
                <w:numId w:val="119"/>
              </w:numPr>
              <w:tabs>
                <w:tab w:val="left" w:pos="657"/>
              </w:tabs>
              <w:spacing w:before="61"/>
              <w:ind w:left="657" w:hanging="358"/>
              <w:rPr>
                <w:sz w:val="20"/>
              </w:rPr>
            </w:pPr>
            <w:r>
              <w:rPr>
                <w:sz w:val="20"/>
              </w:rPr>
              <w:t>coping</w:t>
            </w:r>
            <w:r>
              <w:rPr>
                <w:spacing w:val="-8"/>
                <w:sz w:val="20"/>
              </w:rPr>
              <w:t xml:space="preserve"> </w:t>
            </w:r>
            <w:r>
              <w:rPr>
                <w:sz w:val="20"/>
              </w:rPr>
              <w:t>of physics</w:t>
            </w:r>
            <w:r>
              <w:rPr>
                <w:spacing w:val="-10"/>
                <w:sz w:val="20"/>
              </w:rPr>
              <w:t xml:space="preserve"> </w:t>
            </w:r>
            <w:r>
              <w:rPr>
                <w:sz w:val="20"/>
              </w:rPr>
              <w:t>disasters</w:t>
            </w:r>
            <w:r>
              <w:rPr>
                <w:spacing w:val="-9"/>
                <w:sz w:val="20"/>
              </w:rPr>
              <w:t xml:space="preserve"> </w:t>
            </w:r>
            <w:r>
              <w:rPr>
                <w:sz w:val="20"/>
              </w:rPr>
              <w:t>in the</w:t>
            </w:r>
            <w:r>
              <w:rPr>
                <w:spacing w:val="-9"/>
                <w:sz w:val="20"/>
              </w:rPr>
              <w:t xml:space="preserve"> </w:t>
            </w:r>
            <w:r>
              <w:rPr>
                <w:sz w:val="20"/>
              </w:rPr>
              <w:t>school</w:t>
            </w:r>
            <w:r>
              <w:rPr>
                <w:spacing w:val="-7"/>
                <w:sz w:val="20"/>
              </w:rPr>
              <w:t xml:space="preserve"> </w:t>
            </w:r>
            <w:r>
              <w:rPr>
                <w:spacing w:val="-2"/>
                <w:sz w:val="20"/>
              </w:rPr>
              <w:t>environment</w:t>
            </w:r>
          </w:p>
          <w:p w14:paraId="7424EE0C" w14:textId="120B9B9F" w:rsidR="00867F92" w:rsidRDefault="0061102B">
            <w:pPr>
              <w:pStyle w:val="TableParagraph"/>
              <w:numPr>
                <w:ilvl w:val="0"/>
                <w:numId w:val="119"/>
              </w:numPr>
              <w:tabs>
                <w:tab w:val="left" w:pos="657"/>
              </w:tabs>
              <w:spacing w:before="58"/>
              <w:ind w:left="657" w:hanging="358"/>
              <w:rPr>
                <w:sz w:val="20"/>
              </w:rPr>
            </w:pPr>
            <w:r>
              <w:rPr>
                <w:sz w:val="20"/>
              </w:rPr>
              <w:t>health</w:t>
            </w:r>
            <w:r>
              <w:rPr>
                <w:spacing w:val="-10"/>
                <w:sz w:val="20"/>
              </w:rPr>
              <w:t xml:space="preserve"> </w:t>
            </w:r>
            <w:r>
              <w:rPr>
                <w:sz w:val="20"/>
              </w:rPr>
              <w:t>children</w:t>
            </w:r>
            <w:r>
              <w:rPr>
                <w:spacing w:val="-10"/>
                <w:sz w:val="20"/>
              </w:rPr>
              <w:t xml:space="preserve"> </w:t>
            </w:r>
            <w:r>
              <w:rPr>
                <w:sz w:val="20"/>
              </w:rPr>
              <w:t>vulnerable</w:t>
            </w:r>
            <w:r>
              <w:rPr>
                <w:spacing w:val="-10"/>
                <w:sz w:val="20"/>
              </w:rPr>
              <w:t xml:space="preserve"> </w:t>
            </w:r>
            <w:r>
              <w:rPr>
                <w:sz w:val="20"/>
              </w:rPr>
              <w:t>population</w:t>
            </w:r>
            <w:r>
              <w:rPr>
                <w:spacing w:val="-9"/>
                <w:sz w:val="20"/>
              </w:rPr>
              <w:t xml:space="preserve"> </w:t>
            </w:r>
            <w:r>
              <w:rPr>
                <w:sz w:val="20"/>
              </w:rPr>
              <w:t>teams:</w:t>
            </w:r>
            <w:r>
              <w:rPr>
                <w:spacing w:val="-10"/>
                <w:sz w:val="20"/>
              </w:rPr>
              <w:t xml:space="preserve"> </w:t>
            </w:r>
            <w:r>
              <w:rPr>
                <w:sz w:val="20"/>
              </w:rPr>
              <w:t>gypsies,</w:t>
            </w:r>
            <w:r>
              <w:rPr>
                <w:spacing w:val="-9"/>
                <w:sz w:val="20"/>
              </w:rPr>
              <w:t xml:space="preserve"> </w:t>
            </w:r>
            <w:r>
              <w:rPr>
                <w:sz w:val="20"/>
              </w:rPr>
              <w:t>immigrants,</w:t>
            </w:r>
            <w:r>
              <w:rPr>
                <w:spacing w:val="-9"/>
                <w:sz w:val="20"/>
              </w:rPr>
              <w:t xml:space="preserve"> </w:t>
            </w:r>
            <w:r>
              <w:rPr>
                <w:spacing w:val="-2"/>
                <w:sz w:val="20"/>
              </w:rPr>
              <w:t>refugees</w:t>
            </w:r>
          </w:p>
          <w:p w14:paraId="47CD3334" w14:textId="0657EBDD" w:rsidR="00867F92" w:rsidRDefault="0061102B">
            <w:pPr>
              <w:pStyle w:val="TableParagraph"/>
              <w:numPr>
                <w:ilvl w:val="0"/>
                <w:numId w:val="119"/>
              </w:numPr>
              <w:tabs>
                <w:tab w:val="left" w:pos="657"/>
              </w:tabs>
              <w:spacing w:before="61"/>
              <w:ind w:left="657" w:hanging="358"/>
              <w:rPr>
                <w:sz w:val="20"/>
              </w:rPr>
            </w:pPr>
            <w:r>
              <w:rPr>
                <w:sz w:val="20"/>
              </w:rPr>
              <w:t>incidental</w:t>
            </w:r>
            <w:r>
              <w:rPr>
                <w:spacing w:val="-9"/>
                <w:sz w:val="20"/>
              </w:rPr>
              <w:t xml:space="preserve"> </w:t>
            </w:r>
            <w:r>
              <w:rPr>
                <w:sz w:val="20"/>
              </w:rPr>
              <w:t>control</w:t>
            </w:r>
            <w:r>
              <w:rPr>
                <w:spacing w:val="-6"/>
                <w:sz w:val="20"/>
              </w:rPr>
              <w:t xml:space="preserve"> </w:t>
            </w:r>
            <w:r>
              <w:rPr>
                <w:sz w:val="20"/>
              </w:rPr>
              <w:t>screening</w:t>
            </w:r>
            <w:r>
              <w:rPr>
                <w:spacing w:val="-8"/>
                <w:sz w:val="20"/>
              </w:rPr>
              <w:t xml:space="preserve"> </w:t>
            </w:r>
            <w:r>
              <w:rPr>
                <w:sz w:val="20"/>
              </w:rPr>
              <w:t>(screening)</w:t>
            </w:r>
            <w:r>
              <w:rPr>
                <w:spacing w:val="-9"/>
                <w:sz w:val="20"/>
              </w:rPr>
              <w:t xml:space="preserve"> </w:t>
            </w:r>
            <w:r>
              <w:rPr>
                <w:sz w:val="20"/>
              </w:rPr>
              <w:t>in</w:t>
            </w:r>
            <w:r>
              <w:rPr>
                <w:spacing w:val="-8"/>
                <w:sz w:val="20"/>
              </w:rPr>
              <w:t xml:space="preserve"> </w:t>
            </w:r>
            <w:r>
              <w:rPr>
                <w:sz w:val="20"/>
              </w:rPr>
              <w:t>childish</w:t>
            </w:r>
            <w:r>
              <w:rPr>
                <w:spacing w:val="-8"/>
                <w:sz w:val="20"/>
              </w:rPr>
              <w:t xml:space="preserve"> </w:t>
            </w:r>
            <w:r>
              <w:rPr>
                <w:sz w:val="20"/>
              </w:rPr>
              <w:t>age:</w:t>
            </w:r>
            <w:r>
              <w:rPr>
                <w:spacing w:val="-9"/>
                <w:sz w:val="20"/>
              </w:rPr>
              <w:t xml:space="preserve"> </w:t>
            </w:r>
            <w:r>
              <w:rPr>
                <w:spacing w:val="-2"/>
                <w:sz w:val="20"/>
              </w:rPr>
              <w:t>documentation</w:t>
            </w:r>
          </w:p>
          <w:p w14:paraId="26321AA6" w14:textId="66295C51" w:rsidR="00867F92" w:rsidRDefault="0061102B">
            <w:pPr>
              <w:pStyle w:val="TableParagraph"/>
              <w:numPr>
                <w:ilvl w:val="0"/>
                <w:numId w:val="119"/>
              </w:numPr>
              <w:tabs>
                <w:tab w:val="left" w:pos="657"/>
              </w:tabs>
              <w:spacing w:before="61"/>
              <w:ind w:left="657" w:hanging="358"/>
              <w:rPr>
                <w:sz w:val="20"/>
              </w:rPr>
            </w:pPr>
            <w:r>
              <w:rPr>
                <w:sz w:val="20"/>
              </w:rPr>
              <w:t>preventative</w:t>
            </w:r>
            <w:r>
              <w:rPr>
                <w:spacing w:val="-10"/>
                <w:sz w:val="20"/>
              </w:rPr>
              <w:t xml:space="preserve"> </w:t>
            </w:r>
            <w:r>
              <w:rPr>
                <w:sz w:val="20"/>
              </w:rPr>
              <w:t>oral</w:t>
            </w:r>
            <w:r>
              <w:rPr>
                <w:spacing w:val="-9"/>
                <w:sz w:val="20"/>
              </w:rPr>
              <w:t xml:space="preserve"> </w:t>
            </w:r>
            <w:r>
              <w:rPr>
                <w:spacing w:val="-2"/>
                <w:sz w:val="20"/>
              </w:rPr>
              <w:t>health</w:t>
            </w:r>
          </w:p>
          <w:p w14:paraId="6B351417" w14:textId="4D0005E5" w:rsidR="00867F92" w:rsidRDefault="0061102B">
            <w:pPr>
              <w:pStyle w:val="TableParagraph"/>
              <w:numPr>
                <w:ilvl w:val="0"/>
                <w:numId w:val="119"/>
              </w:numPr>
              <w:tabs>
                <w:tab w:val="left" w:pos="657"/>
              </w:tabs>
              <w:spacing w:before="60"/>
              <w:ind w:left="657" w:hanging="358"/>
              <w:rPr>
                <w:sz w:val="20"/>
              </w:rPr>
            </w:pPr>
            <w:r>
              <w:rPr>
                <w:sz w:val="20"/>
              </w:rPr>
              <w:t>prevention</w:t>
            </w:r>
            <w:r>
              <w:rPr>
                <w:spacing w:val="-8"/>
                <w:sz w:val="20"/>
              </w:rPr>
              <w:t xml:space="preserve"> </w:t>
            </w:r>
            <w:r>
              <w:rPr>
                <w:sz w:val="20"/>
              </w:rPr>
              <w:t>accidents:</w:t>
            </w:r>
            <w:r>
              <w:rPr>
                <w:spacing w:val="-8"/>
                <w:sz w:val="20"/>
              </w:rPr>
              <w:t xml:space="preserve"> </w:t>
            </w:r>
            <w:r>
              <w:rPr>
                <w:sz w:val="20"/>
              </w:rPr>
              <w:t>major</w:t>
            </w:r>
            <w:r>
              <w:rPr>
                <w:spacing w:val="-8"/>
                <w:sz w:val="20"/>
              </w:rPr>
              <w:t xml:space="preserve"> </w:t>
            </w:r>
            <w:r>
              <w:rPr>
                <w:sz w:val="20"/>
              </w:rPr>
              <w:t>theme</w:t>
            </w:r>
            <w:r>
              <w:rPr>
                <w:spacing w:val="-9"/>
                <w:sz w:val="20"/>
              </w:rPr>
              <w:t xml:space="preserve"> </w:t>
            </w:r>
            <w:r>
              <w:rPr>
                <w:sz w:val="20"/>
              </w:rPr>
              <w:t>public</w:t>
            </w:r>
            <w:r>
              <w:rPr>
                <w:spacing w:val="-9"/>
                <w:sz w:val="20"/>
              </w:rPr>
              <w:t xml:space="preserve"> </w:t>
            </w:r>
            <w:r>
              <w:rPr>
                <w:spacing w:val="-2"/>
                <w:sz w:val="20"/>
              </w:rPr>
              <w:t>health</w:t>
            </w:r>
          </w:p>
          <w:p w14:paraId="6E50A2A0" w14:textId="2D06B374" w:rsidR="00867F92" w:rsidRDefault="0061102B">
            <w:pPr>
              <w:pStyle w:val="TableParagraph"/>
              <w:numPr>
                <w:ilvl w:val="0"/>
                <w:numId w:val="119"/>
              </w:numPr>
              <w:tabs>
                <w:tab w:val="left" w:pos="657"/>
                <w:tab w:val="left" w:pos="660"/>
              </w:tabs>
              <w:spacing w:before="58"/>
              <w:ind w:right="72"/>
              <w:rPr>
                <w:sz w:val="20"/>
              </w:rPr>
            </w:pPr>
            <w:r>
              <w:rPr>
                <w:sz w:val="20"/>
              </w:rPr>
              <w:t>case studies -</w:t>
            </w:r>
            <w:r>
              <w:rPr>
                <w:spacing w:val="-2"/>
                <w:sz w:val="20"/>
              </w:rPr>
              <w:t xml:space="preserve"> </w:t>
            </w:r>
            <w:r>
              <w:rPr>
                <w:sz w:val="20"/>
              </w:rPr>
              <w:t>treatment case analysis</w:t>
            </w:r>
            <w:r>
              <w:rPr>
                <w:spacing w:val="-1"/>
                <w:sz w:val="20"/>
              </w:rPr>
              <w:t xml:space="preserve"> </w:t>
            </w:r>
            <w:r>
              <w:rPr>
                <w:sz w:val="20"/>
              </w:rPr>
              <w:t>epidemic/surge of cases</w:t>
            </w:r>
            <w:r>
              <w:rPr>
                <w:spacing w:val="-1"/>
                <w:sz w:val="20"/>
              </w:rPr>
              <w:t xml:space="preserve"> </w:t>
            </w:r>
            <w:r>
              <w:rPr>
                <w:sz w:val="20"/>
              </w:rPr>
              <w:t xml:space="preserve">in a school </w:t>
            </w:r>
            <w:r>
              <w:rPr>
                <w:spacing w:val="-2"/>
                <w:sz w:val="20"/>
              </w:rPr>
              <w:t>environment</w:t>
            </w:r>
          </w:p>
        </w:tc>
      </w:tr>
    </w:tbl>
    <w:p w14:paraId="74854F2D" w14:textId="77777777" w:rsidR="00867F92" w:rsidRDefault="00867F92">
      <w:pPr>
        <w:pStyle w:val="a3"/>
        <w:spacing w:before="215"/>
        <w:rPr>
          <w:rFonts w:ascii="Calibri"/>
          <w:b/>
        </w:rPr>
      </w:pPr>
    </w:p>
    <w:p w14:paraId="393B7838" w14:textId="7CF933EE" w:rsidR="00867F92" w:rsidRDefault="00B91793">
      <w:pPr>
        <w:pStyle w:val="a5"/>
        <w:numPr>
          <w:ilvl w:val="0"/>
          <w:numId w:val="122"/>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397FD463"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0"/>
        <w:gridCol w:w="4938"/>
      </w:tblGrid>
      <w:tr w:rsidR="00867F92" w14:paraId="42969DBA" w14:textId="77777777">
        <w:trPr>
          <w:trHeight w:val="805"/>
        </w:trPr>
        <w:tc>
          <w:tcPr>
            <w:tcW w:w="3570" w:type="dxa"/>
            <w:tcBorders>
              <w:bottom w:val="single" w:sz="6" w:space="0" w:color="000000"/>
            </w:tcBorders>
            <w:shd w:val="clear" w:color="auto" w:fill="DEEAF6"/>
          </w:tcPr>
          <w:p w14:paraId="78039DD9" w14:textId="358B931F" w:rsidR="00867F92" w:rsidRDefault="0061102B">
            <w:pPr>
              <w:pStyle w:val="TableParagraph"/>
              <w:spacing w:before="80"/>
              <w:ind w:left="79"/>
              <w:rPr>
                <w:b/>
                <w:sz w:val="20"/>
              </w:rPr>
            </w:pPr>
            <w:r>
              <w:rPr>
                <w:b/>
                <w:sz w:val="20"/>
              </w:rPr>
              <w:t>TUTORIAL METHOD</w:t>
            </w:r>
          </w:p>
        </w:tc>
        <w:tc>
          <w:tcPr>
            <w:tcW w:w="4938" w:type="dxa"/>
            <w:tcBorders>
              <w:bottom w:val="single" w:sz="6" w:space="0" w:color="000000"/>
            </w:tcBorders>
          </w:tcPr>
          <w:p w14:paraId="3DCB7D67" w14:textId="6D94E1AA" w:rsidR="00867F92" w:rsidRDefault="00000000">
            <w:pPr>
              <w:pStyle w:val="TableParagraph"/>
              <w:spacing w:before="80"/>
              <w:ind w:left="81"/>
              <w:rPr>
                <w:sz w:val="20"/>
              </w:rPr>
            </w:pPr>
            <w:r>
              <w:rPr>
                <w:sz w:val="20"/>
              </w:rPr>
              <w:t>Remo</w:t>
            </w:r>
            <w:r w:rsidR="00B91793">
              <w:rPr>
                <w:sz w:val="20"/>
              </w:rPr>
              <w:t>t</w:t>
            </w:r>
            <w:r>
              <w:rPr>
                <w:sz w:val="20"/>
              </w:rPr>
              <w:t>e (</w:t>
            </w:r>
            <w:r w:rsidR="00B91793">
              <w:rPr>
                <w:sz w:val="20"/>
              </w:rPr>
              <w:t>T</w:t>
            </w:r>
            <w:r>
              <w:rPr>
                <w:sz w:val="20"/>
              </w:rPr>
              <w:t>EAMS pla</w:t>
            </w:r>
            <w:r w:rsidR="00B91793">
              <w:rPr>
                <w:sz w:val="20"/>
              </w:rPr>
              <w:t>t</w:t>
            </w:r>
            <w:r>
              <w:rPr>
                <w:sz w:val="20"/>
              </w:rPr>
              <w:t xml:space="preserve">form), Hybrid, </w:t>
            </w:r>
            <w:r w:rsidR="0061102B">
              <w:rPr>
                <w:sz w:val="20"/>
              </w:rPr>
              <w:t>in person</w:t>
            </w:r>
            <w:r>
              <w:rPr>
                <w:sz w:val="20"/>
              </w:rPr>
              <w:t xml:space="preserve"> (in </w:t>
            </w:r>
            <w:r w:rsidR="00B91793">
              <w:rPr>
                <w:sz w:val="20"/>
              </w:rPr>
              <w:t>T</w:t>
            </w:r>
            <w:r w:rsidR="002D57CA">
              <w:rPr>
                <w:sz w:val="20"/>
              </w:rPr>
              <w:t>he</w:t>
            </w:r>
            <w:r>
              <w:rPr>
                <w:sz w:val="20"/>
              </w:rPr>
              <w:t xml:space="preserve"> classroom)</w:t>
            </w:r>
          </w:p>
        </w:tc>
      </w:tr>
      <w:tr w:rsidR="00867F92" w14:paraId="1B2FD7BE" w14:textId="77777777">
        <w:trPr>
          <w:trHeight w:val="1929"/>
        </w:trPr>
        <w:tc>
          <w:tcPr>
            <w:tcW w:w="3570" w:type="dxa"/>
            <w:tcBorders>
              <w:top w:val="single" w:sz="6" w:space="0" w:color="000000"/>
              <w:bottom w:val="single" w:sz="6" w:space="0" w:color="000000"/>
            </w:tcBorders>
            <w:shd w:val="clear" w:color="auto" w:fill="DEEAF6"/>
          </w:tcPr>
          <w:p w14:paraId="272DC316" w14:textId="740FBA5D" w:rsidR="00867F92" w:rsidRDefault="00000000">
            <w:pPr>
              <w:pStyle w:val="TableParagraph"/>
              <w:spacing w:before="79" w:line="243" w:lineRule="exact"/>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21A1E6A8" w14:textId="77262CF6" w:rsidR="00867F92" w:rsidRDefault="00000000">
            <w:pPr>
              <w:pStyle w:val="TableParagraph"/>
              <w:spacing w:line="243" w:lineRule="exact"/>
              <w:ind w:left="79"/>
              <w:rPr>
                <w:b/>
                <w:sz w:val="20"/>
              </w:rPr>
            </w:pPr>
            <w:r>
              <w:rPr>
                <w:b/>
                <w:spacing w:val="-2"/>
                <w:sz w:val="20"/>
              </w:rPr>
              <w:t>COMMUNICA</w:t>
            </w:r>
            <w:r w:rsidR="00B91793">
              <w:rPr>
                <w:b/>
                <w:spacing w:val="-2"/>
                <w:sz w:val="20"/>
              </w:rPr>
              <w:t>T</w:t>
            </w:r>
            <w:r>
              <w:rPr>
                <w:b/>
                <w:spacing w:val="-2"/>
                <w:sz w:val="20"/>
              </w:rPr>
              <w:t>IONS</w:t>
            </w:r>
          </w:p>
        </w:tc>
        <w:tc>
          <w:tcPr>
            <w:tcW w:w="4938" w:type="dxa"/>
            <w:tcBorders>
              <w:top w:val="single" w:sz="6" w:space="0" w:color="000000"/>
              <w:bottom w:val="single" w:sz="6" w:space="0" w:color="000000"/>
            </w:tcBorders>
          </w:tcPr>
          <w:p w14:paraId="5B1A6F54" w14:textId="6B96478A" w:rsidR="00867F92" w:rsidRDefault="00000000">
            <w:pPr>
              <w:pStyle w:val="TableParagraph"/>
              <w:numPr>
                <w:ilvl w:val="0"/>
                <w:numId w:val="118"/>
              </w:numPr>
              <w:tabs>
                <w:tab w:val="left" w:pos="297"/>
              </w:tabs>
              <w:spacing w:before="80"/>
              <w:ind w:right="68"/>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61102B">
              <w:rPr>
                <w:sz w:val="20"/>
              </w:rPr>
              <w:t>the</w:t>
            </w:r>
            <w:r>
              <w:rPr>
                <w:sz w:val="20"/>
              </w:rPr>
              <w:t xml:space="preserve"> e-learning pla</w:t>
            </w:r>
            <w:r w:rsidR="00B91793">
              <w:rPr>
                <w:sz w:val="20"/>
              </w:rPr>
              <w:t>t</w:t>
            </w:r>
            <w:r>
              <w:rPr>
                <w:sz w:val="20"/>
              </w:rPr>
              <w:t>form (e-class)</w:t>
            </w:r>
          </w:p>
          <w:p w14:paraId="202DE17A" w14:textId="608F4CB4" w:rsidR="00867F92" w:rsidRDefault="00000000">
            <w:pPr>
              <w:pStyle w:val="TableParagraph"/>
              <w:numPr>
                <w:ilvl w:val="0"/>
                <w:numId w:val="118"/>
              </w:numPr>
              <w:tabs>
                <w:tab w:val="left" w:pos="297"/>
              </w:tabs>
              <w:ind w:right="69"/>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bl>
    <w:p w14:paraId="1574665F"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0"/>
        <w:gridCol w:w="4938"/>
      </w:tblGrid>
      <w:tr w:rsidR="00867F92" w14:paraId="21B58791" w14:textId="77777777">
        <w:trPr>
          <w:trHeight w:val="2900"/>
        </w:trPr>
        <w:tc>
          <w:tcPr>
            <w:tcW w:w="3570" w:type="dxa"/>
            <w:tcBorders>
              <w:bottom w:val="single" w:sz="6" w:space="0" w:color="000000"/>
            </w:tcBorders>
            <w:shd w:val="clear" w:color="auto" w:fill="DEEAF6"/>
          </w:tcPr>
          <w:p w14:paraId="2D8815E4" w14:textId="410C2D36" w:rsidR="00867F92" w:rsidRDefault="00000000">
            <w:pPr>
              <w:pStyle w:val="TableParagraph"/>
              <w:spacing w:before="78"/>
              <w:ind w:left="79"/>
              <w:rPr>
                <w:b/>
                <w:sz w:val="20"/>
              </w:rPr>
            </w:pPr>
            <w:r>
              <w:rPr>
                <w:b/>
                <w:sz w:val="20"/>
              </w:rPr>
              <w:lastRenderedPageBreak/>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938" w:type="dxa"/>
            <w:tcBorders>
              <w:bottom w:val="single" w:sz="6" w:space="0" w:color="000000"/>
            </w:tcBorders>
          </w:tcPr>
          <w:p w14:paraId="58BC9B53" w14:textId="4DC14946" w:rsidR="00867F92" w:rsidRDefault="00000000">
            <w:pPr>
              <w:pStyle w:val="TableParagraph"/>
              <w:tabs>
                <w:tab w:val="left" w:pos="3215"/>
              </w:tabs>
              <w:spacing w:before="113" w:line="160" w:lineRule="auto"/>
              <w:ind w:left="3537" w:right="249" w:hanging="2588"/>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569FB4A4" w14:textId="2AF9D8F8" w:rsidR="00867F92" w:rsidRDefault="00000000">
            <w:pPr>
              <w:pStyle w:val="TableParagraph"/>
              <w:tabs>
                <w:tab w:val="right" w:pos="4046"/>
              </w:tabs>
              <w:spacing w:before="29"/>
              <w:ind w:left="194"/>
              <w:rPr>
                <w:sz w:val="20"/>
              </w:rPr>
            </w:pPr>
            <w:r>
              <w:rPr>
                <w:noProof/>
              </w:rPr>
              <mc:AlternateContent>
                <mc:Choice Requires="wpg">
                  <w:drawing>
                    <wp:anchor distT="0" distB="0" distL="0" distR="0" simplePos="0" relativeHeight="251719168" behindDoc="1" locked="0" layoutInCell="1" allowOverlap="1" wp14:anchorId="2B16A093" wp14:editId="1E1AEBF7">
                      <wp:simplePos x="0" y="0"/>
                      <wp:positionH relativeFrom="column">
                        <wp:posOffset>51815</wp:posOffset>
                      </wp:positionH>
                      <wp:positionV relativeFrom="paragraph">
                        <wp:posOffset>-299828</wp:posOffset>
                      </wp:positionV>
                      <wp:extent cx="2998470" cy="159004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8470" cy="1590040"/>
                                <a:chOff x="0" y="0"/>
                                <a:chExt cx="2998470" cy="1590040"/>
                              </a:xfrm>
                            </wpg:grpSpPr>
                            <wps:wsp>
                              <wps:cNvPr id="108" name="Graphic 108"/>
                              <wps:cNvSpPr/>
                              <wps:spPr>
                                <a:xfrm>
                                  <a:off x="6096" y="0"/>
                                  <a:ext cx="2986405" cy="311150"/>
                                </a:xfrm>
                                <a:custGeom>
                                  <a:avLst/>
                                  <a:gdLst/>
                                  <a:ahLst/>
                                  <a:cxnLst/>
                                  <a:rect l="l" t="t" r="r" b="b"/>
                                  <a:pathLst>
                                    <a:path w="2986405" h="311150">
                                      <a:moveTo>
                                        <a:pt x="1908289" y="0"/>
                                      </a:moveTo>
                                      <a:lnTo>
                                        <a:pt x="0" y="0"/>
                                      </a:lnTo>
                                      <a:lnTo>
                                        <a:pt x="0" y="310896"/>
                                      </a:lnTo>
                                      <a:lnTo>
                                        <a:pt x="1908289" y="310896"/>
                                      </a:lnTo>
                                      <a:lnTo>
                                        <a:pt x="1908289" y="0"/>
                                      </a:lnTo>
                                      <a:close/>
                                    </a:path>
                                    <a:path w="2986405" h="311150">
                                      <a:moveTo>
                                        <a:pt x="2986074" y="0"/>
                                      </a:moveTo>
                                      <a:lnTo>
                                        <a:pt x="1911350" y="0"/>
                                      </a:lnTo>
                                      <a:lnTo>
                                        <a:pt x="1911350" y="310896"/>
                                      </a:lnTo>
                                      <a:lnTo>
                                        <a:pt x="2986074" y="310896"/>
                                      </a:lnTo>
                                      <a:lnTo>
                                        <a:pt x="2986074" y="0"/>
                                      </a:lnTo>
                                      <a:close/>
                                    </a:path>
                                  </a:pathLst>
                                </a:custGeom>
                                <a:solidFill>
                                  <a:srgbClr val="DEEAF6"/>
                                </a:solidFill>
                              </wps:spPr>
                              <wps:bodyPr wrap="square" lIns="0" tIns="0" rIns="0" bIns="0" rtlCol="0">
                                <a:prstTxWarp prst="textNoShape">
                                  <a:avLst/>
                                </a:prstTxWarp>
                                <a:noAutofit/>
                              </wps:bodyPr>
                            </wps:wsp>
                            <wps:wsp>
                              <wps:cNvPr id="109" name="Graphic 109"/>
                              <wps:cNvSpPr/>
                              <wps:spPr>
                                <a:xfrm>
                                  <a:off x="0" y="316940"/>
                                  <a:ext cx="2998470" cy="1273175"/>
                                </a:xfrm>
                                <a:custGeom>
                                  <a:avLst/>
                                  <a:gdLst/>
                                  <a:ahLst/>
                                  <a:cxnLst/>
                                  <a:rect l="l" t="t" r="r" b="b"/>
                                  <a:pathLst>
                                    <a:path w="2998470" h="1273175">
                                      <a:moveTo>
                                        <a:pt x="1917433" y="0"/>
                                      </a:moveTo>
                                      <a:lnTo>
                                        <a:pt x="1911350" y="0"/>
                                      </a:lnTo>
                                      <a:lnTo>
                                        <a:pt x="1911350" y="155752"/>
                                      </a:lnTo>
                                      <a:lnTo>
                                        <a:pt x="1911350" y="161848"/>
                                      </a:lnTo>
                                      <a:lnTo>
                                        <a:pt x="1911350" y="1266748"/>
                                      </a:lnTo>
                                      <a:lnTo>
                                        <a:pt x="6096" y="1266748"/>
                                      </a:lnTo>
                                      <a:lnTo>
                                        <a:pt x="6096" y="800404"/>
                                      </a:lnTo>
                                      <a:lnTo>
                                        <a:pt x="1911350" y="800404"/>
                                      </a:lnTo>
                                      <a:lnTo>
                                        <a:pt x="1911350" y="794308"/>
                                      </a:lnTo>
                                      <a:lnTo>
                                        <a:pt x="6096" y="794308"/>
                                      </a:lnTo>
                                      <a:lnTo>
                                        <a:pt x="6096" y="638860"/>
                                      </a:lnTo>
                                      <a:lnTo>
                                        <a:pt x="1911350" y="638860"/>
                                      </a:lnTo>
                                      <a:lnTo>
                                        <a:pt x="1911350" y="632764"/>
                                      </a:lnTo>
                                      <a:lnTo>
                                        <a:pt x="6096" y="632764"/>
                                      </a:lnTo>
                                      <a:lnTo>
                                        <a:pt x="6096" y="321868"/>
                                      </a:lnTo>
                                      <a:lnTo>
                                        <a:pt x="1911350" y="321868"/>
                                      </a:lnTo>
                                      <a:lnTo>
                                        <a:pt x="1911350" y="315772"/>
                                      </a:lnTo>
                                      <a:lnTo>
                                        <a:pt x="6096" y="315772"/>
                                      </a:lnTo>
                                      <a:lnTo>
                                        <a:pt x="6096" y="161848"/>
                                      </a:lnTo>
                                      <a:lnTo>
                                        <a:pt x="1911350" y="161848"/>
                                      </a:lnTo>
                                      <a:lnTo>
                                        <a:pt x="1911350" y="155752"/>
                                      </a:lnTo>
                                      <a:lnTo>
                                        <a:pt x="6096" y="155752"/>
                                      </a:lnTo>
                                      <a:lnTo>
                                        <a:pt x="6096" y="0"/>
                                      </a:lnTo>
                                      <a:lnTo>
                                        <a:pt x="0" y="0"/>
                                      </a:lnTo>
                                      <a:lnTo>
                                        <a:pt x="0" y="1272844"/>
                                      </a:lnTo>
                                      <a:lnTo>
                                        <a:pt x="6096" y="1272844"/>
                                      </a:lnTo>
                                      <a:lnTo>
                                        <a:pt x="1911350" y="1272844"/>
                                      </a:lnTo>
                                      <a:lnTo>
                                        <a:pt x="1917433" y="1272844"/>
                                      </a:lnTo>
                                      <a:lnTo>
                                        <a:pt x="1917433" y="1266748"/>
                                      </a:lnTo>
                                      <a:lnTo>
                                        <a:pt x="1917433" y="155752"/>
                                      </a:lnTo>
                                      <a:lnTo>
                                        <a:pt x="1917433" y="0"/>
                                      </a:lnTo>
                                      <a:close/>
                                    </a:path>
                                    <a:path w="2998470" h="1273175">
                                      <a:moveTo>
                                        <a:pt x="2992170" y="1266748"/>
                                      </a:moveTo>
                                      <a:lnTo>
                                        <a:pt x="1917446" y="1266748"/>
                                      </a:lnTo>
                                      <a:lnTo>
                                        <a:pt x="1917446" y="1272844"/>
                                      </a:lnTo>
                                      <a:lnTo>
                                        <a:pt x="2992170" y="1272844"/>
                                      </a:lnTo>
                                      <a:lnTo>
                                        <a:pt x="2992170" y="1266748"/>
                                      </a:lnTo>
                                      <a:close/>
                                    </a:path>
                                    <a:path w="2998470" h="1273175">
                                      <a:moveTo>
                                        <a:pt x="2992170" y="794308"/>
                                      </a:moveTo>
                                      <a:lnTo>
                                        <a:pt x="1917446" y="794308"/>
                                      </a:lnTo>
                                      <a:lnTo>
                                        <a:pt x="1917446" y="800404"/>
                                      </a:lnTo>
                                      <a:lnTo>
                                        <a:pt x="2992170" y="800404"/>
                                      </a:lnTo>
                                      <a:lnTo>
                                        <a:pt x="2992170" y="794308"/>
                                      </a:lnTo>
                                      <a:close/>
                                    </a:path>
                                    <a:path w="2998470" h="1273175">
                                      <a:moveTo>
                                        <a:pt x="2992170" y="632764"/>
                                      </a:moveTo>
                                      <a:lnTo>
                                        <a:pt x="1917446" y="632764"/>
                                      </a:lnTo>
                                      <a:lnTo>
                                        <a:pt x="1917446" y="638860"/>
                                      </a:lnTo>
                                      <a:lnTo>
                                        <a:pt x="2992170" y="638860"/>
                                      </a:lnTo>
                                      <a:lnTo>
                                        <a:pt x="2992170" y="632764"/>
                                      </a:lnTo>
                                      <a:close/>
                                    </a:path>
                                    <a:path w="2998470" h="1273175">
                                      <a:moveTo>
                                        <a:pt x="2992170" y="315772"/>
                                      </a:moveTo>
                                      <a:lnTo>
                                        <a:pt x="1917446" y="315772"/>
                                      </a:lnTo>
                                      <a:lnTo>
                                        <a:pt x="1917446" y="321868"/>
                                      </a:lnTo>
                                      <a:lnTo>
                                        <a:pt x="2992170" y="321868"/>
                                      </a:lnTo>
                                      <a:lnTo>
                                        <a:pt x="2992170" y="315772"/>
                                      </a:lnTo>
                                      <a:close/>
                                    </a:path>
                                    <a:path w="2998470" h="1273175">
                                      <a:moveTo>
                                        <a:pt x="2992170" y="155752"/>
                                      </a:moveTo>
                                      <a:lnTo>
                                        <a:pt x="1917446" y="155752"/>
                                      </a:lnTo>
                                      <a:lnTo>
                                        <a:pt x="1917446" y="161848"/>
                                      </a:lnTo>
                                      <a:lnTo>
                                        <a:pt x="2992170" y="161848"/>
                                      </a:lnTo>
                                      <a:lnTo>
                                        <a:pt x="2992170" y="155752"/>
                                      </a:lnTo>
                                      <a:close/>
                                    </a:path>
                                    <a:path w="2998470" h="1273175">
                                      <a:moveTo>
                                        <a:pt x="2998330" y="0"/>
                                      </a:moveTo>
                                      <a:lnTo>
                                        <a:pt x="2992247" y="0"/>
                                      </a:lnTo>
                                      <a:lnTo>
                                        <a:pt x="2992247" y="155752"/>
                                      </a:lnTo>
                                      <a:lnTo>
                                        <a:pt x="2992247" y="161848"/>
                                      </a:lnTo>
                                      <a:lnTo>
                                        <a:pt x="2992247" y="1272844"/>
                                      </a:lnTo>
                                      <a:lnTo>
                                        <a:pt x="2998330" y="1272844"/>
                                      </a:lnTo>
                                      <a:lnTo>
                                        <a:pt x="2998330" y="155752"/>
                                      </a:lnTo>
                                      <a:lnTo>
                                        <a:pt x="29983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90AA4A" id="Group 107" o:spid="_x0000_s1026" style="position:absolute;margin-left:4.1pt;margin-top:-23.6pt;width:236.1pt;height:125.2pt;z-index:-251597312;mso-wrap-distance-left:0;mso-wrap-distance-right:0" coordsize="29984,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">
                      <v:shape id="Graphic 108" o:spid="_x0000_s1027" style="position:absolute;left:60;width:29865;height:3111;visibility:visible;mso-wrap-style:square;v-text-anchor:top" coordsize="298640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" path="m1908289,l,,,310896r1908289,l1908289,xem2986074,l1911350,r,310896l2986074,310896,2986074,xe" fillcolor="#deeaf6" stroked="f">
                        <v:path arrowok="t"/>
                      </v:shape>
                      <v:shape id="Graphic 109" o:spid="_x0000_s1028" style="position:absolute;top:3169;width:29984;height:12732;visibility:visible;mso-wrap-style:square;v-text-anchor:top" coordsize="299847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" path="m1917433,r-6083,l1911350,155752r,6096l1911350,1266748r-1905254,l6096,800404r1905254,l1911350,794308r-1905254,l6096,638860r1905254,l1911350,632764r-1905254,l6096,321868r1905254,l1911350,315772r-1905254,l6096,161848r1905254,l1911350,155752r-1905254,l6096,,,,,1272844r6096,l1911350,1272844r6083,l1917433,1266748r,-1110996l1917433,xem2992170,1266748r-1074724,l1917446,1272844r1074724,l2992170,1266748xem2992170,794308r-1074724,l1917446,800404r1074724,l2992170,794308xem2992170,632764r-1074724,l1917446,638860r1074724,l2992170,632764xem2992170,315772r-1074724,l1917446,321868r1074724,l2992170,315772xem2992170,155752r-1074724,l1917446,161848r1074724,l2992170,155752xem2998330,r-6083,l2992247,155752r,6096l2992247,1272844r6083,l2998330,155752,2998330,xe" fillcolor="black" stroked="f">
                        <v:path arrowok="t"/>
                      </v:shape>
                    </v:group>
                  </w:pict>
                </mc:Fallback>
              </mc:AlternateContent>
            </w:r>
            <w:r>
              <w:rPr>
                <w:noProof/>
              </w:rPr>
              <mc:AlternateContent>
                <mc:Choice Requires="wpg">
                  <w:drawing>
                    <wp:anchor distT="0" distB="0" distL="0" distR="0" simplePos="0" relativeHeight="251599360" behindDoc="0" locked="0" layoutInCell="1" allowOverlap="1" wp14:anchorId="09DB1DED" wp14:editId="3617D39B">
                      <wp:simplePos x="0" y="0"/>
                      <wp:positionH relativeFrom="column">
                        <wp:posOffset>51815</wp:posOffset>
                      </wp:positionH>
                      <wp:positionV relativeFrom="paragraph">
                        <wp:posOffset>-305924</wp:posOffset>
                      </wp:positionV>
                      <wp:extent cx="2998470" cy="32321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8470" cy="323215"/>
                                <a:chOff x="0" y="0"/>
                                <a:chExt cx="2998470" cy="323215"/>
                              </a:xfrm>
                            </wpg:grpSpPr>
                            <wps:wsp>
                              <wps:cNvPr id="111" name="Graphic 111"/>
                              <wps:cNvSpPr/>
                              <wps:spPr>
                                <a:xfrm>
                                  <a:off x="0" y="0"/>
                                  <a:ext cx="2998470" cy="323215"/>
                                </a:xfrm>
                                <a:custGeom>
                                  <a:avLst/>
                                  <a:gdLst/>
                                  <a:ahLst/>
                                  <a:cxnLst/>
                                  <a:rect l="l" t="t" r="r" b="b"/>
                                  <a:pathLst>
                                    <a:path w="2998470" h="323215">
                                      <a:moveTo>
                                        <a:pt x="1917433" y="0"/>
                                      </a:moveTo>
                                      <a:lnTo>
                                        <a:pt x="1911350" y="0"/>
                                      </a:lnTo>
                                      <a:lnTo>
                                        <a:pt x="1911350" y="6096"/>
                                      </a:lnTo>
                                      <a:lnTo>
                                        <a:pt x="1911350" y="316992"/>
                                      </a:lnTo>
                                      <a:lnTo>
                                        <a:pt x="6096" y="316992"/>
                                      </a:lnTo>
                                      <a:lnTo>
                                        <a:pt x="6096" y="6096"/>
                                      </a:lnTo>
                                      <a:lnTo>
                                        <a:pt x="1911350" y="6096"/>
                                      </a:lnTo>
                                      <a:lnTo>
                                        <a:pt x="1911350" y="0"/>
                                      </a:lnTo>
                                      <a:lnTo>
                                        <a:pt x="6096" y="0"/>
                                      </a:lnTo>
                                      <a:lnTo>
                                        <a:pt x="0" y="0"/>
                                      </a:lnTo>
                                      <a:lnTo>
                                        <a:pt x="0" y="6096"/>
                                      </a:lnTo>
                                      <a:lnTo>
                                        <a:pt x="0" y="316992"/>
                                      </a:lnTo>
                                      <a:lnTo>
                                        <a:pt x="0" y="323088"/>
                                      </a:lnTo>
                                      <a:lnTo>
                                        <a:pt x="6096" y="323088"/>
                                      </a:lnTo>
                                      <a:lnTo>
                                        <a:pt x="1911350" y="323088"/>
                                      </a:lnTo>
                                      <a:lnTo>
                                        <a:pt x="1917433" y="323088"/>
                                      </a:lnTo>
                                      <a:lnTo>
                                        <a:pt x="1917433" y="316992"/>
                                      </a:lnTo>
                                      <a:lnTo>
                                        <a:pt x="1917433" y="6096"/>
                                      </a:lnTo>
                                      <a:lnTo>
                                        <a:pt x="1917433" y="0"/>
                                      </a:lnTo>
                                      <a:close/>
                                    </a:path>
                                    <a:path w="2998470" h="323215">
                                      <a:moveTo>
                                        <a:pt x="2992170" y="316992"/>
                                      </a:moveTo>
                                      <a:lnTo>
                                        <a:pt x="1917446" y="316992"/>
                                      </a:lnTo>
                                      <a:lnTo>
                                        <a:pt x="1917446" y="323088"/>
                                      </a:lnTo>
                                      <a:lnTo>
                                        <a:pt x="2992170" y="323088"/>
                                      </a:lnTo>
                                      <a:lnTo>
                                        <a:pt x="2992170" y="316992"/>
                                      </a:lnTo>
                                      <a:close/>
                                    </a:path>
                                    <a:path w="2998470" h="323215">
                                      <a:moveTo>
                                        <a:pt x="2992170" y="0"/>
                                      </a:moveTo>
                                      <a:lnTo>
                                        <a:pt x="1917446" y="0"/>
                                      </a:lnTo>
                                      <a:lnTo>
                                        <a:pt x="1917446" y="6096"/>
                                      </a:lnTo>
                                      <a:lnTo>
                                        <a:pt x="2992170" y="6096"/>
                                      </a:lnTo>
                                      <a:lnTo>
                                        <a:pt x="2992170" y="0"/>
                                      </a:lnTo>
                                      <a:close/>
                                    </a:path>
                                    <a:path w="2998470" h="323215">
                                      <a:moveTo>
                                        <a:pt x="2998330" y="0"/>
                                      </a:moveTo>
                                      <a:lnTo>
                                        <a:pt x="2992247" y="0"/>
                                      </a:lnTo>
                                      <a:lnTo>
                                        <a:pt x="2992247" y="6096"/>
                                      </a:lnTo>
                                      <a:lnTo>
                                        <a:pt x="2992247" y="316992"/>
                                      </a:lnTo>
                                      <a:lnTo>
                                        <a:pt x="2992247" y="323088"/>
                                      </a:lnTo>
                                      <a:lnTo>
                                        <a:pt x="2998330" y="323088"/>
                                      </a:lnTo>
                                      <a:lnTo>
                                        <a:pt x="2998330" y="316992"/>
                                      </a:lnTo>
                                      <a:lnTo>
                                        <a:pt x="2998330" y="6096"/>
                                      </a:lnTo>
                                      <a:lnTo>
                                        <a:pt x="29983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0D6561" id="Group 110" o:spid="_x0000_s1026" style="position:absolute;margin-left:4.1pt;margin-top:-24.1pt;width:236.1pt;height:25.45pt;z-index:251599360;mso-wrap-distance-left:0;mso-wrap-distance-right:0" coordsize="2998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">
                      <v:shape id="Graphic 111" o:spid="_x0000_s1027" style="position:absolute;width:29984;height:3232;visibility:visible;mso-wrap-style:square;v-text-anchor:top" coordsize="29984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" path="m1917433,r-6083,l1911350,6096r,310896l6096,316992r,-310896l1911350,6096r,-6096l6096,,,,,6096,,316992r,6096l6096,323088r1905254,l1917433,323088r,-6096l1917433,6096r,-6096xem2992170,316992r-1074724,l1917446,323088r1074724,l2992170,316992xem2992170,l1917446,r,6096l2992170,6096r,-6096xem2998330,r-6083,l2992247,6096r,310896l2992247,323088r6083,l2998330,316992r,-310896l2998330,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25</w:t>
            </w:r>
          </w:p>
          <w:p w14:paraId="47E1CA39" w14:textId="09288DA6" w:rsidR="00867F92" w:rsidRDefault="00000000">
            <w:pPr>
              <w:pStyle w:val="TableParagraph"/>
              <w:tabs>
                <w:tab w:val="right" w:pos="4046"/>
              </w:tabs>
              <w:spacing w:before="8"/>
              <w:ind w:left="194"/>
              <w:rPr>
                <w:sz w:val="20"/>
              </w:rPr>
            </w:pPr>
            <w:r>
              <w:rPr>
                <w:sz w:val="20"/>
              </w:rPr>
              <w:t>Experien</w:t>
            </w:r>
            <w:r w:rsidR="00B91793">
              <w:rPr>
                <w:sz w:val="20"/>
              </w:rPr>
              <w:t>t</w:t>
            </w:r>
            <w:r>
              <w:rPr>
                <w:sz w:val="20"/>
              </w:rPr>
              <w:t>ial</w:t>
            </w:r>
            <w:r>
              <w:rPr>
                <w:spacing w:val="-12"/>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 xml:space="preserve">ies </w:t>
            </w:r>
            <w:r>
              <w:rPr>
                <w:rFonts w:ascii="Times New Roman" w:hAnsi="Times New Roman"/>
                <w:sz w:val="20"/>
              </w:rPr>
              <w:tab/>
            </w:r>
            <w:r>
              <w:rPr>
                <w:spacing w:val="-5"/>
                <w:sz w:val="20"/>
              </w:rPr>
              <w:t>15</w:t>
            </w:r>
          </w:p>
          <w:p w14:paraId="3C17D3F5" w14:textId="5DAD1C2F" w:rsidR="00867F92" w:rsidRDefault="00000000">
            <w:pPr>
              <w:pStyle w:val="TableParagraph"/>
              <w:tabs>
                <w:tab w:val="right" w:pos="4046"/>
              </w:tabs>
              <w:spacing w:before="10"/>
              <w:ind w:left="194"/>
              <w:rPr>
                <w:sz w:val="20"/>
              </w:rPr>
            </w:pPr>
            <w:r>
              <w:rPr>
                <w:sz w:val="20"/>
              </w:rPr>
              <w:t>S</w:t>
            </w:r>
            <w:r w:rsidR="00B91793">
              <w:rPr>
                <w:sz w:val="20"/>
              </w:rPr>
              <w:t>t</w:t>
            </w:r>
            <w:r>
              <w:rPr>
                <w:sz w:val="20"/>
              </w:rPr>
              <w:t>udy</w:t>
            </w:r>
            <w:r>
              <w:rPr>
                <w:spacing w:val="-6"/>
                <w:sz w:val="20"/>
              </w:rPr>
              <w:t xml:space="preserve"> </w:t>
            </w:r>
            <w:r>
              <w:rPr>
                <w:sz w:val="20"/>
              </w:rPr>
              <w:t>&amp;</w:t>
            </w:r>
            <w:r>
              <w:rPr>
                <w:spacing w:val="-5"/>
                <w:sz w:val="20"/>
              </w:rPr>
              <w:t xml:space="preserve"> </w:t>
            </w:r>
            <w:r>
              <w:rPr>
                <w:spacing w:val="-2"/>
                <w:sz w:val="20"/>
              </w:rPr>
              <w:t xml:space="preserve">analysis </w:t>
            </w:r>
            <w:r>
              <w:rPr>
                <w:rFonts w:ascii="Times New Roman" w:hAnsi="Times New Roman"/>
                <w:sz w:val="20"/>
              </w:rPr>
              <w:tab/>
            </w:r>
            <w:r>
              <w:rPr>
                <w:spacing w:val="-5"/>
                <w:sz w:val="20"/>
              </w:rPr>
              <w:t>35</w:t>
            </w:r>
          </w:p>
          <w:p w14:paraId="792B4361" w14:textId="77777777" w:rsidR="00867F92" w:rsidRDefault="00000000">
            <w:pPr>
              <w:pStyle w:val="TableParagraph"/>
              <w:spacing w:before="1"/>
              <w:ind w:left="194"/>
              <w:rPr>
                <w:sz w:val="20"/>
              </w:rPr>
            </w:pPr>
            <w:r>
              <w:rPr>
                <w:spacing w:val="-2"/>
                <w:sz w:val="20"/>
              </w:rPr>
              <w:t>bibliography</w:t>
            </w:r>
          </w:p>
          <w:p w14:paraId="0BC4D73A" w14:textId="21EC8F2D" w:rsidR="00867F92" w:rsidRDefault="00000000">
            <w:pPr>
              <w:pStyle w:val="TableParagraph"/>
              <w:tabs>
                <w:tab w:val="right" w:pos="4046"/>
              </w:tabs>
              <w:spacing w:before="10"/>
              <w:ind w:left="194"/>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75</w:t>
            </w:r>
          </w:p>
          <w:p w14:paraId="198190A2" w14:textId="0D3CC2EA" w:rsidR="00867F92" w:rsidRDefault="00B91793">
            <w:pPr>
              <w:pStyle w:val="TableParagraph"/>
              <w:spacing w:before="11"/>
              <w:ind w:left="194"/>
              <w:rPr>
                <w:b/>
                <w:sz w:val="20"/>
              </w:rPr>
            </w:pPr>
            <w:r>
              <w:rPr>
                <w:b/>
                <w:sz w:val="20"/>
              </w:rPr>
              <w:t>Total</w:t>
            </w:r>
            <w:r>
              <w:rPr>
                <w:b/>
                <w:spacing w:val="-8"/>
                <w:sz w:val="20"/>
              </w:rPr>
              <w:t xml:space="preserve"> </w:t>
            </w:r>
            <w:r>
              <w:rPr>
                <w:b/>
                <w:spacing w:val="-2"/>
                <w:sz w:val="20"/>
              </w:rPr>
              <w:t>course</w:t>
            </w:r>
          </w:p>
          <w:p w14:paraId="1A96520C" w14:textId="1E122C89" w:rsidR="00867F92" w:rsidRDefault="00000000">
            <w:pPr>
              <w:pStyle w:val="TableParagraph"/>
              <w:tabs>
                <w:tab w:val="right" w:pos="4096"/>
              </w:tabs>
              <w:spacing w:line="243" w:lineRule="exact"/>
              <w:ind w:left="194"/>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13D65CDF" w14:textId="00EB04A7" w:rsidR="00867F92" w:rsidRDefault="00000000">
            <w:pPr>
              <w:pStyle w:val="TableParagraph"/>
              <w:spacing w:line="243" w:lineRule="exact"/>
              <w:ind w:left="194"/>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73E1DA5B" w14:textId="77777777">
        <w:trPr>
          <w:trHeight w:val="1132"/>
        </w:trPr>
        <w:tc>
          <w:tcPr>
            <w:tcW w:w="3570" w:type="dxa"/>
            <w:tcBorders>
              <w:top w:val="single" w:sz="6" w:space="0" w:color="000000"/>
              <w:bottom w:val="single" w:sz="6" w:space="0" w:color="000000"/>
            </w:tcBorders>
            <w:shd w:val="clear" w:color="auto" w:fill="DBE4F0"/>
          </w:tcPr>
          <w:p w14:paraId="4C1E9420" w14:textId="7A83E53B"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938" w:type="dxa"/>
            <w:tcBorders>
              <w:top w:val="single" w:sz="6" w:space="0" w:color="000000"/>
              <w:bottom w:val="single" w:sz="6" w:space="0" w:color="000000"/>
            </w:tcBorders>
          </w:tcPr>
          <w:p w14:paraId="4C257048" w14:textId="13DFAF64" w:rsidR="00867F92" w:rsidRDefault="00000000">
            <w:pPr>
              <w:pStyle w:val="TableParagraph"/>
              <w:spacing w:before="79"/>
              <w:ind w:left="81"/>
              <w:rPr>
                <w:sz w:val="20"/>
              </w:rPr>
            </w:pPr>
            <w:r>
              <w:rPr>
                <w:sz w:val="20"/>
              </w:rPr>
              <w:t>Individual</w:t>
            </w:r>
            <w:r>
              <w:rPr>
                <w:spacing w:val="27"/>
                <w:sz w:val="20"/>
              </w:rPr>
              <w:t xml:space="preserve"> </w:t>
            </w:r>
            <w:r w:rsidR="00B91793">
              <w:rPr>
                <w:sz w:val="20"/>
              </w:rPr>
              <w:t>T</w:t>
            </w:r>
            <w:r w:rsidR="002D57CA">
              <w:rPr>
                <w:sz w:val="20"/>
              </w:rPr>
              <w:t>he</w:t>
            </w:r>
            <w:r>
              <w:rPr>
                <w:spacing w:val="26"/>
                <w:sz w:val="20"/>
              </w:rPr>
              <w:t xml:space="preserve"> </w:t>
            </w:r>
            <w:r>
              <w:rPr>
                <w:sz w:val="20"/>
              </w:rPr>
              <w:t>per</w:t>
            </w:r>
            <w:r>
              <w:rPr>
                <w:spacing w:val="25"/>
                <w:sz w:val="20"/>
              </w:rPr>
              <w:t xml:space="preserve"> </w:t>
            </w:r>
            <w:r>
              <w:rPr>
                <w:sz w:val="20"/>
              </w:rPr>
              <w:t>2</w:t>
            </w:r>
            <w:r>
              <w:rPr>
                <w:spacing w:val="25"/>
                <w:sz w:val="20"/>
              </w:rPr>
              <w:t xml:space="preserve"> </w:t>
            </w:r>
            <w:r>
              <w:rPr>
                <w:sz w:val="20"/>
              </w:rPr>
              <w:t>individuals</w:t>
            </w:r>
            <w:r>
              <w:rPr>
                <w:spacing w:val="26"/>
                <w:sz w:val="20"/>
              </w:rPr>
              <w:t xml:space="preserve"> </w:t>
            </w:r>
            <w:r>
              <w:rPr>
                <w:sz w:val="20"/>
              </w:rPr>
              <w:t>Wri</w:t>
            </w:r>
            <w:r w:rsidR="00B91793">
              <w:rPr>
                <w:sz w:val="20"/>
              </w:rPr>
              <w:t>tt</w:t>
            </w:r>
            <w:r>
              <w:rPr>
                <w:sz w:val="20"/>
              </w:rPr>
              <w:t>en</w:t>
            </w:r>
            <w:r>
              <w:rPr>
                <w:spacing w:val="26"/>
                <w:sz w:val="20"/>
              </w:rPr>
              <w:t xml:space="preserve"> </w:t>
            </w:r>
            <w:r>
              <w:rPr>
                <w:sz w:val="20"/>
              </w:rPr>
              <w:t>Work</w:t>
            </w:r>
            <w:r>
              <w:rPr>
                <w:spacing w:val="25"/>
                <w:sz w:val="20"/>
              </w:rPr>
              <w:t xml:space="preserve"> </w:t>
            </w:r>
            <w:r>
              <w:rPr>
                <w:sz w:val="20"/>
              </w:rPr>
              <w:t>and</w:t>
            </w:r>
            <w:r>
              <w:rPr>
                <w:spacing w:val="26"/>
                <w:sz w:val="20"/>
              </w:rPr>
              <w:t xml:space="preserve"> </w:t>
            </w:r>
            <w:r>
              <w:rPr>
                <w:sz w:val="20"/>
              </w:rPr>
              <w:t>Oral Presen</w:t>
            </w:r>
            <w:r w:rsidR="00B91793">
              <w:rPr>
                <w:sz w:val="20"/>
              </w:rPr>
              <w:t>t</w:t>
            </w:r>
            <w:r>
              <w:rPr>
                <w:sz w:val="20"/>
              </w:rPr>
              <w:t>a</w:t>
            </w:r>
            <w:r w:rsidR="00B91793">
              <w:rPr>
                <w:sz w:val="20"/>
              </w:rPr>
              <w:t>t</w:t>
            </w:r>
            <w:r>
              <w:rPr>
                <w:sz w:val="20"/>
              </w:rPr>
              <w:t xml:space="preserve">ion of </w:t>
            </w:r>
            <w:r w:rsidR="00B91793">
              <w:rPr>
                <w:sz w:val="20"/>
              </w:rPr>
              <w:t>t</w:t>
            </w:r>
            <w:r>
              <w:rPr>
                <w:sz w:val="20"/>
              </w:rPr>
              <w:t>his (100%).</w:t>
            </w:r>
          </w:p>
          <w:p w14:paraId="53516022" w14:textId="0C8B8632" w:rsidR="00867F92" w:rsidRDefault="00000000">
            <w:pPr>
              <w:pStyle w:val="TableParagraph"/>
              <w:tabs>
                <w:tab w:val="left" w:pos="546"/>
                <w:tab w:val="left" w:pos="1036"/>
                <w:tab w:val="left" w:pos="1888"/>
                <w:tab w:val="left" w:pos="3155"/>
                <w:tab w:val="left" w:pos="4234"/>
              </w:tabs>
              <w:spacing w:before="1"/>
              <w:ind w:left="81" w:right="68"/>
              <w:rPr>
                <w:sz w:val="20"/>
              </w:rPr>
            </w:pPr>
            <w:r>
              <w:rPr>
                <w:spacing w:val="-2"/>
                <w:sz w:val="20"/>
              </w:rPr>
              <w:t xml:space="preserve">A </w:t>
            </w:r>
            <w:r>
              <w:rPr>
                <w:sz w:val="20"/>
              </w:rPr>
              <w:tab/>
            </w:r>
            <w:r>
              <w:rPr>
                <w:spacing w:val="-2"/>
                <w:sz w:val="20"/>
              </w:rPr>
              <w:t>grade of a</w:t>
            </w:r>
            <w:r w:rsidR="00B91793">
              <w:rPr>
                <w:spacing w:val="-2"/>
                <w:sz w:val="20"/>
              </w:rPr>
              <w:t>t</w:t>
            </w:r>
            <w:r>
              <w:rPr>
                <w:spacing w:val="-2"/>
                <w:sz w:val="20"/>
              </w:rPr>
              <w:t xml:space="preserve"> leas</w:t>
            </w:r>
            <w:r w:rsidR="00B91793">
              <w:rPr>
                <w:spacing w:val="-2"/>
                <w:sz w:val="20"/>
              </w:rPr>
              <w:t>t</w:t>
            </w:r>
            <w:r>
              <w:rPr>
                <w:spacing w:val="-2"/>
                <w:sz w:val="20"/>
              </w:rPr>
              <w:t xml:space="preserve"> 5/10 is required </w:t>
            </w:r>
            <w:r>
              <w:rPr>
                <w:sz w:val="20"/>
              </w:rPr>
              <w:tab/>
            </w:r>
            <w:r>
              <w:rPr>
                <w:spacing w:val="-4"/>
                <w:sz w:val="20"/>
              </w:rPr>
              <w:t xml:space="preserve">for </w:t>
            </w:r>
            <w:r>
              <w:rPr>
                <w:sz w:val="20"/>
              </w:rPr>
              <w:tab/>
            </w:r>
            <w:r>
              <w:rPr>
                <w:spacing w:val="-4"/>
                <w:sz w:val="20"/>
              </w:rPr>
              <w:t xml:space="preserve">successful </w:t>
            </w:r>
            <w:r>
              <w:rPr>
                <w:sz w:val="20"/>
              </w:rPr>
              <w:tab/>
            </w:r>
            <w:r>
              <w:rPr>
                <w:spacing w:val="-2"/>
                <w:sz w:val="20"/>
              </w:rPr>
              <w:t>comple</w:t>
            </w:r>
            <w:r w:rsidR="00B91793">
              <w:rPr>
                <w:spacing w:val="-2"/>
                <w:sz w:val="20"/>
              </w:rPr>
              <w:t>t</w:t>
            </w:r>
            <w:r>
              <w:rPr>
                <w:spacing w:val="-2"/>
                <w:sz w:val="20"/>
              </w:rPr>
              <w:t xml:space="preserve">ion </w:t>
            </w:r>
            <w:r>
              <w:rPr>
                <w:sz w:val="20"/>
              </w:rPr>
              <w:tab/>
              <w:t>.</w:t>
            </w:r>
          </w:p>
        </w:tc>
      </w:tr>
    </w:tbl>
    <w:p w14:paraId="3A82C560" w14:textId="77777777" w:rsidR="00867F92" w:rsidRDefault="00000000">
      <w:pPr>
        <w:pStyle w:val="a3"/>
        <w:rPr>
          <w:rFonts w:ascii="Calibri"/>
          <w:b/>
        </w:rPr>
      </w:pPr>
      <w:r>
        <w:rPr>
          <w:noProof/>
        </w:rPr>
        <mc:AlternateContent>
          <mc:Choice Requires="wps">
            <w:drawing>
              <wp:anchor distT="0" distB="0" distL="0" distR="0" simplePos="0" relativeHeight="251596288" behindDoc="0" locked="0" layoutInCell="1" allowOverlap="1" wp14:anchorId="4B1DB83A" wp14:editId="4E315785">
                <wp:simplePos x="0" y="0"/>
                <wp:positionH relativeFrom="page">
                  <wp:posOffset>2553335</wp:posOffset>
                </wp:positionH>
                <wp:positionV relativeFrom="page">
                  <wp:posOffset>600456</wp:posOffset>
                </wp:positionV>
                <wp:extent cx="3068955" cy="15887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955" cy="158877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10"/>
                              <w:gridCol w:w="1702"/>
                            </w:tblGrid>
                            <w:tr w:rsidR="00867F92" w14:paraId="6675ADC8" w14:textId="77777777">
                              <w:trPr>
                                <w:trHeight w:val="499"/>
                              </w:trPr>
                              <w:tc>
                                <w:tcPr>
                                  <w:tcW w:w="3010" w:type="dxa"/>
                                  <w:shd w:val="clear" w:color="auto" w:fill="DEEAF6"/>
                                </w:tcPr>
                                <w:p w14:paraId="6870CE03" w14:textId="77777777" w:rsidR="00867F92" w:rsidRDefault="00867F92">
                                  <w:pPr>
                                    <w:pStyle w:val="TableParagraph"/>
                                    <w:rPr>
                                      <w:rFonts w:ascii="Times New Roman"/>
                                      <w:sz w:val="18"/>
                                    </w:rPr>
                                  </w:pPr>
                                </w:p>
                              </w:tc>
                              <w:tc>
                                <w:tcPr>
                                  <w:tcW w:w="1702" w:type="dxa"/>
                                  <w:shd w:val="clear" w:color="auto" w:fill="DEEAF6"/>
                                </w:tcPr>
                                <w:p w14:paraId="4A9C3A4E" w14:textId="77777777" w:rsidR="00867F92" w:rsidRDefault="00867F92">
                                  <w:pPr>
                                    <w:pStyle w:val="TableParagraph"/>
                                    <w:rPr>
                                      <w:rFonts w:ascii="Times New Roman"/>
                                      <w:sz w:val="18"/>
                                    </w:rPr>
                                  </w:pPr>
                                </w:p>
                              </w:tc>
                            </w:tr>
                            <w:tr w:rsidR="00867F92" w14:paraId="14A11022" w14:textId="77777777">
                              <w:trPr>
                                <w:trHeight w:val="254"/>
                              </w:trPr>
                              <w:tc>
                                <w:tcPr>
                                  <w:tcW w:w="3010" w:type="dxa"/>
                                </w:tcPr>
                                <w:p w14:paraId="4B98BDA1" w14:textId="77777777" w:rsidR="00867F92" w:rsidRDefault="00867F92">
                                  <w:pPr>
                                    <w:pStyle w:val="TableParagraph"/>
                                    <w:rPr>
                                      <w:rFonts w:ascii="Times New Roman"/>
                                      <w:sz w:val="18"/>
                                    </w:rPr>
                                  </w:pPr>
                                </w:p>
                              </w:tc>
                              <w:tc>
                                <w:tcPr>
                                  <w:tcW w:w="1702" w:type="dxa"/>
                                </w:tcPr>
                                <w:p w14:paraId="3DAF9983" w14:textId="77777777" w:rsidR="00867F92" w:rsidRDefault="00867F92">
                                  <w:pPr>
                                    <w:pStyle w:val="TableParagraph"/>
                                    <w:rPr>
                                      <w:rFonts w:ascii="Times New Roman"/>
                                      <w:sz w:val="18"/>
                                    </w:rPr>
                                  </w:pPr>
                                </w:p>
                              </w:tc>
                            </w:tr>
                            <w:tr w:rsidR="00867F92" w14:paraId="37A13CF1" w14:textId="77777777">
                              <w:trPr>
                                <w:trHeight w:val="252"/>
                              </w:trPr>
                              <w:tc>
                                <w:tcPr>
                                  <w:tcW w:w="3010" w:type="dxa"/>
                                </w:tcPr>
                                <w:p w14:paraId="01F49E27" w14:textId="77777777" w:rsidR="00867F92" w:rsidRDefault="00867F92">
                                  <w:pPr>
                                    <w:pStyle w:val="TableParagraph"/>
                                    <w:rPr>
                                      <w:rFonts w:ascii="Times New Roman"/>
                                      <w:sz w:val="18"/>
                                    </w:rPr>
                                  </w:pPr>
                                </w:p>
                              </w:tc>
                              <w:tc>
                                <w:tcPr>
                                  <w:tcW w:w="1702" w:type="dxa"/>
                                </w:tcPr>
                                <w:p w14:paraId="206401AE" w14:textId="77777777" w:rsidR="00867F92" w:rsidRDefault="00867F92">
                                  <w:pPr>
                                    <w:pStyle w:val="TableParagraph"/>
                                    <w:rPr>
                                      <w:rFonts w:ascii="Times New Roman"/>
                                      <w:sz w:val="18"/>
                                    </w:rPr>
                                  </w:pPr>
                                </w:p>
                              </w:tc>
                            </w:tr>
                            <w:tr w:rsidR="00867F92" w14:paraId="102AFECF" w14:textId="77777777">
                              <w:trPr>
                                <w:trHeight w:val="499"/>
                              </w:trPr>
                              <w:tc>
                                <w:tcPr>
                                  <w:tcW w:w="3010" w:type="dxa"/>
                                </w:tcPr>
                                <w:p w14:paraId="3FABB408" w14:textId="77777777" w:rsidR="00867F92" w:rsidRDefault="00867F92">
                                  <w:pPr>
                                    <w:pStyle w:val="TableParagraph"/>
                                    <w:rPr>
                                      <w:rFonts w:ascii="Times New Roman"/>
                                      <w:sz w:val="18"/>
                                    </w:rPr>
                                  </w:pPr>
                                </w:p>
                              </w:tc>
                              <w:tc>
                                <w:tcPr>
                                  <w:tcW w:w="1702" w:type="dxa"/>
                                </w:tcPr>
                                <w:p w14:paraId="39265F83" w14:textId="77777777" w:rsidR="00867F92" w:rsidRDefault="00867F92">
                                  <w:pPr>
                                    <w:pStyle w:val="TableParagraph"/>
                                    <w:rPr>
                                      <w:rFonts w:ascii="Times New Roman"/>
                                      <w:sz w:val="18"/>
                                    </w:rPr>
                                  </w:pPr>
                                </w:p>
                              </w:tc>
                            </w:tr>
                            <w:tr w:rsidR="00867F92" w14:paraId="2AF1B4C4" w14:textId="77777777">
                              <w:trPr>
                                <w:trHeight w:val="254"/>
                              </w:trPr>
                              <w:tc>
                                <w:tcPr>
                                  <w:tcW w:w="3010" w:type="dxa"/>
                                </w:tcPr>
                                <w:p w14:paraId="5C7DF2FC" w14:textId="77777777" w:rsidR="00867F92" w:rsidRDefault="00867F92">
                                  <w:pPr>
                                    <w:pStyle w:val="TableParagraph"/>
                                    <w:rPr>
                                      <w:rFonts w:ascii="Times New Roman"/>
                                      <w:sz w:val="18"/>
                                    </w:rPr>
                                  </w:pPr>
                                </w:p>
                              </w:tc>
                              <w:tc>
                                <w:tcPr>
                                  <w:tcW w:w="1702" w:type="dxa"/>
                                </w:tcPr>
                                <w:p w14:paraId="66DF98B1" w14:textId="77777777" w:rsidR="00867F92" w:rsidRDefault="00867F92">
                                  <w:pPr>
                                    <w:pStyle w:val="TableParagraph"/>
                                    <w:rPr>
                                      <w:rFonts w:ascii="Times New Roman"/>
                                      <w:sz w:val="18"/>
                                    </w:rPr>
                                  </w:pPr>
                                </w:p>
                              </w:tc>
                            </w:tr>
                            <w:tr w:rsidR="00867F92" w14:paraId="6D4D01C2" w14:textId="77777777">
                              <w:trPr>
                                <w:trHeight w:val="744"/>
                              </w:trPr>
                              <w:tc>
                                <w:tcPr>
                                  <w:tcW w:w="3010" w:type="dxa"/>
                                </w:tcPr>
                                <w:p w14:paraId="15B07D5A" w14:textId="77777777" w:rsidR="00867F92" w:rsidRDefault="00867F92">
                                  <w:pPr>
                                    <w:pStyle w:val="TableParagraph"/>
                                    <w:rPr>
                                      <w:rFonts w:ascii="Times New Roman"/>
                                      <w:sz w:val="18"/>
                                    </w:rPr>
                                  </w:pPr>
                                </w:p>
                              </w:tc>
                              <w:tc>
                                <w:tcPr>
                                  <w:tcW w:w="1702" w:type="dxa"/>
                                </w:tcPr>
                                <w:p w14:paraId="2EC59760" w14:textId="77777777" w:rsidR="00867F92" w:rsidRDefault="00867F92">
                                  <w:pPr>
                                    <w:pStyle w:val="TableParagraph"/>
                                    <w:rPr>
                                      <w:rFonts w:ascii="Times New Roman"/>
                                      <w:sz w:val="18"/>
                                    </w:rPr>
                                  </w:pPr>
                                </w:p>
                              </w:tc>
                            </w:tr>
                          </w:tbl>
                          <w:p w14:paraId="3E495F0C" w14:textId="77777777" w:rsidR="00867F92" w:rsidRDefault="00867F92">
                            <w:pPr>
                              <w:pStyle w:val="a3"/>
                            </w:pPr>
                          </w:p>
                        </w:txbxContent>
                      </wps:txbx>
                      <wps:bodyPr wrap="square" lIns="0" tIns="0" rIns="0" bIns="0" rtlCol="0">
                        <a:noAutofit/>
                      </wps:bodyPr>
                    </wps:wsp>
                  </a:graphicData>
                </a:graphic>
              </wp:anchor>
            </w:drawing>
          </mc:Choice>
          <mc:Fallback>
            <w:pict>
              <v:shape w14:anchorId="4B1DB83A" id="Textbox 112" o:spid="_x0000_s1038" type="#_x0000_t202" style="position:absolute;margin-left:201.05pt;margin-top:47.3pt;width:241.65pt;height:125.1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010"/>
                        <w:gridCol w:w="1702"/>
                      </w:tblGrid>
                      <w:tr w:rsidR="00867F92" w14:paraId="6675ADC8" w14:textId="77777777">
                        <w:trPr>
                          <w:trHeight w:val="499"/>
                        </w:trPr>
                        <w:tc>
                          <w:tcPr>
                            <w:tcW w:w="3010" w:type="dxa"/>
                            <w:shd w:val="clear" w:color="auto" w:fill="DEEAF6"/>
                          </w:tcPr>
                          <w:p w14:paraId="6870CE03" w14:textId="77777777" w:rsidR="00867F92" w:rsidRDefault="00867F92">
                            <w:pPr>
                              <w:pStyle w:val="TableParagraph"/>
                              <w:rPr>
                                <w:rFonts w:ascii="Times New Roman"/>
                                <w:sz w:val="18"/>
                              </w:rPr>
                            </w:pPr>
                          </w:p>
                        </w:tc>
                        <w:tc>
                          <w:tcPr>
                            <w:tcW w:w="1702" w:type="dxa"/>
                            <w:shd w:val="clear" w:color="auto" w:fill="DEEAF6"/>
                          </w:tcPr>
                          <w:p w14:paraId="4A9C3A4E" w14:textId="77777777" w:rsidR="00867F92" w:rsidRDefault="00867F92">
                            <w:pPr>
                              <w:pStyle w:val="TableParagraph"/>
                              <w:rPr>
                                <w:rFonts w:ascii="Times New Roman"/>
                                <w:sz w:val="18"/>
                              </w:rPr>
                            </w:pPr>
                          </w:p>
                        </w:tc>
                      </w:tr>
                      <w:tr w:rsidR="00867F92" w14:paraId="14A11022" w14:textId="77777777">
                        <w:trPr>
                          <w:trHeight w:val="254"/>
                        </w:trPr>
                        <w:tc>
                          <w:tcPr>
                            <w:tcW w:w="3010" w:type="dxa"/>
                          </w:tcPr>
                          <w:p w14:paraId="4B98BDA1" w14:textId="77777777" w:rsidR="00867F92" w:rsidRDefault="00867F92">
                            <w:pPr>
                              <w:pStyle w:val="TableParagraph"/>
                              <w:rPr>
                                <w:rFonts w:ascii="Times New Roman"/>
                                <w:sz w:val="18"/>
                              </w:rPr>
                            </w:pPr>
                          </w:p>
                        </w:tc>
                        <w:tc>
                          <w:tcPr>
                            <w:tcW w:w="1702" w:type="dxa"/>
                          </w:tcPr>
                          <w:p w14:paraId="3DAF9983" w14:textId="77777777" w:rsidR="00867F92" w:rsidRDefault="00867F92">
                            <w:pPr>
                              <w:pStyle w:val="TableParagraph"/>
                              <w:rPr>
                                <w:rFonts w:ascii="Times New Roman"/>
                                <w:sz w:val="18"/>
                              </w:rPr>
                            </w:pPr>
                          </w:p>
                        </w:tc>
                      </w:tr>
                      <w:tr w:rsidR="00867F92" w14:paraId="37A13CF1" w14:textId="77777777">
                        <w:trPr>
                          <w:trHeight w:val="252"/>
                        </w:trPr>
                        <w:tc>
                          <w:tcPr>
                            <w:tcW w:w="3010" w:type="dxa"/>
                          </w:tcPr>
                          <w:p w14:paraId="01F49E27" w14:textId="77777777" w:rsidR="00867F92" w:rsidRDefault="00867F92">
                            <w:pPr>
                              <w:pStyle w:val="TableParagraph"/>
                              <w:rPr>
                                <w:rFonts w:ascii="Times New Roman"/>
                                <w:sz w:val="18"/>
                              </w:rPr>
                            </w:pPr>
                          </w:p>
                        </w:tc>
                        <w:tc>
                          <w:tcPr>
                            <w:tcW w:w="1702" w:type="dxa"/>
                          </w:tcPr>
                          <w:p w14:paraId="206401AE" w14:textId="77777777" w:rsidR="00867F92" w:rsidRDefault="00867F92">
                            <w:pPr>
                              <w:pStyle w:val="TableParagraph"/>
                              <w:rPr>
                                <w:rFonts w:ascii="Times New Roman"/>
                                <w:sz w:val="18"/>
                              </w:rPr>
                            </w:pPr>
                          </w:p>
                        </w:tc>
                      </w:tr>
                      <w:tr w:rsidR="00867F92" w14:paraId="102AFECF" w14:textId="77777777">
                        <w:trPr>
                          <w:trHeight w:val="499"/>
                        </w:trPr>
                        <w:tc>
                          <w:tcPr>
                            <w:tcW w:w="3010" w:type="dxa"/>
                          </w:tcPr>
                          <w:p w14:paraId="3FABB408" w14:textId="77777777" w:rsidR="00867F92" w:rsidRDefault="00867F92">
                            <w:pPr>
                              <w:pStyle w:val="TableParagraph"/>
                              <w:rPr>
                                <w:rFonts w:ascii="Times New Roman"/>
                                <w:sz w:val="18"/>
                              </w:rPr>
                            </w:pPr>
                          </w:p>
                        </w:tc>
                        <w:tc>
                          <w:tcPr>
                            <w:tcW w:w="1702" w:type="dxa"/>
                          </w:tcPr>
                          <w:p w14:paraId="39265F83" w14:textId="77777777" w:rsidR="00867F92" w:rsidRDefault="00867F92">
                            <w:pPr>
                              <w:pStyle w:val="TableParagraph"/>
                              <w:rPr>
                                <w:rFonts w:ascii="Times New Roman"/>
                                <w:sz w:val="18"/>
                              </w:rPr>
                            </w:pPr>
                          </w:p>
                        </w:tc>
                      </w:tr>
                      <w:tr w:rsidR="00867F92" w14:paraId="2AF1B4C4" w14:textId="77777777">
                        <w:trPr>
                          <w:trHeight w:val="254"/>
                        </w:trPr>
                        <w:tc>
                          <w:tcPr>
                            <w:tcW w:w="3010" w:type="dxa"/>
                          </w:tcPr>
                          <w:p w14:paraId="5C7DF2FC" w14:textId="77777777" w:rsidR="00867F92" w:rsidRDefault="00867F92">
                            <w:pPr>
                              <w:pStyle w:val="TableParagraph"/>
                              <w:rPr>
                                <w:rFonts w:ascii="Times New Roman"/>
                                <w:sz w:val="18"/>
                              </w:rPr>
                            </w:pPr>
                          </w:p>
                        </w:tc>
                        <w:tc>
                          <w:tcPr>
                            <w:tcW w:w="1702" w:type="dxa"/>
                          </w:tcPr>
                          <w:p w14:paraId="66DF98B1" w14:textId="77777777" w:rsidR="00867F92" w:rsidRDefault="00867F92">
                            <w:pPr>
                              <w:pStyle w:val="TableParagraph"/>
                              <w:rPr>
                                <w:rFonts w:ascii="Times New Roman"/>
                                <w:sz w:val="18"/>
                              </w:rPr>
                            </w:pPr>
                          </w:p>
                        </w:tc>
                      </w:tr>
                      <w:tr w:rsidR="00867F92" w14:paraId="6D4D01C2" w14:textId="77777777">
                        <w:trPr>
                          <w:trHeight w:val="744"/>
                        </w:trPr>
                        <w:tc>
                          <w:tcPr>
                            <w:tcW w:w="3010" w:type="dxa"/>
                          </w:tcPr>
                          <w:p w14:paraId="15B07D5A" w14:textId="77777777" w:rsidR="00867F92" w:rsidRDefault="00867F92">
                            <w:pPr>
                              <w:pStyle w:val="TableParagraph"/>
                              <w:rPr>
                                <w:rFonts w:ascii="Times New Roman"/>
                                <w:sz w:val="18"/>
                              </w:rPr>
                            </w:pPr>
                          </w:p>
                        </w:tc>
                        <w:tc>
                          <w:tcPr>
                            <w:tcW w:w="1702" w:type="dxa"/>
                          </w:tcPr>
                          <w:p w14:paraId="2EC59760" w14:textId="77777777" w:rsidR="00867F92" w:rsidRDefault="00867F92">
                            <w:pPr>
                              <w:pStyle w:val="TableParagraph"/>
                              <w:rPr>
                                <w:rFonts w:ascii="Times New Roman"/>
                                <w:sz w:val="18"/>
                              </w:rPr>
                            </w:pPr>
                          </w:p>
                        </w:tc>
                      </w:tr>
                    </w:tbl>
                    <w:p w14:paraId="3E495F0C" w14:textId="77777777" w:rsidR="00867F92" w:rsidRDefault="00867F92">
                      <w:pPr>
                        <w:pStyle w:val="a3"/>
                      </w:pPr>
                    </w:p>
                  </w:txbxContent>
                </v:textbox>
                <w10:wrap anchorx="page" anchory="page"/>
              </v:shape>
            </w:pict>
          </mc:Fallback>
        </mc:AlternateContent>
      </w:r>
    </w:p>
    <w:p w14:paraId="45DAD881" w14:textId="77777777" w:rsidR="00867F92" w:rsidRDefault="00867F92">
      <w:pPr>
        <w:pStyle w:val="a3"/>
        <w:spacing w:before="79"/>
        <w:rPr>
          <w:rFonts w:ascii="Calibri"/>
          <w:b/>
        </w:rPr>
      </w:pPr>
    </w:p>
    <w:p w14:paraId="77B0A487" w14:textId="2D8E5C64" w:rsidR="00867F92" w:rsidRDefault="00000000">
      <w:pPr>
        <w:pStyle w:val="a5"/>
        <w:numPr>
          <w:ilvl w:val="0"/>
          <w:numId w:val="122"/>
        </w:numPr>
        <w:tabs>
          <w:tab w:val="left" w:pos="487"/>
        </w:tabs>
        <w:rPr>
          <w:rFonts w:ascii="Calibri" w:hAnsi="Calibri"/>
          <w:b/>
        </w:rPr>
      </w:pPr>
      <w:r>
        <w:rPr>
          <w:rFonts w:ascii="Calibri" w:hAnsi="Calibri"/>
          <w:b/>
          <w:spacing w:val="-2"/>
        </w:rPr>
        <w:t>RECOMMENDED</w:t>
      </w:r>
      <w:r w:rsidR="0061102B">
        <w:rPr>
          <w:rFonts w:ascii="Calibri" w:hAnsi="Calibri"/>
          <w:b/>
          <w:spacing w:val="-2"/>
        </w:rPr>
        <w:t xml:space="preserve"> REFERENCES</w:t>
      </w:r>
    </w:p>
    <w:p w14:paraId="4EA4BCD0"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65C8D77" w14:textId="77777777">
        <w:trPr>
          <w:trHeight w:val="7696"/>
        </w:trPr>
        <w:tc>
          <w:tcPr>
            <w:tcW w:w="8649" w:type="dxa"/>
            <w:tcBorders>
              <w:bottom w:val="single" w:sz="6" w:space="0" w:color="000000"/>
            </w:tcBorders>
          </w:tcPr>
          <w:p w14:paraId="20EC5573" w14:textId="4A07B4F0" w:rsidR="00867F92" w:rsidRDefault="00000000">
            <w:pPr>
              <w:pStyle w:val="TableParagraph"/>
              <w:numPr>
                <w:ilvl w:val="0"/>
                <w:numId w:val="117"/>
              </w:numPr>
              <w:tabs>
                <w:tab w:val="left" w:pos="564"/>
              </w:tabs>
              <w:spacing w:before="79" w:line="255" w:lineRule="exact"/>
              <w:ind w:left="564" w:hanging="284"/>
              <w:rPr>
                <w:rFonts w:ascii="Symbol" w:hAnsi="Symbol"/>
                <w:sz w:val="20"/>
              </w:rPr>
            </w:pPr>
            <w:r>
              <w:rPr>
                <w:i/>
                <w:sz w:val="20"/>
              </w:rPr>
              <w:t>DeBell,</w:t>
            </w:r>
            <w:r>
              <w:rPr>
                <w:i/>
                <w:spacing w:val="-9"/>
                <w:sz w:val="20"/>
              </w:rPr>
              <w:t xml:space="preserve"> </w:t>
            </w:r>
            <w:r>
              <w:rPr>
                <w:i/>
                <w:sz w:val="20"/>
              </w:rPr>
              <w:t>Diane.</w:t>
            </w:r>
            <w:r>
              <w:rPr>
                <w:i/>
                <w:spacing w:val="-7"/>
                <w:sz w:val="20"/>
              </w:rPr>
              <w:t xml:space="preserve"> </w:t>
            </w:r>
            <w:r>
              <w:rPr>
                <w:i/>
                <w:sz w:val="20"/>
              </w:rPr>
              <w:t>Public</w:t>
            </w:r>
            <w:r>
              <w:rPr>
                <w:i/>
                <w:spacing w:val="-7"/>
                <w:sz w:val="20"/>
              </w:rPr>
              <w:t xml:space="preserve"> </w:t>
            </w:r>
            <w:r>
              <w:rPr>
                <w:i/>
                <w:sz w:val="20"/>
              </w:rPr>
              <w:t>Heal</w:t>
            </w:r>
            <w:r w:rsidR="00B91793">
              <w:rPr>
                <w:i/>
                <w:sz w:val="20"/>
              </w:rPr>
              <w:t>t</w:t>
            </w:r>
            <w:r>
              <w:rPr>
                <w:i/>
                <w:sz w:val="20"/>
              </w:rPr>
              <w:t>h</w:t>
            </w:r>
            <w:r>
              <w:rPr>
                <w:i/>
                <w:spacing w:val="-5"/>
                <w:sz w:val="20"/>
              </w:rPr>
              <w:t xml:space="preserve"> </w:t>
            </w:r>
            <w:r>
              <w:rPr>
                <w:i/>
                <w:sz w:val="20"/>
              </w:rPr>
              <w:t>for</w:t>
            </w:r>
            <w:r>
              <w:rPr>
                <w:i/>
                <w:spacing w:val="-8"/>
                <w:sz w:val="20"/>
              </w:rPr>
              <w:t xml:space="preserve"> </w:t>
            </w:r>
            <w:r>
              <w:rPr>
                <w:i/>
                <w:sz w:val="20"/>
              </w:rPr>
              <w:t>children,</w:t>
            </w:r>
            <w:r>
              <w:rPr>
                <w:i/>
                <w:spacing w:val="-7"/>
                <w:sz w:val="20"/>
              </w:rPr>
              <w:t xml:space="preserve"> </w:t>
            </w:r>
            <w:r>
              <w:rPr>
                <w:i/>
                <w:sz w:val="20"/>
              </w:rPr>
              <w:t>Second</w:t>
            </w:r>
            <w:r>
              <w:rPr>
                <w:i/>
                <w:spacing w:val="-6"/>
                <w:sz w:val="20"/>
              </w:rPr>
              <w:t xml:space="preserve"> </w:t>
            </w:r>
            <w:r>
              <w:rPr>
                <w:i/>
                <w:sz w:val="20"/>
              </w:rPr>
              <w:t>Edi</w:t>
            </w:r>
            <w:r w:rsidR="00B91793">
              <w:rPr>
                <w:i/>
                <w:sz w:val="20"/>
              </w:rPr>
              <w:t>t</w:t>
            </w:r>
            <w:r>
              <w:rPr>
                <w:i/>
                <w:sz w:val="20"/>
              </w:rPr>
              <w:t>ion,</w:t>
            </w:r>
            <w:r>
              <w:rPr>
                <w:i/>
                <w:spacing w:val="-5"/>
                <w:sz w:val="20"/>
              </w:rPr>
              <w:t xml:space="preserve"> </w:t>
            </w:r>
            <w:r>
              <w:rPr>
                <w:i/>
                <w:sz w:val="20"/>
              </w:rPr>
              <w:t>2nd</w:t>
            </w:r>
            <w:r>
              <w:rPr>
                <w:i/>
                <w:spacing w:val="-8"/>
                <w:sz w:val="20"/>
              </w:rPr>
              <w:t xml:space="preserve"> </w:t>
            </w:r>
            <w:r>
              <w:rPr>
                <w:i/>
                <w:sz w:val="20"/>
              </w:rPr>
              <w:t>Edi</w:t>
            </w:r>
            <w:r w:rsidR="00B91793">
              <w:rPr>
                <w:i/>
                <w:sz w:val="20"/>
              </w:rPr>
              <w:t>t</w:t>
            </w:r>
            <w:r>
              <w:rPr>
                <w:i/>
                <w:sz w:val="20"/>
              </w:rPr>
              <w:t>ion.</w:t>
            </w:r>
            <w:r>
              <w:rPr>
                <w:i/>
                <w:spacing w:val="-6"/>
                <w:sz w:val="20"/>
              </w:rPr>
              <w:t xml:space="preserve"> </w:t>
            </w:r>
            <w:r>
              <w:rPr>
                <w:i/>
                <w:sz w:val="20"/>
              </w:rPr>
              <w:t>Rou</w:t>
            </w:r>
            <w:r w:rsidR="00B91793">
              <w:rPr>
                <w:i/>
                <w:sz w:val="20"/>
              </w:rPr>
              <w:t>t</w:t>
            </w:r>
            <w:r>
              <w:rPr>
                <w:i/>
                <w:sz w:val="20"/>
              </w:rPr>
              <w:t>ledge</w:t>
            </w:r>
            <w:r>
              <w:rPr>
                <w:i/>
                <w:spacing w:val="-6"/>
                <w:sz w:val="20"/>
              </w:rPr>
              <w:t xml:space="preserve"> </w:t>
            </w:r>
            <w:r>
              <w:rPr>
                <w:i/>
                <w:sz w:val="20"/>
              </w:rPr>
              <w:t>(CRC),</w:t>
            </w:r>
            <w:r>
              <w:rPr>
                <w:i/>
                <w:spacing w:val="-6"/>
                <w:sz w:val="20"/>
              </w:rPr>
              <w:t xml:space="preserve"> </w:t>
            </w:r>
            <w:r>
              <w:rPr>
                <w:i/>
                <w:spacing w:val="-2"/>
                <w:sz w:val="20"/>
              </w:rPr>
              <w:t>2016.</w:t>
            </w:r>
          </w:p>
          <w:p w14:paraId="2596E71C" w14:textId="272D8A49" w:rsidR="00867F92" w:rsidRDefault="00000000">
            <w:pPr>
              <w:pStyle w:val="TableParagraph"/>
              <w:numPr>
                <w:ilvl w:val="0"/>
                <w:numId w:val="117"/>
              </w:numPr>
              <w:tabs>
                <w:tab w:val="left" w:pos="564"/>
              </w:tabs>
              <w:ind w:left="564" w:hanging="284"/>
              <w:rPr>
                <w:rFonts w:ascii="Symbol" w:hAnsi="Symbol"/>
                <w:sz w:val="20"/>
              </w:rPr>
            </w:pPr>
            <w:r>
              <w:rPr>
                <w:i/>
                <w:sz w:val="20"/>
              </w:rPr>
              <w:t>J.</w:t>
            </w:r>
            <w:r>
              <w:rPr>
                <w:i/>
                <w:spacing w:val="-7"/>
                <w:sz w:val="20"/>
              </w:rPr>
              <w:t xml:space="preserve"> </w:t>
            </w:r>
            <w:r>
              <w:rPr>
                <w:i/>
                <w:sz w:val="20"/>
              </w:rPr>
              <w:t>Barber</w:t>
            </w:r>
            <w:r>
              <w:rPr>
                <w:i/>
                <w:spacing w:val="-5"/>
                <w:sz w:val="20"/>
              </w:rPr>
              <w:t xml:space="preserve"> </w:t>
            </w:r>
            <w:r>
              <w:rPr>
                <w:i/>
                <w:sz w:val="20"/>
              </w:rPr>
              <w:t>-</w:t>
            </w:r>
            <w:r>
              <w:rPr>
                <w:i/>
                <w:spacing w:val="-6"/>
                <w:sz w:val="20"/>
              </w:rPr>
              <w:t xml:space="preserve"> </w:t>
            </w:r>
            <w:proofErr w:type="spellStart"/>
            <w:r>
              <w:rPr>
                <w:i/>
                <w:sz w:val="20"/>
              </w:rPr>
              <w:t>Kremas</w:t>
            </w:r>
            <w:r w:rsidR="00B91793">
              <w:rPr>
                <w:i/>
                <w:sz w:val="20"/>
              </w:rPr>
              <w:t>t</w:t>
            </w:r>
            <w:r>
              <w:rPr>
                <w:i/>
                <w:sz w:val="20"/>
              </w:rPr>
              <w:t>inou</w:t>
            </w:r>
            <w:proofErr w:type="spellEnd"/>
            <w:r>
              <w:rPr>
                <w:i/>
                <w:sz w:val="20"/>
              </w:rPr>
              <w:t>,</w:t>
            </w:r>
            <w:r>
              <w:rPr>
                <w:i/>
                <w:spacing w:val="-4"/>
                <w:sz w:val="20"/>
              </w:rPr>
              <w:t xml:space="preserve"> </w:t>
            </w:r>
            <w:r>
              <w:rPr>
                <w:i/>
                <w:sz w:val="20"/>
              </w:rPr>
              <w:t>Basics</w:t>
            </w:r>
            <w:r>
              <w:rPr>
                <w:i/>
                <w:spacing w:val="-5"/>
                <w:sz w:val="20"/>
              </w:rPr>
              <w:t xml:space="preserve"> </w:t>
            </w:r>
            <w:r>
              <w:rPr>
                <w:i/>
                <w:sz w:val="20"/>
              </w:rPr>
              <w:t>au</w:t>
            </w:r>
            <w:r w:rsidR="00B91793">
              <w:rPr>
                <w:i/>
                <w:sz w:val="20"/>
              </w:rPr>
              <w:t>t</w:t>
            </w:r>
            <w:r>
              <w:rPr>
                <w:i/>
                <w:sz w:val="20"/>
              </w:rPr>
              <w:t>hori</w:t>
            </w:r>
            <w:r w:rsidR="00B91793">
              <w:rPr>
                <w:i/>
                <w:sz w:val="20"/>
              </w:rPr>
              <w:t>t</w:t>
            </w:r>
            <w:r>
              <w:rPr>
                <w:i/>
                <w:sz w:val="20"/>
              </w:rPr>
              <w:t>ies</w:t>
            </w:r>
            <w:r>
              <w:rPr>
                <w:i/>
                <w:spacing w:val="-7"/>
                <w:sz w:val="20"/>
              </w:rPr>
              <w:t xml:space="preserve"> </w:t>
            </w:r>
            <w:r>
              <w:rPr>
                <w:i/>
                <w:sz w:val="20"/>
              </w:rPr>
              <w:t>Public</w:t>
            </w:r>
            <w:r>
              <w:rPr>
                <w:i/>
                <w:spacing w:val="-3"/>
                <w:sz w:val="20"/>
              </w:rPr>
              <w:t xml:space="preserve"> </w:t>
            </w:r>
            <w:r>
              <w:rPr>
                <w:i/>
                <w:sz w:val="20"/>
              </w:rPr>
              <w:t>heal</w:t>
            </w:r>
            <w:r w:rsidR="00B91793">
              <w:rPr>
                <w:i/>
                <w:sz w:val="20"/>
              </w:rPr>
              <w:t>t</w:t>
            </w:r>
            <w:r>
              <w:rPr>
                <w:i/>
                <w:sz w:val="20"/>
              </w:rPr>
              <w:t>h,</w:t>
            </w:r>
            <w:r>
              <w:rPr>
                <w:i/>
                <w:spacing w:val="73"/>
                <w:sz w:val="20"/>
              </w:rPr>
              <w:t xml:space="preserve"> </w:t>
            </w:r>
            <w:r>
              <w:rPr>
                <w:i/>
                <w:sz w:val="20"/>
              </w:rPr>
              <w:t>Ed.</w:t>
            </w:r>
            <w:r>
              <w:rPr>
                <w:i/>
                <w:spacing w:val="-7"/>
                <w:sz w:val="20"/>
              </w:rPr>
              <w:t xml:space="preserve"> </w:t>
            </w:r>
            <w:r>
              <w:rPr>
                <w:i/>
                <w:sz w:val="20"/>
              </w:rPr>
              <w:t>S</w:t>
            </w:r>
            <w:r w:rsidR="00B91793">
              <w:rPr>
                <w:i/>
                <w:sz w:val="20"/>
              </w:rPr>
              <w:t>t</w:t>
            </w:r>
            <w:r>
              <w:rPr>
                <w:i/>
                <w:sz w:val="20"/>
              </w:rPr>
              <w:t>efanakis,</w:t>
            </w:r>
            <w:r>
              <w:rPr>
                <w:i/>
                <w:spacing w:val="-5"/>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6"/>
                <w:sz w:val="20"/>
              </w:rPr>
              <w:t xml:space="preserve"> </w:t>
            </w:r>
            <w:r>
              <w:rPr>
                <w:i/>
                <w:spacing w:val="-2"/>
                <w:sz w:val="20"/>
              </w:rPr>
              <w:t>2007.</w:t>
            </w:r>
          </w:p>
          <w:p w14:paraId="292CD7D8" w14:textId="3BE3790E" w:rsidR="00867F92" w:rsidRDefault="00000000">
            <w:pPr>
              <w:pStyle w:val="TableParagraph"/>
              <w:numPr>
                <w:ilvl w:val="0"/>
                <w:numId w:val="117"/>
              </w:numPr>
              <w:tabs>
                <w:tab w:val="left" w:pos="564"/>
              </w:tabs>
              <w:spacing w:before="2" w:line="255" w:lineRule="exact"/>
              <w:ind w:left="564" w:hanging="284"/>
              <w:rPr>
                <w:rFonts w:ascii="Symbol" w:hAnsi="Symbol"/>
                <w:sz w:val="20"/>
              </w:rPr>
            </w:pPr>
            <w:r>
              <w:rPr>
                <w:i/>
                <w:spacing w:val="-2"/>
                <w:sz w:val="20"/>
              </w:rPr>
              <w:t>Heyman</w:t>
            </w:r>
            <w:r>
              <w:rPr>
                <w:i/>
                <w:spacing w:val="-4"/>
                <w:sz w:val="20"/>
              </w:rPr>
              <w:t xml:space="preserve"> </w:t>
            </w:r>
            <w:r>
              <w:rPr>
                <w:i/>
                <w:spacing w:val="-2"/>
                <w:sz w:val="20"/>
              </w:rPr>
              <w:t>DL, (ed)</w:t>
            </w:r>
            <w:r>
              <w:rPr>
                <w:i/>
                <w:spacing w:val="-5"/>
                <w:sz w:val="20"/>
              </w:rPr>
              <w:t xml:space="preserve"> </w:t>
            </w:r>
            <w:r>
              <w:rPr>
                <w:i/>
                <w:spacing w:val="-2"/>
                <w:sz w:val="20"/>
              </w:rPr>
              <w:t>Con</w:t>
            </w:r>
            <w:r w:rsidR="00B91793">
              <w:rPr>
                <w:i/>
                <w:spacing w:val="-2"/>
                <w:sz w:val="20"/>
              </w:rPr>
              <w:t>t</w:t>
            </w:r>
            <w:r>
              <w:rPr>
                <w:i/>
                <w:spacing w:val="-2"/>
                <w:sz w:val="20"/>
              </w:rPr>
              <w:t>rol of</w:t>
            </w:r>
            <w:r>
              <w:rPr>
                <w:i/>
                <w:spacing w:val="-5"/>
                <w:sz w:val="20"/>
              </w:rPr>
              <w:t xml:space="preserve"> </w:t>
            </w:r>
            <w:r>
              <w:rPr>
                <w:i/>
                <w:spacing w:val="-2"/>
                <w:sz w:val="20"/>
              </w:rPr>
              <w:t>communicable</w:t>
            </w:r>
            <w:r>
              <w:rPr>
                <w:i/>
                <w:sz w:val="20"/>
              </w:rPr>
              <w:t xml:space="preserve"> </w:t>
            </w:r>
            <w:r>
              <w:rPr>
                <w:i/>
                <w:spacing w:val="-2"/>
                <w:sz w:val="20"/>
              </w:rPr>
              <w:t>Diseases Manual,</w:t>
            </w:r>
            <w:r>
              <w:rPr>
                <w:i/>
                <w:spacing w:val="-1"/>
                <w:sz w:val="20"/>
              </w:rPr>
              <w:t xml:space="preserve"> </w:t>
            </w:r>
            <w:r>
              <w:rPr>
                <w:i/>
                <w:spacing w:val="-2"/>
                <w:sz w:val="20"/>
              </w:rPr>
              <w:t>18</w:t>
            </w:r>
            <w:r w:rsidR="00B91793">
              <w:rPr>
                <w:i/>
                <w:spacing w:val="-2"/>
                <w:sz w:val="20"/>
              </w:rPr>
              <w:t>t</w:t>
            </w:r>
            <w:r>
              <w:rPr>
                <w:i/>
                <w:spacing w:val="-2"/>
                <w:sz w:val="20"/>
              </w:rPr>
              <w:t>h</w:t>
            </w:r>
            <w:r>
              <w:rPr>
                <w:i/>
                <w:sz w:val="20"/>
              </w:rPr>
              <w:t xml:space="preserve"> </w:t>
            </w:r>
            <w:r>
              <w:rPr>
                <w:i/>
                <w:spacing w:val="-2"/>
                <w:sz w:val="20"/>
              </w:rPr>
              <w:t>APHA,</w:t>
            </w:r>
            <w:r>
              <w:rPr>
                <w:i/>
                <w:spacing w:val="-1"/>
                <w:sz w:val="20"/>
              </w:rPr>
              <w:t xml:space="preserve"> </w:t>
            </w:r>
            <w:r>
              <w:rPr>
                <w:i/>
                <w:spacing w:val="-2"/>
                <w:sz w:val="20"/>
              </w:rPr>
              <w:t>Washing</w:t>
            </w:r>
            <w:r w:rsidR="00B91793">
              <w:rPr>
                <w:i/>
                <w:spacing w:val="-2"/>
                <w:sz w:val="20"/>
              </w:rPr>
              <w:t>t</w:t>
            </w:r>
            <w:r>
              <w:rPr>
                <w:i/>
                <w:spacing w:val="-2"/>
                <w:sz w:val="20"/>
              </w:rPr>
              <w:t>on</w:t>
            </w:r>
            <w:r>
              <w:rPr>
                <w:i/>
                <w:spacing w:val="-3"/>
                <w:sz w:val="20"/>
              </w:rPr>
              <w:t xml:space="preserve"> </w:t>
            </w:r>
            <w:r>
              <w:rPr>
                <w:i/>
                <w:spacing w:val="-2"/>
                <w:sz w:val="20"/>
              </w:rPr>
              <w:t>DC</w:t>
            </w:r>
            <w:r>
              <w:rPr>
                <w:i/>
                <w:spacing w:val="-3"/>
                <w:sz w:val="20"/>
              </w:rPr>
              <w:t xml:space="preserve"> </w:t>
            </w:r>
            <w:r>
              <w:rPr>
                <w:i/>
                <w:spacing w:val="-2"/>
                <w:sz w:val="20"/>
              </w:rPr>
              <w:t>2005.</w:t>
            </w:r>
          </w:p>
          <w:p w14:paraId="38613590" w14:textId="24FDC42A" w:rsidR="00867F92" w:rsidRDefault="00000000">
            <w:pPr>
              <w:pStyle w:val="TableParagraph"/>
              <w:numPr>
                <w:ilvl w:val="0"/>
                <w:numId w:val="117"/>
              </w:numPr>
              <w:tabs>
                <w:tab w:val="left" w:pos="564"/>
              </w:tabs>
              <w:spacing w:line="254" w:lineRule="exact"/>
              <w:ind w:left="564" w:hanging="284"/>
              <w:rPr>
                <w:rFonts w:ascii="Symbol" w:hAnsi="Symbol"/>
                <w:sz w:val="20"/>
              </w:rPr>
            </w:pPr>
            <w:r>
              <w:rPr>
                <w:i/>
                <w:sz w:val="20"/>
              </w:rPr>
              <w:t>Blair</w:t>
            </w:r>
            <w:r>
              <w:rPr>
                <w:i/>
                <w:spacing w:val="-8"/>
                <w:sz w:val="20"/>
              </w:rPr>
              <w:t xml:space="preserve"> </w:t>
            </w:r>
            <w:r>
              <w:rPr>
                <w:i/>
                <w:sz w:val="20"/>
              </w:rPr>
              <w:t>M,</w:t>
            </w:r>
            <w:r>
              <w:rPr>
                <w:i/>
                <w:spacing w:val="-6"/>
                <w:sz w:val="20"/>
              </w:rPr>
              <w:t xml:space="preserve"> </w:t>
            </w:r>
            <w:r>
              <w:rPr>
                <w:i/>
                <w:sz w:val="20"/>
              </w:rPr>
              <w:t>S</w:t>
            </w:r>
            <w:r w:rsidR="00B91793">
              <w:rPr>
                <w:i/>
                <w:sz w:val="20"/>
              </w:rPr>
              <w:t>t</w:t>
            </w:r>
            <w:r>
              <w:rPr>
                <w:i/>
                <w:sz w:val="20"/>
              </w:rPr>
              <w:t>ewar</w:t>
            </w:r>
            <w:r w:rsidR="00B91793">
              <w:rPr>
                <w:i/>
                <w:sz w:val="20"/>
              </w:rPr>
              <w:t>t</w:t>
            </w:r>
            <w:r>
              <w:rPr>
                <w:i/>
                <w:sz w:val="20"/>
              </w:rPr>
              <w:t>-Brown</w:t>
            </w:r>
            <w:r>
              <w:rPr>
                <w:i/>
                <w:spacing w:val="-5"/>
                <w:sz w:val="20"/>
              </w:rPr>
              <w:t xml:space="preserve"> </w:t>
            </w:r>
            <w:r>
              <w:rPr>
                <w:i/>
                <w:sz w:val="20"/>
              </w:rPr>
              <w:t>S,</w:t>
            </w:r>
            <w:r>
              <w:rPr>
                <w:i/>
                <w:spacing w:val="-6"/>
                <w:sz w:val="20"/>
              </w:rPr>
              <w:t xml:space="preserve"> </w:t>
            </w:r>
            <w:r>
              <w:rPr>
                <w:i/>
                <w:sz w:val="20"/>
              </w:rPr>
              <w:t>Wa</w:t>
            </w:r>
            <w:r w:rsidR="00B91793">
              <w:rPr>
                <w:i/>
                <w:sz w:val="20"/>
              </w:rPr>
              <w:t>t</w:t>
            </w:r>
            <w:r>
              <w:rPr>
                <w:i/>
                <w:sz w:val="20"/>
              </w:rPr>
              <w:t>ers</w:t>
            </w:r>
            <w:r w:rsidR="00B91793">
              <w:rPr>
                <w:i/>
                <w:sz w:val="20"/>
              </w:rPr>
              <w:t>t</w:t>
            </w:r>
            <w:r>
              <w:rPr>
                <w:i/>
                <w:sz w:val="20"/>
              </w:rPr>
              <w:t>on</w:t>
            </w:r>
            <w:r>
              <w:rPr>
                <w:i/>
                <w:spacing w:val="-5"/>
                <w:sz w:val="20"/>
              </w:rPr>
              <w:t xml:space="preserve"> </w:t>
            </w:r>
            <w:r w:rsidR="00B91793">
              <w:rPr>
                <w:i/>
                <w:sz w:val="20"/>
              </w:rPr>
              <w:t>T</w:t>
            </w:r>
            <w:r>
              <w:rPr>
                <w:i/>
                <w:sz w:val="20"/>
              </w:rPr>
              <w:t>,</w:t>
            </w:r>
            <w:r>
              <w:rPr>
                <w:i/>
                <w:spacing w:val="-6"/>
                <w:sz w:val="20"/>
              </w:rPr>
              <w:t xml:space="preserve"> </w:t>
            </w:r>
            <w:proofErr w:type="spellStart"/>
            <w:r>
              <w:rPr>
                <w:i/>
                <w:sz w:val="20"/>
              </w:rPr>
              <w:t>Crow</w:t>
            </w:r>
            <w:r w:rsidR="00B91793">
              <w:rPr>
                <w:i/>
                <w:sz w:val="20"/>
              </w:rPr>
              <w:t>tT</w:t>
            </w:r>
            <w:r w:rsidR="002D57CA">
              <w:rPr>
                <w:i/>
                <w:sz w:val="20"/>
              </w:rPr>
              <w:t>he</w:t>
            </w:r>
            <w:proofErr w:type="spellEnd"/>
            <w:r>
              <w:rPr>
                <w:i/>
                <w:spacing w:val="-6"/>
                <w:sz w:val="20"/>
              </w:rPr>
              <w:t xml:space="preserve"> </w:t>
            </w:r>
            <w:r>
              <w:rPr>
                <w:i/>
                <w:sz w:val="20"/>
              </w:rPr>
              <w:t>R.</w:t>
            </w:r>
            <w:r>
              <w:rPr>
                <w:i/>
                <w:spacing w:val="-6"/>
                <w:sz w:val="20"/>
              </w:rPr>
              <w:t xml:space="preserve"> </w:t>
            </w:r>
            <w:r>
              <w:rPr>
                <w:i/>
                <w:sz w:val="20"/>
              </w:rPr>
              <w:t>Child</w:t>
            </w:r>
            <w:r>
              <w:rPr>
                <w:i/>
                <w:spacing w:val="-6"/>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5"/>
                <w:sz w:val="20"/>
              </w:rPr>
              <w:t xml:space="preserve"> </w:t>
            </w:r>
            <w:r>
              <w:rPr>
                <w:i/>
                <w:sz w:val="20"/>
              </w:rPr>
              <w:t>Oxford:</w:t>
            </w:r>
            <w:r>
              <w:rPr>
                <w:i/>
                <w:spacing w:val="-7"/>
                <w:sz w:val="20"/>
              </w:rPr>
              <w:t xml:space="preserve"> </w:t>
            </w:r>
            <w:r>
              <w:rPr>
                <w:i/>
                <w:sz w:val="20"/>
              </w:rPr>
              <w:t>OUP.</w:t>
            </w:r>
            <w:r>
              <w:rPr>
                <w:i/>
                <w:spacing w:val="-5"/>
                <w:sz w:val="20"/>
              </w:rPr>
              <w:t xml:space="preserve"> </w:t>
            </w:r>
            <w:r>
              <w:rPr>
                <w:i/>
                <w:spacing w:val="-2"/>
                <w:sz w:val="20"/>
              </w:rPr>
              <w:t>2003.</w:t>
            </w:r>
          </w:p>
          <w:p w14:paraId="0450A2B8" w14:textId="16AF729A" w:rsidR="00867F92" w:rsidRDefault="00B91793">
            <w:pPr>
              <w:pStyle w:val="TableParagraph"/>
              <w:numPr>
                <w:ilvl w:val="0"/>
                <w:numId w:val="117"/>
              </w:numPr>
              <w:tabs>
                <w:tab w:val="left" w:pos="564"/>
                <w:tab w:val="left" w:pos="566"/>
              </w:tabs>
              <w:ind w:right="67"/>
              <w:jc w:val="both"/>
              <w:rPr>
                <w:rFonts w:ascii="Symbol" w:hAnsi="Symbol"/>
                <w:sz w:val="20"/>
              </w:rPr>
            </w:pPr>
            <w:proofErr w:type="spellStart"/>
            <w:r>
              <w:rPr>
                <w:i/>
                <w:sz w:val="20"/>
              </w:rPr>
              <w:t>Tamburlini</w:t>
            </w:r>
            <w:proofErr w:type="spellEnd"/>
            <w:r>
              <w:rPr>
                <w:i/>
                <w:sz w:val="20"/>
              </w:rPr>
              <w:t xml:space="preserve"> G, von Ehrenstein S, Bertollini O. Children's health and environment: a review of T</w:t>
            </w:r>
            <w:r w:rsidR="002D57CA">
              <w:rPr>
                <w:i/>
                <w:sz w:val="20"/>
              </w:rPr>
              <w:t>he</w:t>
            </w:r>
            <w:r>
              <w:rPr>
                <w:i/>
                <w:sz w:val="20"/>
              </w:rPr>
              <w:t xml:space="preserve"> evidence. Copenhagen: WHO Regional Office for Europe. 2002. Available from: </w:t>
            </w:r>
            <w:hyperlink r:id="rId105">
              <w:r>
                <w:rPr>
                  <w:i/>
                  <w:color w:val="0000FF"/>
                  <w:sz w:val="20"/>
                  <w:u w:val="single" w:color="0000FF"/>
                </w:rPr>
                <w:t>http://www.euro.who.int/</w:t>
              </w:r>
            </w:hyperlink>
            <w:hyperlink r:id="rId106">
              <w:r>
                <w:rPr>
                  <w:i/>
                  <w:color w:val="0000FF"/>
                  <w:spacing w:val="80"/>
                  <w:w w:val="150"/>
                  <w:sz w:val="20"/>
                  <w:u w:val="single" w:color="0000FF"/>
                </w:rPr>
                <w:t xml:space="preserve"> </w:t>
              </w:r>
            </w:hyperlink>
            <w:hyperlink r:id="rId107">
              <w:r>
                <w:rPr>
                  <w:i/>
                  <w:color w:val="0000FF"/>
                  <w:sz w:val="20"/>
                  <w:u w:val="single" w:color="0000FF"/>
                </w:rPr>
                <w:t>data/assets/</w:t>
              </w:r>
              <w:proofErr w:type="spellStart"/>
              <w:r>
                <w:rPr>
                  <w:i/>
                  <w:color w:val="0000FF"/>
                  <w:sz w:val="20"/>
                  <w:u w:val="single" w:color="0000FF"/>
                </w:rPr>
                <w:t>pdf_file</w:t>
              </w:r>
              <w:proofErr w:type="spellEnd"/>
              <w:r>
                <w:rPr>
                  <w:i/>
                  <w:color w:val="0000FF"/>
                  <w:sz w:val="20"/>
                  <w:u w:val="single" w:color="0000FF"/>
                </w:rPr>
                <w:t>/0007/98251/E75518.pdf</w:t>
              </w:r>
            </w:hyperlink>
          </w:p>
          <w:p w14:paraId="247F124F" w14:textId="72A47618" w:rsidR="00867F92" w:rsidRDefault="00000000">
            <w:pPr>
              <w:pStyle w:val="TableParagraph"/>
              <w:numPr>
                <w:ilvl w:val="0"/>
                <w:numId w:val="117"/>
              </w:numPr>
              <w:tabs>
                <w:tab w:val="left" w:pos="564"/>
                <w:tab w:val="left" w:pos="566"/>
                <w:tab w:val="left" w:pos="976"/>
                <w:tab w:val="left" w:pos="1939"/>
                <w:tab w:val="left" w:pos="2392"/>
                <w:tab w:val="left" w:pos="3019"/>
                <w:tab w:val="left" w:pos="3785"/>
                <w:tab w:val="left" w:pos="4339"/>
                <w:tab w:val="left" w:pos="4915"/>
                <w:tab w:val="left" w:pos="5662"/>
                <w:tab w:val="left" w:pos="6428"/>
                <w:tab w:val="left" w:pos="7129"/>
                <w:tab w:val="left" w:pos="8125"/>
              </w:tabs>
              <w:spacing w:before="1"/>
              <w:ind w:right="67"/>
              <w:rPr>
                <w:rFonts w:ascii="Symbol" w:hAnsi="Symbol"/>
                <w:sz w:val="20"/>
              </w:rPr>
            </w:pPr>
            <w:r>
              <w:rPr>
                <w:i/>
                <w:sz w:val="20"/>
              </w:rPr>
              <w:t>Spencer</w:t>
            </w:r>
            <w:r>
              <w:rPr>
                <w:i/>
                <w:spacing w:val="-10"/>
                <w:sz w:val="20"/>
              </w:rPr>
              <w:t xml:space="preserve"> </w:t>
            </w:r>
            <w:r>
              <w:rPr>
                <w:i/>
                <w:sz w:val="20"/>
              </w:rPr>
              <w:t>N,</w:t>
            </w:r>
            <w:r>
              <w:rPr>
                <w:i/>
                <w:spacing w:val="-6"/>
                <w:sz w:val="20"/>
              </w:rPr>
              <w:t xml:space="preserve"> </w:t>
            </w:r>
            <w:proofErr w:type="spellStart"/>
            <w:r>
              <w:rPr>
                <w:i/>
                <w:sz w:val="20"/>
              </w:rPr>
              <w:t>Rajmil</w:t>
            </w:r>
            <w:proofErr w:type="spellEnd"/>
            <w:r>
              <w:rPr>
                <w:i/>
                <w:spacing w:val="-6"/>
                <w:sz w:val="20"/>
              </w:rPr>
              <w:t xml:space="preserve"> </w:t>
            </w:r>
            <w:r>
              <w:rPr>
                <w:i/>
                <w:sz w:val="20"/>
              </w:rPr>
              <w:t>L,</w:t>
            </w:r>
            <w:r>
              <w:rPr>
                <w:i/>
                <w:spacing w:val="-6"/>
                <w:sz w:val="20"/>
              </w:rPr>
              <w:t xml:space="preserve"> </w:t>
            </w:r>
            <w:r w:rsidR="00B91793">
              <w:rPr>
                <w:i/>
                <w:sz w:val="20"/>
              </w:rPr>
              <w:t>T</w:t>
            </w:r>
            <w:r>
              <w:rPr>
                <w:i/>
                <w:sz w:val="20"/>
              </w:rPr>
              <w:t>aylor-Robinson</w:t>
            </w:r>
            <w:r>
              <w:rPr>
                <w:i/>
                <w:spacing w:val="-5"/>
                <w:sz w:val="20"/>
              </w:rPr>
              <w:t xml:space="preserve"> </w:t>
            </w:r>
            <w:r>
              <w:rPr>
                <w:i/>
                <w:sz w:val="20"/>
              </w:rPr>
              <w:t>D,</w:t>
            </w:r>
            <w:r>
              <w:rPr>
                <w:i/>
                <w:spacing w:val="-6"/>
                <w:sz w:val="20"/>
              </w:rPr>
              <w:t xml:space="preserve"> </w:t>
            </w:r>
            <w:r>
              <w:rPr>
                <w:i/>
                <w:sz w:val="20"/>
              </w:rPr>
              <w:t>Panagio</w:t>
            </w:r>
            <w:r w:rsidR="00B91793">
              <w:rPr>
                <w:i/>
                <w:sz w:val="20"/>
              </w:rPr>
              <w:t>t</w:t>
            </w:r>
            <w:r>
              <w:rPr>
                <w:i/>
                <w:sz w:val="20"/>
              </w:rPr>
              <w:t>opoulos</w:t>
            </w:r>
            <w:r>
              <w:rPr>
                <w:i/>
                <w:spacing w:val="-6"/>
                <w:sz w:val="20"/>
              </w:rPr>
              <w:t xml:space="preserve"> </w:t>
            </w:r>
            <w:r w:rsidR="00B91793">
              <w:rPr>
                <w:i/>
                <w:sz w:val="20"/>
              </w:rPr>
              <w:t>T</w:t>
            </w:r>
            <w:r>
              <w:rPr>
                <w:i/>
                <w:sz w:val="20"/>
              </w:rPr>
              <w:t>.</w:t>
            </w:r>
            <w:r>
              <w:rPr>
                <w:i/>
                <w:spacing w:val="-6"/>
                <w:sz w:val="20"/>
              </w:rPr>
              <w:t xml:space="preserve"> </w:t>
            </w:r>
            <w:r>
              <w:rPr>
                <w:i/>
                <w:sz w:val="20"/>
              </w:rPr>
              <w:t>ISSOP</w:t>
            </w:r>
            <w:r>
              <w:rPr>
                <w:i/>
                <w:spacing w:val="-6"/>
                <w:sz w:val="20"/>
              </w:rPr>
              <w:t xml:space="preserve"> </w:t>
            </w:r>
            <w:r>
              <w:rPr>
                <w:i/>
                <w:sz w:val="20"/>
              </w:rPr>
              <w:t>Posi</w:t>
            </w:r>
            <w:r w:rsidR="00B91793">
              <w:rPr>
                <w:i/>
                <w:sz w:val="20"/>
              </w:rPr>
              <w:t>t</w:t>
            </w:r>
            <w:r>
              <w:rPr>
                <w:i/>
                <w:sz w:val="20"/>
              </w:rPr>
              <w:t>ion</w:t>
            </w:r>
            <w:r>
              <w:rPr>
                <w:i/>
                <w:spacing w:val="-5"/>
                <w:sz w:val="20"/>
              </w:rPr>
              <w:t xml:space="preserve"> </w:t>
            </w:r>
            <w:r>
              <w:rPr>
                <w:i/>
                <w:sz w:val="20"/>
              </w:rPr>
              <w:t>S</w:t>
            </w:r>
            <w:r w:rsidR="00B91793">
              <w:rPr>
                <w:i/>
                <w:sz w:val="20"/>
              </w:rPr>
              <w:t>t</w:t>
            </w:r>
            <w:r>
              <w:rPr>
                <w:i/>
                <w:sz w:val="20"/>
              </w:rPr>
              <w:t>a</w:t>
            </w:r>
            <w:r w:rsidR="00B91793">
              <w:rPr>
                <w:i/>
                <w:sz w:val="20"/>
              </w:rPr>
              <w:t>t</w:t>
            </w:r>
            <w:r>
              <w:rPr>
                <w:i/>
                <w:sz w:val="20"/>
              </w:rPr>
              <w:t>emen</w:t>
            </w:r>
            <w:r w:rsidR="00B91793">
              <w:rPr>
                <w:i/>
                <w:sz w:val="20"/>
              </w:rPr>
              <w:t>t</w:t>
            </w:r>
            <w:r>
              <w:rPr>
                <w:i/>
                <w:spacing w:val="-7"/>
                <w:sz w:val="20"/>
              </w:rPr>
              <w:t xml:space="preserve"> </w:t>
            </w:r>
            <w:r>
              <w:rPr>
                <w:i/>
                <w:sz w:val="20"/>
              </w:rPr>
              <w:t>on</w:t>
            </w:r>
            <w:r>
              <w:rPr>
                <w:i/>
                <w:spacing w:val="-7"/>
                <w:sz w:val="20"/>
              </w:rPr>
              <w:t xml:space="preserve"> </w:t>
            </w:r>
            <w:r w:rsidR="00B91793">
              <w:rPr>
                <w:i/>
                <w:sz w:val="20"/>
              </w:rPr>
              <w:t>T</w:t>
            </w:r>
            <w:r w:rsidR="002D57CA">
              <w:rPr>
                <w:i/>
                <w:sz w:val="20"/>
              </w:rPr>
              <w:t>he</w:t>
            </w:r>
            <w:r>
              <w:rPr>
                <w:i/>
                <w:spacing w:val="-6"/>
                <w:sz w:val="20"/>
              </w:rPr>
              <w:t xml:space="preserve"> </w:t>
            </w:r>
            <w:r>
              <w:rPr>
                <w:i/>
                <w:sz w:val="20"/>
              </w:rPr>
              <w:t>impac</w:t>
            </w:r>
            <w:r w:rsidR="00B91793">
              <w:rPr>
                <w:i/>
                <w:sz w:val="20"/>
              </w:rPr>
              <w:t>t</w:t>
            </w:r>
            <w:r>
              <w:rPr>
                <w:i/>
                <w:sz w:val="20"/>
              </w:rPr>
              <w:t xml:space="preserve"> </w:t>
            </w:r>
            <w:r>
              <w:rPr>
                <w:i/>
                <w:spacing w:val="-6"/>
                <w:sz w:val="20"/>
              </w:rPr>
              <w:t xml:space="preserve">of </w:t>
            </w:r>
            <w:r>
              <w:rPr>
                <w:i/>
                <w:sz w:val="20"/>
              </w:rPr>
              <w:tab/>
            </w:r>
            <w:r>
              <w:rPr>
                <w:i/>
                <w:spacing w:val="-2"/>
                <w:sz w:val="20"/>
              </w:rPr>
              <w:t>aus</w:t>
            </w:r>
            <w:r w:rsidR="00B91793">
              <w:rPr>
                <w:i/>
                <w:spacing w:val="-2"/>
                <w:sz w:val="20"/>
              </w:rPr>
              <w:t>t</w:t>
            </w:r>
            <w:r>
              <w:rPr>
                <w:i/>
                <w:spacing w:val="-2"/>
                <w:sz w:val="20"/>
              </w:rPr>
              <w:t>eri</w:t>
            </w:r>
            <w:r w:rsidR="00B91793">
              <w:rPr>
                <w:i/>
                <w:spacing w:val="-2"/>
                <w:sz w:val="20"/>
              </w:rPr>
              <w:t>t</w:t>
            </w:r>
            <w:r>
              <w:rPr>
                <w:i/>
                <w:spacing w:val="-2"/>
                <w:sz w:val="20"/>
              </w:rPr>
              <w:t xml:space="preserve">y </w:t>
            </w:r>
            <w:r>
              <w:rPr>
                <w:i/>
                <w:sz w:val="20"/>
              </w:rPr>
              <w:tab/>
            </w:r>
            <w:r>
              <w:rPr>
                <w:i/>
                <w:spacing w:val="-6"/>
                <w:sz w:val="20"/>
              </w:rPr>
              <w:t xml:space="preserve">on </w:t>
            </w:r>
            <w:r>
              <w:rPr>
                <w:i/>
                <w:sz w:val="20"/>
              </w:rPr>
              <w:tab/>
            </w:r>
            <w:r>
              <w:rPr>
                <w:i/>
                <w:spacing w:val="-4"/>
                <w:sz w:val="20"/>
              </w:rPr>
              <w:t xml:space="preserve">child </w:t>
            </w:r>
            <w:r>
              <w:rPr>
                <w:i/>
                <w:sz w:val="20"/>
              </w:rPr>
              <w:tab/>
            </w:r>
            <w:r>
              <w:rPr>
                <w:i/>
                <w:spacing w:val="-2"/>
                <w:sz w:val="20"/>
              </w:rPr>
              <w:t>heal</w:t>
            </w:r>
            <w:r w:rsidR="00B91793">
              <w:rPr>
                <w:i/>
                <w:spacing w:val="-2"/>
                <w:sz w:val="20"/>
              </w:rPr>
              <w:t>t</w:t>
            </w:r>
            <w:r>
              <w:rPr>
                <w:i/>
                <w:spacing w:val="-2"/>
                <w:sz w:val="20"/>
              </w:rPr>
              <w:t xml:space="preserve">h </w:t>
            </w:r>
            <w:r>
              <w:rPr>
                <w:i/>
                <w:sz w:val="20"/>
              </w:rPr>
              <w:tab/>
            </w:r>
            <w:r>
              <w:rPr>
                <w:i/>
                <w:spacing w:val="-4"/>
                <w:sz w:val="20"/>
              </w:rPr>
              <w:t xml:space="preserve">and </w:t>
            </w:r>
            <w:r>
              <w:rPr>
                <w:i/>
                <w:sz w:val="20"/>
              </w:rPr>
              <w:tab/>
            </w:r>
            <w:proofErr w:type="spellStart"/>
            <w:r>
              <w:rPr>
                <w:i/>
                <w:spacing w:val="-4"/>
                <w:sz w:val="20"/>
              </w:rPr>
              <w:t xml:space="preserve">well </w:t>
            </w:r>
            <w:r>
              <w:rPr>
                <w:i/>
                <w:sz w:val="20"/>
              </w:rPr>
              <w:tab/>
            </w:r>
            <w:r>
              <w:rPr>
                <w:i/>
                <w:spacing w:val="-2"/>
                <w:sz w:val="20"/>
              </w:rPr>
              <w:t>being</w:t>
            </w:r>
            <w:proofErr w:type="spellEnd"/>
            <w:r>
              <w:rPr>
                <w:i/>
                <w:spacing w:val="-2"/>
                <w:sz w:val="20"/>
              </w:rPr>
              <w:t xml:space="preserve">. </w:t>
            </w:r>
            <w:r>
              <w:rPr>
                <w:i/>
                <w:sz w:val="20"/>
              </w:rPr>
              <w:tab/>
            </w:r>
            <w:r>
              <w:rPr>
                <w:i/>
                <w:spacing w:val="-2"/>
                <w:sz w:val="20"/>
              </w:rPr>
              <w:t xml:space="preserve">ISSOP? </w:t>
            </w:r>
            <w:r>
              <w:rPr>
                <w:i/>
                <w:sz w:val="20"/>
              </w:rPr>
              <w:tab/>
            </w:r>
            <w:r>
              <w:rPr>
                <w:i/>
                <w:spacing w:val="-2"/>
                <w:sz w:val="20"/>
              </w:rPr>
              <w:t xml:space="preserve">2015. </w:t>
            </w:r>
            <w:r>
              <w:rPr>
                <w:i/>
                <w:sz w:val="20"/>
              </w:rPr>
              <w:tab/>
            </w:r>
            <w:r>
              <w:rPr>
                <w:i/>
                <w:spacing w:val="-2"/>
                <w:sz w:val="20"/>
              </w:rPr>
              <w:t xml:space="preserve">Available </w:t>
            </w:r>
            <w:r>
              <w:rPr>
                <w:i/>
                <w:sz w:val="20"/>
              </w:rPr>
              <w:tab/>
            </w:r>
            <w:r>
              <w:rPr>
                <w:i/>
                <w:spacing w:val="-2"/>
                <w:sz w:val="20"/>
              </w:rPr>
              <w:t xml:space="preserve">from: </w:t>
            </w:r>
            <w:hyperlink r:id="rId108">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p://issop.org/index.php?op</w:t>
              </w:r>
              <w:r w:rsidR="00B91793">
                <w:rPr>
                  <w:i/>
                  <w:color w:val="0000FF"/>
                  <w:spacing w:val="-2"/>
                  <w:sz w:val="20"/>
                  <w:u w:val="single" w:color="0000FF"/>
                </w:rPr>
                <w:t>t</w:t>
              </w:r>
              <w:r>
                <w:rPr>
                  <w:i/>
                  <w:color w:val="0000FF"/>
                  <w:spacing w:val="-2"/>
                  <w:sz w:val="20"/>
                  <w:u w:val="single" w:color="0000FF"/>
                </w:rPr>
                <w:t>ion=com_phocadown</w:t>
              </w:r>
              <w:r w:rsidR="004A7872">
                <w:rPr>
                  <w:i/>
                  <w:color w:val="0000FF"/>
                  <w:spacing w:val="-2"/>
                  <w:sz w:val="20"/>
                  <w:u w:val="single" w:color="0000FF"/>
                </w:rPr>
                <w:t xml:space="preserve">Study </w:t>
              </w:r>
              <w:proofErr w:type="spellStart"/>
              <w:r w:rsidR="004A7872">
                <w:rPr>
                  <w:i/>
                  <w:color w:val="0000FF"/>
                  <w:spacing w:val="-2"/>
                  <w:sz w:val="20"/>
                  <w:u w:val="single" w:color="0000FF"/>
                </w:rPr>
                <w:t>hours</w:t>
              </w:r>
              <w:r>
                <w:rPr>
                  <w:i/>
                  <w:color w:val="0000FF"/>
                  <w:spacing w:val="-2"/>
                  <w:sz w:val="20"/>
                  <w:u w:val="single" w:color="0000FF"/>
                </w:rPr>
                <w:t>&amp;view</w:t>
              </w:r>
              <w:proofErr w:type="spellEnd"/>
              <w:r>
                <w:rPr>
                  <w:i/>
                  <w:color w:val="0000FF"/>
                  <w:spacing w:val="-2"/>
                  <w:sz w:val="20"/>
                  <w:u w:val="single" w:color="0000FF"/>
                </w:rPr>
                <w:t>=</w:t>
              </w:r>
              <w:proofErr w:type="spellStart"/>
              <w:r>
                <w:rPr>
                  <w:i/>
                  <w:color w:val="0000FF"/>
                  <w:spacing w:val="-2"/>
                  <w:sz w:val="20"/>
                  <w:u w:val="single" w:color="0000FF"/>
                </w:rPr>
                <w:t>ca</w:t>
              </w:r>
              <w:r w:rsidR="00B91793">
                <w:rPr>
                  <w:i/>
                  <w:color w:val="0000FF"/>
                  <w:spacing w:val="-2"/>
                  <w:sz w:val="20"/>
                  <w:u w:val="single" w:color="0000FF"/>
                </w:rPr>
                <w:t>t</w:t>
              </w:r>
              <w:r>
                <w:rPr>
                  <w:i/>
                  <w:color w:val="0000FF"/>
                  <w:spacing w:val="-2"/>
                  <w:sz w:val="20"/>
                  <w:u w:val="single" w:color="0000FF"/>
                </w:rPr>
                <w:t>egory&amp;id</w:t>
              </w:r>
              <w:proofErr w:type="spellEnd"/>
              <w:r>
                <w:rPr>
                  <w:i/>
                  <w:color w:val="0000FF"/>
                  <w:spacing w:val="-2"/>
                  <w:sz w:val="20"/>
                  <w:u w:val="single" w:color="0000FF"/>
                </w:rPr>
                <w:t>=2:essop-posi</w:t>
              </w:r>
              <w:r w:rsidR="00B91793">
                <w:rPr>
                  <w:i/>
                  <w:color w:val="0000FF"/>
                  <w:spacing w:val="-2"/>
                  <w:sz w:val="20"/>
                  <w:u w:val="single" w:color="0000FF"/>
                </w:rPr>
                <w:t>t</w:t>
              </w:r>
              <w:r>
                <w:rPr>
                  <w:i/>
                  <w:color w:val="0000FF"/>
                  <w:spacing w:val="-2"/>
                  <w:sz w:val="20"/>
                  <w:u w:val="single" w:color="0000FF"/>
                </w:rPr>
                <w:t>ion-</w:t>
              </w:r>
            </w:hyperlink>
            <w:r>
              <w:rPr>
                <w:i/>
                <w:color w:val="0000FF"/>
                <w:spacing w:val="-2"/>
                <w:sz w:val="20"/>
              </w:rPr>
              <w:t xml:space="preserve"> </w:t>
            </w:r>
            <w:hyperlink r:id="rId109">
              <w:proofErr w:type="spellStart"/>
              <w:r>
                <w:rPr>
                  <w:i/>
                  <w:color w:val="0000FF"/>
                  <w:spacing w:val="-2"/>
                  <w:sz w:val="20"/>
                  <w:u w:val="single" w:color="0000FF"/>
                </w:rPr>
                <w:t>s</w:t>
              </w:r>
              <w:r w:rsidR="00B91793">
                <w:rPr>
                  <w:i/>
                  <w:color w:val="0000FF"/>
                  <w:spacing w:val="-2"/>
                  <w:sz w:val="20"/>
                  <w:u w:val="single" w:color="0000FF"/>
                </w:rPr>
                <w:t>t</w:t>
              </w:r>
              <w:r>
                <w:rPr>
                  <w:i/>
                  <w:color w:val="0000FF"/>
                  <w:spacing w:val="-2"/>
                  <w:sz w:val="20"/>
                  <w:u w:val="single" w:color="0000FF"/>
                </w:rPr>
                <w:t>a</w:t>
              </w:r>
              <w:r w:rsidR="00B91793">
                <w:rPr>
                  <w:i/>
                  <w:color w:val="0000FF"/>
                  <w:spacing w:val="-2"/>
                  <w:sz w:val="20"/>
                  <w:u w:val="single" w:color="0000FF"/>
                </w:rPr>
                <w:t>t</w:t>
              </w:r>
              <w:r>
                <w:rPr>
                  <w:i/>
                  <w:color w:val="0000FF"/>
                  <w:spacing w:val="-2"/>
                  <w:sz w:val="20"/>
                  <w:u w:val="single" w:color="0000FF"/>
                </w:rPr>
                <w:t>emen</w:t>
              </w:r>
              <w:r w:rsidR="00B91793">
                <w:rPr>
                  <w:i/>
                  <w:color w:val="0000FF"/>
                  <w:spacing w:val="-2"/>
                  <w:sz w:val="20"/>
                  <w:u w:val="single" w:color="0000FF"/>
                </w:rPr>
                <w:t>t</w:t>
              </w:r>
              <w:r>
                <w:rPr>
                  <w:i/>
                  <w:color w:val="0000FF"/>
                  <w:spacing w:val="-2"/>
                  <w:sz w:val="20"/>
                  <w:u w:val="single" w:color="0000FF"/>
                </w:rPr>
                <w:t>s&amp;down</w:t>
              </w:r>
              <w:r w:rsidR="004A7872">
                <w:rPr>
                  <w:i/>
                  <w:color w:val="0000FF"/>
                  <w:spacing w:val="-2"/>
                  <w:sz w:val="20"/>
                  <w:u w:val="single" w:color="0000FF"/>
                </w:rPr>
                <w:t>Study</w:t>
              </w:r>
              <w:proofErr w:type="spellEnd"/>
              <w:r w:rsidR="004A7872">
                <w:rPr>
                  <w:i/>
                  <w:color w:val="0000FF"/>
                  <w:spacing w:val="-2"/>
                  <w:sz w:val="20"/>
                  <w:u w:val="single" w:color="0000FF"/>
                </w:rPr>
                <w:t xml:space="preserve"> hours</w:t>
              </w:r>
              <w:r>
                <w:rPr>
                  <w:i/>
                  <w:color w:val="0000FF"/>
                  <w:spacing w:val="-2"/>
                  <w:sz w:val="20"/>
                  <w:u w:val="single" w:color="0000FF"/>
                </w:rPr>
                <w:t>=236:issop-posi</w:t>
              </w:r>
              <w:r w:rsidR="00B91793">
                <w:rPr>
                  <w:i/>
                  <w:color w:val="0000FF"/>
                  <w:spacing w:val="-2"/>
                  <w:sz w:val="20"/>
                  <w:u w:val="single" w:color="0000FF"/>
                </w:rPr>
                <w:t>t</w:t>
              </w:r>
              <w:r>
                <w:rPr>
                  <w:i/>
                  <w:color w:val="0000FF"/>
                  <w:spacing w:val="-2"/>
                  <w:sz w:val="20"/>
                  <w:u w:val="single" w:color="0000FF"/>
                </w:rPr>
                <w:t>ion-s</w:t>
              </w:r>
              <w:r w:rsidR="00B91793">
                <w:rPr>
                  <w:i/>
                  <w:color w:val="0000FF"/>
                  <w:spacing w:val="-2"/>
                  <w:sz w:val="20"/>
                  <w:u w:val="single" w:color="0000FF"/>
                </w:rPr>
                <w:t>t</w:t>
              </w:r>
              <w:r>
                <w:rPr>
                  <w:i/>
                  <w:color w:val="0000FF"/>
                  <w:spacing w:val="-2"/>
                  <w:sz w:val="20"/>
                  <w:u w:val="single" w:color="0000FF"/>
                </w:rPr>
                <w:t>a</w:t>
              </w:r>
              <w:r w:rsidR="00B91793">
                <w:rPr>
                  <w:i/>
                  <w:color w:val="0000FF"/>
                  <w:spacing w:val="-2"/>
                  <w:sz w:val="20"/>
                  <w:u w:val="single" w:color="0000FF"/>
                </w:rPr>
                <w:t>t</w:t>
              </w:r>
              <w:r>
                <w:rPr>
                  <w:i/>
                  <w:color w:val="0000FF"/>
                  <w:spacing w:val="-2"/>
                  <w:sz w:val="20"/>
                  <w:u w:val="single" w:color="0000FF"/>
                </w:rPr>
                <w:t>emen</w:t>
              </w:r>
              <w:r w:rsidR="00B91793">
                <w:rPr>
                  <w:i/>
                  <w:color w:val="0000FF"/>
                  <w:spacing w:val="-2"/>
                  <w:sz w:val="20"/>
                  <w:u w:val="single" w:color="0000FF"/>
                </w:rPr>
                <w:t>t</w:t>
              </w:r>
              <w:r>
                <w:rPr>
                  <w:i/>
                  <w:color w:val="0000FF"/>
                  <w:spacing w:val="-2"/>
                  <w:sz w:val="20"/>
                  <w:u w:val="single" w:color="0000FF"/>
                </w:rPr>
                <w:t>_6_on-aus</w:t>
              </w:r>
              <w:r w:rsidR="00B91793">
                <w:rPr>
                  <w:i/>
                  <w:color w:val="0000FF"/>
                  <w:spacing w:val="-2"/>
                  <w:sz w:val="20"/>
                  <w:u w:val="single" w:color="0000FF"/>
                </w:rPr>
                <w:t>t</w:t>
              </w:r>
              <w:r>
                <w:rPr>
                  <w:i/>
                  <w:color w:val="0000FF"/>
                  <w:spacing w:val="-2"/>
                  <w:sz w:val="20"/>
                  <w:u w:val="single" w:color="0000FF"/>
                </w:rPr>
                <w:t>eri</w:t>
              </w:r>
              <w:r w:rsidR="00B91793">
                <w:rPr>
                  <w:i/>
                  <w:color w:val="0000FF"/>
                  <w:spacing w:val="-2"/>
                  <w:sz w:val="20"/>
                  <w:u w:val="single" w:color="0000FF"/>
                </w:rPr>
                <w:t>t</w:t>
              </w:r>
              <w:r>
                <w:rPr>
                  <w:i/>
                  <w:color w:val="0000FF"/>
                  <w:spacing w:val="-2"/>
                  <w:sz w:val="20"/>
                  <w:u w:val="single" w:color="0000FF"/>
                </w:rPr>
                <w:t>y_2015-07-28.pdf&amp;I</w:t>
              </w:r>
              <w:r w:rsidR="00B91793">
                <w:rPr>
                  <w:i/>
                  <w:color w:val="0000FF"/>
                  <w:spacing w:val="-2"/>
                  <w:sz w:val="20"/>
                  <w:u w:val="single" w:color="0000FF"/>
                </w:rPr>
                <w:t>t</w:t>
              </w:r>
              <w:r>
                <w:rPr>
                  <w:i/>
                  <w:color w:val="0000FF"/>
                  <w:spacing w:val="-2"/>
                  <w:sz w:val="20"/>
                  <w:u w:val="single" w:color="0000FF"/>
                </w:rPr>
                <w:t>emid=18</w:t>
              </w:r>
            </w:hyperlink>
          </w:p>
          <w:p w14:paraId="39EE33A5" w14:textId="77777777" w:rsidR="00867F92" w:rsidRDefault="00000000">
            <w:pPr>
              <w:pStyle w:val="TableParagraph"/>
              <w:numPr>
                <w:ilvl w:val="0"/>
                <w:numId w:val="117"/>
              </w:numPr>
              <w:tabs>
                <w:tab w:val="left" w:pos="611"/>
              </w:tabs>
              <w:spacing w:line="254" w:lineRule="exact"/>
              <w:ind w:left="611" w:hanging="331"/>
              <w:rPr>
                <w:rFonts w:ascii="Symbol" w:hAnsi="Symbol"/>
                <w:color w:val="0462C1"/>
                <w:sz w:val="20"/>
              </w:rPr>
            </w:pPr>
            <w:hyperlink r:id="rId110">
              <w:r>
                <w:rPr>
                  <w:i/>
                  <w:color w:val="0000FF"/>
                  <w:spacing w:val="-2"/>
                  <w:sz w:val="20"/>
                  <w:u w:val="single" w:color="0000FF"/>
                </w:rPr>
                <w:t>www.ygeiapaidiou-ich.gr</w:t>
              </w:r>
            </w:hyperlink>
          </w:p>
          <w:p w14:paraId="02401DB5" w14:textId="59F33160" w:rsidR="00867F92" w:rsidRDefault="00000000">
            <w:pPr>
              <w:pStyle w:val="TableParagraph"/>
              <w:numPr>
                <w:ilvl w:val="0"/>
                <w:numId w:val="117"/>
              </w:numPr>
              <w:tabs>
                <w:tab w:val="left" w:pos="564"/>
                <w:tab w:val="left" w:pos="566"/>
              </w:tabs>
              <w:ind w:right="68"/>
              <w:jc w:val="both"/>
              <w:rPr>
                <w:rFonts w:ascii="Symbol" w:hAnsi="Symbol"/>
                <w:sz w:val="20"/>
              </w:rPr>
            </w:pPr>
            <w:r>
              <w:rPr>
                <w:i/>
                <w:sz w:val="20"/>
              </w:rPr>
              <w:t>ISSOP Migra</w:t>
            </w:r>
            <w:r w:rsidR="00B91793">
              <w:rPr>
                <w:i/>
                <w:sz w:val="20"/>
              </w:rPr>
              <w:t>t</w:t>
            </w:r>
            <w:r>
              <w:rPr>
                <w:i/>
                <w:sz w:val="20"/>
              </w:rPr>
              <w:t>ion Working Group. ISSOP posi</w:t>
            </w:r>
            <w:r w:rsidR="00B91793">
              <w:rPr>
                <w:i/>
                <w:sz w:val="20"/>
              </w:rPr>
              <w:t>t</w:t>
            </w:r>
            <w:r>
              <w:rPr>
                <w:i/>
                <w:sz w:val="20"/>
              </w:rPr>
              <w:t>ion s</w:t>
            </w:r>
            <w:r w:rsidR="00B91793">
              <w:rPr>
                <w:i/>
                <w:sz w:val="20"/>
              </w:rPr>
              <w:t>t</w:t>
            </w:r>
            <w:r>
              <w:rPr>
                <w:i/>
                <w:sz w:val="20"/>
              </w:rPr>
              <w:t>a</w:t>
            </w:r>
            <w:r w:rsidR="00B91793">
              <w:rPr>
                <w:i/>
                <w:sz w:val="20"/>
              </w:rPr>
              <w:t>t</w:t>
            </w:r>
            <w:r>
              <w:rPr>
                <w:i/>
                <w:sz w:val="20"/>
              </w:rPr>
              <w:t>emen</w:t>
            </w:r>
            <w:r w:rsidR="00B91793">
              <w:rPr>
                <w:i/>
                <w:sz w:val="20"/>
              </w:rPr>
              <w:t>t</w:t>
            </w:r>
            <w:r>
              <w:rPr>
                <w:i/>
                <w:sz w:val="20"/>
              </w:rPr>
              <w:t xml:space="preserve"> on migran</w:t>
            </w:r>
            <w:r w:rsidR="00B91793">
              <w:rPr>
                <w:i/>
                <w:sz w:val="20"/>
              </w:rPr>
              <w:t>t</w:t>
            </w:r>
            <w:r>
              <w:rPr>
                <w:i/>
                <w:sz w:val="20"/>
              </w:rPr>
              <w:t xml:space="preserve"> child heal</w:t>
            </w:r>
            <w:r w:rsidR="00B91793">
              <w:rPr>
                <w:i/>
                <w:sz w:val="20"/>
              </w:rPr>
              <w:t>t</w:t>
            </w:r>
            <w:r>
              <w:rPr>
                <w:i/>
                <w:sz w:val="20"/>
              </w:rPr>
              <w:t xml:space="preserve">h. </w:t>
            </w:r>
            <w:proofErr w:type="spellStart"/>
            <w:r>
              <w:rPr>
                <w:i/>
                <w:sz w:val="20"/>
              </w:rPr>
              <w:t>ChildQ</w:t>
            </w:r>
            <w:proofErr w:type="spellEnd"/>
            <w:r>
              <w:rPr>
                <w:i/>
                <w:sz w:val="20"/>
              </w:rPr>
              <w:t xml:space="preserve"> Care, Heal</w:t>
            </w:r>
            <w:r w:rsidR="00B91793">
              <w:rPr>
                <w:i/>
                <w:sz w:val="20"/>
              </w:rPr>
              <w:t>t</w:t>
            </w:r>
            <w:r>
              <w:rPr>
                <w:i/>
                <w:sz w:val="20"/>
              </w:rPr>
              <w:t>h and Developmen</w:t>
            </w:r>
            <w:r w:rsidR="00B91793">
              <w:rPr>
                <w:i/>
                <w:sz w:val="20"/>
              </w:rPr>
              <w:t>t</w:t>
            </w:r>
            <w:r>
              <w:rPr>
                <w:i/>
                <w:sz w:val="20"/>
              </w:rPr>
              <w:t>. 2018 Jan;44(1):161-70.</w:t>
            </w:r>
          </w:p>
          <w:p w14:paraId="70C05748" w14:textId="3FAF41DF" w:rsidR="00867F92" w:rsidRDefault="00000000">
            <w:pPr>
              <w:pStyle w:val="TableParagraph"/>
              <w:numPr>
                <w:ilvl w:val="0"/>
                <w:numId w:val="117"/>
              </w:numPr>
              <w:tabs>
                <w:tab w:val="left" w:pos="564"/>
                <w:tab w:val="left" w:pos="566"/>
              </w:tabs>
              <w:ind w:right="67"/>
              <w:jc w:val="both"/>
              <w:rPr>
                <w:rFonts w:ascii="Symbol" w:hAnsi="Symbol"/>
                <w:sz w:val="20"/>
              </w:rPr>
            </w:pPr>
            <w:r>
              <w:rPr>
                <w:i/>
                <w:sz w:val="20"/>
              </w:rPr>
              <w:t>WHO, Ma</w:t>
            </w:r>
            <w:r w:rsidR="00B91793">
              <w:rPr>
                <w:i/>
                <w:sz w:val="20"/>
              </w:rPr>
              <w:t>t</w:t>
            </w:r>
            <w:r>
              <w:rPr>
                <w:i/>
                <w:sz w:val="20"/>
              </w:rPr>
              <w:t>ernal, newborn, child and adolescen</w:t>
            </w:r>
            <w:r w:rsidR="00B91793">
              <w:rPr>
                <w:i/>
                <w:sz w:val="20"/>
              </w:rPr>
              <w:t>t</w:t>
            </w:r>
            <w:r>
              <w:rPr>
                <w:i/>
                <w:sz w:val="20"/>
              </w:rPr>
              <w:t xml:space="preserve"> heal</w:t>
            </w:r>
            <w:r w:rsidR="00B91793">
              <w:rPr>
                <w:i/>
                <w:sz w:val="20"/>
              </w:rPr>
              <w:t>t</w:t>
            </w:r>
            <w:r>
              <w:rPr>
                <w:i/>
                <w:sz w:val="20"/>
              </w:rPr>
              <w:t>h. Available a</w:t>
            </w:r>
            <w:r w:rsidR="00B91793">
              <w:rPr>
                <w:i/>
                <w:sz w:val="20"/>
              </w:rPr>
              <w:t>t</w:t>
            </w:r>
            <w:r>
              <w:rPr>
                <w:i/>
                <w:sz w:val="20"/>
              </w:rPr>
              <w:t xml:space="preserve">: </w:t>
            </w:r>
            <w:hyperlink r:id="rId111">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ps://www.who.in</w:t>
              </w:r>
              <w:r w:rsidR="00B91793">
                <w:rPr>
                  <w:i/>
                  <w:color w:val="0000FF"/>
                  <w:spacing w:val="-2"/>
                  <w:sz w:val="20"/>
                  <w:u w:val="single" w:color="0000FF"/>
                </w:rPr>
                <w:t>t</w:t>
              </w:r>
              <w:r>
                <w:rPr>
                  <w:i/>
                  <w:color w:val="0000FF"/>
                  <w:spacing w:val="-2"/>
                  <w:sz w:val="20"/>
                  <w:u w:val="single" w:color="0000FF"/>
                </w:rPr>
                <w:t>/ma</w:t>
              </w:r>
              <w:r w:rsidR="00B91793">
                <w:rPr>
                  <w:i/>
                  <w:color w:val="0000FF"/>
                  <w:spacing w:val="-2"/>
                  <w:sz w:val="20"/>
                  <w:u w:val="single" w:color="0000FF"/>
                </w:rPr>
                <w:t>t</w:t>
              </w:r>
              <w:r>
                <w:rPr>
                  <w:i/>
                  <w:color w:val="0000FF"/>
                  <w:spacing w:val="-2"/>
                  <w:sz w:val="20"/>
                  <w:u w:val="single" w:color="0000FF"/>
                </w:rPr>
                <w:t>ernal_child_adolescen</w:t>
              </w:r>
              <w:r w:rsidR="00B91793">
                <w:rPr>
                  <w:i/>
                  <w:color w:val="0000FF"/>
                  <w:spacing w:val="-2"/>
                  <w:sz w:val="20"/>
                  <w:u w:val="single" w:color="0000FF"/>
                </w:rPr>
                <w:t>t</w:t>
              </w:r>
              <w:r>
                <w:rPr>
                  <w:i/>
                  <w:color w:val="0000FF"/>
                  <w:spacing w:val="-2"/>
                  <w:sz w:val="20"/>
                  <w:u w:val="single" w:color="0000FF"/>
                </w:rPr>
                <w:t>/child/en/</w:t>
              </w:r>
            </w:hyperlink>
          </w:p>
          <w:p w14:paraId="1DE15DA5" w14:textId="3511F14A" w:rsidR="00867F92" w:rsidRDefault="00000000">
            <w:pPr>
              <w:pStyle w:val="TableParagraph"/>
              <w:numPr>
                <w:ilvl w:val="0"/>
                <w:numId w:val="117"/>
              </w:numPr>
              <w:tabs>
                <w:tab w:val="left" w:pos="564"/>
                <w:tab w:val="left" w:pos="566"/>
              </w:tabs>
              <w:ind w:right="68"/>
              <w:jc w:val="both"/>
              <w:rPr>
                <w:rFonts w:ascii="Symbol" w:hAnsi="Symbol"/>
                <w:sz w:val="20"/>
              </w:rPr>
            </w:pPr>
            <w:r>
              <w:rPr>
                <w:i/>
                <w:sz w:val="20"/>
              </w:rPr>
              <w:t xml:space="preserve">Kuo AA, </w:t>
            </w:r>
            <w:r w:rsidR="00B91793">
              <w:rPr>
                <w:i/>
                <w:sz w:val="20"/>
              </w:rPr>
              <w:t>T</w:t>
            </w:r>
            <w:r>
              <w:rPr>
                <w:i/>
                <w:sz w:val="20"/>
              </w:rPr>
              <w:t>homas PA, Chil</w:t>
            </w:r>
            <w:r w:rsidR="00B91793">
              <w:rPr>
                <w:i/>
                <w:sz w:val="20"/>
              </w:rPr>
              <w:t>t</w:t>
            </w:r>
            <w:r>
              <w:rPr>
                <w:i/>
                <w:sz w:val="20"/>
              </w:rPr>
              <w:t>on LA, Mascola L. Council on communi</w:t>
            </w:r>
            <w:r w:rsidR="00B91793">
              <w:rPr>
                <w:i/>
                <w:sz w:val="20"/>
              </w:rPr>
              <w:t>t</w:t>
            </w:r>
            <w:r>
              <w:rPr>
                <w:i/>
                <w:sz w:val="20"/>
              </w:rPr>
              <w:t>y pedia</w:t>
            </w:r>
            <w:r w:rsidR="00B91793">
              <w:rPr>
                <w:i/>
                <w:sz w:val="20"/>
              </w:rPr>
              <w:t>t</w:t>
            </w:r>
            <w:r>
              <w:rPr>
                <w:i/>
                <w:sz w:val="20"/>
              </w:rPr>
              <w:t>rics, sec</w:t>
            </w:r>
            <w:r w:rsidR="00B91793">
              <w:rPr>
                <w:i/>
                <w:sz w:val="20"/>
              </w:rPr>
              <w:t>t</w:t>
            </w:r>
            <w:r>
              <w:rPr>
                <w:i/>
                <w:sz w:val="20"/>
              </w:rPr>
              <w:t>ion on epidemiology,</w:t>
            </w:r>
            <w:r>
              <w:rPr>
                <w:i/>
                <w:spacing w:val="-12"/>
                <w:sz w:val="20"/>
              </w:rPr>
              <w:t xml:space="preserve"> </w:t>
            </w:r>
            <w:r>
              <w:rPr>
                <w:i/>
                <w:sz w:val="20"/>
              </w:rPr>
              <w:t>public</w:t>
            </w:r>
            <w:r>
              <w:rPr>
                <w:i/>
                <w:spacing w:val="-11"/>
                <w:sz w:val="20"/>
              </w:rPr>
              <w:t xml:space="preserve"> </w:t>
            </w:r>
            <w:r>
              <w:rPr>
                <w:i/>
                <w:sz w:val="20"/>
              </w:rPr>
              <w:t>heal</w:t>
            </w:r>
            <w:r w:rsidR="00B91793">
              <w:rPr>
                <w:i/>
                <w:sz w:val="20"/>
              </w:rPr>
              <w:t>t</w:t>
            </w:r>
            <w:r>
              <w:rPr>
                <w:i/>
                <w:sz w:val="20"/>
              </w:rPr>
              <w:t>h,</w:t>
            </w:r>
            <w:r>
              <w:rPr>
                <w:i/>
                <w:spacing w:val="-11"/>
                <w:sz w:val="20"/>
              </w:rPr>
              <w:t xml:space="preserve"> </w:t>
            </w:r>
            <w:r>
              <w:rPr>
                <w:i/>
                <w:sz w:val="20"/>
              </w:rPr>
              <w:t>and</w:t>
            </w:r>
            <w:r>
              <w:rPr>
                <w:i/>
                <w:spacing w:val="-12"/>
                <w:sz w:val="20"/>
              </w:rPr>
              <w:t xml:space="preserve"> </w:t>
            </w:r>
            <w:r>
              <w:rPr>
                <w:i/>
                <w:sz w:val="20"/>
              </w:rPr>
              <w:t>evidence-American</w:t>
            </w:r>
            <w:r>
              <w:rPr>
                <w:i/>
                <w:spacing w:val="-11"/>
                <w:sz w:val="20"/>
              </w:rPr>
              <w:t xml:space="preserve"> </w:t>
            </w:r>
            <w:r>
              <w:rPr>
                <w:i/>
                <w:sz w:val="20"/>
              </w:rPr>
              <w:t>Academy</w:t>
            </w:r>
            <w:r>
              <w:rPr>
                <w:i/>
                <w:spacing w:val="-11"/>
                <w:sz w:val="20"/>
              </w:rPr>
              <w:t xml:space="preserve"> </w:t>
            </w:r>
            <w:r>
              <w:rPr>
                <w:i/>
                <w:sz w:val="20"/>
              </w:rPr>
              <w:t>of</w:t>
            </w:r>
            <w:r>
              <w:rPr>
                <w:i/>
                <w:spacing w:val="-12"/>
                <w:sz w:val="20"/>
              </w:rPr>
              <w:t xml:space="preserve"> </w:t>
            </w:r>
            <w:r>
              <w:rPr>
                <w:i/>
                <w:sz w:val="20"/>
              </w:rPr>
              <w:t>Pedia</w:t>
            </w:r>
            <w:r w:rsidR="00B91793">
              <w:rPr>
                <w:i/>
                <w:sz w:val="20"/>
              </w:rPr>
              <w:t>t</w:t>
            </w:r>
            <w:r>
              <w:rPr>
                <w:i/>
                <w:sz w:val="20"/>
              </w:rPr>
              <w:t>rics.</w:t>
            </w:r>
            <w:r>
              <w:rPr>
                <w:i/>
                <w:spacing w:val="-11"/>
                <w:sz w:val="20"/>
              </w:rPr>
              <w:t xml:space="preserve"> </w:t>
            </w:r>
            <w:r>
              <w:rPr>
                <w:i/>
                <w:sz w:val="20"/>
              </w:rPr>
              <w:t>Pedia</w:t>
            </w:r>
            <w:r w:rsidR="00B91793">
              <w:rPr>
                <w:i/>
                <w:sz w:val="20"/>
              </w:rPr>
              <w:t>t</w:t>
            </w:r>
            <w:r>
              <w:rPr>
                <w:i/>
                <w:sz w:val="20"/>
              </w:rPr>
              <w:t>ricians</w:t>
            </w:r>
            <w:r>
              <w:rPr>
                <w:i/>
                <w:spacing w:val="-11"/>
                <w:sz w:val="20"/>
              </w:rPr>
              <w:t xml:space="preserve"> </w:t>
            </w:r>
            <w:r>
              <w:rPr>
                <w:i/>
                <w:sz w:val="20"/>
              </w:rPr>
              <w:t>and</w:t>
            </w:r>
            <w:r>
              <w:rPr>
                <w:i/>
                <w:spacing w:val="-12"/>
                <w:sz w:val="20"/>
              </w:rPr>
              <w:t xml:space="preserve"> </w:t>
            </w:r>
            <w:r>
              <w:rPr>
                <w:i/>
                <w:sz w:val="20"/>
              </w:rPr>
              <w:t>Public Heal</w:t>
            </w:r>
            <w:r w:rsidR="00B91793">
              <w:rPr>
                <w:i/>
                <w:sz w:val="20"/>
              </w:rPr>
              <w:t>t</w:t>
            </w:r>
            <w:r>
              <w:rPr>
                <w:i/>
                <w:sz w:val="20"/>
              </w:rPr>
              <w:t>h:</w:t>
            </w:r>
            <w:r>
              <w:rPr>
                <w:i/>
                <w:spacing w:val="40"/>
                <w:sz w:val="20"/>
              </w:rPr>
              <w:t xml:space="preserve"> </w:t>
            </w:r>
            <w:r>
              <w:rPr>
                <w:i/>
                <w:sz w:val="20"/>
              </w:rPr>
              <w:t>Op</w:t>
            </w:r>
            <w:r w:rsidR="00B91793">
              <w:rPr>
                <w:i/>
                <w:sz w:val="20"/>
              </w:rPr>
              <w:t>t</w:t>
            </w:r>
            <w:r>
              <w:rPr>
                <w:i/>
                <w:sz w:val="20"/>
              </w:rPr>
              <w:t>imizing</w:t>
            </w:r>
            <w:r>
              <w:rPr>
                <w:i/>
                <w:spacing w:val="40"/>
                <w:sz w:val="20"/>
              </w:rPr>
              <w:t xml:space="preserve"> </w:t>
            </w:r>
            <w:r w:rsidR="00B91793">
              <w:rPr>
                <w:i/>
                <w:sz w:val="20"/>
              </w:rPr>
              <w:t>T</w:t>
            </w:r>
            <w:r w:rsidR="002D57CA">
              <w:rPr>
                <w:i/>
                <w:sz w:val="20"/>
              </w:rPr>
              <w:t>he</w:t>
            </w:r>
            <w:r>
              <w:rPr>
                <w:i/>
                <w:spacing w:val="40"/>
                <w:sz w:val="20"/>
              </w:rPr>
              <w:t xml:space="preserve"> </w:t>
            </w:r>
            <w:r>
              <w:rPr>
                <w:i/>
                <w:sz w:val="20"/>
              </w:rPr>
              <w:t>Heal</w:t>
            </w:r>
            <w:r w:rsidR="00B91793">
              <w:rPr>
                <w:i/>
                <w:sz w:val="20"/>
              </w:rPr>
              <w:t>t</w:t>
            </w:r>
            <w:r>
              <w:rPr>
                <w:i/>
                <w:sz w:val="20"/>
              </w:rPr>
              <w:t>h</w:t>
            </w:r>
            <w:r>
              <w:rPr>
                <w:i/>
                <w:spacing w:val="40"/>
                <w:sz w:val="20"/>
              </w:rPr>
              <w:t xml:space="preserve"> </w:t>
            </w:r>
            <w:r>
              <w:rPr>
                <w:i/>
                <w:sz w:val="20"/>
              </w:rPr>
              <w:t>and</w:t>
            </w:r>
            <w:r>
              <w:rPr>
                <w:i/>
                <w:spacing w:val="40"/>
                <w:sz w:val="20"/>
              </w:rPr>
              <w:t xml:space="preserve"> </w:t>
            </w:r>
            <w:proofErr w:type="spellStart"/>
            <w:r>
              <w:rPr>
                <w:i/>
                <w:sz w:val="20"/>
              </w:rPr>
              <w:t>WellBeing</w:t>
            </w:r>
            <w:proofErr w:type="spellEnd"/>
            <w:r>
              <w:rPr>
                <w:i/>
                <w:spacing w:val="40"/>
                <w:sz w:val="20"/>
              </w:rPr>
              <w:t xml:space="preserve"> </w:t>
            </w:r>
            <w:r>
              <w:rPr>
                <w:i/>
                <w:sz w:val="20"/>
              </w:rPr>
              <w:t>of</w:t>
            </w:r>
            <w:r>
              <w:rPr>
                <w:i/>
                <w:spacing w:val="40"/>
                <w:sz w:val="20"/>
              </w:rPr>
              <w:t xml:space="preserve"> </w:t>
            </w:r>
            <w:r w:rsidR="00B91793">
              <w:rPr>
                <w:i/>
                <w:sz w:val="20"/>
              </w:rPr>
              <w:t>T</w:t>
            </w:r>
            <w:r w:rsidR="002D57CA">
              <w:rPr>
                <w:i/>
                <w:sz w:val="20"/>
              </w:rPr>
              <w:t>he</w:t>
            </w:r>
            <w:r>
              <w:rPr>
                <w:i/>
                <w:spacing w:val="40"/>
                <w:sz w:val="20"/>
              </w:rPr>
              <w:t xml:space="preserve"> </w:t>
            </w:r>
            <w:r>
              <w:rPr>
                <w:i/>
                <w:sz w:val="20"/>
              </w:rPr>
              <w:t>Na</w:t>
            </w:r>
            <w:r w:rsidR="00B91793">
              <w:rPr>
                <w:i/>
                <w:sz w:val="20"/>
              </w:rPr>
              <w:t>t</w:t>
            </w:r>
            <w:r>
              <w:rPr>
                <w:i/>
                <w:sz w:val="20"/>
              </w:rPr>
              <w:t>ion's</w:t>
            </w:r>
            <w:r>
              <w:rPr>
                <w:i/>
                <w:spacing w:val="40"/>
                <w:sz w:val="20"/>
              </w:rPr>
              <w:t xml:space="preserve"> </w:t>
            </w:r>
            <w:r>
              <w:rPr>
                <w:i/>
                <w:sz w:val="20"/>
              </w:rPr>
              <w:t>Children.</w:t>
            </w:r>
            <w:r>
              <w:rPr>
                <w:i/>
                <w:spacing w:val="40"/>
                <w:sz w:val="20"/>
              </w:rPr>
              <w:t xml:space="preserve"> </w:t>
            </w:r>
            <w:r>
              <w:rPr>
                <w:i/>
                <w:sz w:val="20"/>
              </w:rPr>
              <w:t>Pedia</w:t>
            </w:r>
            <w:r w:rsidR="00B91793">
              <w:rPr>
                <w:i/>
                <w:sz w:val="20"/>
              </w:rPr>
              <w:t>t</w:t>
            </w:r>
            <w:r>
              <w:rPr>
                <w:i/>
                <w:sz w:val="20"/>
              </w:rPr>
              <w:t>rics February 2018, 141 (2) e20173848; DOI: h</w:t>
            </w:r>
            <w:r w:rsidR="00B91793">
              <w:rPr>
                <w:i/>
                <w:sz w:val="20"/>
              </w:rPr>
              <w:t>tt</w:t>
            </w:r>
            <w:r>
              <w:rPr>
                <w:i/>
                <w:sz w:val="20"/>
              </w:rPr>
              <w:t>ps://doi.org/10.1542/peds.2017-3848.</w:t>
            </w:r>
          </w:p>
          <w:p w14:paraId="69D2507D" w14:textId="7BF8051D" w:rsidR="00867F92" w:rsidRDefault="00000000">
            <w:pPr>
              <w:pStyle w:val="TableParagraph"/>
              <w:numPr>
                <w:ilvl w:val="0"/>
                <w:numId w:val="117"/>
              </w:numPr>
              <w:tabs>
                <w:tab w:val="left" w:pos="564"/>
                <w:tab w:val="left" w:pos="566"/>
              </w:tabs>
              <w:ind w:right="67"/>
              <w:rPr>
                <w:rFonts w:ascii="Symbol" w:hAnsi="Symbol"/>
                <w:color w:val="0000FF"/>
                <w:sz w:val="20"/>
              </w:rPr>
            </w:pPr>
            <w:r>
              <w:rPr>
                <w:i/>
                <w:sz w:val="20"/>
              </w:rPr>
              <w:t>Cen</w:t>
            </w:r>
            <w:r w:rsidR="00B91793">
              <w:rPr>
                <w:i/>
                <w:sz w:val="20"/>
              </w:rPr>
              <w:t>t</w:t>
            </w:r>
            <w:r>
              <w:rPr>
                <w:i/>
                <w:sz w:val="20"/>
              </w:rPr>
              <w:t>re</w:t>
            </w:r>
            <w:r>
              <w:rPr>
                <w:i/>
                <w:spacing w:val="-8"/>
                <w:sz w:val="20"/>
              </w:rPr>
              <w:t xml:space="preserve"> </w:t>
            </w:r>
            <w:r>
              <w:rPr>
                <w:i/>
                <w:sz w:val="20"/>
              </w:rPr>
              <w:t>for</w:t>
            </w:r>
            <w:r>
              <w:rPr>
                <w:i/>
                <w:spacing w:val="-9"/>
                <w:sz w:val="20"/>
              </w:rPr>
              <w:t xml:space="preserve"> </w:t>
            </w:r>
            <w:r>
              <w:rPr>
                <w:i/>
                <w:sz w:val="20"/>
              </w:rPr>
              <w:t>Heal</w:t>
            </w:r>
            <w:r w:rsidR="00B91793">
              <w:rPr>
                <w:i/>
                <w:sz w:val="20"/>
              </w:rPr>
              <w:t>t</w:t>
            </w:r>
            <w:r>
              <w:rPr>
                <w:i/>
                <w:sz w:val="20"/>
              </w:rPr>
              <w:t>h</w:t>
            </w:r>
            <w:r>
              <w:rPr>
                <w:i/>
                <w:spacing w:val="-6"/>
                <w:sz w:val="20"/>
              </w:rPr>
              <w:t xml:space="preserve"> </w:t>
            </w:r>
            <w:r>
              <w:rPr>
                <w:i/>
                <w:sz w:val="20"/>
              </w:rPr>
              <w:t>pro</w:t>
            </w:r>
            <w:r w:rsidR="00B91793">
              <w:rPr>
                <w:i/>
                <w:sz w:val="20"/>
              </w:rPr>
              <w:t>t</w:t>
            </w:r>
            <w:r>
              <w:rPr>
                <w:i/>
                <w:sz w:val="20"/>
              </w:rPr>
              <w:t>ec</w:t>
            </w:r>
            <w:r w:rsidR="00B91793">
              <w:rPr>
                <w:i/>
                <w:sz w:val="20"/>
              </w:rPr>
              <w:t>t</w:t>
            </w:r>
            <w:r>
              <w:rPr>
                <w:i/>
                <w:sz w:val="20"/>
              </w:rPr>
              <w:t>ion,</w:t>
            </w:r>
            <w:r>
              <w:rPr>
                <w:i/>
                <w:spacing w:val="-8"/>
                <w:sz w:val="20"/>
              </w:rPr>
              <w:t xml:space="preserve"> </w:t>
            </w:r>
            <w:r>
              <w:rPr>
                <w:i/>
                <w:sz w:val="20"/>
              </w:rPr>
              <w:t>Depar</w:t>
            </w:r>
            <w:r w:rsidR="00B91793">
              <w:rPr>
                <w:i/>
                <w:sz w:val="20"/>
              </w:rPr>
              <w:t>t</w:t>
            </w:r>
            <w:r>
              <w:rPr>
                <w:i/>
                <w:sz w:val="20"/>
              </w:rPr>
              <w:t>men</w:t>
            </w:r>
            <w:r w:rsidR="00B91793">
              <w:rPr>
                <w:i/>
                <w:sz w:val="20"/>
              </w:rPr>
              <w:t>t</w:t>
            </w:r>
            <w:r>
              <w:rPr>
                <w:i/>
                <w:spacing w:val="-7"/>
                <w:sz w:val="20"/>
              </w:rPr>
              <w:t xml:space="preserve"> </w:t>
            </w:r>
            <w:r>
              <w:rPr>
                <w:i/>
                <w:sz w:val="20"/>
              </w:rPr>
              <w:t>of</w:t>
            </w:r>
            <w:r>
              <w:rPr>
                <w:i/>
                <w:spacing w:val="-9"/>
                <w:sz w:val="20"/>
              </w:rPr>
              <w:t xml:space="preserve"> </w:t>
            </w:r>
            <w:r>
              <w:rPr>
                <w:i/>
                <w:sz w:val="20"/>
              </w:rPr>
              <w:t>Heal</w:t>
            </w:r>
            <w:r w:rsidR="00B91793">
              <w:rPr>
                <w:i/>
                <w:sz w:val="20"/>
              </w:rPr>
              <w:t>t</w:t>
            </w:r>
            <w:r>
              <w:rPr>
                <w:i/>
                <w:sz w:val="20"/>
              </w:rPr>
              <w:t>h.</w:t>
            </w:r>
            <w:r>
              <w:rPr>
                <w:i/>
                <w:spacing w:val="-7"/>
                <w:sz w:val="20"/>
              </w:rPr>
              <w:t xml:space="preserve"> </w:t>
            </w:r>
            <w:r>
              <w:rPr>
                <w:i/>
                <w:sz w:val="20"/>
              </w:rPr>
              <w:t>Guidelines</w:t>
            </w:r>
            <w:r>
              <w:rPr>
                <w:i/>
                <w:spacing w:val="-8"/>
                <w:sz w:val="20"/>
              </w:rPr>
              <w:t xml:space="preserve"> </w:t>
            </w:r>
            <w:r>
              <w:rPr>
                <w:i/>
                <w:sz w:val="20"/>
              </w:rPr>
              <w:t>on</w:t>
            </w:r>
            <w:r>
              <w:rPr>
                <w:i/>
                <w:spacing w:val="-7"/>
                <w:sz w:val="20"/>
              </w:rPr>
              <w:t xml:space="preserve"> </w:t>
            </w:r>
            <w:r>
              <w:rPr>
                <w:i/>
                <w:sz w:val="20"/>
              </w:rPr>
              <w:t>Preven</w:t>
            </w:r>
            <w:r w:rsidR="00B91793">
              <w:rPr>
                <w:i/>
                <w:sz w:val="20"/>
              </w:rPr>
              <w:t>t</w:t>
            </w:r>
            <w:r>
              <w:rPr>
                <w:i/>
                <w:sz w:val="20"/>
              </w:rPr>
              <w:t>ion</w:t>
            </w:r>
            <w:r>
              <w:rPr>
                <w:i/>
                <w:spacing w:val="-6"/>
                <w:sz w:val="20"/>
              </w:rPr>
              <w:t xml:space="preserve"> </w:t>
            </w:r>
            <w:r>
              <w:rPr>
                <w:i/>
                <w:sz w:val="20"/>
              </w:rPr>
              <w:t>of</w:t>
            </w:r>
            <w:r>
              <w:rPr>
                <w:i/>
                <w:spacing w:val="-9"/>
                <w:sz w:val="20"/>
              </w:rPr>
              <w:t xml:space="preserve"> </w:t>
            </w:r>
            <w:r>
              <w:rPr>
                <w:i/>
                <w:sz w:val="20"/>
              </w:rPr>
              <w:t>Communicable</w:t>
            </w:r>
            <w:r>
              <w:rPr>
                <w:i/>
                <w:spacing w:val="-5"/>
                <w:sz w:val="20"/>
              </w:rPr>
              <w:t xml:space="preserve"> </w:t>
            </w:r>
            <w:r>
              <w:rPr>
                <w:i/>
                <w:sz w:val="20"/>
              </w:rPr>
              <w:t>Diseases</w:t>
            </w:r>
            <w:r>
              <w:rPr>
                <w:i/>
                <w:spacing w:val="-8"/>
                <w:sz w:val="20"/>
              </w:rPr>
              <w:t xml:space="preserve"> </w:t>
            </w:r>
            <w:r>
              <w:rPr>
                <w:i/>
                <w:sz w:val="20"/>
              </w:rPr>
              <w:t>in Schools</w:t>
            </w:r>
            <w:r>
              <w:rPr>
                <w:i/>
                <w:spacing w:val="-12"/>
                <w:sz w:val="20"/>
              </w:rPr>
              <w:t xml:space="preserve"> </w:t>
            </w:r>
            <w:r>
              <w:rPr>
                <w:i/>
                <w:sz w:val="20"/>
              </w:rPr>
              <w:t>/</w:t>
            </w:r>
            <w:r>
              <w:rPr>
                <w:i/>
                <w:spacing w:val="-12"/>
                <w:sz w:val="20"/>
              </w:rPr>
              <w:t xml:space="preserve"> </w:t>
            </w:r>
            <w:r>
              <w:rPr>
                <w:i/>
                <w:sz w:val="20"/>
              </w:rPr>
              <w:t>Kindergar</w:t>
            </w:r>
            <w:r w:rsidR="00B91793">
              <w:rPr>
                <w:i/>
                <w:sz w:val="20"/>
              </w:rPr>
              <w:t>t</w:t>
            </w:r>
            <w:r>
              <w:rPr>
                <w:i/>
                <w:sz w:val="20"/>
              </w:rPr>
              <w:t>ens</w:t>
            </w:r>
            <w:r>
              <w:rPr>
                <w:i/>
                <w:spacing w:val="-11"/>
                <w:sz w:val="20"/>
              </w:rPr>
              <w:t xml:space="preserve"> </w:t>
            </w:r>
            <w:r>
              <w:rPr>
                <w:i/>
                <w:sz w:val="20"/>
              </w:rPr>
              <w:t>/Kindergar</w:t>
            </w:r>
            <w:r w:rsidR="00B91793">
              <w:rPr>
                <w:i/>
                <w:sz w:val="20"/>
              </w:rPr>
              <w:t>t</w:t>
            </w:r>
            <w:r>
              <w:rPr>
                <w:i/>
                <w:sz w:val="20"/>
              </w:rPr>
              <w:t>ens-cum-Child</w:t>
            </w:r>
            <w:r>
              <w:rPr>
                <w:i/>
                <w:spacing w:val="-11"/>
                <w:sz w:val="20"/>
              </w:rPr>
              <w:t xml:space="preserve"> </w:t>
            </w:r>
            <w:r>
              <w:rPr>
                <w:i/>
                <w:sz w:val="20"/>
              </w:rPr>
              <w:t>Care</w:t>
            </w:r>
            <w:r>
              <w:rPr>
                <w:i/>
                <w:spacing w:val="-12"/>
                <w:sz w:val="20"/>
              </w:rPr>
              <w:t xml:space="preserve"> </w:t>
            </w:r>
            <w:r>
              <w:rPr>
                <w:i/>
                <w:sz w:val="20"/>
              </w:rPr>
              <w:t>Cen</w:t>
            </w:r>
            <w:r w:rsidR="00B91793">
              <w:rPr>
                <w:i/>
                <w:sz w:val="20"/>
              </w:rPr>
              <w:t>t</w:t>
            </w:r>
            <w:r>
              <w:rPr>
                <w:i/>
                <w:sz w:val="20"/>
              </w:rPr>
              <w:t>ers</w:t>
            </w:r>
            <w:r>
              <w:rPr>
                <w:i/>
                <w:spacing w:val="-11"/>
                <w:sz w:val="20"/>
              </w:rPr>
              <w:t xml:space="preserve"> </w:t>
            </w:r>
            <w:r>
              <w:rPr>
                <w:i/>
                <w:sz w:val="20"/>
              </w:rPr>
              <w:t>/</w:t>
            </w:r>
            <w:r>
              <w:rPr>
                <w:i/>
                <w:spacing w:val="-11"/>
                <w:sz w:val="20"/>
              </w:rPr>
              <w:t xml:space="preserve"> </w:t>
            </w:r>
            <w:r>
              <w:rPr>
                <w:i/>
                <w:sz w:val="20"/>
              </w:rPr>
              <w:t>Child</w:t>
            </w:r>
            <w:r>
              <w:rPr>
                <w:i/>
                <w:spacing w:val="-12"/>
                <w:sz w:val="20"/>
              </w:rPr>
              <w:t xml:space="preserve"> </w:t>
            </w:r>
            <w:r>
              <w:rPr>
                <w:i/>
                <w:sz w:val="20"/>
              </w:rPr>
              <w:t>Care</w:t>
            </w:r>
            <w:r>
              <w:rPr>
                <w:i/>
                <w:spacing w:val="-11"/>
                <w:sz w:val="20"/>
              </w:rPr>
              <w:t xml:space="preserve"> </w:t>
            </w:r>
            <w:r>
              <w:rPr>
                <w:i/>
                <w:sz w:val="20"/>
              </w:rPr>
              <w:t>Cen</w:t>
            </w:r>
            <w:r w:rsidR="00B91793">
              <w:rPr>
                <w:i/>
                <w:sz w:val="20"/>
              </w:rPr>
              <w:t>t</w:t>
            </w:r>
            <w:r>
              <w:rPr>
                <w:i/>
                <w:sz w:val="20"/>
              </w:rPr>
              <w:t>ers.</w:t>
            </w:r>
            <w:r>
              <w:rPr>
                <w:i/>
                <w:spacing w:val="-11"/>
                <w:sz w:val="20"/>
              </w:rPr>
              <w:t xml:space="preserve"> </w:t>
            </w:r>
            <w:r>
              <w:rPr>
                <w:i/>
                <w:sz w:val="20"/>
              </w:rPr>
              <w:t>2019.</w:t>
            </w:r>
            <w:r>
              <w:rPr>
                <w:i/>
                <w:spacing w:val="-12"/>
                <w:sz w:val="20"/>
              </w:rPr>
              <w:t xml:space="preserve"> </w:t>
            </w:r>
            <w:r>
              <w:rPr>
                <w:i/>
                <w:sz w:val="20"/>
              </w:rPr>
              <w:t xml:space="preserve">Available </w:t>
            </w:r>
            <w:r>
              <w:rPr>
                <w:i/>
                <w:spacing w:val="-4"/>
                <w:sz w:val="20"/>
              </w:rPr>
              <w:t>a</w:t>
            </w:r>
            <w:r w:rsidR="00B91793">
              <w:rPr>
                <w:i/>
                <w:spacing w:val="-4"/>
                <w:sz w:val="20"/>
              </w:rPr>
              <w:t>t</w:t>
            </w:r>
            <w:r>
              <w:rPr>
                <w:i/>
                <w:spacing w:val="-4"/>
                <w:sz w:val="20"/>
              </w:rPr>
              <w:t>:</w:t>
            </w:r>
            <w:r>
              <w:rPr>
                <w:i/>
                <w:spacing w:val="40"/>
                <w:sz w:val="20"/>
              </w:rPr>
              <w:t xml:space="preserve"> </w:t>
            </w:r>
            <w:hyperlink r:id="rId112">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ps://www.chp.gov.hk/files/pdf/guidelines_on_preven</w:t>
              </w:r>
              <w:r w:rsidR="00B91793">
                <w:rPr>
                  <w:i/>
                  <w:color w:val="0000FF"/>
                  <w:spacing w:val="-2"/>
                  <w:sz w:val="20"/>
                  <w:u w:val="single" w:color="0000FF"/>
                </w:rPr>
                <w:t>t</w:t>
              </w:r>
              <w:r>
                <w:rPr>
                  <w:i/>
                  <w:color w:val="0000FF"/>
                  <w:spacing w:val="-2"/>
                  <w:sz w:val="20"/>
                  <w:u w:val="single" w:color="0000FF"/>
                </w:rPr>
                <w:t>ion_of_communicable_diseases_in_scho</w:t>
              </w:r>
            </w:hyperlink>
            <w:r>
              <w:rPr>
                <w:i/>
                <w:color w:val="0000FF"/>
                <w:spacing w:val="-2"/>
                <w:sz w:val="20"/>
              </w:rPr>
              <w:t xml:space="preserve"> </w:t>
            </w:r>
            <w:hyperlink r:id="rId113">
              <w:r>
                <w:rPr>
                  <w:i/>
                  <w:color w:val="0000FF"/>
                  <w:spacing w:val="-2"/>
                  <w:sz w:val="20"/>
                  <w:u w:val="single" w:color="0000FF"/>
                </w:rPr>
                <w:t>ols_kindergar</w:t>
              </w:r>
              <w:r w:rsidR="00B91793">
                <w:rPr>
                  <w:i/>
                  <w:color w:val="0000FF"/>
                  <w:spacing w:val="-2"/>
                  <w:sz w:val="20"/>
                  <w:u w:val="single" w:color="0000FF"/>
                </w:rPr>
                <w:t>t</w:t>
              </w:r>
              <w:r>
                <w:rPr>
                  <w:i/>
                  <w:color w:val="0000FF"/>
                  <w:spacing w:val="-2"/>
                  <w:sz w:val="20"/>
                  <w:u w:val="single" w:color="0000FF"/>
                </w:rPr>
                <w:t>ens_kindergar</w:t>
              </w:r>
              <w:r w:rsidR="00B91793">
                <w:rPr>
                  <w:i/>
                  <w:color w:val="0000FF"/>
                  <w:spacing w:val="-2"/>
                  <w:sz w:val="20"/>
                  <w:u w:val="single" w:color="0000FF"/>
                </w:rPr>
                <w:t>t</w:t>
              </w:r>
              <w:r>
                <w:rPr>
                  <w:i/>
                  <w:color w:val="0000FF"/>
                  <w:spacing w:val="-2"/>
                  <w:sz w:val="20"/>
                  <w:u w:val="single" w:color="0000FF"/>
                </w:rPr>
                <w:t>ens_cum_child_care-cen</w:t>
              </w:r>
              <w:r w:rsidR="00B91793">
                <w:rPr>
                  <w:i/>
                  <w:color w:val="0000FF"/>
                  <w:spacing w:val="-2"/>
                  <w:sz w:val="20"/>
                  <w:u w:val="single" w:color="0000FF"/>
                </w:rPr>
                <w:t>t</w:t>
              </w:r>
              <w:r>
                <w:rPr>
                  <w:i/>
                  <w:color w:val="0000FF"/>
                  <w:spacing w:val="-2"/>
                  <w:sz w:val="20"/>
                  <w:u w:val="single" w:color="0000FF"/>
                </w:rPr>
                <w:t>res_child_are_cen</w:t>
              </w:r>
              <w:r w:rsidR="00B91793">
                <w:rPr>
                  <w:i/>
                  <w:color w:val="0000FF"/>
                  <w:spacing w:val="-2"/>
                  <w:sz w:val="20"/>
                  <w:u w:val="single" w:color="0000FF"/>
                </w:rPr>
                <w:t>t</w:t>
              </w:r>
              <w:r>
                <w:rPr>
                  <w:i/>
                  <w:color w:val="0000FF"/>
                  <w:spacing w:val="-2"/>
                  <w:sz w:val="20"/>
                  <w:u w:val="single" w:color="0000FF"/>
                </w:rPr>
                <w:t>res.pdf</w:t>
              </w:r>
            </w:hyperlink>
          </w:p>
          <w:p w14:paraId="4466CB8A" w14:textId="7351AC4E" w:rsidR="00867F92" w:rsidRDefault="00000000">
            <w:pPr>
              <w:pStyle w:val="TableParagraph"/>
              <w:numPr>
                <w:ilvl w:val="0"/>
                <w:numId w:val="117"/>
              </w:numPr>
              <w:tabs>
                <w:tab w:val="left" w:pos="564"/>
                <w:tab w:val="left" w:pos="566"/>
              </w:tabs>
              <w:spacing w:before="60"/>
              <w:ind w:right="71"/>
              <w:rPr>
                <w:rFonts w:ascii="Symbol" w:hAnsi="Symbol"/>
                <w:sz w:val="20"/>
              </w:rPr>
            </w:pPr>
            <w:proofErr w:type="spellStart"/>
            <w:r>
              <w:rPr>
                <w:i/>
                <w:sz w:val="20"/>
              </w:rPr>
              <w:t>Series|Op</w:t>
            </w:r>
            <w:r w:rsidR="00B91793">
              <w:rPr>
                <w:i/>
                <w:sz w:val="20"/>
              </w:rPr>
              <w:t>t</w:t>
            </w:r>
            <w:r>
              <w:rPr>
                <w:i/>
                <w:sz w:val="20"/>
              </w:rPr>
              <w:t>imising</w:t>
            </w:r>
            <w:proofErr w:type="spellEnd"/>
            <w:r>
              <w:rPr>
                <w:i/>
                <w:spacing w:val="-12"/>
                <w:sz w:val="20"/>
              </w:rPr>
              <w:t xml:space="preserve"> </w:t>
            </w:r>
            <w:r>
              <w:rPr>
                <w:i/>
                <w:sz w:val="20"/>
              </w:rPr>
              <w:t>Child</w:t>
            </w:r>
            <w:r>
              <w:rPr>
                <w:i/>
                <w:spacing w:val="-12"/>
                <w:sz w:val="20"/>
              </w:rPr>
              <w:t xml:space="preserve"> </w:t>
            </w:r>
            <w:r>
              <w:rPr>
                <w:i/>
                <w:sz w:val="20"/>
              </w:rPr>
              <w:t>and</w:t>
            </w:r>
            <w:r>
              <w:rPr>
                <w:i/>
                <w:spacing w:val="-11"/>
                <w:sz w:val="20"/>
              </w:rPr>
              <w:t xml:space="preserve"> </w:t>
            </w:r>
            <w:r>
              <w:rPr>
                <w:i/>
                <w:sz w:val="20"/>
              </w:rPr>
              <w:t>Adolescen</w:t>
            </w:r>
            <w:r w:rsidR="00B91793">
              <w:rPr>
                <w:i/>
                <w:sz w:val="20"/>
              </w:rPr>
              <w:t>t</w:t>
            </w:r>
            <w:r>
              <w:rPr>
                <w:i/>
                <w:spacing w:val="-11"/>
                <w:sz w:val="20"/>
              </w:rPr>
              <w:t xml:space="preserve"> </w:t>
            </w:r>
            <w:r>
              <w:rPr>
                <w:i/>
                <w:sz w:val="20"/>
              </w:rPr>
              <w:t>Heal</w:t>
            </w:r>
            <w:r w:rsidR="00B91793">
              <w:rPr>
                <w:i/>
                <w:sz w:val="20"/>
              </w:rPr>
              <w:t>t</w:t>
            </w:r>
            <w:r>
              <w:rPr>
                <w:i/>
                <w:sz w:val="20"/>
              </w:rPr>
              <w:t>h</w:t>
            </w:r>
            <w:r>
              <w:rPr>
                <w:i/>
                <w:spacing w:val="-12"/>
                <w:sz w:val="20"/>
              </w:rPr>
              <w:t xml:space="preserve"> </w:t>
            </w:r>
            <w:r>
              <w:rPr>
                <w:i/>
                <w:sz w:val="20"/>
              </w:rPr>
              <w:t>and</w:t>
            </w:r>
            <w:r>
              <w:rPr>
                <w:i/>
                <w:spacing w:val="-11"/>
                <w:sz w:val="20"/>
              </w:rPr>
              <w:t xml:space="preserve"> </w:t>
            </w:r>
            <w:r>
              <w:rPr>
                <w:i/>
                <w:sz w:val="20"/>
              </w:rPr>
              <w:t>Developmen</w:t>
            </w:r>
            <w:r w:rsidR="00B91793">
              <w:rPr>
                <w:i/>
                <w:sz w:val="20"/>
              </w:rPr>
              <w:t>t</w:t>
            </w:r>
            <w:r>
              <w:rPr>
                <w:i/>
                <w:sz w:val="20"/>
              </w:rPr>
              <w:t>|</w:t>
            </w:r>
            <w:r>
              <w:rPr>
                <w:i/>
                <w:spacing w:val="-11"/>
                <w:sz w:val="20"/>
              </w:rPr>
              <w:t xml:space="preserve"> </w:t>
            </w:r>
            <w:r>
              <w:rPr>
                <w:i/>
                <w:sz w:val="20"/>
              </w:rPr>
              <w:t>Volume</w:t>
            </w:r>
            <w:r>
              <w:rPr>
                <w:i/>
                <w:spacing w:val="-12"/>
                <w:sz w:val="20"/>
              </w:rPr>
              <w:t xml:space="preserve"> </w:t>
            </w:r>
            <w:r>
              <w:rPr>
                <w:i/>
                <w:sz w:val="20"/>
              </w:rPr>
              <w:t>399,</w:t>
            </w:r>
            <w:r>
              <w:rPr>
                <w:i/>
                <w:spacing w:val="-11"/>
                <w:sz w:val="20"/>
              </w:rPr>
              <w:t xml:space="preserve"> </w:t>
            </w:r>
            <w:r>
              <w:rPr>
                <w:i/>
                <w:sz w:val="20"/>
              </w:rPr>
              <w:t>ISSUE</w:t>
            </w:r>
            <w:r>
              <w:rPr>
                <w:i/>
                <w:spacing w:val="-11"/>
                <w:sz w:val="20"/>
              </w:rPr>
              <w:t xml:space="preserve"> </w:t>
            </w:r>
            <w:r>
              <w:rPr>
                <w:i/>
                <w:sz w:val="20"/>
              </w:rPr>
              <w:t>10336,</w:t>
            </w:r>
            <w:r>
              <w:rPr>
                <w:i/>
                <w:spacing w:val="-12"/>
                <w:sz w:val="20"/>
              </w:rPr>
              <w:t xml:space="preserve"> </w:t>
            </w:r>
            <w:r>
              <w:rPr>
                <w:i/>
                <w:sz w:val="20"/>
              </w:rPr>
              <w:t>P1730-1740, April 30, 2022.</w:t>
            </w:r>
          </w:p>
          <w:p w14:paraId="369B37D6" w14:textId="54DCCE8F" w:rsidR="00867F92" w:rsidRDefault="00000000">
            <w:pPr>
              <w:pStyle w:val="TableParagraph"/>
              <w:numPr>
                <w:ilvl w:val="0"/>
                <w:numId w:val="117"/>
              </w:numPr>
              <w:tabs>
                <w:tab w:val="left" w:pos="564"/>
              </w:tabs>
              <w:spacing w:before="60"/>
              <w:ind w:left="564" w:hanging="284"/>
              <w:rPr>
                <w:rFonts w:ascii="Symbol" w:hAnsi="Symbol"/>
                <w:sz w:val="20"/>
              </w:rPr>
            </w:pPr>
            <w:r>
              <w:rPr>
                <w:i/>
                <w:sz w:val="20"/>
              </w:rPr>
              <w:t>Heal</w:t>
            </w:r>
            <w:r w:rsidR="00B91793">
              <w:rPr>
                <w:i/>
                <w:sz w:val="20"/>
              </w:rPr>
              <w:t>t</w:t>
            </w:r>
            <w:r>
              <w:rPr>
                <w:i/>
                <w:sz w:val="20"/>
              </w:rPr>
              <w:t>h</w:t>
            </w:r>
            <w:r>
              <w:rPr>
                <w:i/>
                <w:spacing w:val="76"/>
                <w:w w:val="150"/>
                <w:sz w:val="20"/>
              </w:rPr>
              <w:t xml:space="preserve"> </w:t>
            </w:r>
            <w:r>
              <w:rPr>
                <w:i/>
                <w:sz w:val="20"/>
              </w:rPr>
              <w:t>and</w:t>
            </w:r>
            <w:r>
              <w:rPr>
                <w:i/>
                <w:spacing w:val="75"/>
                <w:w w:val="150"/>
                <w:sz w:val="20"/>
              </w:rPr>
              <w:t xml:space="preserve"> </w:t>
            </w:r>
            <w:r>
              <w:rPr>
                <w:i/>
                <w:sz w:val="20"/>
              </w:rPr>
              <w:t>developmen</w:t>
            </w:r>
            <w:r w:rsidR="00B91793">
              <w:rPr>
                <w:i/>
                <w:sz w:val="20"/>
              </w:rPr>
              <w:t>t</w:t>
            </w:r>
            <w:r>
              <w:rPr>
                <w:i/>
                <w:spacing w:val="76"/>
                <w:w w:val="150"/>
                <w:sz w:val="20"/>
              </w:rPr>
              <w:t xml:space="preserve"> </w:t>
            </w:r>
            <w:r>
              <w:rPr>
                <w:i/>
                <w:sz w:val="20"/>
              </w:rPr>
              <w:t>from</w:t>
            </w:r>
            <w:r>
              <w:rPr>
                <w:i/>
                <w:spacing w:val="76"/>
                <w:w w:val="150"/>
                <w:sz w:val="20"/>
              </w:rPr>
              <w:t xml:space="preserve"> </w:t>
            </w:r>
            <w:r>
              <w:rPr>
                <w:i/>
                <w:sz w:val="20"/>
              </w:rPr>
              <w:t>preconcep</w:t>
            </w:r>
            <w:r w:rsidR="00B91793">
              <w:rPr>
                <w:i/>
                <w:sz w:val="20"/>
              </w:rPr>
              <w:t>t</w:t>
            </w:r>
            <w:r>
              <w:rPr>
                <w:i/>
                <w:sz w:val="20"/>
              </w:rPr>
              <w:t>ion</w:t>
            </w:r>
            <w:r>
              <w:rPr>
                <w:i/>
                <w:spacing w:val="79"/>
                <w:w w:val="150"/>
                <w:sz w:val="20"/>
              </w:rPr>
              <w:t xml:space="preserve"> </w:t>
            </w:r>
            <w:r w:rsidR="00B91793">
              <w:rPr>
                <w:i/>
                <w:sz w:val="20"/>
              </w:rPr>
              <w:t>t</w:t>
            </w:r>
            <w:r>
              <w:rPr>
                <w:i/>
                <w:sz w:val="20"/>
              </w:rPr>
              <w:t>ha</w:t>
            </w:r>
            <w:r w:rsidR="00B91793">
              <w:rPr>
                <w:i/>
                <w:sz w:val="20"/>
              </w:rPr>
              <w:t>t</w:t>
            </w:r>
            <w:r>
              <w:rPr>
                <w:i/>
                <w:spacing w:val="77"/>
                <w:w w:val="150"/>
                <w:sz w:val="20"/>
              </w:rPr>
              <w:t xml:space="preserve"> </w:t>
            </w:r>
            <w:r>
              <w:rPr>
                <w:i/>
                <w:sz w:val="20"/>
              </w:rPr>
              <w:t>20</w:t>
            </w:r>
            <w:r>
              <w:rPr>
                <w:i/>
                <w:spacing w:val="73"/>
                <w:w w:val="150"/>
                <w:sz w:val="20"/>
              </w:rPr>
              <w:t xml:space="preserve"> </w:t>
            </w:r>
            <w:r>
              <w:rPr>
                <w:i/>
                <w:sz w:val="20"/>
              </w:rPr>
              <w:t>years</w:t>
            </w:r>
            <w:r>
              <w:rPr>
                <w:i/>
                <w:spacing w:val="76"/>
                <w:w w:val="150"/>
                <w:sz w:val="20"/>
              </w:rPr>
              <w:t xml:space="preserve"> </w:t>
            </w:r>
            <w:r>
              <w:rPr>
                <w:i/>
                <w:sz w:val="20"/>
              </w:rPr>
              <w:t>of</w:t>
            </w:r>
            <w:r>
              <w:rPr>
                <w:i/>
                <w:spacing w:val="75"/>
                <w:w w:val="150"/>
                <w:sz w:val="20"/>
              </w:rPr>
              <w:t xml:space="preserve"> </w:t>
            </w:r>
            <w:r>
              <w:rPr>
                <w:i/>
                <w:sz w:val="20"/>
              </w:rPr>
              <w:t>age</w:t>
            </w:r>
            <w:r>
              <w:rPr>
                <w:i/>
                <w:spacing w:val="77"/>
                <w:w w:val="150"/>
                <w:sz w:val="20"/>
              </w:rPr>
              <w:t xml:space="preserve"> </w:t>
            </w:r>
            <w:r>
              <w:rPr>
                <w:i/>
                <w:sz w:val="20"/>
              </w:rPr>
              <w:t>and</w:t>
            </w:r>
            <w:r>
              <w:rPr>
                <w:i/>
                <w:spacing w:val="77"/>
                <w:w w:val="150"/>
                <w:sz w:val="20"/>
              </w:rPr>
              <w:t xml:space="preserve"> </w:t>
            </w:r>
            <w:r>
              <w:rPr>
                <w:i/>
                <w:sz w:val="20"/>
              </w:rPr>
              <w:t>human</w:t>
            </w:r>
            <w:r>
              <w:rPr>
                <w:i/>
                <w:spacing w:val="78"/>
                <w:w w:val="150"/>
                <w:sz w:val="20"/>
              </w:rPr>
              <w:t xml:space="preserve"> </w:t>
            </w:r>
            <w:r>
              <w:rPr>
                <w:i/>
                <w:spacing w:val="-2"/>
                <w:sz w:val="20"/>
              </w:rPr>
              <w:t>capi</w:t>
            </w:r>
            <w:r w:rsidR="00B91793">
              <w:rPr>
                <w:i/>
                <w:spacing w:val="-2"/>
                <w:sz w:val="20"/>
              </w:rPr>
              <w:t>t</w:t>
            </w:r>
            <w:r>
              <w:rPr>
                <w:i/>
                <w:spacing w:val="-2"/>
                <w:sz w:val="20"/>
              </w:rPr>
              <w:t>al,</w:t>
            </w:r>
          </w:p>
          <w:p w14:paraId="7BB9EA40" w14:textId="3483718B" w:rsidR="00867F92" w:rsidRDefault="00000000">
            <w:pPr>
              <w:pStyle w:val="TableParagraph"/>
              <w:spacing w:before="1"/>
              <w:ind w:left="566"/>
              <w:rPr>
                <w:i/>
                <w:sz w:val="20"/>
              </w:rPr>
            </w:pPr>
            <w:r>
              <w:rPr>
                <w:i/>
                <w:spacing w:val="-2"/>
                <w:sz w:val="20"/>
              </w:rPr>
              <w:t>:h</w:t>
            </w:r>
            <w:r w:rsidR="00B91793">
              <w:rPr>
                <w:i/>
                <w:spacing w:val="-2"/>
                <w:sz w:val="20"/>
              </w:rPr>
              <w:t>tt</w:t>
            </w:r>
            <w:r>
              <w:rPr>
                <w:i/>
                <w:spacing w:val="-2"/>
                <w:sz w:val="20"/>
              </w:rPr>
              <w:t xml:space="preserve">ps://doi.org/10.1016/S0140-6736(21)02533-2 </w:t>
            </w:r>
            <w:r>
              <w:rPr>
                <w:i/>
                <w:spacing w:val="-5"/>
                <w:sz w:val="20"/>
              </w:rPr>
              <w:t>.</w:t>
            </w:r>
          </w:p>
        </w:tc>
      </w:tr>
    </w:tbl>
    <w:p w14:paraId="47ABDD94" w14:textId="77777777" w:rsidR="00867F92" w:rsidRDefault="00867F92">
      <w:pPr>
        <w:rPr>
          <w:sz w:val="20"/>
        </w:rPr>
        <w:sectPr w:rsidR="00867F92">
          <w:pgSz w:w="11900" w:h="16820"/>
          <w:pgMar w:top="820" w:right="0" w:bottom="280" w:left="300" w:header="720" w:footer="720" w:gutter="0"/>
          <w:cols w:space="720"/>
        </w:sectPr>
      </w:pPr>
    </w:p>
    <w:p w14:paraId="27605E51" w14:textId="23DCA2FF" w:rsidR="00867F92" w:rsidRPr="0061102B" w:rsidRDefault="0061102B" w:rsidP="0061102B">
      <w:pPr>
        <w:rPr>
          <w:b/>
          <w:bCs/>
        </w:rPr>
      </w:pPr>
      <w:r w:rsidRPr="0061102B">
        <w:rPr>
          <w:b/>
          <w:bCs/>
        </w:rPr>
        <w:lastRenderedPageBreak/>
        <w:t xml:space="preserve">IN </w:t>
      </w:r>
      <w:r w:rsidR="00000000" w:rsidRPr="0061102B">
        <w:rPr>
          <w:b/>
          <w:bCs/>
        </w:rPr>
        <w:t>GENERAL</w:t>
      </w:r>
    </w:p>
    <w:p w14:paraId="370F2451"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0"/>
        <w:gridCol w:w="401"/>
        <w:gridCol w:w="1140"/>
        <w:gridCol w:w="987"/>
        <w:gridCol w:w="1054"/>
        <w:gridCol w:w="1357"/>
      </w:tblGrid>
      <w:tr w:rsidR="00867F92" w14:paraId="2C3E6EC5" w14:textId="77777777">
        <w:trPr>
          <w:trHeight w:val="401"/>
        </w:trPr>
        <w:tc>
          <w:tcPr>
            <w:tcW w:w="3570" w:type="dxa"/>
            <w:tcBorders>
              <w:bottom w:val="single" w:sz="6" w:space="0" w:color="000000"/>
            </w:tcBorders>
            <w:shd w:val="clear" w:color="auto" w:fill="DEEAF6"/>
          </w:tcPr>
          <w:p w14:paraId="5AF0F790" w14:textId="77777777" w:rsidR="00867F92" w:rsidRDefault="00000000">
            <w:pPr>
              <w:pStyle w:val="TableParagraph"/>
              <w:spacing w:before="83"/>
              <w:ind w:left="79"/>
              <w:rPr>
                <w:b/>
                <w:sz w:val="20"/>
              </w:rPr>
            </w:pPr>
            <w:r>
              <w:rPr>
                <w:b/>
                <w:spacing w:val="-2"/>
                <w:sz w:val="20"/>
              </w:rPr>
              <w:t>LEISURE</w:t>
            </w:r>
          </w:p>
        </w:tc>
        <w:tc>
          <w:tcPr>
            <w:tcW w:w="4939" w:type="dxa"/>
            <w:gridSpan w:val="5"/>
            <w:tcBorders>
              <w:bottom w:val="single" w:sz="6" w:space="0" w:color="000000"/>
            </w:tcBorders>
          </w:tcPr>
          <w:p w14:paraId="69563BBB" w14:textId="077D89F1" w:rsidR="00867F92" w:rsidRDefault="00000000">
            <w:pPr>
              <w:pStyle w:val="TableParagraph"/>
              <w:spacing w:before="83"/>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66B3C0D" w14:textId="77777777">
        <w:trPr>
          <w:trHeight w:val="397"/>
        </w:trPr>
        <w:tc>
          <w:tcPr>
            <w:tcW w:w="3570" w:type="dxa"/>
            <w:tcBorders>
              <w:top w:val="single" w:sz="6" w:space="0" w:color="000000"/>
              <w:bottom w:val="single" w:sz="6" w:space="0" w:color="000000"/>
            </w:tcBorders>
            <w:shd w:val="clear" w:color="auto" w:fill="DEEAF6"/>
          </w:tcPr>
          <w:p w14:paraId="722C3C60" w14:textId="084074F3"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939" w:type="dxa"/>
            <w:gridSpan w:val="5"/>
            <w:tcBorders>
              <w:top w:val="single" w:sz="6" w:space="0" w:color="000000"/>
              <w:bottom w:val="single" w:sz="6" w:space="0" w:color="000000"/>
            </w:tcBorders>
          </w:tcPr>
          <w:p w14:paraId="261533A6" w14:textId="584FD8B1"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61102B">
              <w:rPr>
                <w:sz w:val="20"/>
              </w:rPr>
              <w:t xml:space="preserve"> </w:t>
            </w:r>
            <w:r w:rsidR="0061102B">
              <w:rPr>
                <w:sz w:val="20"/>
              </w:rPr>
              <w:t>POLI</w:t>
            </w:r>
            <w:r w:rsidR="0061102B">
              <w:rPr>
                <w:sz w:val="20"/>
              </w:rPr>
              <w:t>CIES</w:t>
            </w:r>
          </w:p>
        </w:tc>
      </w:tr>
      <w:tr w:rsidR="00867F92" w14:paraId="1E641B89" w14:textId="77777777">
        <w:trPr>
          <w:trHeight w:val="400"/>
        </w:trPr>
        <w:tc>
          <w:tcPr>
            <w:tcW w:w="3570" w:type="dxa"/>
            <w:tcBorders>
              <w:top w:val="single" w:sz="6" w:space="0" w:color="000000"/>
              <w:bottom w:val="single" w:sz="6" w:space="0" w:color="000000"/>
            </w:tcBorders>
            <w:shd w:val="clear" w:color="auto" w:fill="DEEAF6"/>
          </w:tcPr>
          <w:p w14:paraId="2AEB82E9" w14:textId="14761F82" w:rsidR="00867F92" w:rsidRDefault="00000000">
            <w:pPr>
              <w:pStyle w:val="TableParagraph"/>
              <w:spacing w:before="81"/>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939" w:type="dxa"/>
            <w:gridSpan w:val="5"/>
            <w:tcBorders>
              <w:top w:val="single" w:sz="6" w:space="0" w:color="000000"/>
              <w:bottom w:val="single" w:sz="6" w:space="0" w:color="000000"/>
            </w:tcBorders>
          </w:tcPr>
          <w:p w14:paraId="2809E35C" w14:textId="6B3429FE" w:rsidR="00867F92" w:rsidRDefault="00000000">
            <w:pPr>
              <w:pStyle w:val="TableParagraph"/>
              <w:spacing w:before="81"/>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305DB6A8" w14:textId="77777777">
        <w:trPr>
          <w:trHeight w:val="400"/>
        </w:trPr>
        <w:tc>
          <w:tcPr>
            <w:tcW w:w="3570" w:type="dxa"/>
            <w:tcBorders>
              <w:top w:val="single" w:sz="6" w:space="0" w:color="000000"/>
              <w:bottom w:val="single" w:sz="6" w:space="0" w:color="000000"/>
            </w:tcBorders>
            <w:shd w:val="clear" w:color="auto" w:fill="DEEAF6"/>
          </w:tcPr>
          <w:p w14:paraId="01812BD1"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541" w:type="dxa"/>
            <w:gridSpan w:val="2"/>
            <w:tcBorders>
              <w:top w:val="single" w:sz="6" w:space="0" w:color="000000"/>
              <w:bottom w:val="single" w:sz="6" w:space="0" w:color="000000"/>
            </w:tcBorders>
          </w:tcPr>
          <w:p w14:paraId="537AAA9F" w14:textId="77777777" w:rsidR="00867F92" w:rsidRDefault="00000000">
            <w:pPr>
              <w:pStyle w:val="TableParagraph"/>
              <w:spacing w:before="79"/>
              <w:ind w:left="78"/>
              <w:rPr>
                <w:sz w:val="20"/>
              </w:rPr>
            </w:pPr>
            <w:r>
              <w:rPr>
                <w:spacing w:val="-2"/>
                <w:sz w:val="20"/>
              </w:rPr>
              <w:t>PMSDYP205</w:t>
            </w:r>
          </w:p>
        </w:tc>
        <w:tc>
          <w:tcPr>
            <w:tcW w:w="2041" w:type="dxa"/>
            <w:gridSpan w:val="2"/>
            <w:tcBorders>
              <w:top w:val="single" w:sz="6" w:space="0" w:color="000000"/>
              <w:bottom w:val="single" w:sz="6" w:space="0" w:color="000000"/>
            </w:tcBorders>
            <w:shd w:val="clear" w:color="auto" w:fill="DEEAF6"/>
          </w:tcPr>
          <w:p w14:paraId="23F06A5C" w14:textId="71C85E08" w:rsidR="00867F92" w:rsidRDefault="00000000">
            <w:pPr>
              <w:pStyle w:val="TableParagraph"/>
              <w:spacing w:before="79"/>
              <w:ind w:left="187"/>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357" w:type="dxa"/>
            <w:tcBorders>
              <w:top w:val="single" w:sz="6" w:space="0" w:color="000000"/>
              <w:bottom w:val="single" w:sz="6" w:space="0" w:color="000000"/>
            </w:tcBorders>
          </w:tcPr>
          <w:p w14:paraId="592D0D22" w14:textId="77777777" w:rsidR="00867F92" w:rsidRDefault="00000000">
            <w:pPr>
              <w:pStyle w:val="TableParagraph"/>
              <w:spacing w:before="79"/>
              <w:ind w:left="78"/>
              <w:rPr>
                <w:sz w:val="20"/>
              </w:rPr>
            </w:pPr>
            <w:r>
              <w:rPr>
                <w:spacing w:val="-5"/>
                <w:sz w:val="20"/>
              </w:rPr>
              <w:t>B'</w:t>
            </w:r>
          </w:p>
        </w:tc>
      </w:tr>
      <w:tr w:rsidR="00867F92" w14:paraId="53BECA94" w14:textId="77777777">
        <w:trPr>
          <w:trHeight w:val="397"/>
        </w:trPr>
        <w:tc>
          <w:tcPr>
            <w:tcW w:w="3570" w:type="dxa"/>
            <w:tcBorders>
              <w:top w:val="single" w:sz="6" w:space="0" w:color="000000"/>
              <w:bottom w:val="single" w:sz="6" w:space="0" w:color="000000"/>
            </w:tcBorders>
            <w:shd w:val="clear" w:color="auto" w:fill="DEEAF6"/>
          </w:tcPr>
          <w:p w14:paraId="163514B0" w14:textId="0A621594" w:rsidR="00867F92" w:rsidRDefault="00B91793">
            <w:pPr>
              <w:pStyle w:val="TableParagraph"/>
              <w:spacing w:before="79"/>
              <w:ind w:left="79"/>
              <w:rPr>
                <w:b/>
                <w:sz w:val="20"/>
              </w:rPr>
            </w:pPr>
            <w:r>
              <w:rPr>
                <w:b/>
                <w:sz w:val="20"/>
              </w:rPr>
              <w:t>TITLE</w:t>
            </w:r>
            <w:r>
              <w:rPr>
                <w:b/>
                <w:spacing w:val="-8"/>
                <w:sz w:val="20"/>
              </w:rPr>
              <w:t xml:space="preserve"> </w:t>
            </w:r>
            <w:r>
              <w:rPr>
                <w:b/>
                <w:spacing w:val="-2"/>
                <w:sz w:val="20"/>
              </w:rPr>
              <w:t>COURSE</w:t>
            </w:r>
          </w:p>
        </w:tc>
        <w:tc>
          <w:tcPr>
            <w:tcW w:w="4939" w:type="dxa"/>
            <w:gridSpan w:val="5"/>
            <w:tcBorders>
              <w:top w:val="single" w:sz="6" w:space="0" w:color="000000"/>
              <w:bottom w:val="single" w:sz="6" w:space="0" w:color="000000"/>
            </w:tcBorders>
          </w:tcPr>
          <w:p w14:paraId="0D676C9F" w14:textId="3D6D85F1" w:rsidR="00867F92" w:rsidRDefault="00000000">
            <w:pPr>
              <w:pStyle w:val="TableParagraph"/>
              <w:spacing w:before="79"/>
              <w:ind w:left="78"/>
              <w:rPr>
                <w:sz w:val="20"/>
              </w:rPr>
            </w:pPr>
            <w:r>
              <w:rPr>
                <w:sz w:val="20"/>
              </w:rPr>
              <w:t>HYGIENE</w:t>
            </w:r>
            <w:r>
              <w:rPr>
                <w:spacing w:val="-7"/>
                <w:sz w:val="20"/>
              </w:rPr>
              <w:t xml:space="preserve"> </w:t>
            </w:r>
            <w:r>
              <w:rPr>
                <w:sz w:val="20"/>
              </w:rPr>
              <w:t>&amp;</w:t>
            </w:r>
            <w:r>
              <w:rPr>
                <w:spacing w:val="-7"/>
                <w:sz w:val="20"/>
              </w:rPr>
              <w:t xml:space="preserve"> </w:t>
            </w:r>
            <w:r>
              <w:rPr>
                <w:sz w:val="20"/>
              </w:rPr>
              <w:t>SECURI</w:t>
            </w:r>
            <w:r w:rsidR="00B91793">
              <w:rPr>
                <w:sz w:val="20"/>
              </w:rPr>
              <w:t>T</w:t>
            </w:r>
            <w:r>
              <w:rPr>
                <w:sz w:val="20"/>
              </w:rPr>
              <w:t>Y</w:t>
            </w:r>
            <w:r>
              <w:rPr>
                <w:spacing w:val="-6"/>
                <w:sz w:val="20"/>
              </w:rPr>
              <w:t xml:space="preserve"> </w:t>
            </w:r>
            <w:r>
              <w:rPr>
                <w:sz w:val="20"/>
              </w:rPr>
              <w:t xml:space="preserve">IN </w:t>
            </w:r>
            <w:r w:rsidR="00B91793">
              <w:rPr>
                <w:sz w:val="20"/>
              </w:rPr>
              <w:t>T</w:t>
            </w:r>
            <w:r w:rsidR="002D57CA">
              <w:rPr>
                <w:sz w:val="20"/>
              </w:rPr>
              <w:t>HE</w:t>
            </w:r>
            <w:r>
              <w:rPr>
                <w:spacing w:val="-8"/>
                <w:sz w:val="20"/>
              </w:rPr>
              <w:t xml:space="preserve"> </w:t>
            </w:r>
            <w:r>
              <w:rPr>
                <w:sz w:val="20"/>
              </w:rPr>
              <w:t>SCHOOL</w:t>
            </w:r>
            <w:r>
              <w:rPr>
                <w:spacing w:val="-7"/>
                <w:sz w:val="20"/>
              </w:rPr>
              <w:t xml:space="preserve"> </w:t>
            </w:r>
            <w:r>
              <w:rPr>
                <w:spacing w:val="-2"/>
                <w:sz w:val="20"/>
              </w:rPr>
              <w:t>environmen</w:t>
            </w:r>
            <w:r w:rsidR="00B91793">
              <w:rPr>
                <w:spacing w:val="-2"/>
                <w:sz w:val="20"/>
              </w:rPr>
              <w:t>t</w:t>
            </w:r>
          </w:p>
        </w:tc>
      </w:tr>
      <w:tr w:rsidR="00867F92" w14:paraId="3CEED748" w14:textId="77777777">
        <w:trPr>
          <w:trHeight w:val="1132"/>
        </w:trPr>
        <w:tc>
          <w:tcPr>
            <w:tcW w:w="3570" w:type="dxa"/>
            <w:tcBorders>
              <w:top w:val="single" w:sz="6" w:space="0" w:color="000000"/>
              <w:bottom w:val="single" w:sz="6" w:space="0" w:color="000000"/>
            </w:tcBorders>
            <w:shd w:val="clear" w:color="auto" w:fill="DEEAF6"/>
          </w:tcPr>
          <w:p w14:paraId="596E8028" w14:textId="77777777" w:rsidR="00867F92" w:rsidRDefault="00867F92">
            <w:pPr>
              <w:pStyle w:val="TableParagraph"/>
              <w:spacing w:before="79"/>
              <w:rPr>
                <w:b/>
                <w:sz w:val="20"/>
              </w:rPr>
            </w:pPr>
          </w:p>
          <w:p w14:paraId="7F376A0D" w14:textId="4210C98E" w:rsidR="00867F92" w:rsidRDefault="00000000">
            <w:pPr>
              <w:pStyle w:val="TableParagraph"/>
              <w:spacing w:before="1"/>
              <w:ind w:left="79"/>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0BEC67AB" w14:textId="3F69B2E3" w:rsidR="00867F92" w:rsidRDefault="00000000">
            <w:pPr>
              <w:pStyle w:val="TableParagraph"/>
              <w:ind w:left="79"/>
              <w:rPr>
                <w:b/>
                <w:sz w:val="20"/>
              </w:rPr>
            </w:pPr>
            <w:r>
              <w:rPr>
                <w:b/>
                <w:spacing w:val="-2"/>
                <w:sz w:val="20"/>
              </w:rPr>
              <w:t>S</w:t>
            </w:r>
            <w:r w:rsidR="00B91793">
              <w:rPr>
                <w:b/>
                <w:spacing w:val="-2"/>
                <w:sz w:val="20"/>
              </w:rPr>
              <w:t>T</w:t>
            </w:r>
            <w:r>
              <w:rPr>
                <w:b/>
                <w:spacing w:val="-2"/>
                <w:sz w:val="20"/>
              </w:rPr>
              <w:t>EP</w:t>
            </w:r>
          </w:p>
        </w:tc>
        <w:tc>
          <w:tcPr>
            <w:tcW w:w="4939" w:type="dxa"/>
            <w:gridSpan w:val="5"/>
            <w:tcBorders>
              <w:top w:val="single" w:sz="6" w:space="0" w:color="000000"/>
              <w:bottom w:val="single" w:sz="6" w:space="0" w:color="000000"/>
            </w:tcBorders>
          </w:tcPr>
          <w:p w14:paraId="0751B0D0" w14:textId="0C1FB318" w:rsidR="00867F92" w:rsidRDefault="0061102B">
            <w:pPr>
              <w:pStyle w:val="TableParagraph"/>
              <w:spacing w:before="79"/>
              <w:ind w:left="78"/>
              <w:rPr>
                <w:sz w:val="20"/>
              </w:rPr>
            </w:pPr>
            <w:r>
              <w:rPr>
                <w:sz w:val="20"/>
              </w:rPr>
              <w:t>NTOUNIAS</w:t>
            </w:r>
            <w:r w:rsidR="00000000">
              <w:rPr>
                <w:spacing w:val="-6"/>
                <w:sz w:val="20"/>
              </w:rPr>
              <w:t xml:space="preserve"> </w:t>
            </w:r>
            <w:r w:rsidR="00000000">
              <w:rPr>
                <w:sz w:val="20"/>
              </w:rPr>
              <w:t>GEORGE</w:t>
            </w:r>
            <w:r w:rsidR="00000000">
              <w:rPr>
                <w:spacing w:val="-8"/>
                <w:sz w:val="20"/>
              </w:rPr>
              <w:t xml:space="preserve"> </w:t>
            </w:r>
            <w:r w:rsidR="00000000">
              <w:rPr>
                <w:sz w:val="20"/>
              </w:rPr>
              <w:t>-</w:t>
            </w:r>
            <w:r w:rsidR="00000000">
              <w:rPr>
                <w:spacing w:val="-6"/>
                <w:sz w:val="20"/>
              </w:rPr>
              <w:t xml:space="preserve"> </w:t>
            </w:r>
            <w:r w:rsidR="00000000">
              <w:rPr>
                <w:spacing w:val="-2"/>
                <w:sz w:val="20"/>
              </w:rPr>
              <w:t>PROFESSOR</w:t>
            </w:r>
          </w:p>
          <w:p w14:paraId="63F8DD0C" w14:textId="77777777" w:rsidR="00867F92" w:rsidRDefault="00867F92">
            <w:pPr>
              <w:pStyle w:val="TableParagraph"/>
              <w:spacing w:before="1"/>
              <w:rPr>
                <w:b/>
                <w:sz w:val="20"/>
              </w:rPr>
            </w:pPr>
          </w:p>
          <w:p w14:paraId="5D450C1F" w14:textId="3E32FA4B" w:rsidR="00867F92" w:rsidRDefault="0061102B">
            <w:pPr>
              <w:pStyle w:val="TableParagraph"/>
              <w:ind w:left="78"/>
              <w:rPr>
                <w:sz w:val="20"/>
              </w:rPr>
            </w:pPr>
            <w:r>
              <w:rPr>
                <w:sz w:val="20"/>
              </w:rPr>
              <w:t>RIZA ELENI</w:t>
            </w:r>
            <w:r w:rsidR="00000000">
              <w:rPr>
                <w:spacing w:val="-8"/>
                <w:sz w:val="20"/>
              </w:rPr>
              <w:t xml:space="preserve"> </w:t>
            </w:r>
            <w:r w:rsidR="00000000">
              <w:rPr>
                <w:sz w:val="20"/>
              </w:rPr>
              <w:t>-</w:t>
            </w:r>
            <w:r w:rsidR="00000000">
              <w:rPr>
                <w:spacing w:val="-10"/>
                <w:sz w:val="20"/>
              </w:rPr>
              <w:t xml:space="preserve"> </w:t>
            </w:r>
            <w:r w:rsidR="00000000">
              <w:rPr>
                <w:sz w:val="20"/>
              </w:rPr>
              <w:t>LABORA</w:t>
            </w:r>
            <w:r w:rsidR="00B91793">
              <w:rPr>
                <w:sz w:val="20"/>
              </w:rPr>
              <w:t>T</w:t>
            </w:r>
            <w:r w:rsidR="00000000">
              <w:rPr>
                <w:sz w:val="20"/>
              </w:rPr>
              <w:t>ORY</w:t>
            </w:r>
            <w:r w:rsidR="00000000">
              <w:rPr>
                <w:spacing w:val="-6"/>
                <w:sz w:val="20"/>
              </w:rPr>
              <w:t xml:space="preserve"> </w:t>
            </w:r>
            <w:r w:rsidR="00B91793">
              <w:rPr>
                <w:sz w:val="20"/>
              </w:rPr>
              <w:t>T</w:t>
            </w:r>
            <w:r w:rsidR="00000000">
              <w:rPr>
                <w:sz w:val="20"/>
              </w:rPr>
              <w:t>EACHING</w:t>
            </w:r>
            <w:r w:rsidR="00000000">
              <w:rPr>
                <w:spacing w:val="-9"/>
                <w:sz w:val="20"/>
              </w:rPr>
              <w:t xml:space="preserve"> </w:t>
            </w:r>
            <w:r w:rsidR="00000000">
              <w:rPr>
                <w:sz w:val="20"/>
              </w:rPr>
              <w:t>S</w:t>
            </w:r>
            <w:r w:rsidR="00B91793">
              <w:rPr>
                <w:sz w:val="20"/>
              </w:rPr>
              <w:t>T</w:t>
            </w:r>
            <w:r w:rsidR="00000000">
              <w:rPr>
                <w:sz w:val="20"/>
              </w:rPr>
              <w:t>AFF (E.D.I.P.), SCHOOL OF MEDICINE</w:t>
            </w:r>
          </w:p>
        </w:tc>
      </w:tr>
      <w:tr w:rsidR="00867F92" w14:paraId="07B1BD1C" w14:textId="77777777">
        <w:trPr>
          <w:trHeight w:val="642"/>
        </w:trPr>
        <w:tc>
          <w:tcPr>
            <w:tcW w:w="3971" w:type="dxa"/>
            <w:gridSpan w:val="2"/>
            <w:tcBorders>
              <w:top w:val="single" w:sz="6" w:space="0" w:color="000000"/>
              <w:bottom w:val="single" w:sz="6" w:space="0" w:color="000000"/>
            </w:tcBorders>
            <w:shd w:val="clear" w:color="auto" w:fill="DEEAF6"/>
          </w:tcPr>
          <w:p w14:paraId="31C5ACB7" w14:textId="542A6111" w:rsidR="00867F92" w:rsidRDefault="00000000">
            <w:pPr>
              <w:pStyle w:val="TableParagraph"/>
              <w:spacing w:before="201"/>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127" w:type="dxa"/>
            <w:gridSpan w:val="2"/>
            <w:tcBorders>
              <w:top w:val="single" w:sz="6" w:space="0" w:color="000000"/>
              <w:bottom w:val="single" w:sz="6" w:space="0" w:color="000000"/>
            </w:tcBorders>
            <w:shd w:val="clear" w:color="auto" w:fill="DEEAF6"/>
          </w:tcPr>
          <w:p w14:paraId="077FADDE" w14:textId="78788D6E" w:rsidR="00867F92" w:rsidRDefault="00000000">
            <w:pPr>
              <w:pStyle w:val="TableParagraph"/>
              <w:spacing w:before="79"/>
              <w:ind w:left="265" w:right="247"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411" w:type="dxa"/>
            <w:gridSpan w:val="2"/>
            <w:tcBorders>
              <w:top w:val="single" w:sz="6" w:space="0" w:color="000000"/>
              <w:bottom w:val="single" w:sz="6" w:space="0" w:color="000000"/>
            </w:tcBorders>
            <w:shd w:val="clear" w:color="auto" w:fill="DEEAF6"/>
          </w:tcPr>
          <w:p w14:paraId="483DD8C4" w14:textId="54FCAB09" w:rsidR="00867F92" w:rsidRDefault="00000000">
            <w:pPr>
              <w:pStyle w:val="TableParagraph"/>
              <w:spacing w:before="201"/>
              <w:ind w:left="265"/>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23AB0421" w14:textId="77777777">
        <w:trPr>
          <w:trHeight w:val="400"/>
        </w:trPr>
        <w:tc>
          <w:tcPr>
            <w:tcW w:w="3971" w:type="dxa"/>
            <w:gridSpan w:val="2"/>
            <w:tcBorders>
              <w:top w:val="single" w:sz="6" w:space="0" w:color="000000"/>
              <w:bottom w:val="single" w:sz="6" w:space="0" w:color="000000"/>
            </w:tcBorders>
          </w:tcPr>
          <w:p w14:paraId="48B08FD9" w14:textId="77777777" w:rsidR="00867F92" w:rsidRDefault="00000000">
            <w:pPr>
              <w:pStyle w:val="TableParagraph"/>
              <w:spacing w:before="79"/>
              <w:ind w:right="70"/>
              <w:jc w:val="right"/>
              <w:rPr>
                <w:sz w:val="20"/>
              </w:rPr>
            </w:pPr>
            <w:r>
              <w:rPr>
                <w:spacing w:val="-2"/>
                <w:sz w:val="20"/>
              </w:rPr>
              <w:t>Choose</w:t>
            </w:r>
          </w:p>
        </w:tc>
        <w:tc>
          <w:tcPr>
            <w:tcW w:w="2127" w:type="dxa"/>
            <w:gridSpan w:val="2"/>
            <w:tcBorders>
              <w:top w:val="single" w:sz="6" w:space="0" w:color="DEEAF6"/>
              <w:bottom w:val="single" w:sz="6" w:space="0" w:color="000000"/>
            </w:tcBorders>
          </w:tcPr>
          <w:p w14:paraId="388B45E8" w14:textId="77777777" w:rsidR="00867F92" w:rsidRDefault="00000000">
            <w:pPr>
              <w:pStyle w:val="TableParagraph"/>
              <w:spacing w:before="79"/>
              <w:ind w:left="10" w:right="2"/>
              <w:jc w:val="center"/>
              <w:rPr>
                <w:sz w:val="20"/>
              </w:rPr>
            </w:pPr>
            <w:r>
              <w:rPr>
                <w:spacing w:val="-10"/>
                <w:sz w:val="20"/>
              </w:rPr>
              <w:t>2</w:t>
            </w:r>
          </w:p>
        </w:tc>
        <w:tc>
          <w:tcPr>
            <w:tcW w:w="2411" w:type="dxa"/>
            <w:gridSpan w:val="2"/>
            <w:vMerge w:val="restart"/>
            <w:tcBorders>
              <w:top w:val="single" w:sz="6" w:space="0" w:color="DEEAF6"/>
              <w:bottom w:val="single" w:sz="6" w:space="0" w:color="000000"/>
            </w:tcBorders>
          </w:tcPr>
          <w:p w14:paraId="5205B976" w14:textId="77777777" w:rsidR="00867F92" w:rsidRDefault="00867F92">
            <w:pPr>
              <w:pStyle w:val="TableParagraph"/>
              <w:spacing w:before="43"/>
              <w:rPr>
                <w:b/>
                <w:sz w:val="20"/>
              </w:rPr>
            </w:pPr>
          </w:p>
          <w:p w14:paraId="40A8B816" w14:textId="77777777" w:rsidR="00867F92" w:rsidRDefault="00000000">
            <w:pPr>
              <w:pStyle w:val="TableParagraph"/>
              <w:spacing w:before="1"/>
              <w:ind w:left="9" w:right="2"/>
              <w:jc w:val="center"/>
              <w:rPr>
                <w:sz w:val="20"/>
              </w:rPr>
            </w:pPr>
            <w:r>
              <w:rPr>
                <w:spacing w:val="-10"/>
                <w:sz w:val="20"/>
              </w:rPr>
              <w:t>6</w:t>
            </w:r>
          </w:p>
        </w:tc>
      </w:tr>
      <w:tr w:rsidR="00867F92" w14:paraId="54F7C775" w14:textId="77777777">
        <w:trPr>
          <w:trHeight w:val="397"/>
        </w:trPr>
        <w:tc>
          <w:tcPr>
            <w:tcW w:w="3971" w:type="dxa"/>
            <w:gridSpan w:val="2"/>
            <w:tcBorders>
              <w:top w:val="single" w:sz="6" w:space="0" w:color="000000"/>
              <w:bottom w:val="single" w:sz="6" w:space="0" w:color="000000"/>
            </w:tcBorders>
          </w:tcPr>
          <w:p w14:paraId="72CA1B2F" w14:textId="6367399C" w:rsidR="00867F92" w:rsidRDefault="00000000">
            <w:pPr>
              <w:pStyle w:val="TableParagraph"/>
              <w:spacing w:before="79"/>
              <w:ind w:left="2049"/>
              <w:rPr>
                <w:sz w:val="20"/>
              </w:rPr>
            </w:pPr>
            <w:r>
              <w:rPr>
                <w:spacing w:val="-2"/>
                <w:sz w:val="20"/>
              </w:rPr>
              <w:t>Labora</w:t>
            </w:r>
            <w:r w:rsidR="00B91793">
              <w:rPr>
                <w:spacing w:val="-2"/>
                <w:sz w:val="20"/>
              </w:rPr>
              <w:t>t</w:t>
            </w:r>
            <w:r>
              <w:rPr>
                <w:spacing w:val="-2"/>
                <w:sz w:val="20"/>
              </w:rPr>
              <w:t>ory</w:t>
            </w:r>
            <w:r>
              <w:rPr>
                <w:spacing w:val="6"/>
                <w:sz w:val="20"/>
              </w:rPr>
              <w:t xml:space="preserve"> </w:t>
            </w:r>
            <w:proofErr w:type="spellStart"/>
            <w:r>
              <w:rPr>
                <w:spacing w:val="-2"/>
                <w:sz w:val="20"/>
              </w:rPr>
              <w:t>Excercise</w:t>
            </w:r>
            <w:proofErr w:type="spellEnd"/>
          </w:p>
        </w:tc>
        <w:tc>
          <w:tcPr>
            <w:tcW w:w="2127" w:type="dxa"/>
            <w:gridSpan w:val="2"/>
            <w:tcBorders>
              <w:top w:val="single" w:sz="6" w:space="0" w:color="000000"/>
              <w:bottom w:val="single" w:sz="6" w:space="0" w:color="000000"/>
            </w:tcBorders>
          </w:tcPr>
          <w:p w14:paraId="4E81D8ED" w14:textId="77777777" w:rsidR="00867F92" w:rsidRDefault="00000000">
            <w:pPr>
              <w:pStyle w:val="TableParagraph"/>
              <w:spacing w:before="79"/>
              <w:ind w:left="10" w:right="2"/>
              <w:jc w:val="center"/>
              <w:rPr>
                <w:sz w:val="20"/>
              </w:rPr>
            </w:pPr>
            <w:r>
              <w:rPr>
                <w:spacing w:val="-10"/>
                <w:sz w:val="20"/>
              </w:rPr>
              <w:t>1</w:t>
            </w:r>
          </w:p>
        </w:tc>
        <w:tc>
          <w:tcPr>
            <w:tcW w:w="2411" w:type="dxa"/>
            <w:gridSpan w:val="2"/>
            <w:vMerge/>
            <w:tcBorders>
              <w:top w:val="nil"/>
              <w:bottom w:val="single" w:sz="6" w:space="0" w:color="000000"/>
            </w:tcBorders>
          </w:tcPr>
          <w:p w14:paraId="666BE9DE" w14:textId="77777777" w:rsidR="00867F92" w:rsidRDefault="00867F92">
            <w:pPr>
              <w:rPr>
                <w:sz w:val="2"/>
                <w:szCs w:val="2"/>
              </w:rPr>
            </w:pPr>
          </w:p>
        </w:tc>
      </w:tr>
      <w:tr w:rsidR="00867F92" w14:paraId="3A914FCA" w14:textId="77777777">
        <w:trPr>
          <w:trHeight w:val="436"/>
        </w:trPr>
        <w:tc>
          <w:tcPr>
            <w:tcW w:w="3570" w:type="dxa"/>
            <w:tcBorders>
              <w:top w:val="single" w:sz="6" w:space="0" w:color="000000"/>
              <w:bottom w:val="single" w:sz="6" w:space="0" w:color="000000"/>
            </w:tcBorders>
            <w:shd w:val="clear" w:color="auto" w:fill="DEEAF6"/>
          </w:tcPr>
          <w:p w14:paraId="40ABBD3A" w14:textId="246D1391"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4939" w:type="dxa"/>
            <w:gridSpan w:val="5"/>
            <w:tcBorders>
              <w:top w:val="single" w:sz="6" w:space="0" w:color="000000"/>
              <w:bottom w:val="single" w:sz="6" w:space="0" w:color="000000"/>
            </w:tcBorders>
          </w:tcPr>
          <w:p w14:paraId="17873F3A" w14:textId="2DE3589C"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6E1777B6" w14:textId="77777777">
        <w:trPr>
          <w:trHeight w:val="400"/>
        </w:trPr>
        <w:tc>
          <w:tcPr>
            <w:tcW w:w="3570" w:type="dxa"/>
            <w:tcBorders>
              <w:top w:val="single" w:sz="6" w:space="0" w:color="000000"/>
              <w:bottom w:val="single" w:sz="6" w:space="0" w:color="000000"/>
            </w:tcBorders>
            <w:shd w:val="clear" w:color="auto" w:fill="DEEAF6"/>
          </w:tcPr>
          <w:p w14:paraId="73AEC94D" w14:textId="5B80C9C0"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939" w:type="dxa"/>
            <w:gridSpan w:val="5"/>
            <w:tcBorders>
              <w:top w:val="single" w:sz="6" w:space="0" w:color="000000"/>
              <w:bottom w:val="single" w:sz="6" w:space="0" w:color="000000"/>
            </w:tcBorders>
          </w:tcPr>
          <w:p w14:paraId="136D95C6" w14:textId="77777777" w:rsidR="00867F92" w:rsidRDefault="00000000">
            <w:pPr>
              <w:pStyle w:val="TableParagraph"/>
              <w:spacing w:before="79"/>
              <w:ind w:left="78"/>
              <w:rPr>
                <w:sz w:val="20"/>
              </w:rPr>
            </w:pPr>
            <w:r>
              <w:rPr>
                <w:spacing w:val="-10"/>
                <w:sz w:val="20"/>
              </w:rPr>
              <w:t>-</w:t>
            </w:r>
          </w:p>
        </w:tc>
      </w:tr>
      <w:tr w:rsidR="00867F92" w14:paraId="101D65DB" w14:textId="77777777">
        <w:trPr>
          <w:trHeight w:val="397"/>
        </w:trPr>
        <w:tc>
          <w:tcPr>
            <w:tcW w:w="3570" w:type="dxa"/>
            <w:tcBorders>
              <w:top w:val="single" w:sz="6" w:space="0" w:color="000000"/>
              <w:bottom w:val="single" w:sz="6" w:space="0" w:color="000000"/>
            </w:tcBorders>
            <w:shd w:val="clear" w:color="auto" w:fill="DEEAF6"/>
          </w:tcPr>
          <w:p w14:paraId="15587675" w14:textId="42320477"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939" w:type="dxa"/>
            <w:gridSpan w:val="5"/>
            <w:tcBorders>
              <w:top w:val="single" w:sz="6" w:space="0" w:color="000000"/>
              <w:bottom w:val="single" w:sz="6" w:space="0" w:color="000000"/>
            </w:tcBorders>
          </w:tcPr>
          <w:p w14:paraId="7DC52B5C" w14:textId="77777777" w:rsidR="00867F92" w:rsidRDefault="00000000">
            <w:pPr>
              <w:pStyle w:val="TableParagraph"/>
              <w:spacing w:before="79"/>
              <w:ind w:left="78"/>
              <w:rPr>
                <w:sz w:val="20"/>
              </w:rPr>
            </w:pPr>
            <w:r>
              <w:rPr>
                <w:spacing w:val="-2"/>
                <w:sz w:val="20"/>
              </w:rPr>
              <w:t>Greek</w:t>
            </w:r>
          </w:p>
        </w:tc>
      </w:tr>
      <w:tr w:rsidR="00867F92" w14:paraId="3EE28301" w14:textId="77777777">
        <w:trPr>
          <w:trHeight w:val="645"/>
        </w:trPr>
        <w:tc>
          <w:tcPr>
            <w:tcW w:w="3570" w:type="dxa"/>
            <w:tcBorders>
              <w:top w:val="single" w:sz="6" w:space="0" w:color="000000"/>
              <w:bottom w:val="single" w:sz="6" w:space="0" w:color="000000"/>
            </w:tcBorders>
            <w:shd w:val="clear" w:color="auto" w:fill="DEEAF6"/>
          </w:tcPr>
          <w:p w14:paraId="52D938BB" w14:textId="3D6F5AA8" w:rsidR="00867F92" w:rsidRDefault="00B91793">
            <w:pPr>
              <w:pStyle w:val="TableParagraph"/>
              <w:spacing w:before="81"/>
              <w:ind w:left="79" w:right="58"/>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4939" w:type="dxa"/>
            <w:gridSpan w:val="5"/>
            <w:tcBorders>
              <w:top w:val="single" w:sz="6" w:space="0" w:color="000000"/>
              <w:bottom w:val="single" w:sz="6" w:space="0" w:color="000000"/>
            </w:tcBorders>
          </w:tcPr>
          <w:p w14:paraId="72624448" w14:textId="77777777" w:rsidR="00867F92" w:rsidRDefault="00000000">
            <w:pPr>
              <w:pStyle w:val="TableParagraph"/>
              <w:spacing w:before="81"/>
              <w:ind w:left="78"/>
              <w:rPr>
                <w:sz w:val="20"/>
              </w:rPr>
            </w:pPr>
            <w:r>
              <w:rPr>
                <w:spacing w:val="-10"/>
                <w:sz w:val="20"/>
              </w:rPr>
              <w:t>-</w:t>
            </w:r>
          </w:p>
        </w:tc>
      </w:tr>
      <w:tr w:rsidR="00867F92" w14:paraId="4FD4F4E3" w14:textId="77777777">
        <w:trPr>
          <w:trHeight w:val="750"/>
        </w:trPr>
        <w:tc>
          <w:tcPr>
            <w:tcW w:w="3570" w:type="dxa"/>
            <w:tcBorders>
              <w:top w:val="single" w:sz="6" w:space="0" w:color="000000"/>
              <w:bottom w:val="single" w:sz="6" w:space="0" w:color="000000"/>
            </w:tcBorders>
            <w:shd w:val="clear" w:color="auto" w:fill="DEEAF6"/>
          </w:tcPr>
          <w:p w14:paraId="12C89927" w14:textId="35A24A99"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4A83433" w14:textId="77777777" w:rsidR="00867F92" w:rsidRDefault="00000000">
            <w:pPr>
              <w:pStyle w:val="TableParagraph"/>
              <w:spacing w:before="1"/>
              <w:ind w:left="79"/>
              <w:rPr>
                <w:b/>
                <w:sz w:val="20"/>
              </w:rPr>
            </w:pPr>
            <w:r>
              <w:rPr>
                <w:b/>
                <w:spacing w:val="-2"/>
                <w:sz w:val="20"/>
              </w:rPr>
              <w:t>(URL)</w:t>
            </w:r>
          </w:p>
        </w:tc>
        <w:tc>
          <w:tcPr>
            <w:tcW w:w="4939" w:type="dxa"/>
            <w:gridSpan w:val="5"/>
            <w:tcBorders>
              <w:top w:val="single" w:sz="6" w:space="0" w:color="000000"/>
              <w:bottom w:val="single" w:sz="6" w:space="0" w:color="000000"/>
            </w:tcBorders>
          </w:tcPr>
          <w:p w14:paraId="33E769DC" w14:textId="01564229" w:rsidR="00867F92" w:rsidRDefault="00000000">
            <w:pPr>
              <w:pStyle w:val="TableParagraph"/>
              <w:spacing w:before="79"/>
              <w:ind w:left="78"/>
              <w:rPr>
                <w:sz w:val="20"/>
              </w:rPr>
            </w:pPr>
            <w:hyperlink r:id="rId114">
              <w:r>
                <w:rPr>
                  <w:spacing w:val="-2"/>
                  <w:sz w:val="20"/>
                  <w:u w:val="single"/>
                </w:rPr>
                <w:t>h</w:t>
              </w:r>
              <w:r w:rsidR="00B91793">
                <w:rPr>
                  <w:spacing w:val="-2"/>
                  <w:sz w:val="20"/>
                  <w:u w:val="single"/>
                </w:rPr>
                <w:t>tt</w:t>
              </w:r>
              <w:r>
                <w:rPr>
                  <w:spacing w:val="-2"/>
                  <w:sz w:val="20"/>
                  <w:u w:val="single"/>
                </w:rPr>
                <w:t>ps://moodle.uniwa.gr/course/view.php?id=2337</w:t>
              </w:r>
            </w:hyperlink>
          </w:p>
        </w:tc>
      </w:tr>
    </w:tbl>
    <w:p w14:paraId="37C38BBF" w14:textId="77777777" w:rsidR="00867F92" w:rsidRDefault="00867F92">
      <w:pPr>
        <w:pStyle w:val="a3"/>
        <w:spacing w:before="222"/>
        <w:rPr>
          <w:rFonts w:ascii="Calibri"/>
          <w:b/>
        </w:rPr>
      </w:pPr>
    </w:p>
    <w:p w14:paraId="63D4EBB6" w14:textId="4C555E5A" w:rsidR="00867F92" w:rsidRDefault="00000000">
      <w:pPr>
        <w:pStyle w:val="a5"/>
        <w:numPr>
          <w:ilvl w:val="0"/>
          <w:numId w:val="116"/>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7A639056"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6"/>
      </w:tblGrid>
      <w:tr w:rsidR="00867F92" w14:paraId="2F365652" w14:textId="77777777">
        <w:trPr>
          <w:trHeight w:val="4126"/>
        </w:trPr>
        <w:tc>
          <w:tcPr>
            <w:tcW w:w="8546" w:type="dxa"/>
            <w:tcBorders>
              <w:bottom w:val="single" w:sz="6" w:space="0" w:color="000000"/>
            </w:tcBorders>
          </w:tcPr>
          <w:p w14:paraId="58A530AC" w14:textId="40B3BA0D" w:rsidR="00867F92" w:rsidRDefault="00000000">
            <w:pPr>
              <w:pStyle w:val="TableParagraph"/>
              <w:spacing w:before="80"/>
              <w:ind w:left="79"/>
              <w:rPr>
                <w:sz w:val="20"/>
              </w:rPr>
            </w:pPr>
            <w:r>
              <w:rPr>
                <w:sz w:val="20"/>
              </w:rPr>
              <w:t>Purpose</w:t>
            </w:r>
            <w:r>
              <w:rPr>
                <w:spacing w:val="-6"/>
                <w:sz w:val="20"/>
              </w:rPr>
              <w:t xml:space="preserve"> </w:t>
            </w:r>
            <w:r>
              <w:rPr>
                <w:sz w:val="20"/>
              </w:rPr>
              <w:t>of</w:t>
            </w:r>
            <w:r>
              <w:rPr>
                <w:spacing w:val="-7"/>
                <w:sz w:val="20"/>
              </w:rPr>
              <w:t xml:space="preserve"> </w:t>
            </w:r>
            <w:r>
              <w:rPr>
                <w:sz w:val="20"/>
              </w:rPr>
              <w:t>course</w:t>
            </w:r>
            <w:r>
              <w:rPr>
                <w:spacing w:val="-7"/>
                <w:sz w:val="20"/>
              </w:rPr>
              <w:t xml:space="preserve"> </w:t>
            </w:r>
            <w:r w:rsidR="0061102B">
              <w:rPr>
                <w:sz w:val="20"/>
              </w:rPr>
              <w:t>is</w:t>
            </w:r>
            <w:r w:rsidR="0061102B">
              <w:rPr>
                <w:spacing w:val="-6"/>
                <w:sz w:val="20"/>
              </w:rPr>
              <w:t>:</w:t>
            </w:r>
          </w:p>
          <w:p w14:paraId="54491305" w14:textId="40BAF9EC" w:rsidR="00867F92" w:rsidRDefault="00000000">
            <w:pPr>
              <w:pStyle w:val="TableParagraph"/>
              <w:spacing w:before="1"/>
              <w:ind w:left="79"/>
              <w:rPr>
                <w:sz w:val="20"/>
              </w:rPr>
            </w:pPr>
            <w:r>
              <w:rPr>
                <w:sz w:val="20"/>
              </w:rPr>
              <w:t>a)</w:t>
            </w:r>
            <w:r>
              <w:rPr>
                <w:spacing w:val="40"/>
                <w:sz w:val="20"/>
              </w:rPr>
              <w:t xml:space="preserve"> </w:t>
            </w:r>
            <w:r w:rsidR="00B91793">
              <w:rPr>
                <w:sz w:val="20"/>
              </w:rPr>
              <w:t>T</w:t>
            </w:r>
            <w:r w:rsidR="002D57CA">
              <w:rPr>
                <w:sz w:val="20"/>
              </w:rPr>
              <w:t>he</w:t>
            </w:r>
            <w:r>
              <w:rPr>
                <w:spacing w:val="40"/>
                <w:sz w:val="20"/>
              </w:rPr>
              <w:t xml:space="preserve"> </w:t>
            </w:r>
            <w:r>
              <w:rPr>
                <w:sz w:val="20"/>
              </w:rPr>
              <w:t>developmen</w:t>
            </w:r>
            <w:r w:rsidR="00B91793">
              <w:rPr>
                <w:sz w:val="20"/>
              </w:rPr>
              <w:t>t</w:t>
            </w:r>
            <w:r>
              <w:rPr>
                <w:spacing w:val="40"/>
                <w:sz w:val="20"/>
              </w:rPr>
              <w:t xml:space="preserve"> </w:t>
            </w:r>
            <w:r>
              <w:rPr>
                <w:sz w:val="20"/>
              </w:rPr>
              <w:t>skills</w:t>
            </w:r>
            <w:r>
              <w:rPr>
                <w:spacing w:val="40"/>
                <w:sz w:val="20"/>
              </w:rPr>
              <w:t xml:space="preserve"> </w:t>
            </w:r>
            <w:r>
              <w:rPr>
                <w:sz w:val="20"/>
              </w:rPr>
              <w:t>in</w:t>
            </w:r>
            <w:r>
              <w:rPr>
                <w:spacing w:val="40"/>
                <w:sz w:val="20"/>
              </w:rPr>
              <w:t xml:space="preserve"> </w:t>
            </w:r>
            <w:r>
              <w:rPr>
                <w:sz w:val="20"/>
              </w:rPr>
              <w:t>issues</w:t>
            </w:r>
            <w:r>
              <w:rPr>
                <w:spacing w:val="40"/>
                <w:sz w:val="20"/>
              </w:rPr>
              <w:t xml:space="preserve"> </w:t>
            </w:r>
            <w:r>
              <w:rPr>
                <w:sz w:val="20"/>
              </w:rPr>
              <w:t>w</w:t>
            </w:r>
            <w:r w:rsidR="0061102B">
              <w:rPr>
                <w:sz w:val="20"/>
              </w:rPr>
              <w:t>hich</w:t>
            </w:r>
            <w:r>
              <w:rPr>
                <w:spacing w:val="40"/>
                <w:sz w:val="20"/>
              </w:rPr>
              <w:t xml:space="preserve"> </w:t>
            </w:r>
            <w:r>
              <w:rPr>
                <w:sz w:val="20"/>
              </w:rPr>
              <w:t>are rela</w:t>
            </w:r>
            <w:r w:rsidR="00B91793">
              <w:rPr>
                <w:sz w:val="20"/>
              </w:rPr>
              <w:t>t</w:t>
            </w:r>
            <w:r>
              <w:rPr>
                <w:sz w:val="20"/>
              </w:rPr>
              <w:t>ed</w:t>
            </w:r>
            <w:r>
              <w:rPr>
                <w:spacing w:val="40"/>
                <w:sz w:val="20"/>
              </w:rPr>
              <w:t xml:space="preserve"> </w:t>
            </w:r>
            <w:r w:rsidR="0061102B">
              <w:rPr>
                <w:sz w:val="20"/>
              </w:rPr>
              <w:t>with</w:t>
            </w:r>
            <w:r w:rsidR="0061102B">
              <w:rPr>
                <w:spacing w:val="40"/>
                <w:sz w:val="20"/>
              </w:rPr>
              <w:t xml:space="preserve"> </w:t>
            </w:r>
            <w:r w:rsidR="0061102B">
              <w:rPr>
                <w:sz w:val="20"/>
              </w:rPr>
              <w:t>the</w:t>
            </w:r>
            <w:r w:rsidR="0061102B">
              <w:rPr>
                <w:spacing w:val="40"/>
                <w:sz w:val="20"/>
              </w:rPr>
              <w:t xml:space="preserve"> </w:t>
            </w:r>
            <w:r w:rsidR="0061102B">
              <w:rPr>
                <w:sz w:val="20"/>
              </w:rPr>
              <w:t>health</w:t>
            </w:r>
            <w:r w:rsidR="0061102B">
              <w:rPr>
                <w:spacing w:val="40"/>
                <w:sz w:val="20"/>
              </w:rPr>
              <w:t xml:space="preserve"> </w:t>
            </w:r>
            <w:r w:rsidR="0061102B">
              <w:rPr>
                <w:sz w:val="20"/>
              </w:rPr>
              <w:t>and</w:t>
            </w:r>
            <w:r w:rsidR="0061102B">
              <w:rPr>
                <w:spacing w:val="40"/>
                <w:sz w:val="20"/>
              </w:rPr>
              <w:t xml:space="preserve"> </w:t>
            </w:r>
            <w:r w:rsidR="0061102B">
              <w:rPr>
                <w:sz w:val="20"/>
              </w:rPr>
              <w:t>security</w:t>
            </w:r>
            <w:r w:rsidR="0061102B">
              <w:rPr>
                <w:spacing w:val="40"/>
                <w:sz w:val="20"/>
              </w:rPr>
              <w:t xml:space="preserve"> </w:t>
            </w:r>
            <w:r w:rsidR="0061102B">
              <w:rPr>
                <w:sz w:val="20"/>
              </w:rPr>
              <w:t>in the</w:t>
            </w:r>
            <w:r w:rsidR="0061102B">
              <w:rPr>
                <w:spacing w:val="40"/>
                <w:sz w:val="20"/>
              </w:rPr>
              <w:t xml:space="preserve"> </w:t>
            </w:r>
            <w:r w:rsidR="0061102B">
              <w:rPr>
                <w:sz w:val="20"/>
              </w:rPr>
              <w:t xml:space="preserve">school </w:t>
            </w:r>
            <w:r w:rsidR="0061102B">
              <w:rPr>
                <w:spacing w:val="-2"/>
                <w:sz w:val="20"/>
              </w:rPr>
              <w:t>environment,</w:t>
            </w:r>
          </w:p>
          <w:p w14:paraId="126B8D2C" w14:textId="4AA42D5A" w:rsidR="00867F92" w:rsidRDefault="0061102B">
            <w:pPr>
              <w:pStyle w:val="TableParagraph"/>
              <w:ind w:left="79"/>
              <w:rPr>
                <w:sz w:val="20"/>
              </w:rPr>
            </w:pPr>
            <w:r>
              <w:rPr>
                <w:sz w:val="20"/>
              </w:rPr>
              <w:t>b)</w:t>
            </w:r>
            <w:r>
              <w:rPr>
                <w:spacing w:val="-9"/>
                <w:sz w:val="20"/>
              </w:rPr>
              <w:t xml:space="preserve"> </w:t>
            </w:r>
            <w:r>
              <w:rPr>
                <w:sz w:val="20"/>
              </w:rPr>
              <w:t>the</w:t>
            </w:r>
            <w:r>
              <w:rPr>
                <w:spacing w:val="-8"/>
                <w:sz w:val="20"/>
              </w:rPr>
              <w:t xml:space="preserve"> </w:t>
            </w:r>
            <w:r>
              <w:rPr>
                <w:sz w:val="20"/>
              </w:rPr>
              <w:t>acquisition</w:t>
            </w:r>
            <w:r>
              <w:rPr>
                <w:spacing w:val="-7"/>
                <w:sz w:val="20"/>
              </w:rPr>
              <w:t xml:space="preserve"> </w:t>
            </w:r>
            <w:r>
              <w:rPr>
                <w:sz w:val="20"/>
              </w:rPr>
              <w:t>general</w:t>
            </w:r>
            <w:r>
              <w:rPr>
                <w:spacing w:val="-9"/>
                <w:sz w:val="20"/>
              </w:rPr>
              <w:t xml:space="preserve"> </w:t>
            </w:r>
            <w:r>
              <w:rPr>
                <w:sz w:val="20"/>
              </w:rPr>
              <w:t>of knowledge</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cause,</w:t>
            </w:r>
            <w:r>
              <w:rPr>
                <w:spacing w:val="-8"/>
                <w:sz w:val="20"/>
              </w:rPr>
              <w:t xml:space="preserve"> </w:t>
            </w:r>
            <w:r>
              <w:rPr>
                <w:sz w:val="20"/>
              </w:rPr>
              <w:t>the</w:t>
            </w:r>
            <w:r>
              <w:rPr>
                <w:spacing w:val="-9"/>
                <w:sz w:val="20"/>
              </w:rPr>
              <w:t xml:space="preserve"> </w:t>
            </w:r>
            <w:r>
              <w:rPr>
                <w:sz w:val="20"/>
              </w:rPr>
              <w:t>recognition</w:t>
            </w:r>
            <w:r>
              <w:rPr>
                <w:spacing w:val="-8"/>
                <w:sz w:val="20"/>
              </w:rPr>
              <w:t xml:space="preserve"> </w:t>
            </w:r>
            <w:r>
              <w:rPr>
                <w:sz w:val="20"/>
              </w:rPr>
              <w:t>and</w:t>
            </w:r>
            <w:r>
              <w:rPr>
                <w:spacing w:val="-7"/>
                <w:sz w:val="20"/>
              </w:rPr>
              <w:t xml:space="preserve"> </w:t>
            </w:r>
            <w:r>
              <w:rPr>
                <w:sz w:val="20"/>
              </w:rPr>
              <w:t>the</w:t>
            </w:r>
            <w:r>
              <w:rPr>
                <w:spacing w:val="-9"/>
                <w:sz w:val="20"/>
              </w:rPr>
              <w:t xml:space="preserve"> </w:t>
            </w:r>
            <w:r>
              <w:rPr>
                <w:sz w:val="20"/>
              </w:rPr>
              <w:t>treatment</w:t>
            </w:r>
            <w:r>
              <w:rPr>
                <w:spacing w:val="-8"/>
                <w:sz w:val="20"/>
              </w:rPr>
              <w:t xml:space="preserve"> </w:t>
            </w:r>
            <w:r>
              <w:rPr>
                <w:sz w:val="20"/>
              </w:rPr>
              <w:t>of</w:t>
            </w:r>
            <w:r>
              <w:rPr>
                <w:spacing w:val="-9"/>
                <w:sz w:val="20"/>
              </w:rPr>
              <w:t xml:space="preserve"> </w:t>
            </w:r>
            <w:r>
              <w:rPr>
                <w:sz w:val="20"/>
              </w:rPr>
              <w:t>diseases</w:t>
            </w:r>
            <w:r>
              <w:rPr>
                <w:spacing w:val="-8"/>
                <w:sz w:val="20"/>
              </w:rPr>
              <w:t xml:space="preserve"> </w:t>
            </w:r>
            <w:r>
              <w:rPr>
                <w:sz w:val="20"/>
              </w:rPr>
              <w:t>and accidents for both the professor and the student and</w:t>
            </w:r>
          </w:p>
          <w:p w14:paraId="4313891B" w14:textId="4EADF74D" w:rsidR="00867F92" w:rsidRDefault="0061102B">
            <w:pPr>
              <w:pStyle w:val="TableParagraph"/>
              <w:ind w:left="79" w:right="1546"/>
              <w:rPr>
                <w:sz w:val="20"/>
              </w:rPr>
            </w:pPr>
            <w:r>
              <w:rPr>
                <w:sz w:val="20"/>
              </w:rPr>
              <w:t>c)</w:t>
            </w:r>
            <w:r>
              <w:rPr>
                <w:spacing w:val="-6"/>
                <w:sz w:val="20"/>
              </w:rPr>
              <w:t xml:space="preserve"> </w:t>
            </w:r>
            <w:r>
              <w:rPr>
                <w:sz w:val="20"/>
              </w:rPr>
              <w:t>the</w:t>
            </w:r>
            <w:r>
              <w:rPr>
                <w:spacing w:val="-4"/>
                <w:sz w:val="20"/>
              </w:rPr>
              <w:t xml:space="preserve"> </w:t>
            </w:r>
            <w:r>
              <w:rPr>
                <w:sz w:val="20"/>
              </w:rPr>
              <w:t>acquisition</w:t>
            </w:r>
            <w:r>
              <w:rPr>
                <w:spacing w:val="-3"/>
                <w:sz w:val="20"/>
              </w:rPr>
              <w:t xml:space="preserve"> </w:t>
            </w:r>
            <w:r>
              <w:rPr>
                <w:sz w:val="20"/>
              </w:rPr>
              <w:t>of knowledge</w:t>
            </w:r>
            <w:r>
              <w:rPr>
                <w:spacing w:val="-3"/>
                <w:sz w:val="20"/>
              </w:rPr>
              <w:t xml:space="preserve"> </w:t>
            </w:r>
            <w:r>
              <w:rPr>
                <w:sz w:val="20"/>
              </w:rPr>
              <w:t>in</w:t>
            </w:r>
            <w:r>
              <w:rPr>
                <w:spacing w:val="-5"/>
                <w:sz w:val="20"/>
              </w:rPr>
              <w:t xml:space="preserve"> </w:t>
            </w:r>
            <w:r>
              <w:rPr>
                <w:sz w:val="20"/>
              </w:rPr>
              <w:t>basically</w:t>
            </w:r>
            <w:r>
              <w:rPr>
                <w:spacing w:val="-5"/>
                <w:sz w:val="20"/>
              </w:rPr>
              <w:t xml:space="preserve"> </w:t>
            </w:r>
            <w:r>
              <w:rPr>
                <w:sz w:val="20"/>
              </w:rPr>
              <w:t>issues</w:t>
            </w:r>
            <w:r>
              <w:rPr>
                <w:spacing w:val="-3"/>
                <w:sz w:val="20"/>
              </w:rPr>
              <w:t xml:space="preserve"> </w:t>
            </w:r>
            <w:r>
              <w:rPr>
                <w:sz w:val="20"/>
              </w:rPr>
              <w:t>technology</w:t>
            </w:r>
            <w:r>
              <w:rPr>
                <w:spacing w:val="-2"/>
                <w:sz w:val="20"/>
              </w:rPr>
              <w:t xml:space="preserve"> </w:t>
            </w:r>
            <w:r>
              <w:rPr>
                <w:sz w:val="20"/>
              </w:rPr>
              <w:t>the</w:t>
            </w:r>
            <w:r>
              <w:rPr>
                <w:spacing w:val="-5"/>
                <w:sz w:val="20"/>
              </w:rPr>
              <w:t xml:space="preserve"> </w:t>
            </w:r>
            <w:r>
              <w:rPr>
                <w:sz w:val="20"/>
              </w:rPr>
              <w:t>health</w:t>
            </w:r>
            <w:r>
              <w:rPr>
                <w:spacing w:val="-5"/>
                <w:sz w:val="20"/>
              </w:rPr>
              <w:t xml:space="preserve"> </w:t>
            </w:r>
            <w:r>
              <w:rPr>
                <w:sz w:val="20"/>
              </w:rPr>
              <w:t>and</w:t>
            </w:r>
            <w:r>
              <w:rPr>
                <w:spacing w:val="-4"/>
                <w:sz w:val="20"/>
              </w:rPr>
              <w:t xml:space="preserve"> </w:t>
            </w:r>
            <w:r>
              <w:rPr>
                <w:sz w:val="20"/>
              </w:rPr>
              <w:t>security. upon completion of the course the graduate will:</w:t>
            </w:r>
          </w:p>
          <w:p w14:paraId="5F7FAC85" w14:textId="127782F8" w:rsidR="00867F92" w:rsidRDefault="0061102B">
            <w:pPr>
              <w:pStyle w:val="TableParagraph"/>
              <w:numPr>
                <w:ilvl w:val="0"/>
                <w:numId w:val="115"/>
              </w:numPr>
              <w:tabs>
                <w:tab w:val="left" w:pos="389"/>
              </w:tabs>
              <w:spacing w:line="255" w:lineRule="exact"/>
              <w:ind w:left="389" w:hanging="217"/>
              <w:rPr>
                <w:sz w:val="20"/>
              </w:rPr>
            </w:pPr>
            <w:r>
              <w:rPr>
                <w:sz w:val="20"/>
              </w:rPr>
              <w:t>own</w:t>
            </w:r>
            <w:r>
              <w:rPr>
                <w:spacing w:val="-6"/>
                <w:sz w:val="20"/>
              </w:rPr>
              <w:t xml:space="preserve"> </w:t>
            </w:r>
            <w:r>
              <w:rPr>
                <w:sz w:val="20"/>
              </w:rPr>
              <w:t>them</w:t>
            </w:r>
            <w:r>
              <w:rPr>
                <w:spacing w:val="-6"/>
                <w:sz w:val="20"/>
              </w:rPr>
              <w:t xml:space="preserve"> </w:t>
            </w:r>
            <w:r>
              <w:rPr>
                <w:sz w:val="20"/>
              </w:rPr>
              <w:t>basic</w:t>
            </w:r>
            <w:r>
              <w:rPr>
                <w:spacing w:val="-5"/>
                <w:sz w:val="20"/>
              </w:rPr>
              <w:t xml:space="preserve"> </w:t>
            </w:r>
            <w:r>
              <w:rPr>
                <w:sz w:val="20"/>
              </w:rPr>
              <w:t>meanings</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health</w:t>
            </w:r>
            <w:r>
              <w:rPr>
                <w:spacing w:val="-6"/>
                <w:sz w:val="20"/>
              </w:rPr>
              <w:t xml:space="preserve"> </w:t>
            </w:r>
            <w:r>
              <w:rPr>
                <w:sz w:val="20"/>
              </w:rPr>
              <w:t>and</w:t>
            </w:r>
            <w:r>
              <w:rPr>
                <w:spacing w:val="-5"/>
                <w:sz w:val="20"/>
              </w:rPr>
              <w:t xml:space="preserve"> </w:t>
            </w:r>
            <w:r>
              <w:rPr>
                <w:sz w:val="20"/>
              </w:rPr>
              <w:t>the</w:t>
            </w:r>
            <w:r>
              <w:rPr>
                <w:spacing w:val="-7"/>
                <w:sz w:val="20"/>
              </w:rPr>
              <w:t xml:space="preserve"> </w:t>
            </w:r>
            <w:r>
              <w:rPr>
                <w:sz w:val="20"/>
              </w:rPr>
              <w:t>security</w:t>
            </w:r>
            <w:r>
              <w:rPr>
                <w:spacing w:val="-4"/>
                <w:sz w:val="20"/>
              </w:rPr>
              <w:t xml:space="preserve"> </w:t>
            </w:r>
            <w:r>
              <w:rPr>
                <w:sz w:val="20"/>
              </w:rPr>
              <w:t>in the</w:t>
            </w:r>
            <w:r>
              <w:rPr>
                <w:spacing w:val="-5"/>
                <w:sz w:val="20"/>
              </w:rPr>
              <w:t xml:space="preserve"> </w:t>
            </w:r>
            <w:r>
              <w:rPr>
                <w:sz w:val="20"/>
              </w:rPr>
              <w:t>school</w:t>
            </w:r>
            <w:r>
              <w:rPr>
                <w:spacing w:val="-4"/>
                <w:sz w:val="20"/>
              </w:rPr>
              <w:t xml:space="preserve"> </w:t>
            </w:r>
            <w:r>
              <w:rPr>
                <w:spacing w:val="-2"/>
                <w:sz w:val="20"/>
              </w:rPr>
              <w:t>environment</w:t>
            </w:r>
          </w:p>
          <w:p w14:paraId="400A50BE" w14:textId="41738D2B" w:rsidR="00867F92" w:rsidRDefault="0061102B">
            <w:pPr>
              <w:pStyle w:val="TableParagraph"/>
              <w:numPr>
                <w:ilvl w:val="0"/>
                <w:numId w:val="115"/>
              </w:numPr>
              <w:tabs>
                <w:tab w:val="left" w:pos="389"/>
              </w:tabs>
              <w:ind w:left="389" w:hanging="217"/>
              <w:rPr>
                <w:sz w:val="20"/>
              </w:rPr>
            </w:pPr>
            <w:r>
              <w:rPr>
                <w:sz w:val="20"/>
              </w:rPr>
              <w:t>knows</w:t>
            </w:r>
            <w:r>
              <w:rPr>
                <w:spacing w:val="-7"/>
                <w:sz w:val="20"/>
              </w:rPr>
              <w:t xml:space="preserve"> </w:t>
            </w:r>
            <w:r>
              <w:rPr>
                <w:sz w:val="20"/>
              </w:rPr>
              <w:t>the</w:t>
            </w:r>
            <w:r>
              <w:rPr>
                <w:spacing w:val="-8"/>
                <w:sz w:val="20"/>
              </w:rPr>
              <w:t xml:space="preserve"> </w:t>
            </w:r>
            <w:r>
              <w:rPr>
                <w:sz w:val="20"/>
              </w:rPr>
              <w:t>existing</w:t>
            </w:r>
            <w:r>
              <w:rPr>
                <w:spacing w:val="-8"/>
                <w:sz w:val="20"/>
              </w:rPr>
              <w:t xml:space="preserve"> </w:t>
            </w:r>
            <w:r>
              <w:rPr>
                <w:sz w:val="20"/>
              </w:rPr>
              <w:t>European</w:t>
            </w:r>
            <w:r>
              <w:rPr>
                <w:spacing w:val="-6"/>
                <w:sz w:val="20"/>
              </w:rPr>
              <w:t xml:space="preserve"> </w:t>
            </w:r>
            <w:r>
              <w:rPr>
                <w:sz w:val="20"/>
              </w:rPr>
              <w:t>and</w:t>
            </w:r>
            <w:r>
              <w:rPr>
                <w:spacing w:val="-6"/>
                <w:sz w:val="20"/>
              </w:rPr>
              <w:t xml:space="preserve"> </w:t>
            </w:r>
            <w:r>
              <w:rPr>
                <w:sz w:val="20"/>
              </w:rPr>
              <w:t>Greek</w:t>
            </w:r>
            <w:r>
              <w:rPr>
                <w:spacing w:val="-6"/>
                <w:sz w:val="20"/>
              </w:rPr>
              <w:t xml:space="preserve"> </w:t>
            </w:r>
            <w:r>
              <w:rPr>
                <w:sz w:val="20"/>
              </w:rPr>
              <w:t>legislation</w:t>
            </w:r>
            <w:r>
              <w:rPr>
                <w:spacing w:val="-7"/>
                <w:sz w:val="20"/>
              </w:rPr>
              <w:t xml:space="preserve"> </w:t>
            </w:r>
            <w:r>
              <w:rPr>
                <w:sz w:val="20"/>
              </w:rPr>
              <w:t>and</w:t>
            </w:r>
            <w:r>
              <w:rPr>
                <w:spacing w:val="-6"/>
                <w:sz w:val="20"/>
              </w:rPr>
              <w:t xml:space="preserve"> </w:t>
            </w:r>
            <w:r>
              <w:rPr>
                <w:sz w:val="20"/>
              </w:rPr>
              <w:t>them</w:t>
            </w:r>
            <w:r>
              <w:rPr>
                <w:spacing w:val="-8"/>
                <w:sz w:val="20"/>
              </w:rPr>
              <w:t xml:space="preserve"> </w:t>
            </w:r>
            <w:r>
              <w:rPr>
                <w:sz w:val="20"/>
              </w:rPr>
              <w:t>sources</w:t>
            </w:r>
            <w:r>
              <w:rPr>
                <w:spacing w:val="-7"/>
                <w:sz w:val="20"/>
              </w:rPr>
              <w:t xml:space="preserve"> </w:t>
            </w:r>
            <w:r>
              <w:rPr>
                <w:sz w:val="20"/>
              </w:rPr>
              <w:t>search</w:t>
            </w:r>
            <w:r>
              <w:rPr>
                <w:spacing w:val="-7"/>
                <w:sz w:val="20"/>
              </w:rPr>
              <w:t xml:space="preserve"> </w:t>
            </w:r>
            <w:r>
              <w:rPr>
                <w:spacing w:val="-5"/>
                <w:sz w:val="20"/>
              </w:rPr>
              <w:t>the</w:t>
            </w:r>
          </w:p>
          <w:p w14:paraId="66C86E79" w14:textId="2857830B" w:rsidR="00867F92" w:rsidRDefault="0061102B">
            <w:pPr>
              <w:pStyle w:val="TableParagraph"/>
              <w:numPr>
                <w:ilvl w:val="0"/>
                <w:numId w:val="115"/>
              </w:numPr>
              <w:tabs>
                <w:tab w:val="left" w:pos="389"/>
                <w:tab w:val="left" w:pos="391"/>
              </w:tabs>
              <w:ind w:right="71"/>
              <w:rPr>
                <w:sz w:val="20"/>
              </w:rPr>
            </w:pPr>
            <w:r>
              <w:rPr>
                <w:sz w:val="20"/>
              </w:rPr>
              <w:t>can describe and identify sources of danger for both the professor and the student</w:t>
            </w:r>
          </w:p>
          <w:p w14:paraId="324315EA" w14:textId="75A2487F" w:rsidR="00867F92" w:rsidRDefault="0061102B">
            <w:pPr>
              <w:pStyle w:val="TableParagraph"/>
              <w:numPr>
                <w:ilvl w:val="0"/>
                <w:numId w:val="115"/>
              </w:numPr>
              <w:tabs>
                <w:tab w:val="left" w:pos="389"/>
                <w:tab w:val="left" w:pos="391"/>
              </w:tabs>
              <w:ind w:right="69"/>
              <w:rPr>
                <w:sz w:val="20"/>
              </w:rPr>
            </w:pPr>
            <w:r>
              <w:rPr>
                <w:sz w:val="20"/>
              </w:rPr>
              <w:t>it can</w:t>
            </w:r>
            <w:r>
              <w:rPr>
                <w:spacing w:val="40"/>
                <w:sz w:val="20"/>
              </w:rPr>
              <w:t xml:space="preserve"> </w:t>
            </w:r>
            <w:r>
              <w:rPr>
                <w:sz w:val="20"/>
              </w:rPr>
              <w:t>to</w:t>
            </w:r>
            <w:r>
              <w:rPr>
                <w:spacing w:val="40"/>
                <w:sz w:val="20"/>
              </w:rPr>
              <w:t xml:space="preserve"> </w:t>
            </w:r>
            <w:r>
              <w:rPr>
                <w:sz w:val="20"/>
              </w:rPr>
              <w:t>appreciate</w:t>
            </w:r>
            <w:r>
              <w:rPr>
                <w:spacing w:val="40"/>
                <w:sz w:val="20"/>
              </w:rPr>
              <w:t xml:space="preserve"> </w:t>
            </w:r>
            <w:r>
              <w:rPr>
                <w:sz w:val="20"/>
              </w:rPr>
              <w:t>the</w:t>
            </w:r>
            <w:r>
              <w:rPr>
                <w:spacing w:val="40"/>
                <w:sz w:val="20"/>
              </w:rPr>
              <w:t xml:space="preserve"> </w:t>
            </w:r>
            <w:r>
              <w:rPr>
                <w:sz w:val="20"/>
              </w:rPr>
              <w:t>danger</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cause</w:t>
            </w:r>
            <w:r>
              <w:rPr>
                <w:spacing w:val="40"/>
                <w:sz w:val="20"/>
              </w:rPr>
              <w:t xml:space="preserve"> </w:t>
            </w:r>
            <w:r>
              <w:rPr>
                <w:sz w:val="20"/>
              </w:rPr>
              <w:t>challenge</w:t>
            </w:r>
            <w:r>
              <w:rPr>
                <w:spacing w:val="40"/>
                <w:sz w:val="20"/>
              </w:rPr>
              <w:t xml:space="preserve"> </w:t>
            </w:r>
            <w:r>
              <w:rPr>
                <w:sz w:val="20"/>
              </w:rPr>
              <w:t>accidents</w:t>
            </w:r>
            <w:r>
              <w:rPr>
                <w:spacing w:val="40"/>
                <w:sz w:val="20"/>
              </w:rPr>
              <w:t xml:space="preserve"> </w:t>
            </w:r>
            <w:r>
              <w:rPr>
                <w:sz w:val="20"/>
              </w:rPr>
              <w:t>in the</w:t>
            </w:r>
            <w:r>
              <w:rPr>
                <w:spacing w:val="40"/>
                <w:sz w:val="20"/>
              </w:rPr>
              <w:t xml:space="preserve"> </w:t>
            </w:r>
            <w:r>
              <w:rPr>
                <w:sz w:val="20"/>
              </w:rPr>
              <w:t>space</w:t>
            </w:r>
            <w:r>
              <w:rPr>
                <w:spacing w:val="40"/>
                <w:sz w:val="20"/>
              </w:rPr>
              <w:t xml:space="preserve"> </w:t>
            </w:r>
            <w:r>
              <w:rPr>
                <w:spacing w:val="-2"/>
                <w:sz w:val="20"/>
              </w:rPr>
              <w:t xml:space="preserve">school </w:t>
            </w:r>
            <w:r>
              <w:rPr>
                <w:sz w:val="20"/>
              </w:rPr>
              <w:t>'s</w:t>
            </w:r>
          </w:p>
          <w:p w14:paraId="52AC7272" w14:textId="73C31C22" w:rsidR="00867F92" w:rsidRDefault="0061102B">
            <w:pPr>
              <w:pStyle w:val="TableParagraph"/>
              <w:numPr>
                <w:ilvl w:val="0"/>
                <w:numId w:val="115"/>
              </w:numPr>
              <w:tabs>
                <w:tab w:val="left" w:pos="389"/>
              </w:tabs>
              <w:spacing w:line="255" w:lineRule="exact"/>
              <w:ind w:left="389" w:hanging="217"/>
              <w:rPr>
                <w:sz w:val="20"/>
              </w:rPr>
            </w:pPr>
            <w:r>
              <w:rPr>
                <w:sz w:val="20"/>
              </w:rPr>
              <w:t>trained</w:t>
            </w:r>
            <w:r>
              <w:rPr>
                <w:spacing w:val="-9"/>
                <w:sz w:val="20"/>
              </w:rPr>
              <w:t xml:space="preserve"> </w:t>
            </w:r>
            <w:r>
              <w:rPr>
                <w:sz w:val="20"/>
              </w:rPr>
              <w:t>in</w:t>
            </w:r>
            <w:r>
              <w:rPr>
                <w:spacing w:val="-9"/>
                <w:sz w:val="20"/>
              </w:rPr>
              <w:t xml:space="preserve"> </w:t>
            </w:r>
            <w:r>
              <w:rPr>
                <w:sz w:val="20"/>
              </w:rPr>
              <w:t>methods</w:t>
            </w:r>
            <w:r>
              <w:rPr>
                <w:spacing w:val="-9"/>
                <w:sz w:val="20"/>
              </w:rPr>
              <w:t xml:space="preserve"> </w:t>
            </w:r>
            <w:r>
              <w:rPr>
                <w:sz w:val="20"/>
              </w:rPr>
              <w:t>prevention</w:t>
            </w:r>
            <w:r>
              <w:rPr>
                <w:spacing w:val="-9"/>
                <w:sz w:val="20"/>
              </w:rPr>
              <w:t xml:space="preserve"> </w:t>
            </w:r>
            <w:r>
              <w:rPr>
                <w:sz w:val="20"/>
              </w:rPr>
              <w:t>harmful</w:t>
            </w:r>
            <w:r>
              <w:rPr>
                <w:spacing w:val="-10"/>
                <w:sz w:val="20"/>
              </w:rPr>
              <w:t xml:space="preserve"> </w:t>
            </w:r>
            <w:r>
              <w:rPr>
                <w:sz w:val="20"/>
              </w:rPr>
              <w:t>factors</w:t>
            </w:r>
            <w:r>
              <w:rPr>
                <w:spacing w:val="-10"/>
                <w:sz w:val="20"/>
              </w:rPr>
              <w:t xml:space="preserve"> </w:t>
            </w:r>
            <w:r>
              <w:rPr>
                <w:spacing w:val="-5"/>
                <w:sz w:val="20"/>
              </w:rPr>
              <w:t>and</w:t>
            </w:r>
          </w:p>
          <w:p w14:paraId="3CAF6159" w14:textId="108E461D" w:rsidR="00867F92" w:rsidRDefault="0061102B">
            <w:pPr>
              <w:pStyle w:val="TableParagraph"/>
              <w:numPr>
                <w:ilvl w:val="0"/>
                <w:numId w:val="115"/>
              </w:numPr>
              <w:tabs>
                <w:tab w:val="left" w:pos="389"/>
              </w:tabs>
              <w:ind w:left="389" w:hanging="217"/>
              <w:rPr>
                <w:sz w:val="20"/>
              </w:rPr>
            </w:pPr>
            <w:r>
              <w:rPr>
                <w:sz w:val="20"/>
              </w:rPr>
              <w:t>it can</w:t>
            </w:r>
            <w:r>
              <w:rPr>
                <w:spacing w:val="-6"/>
                <w:sz w:val="20"/>
              </w:rPr>
              <w:t xml:space="preserve"> </w:t>
            </w:r>
            <w:r>
              <w:rPr>
                <w:sz w:val="20"/>
              </w:rPr>
              <w:t>to</w:t>
            </w:r>
            <w:r>
              <w:rPr>
                <w:spacing w:val="-6"/>
                <w:sz w:val="20"/>
              </w:rPr>
              <w:t xml:space="preserve"> </w:t>
            </w:r>
            <w:r>
              <w:rPr>
                <w:sz w:val="20"/>
              </w:rPr>
              <w:t>takes part</w:t>
            </w:r>
            <w:r>
              <w:rPr>
                <w:spacing w:val="-6"/>
                <w:sz w:val="20"/>
              </w:rPr>
              <w:t xml:space="preserve"> </w:t>
            </w:r>
            <w:r>
              <w:rPr>
                <w:sz w:val="20"/>
              </w:rPr>
              <w:t>in</w:t>
            </w:r>
            <w:r>
              <w:rPr>
                <w:spacing w:val="-7"/>
                <w:sz w:val="20"/>
              </w:rPr>
              <w:t xml:space="preserve"> </w:t>
            </w:r>
            <w:r>
              <w:rPr>
                <w:sz w:val="20"/>
              </w:rPr>
              <w:t>committees</w:t>
            </w:r>
            <w:r>
              <w:rPr>
                <w:spacing w:val="-6"/>
                <w:sz w:val="20"/>
              </w:rPr>
              <w:t xml:space="preserve"> </w:t>
            </w:r>
            <w:r>
              <w:rPr>
                <w:sz w:val="20"/>
              </w:rPr>
              <w:t>health</w:t>
            </w:r>
            <w:r>
              <w:rPr>
                <w:spacing w:val="-7"/>
                <w:sz w:val="20"/>
              </w:rPr>
              <w:t xml:space="preserve"> </w:t>
            </w:r>
            <w:r>
              <w:rPr>
                <w:sz w:val="20"/>
              </w:rPr>
              <w:t>and</w:t>
            </w:r>
            <w:r>
              <w:rPr>
                <w:spacing w:val="-6"/>
                <w:sz w:val="20"/>
              </w:rPr>
              <w:t xml:space="preserve"> </w:t>
            </w:r>
            <w:r>
              <w:rPr>
                <w:spacing w:val="-2"/>
                <w:sz w:val="20"/>
              </w:rPr>
              <w:t>security</w:t>
            </w:r>
          </w:p>
        </w:tc>
      </w:tr>
      <w:tr w:rsidR="00867F92" w14:paraId="041997C6" w14:textId="77777777">
        <w:trPr>
          <w:trHeight w:val="397"/>
        </w:trPr>
        <w:tc>
          <w:tcPr>
            <w:tcW w:w="8546" w:type="dxa"/>
            <w:tcBorders>
              <w:top w:val="single" w:sz="6" w:space="0" w:color="000000"/>
              <w:bottom w:val="single" w:sz="6" w:space="0" w:color="000000"/>
            </w:tcBorders>
            <w:shd w:val="clear" w:color="auto" w:fill="DEEAF6"/>
          </w:tcPr>
          <w:p w14:paraId="529A4A1A" w14:textId="7CAD8F7A" w:rsidR="00867F92" w:rsidRDefault="00000000">
            <w:pPr>
              <w:pStyle w:val="TableParagraph"/>
              <w:spacing w:before="79"/>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396AB078" w14:textId="77777777">
        <w:trPr>
          <w:trHeight w:val="1163"/>
        </w:trPr>
        <w:tc>
          <w:tcPr>
            <w:tcW w:w="8546" w:type="dxa"/>
            <w:tcBorders>
              <w:top w:val="single" w:sz="6" w:space="0" w:color="000000"/>
              <w:bottom w:val="single" w:sz="6" w:space="0" w:color="000000"/>
            </w:tcBorders>
          </w:tcPr>
          <w:p w14:paraId="64E02F9D" w14:textId="739FB2C7" w:rsidR="00867F92" w:rsidRDefault="00B91793">
            <w:pPr>
              <w:pStyle w:val="TableParagraph"/>
              <w:spacing w:before="79" w:line="244" w:lineRule="exact"/>
              <w:ind w:left="79"/>
              <w:rPr>
                <w:sz w:val="20"/>
              </w:rPr>
            </w:pPr>
            <w:r>
              <w:rPr>
                <w:sz w:val="20"/>
              </w:rPr>
              <w:lastRenderedPageBreak/>
              <w:t>T</w:t>
            </w:r>
            <w:r w:rsidR="0061102B">
              <w:rPr>
                <w:sz w:val="20"/>
              </w:rPr>
              <w:t xml:space="preserve">he </w:t>
            </w:r>
            <w:r>
              <w:rPr>
                <w:sz w:val="20"/>
              </w:rPr>
              <w:t>student</w:t>
            </w:r>
            <w:r>
              <w:rPr>
                <w:spacing w:val="-6"/>
                <w:sz w:val="20"/>
              </w:rPr>
              <w:t xml:space="preserve"> </w:t>
            </w:r>
            <w:r>
              <w:rPr>
                <w:sz w:val="20"/>
              </w:rPr>
              <w:t>after</w:t>
            </w:r>
            <w:r>
              <w:rPr>
                <w:spacing w:val="-6"/>
                <w:sz w:val="20"/>
              </w:rPr>
              <w:t xml:space="preserve"> </w:t>
            </w:r>
            <w:r w:rsidR="0061102B">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6"/>
                <w:sz w:val="20"/>
              </w:rPr>
              <w:t xml:space="preserve"> </w:t>
            </w:r>
            <w:r w:rsidR="0061102B">
              <w:rPr>
                <w:sz w:val="20"/>
              </w:rPr>
              <w:t>be</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078F8C14" w14:textId="35E9A402" w:rsidR="00867F92" w:rsidRDefault="00B91793">
            <w:pPr>
              <w:pStyle w:val="TableParagraph"/>
              <w:numPr>
                <w:ilvl w:val="0"/>
                <w:numId w:val="114"/>
              </w:numPr>
              <w:tabs>
                <w:tab w:val="left" w:pos="799"/>
              </w:tabs>
              <w:ind w:hanging="360"/>
              <w:rPr>
                <w:sz w:val="20"/>
              </w:rPr>
            </w:pPr>
            <w:r>
              <w:rPr>
                <w:sz w:val="20"/>
              </w:rPr>
              <w:t>to</w:t>
            </w:r>
            <w:r>
              <w:rPr>
                <w:spacing w:val="-7"/>
                <w:sz w:val="20"/>
              </w:rPr>
              <w:t xml:space="preserve"> </w:t>
            </w:r>
            <w:r>
              <w:rPr>
                <w:sz w:val="20"/>
              </w:rPr>
              <w:t>look for</w:t>
            </w:r>
            <w:r>
              <w:rPr>
                <w:spacing w:val="-6"/>
                <w:sz w:val="20"/>
              </w:rPr>
              <w:t xml:space="preserve"> </w:t>
            </w:r>
            <w:r>
              <w:rPr>
                <w:sz w:val="20"/>
              </w:rPr>
              <w:t>and</w:t>
            </w:r>
            <w:r>
              <w:rPr>
                <w:spacing w:val="-7"/>
                <w:sz w:val="20"/>
              </w:rPr>
              <w:t xml:space="preserve"> </w:t>
            </w:r>
            <w:r>
              <w:rPr>
                <w:sz w:val="20"/>
              </w:rPr>
              <w:t>to</w:t>
            </w:r>
            <w:r>
              <w:rPr>
                <w:spacing w:val="-6"/>
                <w:sz w:val="20"/>
              </w:rPr>
              <w:t xml:space="preserve"> </w:t>
            </w:r>
            <w:r>
              <w:rPr>
                <w:sz w:val="20"/>
              </w:rPr>
              <w:t>compose</w:t>
            </w:r>
            <w:r>
              <w:rPr>
                <w:spacing w:val="-6"/>
                <w:sz w:val="20"/>
              </w:rPr>
              <w:t xml:space="preserve"> </w:t>
            </w:r>
            <w:r>
              <w:rPr>
                <w:sz w:val="20"/>
              </w:rPr>
              <w:t>data</w:t>
            </w:r>
            <w:r>
              <w:rPr>
                <w:spacing w:val="-7"/>
                <w:sz w:val="20"/>
              </w:rPr>
              <w:t xml:space="preserve"> </w:t>
            </w:r>
            <w:r>
              <w:rPr>
                <w:sz w:val="20"/>
              </w:rPr>
              <w:t>and</w:t>
            </w:r>
            <w:r>
              <w:rPr>
                <w:spacing w:val="-6"/>
                <w:sz w:val="20"/>
              </w:rPr>
              <w:t xml:space="preserve"> </w:t>
            </w:r>
            <w:r>
              <w:rPr>
                <w:spacing w:val="-2"/>
                <w:sz w:val="20"/>
              </w:rPr>
              <w:t>information</w:t>
            </w:r>
          </w:p>
          <w:p w14:paraId="28FDA047" w14:textId="509A6CFC" w:rsidR="00867F92" w:rsidRDefault="00B91793">
            <w:pPr>
              <w:pStyle w:val="TableParagraph"/>
              <w:numPr>
                <w:ilvl w:val="0"/>
                <w:numId w:val="114"/>
              </w:numPr>
              <w:tabs>
                <w:tab w:val="left" w:pos="799"/>
              </w:tabs>
              <w:spacing w:before="2" w:line="255" w:lineRule="exact"/>
              <w:ind w:hanging="360"/>
              <w:rPr>
                <w:sz w:val="20"/>
              </w:rPr>
            </w:pPr>
            <w:r>
              <w:rPr>
                <w:sz w:val="20"/>
              </w:rPr>
              <w:t>to</w:t>
            </w:r>
            <w:r>
              <w:rPr>
                <w:spacing w:val="-6"/>
                <w:sz w:val="20"/>
              </w:rPr>
              <w:t xml:space="preserve"> </w:t>
            </w:r>
            <w:r>
              <w:rPr>
                <w:sz w:val="20"/>
              </w:rPr>
              <w:t>take part</w:t>
            </w:r>
            <w:r>
              <w:rPr>
                <w:spacing w:val="35"/>
                <w:sz w:val="20"/>
              </w:rPr>
              <w:t xml:space="preserve"> </w:t>
            </w:r>
            <w:r>
              <w:rPr>
                <w:sz w:val="20"/>
              </w:rPr>
              <w:t>in</w:t>
            </w:r>
            <w:r>
              <w:rPr>
                <w:spacing w:val="-5"/>
                <w:sz w:val="20"/>
              </w:rPr>
              <w:t xml:space="preserve"> </w:t>
            </w:r>
            <w:r w:rsidR="0061102B">
              <w:rPr>
                <w:sz w:val="20"/>
              </w:rPr>
              <w:t>committees’</w:t>
            </w:r>
            <w:r>
              <w:rPr>
                <w:spacing w:val="-3"/>
                <w:sz w:val="20"/>
              </w:rPr>
              <w:t xml:space="preserve"> </w:t>
            </w:r>
            <w:r>
              <w:rPr>
                <w:spacing w:val="-2"/>
                <w:sz w:val="20"/>
              </w:rPr>
              <w:t>decisions</w:t>
            </w:r>
          </w:p>
          <w:p w14:paraId="24FA826F" w14:textId="4F53E094" w:rsidR="00867F92" w:rsidRDefault="00B91793">
            <w:pPr>
              <w:pStyle w:val="TableParagraph"/>
              <w:numPr>
                <w:ilvl w:val="0"/>
                <w:numId w:val="114"/>
              </w:numPr>
              <w:tabs>
                <w:tab w:val="left" w:pos="799"/>
              </w:tabs>
              <w:ind w:hanging="360"/>
              <w:rPr>
                <w:sz w:val="20"/>
              </w:rPr>
            </w:pPr>
            <w:r>
              <w:rPr>
                <w:sz w:val="20"/>
              </w:rPr>
              <w:t>to</w:t>
            </w:r>
            <w:r>
              <w:rPr>
                <w:spacing w:val="-7"/>
                <w:sz w:val="20"/>
              </w:rPr>
              <w:t xml:space="preserve"> </w:t>
            </w:r>
            <w:r>
              <w:rPr>
                <w:sz w:val="20"/>
              </w:rPr>
              <w:t>conduct</w:t>
            </w:r>
            <w:r>
              <w:rPr>
                <w:spacing w:val="-6"/>
                <w:sz w:val="20"/>
              </w:rPr>
              <w:t xml:space="preserve"> </w:t>
            </w:r>
            <w:r>
              <w:rPr>
                <w:sz w:val="20"/>
              </w:rPr>
              <w:t>autonomous</w:t>
            </w:r>
            <w:r>
              <w:rPr>
                <w:spacing w:val="-5"/>
                <w:sz w:val="20"/>
              </w:rPr>
              <w:t xml:space="preserve"> </w:t>
            </w:r>
            <w:r>
              <w:rPr>
                <w:sz w:val="20"/>
              </w:rPr>
              <w:t>work</w:t>
            </w:r>
            <w:r>
              <w:rPr>
                <w:spacing w:val="-7"/>
                <w:sz w:val="20"/>
              </w:rPr>
              <w:t xml:space="preserve"> </w:t>
            </w:r>
            <w:r>
              <w:rPr>
                <w:sz w:val="20"/>
              </w:rPr>
              <w:t>but</w:t>
            </w:r>
            <w:r>
              <w:rPr>
                <w:spacing w:val="-7"/>
                <w:sz w:val="20"/>
              </w:rPr>
              <w:t xml:space="preserve"> </w:t>
            </w:r>
            <w:r>
              <w:rPr>
                <w:sz w:val="20"/>
              </w:rPr>
              <w:t>and</w:t>
            </w:r>
            <w:r>
              <w:rPr>
                <w:spacing w:val="-6"/>
                <w:sz w:val="20"/>
              </w:rPr>
              <w:t xml:space="preserve"> </w:t>
            </w:r>
            <w:r>
              <w:rPr>
                <w:sz w:val="20"/>
              </w:rPr>
              <w:t>group</w:t>
            </w:r>
            <w:r>
              <w:rPr>
                <w:spacing w:val="-5"/>
                <w:sz w:val="20"/>
              </w:rPr>
              <w:t xml:space="preserve"> </w:t>
            </w:r>
            <w:r>
              <w:rPr>
                <w:sz w:val="20"/>
              </w:rPr>
              <w:t>work</w:t>
            </w:r>
            <w:r>
              <w:rPr>
                <w:spacing w:val="-5"/>
                <w:sz w:val="20"/>
              </w:rPr>
              <w:t xml:space="preserve"> </w:t>
            </w:r>
            <w:r>
              <w:rPr>
                <w:sz w:val="20"/>
              </w:rPr>
              <w:t>in</w:t>
            </w:r>
            <w:r>
              <w:rPr>
                <w:spacing w:val="-6"/>
                <w:sz w:val="20"/>
              </w:rPr>
              <w:t xml:space="preserve"> </w:t>
            </w:r>
            <w:r>
              <w:rPr>
                <w:sz w:val="20"/>
              </w:rPr>
              <w:t>issues</w:t>
            </w:r>
            <w:r>
              <w:rPr>
                <w:spacing w:val="-6"/>
                <w:sz w:val="20"/>
              </w:rPr>
              <w:t xml:space="preserve"> </w:t>
            </w:r>
            <w:r>
              <w:rPr>
                <w:sz w:val="20"/>
              </w:rPr>
              <w:t>Health</w:t>
            </w:r>
            <w:r>
              <w:rPr>
                <w:spacing w:val="-6"/>
                <w:sz w:val="20"/>
              </w:rPr>
              <w:t xml:space="preserve"> </w:t>
            </w:r>
            <w:r>
              <w:rPr>
                <w:sz w:val="20"/>
              </w:rPr>
              <w:t>and</w:t>
            </w:r>
            <w:r>
              <w:rPr>
                <w:spacing w:val="-6"/>
                <w:sz w:val="20"/>
              </w:rPr>
              <w:t xml:space="preserve"> </w:t>
            </w:r>
            <w:r>
              <w:rPr>
                <w:spacing w:val="-2"/>
                <w:sz w:val="20"/>
              </w:rPr>
              <w:t>Security</w:t>
            </w:r>
          </w:p>
        </w:tc>
      </w:tr>
    </w:tbl>
    <w:p w14:paraId="4D00C4C2" w14:textId="77777777" w:rsidR="00867F92" w:rsidRDefault="00867F92">
      <w:pPr>
        <w:rPr>
          <w:sz w:val="20"/>
        </w:rPr>
        <w:sectPr w:rsidR="00867F92">
          <w:pgSz w:w="11900" w:h="16820"/>
          <w:pgMar w:top="1160" w:right="0" w:bottom="280" w:left="300" w:header="720" w:footer="720" w:gutter="0"/>
          <w:cols w:space="720"/>
        </w:sectPr>
      </w:pPr>
    </w:p>
    <w:p w14:paraId="31892629" w14:textId="24E60531" w:rsidR="00867F92" w:rsidRDefault="0061102B">
      <w:pPr>
        <w:pStyle w:val="a5"/>
        <w:numPr>
          <w:ilvl w:val="0"/>
          <w:numId w:val="116"/>
        </w:numPr>
        <w:tabs>
          <w:tab w:val="left" w:pos="487"/>
        </w:tabs>
        <w:spacing w:before="34"/>
        <w:rPr>
          <w:rFonts w:ascii="Calibri" w:hAnsi="Calibri"/>
          <w:b/>
        </w:rPr>
      </w:pPr>
      <w:r>
        <w:rPr>
          <w:rFonts w:ascii="Calibri" w:hAnsi="Calibri"/>
          <w:b/>
          <w:spacing w:val="-2"/>
        </w:rPr>
        <w:lastRenderedPageBreak/>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7589CB02"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5D1B2EA7" w14:textId="77777777">
        <w:trPr>
          <w:trHeight w:val="3589"/>
        </w:trPr>
        <w:tc>
          <w:tcPr>
            <w:tcW w:w="8508" w:type="dxa"/>
            <w:tcBorders>
              <w:bottom w:val="single" w:sz="6" w:space="0" w:color="000000"/>
            </w:tcBorders>
          </w:tcPr>
          <w:p w14:paraId="423DFCF2" w14:textId="3FB6AC29" w:rsidR="00867F92" w:rsidRDefault="00000000">
            <w:pPr>
              <w:pStyle w:val="TableParagraph"/>
              <w:numPr>
                <w:ilvl w:val="0"/>
                <w:numId w:val="113"/>
              </w:numPr>
              <w:tabs>
                <w:tab w:val="left" w:pos="438"/>
              </w:tabs>
              <w:spacing w:before="83" w:line="243" w:lineRule="exact"/>
              <w:ind w:left="438" w:hanging="359"/>
              <w:rPr>
                <w:sz w:val="20"/>
              </w:rPr>
            </w:pPr>
            <w:r>
              <w:rPr>
                <w:sz w:val="20"/>
              </w:rPr>
              <w:t>In</w:t>
            </w:r>
            <w:r w:rsidR="00B91793">
              <w:rPr>
                <w:sz w:val="20"/>
              </w:rPr>
              <w:t>t</w:t>
            </w:r>
            <w:r>
              <w:rPr>
                <w:sz w:val="20"/>
              </w:rPr>
              <w:t>roduc</w:t>
            </w:r>
            <w:r w:rsidR="00B91793">
              <w:rPr>
                <w:sz w:val="20"/>
              </w:rPr>
              <w:t>t</w:t>
            </w:r>
            <w:r>
              <w:rPr>
                <w:sz w:val="20"/>
              </w:rPr>
              <w:t>ion</w:t>
            </w:r>
            <w:r>
              <w:rPr>
                <w:spacing w:val="-5"/>
                <w:sz w:val="20"/>
              </w:rPr>
              <w:t xml:space="preserve"> </w:t>
            </w:r>
            <w:r>
              <w:rPr>
                <w:sz w:val="20"/>
              </w:rPr>
              <w:t>-</w:t>
            </w:r>
            <w:r>
              <w:rPr>
                <w:spacing w:val="-7"/>
                <w:sz w:val="20"/>
              </w:rPr>
              <w:t xml:space="preserve"> </w:t>
            </w:r>
            <w:r w:rsidR="00B91793">
              <w:rPr>
                <w:sz w:val="20"/>
              </w:rPr>
              <w:t>T</w:t>
            </w:r>
            <w:r w:rsidR="002D57CA">
              <w:rPr>
                <w:sz w:val="20"/>
              </w:rPr>
              <w:t>he</w:t>
            </w:r>
            <w:r>
              <w:rPr>
                <w:spacing w:val="-6"/>
                <w:sz w:val="20"/>
              </w:rPr>
              <w:t xml:space="preserve"> </w:t>
            </w:r>
            <w:r>
              <w:rPr>
                <w:sz w:val="20"/>
              </w:rPr>
              <w:t>School</w:t>
            </w:r>
            <w:r>
              <w:rPr>
                <w:spacing w:val="-4"/>
                <w:sz w:val="20"/>
              </w:rPr>
              <w:t xml:space="preserve"> </w:t>
            </w:r>
            <w:r>
              <w:rPr>
                <w:spacing w:val="-2"/>
                <w:sz w:val="20"/>
              </w:rPr>
              <w:t>environmen</w:t>
            </w:r>
            <w:r w:rsidR="00B91793">
              <w:rPr>
                <w:spacing w:val="-2"/>
                <w:sz w:val="20"/>
              </w:rPr>
              <w:t>t</w:t>
            </w:r>
          </w:p>
          <w:p w14:paraId="5F1D9512" w14:textId="3731E81C" w:rsidR="00867F92" w:rsidRDefault="00000000">
            <w:pPr>
              <w:pStyle w:val="TableParagraph"/>
              <w:numPr>
                <w:ilvl w:val="0"/>
                <w:numId w:val="113"/>
              </w:numPr>
              <w:tabs>
                <w:tab w:val="left" w:pos="439"/>
              </w:tabs>
              <w:ind w:right="69"/>
              <w:rPr>
                <w:sz w:val="20"/>
              </w:rPr>
            </w:pPr>
            <w:r>
              <w:rPr>
                <w:sz w:val="20"/>
              </w:rPr>
              <w:t>Individual</w:t>
            </w:r>
            <w:r>
              <w:rPr>
                <w:spacing w:val="26"/>
                <w:sz w:val="20"/>
              </w:rPr>
              <w:t xml:space="preserve"> </w:t>
            </w:r>
            <w:r>
              <w:rPr>
                <w:sz w:val="20"/>
              </w:rPr>
              <w:t>Hygiene</w:t>
            </w:r>
            <w:r>
              <w:rPr>
                <w:spacing w:val="26"/>
                <w:sz w:val="20"/>
              </w:rPr>
              <w:t xml:space="preserve"> </w:t>
            </w:r>
            <w:r>
              <w:rPr>
                <w:sz w:val="20"/>
              </w:rPr>
              <w:t>-</w:t>
            </w:r>
            <w:r>
              <w:rPr>
                <w:spacing w:val="22"/>
                <w:sz w:val="20"/>
              </w:rPr>
              <w:t xml:space="preserve"> </w:t>
            </w:r>
            <w:r>
              <w:rPr>
                <w:sz w:val="20"/>
              </w:rPr>
              <w:t>Hygiene</w:t>
            </w:r>
            <w:r>
              <w:rPr>
                <w:spacing w:val="24"/>
                <w:sz w:val="20"/>
              </w:rPr>
              <w:t xml:space="preserve"> </w:t>
            </w:r>
            <w:r>
              <w:rPr>
                <w:sz w:val="20"/>
              </w:rPr>
              <w:t>shared</w:t>
            </w:r>
            <w:r>
              <w:rPr>
                <w:spacing w:val="26"/>
                <w:sz w:val="20"/>
              </w:rPr>
              <w:t xml:space="preserve"> </w:t>
            </w:r>
            <w:r>
              <w:rPr>
                <w:sz w:val="20"/>
              </w:rPr>
              <w:t>spaces</w:t>
            </w:r>
            <w:r>
              <w:rPr>
                <w:spacing w:val="23"/>
                <w:sz w:val="20"/>
              </w:rPr>
              <w:t xml:space="preserve"> </w:t>
            </w:r>
            <w:r>
              <w:rPr>
                <w:sz w:val="20"/>
              </w:rPr>
              <w:t>sub</w:t>
            </w:r>
            <w:r>
              <w:rPr>
                <w:spacing w:val="27"/>
                <w:sz w:val="20"/>
              </w:rPr>
              <w:t xml:space="preserve"> </w:t>
            </w:r>
            <w:r w:rsidR="0061102B">
              <w:rPr>
                <w:sz w:val="20"/>
              </w:rPr>
              <w:t>the</w:t>
            </w:r>
            <w:r>
              <w:rPr>
                <w:spacing w:val="24"/>
                <w:sz w:val="20"/>
              </w:rPr>
              <w:t xml:space="preserve"> </w:t>
            </w:r>
            <w:r>
              <w:rPr>
                <w:sz w:val="20"/>
              </w:rPr>
              <w:t>prism</w:t>
            </w:r>
            <w:r>
              <w:rPr>
                <w:spacing w:val="24"/>
                <w:sz w:val="20"/>
              </w:rPr>
              <w:t xml:space="preserve"> </w:t>
            </w:r>
            <w:r w:rsidR="00B91793">
              <w:rPr>
                <w:sz w:val="20"/>
              </w:rPr>
              <w:t>T</w:t>
            </w:r>
            <w:r w:rsidR="002D57CA">
              <w:rPr>
                <w:sz w:val="20"/>
              </w:rPr>
              <w:t>he</w:t>
            </w:r>
            <w:r>
              <w:rPr>
                <w:spacing w:val="25"/>
                <w:sz w:val="20"/>
              </w:rPr>
              <w:t xml:space="preserve"> </w:t>
            </w:r>
            <w:r>
              <w:rPr>
                <w:sz w:val="20"/>
              </w:rPr>
              <w:t>Heal</w:t>
            </w:r>
            <w:r w:rsidR="00B91793">
              <w:rPr>
                <w:sz w:val="20"/>
              </w:rPr>
              <w:t>t</w:t>
            </w:r>
            <w:r>
              <w:rPr>
                <w:sz w:val="20"/>
              </w:rPr>
              <w:t>h</w:t>
            </w:r>
            <w:r>
              <w:rPr>
                <w:spacing w:val="23"/>
                <w:sz w:val="20"/>
              </w:rPr>
              <w:t xml:space="preserve"> </w:t>
            </w:r>
            <w:r>
              <w:rPr>
                <w:sz w:val="20"/>
              </w:rPr>
              <w:t>and</w:t>
            </w:r>
            <w:r>
              <w:rPr>
                <w:spacing w:val="24"/>
                <w:sz w:val="20"/>
              </w:rPr>
              <w:t xml:space="preserve"> </w:t>
            </w:r>
            <w:r>
              <w:rPr>
                <w:sz w:val="20"/>
              </w:rPr>
              <w:t>Securi</w:t>
            </w:r>
            <w:r w:rsidR="00B91793">
              <w:rPr>
                <w:sz w:val="20"/>
              </w:rPr>
              <w:t>t</w:t>
            </w:r>
            <w:r>
              <w:rPr>
                <w:sz w:val="20"/>
              </w:rPr>
              <w:t>y</w:t>
            </w:r>
            <w:r>
              <w:rPr>
                <w:spacing w:val="24"/>
                <w:sz w:val="20"/>
              </w:rPr>
              <w:t xml:space="preserve"> </w:t>
            </w:r>
            <w:r>
              <w:rPr>
                <w:sz w:val="20"/>
              </w:rPr>
              <w:t>a</w:t>
            </w:r>
            <w:r w:rsidR="00B91793">
              <w:rPr>
                <w:sz w:val="20"/>
              </w:rPr>
              <w:t>t</w:t>
            </w:r>
            <w:r>
              <w:rPr>
                <w:sz w:val="20"/>
              </w:rPr>
              <w:t xml:space="preserve"> </w:t>
            </w:r>
            <w:r>
              <w:rPr>
                <w:spacing w:val="-2"/>
                <w:sz w:val="20"/>
              </w:rPr>
              <w:t>work</w:t>
            </w:r>
          </w:p>
          <w:p w14:paraId="0CECC67C" w14:textId="07A8C3AB" w:rsidR="00867F92" w:rsidRDefault="00B91793">
            <w:pPr>
              <w:pStyle w:val="TableParagraph"/>
              <w:numPr>
                <w:ilvl w:val="0"/>
                <w:numId w:val="113"/>
              </w:numPr>
              <w:tabs>
                <w:tab w:val="left" w:pos="438"/>
              </w:tabs>
              <w:spacing w:line="243" w:lineRule="exact"/>
              <w:ind w:left="438" w:hanging="359"/>
              <w:rPr>
                <w:sz w:val="20"/>
              </w:rPr>
            </w:pPr>
            <w:r>
              <w:rPr>
                <w:sz w:val="20"/>
              </w:rPr>
              <w:t>T</w:t>
            </w:r>
            <w:r w:rsidR="002D57CA">
              <w:rPr>
                <w:sz w:val="20"/>
              </w:rPr>
              <w:t>he</w:t>
            </w:r>
            <w:r>
              <w:rPr>
                <w:spacing w:val="-5"/>
                <w:sz w:val="20"/>
              </w:rPr>
              <w:t xml:space="preserve"> </w:t>
            </w:r>
            <w:r>
              <w:rPr>
                <w:sz w:val="20"/>
              </w:rPr>
              <w:t>profession</w:t>
            </w:r>
            <w:r>
              <w:rPr>
                <w:spacing w:val="-4"/>
                <w:sz w:val="20"/>
              </w:rPr>
              <w:t xml:space="preserve"> </w:t>
            </w:r>
            <w:r>
              <w:rPr>
                <w:sz w:val="20"/>
              </w:rPr>
              <w:t>of</w:t>
            </w:r>
            <w:r>
              <w:rPr>
                <w:spacing w:val="-5"/>
                <w:sz w:val="20"/>
              </w:rPr>
              <w:t xml:space="preserve"> </w:t>
            </w:r>
            <w:r w:rsidR="001D557F">
              <w:rPr>
                <w:spacing w:val="-2"/>
                <w:sz w:val="20"/>
              </w:rPr>
              <w:t>professor</w:t>
            </w:r>
          </w:p>
          <w:p w14:paraId="72872895" w14:textId="6D1D2BA1" w:rsidR="00867F92" w:rsidRDefault="00000000">
            <w:pPr>
              <w:pStyle w:val="TableParagraph"/>
              <w:numPr>
                <w:ilvl w:val="0"/>
                <w:numId w:val="113"/>
              </w:numPr>
              <w:tabs>
                <w:tab w:val="left" w:pos="438"/>
              </w:tabs>
              <w:spacing w:line="243" w:lineRule="exact"/>
              <w:ind w:left="438" w:hanging="359"/>
              <w:rPr>
                <w:sz w:val="20"/>
              </w:rPr>
            </w:pPr>
            <w:r>
              <w:rPr>
                <w:sz w:val="20"/>
              </w:rPr>
              <w:t>Na</w:t>
            </w:r>
            <w:r w:rsidR="00B91793">
              <w:rPr>
                <w:sz w:val="20"/>
              </w:rPr>
              <w:t>t</w:t>
            </w:r>
            <w:r>
              <w:rPr>
                <w:sz w:val="20"/>
              </w:rPr>
              <w:t>uralis</w:t>
            </w:r>
            <w:r w:rsidR="00B91793">
              <w:rPr>
                <w:sz w:val="20"/>
              </w:rPr>
              <w:t>t</w:t>
            </w:r>
            <w:r>
              <w:rPr>
                <w:sz w:val="20"/>
              </w:rPr>
              <w:t>s</w:t>
            </w:r>
            <w:r>
              <w:rPr>
                <w:spacing w:val="-5"/>
                <w:sz w:val="20"/>
              </w:rPr>
              <w:t xml:space="preserve"> </w:t>
            </w:r>
            <w:r>
              <w:rPr>
                <w:sz w:val="20"/>
              </w:rPr>
              <w:t>-</w:t>
            </w:r>
            <w:r>
              <w:rPr>
                <w:spacing w:val="-6"/>
                <w:sz w:val="20"/>
              </w:rPr>
              <w:t xml:space="preserve"> </w:t>
            </w:r>
            <w:r>
              <w:rPr>
                <w:sz w:val="20"/>
              </w:rPr>
              <w:t>Chemis</w:t>
            </w:r>
            <w:r w:rsidR="00B91793">
              <w:rPr>
                <w:sz w:val="20"/>
              </w:rPr>
              <w:t>t</w:t>
            </w:r>
            <w:r>
              <w:rPr>
                <w:sz w:val="20"/>
              </w:rPr>
              <w:t>s</w:t>
            </w:r>
            <w:r>
              <w:rPr>
                <w:spacing w:val="-4"/>
                <w:sz w:val="20"/>
              </w:rPr>
              <w:t xml:space="preserve"> </w:t>
            </w:r>
            <w:r>
              <w:rPr>
                <w:spacing w:val="-2"/>
                <w:sz w:val="20"/>
              </w:rPr>
              <w:t>fac</w:t>
            </w:r>
            <w:r w:rsidR="00B91793">
              <w:rPr>
                <w:spacing w:val="-2"/>
                <w:sz w:val="20"/>
              </w:rPr>
              <w:t>t</w:t>
            </w:r>
            <w:r>
              <w:rPr>
                <w:spacing w:val="-2"/>
                <w:sz w:val="20"/>
              </w:rPr>
              <w:t>ors</w:t>
            </w:r>
          </w:p>
          <w:p w14:paraId="462CDC68" w14:textId="7EADF000" w:rsidR="00867F92" w:rsidRDefault="00000000">
            <w:pPr>
              <w:pStyle w:val="TableParagraph"/>
              <w:numPr>
                <w:ilvl w:val="0"/>
                <w:numId w:val="113"/>
              </w:numPr>
              <w:tabs>
                <w:tab w:val="left" w:pos="438"/>
              </w:tabs>
              <w:spacing w:before="1"/>
              <w:ind w:left="438" w:hanging="359"/>
              <w:rPr>
                <w:sz w:val="20"/>
              </w:rPr>
            </w:pPr>
            <w:r>
              <w:rPr>
                <w:sz w:val="20"/>
              </w:rPr>
              <w:t>Organiza</w:t>
            </w:r>
            <w:r w:rsidR="00B91793">
              <w:rPr>
                <w:sz w:val="20"/>
              </w:rPr>
              <w:t>t</w:t>
            </w:r>
            <w:r>
              <w:rPr>
                <w:sz w:val="20"/>
              </w:rPr>
              <w:t>ional</w:t>
            </w:r>
            <w:r>
              <w:rPr>
                <w:spacing w:val="-9"/>
                <w:sz w:val="20"/>
              </w:rPr>
              <w:t xml:space="preserve"> </w:t>
            </w:r>
            <w:r>
              <w:rPr>
                <w:sz w:val="20"/>
              </w:rPr>
              <w:t>-</w:t>
            </w:r>
            <w:r>
              <w:rPr>
                <w:spacing w:val="-10"/>
                <w:sz w:val="20"/>
              </w:rPr>
              <w:t xml:space="preserve"> </w:t>
            </w:r>
            <w:r>
              <w:rPr>
                <w:sz w:val="20"/>
              </w:rPr>
              <w:t>Ergonomic</w:t>
            </w:r>
            <w:r>
              <w:rPr>
                <w:spacing w:val="-8"/>
                <w:sz w:val="20"/>
              </w:rPr>
              <w:t xml:space="preserve"> </w:t>
            </w:r>
            <w:r>
              <w:rPr>
                <w:spacing w:val="-2"/>
                <w:sz w:val="20"/>
              </w:rPr>
              <w:t>fac</w:t>
            </w:r>
            <w:r w:rsidR="00B91793">
              <w:rPr>
                <w:spacing w:val="-2"/>
                <w:sz w:val="20"/>
              </w:rPr>
              <w:t>t</w:t>
            </w:r>
            <w:r>
              <w:rPr>
                <w:spacing w:val="-2"/>
                <w:sz w:val="20"/>
              </w:rPr>
              <w:t>ors</w:t>
            </w:r>
          </w:p>
          <w:p w14:paraId="42105A6C" w14:textId="4C72795E" w:rsidR="00867F92" w:rsidRDefault="00000000">
            <w:pPr>
              <w:pStyle w:val="TableParagraph"/>
              <w:numPr>
                <w:ilvl w:val="0"/>
                <w:numId w:val="113"/>
              </w:numPr>
              <w:tabs>
                <w:tab w:val="left" w:pos="438"/>
              </w:tabs>
              <w:ind w:left="438" w:hanging="359"/>
              <w:rPr>
                <w:sz w:val="20"/>
              </w:rPr>
            </w:pPr>
            <w:r>
              <w:rPr>
                <w:sz w:val="20"/>
              </w:rPr>
              <w:t>Ergonomic</w:t>
            </w:r>
            <w:r>
              <w:rPr>
                <w:spacing w:val="-9"/>
                <w:sz w:val="20"/>
              </w:rPr>
              <w:t xml:space="preserve"> </w:t>
            </w:r>
            <w:r>
              <w:rPr>
                <w:sz w:val="20"/>
              </w:rPr>
              <w:t>risks</w:t>
            </w:r>
            <w:r>
              <w:rPr>
                <w:spacing w:val="-9"/>
                <w:sz w:val="20"/>
              </w:rPr>
              <w:t xml:space="preserve"> </w:t>
            </w:r>
            <w:r>
              <w:rPr>
                <w:sz w:val="20"/>
              </w:rPr>
              <w:t>-</w:t>
            </w:r>
            <w:r>
              <w:rPr>
                <w:spacing w:val="-10"/>
                <w:sz w:val="20"/>
              </w:rPr>
              <w:t xml:space="preserve"> </w:t>
            </w:r>
            <w:r>
              <w:rPr>
                <w:sz w:val="20"/>
              </w:rPr>
              <w:t>Musculoskele</w:t>
            </w:r>
            <w:r w:rsidR="00B91793">
              <w:rPr>
                <w:sz w:val="20"/>
              </w:rPr>
              <w:t>t</w:t>
            </w:r>
            <w:r>
              <w:rPr>
                <w:sz w:val="20"/>
              </w:rPr>
              <w:t>al</w:t>
            </w:r>
            <w:r>
              <w:rPr>
                <w:spacing w:val="-9"/>
                <w:sz w:val="20"/>
              </w:rPr>
              <w:t xml:space="preserve"> </w:t>
            </w:r>
            <w:r>
              <w:rPr>
                <w:spacing w:val="-2"/>
                <w:sz w:val="20"/>
              </w:rPr>
              <w:t>Diseases</w:t>
            </w:r>
          </w:p>
          <w:p w14:paraId="0869B682" w14:textId="560957EC" w:rsidR="00867F92" w:rsidRDefault="00000000">
            <w:pPr>
              <w:pStyle w:val="TableParagraph"/>
              <w:numPr>
                <w:ilvl w:val="0"/>
                <w:numId w:val="113"/>
              </w:numPr>
              <w:tabs>
                <w:tab w:val="left" w:pos="438"/>
              </w:tabs>
              <w:spacing w:before="1" w:line="243" w:lineRule="exact"/>
              <w:ind w:left="438" w:hanging="359"/>
              <w:rPr>
                <w:sz w:val="20"/>
              </w:rPr>
            </w:pPr>
            <w:r>
              <w:rPr>
                <w:sz w:val="20"/>
              </w:rPr>
              <w:t>In</w:t>
            </w:r>
            <w:r w:rsidR="00B91793">
              <w:rPr>
                <w:sz w:val="20"/>
              </w:rPr>
              <w:t>t</w:t>
            </w:r>
            <w:r>
              <w:rPr>
                <w:sz w:val="20"/>
              </w:rPr>
              <w:t>roduc</w:t>
            </w:r>
            <w:r w:rsidR="00B91793">
              <w:rPr>
                <w:sz w:val="20"/>
              </w:rPr>
              <w:t>t</w:t>
            </w:r>
            <w:r>
              <w:rPr>
                <w:sz w:val="20"/>
              </w:rPr>
              <w:t>ion</w:t>
            </w:r>
            <w:r>
              <w:rPr>
                <w:spacing w:val="-12"/>
                <w:sz w:val="20"/>
              </w:rPr>
              <w:t xml:space="preserve"> </w:t>
            </w:r>
            <w:r w:rsidR="00B91793">
              <w:rPr>
                <w:sz w:val="20"/>
              </w:rPr>
              <w:t>t</w:t>
            </w:r>
            <w:r>
              <w:rPr>
                <w:sz w:val="20"/>
              </w:rPr>
              <w:t xml:space="preserve">o </w:t>
            </w:r>
            <w:r w:rsidR="00B91793">
              <w:rPr>
                <w:sz w:val="20"/>
              </w:rPr>
              <w:t>T</w:t>
            </w:r>
            <w:r w:rsidR="002D57CA">
              <w:rPr>
                <w:sz w:val="20"/>
              </w:rPr>
              <w:t>he</w:t>
            </w:r>
            <w:r>
              <w:rPr>
                <w:spacing w:val="-11"/>
                <w:sz w:val="20"/>
              </w:rPr>
              <w:t xml:space="preserve"> </w:t>
            </w:r>
            <w:proofErr w:type="spellStart"/>
            <w:r>
              <w:rPr>
                <w:sz w:val="20"/>
              </w:rPr>
              <w:t>Psychosocials</w:t>
            </w:r>
            <w:proofErr w:type="spellEnd"/>
            <w:r>
              <w:rPr>
                <w:spacing w:val="-11"/>
                <w:sz w:val="20"/>
              </w:rPr>
              <w:t xml:space="preserve"> </w:t>
            </w:r>
            <w:r>
              <w:rPr>
                <w:spacing w:val="-2"/>
                <w:sz w:val="20"/>
              </w:rPr>
              <w:t>risks</w:t>
            </w:r>
          </w:p>
          <w:p w14:paraId="5A8B4176" w14:textId="0205E602" w:rsidR="00867F92" w:rsidRDefault="00000000">
            <w:pPr>
              <w:pStyle w:val="TableParagraph"/>
              <w:numPr>
                <w:ilvl w:val="0"/>
                <w:numId w:val="113"/>
              </w:numPr>
              <w:tabs>
                <w:tab w:val="left" w:pos="438"/>
              </w:tabs>
              <w:spacing w:line="243" w:lineRule="exact"/>
              <w:ind w:left="438" w:hanging="359"/>
              <w:rPr>
                <w:sz w:val="20"/>
              </w:rPr>
            </w:pPr>
            <w:r>
              <w:rPr>
                <w:sz w:val="20"/>
              </w:rPr>
              <w:t>Working</w:t>
            </w:r>
            <w:r>
              <w:rPr>
                <w:spacing w:val="-7"/>
                <w:sz w:val="20"/>
              </w:rPr>
              <w:t xml:space="preserve"> </w:t>
            </w:r>
            <w:r>
              <w:rPr>
                <w:sz w:val="20"/>
              </w:rPr>
              <w:t>s</w:t>
            </w:r>
            <w:r w:rsidR="00B91793">
              <w:rPr>
                <w:sz w:val="20"/>
              </w:rPr>
              <w:t>t</w:t>
            </w:r>
            <w:r>
              <w:rPr>
                <w:sz w:val="20"/>
              </w:rPr>
              <w:t>ress</w:t>
            </w:r>
            <w:r>
              <w:rPr>
                <w:spacing w:val="-8"/>
                <w:sz w:val="20"/>
              </w:rPr>
              <w:t xml:space="preserve"> </w:t>
            </w:r>
            <w:r>
              <w:rPr>
                <w:sz w:val="20"/>
              </w:rPr>
              <w:t>-</w:t>
            </w:r>
            <w:r>
              <w:rPr>
                <w:spacing w:val="-8"/>
                <w:sz w:val="20"/>
              </w:rPr>
              <w:t xml:space="preserve"> </w:t>
            </w:r>
            <w:r>
              <w:rPr>
                <w:sz w:val="20"/>
              </w:rPr>
              <w:t>In</w:t>
            </w:r>
            <w:r w:rsidR="00B91793">
              <w:rPr>
                <w:sz w:val="20"/>
              </w:rPr>
              <w:t>t</w:t>
            </w:r>
            <w:r>
              <w:rPr>
                <w:sz w:val="20"/>
              </w:rPr>
              <w:t>ramural</w:t>
            </w:r>
            <w:r>
              <w:rPr>
                <w:spacing w:val="-6"/>
                <w:sz w:val="20"/>
              </w:rPr>
              <w:t xml:space="preserve"> </w:t>
            </w:r>
            <w:r>
              <w:rPr>
                <w:spacing w:val="-5"/>
                <w:sz w:val="20"/>
              </w:rPr>
              <w:t>Violence</w:t>
            </w:r>
          </w:p>
          <w:p w14:paraId="2B5B3A77" w14:textId="168A9CAC" w:rsidR="00867F92" w:rsidRDefault="00000000">
            <w:pPr>
              <w:pStyle w:val="TableParagraph"/>
              <w:numPr>
                <w:ilvl w:val="0"/>
                <w:numId w:val="113"/>
              </w:numPr>
              <w:tabs>
                <w:tab w:val="left" w:pos="438"/>
              </w:tabs>
              <w:spacing w:before="1"/>
              <w:ind w:left="438" w:hanging="359"/>
              <w:rPr>
                <w:sz w:val="20"/>
              </w:rPr>
            </w:pPr>
            <w:r>
              <w:rPr>
                <w:sz w:val="20"/>
              </w:rPr>
              <w:t>Securi</w:t>
            </w:r>
            <w:r w:rsidR="00B91793">
              <w:rPr>
                <w:sz w:val="20"/>
              </w:rPr>
              <w:t>t</w:t>
            </w:r>
            <w:r>
              <w:rPr>
                <w:sz w:val="20"/>
              </w:rPr>
              <w:t>y</w:t>
            </w:r>
            <w:r>
              <w:rPr>
                <w:spacing w:val="-7"/>
                <w:sz w:val="20"/>
              </w:rPr>
              <w:t xml:space="preserve"> </w:t>
            </w:r>
            <w:r>
              <w:rPr>
                <w:sz w:val="20"/>
              </w:rPr>
              <w:t>of buildings</w:t>
            </w:r>
            <w:r>
              <w:rPr>
                <w:spacing w:val="-7"/>
                <w:sz w:val="20"/>
              </w:rPr>
              <w:t xml:space="preserve"> </w:t>
            </w:r>
            <w:r>
              <w:rPr>
                <w:sz w:val="20"/>
              </w:rPr>
              <w:t>&amp;</w:t>
            </w:r>
            <w:r>
              <w:rPr>
                <w:spacing w:val="-6"/>
                <w:sz w:val="20"/>
              </w:rPr>
              <w:t xml:space="preserve"> </w:t>
            </w:r>
            <w:r>
              <w:rPr>
                <w:spacing w:val="-2"/>
                <w:sz w:val="20"/>
              </w:rPr>
              <w:t>Facili</w:t>
            </w:r>
            <w:r w:rsidR="00B91793">
              <w:rPr>
                <w:spacing w:val="-2"/>
                <w:sz w:val="20"/>
              </w:rPr>
              <w:t>t</w:t>
            </w:r>
            <w:r>
              <w:rPr>
                <w:spacing w:val="-2"/>
                <w:sz w:val="20"/>
              </w:rPr>
              <w:t>ies</w:t>
            </w:r>
          </w:p>
          <w:p w14:paraId="65DE9E9A" w14:textId="701445C5" w:rsidR="00867F92" w:rsidRDefault="00000000">
            <w:pPr>
              <w:pStyle w:val="TableParagraph"/>
              <w:numPr>
                <w:ilvl w:val="0"/>
                <w:numId w:val="113"/>
              </w:numPr>
              <w:tabs>
                <w:tab w:val="left" w:pos="436"/>
              </w:tabs>
              <w:ind w:left="436" w:hanging="357"/>
              <w:rPr>
                <w:sz w:val="20"/>
              </w:rPr>
            </w:pPr>
            <w:r>
              <w:rPr>
                <w:sz w:val="20"/>
              </w:rPr>
              <w:t>Managemen</w:t>
            </w:r>
            <w:r w:rsidR="00B91793">
              <w:rPr>
                <w:sz w:val="20"/>
              </w:rPr>
              <w:t>t</w:t>
            </w:r>
            <w:r>
              <w:rPr>
                <w:spacing w:val="-10"/>
                <w:sz w:val="20"/>
              </w:rPr>
              <w:t xml:space="preserve"> </w:t>
            </w:r>
            <w:r>
              <w:rPr>
                <w:sz w:val="20"/>
              </w:rPr>
              <w:t>of physics</w:t>
            </w:r>
            <w:r>
              <w:rPr>
                <w:spacing w:val="-12"/>
                <w:sz w:val="20"/>
              </w:rPr>
              <w:t xml:space="preserve"> </w:t>
            </w:r>
            <w:r>
              <w:rPr>
                <w:spacing w:val="-2"/>
                <w:sz w:val="20"/>
              </w:rPr>
              <w:t>disas</w:t>
            </w:r>
            <w:r w:rsidR="00B91793">
              <w:rPr>
                <w:spacing w:val="-2"/>
                <w:sz w:val="20"/>
              </w:rPr>
              <w:t>t</w:t>
            </w:r>
            <w:r>
              <w:rPr>
                <w:spacing w:val="-2"/>
                <w:sz w:val="20"/>
              </w:rPr>
              <w:t>ers</w:t>
            </w:r>
          </w:p>
          <w:p w14:paraId="28775CB4" w14:textId="795B5656" w:rsidR="00867F92" w:rsidRDefault="00000000">
            <w:pPr>
              <w:pStyle w:val="TableParagraph"/>
              <w:numPr>
                <w:ilvl w:val="0"/>
                <w:numId w:val="113"/>
              </w:numPr>
              <w:tabs>
                <w:tab w:val="left" w:pos="436"/>
              </w:tabs>
              <w:spacing w:before="1" w:line="244" w:lineRule="exact"/>
              <w:ind w:left="436" w:hanging="357"/>
              <w:rPr>
                <w:sz w:val="20"/>
              </w:rPr>
            </w:pPr>
            <w:r>
              <w:rPr>
                <w:sz w:val="20"/>
              </w:rPr>
              <w:t>Assessmen</w:t>
            </w:r>
            <w:r w:rsidR="00B91793">
              <w:rPr>
                <w:sz w:val="20"/>
              </w:rPr>
              <w:t>t</w:t>
            </w:r>
            <w:r>
              <w:rPr>
                <w:spacing w:val="-8"/>
                <w:sz w:val="20"/>
              </w:rPr>
              <w:t xml:space="preserve"> </w:t>
            </w:r>
            <w:r>
              <w:rPr>
                <w:sz w:val="20"/>
              </w:rPr>
              <w:t>risk</w:t>
            </w:r>
            <w:r>
              <w:rPr>
                <w:spacing w:val="-9"/>
                <w:sz w:val="20"/>
              </w:rPr>
              <w:t xml:space="preserve"> </w:t>
            </w:r>
            <w:r>
              <w:rPr>
                <w:sz w:val="20"/>
              </w:rPr>
              <w:t xml:space="preserve">in </w:t>
            </w:r>
            <w:r w:rsidR="00B91793">
              <w:rPr>
                <w:sz w:val="20"/>
              </w:rPr>
              <w:t>T</w:t>
            </w:r>
            <w:r w:rsidR="002D57CA">
              <w:rPr>
                <w:sz w:val="20"/>
              </w:rPr>
              <w:t>he</w:t>
            </w:r>
            <w:r>
              <w:rPr>
                <w:spacing w:val="-8"/>
                <w:sz w:val="20"/>
              </w:rPr>
              <w:t xml:space="preserve"> </w:t>
            </w:r>
            <w:r>
              <w:rPr>
                <w:sz w:val="20"/>
              </w:rPr>
              <w:t>School</w:t>
            </w:r>
            <w:r>
              <w:rPr>
                <w:spacing w:val="-7"/>
                <w:sz w:val="20"/>
              </w:rPr>
              <w:t xml:space="preserve"> </w:t>
            </w:r>
            <w:r>
              <w:rPr>
                <w:sz w:val="20"/>
              </w:rPr>
              <w:t>environmen</w:t>
            </w:r>
            <w:r w:rsidR="00B91793">
              <w:rPr>
                <w:sz w:val="20"/>
              </w:rPr>
              <w:t>t</w:t>
            </w:r>
            <w:r>
              <w:rPr>
                <w:spacing w:val="-9"/>
                <w:sz w:val="20"/>
              </w:rPr>
              <w:t xml:space="preserve"> </w:t>
            </w:r>
            <w:r>
              <w:rPr>
                <w:sz w:val="20"/>
              </w:rPr>
              <w:t>-</w:t>
            </w:r>
            <w:r>
              <w:rPr>
                <w:spacing w:val="-10"/>
                <w:sz w:val="20"/>
              </w:rPr>
              <w:t xml:space="preserve"> </w:t>
            </w:r>
            <w:r w:rsidR="00B91793">
              <w:rPr>
                <w:spacing w:val="-2"/>
                <w:sz w:val="20"/>
              </w:rPr>
              <w:t>T</w:t>
            </w:r>
            <w:r>
              <w:rPr>
                <w:spacing w:val="-2"/>
                <w:sz w:val="20"/>
              </w:rPr>
              <w:t>ools</w:t>
            </w:r>
          </w:p>
          <w:p w14:paraId="062C284E" w14:textId="0EE18377" w:rsidR="00867F92" w:rsidRDefault="00000000">
            <w:pPr>
              <w:pStyle w:val="TableParagraph"/>
              <w:numPr>
                <w:ilvl w:val="0"/>
                <w:numId w:val="113"/>
              </w:numPr>
              <w:tabs>
                <w:tab w:val="left" w:pos="436"/>
              </w:tabs>
              <w:spacing w:line="244" w:lineRule="exact"/>
              <w:ind w:left="436" w:hanging="357"/>
              <w:rPr>
                <w:sz w:val="20"/>
              </w:rPr>
            </w:pPr>
            <w:r>
              <w:rPr>
                <w:sz w:val="20"/>
              </w:rPr>
              <w:t>Educa</w:t>
            </w:r>
            <w:r w:rsidR="00B91793">
              <w:rPr>
                <w:sz w:val="20"/>
              </w:rPr>
              <w:t>t</w:t>
            </w:r>
            <w:r>
              <w:rPr>
                <w:sz w:val="20"/>
              </w:rPr>
              <w:t>ional</w:t>
            </w:r>
            <w:r>
              <w:rPr>
                <w:spacing w:val="-9"/>
                <w:sz w:val="20"/>
              </w:rPr>
              <w:t xml:space="preserve"> </w:t>
            </w:r>
            <w:r w:rsidR="00B91793">
              <w:rPr>
                <w:sz w:val="20"/>
              </w:rPr>
              <w:t>t</w:t>
            </w:r>
            <w:r>
              <w:rPr>
                <w:sz w:val="20"/>
              </w:rPr>
              <w:t>ools</w:t>
            </w:r>
            <w:r>
              <w:rPr>
                <w:spacing w:val="-8"/>
                <w:sz w:val="20"/>
              </w:rPr>
              <w:t xml:space="preserve"> </w:t>
            </w:r>
            <w:r>
              <w:rPr>
                <w:sz w:val="20"/>
              </w:rPr>
              <w:t>a</w:t>
            </w:r>
            <w:r w:rsidR="00B91793">
              <w:rPr>
                <w:sz w:val="20"/>
              </w:rPr>
              <w:t>t</w:t>
            </w:r>
            <w:r>
              <w:rPr>
                <w:spacing w:val="-7"/>
                <w:sz w:val="20"/>
              </w:rPr>
              <w:t xml:space="preserve"> </w:t>
            </w:r>
            <w:r>
              <w:rPr>
                <w:sz w:val="20"/>
              </w:rPr>
              <w:t>managemen</w:t>
            </w:r>
            <w:r w:rsidR="00B91793">
              <w:rPr>
                <w:sz w:val="20"/>
              </w:rPr>
              <w:t>t</w:t>
            </w:r>
            <w:r>
              <w:rPr>
                <w:spacing w:val="-6"/>
                <w:sz w:val="20"/>
              </w:rPr>
              <w:t xml:space="preserve"> </w:t>
            </w:r>
            <w:r>
              <w:rPr>
                <w:sz w:val="20"/>
              </w:rPr>
              <w:t>Heal</w:t>
            </w:r>
            <w:r w:rsidR="00B91793">
              <w:rPr>
                <w:sz w:val="20"/>
              </w:rPr>
              <w:t>t</w:t>
            </w:r>
            <w:r>
              <w:rPr>
                <w:sz w:val="20"/>
              </w:rPr>
              <w:t>h</w:t>
            </w:r>
            <w:r>
              <w:rPr>
                <w:spacing w:val="-8"/>
                <w:sz w:val="20"/>
              </w:rPr>
              <w:t xml:space="preserve"> </w:t>
            </w:r>
            <w:r>
              <w:rPr>
                <w:sz w:val="20"/>
              </w:rPr>
              <w:t>&amp;</w:t>
            </w:r>
            <w:r>
              <w:rPr>
                <w:spacing w:val="-7"/>
                <w:sz w:val="20"/>
              </w:rPr>
              <w:t xml:space="preserve"> </w:t>
            </w:r>
            <w:r>
              <w:rPr>
                <w:spacing w:val="-2"/>
                <w:sz w:val="20"/>
              </w:rPr>
              <w:t>Securi</w:t>
            </w:r>
            <w:r w:rsidR="00B91793">
              <w:rPr>
                <w:spacing w:val="-2"/>
                <w:sz w:val="20"/>
              </w:rPr>
              <w:t>t</w:t>
            </w:r>
            <w:r>
              <w:rPr>
                <w:spacing w:val="-2"/>
                <w:sz w:val="20"/>
              </w:rPr>
              <w:t>y</w:t>
            </w:r>
          </w:p>
          <w:p w14:paraId="6712F3AD" w14:textId="68194A35" w:rsidR="00867F92" w:rsidRDefault="00000000">
            <w:pPr>
              <w:pStyle w:val="TableParagraph"/>
              <w:numPr>
                <w:ilvl w:val="0"/>
                <w:numId w:val="113"/>
              </w:numPr>
              <w:tabs>
                <w:tab w:val="left" w:pos="436"/>
              </w:tabs>
              <w:spacing w:before="1"/>
              <w:ind w:left="436" w:hanging="357"/>
              <w:rPr>
                <w:sz w:val="20"/>
              </w:rPr>
            </w:pPr>
            <w:r>
              <w:rPr>
                <w:sz w:val="20"/>
              </w:rPr>
              <w:t>S</w:t>
            </w:r>
            <w:r w:rsidR="00B91793">
              <w:rPr>
                <w:sz w:val="20"/>
              </w:rPr>
              <w:t>t</w:t>
            </w:r>
            <w:r>
              <w:rPr>
                <w:sz w:val="20"/>
              </w:rPr>
              <w:t>udies</w:t>
            </w:r>
            <w:r>
              <w:rPr>
                <w:spacing w:val="-7"/>
                <w:sz w:val="20"/>
              </w:rPr>
              <w:t xml:space="preserve"> </w:t>
            </w:r>
            <w:r>
              <w:rPr>
                <w:spacing w:val="-2"/>
                <w:sz w:val="20"/>
              </w:rPr>
              <w:t>case</w:t>
            </w:r>
          </w:p>
        </w:tc>
      </w:tr>
    </w:tbl>
    <w:p w14:paraId="76D9B1B4" w14:textId="77777777" w:rsidR="00867F92" w:rsidRDefault="00867F92">
      <w:pPr>
        <w:pStyle w:val="a3"/>
        <w:spacing w:before="215"/>
        <w:rPr>
          <w:rFonts w:ascii="Calibri"/>
          <w:b/>
        </w:rPr>
      </w:pPr>
    </w:p>
    <w:p w14:paraId="18833BF5" w14:textId="4579487E" w:rsidR="00867F92" w:rsidRDefault="00000000">
      <w:pPr>
        <w:pStyle w:val="a5"/>
        <w:numPr>
          <w:ilvl w:val="0"/>
          <w:numId w:val="116"/>
        </w:numPr>
        <w:tabs>
          <w:tab w:val="left" w:pos="487"/>
        </w:tabs>
        <w:rPr>
          <w:rFonts w:ascii="Calibri" w:hAnsi="Calibri"/>
          <w:b/>
        </w:rPr>
      </w:pPr>
      <w:r>
        <w:rPr>
          <w:noProof/>
        </w:rPr>
        <mc:AlternateContent>
          <mc:Choice Requires="wps">
            <w:drawing>
              <wp:anchor distT="0" distB="0" distL="0" distR="0" simplePos="0" relativeHeight="251602432" behindDoc="0" locked="0" layoutInCell="1" allowOverlap="1" wp14:anchorId="55F769F9" wp14:editId="0FA95B70">
                <wp:simplePos x="0" y="0"/>
                <wp:positionH relativeFrom="page">
                  <wp:posOffset>2615819</wp:posOffset>
                </wp:positionH>
                <wp:positionV relativeFrom="paragraph">
                  <wp:posOffset>1731419</wp:posOffset>
                </wp:positionV>
                <wp:extent cx="2986405" cy="16446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405" cy="16446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274"/>
                              <w:gridCol w:w="1309"/>
                            </w:tblGrid>
                            <w:tr w:rsidR="00867F92" w14:paraId="66C90A09" w14:textId="77777777">
                              <w:trPr>
                                <w:trHeight w:val="92"/>
                              </w:trPr>
                              <w:tc>
                                <w:tcPr>
                                  <w:tcW w:w="3274" w:type="dxa"/>
                                </w:tcPr>
                                <w:p w14:paraId="0CB5BEA3" w14:textId="77777777" w:rsidR="00867F92" w:rsidRDefault="00867F92">
                                  <w:pPr>
                                    <w:pStyle w:val="TableParagraph"/>
                                    <w:rPr>
                                      <w:rFonts w:ascii="Times New Roman"/>
                                      <w:sz w:val="4"/>
                                    </w:rPr>
                                  </w:pPr>
                                </w:p>
                              </w:tc>
                              <w:tc>
                                <w:tcPr>
                                  <w:tcW w:w="1309" w:type="dxa"/>
                                </w:tcPr>
                                <w:p w14:paraId="335F36E0" w14:textId="77777777" w:rsidR="00867F92" w:rsidRDefault="00867F92">
                                  <w:pPr>
                                    <w:pStyle w:val="TableParagraph"/>
                                    <w:rPr>
                                      <w:rFonts w:ascii="Times New Roman"/>
                                      <w:sz w:val="4"/>
                                    </w:rPr>
                                  </w:pPr>
                                </w:p>
                              </w:tc>
                            </w:tr>
                            <w:tr w:rsidR="00867F92" w14:paraId="37E9D3E8" w14:textId="77777777">
                              <w:trPr>
                                <w:trHeight w:val="741"/>
                              </w:trPr>
                              <w:tc>
                                <w:tcPr>
                                  <w:tcW w:w="3274" w:type="dxa"/>
                                  <w:shd w:val="clear" w:color="auto" w:fill="DEEAF6"/>
                                </w:tcPr>
                                <w:p w14:paraId="4992F33B" w14:textId="77777777" w:rsidR="00867F92" w:rsidRDefault="00867F92">
                                  <w:pPr>
                                    <w:pStyle w:val="TableParagraph"/>
                                    <w:rPr>
                                      <w:rFonts w:ascii="Times New Roman"/>
                                      <w:sz w:val="20"/>
                                    </w:rPr>
                                  </w:pPr>
                                </w:p>
                              </w:tc>
                              <w:tc>
                                <w:tcPr>
                                  <w:tcW w:w="1309" w:type="dxa"/>
                                  <w:shd w:val="clear" w:color="auto" w:fill="DEEAF6"/>
                                </w:tcPr>
                                <w:p w14:paraId="2589F0DB" w14:textId="77777777" w:rsidR="00867F92" w:rsidRDefault="00867F92">
                                  <w:pPr>
                                    <w:pStyle w:val="TableParagraph"/>
                                    <w:rPr>
                                      <w:rFonts w:ascii="Times New Roman"/>
                                      <w:sz w:val="20"/>
                                    </w:rPr>
                                  </w:pPr>
                                </w:p>
                              </w:tc>
                            </w:tr>
                            <w:tr w:rsidR="00867F92" w14:paraId="7468E050" w14:textId="77777777">
                              <w:trPr>
                                <w:trHeight w:val="254"/>
                              </w:trPr>
                              <w:tc>
                                <w:tcPr>
                                  <w:tcW w:w="3274" w:type="dxa"/>
                                </w:tcPr>
                                <w:p w14:paraId="207336A9" w14:textId="77777777" w:rsidR="00867F92" w:rsidRDefault="00867F92">
                                  <w:pPr>
                                    <w:pStyle w:val="TableParagraph"/>
                                    <w:rPr>
                                      <w:rFonts w:ascii="Times New Roman"/>
                                      <w:sz w:val="18"/>
                                    </w:rPr>
                                  </w:pPr>
                                </w:p>
                              </w:tc>
                              <w:tc>
                                <w:tcPr>
                                  <w:tcW w:w="1309" w:type="dxa"/>
                                </w:tcPr>
                                <w:p w14:paraId="7F04C0E4" w14:textId="77777777" w:rsidR="00867F92" w:rsidRDefault="00867F92">
                                  <w:pPr>
                                    <w:pStyle w:val="TableParagraph"/>
                                    <w:rPr>
                                      <w:rFonts w:ascii="Times New Roman"/>
                                      <w:sz w:val="18"/>
                                    </w:rPr>
                                  </w:pPr>
                                </w:p>
                              </w:tc>
                            </w:tr>
                            <w:tr w:rsidR="00867F92" w14:paraId="53D225B5" w14:textId="77777777">
                              <w:trPr>
                                <w:trHeight w:val="254"/>
                              </w:trPr>
                              <w:tc>
                                <w:tcPr>
                                  <w:tcW w:w="3274" w:type="dxa"/>
                                </w:tcPr>
                                <w:p w14:paraId="76725612" w14:textId="77777777" w:rsidR="00867F92" w:rsidRDefault="00867F92">
                                  <w:pPr>
                                    <w:pStyle w:val="TableParagraph"/>
                                    <w:rPr>
                                      <w:rFonts w:ascii="Times New Roman"/>
                                      <w:sz w:val="18"/>
                                    </w:rPr>
                                  </w:pPr>
                                </w:p>
                              </w:tc>
                              <w:tc>
                                <w:tcPr>
                                  <w:tcW w:w="1309" w:type="dxa"/>
                                </w:tcPr>
                                <w:p w14:paraId="1B5CD7DE" w14:textId="77777777" w:rsidR="00867F92" w:rsidRDefault="00867F92">
                                  <w:pPr>
                                    <w:pStyle w:val="TableParagraph"/>
                                    <w:rPr>
                                      <w:rFonts w:ascii="Times New Roman"/>
                                      <w:sz w:val="18"/>
                                    </w:rPr>
                                  </w:pPr>
                                </w:p>
                              </w:tc>
                            </w:tr>
                            <w:tr w:rsidR="00867F92" w14:paraId="0D864D84" w14:textId="77777777">
                              <w:trPr>
                                <w:trHeight w:val="254"/>
                              </w:trPr>
                              <w:tc>
                                <w:tcPr>
                                  <w:tcW w:w="3274" w:type="dxa"/>
                                </w:tcPr>
                                <w:p w14:paraId="3FFD6439" w14:textId="77777777" w:rsidR="00867F92" w:rsidRDefault="00867F92">
                                  <w:pPr>
                                    <w:pStyle w:val="TableParagraph"/>
                                    <w:rPr>
                                      <w:rFonts w:ascii="Times New Roman"/>
                                      <w:sz w:val="18"/>
                                    </w:rPr>
                                  </w:pPr>
                                </w:p>
                              </w:tc>
                              <w:tc>
                                <w:tcPr>
                                  <w:tcW w:w="1309" w:type="dxa"/>
                                </w:tcPr>
                                <w:p w14:paraId="76FAC5E1" w14:textId="77777777" w:rsidR="00867F92" w:rsidRDefault="00867F92">
                                  <w:pPr>
                                    <w:pStyle w:val="TableParagraph"/>
                                    <w:rPr>
                                      <w:rFonts w:ascii="Times New Roman"/>
                                      <w:sz w:val="18"/>
                                    </w:rPr>
                                  </w:pPr>
                                </w:p>
                              </w:tc>
                            </w:tr>
                            <w:tr w:rsidR="00867F92" w14:paraId="369B0CD4" w14:textId="77777777">
                              <w:trPr>
                                <w:trHeight w:val="254"/>
                              </w:trPr>
                              <w:tc>
                                <w:tcPr>
                                  <w:tcW w:w="3274" w:type="dxa"/>
                                </w:tcPr>
                                <w:p w14:paraId="74586F55" w14:textId="77777777" w:rsidR="00867F92" w:rsidRDefault="00867F92">
                                  <w:pPr>
                                    <w:pStyle w:val="TableParagraph"/>
                                    <w:rPr>
                                      <w:rFonts w:ascii="Times New Roman"/>
                                      <w:sz w:val="18"/>
                                    </w:rPr>
                                  </w:pPr>
                                </w:p>
                              </w:tc>
                              <w:tc>
                                <w:tcPr>
                                  <w:tcW w:w="1309" w:type="dxa"/>
                                </w:tcPr>
                                <w:p w14:paraId="7FB3FA6C" w14:textId="77777777" w:rsidR="00867F92" w:rsidRDefault="00867F92">
                                  <w:pPr>
                                    <w:pStyle w:val="TableParagraph"/>
                                    <w:rPr>
                                      <w:rFonts w:ascii="Times New Roman"/>
                                      <w:sz w:val="18"/>
                                    </w:rPr>
                                  </w:pPr>
                                </w:p>
                              </w:tc>
                            </w:tr>
                            <w:tr w:rsidR="00867F92" w14:paraId="5339CBA6" w14:textId="77777777">
                              <w:trPr>
                                <w:trHeight w:val="741"/>
                              </w:trPr>
                              <w:tc>
                                <w:tcPr>
                                  <w:tcW w:w="3274" w:type="dxa"/>
                                </w:tcPr>
                                <w:p w14:paraId="7547E3C6" w14:textId="77777777" w:rsidR="00867F92" w:rsidRDefault="00867F92">
                                  <w:pPr>
                                    <w:pStyle w:val="TableParagraph"/>
                                    <w:rPr>
                                      <w:rFonts w:ascii="Times New Roman"/>
                                      <w:sz w:val="20"/>
                                    </w:rPr>
                                  </w:pPr>
                                </w:p>
                              </w:tc>
                              <w:tc>
                                <w:tcPr>
                                  <w:tcW w:w="1309" w:type="dxa"/>
                                </w:tcPr>
                                <w:p w14:paraId="61FA1D10" w14:textId="77777777" w:rsidR="00867F92" w:rsidRDefault="00867F92">
                                  <w:pPr>
                                    <w:pStyle w:val="TableParagraph"/>
                                    <w:rPr>
                                      <w:rFonts w:ascii="Times New Roman"/>
                                      <w:sz w:val="20"/>
                                    </w:rPr>
                                  </w:pPr>
                                </w:p>
                              </w:tc>
                            </w:tr>
                          </w:tbl>
                          <w:p w14:paraId="6B467B2A" w14:textId="77777777" w:rsidR="00867F92" w:rsidRDefault="00867F92">
                            <w:pPr>
                              <w:pStyle w:val="a3"/>
                            </w:pPr>
                          </w:p>
                        </w:txbxContent>
                      </wps:txbx>
                      <wps:bodyPr wrap="square" lIns="0" tIns="0" rIns="0" bIns="0" rtlCol="0">
                        <a:noAutofit/>
                      </wps:bodyPr>
                    </wps:wsp>
                  </a:graphicData>
                </a:graphic>
              </wp:anchor>
            </w:drawing>
          </mc:Choice>
          <mc:Fallback>
            <w:pict>
              <v:shape w14:anchorId="55F769F9" id="Textbox 113" o:spid="_x0000_s1039" type="#_x0000_t202" style="position:absolute;left:0;text-align:left;margin-left:205.95pt;margin-top:136.35pt;width:235.15pt;height:129.5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3274"/>
                        <w:gridCol w:w="1309"/>
                      </w:tblGrid>
                      <w:tr w:rsidR="00867F92" w14:paraId="66C90A09" w14:textId="77777777">
                        <w:trPr>
                          <w:trHeight w:val="92"/>
                        </w:trPr>
                        <w:tc>
                          <w:tcPr>
                            <w:tcW w:w="3274" w:type="dxa"/>
                          </w:tcPr>
                          <w:p w14:paraId="0CB5BEA3" w14:textId="77777777" w:rsidR="00867F92" w:rsidRDefault="00867F92">
                            <w:pPr>
                              <w:pStyle w:val="TableParagraph"/>
                              <w:rPr>
                                <w:rFonts w:ascii="Times New Roman"/>
                                <w:sz w:val="4"/>
                              </w:rPr>
                            </w:pPr>
                          </w:p>
                        </w:tc>
                        <w:tc>
                          <w:tcPr>
                            <w:tcW w:w="1309" w:type="dxa"/>
                          </w:tcPr>
                          <w:p w14:paraId="335F36E0" w14:textId="77777777" w:rsidR="00867F92" w:rsidRDefault="00867F92">
                            <w:pPr>
                              <w:pStyle w:val="TableParagraph"/>
                              <w:rPr>
                                <w:rFonts w:ascii="Times New Roman"/>
                                <w:sz w:val="4"/>
                              </w:rPr>
                            </w:pPr>
                          </w:p>
                        </w:tc>
                      </w:tr>
                      <w:tr w:rsidR="00867F92" w14:paraId="37E9D3E8" w14:textId="77777777">
                        <w:trPr>
                          <w:trHeight w:val="741"/>
                        </w:trPr>
                        <w:tc>
                          <w:tcPr>
                            <w:tcW w:w="3274" w:type="dxa"/>
                            <w:shd w:val="clear" w:color="auto" w:fill="DEEAF6"/>
                          </w:tcPr>
                          <w:p w14:paraId="4992F33B" w14:textId="77777777" w:rsidR="00867F92" w:rsidRDefault="00867F92">
                            <w:pPr>
                              <w:pStyle w:val="TableParagraph"/>
                              <w:rPr>
                                <w:rFonts w:ascii="Times New Roman"/>
                                <w:sz w:val="20"/>
                              </w:rPr>
                            </w:pPr>
                          </w:p>
                        </w:tc>
                        <w:tc>
                          <w:tcPr>
                            <w:tcW w:w="1309" w:type="dxa"/>
                            <w:shd w:val="clear" w:color="auto" w:fill="DEEAF6"/>
                          </w:tcPr>
                          <w:p w14:paraId="2589F0DB" w14:textId="77777777" w:rsidR="00867F92" w:rsidRDefault="00867F92">
                            <w:pPr>
                              <w:pStyle w:val="TableParagraph"/>
                              <w:rPr>
                                <w:rFonts w:ascii="Times New Roman"/>
                                <w:sz w:val="20"/>
                              </w:rPr>
                            </w:pPr>
                          </w:p>
                        </w:tc>
                      </w:tr>
                      <w:tr w:rsidR="00867F92" w14:paraId="7468E050" w14:textId="77777777">
                        <w:trPr>
                          <w:trHeight w:val="254"/>
                        </w:trPr>
                        <w:tc>
                          <w:tcPr>
                            <w:tcW w:w="3274" w:type="dxa"/>
                          </w:tcPr>
                          <w:p w14:paraId="207336A9" w14:textId="77777777" w:rsidR="00867F92" w:rsidRDefault="00867F92">
                            <w:pPr>
                              <w:pStyle w:val="TableParagraph"/>
                              <w:rPr>
                                <w:rFonts w:ascii="Times New Roman"/>
                                <w:sz w:val="18"/>
                              </w:rPr>
                            </w:pPr>
                          </w:p>
                        </w:tc>
                        <w:tc>
                          <w:tcPr>
                            <w:tcW w:w="1309" w:type="dxa"/>
                          </w:tcPr>
                          <w:p w14:paraId="7F04C0E4" w14:textId="77777777" w:rsidR="00867F92" w:rsidRDefault="00867F92">
                            <w:pPr>
                              <w:pStyle w:val="TableParagraph"/>
                              <w:rPr>
                                <w:rFonts w:ascii="Times New Roman"/>
                                <w:sz w:val="18"/>
                              </w:rPr>
                            </w:pPr>
                          </w:p>
                        </w:tc>
                      </w:tr>
                      <w:tr w:rsidR="00867F92" w14:paraId="53D225B5" w14:textId="77777777">
                        <w:trPr>
                          <w:trHeight w:val="254"/>
                        </w:trPr>
                        <w:tc>
                          <w:tcPr>
                            <w:tcW w:w="3274" w:type="dxa"/>
                          </w:tcPr>
                          <w:p w14:paraId="76725612" w14:textId="77777777" w:rsidR="00867F92" w:rsidRDefault="00867F92">
                            <w:pPr>
                              <w:pStyle w:val="TableParagraph"/>
                              <w:rPr>
                                <w:rFonts w:ascii="Times New Roman"/>
                                <w:sz w:val="18"/>
                              </w:rPr>
                            </w:pPr>
                          </w:p>
                        </w:tc>
                        <w:tc>
                          <w:tcPr>
                            <w:tcW w:w="1309" w:type="dxa"/>
                          </w:tcPr>
                          <w:p w14:paraId="1B5CD7DE" w14:textId="77777777" w:rsidR="00867F92" w:rsidRDefault="00867F92">
                            <w:pPr>
                              <w:pStyle w:val="TableParagraph"/>
                              <w:rPr>
                                <w:rFonts w:ascii="Times New Roman"/>
                                <w:sz w:val="18"/>
                              </w:rPr>
                            </w:pPr>
                          </w:p>
                        </w:tc>
                      </w:tr>
                      <w:tr w:rsidR="00867F92" w14:paraId="0D864D84" w14:textId="77777777">
                        <w:trPr>
                          <w:trHeight w:val="254"/>
                        </w:trPr>
                        <w:tc>
                          <w:tcPr>
                            <w:tcW w:w="3274" w:type="dxa"/>
                          </w:tcPr>
                          <w:p w14:paraId="3FFD6439" w14:textId="77777777" w:rsidR="00867F92" w:rsidRDefault="00867F92">
                            <w:pPr>
                              <w:pStyle w:val="TableParagraph"/>
                              <w:rPr>
                                <w:rFonts w:ascii="Times New Roman"/>
                                <w:sz w:val="18"/>
                              </w:rPr>
                            </w:pPr>
                          </w:p>
                        </w:tc>
                        <w:tc>
                          <w:tcPr>
                            <w:tcW w:w="1309" w:type="dxa"/>
                          </w:tcPr>
                          <w:p w14:paraId="76FAC5E1" w14:textId="77777777" w:rsidR="00867F92" w:rsidRDefault="00867F92">
                            <w:pPr>
                              <w:pStyle w:val="TableParagraph"/>
                              <w:rPr>
                                <w:rFonts w:ascii="Times New Roman"/>
                                <w:sz w:val="18"/>
                              </w:rPr>
                            </w:pPr>
                          </w:p>
                        </w:tc>
                      </w:tr>
                      <w:tr w:rsidR="00867F92" w14:paraId="369B0CD4" w14:textId="77777777">
                        <w:trPr>
                          <w:trHeight w:val="254"/>
                        </w:trPr>
                        <w:tc>
                          <w:tcPr>
                            <w:tcW w:w="3274" w:type="dxa"/>
                          </w:tcPr>
                          <w:p w14:paraId="74586F55" w14:textId="77777777" w:rsidR="00867F92" w:rsidRDefault="00867F92">
                            <w:pPr>
                              <w:pStyle w:val="TableParagraph"/>
                              <w:rPr>
                                <w:rFonts w:ascii="Times New Roman"/>
                                <w:sz w:val="18"/>
                              </w:rPr>
                            </w:pPr>
                          </w:p>
                        </w:tc>
                        <w:tc>
                          <w:tcPr>
                            <w:tcW w:w="1309" w:type="dxa"/>
                          </w:tcPr>
                          <w:p w14:paraId="7FB3FA6C" w14:textId="77777777" w:rsidR="00867F92" w:rsidRDefault="00867F92">
                            <w:pPr>
                              <w:pStyle w:val="TableParagraph"/>
                              <w:rPr>
                                <w:rFonts w:ascii="Times New Roman"/>
                                <w:sz w:val="18"/>
                              </w:rPr>
                            </w:pPr>
                          </w:p>
                        </w:tc>
                      </w:tr>
                      <w:tr w:rsidR="00867F92" w14:paraId="5339CBA6" w14:textId="77777777">
                        <w:trPr>
                          <w:trHeight w:val="741"/>
                        </w:trPr>
                        <w:tc>
                          <w:tcPr>
                            <w:tcW w:w="3274" w:type="dxa"/>
                          </w:tcPr>
                          <w:p w14:paraId="7547E3C6" w14:textId="77777777" w:rsidR="00867F92" w:rsidRDefault="00867F92">
                            <w:pPr>
                              <w:pStyle w:val="TableParagraph"/>
                              <w:rPr>
                                <w:rFonts w:ascii="Times New Roman"/>
                                <w:sz w:val="20"/>
                              </w:rPr>
                            </w:pPr>
                          </w:p>
                        </w:tc>
                        <w:tc>
                          <w:tcPr>
                            <w:tcW w:w="1309" w:type="dxa"/>
                          </w:tcPr>
                          <w:p w14:paraId="61FA1D10" w14:textId="77777777" w:rsidR="00867F92" w:rsidRDefault="00867F92">
                            <w:pPr>
                              <w:pStyle w:val="TableParagraph"/>
                              <w:rPr>
                                <w:rFonts w:ascii="Times New Roman"/>
                                <w:sz w:val="20"/>
                              </w:rPr>
                            </w:pPr>
                          </w:p>
                        </w:tc>
                      </w:tr>
                    </w:tbl>
                    <w:p w14:paraId="6B467B2A"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sidR="0061102B">
        <w:rPr>
          <w:rFonts w:ascii="Calibri" w:hAnsi="Calibri"/>
          <w:b/>
        </w:rPr>
        <w:t xml:space="preserve"> </w:t>
      </w:r>
      <w:r>
        <w:rPr>
          <w:rFonts w:ascii="Calibri" w:hAnsi="Calibri"/>
          <w:b/>
        </w:rPr>
        <w:t>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7D9FD954"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1"/>
        <w:gridCol w:w="4837"/>
      </w:tblGrid>
      <w:tr w:rsidR="00867F92" w14:paraId="29FCF2AC" w14:textId="77777777">
        <w:trPr>
          <w:trHeight w:val="401"/>
        </w:trPr>
        <w:tc>
          <w:tcPr>
            <w:tcW w:w="3671" w:type="dxa"/>
            <w:tcBorders>
              <w:bottom w:val="single" w:sz="6" w:space="0" w:color="000000"/>
            </w:tcBorders>
            <w:shd w:val="clear" w:color="auto" w:fill="DEEAF6"/>
          </w:tcPr>
          <w:p w14:paraId="7861559C" w14:textId="60290702" w:rsidR="00867F92" w:rsidRDefault="0061102B">
            <w:pPr>
              <w:pStyle w:val="TableParagraph"/>
              <w:spacing w:before="80"/>
              <w:ind w:left="79"/>
              <w:rPr>
                <w:b/>
                <w:sz w:val="20"/>
              </w:rPr>
            </w:pPr>
            <w:r>
              <w:rPr>
                <w:b/>
                <w:sz w:val="20"/>
              </w:rPr>
              <w:t>TUTORIAL METHOD</w:t>
            </w:r>
          </w:p>
        </w:tc>
        <w:tc>
          <w:tcPr>
            <w:tcW w:w="4837" w:type="dxa"/>
            <w:tcBorders>
              <w:bottom w:val="single" w:sz="6" w:space="0" w:color="000000"/>
            </w:tcBorders>
          </w:tcPr>
          <w:p w14:paraId="491E49AB" w14:textId="20BCE614" w:rsidR="00867F92" w:rsidRDefault="0061102B">
            <w:pPr>
              <w:pStyle w:val="TableParagraph"/>
              <w:spacing w:before="80"/>
              <w:ind w:left="78"/>
              <w:rPr>
                <w:sz w:val="20"/>
              </w:rPr>
            </w:pPr>
            <w:r>
              <w:rPr>
                <w:sz w:val="20"/>
              </w:rPr>
              <w:t>Iin person</w:t>
            </w:r>
            <w:r w:rsidR="00000000">
              <w:rPr>
                <w:spacing w:val="-5"/>
                <w:sz w:val="20"/>
              </w:rPr>
              <w:t xml:space="preserve"> </w:t>
            </w:r>
            <w:r w:rsidR="00000000">
              <w:rPr>
                <w:sz w:val="20"/>
              </w:rPr>
              <w:t>(in</w:t>
            </w:r>
            <w:r w:rsidR="00000000">
              <w:rPr>
                <w:spacing w:val="-4"/>
                <w:sz w:val="20"/>
              </w:rPr>
              <w:t xml:space="preserve"> </w:t>
            </w:r>
            <w:r w:rsidR="00000000">
              <w:rPr>
                <w:sz w:val="20"/>
              </w:rPr>
              <w:t>class)</w:t>
            </w:r>
            <w:r w:rsidR="00000000">
              <w:rPr>
                <w:spacing w:val="-6"/>
                <w:sz w:val="20"/>
              </w:rPr>
              <w:t xml:space="preserve"> </w:t>
            </w:r>
            <w:r w:rsidR="00000000">
              <w:rPr>
                <w:sz w:val="20"/>
              </w:rPr>
              <w:t>or also</w:t>
            </w:r>
            <w:r w:rsidR="00000000">
              <w:rPr>
                <w:spacing w:val="-5"/>
                <w:sz w:val="20"/>
              </w:rPr>
              <w:t xml:space="preserve"> </w:t>
            </w:r>
            <w:r w:rsidR="00000000">
              <w:rPr>
                <w:sz w:val="20"/>
              </w:rPr>
              <w:t>ex</w:t>
            </w:r>
            <w:r w:rsidR="00000000">
              <w:rPr>
                <w:spacing w:val="-7"/>
                <w:sz w:val="20"/>
              </w:rPr>
              <w:t xml:space="preserve"> </w:t>
            </w:r>
            <w:r w:rsidR="00000000">
              <w:rPr>
                <w:spacing w:val="-2"/>
                <w:sz w:val="20"/>
              </w:rPr>
              <w:t>dis</w:t>
            </w:r>
            <w:r w:rsidR="00B91793">
              <w:rPr>
                <w:spacing w:val="-2"/>
                <w:sz w:val="20"/>
              </w:rPr>
              <w:t>t</w:t>
            </w:r>
            <w:r w:rsidR="00000000">
              <w:rPr>
                <w:spacing w:val="-2"/>
                <w:sz w:val="20"/>
              </w:rPr>
              <w:t>ance</w:t>
            </w:r>
          </w:p>
        </w:tc>
      </w:tr>
      <w:tr w:rsidR="00867F92" w14:paraId="6781CA17" w14:textId="77777777">
        <w:trPr>
          <w:trHeight w:val="1783"/>
        </w:trPr>
        <w:tc>
          <w:tcPr>
            <w:tcW w:w="3671" w:type="dxa"/>
            <w:tcBorders>
              <w:top w:val="single" w:sz="6" w:space="0" w:color="000000"/>
              <w:bottom w:val="single" w:sz="6" w:space="0" w:color="000000"/>
            </w:tcBorders>
            <w:shd w:val="clear" w:color="auto" w:fill="DEEAF6"/>
          </w:tcPr>
          <w:p w14:paraId="67F68A3F" w14:textId="5B75C72A"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782283F3" w14:textId="0748A557"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4837" w:type="dxa"/>
            <w:tcBorders>
              <w:top w:val="single" w:sz="6" w:space="0" w:color="000000"/>
              <w:bottom w:val="single" w:sz="6" w:space="0" w:color="000000"/>
            </w:tcBorders>
          </w:tcPr>
          <w:p w14:paraId="5F2D0526" w14:textId="2E33A0AC" w:rsidR="00867F92" w:rsidRDefault="00000000">
            <w:pPr>
              <w:pStyle w:val="TableParagraph"/>
              <w:numPr>
                <w:ilvl w:val="0"/>
                <w:numId w:val="112"/>
              </w:numPr>
              <w:tabs>
                <w:tab w:val="left" w:pos="218"/>
                <w:tab w:val="left" w:pos="220"/>
              </w:tabs>
              <w:spacing w:before="78"/>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c.)</w:t>
            </w:r>
            <w:r>
              <w:rPr>
                <w:spacing w:val="-4"/>
                <w:sz w:val="20"/>
              </w:rPr>
              <w:t xml:space="preserve"> </w:t>
            </w:r>
            <w:r>
              <w:rPr>
                <w:sz w:val="20"/>
              </w:rPr>
              <w:t>in</w:t>
            </w:r>
            <w:r>
              <w:rPr>
                <w:spacing w:val="-3"/>
                <w:sz w:val="20"/>
              </w:rPr>
              <w:t xml:space="preserve"> </w:t>
            </w:r>
            <w:r>
              <w:rPr>
                <w:sz w:val="20"/>
              </w:rPr>
              <w:t>pla</w:t>
            </w:r>
            <w:r w:rsidR="00B91793">
              <w:rPr>
                <w:sz w:val="20"/>
              </w:rPr>
              <w:t>t</w:t>
            </w:r>
            <w:r>
              <w:rPr>
                <w:sz w:val="20"/>
              </w:rPr>
              <w:t>form</w:t>
            </w:r>
            <w:r>
              <w:rPr>
                <w:spacing w:val="-3"/>
                <w:sz w:val="20"/>
              </w:rPr>
              <w:t xml:space="preserve"> </w:t>
            </w:r>
            <w:r>
              <w:rPr>
                <w:sz w:val="20"/>
              </w:rPr>
              <w:t>elec</w:t>
            </w:r>
            <w:r w:rsidR="00B91793">
              <w:rPr>
                <w:sz w:val="20"/>
              </w:rPr>
              <w:t>t</w:t>
            </w:r>
            <w:r>
              <w:rPr>
                <w:sz w:val="20"/>
              </w:rPr>
              <w:t>ronics</w:t>
            </w:r>
            <w:r>
              <w:rPr>
                <w:spacing w:val="-2"/>
                <w:sz w:val="20"/>
              </w:rPr>
              <w:t xml:space="preserve"> </w:t>
            </w:r>
            <w:r>
              <w:rPr>
                <w:sz w:val="20"/>
              </w:rPr>
              <w:t>of learning</w:t>
            </w:r>
            <w:r>
              <w:rPr>
                <w:spacing w:val="-2"/>
                <w:sz w:val="20"/>
              </w:rPr>
              <w:t xml:space="preserve"> </w:t>
            </w:r>
            <w:r>
              <w:rPr>
                <w:sz w:val="20"/>
              </w:rPr>
              <w:t>(e-class)</w:t>
            </w:r>
          </w:p>
          <w:p w14:paraId="5D2B7704" w14:textId="2DC892F2" w:rsidR="00867F92" w:rsidRDefault="00000000">
            <w:pPr>
              <w:pStyle w:val="TableParagraph"/>
              <w:numPr>
                <w:ilvl w:val="0"/>
                <w:numId w:val="112"/>
              </w:numPr>
              <w:tabs>
                <w:tab w:val="left" w:pos="218"/>
                <w:tab w:val="left" w:pos="220"/>
              </w:tabs>
              <w:spacing w:before="1"/>
              <w:ind w:right="69"/>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21865DC5" w14:textId="77777777">
        <w:trPr>
          <w:trHeight w:val="2665"/>
        </w:trPr>
        <w:tc>
          <w:tcPr>
            <w:tcW w:w="3671" w:type="dxa"/>
            <w:tcBorders>
              <w:top w:val="single" w:sz="6" w:space="0" w:color="000000"/>
              <w:bottom w:val="single" w:sz="6" w:space="0" w:color="000000"/>
            </w:tcBorders>
            <w:shd w:val="clear" w:color="auto" w:fill="DEEAF6"/>
          </w:tcPr>
          <w:p w14:paraId="7932B4EF" w14:textId="53CA5C81"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837" w:type="dxa"/>
            <w:tcBorders>
              <w:top w:val="single" w:sz="6" w:space="0" w:color="000000"/>
              <w:bottom w:val="single" w:sz="6" w:space="0" w:color="000000"/>
            </w:tcBorders>
          </w:tcPr>
          <w:p w14:paraId="29543A33" w14:textId="3881ED30" w:rsidR="00867F92" w:rsidRDefault="004A7872">
            <w:pPr>
              <w:pStyle w:val="TableParagraph"/>
              <w:spacing w:before="91" w:line="243" w:lineRule="exact"/>
              <w:ind w:right="496"/>
              <w:jc w:val="right"/>
              <w:rPr>
                <w:b/>
                <w:i/>
                <w:sz w:val="20"/>
              </w:rPr>
            </w:pPr>
            <w:r>
              <w:rPr>
                <w:b/>
                <w:i/>
                <w:spacing w:val="-2"/>
                <w:sz w:val="20"/>
              </w:rPr>
              <w:t>Study hours</w:t>
            </w:r>
          </w:p>
          <w:p w14:paraId="1F49764B" w14:textId="3D115161" w:rsidR="00867F92" w:rsidRDefault="00000000">
            <w:pPr>
              <w:pStyle w:val="TableParagraph"/>
              <w:tabs>
                <w:tab w:val="left" w:pos="3621"/>
              </w:tabs>
              <w:ind w:left="3602" w:right="408" w:hanging="2523"/>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604BE4D3" w14:textId="2F14A133" w:rsidR="00867F92" w:rsidRDefault="00000000">
            <w:pPr>
              <w:pStyle w:val="TableParagraph"/>
              <w:tabs>
                <w:tab w:val="right" w:pos="4111"/>
              </w:tabs>
              <w:spacing w:before="10"/>
              <w:ind w:left="191"/>
              <w:rPr>
                <w:sz w:val="20"/>
              </w:rPr>
            </w:pPr>
            <w:r>
              <w:rPr>
                <w:noProof/>
              </w:rPr>
              <mc:AlternateContent>
                <mc:Choice Requires="wpg">
                  <w:drawing>
                    <wp:anchor distT="0" distB="0" distL="0" distR="0" simplePos="0" relativeHeight="251722240" behindDoc="1" locked="0" layoutInCell="1" allowOverlap="1" wp14:anchorId="6F259354" wp14:editId="0F91EDD6">
                      <wp:simplePos x="0" y="0"/>
                      <wp:positionH relativeFrom="column">
                        <wp:posOffset>50292</wp:posOffset>
                      </wp:positionH>
                      <wp:positionV relativeFrom="paragraph">
                        <wp:posOffset>-471659</wp:posOffset>
                      </wp:positionV>
                      <wp:extent cx="2916555" cy="15944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4485"/>
                                <a:chOff x="0" y="0"/>
                                <a:chExt cx="2916555" cy="1594485"/>
                              </a:xfrm>
                            </wpg:grpSpPr>
                            <wps:wsp>
                              <wps:cNvPr id="115" name="Graphic 115"/>
                              <wps:cNvSpPr/>
                              <wps:spPr>
                                <a:xfrm>
                                  <a:off x="6096" y="6095"/>
                                  <a:ext cx="2903855" cy="464820"/>
                                </a:xfrm>
                                <a:custGeom>
                                  <a:avLst/>
                                  <a:gdLst/>
                                  <a:ahLst/>
                                  <a:cxnLst/>
                                  <a:rect l="l" t="t" r="r" b="b"/>
                                  <a:pathLst>
                                    <a:path w="2903855" h="464820">
                                      <a:moveTo>
                                        <a:pt x="2075942" y="0"/>
                                      </a:moveTo>
                                      <a:lnTo>
                                        <a:pt x="0" y="0"/>
                                      </a:lnTo>
                                      <a:lnTo>
                                        <a:pt x="0" y="464820"/>
                                      </a:lnTo>
                                      <a:lnTo>
                                        <a:pt x="2075942" y="464820"/>
                                      </a:lnTo>
                                      <a:lnTo>
                                        <a:pt x="2075942" y="0"/>
                                      </a:lnTo>
                                      <a:close/>
                                    </a:path>
                                    <a:path w="2903855" h="464820">
                                      <a:moveTo>
                                        <a:pt x="2903778" y="0"/>
                                      </a:moveTo>
                                      <a:lnTo>
                                        <a:pt x="2078990" y="0"/>
                                      </a:lnTo>
                                      <a:lnTo>
                                        <a:pt x="2078990" y="464820"/>
                                      </a:lnTo>
                                      <a:lnTo>
                                        <a:pt x="2903778" y="464820"/>
                                      </a:lnTo>
                                      <a:lnTo>
                                        <a:pt x="2903778" y="0"/>
                                      </a:lnTo>
                                      <a:close/>
                                    </a:path>
                                  </a:pathLst>
                                </a:custGeom>
                                <a:solidFill>
                                  <a:srgbClr val="DEEAF6"/>
                                </a:solidFill>
                              </wps:spPr>
                              <wps:bodyPr wrap="square" lIns="0" tIns="0" rIns="0" bIns="0" rtlCol="0">
                                <a:prstTxWarp prst="textNoShape">
                                  <a:avLst/>
                                </a:prstTxWarp>
                                <a:noAutofit/>
                              </wps:bodyPr>
                            </wps:wsp>
                            <wps:wsp>
                              <wps:cNvPr id="116" name="Graphic 116"/>
                              <wps:cNvSpPr/>
                              <wps:spPr>
                                <a:xfrm>
                                  <a:off x="0" y="0"/>
                                  <a:ext cx="2916555" cy="1594485"/>
                                </a:xfrm>
                                <a:custGeom>
                                  <a:avLst/>
                                  <a:gdLst/>
                                  <a:ahLst/>
                                  <a:cxnLst/>
                                  <a:rect l="l" t="t" r="r" b="b"/>
                                  <a:pathLst>
                                    <a:path w="2916555" h="1594485">
                                      <a:moveTo>
                                        <a:pt x="2909874" y="1588020"/>
                                      </a:moveTo>
                                      <a:lnTo>
                                        <a:pt x="2085086" y="1588020"/>
                                      </a:lnTo>
                                      <a:lnTo>
                                        <a:pt x="2078990" y="1588020"/>
                                      </a:lnTo>
                                      <a:lnTo>
                                        <a:pt x="6096" y="1588020"/>
                                      </a:lnTo>
                                      <a:lnTo>
                                        <a:pt x="0" y="1588020"/>
                                      </a:lnTo>
                                      <a:lnTo>
                                        <a:pt x="0" y="1594104"/>
                                      </a:lnTo>
                                      <a:lnTo>
                                        <a:pt x="6096" y="1594104"/>
                                      </a:lnTo>
                                      <a:lnTo>
                                        <a:pt x="2078990" y="1594104"/>
                                      </a:lnTo>
                                      <a:lnTo>
                                        <a:pt x="2085086" y="1594104"/>
                                      </a:lnTo>
                                      <a:lnTo>
                                        <a:pt x="2909874" y="1594104"/>
                                      </a:lnTo>
                                      <a:lnTo>
                                        <a:pt x="2909874" y="1588020"/>
                                      </a:lnTo>
                                      <a:close/>
                                    </a:path>
                                    <a:path w="2916555" h="1594485">
                                      <a:moveTo>
                                        <a:pt x="2909874" y="1117104"/>
                                      </a:moveTo>
                                      <a:lnTo>
                                        <a:pt x="2085086" y="1117104"/>
                                      </a:lnTo>
                                      <a:lnTo>
                                        <a:pt x="2078990" y="1117104"/>
                                      </a:lnTo>
                                      <a:lnTo>
                                        <a:pt x="6096" y="1117104"/>
                                      </a:lnTo>
                                      <a:lnTo>
                                        <a:pt x="0" y="1117104"/>
                                      </a:lnTo>
                                      <a:lnTo>
                                        <a:pt x="0" y="1123188"/>
                                      </a:lnTo>
                                      <a:lnTo>
                                        <a:pt x="0" y="1588008"/>
                                      </a:lnTo>
                                      <a:lnTo>
                                        <a:pt x="6096" y="1588008"/>
                                      </a:lnTo>
                                      <a:lnTo>
                                        <a:pt x="6096" y="1123188"/>
                                      </a:lnTo>
                                      <a:lnTo>
                                        <a:pt x="2078990" y="1123188"/>
                                      </a:lnTo>
                                      <a:lnTo>
                                        <a:pt x="2078990" y="1588008"/>
                                      </a:lnTo>
                                      <a:lnTo>
                                        <a:pt x="2085086" y="1588008"/>
                                      </a:lnTo>
                                      <a:lnTo>
                                        <a:pt x="2085086" y="1123188"/>
                                      </a:lnTo>
                                      <a:lnTo>
                                        <a:pt x="2909874" y="1123188"/>
                                      </a:lnTo>
                                      <a:lnTo>
                                        <a:pt x="2909874" y="1117104"/>
                                      </a:lnTo>
                                      <a:close/>
                                    </a:path>
                                    <a:path w="2916555" h="1594485">
                                      <a:moveTo>
                                        <a:pt x="2909874" y="632460"/>
                                      </a:moveTo>
                                      <a:lnTo>
                                        <a:pt x="2085086" y="632460"/>
                                      </a:lnTo>
                                      <a:lnTo>
                                        <a:pt x="2085086" y="477012"/>
                                      </a:lnTo>
                                      <a:lnTo>
                                        <a:pt x="2078990" y="477012"/>
                                      </a:lnTo>
                                      <a:lnTo>
                                        <a:pt x="2078990" y="955548"/>
                                      </a:lnTo>
                                      <a:lnTo>
                                        <a:pt x="6096" y="955548"/>
                                      </a:lnTo>
                                      <a:lnTo>
                                        <a:pt x="6096" y="800100"/>
                                      </a:lnTo>
                                      <a:lnTo>
                                        <a:pt x="2078990" y="800100"/>
                                      </a:lnTo>
                                      <a:lnTo>
                                        <a:pt x="2078990" y="794004"/>
                                      </a:lnTo>
                                      <a:lnTo>
                                        <a:pt x="6096" y="794004"/>
                                      </a:lnTo>
                                      <a:lnTo>
                                        <a:pt x="6096" y="638556"/>
                                      </a:lnTo>
                                      <a:lnTo>
                                        <a:pt x="2078990" y="638556"/>
                                      </a:lnTo>
                                      <a:lnTo>
                                        <a:pt x="2078990" y="632460"/>
                                      </a:lnTo>
                                      <a:lnTo>
                                        <a:pt x="6096" y="632460"/>
                                      </a:lnTo>
                                      <a:lnTo>
                                        <a:pt x="6096" y="477012"/>
                                      </a:lnTo>
                                      <a:lnTo>
                                        <a:pt x="0" y="477012"/>
                                      </a:lnTo>
                                      <a:lnTo>
                                        <a:pt x="0" y="1117092"/>
                                      </a:lnTo>
                                      <a:lnTo>
                                        <a:pt x="6096" y="1117092"/>
                                      </a:lnTo>
                                      <a:lnTo>
                                        <a:pt x="6096" y="961644"/>
                                      </a:lnTo>
                                      <a:lnTo>
                                        <a:pt x="2078990" y="961644"/>
                                      </a:lnTo>
                                      <a:lnTo>
                                        <a:pt x="2078990" y="1117092"/>
                                      </a:lnTo>
                                      <a:lnTo>
                                        <a:pt x="2085086" y="1117092"/>
                                      </a:lnTo>
                                      <a:lnTo>
                                        <a:pt x="2085086" y="961644"/>
                                      </a:lnTo>
                                      <a:lnTo>
                                        <a:pt x="2909874" y="961644"/>
                                      </a:lnTo>
                                      <a:lnTo>
                                        <a:pt x="2909874" y="955548"/>
                                      </a:lnTo>
                                      <a:lnTo>
                                        <a:pt x="2085086" y="955548"/>
                                      </a:lnTo>
                                      <a:lnTo>
                                        <a:pt x="2085086" y="800100"/>
                                      </a:lnTo>
                                      <a:lnTo>
                                        <a:pt x="2909874" y="800100"/>
                                      </a:lnTo>
                                      <a:lnTo>
                                        <a:pt x="2909874" y="794004"/>
                                      </a:lnTo>
                                      <a:lnTo>
                                        <a:pt x="2085086" y="794004"/>
                                      </a:lnTo>
                                      <a:lnTo>
                                        <a:pt x="2085086" y="638556"/>
                                      </a:lnTo>
                                      <a:lnTo>
                                        <a:pt x="2909874" y="638556"/>
                                      </a:lnTo>
                                      <a:lnTo>
                                        <a:pt x="2909874" y="632460"/>
                                      </a:lnTo>
                                      <a:close/>
                                    </a:path>
                                    <a:path w="2916555" h="1594485">
                                      <a:moveTo>
                                        <a:pt x="2909874" y="0"/>
                                      </a:moveTo>
                                      <a:lnTo>
                                        <a:pt x="2085086" y="0"/>
                                      </a:lnTo>
                                      <a:lnTo>
                                        <a:pt x="2078990" y="0"/>
                                      </a:lnTo>
                                      <a:lnTo>
                                        <a:pt x="6096" y="0"/>
                                      </a:lnTo>
                                      <a:lnTo>
                                        <a:pt x="0" y="0"/>
                                      </a:lnTo>
                                      <a:lnTo>
                                        <a:pt x="0" y="6096"/>
                                      </a:lnTo>
                                      <a:lnTo>
                                        <a:pt x="6096" y="6096"/>
                                      </a:lnTo>
                                      <a:lnTo>
                                        <a:pt x="2078990" y="6096"/>
                                      </a:lnTo>
                                      <a:lnTo>
                                        <a:pt x="2085086" y="6096"/>
                                      </a:lnTo>
                                      <a:lnTo>
                                        <a:pt x="2909874" y="6096"/>
                                      </a:lnTo>
                                      <a:lnTo>
                                        <a:pt x="2909874" y="0"/>
                                      </a:lnTo>
                                      <a:close/>
                                    </a:path>
                                    <a:path w="2916555" h="1594485">
                                      <a:moveTo>
                                        <a:pt x="2916034" y="1588020"/>
                                      </a:moveTo>
                                      <a:lnTo>
                                        <a:pt x="2909951" y="1588020"/>
                                      </a:lnTo>
                                      <a:lnTo>
                                        <a:pt x="2909951" y="1594104"/>
                                      </a:lnTo>
                                      <a:lnTo>
                                        <a:pt x="2916034" y="1594104"/>
                                      </a:lnTo>
                                      <a:lnTo>
                                        <a:pt x="2916034" y="1588020"/>
                                      </a:lnTo>
                                      <a:close/>
                                    </a:path>
                                    <a:path w="2916555" h="1594485">
                                      <a:moveTo>
                                        <a:pt x="2916034" y="1117104"/>
                                      </a:moveTo>
                                      <a:lnTo>
                                        <a:pt x="2909951" y="1117104"/>
                                      </a:lnTo>
                                      <a:lnTo>
                                        <a:pt x="2909951" y="1123188"/>
                                      </a:lnTo>
                                      <a:lnTo>
                                        <a:pt x="2909951" y="1588008"/>
                                      </a:lnTo>
                                      <a:lnTo>
                                        <a:pt x="2916034" y="1588008"/>
                                      </a:lnTo>
                                      <a:lnTo>
                                        <a:pt x="2916034" y="1123188"/>
                                      </a:lnTo>
                                      <a:lnTo>
                                        <a:pt x="2916034" y="1117104"/>
                                      </a:lnTo>
                                      <a:close/>
                                    </a:path>
                                    <a:path w="2916555" h="1594485">
                                      <a:moveTo>
                                        <a:pt x="2916034" y="477012"/>
                                      </a:moveTo>
                                      <a:lnTo>
                                        <a:pt x="2909951" y="477012"/>
                                      </a:lnTo>
                                      <a:lnTo>
                                        <a:pt x="2909951" y="632460"/>
                                      </a:lnTo>
                                      <a:lnTo>
                                        <a:pt x="2909951" y="638556"/>
                                      </a:lnTo>
                                      <a:lnTo>
                                        <a:pt x="2909951" y="1117092"/>
                                      </a:lnTo>
                                      <a:lnTo>
                                        <a:pt x="2916034" y="1117092"/>
                                      </a:lnTo>
                                      <a:lnTo>
                                        <a:pt x="2916034" y="632460"/>
                                      </a:lnTo>
                                      <a:lnTo>
                                        <a:pt x="2916034" y="477012"/>
                                      </a:lnTo>
                                      <a:close/>
                                    </a:path>
                                    <a:path w="2916555" h="1594485">
                                      <a:moveTo>
                                        <a:pt x="2916034" y="0"/>
                                      </a:moveTo>
                                      <a:lnTo>
                                        <a:pt x="2909951" y="0"/>
                                      </a:lnTo>
                                      <a:lnTo>
                                        <a:pt x="2909951" y="6096"/>
                                      </a:lnTo>
                                      <a:lnTo>
                                        <a:pt x="2916034" y="6096"/>
                                      </a:lnTo>
                                      <a:lnTo>
                                        <a:pt x="29160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628FB2" id="Group 114" o:spid="_x0000_s1026" style="position:absolute;margin-left:3.95pt;margin-top:-37.15pt;width:229.65pt;height:125.55pt;z-index:-251594240;mso-wrap-distance-left:0;mso-wrap-distance-right:0" coordsize="29165,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">
                      <v:shape id="Graphic 115" o:spid="_x0000_s1027" style="position:absolute;left:60;top:60;width:29039;height:4649;visibility:visible;mso-wrap-style:square;v-text-anchor:top" coordsize="290385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" path="m2075942,l,,,464820r2075942,l2075942,xem2903778,l2078990,r,464820l2903778,464820,2903778,xe" fillcolor="#deeaf6" stroked="f">
                        <v:path arrowok="t"/>
                      </v:shape>
                      <v:shape id="Graphic 116" o:spid="_x0000_s1028" style="position:absolute;width:29165;height:15944;visibility:visible;mso-wrap-style:square;v-text-anchor:top" coordsize="291655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" path="m2909874,1588020r-824788,l2078990,1588020r-2072894,l,1588020r,6084l6096,1594104r2072894,l2085086,1594104r824788,l2909874,1588020xem2909874,1117104r-824788,l2078990,1117104r-2072894,l,1117104r,6084l,1588008r6096,l6096,1123188r2072894,l2078990,1588008r6096,l2085086,1123188r824788,l2909874,1117104xem2909874,632460r-824788,l2085086,477012r-6096,l2078990,955548r-2072894,l6096,800100r2072894,l2078990,794004r-2072894,l6096,638556r2072894,l2078990,632460r-2072894,l6096,477012r-6096,l,1117092r6096,l6096,961644r2072894,l2078990,1117092r6096,l2085086,961644r824788,l2909874,955548r-824788,l2085086,800100r824788,l2909874,794004r-824788,l2085086,638556r824788,l2909874,632460xem2909874,l2085086,r-6096,l6096,,,,,6096r6096,l2078990,6096r6096,l2909874,6096r,-6096xem2916034,1588020r-6083,l2909951,1594104r6083,l2916034,1588020xem2916034,1117104r-6083,l2909951,1123188r,464820l2916034,1588008r,-464820l2916034,1117104xem2916034,477012r-6083,l2909951,632460r,6096l2909951,1117092r6083,l2916034,632460r,-155448xem2916034,r-6083,l2909951,6096r6083,l2916034,xe" fillcolor="black" stroked="f">
                        <v:path arrowok="t"/>
                      </v:shape>
                    </v:group>
                  </w:pict>
                </mc:Fallback>
              </mc:AlternateContent>
            </w:r>
            <w:r>
              <w:rPr>
                <w:noProof/>
              </w:rPr>
              <mc:AlternateContent>
                <mc:Choice Requires="wpg">
                  <w:drawing>
                    <wp:anchor distT="0" distB="0" distL="0" distR="0" simplePos="0" relativeHeight="251605504" behindDoc="0" locked="0" layoutInCell="1" allowOverlap="1" wp14:anchorId="6C5DE901" wp14:editId="69C0C964">
                      <wp:simplePos x="0" y="0"/>
                      <wp:positionH relativeFrom="column">
                        <wp:posOffset>50292</wp:posOffset>
                      </wp:positionH>
                      <wp:positionV relativeFrom="paragraph">
                        <wp:posOffset>-465563</wp:posOffset>
                      </wp:positionV>
                      <wp:extent cx="2916555" cy="47117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471170"/>
                                <a:chOff x="0" y="0"/>
                                <a:chExt cx="2916555" cy="471170"/>
                              </a:xfrm>
                            </wpg:grpSpPr>
                            <wps:wsp>
                              <wps:cNvPr id="118" name="Graphic 118"/>
                              <wps:cNvSpPr/>
                              <wps:spPr>
                                <a:xfrm>
                                  <a:off x="0" y="0"/>
                                  <a:ext cx="2916555" cy="471170"/>
                                </a:xfrm>
                                <a:custGeom>
                                  <a:avLst/>
                                  <a:gdLst/>
                                  <a:ahLst/>
                                  <a:cxnLst/>
                                  <a:rect l="l" t="t" r="r" b="b"/>
                                  <a:pathLst>
                                    <a:path w="2916555" h="471170">
                                      <a:moveTo>
                                        <a:pt x="2909874" y="464820"/>
                                      </a:moveTo>
                                      <a:lnTo>
                                        <a:pt x="2085086" y="464820"/>
                                      </a:lnTo>
                                      <a:lnTo>
                                        <a:pt x="2085086" y="0"/>
                                      </a:lnTo>
                                      <a:lnTo>
                                        <a:pt x="2078990" y="0"/>
                                      </a:lnTo>
                                      <a:lnTo>
                                        <a:pt x="2078990" y="464820"/>
                                      </a:lnTo>
                                      <a:lnTo>
                                        <a:pt x="6096" y="464820"/>
                                      </a:lnTo>
                                      <a:lnTo>
                                        <a:pt x="6096" y="0"/>
                                      </a:lnTo>
                                      <a:lnTo>
                                        <a:pt x="0" y="0"/>
                                      </a:lnTo>
                                      <a:lnTo>
                                        <a:pt x="0" y="464820"/>
                                      </a:lnTo>
                                      <a:lnTo>
                                        <a:pt x="0" y="470916"/>
                                      </a:lnTo>
                                      <a:lnTo>
                                        <a:pt x="6096" y="470916"/>
                                      </a:lnTo>
                                      <a:lnTo>
                                        <a:pt x="2078990" y="470916"/>
                                      </a:lnTo>
                                      <a:lnTo>
                                        <a:pt x="2085086" y="470916"/>
                                      </a:lnTo>
                                      <a:lnTo>
                                        <a:pt x="2909874" y="470916"/>
                                      </a:lnTo>
                                      <a:lnTo>
                                        <a:pt x="2909874" y="464820"/>
                                      </a:lnTo>
                                      <a:close/>
                                    </a:path>
                                    <a:path w="2916555" h="471170">
                                      <a:moveTo>
                                        <a:pt x="2916034" y="0"/>
                                      </a:moveTo>
                                      <a:lnTo>
                                        <a:pt x="2909951" y="0"/>
                                      </a:lnTo>
                                      <a:lnTo>
                                        <a:pt x="2909951" y="464820"/>
                                      </a:lnTo>
                                      <a:lnTo>
                                        <a:pt x="2909951" y="470916"/>
                                      </a:lnTo>
                                      <a:lnTo>
                                        <a:pt x="2916034" y="470916"/>
                                      </a:lnTo>
                                      <a:lnTo>
                                        <a:pt x="2916034" y="464820"/>
                                      </a:lnTo>
                                      <a:lnTo>
                                        <a:pt x="29160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81EB99" id="Group 117" o:spid="_x0000_s1026" style="position:absolute;margin-left:3.95pt;margin-top:-36.65pt;width:229.65pt;height:37.1pt;z-index:251605504;mso-wrap-distance-left:0;mso-wrap-distance-right:0" coordsize="29165,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">
                      <v:shape id="Graphic 118" o:spid="_x0000_s1027" style="position:absolute;width:29165;height:4711;visibility:visible;mso-wrap-style:square;v-text-anchor:top" coordsize="291655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" path="m2909874,464820r-824788,l2085086,r-6096,l2078990,464820r-2072894,l6096,,,,,464820r,6096l6096,470916r2072894,l2085086,470916r824788,l2909874,464820xem2916034,r-6083,l2909951,464820r,6096l2916034,470916r,-6096l2916034,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26</w:t>
            </w:r>
          </w:p>
          <w:p w14:paraId="5A965ABA" w14:textId="48BB4B96" w:rsidR="00867F92" w:rsidRDefault="00000000">
            <w:pPr>
              <w:pStyle w:val="TableParagraph"/>
              <w:tabs>
                <w:tab w:val="right" w:pos="4111"/>
              </w:tabs>
              <w:spacing w:before="10"/>
              <w:ind w:left="191"/>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 xml:space="preserve">exercise </w:t>
            </w:r>
            <w:r>
              <w:rPr>
                <w:rFonts w:ascii="Times New Roman" w:hAnsi="Times New Roman"/>
                <w:sz w:val="20"/>
              </w:rPr>
              <w:tab/>
            </w:r>
            <w:r>
              <w:rPr>
                <w:spacing w:val="-5"/>
                <w:sz w:val="20"/>
              </w:rPr>
              <w:t>13</w:t>
            </w:r>
          </w:p>
          <w:p w14:paraId="552376DF" w14:textId="0AC5C1B6" w:rsidR="00867F92" w:rsidRDefault="00000000">
            <w:pPr>
              <w:pStyle w:val="TableParagraph"/>
              <w:tabs>
                <w:tab w:val="right" w:pos="4111"/>
              </w:tabs>
              <w:spacing w:before="11"/>
              <w:ind w:left="191"/>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42</w:t>
            </w:r>
          </w:p>
          <w:p w14:paraId="4C943907" w14:textId="7E73357D" w:rsidR="00867F92" w:rsidRDefault="00000000">
            <w:pPr>
              <w:pStyle w:val="TableParagraph"/>
              <w:tabs>
                <w:tab w:val="right" w:pos="4111"/>
              </w:tabs>
              <w:spacing w:before="10"/>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69</w:t>
            </w:r>
          </w:p>
          <w:p w14:paraId="6D5CB096" w14:textId="1D6C1262" w:rsidR="00867F92" w:rsidRDefault="00B91793">
            <w:pPr>
              <w:pStyle w:val="TableParagraph"/>
              <w:spacing w:before="10" w:line="243" w:lineRule="exact"/>
              <w:ind w:left="191"/>
              <w:rPr>
                <w:b/>
                <w:sz w:val="20"/>
              </w:rPr>
            </w:pPr>
            <w:r>
              <w:rPr>
                <w:b/>
                <w:sz w:val="20"/>
              </w:rPr>
              <w:t>Total</w:t>
            </w:r>
            <w:r>
              <w:rPr>
                <w:b/>
                <w:spacing w:val="-8"/>
                <w:sz w:val="20"/>
              </w:rPr>
              <w:t xml:space="preserve"> </w:t>
            </w:r>
            <w:r>
              <w:rPr>
                <w:b/>
                <w:spacing w:val="-2"/>
                <w:sz w:val="20"/>
              </w:rPr>
              <w:t>course</w:t>
            </w:r>
          </w:p>
          <w:p w14:paraId="17EF4BAD" w14:textId="088A6322" w:rsidR="00867F92" w:rsidRDefault="00000000">
            <w:pPr>
              <w:pStyle w:val="TableParagraph"/>
              <w:tabs>
                <w:tab w:val="right" w:pos="4161"/>
              </w:tabs>
              <w:spacing w:line="243" w:lineRule="exact"/>
              <w:ind w:left="191"/>
              <w:rPr>
                <w:b/>
                <w:sz w:val="20"/>
              </w:rPr>
            </w:pPr>
            <w:r>
              <w:rPr>
                <w:sz w:val="20"/>
              </w:rPr>
              <w:t>(25</w:t>
            </w:r>
            <w:r>
              <w:rPr>
                <w:spacing w:val="-7"/>
                <w:sz w:val="20"/>
              </w:rPr>
              <w:t xml:space="preserve"> </w:t>
            </w:r>
            <w:r>
              <w:rPr>
                <w:sz w:val="20"/>
              </w:rPr>
              <w:t>hours</w:t>
            </w:r>
            <w:r>
              <w:rPr>
                <w:spacing w:val="-6"/>
                <w:sz w:val="20"/>
              </w:rPr>
              <w:t xml:space="preserve"> </w:t>
            </w:r>
            <w:r w:rsidR="004A7872">
              <w:rPr>
                <w:sz w:val="20"/>
              </w:rPr>
              <w:t>Study hours</w:t>
            </w:r>
            <w:r>
              <w:rPr>
                <w:spacing w:val="-6"/>
                <w:sz w:val="20"/>
              </w:rPr>
              <w:t xml:space="preserve"> </w:t>
            </w:r>
            <w:r>
              <w:rPr>
                <w:sz w:val="20"/>
              </w:rPr>
              <w:t>work</w:t>
            </w:r>
            <w:r>
              <w:rPr>
                <w:spacing w:val="-3"/>
                <w:sz w:val="20"/>
              </w:rPr>
              <w:t xml:space="preserve"> </w:t>
            </w:r>
            <w:r>
              <w:rPr>
                <w:spacing w:val="-5"/>
                <w:sz w:val="20"/>
              </w:rPr>
              <w:t xml:space="preserve">per </w:t>
            </w:r>
            <w:r>
              <w:rPr>
                <w:rFonts w:ascii="Times New Roman" w:hAnsi="Times New Roman"/>
                <w:sz w:val="20"/>
              </w:rPr>
              <w:tab/>
            </w:r>
            <w:r>
              <w:rPr>
                <w:b/>
                <w:spacing w:val="-5"/>
                <w:sz w:val="20"/>
              </w:rPr>
              <w:t>150</w:t>
            </w:r>
          </w:p>
          <w:p w14:paraId="5236F5F3" w14:textId="7874996E" w:rsidR="00867F92" w:rsidRDefault="00000000">
            <w:pPr>
              <w:pStyle w:val="TableParagraph"/>
              <w:spacing w:before="1"/>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5F2692B7" w14:textId="77777777">
        <w:trPr>
          <w:trHeight w:val="1867"/>
        </w:trPr>
        <w:tc>
          <w:tcPr>
            <w:tcW w:w="3671" w:type="dxa"/>
            <w:tcBorders>
              <w:top w:val="single" w:sz="6" w:space="0" w:color="000000"/>
              <w:bottom w:val="single" w:sz="6" w:space="0" w:color="000000"/>
            </w:tcBorders>
            <w:shd w:val="clear" w:color="auto" w:fill="DBE4F0"/>
          </w:tcPr>
          <w:p w14:paraId="3AC81706" w14:textId="5747250E" w:rsidR="00867F92" w:rsidRDefault="00000000">
            <w:pPr>
              <w:pStyle w:val="TableParagraph"/>
              <w:spacing w:before="81"/>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837" w:type="dxa"/>
            <w:tcBorders>
              <w:top w:val="single" w:sz="6" w:space="0" w:color="000000"/>
              <w:bottom w:val="single" w:sz="6" w:space="0" w:color="000000"/>
            </w:tcBorders>
          </w:tcPr>
          <w:p w14:paraId="29280D75" w14:textId="55E12254" w:rsidR="00867F92" w:rsidRDefault="00000000">
            <w:pPr>
              <w:pStyle w:val="TableParagraph"/>
              <w:spacing w:before="81" w:line="244" w:lineRule="exact"/>
              <w:ind w:left="78"/>
              <w:rPr>
                <w:sz w:val="20"/>
              </w:rPr>
            </w:pPr>
            <w:r>
              <w:rPr>
                <w:sz w:val="20"/>
              </w:rPr>
              <w:t>I.</w:t>
            </w:r>
            <w:r>
              <w:rPr>
                <w:spacing w:val="-7"/>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4"/>
                <w:sz w:val="20"/>
              </w:rPr>
              <w:t xml:space="preserve"> </w:t>
            </w:r>
            <w:r>
              <w:rPr>
                <w:sz w:val="20"/>
              </w:rPr>
              <w:t>examina</w:t>
            </w:r>
            <w:r w:rsidR="00B91793">
              <w:rPr>
                <w:sz w:val="20"/>
              </w:rPr>
              <w:t>t</w:t>
            </w:r>
            <w:r>
              <w:rPr>
                <w:sz w:val="20"/>
              </w:rPr>
              <w:t>ion</w:t>
            </w:r>
            <w:r>
              <w:rPr>
                <w:spacing w:val="-6"/>
                <w:sz w:val="20"/>
              </w:rPr>
              <w:t xml:space="preserve"> </w:t>
            </w:r>
            <w:r>
              <w:rPr>
                <w:sz w:val="20"/>
              </w:rPr>
              <w:t>(70%)</w:t>
            </w:r>
            <w:r>
              <w:rPr>
                <w:spacing w:val="-6"/>
                <w:sz w:val="20"/>
              </w:rPr>
              <w:t xml:space="preserve"> </w:t>
            </w:r>
            <w:proofErr w:type="spellStart"/>
            <w:r>
              <w:rPr>
                <w:sz w:val="20"/>
              </w:rPr>
              <w:t>w</w:t>
            </w:r>
            <w:r w:rsidR="00B91793">
              <w:rPr>
                <w:sz w:val="20"/>
              </w:rPr>
              <w:t>T</w:t>
            </w:r>
            <w:r w:rsidR="002D57CA">
              <w:rPr>
                <w:sz w:val="20"/>
              </w:rPr>
              <w:t>he</w:t>
            </w:r>
            <w:r>
              <w:rPr>
                <w:sz w:val="20"/>
              </w:rPr>
              <w:t>e</w:t>
            </w:r>
            <w:proofErr w:type="spellEnd"/>
            <w:r>
              <w:rPr>
                <w:spacing w:val="-6"/>
                <w:sz w:val="20"/>
              </w:rPr>
              <w:t xml:space="preserve"> </w:t>
            </w:r>
            <w:r>
              <w:rPr>
                <w:spacing w:val="-2"/>
                <w:sz w:val="20"/>
              </w:rPr>
              <w:t>includes:</w:t>
            </w:r>
          </w:p>
          <w:p w14:paraId="009917E7" w14:textId="1F820F8C" w:rsidR="00867F92" w:rsidRDefault="00000000">
            <w:pPr>
              <w:pStyle w:val="TableParagraph"/>
              <w:numPr>
                <w:ilvl w:val="0"/>
                <w:numId w:val="111"/>
              </w:numPr>
              <w:tabs>
                <w:tab w:val="left" w:pos="183"/>
              </w:tabs>
              <w:spacing w:line="244" w:lineRule="exact"/>
              <w:ind w:left="183"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0C369698" w14:textId="6A888455" w:rsidR="00867F92" w:rsidRDefault="00000000">
            <w:pPr>
              <w:pStyle w:val="TableParagraph"/>
              <w:numPr>
                <w:ilvl w:val="0"/>
                <w:numId w:val="111"/>
              </w:numPr>
              <w:tabs>
                <w:tab w:val="left" w:pos="183"/>
              </w:tabs>
              <w:spacing w:before="1"/>
              <w:ind w:left="183"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253BF600" w14:textId="5253999B" w:rsidR="00867F92" w:rsidRDefault="00000000">
            <w:pPr>
              <w:pStyle w:val="TableParagraph"/>
              <w:numPr>
                <w:ilvl w:val="0"/>
                <w:numId w:val="111"/>
              </w:numPr>
              <w:tabs>
                <w:tab w:val="left" w:pos="183"/>
              </w:tabs>
              <w:spacing w:before="1"/>
              <w:ind w:right="2051" w:firstLine="0"/>
              <w:rPr>
                <w:sz w:val="20"/>
              </w:rPr>
            </w:pPr>
            <w:r>
              <w:rPr>
                <w:sz w:val="20"/>
              </w:rPr>
              <w:t>Ques</w:t>
            </w:r>
            <w:r w:rsidR="00B91793">
              <w:rPr>
                <w:sz w:val="20"/>
              </w:rPr>
              <w:t>t</w:t>
            </w:r>
            <w:r>
              <w:rPr>
                <w:sz w:val="20"/>
              </w:rPr>
              <w:t>ions</w:t>
            </w:r>
            <w:r>
              <w:rPr>
                <w:spacing w:val="-12"/>
                <w:sz w:val="20"/>
              </w:rPr>
              <w:t xml:space="preserve"> </w:t>
            </w:r>
            <w:r>
              <w:rPr>
                <w:sz w:val="20"/>
              </w:rPr>
              <w:t>mul</w:t>
            </w:r>
            <w:r w:rsidR="00B91793">
              <w:rPr>
                <w:sz w:val="20"/>
              </w:rPr>
              <w:t>t</w:t>
            </w:r>
            <w:r>
              <w:rPr>
                <w:sz w:val="20"/>
              </w:rPr>
              <w:t>iple</w:t>
            </w:r>
            <w:r>
              <w:rPr>
                <w:spacing w:val="-11"/>
                <w:sz w:val="20"/>
              </w:rPr>
              <w:t xml:space="preserve"> </w:t>
            </w:r>
            <w:r>
              <w:rPr>
                <w:sz w:val="20"/>
              </w:rPr>
              <w:t>op</w:t>
            </w:r>
            <w:r w:rsidR="00B91793">
              <w:rPr>
                <w:sz w:val="20"/>
              </w:rPr>
              <w:t>t</w:t>
            </w:r>
            <w:r>
              <w:rPr>
                <w:sz w:val="20"/>
              </w:rPr>
              <w:t xml:space="preserve">ion II. </w:t>
            </w:r>
            <w:r w:rsidR="00B91793">
              <w:rPr>
                <w:sz w:val="20"/>
              </w:rPr>
              <w:t>T</w:t>
            </w:r>
            <w:r>
              <w:rPr>
                <w:sz w:val="20"/>
              </w:rPr>
              <w:t>eamwork (30%)</w:t>
            </w:r>
          </w:p>
          <w:p w14:paraId="0859267F" w14:textId="3EC637D6" w:rsidR="00867F92" w:rsidRDefault="00000000">
            <w:pPr>
              <w:pStyle w:val="TableParagraph"/>
              <w:ind w:left="78"/>
              <w:rPr>
                <w:sz w:val="20"/>
              </w:rPr>
            </w:pPr>
            <w:r>
              <w:rPr>
                <w:sz w:val="20"/>
              </w:rPr>
              <w:t>For</w:t>
            </w:r>
            <w:r>
              <w:rPr>
                <w:spacing w:val="-9"/>
                <w:sz w:val="20"/>
              </w:rPr>
              <w:t xml:space="preserve"> </w:t>
            </w:r>
            <w:r w:rsidR="00B91793">
              <w:rPr>
                <w:sz w:val="20"/>
              </w:rPr>
              <w:t>T</w:t>
            </w:r>
            <w:r w:rsidR="002D57CA">
              <w:rPr>
                <w:sz w:val="20"/>
              </w:rPr>
              <w:t>he</w:t>
            </w:r>
            <w:r>
              <w:rPr>
                <w:spacing w:val="-10"/>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7"/>
                <w:sz w:val="20"/>
              </w:rPr>
              <w:t xml:space="preserve"> </w:t>
            </w:r>
            <w:r>
              <w:rPr>
                <w:sz w:val="20"/>
              </w:rPr>
              <w:t>required</w:t>
            </w:r>
            <w:r>
              <w:rPr>
                <w:spacing w:val="-9"/>
                <w:sz w:val="20"/>
              </w:rPr>
              <w:t xml:space="preserve"> </w:t>
            </w:r>
            <w:r>
              <w:rPr>
                <w:sz w:val="20"/>
              </w:rPr>
              <w:t>grade a</w:t>
            </w:r>
            <w:r w:rsidR="00B91793">
              <w:rPr>
                <w:sz w:val="20"/>
              </w:rPr>
              <w:t>t</w:t>
            </w:r>
            <w:r>
              <w:rPr>
                <w:sz w:val="20"/>
              </w:rPr>
              <w:t xml:space="preserve"> leas</w:t>
            </w:r>
            <w:r w:rsidR="00B91793">
              <w:rPr>
                <w:sz w:val="20"/>
              </w:rPr>
              <w:t>t</w:t>
            </w:r>
            <w:r>
              <w:rPr>
                <w:sz w:val="20"/>
              </w:rPr>
              <w:t xml:space="preserve"> 5/10.</w:t>
            </w:r>
          </w:p>
        </w:tc>
      </w:tr>
    </w:tbl>
    <w:p w14:paraId="65D75DFE" w14:textId="09D10B4D" w:rsidR="00867F92" w:rsidRDefault="00000000">
      <w:pPr>
        <w:pStyle w:val="a5"/>
        <w:numPr>
          <w:ilvl w:val="0"/>
          <w:numId w:val="116"/>
        </w:numPr>
        <w:tabs>
          <w:tab w:val="left" w:pos="487"/>
        </w:tabs>
        <w:spacing w:before="120"/>
        <w:rPr>
          <w:rFonts w:ascii="Calibri" w:hAnsi="Calibri"/>
          <w:b/>
        </w:rPr>
      </w:pPr>
      <w:r>
        <w:rPr>
          <w:rFonts w:ascii="Calibri" w:hAnsi="Calibri"/>
          <w:b/>
          <w:spacing w:val="-2"/>
        </w:rPr>
        <w:t>RECOMMENDED</w:t>
      </w:r>
      <w:r w:rsidR="0061102B">
        <w:rPr>
          <w:rFonts w:ascii="Calibri" w:hAnsi="Calibri"/>
          <w:b/>
          <w:spacing w:val="-2"/>
        </w:rPr>
        <w:t xml:space="preserve"> REFERENCES</w:t>
      </w:r>
    </w:p>
    <w:p w14:paraId="123DC3D3"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47FFCFBC" w14:textId="77777777">
        <w:trPr>
          <w:trHeight w:val="888"/>
        </w:trPr>
        <w:tc>
          <w:tcPr>
            <w:tcW w:w="8508" w:type="dxa"/>
            <w:tcBorders>
              <w:bottom w:val="single" w:sz="6" w:space="0" w:color="000000"/>
            </w:tcBorders>
          </w:tcPr>
          <w:p w14:paraId="668E345E" w14:textId="4D4262EE" w:rsidR="00867F92" w:rsidRDefault="00000000">
            <w:pPr>
              <w:pStyle w:val="TableParagraph"/>
              <w:numPr>
                <w:ilvl w:val="0"/>
                <w:numId w:val="110"/>
              </w:numPr>
              <w:tabs>
                <w:tab w:val="left" w:pos="436"/>
              </w:tabs>
              <w:spacing w:before="80"/>
              <w:ind w:hanging="357"/>
              <w:rPr>
                <w:i/>
                <w:sz w:val="20"/>
              </w:rPr>
            </w:pPr>
            <w:r>
              <w:rPr>
                <w:i/>
                <w:spacing w:val="-2"/>
                <w:sz w:val="20"/>
              </w:rPr>
              <w:t>No</w:t>
            </w:r>
            <w:r w:rsidR="00B91793">
              <w:rPr>
                <w:i/>
                <w:spacing w:val="-2"/>
                <w:sz w:val="20"/>
              </w:rPr>
              <w:t>t</w:t>
            </w:r>
            <w:r>
              <w:rPr>
                <w:i/>
                <w:spacing w:val="-2"/>
                <w:sz w:val="20"/>
              </w:rPr>
              <w:t>es</w:t>
            </w:r>
            <w:r>
              <w:rPr>
                <w:i/>
                <w:spacing w:val="7"/>
                <w:sz w:val="20"/>
              </w:rPr>
              <w:t xml:space="preserve"> </w:t>
            </w:r>
            <w:r w:rsidR="001D557F">
              <w:rPr>
                <w:i/>
                <w:spacing w:val="-2"/>
                <w:sz w:val="20"/>
              </w:rPr>
              <w:t>professor</w:t>
            </w:r>
            <w:r>
              <w:rPr>
                <w:i/>
                <w:spacing w:val="-2"/>
                <w:sz w:val="20"/>
              </w:rPr>
              <w:t>s</w:t>
            </w:r>
          </w:p>
          <w:p w14:paraId="787BD542" w14:textId="2188450B" w:rsidR="00867F92" w:rsidRDefault="00000000">
            <w:pPr>
              <w:pStyle w:val="TableParagraph"/>
              <w:numPr>
                <w:ilvl w:val="0"/>
                <w:numId w:val="110"/>
              </w:numPr>
              <w:tabs>
                <w:tab w:val="left" w:pos="436"/>
              </w:tabs>
              <w:spacing w:before="1" w:line="243" w:lineRule="exact"/>
              <w:ind w:hanging="357"/>
              <w:rPr>
                <w:i/>
                <w:sz w:val="20"/>
              </w:rPr>
            </w:pPr>
            <w:proofErr w:type="spellStart"/>
            <w:r>
              <w:rPr>
                <w:i/>
                <w:sz w:val="20"/>
              </w:rPr>
              <w:t>Eudoxus</w:t>
            </w:r>
            <w:proofErr w:type="spellEnd"/>
            <w:r>
              <w:rPr>
                <w:i/>
                <w:sz w:val="20"/>
              </w:rPr>
              <w:t>[42108]:</w:t>
            </w:r>
            <w:r>
              <w:rPr>
                <w:i/>
                <w:spacing w:val="-6"/>
                <w:sz w:val="20"/>
              </w:rPr>
              <w:t xml:space="preserve"> </w:t>
            </w:r>
            <w:r>
              <w:rPr>
                <w:i/>
                <w:sz w:val="20"/>
              </w:rPr>
              <w:t>Hygiene</w:t>
            </w:r>
            <w:r>
              <w:rPr>
                <w:i/>
                <w:spacing w:val="-7"/>
                <w:sz w:val="20"/>
              </w:rPr>
              <w:t xml:space="preserve"> </w:t>
            </w:r>
            <w:r w:rsidR="00B91793">
              <w:rPr>
                <w:i/>
                <w:sz w:val="20"/>
              </w:rPr>
              <w:t>T</w:t>
            </w:r>
            <w:r w:rsidR="002D57CA">
              <w:rPr>
                <w:i/>
                <w:sz w:val="20"/>
              </w:rPr>
              <w:t>he</w:t>
            </w:r>
            <w:r>
              <w:rPr>
                <w:i/>
                <w:spacing w:val="-8"/>
                <w:sz w:val="20"/>
              </w:rPr>
              <w:t xml:space="preserve"> </w:t>
            </w:r>
            <w:r>
              <w:rPr>
                <w:i/>
                <w:sz w:val="20"/>
              </w:rPr>
              <w:t>work,</w:t>
            </w:r>
            <w:r>
              <w:rPr>
                <w:i/>
                <w:spacing w:val="-8"/>
                <w:sz w:val="20"/>
              </w:rPr>
              <w:t xml:space="preserve"> </w:t>
            </w:r>
            <w:r>
              <w:rPr>
                <w:i/>
                <w:sz w:val="20"/>
              </w:rPr>
              <w:t>K.</w:t>
            </w:r>
            <w:r>
              <w:rPr>
                <w:i/>
                <w:spacing w:val="-5"/>
                <w:sz w:val="20"/>
              </w:rPr>
              <w:t xml:space="preserve"> </w:t>
            </w:r>
            <w:r>
              <w:rPr>
                <w:i/>
                <w:sz w:val="20"/>
              </w:rPr>
              <w:t>GARDINER,</w:t>
            </w:r>
            <w:r>
              <w:rPr>
                <w:i/>
                <w:spacing w:val="-8"/>
                <w:sz w:val="20"/>
              </w:rPr>
              <w:t xml:space="preserve"> </w:t>
            </w:r>
            <w:r>
              <w:rPr>
                <w:i/>
                <w:sz w:val="20"/>
              </w:rPr>
              <w:t>JM</w:t>
            </w:r>
            <w:r>
              <w:rPr>
                <w:i/>
                <w:spacing w:val="-9"/>
                <w:sz w:val="20"/>
              </w:rPr>
              <w:t xml:space="preserve"> </w:t>
            </w:r>
            <w:r>
              <w:rPr>
                <w:i/>
                <w:spacing w:val="-2"/>
                <w:sz w:val="20"/>
              </w:rPr>
              <w:t>HARRING</w:t>
            </w:r>
            <w:r w:rsidR="00B91793">
              <w:rPr>
                <w:i/>
                <w:spacing w:val="-2"/>
                <w:sz w:val="20"/>
              </w:rPr>
              <w:t>T</w:t>
            </w:r>
            <w:r>
              <w:rPr>
                <w:i/>
                <w:spacing w:val="-2"/>
                <w:sz w:val="20"/>
              </w:rPr>
              <w:t>ON</w:t>
            </w:r>
          </w:p>
          <w:p w14:paraId="41B14062" w14:textId="5E4AAE7F" w:rsidR="00867F92" w:rsidRDefault="00000000">
            <w:pPr>
              <w:pStyle w:val="TableParagraph"/>
              <w:numPr>
                <w:ilvl w:val="0"/>
                <w:numId w:val="110"/>
              </w:numPr>
              <w:tabs>
                <w:tab w:val="left" w:pos="436"/>
              </w:tabs>
              <w:spacing w:line="243" w:lineRule="exact"/>
              <w:ind w:hanging="357"/>
              <w:rPr>
                <w:i/>
                <w:sz w:val="20"/>
              </w:rPr>
            </w:pPr>
            <w:proofErr w:type="spellStart"/>
            <w:r>
              <w:rPr>
                <w:i/>
                <w:sz w:val="20"/>
              </w:rPr>
              <w:t>Eudoxus</w:t>
            </w:r>
            <w:proofErr w:type="spellEnd"/>
            <w:r>
              <w:rPr>
                <w:i/>
                <w:spacing w:val="-6"/>
                <w:sz w:val="20"/>
              </w:rPr>
              <w:t xml:space="preserve"> </w:t>
            </w:r>
            <w:r>
              <w:rPr>
                <w:i/>
                <w:sz w:val="20"/>
              </w:rPr>
              <w:t>[13932]:</w:t>
            </w:r>
            <w:r>
              <w:rPr>
                <w:i/>
                <w:spacing w:val="-7"/>
                <w:sz w:val="20"/>
              </w:rPr>
              <w:t xml:space="preserve"> </w:t>
            </w:r>
            <w:r>
              <w:rPr>
                <w:i/>
                <w:sz w:val="20"/>
              </w:rPr>
              <w:t>HYGIENE</w:t>
            </w:r>
            <w:r>
              <w:rPr>
                <w:i/>
                <w:spacing w:val="-6"/>
                <w:sz w:val="20"/>
              </w:rPr>
              <w:t xml:space="preserve"> </w:t>
            </w:r>
            <w:r>
              <w:rPr>
                <w:i/>
                <w:sz w:val="20"/>
              </w:rPr>
              <w:t>AND</w:t>
            </w:r>
            <w:r>
              <w:rPr>
                <w:i/>
                <w:spacing w:val="-5"/>
                <w:sz w:val="20"/>
              </w:rPr>
              <w:t xml:space="preserve"> </w:t>
            </w:r>
            <w:r>
              <w:rPr>
                <w:i/>
                <w:sz w:val="20"/>
              </w:rPr>
              <w:t>SECURI</w:t>
            </w:r>
            <w:r w:rsidR="00B91793">
              <w:rPr>
                <w:i/>
                <w:sz w:val="20"/>
              </w:rPr>
              <w:t>T</w:t>
            </w:r>
            <w:r>
              <w:rPr>
                <w:i/>
                <w:sz w:val="20"/>
              </w:rPr>
              <w:t>Y</w:t>
            </w:r>
            <w:r>
              <w:rPr>
                <w:i/>
                <w:spacing w:val="-8"/>
                <w:sz w:val="20"/>
              </w:rPr>
              <w:t xml:space="preserve"> </w:t>
            </w:r>
            <w:r>
              <w:rPr>
                <w:i/>
                <w:sz w:val="20"/>
              </w:rPr>
              <w:t>IN</w:t>
            </w:r>
            <w:r>
              <w:rPr>
                <w:i/>
                <w:spacing w:val="-6"/>
                <w:sz w:val="20"/>
              </w:rPr>
              <w:t xml:space="preserve"> </w:t>
            </w:r>
            <w:r>
              <w:rPr>
                <w:i/>
                <w:sz w:val="20"/>
              </w:rPr>
              <w:t>WORK,</w:t>
            </w:r>
            <w:r>
              <w:rPr>
                <w:i/>
                <w:spacing w:val="-6"/>
                <w:sz w:val="20"/>
              </w:rPr>
              <w:t xml:space="preserve"> </w:t>
            </w:r>
            <w:r>
              <w:rPr>
                <w:i/>
                <w:sz w:val="20"/>
              </w:rPr>
              <w:t>EUS</w:t>
            </w:r>
            <w:r w:rsidR="00B91793">
              <w:rPr>
                <w:i/>
                <w:sz w:val="20"/>
              </w:rPr>
              <w:t>T</w:t>
            </w:r>
            <w:r>
              <w:rPr>
                <w:i/>
                <w:sz w:val="20"/>
              </w:rPr>
              <w:t>A</w:t>
            </w:r>
            <w:r w:rsidR="00B91793">
              <w:rPr>
                <w:i/>
                <w:sz w:val="20"/>
              </w:rPr>
              <w:t>T</w:t>
            </w:r>
            <w:r>
              <w:rPr>
                <w:i/>
                <w:sz w:val="20"/>
              </w:rPr>
              <w:t>HIUS</w:t>
            </w:r>
            <w:r>
              <w:rPr>
                <w:i/>
                <w:spacing w:val="-6"/>
                <w:sz w:val="20"/>
              </w:rPr>
              <w:t xml:space="preserve"> </w:t>
            </w:r>
            <w:r>
              <w:rPr>
                <w:i/>
                <w:sz w:val="20"/>
              </w:rPr>
              <w:t>A</w:t>
            </w:r>
            <w:r w:rsidR="00B91793">
              <w:rPr>
                <w:i/>
                <w:sz w:val="20"/>
              </w:rPr>
              <w:t>T</w:t>
            </w:r>
            <w:r>
              <w:rPr>
                <w:i/>
                <w:sz w:val="20"/>
              </w:rPr>
              <w:t>H.</w:t>
            </w:r>
            <w:r>
              <w:rPr>
                <w:i/>
                <w:spacing w:val="-7"/>
                <w:sz w:val="20"/>
              </w:rPr>
              <w:t xml:space="preserve"> </w:t>
            </w:r>
            <w:r>
              <w:rPr>
                <w:i/>
                <w:spacing w:val="-2"/>
                <w:sz w:val="20"/>
              </w:rPr>
              <w:t>ZOGOPOULOS</w:t>
            </w:r>
          </w:p>
        </w:tc>
      </w:tr>
    </w:tbl>
    <w:p w14:paraId="3BD13ADC" w14:textId="77777777" w:rsidR="00867F92" w:rsidRDefault="00867F92">
      <w:pPr>
        <w:spacing w:line="243" w:lineRule="exact"/>
        <w:rPr>
          <w:sz w:val="20"/>
        </w:rPr>
        <w:sectPr w:rsidR="00867F92">
          <w:pgSz w:w="11900" w:h="16820"/>
          <w:pgMar w:top="1160" w:right="0" w:bottom="280" w:left="300" w:header="720" w:footer="720" w:gutter="0"/>
          <w:cols w:space="720"/>
        </w:sectPr>
      </w:pPr>
    </w:p>
    <w:p w14:paraId="64CBE269" w14:textId="77777777" w:rsidR="00867F92" w:rsidRDefault="00867F92">
      <w:pPr>
        <w:pStyle w:val="a3"/>
        <w:rPr>
          <w:rFonts w:ascii="Calibri"/>
          <w:b/>
        </w:rPr>
      </w:pPr>
    </w:p>
    <w:p w14:paraId="7CB9C3D6" w14:textId="77777777" w:rsidR="00867F92" w:rsidRDefault="00867F92">
      <w:pPr>
        <w:pStyle w:val="a3"/>
        <w:spacing w:before="201"/>
        <w:rPr>
          <w:rFonts w:ascii="Calibri"/>
          <w:b/>
        </w:rPr>
      </w:pPr>
    </w:p>
    <w:p w14:paraId="7D9AE5F2" w14:textId="3AD33AD0" w:rsidR="00867F92" w:rsidRPr="0061102B" w:rsidRDefault="0061102B" w:rsidP="0061102B">
      <w:pPr>
        <w:pStyle w:val="TableParagraph"/>
        <w:rPr>
          <w:b/>
          <w:bCs/>
        </w:rPr>
      </w:pPr>
      <w:r w:rsidRPr="0061102B">
        <w:rPr>
          <w:b/>
          <w:bCs/>
        </w:rPr>
        <w:t xml:space="preserve">IN </w:t>
      </w:r>
      <w:r w:rsidR="00000000" w:rsidRPr="0061102B">
        <w:rPr>
          <w:b/>
          <w:bCs/>
        </w:rPr>
        <w:t>GENERAL</w:t>
      </w:r>
    </w:p>
    <w:p w14:paraId="3A7462D6" w14:textId="2F3718A1" w:rsidR="00867F92" w:rsidRDefault="00000000">
      <w:pPr>
        <w:spacing w:before="32"/>
        <w:ind w:right="3423"/>
        <w:jc w:val="center"/>
        <w:rPr>
          <w:rFonts w:ascii="Calibri" w:hAnsi="Calibri"/>
          <w:b/>
          <w:sz w:val="24"/>
        </w:rPr>
      </w:pPr>
      <w:r>
        <w:br w:type="column"/>
      </w:r>
      <w:r>
        <w:rPr>
          <w:rFonts w:ascii="Calibri" w:hAnsi="Calibri"/>
          <w:b/>
          <w:color w:val="00579A"/>
          <w:sz w:val="24"/>
        </w:rPr>
        <w:t>C'</w:t>
      </w:r>
      <w:r>
        <w:rPr>
          <w:rFonts w:ascii="Calibri" w:hAnsi="Calibri"/>
          <w:b/>
          <w:color w:val="00579A"/>
          <w:spacing w:val="1"/>
          <w:sz w:val="24"/>
        </w:rPr>
        <w:t xml:space="preserve">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1E007134" w14:textId="323F408A" w:rsidR="00867F92" w:rsidRDefault="0061102B">
      <w:pPr>
        <w:ind w:left="2" w:right="3423"/>
        <w:jc w:val="center"/>
        <w:rPr>
          <w:rFonts w:ascii="Calibri" w:hAnsi="Calibri"/>
          <w:b/>
          <w:sz w:val="24"/>
        </w:rPr>
      </w:pPr>
      <w:r>
        <w:rPr>
          <w:rFonts w:ascii="Calibri" w:hAnsi="Calibri"/>
          <w:b/>
          <w:color w:val="00579A"/>
          <w:sz w:val="24"/>
        </w:rPr>
        <w:t>COMMON COURSES</w:t>
      </w:r>
      <w:r w:rsidR="00000000">
        <w:rPr>
          <w:rFonts w:ascii="Calibri" w:hAnsi="Calibri"/>
          <w:b/>
          <w:color w:val="00579A"/>
          <w:spacing w:val="-2"/>
          <w:sz w:val="24"/>
        </w:rPr>
        <w:t xml:space="preserve"> </w:t>
      </w:r>
      <w:r w:rsidR="00000000">
        <w:rPr>
          <w:rFonts w:ascii="Calibri" w:hAnsi="Calibri"/>
          <w:b/>
          <w:color w:val="00579A"/>
          <w:sz w:val="24"/>
        </w:rPr>
        <w:t>FOR</w:t>
      </w:r>
      <w:r w:rsidR="00000000">
        <w:rPr>
          <w:rFonts w:ascii="Calibri" w:hAnsi="Calibri"/>
          <w:b/>
          <w:color w:val="00579A"/>
          <w:spacing w:val="-4"/>
          <w:sz w:val="24"/>
        </w:rPr>
        <w:t xml:space="preserve"> </w:t>
      </w:r>
      <w:r w:rsidR="00B91793">
        <w:rPr>
          <w:rFonts w:ascii="Calibri" w:hAnsi="Calibri"/>
          <w:b/>
          <w:color w:val="00579A"/>
          <w:sz w:val="24"/>
        </w:rPr>
        <w:t>T</w:t>
      </w:r>
      <w:r w:rsidR="00000000">
        <w:rPr>
          <w:rFonts w:ascii="Calibri" w:hAnsi="Calibri"/>
          <w:b/>
          <w:color w:val="00579A"/>
          <w:sz w:val="24"/>
        </w:rPr>
        <w:t>IS</w:t>
      </w:r>
      <w:r w:rsidR="00000000">
        <w:rPr>
          <w:rFonts w:ascii="Calibri" w:hAnsi="Calibri"/>
          <w:b/>
          <w:color w:val="00579A"/>
          <w:spacing w:val="-2"/>
          <w:sz w:val="24"/>
        </w:rPr>
        <w:t xml:space="preserve"> </w:t>
      </w:r>
      <w:r w:rsidR="00000000">
        <w:rPr>
          <w:rFonts w:ascii="Calibri" w:hAnsi="Calibri"/>
          <w:b/>
          <w:color w:val="00579A"/>
          <w:sz w:val="24"/>
        </w:rPr>
        <w:t>SPECIALIZA</w:t>
      </w:r>
      <w:r w:rsidR="00B91793">
        <w:rPr>
          <w:rFonts w:ascii="Calibri" w:hAnsi="Calibri"/>
          <w:b/>
          <w:color w:val="00579A"/>
          <w:sz w:val="24"/>
        </w:rPr>
        <w:t>T</w:t>
      </w:r>
      <w:r w:rsidR="00000000">
        <w:rPr>
          <w:rFonts w:ascii="Calibri" w:hAnsi="Calibri"/>
          <w:b/>
          <w:color w:val="00579A"/>
          <w:sz w:val="24"/>
        </w:rPr>
        <w:t>IONS</w:t>
      </w:r>
      <w:r w:rsidR="00000000">
        <w:rPr>
          <w:rFonts w:ascii="Calibri" w:hAnsi="Calibri"/>
          <w:b/>
          <w:color w:val="00579A"/>
          <w:spacing w:val="-1"/>
          <w:sz w:val="24"/>
        </w:rPr>
        <w:t xml:space="preserve"> </w:t>
      </w:r>
      <w:r w:rsidR="00000000">
        <w:rPr>
          <w:rFonts w:ascii="Calibri" w:hAnsi="Calibri"/>
          <w:b/>
          <w:color w:val="00579A"/>
          <w:sz w:val="24"/>
        </w:rPr>
        <w:t>1</w:t>
      </w:r>
      <w:r w:rsidR="00000000">
        <w:rPr>
          <w:rFonts w:ascii="Calibri" w:hAnsi="Calibri"/>
          <w:b/>
          <w:color w:val="00579A"/>
          <w:spacing w:val="-2"/>
          <w:sz w:val="24"/>
        </w:rPr>
        <w:t xml:space="preserve"> </w:t>
      </w:r>
      <w:r w:rsidR="00000000">
        <w:rPr>
          <w:rFonts w:ascii="Calibri" w:hAnsi="Calibri"/>
          <w:b/>
          <w:color w:val="00579A"/>
          <w:sz w:val="24"/>
        </w:rPr>
        <w:t>&amp;</w:t>
      </w:r>
      <w:r w:rsidR="00000000">
        <w:rPr>
          <w:rFonts w:ascii="Calibri" w:hAnsi="Calibri"/>
          <w:b/>
          <w:color w:val="00579A"/>
          <w:spacing w:val="-2"/>
          <w:sz w:val="24"/>
        </w:rPr>
        <w:t xml:space="preserve"> </w:t>
      </w:r>
      <w:r w:rsidR="00000000">
        <w:rPr>
          <w:rFonts w:ascii="Calibri" w:hAnsi="Calibri"/>
          <w:b/>
          <w:color w:val="00579A"/>
          <w:spacing w:val="-10"/>
          <w:sz w:val="24"/>
        </w:rPr>
        <w:t>2</w:t>
      </w:r>
    </w:p>
    <w:p w14:paraId="120399FB"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1951"/>
            <w:col w:w="8467"/>
          </w:cols>
        </w:sectPr>
      </w:pPr>
    </w:p>
    <w:p w14:paraId="2F36ED9A" w14:textId="77777777" w:rsidR="00867F92" w:rsidRDefault="00867F92">
      <w:pPr>
        <w:pStyle w:val="a3"/>
        <w:spacing w:before="1"/>
        <w:rPr>
          <w:rFonts w:ascii="Calibri"/>
          <w:b/>
          <w:sz w:val="3"/>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1358"/>
        <w:gridCol w:w="682"/>
        <w:gridCol w:w="1541"/>
        <w:gridCol w:w="471"/>
        <w:gridCol w:w="1277"/>
      </w:tblGrid>
      <w:tr w:rsidR="00867F92" w14:paraId="398FF565" w14:textId="77777777">
        <w:trPr>
          <w:trHeight w:val="401"/>
        </w:trPr>
        <w:tc>
          <w:tcPr>
            <w:tcW w:w="3207" w:type="dxa"/>
            <w:tcBorders>
              <w:bottom w:val="single" w:sz="6" w:space="0" w:color="000000"/>
            </w:tcBorders>
            <w:shd w:val="clear" w:color="auto" w:fill="DEEAF6"/>
          </w:tcPr>
          <w:p w14:paraId="6946085B" w14:textId="77777777" w:rsidR="00867F92" w:rsidRDefault="00000000">
            <w:pPr>
              <w:pStyle w:val="TableParagraph"/>
              <w:spacing w:before="83"/>
              <w:ind w:left="81"/>
              <w:rPr>
                <w:b/>
                <w:sz w:val="20"/>
              </w:rPr>
            </w:pPr>
            <w:r>
              <w:rPr>
                <w:b/>
                <w:spacing w:val="-2"/>
                <w:sz w:val="20"/>
              </w:rPr>
              <w:t>LEISURE</w:t>
            </w:r>
          </w:p>
        </w:tc>
        <w:tc>
          <w:tcPr>
            <w:tcW w:w="5329" w:type="dxa"/>
            <w:gridSpan w:val="5"/>
            <w:tcBorders>
              <w:bottom w:val="single" w:sz="6" w:space="0" w:color="000000"/>
            </w:tcBorders>
          </w:tcPr>
          <w:p w14:paraId="3EBB7BFA" w14:textId="779B2EAB" w:rsidR="00867F92" w:rsidRDefault="00000000">
            <w:pPr>
              <w:pStyle w:val="TableParagraph"/>
              <w:spacing w:before="83"/>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562D561F" w14:textId="77777777">
        <w:trPr>
          <w:trHeight w:val="400"/>
        </w:trPr>
        <w:tc>
          <w:tcPr>
            <w:tcW w:w="3207" w:type="dxa"/>
            <w:tcBorders>
              <w:top w:val="single" w:sz="6" w:space="0" w:color="000000"/>
              <w:bottom w:val="single" w:sz="6" w:space="0" w:color="000000"/>
            </w:tcBorders>
            <w:shd w:val="clear" w:color="auto" w:fill="DEEAF6"/>
          </w:tcPr>
          <w:p w14:paraId="62C5F9C8" w14:textId="487443D3"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329" w:type="dxa"/>
            <w:gridSpan w:val="5"/>
            <w:tcBorders>
              <w:top w:val="single" w:sz="6" w:space="0" w:color="000000"/>
              <w:bottom w:val="single" w:sz="6" w:space="0" w:color="000000"/>
            </w:tcBorders>
          </w:tcPr>
          <w:p w14:paraId="600C628B" w14:textId="5E39AB4B"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61102B">
              <w:rPr>
                <w:sz w:val="20"/>
              </w:rPr>
              <w:t xml:space="preserve"> </w:t>
            </w:r>
            <w:r w:rsidR="0061102B">
              <w:rPr>
                <w:sz w:val="20"/>
              </w:rPr>
              <w:t>POLI</w:t>
            </w:r>
            <w:r w:rsidR="0061102B">
              <w:rPr>
                <w:sz w:val="20"/>
              </w:rPr>
              <w:t>CIES</w:t>
            </w:r>
          </w:p>
        </w:tc>
      </w:tr>
      <w:tr w:rsidR="00867F92" w14:paraId="6B4E7A96" w14:textId="77777777">
        <w:trPr>
          <w:trHeight w:val="397"/>
        </w:trPr>
        <w:tc>
          <w:tcPr>
            <w:tcW w:w="3207" w:type="dxa"/>
            <w:tcBorders>
              <w:top w:val="single" w:sz="6" w:space="0" w:color="000000"/>
              <w:bottom w:val="single" w:sz="6" w:space="0" w:color="000000"/>
            </w:tcBorders>
            <w:shd w:val="clear" w:color="auto" w:fill="DEEAF6"/>
          </w:tcPr>
          <w:p w14:paraId="244DC51F" w14:textId="55D3D0C6"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329" w:type="dxa"/>
            <w:gridSpan w:val="5"/>
            <w:tcBorders>
              <w:top w:val="single" w:sz="6" w:space="0" w:color="000000"/>
              <w:bottom w:val="single" w:sz="6" w:space="0" w:color="000000"/>
            </w:tcBorders>
          </w:tcPr>
          <w:p w14:paraId="568FF247" w14:textId="3C8DC530"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6B8B0D54" w14:textId="77777777">
        <w:trPr>
          <w:trHeight w:val="400"/>
        </w:trPr>
        <w:tc>
          <w:tcPr>
            <w:tcW w:w="3207" w:type="dxa"/>
            <w:tcBorders>
              <w:top w:val="single" w:sz="6" w:space="0" w:color="000000"/>
              <w:bottom w:val="single" w:sz="6" w:space="0" w:color="000000"/>
            </w:tcBorders>
            <w:shd w:val="clear" w:color="auto" w:fill="DEEAF6"/>
          </w:tcPr>
          <w:p w14:paraId="3CC1C2CE" w14:textId="77777777" w:rsidR="00867F92" w:rsidRDefault="00000000">
            <w:pPr>
              <w:pStyle w:val="TableParagraph"/>
              <w:spacing w:before="79"/>
              <w:ind w:left="81"/>
              <w:rPr>
                <w:b/>
                <w:sz w:val="20"/>
              </w:rPr>
            </w:pPr>
            <w:r>
              <w:rPr>
                <w:b/>
                <w:sz w:val="20"/>
              </w:rPr>
              <w:t>CODE</w:t>
            </w:r>
            <w:r>
              <w:rPr>
                <w:b/>
                <w:spacing w:val="-7"/>
                <w:sz w:val="20"/>
              </w:rPr>
              <w:t xml:space="preserve"> </w:t>
            </w:r>
            <w:r>
              <w:rPr>
                <w:b/>
                <w:spacing w:val="-2"/>
                <w:sz w:val="20"/>
              </w:rPr>
              <w:t>COURSE</w:t>
            </w:r>
          </w:p>
        </w:tc>
        <w:tc>
          <w:tcPr>
            <w:tcW w:w="1358" w:type="dxa"/>
            <w:tcBorders>
              <w:top w:val="single" w:sz="6" w:space="0" w:color="000000"/>
              <w:bottom w:val="single" w:sz="6" w:space="0" w:color="000000"/>
            </w:tcBorders>
          </w:tcPr>
          <w:p w14:paraId="705B2B7B" w14:textId="77777777" w:rsidR="00867F92" w:rsidRDefault="00000000">
            <w:pPr>
              <w:pStyle w:val="TableParagraph"/>
              <w:spacing w:before="79"/>
              <w:ind w:left="79"/>
              <w:rPr>
                <w:sz w:val="20"/>
              </w:rPr>
            </w:pPr>
            <w:r>
              <w:rPr>
                <w:spacing w:val="-2"/>
                <w:sz w:val="20"/>
              </w:rPr>
              <w:t>PMSDY302</w:t>
            </w:r>
          </w:p>
        </w:tc>
        <w:tc>
          <w:tcPr>
            <w:tcW w:w="2223" w:type="dxa"/>
            <w:gridSpan w:val="2"/>
            <w:tcBorders>
              <w:top w:val="single" w:sz="6" w:space="0" w:color="000000"/>
              <w:bottom w:val="single" w:sz="6" w:space="0" w:color="000000"/>
            </w:tcBorders>
            <w:shd w:val="clear" w:color="auto" w:fill="DEEAF6"/>
          </w:tcPr>
          <w:p w14:paraId="749FF4EF" w14:textId="0AACBE80" w:rsidR="00867F92" w:rsidRDefault="00000000">
            <w:pPr>
              <w:pStyle w:val="TableParagraph"/>
              <w:spacing w:before="79"/>
              <w:ind w:left="370"/>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748" w:type="dxa"/>
            <w:gridSpan w:val="2"/>
            <w:tcBorders>
              <w:top w:val="single" w:sz="6" w:space="0" w:color="000000"/>
              <w:bottom w:val="single" w:sz="6" w:space="0" w:color="000000"/>
            </w:tcBorders>
          </w:tcPr>
          <w:p w14:paraId="37845A5A" w14:textId="77777777" w:rsidR="00867F92" w:rsidRDefault="00000000">
            <w:pPr>
              <w:pStyle w:val="TableParagraph"/>
              <w:spacing w:before="79"/>
              <w:ind w:left="79"/>
              <w:rPr>
                <w:sz w:val="20"/>
              </w:rPr>
            </w:pPr>
            <w:r>
              <w:rPr>
                <w:spacing w:val="-5"/>
                <w:sz w:val="20"/>
              </w:rPr>
              <w:t>C'</w:t>
            </w:r>
          </w:p>
        </w:tc>
      </w:tr>
      <w:tr w:rsidR="00867F92" w14:paraId="56943AFE" w14:textId="77777777">
        <w:trPr>
          <w:trHeight w:val="397"/>
        </w:trPr>
        <w:tc>
          <w:tcPr>
            <w:tcW w:w="3207" w:type="dxa"/>
            <w:tcBorders>
              <w:top w:val="single" w:sz="6" w:space="0" w:color="000000"/>
              <w:bottom w:val="single" w:sz="6" w:space="0" w:color="000000"/>
            </w:tcBorders>
            <w:shd w:val="clear" w:color="auto" w:fill="DEEAF6"/>
          </w:tcPr>
          <w:p w14:paraId="508B392A" w14:textId="72B1B660" w:rsidR="00867F92" w:rsidRDefault="00B91793">
            <w:pPr>
              <w:pStyle w:val="TableParagraph"/>
              <w:spacing w:before="79"/>
              <w:ind w:left="81"/>
              <w:rPr>
                <w:b/>
                <w:sz w:val="20"/>
              </w:rPr>
            </w:pPr>
            <w:r>
              <w:rPr>
                <w:b/>
                <w:sz w:val="20"/>
              </w:rPr>
              <w:t>TITLE</w:t>
            </w:r>
            <w:r>
              <w:rPr>
                <w:b/>
                <w:spacing w:val="-8"/>
                <w:sz w:val="20"/>
              </w:rPr>
              <w:t xml:space="preserve"> </w:t>
            </w:r>
            <w:r>
              <w:rPr>
                <w:b/>
                <w:spacing w:val="-2"/>
                <w:sz w:val="20"/>
              </w:rPr>
              <w:t>COURSE</w:t>
            </w:r>
          </w:p>
        </w:tc>
        <w:tc>
          <w:tcPr>
            <w:tcW w:w="5329" w:type="dxa"/>
            <w:gridSpan w:val="5"/>
            <w:tcBorders>
              <w:top w:val="single" w:sz="6" w:space="0" w:color="000000"/>
              <w:bottom w:val="single" w:sz="6" w:space="0" w:color="000000"/>
            </w:tcBorders>
          </w:tcPr>
          <w:p w14:paraId="081CDE99" w14:textId="0D41E91F" w:rsidR="00867F92" w:rsidRDefault="00000000">
            <w:pPr>
              <w:pStyle w:val="TableParagraph"/>
              <w:spacing w:before="79"/>
              <w:ind w:left="79"/>
              <w:rPr>
                <w:sz w:val="20"/>
              </w:rPr>
            </w:pPr>
            <w:r>
              <w:rPr>
                <w:spacing w:val="-2"/>
                <w:sz w:val="20"/>
              </w:rPr>
              <w:t>ME</w:t>
            </w:r>
            <w:r w:rsidR="00B91793">
              <w:rPr>
                <w:spacing w:val="-2"/>
                <w:sz w:val="20"/>
              </w:rPr>
              <w:t>T</w:t>
            </w:r>
            <w:r>
              <w:rPr>
                <w:spacing w:val="-2"/>
                <w:sz w:val="20"/>
              </w:rPr>
              <w:t>HODOLOGY</w:t>
            </w:r>
            <w:r>
              <w:rPr>
                <w:spacing w:val="10"/>
                <w:sz w:val="20"/>
              </w:rPr>
              <w:t xml:space="preserve"> </w:t>
            </w:r>
            <w:r>
              <w:rPr>
                <w:spacing w:val="-2"/>
                <w:sz w:val="20"/>
              </w:rPr>
              <w:t>EPIDEMIOLOGY</w:t>
            </w:r>
            <w:r>
              <w:rPr>
                <w:spacing w:val="11"/>
                <w:sz w:val="20"/>
              </w:rPr>
              <w:t xml:space="preserve"> </w:t>
            </w:r>
            <w:r>
              <w:rPr>
                <w:spacing w:val="-2"/>
                <w:sz w:val="20"/>
              </w:rPr>
              <w:t>SURVEILLANCE</w:t>
            </w:r>
          </w:p>
        </w:tc>
      </w:tr>
      <w:tr w:rsidR="00867F92" w14:paraId="7BB2ADF3" w14:textId="77777777">
        <w:trPr>
          <w:trHeight w:val="1132"/>
        </w:trPr>
        <w:tc>
          <w:tcPr>
            <w:tcW w:w="3207" w:type="dxa"/>
            <w:tcBorders>
              <w:top w:val="single" w:sz="6" w:space="0" w:color="000000"/>
              <w:bottom w:val="single" w:sz="6" w:space="0" w:color="000000"/>
            </w:tcBorders>
            <w:shd w:val="clear" w:color="auto" w:fill="DEEAF6"/>
          </w:tcPr>
          <w:p w14:paraId="0FA810F2" w14:textId="77777777" w:rsidR="00867F92" w:rsidRDefault="00867F92">
            <w:pPr>
              <w:pStyle w:val="TableParagraph"/>
              <w:spacing w:before="79"/>
              <w:rPr>
                <w:b/>
                <w:sz w:val="20"/>
              </w:rPr>
            </w:pPr>
          </w:p>
          <w:p w14:paraId="3D9ED241" w14:textId="6B28BA64" w:rsidR="00867F92" w:rsidRDefault="00000000">
            <w:pPr>
              <w:pStyle w:val="TableParagraph"/>
              <w:spacing w:before="1"/>
              <w:ind w:left="81" w:right="1013"/>
              <w:rPr>
                <w:b/>
                <w:sz w:val="20"/>
              </w:rPr>
            </w:pPr>
            <w:r>
              <w:rPr>
                <w:b/>
                <w:sz w:val="20"/>
              </w:rPr>
              <w:t>NAME</w:t>
            </w:r>
            <w:r>
              <w:rPr>
                <w:b/>
                <w:spacing w:val="-12"/>
                <w:sz w:val="20"/>
              </w:rPr>
              <w:t xml:space="preserve"> </w:t>
            </w:r>
            <w:r>
              <w:rPr>
                <w:b/>
                <w:sz w:val="20"/>
              </w:rPr>
              <w:t>SCIEN</w:t>
            </w:r>
            <w:r w:rsidR="00B91793">
              <w:rPr>
                <w:b/>
                <w:sz w:val="20"/>
              </w:rPr>
              <w:t>T</w:t>
            </w:r>
            <w:r>
              <w:rPr>
                <w:b/>
                <w:sz w:val="20"/>
              </w:rPr>
              <w:t>IFIC OFFICER - DEGREE</w:t>
            </w:r>
          </w:p>
        </w:tc>
        <w:tc>
          <w:tcPr>
            <w:tcW w:w="5329" w:type="dxa"/>
            <w:gridSpan w:val="5"/>
            <w:tcBorders>
              <w:top w:val="single" w:sz="6" w:space="0" w:color="000000"/>
              <w:bottom w:val="single" w:sz="6" w:space="0" w:color="000000"/>
            </w:tcBorders>
          </w:tcPr>
          <w:p w14:paraId="10F4E640" w14:textId="2FBA26BF" w:rsidR="00867F92" w:rsidRDefault="00000000">
            <w:pPr>
              <w:pStyle w:val="TableParagraph"/>
              <w:spacing w:before="79"/>
              <w:ind w:left="79"/>
              <w:rPr>
                <w:sz w:val="20"/>
              </w:rPr>
            </w:pPr>
            <w:r>
              <w:rPr>
                <w:sz w:val="20"/>
              </w:rPr>
              <w:t>PANAGIO</w:t>
            </w:r>
            <w:r w:rsidR="00B91793">
              <w:rPr>
                <w:sz w:val="20"/>
              </w:rPr>
              <w:t>T</w:t>
            </w:r>
            <w:r>
              <w:rPr>
                <w:sz w:val="20"/>
              </w:rPr>
              <w:t>OPOULOS</w:t>
            </w:r>
            <w:r>
              <w:rPr>
                <w:spacing w:val="40"/>
                <w:sz w:val="20"/>
              </w:rPr>
              <w:t xml:space="preserve"> </w:t>
            </w:r>
            <w:r w:rsidR="0061102B">
              <w:rPr>
                <w:sz w:val="20"/>
              </w:rPr>
              <w:t>PANAYIOTIS</w:t>
            </w:r>
            <w:r>
              <w:rPr>
                <w:spacing w:val="40"/>
                <w:sz w:val="20"/>
              </w:rPr>
              <w:t xml:space="preserve"> </w:t>
            </w:r>
            <w:r>
              <w:rPr>
                <w:sz w:val="20"/>
              </w:rPr>
              <w:t>-</w:t>
            </w:r>
            <w:r>
              <w:rPr>
                <w:spacing w:val="40"/>
                <w:sz w:val="20"/>
              </w:rPr>
              <w:t xml:space="preserve"> </w:t>
            </w:r>
            <w:r>
              <w:rPr>
                <w:sz w:val="20"/>
              </w:rPr>
              <w:t>PEER</w:t>
            </w:r>
            <w:r>
              <w:rPr>
                <w:spacing w:val="40"/>
                <w:sz w:val="20"/>
              </w:rPr>
              <w:t xml:space="preserve"> </w:t>
            </w:r>
            <w:r>
              <w:rPr>
                <w:sz w:val="20"/>
              </w:rPr>
              <w:t xml:space="preserve">PROFESSOR </w:t>
            </w:r>
            <w:r>
              <w:rPr>
                <w:spacing w:val="-4"/>
                <w:sz w:val="20"/>
              </w:rPr>
              <w:t>PADA</w:t>
            </w:r>
          </w:p>
          <w:p w14:paraId="1E31E88A" w14:textId="784A2AA7" w:rsidR="00867F92" w:rsidRDefault="00000000">
            <w:pPr>
              <w:pStyle w:val="TableParagraph"/>
              <w:tabs>
                <w:tab w:val="left" w:pos="1464"/>
                <w:tab w:val="left" w:pos="2640"/>
                <w:tab w:val="left" w:pos="2926"/>
                <w:tab w:val="left" w:pos="4369"/>
              </w:tabs>
              <w:spacing w:before="1"/>
              <w:ind w:left="79" w:right="69"/>
              <w:rPr>
                <w:sz w:val="20"/>
              </w:rPr>
            </w:pPr>
            <w:r>
              <w:rPr>
                <w:spacing w:val="-2"/>
                <w:sz w:val="20"/>
              </w:rPr>
              <w:t xml:space="preserve">PAPAMICHAIL </w:t>
            </w:r>
            <w:r>
              <w:rPr>
                <w:sz w:val="20"/>
              </w:rPr>
              <w:tab/>
            </w:r>
            <w:r>
              <w:rPr>
                <w:spacing w:val="-2"/>
                <w:sz w:val="20"/>
              </w:rPr>
              <w:t>DIMI</w:t>
            </w:r>
            <w:r w:rsidR="00B91793">
              <w:rPr>
                <w:spacing w:val="-2"/>
                <w:sz w:val="20"/>
              </w:rPr>
              <w:t>T</w:t>
            </w:r>
            <w:r>
              <w:rPr>
                <w:spacing w:val="-2"/>
                <w:sz w:val="20"/>
              </w:rPr>
              <w:t xml:space="preserve">RIS </w:t>
            </w:r>
            <w:r>
              <w:rPr>
                <w:sz w:val="20"/>
              </w:rPr>
              <w:tab/>
            </w:r>
            <w:r>
              <w:rPr>
                <w:spacing w:val="-10"/>
                <w:sz w:val="20"/>
              </w:rPr>
              <w:t xml:space="preserve">- </w:t>
            </w:r>
            <w:r>
              <w:rPr>
                <w:sz w:val="20"/>
              </w:rPr>
              <w:tab/>
            </w:r>
            <w:r>
              <w:rPr>
                <w:spacing w:val="-2"/>
                <w:sz w:val="20"/>
              </w:rPr>
              <w:t>LABORA</w:t>
            </w:r>
            <w:r w:rsidR="00B91793">
              <w:rPr>
                <w:spacing w:val="-2"/>
                <w:sz w:val="20"/>
              </w:rPr>
              <w:t>T</w:t>
            </w:r>
            <w:r>
              <w:rPr>
                <w:spacing w:val="-2"/>
                <w:sz w:val="20"/>
              </w:rPr>
              <w:t xml:space="preserve">ORY </w:t>
            </w:r>
            <w:r>
              <w:rPr>
                <w:sz w:val="20"/>
              </w:rPr>
              <w:tab/>
            </w:r>
            <w:r w:rsidR="00B91793">
              <w:rPr>
                <w:spacing w:val="-2"/>
                <w:sz w:val="20"/>
              </w:rPr>
              <w:t>T</w:t>
            </w:r>
            <w:r>
              <w:rPr>
                <w:spacing w:val="-2"/>
                <w:sz w:val="20"/>
              </w:rPr>
              <w:t xml:space="preserve">EACHING </w:t>
            </w:r>
            <w:r>
              <w:rPr>
                <w:sz w:val="20"/>
              </w:rPr>
              <w:t>S</w:t>
            </w:r>
            <w:r w:rsidR="00B91793">
              <w:rPr>
                <w:sz w:val="20"/>
              </w:rPr>
              <w:t>T</w:t>
            </w:r>
            <w:r>
              <w:rPr>
                <w:sz w:val="20"/>
              </w:rPr>
              <w:t>AFF (E.D.I.P.)</w:t>
            </w:r>
          </w:p>
        </w:tc>
      </w:tr>
      <w:tr w:rsidR="00867F92" w14:paraId="215F569C" w14:textId="77777777">
        <w:trPr>
          <w:trHeight w:val="642"/>
        </w:trPr>
        <w:tc>
          <w:tcPr>
            <w:tcW w:w="5247" w:type="dxa"/>
            <w:gridSpan w:val="3"/>
            <w:tcBorders>
              <w:top w:val="single" w:sz="6" w:space="0" w:color="000000"/>
              <w:bottom w:val="single" w:sz="6" w:space="0" w:color="000000"/>
            </w:tcBorders>
            <w:shd w:val="clear" w:color="auto" w:fill="DEEAF6"/>
          </w:tcPr>
          <w:p w14:paraId="10C84FD9" w14:textId="0C0FB864" w:rsidR="00867F92" w:rsidRDefault="00000000">
            <w:pPr>
              <w:pStyle w:val="TableParagraph"/>
              <w:spacing w:before="79"/>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012" w:type="dxa"/>
            <w:gridSpan w:val="2"/>
            <w:tcBorders>
              <w:top w:val="single" w:sz="6" w:space="0" w:color="000000"/>
              <w:bottom w:val="single" w:sz="6" w:space="0" w:color="000000"/>
            </w:tcBorders>
            <w:shd w:val="clear" w:color="auto" w:fill="DEEAF6"/>
          </w:tcPr>
          <w:p w14:paraId="6FABE204" w14:textId="6D60849D" w:rsidR="00867F92" w:rsidRDefault="00000000">
            <w:pPr>
              <w:pStyle w:val="TableParagraph"/>
              <w:spacing w:before="79"/>
              <w:ind w:left="206" w:right="191"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1277" w:type="dxa"/>
            <w:tcBorders>
              <w:top w:val="single" w:sz="6" w:space="0" w:color="000000"/>
              <w:bottom w:val="single" w:sz="6" w:space="0" w:color="000000"/>
            </w:tcBorders>
            <w:shd w:val="clear" w:color="auto" w:fill="DEEAF6"/>
          </w:tcPr>
          <w:p w14:paraId="300A9769" w14:textId="0D670CF1" w:rsidR="00867F92" w:rsidRDefault="00000000">
            <w:pPr>
              <w:pStyle w:val="TableParagraph"/>
              <w:spacing w:before="79"/>
              <w:ind w:left="204" w:hanging="46"/>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145C9F50" w14:textId="77777777">
        <w:trPr>
          <w:trHeight w:val="400"/>
        </w:trPr>
        <w:tc>
          <w:tcPr>
            <w:tcW w:w="5247" w:type="dxa"/>
            <w:gridSpan w:val="3"/>
            <w:tcBorders>
              <w:top w:val="single" w:sz="6" w:space="0" w:color="000000"/>
              <w:bottom w:val="single" w:sz="6" w:space="0" w:color="000000"/>
            </w:tcBorders>
          </w:tcPr>
          <w:p w14:paraId="618A72BD" w14:textId="77777777" w:rsidR="00867F92" w:rsidRDefault="00000000">
            <w:pPr>
              <w:pStyle w:val="TableParagraph"/>
              <w:spacing w:before="79"/>
              <w:ind w:right="70"/>
              <w:jc w:val="right"/>
              <w:rPr>
                <w:sz w:val="20"/>
              </w:rPr>
            </w:pPr>
            <w:r>
              <w:rPr>
                <w:spacing w:val="-2"/>
                <w:sz w:val="20"/>
              </w:rPr>
              <w:t>Choose</w:t>
            </w:r>
          </w:p>
        </w:tc>
        <w:tc>
          <w:tcPr>
            <w:tcW w:w="2012" w:type="dxa"/>
            <w:gridSpan w:val="2"/>
            <w:tcBorders>
              <w:top w:val="single" w:sz="6" w:space="0" w:color="000000"/>
              <w:bottom w:val="single" w:sz="6" w:space="0" w:color="000000"/>
            </w:tcBorders>
          </w:tcPr>
          <w:p w14:paraId="1760B539" w14:textId="77777777" w:rsidR="00867F92" w:rsidRDefault="00000000">
            <w:pPr>
              <w:pStyle w:val="TableParagraph"/>
              <w:spacing w:before="79"/>
              <w:ind w:left="10"/>
              <w:jc w:val="center"/>
              <w:rPr>
                <w:sz w:val="20"/>
              </w:rPr>
            </w:pPr>
            <w:r>
              <w:rPr>
                <w:spacing w:val="-10"/>
                <w:sz w:val="20"/>
              </w:rPr>
              <w:t>2</w:t>
            </w:r>
          </w:p>
        </w:tc>
        <w:tc>
          <w:tcPr>
            <w:tcW w:w="1277" w:type="dxa"/>
            <w:vMerge w:val="restart"/>
            <w:tcBorders>
              <w:top w:val="single" w:sz="6" w:space="0" w:color="000000"/>
              <w:bottom w:val="single" w:sz="6" w:space="0" w:color="000000"/>
            </w:tcBorders>
          </w:tcPr>
          <w:p w14:paraId="74150925" w14:textId="77777777" w:rsidR="00867F92" w:rsidRDefault="00867F92">
            <w:pPr>
              <w:pStyle w:val="TableParagraph"/>
              <w:spacing w:before="79"/>
              <w:rPr>
                <w:b/>
                <w:sz w:val="20"/>
              </w:rPr>
            </w:pPr>
          </w:p>
          <w:p w14:paraId="660CCE8B" w14:textId="77777777" w:rsidR="00867F92" w:rsidRDefault="00000000">
            <w:pPr>
              <w:pStyle w:val="TableParagraph"/>
              <w:spacing w:before="1"/>
              <w:ind w:left="10"/>
              <w:jc w:val="center"/>
              <w:rPr>
                <w:sz w:val="20"/>
              </w:rPr>
            </w:pPr>
            <w:r>
              <w:rPr>
                <w:spacing w:val="-10"/>
                <w:sz w:val="20"/>
              </w:rPr>
              <w:t>6</w:t>
            </w:r>
          </w:p>
        </w:tc>
      </w:tr>
      <w:tr w:rsidR="00867F92" w14:paraId="1109CFC0" w14:textId="77777777">
        <w:trPr>
          <w:trHeight w:val="409"/>
        </w:trPr>
        <w:tc>
          <w:tcPr>
            <w:tcW w:w="5247" w:type="dxa"/>
            <w:gridSpan w:val="3"/>
            <w:tcBorders>
              <w:top w:val="single" w:sz="6" w:space="0" w:color="000000"/>
              <w:bottom w:val="single" w:sz="6" w:space="0" w:color="000000"/>
            </w:tcBorders>
          </w:tcPr>
          <w:p w14:paraId="40587A5B" w14:textId="496EAD63" w:rsidR="00867F92" w:rsidRDefault="00000000">
            <w:pPr>
              <w:pStyle w:val="TableParagraph"/>
              <w:spacing w:before="89"/>
              <w:ind w:left="3327"/>
              <w:rPr>
                <w:sz w:val="20"/>
              </w:rPr>
            </w:pPr>
            <w:r>
              <w:rPr>
                <w:spacing w:val="-2"/>
                <w:sz w:val="20"/>
              </w:rPr>
              <w:t>Labora</w:t>
            </w:r>
            <w:r w:rsidR="00B91793">
              <w:rPr>
                <w:spacing w:val="-2"/>
                <w:sz w:val="20"/>
              </w:rPr>
              <w:t>t</w:t>
            </w:r>
            <w:r>
              <w:rPr>
                <w:spacing w:val="-2"/>
                <w:sz w:val="20"/>
              </w:rPr>
              <w:t>ory</w:t>
            </w:r>
            <w:r>
              <w:rPr>
                <w:spacing w:val="5"/>
                <w:sz w:val="20"/>
              </w:rPr>
              <w:t xml:space="preserve"> </w:t>
            </w:r>
            <w:proofErr w:type="spellStart"/>
            <w:r>
              <w:rPr>
                <w:spacing w:val="-2"/>
                <w:sz w:val="20"/>
              </w:rPr>
              <w:t>Excercise</w:t>
            </w:r>
            <w:proofErr w:type="spellEnd"/>
          </w:p>
        </w:tc>
        <w:tc>
          <w:tcPr>
            <w:tcW w:w="2012" w:type="dxa"/>
            <w:gridSpan w:val="2"/>
            <w:tcBorders>
              <w:top w:val="single" w:sz="6" w:space="0" w:color="000000"/>
              <w:bottom w:val="single" w:sz="6" w:space="0" w:color="000000"/>
            </w:tcBorders>
          </w:tcPr>
          <w:p w14:paraId="1D5ADB0A" w14:textId="77777777" w:rsidR="00867F92" w:rsidRDefault="00000000">
            <w:pPr>
              <w:pStyle w:val="TableParagraph"/>
              <w:spacing w:before="89"/>
              <w:ind w:left="10"/>
              <w:jc w:val="center"/>
              <w:rPr>
                <w:sz w:val="20"/>
              </w:rPr>
            </w:pPr>
            <w:r>
              <w:rPr>
                <w:spacing w:val="-10"/>
                <w:sz w:val="20"/>
              </w:rPr>
              <w:t>1</w:t>
            </w:r>
          </w:p>
        </w:tc>
        <w:tc>
          <w:tcPr>
            <w:tcW w:w="1277" w:type="dxa"/>
            <w:vMerge/>
            <w:tcBorders>
              <w:top w:val="nil"/>
              <w:bottom w:val="single" w:sz="6" w:space="0" w:color="000000"/>
            </w:tcBorders>
          </w:tcPr>
          <w:p w14:paraId="4191CA47" w14:textId="77777777" w:rsidR="00867F92" w:rsidRDefault="00867F92">
            <w:pPr>
              <w:rPr>
                <w:sz w:val="2"/>
                <w:szCs w:val="2"/>
              </w:rPr>
            </w:pPr>
          </w:p>
        </w:tc>
      </w:tr>
      <w:tr w:rsidR="00867F92" w14:paraId="1168BEC8" w14:textId="77777777">
        <w:trPr>
          <w:trHeight w:val="416"/>
        </w:trPr>
        <w:tc>
          <w:tcPr>
            <w:tcW w:w="3207" w:type="dxa"/>
            <w:tcBorders>
              <w:top w:val="single" w:sz="6" w:space="0" w:color="000000"/>
              <w:bottom w:val="single" w:sz="6" w:space="0" w:color="000000"/>
            </w:tcBorders>
            <w:shd w:val="clear" w:color="auto" w:fill="DEEAF6"/>
          </w:tcPr>
          <w:p w14:paraId="4073B6F1" w14:textId="7FD06425" w:rsidR="00867F92" w:rsidRDefault="00B91793">
            <w:pPr>
              <w:pStyle w:val="TableParagraph"/>
              <w:spacing w:before="79"/>
              <w:ind w:left="81"/>
              <w:rPr>
                <w:b/>
                <w:sz w:val="20"/>
              </w:rPr>
            </w:pPr>
            <w:r>
              <w:rPr>
                <w:b/>
                <w:sz w:val="20"/>
              </w:rPr>
              <w:t>TYPE</w:t>
            </w:r>
            <w:r>
              <w:rPr>
                <w:b/>
                <w:spacing w:val="-7"/>
                <w:sz w:val="20"/>
              </w:rPr>
              <w:t xml:space="preserve"> </w:t>
            </w:r>
            <w:r>
              <w:rPr>
                <w:b/>
                <w:spacing w:val="-2"/>
                <w:sz w:val="20"/>
              </w:rPr>
              <w:t>COURSE</w:t>
            </w:r>
          </w:p>
        </w:tc>
        <w:tc>
          <w:tcPr>
            <w:tcW w:w="5329" w:type="dxa"/>
            <w:gridSpan w:val="5"/>
            <w:tcBorders>
              <w:top w:val="single" w:sz="6" w:space="0" w:color="000000"/>
              <w:bottom w:val="single" w:sz="6" w:space="0" w:color="000000"/>
            </w:tcBorders>
          </w:tcPr>
          <w:p w14:paraId="323E0C40" w14:textId="0AD1A7FA" w:rsidR="00867F92" w:rsidRDefault="00000000">
            <w:pPr>
              <w:pStyle w:val="TableParagraph"/>
              <w:spacing w:before="79"/>
              <w:ind w:left="79"/>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35785E79" w14:textId="77777777">
        <w:trPr>
          <w:trHeight w:val="400"/>
        </w:trPr>
        <w:tc>
          <w:tcPr>
            <w:tcW w:w="3207" w:type="dxa"/>
            <w:tcBorders>
              <w:top w:val="single" w:sz="6" w:space="0" w:color="000000"/>
              <w:bottom w:val="single" w:sz="6" w:space="0" w:color="000000"/>
            </w:tcBorders>
            <w:shd w:val="clear" w:color="auto" w:fill="DEEAF6"/>
          </w:tcPr>
          <w:p w14:paraId="7A6BB5BA" w14:textId="4DB9BEB0"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329" w:type="dxa"/>
            <w:gridSpan w:val="5"/>
            <w:tcBorders>
              <w:top w:val="single" w:sz="6" w:space="0" w:color="000000"/>
              <w:bottom w:val="single" w:sz="6" w:space="0" w:color="000000"/>
            </w:tcBorders>
          </w:tcPr>
          <w:p w14:paraId="11278DD2" w14:textId="77777777" w:rsidR="00867F92" w:rsidRDefault="00000000">
            <w:pPr>
              <w:pStyle w:val="TableParagraph"/>
              <w:spacing w:before="79"/>
              <w:ind w:left="79"/>
              <w:rPr>
                <w:sz w:val="20"/>
              </w:rPr>
            </w:pPr>
            <w:r>
              <w:rPr>
                <w:spacing w:val="-10"/>
                <w:sz w:val="20"/>
              </w:rPr>
              <w:t>-</w:t>
            </w:r>
          </w:p>
        </w:tc>
      </w:tr>
      <w:tr w:rsidR="00867F92" w14:paraId="18C20266" w14:textId="77777777">
        <w:trPr>
          <w:trHeight w:val="508"/>
        </w:trPr>
        <w:tc>
          <w:tcPr>
            <w:tcW w:w="3207" w:type="dxa"/>
            <w:tcBorders>
              <w:top w:val="single" w:sz="6" w:space="0" w:color="000000"/>
              <w:bottom w:val="single" w:sz="6" w:space="0" w:color="000000"/>
            </w:tcBorders>
            <w:shd w:val="clear" w:color="auto" w:fill="DEEAF6"/>
          </w:tcPr>
          <w:p w14:paraId="65CD0FBD" w14:textId="34B73F72"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329" w:type="dxa"/>
            <w:gridSpan w:val="5"/>
            <w:tcBorders>
              <w:top w:val="single" w:sz="6" w:space="0" w:color="000000"/>
              <w:bottom w:val="single" w:sz="6" w:space="0" w:color="000000"/>
            </w:tcBorders>
          </w:tcPr>
          <w:p w14:paraId="06E19FF4" w14:textId="77777777" w:rsidR="00867F92" w:rsidRDefault="00000000">
            <w:pPr>
              <w:pStyle w:val="TableParagraph"/>
              <w:spacing w:before="79"/>
              <w:ind w:left="79"/>
              <w:rPr>
                <w:sz w:val="20"/>
              </w:rPr>
            </w:pPr>
            <w:r>
              <w:rPr>
                <w:spacing w:val="-2"/>
                <w:sz w:val="20"/>
              </w:rPr>
              <w:t>Greek</w:t>
            </w:r>
          </w:p>
        </w:tc>
      </w:tr>
      <w:tr w:rsidR="00867F92" w14:paraId="5D791269" w14:textId="77777777">
        <w:trPr>
          <w:trHeight w:val="657"/>
        </w:trPr>
        <w:tc>
          <w:tcPr>
            <w:tcW w:w="3207" w:type="dxa"/>
            <w:tcBorders>
              <w:top w:val="single" w:sz="6" w:space="0" w:color="000000"/>
              <w:bottom w:val="single" w:sz="6" w:space="0" w:color="000000"/>
            </w:tcBorders>
            <w:shd w:val="clear" w:color="auto" w:fill="DEEAF6"/>
          </w:tcPr>
          <w:p w14:paraId="65E2C3B7" w14:textId="44D51F43" w:rsidR="00867F92" w:rsidRDefault="00B91793">
            <w:pPr>
              <w:pStyle w:val="TableParagraph"/>
              <w:spacing w:before="82"/>
              <w:ind w:left="81"/>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329" w:type="dxa"/>
            <w:gridSpan w:val="5"/>
            <w:tcBorders>
              <w:top w:val="single" w:sz="6" w:space="0" w:color="000000"/>
              <w:bottom w:val="single" w:sz="6" w:space="0" w:color="000000"/>
            </w:tcBorders>
          </w:tcPr>
          <w:p w14:paraId="477B3A51" w14:textId="77777777" w:rsidR="00867F92" w:rsidRDefault="00000000">
            <w:pPr>
              <w:pStyle w:val="TableParagraph"/>
              <w:spacing w:before="82"/>
              <w:ind w:left="79"/>
              <w:rPr>
                <w:sz w:val="20"/>
              </w:rPr>
            </w:pPr>
            <w:r>
              <w:rPr>
                <w:spacing w:val="-5"/>
                <w:sz w:val="20"/>
              </w:rPr>
              <w:t>YES</w:t>
            </w:r>
          </w:p>
        </w:tc>
      </w:tr>
      <w:tr w:rsidR="00867F92" w14:paraId="0D08D073" w14:textId="77777777">
        <w:trPr>
          <w:trHeight w:val="642"/>
        </w:trPr>
        <w:tc>
          <w:tcPr>
            <w:tcW w:w="3207" w:type="dxa"/>
            <w:tcBorders>
              <w:top w:val="single" w:sz="6" w:space="0" w:color="000000"/>
              <w:bottom w:val="single" w:sz="6" w:space="0" w:color="000000"/>
            </w:tcBorders>
            <w:shd w:val="clear" w:color="auto" w:fill="DEEAF6"/>
          </w:tcPr>
          <w:p w14:paraId="08C42FF2" w14:textId="59A641B7" w:rsidR="00867F92" w:rsidRDefault="00000000">
            <w:pPr>
              <w:pStyle w:val="TableParagraph"/>
              <w:spacing w:before="79"/>
              <w:ind w:left="81" w:right="1249"/>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329" w:type="dxa"/>
            <w:gridSpan w:val="5"/>
            <w:tcBorders>
              <w:top w:val="single" w:sz="6" w:space="0" w:color="000000"/>
              <w:bottom w:val="single" w:sz="6" w:space="0" w:color="000000"/>
            </w:tcBorders>
          </w:tcPr>
          <w:p w14:paraId="69701CAC" w14:textId="4F85ABFB" w:rsidR="00867F92" w:rsidRDefault="00000000">
            <w:pPr>
              <w:pStyle w:val="TableParagraph"/>
              <w:spacing w:before="79"/>
              <w:ind w:left="79"/>
              <w:rPr>
                <w:sz w:val="20"/>
              </w:rPr>
            </w:pPr>
            <w:hyperlink r:id="rId115">
              <w:r>
                <w:rPr>
                  <w:spacing w:val="-2"/>
                  <w:sz w:val="20"/>
                  <w:u w:val="single"/>
                </w:rPr>
                <w:t>h</w:t>
              </w:r>
              <w:r w:rsidR="00B91793">
                <w:rPr>
                  <w:spacing w:val="-2"/>
                  <w:sz w:val="20"/>
                  <w:u w:val="single"/>
                </w:rPr>
                <w:t>tt</w:t>
              </w:r>
              <w:r>
                <w:rPr>
                  <w:spacing w:val="-2"/>
                  <w:sz w:val="20"/>
                  <w:u w:val="single"/>
                </w:rPr>
                <w:t>ps://moodle.uniwa.gr/course/view.php?id=2641</w:t>
              </w:r>
            </w:hyperlink>
          </w:p>
        </w:tc>
      </w:tr>
    </w:tbl>
    <w:p w14:paraId="263176B7" w14:textId="57C31DAE" w:rsidR="00867F92" w:rsidRDefault="00000000">
      <w:pPr>
        <w:pStyle w:val="a5"/>
        <w:numPr>
          <w:ilvl w:val="0"/>
          <w:numId w:val="109"/>
        </w:numPr>
        <w:tabs>
          <w:tab w:val="left" w:pos="487"/>
        </w:tabs>
        <w:spacing w:before="126" w:after="41"/>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1FB8785E" w14:textId="77777777">
        <w:trPr>
          <w:trHeight w:val="5612"/>
        </w:trPr>
        <w:tc>
          <w:tcPr>
            <w:tcW w:w="8536" w:type="dxa"/>
            <w:tcBorders>
              <w:bottom w:val="single" w:sz="6" w:space="0" w:color="000000"/>
            </w:tcBorders>
          </w:tcPr>
          <w:p w14:paraId="52A40107" w14:textId="2A3AC0DA" w:rsidR="00867F92" w:rsidRDefault="00B91793">
            <w:pPr>
              <w:pStyle w:val="TableParagraph"/>
              <w:spacing w:before="80"/>
              <w:ind w:left="81" w:right="68"/>
              <w:jc w:val="both"/>
              <w:rPr>
                <w:sz w:val="20"/>
              </w:rPr>
            </w:pPr>
            <w:r>
              <w:rPr>
                <w:sz w:val="20"/>
              </w:rPr>
              <w:t>T</w:t>
            </w:r>
            <w:r w:rsidR="002D57CA">
              <w:rPr>
                <w:sz w:val="20"/>
              </w:rPr>
              <w:t>he</w:t>
            </w:r>
            <w:r>
              <w:rPr>
                <w:sz w:val="20"/>
              </w:rPr>
              <w:t xml:space="preserve"> purpose of </w:t>
            </w:r>
            <w:r w:rsidR="0061102B">
              <w:rPr>
                <w:sz w:val="20"/>
              </w:rPr>
              <w:t>the course is training in the basic principles and methods of epidemiological surveillance,</w:t>
            </w:r>
            <w:r w:rsidR="0061102B">
              <w:rPr>
                <w:spacing w:val="-10"/>
                <w:sz w:val="20"/>
              </w:rPr>
              <w:t xml:space="preserve"> </w:t>
            </w:r>
            <w:r w:rsidR="0061102B">
              <w:rPr>
                <w:sz w:val="20"/>
              </w:rPr>
              <w:t>to</w:t>
            </w:r>
            <w:r w:rsidR="0061102B">
              <w:rPr>
                <w:spacing w:val="-10"/>
                <w:sz w:val="20"/>
              </w:rPr>
              <w:t xml:space="preserve"> </w:t>
            </w:r>
            <w:r w:rsidR="0061102B">
              <w:rPr>
                <w:sz w:val="20"/>
              </w:rPr>
              <w:t>way</w:t>
            </w:r>
            <w:r w:rsidR="0061102B">
              <w:rPr>
                <w:spacing w:val="-11"/>
                <w:sz w:val="20"/>
              </w:rPr>
              <w:t xml:space="preserve"> </w:t>
            </w:r>
            <w:r w:rsidR="0061102B">
              <w:rPr>
                <w:sz w:val="20"/>
              </w:rPr>
              <w:t>design</w:t>
            </w:r>
            <w:r w:rsidR="0061102B">
              <w:rPr>
                <w:spacing w:val="-11"/>
                <w:sz w:val="20"/>
              </w:rPr>
              <w:t xml:space="preserve"> </w:t>
            </w:r>
            <w:r w:rsidR="0061102B">
              <w:rPr>
                <w:sz w:val="20"/>
              </w:rPr>
              <w:t>and</w:t>
            </w:r>
            <w:r w:rsidR="0061102B">
              <w:rPr>
                <w:spacing w:val="-11"/>
                <w:sz w:val="20"/>
              </w:rPr>
              <w:t xml:space="preserve"> </w:t>
            </w:r>
            <w:r w:rsidR="0061102B">
              <w:rPr>
                <w:sz w:val="20"/>
              </w:rPr>
              <w:t>operation</w:t>
            </w:r>
            <w:r w:rsidR="0061102B">
              <w:rPr>
                <w:spacing w:val="-11"/>
                <w:sz w:val="20"/>
              </w:rPr>
              <w:t xml:space="preserve"> </w:t>
            </w:r>
            <w:r w:rsidR="0061102B">
              <w:rPr>
                <w:sz w:val="20"/>
              </w:rPr>
              <w:t>systems</w:t>
            </w:r>
            <w:r w:rsidR="0061102B">
              <w:rPr>
                <w:spacing w:val="-12"/>
                <w:sz w:val="20"/>
              </w:rPr>
              <w:t xml:space="preserve"> </w:t>
            </w:r>
            <w:r w:rsidR="0061102B">
              <w:rPr>
                <w:sz w:val="20"/>
              </w:rPr>
              <w:t>epidemiological</w:t>
            </w:r>
            <w:r w:rsidR="0061102B">
              <w:rPr>
                <w:spacing w:val="-10"/>
                <w:sz w:val="20"/>
              </w:rPr>
              <w:t xml:space="preserve"> </w:t>
            </w:r>
            <w:r w:rsidR="0061102B">
              <w:rPr>
                <w:sz w:val="20"/>
              </w:rPr>
              <w:t>surveillance</w:t>
            </w:r>
            <w:r w:rsidR="0061102B">
              <w:rPr>
                <w:spacing w:val="-11"/>
                <w:sz w:val="20"/>
              </w:rPr>
              <w:t xml:space="preserve"> </w:t>
            </w:r>
            <w:r w:rsidR="0061102B">
              <w:rPr>
                <w:sz w:val="20"/>
              </w:rPr>
              <w:t>and</w:t>
            </w:r>
            <w:r w:rsidR="0061102B">
              <w:rPr>
                <w:spacing w:val="-11"/>
                <w:sz w:val="20"/>
              </w:rPr>
              <w:t xml:space="preserve"> </w:t>
            </w:r>
            <w:r w:rsidR="0061102B">
              <w:rPr>
                <w:sz w:val="20"/>
              </w:rPr>
              <w:t xml:space="preserve">in outbreak investigation methodology. The aim of the course is to become familiar with drawing conclusions from epidemiological surveillance and the investigation of epidemics for disease control and prevention, as well as the acquisition of skills with an emphasis on the perspective of public </w:t>
            </w:r>
            <w:r w:rsidR="0061102B">
              <w:rPr>
                <w:spacing w:val="-2"/>
                <w:sz w:val="20"/>
              </w:rPr>
              <w:t>health.</w:t>
            </w:r>
          </w:p>
          <w:p w14:paraId="78C84C5F" w14:textId="141A53AC" w:rsidR="00867F92" w:rsidRDefault="0061102B">
            <w:pPr>
              <w:pStyle w:val="TableParagraph"/>
              <w:spacing w:line="243" w:lineRule="exact"/>
              <w:ind w:left="81"/>
              <w:jc w:val="both"/>
              <w:rPr>
                <w:sz w:val="20"/>
              </w:rPr>
            </w:pPr>
            <w:r>
              <w:rPr>
                <w:sz w:val="20"/>
              </w:rPr>
              <w:t>after</w:t>
            </w:r>
            <w:r>
              <w:rPr>
                <w:spacing w:val="-6"/>
                <w:sz w:val="20"/>
              </w:rPr>
              <w:t xml:space="preserve"> </w:t>
            </w:r>
            <w:r>
              <w:rPr>
                <w:sz w:val="20"/>
              </w:rPr>
              <w:t>the</w:t>
            </w:r>
            <w:r>
              <w:rPr>
                <w:spacing w:val="-8"/>
                <w:sz w:val="20"/>
              </w:rPr>
              <w:t xml:space="preserve"> </w:t>
            </w:r>
            <w:r>
              <w:rPr>
                <w:sz w:val="20"/>
              </w:rPr>
              <w:t>integration</w:t>
            </w:r>
            <w:r>
              <w:rPr>
                <w:spacing w:val="-6"/>
                <w:sz w:val="20"/>
              </w:rPr>
              <w:t xml:space="preserve"> </w:t>
            </w:r>
            <w:r>
              <w:rPr>
                <w:sz w:val="20"/>
              </w:rPr>
              <w:t>of</w:t>
            </w:r>
            <w:r>
              <w:rPr>
                <w:spacing w:val="-7"/>
                <w:sz w:val="20"/>
              </w:rPr>
              <w:t xml:space="preserve"> </w:t>
            </w:r>
            <w:r>
              <w:rPr>
                <w:sz w:val="20"/>
              </w:rPr>
              <w:t>course</w:t>
            </w:r>
            <w:r>
              <w:rPr>
                <w:spacing w:val="-7"/>
                <w:sz w:val="20"/>
              </w:rPr>
              <w:t xml:space="preserve"> </w:t>
            </w:r>
            <w:r>
              <w:rPr>
                <w:sz w:val="20"/>
              </w:rPr>
              <w:t>o/n</w:t>
            </w:r>
            <w:r>
              <w:rPr>
                <w:spacing w:val="-5"/>
                <w:sz w:val="20"/>
              </w:rPr>
              <w:t xml:space="preserve"> </w:t>
            </w:r>
            <w:r>
              <w:rPr>
                <w:sz w:val="20"/>
              </w:rPr>
              <w:t>student</w:t>
            </w:r>
            <w:r>
              <w:rPr>
                <w:spacing w:val="-5"/>
                <w:sz w:val="20"/>
              </w:rPr>
              <w:t xml:space="preserve"> </w:t>
            </w:r>
            <w:r>
              <w:rPr>
                <w:sz w:val="20"/>
              </w:rPr>
              <w:t>will</w:t>
            </w:r>
            <w:r>
              <w:rPr>
                <w:spacing w:val="-7"/>
                <w:sz w:val="20"/>
              </w:rPr>
              <w:t xml:space="preserve"> </w:t>
            </w:r>
            <w:r>
              <w:rPr>
                <w:sz w:val="20"/>
              </w:rPr>
              <w:t>be</w:t>
            </w:r>
            <w:r>
              <w:rPr>
                <w:spacing w:val="-5"/>
                <w:sz w:val="20"/>
              </w:rPr>
              <w:t xml:space="preserve"> </w:t>
            </w:r>
            <w:r>
              <w:rPr>
                <w:sz w:val="20"/>
              </w:rPr>
              <w:t>in</w:t>
            </w:r>
            <w:r>
              <w:rPr>
                <w:spacing w:val="-7"/>
                <w:sz w:val="20"/>
              </w:rPr>
              <w:t xml:space="preserve"> </w:t>
            </w:r>
            <w:r>
              <w:rPr>
                <w:spacing w:val="-2"/>
                <w:sz w:val="20"/>
              </w:rPr>
              <w:t>position:</w:t>
            </w:r>
          </w:p>
          <w:p w14:paraId="3726C8C1" w14:textId="219A3D37" w:rsidR="00867F92" w:rsidRDefault="0061102B">
            <w:pPr>
              <w:pStyle w:val="TableParagraph"/>
              <w:numPr>
                <w:ilvl w:val="0"/>
                <w:numId w:val="108"/>
              </w:numPr>
              <w:tabs>
                <w:tab w:val="left" w:pos="312"/>
              </w:tabs>
              <w:spacing w:line="255" w:lineRule="exact"/>
              <w:ind w:left="312" w:hanging="140"/>
              <w:rPr>
                <w:sz w:val="20"/>
              </w:rPr>
            </w:pPr>
            <w:r>
              <w:rPr>
                <w:sz w:val="20"/>
              </w:rPr>
              <w:t>to</w:t>
            </w:r>
            <w:r>
              <w:rPr>
                <w:spacing w:val="-8"/>
                <w:sz w:val="20"/>
              </w:rPr>
              <w:t xml:space="preserve"> </w:t>
            </w:r>
            <w:r>
              <w:rPr>
                <w:sz w:val="20"/>
              </w:rPr>
              <w:t>understand</w:t>
            </w:r>
            <w:r>
              <w:rPr>
                <w:spacing w:val="-6"/>
                <w:sz w:val="20"/>
              </w:rPr>
              <w:t xml:space="preserve"> </w:t>
            </w:r>
            <w:r>
              <w:rPr>
                <w:sz w:val="20"/>
              </w:rPr>
              <w:t>the</w:t>
            </w:r>
            <w:r>
              <w:rPr>
                <w:spacing w:val="-7"/>
                <w:sz w:val="20"/>
              </w:rPr>
              <w:t xml:space="preserve"> </w:t>
            </w:r>
            <w:r>
              <w:rPr>
                <w:sz w:val="20"/>
              </w:rPr>
              <w:t>content</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characteristics</w:t>
            </w:r>
            <w:r>
              <w:rPr>
                <w:spacing w:val="-8"/>
                <w:sz w:val="20"/>
              </w:rPr>
              <w:t xml:space="preserve"> </w:t>
            </w:r>
            <w:r>
              <w:rPr>
                <w:sz w:val="20"/>
              </w:rPr>
              <w:t>the</w:t>
            </w:r>
            <w:r>
              <w:rPr>
                <w:spacing w:val="-7"/>
                <w:sz w:val="20"/>
              </w:rPr>
              <w:t xml:space="preserve"> </w:t>
            </w:r>
            <w:r>
              <w:rPr>
                <w:sz w:val="20"/>
              </w:rPr>
              <w:t>epidemiological</w:t>
            </w:r>
            <w:r>
              <w:rPr>
                <w:spacing w:val="-7"/>
                <w:sz w:val="20"/>
              </w:rPr>
              <w:t xml:space="preserve"> </w:t>
            </w:r>
            <w:r>
              <w:rPr>
                <w:spacing w:val="-2"/>
                <w:sz w:val="20"/>
              </w:rPr>
              <w:t>surveillance</w:t>
            </w:r>
          </w:p>
          <w:p w14:paraId="65F071D9" w14:textId="352B33C8" w:rsidR="00867F92" w:rsidRDefault="0061102B">
            <w:pPr>
              <w:pStyle w:val="TableParagraph"/>
              <w:numPr>
                <w:ilvl w:val="0"/>
                <w:numId w:val="108"/>
              </w:numPr>
              <w:tabs>
                <w:tab w:val="left" w:pos="312"/>
                <w:tab w:val="left" w:pos="314"/>
              </w:tabs>
              <w:ind w:right="65"/>
              <w:rPr>
                <w:sz w:val="20"/>
              </w:rPr>
            </w:pPr>
            <w:r>
              <w:rPr>
                <w:sz w:val="20"/>
              </w:rPr>
              <w:t>to</w:t>
            </w:r>
            <w:r>
              <w:rPr>
                <w:spacing w:val="40"/>
                <w:sz w:val="20"/>
              </w:rPr>
              <w:t xml:space="preserve"> </w:t>
            </w:r>
            <w:r>
              <w:rPr>
                <w:sz w:val="20"/>
              </w:rPr>
              <w:t>name</w:t>
            </w:r>
            <w:r>
              <w:rPr>
                <w:spacing w:val="40"/>
                <w:sz w:val="20"/>
              </w:rPr>
              <w:t xml:space="preserve"> </w:t>
            </w:r>
            <w:r>
              <w:rPr>
                <w:sz w:val="20"/>
              </w:rPr>
              <w:t>their</w:t>
            </w:r>
            <w:r>
              <w:rPr>
                <w:spacing w:val="40"/>
                <w:sz w:val="20"/>
              </w:rPr>
              <w:t xml:space="preserve"> </w:t>
            </w:r>
            <w:r>
              <w:rPr>
                <w:sz w:val="20"/>
              </w:rPr>
              <w:t>basics</w:t>
            </w:r>
            <w:r>
              <w:rPr>
                <w:spacing w:val="40"/>
                <w:sz w:val="20"/>
              </w:rPr>
              <w:t xml:space="preserve"> </w:t>
            </w:r>
            <w:r>
              <w:rPr>
                <w:sz w:val="20"/>
              </w:rPr>
              <w:t>targets</w:t>
            </w:r>
            <w:r>
              <w:rPr>
                <w:spacing w:val="40"/>
                <w:sz w:val="20"/>
              </w:rPr>
              <w:t xml:space="preserve"> </w:t>
            </w:r>
            <w:r>
              <w:rPr>
                <w:sz w:val="20"/>
              </w:rPr>
              <w:t>of</w:t>
            </w:r>
            <w:r>
              <w:rPr>
                <w:spacing w:val="40"/>
                <w:sz w:val="20"/>
              </w:rPr>
              <w:t xml:space="preserve"> </w:t>
            </w:r>
            <w:r>
              <w:rPr>
                <w:sz w:val="20"/>
              </w:rPr>
              <w:t>systems</w:t>
            </w:r>
            <w:r>
              <w:rPr>
                <w:spacing w:val="40"/>
                <w:sz w:val="20"/>
              </w:rPr>
              <w:t xml:space="preserve"> </w:t>
            </w:r>
            <w:r>
              <w:rPr>
                <w:sz w:val="20"/>
              </w:rPr>
              <w:t>epidemiological</w:t>
            </w:r>
            <w:r>
              <w:rPr>
                <w:spacing w:val="40"/>
                <w:sz w:val="20"/>
              </w:rPr>
              <w:t xml:space="preserve"> </w:t>
            </w:r>
            <w:r>
              <w:rPr>
                <w:sz w:val="20"/>
              </w:rPr>
              <w:t>surveillance</w:t>
            </w:r>
            <w:r>
              <w:rPr>
                <w:spacing w:val="40"/>
                <w:sz w:val="20"/>
              </w:rPr>
              <w:t xml:space="preserve"> </w:t>
            </w:r>
            <w:r>
              <w:rPr>
                <w:sz w:val="20"/>
              </w:rPr>
              <w:t>and</w:t>
            </w:r>
            <w:r>
              <w:rPr>
                <w:spacing w:val="40"/>
                <w:sz w:val="20"/>
              </w:rPr>
              <w:t xml:space="preserve"> </w:t>
            </w:r>
            <w:r>
              <w:rPr>
                <w:sz w:val="20"/>
              </w:rPr>
              <w:t>to distinguish their main types</w:t>
            </w:r>
          </w:p>
          <w:p w14:paraId="544C7496" w14:textId="556E6076" w:rsidR="00867F92" w:rsidRDefault="0061102B">
            <w:pPr>
              <w:pStyle w:val="TableParagraph"/>
              <w:numPr>
                <w:ilvl w:val="0"/>
                <w:numId w:val="108"/>
              </w:numPr>
              <w:tabs>
                <w:tab w:val="left" w:pos="312"/>
                <w:tab w:val="left" w:pos="314"/>
              </w:tabs>
              <w:spacing w:before="1"/>
              <w:ind w:right="69"/>
              <w:rPr>
                <w:sz w:val="20"/>
              </w:rPr>
            </w:pPr>
            <w:r>
              <w:rPr>
                <w:sz w:val="20"/>
              </w:rPr>
              <w:t>to</w:t>
            </w:r>
            <w:r>
              <w:rPr>
                <w:spacing w:val="80"/>
                <w:sz w:val="20"/>
              </w:rPr>
              <w:t xml:space="preserve"> </w:t>
            </w:r>
            <w:r>
              <w:rPr>
                <w:sz w:val="20"/>
              </w:rPr>
              <w:t>define</w:t>
            </w:r>
            <w:r>
              <w:rPr>
                <w:spacing w:val="80"/>
                <w:sz w:val="20"/>
              </w:rPr>
              <w:t xml:space="preserve"> </w:t>
            </w:r>
            <w:r>
              <w:rPr>
                <w:sz w:val="20"/>
              </w:rPr>
              <w:t>them</w:t>
            </w:r>
            <w:r>
              <w:rPr>
                <w:spacing w:val="80"/>
                <w:sz w:val="20"/>
              </w:rPr>
              <w:t xml:space="preserve"> </w:t>
            </w:r>
            <w:r>
              <w:rPr>
                <w:sz w:val="20"/>
              </w:rPr>
              <w:t>basic</w:t>
            </w:r>
            <w:r>
              <w:rPr>
                <w:spacing w:val="80"/>
                <w:sz w:val="20"/>
              </w:rPr>
              <w:t xml:space="preserve"> </w:t>
            </w:r>
            <w:r>
              <w:rPr>
                <w:sz w:val="20"/>
              </w:rPr>
              <w:t>authorities</w:t>
            </w:r>
            <w:r>
              <w:rPr>
                <w:spacing w:val="80"/>
                <w:sz w:val="20"/>
              </w:rPr>
              <w:t xml:space="preserve"> </w:t>
            </w:r>
            <w:r>
              <w:rPr>
                <w:sz w:val="20"/>
              </w:rPr>
              <w:t>and</w:t>
            </w:r>
            <w:r>
              <w:rPr>
                <w:spacing w:val="80"/>
                <w:sz w:val="20"/>
              </w:rPr>
              <w:t xml:space="preserve"> </w:t>
            </w:r>
            <w:r>
              <w:rPr>
                <w:sz w:val="20"/>
              </w:rPr>
              <w:t>the</w:t>
            </w:r>
            <w:r>
              <w:rPr>
                <w:spacing w:val="80"/>
                <w:sz w:val="20"/>
              </w:rPr>
              <w:t xml:space="preserve"> </w:t>
            </w:r>
            <w:r>
              <w:rPr>
                <w:sz w:val="20"/>
              </w:rPr>
              <w:t>characteristics</w:t>
            </w:r>
            <w:r>
              <w:rPr>
                <w:spacing w:val="80"/>
                <w:sz w:val="20"/>
              </w:rPr>
              <w:t xml:space="preserve"> </w:t>
            </w:r>
            <w:r>
              <w:rPr>
                <w:sz w:val="20"/>
              </w:rPr>
              <w:t>operation</w:t>
            </w:r>
            <w:r>
              <w:rPr>
                <w:spacing w:val="80"/>
                <w:sz w:val="20"/>
              </w:rPr>
              <w:t xml:space="preserve"> </w:t>
            </w:r>
            <w:r>
              <w:rPr>
                <w:sz w:val="20"/>
              </w:rPr>
              <w:t>of</w:t>
            </w:r>
            <w:r>
              <w:rPr>
                <w:spacing w:val="80"/>
                <w:sz w:val="20"/>
              </w:rPr>
              <w:t xml:space="preserve"> </w:t>
            </w:r>
            <w:r>
              <w:rPr>
                <w:sz w:val="20"/>
              </w:rPr>
              <w:t>epidemiological surveillance systems in Greece</w:t>
            </w:r>
          </w:p>
          <w:p w14:paraId="142187C5" w14:textId="067782C9" w:rsidR="00867F92" w:rsidRDefault="0061102B">
            <w:pPr>
              <w:pStyle w:val="TableParagraph"/>
              <w:numPr>
                <w:ilvl w:val="0"/>
                <w:numId w:val="108"/>
              </w:numPr>
              <w:tabs>
                <w:tab w:val="left" w:pos="312"/>
                <w:tab w:val="left" w:pos="314"/>
              </w:tabs>
              <w:ind w:right="69"/>
              <w:rPr>
                <w:sz w:val="20"/>
              </w:rPr>
            </w:pPr>
            <w:r>
              <w:rPr>
                <w:sz w:val="20"/>
              </w:rPr>
              <w:t>to</w:t>
            </w:r>
            <w:r>
              <w:rPr>
                <w:spacing w:val="40"/>
                <w:sz w:val="20"/>
              </w:rPr>
              <w:t xml:space="preserve"> </w:t>
            </w:r>
            <w:r>
              <w:rPr>
                <w:sz w:val="20"/>
              </w:rPr>
              <w:t>describe</w:t>
            </w:r>
            <w:r>
              <w:rPr>
                <w:spacing w:val="40"/>
                <w:sz w:val="20"/>
              </w:rPr>
              <w:t xml:space="preserve"> </w:t>
            </w:r>
            <w:r>
              <w:rPr>
                <w:sz w:val="20"/>
              </w:rPr>
              <w:t>the</w:t>
            </w:r>
            <w:r>
              <w:rPr>
                <w:spacing w:val="40"/>
                <w:sz w:val="20"/>
              </w:rPr>
              <w:t xml:space="preserve"> </w:t>
            </w:r>
            <w:r>
              <w:rPr>
                <w:sz w:val="20"/>
              </w:rPr>
              <w:t>characteristics</w:t>
            </w:r>
            <w:r>
              <w:rPr>
                <w:spacing w:val="40"/>
                <w:sz w:val="20"/>
              </w:rPr>
              <w:t xml:space="preserve"> </w:t>
            </w:r>
            <w:r>
              <w:rPr>
                <w:sz w:val="20"/>
              </w:rPr>
              <w:t>organization,</w:t>
            </w:r>
            <w:r>
              <w:rPr>
                <w:spacing w:val="40"/>
                <w:sz w:val="20"/>
              </w:rPr>
              <w:t xml:space="preserve"> </w:t>
            </w:r>
            <w:r>
              <w:rPr>
                <w:sz w:val="20"/>
              </w:rPr>
              <w:t>design</w:t>
            </w:r>
            <w:r>
              <w:rPr>
                <w:spacing w:val="40"/>
                <w:sz w:val="20"/>
              </w:rPr>
              <w:t xml:space="preserve"> </w:t>
            </w:r>
            <w:r>
              <w:rPr>
                <w:sz w:val="20"/>
              </w:rPr>
              <w:t>and</w:t>
            </w:r>
            <w:r>
              <w:rPr>
                <w:spacing w:val="40"/>
                <w:sz w:val="20"/>
              </w:rPr>
              <w:t xml:space="preserve"> </w:t>
            </w:r>
            <w:r>
              <w:rPr>
                <w:sz w:val="20"/>
              </w:rPr>
              <w:t>evaluation</w:t>
            </w:r>
            <w:r>
              <w:rPr>
                <w:spacing w:val="40"/>
                <w:sz w:val="20"/>
              </w:rPr>
              <w:t xml:space="preserve"> </w:t>
            </w:r>
            <w:r>
              <w:rPr>
                <w:sz w:val="20"/>
              </w:rPr>
              <w:t>of</w:t>
            </w:r>
            <w:r>
              <w:rPr>
                <w:spacing w:val="40"/>
                <w:sz w:val="20"/>
              </w:rPr>
              <w:t xml:space="preserve"> </w:t>
            </w:r>
            <w:r>
              <w:rPr>
                <w:sz w:val="20"/>
              </w:rPr>
              <w:t>epidemiological systems</w:t>
            </w:r>
            <w:r>
              <w:rPr>
                <w:spacing w:val="-1"/>
                <w:sz w:val="20"/>
              </w:rPr>
              <w:t xml:space="preserve"> </w:t>
            </w:r>
            <w:r>
              <w:rPr>
                <w:sz w:val="20"/>
              </w:rPr>
              <w:t>surveillance</w:t>
            </w:r>
          </w:p>
          <w:p w14:paraId="65624BE8" w14:textId="31E10C6C" w:rsidR="00867F92" w:rsidRDefault="0061102B">
            <w:pPr>
              <w:pStyle w:val="TableParagraph"/>
              <w:numPr>
                <w:ilvl w:val="0"/>
                <w:numId w:val="108"/>
              </w:numPr>
              <w:tabs>
                <w:tab w:val="left" w:pos="312"/>
                <w:tab w:val="left" w:pos="314"/>
              </w:tabs>
              <w:ind w:right="70"/>
              <w:rPr>
                <w:sz w:val="20"/>
              </w:rPr>
            </w:pPr>
            <w:r>
              <w:rPr>
                <w:sz w:val="20"/>
              </w:rPr>
              <w:t>to</w:t>
            </w:r>
            <w:r>
              <w:rPr>
                <w:spacing w:val="34"/>
                <w:sz w:val="20"/>
              </w:rPr>
              <w:t xml:space="preserve"> </w:t>
            </w:r>
            <w:r>
              <w:rPr>
                <w:sz w:val="20"/>
              </w:rPr>
              <w:t>know</w:t>
            </w:r>
            <w:r>
              <w:rPr>
                <w:spacing w:val="35"/>
                <w:sz w:val="20"/>
              </w:rPr>
              <w:t xml:space="preserve"> </w:t>
            </w:r>
            <w:r>
              <w:rPr>
                <w:sz w:val="20"/>
              </w:rPr>
              <w:t>their</w:t>
            </w:r>
            <w:r>
              <w:rPr>
                <w:spacing w:val="34"/>
                <w:sz w:val="20"/>
              </w:rPr>
              <w:t xml:space="preserve"> </w:t>
            </w:r>
            <w:r>
              <w:rPr>
                <w:sz w:val="20"/>
              </w:rPr>
              <w:t>targets</w:t>
            </w:r>
            <w:r>
              <w:rPr>
                <w:spacing w:val="34"/>
                <w:sz w:val="20"/>
              </w:rPr>
              <w:t xml:space="preserve"> </w:t>
            </w:r>
            <w:r>
              <w:rPr>
                <w:sz w:val="20"/>
              </w:rPr>
              <w:t>and</w:t>
            </w:r>
            <w:r>
              <w:rPr>
                <w:spacing w:val="35"/>
                <w:sz w:val="20"/>
              </w:rPr>
              <w:t xml:space="preserve"> </w:t>
            </w:r>
            <w:r>
              <w:rPr>
                <w:sz w:val="20"/>
              </w:rPr>
              <w:t>the</w:t>
            </w:r>
            <w:r>
              <w:rPr>
                <w:spacing w:val="34"/>
                <w:sz w:val="20"/>
              </w:rPr>
              <w:t xml:space="preserve"> </w:t>
            </w:r>
            <w:r>
              <w:rPr>
                <w:sz w:val="20"/>
              </w:rPr>
              <w:t>especially</w:t>
            </w:r>
            <w:r>
              <w:rPr>
                <w:spacing w:val="36"/>
                <w:sz w:val="20"/>
              </w:rPr>
              <w:t xml:space="preserve"> </w:t>
            </w:r>
            <w:r>
              <w:rPr>
                <w:sz w:val="20"/>
              </w:rPr>
              <w:t>characteristics</w:t>
            </w:r>
            <w:r>
              <w:rPr>
                <w:spacing w:val="36"/>
                <w:sz w:val="20"/>
              </w:rPr>
              <w:t xml:space="preserve"> </w:t>
            </w:r>
            <w:r>
              <w:rPr>
                <w:sz w:val="20"/>
              </w:rPr>
              <w:t>the</w:t>
            </w:r>
            <w:r>
              <w:rPr>
                <w:spacing w:val="34"/>
                <w:sz w:val="20"/>
              </w:rPr>
              <w:t xml:space="preserve"> </w:t>
            </w:r>
            <w:r>
              <w:rPr>
                <w:sz w:val="20"/>
              </w:rPr>
              <w:t>epidemiological</w:t>
            </w:r>
            <w:r>
              <w:rPr>
                <w:spacing w:val="36"/>
                <w:sz w:val="20"/>
              </w:rPr>
              <w:t xml:space="preserve"> </w:t>
            </w:r>
            <w:r>
              <w:rPr>
                <w:sz w:val="20"/>
              </w:rPr>
              <w:t>surveillance</w:t>
            </w:r>
            <w:r>
              <w:rPr>
                <w:spacing w:val="35"/>
                <w:sz w:val="20"/>
              </w:rPr>
              <w:t xml:space="preserve"> </w:t>
            </w:r>
            <w:r>
              <w:rPr>
                <w:sz w:val="20"/>
              </w:rPr>
              <w:t>in emergency situations</w:t>
            </w:r>
          </w:p>
          <w:p w14:paraId="0706FE18" w14:textId="21A655F1" w:rsidR="00867F92" w:rsidRDefault="0061102B">
            <w:pPr>
              <w:pStyle w:val="TableParagraph"/>
              <w:numPr>
                <w:ilvl w:val="0"/>
                <w:numId w:val="108"/>
              </w:numPr>
              <w:tabs>
                <w:tab w:val="left" w:pos="312"/>
                <w:tab w:val="left" w:pos="314"/>
              </w:tabs>
              <w:ind w:right="69"/>
              <w:rPr>
                <w:sz w:val="20"/>
              </w:rPr>
            </w:pPr>
            <w:r>
              <w:rPr>
                <w:sz w:val="20"/>
              </w:rPr>
              <w:t>to</w:t>
            </w:r>
            <w:r>
              <w:rPr>
                <w:spacing w:val="30"/>
                <w:sz w:val="20"/>
              </w:rPr>
              <w:t xml:space="preserve"> </w:t>
            </w:r>
            <w:r>
              <w:rPr>
                <w:sz w:val="20"/>
              </w:rPr>
              <w:t>understand</w:t>
            </w:r>
            <w:r>
              <w:rPr>
                <w:spacing w:val="32"/>
                <w:sz w:val="20"/>
              </w:rPr>
              <w:t xml:space="preserve"> </w:t>
            </w:r>
            <w:r>
              <w:rPr>
                <w:sz w:val="20"/>
              </w:rPr>
              <w:t>him</w:t>
            </w:r>
            <w:r>
              <w:rPr>
                <w:spacing w:val="30"/>
                <w:sz w:val="20"/>
              </w:rPr>
              <w:t xml:space="preserve"> </w:t>
            </w:r>
            <w:r>
              <w:rPr>
                <w:sz w:val="20"/>
              </w:rPr>
              <w:t>roll</w:t>
            </w:r>
            <w:r>
              <w:rPr>
                <w:spacing w:val="31"/>
                <w:sz w:val="20"/>
              </w:rPr>
              <w:t xml:space="preserve"> </w:t>
            </w:r>
            <w:r>
              <w:rPr>
                <w:sz w:val="20"/>
              </w:rPr>
              <w:t>of</w:t>
            </w:r>
            <w:r>
              <w:rPr>
                <w:spacing w:val="33"/>
                <w:sz w:val="20"/>
              </w:rPr>
              <w:t xml:space="preserve"> </w:t>
            </w:r>
            <w:r>
              <w:rPr>
                <w:sz w:val="20"/>
              </w:rPr>
              <w:t>laboratory</w:t>
            </w:r>
            <w:r>
              <w:rPr>
                <w:spacing w:val="31"/>
                <w:sz w:val="20"/>
              </w:rPr>
              <w:t xml:space="preserve"> </w:t>
            </w:r>
            <w:r>
              <w:rPr>
                <w:sz w:val="20"/>
              </w:rPr>
              <w:t>and</w:t>
            </w:r>
            <w:r>
              <w:rPr>
                <w:spacing w:val="31"/>
                <w:sz w:val="20"/>
              </w:rPr>
              <w:t xml:space="preserve"> </w:t>
            </w:r>
            <w:r>
              <w:rPr>
                <w:sz w:val="20"/>
              </w:rPr>
              <w:t>them</w:t>
            </w:r>
            <w:r>
              <w:rPr>
                <w:spacing w:val="33"/>
                <w:sz w:val="20"/>
              </w:rPr>
              <w:t xml:space="preserve"> </w:t>
            </w:r>
            <w:r>
              <w:rPr>
                <w:sz w:val="20"/>
              </w:rPr>
              <w:t>possibilities</w:t>
            </w:r>
            <w:r>
              <w:rPr>
                <w:spacing w:val="31"/>
                <w:sz w:val="20"/>
              </w:rPr>
              <w:t xml:space="preserve"> </w:t>
            </w:r>
            <w:r>
              <w:rPr>
                <w:sz w:val="20"/>
              </w:rPr>
              <w:t>which</w:t>
            </w:r>
            <w:r>
              <w:rPr>
                <w:spacing w:val="31"/>
                <w:sz w:val="20"/>
              </w:rPr>
              <w:t xml:space="preserve"> </w:t>
            </w:r>
            <w:r>
              <w:rPr>
                <w:sz w:val="20"/>
              </w:rPr>
              <w:t>offers</w:t>
            </w:r>
            <w:r>
              <w:rPr>
                <w:spacing w:val="32"/>
                <w:sz w:val="20"/>
              </w:rPr>
              <w:t xml:space="preserve"> </w:t>
            </w:r>
            <w:r>
              <w:rPr>
                <w:sz w:val="20"/>
              </w:rPr>
              <w:t>the</w:t>
            </w:r>
            <w:r>
              <w:rPr>
                <w:spacing w:val="34"/>
                <w:sz w:val="20"/>
              </w:rPr>
              <w:t xml:space="preserve"> </w:t>
            </w:r>
            <w:r>
              <w:rPr>
                <w:sz w:val="20"/>
              </w:rPr>
              <w:t>use</w:t>
            </w:r>
            <w:r>
              <w:rPr>
                <w:spacing w:val="32"/>
                <w:sz w:val="20"/>
              </w:rPr>
              <w:t xml:space="preserve"> </w:t>
            </w:r>
            <w:r>
              <w:rPr>
                <w:sz w:val="20"/>
              </w:rPr>
              <w:t>of</w:t>
            </w:r>
            <w:r>
              <w:rPr>
                <w:spacing w:val="30"/>
                <w:sz w:val="20"/>
              </w:rPr>
              <w:t xml:space="preserve"> </w:t>
            </w:r>
            <w:r>
              <w:rPr>
                <w:sz w:val="20"/>
              </w:rPr>
              <w:t>new technologies in epidemiological surveillance</w:t>
            </w:r>
          </w:p>
          <w:p w14:paraId="099F0D1C" w14:textId="4A73930B" w:rsidR="00867F92" w:rsidRPr="00725DD3" w:rsidRDefault="0061102B" w:rsidP="00725DD3">
            <w:pPr>
              <w:pStyle w:val="TableParagraph"/>
              <w:numPr>
                <w:ilvl w:val="0"/>
                <w:numId w:val="108"/>
              </w:numPr>
              <w:tabs>
                <w:tab w:val="left" w:pos="312"/>
              </w:tabs>
              <w:spacing w:before="1"/>
              <w:ind w:hanging="140"/>
              <w:rPr>
                <w:sz w:val="20"/>
              </w:rPr>
            </w:pPr>
            <w:r w:rsidRPr="00725DD3">
              <w:rPr>
                <w:sz w:val="20"/>
              </w:rPr>
              <w:t>to</w:t>
            </w:r>
            <w:r w:rsidRPr="00725DD3">
              <w:rPr>
                <w:spacing w:val="6"/>
                <w:sz w:val="20"/>
              </w:rPr>
              <w:t xml:space="preserve"> </w:t>
            </w:r>
            <w:r w:rsidRPr="00725DD3">
              <w:rPr>
                <w:sz w:val="20"/>
              </w:rPr>
              <w:t>understand</w:t>
            </w:r>
            <w:r w:rsidRPr="00725DD3">
              <w:rPr>
                <w:spacing w:val="8"/>
                <w:sz w:val="20"/>
              </w:rPr>
              <w:t xml:space="preserve"> </w:t>
            </w:r>
            <w:r w:rsidRPr="00725DD3">
              <w:rPr>
                <w:sz w:val="20"/>
              </w:rPr>
              <w:t>them</w:t>
            </w:r>
            <w:r w:rsidRPr="00725DD3">
              <w:rPr>
                <w:spacing w:val="6"/>
                <w:sz w:val="20"/>
              </w:rPr>
              <w:t xml:space="preserve"> </w:t>
            </w:r>
            <w:r w:rsidRPr="00725DD3">
              <w:rPr>
                <w:sz w:val="20"/>
              </w:rPr>
              <w:t>contemporary</w:t>
            </w:r>
            <w:r w:rsidRPr="00725DD3">
              <w:rPr>
                <w:spacing w:val="8"/>
                <w:sz w:val="20"/>
              </w:rPr>
              <w:t xml:space="preserve"> </w:t>
            </w:r>
            <w:r w:rsidRPr="00725DD3">
              <w:rPr>
                <w:sz w:val="20"/>
              </w:rPr>
              <w:t>approaches</w:t>
            </w:r>
            <w:r w:rsidRPr="00725DD3">
              <w:rPr>
                <w:spacing w:val="5"/>
                <w:sz w:val="20"/>
              </w:rPr>
              <w:t xml:space="preserve"> </w:t>
            </w:r>
            <w:r w:rsidRPr="00725DD3">
              <w:rPr>
                <w:sz w:val="20"/>
              </w:rPr>
              <w:t>in</w:t>
            </w:r>
            <w:r w:rsidRPr="00725DD3">
              <w:rPr>
                <w:spacing w:val="6"/>
                <w:sz w:val="20"/>
              </w:rPr>
              <w:t xml:space="preserve"> </w:t>
            </w:r>
            <w:r w:rsidRPr="00725DD3">
              <w:rPr>
                <w:sz w:val="20"/>
              </w:rPr>
              <w:t>epidemiological</w:t>
            </w:r>
            <w:r w:rsidRPr="00725DD3">
              <w:rPr>
                <w:spacing w:val="9"/>
                <w:sz w:val="20"/>
              </w:rPr>
              <w:t xml:space="preserve"> </w:t>
            </w:r>
            <w:r w:rsidRPr="00725DD3">
              <w:rPr>
                <w:sz w:val="20"/>
              </w:rPr>
              <w:t>surveillance,</w:t>
            </w:r>
            <w:r w:rsidRPr="00725DD3">
              <w:rPr>
                <w:spacing w:val="9"/>
                <w:sz w:val="20"/>
              </w:rPr>
              <w:t xml:space="preserve"> </w:t>
            </w:r>
            <w:r w:rsidRPr="00725DD3">
              <w:rPr>
                <w:sz w:val="20"/>
              </w:rPr>
              <w:t>the</w:t>
            </w:r>
            <w:r w:rsidRPr="00725DD3">
              <w:rPr>
                <w:spacing w:val="7"/>
                <w:sz w:val="20"/>
              </w:rPr>
              <w:t xml:space="preserve"> </w:t>
            </w:r>
            <w:r w:rsidRPr="00725DD3">
              <w:rPr>
                <w:sz w:val="20"/>
              </w:rPr>
              <w:t>dynamic</w:t>
            </w:r>
            <w:r w:rsidRPr="00725DD3">
              <w:rPr>
                <w:spacing w:val="8"/>
                <w:sz w:val="20"/>
              </w:rPr>
              <w:t xml:space="preserve"> </w:t>
            </w:r>
            <w:r w:rsidRPr="00725DD3">
              <w:rPr>
                <w:sz w:val="20"/>
              </w:rPr>
              <w:t>the</w:t>
            </w:r>
            <w:r w:rsidRPr="00725DD3">
              <w:rPr>
                <w:spacing w:val="6"/>
                <w:sz w:val="20"/>
              </w:rPr>
              <w:t xml:space="preserve"> </w:t>
            </w:r>
            <w:r w:rsidRPr="00725DD3">
              <w:rPr>
                <w:spacing w:val="-2"/>
                <w:sz w:val="20"/>
              </w:rPr>
              <w:t>development</w:t>
            </w:r>
            <w:r w:rsidR="00725DD3">
              <w:rPr>
                <w:spacing w:val="-2"/>
                <w:sz w:val="20"/>
              </w:rPr>
              <w:t xml:space="preserve"> </w:t>
            </w:r>
            <w:r w:rsidRPr="00725DD3">
              <w:rPr>
                <w:sz w:val="20"/>
              </w:rPr>
              <w:t>as</w:t>
            </w:r>
            <w:r w:rsidRPr="00725DD3">
              <w:rPr>
                <w:spacing w:val="-7"/>
                <w:sz w:val="20"/>
              </w:rPr>
              <w:t xml:space="preserve"> </w:t>
            </w:r>
            <w:r w:rsidRPr="00725DD3">
              <w:rPr>
                <w:sz w:val="20"/>
              </w:rPr>
              <w:t>and</w:t>
            </w:r>
            <w:r w:rsidRPr="00725DD3">
              <w:rPr>
                <w:spacing w:val="-5"/>
                <w:sz w:val="20"/>
              </w:rPr>
              <w:t xml:space="preserve"> </w:t>
            </w:r>
            <w:r w:rsidRPr="00725DD3">
              <w:rPr>
                <w:sz w:val="20"/>
              </w:rPr>
              <w:t>them</w:t>
            </w:r>
            <w:r w:rsidRPr="00725DD3">
              <w:rPr>
                <w:spacing w:val="-7"/>
                <w:sz w:val="20"/>
              </w:rPr>
              <w:t xml:space="preserve"> </w:t>
            </w:r>
            <w:r w:rsidRPr="00725DD3">
              <w:rPr>
                <w:sz w:val="20"/>
              </w:rPr>
              <w:t>possibilities</w:t>
            </w:r>
            <w:r w:rsidRPr="00725DD3">
              <w:rPr>
                <w:spacing w:val="-6"/>
                <w:sz w:val="20"/>
              </w:rPr>
              <w:t xml:space="preserve"> </w:t>
            </w:r>
            <w:r w:rsidRPr="00725DD3">
              <w:rPr>
                <w:sz w:val="20"/>
              </w:rPr>
              <w:t>which</w:t>
            </w:r>
            <w:r w:rsidRPr="00725DD3">
              <w:rPr>
                <w:spacing w:val="-5"/>
                <w:sz w:val="20"/>
              </w:rPr>
              <w:t xml:space="preserve"> </w:t>
            </w:r>
            <w:r w:rsidRPr="00725DD3">
              <w:rPr>
                <w:sz w:val="20"/>
              </w:rPr>
              <w:t>offers</w:t>
            </w:r>
            <w:r w:rsidRPr="00725DD3">
              <w:rPr>
                <w:spacing w:val="-5"/>
                <w:sz w:val="20"/>
              </w:rPr>
              <w:t xml:space="preserve"> </w:t>
            </w:r>
            <w:r w:rsidRPr="00725DD3">
              <w:rPr>
                <w:sz w:val="20"/>
              </w:rPr>
              <w:t>the</w:t>
            </w:r>
            <w:r w:rsidRPr="00725DD3">
              <w:rPr>
                <w:spacing w:val="-4"/>
                <w:sz w:val="20"/>
              </w:rPr>
              <w:t xml:space="preserve"> </w:t>
            </w:r>
            <w:r w:rsidRPr="00725DD3">
              <w:rPr>
                <w:sz w:val="20"/>
              </w:rPr>
              <w:t>use</w:t>
            </w:r>
            <w:r w:rsidRPr="00725DD3">
              <w:rPr>
                <w:spacing w:val="-5"/>
                <w:sz w:val="20"/>
              </w:rPr>
              <w:t xml:space="preserve"> </w:t>
            </w:r>
            <w:r w:rsidRPr="00725DD3">
              <w:rPr>
                <w:sz w:val="20"/>
              </w:rPr>
              <w:t>of</w:t>
            </w:r>
            <w:r w:rsidRPr="00725DD3">
              <w:rPr>
                <w:spacing w:val="-6"/>
                <w:sz w:val="20"/>
              </w:rPr>
              <w:t xml:space="preserve"> </w:t>
            </w:r>
            <w:r w:rsidRPr="00725DD3">
              <w:rPr>
                <w:sz w:val="20"/>
              </w:rPr>
              <w:t>young people</w:t>
            </w:r>
            <w:r w:rsidRPr="00725DD3">
              <w:rPr>
                <w:spacing w:val="-7"/>
                <w:sz w:val="20"/>
              </w:rPr>
              <w:t xml:space="preserve"> </w:t>
            </w:r>
            <w:r w:rsidRPr="00725DD3">
              <w:rPr>
                <w:spacing w:val="-2"/>
                <w:sz w:val="20"/>
              </w:rPr>
              <w:t>technologies</w:t>
            </w:r>
          </w:p>
          <w:p w14:paraId="35C69E6C" w14:textId="4EDCEB08" w:rsidR="00867F92" w:rsidRDefault="0061102B">
            <w:pPr>
              <w:pStyle w:val="TableParagraph"/>
              <w:numPr>
                <w:ilvl w:val="0"/>
                <w:numId w:val="108"/>
              </w:numPr>
              <w:tabs>
                <w:tab w:val="left" w:pos="312"/>
                <w:tab w:val="left" w:pos="314"/>
              </w:tabs>
              <w:ind w:right="70"/>
              <w:rPr>
                <w:sz w:val="20"/>
              </w:rPr>
            </w:pPr>
            <w:r>
              <w:rPr>
                <w:sz w:val="20"/>
              </w:rPr>
              <w:t>to</w:t>
            </w:r>
            <w:r>
              <w:rPr>
                <w:spacing w:val="-5"/>
                <w:sz w:val="20"/>
              </w:rPr>
              <w:t xml:space="preserve"> </w:t>
            </w:r>
            <w:r>
              <w:rPr>
                <w:sz w:val="20"/>
              </w:rPr>
              <w:t>take part</w:t>
            </w:r>
            <w:r>
              <w:rPr>
                <w:spacing w:val="-5"/>
                <w:sz w:val="20"/>
              </w:rPr>
              <w:t xml:space="preserve"> </w:t>
            </w:r>
            <w:r>
              <w:rPr>
                <w:sz w:val="20"/>
              </w:rPr>
              <w:t>in</w:t>
            </w:r>
            <w:r>
              <w:rPr>
                <w:spacing w:val="-5"/>
                <w:sz w:val="20"/>
              </w:rPr>
              <w:t xml:space="preserve"> </w:t>
            </w:r>
            <w:r>
              <w:rPr>
                <w:sz w:val="20"/>
              </w:rPr>
              <w:t>club</w:t>
            </w:r>
            <w:r>
              <w:rPr>
                <w:spacing w:val="-5"/>
                <w:sz w:val="20"/>
              </w:rPr>
              <w:t xml:space="preserve"> </w:t>
            </w:r>
            <w:r>
              <w:rPr>
                <w:sz w:val="20"/>
              </w:rPr>
              <w:t>design</w:t>
            </w:r>
            <w:r>
              <w:rPr>
                <w:spacing w:val="-8"/>
                <w:sz w:val="20"/>
              </w:rPr>
              <w:t xml:space="preserve"> </w:t>
            </w:r>
            <w:r>
              <w:rPr>
                <w:sz w:val="20"/>
              </w:rPr>
              <w:t>systemic</w:t>
            </w:r>
            <w:r>
              <w:rPr>
                <w:spacing w:val="-5"/>
                <w:sz w:val="20"/>
              </w:rPr>
              <w:t xml:space="preserve"> </w:t>
            </w:r>
            <w:r>
              <w:rPr>
                <w:sz w:val="20"/>
              </w:rPr>
              <w:t>epidemiological</w:t>
            </w:r>
            <w:r>
              <w:rPr>
                <w:spacing w:val="-4"/>
                <w:sz w:val="20"/>
              </w:rPr>
              <w:t xml:space="preserve"> </w:t>
            </w:r>
            <w:r>
              <w:rPr>
                <w:sz w:val="20"/>
              </w:rPr>
              <w:t>surveillance</w:t>
            </w:r>
            <w:r>
              <w:rPr>
                <w:spacing w:val="-5"/>
                <w:sz w:val="20"/>
              </w:rPr>
              <w:t xml:space="preserve"> </w:t>
            </w:r>
            <w:r>
              <w:rPr>
                <w:sz w:val="20"/>
              </w:rPr>
              <w:t>for</w:t>
            </w:r>
            <w:r>
              <w:rPr>
                <w:spacing w:val="-5"/>
                <w:sz w:val="20"/>
              </w:rPr>
              <w:t xml:space="preserve"> </w:t>
            </w:r>
            <w:r>
              <w:rPr>
                <w:sz w:val="20"/>
              </w:rPr>
              <w:t>one</w:t>
            </w:r>
            <w:r>
              <w:rPr>
                <w:spacing w:val="-5"/>
                <w:sz w:val="20"/>
              </w:rPr>
              <w:t xml:space="preserve"> </w:t>
            </w:r>
            <w:r>
              <w:rPr>
                <w:sz w:val="20"/>
              </w:rPr>
              <w:t>given disease in specified conditions</w:t>
            </w:r>
          </w:p>
        </w:tc>
      </w:tr>
    </w:tbl>
    <w:p w14:paraId="02EE6D8B" w14:textId="77777777" w:rsidR="00867F92" w:rsidRDefault="00867F92">
      <w:pPr>
        <w:rPr>
          <w:sz w:val="20"/>
        </w:rPr>
        <w:sectPr w:rsidR="00867F92">
          <w:type w:val="continuous"/>
          <w:pgSz w:w="11900" w:h="16820"/>
          <w:pgMar w:top="54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2D4A202F" w14:textId="77777777">
        <w:trPr>
          <w:trHeight w:val="3392"/>
        </w:trPr>
        <w:tc>
          <w:tcPr>
            <w:tcW w:w="8536" w:type="dxa"/>
            <w:tcBorders>
              <w:bottom w:val="single" w:sz="12" w:space="0" w:color="000000"/>
            </w:tcBorders>
          </w:tcPr>
          <w:p w14:paraId="0FED143D" w14:textId="5429143D" w:rsidR="00867F92" w:rsidRDefault="00725DD3">
            <w:pPr>
              <w:pStyle w:val="TableParagraph"/>
              <w:numPr>
                <w:ilvl w:val="0"/>
                <w:numId w:val="107"/>
              </w:numPr>
              <w:tabs>
                <w:tab w:val="left" w:pos="312"/>
                <w:tab w:val="left" w:pos="314"/>
              </w:tabs>
              <w:spacing w:before="79"/>
              <w:ind w:right="66"/>
              <w:jc w:val="both"/>
              <w:rPr>
                <w:sz w:val="20"/>
              </w:rPr>
            </w:pPr>
            <w:r>
              <w:rPr>
                <w:sz w:val="20"/>
              </w:rPr>
              <w:lastRenderedPageBreak/>
              <w:t xml:space="preserve">to </w:t>
            </w:r>
            <w:r w:rsidR="00000000">
              <w:rPr>
                <w:sz w:val="20"/>
              </w:rPr>
              <w:t>unders</w:t>
            </w:r>
            <w:r w:rsidR="00B91793">
              <w:rPr>
                <w:sz w:val="20"/>
              </w:rPr>
              <w:t>t</w:t>
            </w:r>
            <w:r w:rsidR="00000000">
              <w:rPr>
                <w:sz w:val="20"/>
              </w:rPr>
              <w:t xml:space="preserve">and </w:t>
            </w:r>
            <w:r>
              <w:rPr>
                <w:sz w:val="20"/>
              </w:rPr>
              <w:t xml:space="preserve">the objectives and phases of an outbreak investigation and understand the organizational issues and context of collaborations required during an </w:t>
            </w:r>
            <w:r>
              <w:rPr>
                <w:spacing w:val="-2"/>
                <w:sz w:val="20"/>
              </w:rPr>
              <w:t>outbreak investigation</w:t>
            </w:r>
          </w:p>
          <w:p w14:paraId="152E181F" w14:textId="2092F4C8" w:rsidR="00867F92" w:rsidRDefault="00725DD3">
            <w:pPr>
              <w:pStyle w:val="TableParagraph"/>
              <w:numPr>
                <w:ilvl w:val="0"/>
                <w:numId w:val="107"/>
              </w:numPr>
              <w:tabs>
                <w:tab w:val="left" w:pos="312"/>
                <w:tab w:val="left" w:pos="314"/>
              </w:tabs>
              <w:spacing w:before="2"/>
              <w:ind w:right="70"/>
              <w:jc w:val="both"/>
              <w:rPr>
                <w:sz w:val="20"/>
              </w:rPr>
            </w:pPr>
            <w:r>
              <w:rPr>
                <w:sz w:val="20"/>
              </w:rPr>
              <w:t>to know the different types of epidemics and their characteristics and be able to describe an epidemic in terms of place, time and characteristics of individuals</w:t>
            </w:r>
          </w:p>
          <w:p w14:paraId="24600AF8" w14:textId="154B2070" w:rsidR="00867F92" w:rsidRDefault="00725DD3">
            <w:pPr>
              <w:pStyle w:val="TableParagraph"/>
              <w:numPr>
                <w:ilvl w:val="0"/>
                <w:numId w:val="107"/>
              </w:numPr>
              <w:tabs>
                <w:tab w:val="left" w:pos="312"/>
              </w:tabs>
              <w:spacing w:line="254" w:lineRule="exact"/>
              <w:ind w:left="312" w:hanging="140"/>
              <w:jc w:val="both"/>
              <w:rPr>
                <w:sz w:val="20"/>
              </w:rPr>
            </w:pPr>
            <w:r>
              <w:rPr>
                <w:sz w:val="20"/>
              </w:rPr>
              <w:t>to</w:t>
            </w:r>
            <w:r>
              <w:rPr>
                <w:spacing w:val="5"/>
                <w:sz w:val="20"/>
              </w:rPr>
              <w:t xml:space="preserve"> </w:t>
            </w:r>
            <w:r>
              <w:rPr>
                <w:sz w:val="20"/>
              </w:rPr>
              <w:t>distinguish</w:t>
            </w:r>
            <w:r>
              <w:rPr>
                <w:spacing w:val="7"/>
                <w:sz w:val="20"/>
              </w:rPr>
              <w:t xml:space="preserve"> </w:t>
            </w:r>
            <w:r>
              <w:rPr>
                <w:sz w:val="20"/>
              </w:rPr>
              <w:t>basic</w:t>
            </w:r>
            <w:r>
              <w:rPr>
                <w:spacing w:val="5"/>
                <w:sz w:val="20"/>
              </w:rPr>
              <w:t xml:space="preserve"> </w:t>
            </w:r>
            <w:r>
              <w:rPr>
                <w:sz w:val="20"/>
              </w:rPr>
              <w:t>authorities</w:t>
            </w:r>
            <w:r>
              <w:rPr>
                <w:spacing w:val="7"/>
                <w:sz w:val="20"/>
              </w:rPr>
              <w:t xml:space="preserve"> </w:t>
            </w:r>
            <w:r>
              <w:rPr>
                <w:sz w:val="20"/>
              </w:rPr>
              <w:t>in the</w:t>
            </w:r>
            <w:r>
              <w:rPr>
                <w:spacing w:val="6"/>
                <w:sz w:val="20"/>
              </w:rPr>
              <w:t xml:space="preserve"> </w:t>
            </w:r>
            <w:r>
              <w:rPr>
                <w:sz w:val="20"/>
              </w:rPr>
              <w:t>design</w:t>
            </w:r>
            <w:r>
              <w:rPr>
                <w:spacing w:val="7"/>
                <w:sz w:val="20"/>
              </w:rPr>
              <w:t xml:space="preserve"> </w:t>
            </w:r>
            <w:r>
              <w:rPr>
                <w:sz w:val="20"/>
              </w:rPr>
              <w:t>and</w:t>
            </w:r>
            <w:r>
              <w:rPr>
                <w:spacing w:val="6"/>
                <w:sz w:val="20"/>
              </w:rPr>
              <w:t xml:space="preserve"> </w:t>
            </w:r>
            <w:r>
              <w:rPr>
                <w:sz w:val="20"/>
              </w:rPr>
              <w:t>at</w:t>
            </w:r>
            <w:r>
              <w:rPr>
                <w:spacing w:val="7"/>
                <w:sz w:val="20"/>
              </w:rPr>
              <w:t xml:space="preserve"> </w:t>
            </w:r>
            <w:r>
              <w:rPr>
                <w:sz w:val="20"/>
              </w:rPr>
              <w:t>execution</w:t>
            </w:r>
            <w:r>
              <w:rPr>
                <w:spacing w:val="2"/>
                <w:sz w:val="20"/>
              </w:rPr>
              <w:t xml:space="preserve"> </w:t>
            </w:r>
            <w:r>
              <w:rPr>
                <w:sz w:val="20"/>
              </w:rPr>
              <w:t>studies</w:t>
            </w:r>
            <w:r>
              <w:rPr>
                <w:spacing w:val="6"/>
                <w:sz w:val="20"/>
              </w:rPr>
              <w:t xml:space="preserve"> </w:t>
            </w:r>
            <w:r>
              <w:rPr>
                <w:sz w:val="20"/>
              </w:rPr>
              <w:t>series</w:t>
            </w:r>
            <w:r>
              <w:rPr>
                <w:spacing w:val="5"/>
                <w:sz w:val="20"/>
              </w:rPr>
              <w:t xml:space="preserve"> </w:t>
            </w:r>
            <w:r>
              <w:rPr>
                <w:sz w:val="20"/>
              </w:rPr>
              <w:t>(cohort</w:t>
            </w:r>
            <w:r>
              <w:rPr>
                <w:spacing w:val="7"/>
                <w:sz w:val="20"/>
              </w:rPr>
              <w:t xml:space="preserve"> </w:t>
            </w:r>
            <w:r>
              <w:rPr>
                <w:spacing w:val="-2"/>
                <w:sz w:val="20"/>
              </w:rPr>
              <w:t>studies)</w:t>
            </w:r>
          </w:p>
          <w:p w14:paraId="13919E4B" w14:textId="2304D7B1" w:rsidR="00867F92" w:rsidRDefault="00725DD3">
            <w:pPr>
              <w:pStyle w:val="TableParagraph"/>
              <w:spacing w:line="243" w:lineRule="exact"/>
              <w:ind w:left="314"/>
              <w:jc w:val="both"/>
              <w:rPr>
                <w:sz w:val="20"/>
              </w:rPr>
            </w:pPr>
            <w:r>
              <w:rPr>
                <w:sz w:val="20"/>
              </w:rPr>
              <w:t>and</w:t>
            </w:r>
            <w:r>
              <w:rPr>
                <w:spacing w:val="-8"/>
                <w:sz w:val="20"/>
              </w:rPr>
              <w:t xml:space="preserve"> </w:t>
            </w:r>
            <w:r>
              <w:rPr>
                <w:sz w:val="20"/>
              </w:rPr>
              <w:t>studies</w:t>
            </w:r>
            <w:r>
              <w:rPr>
                <w:spacing w:val="-9"/>
                <w:sz w:val="20"/>
              </w:rPr>
              <w:t xml:space="preserve"> </w:t>
            </w:r>
            <w:r>
              <w:rPr>
                <w:sz w:val="20"/>
              </w:rPr>
              <w:t>control patients</w:t>
            </w:r>
            <w:r>
              <w:rPr>
                <w:spacing w:val="-8"/>
                <w:sz w:val="20"/>
              </w:rPr>
              <w:t xml:space="preserve"> </w:t>
            </w:r>
            <w:r>
              <w:rPr>
                <w:sz w:val="20"/>
              </w:rPr>
              <w:t>(case-control</w:t>
            </w:r>
            <w:r>
              <w:rPr>
                <w:spacing w:val="-9"/>
                <w:sz w:val="20"/>
              </w:rPr>
              <w:t xml:space="preserve"> </w:t>
            </w:r>
            <w:r>
              <w:rPr>
                <w:sz w:val="20"/>
              </w:rPr>
              <w:t>studies)</w:t>
            </w:r>
            <w:r>
              <w:rPr>
                <w:spacing w:val="-10"/>
                <w:sz w:val="20"/>
              </w:rPr>
              <w:t xml:space="preserve"> </w:t>
            </w:r>
            <w:r>
              <w:rPr>
                <w:sz w:val="20"/>
              </w:rPr>
              <w:t>in the</w:t>
            </w:r>
            <w:r>
              <w:rPr>
                <w:spacing w:val="-6"/>
                <w:sz w:val="20"/>
              </w:rPr>
              <w:t xml:space="preserve"> </w:t>
            </w:r>
            <w:r>
              <w:rPr>
                <w:sz w:val="20"/>
              </w:rPr>
              <w:t>frame</w:t>
            </w:r>
            <w:r>
              <w:rPr>
                <w:spacing w:val="-8"/>
                <w:sz w:val="20"/>
              </w:rPr>
              <w:t xml:space="preserve"> </w:t>
            </w:r>
            <w:r>
              <w:rPr>
                <w:sz w:val="20"/>
              </w:rPr>
              <w:t>investigation</w:t>
            </w:r>
            <w:r>
              <w:rPr>
                <w:spacing w:val="-8"/>
                <w:sz w:val="20"/>
              </w:rPr>
              <w:t xml:space="preserve"> </w:t>
            </w:r>
            <w:r>
              <w:rPr>
                <w:sz w:val="20"/>
              </w:rPr>
              <w:t>one</w:t>
            </w:r>
            <w:r>
              <w:rPr>
                <w:spacing w:val="-9"/>
                <w:sz w:val="20"/>
              </w:rPr>
              <w:t xml:space="preserve"> </w:t>
            </w:r>
            <w:r>
              <w:rPr>
                <w:spacing w:val="-2"/>
                <w:sz w:val="20"/>
              </w:rPr>
              <w:t>epidemic</w:t>
            </w:r>
          </w:p>
          <w:p w14:paraId="547260B0" w14:textId="6A330D61" w:rsidR="00867F92" w:rsidRDefault="00725DD3">
            <w:pPr>
              <w:pStyle w:val="TableParagraph"/>
              <w:numPr>
                <w:ilvl w:val="0"/>
                <w:numId w:val="107"/>
              </w:numPr>
              <w:tabs>
                <w:tab w:val="left" w:pos="312"/>
                <w:tab w:val="left" w:pos="314"/>
              </w:tabs>
              <w:ind w:right="68"/>
              <w:jc w:val="both"/>
              <w:rPr>
                <w:sz w:val="20"/>
              </w:rPr>
            </w:pPr>
            <w:r>
              <w:rPr>
                <w:sz w:val="20"/>
              </w:rPr>
              <w:t>to</w:t>
            </w:r>
            <w:r>
              <w:rPr>
                <w:spacing w:val="-1"/>
                <w:sz w:val="20"/>
              </w:rPr>
              <w:t xml:space="preserve"> </w:t>
            </w:r>
            <w:r>
              <w:rPr>
                <w:sz w:val="20"/>
              </w:rPr>
              <w:t>calculate and</w:t>
            </w:r>
            <w:r>
              <w:rPr>
                <w:spacing w:val="-1"/>
                <w:sz w:val="20"/>
              </w:rPr>
              <w:t xml:space="preserve"> </w:t>
            </w:r>
            <w:r>
              <w:rPr>
                <w:sz w:val="20"/>
              </w:rPr>
              <w:t>to</w:t>
            </w:r>
            <w:r>
              <w:rPr>
                <w:spacing w:val="-1"/>
                <w:sz w:val="20"/>
              </w:rPr>
              <w:t xml:space="preserve"> </w:t>
            </w:r>
            <w:r>
              <w:rPr>
                <w:sz w:val="20"/>
              </w:rPr>
              <w:t>interprets them</w:t>
            </w:r>
            <w:r>
              <w:rPr>
                <w:spacing w:val="-1"/>
                <w:sz w:val="20"/>
              </w:rPr>
              <w:t xml:space="preserve"> </w:t>
            </w:r>
            <w:r>
              <w:rPr>
                <w:sz w:val="20"/>
              </w:rPr>
              <w:t>lady</w:t>
            </w:r>
            <w:r>
              <w:rPr>
                <w:spacing w:val="-2"/>
                <w:sz w:val="20"/>
              </w:rPr>
              <w:t xml:space="preserve"> </w:t>
            </w:r>
            <w:r>
              <w:rPr>
                <w:sz w:val="20"/>
              </w:rPr>
              <w:t>frequency measures and</w:t>
            </w:r>
            <w:r>
              <w:rPr>
                <w:spacing w:val="-1"/>
                <w:sz w:val="20"/>
              </w:rPr>
              <w:t xml:space="preserve"> </w:t>
            </w:r>
            <w:r>
              <w:rPr>
                <w:sz w:val="20"/>
              </w:rPr>
              <w:t>correlation</w:t>
            </w:r>
            <w:r>
              <w:rPr>
                <w:spacing w:val="-1"/>
                <w:sz w:val="20"/>
              </w:rPr>
              <w:t xml:space="preserve"> </w:t>
            </w:r>
            <w:r>
              <w:rPr>
                <w:sz w:val="20"/>
              </w:rPr>
              <w:t>which</w:t>
            </w:r>
            <w:r>
              <w:rPr>
                <w:spacing w:val="-1"/>
                <w:sz w:val="20"/>
              </w:rPr>
              <w:t xml:space="preserve"> </w:t>
            </w:r>
            <w:r>
              <w:rPr>
                <w:sz w:val="20"/>
              </w:rPr>
              <w:t>are required</w:t>
            </w:r>
            <w:r>
              <w:rPr>
                <w:spacing w:val="-1"/>
                <w:sz w:val="20"/>
              </w:rPr>
              <w:t xml:space="preserve"> </w:t>
            </w:r>
            <w:r>
              <w:rPr>
                <w:sz w:val="20"/>
              </w:rPr>
              <w:t>for</w:t>
            </w:r>
            <w:r>
              <w:rPr>
                <w:spacing w:val="-1"/>
                <w:sz w:val="20"/>
              </w:rPr>
              <w:t xml:space="preserve"> </w:t>
            </w:r>
            <w:r>
              <w:rPr>
                <w:sz w:val="20"/>
              </w:rPr>
              <w:t>the investigation of an epidemic</w:t>
            </w:r>
          </w:p>
          <w:p w14:paraId="42F417AE" w14:textId="43953973" w:rsidR="00867F92" w:rsidRDefault="00725DD3">
            <w:pPr>
              <w:pStyle w:val="TableParagraph"/>
              <w:numPr>
                <w:ilvl w:val="0"/>
                <w:numId w:val="107"/>
              </w:numPr>
              <w:tabs>
                <w:tab w:val="left" w:pos="312"/>
              </w:tabs>
              <w:ind w:left="312" w:hanging="140"/>
              <w:jc w:val="both"/>
              <w:rPr>
                <w:sz w:val="20"/>
              </w:rPr>
            </w:pPr>
            <w:r>
              <w:rPr>
                <w:sz w:val="20"/>
              </w:rPr>
              <w:t>to</w:t>
            </w:r>
            <w:r>
              <w:rPr>
                <w:spacing w:val="-8"/>
                <w:sz w:val="20"/>
              </w:rPr>
              <w:t xml:space="preserve"> </w:t>
            </w:r>
            <w:r>
              <w:rPr>
                <w:sz w:val="20"/>
              </w:rPr>
              <w:t>take part</w:t>
            </w:r>
            <w:r>
              <w:rPr>
                <w:spacing w:val="-6"/>
                <w:sz w:val="20"/>
              </w:rPr>
              <w:t xml:space="preserve"> </w:t>
            </w:r>
            <w:r>
              <w:rPr>
                <w:sz w:val="20"/>
              </w:rPr>
              <w:t>actively</w:t>
            </w:r>
            <w:r>
              <w:rPr>
                <w:spacing w:val="-8"/>
                <w:sz w:val="20"/>
              </w:rPr>
              <w:t xml:space="preserve"> </w:t>
            </w:r>
            <w:r>
              <w:rPr>
                <w:sz w:val="20"/>
              </w:rPr>
              <w:t>and</w:t>
            </w:r>
            <w:r>
              <w:rPr>
                <w:spacing w:val="-6"/>
                <w:sz w:val="20"/>
              </w:rPr>
              <w:t xml:space="preserve"> </w:t>
            </w:r>
            <w:r>
              <w:rPr>
                <w:sz w:val="20"/>
              </w:rPr>
              <w:t>to</w:t>
            </w:r>
            <w:r>
              <w:rPr>
                <w:spacing w:val="-8"/>
                <w:sz w:val="20"/>
              </w:rPr>
              <w:t xml:space="preserve"> </w:t>
            </w:r>
            <w:r>
              <w:rPr>
                <w:sz w:val="20"/>
              </w:rPr>
              <w:t>he works</w:t>
            </w:r>
            <w:r>
              <w:rPr>
                <w:spacing w:val="-6"/>
                <w:sz w:val="20"/>
              </w:rPr>
              <w:t xml:space="preserve"> </w:t>
            </w:r>
            <w:r>
              <w:rPr>
                <w:sz w:val="20"/>
              </w:rPr>
              <w:t>efficiently</w:t>
            </w:r>
            <w:r>
              <w:rPr>
                <w:spacing w:val="-7"/>
                <w:sz w:val="20"/>
              </w:rPr>
              <w:t xml:space="preserve"> </w:t>
            </w:r>
            <w:r>
              <w:rPr>
                <w:sz w:val="20"/>
              </w:rPr>
              <w:t>in</w:t>
            </w:r>
            <w:r>
              <w:rPr>
                <w:spacing w:val="-5"/>
                <w:sz w:val="20"/>
              </w:rPr>
              <w:t xml:space="preserve"> </w:t>
            </w:r>
            <w:r>
              <w:rPr>
                <w:sz w:val="20"/>
              </w:rPr>
              <w:t>a</w:t>
            </w:r>
            <w:r>
              <w:rPr>
                <w:spacing w:val="-8"/>
                <w:sz w:val="20"/>
              </w:rPr>
              <w:t xml:space="preserve"> </w:t>
            </w:r>
            <w:r>
              <w:rPr>
                <w:sz w:val="20"/>
              </w:rPr>
              <w:t>club</w:t>
            </w:r>
            <w:r>
              <w:rPr>
                <w:spacing w:val="-7"/>
                <w:sz w:val="20"/>
              </w:rPr>
              <w:t xml:space="preserve"> </w:t>
            </w:r>
            <w:r>
              <w:rPr>
                <w:sz w:val="20"/>
              </w:rPr>
              <w:t>investigation</w:t>
            </w:r>
            <w:r>
              <w:rPr>
                <w:spacing w:val="-6"/>
                <w:sz w:val="20"/>
              </w:rPr>
              <w:t xml:space="preserve"> </w:t>
            </w:r>
            <w:r>
              <w:rPr>
                <w:spacing w:val="-2"/>
                <w:sz w:val="20"/>
              </w:rPr>
              <w:t>epidemic</w:t>
            </w:r>
          </w:p>
          <w:p w14:paraId="293D3C96" w14:textId="0DF36283" w:rsidR="00867F92" w:rsidRDefault="00725DD3">
            <w:pPr>
              <w:pStyle w:val="TableParagraph"/>
              <w:numPr>
                <w:ilvl w:val="0"/>
                <w:numId w:val="107"/>
              </w:numPr>
              <w:tabs>
                <w:tab w:val="left" w:pos="312"/>
                <w:tab w:val="left" w:pos="314"/>
              </w:tabs>
              <w:spacing w:before="2"/>
              <w:ind w:right="67"/>
              <w:jc w:val="both"/>
              <w:rPr>
                <w:sz w:val="20"/>
              </w:rPr>
            </w:pPr>
            <w:r>
              <w:rPr>
                <w:sz w:val="20"/>
              </w:rPr>
              <w:t>to</w:t>
            </w:r>
            <w:r>
              <w:rPr>
                <w:spacing w:val="-12"/>
                <w:sz w:val="20"/>
              </w:rPr>
              <w:t xml:space="preserve"> </w:t>
            </w:r>
            <w:r>
              <w:rPr>
                <w:sz w:val="20"/>
              </w:rPr>
              <w:t>interpret</w:t>
            </w:r>
            <w:r>
              <w:rPr>
                <w:spacing w:val="-10"/>
                <w:sz w:val="20"/>
              </w:rPr>
              <w:t xml:space="preserve"> </w:t>
            </w:r>
            <w:r>
              <w:rPr>
                <w:sz w:val="20"/>
              </w:rPr>
              <w:t>critically</w:t>
            </w:r>
            <w:r>
              <w:rPr>
                <w:spacing w:val="-11"/>
                <w:sz w:val="20"/>
              </w:rPr>
              <w:t xml:space="preserve"> </w:t>
            </w:r>
            <w:r>
              <w:rPr>
                <w:sz w:val="20"/>
              </w:rPr>
              <w:t>the</w:t>
            </w:r>
            <w:r>
              <w:rPr>
                <w:spacing w:val="-12"/>
                <w:sz w:val="20"/>
              </w:rPr>
              <w:t xml:space="preserve"> </w:t>
            </w:r>
            <w:r>
              <w:rPr>
                <w:sz w:val="20"/>
              </w:rPr>
              <w:t>findings</w:t>
            </w:r>
            <w:r>
              <w:rPr>
                <w:spacing w:val="-11"/>
                <w:sz w:val="20"/>
              </w:rPr>
              <w:t xml:space="preserve"> </w:t>
            </w:r>
            <w:r>
              <w:rPr>
                <w:sz w:val="20"/>
              </w:rPr>
              <w:t>which</w:t>
            </w:r>
            <w:r>
              <w:rPr>
                <w:spacing w:val="-11"/>
                <w:sz w:val="20"/>
              </w:rPr>
              <w:t xml:space="preserve"> </w:t>
            </w:r>
            <w:r>
              <w:rPr>
                <w:sz w:val="20"/>
              </w:rPr>
              <w:t>arise</w:t>
            </w:r>
            <w:r>
              <w:rPr>
                <w:spacing w:val="-12"/>
                <w:sz w:val="20"/>
              </w:rPr>
              <w:t xml:space="preserve"> </w:t>
            </w:r>
            <w:r>
              <w:rPr>
                <w:sz w:val="20"/>
              </w:rPr>
              <w:t>from</w:t>
            </w:r>
            <w:r>
              <w:rPr>
                <w:spacing w:val="-11"/>
                <w:sz w:val="20"/>
              </w:rPr>
              <w:t xml:space="preserve"> </w:t>
            </w:r>
            <w:r>
              <w:rPr>
                <w:sz w:val="20"/>
              </w:rPr>
              <w:t>the</w:t>
            </w:r>
            <w:r>
              <w:rPr>
                <w:spacing w:val="-9"/>
                <w:sz w:val="20"/>
              </w:rPr>
              <w:t xml:space="preserve"> </w:t>
            </w:r>
            <w:r>
              <w:rPr>
                <w:sz w:val="20"/>
              </w:rPr>
              <w:t>systems</w:t>
            </w:r>
            <w:r>
              <w:rPr>
                <w:spacing w:val="-12"/>
                <w:sz w:val="20"/>
              </w:rPr>
              <w:t xml:space="preserve"> </w:t>
            </w:r>
            <w:r>
              <w:rPr>
                <w:sz w:val="20"/>
              </w:rPr>
              <w:t>epidemiological</w:t>
            </w:r>
            <w:r>
              <w:rPr>
                <w:spacing w:val="-9"/>
                <w:sz w:val="20"/>
              </w:rPr>
              <w:t xml:space="preserve"> </w:t>
            </w:r>
            <w:r>
              <w:rPr>
                <w:sz w:val="20"/>
              </w:rPr>
              <w:t>surveillance and outbreak investigation findings, recognize their limitations and indicate targeted disease control and prevention measures resulting from them</w:t>
            </w:r>
          </w:p>
        </w:tc>
      </w:tr>
      <w:tr w:rsidR="00867F92" w14:paraId="0AC4DCD6" w14:textId="77777777">
        <w:trPr>
          <w:trHeight w:val="555"/>
        </w:trPr>
        <w:tc>
          <w:tcPr>
            <w:tcW w:w="8536" w:type="dxa"/>
            <w:tcBorders>
              <w:top w:val="single" w:sz="12" w:space="0" w:color="000000"/>
              <w:bottom w:val="single" w:sz="6" w:space="0" w:color="000000"/>
            </w:tcBorders>
            <w:shd w:val="clear" w:color="auto" w:fill="DEEAF6"/>
          </w:tcPr>
          <w:p w14:paraId="0FC16ED0" w14:textId="420670C7" w:rsidR="00867F92" w:rsidRDefault="00000000">
            <w:pPr>
              <w:pStyle w:val="TableParagraph"/>
              <w:spacing w:before="74"/>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33698489" w14:textId="77777777">
        <w:trPr>
          <w:trHeight w:val="2937"/>
        </w:trPr>
        <w:tc>
          <w:tcPr>
            <w:tcW w:w="8536" w:type="dxa"/>
            <w:tcBorders>
              <w:top w:val="single" w:sz="6" w:space="0" w:color="000000"/>
              <w:bottom w:val="single" w:sz="6" w:space="0" w:color="000000"/>
            </w:tcBorders>
          </w:tcPr>
          <w:p w14:paraId="3D58A4DB" w14:textId="55C78747" w:rsidR="00867F92" w:rsidRDefault="00000000">
            <w:pPr>
              <w:pStyle w:val="TableParagraph"/>
              <w:spacing w:before="80" w:line="244" w:lineRule="exact"/>
              <w:ind w:left="81"/>
              <w:rPr>
                <w:sz w:val="20"/>
              </w:rPr>
            </w:pPr>
            <w:r>
              <w:rPr>
                <w:sz w:val="20"/>
              </w:rPr>
              <w:t>When</w:t>
            </w:r>
            <w:r>
              <w:rPr>
                <w:spacing w:val="-8"/>
                <w:sz w:val="20"/>
              </w:rPr>
              <w:t xml:space="preserve"> </w:t>
            </w:r>
            <w:r w:rsidR="00725DD3">
              <w:rPr>
                <w:sz w:val="20"/>
              </w:rPr>
              <w:t>the</w:t>
            </w:r>
            <w:r w:rsidR="00725DD3">
              <w:rPr>
                <w:spacing w:val="-6"/>
                <w:sz w:val="20"/>
              </w:rPr>
              <w:t xml:space="preserve"> </w:t>
            </w:r>
            <w:r w:rsidR="00725DD3">
              <w:rPr>
                <w:sz w:val="20"/>
              </w:rPr>
              <w:t>students</w:t>
            </w:r>
            <w:r w:rsidR="00725DD3">
              <w:rPr>
                <w:spacing w:val="-6"/>
                <w:sz w:val="20"/>
              </w:rPr>
              <w:t xml:space="preserve"> </w:t>
            </w:r>
            <w:r w:rsidR="00725DD3">
              <w:rPr>
                <w:sz w:val="20"/>
              </w:rPr>
              <w:t>complete</w:t>
            </w:r>
            <w:r w:rsidR="00725DD3">
              <w:rPr>
                <w:spacing w:val="-5"/>
                <w:sz w:val="20"/>
              </w:rPr>
              <w:t xml:space="preserve"> </w:t>
            </w:r>
            <w:r w:rsidR="00725DD3">
              <w:rPr>
                <w:sz w:val="20"/>
              </w:rPr>
              <w:t>the</w:t>
            </w:r>
            <w:r w:rsidR="00725DD3">
              <w:rPr>
                <w:spacing w:val="-6"/>
                <w:sz w:val="20"/>
              </w:rPr>
              <w:t xml:space="preserve"> </w:t>
            </w:r>
            <w:r w:rsidR="00725DD3">
              <w:rPr>
                <w:sz w:val="20"/>
              </w:rPr>
              <w:t>lesson</w:t>
            </w:r>
            <w:r w:rsidR="00725DD3">
              <w:rPr>
                <w:spacing w:val="-6"/>
                <w:sz w:val="20"/>
              </w:rPr>
              <w:t xml:space="preserve"> </w:t>
            </w:r>
            <w:r w:rsidR="00725DD3">
              <w:rPr>
                <w:sz w:val="20"/>
              </w:rPr>
              <w:t>is sought</w:t>
            </w:r>
            <w:r w:rsidR="00725DD3">
              <w:rPr>
                <w:spacing w:val="-6"/>
                <w:sz w:val="20"/>
              </w:rPr>
              <w:t xml:space="preserve"> </w:t>
            </w:r>
            <w:r w:rsidR="00725DD3">
              <w:rPr>
                <w:sz w:val="20"/>
              </w:rPr>
              <w:t>to</w:t>
            </w:r>
            <w:r w:rsidR="00725DD3">
              <w:rPr>
                <w:spacing w:val="-6"/>
                <w:sz w:val="20"/>
              </w:rPr>
              <w:t xml:space="preserve"> </w:t>
            </w:r>
            <w:r w:rsidR="00725DD3">
              <w:rPr>
                <w:sz w:val="20"/>
              </w:rPr>
              <w:t>be</w:t>
            </w:r>
            <w:r w:rsidR="00725DD3">
              <w:rPr>
                <w:spacing w:val="-5"/>
                <w:sz w:val="20"/>
              </w:rPr>
              <w:t xml:space="preserve"> </w:t>
            </w:r>
            <w:r w:rsidR="00725DD3">
              <w:rPr>
                <w:sz w:val="20"/>
              </w:rPr>
              <w:t>in</w:t>
            </w:r>
            <w:r w:rsidR="00725DD3">
              <w:rPr>
                <w:spacing w:val="-6"/>
                <w:sz w:val="20"/>
              </w:rPr>
              <w:t xml:space="preserve"> </w:t>
            </w:r>
            <w:r w:rsidR="00725DD3">
              <w:rPr>
                <w:spacing w:val="-2"/>
                <w:sz w:val="20"/>
              </w:rPr>
              <w:t>position:</w:t>
            </w:r>
          </w:p>
          <w:p w14:paraId="0CB9385C" w14:textId="4B4F16F6" w:rsidR="00867F92" w:rsidRDefault="00725DD3">
            <w:pPr>
              <w:pStyle w:val="TableParagraph"/>
              <w:numPr>
                <w:ilvl w:val="0"/>
                <w:numId w:val="106"/>
              </w:numPr>
              <w:tabs>
                <w:tab w:val="left" w:pos="686"/>
              </w:tabs>
              <w:ind w:right="66"/>
              <w:rPr>
                <w:sz w:val="20"/>
              </w:rPr>
            </w:pPr>
            <w:r>
              <w:rPr>
                <w:sz w:val="20"/>
              </w:rPr>
              <w:t>to</w:t>
            </w:r>
            <w:r>
              <w:rPr>
                <w:spacing w:val="34"/>
                <w:sz w:val="20"/>
              </w:rPr>
              <w:t xml:space="preserve"> </w:t>
            </w:r>
            <w:r>
              <w:rPr>
                <w:sz w:val="20"/>
              </w:rPr>
              <w:t>looking for</w:t>
            </w:r>
            <w:r>
              <w:rPr>
                <w:spacing w:val="37"/>
                <w:sz w:val="20"/>
              </w:rPr>
              <w:t xml:space="preserve"> </w:t>
            </w:r>
            <w:r>
              <w:rPr>
                <w:sz w:val="20"/>
              </w:rPr>
              <w:t>analyze</w:t>
            </w:r>
            <w:r>
              <w:rPr>
                <w:spacing w:val="35"/>
                <w:sz w:val="20"/>
              </w:rPr>
              <w:t xml:space="preserve"> </w:t>
            </w:r>
            <w:r>
              <w:rPr>
                <w:sz w:val="20"/>
              </w:rPr>
              <w:t>and</w:t>
            </w:r>
            <w:r>
              <w:rPr>
                <w:spacing w:val="35"/>
                <w:sz w:val="20"/>
              </w:rPr>
              <w:t xml:space="preserve"> </w:t>
            </w:r>
            <w:r>
              <w:rPr>
                <w:sz w:val="20"/>
              </w:rPr>
              <w:t>synthesize</w:t>
            </w:r>
            <w:r>
              <w:rPr>
                <w:spacing w:val="36"/>
                <w:sz w:val="20"/>
              </w:rPr>
              <w:t xml:space="preserve"> </w:t>
            </w:r>
            <w:r>
              <w:rPr>
                <w:sz w:val="20"/>
              </w:rPr>
              <w:t>data</w:t>
            </w:r>
            <w:r>
              <w:rPr>
                <w:spacing w:val="35"/>
                <w:sz w:val="20"/>
              </w:rPr>
              <w:t xml:space="preserve"> </w:t>
            </w:r>
            <w:r>
              <w:rPr>
                <w:sz w:val="20"/>
              </w:rPr>
              <w:t>and</w:t>
            </w:r>
            <w:r>
              <w:rPr>
                <w:spacing w:val="40"/>
                <w:sz w:val="20"/>
              </w:rPr>
              <w:t xml:space="preserve"> </w:t>
            </w:r>
            <w:r>
              <w:rPr>
                <w:sz w:val="20"/>
              </w:rPr>
              <w:t>information,</w:t>
            </w:r>
            <w:r>
              <w:rPr>
                <w:spacing w:val="38"/>
                <w:sz w:val="20"/>
              </w:rPr>
              <w:t xml:space="preserve"> </w:t>
            </w:r>
            <w:r>
              <w:rPr>
                <w:sz w:val="20"/>
              </w:rPr>
              <w:t>with</w:t>
            </w:r>
            <w:r>
              <w:rPr>
                <w:spacing w:val="34"/>
                <w:sz w:val="20"/>
              </w:rPr>
              <w:t xml:space="preserve"> </w:t>
            </w:r>
            <w:r>
              <w:rPr>
                <w:sz w:val="20"/>
              </w:rPr>
              <w:t>the</w:t>
            </w:r>
            <w:r>
              <w:rPr>
                <w:spacing w:val="35"/>
                <w:sz w:val="20"/>
              </w:rPr>
              <w:t xml:space="preserve"> </w:t>
            </w:r>
            <w:r>
              <w:rPr>
                <w:sz w:val="20"/>
              </w:rPr>
              <w:t>use</w:t>
            </w:r>
            <w:r>
              <w:rPr>
                <w:spacing w:val="37"/>
                <w:sz w:val="20"/>
              </w:rPr>
              <w:t xml:space="preserve"> </w:t>
            </w:r>
            <w:r>
              <w:rPr>
                <w:sz w:val="20"/>
              </w:rPr>
              <w:t>and</w:t>
            </w:r>
            <w:r>
              <w:rPr>
                <w:spacing w:val="35"/>
                <w:sz w:val="20"/>
              </w:rPr>
              <w:t xml:space="preserve"> </w:t>
            </w:r>
            <w:r>
              <w:rPr>
                <w:sz w:val="20"/>
              </w:rPr>
              <w:t>of the necessary technologies</w:t>
            </w:r>
          </w:p>
          <w:p w14:paraId="38B3C9E2" w14:textId="3F0C4B94" w:rsidR="00867F92" w:rsidRDefault="00725DD3">
            <w:pPr>
              <w:pStyle w:val="TableParagraph"/>
              <w:numPr>
                <w:ilvl w:val="0"/>
                <w:numId w:val="106"/>
              </w:numPr>
              <w:tabs>
                <w:tab w:val="left" w:pos="686"/>
              </w:tabs>
              <w:spacing w:line="255" w:lineRule="exact"/>
              <w:ind w:hanging="425"/>
              <w:rPr>
                <w:sz w:val="20"/>
              </w:rPr>
            </w:pPr>
            <w:r>
              <w:rPr>
                <w:sz w:val="20"/>
              </w:rPr>
              <w:t>to</w:t>
            </w:r>
            <w:r>
              <w:rPr>
                <w:spacing w:val="-7"/>
                <w:sz w:val="20"/>
              </w:rPr>
              <w:t xml:space="preserve"> </w:t>
            </w:r>
            <w:r>
              <w:rPr>
                <w:sz w:val="20"/>
              </w:rPr>
              <w:t>adapt</w:t>
            </w:r>
            <w:r>
              <w:rPr>
                <w:spacing w:val="-5"/>
                <w:sz w:val="20"/>
              </w:rPr>
              <w:t xml:space="preserve"> </w:t>
            </w:r>
            <w:r>
              <w:rPr>
                <w:sz w:val="20"/>
              </w:rPr>
              <w:t>in</w:t>
            </w:r>
            <w:r>
              <w:rPr>
                <w:spacing w:val="-6"/>
                <w:sz w:val="20"/>
              </w:rPr>
              <w:t xml:space="preserve"> </w:t>
            </w:r>
            <w:r>
              <w:rPr>
                <w:sz w:val="20"/>
              </w:rPr>
              <w:t>new, one’s</w:t>
            </w:r>
            <w:r>
              <w:rPr>
                <w:spacing w:val="-7"/>
                <w:sz w:val="20"/>
              </w:rPr>
              <w:t xml:space="preserve"> </w:t>
            </w:r>
            <w:r>
              <w:rPr>
                <w:spacing w:val="-2"/>
                <w:sz w:val="20"/>
              </w:rPr>
              <w:t>situations</w:t>
            </w:r>
          </w:p>
          <w:p w14:paraId="6454C03C" w14:textId="5ACE0376" w:rsidR="00867F92" w:rsidRDefault="00725DD3">
            <w:pPr>
              <w:pStyle w:val="TableParagraph"/>
              <w:numPr>
                <w:ilvl w:val="0"/>
                <w:numId w:val="106"/>
              </w:numPr>
              <w:tabs>
                <w:tab w:val="left" w:pos="686"/>
              </w:tabs>
              <w:spacing w:line="254" w:lineRule="exact"/>
              <w:ind w:hanging="425"/>
              <w:rPr>
                <w:sz w:val="20"/>
              </w:rPr>
            </w:pPr>
            <w:r>
              <w:rPr>
                <w:sz w:val="20"/>
              </w:rPr>
              <w:t>to</w:t>
            </w:r>
            <w:r>
              <w:rPr>
                <w:spacing w:val="-6"/>
                <w:sz w:val="20"/>
              </w:rPr>
              <w:t xml:space="preserve"> </w:t>
            </w:r>
            <w:r>
              <w:rPr>
                <w:sz w:val="20"/>
              </w:rPr>
              <w:t>receive</w:t>
            </w:r>
            <w:r>
              <w:rPr>
                <w:spacing w:val="-5"/>
                <w:sz w:val="20"/>
              </w:rPr>
              <w:t xml:space="preserve"> </w:t>
            </w:r>
            <w:r>
              <w:rPr>
                <w:spacing w:val="-2"/>
                <w:sz w:val="20"/>
              </w:rPr>
              <w:t>decisions</w:t>
            </w:r>
          </w:p>
          <w:p w14:paraId="225FB589" w14:textId="1977E62F" w:rsidR="00867F92" w:rsidRDefault="00725DD3">
            <w:pPr>
              <w:pStyle w:val="TableParagraph"/>
              <w:numPr>
                <w:ilvl w:val="0"/>
                <w:numId w:val="106"/>
              </w:numPr>
              <w:tabs>
                <w:tab w:val="left" w:pos="686"/>
              </w:tabs>
              <w:spacing w:line="254" w:lineRule="exact"/>
              <w:ind w:hanging="425"/>
              <w:rPr>
                <w:sz w:val="20"/>
              </w:rPr>
            </w:pPr>
            <w:r>
              <w:rPr>
                <w:sz w:val="20"/>
              </w:rPr>
              <w:t>to</w:t>
            </w:r>
            <w:r>
              <w:rPr>
                <w:spacing w:val="-7"/>
                <w:sz w:val="20"/>
              </w:rPr>
              <w:t xml:space="preserve"> </w:t>
            </w:r>
            <w:r>
              <w:rPr>
                <w:sz w:val="20"/>
              </w:rPr>
              <w:t>work</w:t>
            </w:r>
            <w:r>
              <w:rPr>
                <w:spacing w:val="-5"/>
                <w:sz w:val="20"/>
              </w:rPr>
              <w:t xml:space="preserve"> </w:t>
            </w:r>
            <w:r>
              <w:rPr>
                <w:sz w:val="20"/>
              </w:rPr>
              <w:t>autonomously</w:t>
            </w:r>
            <w:r>
              <w:rPr>
                <w:spacing w:val="-6"/>
                <w:sz w:val="20"/>
              </w:rPr>
              <w:t xml:space="preserve"> </w:t>
            </w:r>
            <w:r>
              <w:rPr>
                <w:sz w:val="20"/>
              </w:rPr>
              <w:t>but</w:t>
            </w:r>
            <w:r>
              <w:rPr>
                <w:spacing w:val="-6"/>
                <w:sz w:val="20"/>
              </w:rPr>
              <w:t xml:space="preserve"> </w:t>
            </w:r>
            <w:r>
              <w:rPr>
                <w:sz w:val="20"/>
              </w:rPr>
              <w:t>and</w:t>
            </w:r>
            <w:r>
              <w:rPr>
                <w:spacing w:val="-6"/>
                <w:sz w:val="20"/>
              </w:rPr>
              <w:t xml:space="preserve"> </w:t>
            </w:r>
            <w:r>
              <w:rPr>
                <w:spacing w:val="-2"/>
                <w:sz w:val="20"/>
              </w:rPr>
              <w:t>in groups</w:t>
            </w:r>
          </w:p>
          <w:p w14:paraId="4CC40649" w14:textId="0E481EE1" w:rsidR="00867F92" w:rsidRDefault="00725DD3">
            <w:pPr>
              <w:pStyle w:val="TableParagraph"/>
              <w:numPr>
                <w:ilvl w:val="0"/>
                <w:numId w:val="106"/>
              </w:numPr>
              <w:tabs>
                <w:tab w:val="left" w:pos="686"/>
              </w:tabs>
              <w:ind w:hanging="425"/>
              <w:rPr>
                <w:sz w:val="20"/>
              </w:rPr>
            </w:pPr>
            <w:r>
              <w:rPr>
                <w:sz w:val="20"/>
              </w:rPr>
              <w:t>to</w:t>
            </w:r>
            <w:r>
              <w:rPr>
                <w:spacing w:val="-9"/>
                <w:sz w:val="20"/>
              </w:rPr>
              <w:t xml:space="preserve"> </w:t>
            </w:r>
            <w:r>
              <w:rPr>
                <w:sz w:val="20"/>
              </w:rPr>
              <w:t>work</w:t>
            </w:r>
            <w:r>
              <w:rPr>
                <w:spacing w:val="-8"/>
                <w:sz w:val="20"/>
              </w:rPr>
              <w:t xml:space="preserve"> </w:t>
            </w:r>
            <w:r>
              <w:rPr>
                <w:sz w:val="20"/>
              </w:rPr>
              <w:t>in</w:t>
            </w:r>
            <w:r>
              <w:rPr>
                <w:spacing w:val="-6"/>
                <w:sz w:val="20"/>
              </w:rPr>
              <w:t xml:space="preserve"> </w:t>
            </w:r>
            <w:r>
              <w:rPr>
                <w:sz w:val="20"/>
              </w:rPr>
              <w:t>international</w:t>
            </w:r>
            <w:r>
              <w:rPr>
                <w:spacing w:val="-8"/>
                <w:sz w:val="20"/>
              </w:rPr>
              <w:t xml:space="preserve"> </w:t>
            </w:r>
            <w:r>
              <w:rPr>
                <w:sz w:val="20"/>
              </w:rPr>
              <w:t>and</w:t>
            </w:r>
            <w:r>
              <w:rPr>
                <w:spacing w:val="-6"/>
                <w:sz w:val="20"/>
              </w:rPr>
              <w:t xml:space="preserve"> </w:t>
            </w:r>
            <w:r>
              <w:rPr>
                <w:sz w:val="20"/>
              </w:rPr>
              <w:t>interdisciplinary</w:t>
            </w:r>
            <w:r>
              <w:rPr>
                <w:spacing w:val="-6"/>
                <w:sz w:val="20"/>
              </w:rPr>
              <w:t xml:space="preserve"> </w:t>
            </w:r>
            <w:r>
              <w:rPr>
                <w:spacing w:val="-2"/>
                <w:sz w:val="20"/>
              </w:rPr>
              <w:t>environment</w:t>
            </w:r>
          </w:p>
          <w:p w14:paraId="1731FD3B" w14:textId="78B6264B" w:rsidR="00867F92" w:rsidRDefault="00725DD3">
            <w:pPr>
              <w:pStyle w:val="TableParagraph"/>
              <w:numPr>
                <w:ilvl w:val="0"/>
                <w:numId w:val="106"/>
              </w:numPr>
              <w:tabs>
                <w:tab w:val="left" w:pos="686"/>
              </w:tabs>
              <w:spacing w:before="1" w:line="255" w:lineRule="exact"/>
              <w:ind w:hanging="425"/>
              <w:rPr>
                <w:sz w:val="20"/>
              </w:rPr>
            </w:pPr>
            <w:r>
              <w:rPr>
                <w:sz w:val="20"/>
              </w:rPr>
              <w:t>to</w:t>
            </w:r>
            <w:r>
              <w:rPr>
                <w:spacing w:val="-7"/>
                <w:sz w:val="20"/>
              </w:rPr>
              <w:t xml:space="preserve"> </w:t>
            </w:r>
            <w:r>
              <w:rPr>
                <w:sz w:val="20"/>
              </w:rPr>
              <w:t>produce</w:t>
            </w:r>
            <w:r>
              <w:rPr>
                <w:spacing w:val="-7"/>
                <w:sz w:val="20"/>
              </w:rPr>
              <w:t xml:space="preserve"> </w:t>
            </w:r>
            <w:r>
              <w:rPr>
                <w:sz w:val="20"/>
              </w:rPr>
              <w:t>new, one’s</w:t>
            </w:r>
            <w:r>
              <w:rPr>
                <w:spacing w:val="-7"/>
                <w:sz w:val="20"/>
              </w:rPr>
              <w:t xml:space="preserve"> </w:t>
            </w:r>
            <w:r>
              <w:rPr>
                <w:sz w:val="20"/>
              </w:rPr>
              <w:t>research</w:t>
            </w:r>
            <w:r>
              <w:rPr>
                <w:spacing w:val="-4"/>
                <w:sz w:val="20"/>
              </w:rPr>
              <w:t xml:space="preserve"> </w:t>
            </w:r>
            <w:r>
              <w:rPr>
                <w:spacing w:val="-2"/>
                <w:sz w:val="20"/>
              </w:rPr>
              <w:t>ideas</w:t>
            </w:r>
          </w:p>
          <w:p w14:paraId="73CC8AAF" w14:textId="15E85DB7" w:rsidR="00867F92" w:rsidRDefault="00725DD3">
            <w:pPr>
              <w:pStyle w:val="TableParagraph"/>
              <w:numPr>
                <w:ilvl w:val="0"/>
                <w:numId w:val="106"/>
              </w:numPr>
              <w:tabs>
                <w:tab w:val="left" w:pos="686"/>
              </w:tabs>
              <w:spacing w:line="254" w:lineRule="exact"/>
              <w:ind w:hanging="425"/>
              <w:rPr>
                <w:sz w:val="20"/>
              </w:rPr>
            </w:pPr>
            <w:r>
              <w:rPr>
                <w:sz w:val="20"/>
              </w:rPr>
              <w:t>to</w:t>
            </w:r>
            <w:r>
              <w:rPr>
                <w:spacing w:val="-9"/>
                <w:sz w:val="20"/>
              </w:rPr>
              <w:t xml:space="preserve"> </w:t>
            </w:r>
            <w:r>
              <w:rPr>
                <w:sz w:val="20"/>
              </w:rPr>
              <w:t>plan</w:t>
            </w:r>
            <w:r>
              <w:rPr>
                <w:spacing w:val="-8"/>
                <w:sz w:val="20"/>
              </w:rPr>
              <w:t xml:space="preserve"> </w:t>
            </w:r>
            <w:r>
              <w:rPr>
                <w:sz w:val="20"/>
              </w:rPr>
              <w:t>and</w:t>
            </w:r>
            <w:r>
              <w:rPr>
                <w:spacing w:val="-7"/>
                <w:sz w:val="20"/>
              </w:rPr>
              <w:t xml:space="preserve"> </w:t>
            </w:r>
            <w:r>
              <w:rPr>
                <w:sz w:val="20"/>
              </w:rPr>
              <w:t>to</w:t>
            </w:r>
            <w:r>
              <w:rPr>
                <w:spacing w:val="-9"/>
                <w:sz w:val="20"/>
              </w:rPr>
              <w:t xml:space="preserve"> </w:t>
            </w:r>
            <w:r>
              <w:rPr>
                <w:sz w:val="20"/>
              </w:rPr>
              <w:t>are managed</w:t>
            </w:r>
            <w:r>
              <w:rPr>
                <w:spacing w:val="-6"/>
                <w:sz w:val="20"/>
              </w:rPr>
              <w:t xml:space="preserve"> </w:t>
            </w:r>
            <w:r>
              <w:rPr>
                <w:spacing w:val="-4"/>
                <w:sz w:val="20"/>
              </w:rPr>
              <w:t>projects</w:t>
            </w:r>
          </w:p>
          <w:p w14:paraId="08F15C01" w14:textId="6262B2CA" w:rsidR="00867F92" w:rsidRDefault="00725DD3">
            <w:pPr>
              <w:pStyle w:val="TableParagraph"/>
              <w:numPr>
                <w:ilvl w:val="0"/>
                <w:numId w:val="106"/>
              </w:numPr>
              <w:tabs>
                <w:tab w:val="left" w:pos="686"/>
              </w:tabs>
              <w:spacing w:line="254" w:lineRule="exact"/>
              <w:ind w:hanging="425"/>
              <w:rPr>
                <w:sz w:val="20"/>
              </w:rPr>
            </w:pPr>
            <w:r>
              <w:rPr>
                <w:sz w:val="20"/>
              </w:rPr>
              <w:t>to</w:t>
            </w:r>
            <w:r>
              <w:rPr>
                <w:spacing w:val="-6"/>
                <w:sz w:val="20"/>
              </w:rPr>
              <w:t xml:space="preserve"> </w:t>
            </w:r>
            <w:r>
              <w:rPr>
                <w:sz w:val="20"/>
              </w:rPr>
              <w:t>exercise</w:t>
            </w:r>
            <w:r>
              <w:rPr>
                <w:spacing w:val="-5"/>
                <w:sz w:val="20"/>
              </w:rPr>
              <w:t xml:space="preserve"> </w:t>
            </w:r>
            <w:r>
              <w:rPr>
                <w:sz w:val="20"/>
              </w:rPr>
              <w:t>review</w:t>
            </w:r>
            <w:r>
              <w:rPr>
                <w:spacing w:val="-4"/>
                <w:sz w:val="20"/>
              </w:rPr>
              <w:t xml:space="preserve"> </w:t>
            </w:r>
            <w:r>
              <w:rPr>
                <w:sz w:val="20"/>
              </w:rPr>
              <w:t>and</w:t>
            </w:r>
            <w:r>
              <w:rPr>
                <w:spacing w:val="-4"/>
                <w:sz w:val="20"/>
              </w:rPr>
              <w:t xml:space="preserve"> </w:t>
            </w:r>
            <w:r>
              <w:rPr>
                <w:spacing w:val="-2"/>
                <w:sz w:val="20"/>
              </w:rPr>
              <w:t>self-criticism</w:t>
            </w:r>
          </w:p>
          <w:p w14:paraId="2E6352BA" w14:textId="6C430195" w:rsidR="00867F92" w:rsidRDefault="00725DD3">
            <w:pPr>
              <w:pStyle w:val="TableParagraph"/>
              <w:numPr>
                <w:ilvl w:val="0"/>
                <w:numId w:val="106"/>
              </w:numPr>
              <w:tabs>
                <w:tab w:val="left" w:pos="686"/>
              </w:tabs>
              <w:ind w:hanging="425"/>
              <w:rPr>
                <w:sz w:val="20"/>
              </w:rPr>
            </w:pPr>
            <w:r>
              <w:rPr>
                <w:sz w:val="20"/>
              </w:rPr>
              <w:t>to</w:t>
            </w:r>
            <w:r>
              <w:rPr>
                <w:spacing w:val="-9"/>
                <w:sz w:val="20"/>
              </w:rPr>
              <w:t xml:space="preserve"> </w:t>
            </w:r>
            <w:r>
              <w:rPr>
                <w:sz w:val="20"/>
              </w:rPr>
              <w:t>promote</w:t>
            </w:r>
            <w:r>
              <w:rPr>
                <w:spacing w:val="-9"/>
                <w:sz w:val="20"/>
              </w:rPr>
              <w:t xml:space="preserve"> </w:t>
            </w:r>
            <w:r>
              <w:rPr>
                <w:sz w:val="20"/>
              </w:rPr>
              <w:t>the</w:t>
            </w:r>
            <w:r>
              <w:rPr>
                <w:spacing w:val="-9"/>
                <w:sz w:val="20"/>
              </w:rPr>
              <w:t xml:space="preserve"> </w:t>
            </w:r>
            <w:r>
              <w:rPr>
                <w:sz w:val="20"/>
              </w:rPr>
              <w:t>free,</w:t>
            </w:r>
            <w:r>
              <w:rPr>
                <w:spacing w:val="-7"/>
                <w:sz w:val="20"/>
              </w:rPr>
              <w:t xml:space="preserve"> </w:t>
            </w:r>
            <w:r>
              <w:rPr>
                <w:sz w:val="20"/>
              </w:rPr>
              <w:t>creative</w:t>
            </w:r>
            <w:r>
              <w:rPr>
                <w:spacing w:val="-7"/>
                <w:sz w:val="20"/>
              </w:rPr>
              <w:t xml:space="preserve"> </w:t>
            </w:r>
            <w:r>
              <w:rPr>
                <w:sz w:val="20"/>
              </w:rPr>
              <w:t>and</w:t>
            </w:r>
            <w:r>
              <w:rPr>
                <w:spacing w:val="-8"/>
                <w:sz w:val="20"/>
              </w:rPr>
              <w:t xml:space="preserve"> </w:t>
            </w:r>
            <w:r>
              <w:rPr>
                <w:sz w:val="20"/>
              </w:rPr>
              <w:t>inductive</w:t>
            </w:r>
            <w:r>
              <w:rPr>
                <w:spacing w:val="-7"/>
                <w:sz w:val="20"/>
              </w:rPr>
              <w:t xml:space="preserve"> </w:t>
            </w:r>
            <w:r>
              <w:rPr>
                <w:spacing w:val="-2"/>
                <w:sz w:val="20"/>
              </w:rPr>
              <w:t>thought</w:t>
            </w:r>
          </w:p>
        </w:tc>
      </w:tr>
    </w:tbl>
    <w:p w14:paraId="720E42E0" w14:textId="77777777" w:rsidR="00867F92" w:rsidRDefault="00867F92">
      <w:pPr>
        <w:pStyle w:val="a3"/>
        <w:spacing w:before="226"/>
        <w:rPr>
          <w:rFonts w:ascii="Calibri"/>
          <w:b/>
        </w:rPr>
      </w:pPr>
    </w:p>
    <w:p w14:paraId="282873AD" w14:textId="1768D00C" w:rsidR="00867F92" w:rsidRDefault="00725DD3">
      <w:pPr>
        <w:pStyle w:val="a5"/>
        <w:numPr>
          <w:ilvl w:val="0"/>
          <w:numId w:val="109"/>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2EA87B2"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7E996C22" w14:textId="77777777">
        <w:trPr>
          <w:trHeight w:val="4674"/>
        </w:trPr>
        <w:tc>
          <w:tcPr>
            <w:tcW w:w="8536" w:type="dxa"/>
            <w:tcBorders>
              <w:bottom w:val="single" w:sz="6" w:space="0" w:color="000000"/>
            </w:tcBorders>
          </w:tcPr>
          <w:p w14:paraId="6A6474F4" w14:textId="3BBA39D6" w:rsidR="00867F92" w:rsidRDefault="00725DD3">
            <w:pPr>
              <w:pStyle w:val="TableParagraph"/>
              <w:numPr>
                <w:ilvl w:val="0"/>
                <w:numId w:val="105"/>
              </w:numPr>
              <w:tabs>
                <w:tab w:val="left" w:pos="460"/>
              </w:tabs>
              <w:spacing w:before="83" w:line="243" w:lineRule="exact"/>
              <w:ind w:left="460" w:hanging="379"/>
              <w:rPr>
                <w:sz w:val="20"/>
              </w:rPr>
            </w:pPr>
            <w:r>
              <w:rPr>
                <w:sz w:val="20"/>
              </w:rPr>
              <w:t>basics</w:t>
            </w:r>
            <w:r>
              <w:rPr>
                <w:spacing w:val="-9"/>
                <w:sz w:val="20"/>
              </w:rPr>
              <w:t xml:space="preserve"> </w:t>
            </w:r>
            <w:r>
              <w:rPr>
                <w:sz w:val="20"/>
              </w:rPr>
              <w:t>authorities’</w:t>
            </w:r>
            <w:r>
              <w:rPr>
                <w:spacing w:val="-8"/>
                <w:sz w:val="20"/>
              </w:rPr>
              <w:t xml:space="preserve"> </w:t>
            </w:r>
            <w:r>
              <w:rPr>
                <w:sz w:val="20"/>
              </w:rPr>
              <w:t>epidemiological</w:t>
            </w:r>
            <w:r>
              <w:rPr>
                <w:spacing w:val="-7"/>
                <w:sz w:val="20"/>
              </w:rPr>
              <w:t xml:space="preserve"> </w:t>
            </w:r>
            <w:r>
              <w:rPr>
                <w:sz w:val="20"/>
              </w:rPr>
              <w:t>surveillance:</w:t>
            </w:r>
            <w:r>
              <w:rPr>
                <w:spacing w:val="-8"/>
                <w:sz w:val="20"/>
              </w:rPr>
              <w:t xml:space="preserve"> </w:t>
            </w:r>
            <w:r>
              <w:rPr>
                <w:sz w:val="20"/>
              </w:rPr>
              <w:t>role</w:t>
            </w:r>
            <w:r>
              <w:rPr>
                <w:spacing w:val="-6"/>
                <w:sz w:val="20"/>
              </w:rPr>
              <w:t xml:space="preserve"> </w:t>
            </w:r>
            <w:r>
              <w:rPr>
                <w:sz w:val="20"/>
              </w:rPr>
              <w:t>at</w:t>
            </w:r>
            <w:r>
              <w:rPr>
                <w:spacing w:val="-8"/>
                <w:sz w:val="20"/>
              </w:rPr>
              <w:t xml:space="preserve"> </w:t>
            </w:r>
            <w:r>
              <w:rPr>
                <w:sz w:val="20"/>
              </w:rPr>
              <w:t>public</w:t>
            </w:r>
            <w:r>
              <w:rPr>
                <w:spacing w:val="-7"/>
                <w:sz w:val="20"/>
              </w:rPr>
              <w:t xml:space="preserve"> </w:t>
            </w:r>
            <w:r>
              <w:rPr>
                <w:spacing w:val="-2"/>
                <w:sz w:val="20"/>
              </w:rPr>
              <w:t>health</w:t>
            </w:r>
          </w:p>
          <w:p w14:paraId="2AE7A4CF" w14:textId="1A34C8BC" w:rsidR="00867F92" w:rsidRDefault="00725DD3">
            <w:pPr>
              <w:pStyle w:val="TableParagraph"/>
              <w:numPr>
                <w:ilvl w:val="0"/>
                <w:numId w:val="105"/>
              </w:numPr>
              <w:tabs>
                <w:tab w:val="left" w:pos="460"/>
              </w:tabs>
              <w:spacing w:line="243" w:lineRule="exact"/>
              <w:ind w:left="460" w:hanging="379"/>
              <w:rPr>
                <w:sz w:val="20"/>
              </w:rPr>
            </w:pPr>
            <w:r>
              <w:rPr>
                <w:sz w:val="20"/>
              </w:rPr>
              <w:t>systems</w:t>
            </w:r>
            <w:r>
              <w:rPr>
                <w:spacing w:val="-12"/>
                <w:sz w:val="20"/>
              </w:rPr>
              <w:t xml:space="preserve"> </w:t>
            </w:r>
            <w:r>
              <w:rPr>
                <w:sz w:val="20"/>
              </w:rPr>
              <w:t>epidemiological</w:t>
            </w:r>
            <w:r>
              <w:rPr>
                <w:spacing w:val="-11"/>
                <w:sz w:val="20"/>
              </w:rPr>
              <w:t xml:space="preserve"> </w:t>
            </w:r>
            <w:r>
              <w:rPr>
                <w:sz w:val="20"/>
              </w:rPr>
              <w:t>surveillance</w:t>
            </w:r>
            <w:r>
              <w:rPr>
                <w:spacing w:val="-11"/>
                <w:sz w:val="20"/>
              </w:rPr>
              <w:t xml:space="preserve"> </w:t>
            </w:r>
            <w:r>
              <w:rPr>
                <w:sz w:val="20"/>
              </w:rPr>
              <w:t>in</w:t>
            </w:r>
            <w:r>
              <w:rPr>
                <w:spacing w:val="-11"/>
                <w:sz w:val="20"/>
              </w:rPr>
              <w:t xml:space="preserve"> </w:t>
            </w:r>
            <w:r>
              <w:rPr>
                <w:spacing w:val="-2"/>
                <w:sz w:val="20"/>
              </w:rPr>
              <w:t>Greece</w:t>
            </w:r>
          </w:p>
          <w:p w14:paraId="13AA6FD2" w14:textId="4788773D" w:rsidR="00867F92" w:rsidRDefault="00725DD3">
            <w:pPr>
              <w:pStyle w:val="TableParagraph"/>
              <w:numPr>
                <w:ilvl w:val="0"/>
                <w:numId w:val="105"/>
              </w:numPr>
              <w:tabs>
                <w:tab w:val="left" w:pos="460"/>
              </w:tabs>
              <w:ind w:left="460" w:hanging="379"/>
              <w:rPr>
                <w:sz w:val="20"/>
              </w:rPr>
            </w:pPr>
            <w:r>
              <w:rPr>
                <w:sz w:val="20"/>
              </w:rPr>
              <w:t>epidemiological</w:t>
            </w:r>
            <w:r>
              <w:rPr>
                <w:spacing w:val="-9"/>
                <w:sz w:val="20"/>
              </w:rPr>
              <w:t xml:space="preserve"> </w:t>
            </w:r>
            <w:r>
              <w:rPr>
                <w:sz w:val="20"/>
              </w:rPr>
              <w:t>surveillance</w:t>
            </w:r>
            <w:r>
              <w:rPr>
                <w:spacing w:val="-9"/>
                <w:sz w:val="20"/>
              </w:rPr>
              <w:t xml:space="preserve"> </w:t>
            </w:r>
            <w:r>
              <w:rPr>
                <w:sz w:val="20"/>
              </w:rPr>
              <w:t>in</w:t>
            </w:r>
            <w:r>
              <w:rPr>
                <w:spacing w:val="-10"/>
                <w:sz w:val="20"/>
              </w:rPr>
              <w:t xml:space="preserve"> </w:t>
            </w:r>
            <w:r>
              <w:rPr>
                <w:sz w:val="20"/>
              </w:rPr>
              <w:t>urgent</w:t>
            </w:r>
            <w:r>
              <w:rPr>
                <w:spacing w:val="-10"/>
                <w:sz w:val="20"/>
              </w:rPr>
              <w:t xml:space="preserve"> </w:t>
            </w:r>
            <w:r>
              <w:rPr>
                <w:spacing w:val="-2"/>
                <w:sz w:val="20"/>
              </w:rPr>
              <w:t>situations</w:t>
            </w:r>
          </w:p>
          <w:p w14:paraId="0C907DDE" w14:textId="7640867E" w:rsidR="00867F92" w:rsidRDefault="00725DD3">
            <w:pPr>
              <w:pStyle w:val="TableParagraph"/>
              <w:numPr>
                <w:ilvl w:val="0"/>
                <w:numId w:val="105"/>
              </w:numPr>
              <w:tabs>
                <w:tab w:val="left" w:pos="460"/>
              </w:tabs>
              <w:spacing w:before="1"/>
              <w:ind w:left="460" w:hanging="379"/>
              <w:rPr>
                <w:sz w:val="20"/>
              </w:rPr>
            </w:pPr>
            <w:r>
              <w:rPr>
                <w:sz w:val="20"/>
              </w:rPr>
              <w:t>planning</w:t>
            </w:r>
            <w:r>
              <w:rPr>
                <w:spacing w:val="-11"/>
                <w:sz w:val="20"/>
              </w:rPr>
              <w:t xml:space="preserve"> </w:t>
            </w:r>
            <w:r>
              <w:rPr>
                <w:sz w:val="20"/>
              </w:rPr>
              <w:t>and</w:t>
            </w:r>
            <w:r>
              <w:rPr>
                <w:spacing w:val="-10"/>
                <w:sz w:val="20"/>
              </w:rPr>
              <w:t xml:space="preserve"> </w:t>
            </w:r>
            <w:r>
              <w:rPr>
                <w:sz w:val="20"/>
              </w:rPr>
              <w:t>evaluation</w:t>
            </w:r>
            <w:r>
              <w:rPr>
                <w:spacing w:val="-10"/>
                <w:sz w:val="20"/>
              </w:rPr>
              <w:t xml:space="preserve"> </w:t>
            </w:r>
            <w:r>
              <w:rPr>
                <w:sz w:val="20"/>
              </w:rPr>
              <w:t>systemic</w:t>
            </w:r>
            <w:r>
              <w:rPr>
                <w:spacing w:val="-11"/>
                <w:sz w:val="20"/>
              </w:rPr>
              <w:t xml:space="preserve"> </w:t>
            </w:r>
            <w:r>
              <w:rPr>
                <w:sz w:val="20"/>
              </w:rPr>
              <w:t>epidemiological</w:t>
            </w:r>
            <w:r>
              <w:rPr>
                <w:spacing w:val="-10"/>
                <w:sz w:val="20"/>
              </w:rPr>
              <w:t xml:space="preserve"> </w:t>
            </w:r>
            <w:r>
              <w:rPr>
                <w:spacing w:val="-2"/>
                <w:sz w:val="20"/>
              </w:rPr>
              <w:t>surveillance</w:t>
            </w:r>
          </w:p>
          <w:p w14:paraId="1E39786E" w14:textId="6F16346E" w:rsidR="00867F92" w:rsidRDefault="00725DD3">
            <w:pPr>
              <w:pStyle w:val="TableParagraph"/>
              <w:numPr>
                <w:ilvl w:val="0"/>
                <w:numId w:val="105"/>
              </w:numPr>
              <w:tabs>
                <w:tab w:val="left" w:pos="459"/>
                <w:tab w:val="left" w:pos="461"/>
              </w:tabs>
              <w:spacing w:before="1"/>
              <w:ind w:right="66"/>
              <w:jc w:val="both"/>
              <w:rPr>
                <w:sz w:val="20"/>
              </w:rPr>
            </w:pPr>
            <w:r>
              <w:rPr>
                <w:sz w:val="20"/>
              </w:rPr>
              <w:t>new approaches to epidemiological surveillance. the role of the laboratory in epidemiological surveillance: pathogen typing and whole genome sequencing</w:t>
            </w:r>
          </w:p>
          <w:p w14:paraId="1DCDD214" w14:textId="7D048F2E" w:rsidR="00867F92" w:rsidRDefault="00725DD3">
            <w:pPr>
              <w:pStyle w:val="TableParagraph"/>
              <w:numPr>
                <w:ilvl w:val="0"/>
                <w:numId w:val="105"/>
              </w:numPr>
              <w:tabs>
                <w:tab w:val="left" w:pos="459"/>
              </w:tabs>
              <w:spacing w:line="244" w:lineRule="exact"/>
              <w:ind w:left="459" w:hanging="378"/>
              <w:jc w:val="both"/>
              <w:rPr>
                <w:sz w:val="20"/>
              </w:rPr>
            </w:pPr>
            <w:r>
              <w:rPr>
                <w:sz w:val="20"/>
              </w:rPr>
              <w:t>the</w:t>
            </w:r>
            <w:r>
              <w:rPr>
                <w:spacing w:val="-8"/>
                <w:sz w:val="20"/>
              </w:rPr>
              <w:t xml:space="preserve"> </w:t>
            </w:r>
            <w:r>
              <w:rPr>
                <w:sz w:val="20"/>
              </w:rPr>
              <w:t>surveillance</w:t>
            </w:r>
            <w:r>
              <w:rPr>
                <w:spacing w:val="-6"/>
                <w:sz w:val="20"/>
              </w:rPr>
              <w:t xml:space="preserve"> </w:t>
            </w:r>
            <w:r>
              <w:rPr>
                <w:sz w:val="20"/>
              </w:rPr>
              <w:t>the</w:t>
            </w:r>
            <w:r>
              <w:rPr>
                <w:spacing w:val="-9"/>
                <w:sz w:val="20"/>
              </w:rPr>
              <w:t xml:space="preserve"> </w:t>
            </w:r>
            <w:r>
              <w:rPr>
                <w:sz w:val="20"/>
              </w:rPr>
              <w:t>development</w:t>
            </w:r>
            <w:r>
              <w:rPr>
                <w:spacing w:val="-8"/>
                <w:sz w:val="20"/>
              </w:rPr>
              <w:t xml:space="preserve"> </w:t>
            </w:r>
            <w:r>
              <w:rPr>
                <w:sz w:val="20"/>
              </w:rPr>
              <w:t>one</w:t>
            </w:r>
            <w:r>
              <w:rPr>
                <w:spacing w:val="-7"/>
                <w:sz w:val="20"/>
              </w:rPr>
              <w:t xml:space="preserve"> </w:t>
            </w:r>
            <w:r>
              <w:rPr>
                <w:sz w:val="20"/>
              </w:rPr>
              <w:t>pandemic:</w:t>
            </w:r>
            <w:r>
              <w:rPr>
                <w:spacing w:val="-8"/>
                <w:sz w:val="20"/>
              </w:rPr>
              <w:t xml:space="preserve"> </w:t>
            </w:r>
            <w:r>
              <w:rPr>
                <w:sz w:val="20"/>
              </w:rPr>
              <w:t>covid-19,</w:t>
            </w:r>
            <w:r>
              <w:rPr>
                <w:spacing w:val="-8"/>
                <w:sz w:val="20"/>
              </w:rPr>
              <w:t xml:space="preserve"> </w:t>
            </w:r>
            <w:r>
              <w:rPr>
                <w:sz w:val="20"/>
              </w:rPr>
              <w:t>January</w:t>
            </w:r>
            <w:r>
              <w:rPr>
                <w:spacing w:val="-7"/>
                <w:sz w:val="20"/>
              </w:rPr>
              <w:t xml:space="preserve"> </w:t>
            </w:r>
            <w:r>
              <w:rPr>
                <w:sz w:val="20"/>
              </w:rPr>
              <w:t>2020-december</w:t>
            </w:r>
            <w:r>
              <w:rPr>
                <w:spacing w:val="-8"/>
                <w:sz w:val="20"/>
              </w:rPr>
              <w:t xml:space="preserve"> </w:t>
            </w:r>
            <w:r>
              <w:rPr>
                <w:spacing w:val="-4"/>
                <w:sz w:val="20"/>
              </w:rPr>
              <w:t>2022</w:t>
            </w:r>
          </w:p>
          <w:p w14:paraId="7C0112FE" w14:textId="60110729" w:rsidR="00867F92" w:rsidRDefault="00725DD3">
            <w:pPr>
              <w:pStyle w:val="TableParagraph"/>
              <w:numPr>
                <w:ilvl w:val="0"/>
                <w:numId w:val="105"/>
              </w:numPr>
              <w:tabs>
                <w:tab w:val="left" w:pos="459"/>
              </w:tabs>
              <w:spacing w:line="243" w:lineRule="exact"/>
              <w:ind w:left="459" w:hanging="378"/>
              <w:jc w:val="both"/>
              <w:rPr>
                <w:sz w:val="20"/>
              </w:rPr>
            </w:pPr>
            <w:r>
              <w:rPr>
                <w:sz w:val="20"/>
              </w:rPr>
              <w:t>basics</w:t>
            </w:r>
            <w:r>
              <w:rPr>
                <w:spacing w:val="-11"/>
                <w:sz w:val="20"/>
              </w:rPr>
              <w:t xml:space="preserve"> </w:t>
            </w:r>
            <w:r>
              <w:rPr>
                <w:sz w:val="20"/>
              </w:rPr>
              <w:t>authorities’</w:t>
            </w:r>
            <w:r>
              <w:rPr>
                <w:spacing w:val="-8"/>
                <w:sz w:val="20"/>
              </w:rPr>
              <w:t xml:space="preserve"> </w:t>
            </w:r>
            <w:r>
              <w:rPr>
                <w:sz w:val="20"/>
              </w:rPr>
              <w:t>investigation</w:t>
            </w:r>
            <w:r>
              <w:rPr>
                <w:spacing w:val="-9"/>
                <w:sz w:val="20"/>
              </w:rPr>
              <w:t xml:space="preserve"> </w:t>
            </w:r>
            <w:r>
              <w:rPr>
                <w:sz w:val="20"/>
              </w:rPr>
              <w:t>epidemic,</w:t>
            </w:r>
            <w:r>
              <w:rPr>
                <w:spacing w:val="-10"/>
                <w:sz w:val="20"/>
              </w:rPr>
              <w:t xml:space="preserve"> </w:t>
            </w:r>
            <w:r>
              <w:rPr>
                <w:sz w:val="20"/>
              </w:rPr>
              <w:t>organizationally</w:t>
            </w:r>
            <w:r>
              <w:rPr>
                <w:spacing w:val="-10"/>
                <w:sz w:val="20"/>
              </w:rPr>
              <w:t xml:space="preserve"> </w:t>
            </w:r>
            <w:r>
              <w:rPr>
                <w:sz w:val="20"/>
              </w:rPr>
              <w:t>issues</w:t>
            </w:r>
            <w:r>
              <w:rPr>
                <w:spacing w:val="-10"/>
                <w:sz w:val="20"/>
              </w:rPr>
              <w:t xml:space="preserve"> </w:t>
            </w:r>
            <w:r>
              <w:rPr>
                <w:sz w:val="20"/>
              </w:rPr>
              <w:t>and</w:t>
            </w:r>
            <w:r>
              <w:rPr>
                <w:spacing w:val="-9"/>
                <w:sz w:val="20"/>
              </w:rPr>
              <w:t xml:space="preserve"> </w:t>
            </w:r>
            <w:r>
              <w:rPr>
                <w:sz w:val="20"/>
              </w:rPr>
              <w:t>required</w:t>
            </w:r>
            <w:r>
              <w:rPr>
                <w:spacing w:val="-10"/>
                <w:sz w:val="20"/>
              </w:rPr>
              <w:t xml:space="preserve"> </w:t>
            </w:r>
            <w:r>
              <w:rPr>
                <w:spacing w:val="-2"/>
                <w:sz w:val="20"/>
              </w:rPr>
              <w:t>collaborations</w:t>
            </w:r>
          </w:p>
          <w:p w14:paraId="50429049" w14:textId="467BC51B" w:rsidR="00867F92" w:rsidRDefault="00725DD3">
            <w:pPr>
              <w:pStyle w:val="TableParagraph"/>
              <w:numPr>
                <w:ilvl w:val="0"/>
                <w:numId w:val="105"/>
              </w:numPr>
              <w:tabs>
                <w:tab w:val="left" w:pos="461"/>
              </w:tabs>
              <w:ind w:right="68"/>
              <w:rPr>
                <w:sz w:val="20"/>
              </w:rPr>
            </w:pPr>
            <w:r>
              <w:rPr>
                <w:sz w:val="20"/>
              </w:rPr>
              <w:t>epidemics:</w:t>
            </w:r>
            <w:r>
              <w:rPr>
                <w:spacing w:val="40"/>
                <w:sz w:val="20"/>
              </w:rPr>
              <w:t xml:space="preserve"> </w:t>
            </w:r>
            <w:r>
              <w:rPr>
                <w:sz w:val="20"/>
              </w:rPr>
              <w:t>characteristics,</w:t>
            </w:r>
            <w:r>
              <w:rPr>
                <w:spacing w:val="40"/>
                <w:sz w:val="20"/>
              </w:rPr>
              <w:t xml:space="preserve"> </w:t>
            </w:r>
            <w:r>
              <w:rPr>
                <w:sz w:val="20"/>
              </w:rPr>
              <w:t>types,</w:t>
            </w:r>
            <w:r>
              <w:rPr>
                <w:spacing w:val="40"/>
                <w:sz w:val="20"/>
              </w:rPr>
              <w:t xml:space="preserve"> </w:t>
            </w:r>
            <w:r>
              <w:rPr>
                <w:sz w:val="20"/>
              </w:rPr>
              <w:t>descriptive</w:t>
            </w:r>
            <w:r>
              <w:rPr>
                <w:spacing w:val="40"/>
                <w:sz w:val="20"/>
              </w:rPr>
              <w:t xml:space="preserve"> </w:t>
            </w:r>
            <w:r>
              <w:rPr>
                <w:sz w:val="20"/>
              </w:rPr>
              <w:t>epidemiology</w:t>
            </w:r>
            <w:r>
              <w:rPr>
                <w:spacing w:val="40"/>
                <w:sz w:val="20"/>
              </w:rPr>
              <w:t xml:space="preserve"> </w:t>
            </w:r>
            <w:r>
              <w:rPr>
                <w:sz w:val="20"/>
              </w:rPr>
              <w:t xml:space="preserve">(place-time- </w:t>
            </w:r>
            <w:r>
              <w:rPr>
                <w:spacing w:val="-2"/>
                <w:sz w:val="20"/>
              </w:rPr>
              <w:t>person characteristics)</w:t>
            </w:r>
          </w:p>
          <w:p w14:paraId="24A61DA8" w14:textId="4CA930D7" w:rsidR="00867F92" w:rsidRDefault="00725DD3">
            <w:pPr>
              <w:pStyle w:val="TableParagraph"/>
              <w:numPr>
                <w:ilvl w:val="0"/>
                <w:numId w:val="105"/>
              </w:numPr>
              <w:tabs>
                <w:tab w:val="left" w:pos="460"/>
              </w:tabs>
              <w:spacing w:before="1" w:line="243" w:lineRule="exact"/>
              <w:ind w:left="460" w:hanging="379"/>
              <w:rPr>
                <w:sz w:val="20"/>
              </w:rPr>
            </w:pPr>
            <w:r>
              <w:rPr>
                <w:sz w:val="20"/>
              </w:rPr>
              <w:t>studies</w:t>
            </w:r>
            <w:r>
              <w:rPr>
                <w:spacing w:val="-11"/>
                <w:sz w:val="20"/>
              </w:rPr>
              <w:t xml:space="preserve"> </w:t>
            </w:r>
            <w:r>
              <w:rPr>
                <w:sz w:val="20"/>
              </w:rPr>
              <w:t>analytical</w:t>
            </w:r>
            <w:r>
              <w:rPr>
                <w:spacing w:val="-10"/>
                <w:sz w:val="20"/>
              </w:rPr>
              <w:t xml:space="preserve"> </w:t>
            </w:r>
            <w:r>
              <w:rPr>
                <w:sz w:val="20"/>
              </w:rPr>
              <w:t>epidemiology</w:t>
            </w:r>
            <w:r>
              <w:rPr>
                <w:spacing w:val="-8"/>
                <w:sz w:val="20"/>
              </w:rPr>
              <w:t xml:space="preserve"> </w:t>
            </w:r>
            <w:r>
              <w:rPr>
                <w:sz w:val="20"/>
              </w:rPr>
              <w:t>in the</w:t>
            </w:r>
            <w:r>
              <w:rPr>
                <w:spacing w:val="-9"/>
                <w:sz w:val="20"/>
              </w:rPr>
              <w:t xml:space="preserve"> </w:t>
            </w:r>
            <w:r>
              <w:rPr>
                <w:sz w:val="20"/>
              </w:rPr>
              <w:t>frame</w:t>
            </w:r>
            <w:r>
              <w:rPr>
                <w:spacing w:val="-7"/>
                <w:sz w:val="20"/>
              </w:rPr>
              <w:t xml:space="preserve"> </w:t>
            </w:r>
            <w:r>
              <w:rPr>
                <w:sz w:val="20"/>
              </w:rPr>
              <w:t>investigation</w:t>
            </w:r>
            <w:r>
              <w:rPr>
                <w:spacing w:val="-9"/>
                <w:sz w:val="20"/>
              </w:rPr>
              <w:t xml:space="preserve"> </w:t>
            </w:r>
            <w:r>
              <w:rPr>
                <w:spacing w:val="-2"/>
                <w:sz w:val="20"/>
              </w:rPr>
              <w:t>epidemics</w:t>
            </w:r>
          </w:p>
          <w:p w14:paraId="13CC8768" w14:textId="388831A8" w:rsidR="00867F92" w:rsidRDefault="00725DD3">
            <w:pPr>
              <w:pStyle w:val="TableParagraph"/>
              <w:numPr>
                <w:ilvl w:val="0"/>
                <w:numId w:val="105"/>
              </w:numPr>
              <w:tabs>
                <w:tab w:val="left" w:pos="458"/>
              </w:tabs>
              <w:spacing w:line="243" w:lineRule="exact"/>
              <w:ind w:left="458" w:hanging="377"/>
              <w:rPr>
                <w:sz w:val="20"/>
              </w:rPr>
            </w:pPr>
            <w:r>
              <w:rPr>
                <w:sz w:val="20"/>
              </w:rPr>
              <w:t>methodologically</w:t>
            </w:r>
            <w:r>
              <w:rPr>
                <w:spacing w:val="-9"/>
                <w:sz w:val="20"/>
              </w:rPr>
              <w:t xml:space="preserve"> </w:t>
            </w:r>
            <w:r>
              <w:rPr>
                <w:sz w:val="20"/>
              </w:rPr>
              <w:t>issues</w:t>
            </w:r>
            <w:r>
              <w:rPr>
                <w:spacing w:val="-8"/>
                <w:sz w:val="20"/>
              </w:rPr>
              <w:t xml:space="preserve"> </w:t>
            </w:r>
            <w:r>
              <w:rPr>
                <w:sz w:val="20"/>
              </w:rPr>
              <w:t>(random</w:t>
            </w:r>
            <w:r>
              <w:rPr>
                <w:spacing w:val="-8"/>
                <w:sz w:val="20"/>
              </w:rPr>
              <w:t xml:space="preserve"> </w:t>
            </w:r>
            <w:r>
              <w:rPr>
                <w:sz w:val="20"/>
              </w:rPr>
              <w:t>and</w:t>
            </w:r>
            <w:r>
              <w:rPr>
                <w:spacing w:val="-8"/>
                <w:sz w:val="20"/>
              </w:rPr>
              <w:t xml:space="preserve"> </w:t>
            </w:r>
            <w:r>
              <w:rPr>
                <w:sz w:val="20"/>
              </w:rPr>
              <w:t>systematic</w:t>
            </w:r>
            <w:r>
              <w:rPr>
                <w:spacing w:val="-8"/>
                <w:sz w:val="20"/>
              </w:rPr>
              <w:t xml:space="preserve"> </w:t>
            </w:r>
            <w:r>
              <w:rPr>
                <w:sz w:val="20"/>
              </w:rPr>
              <w:t>error)</w:t>
            </w:r>
            <w:r>
              <w:rPr>
                <w:spacing w:val="-9"/>
                <w:sz w:val="20"/>
              </w:rPr>
              <w:t xml:space="preserve"> </w:t>
            </w:r>
            <w:r>
              <w:rPr>
                <w:sz w:val="20"/>
              </w:rPr>
              <w:t>in the</w:t>
            </w:r>
            <w:r>
              <w:rPr>
                <w:spacing w:val="-9"/>
                <w:sz w:val="20"/>
              </w:rPr>
              <w:t xml:space="preserve"> </w:t>
            </w:r>
            <w:r>
              <w:rPr>
                <w:sz w:val="20"/>
              </w:rPr>
              <w:t>frame</w:t>
            </w:r>
            <w:r>
              <w:rPr>
                <w:spacing w:val="-8"/>
                <w:sz w:val="20"/>
              </w:rPr>
              <w:t xml:space="preserve"> </w:t>
            </w:r>
            <w:r>
              <w:rPr>
                <w:sz w:val="20"/>
              </w:rPr>
              <w:t>investigation</w:t>
            </w:r>
            <w:r>
              <w:rPr>
                <w:spacing w:val="-8"/>
                <w:sz w:val="20"/>
              </w:rPr>
              <w:t xml:space="preserve"> </w:t>
            </w:r>
            <w:r>
              <w:rPr>
                <w:spacing w:val="-2"/>
                <w:sz w:val="20"/>
              </w:rPr>
              <w:t>epidemics</w:t>
            </w:r>
          </w:p>
          <w:p w14:paraId="28735E4D" w14:textId="55217133" w:rsidR="00867F92" w:rsidRDefault="00725DD3">
            <w:pPr>
              <w:pStyle w:val="TableParagraph"/>
              <w:numPr>
                <w:ilvl w:val="0"/>
                <w:numId w:val="105"/>
              </w:numPr>
              <w:tabs>
                <w:tab w:val="left" w:pos="458"/>
                <w:tab w:val="left" w:pos="461"/>
              </w:tabs>
              <w:spacing w:before="1"/>
              <w:ind w:right="65"/>
              <w:rPr>
                <w:sz w:val="20"/>
              </w:rPr>
            </w:pPr>
            <w:r>
              <w:rPr>
                <w:sz w:val="20"/>
              </w:rPr>
              <w:t xml:space="preserve">outbreak investigation exercise - steps, organizational issues, partnerships. critical interpretation </w:t>
            </w:r>
            <w:r>
              <w:rPr>
                <w:spacing w:val="-2"/>
                <w:sz w:val="20"/>
              </w:rPr>
              <w:t>of findings</w:t>
            </w:r>
          </w:p>
          <w:p w14:paraId="6CF56851" w14:textId="1C27D93E" w:rsidR="00867F92" w:rsidRDefault="00725DD3">
            <w:pPr>
              <w:pStyle w:val="TableParagraph"/>
              <w:numPr>
                <w:ilvl w:val="0"/>
                <w:numId w:val="105"/>
              </w:numPr>
              <w:tabs>
                <w:tab w:val="left" w:pos="458"/>
              </w:tabs>
              <w:spacing w:before="1" w:line="243" w:lineRule="exact"/>
              <w:ind w:left="458" w:hanging="377"/>
              <w:rPr>
                <w:sz w:val="20"/>
              </w:rPr>
            </w:pPr>
            <w:proofErr w:type="spellStart"/>
            <w:r>
              <w:rPr>
                <w:sz w:val="20"/>
              </w:rPr>
              <w:t>excercise</w:t>
            </w:r>
            <w:proofErr w:type="spellEnd"/>
            <w:r>
              <w:rPr>
                <w:spacing w:val="-8"/>
                <w:sz w:val="20"/>
              </w:rPr>
              <w:t xml:space="preserve"> </w:t>
            </w:r>
            <w:r>
              <w:rPr>
                <w:sz w:val="20"/>
              </w:rPr>
              <w:t>investigation</w:t>
            </w:r>
            <w:r>
              <w:rPr>
                <w:spacing w:val="-7"/>
                <w:sz w:val="20"/>
              </w:rPr>
              <w:t xml:space="preserve"> </w:t>
            </w:r>
            <w:r>
              <w:rPr>
                <w:sz w:val="20"/>
              </w:rPr>
              <w:t>epidemic</w:t>
            </w:r>
            <w:r>
              <w:rPr>
                <w:spacing w:val="-7"/>
                <w:sz w:val="20"/>
              </w:rPr>
              <w:t xml:space="preserve"> </w:t>
            </w:r>
            <w:r>
              <w:rPr>
                <w:sz w:val="20"/>
              </w:rPr>
              <w:t>-</w:t>
            </w:r>
            <w:r>
              <w:rPr>
                <w:spacing w:val="-9"/>
                <w:sz w:val="20"/>
              </w:rPr>
              <w:t xml:space="preserve"> </w:t>
            </w:r>
            <w:r>
              <w:rPr>
                <w:sz w:val="20"/>
              </w:rPr>
              <w:t>study</w:t>
            </w:r>
            <w:r>
              <w:rPr>
                <w:spacing w:val="-8"/>
                <w:sz w:val="20"/>
              </w:rPr>
              <w:t xml:space="preserve"> </w:t>
            </w:r>
            <w:r>
              <w:rPr>
                <w:sz w:val="20"/>
              </w:rPr>
              <w:t>series</w:t>
            </w:r>
            <w:r>
              <w:rPr>
                <w:spacing w:val="-8"/>
                <w:sz w:val="20"/>
              </w:rPr>
              <w:t xml:space="preserve"> </w:t>
            </w:r>
            <w:r>
              <w:rPr>
                <w:sz w:val="20"/>
              </w:rPr>
              <w:t>(cohort</w:t>
            </w:r>
            <w:r>
              <w:rPr>
                <w:spacing w:val="-7"/>
                <w:sz w:val="20"/>
              </w:rPr>
              <w:t xml:space="preserve"> </w:t>
            </w:r>
            <w:r>
              <w:rPr>
                <w:sz w:val="20"/>
              </w:rPr>
              <w:t>study).</w:t>
            </w:r>
            <w:r>
              <w:rPr>
                <w:spacing w:val="-8"/>
                <w:sz w:val="20"/>
              </w:rPr>
              <w:t xml:space="preserve"> </w:t>
            </w:r>
            <w:r>
              <w:rPr>
                <w:sz w:val="20"/>
              </w:rPr>
              <w:t>review</w:t>
            </w:r>
            <w:r>
              <w:rPr>
                <w:spacing w:val="-8"/>
                <w:sz w:val="20"/>
              </w:rPr>
              <w:t xml:space="preserve"> </w:t>
            </w:r>
            <w:r>
              <w:rPr>
                <w:sz w:val="20"/>
              </w:rPr>
              <w:t>interpretation</w:t>
            </w:r>
            <w:r>
              <w:rPr>
                <w:spacing w:val="-8"/>
                <w:sz w:val="20"/>
              </w:rPr>
              <w:t xml:space="preserve"> </w:t>
            </w:r>
            <w:r>
              <w:rPr>
                <w:spacing w:val="-2"/>
                <w:sz w:val="20"/>
              </w:rPr>
              <w:t>findings</w:t>
            </w:r>
          </w:p>
          <w:p w14:paraId="1DAFDC0C" w14:textId="50DE2E81" w:rsidR="00867F92" w:rsidRDefault="00725DD3">
            <w:pPr>
              <w:pStyle w:val="TableParagraph"/>
              <w:numPr>
                <w:ilvl w:val="0"/>
                <w:numId w:val="105"/>
              </w:numPr>
              <w:tabs>
                <w:tab w:val="left" w:pos="458"/>
                <w:tab w:val="left" w:pos="461"/>
              </w:tabs>
              <w:ind w:right="65"/>
              <w:rPr>
                <w:sz w:val="20"/>
              </w:rPr>
            </w:pPr>
            <w:proofErr w:type="spellStart"/>
            <w:r>
              <w:rPr>
                <w:sz w:val="20"/>
              </w:rPr>
              <w:t>excercise</w:t>
            </w:r>
            <w:proofErr w:type="spellEnd"/>
            <w:r>
              <w:rPr>
                <w:spacing w:val="40"/>
                <w:sz w:val="20"/>
              </w:rPr>
              <w:t xml:space="preserve"> </w:t>
            </w:r>
            <w:r>
              <w:rPr>
                <w:sz w:val="20"/>
              </w:rPr>
              <w:t>investigation</w:t>
            </w:r>
            <w:r>
              <w:rPr>
                <w:spacing w:val="40"/>
                <w:sz w:val="20"/>
              </w:rPr>
              <w:t xml:space="preserve"> </w:t>
            </w:r>
            <w:r>
              <w:rPr>
                <w:sz w:val="20"/>
              </w:rPr>
              <w:t>epidemic</w:t>
            </w:r>
            <w:r>
              <w:rPr>
                <w:spacing w:val="40"/>
                <w:sz w:val="20"/>
              </w:rPr>
              <w:t xml:space="preserve"> </w:t>
            </w:r>
            <w:r>
              <w:rPr>
                <w:sz w:val="20"/>
              </w:rPr>
              <w:t>-</w:t>
            </w:r>
            <w:r>
              <w:rPr>
                <w:spacing w:val="40"/>
                <w:sz w:val="20"/>
              </w:rPr>
              <w:t xml:space="preserve"> </w:t>
            </w:r>
            <w:r>
              <w:rPr>
                <w:sz w:val="20"/>
              </w:rPr>
              <w:t>study</w:t>
            </w:r>
            <w:r>
              <w:rPr>
                <w:spacing w:val="40"/>
                <w:sz w:val="20"/>
              </w:rPr>
              <w:t xml:space="preserve"> </w:t>
            </w:r>
            <w:r>
              <w:rPr>
                <w:sz w:val="20"/>
              </w:rPr>
              <w:t>patients</w:t>
            </w:r>
            <w:r>
              <w:rPr>
                <w:spacing w:val="40"/>
                <w:sz w:val="20"/>
              </w:rPr>
              <w:t xml:space="preserve"> </w:t>
            </w:r>
            <w:r>
              <w:rPr>
                <w:sz w:val="20"/>
              </w:rPr>
              <w:t>witness</w:t>
            </w:r>
            <w:r>
              <w:rPr>
                <w:spacing w:val="40"/>
                <w:sz w:val="20"/>
              </w:rPr>
              <w:t xml:space="preserve"> </w:t>
            </w:r>
            <w:r>
              <w:rPr>
                <w:sz w:val="20"/>
              </w:rPr>
              <w:t>(case-control</w:t>
            </w:r>
            <w:r>
              <w:rPr>
                <w:spacing w:val="40"/>
                <w:sz w:val="20"/>
              </w:rPr>
              <w:t xml:space="preserve"> </w:t>
            </w:r>
            <w:r>
              <w:rPr>
                <w:sz w:val="20"/>
              </w:rPr>
              <w:t>study).</w:t>
            </w:r>
            <w:r>
              <w:rPr>
                <w:spacing w:val="40"/>
                <w:sz w:val="20"/>
              </w:rPr>
              <w:t xml:space="preserve"> </w:t>
            </w:r>
            <w:r>
              <w:rPr>
                <w:sz w:val="20"/>
              </w:rPr>
              <w:t>review</w:t>
            </w:r>
            <w:r>
              <w:rPr>
                <w:spacing w:val="80"/>
                <w:sz w:val="20"/>
              </w:rPr>
              <w:t xml:space="preserve"> </w:t>
            </w:r>
            <w:r>
              <w:rPr>
                <w:sz w:val="20"/>
              </w:rPr>
              <w:t>interpretation of findings</w:t>
            </w:r>
          </w:p>
        </w:tc>
      </w:tr>
    </w:tbl>
    <w:p w14:paraId="5ED641E5" w14:textId="77777777" w:rsidR="00867F92" w:rsidRDefault="00867F92">
      <w:pPr>
        <w:pStyle w:val="a3"/>
        <w:spacing w:before="212"/>
        <w:rPr>
          <w:rFonts w:ascii="Calibri"/>
          <w:b/>
        </w:rPr>
      </w:pPr>
    </w:p>
    <w:p w14:paraId="25BE0961" w14:textId="77777777" w:rsidR="00725DD3" w:rsidRDefault="00725DD3">
      <w:pPr>
        <w:pStyle w:val="a3"/>
        <w:spacing w:before="212"/>
        <w:rPr>
          <w:rFonts w:ascii="Calibri"/>
          <w:b/>
        </w:rPr>
      </w:pPr>
    </w:p>
    <w:p w14:paraId="265049D3" w14:textId="77777777" w:rsidR="00725DD3" w:rsidRDefault="00725DD3">
      <w:pPr>
        <w:pStyle w:val="a3"/>
        <w:spacing w:before="212"/>
        <w:rPr>
          <w:rFonts w:ascii="Calibri"/>
          <w:b/>
        </w:rPr>
      </w:pPr>
    </w:p>
    <w:p w14:paraId="63AFB758" w14:textId="77777777" w:rsidR="00725DD3" w:rsidRDefault="00725DD3">
      <w:pPr>
        <w:pStyle w:val="a3"/>
        <w:spacing w:before="212"/>
        <w:rPr>
          <w:rFonts w:ascii="Calibri"/>
          <w:b/>
        </w:rPr>
      </w:pPr>
    </w:p>
    <w:p w14:paraId="5CAADD9C" w14:textId="31848AFA" w:rsidR="00867F92" w:rsidRDefault="00B91793">
      <w:pPr>
        <w:pStyle w:val="a5"/>
        <w:numPr>
          <w:ilvl w:val="0"/>
          <w:numId w:val="109"/>
        </w:numPr>
        <w:tabs>
          <w:tab w:val="left" w:pos="487"/>
        </w:tabs>
        <w:rPr>
          <w:rFonts w:ascii="Calibri" w:hAnsi="Calibri"/>
          <w:b/>
        </w:rPr>
      </w:pPr>
      <w:r>
        <w:rPr>
          <w:rFonts w:ascii="Calibri" w:hAnsi="Calibri"/>
          <w:b/>
        </w:rPr>
        <w:lastRenderedPageBreak/>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w:t>
      </w:r>
      <w:r>
        <w:rPr>
          <w:rFonts w:ascii="Calibri" w:hAnsi="Calibri"/>
          <w:b/>
          <w:spacing w:val="-5"/>
        </w:rPr>
        <w:t xml:space="preserve"> </w:t>
      </w:r>
      <w:r>
        <w:rPr>
          <w:rFonts w:ascii="Calibri" w:hAnsi="Calibri"/>
          <w:b/>
        </w:rPr>
        <w:t>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22048756" w14:textId="52EA16E0"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228"/>
      </w:tblGrid>
      <w:tr w:rsidR="00867F92" w14:paraId="382F1F80" w14:textId="77777777">
        <w:trPr>
          <w:trHeight w:val="1133"/>
        </w:trPr>
        <w:tc>
          <w:tcPr>
            <w:tcW w:w="3308" w:type="dxa"/>
            <w:tcBorders>
              <w:bottom w:val="single" w:sz="6" w:space="0" w:color="000000"/>
            </w:tcBorders>
            <w:shd w:val="clear" w:color="auto" w:fill="DEEAF6"/>
          </w:tcPr>
          <w:p w14:paraId="22C8A3AB" w14:textId="5CAE6097" w:rsidR="00867F92" w:rsidRDefault="00725DD3">
            <w:pPr>
              <w:pStyle w:val="TableParagraph"/>
              <w:spacing w:before="83"/>
              <w:ind w:left="81"/>
              <w:rPr>
                <w:i/>
                <w:sz w:val="20"/>
              </w:rPr>
            </w:pPr>
            <w:r>
              <w:rPr>
                <w:b/>
                <w:sz w:val="20"/>
              </w:rPr>
              <w:t>TUTORIAL METHOD</w:t>
            </w:r>
          </w:p>
        </w:tc>
        <w:tc>
          <w:tcPr>
            <w:tcW w:w="5228" w:type="dxa"/>
            <w:tcBorders>
              <w:bottom w:val="single" w:sz="6" w:space="0" w:color="000000"/>
            </w:tcBorders>
          </w:tcPr>
          <w:p w14:paraId="063B9E28" w14:textId="6592D817" w:rsidR="00867F92" w:rsidRDefault="00725DD3">
            <w:pPr>
              <w:pStyle w:val="TableParagraph"/>
              <w:spacing w:before="83"/>
              <w:ind w:left="79" w:right="67"/>
              <w:jc w:val="both"/>
              <w:rPr>
                <w:sz w:val="20"/>
              </w:rPr>
            </w:pPr>
            <w:r>
              <w:rPr>
                <w:sz w:val="20"/>
              </w:rPr>
              <w:t>In person</w:t>
            </w:r>
            <w:r w:rsidR="00000000">
              <w:rPr>
                <w:sz w:val="20"/>
              </w:rPr>
              <w:t xml:space="preserve"> </w:t>
            </w:r>
            <w:r w:rsidR="00B91793">
              <w:rPr>
                <w:sz w:val="20"/>
              </w:rPr>
              <w:t>t</w:t>
            </w:r>
            <w:r w:rsidR="00000000">
              <w:rPr>
                <w:sz w:val="20"/>
              </w:rPr>
              <w:t xml:space="preserve">eaching (in </w:t>
            </w:r>
            <w:r>
              <w:rPr>
                <w:sz w:val="20"/>
              </w:rPr>
              <w:t>t</w:t>
            </w:r>
            <w:r w:rsidR="002D57CA">
              <w:rPr>
                <w:sz w:val="20"/>
              </w:rPr>
              <w:t>he</w:t>
            </w:r>
            <w:r w:rsidR="00000000">
              <w:rPr>
                <w:sz w:val="20"/>
              </w:rPr>
              <w:t xml:space="preserve"> classroom), dis</w:t>
            </w:r>
            <w:r w:rsidR="00B91793">
              <w:rPr>
                <w:sz w:val="20"/>
              </w:rPr>
              <w:t>t</w:t>
            </w:r>
            <w:r w:rsidR="00000000">
              <w:rPr>
                <w:sz w:val="20"/>
              </w:rPr>
              <w:t xml:space="preserve">ance learning (synchronous via MS </w:t>
            </w:r>
            <w:r w:rsidR="00B91793">
              <w:rPr>
                <w:sz w:val="20"/>
              </w:rPr>
              <w:t>T</w:t>
            </w:r>
            <w:r w:rsidR="00000000">
              <w:rPr>
                <w:sz w:val="20"/>
              </w:rPr>
              <w:t xml:space="preserve">eams and asynchronous via Moodle), hybrid </w:t>
            </w:r>
            <w:r w:rsidR="00B91793">
              <w:rPr>
                <w:sz w:val="20"/>
              </w:rPr>
              <w:t>t</w:t>
            </w:r>
            <w:r w:rsidR="00000000">
              <w:rPr>
                <w:sz w:val="20"/>
              </w:rPr>
              <w:t>eaching, prac</w:t>
            </w:r>
            <w:r w:rsidR="00B91793">
              <w:rPr>
                <w:sz w:val="20"/>
              </w:rPr>
              <w:t>t</w:t>
            </w:r>
            <w:r w:rsidR="00000000">
              <w:rPr>
                <w:sz w:val="20"/>
              </w:rPr>
              <w:t>ical paper exercises, discussion of selec</w:t>
            </w:r>
            <w:r w:rsidR="00B91793">
              <w:rPr>
                <w:sz w:val="20"/>
              </w:rPr>
              <w:t>t</w:t>
            </w:r>
            <w:r w:rsidR="00000000">
              <w:rPr>
                <w:sz w:val="20"/>
              </w:rPr>
              <w:t>ed ar</w:t>
            </w:r>
            <w:r w:rsidR="00B91793">
              <w:rPr>
                <w:sz w:val="20"/>
              </w:rPr>
              <w:t>t</w:t>
            </w:r>
            <w:r w:rsidR="00000000">
              <w:rPr>
                <w:sz w:val="20"/>
              </w:rPr>
              <w:t>icles</w:t>
            </w:r>
          </w:p>
        </w:tc>
      </w:tr>
    </w:tbl>
    <w:p w14:paraId="02D84978"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228"/>
      </w:tblGrid>
      <w:tr w:rsidR="00867F92" w14:paraId="17D97E22" w14:textId="77777777">
        <w:trPr>
          <w:trHeight w:val="2151"/>
        </w:trPr>
        <w:tc>
          <w:tcPr>
            <w:tcW w:w="3308" w:type="dxa"/>
            <w:tcBorders>
              <w:bottom w:val="single" w:sz="6" w:space="0" w:color="000000"/>
            </w:tcBorders>
            <w:shd w:val="clear" w:color="auto" w:fill="DEEAF6"/>
          </w:tcPr>
          <w:p w14:paraId="3E873D83" w14:textId="51FC2511" w:rsidR="00867F92" w:rsidRDefault="00000000">
            <w:pPr>
              <w:pStyle w:val="TableParagraph"/>
              <w:spacing w:before="80"/>
              <w:ind w:left="81" w:right="114"/>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228" w:type="dxa"/>
            <w:tcBorders>
              <w:bottom w:val="single" w:sz="6" w:space="0" w:color="000000"/>
            </w:tcBorders>
          </w:tcPr>
          <w:p w14:paraId="654F97EB" w14:textId="1BB8FDAB" w:rsidR="00867F92" w:rsidRDefault="00000000">
            <w:pPr>
              <w:pStyle w:val="TableParagraph"/>
              <w:numPr>
                <w:ilvl w:val="0"/>
                <w:numId w:val="104"/>
              </w:numPr>
              <w:tabs>
                <w:tab w:val="left" w:pos="260"/>
              </w:tabs>
              <w:spacing w:before="79" w:line="255" w:lineRule="exact"/>
              <w:ind w:left="260" w:hanging="140"/>
              <w:jc w:val="both"/>
              <w:rPr>
                <w:sz w:val="20"/>
              </w:rPr>
            </w:pPr>
            <w:r>
              <w:rPr>
                <w:sz w:val="20"/>
              </w:rPr>
              <w:t>Use</w:t>
            </w:r>
            <w:r>
              <w:rPr>
                <w:spacing w:val="-4"/>
                <w:sz w:val="20"/>
              </w:rPr>
              <w:t xml:space="preserve"> </w:t>
            </w:r>
            <w:r>
              <w:rPr>
                <w:sz w:val="20"/>
              </w:rPr>
              <w:t>Power</w:t>
            </w:r>
            <w:r>
              <w:rPr>
                <w:spacing w:val="-4"/>
                <w:sz w:val="20"/>
              </w:rPr>
              <w:t xml:space="preserve"> </w:t>
            </w:r>
            <w:r>
              <w:rPr>
                <w:sz w:val="20"/>
              </w:rPr>
              <w:t>Poin</w:t>
            </w:r>
            <w:r w:rsidR="00B91793">
              <w:rPr>
                <w:sz w:val="20"/>
              </w:rPr>
              <w:t>t</w:t>
            </w:r>
            <w:r>
              <w:rPr>
                <w:spacing w:val="-3"/>
                <w:sz w:val="20"/>
              </w:rPr>
              <w:t xml:space="preserve"> </w:t>
            </w:r>
            <w:r>
              <w:rPr>
                <w:sz w:val="20"/>
              </w:rPr>
              <w:t>in</w:t>
            </w:r>
            <w:r>
              <w:rPr>
                <w:spacing w:val="-5"/>
                <w:sz w:val="20"/>
              </w:rPr>
              <w:t xml:space="preserve"> </w:t>
            </w:r>
            <w:r>
              <w:rPr>
                <w:sz w:val="20"/>
              </w:rPr>
              <w:t>all</w:t>
            </w:r>
            <w:r>
              <w:rPr>
                <w:spacing w:val="-5"/>
                <w:sz w:val="20"/>
              </w:rPr>
              <w:t xml:space="preserve"> </w:t>
            </w:r>
            <w:r w:rsidR="00B91793">
              <w:rPr>
                <w:sz w:val="20"/>
              </w:rPr>
              <w:t>T</w:t>
            </w:r>
            <w:r w:rsidR="002D57CA">
              <w:rPr>
                <w:sz w:val="20"/>
              </w:rPr>
              <w:t>he</w:t>
            </w:r>
            <w:r>
              <w:rPr>
                <w:sz w:val="20"/>
              </w:rPr>
              <w:t>m</w:t>
            </w:r>
            <w:r>
              <w:rPr>
                <w:spacing w:val="-5"/>
                <w:sz w:val="20"/>
              </w:rPr>
              <w:t xml:space="preserve"> </w:t>
            </w:r>
            <w:r>
              <w:rPr>
                <w:spacing w:val="-2"/>
                <w:sz w:val="20"/>
              </w:rPr>
              <w:t>choose</w:t>
            </w:r>
          </w:p>
          <w:p w14:paraId="3983EE3C" w14:textId="75645699" w:rsidR="00867F92" w:rsidRDefault="00000000">
            <w:pPr>
              <w:pStyle w:val="TableParagraph"/>
              <w:numPr>
                <w:ilvl w:val="0"/>
                <w:numId w:val="104"/>
              </w:numPr>
              <w:tabs>
                <w:tab w:val="left" w:pos="259"/>
                <w:tab w:val="left" w:pos="261"/>
              </w:tabs>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725DD3">
              <w:rPr>
                <w:sz w:val="20"/>
              </w:rPr>
              <w:t>the</w:t>
            </w:r>
            <w:r>
              <w:rPr>
                <w:sz w:val="20"/>
              </w:rPr>
              <w:t xml:space="preserve"> e-learning pla</w:t>
            </w:r>
            <w:r w:rsidR="00B91793">
              <w:rPr>
                <w:sz w:val="20"/>
              </w:rPr>
              <w:t>t</w:t>
            </w:r>
            <w:r>
              <w:rPr>
                <w:sz w:val="20"/>
              </w:rPr>
              <w:t>form (Moodle)</w:t>
            </w:r>
          </w:p>
          <w:p w14:paraId="155741CD" w14:textId="2FBCC19F" w:rsidR="00867F92" w:rsidRDefault="00000000">
            <w:pPr>
              <w:pStyle w:val="TableParagraph"/>
              <w:numPr>
                <w:ilvl w:val="0"/>
                <w:numId w:val="104"/>
              </w:numPr>
              <w:tabs>
                <w:tab w:val="left" w:pos="260"/>
              </w:tabs>
              <w:spacing w:before="1" w:line="255" w:lineRule="exact"/>
              <w:ind w:left="260" w:hanging="140"/>
              <w:jc w:val="both"/>
              <w:rPr>
                <w:sz w:val="20"/>
              </w:rPr>
            </w:pPr>
            <w:r>
              <w:rPr>
                <w:sz w:val="20"/>
              </w:rPr>
              <w:t>Use</w:t>
            </w:r>
            <w:r>
              <w:rPr>
                <w:spacing w:val="-9"/>
                <w:sz w:val="20"/>
              </w:rPr>
              <w:t xml:space="preserve"> </w:t>
            </w:r>
            <w:r>
              <w:rPr>
                <w:sz w:val="20"/>
              </w:rPr>
              <w:t>pla</w:t>
            </w:r>
            <w:r w:rsidR="00B91793">
              <w:rPr>
                <w:sz w:val="20"/>
              </w:rPr>
              <w:t>t</w:t>
            </w:r>
            <w:r>
              <w:rPr>
                <w:sz w:val="20"/>
              </w:rPr>
              <w:t>form</w:t>
            </w:r>
            <w:r>
              <w:rPr>
                <w:spacing w:val="-9"/>
                <w:sz w:val="20"/>
              </w:rPr>
              <w:t xml:space="preserve"> </w:t>
            </w:r>
            <w:r>
              <w:rPr>
                <w:sz w:val="20"/>
              </w:rPr>
              <w:t>MS</w:t>
            </w:r>
            <w:r>
              <w:rPr>
                <w:spacing w:val="-8"/>
                <w:sz w:val="20"/>
              </w:rPr>
              <w:t xml:space="preserve"> </w:t>
            </w:r>
            <w:r w:rsidR="00B91793">
              <w:rPr>
                <w:spacing w:val="-4"/>
                <w:sz w:val="20"/>
              </w:rPr>
              <w:t>T</w:t>
            </w:r>
            <w:r>
              <w:rPr>
                <w:spacing w:val="-4"/>
                <w:sz w:val="20"/>
              </w:rPr>
              <w:t>eams</w:t>
            </w:r>
          </w:p>
          <w:p w14:paraId="4F840C52" w14:textId="37717A09" w:rsidR="00867F92" w:rsidRDefault="00000000">
            <w:pPr>
              <w:pStyle w:val="TableParagraph"/>
              <w:numPr>
                <w:ilvl w:val="0"/>
                <w:numId w:val="104"/>
              </w:numPr>
              <w:tabs>
                <w:tab w:val="left" w:pos="259"/>
                <w:tab w:val="left" w:pos="261"/>
              </w:tabs>
              <w:ind w:right="71"/>
              <w:jc w:val="both"/>
              <w:rPr>
                <w:sz w:val="20"/>
              </w:rPr>
            </w:pPr>
            <w:r>
              <w:rPr>
                <w:sz w:val="20"/>
              </w:rPr>
              <w:t>Use</w:t>
            </w:r>
            <w:r>
              <w:rPr>
                <w:spacing w:val="-10"/>
                <w:sz w:val="20"/>
              </w:rPr>
              <w:t xml:space="preserve"> </w:t>
            </w:r>
            <w:r>
              <w:rPr>
                <w:sz w:val="20"/>
              </w:rPr>
              <w:t>elec</w:t>
            </w:r>
            <w:r w:rsidR="00B91793">
              <w:rPr>
                <w:sz w:val="20"/>
              </w:rPr>
              <w:t>t</w:t>
            </w:r>
            <w:r>
              <w:rPr>
                <w:sz w:val="20"/>
              </w:rPr>
              <w:t>ronic</w:t>
            </w:r>
            <w:r>
              <w:rPr>
                <w:spacing w:val="-10"/>
                <w:sz w:val="20"/>
              </w:rPr>
              <w:t xml:space="preserve"> </w:t>
            </w:r>
            <w:r>
              <w:rPr>
                <w:sz w:val="20"/>
              </w:rPr>
              <w:t>mail</w:t>
            </w:r>
            <w:r>
              <w:rPr>
                <w:spacing w:val="-11"/>
                <w:sz w:val="20"/>
              </w:rPr>
              <w:t xml:space="preserve"> </w:t>
            </w:r>
            <w:r>
              <w:rPr>
                <w:sz w:val="20"/>
              </w:rPr>
              <w:t>and</w:t>
            </w:r>
            <w:r>
              <w:rPr>
                <w:spacing w:val="-10"/>
                <w:sz w:val="20"/>
              </w:rPr>
              <w:t xml:space="preserve"> </w:t>
            </w:r>
            <w:r>
              <w:rPr>
                <w:sz w:val="20"/>
              </w:rPr>
              <w:t>announcemen</w:t>
            </w:r>
            <w:r w:rsidR="00B91793">
              <w:rPr>
                <w:sz w:val="20"/>
              </w:rPr>
              <w:t>t</w:t>
            </w:r>
            <w:r>
              <w:rPr>
                <w:sz w:val="20"/>
              </w:rPr>
              <w:t>s</w:t>
            </w:r>
            <w:r>
              <w:rPr>
                <w:spacing w:val="-11"/>
                <w:sz w:val="20"/>
              </w:rPr>
              <w:t xml:space="preserve"> </w:t>
            </w:r>
            <w:r>
              <w:rPr>
                <w:sz w:val="20"/>
              </w:rPr>
              <w:t xml:space="preserve">on </w:t>
            </w:r>
            <w:r w:rsidR="00725DD3">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3E30E530" w14:textId="77777777">
        <w:trPr>
          <w:trHeight w:val="2169"/>
        </w:trPr>
        <w:tc>
          <w:tcPr>
            <w:tcW w:w="3308" w:type="dxa"/>
            <w:tcBorders>
              <w:top w:val="single" w:sz="6" w:space="0" w:color="000000"/>
              <w:bottom w:val="single" w:sz="6" w:space="0" w:color="000000"/>
            </w:tcBorders>
            <w:shd w:val="clear" w:color="auto" w:fill="DEEAF6"/>
          </w:tcPr>
          <w:p w14:paraId="0DC897C0" w14:textId="57149AC4" w:rsidR="00867F92" w:rsidRDefault="00000000">
            <w:pPr>
              <w:pStyle w:val="TableParagraph"/>
              <w:spacing w:before="77"/>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228" w:type="dxa"/>
            <w:tcBorders>
              <w:top w:val="single" w:sz="6" w:space="0" w:color="000000"/>
              <w:bottom w:val="single" w:sz="6" w:space="0" w:color="000000"/>
            </w:tcBorders>
          </w:tcPr>
          <w:p w14:paraId="63725978" w14:textId="4FF1A2CB" w:rsidR="00867F92" w:rsidRDefault="00000000">
            <w:pPr>
              <w:pStyle w:val="TableParagraph"/>
              <w:tabs>
                <w:tab w:val="left" w:pos="3197"/>
              </w:tabs>
              <w:spacing w:before="112" w:line="160" w:lineRule="auto"/>
              <w:ind w:left="3518" w:right="558" w:hanging="2778"/>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34DF3DB1" w14:textId="4047CC82" w:rsidR="00867F92" w:rsidRDefault="00000000">
            <w:pPr>
              <w:pStyle w:val="TableParagraph"/>
              <w:tabs>
                <w:tab w:val="right" w:pos="4029"/>
              </w:tabs>
              <w:spacing w:before="29"/>
              <w:ind w:left="191"/>
              <w:rPr>
                <w:sz w:val="20"/>
              </w:rPr>
            </w:pPr>
            <w:r>
              <w:rPr>
                <w:noProof/>
              </w:rPr>
              <mc:AlternateContent>
                <mc:Choice Requires="wpg">
                  <w:drawing>
                    <wp:anchor distT="0" distB="0" distL="0" distR="0" simplePos="0" relativeHeight="251729408" behindDoc="1" locked="0" layoutInCell="1" allowOverlap="1" wp14:anchorId="23FAEF40" wp14:editId="6CB92FA2">
                      <wp:simplePos x="0" y="0"/>
                      <wp:positionH relativeFrom="column">
                        <wp:posOffset>50292</wp:posOffset>
                      </wp:positionH>
                      <wp:positionV relativeFrom="paragraph">
                        <wp:posOffset>-305670</wp:posOffset>
                      </wp:positionV>
                      <wp:extent cx="3234690" cy="127952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4690" cy="1279525"/>
                                <a:chOff x="0" y="0"/>
                                <a:chExt cx="3234690" cy="1279525"/>
                              </a:xfrm>
                            </wpg:grpSpPr>
                            <wps:wsp>
                              <wps:cNvPr id="120" name="Graphic 120"/>
                              <wps:cNvSpPr/>
                              <wps:spPr>
                                <a:xfrm>
                                  <a:off x="0" y="0"/>
                                  <a:ext cx="3234690" cy="1279525"/>
                                </a:xfrm>
                                <a:custGeom>
                                  <a:avLst/>
                                  <a:gdLst/>
                                  <a:ahLst/>
                                  <a:cxnLst/>
                                  <a:rect l="l" t="t" r="r" b="b"/>
                                  <a:pathLst>
                                    <a:path w="3234690" h="1279525">
                                      <a:moveTo>
                                        <a:pt x="1655305" y="807796"/>
                                      </a:moveTo>
                                      <a:lnTo>
                                        <a:pt x="1649222" y="807796"/>
                                      </a:lnTo>
                                      <a:lnTo>
                                        <a:pt x="1649222" y="1272921"/>
                                      </a:lnTo>
                                      <a:lnTo>
                                        <a:pt x="6096" y="1272921"/>
                                      </a:lnTo>
                                      <a:lnTo>
                                        <a:pt x="6096" y="807796"/>
                                      </a:lnTo>
                                      <a:lnTo>
                                        <a:pt x="0" y="807796"/>
                                      </a:lnTo>
                                      <a:lnTo>
                                        <a:pt x="0" y="1272921"/>
                                      </a:lnTo>
                                      <a:lnTo>
                                        <a:pt x="0" y="1279017"/>
                                      </a:lnTo>
                                      <a:lnTo>
                                        <a:pt x="6096" y="1279017"/>
                                      </a:lnTo>
                                      <a:lnTo>
                                        <a:pt x="1649222" y="1279017"/>
                                      </a:lnTo>
                                      <a:lnTo>
                                        <a:pt x="1655305" y="1279017"/>
                                      </a:lnTo>
                                      <a:lnTo>
                                        <a:pt x="1655305" y="1272921"/>
                                      </a:lnTo>
                                      <a:lnTo>
                                        <a:pt x="1655305" y="807796"/>
                                      </a:lnTo>
                                      <a:close/>
                                    </a:path>
                                    <a:path w="3234690" h="1279525">
                                      <a:moveTo>
                                        <a:pt x="1655305" y="0"/>
                                      </a:moveTo>
                                      <a:lnTo>
                                        <a:pt x="1649222" y="0"/>
                                      </a:lnTo>
                                      <a:lnTo>
                                        <a:pt x="1649222" y="6096"/>
                                      </a:lnTo>
                                      <a:lnTo>
                                        <a:pt x="1649222" y="316992"/>
                                      </a:lnTo>
                                      <a:lnTo>
                                        <a:pt x="1649222" y="801624"/>
                                      </a:lnTo>
                                      <a:lnTo>
                                        <a:pt x="6096" y="801624"/>
                                      </a:lnTo>
                                      <a:lnTo>
                                        <a:pt x="6096" y="646176"/>
                                      </a:lnTo>
                                      <a:lnTo>
                                        <a:pt x="1649222" y="646176"/>
                                      </a:lnTo>
                                      <a:lnTo>
                                        <a:pt x="1649222" y="640080"/>
                                      </a:lnTo>
                                      <a:lnTo>
                                        <a:pt x="6096" y="640080"/>
                                      </a:lnTo>
                                      <a:lnTo>
                                        <a:pt x="6096" y="484632"/>
                                      </a:lnTo>
                                      <a:lnTo>
                                        <a:pt x="1649222" y="484632"/>
                                      </a:lnTo>
                                      <a:lnTo>
                                        <a:pt x="1649222" y="478536"/>
                                      </a:lnTo>
                                      <a:lnTo>
                                        <a:pt x="6096" y="478536"/>
                                      </a:lnTo>
                                      <a:lnTo>
                                        <a:pt x="6096" y="323088"/>
                                      </a:lnTo>
                                      <a:lnTo>
                                        <a:pt x="1649222" y="323088"/>
                                      </a:lnTo>
                                      <a:lnTo>
                                        <a:pt x="1649222" y="316992"/>
                                      </a:lnTo>
                                      <a:lnTo>
                                        <a:pt x="6096" y="316992"/>
                                      </a:lnTo>
                                      <a:lnTo>
                                        <a:pt x="6096" y="6096"/>
                                      </a:lnTo>
                                      <a:lnTo>
                                        <a:pt x="1649222" y="6096"/>
                                      </a:lnTo>
                                      <a:lnTo>
                                        <a:pt x="1649222" y="0"/>
                                      </a:lnTo>
                                      <a:lnTo>
                                        <a:pt x="6096" y="0"/>
                                      </a:lnTo>
                                      <a:lnTo>
                                        <a:pt x="0" y="0"/>
                                      </a:lnTo>
                                      <a:lnTo>
                                        <a:pt x="0" y="6096"/>
                                      </a:lnTo>
                                      <a:lnTo>
                                        <a:pt x="0" y="807720"/>
                                      </a:lnTo>
                                      <a:lnTo>
                                        <a:pt x="6096" y="807720"/>
                                      </a:lnTo>
                                      <a:lnTo>
                                        <a:pt x="1649222" y="807720"/>
                                      </a:lnTo>
                                      <a:lnTo>
                                        <a:pt x="1655305" y="807720"/>
                                      </a:lnTo>
                                      <a:lnTo>
                                        <a:pt x="1655305" y="801624"/>
                                      </a:lnTo>
                                      <a:lnTo>
                                        <a:pt x="1655305" y="6096"/>
                                      </a:lnTo>
                                      <a:lnTo>
                                        <a:pt x="1655305" y="0"/>
                                      </a:lnTo>
                                      <a:close/>
                                    </a:path>
                                    <a:path w="3234690" h="1279525">
                                      <a:moveTo>
                                        <a:pt x="3234436" y="1272921"/>
                                      </a:moveTo>
                                      <a:lnTo>
                                        <a:pt x="1655318" y="1272921"/>
                                      </a:lnTo>
                                      <a:lnTo>
                                        <a:pt x="1655318" y="1279017"/>
                                      </a:lnTo>
                                      <a:lnTo>
                                        <a:pt x="3234436" y="1279017"/>
                                      </a:lnTo>
                                      <a:lnTo>
                                        <a:pt x="3234436" y="1272921"/>
                                      </a:lnTo>
                                      <a:close/>
                                    </a:path>
                                    <a:path w="3234690" h="1279525">
                                      <a:moveTo>
                                        <a:pt x="3234436" y="801624"/>
                                      </a:moveTo>
                                      <a:lnTo>
                                        <a:pt x="1655318" y="801624"/>
                                      </a:lnTo>
                                      <a:lnTo>
                                        <a:pt x="1655318" y="807720"/>
                                      </a:lnTo>
                                      <a:lnTo>
                                        <a:pt x="3234436" y="807720"/>
                                      </a:lnTo>
                                      <a:lnTo>
                                        <a:pt x="3234436" y="801624"/>
                                      </a:lnTo>
                                      <a:close/>
                                    </a:path>
                                    <a:path w="3234690" h="1279525">
                                      <a:moveTo>
                                        <a:pt x="3234436" y="640080"/>
                                      </a:moveTo>
                                      <a:lnTo>
                                        <a:pt x="1655318" y="640080"/>
                                      </a:lnTo>
                                      <a:lnTo>
                                        <a:pt x="1655318" y="646176"/>
                                      </a:lnTo>
                                      <a:lnTo>
                                        <a:pt x="3234436" y="646176"/>
                                      </a:lnTo>
                                      <a:lnTo>
                                        <a:pt x="3234436" y="640080"/>
                                      </a:lnTo>
                                      <a:close/>
                                    </a:path>
                                    <a:path w="3234690" h="1279525">
                                      <a:moveTo>
                                        <a:pt x="3234436" y="478536"/>
                                      </a:moveTo>
                                      <a:lnTo>
                                        <a:pt x="1655318" y="478536"/>
                                      </a:lnTo>
                                      <a:lnTo>
                                        <a:pt x="1655318" y="484632"/>
                                      </a:lnTo>
                                      <a:lnTo>
                                        <a:pt x="3234436" y="484632"/>
                                      </a:lnTo>
                                      <a:lnTo>
                                        <a:pt x="3234436" y="478536"/>
                                      </a:lnTo>
                                      <a:close/>
                                    </a:path>
                                    <a:path w="3234690" h="1279525">
                                      <a:moveTo>
                                        <a:pt x="3234436" y="316992"/>
                                      </a:moveTo>
                                      <a:lnTo>
                                        <a:pt x="1655318" y="316992"/>
                                      </a:lnTo>
                                      <a:lnTo>
                                        <a:pt x="1655318" y="323088"/>
                                      </a:lnTo>
                                      <a:lnTo>
                                        <a:pt x="3234436" y="323088"/>
                                      </a:lnTo>
                                      <a:lnTo>
                                        <a:pt x="3234436" y="316992"/>
                                      </a:lnTo>
                                      <a:close/>
                                    </a:path>
                                    <a:path w="3234690" h="1279525">
                                      <a:moveTo>
                                        <a:pt x="3234436" y="0"/>
                                      </a:moveTo>
                                      <a:lnTo>
                                        <a:pt x="1655318" y="0"/>
                                      </a:lnTo>
                                      <a:lnTo>
                                        <a:pt x="1655318" y="6096"/>
                                      </a:lnTo>
                                      <a:lnTo>
                                        <a:pt x="3234436" y="6096"/>
                                      </a:lnTo>
                                      <a:lnTo>
                                        <a:pt x="32344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3F75F" id="Group 119" o:spid="_x0000_s1026" style="position:absolute;margin-left:3.95pt;margin-top:-24.05pt;width:254.7pt;height:100.75pt;z-index:-251587072;mso-wrap-distance-left:0;mso-wrap-distance-right:0" coordsize="32346,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">
                      <v:shape id="Graphic 120" o:spid="_x0000_s1027" style="position:absolute;width:32346;height:12795;visibility:visible;mso-wrap-style:square;v-text-anchor:top" coordsize="3234690,12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" path="m1655305,807796r-6083,l1649222,1272921r-1643126,l6096,807796r-6096,l,1272921r,6096l6096,1279017r1643126,l1655305,1279017r,-6096l1655305,807796xem1655305,r-6083,l1649222,6096r,310896l1649222,801624r-1643126,l6096,646176r1643126,l1649222,640080r-1643126,l6096,484632r1643126,l1649222,478536r-1643126,l6096,323088r1643126,l1649222,316992r-1643126,l6096,6096r1643126,l1649222,,6096,,,,,6096,,807720r6096,l1649222,807720r6083,l1655305,801624r,-795528l1655305,xem3234436,1272921r-1579118,l1655318,1279017r1579118,l3234436,1272921xem3234436,801624r-1579118,l1655318,807720r1579118,l3234436,801624xem3234436,640080r-1579118,l1655318,646176r1579118,l3234436,640080xem3234436,478536r-1579118,l1655318,484632r1579118,l3234436,478536xem3234436,316992r-1579118,l1655318,323088r1579118,l3234436,316992xem3234436,l1655318,r,6096l3234436,6096r,-6096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26</w:t>
            </w:r>
          </w:p>
          <w:p w14:paraId="734E74C2" w14:textId="729511C1" w:rsidR="00867F92" w:rsidRDefault="00000000">
            <w:pPr>
              <w:pStyle w:val="TableParagraph"/>
              <w:tabs>
                <w:tab w:val="right" w:pos="4029"/>
              </w:tabs>
              <w:spacing w:before="10"/>
              <w:ind w:left="191"/>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 xml:space="preserve">exercise </w:t>
            </w:r>
            <w:r>
              <w:rPr>
                <w:rFonts w:ascii="Times New Roman" w:hAnsi="Times New Roman"/>
                <w:sz w:val="20"/>
              </w:rPr>
              <w:tab/>
            </w:r>
            <w:r>
              <w:rPr>
                <w:spacing w:val="-5"/>
                <w:sz w:val="20"/>
              </w:rPr>
              <w:t>13</w:t>
            </w:r>
          </w:p>
          <w:p w14:paraId="23E21EEE" w14:textId="3FD93B7C" w:rsidR="00867F92" w:rsidRDefault="00000000">
            <w:pPr>
              <w:pStyle w:val="TableParagraph"/>
              <w:tabs>
                <w:tab w:val="right" w:pos="4077"/>
              </w:tabs>
              <w:spacing w:before="10"/>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111</w:t>
            </w:r>
          </w:p>
          <w:p w14:paraId="34C94C08" w14:textId="2BEDA691" w:rsidR="00867F92" w:rsidRDefault="00B91793">
            <w:pPr>
              <w:pStyle w:val="TableParagraph"/>
              <w:spacing w:before="10" w:line="243" w:lineRule="exact"/>
              <w:ind w:left="191"/>
              <w:rPr>
                <w:b/>
                <w:sz w:val="20"/>
              </w:rPr>
            </w:pPr>
            <w:r>
              <w:rPr>
                <w:b/>
                <w:sz w:val="20"/>
              </w:rPr>
              <w:t>Total</w:t>
            </w:r>
            <w:r>
              <w:rPr>
                <w:b/>
                <w:spacing w:val="-8"/>
                <w:sz w:val="20"/>
              </w:rPr>
              <w:t xml:space="preserve"> </w:t>
            </w:r>
            <w:r>
              <w:rPr>
                <w:b/>
                <w:spacing w:val="-2"/>
                <w:sz w:val="20"/>
              </w:rPr>
              <w:t>course</w:t>
            </w:r>
          </w:p>
          <w:p w14:paraId="297691E5" w14:textId="6D93CD5A" w:rsidR="00867F92" w:rsidRDefault="00000000">
            <w:pPr>
              <w:pStyle w:val="TableParagraph"/>
              <w:tabs>
                <w:tab w:val="right" w:pos="4077"/>
              </w:tabs>
              <w:spacing w:line="243" w:lineRule="exact"/>
              <w:ind w:left="191"/>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pacing w:val="-2"/>
                <w:sz w:val="20"/>
              </w:rPr>
              <w:t xml:space="preserve">work </w:t>
            </w:r>
            <w:r>
              <w:rPr>
                <w:rFonts w:ascii="Times New Roman" w:hAnsi="Times New Roman"/>
                <w:sz w:val="20"/>
              </w:rPr>
              <w:tab/>
            </w:r>
            <w:r>
              <w:rPr>
                <w:b/>
                <w:spacing w:val="-5"/>
                <w:sz w:val="20"/>
              </w:rPr>
              <w:t>150</w:t>
            </w:r>
          </w:p>
          <w:p w14:paraId="44C7C081" w14:textId="2F39991A" w:rsidR="00867F92" w:rsidRDefault="00000000">
            <w:pPr>
              <w:pStyle w:val="TableParagraph"/>
              <w:spacing w:before="2"/>
              <w:ind w:left="191"/>
              <w:rPr>
                <w:sz w:val="20"/>
              </w:rPr>
            </w:pPr>
            <w:r>
              <w:rPr>
                <w:sz w:val="20"/>
              </w:rPr>
              <w:t>per</w:t>
            </w:r>
            <w:r>
              <w:rPr>
                <w:spacing w:val="-8"/>
                <w:sz w:val="20"/>
              </w:rPr>
              <w:t xml:space="preserve"> </w:t>
            </w:r>
            <w:r>
              <w:rPr>
                <w:sz w:val="20"/>
              </w:rPr>
              <w:t>credi</w:t>
            </w:r>
            <w:r w:rsidR="00B91793">
              <w:rPr>
                <w:sz w:val="20"/>
              </w:rPr>
              <w:t>t</w:t>
            </w:r>
            <w:r>
              <w:rPr>
                <w:spacing w:val="-6"/>
                <w:sz w:val="20"/>
              </w:rPr>
              <w:t xml:space="preserve"> </w:t>
            </w:r>
            <w:r>
              <w:rPr>
                <w:spacing w:val="-2"/>
                <w:sz w:val="20"/>
              </w:rPr>
              <w:t>uni</w:t>
            </w:r>
            <w:r w:rsidR="00B91793">
              <w:rPr>
                <w:spacing w:val="-2"/>
                <w:sz w:val="20"/>
              </w:rPr>
              <w:t>t</w:t>
            </w:r>
            <w:r>
              <w:rPr>
                <w:spacing w:val="-2"/>
                <w:sz w:val="20"/>
              </w:rPr>
              <w:t>)</w:t>
            </w:r>
          </w:p>
        </w:tc>
      </w:tr>
      <w:tr w:rsidR="00867F92" w14:paraId="17834932" w14:textId="77777777">
        <w:trPr>
          <w:trHeight w:val="1619"/>
        </w:trPr>
        <w:tc>
          <w:tcPr>
            <w:tcW w:w="3308" w:type="dxa"/>
            <w:tcBorders>
              <w:top w:val="single" w:sz="6" w:space="0" w:color="000000"/>
              <w:bottom w:val="single" w:sz="6" w:space="0" w:color="000000"/>
            </w:tcBorders>
            <w:shd w:val="clear" w:color="auto" w:fill="DBE4F0"/>
          </w:tcPr>
          <w:p w14:paraId="74D5317C" w14:textId="270CCDB8" w:rsidR="00867F92" w:rsidRDefault="00000000">
            <w:pPr>
              <w:pStyle w:val="TableParagraph"/>
              <w:spacing w:before="77"/>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228" w:type="dxa"/>
            <w:tcBorders>
              <w:top w:val="single" w:sz="6" w:space="0" w:color="000000"/>
              <w:bottom w:val="single" w:sz="6" w:space="0" w:color="000000"/>
            </w:tcBorders>
          </w:tcPr>
          <w:p w14:paraId="31D85417" w14:textId="76A31421" w:rsidR="00867F92" w:rsidRDefault="00000000">
            <w:pPr>
              <w:pStyle w:val="TableParagraph"/>
              <w:spacing w:before="79"/>
              <w:ind w:left="79"/>
              <w:rPr>
                <w:sz w:val="20"/>
              </w:rPr>
            </w:pPr>
            <w:r>
              <w:rPr>
                <w:sz w:val="20"/>
              </w:rPr>
              <w:t>Wri</w:t>
            </w:r>
            <w:r w:rsidR="00B91793">
              <w:rPr>
                <w:sz w:val="20"/>
              </w:rPr>
              <w:t>tt</w:t>
            </w:r>
            <w:r>
              <w:rPr>
                <w:sz w:val="20"/>
              </w:rPr>
              <w:t>en</w:t>
            </w:r>
            <w:r>
              <w:rPr>
                <w:spacing w:val="-6"/>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6"/>
                <w:sz w:val="20"/>
              </w:rPr>
              <w:t xml:space="preserve"> </w:t>
            </w:r>
            <w:r>
              <w:rPr>
                <w:sz w:val="20"/>
              </w:rPr>
              <w:t>(100%)</w:t>
            </w:r>
            <w:r>
              <w:rPr>
                <w:spacing w:val="-6"/>
                <w:sz w:val="20"/>
              </w:rPr>
              <w:t xml:space="preserve"> </w:t>
            </w:r>
            <w:r>
              <w:rPr>
                <w:sz w:val="20"/>
              </w:rPr>
              <w:t>w</w:t>
            </w:r>
            <w:r w:rsidR="00725DD3">
              <w:rPr>
                <w:sz w:val="20"/>
              </w:rPr>
              <w:t>hich</w:t>
            </w:r>
            <w:r>
              <w:rPr>
                <w:spacing w:val="-7"/>
                <w:sz w:val="20"/>
              </w:rPr>
              <w:t xml:space="preserve"> </w:t>
            </w:r>
            <w:r>
              <w:rPr>
                <w:spacing w:val="-2"/>
                <w:sz w:val="20"/>
              </w:rPr>
              <w:t>includes:</w:t>
            </w:r>
          </w:p>
          <w:p w14:paraId="531EBB83" w14:textId="5A7DBEC1" w:rsidR="00867F92" w:rsidRDefault="00000000">
            <w:pPr>
              <w:pStyle w:val="TableParagraph"/>
              <w:numPr>
                <w:ilvl w:val="0"/>
                <w:numId w:val="103"/>
              </w:numPr>
              <w:tabs>
                <w:tab w:val="left" w:pos="184"/>
              </w:tabs>
              <w:spacing w:before="1" w:line="243" w:lineRule="exact"/>
              <w:ind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5D0C8387" w14:textId="52680C9F" w:rsidR="00867F92" w:rsidRDefault="00000000">
            <w:pPr>
              <w:pStyle w:val="TableParagraph"/>
              <w:numPr>
                <w:ilvl w:val="0"/>
                <w:numId w:val="103"/>
              </w:numPr>
              <w:tabs>
                <w:tab w:val="left" w:pos="184"/>
              </w:tabs>
              <w:spacing w:line="243" w:lineRule="exact"/>
              <w:ind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441EC44F" w14:textId="26D0C6ED" w:rsidR="00867F92" w:rsidRDefault="00000000">
            <w:pPr>
              <w:pStyle w:val="TableParagraph"/>
              <w:numPr>
                <w:ilvl w:val="0"/>
                <w:numId w:val="103"/>
              </w:numPr>
              <w:tabs>
                <w:tab w:val="left" w:pos="184"/>
              </w:tabs>
              <w:ind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6B5DE49C" w14:textId="74C31010" w:rsidR="00867F92" w:rsidRDefault="00000000">
            <w:pPr>
              <w:pStyle w:val="TableParagraph"/>
              <w:spacing w:before="1" w:line="243" w:lineRule="exact"/>
              <w:ind w:left="79"/>
              <w:rPr>
                <w:sz w:val="20"/>
              </w:rPr>
            </w:pPr>
            <w:r>
              <w:rPr>
                <w:sz w:val="20"/>
              </w:rPr>
              <w:t>For</w:t>
            </w:r>
            <w:r>
              <w:rPr>
                <w:spacing w:val="5"/>
                <w:sz w:val="20"/>
              </w:rPr>
              <w:t xml:space="preserve"> </w:t>
            </w:r>
            <w:r w:rsidR="00B91793">
              <w:rPr>
                <w:sz w:val="20"/>
              </w:rPr>
              <w:t>T</w:t>
            </w:r>
            <w:r w:rsidR="002D57CA">
              <w:rPr>
                <w:sz w:val="20"/>
              </w:rPr>
              <w:t>he</w:t>
            </w:r>
            <w:r>
              <w:rPr>
                <w:spacing w:val="5"/>
                <w:sz w:val="20"/>
              </w:rPr>
              <w:t xml:space="preserve"> </w:t>
            </w:r>
            <w:r>
              <w:rPr>
                <w:sz w:val="20"/>
              </w:rPr>
              <w:t>successful</w:t>
            </w:r>
            <w:r>
              <w:rPr>
                <w:spacing w:val="7"/>
                <w:sz w:val="20"/>
              </w:rPr>
              <w:t xml:space="preserve"> </w:t>
            </w:r>
            <w:r>
              <w:rPr>
                <w:sz w:val="20"/>
              </w:rPr>
              <w:t>in</w:t>
            </w:r>
            <w:r w:rsidR="00B91793">
              <w:rPr>
                <w:sz w:val="20"/>
              </w:rPr>
              <w:t>t</w:t>
            </w:r>
            <w:r>
              <w:rPr>
                <w:sz w:val="20"/>
              </w:rPr>
              <w:t>egra</w:t>
            </w:r>
            <w:r w:rsidR="00B91793">
              <w:rPr>
                <w:sz w:val="20"/>
              </w:rPr>
              <w:t>t</w:t>
            </w:r>
            <w:r>
              <w:rPr>
                <w:sz w:val="20"/>
              </w:rPr>
              <w:t>ion</w:t>
            </w:r>
            <w:r>
              <w:rPr>
                <w:spacing w:val="10"/>
                <w:sz w:val="20"/>
              </w:rPr>
              <w:t xml:space="preserve"> </w:t>
            </w:r>
            <w:r>
              <w:rPr>
                <w:sz w:val="20"/>
              </w:rPr>
              <w:t>required</w:t>
            </w:r>
            <w:r>
              <w:rPr>
                <w:spacing w:val="5"/>
                <w:sz w:val="20"/>
              </w:rPr>
              <w:t xml:space="preserve"> </w:t>
            </w:r>
            <w:r>
              <w:rPr>
                <w:sz w:val="20"/>
              </w:rPr>
              <w:t>degree</w:t>
            </w:r>
            <w:r>
              <w:rPr>
                <w:spacing w:val="8"/>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0C1833AE" w14:textId="77777777" w:rsidR="00867F92" w:rsidRDefault="00000000">
            <w:pPr>
              <w:pStyle w:val="TableParagraph"/>
              <w:spacing w:line="243" w:lineRule="exact"/>
              <w:ind w:left="79"/>
              <w:rPr>
                <w:sz w:val="20"/>
              </w:rPr>
            </w:pPr>
            <w:r>
              <w:rPr>
                <w:spacing w:val="-2"/>
                <w:sz w:val="20"/>
              </w:rPr>
              <w:t>5/10.</w:t>
            </w:r>
          </w:p>
        </w:tc>
      </w:tr>
    </w:tbl>
    <w:p w14:paraId="229BB25F" w14:textId="69ABF7EA" w:rsidR="00867F92" w:rsidRDefault="00867F92">
      <w:pPr>
        <w:pStyle w:val="a3"/>
        <w:spacing w:before="228"/>
        <w:rPr>
          <w:rFonts w:ascii="Calibri"/>
          <w:b/>
        </w:rPr>
      </w:pPr>
    </w:p>
    <w:p w14:paraId="4A16AA9F" w14:textId="3716B421" w:rsidR="00867F92" w:rsidRDefault="00000000">
      <w:pPr>
        <w:pStyle w:val="a5"/>
        <w:numPr>
          <w:ilvl w:val="0"/>
          <w:numId w:val="109"/>
        </w:numPr>
        <w:tabs>
          <w:tab w:val="left" w:pos="487"/>
        </w:tabs>
        <w:rPr>
          <w:rFonts w:ascii="Calibri" w:hAnsi="Calibri"/>
          <w:b/>
        </w:rPr>
      </w:pPr>
      <w:r>
        <w:rPr>
          <w:rFonts w:ascii="Calibri" w:hAnsi="Calibri"/>
          <w:b/>
          <w:spacing w:val="-2"/>
        </w:rPr>
        <w:t>RECOMMENDED</w:t>
      </w:r>
      <w:r w:rsidR="00725DD3">
        <w:rPr>
          <w:rFonts w:ascii="Calibri" w:hAnsi="Calibri"/>
          <w:b/>
          <w:spacing w:val="-2"/>
        </w:rPr>
        <w:t xml:space="preserve"> REFERENCES</w:t>
      </w:r>
    </w:p>
    <w:p w14:paraId="629C73DF"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143A04D3" w14:textId="77777777">
        <w:trPr>
          <w:trHeight w:val="4854"/>
        </w:trPr>
        <w:tc>
          <w:tcPr>
            <w:tcW w:w="8536" w:type="dxa"/>
            <w:tcBorders>
              <w:bottom w:val="single" w:sz="6" w:space="0" w:color="000000"/>
            </w:tcBorders>
          </w:tcPr>
          <w:p w14:paraId="2716113F" w14:textId="5F3F284C" w:rsidR="00867F92" w:rsidRDefault="00000000">
            <w:pPr>
              <w:pStyle w:val="TableParagraph"/>
              <w:numPr>
                <w:ilvl w:val="0"/>
                <w:numId w:val="102"/>
              </w:numPr>
              <w:tabs>
                <w:tab w:val="left" w:pos="510"/>
                <w:tab w:val="left" w:pos="513"/>
              </w:tabs>
              <w:spacing w:before="80"/>
              <w:ind w:right="64"/>
              <w:jc w:val="both"/>
              <w:rPr>
                <w:i/>
                <w:sz w:val="20"/>
              </w:rPr>
            </w:pPr>
            <w:r>
              <w:rPr>
                <w:i/>
                <w:sz w:val="20"/>
              </w:rPr>
              <w:t>Rasmussen SA and Goodman RA, edi</w:t>
            </w:r>
            <w:r w:rsidR="00B91793">
              <w:rPr>
                <w:i/>
                <w:sz w:val="20"/>
              </w:rPr>
              <w:t>t</w:t>
            </w:r>
            <w:r>
              <w:rPr>
                <w:i/>
                <w:sz w:val="20"/>
              </w:rPr>
              <w:t xml:space="preserve">ors. </w:t>
            </w:r>
            <w:r w:rsidR="00B91793">
              <w:rPr>
                <w:i/>
                <w:sz w:val="20"/>
              </w:rPr>
              <w:t>T</w:t>
            </w:r>
            <w:r w:rsidR="002D57CA">
              <w:rPr>
                <w:i/>
                <w:sz w:val="20"/>
              </w:rPr>
              <w:t>he</w:t>
            </w:r>
            <w:r>
              <w:rPr>
                <w:i/>
                <w:sz w:val="20"/>
              </w:rPr>
              <w:t xml:space="preserve"> CDC Field Epidemiology Manual. New York: Oxford Universi</w:t>
            </w:r>
            <w:r w:rsidR="00B91793">
              <w:rPr>
                <w:i/>
                <w:sz w:val="20"/>
              </w:rPr>
              <w:t>t</w:t>
            </w:r>
            <w:r>
              <w:rPr>
                <w:i/>
                <w:sz w:val="20"/>
              </w:rPr>
              <w:t>y Press. 2019. (Selec</w:t>
            </w:r>
            <w:r w:rsidR="00B91793">
              <w:rPr>
                <w:i/>
                <w:sz w:val="20"/>
              </w:rPr>
              <w:t>t</w:t>
            </w:r>
            <w:r>
              <w:rPr>
                <w:i/>
                <w:sz w:val="20"/>
              </w:rPr>
              <w:t>ed chap</w:t>
            </w:r>
            <w:r w:rsidR="00B91793">
              <w:rPr>
                <w:i/>
                <w:sz w:val="20"/>
              </w:rPr>
              <w:t>t</w:t>
            </w:r>
            <w:r>
              <w:rPr>
                <w:i/>
                <w:sz w:val="20"/>
              </w:rPr>
              <w:t>ers). Available free a</w:t>
            </w:r>
            <w:r w:rsidR="00B91793">
              <w:rPr>
                <w:i/>
                <w:sz w:val="20"/>
              </w:rPr>
              <w:t>t</w:t>
            </w:r>
            <w:r>
              <w:rPr>
                <w:i/>
                <w:sz w:val="20"/>
              </w:rPr>
              <w:t xml:space="preserve">: </w:t>
            </w:r>
            <w:hyperlink r:id="rId116">
              <w:r>
                <w:rPr>
                  <w:i/>
                  <w:spacing w:val="-2"/>
                  <w:sz w:val="20"/>
                  <w:u w:val="single" w:color="1F3762"/>
                </w:rPr>
                <w:t>h</w:t>
              </w:r>
              <w:r w:rsidR="00B91793">
                <w:rPr>
                  <w:i/>
                  <w:spacing w:val="-2"/>
                  <w:sz w:val="20"/>
                  <w:u w:val="single" w:color="1F3762"/>
                </w:rPr>
                <w:t>tt</w:t>
              </w:r>
              <w:r>
                <w:rPr>
                  <w:i/>
                  <w:spacing w:val="-2"/>
                  <w:sz w:val="20"/>
                  <w:u w:val="single" w:color="1F3762"/>
                </w:rPr>
                <w:t>ps://www.cdc.gov/eis/field-epi-manual/index.h</w:t>
              </w:r>
              <w:r w:rsidR="00B91793">
                <w:rPr>
                  <w:i/>
                  <w:spacing w:val="-2"/>
                  <w:sz w:val="20"/>
                  <w:u w:val="single" w:color="1F3762"/>
                </w:rPr>
                <w:t>t</w:t>
              </w:r>
              <w:r>
                <w:rPr>
                  <w:i/>
                  <w:spacing w:val="-2"/>
                  <w:sz w:val="20"/>
                  <w:u w:val="single" w:color="1F3762"/>
                </w:rPr>
                <w:t xml:space="preserve">ml </w:t>
              </w:r>
            </w:hyperlink>
            <w:hyperlink r:id="rId117">
              <w:r>
                <w:rPr>
                  <w:i/>
                  <w:spacing w:val="-2"/>
                  <w:sz w:val="20"/>
                </w:rPr>
                <w:t>.</w:t>
              </w:r>
            </w:hyperlink>
          </w:p>
          <w:p w14:paraId="14A0728F" w14:textId="6A109411" w:rsidR="00867F92" w:rsidRDefault="00000000">
            <w:pPr>
              <w:pStyle w:val="TableParagraph"/>
              <w:numPr>
                <w:ilvl w:val="0"/>
                <w:numId w:val="102"/>
              </w:numPr>
              <w:tabs>
                <w:tab w:val="left" w:pos="510"/>
                <w:tab w:val="left" w:pos="513"/>
              </w:tabs>
              <w:ind w:right="65"/>
              <w:jc w:val="both"/>
              <w:rPr>
                <w:i/>
                <w:sz w:val="20"/>
              </w:rPr>
            </w:pPr>
            <w:r>
              <w:rPr>
                <w:i/>
                <w:sz w:val="20"/>
              </w:rPr>
              <w:t xml:space="preserve">Lee L, </w:t>
            </w:r>
            <w:r w:rsidR="00B91793">
              <w:rPr>
                <w:i/>
                <w:sz w:val="20"/>
              </w:rPr>
              <w:t>T</w:t>
            </w:r>
            <w:r>
              <w:rPr>
                <w:i/>
                <w:sz w:val="20"/>
              </w:rPr>
              <w:t>eu</w:t>
            </w:r>
            <w:r w:rsidR="00B91793">
              <w:rPr>
                <w:i/>
                <w:sz w:val="20"/>
              </w:rPr>
              <w:t>t</w:t>
            </w:r>
            <w:r>
              <w:rPr>
                <w:i/>
                <w:sz w:val="20"/>
              </w:rPr>
              <w:t xml:space="preserve">sch S, </w:t>
            </w:r>
            <w:r w:rsidR="00B91793">
              <w:rPr>
                <w:i/>
                <w:sz w:val="20"/>
              </w:rPr>
              <w:t>T</w:t>
            </w:r>
            <w:r>
              <w:rPr>
                <w:i/>
                <w:sz w:val="20"/>
              </w:rPr>
              <w:t>hacker S, Louis M. Principles and Prac</w:t>
            </w:r>
            <w:r w:rsidR="00B91793">
              <w:rPr>
                <w:i/>
                <w:sz w:val="20"/>
              </w:rPr>
              <w:t>t</w:t>
            </w:r>
            <w:r>
              <w:rPr>
                <w:i/>
                <w:sz w:val="20"/>
              </w:rPr>
              <w:t>ice of Public Heal</w:t>
            </w:r>
            <w:r w:rsidR="00B91793">
              <w:rPr>
                <w:i/>
                <w:sz w:val="20"/>
              </w:rPr>
              <w:t>t</w:t>
            </w:r>
            <w:r>
              <w:rPr>
                <w:i/>
                <w:sz w:val="20"/>
              </w:rPr>
              <w:t>h Surveillance. 3rd edi</w:t>
            </w:r>
            <w:r w:rsidR="00B91793">
              <w:rPr>
                <w:i/>
                <w:sz w:val="20"/>
              </w:rPr>
              <w:t>t</w:t>
            </w:r>
            <w:r>
              <w:rPr>
                <w:i/>
                <w:sz w:val="20"/>
              </w:rPr>
              <w:t>ion. Oxford: OUP. 2010.</w:t>
            </w:r>
          </w:p>
          <w:p w14:paraId="6A57952A" w14:textId="2DE2D5A5" w:rsidR="00867F92" w:rsidRDefault="00000000">
            <w:pPr>
              <w:pStyle w:val="TableParagraph"/>
              <w:numPr>
                <w:ilvl w:val="0"/>
                <w:numId w:val="102"/>
              </w:numPr>
              <w:tabs>
                <w:tab w:val="left" w:pos="511"/>
              </w:tabs>
              <w:spacing w:before="2" w:line="243" w:lineRule="exact"/>
              <w:ind w:left="511" w:hanging="284"/>
              <w:jc w:val="both"/>
              <w:rPr>
                <w:i/>
                <w:sz w:val="20"/>
              </w:rPr>
            </w:pPr>
            <w:r>
              <w:rPr>
                <w:i/>
                <w:sz w:val="20"/>
              </w:rPr>
              <w:t>Michael</w:t>
            </w:r>
            <w:r>
              <w:rPr>
                <w:i/>
                <w:spacing w:val="-7"/>
                <w:sz w:val="20"/>
              </w:rPr>
              <w:t xml:space="preserve"> </w:t>
            </w:r>
            <w:r>
              <w:rPr>
                <w:i/>
                <w:sz w:val="20"/>
              </w:rPr>
              <w:t>B.</w:t>
            </w:r>
            <w:r>
              <w:rPr>
                <w:i/>
                <w:spacing w:val="-8"/>
                <w:sz w:val="20"/>
              </w:rPr>
              <w:t xml:space="preserve"> </w:t>
            </w:r>
            <w:r>
              <w:rPr>
                <w:i/>
                <w:sz w:val="20"/>
              </w:rPr>
              <w:t>Gregg.</w:t>
            </w:r>
            <w:r>
              <w:rPr>
                <w:i/>
                <w:spacing w:val="-7"/>
                <w:sz w:val="20"/>
              </w:rPr>
              <w:t xml:space="preserve"> </w:t>
            </w:r>
            <w:r>
              <w:rPr>
                <w:i/>
                <w:sz w:val="20"/>
              </w:rPr>
              <w:t>Field</w:t>
            </w:r>
            <w:r>
              <w:rPr>
                <w:i/>
                <w:spacing w:val="-7"/>
                <w:sz w:val="20"/>
              </w:rPr>
              <w:t xml:space="preserve"> </w:t>
            </w:r>
            <w:r>
              <w:rPr>
                <w:i/>
                <w:sz w:val="20"/>
              </w:rPr>
              <w:t>Epidemiology.</w:t>
            </w:r>
            <w:r>
              <w:rPr>
                <w:i/>
                <w:spacing w:val="-6"/>
                <w:sz w:val="20"/>
              </w:rPr>
              <w:t xml:space="preserve"> </w:t>
            </w:r>
            <w:r>
              <w:rPr>
                <w:i/>
                <w:sz w:val="20"/>
              </w:rPr>
              <w:t>3rd</w:t>
            </w:r>
            <w:r>
              <w:rPr>
                <w:i/>
                <w:spacing w:val="-6"/>
                <w:sz w:val="20"/>
              </w:rPr>
              <w:t xml:space="preserve"> </w:t>
            </w:r>
            <w:r>
              <w:rPr>
                <w:i/>
                <w:sz w:val="20"/>
              </w:rPr>
              <w:t>edi</w:t>
            </w:r>
            <w:r w:rsidR="00B91793">
              <w:rPr>
                <w:i/>
                <w:sz w:val="20"/>
              </w:rPr>
              <w:t>t</w:t>
            </w:r>
            <w:r>
              <w:rPr>
                <w:i/>
                <w:sz w:val="20"/>
              </w:rPr>
              <w:t>ion.</w:t>
            </w:r>
            <w:r>
              <w:rPr>
                <w:i/>
                <w:spacing w:val="-7"/>
                <w:sz w:val="20"/>
              </w:rPr>
              <w:t xml:space="preserve"> </w:t>
            </w:r>
            <w:r>
              <w:rPr>
                <w:i/>
                <w:sz w:val="20"/>
              </w:rPr>
              <w:t>Oxford:</w:t>
            </w:r>
            <w:r>
              <w:rPr>
                <w:i/>
                <w:spacing w:val="-8"/>
                <w:sz w:val="20"/>
              </w:rPr>
              <w:t xml:space="preserve"> </w:t>
            </w:r>
            <w:r>
              <w:rPr>
                <w:i/>
                <w:sz w:val="20"/>
              </w:rPr>
              <w:t>OUP.</w:t>
            </w:r>
            <w:r>
              <w:rPr>
                <w:i/>
                <w:spacing w:val="-8"/>
                <w:sz w:val="20"/>
              </w:rPr>
              <w:t xml:space="preserve"> </w:t>
            </w:r>
            <w:r>
              <w:rPr>
                <w:i/>
                <w:spacing w:val="-2"/>
                <w:sz w:val="20"/>
              </w:rPr>
              <w:t>2008.</w:t>
            </w:r>
          </w:p>
          <w:p w14:paraId="3D025575" w14:textId="7A18E41C" w:rsidR="00867F92" w:rsidRDefault="00000000">
            <w:pPr>
              <w:pStyle w:val="TableParagraph"/>
              <w:numPr>
                <w:ilvl w:val="0"/>
                <w:numId w:val="102"/>
              </w:numPr>
              <w:tabs>
                <w:tab w:val="left" w:pos="511"/>
              </w:tabs>
              <w:spacing w:line="243" w:lineRule="exact"/>
              <w:ind w:left="511" w:hanging="284"/>
              <w:jc w:val="both"/>
              <w:rPr>
                <w:i/>
                <w:sz w:val="20"/>
              </w:rPr>
            </w:pPr>
            <w:r>
              <w:rPr>
                <w:i/>
                <w:sz w:val="20"/>
              </w:rPr>
              <w:t>Boni</w:t>
            </w:r>
            <w:r w:rsidR="00B91793">
              <w:rPr>
                <w:i/>
                <w:sz w:val="20"/>
              </w:rPr>
              <w:t>t</w:t>
            </w:r>
            <w:r>
              <w:rPr>
                <w:i/>
                <w:sz w:val="20"/>
              </w:rPr>
              <w:t>a</w:t>
            </w:r>
            <w:r>
              <w:rPr>
                <w:i/>
                <w:spacing w:val="27"/>
                <w:sz w:val="20"/>
              </w:rPr>
              <w:t xml:space="preserve"> </w:t>
            </w:r>
            <w:r>
              <w:rPr>
                <w:i/>
                <w:sz w:val="20"/>
              </w:rPr>
              <w:t>R,</w:t>
            </w:r>
            <w:r>
              <w:rPr>
                <w:i/>
                <w:spacing w:val="27"/>
                <w:sz w:val="20"/>
              </w:rPr>
              <w:t xml:space="preserve"> </w:t>
            </w:r>
            <w:r>
              <w:rPr>
                <w:i/>
                <w:sz w:val="20"/>
              </w:rPr>
              <w:t>Beaglehole</w:t>
            </w:r>
            <w:r>
              <w:rPr>
                <w:i/>
                <w:spacing w:val="26"/>
                <w:sz w:val="20"/>
              </w:rPr>
              <w:t xml:space="preserve"> </w:t>
            </w:r>
            <w:r w:rsidR="00B91793">
              <w:rPr>
                <w:i/>
                <w:sz w:val="20"/>
              </w:rPr>
              <w:t>T</w:t>
            </w:r>
            <w:r>
              <w:rPr>
                <w:i/>
                <w:sz w:val="20"/>
              </w:rPr>
              <w:t>,</w:t>
            </w:r>
            <w:r>
              <w:rPr>
                <w:i/>
                <w:spacing w:val="27"/>
                <w:sz w:val="20"/>
              </w:rPr>
              <w:t xml:space="preserve"> </w:t>
            </w:r>
            <w:proofErr w:type="spellStart"/>
            <w:r>
              <w:rPr>
                <w:i/>
                <w:sz w:val="20"/>
              </w:rPr>
              <w:t>Kjells</w:t>
            </w:r>
            <w:r w:rsidR="00B91793">
              <w:rPr>
                <w:i/>
                <w:sz w:val="20"/>
              </w:rPr>
              <w:t>t</w:t>
            </w:r>
            <w:r>
              <w:rPr>
                <w:i/>
                <w:sz w:val="20"/>
              </w:rPr>
              <w:t>rom</w:t>
            </w:r>
            <w:proofErr w:type="spellEnd"/>
            <w:r>
              <w:rPr>
                <w:i/>
                <w:spacing w:val="28"/>
                <w:sz w:val="20"/>
              </w:rPr>
              <w:t xml:space="preserve"> </w:t>
            </w:r>
            <w:r w:rsidR="00B91793">
              <w:rPr>
                <w:i/>
                <w:sz w:val="20"/>
              </w:rPr>
              <w:t>T</w:t>
            </w:r>
            <w:r>
              <w:rPr>
                <w:i/>
                <w:sz w:val="20"/>
              </w:rPr>
              <w:t>.</w:t>
            </w:r>
            <w:r>
              <w:rPr>
                <w:i/>
                <w:spacing w:val="27"/>
                <w:sz w:val="20"/>
              </w:rPr>
              <w:t xml:space="preserve"> </w:t>
            </w:r>
            <w:r>
              <w:rPr>
                <w:i/>
                <w:sz w:val="20"/>
              </w:rPr>
              <w:t>Basic</w:t>
            </w:r>
            <w:r>
              <w:rPr>
                <w:i/>
                <w:spacing w:val="27"/>
                <w:sz w:val="20"/>
              </w:rPr>
              <w:t xml:space="preserve"> </w:t>
            </w:r>
            <w:r>
              <w:rPr>
                <w:i/>
                <w:sz w:val="20"/>
              </w:rPr>
              <w:t>Epidemiology.</w:t>
            </w:r>
            <w:r>
              <w:rPr>
                <w:i/>
                <w:spacing w:val="29"/>
                <w:sz w:val="20"/>
              </w:rPr>
              <w:t xml:space="preserve"> </w:t>
            </w:r>
            <w:r>
              <w:rPr>
                <w:i/>
                <w:sz w:val="20"/>
              </w:rPr>
              <w:t>Edi</w:t>
            </w:r>
            <w:r w:rsidR="00B91793">
              <w:rPr>
                <w:i/>
                <w:sz w:val="20"/>
              </w:rPr>
              <w:t>t</w:t>
            </w:r>
            <w:r>
              <w:rPr>
                <w:i/>
                <w:sz w:val="20"/>
              </w:rPr>
              <w:t>ions</w:t>
            </w:r>
            <w:r>
              <w:rPr>
                <w:i/>
                <w:spacing w:val="27"/>
                <w:sz w:val="20"/>
              </w:rPr>
              <w:t xml:space="preserve"> </w:t>
            </w:r>
            <w:r>
              <w:rPr>
                <w:i/>
                <w:sz w:val="20"/>
              </w:rPr>
              <w:t>E.G.</w:t>
            </w:r>
            <w:r>
              <w:rPr>
                <w:i/>
                <w:spacing w:val="27"/>
                <w:sz w:val="20"/>
              </w:rPr>
              <w:t xml:space="preserve"> </w:t>
            </w:r>
            <w:r>
              <w:rPr>
                <w:i/>
                <w:sz w:val="20"/>
              </w:rPr>
              <w:t>Paschalidis.</w:t>
            </w:r>
            <w:r>
              <w:rPr>
                <w:i/>
                <w:spacing w:val="27"/>
                <w:sz w:val="20"/>
              </w:rPr>
              <w:t xml:space="preserve"> </w:t>
            </w:r>
            <w:r>
              <w:rPr>
                <w:i/>
                <w:spacing w:val="-2"/>
                <w:sz w:val="20"/>
              </w:rPr>
              <w:t>2009.</w:t>
            </w:r>
          </w:p>
          <w:p w14:paraId="1D95443F" w14:textId="67A75A01" w:rsidR="00867F92" w:rsidRDefault="00000000">
            <w:pPr>
              <w:pStyle w:val="TableParagraph"/>
              <w:tabs>
                <w:tab w:val="left" w:pos="2438"/>
                <w:tab w:val="left" w:pos="3492"/>
                <w:tab w:val="left" w:pos="5069"/>
                <w:tab w:val="left" w:pos="6658"/>
                <w:tab w:val="left" w:pos="7998"/>
              </w:tabs>
              <w:ind w:left="513" w:right="68"/>
              <w:jc w:val="both"/>
              <w:rPr>
                <w:i/>
                <w:sz w:val="20"/>
              </w:rPr>
            </w:pPr>
            <w:r>
              <w:rPr>
                <w:i/>
                <w:spacing w:val="-2"/>
                <w:sz w:val="20"/>
              </w:rPr>
              <w:t>(</w:t>
            </w:r>
            <w:r w:rsidR="00B91793">
              <w:rPr>
                <w:i/>
                <w:spacing w:val="-2"/>
                <w:sz w:val="20"/>
              </w:rPr>
              <w:t>T</w:t>
            </w:r>
            <w:r>
              <w:rPr>
                <w:i/>
                <w:spacing w:val="-2"/>
                <w:sz w:val="20"/>
              </w:rPr>
              <w:t>ransla</w:t>
            </w:r>
            <w:r w:rsidR="00B91793">
              <w:rPr>
                <w:i/>
                <w:spacing w:val="-2"/>
                <w:sz w:val="20"/>
              </w:rPr>
              <w:t>t</w:t>
            </w:r>
            <w:r>
              <w:rPr>
                <w:i/>
                <w:spacing w:val="-2"/>
                <w:sz w:val="20"/>
              </w:rPr>
              <w:t xml:space="preserve">ion of </w:t>
            </w:r>
            <w:r>
              <w:rPr>
                <w:i/>
                <w:sz w:val="20"/>
              </w:rPr>
              <w:tab/>
            </w:r>
            <w:r>
              <w:rPr>
                <w:i/>
                <w:spacing w:val="-4"/>
                <w:sz w:val="20"/>
                <w:vertAlign w:val="superscript"/>
              </w:rPr>
              <w:t xml:space="preserve">2nd </w:t>
            </w:r>
            <w:r>
              <w:rPr>
                <w:i/>
                <w:sz w:val="20"/>
              </w:rPr>
              <w:tab/>
            </w:r>
            <w:r>
              <w:rPr>
                <w:i/>
                <w:spacing w:val="-4"/>
                <w:sz w:val="20"/>
              </w:rPr>
              <w:t xml:space="preserve">English </w:t>
            </w:r>
            <w:r>
              <w:rPr>
                <w:i/>
                <w:spacing w:val="-2"/>
                <w:sz w:val="20"/>
              </w:rPr>
              <w:t>edi</w:t>
            </w:r>
            <w:r w:rsidR="00B91793">
              <w:rPr>
                <w:i/>
                <w:spacing w:val="-2"/>
                <w:sz w:val="20"/>
              </w:rPr>
              <w:t>t</w:t>
            </w:r>
            <w:r>
              <w:rPr>
                <w:i/>
                <w:spacing w:val="-2"/>
                <w:sz w:val="20"/>
              </w:rPr>
              <w:t xml:space="preserve">ion </w:t>
            </w:r>
            <w:r>
              <w:rPr>
                <w:i/>
                <w:sz w:val="20"/>
              </w:rPr>
              <w:tab/>
            </w:r>
            <w:r>
              <w:rPr>
                <w:i/>
                <w:spacing w:val="-2"/>
                <w:sz w:val="20"/>
              </w:rPr>
              <w:t xml:space="preserve">, </w:t>
            </w:r>
            <w:r>
              <w:rPr>
                <w:i/>
                <w:sz w:val="20"/>
              </w:rPr>
              <w:tab/>
            </w:r>
            <w:r>
              <w:rPr>
                <w:i/>
                <w:spacing w:val="-4"/>
                <w:sz w:val="20"/>
              </w:rPr>
              <w:t xml:space="preserve">WHO, </w:t>
            </w:r>
            <w:r>
              <w:rPr>
                <w:i/>
                <w:sz w:val="20"/>
              </w:rPr>
              <w:tab/>
            </w:r>
            <w:r>
              <w:rPr>
                <w:i/>
                <w:spacing w:val="-2"/>
                <w:sz w:val="20"/>
              </w:rPr>
              <w:t xml:space="preserve">2006: </w:t>
            </w:r>
            <w:hyperlink r:id="rId118">
              <w:r>
                <w:rPr>
                  <w:i/>
                  <w:spacing w:val="-2"/>
                  <w:sz w:val="20"/>
                  <w:u w:val="single" w:color="1F3762"/>
                </w:rPr>
                <w:t>h</w:t>
              </w:r>
              <w:r w:rsidR="00B91793">
                <w:rPr>
                  <w:i/>
                  <w:spacing w:val="-2"/>
                  <w:sz w:val="20"/>
                  <w:u w:val="single" w:color="1F3762"/>
                </w:rPr>
                <w:t>tt</w:t>
              </w:r>
              <w:r>
                <w:rPr>
                  <w:i/>
                  <w:spacing w:val="-2"/>
                  <w:sz w:val="20"/>
                  <w:u w:val="single" w:color="1F3762"/>
                </w:rPr>
                <w:t>ps://apps.who.in</w:t>
              </w:r>
              <w:r w:rsidR="00B91793">
                <w:rPr>
                  <w:i/>
                  <w:spacing w:val="-2"/>
                  <w:sz w:val="20"/>
                  <w:u w:val="single" w:color="1F3762"/>
                </w:rPr>
                <w:t>t</w:t>
              </w:r>
              <w:r>
                <w:rPr>
                  <w:i/>
                  <w:spacing w:val="-2"/>
                  <w:sz w:val="20"/>
                  <w:u w:val="single" w:color="1F3762"/>
                </w:rPr>
                <w:t>/iris/bi</w:t>
              </w:r>
              <w:r w:rsidR="00B91793">
                <w:rPr>
                  <w:i/>
                  <w:spacing w:val="-2"/>
                  <w:sz w:val="20"/>
                  <w:u w:val="single" w:color="1F3762"/>
                </w:rPr>
                <w:t>t</w:t>
              </w:r>
              <w:r>
                <w:rPr>
                  <w:i/>
                  <w:spacing w:val="-2"/>
                  <w:sz w:val="20"/>
                  <w:u w:val="single" w:color="1F3762"/>
                </w:rPr>
                <w:t>s</w:t>
              </w:r>
              <w:r w:rsidR="00B91793">
                <w:rPr>
                  <w:i/>
                  <w:spacing w:val="-2"/>
                  <w:sz w:val="20"/>
                  <w:u w:val="single" w:color="1F3762"/>
                </w:rPr>
                <w:t>t</w:t>
              </w:r>
              <w:r>
                <w:rPr>
                  <w:i/>
                  <w:spacing w:val="-2"/>
                  <w:sz w:val="20"/>
                  <w:u w:val="single" w:color="1F3762"/>
                </w:rPr>
                <w:t>ream/handle/10665/43541/9241547073_eng.pdf?sequence=1&amp;isAl</w:t>
              </w:r>
            </w:hyperlink>
            <w:r>
              <w:rPr>
                <w:i/>
                <w:spacing w:val="-2"/>
                <w:sz w:val="20"/>
              </w:rPr>
              <w:t xml:space="preserve"> </w:t>
            </w:r>
            <w:hyperlink r:id="rId119">
              <w:r>
                <w:rPr>
                  <w:i/>
                  <w:spacing w:val="-2"/>
                  <w:sz w:val="20"/>
                  <w:u w:val="single" w:color="1F3762"/>
                </w:rPr>
                <w:t xml:space="preserve">lowed=y </w:t>
              </w:r>
            </w:hyperlink>
            <w:r>
              <w:rPr>
                <w:i/>
                <w:spacing w:val="-2"/>
                <w:sz w:val="20"/>
              </w:rPr>
              <w:t>).</w:t>
            </w:r>
          </w:p>
          <w:p w14:paraId="0267D718" w14:textId="5490349B" w:rsidR="00867F92" w:rsidRDefault="00000000">
            <w:pPr>
              <w:pStyle w:val="TableParagraph"/>
              <w:numPr>
                <w:ilvl w:val="0"/>
                <w:numId w:val="102"/>
              </w:numPr>
              <w:tabs>
                <w:tab w:val="left" w:pos="511"/>
              </w:tabs>
              <w:spacing w:line="244" w:lineRule="exact"/>
              <w:ind w:left="511" w:hanging="284"/>
              <w:rPr>
                <w:i/>
                <w:sz w:val="20"/>
              </w:rPr>
            </w:pPr>
            <w:r>
              <w:rPr>
                <w:i/>
                <w:sz w:val="20"/>
              </w:rPr>
              <w:t>Ro</w:t>
            </w:r>
            <w:r w:rsidR="00B91793">
              <w:rPr>
                <w:i/>
                <w:sz w:val="20"/>
              </w:rPr>
              <w:t>t</w:t>
            </w:r>
            <w:r>
              <w:rPr>
                <w:i/>
                <w:sz w:val="20"/>
              </w:rPr>
              <w:t>hman</w:t>
            </w:r>
            <w:r>
              <w:rPr>
                <w:i/>
                <w:spacing w:val="-7"/>
                <w:sz w:val="20"/>
              </w:rPr>
              <w:t xml:space="preserve"> </w:t>
            </w:r>
            <w:r>
              <w:rPr>
                <w:i/>
                <w:sz w:val="20"/>
              </w:rPr>
              <w:t>KJ.</w:t>
            </w:r>
            <w:r>
              <w:rPr>
                <w:i/>
                <w:spacing w:val="-9"/>
                <w:sz w:val="20"/>
              </w:rPr>
              <w:t xml:space="preserve"> </w:t>
            </w:r>
            <w:r>
              <w:rPr>
                <w:i/>
                <w:sz w:val="20"/>
              </w:rPr>
              <w:t>Epidemiology.</w:t>
            </w:r>
            <w:r>
              <w:rPr>
                <w:i/>
                <w:spacing w:val="-7"/>
                <w:sz w:val="20"/>
              </w:rPr>
              <w:t xml:space="preserve"> </w:t>
            </w:r>
            <w:r>
              <w:rPr>
                <w:i/>
                <w:sz w:val="20"/>
              </w:rPr>
              <w:t>An</w:t>
            </w:r>
            <w:r>
              <w:rPr>
                <w:i/>
                <w:spacing w:val="-7"/>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7"/>
                <w:sz w:val="20"/>
              </w:rPr>
              <w:t xml:space="preserve"> </w:t>
            </w:r>
            <w:r>
              <w:rPr>
                <w:i/>
                <w:sz w:val="20"/>
              </w:rPr>
              <w:t>2nd</w:t>
            </w:r>
            <w:r>
              <w:rPr>
                <w:i/>
                <w:spacing w:val="-10"/>
                <w:sz w:val="20"/>
              </w:rPr>
              <w:t xml:space="preserve"> </w:t>
            </w:r>
            <w:r>
              <w:rPr>
                <w:i/>
                <w:sz w:val="20"/>
              </w:rPr>
              <w:t>edi</w:t>
            </w:r>
            <w:r w:rsidR="00B91793">
              <w:rPr>
                <w:i/>
                <w:sz w:val="20"/>
              </w:rPr>
              <w:t>t</w:t>
            </w:r>
            <w:r>
              <w:rPr>
                <w:i/>
                <w:sz w:val="20"/>
              </w:rPr>
              <w:t>ion.</w:t>
            </w:r>
            <w:r>
              <w:rPr>
                <w:i/>
                <w:spacing w:val="-7"/>
                <w:sz w:val="20"/>
              </w:rPr>
              <w:t xml:space="preserve"> </w:t>
            </w:r>
            <w:r>
              <w:rPr>
                <w:i/>
                <w:sz w:val="20"/>
              </w:rPr>
              <w:t>Oxford:</w:t>
            </w:r>
            <w:r>
              <w:rPr>
                <w:i/>
                <w:spacing w:val="-8"/>
                <w:sz w:val="20"/>
              </w:rPr>
              <w:t xml:space="preserve"> </w:t>
            </w:r>
            <w:r>
              <w:rPr>
                <w:i/>
                <w:sz w:val="20"/>
              </w:rPr>
              <w:t>OUP.</w:t>
            </w:r>
            <w:r>
              <w:rPr>
                <w:i/>
                <w:spacing w:val="-9"/>
                <w:sz w:val="20"/>
              </w:rPr>
              <w:t xml:space="preserve"> </w:t>
            </w:r>
            <w:r>
              <w:rPr>
                <w:i/>
                <w:spacing w:val="-2"/>
                <w:sz w:val="20"/>
              </w:rPr>
              <w:t>2012.</w:t>
            </w:r>
          </w:p>
          <w:p w14:paraId="64B35BA7" w14:textId="17C32CEB" w:rsidR="00867F92" w:rsidRDefault="00000000">
            <w:pPr>
              <w:pStyle w:val="TableParagraph"/>
              <w:numPr>
                <w:ilvl w:val="0"/>
                <w:numId w:val="102"/>
              </w:numPr>
              <w:tabs>
                <w:tab w:val="left" w:pos="511"/>
              </w:tabs>
              <w:spacing w:before="1"/>
              <w:ind w:left="511" w:hanging="284"/>
              <w:rPr>
                <w:i/>
                <w:sz w:val="20"/>
              </w:rPr>
            </w:pPr>
            <w:r>
              <w:rPr>
                <w:i/>
                <w:sz w:val="20"/>
              </w:rPr>
              <w:t>Giesecke</w:t>
            </w:r>
            <w:r>
              <w:rPr>
                <w:i/>
                <w:spacing w:val="-7"/>
                <w:sz w:val="20"/>
              </w:rPr>
              <w:t xml:space="preserve"> </w:t>
            </w:r>
            <w:r>
              <w:rPr>
                <w:i/>
                <w:sz w:val="20"/>
              </w:rPr>
              <w:t>J.</w:t>
            </w:r>
            <w:r>
              <w:rPr>
                <w:i/>
                <w:spacing w:val="-7"/>
                <w:sz w:val="20"/>
              </w:rPr>
              <w:t xml:space="preserve"> </w:t>
            </w:r>
            <w:r>
              <w:rPr>
                <w:i/>
                <w:sz w:val="20"/>
              </w:rPr>
              <w:t>Modern</w:t>
            </w:r>
            <w:r>
              <w:rPr>
                <w:i/>
                <w:spacing w:val="-7"/>
                <w:sz w:val="20"/>
              </w:rPr>
              <w:t xml:space="preserve"> </w:t>
            </w:r>
            <w:r>
              <w:rPr>
                <w:i/>
                <w:sz w:val="20"/>
              </w:rPr>
              <w:t>infec</w:t>
            </w:r>
            <w:r w:rsidR="00B91793">
              <w:rPr>
                <w:i/>
                <w:sz w:val="20"/>
              </w:rPr>
              <w:t>t</w:t>
            </w:r>
            <w:r>
              <w:rPr>
                <w:i/>
                <w:sz w:val="20"/>
              </w:rPr>
              <w:t>ious</w:t>
            </w:r>
            <w:r>
              <w:rPr>
                <w:i/>
                <w:spacing w:val="-7"/>
                <w:sz w:val="20"/>
              </w:rPr>
              <w:t xml:space="preserve"> </w:t>
            </w:r>
            <w:r>
              <w:rPr>
                <w:i/>
                <w:sz w:val="20"/>
              </w:rPr>
              <w:t>disease</w:t>
            </w:r>
            <w:r>
              <w:rPr>
                <w:i/>
                <w:spacing w:val="-6"/>
                <w:sz w:val="20"/>
              </w:rPr>
              <w:t xml:space="preserve"> </w:t>
            </w:r>
            <w:r>
              <w:rPr>
                <w:i/>
                <w:sz w:val="20"/>
              </w:rPr>
              <w:t>epidemiology.</w:t>
            </w:r>
            <w:r>
              <w:rPr>
                <w:i/>
                <w:spacing w:val="-7"/>
                <w:sz w:val="20"/>
              </w:rPr>
              <w:t xml:space="preserve"> </w:t>
            </w:r>
            <w:r>
              <w:rPr>
                <w:i/>
                <w:sz w:val="20"/>
              </w:rPr>
              <w:t>3rd</w:t>
            </w:r>
            <w:r>
              <w:rPr>
                <w:i/>
                <w:spacing w:val="-7"/>
                <w:sz w:val="20"/>
              </w:rPr>
              <w:t xml:space="preserve"> </w:t>
            </w:r>
            <w:r>
              <w:rPr>
                <w:i/>
                <w:sz w:val="20"/>
              </w:rPr>
              <w:t>edi</w:t>
            </w:r>
            <w:r w:rsidR="00B91793">
              <w:rPr>
                <w:i/>
                <w:sz w:val="20"/>
              </w:rPr>
              <w:t>t</w:t>
            </w:r>
            <w:r>
              <w:rPr>
                <w:i/>
                <w:sz w:val="20"/>
              </w:rPr>
              <w:t>ion.</w:t>
            </w:r>
            <w:r>
              <w:rPr>
                <w:i/>
                <w:spacing w:val="-7"/>
                <w:sz w:val="20"/>
              </w:rPr>
              <w:t xml:space="preserve"> </w:t>
            </w:r>
            <w:r>
              <w:rPr>
                <w:i/>
                <w:sz w:val="20"/>
              </w:rPr>
              <w:t>London:</w:t>
            </w:r>
            <w:r>
              <w:rPr>
                <w:i/>
                <w:spacing w:val="-8"/>
                <w:sz w:val="20"/>
              </w:rPr>
              <w:t xml:space="preserve"> </w:t>
            </w:r>
            <w:r>
              <w:rPr>
                <w:i/>
                <w:sz w:val="20"/>
              </w:rPr>
              <w:t>CRC</w:t>
            </w:r>
            <w:r>
              <w:rPr>
                <w:i/>
                <w:spacing w:val="-8"/>
                <w:sz w:val="20"/>
              </w:rPr>
              <w:t xml:space="preserve"> </w:t>
            </w:r>
            <w:r>
              <w:rPr>
                <w:i/>
                <w:sz w:val="20"/>
              </w:rPr>
              <w:t>Press.</w:t>
            </w:r>
            <w:r>
              <w:rPr>
                <w:i/>
                <w:spacing w:val="-7"/>
                <w:sz w:val="20"/>
              </w:rPr>
              <w:t xml:space="preserve"> </w:t>
            </w:r>
            <w:r>
              <w:rPr>
                <w:i/>
                <w:spacing w:val="-2"/>
                <w:sz w:val="20"/>
              </w:rPr>
              <w:t>2017.</w:t>
            </w:r>
          </w:p>
          <w:p w14:paraId="4FD00EC1" w14:textId="67B0F0C4" w:rsidR="00867F92" w:rsidRDefault="00000000">
            <w:pPr>
              <w:pStyle w:val="TableParagraph"/>
              <w:numPr>
                <w:ilvl w:val="0"/>
                <w:numId w:val="102"/>
              </w:numPr>
              <w:tabs>
                <w:tab w:val="left" w:pos="511"/>
              </w:tabs>
              <w:spacing w:before="1" w:line="243" w:lineRule="exact"/>
              <w:ind w:left="511" w:hanging="284"/>
              <w:rPr>
                <w:i/>
                <w:sz w:val="20"/>
              </w:rPr>
            </w:pPr>
            <w:proofErr w:type="spellStart"/>
            <w:r>
              <w:rPr>
                <w:i/>
                <w:sz w:val="20"/>
              </w:rPr>
              <w:t>M'ikana</w:t>
            </w:r>
            <w:r w:rsidR="00B91793">
              <w:rPr>
                <w:i/>
                <w:sz w:val="20"/>
              </w:rPr>
              <w:t>t</w:t>
            </w:r>
            <w:r>
              <w:rPr>
                <w:i/>
                <w:sz w:val="20"/>
              </w:rPr>
              <w:t>ha</w:t>
            </w:r>
            <w:proofErr w:type="spellEnd"/>
            <w:r>
              <w:rPr>
                <w:i/>
                <w:spacing w:val="-7"/>
                <w:sz w:val="20"/>
              </w:rPr>
              <w:t xml:space="preserve"> </w:t>
            </w:r>
            <w:r>
              <w:rPr>
                <w:i/>
                <w:sz w:val="20"/>
              </w:rPr>
              <w:t>NM</w:t>
            </w:r>
            <w:r>
              <w:rPr>
                <w:i/>
                <w:spacing w:val="-8"/>
                <w:sz w:val="20"/>
              </w:rPr>
              <w:t xml:space="preserve"> </w:t>
            </w:r>
            <w:r>
              <w:rPr>
                <w:i/>
                <w:sz w:val="20"/>
              </w:rPr>
              <w:t>e</w:t>
            </w:r>
            <w:r w:rsidR="00B91793">
              <w:rPr>
                <w:i/>
                <w:sz w:val="20"/>
              </w:rPr>
              <w:t>t</w:t>
            </w:r>
            <w:r>
              <w:rPr>
                <w:i/>
                <w:spacing w:val="-8"/>
                <w:sz w:val="20"/>
              </w:rPr>
              <w:t xml:space="preserve"> </w:t>
            </w:r>
            <w:r>
              <w:rPr>
                <w:i/>
                <w:sz w:val="20"/>
              </w:rPr>
              <w:t>al</w:t>
            </w:r>
            <w:r>
              <w:rPr>
                <w:i/>
                <w:spacing w:val="-10"/>
                <w:sz w:val="20"/>
              </w:rPr>
              <w:t xml:space="preserve"> </w:t>
            </w:r>
            <w:r>
              <w:rPr>
                <w:i/>
                <w:sz w:val="20"/>
              </w:rPr>
              <w:t>edi</w:t>
            </w:r>
            <w:r w:rsidR="00B91793">
              <w:rPr>
                <w:i/>
                <w:sz w:val="20"/>
              </w:rPr>
              <w:t>t</w:t>
            </w:r>
            <w:r>
              <w:rPr>
                <w:i/>
                <w:sz w:val="20"/>
              </w:rPr>
              <w:t>ors.</w:t>
            </w:r>
            <w:r>
              <w:rPr>
                <w:i/>
                <w:spacing w:val="-8"/>
                <w:sz w:val="20"/>
              </w:rPr>
              <w:t xml:space="preserve"> </w:t>
            </w:r>
            <w:r>
              <w:rPr>
                <w:i/>
                <w:sz w:val="20"/>
              </w:rPr>
              <w:t>Infec</w:t>
            </w:r>
            <w:r w:rsidR="00B91793">
              <w:rPr>
                <w:i/>
                <w:sz w:val="20"/>
              </w:rPr>
              <w:t>t</w:t>
            </w:r>
            <w:r>
              <w:rPr>
                <w:i/>
                <w:sz w:val="20"/>
              </w:rPr>
              <w:t>ious</w:t>
            </w:r>
            <w:r>
              <w:rPr>
                <w:i/>
                <w:spacing w:val="-8"/>
                <w:sz w:val="20"/>
              </w:rPr>
              <w:t xml:space="preserve"> </w:t>
            </w:r>
            <w:r>
              <w:rPr>
                <w:i/>
                <w:sz w:val="20"/>
              </w:rPr>
              <w:t>disease</w:t>
            </w:r>
            <w:r>
              <w:rPr>
                <w:i/>
                <w:spacing w:val="-6"/>
                <w:sz w:val="20"/>
              </w:rPr>
              <w:t xml:space="preserve"> </w:t>
            </w:r>
            <w:r>
              <w:rPr>
                <w:i/>
                <w:sz w:val="20"/>
              </w:rPr>
              <w:t>surveillance.</w:t>
            </w:r>
            <w:r>
              <w:rPr>
                <w:i/>
                <w:spacing w:val="-8"/>
                <w:sz w:val="20"/>
              </w:rPr>
              <w:t xml:space="preserve"> </w:t>
            </w:r>
            <w:r>
              <w:rPr>
                <w:i/>
                <w:sz w:val="20"/>
              </w:rPr>
              <w:t>2nd</w:t>
            </w:r>
            <w:r>
              <w:rPr>
                <w:i/>
                <w:spacing w:val="-7"/>
                <w:sz w:val="20"/>
              </w:rPr>
              <w:t xml:space="preserve"> </w:t>
            </w:r>
            <w:r>
              <w:rPr>
                <w:i/>
                <w:sz w:val="20"/>
              </w:rPr>
              <w:t>edi</w:t>
            </w:r>
            <w:r w:rsidR="00B91793">
              <w:rPr>
                <w:i/>
                <w:sz w:val="20"/>
              </w:rPr>
              <w:t>t</w:t>
            </w:r>
            <w:r>
              <w:rPr>
                <w:i/>
                <w:sz w:val="20"/>
              </w:rPr>
              <w:t>ion.</w:t>
            </w:r>
            <w:r>
              <w:rPr>
                <w:i/>
                <w:spacing w:val="-8"/>
                <w:sz w:val="20"/>
              </w:rPr>
              <w:t xml:space="preserve"> </w:t>
            </w:r>
            <w:r>
              <w:rPr>
                <w:i/>
                <w:sz w:val="20"/>
              </w:rPr>
              <w:t>Wiley-Blackwell,</w:t>
            </w:r>
            <w:r>
              <w:rPr>
                <w:i/>
                <w:spacing w:val="-7"/>
                <w:sz w:val="20"/>
              </w:rPr>
              <w:t xml:space="preserve"> </w:t>
            </w:r>
            <w:r>
              <w:rPr>
                <w:i/>
                <w:spacing w:val="-2"/>
                <w:sz w:val="20"/>
              </w:rPr>
              <w:t>2013.</w:t>
            </w:r>
          </w:p>
          <w:p w14:paraId="7BD2E0F8" w14:textId="3C5255EE" w:rsidR="00867F92" w:rsidRDefault="00000000">
            <w:pPr>
              <w:pStyle w:val="TableParagraph"/>
              <w:numPr>
                <w:ilvl w:val="0"/>
                <w:numId w:val="102"/>
              </w:numPr>
              <w:tabs>
                <w:tab w:val="left" w:pos="510"/>
                <w:tab w:val="left" w:pos="513"/>
              </w:tabs>
              <w:ind w:right="68"/>
              <w:jc w:val="both"/>
              <w:rPr>
                <w:i/>
                <w:sz w:val="20"/>
              </w:rPr>
            </w:pPr>
            <w:r>
              <w:rPr>
                <w:i/>
                <w:sz w:val="20"/>
              </w:rPr>
              <w:t>Dworkin MS. Ou</w:t>
            </w:r>
            <w:r w:rsidR="00B91793">
              <w:rPr>
                <w:i/>
                <w:sz w:val="20"/>
              </w:rPr>
              <w:t>t</w:t>
            </w:r>
            <w:r>
              <w:rPr>
                <w:i/>
                <w:sz w:val="20"/>
              </w:rPr>
              <w:t>break Inves</w:t>
            </w:r>
            <w:r w:rsidR="00B91793">
              <w:rPr>
                <w:i/>
                <w:sz w:val="20"/>
              </w:rPr>
              <w:t>t</w:t>
            </w:r>
            <w:r>
              <w:rPr>
                <w:i/>
                <w:sz w:val="20"/>
              </w:rPr>
              <w:t>iga</w:t>
            </w:r>
            <w:r w:rsidR="00B91793">
              <w:rPr>
                <w:i/>
                <w:sz w:val="20"/>
              </w:rPr>
              <w:t>t</w:t>
            </w:r>
            <w:r>
              <w:rPr>
                <w:i/>
                <w:sz w:val="20"/>
              </w:rPr>
              <w:t xml:space="preserve">ions Around </w:t>
            </w:r>
            <w:r w:rsidR="00B91793">
              <w:rPr>
                <w:i/>
                <w:sz w:val="20"/>
              </w:rPr>
              <w:t>T</w:t>
            </w:r>
            <w:r w:rsidR="002D57CA">
              <w:rPr>
                <w:i/>
                <w:sz w:val="20"/>
              </w:rPr>
              <w:t>he</w:t>
            </w:r>
            <w:r>
              <w:rPr>
                <w:i/>
                <w:sz w:val="20"/>
              </w:rPr>
              <w:t xml:space="preserve"> World: Case S</w:t>
            </w:r>
            <w:r w:rsidR="00B91793">
              <w:rPr>
                <w:i/>
                <w:sz w:val="20"/>
              </w:rPr>
              <w:t>t</w:t>
            </w:r>
            <w:r>
              <w:rPr>
                <w:i/>
                <w:sz w:val="20"/>
              </w:rPr>
              <w:t>udies in Infec</w:t>
            </w:r>
            <w:r w:rsidR="00B91793">
              <w:rPr>
                <w:i/>
                <w:sz w:val="20"/>
              </w:rPr>
              <w:t>t</w:t>
            </w:r>
            <w:r>
              <w:rPr>
                <w:i/>
                <w:sz w:val="20"/>
              </w:rPr>
              <w:t>ious Disease Field Epidemiology. 1s</w:t>
            </w:r>
            <w:r w:rsidR="00B91793">
              <w:rPr>
                <w:i/>
                <w:sz w:val="20"/>
              </w:rPr>
              <w:t>t</w:t>
            </w:r>
            <w:r>
              <w:rPr>
                <w:i/>
                <w:sz w:val="20"/>
              </w:rPr>
              <w:t xml:space="preserve"> edi</w:t>
            </w:r>
            <w:r w:rsidR="00B91793">
              <w:rPr>
                <w:i/>
                <w:sz w:val="20"/>
              </w:rPr>
              <w:t>t</w:t>
            </w:r>
            <w:r>
              <w:rPr>
                <w:i/>
                <w:sz w:val="20"/>
              </w:rPr>
              <w:t>ion. Jones &amp; Bar</w:t>
            </w:r>
            <w:r w:rsidR="00B91793">
              <w:rPr>
                <w:i/>
                <w:sz w:val="20"/>
              </w:rPr>
              <w:t>t</w:t>
            </w:r>
            <w:r>
              <w:rPr>
                <w:i/>
                <w:sz w:val="20"/>
              </w:rPr>
              <w:t>le</w:t>
            </w:r>
            <w:r w:rsidR="00B91793">
              <w:rPr>
                <w:i/>
                <w:sz w:val="20"/>
              </w:rPr>
              <w:t>tt</w:t>
            </w:r>
            <w:r>
              <w:rPr>
                <w:i/>
                <w:sz w:val="20"/>
              </w:rPr>
              <w:t>. 2010.</w:t>
            </w:r>
          </w:p>
          <w:p w14:paraId="640D88A5" w14:textId="79A46C71" w:rsidR="00867F92" w:rsidRDefault="00B91793">
            <w:pPr>
              <w:pStyle w:val="TableParagraph"/>
              <w:numPr>
                <w:ilvl w:val="0"/>
                <w:numId w:val="102"/>
              </w:numPr>
              <w:tabs>
                <w:tab w:val="left" w:pos="451"/>
                <w:tab w:val="left" w:pos="453"/>
              </w:tabs>
              <w:spacing w:before="61"/>
              <w:ind w:left="453" w:right="65" w:hanging="284"/>
              <w:jc w:val="both"/>
              <w:rPr>
                <w:sz w:val="20"/>
              </w:rPr>
            </w:pPr>
            <w:r>
              <w:rPr>
                <w:i/>
                <w:color w:val="212121"/>
                <w:sz w:val="20"/>
              </w:rPr>
              <w:t>T</w:t>
            </w:r>
            <w:r w:rsidR="002D57CA">
              <w:rPr>
                <w:i/>
                <w:color w:val="212121"/>
                <w:sz w:val="20"/>
              </w:rPr>
              <w:t>he</w:t>
            </w:r>
            <w:r>
              <w:rPr>
                <w:i/>
                <w:color w:val="212121"/>
                <w:sz w:val="20"/>
              </w:rPr>
              <w:t xml:space="preserve"> Independent Panel for Pandemic Preparedness &amp; Response.</w:t>
            </w:r>
            <w:r>
              <w:rPr>
                <w:i/>
                <w:color w:val="212121"/>
                <w:spacing w:val="-1"/>
                <w:sz w:val="20"/>
              </w:rPr>
              <w:t xml:space="preserve"> </w:t>
            </w:r>
            <w:r>
              <w:rPr>
                <w:i/>
                <w:color w:val="212121"/>
                <w:sz w:val="20"/>
              </w:rPr>
              <w:t>COVID-19: Make it T</w:t>
            </w:r>
            <w:r w:rsidR="002D57CA">
              <w:rPr>
                <w:i/>
                <w:color w:val="212121"/>
                <w:sz w:val="20"/>
              </w:rPr>
              <w:t>he</w:t>
            </w:r>
            <w:r>
              <w:rPr>
                <w:i/>
                <w:color w:val="212121"/>
                <w:sz w:val="20"/>
              </w:rPr>
              <w:t xml:space="preserve"> Last Pandemic. May 2021. </w:t>
            </w:r>
            <w:r>
              <w:rPr>
                <w:i/>
                <w:sz w:val="20"/>
              </w:rPr>
              <w:t>Available for free at:</w:t>
            </w:r>
            <w:r>
              <w:rPr>
                <w:i/>
                <w:spacing w:val="40"/>
                <w:sz w:val="20"/>
              </w:rPr>
              <w:t xml:space="preserve"> </w:t>
            </w:r>
            <w:hyperlink r:id="rId120">
              <w:r>
                <w:rPr>
                  <w:i/>
                  <w:color w:val="1154CC"/>
                  <w:sz w:val="20"/>
                  <w:u w:val="single" w:color="000000"/>
                </w:rPr>
                <w:t>https://T</w:t>
              </w:r>
              <w:r w:rsidR="002D57CA">
                <w:rPr>
                  <w:i/>
                  <w:color w:val="1154CC"/>
                  <w:sz w:val="20"/>
                  <w:u w:val="single" w:color="000000"/>
                </w:rPr>
                <w:t>he</w:t>
              </w:r>
              <w:r>
                <w:rPr>
                  <w:i/>
                  <w:color w:val="1154CC"/>
                  <w:sz w:val="20"/>
                  <w:u w:val="single" w:color="000000"/>
                </w:rPr>
                <w:t>independentpanel.org/wp-</w:t>
              </w:r>
            </w:hyperlink>
            <w:r>
              <w:rPr>
                <w:i/>
                <w:color w:val="1154CC"/>
                <w:sz w:val="20"/>
              </w:rPr>
              <w:t xml:space="preserve"> </w:t>
            </w:r>
            <w:hyperlink r:id="rId121">
              <w:r>
                <w:rPr>
                  <w:i/>
                  <w:color w:val="1154CC"/>
                  <w:spacing w:val="-2"/>
                  <w:sz w:val="20"/>
                  <w:u w:val="single" w:color="000000"/>
                </w:rPr>
                <w:t>content/</w:t>
              </w:r>
              <w:proofErr w:type="spellStart"/>
              <w:r>
                <w:rPr>
                  <w:i/>
                  <w:color w:val="1154CC"/>
                  <w:spacing w:val="-2"/>
                  <w:sz w:val="20"/>
                  <w:u w:val="single" w:color="000000"/>
                </w:rPr>
                <w:t>up</w:t>
              </w:r>
              <w:r w:rsidR="004A7872">
                <w:rPr>
                  <w:i/>
                  <w:color w:val="1154CC"/>
                  <w:spacing w:val="-2"/>
                  <w:sz w:val="20"/>
                  <w:u w:val="single" w:color="000000"/>
                </w:rPr>
                <w:t>Study</w:t>
              </w:r>
              <w:proofErr w:type="spellEnd"/>
              <w:r w:rsidR="004A7872">
                <w:rPr>
                  <w:i/>
                  <w:color w:val="1154CC"/>
                  <w:spacing w:val="-2"/>
                  <w:sz w:val="20"/>
                  <w:u w:val="single" w:color="000000"/>
                </w:rPr>
                <w:t xml:space="preserve"> </w:t>
              </w:r>
              <w:proofErr w:type="spellStart"/>
              <w:r w:rsidR="004A7872">
                <w:rPr>
                  <w:i/>
                  <w:color w:val="1154CC"/>
                  <w:spacing w:val="-2"/>
                  <w:sz w:val="20"/>
                  <w:u w:val="single" w:color="000000"/>
                </w:rPr>
                <w:t>hours</w:t>
              </w:r>
              <w:r>
                <w:rPr>
                  <w:i/>
                  <w:color w:val="1154CC"/>
                  <w:spacing w:val="-2"/>
                  <w:sz w:val="20"/>
                  <w:u w:val="single" w:color="000000"/>
                </w:rPr>
                <w:t>s</w:t>
              </w:r>
              <w:proofErr w:type="spellEnd"/>
              <w:r>
                <w:rPr>
                  <w:i/>
                  <w:color w:val="1154CC"/>
                  <w:spacing w:val="-2"/>
                  <w:sz w:val="20"/>
                  <w:u w:val="single" w:color="000000"/>
                </w:rPr>
                <w:t>/2021/05/COVID-19-Make-it-T</w:t>
              </w:r>
              <w:r w:rsidR="002D57CA">
                <w:rPr>
                  <w:i/>
                  <w:color w:val="1154CC"/>
                  <w:spacing w:val="-2"/>
                  <w:sz w:val="20"/>
                  <w:u w:val="single" w:color="000000"/>
                </w:rPr>
                <w:t>he</w:t>
              </w:r>
              <w:r>
                <w:rPr>
                  <w:i/>
                  <w:color w:val="1154CC"/>
                  <w:spacing w:val="-2"/>
                  <w:sz w:val="20"/>
                  <w:u w:val="single" w:color="000000"/>
                </w:rPr>
                <w:t>-Last-</w:t>
              </w:r>
            </w:hyperlink>
          </w:p>
          <w:p w14:paraId="76401A33" w14:textId="1656C5CA" w:rsidR="00867F92" w:rsidRDefault="00000000">
            <w:pPr>
              <w:pStyle w:val="TableParagraph"/>
              <w:spacing w:line="244" w:lineRule="exact"/>
              <w:ind w:left="453"/>
              <w:jc w:val="both"/>
              <w:rPr>
                <w:i/>
                <w:sz w:val="20"/>
              </w:rPr>
            </w:pPr>
            <w:hyperlink r:id="rId122">
              <w:r>
                <w:rPr>
                  <w:i/>
                  <w:color w:val="1154CC"/>
                  <w:spacing w:val="-2"/>
                  <w:sz w:val="20"/>
                  <w:u w:val="single" w:color="000000"/>
                </w:rPr>
                <w:t xml:space="preserve">Pandemic_final.pdf </w:t>
              </w:r>
            </w:hyperlink>
            <w:hyperlink r:id="rId123">
              <w:r>
                <w:rPr>
                  <w:i/>
                  <w:color w:val="212121"/>
                  <w:spacing w:val="-2"/>
                  <w:sz w:val="20"/>
                </w:rPr>
                <w:t>;</w:t>
              </w:r>
            </w:hyperlink>
            <w:r>
              <w:rPr>
                <w:i/>
                <w:color w:val="212121"/>
                <w:spacing w:val="17"/>
                <w:sz w:val="20"/>
              </w:rPr>
              <w:t xml:space="preserve"> </w:t>
            </w:r>
            <w:hyperlink r:id="rId124">
              <w:r>
                <w:rPr>
                  <w:i/>
                  <w:color w:val="1154CC"/>
                  <w:spacing w:val="-2"/>
                  <w:sz w:val="20"/>
                  <w:u w:val="single" w:color="000000"/>
                </w:rPr>
                <w:t>h</w:t>
              </w:r>
              <w:r w:rsidR="00B91793">
                <w:rPr>
                  <w:i/>
                  <w:color w:val="1154CC"/>
                  <w:spacing w:val="-2"/>
                  <w:sz w:val="20"/>
                  <w:u w:val="single" w:color="000000"/>
                </w:rPr>
                <w:t>tt</w:t>
              </w:r>
              <w:r>
                <w:rPr>
                  <w:i/>
                  <w:color w:val="1154CC"/>
                  <w:spacing w:val="-2"/>
                  <w:sz w:val="20"/>
                  <w:u w:val="single" w:color="000000"/>
                </w:rPr>
                <w:t>ps://</w:t>
              </w:r>
              <w:r w:rsidR="00B91793">
                <w:rPr>
                  <w:i/>
                  <w:color w:val="1154CC"/>
                  <w:spacing w:val="-2"/>
                  <w:sz w:val="20"/>
                  <w:u w:val="single" w:color="000000"/>
                </w:rPr>
                <w:t>T</w:t>
              </w:r>
              <w:r w:rsidR="002D57CA">
                <w:rPr>
                  <w:i/>
                  <w:color w:val="1154CC"/>
                  <w:spacing w:val="-2"/>
                  <w:sz w:val="20"/>
                  <w:u w:val="single" w:color="000000"/>
                </w:rPr>
                <w:t>he</w:t>
              </w:r>
              <w:r>
                <w:rPr>
                  <w:i/>
                  <w:color w:val="1154CC"/>
                  <w:spacing w:val="-2"/>
                  <w:sz w:val="20"/>
                  <w:u w:val="single" w:color="000000"/>
                </w:rPr>
                <w:t>independen</w:t>
              </w:r>
              <w:r w:rsidR="00B91793">
                <w:rPr>
                  <w:i/>
                  <w:color w:val="1154CC"/>
                  <w:spacing w:val="-2"/>
                  <w:sz w:val="20"/>
                  <w:u w:val="single" w:color="000000"/>
                </w:rPr>
                <w:t>t</w:t>
              </w:r>
              <w:r>
                <w:rPr>
                  <w:i/>
                  <w:color w:val="1154CC"/>
                  <w:spacing w:val="-2"/>
                  <w:sz w:val="20"/>
                  <w:u w:val="single" w:color="000000"/>
                </w:rPr>
                <w:t>panel.org/mainrepor</w:t>
              </w:r>
              <w:r w:rsidR="00B91793">
                <w:rPr>
                  <w:i/>
                  <w:color w:val="1154CC"/>
                  <w:spacing w:val="-2"/>
                  <w:sz w:val="20"/>
                  <w:u w:val="single" w:color="000000"/>
                </w:rPr>
                <w:t>t</w:t>
              </w:r>
              <w:r>
                <w:rPr>
                  <w:i/>
                  <w:color w:val="1154CC"/>
                  <w:spacing w:val="-2"/>
                  <w:sz w:val="20"/>
                  <w:u w:val="single" w:color="000000"/>
                </w:rPr>
                <w:t xml:space="preserve">/ </w:t>
              </w:r>
            </w:hyperlink>
            <w:hyperlink r:id="rId125">
              <w:r>
                <w:rPr>
                  <w:i/>
                  <w:color w:val="212121"/>
                  <w:spacing w:val="-2"/>
                  <w:sz w:val="20"/>
                </w:rPr>
                <w:t>.</w:t>
              </w:r>
            </w:hyperlink>
          </w:p>
        </w:tc>
      </w:tr>
    </w:tbl>
    <w:p w14:paraId="10D7D484" w14:textId="77777777" w:rsidR="00867F92" w:rsidRDefault="00867F92">
      <w:pPr>
        <w:spacing w:line="244" w:lineRule="exact"/>
        <w:jc w:val="both"/>
        <w:rPr>
          <w:sz w:val="20"/>
        </w:rPr>
        <w:sectPr w:rsidR="00867F92">
          <w:type w:val="continuous"/>
          <w:pgSz w:w="11900" w:h="16820"/>
          <w:pgMar w:top="820" w:right="0" w:bottom="280" w:left="300" w:header="720" w:footer="720" w:gutter="0"/>
          <w:cols w:space="720"/>
        </w:sectPr>
      </w:pPr>
    </w:p>
    <w:p w14:paraId="430098D4" w14:textId="1705EC93" w:rsidR="00867F92" w:rsidRDefault="00B91793" w:rsidP="00725DD3">
      <w:pPr>
        <w:spacing w:before="32"/>
        <w:ind w:left="4328" w:right="4615" w:firstLine="686"/>
        <w:jc w:val="center"/>
        <w:rPr>
          <w:rFonts w:ascii="Calibri" w:hAnsi="Calibri"/>
          <w:b/>
          <w:sz w:val="24"/>
        </w:rPr>
      </w:pPr>
      <w:r>
        <w:rPr>
          <w:rFonts w:ascii="Calibri" w:hAnsi="Calibri"/>
          <w:b/>
          <w:color w:val="00579A"/>
          <w:sz w:val="24"/>
        </w:rPr>
        <w:lastRenderedPageBreak/>
        <w:t>THIRD SEMESTER COURSES</w:t>
      </w:r>
      <w:r>
        <w:rPr>
          <w:rFonts w:ascii="Calibri" w:hAnsi="Calibri"/>
          <w:b/>
          <w:color w:val="00579A"/>
          <w:spacing w:val="-14"/>
          <w:sz w:val="24"/>
        </w:rPr>
        <w:t xml:space="preserve"> </w:t>
      </w:r>
      <w:r>
        <w:rPr>
          <w:rFonts w:ascii="Calibri" w:hAnsi="Calibri"/>
          <w:b/>
          <w:color w:val="00579A"/>
          <w:sz w:val="24"/>
        </w:rPr>
        <w:t>SPECIALIZATIONS</w:t>
      </w:r>
    </w:p>
    <w:p w14:paraId="08F3E4CC" w14:textId="3D749477" w:rsidR="00867F92" w:rsidRDefault="00000000" w:rsidP="00725DD3">
      <w:pPr>
        <w:ind w:left="2971"/>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SCIENCE</w:t>
      </w:r>
      <w:r>
        <w:rPr>
          <w:rFonts w:ascii="Calibri" w:hAnsi="Calibri"/>
          <w:b/>
          <w:color w:val="00579A"/>
          <w:spacing w:val="-1"/>
          <w:sz w:val="24"/>
        </w:rPr>
        <w:t xml:space="preserve"> </w:t>
      </w:r>
      <w:r>
        <w:rPr>
          <w:rFonts w:ascii="Calibri" w:hAnsi="Calibri"/>
          <w:b/>
          <w:color w:val="00579A"/>
          <w:sz w:val="24"/>
        </w:rPr>
        <w:t>&amp;</w:t>
      </w:r>
      <w:r>
        <w:rPr>
          <w:rFonts w:ascii="Calibri" w:hAnsi="Calibri"/>
          <w:b/>
          <w:color w:val="00579A"/>
          <w:spacing w:val="-6"/>
          <w:sz w:val="24"/>
        </w:rPr>
        <w:t xml:space="preserve"> PUBLIC </w:t>
      </w:r>
      <w:r>
        <w:rPr>
          <w:rFonts w:ascii="Calibri" w:hAnsi="Calibri"/>
          <w:b/>
          <w:color w:val="00579A"/>
          <w:spacing w:val="-2"/>
          <w:sz w:val="24"/>
        </w:rPr>
        <w:t>HEAL</w:t>
      </w:r>
      <w:r w:rsidR="00B91793">
        <w:rPr>
          <w:rFonts w:ascii="Calibri" w:hAnsi="Calibri"/>
          <w:b/>
          <w:color w:val="00579A"/>
          <w:spacing w:val="-2"/>
          <w:sz w:val="24"/>
        </w:rPr>
        <w:t>T</w:t>
      </w:r>
      <w:r>
        <w:rPr>
          <w:rFonts w:ascii="Calibri" w:hAnsi="Calibri"/>
          <w:b/>
          <w:color w:val="00579A"/>
          <w:spacing w:val="-2"/>
          <w:sz w:val="24"/>
        </w:rPr>
        <w:t xml:space="preserve">H </w:t>
      </w:r>
      <w:r>
        <w:rPr>
          <w:rFonts w:ascii="Calibri" w:hAnsi="Calibri"/>
          <w:b/>
          <w:color w:val="00579A"/>
          <w:sz w:val="24"/>
        </w:rPr>
        <w:t>POLICIES</w:t>
      </w:r>
    </w:p>
    <w:p w14:paraId="0F9D092E" w14:textId="77777777" w:rsidR="00867F92" w:rsidRDefault="00867F92">
      <w:pPr>
        <w:pStyle w:val="a3"/>
        <w:spacing w:before="144"/>
        <w:rPr>
          <w:rFonts w:ascii="Calibri"/>
          <w:b/>
        </w:rPr>
      </w:pPr>
    </w:p>
    <w:p w14:paraId="1675DD7D" w14:textId="1CD76720" w:rsidR="00867F92" w:rsidRPr="00725DD3" w:rsidRDefault="00725DD3" w:rsidP="00725DD3">
      <w:pPr>
        <w:tabs>
          <w:tab w:val="left" w:pos="485"/>
        </w:tabs>
        <w:rPr>
          <w:rFonts w:ascii="Calibri" w:hAnsi="Calibri"/>
          <w:b/>
        </w:rPr>
      </w:pPr>
      <w:r>
        <w:rPr>
          <w:rFonts w:ascii="Calibri" w:hAnsi="Calibri"/>
          <w:b/>
          <w:spacing w:val="-2"/>
        </w:rPr>
        <w:t xml:space="preserve">IN </w:t>
      </w:r>
      <w:r w:rsidR="00000000" w:rsidRPr="00725DD3">
        <w:rPr>
          <w:rFonts w:ascii="Calibri" w:hAnsi="Calibri"/>
          <w:b/>
          <w:spacing w:val="-2"/>
        </w:rPr>
        <w:t>GENERAL</w:t>
      </w:r>
    </w:p>
    <w:p w14:paraId="42BECB98" w14:textId="77777777" w:rsidR="00867F92" w:rsidRDefault="00867F92">
      <w:pPr>
        <w:pStyle w:val="a3"/>
        <w:spacing w:before="8"/>
        <w:rPr>
          <w:rFonts w:ascii="Calibri"/>
          <w:b/>
          <w:sz w:val="1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1169"/>
        <w:gridCol w:w="1560"/>
        <w:gridCol w:w="1985"/>
      </w:tblGrid>
      <w:tr w:rsidR="00867F92" w14:paraId="3B0F905D" w14:textId="77777777">
        <w:trPr>
          <w:trHeight w:val="509"/>
        </w:trPr>
        <w:tc>
          <w:tcPr>
            <w:tcW w:w="3793" w:type="dxa"/>
            <w:tcBorders>
              <w:bottom w:val="single" w:sz="6" w:space="0" w:color="000000"/>
            </w:tcBorders>
            <w:shd w:val="clear" w:color="auto" w:fill="DEEAF6"/>
          </w:tcPr>
          <w:p w14:paraId="2C954F20" w14:textId="77777777" w:rsidR="00867F92" w:rsidRDefault="00000000">
            <w:pPr>
              <w:pStyle w:val="TableParagraph"/>
              <w:spacing w:before="80"/>
              <w:ind w:left="81"/>
              <w:rPr>
                <w:b/>
                <w:sz w:val="20"/>
              </w:rPr>
            </w:pPr>
            <w:r>
              <w:rPr>
                <w:b/>
                <w:spacing w:val="-2"/>
                <w:sz w:val="20"/>
              </w:rPr>
              <w:t>LEISURE</w:t>
            </w:r>
          </w:p>
        </w:tc>
        <w:tc>
          <w:tcPr>
            <w:tcW w:w="4714" w:type="dxa"/>
            <w:gridSpan w:val="3"/>
            <w:tcBorders>
              <w:bottom w:val="single" w:sz="6" w:space="0" w:color="000000"/>
            </w:tcBorders>
          </w:tcPr>
          <w:p w14:paraId="77094E58" w14:textId="41996419" w:rsidR="00867F92" w:rsidRDefault="00000000">
            <w:pPr>
              <w:pStyle w:val="TableParagraph"/>
              <w:spacing w:before="80"/>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3623FEC" w14:textId="77777777">
        <w:trPr>
          <w:trHeight w:val="400"/>
        </w:trPr>
        <w:tc>
          <w:tcPr>
            <w:tcW w:w="3793" w:type="dxa"/>
            <w:tcBorders>
              <w:top w:val="single" w:sz="6" w:space="0" w:color="000000"/>
              <w:bottom w:val="single" w:sz="6" w:space="0" w:color="000000"/>
            </w:tcBorders>
            <w:shd w:val="clear" w:color="auto" w:fill="DEEAF6"/>
          </w:tcPr>
          <w:p w14:paraId="5F220624" w14:textId="3C2C1486"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714" w:type="dxa"/>
            <w:gridSpan w:val="3"/>
            <w:tcBorders>
              <w:top w:val="single" w:sz="6" w:space="0" w:color="000000"/>
              <w:bottom w:val="single" w:sz="6" w:space="0" w:color="000000"/>
            </w:tcBorders>
          </w:tcPr>
          <w:p w14:paraId="3752826C" w14:textId="3B046262"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725DD3">
              <w:rPr>
                <w:sz w:val="20"/>
              </w:rPr>
              <w:t xml:space="preserve"> </w:t>
            </w:r>
            <w:r w:rsidR="00725DD3">
              <w:rPr>
                <w:sz w:val="20"/>
              </w:rPr>
              <w:t>POLI</w:t>
            </w:r>
            <w:r w:rsidR="00725DD3">
              <w:rPr>
                <w:sz w:val="20"/>
              </w:rPr>
              <w:t>CIES</w:t>
            </w:r>
          </w:p>
        </w:tc>
      </w:tr>
      <w:tr w:rsidR="00867F92" w14:paraId="7DA33A74" w14:textId="77777777">
        <w:trPr>
          <w:trHeight w:val="397"/>
        </w:trPr>
        <w:tc>
          <w:tcPr>
            <w:tcW w:w="3793" w:type="dxa"/>
            <w:tcBorders>
              <w:top w:val="single" w:sz="6" w:space="0" w:color="000000"/>
              <w:bottom w:val="single" w:sz="6" w:space="0" w:color="000000"/>
            </w:tcBorders>
            <w:shd w:val="clear" w:color="auto" w:fill="DEEAF6"/>
          </w:tcPr>
          <w:p w14:paraId="1B3B4702" w14:textId="6DA3DFE8"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714" w:type="dxa"/>
            <w:gridSpan w:val="3"/>
            <w:tcBorders>
              <w:top w:val="single" w:sz="6" w:space="0" w:color="000000"/>
              <w:bottom w:val="single" w:sz="6" w:space="0" w:color="000000"/>
            </w:tcBorders>
          </w:tcPr>
          <w:p w14:paraId="4C1FDE62" w14:textId="3AE28E56"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785F01F4" w14:textId="77777777">
        <w:trPr>
          <w:trHeight w:val="803"/>
        </w:trPr>
        <w:tc>
          <w:tcPr>
            <w:tcW w:w="3793" w:type="dxa"/>
            <w:tcBorders>
              <w:top w:val="single" w:sz="6" w:space="0" w:color="000000"/>
              <w:bottom w:val="single" w:sz="6" w:space="0" w:color="000000"/>
            </w:tcBorders>
            <w:shd w:val="clear" w:color="auto" w:fill="DEEAF6"/>
          </w:tcPr>
          <w:p w14:paraId="7A0660B5" w14:textId="77777777" w:rsidR="00867F92" w:rsidRDefault="00000000">
            <w:pPr>
              <w:pStyle w:val="TableParagraph"/>
              <w:spacing w:before="79"/>
              <w:ind w:left="81"/>
              <w:rPr>
                <w:b/>
                <w:sz w:val="20"/>
              </w:rPr>
            </w:pPr>
            <w:r>
              <w:rPr>
                <w:b/>
                <w:sz w:val="20"/>
              </w:rPr>
              <w:t>CODE</w:t>
            </w:r>
            <w:r>
              <w:rPr>
                <w:b/>
                <w:spacing w:val="-7"/>
                <w:sz w:val="20"/>
              </w:rPr>
              <w:t xml:space="preserve"> </w:t>
            </w:r>
            <w:r>
              <w:rPr>
                <w:b/>
                <w:spacing w:val="-2"/>
                <w:sz w:val="20"/>
              </w:rPr>
              <w:t>COURSE</w:t>
            </w:r>
          </w:p>
        </w:tc>
        <w:tc>
          <w:tcPr>
            <w:tcW w:w="1169" w:type="dxa"/>
            <w:tcBorders>
              <w:top w:val="single" w:sz="6" w:space="0" w:color="000000"/>
              <w:bottom w:val="single" w:sz="6" w:space="0" w:color="000000"/>
            </w:tcBorders>
          </w:tcPr>
          <w:p w14:paraId="61B90799" w14:textId="77777777" w:rsidR="00867F92" w:rsidRDefault="00000000">
            <w:pPr>
              <w:pStyle w:val="TableParagraph"/>
              <w:spacing w:before="79"/>
              <w:ind w:left="78"/>
              <w:rPr>
                <w:sz w:val="20"/>
              </w:rPr>
            </w:pPr>
            <w:r>
              <w:rPr>
                <w:spacing w:val="-2"/>
                <w:sz w:val="20"/>
              </w:rPr>
              <w:t>PMSDY301</w:t>
            </w:r>
          </w:p>
        </w:tc>
        <w:tc>
          <w:tcPr>
            <w:tcW w:w="1560" w:type="dxa"/>
            <w:tcBorders>
              <w:top w:val="single" w:sz="6" w:space="0" w:color="000000"/>
              <w:bottom w:val="single" w:sz="6" w:space="0" w:color="000000"/>
            </w:tcBorders>
            <w:shd w:val="clear" w:color="auto" w:fill="DEEAF6"/>
          </w:tcPr>
          <w:p w14:paraId="12655E90" w14:textId="69BF0E45" w:rsidR="00867F92" w:rsidRDefault="00000000">
            <w:pPr>
              <w:pStyle w:val="TableParagraph"/>
              <w:spacing w:before="81"/>
              <w:ind w:left="638" w:right="61" w:hanging="41"/>
              <w:rPr>
                <w:b/>
                <w:sz w:val="20"/>
              </w:rPr>
            </w:pPr>
            <w:r>
              <w:rPr>
                <w:b/>
                <w:spacing w:val="-2"/>
                <w:sz w:val="20"/>
              </w:rPr>
              <w:t>SEMES</w:t>
            </w:r>
            <w:r w:rsidR="00B91793">
              <w:rPr>
                <w:b/>
                <w:spacing w:val="-2"/>
                <w:sz w:val="20"/>
              </w:rPr>
              <w:t>T</w:t>
            </w:r>
            <w:r>
              <w:rPr>
                <w:b/>
                <w:spacing w:val="-2"/>
                <w:sz w:val="20"/>
              </w:rPr>
              <w:t>ER OF S</w:t>
            </w:r>
            <w:r w:rsidR="00B91793">
              <w:rPr>
                <w:b/>
                <w:spacing w:val="-2"/>
                <w:sz w:val="20"/>
              </w:rPr>
              <w:t>T</w:t>
            </w:r>
            <w:r>
              <w:rPr>
                <w:b/>
                <w:spacing w:val="-2"/>
                <w:sz w:val="20"/>
              </w:rPr>
              <w:t>UDY</w:t>
            </w:r>
          </w:p>
        </w:tc>
        <w:tc>
          <w:tcPr>
            <w:tcW w:w="1985" w:type="dxa"/>
            <w:tcBorders>
              <w:top w:val="single" w:sz="6" w:space="0" w:color="000000"/>
              <w:bottom w:val="single" w:sz="6" w:space="0" w:color="000000"/>
            </w:tcBorders>
          </w:tcPr>
          <w:p w14:paraId="55E975F4" w14:textId="77777777" w:rsidR="00867F92" w:rsidRDefault="00000000">
            <w:pPr>
              <w:pStyle w:val="TableParagraph"/>
              <w:spacing w:before="79"/>
              <w:ind w:left="81"/>
              <w:rPr>
                <w:sz w:val="20"/>
              </w:rPr>
            </w:pPr>
            <w:r>
              <w:rPr>
                <w:spacing w:val="-5"/>
                <w:sz w:val="20"/>
              </w:rPr>
              <w:t>C'</w:t>
            </w:r>
          </w:p>
        </w:tc>
      </w:tr>
      <w:tr w:rsidR="00867F92" w14:paraId="0FD4A9A7" w14:textId="77777777">
        <w:trPr>
          <w:trHeight w:val="424"/>
        </w:trPr>
        <w:tc>
          <w:tcPr>
            <w:tcW w:w="3793" w:type="dxa"/>
            <w:tcBorders>
              <w:top w:val="single" w:sz="6" w:space="0" w:color="000000"/>
              <w:bottom w:val="single" w:sz="6" w:space="0" w:color="000000"/>
            </w:tcBorders>
            <w:shd w:val="clear" w:color="auto" w:fill="DEEAF6"/>
          </w:tcPr>
          <w:p w14:paraId="6FDAF88E" w14:textId="146F7C59" w:rsidR="00867F92" w:rsidRDefault="00B91793">
            <w:pPr>
              <w:pStyle w:val="TableParagraph"/>
              <w:spacing w:before="92"/>
              <w:ind w:left="81"/>
              <w:rPr>
                <w:b/>
                <w:sz w:val="20"/>
              </w:rPr>
            </w:pPr>
            <w:r>
              <w:rPr>
                <w:b/>
                <w:sz w:val="20"/>
              </w:rPr>
              <w:t>TITLE</w:t>
            </w:r>
            <w:r>
              <w:rPr>
                <w:b/>
                <w:spacing w:val="-8"/>
                <w:sz w:val="20"/>
              </w:rPr>
              <w:t xml:space="preserve"> </w:t>
            </w:r>
            <w:r>
              <w:rPr>
                <w:b/>
                <w:spacing w:val="-2"/>
                <w:sz w:val="20"/>
              </w:rPr>
              <w:t>COURSE</w:t>
            </w:r>
          </w:p>
        </w:tc>
        <w:tc>
          <w:tcPr>
            <w:tcW w:w="4714" w:type="dxa"/>
            <w:gridSpan w:val="3"/>
            <w:tcBorders>
              <w:top w:val="single" w:sz="6" w:space="0" w:color="000000"/>
              <w:bottom w:val="single" w:sz="6" w:space="0" w:color="000000"/>
            </w:tcBorders>
          </w:tcPr>
          <w:p w14:paraId="3E7E56CC" w14:textId="32D14C6B" w:rsidR="00867F92" w:rsidRDefault="00000000">
            <w:pPr>
              <w:pStyle w:val="TableParagraph"/>
              <w:spacing w:before="92"/>
              <w:ind w:left="78"/>
              <w:rPr>
                <w:sz w:val="20"/>
              </w:rPr>
            </w:pPr>
            <w:r>
              <w:rPr>
                <w:sz w:val="20"/>
              </w:rPr>
              <w:t>POLICIES</w:t>
            </w:r>
            <w:r>
              <w:rPr>
                <w:spacing w:val="-11"/>
                <w:sz w:val="20"/>
              </w:rPr>
              <w:t xml:space="preserve"> </w:t>
            </w:r>
            <w:r>
              <w:rPr>
                <w:sz w:val="20"/>
              </w:rPr>
              <w:t>PREVEN</w:t>
            </w:r>
            <w:r w:rsidR="00B91793">
              <w:rPr>
                <w:sz w:val="20"/>
              </w:rPr>
              <w:t>T</w:t>
            </w:r>
            <w:r>
              <w:rPr>
                <w:sz w:val="20"/>
              </w:rPr>
              <w:t>ION</w:t>
            </w:r>
            <w:r>
              <w:rPr>
                <w:spacing w:val="-10"/>
                <w:sz w:val="20"/>
              </w:rPr>
              <w:t xml:space="preserve"> </w:t>
            </w:r>
            <w:r>
              <w:rPr>
                <w:spacing w:val="-2"/>
                <w:sz w:val="20"/>
              </w:rPr>
              <w:t>DEPENDENCIES</w:t>
            </w:r>
          </w:p>
        </w:tc>
      </w:tr>
      <w:tr w:rsidR="00867F92" w14:paraId="34E31D3C" w14:textId="77777777">
        <w:trPr>
          <w:trHeight w:val="1132"/>
        </w:trPr>
        <w:tc>
          <w:tcPr>
            <w:tcW w:w="3793" w:type="dxa"/>
            <w:tcBorders>
              <w:top w:val="single" w:sz="6" w:space="0" w:color="000000"/>
              <w:bottom w:val="single" w:sz="6" w:space="0" w:color="000000"/>
            </w:tcBorders>
            <w:shd w:val="clear" w:color="auto" w:fill="DEEAF6"/>
          </w:tcPr>
          <w:p w14:paraId="6C7D2177" w14:textId="5337FA34" w:rsidR="00867F92" w:rsidRDefault="00000000">
            <w:pPr>
              <w:pStyle w:val="TableParagraph"/>
              <w:spacing w:before="242" w:line="243" w:lineRule="exact"/>
              <w:ind w:left="81"/>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1779BC1B" w14:textId="35E9CE8D" w:rsidR="00867F92" w:rsidRDefault="00000000">
            <w:pPr>
              <w:pStyle w:val="TableParagraph"/>
              <w:spacing w:line="243" w:lineRule="exact"/>
              <w:ind w:left="81"/>
              <w:rPr>
                <w:b/>
                <w:sz w:val="20"/>
              </w:rPr>
            </w:pPr>
            <w:r>
              <w:rPr>
                <w:b/>
                <w:spacing w:val="-2"/>
                <w:sz w:val="20"/>
              </w:rPr>
              <w:t>S</w:t>
            </w:r>
            <w:r w:rsidR="00B91793">
              <w:rPr>
                <w:b/>
                <w:spacing w:val="-2"/>
                <w:sz w:val="20"/>
              </w:rPr>
              <w:t>T</w:t>
            </w:r>
            <w:r>
              <w:rPr>
                <w:b/>
                <w:spacing w:val="-2"/>
                <w:sz w:val="20"/>
              </w:rPr>
              <w:t>EP</w:t>
            </w:r>
          </w:p>
        </w:tc>
        <w:tc>
          <w:tcPr>
            <w:tcW w:w="4714" w:type="dxa"/>
            <w:gridSpan w:val="3"/>
            <w:tcBorders>
              <w:top w:val="single" w:sz="6" w:space="0" w:color="000000"/>
              <w:bottom w:val="single" w:sz="6" w:space="0" w:color="000000"/>
            </w:tcBorders>
          </w:tcPr>
          <w:p w14:paraId="3432249C" w14:textId="1E1E59CD" w:rsidR="00867F92" w:rsidRDefault="00000000">
            <w:pPr>
              <w:pStyle w:val="TableParagraph"/>
              <w:spacing w:before="79"/>
              <w:ind w:left="78"/>
              <w:rPr>
                <w:sz w:val="20"/>
              </w:rPr>
            </w:pPr>
            <w:r>
              <w:rPr>
                <w:sz w:val="20"/>
              </w:rPr>
              <w:t>KOULIERAKIS</w:t>
            </w:r>
            <w:r>
              <w:rPr>
                <w:spacing w:val="-8"/>
                <w:sz w:val="20"/>
              </w:rPr>
              <w:t xml:space="preserve"> </w:t>
            </w:r>
            <w:r>
              <w:rPr>
                <w:sz w:val="20"/>
              </w:rPr>
              <w:t>GEORGE</w:t>
            </w:r>
            <w:r>
              <w:rPr>
                <w:spacing w:val="-9"/>
                <w:sz w:val="20"/>
              </w:rPr>
              <w:t xml:space="preserve"> </w:t>
            </w:r>
            <w:r>
              <w:rPr>
                <w:sz w:val="20"/>
              </w:rPr>
              <w:t>-</w:t>
            </w:r>
            <w:r>
              <w:rPr>
                <w:spacing w:val="-10"/>
                <w:sz w:val="20"/>
              </w:rPr>
              <w:t xml:space="preserve"> </w:t>
            </w:r>
            <w:r w:rsidR="00725DD3">
              <w:rPr>
                <w:sz w:val="20"/>
              </w:rPr>
              <w:t>ASSOCIATE</w:t>
            </w:r>
            <w:r>
              <w:rPr>
                <w:spacing w:val="-9"/>
                <w:sz w:val="20"/>
              </w:rPr>
              <w:t xml:space="preserve"> </w:t>
            </w:r>
            <w:r>
              <w:rPr>
                <w:spacing w:val="-2"/>
                <w:sz w:val="20"/>
              </w:rPr>
              <w:t>PROFESSOR</w:t>
            </w:r>
          </w:p>
          <w:p w14:paraId="02B3557C" w14:textId="5DCEBA3F" w:rsidR="00867F92" w:rsidRDefault="00000000">
            <w:pPr>
              <w:pStyle w:val="TableParagraph"/>
              <w:spacing w:before="243"/>
              <w:ind w:left="78"/>
              <w:rPr>
                <w:sz w:val="20"/>
              </w:rPr>
            </w:pPr>
            <w:r>
              <w:rPr>
                <w:sz w:val="20"/>
              </w:rPr>
              <w:t>PAPANAS</w:t>
            </w:r>
            <w:r w:rsidR="00B91793">
              <w:rPr>
                <w:sz w:val="20"/>
              </w:rPr>
              <w:t>T</w:t>
            </w:r>
            <w:r>
              <w:rPr>
                <w:sz w:val="20"/>
              </w:rPr>
              <w:t>ASA</w:t>
            </w:r>
            <w:r w:rsidR="00B91793">
              <w:rPr>
                <w:sz w:val="20"/>
              </w:rPr>
              <w:t>T</w:t>
            </w:r>
            <w:r>
              <w:rPr>
                <w:sz w:val="20"/>
              </w:rPr>
              <w:t>OS</w:t>
            </w:r>
            <w:r>
              <w:rPr>
                <w:spacing w:val="40"/>
                <w:sz w:val="20"/>
              </w:rPr>
              <w:t xml:space="preserve"> </w:t>
            </w:r>
            <w:r w:rsidR="00725DD3">
              <w:rPr>
                <w:sz w:val="20"/>
              </w:rPr>
              <w:t>GERASIMOS</w:t>
            </w:r>
            <w:r>
              <w:rPr>
                <w:spacing w:val="40"/>
                <w:sz w:val="20"/>
              </w:rPr>
              <w:t xml:space="preserve"> </w:t>
            </w:r>
            <w:r>
              <w:rPr>
                <w:sz w:val="20"/>
              </w:rPr>
              <w:t>-</w:t>
            </w:r>
            <w:r>
              <w:rPr>
                <w:spacing w:val="38"/>
                <w:sz w:val="20"/>
              </w:rPr>
              <w:t xml:space="preserve"> </w:t>
            </w:r>
            <w:r>
              <w:rPr>
                <w:sz w:val="20"/>
              </w:rPr>
              <w:t>RESPONSIBLE</w:t>
            </w:r>
            <w:r>
              <w:rPr>
                <w:spacing w:val="40"/>
                <w:sz w:val="20"/>
              </w:rPr>
              <w:t xml:space="preserve"> </w:t>
            </w:r>
            <w:r>
              <w:rPr>
                <w:sz w:val="20"/>
              </w:rPr>
              <w:t>RESEARCH AREA, KE</w:t>
            </w:r>
            <w:r w:rsidR="00B91793">
              <w:rPr>
                <w:sz w:val="20"/>
              </w:rPr>
              <w:t>T</w:t>
            </w:r>
            <w:r w:rsidR="002D57CA">
              <w:rPr>
                <w:sz w:val="20"/>
              </w:rPr>
              <w:t>HE</w:t>
            </w:r>
            <w:r>
              <w:rPr>
                <w:sz w:val="20"/>
              </w:rPr>
              <w:t>A</w:t>
            </w:r>
          </w:p>
        </w:tc>
      </w:tr>
      <w:tr w:rsidR="00867F92" w14:paraId="3FFA6449" w14:textId="77777777">
        <w:trPr>
          <w:trHeight w:val="1242"/>
        </w:trPr>
        <w:tc>
          <w:tcPr>
            <w:tcW w:w="4962" w:type="dxa"/>
            <w:gridSpan w:val="2"/>
            <w:tcBorders>
              <w:top w:val="single" w:sz="6" w:space="0" w:color="000000"/>
              <w:bottom w:val="single" w:sz="6" w:space="0" w:color="000000"/>
            </w:tcBorders>
            <w:shd w:val="clear" w:color="auto" w:fill="DEEAF6"/>
          </w:tcPr>
          <w:p w14:paraId="07E56091" w14:textId="77777777" w:rsidR="00867F92" w:rsidRDefault="00867F92">
            <w:pPr>
              <w:pStyle w:val="TableParagraph"/>
              <w:spacing w:before="175"/>
              <w:rPr>
                <w:b/>
                <w:sz w:val="20"/>
              </w:rPr>
            </w:pPr>
          </w:p>
          <w:p w14:paraId="05B65606" w14:textId="681105CF" w:rsidR="00867F92" w:rsidRDefault="00000000">
            <w:pPr>
              <w:pStyle w:val="TableParagraph"/>
              <w:spacing w:before="1"/>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560" w:type="dxa"/>
            <w:tcBorders>
              <w:top w:val="single" w:sz="6" w:space="0" w:color="000000"/>
              <w:bottom w:val="single" w:sz="6" w:space="0" w:color="000000"/>
            </w:tcBorders>
            <w:shd w:val="clear" w:color="auto" w:fill="DEEAF6"/>
          </w:tcPr>
          <w:p w14:paraId="3F0ED243" w14:textId="77777777" w:rsidR="00867F92" w:rsidRDefault="00000000">
            <w:pPr>
              <w:pStyle w:val="TableParagraph"/>
              <w:spacing w:before="177"/>
              <w:ind w:left="563" w:right="61" w:hanging="430"/>
              <w:rPr>
                <w:b/>
                <w:sz w:val="20"/>
              </w:rPr>
            </w:pPr>
            <w:r>
              <w:rPr>
                <w:b/>
                <w:spacing w:val="-2"/>
                <w:sz w:val="20"/>
              </w:rPr>
              <w:t xml:space="preserve">WEEKLY </w:t>
            </w:r>
            <w:r>
              <w:rPr>
                <w:b/>
                <w:spacing w:val="-4"/>
                <w:sz w:val="20"/>
              </w:rPr>
              <w:t>HOURS</w:t>
            </w:r>
          </w:p>
          <w:p w14:paraId="36A52304" w14:textId="7ED2B98B" w:rsidR="00867F92" w:rsidRDefault="00B91793">
            <w:pPr>
              <w:pStyle w:val="TableParagraph"/>
              <w:spacing w:line="241" w:lineRule="exact"/>
              <w:ind w:left="220"/>
              <w:rPr>
                <w:b/>
                <w:sz w:val="20"/>
              </w:rPr>
            </w:pPr>
            <w:r>
              <w:rPr>
                <w:b/>
                <w:spacing w:val="-2"/>
                <w:sz w:val="20"/>
              </w:rPr>
              <w:t>TEACHING</w:t>
            </w:r>
          </w:p>
        </w:tc>
        <w:tc>
          <w:tcPr>
            <w:tcW w:w="1985" w:type="dxa"/>
            <w:tcBorders>
              <w:top w:val="single" w:sz="6" w:space="0" w:color="000000"/>
              <w:bottom w:val="single" w:sz="6" w:space="0" w:color="000000"/>
            </w:tcBorders>
            <w:shd w:val="clear" w:color="auto" w:fill="DEEAF6"/>
          </w:tcPr>
          <w:p w14:paraId="783D1FA6" w14:textId="77777777" w:rsidR="00867F92" w:rsidRDefault="00867F92">
            <w:pPr>
              <w:pStyle w:val="TableParagraph"/>
              <w:spacing w:before="55"/>
              <w:rPr>
                <w:b/>
                <w:sz w:val="20"/>
              </w:rPr>
            </w:pPr>
          </w:p>
          <w:p w14:paraId="5BF42348" w14:textId="6323DED0" w:rsidR="00867F92" w:rsidRDefault="00000000">
            <w:pPr>
              <w:pStyle w:val="TableParagraph"/>
              <w:spacing w:before="1"/>
              <w:ind w:left="556" w:hanging="44"/>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139D83A4" w14:textId="77777777">
        <w:trPr>
          <w:trHeight w:val="558"/>
        </w:trPr>
        <w:tc>
          <w:tcPr>
            <w:tcW w:w="4962" w:type="dxa"/>
            <w:gridSpan w:val="2"/>
            <w:tcBorders>
              <w:top w:val="single" w:sz="6" w:space="0" w:color="000000"/>
              <w:bottom w:val="single" w:sz="6" w:space="0" w:color="000000"/>
            </w:tcBorders>
          </w:tcPr>
          <w:p w14:paraId="03E62A47" w14:textId="77777777" w:rsidR="00867F92" w:rsidRDefault="00867F92">
            <w:pPr>
              <w:pStyle w:val="TableParagraph"/>
              <w:rPr>
                <w:rFonts w:ascii="Times New Roman"/>
                <w:sz w:val="20"/>
              </w:rPr>
            </w:pPr>
          </w:p>
        </w:tc>
        <w:tc>
          <w:tcPr>
            <w:tcW w:w="1560" w:type="dxa"/>
            <w:tcBorders>
              <w:top w:val="single" w:sz="6" w:space="0" w:color="000000"/>
              <w:bottom w:val="single" w:sz="6" w:space="0" w:color="000000"/>
            </w:tcBorders>
          </w:tcPr>
          <w:p w14:paraId="2FF08C88" w14:textId="77777777" w:rsidR="00867F92" w:rsidRDefault="00000000">
            <w:pPr>
              <w:pStyle w:val="TableParagraph"/>
              <w:spacing w:before="79"/>
              <w:ind w:left="10"/>
              <w:jc w:val="center"/>
              <w:rPr>
                <w:sz w:val="20"/>
              </w:rPr>
            </w:pPr>
            <w:r>
              <w:rPr>
                <w:spacing w:val="-10"/>
                <w:sz w:val="20"/>
              </w:rPr>
              <w:t>3</w:t>
            </w:r>
          </w:p>
        </w:tc>
        <w:tc>
          <w:tcPr>
            <w:tcW w:w="1985" w:type="dxa"/>
            <w:tcBorders>
              <w:top w:val="single" w:sz="6" w:space="0" w:color="000000"/>
              <w:bottom w:val="single" w:sz="6" w:space="0" w:color="000000"/>
            </w:tcBorders>
          </w:tcPr>
          <w:p w14:paraId="3A4C13B9" w14:textId="77777777" w:rsidR="00867F92" w:rsidRDefault="00000000">
            <w:pPr>
              <w:pStyle w:val="TableParagraph"/>
              <w:spacing w:before="79"/>
              <w:ind w:left="13"/>
              <w:jc w:val="center"/>
              <w:rPr>
                <w:sz w:val="20"/>
              </w:rPr>
            </w:pPr>
            <w:r>
              <w:rPr>
                <w:spacing w:val="-10"/>
                <w:sz w:val="20"/>
              </w:rPr>
              <w:t>6</w:t>
            </w:r>
          </w:p>
        </w:tc>
      </w:tr>
      <w:tr w:rsidR="00867F92" w14:paraId="0DA617CB" w14:textId="77777777">
        <w:trPr>
          <w:trHeight w:val="419"/>
        </w:trPr>
        <w:tc>
          <w:tcPr>
            <w:tcW w:w="3793" w:type="dxa"/>
            <w:tcBorders>
              <w:top w:val="single" w:sz="6" w:space="0" w:color="000000"/>
              <w:bottom w:val="single" w:sz="6" w:space="0" w:color="000000"/>
            </w:tcBorders>
            <w:shd w:val="clear" w:color="auto" w:fill="DEEAF6"/>
          </w:tcPr>
          <w:p w14:paraId="1CCFDF7B" w14:textId="7BB5A8BC" w:rsidR="00867F92" w:rsidRDefault="00B91793">
            <w:pPr>
              <w:pStyle w:val="TableParagraph"/>
              <w:spacing w:before="81"/>
              <w:ind w:left="81"/>
              <w:rPr>
                <w:b/>
                <w:sz w:val="20"/>
              </w:rPr>
            </w:pPr>
            <w:r>
              <w:rPr>
                <w:b/>
                <w:sz w:val="20"/>
              </w:rPr>
              <w:t>TYPE</w:t>
            </w:r>
            <w:r>
              <w:rPr>
                <w:b/>
                <w:spacing w:val="-7"/>
                <w:sz w:val="20"/>
              </w:rPr>
              <w:t xml:space="preserve"> </w:t>
            </w:r>
            <w:r>
              <w:rPr>
                <w:b/>
                <w:spacing w:val="-2"/>
                <w:sz w:val="20"/>
              </w:rPr>
              <w:t>COURSE</w:t>
            </w:r>
          </w:p>
        </w:tc>
        <w:tc>
          <w:tcPr>
            <w:tcW w:w="4714" w:type="dxa"/>
            <w:gridSpan w:val="3"/>
            <w:tcBorders>
              <w:top w:val="single" w:sz="6" w:space="0" w:color="000000"/>
              <w:bottom w:val="single" w:sz="6" w:space="0" w:color="000000"/>
            </w:tcBorders>
          </w:tcPr>
          <w:p w14:paraId="6DBD2E4C" w14:textId="54CE449D" w:rsidR="00867F92" w:rsidRDefault="00000000">
            <w:pPr>
              <w:pStyle w:val="TableParagraph"/>
              <w:spacing w:before="81"/>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0BF9C731" w14:textId="77777777">
        <w:trPr>
          <w:trHeight w:val="414"/>
        </w:trPr>
        <w:tc>
          <w:tcPr>
            <w:tcW w:w="3793" w:type="dxa"/>
            <w:tcBorders>
              <w:top w:val="single" w:sz="6" w:space="0" w:color="000000"/>
              <w:bottom w:val="single" w:sz="6" w:space="0" w:color="000000"/>
            </w:tcBorders>
            <w:shd w:val="clear" w:color="auto" w:fill="DEEAF6"/>
          </w:tcPr>
          <w:p w14:paraId="37EB75BA" w14:textId="7BA9918F"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714" w:type="dxa"/>
            <w:gridSpan w:val="3"/>
            <w:tcBorders>
              <w:top w:val="single" w:sz="6" w:space="0" w:color="000000"/>
              <w:bottom w:val="single" w:sz="6" w:space="0" w:color="000000"/>
            </w:tcBorders>
          </w:tcPr>
          <w:p w14:paraId="5F103623" w14:textId="77777777" w:rsidR="00867F92" w:rsidRDefault="00000000">
            <w:pPr>
              <w:pStyle w:val="TableParagraph"/>
              <w:spacing w:before="79"/>
              <w:ind w:left="78"/>
              <w:rPr>
                <w:sz w:val="20"/>
              </w:rPr>
            </w:pPr>
            <w:r>
              <w:rPr>
                <w:spacing w:val="-10"/>
                <w:sz w:val="20"/>
              </w:rPr>
              <w:t>-</w:t>
            </w:r>
          </w:p>
        </w:tc>
      </w:tr>
      <w:tr w:rsidR="00867F92" w14:paraId="23E44964" w14:textId="77777777">
        <w:trPr>
          <w:trHeight w:val="397"/>
        </w:trPr>
        <w:tc>
          <w:tcPr>
            <w:tcW w:w="3793" w:type="dxa"/>
            <w:tcBorders>
              <w:top w:val="single" w:sz="6" w:space="0" w:color="000000"/>
              <w:bottom w:val="single" w:sz="6" w:space="0" w:color="000000"/>
            </w:tcBorders>
            <w:shd w:val="clear" w:color="auto" w:fill="DEEAF6"/>
          </w:tcPr>
          <w:p w14:paraId="085B5A8D" w14:textId="5D1EF67A"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714" w:type="dxa"/>
            <w:gridSpan w:val="3"/>
            <w:tcBorders>
              <w:top w:val="single" w:sz="6" w:space="0" w:color="000000"/>
              <w:bottom w:val="single" w:sz="6" w:space="0" w:color="000000"/>
            </w:tcBorders>
          </w:tcPr>
          <w:p w14:paraId="33AD8C18" w14:textId="77777777" w:rsidR="00867F92" w:rsidRDefault="00000000">
            <w:pPr>
              <w:pStyle w:val="TableParagraph"/>
              <w:spacing w:before="79"/>
              <w:ind w:left="78"/>
              <w:rPr>
                <w:sz w:val="20"/>
              </w:rPr>
            </w:pPr>
            <w:r>
              <w:rPr>
                <w:spacing w:val="-2"/>
                <w:sz w:val="20"/>
              </w:rPr>
              <w:t>Greek</w:t>
            </w:r>
          </w:p>
        </w:tc>
      </w:tr>
      <w:tr w:rsidR="00867F92" w14:paraId="0159EDFD" w14:textId="77777777">
        <w:trPr>
          <w:trHeight w:val="645"/>
        </w:trPr>
        <w:tc>
          <w:tcPr>
            <w:tcW w:w="3793" w:type="dxa"/>
            <w:tcBorders>
              <w:top w:val="single" w:sz="6" w:space="0" w:color="000000"/>
              <w:bottom w:val="single" w:sz="6" w:space="0" w:color="000000"/>
            </w:tcBorders>
            <w:shd w:val="clear" w:color="auto" w:fill="DEEAF6"/>
          </w:tcPr>
          <w:p w14:paraId="07E03E8C" w14:textId="3F0279C0" w:rsidR="00867F92" w:rsidRDefault="00B91793">
            <w:pPr>
              <w:pStyle w:val="TableParagraph"/>
              <w:spacing w:before="79"/>
              <w:ind w:left="81"/>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40CC43B2" w14:textId="77777777" w:rsidR="00867F92" w:rsidRDefault="00000000">
            <w:pPr>
              <w:pStyle w:val="TableParagraph"/>
              <w:spacing w:before="1"/>
              <w:ind w:left="81"/>
              <w:rPr>
                <w:b/>
                <w:sz w:val="20"/>
              </w:rPr>
            </w:pPr>
            <w:r>
              <w:rPr>
                <w:b/>
                <w:spacing w:val="-2"/>
                <w:sz w:val="20"/>
              </w:rPr>
              <w:t>ERASMUS</w:t>
            </w:r>
          </w:p>
        </w:tc>
        <w:tc>
          <w:tcPr>
            <w:tcW w:w="4714" w:type="dxa"/>
            <w:gridSpan w:val="3"/>
            <w:tcBorders>
              <w:top w:val="single" w:sz="6" w:space="0" w:color="000000"/>
              <w:bottom w:val="single" w:sz="6" w:space="0" w:color="000000"/>
            </w:tcBorders>
          </w:tcPr>
          <w:p w14:paraId="774DDE66" w14:textId="77777777" w:rsidR="00867F92" w:rsidRDefault="00000000">
            <w:pPr>
              <w:pStyle w:val="TableParagraph"/>
              <w:spacing w:before="79"/>
              <w:ind w:left="78"/>
              <w:rPr>
                <w:sz w:val="20"/>
              </w:rPr>
            </w:pPr>
            <w:r>
              <w:rPr>
                <w:spacing w:val="-10"/>
                <w:sz w:val="20"/>
              </w:rPr>
              <w:t>-</w:t>
            </w:r>
          </w:p>
        </w:tc>
      </w:tr>
      <w:tr w:rsidR="00867F92" w14:paraId="0FBC03C4" w14:textId="77777777">
        <w:trPr>
          <w:trHeight w:val="469"/>
        </w:trPr>
        <w:tc>
          <w:tcPr>
            <w:tcW w:w="3793" w:type="dxa"/>
            <w:tcBorders>
              <w:top w:val="single" w:sz="6" w:space="0" w:color="000000"/>
              <w:bottom w:val="single" w:sz="6" w:space="0" w:color="000000"/>
            </w:tcBorders>
            <w:shd w:val="clear" w:color="auto" w:fill="DEEAF6"/>
          </w:tcPr>
          <w:p w14:paraId="720BAAFE" w14:textId="3C52BD4F" w:rsidR="00867F92" w:rsidRDefault="00000000">
            <w:pPr>
              <w:pStyle w:val="TableParagraph"/>
              <w:spacing w:before="79"/>
              <w:ind w:left="81"/>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10"/>
                <w:sz w:val="20"/>
              </w:rPr>
              <w:t xml:space="preserve"> </w:t>
            </w:r>
            <w:r>
              <w:rPr>
                <w:b/>
                <w:sz w:val="20"/>
              </w:rPr>
              <w:t>COURSE</w:t>
            </w:r>
            <w:r>
              <w:rPr>
                <w:b/>
                <w:spacing w:val="-9"/>
                <w:sz w:val="20"/>
              </w:rPr>
              <w:t xml:space="preserve"> </w:t>
            </w:r>
            <w:r>
              <w:rPr>
                <w:b/>
                <w:spacing w:val="-2"/>
                <w:sz w:val="20"/>
              </w:rPr>
              <w:t>(URL)</w:t>
            </w:r>
          </w:p>
        </w:tc>
        <w:tc>
          <w:tcPr>
            <w:tcW w:w="4714" w:type="dxa"/>
            <w:gridSpan w:val="3"/>
            <w:tcBorders>
              <w:top w:val="single" w:sz="6" w:space="0" w:color="000000"/>
              <w:bottom w:val="single" w:sz="6" w:space="0" w:color="000000"/>
            </w:tcBorders>
          </w:tcPr>
          <w:p w14:paraId="44ABD94C" w14:textId="102C5F8F" w:rsidR="00867F92" w:rsidRDefault="00000000">
            <w:pPr>
              <w:pStyle w:val="TableParagraph"/>
              <w:spacing w:before="79"/>
              <w:ind w:left="78"/>
              <w:rPr>
                <w:sz w:val="20"/>
              </w:rPr>
            </w:pPr>
            <w:hyperlink r:id="rId126">
              <w:r>
                <w:rPr>
                  <w:spacing w:val="-2"/>
                  <w:sz w:val="20"/>
                  <w:u w:val="single"/>
                </w:rPr>
                <w:t>h</w:t>
              </w:r>
              <w:r w:rsidR="00B91793">
                <w:rPr>
                  <w:spacing w:val="-2"/>
                  <w:sz w:val="20"/>
                  <w:u w:val="single"/>
                </w:rPr>
                <w:t>tt</w:t>
              </w:r>
              <w:r>
                <w:rPr>
                  <w:spacing w:val="-2"/>
                  <w:sz w:val="20"/>
                  <w:u w:val="single"/>
                </w:rPr>
                <w:t>ps://moodle.uniwa.gr/course/view.php?id=2640</w:t>
              </w:r>
            </w:hyperlink>
          </w:p>
        </w:tc>
      </w:tr>
    </w:tbl>
    <w:p w14:paraId="3AE930CC" w14:textId="77777777" w:rsidR="00867F92" w:rsidRDefault="00867F92">
      <w:pPr>
        <w:pStyle w:val="a3"/>
        <w:spacing w:before="102"/>
        <w:rPr>
          <w:rFonts w:ascii="Calibri"/>
          <w:b/>
        </w:rPr>
      </w:pPr>
    </w:p>
    <w:p w14:paraId="1F01DD99" w14:textId="39CAC30B" w:rsidR="00867F92" w:rsidRDefault="00000000">
      <w:pPr>
        <w:pStyle w:val="a5"/>
        <w:numPr>
          <w:ilvl w:val="0"/>
          <w:numId w:val="101"/>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259F081B" w14:textId="77777777" w:rsidR="00867F92" w:rsidRDefault="00867F92">
      <w:pPr>
        <w:pStyle w:val="a3"/>
        <w:spacing w:before="7" w:after="1"/>
        <w:rPr>
          <w:rFonts w:ascii="Calibri"/>
          <w:b/>
          <w:sz w:val="19"/>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4A49139" w14:textId="77777777">
        <w:trPr>
          <w:trHeight w:val="2905"/>
        </w:trPr>
        <w:tc>
          <w:tcPr>
            <w:tcW w:w="8649" w:type="dxa"/>
            <w:tcBorders>
              <w:bottom w:val="single" w:sz="6" w:space="0" w:color="000000"/>
            </w:tcBorders>
          </w:tcPr>
          <w:p w14:paraId="6106BF42" w14:textId="3E020E37" w:rsidR="00867F92" w:rsidRDefault="00000000">
            <w:pPr>
              <w:pStyle w:val="TableParagraph"/>
              <w:spacing w:before="81" w:line="244" w:lineRule="exact"/>
              <w:ind w:left="79"/>
              <w:rPr>
                <w:sz w:val="20"/>
              </w:rPr>
            </w:pPr>
            <w:r>
              <w:rPr>
                <w:sz w:val="20"/>
              </w:rPr>
              <w:t>When</w:t>
            </w:r>
            <w:r>
              <w:rPr>
                <w:spacing w:val="-7"/>
                <w:sz w:val="20"/>
              </w:rPr>
              <w:t xml:space="preserve"> </w:t>
            </w:r>
            <w:r w:rsidR="00725DD3">
              <w:rPr>
                <w:sz w:val="20"/>
              </w:rPr>
              <w:t>the</w:t>
            </w:r>
            <w:r w:rsidR="00725DD3">
              <w:rPr>
                <w:spacing w:val="-4"/>
                <w:sz w:val="20"/>
              </w:rPr>
              <w:t xml:space="preserve"> </w:t>
            </w:r>
            <w:r w:rsidR="00725DD3">
              <w:rPr>
                <w:sz w:val="20"/>
              </w:rPr>
              <w:t>students</w:t>
            </w:r>
            <w:r w:rsidR="00725DD3">
              <w:rPr>
                <w:spacing w:val="-5"/>
                <w:sz w:val="20"/>
              </w:rPr>
              <w:t xml:space="preserve"> </w:t>
            </w:r>
            <w:r w:rsidR="00725DD3">
              <w:rPr>
                <w:sz w:val="20"/>
              </w:rPr>
              <w:t>will</w:t>
            </w:r>
            <w:r w:rsidR="00725DD3">
              <w:rPr>
                <w:spacing w:val="-6"/>
                <w:sz w:val="20"/>
              </w:rPr>
              <w:t xml:space="preserve"> </w:t>
            </w:r>
            <w:r w:rsidR="00725DD3">
              <w:rPr>
                <w:sz w:val="20"/>
              </w:rPr>
              <w:t>have</w:t>
            </w:r>
            <w:r w:rsidR="00725DD3">
              <w:rPr>
                <w:spacing w:val="-6"/>
                <w:sz w:val="20"/>
              </w:rPr>
              <w:t xml:space="preserve"> </w:t>
            </w:r>
            <w:r w:rsidR="00725DD3">
              <w:rPr>
                <w:sz w:val="20"/>
              </w:rPr>
              <w:t>completed</w:t>
            </w:r>
            <w:r w:rsidR="00725DD3">
              <w:rPr>
                <w:spacing w:val="-2"/>
                <w:sz w:val="20"/>
              </w:rPr>
              <w:t xml:space="preserve"> </w:t>
            </w:r>
            <w:r w:rsidR="00725DD3">
              <w:rPr>
                <w:sz w:val="20"/>
              </w:rPr>
              <w:t>the</w:t>
            </w:r>
            <w:r w:rsidR="00725DD3">
              <w:rPr>
                <w:spacing w:val="-6"/>
                <w:sz w:val="20"/>
              </w:rPr>
              <w:t xml:space="preserve"> </w:t>
            </w:r>
            <w:r w:rsidR="00725DD3">
              <w:rPr>
                <w:sz w:val="20"/>
              </w:rPr>
              <w:t>lesson</w:t>
            </w:r>
            <w:r w:rsidR="00725DD3">
              <w:rPr>
                <w:spacing w:val="-5"/>
                <w:sz w:val="20"/>
              </w:rPr>
              <w:t xml:space="preserve"> </w:t>
            </w:r>
            <w:r w:rsidR="00725DD3">
              <w:rPr>
                <w:sz w:val="20"/>
              </w:rPr>
              <w:t>will</w:t>
            </w:r>
            <w:r w:rsidR="00725DD3">
              <w:rPr>
                <w:spacing w:val="-5"/>
                <w:sz w:val="20"/>
              </w:rPr>
              <w:t xml:space="preserve"> be</w:t>
            </w:r>
            <w:r w:rsidR="00725DD3">
              <w:rPr>
                <w:spacing w:val="-4"/>
                <w:sz w:val="20"/>
              </w:rPr>
              <w:t xml:space="preserve"> </w:t>
            </w:r>
            <w:r w:rsidR="00725DD3">
              <w:rPr>
                <w:sz w:val="20"/>
              </w:rPr>
              <w:t>in</w:t>
            </w:r>
            <w:r w:rsidR="00725DD3">
              <w:rPr>
                <w:spacing w:val="-5"/>
                <w:sz w:val="20"/>
              </w:rPr>
              <w:t xml:space="preserve"> </w:t>
            </w:r>
            <w:r w:rsidR="00725DD3">
              <w:rPr>
                <w:sz w:val="20"/>
              </w:rPr>
              <w:t>position</w:t>
            </w:r>
            <w:r w:rsidR="00725DD3">
              <w:rPr>
                <w:spacing w:val="-4"/>
                <w:sz w:val="20"/>
              </w:rPr>
              <w:t xml:space="preserve"> </w:t>
            </w:r>
            <w:r w:rsidR="00725DD3">
              <w:rPr>
                <w:spacing w:val="-5"/>
                <w:sz w:val="20"/>
              </w:rPr>
              <w:t>to:</w:t>
            </w:r>
          </w:p>
          <w:p w14:paraId="5AE443CE" w14:textId="3B559A38" w:rsidR="00867F92" w:rsidRDefault="00725DD3">
            <w:pPr>
              <w:pStyle w:val="TableParagraph"/>
              <w:numPr>
                <w:ilvl w:val="0"/>
                <w:numId w:val="100"/>
              </w:numPr>
              <w:tabs>
                <w:tab w:val="left" w:pos="799"/>
              </w:tabs>
              <w:ind w:right="69"/>
              <w:rPr>
                <w:sz w:val="20"/>
              </w:rPr>
            </w:pPr>
            <w:r>
              <w:rPr>
                <w:sz w:val="20"/>
              </w:rPr>
              <w:t>recognize the dimensions and perspective of public health in dealing with</w:t>
            </w:r>
            <w:r>
              <w:rPr>
                <w:spacing w:val="40"/>
                <w:sz w:val="20"/>
              </w:rPr>
              <w:t xml:space="preserve"> </w:t>
            </w:r>
            <w:r>
              <w:rPr>
                <w:spacing w:val="-2"/>
                <w:sz w:val="20"/>
              </w:rPr>
              <w:t>dependencies,</w:t>
            </w:r>
          </w:p>
          <w:p w14:paraId="020A2735" w14:textId="535E0B7E" w:rsidR="00867F92" w:rsidRDefault="00725DD3">
            <w:pPr>
              <w:pStyle w:val="TableParagraph"/>
              <w:numPr>
                <w:ilvl w:val="0"/>
                <w:numId w:val="100"/>
              </w:numPr>
              <w:tabs>
                <w:tab w:val="left" w:pos="799"/>
              </w:tabs>
              <w:spacing w:line="255" w:lineRule="exact"/>
              <w:ind w:hanging="360"/>
              <w:rPr>
                <w:sz w:val="20"/>
              </w:rPr>
            </w:pPr>
            <w:r>
              <w:rPr>
                <w:sz w:val="20"/>
              </w:rPr>
              <w:t>understand</w:t>
            </w:r>
            <w:r>
              <w:rPr>
                <w:spacing w:val="-11"/>
                <w:sz w:val="20"/>
              </w:rPr>
              <w:t xml:space="preserve"> </w:t>
            </w:r>
            <w:r>
              <w:rPr>
                <w:sz w:val="20"/>
              </w:rPr>
              <w:t>the</w:t>
            </w:r>
            <w:r>
              <w:rPr>
                <w:spacing w:val="-9"/>
                <w:sz w:val="20"/>
              </w:rPr>
              <w:t xml:space="preserve"> </w:t>
            </w:r>
            <w:r>
              <w:rPr>
                <w:sz w:val="20"/>
              </w:rPr>
              <w:t>complexity</w:t>
            </w:r>
            <w:r>
              <w:rPr>
                <w:spacing w:val="-10"/>
                <w:sz w:val="20"/>
              </w:rPr>
              <w:t xml:space="preserve"> </w:t>
            </w:r>
            <w:r>
              <w:rPr>
                <w:sz w:val="20"/>
              </w:rPr>
              <w:t>of</w:t>
            </w:r>
            <w:r>
              <w:rPr>
                <w:spacing w:val="-8"/>
                <w:sz w:val="20"/>
              </w:rPr>
              <w:t xml:space="preserve"> </w:t>
            </w:r>
            <w:r>
              <w:rPr>
                <w:sz w:val="20"/>
              </w:rPr>
              <w:t>phenomenon</w:t>
            </w:r>
            <w:r>
              <w:rPr>
                <w:spacing w:val="-11"/>
                <w:sz w:val="20"/>
              </w:rPr>
              <w:t xml:space="preserve"> </w:t>
            </w:r>
            <w:r>
              <w:rPr>
                <w:sz w:val="20"/>
              </w:rPr>
              <w:t>the</w:t>
            </w:r>
            <w:r>
              <w:rPr>
                <w:spacing w:val="-10"/>
                <w:sz w:val="20"/>
              </w:rPr>
              <w:t xml:space="preserve"> </w:t>
            </w:r>
            <w:r>
              <w:rPr>
                <w:sz w:val="20"/>
              </w:rPr>
              <w:t>dependence</w:t>
            </w:r>
            <w:r>
              <w:rPr>
                <w:spacing w:val="-10"/>
                <w:sz w:val="20"/>
              </w:rPr>
              <w:t xml:space="preserve"> </w:t>
            </w:r>
            <w:r>
              <w:rPr>
                <w:sz w:val="20"/>
              </w:rPr>
              <w:t>and</w:t>
            </w:r>
            <w:r>
              <w:rPr>
                <w:spacing w:val="-8"/>
                <w:sz w:val="20"/>
              </w:rPr>
              <w:t xml:space="preserve"> </w:t>
            </w:r>
            <w:r>
              <w:rPr>
                <w:sz w:val="20"/>
              </w:rPr>
              <w:t>them</w:t>
            </w:r>
            <w:r>
              <w:rPr>
                <w:spacing w:val="-11"/>
                <w:sz w:val="20"/>
              </w:rPr>
              <w:t xml:space="preserve"> </w:t>
            </w:r>
            <w:r>
              <w:rPr>
                <w:sz w:val="20"/>
              </w:rPr>
              <w:t>multiple</w:t>
            </w:r>
            <w:r>
              <w:rPr>
                <w:spacing w:val="-7"/>
                <w:sz w:val="20"/>
              </w:rPr>
              <w:t xml:space="preserve"> </w:t>
            </w:r>
            <w:r>
              <w:rPr>
                <w:sz w:val="20"/>
              </w:rPr>
              <w:t>causes</w:t>
            </w:r>
            <w:r>
              <w:rPr>
                <w:spacing w:val="-11"/>
                <w:sz w:val="20"/>
              </w:rPr>
              <w:t xml:space="preserve"> </w:t>
            </w:r>
            <w:r>
              <w:rPr>
                <w:spacing w:val="-4"/>
                <w:sz w:val="20"/>
              </w:rPr>
              <w:t>of,</w:t>
            </w:r>
          </w:p>
          <w:p w14:paraId="5A8EC8E9" w14:textId="5EA495EF" w:rsidR="00867F92" w:rsidRDefault="00725DD3">
            <w:pPr>
              <w:pStyle w:val="TableParagraph"/>
              <w:numPr>
                <w:ilvl w:val="0"/>
                <w:numId w:val="100"/>
              </w:numPr>
              <w:tabs>
                <w:tab w:val="left" w:pos="799"/>
              </w:tabs>
              <w:ind w:right="70"/>
              <w:rPr>
                <w:sz w:val="20"/>
              </w:rPr>
            </w:pPr>
            <w:r>
              <w:rPr>
                <w:sz w:val="20"/>
              </w:rPr>
              <w:t>distinguish</w:t>
            </w:r>
            <w:r>
              <w:rPr>
                <w:spacing w:val="80"/>
                <w:sz w:val="20"/>
              </w:rPr>
              <w:t xml:space="preserve"> </w:t>
            </w:r>
            <w:r>
              <w:rPr>
                <w:sz w:val="20"/>
              </w:rPr>
              <w:t>them</w:t>
            </w:r>
            <w:r>
              <w:rPr>
                <w:spacing w:val="79"/>
                <w:sz w:val="20"/>
              </w:rPr>
              <w:t xml:space="preserve"> </w:t>
            </w:r>
            <w:r>
              <w:rPr>
                <w:sz w:val="20"/>
              </w:rPr>
              <w:t>similarities</w:t>
            </w:r>
            <w:r>
              <w:rPr>
                <w:spacing w:val="80"/>
                <w:sz w:val="20"/>
              </w:rPr>
              <w:t xml:space="preserve"> </w:t>
            </w:r>
            <w:r>
              <w:rPr>
                <w:sz w:val="20"/>
              </w:rPr>
              <w:t>and</w:t>
            </w:r>
            <w:r>
              <w:rPr>
                <w:spacing w:val="80"/>
                <w:sz w:val="20"/>
              </w:rPr>
              <w:t xml:space="preserve"> </w:t>
            </w:r>
            <w:r>
              <w:rPr>
                <w:sz w:val="20"/>
              </w:rPr>
              <w:t>various</w:t>
            </w:r>
            <w:r>
              <w:rPr>
                <w:spacing w:val="79"/>
                <w:sz w:val="20"/>
              </w:rPr>
              <w:t xml:space="preserve"> </w:t>
            </w:r>
            <w:r>
              <w:rPr>
                <w:sz w:val="20"/>
              </w:rPr>
              <w:t>in the</w:t>
            </w:r>
            <w:r>
              <w:rPr>
                <w:spacing w:val="80"/>
                <w:sz w:val="20"/>
              </w:rPr>
              <w:t xml:space="preserve"> </w:t>
            </w:r>
            <w:r>
              <w:rPr>
                <w:sz w:val="20"/>
              </w:rPr>
              <w:t>institutional</w:t>
            </w:r>
            <w:r>
              <w:rPr>
                <w:spacing w:val="80"/>
                <w:sz w:val="20"/>
              </w:rPr>
              <w:t xml:space="preserve"> </w:t>
            </w:r>
            <w:r>
              <w:rPr>
                <w:sz w:val="20"/>
              </w:rPr>
              <w:t>frame</w:t>
            </w:r>
            <w:r>
              <w:rPr>
                <w:spacing w:val="80"/>
                <w:sz w:val="20"/>
              </w:rPr>
              <w:t xml:space="preserve"> </w:t>
            </w:r>
            <w:r>
              <w:rPr>
                <w:sz w:val="20"/>
              </w:rPr>
              <w:t>and</w:t>
            </w:r>
            <w:r>
              <w:rPr>
                <w:spacing w:val="80"/>
                <w:sz w:val="20"/>
              </w:rPr>
              <w:t xml:space="preserve"> </w:t>
            </w:r>
            <w:r>
              <w:rPr>
                <w:sz w:val="20"/>
              </w:rPr>
              <w:t>them</w:t>
            </w:r>
            <w:r>
              <w:rPr>
                <w:spacing w:val="80"/>
                <w:sz w:val="20"/>
              </w:rPr>
              <w:t xml:space="preserve"> </w:t>
            </w:r>
            <w:r>
              <w:rPr>
                <w:sz w:val="20"/>
              </w:rPr>
              <w:t>addiction treatment strategies, in Greece and internationally,</w:t>
            </w:r>
          </w:p>
          <w:p w14:paraId="32BE7661" w14:textId="39C363BF" w:rsidR="00867F92" w:rsidRDefault="00725DD3">
            <w:pPr>
              <w:pStyle w:val="TableParagraph"/>
              <w:numPr>
                <w:ilvl w:val="0"/>
                <w:numId w:val="100"/>
              </w:numPr>
              <w:tabs>
                <w:tab w:val="left" w:pos="799"/>
                <w:tab w:val="left" w:pos="1214"/>
                <w:tab w:val="left" w:pos="2829"/>
                <w:tab w:val="left" w:pos="3231"/>
                <w:tab w:val="left" w:pos="4155"/>
                <w:tab w:val="left" w:pos="4635"/>
                <w:tab w:val="left" w:pos="5890"/>
                <w:tab w:val="left" w:pos="6829"/>
                <w:tab w:val="left" w:pos="7301"/>
                <w:tab w:val="left" w:pos="7782"/>
              </w:tabs>
              <w:ind w:right="70"/>
              <w:rPr>
                <w:sz w:val="20"/>
              </w:rPr>
            </w:pPr>
            <w:r>
              <w:rPr>
                <w:spacing w:val="-6"/>
                <w:sz w:val="20"/>
              </w:rPr>
              <w:t xml:space="preserve">understand </w:t>
            </w:r>
            <w:r>
              <w:rPr>
                <w:sz w:val="20"/>
              </w:rPr>
              <w:tab/>
            </w:r>
            <w:r>
              <w:rPr>
                <w:spacing w:val="-2"/>
                <w:sz w:val="20"/>
              </w:rPr>
              <w:t xml:space="preserve">the </w:t>
            </w:r>
            <w:r>
              <w:rPr>
                <w:sz w:val="20"/>
              </w:rPr>
              <w:tab/>
            </w:r>
            <w:r>
              <w:rPr>
                <w:spacing w:val="-6"/>
                <w:sz w:val="20"/>
              </w:rPr>
              <w:t xml:space="preserve">importance </w:t>
            </w:r>
            <w:r>
              <w:rPr>
                <w:sz w:val="20"/>
              </w:rPr>
              <w:tab/>
            </w:r>
            <w:r>
              <w:rPr>
                <w:spacing w:val="-2"/>
                <w:sz w:val="20"/>
              </w:rPr>
              <w:t xml:space="preserve">of </w:t>
            </w:r>
            <w:r>
              <w:rPr>
                <w:sz w:val="20"/>
              </w:rPr>
              <w:tab/>
            </w:r>
            <w:r>
              <w:rPr>
                <w:spacing w:val="-4"/>
                <w:sz w:val="20"/>
              </w:rPr>
              <w:t xml:space="preserve">assessing </w:t>
            </w:r>
            <w:r>
              <w:rPr>
                <w:sz w:val="20"/>
              </w:rPr>
              <w:tab/>
            </w:r>
            <w:r>
              <w:rPr>
                <w:spacing w:val="-2"/>
                <w:sz w:val="20"/>
              </w:rPr>
              <w:t xml:space="preserve">needs </w:t>
            </w:r>
            <w:r>
              <w:rPr>
                <w:sz w:val="20"/>
              </w:rPr>
              <w:tab/>
            </w:r>
            <w:r>
              <w:rPr>
                <w:spacing w:val="-4"/>
                <w:sz w:val="20"/>
              </w:rPr>
              <w:t xml:space="preserve">and </w:t>
            </w:r>
            <w:r>
              <w:rPr>
                <w:sz w:val="20"/>
              </w:rPr>
              <w:tab/>
            </w:r>
            <w:r>
              <w:rPr>
                <w:spacing w:val="-4"/>
                <w:sz w:val="20"/>
              </w:rPr>
              <w:t xml:space="preserve">measuring </w:t>
            </w:r>
            <w:r>
              <w:rPr>
                <w:sz w:val="20"/>
              </w:rPr>
              <w:tab/>
            </w:r>
            <w:r>
              <w:rPr>
                <w:spacing w:val="-2"/>
                <w:sz w:val="20"/>
              </w:rPr>
              <w:t xml:space="preserve">the </w:t>
            </w:r>
            <w:r>
              <w:rPr>
                <w:sz w:val="20"/>
              </w:rPr>
              <w:tab/>
            </w:r>
            <w:r>
              <w:rPr>
                <w:spacing w:val="-2"/>
                <w:sz w:val="20"/>
              </w:rPr>
              <w:t xml:space="preserve">effectiveness </w:t>
            </w:r>
            <w:r>
              <w:rPr>
                <w:sz w:val="20"/>
              </w:rPr>
              <w:t>of interventions,</w:t>
            </w:r>
          </w:p>
          <w:p w14:paraId="4FD028A6" w14:textId="569C7073" w:rsidR="00867F92" w:rsidRDefault="00725DD3">
            <w:pPr>
              <w:pStyle w:val="TableParagraph"/>
              <w:numPr>
                <w:ilvl w:val="0"/>
                <w:numId w:val="100"/>
              </w:numPr>
              <w:tabs>
                <w:tab w:val="left" w:pos="799"/>
              </w:tabs>
              <w:spacing w:line="255" w:lineRule="exact"/>
              <w:ind w:hanging="360"/>
              <w:rPr>
                <w:sz w:val="20"/>
              </w:rPr>
            </w:pPr>
            <w:r>
              <w:rPr>
                <w:sz w:val="20"/>
              </w:rPr>
              <w:t>describe</w:t>
            </w:r>
            <w:r>
              <w:rPr>
                <w:spacing w:val="-5"/>
                <w:sz w:val="20"/>
              </w:rPr>
              <w:t xml:space="preserve"> </w:t>
            </w:r>
            <w:r>
              <w:rPr>
                <w:sz w:val="20"/>
              </w:rPr>
              <w:t>the</w:t>
            </w:r>
            <w:r>
              <w:rPr>
                <w:spacing w:val="-7"/>
                <w:sz w:val="20"/>
              </w:rPr>
              <w:t xml:space="preserve"> </w:t>
            </w:r>
            <w:r>
              <w:rPr>
                <w:sz w:val="20"/>
              </w:rPr>
              <w:t>criteria</w:t>
            </w:r>
            <w:r>
              <w:rPr>
                <w:spacing w:val="-5"/>
                <w:sz w:val="20"/>
              </w:rPr>
              <w:t xml:space="preserve"> </w:t>
            </w:r>
            <w:r>
              <w:rPr>
                <w:sz w:val="20"/>
              </w:rPr>
              <w:t>quality</w:t>
            </w:r>
            <w:r>
              <w:rPr>
                <w:spacing w:val="-7"/>
                <w:sz w:val="20"/>
              </w:rPr>
              <w:t xml:space="preserve"> </w:t>
            </w:r>
            <w:r>
              <w:rPr>
                <w:sz w:val="20"/>
              </w:rPr>
              <w:t>of</w:t>
            </w:r>
            <w:r>
              <w:rPr>
                <w:spacing w:val="-8"/>
                <w:sz w:val="20"/>
              </w:rPr>
              <w:t xml:space="preserve"> </w:t>
            </w:r>
            <w:r>
              <w:rPr>
                <w:sz w:val="20"/>
              </w:rPr>
              <w:t>interventions</w:t>
            </w:r>
            <w:r>
              <w:rPr>
                <w:spacing w:val="-5"/>
                <w:sz w:val="20"/>
              </w:rPr>
              <w:t xml:space="preserve"> </w:t>
            </w:r>
            <w:r>
              <w:rPr>
                <w:spacing w:val="-2"/>
                <w:sz w:val="20"/>
              </w:rPr>
              <w:t>prevention,</w:t>
            </w:r>
          </w:p>
          <w:p w14:paraId="7FB45818" w14:textId="73C1BAE6" w:rsidR="00867F92" w:rsidRDefault="00725DD3">
            <w:pPr>
              <w:pStyle w:val="TableParagraph"/>
              <w:numPr>
                <w:ilvl w:val="0"/>
                <w:numId w:val="100"/>
              </w:numPr>
              <w:tabs>
                <w:tab w:val="left" w:pos="799"/>
              </w:tabs>
              <w:ind w:right="67"/>
              <w:rPr>
                <w:sz w:val="20"/>
              </w:rPr>
            </w:pPr>
            <w:r>
              <w:rPr>
                <w:sz w:val="20"/>
              </w:rPr>
              <w:t>realize</w:t>
            </w:r>
            <w:r>
              <w:rPr>
                <w:spacing w:val="40"/>
                <w:sz w:val="20"/>
              </w:rPr>
              <w:t xml:space="preserve"> </w:t>
            </w:r>
            <w:r>
              <w:rPr>
                <w:sz w:val="20"/>
              </w:rPr>
              <w:t>the</w:t>
            </w:r>
            <w:r>
              <w:rPr>
                <w:spacing w:val="40"/>
                <w:sz w:val="20"/>
              </w:rPr>
              <w:t xml:space="preserve"> </w:t>
            </w:r>
            <w:r>
              <w:rPr>
                <w:sz w:val="20"/>
              </w:rPr>
              <w:t>importance</w:t>
            </w:r>
            <w:r>
              <w:rPr>
                <w:spacing w:val="40"/>
                <w:sz w:val="20"/>
              </w:rPr>
              <w:t xml:space="preserve"> </w:t>
            </w:r>
            <w:r>
              <w:rPr>
                <w:sz w:val="20"/>
              </w:rPr>
              <w:t>the</w:t>
            </w:r>
            <w:r>
              <w:rPr>
                <w:spacing w:val="40"/>
                <w:sz w:val="20"/>
              </w:rPr>
              <w:t xml:space="preserve"> </w:t>
            </w:r>
            <w:r>
              <w:rPr>
                <w:sz w:val="20"/>
              </w:rPr>
              <w:t>education</w:t>
            </w:r>
            <w:r>
              <w:rPr>
                <w:spacing w:val="40"/>
                <w:sz w:val="20"/>
              </w:rPr>
              <w:t xml:space="preserve"> </w:t>
            </w:r>
            <w:r>
              <w:rPr>
                <w:sz w:val="20"/>
              </w:rPr>
              <w:t>of</w:t>
            </w:r>
            <w:r>
              <w:rPr>
                <w:spacing w:val="40"/>
                <w:sz w:val="20"/>
              </w:rPr>
              <w:t xml:space="preserve"> </w:t>
            </w:r>
            <w:r>
              <w:rPr>
                <w:sz w:val="20"/>
              </w:rPr>
              <w:t>human</w:t>
            </w:r>
            <w:r>
              <w:rPr>
                <w:spacing w:val="40"/>
                <w:sz w:val="20"/>
              </w:rPr>
              <w:t xml:space="preserve"> </w:t>
            </w:r>
            <w:r>
              <w:rPr>
                <w:sz w:val="20"/>
              </w:rPr>
              <w:t>potential</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co-training of executives from different structures</w:t>
            </w:r>
          </w:p>
        </w:tc>
      </w:tr>
      <w:tr w:rsidR="00867F92" w14:paraId="2F39199B" w14:textId="77777777">
        <w:trPr>
          <w:trHeight w:val="421"/>
        </w:trPr>
        <w:tc>
          <w:tcPr>
            <w:tcW w:w="8649" w:type="dxa"/>
            <w:tcBorders>
              <w:top w:val="single" w:sz="6" w:space="0" w:color="000000"/>
              <w:bottom w:val="single" w:sz="6" w:space="0" w:color="000000"/>
            </w:tcBorders>
            <w:shd w:val="clear" w:color="auto" w:fill="DEEAF6"/>
          </w:tcPr>
          <w:p w14:paraId="7863FEF6" w14:textId="1C5E6845" w:rsidR="00867F92" w:rsidRDefault="00000000">
            <w:pPr>
              <w:pStyle w:val="TableParagraph"/>
              <w:spacing w:before="81"/>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2B92D339" w14:textId="77777777">
        <w:trPr>
          <w:trHeight w:val="909"/>
        </w:trPr>
        <w:tc>
          <w:tcPr>
            <w:tcW w:w="8649" w:type="dxa"/>
            <w:tcBorders>
              <w:top w:val="single" w:sz="6" w:space="0" w:color="000000"/>
              <w:bottom w:val="single" w:sz="6" w:space="0" w:color="000000"/>
            </w:tcBorders>
          </w:tcPr>
          <w:p w14:paraId="3C981B10" w14:textId="485565C9" w:rsidR="00867F92" w:rsidRDefault="00B91793">
            <w:pPr>
              <w:pStyle w:val="TableParagraph"/>
              <w:spacing w:before="82" w:line="244" w:lineRule="exact"/>
              <w:ind w:left="79"/>
              <w:rPr>
                <w:sz w:val="20"/>
              </w:rPr>
            </w:pPr>
            <w:r>
              <w:rPr>
                <w:sz w:val="20"/>
              </w:rPr>
              <w:lastRenderedPageBreak/>
              <w:t>T</w:t>
            </w:r>
            <w:r w:rsidR="002D57CA">
              <w:rPr>
                <w:sz w:val="20"/>
              </w:rPr>
              <w:t>he</w:t>
            </w:r>
            <w:r>
              <w:rPr>
                <w:spacing w:val="-7"/>
                <w:sz w:val="20"/>
              </w:rPr>
              <w:t xml:space="preserve"> </w:t>
            </w:r>
            <w:r>
              <w:rPr>
                <w:sz w:val="20"/>
              </w:rPr>
              <w:t>students,</w:t>
            </w:r>
            <w:r>
              <w:rPr>
                <w:spacing w:val="-5"/>
                <w:sz w:val="20"/>
              </w:rPr>
              <w:t xml:space="preserve"> </w:t>
            </w:r>
            <w:r>
              <w:rPr>
                <w:sz w:val="20"/>
              </w:rPr>
              <w:t>after</w:t>
            </w:r>
            <w:r>
              <w:rPr>
                <w:spacing w:val="-7"/>
                <w:sz w:val="20"/>
              </w:rPr>
              <w:t xml:space="preserve"> </w:t>
            </w:r>
            <w:r w:rsidR="00725DD3">
              <w:rPr>
                <w:sz w:val="20"/>
              </w:rPr>
              <w:t>the</w:t>
            </w:r>
            <w:r>
              <w:rPr>
                <w:spacing w:val="-7"/>
                <w:sz w:val="20"/>
              </w:rPr>
              <w:t xml:space="preserve"> </w:t>
            </w:r>
            <w:r>
              <w:rPr>
                <w:sz w:val="20"/>
              </w:rPr>
              <w:t>successful</w:t>
            </w:r>
            <w:r>
              <w:rPr>
                <w:spacing w:val="-3"/>
                <w:sz w:val="20"/>
              </w:rPr>
              <w:t xml:space="preserve"> </w:t>
            </w:r>
            <w:r>
              <w:rPr>
                <w:sz w:val="20"/>
              </w:rPr>
              <w:t>monitoring</w:t>
            </w:r>
            <w:r>
              <w:rPr>
                <w:spacing w:val="-4"/>
                <w:sz w:val="20"/>
              </w:rPr>
              <w:t xml:space="preserve"> </w:t>
            </w:r>
            <w:r>
              <w:rPr>
                <w:sz w:val="20"/>
              </w:rPr>
              <w:t>of</w:t>
            </w:r>
            <w:r>
              <w:rPr>
                <w:spacing w:val="-6"/>
                <w:sz w:val="20"/>
              </w:rPr>
              <w:t xml:space="preserve"> </w:t>
            </w:r>
            <w:r>
              <w:rPr>
                <w:sz w:val="20"/>
              </w:rPr>
              <w:t>course,</w:t>
            </w:r>
            <w:r>
              <w:rPr>
                <w:spacing w:val="-6"/>
                <w:sz w:val="20"/>
              </w:rPr>
              <w:t xml:space="preserve"> </w:t>
            </w:r>
            <w:r>
              <w:rPr>
                <w:sz w:val="20"/>
              </w:rPr>
              <w:t>will</w:t>
            </w:r>
            <w:r>
              <w:rPr>
                <w:spacing w:val="-6"/>
                <w:sz w:val="20"/>
              </w:rPr>
              <w:t xml:space="preserve"> </w:t>
            </w:r>
            <w:r w:rsidR="00725DD3">
              <w:rPr>
                <w:sz w:val="20"/>
              </w:rPr>
              <w:t>be</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325300CA" w14:textId="7703E23B" w:rsidR="00867F92" w:rsidRDefault="00B91793">
            <w:pPr>
              <w:pStyle w:val="TableParagraph"/>
              <w:numPr>
                <w:ilvl w:val="0"/>
                <w:numId w:val="99"/>
              </w:numPr>
              <w:tabs>
                <w:tab w:val="left" w:pos="799"/>
              </w:tabs>
              <w:spacing w:line="254" w:lineRule="exact"/>
              <w:ind w:hanging="360"/>
              <w:rPr>
                <w:sz w:val="20"/>
              </w:rPr>
            </w:pPr>
            <w:r>
              <w:rPr>
                <w:sz w:val="20"/>
              </w:rPr>
              <w:t>be driven</w:t>
            </w:r>
            <w:r>
              <w:rPr>
                <w:spacing w:val="-6"/>
                <w:sz w:val="20"/>
              </w:rPr>
              <w:t xml:space="preserve"> </w:t>
            </w:r>
            <w:r>
              <w:rPr>
                <w:sz w:val="20"/>
              </w:rPr>
              <w:t>in</w:t>
            </w:r>
            <w:r w:rsidR="00725DD3">
              <w:rPr>
                <w:spacing w:val="-6"/>
                <w:sz w:val="20"/>
              </w:rPr>
              <w:t xml:space="preserve"> </w:t>
            </w:r>
            <w:r>
              <w:rPr>
                <w:sz w:val="20"/>
              </w:rPr>
              <w:t>decisions,</w:t>
            </w:r>
            <w:r>
              <w:rPr>
                <w:spacing w:val="-9"/>
                <w:sz w:val="20"/>
              </w:rPr>
              <w:t xml:space="preserve"> </w:t>
            </w:r>
            <w:r>
              <w:rPr>
                <w:sz w:val="20"/>
              </w:rPr>
              <w:t>with</w:t>
            </w:r>
            <w:r>
              <w:rPr>
                <w:spacing w:val="-6"/>
                <w:sz w:val="20"/>
              </w:rPr>
              <w:t xml:space="preserve"> </w:t>
            </w:r>
            <w:r>
              <w:rPr>
                <w:sz w:val="20"/>
              </w:rPr>
              <w:t>base</w:t>
            </w:r>
            <w:r>
              <w:rPr>
                <w:spacing w:val="-6"/>
                <w:sz w:val="20"/>
              </w:rPr>
              <w:t xml:space="preserve"> </w:t>
            </w:r>
            <w:r>
              <w:rPr>
                <w:sz w:val="20"/>
              </w:rPr>
              <w:t>objectively</w:t>
            </w:r>
            <w:r>
              <w:rPr>
                <w:spacing w:val="-5"/>
                <w:sz w:val="20"/>
              </w:rPr>
              <w:t xml:space="preserve"> </w:t>
            </w:r>
            <w:r>
              <w:rPr>
                <w:spacing w:val="-2"/>
                <w:sz w:val="20"/>
              </w:rPr>
              <w:t>Criteria,</w:t>
            </w:r>
          </w:p>
          <w:p w14:paraId="35522644" w14:textId="5C338A39" w:rsidR="00867F92" w:rsidRDefault="00B91793">
            <w:pPr>
              <w:pStyle w:val="TableParagraph"/>
              <w:numPr>
                <w:ilvl w:val="0"/>
                <w:numId w:val="99"/>
              </w:numPr>
              <w:tabs>
                <w:tab w:val="left" w:pos="799"/>
              </w:tabs>
              <w:ind w:hanging="360"/>
              <w:rPr>
                <w:sz w:val="20"/>
              </w:rPr>
            </w:pPr>
            <w:r>
              <w:rPr>
                <w:sz w:val="20"/>
              </w:rPr>
              <w:t>work</w:t>
            </w:r>
            <w:r>
              <w:rPr>
                <w:spacing w:val="-8"/>
                <w:sz w:val="20"/>
              </w:rPr>
              <w:t xml:space="preserve"> </w:t>
            </w:r>
            <w:r>
              <w:rPr>
                <w:sz w:val="20"/>
              </w:rPr>
              <w:t>in</w:t>
            </w:r>
            <w:r>
              <w:rPr>
                <w:spacing w:val="-6"/>
                <w:sz w:val="20"/>
              </w:rPr>
              <w:t xml:space="preserve"> </w:t>
            </w:r>
            <w:r>
              <w:rPr>
                <w:sz w:val="20"/>
              </w:rPr>
              <w:t>interdisciplinary</w:t>
            </w:r>
            <w:r>
              <w:rPr>
                <w:spacing w:val="-6"/>
                <w:sz w:val="20"/>
              </w:rPr>
              <w:t xml:space="preserve"> </w:t>
            </w:r>
            <w:r>
              <w:rPr>
                <w:spacing w:val="-2"/>
                <w:sz w:val="20"/>
              </w:rPr>
              <w:t>environment,</w:t>
            </w:r>
          </w:p>
        </w:tc>
      </w:tr>
    </w:tbl>
    <w:p w14:paraId="3ABE075A" w14:textId="77777777" w:rsidR="00867F92" w:rsidRDefault="00867F92">
      <w:pPr>
        <w:rPr>
          <w:sz w:val="20"/>
        </w:rPr>
        <w:sectPr w:rsidR="00867F92">
          <w:pgSz w:w="11900" w:h="16820"/>
          <w:pgMar w:top="800" w:right="0" w:bottom="604" w:left="300" w:header="720" w:footer="7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D9ECFEA" w14:textId="77777777">
        <w:trPr>
          <w:trHeight w:val="800"/>
        </w:trPr>
        <w:tc>
          <w:tcPr>
            <w:tcW w:w="8649" w:type="dxa"/>
            <w:tcBorders>
              <w:bottom w:val="single" w:sz="6" w:space="0" w:color="000000"/>
            </w:tcBorders>
          </w:tcPr>
          <w:p w14:paraId="272CD2C6" w14:textId="03E926FB" w:rsidR="00867F92" w:rsidRDefault="00B91793">
            <w:pPr>
              <w:pStyle w:val="TableParagraph"/>
              <w:numPr>
                <w:ilvl w:val="0"/>
                <w:numId w:val="98"/>
              </w:numPr>
              <w:tabs>
                <w:tab w:val="left" w:pos="799"/>
              </w:tabs>
              <w:spacing w:before="79"/>
              <w:ind w:hanging="360"/>
              <w:rPr>
                <w:sz w:val="20"/>
              </w:rPr>
            </w:pPr>
            <w:r>
              <w:rPr>
                <w:sz w:val="20"/>
              </w:rPr>
              <w:t>promote</w:t>
            </w:r>
            <w:r>
              <w:rPr>
                <w:spacing w:val="-8"/>
                <w:sz w:val="20"/>
              </w:rPr>
              <w:t xml:space="preserve"> </w:t>
            </w:r>
            <w:r w:rsidR="00725DD3">
              <w:rPr>
                <w:sz w:val="20"/>
              </w:rPr>
              <w:t>t</w:t>
            </w:r>
            <w:r w:rsidR="002D57CA">
              <w:rPr>
                <w:sz w:val="20"/>
              </w:rPr>
              <w:t>he</w:t>
            </w:r>
            <w:r>
              <w:rPr>
                <w:spacing w:val="-9"/>
                <w:sz w:val="20"/>
              </w:rPr>
              <w:t xml:space="preserve"> </w:t>
            </w:r>
            <w:r>
              <w:rPr>
                <w:sz w:val="20"/>
              </w:rPr>
              <w:t>free,</w:t>
            </w:r>
            <w:r>
              <w:rPr>
                <w:spacing w:val="-6"/>
                <w:sz w:val="20"/>
              </w:rPr>
              <w:t xml:space="preserve"> </w:t>
            </w:r>
            <w:r>
              <w:rPr>
                <w:sz w:val="20"/>
              </w:rPr>
              <w:t>creative</w:t>
            </w:r>
            <w:r>
              <w:rPr>
                <w:spacing w:val="-6"/>
                <w:sz w:val="20"/>
              </w:rPr>
              <w:t xml:space="preserve"> </w:t>
            </w:r>
            <w:r>
              <w:rPr>
                <w:sz w:val="20"/>
              </w:rPr>
              <w:t>and</w:t>
            </w:r>
            <w:r>
              <w:rPr>
                <w:spacing w:val="-7"/>
                <w:sz w:val="20"/>
              </w:rPr>
              <w:t xml:space="preserve"> </w:t>
            </w:r>
            <w:r>
              <w:rPr>
                <w:sz w:val="20"/>
              </w:rPr>
              <w:t>inductive</w:t>
            </w:r>
            <w:r>
              <w:rPr>
                <w:spacing w:val="-7"/>
                <w:sz w:val="20"/>
              </w:rPr>
              <w:t xml:space="preserve"> </w:t>
            </w:r>
            <w:r>
              <w:rPr>
                <w:sz w:val="20"/>
              </w:rPr>
              <w:t>thought</w:t>
            </w:r>
            <w:r>
              <w:rPr>
                <w:spacing w:val="-7"/>
                <w:sz w:val="20"/>
              </w:rPr>
              <w:t xml:space="preserve"> </w:t>
            </w:r>
            <w:r>
              <w:rPr>
                <w:spacing w:val="-4"/>
                <w:sz w:val="20"/>
              </w:rPr>
              <w:t>T</w:t>
            </w:r>
            <w:r w:rsidR="002D57CA">
              <w:rPr>
                <w:spacing w:val="-4"/>
                <w:sz w:val="20"/>
              </w:rPr>
              <w:t>he</w:t>
            </w:r>
            <w:r>
              <w:rPr>
                <w:spacing w:val="-4"/>
                <w:sz w:val="20"/>
              </w:rPr>
              <w:t>ir</w:t>
            </w:r>
          </w:p>
        </w:tc>
      </w:tr>
    </w:tbl>
    <w:p w14:paraId="509B49FB" w14:textId="77777777" w:rsidR="00867F92" w:rsidRDefault="00867F92">
      <w:pPr>
        <w:pStyle w:val="a3"/>
        <w:spacing w:before="130"/>
        <w:rPr>
          <w:rFonts w:ascii="Calibri"/>
          <w:b/>
        </w:rPr>
      </w:pPr>
    </w:p>
    <w:p w14:paraId="7071F354" w14:textId="17E06482" w:rsidR="00867F92" w:rsidRDefault="00000000">
      <w:pPr>
        <w:pStyle w:val="a5"/>
        <w:numPr>
          <w:ilvl w:val="0"/>
          <w:numId w:val="101"/>
        </w:numPr>
        <w:tabs>
          <w:tab w:val="left" w:pos="487"/>
        </w:tabs>
        <w:spacing w:before="1"/>
        <w:rPr>
          <w:rFonts w:ascii="Calibri" w:hAnsi="Calibri"/>
          <w:b/>
        </w:rPr>
      </w:pPr>
      <w:r>
        <w:rPr>
          <w:rFonts w:ascii="Calibri" w:hAnsi="Calibri"/>
          <w:b/>
        </w:rPr>
        <w:t>CON</w:t>
      </w:r>
      <w:r w:rsidR="00B91793">
        <w:rPr>
          <w:rFonts w:ascii="Calibri" w:hAnsi="Calibri"/>
          <w:b/>
        </w:rPr>
        <w:t>T</w:t>
      </w:r>
      <w:r>
        <w:rPr>
          <w:rFonts w:ascii="Calibri" w:hAnsi="Calibri"/>
          <w:b/>
        </w:rPr>
        <w:t>EN</w:t>
      </w:r>
      <w:r w:rsidR="00B91793">
        <w:rPr>
          <w:rFonts w:ascii="Calibri" w:hAnsi="Calibri"/>
          <w:b/>
        </w:rPr>
        <w:t>T</w:t>
      </w:r>
      <w:r>
        <w:rPr>
          <w:rFonts w:ascii="Calibri" w:hAnsi="Calibri"/>
          <w:b/>
          <w:spacing w:val="-11"/>
        </w:rPr>
        <w:t xml:space="preserve"> </w:t>
      </w:r>
      <w:r>
        <w:rPr>
          <w:rFonts w:ascii="Calibri" w:hAnsi="Calibri"/>
          <w:b/>
          <w:spacing w:val="-2"/>
        </w:rPr>
        <w:t>COURSE</w:t>
      </w:r>
    </w:p>
    <w:p w14:paraId="5E90D2DA" w14:textId="77777777" w:rsidR="00867F92" w:rsidRDefault="00867F92">
      <w:pPr>
        <w:pStyle w:val="a3"/>
        <w:spacing w:before="7"/>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2872ACD" w14:textId="77777777">
        <w:trPr>
          <w:trHeight w:val="3680"/>
        </w:trPr>
        <w:tc>
          <w:tcPr>
            <w:tcW w:w="8649" w:type="dxa"/>
            <w:tcBorders>
              <w:bottom w:val="single" w:sz="6" w:space="0" w:color="000000"/>
            </w:tcBorders>
          </w:tcPr>
          <w:p w14:paraId="74F5E06A" w14:textId="1AC0E19C" w:rsidR="00867F92" w:rsidRDefault="00B91793">
            <w:pPr>
              <w:pStyle w:val="TableParagraph"/>
              <w:spacing w:before="80" w:line="244" w:lineRule="exact"/>
              <w:ind w:left="81"/>
              <w:rPr>
                <w:sz w:val="20"/>
              </w:rPr>
            </w:pPr>
            <w:r>
              <w:rPr>
                <w:sz w:val="20"/>
              </w:rPr>
              <w:t>T</w:t>
            </w:r>
            <w:r w:rsidR="002D57CA">
              <w:rPr>
                <w:sz w:val="20"/>
              </w:rPr>
              <w:t>he</w:t>
            </w:r>
            <w:r>
              <w:rPr>
                <w:spacing w:val="-8"/>
                <w:sz w:val="20"/>
              </w:rPr>
              <w:t xml:space="preserve"> </w:t>
            </w:r>
            <w:r>
              <w:rPr>
                <w:sz w:val="20"/>
              </w:rPr>
              <w:t>lesson</w:t>
            </w:r>
            <w:r>
              <w:rPr>
                <w:spacing w:val="-7"/>
                <w:sz w:val="20"/>
              </w:rPr>
              <w:t xml:space="preserve"> </w:t>
            </w:r>
            <w:r>
              <w:rPr>
                <w:sz w:val="20"/>
              </w:rPr>
              <w:t>is structured</w:t>
            </w:r>
            <w:r>
              <w:rPr>
                <w:spacing w:val="-6"/>
                <w:sz w:val="20"/>
              </w:rPr>
              <w:t xml:space="preserve"> </w:t>
            </w:r>
            <w:r>
              <w:rPr>
                <w:sz w:val="20"/>
              </w:rPr>
              <w:t>at</w:t>
            </w:r>
            <w:r>
              <w:rPr>
                <w:spacing w:val="-8"/>
                <w:sz w:val="20"/>
              </w:rPr>
              <w:t xml:space="preserve"> </w:t>
            </w:r>
            <w:r>
              <w:rPr>
                <w:sz w:val="20"/>
              </w:rPr>
              <w:t>below</w:t>
            </w:r>
            <w:r>
              <w:rPr>
                <w:spacing w:val="-6"/>
                <w:sz w:val="20"/>
              </w:rPr>
              <w:t xml:space="preserve"> </w:t>
            </w:r>
            <w:r>
              <w:rPr>
                <w:sz w:val="20"/>
              </w:rPr>
              <w:t>T</w:t>
            </w:r>
            <w:r w:rsidR="002D57CA">
              <w:rPr>
                <w:sz w:val="20"/>
              </w:rPr>
              <w:t>he</w:t>
            </w:r>
            <w:r>
              <w:rPr>
                <w:sz w:val="20"/>
              </w:rPr>
              <w:t>med</w:t>
            </w:r>
            <w:r>
              <w:rPr>
                <w:spacing w:val="-7"/>
                <w:sz w:val="20"/>
              </w:rPr>
              <w:t xml:space="preserve"> </w:t>
            </w:r>
            <w:r>
              <w:rPr>
                <w:spacing w:val="-2"/>
                <w:sz w:val="20"/>
              </w:rPr>
              <w:t>units:</w:t>
            </w:r>
          </w:p>
          <w:p w14:paraId="17AF3FF1" w14:textId="68F55A8D" w:rsidR="00867F92" w:rsidRDefault="00000000">
            <w:pPr>
              <w:pStyle w:val="TableParagraph"/>
              <w:numPr>
                <w:ilvl w:val="0"/>
                <w:numId w:val="97"/>
              </w:numPr>
              <w:tabs>
                <w:tab w:val="left" w:pos="794"/>
              </w:tabs>
              <w:ind w:hanging="355"/>
              <w:rPr>
                <w:sz w:val="20"/>
              </w:rPr>
            </w:pPr>
            <w:r>
              <w:rPr>
                <w:spacing w:val="-2"/>
                <w:sz w:val="20"/>
              </w:rPr>
              <w:t>In</w:t>
            </w:r>
            <w:r w:rsidR="00B91793">
              <w:rPr>
                <w:spacing w:val="-2"/>
                <w:sz w:val="20"/>
              </w:rPr>
              <w:t>t</w:t>
            </w:r>
            <w:r>
              <w:rPr>
                <w:spacing w:val="-2"/>
                <w:sz w:val="20"/>
              </w:rPr>
              <w:t>roduc</w:t>
            </w:r>
            <w:r w:rsidR="00B91793">
              <w:rPr>
                <w:spacing w:val="-2"/>
                <w:sz w:val="20"/>
              </w:rPr>
              <w:t>t</w:t>
            </w:r>
            <w:r>
              <w:rPr>
                <w:spacing w:val="-2"/>
                <w:sz w:val="20"/>
              </w:rPr>
              <w:t>ion</w:t>
            </w:r>
            <w:r>
              <w:rPr>
                <w:sz w:val="20"/>
              </w:rPr>
              <w:t xml:space="preserve"> </w:t>
            </w:r>
            <w:r w:rsidR="00B91793">
              <w:rPr>
                <w:spacing w:val="-2"/>
                <w:sz w:val="20"/>
              </w:rPr>
              <w:t>T</w:t>
            </w:r>
            <w:r w:rsidR="002D57CA">
              <w:rPr>
                <w:spacing w:val="-2"/>
                <w:sz w:val="20"/>
              </w:rPr>
              <w:t>he</w:t>
            </w:r>
            <w:r>
              <w:rPr>
                <w:spacing w:val="1"/>
                <w:sz w:val="20"/>
              </w:rPr>
              <w:t xml:space="preserve"> </w:t>
            </w:r>
            <w:r>
              <w:rPr>
                <w:spacing w:val="-2"/>
                <w:sz w:val="20"/>
              </w:rPr>
              <w:t>dependence</w:t>
            </w:r>
            <w:r>
              <w:rPr>
                <w:spacing w:val="1"/>
                <w:sz w:val="20"/>
              </w:rPr>
              <w:t xml:space="preserve"> </w:t>
            </w:r>
            <w:r>
              <w:rPr>
                <w:spacing w:val="-2"/>
                <w:sz w:val="20"/>
              </w:rPr>
              <w:t>as</w:t>
            </w:r>
            <w:r>
              <w:rPr>
                <w:spacing w:val="-1"/>
                <w:sz w:val="20"/>
              </w:rPr>
              <w:t xml:space="preserve"> </w:t>
            </w:r>
            <w:r>
              <w:rPr>
                <w:spacing w:val="-2"/>
                <w:sz w:val="20"/>
              </w:rPr>
              <w:t>problem</w:t>
            </w:r>
            <w:r>
              <w:rPr>
                <w:spacing w:val="1"/>
                <w:sz w:val="20"/>
              </w:rPr>
              <w:t xml:space="preserve"> </w:t>
            </w:r>
            <w:r>
              <w:rPr>
                <w:spacing w:val="-2"/>
                <w:sz w:val="20"/>
              </w:rPr>
              <w:t>Public</w:t>
            </w:r>
            <w:r>
              <w:rPr>
                <w:sz w:val="20"/>
              </w:rPr>
              <w:t xml:space="preserve"> </w:t>
            </w:r>
            <w:r>
              <w:rPr>
                <w:spacing w:val="-2"/>
                <w:sz w:val="20"/>
              </w:rPr>
              <w:t>Heal</w:t>
            </w:r>
            <w:r w:rsidR="00B91793">
              <w:rPr>
                <w:spacing w:val="-2"/>
                <w:sz w:val="20"/>
              </w:rPr>
              <w:t>t</w:t>
            </w:r>
            <w:r>
              <w:rPr>
                <w:spacing w:val="-2"/>
                <w:sz w:val="20"/>
              </w:rPr>
              <w:t>h</w:t>
            </w:r>
            <w:r>
              <w:rPr>
                <w:spacing w:val="3"/>
                <w:sz w:val="20"/>
              </w:rPr>
              <w:t xml:space="preserve"> </w:t>
            </w:r>
            <w:r>
              <w:rPr>
                <w:spacing w:val="-2"/>
                <w:sz w:val="20"/>
              </w:rPr>
              <w:t>- Classifica</w:t>
            </w:r>
            <w:r w:rsidR="00B91793">
              <w:rPr>
                <w:spacing w:val="-2"/>
                <w:sz w:val="20"/>
              </w:rPr>
              <w:t>t</w:t>
            </w:r>
            <w:r>
              <w:rPr>
                <w:spacing w:val="-2"/>
                <w:sz w:val="20"/>
              </w:rPr>
              <w:t>ion</w:t>
            </w:r>
            <w:r>
              <w:rPr>
                <w:spacing w:val="1"/>
                <w:sz w:val="20"/>
              </w:rPr>
              <w:t xml:space="preserve"> </w:t>
            </w:r>
            <w:r>
              <w:rPr>
                <w:spacing w:val="-2"/>
                <w:sz w:val="20"/>
              </w:rPr>
              <w:t>of</w:t>
            </w:r>
            <w:r>
              <w:rPr>
                <w:spacing w:val="-1"/>
                <w:sz w:val="20"/>
              </w:rPr>
              <w:t xml:space="preserve"> </w:t>
            </w:r>
            <w:r>
              <w:rPr>
                <w:spacing w:val="-2"/>
                <w:sz w:val="20"/>
              </w:rPr>
              <w:t>psychoac</w:t>
            </w:r>
            <w:r w:rsidR="00B91793">
              <w:rPr>
                <w:spacing w:val="-2"/>
                <w:sz w:val="20"/>
              </w:rPr>
              <w:t>t</w:t>
            </w:r>
            <w:r>
              <w:rPr>
                <w:spacing w:val="-2"/>
                <w:sz w:val="20"/>
              </w:rPr>
              <w:t>ive</w:t>
            </w:r>
            <w:r>
              <w:rPr>
                <w:spacing w:val="2"/>
                <w:sz w:val="20"/>
              </w:rPr>
              <w:t xml:space="preserve"> </w:t>
            </w:r>
            <w:r>
              <w:rPr>
                <w:spacing w:val="-2"/>
                <w:sz w:val="20"/>
              </w:rPr>
              <w:t>subs</w:t>
            </w:r>
            <w:r w:rsidR="00B91793">
              <w:rPr>
                <w:spacing w:val="-2"/>
                <w:sz w:val="20"/>
              </w:rPr>
              <w:t>t</w:t>
            </w:r>
            <w:r>
              <w:rPr>
                <w:spacing w:val="-2"/>
                <w:sz w:val="20"/>
              </w:rPr>
              <w:t>ances</w:t>
            </w:r>
          </w:p>
          <w:p w14:paraId="3934B6BA" w14:textId="36F80B5E" w:rsidR="00867F92" w:rsidRDefault="00000000">
            <w:pPr>
              <w:pStyle w:val="TableParagraph"/>
              <w:spacing w:before="1" w:line="244" w:lineRule="exact"/>
              <w:ind w:left="794"/>
              <w:rPr>
                <w:sz w:val="20"/>
              </w:rPr>
            </w:pPr>
            <w:r>
              <w:rPr>
                <w:sz w:val="20"/>
              </w:rPr>
              <w:t>-</w:t>
            </w:r>
            <w:r>
              <w:rPr>
                <w:spacing w:val="-10"/>
                <w:sz w:val="20"/>
              </w:rPr>
              <w:t xml:space="preserve"> </w:t>
            </w:r>
            <w:r>
              <w:rPr>
                <w:sz w:val="20"/>
              </w:rPr>
              <w:t>Epidemiologically</w:t>
            </w:r>
            <w:r>
              <w:rPr>
                <w:spacing w:val="-7"/>
                <w:sz w:val="20"/>
              </w:rPr>
              <w:t xml:space="preserve"> </w:t>
            </w:r>
            <w:r>
              <w:rPr>
                <w:spacing w:val="-2"/>
                <w:sz w:val="20"/>
              </w:rPr>
              <w:t>da</w:t>
            </w:r>
            <w:r w:rsidR="00B91793">
              <w:rPr>
                <w:spacing w:val="-2"/>
                <w:sz w:val="20"/>
              </w:rPr>
              <w:t>t</w:t>
            </w:r>
            <w:r>
              <w:rPr>
                <w:spacing w:val="-2"/>
                <w:sz w:val="20"/>
              </w:rPr>
              <w:t>a</w:t>
            </w:r>
          </w:p>
          <w:p w14:paraId="3652BD8F" w14:textId="5625610D" w:rsidR="00867F92" w:rsidRDefault="00B91793">
            <w:pPr>
              <w:pStyle w:val="TableParagraph"/>
              <w:numPr>
                <w:ilvl w:val="0"/>
                <w:numId w:val="97"/>
              </w:numPr>
              <w:tabs>
                <w:tab w:val="left" w:pos="794"/>
              </w:tabs>
              <w:spacing w:line="254" w:lineRule="exact"/>
              <w:ind w:hanging="355"/>
              <w:rPr>
                <w:sz w:val="20"/>
              </w:rPr>
            </w:pPr>
            <w:r>
              <w:rPr>
                <w:sz w:val="20"/>
              </w:rPr>
              <w:t>T</w:t>
            </w:r>
            <w:r w:rsidR="002D57CA">
              <w:rPr>
                <w:sz w:val="20"/>
              </w:rPr>
              <w:t>HE</w:t>
            </w:r>
            <w:r>
              <w:rPr>
                <w:spacing w:val="-7"/>
                <w:sz w:val="20"/>
              </w:rPr>
              <w:t xml:space="preserve"> </w:t>
            </w:r>
            <w:r>
              <w:rPr>
                <w:sz w:val="20"/>
              </w:rPr>
              <w:t>understanding</w:t>
            </w:r>
            <w:r>
              <w:rPr>
                <w:spacing w:val="-6"/>
                <w:sz w:val="20"/>
              </w:rPr>
              <w:t xml:space="preserve"> </w:t>
            </w:r>
            <w:r w:rsidR="00725DD3">
              <w:rPr>
                <w:sz w:val="20"/>
              </w:rPr>
              <w:t>the</w:t>
            </w:r>
            <w:r>
              <w:rPr>
                <w:spacing w:val="-7"/>
                <w:sz w:val="20"/>
              </w:rPr>
              <w:t xml:space="preserve"> </w:t>
            </w:r>
            <w:r>
              <w:rPr>
                <w:sz w:val="20"/>
              </w:rPr>
              <w:t>dependence</w:t>
            </w:r>
            <w:r>
              <w:rPr>
                <w:spacing w:val="-6"/>
                <w:sz w:val="20"/>
              </w:rPr>
              <w:t xml:space="preserve"> </w:t>
            </w:r>
            <w:r>
              <w:rPr>
                <w:sz w:val="20"/>
              </w:rPr>
              <w:t>-</w:t>
            </w:r>
            <w:r>
              <w:rPr>
                <w:spacing w:val="-6"/>
                <w:sz w:val="20"/>
              </w:rPr>
              <w:t xml:space="preserve"> </w:t>
            </w:r>
            <w:r>
              <w:rPr>
                <w:sz w:val="20"/>
              </w:rPr>
              <w:t>Reasonable</w:t>
            </w:r>
            <w:r>
              <w:rPr>
                <w:spacing w:val="-6"/>
                <w:sz w:val="20"/>
              </w:rPr>
              <w:t xml:space="preserve"> </w:t>
            </w:r>
            <w:r>
              <w:rPr>
                <w:spacing w:val="-2"/>
                <w:sz w:val="20"/>
              </w:rPr>
              <w:t>factors</w:t>
            </w:r>
          </w:p>
          <w:p w14:paraId="1F3EF570" w14:textId="37F8D922" w:rsidR="00867F92" w:rsidRDefault="00000000">
            <w:pPr>
              <w:pStyle w:val="TableParagraph"/>
              <w:numPr>
                <w:ilvl w:val="0"/>
                <w:numId w:val="97"/>
              </w:numPr>
              <w:tabs>
                <w:tab w:val="left" w:pos="794"/>
              </w:tabs>
              <w:ind w:right="66"/>
              <w:rPr>
                <w:sz w:val="20"/>
              </w:rPr>
            </w:pPr>
            <w:r>
              <w:rPr>
                <w:sz w:val="20"/>
              </w:rPr>
              <w:t>Legal</w:t>
            </w:r>
            <w:r>
              <w:rPr>
                <w:spacing w:val="33"/>
                <w:sz w:val="20"/>
              </w:rPr>
              <w:t xml:space="preserve"> </w:t>
            </w:r>
            <w:r>
              <w:rPr>
                <w:sz w:val="20"/>
              </w:rPr>
              <w:t>-</w:t>
            </w:r>
            <w:r>
              <w:rPr>
                <w:spacing w:val="30"/>
                <w:sz w:val="20"/>
              </w:rPr>
              <w:t xml:space="preserve"> </w:t>
            </w:r>
            <w:r>
              <w:rPr>
                <w:sz w:val="20"/>
              </w:rPr>
              <w:t>ins</w:t>
            </w:r>
            <w:r w:rsidR="00B91793">
              <w:rPr>
                <w:sz w:val="20"/>
              </w:rPr>
              <w:t>t</w:t>
            </w:r>
            <w:r>
              <w:rPr>
                <w:sz w:val="20"/>
              </w:rPr>
              <w:t>i</w:t>
            </w:r>
            <w:r w:rsidR="00B91793">
              <w:rPr>
                <w:sz w:val="20"/>
              </w:rPr>
              <w:t>t</w:t>
            </w:r>
            <w:r>
              <w:rPr>
                <w:sz w:val="20"/>
              </w:rPr>
              <w:t>u</w:t>
            </w:r>
            <w:r w:rsidR="00B91793">
              <w:rPr>
                <w:sz w:val="20"/>
              </w:rPr>
              <w:t>t</w:t>
            </w:r>
            <w:r>
              <w:rPr>
                <w:sz w:val="20"/>
              </w:rPr>
              <w:t>ional</w:t>
            </w:r>
            <w:r>
              <w:rPr>
                <w:spacing w:val="33"/>
                <w:sz w:val="20"/>
              </w:rPr>
              <w:t xml:space="preserve"> </w:t>
            </w:r>
            <w:r>
              <w:rPr>
                <w:sz w:val="20"/>
              </w:rPr>
              <w:t>frame</w:t>
            </w:r>
            <w:r>
              <w:rPr>
                <w:spacing w:val="32"/>
                <w:sz w:val="20"/>
              </w:rPr>
              <w:t xml:space="preserve"> </w:t>
            </w:r>
            <w:r w:rsidR="00B91793">
              <w:rPr>
                <w:sz w:val="20"/>
              </w:rPr>
              <w:t>t</w:t>
            </w:r>
            <w:r>
              <w:rPr>
                <w:sz w:val="20"/>
              </w:rPr>
              <w:t>rea</w:t>
            </w:r>
            <w:r w:rsidR="00B91793">
              <w:rPr>
                <w:sz w:val="20"/>
              </w:rPr>
              <w:t>t</w:t>
            </w:r>
            <w:r>
              <w:rPr>
                <w:sz w:val="20"/>
              </w:rPr>
              <w:t>men</w:t>
            </w:r>
            <w:r w:rsidR="00B91793">
              <w:rPr>
                <w:sz w:val="20"/>
              </w:rPr>
              <w:t>t</w:t>
            </w:r>
            <w:r>
              <w:rPr>
                <w:spacing w:val="31"/>
                <w:sz w:val="20"/>
              </w:rPr>
              <w:t xml:space="preserve"> </w:t>
            </w:r>
            <w:r>
              <w:rPr>
                <w:sz w:val="20"/>
              </w:rPr>
              <w:t>of</w:t>
            </w:r>
            <w:r>
              <w:rPr>
                <w:spacing w:val="30"/>
                <w:sz w:val="20"/>
              </w:rPr>
              <w:t xml:space="preserve"> </w:t>
            </w:r>
            <w:r>
              <w:rPr>
                <w:sz w:val="20"/>
              </w:rPr>
              <w:t>dependencies</w:t>
            </w:r>
            <w:r>
              <w:rPr>
                <w:spacing w:val="32"/>
                <w:sz w:val="20"/>
              </w:rPr>
              <w:t xml:space="preserve"> </w:t>
            </w:r>
            <w:r>
              <w:rPr>
                <w:sz w:val="20"/>
              </w:rPr>
              <w:t>(in</w:t>
            </w:r>
            <w:r>
              <w:rPr>
                <w:spacing w:val="30"/>
                <w:sz w:val="20"/>
              </w:rPr>
              <w:t xml:space="preserve"> </w:t>
            </w:r>
            <w:r>
              <w:rPr>
                <w:sz w:val="20"/>
              </w:rPr>
              <w:t>Hellas,</w:t>
            </w:r>
            <w:r>
              <w:rPr>
                <w:spacing w:val="32"/>
                <w:sz w:val="20"/>
              </w:rPr>
              <w:t xml:space="preserve"> </w:t>
            </w:r>
            <w:r>
              <w:rPr>
                <w:sz w:val="20"/>
              </w:rPr>
              <w:t>in</w:t>
            </w:r>
            <w:r>
              <w:rPr>
                <w:spacing w:val="31"/>
                <w:sz w:val="20"/>
              </w:rPr>
              <w:t xml:space="preserve"> </w:t>
            </w:r>
            <w:r>
              <w:rPr>
                <w:sz w:val="20"/>
              </w:rPr>
              <w:t>Europe</w:t>
            </w:r>
            <w:r>
              <w:rPr>
                <w:spacing w:val="32"/>
                <w:sz w:val="20"/>
              </w:rPr>
              <w:t xml:space="preserve"> </w:t>
            </w:r>
            <w:r>
              <w:rPr>
                <w:sz w:val="20"/>
              </w:rPr>
              <w:t xml:space="preserve">and </w:t>
            </w:r>
            <w:r>
              <w:rPr>
                <w:spacing w:val="-2"/>
                <w:sz w:val="20"/>
              </w:rPr>
              <w:t>in</w:t>
            </w:r>
            <w:r w:rsidR="00B91793">
              <w:rPr>
                <w:spacing w:val="-2"/>
                <w:sz w:val="20"/>
              </w:rPr>
              <w:t>t</w:t>
            </w:r>
            <w:r>
              <w:rPr>
                <w:spacing w:val="-2"/>
                <w:sz w:val="20"/>
              </w:rPr>
              <w:t>erna</w:t>
            </w:r>
            <w:r w:rsidR="00B91793">
              <w:rPr>
                <w:spacing w:val="-2"/>
                <w:sz w:val="20"/>
              </w:rPr>
              <w:t>t</w:t>
            </w:r>
            <w:r>
              <w:rPr>
                <w:spacing w:val="-2"/>
                <w:sz w:val="20"/>
              </w:rPr>
              <w:t>ionally)</w:t>
            </w:r>
          </w:p>
          <w:p w14:paraId="4D5A7F09" w14:textId="66E2A8B1" w:rsidR="00867F92" w:rsidRDefault="00B91793">
            <w:pPr>
              <w:pStyle w:val="TableParagraph"/>
              <w:numPr>
                <w:ilvl w:val="0"/>
                <w:numId w:val="97"/>
              </w:numPr>
              <w:tabs>
                <w:tab w:val="left" w:pos="794"/>
              </w:tabs>
              <w:ind w:right="70"/>
              <w:rPr>
                <w:sz w:val="20"/>
              </w:rPr>
            </w:pPr>
            <w:r>
              <w:rPr>
                <w:sz w:val="20"/>
              </w:rPr>
              <w:t>T</w:t>
            </w:r>
            <w:r w:rsidR="002D57CA">
              <w:rPr>
                <w:sz w:val="20"/>
              </w:rPr>
              <w:t>he</w:t>
            </w:r>
            <w:r>
              <w:rPr>
                <w:spacing w:val="40"/>
                <w:sz w:val="20"/>
              </w:rPr>
              <w:t xml:space="preserve"> </w:t>
            </w:r>
            <w:r>
              <w:rPr>
                <w:sz w:val="20"/>
              </w:rPr>
              <w:t>public</w:t>
            </w:r>
            <w:r>
              <w:rPr>
                <w:spacing w:val="40"/>
                <w:sz w:val="20"/>
              </w:rPr>
              <w:t xml:space="preserve"> </w:t>
            </w:r>
            <w:r>
              <w:rPr>
                <w:sz w:val="20"/>
              </w:rPr>
              <w:t>policies</w:t>
            </w:r>
            <w:r>
              <w:rPr>
                <w:spacing w:val="70"/>
                <w:sz w:val="20"/>
              </w:rPr>
              <w:t xml:space="preserve"> </w:t>
            </w:r>
            <w:r>
              <w:rPr>
                <w:sz w:val="20"/>
              </w:rPr>
              <w:t>for</w:t>
            </w:r>
            <w:r>
              <w:rPr>
                <w:spacing w:val="40"/>
                <w:sz w:val="20"/>
              </w:rPr>
              <w:t xml:space="preserve"> </w:t>
            </w:r>
            <w:r w:rsidR="00725DD3">
              <w:rPr>
                <w:sz w:val="20"/>
              </w:rPr>
              <w:t>the</w:t>
            </w:r>
            <w:r>
              <w:rPr>
                <w:spacing w:val="40"/>
                <w:sz w:val="20"/>
              </w:rPr>
              <w:t xml:space="preserve"> </w:t>
            </w:r>
            <w:r>
              <w:rPr>
                <w:sz w:val="20"/>
              </w:rPr>
              <w:t>treatment</w:t>
            </w:r>
            <w:r>
              <w:rPr>
                <w:spacing w:val="70"/>
                <w:sz w:val="20"/>
              </w:rPr>
              <w:t xml:space="preserve"> </w:t>
            </w:r>
            <w:r>
              <w:rPr>
                <w:sz w:val="20"/>
              </w:rPr>
              <w:t>of</w:t>
            </w:r>
            <w:r>
              <w:rPr>
                <w:spacing w:val="40"/>
                <w:sz w:val="20"/>
              </w:rPr>
              <w:t xml:space="preserve"> </w:t>
            </w:r>
            <w:r>
              <w:rPr>
                <w:sz w:val="20"/>
              </w:rPr>
              <w:t>dependencies.</w:t>
            </w:r>
            <w:r>
              <w:rPr>
                <w:spacing w:val="70"/>
                <w:sz w:val="20"/>
              </w:rPr>
              <w:t xml:space="preserve"> </w:t>
            </w:r>
            <w:r>
              <w:rPr>
                <w:sz w:val="20"/>
              </w:rPr>
              <w:t>National</w:t>
            </w:r>
            <w:r>
              <w:rPr>
                <w:spacing w:val="40"/>
                <w:sz w:val="20"/>
              </w:rPr>
              <w:t xml:space="preserve"> </w:t>
            </w:r>
            <w:r>
              <w:rPr>
                <w:sz w:val="20"/>
              </w:rPr>
              <w:t>and</w:t>
            </w:r>
            <w:r>
              <w:rPr>
                <w:spacing w:val="70"/>
                <w:sz w:val="20"/>
              </w:rPr>
              <w:t xml:space="preserve"> </w:t>
            </w:r>
            <w:r>
              <w:rPr>
                <w:sz w:val="20"/>
              </w:rPr>
              <w:t>European Strategies (Action Plans)</w:t>
            </w:r>
          </w:p>
          <w:p w14:paraId="23C862B3" w14:textId="0E7B0749" w:rsidR="00867F92" w:rsidRDefault="00000000">
            <w:pPr>
              <w:pStyle w:val="TableParagraph"/>
              <w:numPr>
                <w:ilvl w:val="0"/>
                <w:numId w:val="97"/>
              </w:numPr>
              <w:tabs>
                <w:tab w:val="left" w:pos="794"/>
              </w:tabs>
              <w:ind w:hanging="355"/>
              <w:rPr>
                <w:sz w:val="20"/>
              </w:rPr>
            </w:pPr>
            <w:r>
              <w:rPr>
                <w:sz w:val="20"/>
              </w:rPr>
              <w:t>Addic</w:t>
            </w:r>
            <w:r w:rsidR="00B91793">
              <w:rPr>
                <w:sz w:val="20"/>
              </w:rPr>
              <w:t>t</w:t>
            </w:r>
            <w:r>
              <w:rPr>
                <w:sz w:val="20"/>
              </w:rPr>
              <w:t>ions</w:t>
            </w:r>
            <w:r>
              <w:rPr>
                <w:spacing w:val="-10"/>
                <w:sz w:val="20"/>
              </w:rPr>
              <w:t xml:space="preserve"> </w:t>
            </w:r>
            <w:r>
              <w:rPr>
                <w:sz w:val="20"/>
              </w:rPr>
              <w:t>and</w:t>
            </w:r>
            <w:r>
              <w:rPr>
                <w:spacing w:val="-9"/>
                <w:sz w:val="20"/>
              </w:rPr>
              <w:t xml:space="preserve"> </w:t>
            </w:r>
            <w:r>
              <w:rPr>
                <w:sz w:val="20"/>
              </w:rPr>
              <w:t>peni</w:t>
            </w:r>
            <w:r w:rsidR="00B91793">
              <w:rPr>
                <w:sz w:val="20"/>
              </w:rPr>
              <w:t>t</w:t>
            </w:r>
            <w:r>
              <w:rPr>
                <w:sz w:val="20"/>
              </w:rPr>
              <w:t>en</w:t>
            </w:r>
            <w:r w:rsidR="00B91793">
              <w:rPr>
                <w:sz w:val="20"/>
              </w:rPr>
              <w:t>t</w:t>
            </w:r>
            <w:r>
              <w:rPr>
                <w:sz w:val="20"/>
              </w:rPr>
              <w:t>iary</w:t>
            </w:r>
            <w:r>
              <w:rPr>
                <w:spacing w:val="-9"/>
                <w:sz w:val="20"/>
              </w:rPr>
              <w:t xml:space="preserve"> </w:t>
            </w:r>
            <w:r>
              <w:rPr>
                <w:spacing w:val="-2"/>
                <w:sz w:val="20"/>
              </w:rPr>
              <w:t>sys</w:t>
            </w:r>
            <w:r w:rsidR="00B91793">
              <w:rPr>
                <w:spacing w:val="-2"/>
                <w:sz w:val="20"/>
              </w:rPr>
              <w:t>t</w:t>
            </w:r>
            <w:r>
              <w:rPr>
                <w:spacing w:val="-2"/>
                <w:sz w:val="20"/>
              </w:rPr>
              <w:t>em</w:t>
            </w:r>
          </w:p>
          <w:p w14:paraId="597F2C1E" w14:textId="3DF39A00" w:rsidR="00867F92" w:rsidRDefault="00000000">
            <w:pPr>
              <w:pStyle w:val="TableParagraph"/>
              <w:numPr>
                <w:ilvl w:val="0"/>
                <w:numId w:val="97"/>
              </w:numPr>
              <w:tabs>
                <w:tab w:val="left" w:pos="794"/>
              </w:tabs>
              <w:spacing w:line="255" w:lineRule="exact"/>
              <w:ind w:hanging="355"/>
              <w:rPr>
                <w:sz w:val="20"/>
              </w:rPr>
            </w:pPr>
            <w:r>
              <w:rPr>
                <w:sz w:val="20"/>
              </w:rPr>
              <w:t>Preven</w:t>
            </w:r>
            <w:r w:rsidR="00B91793">
              <w:rPr>
                <w:sz w:val="20"/>
              </w:rPr>
              <w:t>t</w:t>
            </w:r>
            <w:r>
              <w:rPr>
                <w:sz w:val="20"/>
              </w:rPr>
              <w:t>ion</w:t>
            </w:r>
            <w:r>
              <w:rPr>
                <w:spacing w:val="-7"/>
                <w:sz w:val="20"/>
              </w:rPr>
              <w:t xml:space="preserve"> </w:t>
            </w:r>
            <w:r>
              <w:rPr>
                <w:sz w:val="20"/>
              </w:rPr>
              <w:t>of</w:t>
            </w:r>
            <w:r>
              <w:rPr>
                <w:spacing w:val="-8"/>
                <w:sz w:val="20"/>
              </w:rPr>
              <w:t xml:space="preserve"> </w:t>
            </w:r>
            <w:r>
              <w:rPr>
                <w:sz w:val="20"/>
              </w:rPr>
              <w:t>dependencies</w:t>
            </w:r>
            <w:r>
              <w:rPr>
                <w:spacing w:val="-5"/>
                <w:sz w:val="20"/>
              </w:rPr>
              <w:t xml:space="preserve"> </w:t>
            </w:r>
            <w:r>
              <w:rPr>
                <w:sz w:val="20"/>
              </w:rPr>
              <w:t>-</w:t>
            </w:r>
            <w:r>
              <w:rPr>
                <w:spacing w:val="-9"/>
                <w:sz w:val="20"/>
              </w:rPr>
              <w:t xml:space="preserve"> </w:t>
            </w:r>
            <w:r>
              <w:rPr>
                <w:sz w:val="20"/>
              </w:rPr>
              <w:t>me</w:t>
            </w:r>
            <w:r w:rsidR="00B91793">
              <w:rPr>
                <w:sz w:val="20"/>
              </w:rPr>
              <w:t>t</w:t>
            </w:r>
            <w:r>
              <w:rPr>
                <w:sz w:val="20"/>
              </w:rPr>
              <w:t>hodologically</w:t>
            </w:r>
            <w:r>
              <w:rPr>
                <w:spacing w:val="-7"/>
                <w:sz w:val="20"/>
              </w:rPr>
              <w:t xml:space="preserve"> </w:t>
            </w:r>
            <w:r w:rsidR="00B91793">
              <w:rPr>
                <w:sz w:val="20"/>
              </w:rPr>
              <w:t>t</w:t>
            </w:r>
            <w:r>
              <w:rPr>
                <w:sz w:val="20"/>
              </w:rPr>
              <w:t>ools</w:t>
            </w:r>
            <w:r>
              <w:rPr>
                <w:spacing w:val="-6"/>
                <w:sz w:val="20"/>
              </w:rPr>
              <w:t xml:space="preserve"> </w:t>
            </w:r>
            <w:r>
              <w:rPr>
                <w:sz w:val="20"/>
              </w:rPr>
              <w:t>-</w:t>
            </w:r>
            <w:r>
              <w:rPr>
                <w:spacing w:val="-9"/>
                <w:sz w:val="20"/>
              </w:rPr>
              <w:t xml:space="preserve"> </w:t>
            </w:r>
            <w:r>
              <w:rPr>
                <w:sz w:val="20"/>
              </w:rPr>
              <w:t>s</w:t>
            </w:r>
            <w:r w:rsidR="00B91793">
              <w:rPr>
                <w:sz w:val="20"/>
              </w:rPr>
              <w:t>t</w:t>
            </w:r>
            <w:r>
              <w:rPr>
                <w:sz w:val="20"/>
              </w:rPr>
              <w:t>andards</w:t>
            </w:r>
            <w:r>
              <w:rPr>
                <w:spacing w:val="-8"/>
                <w:sz w:val="20"/>
              </w:rPr>
              <w:t xml:space="preserve"> </w:t>
            </w:r>
            <w:r>
              <w:rPr>
                <w:spacing w:val="-2"/>
                <w:sz w:val="20"/>
              </w:rPr>
              <w:t>quali</w:t>
            </w:r>
            <w:r w:rsidR="00B91793">
              <w:rPr>
                <w:spacing w:val="-2"/>
                <w:sz w:val="20"/>
              </w:rPr>
              <w:t>t</w:t>
            </w:r>
            <w:r>
              <w:rPr>
                <w:spacing w:val="-2"/>
                <w:sz w:val="20"/>
              </w:rPr>
              <w:t>y</w:t>
            </w:r>
          </w:p>
          <w:p w14:paraId="7ECC527C" w14:textId="206E807E" w:rsidR="00867F92" w:rsidRDefault="00000000">
            <w:pPr>
              <w:pStyle w:val="TableParagraph"/>
              <w:numPr>
                <w:ilvl w:val="0"/>
                <w:numId w:val="97"/>
              </w:numPr>
              <w:tabs>
                <w:tab w:val="left" w:pos="794"/>
              </w:tabs>
              <w:spacing w:line="254" w:lineRule="exact"/>
              <w:ind w:hanging="355"/>
              <w:rPr>
                <w:sz w:val="20"/>
              </w:rPr>
            </w:pPr>
            <w:r>
              <w:rPr>
                <w:color w:val="1F1F1E"/>
                <w:sz w:val="20"/>
              </w:rPr>
              <w:t>Philosophy</w:t>
            </w:r>
            <w:r>
              <w:rPr>
                <w:color w:val="1F1F1E"/>
                <w:spacing w:val="-9"/>
                <w:sz w:val="20"/>
              </w:rPr>
              <w:t xml:space="preserve"> </w:t>
            </w:r>
            <w:r>
              <w:rPr>
                <w:color w:val="1F1F1E"/>
                <w:sz w:val="20"/>
              </w:rPr>
              <w:t>Programs</w:t>
            </w:r>
            <w:r>
              <w:rPr>
                <w:color w:val="1F1F1E"/>
                <w:spacing w:val="-8"/>
                <w:sz w:val="20"/>
              </w:rPr>
              <w:t xml:space="preserve"> </w:t>
            </w:r>
            <w:r>
              <w:rPr>
                <w:color w:val="1F1F1E"/>
                <w:sz w:val="20"/>
              </w:rPr>
              <w:t>Preven</w:t>
            </w:r>
            <w:r w:rsidR="00B91793">
              <w:rPr>
                <w:color w:val="1F1F1E"/>
                <w:sz w:val="20"/>
              </w:rPr>
              <w:t>t</w:t>
            </w:r>
            <w:r>
              <w:rPr>
                <w:color w:val="1F1F1E"/>
                <w:sz w:val="20"/>
              </w:rPr>
              <w:t>ion</w:t>
            </w:r>
            <w:r>
              <w:rPr>
                <w:color w:val="1F1F1E"/>
                <w:spacing w:val="-9"/>
                <w:sz w:val="20"/>
              </w:rPr>
              <w:t xml:space="preserve"> </w:t>
            </w:r>
            <w:r>
              <w:rPr>
                <w:color w:val="1F1F1E"/>
                <w:sz w:val="20"/>
              </w:rPr>
              <w:t>:</w:t>
            </w:r>
            <w:r w:rsidR="00725DD3">
              <w:rPr>
                <w:color w:val="1F1F1E"/>
                <w:sz w:val="20"/>
              </w:rPr>
              <w:t xml:space="preserve"> </w:t>
            </w:r>
            <w:r>
              <w:rPr>
                <w:color w:val="1F1F1E"/>
                <w:sz w:val="20"/>
              </w:rPr>
              <w:t>con</w:t>
            </w:r>
            <w:r w:rsidR="00B91793">
              <w:rPr>
                <w:color w:val="1F1F1E"/>
                <w:sz w:val="20"/>
              </w:rPr>
              <w:t>t</w:t>
            </w:r>
            <w:r>
              <w:rPr>
                <w:color w:val="1F1F1E"/>
                <w:sz w:val="20"/>
              </w:rPr>
              <w:t>en</w:t>
            </w:r>
            <w:r w:rsidR="00B91793">
              <w:rPr>
                <w:color w:val="1F1F1E"/>
                <w:sz w:val="20"/>
              </w:rPr>
              <w:t>t</w:t>
            </w:r>
            <w:r>
              <w:rPr>
                <w:color w:val="1F1F1E"/>
                <w:spacing w:val="-8"/>
                <w:sz w:val="20"/>
              </w:rPr>
              <w:t xml:space="preserve"> </w:t>
            </w:r>
            <w:r>
              <w:rPr>
                <w:color w:val="1F1F1E"/>
                <w:sz w:val="20"/>
              </w:rPr>
              <w:t>and</w:t>
            </w:r>
            <w:r>
              <w:rPr>
                <w:color w:val="1F1F1E"/>
                <w:spacing w:val="-9"/>
                <w:sz w:val="20"/>
              </w:rPr>
              <w:t xml:space="preserve"> </w:t>
            </w:r>
            <w:r>
              <w:rPr>
                <w:color w:val="1F1F1E"/>
                <w:sz w:val="20"/>
              </w:rPr>
              <w:t>applica</w:t>
            </w:r>
            <w:r w:rsidR="00B91793">
              <w:rPr>
                <w:color w:val="1F1F1E"/>
                <w:sz w:val="20"/>
              </w:rPr>
              <w:t>t</w:t>
            </w:r>
            <w:r>
              <w:rPr>
                <w:color w:val="1F1F1E"/>
                <w:sz w:val="20"/>
              </w:rPr>
              <w:t>ion</w:t>
            </w:r>
            <w:r>
              <w:rPr>
                <w:color w:val="1F1F1E"/>
                <w:spacing w:val="-7"/>
                <w:sz w:val="20"/>
              </w:rPr>
              <w:t xml:space="preserve"> </w:t>
            </w:r>
            <w:r>
              <w:rPr>
                <w:color w:val="1F1F1E"/>
                <w:sz w:val="20"/>
              </w:rPr>
              <w:t xml:space="preserve">in </w:t>
            </w:r>
            <w:r w:rsidR="00B91793">
              <w:rPr>
                <w:color w:val="1F1F1E"/>
                <w:sz w:val="20"/>
              </w:rPr>
              <w:t>T</w:t>
            </w:r>
            <w:r w:rsidR="002D57CA">
              <w:rPr>
                <w:color w:val="1F1F1E"/>
                <w:sz w:val="20"/>
              </w:rPr>
              <w:t>he</w:t>
            </w:r>
            <w:r>
              <w:rPr>
                <w:color w:val="1F1F1E"/>
                <w:spacing w:val="-8"/>
                <w:sz w:val="20"/>
              </w:rPr>
              <w:t xml:space="preserve"> </w:t>
            </w:r>
            <w:r>
              <w:rPr>
                <w:color w:val="1F1F1E"/>
                <w:spacing w:val="-2"/>
                <w:sz w:val="20"/>
              </w:rPr>
              <w:t>field</w:t>
            </w:r>
          </w:p>
          <w:p w14:paraId="7F856C35" w14:textId="3EEC2122" w:rsidR="00867F92" w:rsidRDefault="00000000">
            <w:pPr>
              <w:pStyle w:val="TableParagraph"/>
              <w:numPr>
                <w:ilvl w:val="0"/>
                <w:numId w:val="97"/>
              </w:numPr>
              <w:tabs>
                <w:tab w:val="left" w:pos="801"/>
              </w:tabs>
              <w:ind w:left="801" w:hanging="360"/>
              <w:rPr>
                <w:sz w:val="20"/>
              </w:rPr>
            </w:pPr>
            <w:r>
              <w:rPr>
                <w:sz w:val="20"/>
              </w:rPr>
              <w:t>Research</w:t>
            </w:r>
            <w:r>
              <w:rPr>
                <w:spacing w:val="-10"/>
                <w:sz w:val="20"/>
              </w:rPr>
              <w:t xml:space="preserve"> </w:t>
            </w:r>
            <w:r>
              <w:rPr>
                <w:sz w:val="20"/>
              </w:rPr>
              <w:t>evalua</w:t>
            </w:r>
            <w:r w:rsidR="00B91793">
              <w:rPr>
                <w:sz w:val="20"/>
              </w:rPr>
              <w:t>t</w:t>
            </w:r>
            <w:r>
              <w:rPr>
                <w:sz w:val="20"/>
              </w:rPr>
              <w:t>ion</w:t>
            </w:r>
            <w:r>
              <w:rPr>
                <w:spacing w:val="-9"/>
                <w:sz w:val="20"/>
              </w:rPr>
              <w:t xml:space="preserve"> </w:t>
            </w:r>
            <w:r>
              <w:rPr>
                <w:spacing w:val="-2"/>
                <w:sz w:val="20"/>
              </w:rPr>
              <w:t>in</w:t>
            </w:r>
            <w:r w:rsidR="00B91793">
              <w:rPr>
                <w:spacing w:val="-2"/>
                <w:sz w:val="20"/>
              </w:rPr>
              <w:t>t</w:t>
            </w:r>
            <w:r>
              <w:rPr>
                <w:spacing w:val="-2"/>
                <w:sz w:val="20"/>
              </w:rPr>
              <w:t>erven</w:t>
            </w:r>
            <w:r w:rsidR="00B91793">
              <w:rPr>
                <w:spacing w:val="-2"/>
                <w:sz w:val="20"/>
              </w:rPr>
              <w:t>t</w:t>
            </w:r>
            <w:r>
              <w:rPr>
                <w:spacing w:val="-2"/>
                <w:sz w:val="20"/>
              </w:rPr>
              <w:t>ions</w:t>
            </w:r>
          </w:p>
          <w:p w14:paraId="3C95358D" w14:textId="6F3F3633" w:rsidR="00867F92" w:rsidRDefault="00B91793">
            <w:pPr>
              <w:pStyle w:val="TableParagraph"/>
              <w:numPr>
                <w:ilvl w:val="0"/>
                <w:numId w:val="97"/>
              </w:numPr>
              <w:tabs>
                <w:tab w:val="left" w:pos="801"/>
              </w:tabs>
              <w:spacing w:before="2" w:line="255" w:lineRule="exact"/>
              <w:ind w:left="801" w:hanging="360"/>
              <w:rPr>
                <w:sz w:val="20"/>
              </w:rPr>
            </w:pPr>
            <w:r>
              <w:rPr>
                <w:sz w:val="20"/>
              </w:rPr>
              <w:t>T</w:t>
            </w:r>
            <w:r w:rsidR="002D57CA">
              <w:rPr>
                <w:sz w:val="20"/>
              </w:rPr>
              <w:t>he</w:t>
            </w:r>
            <w:r>
              <w:rPr>
                <w:spacing w:val="-8"/>
                <w:sz w:val="20"/>
              </w:rPr>
              <w:t xml:space="preserve"> </w:t>
            </w:r>
            <w:r>
              <w:rPr>
                <w:sz w:val="20"/>
              </w:rPr>
              <w:t>staff</w:t>
            </w:r>
            <w:r>
              <w:rPr>
                <w:spacing w:val="-8"/>
                <w:sz w:val="20"/>
              </w:rPr>
              <w:t xml:space="preserve"> </w:t>
            </w:r>
            <w:r>
              <w:rPr>
                <w:sz w:val="20"/>
              </w:rPr>
              <w:t>of</w:t>
            </w:r>
            <w:r>
              <w:rPr>
                <w:spacing w:val="-7"/>
                <w:sz w:val="20"/>
              </w:rPr>
              <w:t xml:space="preserve"> </w:t>
            </w:r>
            <w:r>
              <w:rPr>
                <w:sz w:val="20"/>
              </w:rPr>
              <w:t>bodies</w:t>
            </w:r>
            <w:r>
              <w:rPr>
                <w:spacing w:val="-8"/>
                <w:sz w:val="20"/>
              </w:rPr>
              <w:t xml:space="preserve"> </w:t>
            </w:r>
            <w:r>
              <w:rPr>
                <w:sz w:val="20"/>
              </w:rPr>
              <w:t>treatment</w:t>
            </w:r>
            <w:r>
              <w:rPr>
                <w:spacing w:val="-9"/>
                <w:sz w:val="20"/>
              </w:rPr>
              <w:t xml:space="preserve"> </w:t>
            </w:r>
            <w:r w:rsidR="00725DD3">
              <w:rPr>
                <w:sz w:val="20"/>
              </w:rPr>
              <w:t>the</w:t>
            </w:r>
            <w:r>
              <w:rPr>
                <w:spacing w:val="-9"/>
                <w:sz w:val="20"/>
              </w:rPr>
              <w:t xml:space="preserve"> </w:t>
            </w:r>
            <w:r>
              <w:rPr>
                <w:sz w:val="20"/>
              </w:rPr>
              <w:t>dependence</w:t>
            </w:r>
            <w:r>
              <w:rPr>
                <w:spacing w:val="-3"/>
                <w:sz w:val="20"/>
              </w:rPr>
              <w:t xml:space="preserve"> </w:t>
            </w:r>
            <w:r>
              <w:rPr>
                <w:sz w:val="20"/>
              </w:rPr>
              <w:t>-</w:t>
            </w:r>
            <w:r>
              <w:rPr>
                <w:spacing w:val="-7"/>
                <w:sz w:val="20"/>
              </w:rPr>
              <w:t xml:space="preserve"> </w:t>
            </w:r>
            <w:r>
              <w:rPr>
                <w:sz w:val="20"/>
              </w:rPr>
              <w:t>Needs,</w:t>
            </w:r>
            <w:r>
              <w:rPr>
                <w:spacing w:val="-8"/>
                <w:sz w:val="20"/>
              </w:rPr>
              <w:t xml:space="preserve"> </w:t>
            </w:r>
            <w:r>
              <w:rPr>
                <w:spacing w:val="-2"/>
                <w:sz w:val="20"/>
              </w:rPr>
              <w:t>education</w:t>
            </w:r>
          </w:p>
          <w:p w14:paraId="43342549" w14:textId="2EC264CD" w:rsidR="00867F92" w:rsidRDefault="00000000">
            <w:pPr>
              <w:pStyle w:val="TableParagraph"/>
              <w:numPr>
                <w:ilvl w:val="0"/>
                <w:numId w:val="97"/>
              </w:numPr>
              <w:tabs>
                <w:tab w:val="left" w:pos="801"/>
              </w:tabs>
              <w:ind w:left="801" w:hanging="360"/>
              <w:rPr>
                <w:sz w:val="20"/>
              </w:rPr>
            </w:pPr>
            <w:r>
              <w:rPr>
                <w:sz w:val="20"/>
              </w:rPr>
              <w:t>Conclusions</w:t>
            </w:r>
            <w:r>
              <w:rPr>
                <w:spacing w:val="-9"/>
                <w:sz w:val="20"/>
              </w:rPr>
              <w:t xml:space="preserve"> </w:t>
            </w:r>
            <w:r>
              <w:rPr>
                <w:sz w:val="20"/>
              </w:rPr>
              <w:t>-</w:t>
            </w:r>
            <w:r>
              <w:rPr>
                <w:spacing w:val="-9"/>
                <w:sz w:val="20"/>
              </w:rPr>
              <w:t xml:space="preserve"> </w:t>
            </w:r>
            <w:r>
              <w:rPr>
                <w:spacing w:val="-2"/>
                <w:sz w:val="20"/>
              </w:rPr>
              <w:t>Evalua</w:t>
            </w:r>
            <w:r w:rsidR="00B91793">
              <w:rPr>
                <w:spacing w:val="-2"/>
                <w:sz w:val="20"/>
              </w:rPr>
              <w:t>t</w:t>
            </w:r>
            <w:r>
              <w:rPr>
                <w:spacing w:val="-2"/>
                <w:sz w:val="20"/>
              </w:rPr>
              <w:t>ion</w:t>
            </w:r>
          </w:p>
        </w:tc>
      </w:tr>
    </w:tbl>
    <w:p w14:paraId="5681C6AC" w14:textId="77777777" w:rsidR="00867F92" w:rsidRDefault="00867F92">
      <w:pPr>
        <w:pStyle w:val="a3"/>
        <w:spacing w:before="95"/>
        <w:rPr>
          <w:rFonts w:ascii="Calibri"/>
          <w:b/>
        </w:rPr>
      </w:pPr>
    </w:p>
    <w:p w14:paraId="4BAFAA45" w14:textId="307324C3" w:rsidR="00867F92" w:rsidRDefault="00000000">
      <w:pPr>
        <w:pStyle w:val="a5"/>
        <w:numPr>
          <w:ilvl w:val="0"/>
          <w:numId w:val="101"/>
        </w:numPr>
        <w:tabs>
          <w:tab w:val="left" w:pos="487"/>
        </w:tabs>
        <w:rPr>
          <w:rFonts w:ascii="Calibri" w:hAnsi="Calibri"/>
          <w:b/>
        </w:rPr>
      </w:pPr>
      <w:r>
        <w:rPr>
          <w:noProof/>
        </w:rPr>
        <mc:AlternateContent>
          <mc:Choice Requires="wps">
            <w:drawing>
              <wp:anchor distT="0" distB="0" distL="0" distR="0" simplePos="0" relativeHeight="251614720" behindDoc="0" locked="0" layoutInCell="1" allowOverlap="1" wp14:anchorId="6193E090" wp14:editId="011AE4A2">
                <wp:simplePos x="0" y="0"/>
                <wp:positionH relativeFrom="page">
                  <wp:posOffset>2637154</wp:posOffset>
                </wp:positionH>
                <wp:positionV relativeFrom="paragraph">
                  <wp:posOffset>1647726</wp:posOffset>
                </wp:positionV>
                <wp:extent cx="3071495" cy="167386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1495" cy="16738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15"/>
                              <w:gridCol w:w="1702"/>
                            </w:tblGrid>
                            <w:tr w:rsidR="00867F92" w14:paraId="6086358B" w14:textId="77777777">
                              <w:trPr>
                                <w:trHeight w:val="137"/>
                              </w:trPr>
                              <w:tc>
                                <w:tcPr>
                                  <w:tcW w:w="3015" w:type="dxa"/>
                                </w:tcPr>
                                <w:p w14:paraId="348CB231" w14:textId="77777777" w:rsidR="00867F92" w:rsidRDefault="00867F92">
                                  <w:pPr>
                                    <w:pStyle w:val="TableParagraph"/>
                                    <w:rPr>
                                      <w:rFonts w:ascii="Times New Roman"/>
                                      <w:sz w:val="8"/>
                                    </w:rPr>
                                  </w:pPr>
                                </w:p>
                              </w:tc>
                              <w:tc>
                                <w:tcPr>
                                  <w:tcW w:w="1702" w:type="dxa"/>
                                </w:tcPr>
                                <w:p w14:paraId="149CDAE5" w14:textId="77777777" w:rsidR="00867F92" w:rsidRDefault="00867F92">
                                  <w:pPr>
                                    <w:pStyle w:val="TableParagraph"/>
                                    <w:rPr>
                                      <w:rFonts w:ascii="Times New Roman"/>
                                      <w:sz w:val="8"/>
                                    </w:rPr>
                                  </w:pPr>
                                </w:p>
                              </w:tc>
                            </w:tr>
                            <w:tr w:rsidR="00867F92" w14:paraId="74FA31E5" w14:textId="77777777">
                              <w:trPr>
                                <w:trHeight w:val="496"/>
                              </w:trPr>
                              <w:tc>
                                <w:tcPr>
                                  <w:tcW w:w="3015" w:type="dxa"/>
                                  <w:shd w:val="clear" w:color="auto" w:fill="DEEAF6"/>
                                </w:tcPr>
                                <w:p w14:paraId="17C0F1BC" w14:textId="77777777" w:rsidR="00867F92" w:rsidRDefault="00867F92">
                                  <w:pPr>
                                    <w:pStyle w:val="TableParagraph"/>
                                    <w:rPr>
                                      <w:rFonts w:ascii="Times New Roman"/>
                                      <w:sz w:val="20"/>
                                    </w:rPr>
                                  </w:pPr>
                                </w:p>
                              </w:tc>
                              <w:tc>
                                <w:tcPr>
                                  <w:tcW w:w="1702" w:type="dxa"/>
                                  <w:shd w:val="clear" w:color="auto" w:fill="DEEAF6"/>
                                </w:tcPr>
                                <w:p w14:paraId="600683C6" w14:textId="77777777" w:rsidR="00867F92" w:rsidRDefault="00867F92">
                                  <w:pPr>
                                    <w:pStyle w:val="TableParagraph"/>
                                    <w:rPr>
                                      <w:rFonts w:ascii="Times New Roman"/>
                                      <w:sz w:val="20"/>
                                    </w:rPr>
                                  </w:pPr>
                                </w:p>
                              </w:tc>
                            </w:tr>
                            <w:tr w:rsidR="00867F92" w14:paraId="19F90CA1" w14:textId="77777777">
                              <w:trPr>
                                <w:trHeight w:val="254"/>
                              </w:trPr>
                              <w:tc>
                                <w:tcPr>
                                  <w:tcW w:w="3015" w:type="dxa"/>
                                </w:tcPr>
                                <w:p w14:paraId="3D591EC5" w14:textId="77777777" w:rsidR="00867F92" w:rsidRDefault="00867F92">
                                  <w:pPr>
                                    <w:pStyle w:val="TableParagraph"/>
                                    <w:rPr>
                                      <w:rFonts w:ascii="Times New Roman"/>
                                      <w:sz w:val="18"/>
                                    </w:rPr>
                                  </w:pPr>
                                </w:p>
                              </w:tc>
                              <w:tc>
                                <w:tcPr>
                                  <w:tcW w:w="1702" w:type="dxa"/>
                                </w:tcPr>
                                <w:p w14:paraId="1EFE39B8" w14:textId="77777777" w:rsidR="00867F92" w:rsidRDefault="00867F92">
                                  <w:pPr>
                                    <w:pStyle w:val="TableParagraph"/>
                                    <w:rPr>
                                      <w:rFonts w:ascii="Times New Roman"/>
                                      <w:sz w:val="18"/>
                                    </w:rPr>
                                  </w:pPr>
                                </w:p>
                              </w:tc>
                            </w:tr>
                            <w:tr w:rsidR="00867F92" w14:paraId="52D4930B" w14:textId="77777777">
                              <w:trPr>
                                <w:trHeight w:val="499"/>
                              </w:trPr>
                              <w:tc>
                                <w:tcPr>
                                  <w:tcW w:w="3015" w:type="dxa"/>
                                </w:tcPr>
                                <w:p w14:paraId="02664C97" w14:textId="77777777" w:rsidR="00867F92" w:rsidRDefault="00867F92">
                                  <w:pPr>
                                    <w:pStyle w:val="TableParagraph"/>
                                    <w:rPr>
                                      <w:rFonts w:ascii="Times New Roman"/>
                                      <w:sz w:val="20"/>
                                    </w:rPr>
                                  </w:pPr>
                                </w:p>
                              </w:tc>
                              <w:tc>
                                <w:tcPr>
                                  <w:tcW w:w="1702" w:type="dxa"/>
                                </w:tcPr>
                                <w:p w14:paraId="2994F700" w14:textId="77777777" w:rsidR="00867F92" w:rsidRDefault="00867F92">
                                  <w:pPr>
                                    <w:pStyle w:val="TableParagraph"/>
                                    <w:rPr>
                                      <w:rFonts w:ascii="Times New Roman"/>
                                      <w:sz w:val="20"/>
                                    </w:rPr>
                                  </w:pPr>
                                </w:p>
                              </w:tc>
                            </w:tr>
                            <w:tr w:rsidR="00867F92" w14:paraId="391A935E" w14:textId="77777777">
                              <w:trPr>
                                <w:trHeight w:val="254"/>
                              </w:trPr>
                              <w:tc>
                                <w:tcPr>
                                  <w:tcW w:w="3015" w:type="dxa"/>
                                </w:tcPr>
                                <w:p w14:paraId="4019E7E2" w14:textId="77777777" w:rsidR="00867F92" w:rsidRDefault="00867F92">
                                  <w:pPr>
                                    <w:pStyle w:val="TableParagraph"/>
                                    <w:rPr>
                                      <w:rFonts w:ascii="Times New Roman"/>
                                      <w:sz w:val="18"/>
                                    </w:rPr>
                                  </w:pPr>
                                </w:p>
                              </w:tc>
                              <w:tc>
                                <w:tcPr>
                                  <w:tcW w:w="1702" w:type="dxa"/>
                                </w:tcPr>
                                <w:p w14:paraId="3CE1AF9B" w14:textId="77777777" w:rsidR="00867F92" w:rsidRDefault="00867F92">
                                  <w:pPr>
                                    <w:pStyle w:val="TableParagraph"/>
                                    <w:rPr>
                                      <w:rFonts w:ascii="Times New Roman"/>
                                      <w:sz w:val="18"/>
                                    </w:rPr>
                                  </w:pPr>
                                </w:p>
                              </w:tc>
                            </w:tr>
                            <w:tr w:rsidR="00867F92" w14:paraId="6BE779CF" w14:textId="77777777">
                              <w:trPr>
                                <w:trHeight w:val="254"/>
                              </w:trPr>
                              <w:tc>
                                <w:tcPr>
                                  <w:tcW w:w="3015" w:type="dxa"/>
                                </w:tcPr>
                                <w:p w14:paraId="4B94509E" w14:textId="77777777" w:rsidR="00867F92" w:rsidRDefault="00867F92">
                                  <w:pPr>
                                    <w:pStyle w:val="TableParagraph"/>
                                    <w:rPr>
                                      <w:rFonts w:ascii="Times New Roman"/>
                                      <w:sz w:val="18"/>
                                    </w:rPr>
                                  </w:pPr>
                                </w:p>
                              </w:tc>
                              <w:tc>
                                <w:tcPr>
                                  <w:tcW w:w="1702" w:type="dxa"/>
                                </w:tcPr>
                                <w:p w14:paraId="13E5A494" w14:textId="77777777" w:rsidR="00867F92" w:rsidRDefault="00867F92">
                                  <w:pPr>
                                    <w:pStyle w:val="TableParagraph"/>
                                    <w:rPr>
                                      <w:rFonts w:ascii="Times New Roman"/>
                                      <w:sz w:val="18"/>
                                    </w:rPr>
                                  </w:pPr>
                                </w:p>
                              </w:tc>
                            </w:tr>
                            <w:tr w:rsidR="00867F92" w14:paraId="1896F20E" w14:textId="77777777">
                              <w:trPr>
                                <w:trHeight w:val="742"/>
                              </w:trPr>
                              <w:tc>
                                <w:tcPr>
                                  <w:tcW w:w="3015" w:type="dxa"/>
                                </w:tcPr>
                                <w:p w14:paraId="2A38F54F" w14:textId="77777777" w:rsidR="00867F92" w:rsidRDefault="00867F92">
                                  <w:pPr>
                                    <w:pStyle w:val="TableParagraph"/>
                                    <w:rPr>
                                      <w:rFonts w:ascii="Times New Roman"/>
                                      <w:sz w:val="20"/>
                                    </w:rPr>
                                  </w:pPr>
                                </w:p>
                              </w:tc>
                              <w:tc>
                                <w:tcPr>
                                  <w:tcW w:w="1702" w:type="dxa"/>
                                </w:tcPr>
                                <w:p w14:paraId="66279BF5" w14:textId="77777777" w:rsidR="00867F92" w:rsidRDefault="00867F92">
                                  <w:pPr>
                                    <w:pStyle w:val="TableParagraph"/>
                                    <w:rPr>
                                      <w:rFonts w:ascii="Times New Roman"/>
                                      <w:sz w:val="20"/>
                                    </w:rPr>
                                  </w:pPr>
                                </w:p>
                              </w:tc>
                            </w:tr>
                          </w:tbl>
                          <w:p w14:paraId="71D0B3B6" w14:textId="77777777" w:rsidR="00867F92" w:rsidRDefault="00867F92">
                            <w:pPr>
                              <w:pStyle w:val="a3"/>
                            </w:pPr>
                          </w:p>
                        </w:txbxContent>
                      </wps:txbx>
                      <wps:bodyPr wrap="square" lIns="0" tIns="0" rIns="0" bIns="0" rtlCol="0">
                        <a:noAutofit/>
                      </wps:bodyPr>
                    </wps:wsp>
                  </a:graphicData>
                </a:graphic>
              </wp:anchor>
            </w:drawing>
          </mc:Choice>
          <mc:Fallback>
            <w:pict>
              <v:shape w14:anchorId="6193E090" id="Textbox 122" o:spid="_x0000_s1040" type="#_x0000_t202" style="position:absolute;left:0;text-align:left;margin-left:207.65pt;margin-top:129.75pt;width:241.85pt;height:131.8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3015"/>
                        <w:gridCol w:w="1702"/>
                      </w:tblGrid>
                      <w:tr w:rsidR="00867F92" w14:paraId="6086358B" w14:textId="77777777">
                        <w:trPr>
                          <w:trHeight w:val="137"/>
                        </w:trPr>
                        <w:tc>
                          <w:tcPr>
                            <w:tcW w:w="3015" w:type="dxa"/>
                          </w:tcPr>
                          <w:p w14:paraId="348CB231" w14:textId="77777777" w:rsidR="00867F92" w:rsidRDefault="00867F92">
                            <w:pPr>
                              <w:pStyle w:val="TableParagraph"/>
                              <w:rPr>
                                <w:rFonts w:ascii="Times New Roman"/>
                                <w:sz w:val="8"/>
                              </w:rPr>
                            </w:pPr>
                          </w:p>
                        </w:tc>
                        <w:tc>
                          <w:tcPr>
                            <w:tcW w:w="1702" w:type="dxa"/>
                          </w:tcPr>
                          <w:p w14:paraId="149CDAE5" w14:textId="77777777" w:rsidR="00867F92" w:rsidRDefault="00867F92">
                            <w:pPr>
                              <w:pStyle w:val="TableParagraph"/>
                              <w:rPr>
                                <w:rFonts w:ascii="Times New Roman"/>
                                <w:sz w:val="8"/>
                              </w:rPr>
                            </w:pPr>
                          </w:p>
                        </w:tc>
                      </w:tr>
                      <w:tr w:rsidR="00867F92" w14:paraId="74FA31E5" w14:textId="77777777">
                        <w:trPr>
                          <w:trHeight w:val="496"/>
                        </w:trPr>
                        <w:tc>
                          <w:tcPr>
                            <w:tcW w:w="3015" w:type="dxa"/>
                            <w:shd w:val="clear" w:color="auto" w:fill="DEEAF6"/>
                          </w:tcPr>
                          <w:p w14:paraId="17C0F1BC" w14:textId="77777777" w:rsidR="00867F92" w:rsidRDefault="00867F92">
                            <w:pPr>
                              <w:pStyle w:val="TableParagraph"/>
                              <w:rPr>
                                <w:rFonts w:ascii="Times New Roman"/>
                                <w:sz w:val="20"/>
                              </w:rPr>
                            </w:pPr>
                          </w:p>
                        </w:tc>
                        <w:tc>
                          <w:tcPr>
                            <w:tcW w:w="1702" w:type="dxa"/>
                            <w:shd w:val="clear" w:color="auto" w:fill="DEEAF6"/>
                          </w:tcPr>
                          <w:p w14:paraId="600683C6" w14:textId="77777777" w:rsidR="00867F92" w:rsidRDefault="00867F92">
                            <w:pPr>
                              <w:pStyle w:val="TableParagraph"/>
                              <w:rPr>
                                <w:rFonts w:ascii="Times New Roman"/>
                                <w:sz w:val="20"/>
                              </w:rPr>
                            </w:pPr>
                          </w:p>
                        </w:tc>
                      </w:tr>
                      <w:tr w:rsidR="00867F92" w14:paraId="19F90CA1" w14:textId="77777777">
                        <w:trPr>
                          <w:trHeight w:val="254"/>
                        </w:trPr>
                        <w:tc>
                          <w:tcPr>
                            <w:tcW w:w="3015" w:type="dxa"/>
                          </w:tcPr>
                          <w:p w14:paraId="3D591EC5" w14:textId="77777777" w:rsidR="00867F92" w:rsidRDefault="00867F92">
                            <w:pPr>
                              <w:pStyle w:val="TableParagraph"/>
                              <w:rPr>
                                <w:rFonts w:ascii="Times New Roman"/>
                                <w:sz w:val="18"/>
                              </w:rPr>
                            </w:pPr>
                          </w:p>
                        </w:tc>
                        <w:tc>
                          <w:tcPr>
                            <w:tcW w:w="1702" w:type="dxa"/>
                          </w:tcPr>
                          <w:p w14:paraId="1EFE39B8" w14:textId="77777777" w:rsidR="00867F92" w:rsidRDefault="00867F92">
                            <w:pPr>
                              <w:pStyle w:val="TableParagraph"/>
                              <w:rPr>
                                <w:rFonts w:ascii="Times New Roman"/>
                                <w:sz w:val="18"/>
                              </w:rPr>
                            </w:pPr>
                          </w:p>
                        </w:tc>
                      </w:tr>
                      <w:tr w:rsidR="00867F92" w14:paraId="52D4930B" w14:textId="77777777">
                        <w:trPr>
                          <w:trHeight w:val="499"/>
                        </w:trPr>
                        <w:tc>
                          <w:tcPr>
                            <w:tcW w:w="3015" w:type="dxa"/>
                          </w:tcPr>
                          <w:p w14:paraId="02664C97" w14:textId="77777777" w:rsidR="00867F92" w:rsidRDefault="00867F92">
                            <w:pPr>
                              <w:pStyle w:val="TableParagraph"/>
                              <w:rPr>
                                <w:rFonts w:ascii="Times New Roman"/>
                                <w:sz w:val="20"/>
                              </w:rPr>
                            </w:pPr>
                          </w:p>
                        </w:tc>
                        <w:tc>
                          <w:tcPr>
                            <w:tcW w:w="1702" w:type="dxa"/>
                          </w:tcPr>
                          <w:p w14:paraId="2994F700" w14:textId="77777777" w:rsidR="00867F92" w:rsidRDefault="00867F92">
                            <w:pPr>
                              <w:pStyle w:val="TableParagraph"/>
                              <w:rPr>
                                <w:rFonts w:ascii="Times New Roman"/>
                                <w:sz w:val="20"/>
                              </w:rPr>
                            </w:pPr>
                          </w:p>
                        </w:tc>
                      </w:tr>
                      <w:tr w:rsidR="00867F92" w14:paraId="391A935E" w14:textId="77777777">
                        <w:trPr>
                          <w:trHeight w:val="254"/>
                        </w:trPr>
                        <w:tc>
                          <w:tcPr>
                            <w:tcW w:w="3015" w:type="dxa"/>
                          </w:tcPr>
                          <w:p w14:paraId="4019E7E2" w14:textId="77777777" w:rsidR="00867F92" w:rsidRDefault="00867F92">
                            <w:pPr>
                              <w:pStyle w:val="TableParagraph"/>
                              <w:rPr>
                                <w:rFonts w:ascii="Times New Roman"/>
                                <w:sz w:val="18"/>
                              </w:rPr>
                            </w:pPr>
                          </w:p>
                        </w:tc>
                        <w:tc>
                          <w:tcPr>
                            <w:tcW w:w="1702" w:type="dxa"/>
                          </w:tcPr>
                          <w:p w14:paraId="3CE1AF9B" w14:textId="77777777" w:rsidR="00867F92" w:rsidRDefault="00867F92">
                            <w:pPr>
                              <w:pStyle w:val="TableParagraph"/>
                              <w:rPr>
                                <w:rFonts w:ascii="Times New Roman"/>
                                <w:sz w:val="18"/>
                              </w:rPr>
                            </w:pPr>
                          </w:p>
                        </w:tc>
                      </w:tr>
                      <w:tr w:rsidR="00867F92" w14:paraId="6BE779CF" w14:textId="77777777">
                        <w:trPr>
                          <w:trHeight w:val="254"/>
                        </w:trPr>
                        <w:tc>
                          <w:tcPr>
                            <w:tcW w:w="3015" w:type="dxa"/>
                          </w:tcPr>
                          <w:p w14:paraId="4B94509E" w14:textId="77777777" w:rsidR="00867F92" w:rsidRDefault="00867F92">
                            <w:pPr>
                              <w:pStyle w:val="TableParagraph"/>
                              <w:rPr>
                                <w:rFonts w:ascii="Times New Roman"/>
                                <w:sz w:val="18"/>
                              </w:rPr>
                            </w:pPr>
                          </w:p>
                        </w:tc>
                        <w:tc>
                          <w:tcPr>
                            <w:tcW w:w="1702" w:type="dxa"/>
                          </w:tcPr>
                          <w:p w14:paraId="13E5A494" w14:textId="77777777" w:rsidR="00867F92" w:rsidRDefault="00867F92">
                            <w:pPr>
                              <w:pStyle w:val="TableParagraph"/>
                              <w:rPr>
                                <w:rFonts w:ascii="Times New Roman"/>
                                <w:sz w:val="18"/>
                              </w:rPr>
                            </w:pPr>
                          </w:p>
                        </w:tc>
                      </w:tr>
                      <w:tr w:rsidR="00867F92" w14:paraId="1896F20E" w14:textId="77777777">
                        <w:trPr>
                          <w:trHeight w:val="742"/>
                        </w:trPr>
                        <w:tc>
                          <w:tcPr>
                            <w:tcW w:w="3015" w:type="dxa"/>
                          </w:tcPr>
                          <w:p w14:paraId="2A38F54F" w14:textId="77777777" w:rsidR="00867F92" w:rsidRDefault="00867F92">
                            <w:pPr>
                              <w:pStyle w:val="TableParagraph"/>
                              <w:rPr>
                                <w:rFonts w:ascii="Times New Roman"/>
                                <w:sz w:val="20"/>
                              </w:rPr>
                            </w:pPr>
                          </w:p>
                        </w:tc>
                        <w:tc>
                          <w:tcPr>
                            <w:tcW w:w="1702" w:type="dxa"/>
                          </w:tcPr>
                          <w:p w14:paraId="66279BF5" w14:textId="77777777" w:rsidR="00867F92" w:rsidRDefault="00867F92">
                            <w:pPr>
                              <w:pStyle w:val="TableParagraph"/>
                              <w:rPr>
                                <w:rFonts w:ascii="Times New Roman"/>
                                <w:sz w:val="20"/>
                              </w:rPr>
                            </w:pPr>
                          </w:p>
                        </w:tc>
                      </w:tr>
                    </w:tbl>
                    <w:p w14:paraId="71D0B3B6"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2D240796" w14:textId="77777777" w:rsidR="00867F92" w:rsidRDefault="00867F92">
      <w:pPr>
        <w:pStyle w:val="a3"/>
        <w:spacing w:before="8"/>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5089"/>
      </w:tblGrid>
      <w:tr w:rsidR="00867F92" w14:paraId="7124B218" w14:textId="77777777">
        <w:trPr>
          <w:trHeight w:val="643"/>
        </w:trPr>
        <w:tc>
          <w:tcPr>
            <w:tcW w:w="3560" w:type="dxa"/>
            <w:tcBorders>
              <w:bottom w:val="single" w:sz="6" w:space="0" w:color="000000"/>
            </w:tcBorders>
            <w:shd w:val="clear" w:color="auto" w:fill="DEEAF6"/>
          </w:tcPr>
          <w:p w14:paraId="5A43DC42" w14:textId="04A37F71" w:rsidR="00867F92" w:rsidRDefault="00725DD3">
            <w:pPr>
              <w:pStyle w:val="TableParagraph"/>
              <w:spacing w:before="80"/>
              <w:ind w:right="1363"/>
              <w:jc w:val="center"/>
              <w:rPr>
                <w:b/>
                <w:sz w:val="20"/>
              </w:rPr>
            </w:pPr>
            <w:r>
              <w:rPr>
                <w:b/>
                <w:sz w:val="20"/>
              </w:rPr>
              <w:t>TUTORIAL METHOD</w:t>
            </w:r>
          </w:p>
        </w:tc>
        <w:tc>
          <w:tcPr>
            <w:tcW w:w="5089" w:type="dxa"/>
            <w:tcBorders>
              <w:bottom w:val="single" w:sz="6" w:space="0" w:color="000000"/>
            </w:tcBorders>
          </w:tcPr>
          <w:p w14:paraId="7865B6DA" w14:textId="4B100C2E" w:rsidR="00867F92" w:rsidRDefault="00725DD3">
            <w:pPr>
              <w:pStyle w:val="TableParagraph"/>
              <w:spacing w:before="80"/>
              <w:ind w:left="81"/>
              <w:rPr>
                <w:sz w:val="20"/>
              </w:rPr>
            </w:pPr>
            <w:r>
              <w:rPr>
                <w:sz w:val="20"/>
              </w:rPr>
              <w:t>In person</w:t>
            </w:r>
            <w:r w:rsidR="00000000">
              <w:rPr>
                <w:spacing w:val="-7"/>
                <w:sz w:val="20"/>
              </w:rPr>
              <w:t xml:space="preserve"> </w:t>
            </w:r>
            <w:r w:rsidR="00000000">
              <w:rPr>
                <w:sz w:val="20"/>
              </w:rPr>
              <w:t>(in</w:t>
            </w:r>
            <w:r w:rsidR="00000000">
              <w:rPr>
                <w:spacing w:val="-6"/>
                <w:sz w:val="20"/>
              </w:rPr>
              <w:t xml:space="preserve"> </w:t>
            </w:r>
            <w:r w:rsidR="00000000">
              <w:rPr>
                <w:sz w:val="20"/>
              </w:rPr>
              <w:t>class):</w:t>
            </w:r>
            <w:r w:rsidR="00000000">
              <w:rPr>
                <w:spacing w:val="-7"/>
                <w:sz w:val="20"/>
              </w:rPr>
              <w:t xml:space="preserve"> </w:t>
            </w:r>
            <w:r w:rsidR="00000000">
              <w:rPr>
                <w:sz w:val="20"/>
              </w:rPr>
              <w:t>choose,</w:t>
            </w:r>
            <w:r w:rsidR="00000000">
              <w:rPr>
                <w:spacing w:val="-7"/>
                <w:sz w:val="20"/>
              </w:rPr>
              <w:t xml:space="preserve"> </w:t>
            </w:r>
            <w:r w:rsidR="00000000">
              <w:rPr>
                <w:sz w:val="20"/>
              </w:rPr>
              <w:t>brains</w:t>
            </w:r>
            <w:r w:rsidR="00B91793">
              <w:rPr>
                <w:sz w:val="20"/>
              </w:rPr>
              <w:t>t</w:t>
            </w:r>
            <w:r w:rsidR="00000000">
              <w:rPr>
                <w:sz w:val="20"/>
              </w:rPr>
              <w:t>orming, group exercises.</w:t>
            </w:r>
          </w:p>
        </w:tc>
      </w:tr>
      <w:tr w:rsidR="00867F92" w14:paraId="0676FA8B" w14:textId="77777777">
        <w:trPr>
          <w:trHeight w:val="1408"/>
        </w:trPr>
        <w:tc>
          <w:tcPr>
            <w:tcW w:w="3560" w:type="dxa"/>
            <w:tcBorders>
              <w:top w:val="single" w:sz="6" w:space="0" w:color="000000"/>
              <w:bottom w:val="single" w:sz="6" w:space="0" w:color="000000"/>
            </w:tcBorders>
            <w:shd w:val="clear" w:color="auto" w:fill="DEEAF6"/>
          </w:tcPr>
          <w:p w14:paraId="27D127F3" w14:textId="5747B193" w:rsidR="00867F92" w:rsidRDefault="00000000">
            <w:pPr>
              <w:pStyle w:val="TableParagraph"/>
              <w:spacing w:before="81" w:line="243" w:lineRule="exact"/>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1DF6580A" w14:textId="2B748BC9" w:rsidR="00867F92" w:rsidRDefault="00000000">
            <w:pPr>
              <w:pStyle w:val="TableParagraph"/>
              <w:spacing w:line="243" w:lineRule="exact"/>
              <w:ind w:left="81"/>
              <w:rPr>
                <w:b/>
                <w:sz w:val="20"/>
              </w:rPr>
            </w:pPr>
            <w:r>
              <w:rPr>
                <w:b/>
                <w:spacing w:val="-2"/>
                <w:sz w:val="20"/>
              </w:rPr>
              <w:t>COMMUNICA</w:t>
            </w:r>
            <w:r w:rsidR="00B91793">
              <w:rPr>
                <w:b/>
                <w:spacing w:val="-2"/>
                <w:sz w:val="20"/>
              </w:rPr>
              <w:t>T</w:t>
            </w:r>
            <w:r>
              <w:rPr>
                <w:b/>
                <w:spacing w:val="-2"/>
                <w:sz w:val="20"/>
              </w:rPr>
              <w:t>IONS</w:t>
            </w:r>
          </w:p>
        </w:tc>
        <w:tc>
          <w:tcPr>
            <w:tcW w:w="5089" w:type="dxa"/>
            <w:tcBorders>
              <w:top w:val="single" w:sz="6" w:space="0" w:color="000000"/>
              <w:bottom w:val="single" w:sz="6" w:space="0" w:color="000000"/>
            </w:tcBorders>
          </w:tcPr>
          <w:p w14:paraId="0E9C4B68" w14:textId="2C52FB90" w:rsidR="00867F92" w:rsidRDefault="00000000">
            <w:pPr>
              <w:pStyle w:val="TableParagraph"/>
              <w:numPr>
                <w:ilvl w:val="0"/>
                <w:numId w:val="96"/>
              </w:numPr>
              <w:tabs>
                <w:tab w:val="left" w:pos="441"/>
              </w:tabs>
              <w:spacing w:before="80"/>
              <w:rPr>
                <w:sz w:val="20"/>
              </w:rPr>
            </w:pPr>
            <w:r>
              <w:rPr>
                <w:sz w:val="20"/>
              </w:rPr>
              <w:t>Use</w:t>
            </w:r>
            <w:r>
              <w:rPr>
                <w:spacing w:val="-7"/>
                <w:sz w:val="20"/>
              </w:rPr>
              <w:t xml:space="preserve"> </w:t>
            </w:r>
            <w:r w:rsidR="00B91793">
              <w:rPr>
                <w:sz w:val="20"/>
              </w:rPr>
              <w:t>T</w:t>
            </w:r>
            <w:r>
              <w:rPr>
                <w:sz w:val="20"/>
              </w:rPr>
              <w:t>.P.E.</w:t>
            </w:r>
            <w:r>
              <w:rPr>
                <w:spacing w:val="-7"/>
                <w:sz w:val="20"/>
              </w:rPr>
              <w:t xml:space="preserve"> </w:t>
            </w:r>
            <w:r>
              <w:rPr>
                <w:sz w:val="20"/>
              </w:rPr>
              <w:t>a</w:t>
            </w:r>
            <w:r w:rsidR="00B91793">
              <w:rPr>
                <w:sz w:val="20"/>
              </w:rPr>
              <w:t>t</w:t>
            </w:r>
            <w:r>
              <w:rPr>
                <w:spacing w:val="-6"/>
                <w:sz w:val="20"/>
              </w:rPr>
              <w:t xml:space="preserve"> </w:t>
            </w:r>
            <w:r w:rsidR="00B91793">
              <w:rPr>
                <w:spacing w:val="-2"/>
                <w:sz w:val="20"/>
              </w:rPr>
              <w:t>t</w:t>
            </w:r>
            <w:r>
              <w:rPr>
                <w:spacing w:val="-2"/>
                <w:sz w:val="20"/>
              </w:rPr>
              <w:t>eaching</w:t>
            </w:r>
          </w:p>
          <w:p w14:paraId="1D058B1B" w14:textId="12CB7BB9" w:rsidR="00867F92" w:rsidRDefault="00000000">
            <w:pPr>
              <w:pStyle w:val="TableParagraph"/>
              <w:numPr>
                <w:ilvl w:val="0"/>
                <w:numId w:val="96"/>
              </w:numPr>
              <w:tabs>
                <w:tab w:val="left" w:pos="441"/>
              </w:tabs>
              <w:ind w:right="88"/>
              <w:rPr>
                <w:sz w:val="20"/>
              </w:rPr>
            </w:pPr>
            <w:r>
              <w:rPr>
                <w:sz w:val="20"/>
              </w:rPr>
              <w:t>Use</w:t>
            </w:r>
            <w:r>
              <w:rPr>
                <w:spacing w:val="-8"/>
                <w:sz w:val="20"/>
              </w:rPr>
              <w:t xml:space="preserve"> </w:t>
            </w:r>
            <w:r w:rsidR="00B91793">
              <w:rPr>
                <w:sz w:val="20"/>
              </w:rPr>
              <w:t>T</w:t>
            </w:r>
            <w:r w:rsidR="002D57CA">
              <w:rPr>
                <w:sz w:val="20"/>
              </w:rPr>
              <w:t>he</w:t>
            </w:r>
            <w:r>
              <w:rPr>
                <w:spacing w:val="-9"/>
                <w:sz w:val="20"/>
              </w:rPr>
              <w:t xml:space="preserve"> </w:t>
            </w:r>
            <w:r>
              <w:rPr>
                <w:sz w:val="20"/>
              </w:rPr>
              <w:t>pla</w:t>
            </w:r>
            <w:r w:rsidR="00B91793">
              <w:rPr>
                <w:sz w:val="20"/>
              </w:rPr>
              <w:t>t</w:t>
            </w:r>
            <w:r>
              <w:rPr>
                <w:sz w:val="20"/>
              </w:rPr>
              <w:t>form</w:t>
            </w:r>
            <w:r>
              <w:rPr>
                <w:spacing w:val="-8"/>
                <w:sz w:val="20"/>
              </w:rPr>
              <w:t xml:space="preserve"> </w:t>
            </w:r>
            <w:r>
              <w:rPr>
                <w:sz w:val="20"/>
              </w:rPr>
              <w:t>elec</w:t>
            </w:r>
            <w:r w:rsidR="00B91793">
              <w:rPr>
                <w:sz w:val="20"/>
              </w:rPr>
              <w:t>t</w:t>
            </w:r>
            <w:r>
              <w:rPr>
                <w:sz w:val="20"/>
              </w:rPr>
              <w:t>ronics</w:t>
            </w:r>
            <w:r>
              <w:rPr>
                <w:spacing w:val="-8"/>
                <w:sz w:val="20"/>
              </w:rPr>
              <w:t xml:space="preserve"> </w:t>
            </w:r>
            <w:r>
              <w:rPr>
                <w:sz w:val="20"/>
              </w:rPr>
              <w:t>of learning</w:t>
            </w:r>
            <w:r>
              <w:rPr>
                <w:spacing w:val="-8"/>
                <w:sz w:val="20"/>
              </w:rPr>
              <w:t xml:space="preserve"> </w:t>
            </w:r>
            <w:r>
              <w:rPr>
                <w:sz w:val="20"/>
              </w:rPr>
              <w:t>(e-class) for pos</w:t>
            </w:r>
            <w:r w:rsidR="00B91793">
              <w:rPr>
                <w:sz w:val="20"/>
              </w:rPr>
              <w:t>t</w:t>
            </w:r>
            <w:r>
              <w:rPr>
                <w:sz w:val="20"/>
              </w:rPr>
              <w:t>ing educa</w:t>
            </w:r>
            <w:r w:rsidR="00B91793">
              <w:rPr>
                <w:sz w:val="20"/>
              </w:rPr>
              <w:t>t</w:t>
            </w:r>
            <w:r>
              <w:rPr>
                <w:sz w:val="20"/>
              </w:rPr>
              <w:t>ional ma</w:t>
            </w:r>
            <w:r w:rsidR="00B91793">
              <w:rPr>
                <w:sz w:val="20"/>
              </w:rPr>
              <w:t>t</w:t>
            </w:r>
            <w:r>
              <w:rPr>
                <w:sz w:val="20"/>
              </w:rPr>
              <w:t>erial, announcemen</w:t>
            </w:r>
            <w:r w:rsidR="00B91793">
              <w:rPr>
                <w:sz w:val="20"/>
              </w:rPr>
              <w:t>t</w:t>
            </w:r>
            <w:r>
              <w:rPr>
                <w:sz w:val="20"/>
              </w:rPr>
              <w:t>s and crea</w:t>
            </w:r>
            <w:r w:rsidR="00B91793">
              <w:rPr>
                <w:sz w:val="20"/>
              </w:rPr>
              <w:t>t</w:t>
            </w:r>
            <w:r>
              <w:rPr>
                <w:sz w:val="20"/>
              </w:rPr>
              <w:t>ing group discussions</w:t>
            </w:r>
          </w:p>
          <w:p w14:paraId="78B658BB" w14:textId="3C8D8FD6" w:rsidR="00867F92" w:rsidRDefault="00000000">
            <w:pPr>
              <w:pStyle w:val="TableParagraph"/>
              <w:numPr>
                <w:ilvl w:val="0"/>
                <w:numId w:val="96"/>
              </w:numPr>
              <w:tabs>
                <w:tab w:val="left" w:pos="441"/>
              </w:tabs>
              <w:spacing w:before="1"/>
              <w:rPr>
                <w:sz w:val="20"/>
              </w:rPr>
            </w:pPr>
            <w:r>
              <w:rPr>
                <w:sz w:val="20"/>
              </w:rPr>
              <w:t>Use</w:t>
            </w:r>
            <w:r>
              <w:rPr>
                <w:spacing w:val="-5"/>
                <w:sz w:val="20"/>
              </w:rPr>
              <w:t xml:space="preserve"> </w:t>
            </w:r>
            <w:r>
              <w:rPr>
                <w:sz w:val="20"/>
              </w:rPr>
              <w:t>E-mail</w:t>
            </w:r>
            <w:r>
              <w:rPr>
                <w:spacing w:val="-4"/>
                <w:sz w:val="20"/>
              </w:rPr>
              <w:t xml:space="preserve"> </w:t>
            </w:r>
            <w:r>
              <w:rPr>
                <w:sz w:val="20"/>
              </w:rPr>
              <w:t>for</w:t>
            </w:r>
            <w:r>
              <w:rPr>
                <w:spacing w:val="-6"/>
                <w:sz w:val="20"/>
              </w:rPr>
              <w:t xml:space="preserve"> </w:t>
            </w:r>
            <w:r w:rsidR="00B91793">
              <w:rPr>
                <w:sz w:val="20"/>
              </w:rPr>
              <w:t>T</w:t>
            </w:r>
            <w:r w:rsidR="002D57CA">
              <w:rPr>
                <w:sz w:val="20"/>
              </w:rPr>
              <w:t>he</w:t>
            </w:r>
            <w:r>
              <w:rPr>
                <w:spacing w:val="-6"/>
                <w:sz w:val="20"/>
              </w:rPr>
              <w:t xml:space="preserve"> </w:t>
            </w:r>
            <w:r>
              <w:rPr>
                <w:sz w:val="20"/>
              </w:rPr>
              <w:t>Con</w:t>
            </w:r>
            <w:r w:rsidR="00B91793">
              <w:rPr>
                <w:sz w:val="20"/>
              </w:rPr>
              <w:t>t</w:t>
            </w:r>
            <w:r>
              <w:rPr>
                <w:sz w:val="20"/>
              </w:rPr>
              <w:t>ac</w:t>
            </w:r>
            <w:r w:rsidR="00B91793">
              <w:rPr>
                <w:sz w:val="20"/>
              </w:rPr>
              <w:t>t</w:t>
            </w:r>
            <w:r>
              <w:rPr>
                <w:spacing w:val="-5"/>
                <w:sz w:val="20"/>
              </w:rPr>
              <w:t xml:space="preserve"> </w:t>
            </w:r>
            <w:r>
              <w:rPr>
                <w:sz w:val="20"/>
              </w:rPr>
              <w:t>wi</w:t>
            </w:r>
            <w:r w:rsidR="00B91793">
              <w:rPr>
                <w:sz w:val="20"/>
              </w:rPr>
              <w:t>t</w:t>
            </w:r>
            <w:r>
              <w:rPr>
                <w:sz w:val="20"/>
              </w:rPr>
              <w:t>h</w:t>
            </w:r>
            <w:r>
              <w:rPr>
                <w:spacing w:val="-5"/>
                <w:sz w:val="20"/>
              </w:rPr>
              <w:t xml:space="preserve"> </w:t>
            </w:r>
            <w:r w:rsidR="00B91793">
              <w:rPr>
                <w:sz w:val="20"/>
              </w:rPr>
              <w:t>T</w:t>
            </w:r>
            <w:r w:rsidR="002D57CA">
              <w:rPr>
                <w:sz w:val="20"/>
              </w:rPr>
              <w:t>he</w:t>
            </w:r>
            <w:r>
              <w:rPr>
                <w:sz w:val="20"/>
              </w:rPr>
              <w:t>ir</w:t>
            </w:r>
            <w:r>
              <w:rPr>
                <w:spacing w:val="-5"/>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tc>
      </w:tr>
      <w:tr w:rsidR="00867F92" w14:paraId="37A61130" w14:textId="77777777">
        <w:trPr>
          <w:trHeight w:val="2760"/>
        </w:trPr>
        <w:tc>
          <w:tcPr>
            <w:tcW w:w="3560" w:type="dxa"/>
            <w:tcBorders>
              <w:top w:val="single" w:sz="6" w:space="0" w:color="000000"/>
              <w:bottom w:val="single" w:sz="6" w:space="0" w:color="000000"/>
            </w:tcBorders>
            <w:shd w:val="clear" w:color="auto" w:fill="DEEAF6"/>
          </w:tcPr>
          <w:p w14:paraId="1D765CAC" w14:textId="08CC4E60" w:rsidR="00867F92" w:rsidRDefault="00000000">
            <w:pPr>
              <w:pStyle w:val="TableParagraph"/>
              <w:spacing w:before="79"/>
              <w:ind w:left="71" w:right="1363"/>
              <w:jc w:val="center"/>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089" w:type="dxa"/>
            <w:tcBorders>
              <w:top w:val="single" w:sz="6" w:space="0" w:color="000000"/>
              <w:bottom w:val="single" w:sz="6" w:space="0" w:color="000000"/>
            </w:tcBorders>
          </w:tcPr>
          <w:p w14:paraId="60CDF279" w14:textId="37A62EC9" w:rsidR="00867F92" w:rsidRDefault="00000000">
            <w:pPr>
              <w:pStyle w:val="TableParagraph"/>
              <w:tabs>
                <w:tab w:val="left" w:pos="3221"/>
              </w:tabs>
              <w:spacing w:before="160" w:line="160" w:lineRule="auto"/>
              <w:ind w:left="3542" w:right="394" w:hanging="2590"/>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57DBEA71" w14:textId="00D989E0" w:rsidR="00867F92" w:rsidRDefault="00000000">
            <w:pPr>
              <w:pStyle w:val="TableParagraph"/>
              <w:tabs>
                <w:tab w:val="right" w:pos="4052"/>
              </w:tabs>
              <w:spacing w:before="26"/>
              <w:ind w:left="194"/>
              <w:rPr>
                <w:sz w:val="20"/>
              </w:rPr>
            </w:pPr>
            <w:r>
              <w:rPr>
                <w:noProof/>
              </w:rPr>
              <mc:AlternateContent>
                <mc:Choice Requires="wpg">
                  <w:drawing>
                    <wp:anchor distT="0" distB="0" distL="0" distR="0" simplePos="0" relativeHeight="251732480" behindDoc="1" locked="0" layoutInCell="1" allowOverlap="1" wp14:anchorId="7FC1D90A" wp14:editId="4AB04BB2">
                      <wp:simplePos x="0" y="0"/>
                      <wp:positionH relativeFrom="column">
                        <wp:posOffset>51815</wp:posOffset>
                      </wp:positionH>
                      <wp:positionV relativeFrom="paragraph">
                        <wp:posOffset>-306051</wp:posOffset>
                      </wp:positionV>
                      <wp:extent cx="3001645" cy="159448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645" cy="1594485"/>
                                <a:chOff x="0" y="0"/>
                                <a:chExt cx="3001645" cy="1594485"/>
                              </a:xfrm>
                            </wpg:grpSpPr>
                            <wps:wsp>
                              <wps:cNvPr id="124" name="Graphic 124"/>
                              <wps:cNvSpPr/>
                              <wps:spPr>
                                <a:xfrm>
                                  <a:off x="6096" y="6095"/>
                                  <a:ext cx="2989580" cy="309880"/>
                                </a:xfrm>
                                <a:custGeom>
                                  <a:avLst/>
                                  <a:gdLst/>
                                  <a:ahLst/>
                                  <a:cxnLst/>
                                  <a:rect l="l" t="t" r="r" b="b"/>
                                  <a:pathLst>
                                    <a:path w="2989580" h="309880">
                                      <a:moveTo>
                                        <a:pt x="1911350" y="0"/>
                                      </a:moveTo>
                                      <a:lnTo>
                                        <a:pt x="0" y="0"/>
                                      </a:lnTo>
                                      <a:lnTo>
                                        <a:pt x="0" y="309372"/>
                                      </a:lnTo>
                                      <a:lnTo>
                                        <a:pt x="1911350" y="309372"/>
                                      </a:lnTo>
                                      <a:lnTo>
                                        <a:pt x="1911350" y="0"/>
                                      </a:lnTo>
                                      <a:close/>
                                    </a:path>
                                    <a:path w="2989580" h="309880">
                                      <a:moveTo>
                                        <a:pt x="2989122" y="0"/>
                                      </a:moveTo>
                                      <a:lnTo>
                                        <a:pt x="1914398" y="0"/>
                                      </a:lnTo>
                                      <a:lnTo>
                                        <a:pt x="1914398" y="309372"/>
                                      </a:lnTo>
                                      <a:lnTo>
                                        <a:pt x="2989122" y="309372"/>
                                      </a:lnTo>
                                      <a:lnTo>
                                        <a:pt x="2989122" y="0"/>
                                      </a:lnTo>
                                      <a:close/>
                                    </a:path>
                                  </a:pathLst>
                                </a:custGeom>
                                <a:solidFill>
                                  <a:srgbClr val="DEEAF6"/>
                                </a:solidFill>
                              </wps:spPr>
                              <wps:bodyPr wrap="square" lIns="0" tIns="0" rIns="0" bIns="0" rtlCol="0">
                                <a:prstTxWarp prst="textNoShape">
                                  <a:avLst/>
                                </a:prstTxWarp>
                                <a:noAutofit/>
                              </wps:bodyPr>
                            </wps:wsp>
                            <wps:wsp>
                              <wps:cNvPr id="125" name="Graphic 125"/>
                              <wps:cNvSpPr/>
                              <wps:spPr>
                                <a:xfrm>
                                  <a:off x="0" y="0"/>
                                  <a:ext cx="3001645" cy="1594485"/>
                                </a:xfrm>
                                <a:custGeom>
                                  <a:avLst/>
                                  <a:gdLst/>
                                  <a:ahLst/>
                                  <a:cxnLst/>
                                  <a:rect l="l" t="t" r="r" b="b"/>
                                  <a:pathLst>
                                    <a:path w="3001645" h="1594485">
                                      <a:moveTo>
                                        <a:pt x="6096" y="1123264"/>
                                      </a:moveTo>
                                      <a:lnTo>
                                        <a:pt x="0" y="1123264"/>
                                      </a:lnTo>
                                      <a:lnTo>
                                        <a:pt x="0" y="1588389"/>
                                      </a:lnTo>
                                      <a:lnTo>
                                        <a:pt x="6096" y="1588389"/>
                                      </a:lnTo>
                                      <a:lnTo>
                                        <a:pt x="6096" y="1123264"/>
                                      </a:lnTo>
                                      <a:close/>
                                    </a:path>
                                    <a:path w="3001645" h="1594485">
                                      <a:moveTo>
                                        <a:pt x="1920481" y="1588401"/>
                                      </a:moveTo>
                                      <a:lnTo>
                                        <a:pt x="1914398" y="1588401"/>
                                      </a:lnTo>
                                      <a:lnTo>
                                        <a:pt x="6096" y="1588401"/>
                                      </a:lnTo>
                                      <a:lnTo>
                                        <a:pt x="0" y="1588401"/>
                                      </a:lnTo>
                                      <a:lnTo>
                                        <a:pt x="0" y="1594485"/>
                                      </a:lnTo>
                                      <a:lnTo>
                                        <a:pt x="6096" y="1594485"/>
                                      </a:lnTo>
                                      <a:lnTo>
                                        <a:pt x="1914398" y="1594485"/>
                                      </a:lnTo>
                                      <a:lnTo>
                                        <a:pt x="1920481" y="1594485"/>
                                      </a:lnTo>
                                      <a:lnTo>
                                        <a:pt x="1920481" y="1588401"/>
                                      </a:lnTo>
                                      <a:close/>
                                    </a:path>
                                    <a:path w="3001645" h="1594485">
                                      <a:moveTo>
                                        <a:pt x="1920481" y="1123264"/>
                                      </a:moveTo>
                                      <a:lnTo>
                                        <a:pt x="1914398" y="1123264"/>
                                      </a:lnTo>
                                      <a:lnTo>
                                        <a:pt x="1914398" y="1588389"/>
                                      </a:lnTo>
                                      <a:lnTo>
                                        <a:pt x="1920481" y="1588389"/>
                                      </a:lnTo>
                                      <a:lnTo>
                                        <a:pt x="1920481" y="1123264"/>
                                      </a:lnTo>
                                      <a:close/>
                                    </a:path>
                                    <a:path w="3001645" h="1594485">
                                      <a:moveTo>
                                        <a:pt x="1920481" y="1117104"/>
                                      </a:moveTo>
                                      <a:lnTo>
                                        <a:pt x="1914398" y="1117104"/>
                                      </a:lnTo>
                                      <a:lnTo>
                                        <a:pt x="6096" y="1117104"/>
                                      </a:lnTo>
                                      <a:lnTo>
                                        <a:pt x="0" y="1117104"/>
                                      </a:lnTo>
                                      <a:lnTo>
                                        <a:pt x="0" y="1123188"/>
                                      </a:lnTo>
                                      <a:lnTo>
                                        <a:pt x="6096" y="1123188"/>
                                      </a:lnTo>
                                      <a:lnTo>
                                        <a:pt x="1914398" y="1123188"/>
                                      </a:lnTo>
                                      <a:lnTo>
                                        <a:pt x="1920481" y="1123188"/>
                                      </a:lnTo>
                                      <a:lnTo>
                                        <a:pt x="1920481" y="1117104"/>
                                      </a:lnTo>
                                      <a:close/>
                                    </a:path>
                                    <a:path w="3001645" h="1594485">
                                      <a:moveTo>
                                        <a:pt x="1920481" y="955560"/>
                                      </a:moveTo>
                                      <a:lnTo>
                                        <a:pt x="1914398" y="955560"/>
                                      </a:lnTo>
                                      <a:lnTo>
                                        <a:pt x="6096" y="955560"/>
                                      </a:lnTo>
                                      <a:lnTo>
                                        <a:pt x="0" y="955560"/>
                                      </a:lnTo>
                                      <a:lnTo>
                                        <a:pt x="0" y="961644"/>
                                      </a:lnTo>
                                      <a:lnTo>
                                        <a:pt x="0" y="1117092"/>
                                      </a:lnTo>
                                      <a:lnTo>
                                        <a:pt x="6096" y="1117092"/>
                                      </a:lnTo>
                                      <a:lnTo>
                                        <a:pt x="6096" y="961644"/>
                                      </a:lnTo>
                                      <a:lnTo>
                                        <a:pt x="1914398" y="961644"/>
                                      </a:lnTo>
                                      <a:lnTo>
                                        <a:pt x="1914398" y="1117092"/>
                                      </a:lnTo>
                                      <a:lnTo>
                                        <a:pt x="1920481" y="1117092"/>
                                      </a:lnTo>
                                      <a:lnTo>
                                        <a:pt x="1920481" y="961644"/>
                                      </a:lnTo>
                                      <a:lnTo>
                                        <a:pt x="1920481" y="955560"/>
                                      </a:lnTo>
                                      <a:close/>
                                    </a:path>
                                    <a:path w="3001645" h="1594485">
                                      <a:moveTo>
                                        <a:pt x="1920481" y="794016"/>
                                      </a:moveTo>
                                      <a:lnTo>
                                        <a:pt x="1914398" y="794016"/>
                                      </a:lnTo>
                                      <a:lnTo>
                                        <a:pt x="6096" y="794016"/>
                                      </a:lnTo>
                                      <a:lnTo>
                                        <a:pt x="0" y="794016"/>
                                      </a:lnTo>
                                      <a:lnTo>
                                        <a:pt x="0" y="800100"/>
                                      </a:lnTo>
                                      <a:lnTo>
                                        <a:pt x="0" y="955548"/>
                                      </a:lnTo>
                                      <a:lnTo>
                                        <a:pt x="6096" y="955548"/>
                                      </a:lnTo>
                                      <a:lnTo>
                                        <a:pt x="6096" y="800100"/>
                                      </a:lnTo>
                                      <a:lnTo>
                                        <a:pt x="1914398" y="800100"/>
                                      </a:lnTo>
                                      <a:lnTo>
                                        <a:pt x="1914398" y="955548"/>
                                      </a:lnTo>
                                      <a:lnTo>
                                        <a:pt x="1920481" y="955548"/>
                                      </a:lnTo>
                                      <a:lnTo>
                                        <a:pt x="1920481" y="800100"/>
                                      </a:lnTo>
                                      <a:lnTo>
                                        <a:pt x="1920481" y="794016"/>
                                      </a:lnTo>
                                      <a:close/>
                                    </a:path>
                                    <a:path w="3001645" h="1594485">
                                      <a:moveTo>
                                        <a:pt x="1920481" y="321564"/>
                                      </a:moveTo>
                                      <a:lnTo>
                                        <a:pt x="1914398" y="321564"/>
                                      </a:lnTo>
                                      <a:lnTo>
                                        <a:pt x="1914398" y="477012"/>
                                      </a:lnTo>
                                      <a:lnTo>
                                        <a:pt x="6096" y="477012"/>
                                      </a:lnTo>
                                      <a:lnTo>
                                        <a:pt x="6096" y="321564"/>
                                      </a:lnTo>
                                      <a:lnTo>
                                        <a:pt x="0" y="321564"/>
                                      </a:lnTo>
                                      <a:lnTo>
                                        <a:pt x="0" y="477012"/>
                                      </a:lnTo>
                                      <a:lnTo>
                                        <a:pt x="0" y="483108"/>
                                      </a:lnTo>
                                      <a:lnTo>
                                        <a:pt x="0" y="794004"/>
                                      </a:lnTo>
                                      <a:lnTo>
                                        <a:pt x="6096" y="794004"/>
                                      </a:lnTo>
                                      <a:lnTo>
                                        <a:pt x="6096" y="483108"/>
                                      </a:lnTo>
                                      <a:lnTo>
                                        <a:pt x="1914398" y="483108"/>
                                      </a:lnTo>
                                      <a:lnTo>
                                        <a:pt x="1914398" y="794004"/>
                                      </a:lnTo>
                                      <a:lnTo>
                                        <a:pt x="1920481" y="794004"/>
                                      </a:lnTo>
                                      <a:lnTo>
                                        <a:pt x="1920481" y="483108"/>
                                      </a:lnTo>
                                      <a:lnTo>
                                        <a:pt x="1920481" y="477012"/>
                                      </a:lnTo>
                                      <a:lnTo>
                                        <a:pt x="1920481" y="321564"/>
                                      </a:lnTo>
                                      <a:close/>
                                    </a:path>
                                    <a:path w="3001645" h="1594485">
                                      <a:moveTo>
                                        <a:pt x="1920481" y="0"/>
                                      </a:moveTo>
                                      <a:lnTo>
                                        <a:pt x="1914398" y="0"/>
                                      </a:lnTo>
                                      <a:lnTo>
                                        <a:pt x="6096" y="0"/>
                                      </a:lnTo>
                                      <a:lnTo>
                                        <a:pt x="0" y="0"/>
                                      </a:lnTo>
                                      <a:lnTo>
                                        <a:pt x="0" y="6096"/>
                                      </a:lnTo>
                                      <a:lnTo>
                                        <a:pt x="6096" y="6096"/>
                                      </a:lnTo>
                                      <a:lnTo>
                                        <a:pt x="1914398" y="6096"/>
                                      </a:lnTo>
                                      <a:lnTo>
                                        <a:pt x="1920481" y="6096"/>
                                      </a:lnTo>
                                      <a:lnTo>
                                        <a:pt x="1920481" y="0"/>
                                      </a:lnTo>
                                      <a:close/>
                                    </a:path>
                                    <a:path w="3001645" h="1594485">
                                      <a:moveTo>
                                        <a:pt x="2995218" y="1588401"/>
                                      </a:moveTo>
                                      <a:lnTo>
                                        <a:pt x="1920494" y="1588401"/>
                                      </a:lnTo>
                                      <a:lnTo>
                                        <a:pt x="1920494" y="1594485"/>
                                      </a:lnTo>
                                      <a:lnTo>
                                        <a:pt x="2995218" y="1594485"/>
                                      </a:lnTo>
                                      <a:lnTo>
                                        <a:pt x="2995218" y="1588401"/>
                                      </a:lnTo>
                                      <a:close/>
                                    </a:path>
                                    <a:path w="3001645" h="1594485">
                                      <a:moveTo>
                                        <a:pt x="2995218" y="1117104"/>
                                      </a:moveTo>
                                      <a:lnTo>
                                        <a:pt x="1920494" y="1117104"/>
                                      </a:lnTo>
                                      <a:lnTo>
                                        <a:pt x="1920494" y="1123188"/>
                                      </a:lnTo>
                                      <a:lnTo>
                                        <a:pt x="2995218" y="1123188"/>
                                      </a:lnTo>
                                      <a:lnTo>
                                        <a:pt x="2995218" y="1117104"/>
                                      </a:lnTo>
                                      <a:close/>
                                    </a:path>
                                    <a:path w="3001645" h="1594485">
                                      <a:moveTo>
                                        <a:pt x="2995218" y="955560"/>
                                      </a:moveTo>
                                      <a:lnTo>
                                        <a:pt x="1920494" y="955560"/>
                                      </a:lnTo>
                                      <a:lnTo>
                                        <a:pt x="1920494" y="961644"/>
                                      </a:lnTo>
                                      <a:lnTo>
                                        <a:pt x="2995218" y="961644"/>
                                      </a:lnTo>
                                      <a:lnTo>
                                        <a:pt x="2995218" y="955560"/>
                                      </a:lnTo>
                                      <a:close/>
                                    </a:path>
                                    <a:path w="3001645" h="1594485">
                                      <a:moveTo>
                                        <a:pt x="2995218" y="794016"/>
                                      </a:moveTo>
                                      <a:lnTo>
                                        <a:pt x="1920494" y="794016"/>
                                      </a:lnTo>
                                      <a:lnTo>
                                        <a:pt x="1920494" y="800100"/>
                                      </a:lnTo>
                                      <a:lnTo>
                                        <a:pt x="2995218" y="800100"/>
                                      </a:lnTo>
                                      <a:lnTo>
                                        <a:pt x="2995218" y="794016"/>
                                      </a:lnTo>
                                      <a:close/>
                                    </a:path>
                                    <a:path w="3001645" h="1594485">
                                      <a:moveTo>
                                        <a:pt x="2995218" y="477012"/>
                                      </a:moveTo>
                                      <a:lnTo>
                                        <a:pt x="1920494" y="477012"/>
                                      </a:lnTo>
                                      <a:lnTo>
                                        <a:pt x="1920494" y="483108"/>
                                      </a:lnTo>
                                      <a:lnTo>
                                        <a:pt x="2995218" y="483108"/>
                                      </a:lnTo>
                                      <a:lnTo>
                                        <a:pt x="2995218" y="477012"/>
                                      </a:lnTo>
                                      <a:close/>
                                    </a:path>
                                    <a:path w="3001645" h="1594485">
                                      <a:moveTo>
                                        <a:pt x="2995218" y="0"/>
                                      </a:moveTo>
                                      <a:lnTo>
                                        <a:pt x="1920494" y="0"/>
                                      </a:lnTo>
                                      <a:lnTo>
                                        <a:pt x="1920494" y="6096"/>
                                      </a:lnTo>
                                      <a:lnTo>
                                        <a:pt x="2995218" y="6096"/>
                                      </a:lnTo>
                                      <a:lnTo>
                                        <a:pt x="2995218" y="0"/>
                                      </a:lnTo>
                                      <a:close/>
                                    </a:path>
                                    <a:path w="3001645" h="1594485">
                                      <a:moveTo>
                                        <a:pt x="3001378" y="1588401"/>
                                      </a:moveTo>
                                      <a:lnTo>
                                        <a:pt x="2995295" y="1588401"/>
                                      </a:lnTo>
                                      <a:lnTo>
                                        <a:pt x="2995295" y="1594485"/>
                                      </a:lnTo>
                                      <a:lnTo>
                                        <a:pt x="3001378" y="1594485"/>
                                      </a:lnTo>
                                      <a:lnTo>
                                        <a:pt x="3001378" y="1588401"/>
                                      </a:lnTo>
                                      <a:close/>
                                    </a:path>
                                    <a:path w="3001645" h="1594485">
                                      <a:moveTo>
                                        <a:pt x="3001378" y="1123264"/>
                                      </a:moveTo>
                                      <a:lnTo>
                                        <a:pt x="2995295" y="1123264"/>
                                      </a:lnTo>
                                      <a:lnTo>
                                        <a:pt x="2995295" y="1588389"/>
                                      </a:lnTo>
                                      <a:lnTo>
                                        <a:pt x="3001378" y="1588389"/>
                                      </a:lnTo>
                                      <a:lnTo>
                                        <a:pt x="3001378" y="1123264"/>
                                      </a:lnTo>
                                      <a:close/>
                                    </a:path>
                                    <a:path w="3001645" h="1594485">
                                      <a:moveTo>
                                        <a:pt x="3001378" y="1117104"/>
                                      </a:moveTo>
                                      <a:lnTo>
                                        <a:pt x="2995295" y="1117104"/>
                                      </a:lnTo>
                                      <a:lnTo>
                                        <a:pt x="2995295" y="1123188"/>
                                      </a:lnTo>
                                      <a:lnTo>
                                        <a:pt x="3001378" y="1123188"/>
                                      </a:lnTo>
                                      <a:lnTo>
                                        <a:pt x="3001378" y="1117104"/>
                                      </a:lnTo>
                                      <a:close/>
                                    </a:path>
                                    <a:path w="3001645" h="1594485">
                                      <a:moveTo>
                                        <a:pt x="3001378" y="955560"/>
                                      </a:moveTo>
                                      <a:lnTo>
                                        <a:pt x="2995295" y="955560"/>
                                      </a:lnTo>
                                      <a:lnTo>
                                        <a:pt x="2995295" y="961644"/>
                                      </a:lnTo>
                                      <a:lnTo>
                                        <a:pt x="2995295" y="1117092"/>
                                      </a:lnTo>
                                      <a:lnTo>
                                        <a:pt x="3001378" y="1117092"/>
                                      </a:lnTo>
                                      <a:lnTo>
                                        <a:pt x="3001378" y="961644"/>
                                      </a:lnTo>
                                      <a:lnTo>
                                        <a:pt x="3001378" y="955560"/>
                                      </a:lnTo>
                                      <a:close/>
                                    </a:path>
                                    <a:path w="3001645" h="1594485">
                                      <a:moveTo>
                                        <a:pt x="3001378" y="794016"/>
                                      </a:moveTo>
                                      <a:lnTo>
                                        <a:pt x="2995295" y="794016"/>
                                      </a:lnTo>
                                      <a:lnTo>
                                        <a:pt x="2995295" y="800100"/>
                                      </a:lnTo>
                                      <a:lnTo>
                                        <a:pt x="2995295" y="955548"/>
                                      </a:lnTo>
                                      <a:lnTo>
                                        <a:pt x="3001378" y="955548"/>
                                      </a:lnTo>
                                      <a:lnTo>
                                        <a:pt x="3001378" y="800100"/>
                                      </a:lnTo>
                                      <a:lnTo>
                                        <a:pt x="3001378" y="794016"/>
                                      </a:lnTo>
                                      <a:close/>
                                    </a:path>
                                    <a:path w="3001645" h="1594485">
                                      <a:moveTo>
                                        <a:pt x="3001378" y="321564"/>
                                      </a:moveTo>
                                      <a:lnTo>
                                        <a:pt x="2995295" y="321564"/>
                                      </a:lnTo>
                                      <a:lnTo>
                                        <a:pt x="2995295" y="477012"/>
                                      </a:lnTo>
                                      <a:lnTo>
                                        <a:pt x="2995295" y="483108"/>
                                      </a:lnTo>
                                      <a:lnTo>
                                        <a:pt x="2995295" y="794004"/>
                                      </a:lnTo>
                                      <a:lnTo>
                                        <a:pt x="3001378" y="794004"/>
                                      </a:lnTo>
                                      <a:lnTo>
                                        <a:pt x="3001378" y="483108"/>
                                      </a:lnTo>
                                      <a:lnTo>
                                        <a:pt x="3001378" y="477012"/>
                                      </a:lnTo>
                                      <a:lnTo>
                                        <a:pt x="3001378" y="321564"/>
                                      </a:lnTo>
                                      <a:close/>
                                    </a:path>
                                    <a:path w="3001645" h="1594485">
                                      <a:moveTo>
                                        <a:pt x="3001378" y="0"/>
                                      </a:moveTo>
                                      <a:lnTo>
                                        <a:pt x="2995295" y="0"/>
                                      </a:lnTo>
                                      <a:lnTo>
                                        <a:pt x="2995295" y="6096"/>
                                      </a:lnTo>
                                      <a:lnTo>
                                        <a:pt x="3001378" y="6096"/>
                                      </a:lnTo>
                                      <a:lnTo>
                                        <a:pt x="30013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25329C" id="Group 123" o:spid="_x0000_s1026" style="position:absolute;margin-left:4.1pt;margin-top:-24.1pt;width:236.35pt;height:125.55pt;z-index:-251584000;mso-wrap-distance-left:0;mso-wrap-distance-right:0" coordsize="30016,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">
                      <v:shape id="Graphic 124" o:spid="_x0000_s1027" style="position:absolute;left:60;top:60;width:29896;height:3099;visibility:visible;mso-wrap-style:square;v-text-anchor:top" coordsize="298958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" path="m1911350,l,,,309372r1911350,l1911350,xem2989122,l1914398,r,309372l2989122,309372,2989122,xe" fillcolor="#deeaf6" stroked="f">
                        <v:path arrowok="t"/>
                      </v:shape>
                      <v:shape id="Graphic 125" o:spid="_x0000_s1028" style="position:absolute;width:30016;height:15944;visibility:visible;mso-wrap-style:square;v-text-anchor:top" coordsize="300164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" path="m6096,1123264r-6096,l,1588389r6096,l6096,1123264xem1920481,1588401r-6083,l6096,1588401r-6096,l,1594485r6096,l1914398,1594485r6083,l1920481,1588401xem1920481,1123264r-6083,l1914398,1588389r6083,l1920481,1123264xem1920481,1117104r-6083,l6096,1117104r-6096,l,1123188r6096,l1914398,1123188r6083,l1920481,1117104xem1920481,955560r-6083,l6096,955560r-6096,l,961644r,155448l6096,1117092r,-155448l1914398,961644r,155448l1920481,1117092r,-155448l1920481,955560xem1920481,794016r-6083,l6096,794016r-6096,l,800100,,955548r6096,l6096,800100r1908302,l1914398,955548r6083,l1920481,800100r,-6084xem1920481,321564r-6083,l1914398,477012r-1908302,l6096,321564r-6096,l,477012r,6096l,794004r6096,l6096,483108r1908302,l1914398,794004r6083,l1920481,483108r,-6096l1920481,321564xem1920481,r-6083,l6096,,,,,6096r6096,l1914398,6096r6083,l1920481,xem2995218,1588401r-1074724,l1920494,1594485r1074724,l2995218,1588401xem2995218,1117104r-1074724,l1920494,1123188r1074724,l2995218,1117104xem2995218,955560r-1074724,l1920494,961644r1074724,l2995218,955560xem2995218,794016r-1074724,l1920494,800100r1074724,l2995218,794016xem2995218,477012r-1074724,l1920494,483108r1074724,l2995218,477012xem2995218,l1920494,r,6096l2995218,6096r,-6096xem3001378,1588401r-6083,l2995295,1594485r6083,l3001378,1588401xem3001378,1123264r-6083,l2995295,1588389r6083,l3001378,1123264xem3001378,1117104r-6083,l2995295,1123188r6083,l3001378,1117104xem3001378,955560r-6083,l2995295,961644r,155448l3001378,1117092r,-155448l3001378,955560xem3001378,794016r-6083,l2995295,800100r,155448l3001378,955548r,-155448l3001378,794016xem3001378,321564r-6083,l2995295,477012r,6096l2995295,794004r6083,l3001378,483108r,-6096l3001378,321564xem3001378,r-6083,l2995295,6096r6083,l3001378,xe" fillcolor="black" stroked="f">
                        <v:path arrowok="t"/>
                      </v:shape>
                    </v:group>
                  </w:pict>
                </mc:Fallback>
              </mc:AlternateContent>
            </w:r>
            <w:r>
              <w:rPr>
                <w:noProof/>
              </w:rPr>
              <mc:AlternateContent>
                <mc:Choice Requires="wpg">
                  <w:drawing>
                    <wp:anchor distT="0" distB="0" distL="0" distR="0" simplePos="0" relativeHeight="251617792" behindDoc="0" locked="0" layoutInCell="1" allowOverlap="1" wp14:anchorId="6854C2CE" wp14:editId="16C23C32">
                      <wp:simplePos x="0" y="0"/>
                      <wp:positionH relativeFrom="column">
                        <wp:posOffset>51815</wp:posOffset>
                      </wp:positionH>
                      <wp:positionV relativeFrom="paragraph">
                        <wp:posOffset>-299955</wp:posOffset>
                      </wp:positionV>
                      <wp:extent cx="3001645" cy="31559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645" cy="315595"/>
                                <a:chOff x="0" y="0"/>
                                <a:chExt cx="3001645" cy="315595"/>
                              </a:xfrm>
                            </wpg:grpSpPr>
                            <wps:wsp>
                              <wps:cNvPr id="127" name="Graphic 127"/>
                              <wps:cNvSpPr/>
                              <wps:spPr>
                                <a:xfrm>
                                  <a:off x="0" y="0"/>
                                  <a:ext cx="3001645" cy="315595"/>
                                </a:xfrm>
                                <a:custGeom>
                                  <a:avLst/>
                                  <a:gdLst/>
                                  <a:ahLst/>
                                  <a:cxnLst/>
                                  <a:rect l="l" t="t" r="r" b="b"/>
                                  <a:pathLst>
                                    <a:path w="3001645" h="315595">
                                      <a:moveTo>
                                        <a:pt x="1920481" y="0"/>
                                      </a:moveTo>
                                      <a:lnTo>
                                        <a:pt x="1914398" y="0"/>
                                      </a:lnTo>
                                      <a:lnTo>
                                        <a:pt x="1914398" y="309372"/>
                                      </a:lnTo>
                                      <a:lnTo>
                                        <a:pt x="6096" y="309372"/>
                                      </a:lnTo>
                                      <a:lnTo>
                                        <a:pt x="6096" y="0"/>
                                      </a:lnTo>
                                      <a:lnTo>
                                        <a:pt x="0" y="0"/>
                                      </a:lnTo>
                                      <a:lnTo>
                                        <a:pt x="0" y="309372"/>
                                      </a:lnTo>
                                      <a:lnTo>
                                        <a:pt x="0" y="315468"/>
                                      </a:lnTo>
                                      <a:lnTo>
                                        <a:pt x="6096" y="315468"/>
                                      </a:lnTo>
                                      <a:lnTo>
                                        <a:pt x="1914398" y="315468"/>
                                      </a:lnTo>
                                      <a:lnTo>
                                        <a:pt x="1920481" y="315468"/>
                                      </a:lnTo>
                                      <a:lnTo>
                                        <a:pt x="1920481" y="309372"/>
                                      </a:lnTo>
                                      <a:lnTo>
                                        <a:pt x="1920481" y="0"/>
                                      </a:lnTo>
                                      <a:close/>
                                    </a:path>
                                    <a:path w="3001645" h="315595">
                                      <a:moveTo>
                                        <a:pt x="2995218" y="309372"/>
                                      </a:moveTo>
                                      <a:lnTo>
                                        <a:pt x="1920494" y="309372"/>
                                      </a:lnTo>
                                      <a:lnTo>
                                        <a:pt x="1920494" y="315468"/>
                                      </a:lnTo>
                                      <a:lnTo>
                                        <a:pt x="2995218" y="315468"/>
                                      </a:lnTo>
                                      <a:lnTo>
                                        <a:pt x="2995218" y="309372"/>
                                      </a:lnTo>
                                      <a:close/>
                                    </a:path>
                                    <a:path w="3001645" h="315595">
                                      <a:moveTo>
                                        <a:pt x="3001378" y="0"/>
                                      </a:moveTo>
                                      <a:lnTo>
                                        <a:pt x="2995295" y="0"/>
                                      </a:lnTo>
                                      <a:lnTo>
                                        <a:pt x="2995295" y="309372"/>
                                      </a:lnTo>
                                      <a:lnTo>
                                        <a:pt x="2995295" y="315468"/>
                                      </a:lnTo>
                                      <a:lnTo>
                                        <a:pt x="3001378" y="315468"/>
                                      </a:lnTo>
                                      <a:lnTo>
                                        <a:pt x="3001378" y="309372"/>
                                      </a:lnTo>
                                      <a:lnTo>
                                        <a:pt x="30013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8D612C" id="Group 126" o:spid="_x0000_s1026" style="position:absolute;margin-left:4.1pt;margin-top:-23.6pt;width:236.35pt;height:24.85pt;z-index:251617792;mso-wrap-distance-left:0;mso-wrap-distance-right:0" coordsize="30016,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">
                      <v:shape id="Graphic 127" o:spid="_x0000_s1027" style="position:absolute;width:30016;height:3155;visibility:visible;mso-wrap-style:square;v-text-anchor:top" coordsize="300164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" path="m1920481,r-6083,l1914398,309372r-1908302,l6096,,,,,309372r,6096l6096,315468r1908302,l1920481,315468r,-6096l1920481,xem2995218,309372r-1074724,l1920494,315468r1074724,l2995218,309372xem3001378,r-6083,l2995295,309372r,6096l3001378,315468r,-6096l3001378,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2ABDCCC4" w14:textId="68F312EC" w:rsidR="00867F92" w:rsidRDefault="00000000">
            <w:pPr>
              <w:pStyle w:val="TableParagraph"/>
              <w:tabs>
                <w:tab w:val="right" w:pos="4052"/>
              </w:tabs>
              <w:spacing w:before="10"/>
              <w:ind w:left="194"/>
              <w:rPr>
                <w:sz w:val="20"/>
              </w:rPr>
            </w:pPr>
            <w:r>
              <w:rPr>
                <w:sz w:val="20"/>
              </w:rPr>
              <w:t>S</w:t>
            </w:r>
            <w:r w:rsidR="00B91793">
              <w:rPr>
                <w:sz w:val="20"/>
              </w:rPr>
              <w:t>t</w:t>
            </w:r>
            <w:r>
              <w:rPr>
                <w:sz w:val="20"/>
              </w:rPr>
              <w:t>udy</w:t>
            </w:r>
            <w:r>
              <w:rPr>
                <w:spacing w:val="-6"/>
                <w:sz w:val="20"/>
              </w:rPr>
              <w:t xml:space="preserve"> </w:t>
            </w:r>
            <w:r>
              <w:rPr>
                <w:sz w:val="20"/>
              </w:rPr>
              <w:t>&amp;</w:t>
            </w:r>
            <w:r>
              <w:rPr>
                <w:spacing w:val="-5"/>
                <w:sz w:val="20"/>
              </w:rPr>
              <w:t xml:space="preserve"> </w:t>
            </w:r>
            <w:r>
              <w:rPr>
                <w:spacing w:val="-2"/>
                <w:sz w:val="20"/>
              </w:rPr>
              <w:t>resolu</w:t>
            </w:r>
            <w:r w:rsidR="00B91793">
              <w:rPr>
                <w:spacing w:val="-2"/>
                <w:sz w:val="20"/>
              </w:rPr>
              <w:t>t</w:t>
            </w:r>
            <w:r>
              <w:rPr>
                <w:spacing w:val="-2"/>
                <w:sz w:val="20"/>
              </w:rPr>
              <w:t xml:space="preserve">ion </w:t>
            </w:r>
            <w:r>
              <w:rPr>
                <w:rFonts w:ascii="Times New Roman" w:hAnsi="Times New Roman"/>
                <w:sz w:val="20"/>
              </w:rPr>
              <w:tab/>
            </w:r>
            <w:r>
              <w:rPr>
                <w:spacing w:val="-5"/>
                <w:sz w:val="20"/>
              </w:rPr>
              <w:t>30</w:t>
            </w:r>
          </w:p>
          <w:p w14:paraId="4E653B44" w14:textId="77777777" w:rsidR="00867F92" w:rsidRDefault="00000000">
            <w:pPr>
              <w:pStyle w:val="TableParagraph"/>
              <w:spacing w:before="1"/>
              <w:ind w:left="194"/>
              <w:rPr>
                <w:sz w:val="20"/>
              </w:rPr>
            </w:pPr>
            <w:r>
              <w:rPr>
                <w:spacing w:val="-2"/>
                <w:sz w:val="20"/>
              </w:rPr>
              <w:t>bibliography</w:t>
            </w:r>
          </w:p>
          <w:p w14:paraId="1C9F8529" w14:textId="3580CEA5" w:rsidR="00867F92" w:rsidRDefault="00000000">
            <w:pPr>
              <w:pStyle w:val="TableParagraph"/>
              <w:tabs>
                <w:tab w:val="right" w:pos="4052"/>
              </w:tabs>
              <w:spacing w:before="10"/>
              <w:ind w:left="194"/>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51</w:t>
            </w:r>
          </w:p>
          <w:p w14:paraId="2EC42720" w14:textId="56094447" w:rsidR="00867F92" w:rsidRDefault="00000000">
            <w:pPr>
              <w:pStyle w:val="TableParagraph"/>
              <w:tabs>
                <w:tab w:val="right" w:pos="4052"/>
              </w:tabs>
              <w:spacing w:before="11"/>
              <w:ind w:left="194"/>
              <w:rPr>
                <w:sz w:val="20"/>
              </w:rPr>
            </w:pPr>
            <w:r>
              <w:rPr>
                <w:sz w:val="20"/>
              </w:rPr>
              <w:t>Wri</w:t>
            </w:r>
            <w:r w:rsidR="00B91793">
              <w:rPr>
                <w:sz w:val="20"/>
              </w:rPr>
              <w:t>t</w:t>
            </w:r>
            <w:r>
              <w:rPr>
                <w:sz w:val="20"/>
              </w:rPr>
              <w:t>ing</w:t>
            </w:r>
            <w:r>
              <w:rPr>
                <w:spacing w:val="-9"/>
                <w:sz w:val="20"/>
              </w:rPr>
              <w:t xml:space="preserve"> </w:t>
            </w:r>
            <w:r>
              <w:rPr>
                <w:spacing w:val="-2"/>
                <w:sz w:val="20"/>
              </w:rPr>
              <w:t xml:space="preserve">work </w:t>
            </w:r>
            <w:r>
              <w:rPr>
                <w:rFonts w:ascii="Times New Roman" w:hAnsi="Times New Roman"/>
                <w:sz w:val="20"/>
              </w:rPr>
              <w:tab/>
            </w:r>
            <w:r>
              <w:rPr>
                <w:spacing w:val="-5"/>
                <w:sz w:val="20"/>
              </w:rPr>
              <w:t>30</w:t>
            </w:r>
          </w:p>
          <w:p w14:paraId="361DB710" w14:textId="67DA6C51" w:rsidR="00867F92" w:rsidRDefault="00B91793">
            <w:pPr>
              <w:pStyle w:val="TableParagraph"/>
              <w:spacing w:before="10" w:line="244" w:lineRule="exact"/>
              <w:ind w:left="194"/>
              <w:rPr>
                <w:b/>
                <w:sz w:val="20"/>
              </w:rPr>
            </w:pPr>
            <w:r>
              <w:rPr>
                <w:b/>
                <w:sz w:val="20"/>
              </w:rPr>
              <w:t>Total</w:t>
            </w:r>
            <w:r>
              <w:rPr>
                <w:b/>
                <w:spacing w:val="-8"/>
                <w:sz w:val="20"/>
              </w:rPr>
              <w:t xml:space="preserve"> </w:t>
            </w:r>
            <w:r>
              <w:rPr>
                <w:b/>
                <w:spacing w:val="-2"/>
                <w:sz w:val="20"/>
              </w:rPr>
              <w:t>course</w:t>
            </w:r>
          </w:p>
          <w:p w14:paraId="2D04C2BF" w14:textId="0CBF6E78" w:rsidR="00867F92" w:rsidRDefault="00000000">
            <w:pPr>
              <w:pStyle w:val="TableParagraph"/>
              <w:tabs>
                <w:tab w:val="right" w:pos="4102"/>
              </w:tabs>
              <w:spacing w:line="244" w:lineRule="exact"/>
              <w:ind w:left="194"/>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2AAFDC60" w14:textId="4B155651" w:rsidR="00867F92" w:rsidRDefault="00000000">
            <w:pPr>
              <w:pStyle w:val="TableParagraph"/>
              <w:spacing w:before="1"/>
              <w:ind w:left="194"/>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2C5063B1" w14:textId="77777777">
        <w:trPr>
          <w:trHeight w:val="1045"/>
        </w:trPr>
        <w:tc>
          <w:tcPr>
            <w:tcW w:w="3560" w:type="dxa"/>
            <w:tcBorders>
              <w:top w:val="single" w:sz="6" w:space="0" w:color="000000"/>
              <w:bottom w:val="single" w:sz="6" w:space="0" w:color="000000"/>
            </w:tcBorders>
            <w:shd w:val="clear" w:color="auto" w:fill="DBE4F0"/>
          </w:tcPr>
          <w:p w14:paraId="78EE2EC2" w14:textId="61EC7D70" w:rsidR="00867F92" w:rsidRDefault="00000000">
            <w:pPr>
              <w:pStyle w:val="TableParagraph"/>
              <w:spacing w:before="77"/>
              <w:ind w:left="53" w:right="1363"/>
              <w:jc w:val="center"/>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089" w:type="dxa"/>
            <w:tcBorders>
              <w:top w:val="single" w:sz="6" w:space="0" w:color="000000"/>
              <w:bottom w:val="single" w:sz="6" w:space="0" w:color="000000"/>
            </w:tcBorders>
          </w:tcPr>
          <w:p w14:paraId="6484BDE3" w14:textId="1AB6D6E5" w:rsidR="00867F92" w:rsidRDefault="00000000">
            <w:pPr>
              <w:pStyle w:val="TableParagraph"/>
              <w:spacing w:before="79" w:line="243" w:lineRule="exact"/>
              <w:ind w:left="81"/>
              <w:rPr>
                <w:sz w:val="20"/>
              </w:rPr>
            </w:pPr>
            <w:r>
              <w:rPr>
                <w:sz w:val="20"/>
              </w:rPr>
              <w:t>Group</w:t>
            </w:r>
            <w:r>
              <w:rPr>
                <w:spacing w:val="-10"/>
                <w:sz w:val="20"/>
              </w:rPr>
              <w:t xml:space="preserve"> </w:t>
            </w:r>
            <w:r>
              <w:rPr>
                <w:sz w:val="20"/>
              </w:rPr>
              <w:t>Work (a</w:t>
            </w:r>
            <w:r w:rsidR="00B91793">
              <w:rPr>
                <w:sz w:val="20"/>
              </w:rPr>
              <w:t>t</w:t>
            </w:r>
            <w:r>
              <w:rPr>
                <w:spacing w:val="-11"/>
                <w:sz w:val="20"/>
              </w:rPr>
              <w:t xml:space="preserve"> </w:t>
            </w:r>
            <w:r>
              <w:rPr>
                <w:sz w:val="20"/>
              </w:rPr>
              <w:t>Greek)</w:t>
            </w:r>
            <w:r>
              <w:rPr>
                <w:spacing w:val="-11"/>
                <w:sz w:val="20"/>
              </w:rPr>
              <w:t xml:space="preserve"> </w:t>
            </w:r>
            <w:r>
              <w:rPr>
                <w:spacing w:val="-2"/>
                <w:sz w:val="20"/>
              </w:rPr>
              <w:t>(100%)</w:t>
            </w:r>
          </w:p>
          <w:p w14:paraId="53759F94" w14:textId="3C6E23DE" w:rsidR="00867F92" w:rsidRDefault="00000000">
            <w:pPr>
              <w:pStyle w:val="TableParagraph"/>
              <w:spacing w:line="242" w:lineRule="exact"/>
              <w:ind w:left="81"/>
              <w:rPr>
                <w:sz w:val="20"/>
              </w:rPr>
            </w:pPr>
            <w:r>
              <w:rPr>
                <w:spacing w:val="-2"/>
                <w:sz w:val="20"/>
              </w:rPr>
              <w:t>For</w:t>
            </w:r>
            <w:r>
              <w:rPr>
                <w:spacing w:val="-5"/>
                <w:sz w:val="20"/>
              </w:rPr>
              <w:t xml:space="preserve"> </w:t>
            </w:r>
            <w:r w:rsidR="00B91793">
              <w:rPr>
                <w:spacing w:val="-2"/>
                <w:sz w:val="20"/>
              </w:rPr>
              <w:t>T</w:t>
            </w:r>
            <w:r w:rsidR="002D57CA">
              <w:rPr>
                <w:spacing w:val="-2"/>
                <w:sz w:val="20"/>
              </w:rPr>
              <w:t>he</w:t>
            </w:r>
            <w:r>
              <w:rPr>
                <w:spacing w:val="-5"/>
                <w:sz w:val="20"/>
              </w:rPr>
              <w:t xml:space="preserve"> </w:t>
            </w:r>
            <w:r>
              <w:rPr>
                <w:spacing w:val="-2"/>
                <w:sz w:val="20"/>
              </w:rPr>
              <w:t>successful</w:t>
            </w:r>
            <w:r>
              <w:rPr>
                <w:spacing w:val="-3"/>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r>
              <w:rPr>
                <w:spacing w:val="1"/>
                <w:sz w:val="20"/>
              </w:rPr>
              <w:t xml:space="preserve"> </w:t>
            </w:r>
            <w:r>
              <w:rPr>
                <w:spacing w:val="-2"/>
                <w:sz w:val="20"/>
              </w:rPr>
              <w:t>required</w:t>
            </w:r>
            <w:r>
              <w:rPr>
                <w:spacing w:val="-5"/>
                <w:sz w:val="20"/>
              </w:rPr>
              <w:t xml:space="preserve"> </w:t>
            </w:r>
            <w:r>
              <w:rPr>
                <w:spacing w:val="-2"/>
                <w:sz w:val="20"/>
              </w:rPr>
              <w:t>degree</w:t>
            </w:r>
            <w:r>
              <w:rPr>
                <w:spacing w:val="-3"/>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6277E31B" w14:textId="77777777" w:rsidR="00867F92" w:rsidRDefault="00000000">
            <w:pPr>
              <w:pStyle w:val="TableParagraph"/>
              <w:spacing w:line="243" w:lineRule="exact"/>
              <w:ind w:left="81"/>
              <w:rPr>
                <w:sz w:val="20"/>
              </w:rPr>
            </w:pPr>
            <w:r>
              <w:rPr>
                <w:spacing w:val="-2"/>
                <w:sz w:val="20"/>
              </w:rPr>
              <w:t>5/10.</w:t>
            </w:r>
          </w:p>
        </w:tc>
      </w:tr>
    </w:tbl>
    <w:p w14:paraId="230D51D2" w14:textId="77777777" w:rsidR="00867F92" w:rsidRDefault="00867F92">
      <w:pPr>
        <w:pStyle w:val="a3"/>
        <w:spacing w:before="97"/>
        <w:rPr>
          <w:rFonts w:ascii="Calibri"/>
          <w:b/>
        </w:rPr>
      </w:pPr>
    </w:p>
    <w:p w14:paraId="1EC044D3" w14:textId="77777777" w:rsidR="00725DD3" w:rsidRDefault="00725DD3">
      <w:pPr>
        <w:pStyle w:val="a3"/>
        <w:spacing w:before="97"/>
        <w:rPr>
          <w:rFonts w:ascii="Calibri"/>
          <w:b/>
        </w:rPr>
      </w:pPr>
    </w:p>
    <w:p w14:paraId="63809AA3" w14:textId="77777777" w:rsidR="00725DD3" w:rsidRDefault="00725DD3">
      <w:pPr>
        <w:pStyle w:val="a3"/>
        <w:spacing w:before="97"/>
        <w:rPr>
          <w:rFonts w:ascii="Calibri"/>
          <w:b/>
        </w:rPr>
      </w:pPr>
    </w:p>
    <w:p w14:paraId="7CCAE655" w14:textId="77777777" w:rsidR="00725DD3" w:rsidRDefault="00725DD3">
      <w:pPr>
        <w:pStyle w:val="a3"/>
        <w:spacing w:before="97"/>
        <w:rPr>
          <w:rFonts w:ascii="Calibri"/>
          <w:b/>
        </w:rPr>
      </w:pPr>
    </w:p>
    <w:p w14:paraId="5108BAEE" w14:textId="602E49EF" w:rsidR="00867F92" w:rsidRDefault="00000000">
      <w:pPr>
        <w:pStyle w:val="a5"/>
        <w:numPr>
          <w:ilvl w:val="0"/>
          <w:numId w:val="101"/>
        </w:numPr>
        <w:tabs>
          <w:tab w:val="left" w:pos="487"/>
        </w:tabs>
        <w:rPr>
          <w:rFonts w:ascii="Calibri" w:hAnsi="Calibri"/>
          <w:b/>
        </w:rPr>
      </w:pPr>
      <w:r>
        <w:rPr>
          <w:rFonts w:ascii="Calibri" w:hAnsi="Calibri"/>
          <w:b/>
          <w:spacing w:val="-2"/>
        </w:rPr>
        <w:lastRenderedPageBreak/>
        <w:t>RECOMMENDED</w:t>
      </w:r>
      <w:r w:rsidR="00725DD3">
        <w:rPr>
          <w:rFonts w:ascii="Calibri" w:hAnsi="Calibri"/>
          <w:b/>
          <w:spacing w:val="-2"/>
        </w:rPr>
        <w:t xml:space="preserve"> REFERENCES</w:t>
      </w:r>
    </w:p>
    <w:p w14:paraId="56F82DE7" w14:textId="77777777" w:rsidR="00867F92" w:rsidRDefault="00867F92">
      <w:pPr>
        <w:pStyle w:val="a3"/>
        <w:spacing w:before="8"/>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1E07FCC" w14:textId="77777777">
        <w:trPr>
          <w:trHeight w:val="1899"/>
        </w:trPr>
        <w:tc>
          <w:tcPr>
            <w:tcW w:w="8649" w:type="dxa"/>
            <w:tcBorders>
              <w:bottom w:val="single" w:sz="6" w:space="0" w:color="000000"/>
            </w:tcBorders>
          </w:tcPr>
          <w:p w14:paraId="0A05D0E9" w14:textId="7B6C25C0" w:rsidR="00867F92" w:rsidRDefault="00000000">
            <w:pPr>
              <w:pStyle w:val="TableParagraph"/>
              <w:numPr>
                <w:ilvl w:val="0"/>
                <w:numId w:val="95"/>
              </w:numPr>
              <w:tabs>
                <w:tab w:val="left" w:pos="761"/>
                <w:tab w:val="left" w:pos="763"/>
              </w:tabs>
              <w:spacing w:before="82"/>
              <w:ind w:right="65"/>
              <w:jc w:val="both"/>
              <w:rPr>
                <w:i/>
                <w:sz w:val="20"/>
              </w:rPr>
            </w:pPr>
            <w:r>
              <w:rPr>
                <w:i/>
                <w:sz w:val="20"/>
              </w:rPr>
              <w:t>Barlow, J., Di Har</w:t>
            </w:r>
            <w:r w:rsidR="00B91793">
              <w:rPr>
                <w:i/>
                <w:sz w:val="20"/>
              </w:rPr>
              <w:t>t</w:t>
            </w:r>
            <w:r>
              <w:rPr>
                <w:i/>
                <w:sz w:val="20"/>
              </w:rPr>
              <w:t>, Powell, J. (2016). Adul</w:t>
            </w:r>
            <w:r w:rsidR="00B91793">
              <w:rPr>
                <w:i/>
                <w:sz w:val="20"/>
              </w:rPr>
              <w:t>t</w:t>
            </w:r>
            <w:r>
              <w:rPr>
                <w:i/>
                <w:sz w:val="20"/>
              </w:rPr>
              <w:t xml:space="preserve"> Drug and Alcohol Problems, Children's Needs: An In</w:t>
            </w:r>
            <w:r w:rsidR="00B91793">
              <w:rPr>
                <w:i/>
                <w:sz w:val="20"/>
              </w:rPr>
              <w:t>t</w:t>
            </w:r>
            <w:r>
              <w:rPr>
                <w:i/>
                <w:sz w:val="20"/>
              </w:rPr>
              <w:t xml:space="preserve">erdisciplinary </w:t>
            </w:r>
            <w:r w:rsidR="00B91793">
              <w:rPr>
                <w:i/>
                <w:sz w:val="20"/>
              </w:rPr>
              <w:t>T</w:t>
            </w:r>
            <w:r>
              <w:rPr>
                <w:i/>
                <w:sz w:val="20"/>
              </w:rPr>
              <w:t>raining Resource for Professionals-Wi</w:t>
            </w:r>
            <w:r w:rsidR="00B91793">
              <w:rPr>
                <w:i/>
                <w:sz w:val="20"/>
              </w:rPr>
              <w:t>t</w:t>
            </w:r>
            <w:r>
              <w:rPr>
                <w:i/>
                <w:sz w:val="20"/>
              </w:rPr>
              <w:t>h Prac</w:t>
            </w:r>
            <w:r w:rsidR="00B91793">
              <w:rPr>
                <w:i/>
                <w:sz w:val="20"/>
              </w:rPr>
              <w:t>t</w:t>
            </w:r>
            <w:r>
              <w:rPr>
                <w:i/>
                <w:sz w:val="20"/>
              </w:rPr>
              <w:t>ice and Assessmen</w:t>
            </w:r>
            <w:r w:rsidR="00B91793">
              <w:rPr>
                <w:i/>
                <w:sz w:val="20"/>
              </w:rPr>
              <w:t>t</w:t>
            </w:r>
            <w:r>
              <w:rPr>
                <w:i/>
                <w:sz w:val="20"/>
              </w:rPr>
              <w:t xml:space="preserve"> </w:t>
            </w:r>
            <w:r w:rsidR="00B91793">
              <w:rPr>
                <w:i/>
                <w:sz w:val="20"/>
              </w:rPr>
              <w:t>T</w:t>
            </w:r>
            <w:r>
              <w:rPr>
                <w:i/>
                <w:sz w:val="20"/>
              </w:rPr>
              <w:t xml:space="preserve">ools, Exercises and Pro </w:t>
            </w:r>
            <w:proofErr w:type="spellStart"/>
            <w:r>
              <w:rPr>
                <w:i/>
                <w:sz w:val="20"/>
              </w:rPr>
              <w:t>Formas</w:t>
            </w:r>
            <w:proofErr w:type="spellEnd"/>
            <w:r>
              <w:rPr>
                <w:i/>
                <w:sz w:val="20"/>
              </w:rPr>
              <w:t xml:space="preserve"> (2nd ed.). London: Jessica Kingsley </w:t>
            </w:r>
            <w:proofErr w:type="spellStart"/>
            <w:r>
              <w:rPr>
                <w:i/>
                <w:sz w:val="20"/>
              </w:rPr>
              <w:t>Publis</w:t>
            </w:r>
            <w:r w:rsidR="00B91793">
              <w:rPr>
                <w:i/>
                <w:sz w:val="20"/>
              </w:rPr>
              <w:t>T</w:t>
            </w:r>
            <w:r w:rsidR="002D57CA">
              <w:rPr>
                <w:i/>
                <w:sz w:val="20"/>
              </w:rPr>
              <w:t>he</w:t>
            </w:r>
            <w:r>
              <w:rPr>
                <w:i/>
                <w:sz w:val="20"/>
              </w:rPr>
              <w:t>s</w:t>
            </w:r>
            <w:proofErr w:type="spellEnd"/>
            <w:r>
              <w:rPr>
                <w:i/>
                <w:sz w:val="20"/>
              </w:rPr>
              <w:t>.</w:t>
            </w:r>
          </w:p>
          <w:p w14:paraId="1C2C33E4" w14:textId="0C71B284" w:rsidR="00867F92" w:rsidRDefault="00000000">
            <w:pPr>
              <w:pStyle w:val="TableParagraph"/>
              <w:numPr>
                <w:ilvl w:val="0"/>
                <w:numId w:val="95"/>
              </w:numPr>
              <w:tabs>
                <w:tab w:val="left" w:pos="761"/>
                <w:tab w:val="left" w:pos="763"/>
              </w:tabs>
              <w:ind w:right="65"/>
              <w:jc w:val="both"/>
              <w:rPr>
                <w:i/>
                <w:sz w:val="20"/>
              </w:rPr>
            </w:pPr>
            <w:r>
              <w:rPr>
                <w:i/>
                <w:sz w:val="20"/>
              </w:rPr>
              <w:t>EMCDDA (2020), European drug repor</w:t>
            </w:r>
            <w:r w:rsidR="00B91793">
              <w:rPr>
                <w:i/>
                <w:sz w:val="20"/>
              </w:rPr>
              <w:t>t</w:t>
            </w:r>
            <w:r>
              <w:rPr>
                <w:i/>
                <w:sz w:val="20"/>
              </w:rPr>
              <w:t xml:space="preserve"> 2020: Key issues, Publica</w:t>
            </w:r>
            <w:r w:rsidR="00B91793">
              <w:rPr>
                <w:i/>
                <w:sz w:val="20"/>
              </w:rPr>
              <w:t>t</w:t>
            </w:r>
            <w:r>
              <w:rPr>
                <w:i/>
                <w:sz w:val="20"/>
              </w:rPr>
              <w:t xml:space="preserve">ions Office of </w:t>
            </w:r>
            <w:r w:rsidR="00B91793">
              <w:rPr>
                <w:i/>
                <w:sz w:val="20"/>
              </w:rPr>
              <w:t>T</w:t>
            </w:r>
            <w:r w:rsidR="002D57CA">
              <w:rPr>
                <w:i/>
                <w:sz w:val="20"/>
              </w:rPr>
              <w:t>he</w:t>
            </w:r>
            <w:r>
              <w:rPr>
                <w:i/>
                <w:sz w:val="20"/>
              </w:rPr>
              <w:t xml:space="preserve"> European Union, Luxembourg.</w:t>
            </w:r>
          </w:p>
          <w:p w14:paraId="66CF82F9" w14:textId="4DE5E718" w:rsidR="00867F92" w:rsidRDefault="00000000">
            <w:pPr>
              <w:pStyle w:val="TableParagraph"/>
              <w:numPr>
                <w:ilvl w:val="0"/>
                <w:numId w:val="95"/>
              </w:numPr>
              <w:tabs>
                <w:tab w:val="left" w:pos="761"/>
                <w:tab w:val="left" w:pos="763"/>
              </w:tabs>
              <w:ind w:right="66"/>
              <w:jc w:val="both"/>
              <w:rPr>
                <w:i/>
                <w:sz w:val="20"/>
              </w:rPr>
            </w:pPr>
            <w:r>
              <w:rPr>
                <w:i/>
                <w:sz w:val="20"/>
              </w:rPr>
              <w:t>EMCDDA (2018) Medical use of cannabis and cannabinoids. Ques</w:t>
            </w:r>
            <w:r w:rsidR="00B91793">
              <w:rPr>
                <w:i/>
                <w:sz w:val="20"/>
              </w:rPr>
              <w:t>t</w:t>
            </w:r>
            <w:r>
              <w:rPr>
                <w:i/>
                <w:sz w:val="20"/>
              </w:rPr>
              <w:t>ions and answers for policymaking. December 2018.</w:t>
            </w:r>
          </w:p>
        </w:tc>
      </w:tr>
    </w:tbl>
    <w:p w14:paraId="5C9379D1" w14:textId="77777777" w:rsidR="00867F92" w:rsidRDefault="00867F92">
      <w:pPr>
        <w:jc w:val="both"/>
        <w:rPr>
          <w:sz w:val="20"/>
        </w:rPr>
        <w:sectPr w:rsidR="00867F92">
          <w:type w:val="continuous"/>
          <w:pgSz w:w="11900" w:h="16820"/>
          <w:pgMar w:top="820" w:right="0" w:bottom="280"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D3BFA27" w14:textId="77777777">
        <w:trPr>
          <w:trHeight w:val="4381"/>
        </w:trPr>
        <w:tc>
          <w:tcPr>
            <w:tcW w:w="8649" w:type="dxa"/>
            <w:tcBorders>
              <w:bottom w:val="single" w:sz="6" w:space="0" w:color="000000"/>
            </w:tcBorders>
          </w:tcPr>
          <w:p w14:paraId="20B5366C" w14:textId="43F136A9" w:rsidR="00867F92" w:rsidRDefault="00000000">
            <w:pPr>
              <w:pStyle w:val="TableParagraph"/>
              <w:numPr>
                <w:ilvl w:val="0"/>
                <w:numId w:val="94"/>
              </w:numPr>
              <w:tabs>
                <w:tab w:val="left" w:pos="761"/>
                <w:tab w:val="left" w:pos="763"/>
              </w:tabs>
              <w:spacing w:before="79"/>
              <w:ind w:right="64"/>
              <w:jc w:val="both"/>
              <w:rPr>
                <w:i/>
                <w:sz w:val="20"/>
              </w:rPr>
            </w:pPr>
            <w:r>
              <w:rPr>
                <w:i/>
                <w:sz w:val="20"/>
              </w:rPr>
              <w:t>In</w:t>
            </w:r>
            <w:r w:rsidR="00B91793">
              <w:rPr>
                <w:i/>
                <w:sz w:val="20"/>
              </w:rPr>
              <w:t>t</w:t>
            </w:r>
            <w:r>
              <w:rPr>
                <w:i/>
                <w:sz w:val="20"/>
              </w:rPr>
              <w:t>erna</w:t>
            </w:r>
            <w:r w:rsidR="00B91793">
              <w:rPr>
                <w:i/>
                <w:sz w:val="20"/>
              </w:rPr>
              <w:t>t</w:t>
            </w:r>
            <w:r>
              <w:rPr>
                <w:i/>
                <w:sz w:val="20"/>
              </w:rPr>
              <w:t>ional</w:t>
            </w:r>
            <w:r>
              <w:rPr>
                <w:i/>
                <w:spacing w:val="-7"/>
                <w:sz w:val="20"/>
              </w:rPr>
              <w:t xml:space="preserve"> </w:t>
            </w:r>
            <w:r>
              <w:rPr>
                <w:i/>
                <w:sz w:val="20"/>
              </w:rPr>
              <w:t>S</w:t>
            </w:r>
            <w:r w:rsidR="00B91793">
              <w:rPr>
                <w:i/>
                <w:sz w:val="20"/>
              </w:rPr>
              <w:t>t</w:t>
            </w:r>
            <w:r>
              <w:rPr>
                <w:i/>
                <w:sz w:val="20"/>
              </w:rPr>
              <w:t>andards</w:t>
            </w:r>
            <w:r>
              <w:rPr>
                <w:i/>
                <w:spacing w:val="-8"/>
                <w:sz w:val="20"/>
              </w:rPr>
              <w:t xml:space="preserve"> </w:t>
            </w:r>
            <w:r>
              <w:rPr>
                <w:i/>
                <w:sz w:val="20"/>
              </w:rPr>
              <w:t>on</w:t>
            </w:r>
            <w:r>
              <w:rPr>
                <w:i/>
                <w:spacing w:val="-8"/>
                <w:sz w:val="20"/>
              </w:rPr>
              <w:t xml:space="preserve"> </w:t>
            </w:r>
            <w:r>
              <w:rPr>
                <w:i/>
                <w:sz w:val="20"/>
              </w:rPr>
              <w:t>Drug</w:t>
            </w:r>
            <w:r>
              <w:rPr>
                <w:i/>
                <w:spacing w:val="-8"/>
                <w:sz w:val="20"/>
              </w:rPr>
              <w:t xml:space="preserve"> </w:t>
            </w:r>
            <w:r>
              <w:rPr>
                <w:i/>
                <w:sz w:val="20"/>
              </w:rPr>
              <w:t>Use</w:t>
            </w:r>
            <w:r>
              <w:rPr>
                <w:i/>
                <w:spacing w:val="-8"/>
                <w:sz w:val="20"/>
              </w:rPr>
              <w:t xml:space="preserve"> </w:t>
            </w:r>
            <w:r>
              <w:rPr>
                <w:i/>
                <w:sz w:val="20"/>
              </w:rPr>
              <w:t>preven</w:t>
            </w:r>
            <w:r w:rsidR="00B91793">
              <w:rPr>
                <w:i/>
                <w:sz w:val="20"/>
              </w:rPr>
              <w:t>t</w:t>
            </w:r>
            <w:r>
              <w:rPr>
                <w:i/>
                <w:sz w:val="20"/>
              </w:rPr>
              <w:t>ion,</w:t>
            </w:r>
            <w:r>
              <w:rPr>
                <w:i/>
                <w:spacing w:val="-7"/>
                <w:sz w:val="20"/>
              </w:rPr>
              <w:t xml:space="preserve"> </w:t>
            </w:r>
            <w:r>
              <w:rPr>
                <w:i/>
                <w:sz w:val="20"/>
              </w:rPr>
              <w:t>Second</w:t>
            </w:r>
            <w:r>
              <w:rPr>
                <w:i/>
                <w:spacing w:val="-7"/>
                <w:sz w:val="20"/>
              </w:rPr>
              <w:t xml:space="preserve"> </w:t>
            </w:r>
            <w:r>
              <w:rPr>
                <w:i/>
                <w:sz w:val="20"/>
              </w:rPr>
              <w:t>upda</w:t>
            </w:r>
            <w:r w:rsidR="00B91793">
              <w:rPr>
                <w:i/>
                <w:sz w:val="20"/>
              </w:rPr>
              <w:t>t</w:t>
            </w:r>
            <w:r>
              <w:rPr>
                <w:i/>
                <w:sz w:val="20"/>
              </w:rPr>
              <w:t>ed</w:t>
            </w:r>
            <w:r>
              <w:rPr>
                <w:i/>
                <w:spacing w:val="-8"/>
                <w:sz w:val="20"/>
              </w:rPr>
              <w:t xml:space="preserve"> </w:t>
            </w:r>
            <w:r>
              <w:rPr>
                <w:i/>
                <w:sz w:val="20"/>
              </w:rPr>
              <w:t>edi</w:t>
            </w:r>
            <w:r w:rsidR="00B91793">
              <w:rPr>
                <w:i/>
                <w:sz w:val="20"/>
              </w:rPr>
              <w:t>t</w:t>
            </w:r>
            <w:r>
              <w:rPr>
                <w:i/>
                <w:sz w:val="20"/>
              </w:rPr>
              <w:t>ion.</w:t>
            </w:r>
            <w:r>
              <w:rPr>
                <w:i/>
                <w:spacing w:val="-8"/>
                <w:sz w:val="20"/>
              </w:rPr>
              <w:t xml:space="preserve"> </w:t>
            </w:r>
            <w:r>
              <w:rPr>
                <w:i/>
                <w:sz w:val="20"/>
              </w:rPr>
              <w:t>Vienna:</w:t>
            </w:r>
            <w:r>
              <w:rPr>
                <w:i/>
                <w:spacing w:val="-8"/>
                <w:sz w:val="20"/>
              </w:rPr>
              <w:t xml:space="preserve"> </w:t>
            </w:r>
            <w:r>
              <w:rPr>
                <w:i/>
                <w:sz w:val="20"/>
              </w:rPr>
              <w:t>Uni</w:t>
            </w:r>
            <w:r w:rsidR="00B91793">
              <w:rPr>
                <w:i/>
                <w:sz w:val="20"/>
              </w:rPr>
              <w:t>t</w:t>
            </w:r>
            <w:r>
              <w:rPr>
                <w:i/>
                <w:sz w:val="20"/>
              </w:rPr>
              <w:t>ed</w:t>
            </w:r>
            <w:r>
              <w:rPr>
                <w:i/>
                <w:spacing w:val="-10"/>
                <w:sz w:val="20"/>
              </w:rPr>
              <w:t xml:space="preserve"> </w:t>
            </w:r>
            <w:r>
              <w:rPr>
                <w:i/>
                <w:sz w:val="20"/>
              </w:rPr>
              <w:t>Na</w:t>
            </w:r>
            <w:r w:rsidR="00B91793">
              <w:rPr>
                <w:i/>
                <w:sz w:val="20"/>
              </w:rPr>
              <w:t>t</w:t>
            </w:r>
            <w:r>
              <w:rPr>
                <w:i/>
                <w:sz w:val="20"/>
              </w:rPr>
              <w:t xml:space="preserve">ions Office on Drugs and Crime and </w:t>
            </w:r>
            <w:r w:rsidR="00B91793">
              <w:rPr>
                <w:i/>
                <w:sz w:val="20"/>
              </w:rPr>
              <w:t>T</w:t>
            </w:r>
            <w:r w:rsidR="002D57CA">
              <w:rPr>
                <w:i/>
                <w:sz w:val="20"/>
              </w:rPr>
              <w:t>he</w:t>
            </w:r>
            <w:r>
              <w:rPr>
                <w:i/>
                <w:sz w:val="20"/>
              </w:rPr>
              <w:t xml:space="preserve"> World Heal</w:t>
            </w:r>
            <w:r w:rsidR="00B91793">
              <w:rPr>
                <w:i/>
                <w:sz w:val="20"/>
              </w:rPr>
              <w:t>t</w:t>
            </w:r>
            <w:r>
              <w:rPr>
                <w:i/>
                <w:sz w:val="20"/>
              </w:rPr>
              <w:t>h Organiza</w:t>
            </w:r>
            <w:r w:rsidR="00B91793">
              <w:rPr>
                <w:i/>
                <w:sz w:val="20"/>
              </w:rPr>
              <w:t>t</w:t>
            </w:r>
            <w:r>
              <w:rPr>
                <w:i/>
                <w:sz w:val="20"/>
              </w:rPr>
              <w:t xml:space="preserve">ion, 2018. License: CC BY-NC-SA 3.0 </w:t>
            </w:r>
            <w:r>
              <w:rPr>
                <w:i/>
                <w:spacing w:val="-4"/>
                <w:sz w:val="20"/>
              </w:rPr>
              <w:t>IGO.</w:t>
            </w:r>
          </w:p>
          <w:p w14:paraId="62F58B7F" w14:textId="16FB45D9" w:rsidR="00867F92" w:rsidRDefault="00000000">
            <w:pPr>
              <w:pStyle w:val="TableParagraph"/>
              <w:numPr>
                <w:ilvl w:val="0"/>
                <w:numId w:val="94"/>
              </w:numPr>
              <w:tabs>
                <w:tab w:val="left" w:pos="761"/>
                <w:tab w:val="left" w:pos="763"/>
              </w:tabs>
              <w:spacing w:before="2"/>
              <w:ind w:right="65"/>
              <w:jc w:val="both"/>
              <w:rPr>
                <w:i/>
                <w:sz w:val="20"/>
              </w:rPr>
            </w:pPr>
            <w:r>
              <w:rPr>
                <w:i/>
                <w:sz w:val="20"/>
              </w:rPr>
              <w:t>John,</w:t>
            </w:r>
            <w:r>
              <w:rPr>
                <w:i/>
                <w:spacing w:val="-4"/>
                <w:sz w:val="20"/>
              </w:rPr>
              <w:t xml:space="preserve"> </w:t>
            </w:r>
            <w:r>
              <w:rPr>
                <w:i/>
                <w:sz w:val="20"/>
              </w:rPr>
              <w:t>A.</w:t>
            </w:r>
            <w:r>
              <w:rPr>
                <w:i/>
                <w:spacing w:val="-5"/>
                <w:sz w:val="20"/>
              </w:rPr>
              <w:t xml:space="preserve"> </w:t>
            </w:r>
            <w:r>
              <w:rPr>
                <w:i/>
                <w:sz w:val="20"/>
              </w:rPr>
              <w:t>(2009).</w:t>
            </w:r>
            <w:r>
              <w:rPr>
                <w:i/>
                <w:spacing w:val="-5"/>
                <w:sz w:val="20"/>
              </w:rPr>
              <w:t xml:space="preserve"> </w:t>
            </w:r>
            <w:r>
              <w:rPr>
                <w:i/>
                <w:sz w:val="20"/>
              </w:rPr>
              <w:t>In</w:t>
            </w:r>
            <w:r w:rsidR="00B91793">
              <w:rPr>
                <w:i/>
                <w:sz w:val="20"/>
              </w:rPr>
              <w:t>t</w:t>
            </w:r>
            <w:r>
              <w:rPr>
                <w:i/>
                <w:sz w:val="20"/>
              </w:rPr>
              <w:t>erven</w:t>
            </w:r>
            <w:r w:rsidR="00B91793">
              <w:rPr>
                <w:i/>
                <w:sz w:val="20"/>
              </w:rPr>
              <w:t>t</w:t>
            </w:r>
            <w:r>
              <w:rPr>
                <w:i/>
                <w:sz w:val="20"/>
              </w:rPr>
              <w:t>ion</w:t>
            </w:r>
            <w:r>
              <w:rPr>
                <w:i/>
                <w:spacing w:val="-2"/>
                <w:sz w:val="20"/>
              </w:rPr>
              <w:t xml:space="preserve"> </w:t>
            </w:r>
            <w:r>
              <w:rPr>
                <w:i/>
                <w:sz w:val="20"/>
              </w:rPr>
              <w:t>a</w:t>
            </w:r>
            <w:r w:rsidR="00B91793">
              <w:rPr>
                <w:i/>
                <w:sz w:val="20"/>
              </w:rPr>
              <w:t>t</w:t>
            </w:r>
            <w:r>
              <w:rPr>
                <w:i/>
                <w:spacing w:val="-4"/>
                <w:sz w:val="20"/>
              </w:rPr>
              <w:t xml:space="preserve"> </w:t>
            </w:r>
            <w:r>
              <w:rPr>
                <w:i/>
                <w:sz w:val="20"/>
              </w:rPr>
              <w:t>communi</w:t>
            </w:r>
            <w:r w:rsidR="00B91793">
              <w:rPr>
                <w:i/>
                <w:sz w:val="20"/>
              </w:rPr>
              <w:t>t</w:t>
            </w:r>
            <w:r>
              <w:rPr>
                <w:i/>
                <w:sz w:val="20"/>
              </w:rPr>
              <w:t>y:</w:t>
            </w:r>
            <w:r>
              <w:rPr>
                <w:i/>
                <w:spacing w:val="-5"/>
                <w:sz w:val="20"/>
              </w:rPr>
              <w:t xml:space="preserve"> </w:t>
            </w:r>
            <w:r w:rsidR="00B91793">
              <w:rPr>
                <w:i/>
                <w:sz w:val="20"/>
              </w:rPr>
              <w:t>T</w:t>
            </w:r>
            <w:r w:rsidR="002D57CA">
              <w:rPr>
                <w:i/>
                <w:sz w:val="20"/>
              </w:rPr>
              <w:t>HE</w:t>
            </w:r>
            <w:r>
              <w:rPr>
                <w:i/>
                <w:spacing w:val="-7"/>
                <w:sz w:val="20"/>
              </w:rPr>
              <w:t xml:space="preserve"> </w:t>
            </w:r>
            <w:r>
              <w:rPr>
                <w:i/>
                <w:sz w:val="20"/>
              </w:rPr>
              <w:t>experience</w:t>
            </w:r>
            <w:r>
              <w:rPr>
                <w:i/>
                <w:spacing w:val="-4"/>
                <w:sz w:val="20"/>
              </w:rPr>
              <w:t xml:space="preserve"> </w:t>
            </w:r>
            <w:r w:rsidR="00B91793">
              <w:rPr>
                <w:i/>
                <w:sz w:val="20"/>
              </w:rPr>
              <w:t>T</w:t>
            </w:r>
            <w:r w:rsidR="002D57CA">
              <w:rPr>
                <w:i/>
                <w:sz w:val="20"/>
              </w:rPr>
              <w:t>he</w:t>
            </w:r>
            <w:r>
              <w:rPr>
                <w:i/>
                <w:spacing w:val="-5"/>
                <w:sz w:val="20"/>
              </w:rPr>
              <w:t xml:space="preserve"> </w:t>
            </w:r>
            <w:r>
              <w:rPr>
                <w:i/>
                <w:sz w:val="20"/>
              </w:rPr>
              <w:t>Karpa</w:t>
            </w:r>
            <w:r w:rsidR="00B91793">
              <w:rPr>
                <w:i/>
                <w:sz w:val="20"/>
              </w:rPr>
              <w:t>t</w:t>
            </w:r>
            <w:r>
              <w:rPr>
                <w:i/>
                <w:sz w:val="20"/>
              </w:rPr>
              <w:t>hos.</w:t>
            </w:r>
            <w:r>
              <w:rPr>
                <w:i/>
                <w:spacing w:val="-4"/>
                <w:sz w:val="20"/>
              </w:rPr>
              <w:t xml:space="preserve"> </w:t>
            </w:r>
            <w:r>
              <w:rPr>
                <w:i/>
                <w:sz w:val="20"/>
              </w:rPr>
              <w:t>No</w:t>
            </w:r>
            <w:r w:rsidR="00B91793">
              <w:rPr>
                <w:i/>
                <w:sz w:val="20"/>
              </w:rPr>
              <w:t>t</w:t>
            </w:r>
            <w:r>
              <w:rPr>
                <w:i/>
                <w:sz w:val="20"/>
              </w:rPr>
              <w:t>ebooks</w:t>
            </w:r>
            <w:r>
              <w:rPr>
                <w:i/>
                <w:spacing w:val="-3"/>
                <w:sz w:val="20"/>
              </w:rPr>
              <w:t xml:space="preserve"> </w:t>
            </w:r>
            <w:r>
              <w:rPr>
                <w:i/>
                <w:sz w:val="20"/>
              </w:rPr>
              <w:t>Psychia</w:t>
            </w:r>
            <w:r w:rsidR="00B91793">
              <w:rPr>
                <w:i/>
                <w:sz w:val="20"/>
              </w:rPr>
              <w:t>t</w:t>
            </w:r>
            <w:r>
              <w:rPr>
                <w:i/>
                <w:sz w:val="20"/>
              </w:rPr>
              <w:t>ry, v. 108, p. 34-36.</w:t>
            </w:r>
          </w:p>
          <w:p w14:paraId="00F5852C" w14:textId="14FC901E" w:rsidR="00867F92" w:rsidRDefault="00000000">
            <w:pPr>
              <w:pStyle w:val="TableParagraph"/>
              <w:numPr>
                <w:ilvl w:val="0"/>
                <w:numId w:val="94"/>
              </w:numPr>
              <w:tabs>
                <w:tab w:val="left" w:pos="762"/>
              </w:tabs>
              <w:spacing w:line="254" w:lineRule="exact"/>
              <w:ind w:left="762" w:hanging="359"/>
              <w:jc w:val="both"/>
              <w:rPr>
                <w:i/>
                <w:sz w:val="20"/>
              </w:rPr>
            </w:pPr>
            <w:r>
              <w:rPr>
                <w:i/>
                <w:sz w:val="20"/>
              </w:rPr>
              <w:t>Cen</w:t>
            </w:r>
            <w:r w:rsidR="00B91793">
              <w:rPr>
                <w:i/>
                <w:sz w:val="20"/>
              </w:rPr>
              <w:t>t</w:t>
            </w:r>
            <w:r>
              <w:rPr>
                <w:i/>
                <w:sz w:val="20"/>
              </w:rPr>
              <w:t>re</w:t>
            </w:r>
            <w:r>
              <w:rPr>
                <w:i/>
                <w:spacing w:val="59"/>
                <w:w w:val="150"/>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59"/>
                <w:w w:val="150"/>
                <w:sz w:val="20"/>
              </w:rPr>
              <w:t xml:space="preserve"> </w:t>
            </w:r>
            <w:r>
              <w:rPr>
                <w:i/>
                <w:sz w:val="20"/>
              </w:rPr>
              <w:t>dependen</w:t>
            </w:r>
            <w:r w:rsidR="00B91793">
              <w:rPr>
                <w:i/>
                <w:sz w:val="20"/>
              </w:rPr>
              <w:t>t</w:t>
            </w:r>
            <w:r>
              <w:rPr>
                <w:i/>
                <w:sz w:val="20"/>
              </w:rPr>
              <w:t>s</w:t>
            </w:r>
            <w:r>
              <w:rPr>
                <w:i/>
                <w:spacing w:val="57"/>
                <w:w w:val="150"/>
                <w:sz w:val="20"/>
              </w:rPr>
              <w:t xml:space="preserve"> </w:t>
            </w:r>
            <w:r>
              <w:rPr>
                <w:i/>
                <w:sz w:val="20"/>
              </w:rPr>
              <w:t>persons</w:t>
            </w:r>
            <w:r>
              <w:rPr>
                <w:i/>
                <w:spacing w:val="60"/>
                <w:w w:val="150"/>
                <w:sz w:val="20"/>
              </w:rPr>
              <w:t xml:space="preserve"> </w:t>
            </w:r>
            <w:r>
              <w:rPr>
                <w:i/>
                <w:sz w:val="20"/>
              </w:rPr>
              <w:t>(KE</w:t>
            </w:r>
            <w:r w:rsidR="00B91793">
              <w:rPr>
                <w:i/>
                <w:sz w:val="20"/>
              </w:rPr>
              <w:t>T</w:t>
            </w:r>
            <w:r w:rsidR="002D57CA">
              <w:rPr>
                <w:i/>
                <w:sz w:val="20"/>
              </w:rPr>
              <w:t>HE</w:t>
            </w:r>
            <w:r>
              <w:rPr>
                <w:i/>
                <w:sz w:val="20"/>
              </w:rPr>
              <w:t>A)</w:t>
            </w:r>
            <w:r>
              <w:rPr>
                <w:i/>
                <w:spacing w:val="57"/>
                <w:w w:val="150"/>
                <w:sz w:val="20"/>
              </w:rPr>
              <w:t xml:space="preserve"> </w:t>
            </w:r>
            <w:r>
              <w:rPr>
                <w:i/>
                <w:sz w:val="20"/>
              </w:rPr>
              <w:t>(1998)</w:t>
            </w:r>
            <w:r>
              <w:rPr>
                <w:i/>
                <w:spacing w:val="79"/>
                <w:sz w:val="20"/>
              </w:rPr>
              <w:t xml:space="preserve"> </w:t>
            </w:r>
            <w:r>
              <w:rPr>
                <w:i/>
                <w:sz w:val="20"/>
              </w:rPr>
              <w:t>Educa</w:t>
            </w:r>
            <w:r w:rsidR="00B91793">
              <w:rPr>
                <w:i/>
                <w:sz w:val="20"/>
              </w:rPr>
              <w:t>t</w:t>
            </w:r>
            <w:r>
              <w:rPr>
                <w:i/>
                <w:sz w:val="20"/>
              </w:rPr>
              <w:t>ional</w:t>
            </w:r>
            <w:r>
              <w:rPr>
                <w:i/>
                <w:spacing w:val="59"/>
                <w:w w:val="150"/>
                <w:sz w:val="20"/>
              </w:rPr>
              <w:t xml:space="preserve"> </w:t>
            </w:r>
            <w:r>
              <w:rPr>
                <w:i/>
                <w:sz w:val="20"/>
              </w:rPr>
              <w:t>ma</w:t>
            </w:r>
            <w:r w:rsidR="00B91793">
              <w:rPr>
                <w:i/>
                <w:sz w:val="20"/>
              </w:rPr>
              <w:t>t</w:t>
            </w:r>
            <w:r>
              <w:rPr>
                <w:i/>
                <w:sz w:val="20"/>
              </w:rPr>
              <w:t>erial</w:t>
            </w:r>
            <w:r>
              <w:rPr>
                <w:i/>
                <w:spacing w:val="59"/>
                <w:w w:val="150"/>
                <w:sz w:val="20"/>
              </w:rPr>
              <w:t xml:space="preserve"> </w:t>
            </w:r>
            <w:r>
              <w:rPr>
                <w:i/>
                <w:spacing w:val="-2"/>
                <w:sz w:val="20"/>
              </w:rPr>
              <w:t>preven</w:t>
            </w:r>
            <w:r w:rsidR="00B91793">
              <w:rPr>
                <w:i/>
                <w:spacing w:val="-2"/>
                <w:sz w:val="20"/>
              </w:rPr>
              <w:t>t</w:t>
            </w:r>
            <w:r>
              <w:rPr>
                <w:i/>
                <w:spacing w:val="-2"/>
                <w:sz w:val="20"/>
              </w:rPr>
              <w:t>ion</w:t>
            </w:r>
          </w:p>
          <w:p w14:paraId="66028A07" w14:textId="3314EE8B" w:rsidR="00867F92" w:rsidRDefault="00000000">
            <w:pPr>
              <w:pStyle w:val="TableParagraph"/>
              <w:ind w:left="763"/>
              <w:rPr>
                <w:i/>
                <w:sz w:val="20"/>
              </w:rPr>
            </w:pPr>
            <w:r>
              <w:rPr>
                <w:b/>
                <w:i/>
                <w:sz w:val="20"/>
              </w:rPr>
              <w:t>"Skills</w:t>
            </w:r>
            <w:r>
              <w:rPr>
                <w:b/>
                <w:i/>
                <w:spacing w:val="31"/>
                <w:sz w:val="20"/>
              </w:rPr>
              <w:t xml:space="preserve"> </w:t>
            </w:r>
            <w:r>
              <w:rPr>
                <w:b/>
                <w:i/>
                <w:sz w:val="20"/>
              </w:rPr>
              <w:t>for</w:t>
            </w:r>
            <w:r>
              <w:rPr>
                <w:b/>
                <w:i/>
                <w:spacing w:val="31"/>
                <w:sz w:val="20"/>
              </w:rPr>
              <w:t xml:space="preserve"> </w:t>
            </w:r>
            <w:r>
              <w:rPr>
                <w:b/>
                <w:i/>
                <w:sz w:val="20"/>
              </w:rPr>
              <w:t>children</w:t>
            </w:r>
            <w:r>
              <w:rPr>
                <w:b/>
                <w:i/>
                <w:spacing w:val="32"/>
                <w:sz w:val="20"/>
              </w:rPr>
              <w:t xml:space="preserve"> </w:t>
            </w:r>
            <w:r>
              <w:rPr>
                <w:b/>
                <w:i/>
                <w:sz w:val="20"/>
              </w:rPr>
              <w:t>of</w:t>
            </w:r>
            <w:r>
              <w:rPr>
                <w:b/>
                <w:i/>
                <w:spacing w:val="29"/>
                <w:sz w:val="20"/>
              </w:rPr>
              <w:t xml:space="preserve"> </w:t>
            </w:r>
            <w:r>
              <w:rPr>
                <w:b/>
                <w:i/>
                <w:sz w:val="20"/>
              </w:rPr>
              <w:t>Elemen</w:t>
            </w:r>
            <w:r w:rsidR="00B91793">
              <w:rPr>
                <w:b/>
                <w:i/>
                <w:sz w:val="20"/>
              </w:rPr>
              <w:t>t</w:t>
            </w:r>
            <w:r>
              <w:rPr>
                <w:b/>
                <w:i/>
                <w:sz w:val="20"/>
              </w:rPr>
              <w:t>ary School"</w:t>
            </w:r>
            <w:r>
              <w:rPr>
                <w:b/>
                <w:i/>
                <w:spacing w:val="31"/>
                <w:sz w:val="20"/>
              </w:rPr>
              <w:t xml:space="preserve"> </w:t>
            </w:r>
            <w:proofErr w:type="spellStart"/>
            <w:r w:rsidR="00B91793">
              <w:rPr>
                <w:i/>
                <w:sz w:val="20"/>
              </w:rPr>
              <w:t>T</w:t>
            </w:r>
            <w:r>
              <w:rPr>
                <w:i/>
                <w:sz w:val="20"/>
              </w:rPr>
              <w:t>acade</w:t>
            </w:r>
            <w:proofErr w:type="spellEnd"/>
            <w:r>
              <w:rPr>
                <w:i/>
                <w:sz w:val="20"/>
              </w:rPr>
              <w:t>:</w:t>
            </w:r>
            <w:r>
              <w:rPr>
                <w:i/>
                <w:spacing w:val="30"/>
                <w:sz w:val="20"/>
              </w:rPr>
              <w:t xml:space="preserve"> </w:t>
            </w:r>
            <w:r w:rsidR="00B91793">
              <w:rPr>
                <w:i/>
                <w:sz w:val="20"/>
              </w:rPr>
              <w:t>T</w:t>
            </w:r>
            <w:r w:rsidR="002D57CA">
              <w:rPr>
                <w:i/>
                <w:sz w:val="20"/>
              </w:rPr>
              <w:t>he</w:t>
            </w:r>
            <w:r>
              <w:rPr>
                <w:i/>
                <w:spacing w:val="31"/>
                <w:sz w:val="20"/>
              </w:rPr>
              <w:t xml:space="preserve"> </w:t>
            </w:r>
            <w:r>
              <w:rPr>
                <w:i/>
                <w:sz w:val="20"/>
              </w:rPr>
              <w:t>advisory</w:t>
            </w:r>
            <w:r>
              <w:rPr>
                <w:i/>
                <w:spacing w:val="30"/>
                <w:sz w:val="20"/>
              </w:rPr>
              <w:t xml:space="preserve"> </w:t>
            </w:r>
            <w:r>
              <w:rPr>
                <w:i/>
                <w:sz w:val="20"/>
              </w:rPr>
              <w:t>council</w:t>
            </w:r>
            <w:r>
              <w:rPr>
                <w:i/>
                <w:spacing w:val="30"/>
                <w:sz w:val="20"/>
              </w:rPr>
              <w:t xml:space="preserve"> </w:t>
            </w:r>
            <w:r>
              <w:rPr>
                <w:i/>
                <w:sz w:val="20"/>
              </w:rPr>
              <w:t>on</w:t>
            </w:r>
            <w:r>
              <w:rPr>
                <w:i/>
                <w:spacing w:val="30"/>
                <w:sz w:val="20"/>
              </w:rPr>
              <w:t xml:space="preserve"> </w:t>
            </w:r>
            <w:r>
              <w:rPr>
                <w:i/>
                <w:sz w:val="20"/>
              </w:rPr>
              <w:t>alcohol</w:t>
            </w:r>
            <w:r>
              <w:rPr>
                <w:i/>
                <w:spacing w:val="31"/>
                <w:sz w:val="20"/>
              </w:rPr>
              <w:t xml:space="preserve"> </w:t>
            </w:r>
            <w:r>
              <w:rPr>
                <w:i/>
                <w:sz w:val="20"/>
              </w:rPr>
              <w:t>and</w:t>
            </w:r>
            <w:r>
              <w:rPr>
                <w:i/>
                <w:spacing w:val="30"/>
                <w:sz w:val="20"/>
              </w:rPr>
              <w:t xml:space="preserve"> </w:t>
            </w:r>
            <w:r>
              <w:rPr>
                <w:i/>
                <w:sz w:val="20"/>
              </w:rPr>
              <w:t xml:space="preserve">drugs </w:t>
            </w:r>
            <w:r>
              <w:rPr>
                <w:i/>
                <w:spacing w:val="-2"/>
                <w:sz w:val="20"/>
              </w:rPr>
              <w:t>educa</w:t>
            </w:r>
            <w:r w:rsidR="00B91793">
              <w:rPr>
                <w:i/>
                <w:spacing w:val="-2"/>
                <w:sz w:val="20"/>
              </w:rPr>
              <w:t>t</w:t>
            </w:r>
            <w:r>
              <w:rPr>
                <w:i/>
                <w:spacing w:val="-2"/>
                <w:sz w:val="20"/>
              </w:rPr>
              <w:t>ion.</w:t>
            </w:r>
          </w:p>
          <w:p w14:paraId="0A760C5C" w14:textId="527DD618" w:rsidR="00867F92" w:rsidRDefault="00000000">
            <w:pPr>
              <w:pStyle w:val="TableParagraph"/>
              <w:numPr>
                <w:ilvl w:val="0"/>
                <w:numId w:val="94"/>
              </w:numPr>
              <w:tabs>
                <w:tab w:val="left" w:pos="762"/>
              </w:tabs>
              <w:spacing w:line="255" w:lineRule="exact"/>
              <w:ind w:left="762" w:hanging="359"/>
              <w:jc w:val="both"/>
              <w:rPr>
                <w:i/>
                <w:sz w:val="20"/>
              </w:rPr>
            </w:pPr>
            <w:r>
              <w:rPr>
                <w:i/>
                <w:sz w:val="20"/>
              </w:rPr>
              <w:t>bunch,</w:t>
            </w:r>
            <w:r>
              <w:rPr>
                <w:i/>
                <w:spacing w:val="-8"/>
                <w:sz w:val="20"/>
              </w:rPr>
              <w:t xml:space="preserve"> </w:t>
            </w:r>
            <w:r>
              <w:rPr>
                <w:i/>
                <w:sz w:val="20"/>
              </w:rPr>
              <w:t>K.</w:t>
            </w:r>
            <w:r>
              <w:rPr>
                <w:i/>
                <w:spacing w:val="-8"/>
                <w:sz w:val="20"/>
              </w:rPr>
              <w:t xml:space="preserve"> </w:t>
            </w:r>
            <w:r>
              <w:rPr>
                <w:i/>
                <w:sz w:val="20"/>
              </w:rPr>
              <w:t>(2012).</w:t>
            </w:r>
            <w:r>
              <w:rPr>
                <w:i/>
                <w:spacing w:val="-6"/>
                <w:sz w:val="20"/>
              </w:rPr>
              <w:t xml:space="preserve"> </w:t>
            </w:r>
            <w:r w:rsidR="00B91793">
              <w:rPr>
                <w:i/>
                <w:sz w:val="20"/>
              </w:rPr>
              <w:t>T</w:t>
            </w:r>
            <w:r w:rsidR="002D57CA">
              <w:rPr>
                <w:i/>
                <w:sz w:val="20"/>
              </w:rPr>
              <w:t>he</w:t>
            </w:r>
            <w:r>
              <w:rPr>
                <w:i/>
                <w:spacing w:val="-8"/>
                <w:sz w:val="20"/>
              </w:rPr>
              <w:t xml:space="preserve"> </w:t>
            </w:r>
            <w:r>
              <w:rPr>
                <w:i/>
                <w:sz w:val="20"/>
              </w:rPr>
              <w:t>impossibili</w:t>
            </w:r>
            <w:r w:rsidR="00B91793">
              <w:rPr>
                <w:i/>
                <w:sz w:val="20"/>
              </w:rPr>
              <w:t>t</w:t>
            </w:r>
            <w:r>
              <w:rPr>
                <w:i/>
                <w:sz w:val="20"/>
              </w:rPr>
              <w:t>y</w:t>
            </w:r>
            <w:r>
              <w:rPr>
                <w:i/>
                <w:spacing w:val="-5"/>
                <w:sz w:val="20"/>
              </w:rPr>
              <w:t xml:space="preserve"> </w:t>
            </w:r>
            <w:r>
              <w:rPr>
                <w:i/>
                <w:sz w:val="20"/>
              </w:rPr>
              <w:t>mourning</w:t>
            </w:r>
            <w:r>
              <w:rPr>
                <w:i/>
                <w:spacing w:val="-8"/>
                <w:sz w:val="20"/>
              </w:rPr>
              <w:t xml:space="preserve"> </w:t>
            </w:r>
            <w:r>
              <w:rPr>
                <w:i/>
                <w:sz w:val="20"/>
              </w:rPr>
              <w:t>and</w:t>
            </w:r>
            <w:r>
              <w:rPr>
                <w:i/>
                <w:spacing w:val="-7"/>
                <w:sz w:val="20"/>
              </w:rPr>
              <w:t xml:space="preserve"> </w:t>
            </w:r>
            <w:r w:rsidR="00B91793">
              <w:rPr>
                <w:i/>
                <w:sz w:val="20"/>
              </w:rPr>
              <w:t>T</w:t>
            </w:r>
            <w:r w:rsidR="002D57CA">
              <w:rPr>
                <w:i/>
                <w:sz w:val="20"/>
              </w:rPr>
              <w:t>he</w:t>
            </w:r>
            <w:r>
              <w:rPr>
                <w:i/>
                <w:spacing w:val="-8"/>
                <w:sz w:val="20"/>
              </w:rPr>
              <w:t xml:space="preserve"> </w:t>
            </w:r>
            <w:r>
              <w:rPr>
                <w:i/>
                <w:sz w:val="20"/>
              </w:rPr>
              <w:t>cryp</w:t>
            </w:r>
            <w:r w:rsidR="00B91793">
              <w:rPr>
                <w:i/>
                <w:sz w:val="20"/>
              </w:rPr>
              <w:t>t</w:t>
            </w:r>
            <w:r>
              <w:rPr>
                <w:i/>
                <w:sz w:val="20"/>
              </w:rPr>
              <w:t>:</w:t>
            </w:r>
            <w:r>
              <w:rPr>
                <w:i/>
                <w:spacing w:val="-8"/>
                <w:sz w:val="20"/>
              </w:rPr>
              <w:t xml:space="preserve"> </w:t>
            </w:r>
            <w:r w:rsidR="00B91793">
              <w:rPr>
                <w:i/>
                <w:sz w:val="20"/>
              </w:rPr>
              <w:t>T</w:t>
            </w:r>
            <w:r w:rsidR="002D57CA">
              <w:rPr>
                <w:i/>
                <w:sz w:val="20"/>
              </w:rPr>
              <w:t>HE</w:t>
            </w:r>
            <w:r>
              <w:rPr>
                <w:i/>
                <w:spacing w:val="-9"/>
                <w:sz w:val="20"/>
              </w:rPr>
              <w:t xml:space="preserve"> </w:t>
            </w:r>
            <w:r>
              <w:rPr>
                <w:i/>
                <w:sz w:val="20"/>
              </w:rPr>
              <w:t>drug addic</w:t>
            </w:r>
            <w:r w:rsidR="00B91793">
              <w:rPr>
                <w:i/>
                <w:sz w:val="20"/>
              </w:rPr>
              <w:t>t</w:t>
            </w:r>
            <w:r>
              <w:rPr>
                <w:i/>
                <w:spacing w:val="-8"/>
                <w:sz w:val="20"/>
              </w:rPr>
              <w:t xml:space="preserve"> </w:t>
            </w:r>
            <w:r>
              <w:rPr>
                <w:i/>
                <w:sz w:val="20"/>
              </w:rPr>
              <w:t>and</w:t>
            </w:r>
            <w:r>
              <w:rPr>
                <w:i/>
                <w:spacing w:val="-8"/>
                <w:sz w:val="20"/>
              </w:rPr>
              <w:t xml:space="preserve"> </w:t>
            </w:r>
            <w:r w:rsidR="00B91793">
              <w:rPr>
                <w:i/>
                <w:sz w:val="20"/>
              </w:rPr>
              <w:t>T</w:t>
            </w:r>
            <w:r w:rsidR="002D57CA">
              <w:rPr>
                <w:i/>
                <w:sz w:val="20"/>
              </w:rPr>
              <w:t>he</w:t>
            </w:r>
            <w:r>
              <w:rPr>
                <w:i/>
                <w:spacing w:val="-8"/>
                <w:sz w:val="20"/>
              </w:rPr>
              <w:t xml:space="preserve"> </w:t>
            </w:r>
            <w:r>
              <w:rPr>
                <w:i/>
                <w:sz w:val="20"/>
              </w:rPr>
              <w:t>dea</w:t>
            </w:r>
            <w:r w:rsidR="00B91793">
              <w:rPr>
                <w:i/>
                <w:sz w:val="20"/>
              </w:rPr>
              <w:t>t</w:t>
            </w:r>
            <w:r>
              <w:rPr>
                <w:i/>
                <w:sz w:val="20"/>
              </w:rPr>
              <w:t>h.</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8"/>
                <w:sz w:val="20"/>
              </w:rPr>
              <w:t xml:space="preserve"> </w:t>
            </w:r>
            <w:r>
              <w:rPr>
                <w:i/>
                <w:spacing w:val="-2"/>
                <w:sz w:val="20"/>
              </w:rPr>
              <w:t>Agra.</w:t>
            </w:r>
          </w:p>
          <w:p w14:paraId="6DC4CDE1" w14:textId="7AE18991" w:rsidR="00867F92" w:rsidRDefault="00B91793">
            <w:pPr>
              <w:pStyle w:val="TableParagraph"/>
              <w:numPr>
                <w:ilvl w:val="0"/>
                <w:numId w:val="94"/>
              </w:numPr>
              <w:tabs>
                <w:tab w:val="left" w:pos="761"/>
                <w:tab w:val="left" w:pos="763"/>
              </w:tabs>
              <w:ind w:right="66"/>
              <w:jc w:val="both"/>
              <w:rPr>
                <w:i/>
                <w:sz w:val="20"/>
              </w:rPr>
            </w:pPr>
            <w:proofErr w:type="spellStart"/>
            <w:r>
              <w:rPr>
                <w:i/>
                <w:sz w:val="20"/>
              </w:rPr>
              <w:t>Tsiboukli</w:t>
            </w:r>
            <w:proofErr w:type="spellEnd"/>
            <w:r>
              <w:rPr>
                <w:i/>
                <w:sz w:val="20"/>
              </w:rPr>
              <w:t>, A. (2015). Greek crisis: Impact on drug treatment services, research and population. Nordic Studies on Alcohol and Drugs, 32:3, 1-4.</w:t>
            </w:r>
          </w:p>
          <w:p w14:paraId="321B343D" w14:textId="2C5FB49C" w:rsidR="00867F92" w:rsidRDefault="00B91793">
            <w:pPr>
              <w:pStyle w:val="TableParagraph"/>
              <w:numPr>
                <w:ilvl w:val="0"/>
                <w:numId w:val="94"/>
              </w:numPr>
              <w:tabs>
                <w:tab w:val="left" w:pos="761"/>
                <w:tab w:val="left" w:pos="763"/>
              </w:tabs>
              <w:ind w:right="65"/>
              <w:jc w:val="both"/>
              <w:rPr>
                <w:i/>
                <w:sz w:val="20"/>
              </w:rPr>
            </w:pPr>
            <w:proofErr w:type="spellStart"/>
            <w:r>
              <w:rPr>
                <w:i/>
                <w:sz w:val="20"/>
              </w:rPr>
              <w:t>Tsiboukli</w:t>
            </w:r>
            <w:proofErr w:type="spellEnd"/>
            <w:r>
              <w:rPr>
                <w:i/>
                <w:sz w:val="20"/>
              </w:rPr>
              <w:t xml:space="preserve">, A. &amp; </w:t>
            </w:r>
            <w:proofErr w:type="spellStart"/>
            <w:r>
              <w:rPr>
                <w:i/>
                <w:sz w:val="20"/>
              </w:rPr>
              <w:t>Armaos</w:t>
            </w:r>
            <w:proofErr w:type="spellEnd"/>
            <w:r>
              <w:rPr>
                <w:i/>
                <w:sz w:val="20"/>
              </w:rPr>
              <w:t>, P. (2007). T</w:t>
            </w:r>
            <w:r w:rsidR="002D57CA">
              <w:rPr>
                <w:i/>
                <w:sz w:val="20"/>
              </w:rPr>
              <w:t>he</w:t>
            </w:r>
            <w:r>
              <w:rPr>
                <w:i/>
                <w:sz w:val="20"/>
              </w:rPr>
              <w:t xml:space="preserve"> training of mental health professionals in counseling issues in T</w:t>
            </w:r>
            <w:r w:rsidR="002D57CA">
              <w:rPr>
                <w:i/>
                <w:sz w:val="20"/>
              </w:rPr>
              <w:t>he</w:t>
            </w:r>
            <w:r>
              <w:rPr>
                <w:i/>
                <w:sz w:val="20"/>
              </w:rPr>
              <w:t xml:space="preserve"> field of dealing with drug addiction: evaluation of an educational program. Addictions, 12, 29-41.</w:t>
            </w:r>
          </w:p>
          <w:p w14:paraId="58AFD99B" w14:textId="76F0AD29" w:rsidR="00867F92" w:rsidRDefault="00000000">
            <w:pPr>
              <w:pStyle w:val="TableParagraph"/>
              <w:numPr>
                <w:ilvl w:val="0"/>
                <w:numId w:val="94"/>
              </w:numPr>
              <w:tabs>
                <w:tab w:val="left" w:pos="761"/>
                <w:tab w:val="left" w:pos="763"/>
              </w:tabs>
              <w:ind w:right="67"/>
              <w:jc w:val="both"/>
              <w:rPr>
                <w:i/>
                <w:sz w:val="20"/>
              </w:rPr>
            </w:pPr>
            <w:r>
              <w:rPr>
                <w:i/>
                <w:sz w:val="20"/>
              </w:rPr>
              <w:t>Perry AE, Neilson M, Mar</w:t>
            </w:r>
            <w:r w:rsidR="00B91793">
              <w:rPr>
                <w:i/>
                <w:sz w:val="20"/>
              </w:rPr>
              <w:t>t</w:t>
            </w:r>
            <w:r>
              <w:rPr>
                <w:i/>
                <w:sz w:val="20"/>
              </w:rPr>
              <w:t>yn-S</w:t>
            </w:r>
            <w:r w:rsidR="00B91793">
              <w:rPr>
                <w:i/>
                <w:sz w:val="20"/>
              </w:rPr>
              <w:t>t</w:t>
            </w:r>
            <w:r>
              <w:rPr>
                <w:i/>
                <w:sz w:val="20"/>
              </w:rPr>
              <w:t xml:space="preserve"> James M, Glanville JM, McCool R, Duffy S, Godfrey C, Hewi</w:t>
            </w:r>
            <w:r w:rsidR="00B91793">
              <w:rPr>
                <w:i/>
                <w:sz w:val="20"/>
              </w:rPr>
              <w:t>tt</w:t>
            </w:r>
            <w:r>
              <w:rPr>
                <w:i/>
                <w:sz w:val="20"/>
              </w:rPr>
              <w:t xml:space="preserve"> C. In</w:t>
            </w:r>
            <w:r w:rsidR="00B91793">
              <w:rPr>
                <w:i/>
                <w:sz w:val="20"/>
              </w:rPr>
              <w:t>t</w:t>
            </w:r>
            <w:r>
              <w:rPr>
                <w:i/>
                <w:sz w:val="20"/>
              </w:rPr>
              <w:t>erven</w:t>
            </w:r>
            <w:r w:rsidR="00B91793">
              <w:rPr>
                <w:i/>
                <w:sz w:val="20"/>
              </w:rPr>
              <w:t>t</w:t>
            </w:r>
            <w:r>
              <w:rPr>
                <w:i/>
                <w:sz w:val="20"/>
              </w:rPr>
              <w:t>ions for female drug-using offenders. Cochrane Da</w:t>
            </w:r>
            <w:r w:rsidR="00B91793">
              <w:rPr>
                <w:i/>
                <w:sz w:val="20"/>
              </w:rPr>
              <w:t>t</w:t>
            </w:r>
            <w:r>
              <w:rPr>
                <w:i/>
                <w:sz w:val="20"/>
              </w:rPr>
              <w:t>abase of Sys</w:t>
            </w:r>
            <w:r w:rsidR="00B91793">
              <w:rPr>
                <w:i/>
                <w:sz w:val="20"/>
              </w:rPr>
              <w:t>t</w:t>
            </w:r>
            <w:r>
              <w:rPr>
                <w:i/>
                <w:sz w:val="20"/>
              </w:rPr>
              <w:t>ema</w:t>
            </w:r>
            <w:r w:rsidR="00B91793">
              <w:rPr>
                <w:i/>
                <w:sz w:val="20"/>
              </w:rPr>
              <w:t>t</w:t>
            </w:r>
            <w:r>
              <w:rPr>
                <w:i/>
                <w:sz w:val="20"/>
              </w:rPr>
              <w:t>ic Reviews 2014, Issue 1. Ar</w:t>
            </w:r>
            <w:r w:rsidR="00B91793">
              <w:rPr>
                <w:i/>
                <w:sz w:val="20"/>
              </w:rPr>
              <w:t>t</w:t>
            </w:r>
            <w:r>
              <w:rPr>
                <w:i/>
                <w:sz w:val="20"/>
              </w:rPr>
              <w:t>. No.: CD010910. DOI:10.1002/14651858.CD010910.</w:t>
            </w:r>
          </w:p>
        </w:tc>
      </w:tr>
    </w:tbl>
    <w:p w14:paraId="30F8AB1F" w14:textId="77777777" w:rsidR="00867F92" w:rsidRDefault="00867F92">
      <w:pPr>
        <w:jc w:val="both"/>
        <w:rPr>
          <w:sz w:val="20"/>
        </w:rPr>
        <w:sectPr w:rsidR="00867F92">
          <w:type w:val="continuous"/>
          <w:pgSz w:w="11900" w:h="16820"/>
          <w:pgMar w:top="820" w:right="0" w:bottom="280" w:left="300" w:header="720" w:footer="720" w:gutter="0"/>
          <w:cols w:space="720"/>
        </w:sectPr>
      </w:pPr>
    </w:p>
    <w:p w14:paraId="4EC98EF7" w14:textId="5EA06CFD" w:rsidR="00867F92" w:rsidRPr="00725DD3" w:rsidRDefault="00725DD3" w:rsidP="00725DD3">
      <w:pPr>
        <w:rPr>
          <w:b/>
          <w:bCs/>
        </w:rPr>
      </w:pPr>
      <w:r w:rsidRPr="00725DD3">
        <w:rPr>
          <w:b/>
          <w:bCs/>
        </w:rPr>
        <w:lastRenderedPageBreak/>
        <w:t xml:space="preserve">IN </w:t>
      </w:r>
      <w:r w:rsidR="00000000" w:rsidRPr="00725DD3">
        <w:rPr>
          <w:b/>
          <w:bCs/>
        </w:rPr>
        <w:t>GENERA</w:t>
      </w:r>
      <w:r w:rsidRPr="00725DD3">
        <w:rPr>
          <w:b/>
          <w:bCs/>
        </w:rPr>
        <w:t>L</w:t>
      </w:r>
    </w:p>
    <w:p w14:paraId="257E773E"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223"/>
        <w:gridCol w:w="1135"/>
        <w:gridCol w:w="991"/>
        <w:gridCol w:w="1219"/>
        <w:gridCol w:w="1191"/>
      </w:tblGrid>
      <w:tr w:rsidR="00867F92" w14:paraId="16E0E78A" w14:textId="77777777">
        <w:trPr>
          <w:trHeight w:val="406"/>
        </w:trPr>
        <w:tc>
          <w:tcPr>
            <w:tcW w:w="3889" w:type="dxa"/>
            <w:tcBorders>
              <w:bottom w:val="single" w:sz="6" w:space="0" w:color="000000"/>
            </w:tcBorders>
            <w:shd w:val="clear" w:color="auto" w:fill="DEEAF6"/>
          </w:tcPr>
          <w:p w14:paraId="7FB1535F" w14:textId="77777777" w:rsidR="00867F92" w:rsidRDefault="00000000">
            <w:pPr>
              <w:pStyle w:val="TableParagraph"/>
              <w:spacing w:before="81"/>
              <w:ind w:left="79"/>
              <w:rPr>
                <w:b/>
                <w:sz w:val="20"/>
              </w:rPr>
            </w:pPr>
            <w:r>
              <w:rPr>
                <w:b/>
                <w:spacing w:val="-2"/>
                <w:sz w:val="20"/>
              </w:rPr>
              <w:t>LEISURE</w:t>
            </w:r>
          </w:p>
        </w:tc>
        <w:tc>
          <w:tcPr>
            <w:tcW w:w="4759" w:type="dxa"/>
            <w:gridSpan w:val="5"/>
            <w:tcBorders>
              <w:bottom w:val="single" w:sz="6" w:space="0" w:color="000000"/>
            </w:tcBorders>
          </w:tcPr>
          <w:p w14:paraId="50D85926" w14:textId="6A7981C3" w:rsidR="00867F92" w:rsidRDefault="00000000">
            <w:pPr>
              <w:pStyle w:val="TableParagraph"/>
              <w:spacing w:before="81"/>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0B7E597B" w14:textId="77777777">
        <w:trPr>
          <w:trHeight w:val="405"/>
        </w:trPr>
        <w:tc>
          <w:tcPr>
            <w:tcW w:w="3889" w:type="dxa"/>
            <w:tcBorders>
              <w:top w:val="single" w:sz="6" w:space="0" w:color="000000"/>
              <w:bottom w:val="single" w:sz="6" w:space="0" w:color="000000"/>
            </w:tcBorders>
            <w:shd w:val="clear" w:color="auto" w:fill="DEEAF6"/>
          </w:tcPr>
          <w:p w14:paraId="4D1F5FB7" w14:textId="3A64A095"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759" w:type="dxa"/>
            <w:gridSpan w:val="5"/>
            <w:tcBorders>
              <w:top w:val="single" w:sz="6" w:space="0" w:color="000000"/>
              <w:bottom w:val="single" w:sz="6" w:space="0" w:color="000000"/>
            </w:tcBorders>
          </w:tcPr>
          <w:p w14:paraId="47A7CD5E" w14:textId="3A1D3171"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725DD3">
              <w:rPr>
                <w:sz w:val="20"/>
              </w:rPr>
              <w:t xml:space="preserve"> </w:t>
            </w:r>
            <w:r w:rsidR="00725DD3">
              <w:rPr>
                <w:sz w:val="20"/>
              </w:rPr>
              <w:t>POL</w:t>
            </w:r>
            <w:r w:rsidR="00725DD3">
              <w:rPr>
                <w:sz w:val="20"/>
              </w:rPr>
              <w:t>ICIES</w:t>
            </w:r>
          </w:p>
        </w:tc>
      </w:tr>
      <w:tr w:rsidR="00867F92" w14:paraId="0B7D1693" w14:textId="77777777">
        <w:trPr>
          <w:trHeight w:val="405"/>
        </w:trPr>
        <w:tc>
          <w:tcPr>
            <w:tcW w:w="3889" w:type="dxa"/>
            <w:tcBorders>
              <w:top w:val="single" w:sz="6" w:space="0" w:color="000000"/>
              <w:bottom w:val="single" w:sz="6" w:space="0" w:color="000000"/>
            </w:tcBorders>
            <w:shd w:val="clear" w:color="auto" w:fill="DEEAF6"/>
          </w:tcPr>
          <w:p w14:paraId="093B7E5B" w14:textId="63A1BBA3"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759" w:type="dxa"/>
            <w:gridSpan w:val="5"/>
            <w:tcBorders>
              <w:top w:val="single" w:sz="6" w:space="0" w:color="000000"/>
              <w:bottom w:val="single" w:sz="6" w:space="0" w:color="000000"/>
            </w:tcBorders>
          </w:tcPr>
          <w:p w14:paraId="4A6B2527" w14:textId="7942D15F"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40F77363" w14:textId="77777777">
        <w:trPr>
          <w:trHeight w:val="405"/>
        </w:trPr>
        <w:tc>
          <w:tcPr>
            <w:tcW w:w="3889" w:type="dxa"/>
            <w:tcBorders>
              <w:top w:val="single" w:sz="6" w:space="0" w:color="000000"/>
              <w:bottom w:val="single" w:sz="6" w:space="0" w:color="000000"/>
            </w:tcBorders>
            <w:shd w:val="clear" w:color="auto" w:fill="DEEAF6"/>
          </w:tcPr>
          <w:p w14:paraId="58D7AADE"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358" w:type="dxa"/>
            <w:gridSpan w:val="2"/>
            <w:tcBorders>
              <w:top w:val="single" w:sz="6" w:space="0" w:color="000000"/>
              <w:bottom w:val="single" w:sz="6" w:space="0" w:color="000000"/>
            </w:tcBorders>
          </w:tcPr>
          <w:p w14:paraId="64C2D998" w14:textId="77777777" w:rsidR="00867F92" w:rsidRDefault="00000000">
            <w:pPr>
              <w:pStyle w:val="TableParagraph"/>
              <w:spacing w:before="79"/>
              <w:ind w:left="79"/>
              <w:rPr>
                <w:sz w:val="20"/>
              </w:rPr>
            </w:pPr>
            <w:r>
              <w:rPr>
                <w:spacing w:val="-2"/>
                <w:sz w:val="20"/>
              </w:rPr>
              <w:t>PMSDY303</w:t>
            </w:r>
          </w:p>
        </w:tc>
        <w:tc>
          <w:tcPr>
            <w:tcW w:w="2210" w:type="dxa"/>
            <w:gridSpan w:val="2"/>
            <w:tcBorders>
              <w:top w:val="single" w:sz="6" w:space="0" w:color="000000"/>
              <w:bottom w:val="single" w:sz="6" w:space="0" w:color="000000"/>
            </w:tcBorders>
            <w:shd w:val="clear" w:color="auto" w:fill="DEEAF6"/>
          </w:tcPr>
          <w:p w14:paraId="222278FB" w14:textId="54AEECDC" w:rsidR="00867F92" w:rsidRDefault="00000000">
            <w:pPr>
              <w:pStyle w:val="TableParagraph"/>
              <w:spacing w:before="79"/>
              <w:ind w:left="358"/>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191" w:type="dxa"/>
            <w:tcBorders>
              <w:top w:val="single" w:sz="6" w:space="0" w:color="000000"/>
              <w:bottom w:val="single" w:sz="6" w:space="0" w:color="000000"/>
            </w:tcBorders>
          </w:tcPr>
          <w:p w14:paraId="1F880A14" w14:textId="77777777" w:rsidR="00867F92" w:rsidRDefault="00000000">
            <w:pPr>
              <w:pStyle w:val="TableParagraph"/>
              <w:spacing w:before="79"/>
              <w:ind w:left="83"/>
              <w:rPr>
                <w:sz w:val="20"/>
              </w:rPr>
            </w:pPr>
            <w:r>
              <w:rPr>
                <w:spacing w:val="-5"/>
                <w:sz w:val="20"/>
              </w:rPr>
              <w:t>C'</w:t>
            </w:r>
          </w:p>
        </w:tc>
      </w:tr>
      <w:tr w:rsidR="00867F92" w14:paraId="5ABC7664" w14:textId="77777777">
        <w:trPr>
          <w:trHeight w:val="645"/>
        </w:trPr>
        <w:tc>
          <w:tcPr>
            <w:tcW w:w="3889" w:type="dxa"/>
            <w:tcBorders>
              <w:top w:val="single" w:sz="6" w:space="0" w:color="000000"/>
              <w:bottom w:val="single" w:sz="6" w:space="0" w:color="000000"/>
            </w:tcBorders>
            <w:shd w:val="clear" w:color="auto" w:fill="DEEAF6"/>
          </w:tcPr>
          <w:p w14:paraId="701279CC" w14:textId="79707CD9"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4759" w:type="dxa"/>
            <w:gridSpan w:val="5"/>
            <w:tcBorders>
              <w:top w:val="single" w:sz="6" w:space="0" w:color="000000"/>
              <w:bottom w:val="single" w:sz="6" w:space="0" w:color="000000"/>
            </w:tcBorders>
          </w:tcPr>
          <w:p w14:paraId="0FD78957" w14:textId="0486A213" w:rsidR="00867F92" w:rsidRDefault="00000000">
            <w:pPr>
              <w:pStyle w:val="TableParagraph"/>
              <w:spacing w:before="79"/>
              <w:ind w:left="79"/>
              <w:rPr>
                <w:sz w:val="20"/>
              </w:rPr>
            </w:pPr>
            <w:r>
              <w:rPr>
                <w:sz w:val="20"/>
              </w:rPr>
              <w:t>DIE</w:t>
            </w:r>
            <w:r w:rsidR="00B91793">
              <w:rPr>
                <w:sz w:val="20"/>
              </w:rPr>
              <w:t>T</w:t>
            </w:r>
            <w:r>
              <w:rPr>
                <w:sz w:val="20"/>
              </w:rPr>
              <w:t>,</w:t>
            </w:r>
            <w:r>
              <w:rPr>
                <w:spacing w:val="-10"/>
                <w:sz w:val="20"/>
              </w:rPr>
              <w:t xml:space="preserve"> </w:t>
            </w:r>
            <w:r>
              <w:rPr>
                <w:sz w:val="20"/>
              </w:rPr>
              <w:t>PHYSICAL</w:t>
            </w:r>
            <w:r>
              <w:rPr>
                <w:spacing w:val="-10"/>
                <w:sz w:val="20"/>
              </w:rPr>
              <w:t xml:space="preserve"> </w:t>
            </w:r>
            <w:r>
              <w:rPr>
                <w:sz w:val="20"/>
              </w:rPr>
              <w:t>AC</w:t>
            </w:r>
            <w:r w:rsidR="00B91793">
              <w:rPr>
                <w:sz w:val="20"/>
              </w:rPr>
              <w:t>T</w:t>
            </w:r>
            <w:r>
              <w:rPr>
                <w:sz w:val="20"/>
              </w:rPr>
              <w:t>IVI</w:t>
            </w:r>
            <w:r w:rsidR="00B91793">
              <w:rPr>
                <w:sz w:val="20"/>
              </w:rPr>
              <w:t>T</w:t>
            </w:r>
            <w:r>
              <w:rPr>
                <w:sz w:val="20"/>
              </w:rPr>
              <w:t>Y</w:t>
            </w:r>
            <w:r>
              <w:rPr>
                <w:spacing w:val="-10"/>
                <w:sz w:val="20"/>
              </w:rPr>
              <w:t xml:space="preserve"> </w:t>
            </w:r>
            <w:r>
              <w:rPr>
                <w:sz w:val="20"/>
              </w:rPr>
              <w:t>&amp;</w:t>
            </w:r>
            <w:r>
              <w:rPr>
                <w:spacing w:val="-10"/>
                <w:sz w:val="20"/>
              </w:rPr>
              <w:t xml:space="preserve"> </w:t>
            </w:r>
            <w:r>
              <w:rPr>
                <w:sz w:val="20"/>
              </w:rPr>
              <w:t>quali</w:t>
            </w:r>
            <w:r w:rsidR="00B91793">
              <w:rPr>
                <w:sz w:val="20"/>
              </w:rPr>
              <w:t>t</w:t>
            </w:r>
            <w:r>
              <w:rPr>
                <w:sz w:val="20"/>
              </w:rPr>
              <w:t xml:space="preserve">y </w:t>
            </w:r>
            <w:r>
              <w:rPr>
                <w:spacing w:val="-4"/>
                <w:sz w:val="20"/>
              </w:rPr>
              <w:t>of life</w:t>
            </w:r>
          </w:p>
        </w:tc>
      </w:tr>
      <w:tr w:rsidR="00867F92" w14:paraId="47ADB747" w14:textId="77777777">
        <w:trPr>
          <w:trHeight w:val="645"/>
        </w:trPr>
        <w:tc>
          <w:tcPr>
            <w:tcW w:w="3889" w:type="dxa"/>
            <w:tcBorders>
              <w:top w:val="single" w:sz="6" w:space="0" w:color="000000"/>
              <w:bottom w:val="single" w:sz="6" w:space="0" w:color="000000"/>
            </w:tcBorders>
            <w:shd w:val="clear" w:color="auto" w:fill="DEEAF6"/>
          </w:tcPr>
          <w:p w14:paraId="0B16C57B" w14:textId="4DA89218" w:rsidR="00867F92" w:rsidRDefault="00000000">
            <w:pPr>
              <w:pStyle w:val="TableParagraph"/>
              <w:spacing w:before="79"/>
              <w:ind w:left="79"/>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03A2A96C" w14:textId="3C4ED7B5" w:rsidR="00867F92" w:rsidRDefault="00000000">
            <w:pPr>
              <w:pStyle w:val="TableParagraph"/>
              <w:spacing w:before="1"/>
              <w:ind w:left="79"/>
              <w:rPr>
                <w:b/>
                <w:sz w:val="20"/>
              </w:rPr>
            </w:pPr>
            <w:r>
              <w:rPr>
                <w:b/>
                <w:spacing w:val="-2"/>
                <w:sz w:val="20"/>
              </w:rPr>
              <w:t>S</w:t>
            </w:r>
            <w:r w:rsidR="00B91793">
              <w:rPr>
                <w:b/>
                <w:spacing w:val="-2"/>
                <w:sz w:val="20"/>
              </w:rPr>
              <w:t>T</w:t>
            </w:r>
            <w:r>
              <w:rPr>
                <w:b/>
                <w:spacing w:val="-2"/>
                <w:sz w:val="20"/>
              </w:rPr>
              <w:t>EP</w:t>
            </w:r>
          </w:p>
        </w:tc>
        <w:tc>
          <w:tcPr>
            <w:tcW w:w="4759" w:type="dxa"/>
            <w:gridSpan w:val="5"/>
            <w:tcBorders>
              <w:top w:val="single" w:sz="6" w:space="0" w:color="000000"/>
              <w:bottom w:val="single" w:sz="6" w:space="0" w:color="000000"/>
            </w:tcBorders>
          </w:tcPr>
          <w:p w14:paraId="124A4E62" w14:textId="1B7EB7E3" w:rsidR="00867F92" w:rsidRDefault="00000000">
            <w:pPr>
              <w:pStyle w:val="TableParagraph"/>
              <w:spacing w:before="201"/>
              <w:ind w:left="79"/>
              <w:rPr>
                <w:sz w:val="20"/>
              </w:rPr>
            </w:pPr>
            <w:r>
              <w:rPr>
                <w:sz w:val="20"/>
              </w:rPr>
              <w:t>VASILAKOU</w:t>
            </w:r>
            <w:r>
              <w:rPr>
                <w:spacing w:val="-9"/>
                <w:sz w:val="20"/>
              </w:rPr>
              <w:t xml:space="preserve"> </w:t>
            </w:r>
            <w:r>
              <w:rPr>
                <w:sz w:val="20"/>
              </w:rPr>
              <w:t>NAIR-</w:t>
            </w:r>
            <w:r w:rsidR="00B91793">
              <w:rPr>
                <w:sz w:val="20"/>
              </w:rPr>
              <w:t>T</w:t>
            </w:r>
            <w:r>
              <w:rPr>
                <w:sz w:val="20"/>
              </w:rPr>
              <w:t>ONIA</w:t>
            </w:r>
            <w:r>
              <w:rPr>
                <w:spacing w:val="-5"/>
                <w:sz w:val="20"/>
              </w:rPr>
              <w:t xml:space="preserve"> </w:t>
            </w:r>
            <w:r>
              <w:rPr>
                <w:sz w:val="20"/>
              </w:rPr>
              <w:t>-</w:t>
            </w:r>
            <w:r>
              <w:rPr>
                <w:spacing w:val="-8"/>
                <w:sz w:val="20"/>
              </w:rPr>
              <w:t xml:space="preserve"> </w:t>
            </w:r>
            <w:r w:rsidR="00725DD3">
              <w:rPr>
                <w:spacing w:val="-2"/>
                <w:sz w:val="20"/>
              </w:rPr>
              <w:t>PROFESSOR</w:t>
            </w:r>
          </w:p>
        </w:tc>
      </w:tr>
      <w:tr w:rsidR="00867F92" w14:paraId="50ECE56F" w14:textId="77777777">
        <w:trPr>
          <w:trHeight w:val="885"/>
        </w:trPr>
        <w:tc>
          <w:tcPr>
            <w:tcW w:w="4112" w:type="dxa"/>
            <w:gridSpan w:val="2"/>
            <w:tcBorders>
              <w:top w:val="single" w:sz="6" w:space="0" w:color="000000"/>
              <w:bottom w:val="single" w:sz="6" w:space="0" w:color="000000"/>
            </w:tcBorders>
            <w:shd w:val="clear" w:color="auto" w:fill="DEEAF6"/>
          </w:tcPr>
          <w:p w14:paraId="6E5D090A" w14:textId="77777777" w:rsidR="00867F92" w:rsidRDefault="00867F92">
            <w:pPr>
              <w:pStyle w:val="TableParagraph"/>
              <w:spacing w:before="77"/>
              <w:rPr>
                <w:b/>
                <w:sz w:val="20"/>
              </w:rPr>
            </w:pPr>
          </w:p>
          <w:p w14:paraId="0230B435" w14:textId="4C5197F1" w:rsidR="00867F92" w:rsidRDefault="00000000">
            <w:pPr>
              <w:pStyle w:val="TableParagraph"/>
              <w:ind w:left="79"/>
              <w:rPr>
                <w:b/>
                <w:sz w:val="20"/>
              </w:rPr>
            </w:pPr>
            <w:r>
              <w:rPr>
                <w:b/>
                <w:spacing w:val="-2"/>
                <w:sz w:val="20"/>
              </w:rPr>
              <w:t>SELF END</w:t>
            </w:r>
            <w:r>
              <w:rPr>
                <w:b/>
                <w:spacing w:val="8"/>
                <w:sz w:val="20"/>
              </w:rPr>
              <w:t xml:space="preserve"> </w:t>
            </w:r>
            <w:r w:rsidR="00B91793">
              <w:rPr>
                <w:b/>
                <w:spacing w:val="-2"/>
                <w:sz w:val="20"/>
              </w:rPr>
              <w:t>T</w:t>
            </w:r>
            <w:r>
              <w:rPr>
                <w:b/>
                <w:spacing w:val="-2"/>
                <w:sz w:val="20"/>
              </w:rPr>
              <w:t>U</w:t>
            </w:r>
            <w:r w:rsidR="00B91793">
              <w:rPr>
                <w:b/>
                <w:spacing w:val="-2"/>
                <w:sz w:val="20"/>
              </w:rPr>
              <w:t>T</w:t>
            </w:r>
            <w:r>
              <w:rPr>
                <w:b/>
                <w:spacing w:val="-2"/>
                <w:sz w:val="20"/>
              </w:rPr>
              <w:t>ORIALS</w:t>
            </w:r>
            <w:r>
              <w:rPr>
                <w:b/>
                <w:spacing w:val="9"/>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126" w:type="dxa"/>
            <w:gridSpan w:val="2"/>
            <w:tcBorders>
              <w:top w:val="single" w:sz="6" w:space="0" w:color="000000"/>
              <w:bottom w:val="single" w:sz="6" w:space="0" w:color="000000"/>
            </w:tcBorders>
            <w:shd w:val="clear" w:color="auto" w:fill="DEEAF6"/>
          </w:tcPr>
          <w:p w14:paraId="217DF434" w14:textId="77777777" w:rsidR="00867F92" w:rsidRDefault="00000000">
            <w:pPr>
              <w:pStyle w:val="TableParagraph"/>
              <w:spacing w:before="199"/>
              <w:ind w:left="10" w:right="3"/>
              <w:jc w:val="center"/>
              <w:rPr>
                <w:b/>
                <w:sz w:val="20"/>
              </w:rPr>
            </w:pPr>
            <w:r>
              <w:rPr>
                <w:b/>
                <w:spacing w:val="-2"/>
                <w:sz w:val="20"/>
              </w:rPr>
              <w:t>WEEKLY</w:t>
            </w:r>
          </w:p>
          <w:p w14:paraId="780E230A" w14:textId="156731FB" w:rsidR="00867F92" w:rsidRDefault="00000000">
            <w:pPr>
              <w:pStyle w:val="TableParagraph"/>
              <w:spacing w:before="1"/>
              <w:ind w:left="10" w:right="5"/>
              <w:jc w:val="center"/>
              <w:rPr>
                <w:b/>
                <w:sz w:val="20"/>
              </w:rPr>
            </w:pPr>
            <w:r>
              <w:rPr>
                <w:b/>
                <w:sz w:val="20"/>
              </w:rPr>
              <w:t>HOURS</w:t>
            </w:r>
            <w:r>
              <w:rPr>
                <w:b/>
                <w:spacing w:val="-6"/>
                <w:sz w:val="20"/>
              </w:rPr>
              <w:t xml:space="preserve"> </w:t>
            </w:r>
            <w:r w:rsidR="00B91793">
              <w:rPr>
                <w:b/>
                <w:spacing w:val="-2"/>
                <w:sz w:val="20"/>
              </w:rPr>
              <w:t>T</w:t>
            </w:r>
            <w:r>
              <w:rPr>
                <w:b/>
                <w:spacing w:val="-2"/>
                <w:sz w:val="20"/>
              </w:rPr>
              <w:t>EACHING</w:t>
            </w:r>
          </w:p>
        </w:tc>
        <w:tc>
          <w:tcPr>
            <w:tcW w:w="2410" w:type="dxa"/>
            <w:gridSpan w:val="2"/>
            <w:tcBorders>
              <w:top w:val="single" w:sz="6" w:space="0" w:color="000000"/>
              <w:bottom w:val="single" w:sz="6" w:space="0" w:color="000000"/>
            </w:tcBorders>
            <w:shd w:val="clear" w:color="auto" w:fill="DEEAF6"/>
          </w:tcPr>
          <w:p w14:paraId="516337A9" w14:textId="77777777" w:rsidR="00867F92" w:rsidRDefault="00867F92">
            <w:pPr>
              <w:pStyle w:val="TableParagraph"/>
              <w:spacing w:before="77"/>
              <w:rPr>
                <w:b/>
                <w:sz w:val="20"/>
              </w:rPr>
            </w:pPr>
          </w:p>
          <w:p w14:paraId="665B2024" w14:textId="606F0214" w:rsidR="00867F92" w:rsidRDefault="00000000">
            <w:pPr>
              <w:pStyle w:val="TableParagraph"/>
              <w:ind w:left="267"/>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1AF00AA9" w14:textId="77777777">
        <w:trPr>
          <w:trHeight w:val="405"/>
        </w:trPr>
        <w:tc>
          <w:tcPr>
            <w:tcW w:w="4112" w:type="dxa"/>
            <w:gridSpan w:val="2"/>
            <w:tcBorders>
              <w:top w:val="single" w:sz="6" w:space="0" w:color="000000"/>
              <w:bottom w:val="single" w:sz="6" w:space="0" w:color="000000"/>
            </w:tcBorders>
          </w:tcPr>
          <w:p w14:paraId="2B2AC3CB" w14:textId="77777777" w:rsidR="00867F92" w:rsidRDefault="00867F92">
            <w:pPr>
              <w:pStyle w:val="TableParagraph"/>
              <w:rPr>
                <w:rFonts w:ascii="Times New Roman"/>
                <w:sz w:val="18"/>
              </w:rPr>
            </w:pPr>
          </w:p>
        </w:tc>
        <w:tc>
          <w:tcPr>
            <w:tcW w:w="2126" w:type="dxa"/>
            <w:gridSpan w:val="2"/>
            <w:tcBorders>
              <w:top w:val="single" w:sz="6" w:space="0" w:color="000000"/>
              <w:bottom w:val="single" w:sz="6" w:space="0" w:color="000000"/>
            </w:tcBorders>
          </w:tcPr>
          <w:p w14:paraId="22A60EE0" w14:textId="77777777" w:rsidR="00867F92" w:rsidRDefault="00000000">
            <w:pPr>
              <w:pStyle w:val="TableParagraph"/>
              <w:spacing w:before="79"/>
              <w:ind w:left="10"/>
              <w:jc w:val="center"/>
              <w:rPr>
                <w:sz w:val="20"/>
              </w:rPr>
            </w:pPr>
            <w:r>
              <w:rPr>
                <w:spacing w:val="-10"/>
                <w:sz w:val="20"/>
              </w:rPr>
              <w:t>3</w:t>
            </w:r>
          </w:p>
        </w:tc>
        <w:tc>
          <w:tcPr>
            <w:tcW w:w="2410" w:type="dxa"/>
            <w:gridSpan w:val="2"/>
            <w:tcBorders>
              <w:top w:val="single" w:sz="6" w:space="0" w:color="000000"/>
              <w:bottom w:val="single" w:sz="6" w:space="0" w:color="000000"/>
            </w:tcBorders>
          </w:tcPr>
          <w:p w14:paraId="57956FD4" w14:textId="77777777" w:rsidR="00867F92" w:rsidRDefault="00000000">
            <w:pPr>
              <w:pStyle w:val="TableParagraph"/>
              <w:spacing w:before="79"/>
              <w:ind w:left="11"/>
              <w:jc w:val="center"/>
              <w:rPr>
                <w:sz w:val="20"/>
              </w:rPr>
            </w:pPr>
            <w:r>
              <w:rPr>
                <w:spacing w:val="-10"/>
                <w:sz w:val="20"/>
              </w:rPr>
              <w:t>6</w:t>
            </w:r>
          </w:p>
        </w:tc>
      </w:tr>
      <w:tr w:rsidR="00867F92" w14:paraId="30FCBFFF" w14:textId="77777777">
        <w:trPr>
          <w:trHeight w:val="417"/>
        </w:trPr>
        <w:tc>
          <w:tcPr>
            <w:tcW w:w="3889" w:type="dxa"/>
            <w:tcBorders>
              <w:top w:val="single" w:sz="6" w:space="0" w:color="000000"/>
              <w:bottom w:val="single" w:sz="6" w:space="0" w:color="000000"/>
            </w:tcBorders>
            <w:shd w:val="clear" w:color="auto" w:fill="DEEAF6"/>
          </w:tcPr>
          <w:p w14:paraId="05D5A56D" w14:textId="74775B4C"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4759" w:type="dxa"/>
            <w:gridSpan w:val="5"/>
            <w:tcBorders>
              <w:top w:val="single" w:sz="6" w:space="0" w:color="000000"/>
              <w:bottom w:val="single" w:sz="6" w:space="0" w:color="000000"/>
            </w:tcBorders>
          </w:tcPr>
          <w:p w14:paraId="70380AA1" w14:textId="34A5875D" w:rsidR="00867F92" w:rsidRDefault="00000000">
            <w:pPr>
              <w:pStyle w:val="TableParagraph"/>
              <w:spacing w:before="79"/>
              <w:ind w:left="79"/>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7EA573CB" w14:textId="77777777">
        <w:trPr>
          <w:trHeight w:val="400"/>
        </w:trPr>
        <w:tc>
          <w:tcPr>
            <w:tcW w:w="3889" w:type="dxa"/>
            <w:tcBorders>
              <w:top w:val="single" w:sz="6" w:space="0" w:color="000000"/>
              <w:bottom w:val="single" w:sz="6" w:space="0" w:color="000000"/>
            </w:tcBorders>
            <w:shd w:val="clear" w:color="auto" w:fill="DEEAF6"/>
          </w:tcPr>
          <w:p w14:paraId="6B5E56B3" w14:textId="2D080176"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759" w:type="dxa"/>
            <w:gridSpan w:val="5"/>
            <w:tcBorders>
              <w:top w:val="single" w:sz="6" w:space="0" w:color="000000"/>
              <w:bottom w:val="single" w:sz="6" w:space="0" w:color="000000"/>
            </w:tcBorders>
          </w:tcPr>
          <w:p w14:paraId="1D3112A8" w14:textId="77777777" w:rsidR="00867F92" w:rsidRDefault="00000000">
            <w:pPr>
              <w:pStyle w:val="TableParagraph"/>
              <w:spacing w:before="79"/>
              <w:ind w:left="79"/>
              <w:rPr>
                <w:sz w:val="20"/>
              </w:rPr>
            </w:pPr>
            <w:r>
              <w:rPr>
                <w:spacing w:val="-10"/>
                <w:sz w:val="20"/>
              </w:rPr>
              <w:t>-</w:t>
            </w:r>
          </w:p>
        </w:tc>
      </w:tr>
      <w:tr w:rsidR="00867F92" w14:paraId="04C07907" w14:textId="77777777">
        <w:trPr>
          <w:trHeight w:val="445"/>
        </w:trPr>
        <w:tc>
          <w:tcPr>
            <w:tcW w:w="3889" w:type="dxa"/>
            <w:tcBorders>
              <w:top w:val="single" w:sz="6" w:space="0" w:color="000000"/>
              <w:bottom w:val="single" w:sz="6" w:space="0" w:color="000000"/>
            </w:tcBorders>
            <w:shd w:val="clear" w:color="auto" w:fill="DEEAF6"/>
          </w:tcPr>
          <w:p w14:paraId="2C583EDD" w14:textId="776FF121"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759" w:type="dxa"/>
            <w:gridSpan w:val="5"/>
            <w:tcBorders>
              <w:top w:val="single" w:sz="6" w:space="0" w:color="000000"/>
              <w:bottom w:val="single" w:sz="6" w:space="0" w:color="000000"/>
            </w:tcBorders>
          </w:tcPr>
          <w:p w14:paraId="50707189" w14:textId="77777777" w:rsidR="00867F92" w:rsidRDefault="00000000">
            <w:pPr>
              <w:pStyle w:val="TableParagraph"/>
              <w:spacing w:before="79"/>
              <w:ind w:left="79"/>
              <w:rPr>
                <w:sz w:val="20"/>
              </w:rPr>
            </w:pPr>
            <w:r>
              <w:rPr>
                <w:spacing w:val="-2"/>
                <w:sz w:val="20"/>
              </w:rPr>
              <w:t>Greek</w:t>
            </w:r>
          </w:p>
        </w:tc>
      </w:tr>
      <w:tr w:rsidR="00867F92" w14:paraId="48C45059" w14:textId="77777777">
        <w:trPr>
          <w:trHeight w:val="645"/>
        </w:trPr>
        <w:tc>
          <w:tcPr>
            <w:tcW w:w="3889" w:type="dxa"/>
            <w:tcBorders>
              <w:top w:val="single" w:sz="6" w:space="0" w:color="000000"/>
              <w:bottom w:val="single" w:sz="6" w:space="0" w:color="000000"/>
            </w:tcBorders>
            <w:shd w:val="clear" w:color="auto" w:fill="DEEAF6"/>
          </w:tcPr>
          <w:p w14:paraId="66EFB65E" w14:textId="5271E389" w:rsidR="00867F92" w:rsidRDefault="00B91793">
            <w:pPr>
              <w:pStyle w:val="TableParagraph"/>
              <w:spacing w:before="79"/>
              <w:ind w:left="79"/>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1534102A" w14:textId="77777777" w:rsidR="00867F92" w:rsidRDefault="00000000">
            <w:pPr>
              <w:pStyle w:val="TableParagraph"/>
              <w:spacing w:before="1"/>
              <w:ind w:left="79"/>
              <w:rPr>
                <w:b/>
                <w:sz w:val="20"/>
              </w:rPr>
            </w:pPr>
            <w:r>
              <w:rPr>
                <w:b/>
                <w:spacing w:val="-2"/>
                <w:sz w:val="20"/>
              </w:rPr>
              <w:t>ERASMUS</w:t>
            </w:r>
          </w:p>
        </w:tc>
        <w:tc>
          <w:tcPr>
            <w:tcW w:w="4759" w:type="dxa"/>
            <w:gridSpan w:val="5"/>
            <w:tcBorders>
              <w:top w:val="single" w:sz="6" w:space="0" w:color="000000"/>
              <w:bottom w:val="single" w:sz="6" w:space="0" w:color="000000"/>
            </w:tcBorders>
          </w:tcPr>
          <w:p w14:paraId="095CD0D6" w14:textId="77777777" w:rsidR="00867F92" w:rsidRDefault="00000000">
            <w:pPr>
              <w:pStyle w:val="TableParagraph"/>
              <w:spacing w:before="79"/>
              <w:ind w:left="79"/>
              <w:rPr>
                <w:sz w:val="20"/>
              </w:rPr>
            </w:pPr>
            <w:r>
              <w:rPr>
                <w:spacing w:val="-5"/>
                <w:sz w:val="20"/>
              </w:rPr>
              <w:t>YES</w:t>
            </w:r>
          </w:p>
        </w:tc>
      </w:tr>
      <w:tr w:rsidR="00867F92" w14:paraId="2B5E4884" w14:textId="77777777">
        <w:trPr>
          <w:trHeight w:val="400"/>
        </w:trPr>
        <w:tc>
          <w:tcPr>
            <w:tcW w:w="3889" w:type="dxa"/>
            <w:tcBorders>
              <w:top w:val="single" w:sz="6" w:space="0" w:color="000000"/>
              <w:bottom w:val="single" w:sz="6" w:space="0" w:color="000000"/>
            </w:tcBorders>
            <w:shd w:val="clear" w:color="auto" w:fill="DEEAF6"/>
          </w:tcPr>
          <w:p w14:paraId="2E4B3F6C" w14:textId="1A8109C2"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9"/>
                <w:sz w:val="20"/>
              </w:rPr>
              <w:t xml:space="preserve"> </w:t>
            </w:r>
            <w:r>
              <w:rPr>
                <w:b/>
                <w:sz w:val="20"/>
              </w:rPr>
              <w:t>COURSE</w:t>
            </w:r>
            <w:r>
              <w:rPr>
                <w:b/>
                <w:spacing w:val="-9"/>
                <w:sz w:val="20"/>
              </w:rPr>
              <w:t xml:space="preserve"> </w:t>
            </w:r>
            <w:r>
              <w:rPr>
                <w:b/>
                <w:spacing w:val="-2"/>
                <w:sz w:val="20"/>
              </w:rPr>
              <w:t>(URL)</w:t>
            </w:r>
          </w:p>
        </w:tc>
        <w:tc>
          <w:tcPr>
            <w:tcW w:w="4759" w:type="dxa"/>
            <w:gridSpan w:val="5"/>
            <w:tcBorders>
              <w:top w:val="single" w:sz="6" w:space="0" w:color="000000"/>
              <w:bottom w:val="single" w:sz="6" w:space="0" w:color="000000"/>
            </w:tcBorders>
          </w:tcPr>
          <w:p w14:paraId="17CCEAF4" w14:textId="42CB8A55" w:rsidR="00867F92" w:rsidRDefault="00000000">
            <w:pPr>
              <w:pStyle w:val="TableParagraph"/>
              <w:spacing w:before="79"/>
              <w:ind w:left="79"/>
              <w:rPr>
                <w:sz w:val="20"/>
              </w:rPr>
            </w:pPr>
            <w:hyperlink r:id="rId127">
              <w:r>
                <w:rPr>
                  <w:spacing w:val="-2"/>
                  <w:sz w:val="20"/>
                  <w:u w:val="single"/>
                </w:rPr>
                <w:t>h</w:t>
              </w:r>
              <w:r w:rsidR="00B91793">
                <w:rPr>
                  <w:spacing w:val="-2"/>
                  <w:sz w:val="20"/>
                  <w:u w:val="single"/>
                </w:rPr>
                <w:t>tt</w:t>
              </w:r>
              <w:r>
                <w:rPr>
                  <w:spacing w:val="-2"/>
                  <w:sz w:val="20"/>
                  <w:u w:val="single"/>
                </w:rPr>
                <w:t>ps://moodle.uniwa.gr/course/view.php?id=2642</w:t>
              </w:r>
            </w:hyperlink>
          </w:p>
        </w:tc>
      </w:tr>
    </w:tbl>
    <w:p w14:paraId="5B10BA6E" w14:textId="77777777" w:rsidR="00867F92" w:rsidRDefault="00867F92">
      <w:pPr>
        <w:pStyle w:val="a3"/>
        <w:spacing w:before="95"/>
        <w:rPr>
          <w:rFonts w:ascii="Calibri"/>
          <w:b/>
        </w:rPr>
      </w:pPr>
    </w:p>
    <w:p w14:paraId="2BCCFCEE" w14:textId="67239DDC" w:rsidR="00867F92" w:rsidRDefault="00000000">
      <w:pPr>
        <w:pStyle w:val="a5"/>
        <w:numPr>
          <w:ilvl w:val="0"/>
          <w:numId w:val="93"/>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721010AC"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E68533D" w14:textId="77777777">
        <w:trPr>
          <w:trHeight w:val="5528"/>
        </w:trPr>
        <w:tc>
          <w:tcPr>
            <w:tcW w:w="8649" w:type="dxa"/>
            <w:tcBorders>
              <w:bottom w:val="single" w:sz="6" w:space="0" w:color="000000"/>
            </w:tcBorders>
          </w:tcPr>
          <w:p w14:paraId="6D5C8AFF" w14:textId="398A20E8" w:rsidR="00867F92" w:rsidRDefault="00000000">
            <w:pPr>
              <w:pStyle w:val="TableParagraph"/>
              <w:spacing w:before="83" w:line="243" w:lineRule="exact"/>
              <w:ind w:left="79"/>
              <w:jc w:val="both"/>
              <w:rPr>
                <w:sz w:val="20"/>
              </w:rPr>
            </w:pPr>
            <w:r>
              <w:rPr>
                <w:sz w:val="20"/>
              </w:rPr>
              <w:t>Af</w:t>
            </w:r>
            <w:r w:rsidR="00B91793">
              <w:rPr>
                <w:sz w:val="20"/>
              </w:rPr>
              <w:t>t</w:t>
            </w:r>
            <w:r>
              <w:rPr>
                <w:sz w:val="20"/>
              </w:rPr>
              <w:t>er</w:t>
            </w:r>
            <w:r>
              <w:rPr>
                <w:spacing w:val="-7"/>
                <w:sz w:val="20"/>
              </w:rPr>
              <w:t xml:space="preserve"> </w:t>
            </w:r>
            <w:r w:rsidR="00725DD3">
              <w:rPr>
                <w:sz w:val="20"/>
              </w:rPr>
              <w:t>the</w:t>
            </w:r>
            <w:r w:rsidR="00725DD3">
              <w:rPr>
                <w:spacing w:val="-7"/>
                <w:sz w:val="20"/>
              </w:rPr>
              <w:t xml:space="preserve"> </w:t>
            </w:r>
            <w:r w:rsidR="00725DD3">
              <w:rPr>
                <w:sz w:val="20"/>
              </w:rPr>
              <w:t>integration</w:t>
            </w:r>
            <w:r w:rsidR="00725DD3">
              <w:rPr>
                <w:spacing w:val="-6"/>
                <w:sz w:val="20"/>
              </w:rPr>
              <w:t xml:space="preserve"> </w:t>
            </w:r>
            <w:r w:rsidR="00725DD3">
              <w:rPr>
                <w:sz w:val="20"/>
              </w:rPr>
              <w:t>of</w:t>
            </w:r>
            <w:r w:rsidR="00725DD3">
              <w:rPr>
                <w:spacing w:val="-6"/>
                <w:sz w:val="20"/>
              </w:rPr>
              <w:t xml:space="preserve"> </w:t>
            </w:r>
            <w:r w:rsidR="00725DD3">
              <w:rPr>
                <w:sz w:val="20"/>
              </w:rPr>
              <w:t>course</w:t>
            </w:r>
            <w:r w:rsidR="00725DD3">
              <w:rPr>
                <w:spacing w:val="-6"/>
                <w:sz w:val="20"/>
              </w:rPr>
              <w:t xml:space="preserve"> </w:t>
            </w:r>
            <w:r w:rsidR="00725DD3">
              <w:rPr>
                <w:sz w:val="20"/>
              </w:rPr>
              <w:t>the</w:t>
            </w:r>
            <w:r w:rsidR="00725DD3">
              <w:rPr>
                <w:spacing w:val="-7"/>
                <w:sz w:val="20"/>
              </w:rPr>
              <w:t xml:space="preserve"> </w:t>
            </w:r>
            <w:r w:rsidR="00725DD3">
              <w:rPr>
                <w:sz w:val="20"/>
              </w:rPr>
              <w:t>university student</w:t>
            </w:r>
            <w:r w:rsidR="00725DD3">
              <w:rPr>
                <w:spacing w:val="-6"/>
                <w:sz w:val="20"/>
              </w:rPr>
              <w:t xml:space="preserve"> </w:t>
            </w:r>
            <w:r w:rsidR="00725DD3">
              <w:rPr>
                <w:spacing w:val="-2"/>
                <w:sz w:val="20"/>
              </w:rPr>
              <w:t>is expected:</w:t>
            </w:r>
          </w:p>
          <w:p w14:paraId="124D43DD" w14:textId="3F65A99E" w:rsidR="00867F92" w:rsidRDefault="00725DD3">
            <w:pPr>
              <w:pStyle w:val="TableParagraph"/>
              <w:numPr>
                <w:ilvl w:val="0"/>
                <w:numId w:val="92"/>
              </w:numPr>
              <w:tabs>
                <w:tab w:val="left" w:pos="222"/>
              </w:tabs>
              <w:spacing w:line="243" w:lineRule="exact"/>
              <w:ind w:left="222" w:hanging="143"/>
              <w:jc w:val="both"/>
              <w:rPr>
                <w:sz w:val="20"/>
              </w:rPr>
            </w:pPr>
            <w:r>
              <w:rPr>
                <w:sz w:val="20"/>
              </w:rPr>
              <w:t>to</w:t>
            </w:r>
            <w:r>
              <w:rPr>
                <w:spacing w:val="-6"/>
                <w:sz w:val="20"/>
              </w:rPr>
              <w:t xml:space="preserve"> </w:t>
            </w:r>
            <w:r>
              <w:rPr>
                <w:sz w:val="20"/>
              </w:rPr>
              <w:t>know</w:t>
            </w:r>
            <w:r>
              <w:rPr>
                <w:spacing w:val="-6"/>
                <w:sz w:val="20"/>
              </w:rPr>
              <w:t xml:space="preserve"> </w:t>
            </w:r>
            <w:r>
              <w:rPr>
                <w:sz w:val="20"/>
              </w:rPr>
              <w:t>them</w:t>
            </w:r>
            <w:r>
              <w:rPr>
                <w:spacing w:val="-6"/>
                <w:sz w:val="20"/>
              </w:rPr>
              <w:t xml:space="preserve"> </w:t>
            </w:r>
            <w:r>
              <w:rPr>
                <w:sz w:val="20"/>
              </w:rPr>
              <w:t>authorities</w:t>
            </w:r>
            <w:r>
              <w:rPr>
                <w:spacing w:val="-3"/>
                <w:sz w:val="20"/>
              </w:rPr>
              <w:t xml:space="preserve"> </w:t>
            </w:r>
            <w:r>
              <w:rPr>
                <w:sz w:val="20"/>
              </w:rPr>
              <w:t>the</w:t>
            </w:r>
            <w:r>
              <w:rPr>
                <w:spacing w:val="-5"/>
                <w:sz w:val="20"/>
              </w:rPr>
              <w:t xml:space="preserve"> </w:t>
            </w:r>
            <w:r>
              <w:rPr>
                <w:sz w:val="20"/>
              </w:rPr>
              <w:t>hygiene</w:t>
            </w:r>
            <w:r>
              <w:rPr>
                <w:spacing w:val="-5"/>
                <w:sz w:val="20"/>
              </w:rPr>
              <w:t xml:space="preserve"> </w:t>
            </w:r>
            <w:r>
              <w:rPr>
                <w:spacing w:val="-2"/>
                <w:sz w:val="20"/>
              </w:rPr>
              <w:t>diet</w:t>
            </w:r>
          </w:p>
          <w:p w14:paraId="39312610" w14:textId="30D0D7D8" w:rsidR="00867F92" w:rsidRDefault="00725DD3">
            <w:pPr>
              <w:pStyle w:val="TableParagraph"/>
              <w:numPr>
                <w:ilvl w:val="0"/>
                <w:numId w:val="92"/>
              </w:numPr>
              <w:tabs>
                <w:tab w:val="left" w:pos="235"/>
                <w:tab w:val="left" w:pos="237"/>
              </w:tabs>
              <w:ind w:right="68" w:hanging="159"/>
              <w:jc w:val="both"/>
              <w:rPr>
                <w:rFonts w:ascii="Times New Roman" w:hAnsi="Times New Roman"/>
                <w:sz w:val="20"/>
              </w:rPr>
            </w:pPr>
            <w:r>
              <w:rPr>
                <w:sz w:val="20"/>
              </w:rPr>
              <w:t>to understand the different nutritional needs of individuals according to their individual characteristics</w:t>
            </w:r>
          </w:p>
          <w:p w14:paraId="2D8E172B" w14:textId="4DC53FCC" w:rsidR="00867F92" w:rsidRDefault="00725DD3">
            <w:pPr>
              <w:pStyle w:val="TableParagraph"/>
              <w:numPr>
                <w:ilvl w:val="0"/>
                <w:numId w:val="92"/>
              </w:numPr>
              <w:tabs>
                <w:tab w:val="left" w:pos="236"/>
              </w:tabs>
              <w:spacing w:line="243" w:lineRule="exact"/>
              <w:ind w:left="236" w:hanging="157"/>
              <w:jc w:val="both"/>
              <w:rPr>
                <w:rFonts w:ascii="Times New Roman" w:hAnsi="Times New Roman"/>
                <w:sz w:val="20"/>
              </w:rPr>
            </w:pPr>
            <w:r>
              <w:rPr>
                <w:sz w:val="20"/>
              </w:rPr>
              <w:t>to</w:t>
            </w:r>
            <w:r>
              <w:rPr>
                <w:spacing w:val="-7"/>
                <w:sz w:val="20"/>
              </w:rPr>
              <w:t xml:space="preserve"> </w:t>
            </w:r>
            <w:r>
              <w:rPr>
                <w:sz w:val="20"/>
              </w:rPr>
              <w:t>understands</w:t>
            </w:r>
            <w:r>
              <w:rPr>
                <w:spacing w:val="-7"/>
                <w:sz w:val="20"/>
              </w:rPr>
              <w:t xml:space="preserve"> </w:t>
            </w:r>
            <w:r>
              <w:rPr>
                <w:sz w:val="20"/>
              </w:rPr>
              <w:t>them</w:t>
            </w:r>
            <w:r>
              <w:rPr>
                <w:spacing w:val="-6"/>
                <w:sz w:val="20"/>
              </w:rPr>
              <w:t xml:space="preserve"> </w:t>
            </w:r>
            <w:r>
              <w:rPr>
                <w:sz w:val="20"/>
              </w:rPr>
              <w:t>nutritional</w:t>
            </w:r>
            <w:r>
              <w:rPr>
                <w:spacing w:val="-6"/>
                <w:sz w:val="20"/>
              </w:rPr>
              <w:t xml:space="preserve"> </w:t>
            </w:r>
            <w:r>
              <w:rPr>
                <w:sz w:val="20"/>
              </w:rPr>
              <w:t>recommendations</w:t>
            </w:r>
            <w:r>
              <w:rPr>
                <w:spacing w:val="-5"/>
                <w:sz w:val="20"/>
              </w:rPr>
              <w:t xml:space="preserve"> </w:t>
            </w:r>
            <w:r>
              <w:rPr>
                <w:sz w:val="20"/>
              </w:rPr>
              <w:t>of</w:t>
            </w:r>
            <w:r>
              <w:rPr>
                <w:spacing w:val="-7"/>
                <w:sz w:val="20"/>
              </w:rPr>
              <w:t xml:space="preserve"> </w:t>
            </w:r>
            <w:r>
              <w:rPr>
                <w:sz w:val="20"/>
              </w:rPr>
              <w:t>Greek</w:t>
            </w:r>
            <w:r>
              <w:rPr>
                <w:spacing w:val="-7"/>
                <w:sz w:val="20"/>
              </w:rPr>
              <w:t xml:space="preserve"> </w:t>
            </w:r>
            <w:r>
              <w:rPr>
                <w:sz w:val="20"/>
              </w:rPr>
              <w:t>and</w:t>
            </w:r>
            <w:r>
              <w:rPr>
                <w:spacing w:val="-5"/>
                <w:sz w:val="20"/>
              </w:rPr>
              <w:t xml:space="preserve"> </w:t>
            </w:r>
            <w:r>
              <w:rPr>
                <w:sz w:val="20"/>
              </w:rPr>
              <w:t>international</w:t>
            </w:r>
            <w:r>
              <w:rPr>
                <w:spacing w:val="-8"/>
                <w:sz w:val="20"/>
              </w:rPr>
              <w:t xml:space="preserve"> </w:t>
            </w:r>
            <w:r>
              <w:rPr>
                <w:spacing w:val="-2"/>
                <w:sz w:val="20"/>
              </w:rPr>
              <w:t>bodies</w:t>
            </w:r>
          </w:p>
          <w:p w14:paraId="3F1BA0EA" w14:textId="67EC5AA7" w:rsidR="00867F92" w:rsidRDefault="00725DD3">
            <w:pPr>
              <w:pStyle w:val="TableParagraph"/>
              <w:numPr>
                <w:ilvl w:val="0"/>
                <w:numId w:val="92"/>
              </w:numPr>
              <w:tabs>
                <w:tab w:val="left" w:pos="236"/>
              </w:tabs>
              <w:spacing w:before="1"/>
              <w:ind w:left="236" w:hanging="157"/>
              <w:jc w:val="both"/>
              <w:rPr>
                <w:rFonts w:ascii="Times New Roman" w:hAnsi="Times New Roman"/>
                <w:sz w:val="20"/>
              </w:rPr>
            </w:pPr>
            <w:r>
              <w:rPr>
                <w:sz w:val="20"/>
              </w:rPr>
              <w:t>to</w:t>
            </w:r>
            <w:r>
              <w:rPr>
                <w:spacing w:val="-7"/>
                <w:sz w:val="20"/>
              </w:rPr>
              <w:t xml:space="preserve"> </w:t>
            </w:r>
            <w:r>
              <w:rPr>
                <w:sz w:val="20"/>
              </w:rPr>
              <w:t>knows</w:t>
            </w:r>
            <w:r>
              <w:rPr>
                <w:spacing w:val="-8"/>
                <w:sz w:val="20"/>
              </w:rPr>
              <w:t xml:space="preserve"> </w:t>
            </w:r>
            <w:r>
              <w:rPr>
                <w:sz w:val="20"/>
              </w:rPr>
              <w:t>their</w:t>
            </w:r>
            <w:r>
              <w:rPr>
                <w:spacing w:val="-7"/>
                <w:sz w:val="20"/>
              </w:rPr>
              <w:t xml:space="preserve"> </w:t>
            </w:r>
            <w:r>
              <w:rPr>
                <w:sz w:val="20"/>
              </w:rPr>
              <w:t>factors</w:t>
            </w:r>
            <w:r>
              <w:rPr>
                <w:spacing w:val="-5"/>
                <w:sz w:val="20"/>
              </w:rPr>
              <w:t xml:space="preserve"> </w:t>
            </w:r>
            <w:r>
              <w:rPr>
                <w:sz w:val="20"/>
              </w:rPr>
              <w:t>which</w:t>
            </w:r>
            <w:r>
              <w:rPr>
                <w:spacing w:val="-6"/>
                <w:sz w:val="20"/>
              </w:rPr>
              <w:t xml:space="preserve"> </w:t>
            </w:r>
            <w:r>
              <w:rPr>
                <w:sz w:val="20"/>
              </w:rPr>
              <w:t>determine</w:t>
            </w:r>
            <w:r>
              <w:rPr>
                <w:spacing w:val="-7"/>
                <w:sz w:val="20"/>
              </w:rPr>
              <w:t xml:space="preserve"> </w:t>
            </w:r>
            <w:r>
              <w:rPr>
                <w:sz w:val="20"/>
              </w:rPr>
              <w:t>chis</w:t>
            </w:r>
            <w:r>
              <w:rPr>
                <w:spacing w:val="-5"/>
                <w:sz w:val="20"/>
              </w:rPr>
              <w:t xml:space="preserve"> </w:t>
            </w:r>
            <w:r>
              <w:rPr>
                <w:sz w:val="20"/>
              </w:rPr>
              <w:t>nutritional</w:t>
            </w:r>
            <w:r>
              <w:rPr>
                <w:spacing w:val="-6"/>
                <w:sz w:val="20"/>
              </w:rPr>
              <w:t xml:space="preserve"> </w:t>
            </w:r>
            <w:r>
              <w:rPr>
                <w:sz w:val="20"/>
              </w:rPr>
              <w:t>choices</w:t>
            </w:r>
            <w:r>
              <w:rPr>
                <w:spacing w:val="-6"/>
                <w:sz w:val="20"/>
              </w:rPr>
              <w:t xml:space="preserve"> </w:t>
            </w:r>
            <w:r>
              <w:rPr>
                <w:sz w:val="20"/>
              </w:rPr>
              <w:t>of</w:t>
            </w:r>
            <w:r>
              <w:rPr>
                <w:spacing w:val="-7"/>
                <w:sz w:val="20"/>
              </w:rPr>
              <w:t xml:space="preserve"> </w:t>
            </w:r>
            <w:r>
              <w:rPr>
                <w:spacing w:val="-2"/>
                <w:sz w:val="20"/>
              </w:rPr>
              <w:t>persons</w:t>
            </w:r>
          </w:p>
          <w:p w14:paraId="21F9181C" w14:textId="0363C346" w:rsidR="00867F92" w:rsidRDefault="00725DD3">
            <w:pPr>
              <w:pStyle w:val="TableParagraph"/>
              <w:numPr>
                <w:ilvl w:val="0"/>
                <w:numId w:val="92"/>
              </w:numPr>
              <w:tabs>
                <w:tab w:val="left" w:pos="235"/>
                <w:tab w:val="left" w:pos="237"/>
              </w:tabs>
              <w:spacing w:before="1"/>
              <w:ind w:right="69" w:hanging="159"/>
              <w:jc w:val="both"/>
              <w:rPr>
                <w:rFonts w:ascii="Times New Roman" w:hAnsi="Times New Roman"/>
                <w:sz w:val="20"/>
              </w:rPr>
            </w:pPr>
            <w:r>
              <w:rPr>
                <w:sz w:val="20"/>
              </w:rPr>
              <w:t>to understand the role of nutrition and physical activity in the long-term maintenance of health, quality of life, well-being and longevity, as well as their importance in the prevention of non-communicable diseases</w:t>
            </w:r>
          </w:p>
          <w:p w14:paraId="6C1EC19C" w14:textId="59F059B6" w:rsidR="00867F92" w:rsidRDefault="00725DD3">
            <w:pPr>
              <w:pStyle w:val="TableParagraph"/>
              <w:numPr>
                <w:ilvl w:val="0"/>
                <w:numId w:val="92"/>
              </w:numPr>
              <w:tabs>
                <w:tab w:val="left" w:pos="236"/>
              </w:tabs>
              <w:spacing w:line="244" w:lineRule="exact"/>
              <w:ind w:left="236" w:hanging="157"/>
              <w:jc w:val="both"/>
              <w:rPr>
                <w:rFonts w:ascii="Times New Roman" w:hAnsi="Times New Roman"/>
                <w:sz w:val="20"/>
              </w:rPr>
            </w:pPr>
            <w:r>
              <w:rPr>
                <w:sz w:val="20"/>
              </w:rPr>
              <w:t>to</w:t>
            </w:r>
            <w:r>
              <w:rPr>
                <w:spacing w:val="25"/>
                <w:sz w:val="20"/>
              </w:rPr>
              <w:t xml:space="preserve"> </w:t>
            </w:r>
            <w:r>
              <w:rPr>
                <w:sz w:val="20"/>
              </w:rPr>
              <w:t>understand</w:t>
            </w:r>
            <w:r>
              <w:rPr>
                <w:spacing w:val="26"/>
                <w:sz w:val="20"/>
              </w:rPr>
              <w:t xml:space="preserve"> </w:t>
            </w:r>
            <w:r>
              <w:rPr>
                <w:sz w:val="20"/>
              </w:rPr>
              <w:t>the</w:t>
            </w:r>
            <w:r>
              <w:rPr>
                <w:spacing w:val="26"/>
                <w:sz w:val="20"/>
              </w:rPr>
              <w:t xml:space="preserve"> </w:t>
            </w:r>
            <w:r>
              <w:rPr>
                <w:sz w:val="20"/>
              </w:rPr>
              <w:t>interaction</w:t>
            </w:r>
            <w:r>
              <w:rPr>
                <w:spacing w:val="27"/>
                <w:sz w:val="20"/>
              </w:rPr>
              <w:t xml:space="preserve"> </w:t>
            </w:r>
            <w:r>
              <w:rPr>
                <w:sz w:val="20"/>
              </w:rPr>
              <w:t>between</w:t>
            </w:r>
            <w:r>
              <w:rPr>
                <w:spacing w:val="25"/>
                <w:sz w:val="20"/>
              </w:rPr>
              <w:t xml:space="preserve"> </w:t>
            </w:r>
            <w:r>
              <w:rPr>
                <w:sz w:val="20"/>
              </w:rPr>
              <w:t>of</w:t>
            </w:r>
            <w:r>
              <w:rPr>
                <w:spacing w:val="25"/>
                <w:sz w:val="20"/>
              </w:rPr>
              <w:t xml:space="preserve"> </w:t>
            </w:r>
            <w:r>
              <w:rPr>
                <w:sz w:val="20"/>
              </w:rPr>
              <w:t>factors</w:t>
            </w:r>
            <w:r>
              <w:rPr>
                <w:spacing w:val="27"/>
                <w:sz w:val="20"/>
              </w:rPr>
              <w:t xml:space="preserve"> </w:t>
            </w:r>
            <w:r>
              <w:rPr>
                <w:sz w:val="20"/>
              </w:rPr>
              <w:t>danger</w:t>
            </w:r>
            <w:r>
              <w:rPr>
                <w:spacing w:val="26"/>
                <w:sz w:val="20"/>
              </w:rPr>
              <w:t xml:space="preserve"> </w:t>
            </w:r>
            <w:r>
              <w:rPr>
                <w:sz w:val="20"/>
              </w:rPr>
              <w:t>and</w:t>
            </w:r>
            <w:r>
              <w:rPr>
                <w:spacing w:val="25"/>
                <w:sz w:val="20"/>
              </w:rPr>
              <w:t xml:space="preserve"> </w:t>
            </w:r>
            <w:r>
              <w:rPr>
                <w:sz w:val="20"/>
              </w:rPr>
              <w:t>the</w:t>
            </w:r>
            <w:r>
              <w:rPr>
                <w:spacing w:val="25"/>
                <w:sz w:val="20"/>
              </w:rPr>
              <w:t xml:space="preserve"> </w:t>
            </w:r>
            <w:r>
              <w:rPr>
                <w:sz w:val="20"/>
              </w:rPr>
              <w:t>appearance</w:t>
            </w:r>
            <w:r>
              <w:rPr>
                <w:spacing w:val="24"/>
                <w:sz w:val="20"/>
              </w:rPr>
              <w:t xml:space="preserve"> </w:t>
            </w:r>
            <w:r>
              <w:rPr>
                <w:spacing w:val="-5"/>
                <w:sz w:val="20"/>
              </w:rPr>
              <w:t>non</w:t>
            </w:r>
          </w:p>
          <w:p w14:paraId="72F67CE6" w14:textId="30C7BB15" w:rsidR="00867F92" w:rsidRDefault="00725DD3">
            <w:pPr>
              <w:pStyle w:val="TableParagraph"/>
              <w:spacing w:before="1"/>
              <w:ind w:left="237"/>
              <w:jc w:val="both"/>
              <w:rPr>
                <w:sz w:val="20"/>
              </w:rPr>
            </w:pPr>
            <w:r>
              <w:rPr>
                <w:spacing w:val="-2"/>
                <w:sz w:val="20"/>
              </w:rPr>
              <w:t>contagious</w:t>
            </w:r>
            <w:r>
              <w:rPr>
                <w:spacing w:val="9"/>
                <w:sz w:val="20"/>
              </w:rPr>
              <w:t xml:space="preserve"> </w:t>
            </w:r>
            <w:r>
              <w:rPr>
                <w:spacing w:val="-2"/>
                <w:sz w:val="20"/>
              </w:rPr>
              <w:t>diseases</w:t>
            </w:r>
          </w:p>
          <w:p w14:paraId="75226DE0" w14:textId="34D6D0DE" w:rsidR="00867F92" w:rsidRDefault="00725DD3">
            <w:pPr>
              <w:pStyle w:val="TableParagraph"/>
              <w:numPr>
                <w:ilvl w:val="0"/>
                <w:numId w:val="92"/>
              </w:numPr>
              <w:tabs>
                <w:tab w:val="left" w:pos="235"/>
                <w:tab w:val="left" w:pos="237"/>
              </w:tabs>
              <w:spacing w:before="1"/>
              <w:ind w:right="68" w:hanging="159"/>
              <w:jc w:val="both"/>
              <w:rPr>
                <w:rFonts w:ascii="Times New Roman" w:hAnsi="Times New Roman"/>
                <w:sz w:val="20"/>
              </w:rPr>
            </w:pPr>
            <w:r>
              <w:rPr>
                <w:sz w:val="20"/>
              </w:rPr>
              <w:t>to be aware of some important community intervention programs aimed at improving eating habits and increasing physical activity</w:t>
            </w:r>
          </w:p>
          <w:p w14:paraId="44DE20FD" w14:textId="6BAF0AF7" w:rsidR="00867F92" w:rsidRDefault="00725DD3">
            <w:pPr>
              <w:pStyle w:val="TableParagraph"/>
              <w:numPr>
                <w:ilvl w:val="0"/>
                <w:numId w:val="92"/>
              </w:numPr>
              <w:tabs>
                <w:tab w:val="left" w:pos="236"/>
              </w:tabs>
              <w:spacing w:line="243" w:lineRule="exact"/>
              <w:ind w:left="236" w:hanging="157"/>
              <w:jc w:val="both"/>
              <w:rPr>
                <w:rFonts w:ascii="Times New Roman" w:hAnsi="Times New Roman"/>
                <w:sz w:val="20"/>
              </w:rPr>
            </w:pPr>
            <w:r>
              <w:rPr>
                <w:sz w:val="20"/>
              </w:rPr>
              <w:t>to</w:t>
            </w:r>
            <w:r>
              <w:rPr>
                <w:spacing w:val="-7"/>
                <w:sz w:val="20"/>
              </w:rPr>
              <w:t xml:space="preserve"> </w:t>
            </w:r>
            <w:r>
              <w:rPr>
                <w:sz w:val="20"/>
              </w:rPr>
              <w:t>understand</w:t>
            </w:r>
            <w:r>
              <w:rPr>
                <w:spacing w:val="-6"/>
                <w:sz w:val="20"/>
              </w:rPr>
              <w:t xml:space="preserve"> </w:t>
            </w:r>
            <w:r>
              <w:rPr>
                <w:sz w:val="20"/>
              </w:rPr>
              <w:t>them</w:t>
            </w:r>
            <w:r>
              <w:rPr>
                <w:spacing w:val="-6"/>
                <w:sz w:val="20"/>
              </w:rPr>
              <w:t xml:space="preserve"> </w:t>
            </w:r>
            <w:r>
              <w:rPr>
                <w:sz w:val="20"/>
              </w:rPr>
              <w:t>meanings</w:t>
            </w:r>
            <w:r>
              <w:rPr>
                <w:spacing w:val="-6"/>
                <w:sz w:val="20"/>
              </w:rPr>
              <w:t xml:space="preserve"> </w:t>
            </w:r>
            <w:r>
              <w:rPr>
                <w:sz w:val="20"/>
              </w:rPr>
              <w:t>the</w:t>
            </w:r>
            <w:r>
              <w:rPr>
                <w:spacing w:val="-8"/>
                <w:sz w:val="20"/>
              </w:rPr>
              <w:t xml:space="preserve"> </w:t>
            </w:r>
            <w:r>
              <w:rPr>
                <w:sz w:val="20"/>
              </w:rPr>
              <w:t>nutritional</w:t>
            </w:r>
            <w:r>
              <w:rPr>
                <w:spacing w:val="-6"/>
                <w:sz w:val="20"/>
              </w:rPr>
              <w:t xml:space="preserve"> </w:t>
            </w:r>
            <w:r>
              <w:rPr>
                <w:sz w:val="20"/>
              </w:rPr>
              <w:t>surveillance</w:t>
            </w:r>
            <w:r>
              <w:rPr>
                <w:spacing w:val="-4"/>
                <w:sz w:val="20"/>
              </w:rPr>
              <w:t xml:space="preserve"> </w:t>
            </w:r>
            <w:r>
              <w:rPr>
                <w:sz w:val="20"/>
              </w:rPr>
              <w:t>and</w:t>
            </w:r>
            <w:r>
              <w:rPr>
                <w:spacing w:val="-6"/>
                <w:sz w:val="20"/>
              </w:rPr>
              <w:t xml:space="preserve"> </w:t>
            </w:r>
            <w:r>
              <w:rPr>
                <w:sz w:val="20"/>
              </w:rPr>
              <w:t>the</w:t>
            </w:r>
            <w:r>
              <w:rPr>
                <w:spacing w:val="-6"/>
                <w:sz w:val="20"/>
              </w:rPr>
              <w:t xml:space="preserve"> </w:t>
            </w:r>
            <w:r>
              <w:rPr>
                <w:sz w:val="20"/>
              </w:rPr>
              <w:t>nutritional</w:t>
            </w:r>
            <w:r>
              <w:rPr>
                <w:spacing w:val="-7"/>
                <w:sz w:val="20"/>
              </w:rPr>
              <w:t xml:space="preserve"> </w:t>
            </w:r>
            <w:r>
              <w:rPr>
                <w:spacing w:val="-2"/>
                <w:sz w:val="20"/>
              </w:rPr>
              <w:t>policy</w:t>
            </w:r>
          </w:p>
          <w:p w14:paraId="18A45212" w14:textId="39B28A8B" w:rsidR="00867F92" w:rsidRDefault="00725DD3">
            <w:pPr>
              <w:pStyle w:val="TableParagraph"/>
              <w:numPr>
                <w:ilvl w:val="0"/>
                <w:numId w:val="92"/>
              </w:numPr>
              <w:tabs>
                <w:tab w:val="left" w:pos="235"/>
                <w:tab w:val="left" w:pos="237"/>
              </w:tabs>
              <w:ind w:right="69" w:hanging="159"/>
              <w:jc w:val="both"/>
              <w:rPr>
                <w:rFonts w:ascii="Times New Roman" w:hAnsi="Times New Roman"/>
                <w:sz w:val="20"/>
              </w:rPr>
            </w:pPr>
            <w:r>
              <w:rPr>
                <w:sz w:val="20"/>
              </w:rPr>
              <w:t>to be able to interpret and critically approach information related to healthy eating, physical activity and food</w:t>
            </w:r>
          </w:p>
          <w:p w14:paraId="72ED2CF1" w14:textId="7B02E8AD" w:rsidR="00867F92" w:rsidRDefault="00725DD3">
            <w:pPr>
              <w:pStyle w:val="TableParagraph"/>
              <w:spacing w:line="243" w:lineRule="exact"/>
              <w:ind w:left="79"/>
              <w:jc w:val="both"/>
              <w:rPr>
                <w:sz w:val="20"/>
              </w:rPr>
            </w:pPr>
            <w:r>
              <w:rPr>
                <w:sz w:val="20"/>
              </w:rPr>
              <w:t>also,</w:t>
            </w:r>
            <w:r>
              <w:rPr>
                <w:spacing w:val="-5"/>
                <w:sz w:val="20"/>
              </w:rPr>
              <w:t xml:space="preserve"> </w:t>
            </w:r>
            <w:r>
              <w:rPr>
                <w:sz w:val="20"/>
              </w:rPr>
              <w:t>after</w:t>
            </w:r>
            <w:r>
              <w:rPr>
                <w:spacing w:val="-6"/>
                <w:sz w:val="20"/>
              </w:rPr>
              <w:t xml:space="preserve"> </w:t>
            </w:r>
            <w:r>
              <w:rPr>
                <w:sz w:val="20"/>
              </w:rPr>
              <w:t>the</w:t>
            </w:r>
            <w:r>
              <w:rPr>
                <w:spacing w:val="-6"/>
                <w:sz w:val="20"/>
              </w:rPr>
              <w:t xml:space="preserve"> </w:t>
            </w:r>
            <w:r>
              <w:rPr>
                <w:sz w:val="20"/>
              </w:rPr>
              <w:t>end</w:t>
            </w:r>
            <w:r>
              <w:rPr>
                <w:spacing w:val="-6"/>
                <w:sz w:val="20"/>
              </w:rPr>
              <w:t xml:space="preserve"> </w:t>
            </w:r>
            <w:r>
              <w:rPr>
                <w:sz w:val="20"/>
              </w:rPr>
              <w:t>of</w:t>
            </w:r>
            <w:r>
              <w:rPr>
                <w:spacing w:val="-6"/>
                <w:sz w:val="20"/>
              </w:rPr>
              <w:t xml:space="preserve"> </w:t>
            </w:r>
            <w:r>
              <w:rPr>
                <w:sz w:val="20"/>
              </w:rPr>
              <w:t>course</w:t>
            </w:r>
            <w:r>
              <w:rPr>
                <w:spacing w:val="-5"/>
                <w:sz w:val="20"/>
              </w:rPr>
              <w:t xml:space="preserve"> </w:t>
            </w:r>
            <w:r>
              <w:rPr>
                <w:sz w:val="20"/>
              </w:rPr>
              <w:t>the</w:t>
            </w:r>
            <w:r>
              <w:rPr>
                <w:spacing w:val="-6"/>
                <w:sz w:val="20"/>
              </w:rPr>
              <w:t xml:space="preserve"> </w:t>
            </w:r>
            <w:r>
              <w:rPr>
                <w:sz w:val="20"/>
              </w:rPr>
              <w:t>students</w:t>
            </w:r>
            <w:r>
              <w:rPr>
                <w:spacing w:val="-6"/>
                <w:sz w:val="20"/>
              </w:rPr>
              <w:t xml:space="preserve"> </w:t>
            </w:r>
            <w:proofErr w:type="spellStart"/>
            <w:r>
              <w:rPr>
                <w:sz w:val="20"/>
              </w:rPr>
              <w:t>i</w:t>
            </w:r>
            <w:proofErr w:type="spellEnd"/>
            <w:r>
              <w:rPr>
                <w:sz w:val="20"/>
              </w:rPr>
              <w:t xml:space="preserve"> will</w:t>
            </w:r>
            <w:r>
              <w:rPr>
                <w:spacing w:val="-6"/>
                <w:sz w:val="20"/>
              </w:rPr>
              <w:t xml:space="preserve"> </w:t>
            </w:r>
            <w:r>
              <w:rPr>
                <w:sz w:val="20"/>
              </w:rPr>
              <w:t>they have</w:t>
            </w:r>
            <w:r>
              <w:rPr>
                <w:spacing w:val="-6"/>
                <w:sz w:val="20"/>
              </w:rPr>
              <w:t xml:space="preserve"> </w:t>
            </w:r>
            <w:r>
              <w:rPr>
                <w:sz w:val="20"/>
              </w:rPr>
              <w:t>developed</w:t>
            </w:r>
            <w:r>
              <w:rPr>
                <w:spacing w:val="-6"/>
                <w:sz w:val="20"/>
              </w:rPr>
              <w:t xml:space="preserve"> </w:t>
            </w:r>
            <w:r>
              <w:rPr>
                <w:spacing w:val="-4"/>
                <w:sz w:val="20"/>
              </w:rPr>
              <w:t>their</w:t>
            </w:r>
            <w:r>
              <w:rPr>
                <w:sz w:val="20"/>
              </w:rPr>
              <w:t xml:space="preserve"> skills</w:t>
            </w:r>
            <w:r>
              <w:rPr>
                <w:spacing w:val="-2"/>
                <w:sz w:val="20"/>
              </w:rPr>
              <w:t>:</w:t>
            </w:r>
          </w:p>
          <w:p w14:paraId="0FE2006E" w14:textId="3BC2A21D" w:rsidR="00867F92" w:rsidRDefault="00725DD3">
            <w:pPr>
              <w:pStyle w:val="TableParagraph"/>
              <w:numPr>
                <w:ilvl w:val="0"/>
                <w:numId w:val="92"/>
              </w:numPr>
              <w:tabs>
                <w:tab w:val="left" w:pos="235"/>
                <w:tab w:val="left" w:pos="237"/>
              </w:tabs>
              <w:spacing w:before="1"/>
              <w:ind w:right="68" w:hanging="159"/>
              <w:jc w:val="both"/>
              <w:rPr>
                <w:rFonts w:ascii="Times New Roman" w:hAnsi="Times New Roman"/>
                <w:sz w:val="20"/>
              </w:rPr>
            </w:pPr>
            <w:r>
              <w:rPr>
                <w:sz w:val="20"/>
              </w:rPr>
              <w:t>in critically evaluating information and data about nutrition, physical activity and food</w:t>
            </w:r>
          </w:p>
          <w:p w14:paraId="6C373E92" w14:textId="289098E1" w:rsidR="00867F92" w:rsidRDefault="00725DD3">
            <w:pPr>
              <w:pStyle w:val="TableParagraph"/>
              <w:numPr>
                <w:ilvl w:val="0"/>
                <w:numId w:val="92"/>
              </w:numPr>
              <w:tabs>
                <w:tab w:val="left" w:pos="236"/>
              </w:tabs>
              <w:spacing w:line="243" w:lineRule="exact"/>
              <w:ind w:left="236" w:hanging="157"/>
              <w:jc w:val="both"/>
              <w:rPr>
                <w:rFonts w:ascii="Times New Roman" w:hAnsi="Times New Roman"/>
                <w:sz w:val="20"/>
              </w:rPr>
            </w:pPr>
            <w:r>
              <w:rPr>
                <w:sz w:val="20"/>
              </w:rPr>
              <w:t>in</w:t>
            </w:r>
            <w:r>
              <w:rPr>
                <w:spacing w:val="-8"/>
                <w:sz w:val="20"/>
              </w:rPr>
              <w:t xml:space="preserve"> </w:t>
            </w:r>
            <w:r>
              <w:rPr>
                <w:sz w:val="20"/>
              </w:rPr>
              <w:t>written</w:t>
            </w:r>
            <w:r>
              <w:rPr>
                <w:spacing w:val="-7"/>
                <w:sz w:val="20"/>
              </w:rPr>
              <w:t xml:space="preserve"> </w:t>
            </w:r>
            <w:r>
              <w:rPr>
                <w:sz w:val="20"/>
              </w:rPr>
              <w:t>and</w:t>
            </w:r>
            <w:r>
              <w:rPr>
                <w:spacing w:val="-7"/>
                <w:sz w:val="20"/>
              </w:rPr>
              <w:t xml:space="preserve"> </w:t>
            </w:r>
            <w:r>
              <w:rPr>
                <w:sz w:val="20"/>
              </w:rPr>
              <w:t>oral</w:t>
            </w:r>
            <w:r>
              <w:rPr>
                <w:spacing w:val="-6"/>
                <w:sz w:val="20"/>
              </w:rPr>
              <w:t xml:space="preserve"> </w:t>
            </w:r>
            <w:r>
              <w:rPr>
                <w:sz w:val="20"/>
              </w:rPr>
              <w:t>presentation</w:t>
            </w:r>
            <w:r>
              <w:rPr>
                <w:spacing w:val="-5"/>
                <w:sz w:val="20"/>
              </w:rPr>
              <w:t xml:space="preserve"> </w:t>
            </w:r>
            <w:r>
              <w:rPr>
                <w:sz w:val="20"/>
              </w:rPr>
              <w:t>of</w:t>
            </w:r>
            <w:r>
              <w:rPr>
                <w:spacing w:val="-9"/>
                <w:sz w:val="20"/>
              </w:rPr>
              <w:t xml:space="preserve"> </w:t>
            </w:r>
            <w:r>
              <w:rPr>
                <w:sz w:val="20"/>
              </w:rPr>
              <w:t>findings</w:t>
            </w:r>
            <w:r>
              <w:rPr>
                <w:spacing w:val="-7"/>
                <w:sz w:val="20"/>
              </w:rPr>
              <w:t xml:space="preserve"> </w:t>
            </w:r>
            <w:r>
              <w:rPr>
                <w:sz w:val="20"/>
              </w:rPr>
              <w:t>with</w:t>
            </w:r>
            <w:r>
              <w:rPr>
                <w:spacing w:val="-7"/>
                <w:sz w:val="20"/>
              </w:rPr>
              <w:t xml:space="preserve"> </w:t>
            </w:r>
            <w:r>
              <w:rPr>
                <w:sz w:val="20"/>
              </w:rPr>
              <w:t>professional</w:t>
            </w:r>
            <w:r>
              <w:rPr>
                <w:spacing w:val="-7"/>
                <w:sz w:val="20"/>
              </w:rPr>
              <w:t xml:space="preserve"> </w:t>
            </w:r>
            <w:r>
              <w:rPr>
                <w:spacing w:val="-2"/>
                <w:sz w:val="20"/>
              </w:rPr>
              <w:t>way</w:t>
            </w:r>
          </w:p>
        </w:tc>
      </w:tr>
      <w:tr w:rsidR="00867F92" w14:paraId="03D7F1C0" w14:textId="77777777">
        <w:trPr>
          <w:trHeight w:val="405"/>
        </w:trPr>
        <w:tc>
          <w:tcPr>
            <w:tcW w:w="8649" w:type="dxa"/>
            <w:tcBorders>
              <w:top w:val="single" w:sz="6" w:space="0" w:color="000000"/>
              <w:bottom w:val="single" w:sz="6" w:space="0" w:color="000000"/>
            </w:tcBorders>
            <w:shd w:val="clear" w:color="auto" w:fill="DEEAF6"/>
          </w:tcPr>
          <w:p w14:paraId="234E09BA" w14:textId="4E45751F" w:rsidR="00867F92" w:rsidRDefault="00000000">
            <w:pPr>
              <w:pStyle w:val="TableParagraph"/>
              <w:spacing w:before="79"/>
              <w:ind w:left="79"/>
              <w:rPr>
                <w:b/>
                <w:sz w:val="20"/>
              </w:rPr>
            </w:pPr>
            <w:r>
              <w:rPr>
                <w:b/>
                <w:sz w:val="20"/>
              </w:rPr>
              <w:t>General</w:t>
            </w:r>
            <w:r>
              <w:rPr>
                <w:b/>
                <w:spacing w:val="-9"/>
                <w:sz w:val="20"/>
              </w:rPr>
              <w:t xml:space="preserve"> </w:t>
            </w:r>
            <w:r>
              <w:rPr>
                <w:b/>
                <w:spacing w:val="-2"/>
                <w:sz w:val="20"/>
              </w:rPr>
              <w:t>Abili</w:t>
            </w:r>
            <w:r w:rsidR="00B91793">
              <w:rPr>
                <w:b/>
                <w:spacing w:val="-2"/>
                <w:sz w:val="20"/>
              </w:rPr>
              <w:t>t</w:t>
            </w:r>
            <w:r>
              <w:rPr>
                <w:b/>
                <w:spacing w:val="-2"/>
                <w:sz w:val="20"/>
              </w:rPr>
              <w:t>ies</w:t>
            </w:r>
          </w:p>
        </w:tc>
      </w:tr>
    </w:tbl>
    <w:p w14:paraId="0E6209AD" w14:textId="77777777" w:rsidR="00867F92" w:rsidRDefault="00867F92">
      <w:pPr>
        <w:rPr>
          <w:sz w:val="20"/>
        </w:rPr>
        <w:sectPr w:rsidR="00867F92">
          <w:pgSz w:w="11900" w:h="16820"/>
          <w:pgMar w:top="80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59DC8454" w14:textId="77777777">
        <w:trPr>
          <w:trHeight w:val="2693"/>
        </w:trPr>
        <w:tc>
          <w:tcPr>
            <w:tcW w:w="8649" w:type="dxa"/>
            <w:tcBorders>
              <w:bottom w:val="single" w:sz="6" w:space="0" w:color="000000"/>
            </w:tcBorders>
          </w:tcPr>
          <w:p w14:paraId="6219EACB" w14:textId="6852E21A" w:rsidR="00867F92" w:rsidRDefault="00725DD3">
            <w:pPr>
              <w:pStyle w:val="TableParagraph"/>
              <w:spacing w:before="80" w:line="244" w:lineRule="exact"/>
              <w:ind w:left="79"/>
              <w:rPr>
                <w:sz w:val="20"/>
              </w:rPr>
            </w:pPr>
            <w:r>
              <w:rPr>
                <w:sz w:val="20"/>
              </w:rPr>
              <w:lastRenderedPageBreak/>
              <w:t>The</w:t>
            </w:r>
            <w:r>
              <w:rPr>
                <w:spacing w:val="-7"/>
                <w:sz w:val="20"/>
              </w:rPr>
              <w:t xml:space="preserve"> </w:t>
            </w:r>
            <w:r>
              <w:rPr>
                <w:sz w:val="20"/>
              </w:rPr>
              <w:t>university 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proofErr w:type="spellStart"/>
            <w:r>
              <w:rPr>
                <w:sz w:val="20"/>
              </w:rPr>
              <w:t>i</w:t>
            </w:r>
            <w:proofErr w:type="spellEnd"/>
            <w:r>
              <w:rPr>
                <w:sz w:val="20"/>
              </w:rPr>
              <w:t xml:space="preserve"> will</w:t>
            </w:r>
            <w:r>
              <w:rPr>
                <w:spacing w:val="-6"/>
                <w:sz w:val="20"/>
              </w:rPr>
              <w:t xml:space="preserve"> </w:t>
            </w:r>
            <w:r>
              <w:rPr>
                <w:sz w:val="20"/>
              </w:rPr>
              <w:t>is</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17514963" w14:textId="64D9C430" w:rsidR="00867F92" w:rsidRDefault="00725DD3">
            <w:pPr>
              <w:pStyle w:val="TableParagraph"/>
              <w:numPr>
                <w:ilvl w:val="0"/>
                <w:numId w:val="91"/>
              </w:numPr>
              <w:tabs>
                <w:tab w:val="left" w:pos="799"/>
              </w:tabs>
              <w:ind w:hanging="360"/>
              <w:rPr>
                <w:sz w:val="20"/>
              </w:rPr>
            </w:pPr>
            <w:r>
              <w:rPr>
                <w:sz w:val="20"/>
              </w:rPr>
              <w:t>looking for</w:t>
            </w:r>
            <w:r>
              <w:rPr>
                <w:spacing w:val="-9"/>
                <w:sz w:val="20"/>
              </w:rPr>
              <w:t xml:space="preserve"> </w:t>
            </w:r>
            <w:r>
              <w:rPr>
                <w:sz w:val="20"/>
              </w:rPr>
              <w:t>analyzes</w:t>
            </w:r>
            <w:r>
              <w:rPr>
                <w:spacing w:val="-8"/>
                <w:sz w:val="20"/>
              </w:rPr>
              <w:t xml:space="preserve"> </w:t>
            </w:r>
            <w:r>
              <w:rPr>
                <w:sz w:val="20"/>
              </w:rPr>
              <w:t>and</w:t>
            </w:r>
            <w:r>
              <w:rPr>
                <w:spacing w:val="-8"/>
                <w:sz w:val="20"/>
              </w:rPr>
              <w:t xml:space="preserve"> </w:t>
            </w:r>
            <w:r>
              <w:rPr>
                <w:sz w:val="20"/>
              </w:rPr>
              <w:t>synthesizes</w:t>
            </w:r>
            <w:r>
              <w:rPr>
                <w:spacing w:val="-7"/>
                <w:sz w:val="20"/>
              </w:rPr>
              <w:t xml:space="preserve"> </w:t>
            </w:r>
            <w:r>
              <w:rPr>
                <w:sz w:val="20"/>
              </w:rPr>
              <w:t>data</w:t>
            </w:r>
            <w:r>
              <w:rPr>
                <w:spacing w:val="-8"/>
                <w:sz w:val="20"/>
              </w:rPr>
              <w:t xml:space="preserve"> </w:t>
            </w:r>
            <w:r>
              <w:rPr>
                <w:sz w:val="20"/>
              </w:rPr>
              <w:t>and</w:t>
            </w:r>
            <w:r>
              <w:rPr>
                <w:spacing w:val="-9"/>
                <w:sz w:val="20"/>
              </w:rPr>
              <w:t xml:space="preserve"> </w:t>
            </w:r>
            <w:r>
              <w:rPr>
                <w:sz w:val="20"/>
              </w:rPr>
              <w:t>information,</w:t>
            </w:r>
            <w:r>
              <w:rPr>
                <w:spacing w:val="-7"/>
                <w:sz w:val="20"/>
              </w:rPr>
              <w:t xml:space="preserve"> </w:t>
            </w:r>
            <w:r>
              <w:rPr>
                <w:sz w:val="20"/>
              </w:rPr>
              <w:t>in order that</w:t>
            </w:r>
            <w:r>
              <w:rPr>
                <w:spacing w:val="-8"/>
                <w:sz w:val="20"/>
              </w:rPr>
              <w:t xml:space="preserve"> </w:t>
            </w:r>
            <w:r>
              <w:rPr>
                <w:sz w:val="20"/>
              </w:rPr>
              <w:t>to</w:t>
            </w:r>
            <w:r>
              <w:rPr>
                <w:spacing w:val="-8"/>
                <w:sz w:val="20"/>
              </w:rPr>
              <w:t xml:space="preserve"> </w:t>
            </w:r>
            <w:r>
              <w:rPr>
                <w:sz w:val="20"/>
              </w:rPr>
              <w:t>exports</w:t>
            </w:r>
            <w:r>
              <w:rPr>
                <w:spacing w:val="-8"/>
                <w:sz w:val="20"/>
              </w:rPr>
              <w:t xml:space="preserve"> </w:t>
            </w:r>
            <w:r>
              <w:rPr>
                <w:spacing w:val="-2"/>
                <w:sz w:val="20"/>
              </w:rPr>
              <w:t>conclusions</w:t>
            </w:r>
          </w:p>
          <w:p w14:paraId="24791410" w14:textId="495B608A" w:rsidR="00867F92" w:rsidRDefault="00725DD3">
            <w:pPr>
              <w:pStyle w:val="TableParagraph"/>
              <w:numPr>
                <w:ilvl w:val="0"/>
                <w:numId w:val="91"/>
              </w:numPr>
              <w:tabs>
                <w:tab w:val="left" w:pos="799"/>
              </w:tabs>
              <w:spacing w:line="255" w:lineRule="exact"/>
              <w:ind w:hanging="360"/>
              <w:rPr>
                <w:sz w:val="20"/>
              </w:rPr>
            </w:pPr>
            <w:r>
              <w:rPr>
                <w:sz w:val="20"/>
              </w:rPr>
              <w:t>to</w:t>
            </w:r>
            <w:r>
              <w:rPr>
                <w:spacing w:val="-7"/>
                <w:sz w:val="20"/>
              </w:rPr>
              <w:t xml:space="preserve"> </w:t>
            </w:r>
            <w:r>
              <w:rPr>
                <w:sz w:val="20"/>
              </w:rPr>
              <w:t>be driven</w:t>
            </w:r>
            <w:r>
              <w:rPr>
                <w:spacing w:val="-6"/>
                <w:sz w:val="20"/>
              </w:rPr>
              <w:t xml:space="preserve"> </w:t>
            </w:r>
            <w:r>
              <w:rPr>
                <w:sz w:val="20"/>
              </w:rPr>
              <w:t>in</w:t>
            </w:r>
            <w:r>
              <w:rPr>
                <w:spacing w:val="-5"/>
                <w:sz w:val="20"/>
              </w:rPr>
              <w:t xml:space="preserve"> </w:t>
            </w:r>
            <w:r>
              <w:rPr>
                <w:sz w:val="20"/>
              </w:rPr>
              <w:t>decisions</w:t>
            </w:r>
            <w:r>
              <w:rPr>
                <w:spacing w:val="-8"/>
                <w:sz w:val="20"/>
              </w:rPr>
              <w:t xml:space="preserve"> </w:t>
            </w:r>
            <w:r>
              <w:rPr>
                <w:sz w:val="20"/>
              </w:rPr>
              <w:t>with</w:t>
            </w:r>
            <w:r>
              <w:rPr>
                <w:spacing w:val="-7"/>
                <w:sz w:val="20"/>
              </w:rPr>
              <w:t xml:space="preserve"> </w:t>
            </w:r>
            <w:r>
              <w:rPr>
                <w:sz w:val="20"/>
              </w:rPr>
              <w:t>base</w:t>
            </w:r>
            <w:r>
              <w:rPr>
                <w:spacing w:val="-6"/>
                <w:sz w:val="20"/>
              </w:rPr>
              <w:t xml:space="preserve"> </w:t>
            </w:r>
            <w:r>
              <w:rPr>
                <w:sz w:val="20"/>
              </w:rPr>
              <w:t>objectively</w:t>
            </w:r>
            <w:r>
              <w:rPr>
                <w:spacing w:val="-6"/>
                <w:sz w:val="20"/>
              </w:rPr>
              <w:t xml:space="preserve"> </w:t>
            </w:r>
            <w:r>
              <w:rPr>
                <w:spacing w:val="-2"/>
                <w:sz w:val="20"/>
              </w:rPr>
              <w:t>criteria</w:t>
            </w:r>
          </w:p>
          <w:p w14:paraId="54036D06" w14:textId="425EA2EF" w:rsidR="00867F92" w:rsidRDefault="00725DD3">
            <w:pPr>
              <w:pStyle w:val="TableParagraph"/>
              <w:numPr>
                <w:ilvl w:val="0"/>
                <w:numId w:val="91"/>
              </w:numPr>
              <w:tabs>
                <w:tab w:val="left" w:pos="799"/>
              </w:tabs>
              <w:spacing w:line="254" w:lineRule="exact"/>
              <w:ind w:hanging="360"/>
              <w:rPr>
                <w:sz w:val="20"/>
              </w:rPr>
            </w:pPr>
            <w:r>
              <w:rPr>
                <w:sz w:val="20"/>
              </w:rPr>
              <w:t>to</w:t>
            </w:r>
            <w:r>
              <w:rPr>
                <w:spacing w:val="-8"/>
                <w:sz w:val="20"/>
              </w:rPr>
              <w:t xml:space="preserve"> </w:t>
            </w:r>
            <w:r>
              <w:rPr>
                <w:sz w:val="20"/>
              </w:rPr>
              <w:t>conducts</w:t>
            </w:r>
            <w:r>
              <w:rPr>
                <w:spacing w:val="-7"/>
                <w:sz w:val="20"/>
              </w:rPr>
              <w:t xml:space="preserve"> </w:t>
            </w:r>
            <w:r>
              <w:rPr>
                <w:sz w:val="20"/>
              </w:rPr>
              <w:t>autonomous</w:t>
            </w:r>
            <w:r>
              <w:rPr>
                <w:spacing w:val="-5"/>
                <w:sz w:val="20"/>
              </w:rPr>
              <w:t xml:space="preserve"> </w:t>
            </w:r>
            <w:r>
              <w:rPr>
                <w:spacing w:val="-2"/>
                <w:sz w:val="20"/>
              </w:rPr>
              <w:t>work</w:t>
            </w:r>
          </w:p>
          <w:p w14:paraId="227A5666" w14:textId="19E1A16E" w:rsidR="00867F92" w:rsidRDefault="00725DD3">
            <w:pPr>
              <w:pStyle w:val="TableParagraph"/>
              <w:numPr>
                <w:ilvl w:val="0"/>
                <w:numId w:val="91"/>
              </w:numPr>
              <w:tabs>
                <w:tab w:val="left" w:pos="799"/>
              </w:tabs>
              <w:spacing w:line="254" w:lineRule="exact"/>
              <w:ind w:hanging="360"/>
              <w:rPr>
                <w:sz w:val="20"/>
              </w:rPr>
            </w:pPr>
            <w:r>
              <w:rPr>
                <w:sz w:val="20"/>
              </w:rPr>
              <w:t>to</w:t>
            </w:r>
            <w:r>
              <w:rPr>
                <w:spacing w:val="-8"/>
                <w:sz w:val="20"/>
              </w:rPr>
              <w:t xml:space="preserve"> </w:t>
            </w:r>
            <w:r>
              <w:rPr>
                <w:sz w:val="20"/>
              </w:rPr>
              <w:t>cooperates</w:t>
            </w:r>
            <w:r>
              <w:rPr>
                <w:spacing w:val="-8"/>
                <w:sz w:val="20"/>
              </w:rPr>
              <w:t xml:space="preserve"> </w:t>
            </w:r>
            <w:r>
              <w:rPr>
                <w:sz w:val="20"/>
              </w:rPr>
              <w:t>in the</w:t>
            </w:r>
            <w:r>
              <w:rPr>
                <w:spacing w:val="-7"/>
                <w:sz w:val="20"/>
              </w:rPr>
              <w:t xml:space="preserve"> </w:t>
            </w:r>
            <w:r>
              <w:rPr>
                <w:sz w:val="20"/>
              </w:rPr>
              <w:t>frame</w:t>
            </w:r>
            <w:r>
              <w:rPr>
                <w:spacing w:val="-4"/>
                <w:sz w:val="20"/>
              </w:rPr>
              <w:t xml:space="preserve"> </w:t>
            </w:r>
            <w:r>
              <w:rPr>
                <w:sz w:val="20"/>
              </w:rPr>
              <w:t>group</w:t>
            </w:r>
            <w:r>
              <w:rPr>
                <w:spacing w:val="-8"/>
                <w:sz w:val="20"/>
              </w:rPr>
              <w:t xml:space="preserve"> </w:t>
            </w:r>
            <w:r>
              <w:rPr>
                <w:spacing w:val="-2"/>
                <w:sz w:val="20"/>
              </w:rPr>
              <w:t>work</w:t>
            </w:r>
          </w:p>
          <w:p w14:paraId="4A514B04" w14:textId="58979898" w:rsidR="00867F92" w:rsidRDefault="00725DD3">
            <w:pPr>
              <w:pStyle w:val="TableParagraph"/>
              <w:numPr>
                <w:ilvl w:val="0"/>
                <w:numId w:val="91"/>
              </w:numPr>
              <w:tabs>
                <w:tab w:val="left" w:pos="799"/>
              </w:tabs>
              <w:ind w:hanging="360"/>
              <w:rPr>
                <w:sz w:val="20"/>
              </w:rPr>
            </w:pPr>
            <w:r>
              <w:rPr>
                <w:sz w:val="20"/>
              </w:rPr>
              <w:t>to</w:t>
            </w:r>
            <w:r>
              <w:rPr>
                <w:spacing w:val="-8"/>
                <w:sz w:val="20"/>
              </w:rPr>
              <w:t xml:space="preserve"> </w:t>
            </w:r>
            <w:r>
              <w:rPr>
                <w:sz w:val="20"/>
              </w:rPr>
              <w:t>he works</w:t>
            </w:r>
            <w:r>
              <w:rPr>
                <w:spacing w:val="-8"/>
                <w:sz w:val="20"/>
              </w:rPr>
              <w:t xml:space="preserve"> </w:t>
            </w:r>
            <w:r>
              <w:rPr>
                <w:sz w:val="20"/>
              </w:rPr>
              <w:t>in</w:t>
            </w:r>
            <w:r>
              <w:rPr>
                <w:spacing w:val="-7"/>
                <w:sz w:val="20"/>
              </w:rPr>
              <w:t xml:space="preserve"> </w:t>
            </w:r>
            <w:r>
              <w:rPr>
                <w:sz w:val="20"/>
              </w:rPr>
              <w:t>interdisciplinary</w:t>
            </w:r>
            <w:r>
              <w:rPr>
                <w:spacing w:val="-5"/>
                <w:sz w:val="20"/>
              </w:rPr>
              <w:t xml:space="preserve"> </w:t>
            </w:r>
            <w:r>
              <w:rPr>
                <w:spacing w:val="-2"/>
                <w:sz w:val="20"/>
              </w:rPr>
              <w:t>environment</w:t>
            </w:r>
          </w:p>
          <w:p w14:paraId="2BB7A8A1" w14:textId="0F0323D3" w:rsidR="00867F92" w:rsidRDefault="00725DD3">
            <w:pPr>
              <w:pStyle w:val="TableParagraph"/>
              <w:numPr>
                <w:ilvl w:val="0"/>
                <w:numId w:val="91"/>
              </w:numPr>
              <w:tabs>
                <w:tab w:val="left" w:pos="799"/>
              </w:tabs>
              <w:spacing w:before="2" w:line="255" w:lineRule="exact"/>
              <w:ind w:hanging="360"/>
              <w:rPr>
                <w:sz w:val="20"/>
              </w:rPr>
            </w:pPr>
            <w:r>
              <w:rPr>
                <w:sz w:val="20"/>
              </w:rPr>
              <w:t>to</w:t>
            </w:r>
            <w:r>
              <w:rPr>
                <w:spacing w:val="-7"/>
                <w:sz w:val="20"/>
              </w:rPr>
              <w:t xml:space="preserve"> </w:t>
            </w:r>
            <w:r>
              <w:rPr>
                <w:sz w:val="20"/>
              </w:rPr>
              <w:t>produces</w:t>
            </w:r>
            <w:r>
              <w:rPr>
                <w:spacing w:val="-5"/>
                <w:sz w:val="20"/>
              </w:rPr>
              <w:t xml:space="preserve"> </w:t>
            </w:r>
            <w:r>
              <w:rPr>
                <w:sz w:val="20"/>
              </w:rPr>
              <w:t>new, one’s</w:t>
            </w:r>
            <w:r>
              <w:rPr>
                <w:spacing w:val="-6"/>
                <w:sz w:val="20"/>
              </w:rPr>
              <w:t xml:space="preserve"> </w:t>
            </w:r>
            <w:r>
              <w:rPr>
                <w:sz w:val="20"/>
              </w:rPr>
              <w:t>research</w:t>
            </w:r>
            <w:r>
              <w:rPr>
                <w:spacing w:val="-6"/>
                <w:sz w:val="20"/>
              </w:rPr>
              <w:t xml:space="preserve"> </w:t>
            </w:r>
            <w:r>
              <w:rPr>
                <w:spacing w:val="-2"/>
                <w:sz w:val="20"/>
              </w:rPr>
              <w:t>ideas</w:t>
            </w:r>
          </w:p>
          <w:p w14:paraId="3FCCE99A" w14:textId="26AC97E8" w:rsidR="00867F92" w:rsidRDefault="00725DD3">
            <w:pPr>
              <w:pStyle w:val="TableParagraph"/>
              <w:numPr>
                <w:ilvl w:val="0"/>
                <w:numId w:val="91"/>
              </w:numPr>
              <w:tabs>
                <w:tab w:val="left" w:pos="799"/>
              </w:tabs>
              <w:spacing w:line="254" w:lineRule="exact"/>
              <w:ind w:hanging="360"/>
              <w:rPr>
                <w:sz w:val="20"/>
              </w:rPr>
            </w:pPr>
            <w:r>
              <w:rPr>
                <w:sz w:val="20"/>
              </w:rPr>
              <w:t>to</w:t>
            </w:r>
            <w:r>
              <w:rPr>
                <w:spacing w:val="-6"/>
                <w:sz w:val="20"/>
              </w:rPr>
              <w:t xml:space="preserve"> </w:t>
            </w:r>
            <w:r>
              <w:rPr>
                <w:sz w:val="20"/>
              </w:rPr>
              <w:t>respects</w:t>
            </w:r>
            <w:r>
              <w:rPr>
                <w:spacing w:val="-5"/>
                <w:sz w:val="20"/>
              </w:rPr>
              <w:t xml:space="preserve"> </w:t>
            </w:r>
            <w:r>
              <w:rPr>
                <w:sz w:val="20"/>
              </w:rPr>
              <w:t>the</w:t>
            </w:r>
            <w:r>
              <w:rPr>
                <w:spacing w:val="-5"/>
                <w:sz w:val="20"/>
              </w:rPr>
              <w:t xml:space="preserve"> </w:t>
            </w:r>
            <w:r>
              <w:rPr>
                <w:sz w:val="20"/>
              </w:rPr>
              <w:t>natural</w:t>
            </w:r>
            <w:r>
              <w:rPr>
                <w:spacing w:val="-6"/>
                <w:sz w:val="20"/>
              </w:rPr>
              <w:t xml:space="preserve"> </w:t>
            </w:r>
            <w:r>
              <w:rPr>
                <w:spacing w:val="-2"/>
                <w:sz w:val="20"/>
              </w:rPr>
              <w:t>environment</w:t>
            </w:r>
          </w:p>
          <w:p w14:paraId="332A8CDE" w14:textId="2B4C861B" w:rsidR="00867F92" w:rsidRDefault="00725DD3">
            <w:pPr>
              <w:pStyle w:val="TableParagraph"/>
              <w:numPr>
                <w:ilvl w:val="0"/>
                <w:numId w:val="91"/>
              </w:numPr>
              <w:tabs>
                <w:tab w:val="left" w:pos="799"/>
              </w:tabs>
              <w:spacing w:line="254" w:lineRule="exact"/>
              <w:ind w:hanging="360"/>
              <w:rPr>
                <w:sz w:val="20"/>
              </w:rPr>
            </w:pPr>
            <w:r>
              <w:rPr>
                <w:sz w:val="20"/>
              </w:rPr>
              <w:t>to</w:t>
            </w:r>
            <w:r>
              <w:rPr>
                <w:spacing w:val="-8"/>
                <w:sz w:val="20"/>
              </w:rPr>
              <w:t xml:space="preserve"> </w:t>
            </w:r>
            <w:r>
              <w:rPr>
                <w:sz w:val="20"/>
              </w:rPr>
              <w:t>exercises</w:t>
            </w:r>
            <w:r>
              <w:rPr>
                <w:spacing w:val="-6"/>
                <w:sz w:val="20"/>
              </w:rPr>
              <w:t xml:space="preserve"> </w:t>
            </w:r>
            <w:r>
              <w:rPr>
                <w:sz w:val="20"/>
              </w:rPr>
              <w:t>constructive</w:t>
            </w:r>
            <w:r>
              <w:rPr>
                <w:spacing w:val="-5"/>
                <w:sz w:val="20"/>
              </w:rPr>
              <w:t xml:space="preserve"> </w:t>
            </w:r>
            <w:r>
              <w:rPr>
                <w:sz w:val="20"/>
              </w:rPr>
              <w:t>review</w:t>
            </w:r>
            <w:r>
              <w:rPr>
                <w:spacing w:val="-7"/>
                <w:sz w:val="20"/>
              </w:rPr>
              <w:t xml:space="preserve"> </w:t>
            </w:r>
            <w:r>
              <w:rPr>
                <w:sz w:val="20"/>
              </w:rPr>
              <w:t>and</w:t>
            </w:r>
            <w:r>
              <w:rPr>
                <w:spacing w:val="-8"/>
                <w:sz w:val="20"/>
              </w:rPr>
              <w:t xml:space="preserve"> </w:t>
            </w:r>
            <w:r>
              <w:rPr>
                <w:spacing w:val="-2"/>
                <w:sz w:val="20"/>
              </w:rPr>
              <w:t>self-criticism</w:t>
            </w:r>
          </w:p>
          <w:p w14:paraId="026AE4EA" w14:textId="3B95FB49" w:rsidR="00867F92" w:rsidRDefault="00725DD3">
            <w:pPr>
              <w:pStyle w:val="TableParagraph"/>
              <w:numPr>
                <w:ilvl w:val="0"/>
                <w:numId w:val="91"/>
              </w:numPr>
              <w:tabs>
                <w:tab w:val="left" w:pos="799"/>
              </w:tabs>
              <w:ind w:hanging="360"/>
              <w:rPr>
                <w:sz w:val="20"/>
              </w:rPr>
            </w:pPr>
            <w:r>
              <w:rPr>
                <w:sz w:val="20"/>
              </w:rPr>
              <w:t>to</w:t>
            </w:r>
            <w:r>
              <w:rPr>
                <w:spacing w:val="-9"/>
                <w:sz w:val="20"/>
              </w:rPr>
              <w:t xml:space="preserve"> </w:t>
            </w:r>
            <w:r>
              <w:rPr>
                <w:sz w:val="20"/>
              </w:rPr>
              <w:t>he thinks</w:t>
            </w:r>
            <w:r>
              <w:rPr>
                <w:spacing w:val="-7"/>
                <w:sz w:val="20"/>
              </w:rPr>
              <w:t xml:space="preserve"> </w:t>
            </w:r>
            <w:r>
              <w:rPr>
                <w:sz w:val="20"/>
              </w:rPr>
              <w:t>freely,</w:t>
            </w:r>
            <w:r>
              <w:rPr>
                <w:spacing w:val="-7"/>
                <w:sz w:val="20"/>
              </w:rPr>
              <w:t xml:space="preserve"> </w:t>
            </w:r>
            <w:r>
              <w:rPr>
                <w:sz w:val="20"/>
              </w:rPr>
              <w:t>creative</w:t>
            </w:r>
            <w:r>
              <w:rPr>
                <w:spacing w:val="-10"/>
                <w:sz w:val="20"/>
              </w:rPr>
              <w:t xml:space="preserve"> </w:t>
            </w:r>
            <w:r>
              <w:rPr>
                <w:sz w:val="20"/>
              </w:rPr>
              <w:t>and</w:t>
            </w:r>
            <w:r>
              <w:rPr>
                <w:spacing w:val="-7"/>
                <w:sz w:val="20"/>
              </w:rPr>
              <w:t xml:space="preserve"> </w:t>
            </w:r>
            <w:r>
              <w:rPr>
                <w:spacing w:val="-2"/>
                <w:sz w:val="20"/>
              </w:rPr>
              <w:t>inductively</w:t>
            </w:r>
          </w:p>
        </w:tc>
      </w:tr>
    </w:tbl>
    <w:p w14:paraId="7BCD6182" w14:textId="77777777" w:rsidR="00867F92" w:rsidRDefault="00867F92">
      <w:pPr>
        <w:pStyle w:val="a3"/>
        <w:spacing w:before="105"/>
        <w:rPr>
          <w:rFonts w:ascii="Calibri"/>
          <w:b/>
        </w:rPr>
      </w:pPr>
    </w:p>
    <w:p w14:paraId="1122A4A7" w14:textId="36C49DCF" w:rsidR="00867F92" w:rsidRDefault="00725DD3">
      <w:pPr>
        <w:pStyle w:val="a5"/>
        <w:numPr>
          <w:ilvl w:val="0"/>
          <w:numId w:val="93"/>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791347D9"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183BC1D7" w14:textId="77777777">
        <w:trPr>
          <w:trHeight w:val="8174"/>
        </w:trPr>
        <w:tc>
          <w:tcPr>
            <w:tcW w:w="8508" w:type="dxa"/>
            <w:tcBorders>
              <w:bottom w:val="single" w:sz="6" w:space="0" w:color="000000"/>
            </w:tcBorders>
          </w:tcPr>
          <w:p w14:paraId="73B83DF9" w14:textId="0107BD71" w:rsidR="00867F92" w:rsidRDefault="00000000">
            <w:pPr>
              <w:pStyle w:val="TableParagraph"/>
              <w:numPr>
                <w:ilvl w:val="0"/>
                <w:numId w:val="90"/>
              </w:numPr>
              <w:tabs>
                <w:tab w:val="left" w:pos="799"/>
              </w:tabs>
              <w:spacing w:before="82"/>
              <w:ind w:hanging="360"/>
              <w:rPr>
                <w:sz w:val="20"/>
              </w:rPr>
            </w:pPr>
            <w:r>
              <w:rPr>
                <w:sz w:val="20"/>
              </w:rPr>
              <w:t>In</w:t>
            </w:r>
            <w:r w:rsidR="00B91793">
              <w:rPr>
                <w:sz w:val="20"/>
              </w:rPr>
              <w:t>t</w:t>
            </w:r>
            <w:r>
              <w:rPr>
                <w:sz w:val="20"/>
              </w:rPr>
              <w:t>roduc</w:t>
            </w:r>
            <w:r w:rsidR="00B91793">
              <w:rPr>
                <w:sz w:val="20"/>
              </w:rPr>
              <w:t>t</w:t>
            </w:r>
            <w:r>
              <w:rPr>
                <w:sz w:val="20"/>
              </w:rPr>
              <w:t>ion</w:t>
            </w:r>
            <w:r>
              <w:rPr>
                <w:spacing w:val="33"/>
                <w:sz w:val="20"/>
              </w:rPr>
              <w:t xml:space="preserve"> </w:t>
            </w:r>
            <w:r>
              <w:rPr>
                <w:sz w:val="20"/>
              </w:rPr>
              <w:t>-</w:t>
            </w:r>
            <w:r>
              <w:rPr>
                <w:spacing w:val="31"/>
                <w:sz w:val="20"/>
              </w:rPr>
              <w:t xml:space="preserve"> </w:t>
            </w:r>
            <w:r w:rsidR="00725DD3">
              <w:rPr>
                <w:sz w:val="20"/>
              </w:rPr>
              <w:t>the</w:t>
            </w:r>
            <w:r w:rsidR="00725DD3">
              <w:rPr>
                <w:spacing w:val="32"/>
                <w:sz w:val="20"/>
              </w:rPr>
              <w:t xml:space="preserve"> </w:t>
            </w:r>
            <w:r w:rsidR="00725DD3">
              <w:rPr>
                <w:sz w:val="20"/>
              </w:rPr>
              <w:t>role</w:t>
            </w:r>
            <w:r w:rsidR="00725DD3">
              <w:rPr>
                <w:spacing w:val="32"/>
                <w:sz w:val="20"/>
              </w:rPr>
              <w:t xml:space="preserve"> </w:t>
            </w:r>
            <w:r w:rsidR="00725DD3">
              <w:rPr>
                <w:sz w:val="20"/>
              </w:rPr>
              <w:t>the</w:t>
            </w:r>
            <w:r w:rsidR="00725DD3">
              <w:rPr>
                <w:spacing w:val="33"/>
                <w:sz w:val="20"/>
              </w:rPr>
              <w:t xml:space="preserve"> </w:t>
            </w:r>
            <w:r w:rsidR="00725DD3">
              <w:rPr>
                <w:sz w:val="20"/>
              </w:rPr>
              <w:t>diet</w:t>
            </w:r>
            <w:r w:rsidR="00725DD3">
              <w:rPr>
                <w:spacing w:val="33"/>
                <w:sz w:val="20"/>
              </w:rPr>
              <w:t xml:space="preserve"> </w:t>
            </w:r>
            <w:r w:rsidR="00725DD3">
              <w:rPr>
                <w:sz w:val="20"/>
              </w:rPr>
              <w:t>and</w:t>
            </w:r>
            <w:r w:rsidR="00725DD3">
              <w:rPr>
                <w:spacing w:val="33"/>
                <w:sz w:val="20"/>
              </w:rPr>
              <w:t xml:space="preserve"> </w:t>
            </w:r>
            <w:r w:rsidR="00725DD3">
              <w:rPr>
                <w:sz w:val="20"/>
              </w:rPr>
              <w:t>the</w:t>
            </w:r>
            <w:r w:rsidR="00725DD3">
              <w:rPr>
                <w:spacing w:val="32"/>
                <w:sz w:val="20"/>
              </w:rPr>
              <w:t xml:space="preserve"> </w:t>
            </w:r>
            <w:r w:rsidR="00725DD3">
              <w:rPr>
                <w:sz w:val="20"/>
              </w:rPr>
              <w:t>physics</w:t>
            </w:r>
            <w:r w:rsidR="00725DD3">
              <w:rPr>
                <w:spacing w:val="33"/>
                <w:sz w:val="20"/>
              </w:rPr>
              <w:t xml:space="preserve"> </w:t>
            </w:r>
            <w:r w:rsidR="00725DD3">
              <w:rPr>
                <w:sz w:val="20"/>
              </w:rPr>
              <w:t>activity</w:t>
            </w:r>
            <w:r w:rsidR="00725DD3">
              <w:rPr>
                <w:spacing w:val="32"/>
                <w:sz w:val="20"/>
              </w:rPr>
              <w:t xml:space="preserve"> </w:t>
            </w:r>
            <w:r w:rsidR="00725DD3">
              <w:rPr>
                <w:sz w:val="20"/>
              </w:rPr>
              <w:t>at</w:t>
            </w:r>
            <w:r w:rsidR="00725DD3">
              <w:rPr>
                <w:spacing w:val="33"/>
                <w:sz w:val="20"/>
              </w:rPr>
              <w:t xml:space="preserve"> </w:t>
            </w:r>
            <w:r w:rsidR="00725DD3">
              <w:rPr>
                <w:sz w:val="20"/>
              </w:rPr>
              <w:t>keep</w:t>
            </w:r>
            <w:r w:rsidR="00725DD3">
              <w:rPr>
                <w:spacing w:val="34"/>
                <w:sz w:val="20"/>
              </w:rPr>
              <w:t xml:space="preserve"> </w:t>
            </w:r>
            <w:r w:rsidR="00725DD3">
              <w:rPr>
                <w:spacing w:val="-5"/>
                <w:sz w:val="20"/>
              </w:rPr>
              <w:t>the</w:t>
            </w:r>
          </w:p>
          <w:p w14:paraId="7E2E7A41" w14:textId="7C08113D" w:rsidR="00867F92" w:rsidRDefault="00725DD3">
            <w:pPr>
              <w:pStyle w:val="TableParagraph"/>
              <w:spacing w:before="1" w:line="244" w:lineRule="exact"/>
              <w:ind w:left="799"/>
              <w:rPr>
                <w:sz w:val="20"/>
              </w:rPr>
            </w:pPr>
            <w:r>
              <w:rPr>
                <w:sz w:val="20"/>
              </w:rPr>
              <w:t>health,</w:t>
            </w:r>
            <w:r>
              <w:rPr>
                <w:spacing w:val="-5"/>
                <w:sz w:val="20"/>
              </w:rPr>
              <w:t xml:space="preserve"> </w:t>
            </w:r>
            <w:r>
              <w:rPr>
                <w:sz w:val="20"/>
              </w:rPr>
              <w:t>the</w:t>
            </w:r>
            <w:r>
              <w:rPr>
                <w:spacing w:val="-5"/>
                <w:sz w:val="20"/>
              </w:rPr>
              <w:t xml:space="preserve"> </w:t>
            </w:r>
            <w:r>
              <w:rPr>
                <w:sz w:val="20"/>
              </w:rPr>
              <w:t>quality</w:t>
            </w:r>
            <w:r>
              <w:rPr>
                <w:spacing w:val="-6"/>
                <w:sz w:val="20"/>
              </w:rPr>
              <w:t xml:space="preserve"> </w:t>
            </w:r>
            <w:r>
              <w:rPr>
                <w:sz w:val="20"/>
              </w:rPr>
              <w:t>life,</w:t>
            </w:r>
            <w:r>
              <w:rPr>
                <w:spacing w:val="-4"/>
                <w:sz w:val="20"/>
              </w:rPr>
              <w:t xml:space="preserve"> </w:t>
            </w:r>
            <w:r>
              <w:rPr>
                <w:sz w:val="20"/>
              </w:rPr>
              <w:t>the</w:t>
            </w:r>
            <w:r>
              <w:rPr>
                <w:spacing w:val="-6"/>
                <w:sz w:val="20"/>
              </w:rPr>
              <w:t xml:space="preserve"> </w:t>
            </w:r>
            <w:r>
              <w:rPr>
                <w:sz w:val="20"/>
              </w:rPr>
              <w:t>wellness</w:t>
            </w:r>
            <w:r>
              <w:rPr>
                <w:spacing w:val="-6"/>
                <w:sz w:val="20"/>
              </w:rPr>
              <w:t xml:space="preserve"> </w:t>
            </w:r>
            <w:r>
              <w:rPr>
                <w:sz w:val="20"/>
              </w:rPr>
              <w:t>and</w:t>
            </w:r>
            <w:r>
              <w:rPr>
                <w:spacing w:val="-5"/>
                <w:sz w:val="20"/>
              </w:rPr>
              <w:t xml:space="preserve"> </w:t>
            </w:r>
            <w:r>
              <w:rPr>
                <w:sz w:val="20"/>
              </w:rPr>
              <w:t>the</w:t>
            </w:r>
            <w:r>
              <w:rPr>
                <w:spacing w:val="-5"/>
                <w:sz w:val="20"/>
              </w:rPr>
              <w:t xml:space="preserve"> </w:t>
            </w:r>
            <w:r>
              <w:rPr>
                <w:spacing w:val="-2"/>
                <w:sz w:val="20"/>
              </w:rPr>
              <w:t>longevity</w:t>
            </w:r>
          </w:p>
          <w:p w14:paraId="5815191B" w14:textId="7E0C894E" w:rsidR="00867F92" w:rsidRDefault="00725DD3">
            <w:pPr>
              <w:pStyle w:val="TableParagraph"/>
              <w:numPr>
                <w:ilvl w:val="0"/>
                <w:numId w:val="90"/>
              </w:numPr>
              <w:tabs>
                <w:tab w:val="left" w:pos="799"/>
              </w:tabs>
              <w:spacing w:line="254" w:lineRule="exact"/>
              <w:ind w:hanging="360"/>
              <w:rPr>
                <w:sz w:val="20"/>
              </w:rPr>
            </w:pPr>
            <w:r>
              <w:rPr>
                <w:sz w:val="20"/>
              </w:rPr>
              <w:t>nutrients</w:t>
            </w:r>
            <w:r>
              <w:rPr>
                <w:spacing w:val="-7"/>
                <w:sz w:val="20"/>
              </w:rPr>
              <w:t xml:space="preserve"> </w:t>
            </w:r>
            <w:r>
              <w:rPr>
                <w:sz w:val="20"/>
              </w:rPr>
              <w:t>components</w:t>
            </w:r>
            <w:r>
              <w:rPr>
                <w:spacing w:val="-4"/>
                <w:sz w:val="20"/>
              </w:rPr>
              <w:t xml:space="preserve"> </w:t>
            </w:r>
            <w:r>
              <w:rPr>
                <w:sz w:val="20"/>
              </w:rPr>
              <w:t>of</w:t>
            </w:r>
            <w:r>
              <w:rPr>
                <w:spacing w:val="-6"/>
                <w:sz w:val="20"/>
              </w:rPr>
              <w:t xml:space="preserve"> </w:t>
            </w:r>
            <w:r>
              <w:rPr>
                <w:sz w:val="20"/>
              </w:rPr>
              <w:t>food,</w:t>
            </w:r>
            <w:r>
              <w:rPr>
                <w:spacing w:val="-7"/>
                <w:sz w:val="20"/>
              </w:rPr>
              <w:t xml:space="preserve"> </w:t>
            </w:r>
            <w:r>
              <w:rPr>
                <w:sz w:val="20"/>
              </w:rPr>
              <w:t>sources</w:t>
            </w:r>
            <w:r>
              <w:rPr>
                <w:spacing w:val="-5"/>
                <w:sz w:val="20"/>
              </w:rPr>
              <w:t xml:space="preserve"> </w:t>
            </w:r>
            <w:r>
              <w:rPr>
                <w:sz w:val="20"/>
              </w:rPr>
              <w:t>and</w:t>
            </w:r>
            <w:r>
              <w:rPr>
                <w:spacing w:val="-5"/>
                <w:sz w:val="20"/>
              </w:rPr>
              <w:t xml:space="preserve"> </w:t>
            </w:r>
            <w:r>
              <w:rPr>
                <w:sz w:val="20"/>
              </w:rPr>
              <w:t>importance</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health</w:t>
            </w:r>
            <w:r>
              <w:rPr>
                <w:spacing w:val="-5"/>
                <w:sz w:val="20"/>
              </w:rPr>
              <w:t xml:space="preserve"> </w:t>
            </w:r>
            <w:r>
              <w:rPr>
                <w:sz w:val="20"/>
              </w:rPr>
              <w:t>of</w:t>
            </w:r>
            <w:r>
              <w:rPr>
                <w:spacing w:val="-6"/>
                <w:sz w:val="20"/>
              </w:rPr>
              <w:t xml:space="preserve"> </w:t>
            </w:r>
            <w:r>
              <w:rPr>
                <w:spacing w:val="-2"/>
                <w:sz w:val="20"/>
              </w:rPr>
              <w:t>human</w:t>
            </w:r>
          </w:p>
          <w:p w14:paraId="3C7106A3" w14:textId="3FCFEF7E" w:rsidR="00867F92" w:rsidRDefault="00725DD3">
            <w:pPr>
              <w:pStyle w:val="TableParagraph"/>
              <w:numPr>
                <w:ilvl w:val="0"/>
                <w:numId w:val="90"/>
              </w:numPr>
              <w:tabs>
                <w:tab w:val="left" w:pos="799"/>
              </w:tabs>
              <w:ind w:hanging="360"/>
              <w:rPr>
                <w:sz w:val="20"/>
              </w:rPr>
            </w:pPr>
            <w:r>
              <w:rPr>
                <w:sz w:val="20"/>
              </w:rPr>
              <w:t>national</w:t>
            </w:r>
            <w:r>
              <w:rPr>
                <w:spacing w:val="-2"/>
                <w:sz w:val="20"/>
              </w:rPr>
              <w:t xml:space="preserve"> </w:t>
            </w:r>
            <w:r>
              <w:rPr>
                <w:sz w:val="20"/>
              </w:rPr>
              <w:t>nutritional</w:t>
            </w:r>
            <w:r>
              <w:rPr>
                <w:spacing w:val="-2"/>
                <w:sz w:val="20"/>
              </w:rPr>
              <w:t xml:space="preserve"> </w:t>
            </w:r>
            <w:r>
              <w:rPr>
                <w:sz w:val="20"/>
              </w:rPr>
              <w:t>recommendations and</w:t>
            </w:r>
            <w:r>
              <w:rPr>
                <w:spacing w:val="-1"/>
                <w:sz w:val="20"/>
              </w:rPr>
              <w:t xml:space="preserve"> </w:t>
            </w:r>
            <w:r>
              <w:rPr>
                <w:sz w:val="20"/>
              </w:rPr>
              <w:t>recommendations</w:t>
            </w:r>
            <w:r>
              <w:rPr>
                <w:spacing w:val="-1"/>
                <w:sz w:val="20"/>
              </w:rPr>
              <w:t xml:space="preserve"> </w:t>
            </w:r>
            <w:r>
              <w:rPr>
                <w:sz w:val="20"/>
              </w:rPr>
              <w:t>physics</w:t>
            </w:r>
            <w:r>
              <w:rPr>
                <w:spacing w:val="-1"/>
                <w:sz w:val="20"/>
              </w:rPr>
              <w:t xml:space="preserve"> </w:t>
            </w:r>
            <w:r>
              <w:rPr>
                <w:sz w:val="20"/>
              </w:rPr>
              <w:t>of activity per</w:t>
            </w:r>
            <w:r>
              <w:rPr>
                <w:spacing w:val="-1"/>
                <w:sz w:val="20"/>
              </w:rPr>
              <w:t xml:space="preserve"> </w:t>
            </w:r>
            <w:r>
              <w:rPr>
                <w:sz w:val="20"/>
              </w:rPr>
              <w:t xml:space="preserve">age </w:t>
            </w:r>
            <w:r>
              <w:rPr>
                <w:spacing w:val="-2"/>
                <w:sz w:val="20"/>
              </w:rPr>
              <w:t>group</w:t>
            </w:r>
          </w:p>
          <w:p w14:paraId="57186F49" w14:textId="499E9E5B" w:rsidR="00867F92" w:rsidRDefault="00725DD3">
            <w:pPr>
              <w:pStyle w:val="TableParagraph"/>
              <w:spacing w:line="244" w:lineRule="exact"/>
              <w:ind w:left="799"/>
              <w:rPr>
                <w:sz w:val="20"/>
              </w:rPr>
            </w:pPr>
            <w:r>
              <w:rPr>
                <w:sz w:val="20"/>
              </w:rPr>
              <w:t>-</w:t>
            </w:r>
            <w:r>
              <w:rPr>
                <w:spacing w:val="-8"/>
                <w:sz w:val="20"/>
              </w:rPr>
              <w:t xml:space="preserve"> </w:t>
            </w:r>
            <w:r>
              <w:rPr>
                <w:sz w:val="20"/>
              </w:rPr>
              <w:t>nationals</w:t>
            </w:r>
            <w:r>
              <w:rPr>
                <w:spacing w:val="-7"/>
                <w:sz w:val="20"/>
              </w:rPr>
              <w:t xml:space="preserve"> </w:t>
            </w:r>
            <w:r>
              <w:rPr>
                <w:sz w:val="20"/>
              </w:rPr>
              <w:t>nutritional</w:t>
            </w:r>
            <w:r>
              <w:rPr>
                <w:spacing w:val="-6"/>
                <w:sz w:val="20"/>
              </w:rPr>
              <w:t xml:space="preserve"> </w:t>
            </w:r>
            <w:r>
              <w:rPr>
                <w:sz w:val="20"/>
              </w:rPr>
              <w:t>guides</w:t>
            </w:r>
            <w:r>
              <w:rPr>
                <w:spacing w:val="-3"/>
                <w:sz w:val="20"/>
              </w:rPr>
              <w:t xml:space="preserve"> </w:t>
            </w:r>
            <w:r>
              <w:rPr>
                <w:sz w:val="20"/>
              </w:rPr>
              <w:t>-</w:t>
            </w:r>
            <w:r>
              <w:rPr>
                <w:spacing w:val="-8"/>
                <w:sz w:val="20"/>
              </w:rPr>
              <w:t xml:space="preserve"> </w:t>
            </w:r>
            <w:r>
              <w:rPr>
                <w:sz w:val="20"/>
              </w:rPr>
              <w:t>supplements</w:t>
            </w:r>
            <w:r>
              <w:rPr>
                <w:spacing w:val="-7"/>
                <w:sz w:val="20"/>
              </w:rPr>
              <w:t xml:space="preserve"> </w:t>
            </w:r>
            <w:r>
              <w:rPr>
                <w:spacing w:val="-2"/>
                <w:sz w:val="20"/>
              </w:rPr>
              <w:t>diet</w:t>
            </w:r>
          </w:p>
          <w:p w14:paraId="5F7215B7" w14:textId="1BB7ED28" w:rsidR="00867F92" w:rsidRDefault="00725DD3">
            <w:pPr>
              <w:pStyle w:val="TableParagraph"/>
              <w:numPr>
                <w:ilvl w:val="0"/>
                <w:numId w:val="90"/>
              </w:numPr>
              <w:tabs>
                <w:tab w:val="left" w:pos="799"/>
              </w:tabs>
              <w:ind w:right="70"/>
              <w:rPr>
                <w:sz w:val="20"/>
              </w:rPr>
            </w:pPr>
            <w:r>
              <w:rPr>
                <w:sz w:val="20"/>
              </w:rPr>
              <w:t>mediterranean diet and mediterranean lifestyle - healthy dietary patterns: their role in maintaining human health</w:t>
            </w:r>
          </w:p>
          <w:p w14:paraId="36B7F149" w14:textId="7E1B566A" w:rsidR="00867F92" w:rsidRDefault="00725DD3">
            <w:pPr>
              <w:pStyle w:val="TableParagraph"/>
              <w:numPr>
                <w:ilvl w:val="0"/>
                <w:numId w:val="90"/>
              </w:numPr>
              <w:tabs>
                <w:tab w:val="left" w:pos="799"/>
              </w:tabs>
              <w:spacing w:line="255" w:lineRule="exact"/>
              <w:ind w:hanging="360"/>
              <w:rPr>
                <w:sz w:val="20"/>
              </w:rPr>
            </w:pPr>
            <w:r>
              <w:rPr>
                <w:sz w:val="20"/>
              </w:rPr>
              <w:t>maternal</w:t>
            </w:r>
            <w:r>
              <w:rPr>
                <w:spacing w:val="-8"/>
                <w:sz w:val="20"/>
              </w:rPr>
              <w:t xml:space="preserve"> </w:t>
            </w:r>
            <w:r>
              <w:rPr>
                <w:sz w:val="20"/>
              </w:rPr>
              <w:t>breastfeeding</w:t>
            </w:r>
            <w:r>
              <w:rPr>
                <w:spacing w:val="-6"/>
                <w:sz w:val="20"/>
              </w:rPr>
              <w:t xml:space="preserve"> </w:t>
            </w:r>
            <w:r>
              <w:rPr>
                <w:sz w:val="20"/>
              </w:rPr>
              <w:t>&amp;</w:t>
            </w:r>
            <w:r>
              <w:rPr>
                <w:spacing w:val="-6"/>
                <w:sz w:val="20"/>
              </w:rPr>
              <w:t xml:space="preserve"> </w:t>
            </w:r>
            <w:r>
              <w:rPr>
                <w:sz w:val="20"/>
              </w:rPr>
              <w:t>diet</w:t>
            </w:r>
            <w:r>
              <w:rPr>
                <w:spacing w:val="-6"/>
                <w:sz w:val="20"/>
              </w:rPr>
              <w:t xml:space="preserve"> </w:t>
            </w:r>
            <w:r>
              <w:rPr>
                <w:sz w:val="20"/>
              </w:rPr>
              <w:t>at</w:t>
            </w:r>
            <w:r>
              <w:rPr>
                <w:spacing w:val="-6"/>
                <w:sz w:val="20"/>
              </w:rPr>
              <w:t xml:space="preserve"> </w:t>
            </w:r>
            <w:r>
              <w:rPr>
                <w:sz w:val="20"/>
              </w:rPr>
              <w:t>infant</w:t>
            </w:r>
            <w:r>
              <w:rPr>
                <w:spacing w:val="-5"/>
                <w:sz w:val="20"/>
              </w:rPr>
              <w:t xml:space="preserve"> </w:t>
            </w:r>
            <w:r>
              <w:rPr>
                <w:sz w:val="20"/>
              </w:rPr>
              <w:t>age</w:t>
            </w:r>
            <w:r>
              <w:rPr>
                <w:spacing w:val="-8"/>
                <w:sz w:val="20"/>
              </w:rPr>
              <w:t xml:space="preserve"> </w:t>
            </w:r>
            <w:r>
              <w:rPr>
                <w:sz w:val="20"/>
              </w:rPr>
              <w:t>-</w:t>
            </w:r>
            <w:r>
              <w:rPr>
                <w:spacing w:val="-8"/>
                <w:sz w:val="20"/>
              </w:rPr>
              <w:t xml:space="preserve"> </w:t>
            </w:r>
            <w:r>
              <w:rPr>
                <w:sz w:val="20"/>
              </w:rPr>
              <w:t>contemporary</w:t>
            </w:r>
            <w:r>
              <w:rPr>
                <w:spacing w:val="-7"/>
                <w:sz w:val="20"/>
              </w:rPr>
              <w:t xml:space="preserve"> </w:t>
            </w:r>
            <w:r>
              <w:rPr>
                <w:spacing w:val="-2"/>
                <w:sz w:val="20"/>
              </w:rPr>
              <w:t>data</w:t>
            </w:r>
          </w:p>
          <w:p w14:paraId="49B05543" w14:textId="67CF074E" w:rsidR="00867F92" w:rsidRDefault="00725DD3">
            <w:pPr>
              <w:pStyle w:val="TableParagraph"/>
              <w:numPr>
                <w:ilvl w:val="0"/>
                <w:numId w:val="90"/>
              </w:numPr>
              <w:tabs>
                <w:tab w:val="left" w:pos="799"/>
              </w:tabs>
              <w:ind w:hanging="360"/>
              <w:rPr>
                <w:sz w:val="20"/>
              </w:rPr>
            </w:pPr>
            <w:r>
              <w:rPr>
                <w:sz w:val="20"/>
              </w:rPr>
              <w:t>nutritional genetics</w:t>
            </w:r>
            <w:r>
              <w:rPr>
                <w:spacing w:val="66"/>
                <w:w w:val="150"/>
                <w:sz w:val="20"/>
              </w:rPr>
              <w:t xml:space="preserve"> </w:t>
            </w:r>
            <w:r>
              <w:rPr>
                <w:sz w:val="20"/>
              </w:rPr>
              <w:t>and</w:t>
            </w:r>
            <w:r>
              <w:rPr>
                <w:spacing w:val="65"/>
                <w:w w:val="150"/>
                <w:sz w:val="20"/>
              </w:rPr>
              <w:t xml:space="preserve"> </w:t>
            </w:r>
            <w:r>
              <w:rPr>
                <w:sz w:val="20"/>
              </w:rPr>
              <w:t>nutritional genomics</w:t>
            </w:r>
            <w:r>
              <w:rPr>
                <w:spacing w:val="60"/>
                <w:w w:val="150"/>
                <w:sz w:val="20"/>
              </w:rPr>
              <w:t xml:space="preserve"> </w:t>
            </w:r>
            <w:r>
              <w:rPr>
                <w:sz w:val="20"/>
              </w:rPr>
              <w:t>-</w:t>
            </w:r>
            <w:r>
              <w:rPr>
                <w:spacing w:val="63"/>
                <w:w w:val="150"/>
                <w:sz w:val="20"/>
              </w:rPr>
              <w:t xml:space="preserve"> </w:t>
            </w:r>
            <w:r>
              <w:rPr>
                <w:sz w:val="20"/>
              </w:rPr>
              <w:t>epigenetic</w:t>
            </w:r>
            <w:r>
              <w:rPr>
                <w:spacing w:val="63"/>
                <w:w w:val="150"/>
                <w:sz w:val="20"/>
              </w:rPr>
              <w:t xml:space="preserve"> </w:t>
            </w:r>
            <w:r>
              <w:rPr>
                <w:sz w:val="20"/>
              </w:rPr>
              <w:t>imprint</w:t>
            </w:r>
            <w:r>
              <w:rPr>
                <w:spacing w:val="64"/>
                <w:w w:val="150"/>
                <w:sz w:val="20"/>
              </w:rPr>
              <w:t xml:space="preserve"> </w:t>
            </w:r>
            <w:r>
              <w:rPr>
                <w:sz w:val="20"/>
              </w:rPr>
              <w:t>the</w:t>
            </w:r>
            <w:r>
              <w:rPr>
                <w:spacing w:val="66"/>
                <w:w w:val="150"/>
                <w:sz w:val="20"/>
              </w:rPr>
              <w:t xml:space="preserve"> </w:t>
            </w:r>
            <w:r>
              <w:rPr>
                <w:sz w:val="20"/>
              </w:rPr>
              <w:t>diet</w:t>
            </w:r>
            <w:r>
              <w:rPr>
                <w:spacing w:val="63"/>
                <w:w w:val="150"/>
                <w:sz w:val="20"/>
              </w:rPr>
              <w:t xml:space="preserve"> </w:t>
            </w:r>
            <w:r>
              <w:rPr>
                <w:spacing w:val="-10"/>
                <w:sz w:val="20"/>
              </w:rPr>
              <w:t>-</w:t>
            </w:r>
          </w:p>
          <w:p w14:paraId="0CC3B9B8" w14:textId="570F67FF" w:rsidR="00867F92" w:rsidRDefault="00725DD3">
            <w:pPr>
              <w:pStyle w:val="TableParagraph"/>
              <w:spacing w:before="1" w:line="244" w:lineRule="exact"/>
              <w:ind w:left="799"/>
              <w:rPr>
                <w:sz w:val="20"/>
              </w:rPr>
            </w:pPr>
            <w:r>
              <w:rPr>
                <w:spacing w:val="-2"/>
                <w:sz w:val="20"/>
              </w:rPr>
              <w:t>personalized</w:t>
            </w:r>
            <w:r>
              <w:rPr>
                <w:spacing w:val="13"/>
                <w:sz w:val="20"/>
              </w:rPr>
              <w:t xml:space="preserve"> </w:t>
            </w:r>
            <w:r>
              <w:rPr>
                <w:spacing w:val="-2"/>
                <w:sz w:val="20"/>
              </w:rPr>
              <w:t>diet</w:t>
            </w:r>
          </w:p>
          <w:p w14:paraId="4BB87B2B" w14:textId="4EEAD595" w:rsidR="00867F92" w:rsidRDefault="00725DD3">
            <w:pPr>
              <w:pStyle w:val="TableParagraph"/>
              <w:numPr>
                <w:ilvl w:val="0"/>
                <w:numId w:val="90"/>
              </w:numPr>
              <w:tabs>
                <w:tab w:val="left" w:pos="799"/>
              </w:tabs>
              <w:spacing w:line="254" w:lineRule="exact"/>
              <w:ind w:hanging="360"/>
              <w:rPr>
                <w:sz w:val="20"/>
              </w:rPr>
            </w:pPr>
            <w:r>
              <w:rPr>
                <w:sz w:val="20"/>
              </w:rPr>
              <w:t>sustainable</w:t>
            </w:r>
            <w:r>
              <w:rPr>
                <w:spacing w:val="-6"/>
                <w:sz w:val="20"/>
              </w:rPr>
              <w:t xml:space="preserve"> </w:t>
            </w:r>
            <w:r>
              <w:rPr>
                <w:sz w:val="20"/>
              </w:rPr>
              <w:t>diet</w:t>
            </w:r>
            <w:r>
              <w:rPr>
                <w:spacing w:val="-5"/>
                <w:sz w:val="20"/>
              </w:rPr>
              <w:t xml:space="preserve"> </w:t>
            </w:r>
            <w:r>
              <w:rPr>
                <w:sz w:val="20"/>
              </w:rPr>
              <w:t>for</w:t>
            </w:r>
            <w:r>
              <w:rPr>
                <w:spacing w:val="-6"/>
                <w:sz w:val="20"/>
              </w:rPr>
              <w:t xml:space="preserve"> </w:t>
            </w:r>
            <w:r>
              <w:rPr>
                <w:sz w:val="20"/>
              </w:rPr>
              <w:t>him</w:t>
            </w:r>
            <w:r>
              <w:rPr>
                <w:spacing w:val="-6"/>
                <w:sz w:val="20"/>
              </w:rPr>
              <w:t xml:space="preserve"> </w:t>
            </w:r>
            <w:r>
              <w:rPr>
                <w:sz w:val="20"/>
              </w:rPr>
              <w:t>man</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environment</w:t>
            </w:r>
            <w:r>
              <w:rPr>
                <w:spacing w:val="-6"/>
                <w:sz w:val="20"/>
              </w:rPr>
              <w:t xml:space="preserve"> </w:t>
            </w:r>
            <w:r>
              <w:rPr>
                <w:sz w:val="20"/>
              </w:rPr>
              <w:t>-</w:t>
            </w:r>
            <w:r>
              <w:rPr>
                <w:spacing w:val="-7"/>
                <w:sz w:val="20"/>
              </w:rPr>
              <w:t xml:space="preserve"> </w:t>
            </w:r>
            <w:r>
              <w:rPr>
                <w:sz w:val="20"/>
              </w:rPr>
              <w:t>morality</w:t>
            </w:r>
            <w:r>
              <w:rPr>
                <w:spacing w:val="-5"/>
                <w:sz w:val="20"/>
              </w:rPr>
              <w:t xml:space="preserve"> </w:t>
            </w:r>
            <w:r>
              <w:rPr>
                <w:sz w:val="20"/>
              </w:rPr>
              <w:t>dimension</w:t>
            </w:r>
            <w:r>
              <w:rPr>
                <w:spacing w:val="-5"/>
                <w:sz w:val="20"/>
              </w:rPr>
              <w:t xml:space="preserve"> </w:t>
            </w:r>
            <w:r>
              <w:rPr>
                <w:sz w:val="20"/>
              </w:rPr>
              <w:t>the</w:t>
            </w:r>
            <w:r>
              <w:rPr>
                <w:spacing w:val="-6"/>
                <w:sz w:val="20"/>
              </w:rPr>
              <w:t xml:space="preserve"> </w:t>
            </w:r>
            <w:r>
              <w:rPr>
                <w:spacing w:val="-2"/>
                <w:sz w:val="20"/>
              </w:rPr>
              <w:t>food</w:t>
            </w:r>
          </w:p>
          <w:p w14:paraId="7F5A0AB7" w14:textId="44BF3F21" w:rsidR="00867F92" w:rsidRDefault="00725DD3">
            <w:pPr>
              <w:pStyle w:val="TableParagraph"/>
              <w:numPr>
                <w:ilvl w:val="0"/>
                <w:numId w:val="90"/>
              </w:numPr>
              <w:tabs>
                <w:tab w:val="left" w:pos="799"/>
              </w:tabs>
              <w:ind w:right="65"/>
              <w:rPr>
                <w:sz w:val="20"/>
              </w:rPr>
            </w:pPr>
            <w:r>
              <w:rPr>
                <w:sz w:val="20"/>
              </w:rPr>
              <w:t>diet</w:t>
            </w:r>
            <w:r>
              <w:rPr>
                <w:spacing w:val="35"/>
                <w:sz w:val="20"/>
              </w:rPr>
              <w:t xml:space="preserve"> </w:t>
            </w:r>
            <w:r>
              <w:rPr>
                <w:sz w:val="20"/>
              </w:rPr>
              <w:t>and</w:t>
            </w:r>
            <w:r>
              <w:rPr>
                <w:spacing w:val="35"/>
                <w:sz w:val="20"/>
              </w:rPr>
              <w:t xml:space="preserve"> </w:t>
            </w:r>
            <w:r>
              <w:rPr>
                <w:sz w:val="20"/>
              </w:rPr>
              <w:t>physics</w:t>
            </w:r>
            <w:r>
              <w:rPr>
                <w:spacing w:val="35"/>
                <w:sz w:val="20"/>
              </w:rPr>
              <w:t xml:space="preserve"> </w:t>
            </w:r>
            <w:r>
              <w:rPr>
                <w:sz w:val="20"/>
              </w:rPr>
              <w:t>activity</w:t>
            </w:r>
            <w:r>
              <w:rPr>
                <w:spacing w:val="35"/>
                <w:sz w:val="20"/>
              </w:rPr>
              <w:t xml:space="preserve"> </w:t>
            </w:r>
            <w:r>
              <w:rPr>
                <w:sz w:val="20"/>
              </w:rPr>
              <w:t>-</w:t>
            </w:r>
            <w:r>
              <w:rPr>
                <w:spacing w:val="35"/>
                <w:sz w:val="20"/>
              </w:rPr>
              <w:t xml:space="preserve"> </w:t>
            </w:r>
            <w:r>
              <w:rPr>
                <w:sz w:val="20"/>
              </w:rPr>
              <w:t>the</w:t>
            </w:r>
            <w:r>
              <w:rPr>
                <w:spacing w:val="35"/>
                <w:sz w:val="20"/>
              </w:rPr>
              <w:t xml:space="preserve"> </w:t>
            </w:r>
            <w:r>
              <w:rPr>
                <w:sz w:val="20"/>
              </w:rPr>
              <w:t>role</w:t>
            </w:r>
            <w:r>
              <w:rPr>
                <w:spacing w:val="34"/>
                <w:sz w:val="20"/>
              </w:rPr>
              <w:t xml:space="preserve"> </w:t>
            </w:r>
            <w:r>
              <w:rPr>
                <w:sz w:val="20"/>
              </w:rPr>
              <w:t>the</w:t>
            </w:r>
            <w:r>
              <w:rPr>
                <w:spacing w:val="34"/>
                <w:sz w:val="20"/>
              </w:rPr>
              <w:t xml:space="preserve"> </w:t>
            </w:r>
            <w:r>
              <w:rPr>
                <w:sz w:val="20"/>
              </w:rPr>
              <w:t>diet</w:t>
            </w:r>
            <w:r>
              <w:rPr>
                <w:spacing w:val="35"/>
                <w:sz w:val="20"/>
              </w:rPr>
              <w:t xml:space="preserve"> </w:t>
            </w:r>
            <w:r>
              <w:rPr>
                <w:sz w:val="20"/>
              </w:rPr>
              <w:t>and</w:t>
            </w:r>
            <w:r>
              <w:rPr>
                <w:spacing w:val="38"/>
                <w:sz w:val="20"/>
              </w:rPr>
              <w:t xml:space="preserve"> </w:t>
            </w:r>
            <w:r>
              <w:rPr>
                <w:sz w:val="20"/>
              </w:rPr>
              <w:t>of physical activity in geriatric frailty</w:t>
            </w:r>
          </w:p>
          <w:p w14:paraId="3C5A167A" w14:textId="413D9CEE" w:rsidR="00867F92" w:rsidRDefault="00725DD3">
            <w:pPr>
              <w:pStyle w:val="TableParagraph"/>
              <w:numPr>
                <w:ilvl w:val="0"/>
                <w:numId w:val="90"/>
              </w:numPr>
              <w:tabs>
                <w:tab w:val="left" w:pos="799"/>
              </w:tabs>
              <w:ind w:hanging="360"/>
              <w:rPr>
                <w:sz w:val="20"/>
              </w:rPr>
            </w:pPr>
            <w:r>
              <w:rPr>
                <w:sz w:val="20"/>
              </w:rPr>
              <w:t>epidemiology,</w:t>
            </w:r>
            <w:r>
              <w:rPr>
                <w:spacing w:val="-7"/>
                <w:sz w:val="20"/>
              </w:rPr>
              <w:t xml:space="preserve"> </w:t>
            </w:r>
            <w:r>
              <w:rPr>
                <w:sz w:val="20"/>
              </w:rPr>
              <w:t>rationale,</w:t>
            </w:r>
            <w:r>
              <w:rPr>
                <w:spacing w:val="-7"/>
                <w:sz w:val="20"/>
              </w:rPr>
              <w:t xml:space="preserve"> </w:t>
            </w:r>
            <w:r>
              <w:rPr>
                <w:sz w:val="20"/>
              </w:rPr>
              <w:t>prevention</w:t>
            </w:r>
            <w:r>
              <w:rPr>
                <w:spacing w:val="-7"/>
                <w:sz w:val="20"/>
              </w:rPr>
              <w:t xml:space="preserve"> </w:t>
            </w:r>
            <w:r>
              <w:rPr>
                <w:sz w:val="20"/>
              </w:rPr>
              <w:t>and</w:t>
            </w:r>
            <w:r>
              <w:rPr>
                <w:spacing w:val="-8"/>
                <w:sz w:val="20"/>
              </w:rPr>
              <w:t xml:space="preserve"> </w:t>
            </w:r>
            <w:r>
              <w:rPr>
                <w:sz w:val="20"/>
              </w:rPr>
              <w:t>management</w:t>
            </w:r>
            <w:r>
              <w:rPr>
                <w:spacing w:val="-8"/>
                <w:sz w:val="20"/>
              </w:rPr>
              <w:t xml:space="preserve"> </w:t>
            </w:r>
            <w:r>
              <w:rPr>
                <w:sz w:val="20"/>
              </w:rPr>
              <w:t>of</w:t>
            </w:r>
            <w:r>
              <w:rPr>
                <w:spacing w:val="-9"/>
                <w:sz w:val="20"/>
              </w:rPr>
              <w:t xml:space="preserve"> </w:t>
            </w:r>
            <w:r>
              <w:rPr>
                <w:sz w:val="20"/>
              </w:rPr>
              <w:t>overweight</w:t>
            </w:r>
            <w:r>
              <w:rPr>
                <w:spacing w:val="-7"/>
                <w:sz w:val="20"/>
              </w:rPr>
              <w:t xml:space="preserve"> </w:t>
            </w:r>
            <w:r>
              <w:rPr>
                <w:sz w:val="20"/>
              </w:rPr>
              <w:t>and</w:t>
            </w:r>
            <w:r>
              <w:rPr>
                <w:spacing w:val="-8"/>
                <w:sz w:val="20"/>
              </w:rPr>
              <w:t xml:space="preserve"> </w:t>
            </w:r>
            <w:r>
              <w:rPr>
                <w:sz w:val="20"/>
              </w:rPr>
              <w:t>the</w:t>
            </w:r>
            <w:r>
              <w:rPr>
                <w:spacing w:val="-9"/>
                <w:sz w:val="20"/>
              </w:rPr>
              <w:t xml:space="preserve"> </w:t>
            </w:r>
            <w:r>
              <w:rPr>
                <w:spacing w:val="-2"/>
                <w:sz w:val="20"/>
              </w:rPr>
              <w:t>obesity</w:t>
            </w:r>
          </w:p>
          <w:p w14:paraId="671D13DE" w14:textId="077014C8" w:rsidR="00867F92" w:rsidRDefault="00725DD3">
            <w:pPr>
              <w:pStyle w:val="TableParagraph"/>
              <w:numPr>
                <w:ilvl w:val="0"/>
                <w:numId w:val="90"/>
              </w:numPr>
              <w:tabs>
                <w:tab w:val="left" w:pos="797"/>
                <w:tab w:val="left" w:pos="799"/>
              </w:tabs>
              <w:ind w:right="70"/>
              <w:jc w:val="both"/>
              <w:rPr>
                <w:sz w:val="20"/>
              </w:rPr>
            </w:pPr>
            <w:r>
              <w:rPr>
                <w:sz w:val="20"/>
              </w:rPr>
              <w:t>the role of diet and physical activity in the prevention of major metabolic diseases and cancer</w:t>
            </w:r>
          </w:p>
          <w:p w14:paraId="61902BC6" w14:textId="2230730E" w:rsidR="00867F92" w:rsidRDefault="00725DD3">
            <w:pPr>
              <w:pStyle w:val="TableParagraph"/>
              <w:numPr>
                <w:ilvl w:val="0"/>
                <w:numId w:val="90"/>
              </w:numPr>
              <w:tabs>
                <w:tab w:val="left" w:pos="797"/>
                <w:tab w:val="left" w:pos="799"/>
              </w:tabs>
              <w:ind w:right="69"/>
              <w:jc w:val="both"/>
              <w:rPr>
                <w:sz w:val="20"/>
              </w:rPr>
            </w:pPr>
            <w:r>
              <w:rPr>
                <w:sz w:val="20"/>
              </w:rPr>
              <w:t>the role of nutrition and physical activity in maintaining mental and spiritual health and promoting well-being and quality of life</w:t>
            </w:r>
          </w:p>
          <w:p w14:paraId="72EC3BFE" w14:textId="0F28AD13" w:rsidR="00867F92" w:rsidRDefault="00725DD3">
            <w:pPr>
              <w:pStyle w:val="TableParagraph"/>
              <w:numPr>
                <w:ilvl w:val="0"/>
                <w:numId w:val="90"/>
              </w:numPr>
              <w:tabs>
                <w:tab w:val="left" w:pos="797"/>
                <w:tab w:val="left" w:pos="799"/>
              </w:tabs>
              <w:spacing w:before="1"/>
              <w:ind w:right="70"/>
              <w:jc w:val="both"/>
              <w:rPr>
                <w:sz w:val="20"/>
              </w:rPr>
            </w:pPr>
            <w:r>
              <w:rPr>
                <w:sz w:val="20"/>
              </w:rPr>
              <w:t>malnutrition - food insecurity - food insecurity prevention and response policies</w:t>
            </w:r>
          </w:p>
          <w:p w14:paraId="6BC68325" w14:textId="1CD78EF3" w:rsidR="00867F92" w:rsidRDefault="00725DD3">
            <w:pPr>
              <w:pStyle w:val="TableParagraph"/>
              <w:numPr>
                <w:ilvl w:val="0"/>
                <w:numId w:val="90"/>
              </w:numPr>
              <w:tabs>
                <w:tab w:val="left" w:pos="797"/>
                <w:tab w:val="left" w:pos="799"/>
              </w:tabs>
              <w:ind w:right="68"/>
              <w:jc w:val="both"/>
              <w:rPr>
                <w:sz w:val="20"/>
              </w:rPr>
            </w:pPr>
            <w:r>
              <w:rPr>
                <w:sz w:val="20"/>
              </w:rPr>
              <w:t>food selection - programs</w:t>
            </w:r>
            <w:r>
              <w:rPr>
                <w:spacing w:val="40"/>
                <w:sz w:val="20"/>
              </w:rPr>
              <w:t xml:space="preserve"> </w:t>
            </w:r>
            <w:r>
              <w:rPr>
                <w:sz w:val="20"/>
              </w:rPr>
              <w:t xml:space="preserve">promoting healthy eating and physical activity in the community - food, nutrition and physical </w:t>
            </w:r>
            <w:r>
              <w:rPr>
                <w:spacing w:val="-2"/>
                <w:sz w:val="20"/>
              </w:rPr>
              <w:t>activity policies</w:t>
            </w:r>
          </w:p>
          <w:p w14:paraId="39A216A8" w14:textId="77777777" w:rsidR="00867F92" w:rsidRDefault="00867F92">
            <w:pPr>
              <w:pStyle w:val="TableParagraph"/>
              <w:rPr>
                <w:b/>
                <w:sz w:val="20"/>
              </w:rPr>
            </w:pPr>
          </w:p>
          <w:p w14:paraId="1A4BFA62" w14:textId="2FAEA93B" w:rsidR="00867F92" w:rsidRDefault="00000000">
            <w:pPr>
              <w:pStyle w:val="TableParagraph"/>
              <w:spacing w:line="244" w:lineRule="exact"/>
              <w:ind w:left="79"/>
              <w:rPr>
                <w:sz w:val="20"/>
              </w:rPr>
            </w:pPr>
            <w:r>
              <w:rPr>
                <w:spacing w:val="-2"/>
                <w:sz w:val="20"/>
              </w:rPr>
              <w:t>Addi</w:t>
            </w:r>
            <w:r w:rsidR="00B91793">
              <w:rPr>
                <w:spacing w:val="-2"/>
                <w:sz w:val="20"/>
              </w:rPr>
              <w:t>t</w:t>
            </w:r>
            <w:r>
              <w:rPr>
                <w:spacing w:val="-2"/>
                <w:sz w:val="20"/>
              </w:rPr>
              <w:t>ional</w:t>
            </w:r>
            <w:r>
              <w:rPr>
                <w:spacing w:val="11"/>
                <w:sz w:val="20"/>
              </w:rPr>
              <w:t xml:space="preserve"> </w:t>
            </w:r>
            <w:r>
              <w:rPr>
                <w:spacing w:val="-2"/>
                <w:sz w:val="20"/>
              </w:rPr>
              <w:t>uni</w:t>
            </w:r>
            <w:r w:rsidR="00B91793">
              <w:rPr>
                <w:spacing w:val="-2"/>
                <w:sz w:val="20"/>
              </w:rPr>
              <w:t>t</w:t>
            </w:r>
            <w:r>
              <w:rPr>
                <w:spacing w:val="-2"/>
                <w:sz w:val="20"/>
              </w:rPr>
              <w:t>s</w:t>
            </w:r>
          </w:p>
          <w:p w14:paraId="6FD142C9" w14:textId="6FC269A6" w:rsidR="00867F92" w:rsidRDefault="00000000">
            <w:pPr>
              <w:pStyle w:val="TableParagraph"/>
              <w:numPr>
                <w:ilvl w:val="0"/>
                <w:numId w:val="90"/>
              </w:numPr>
              <w:tabs>
                <w:tab w:val="left" w:pos="832"/>
              </w:tabs>
              <w:spacing w:line="254" w:lineRule="exact"/>
              <w:ind w:left="832" w:hanging="393"/>
              <w:rPr>
                <w:sz w:val="20"/>
              </w:rPr>
            </w:pPr>
            <w:r>
              <w:rPr>
                <w:sz w:val="20"/>
              </w:rPr>
              <w:t>Die</w:t>
            </w:r>
            <w:r w:rsidR="00B91793">
              <w:rPr>
                <w:sz w:val="20"/>
              </w:rPr>
              <w:t>t</w:t>
            </w:r>
            <w:r>
              <w:rPr>
                <w:sz w:val="20"/>
              </w:rPr>
              <w:t>,</w:t>
            </w:r>
            <w:r>
              <w:rPr>
                <w:spacing w:val="-9"/>
                <w:sz w:val="20"/>
              </w:rPr>
              <w:t xml:space="preserve"> </w:t>
            </w:r>
            <w:r>
              <w:rPr>
                <w:sz w:val="20"/>
              </w:rPr>
              <w:t>in</w:t>
            </w:r>
            <w:r w:rsidR="00B91793">
              <w:rPr>
                <w:sz w:val="20"/>
              </w:rPr>
              <w:t>t</w:t>
            </w:r>
            <w:r>
              <w:rPr>
                <w:sz w:val="20"/>
              </w:rPr>
              <w:t>es</w:t>
            </w:r>
            <w:r w:rsidR="00B91793">
              <w:rPr>
                <w:sz w:val="20"/>
              </w:rPr>
              <w:t>t</w:t>
            </w:r>
            <w:r>
              <w:rPr>
                <w:sz w:val="20"/>
              </w:rPr>
              <w:t>inal</w:t>
            </w:r>
            <w:r>
              <w:rPr>
                <w:spacing w:val="-9"/>
                <w:sz w:val="20"/>
              </w:rPr>
              <w:t xml:space="preserve"> </w:t>
            </w:r>
            <w:r>
              <w:rPr>
                <w:sz w:val="20"/>
              </w:rPr>
              <w:t>microbiome</w:t>
            </w:r>
            <w:r>
              <w:rPr>
                <w:spacing w:val="-8"/>
                <w:sz w:val="20"/>
              </w:rPr>
              <w:t xml:space="preserve"> </w:t>
            </w:r>
            <w:r>
              <w:rPr>
                <w:sz w:val="20"/>
              </w:rPr>
              <w:t>and</w:t>
            </w:r>
            <w:r>
              <w:rPr>
                <w:spacing w:val="-9"/>
                <w:sz w:val="20"/>
              </w:rPr>
              <w:t xml:space="preserve"> </w:t>
            </w:r>
            <w:r>
              <w:rPr>
                <w:spacing w:val="-2"/>
                <w:sz w:val="20"/>
              </w:rPr>
              <w:t>heal</w:t>
            </w:r>
            <w:r w:rsidR="00B91793">
              <w:rPr>
                <w:spacing w:val="-2"/>
                <w:sz w:val="20"/>
              </w:rPr>
              <w:t>t</w:t>
            </w:r>
            <w:r>
              <w:rPr>
                <w:spacing w:val="-2"/>
                <w:sz w:val="20"/>
              </w:rPr>
              <w:t>h</w:t>
            </w:r>
          </w:p>
          <w:p w14:paraId="49FC1A45" w14:textId="1B342CD9" w:rsidR="00867F92" w:rsidRDefault="00000000">
            <w:pPr>
              <w:pStyle w:val="TableParagraph"/>
              <w:numPr>
                <w:ilvl w:val="0"/>
                <w:numId w:val="90"/>
              </w:numPr>
              <w:tabs>
                <w:tab w:val="left" w:pos="799"/>
              </w:tabs>
              <w:spacing w:line="254" w:lineRule="exact"/>
              <w:ind w:hanging="360"/>
              <w:rPr>
                <w:sz w:val="20"/>
              </w:rPr>
            </w:pPr>
            <w:r>
              <w:rPr>
                <w:sz w:val="20"/>
              </w:rPr>
              <w:t>Die</w:t>
            </w:r>
            <w:r w:rsidR="00B91793">
              <w:rPr>
                <w:sz w:val="20"/>
              </w:rPr>
              <w:t>t</w:t>
            </w:r>
            <w:r>
              <w:rPr>
                <w:spacing w:val="-7"/>
                <w:sz w:val="20"/>
              </w:rPr>
              <w:t xml:space="preserve"> </w:t>
            </w:r>
            <w:r>
              <w:rPr>
                <w:sz w:val="20"/>
              </w:rPr>
              <w:t>and</w:t>
            </w:r>
            <w:r>
              <w:rPr>
                <w:spacing w:val="-7"/>
                <w:sz w:val="20"/>
              </w:rPr>
              <w:t xml:space="preserve"> </w:t>
            </w:r>
            <w:r>
              <w:rPr>
                <w:sz w:val="20"/>
              </w:rPr>
              <w:t>physics</w:t>
            </w:r>
            <w:r>
              <w:rPr>
                <w:spacing w:val="-7"/>
                <w:sz w:val="20"/>
              </w:rPr>
              <w:t xml:space="preserve"> </w:t>
            </w:r>
            <w:r>
              <w:rPr>
                <w:sz w:val="20"/>
              </w:rPr>
              <w:t>ac</w:t>
            </w:r>
            <w:r w:rsidR="00B91793">
              <w:rPr>
                <w:sz w:val="20"/>
              </w:rPr>
              <w:t>t</w:t>
            </w:r>
            <w:r>
              <w:rPr>
                <w:sz w:val="20"/>
              </w:rPr>
              <w:t>ivi</w:t>
            </w:r>
            <w:r w:rsidR="00B91793">
              <w:rPr>
                <w:sz w:val="20"/>
              </w:rPr>
              <w:t>t</w:t>
            </w:r>
            <w:r>
              <w:rPr>
                <w:sz w:val="20"/>
              </w:rPr>
              <w:t>y</w:t>
            </w:r>
            <w:r>
              <w:rPr>
                <w:spacing w:val="-6"/>
                <w:sz w:val="20"/>
              </w:rPr>
              <w:t xml:space="preserve"> </w:t>
            </w:r>
            <w:r>
              <w:rPr>
                <w:sz w:val="20"/>
              </w:rPr>
              <w:t>in</w:t>
            </w:r>
            <w:r>
              <w:rPr>
                <w:spacing w:val="-8"/>
                <w:sz w:val="20"/>
              </w:rPr>
              <w:t xml:space="preserve"> </w:t>
            </w:r>
            <w:r>
              <w:rPr>
                <w:sz w:val="20"/>
              </w:rPr>
              <w:t>childish</w:t>
            </w:r>
            <w:r>
              <w:rPr>
                <w:spacing w:val="-7"/>
                <w:sz w:val="20"/>
              </w:rPr>
              <w:t xml:space="preserve"> </w:t>
            </w:r>
            <w:r>
              <w:rPr>
                <w:sz w:val="20"/>
              </w:rPr>
              <w:t>and</w:t>
            </w:r>
            <w:r>
              <w:rPr>
                <w:spacing w:val="-7"/>
                <w:sz w:val="20"/>
              </w:rPr>
              <w:t xml:space="preserve"> </w:t>
            </w:r>
            <w:r w:rsidR="00B91793">
              <w:rPr>
                <w:sz w:val="20"/>
              </w:rPr>
              <w:t>t</w:t>
            </w:r>
            <w:r>
              <w:rPr>
                <w:sz w:val="20"/>
              </w:rPr>
              <w:t>eenage</w:t>
            </w:r>
            <w:r>
              <w:rPr>
                <w:spacing w:val="-6"/>
                <w:sz w:val="20"/>
              </w:rPr>
              <w:t xml:space="preserve"> </w:t>
            </w:r>
            <w:r>
              <w:rPr>
                <w:spacing w:val="-2"/>
                <w:sz w:val="20"/>
              </w:rPr>
              <w:t>age</w:t>
            </w:r>
          </w:p>
          <w:p w14:paraId="6788AFA4" w14:textId="7C9723FB" w:rsidR="00867F92" w:rsidRDefault="00000000">
            <w:pPr>
              <w:pStyle w:val="TableParagraph"/>
              <w:numPr>
                <w:ilvl w:val="0"/>
                <w:numId w:val="90"/>
              </w:numPr>
              <w:tabs>
                <w:tab w:val="left" w:pos="799"/>
              </w:tabs>
              <w:ind w:hanging="360"/>
              <w:rPr>
                <w:sz w:val="20"/>
              </w:rPr>
            </w:pPr>
            <w:r>
              <w:rPr>
                <w:sz w:val="20"/>
              </w:rPr>
              <w:t>Nu</w:t>
            </w:r>
            <w:r w:rsidR="00B91793">
              <w:rPr>
                <w:sz w:val="20"/>
              </w:rPr>
              <w:t>t</w:t>
            </w:r>
            <w:r>
              <w:rPr>
                <w:sz w:val="20"/>
              </w:rPr>
              <w:t>ri</w:t>
            </w:r>
            <w:r w:rsidR="00B91793">
              <w:rPr>
                <w:sz w:val="20"/>
              </w:rPr>
              <w:t>t</w:t>
            </w:r>
            <w:r>
              <w:rPr>
                <w:sz w:val="20"/>
              </w:rPr>
              <w:t>ional</w:t>
            </w:r>
            <w:r>
              <w:rPr>
                <w:spacing w:val="-9"/>
                <w:sz w:val="20"/>
              </w:rPr>
              <w:t xml:space="preserve"> </w:t>
            </w:r>
            <w:r>
              <w:rPr>
                <w:sz w:val="20"/>
              </w:rPr>
              <w:t>supervision</w:t>
            </w:r>
            <w:r>
              <w:rPr>
                <w:spacing w:val="-9"/>
                <w:sz w:val="20"/>
              </w:rPr>
              <w:t xml:space="preserve"> </w:t>
            </w:r>
            <w:r>
              <w:rPr>
                <w:sz w:val="20"/>
              </w:rPr>
              <w:t>-</w:t>
            </w:r>
            <w:r>
              <w:rPr>
                <w:spacing w:val="-10"/>
                <w:sz w:val="20"/>
              </w:rPr>
              <w:t xml:space="preserve"> </w:t>
            </w:r>
            <w:r>
              <w:rPr>
                <w:sz w:val="20"/>
              </w:rPr>
              <w:t>Nu</w:t>
            </w:r>
            <w:r w:rsidR="00B91793">
              <w:rPr>
                <w:sz w:val="20"/>
              </w:rPr>
              <w:t>t</w:t>
            </w:r>
            <w:r>
              <w:rPr>
                <w:sz w:val="20"/>
              </w:rPr>
              <w:t>ri</w:t>
            </w:r>
            <w:r w:rsidR="00B91793">
              <w:rPr>
                <w:sz w:val="20"/>
              </w:rPr>
              <w:t>t</w:t>
            </w:r>
            <w:r>
              <w:rPr>
                <w:sz w:val="20"/>
              </w:rPr>
              <w:t>ional</w:t>
            </w:r>
            <w:r>
              <w:rPr>
                <w:spacing w:val="-8"/>
                <w:sz w:val="20"/>
              </w:rPr>
              <w:t xml:space="preserve"> </w:t>
            </w:r>
            <w:r>
              <w:rPr>
                <w:sz w:val="20"/>
              </w:rPr>
              <w:t>habi</w:t>
            </w:r>
            <w:r w:rsidR="00B91793">
              <w:rPr>
                <w:sz w:val="20"/>
              </w:rPr>
              <w:t>t</w:t>
            </w:r>
            <w:r>
              <w:rPr>
                <w:sz w:val="20"/>
              </w:rPr>
              <w:t>s</w:t>
            </w:r>
            <w:r>
              <w:rPr>
                <w:spacing w:val="-9"/>
                <w:sz w:val="20"/>
              </w:rPr>
              <w:t xml:space="preserve"> </w:t>
            </w:r>
            <w:r>
              <w:rPr>
                <w:sz w:val="20"/>
              </w:rPr>
              <w:t>and</w:t>
            </w:r>
            <w:r>
              <w:rPr>
                <w:spacing w:val="-9"/>
                <w:sz w:val="20"/>
              </w:rPr>
              <w:t xml:space="preserve"> </w:t>
            </w:r>
            <w:r>
              <w:rPr>
                <w:sz w:val="20"/>
              </w:rPr>
              <w:t>physics</w:t>
            </w:r>
            <w:r>
              <w:rPr>
                <w:spacing w:val="-6"/>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p w14:paraId="01C719F9" w14:textId="50A16FEB" w:rsidR="00867F92" w:rsidRDefault="00000000">
            <w:pPr>
              <w:pStyle w:val="TableParagraph"/>
              <w:numPr>
                <w:ilvl w:val="0"/>
                <w:numId w:val="90"/>
              </w:numPr>
              <w:tabs>
                <w:tab w:val="left" w:pos="799"/>
              </w:tabs>
              <w:spacing w:line="255" w:lineRule="exact"/>
              <w:ind w:hanging="360"/>
              <w:rPr>
                <w:sz w:val="20"/>
              </w:rPr>
            </w:pPr>
            <w:r>
              <w:rPr>
                <w:sz w:val="20"/>
              </w:rPr>
              <w:t>Die</w:t>
            </w:r>
            <w:r w:rsidR="00B91793">
              <w:rPr>
                <w:sz w:val="20"/>
              </w:rPr>
              <w:t>t</w:t>
            </w:r>
            <w:r>
              <w:rPr>
                <w:sz w:val="20"/>
              </w:rPr>
              <w:t>,</w:t>
            </w:r>
            <w:r>
              <w:rPr>
                <w:spacing w:val="-7"/>
                <w:sz w:val="20"/>
              </w:rPr>
              <w:t xml:space="preserve"> </w:t>
            </w:r>
            <w:r>
              <w:rPr>
                <w:sz w:val="20"/>
              </w:rPr>
              <w:t>oral</w:t>
            </w:r>
            <w:r>
              <w:rPr>
                <w:spacing w:val="-7"/>
                <w:sz w:val="20"/>
              </w:rPr>
              <w:t xml:space="preserve"> </w:t>
            </w:r>
            <w:r>
              <w:rPr>
                <w:sz w:val="20"/>
              </w:rPr>
              <w:t>heal</w:t>
            </w:r>
            <w:r w:rsidR="00B91793">
              <w:rPr>
                <w:sz w:val="20"/>
              </w:rPr>
              <w:t>t</w:t>
            </w:r>
            <w:r>
              <w:rPr>
                <w:sz w:val="20"/>
              </w:rPr>
              <w:t>h</w:t>
            </w:r>
            <w:r>
              <w:rPr>
                <w:spacing w:val="-7"/>
                <w:sz w:val="20"/>
              </w:rPr>
              <w:t xml:space="preserve"> </w:t>
            </w:r>
            <w:r>
              <w:rPr>
                <w:sz w:val="20"/>
              </w:rPr>
              <w:t>and</w:t>
            </w:r>
            <w:r>
              <w:rPr>
                <w:spacing w:val="-7"/>
                <w:sz w:val="20"/>
              </w:rPr>
              <w:t xml:space="preserve"> </w:t>
            </w:r>
            <w:r>
              <w:rPr>
                <w:sz w:val="20"/>
              </w:rPr>
              <w:t>condi</w:t>
            </w:r>
            <w:r w:rsidR="00B91793">
              <w:rPr>
                <w:sz w:val="20"/>
              </w:rPr>
              <w:t>t</w:t>
            </w:r>
            <w:r>
              <w:rPr>
                <w:sz w:val="20"/>
              </w:rPr>
              <w:t>ion</w:t>
            </w:r>
            <w:r>
              <w:rPr>
                <w:spacing w:val="-7"/>
                <w:sz w:val="20"/>
              </w:rPr>
              <w:t xml:space="preserve"> </w:t>
            </w:r>
            <w:r>
              <w:rPr>
                <w:sz w:val="20"/>
              </w:rPr>
              <w:t>nu</w:t>
            </w:r>
            <w:r w:rsidR="00B91793">
              <w:rPr>
                <w:sz w:val="20"/>
              </w:rPr>
              <w:t>t</w:t>
            </w:r>
            <w:r>
              <w:rPr>
                <w:sz w:val="20"/>
              </w:rPr>
              <w:t>ri</w:t>
            </w:r>
            <w:r w:rsidR="00B91793">
              <w:rPr>
                <w:sz w:val="20"/>
              </w:rPr>
              <w:t>t</w:t>
            </w:r>
            <w:r>
              <w:rPr>
                <w:sz w:val="20"/>
              </w:rPr>
              <w:t>ion</w:t>
            </w:r>
            <w:r>
              <w:rPr>
                <w:spacing w:val="-8"/>
                <w:sz w:val="20"/>
              </w:rPr>
              <w:t xml:space="preserve"> </w:t>
            </w:r>
            <w:r>
              <w:rPr>
                <w:sz w:val="20"/>
              </w:rPr>
              <w:t>in</w:t>
            </w:r>
            <w:r>
              <w:rPr>
                <w:spacing w:val="-7"/>
                <w:sz w:val="20"/>
              </w:rPr>
              <w:t xml:space="preserve"> </w:t>
            </w:r>
            <w:r w:rsidR="00B91793">
              <w:rPr>
                <w:sz w:val="20"/>
              </w:rPr>
              <w:t>T</w:t>
            </w:r>
            <w:r>
              <w:rPr>
                <w:sz w:val="20"/>
              </w:rPr>
              <w:t>uesday</w:t>
            </w:r>
            <w:r>
              <w:rPr>
                <w:spacing w:val="-7"/>
                <w:sz w:val="20"/>
              </w:rPr>
              <w:t xml:space="preserve"> </w:t>
            </w:r>
            <w:r>
              <w:rPr>
                <w:spacing w:val="-2"/>
                <w:sz w:val="20"/>
              </w:rPr>
              <w:t>age</w:t>
            </w:r>
          </w:p>
          <w:p w14:paraId="4E3C0E71" w14:textId="6CC627AA" w:rsidR="00867F92" w:rsidRDefault="00000000">
            <w:pPr>
              <w:pStyle w:val="TableParagraph"/>
              <w:numPr>
                <w:ilvl w:val="0"/>
                <w:numId w:val="90"/>
              </w:numPr>
              <w:tabs>
                <w:tab w:val="left" w:pos="799"/>
              </w:tabs>
              <w:ind w:right="68"/>
              <w:rPr>
                <w:sz w:val="20"/>
              </w:rPr>
            </w:pPr>
            <w:r>
              <w:rPr>
                <w:sz w:val="20"/>
              </w:rPr>
              <w:t>Cogni</w:t>
            </w:r>
            <w:r w:rsidR="00B91793">
              <w:rPr>
                <w:sz w:val="20"/>
              </w:rPr>
              <w:t>t</w:t>
            </w:r>
            <w:r>
              <w:rPr>
                <w:sz w:val="20"/>
              </w:rPr>
              <w:t>ive</w:t>
            </w:r>
            <w:r>
              <w:rPr>
                <w:spacing w:val="40"/>
                <w:sz w:val="20"/>
              </w:rPr>
              <w:t xml:space="preserve"> </w:t>
            </w:r>
            <w:r>
              <w:rPr>
                <w:sz w:val="20"/>
              </w:rPr>
              <w:t>skills</w:t>
            </w:r>
            <w:r>
              <w:rPr>
                <w:spacing w:val="40"/>
                <w:sz w:val="20"/>
              </w:rPr>
              <w:t xml:space="preserve"> </w:t>
            </w:r>
            <w:r>
              <w:rPr>
                <w:sz w:val="20"/>
              </w:rPr>
              <w:t>heal</w:t>
            </w:r>
            <w:r w:rsidR="00B91793">
              <w:rPr>
                <w:sz w:val="20"/>
              </w:rPr>
              <w:t>t</w:t>
            </w:r>
            <w:r>
              <w:rPr>
                <w:sz w:val="20"/>
              </w:rPr>
              <w:t>h</w:t>
            </w:r>
            <w:r>
              <w:rPr>
                <w:spacing w:val="40"/>
                <w:sz w:val="20"/>
              </w:rPr>
              <w:t xml:space="preserve"> </w:t>
            </w:r>
            <w:r>
              <w:rPr>
                <w:sz w:val="20"/>
              </w:rPr>
              <w:t>and</w:t>
            </w:r>
            <w:r>
              <w:rPr>
                <w:spacing w:val="40"/>
                <w:sz w:val="20"/>
              </w:rPr>
              <w:t xml:space="preserve"> </w:t>
            </w:r>
            <w:r>
              <w:rPr>
                <w:sz w:val="20"/>
              </w:rPr>
              <w:t>nu</w:t>
            </w:r>
            <w:r w:rsidR="00B91793">
              <w:rPr>
                <w:sz w:val="20"/>
              </w:rPr>
              <w:t>t</w:t>
            </w:r>
            <w:r>
              <w:rPr>
                <w:sz w:val="20"/>
              </w:rPr>
              <w:t>ri</w:t>
            </w:r>
            <w:r w:rsidR="00B91793">
              <w:rPr>
                <w:sz w:val="20"/>
              </w:rPr>
              <w:t>t</w:t>
            </w:r>
            <w:r>
              <w:rPr>
                <w:sz w:val="20"/>
              </w:rPr>
              <w:t>ion,</w:t>
            </w:r>
            <w:r>
              <w:rPr>
                <w:spacing w:val="40"/>
                <w:sz w:val="20"/>
              </w:rPr>
              <w:t xml:space="preserve"> </w:t>
            </w:r>
            <w:r>
              <w:rPr>
                <w:sz w:val="20"/>
              </w:rPr>
              <w:t>nu</w:t>
            </w:r>
            <w:r w:rsidR="00B91793">
              <w:rPr>
                <w:sz w:val="20"/>
              </w:rPr>
              <w:t>t</w:t>
            </w:r>
            <w:r>
              <w:rPr>
                <w:sz w:val="20"/>
              </w:rPr>
              <w:t>ri</w:t>
            </w:r>
            <w:r w:rsidR="00B91793">
              <w:rPr>
                <w:sz w:val="20"/>
              </w:rPr>
              <w:t>t</w:t>
            </w:r>
            <w:r>
              <w:rPr>
                <w:sz w:val="20"/>
              </w:rPr>
              <w:t>ional</w:t>
            </w:r>
            <w:r>
              <w:rPr>
                <w:spacing w:val="40"/>
                <w:sz w:val="20"/>
              </w:rPr>
              <w:t xml:space="preserve"> </w:t>
            </w:r>
            <w:r>
              <w:rPr>
                <w:sz w:val="20"/>
              </w:rPr>
              <w:t>choices,</w:t>
            </w:r>
            <w:r>
              <w:rPr>
                <w:spacing w:val="40"/>
                <w:sz w:val="20"/>
              </w:rPr>
              <w:t xml:space="preserve"> </w:t>
            </w:r>
            <w:r>
              <w:rPr>
                <w:sz w:val="20"/>
              </w:rPr>
              <w:t>condi</w:t>
            </w:r>
            <w:r w:rsidR="00B91793">
              <w:rPr>
                <w:sz w:val="20"/>
              </w:rPr>
              <w:t>t</w:t>
            </w:r>
            <w:r>
              <w:rPr>
                <w:sz w:val="20"/>
              </w:rPr>
              <w:t>ion</w:t>
            </w:r>
            <w:r>
              <w:rPr>
                <w:spacing w:val="40"/>
                <w:sz w:val="20"/>
              </w:rPr>
              <w:t xml:space="preserve"> </w:t>
            </w:r>
            <w:r>
              <w:rPr>
                <w:sz w:val="20"/>
              </w:rPr>
              <w:t>nu</w:t>
            </w:r>
            <w:r w:rsidR="00B91793">
              <w:rPr>
                <w:sz w:val="20"/>
              </w:rPr>
              <w:t>t</w:t>
            </w:r>
            <w:r>
              <w:rPr>
                <w:sz w:val="20"/>
              </w:rPr>
              <w:t>ri</w:t>
            </w:r>
            <w:r w:rsidR="00B91793">
              <w:rPr>
                <w:sz w:val="20"/>
              </w:rPr>
              <w:t>t</w:t>
            </w:r>
            <w:r>
              <w:rPr>
                <w:sz w:val="20"/>
              </w:rPr>
              <w:t>ion, geria</w:t>
            </w:r>
            <w:r w:rsidR="00B91793">
              <w:rPr>
                <w:sz w:val="20"/>
              </w:rPr>
              <w:t>t</w:t>
            </w:r>
            <w:r>
              <w:rPr>
                <w:sz w:val="20"/>
              </w:rPr>
              <w:t>ric vulnerabili</w:t>
            </w:r>
            <w:r w:rsidR="00B91793">
              <w:rPr>
                <w:sz w:val="20"/>
              </w:rPr>
              <w:t>t</w:t>
            </w:r>
            <w:r>
              <w:rPr>
                <w:sz w:val="20"/>
              </w:rPr>
              <w:t>y and heal</w:t>
            </w:r>
            <w:r w:rsidR="00B91793">
              <w:rPr>
                <w:sz w:val="20"/>
              </w:rPr>
              <w:t>t</w:t>
            </w:r>
            <w:r>
              <w:rPr>
                <w:sz w:val="20"/>
              </w:rPr>
              <w:t>h-rela</w:t>
            </w:r>
            <w:r w:rsidR="00B91793">
              <w:rPr>
                <w:sz w:val="20"/>
              </w:rPr>
              <w:t>t</w:t>
            </w:r>
            <w:r>
              <w:rPr>
                <w:sz w:val="20"/>
              </w:rPr>
              <w:t>ed quali</w:t>
            </w:r>
            <w:r w:rsidR="00B91793">
              <w:rPr>
                <w:sz w:val="20"/>
              </w:rPr>
              <w:t>t</w:t>
            </w:r>
            <w:r>
              <w:rPr>
                <w:sz w:val="20"/>
              </w:rPr>
              <w:t xml:space="preserve">y of life of </w:t>
            </w:r>
            <w:r w:rsidR="00B91793">
              <w:rPr>
                <w:sz w:val="20"/>
              </w:rPr>
              <w:t>T</w:t>
            </w:r>
            <w:r w:rsidR="002D57CA">
              <w:rPr>
                <w:sz w:val="20"/>
              </w:rPr>
              <w:t>he</w:t>
            </w:r>
            <w:r>
              <w:rPr>
                <w:sz w:val="20"/>
              </w:rPr>
              <w:t xml:space="preserve"> elderly</w:t>
            </w:r>
          </w:p>
          <w:p w14:paraId="7102EC9A" w14:textId="0FFEE15F" w:rsidR="00867F92" w:rsidRDefault="00000000">
            <w:pPr>
              <w:pStyle w:val="TableParagraph"/>
              <w:numPr>
                <w:ilvl w:val="0"/>
                <w:numId w:val="90"/>
              </w:numPr>
              <w:tabs>
                <w:tab w:val="left" w:pos="799"/>
              </w:tabs>
              <w:ind w:hanging="360"/>
              <w:rPr>
                <w:sz w:val="20"/>
              </w:rPr>
            </w:pPr>
            <w:r>
              <w:rPr>
                <w:sz w:val="20"/>
              </w:rPr>
              <w:t>Die</w:t>
            </w:r>
            <w:r w:rsidR="00B91793">
              <w:rPr>
                <w:sz w:val="20"/>
              </w:rPr>
              <w:t>t</w:t>
            </w:r>
            <w:r>
              <w:rPr>
                <w:spacing w:val="-7"/>
                <w:sz w:val="20"/>
              </w:rPr>
              <w:t xml:space="preserve"> </w:t>
            </w:r>
            <w:r>
              <w:rPr>
                <w:sz w:val="20"/>
              </w:rPr>
              <w:t>and</w:t>
            </w:r>
            <w:r>
              <w:rPr>
                <w:spacing w:val="-6"/>
                <w:sz w:val="20"/>
              </w:rPr>
              <w:t xml:space="preserve"> </w:t>
            </w:r>
            <w:r>
              <w:rPr>
                <w:sz w:val="20"/>
              </w:rPr>
              <w:t>oral</w:t>
            </w:r>
            <w:r>
              <w:rPr>
                <w:spacing w:val="-7"/>
                <w:sz w:val="20"/>
              </w:rPr>
              <w:t xml:space="preserve"> </w:t>
            </w:r>
            <w:r>
              <w:rPr>
                <w:sz w:val="20"/>
              </w:rPr>
              <w:t>heal</w:t>
            </w:r>
            <w:r w:rsidR="00B91793">
              <w:rPr>
                <w:sz w:val="20"/>
              </w:rPr>
              <w:t>t</w:t>
            </w:r>
            <w:r>
              <w:rPr>
                <w:sz w:val="20"/>
              </w:rPr>
              <w:t>h</w:t>
            </w:r>
            <w:r>
              <w:rPr>
                <w:spacing w:val="-7"/>
                <w:sz w:val="20"/>
              </w:rPr>
              <w:t xml:space="preserve"> </w:t>
            </w:r>
            <w:r>
              <w:rPr>
                <w:sz w:val="20"/>
              </w:rPr>
              <w:t>Arabs</w:t>
            </w:r>
            <w:r>
              <w:rPr>
                <w:spacing w:val="-7"/>
                <w:sz w:val="20"/>
              </w:rPr>
              <w:t xml:space="preserve"> </w:t>
            </w:r>
            <w:r>
              <w:rPr>
                <w:sz w:val="20"/>
              </w:rPr>
              <w:t>immigran</w:t>
            </w:r>
            <w:r w:rsidR="00B91793">
              <w:rPr>
                <w:sz w:val="20"/>
              </w:rPr>
              <w:t>t</w:t>
            </w:r>
            <w:r>
              <w:rPr>
                <w:sz w:val="20"/>
              </w:rPr>
              <w:t>s</w:t>
            </w:r>
            <w:r>
              <w:rPr>
                <w:spacing w:val="-7"/>
                <w:sz w:val="20"/>
              </w:rPr>
              <w:t xml:space="preserve"> </w:t>
            </w:r>
            <w:r>
              <w:rPr>
                <w:sz w:val="20"/>
              </w:rPr>
              <w:t>and</w:t>
            </w:r>
            <w:r>
              <w:rPr>
                <w:spacing w:val="-7"/>
                <w:sz w:val="20"/>
              </w:rPr>
              <w:t xml:space="preserve"> </w:t>
            </w:r>
            <w:r>
              <w:rPr>
                <w:spacing w:val="-2"/>
                <w:sz w:val="20"/>
              </w:rPr>
              <w:t>refugees</w:t>
            </w:r>
          </w:p>
        </w:tc>
      </w:tr>
    </w:tbl>
    <w:p w14:paraId="47880C2D" w14:textId="77777777" w:rsidR="00867F92" w:rsidRDefault="00867F92">
      <w:pPr>
        <w:rPr>
          <w:sz w:val="20"/>
        </w:rPr>
        <w:sectPr w:rsidR="00867F92">
          <w:type w:val="continuous"/>
          <w:pgSz w:w="11900" w:h="16820"/>
          <w:pgMar w:top="820" w:right="0" w:bottom="280" w:left="300" w:header="720" w:footer="720" w:gutter="0"/>
          <w:cols w:space="720"/>
        </w:sectPr>
      </w:pPr>
    </w:p>
    <w:p w14:paraId="49480798" w14:textId="29BF0656" w:rsidR="00867F92" w:rsidRDefault="00000000">
      <w:pPr>
        <w:pStyle w:val="a5"/>
        <w:numPr>
          <w:ilvl w:val="0"/>
          <w:numId w:val="93"/>
        </w:numPr>
        <w:tabs>
          <w:tab w:val="left" w:pos="488"/>
        </w:tabs>
        <w:spacing w:before="34"/>
        <w:ind w:left="488" w:hanging="222"/>
        <w:rPr>
          <w:rFonts w:ascii="Calibri" w:hAnsi="Calibri"/>
          <w:b/>
        </w:rPr>
      </w:pPr>
      <w:r>
        <w:rPr>
          <w:noProof/>
        </w:rPr>
        <w:lastRenderedPageBreak/>
        <mc:AlternateContent>
          <mc:Choice Requires="wps">
            <w:drawing>
              <wp:anchor distT="0" distB="0" distL="0" distR="0" simplePos="0" relativeHeight="251620864" behindDoc="0" locked="0" layoutInCell="1" allowOverlap="1" wp14:anchorId="348BF819" wp14:editId="78B997D1">
                <wp:simplePos x="0" y="0"/>
                <wp:positionH relativeFrom="page">
                  <wp:posOffset>2266823</wp:posOffset>
                </wp:positionH>
                <wp:positionV relativeFrom="paragraph">
                  <wp:posOffset>1980183</wp:posOffset>
                </wp:positionV>
                <wp:extent cx="3310890" cy="18053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8053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23503230" w14:textId="77777777">
                              <w:trPr>
                                <w:trHeight w:val="89"/>
                              </w:trPr>
                              <w:tc>
                                <w:tcPr>
                                  <w:tcW w:w="3670" w:type="dxa"/>
                                </w:tcPr>
                                <w:p w14:paraId="70787C17" w14:textId="77777777" w:rsidR="00867F92" w:rsidRDefault="00867F92">
                                  <w:pPr>
                                    <w:pStyle w:val="TableParagraph"/>
                                    <w:rPr>
                                      <w:rFonts w:ascii="Times New Roman"/>
                                      <w:sz w:val="4"/>
                                    </w:rPr>
                                  </w:pPr>
                                </w:p>
                              </w:tc>
                              <w:tc>
                                <w:tcPr>
                                  <w:tcW w:w="1424" w:type="dxa"/>
                                </w:tcPr>
                                <w:p w14:paraId="593D64C8" w14:textId="77777777" w:rsidR="00867F92" w:rsidRDefault="00867F92">
                                  <w:pPr>
                                    <w:pStyle w:val="TableParagraph"/>
                                    <w:rPr>
                                      <w:rFonts w:ascii="Times New Roman"/>
                                      <w:sz w:val="4"/>
                                    </w:rPr>
                                  </w:pPr>
                                </w:p>
                              </w:tc>
                            </w:tr>
                            <w:tr w:rsidR="00867F92" w14:paraId="55FF13B6" w14:textId="77777777">
                              <w:trPr>
                                <w:trHeight w:val="744"/>
                              </w:trPr>
                              <w:tc>
                                <w:tcPr>
                                  <w:tcW w:w="3670" w:type="dxa"/>
                                  <w:shd w:val="clear" w:color="auto" w:fill="DEEAF6"/>
                                </w:tcPr>
                                <w:p w14:paraId="56A213A2" w14:textId="77777777" w:rsidR="00867F92" w:rsidRDefault="00867F92">
                                  <w:pPr>
                                    <w:pStyle w:val="TableParagraph"/>
                                    <w:rPr>
                                      <w:rFonts w:ascii="Times New Roman"/>
                                      <w:sz w:val="20"/>
                                    </w:rPr>
                                  </w:pPr>
                                </w:p>
                              </w:tc>
                              <w:tc>
                                <w:tcPr>
                                  <w:tcW w:w="1424" w:type="dxa"/>
                                  <w:shd w:val="clear" w:color="auto" w:fill="DEEAF6"/>
                                </w:tcPr>
                                <w:p w14:paraId="22D81089" w14:textId="77777777" w:rsidR="00867F92" w:rsidRDefault="00867F92">
                                  <w:pPr>
                                    <w:pStyle w:val="TableParagraph"/>
                                    <w:rPr>
                                      <w:rFonts w:ascii="Times New Roman"/>
                                      <w:sz w:val="20"/>
                                    </w:rPr>
                                  </w:pPr>
                                </w:p>
                              </w:tc>
                            </w:tr>
                            <w:tr w:rsidR="00867F92" w14:paraId="728E12BE" w14:textId="77777777">
                              <w:trPr>
                                <w:trHeight w:val="254"/>
                              </w:trPr>
                              <w:tc>
                                <w:tcPr>
                                  <w:tcW w:w="3670" w:type="dxa"/>
                                </w:tcPr>
                                <w:p w14:paraId="35A412F2" w14:textId="77777777" w:rsidR="00867F92" w:rsidRDefault="00867F92">
                                  <w:pPr>
                                    <w:pStyle w:val="TableParagraph"/>
                                    <w:rPr>
                                      <w:rFonts w:ascii="Times New Roman"/>
                                      <w:sz w:val="18"/>
                                    </w:rPr>
                                  </w:pPr>
                                </w:p>
                              </w:tc>
                              <w:tc>
                                <w:tcPr>
                                  <w:tcW w:w="1424" w:type="dxa"/>
                                </w:tcPr>
                                <w:p w14:paraId="7277A1FB" w14:textId="77777777" w:rsidR="00867F92" w:rsidRDefault="00867F92">
                                  <w:pPr>
                                    <w:pStyle w:val="TableParagraph"/>
                                    <w:rPr>
                                      <w:rFonts w:ascii="Times New Roman"/>
                                      <w:sz w:val="18"/>
                                    </w:rPr>
                                  </w:pPr>
                                </w:p>
                              </w:tc>
                            </w:tr>
                            <w:tr w:rsidR="00867F92" w14:paraId="190B6C9E" w14:textId="77777777">
                              <w:trPr>
                                <w:trHeight w:val="251"/>
                              </w:trPr>
                              <w:tc>
                                <w:tcPr>
                                  <w:tcW w:w="3670" w:type="dxa"/>
                                </w:tcPr>
                                <w:p w14:paraId="4F71E6E7" w14:textId="77777777" w:rsidR="00867F92" w:rsidRDefault="00867F92">
                                  <w:pPr>
                                    <w:pStyle w:val="TableParagraph"/>
                                    <w:rPr>
                                      <w:rFonts w:ascii="Times New Roman"/>
                                      <w:sz w:val="18"/>
                                    </w:rPr>
                                  </w:pPr>
                                </w:p>
                              </w:tc>
                              <w:tc>
                                <w:tcPr>
                                  <w:tcW w:w="1424" w:type="dxa"/>
                                </w:tcPr>
                                <w:p w14:paraId="5FB40AB3" w14:textId="77777777" w:rsidR="00867F92" w:rsidRDefault="00867F92">
                                  <w:pPr>
                                    <w:pStyle w:val="TableParagraph"/>
                                    <w:rPr>
                                      <w:rFonts w:ascii="Times New Roman"/>
                                      <w:sz w:val="18"/>
                                    </w:rPr>
                                  </w:pPr>
                                </w:p>
                              </w:tc>
                            </w:tr>
                            <w:tr w:rsidR="00867F92" w14:paraId="2F559670" w14:textId="77777777">
                              <w:trPr>
                                <w:trHeight w:val="254"/>
                              </w:trPr>
                              <w:tc>
                                <w:tcPr>
                                  <w:tcW w:w="3670" w:type="dxa"/>
                                </w:tcPr>
                                <w:p w14:paraId="665298FA" w14:textId="77777777" w:rsidR="00867F92" w:rsidRDefault="00867F92">
                                  <w:pPr>
                                    <w:pStyle w:val="TableParagraph"/>
                                    <w:rPr>
                                      <w:rFonts w:ascii="Times New Roman"/>
                                      <w:sz w:val="18"/>
                                    </w:rPr>
                                  </w:pPr>
                                </w:p>
                              </w:tc>
                              <w:tc>
                                <w:tcPr>
                                  <w:tcW w:w="1424" w:type="dxa"/>
                                </w:tcPr>
                                <w:p w14:paraId="09C395C7" w14:textId="77777777" w:rsidR="00867F92" w:rsidRDefault="00867F92">
                                  <w:pPr>
                                    <w:pStyle w:val="TableParagraph"/>
                                    <w:rPr>
                                      <w:rFonts w:ascii="Times New Roman"/>
                                      <w:sz w:val="18"/>
                                    </w:rPr>
                                  </w:pPr>
                                </w:p>
                              </w:tc>
                            </w:tr>
                            <w:tr w:rsidR="00867F92" w14:paraId="0E861940" w14:textId="77777777">
                              <w:trPr>
                                <w:trHeight w:val="254"/>
                              </w:trPr>
                              <w:tc>
                                <w:tcPr>
                                  <w:tcW w:w="3670" w:type="dxa"/>
                                </w:tcPr>
                                <w:p w14:paraId="0179016F" w14:textId="77777777" w:rsidR="00867F92" w:rsidRDefault="00867F92">
                                  <w:pPr>
                                    <w:pStyle w:val="TableParagraph"/>
                                    <w:rPr>
                                      <w:rFonts w:ascii="Times New Roman"/>
                                      <w:sz w:val="18"/>
                                    </w:rPr>
                                  </w:pPr>
                                </w:p>
                              </w:tc>
                              <w:tc>
                                <w:tcPr>
                                  <w:tcW w:w="1424" w:type="dxa"/>
                                </w:tcPr>
                                <w:p w14:paraId="1A38C263" w14:textId="77777777" w:rsidR="00867F92" w:rsidRDefault="00867F92">
                                  <w:pPr>
                                    <w:pStyle w:val="TableParagraph"/>
                                    <w:rPr>
                                      <w:rFonts w:ascii="Times New Roman"/>
                                      <w:sz w:val="18"/>
                                    </w:rPr>
                                  </w:pPr>
                                </w:p>
                              </w:tc>
                            </w:tr>
                            <w:tr w:rsidR="00867F92" w14:paraId="52963DFE" w14:textId="77777777">
                              <w:trPr>
                                <w:trHeight w:val="254"/>
                              </w:trPr>
                              <w:tc>
                                <w:tcPr>
                                  <w:tcW w:w="3670" w:type="dxa"/>
                                </w:tcPr>
                                <w:p w14:paraId="49835D97" w14:textId="77777777" w:rsidR="00867F92" w:rsidRDefault="00867F92">
                                  <w:pPr>
                                    <w:pStyle w:val="TableParagraph"/>
                                    <w:rPr>
                                      <w:rFonts w:ascii="Times New Roman"/>
                                      <w:sz w:val="18"/>
                                    </w:rPr>
                                  </w:pPr>
                                </w:p>
                              </w:tc>
                              <w:tc>
                                <w:tcPr>
                                  <w:tcW w:w="1424" w:type="dxa"/>
                                </w:tcPr>
                                <w:p w14:paraId="4FAA47ED" w14:textId="77777777" w:rsidR="00867F92" w:rsidRDefault="00867F92">
                                  <w:pPr>
                                    <w:pStyle w:val="TableParagraph"/>
                                    <w:rPr>
                                      <w:rFonts w:ascii="Times New Roman"/>
                                      <w:sz w:val="18"/>
                                    </w:rPr>
                                  </w:pPr>
                                </w:p>
                              </w:tc>
                            </w:tr>
                            <w:tr w:rsidR="00867F92" w14:paraId="5FAB9143" w14:textId="77777777">
                              <w:trPr>
                                <w:trHeight w:val="743"/>
                              </w:trPr>
                              <w:tc>
                                <w:tcPr>
                                  <w:tcW w:w="3670" w:type="dxa"/>
                                </w:tcPr>
                                <w:p w14:paraId="68D50C84" w14:textId="77777777" w:rsidR="00867F92" w:rsidRDefault="00867F92">
                                  <w:pPr>
                                    <w:pStyle w:val="TableParagraph"/>
                                    <w:rPr>
                                      <w:rFonts w:ascii="Times New Roman"/>
                                      <w:sz w:val="20"/>
                                    </w:rPr>
                                  </w:pPr>
                                </w:p>
                              </w:tc>
                              <w:tc>
                                <w:tcPr>
                                  <w:tcW w:w="1424" w:type="dxa"/>
                                </w:tcPr>
                                <w:p w14:paraId="504E1C96" w14:textId="77777777" w:rsidR="00867F92" w:rsidRDefault="00867F92">
                                  <w:pPr>
                                    <w:pStyle w:val="TableParagraph"/>
                                    <w:rPr>
                                      <w:rFonts w:ascii="Times New Roman"/>
                                      <w:sz w:val="20"/>
                                    </w:rPr>
                                  </w:pPr>
                                </w:p>
                              </w:tc>
                            </w:tr>
                          </w:tbl>
                          <w:p w14:paraId="53F0B152" w14:textId="77777777" w:rsidR="00867F92" w:rsidRDefault="00867F92">
                            <w:pPr>
                              <w:pStyle w:val="a3"/>
                            </w:pPr>
                          </w:p>
                        </w:txbxContent>
                      </wps:txbx>
                      <wps:bodyPr wrap="square" lIns="0" tIns="0" rIns="0" bIns="0" rtlCol="0">
                        <a:noAutofit/>
                      </wps:bodyPr>
                    </wps:wsp>
                  </a:graphicData>
                </a:graphic>
              </wp:anchor>
            </w:drawing>
          </mc:Choice>
          <mc:Fallback>
            <w:pict>
              <v:shape w14:anchorId="348BF819" id="Textbox 128" o:spid="_x0000_s1041" type="#_x0000_t202" style="position:absolute;left:0;text-align:left;margin-left:178.5pt;margin-top:155.9pt;width:260.7pt;height:142.1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23503230" w14:textId="77777777">
                        <w:trPr>
                          <w:trHeight w:val="89"/>
                        </w:trPr>
                        <w:tc>
                          <w:tcPr>
                            <w:tcW w:w="3670" w:type="dxa"/>
                          </w:tcPr>
                          <w:p w14:paraId="70787C17" w14:textId="77777777" w:rsidR="00867F92" w:rsidRDefault="00867F92">
                            <w:pPr>
                              <w:pStyle w:val="TableParagraph"/>
                              <w:rPr>
                                <w:rFonts w:ascii="Times New Roman"/>
                                <w:sz w:val="4"/>
                              </w:rPr>
                            </w:pPr>
                          </w:p>
                        </w:tc>
                        <w:tc>
                          <w:tcPr>
                            <w:tcW w:w="1424" w:type="dxa"/>
                          </w:tcPr>
                          <w:p w14:paraId="593D64C8" w14:textId="77777777" w:rsidR="00867F92" w:rsidRDefault="00867F92">
                            <w:pPr>
                              <w:pStyle w:val="TableParagraph"/>
                              <w:rPr>
                                <w:rFonts w:ascii="Times New Roman"/>
                                <w:sz w:val="4"/>
                              </w:rPr>
                            </w:pPr>
                          </w:p>
                        </w:tc>
                      </w:tr>
                      <w:tr w:rsidR="00867F92" w14:paraId="55FF13B6" w14:textId="77777777">
                        <w:trPr>
                          <w:trHeight w:val="744"/>
                        </w:trPr>
                        <w:tc>
                          <w:tcPr>
                            <w:tcW w:w="3670" w:type="dxa"/>
                            <w:shd w:val="clear" w:color="auto" w:fill="DEEAF6"/>
                          </w:tcPr>
                          <w:p w14:paraId="56A213A2" w14:textId="77777777" w:rsidR="00867F92" w:rsidRDefault="00867F92">
                            <w:pPr>
                              <w:pStyle w:val="TableParagraph"/>
                              <w:rPr>
                                <w:rFonts w:ascii="Times New Roman"/>
                                <w:sz w:val="20"/>
                              </w:rPr>
                            </w:pPr>
                          </w:p>
                        </w:tc>
                        <w:tc>
                          <w:tcPr>
                            <w:tcW w:w="1424" w:type="dxa"/>
                            <w:shd w:val="clear" w:color="auto" w:fill="DEEAF6"/>
                          </w:tcPr>
                          <w:p w14:paraId="22D81089" w14:textId="77777777" w:rsidR="00867F92" w:rsidRDefault="00867F92">
                            <w:pPr>
                              <w:pStyle w:val="TableParagraph"/>
                              <w:rPr>
                                <w:rFonts w:ascii="Times New Roman"/>
                                <w:sz w:val="20"/>
                              </w:rPr>
                            </w:pPr>
                          </w:p>
                        </w:tc>
                      </w:tr>
                      <w:tr w:rsidR="00867F92" w14:paraId="728E12BE" w14:textId="77777777">
                        <w:trPr>
                          <w:trHeight w:val="254"/>
                        </w:trPr>
                        <w:tc>
                          <w:tcPr>
                            <w:tcW w:w="3670" w:type="dxa"/>
                          </w:tcPr>
                          <w:p w14:paraId="35A412F2" w14:textId="77777777" w:rsidR="00867F92" w:rsidRDefault="00867F92">
                            <w:pPr>
                              <w:pStyle w:val="TableParagraph"/>
                              <w:rPr>
                                <w:rFonts w:ascii="Times New Roman"/>
                                <w:sz w:val="18"/>
                              </w:rPr>
                            </w:pPr>
                          </w:p>
                        </w:tc>
                        <w:tc>
                          <w:tcPr>
                            <w:tcW w:w="1424" w:type="dxa"/>
                          </w:tcPr>
                          <w:p w14:paraId="7277A1FB" w14:textId="77777777" w:rsidR="00867F92" w:rsidRDefault="00867F92">
                            <w:pPr>
                              <w:pStyle w:val="TableParagraph"/>
                              <w:rPr>
                                <w:rFonts w:ascii="Times New Roman"/>
                                <w:sz w:val="18"/>
                              </w:rPr>
                            </w:pPr>
                          </w:p>
                        </w:tc>
                      </w:tr>
                      <w:tr w:rsidR="00867F92" w14:paraId="190B6C9E" w14:textId="77777777">
                        <w:trPr>
                          <w:trHeight w:val="251"/>
                        </w:trPr>
                        <w:tc>
                          <w:tcPr>
                            <w:tcW w:w="3670" w:type="dxa"/>
                          </w:tcPr>
                          <w:p w14:paraId="4F71E6E7" w14:textId="77777777" w:rsidR="00867F92" w:rsidRDefault="00867F92">
                            <w:pPr>
                              <w:pStyle w:val="TableParagraph"/>
                              <w:rPr>
                                <w:rFonts w:ascii="Times New Roman"/>
                                <w:sz w:val="18"/>
                              </w:rPr>
                            </w:pPr>
                          </w:p>
                        </w:tc>
                        <w:tc>
                          <w:tcPr>
                            <w:tcW w:w="1424" w:type="dxa"/>
                          </w:tcPr>
                          <w:p w14:paraId="5FB40AB3" w14:textId="77777777" w:rsidR="00867F92" w:rsidRDefault="00867F92">
                            <w:pPr>
                              <w:pStyle w:val="TableParagraph"/>
                              <w:rPr>
                                <w:rFonts w:ascii="Times New Roman"/>
                                <w:sz w:val="18"/>
                              </w:rPr>
                            </w:pPr>
                          </w:p>
                        </w:tc>
                      </w:tr>
                      <w:tr w:rsidR="00867F92" w14:paraId="2F559670" w14:textId="77777777">
                        <w:trPr>
                          <w:trHeight w:val="254"/>
                        </w:trPr>
                        <w:tc>
                          <w:tcPr>
                            <w:tcW w:w="3670" w:type="dxa"/>
                          </w:tcPr>
                          <w:p w14:paraId="665298FA" w14:textId="77777777" w:rsidR="00867F92" w:rsidRDefault="00867F92">
                            <w:pPr>
                              <w:pStyle w:val="TableParagraph"/>
                              <w:rPr>
                                <w:rFonts w:ascii="Times New Roman"/>
                                <w:sz w:val="18"/>
                              </w:rPr>
                            </w:pPr>
                          </w:p>
                        </w:tc>
                        <w:tc>
                          <w:tcPr>
                            <w:tcW w:w="1424" w:type="dxa"/>
                          </w:tcPr>
                          <w:p w14:paraId="09C395C7" w14:textId="77777777" w:rsidR="00867F92" w:rsidRDefault="00867F92">
                            <w:pPr>
                              <w:pStyle w:val="TableParagraph"/>
                              <w:rPr>
                                <w:rFonts w:ascii="Times New Roman"/>
                                <w:sz w:val="18"/>
                              </w:rPr>
                            </w:pPr>
                          </w:p>
                        </w:tc>
                      </w:tr>
                      <w:tr w:rsidR="00867F92" w14:paraId="0E861940" w14:textId="77777777">
                        <w:trPr>
                          <w:trHeight w:val="254"/>
                        </w:trPr>
                        <w:tc>
                          <w:tcPr>
                            <w:tcW w:w="3670" w:type="dxa"/>
                          </w:tcPr>
                          <w:p w14:paraId="0179016F" w14:textId="77777777" w:rsidR="00867F92" w:rsidRDefault="00867F92">
                            <w:pPr>
                              <w:pStyle w:val="TableParagraph"/>
                              <w:rPr>
                                <w:rFonts w:ascii="Times New Roman"/>
                                <w:sz w:val="18"/>
                              </w:rPr>
                            </w:pPr>
                          </w:p>
                        </w:tc>
                        <w:tc>
                          <w:tcPr>
                            <w:tcW w:w="1424" w:type="dxa"/>
                          </w:tcPr>
                          <w:p w14:paraId="1A38C263" w14:textId="77777777" w:rsidR="00867F92" w:rsidRDefault="00867F92">
                            <w:pPr>
                              <w:pStyle w:val="TableParagraph"/>
                              <w:rPr>
                                <w:rFonts w:ascii="Times New Roman"/>
                                <w:sz w:val="18"/>
                              </w:rPr>
                            </w:pPr>
                          </w:p>
                        </w:tc>
                      </w:tr>
                      <w:tr w:rsidR="00867F92" w14:paraId="52963DFE" w14:textId="77777777">
                        <w:trPr>
                          <w:trHeight w:val="254"/>
                        </w:trPr>
                        <w:tc>
                          <w:tcPr>
                            <w:tcW w:w="3670" w:type="dxa"/>
                          </w:tcPr>
                          <w:p w14:paraId="49835D97" w14:textId="77777777" w:rsidR="00867F92" w:rsidRDefault="00867F92">
                            <w:pPr>
                              <w:pStyle w:val="TableParagraph"/>
                              <w:rPr>
                                <w:rFonts w:ascii="Times New Roman"/>
                                <w:sz w:val="18"/>
                              </w:rPr>
                            </w:pPr>
                          </w:p>
                        </w:tc>
                        <w:tc>
                          <w:tcPr>
                            <w:tcW w:w="1424" w:type="dxa"/>
                          </w:tcPr>
                          <w:p w14:paraId="4FAA47ED" w14:textId="77777777" w:rsidR="00867F92" w:rsidRDefault="00867F92">
                            <w:pPr>
                              <w:pStyle w:val="TableParagraph"/>
                              <w:rPr>
                                <w:rFonts w:ascii="Times New Roman"/>
                                <w:sz w:val="18"/>
                              </w:rPr>
                            </w:pPr>
                          </w:p>
                        </w:tc>
                      </w:tr>
                      <w:tr w:rsidR="00867F92" w14:paraId="5FAB9143" w14:textId="77777777">
                        <w:trPr>
                          <w:trHeight w:val="743"/>
                        </w:trPr>
                        <w:tc>
                          <w:tcPr>
                            <w:tcW w:w="3670" w:type="dxa"/>
                          </w:tcPr>
                          <w:p w14:paraId="68D50C84" w14:textId="77777777" w:rsidR="00867F92" w:rsidRDefault="00867F92">
                            <w:pPr>
                              <w:pStyle w:val="TableParagraph"/>
                              <w:rPr>
                                <w:rFonts w:ascii="Times New Roman"/>
                                <w:sz w:val="20"/>
                              </w:rPr>
                            </w:pPr>
                          </w:p>
                        </w:tc>
                        <w:tc>
                          <w:tcPr>
                            <w:tcW w:w="1424" w:type="dxa"/>
                          </w:tcPr>
                          <w:p w14:paraId="504E1C96" w14:textId="77777777" w:rsidR="00867F92" w:rsidRDefault="00867F92">
                            <w:pPr>
                              <w:pStyle w:val="TableParagraph"/>
                              <w:rPr>
                                <w:rFonts w:ascii="Times New Roman"/>
                                <w:sz w:val="20"/>
                              </w:rPr>
                            </w:pPr>
                          </w:p>
                        </w:tc>
                      </w:tr>
                    </w:tbl>
                    <w:p w14:paraId="53F0B152"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6"/>
        </w:rPr>
        <w:t xml:space="preserve"> </w:t>
      </w:r>
      <w:r>
        <w:rPr>
          <w:rFonts w:ascii="Calibri" w:hAnsi="Calibri"/>
          <w:b/>
        </w:rPr>
        <w:t>&amp;</w:t>
      </w:r>
      <w:r>
        <w:rPr>
          <w:rFonts w:ascii="Calibri" w:hAnsi="Calibri"/>
          <w:b/>
          <w:spacing w:val="-8"/>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6"/>
        </w:rPr>
        <w:t xml:space="preserve"> </w:t>
      </w:r>
      <w:r>
        <w:rPr>
          <w:rFonts w:ascii="Calibri" w:hAnsi="Calibri"/>
          <w:b/>
        </w:rPr>
        <w:t>-</w:t>
      </w:r>
      <w:r>
        <w:rPr>
          <w:rFonts w:ascii="Calibri" w:hAnsi="Calibri"/>
          <w:b/>
          <w:spacing w:val="-8"/>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6B58259D"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389"/>
      </w:tblGrid>
      <w:tr w:rsidR="00867F92" w14:paraId="3A0BDE75" w14:textId="77777777">
        <w:trPr>
          <w:trHeight w:val="646"/>
        </w:trPr>
        <w:tc>
          <w:tcPr>
            <w:tcW w:w="3119" w:type="dxa"/>
            <w:tcBorders>
              <w:bottom w:val="single" w:sz="6" w:space="0" w:color="000000"/>
            </w:tcBorders>
            <w:shd w:val="clear" w:color="auto" w:fill="DEEAF6"/>
          </w:tcPr>
          <w:p w14:paraId="2FA7D83F" w14:textId="0DCF3CC5" w:rsidR="00867F92" w:rsidRDefault="00BE1324">
            <w:pPr>
              <w:pStyle w:val="TableParagraph"/>
              <w:spacing w:before="83"/>
              <w:ind w:left="79"/>
              <w:rPr>
                <w:b/>
                <w:sz w:val="20"/>
              </w:rPr>
            </w:pPr>
            <w:r>
              <w:rPr>
                <w:b/>
                <w:sz w:val="20"/>
              </w:rPr>
              <w:t>TUTORIAL METHOD</w:t>
            </w:r>
          </w:p>
        </w:tc>
        <w:tc>
          <w:tcPr>
            <w:tcW w:w="5389" w:type="dxa"/>
            <w:tcBorders>
              <w:bottom w:val="single" w:sz="6" w:space="0" w:color="000000"/>
            </w:tcBorders>
          </w:tcPr>
          <w:p w14:paraId="551FA50E" w14:textId="74D032E1" w:rsidR="00867F92" w:rsidRDefault="00000000">
            <w:pPr>
              <w:pStyle w:val="TableParagraph"/>
              <w:spacing w:before="83"/>
              <w:ind w:left="81"/>
              <w:rPr>
                <w:sz w:val="20"/>
              </w:rPr>
            </w:pPr>
            <w:r>
              <w:rPr>
                <w:sz w:val="20"/>
              </w:rPr>
              <w:t>Live lec</w:t>
            </w:r>
            <w:r w:rsidR="00B91793">
              <w:rPr>
                <w:sz w:val="20"/>
              </w:rPr>
              <w:t>t</w:t>
            </w:r>
            <w:r>
              <w:rPr>
                <w:sz w:val="20"/>
              </w:rPr>
              <w:t>ures, brains</w:t>
            </w:r>
            <w:r w:rsidR="00B91793">
              <w:rPr>
                <w:sz w:val="20"/>
              </w:rPr>
              <w:t>t</w:t>
            </w:r>
            <w:r>
              <w:rPr>
                <w:sz w:val="20"/>
              </w:rPr>
              <w:t>orming, discussion, group work, seminars</w:t>
            </w:r>
          </w:p>
        </w:tc>
      </w:tr>
      <w:tr w:rsidR="00867F92" w14:paraId="48AFCF1D" w14:textId="77777777">
        <w:trPr>
          <w:trHeight w:val="1895"/>
        </w:trPr>
        <w:tc>
          <w:tcPr>
            <w:tcW w:w="3119" w:type="dxa"/>
            <w:tcBorders>
              <w:top w:val="single" w:sz="6" w:space="0" w:color="000000"/>
              <w:bottom w:val="single" w:sz="6" w:space="0" w:color="000000"/>
            </w:tcBorders>
            <w:shd w:val="clear" w:color="auto" w:fill="DEEAF6"/>
          </w:tcPr>
          <w:p w14:paraId="7461F635" w14:textId="491E310B" w:rsidR="00867F92" w:rsidRDefault="00000000">
            <w:pPr>
              <w:pStyle w:val="TableParagraph"/>
              <w:spacing w:before="79"/>
              <w:ind w:left="79"/>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389" w:type="dxa"/>
            <w:tcBorders>
              <w:top w:val="single" w:sz="6" w:space="0" w:color="000000"/>
              <w:bottom w:val="single" w:sz="6" w:space="0" w:color="000000"/>
            </w:tcBorders>
          </w:tcPr>
          <w:p w14:paraId="6D2F48EF" w14:textId="188C7ABE" w:rsidR="00867F92" w:rsidRDefault="00000000">
            <w:pPr>
              <w:pStyle w:val="TableParagraph"/>
              <w:numPr>
                <w:ilvl w:val="0"/>
                <w:numId w:val="89"/>
              </w:numPr>
              <w:tabs>
                <w:tab w:val="left" w:pos="441"/>
              </w:tabs>
              <w:spacing w:before="78"/>
              <w:ind w:right="68"/>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ure slides,</w:t>
            </w:r>
            <w:r>
              <w:rPr>
                <w:spacing w:val="-7"/>
                <w:sz w:val="20"/>
              </w:rPr>
              <w:t xml:space="preserve"> </w:t>
            </w:r>
            <w:r>
              <w:rPr>
                <w:sz w:val="20"/>
              </w:rPr>
              <w:t>scien</w:t>
            </w:r>
            <w:r w:rsidR="00B91793">
              <w:rPr>
                <w:sz w:val="20"/>
              </w:rPr>
              <w:t>t</w:t>
            </w:r>
            <w:r>
              <w:rPr>
                <w:sz w:val="20"/>
              </w:rPr>
              <w:t>ific</w:t>
            </w:r>
            <w:r>
              <w:rPr>
                <w:spacing w:val="-5"/>
                <w:sz w:val="20"/>
              </w:rPr>
              <w:t xml:space="preserve"> </w:t>
            </w:r>
            <w:r>
              <w:rPr>
                <w:sz w:val="20"/>
              </w:rPr>
              <w:t>ar</w:t>
            </w:r>
            <w:r w:rsidR="00B91793">
              <w:rPr>
                <w:sz w:val="20"/>
              </w:rPr>
              <w:t>t</w:t>
            </w:r>
            <w:r>
              <w:rPr>
                <w:sz w:val="20"/>
              </w:rPr>
              <w:t>icles,</w:t>
            </w:r>
            <w:r>
              <w:rPr>
                <w:spacing w:val="-7"/>
                <w:sz w:val="20"/>
              </w:rPr>
              <w:t xml:space="preserve"> </w:t>
            </w:r>
            <w:r>
              <w:rPr>
                <w:sz w:val="20"/>
              </w:rPr>
              <w:t>informa</w:t>
            </w:r>
            <w:r w:rsidR="00B91793">
              <w:rPr>
                <w:sz w:val="20"/>
              </w:rPr>
              <w:t>t</w:t>
            </w:r>
            <w:r>
              <w:rPr>
                <w:sz w:val="20"/>
              </w:rPr>
              <w:t>ive</w:t>
            </w:r>
            <w:r>
              <w:rPr>
                <w:spacing w:val="-6"/>
                <w:sz w:val="20"/>
              </w:rPr>
              <w:t xml:space="preserve"> </w:t>
            </w:r>
            <w:r>
              <w:rPr>
                <w:sz w:val="20"/>
              </w:rPr>
              <w:t>video)</w:t>
            </w:r>
            <w:r>
              <w:rPr>
                <w:spacing w:val="-8"/>
                <w:sz w:val="20"/>
              </w:rPr>
              <w:t xml:space="preserve"> </w:t>
            </w:r>
            <w:r>
              <w:rPr>
                <w:sz w:val="20"/>
              </w:rPr>
              <w:t xml:space="preserve">in </w:t>
            </w:r>
            <w:r w:rsidR="00BE1324">
              <w:rPr>
                <w:sz w:val="20"/>
              </w:rPr>
              <w:t>the</w:t>
            </w:r>
            <w:r>
              <w:rPr>
                <w:sz w:val="20"/>
              </w:rPr>
              <w:t xml:space="preserve"> asynchronous learning pla</w:t>
            </w:r>
            <w:r w:rsidR="00B91793">
              <w:rPr>
                <w:sz w:val="20"/>
              </w:rPr>
              <w:t>t</w:t>
            </w:r>
            <w:r>
              <w:rPr>
                <w:sz w:val="20"/>
              </w:rPr>
              <w:t>form Moodle</w:t>
            </w:r>
          </w:p>
          <w:p w14:paraId="4A0DF86D" w14:textId="06C39740" w:rsidR="00867F92" w:rsidRDefault="00000000">
            <w:pPr>
              <w:pStyle w:val="TableParagraph"/>
              <w:numPr>
                <w:ilvl w:val="0"/>
                <w:numId w:val="89"/>
              </w:numPr>
              <w:tabs>
                <w:tab w:val="left" w:pos="441"/>
              </w:tabs>
              <w:spacing w:before="1"/>
              <w:ind w:right="67"/>
              <w:jc w:val="both"/>
              <w:rPr>
                <w:sz w:val="20"/>
              </w:rPr>
            </w:pPr>
            <w:r>
              <w:rPr>
                <w:sz w:val="20"/>
              </w:rPr>
              <w:t>Use</w:t>
            </w:r>
            <w:r>
              <w:rPr>
                <w:spacing w:val="-12"/>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1"/>
                <w:sz w:val="20"/>
              </w:rPr>
              <w:t xml:space="preserve"> </w:t>
            </w:r>
            <w:r>
              <w:rPr>
                <w:sz w:val="20"/>
              </w:rPr>
              <w:t>and</w:t>
            </w:r>
            <w:r>
              <w:rPr>
                <w:spacing w:val="-12"/>
                <w:sz w:val="20"/>
              </w:rPr>
              <w:t xml:space="preserve"> </w:t>
            </w:r>
            <w:r>
              <w:rPr>
                <w:sz w:val="20"/>
              </w:rPr>
              <w:t>announcemen</w:t>
            </w:r>
            <w:r w:rsidR="00B91793">
              <w:rPr>
                <w:sz w:val="20"/>
              </w:rPr>
              <w:t>t</w:t>
            </w:r>
            <w:r>
              <w:rPr>
                <w:sz w:val="20"/>
              </w:rPr>
              <w:t>s</w:t>
            </w:r>
            <w:r>
              <w:rPr>
                <w:spacing w:val="-11"/>
                <w:sz w:val="20"/>
              </w:rPr>
              <w:t xml:space="preserve"> </w:t>
            </w:r>
            <w:r>
              <w:rPr>
                <w:sz w:val="20"/>
              </w:rPr>
              <w:t xml:space="preserve">on </w:t>
            </w:r>
            <w:r w:rsidR="00BE1324">
              <w:rPr>
                <w:sz w:val="20"/>
              </w:rPr>
              <w:t>the</w:t>
            </w:r>
            <w:r>
              <w:rPr>
                <w:sz w:val="20"/>
              </w:rPr>
              <w:t xml:space="preserve"> asynchronous Moodle educa</w:t>
            </w:r>
            <w:r w:rsidR="00B91793">
              <w:rPr>
                <w:sz w:val="20"/>
              </w:rPr>
              <w:t>t</w:t>
            </w:r>
            <w:r>
              <w:rPr>
                <w:sz w:val="20"/>
              </w:rPr>
              <w:t>ion pla</w:t>
            </w:r>
            <w:r w:rsidR="00B91793">
              <w:rPr>
                <w:sz w:val="20"/>
              </w:rPr>
              <w:t>t</w:t>
            </w:r>
            <w:r>
              <w:rPr>
                <w:sz w:val="20"/>
              </w:rPr>
              <w:t>form for communica</w:t>
            </w:r>
            <w:r w:rsidR="00B91793">
              <w:rPr>
                <w:sz w:val="20"/>
              </w:rPr>
              <w:t>t</w:t>
            </w:r>
            <w:r>
              <w:rPr>
                <w:sz w:val="20"/>
              </w:rPr>
              <w:t>ion wi</w:t>
            </w:r>
            <w:r w:rsidR="00B91793">
              <w:rPr>
                <w:sz w:val="20"/>
              </w:rPr>
              <w:t>t</w:t>
            </w:r>
            <w:r>
              <w:rPr>
                <w:sz w:val="20"/>
              </w:rPr>
              <w:t>h s</w:t>
            </w:r>
            <w:r w:rsidR="00B91793">
              <w:rPr>
                <w:sz w:val="20"/>
              </w:rPr>
              <w:t>t</w:t>
            </w:r>
            <w:r>
              <w:rPr>
                <w:sz w:val="20"/>
              </w:rPr>
              <w:t>uden</w:t>
            </w:r>
            <w:r w:rsidR="00B91793">
              <w:rPr>
                <w:sz w:val="20"/>
              </w:rPr>
              <w:t>t</w:t>
            </w:r>
            <w:r>
              <w:rPr>
                <w:sz w:val="20"/>
              </w:rPr>
              <w:t>s</w:t>
            </w:r>
          </w:p>
          <w:p w14:paraId="15005454" w14:textId="588F59FD" w:rsidR="00867F92" w:rsidRDefault="00000000">
            <w:pPr>
              <w:pStyle w:val="TableParagraph"/>
              <w:numPr>
                <w:ilvl w:val="0"/>
                <w:numId w:val="89"/>
              </w:numPr>
              <w:tabs>
                <w:tab w:val="left" w:pos="440"/>
              </w:tabs>
              <w:spacing w:line="253" w:lineRule="exact"/>
              <w:ind w:left="440" w:hanging="359"/>
              <w:jc w:val="both"/>
              <w:rPr>
                <w:sz w:val="20"/>
              </w:rPr>
            </w:pPr>
            <w:r>
              <w:rPr>
                <w:sz w:val="20"/>
              </w:rPr>
              <w:t>Use</w:t>
            </w:r>
            <w:r>
              <w:rPr>
                <w:spacing w:val="-9"/>
                <w:sz w:val="20"/>
              </w:rPr>
              <w:t xml:space="preserve"> </w:t>
            </w:r>
            <w:r>
              <w:rPr>
                <w:sz w:val="20"/>
              </w:rPr>
              <w:t>sof</w:t>
            </w:r>
            <w:r w:rsidR="00B91793">
              <w:rPr>
                <w:sz w:val="20"/>
              </w:rPr>
              <w:t>t</w:t>
            </w:r>
            <w:r>
              <w:rPr>
                <w:sz w:val="20"/>
              </w:rPr>
              <w:t>ware</w:t>
            </w:r>
            <w:r>
              <w:rPr>
                <w:spacing w:val="-8"/>
                <w:sz w:val="20"/>
              </w:rPr>
              <w:t xml:space="preserve"> </w:t>
            </w:r>
            <w:r w:rsidR="00B91793">
              <w:rPr>
                <w:spacing w:val="-2"/>
                <w:sz w:val="20"/>
              </w:rPr>
              <w:t>T</w:t>
            </w:r>
            <w:r>
              <w:rPr>
                <w:spacing w:val="-2"/>
                <w:sz w:val="20"/>
              </w:rPr>
              <w:t>urni</w:t>
            </w:r>
            <w:r w:rsidR="00B91793">
              <w:rPr>
                <w:spacing w:val="-2"/>
                <w:sz w:val="20"/>
              </w:rPr>
              <w:t>t</w:t>
            </w:r>
            <w:r>
              <w:rPr>
                <w:spacing w:val="-2"/>
                <w:sz w:val="20"/>
              </w:rPr>
              <w:t>in</w:t>
            </w:r>
          </w:p>
        </w:tc>
      </w:tr>
      <w:tr w:rsidR="00867F92" w14:paraId="007A5E7D" w14:textId="77777777">
        <w:trPr>
          <w:trHeight w:val="2920"/>
        </w:trPr>
        <w:tc>
          <w:tcPr>
            <w:tcW w:w="3119" w:type="dxa"/>
            <w:tcBorders>
              <w:top w:val="single" w:sz="6" w:space="0" w:color="000000"/>
              <w:bottom w:val="single" w:sz="6" w:space="0" w:color="000000"/>
            </w:tcBorders>
            <w:shd w:val="clear" w:color="auto" w:fill="DEEAF6"/>
          </w:tcPr>
          <w:p w14:paraId="1BA97902" w14:textId="279C8A02"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389" w:type="dxa"/>
            <w:tcBorders>
              <w:top w:val="single" w:sz="6" w:space="0" w:color="000000"/>
              <w:bottom w:val="single" w:sz="6" w:space="0" w:color="000000"/>
            </w:tcBorders>
          </w:tcPr>
          <w:p w14:paraId="4F9403AA" w14:textId="6C64A8B6" w:rsidR="00867F92" w:rsidRDefault="004A7872">
            <w:pPr>
              <w:pStyle w:val="TableParagraph"/>
              <w:spacing w:before="89"/>
              <w:ind w:right="592"/>
              <w:jc w:val="right"/>
              <w:rPr>
                <w:b/>
                <w:i/>
                <w:sz w:val="20"/>
              </w:rPr>
            </w:pPr>
            <w:r>
              <w:rPr>
                <w:b/>
                <w:i/>
                <w:spacing w:val="-2"/>
                <w:sz w:val="20"/>
              </w:rPr>
              <w:t>Study hours</w:t>
            </w:r>
          </w:p>
          <w:p w14:paraId="7C5D6499" w14:textId="20EC5B98" w:rsidR="00867F92" w:rsidRDefault="00000000">
            <w:pPr>
              <w:pStyle w:val="TableParagraph"/>
              <w:tabs>
                <w:tab w:val="left" w:pos="4077"/>
              </w:tabs>
              <w:ind w:left="4058" w:right="504" w:hanging="2780"/>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25E94B9A" w14:textId="7DD16AD1" w:rsidR="00867F92" w:rsidRDefault="00000000">
            <w:pPr>
              <w:pStyle w:val="TableParagraph"/>
              <w:tabs>
                <w:tab w:val="right" w:pos="4567"/>
              </w:tabs>
              <w:spacing w:before="12"/>
              <w:ind w:left="193"/>
              <w:rPr>
                <w:sz w:val="20"/>
              </w:rPr>
            </w:pPr>
            <w:r>
              <w:rPr>
                <w:noProof/>
              </w:rPr>
              <mc:AlternateContent>
                <mc:Choice Requires="wpg">
                  <w:drawing>
                    <wp:anchor distT="0" distB="0" distL="0" distR="0" simplePos="0" relativeHeight="251735552" behindDoc="1" locked="0" layoutInCell="1" allowOverlap="1" wp14:anchorId="03022ABC" wp14:editId="052E20E1">
                      <wp:simplePos x="0" y="0"/>
                      <wp:positionH relativeFrom="column">
                        <wp:posOffset>51815</wp:posOffset>
                      </wp:positionH>
                      <wp:positionV relativeFrom="paragraph">
                        <wp:posOffset>-472294</wp:posOffset>
                      </wp:positionV>
                      <wp:extent cx="3241040" cy="175768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757680"/>
                                <a:chOff x="0" y="0"/>
                                <a:chExt cx="3241040" cy="1757680"/>
                              </a:xfrm>
                            </wpg:grpSpPr>
                            <wps:wsp>
                              <wps:cNvPr id="130" name="Graphic 130"/>
                              <wps:cNvSpPr/>
                              <wps:spPr>
                                <a:xfrm>
                                  <a:off x="6096" y="6171"/>
                                  <a:ext cx="3228975" cy="466725"/>
                                </a:xfrm>
                                <a:custGeom>
                                  <a:avLst/>
                                  <a:gdLst/>
                                  <a:ahLst/>
                                  <a:cxnLst/>
                                  <a:rect l="l" t="t" r="r" b="b"/>
                                  <a:pathLst>
                                    <a:path w="3228975" h="466725">
                                      <a:moveTo>
                                        <a:pt x="2327402" y="0"/>
                                      </a:moveTo>
                                      <a:lnTo>
                                        <a:pt x="0" y="0"/>
                                      </a:lnTo>
                                      <a:lnTo>
                                        <a:pt x="0" y="466648"/>
                                      </a:lnTo>
                                      <a:lnTo>
                                        <a:pt x="2327402" y="466648"/>
                                      </a:lnTo>
                                      <a:lnTo>
                                        <a:pt x="2327402" y="0"/>
                                      </a:lnTo>
                                      <a:close/>
                                    </a:path>
                                    <a:path w="3228975" h="466725">
                                      <a:moveTo>
                                        <a:pt x="3228390" y="0"/>
                                      </a:moveTo>
                                      <a:lnTo>
                                        <a:pt x="2330450" y="0"/>
                                      </a:lnTo>
                                      <a:lnTo>
                                        <a:pt x="2330450" y="466648"/>
                                      </a:lnTo>
                                      <a:lnTo>
                                        <a:pt x="3228390" y="466648"/>
                                      </a:lnTo>
                                      <a:lnTo>
                                        <a:pt x="3228390" y="0"/>
                                      </a:lnTo>
                                      <a:close/>
                                    </a:path>
                                  </a:pathLst>
                                </a:custGeom>
                                <a:solidFill>
                                  <a:srgbClr val="DEEAF6"/>
                                </a:solidFill>
                              </wps:spPr>
                              <wps:bodyPr wrap="square" lIns="0" tIns="0" rIns="0" bIns="0" rtlCol="0">
                                <a:prstTxWarp prst="textNoShape">
                                  <a:avLst/>
                                </a:prstTxWarp>
                                <a:noAutofit/>
                              </wps:bodyPr>
                            </wps:wsp>
                            <wps:wsp>
                              <wps:cNvPr id="131" name="Graphic 131"/>
                              <wps:cNvSpPr/>
                              <wps:spPr>
                                <a:xfrm>
                                  <a:off x="0" y="0"/>
                                  <a:ext cx="3241040" cy="1757680"/>
                                </a:xfrm>
                                <a:custGeom>
                                  <a:avLst/>
                                  <a:gdLst/>
                                  <a:ahLst/>
                                  <a:cxnLst/>
                                  <a:rect l="l" t="t" r="r" b="b"/>
                                  <a:pathLst>
                                    <a:path w="3241040" h="1757680">
                                      <a:moveTo>
                                        <a:pt x="6096" y="478917"/>
                                      </a:moveTo>
                                      <a:lnTo>
                                        <a:pt x="0" y="478917"/>
                                      </a:lnTo>
                                      <a:lnTo>
                                        <a:pt x="0" y="634365"/>
                                      </a:lnTo>
                                      <a:lnTo>
                                        <a:pt x="6096" y="634365"/>
                                      </a:lnTo>
                                      <a:lnTo>
                                        <a:pt x="6096" y="478917"/>
                                      </a:lnTo>
                                      <a:close/>
                                    </a:path>
                                    <a:path w="3241040" h="1757680">
                                      <a:moveTo>
                                        <a:pt x="2336533" y="634377"/>
                                      </a:moveTo>
                                      <a:lnTo>
                                        <a:pt x="2330450" y="634377"/>
                                      </a:lnTo>
                                      <a:lnTo>
                                        <a:pt x="2330450" y="640461"/>
                                      </a:lnTo>
                                      <a:lnTo>
                                        <a:pt x="2330450" y="794385"/>
                                      </a:lnTo>
                                      <a:lnTo>
                                        <a:pt x="2330450" y="1751457"/>
                                      </a:lnTo>
                                      <a:lnTo>
                                        <a:pt x="6096" y="1751457"/>
                                      </a:lnTo>
                                      <a:lnTo>
                                        <a:pt x="6096" y="1285113"/>
                                      </a:lnTo>
                                      <a:lnTo>
                                        <a:pt x="2330450" y="1285113"/>
                                      </a:lnTo>
                                      <a:lnTo>
                                        <a:pt x="2330450" y="1279017"/>
                                      </a:lnTo>
                                      <a:lnTo>
                                        <a:pt x="6096" y="1279017"/>
                                      </a:lnTo>
                                      <a:lnTo>
                                        <a:pt x="6096" y="1123569"/>
                                      </a:lnTo>
                                      <a:lnTo>
                                        <a:pt x="2330450" y="1123569"/>
                                      </a:lnTo>
                                      <a:lnTo>
                                        <a:pt x="2330450" y="1117473"/>
                                      </a:lnTo>
                                      <a:lnTo>
                                        <a:pt x="6096" y="1117473"/>
                                      </a:lnTo>
                                      <a:lnTo>
                                        <a:pt x="6096" y="962025"/>
                                      </a:lnTo>
                                      <a:lnTo>
                                        <a:pt x="2330450" y="962025"/>
                                      </a:lnTo>
                                      <a:lnTo>
                                        <a:pt x="2330450" y="955929"/>
                                      </a:lnTo>
                                      <a:lnTo>
                                        <a:pt x="6096" y="955929"/>
                                      </a:lnTo>
                                      <a:lnTo>
                                        <a:pt x="6096" y="800481"/>
                                      </a:lnTo>
                                      <a:lnTo>
                                        <a:pt x="2330450" y="800481"/>
                                      </a:lnTo>
                                      <a:lnTo>
                                        <a:pt x="2330450" y="794385"/>
                                      </a:lnTo>
                                      <a:lnTo>
                                        <a:pt x="6096" y="794385"/>
                                      </a:lnTo>
                                      <a:lnTo>
                                        <a:pt x="6096" y="640461"/>
                                      </a:lnTo>
                                      <a:lnTo>
                                        <a:pt x="2330450" y="640461"/>
                                      </a:lnTo>
                                      <a:lnTo>
                                        <a:pt x="2330450" y="634377"/>
                                      </a:lnTo>
                                      <a:lnTo>
                                        <a:pt x="6096" y="634377"/>
                                      </a:lnTo>
                                      <a:lnTo>
                                        <a:pt x="0" y="634377"/>
                                      </a:lnTo>
                                      <a:lnTo>
                                        <a:pt x="0" y="640461"/>
                                      </a:lnTo>
                                      <a:lnTo>
                                        <a:pt x="0" y="1757553"/>
                                      </a:lnTo>
                                      <a:lnTo>
                                        <a:pt x="6096" y="1757553"/>
                                      </a:lnTo>
                                      <a:lnTo>
                                        <a:pt x="2330450" y="1757553"/>
                                      </a:lnTo>
                                      <a:lnTo>
                                        <a:pt x="2336533" y="1757553"/>
                                      </a:lnTo>
                                      <a:lnTo>
                                        <a:pt x="2336533" y="1751457"/>
                                      </a:lnTo>
                                      <a:lnTo>
                                        <a:pt x="2336533" y="640461"/>
                                      </a:lnTo>
                                      <a:lnTo>
                                        <a:pt x="2336533" y="634377"/>
                                      </a:lnTo>
                                      <a:close/>
                                    </a:path>
                                    <a:path w="3241040" h="1757680">
                                      <a:moveTo>
                                        <a:pt x="2336533" y="478917"/>
                                      </a:moveTo>
                                      <a:lnTo>
                                        <a:pt x="2330450" y="478917"/>
                                      </a:lnTo>
                                      <a:lnTo>
                                        <a:pt x="2330450" y="634365"/>
                                      </a:lnTo>
                                      <a:lnTo>
                                        <a:pt x="2336533" y="634365"/>
                                      </a:lnTo>
                                      <a:lnTo>
                                        <a:pt x="2336533" y="478917"/>
                                      </a:lnTo>
                                      <a:close/>
                                    </a:path>
                                    <a:path w="3241040" h="1757680">
                                      <a:moveTo>
                                        <a:pt x="2336533" y="0"/>
                                      </a:moveTo>
                                      <a:lnTo>
                                        <a:pt x="2330450" y="0"/>
                                      </a:lnTo>
                                      <a:lnTo>
                                        <a:pt x="6096" y="0"/>
                                      </a:lnTo>
                                      <a:lnTo>
                                        <a:pt x="0" y="0"/>
                                      </a:lnTo>
                                      <a:lnTo>
                                        <a:pt x="0" y="6096"/>
                                      </a:lnTo>
                                      <a:lnTo>
                                        <a:pt x="6096" y="6096"/>
                                      </a:lnTo>
                                      <a:lnTo>
                                        <a:pt x="2330450" y="6096"/>
                                      </a:lnTo>
                                      <a:lnTo>
                                        <a:pt x="2336533" y="6096"/>
                                      </a:lnTo>
                                      <a:lnTo>
                                        <a:pt x="2336533" y="0"/>
                                      </a:lnTo>
                                      <a:close/>
                                    </a:path>
                                    <a:path w="3241040" h="1757680">
                                      <a:moveTo>
                                        <a:pt x="3234486" y="1751457"/>
                                      </a:moveTo>
                                      <a:lnTo>
                                        <a:pt x="2336546" y="1751457"/>
                                      </a:lnTo>
                                      <a:lnTo>
                                        <a:pt x="2336546" y="1757553"/>
                                      </a:lnTo>
                                      <a:lnTo>
                                        <a:pt x="3234486" y="1757553"/>
                                      </a:lnTo>
                                      <a:lnTo>
                                        <a:pt x="3234486" y="1751457"/>
                                      </a:lnTo>
                                      <a:close/>
                                    </a:path>
                                    <a:path w="3241040" h="1757680">
                                      <a:moveTo>
                                        <a:pt x="3234486" y="1279017"/>
                                      </a:moveTo>
                                      <a:lnTo>
                                        <a:pt x="2336546" y="1279017"/>
                                      </a:lnTo>
                                      <a:lnTo>
                                        <a:pt x="2336546" y="1285113"/>
                                      </a:lnTo>
                                      <a:lnTo>
                                        <a:pt x="3234486" y="1285113"/>
                                      </a:lnTo>
                                      <a:lnTo>
                                        <a:pt x="3234486" y="1279017"/>
                                      </a:lnTo>
                                      <a:close/>
                                    </a:path>
                                    <a:path w="3241040" h="1757680">
                                      <a:moveTo>
                                        <a:pt x="3234486" y="1117473"/>
                                      </a:moveTo>
                                      <a:lnTo>
                                        <a:pt x="2336546" y="1117473"/>
                                      </a:lnTo>
                                      <a:lnTo>
                                        <a:pt x="2336546" y="1123569"/>
                                      </a:lnTo>
                                      <a:lnTo>
                                        <a:pt x="3234486" y="1123569"/>
                                      </a:lnTo>
                                      <a:lnTo>
                                        <a:pt x="3234486" y="1117473"/>
                                      </a:lnTo>
                                      <a:close/>
                                    </a:path>
                                    <a:path w="3241040" h="1757680">
                                      <a:moveTo>
                                        <a:pt x="3234486" y="955929"/>
                                      </a:moveTo>
                                      <a:lnTo>
                                        <a:pt x="2336546" y="955929"/>
                                      </a:lnTo>
                                      <a:lnTo>
                                        <a:pt x="2336546" y="962025"/>
                                      </a:lnTo>
                                      <a:lnTo>
                                        <a:pt x="3234486" y="962025"/>
                                      </a:lnTo>
                                      <a:lnTo>
                                        <a:pt x="3234486" y="955929"/>
                                      </a:lnTo>
                                      <a:close/>
                                    </a:path>
                                    <a:path w="3241040" h="1757680">
                                      <a:moveTo>
                                        <a:pt x="3234486" y="794385"/>
                                      </a:moveTo>
                                      <a:lnTo>
                                        <a:pt x="2336546" y="794385"/>
                                      </a:lnTo>
                                      <a:lnTo>
                                        <a:pt x="2336546" y="800481"/>
                                      </a:lnTo>
                                      <a:lnTo>
                                        <a:pt x="3234486" y="800481"/>
                                      </a:lnTo>
                                      <a:lnTo>
                                        <a:pt x="3234486" y="794385"/>
                                      </a:lnTo>
                                      <a:close/>
                                    </a:path>
                                    <a:path w="3241040" h="1757680">
                                      <a:moveTo>
                                        <a:pt x="3234486" y="634377"/>
                                      </a:moveTo>
                                      <a:lnTo>
                                        <a:pt x="2336546" y="634377"/>
                                      </a:lnTo>
                                      <a:lnTo>
                                        <a:pt x="2336546" y="640461"/>
                                      </a:lnTo>
                                      <a:lnTo>
                                        <a:pt x="3234486" y="640461"/>
                                      </a:lnTo>
                                      <a:lnTo>
                                        <a:pt x="3234486" y="634377"/>
                                      </a:lnTo>
                                      <a:close/>
                                    </a:path>
                                    <a:path w="3241040" h="1757680">
                                      <a:moveTo>
                                        <a:pt x="3234486" y="0"/>
                                      </a:moveTo>
                                      <a:lnTo>
                                        <a:pt x="2336546" y="0"/>
                                      </a:lnTo>
                                      <a:lnTo>
                                        <a:pt x="2336546" y="6096"/>
                                      </a:lnTo>
                                      <a:lnTo>
                                        <a:pt x="3234486" y="6096"/>
                                      </a:lnTo>
                                      <a:lnTo>
                                        <a:pt x="3234486" y="0"/>
                                      </a:lnTo>
                                      <a:close/>
                                    </a:path>
                                    <a:path w="3241040" h="1757680">
                                      <a:moveTo>
                                        <a:pt x="3240659" y="634377"/>
                                      </a:moveTo>
                                      <a:lnTo>
                                        <a:pt x="3234563" y="634377"/>
                                      </a:lnTo>
                                      <a:lnTo>
                                        <a:pt x="3234563" y="640461"/>
                                      </a:lnTo>
                                      <a:lnTo>
                                        <a:pt x="3234563" y="794385"/>
                                      </a:lnTo>
                                      <a:lnTo>
                                        <a:pt x="3234563" y="1757553"/>
                                      </a:lnTo>
                                      <a:lnTo>
                                        <a:pt x="3240659" y="1757553"/>
                                      </a:lnTo>
                                      <a:lnTo>
                                        <a:pt x="3240659" y="640461"/>
                                      </a:lnTo>
                                      <a:lnTo>
                                        <a:pt x="3240659" y="634377"/>
                                      </a:lnTo>
                                      <a:close/>
                                    </a:path>
                                    <a:path w="3241040" h="1757680">
                                      <a:moveTo>
                                        <a:pt x="3240659" y="478917"/>
                                      </a:moveTo>
                                      <a:lnTo>
                                        <a:pt x="3234563" y="478917"/>
                                      </a:lnTo>
                                      <a:lnTo>
                                        <a:pt x="3234563" y="634365"/>
                                      </a:lnTo>
                                      <a:lnTo>
                                        <a:pt x="3240659" y="634365"/>
                                      </a:lnTo>
                                      <a:lnTo>
                                        <a:pt x="3240659" y="478917"/>
                                      </a:lnTo>
                                      <a:close/>
                                    </a:path>
                                    <a:path w="3241040" h="1757680">
                                      <a:moveTo>
                                        <a:pt x="3240659" y="0"/>
                                      </a:moveTo>
                                      <a:lnTo>
                                        <a:pt x="3234563" y="0"/>
                                      </a:lnTo>
                                      <a:lnTo>
                                        <a:pt x="3234563" y="6096"/>
                                      </a:lnTo>
                                      <a:lnTo>
                                        <a:pt x="3240659" y="6096"/>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13D588" id="Group 129" o:spid="_x0000_s1026" style="position:absolute;margin-left:4.1pt;margin-top:-37.2pt;width:255.2pt;height:138.4pt;z-index:-251580928;mso-wrap-distance-left:0;mso-wrap-distance-right:0" coordsize="32410,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">
                      <v:shape id="Graphic 130" o:spid="_x0000_s1027" style="position:absolute;left:60;top:61;width:32290;height:4667;visibility:visible;mso-wrap-style:square;v-text-anchor:top" coordsize="32289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" path="m2327402,l,,,466648r2327402,l2327402,xem3228390,l2330450,r,466648l3228390,466648,3228390,xe" fillcolor="#deeaf6" stroked="f">
                        <v:path arrowok="t"/>
                      </v:shape>
                      <v:shape id="Graphic 131" o:spid="_x0000_s1028" style="position:absolute;width:32410;height:17576;visibility:visible;mso-wrap-style:square;v-text-anchor:top" coordsize="324104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" path="m6096,478917r-6096,l,634365r6096,l6096,478917xem2336533,634377r-6083,l2330450,640461r,153924l2330450,1751457r-2324354,l6096,1285113r2324354,l2330450,1279017r-2324354,l6096,1123569r2324354,l2330450,1117473r-2324354,l6096,962025r2324354,l2330450,955929r-2324354,l6096,800481r2324354,l2330450,794385r-2324354,l6096,640461r2324354,l2330450,634377r-2324354,l,634377r,6084l,1757553r6096,l2330450,1757553r6083,l2336533,1751457r,-1110996l2336533,634377xem2336533,478917r-6083,l2330450,634365r6083,l2336533,478917xem2336533,r-6083,l6096,,,,,6096r6096,l2330450,6096r6083,l2336533,xem3234486,1751457r-897940,l2336546,1757553r897940,l3234486,1751457xem3234486,1279017r-897940,l2336546,1285113r897940,l3234486,1279017xem3234486,1117473r-897940,l2336546,1123569r897940,l3234486,1117473xem3234486,955929r-897940,l2336546,962025r897940,l3234486,955929xem3234486,794385r-897940,l2336546,800481r897940,l3234486,794385xem3234486,634377r-897940,l2336546,640461r897940,l3234486,634377xem3234486,l2336546,r,6096l3234486,6096r,-6096xem3240659,634377r-6096,l3234563,640461r,153924l3234563,1757553r6096,l3240659,640461r,-6084xem3240659,478917r-6096,l3234563,634365r6096,l3240659,478917xem3240659,r-6096,l3234563,6096r6096,l3240659,xe" fillcolor="black" stroked="f">
                        <v:path arrowok="t"/>
                      </v:shape>
                    </v:group>
                  </w:pict>
                </mc:Fallback>
              </mc:AlternateContent>
            </w:r>
            <w:r>
              <w:rPr>
                <w:noProof/>
              </w:rPr>
              <mc:AlternateContent>
                <mc:Choice Requires="wpg">
                  <w:drawing>
                    <wp:anchor distT="0" distB="0" distL="0" distR="0" simplePos="0" relativeHeight="251623936" behindDoc="0" locked="0" layoutInCell="1" allowOverlap="1" wp14:anchorId="55AFFC28" wp14:editId="5B695FA4">
                      <wp:simplePos x="0" y="0"/>
                      <wp:positionH relativeFrom="column">
                        <wp:posOffset>51815</wp:posOffset>
                      </wp:positionH>
                      <wp:positionV relativeFrom="paragraph">
                        <wp:posOffset>-466121</wp:posOffset>
                      </wp:positionV>
                      <wp:extent cx="3241040" cy="47307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3075"/>
                                <a:chOff x="0" y="0"/>
                                <a:chExt cx="3241040" cy="473075"/>
                              </a:xfrm>
                            </wpg:grpSpPr>
                            <wps:wsp>
                              <wps:cNvPr id="133" name="Graphic 133"/>
                              <wps:cNvSpPr/>
                              <wps:spPr>
                                <a:xfrm>
                                  <a:off x="0" y="0"/>
                                  <a:ext cx="3241040" cy="473075"/>
                                </a:xfrm>
                                <a:custGeom>
                                  <a:avLst/>
                                  <a:gdLst/>
                                  <a:ahLst/>
                                  <a:cxnLst/>
                                  <a:rect l="l" t="t" r="r" b="b"/>
                                  <a:pathLst>
                                    <a:path w="3241040" h="473075">
                                      <a:moveTo>
                                        <a:pt x="6096" y="0"/>
                                      </a:moveTo>
                                      <a:lnTo>
                                        <a:pt x="0" y="0"/>
                                      </a:lnTo>
                                      <a:lnTo>
                                        <a:pt x="0" y="466648"/>
                                      </a:lnTo>
                                      <a:lnTo>
                                        <a:pt x="6096" y="466648"/>
                                      </a:lnTo>
                                      <a:lnTo>
                                        <a:pt x="6096" y="0"/>
                                      </a:lnTo>
                                      <a:close/>
                                    </a:path>
                                    <a:path w="3241040" h="473075">
                                      <a:moveTo>
                                        <a:pt x="2336533" y="466661"/>
                                      </a:moveTo>
                                      <a:lnTo>
                                        <a:pt x="2330450" y="466661"/>
                                      </a:lnTo>
                                      <a:lnTo>
                                        <a:pt x="6096" y="466661"/>
                                      </a:lnTo>
                                      <a:lnTo>
                                        <a:pt x="0" y="466661"/>
                                      </a:lnTo>
                                      <a:lnTo>
                                        <a:pt x="0" y="472744"/>
                                      </a:lnTo>
                                      <a:lnTo>
                                        <a:pt x="6096" y="472744"/>
                                      </a:lnTo>
                                      <a:lnTo>
                                        <a:pt x="2330450" y="472744"/>
                                      </a:lnTo>
                                      <a:lnTo>
                                        <a:pt x="2336533" y="472744"/>
                                      </a:lnTo>
                                      <a:lnTo>
                                        <a:pt x="2336533" y="466661"/>
                                      </a:lnTo>
                                      <a:close/>
                                    </a:path>
                                    <a:path w="3241040" h="473075">
                                      <a:moveTo>
                                        <a:pt x="2336533" y="0"/>
                                      </a:moveTo>
                                      <a:lnTo>
                                        <a:pt x="2330450" y="0"/>
                                      </a:lnTo>
                                      <a:lnTo>
                                        <a:pt x="2330450" y="466648"/>
                                      </a:lnTo>
                                      <a:lnTo>
                                        <a:pt x="2336533" y="466648"/>
                                      </a:lnTo>
                                      <a:lnTo>
                                        <a:pt x="2336533" y="0"/>
                                      </a:lnTo>
                                      <a:close/>
                                    </a:path>
                                    <a:path w="3241040" h="473075">
                                      <a:moveTo>
                                        <a:pt x="3234486" y="466661"/>
                                      </a:moveTo>
                                      <a:lnTo>
                                        <a:pt x="2336546" y="466661"/>
                                      </a:lnTo>
                                      <a:lnTo>
                                        <a:pt x="2336546" y="472744"/>
                                      </a:lnTo>
                                      <a:lnTo>
                                        <a:pt x="3234486" y="472744"/>
                                      </a:lnTo>
                                      <a:lnTo>
                                        <a:pt x="3234486" y="466661"/>
                                      </a:lnTo>
                                      <a:close/>
                                    </a:path>
                                    <a:path w="3241040" h="473075">
                                      <a:moveTo>
                                        <a:pt x="3240659" y="466661"/>
                                      </a:moveTo>
                                      <a:lnTo>
                                        <a:pt x="3234563" y="466661"/>
                                      </a:lnTo>
                                      <a:lnTo>
                                        <a:pt x="3234563" y="472744"/>
                                      </a:lnTo>
                                      <a:lnTo>
                                        <a:pt x="3240659" y="472744"/>
                                      </a:lnTo>
                                      <a:lnTo>
                                        <a:pt x="3240659" y="466661"/>
                                      </a:lnTo>
                                      <a:close/>
                                    </a:path>
                                    <a:path w="3241040" h="473075">
                                      <a:moveTo>
                                        <a:pt x="3240659" y="0"/>
                                      </a:moveTo>
                                      <a:lnTo>
                                        <a:pt x="3234563" y="0"/>
                                      </a:lnTo>
                                      <a:lnTo>
                                        <a:pt x="3234563" y="466648"/>
                                      </a:lnTo>
                                      <a:lnTo>
                                        <a:pt x="3240659" y="466648"/>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1A3BF6" id="Group 132" o:spid="_x0000_s1026" style="position:absolute;margin-left:4.1pt;margin-top:-36.7pt;width:255.2pt;height:37.25pt;z-index:251623936;mso-wrap-distance-left:0;mso-wrap-distance-right:0" coordsize="32410,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">
                      <v:shape id="Graphic 133" o:spid="_x0000_s1027" style="position:absolute;width:32410;height:4730;visibility:visible;mso-wrap-style:square;v-text-anchor:top" coordsize="324104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" path="m6096,l,,,466648r6096,l6096,xem2336533,466661r-6083,l6096,466661r-6096,l,472744r6096,l2330450,472744r6083,l2336533,466661xem2336533,r-6083,l2330450,466648r6083,l2336533,xem3234486,466661r-897940,l2336546,472744r897940,l3234486,466661xem3240659,466661r-6096,l3234563,472744r6096,l3240659,466661xem3240659,r-6096,l3234563,466648r6096,l324065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02061CE7" w14:textId="1D6D30B1" w:rsidR="00867F92" w:rsidRDefault="00B91793">
            <w:pPr>
              <w:pStyle w:val="TableParagraph"/>
              <w:tabs>
                <w:tab w:val="right" w:pos="4567"/>
              </w:tabs>
              <w:spacing w:before="8"/>
              <w:ind w:left="193"/>
              <w:rPr>
                <w:sz w:val="20"/>
              </w:rPr>
            </w:pPr>
            <w:r>
              <w:rPr>
                <w:spacing w:val="-2"/>
                <w:sz w:val="20"/>
              </w:rPr>
              <w:t xml:space="preserve">Tutorials </w:t>
            </w:r>
            <w:r>
              <w:rPr>
                <w:rFonts w:ascii="Times New Roman" w:hAnsi="Times New Roman"/>
                <w:sz w:val="20"/>
              </w:rPr>
              <w:tab/>
            </w:r>
            <w:r>
              <w:rPr>
                <w:spacing w:val="-5"/>
                <w:sz w:val="20"/>
              </w:rPr>
              <w:t>15</w:t>
            </w:r>
          </w:p>
          <w:p w14:paraId="3F8F881C" w14:textId="55274524" w:rsidR="00867F92" w:rsidRDefault="00000000">
            <w:pPr>
              <w:pStyle w:val="TableParagraph"/>
              <w:tabs>
                <w:tab w:val="right" w:pos="4567"/>
              </w:tabs>
              <w:spacing w:before="10"/>
              <w:ind w:left="193"/>
              <w:rPr>
                <w:sz w:val="20"/>
              </w:rPr>
            </w:pPr>
            <w:r>
              <w:rPr>
                <w:spacing w:val="-2"/>
                <w:sz w:val="20"/>
              </w:rPr>
              <w:t>Guidance</w:t>
            </w:r>
            <w:r>
              <w:rPr>
                <w:spacing w:val="8"/>
                <w:sz w:val="20"/>
              </w:rPr>
              <w:t xml:space="preserve"> </w:t>
            </w:r>
            <w:r w:rsidR="00B91793">
              <w:rPr>
                <w:spacing w:val="-2"/>
                <w:sz w:val="20"/>
              </w:rPr>
              <w:t>t</w:t>
            </w:r>
            <w:r>
              <w:rPr>
                <w:spacing w:val="-2"/>
                <w:sz w:val="20"/>
              </w:rPr>
              <w:t xml:space="preserve">asks </w:t>
            </w:r>
            <w:r>
              <w:rPr>
                <w:rFonts w:ascii="Times New Roman" w:hAnsi="Times New Roman"/>
                <w:sz w:val="20"/>
              </w:rPr>
              <w:tab/>
            </w:r>
            <w:r>
              <w:rPr>
                <w:spacing w:val="-5"/>
                <w:sz w:val="20"/>
              </w:rPr>
              <w:t>15</w:t>
            </w:r>
          </w:p>
          <w:p w14:paraId="00656AE0" w14:textId="7C20D81D" w:rsidR="00867F92" w:rsidRDefault="00000000">
            <w:pPr>
              <w:pStyle w:val="TableParagraph"/>
              <w:tabs>
                <w:tab w:val="right" w:pos="4567"/>
              </w:tabs>
              <w:spacing w:before="10"/>
              <w:ind w:left="193"/>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 xml:space="preserve">bibliography </w:t>
            </w:r>
            <w:r>
              <w:rPr>
                <w:rFonts w:ascii="Times New Roman" w:hAnsi="Times New Roman"/>
                <w:sz w:val="20"/>
              </w:rPr>
              <w:tab/>
            </w:r>
            <w:r>
              <w:rPr>
                <w:spacing w:val="-5"/>
                <w:sz w:val="20"/>
              </w:rPr>
              <w:t>40</w:t>
            </w:r>
          </w:p>
          <w:p w14:paraId="4DC1CF8B" w14:textId="73955188" w:rsidR="00867F92" w:rsidRDefault="00000000">
            <w:pPr>
              <w:pStyle w:val="TableParagraph"/>
              <w:tabs>
                <w:tab w:val="right" w:pos="4567"/>
              </w:tabs>
              <w:spacing w:before="10"/>
              <w:ind w:left="193"/>
              <w:rPr>
                <w:sz w:val="20"/>
              </w:rPr>
            </w:pPr>
            <w:proofErr w:type="spellStart"/>
            <w:r>
              <w:rPr>
                <w:sz w:val="20"/>
              </w:rPr>
              <w:t>Self con</w:t>
            </w:r>
            <w:r w:rsidR="00B91793">
              <w:rPr>
                <w:sz w:val="20"/>
              </w:rPr>
              <w:t>t</w:t>
            </w:r>
            <w:r>
              <w:rPr>
                <w:sz w:val="20"/>
              </w:rPr>
              <w:t>ained</w:t>
            </w:r>
            <w:proofErr w:type="spellEnd"/>
            <w:r>
              <w:rPr>
                <w:spacing w:val="-7"/>
                <w:sz w:val="20"/>
              </w:rPr>
              <w:t xml:space="preserve"> </w:t>
            </w:r>
            <w:r>
              <w:rPr>
                <w:sz w:val="20"/>
              </w:rPr>
              <w:t>s</w:t>
            </w:r>
            <w:r w:rsidR="00B91793">
              <w:rPr>
                <w:sz w:val="20"/>
              </w:rPr>
              <w:t>t</w:t>
            </w:r>
            <w:r>
              <w:rPr>
                <w:sz w:val="20"/>
              </w:rPr>
              <w:t>udy</w:t>
            </w:r>
            <w:r>
              <w:rPr>
                <w:spacing w:val="-6"/>
                <w:sz w:val="20"/>
              </w:rPr>
              <w:t xml:space="preserve"> </w:t>
            </w:r>
            <w:r>
              <w:rPr>
                <w:sz w:val="20"/>
              </w:rPr>
              <w:t>/</w:t>
            </w:r>
            <w:r>
              <w:rPr>
                <w:spacing w:val="-7"/>
                <w:sz w:val="20"/>
              </w:rPr>
              <w:t xml:space="preserve"> </w:t>
            </w:r>
            <w:r>
              <w:rPr>
                <w:sz w:val="20"/>
              </w:rPr>
              <w:t>wri</w:t>
            </w:r>
            <w:r w:rsidR="00B91793">
              <w:rPr>
                <w:sz w:val="20"/>
              </w:rPr>
              <w:t>t</w:t>
            </w:r>
            <w:r>
              <w:rPr>
                <w:sz w:val="20"/>
              </w:rPr>
              <w:t>ing</w:t>
            </w:r>
            <w:r>
              <w:rPr>
                <w:spacing w:val="-5"/>
                <w:sz w:val="20"/>
              </w:rPr>
              <w:t xml:space="preserve"> </w:t>
            </w:r>
            <w:r>
              <w:rPr>
                <w:spacing w:val="-2"/>
                <w:sz w:val="20"/>
              </w:rPr>
              <w:t xml:space="preserve">work </w:t>
            </w:r>
            <w:r>
              <w:rPr>
                <w:rFonts w:ascii="Times New Roman" w:hAnsi="Times New Roman"/>
                <w:sz w:val="20"/>
              </w:rPr>
              <w:tab/>
            </w:r>
            <w:r>
              <w:rPr>
                <w:spacing w:val="-5"/>
                <w:sz w:val="20"/>
              </w:rPr>
              <w:t>41</w:t>
            </w:r>
          </w:p>
          <w:p w14:paraId="1F43DBDE" w14:textId="4C4BC5CF" w:rsidR="00867F92" w:rsidRDefault="00B91793">
            <w:pPr>
              <w:pStyle w:val="TableParagraph"/>
              <w:spacing w:before="11"/>
              <w:ind w:left="193"/>
              <w:rPr>
                <w:b/>
                <w:sz w:val="20"/>
              </w:rPr>
            </w:pPr>
            <w:r>
              <w:rPr>
                <w:b/>
                <w:sz w:val="20"/>
              </w:rPr>
              <w:t>Total</w:t>
            </w:r>
            <w:r>
              <w:rPr>
                <w:b/>
                <w:spacing w:val="-8"/>
                <w:sz w:val="20"/>
              </w:rPr>
              <w:t xml:space="preserve"> </w:t>
            </w:r>
            <w:r>
              <w:rPr>
                <w:b/>
                <w:spacing w:val="-2"/>
                <w:sz w:val="20"/>
              </w:rPr>
              <w:t>course</w:t>
            </w:r>
          </w:p>
          <w:p w14:paraId="0956A9BF" w14:textId="34376818" w:rsidR="00867F92" w:rsidRDefault="00000000">
            <w:pPr>
              <w:pStyle w:val="TableParagraph"/>
              <w:tabs>
                <w:tab w:val="right" w:pos="4617"/>
              </w:tabs>
              <w:spacing w:line="243" w:lineRule="exact"/>
              <w:ind w:left="193"/>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5CBAAC8C" w14:textId="45E73AF7" w:rsidR="00867F92" w:rsidRDefault="00000000">
            <w:pPr>
              <w:pStyle w:val="TableParagraph"/>
              <w:spacing w:line="243" w:lineRule="exact"/>
              <w:ind w:left="193"/>
              <w:rPr>
                <w:sz w:val="20"/>
              </w:rPr>
            </w:pPr>
            <w:r>
              <w:rPr>
                <w:spacing w:val="-2"/>
                <w:sz w:val="20"/>
              </w:rPr>
              <w:t>uni</w:t>
            </w:r>
            <w:r w:rsidR="00B91793">
              <w:rPr>
                <w:spacing w:val="-2"/>
                <w:sz w:val="20"/>
              </w:rPr>
              <w:t>t</w:t>
            </w:r>
            <w:r>
              <w:rPr>
                <w:spacing w:val="-2"/>
                <w:sz w:val="20"/>
              </w:rPr>
              <w:t>)</w:t>
            </w:r>
          </w:p>
        </w:tc>
      </w:tr>
      <w:tr w:rsidR="00867F92" w14:paraId="3CAB326E" w14:textId="77777777">
        <w:trPr>
          <w:trHeight w:val="1132"/>
        </w:trPr>
        <w:tc>
          <w:tcPr>
            <w:tcW w:w="3119" w:type="dxa"/>
            <w:tcBorders>
              <w:top w:val="single" w:sz="6" w:space="0" w:color="000000"/>
              <w:bottom w:val="single" w:sz="6" w:space="0" w:color="000000"/>
            </w:tcBorders>
            <w:shd w:val="clear" w:color="auto" w:fill="DBE4F0"/>
          </w:tcPr>
          <w:p w14:paraId="71879CE7" w14:textId="6D21B0BF"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389" w:type="dxa"/>
            <w:tcBorders>
              <w:top w:val="single" w:sz="6" w:space="0" w:color="000000"/>
              <w:bottom w:val="single" w:sz="6" w:space="0" w:color="000000"/>
            </w:tcBorders>
          </w:tcPr>
          <w:p w14:paraId="7A9B2C4C" w14:textId="4DA3B70D" w:rsidR="00867F92" w:rsidRDefault="00000000">
            <w:pPr>
              <w:pStyle w:val="TableParagraph"/>
              <w:spacing w:before="79"/>
              <w:ind w:left="81"/>
              <w:rPr>
                <w:sz w:val="20"/>
              </w:rPr>
            </w:pPr>
            <w:r>
              <w:rPr>
                <w:sz w:val="20"/>
              </w:rPr>
              <w:t>Group</w:t>
            </w:r>
            <w:r>
              <w:rPr>
                <w:spacing w:val="80"/>
                <w:sz w:val="20"/>
              </w:rPr>
              <w:t xml:space="preserve"> </w:t>
            </w:r>
            <w:r>
              <w:rPr>
                <w:sz w:val="20"/>
              </w:rPr>
              <w:t>Wri</w:t>
            </w:r>
            <w:r w:rsidR="00B91793">
              <w:rPr>
                <w:sz w:val="20"/>
              </w:rPr>
              <w:t>tt</w:t>
            </w:r>
            <w:r>
              <w:rPr>
                <w:sz w:val="20"/>
              </w:rPr>
              <w:t>en</w:t>
            </w:r>
            <w:r>
              <w:rPr>
                <w:spacing w:val="80"/>
                <w:sz w:val="20"/>
              </w:rPr>
              <w:t xml:space="preserve"> </w:t>
            </w:r>
            <w:r>
              <w:rPr>
                <w:sz w:val="20"/>
              </w:rPr>
              <w:t>Work</w:t>
            </w:r>
            <w:r>
              <w:rPr>
                <w:spacing w:val="80"/>
                <w:sz w:val="20"/>
              </w:rPr>
              <w:t xml:space="preserve"> </w:t>
            </w:r>
            <w:r>
              <w:rPr>
                <w:sz w:val="20"/>
              </w:rPr>
              <w:t>(50%)</w:t>
            </w:r>
            <w:r>
              <w:rPr>
                <w:spacing w:val="80"/>
                <w:sz w:val="20"/>
              </w:rPr>
              <w:t xml:space="preserve"> </w:t>
            </w:r>
            <w:r>
              <w:rPr>
                <w:sz w:val="20"/>
              </w:rPr>
              <w:t>and</w:t>
            </w:r>
            <w:r>
              <w:rPr>
                <w:spacing w:val="80"/>
                <w:sz w:val="20"/>
              </w:rPr>
              <w:t xml:space="preserve"> </w:t>
            </w:r>
            <w:r>
              <w:rPr>
                <w:sz w:val="20"/>
              </w:rPr>
              <w:t>Public</w:t>
            </w:r>
            <w:r>
              <w:rPr>
                <w:spacing w:val="80"/>
                <w:sz w:val="20"/>
              </w:rPr>
              <w:t xml:space="preserve"> </w:t>
            </w:r>
            <w:r>
              <w:rPr>
                <w:sz w:val="20"/>
              </w:rPr>
              <w:t>Oral Presen</w:t>
            </w:r>
            <w:r w:rsidR="00B91793">
              <w:rPr>
                <w:sz w:val="20"/>
              </w:rPr>
              <w:t>t</w:t>
            </w:r>
            <w:r>
              <w:rPr>
                <w:sz w:val="20"/>
              </w:rPr>
              <w:t>a</w:t>
            </w:r>
            <w:r w:rsidR="00B91793">
              <w:rPr>
                <w:sz w:val="20"/>
              </w:rPr>
              <w:t>t</w:t>
            </w:r>
            <w:r>
              <w:rPr>
                <w:sz w:val="20"/>
              </w:rPr>
              <w:t>ion of i</w:t>
            </w:r>
            <w:r w:rsidR="00B91793">
              <w:rPr>
                <w:sz w:val="20"/>
              </w:rPr>
              <w:t>t</w:t>
            </w:r>
            <w:r>
              <w:rPr>
                <w:sz w:val="20"/>
              </w:rPr>
              <w:t xml:space="preserve"> (50%).</w:t>
            </w:r>
          </w:p>
          <w:p w14:paraId="2DFF5805" w14:textId="040195C7" w:rsidR="00867F92" w:rsidRDefault="00000000">
            <w:pPr>
              <w:pStyle w:val="TableParagraph"/>
              <w:spacing w:before="1" w:line="243" w:lineRule="exact"/>
              <w:ind w:left="81"/>
              <w:rPr>
                <w:sz w:val="20"/>
              </w:rPr>
            </w:pPr>
            <w:r>
              <w:rPr>
                <w:sz w:val="20"/>
              </w:rPr>
              <w:t>For</w:t>
            </w:r>
            <w:r>
              <w:rPr>
                <w:spacing w:val="32"/>
                <w:sz w:val="20"/>
              </w:rPr>
              <w:t xml:space="preserve"> </w:t>
            </w:r>
            <w:r w:rsidR="00B91793">
              <w:rPr>
                <w:sz w:val="20"/>
              </w:rPr>
              <w:t>T</w:t>
            </w:r>
            <w:r w:rsidR="002D57CA">
              <w:rPr>
                <w:sz w:val="20"/>
              </w:rPr>
              <w:t>he</w:t>
            </w:r>
            <w:r>
              <w:rPr>
                <w:spacing w:val="33"/>
                <w:sz w:val="20"/>
              </w:rPr>
              <w:t xml:space="preserve"> </w:t>
            </w:r>
            <w:r>
              <w:rPr>
                <w:sz w:val="20"/>
              </w:rPr>
              <w:t>successful</w:t>
            </w:r>
            <w:r>
              <w:rPr>
                <w:spacing w:val="35"/>
                <w:sz w:val="20"/>
              </w:rPr>
              <w:t xml:space="preserve"> </w:t>
            </w:r>
            <w:r>
              <w:rPr>
                <w:sz w:val="20"/>
              </w:rPr>
              <w:t>in</w:t>
            </w:r>
            <w:r w:rsidR="00B91793">
              <w:rPr>
                <w:sz w:val="20"/>
              </w:rPr>
              <w:t>t</w:t>
            </w:r>
            <w:r>
              <w:rPr>
                <w:sz w:val="20"/>
              </w:rPr>
              <w:t>egra</w:t>
            </w:r>
            <w:r w:rsidR="00B91793">
              <w:rPr>
                <w:sz w:val="20"/>
              </w:rPr>
              <w:t>t</w:t>
            </w:r>
            <w:r>
              <w:rPr>
                <w:sz w:val="20"/>
              </w:rPr>
              <w:t>ion</w:t>
            </w:r>
            <w:r>
              <w:rPr>
                <w:spacing w:val="35"/>
                <w:sz w:val="20"/>
              </w:rPr>
              <w:t xml:space="preserve"> </w:t>
            </w:r>
            <w:r>
              <w:rPr>
                <w:sz w:val="20"/>
              </w:rPr>
              <w:t>required</w:t>
            </w:r>
            <w:r>
              <w:rPr>
                <w:spacing w:val="33"/>
                <w:sz w:val="20"/>
              </w:rPr>
              <w:t xml:space="preserve"> </w:t>
            </w:r>
            <w:r>
              <w:rPr>
                <w:sz w:val="20"/>
              </w:rPr>
              <w:t>degree</w:t>
            </w:r>
            <w:r>
              <w:rPr>
                <w:spacing w:val="33"/>
                <w:sz w:val="20"/>
              </w:rPr>
              <w:t xml:space="preserve"> </w:t>
            </w:r>
            <w:r>
              <w:rPr>
                <w:spacing w:val="-2"/>
                <w:sz w:val="20"/>
              </w:rPr>
              <w:t>a</w:t>
            </w:r>
            <w:r w:rsidR="00B91793">
              <w:rPr>
                <w:spacing w:val="-2"/>
                <w:sz w:val="20"/>
              </w:rPr>
              <w:t>t</w:t>
            </w:r>
            <w:r>
              <w:rPr>
                <w:spacing w:val="-2"/>
                <w:sz w:val="20"/>
              </w:rPr>
              <w:t xml:space="preserve"> leas</w:t>
            </w:r>
            <w:r w:rsidR="00B91793">
              <w:rPr>
                <w:spacing w:val="-2"/>
                <w:sz w:val="20"/>
              </w:rPr>
              <w:t>t</w:t>
            </w:r>
          </w:p>
          <w:p w14:paraId="37E08DC3" w14:textId="77777777" w:rsidR="00867F92" w:rsidRDefault="00000000">
            <w:pPr>
              <w:pStyle w:val="TableParagraph"/>
              <w:spacing w:line="243" w:lineRule="exact"/>
              <w:ind w:left="81"/>
              <w:rPr>
                <w:sz w:val="20"/>
              </w:rPr>
            </w:pPr>
            <w:r>
              <w:rPr>
                <w:spacing w:val="-2"/>
                <w:sz w:val="20"/>
              </w:rPr>
              <w:t>5/10.</w:t>
            </w:r>
          </w:p>
        </w:tc>
      </w:tr>
    </w:tbl>
    <w:p w14:paraId="0EBA6F78" w14:textId="77777777" w:rsidR="00867F92" w:rsidRDefault="00867F92">
      <w:pPr>
        <w:pStyle w:val="a3"/>
        <w:rPr>
          <w:rFonts w:ascii="Calibri"/>
          <w:b/>
        </w:rPr>
      </w:pPr>
    </w:p>
    <w:p w14:paraId="21530957" w14:textId="77777777" w:rsidR="00867F92" w:rsidRDefault="00867F92">
      <w:pPr>
        <w:pStyle w:val="a3"/>
        <w:spacing w:before="63"/>
        <w:rPr>
          <w:rFonts w:ascii="Calibri"/>
          <w:b/>
        </w:rPr>
      </w:pPr>
    </w:p>
    <w:p w14:paraId="76A49666" w14:textId="324DDEC0" w:rsidR="00867F92" w:rsidRPr="00BE1324" w:rsidRDefault="00000000" w:rsidP="00BE1324">
      <w:pPr>
        <w:pStyle w:val="a5"/>
        <w:numPr>
          <w:ilvl w:val="0"/>
          <w:numId w:val="93"/>
        </w:numPr>
        <w:tabs>
          <w:tab w:val="left" w:pos="487"/>
        </w:tabs>
        <w:spacing w:before="7"/>
        <w:rPr>
          <w:rFonts w:ascii="Calibri"/>
          <w:b/>
          <w:sz w:val="19"/>
        </w:rPr>
      </w:pPr>
      <w:r w:rsidRPr="00BE1324">
        <w:rPr>
          <w:rFonts w:ascii="Calibri" w:hAnsi="Calibri"/>
          <w:b/>
          <w:spacing w:val="-2"/>
        </w:rPr>
        <w:t>RECOMMENDED</w:t>
      </w:r>
      <w:r w:rsidR="00BE1324" w:rsidRPr="00BE1324">
        <w:rPr>
          <w:rFonts w:ascii="Calibri" w:hAnsi="Calibri"/>
          <w:b/>
          <w:spacing w:val="-2"/>
        </w:rPr>
        <w:t xml:space="preserve"> REFERENCES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E824ADD" w14:textId="77777777">
        <w:trPr>
          <w:trHeight w:val="6155"/>
        </w:trPr>
        <w:tc>
          <w:tcPr>
            <w:tcW w:w="8649" w:type="dxa"/>
            <w:tcBorders>
              <w:bottom w:val="single" w:sz="6" w:space="0" w:color="000000"/>
            </w:tcBorders>
          </w:tcPr>
          <w:p w14:paraId="232AB99F" w14:textId="274162CE" w:rsidR="00867F92" w:rsidRDefault="00BE1324">
            <w:pPr>
              <w:pStyle w:val="TableParagraph"/>
              <w:spacing w:before="80" w:line="244" w:lineRule="exact"/>
              <w:ind w:left="79"/>
              <w:rPr>
                <w:b/>
                <w:i/>
                <w:sz w:val="20"/>
              </w:rPr>
            </w:pPr>
            <w:r>
              <w:rPr>
                <w:b/>
                <w:i/>
                <w:spacing w:val="-2"/>
                <w:sz w:val="20"/>
              </w:rPr>
              <w:t>Hellenic</w:t>
            </w:r>
          </w:p>
          <w:p w14:paraId="391FD843" w14:textId="28A5F3C9" w:rsidR="00867F92" w:rsidRDefault="00000000">
            <w:pPr>
              <w:pStyle w:val="TableParagraph"/>
              <w:numPr>
                <w:ilvl w:val="0"/>
                <w:numId w:val="88"/>
              </w:numPr>
              <w:tabs>
                <w:tab w:val="left" w:pos="799"/>
              </w:tabs>
              <w:ind w:hanging="360"/>
              <w:rPr>
                <w:i/>
                <w:sz w:val="20"/>
              </w:rPr>
            </w:pPr>
            <w:r>
              <w:rPr>
                <w:i/>
                <w:sz w:val="20"/>
              </w:rPr>
              <w:t>Minis</w:t>
            </w:r>
            <w:r w:rsidR="00B91793">
              <w:rPr>
                <w:i/>
                <w:sz w:val="20"/>
              </w:rPr>
              <w:t>t</w:t>
            </w:r>
            <w:r>
              <w:rPr>
                <w:i/>
                <w:sz w:val="20"/>
              </w:rPr>
              <w:t>ry</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Na</w:t>
            </w:r>
            <w:r w:rsidR="00B91793">
              <w:rPr>
                <w:i/>
                <w:sz w:val="20"/>
              </w:rPr>
              <w:t>t</w:t>
            </w:r>
            <w:r>
              <w:rPr>
                <w:i/>
                <w:sz w:val="20"/>
              </w:rPr>
              <w:t>ional</w:t>
            </w:r>
            <w:r>
              <w:rPr>
                <w:i/>
                <w:spacing w:val="-5"/>
                <w:sz w:val="20"/>
              </w:rPr>
              <w:t xml:space="preserve"> </w:t>
            </w:r>
            <w:r>
              <w:rPr>
                <w:i/>
                <w:sz w:val="20"/>
              </w:rPr>
              <w:t>Plan</w:t>
            </w:r>
            <w:r>
              <w:rPr>
                <w:i/>
                <w:spacing w:val="-7"/>
                <w:sz w:val="20"/>
              </w:rPr>
              <w:t xml:space="preserve"> </w:t>
            </w:r>
            <w:r>
              <w:rPr>
                <w:i/>
                <w:sz w:val="20"/>
              </w:rPr>
              <w:t>Ac</w:t>
            </w:r>
            <w:r w:rsidR="00B91793">
              <w:rPr>
                <w:i/>
                <w:sz w:val="20"/>
              </w:rPr>
              <w:t>t</w:t>
            </w:r>
            <w:r>
              <w:rPr>
                <w:i/>
                <w:sz w:val="20"/>
              </w:rPr>
              <w:t>ion</w:t>
            </w:r>
            <w:r>
              <w:rPr>
                <w:i/>
                <w:spacing w:val="-7"/>
                <w:sz w:val="20"/>
              </w:rPr>
              <w:t xml:space="preserve"> </w:t>
            </w:r>
            <w:r>
              <w:rPr>
                <w:i/>
                <w:sz w:val="20"/>
              </w:rPr>
              <w:t>for</w:t>
            </w:r>
            <w:r>
              <w:rPr>
                <w:i/>
                <w:spacing w:val="-6"/>
                <w:sz w:val="20"/>
              </w:rPr>
              <w:t xml:space="preserve"> </w:t>
            </w:r>
            <w:r w:rsidR="00B91793">
              <w:rPr>
                <w:i/>
                <w:sz w:val="20"/>
              </w:rPr>
              <w:t>T</w:t>
            </w:r>
            <w:r w:rsidR="002D57CA">
              <w:rPr>
                <w:i/>
                <w:sz w:val="20"/>
              </w:rPr>
              <w:t>he</w:t>
            </w:r>
            <w:r>
              <w:rPr>
                <w:i/>
                <w:spacing w:val="-6"/>
                <w:sz w:val="20"/>
              </w:rPr>
              <w:t xml:space="preserve"> </w:t>
            </w:r>
            <w:r>
              <w:rPr>
                <w:i/>
                <w:sz w:val="20"/>
              </w:rPr>
              <w:t>Public</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pacing w:val="-4"/>
                <w:sz w:val="20"/>
              </w:rPr>
              <w:t>2021</w:t>
            </w:r>
          </w:p>
          <w:p w14:paraId="15B85178" w14:textId="7AC6D724" w:rsidR="00867F92" w:rsidRDefault="00000000">
            <w:pPr>
              <w:pStyle w:val="TableParagraph"/>
              <w:numPr>
                <w:ilvl w:val="0"/>
                <w:numId w:val="88"/>
              </w:numPr>
              <w:tabs>
                <w:tab w:val="left" w:pos="799"/>
              </w:tabs>
              <w:spacing w:before="2" w:line="255" w:lineRule="exact"/>
              <w:ind w:hanging="360"/>
              <w:rPr>
                <w:i/>
                <w:sz w:val="20"/>
              </w:rPr>
            </w:pPr>
            <w:r>
              <w:rPr>
                <w:i/>
                <w:sz w:val="20"/>
              </w:rPr>
              <w:t>Wille</w:t>
            </w:r>
            <w:r w:rsidR="00B91793">
              <w:rPr>
                <w:i/>
                <w:sz w:val="20"/>
              </w:rPr>
              <w:t>tt</w:t>
            </w:r>
            <w:r>
              <w:rPr>
                <w:i/>
                <w:spacing w:val="-8"/>
                <w:sz w:val="20"/>
              </w:rPr>
              <w:t xml:space="preserve"> </w:t>
            </w:r>
            <w:r>
              <w:rPr>
                <w:i/>
                <w:sz w:val="20"/>
              </w:rPr>
              <w:t>W.</w:t>
            </w:r>
            <w:r>
              <w:rPr>
                <w:i/>
                <w:spacing w:val="-9"/>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7"/>
                <w:sz w:val="20"/>
              </w:rPr>
              <w:t xml:space="preserve"> </w:t>
            </w:r>
            <w:r>
              <w:rPr>
                <w:i/>
                <w:sz w:val="20"/>
              </w:rPr>
              <w:t>Epidemiology.</w:t>
            </w:r>
            <w:r>
              <w:rPr>
                <w:i/>
                <w:spacing w:val="-7"/>
                <w:sz w:val="20"/>
              </w:rPr>
              <w:t xml:space="preserve"> </w:t>
            </w:r>
            <w:r>
              <w:rPr>
                <w:i/>
                <w:sz w:val="20"/>
              </w:rPr>
              <w:t>Broken</w:t>
            </w:r>
            <w:r>
              <w:rPr>
                <w:i/>
                <w:spacing w:val="-8"/>
                <w:sz w:val="20"/>
              </w:rPr>
              <w:t xml:space="preserve"> </w:t>
            </w:r>
            <w:r>
              <w:rPr>
                <w:i/>
                <w:sz w:val="20"/>
              </w:rPr>
              <w:t>Hill</w:t>
            </w:r>
            <w:r>
              <w:rPr>
                <w:i/>
                <w:spacing w:val="-9"/>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7"/>
                <w:sz w:val="20"/>
              </w:rPr>
              <w:t xml:space="preserve"> </w:t>
            </w:r>
            <w:r>
              <w:rPr>
                <w:i/>
                <w:spacing w:val="-4"/>
                <w:sz w:val="20"/>
              </w:rPr>
              <w:t>2021</w:t>
            </w:r>
          </w:p>
          <w:p w14:paraId="5B1A14E0" w14:textId="714FCA95" w:rsidR="00867F92" w:rsidRDefault="00000000">
            <w:pPr>
              <w:pStyle w:val="TableParagraph"/>
              <w:numPr>
                <w:ilvl w:val="0"/>
                <w:numId w:val="88"/>
              </w:numPr>
              <w:tabs>
                <w:tab w:val="left" w:pos="799"/>
              </w:tabs>
              <w:ind w:right="271"/>
              <w:rPr>
                <w:i/>
                <w:sz w:val="20"/>
              </w:rPr>
            </w:pPr>
            <w:r>
              <w:rPr>
                <w:i/>
                <w:sz w:val="20"/>
              </w:rPr>
              <w:t>Demopoulos</w:t>
            </w:r>
            <w:r>
              <w:rPr>
                <w:i/>
                <w:spacing w:val="35"/>
                <w:sz w:val="20"/>
              </w:rPr>
              <w:t xml:space="preserve"> </w:t>
            </w:r>
            <w:r>
              <w:rPr>
                <w:i/>
                <w:sz w:val="20"/>
              </w:rPr>
              <w:t>K.A,</w:t>
            </w:r>
            <w:r>
              <w:rPr>
                <w:i/>
                <w:spacing w:val="34"/>
                <w:sz w:val="20"/>
              </w:rPr>
              <w:t xml:space="preserve"> </w:t>
            </w:r>
            <w:proofErr w:type="spellStart"/>
            <w:r>
              <w:rPr>
                <w:i/>
                <w:sz w:val="20"/>
              </w:rPr>
              <w:t>De</w:t>
            </w:r>
            <w:r w:rsidR="00B91793">
              <w:rPr>
                <w:i/>
                <w:sz w:val="20"/>
              </w:rPr>
              <w:t>t</w:t>
            </w:r>
            <w:r>
              <w:rPr>
                <w:i/>
                <w:sz w:val="20"/>
              </w:rPr>
              <w:t>opoulou</w:t>
            </w:r>
            <w:proofErr w:type="spellEnd"/>
            <w:r>
              <w:rPr>
                <w:i/>
                <w:spacing w:val="36"/>
                <w:sz w:val="20"/>
              </w:rPr>
              <w:t xml:space="preserve"> </w:t>
            </w:r>
            <w:r>
              <w:rPr>
                <w:i/>
                <w:sz w:val="20"/>
              </w:rPr>
              <w:t>B.</w:t>
            </w:r>
            <w:r>
              <w:rPr>
                <w:i/>
                <w:spacing w:val="34"/>
                <w:sz w:val="20"/>
              </w:rPr>
              <w:t xml:space="preserve"> </w:t>
            </w:r>
            <w:r>
              <w:rPr>
                <w:i/>
                <w:sz w:val="20"/>
              </w:rPr>
              <w:t>Die</w:t>
            </w:r>
            <w:r w:rsidR="00B91793">
              <w:rPr>
                <w:i/>
                <w:sz w:val="20"/>
              </w:rPr>
              <w:t>t</w:t>
            </w:r>
            <w:r>
              <w:rPr>
                <w:i/>
                <w:sz w:val="20"/>
              </w:rPr>
              <w:t>,</w:t>
            </w:r>
            <w:r>
              <w:rPr>
                <w:i/>
                <w:spacing w:val="35"/>
                <w:sz w:val="20"/>
              </w:rPr>
              <w:t xml:space="preserve"> </w:t>
            </w:r>
            <w:r>
              <w:rPr>
                <w:i/>
                <w:sz w:val="20"/>
              </w:rPr>
              <w:t>Medi</w:t>
            </w:r>
            <w:r w:rsidR="00B91793">
              <w:rPr>
                <w:i/>
                <w:sz w:val="20"/>
              </w:rPr>
              <w:t>t</w:t>
            </w:r>
            <w:r>
              <w:rPr>
                <w:i/>
                <w:sz w:val="20"/>
              </w:rPr>
              <w:t>erranean</w:t>
            </w:r>
            <w:r>
              <w:rPr>
                <w:i/>
                <w:spacing w:val="37"/>
                <w:sz w:val="20"/>
              </w:rPr>
              <w:t xml:space="preserve"> </w:t>
            </w:r>
            <w:r>
              <w:rPr>
                <w:i/>
                <w:sz w:val="20"/>
              </w:rPr>
              <w:t>Die</w:t>
            </w:r>
            <w:r w:rsidR="00B91793">
              <w:rPr>
                <w:i/>
                <w:sz w:val="20"/>
              </w:rPr>
              <w:t>t</w:t>
            </w:r>
            <w:r>
              <w:rPr>
                <w:i/>
                <w:spacing w:val="35"/>
                <w:sz w:val="20"/>
              </w:rPr>
              <w:t xml:space="preserve"> </w:t>
            </w:r>
            <w:r>
              <w:rPr>
                <w:i/>
                <w:sz w:val="20"/>
              </w:rPr>
              <w:t>and</w:t>
            </w:r>
            <w:r>
              <w:rPr>
                <w:i/>
                <w:spacing w:val="35"/>
                <w:sz w:val="20"/>
              </w:rPr>
              <w:t xml:space="preserve"> </w:t>
            </w:r>
            <w:r>
              <w:rPr>
                <w:i/>
                <w:sz w:val="20"/>
              </w:rPr>
              <w:t>Illnesses.</w:t>
            </w:r>
            <w:r>
              <w:rPr>
                <w:i/>
                <w:spacing w:val="36"/>
                <w:sz w:val="20"/>
              </w:rPr>
              <w:t xml:space="preserve"> </w:t>
            </w:r>
            <w:r>
              <w:rPr>
                <w:i/>
                <w:sz w:val="20"/>
              </w:rPr>
              <w:t>Vasiliadis Medical Publica</w:t>
            </w:r>
            <w:r w:rsidR="00B91793">
              <w:rPr>
                <w:i/>
                <w:sz w:val="20"/>
              </w:rPr>
              <w:t>t</w:t>
            </w:r>
            <w:r>
              <w:rPr>
                <w:i/>
                <w:sz w:val="20"/>
              </w:rPr>
              <w:t>ions, 2020</w:t>
            </w:r>
          </w:p>
          <w:p w14:paraId="129FBCA1" w14:textId="3CA93F3D" w:rsidR="00867F92" w:rsidRDefault="00000000">
            <w:pPr>
              <w:pStyle w:val="TableParagraph"/>
              <w:numPr>
                <w:ilvl w:val="0"/>
                <w:numId w:val="88"/>
              </w:numPr>
              <w:tabs>
                <w:tab w:val="left" w:pos="799"/>
              </w:tabs>
              <w:ind w:right="271"/>
              <w:rPr>
                <w:i/>
                <w:sz w:val="20"/>
              </w:rPr>
            </w:pPr>
            <w:proofErr w:type="spellStart"/>
            <w:r>
              <w:rPr>
                <w:i/>
                <w:sz w:val="20"/>
              </w:rPr>
              <w:t>Kapandais</w:t>
            </w:r>
            <w:proofErr w:type="spellEnd"/>
            <w:r>
              <w:rPr>
                <w:i/>
                <w:spacing w:val="-4"/>
                <w:sz w:val="20"/>
              </w:rPr>
              <w:t xml:space="preserve"> </w:t>
            </w:r>
            <w:r>
              <w:rPr>
                <w:i/>
                <w:sz w:val="20"/>
              </w:rPr>
              <w:t>E.</w:t>
            </w:r>
            <w:r>
              <w:rPr>
                <w:i/>
                <w:spacing w:val="-4"/>
                <w:sz w:val="20"/>
              </w:rPr>
              <w:t xml:space="preserve"> </w:t>
            </w:r>
            <w:r w:rsidR="00B91793">
              <w:rPr>
                <w:i/>
                <w:sz w:val="20"/>
              </w:rPr>
              <w:t>T</w:t>
            </w:r>
            <w:r w:rsidR="002D57CA">
              <w:rPr>
                <w:i/>
                <w:sz w:val="20"/>
              </w:rPr>
              <w:t>he</w:t>
            </w:r>
            <w:r>
              <w:rPr>
                <w:i/>
                <w:spacing w:val="-4"/>
                <w:sz w:val="20"/>
              </w:rPr>
              <w:t xml:space="preserve"> </w:t>
            </w:r>
            <w:r>
              <w:rPr>
                <w:i/>
                <w:sz w:val="20"/>
              </w:rPr>
              <w:t>effec</w:t>
            </w:r>
            <w:r w:rsidR="00B91793">
              <w:rPr>
                <w:i/>
                <w:sz w:val="20"/>
              </w:rPr>
              <w:t>t</w:t>
            </w:r>
            <w:r>
              <w:rPr>
                <w:i/>
                <w:sz w:val="20"/>
              </w:rPr>
              <w:t>s</w:t>
            </w:r>
            <w:r>
              <w:rPr>
                <w:i/>
                <w:spacing w:val="-3"/>
                <w:sz w:val="20"/>
              </w:rPr>
              <w:t xml:space="preserve"> </w:t>
            </w:r>
            <w:r w:rsidR="00B91793">
              <w:rPr>
                <w:i/>
                <w:sz w:val="20"/>
              </w:rPr>
              <w:t>T</w:t>
            </w:r>
            <w:r w:rsidR="002D57CA">
              <w:rPr>
                <w:i/>
                <w:sz w:val="20"/>
              </w:rPr>
              <w:t>he</w:t>
            </w:r>
            <w:r>
              <w:rPr>
                <w:i/>
                <w:spacing w:val="-4"/>
                <w:sz w:val="20"/>
              </w:rPr>
              <w:t xml:space="preserve"> </w:t>
            </w:r>
            <w:r>
              <w:rPr>
                <w:i/>
                <w:sz w:val="20"/>
              </w:rPr>
              <w:t>obesi</w:t>
            </w:r>
            <w:r w:rsidR="00B91793">
              <w:rPr>
                <w:i/>
                <w:sz w:val="20"/>
              </w:rPr>
              <w:t>t</w:t>
            </w:r>
            <w:r>
              <w:rPr>
                <w:i/>
                <w:sz w:val="20"/>
              </w:rPr>
              <w:t>y</w:t>
            </w:r>
            <w:r>
              <w:rPr>
                <w:i/>
                <w:spacing w:val="-1"/>
                <w:sz w:val="20"/>
              </w:rPr>
              <w:t xml:space="preserve"> </w:t>
            </w:r>
            <w:r>
              <w:rPr>
                <w:i/>
                <w:sz w:val="20"/>
              </w:rPr>
              <w:t>in</w:t>
            </w:r>
            <w:r>
              <w:rPr>
                <w:i/>
                <w:spacing w:val="-4"/>
                <w:sz w:val="20"/>
              </w:rPr>
              <w:t xml:space="preserve"> </w:t>
            </w:r>
            <w:r>
              <w:rPr>
                <w:i/>
                <w:sz w:val="20"/>
              </w:rPr>
              <w:t>heal</w:t>
            </w:r>
            <w:r w:rsidR="00B91793">
              <w:rPr>
                <w:i/>
                <w:sz w:val="20"/>
              </w:rPr>
              <w:t>t</w:t>
            </w:r>
            <w:r>
              <w:rPr>
                <w:i/>
                <w:sz w:val="20"/>
              </w:rPr>
              <w:t>h.</w:t>
            </w:r>
            <w:r>
              <w:rPr>
                <w:i/>
                <w:spacing w:val="-3"/>
                <w:sz w:val="20"/>
              </w:rPr>
              <w:t xml:space="preserve"> </w:t>
            </w:r>
            <w:r>
              <w:rPr>
                <w:i/>
                <w:sz w:val="20"/>
              </w:rPr>
              <w:t>Medical</w:t>
            </w:r>
            <w:r>
              <w:rPr>
                <w:i/>
                <w:spacing w:val="-4"/>
                <w:sz w:val="20"/>
              </w:rPr>
              <w:t xml:space="preserve"> </w:t>
            </w:r>
            <w:r>
              <w:rPr>
                <w:i/>
                <w:sz w:val="20"/>
              </w:rPr>
              <w:t>Edi</w:t>
            </w:r>
            <w:r w:rsidR="00B91793">
              <w:rPr>
                <w:i/>
                <w:sz w:val="20"/>
              </w:rPr>
              <w:t>t</w:t>
            </w:r>
            <w:r>
              <w:rPr>
                <w:i/>
                <w:sz w:val="20"/>
              </w:rPr>
              <w:t>ions</w:t>
            </w:r>
            <w:r>
              <w:rPr>
                <w:i/>
                <w:spacing w:val="-3"/>
                <w:sz w:val="20"/>
              </w:rPr>
              <w:t xml:space="preserve"> </w:t>
            </w:r>
            <w:r>
              <w:rPr>
                <w:i/>
                <w:sz w:val="20"/>
              </w:rPr>
              <w:t>G.B,</w:t>
            </w:r>
            <w:r>
              <w:rPr>
                <w:i/>
                <w:spacing w:val="-4"/>
                <w:sz w:val="20"/>
              </w:rPr>
              <w:t xml:space="preserve"> </w:t>
            </w:r>
            <w:r>
              <w:rPr>
                <w:i/>
                <w:sz w:val="20"/>
              </w:rPr>
              <w:t xml:space="preserve">Parisian. </w:t>
            </w:r>
            <w:proofErr w:type="spellStart"/>
            <w:r>
              <w:rPr>
                <w:i/>
                <w:sz w:val="20"/>
              </w:rPr>
              <w:t>A</w:t>
            </w:r>
            <w:r w:rsidR="00B91793">
              <w:rPr>
                <w:i/>
                <w:sz w:val="20"/>
              </w:rPr>
              <w:t>T</w:t>
            </w:r>
            <w:r w:rsidR="002D57CA">
              <w:rPr>
                <w:i/>
                <w:sz w:val="20"/>
              </w:rPr>
              <w:t>he</w:t>
            </w:r>
            <w:r>
              <w:rPr>
                <w:i/>
                <w:sz w:val="20"/>
              </w:rPr>
              <w:t>ns</w:t>
            </w:r>
            <w:proofErr w:type="spellEnd"/>
            <w:r>
              <w:rPr>
                <w:i/>
                <w:sz w:val="20"/>
              </w:rPr>
              <w:t>, 2020</w:t>
            </w:r>
          </w:p>
          <w:p w14:paraId="15142B82" w14:textId="00E45CCF" w:rsidR="00867F92" w:rsidRDefault="00000000">
            <w:pPr>
              <w:pStyle w:val="TableParagraph"/>
              <w:numPr>
                <w:ilvl w:val="0"/>
                <w:numId w:val="88"/>
              </w:numPr>
              <w:tabs>
                <w:tab w:val="left" w:pos="799"/>
              </w:tabs>
              <w:spacing w:line="254" w:lineRule="exact"/>
              <w:ind w:hanging="360"/>
              <w:rPr>
                <w:i/>
                <w:sz w:val="20"/>
              </w:rPr>
            </w:pPr>
            <w:r>
              <w:rPr>
                <w:i/>
                <w:sz w:val="20"/>
              </w:rPr>
              <w:t>Sonneville</w:t>
            </w:r>
            <w:r>
              <w:rPr>
                <w:i/>
                <w:spacing w:val="50"/>
                <w:sz w:val="20"/>
              </w:rPr>
              <w:t xml:space="preserve"> </w:t>
            </w:r>
            <w:r>
              <w:rPr>
                <w:i/>
                <w:sz w:val="20"/>
              </w:rPr>
              <w:t>K,</w:t>
            </w:r>
            <w:r>
              <w:rPr>
                <w:i/>
                <w:spacing w:val="49"/>
                <w:sz w:val="20"/>
              </w:rPr>
              <w:t xml:space="preserve"> </w:t>
            </w:r>
            <w:r>
              <w:rPr>
                <w:i/>
                <w:sz w:val="20"/>
              </w:rPr>
              <w:t>Duggan</w:t>
            </w:r>
            <w:r>
              <w:rPr>
                <w:i/>
                <w:spacing w:val="50"/>
                <w:sz w:val="20"/>
              </w:rPr>
              <w:t xml:space="preserve"> </w:t>
            </w:r>
            <w:r>
              <w:rPr>
                <w:i/>
                <w:sz w:val="20"/>
              </w:rPr>
              <w:t>C.</w:t>
            </w:r>
            <w:r>
              <w:rPr>
                <w:i/>
                <w:spacing w:val="49"/>
                <w:sz w:val="20"/>
              </w:rPr>
              <w:t xml:space="preserve"> </w:t>
            </w:r>
            <w:r>
              <w:rPr>
                <w:i/>
                <w:sz w:val="20"/>
              </w:rPr>
              <w:t>Handbook</w:t>
            </w:r>
            <w:r>
              <w:rPr>
                <w:i/>
                <w:spacing w:val="51"/>
                <w:sz w:val="20"/>
              </w:rPr>
              <w:t xml:space="preserve"> </w:t>
            </w:r>
            <w:r>
              <w:rPr>
                <w:i/>
                <w:sz w:val="20"/>
              </w:rPr>
              <w:t>Kindergar</w:t>
            </w:r>
            <w:r w:rsidR="00B91793">
              <w:rPr>
                <w:i/>
                <w:sz w:val="20"/>
              </w:rPr>
              <w:t>t</w:t>
            </w:r>
            <w:r>
              <w:rPr>
                <w:i/>
                <w:sz w:val="20"/>
              </w:rPr>
              <w:t>en</w:t>
            </w:r>
            <w:r>
              <w:rPr>
                <w:i/>
                <w:spacing w:val="50"/>
                <w:sz w:val="20"/>
              </w:rPr>
              <w:t xml:space="preserve"> </w:t>
            </w:r>
            <w:r>
              <w:rPr>
                <w:i/>
                <w:sz w:val="20"/>
              </w:rPr>
              <w:t>Die</w:t>
            </w:r>
            <w:r w:rsidR="00B91793">
              <w:rPr>
                <w:i/>
                <w:sz w:val="20"/>
              </w:rPr>
              <w:t>t</w:t>
            </w:r>
            <w:r>
              <w:rPr>
                <w:i/>
                <w:sz w:val="20"/>
              </w:rPr>
              <w:t>.</w:t>
            </w:r>
            <w:r>
              <w:rPr>
                <w:i/>
                <w:spacing w:val="52"/>
                <w:sz w:val="20"/>
              </w:rPr>
              <w:t xml:space="preserve"> </w:t>
            </w:r>
            <w:r>
              <w:rPr>
                <w:i/>
                <w:sz w:val="20"/>
              </w:rPr>
              <w:t>Edi</w:t>
            </w:r>
            <w:r w:rsidR="00B91793">
              <w:rPr>
                <w:i/>
                <w:sz w:val="20"/>
              </w:rPr>
              <w:t>t</w:t>
            </w:r>
            <w:r>
              <w:rPr>
                <w:i/>
                <w:sz w:val="20"/>
              </w:rPr>
              <w:t>ing</w:t>
            </w:r>
            <w:r>
              <w:rPr>
                <w:i/>
                <w:spacing w:val="49"/>
                <w:sz w:val="20"/>
              </w:rPr>
              <w:t xml:space="preserve"> </w:t>
            </w:r>
            <w:r>
              <w:rPr>
                <w:i/>
                <w:sz w:val="20"/>
              </w:rPr>
              <w:t>Greek</w:t>
            </w:r>
            <w:r>
              <w:rPr>
                <w:i/>
                <w:spacing w:val="50"/>
                <w:sz w:val="20"/>
              </w:rPr>
              <w:t xml:space="preserve"> </w:t>
            </w:r>
            <w:r>
              <w:rPr>
                <w:i/>
                <w:spacing w:val="-2"/>
                <w:sz w:val="20"/>
              </w:rPr>
              <w:t>version:</w:t>
            </w:r>
          </w:p>
          <w:p w14:paraId="41D5C47D" w14:textId="2F8DE31F" w:rsidR="00867F92" w:rsidRDefault="00000000">
            <w:pPr>
              <w:pStyle w:val="TableParagraph"/>
              <w:spacing w:line="243" w:lineRule="exact"/>
              <w:ind w:left="799"/>
              <w:rPr>
                <w:i/>
                <w:sz w:val="20"/>
              </w:rPr>
            </w:pPr>
            <w:proofErr w:type="spellStart"/>
            <w:r>
              <w:rPr>
                <w:i/>
                <w:sz w:val="20"/>
              </w:rPr>
              <w:t>Giannakoulia</w:t>
            </w:r>
            <w:proofErr w:type="spellEnd"/>
            <w:r>
              <w:rPr>
                <w:i/>
                <w:spacing w:val="-9"/>
                <w:sz w:val="20"/>
              </w:rPr>
              <w:t xml:space="preserve"> </w:t>
            </w:r>
            <w:r>
              <w:rPr>
                <w:i/>
                <w:sz w:val="20"/>
              </w:rPr>
              <w:t>M.</w:t>
            </w:r>
            <w:r>
              <w:rPr>
                <w:i/>
                <w:spacing w:val="-9"/>
                <w:sz w:val="20"/>
              </w:rPr>
              <w:t xml:space="preserve"> </w:t>
            </w:r>
            <w:r>
              <w:rPr>
                <w:i/>
                <w:sz w:val="20"/>
              </w:rPr>
              <w:t>Edi</w:t>
            </w:r>
            <w:r w:rsidR="00B91793">
              <w:rPr>
                <w:i/>
                <w:sz w:val="20"/>
              </w:rPr>
              <w:t>t</w:t>
            </w:r>
            <w:r>
              <w:rPr>
                <w:i/>
                <w:sz w:val="20"/>
              </w:rPr>
              <w:t>ions</w:t>
            </w:r>
            <w:r>
              <w:rPr>
                <w:i/>
                <w:spacing w:val="-9"/>
                <w:sz w:val="20"/>
              </w:rPr>
              <w:t xml:space="preserve"> </w:t>
            </w:r>
            <w:proofErr w:type="spellStart"/>
            <w:r>
              <w:rPr>
                <w:i/>
                <w:sz w:val="20"/>
              </w:rPr>
              <w:t>Parisianou</w:t>
            </w:r>
            <w:proofErr w:type="spellEnd"/>
            <w:r>
              <w:rPr>
                <w:i/>
                <w:sz w:val="20"/>
              </w:rPr>
              <w:t>,</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10"/>
                <w:sz w:val="20"/>
              </w:rPr>
              <w:t xml:space="preserve"> </w:t>
            </w:r>
            <w:r>
              <w:rPr>
                <w:i/>
                <w:spacing w:val="-4"/>
                <w:sz w:val="20"/>
              </w:rPr>
              <w:t>2018</w:t>
            </w:r>
          </w:p>
          <w:p w14:paraId="40DFB3F8" w14:textId="4C3FA445" w:rsidR="00867F92" w:rsidRDefault="00000000">
            <w:pPr>
              <w:pStyle w:val="TableParagraph"/>
              <w:numPr>
                <w:ilvl w:val="0"/>
                <w:numId w:val="88"/>
              </w:numPr>
              <w:tabs>
                <w:tab w:val="left" w:pos="799"/>
              </w:tabs>
              <w:ind w:right="271"/>
              <w:rPr>
                <w:i/>
                <w:sz w:val="20"/>
              </w:rPr>
            </w:pPr>
            <w:r>
              <w:rPr>
                <w:i/>
                <w:sz w:val="20"/>
              </w:rPr>
              <w:t>Con</w:t>
            </w:r>
            <w:r w:rsidR="00B91793">
              <w:rPr>
                <w:i/>
                <w:sz w:val="20"/>
              </w:rPr>
              <w:t>t</w:t>
            </w:r>
            <w:r>
              <w:rPr>
                <w:i/>
                <w:sz w:val="20"/>
              </w:rPr>
              <w:t>en</w:t>
            </w:r>
            <w:r w:rsidR="00B91793">
              <w:rPr>
                <w:i/>
                <w:sz w:val="20"/>
              </w:rPr>
              <w:t>t</w:t>
            </w:r>
            <w:r>
              <w:rPr>
                <w:i/>
                <w:sz w:val="20"/>
              </w:rPr>
              <w:t>o</w:t>
            </w:r>
            <w:r>
              <w:rPr>
                <w:i/>
                <w:spacing w:val="29"/>
                <w:sz w:val="20"/>
              </w:rPr>
              <w:t xml:space="preserve"> </w:t>
            </w:r>
            <w:r>
              <w:rPr>
                <w:i/>
                <w:sz w:val="20"/>
              </w:rPr>
              <w:t>R.</w:t>
            </w:r>
            <w:r>
              <w:rPr>
                <w:i/>
                <w:spacing w:val="27"/>
                <w:sz w:val="20"/>
              </w:rPr>
              <w:t xml:space="preserve"> </w:t>
            </w:r>
            <w:r>
              <w:rPr>
                <w:i/>
                <w:sz w:val="20"/>
              </w:rPr>
              <w:t>I.</w:t>
            </w:r>
            <w:r>
              <w:rPr>
                <w:i/>
                <w:spacing w:val="27"/>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30"/>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29"/>
                <w:sz w:val="20"/>
              </w:rPr>
              <w:t xml:space="preserve"> </w:t>
            </w:r>
            <w:r>
              <w:rPr>
                <w:i/>
                <w:sz w:val="20"/>
              </w:rPr>
              <w:t>-</w:t>
            </w:r>
            <w:r>
              <w:rPr>
                <w:i/>
                <w:spacing w:val="26"/>
                <w:sz w:val="20"/>
              </w:rPr>
              <w:t xml:space="preserve"> </w:t>
            </w:r>
            <w:r>
              <w:rPr>
                <w:i/>
                <w:sz w:val="20"/>
              </w:rPr>
              <w:t>Linking</w:t>
            </w:r>
            <w:r>
              <w:rPr>
                <w:i/>
                <w:spacing w:val="27"/>
                <w:sz w:val="20"/>
              </w:rPr>
              <w:t xml:space="preserve"> </w:t>
            </w:r>
            <w:r w:rsidR="00B91793">
              <w:rPr>
                <w:i/>
                <w:sz w:val="20"/>
              </w:rPr>
              <w:t>T</w:t>
            </w:r>
            <w:r w:rsidR="002D57CA">
              <w:rPr>
                <w:i/>
                <w:sz w:val="20"/>
              </w:rPr>
              <w:t>he</w:t>
            </w:r>
            <w:r>
              <w:rPr>
                <w:i/>
                <w:spacing w:val="26"/>
                <w:sz w:val="20"/>
              </w:rPr>
              <w:t xml:space="preserve"> </w:t>
            </w:r>
            <w:r>
              <w:rPr>
                <w:i/>
                <w:sz w:val="20"/>
              </w:rPr>
              <w:t>Research,</w:t>
            </w:r>
            <w:r>
              <w:rPr>
                <w:i/>
                <w:spacing w:val="26"/>
                <w:sz w:val="20"/>
              </w:rPr>
              <w:t xml:space="preserve"> </w:t>
            </w:r>
            <w:r w:rsidR="00B91793">
              <w:rPr>
                <w:i/>
                <w:sz w:val="20"/>
              </w:rPr>
              <w:t>T</w:t>
            </w:r>
            <w:r w:rsidR="002D57CA">
              <w:rPr>
                <w:i/>
                <w:sz w:val="20"/>
              </w:rPr>
              <w:t>he</w:t>
            </w:r>
            <w:r>
              <w:rPr>
                <w:i/>
                <w:spacing w:val="28"/>
                <w:sz w:val="20"/>
              </w:rPr>
              <w:t xml:space="preserve"> </w:t>
            </w:r>
            <w:r w:rsidR="00B91793">
              <w:rPr>
                <w:i/>
                <w:sz w:val="20"/>
              </w:rPr>
              <w:t>T</w:t>
            </w:r>
            <w:r w:rsidR="002D57CA">
              <w:rPr>
                <w:i/>
                <w:sz w:val="20"/>
              </w:rPr>
              <w:t>he</w:t>
            </w:r>
            <w:r>
              <w:rPr>
                <w:i/>
                <w:sz w:val="20"/>
              </w:rPr>
              <w:t>ory</w:t>
            </w:r>
            <w:r>
              <w:rPr>
                <w:i/>
                <w:spacing w:val="27"/>
                <w:sz w:val="20"/>
              </w:rPr>
              <w:t xml:space="preserve"> </w:t>
            </w:r>
            <w:r>
              <w:rPr>
                <w:i/>
                <w:sz w:val="20"/>
              </w:rPr>
              <w:t>and</w:t>
            </w:r>
            <w:r>
              <w:rPr>
                <w:i/>
                <w:spacing w:val="28"/>
                <w:sz w:val="20"/>
              </w:rPr>
              <w:t xml:space="preserve"> </w:t>
            </w:r>
            <w:r w:rsidR="00B91793">
              <w:rPr>
                <w:i/>
                <w:sz w:val="20"/>
              </w:rPr>
              <w:t>T</w:t>
            </w:r>
            <w:r w:rsidR="002D57CA">
              <w:rPr>
                <w:i/>
                <w:sz w:val="20"/>
              </w:rPr>
              <w:t>he</w:t>
            </w:r>
            <w:r>
              <w:rPr>
                <w:i/>
                <w:spacing w:val="27"/>
                <w:sz w:val="20"/>
              </w:rPr>
              <w:t xml:space="preserve"> </w:t>
            </w:r>
            <w:r>
              <w:rPr>
                <w:i/>
                <w:sz w:val="20"/>
              </w:rPr>
              <w:t>Prac</w:t>
            </w:r>
            <w:r w:rsidR="00B91793">
              <w:rPr>
                <w:i/>
                <w:sz w:val="20"/>
              </w:rPr>
              <w:t>t</w:t>
            </w:r>
            <w:r>
              <w:rPr>
                <w:i/>
                <w:sz w:val="20"/>
              </w:rPr>
              <w:t xml:space="preserve">ice. Broken Hill </w:t>
            </w:r>
            <w:proofErr w:type="spellStart"/>
            <w:r>
              <w:rPr>
                <w:i/>
                <w:sz w:val="20"/>
              </w:rPr>
              <w:t>Publis</w:t>
            </w:r>
            <w:r w:rsidR="00B91793">
              <w:rPr>
                <w:i/>
                <w:sz w:val="20"/>
              </w:rPr>
              <w:t>T</w:t>
            </w:r>
            <w:r w:rsidR="002D57CA">
              <w:rPr>
                <w:i/>
                <w:sz w:val="20"/>
              </w:rPr>
              <w:t>he</w:t>
            </w:r>
            <w:r>
              <w:rPr>
                <w:i/>
                <w:sz w:val="20"/>
              </w:rPr>
              <w:t>s</w:t>
            </w:r>
            <w:proofErr w:type="spellEnd"/>
            <w:r>
              <w:rPr>
                <w:i/>
                <w:sz w:val="20"/>
              </w:rPr>
              <w:t>, 2018</w:t>
            </w:r>
          </w:p>
          <w:p w14:paraId="610812A6" w14:textId="616017E0" w:rsidR="00867F92" w:rsidRDefault="00000000">
            <w:pPr>
              <w:pStyle w:val="TableParagraph"/>
              <w:numPr>
                <w:ilvl w:val="0"/>
                <w:numId w:val="88"/>
              </w:numPr>
              <w:tabs>
                <w:tab w:val="left" w:pos="799"/>
              </w:tabs>
              <w:spacing w:before="1"/>
              <w:ind w:hanging="360"/>
              <w:rPr>
                <w:i/>
                <w:sz w:val="20"/>
              </w:rPr>
            </w:pPr>
            <w:r>
              <w:rPr>
                <w:i/>
                <w:sz w:val="20"/>
              </w:rPr>
              <w:t>Spark</w:t>
            </w:r>
            <w:r>
              <w:rPr>
                <w:i/>
                <w:spacing w:val="-4"/>
                <w:sz w:val="20"/>
              </w:rPr>
              <w:t xml:space="preserve"> </w:t>
            </w:r>
            <w:r>
              <w:rPr>
                <w:i/>
                <w:sz w:val="20"/>
              </w:rPr>
              <w:t>A,</w:t>
            </w:r>
            <w:r>
              <w:rPr>
                <w:i/>
                <w:spacing w:val="-4"/>
                <w:sz w:val="20"/>
              </w:rPr>
              <w:t xml:space="preserve"> </w:t>
            </w:r>
            <w:proofErr w:type="spellStart"/>
            <w:r>
              <w:rPr>
                <w:i/>
                <w:sz w:val="20"/>
              </w:rPr>
              <w:t>Dinour</w:t>
            </w:r>
            <w:proofErr w:type="spellEnd"/>
            <w:r>
              <w:rPr>
                <w:i/>
                <w:spacing w:val="-5"/>
                <w:sz w:val="20"/>
              </w:rPr>
              <w:t xml:space="preserve"> </w:t>
            </w:r>
            <w:r>
              <w:rPr>
                <w:i/>
                <w:sz w:val="20"/>
              </w:rPr>
              <w:t>ML</w:t>
            </w:r>
            <w:r>
              <w:rPr>
                <w:i/>
                <w:spacing w:val="-7"/>
                <w:sz w:val="20"/>
              </w:rPr>
              <w:t xml:space="preserve"> </w:t>
            </w:r>
            <w:r>
              <w:rPr>
                <w:i/>
                <w:sz w:val="20"/>
              </w:rPr>
              <w:t>Obenchain</w:t>
            </w:r>
            <w:r>
              <w:rPr>
                <w:i/>
                <w:spacing w:val="-4"/>
                <w:sz w:val="20"/>
              </w:rPr>
              <w:t xml:space="preserve"> </w:t>
            </w:r>
            <w:r>
              <w:rPr>
                <w:i/>
                <w:sz w:val="20"/>
              </w:rPr>
              <w:t>J.</w:t>
            </w:r>
            <w:r>
              <w:rPr>
                <w:i/>
                <w:spacing w:val="-5"/>
                <w:sz w:val="20"/>
              </w:rPr>
              <w:t xml:space="preserve"> </w:t>
            </w:r>
            <w:r>
              <w:rPr>
                <w:i/>
                <w:sz w:val="20"/>
              </w:rPr>
              <w:t>Die</w:t>
            </w:r>
            <w:r w:rsidR="00B91793">
              <w:rPr>
                <w:i/>
                <w:sz w:val="20"/>
              </w:rPr>
              <w:t>t</w:t>
            </w:r>
            <w:r>
              <w:rPr>
                <w:i/>
                <w:spacing w:val="-4"/>
                <w:sz w:val="20"/>
              </w:rPr>
              <w:t xml:space="preserve"> </w:t>
            </w:r>
            <w:r>
              <w:rPr>
                <w:i/>
                <w:sz w:val="20"/>
              </w:rPr>
              <w:t>a</w:t>
            </w:r>
            <w:r w:rsidR="00B91793">
              <w:rPr>
                <w:i/>
                <w:sz w:val="20"/>
              </w:rPr>
              <w:t>t</w:t>
            </w:r>
            <w:r>
              <w:rPr>
                <w:i/>
                <w:spacing w:val="-4"/>
                <w:sz w:val="20"/>
              </w:rPr>
              <w:t xml:space="preserve"> </w:t>
            </w:r>
            <w:r>
              <w:rPr>
                <w:i/>
                <w:sz w:val="20"/>
              </w:rPr>
              <w:t>Public</w:t>
            </w:r>
            <w:r>
              <w:rPr>
                <w:i/>
                <w:spacing w:val="-4"/>
                <w:sz w:val="20"/>
              </w:rPr>
              <w:t xml:space="preserve"> </w:t>
            </w:r>
            <w:r>
              <w:rPr>
                <w:i/>
                <w:sz w:val="20"/>
              </w:rPr>
              <w:t>Heal</w:t>
            </w:r>
            <w:r w:rsidR="00B91793">
              <w:rPr>
                <w:i/>
                <w:sz w:val="20"/>
              </w:rPr>
              <w:t>t</w:t>
            </w:r>
            <w:r>
              <w:rPr>
                <w:i/>
                <w:sz w:val="20"/>
              </w:rPr>
              <w:t>h.</w:t>
            </w:r>
            <w:r>
              <w:rPr>
                <w:i/>
                <w:spacing w:val="-4"/>
                <w:sz w:val="20"/>
              </w:rPr>
              <w:t xml:space="preserve"> </w:t>
            </w:r>
            <w:r>
              <w:rPr>
                <w:i/>
                <w:sz w:val="20"/>
              </w:rPr>
              <w:t>Broken</w:t>
            </w:r>
            <w:r>
              <w:rPr>
                <w:i/>
                <w:spacing w:val="-4"/>
                <w:sz w:val="20"/>
              </w:rPr>
              <w:t xml:space="preserve"> </w:t>
            </w:r>
            <w:r>
              <w:rPr>
                <w:i/>
                <w:sz w:val="20"/>
              </w:rPr>
              <w:t>Hill</w:t>
            </w:r>
            <w:r>
              <w:rPr>
                <w:i/>
                <w:spacing w:val="-6"/>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pacing w:val="-3"/>
                <w:sz w:val="20"/>
              </w:rPr>
              <w:t xml:space="preserve"> </w:t>
            </w:r>
            <w:r>
              <w:rPr>
                <w:i/>
                <w:spacing w:val="-4"/>
                <w:sz w:val="20"/>
              </w:rPr>
              <w:t>L</w:t>
            </w:r>
            <w:r w:rsidR="00B91793">
              <w:rPr>
                <w:i/>
                <w:spacing w:val="-4"/>
                <w:sz w:val="20"/>
              </w:rPr>
              <w:t>t</w:t>
            </w:r>
            <w:r>
              <w:rPr>
                <w:i/>
                <w:spacing w:val="-4"/>
                <w:sz w:val="20"/>
              </w:rPr>
              <w:t>d.</w:t>
            </w:r>
          </w:p>
          <w:p w14:paraId="0DC0572E" w14:textId="77777777" w:rsidR="00867F92" w:rsidRDefault="00000000">
            <w:pPr>
              <w:pStyle w:val="TableParagraph"/>
              <w:spacing w:line="244" w:lineRule="exact"/>
              <w:ind w:left="799"/>
              <w:rPr>
                <w:i/>
                <w:sz w:val="20"/>
              </w:rPr>
            </w:pPr>
            <w:r>
              <w:rPr>
                <w:i/>
                <w:sz w:val="20"/>
              </w:rPr>
              <w:t>Nicosia,</w:t>
            </w:r>
            <w:r>
              <w:rPr>
                <w:i/>
                <w:spacing w:val="-9"/>
                <w:sz w:val="20"/>
              </w:rPr>
              <w:t xml:space="preserve"> </w:t>
            </w:r>
            <w:r>
              <w:rPr>
                <w:i/>
                <w:spacing w:val="-4"/>
                <w:sz w:val="20"/>
              </w:rPr>
              <w:t>2018</w:t>
            </w:r>
          </w:p>
          <w:p w14:paraId="26DD3044" w14:textId="5C1CD125" w:rsidR="00867F92" w:rsidRDefault="00000000">
            <w:pPr>
              <w:pStyle w:val="TableParagraph"/>
              <w:numPr>
                <w:ilvl w:val="0"/>
                <w:numId w:val="88"/>
              </w:numPr>
              <w:tabs>
                <w:tab w:val="left" w:pos="799"/>
              </w:tabs>
              <w:ind w:hanging="360"/>
              <w:rPr>
                <w:i/>
                <w:sz w:val="20"/>
              </w:rPr>
            </w:pPr>
            <w:r>
              <w:rPr>
                <w:i/>
                <w:sz w:val="20"/>
              </w:rPr>
              <w:t>OECD,</w:t>
            </w:r>
            <w:r>
              <w:rPr>
                <w:i/>
                <w:spacing w:val="-8"/>
                <w:sz w:val="20"/>
              </w:rPr>
              <w:t xml:space="preserve"> </w:t>
            </w:r>
            <w:r>
              <w:rPr>
                <w:i/>
                <w:sz w:val="20"/>
              </w:rPr>
              <w:t>European</w:t>
            </w:r>
            <w:r>
              <w:rPr>
                <w:i/>
                <w:spacing w:val="-6"/>
                <w:sz w:val="20"/>
              </w:rPr>
              <w:t xml:space="preserve"> </w:t>
            </w:r>
            <w:r>
              <w:rPr>
                <w:i/>
                <w:sz w:val="20"/>
              </w:rPr>
              <w:t>Observa</w:t>
            </w:r>
            <w:r w:rsidR="00B91793">
              <w:rPr>
                <w:i/>
                <w:sz w:val="20"/>
              </w:rPr>
              <w:t>t</w:t>
            </w:r>
            <w:r>
              <w:rPr>
                <w:i/>
                <w:sz w:val="20"/>
              </w:rPr>
              <w:t>ory</w:t>
            </w:r>
            <w:r>
              <w:rPr>
                <w:i/>
                <w:spacing w:val="-4"/>
                <w:sz w:val="20"/>
              </w:rPr>
              <w:t xml:space="preserve"> </w:t>
            </w:r>
            <w:r>
              <w:rPr>
                <w:i/>
                <w:sz w:val="20"/>
              </w:rPr>
              <w:t>on</w:t>
            </w:r>
            <w:r>
              <w:rPr>
                <w:i/>
                <w:spacing w:val="-7"/>
                <w:sz w:val="20"/>
              </w:rPr>
              <w:t xml:space="preserve"> </w:t>
            </w:r>
            <w:r>
              <w:rPr>
                <w:i/>
                <w:sz w:val="20"/>
              </w:rPr>
              <w:t>Heal</w:t>
            </w:r>
            <w:r w:rsidR="00B91793">
              <w:rPr>
                <w:i/>
                <w:sz w:val="20"/>
              </w:rPr>
              <w:t>t</w:t>
            </w:r>
            <w:r>
              <w:rPr>
                <w:i/>
                <w:sz w:val="20"/>
              </w:rPr>
              <w:t>h</w:t>
            </w:r>
            <w:r>
              <w:rPr>
                <w:i/>
                <w:spacing w:val="-9"/>
                <w:sz w:val="20"/>
              </w:rPr>
              <w:t xml:space="preserve"> </w:t>
            </w:r>
            <w:r>
              <w:rPr>
                <w:i/>
                <w:sz w:val="20"/>
              </w:rPr>
              <w:t>Sys</w:t>
            </w:r>
            <w:r w:rsidR="00B91793">
              <w:rPr>
                <w:i/>
                <w:sz w:val="20"/>
              </w:rPr>
              <w:t>t</w:t>
            </w:r>
            <w:r>
              <w:rPr>
                <w:i/>
                <w:sz w:val="20"/>
              </w:rPr>
              <w:t>ems</w:t>
            </w:r>
            <w:r>
              <w:rPr>
                <w:i/>
                <w:spacing w:val="-7"/>
                <w:sz w:val="20"/>
              </w:rPr>
              <w:t xml:space="preserve"> </w:t>
            </w:r>
            <w:r>
              <w:rPr>
                <w:i/>
                <w:sz w:val="20"/>
              </w:rPr>
              <w:t>and</w:t>
            </w:r>
            <w:r>
              <w:rPr>
                <w:i/>
                <w:spacing w:val="-7"/>
                <w:sz w:val="20"/>
              </w:rPr>
              <w:t xml:space="preserve"> </w:t>
            </w:r>
            <w:r>
              <w:rPr>
                <w:i/>
                <w:sz w:val="20"/>
              </w:rPr>
              <w:t>policies,</w:t>
            </w:r>
            <w:r>
              <w:rPr>
                <w:i/>
                <w:spacing w:val="-8"/>
                <w:sz w:val="20"/>
              </w:rPr>
              <w:t xml:space="preserve"> </w:t>
            </w:r>
            <w:r>
              <w:rPr>
                <w:i/>
                <w:sz w:val="20"/>
              </w:rPr>
              <w:t>European</w:t>
            </w:r>
            <w:r>
              <w:rPr>
                <w:i/>
                <w:spacing w:val="-7"/>
                <w:sz w:val="20"/>
              </w:rPr>
              <w:t xml:space="preserve"> </w:t>
            </w:r>
            <w:r>
              <w:rPr>
                <w:i/>
                <w:sz w:val="20"/>
              </w:rPr>
              <w:t>Commission</w:t>
            </w:r>
            <w:r>
              <w:rPr>
                <w:i/>
                <w:spacing w:val="-7"/>
                <w:sz w:val="20"/>
              </w:rPr>
              <w:t xml:space="preserve"> </w:t>
            </w:r>
            <w:r>
              <w:rPr>
                <w:i/>
                <w:spacing w:val="-2"/>
                <w:sz w:val="20"/>
              </w:rPr>
              <w:t>(2019).</w:t>
            </w:r>
          </w:p>
          <w:p w14:paraId="0E916F28" w14:textId="34581E54" w:rsidR="00867F92" w:rsidRDefault="00000000">
            <w:pPr>
              <w:pStyle w:val="TableParagraph"/>
              <w:spacing w:before="1" w:line="244" w:lineRule="exact"/>
              <w:ind w:left="799"/>
              <w:rPr>
                <w:i/>
                <w:sz w:val="20"/>
              </w:rPr>
            </w:pPr>
            <w:r>
              <w:rPr>
                <w:i/>
                <w:sz w:val="20"/>
              </w:rPr>
              <w:t>Hellas:</w:t>
            </w:r>
            <w:r>
              <w:rPr>
                <w:i/>
                <w:spacing w:val="-7"/>
                <w:sz w:val="20"/>
              </w:rPr>
              <w:t xml:space="preserve"> </w:t>
            </w:r>
            <w:r>
              <w:rPr>
                <w:i/>
                <w:sz w:val="20"/>
              </w:rPr>
              <w:t>Profile</w:t>
            </w:r>
            <w:r>
              <w:rPr>
                <w:i/>
                <w:spacing w:val="-7"/>
                <w:sz w:val="20"/>
              </w:rPr>
              <w:t xml:space="preserve"> </w:t>
            </w:r>
            <w:r>
              <w:rPr>
                <w:i/>
                <w:sz w:val="20"/>
              </w:rPr>
              <w:t>Heal</w:t>
            </w:r>
            <w:r w:rsidR="00B91793">
              <w:rPr>
                <w:i/>
                <w:sz w:val="20"/>
              </w:rPr>
              <w:t>t</w:t>
            </w:r>
            <w:r>
              <w:rPr>
                <w:i/>
                <w:sz w:val="20"/>
              </w:rPr>
              <w:t>h</w:t>
            </w:r>
            <w:r>
              <w:rPr>
                <w:i/>
                <w:spacing w:val="-7"/>
                <w:sz w:val="20"/>
              </w:rPr>
              <w:t xml:space="preserve"> </w:t>
            </w:r>
            <w:r>
              <w:rPr>
                <w:i/>
                <w:spacing w:val="-4"/>
                <w:sz w:val="20"/>
              </w:rPr>
              <w:t>2018</w:t>
            </w:r>
          </w:p>
          <w:p w14:paraId="7C620BD2" w14:textId="729BFF4B" w:rsidR="00867F92" w:rsidRDefault="00000000">
            <w:pPr>
              <w:pStyle w:val="TableParagraph"/>
              <w:numPr>
                <w:ilvl w:val="0"/>
                <w:numId w:val="88"/>
              </w:numPr>
              <w:tabs>
                <w:tab w:val="left" w:pos="799"/>
              </w:tabs>
              <w:ind w:right="274"/>
              <w:rPr>
                <w:i/>
                <w:sz w:val="20"/>
              </w:rPr>
            </w:pPr>
            <w:r>
              <w:rPr>
                <w:i/>
                <w:sz w:val="20"/>
              </w:rPr>
              <w:t>Lovegrove</w:t>
            </w:r>
            <w:r>
              <w:rPr>
                <w:i/>
                <w:spacing w:val="-2"/>
                <w:sz w:val="20"/>
              </w:rPr>
              <w:t xml:space="preserve"> </w:t>
            </w:r>
            <w:r>
              <w:rPr>
                <w:i/>
                <w:sz w:val="20"/>
              </w:rPr>
              <w:t>A.</w:t>
            </w:r>
            <w:r>
              <w:rPr>
                <w:i/>
                <w:spacing w:val="-3"/>
                <w:sz w:val="20"/>
              </w:rPr>
              <w:t xml:space="preserve"> </w:t>
            </w:r>
            <w:r>
              <w:rPr>
                <w:i/>
                <w:sz w:val="20"/>
              </w:rPr>
              <w:t>J,</w:t>
            </w:r>
            <w:r>
              <w:rPr>
                <w:i/>
                <w:spacing w:val="-2"/>
                <w:sz w:val="20"/>
              </w:rPr>
              <w:t xml:space="preserve"> </w:t>
            </w:r>
            <w:r>
              <w:rPr>
                <w:i/>
                <w:sz w:val="20"/>
              </w:rPr>
              <w:t>Hodson</w:t>
            </w:r>
            <w:r>
              <w:rPr>
                <w:i/>
                <w:spacing w:val="-2"/>
                <w:sz w:val="20"/>
              </w:rPr>
              <w:t xml:space="preserve"> </w:t>
            </w:r>
            <w:r>
              <w:rPr>
                <w:i/>
                <w:sz w:val="20"/>
              </w:rPr>
              <w:t>L,</w:t>
            </w:r>
            <w:r>
              <w:rPr>
                <w:i/>
                <w:spacing w:val="-3"/>
                <w:sz w:val="20"/>
              </w:rPr>
              <w:t xml:space="preserve"> </w:t>
            </w:r>
            <w:r>
              <w:rPr>
                <w:i/>
                <w:sz w:val="20"/>
              </w:rPr>
              <w:t>Sharma</w:t>
            </w:r>
            <w:r>
              <w:rPr>
                <w:i/>
                <w:spacing w:val="-2"/>
                <w:sz w:val="20"/>
              </w:rPr>
              <w:t xml:space="preserve"> </w:t>
            </w:r>
            <w:r>
              <w:rPr>
                <w:i/>
                <w:sz w:val="20"/>
              </w:rPr>
              <w:t>S,</w:t>
            </w:r>
            <w:r>
              <w:rPr>
                <w:i/>
                <w:spacing w:val="-3"/>
                <w:sz w:val="20"/>
              </w:rPr>
              <w:t xml:space="preserve"> </w:t>
            </w:r>
            <w:r>
              <w:rPr>
                <w:i/>
                <w:sz w:val="20"/>
              </w:rPr>
              <w:t>Lanham-New</w:t>
            </w:r>
            <w:r>
              <w:rPr>
                <w:i/>
                <w:spacing w:val="-4"/>
                <w:sz w:val="20"/>
              </w:rPr>
              <w:t xml:space="preserve"> </w:t>
            </w:r>
            <w:r>
              <w:rPr>
                <w:i/>
                <w:sz w:val="20"/>
              </w:rPr>
              <w:t>A.</w:t>
            </w:r>
            <w:r>
              <w:rPr>
                <w:i/>
                <w:spacing w:val="-3"/>
                <w:sz w:val="20"/>
              </w:rPr>
              <w:t xml:space="preserve"> </w:t>
            </w:r>
            <w:r>
              <w:rPr>
                <w:i/>
                <w:sz w:val="20"/>
              </w:rPr>
              <w:t>S.</w:t>
            </w:r>
            <w:r>
              <w:rPr>
                <w:i/>
                <w:spacing w:val="-3"/>
                <w:sz w:val="20"/>
              </w:rPr>
              <w:t xml:space="preserve"> </w:t>
            </w:r>
            <w:r>
              <w:rPr>
                <w:i/>
                <w:sz w:val="20"/>
              </w:rPr>
              <w:t>Me</w:t>
            </w:r>
            <w:r w:rsidR="00B91793">
              <w:rPr>
                <w:i/>
                <w:sz w:val="20"/>
              </w:rPr>
              <w:t>t</w:t>
            </w:r>
            <w:r>
              <w:rPr>
                <w:i/>
                <w:sz w:val="20"/>
              </w:rPr>
              <w:t>hodologies</w:t>
            </w:r>
            <w:r>
              <w:rPr>
                <w:i/>
                <w:spacing w:val="-2"/>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40"/>
                <w:sz w:val="20"/>
              </w:rPr>
              <w:t xml:space="preserve"> </w:t>
            </w:r>
            <w:r>
              <w:rPr>
                <w:i/>
                <w:sz w:val="20"/>
              </w:rPr>
              <w:t xml:space="preserve">Research. Broken Hill </w:t>
            </w:r>
            <w:proofErr w:type="spellStart"/>
            <w:r>
              <w:rPr>
                <w:i/>
                <w:sz w:val="20"/>
              </w:rPr>
              <w:t>Publis</w:t>
            </w:r>
            <w:r w:rsidR="00B91793">
              <w:rPr>
                <w:i/>
                <w:sz w:val="20"/>
              </w:rPr>
              <w:t>T</w:t>
            </w:r>
            <w:r w:rsidR="002D57CA">
              <w:rPr>
                <w:i/>
                <w:sz w:val="20"/>
              </w:rPr>
              <w:t>he</w:t>
            </w:r>
            <w:r>
              <w:rPr>
                <w:i/>
                <w:sz w:val="20"/>
              </w:rPr>
              <w:t>s</w:t>
            </w:r>
            <w:proofErr w:type="spellEnd"/>
            <w:r>
              <w:rPr>
                <w:i/>
                <w:sz w:val="20"/>
              </w:rPr>
              <w:t>, 2018</w:t>
            </w:r>
          </w:p>
          <w:p w14:paraId="586C83A1" w14:textId="4CE812E3" w:rsidR="00867F92" w:rsidRDefault="00000000">
            <w:pPr>
              <w:pStyle w:val="TableParagraph"/>
              <w:numPr>
                <w:ilvl w:val="0"/>
                <w:numId w:val="88"/>
              </w:numPr>
              <w:tabs>
                <w:tab w:val="left" w:pos="799"/>
              </w:tabs>
              <w:ind w:hanging="360"/>
              <w:rPr>
                <w:i/>
                <w:sz w:val="20"/>
              </w:rPr>
            </w:pPr>
            <w:proofErr w:type="spellStart"/>
            <w:r>
              <w:rPr>
                <w:i/>
                <w:sz w:val="20"/>
              </w:rPr>
              <w:t>Zambelas</w:t>
            </w:r>
            <w:proofErr w:type="spellEnd"/>
            <w:r>
              <w:rPr>
                <w:i/>
                <w:spacing w:val="-11"/>
                <w:sz w:val="20"/>
              </w:rPr>
              <w:t xml:space="preserve"> </w:t>
            </w:r>
            <w:r>
              <w:rPr>
                <w:i/>
                <w:sz w:val="20"/>
              </w:rPr>
              <w:t>A.</w:t>
            </w:r>
            <w:r>
              <w:rPr>
                <w:i/>
                <w:spacing w:val="-11"/>
                <w:sz w:val="20"/>
              </w:rPr>
              <w:t xml:space="preserve"> </w:t>
            </w:r>
            <w:r w:rsidR="00B91793">
              <w:rPr>
                <w:i/>
                <w:sz w:val="20"/>
              </w:rPr>
              <w:t>T</w:t>
            </w:r>
            <w:r w:rsidR="002D57CA">
              <w:rPr>
                <w:i/>
                <w:sz w:val="20"/>
              </w:rPr>
              <w:t>HE</w:t>
            </w:r>
            <w:r>
              <w:rPr>
                <w:i/>
                <w:spacing w:val="-9"/>
                <w:sz w:val="20"/>
              </w:rPr>
              <w:t xml:space="preserve"> </w:t>
            </w:r>
            <w:r>
              <w:rPr>
                <w:i/>
                <w:sz w:val="20"/>
              </w:rPr>
              <w:t>Die</w:t>
            </w:r>
            <w:r w:rsidR="00B91793">
              <w:rPr>
                <w:i/>
                <w:sz w:val="20"/>
              </w:rPr>
              <w:t>t</w:t>
            </w:r>
            <w:r>
              <w:rPr>
                <w:i/>
                <w:spacing w:val="-7"/>
                <w:sz w:val="20"/>
              </w:rPr>
              <w:t xml:space="preserve"> </w:t>
            </w:r>
            <w:r>
              <w:rPr>
                <w:i/>
                <w:sz w:val="20"/>
              </w:rPr>
              <w:t>a</w:t>
            </w:r>
            <w:r w:rsidR="00B91793">
              <w:rPr>
                <w:i/>
                <w:sz w:val="20"/>
              </w:rPr>
              <w:t>t</w:t>
            </w:r>
            <w:r>
              <w:rPr>
                <w:i/>
                <w:spacing w:val="-9"/>
                <w:sz w:val="20"/>
              </w:rPr>
              <w:t xml:space="preserve"> </w:t>
            </w:r>
            <w:r>
              <w:rPr>
                <w:i/>
                <w:sz w:val="20"/>
              </w:rPr>
              <w:t>s</w:t>
            </w:r>
            <w:r w:rsidR="00B91793">
              <w:rPr>
                <w:i/>
                <w:sz w:val="20"/>
              </w:rPr>
              <w:t>t</w:t>
            </w:r>
            <w:r>
              <w:rPr>
                <w:i/>
                <w:sz w:val="20"/>
              </w:rPr>
              <w:t>ages</w:t>
            </w:r>
            <w:r>
              <w:rPr>
                <w:i/>
                <w:spacing w:val="-9"/>
                <w:sz w:val="20"/>
              </w:rPr>
              <w:t xml:space="preserve"> </w:t>
            </w:r>
            <w:r w:rsidR="00B91793">
              <w:rPr>
                <w:i/>
                <w:sz w:val="20"/>
              </w:rPr>
              <w:t>T</w:t>
            </w:r>
            <w:r w:rsidR="002D57CA">
              <w:rPr>
                <w:i/>
                <w:sz w:val="20"/>
              </w:rPr>
              <w:t>he</w:t>
            </w:r>
            <w:r>
              <w:rPr>
                <w:i/>
                <w:spacing w:val="-11"/>
                <w:sz w:val="20"/>
              </w:rPr>
              <w:t xml:space="preserve"> </w:t>
            </w:r>
            <w:r>
              <w:rPr>
                <w:i/>
                <w:sz w:val="20"/>
              </w:rPr>
              <w:t>of life.</w:t>
            </w:r>
            <w:r>
              <w:rPr>
                <w:i/>
                <w:spacing w:val="-10"/>
                <w:sz w:val="20"/>
              </w:rPr>
              <w:t xml:space="preserve"> </w:t>
            </w:r>
            <w:r>
              <w:rPr>
                <w:i/>
                <w:sz w:val="20"/>
              </w:rPr>
              <w:t xml:space="preserve">2 </w:t>
            </w:r>
            <w:r>
              <w:rPr>
                <w:i/>
                <w:sz w:val="20"/>
                <w:vertAlign w:val="superscript"/>
              </w:rPr>
              <w:t>h</w:t>
            </w:r>
            <w:r>
              <w:rPr>
                <w:i/>
                <w:spacing w:val="-11"/>
                <w:sz w:val="20"/>
              </w:rPr>
              <w:t xml:space="preserve"> </w:t>
            </w:r>
            <w:r>
              <w:rPr>
                <w:i/>
                <w:sz w:val="20"/>
              </w:rPr>
              <w:t>Version,</w:t>
            </w:r>
            <w:r>
              <w:rPr>
                <w:i/>
                <w:spacing w:val="-9"/>
                <w:sz w:val="20"/>
              </w:rPr>
              <w:t xml:space="preserve"> </w:t>
            </w:r>
            <w:r>
              <w:rPr>
                <w:i/>
                <w:sz w:val="20"/>
              </w:rPr>
              <w:t>Edi</w:t>
            </w:r>
            <w:r w:rsidR="00B91793">
              <w:rPr>
                <w:i/>
                <w:sz w:val="20"/>
              </w:rPr>
              <w:t>t</w:t>
            </w:r>
            <w:r>
              <w:rPr>
                <w:i/>
                <w:sz w:val="20"/>
              </w:rPr>
              <w:t>ions</w:t>
            </w:r>
            <w:r>
              <w:rPr>
                <w:i/>
                <w:spacing w:val="-11"/>
                <w:sz w:val="20"/>
              </w:rPr>
              <w:t xml:space="preserve"> </w:t>
            </w:r>
            <w:r>
              <w:rPr>
                <w:i/>
                <w:sz w:val="20"/>
              </w:rPr>
              <w:t>Broken</w:t>
            </w:r>
            <w:r>
              <w:rPr>
                <w:i/>
                <w:spacing w:val="-9"/>
                <w:sz w:val="20"/>
              </w:rPr>
              <w:t xml:space="preserve"> </w:t>
            </w:r>
            <w:r>
              <w:rPr>
                <w:i/>
                <w:sz w:val="20"/>
              </w:rPr>
              <w:t>Hill</w:t>
            </w:r>
            <w:r>
              <w:rPr>
                <w:i/>
                <w:spacing w:val="-11"/>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pacing w:val="-7"/>
                <w:sz w:val="20"/>
              </w:rPr>
              <w:t xml:space="preserve"> </w:t>
            </w:r>
            <w:r>
              <w:rPr>
                <w:i/>
                <w:spacing w:val="-4"/>
                <w:sz w:val="20"/>
              </w:rPr>
              <w:t>L</w:t>
            </w:r>
            <w:r w:rsidR="00B91793">
              <w:rPr>
                <w:i/>
                <w:spacing w:val="-4"/>
                <w:sz w:val="20"/>
              </w:rPr>
              <w:t>t</w:t>
            </w:r>
            <w:r>
              <w:rPr>
                <w:i/>
                <w:spacing w:val="-4"/>
                <w:sz w:val="20"/>
              </w:rPr>
              <w:t>d.</w:t>
            </w:r>
          </w:p>
          <w:p w14:paraId="56029992" w14:textId="13EF9CE4" w:rsidR="00867F92" w:rsidRDefault="00000000">
            <w:pPr>
              <w:pStyle w:val="TableParagraph"/>
              <w:spacing w:line="244" w:lineRule="exact"/>
              <w:ind w:left="799"/>
              <w:rPr>
                <w:i/>
                <w:sz w:val="20"/>
              </w:rPr>
            </w:pPr>
            <w:r>
              <w:rPr>
                <w:i/>
                <w:sz w:val="20"/>
              </w:rPr>
              <w:t>Nicosia,</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4"/>
                <w:sz w:val="20"/>
              </w:rPr>
              <w:t>2017</w:t>
            </w:r>
          </w:p>
          <w:p w14:paraId="3CCA46F6" w14:textId="0BCB8BC8" w:rsidR="00867F92" w:rsidRDefault="00000000">
            <w:pPr>
              <w:pStyle w:val="TableParagraph"/>
              <w:numPr>
                <w:ilvl w:val="0"/>
                <w:numId w:val="88"/>
              </w:numPr>
              <w:tabs>
                <w:tab w:val="left" w:pos="798"/>
              </w:tabs>
              <w:spacing w:line="254" w:lineRule="exact"/>
              <w:ind w:left="798" w:hanging="359"/>
              <w:jc w:val="both"/>
              <w:rPr>
                <w:i/>
                <w:sz w:val="20"/>
              </w:rPr>
            </w:pP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e</w:t>
            </w:r>
            <w:r>
              <w:rPr>
                <w:i/>
                <w:spacing w:val="-10"/>
                <w:sz w:val="20"/>
              </w:rPr>
              <w:t xml:space="preserve"> </w:t>
            </w:r>
            <w:r>
              <w:rPr>
                <w:i/>
                <w:sz w:val="20"/>
              </w:rPr>
              <w:t>prolepsis,</w:t>
            </w:r>
            <w:r>
              <w:rPr>
                <w:i/>
                <w:spacing w:val="-9"/>
                <w:sz w:val="20"/>
              </w:rPr>
              <w:t xml:space="preserve"> </w:t>
            </w:r>
            <w:r>
              <w:rPr>
                <w:i/>
                <w:sz w:val="20"/>
              </w:rPr>
              <w:t>Na</w:t>
            </w:r>
            <w:r w:rsidR="00B91793">
              <w:rPr>
                <w:i/>
                <w:sz w:val="20"/>
              </w:rPr>
              <w:t>t</w:t>
            </w:r>
            <w:r>
              <w:rPr>
                <w:i/>
                <w:sz w:val="20"/>
              </w:rPr>
              <w:t>ionals</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ional</w:t>
            </w:r>
            <w:r>
              <w:rPr>
                <w:i/>
                <w:spacing w:val="-9"/>
                <w:sz w:val="20"/>
              </w:rPr>
              <w:t xml:space="preserve"> </w:t>
            </w:r>
            <w:r>
              <w:rPr>
                <w:i/>
                <w:sz w:val="20"/>
              </w:rPr>
              <w:t>Guides.</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4"/>
                <w:sz w:val="20"/>
              </w:rPr>
              <w:t>2014</w:t>
            </w:r>
          </w:p>
          <w:p w14:paraId="37112BCD" w14:textId="50DB943B" w:rsidR="00867F92" w:rsidRDefault="00000000">
            <w:pPr>
              <w:pStyle w:val="TableParagraph"/>
              <w:numPr>
                <w:ilvl w:val="0"/>
                <w:numId w:val="88"/>
              </w:numPr>
              <w:tabs>
                <w:tab w:val="left" w:pos="797"/>
                <w:tab w:val="left" w:pos="799"/>
              </w:tabs>
              <w:ind w:right="271"/>
              <w:jc w:val="both"/>
              <w:rPr>
                <w:i/>
                <w:sz w:val="20"/>
              </w:rPr>
            </w:pPr>
            <w:r>
              <w:rPr>
                <w:i/>
                <w:sz w:val="20"/>
              </w:rPr>
              <w:t xml:space="preserve">Hellenic </w:t>
            </w:r>
            <w:proofErr w:type="spellStart"/>
            <w:r>
              <w:rPr>
                <w:i/>
                <w:sz w:val="20"/>
              </w:rPr>
              <w:t>A</w:t>
            </w:r>
            <w:r w:rsidR="00B91793">
              <w:rPr>
                <w:i/>
                <w:sz w:val="20"/>
              </w:rPr>
              <w:t>tT</w:t>
            </w:r>
            <w:r w:rsidR="002D57CA">
              <w:rPr>
                <w:i/>
                <w:sz w:val="20"/>
              </w:rPr>
              <w:t>he</w:t>
            </w:r>
            <w:r>
              <w:rPr>
                <w:i/>
                <w:sz w:val="20"/>
              </w:rPr>
              <w:t>osclerosis</w:t>
            </w:r>
            <w:proofErr w:type="spellEnd"/>
            <w:r>
              <w:rPr>
                <w:i/>
                <w:sz w:val="20"/>
              </w:rPr>
              <w:t xml:space="preserve"> Socie</w:t>
            </w:r>
            <w:r w:rsidR="00B91793">
              <w:rPr>
                <w:i/>
                <w:sz w:val="20"/>
              </w:rPr>
              <w:t>t</w:t>
            </w:r>
            <w:r>
              <w:rPr>
                <w:i/>
                <w:sz w:val="20"/>
              </w:rPr>
              <w:t>y - Lifes</w:t>
            </w:r>
            <w:r w:rsidR="00B91793">
              <w:rPr>
                <w:i/>
                <w:sz w:val="20"/>
              </w:rPr>
              <w:t>t</w:t>
            </w:r>
            <w:r>
              <w:rPr>
                <w:i/>
                <w:sz w:val="20"/>
              </w:rPr>
              <w:t>yle and Psychosocial Fac</w:t>
            </w:r>
            <w:r w:rsidR="00B91793">
              <w:rPr>
                <w:i/>
                <w:sz w:val="20"/>
              </w:rPr>
              <w:t>t</w:t>
            </w:r>
            <w:r>
              <w:rPr>
                <w:i/>
                <w:sz w:val="20"/>
              </w:rPr>
              <w:t>ors Working Group. Guidelines for lifes</w:t>
            </w:r>
            <w:r w:rsidR="00B91793">
              <w:rPr>
                <w:i/>
                <w:sz w:val="20"/>
              </w:rPr>
              <w:t>t</w:t>
            </w:r>
            <w:r>
              <w:rPr>
                <w:i/>
                <w:sz w:val="20"/>
              </w:rPr>
              <w:t>yle habi</w:t>
            </w:r>
            <w:r w:rsidR="00B91793">
              <w:rPr>
                <w:i/>
                <w:sz w:val="20"/>
              </w:rPr>
              <w:t>t</w:t>
            </w:r>
            <w:r>
              <w:rPr>
                <w:i/>
                <w:sz w:val="20"/>
              </w:rPr>
              <w:t>s as a means of preven</w:t>
            </w:r>
            <w:r w:rsidR="00B91793">
              <w:rPr>
                <w:i/>
                <w:sz w:val="20"/>
              </w:rPr>
              <w:t>t</w:t>
            </w:r>
            <w:r>
              <w:rPr>
                <w:i/>
                <w:sz w:val="20"/>
              </w:rPr>
              <w:t>ing cardiovascular disease, 2016</w:t>
            </w:r>
          </w:p>
          <w:p w14:paraId="28CA288C" w14:textId="38B2B520" w:rsidR="00867F92" w:rsidRDefault="00000000">
            <w:pPr>
              <w:pStyle w:val="TableParagraph"/>
              <w:numPr>
                <w:ilvl w:val="0"/>
                <w:numId w:val="88"/>
              </w:numPr>
              <w:tabs>
                <w:tab w:val="left" w:pos="798"/>
              </w:tabs>
              <w:spacing w:before="2"/>
              <w:ind w:left="798" w:hanging="359"/>
              <w:jc w:val="both"/>
              <w:rPr>
                <w:i/>
                <w:sz w:val="20"/>
              </w:rPr>
            </w:pPr>
            <w:r>
              <w:rPr>
                <w:i/>
                <w:sz w:val="20"/>
              </w:rPr>
              <w:t>Skenderi</w:t>
            </w:r>
            <w:r>
              <w:rPr>
                <w:i/>
                <w:spacing w:val="-8"/>
                <w:sz w:val="20"/>
              </w:rPr>
              <w:t xml:space="preserve"> </w:t>
            </w:r>
            <w:r>
              <w:rPr>
                <w:i/>
                <w:sz w:val="20"/>
              </w:rPr>
              <w:t>K,</w:t>
            </w:r>
            <w:r>
              <w:rPr>
                <w:i/>
                <w:spacing w:val="-7"/>
                <w:sz w:val="20"/>
              </w:rPr>
              <w:t xml:space="preserve"> </w:t>
            </w:r>
            <w:proofErr w:type="spellStart"/>
            <w:r>
              <w:rPr>
                <w:i/>
                <w:sz w:val="20"/>
              </w:rPr>
              <w:t>Syn</w:t>
            </w:r>
            <w:r w:rsidR="00B91793">
              <w:rPr>
                <w:i/>
                <w:sz w:val="20"/>
              </w:rPr>
              <w:t>T</w:t>
            </w:r>
            <w:r w:rsidR="002D57CA">
              <w:rPr>
                <w:i/>
                <w:sz w:val="20"/>
              </w:rPr>
              <w:t>he</w:t>
            </w:r>
            <w:r>
              <w:rPr>
                <w:i/>
                <w:sz w:val="20"/>
              </w:rPr>
              <w:t>sis</w:t>
            </w:r>
            <w:proofErr w:type="spellEnd"/>
            <w:r>
              <w:rPr>
                <w:i/>
                <w:spacing w:val="-7"/>
                <w:sz w:val="20"/>
              </w:rPr>
              <w:t xml:space="preserve"> </w:t>
            </w:r>
            <w:r>
              <w:rPr>
                <w:i/>
                <w:sz w:val="20"/>
              </w:rPr>
              <w:t>L.</w:t>
            </w:r>
            <w:r>
              <w:rPr>
                <w:i/>
                <w:spacing w:val="-8"/>
                <w:sz w:val="20"/>
              </w:rPr>
              <w:t xml:space="preserve"> </w:t>
            </w:r>
            <w:r>
              <w:rPr>
                <w:i/>
                <w:sz w:val="20"/>
              </w:rPr>
              <w:t>Die</w:t>
            </w:r>
            <w:r w:rsidR="00B91793">
              <w:rPr>
                <w:i/>
                <w:sz w:val="20"/>
              </w:rPr>
              <w:t>t</w:t>
            </w:r>
            <w:r>
              <w:rPr>
                <w:i/>
                <w:spacing w:val="-9"/>
                <w:sz w:val="20"/>
              </w:rPr>
              <w:t xml:space="preserve"> </w:t>
            </w:r>
            <w:r>
              <w:rPr>
                <w:i/>
                <w:sz w:val="20"/>
              </w:rPr>
              <w:t>and</w:t>
            </w:r>
            <w:r>
              <w:rPr>
                <w:i/>
                <w:spacing w:val="-7"/>
                <w:sz w:val="20"/>
              </w:rPr>
              <w:t xml:space="preserve"> </w:t>
            </w:r>
            <w:r>
              <w:rPr>
                <w:i/>
                <w:sz w:val="20"/>
              </w:rPr>
              <w:t>Me</w:t>
            </w:r>
            <w:r w:rsidR="00B91793">
              <w:rPr>
                <w:i/>
                <w:sz w:val="20"/>
              </w:rPr>
              <w:t>t</w:t>
            </w:r>
            <w:r>
              <w:rPr>
                <w:i/>
                <w:sz w:val="20"/>
              </w:rPr>
              <w:t>abolism.</w:t>
            </w:r>
            <w:r>
              <w:rPr>
                <w:i/>
                <w:spacing w:val="-7"/>
                <w:sz w:val="20"/>
              </w:rPr>
              <w:t xml:space="preserve"> </w:t>
            </w:r>
            <w:r>
              <w:rPr>
                <w:i/>
                <w:sz w:val="20"/>
              </w:rPr>
              <w:t>Edi</w:t>
            </w:r>
            <w:r w:rsidR="00B91793">
              <w:rPr>
                <w:i/>
                <w:sz w:val="20"/>
              </w:rPr>
              <w:t>t</w:t>
            </w:r>
            <w:r>
              <w:rPr>
                <w:i/>
                <w:sz w:val="20"/>
              </w:rPr>
              <w:t>ions</w:t>
            </w:r>
            <w:r>
              <w:rPr>
                <w:i/>
                <w:spacing w:val="-7"/>
                <w:sz w:val="20"/>
              </w:rPr>
              <w:t xml:space="preserve"> </w:t>
            </w:r>
            <w:r>
              <w:rPr>
                <w:i/>
                <w:sz w:val="20"/>
              </w:rPr>
              <w:t>Broken</w:t>
            </w:r>
            <w:r>
              <w:rPr>
                <w:i/>
                <w:spacing w:val="-7"/>
                <w:sz w:val="20"/>
              </w:rPr>
              <w:t xml:space="preserve"> </w:t>
            </w:r>
            <w:r>
              <w:rPr>
                <w:i/>
                <w:sz w:val="20"/>
              </w:rPr>
              <w:t>Hill</w:t>
            </w:r>
            <w:r>
              <w:rPr>
                <w:i/>
                <w:spacing w:val="-9"/>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6"/>
                <w:sz w:val="20"/>
              </w:rPr>
              <w:t xml:space="preserve"> </w:t>
            </w:r>
            <w:r>
              <w:rPr>
                <w:i/>
                <w:spacing w:val="-4"/>
                <w:sz w:val="20"/>
              </w:rPr>
              <w:t>2016</w:t>
            </w:r>
          </w:p>
        </w:tc>
      </w:tr>
    </w:tbl>
    <w:p w14:paraId="177EEF7B" w14:textId="77777777" w:rsidR="00867F92" w:rsidRDefault="00867F92">
      <w:pPr>
        <w:jc w:val="both"/>
        <w:rPr>
          <w:sz w:val="20"/>
        </w:rPr>
        <w:sectPr w:rsidR="00867F92">
          <w:pgSz w:w="11900" w:h="16820"/>
          <w:pgMar w:top="116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105FE30" w14:textId="77777777">
        <w:trPr>
          <w:trHeight w:val="15094"/>
        </w:trPr>
        <w:tc>
          <w:tcPr>
            <w:tcW w:w="8649" w:type="dxa"/>
            <w:tcBorders>
              <w:bottom w:val="single" w:sz="6" w:space="0" w:color="000000"/>
            </w:tcBorders>
          </w:tcPr>
          <w:p w14:paraId="7BB60A70" w14:textId="49A0158C" w:rsidR="00867F92" w:rsidRDefault="00000000" w:rsidP="00BE1324">
            <w:pPr>
              <w:pStyle w:val="TableParagraph"/>
              <w:numPr>
                <w:ilvl w:val="0"/>
                <w:numId w:val="86"/>
              </w:numPr>
              <w:tabs>
                <w:tab w:val="left" w:pos="799"/>
              </w:tabs>
              <w:spacing w:before="79"/>
              <w:rPr>
                <w:i/>
                <w:sz w:val="20"/>
              </w:rPr>
            </w:pPr>
            <w:r>
              <w:rPr>
                <w:i/>
                <w:sz w:val="20"/>
              </w:rPr>
              <w:lastRenderedPageBreak/>
              <w:t>Corbin</w:t>
            </w:r>
            <w:r>
              <w:rPr>
                <w:i/>
                <w:spacing w:val="-1"/>
                <w:sz w:val="20"/>
              </w:rPr>
              <w:t xml:space="preserve"> </w:t>
            </w:r>
            <w:r>
              <w:rPr>
                <w:i/>
                <w:sz w:val="20"/>
              </w:rPr>
              <w:t>C., Lindsey</w:t>
            </w:r>
            <w:r>
              <w:rPr>
                <w:i/>
                <w:spacing w:val="-1"/>
                <w:sz w:val="20"/>
              </w:rPr>
              <w:t xml:space="preserve"> </w:t>
            </w:r>
            <w:r>
              <w:rPr>
                <w:i/>
                <w:sz w:val="20"/>
              </w:rPr>
              <w:t>R., Welk G.</w:t>
            </w:r>
            <w:r>
              <w:rPr>
                <w:i/>
                <w:spacing w:val="-2"/>
                <w:sz w:val="20"/>
              </w:rPr>
              <w:t xml:space="preserve"> </w:t>
            </w:r>
            <w:r>
              <w:rPr>
                <w:i/>
                <w:sz w:val="20"/>
              </w:rPr>
              <w:t>Exercise, Endurance,</w:t>
            </w:r>
            <w:r>
              <w:rPr>
                <w:i/>
                <w:spacing w:val="1"/>
                <w:sz w:val="20"/>
              </w:rPr>
              <w:t xml:space="preserve"> </w:t>
            </w:r>
            <w:r>
              <w:rPr>
                <w:i/>
                <w:sz w:val="20"/>
              </w:rPr>
              <w:t>Heal</w:t>
            </w:r>
            <w:r w:rsidR="00B91793">
              <w:rPr>
                <w:i/>
                <w:sz w:val="20"/>
              </w:rPr>
              <w:t>t</w:t>
            </w:r>
            <w:r>
              <w:rPr>
                <w:i/>
                <w:sz w:val="20"/>
              </w:rPr>
              <w:t>h. Broken Hill Publica</w:t>
            </w:r>
            <w:r w:rsidR="00B91793">
              <w:rPr>
                <w:i/>
                <w:sz w:val="20"/>
              </w:rPr>
              <w:t>t</w:t>
            </w:r>
            <w:r>
              <w:rPr>
                <w:i/>
                <w:sz w:val="20"/>
              </w:rPr>
              <w:t>ions</w:t>
            </w:r>
            <w:r>
              <w:rPr>
                <w:i/>
                <w:spacing w:val="-1"/>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w:t>
            </w:r>
            <w:r>
              <w:rPr>
                <w:i/>
                <w:spacing w:val="2"/>
                <w:sz w:val="20"/>
              </w:rPr>
              <w:t xml:space="preserve"> </w:t>
            </w:r>
            <w:r>
              <w:rPr>
                <w:i/>
                <w:spacing w:val="-5"/>
                <w:sz w:val="20"/>
              </w:rPr>
              <w:t>11</w:t>
            </w:r>
            <w:r w:rsidR="00B91793">
              <w:rPr>
                <w:i/>
                <w:spacing w:val="-5"/>
                <w:sz w:val="20"/>
              </w:rPr>
              <w:t>t</w:t>
            </w:r>
            <w:r>
              <w:rPr>
                <w:i/>
                <w:spacing w:val="-5"/>
                <w:sz w:val="20"/>
              </w:rPr>
              <w:t>h</w:t>
            </w:r>
          </w:p>
          <w:p w14:paraId="11BB52D7" w14:textId="77777777" w:rsidR="00867F92" w:rsidRDefault="00000000">
            <w:pPr>
              <w:pStyle w:val="TableParagraph"/>
              <w:spacing w:before="1"/>
              <w:ind w:left="799"/>
              <w:rPr>
                <w:i/>
                <w:sz w:val="20"/>
              </w:rPr>
            </w:pPr>
            <w:r>
              <w:rPr>
                <w:i/>
                <w:sz w:val="20"/>
              </w:rPr>
              <w:t>ed,</w:t>
            </w:r>
            <w:r>
              <w:rPr>
                <w:i/>
                <w:spacing w:val="-5"/>
                <w:sz w:val="20"/>
              </w:rPr>
              <w:t xml:space="preserve"> </w:t>
            </w:r>
            <w:r>
              <w:rPr>
                <w:i/>
                <w:spacing w:val="-4"/>
                <w:sz w:val="20"/>
              </w:rPr>
              <w:t>2015</w:t>
            </w:r>
          </w:p>
          <w:p w14:paraId="5A65C82A" w14:textId="35B2A2C5" w:rsidR="00867F92" w:rsidRDefault="00000000" w:rsidP="00BE1324">
            <w:pPr>
              <w:pStyle w:val="TableParagraph"/>
              <w:numPr>
                <w:ilvl w:val="0"/>
                <w:numId w:val="86"/>
              </w:numPr>
              <w:tabs>
                <w:tab w:val="left" w:pos="799"/>
              </w:tabs>
              <w:ind w:right="272"/>
              <w:rPr>
                <w:i/>
                <w:sz w:val="20"/>
              </w:rPr>
            </w:pPr>
            <w:r>
              <w:rPr>
                <w:i/>
                <w:sz w:val="20"/>
              </w:rPr>
              <w:t>Gibney</w:t>
            </w:r>
            <w:r>
              <w:rPr>
                <w:i/>
                <w:spacing w:val="34"/>
                <w:sz w:val="20"/>
              </w:rPr>
              <w:t xml:space="preserve"> </w:t>
            </w:r>
            <w:r>
              <w:rPr>
                <w:i/>
                <w:sz w:val="20"/>
              </w:rPr>
              <w:t>M,</w:t>
            </w:r>
            <w:r>
              <w:rPr>
                <w:i/>
                <w:spacing w:val="35"/>
                <w:sz w:val="20"/>
              </w:rPr>
              <w:t xml:space="preserve"> </w:t>
            </w:r>
            <w:r>
              <w:rPr>
                <w:i/>
                <w:sz w:val="20"/>
              </w:rPr>
              <w:t>Fors</w:t>
            </w:r>
            <w:r w:rsidR="00B91793">
              <w:rPr>
                <w:i/>
                <w:sz w:val="20"/>
              </w:rPr>
              <w:t>t</w:t>
            </w:r>
            <w:r>
              <w:rPr>
                <w:i/>
                <w:sz w:val="20"/>
              </w:rPr>
              <w:t>er</w:t>
            </w:r>
            <w:r>
              <w:rPr>
                <w:i/>
                <w:spacing w:val="33"/>
                <w:sz w:val="20"/>
              </w:rPr>
              <w:t xml:space="preserve"> </w:t>
            </w:r>
            <w:r>
              <w:rPr>
                <w:i/>
                <w:sz w:val="20"/>
              </w:rPr>
              <w:t>HH,</w:t>
            </w:r>
            <w:r>
              <w:rPr>
                <w:i/>
                <w:spacing w:val="35"/>
                <w:sz w:val="20"/>
              </w:rPr>
              <w:t xml:space="preserve"> </w:t>
            </w:r>
            <w:r>
              <w:rPr>
                <w:i/>
                <w:sz w:val="20"/>
              </w:rPr>
              <w:t>Kok</w:t>
            </w:r>
            <w:r>
              <w:rPr>
                <w:i/>
                <w:spacing w:val="37"/>
                <w:sz w:val="20"/>
              </w:rPr>
              <w:t xml:space="preserve"> </w:t>
            </w:r>
            <w:r>
              <w:rPr>
                <w:i/>
                <w:sz w:val="20"/>
              </w:rPr>
              <w:t>FJ</w:t>
            </w:r>
            <w:r>
              <w:rPr>
                <w:i/>
                <w:spacing w:val="33"/>
                <w:sz w:val="20"/>
              </w:rPr>
              <w:t xml:space="preserve"> </w:t>
            </w:r>
            <w:r>
              <w:rPr>
                <w:i/>
                <w:sz w:val="20"/>
              </w:rPr>
              <w:t>(ed.).</w:t>
            </w:r>
            <w:r>
              <w:rPr>
                <w:i/>
                <w:spacing w:val="35"/>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36"/>
                <w:sz w:val="20"/>
              </w:rPr>
              <w:t xml:space="preserve"> </w:t>
            </w:r>
            <w:r>
              <w:rPr>
                <w:i/>
                <w:sz w:val="20"/>
              </w:rPr>
              <w:t>a</w:t>
            </w:r>
            <w:r w:rsidR="00B91793">
              <w:rPr>
                <w:i/>
                <w:sz w:val="20"/>
              </w:rPr>
              <w:t>t</w:t>
            </w:r>
            <w:r>
              <w:rPr>
                <w:i/>
                <w:spacing w:val="36"/>
                <w:sz w:val="20"/>
              </w:rPr>
              <w:t xml:space="preserve"> </w:t>
            </w:r>
            <w:r>
              <w:rPr>
                <w:i/>
                <w:sz w:val="20"/>
              </w:rPr>
              <w:t>Die</w:t>
            </w:r>
            <w:r w:rsidR="00B91793">
              <w:rPr>
                <w:i/>
                <w:sz w:val="20"/>
              </w:rPr>
              <w:t>t</w:t>
            </w:r>
            <w:r>
              <w:rPr>
                <w:i/>
                <w:spacing w:val="36"/>
                <w:sz w:val="20"/>
              </w:rPr>
              <w:t xml:space="preserve"> </w:t>
            </w:r>
            <w:r>
              <w:rPr>
                <w:i/>
                <w:sz w:val="20"/>
              </w:rPr>
              <w:t>of</w:t>
            </w:r>
            <w:r>
              <w:rPr>
                <w:i/>
                <w:spacing w:val="34"/>
                <w:sz w:val="20"/>
              </w:rPr>
              <w:t xml:space="preserve"> </w:t>
            </w:r>
            <w:r>
              <w:rPr>
                <w:i/>
                <w:sz w:val="20"/>
              </w:rPr>
              <w:t>human.</w:t>
            </w:r>
            <w:r>
              <w:rPr>
                <w:i/>
                <w:spacing w:val="36"/>
                <w:sz w:val="20"/>
              </w:rPr>
              <w:t xml:space="preserve"> </w:t>
            </w:r>
            <w:r>
              <w:rPr>
                <w:i/>
                <w:sz w:val="20"/>
              </w:rPr>
              <w:t>Edi</w:t>
            </w:r>
            <w:r w:rsidR="00B91793">
              <w:rPr>
                <w:i/>
                <w:sz w:val="20"/>
              </w:rPr>
              <w:t>t</w:t>
            </w:r>
            <w:r>
              <w:rPr>
                <w:i/>
                <w:sz w:val="20"/>
              </w:rPr>
              <w:t xml:space="preserve">or of </w:t>
            </w:r>
            <w:r w:rsidR="00B91793">
              <w:rPr>
                <w:i/>
                <w:sz w:val="20"/>
              </w:rPr>
              <w:t>T</w:t>
            </w:r>
            <w:r w:rsidR="002D57CA">
              <w:rPr>
                <w:i/>
                <w:sz w:val="20"/>
              </w:rPr>
              <w:t>he</w:t>
            </w:r>
            <w:r>
              <w:rPr>
                <w:i/>
                <w:sz w:val="20"/>
              </w:rPr>
              <w:t xml:space="preserve"> Greek edi</w:t>
            </w:r>
            <w:r w:rsidR="00B91793">
              <w:rPr>
                <w:i/>
                <w:sz w:val="20"/>
              </w:rPr>
              <w:t>t</w:t>
            </w:r>
            <w:r>
              <w:rPr>
                <w:i/>
                <w:sz w:val="20"/>
              </w:rPr>
              <w:t>ion: Ma</w:t>
            </w:r>
            <w:r w:rsidR="00B91793">
              <w:rPr>
                <w:i/>
                <w:sz w:val="20"/>
              </w:rPr>
              <w:t>t</w:t>
            </w:r>
            <w:r>
              <w:rPr>
                <w:i/>
                <w:sz w:val="20"/>
              </w:rPr>
              <w:t xml:space="preserve">ala AL, </w:t>
            </w:r>
            <w:proofErr w:type="spellStart"/>
            <w:r>
              <w:rPr>
                <w:i/>
                <w:sz w:val="20"/>
              </w:rPr>
              <w:t>Giannakoulia</w:t>
            </w:r>
            <w:proofErr w:type="spellEnd"/>
            <w:r>
              <w:rPr>
                <w:i/>
                <w:sz w:val="20"/>
              </w:rPr>
              <w:t xml:space="preserve"> M. </w:t>
            </w:r>
            <w:proofErr w:type="spellStart"/>
            <w:r>
              <w:rPr>
                <w:i/>
                <w:sz w:val="20"/>
              </w:rPr>
              <w:t>Parisianou</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2013</w:t>
            </w:r>
          </w:p>
          <w:p w14:paraId="0DBCC6BB" w14:textId="1A259A3B" w:rsidR="00867F92" w:rsidRDefault="00000000" w:rsidP="00BE1324">
            <w:pPr>
              <w:pStyle w:val="TableParagraph"/>
              <w:numPr>
                <w:ilvl w:val="0"/>
                <w:numId w:val="86"/>
              </w:numPr>
              <w:tabs>
                <w:tab w:val="left" w:pos="799"/>
              </w:tabs>
              <w:rPr>
                <w:i/>
                <w:sz w:val="20"/>
              </w:rPr>
            </w:pPr>
            <w:r>
              <w:rPr>
                <w:i/>
                <w:sz w:val="20"/>
              </w:rPr>
              <w:t>Gibney</w:t>
            </w:r>
            <w:r>
              <w:rPr>
                <w:i/>
                <w:spacing w:val="-8"/>
                <w:sz w:val="20"/>
              </w:rPr>
              <w:t xml:space="preserve"> </w:t>
            </w:r>
            <w:r>
              <w:rPr>
                <w:i/>
                <w:sz w:val="20"/>
              </w:rPr>
              <w:t>M,</w:t>
            </w:r>
            <w:r>
              <w:rPr>
                <w:i/>
                <w:spacing w:val="-8"/>
                <w:sz w:val="20"/>
              </w:rPr>
              <w:t xml:space="preserve"> </w:t>
            </w:r>
            <w:r>
              <w:rPr>
                <w:i/>
                <w:sz w:val="20"/>
              </w:rPr>
              <w:t>Marge</w:t>
            </w:r>
            <w:r w:rsidR="00B91793">
              <w:rPr>
                <w:i/>
                <w:sz w:val="20"/>
              </w:rPr>
              <w:t>tt</w:t>
            </w:r>
            <w:r>
              <w:rPr>
                <w:i/>
                <w:sz w:val="20"/>
              </w:rPr>
              <w:t>s</w:t>
            </w:r>
            <w:r>
              <w:rPr>
                <w:i/>
                <w:spacing w:val="-6"/>
                <w:sz w:val="20"/>
              </w:rPr>
              <w:t xml:space="preserve"> </w:t>
            </w:r>
            <w:r>
              <w:rPr>
                <w:i/>
                <w:sz w:val="20"/>
              </w:rPr>
              <w:t>B,</w:t>
            </w:r>
            <w:r>
              <w:rPr>
                <w:i/>
                <w:spacing w:val="-8"/>
                <w:sz w:val="20"/>
              </w:rPr>
              <w:t xml:space="preserve"> </w:t>
            </w:r>
            <w:r>
              <w:rPr>
                <w:i/>
                <w:sz w:val="20"/>
              </w:rPr>
              <w:t>Kearney</w:t>
            </w:r>
            <w:r>
              <w:rPr>
                <w:i/>
                <w:spacing w:val="-7"/>
                <w:sz w:val="20"/>
              </w:rPr>
              <w:t xml:space="preserve"> </w:t>
            </w:r>
            <w:r>
              <w:rPr>
                <w:i/>
                <w:sz w:val="20"/>
              </w:rPr>
              <w:t>J,</w:t>
            </w:r>
            <w:r>
              <w:rPr>
                <w:i/>
                <w:spacing w:val="-8"/>
                <w:sz w:val="20"/>
              </w:rPr>
              <w:t xml:space="preserve"> </w:t>
            </w:r>
            <w:r>
              <w:rPr>
                <w:i/>
                <w:sz w:val="20"/>
              </w:rPr>
              <w:t>Arab</w:t>
            </w:r>
            <w:r>
              <w:rPr>
                <w:i/>
                <w:spacing w:val="-7"/>
                <w:sz w:val="20"/>
              </w:rPr>
              <w:t xml:space="preserve"> </w:t>
            </w:r>
            <w:r>
              <w:rPr>
                <w:i/>
                <w:sz w:val="20"/>
              </w:rPr>
              <w:t>L.</w:t>
            </w:r>
            <w:r>
              <w:rPr>
                <w:i/>
                <w:spacing w:val="-7"/>
                <w:sz w:val="20"/>
              </w:rPr>
              <w:t xml:space="preserve"> </w:t>
            </w:r>
            <w:r>
              <w:rPr>
                <w:i/>
                <w:sz w:val="20"/>
              </w:rPr>
              <w:t>Die</w:t>
            </w:r>
            <w:r w:rsidR="00B91793">
              <w:rPr>
                <w:i/>
                <w:sz w:val="20"/>
              </w:rPr>
              <w:t>t</w:t>
            </w:r>
            <w:r>
              <w:rPr>
                <w:i/>
                <w:spacing w:val="-7"/>
                <w:sz w:val="20"/>
              </w:rPr>
              <w:t xml:space="preserve"> </w:t>
            </w:r>
            <w:r>
              <w:rPr>
                <w:i/>
                <w:sz w:val="20"/>
              </w:rPr>
              <w:t>and</w:t>
            </w:r>
            <w:r>
              <w:rPr>
                <w:i/>
                <w:spacing w:val="-7"/>
                <w:sz w:val="20"/>
              </w:rPr>
              <w:t xml:space="preserve"> </w:t>
            </w:r>
            <w:r>
              <w:rPr>
                <w:i/>
                <w:sz w:val="20"/>
              </w:rPr>
              <w:t>Public</w:t>
            </w:r>
            <w:r>
              <w:rPr>
                <w:i/>
                <w:spacing w:val="-7"/>
                <w:sz w:val="20"/>
              </w:rPr>
              <w:t xml:space="preserve"> </w:t>
            </w:r>
            <w:r>
              <w:rPr>
                <w:i/>
                <w:sz w:val="20"/>
              </w:rPr>
              <w:t>Heal</w:t>
            </w:r>
            <w:r w:rsidR="00B91793">
              <w:rPr>
                <w:i/>
                <w:sz w:val="20"/>
              </w:rPr>
              <w:t>t</w:t>
            </w:r>
            <w:r>
              <w:rPr>
                <w:i/>
                <w:sz w:val="20"/>
              </w:rPr>
              <w:t>h.</w:t>
            </w:r>
            <w:r>
              <w:rPr>
                <w:i/>
                <w:spacing w:val="-8"/>
                <w:sz w:val="20"/>
              </w:rPr>
              <w:t xml:space="preserve"> </w:t>
            </w:r>
            <w:r>
              <w:rPr>
                <w:i/>
                <w:sz w:val="20"/>
              </w:rPr>
              <w:t>Edi</w:t>
            </w:r>
            <w:r w:rsidR="00B91793">
              <w:rPr>
                <w:i/>
                <w:sz w:val="20"/>
              </w:rPr>
              <w:t>t</w:t>
            </w:r>
            <w:r>
              <w:rPr>
                <w:i/>
                <w:sz w:val="20"/>
              </w:rPr>
              <w:t>ions</w:t>
            </w:r>
            <w:r>
              <w:rPr>
                <w:i/>
                <w:spacing w:val="-5"/>
                <w:sz w:val="20"/>
              </w:rPr>
              <w:t xml:space="preserve"> </w:t>
            </w:r>
            <w:proofErr w:type="spellStart"/>
            <w:r>
              <w:rPr>
                <w:i/>
                <w:spacing w:val="-2"/>
                <w:sz w:val="20"/>
              </w:rPr>
              <w:t>Parisianou</w:t>
            </w:r>
            <w:proofErr w:type="spellEnd"/>
            <w:r>
              <w:rPr>
                <w:i/>
                <w:spacing w:val="-2"/>
                <w:sz w:val="20"/>
              </w:rPr>
              <w:t>,</w:t>
            </w:r>
          </w:p>
          <w:p w14:paraId="1E20B4C0" w14:textId="77777777" w:rsidR="00867F92" w:rsidRDefault="00000000">
            <w:pPr>
              <w:pStyle w:val="TableParagraph"/>
              <w:spacing w:before="1" w:line="244" w:lineRule="exact"/>
              <w:ind w:left="799"/>
              <w:rPr>
                <w:i/>
                <w:sz w:val="20"/>
              </w:rPr>
            </w:pPr>
            <w:r>
              <w:rPr>
                <w:i/>
                <w:spacing w:val="-4"/>
                <w:sz w:val="20"/>
              </w:rPr>
              <w:t>2009</w:t>
            </w:r>
          </w:p>
          <w:p w14:paraId="67C2E1CB" w14:textId="79928CC3" w:rsidR="00867F92" w:rsidRDefault="00000000" w:rsidP="00BE1324">
            <w:pPr>
              <w:pStyle w:val="TableParagraph"/>
              <w:numPr>
                <w:ilvl w:val="0"/>
                <w:numId w:val="86"/>
              </w:numPr>
              <w:tabs>
                <w:tab w:val="left" w:pos="799"/>
              </w:tabs>
              <w:ind w:right="271"/>
              <w:rPr>
                <w:i/>
                <w:sz w:val="20"/>
              </w:rPr>
            </w:pPr>
            <w:proofErr w:type="spellStart"/>
            <w:r>
              <w:rPr>
                <w:i/>
                <w:sz w:val="20"/>
              </w:rPr>
              <w:t>Biesalski</w:t>
            </w:r>
            <w:proofErr w:type="spellEnd"/>
            <w:r>
              <w:rPr>
                <w:i/>
                <w:spacing w:val="-2"/>
                <w:sz w:val="20"/>
              </w:rPr>
              <w:t xml:space="preserve"> </w:t>
            </w:r>
            <w:r>
              <w:rPr>
                <w:i/>
                <w:sz w:val="20"/>
              </w:rPr>
              <w:t>Hans-</w:t>
            </w:r>
            <w:r>
              <w:rPr>
                <w:i/>
                <w:spacing w:val="-3"/>
                <w:sz w:val="20"/>
              </w:rPr>
              <w:t xml:space="preserve"> </w:t>
            </w:r>
            <w:r>
              <w:rPr>
                <w:i/>
                <w:sz w:val="20"/>
              </w:rPr>
              <w:t>Konrad, Grimm</w:t>
            </w:r>
            <w:r>
              <w:rPr>
                <w:i/>
                <w:spacing w:val="-1"/>
                <w:sz w:val="20"/>
              </w:rPr>
              <w:t xml:space="preserve"> </w:t>
            </w:r>
            <w:r>
              <w:rPr>
                <w:i/>
                <w:sz w:val="20"/>
              </w:rPr>
              <w:t>Pe</w:t>
            </w:r>
            <w:r w:rsidR="00B91793">
              <w:rPr>
                <w:i/>
                <w:sz w:val="20"/>
              </w:rPr>
              <w:t>t</w:t>
            </w:r>
            <w:r>
              <w:rPr>
                <w:i/>
                <w:sz w:val="20"/>
              </w:rPr>
              <w:t>er.</w:t>
            </w:r>
            <w:r>
              <w:rPr>
                <w:i/>
                <w:spacing w:val="-1"/>
                <w:sz w:val="20"/>
              </w:rPr>
              <w:t xml:space="preserve"> </w:t>
            </w:r>
            <w:r>
              <w:rPr>
                <w:i/>
                <w:sz w:val="20"/>
              </w:rPr>
              <w:t>Nu</w:t>
            </w:r>
            <w:r w:rsidR="00B91793">
              <w:rPr>
                <w:i/>
                <w:sz w:val="20"/>
              </w:rPr>
              <w:t>t</w:t>
            </w:r>
            <w:r>
              <w:rPr>
                <w:i/>
                <w:sz w:val="20"/>
              </w:rPr>
              <w:t>ri</w:t>
            </w:r>
            <w:r w:rsidR="00B91793">
              <w:rPr>
                <w:i/>
                <w:sz w:val="20"/>
              </w:rPr>
              <w:t>t</w:t>
            </w:r>
            <w:r>
              <w:rPr>
                <w:i/>
                <w:sz w:val="20"/>
              </w:rPr>
              <w:t>ion Handbook. Edi</w:t>
            </w:r>
            <w:r w:rsidR="00B91793">
              <w:rPr>
                <w:i/>
                <w:sz w:val="20"/>
              </w:rPr>
              <w:t>t</w:t>
            </w:r>
            <w:r>
              <w:rPr>
                <w:i/>
                <w:sz w:val="20"/>
              </w:rPr>
              <w:t>ions</w:t>
            </w:r>
            <w:r>
              <w:rPr>
                <w:i/>
                <w:spacing w:val="-1"/>
                <w:sz w:val="20"/>
              </w:rPr>
              <w:t xml:space="preserve"> </w:t>
            </w:r>
            <w:r>
              <w:rPr>
                <w:i/>
                <w:sz w:val="20"/>
              </w:rPr>
              <w:t>Broken Hill</w:t>
            </w:r>
            <w:r>
              <w:rPr>
                <w:i/>
                <w:spacing w:val="-2"/>
                <w:sz w:val="20"/>
              </w:rPr>
              <w:t xml:space="preserve"> </w:t>
            </w:r>
            <w:proofErr w:type="spellStart"/>
            <w:r>
              <w:rPr>
                <w:i/>
                <w:sz w:val="20"/>
              </w:rPr>
              <w:t>Publis</w:t>
            </w:r>
            <w:r w:rsidR="00B91793">
              <w:rPr>
                <w:i/>
                <w:sz w:val="20"/>
              </w:rPr>
              <w:t>T</w:t>
            </w:r>
            <w:r w:rsidR="002D57CA">
              <w:rPr>
                <w:i/>
                <w:sz w:val="20"/>
              </w:rPr>
              <w:t>he</w:t>
            </w:r>
            <w:r>
              <w:rPr>
                <w:i/>
                <w:sz w:val="20"/>
              </w:rPr>
              <w:t>s</w:t>
            </w:r>
            <w:proofErr w:type="spellEnd"/>
            <w:r>
              <w:rPr>
                <w:i/>
                <w:sz w:val="20"/>
              </w:rPr>
              <w:t xml:space="preserve">, </w:t>
            </w:r>
            <w:r>
              <w:rPr>
                <w:i/>
                <w:spacing w:val="-4"/>
                <w:sz w:val="20"/>
              </w:rPr>
              <w:t>2008</w:t>
            </w:r>
          </w:p>
          <w:p w14:paraId="3A5D23DB" w14:textId="52F658E2" w:rsidR="00867F92" w:rsidRDefault="00000000" w:rsidP="00BE1324">
            <w:pPr>
              <w:pStyle w:val="TableParagraph"/>
              <w:numPr>
                <w:ilvl w:val="0"/>
                <w:numId w:val="86"/>
              </w:numPr>
              <w:tabs>
                <w:tab w:val="left" w:pos="799"/>
              </w:tabs>
              <w:rPr>
                <w:i/>
                <w:sz w:val="20"/>
              </w:rPr>
            </w:pPr>
            <w:proofErr w:type="spellStart"/>
            <w:r>
              <w:rPr>
                <w:i/>
                <w:sz w:val="20"/>
              </w:rPr>
              <w:t>Melidonis</w:t>
            </w:r>
            <w:proofErr w:type="spellEnd"/>
            <w:r>
              <w:rPr>
                <w:i/>
                <w:spacing w:val="-10"/>
                <w:sz w:val="20"/>
              </w:rPr>
              <w:t xml:space="preserve"> </w:t>
            </w:r>
            <w:r>
              <w:rPr>
                <w:i/>
                <w:sz w:val="20"/>
              </w:rPr>
              <w:t>A.</w:t>
            </w:r>
            <w:r>
              <w:rPr>
                <w:i/>
                <w:spacing w:val="-9"/>
                <w:sz w:val="20"/>
              </w:rPr>
              <w:t xml:space="preserve"> </w:t>
            </w:r>
            <w:r>
              <w:rPr>
                <w:i/>
                <w:sz w:val="20"/>
              </w:rPr>
              <w:t>Cardiome</w:t>
            </w:r>
            <w:r w:rsidR="00B91793">
              <w:rPr>
                <w:i/>
                <w:sz w:val="20"/>
              </w:rPr>
              <w:t>t</w:t>
            </w:r>
            <w:r>
              <w:rPr>
                <w:i/>
                <w:sz w:val="20"/>
              </w:rPr>
              <w:t>abolic</w:t>
            </w:r>
            <w:r>
              <w:rPr>
                <w:i/>
                <w:spacing w:val="-7"/>
                <w:sz w:val="20"/>
              </w:rPr>
              <w:t xml:space="preserve"> </w:t>
            </w:r>
            <w:r>
              <w:rPr>
                <w:i/>
                <w:sz w:val="20"/>
              </w:rPr>
              <w:t>danger.</w:t>
            </w:r>
            <w:r>
              <w:rPr>
                <w:i/>
                <w:spacing w:val="-9"/>
                <w:sz w:val="20"/>
              </w:rPr>
              <w:t xml:space="preserve"> </w:t>
            </w:r>
            <w:r>
              <w:rPr>
                <w:i/>
                <w:sz w:val="20"/>
              </w:rPr>
              <w:t>Medical</w:t>
            </w:r>
            <w:r>
              <w:rPr>
                <w:i/>
                <w:spacing w:val="-10"/>
                <w:sz w:val="20"/>
              </w:rPr>
              <w:t xml:space="preserve"> </w:t>
            </w:r>
            <w:r>
              <w:rPr>
                <w:i/>
                <w:sz w:val="20"/>
              </w:rPr>
              <w:t>Edi</w:t>
            </w:r>
            <w:r w:rsidR="00B91793">
              <w:rPr>
                <w:i/>
                <w:sz w:val="20"/>
              </w:rPr>
              <w:t>t</w:t>
            </w:r>
            <w:r>
              <w:rPr>
                <w:i/>
                <w:sz w:val="20"/>
              </w:rPr>
              <w:t>ions</w:t>
            </w:r>
            <w:r>
              <w:rPr>
                <w:i/>
                <w:spacing w:val="-10"/>
                <w:sz w:val="20"/>
              </w:rPr>
              <w:t xml:space="preserve"> </w:t>
            </w:r>
            <w:r>
              <w:rPr>
                <w:i/>
                <w:sz w:val="20"/>
              </w:rPr>
              <w:t>G.B.</w:t>
            </w:r>
            <w:r>
              <w:rPr>
                <w:i/>
                <w:spacing w:val="-10"/>
                <w:sz w:val="20"/>
              </w:rPr>
              <w:t xml:space="preserve"> </w:t>
            </w:r>
            <w:r>
              <w:rPr>
                <w:i/>
                <w:sz w:val="20"/>
              </w:rPr>
              <w:t>Parisian.</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6"/>
                <w:sz w:val="20"/>
              </w:rPr>
              <w:t xml:space="preserve"> </w:t>
            </w:r>
            <w:r>
              <w:rPr>
                <w:i/>
                <w:spacing w:val="-4"/>
                <w:sz w:val="20"/>
              </w:rPr>
              <w:t>2007</w:t>
            </w:r>
          </w:p>
          <w:p w14:paraId="22354CBF" w14:textId="25FA627D" w:rsidR="00867F92" w:rsidRDefault="00BE1324">
            <w:pPr>
              <w:pStyle w:val="TableParagraph"/>
              <w:spacing w:before="243" w:line="244" w:lineRule="exact"/>
              <w:ind w:left="79"/>
              <w:rPr>
                <w:b/>
                <w:i/>
                <w:sz w:val="20"/>
              </w:rPr>
            </w:pPr>
            <w:r>
              <w:rPr>
                <w:b/>
                <w:i/>
                <w:spacing w:val="-2"/>
                <w:sz w:val="20"/>
              </w:rPr>
              <w:t>International</w:t>
            </w:r>
          </w:p>
          <w:p w14:paraId="71CDFA19" w14:textId="49DB4F77" w:rsidR="00867F92" w:rsidRDefault="00D0081C" w:rsidP="00BE1324">
            <w:pPr>
              <w:pStyle w:val="TableParagraph"/>
              <w:numPr>
                <w:ilvl w:val="0"/>
                <w:numId w:val="86"/>
              </w:numPr>
              <w:tabs>
                <w:tab w:val="left" w:pos="799"/>
              </w:tabs>
              <w:ind w:right="477"/>
              <w:rPr>
                <w:i/>
                <w:sz w:val="20"/>
              </w:rPr>
            </w:pPr>
            <w:proofErr w:type="spellStart"/>
            <w:r>
              <w:rPr>
                <w:i/>
                <w:sz w:val="20"/>
              </w:rPr>
              <w:t>Gazette</w:t>
            </w:r>
            <w:r w:rsidR="00000000">
              <w:rPr>
                <w:i/>
                <w:sz w:val="20"/>
              </w:rPr>
              <w:t>rence</w:t>
            </w:r>
            <w:proofErr w:type="spellEnd"/>
            <w:r w:rsidR="00000000">
              <w:rPr>
                <w:i/>
                <w:sz w:val="20"/>
              </w:rPr>
              <w:t xml:space="preserve"> M, Worsley </w:t>
            </w:r>
            <w:r w:rsidR="00B91793">
              <w:rPr>
                <w:i/>
                <w:sz w:val="20"/>
              </w:rPr>
              <w:t>T</w:t>
            </w:r>
            <w:r w:rsidR="00000000">
              <w:rPr>
                <w:i/>
                <w:sz w:val="20"/>
              </w:rPr>
              <w:t>. Public Heal</w:t>
            </w:r>
            <w:r w:rsidR="00B91793">
              <w:rPr>
                <w:i/>
                <w:sz w:val="20"/>
              </w:rPr>
              <w:t>t</w:t>
            </w:r>
            <w:r w:rsidR="00000000">
              <w:rPr>
                <w:i/>
                <w:sz w:val="20"/>
              </w:rPr>
              <w:t>h Nu</w:t>
            </w:r>
            <w:r w:rsidR="00B91793">
              <w:rPr>
                <w:i/>
                <w:sz w:val="20"/>
              </w:rPr>
              <w:t>t</w:t>
            </w:r>
            <w:r w:rsidR="00000000">
              <w:rPr>
                <w:i/>
                <w:sz w:val="20"/>
              </w:rPr>
              <w:t>ri</w:t>
            </w:r>
            <w:r w:rsidR="00B91793">
              <w:rPr>
                <w:i/>
                <w:sz w:val="20"/>
              </w:rPr>
              <w:t>t</w:t>
            </w:r>
            <w:r w:rsidR="00000000">
              <w:rPr>
                <w:i/>
                <w:sz w:val="20"/>
              </w:rPr>
              <w:t xml:space="preserve">ion - From principles </w:t>
            </w:r>
            <w:r w:rsidR="00B91793">
              <w:rPr>
                <w:i/>
                <w:sz w:val="20"/>
              </w:rPr>
              <w:t>t</w:t>
            </w:r>
            <w:r w:rsidR="00000000">
              <w:rPr>
                <w:i/>
                <w:sz w:val="20"/>
              </w:rPr>
              <w:t>o prac</w:t>
            </w:r>
            <w:r w:rsidR="00B91793">
              <w:rPr>
                <w:i/>
                <w:sz w:val="20"/>
              </w:rPr>
              <w:t>t</w:t>
            </w:r>
            <w:r w:rsidR="00000000">
              <w:rPr>
                <w:i/>
                <w:sz w:val="20"/>
              </w:rPr>
              <w:t>ice. Rou</w:t>
            </w:r>
            <w:r w:rsidR="00B91793">
              <w:rPr>
                <w:i/>
                <w:sz w:val="20"/>
              </w:rPr>
              <w:t>t</w:t>
            </w:r>
            <w:r w:rsidR="00000000">
              <w:rPr>
                <w:i/>
                <w:sz w:val="20"/>
              </w:rPr>
              <w:t>ledge,</w:t>
            </w:r>
            <w:r w:rsidR="00000000">
              <w:rPr>
                <w:i/>
                <w:spacing w:val="40"/>
                <w:sz w:val="20"/>
              </w:rPr>
              <w:t xml:space="preserve"> </w:t>
            </w:r>
            <w:r w:rsidR="00000000">
              <w:rPr>
                <w:i/>
                <w:spacing w:val="-4"/>
                <w:sz w:val="20"/>
              </w:rPr>
              <w:t>2020</w:t>
            </w:r>
          </w:p>
          <w:p w14:paraId="06009290" w14:textId="55276714" w:rsidR="00867F92" w:rsidRDefault="00000000" w:rsidP="00BE1324">
            <w:pPr>
              <w:pStyle w:val="TableParagraph"/>
              <w:numPr>
                <w:ilvl w:val="0"/>
                <w:numId w:val="86"/>
              </w:numPr>
              <w:tabs>
                <w:tab w:val="left" w:pos="799"/>
              </w:tabs>
              <w:spacing w:line="255" w:lineRule="exact"/>
              <w:rPr>
                <w:i/>
                <w:sz w:val="20"/>
              </w:rPr>
            </w:pPr>
            <w:r>
              <w:rPr>
                <w:i/>
                <w:sz w:val="20"/>
              </w:rPr>
              <w:t>WHO.</w:t>
            </w:r>
            <w:r>
              <w:rPr>
                <w:i/>
                <w:spacing w:val="-8"/>
                <w:sz w:val="20"/>
              </w:rPr>
              <w:t xml:space="preserve"> </w:t>
            </w:r>
            <w:r>
              <w:rPr>
                <w:i/>
                <w:sz w:val="20"/>
              </w:rPr>
              <w:t>WHO</w:t>
            </w:r>
            <w:r>
              <w:rPr>
                <w:i/>
                <w:spacing w:val="-8"/>
                <w:sz w:val="20"/>
              </w:rPr>
              <w:t xml:space="preserve"> </w:t>
            </w:r>
            <w:r>
              <w:rPr>
                <w:i/>
                <w:sz w:val="20"/>
              </w:rPr>
              <w:t>guidelines</w:t>
            </w:r>
            <w:r>
              <w:rPr>
                <w:i/>
                <w:spacing w:val="-8"/>
                <w:sz w:val="20"/>
              </w:rPr>
              <w:t xml:space="preserve"> </w:t>
            </w:r>
            <w:r>
              <w:rPr>
                <w:i/>
                <w:sz w:val="20"/>
              </w:rPr>
              <w:t>on</w:t>
            </w:r>
            <w:r>
              <w:rPr>
                <w:i/>
                <w:spacing w:val="-6"/>
                <w:sz w:val="20"/>
              </w:rPr>
              <w:t xml:space="preserve"> </w:t>
            </w:r>
            <w:r>
              <w:rPr>
                <w:i/>
                <w:sz w:val="20"/>
              </w:rPr>
              <w:t>physical</w:t>
            </w:r>
            <w:r>
              <w:rPr>
                <w:i/>
                <w:spacing w:val="-7"/>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6"/>
                <w:sz w:val="20"/>
              </w:rPr>
              <w:t xml:space="preserve"> </w:t>
            </w:r>
            <w:r>
              <w:rPr>
                <w:i/>
                <w:sz w:val="20"/>
              </w:rPr>
              <w:t>and</w:t>
            </w:r>
            <w:r>
              <w:rPr>
                <w:i/>
                <w:spacing w:val="-7"/>
                <w:sz w:val="20"/>
              </w:rPr>
              <w:t xml:space="preserve"> </w:t>
            </w:r>
            <w:r>
              <w:rPr>
                <w:i/>
                <w:sz w:val="20"/>
              </w:rPr>
              <w:t>seden</w:t>
            </w:r>
            <w:r w:rsidR="00B91793">
              <w:rPr>
                <w:i/>
                <w:sz w:val="20"/>
              </w:rPr>
              <w:t>t</w:t>
            </w:r>
            <w:r>
              <w:rPr>
                <w:i/>
                <w:sz w:val="20"/>
              </w:rPr>
              <w:t>ary</w:t>
            </w:r>
            <w:r>
              <w:rPr>
                <w:i/>
                <w:spacing w:val="-6"/>
                <w:sz w:val="20"/>
              </w:rPr>
              <w:t xml:space="preserve"> </w:t>
            </w:r>
            <w:proofErr w:type="spellStart"/>
            <w:r>
              <w:rPr>
                <w:i/>
                <w:sz w:val="20"/>
              </w:rPr>
              <w:t>behaviour</w:t>
            </w:r>
            <w:proofErr w:type="spellEnd"/>
            <w:r>
              <w:rPr>
                <w:i/>
                <w:sz w:val="20"/>
              </w:rPr>
              <w:t>.</w:t>
            </w:r>
            <w:r>
              <w:rPr>
                <w:i/>
                <w:spacing w:val="-7"/>
                <w:sz w:val="20"/>
              </w:rPr>
              <w:t xml:space="preserve"> </w:t>
            </w:r>
            <w:r>
              <w:rPr>
                <w:i/>
                <w:spacing w:val="-4"/>
                <w:sz w:val="20"/>
              </w:rPr>
              <w:t>2020</w:t>
            </w:r>
          </w:p>
          <w:p w14:paraId="5F034CFE" w14:textId="5C382C51" w:rsidR="00867F92" w:rsidRDefault="00000000" w:rsidP="00BE1324">
            <w:pPr>
              <w:pStyle w:val="TableParagraph"/>
              <w:numPr>
                <w:ilvl w:val="0"/>
                <w:numId w:val="86"/>
              </w:numPr>
              <w:tabs>
                <w:tab w:val="left" w:pos="799"/>
              </w:tabs>
              <w:rPr>
                <w:i/>
                <w:sz w:val="20"/>
              </w:rPr>
            </w:pPr>
            <w:proofErr w:type="spellStart"/>
            <w:r>
              <w:rPr>
                <w:i/>
                <w:sz w:val="20"/>
              </w:rPr>
              <w:t>Preedy</w:t>
            </w:r>
            <w:proofErr w:type="spellEnd"/>
            <w:r>
              <w:rPr>
                <w:i/>
                <w:spacing w:val="37"/>
                <w:sz w:val="20"/>
              </w:rPr>
              <w:t xml:space="preserve"> </w:t>
            </w:r>
            <w:r>
              <w:rPr>
                <w:i/>
                <w:sz w:val="20"/>
              </w:rPr>
              <w:t>VR,</w:t>
            </w:r>
            <w:r>
              <w:rPr>
                <w:i/>
                <w:spacing w:val="38"/>
                <w:sz w:val="20"/>
              </w:rPr>
              <w:t xml:space="preserve"> </w:t>
            </w:r>
            <w:r>
              <w:rPr>
                <w:i/>
                <w:sz w:val="20"/>
              </w:rPr>
              <w:t>Wa</w:t>
            </w:r>
            <w:r w:rsidR="00B91793">
              <w:rPr>
                <w:i/>
                <w:sz w:val="20"/>
              </w:rPr>
              <w:t>t</w:t>
            </w:r>
            <w:r>
              <w:rPr>
                <w:i/>
                <w:sz w:val="20"/>
              </w:rPr>
              <w:t>son</w:t>
            </w:r>
            <w:r>
              <w:rPr>
                <w:i/>
                <w:spacing w:val="38"/>
                <w:sz w:val="20"/>
              </w:rPr>
              <w:t xml:space="preserve"> </w:t>
            </w:r>
            <w:r>
              <w:rPr>
                <w:i/>
                <w:sz w:val="20"/>
              </w:rPr>
              <w:t>RR</w:t>
            </w:r>
            <w:r>
              <w:rPr>
                <w:i/>
                <w:spacing w:val="40"/>
                <w:sz w:val="20"/>
              </w:rPr>
              <w:t xml:space="preserve"> </w:t>
            </w:r>
            <w:r>
              <w:rPr>
                <w:i/>
                <w:sz w:val="20"/>
              </w:rPr>
              <w:t>(eds).</w:t>
            </w:r>
            <w:r>
              <w:rPr>
                <w:i/>
                <w:spacing w:val="36"/>
                <w:sz w:val="20"/>
              </w:rPr>
              <w:t xml:space="preserve"> </w:t>
            </w:r>
            <w:r w:rsidR="00B91793">
              <w:rPr>
                <w:i/>
                <w:sz w:val="20"/>
              </w:rPr>
              <w:t>T</w:t>
            </w:r>
            <w:r w:rsidR="002D57CA">
              <w:rPr>
                <w:i/>
                <w:sz w:val="20"/>
              </w:rPr>
              <w:t>he</w:t>
            </w:r>
            <w:r>
              <w:rPr>
                <w:i/>
                <w:spacing w:val="39"/>
                <w:sz w:val="20"/>
              </w:rPr>
              <w:t xml:space="preserve"> </w:t>
            </w:r>
            <w:r>
              <w:rPr>
                <w:i/>
                <w:sz w:val="20"/>
              </w:rPr>
              <w:t>Medi</w:t>
            </w:r>
            <w:r w:rsidR="00B91793">
              <w:rPr>
                <w:i/>
                <w:sz w:val="20"/>
              </w:rPr>
              <w:t>t</w:t>
            </w:r>
            <w:r>
              <w:rPr>
                <w:i/>
                <w:sz w:val="20"/>
              </w:rPr>
              <w:t>erranean</w:t>
            </w:r>
            <w:r>
              <w:rPr>
                <w:i/>
                <w:spacing w:val="39"/>
                <w:sz w:val="20"/>
              </w:rPr>
              <w:t xml:space="preserve"> </w:t>
            </w:r>
            <w:r>
              <w:rPr>
                <w:i/>
                <w:sz w:val="20"/>
              </w:rPr>
              <w:t>Die</w:t>
            </w:r>
            <w:r w:rsidR="00B91793">
              <w:rPr>
                <w:i/>
                <w:sz w:val="20"/>
              </w:rPr>
              <w:t>t</w:t>
            </w:r>
            <w:r>
              <w:rPr>
                <w:i/>
                <w:spacing w:val="38"/>
                <w:sz w:val="20"/>
              </w:rPr>
              <w:t xml:space="preserve"> </w:t>
            </w:r>
            <w:r>
              <w:rPr>
                <w:i/>
                <w:sz w:val="20"/>
              </w:rPr>
              <w:t>-</w:t>
            </w:r>
            <w:r>
              <w:rPr>
                <w:i/>
                <w:spacing w:val="38"/>
                <w:sz w:val="20"/>
              </w:rPr>
              <w:t xml:space="preserve"> </w:t>
            </w:r>
            <w:r>
              <w:rPr>
                <w:i/>
                <w:sz w:val="20"/>
              </w:rPr>
              <w:t>An</w:t>
            </w:r>
            <w:r>
              <w:rPr>
                <w:i/>
                <w:spacing w:val="39"/>
                <w:sz w:val="20"/>
              </w:rPr>
              <w:t xml:space="preserve"> </w:t>
            </w:r>
            <w:r>
              <w:rPr>
                <w:i/>
                <w:sz w:val="20"/>
              </w:rPr>
              <w:t>evidence-based</w:t>
            </w:r>
            <w:r>
              <w:rPr>
                <w:i/>
                <w:spacing w:val="38"/>
                <w:sz w:val="20"/>
              </w:rPr>
              <w:t xml:space="preserve"> </w:t>
            </w:r>
            <w:r>
              <w:rPr>
                <w:i/>
                <w:spacing w:val="-2"/>
                <w:sz w:val="20"/>
              </w:rPr>
              <w:t>approach.</w:t>
            </w:r>
          </w:p>
          <w:p w14:paraId="1CAD8C56" w14:textId="77777777" w:rsidR="00867F92" w:rsidRDefault="00000000">
            <w:pPr>
              <w:pStyle w:val="TableParagraph"/>
              <w:spacing w:before="1"/>
              <w:ind w:left="799"/>
              <w:rPr>
                <w:i/>
                <w:sz w:val="20"/>
              </w:rPr>
            </w:pPr>
            <w:r>
              <w:rPr>
                <w:i/>
                <w:sz w:val="20"/>
              </w:rPr>
              <w:t>Elsevier</w:t>
            </w:r>
            <w:r>
              <w:rPr>
                <w:i/>
                <w:spacing w:val="-8"/>
                <w:sz w:val="20"/>
              </w:rPr>
              <w:t xml:space="preserve"> </w:t>
            </w:r>
            <w:r>
              <w:rPr>
                <w:i/>
                <w:sz w:val="20"/>
              </w:rPr>
              <w:t>Academic</w:t>
            </w:r>
            <w:r>
              <w:rPr>
                <w:i/>
                <w:spacing w:val="-6"/>
                <w:sz w:val="20"/>
              </w:rPr>
              <w:t xml:space="preserve"> </w:t>
            </w:r>
            <w:r>
              <w:rPr>
                <w:i/>
                <w:sz w:val="20"/>
              </w:rPr>
              <w:t>press,</w:t>
            </w:r>
            <w:r>
              <w:rPr>
                <w:i/>
                <w:spacing w:val="-6"/>
                <w:sz w:val="20"/>
              </w:rPr>
              <w:t xml:space="preserve"> </w:t>
            </w:r>
            <w:r>
              <w:rPr>
                <w:i/>
                <w:sz w:val="20"/>
              </w:rPr>
              <w:t xml:space="preserve">2 </w:t>
            </w:r>
            <w:proofErr w:type="spellStart"/>
            <w:r>
              <w:rPr>
                <w:i/>
                <w:sz w:val="20"/>
                <w:vertAlign w:val="superscript"/>
              </w:rPr>
              <w:t>nd</w:t>
            </w:r>
            <w:proofErr w:type="spellEnd"/>
            <w:r>
              <w:rPr>
                <w:i/>
                <w:spacing w:val="-6"/>
                <w:sz w:val="20"/>
              </w:rPr>
              <w:t xml:space="preserve"> </w:t>
            </w:r>
            <w:r>
              <w:rPr>
                <w:i/>
                <w:sz w:val="20"/>
              </w:rPr>
              <w:t>Ed.</w:t>
            </w:r>
            <w:r>
              <w:rPr>
                <w:i/>
                <w:spacing w:val="-6"/>
                <w:sz w:val="20"/>
              </w:rPr>
              <w:t xml:space="preserve"> </w:t>
            </w:r>
            <w:r>
              <w:rPr>
                <w:i/>
                <w:sz w:val="20"/>
              </w:rPr>
              <w:t>London,</w:t>
            </w:r>
            <w:r>
              <w:rPr>
                <w:i/>
                <w:spacing w:val="-8"/>
                <w:sz w:val="20"/>
              </w:rPr>
              <w:t xml:space="preserve"> </w:t>
            </w:r>
            <w:r>
              <w:rPr>
                <w:i/>
                <w:spacing w:val="-4"/>
                <w:sz w:val="20"/>
              </w:rPr>
              <w:t>2020</w:t>
            </w:r>
          </w:p>
          <w:p w14:paraId="48ED6D79" w14:textId="086CF156" w:rsidR="00867F92" w:rsidRDefault="00B91793" w:rsidP="00BE1324">
            <w:pPr>
              <w:pStyle w:val="TableParagraph"/>
              <w:numPr>
                <w:ilvl w:val="0"/>
                <w:numId w:val="86"/>
              </w:numPr>
              <w:tabs>
                <w:tab w:val="left" w:pos="799"/>
              </w:tabs>
              <w:spacing w:line="255" w:lineRule="exact"/>
              <w:rPr>
                <w:i/>
                <w:sz w:val="20"/>
              </w:rPr>
            </w:pPr>
            <w:r>
              <w:rPr>
                <w:i/>
                <w:sz w:val="20"/>
              </w:rPr>
              <w:t>T</w:t>
            </w:r>
            <w:r w:rsidR="002D57CA">
              <w:rPr>
                <w:i/>
                <w:sz w:val="20"/>
              </w:rPr>
              <w:t>he</w:t>
            </w:r>
            <w:r>
              <w:rPr>
                <w:i/>
                <w:spacing w:val="-7"/>
                <w:sz w:val="20"/>
              </w:rPr>
              <w:t xml:space="preserve"> </w:t>
            </w:r>
            <w:r>
              <w:rPr>
                <w:i/>
                <w:sz w:val="20"/>
              </w:rPr>
              <w:t>Nutrition</w:t>
            </w:r>
            <w:r>
              <w:rPr>
                <w:i/>
                <w:spacing w:val="-7"/>
                <w:sz w:val="20"/>
              </w:rPr>
              <w:t xml:space="preserve"> </w:t>
            </w:r>
            <w:r>
              <w:rPr>
                <w:i/>
                <w:sz w:val="20"/>
              </w:rPr>
              <w:t>Society.</w:t>
            </w:r>
            <w:r>
              <w:rPr>
                <w:i/>
                <w:spacing w:val="-7"/>
                <w:sz w:val="20"/>
              </w:rPr>
              <w:t xml:space="preserve"> </w:t>
            </w:r>
            <w:r>
              <w:rPr>
                <w:i/>
                <w:sz w:val="20"/>
              </w:rPr>
              <w:t>Textbook</w:t>
            </w:r>
            <w:r>
              <w:rPr>
                <w:i/>
                <w:spacing w:val="-6"/>
                <w:sz w:val="20"/>
              </w:rPr>
              <w:t xml:space="preserve"> </w:t>
            </w:r>
            <w:r>
              <w:rPr>
                <w:i/>
                <w:sz w:val="20"/>
              </w:rPr>
              <w:t>Set.</w:t>
            </w:r>
            <w:r>
              <w:rPr>
                <w:i/>
                <w:spacing w:val="-7"/>
                <w:sz w:val="20"/>
              </w:rPr>
              <w:t xml:space="preserve"> </w:t>
            </w:r>
            <w:r>
              <w:rPr>
                <w:i/>
                <w:sz w:val="20"/>
              </w:rPr>
              <w:t>Wiley-Blackwell,</w:t>
            </w:r>
            <w:r>
              <w:rPr>
                <w:i/>
                <w:spacing w:val="-7"/>
                <w:sz w:val="20"/>
              </w:rPr>
              <w:t xml:space="preserve"> </w:t>
            </w:r>
            <w:r>
              <w:rPr>
                <w:i/>
                <w:sz w:val="20"/>
              </w:rPr>
              <w:t>3rd</w:t>
            </w:r>
            <w:r>
              <w:rPr>
                <w:i/>
                <w:spacing w:val="-7"/>
                <w:sz w:val="20"/>
              </w:rPr>
              <w:t xml:space="preserve"> </w:t>
            </w:r>
            <w:r>
              <w:rPr>
                <w:i/>
                <w:sz w:val="20"/>
              </w:rPr>
              <w:t>edition,</w:t>
            </w:r>
            <w:r>
              <w:rPr>
                <w:i/>
                <w:spacing w:val="-6"/>
                <w:sz w:val="20"/>
              </w:rPr>
              <w:t xml:space="preserve"> </w:t>
            </w:r>
            <w:r>
              <w:rPr>
                <w:i/>
                <w:spacing w:val="-4"/>
                <w:sz w:val="20"/>
              </w:rPr>
              <w:t>2019</w:t>
            </w:r>
          </w:p>
          <w:p w14:paraId="578D9791" w14:textId="28FF920C" w:rsidR="00867F92" w:rsidRDefault="00000000" w:rsidP="00BE1324">
            <w:pPr>
              <w:pStyle w:val="TableParagraph"/>
              <w:numPr>
                <w:ilvl w:val="0"/>
                <w:numId w:val="86"/>
              </w:numPr>
              <w:tabs>
                <w:tab w:val="left" w:pos="799"/>
              </w:tabs>
              <w:ind w:right="476"/>
              <w:rPr>
                <w:i/>
                <w:sz w:val="20"/>
              </w:rPr>
            </w:pPr>
            <w:r>
              <w:rPr>
                <w:i/>
                <w:sz w:val="20"/>
              </w:rPr>
              <w:t>WHO.</w:t>
            </w:r>
            <w:r>
              <w:rPr>
                <w:i/>
                <w:spacing w:val="-5"/>
                <w:sz w:val="20"/>
              </w:rPr>
              <w:t xml:space="preserve"> </w:t>
            </w:r>
            <w:r>
              <w:rPr>
                <w:i/>
                <w:sz w:val="20"/>
              </w:rPr>
              <w:t>Global</w:t>
            </w:r>
            <w:r>
              <w:rPr>
                <w:i/>
                <w:spacing w:val="-5"/>
                <w:sz w:val="20"/>
              </w:rPr>
              <w:t xml:space="preserve"> </w:t>
            </w:r>
            <w:r>
              <w:rPr>
                <w:i/>
                <w:sz w:val="20"/>
              </w:rPr>
              <w:t>ac</w:t>
            </w:r>
            <w:r w:rsidR="00B91793">
              <w:rPr>
                <w:i/>
                <w:sz w:val="20"/>
              </w:rPr>
              <w:t>t</w:t>
            </w:r>
            <w:r>
              <w:rPr>
                <w:i/>
                <w:sz w:val="20"/>
              </w:rPr>
              <w:t>ion</w:t>
            </w:r>
            <w:r>
              <w:rPr>
                <w:i/>
                <w:spacing w:val="-4"/>
                <w:sz w:val="20"/>
              </w:rPr>
              <w:t xml:space="preserve"> </w:t>
            </w:r>
            <w:r>
              <w:rPr>
                <w:i/>
                <w:sz w:val="20"/>
              </w:rPr>
              <w:t>plan</w:t>
            </w:r>
            <w:r>
              <w:rPr>
                <w:i/>
                <w:spacing w:val="-4"/>
                <w:sz w:val="20"/>
              </w:rPr>
              <w:t xml:space="preserve"> </w:t>
            </w:r>
            <w:r>
              <w:rPr>
                <w:i/>
                <w:sz w:val="20"/>
              </w:rPr>
              <w:t>on</w:t>
            </w:r>
            <w:r>
              <w:rPr>
                <w:i/>
                <w:spacing w:val="-5"/>
                <w:sz w:val="20"/>
              </w:rPr>
              <w:t xml:space="preserve"> </w:t>
            </w:r>
            <w:r>
              <w:rPr>
                <w:i/>
                <w:sz w:val="20"/>
              </w:rPr>
              <w:t>physical</w:t>
            </w:r>
            <w:r>
              <w:rPr>
                <w:i/>
                <w:spacing w:val="-5"/>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4"/>
                <w:sz w:val="20"/>
              </w:rPr>
              <w:t xml:space="preserve"> </w:t>
            </w:r>
            <w:r>
              <w:rPr>
                <w:i/>
                <w:sz w:val="20"/>
              </w:rPr>
              <w:t>2018–2030:</w:t>
            </w:r>
            <w:r>
              <w:rPr>
                <w:i/>
                <w:spacing w:val="-6"/>
                <w:sz w:val="20"/>
              </w:rPr>
              <w:t xml:space="preserve"> </w:t>
            </w:r>
            <w:r>
              <w:rPr>
                <w:i/>
                <w:sz w:val="20"/>
              </w:rPr>
              <w:t>more</w:t>
            </w:r>
            <w:r>
              <w:rPr>
                <w:i/>
                <w:spacing w:val="-4"/>
                <w:sz w:val="20"/>
              </w:rPr>
              <w:t xml:space="preserve"> </w:t>
            </w:r>
            <w:r>
              <w:rPr>
                <w:i/>
                <w:sz w:val="20"/>
              </w:rPr>
              <w:t>ac</w:t>
            </w:r>
            <w:r w:rsidR="00B91793">
              <w:rPr>
                <w:i/>
                <w:sz w:val="20"/>
              </w:rPr>
              <w:t>t</w:t>
            </w:r>
            <w:r>
              <w:rPr>
                <w:i/>
                <w:sz w:val="20"/>
              </w:rPr>
              <w:t>ive</w:t>
            </w:r>
            <w:r>
              <w:rPr>
                <w:i/>
                <w:spacing w:val="-4"/>
                <w:sz w:val="20"/>
              </w:rPr>
              <w:t xml:space="preserve"> </w:t>
            </w:r>
            <w:r>
              <w:rPr>
                <w:i/>
                <w:sz w:val="20"/>
              </w:rPr>
              <w:t>people</w:t>
            </w:r>
            <w:r>
              <w:rPr>
                <w:i/>
                <w:spacing w:val="-4"/>
                <w:sz w:val="20"/>
              </w:rPr>
              <w:t xml:space="preserve"> </w:t>
            </w:r>
            <w:r>
              <w:rPr>
                <w:i/>
                <w:sz w:val="20"/>
              </w:rPr>
              <w:t>for</w:t>
            </w:r>
            <w:r>
              <w:rPr>
                <w:i/>
                <w:spacing w:val="-6"/>
                <w:sz w:val="20"/>
              </w:rPr>
              <w:t xml:space="preserve"> </w:t>
            </w:r>
            <w:r>
              <w:rPr>
                <w:i/>
                <w:sz w:val="20"/>
              </w:rPr>
              <w:t>a</w:t>
            </w:r>
            <w:r>
              <w:rPr>
                <w:i/>
                <w:spacing w:val="-5"/>
                <w:sz w:val="20"/>
              </w:rPr>
              <w:t xml:space="preserve"> </w:t>
            </w:r>
            <w:r>
              <w:rPr>
                <w:i/>
                <w:sz w:val="20"/>
              </w:rPr>
              <w:t>heal</w:t>
            </w:r>
            <w:r w:rsidR="00B91793">
              <w:rPr>
                <w:i/>
                <w:sz w:val="20"/>
              </w:rPr>
              <w:t>t</w:t>
            </w:r>
            <w:r>
              <w:rPr>
                <w:i/>
                <w:sz w:val="20"/>
              </w:rPr>
              <w:t>hier world. 2018</w:t>
            </w:r>
          </w:p>
          <w:p w14:paraId="6DFC82FE" w14:textId="3ABF3951" w:rsidR="00867F92" w:rsidRDefault="00000000" w:rsidP="00BE1324">
            <w:pPr>
              <w:pStyle w:val="TableParagraph"/>
              <w:numPr>
                <w:ilvl w:val="0"/>
                <w:numId w:val="86"/>
              </w:numPr>
              <w:tabs>
                <w:tab w:val="left" w:pos="799"/>
              </w:tabs>
              <w:ind w:right="480"/>
              <w:rPr>
                <w:i/>
                <w:sz w:val="20"/>
              </w:rPr>
            </w:pPr>
            <w:r>
              <w:rPr>
                <w:i/>
                <w:sz w:val="20"/>
              </w:rPr>
              <w:t>US</w:t>
            </w:r>
            <w:r>
              <w:rPr>
                <w:i/>
                <w:spacing w:val="-2"/>
                <w:sz w:val="20"/>
              </w:rPr>
              <w:t xml:space="preserve"> </w:t>
            </w:r>
            <w:r>
              <w:rPr>
                <w:i/>
                <w:sz w:val="20"/>
              </w:rPr>
              <w:t>Depar</w:t>
            </w:r>
            <w:r w:rsidR="00B91793">
              <w:rPr>
                <w:i/>
                <w:sz w:val="20"/>
              </w:rPr>
              <w:t>t</w:t>
            </w:r>
            <w:r>
              <w:rPr>
                <w:i/>
                <w:sz w:val="20"/>
              </w:rPr>
              <w:t>men</w:t>
            </w:r>
            <w:r w:rsidR="00B91793">
              <w:rPr>
                <w:i/>
                <w:sz w:val="20"/>
              </w:rPr>
              <w:t>t</w:t>
            </w:r>
            <w:r>
              <w:rPr>
                <w:i/>
                <w:sz w:val="20"/>
              </w:rPr>
              <w:t xml:space="preserve"> of</w:t>
            </w:r>
            <w:r>
              <w:rPr>
                <w:i/>
                <w:spacing w:val="-2"/>
                <w:sz w:val="20"/>
              </w:rPr>
              <w:t xml:space="preserve"> </w:t>
            </w:r>
            <w:r>
              <w:rPr>
                <w:i/>
                <w:sz w:val="20"/>
              </w:rPr>
              <w:t>Heal</w:t>
            </w:r>
            <w:r w:rsidR="00B91793">
              <w:rPr>
                <w:i/>
                <w:sz w:val="20"/>
              </w:rPr>
              <w:t>t</w:t>
            </w:r>
            <w:r>
              <w:rPr>
                <w:i/>
                <w:sz w:val="20"/>
              </w:rPr>
              <w:t>h and</w:t>
            </w:r>
            <w:r>
              <w:rPr>
                <w:i/>
                <w:spacing w:val="-1"/>
                <w:sz w:val="20"/>
              </w:rPr>
              <w:t xml:space="preserve"> </w:t>
            </w:r>
            <w:r>
              <w:rPr>
                <w:i/>
                <w:sz w:val="20"/>
              </w:rPr>
              <w:t>Human</w:t>
            </w:r>
            <w:r>
              <w:rPr>
                <w:i/>
                <w:spacing w:val="-1"/>
                <w:sz w:val="20"/>
              </w:rPr>
              <w:t xml:space="preserve"> </w:t>
            </w:r>
            <w:r>
              <w:rPr>
                <w:i/>
                <w:sz w:val="20"/>
              </w:rPr>
              <w:t>Services.</w:t>
            </w:r>
            <w:r>
              <w:rPr>
                <w:i/>
                <w:spacing w:val="-1"/>
                <w:sz w:val="20"/>
              </w:rPr>
              <w:t xml:space="preserve"> </w:t>
            </w:r>
            <w:r>
              <w:rPr>
                <w:i/>
                <w:sz w:val="20"/>
              </w:rPr>
              <w:t>Physical</w:t>
            </w:r>
            <w:r>
              <w:rPr>
                <w:i/>
                <w:spacing w:val="-1"/>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1"/>
                <w:sz w:val="20"/>
              </w:rPr>
              <w:t xml:space="preserve"> </w:t>
            </w:r>
            <w:r>
              <w:rPr>
                <w:i/>
                <w:sz w:val="20"/>
              </w:rPr>
              <w:t>Guidelines for</w:t>
            </w:r>
            <w:r>
              <w:rPr>
                <w:i/>
                <w:spacing w:val="-3"/>
                <w:sz w:val="20"/>
              </w:rPr>
              <w:t xml:space="preserve"> </w:t>
            </w:r>
            <w:r>
              <w:rPr>
                <w:i/>
                <w:sz w:val="20"/>
              </w:rPr>
              <w:t>Americans, 2nd edi</w:t>
            </w:r>
            <w:r w:rsidR="00B91793">
              <w:rPr>
                <w:i/>
                <w:sz w:val="20"/>
              </w:rPr>
              <w:t>t</w:t>
            </w:r>
            <w:r>
              <w:rPr>
                <w:i/>
                <w:sz w:val="20"/>
              </w:rPr>
              <w:t>ion, 2018</w:t>
            </w:r>
          </w:p>
          <w:p w14:paraId="0B3A4B01" w14:textId="4CBF5F6C" w:rsidR="00867F92" w:rsidRDefault="00000000" w:rsidP="00BE1324">
            <w:pPr>
              <w:pStyle w:val="TableParagraph"/>
              <w:numPr>
                <w:ilvl w:val="0"/>
                <w:numId w:val="86"/>
              </w:numPr>
              <w:tabs>
                <w:tab w:val="left" w:pos="799"/>
              </w:tabs>
              <w:ind w:right="476"/>
              <w:rPr>
                <w:i/>
                <w:sz w:val="20"/>
              </w:rPr>
            </w:pPr>
            <w:proofErr w:type="spellStart"/>
            <w:r>
              <w:rPr>
                <w:i/>
                <w:sz w:val="20"/>
              </w:rPr>
              <w:t>Ko</w:t>
            </w:r>
            <w:r w:rsidR="00B91793">
              <w:rPr>
                <w:i/>
                <w:sz w:val="20"/>
              </w:rPr>
              <w:t>t</w:t>
            </w:r>
            <w:r>
              <w:rPr>
                <w:i/>
                <w:sz w:val="20"/>
              </w:rPr>
              <w:t>echi</w:t>
            </w:r>
            <w:proofErr w:type="spellEnd"/>
            <w:r>
              <w:rPr>
                <w:i/>
                <w:spacing w:val="40"/>
                <w:sz w:val="20"/>
              </w:rPr>
              <w:t xml:space="preserve"> </w:t>
            </w:r>
            <w:r>
              <w:rPr>
                <w:i/>
                <w:sz w:val="20"/>
              </w:rPr>
              <w:t>JE</w:t>
            </w:r>
            <w:r>
              <w:rPr>
                <w:i/>
                <w:spacing w:val="39"/>
                <w:sz w:val="20"/>
              </w:rPr>
              <w:t xml:space="preserve"> </w:t>
            </w:r>
            <w:r>
              <w:rPr>
                <w:i/>
                <w:sz w:val="20"/>
              </w:rPr>
              <w:t>Physical</w:t>
            </w:r>
            <w:r>
              <w:rPr>
                <w:i/>
                <w:spacing w:val="40"/>
                <w:sz w:val="20"/>
              </w:rPr>
              <w:t xml:space="preserve"> </w:t>
            </w:r>
            <w:r>
              <w:rPr>
                <w:i/>
                <w:sz w:val="20"/>
              </w:rPr>
              <w:t>Ac</w:t>
            </w:r>
            <w:r w:rsidR="00B91793">
              <w:rPr>
                <w:i/>
                <w:sz w:val="20"/>
              </w:rPr>
              <w:t>t</w:t>
            </w:r>
            <w:r>
              <w:rPr>
                <w:i/>
                <w:sz w:val="20"/>
              </w:rPr>
              <w:t>ivi</w:t>
            </w:r>
            <w:r w:rsidR="00B91793">
              <w:rPr>
                <w:i/>
                <w:sz w:val="20"/>
              </w:rPr>
              <w:t>t</w:t>
            </w:r>
            <w:r>
              <w:rPr>
                <w:i/>
                <w:sz w:val="20"/>
              </w:rPr>
              <w:t>y</w:t>
            </w:r>
            <w:r>
              <w:rPr>
                <w:i/>
                <w:spacing w:val="40"/>
                <w:sz w:val="20"/>
              </w:rPr>
              <w:t xml:space="preserve"> </w:t>
            </w:r>
            <w:r>
              <w:rPr>
                <w:i/>
                <w:sz w:val="20"/>
              </w:rPr>
              <w:t>and</w:t>
            </w:r>
            <w:r>
              <w:rPr>
                <w:i/>
                <w:spacing w:val="40"/>
                <w:sz w:val="20"/>
              </w:rPr>
              <w:t xml:space="preserve"> </w:t>
            </w:r>
            <w:r>
              <w:rPr>
                <w:i/>
                <w:sz w:val="20"/>
              </w:rPr>
              <w:t>Heal</w:t>
            </w:r>
            <w:r w:rsidR="00B91793">
              <w:rPr>
                <w:i/>
                <w:sz w:val="20"/>
              </w:rPr>
              <w:t>t</w:t>
            </w:r>
            <w:r>
              <w:rPr>
                <w:i/>
                <w:sz w:val="20"/>
              </w:rPr>
              <w:t>h</w:t>
            </w:r>
            <w:r>
              <w:rPr>
                <w:i/>
                <w:spacing w:val="40"/>
                <w:sz w:val="20"/>
              </w:rPr>
              <w:t xml:space="preserve"> </w:t>
            </w:r>
            <w:r>
              <w:rPr>
                <w:i/>
                <w:sz w:val="20"/>
              </w:rPr>
              <w:t>-</w:t>
            </w:r>
            <w:r>
              <w:rPr>
                <w:i/>
                <w:spacing w:val="38"/>
                <w:sz w:val="20"/>
              </w:rPr>
              <w:t xml:space="preserve"> </w:t>
            </w:r>
            <w:r>
              <w:rPr>
                <w:i/>
                <w:sz w:val="20"/>
              </w:rPr>
              <w:t>An</w:t>
            </w:r>
            <w:r>
              <w:rPr>
                <w:i/>
                <w:spacing w:val="40"/>
                <w:sz w:val="20"/>
              </w:rPr>
              <w:t xml:space="preserve"> </w:t>
            </w:r>
            <w:r>
              <w:rPr>
                <w:i/>
                <w:sz w:val="20"/>
              </w:rPr>
              <w:t>in</w:t>
            </w:r>
            <w:r w:rsidR="00B91793">
              <w:rPr>
                <w:i/>
                <w:sz w:val="20"/>
              </w:rPr>
              <w:t>t</w:t>
            </w:r>
            <w:r>
              <w:rPr>
                <w:i/>
                <w:sz w:val="20"/>
              </w:rPr>
              <w:t>erac</w:t>
            </w:r>
            <w:r w:rsidR="00B91793">
              <w:rPr>
                <w:i/>
                <w:sz w:val="20"/>
              </w:rPr>
              <w:t>t</w:t>
            </w:r>
            <w:r>
              <w:rPr>
                <w:i/>
                <w:sz w:val="20"/>
              </w:rPr>
              <w:t>ive</w:t>
            </w:r>
            <w:r>
              <w:rPr>
                <w:i/>
                <w:spacing w:val="39"/>
                <w:sz w:val="20"/>
              </w:rPr>
              <w:t xml:space="preserve"> </w:t>
            </w:r>
            <w:r>
              <w:rPr>
                <w:i/>
                <w:sz w:val="20"/>
              </w:rPr>
              <w:t>approach.</w:t>
            </w:r>
            <w:r>
              <w:rPr>
                <w:i/>
                <w:spacing w:val="40"/>
                <w:sz w:val="20"/>
              </w:rPr>
              <w:t xml:space="preserve"> </w:t>
            </w:r>
            <w:r>
              <w:rPr>
                <w:i/>
                <w:sz w:val="20"/>
              </w:rPr>
              <w:t>Jones</w:t>
            </w:r>
            <w:r>
              <w:rPr>
                <w:i/>
                <w:spacing w:val="39"/>
                <w:sz w:val="20"/>
              </w:rPr>
              <w:t xml:space="preserve"> </w:t>
            </w:r>
            <w:r>
              <w:rPr>
                <w:i/>
                <w:sz w:val="20"/>
              </w:rPr>
              <w:t>and</w:t>
            </w:r>
            <w:r>
              <w:rPr>
                <w:i/>
                <w:spacing w:val="40"/>
                <w:sz w:val="20"/>
              </w:rPr>
              <w:t xml:space="preserve"> </w:t>
            </w:r>
            <w:r>
              <w:rPr>
                <w:i/>
                <w:sz w:val="20"/>
              </w:rPr>
              <w:t>Bar</w:t>
            </w:r>
            <w:r w:rsidR="00B91793">
              <w:rPr>
                <w:i/>
                <w:sz w:val="20"/>
              </w:rPr>
              <w:t>t</w:t>
            </w:r>
            <w:r>
              <w:rPr>
                <w:i/>
                <w:sz w:val="20"/>
              </w:rPr>
              <w:t>le</w:t>
            </w:r>
            <w:r w:rsidR="00B91793">
              <w:rPr>
                <w:i/>
                <w:sz w:val="20"/>
              </w:rPr>
              <w:t>tt</w:t>
            </w:r>
            <w:r>
              <w:rPr>
                <w:i/>
                <w:sz w:val="20"/>
              </w:rPr>
              <w:t xml:space="preserve"> Learning, 5</w:t>
            </w:r>
            <w:r w:rsidR="00B91793">
              <w:rPr>
                <w:i/>
                <w:sz w:val="20"/>
              </w:rPr>
              <w:t>t</w:t>
            </w:r>
            <w:r>
              <w:rPr>
                <w:i/>
                <w:sz w:val="20"/>
              </w:rPr>
              <w:t>h ed, 2018</w:t>
            </w:r>
          </w:p>
          <w:p w14:paraId="565C1B3C" w14:textId="495CEDF1" w:rsidR="00867F92" w:rsidRDefault="00000000" w:rsidP="00BE1324">
            <w:pPr>
              <w:pStyle w:val="TableParagraph"/>
              <w:numPr>
                <w:ilvl w:val="0"/>
                <w:numId w:val="86"/>
              </w:numPr>
              <w:tabs>
                <w:tab w:val="left" w:pos="799"/>
              </w:tabs>
              <w:spacing w:line="255" w:lineRule="exact"/>
              <w:rPr>
                <w:i/>
                <w:sz w:val="20"/>
              </w:rPr>
            </w:pPr>
            <w:r>
              <w:rPr>
                <w:i/>
                <w:spacing w:val="-2"/>
                <w:sz w:val="20"/>
              </w:rPr>
              <w:t>Haller</w:t>
            </w:r>
            <w:r>
              <w:rPr>
                <w:i/>
                <w:spacing w:val="-4"/>
                <w:sz w:val="20"/>
              </w:rPr>
              <w:t xml:space="preserve"> </w:t>
            </w:r>
            <w:r>
              <w:rPr>
                <w:i/>
                <w:spacing w:val="-2"/>
                <w:sz w:val="20"/>
              </w:rPr>
              <w:t xml:space="preserve">D. </w:t>
            </w:r>
            <w:r w:rsidR="00B91793">
              <w:rPr>
                <w:i/>
                <w:spacing w:val="-2"/>
                <w:sz w:val="20"/>
              </w:rPr>
              <w:t>T</w:t>
            </w:r>
            <w:r w:rsidR="002D57CA">
              <w:rPr>
                <w:i/>
                <w:spacing w:val="-2"/>
                <w:sz w:val="20"/>
              </w:rPr>
              <w:t>he</w:t>
            </w:r>
            <w:r>
              <w:rPr>
                <w:i/>
                <w:spacing w:val="-2"/>
                <w:sz w:val="20"/>
              </w:rPr>
              <w:t xml:space="preserve"> Gu</w:t>
            </w:r>
            <w:r w:rsidR="00B91793">
              <w:rPr>
                <w:i/>
                <w:spacing w:val="-2"/>
                <w:sz w:val="20"/>
              </w:rPr>
              <w:t>t</w:t>
            </w:r>
            <w:r>
              <w:rPr>
                <w:i/>
                <w:spacing w:val="-2"/>
                <w:sz w:val="20"/>
              </w:rPr>
              <w:t xml:space="preserve"> Microbiome</w:t>
            </w:r>
            <w:r>
              <w:rPr>
                <w:i/>
                <w:spacing w:val="-3"/>
                <w:sz w:val="20"/>
              </w:rPr>
              <w:t xml:space="preserve"> </w:t>
            </w:r>
            <w:r>
              <w:rPr>
                <w:i/>
                <w:spacing w:val="-2"/>
                <w:sz w:val="20"/>
              </w:rPr>
              <w:t>in</w:t>
            </w:r>
            <w:r>
              <w:rPr>
                <w:i/>
                <w:spacing w:val="-1"/>
                <w:sz w:val="20"/>
              </w:rPr>
              <w:t xml:space="preserve"> </w:t>
            </w:r>
            <w:r>
              <w:rPr>
                <w:i/>
                <w:spacing w:val="-2"/>
                <w:sz w:val="20"/>
              </w:rPr>
              <w:t>Heal</w:t>
            </w:r>
            <w:r w:rsidR="00B91793">
              <w:rPr>
                <w:i/>
                <w:spacing w:val="-2"/>
                <w:sz w:val="20"/>
              </w:rPr>
              <w:t>t</w:t>
            </w:r>
            <w:r>
              <w:rPr>
                <w:i/>
                <w:spacing w:val="-2"/>
                <w:sz w:val="20"/>
              </w:rPr>
              <w:t>h</w:t>
            </w:r>
            <w:r>
              <w:rPr>
                <w:i/>
                <w:spacing w:val="-3"/>
                <w:sz w:val="20"/>
              </w:rPr>
              <w:t xml:space="preserve"> </w:t>
            </w:r>
            <w:r>
              <w:rPr>
                <w:i/>
                <w:spacing w:val="-2"/>
                <w:sz w:val="20"/>
              </w:rPr>
              <w:t>and</w:t>
            </w:r>
            <w:r>
              <w:rPr>
                <w:i/>
                <w:spacing w:val="-5"/>
                <w:sz w:val="20"/>
              </w:rPr>
              <w:t xml:space="preserve"> </w:t>
            </w:r>
            <w:r>
              <w:rPr>
                <w:i/>
                <w:spacing w:val="-2"/>
                <w:sz w:val="20"/>
              </w:rPr>
              <w:t>Disease. Springer</w:t>
            </w:r>
            <w:r>
              <w:rPr>
                <w:i/>
                <w:spacing w:val="-3"/>
                <w:sz w:val="20"/>
              </w:rPr>
              <w:t xml:space="preserve"> </w:t>
            </w:r>
            <w:r>
              <w:rPr>
                <w:i/>
                <w:spacing w:val="-2"/>
                <w:sz w:val="20"/>
              </w:rPr>
              <w:t>In</w:t>
            </w:r>
            <w:r w:rsidR="00B91793">
              <w:rPr>
                <w:i/>
                <w:spacing w:val="-2"/>
                <w:sz w:val="20"/>
              </w:rPr>
              <w:t>t</w:t>
            </w:r>
            <w:r>
              <w:rPr>
                <w:i/>
                <w:spacing w:val="-2"/>
                <w:sz w:val="20"/>
              </w:rPr>
              <w:t>erna</w:t>
            </w:r>
            <w:r w:rsidR="00B91793">
              <w:rPr>
                <w:i/>
                <w:spacing w:val="-2"/>
                <w:sz w:val="20"/>
              </w:rPr>
              <w:t>t</w:t>
            </w:r>
            <w:r>
              <w:rPr>
                <w:i/>
                <w:spacing w:val="-2"/>
                <w:sz w:val="20"/>
              </w:rPr>
              <w:t>ional</w:t>
            </w:r>
            <w:r>
              <w:rPr>
                <w:i/>
                <w:spacing w:val="-1"/>
                <w:sz w:val="20"/>
              </w:rPr>
              <w:t xml:space="preserve"> </w:t>
            </w:r>
            <w:r>
              <w:rPr>
                <w:i/>
                <w:spacing w:val="-2"/>
                <w:sz w:val="20"/>
              </w:rPr>
              <w:t>Publishing,</w:t>
            </w:r>
            <w:r>
              <w:rPr>
                <w:i/>
                <w:spacing w:val="-3"/>
                <w:sz w:val="20"/>
              </w:rPr>
              <w:t xml:space="preserve"> </w:t>
            </w:r>
            <w:r>
              <w:rPr>
                <w:i/>
                <w:spacing w:val="-4"/>
                <w:sz w:val="20"/>
              </w:rPr>
              <w:t>2018</w:t>
            </w:r>
          </w:p>
          <w:p w14:paraId="268DBDA4" w14:textId="7055296B" w:rsidR="00867F92" w:rsidRDefault="00000000" w:rsidP="00BE1324">
            <w:pPr>
              <w:pStyle w:val="TableParagraph"/>
              <w:numPr>
                <w:ilvl w:val="0"/>
                <w:numId w:val="86"/>
              </w:numPr>
              <w:tabs>
                <w:tab w:val="left" w:pos="799"/>
              </w:tabs>
              <w:ind w:right="476"/>
              <w:rPr>
                <w:i/>
                <w:sz w:val="20"/>
              </w:rPr>
            </w:pPr>
            <w:r>
              <w:rPr>
                <w:i/>
                <w:sz w:val="20"/>
              </w:rPr>
              <w:t>Mahan</w:t>
            </w:r>
            <w:r>
              <w:rPr>
                <w:i/>
                <w:spacing w:val="40"/>
                <w:sz w:val="20"/>
              </w:rPr>
              <w:t xml:space="preserve"> </w:t>
            </w:r>
            <w:r>
              <w:rPr>
                <w:i/>
                <w:sz w:val="20"/>
              </w:rPr>
              <w:t>KL,</w:t>
            </w:r>
            <w:r>
              <w:rPr>
                <w:i/>
                <w:spacing w:val="40"/>
                <w:sz w:val="20"/>
              </w:rPr>
              <w:t xml:space="preserve"> </w:t>
            </w:r>
            <w:r>
              <w:rPr>
                <w:i/>
                <w:sz w:val="20"/>
              </w:rPr>
              <w:t>Raymond</w:t>
            </w:r>
            <w:r>
              <w:rPr>
                <w:i/>
                <w:spacing w:val="40"/>
                <w:sz w:val="20"/>
              </w:rPr>
              <w:t xml:space="preserve"> </w:t>
            </w:r>
            <w:r>
              <w:rPr>
                <w:i/>
                <w:sz w:val="20"/>
              </w:rPr>
              <w:t>JL</w:t>
            </w:r>
            <w:r>
              <w:rPr>
                <w:i/>
                <w:spacing w:val="40"/>
                <w:sz w:val="20"/>
              </w:rPr>
              <w:t xml:space="preserve"> </w:t>
            </w:r>
            <w:r>
              <w:rPr>
                <w:i/>
                <w:sz w:val="20"/>
              </w:rPr>
              <w:t>Food</w:t>
            </w:r>
            <w:r>
              <w:rPr>
                <w:i/>
                <w:spacing w:val="40"/>
                <w:sz w:val="20"/>
              </w:rPr>
              <w:t xml:space="preserve"> </w:t>
            </w:r>
            <w:r>
              <w:rPr>
                <w:i/>
                <w:sz w:val="20"/>
              </w:rPr>
              <w:t>&amp;</w:t>
            </w:r>
            <w:r>
              <w:rPr>
                <w:i/>
                <w:spacing w:val="40"/>
                <w:sz w:val="20"/>
              </w:rPr>
              <w:t xml:space="preserve"> </w:t>
            </w:r>
            <w:r w:rsidR="00B91793">
              <w:rPr>
                <w:i/>
                <w:sz w:val="20"/>
              </w:rPr>
              <w:t>T</w:t>
            </w:r>
            <w:r w:rsidR="002D57CA">
              <w:rPr>
                <w:i/>
                <w:sz w:val="20"/>
              </w:rPr>
              <w:t>he</w:t>
            </w:r>
            <w:r>
              <w:rPr>
                <w:i/>
                <w:spacing w:val="40"/>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40"/>
                <w:sz w:val="20"/>
              </w:rPr>
              <w:t xml:space="preserve"> </w:t>
            </w:r>
            <w:r>
              <w:rPr>
                <w:i/>
                <w:sz w:val="20"/>
              </w:rPr>
              <w:t>care</w:t>
            </w:r>
            <w:r>
              <w:rPr>
                <w:i/>
                <w:spacing w:val="40"/>
                <w:sz w:val="20"/>
              </w:rPr>
              <w:t xml:space="preserve"> </w:t>
            </w:r>
            <w:r>
              <w:rPr>
                <w:i/>
                <w:sz w:val="20"/>
              </w:rPr>
              <w:t>Process</w:t>
            </w:r>
            <w:r>
              <w:rPr>
                <w:i/>
                <w:spacing w:val="40"/>
                <w:sz w:val="20"/>
              </w:rPr>
              <w:t xml:space="preserve"> </w:t>
            </w:r>
            <w:r>
              <w:rPr>
                <w:i/>
                <w:sz w:val="20"/>
              </w:rPr>
              <w:t>(Food,</w:t>
            </w:r>
            <w:r>
              <w:rPr>
                <w:i/>
                <w:spacing w:val="40"/>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40"/>
                <w:sz w:val="20"/>
              </w:rPr>
              <w:t xml:space="preserve"> </w:t>
            </w:r>
            <w:r>
              <w:rPr>
                <w:i/>
                <w:sz w:val="20"/>
              </w:rPr>
              <w:t>&amp;</w:t>
            </w:r>
            <w:r>
              <w:rPr>
                <w:i/>
                <w:spacing w:val="40"/>
                <w:sz w:val="20"/>
              </w:rPr>
              <w:t xml:space="preserve"> </w:t>
            </w:r>
            <w:r>
              <w:rPr>
                <w:i/>
                <w:sz w:val="20"/>
              </w:rPr>
              <w:t>Die</w:t>
            </w:r>
            <w:r w:rsidR="00B91793">
              <w:rPr>
                <w:i/>
                <w:sz w:val="20"/>
              </w:rPr>
              <w:t>t</w:t>
            </w:r>
            <w:r>
              <w:rPr>
                <w:i/>
                <w:sz w:val="20"/>
              </w:rPr>
              <w:t xml:space="preserve"> </w:t>
            </w:r>
            <w:proofErr w:type="spellStart"/>
            <w:r w:rsidR="00B91793">
              <w:rPr>
                <w:i/>
                <w:sz w:val="20"/>
              </w:rPr>
              <w:t>TT</w:t>
            </w:r>
            <w:r w:rsidR="002D57CA">
              <w:rPr>
                <w:i/>
                <w:sz w:val="20"/>
              </w:rPr>
              <w:t>he</w:t>
            </w:r>
            <w:r>
              <w:rPr>
                <w:i/>
                <w:sz w:val="20"/>
              </w:rPr>
              <w:t>apy</w:t>
            </w:r>
            <w:proofErr w:type="spellEnd"/>
            <w:r>
              <w:rPr>
                <w:i/>
                <w:sz w:val="20"/>
              </w:rPr>
              <w:t xml:space="preserve">). 14 </w:t>
            </w:r>
            <w:proofErr w:type="spellStart"/>
            <w:r w:rsidR="00B91793">
              <w:rPr>
                <w:i/>
                <w:sz w:val="20"/>
                <w:vertAlign w:val="superscript"/>
              </w:rPr>
              <w:t>t</w:t>
            </w:r>
            <w:r>
              <w:rPr>
                <w:i/>
                <w:sz w:val="20"/>
                <w:vertAlign w:val="superscript"/>
              </w:rPr>
              <w:t>h</w:t>
            </w:r>
            <w:proofErr w:type="spellEnd"/>
            <w:r>
              <w:rPr>
                <w:i/>
                <w:sz w:val="20"/>
                <w:vertAlign w:val="superscript"/>
              </w:rPr>
              <w:t xml:space="preserve"> </w:t>
            </w:r>
            <w:r>
              <w:rPr>
                <w:i/>
                <w:sz w:val="20"/>
              </w:rPr>
              <w:t>ed, Elsevier, S</w:t>
            </w:r>
            <w:r w:rsidR="00B91793">
              <w:rPr>
                <w:i/>
                <w:sz w:val="20"/>
              </w:rPr>
              <w:t>t</w:t>
            </w:r>
            <w:r>
              <w:rPr>
                <w:i/>
                <w:sz w:val="20"/>
              </w:rPr>
              <w:t xml:space="preserve"> Louis Missouri, 2017</w:t>
            </w:r>
          </w:p>
          <w:p w14:paraId="26B1052F" w14:textId="1EB1352E" w:rsidR="00867F92" w:rsidRDefault="00000000" w:rsidP="00BE1324">
            <w:pPr>
              <w:pStyle w:val="TableParagraph"/>
              <w:numPr>
                <w:ilvl w:val="0"/>
                <w:numId w:val="86"/>
              </w:numPr>
              <w:tabs>
                <w:tab w:val="left" w:pos="799"/>
                <w:tab w:val="left" w:pos="1514"/>
                <w:tab w:val="left" w:pos="2474"/>
                <w:tab w:val="left" w:pos="3360"/>
                <w:tab w:val="left" w:pos="4241"/>
                <w:tab w:val="left" w:pos="4764"/>
                <w:tab w:val="left" w:pos="5674"/>
                <w:tab w:val="left" w:pos="6800"/>
                <w:tab w:val="left" w:pos="7708"/>
              </w:tabs>
              <w:ind w:right="477"/>
              <w:rPr>
                <w:i/>
                <w:sz w:val="20"/>
              </w:rPr>
            </w:pPr>
            <w:r>
              <w:rPr>
                <w:i/>
                <w:spacing w:val="-4"/>
                <w:sz w:val="20"/>
              </w:rPr>
              <w:t xml:space="preserve">EFSA </w:t>
            </w:r>
            <w:r>
              <w:rPr>
                <w:i/>
                <w:sz w:val="20"/>
              </w:rPr>
              <w:tab/>
            </w:r>
            <w:r>
              <w:rPr>
                <w:i/>
                <w:spacing w:val="-2"/>
                <w:sz w:val="20"/>
              </w:rPr>
              <w:t xml:space="preserve">Journal: </w:t>
            </w:r>
            <w:r>
              <w:rPr>
                <w:i/>
                <w:sz w:val="20"/>
              </w:rPr>
              <w:tab/>
            </w:r>
            <w:r>
              <w:rPr>
                <w:i/>
                <w:spacing w:val="-2"/>
                <w:sz w:val="20"/>
              </w:rPr>
              <w:t xml:space="preserve">Special </w:t>
            </w:r>
            <w:r>
              <w:rPr>
                <w:i/>
                <w:sz w:val="20"/>
              </w:rPr>
              <w:tab/>
            </w:r>
            <w:r>
              <w:rPr>
                <w:i/>
                <w:spacing w:val="-2"/>
                <w:sz w:val="20"/>
              </w:rPr>
              <w:t>edi</w:t>
            </w:r>
            <w:r w:rsidR="00B91793">
              <w:rPr>
                <w:i/>
                <w:spacing w:val="-2"/>
                <w:sz w:val="20"/>
              </w:rPr>
              <w:t>t</w:t>
            </w:r>
            <w:r>
              <w:rPr>
                <w:i/>
                <w:spacing w:val="-2"/>
                <w:sz w:val="20"/>
              </w:rPr>
              <w:t xml:space="preserve">ion </w:t>
            </w:r>
            <w:r>
              <w:rPr>
                <w:i/>
                <w:sz w:val="20"/>
              </w:rPr>
              <w:tab/>
            </w:r>
            <w:r>
              <w:rPr>
                <w:i/>
                <w:spacing w:val="-6"/>
                <w:sz w:val="20"/>
              </w:rPr>
              <w:t xml:space="preserve">on </w:t>
            </w:r>
            <w:r>
              <w:rPr>
                <w:i/>
                <w:sz w:val="20"/>
              </w:rPr>
              <w:tab/>
            </w:r>
            <w:r>
              <w:rPr>
                <w:i/>
                <w:spacing w:val="-2"/>
                <w:sz w:val="20"/>
              </w:rPr>
              <w:t>Die</w:t>
            </w:r>
            <w:r w:rsidR="00B91793">
              <w:rPr>
                <w:i/>
                <w:spacing w:val="-2"/>
                <w:sz w:val="20"/>
              </w:rPr>
              <w:t>t</w:t>
            </w:r>
            <w:r>
              <w:rPr>
                <w:i/>
                <w:spacing w:val="-2"/>
                <w:sz w:val="20"/>
              </w:rPr>
              <w:t xml:space="preserve">ary </w:t>
            </w:r>
            <w:r>
              <w:rPr>
                <w:i/>
                <w:sz w:val="20"/>
              </w:rPr>
              <w:tab/>
            </w:r>
            <w:r>
              <w:rPr>
                <w:i/>
                <w:spacing w:val="-2"/>
                <w:sz w:val="20"/>
              </w:rPr>
              <w:t xml:space="preserve">Reference </w:t>
            </w:r>
            <w:r>
              <w:rPr>
                <w:i/>
                <w:sz w:val="20"/>
              </w:rPr>
              <w:tab/>
            </w:r>
            <w:r>
              <w:rPr>
                <w:i/>
                <w:spacing w:val="-2"/>
                <w:sz w:val="20"/>
              </w:rPr>
              <w:t xml:space="preserve">Values. </w:t>
            </w:r>
            <w:r>
              <w:rPr>
                <w:i/>
                <w:sz w:val="20"/>
              </w:rPr>
              <w:tab/>
            </w:r>
            <w:r>
              <w:rPr>
                <w:i/>
                <w:spacing w:val="-4"/>
                <w:sz w:val="20"/>
              </w:rPr>
              <w:t xml:space="preserve">2017. </w:t>
            </w:r>
            <w:hyperlink r:id="rId128">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ps://efsa.onlinelibrary.wiley.com/doi/</w:t>
              </w:r>
              <w:r w:rsidR="00B91793">
                <w:rPr>
                  <w:i/>
                  <w:color w:val="0000FF"/>
                  <w:spacing w:val="-2"/>
                  <w:sz w:val="20"/>
                  <w:u w:val="single" w:color="0000FF"/>
                </w:rPr>
                <w:t>t</w:t>
              </w:r>
              <w:r>
                <w:rPr>
                  <w:i/>
                  <w:color w:val="0000FF"/>
                  <w:spacing w:val="-2"/>
                  <w:sz w:val="20"/>
                  <w:u w:val="single" w:color="0000FF"/>
                </w:rPr>
                <w:t>oc/10.1002/(ISSN)1831-4732.021217</w:t>
              </w:r>
            </w:hyperlink>
          </w:p>
          <w:p w14:paraId="7020B649" w14:textId="5998D35A" w:rsidR="00867F92" w:rsidRDefault="00000000" w:rsidP="00BE1324">
            <w:pPr>
              <w:pStyle w:val="TableParagraph"/>
              <w:numPr>
                <w:ilvl w:val="0"/>
                <w:numId w:val="86"/>
              </w:numPr>
              <w:tabs>
                <w:tab w:val="left" w:pos="799"/>
              </w:tabs>
              <w:spacing w:before="1"/>
              <w:rPr>
                <w:i/>
                <w:sz w:val="20"/>
              </w:rPr>
            </w:pPr>
            <w:r>
              <w:rPr>
                <w:i/>
                <w:sz w:val="20"/>
              </w:rPr>
              <w:t>WHO</w:t>
            </w:r>
            <w:r>
              <w:rPr>
                <w:i/>
                <w:spacing w:val="58"/>
                <w:w w:val="150"/>
                <w:sz w:val="20"/>
              </w:rPr>
              <w:t xml:space="preserve"> </w:t>
            </w:r>
            <w:r>
              <w:rPr>
                <w:i/>
                <w:sz w:val="20"/>
              </w:rPr>
              <w:t>Regional</w:t>
            </w:r>
            <w:r>
              <w:rPr>
                <w:i/>
                <w:spacing w:val="58"/>
                <w:w w:val="150"/>
                <w:sz w:val="20"/>
              </w:rPr>
              <w:t xml:space="preserve"> </w:t>
            </w:r>
            <w:r>
              <w:rPr>
                <w:i/>
                <w:sz w:val="20"/>
              </w:rPr>
              <w:t>Office</w:t>
            </w:r>
            <w:r>
              <w:rPr>
                <w:i/>
                <w:spacing w:val="59"/>
                <w:w w:val="150"/>
                <w:sz w:val="20"/>
              </w:rPr>
              <w:t xml:space="preserve"> </w:t>
            </w:r>
            <w:r>
              <w:rPr>
                <w:i/>
                <w:sz w:val="20"/>
              </w:rPr>
              <w:t>for</w:t>
            </w:r>
            <w:r>
              <w:rPr>
                <w:i/>
                <w:spacing w:val="57"/>
                <w:w w:val="150"/>
                <w:sz w:val="20"/>
              </w:rPr>
              <w:t xml:space="preserve"> </w:t>
            </w:r>
            <w:r>
              <w:rPr>
                <w:i/>
                <w:sz w:val="20"/>
              </w:rPr>
              <w:t>Europe.</w:t>
            </w:r>
            <w:r>
              <w:rPr>
                <w:i/>
                <w:spacing w:val="59"/>
                <w:w w:val="150"/>
                <w:sz w:val="20"/>
              </w:rPr>
              <w:t xml:space="preserve"> </w:t>
            </w:r>
            <w:r>
              <w:rPr>
                <w:i/>
                <w:sz w:val="20"/>
              </w:rPr>
              <w:t>Ac</w:t>
            </w:r>
            <w:r w:rsidR="00B91793">
              <w:rPr>
                <w:i/>
                <w:sz w:val="20"/>
              </w:rPr>
              <w:t>t</w:t>
            </w:r>
            <w:r>
              <w:rPr>
                <w:i/>
                <w:sz w:val="20"/>
              </w:rPr>
              <w:t>ion</w:t>
            </w:r>
            <w:r>
              <w:rPr>
                <w:i/>
                <w:spacing w:val="57"/>
                <w:w w:val="150"/>
                <w:sz w:val="20"/>
              </w:rPr>
              <w:t xml:space="preserve"> </w:t>
            </w:r>
            <w:r>
              <w:rPr>
                <w:i/>
                <w:sz w:val="20"/>
              </w:rPr>
              <w:t>plan</w:t>
            </w:r>
            <w:r>
              <w:rPr>
                <w:i/>
                <w:spacing w:val="59"/>
                <w:w w:val="150"/>
                <w:sz w:val="20"/>
              </w:rPr>
              <w:t xml:space="preserve"> </w:t>
            </w:r>
            <w:r>
              <w:rPr>
                <w:i/>
                <w:sz w:val="20"/>
              </w:rPr>
              <w:t>for</w:t>
            </w:r>
            <w:r>
              <w:rPr>
                <w:i/>
                <w:spacing w:val="57"/>
                <w:w w:val="150"/>
                <w:sz w:val="20"/>
              </w:rPr>
              <w:t xml:space="preserve"> </w:t>
            </w:r>
            <w:r w:rsidR="00B91793">
              <w:rPr>
                <w:i/>
                <w:sz w:val="20"/>
              </w:rPr>
              <w:t>T</w:t>
            </w:r>
            <w:r w:rsidR="002D57CA">
              <w:rPr>
                <w:i/>
                <w:sz w:val="20"/>
              </w:rPr>
              <w:t>he</w:t>
            </w:r>
            <w:r>
              <w:rPr>
                <w:i/>
                <w:spacing w:val="59"/>
                <w:w w:val="150"/>
                <w:sz w:val="20"/>
              </w:rPr>
              <w:t xml:space="preserve"> </w:t>
            </w:r>
            <w:r>
              <w:rPr>
                <w:i/>
                <w:sz w:val="20"/>
              </w:rPr>
              <w:t>preven</w:t>
            </w:r>
            <w:r w:rsidR="00B91793">
              <w:rPr>
                <w:i/>
                <w:sz w:val="20"/>
              </w:rPr>
              <w:t>t</w:t>
            </w:r>
            <w:r>
              <w:rPr>
                <w:i/>
                <w:sz w:val="20"/>
              </w:rPr>
              <w:t>ion</w:t>
            </w:r>
            <w:r>
              <w:rPr>
                <w:i/>
                <w:spacing w:val="61"/>
                <w:w w:val="150"/>
                <w:sz w:val="20"/>
              </w:rPr>
              <w:t xml:space="preserve"> </w:t>
            </w:r>
            <w:r>
              <w:rPr>
                <w:i/>
                <w:sz w:val="20"/>
              </w:rPr>
              <w:t>and</w:t>
            </w:r>
            <w:r>
              <w:rPr>
                <w:i/>
                <w:spacing w:val="59"/>
                <w:w w:val="150"/>
                <w:sz w:val="20"/>
              </w:rPr>
              <w:t xml:space="preserve"> </w:t>
            </w:r>
            <w:r>
              <w:rPr>
                <w:i/>
                <w:sz w:val="20"/>
              </w:rPr>
              <w:t>con</w:t>
            </w:r>
            <w:r w:rsidR="00B91793">
              <w:rPr>
                <w:i/>
                <w:sz w:val="20"/>
              </w:rPr>
              <w:t>t</w:t>
            </w:r>
            <w:r>
              <w:rPr>
                <w:i/>
                <w:sz w:val="20"/>
              </w:rPr>
              <w:t>rol</w:t>
            </w:r>
            <w:r>
              <w:rPr>
                <w:i/>
                <w:spacing w:val="79"/>
                <w:sz w:val="20"/>
              </w:rPr>
              <w:t xml:space="preserve"> </w:t>
            </w:r>
            <w:r>
              <w:rPr>
                <w:i/>
                <w:spacing w:val="-5"/>
                <w:sz w:val="20"/>
              </w:rPr>
              <w:t>of</w:t>
            </w:r>
          </w:p>
          <w:p w14:paraId="31FE0309" w14:textId="78E763A9" w:rsidR="00867F92" w:rsidRDefault="00000000">
            <w:pPr>
              <w:pStyle w:val="TableParagraph"/>
              <w:spacing w:before="1" w:line="244" w:lineRule="exact"/>
              <w:ind w:left="799"/>
              <w:rPr>
                <w:i/>
                <w:sz w:val="20"/>
              </w:rPr>
            </w:pPr>
            <w:r>
              <w:rPr>
                <w:i/>
                <w:sz w:val="20"/>
              </w:rPr>
              <w:t>noncommunicable</w:t>
            </w:r>
            <w:r>
              <w:rPr>
                <w:i/>
                <w:spacing w:val="-7"/>
                <w:sz w:val="20"/>
              </w:rPr>
              <w:t xml:space="preserve"> </w:t>
            </w:r>
            <w:r>
              <w:rPr>
                <w:i/>
                <w:sz w:val="20"/>
              </w:rPr>
              <w:t>disease</w:t>
            </w:r>
            <w:r>
              <w:rPr>
                <w:i/>
                <w:spacing w:val="-7"/>
                <w:sz w:val="20"/>
              </w:rPr>
              <w:t xml:space="preserve"> </w:t>
            </w:r>
            <w:r>
              <w:rPr>
                <w:i/>
                <w:sz w:val="20"/>
              </w:rPr>
              <w:t>in</w:t>
            </w:r>
            <w:r>
              <w:rPr>
                <w:i/>
                <w:spacing w:val="-7"/>
                <w:sz w:val="20"/>
              </w:rPr>
              <w:t xml:space="preserve"> </w:t>
            </w:r>
            <w:r w:rsidR="00B91793">
              <w:rPr>
                <w:i/>
                <w:sz w:val="20"/>
              </w:rPr>
              <w:t>T</w:t>
            </w:r>
            <w:r w:rsidR="002D57CA">
              <w:rPr>
                <w:i/>
                <w:sz w:val="20"/>
              </w:rPr>
              <w:t>he</w:t>
            </w:r>
            <w:r>
              <w:rPr>
                <w:i/>
                <w:spacing w:val="-8"/>
                <w:sz w:val="20"/>
              </w:rPr>
              <w:t xml:space="preserve"> </w:t>
            </w:r>
            <w:r>
              <w:rPr>
                <w:i/>
                <w:sz w:val="20"/>
              </w:rPr>
              <w:t>WHO</w:t>
            </w:r>
            <w:r>
              <w:rPr>
                <w:i/>
                <w:spacing w:val="-10"/>
                <w:sz w:val="20"/>
              </w:rPr>
              <w:t xml:space="preserve"> </w:t>
            </w:r>
            <w:r>
              <w:rPr>
                <w:i/>
                <w:sz w:val="20"/>
              </w:rPr>
              <w:t>European</w:t>
            </w:r>
            <w:r>
              <w:rPr>
                <w:i/>
                <w:spacing w:val="-7"/>
                <w:sz w:val="20"/>
              </w:rPr>
              <w:t xml:space="preserve"> </w:t>
            </w:r>
            <w:r>
              <w:rPr>
                <w:i/>
                <w:sz w:val="20"/>
              </w:rPr>
              <w:t>Region.</w:t>
            </w:r>
            <w:r>
              <w:rPr>
                <w:i/>
                <w:spacing w:val="-7"/>
                <w:sz w:val="20"/>
              </w:rPr>
              <w:t xml:space="preserve"> </w:t>
            </w:r>
            <w:r>
              <w:rPr>
                <w:i/>
                <w:sz w:val="20"/>
              </w:rPr>
              <w:t>Copenhagen,</w:t>
            </w:r>
            <w:r>
              <w:rPr>
                <w:i/>
                <w:spacing w:val="-7"/>
                <w:sz w:val="20"/>
              </w:rPr>
              <w:t xml:space="preserve"> </w:t>
            </w:r>
            <w:r>
              <w:rPr>
                <w:i/>
                <w:sz w:val="20"/>
              </w:rPr>
              <w:t>Denmark,</w:t>
            </w:r>
            <w:r>
              <w:rPr>
                <w:i/>
                <w:spacing w:val="-8"/>
                <w:sz w:val="20"/>
              </w:rPr>
              <w:t xml:space="preserve"> </w:t>
            </w:r>
            <w:r>
              <w:rPr>
                <w:i/>
                <w:spacing w:val="-4"/>
                <w:sz w:val="20"/>
              </w:rPr>
              <w:t>2016</w:t>
            </w:r>
          </w:p>
          <w:p w14:paraId="78C73520" w14:textId="166351E0" w:rsidR="00867F92" w:rsidRDefault="00000000" w:rsidP="00BE1324">
            <w:pPr>
              <w:pStyle w:val="TableParagraph"/>
              <w:numPr>
                <w:ilvl w:val="0"/>
                <w:numId w:val="86"/>
              </w:numPr>
              <w:tabs>
                <w:tab w:val="left" w:pos="799"/>
              </w:tabs>
              <w:ind w:right="475"/>
              <w:rPr>
                <w:i/>
                <w:sz w:val="20"/>
              </w:rPr>
            </w:pPr>
            <w:r>
              <w:rPr>
                <w:i/>
                <w:sz w:val="20"/>
              </w:rPr>
              <w:t>Gla</w:t>
            </w:r>
            <w:r w:rsidR="00B91793">
              <w:rPr>
                <w:i/>
                <w:sz w:val="20"/>
              </w:rPr>
              <w:t>t</w:t>
            </w:r>
            <w:r>
              <w:rPr>
                <w:i/>
                <w:sz w:val="20"/>
              </w:rPr>
              <w:t>zer, W., Camfield, L., Møller, V., Rojas, M. (Eds.). Global Handbook of Quali</w:t>
            </w:r>
            <w:r w:rsidR="00B91793">
              <w:rPr>
                <w:i/>
                <w:sz w:val="20"/>
              </w:rPr>
              <w:t>t</w:t>
            </w:r>
            <w:r>
              <w:rPr>
                <w:i/>
                <w:sz w:val="20"/>
              </w:rPr>
              <w:t>y of Life.</w:t>
            </w:r>
            <w:r>
              <w:rPr>
                <w:i/>
                <w:spacing w:val="40"/>
                <w:sz w:val="20"/>
              </w:rPr>
              <w:t xml:space="preserve"> </w:t>
            </w:r>
            <w:r>
              <w:rPr>
                <w:i/>
                <w:sz w:val="20"/>
              </w:rPr>
              <w:t xml:space="preserve">Springer </w:t>
            </w:r>
            <w:proofErr w:type="spellStart"/>
            <w:r>
              <w:rPr>
                <w:i/>
                <w:sz w:val="20"/>
              </w:rPr>
              <w:t>Ne</w:t>
            </w:r>
            <w:r w:rsidR="00B91793">
              <w:rPr>
                <w:i/>
                <w:sz w:val="20"/>
              </w:rPr>
              <w:t>tT</w:t>
            </w:r>
            <w:r w:rsidR="002D57CA">
              <w:rPr>
                <w:i/>
                <w:sz w:val="20"/>
              </w:rPr>
              <w:t>he</w:t>
            </w:r>
            <w:r>
              <w:rPr>
                <w:i/>
                <w:sz w:val="20"/>
              </w:rPr>
              <w:t>lands</w:t>
            </w:r>
            <w:proofErr w:type="spellEnd"/>
            <w:r>
              <w:rPr>
                <w:i/>
                <w:sz w:val="20"/>
              </w:rPr>
              <w:t>, 2015</w:t>
            </w:r>
          </w:p>
          <w:p w14:paraId="0D4E0A0F" w14:textId="04D8673C" w:rsidR="00867F92" w:rsidRDefault="00000000" w:rsidP="00BE1324">
            <w:pPr>
              <w:pStyle w:val="TableParagraph"/>
              <w:numPr>
                <w:ilvl w:val="0"/>
                <w:numId w:val="86"/>
              </w:numPr>
              <w:tabs>
                <w:tab w:val="left" w:pos="799"/>
              </w:tabs>
              <w:ind w:right="481"/>
              <w:rPr>
                <w:i/>
                <w:sz w:val="20"/>
              </w:rPr>
            </w:pPr>
            <w:r>
              <w:rPr>
                <w:i/>
                <w:sz w:val="20"/>
              </w:rPr>
              <w:t>Ross</w:t>
            </w:r>
            <w:r>
              <w:rPr>
                <w:i/>
                <w:spacing w:val="-9"/>
                <w:sz w:val="20"/>
              </w:rPr>
              <w:t xml:space="preserve"> </w:t>
            </w:r>
            <w:r>
              <w:rPr>
                <w:i/>
                <w:sz w:val="20"/>
              </w:rPr>
              <w:t>CA,</w:t>
            </w:r>
            <w:r>
              <w:rPr>
                <w:i/>
                <w:spacing w:val="-6"/>
                <w:sz w:val="20"/>
              </w:rPr>
              <w:t xml:space="preserve"> </w:t>
            </w:r>
            <w:r>
              <w:rPr>
                <w:i/>
                <w:sz w:val="20"/>
              </w:rPr>
              <w:t>Caballero</w:t>
            </w:r>
            <w:r>
              <w:rPr>
                <w:i/>
                <w:spacing w:val="-7"/>
                <w:sz w:val="20"/>
              </w:rPr>
              <w:t xml:space="preserve"> </w:t>
            </w:r>
            <w:r>
              <w:rPr>
                <w:i/>
                <w:sz w:val="20"/>
              </w:rPr>
              <w:t>B,</w:t>
            </w:r>
            <w:r>
              <w:rPr>
                <w:i/>
                <w:spacing w:val="-8"/>
                <w:sz w:val="20"/>
              </w:rPr>
              <w:t xml:space="preserve"> </w:t>
            </w:r>
            <w:r>
              <w:rPr>
                <w:i/>
                <w:sz w:val="20"/>
              </w:rPr>
              <w:t>Cousins</w:t>
            </w:r>
            <w:r>
              <w:rPr>
                <w:i/>
                <w:spacing w:val="-6"/>
                <w:sz w:val="20"/>
              </w:rPr>
              <w:t xml:space="preserve"> </w:t>
            </w:r>
            <w:r>
              <w:rPr>
                <w:i/>
                <w:sz w:val="20"/>
              </w:rPr>
              <w:t>RJ,</w:t>
            </w:r>
            <w:r>
              <w:rPr>
                <w:i/>
                <w:spacing w:val="-8"/>
                <w:sz w:val="20"/>
              </w:rPr>
              <w:t xml:space="preserve"> </w:t>
            </w:r>
            <w:r w:rsidR="00B91793">
              <w:rPr>
                <w:i/>
                <w:sz w:val="20"/>
              </w:rPr>
              <w:t>T</w:t>
            </w:r>
            <w:r>
              <w:rPr>
                <w:i/>
                <w:sz w:val="20"/>
              </w:rPr>
              <w:t>ucker</w:t>
            </w:r>
            <w:r>
              <w:rPr>
                <w:i/>
                <w:spacing w:val="-10"/>
                <w:sz w:val="20"/>
              </w:rPr>
              <w:t xml:space="preserve"> </w:t>
            </w:r>
            <w:r>
              <w:rPr>
                <w:i/>
                <w:sz w:val="20"/>
              </w:rPr>
              <w:t>KL,</w:t>
            </w:r>
            <w:r>
              <w:rPr>
                <w:i/>
                <w:spacing w:val="-8"/>
                <w:sz w:val="20"/>
              </w:rPr>
              <w:t xml:space="preserve"> </w:t>
            </w:r>
            <w:r>
              <w:rPr>
                <w:i/>
                <w:sz w:val="20"/>
              </w:rPr>
              <w:t>Ziegler</w:t>
            </w:r>
            <w:r>
              <w:rPr>
                <w:i/>
                <w:spacing w:val="-9"/>
                <w:sz w:val="20"/>
              </w:rPr>
              <w:t xml:space="preserve"> </w:t>
            </w:r>
            <w:r w:rsidR="00B91793">
              <w:rPr>
                <w:i/>
                <w:sz w:val="20"/>
              </w:rPr>
              <w:t>T</w:t>
            </w:r>
            <w:r>
              <w:rPr>
                <w:i/>
                <w:sz w:val="20"/>
              </w:rPr>
              <w:t>R</w:t>
            </w:r>
            <w:r>
              <w:rPr>
                <w:i/>
                <w:spacing w:val="-9"/>
                <w:sz w:val="20"/>
              </w:rPr>
              <w:t xml:space="preserve"> </w:t>
            </w:r>
            <w:r>
              <w:rPr>
                <w:i/>
                <w:sz w:val="20"/>
              </w:rPr>
              <w:t>(eds).</w:t>
            </w:r>
            <w:r>
              <w:rPr>
                <w:i/>
                <w:spacing w:val="-8"/>
                <w:sz w:val="20"/>
              </w:rPr>
              <w:t xml:space="preserve"> </w:t>
            </w:r>
            <w:r>
              <w:rPr>
                <w:i/>
                <w:sz w:val="20"/>
              </w:rPr>
              <w:t>Modern</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7"/>
                <w:sz w:val="20"/>
              </w:rPr>
              <w:t xml:space="preserve"> </w:t>
            </w:r>
            <w:r>
              <w:rPr>
                <w:i/>
                <w:sz w:val="20"/>
              </w:rPr>
              <w:t>in</w:t>
            </w:r>
            <w:r>
              <w:rPr>
                <w:i/>
                <w:spacing w:val="-8"/>
                <w:sz w:val="20"/>
              </w:rPr>
              <w:t xml:space="preserve"> </w:t>
            </w:r>
            <w:r>
              <w:rPr>
                <w:i/>
                <w:sz w:val="20"/>
              </w:rPr>
              <w:t>Heal</w:t>
            </w:r>
            <w:r w:rsidR="00B91793">
              <w:rPr>
                <w:i/>
                <w:sz w:val="20"/>
              </w:rPr>
              <w:t>t</w:t>
            </w:r>
            <w:r>
              <w:rPr>
                <w:i/>
                <w:sz w:val="20"/>
              </w:rPr>
              <w:t>h</w:t>
            </w:r>
            <w:r>
              <w:rPr>
                <w:i/>
                <w:spacing w:val="-7"/>
                <w:sz w:val="20"/>
              </w:rPr>
              <w:t xml:space="preserve"> </w:t>
            </w:r>
            <w:r>
              <w:rPr>
                <w:i/>
                <w:sz w:val="20"/>
              </w:rPr>
              <w:t xml:space="preserve">and Disease. 11 </w:t>
            </w:r>
            <w:proofErr w:type="spellStart"/>
            <w:r w:rsidR="00B91793">
              <w:rPr>
                <w:i/>
                <w:sz w:val="20"/>
                <w:vertAlign w:val="superscript"/>
              </w:rPr>
              <w:t>t</w:t>
            </w:r>
            <w:r>
              <w:rPr>
                <w:i/>
                <w:sz w:val="20"/>
                <w:vertAlign w:val="superscript"/>
              </w:rPr>
              <w:t>h</w:t>
            </w:r>
            <w:proofErr w:type="spellEnd"/>
            <w:r>
              <w:rPr>
                <w:i/>
                <w:sz w:val="20"/>
                <w:vertAlign w:val="superscript"/>
              </w:rPr>
              <w:t xml:space="preserve"> </w:t>
            </w:r>
            <w:r>
              <w:rPr>
                <w:i/>
                <w:sz w:val="20"/>
              </w:rPr>
              <w:t>ed, Lippinco</w:t>
            </w:r>
            <w:r w:rsidR="00B91793">
              <w:rPr>
                <w:i/>
                <w:sz w:val="20"/>
              </w:rPr>
              <w:t>tt</w:t>
            </w:r>
            <w:r>
              <w:rPr>
                <w:i/>
                <w:sz w:val="20"/>
              </w:rPr>
              <w:t>, Williams and Wilkins, Philadelphia 2014</w:t>
            </w:r>
          </w:p>
          <w:p w14:paraId="05E497A0" w14:textId="14D2CF5F" w:rsidR="00867F92" w:rsidRDefault="00000000" w:rsidP="00BE1324">
            <w:pPr>
              <w:pStyle w:val="TableParagraph"/>
              <w:numPr>
                <w:ilvl w:val="0"/>
                <w:numId w:val="86"/>
              </w:numPr>
              <w:tabs>
                <w:tab w:val="left" w:pos="799"/>
              </w:tabs>
              <w:ind w:right="478"/>
              <w:rPr>
                <w:i/>
                <w:sz w:val="20"/>
              </w:rPr>
            </w:pPr>
            <w:proofErr w:type="spellStart"/>
            <w:r>
              <w:rPr>
                <w:i/>
                <w:sz w:val="20"/>
              </w:rPr>
              <w:t>Kornarou</w:t>
            </w:r>
            <w:proofErr w:type="spellEnd"/>
            <w:r>
              <w:rPr>
                <w:i/>
                <w:spacing w:val="40"/>
                <w:sz w:val="20"/>
              </w:rPr>
              <w:t xml:space="preserve"> </w:t>
            </w:r>
            <w:r>
              <w:rPr>
                <w:i/>
                <w:sz w:val="20"/>
              </w:rPr>
              <w:t>And,</w:t>
            </w:r>
            <w:r>
              <w:rPr>
                <w:i/>
                <w:spacing w:val="40"/>
                <w:sz w:val="20"/>
              </w:rPr>
              <w:t xml:space="preserve"> </w:t>
            </w:r>
            <w:r>
              <w:rPr>
                <w:i/>
                <w:sz w:val="20"/>
              </w:rPr>
              <w:t>Roumelio</w:t>
            </w:r>
            <w:r w:rsidR="00B91793">
              <w:rPr>
                <w:i/>
                <w:sz w:val="20"/>
              </w:rPr>
              <w:t>t</w:t>
            </w:r>
            <w:r>
              <w:rPr>
                <w:i/>
                <w:sz w:val="20"/>
              </w:rPr>
              <w:t>i</w:t>
            </w:r>
            <w:r>
              <w:rPr>
                <w:i/>
                <w:spacing w:val="40"/>
                <w:sz w:val="20"/>
              </w:rPr>
              <w:t xml:space="preserve"> </w:t>
            </w:r>
            <w:r>
              <w:rPr>
                <w:i/>
                <w:sz w:val="20"/>
              </w:rPr>
              <w:t>A</w:t>
            </w:r>
            <w:r>
              <w:rPr>
                <w:i/>
                <w:spacing w:val="40"/>
                <w:sz w:val="20"/>
              </w:rPr>
              <w:t xml:space="preserve"> </w:t>
            </w:r>
            <w:r>
              <w:rPr>
                <w:i/>
                <w:sz w:val="20"/>
              </w:rPr>
              <w:t>(eds).</w:t>
            </w:r>
            <w:r>
              <w:rPr>
                <w:i/>
                <w:spacing w:val="40"/>
                <w:sz w:val="20"/>
              </w:rPr>
              <w:t xml:space="preserve"> </w:t>
            </w:r>
            <w:r>
              <w:rPr>
                <w:i/>
                <w:sz w:val="20"/>
              </w:rPr>
              <w:t>preven</w:t>
            </w:r>
            <w:r w:rsidR="00B91793">
              <w:rPr>
                <w:i/>
                <w:sz w:val="20"/>
              </w:rPr>
              <w:t>t</w:t>
            </w:r>
            <w:r>
              <w:rPr>
                <w:i/>
                <w:sz w:val="20"/>
              </w:rPr>
              <w:t>ion,</w:t>
            </w:r>
            <w:r>
              <w:rPr>
                <w:i/>
                <w:spacing w:val="40"/>
                <w:sz w:val="20"/>
              </w:rPr>
              <w:t xml:space="preserve"> </w:t>
            </w:r>
            <w:r>
              <w:rPr>
                <w:i/>
                <w:sz w:val="20"/>
              </w:rPr>
              <w:t>Socie</w:t>
            </w:r>
            <w:r w:rsidR="00B91793">
              <w:rPr>
                <w:i/>
                <w:sz w:val="20"/>
              </w:rPr>
              <w:t>t</w:t>
            </w:r>
            <w:r>
              <w:rPr>
                <w:i/>
                <w:sz w:val="20"/>
              </w:rPr>
              <w:t>y,</w:t>
            </w:r>
            <w:r>
              <w:rPr>
                <w:i/>
                <w:spacing w:val="40"/>
                <w:sz w:val="20"/>
              </w:rPr>
              <w:t xml:space="preserve"> </w:t>
            </w:r>
            <w:r>
              <w:rPr>
                <w:i/>
                <w:sz w:val="20"/>
              </w:rPr>
              <w:t>Economy</w:t>
            </w:r>
            <w:r>
              <w:rPr>
                <w:i/>
                <w:spacing w:val="40"/>
                <w:sz w:val="20"/>
              </w:rPr>
              <w:t xml:space="preserve"> </w:t>
            </w:r>
            <w:r>
              <w:rPr>
                <w:i/>
                <w:sz w:val="20"/>
              </w:rPr>
              <w:t>–</w:t>
            </w:r>
            <w:r>
              <w:rPr>
                <w:i/>
                <w:spacing w:val="40"/>
                <w:sz w:val="20"/>
              </w:rPr>
              <w:t xml:space="preserve"> </w:t>
            </w:r>
            <w:r w:rsidR="00B91793">
              <w:rPr>
                <w:i/>
                <w:sz w:val="20"/>
              </w:rPr>
              <w:t>T</w:t>
            </w:r>
            <w:r w:rsidR="002D57CA">
              <w:rPr>
                <w:i/>
                <w:sz w:val="20"/>
              </w:rPr>
              <w:t>he</w:t>
            </w:r>
            <w:r>
              <w:rPr>
                <w:i/>
                <w:spacing w:val="40"/>
                <w:sz w:val="20"/>
              </w:rPr>
              <w:t xml:space="preserve"> </w:t>
            </w:r>
            <w:r>
              <w:rPr>
                <w:i/>
                <w:sz w:val="20"/>
              </w:rPr>
              <w:t>role</w:t>
            </w:r>
            <w:r>
              <w:rPr>
                <w:i/>
                <w:spacing w:val="40"/>
                <w:sz w:val="20"/>
              </w:rPr>
              <w:t xml:space="preserve"> </w:t>
            </w:r>
            <w:r>
              <w:rPr>
                <w:i/>
                <w:sz w:val="20"/>
              </w:rPr>
              <w:t>of</w:t>
            </w:r>
            <w:r>
              <w:rPr>
                <w:i/>
                <w:spacing w:val="40"/>
                <w:sz w:val="20"/>
              </w:rPr>
              <w:t xml:space="preserve"> </w:t>
            </w:r>
            <w:r>
              <w:rPr>
                <w:i/>
                <w:sz w:val="20"/>
              </w:rPr>
              <w:t xml:space="preserve">women. </w:t>
            </w:r>
            <w:proofErr w:type="spellStart"/>
            <w:r>
              <w:rPr>
                <w:i/>
                <w:sz w:val="20"/>
              </w:rPr>
              <w:t>Papazissis</w:t>
            </w:r>
            <w:proofErr w:type="spellEnd"/>
            <w:r>
              <w:rPr>
                <w:i/>
                <w:sz w:val="20"/>
              </w:rPr>
              <w:t xml:space="preserve"> </w:t>
            </w:r>
            <w:proofErr w:type="spellStart"/>
            <w:r>
              <w:rPr>
                <w:i/>
                <w:sz w:val="20"/>
              </w:rPr>
              <w:t>Publ</w:t>
            </w:r>
            <w:proofErr w:type="spellEnd"/>
            <w:r>
              <w:rPr>
                <w:i/>
                <w:sz w:val="20"/>
              </w:rPr>
              <w:t xml:space="preserv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2012</w:t>
            </w:r>
          </w:p>
          <w:p w14:paraId="2D99951D" w14:textId="2047882A" w:rsidR="00867F92" w:rsidRDefault="00000000" w:rsidP="00BE1324">
            <w:pPr>
              <w:pStyle w:val="TableParagraph"/>
              <w:numPr>
                <w:ilvl w:val="0"/>
                <w:numId w:val="86"/>
              </w:numPr>
              <w:tabs>
                <w:tab w:val="left" w:pos="799"/>
              </w:tabs>
              <w:ind w:right="478"/>
              <w:rPr>
                <w:i/>
                <w:sz w:val="20"/>
              </w:rPr>
            </w:pPr>
            <w:r>
              <w:rPr>
                <w:i/>
                <w:sz w:val="20"/>
              </w:rPr>
              <w:t>Apovian</w:t>
            </w:r>
            <w:r>
              <w:rPr>
                <w:i/>
                <w:spacing w:val="-7"/>
                <w:sz w:val="20"/>
              </w:rPr>
              <w:t xml:space="preserve"> </w:t>
            </w:r>
            <w:r>
              <w:rPr>
                <w:i/>
                <w:sz w:val="20"/>
              </w:rPr>
              <w:t>CM-Lenders</w:t>
            </w:r>
            <w:r>
              <w:rPr>
                <w:i/>
                <w:spacing w:val="-7"/>
                <w:sz w:val="20"/>
              </w:rPr>
              <w:t xml:space="preserve"> </w:t>
            </w:r>
            <w:r>
              <w:rPr>
                <w:i/>
                <w:sz w:val="20"/>
              </w:rPr>
              <w:t>CM</w:t>
            </w:r>
            <w:r>
              <w:rPr>
                <w:i/>
                <w:spacing w:val="-9"/>
                <w:sz w:val="20"/>
              </w:rPr>
              <w:t xml:space="preserve"> </w:t>
            </w:r>
            <w:r>
              <w:rPr>
                <w:i/>
                <w:sz w:val="20"/>
              </w:rPr>
              <w:t>(eds).</w:t>
            </w:r>
            <w:r>
              <w:rPr>
                <w:i/>
                <w:spacing w:val="-9"/>
                <w:sz w:val="20"/>
              </w:rPr>
              <w:t xml:space="preserve"> </w:t>
            </w:r>
            <w:r>
              <w:rPr>
                <w:i/>
                <w:sz w:val="20"/>
              </w:rPr>
              <w:t>A</w:t>
            </w:r>
            <w:r>
              <w:rPr>
                <w:i/>
                <w:spacing w:val="-9"/>
                <w:sz w:val="20"/>
              </w:rPr>
              <w:t xml:space="preserve"> </w:t>
            </w:r>
            <w:r>
              <w:rPr>
                <w:i/>
                <w:sz w:val="20"/>
              </w:rPr>
              <w:t>clinical</w:t>
            </w:r>
            <w:r>
              <w:rPr>
                <w:i/>
                <w:spacing w:val="-8"/>
                <w:sz w:val="20"/>
              </w:rPr>
              <w:t xml:space="preserve"> </w:t>
            </w:r>
            <w:r>
              <w:rPr>
                <w:i/>
                <w:sz w:val="20"/>
              </w:rPr>
              <w:t>guide</w:t>
            </w:r>
            <w:r>
              <w:rPr>
                <w:i/>
                <w:spacing w:val="-10"/>
                <w:sz w:val="20"/>
              </w:rPr>
              <w:t xml:space="preserve"> </w:t>
            </w:r>
            <w:r>
              <w:rPr>
                <w:i/>
                <w:sz w:val="20"/>
              </w:rPr>
              <w:t>of</w:t>
            </w:r>
            <w:r>
              <w:rPr>
                <w:i/>
                <w:spacing w:val="-10"/>
                <w:sz w:val="20"/>
              </w:rPr>
              <w:t xml:space="preserve"> </w:t>
            </w:r>
            <w:r>
              <w:rPr>
                <w:i/>
                <w:sz w:val="20"/>
              </w:rPr>
              <w:t>overweigh</w:t>
            </w:r>
            <w:r w:rsidR="00B91793">
              <w:rPr>
                <w:i/>
                <w:sz w:val="20"/>
              </w:rPr>
              <w:t>t</w:t>
            </w:r>
            <w:r>
              <w:rPr>
                <w:i/>
                <w:spacing w:val="-7"/>
                <w:sz w:val="20"/>
              </w:rPr>
              <w:t xml:space="preserve"> </w:t>
            </w:r>
            <w:r>
              <w:rPr>
                <w:i/>
                <w:sz w:val="20"/>
              </w:rPr>
              <w:t>and</w:t>
            </w:r>
            <w:r>
              <w:rPr>
                <w:i/>
                <w:spacing w:val="-8"/>
                <w:sz w:val="20"/>
              </w:rPr>
              <w:t xml:space="preserve"> </w:t>
            </w:r>
            <w:r>
              <w:rPr>
                <w:i/>
                <w:sz w:val="20"/>
              </w:rPr>
              <w:t>obese</w:t>
            </w:r>
            <w:r>
              <w:rPr>
                <w:i/>
                <w:spacing w:val="-10"/>
                <w:sz w:val="20"/>
              </w:rPr>
              <w:t xml:space="preserve"> </w:t>
            </w:r>
            <w:r>
              <w:rPr>
                <w:i/>
                <w:sz w:val="20"/>
              </w:rPr>
              <w:t>children</w:t>
            </w:r>
            <w:r>
              <w:rPr>
                <w:i/>
                <w:spacing w:val="-8"/>
                <w:sz w:val="20"/>
              </w:rPr>
              <w:t xml:space="preserve"> </w:t>
            </w:r>
            <w:r>
              <w:rPr>
                <w:i/>
                <w:sz w:val="20"/>
              </w:rPr>
              <w:t>and</w:t>
            </w:r>
            <w:r>
              <w:rPr>
                <w:i/>
                <w:spacing w:val="-10"/>
                <w:sz w:val="20"/>
              </w:rPr>
              <w:t xml:space="preserve"> </w:t>
            </w:r>
            <w:r>
              <w:rPr>
                <w:i/>
                <w:sz w:val="20"/>
              </w:rPr>
              <w:t>adul</w:t>
            </w:r>
            <w:r w:rsidR="00B91793">
              <w:rPr>
                <w:i/>
                <w:sz w:val="20"/>
              </w:rPr>
              <w:t>t</w:t>
            </w:r>
            <w:r>
              <w:rPr>
                <w:i/>
                <w:sz w:val="20"/>
              </w:rPr>
              <w:t>s. CRC Press, Boca Ra</w:t>
            </w:r>
            <w:r w:rsidR="00B91793">
              <w:rPr>
                <w:i/>
                <w:sz w:val="20"/>
              </w:rPr>
              <w:t>t</w:t>
            </w:r>
            <w:r>
              <w:rPr>
                <w:i/>
                <w:sz w:val="20"/>
              </w:rPr>
              <w:t>on, 2006</w:t>
            </w:r>
          </w:p>
          <w:p w14:paraId="77FA5804" w14:textId="5FEED190" w:rsidR="00867F92" w:rsidRDefault="00000000" w:rsidP="00BE1324">
            <w:pPr>
              <w:pStyle w:val="TableParagraph"/>
              <w:numPr>
                <w:ilvl w:val="0"/>
                <w:numId w:val="86"/>
              </w:numPr>
              <w:tabs>
                <w:tab w:val="left" w:pos="799"/>
              </w:tabs>
              <w:ind w:right="476"/>
              <w:rPr>
                <w:i/>
                <w:sz w:val="20"/>
              </w:rPr>
            </w:pPr>
            <w:r>
              <w:rPr>
                <w:i/>
                <w:sz w:val="20"/>
              </w:rPr>
              <w:t xml:space="preserve">Shills ME, Shike M., Ross AC, </w:t>
            </w:r>
            <w:proofErr w:type="spellStart"/>
            <w:r>
              <w:rPr>
                <w:i/>
                <w:sz w:val="20"/>
              </w:rPr>
              <w:t>Coballero</w:t>
            </w:r>
            <w:proofErr w:type="spellEnd"/>
            <w:r>
              <w:rPr>
                <w:i/>
                <w:sz w:val="20"/>
              </w:rPr>
              <w:t xml:space="preserve"> B., Cousins RJ (eds). Modern Nu</w:t>
            </w:r>
            <w:r w:rsidR="00B91793">
              <w:rPr>
                <w:i/>
                <w:sz w:val="20"/>
              </w:rPr>
              <w:t>t</w:t>
            </w:r>
            <w:r>
              <w:rPr>
                <w:i/>
                <w:sz w:val="20"/>
              </w:rPr>
              <w:t>ri</w:t>
            </w:r>
            <w:r w:rsidR="00B91793">
              <w:rPr>
                <w:i/>
                <w:sz w:val="20"/>
              </w:rPr>
              <w:t>t</w:t>
            </w:r>
            <w:r>
              <w:rPr>
                <w:i/>
                <w:sz w:val="20"/>
              </w:rPr>
              <w:t>ion in Heal</w:t>
            </w:r>
            <w:r w:rsidR="00B91793">
              <w:rPr>
                <w:i/>
                <w:sz w:val="20"/>
              </w:rPr>
              <w:t>t</w:t>
            </w:r>
            <w:r>
              <w:rPr>
                <w:i/>
                <w:sz w:val="20"/>
              </w:rPr>
              <w:t>h and Disease Lippinco</w:t>
            </w:r>
            <w:r w:rsidR="00B91793">
              <w:rPr>
                <w:i/>
                <w:sz w:val="20"/>
              </w:rPr>
              <w:t>tt</w:t>
            </w:r>
            <w:r>
              <w:rPr>
                <w:i/>
                <w:sz w:val="20"/>
              </w:rPr>
              <w:t>, Williams and Wilkins, Philadelphia, 2005</w:t>
            </w:r>
          </w:p>
          <w:p w14:paraId="5A0F9387" w14:textId="4ACAC0EC" w:rsidR="00867F92" w:rsidRDefault="00000000" w:rsidP="00BE1324">
            <w:pPr>
              <w:pStyle w:val="TableParagraph"/>
              <w:numPr>
                <w:ilvl w:val="0"/>
                <w:numId w:val="86"/>
              </w:numPr>
              <w:tabs>
                <w:tab w:val="left" w:pos="799"/>
              </w:tabs>
              <w:spacing w:line="255" w:lineRule="exact"/>
              <w:rPr>
                <w:i/>
                <w:sz w:val="20"/>
              </w:rPr>
            </w:pPr>
            <w:r>
              <w:rPr>
                <w:i/>
                <w:sz w:val="20"/>
              </w:rPr>
              <w:t>Nes</w:t>
            </w:r>
            <w:r w:rsidR="00B91793">
              <w:rPr>
                <w:i/>
                <w:sz w:val="20"/>
              </w:rPr>
              <w:t>t</w:t>
            </w:r>
            <w:r>
              <w:rPr>
                <w:i/>
                <w:sz w:val="20"/>
              </w:rPr>
              <w:t>le</w:t>
            </w:r>
            <w:r>
              <w:rPr>
                <w:i/>
                <w:spacing w:val="-6"/>
                <w:sz w:val="20"/>
              </w:rPr>
              <w:t xml:space="preserve"> </w:t>
            </w:r>
            <w:r>
              <w:rPr>
                <w:i/>
                <w:sz w:val="20"/>
              </w:rPr>
              <w:t>M.</w:t>
            </w:r>
            <w:r>
              <w:rPr>
                <w:i/>
                <w:spacing w:val="-6"/>
                <w:sz w:val="20"/>
              </w:rPr>
              <w:t xml:space="preserve"> </w:t>
            </w:r>
            <w:r>
              <w:rPr>
                <w:i/>
                <w:sz w:val="20"/>
              </w:rPr>
              <w:t>Food</w:t>
            </w:r>
            <w:r>
              <w:rPr>
                <w:i/>
                <w:spacing w:val="-5"/>
                <w:sz w:val="20"/>
              </w:rPr>
              <w:t xml:space="preserve"> </w:t>
            </w:r>
            <w:r>
              <w:rPr>
                <w:i/>
                <w:sz w:val="20"/>
              </w:rPr>
              <w:t>poli</w:t>
            </w:r>
            <w:r w:rsidR="00B91793">
              <w:rPr>
                <w:i/>
                <w:sz w:val="20"/>
              </w:rPr>
              <w:t>t</w:t>
            </w:r>
            <w:r>
              <w:rPr>
                <w:i/>
                <w:sz w:val="20"/>
              </w:rPr>
              <w:t>ics.</w:t>
            </w:r>
            <w:r>
              <w:rPr>
                <w:i/>
                <w:spacing w:val="-6"/>
                <w:sz w:val="20"/>
              </w:rPr>
              <w:t xml:space="preserve"> </w:t>
            </w:r>
            <w:r>
              <w:rPr>
                <w:i/>
                <w:sz w:val="20"/>
              </w:rPr>
              <w:t>Universi</w:t>
            </w:r>
            <w:r w:rsidR="00B91793">
              <w:rPr>
                <w:i/>
                <w:sz w:val="20"/>
              </w:rPr>
              <w:t>t</w:t>
            </w:r>
            <w:r>
              <w:rPr>
                <w:i/>
                <w:sz w:val="20"/>
              </w:rPr>
              <w:t>y</w:t>
            </w:r>
            <w:r>
              <w:rPr>
                <w:i/>
                <w:spacing w:val="-5"/>
                <w:sz w:val="20"/>
              </w:rPr>
              <w:t xml:space="preserve"> </w:t>
            </w:r>
            <w:r>
              <w:rPr>
                <w:i/>
                <w:sz w:val="20"/>
              </w:rPr>
              <w:t>of</w:t>
            </w:r>
            <w:r>
              <w:rPr>
                <w:i/>
                <w:spacing w:val="-4"/>
                <w:sz w:val="20"/>
              </w:rPr>
              <w:t xml:space="preserve"> </w:t>
            </w:r>
            <w:r>
              <w:rPr>
                <w:i/>
                <w:sz w:val="20"/>
              </w:rPr>
              <w:t>California</w:t>
            </w:r>
            <w:r>
              <w:rPr>
                <w:i/>
                <w:spacing w:val="-5"/>
                <w:sz w:val="20"/>
              </w:rPr>
              <w:t xml:space="preserve"> </w:t>
            </w:r>
            <w:r>
              <w:rPr>
                <w:i/>
                <w:sz w:val="20"/>
              </w:rPr>
              <w:t>press,</w:t>
            </w:r>
            <w:r>
              <w:rPr>
                <w:i/>
                <w:spacing w:val="-5"/>
                <w:sz w:val="20"/>
              </w:rPr>
              <w:t xml:space="preserve"> </w:t>
            </w:r>
            <w:r>
              <w:rPr>
                <w:i/>
                <w:sz w:val="20"/>
              </w:rPr>
              <w:t>Berkeley</w:t>
            </w:r>
            <w:r>
              <w:rPr>
                <w:i/>
                <w:spacing w:val="-7"/>
                <w:sz w:val="20"/>
              </w:rPr>
              <w:t xml:space="preserve"> </w:t>
            </w:r>
            <w:r>
              <w:rPr>
                <w:i/>
                <w:spacing w:val="-4"/>
                <w:sz w:val="20"/>
              </w:rPr>
              <w:t>2003</w:t>
            </w:r>
          </w:p>
          <w:p w14:paraId="229B8879" w14:textId="00CCE843" w:rsidR="00867F92" w:rsidRDefault="00000000" w:rsidP="00BE1324">
            <w:pPr>
              <w:pStyle w:val="TableParagraph"/>
              <w:numPr>
                <w:ilvl w:val="0"/>
                <w:numId w:val="86"/>
              </w:numPr>
              <w:tabs>
                <w:tab w:val="left" w:pos="799"/>
              </w:tabs>
              <w:rPr>
                <w:i/>
                <w:sz w:val="20"/>
              </w:rPr>
            </w:pPr>
            <w:r>
              <w:rPr>
                <w:i/>
                <w:sz w:val="20"/>
              </w:rPr>
              <w:t>Ma</w:t>
            </w:r>
            <w:r w:rsidR="00B91793">
              <w:rPr>
                <w:i/>
                <w:sz w:val="20"/>
              </w:rPr>
              <w:t>tt</w:t>
            </w:r>
            <w:r>
              <w:rPr>
                <w:i/>
                <w:sz w:val="20"/>
              </w:rPr>
              <w:t>resses</w:t>
            </w:r>
            <w:r>
              <w:rPr>
                <w:i/>
                <w:spacing w:val="70"/>
                <w:sz w:val="20"/>
              </w:rPr>
              <w:t xml:space="preserve"> </w:t>
            </w:r>
            <w:r>
              <w:rPr>
                <w:i/>
                <w:sz w:val="20"/>
              </w:rPr>
              <w:t>AL,</w:t>
            </w:r>
            <w:r>
              <w:rPr>
                <w:i/>
                <w:spacing w:val="71"/>
                <w:sz w:val="20"/>
              </w:rPr>
              <w:t xml:space="preserve"> </w:t>
            </w:r>
            <w:proofErr w:type="spellStart"/>
            <w:r>
              <w:rPr>
                <w:i/>
                <w:sz w:val="20"/>
              </w:rPr>
              <w:t>Zampelas</w:t>
            </w:r>
            <w:proofErr w:type="spellEnd"/>
            <w:r>
              <w:rPr>
                <w:i/>
                <w:spacing w:val="70"/>
                <w:sz w:val="20"/>
              </w:rPr>
              <w:t xml:space="preserve"> </w:t>
            </w:r>
            <w:r>
              <w:rPr>
                <w:i/>
                <w:sz w:val="20"/>
              </w:rPr>
              <w:t>A,</w:t>
            </w:r>
            <w:r>
              <w:rPr>
                <w:i/>
                <w:spacing w:val="72"/>
                <w:sz w:val="20"/>
              </w:rPr>
              <w:t xml:space="preserve"> </w:t>
            </w:r>
            <w:proofErr w:type="spellStart"/>
            <w:r>
              <w:rPr>
                <w:i/>
                <w:sz w:val="20"/>
              </w:rPr>
              <w:t>S</w:t>
            </w:r>
            <w:r w:rsidR="00B91793">
              <w:rPr>
                <w:i/>
                <w:sz w:val="20"/>
              </w:rPr>
              <w:t>t</w:t>
            </w:r>
            <w:r>
              <w:rPr>
                <w:i/>
                <w:sz w:val="20"/>
              </w:rPr>
              <w:t>avrinos</w:t>
            </w:r>
            <w:proofErr w:type="spellEnd"/>
            <w:r>
              <w:rPr>
                <w:i/>
                <w:spacing w:val="71"/>
                <w:sz w:val="20"/>
              </w:rPr>
              <w:t xml:space="preserve"> </w:t>
            </w:r>
            <w:r>
              <w:rPr>
                <w:i/>
                <w:sz w:val="20"/>
              </w:rPr>
              <w:t>V,</w:t>
            </w:r>
            <w:r>
              <w:rPr>
                <w:i/>
                <w:spacing w:val="71"/>
                <w:sz w:val="20"/>
              </w:rPr>
              <w:t xml:space="preserve"> </w:t>
            </w:r>
            <w:r>
              <w:rPr>
                <w:i/>
                <w:sz w:val="20"/>
              </w:rPr>
              <w:t>Wolinsky</w:t>
            </w:r>
            <w:r>
              <w:rPr>
                <w:i/>
                <w:spacing w:val="71"/>
                <w:sz w:val="20"/>
              </w:rPr>
              <w:t xml:space="preserve"> </w:t>
            </w:r>
            <w:r>
              <w:rPr>
                <w:i/>
                <w:sz w:val="20"/>
              </w:rPr>
              <w:t>I.</w:t>
            </w:r>
            <w:r>
              <w:rPr>
                <w:i/>
                <w:spacing w:val="72"/>
                <w:sz w:val="20"/>
              </w:rPr>
              <w:t xml:space="preserve"> </w:t>
            </w:r>
            <w:r>
              <w:rPr>
                <w:i/>
                <w:sz w:val="20"/>
              </w:rPr>
              <w:t>(eds).</w:t>
            </w:r>
            <w:r>
              <w:rPr>
                <w:i/>
                <w:spacing w:val="71"/>
                <w:sz w:val="20"/>
              </w:rPr>
              <w:t xml:space="preserve"> </w:t>
            </w:r>
            <w:r w:rsidR="00B91793">
              <w:rPr>
                <w:i/>
                <w:sz w:val="20"/>
              </w:rPr>
              <w:t>T</w:t>
            </w:r>
            <w:r w:rsidR="002D57CA">
              <w:rPr>
                <w:i/>
                <w:sz w:val="20"/>
              </w:rPr>
              <w:t>he</w:t>
            </w:r>
            <w:r>
              <w:rPr>
                <w:i/>
                <w:spacing w:val="72"/>
                <w:sz w:val="20"/>
              </w:rPr>
              <w:t xml:space="preserve"> </w:t>
            </w:r>
            <w:r>
              <w:rPr>
                <w:i/>
                <w:sz w:val="20"/>
              </w:rPr>
              <w:t>Medi</w:t>
            </w:r>
            <w:r w:rsidR="00B91793">
              <w:rPr>
                <w:i/>
                <w:sz w:val="20"/>
              </w:rPr>
              <w:t>t</w:t>
            </w:r>
            <w:r>
              <w:rPr>
                <w:i/>
                <w:sz w:val="20"/>
              </w:rPr>
              <w:t>erranean</w:t>
            </w:r>
            <w:r>
              <w:rPr>
                <w:i/>
                <w:spacing w:val="73"/>
                <w:sz w:val="20"/>
              </w:rPr>
              <w:t xml:space="preserve"> </w:t>
            </w:r>
            <w:r>
              <w:rPr>
                <w:i/>
                <w:spacing w:val="-2"/>
                <w:sz w:val="20"/>
              </w:rPr>
              <w:t>die</w:t>
            </w:r>
            <w:r w:rsidR="00B91793">
              <w:rPr>
                <w:i/>
                <w:spacing w:val="-2"/>
                <w:sz w:val="20"/>
              </w:rPr>
              <w:t>t</w:t>
            </w:r>
            <w:r>
              <w:rPr>
                <w:i/>
                <w:spacing w:val="-2"/>
                <w:sz w:val="20"/>
              </w:rPr>
              <w:t>:</w:t>
            </w:r>
          </w:p>
          <w:p w14:paraId="43CF490C" w14:textId="5D8A48F2" w:rsidR="00867F92" w:rsidRDefault="00000000">
            <w:pPr>
              <w:pStyle w:val="TableParagraph"/>
              <w:ind w:left="799"/>
              <w:rPr>
                <w:i/>
                <w:sz w:val="20"/>
              </w:rPr>
            </w:pPr>
            <w:r>
              <w:rPr>
                <w:i/>
                <w:sz w:val="20"/>
              </w:rPr>
              <w:t>Cons</w:t>
            </w:r>
            <w:r w:rsidR="00B91793">
              <w:rPr>
                <w:i/>
                <w:sz w:val="20"/>
              </w:rPr>
              <w:t>t</w:t>
            </w:r>
            <w:r>
              <w:rPr>
                <w:i/>
                <w:sz w:val="20"/>
              </w:rPr>
              <w:t>i</w:t>
            </w:r>
            <w:r w:rsidR="00B91793">
              <w:rPr>
                <w:i/>
                <w:sz w:val="20"/>
              </w:rPr>
              <w:t>t</w:t>
            </w:r>
            <w:r>
              <w:rPr>
                <w:i/>
                <w:sz w:val="20"/>
              </w:rPr>
              <w:t>uen</w:t>
            </w:r>
            <w:r w:rsidR="00B91793">
              <w:rPr>
                <w:i/>
                <w:sz w:val="20"/>
              </w:rPr>
              <w:t>t</w:t>
            </w:r>
            <w:r>
              <w:rPr>
                <w:i/>
                <w:sz w:val="20"/>
              </w:rPr>
              <w:t>s</w:t>
            </w:r>
            <w:r>
              <w:rPr>
                <w:i/>
                <w:spacing w:val="-6"/>
                <w:sz w:val="20"/>
              </w:rPr>
              <w:t xml:space="preserve"> </w:t>
            </w:r>
            <w:r>
              <w:rPr>
                <w:i/>
                <w:sz w:val="20"/>
              </w:rPr>
              <w:t>and</w:t>
            </w:r>
            <w:r>
              <w:rPr>
                <w:i/>
                <w:spacing w:val="-6"/>
                <w:sz w:val="20"/>
              </w:rPr>
              <w:t xml:space="preserve"> </w:t>
            </w:r>
            <w:r>
              <w:rPr>
                <w:i/>
                <w:sz w:val="20"/>
              </w:rPr>
              <w:t>Heal</w:t>
            </w:r>
            <w:r w:rsidR="00B91793">
              <w:rPr>
                <w:i/>
                <w:sz w:val="20"/>
              </w:rPr>
              <w:t>t</w:t>
            </w:r>
            <w:r>
              <w:rPr>
                <w:i/>
                <w:sz w:val="20"/>
              </w:rPr>
              <w:t>h</w:t>
            </w:r>
            <w:r>
              <w:rPr>
                <w:i/>
                <w:spacing w:val="-5"/>
                <w:sz w:val="20"/>
              </w:rPr>
              <w:t xml:space="preserve"> </w:t>
            </w:r>
            <w:r>
              <w:rPr>
                <w:i/>
                <w:sz w:val="20"/>
              </w:rPr>
              <w:t>Promo</w:t>
            </w:r>
            <w:r w:rsidR="00B91793">
              <w:rPr>
                <w:i/>
                <w:sz w:val="20"/>
              </w:rPr>
              <w:t>t</w:t>
            </w:r>
            <w:r>
              <w:rPr>
                <w:i/>
                <w:sz w:val="20"/>
              </w:rPr>
              <w:t>ion.</w:t>
            </w:r>
            <w:r>
              <w:rPr>
                <w:i/>
                <w:spacing w:val="-8"/>
                <w:sz w:val="20"/>
              </w:rPr>
              <w:t xml:space="preserve"> </w:t>
            </w:r>
            <w:r>
              <w:rPr>
                <w:i/>
                <w:sz w:val="20"/>
              </w:rPr>
              <w:t>CRC</w:t>
            </w:r>
            <w:r>
              <w:rPr>
                <w:i/>
                <w:spacing w:val="-8"/>
                <w:sz w:val="20"/>
              </w:rPr>
              <w:t xml:space="preserve"> </w:t>
            </w:r>
            <w:r>
              <w:rPr>
                <w:i/>
                <w:sz w:val="20"/>
              </w:rPr>
              <w:t>press,</w:t>
            </w:r>
            <w:r>
              <w:rPr>
                <w:i/>
                <w:spacing w:val="-5"/>
                <w:sz w:val="20"/>
              </w:rPr>
              <w:t xml:space="preserve"> </w:t>
            </w:r>
            <w:r>
              <w:rPr>
                <w:i/>
                <w:sz w:val="20"/>
              </w:rPr>
              <w:t>Mou</w:t>
            </w:r>
            <w:r w:rsidR="00B91793">
              <w:rPr>
                <w:i/>
                <w:sz w:val="20"/>
              </w:rPr>
              <w:t>t</w:t>
            </w:r>
            <w:r>
              <w:rPr>
                <w:i/>
                <w:sz w:val="20"/>
              </w:rPr>
              <w:t>h</w:t>
            </w:r>
            <w:r>
              <w:rPr>
                <w:i/>
                <w:spacing w:val="-6"/>
                <w:sz w:val="20"/>
              </w:rPr>
              <w:t xml:space="preserve"> </w:t>
            </w:r>
            <w:r>
              <w:rPr>
                <w:i/>
                <w:sz w:val="20"/>
              </w:rPr>
              <w:t>Ra</w:t>
            </w:r>
            <w:r w:rsidR="00B91793">
              <w:rPr>
                <w:i/>
                <w:sz w:val="20"/>
              </w:rPr>
              <w:t>t</w:t>
            </w:r>
            <w:r>
              <w:rPr>
                <w:i/>
                <w:sz w:val="20"/>
              </w:rPr>
              <w:t>on</w:t>
            </w:r>
            <w:r>
              <w:rPr>
                <w:i/>
                <w:spacing w:val="-9"/>
                <w:sz w:val="20"/>
              </w:rPr>
              <w:t xml:space="preserve"> </w:t>
            </w:r>
            <w:r>
              <w:rPr>
                <w:i/>
                <w:spacing w:val="-4"/>
                <w:sz w:val="20"/>
              </w:rPr>
              <w:t>2001</w:t>
            </w:r>
          </w:p>
          <w:p w14:paraId="023228F4" w14:textId="66CC4DA8" w:rsidR="00867F92" w:rsidRDefault="00000000">
            <w:pPr>
              <w:pStyle w:val="TableParagraph"/>
              <w:ind w:left="79"/>
              <w:rPr>
                <w:i/>
                <w:sz w:val="20"/>
              </w:rPr>
            </w:pPr>
            <w:r>
              <w:rPr>
                <w:i/>
                <w:sz w:val="20"/>
              </w:rPr>
              <w:t>In each sec</w:t>
            </w:r>
            <w:r w:rsidR="00B91793">
              <w:rPr>
                <w:i/>
                <w:sz w:val="20"/>
              </w:rPr>
              <w:t>t</w:t>
            </w:r>
            <w:r>
              <w:rPr>
                <w:i/>
                <w:sz w:val="20"/>
              </w:rPr>
              <w:t>ion, corresponding con</w:t>
            </w:r>
            <w:r w:rsidR="00B91793">
              <w:rPr>
                <w:i/>
                <w:sz w:val="20"/>
              </w:rPr>
              <w:t>t</w:t>
            </w:r>
            <w:r>
              <w:rPr>
                <w:i/>
                <w:sz w:val="20"/>
              </w:rPr>
              <w:t>emporary selec</w:t>
            </w:r>
            <w:r w:rsidR="00B91793">
              <w:rPr>
                <w:i/>
                <w:sz w:val="20"/>
              </w:rPr>
              <w:t>t</w:t>
            </w:r>
            <w:r>
              <w:rPr>
                <w:i/>
                <w:sz w:val="20"/>
              </w:rPr>
              <w:t>ed ar</w:t>
            </w:r>
            <w:r w:rsidR="00B91793">
              <w:rPr>
                <w:i/>
                <w:sz w:val="20"/>
              </w:rPr>
              <w:t>t</w:t>
            </w:r>
            <w:r>
              <w:rPr>
                <w:i/>
                <w:sz w:val="20"/>
              </w:rPr>
              <w:t>icles from in</w:t>
            </w:r>
            <w:r w:rsidR="00B91793">
              <w:rPr>
                <w:i/>
                <w:sz w:val="20"/>
              </w:rPr>
              <w:t>t</w:t>
            </w:r>
            <w:r>
              <w:rPr>
                <w:i/>
                <w:sz w:val="20"/>
              </w:rPr>
              <w:t>erna</w:t>
            </w:r>
            <w:r w:rsidR="00B91793">
              <w:rPr>
                <w:i/>
                <w:sz w:val="20"/>
              </w:rPr>
              <w:t>t</w:t>
            </w:r>
            <w:r>
              <w:rPr>
                <w:i/>
                <w:sz w:val="20"/>
              </w:rPr>
              <w:t>ional scien</w:t>
            </w:r>
            <w:r w:rsidR="00B91793">
              <w:rPr>
                <w:i/>
                <w:sz w:val="20"/>
              </w:rPr>
              <w:t>t</w:t>
            </w:r>
            <w:r>
              <w:rPr>
                <w:i/>
                <w:sz w:val="20"/>
              </w:rPr>
              <w:t xml:space="preserve">ific </w:t>
            </w:r>
            <w:r>
              <w:rPr>
                <w:i/>
                <w:spacing w:val="-2"/>
                <w:sz w:val="20"/>
              </w:rPr>
              <w:t>journals will be lis</w:t>
            </w:r>
            <w:r w:rsidR="00B91793">
              <w:rPr>
                <w:i/>
                <w:spacing w:val="-2"/>
                <w:sz w:val="20"/>
              </w:rPr>
              <w:t>t</w:t>
            </w:r>
            <w:r>
              <w:rPr>
                <w:i/>
                <w:spacing w:val="-2"/>
                <w:sz w:val="20"/>
              </w:rPr>
              <w:t>ed.</w:t>
            </w:r>
          </w:p>
          <w:p w14:paraId="5959D914" w14:textId="77777777" w:rsidR="00867F92" w:rsidRDefault="00867F92">
            <w:pPr>
              <w:pStyle w:val="TableParagraph"/>
              <w:rPr>
                <w:b/>
                <w:sz w:val="20"/>
              </w:rPr>
            </w:pPr>
          </w:p>
          <w:p w14:paraId="66E9B632" w14:textId="7B619B78" w:rsidR="00867F92" w:rsidRDefault="00000000">
            <w:pPr>
              <w:pStyle w:val="TableParagraph"/>
              <w:ind w:left="79"/>
              <w:rPr>
                <w:b/>
                <w:i/>
                <w:sz w:val="20"/>
              </w:rPr>
            </w:pPr>
            <w:r>
              <w:rPr>
                <w:b/>
                <w:i/>
                <w:spacing w:val="-2"/>
                <w:sz w:val="20"/>
              </w:rPr>
              <w:t>Rela</w:t>
            </w:r>
            <w:r w:rsidR="00B91793">
              <w:rPr>
                <w:b/>
                <w:i/>
                <w:spacing w:val="-2"/>
                <w:sz w:val="20"/>
              </w:rPr>
              <w:t>t</w:t>
            </w:r>
            <w:r>
              <w:rPr>
                <w:b/>
                <w:i/>
                <w:spacing w:val="-2"/>
                <w:sz w:val="20"/>
              </w:rPr>
              <w:t>ed</w:t>
            </w:r>
            <w:r>
              <w:rPr>
                <w:b/>
                <w:i/>
                <w:spacing w:val="3"/>
                <w:sz w:val="20"/>
              </w:rPr>
              <w:t xml:space="preserve"> </w:t>
            </w:r>
            <w:r>
              <w:rPr>
                <w:b/>
                <w:i/>
                <w:spacing w:val="-2"/>
                <w:sz w:val="20"/>
              </w:rPr>
              <w:t>Scien</w:t>
            </w:r>
            <w:r w:rsidR="00B91793">
              <w:rPr>
                <w:b/>
                <w:i/>
                <w:spacing w:val="-2"/>
                <w:sz w:val="20"/>
              </w:rPr>
              <w:t>t</w:t>
            </w:r>
            <w:r>
              <w:rPr>
                <w:b/>
                <w:i/>
                <w:spacing w:val="-2"/>
                <w:sz w:val="20"/>
              </w:rPr>
              <w:t>ific</w:t>
            </w:r>
            <w:r>
              <w:rPr>
                <w:b/>
                <w:i/>
                <w:spacing w:val="6"/>
                <w:sz w:val="20"/>
              </w:rPr>
              <w:t xml:space="preserve"> </w:t>
            </w:r>
            <w:r>
              <w:rPr>
                <w:b/>
                <w:i/>
                <w:spacing w:val="-2"/>
                <w:sz w:val="20"/>
              </w:rPr>
              <w:t>Periodically</w:t>
            </w:r>
          </w:p>
          <w:p w14:paraId="2EFF9C85" w14:textId="01FAC45D" w:rsidR="00867F92" w:rsidRDefault="00000000" w:rsidP="00BE1324">
            <w:pPr>
              <w:pStyle w:val="TableParagraph"/>
              <w:numPr>
                <w:ilvl w:val="0"/>
                <w:numId w:val="86"/>
              </w:numPr>
              <w:tabs>
                <w:tab w:val="left" w:pos="222"/>
              </w:tabs>
              <w:spacing w:before="1"/>
              <w:rPr>
                <w:i/>
                <w:sz w:val="20"/>
              </w:rPr>
            </w:pPr>
            <w:r>
              <w:rPr>
                <w:i/>
                <w:sz w:val="20"/>
              </w:rPr>
              <w:t>Annual</w:t>
            </w:r>
            <w:r>
              <w:rPr>
                <w:i/>
                <w:spacing w:val="-3"/>
                <w:sz w:val="20"/>
              </w:rPr>
              <w:t xml:space="preserve"> </w:t>
            </w:r>
            <w:r>
              <w:rPr>
                <w:i/>
                <w:sz w:val="20"/>
              </w:rPr>
              <w:t>Review</w:t>
            </w:r>
            <w:r>
              <w:rPr>
                <w:i/>
                <w:spacing w:val="-4"/>
                <w:sz w:val="20"/>
              </w:rPr>
              <w:t xml:space="preserve"> </w:t>
            </w:r>
            <w:r>
              <w:rPr>
                <w:i/>
                <w:sz w:val="20"/>
              </w:rPr>
              <w:t>of</w:t>
            </w:r>
            <w:r>
              <w:rPr>
                <w:i/>
                <w:spacing w:val="37"/>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1F245390" w14:textId="1F1ED7B4" w:rsidR="00867F92" w:rsidRDefault="00000000" w:rsidP="00BE1324">
            <w:pPr>
              <w:pStyle w:val="TableParagraph"/>
              <w:numPr>
                <w:ilvl w:val="0"/>
                <w:numId w:val="86"/>
              </w:numPr>
              <w:tabs>
                <w:tab w:val="left" w:pos="222"/>
              </w:tabs>
              <w:spacing w:line="243" w:lineRule="exact"/>
              <w:rPr>
                <w:i/>
                <w:sz w:val="20"/>
              </w:rPr>
            </w:pPr>
            <w:r>
              <w:rPr>
                <w:i/>
                <w:sz w:val="20"/>
              </w:rPr>
              <w:t>In</w:t>
            </w:r>
            <w:r w:rsidR="00B91793">
              <w:rPr>
                <w:i/>
                <w:sz w:val="20"/>
              </w:rPr>
              <w:t>t</w:t>
            </w:r>
            <w:r>
              <w:rPr>
                <w:i/>
                <w:sz w:val="20"/>
              </w:rPr>
              <w:t>erna</w:t>
            </w:r>
            <w:r w:rsidR="00B91793">
              <w:rPr>
                <w:i/>
                <w:sz w:val="20"/>
              </w:rPr>
              <w:t>t</w:t>
            </w:r>
            <w:r>
              <w:rPr>
                <w:i/>
                <w:sz w:val="20"/>
              </w:rPr>
              <w:t>ional</w:t>
            </w:r>
            <w:r>
              <w:rPr>
                <w:i/>
                <w:spacing w:val="-8"/>
                <w:sz w:val="20"/>
              </w:rPr>
              <w:t xml:space="preserve"> </w:t>
            </w:r>
            <w:r>
              <w:rPr>
                <w:i/>
                <w:sz w:val="20"/>
              </w:rPr>
              <w:t>Journal</w:t>
            </w:r>
            <w:r>
              <w:rPr>
                <w:i/>
                <w:spacing w:val="-8"/>
                <w:sz w:val="20"/>
              </w:rPr>
              <w:t xml:space="preserve"> </w:t>
            </w:r>
            <w:r>
              <w:rPr>
                <w:i/>
                <w:sz w:val="20"/>
              </w:rPr>
              <w:t>of</w:t>
            </w:r>
            <w:r>
              <w:rPr>
                <w:i/>
                <w:spacing w:val="-10"/>
                <w:sz w:val="20"/>
              </w:rPr>
              <w:t xml:space="preserve"> </w:t>
            </w:r>
            <w:r>
              <w:rPr>
                <w:i/>
                <w:sz w:val="20"/>
              </w:rPr>
              <w:t>Behavioral</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9"/>
                <w:sz w:val="20"/>
              </w:rPr>
              <w:t xml:space="preserve"> </w:t>
            </w:r>
            <w:r>
              <w:rPr>
                <w:i/>
                <w:sz w:val="20"/>
              </w:rPr>
              <w:t>and</w:t>
            </w:r>
            <w:r>
              <w:rPr>
                <w:i/>
                <w:spacing w:val="-8"/>
                <w:sz w:val="20"/>
              </w:rPr>
              <w:t xml:space="preserve"> </w:t>
            </w:r>
            <w:r>
              <w:rPr>
                <w:i/>
                <w:sz w:val="20"/>
              </w:rPr>
              <w:t>Physical</w:t>
            </w:r>
            <w:r>
              <w:rPr>
                <w:i/>
                <w:spacing w:val="-8"/>
                <w:sz w:val="20"/>
              </w:rPr>
              <w:t xml:space="preserve"> </w:t>
            </w:r>
            <w:r>
              <w:rPr>
                <w:i/>
                <w:spacing w:val="-2"/>
                <w:sz w:val="20"/>
              </w:rPr>
              <w:t>Ac</w:t>
            </w:r>
            <w:r w:rsidR="00B91793">
              <w:rPr>
                <w:i/>
                <w:spacing w:val="-2"/>
                <w:sz w:val="20"/>
              </w:rPr>
              <w:t>t</w:t>
            </w:r>
            <w:r>
              <w:rPr>
                <w:i/>
                <w:spacing w:val="-2"/>
                <w:sz w:val="20"/>
              </w:rPr>
              <w:t>ivi</w:t>
            </w:r>
            <w:r w:rsidR="00B91793">
              <w:rPr>
                <w:i/>
                <w:spacing w:val="-2"/>
                <w:sz w:val="20"/>
              </w:rPr>
              <w:t>t</w:t>
            </w:r>
            <w:r>
              <w:rPr>
                <w:i/>
                <w:spacing w:val="-2"/>
                <w:sz w:val="20"/>
              </w:rPr>
              <w:t>y</w:t>
            </w:r>
          </w:p>
          <w:p w14:paraId="4FA68C76" w14:textId="34B9CFB0" w:rsidR="00867F92" w:rsidRDefault="00000000" w:rsidP="00BE1324">
            <w:pPr>
              <w:pStyle w:val="TableParagraph"/>
              <w:numPr>
                <w:ilvl w:val="0"/>
                <w:numId w:val="86"/>
              </w:numPr>
              <w:tabs>
                <w:tab w:val="left" w:pos="222"/>
              </w:tabs>
              <w:spacing w:line="243" w:lineRule="exact"/>
              <w:rPr>
                <w:i/>
                <w:sz w:val="20"/>
              </w:rPr>
            </w:pPr>
            <w:r>
              <w:rPr>
                <w:i/>
                <w:sz w:val="20"/>
              </w:rPr>
              <w:t>BMJ</w:t>
            </w:r>
            <w:r>
              <w:rPr>
                <w:i/>
                <w:spacing w:val="-7"/>
                <w:sz w:val="20"/>
              </w:rPr>
              <w:t xml:space="preserve"> </w:t>
            </w:r>
            <w:r>
              <w:rPr>
                <w:i/>
                <w:sz w:val="20"/>
              </w:rPr>
              <w:t>nu</w:t>
            </w:r>
            <w:r w:rsidR="00B91793">
              <w:rPr>
                <w:i/>
                <w:sz w:val="20"/>
              </w:rPr>
              <w:t>t</w:t>
            </w:r>
            <w:r>
              <w:rPr>
                <w:i/>
                <w:sz w:val="20"/>
              </w:rPr>
              <w:t>ri</w:t>
            </w:r>
            <w:r w:rsidR="00B91793">
              <w:rPr>
                <w:i/>
                <w:sz w:val="20"/>
              </w:rPr>
              <w:t>t</w:t>
            </w:r>
            <w:r>
              <w:rPr>
                <w:i/>
                <w:sz w:val="20"/>
              </w:rPr>
              <w:t>ion,</w:t>
            </w:r>
            <w:r>
              <w:rPr>
                <w:i/>
                <w:spacing w:val="-7"/>
                <w:sz w:val="20"/>
              </w:rPr>
              <w:t xml:space="preserve"> </w:t>
            </w:r>
            <w:r>
              <w:rPr>
                <w:i/>
                <w:sz w:val="20"/>
              </w:rPr>
              <w:t>Preven</w:t>
            </w:r>
            <w:r w:rsidR="00B91793">
              <w:rPr>
                <w:i/>
                <w:sz w:val="20"/>
              </w:rPr>
              <w:t>t</w:t>
            </w:r>
            <w:r>
              <w:rPr>
                <w:i/>
                <w:sz w:val="20"/>
              </w:rPr>
              <w:t>ion</w:t>
            </w:r>
            <w:r>
              <w:rPr>
                <w:i/>
                <w:spacing w:val="-4"/>
                <w:sz w:val="20"/>
              </w:rPr>
              <w:t xml:space="preserve"> </w:t>
            </w:r>
            <w:r>
              <w:rPr>
                <w:i/>
                <w:sz w:val="20"/>
              </w:rPr>
              <w:t>&amp;</w:t>
            </w:r>
            <w:r>
              <w:rPr>
                <w:i/>
                <w:spacing w:val="-8"/>
                <w:sz w:val="20"/>
              </w:rPr>
              <w:t xml:space="preserve"> </w:t>
            </w:r>
            <w:r>
              <w:rPr>
                <w:i/>
                <w:spacing w:val="-2"/>
                <w:sz w:val="20"/>
              </w:rPr>
              <w:t>Heal</w:t>
            </w:r>
            <w:r w:rsidR="00B91793">
              <w:rPr>
                <w:i/>
                <w:spacing w:val="-2"/>
                <w:sz w:val="20"/>
              </w:rPr>
              <w:t>t</w:t>
            </w:r>
            <w:r>
              <w:rPr>
                <w:i/>
                <w:spacing w:val="-2"/>
                <w:sz w:val="20"/>
              </w:rPr>
              <w:t>h</w:t>
            </w:r>
          </w:p>
          <w:p w14:paraId="436759D7" w14:textId="239FD43F" w:rsidR="00867F92" w:rsidRDefault="00000000" w:rsidP="00BE1324">
            <w:pPr>
              <w:pStyle w:val="TableParagraph"/>
              <w:numPr>
                <w:ilvl w:val="0"/>
                <w:numId w:val="86"/>
              </w:numPr>
              <w:tabs>
                <w:tab w:val="left" w:pos="222"/>
              </w:tabs>
              <w:spacing w:before="1"/>
              <w:rPr>
                <w:i/>
                <w:sz w:val="20"/>
              </w:rPr>
            </w:pPr>
            <w:r>
              <w:rPr>
                <w:i/>
                <w:sz w:val="20"/>
              </w:rPr>
              <w:t>Journal</w:t>
            </w:r>
            <w:r>
              <w:rPr>
                <w:i/>
                <w:spacing w:val="-5"/>
                <w:sz w:val="20"/>
              </w:rPr>
              <w:t xml:space="preserve"> </w:t>
            </w:r>
            <w:r>
              <w:rPr>
                <w:i/>
                <w:sz w:val="20"/>
              </w:rPr>
              <w:t>of</w:t>
            </w:r>
            <w:r>
              <w:rPr>
                <w:i/>
                <w:spacing w:val="-7"/>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6EEE782D" w14:textId="06BB1FA7" w:rsidR="00867F92" w:rsidRDefault="00000000" w:rsidP="00BE1324">
            <w:pPr>
              <w:pStyle w:val="TableParagraph"/>
              <w:numPr>
                <w:ilvl w:val="0"/>
                <w:numId w:val="86"/>
              </w:numPr>
              <w:tabs>
                <w:tab w:val="left" w:pos="222"/>
              </w:tabs>
              <w:spacing w:before="1"/>
              <w:rPr>
                <w:i/>
                <w:sz w:val="20"/>
              </w:rPr>
            </w:pPr>
            <w:r>
              <w:rPr>
                <w:i/>
                <w:sz w:val="20"/>
              </w:rPr>
              <w:t>European</w:t>
            </w:r>
            <w:r>
              <w:rPr>
                <w:i/>
                <w:spacing w:val="-6"/>
                <w:sz w:val="20"/>
              </w:rPr>
              <w:t xml:space="preserve"> </w:t>
            </w:r>
            <w:r>
              <w:rPr>
                <w:i/>
                <w:sz w:val="20"/>
              </w:rPr>
              <w:t>Journal</w:t>
            </w:r>
            <w:r>
              <w:rPr>
                <w:i/>
                <w:spacing w:val="-6"/>
                <w:sz w:val="20"/>
              </w:rPr>
              <w:t xml:space="preserve"> </w:t>
            </w:r>
            <w:r>
              <w:rPr>
                <w:i/>
                <w:sz w:val="20"/>
              </w:rPr>
              <w:t>of</w:t>
            </w:r>
            <w:r>
              <w:rPr>
                <w:i/>
                <w:spacing w:val="-8"/>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4D8545D7" w14:textId="2ED6EE65" w:rsidR="00867F92" w:rsidRDefault="00000000" w:rsidP="00BE1324">
            <w:pPr>
              <w:pStyle w:val="TableParagraph"/>
              <w:numPr>
                <w:ilvl w:val="0"/>
                <w:numId w:val="86"/>
              </w:numPr>
              <w:tabs>
                <w:tab w:val="left" w:pos="222"/>
              </w:tabs>
              <w:spacing w:line="243" w:lineRule="exact"/>
              <w:rPr>
                <w:i/>
                <w:sz w:val="20"/>
              </w:rPr>
            </w:pPr>
            <w:r>
              <w:rPr>
                <w:i/>
                <w:sz w:val="20"/>
              </w:rPr>
              <w:t>American</w:t>
            </w:r>
            <w:r>
              <w:rPr>
                <w:i/>
                <w:spacing w:val="-5"/>
                <w:sz w:val="20"/>
              </w:rPr>
              <w:t xml:space="preserve"> </w:t>
            </w:r>
            <w:r>
              <w:rPr>
                <w:i/>
                <w:sz w:val="20"/>
              </w:rPr>
              <w:t>Journal</w:t>
            </w:r>
            <w:r>
              <w:rPr>
                <w:i/>
                <w:spacing w:val="-6"/>
                <w:sz w:val="20"/>
              </w:rPr>
              <w:t xml:space="preserve"> </w:t>
            </w:r>
            <w:r>
              <w:rPr>
                <w:i/>
                <w:sz w:val="20"/>
              </w:rPr>
              <w:t>of</w:t>
            </w:r>
            <w:r>
              <w:rPr>
                <w:i/>
                <w:spacing w:val="-8"/>
                <w:sz w:val="20"/>
              </w:rPr>
              <w:t xml:space="preserve"> </w:t>
            </w:r>
            <w:r>
              <w:rPr>
                <w:i/>
                <w:sz w:val="20"/>
              </w:rPr>
              <w:t>Clinical</w:t>
            </w:r>
            <w:r>
              <w:rPr>
                <w:i/>
                <w:spacing w:val="-4"/>
                <w:sz w:val="20"/>
              </w:rPr>
              <w:t xml:space="preserve"> </w:t>
            </w:r>
            <w:r>
              <w:rPr>
                <w:i/>
                <w:spacing w:val="-2"/>
                <w:sz w:val="20"/>
              </w:rPr>
              <w:t>Nu</w:t>
            </w:r>
            <w:r w:rsidR="00B91793">
              <w:rPr>
                <w:i/>
                <w:spacing w:val="-2"/>
                <w:sz w:val="20"/>
              </w:rPr>
              <w:t>t</w:t>
            </w:r>
            <w:r>
              <w:rPr>
                <w:i/>
                <w:spacing w:val="-2"/>
                <w:sz w:val="20"/>
              </w:rPr>
              <w:t>ri</w:t>
            </w:r>
            <w:r w:rsidR="00B91793">
              <w:rPr>
                <w:i/>
                <w:spacing w:val="-2"/>
                <w:sz w:val="20"/>
              </w:rPr>
              <w:t>t</w:t>
            </w:r>
            <w:r>
              <w:rPr>
                <w:i/>
                <w:spacing w:val="-2"/>
                <w:sz w:val="20"/>
              </w:rPr>
              <w:t>ion</w:t>
            </w:r>
          </w:p>
          <w:p w14:paraId="0CD52DBD" w14:textId="62E0DBC8" w:rsidR="00867F92" w:rsidRDefault="00000000" w:rsidP="00BE1324">
            <w:pPr>
              <w:pStyle w:val="TableParagraph"/>
              <w:numPr>
                <w:ilvl w:val="0"/>
                <w:numId w:val="86"/>
              </w:numPr>
              <w:tabs>
                <w:tab w:val="left" w:pos="222"/>
              </w:tabs>
              <w:spacing w:line="243" w:lineRule="exact"/>
              <w:rPr>
                <w:i/>
                <w:sz w:val="20"/>
              </w:rPr>
            </w:pPr>
            <w:r>
              <w:rPr>
                <w:i/>
                <w:sz w:val="20"/>
              </w:rPr>
              <w:t>Greek</w:t>
            </w:r>
            <w:r>
              <w:rPr>
                <w:i/>
                <w:spacing w:val="-8"/>
                <w:sz w:val="20"/>
              </w:rPr>
              <w:t xml:space="preserve"> </w:t>
            </w:r>
            <w:r>
              <w:rPr>
                <w:i/>
                <w:sz w:val="20"/>
              </w:rPr>
              <w:t>Inspec</w:t>
            </w:r>
            <w:r w:rsidR="00B91793">
              <w:rPr>
                <w:i/>
                <w:sz w:val="20"/>
              </w:rPr>
              <w:t>t</w:t>
            </w:r>
            <w:r>
              <w:rPr>
                <w:i/>
                <w:sz w:val="20"/>
              </w:rPr>
              <w:t>ion</w:t>
            </w:r>
            <w:r>
              <w:rPr>
                <w:i/>
                <w:spacing w:val="-9"/>
                <w:sz w:val="20"/>
              </w:rPr>
              <w:t xml:space="preserve"> </w:t>
            </w:r>
            <w:r>
              <w:rPr>
                <w:i/>
                <w:sz w:val="20"/>
              </w:rPr>
              <w:t>Die</w:t>
            </w:r>
            <w:r w:rsidR="00B91793">
              <w:rPr>
                <w:i/>
                <w:sz w:val="20"/>
              </w:rPr>
              <w:t>t</w:t>
            </w:r>
            <w:r>
              <w:rPr>
                <w:i/>
                <w:sz w:val="20"/>
              </w:rPr>
              <w:t>e</w:t>
            </w:r>
            <w:r w:rsidR="00B91793">
              <w:rPr>
                <w:i/>
                <w:sz w:val="20"/>
              </w:rPr>
              <w:t>t</w:t>
            </w:r>
            <w:r>
              <w:rPr>
                <w:i/>
                <w:sz w:val="20"/>
              </w:rPr>
              <w:t>ics</w:t>
            </w:r>
            <w:r>
              <w:rPr>
                <w:i/>
                <w:spacing w:val="-9"/>
                <w:sz w:val="20"/>
              </w:rPr>
              <w:t xml:space="preserve"> </w:t>
            </w:r>
            <w:r>
              <w:rPr>
                <w:i/>
                <w:sz w:val="20"/>
              </w:rPr>
              <w:t>and</w:t>
            </w:r>
            <w:r>
              <w:rPr>
                <w:i/>
                <w:spacing w:val="-9"/>
                <w:sz w:val="20"/>
              </w:rPr>
              <w:t xml:space="preserve"> </w:t>
            </w:r>
            <w:r>
              <w:rPr>
                <w:i/>
                <w:spacing w:val="-2"/>
                <w:sz w:val="20"/>
              </w:rPr>
              <w:t>Die</w:t>
            </w:r>
            <w:r w:rsidR="00B91793">
              <w:rPr>
                <w:i/>
                <w:spacing w:val="-2"/>
                <w:sz w:val="20"/>
              </w:rPr>
              <w:t>t</w:t>
            </w:r>
          </w:p>
          <w:p w14:paraId="69485CF6" w14:textId="77777777" w:rsidR="00867F92" w:rsidRDefault="00867F92">
            <w:pPr>
              <w:pStyle w:val="TableParagraph"/>
              <w:spacing w:before="1"/>
              <w:rPr>
                <w:b/>
                <w:sz w:val="20"/>
              </w:rPr>
            </w:pPr>
          </w:p>
          <w:p w14:paraId="18233724" w14:textId="605F7C6D" w:rsidR="00867F92" w:rsidRDefault="00000000">
            <w:pPr>
              <w:pStyle w:val="TableParagraph"/>
              <w:ind w:left="79"/>
              <w:rPr>
                <w:b/>
                <w:i/>
                <w:sz w:val="20"/>
              </w:rPr>
            </w:pPr>
            <w:r>
              <w:rPr>
                <w:b/>
                <w:i/>
                <w:spacing w:val="-2"/>
                <w:sz w:val="20"/>
              </w:rPr>
              <w:t>Elec</w:t>
            </w:r>
            <w:r w:rsidR="00B91793">
              <w:rPr>
                <w:b/>
                <w:i/>
                <w:spacing w:val="-2"/>
                <w:sz w:val="20"/>
              </w:rPr>
              <w:t>t</w:t>
            </w:r>
            <w:r>
              <w:rPr>
                <w:b/>
                <w:i/>
                <w:spacing w:val="-2"/>
                <w:sz w:val="20"/>
              </w:rPr>
              <w:t>ronics</w:t>
            </w:r>
            <w:r>
              <w:rPr>
                <w:b/>
                <w:i/>
                <w:spacing w:val="7"/>
                <w:sz w:val="20"/>
              </w:rPr>
              <w:t xml:space="preserve"> </w:t>
            </w:r>
            <w:r>
              <w:rPr>
                <w:b/>
                <w:i/>
                <w:spacing w:val="-2"/>
                <w:sz w:val="20"/>
              </w:rPr>
              <w:t>addresses</w:t>
            </w:r>
          </w:p>
          <w:p w14:paraId="1A071787" w14:textId="2BDE9407" w:rsidR="00867F92" w:rsidRDefault="00000000" w:rsidP="00BE1324">
            <w:pPr>
              <w:pStyle w:val="TableParagraph"/>
              <w:numPr>
                <w:ilvl w:val="1"/>
                <w:numId w:val="86"/>
              </w:numPr>
              <w:tabs>
                <w:tab w:val="left" w:pos="799"/>
              </w:tabs>
              <w:spacing w:line="255" w:lineRule="exact"/>
              <w:rPr>
                <w:rFonts w:ascii="Symbol" w:hAnsi="Symbol"/>
                <w:sz w:val="20"/>
              </w:rPr>
            </w:pPr>
            <w:hyperlink r:id="rId129">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p://www.euro.who.in</w:t>
              </w:r>
              <w:r w:rsidR="00B91793">
                <w:rPr>
                  <w:i/>
                  <w:color w:val="0000FF"/>
                  <w:spacing w:val="-2"/>
                  <w:sz w:val="20"/>
                  <w:u w:val="single" w:color="0000FF"/>
                </w:rPr>
                <w:t>t</w:t>
              </w:r>
            </w:hyperlink>
          </w:p>
          <w:p w14:paraId="1D1E5968" w14:textId="64EBF495" w:rsidR="00867F92" w:rsidRDefault="00000000" w:rsidP="00BE1324">
            <w:pPr>
              <w:pStyle w:val="TableParagraph"/>
              <w:numPr>
                <w:ilvl w:val="1"/>
                <w:numId w:val="86"/>
              </w:numPr>
              <w:tabs>
                <w:tab w:val="left" w:pos="799"/>
              </w:tabs>
              <w:spacing w:line="254" w:lineRule="exact"/>
              <w:rPr>
                <w:rFonts w:ascii="Symbol" w:hAnsi="Symbol"/>
                <w:sz w:val="20"/>
              </w:rPr>
            </w:pPr>
            <w:hyperlink r:id="rId130">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p://www.fao.org</w:t>
              </w:r>
            </w:hyperlink>
          </w:p>
          <w:p w14:paraId="3058A993" w14:textId="6B8F4885" w:rsidR="00867F92" w:rsidRDefault="00000000" w:rsidP="00BE1324">
            <w:pPr>
              <w:pStyle w:val="TableParagraph"/>
              <w:numPr>
                <w:ilvl w:val="1"/>
                <w:numId w:val="86"/>
              </w:numPr>
              <w:tabs>
                <w:tab w:val="left" w:pos="799"/>
              </w:tabs>
              <w:spacing w:line="254" w:lineRule="exact"/>
              <w:rPr>
                <w:rFonts w:ascii="Symbol" w:hAnsi="Symbol"/>
                <w:color w:val="0000FF"/>
                <w:sz w:val="20"/>
              </w:rPr>
            </w:pPr>
            <w:hyperlink r:id="rId131">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p://www.efsa.europa.eu</w:t>
              </w:r>
            </w:hyperlink>
          </w:p>
          <w:p w14:paraId="4848A144" w14:textId="77777777" w:rsidR="00BE1324" w:rsidRDefault="00000000" w:rsidP="00BE1324">
            <w:pPr>
              <w:pStyle w:val="TableParagraph"/>
              <w:numPr>
                <w:ilvl w:val="1"/>
                <w:numId w:val="86"/>
              </w:numPr>
              <w:tabs>
                <w:tab w:val="left" w:pos="799"/>
              </w:tabs>
              <w:rPr>
                <w:rFonts w:ascii="Symbol" w:hAnsi="Symbol"/>
                <w:sz w:val="20"/>
              </w:rPr>
            </w:pPr>
            <w:hyperlink r:id="rId132">
              <w:r>
                <w:rPr>
                  <w:i/>
                  <w:color w:val="0000FF"/>
                  <w:spacing w:val="-2"/>
                  <w:sz w:val="20"/>
                  <w:u w:val="single" w:color="0000FF"/>
                </w:rPr>
                <w:t>h</w:t>
              </w:r>
              <w:r w:rsidR="00B91793">
                <w:rPr>
                  <w:i/>
                  <w:color w:val="0000FF"/>
                  <w:spacing w:val="-2"/>
                  <w:sz w:val="20"/>
                  <w:u w:val="single" w:color="0000FF"/>
                </w:rPr>
                <w:t>tt</w:t>
              </w:r>
              <w:r>
                <w:rPr>
                  <w:i/>
                  <w:color w:val="0000FF"/>
                  <w:spacing w:val="-2"/>
                  <w:sz w:val="20"/>
                  <w:u w:val="single" w:color="0000FF"/>
                </w:rPr>
                <w:t>ps://www.eufic.org</w:t>
              </w:r>
            </w:hyperlink>
          </w:p>
          <w:p w14:paraId="51BE8946" w14:textId="77777777" w:rsidR="00BE1324" w:rsidRDefault="00BE1324" w:rsidP="00BE1324">
            <w:pPr>
              <w:pStyle w:val="TableParagraph"/>
              <w:numPr>
                <w:ilvl w:val="0"/>
                <w:numId w:val="86"/>
              </w:numPr>
              <w:tabs>
                <w:tab w:val="left" w:pos="799"/>
              </w:tabs>
              <w:spacing w:before="79"/>
              <w:rPr>
                <w:i/>
                <w:sz w:val="20"/>
              </w:rPr>
            </w:pPr>
            <w:hyperlink r:id="rId133">
              <w:r>
                <w:rPr>
                  <w:i/>
                  <w:color w:val="0000FF"/>
                  <w:spacing w:val="-2"/>
                  <w:sz w:val="20"/>
                  <w:u w:val="single" w:color="0000FF"/>
                </w:rPr>
                <w:t>http://www.moh.gov.gr/articles/health/dieythynsh-dhmosias-ygieinhs/metadotika-kai-</w:t>
              </w:r>
            </w:hyperlink>
            <w:hyperlink r:id="rId134">
              <w:r>
                <w:rPr>
                  <w:i/>
                  <w:color w:val="0000FF"/>
                  <w:spacing w:val="-4"/>
                  <w:sz w:val="20"/>
                  <w:u w:val="single" w:color="0000FF"/>
                </w:rPr>
                <w:t>​</w:t>
              </w:r>
            </w:hyperlink>
          </w:p>
          <w:p w14:paraId="15A51ABC" w14:textId="77777777" w:rsidR="00BE1324" w:rsidRDefault="00BE1324" w:rsidP="00BE1324">
            <w:pPr>
              <w:pStyle w:val="TableParagraph"/>
              <w:spacing w:before="1"/>
              <w:rPr>
                <w:i/>
                <w:sz w:val="20"/>
              </w:rPr>
            </w:pPr>
            <w:hyperlink r:id="rId135">
              <w:proofErr w:type="spellStart"/>
              <w:r>
                <w:rPr>
                  <w:i/>
                  <w:color w:val="0000FF"/>
                  <w:spacing w:val="-2"/>
                  <w:sz w:val="20"/>
                  <w:u w:val="single" w:color="0000FF"/>
                </w:rPr>
                <w:t>mh-metadotika-noshmata</w:t>
              </w:r>
              <w:proofErr w:type="spellEnd"/>
              <w:r>
                <w:rPr>
                  <w:i/>
                  <w:color w:val="0000FF"/>
                  <w:spacing w:val="-2"/>
                  <w:sz w:val="20"/>
                  <w:u w:val="single" w:color="0000FF"/>
                </w:rPr>
                <w:t>/c388-egkyklioi</w:t>
              </w:r>
            </w:hyperlink>
          </w:p>
          <w:p w14:paraId="79FF676C" w14:textId="77777777" w:rsidR="00BE1324" w:rsidRDefault="00BE1324" w:rsidP="00BE1324">
            <w:pPr>
              <w:pStyle w:val="TableParagraph"/>
              <w:numPr>
                <w:ilvl w:val="0"/>
                <w:numId w:val="86"/>
              </w:numPr>
              <w:tabs>
                <w:tab w:val="left" w:pos="799"/>
              </w:tabs>
              <w:spacing w:line="255" w:lineRule="exact"/>
              <w:rPr>
                <w:i/>
                <w:sz w:val="20"/>
              </w:rPr>
            </w:pPr>
            <w:hyperlink r:id="rId136">
              <w:r>
                <w:rPr>
                  <w:i/>
                  <w:color w:val="0000FF"/>
                  <w:spacing w:val="-2"/>
                  <w:sz w:val="20"/>
                  <w:u w:val="single" w:color="0000FF"/>
                </w:rPr>
                <w:t>http://www.diatrofikoiodigoi.gr</w:t>
              </w:r>
            </w:hyperlink>
          </w:p>
          <w:p w14:paraId="562FA53A" w14:textId="77777777" w:rsidR="00BE1324" w:rsidRDefault="00BE1324" w:rsidP="00BE1324">
            <w:pPr>
              <w:pStyle w:val="TableParagraph"/>
              <w:numPr>
                <w:ilvl w:val="0"/>
                <w:numId w:val="86"/>
              </w:numPr>
              <w:tabs>
                <w:tab w:val="left" w:pos="799"/>
              </w:tabs>
              <w:spacing w:line="254" w:lineRule="exact"/>
              <w:rPr>
                <w:i/>
                <w:sz w:val="20"/>
              </w:rPr>
            </w:pPr>
            <w:hyperlink r:id="rId137">
              <w:r>
                <w:rPr>
                  <w:i/>
                  <w:color w:val="0000FF"/>
                  <w:spacing w:val="-2"/>
                  <w:sz w:val="20"/>
                  <w:u w:val="single" w:color="0000FF"/>
                </w:rPr>
                <w:t>www.Google.gr</w:t>
              </w:r>
            </w:hyperlink>
          </w:p>
          <w:p w14:paraId="7CE279CF" w14:textId="77777777" w:rsidR="00BE1324" w:rsidRDefault="00BE1324" w:rsidP="00BE1324">
            <w:pPr>
              <w:pStyle w:val="TableParagraph"/>
              <w:numPr>
                <w:ilvl w:val="0"/>
                <w:numId w:val="86"/>
              </w:numPr>
              <w:tabs>
                <w:tab w:val="left" w:pos="799"/>
              </w:tabs>
              <w:spacing w:line="254" w:lineRule="exact"/>
              <w:rPr>
                <w:i/>
                <w:sz w:val="20"/>
              </w:rPr>
            </w:pPr>
            <w:hyperlink r:id="rId138">
              <w:r>
                <w:rPr>
                  <w:i/>
                  <w:color w:val="0000FF"/>
                  <w:spacing w:val="-2"/>
                  <w:sz w:val="20"/>
                  <w:u w:val="single" w:color="0000FF"/>
                </w:rPr>
                <w:t>www.mednet.gr</w:t>
              </w:r>
            </w:hyperlink>
          </w:p>
          <w:p w14:paraId="30B68FEF" w14:textId="77777777" w:rsidR="00BE1324" w:rsidRPr="00BE1324" w:rsidRDefault="00BE1324" w:rsidP="00BE1324">
            <w:pPr>
              <w:pStyle w:val="TableParagraph"/>
              <w:numPr>
                <w:ilvl w:val="1"/>
                <w:numId w:val="86"/>
              </w:numPr>
              <w:tabs>
                <w:tab w:val="left" w:pos="799"/>
              </w:tabs>
              <w:rPr>
                <w:rFonts w:ascii="Symbol" w:hAnsi="Symbol"/>
                <w:sz w:val="20"/>
              </w:rPr>
            </w:pPr>
            <w:hyperlink r:id="rId139">
              <w:r>
                <w:rPr>
                  <w:i/>
                  <w:color w:val="3333FF"/>
                  <w:spacing w:val="-2"/>
                  <w:sz w:val="20"/>
                  <w:u w:val="single" w:color="3131FF"/>
                </w:rPr>
                <w:t>www.un.org</w:t>
              </w:r>
            </w:hyperlink>
          </w:p>
          <w:p w14:paraId="546E281F" w14:textId="1767EEF1" w:rsidR="00BE1324" w:rsidRPr="00BE1324" w:rsidRDefault="00BE1324" w:rsidP="00BE1324">
            <w:pPr>
              <w:pStyle w:val="TableParagraph"/>
              <w:tabs>
                <w:tab w:val="left" w:pos="799"/>
              </w:tabs>
              <w:rPr>
                <w:rFonts w:ascii="Symbol" w:hAnsi="Symbol"/>
                <w:sz w:val="20"/>
              </w:rPr>
            </w:pPr>
          </w:p>
        </w:tc>
      </w:tr>
    </w:tbl>
    <w:p w14:paraId="7DF53181" w14:textId="77777777" w:rsidR="00867F92" w:rsidRDefault="00867F92">
      <w:pPr>
        <w:rPr>
          <w:rFonts w:ascii="Symbol" w:hAnsi="Symbol"/>
          <w:sz w:val="20"/>
        </w:rPr>
        <w:sectPr w:rsidR="00867F92">
          <w:type w:val="continuous"/>
          <w:pgSz w:w="11900" w:h="16820"/>
          <w:pgMar w:top="820" w:right="0" w:bottom="280" w:left="300" w:header="720" w:footer="720" w:gutter="0"/>
          <w:cols w:space="720"/>
        </w:sectPr>
      </w:pPr>
    </w:p>
    <w:p w14:paraId="18E2B01C" w14:textId="77777777" w:rsidR="00867F92" w:rsidRDefault="00867F92">
      <w:pPr>
        <w:rPr>
          <w:sz w:val="20"/>
        </w:rPr>
        <w:sectPr w:rsidR="00867F92">
          <w:type w:val="continuous"/>
          <w:pgSz w:w="11900" w:h="16820"/>
          <w:pgMar w:top="820" w:right="0" w:bottom="280" w:left="300" w:header="720" w:footer="720" w:gutter="0"/>
          <w:cols w:space="720"/>
        </w:sectPr>
      </w:pPr>
    </w:p>
    <w:p w14:paraId="4B8ADC9E" w14:textId="7C05E944" w:rsidR="00867F92" w:rsidRPr="00BE1324" w:rsidRDefault="00BE1324" w:rsidP="00BE1324">
      <w:pPr>
        <w:rPr>
          <w:b/>
          <w:bCs/>
        </w:rPr>
      </w:pPr>
      <w:r w:rsidRPr="00BE1324">
        <w:rPr>
          <w:b/>
          <w:bCs/>
        </w:rPr>
        <w:lastRenderedPageBreak/>
        <w:t xml:space="preserve">IN </w:t>
      </w:r>
      <w:r w:rsidR="00000000" w:rsidRPr="00BE1324">
        <w:rPr>
          <w:b/>
          <w:bCs/>
        </w:rPr>
        <w:t>GENERA</w:t>
      </w:r>
      <w:r w:rsidRPr="00BE1324">
        <w:rPr>
          <w:b/>
          <w:bCs/>
        </w:rPr>
        <w:t>L</w:t>
      </w:r>
    </w:p>
    <w:p w14:paraId="293E66F3" w14:textId="77777777" w:rsidR="00867F92" w:rsidRPr="00BE1324" w:rsidRDefault="00867F92">
      <w:pPr>
        <w:pStyle w:val="a3"/>
        <w:spacing w:before="195"/>
        <w:rPr>
          <w:rFonts w:ascii="Calibri"/>
          <w:b/>
          <w:bCs/>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8"/>
        <w:gridCol w:w="482"/>
        <w:gridCol w:w="936"/>
        <w:gridCol w:w="907"/>
        <w:gridCol w:w="1419"/>
        <w:gridCol w:w="463"/>
        <w:gridCol w:w="386"/>
      </w:tblGrid>
      <w:tr w:rsidR="00867F92" w14:paraId="28D0C28A" w14:textId="77777777">
        <w:trPr>
          <w:trHeight w:val="492"/>
        </w:trPr>
        <w:tc>
          <w:tcPr>
            <w:tcW w:w="3908" w:type="dxa"/>
            <w:tcBorders>
              <w:bottom w:val="single" w:sz="6" w:space="0" w:color="000000"/>
            </w:tcBorders>
            <w:shd w:val="clear" w:color="auto" w:fill="DEEAF6"/>
          </w:tcPr>
          <w:p w14:paraId="5A00520A" w14:textId="77777777" w:rsidR="00867F92" w:rsidRDefault="00000000">
            <w:pPr>
              <w:pStyle w:val="TableParagraph"/>
              <w:spacing w:before="81"/>
              <w:ind w:left="81"/>
              <w:rPr>
                <w:b/>
                <w:sz w:val="20"/>
              </w:rPr>
            </w:pPr>
            <w:r>
              <w:rPr>
                <w:b/>
                <w:spacing w:val="-2"/>
                <w:sz w:val="20"/>
              </w:rPr>
              <w:t>LEISURE</w:t>
            </w:r>
          </w:p>
        </w:tc>
        <w:tc>
          <w:tcPr>
            <w:tcW w:w="4593" w:type="dxa"/>
            <w:gridSpan w:val="6"/>
            <w:tcBorders>
              <w:bottom w:val="single" w:sz="6" w:space="0" w:color="000000"/>
            </w:tcBorders>
          </w:tcPr>
          <w:p w14:paraId="59583AB3" w14:textId="1AB9DC18" w:rsidR="00867F92" w:rsidRDefault="00000000">
            <w:pPr>
              <w:pStyle w:val="TableParagraph"/>
              <w:spacing w:before="81"/>
              <w:ind w:left="7"/>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1F3C006" w14:textId="77777777">
        <w:trPr>
          <w:trHeight w:val="405"/>
        </w:trPr>
        <w:tc>
          <w:tcPr>
            <w:tcW w:w="3908" w:type="dxa"/>
            <w:tcBorders>
              <w:top w:val="single" w:sz="6" w:space="0" w:color="000000"/>
              <w:bottom w:val="single" w:sz="6" w:space="0" w:color="000000"/>
            </w:tcBorders>
            <w:shd w:val="clear" w:color="auto" w:fill="DEEAF6"/>
          </w:tcPr>
          <w:p w14:paraId="6BC3F5FB" w14:textId="7A582E53"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593" w:type="dxa"/>
            <w:gridSpan w:val="6"/>
            <w:tcBorders>
              <w:top w:val="single" w:sz="6" w:space="0" w:color="000000"/>
              <w:bottom w:val="single" w:sz="6" w:space="0" w:color="000000"/>
            </w:tcBorders>
          </w:tcPr>
          <w:p w14:paraId="57C093D2" w14:textId="7F9B0111" w:rsidR="00867F92" w:rsidRDefault="00000000">
            <w:pPr>
              <w:pStyle w:val="TableParagraph"/>
              <w:spacing w:before="79"/>
              <w:ind w:left="7"/>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BE1324">
              <w:rPr>
                <w:sz w:val="20"/>
              </w:rPr>
              <w:t xml:space="preserve"> </w:t>
            </w:r>
            <w:r w:rsidR="00BE1324">
              <w:rPr>
                <w:sz w:val="20"/>
              </w:rPr>
              <w:t>POLI</w:t>
            </w:r>
            <w:r w:rsidR="00BE1324">
              <w:rPr>
                <w:sz w:val="20"/>
              </w:rPr>
              <w:t>CIES</w:t>
            </w:r>
          </w:p>
        </w:tc>
      </w:tr>
      <w:tr w:rsidR="00867F92" w14:paraId="6A3173E6" w14:textId="77777777">
        <w:trPr>
          <w:trHeight w:val="405"/>
        </w:trPr>
        <w:tc>
          <w:tcPr>
            <w:tcW w:w="3908" w:type="dxa"/>
            <w:tcBorders>
              <w:top w:val="single" w:sz="6" w:space="0" w:color="000000"/>
              <w:bottom w:val="single" w:sz="6" w:space="0" w:color="000000"/>
            </w:tcBorders>
            <w:shd w:val="clear" w:color="auto" w:fill="DEEAF6"/>
          </w:tcPr>
          <w:p w14:paraId="4F1A6CC3" w14:textId="79529434"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593" w:type="dxa"/>
            <w:gridSpan w:val="6"/>
            <w:tcBorders>
              <w:top w:val="single" w:sz="6" w:space="0" w:color="000000"/>
              <w:bottom w:val="single" w:sz="6" w:space="0" w:color="000000"/>
            </w:tcBorders>
          </w:tcPr>
          <w:p w14:paraId="43CB52BA" w14:textId="4C5E342D" w:rsidR="00867F92" w:rsidRDefault="00000000">
            <w:pPr>
              <w:pStyle w:val="TableParagraph"/>
              <w:spacing w:before="79"/>
              <w:ind w:left="7"/>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79619F93" w14:textId="77777777">
        <w:trPr>
          <w:trHeight w:val="412"/>
        </w:trPr>
        <w:tc>
          <w:tcPr>
            <w:tcW w:w="3908" w:type="dxa"/>
            <w:tcBorders>
              <w:top w:val="single" w:sz="6" w:space="0" w:color="000000"/>
              <w:bottom w:val="single" w:sz="6" w:space="0" w:color="000000"/>
            </w:tcBorders>
            <w:shd w:val="clear" w:color="auto" w:fill="DEEAF6"/>
          </w:tcPr>
          <w:p w14:paraId="06381F97" w14:textId="77777777" w:rsidR="00867F92" w:rsidRDefault="00000000">
            <w:pPr>
              <w:pStyle w:val="TableParagraph"/>
              <w:spacing w:before="79"/>
              <w:ind w:left="81"/>
              <w:rPr>
                <w:b/>
                <w:sz w:val="20"/>
              </w:rPr>
            </w:pPr>
            <w:r>
              <w:rPr>
                <w:b/>
                <w:sz w:val="20"/>
              </w:rPr>
              <w:t>CODE</w:t>
            </w:r>
            <w:r>
              <w:rPr>
                <w:b/>
                <w:spacing w:val="-7"/>
                <w:sz w:val="20"/>
              </w:rPr>
              <w:t xml:space="preserve"> </w:t>
            </w:r>
            <w:r>
              <w:rPr>
                <w:b/>
                <w:spacing w:val="-2"/>
                <w:sz w:val="20"/>
              </w:rPr>
              <w:t>COURSE</w:t>
            </w:r>
          </w:p>
        </w:tc>
        <w:tc>
          <w:tcPr>
            <w:tcW w:w="1418" w:type="dxa"/>
            <w:gridSpan w:val="2"/>
            <w:tcBorders>
              <w:top w:val="single" w:sz="6" w:space="0" w:color="000000"/>
              <w:bottom w:val="single" w:sz="6" w:space="0" w:color="000000"/>
            </w:tcBorders>
          </w:tcPr>
          <w:p w14:paraId="32209FF3" w14:textId="77777777" w:rsidR="00867F92" w:rsidRDefault="00000000">
            <w:pPr>
              <w:pStyle w:val="TableParagraph"/>
              <w:spacing w:before="79"/>
              <w:ind w:left="259"/>
              <w:rPr>
                <w:sz w:val="20"/>
              </w:rPr>
            </w:pPr>
            <w:r>
              <w:rPr>
                <w:spacing w:val="-2"/>
                <w:sz w:val="20"/>
              </w:rPr>
              <w:t>PMSDY304</w:t>
            </w:r>
          </w:p>
        </w:tc>
        <w:tc>
          <w:tcPr>
            <w:tcW w:w="2326" w:type="dxa"/>
            <w:gridSpan w:val="2"/>
            <w:tcBorders>
              <w:top w:val="single" w:sz="6" w:space="0" w:color="000000"/>
              <w:bottom w:val="single" w:sz="6" w:space="0" w:color="000000"/>
            </w:tcBorders>
            <w:shd w:val="clear" w:color="auto" w:fill="DEEAF6"/>
          </w:tcPr>
          <w:p w14:paraId="28A4FAAE" w14:textId="34D001AF" w:rsidR="00867F92" w:rsidRDefault="00000000">
            <w:pPr>
              <w:pStyle w:val="TableParagraph"/>
              <w:spacing w:before="79"/>
              <w:ind w:left="276"/>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849" w:type="dxa"/>
            <w:gridSpan w:val="2"/>
            <w:tcBorders>
              <w:top w:val="single" w:sz="6" w:space="0" w:color="000000"/>
              <w:bottom w:val="single" w:sz="6" w:space="0" w:color="000000"/>
            </w:tcBorders>
          </w:tcPr>
          <w:p w14:paraId="5C31B109" w14:textId="77777777" w:rsidR="00867F92" w:rsidRDefault="00000000">
            <w:pPr>
              <w:pStyle w:val="TableParagraph"/>
              <w:spacing w:before="79"/>
              <w:ind w:left="8"/>
              <w:jc w:val="center"/>
              <w:rPr>
                <w:sz w:val="20"/>
              </w:rPr>
            </w:pPr>
            <w:r>
              <w:rPr>
                <w:spacing w:val="-5"/>
                <w:sz w:val="20"/>
              </w:rPr>
              <w:t>C'</w:t>
            </w:r>
          </w:p>
        </w:tc>
      </w:tr>
      <w:tr w:rsidR="00867F92" w14:paraId="3177F10D" w14:textId="77777777">
        <w:trPr>
          <w:trHeight w:val="416"/>
        </w:trPr>
        <w:tc>
          <w:tcPr>
            <w:tcW w:w="3908" w:type="dxa"/>
            <w:tcBorders>
              <w:top w:val="single" w:sz="6" w:space="0" w:color="000000"/>
              <w:bottom w:val="single" w:sz="6" w:space="0" w:color="000000"/>
            </w:tcBorders>
            <w:shd w:val="clear" w:color="auto" w:fill="DEEAF6"/>
          </w:tcPr>
          <w:p w14:paraId="3133CD87" w14:textId="5938EFCF" w:rsidR="00867F92" w:rsidRDefault="00B91793">
            <w:pPr>
              <w:pStyle w:val="TableParagraph"/>
              <w:spacing w:before="89"/>
              <w:ind w:left="81"/>
              <w:rPr>
                <w:b/>
                <w:sz w:val="20"/>
              </w:rPr>
            </w:pPr>
            <w:r>
              <w:rPr>
                <w:b/>
                <w:sz w:val="20"/>
              </w:rPr>
              <w:t>TITLE</w:t>
            </w:r>
            <w:r>
              <w:rPr>
                <w:b/>
                <w:spacing w:val="-8"/>
                <w:sz w:val="20"/>
              </w:rPr>
              <w:t xml:space="preserve"> </w:t>
            </w:r>
            <w:r>
              <w:rPr>
                <w:b/>
                <w:spacing w:val="-2"/>
                <w:sz w:val="20"/>
              </w:rPr>
              <w:t>COURSE</w:t>
            </w:r>
          </w:p>
        </w:tc>
        <w:tc>
          <w:tcPr>
            <w:tcW w:w="4593" w:type="dxa"/>
            <w:gridSpan w:val="6"/>
            <w:tcBorders>
              <w:top w:val="single" w:sz="6" w:space="0" w:color="000000"/>
              <w:bottom w:val="single" w:sz="6" w:space="0" w:color="000000"/>
            </w:tcBorders>
          </w:tcPr>
          <w:p w14:paraId="2B608917" w14:textId="63928E87" w:rsidR="00867F92" w:rsidRDefault="00000000">
            <w:pPr>
              <w:pStyle w:val="TableParagraph"/>
              <w:spacing w:before="89"/>
              <w:ind w:left="7"/>
              <w:rPr>
                <w:sz w:val="20"/>
              </w:rPr>
            </w:pPr>
            <w:r>
              <w:rPr>
                <w:sz w:val="20"/>
              </w:rPr>
              <w:t>MODERN</w:t>
            </w:r>
            <w:r>
              <w:rPr>
                <w:spacing w:val="-9"/>
                <w:sz w:val="20"/>
              </w:rPr>
              <w:t xml:space="preserve"> </w:t>
            </w:r>
            <w:r>
              <w:rPr>
                <w:sz w:val="20"/>
              </w:rPr>
              <w:t>CHALLENGES</w:t>
            </w:r>
            <w:r>
              <w:rPr>
                <w:spacing w:val="-9"/>
                <w:sz w:val="20"/>
              </w:rPr>
              <w:t xml:space="preserve"> </w:t>
            </w:r>
            <w:r>
              <w:rPr>
                <w:sz w:val="20"/>
              </w:rPr>
              <w:t>IN</w:t>
            </w:r>
            <w:r>
              <w:rPr>
                <w:spacing w:val="-6"/>
                <w:sz w:val="20"/>
              </w:rPr>
              <w:t xml:space="preserve"> </w:t>
            </w: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3B953DF" w14:textId="77777777">
        <w:trPr>
          <w:trHeight w:val="1620"/>
        </w:trPr>
        <w:tc>
          <w:tcPr>
            <w:tcW w:w="3908" w:type="dxa"/>
            <w:tcBorders>
              <w:top w:val="single" w:sz="6" w:space="0" w:color="000000"/>
              <w:bottom w:val="single" w:sz="6" w:space="0" w:color="000000"/>
            </w:tcBorders>
            <w:shd w:val="clear" w:color="auto" w:fill="DEEAF6"/>
          </w:tcPr>
          <w:p w14:paraId="61675451" w14:textId="77777777" w:rsidR="00867F92" w:rsidRDefault="00867F92">
            <w:pPr>
              <w:pStyle w:val="TableParagraph"/>
              <w:rPr>
                <w:b/>
                <w:sz w:val="20"/>
              </w:rPr>
            </w:pPr>
          </w:p>
          <w:p w14:paraId="541A8409" w14:textId="77777777" w:rsidR="00867F92" w:rsidRDefault="00867F92">
            <w:pPr>
              <w:pStyle w:val="TableParagraph"/>
              <w:spacing w:before="200"/>
              <w:rPr>
                <w:b/>
                <w:sz w:val="20"/>
              </w:rPr>
            </w:pPr>
          </w:p>
          <w:p w14:paraId="18483A98" w14:textId="335FE2C6" w:rsidR="00867F92" w:rsidRDefault="00000000">
            <w:pPr>
              <w:pStyle w:val="TableParagraph"/>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4593" w:type="dxa"/>
            <w:gridSpan w:val="6"/>
            <w:tcBorders>
              <w:top w:val="single" w:sz="6" w:space="0" w:color="000000"/>
              <w:bottom w:val="single" w:sz="6" w:space="0" w:color="000000"/>
            </w:tcBorders>
          </w:tcPr>
          <w:p w14:paraId="25FC8D39" w14:textId="33359A5D" w:rsidR="00867F92" w:rsidRDefault="00000000">
            <w:pPr>
              <w:pStyle w:val="TableParagraph"/>
              <w:spacing w:before="79" w:line="480" w:lineRule="auto"/>
              <w:ind w:left="7"/>
              <w:rPr>
                <w:sz w:val="20"/>
              </w:rPr>
            </w:pPr>
            <w:r>
              <w:rPr>
                <w:sz w:val="20"/>
              </w:rPr>
              <w:t xml:space="preserve">GEORGIA </w:t>
            </w:r>
            <w:r w:rsidR="00B91793">
              <w:rPr>
                <w:sz w:val="20"/>
              </w:rPr>
              <w:t>T</w:t>
            </w:r>
            <w:r>
              <w:rPr>
                <w:sz w:val="20"/>
              </w:rPr>
              <w:t xml:space="preserve">ZANAKAKI (GEORGINA)- </w:t>
            </w:r>
            <w:r w:rsidR="001D557F">
              <w:rPr>
                <w:sz w:val="20"/>
              </w:rPr>
              <w:t>PROFESSOR</w:t>
            </w:r>
            <w:r>
              <w:rPr>
                <w:sz w:val="20"/>
              </w:rPr>
              <w:t xml:space="preserve"> OF KORNARO</w:t>
            </w:r>
            <w:r w:rsidR="00BE1324">
              <w:rPr>
                <w:sz w:val="20"/>
              </w:rPr>
              <w:t>U</w:t>
            </w:r>
            <w:r>
              <w:rPr>
                <w:spacing w:val="-12"/>
                <w:sz w:val="20"/>
              </w:rPr>
              <w:t xml:space="preserve"> </w:t>
            </w:r>
            <w:r w:rsidR="00BE1324">
              <w:rPr>
                <w:sz w:val="20"/>
              </w:rPr>
              <w:t>ELENI</w:t>
            </w:r>
            <w:r>
              <w:rPr>
                <w:spacing w:val="-11"/>
                <w:sz w:val="20"/>
              </w:rPr>
              <w:t xml:space="preserve"> </w:t>
            </w:r>
            <w:r>
              <w:rPr>
                <w:sz w:val="20"/>
              </w:rPr>
              <w:t>-</w:t>
            </w:r>
            <w:r w:rsidR="00BE1324">
              <w:rPr>
                <w:sz w:val="20"/>
              </w:rPr>
              <w:t>ASSOCIATE</w:t>
            </w:r>
          </w:p>
          <w:p w14:paraId="64C2796E" w14:textId="476DBA09" w:rsidR="00867F92" w:rsidRDefault="00000000">
            <w:pPr>
              <w:pStyle w:val="TableParagraph"/>
              <w:spacing w:before="1"/>
              <w:ind w:left="7" w:right="-13"/>
              <w:rPr>
                <w:sz w:val="20"/>
              </w:rPr>
            </w:pPr>
            <w:r>
              <w:rPr>
                <w:sz w:val="20"/>
              </w:rPr>
              <w:t>PAPAMICHAIL</w:t>
            </w:r>
            <w:r>
              <w:rPr>
                <w:spacing w:val="25"/>
                <w:sz w:val="20"/>
              </w:rPr>
              <w:t xml:space="preserve"> </w:t>
            </w:r>
            <w:r w:rsidR="00BE1324">
              <w:rPr>
                <w:sz w:val="20"/>
              </w:rPr>
              <w:t>DIMITRIS</w:t>
            </w:r>
            <w:r>
              <w:rPr>
                <w:spacing w:val="24"/>
                <w:sz w:val="20"/>
              </w:rPr>
              <w:t xml:space="preserve"> </w:t>
            </w:r>
            <w:r>
              <w:rPr>
                <w:sz w:val="20"/>
              </w:rPr>
              <w:t>-</w:t>
            </w:r>
            <w:r>
              <w:rPr>
                <w:spacing w:val="22"/>
                <w:sz w:val="20"/>
              </w:rPr>
              <w:t xml:space="preserve"> </w:t>
            </w:r>
            <w:r>
              <w:rPr>
                <w:sz w:val="20"/>
              </w:rPr>
              <w:t>LABORA</w:t>
            </w:r>
            <w:r w:rsidR="00B91793">
              <w:rPr>
                <w:sz w:val="20"/>
              </w:rPr>
              <w:t>T</w:t>
            </w:r>
            <w:r>
              <w:rPr>
                <w:sz w:val="20"/>
              </w:rPr>
              <w:t>ORY</w:t>
            </w:r>
            <w:r>
              <w:rPr>
                <w:spacing w:val="25"/>
                <w:sz w:val="20"/>
              </w:rPr>
              <w:t xml:space="preserve"> </w:t>
            </w:r>
            <w:r w:rsidR="00B91793">
              <w:rPr>
                <w:sz w:val="20"/>
              </w:rPr>
              <w:t>T</w:t>
            </w:r>
            <w:r>
              <w:rPr>
                <w:sz w:val="20"/>
              </w:rPr>
              <w:t>EACHING S</w:t>
            </w:r>
            <w:r w:rsidR="00B91793">
              <w:rPr>
                <w:sz w:val="20"/>
              </w:rPr>
              <w:t>T</w:t>
            </w:r>
            <w:r>
              <w:rPr>
                <w:sz w:val="20"/>
              </w:rPr>
              <w:t>AFF (E.D.I.P.)</w:t>
            </w:r>
          </w:p>
        </w:tc>
      </w:tr>
      <w:tr w:rsidR="00867F92" w14:paraId="4F806078" w14:textId="77777777">
        <w:trPr>
          <w:trHeight w:val="945"/>
        </w:trPr>
        <w:tc>
          <w:tcPr>
            <w:tcW w:w="4390" w:type="dxa"/>
            <w:gridSpan w:val="2"/>
            <w:tcBorders>
              <w:top w:val="single" w:sz="6" w:space="0" w:color="000000"/>
              <w:bottom w:val="single" w:sz="6" w:space="0" w:color="000000"/>
            </w:tcBorders>
            <w:shd w:val="clear" w:color="auto" w:fill="DEEAF6"/>
          </w:tcPr>
          <w:p w14:paraId="47D33C7F" w14:textId="5414023E" w:rsidR="00867F92" w:rsidRDefault="00000000">
            <w:pPr>
              <w:pStyle w:val="TableParagraph"/>
              <w:spacing w:before="230"/>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843" w:type="dxa"/>
            <w:gridSpan w:val="2"/>
            <w:tcBorders>
              <w:top w:val="single" w:sz="6" w:space="0" w:color="000000"/>
              <w:bottom w:val="single" w:sz="6" w:space="0" w:color="000000"/>
            </w:tcBorders>
            <w:shd w:val="clear" w:color="auto" w:fill="DEEAF6"/>
          </w:tcPr>
          <w:p w14:paraId="0DC4AD9B" w14:textId="0695BA75" w:rsidR="00867F92" w:rsidRDefault="00000000">
            <w:pPr>
              <w:pStyle w:val="TableParagraph"/>
              <w:spacing w:before="230"/>
              <w:ind w:left="125" w:right="103"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8" w:type="dxa"/>
            <w:gridSpan w:val="3"/>
            <w:tcBorders>
              <w:top w:val="single" w:sz="6" w:space="0" w:color="000000"/>
              <w:bottom w:val="single" w:sz="6" w:space="0" w:color="000000"/>
            </w:tcBorders>
            <w:shd w:val="clear" w:color="auto" w:fill="DEEAF6"/>
          </w:tcPr>
          <w:p w14:paraId="4D44C223" w14:textId="77777777" w:rsidR="00867F92" w:rsidRDefault="00867F92">
            <w:pPr>
              <w:pStyle w:val="TableParagraph"/>
              <w:spacing w:before="108"/>
              <w:rPr>
                <w:b/>
                <w:sz w:val="20"/>
              </w:rPr>
            </w:pPr>
          </w:p>
          <w:p w14:paraId="61D8A6B5" w14:textId="745D109E" w:rsidR="00867F92" w:rsidRDefault="00000000">
            <w:pPr>
              <w:pStyle w:val="TableParagraph"/>
              <w:ind w:left="195"/>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3C74384C" w14:textId="77777777">
        <w:trPr>
          <w:trHeight w:val="405"/>
        </w:trPr>
        <w:tc>
          <w:tcPr>
            <w:tcW w:w="4390" w:type="dxa"/>
            <w:gridSpan w:val="2"/>
            <w:tcBorders>
              <w:top w:val="single" w:sz="6" w:space="0" w:color="000000"/>
              <w:bottom w:val="single" w:sz="6" w:space="0" w:color="000000"/>
            </w:tcBorders>
          </w:tcPr>
          <w:p w14:paraId="0B01B8F5" w14:textId="77777777" w:rsidR="00867F92" w:rsidRDefault="00867F92">
            <w:pPr>
              <w:pStyle w:val="TableParagraph"/>
              <w:rPr>
                <w:rFonts w:ascii="Times New Roman"/>
                <w:sz w:val="18"/>
              </w:rPr>
            </w:pPr>
          </w:p>
        </w:tc>
        <w:tc>
          <w:tcPr>
            <w:tcW w:w="1843" w:type="dxa"/>
            <w:gridSpan w:val="2"/>
            <w:tcBorders>
              <w:top w:val="single" w:sz="6" w:space="0" w:color="000000"/>
              <w:bottom w:val="single" w:sz="6" w:space="0" w:color="000000"/>
            </w:tcBorders>
          </w:tcPr>
          <w:p w14:paraId="5C214EEB" w14:textId="77777777" w:rsidR="00867F92" w:rsidRDefault="00000000">
            <w:pPr>
              <w:pStyle w:val="TableParagraph"/>
              <w:spacing w:before="79"/>
              <w:ind w:left="11"/>
              <w:jc w:val="center"/>
              <w:rPr>
                <w:sz w:val="20"/>
              </w:rPr>
            </w:pPr>
            <w:r>
              <w:rPr>
                <w:spacing w:val="-10"/>
                <w:sz w:val="20"/>
              </w:rPr>
              <w:t>3</w:t>
            </w:r>
          </w:p>
        </w:tc>
        <w:tc>
          <w:tcPr>
            <w:tcW w:w="2268" w:type="dxa"/>
            <w:gridSpan w:val="3"/>
            <w:tcBorders>
              <w:top w:val="single" w:sz="6" w:space="0" w:color="000000"/>
              <w:bottom w:val="single" w:sz="6" w:space="0" w:color="000000"/>
            </w:tcBorders>
          </w:tcPr>
          <w:p w14:paraId="04DD64E4" w14:textId="77777777" w:rsidR="00867F92" w:rsidRDefault="00000000">
            <w:pPr>
              <w:pStyle w:val="TableParagraph"/>
              <w:spacing w:before="79"/>
              <w:ind w:left="9"/>
              <w:jc w:val="center"/>
              <w:rPr>
                <w:sz w:val="20"/>
              </w:rPr>
            </w:pPr>
            <w:r>
              <w:rPr>
                <w:spacing w:val="-10"/>
                <w:sz w:val="20"/>
              </w:rPr>
              <w:t>6</w:t>
            </w:r>
          </w:p>
        </w:tc>
      </w:tr>
      <w:tr w:rsidR="00867F92" w14:paraId="71E23758" w14:textId="77777777">
        <w:trPr>
          <w:trHeight w:val="419"/>
        </w:trPr>
        <w:tc>
          <w:tcPr>
            <w:tcW w:w="3908" w:type="dxa"/>
            <w:tcBorders>
              <w:top w:val="single" w:sz="6" w:space="0" w:color="000000"/>
              <w:bottom w:val="single" w:sz="6" w:space="0" w:color="000000"/>
            </w:tcBorders>
            <w:shd w:val="clear" w:color="auto" w:fill="DEEAF6"/>
          </w:tcPr>
          <w:p w14:paraId="51A0A1A9" w14:textId="6757791C" w:rsidR="00867F92" w:rsidRDefault="00B91793">
            <w:pPr>
              <w:pStyle w:val="TableParagraph"/>
              <w:spacing w:before="79"/>
              <w:ind w:left="81"/>
              <w:rPr>
                <w:b/>
                <w:sz w:val="20"/>
              </w:rPr>
            </w:pPr>
            <w:r>
              <w:rPr>
                <w:b/>
                <w:sz w:val="20"/>
              </w:rPr>
              <w:t>TYPE</w:t>
            </w:r>
            <w:r>
              <w:rPr>
                <w:b/>
                <w:spacing w:val="-7"/>
                <w:sz w:val="20"/>
              </w:rPr>
              <w:t xml:space="preserve"> </w:t>
            </w:r>
            <w:r>
              <w:rPr>
                <w:b/>
                <w:spacing w:val="-2"/>
                <w:sz w:val="20"/>
              </w:rPr>
              <w:t>COURSE</w:t>
            </w:r>
          </w:p>
        </w:tc>
        <w:tc>
          <w:tcPr>
            <w:tcW w:w="4593" w:type="dxa"/>
            <w:gridSpan w:val="6"/>
            <w:tcBorders>
              <w:top w:val="single" w:sz="6" w:space="0" w:color="000000"/>
              <w:bottom w:val="single" w:sz="6" w:space="0" w:color="000000"/>
            </w:tcBorders>
          </w:tcPr>
          <w:p w14:paraId="1A66B95F" w14:textId="142B72A2" w:rsidR="00867F92" w:rsidRDefault="00000000">
            <w:pPr>
              <w:pStyle w:val="TableParagraph"/>
              <w:spacing w:before="79"/>
              <w:ind w:left="7"/>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3D103E17" w14:textId="77777777">
        <w:trPr>
          <w:trHeight w:val="428"/>
        </w:trPr>
        <w:tc>
          <w:tcPr>
            <w:tcW w:w="3908" w:type="dxa"/>
            <w:tcBorders>
              <w:top w:val="single" w:sz="6" w:space="0" w:color="000000"/>
              <w:bottom w:val="single" w:sz="6" w:space="0" w:color="000000"/>
            </w:tcBorders>
            <w:shd w:val="clear" w:color="auto" w:fill="DEEAF6"/>
          </w:tcPr>
          <w:p w14:paraId="0E720FE7" w14:textId="6F8E1249"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593" w:type="dxa"/>
            <w:gridSpan w:val="6"/>
            <w:tcBorders>
              <w:top w:val="single" w:sz="6" w:space="0" w:color="000000"/>
              <w:bottom w:val="single" w:sz="6" w:space="0" w:color="000000"/>
            </w:tcBorders>
          </w:tcPr>
          <w:p w14:paraId="48D8B7CE" w14:textId="77777777" w:rsidR="00867F92" w:rsidRDefault="00000000">
            <w:pPr>
              <w:pStyle w:val="TableParagraph"/>
              <w:spacing w:before="79"/>
              <w:ind w:left="7"/>
              <w:rPr>
                <w:sz w:val="20"/>
              </w:rPr>
            </w:pPr>
            <w:r>
              <w:rPr>
                <w:spacing w:val="-10"/>
                <w:sz w:val="20"/>
              </w:rPr>
              <w:t>-</w:t>
            </w:r>
          </w:p>
        </w:tc>
      </w:tr>
      <w:tr w:rsidR="00867F92" w14:paraId="2DE3F22A" w14:textId="77777777">
        <w:trPr>
          <w:trHeight w:val="465"/>
        </w:trPr>
        <w:tc>
          <w:tcPr>
            <w:tcW w:w="3908" w:type="dxa"/>
            <w:tcBorders>
              <w:top w:val="single" w:sz="6" w:space="0" w:color="000000"/>
              <w:bottom w:val="single" w:sz="6" w:space="0" w:color="000000"/>
            </w:tcBorders>
            <w:shd w:val="clear" w:color="auto" w:fill="DEEAF6"/>
          </w:tcPr>
          <w:p w14:paraId="332AD38B" w14:textId="2E169E59"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593" w:type="dxa"/>
            <w:gridSpan w:val="6"/>
            <w:tcBorders>
              <w:top w:val="single" w:sz="6" w:space="0" w:color="000000"/>
              <w:bottom w:val="single" w:sz="6" w:space="0" w:color="000000"/>
            </w:tcBorders>
          </w:tcPr>
          <w:p w14:paraId="0D025783" w14:textId="77777777" w:rsidR="00867F92" w:rsidRDefault="00000000">
            <w:pPr>
              <w:pStyle w:val="TableParagraph"/>
              <w:spacing w:before="79"/>
              <w:ind w:left="7"/>
              <w:rPr>
                <w:sz w:val="20"/>
              </w:rPr>
            </w:pPr>
            <w:r>
              <w:rPr>
                <w:spacing w:val="-2"/>
                <w:sz w:val="20"/>
              </w:rPr>
              <w:t>Greek</w:t>
            </w:r>
          </w:p>
        </w:tc>
      </w:tr>
      <w:tr w:rsidR="00867F92" w14:paraId="2939B1E9" w14:textId="77777777">
        <w:trPr>
          <w:trHeight w:val="717"/>
        </w:trPr>
        <w:tc>
          <w:tcPr>
            <w:tcW w:w="3908" w:type="dxa"/>
            <w:tcBorders>
              <w:top w:val="single" w:sz="6" w:space="0" w:color="000000"/>
              <w:bottom w:val="single" w:sz="6" w:space="0" w:color="000000"/>
            </w:tcBorders>
            <w:shd w:val="clear" w:color="auto" w:fill="DEEAF6"/>
          </w:tcPr>
          <w:p w14:paraId="1CCE0A3B" w14:textId="53AA62FD" w:rsidR="00867F92" w:rsidRDefault="00B91793">
            <w:pPr>
              <w:pStyle w:val="TableParagraph"/>
              <w:spacing w:before="79" w:line="243" w:lineRule="exact"/>
              <w:ind w:left="81"/>
              <w:rPr>
                <w:b/>
                <w:sz w:val="20"/>
              </w:rPr>
            </w:pPr>
            <w:r>
              <w:rPr>
                <w:b/>
                <w:sz w:val="20"/>
              </w:rPr>
              <w:t>T</w:t>
            </w:r>
            <w:r w:rsidR="002D57CA">
              <w:rPr>
                <w:b/>
                <w:sz w:val="20"/>
              </w:rPr>
              <w:t>HE</w:t>
            </w:r>
            <w:r>
              <w:rPr>
                <w:b/>
                <w:spacing w:val="-7"/>
                <w:sz w:val="20"/>
              </w:rPr>
              <w:t xml:space="preserve"> </w:t>
            </w:r>
            <w:r>
              <w:rPr>
                <w:b/>
                <w:sz w:val="20"/>
              </w:rPr>
              <w:t>LESSON</w:t>
            </w:r>
            <w:r>
              <w:rPr>
                <w:b/>
                <w:spacing w:val="-7"/>
                <w:sz w:val="20"/>
              </w:rPr>
              <w:t xml:space="preserve"> </w:t>
            </w:r>
            <w:r>
              <w:rPr>
                <w:b/>
                <w:sz w:val="20"/>
              </w:rPr>
              <w:t>OFFERED</w:t>
            </w:r>
            <w:r>
              <w:rPr>
                <w:b/>
                <w:spacing w:val="-4"/>
                <w:sz w:val="20"/>
              </w:rPr>
              <w:t xml:space="preserve"> </w:t>
            </w:r>
            <w:r>
              <w:rPr>
                <w:b/>
                <w:sz w:val="20"/>
              </w:rPr>
              <w:t>IN</w:t>
            </w:r>
            <w:r>
              <w:rPr>
                <w:b/>
                <w:spacing w:val="-7"/>
                <w:sz w:val="20"/>
              </w:rPr>
              <w:t xml:space="preserve"> </w:t>
            </w:r>
            <w:r>
              <w:rPr>
                <w:b/>
                <w:spacing w:val="-2"/>
                <w:sz w:val="20"/>
              </w:rPr>
              <w:t>STUDENTS</w:t>
            </w:r>
          </w:p>
          <w:p w14:paraId="276B2C29" w14:textId="77777777" w:rsidR="00867F92" w:rsidRDefault="00000000">
            <w:pPr>
              <w:pStyle w:val="TableParagraph"/>
              <w:spacing w:line="243" w:lineRule="exact"/>
              <w:ind w:left="81"/>
              <w:rPr>
                <w:b/>
                <w:sz w:val="20"/>
              </w:rPr>
            </w:pPr>
            <w:r>
              <w:rPr>
                <w:b/>
                <w:spacing w:val="-2"/>
                <w:sz w:val="20"/>
              </w:rPr>
              <w:t>ERASMUS</w:t>
            </w:r>
          </w:p>
        </w:tc>
        <w:tc>
          <w:tcPr>
            <w:tcW w:w="4593" w:type="dxa"/>
            <w:gridSpan w:val="6"/>
            <w:tcBorders>
              <w:top w:val="single" w:sz="6" w:space="0" w:color="000000"/>
              <w:bottom w:val="single" w:sz="6" w:space="0" w:color="000000"/>
            </w:tcBorders>
          </w:tcPr>
          <w:p w14:paraId="5589F99C" w14:textId="77777777" w:rsidR="00867F92" w:rsidRDefault="00000000">
            <w:pPr>
              <w:pStyle w:val="TableParagraph"/>
              <w:spacing w:before="79"/>
              <w:ind w:left="7"/>
              <w:rPr>
                <w:sz w:val="20"/>
              </w:rPr>
            </w:pPr>
            <w:r>
              <w:rPr>
                <w:spacing w:val="-5"/>
                <w:sz w:val="20"/>
              </w:rPr>
              <w:t>YES</w:t>
            </w:r>
          </w:p>
        </w:tc>
      </w:tr>
      <w:tr w:rsidR="00867F92" w14:paraId="7F7A025C" w14:textId="77777777">
        <w:trPr>
          <w:trHeight w:val="488"/>
        </w:trPr>
        <w:tc>
          <w:tcPr>
            <w:tcW w:w="3908" w:type="dxa"/>
            <w:vMerge w:val="restart"/>
            <w:tcBorders>
              <w:top w:val="single" w:sz="6" w:space="0" w:color="000000"/>
              <w:bottom w:val="single" w:sz="6" w:space="0" w:color="000000"/>
            </w:tcBorders>
            <w:shd w:val="clear" w:color="auto" w:fill="DEEAF6"/>
          </w:tcPr>
          <w:p w14:paraId="256B0220" w14:textId="21FA7A67" w:rsidR="00867F92" w:rsidRDefault="00000000">
            <w:pPr>
              <w:pStyle w:val="TableParagraph"/>
              <w:spacing w:before="79"/>
              <w:ind w:left="81"/>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9"/>
                <w:sz w:val="20"/>
              </w:rPr>
              <w:t xml:space="preserve"> </w:t>
            </w:r>
            <w:r>
              <w:rPr>
                <w:b/>
                <w:sz w:val="20"/>
              </w:rPr>
              <w:t>COURSE</w:t>
            </w:r>
            <w:r>
              <w:rPr>
                <w:b/>
                <w:spacing w:val="-9"/>
                <w:sz w:val="20"/>
              </w:rPr>
              <w:t xml:space="preserve"> </w:t>
            </w:r>
            <w:r>
              <w:rPr>
                <w:b/>
                <w:spacing w:val="-2"/>
                <w:sz w:val="20"/>
              </w:rPr>
              <w:t>(URL)</w:t>
            </w:r>
          </w:p>
        </w:tc>
        <w:tc>
          <w:tcPr>
            <w:tcW w:w="4207" w:type="dxa"/>
            <w:gridSpan w:val="5"/>
            <w:tcBorders>
              <w:top w:val="single" w:sz="6" w:space="0" w:color="000000"/>
              <w:bottom w:val="single" w:sz="6" w:space="0" w:color="000000"/>
              <w:right w:val="nil"/>
            </w:tcBorders>
          </w:tcPr>
          <w:p w14:paraId="153D4E3C" w14:textId="77777777" w:rsidR="00867F92" w:rsidRDefault="00867F92">
            <w:pPr>
              <w:pStyle w:val="TableParagraph"/>
              <w:spacing w:before="34"/>
              <w:rPr>
                <w:b/>
                <w:sz w:val="20"/>
              </w:rPr>
            </w:pPr>
          </w:p>
          <w:p w14:paraId="6BEF07A5" w14:textId="4A50963F" w:rsidR="00867F92" w:rsidRDefault="00000000">
            <w:pPr>
              <w:pStyle w:val="TableParagraph"/>
              <w:spacing w:line="191" w:lineRule="exact"/>
              <w:ind w:left="7"/>
              <w:rPr>
                <w:sz w:val="20"/>
              </w:rPr>
            </w:pPr>
            <w:hyperlink r:id="rId140">
              <w:r>
                <w:rPr>
                  <w:spacing w:val="-2"/>
                  <w:sz w:val="20"/>
                </w:rPr>
                <w:t>h</w:t>
              </w:r>
              <w:r w:rsidR="00B91793">
                <w:rPr>
                  <w:spacing w:val="-2"/>
                  <w:sz w:val="20"/>
                </w:rPr>
                <w:t>tt</w:t>
              </w:r>
              <w:r>
                <w:rPr>
                  <w:spacing w:val="-2"/>
                  <w:sz w:val="20"/>
                </w:rPr>
                <w:t>ps://moodle.uniwa.gr/course/view.php?id=2643</w:t>
              </w:r>
            </w:hyperlink>
          </w:p>
        </w:tc>
        <w:tc>
          <w:tcPr>
            <w:tcW w:w="386" w:type="dxa"/>
            <w:vMerge w:val="restart"/>
            <w:tcBorders>
              <w:top w:val="single" w:sz="6" w:space="0" w:color="000000"/>
              <w:left w:val="nil"/>
              <w:bottom w:val="single" w:sz="6" w:space="0" w:color="000000"/>
            </w:tcBorders>
          </w:tcPr>
          <w:p w14:paraId="4C053974" w14:textId="77777777" w:rsidR="00867F92" w:rsidRDefault="00867F92">
            <w:pPr>
              <w:pStyle w:val="TableParagraph"/>
              <w:rPr>
                <w:rFonts w:ascii="Times New Roman"/>
                <w:sz w:val="18"/>
              </w:rPr>
            </w:pPr>
          </w:p>
        </w:tc>
      </w:tr>
      <w:tr w:rsidR="00867F92" w14:paraId="46070A01" w14:textId="77777777">
        <w:trPr>
          <w:trHeight w:val="95"/>
        </w:trPr>
        <w:tc>
          <w:tcPr>
            <w:tcW w:w="3908" w:type="dxa"/>
            <w:vMerge/>
            <w:tcBorders>
              <w:top w:val="nil"/>
              <w:bottom w:val="single" w:sz="6" w:space="0" w:color="000000"/>
            </w:tcBorders>
            <w:shd w:val="clear" w:color="auto" w:fill="DEEAF6"/>
          </w:tcPr>
          <w:p w14:paraId="06B980DB" w14:textId="77777777" w:rsidR="00867F92" w:rsidRDefault="00867F92">
            <w:pPr>
              <w:rPr>
                <w:sz w:val="2"/>
                <w:szCs w:val="2"/>
              </w:rPr>
            </w:pPr>
          </w:p>
        </w:tc>
        <w:tc>
          <w:tcPr>
            <w:tcW w:w="4207" w:type="dxa"/>
            <w:gridSpan w:val="5"/>
            <w:tcBorders>
              <w:top w:val="single" w:sz="6" w:space="0" w:color="000000"/>
              <w:bottom w:val="single" w:sz="6" w:space="0" w:color="000000"/>
              <w:right w:val="nil"/>
            </w:tcBorders>
          </w:tcPr>
          <w:p w14:paraId="159107BC" w14:textId="77777777" w:rsidR="00867F92" w:rsidRDefault="00867F92">
            <w:pPr>
              <w:pStyle w:val="TableParagraph"/>
              <w:rPr>
                <w:rFonts w:ascii="Times New Roman"/>
                <w:sz w:val="4"/>
              </w:rPr>
            </w:pPr>
          </w:p>
        </w:tc>
        <w:tc>
          <w:tcPr>
            <w:tcW w:w="386" w:type="dxa"/>
            <w:vMerge/>
            <w:tcBorders>
              <w:top w:val="nil"/>
              <w:left w:val="nil"/>
              <w:bottom w:val="single" w:sz="6" w:space="0" w:color="000000"/>
            </w:tcBorders>
          </w:tcPr>
          <w:p w14:paraId="77E27748" w14:textId="77777777" w:rsidR="00867F92" w:rsidRDefault="00867F92">
            <w:pPr>
              <w:rPr>
                <w:sz w:val="2"/>
                <w:szCs w:val="2"/>
              </w:rPr>
            </w:pPr>
          </w:p>
        </w:tc>
      </w:tr>
    </w:tbl>
    <w:p w14:paraId="1717A427" w14:textId="77777777" w:rsidR="00867F92" w:rsidRDefault="00867F92">
      <w:pPr>
        <w:rPr>
          <w:sz w:val="2"/>
          <w:szCs w:val="2"/>
        </w:rPr>
        <w:sectPr w:rsidR="00867F92">
          <w:pgSz w:w="11900" w:h="16820"/>
          <w:pgMar w:top="800" w:right="0" w:bottom="280" w:left="300" w:header="720" w:footer="720" w:gutter="0"/>
          <w:cols w:space="720"/>
        </w:sectPr>
      </w:pPr>
    </w:p>
    <w:p w14:paraId="01013334" w14:textId="0C4A8375" w:rsidR="00867F92" w:rsidRDefault="00000000">
      <w:pPr>
        <w:pStyle w:val="a5"/>
        <w:numPr>
          <w:ilvl w:val="0"/>
          <w:numId w:val="84"/>
        </w:numPr>
        <w:tabs>
          <w:tab w:val="left" w:pos="487"/>
        </w:tabs>
        <w:spacing w:before="32"/>
        <w:rPr>
          <w:rFonts w:ascii="Calibri" w:hAnsi="Calibri"/>
          <w:b/>
        </w:rPr>
      </w:pPr>
      <w:r>
        <w:rPr>
          <w:rFonts w:ascii="Calibri" w:hAnsi="Calibri"/>
          <w:b/>
        </w:rPr>
        <w:lastRenderedPageBreak/>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26160CDC"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08146546" w14:textId="77777777">
        <w:trPr>
          <w:trHeight w:val="6323"/>
        </w:trPr>
        <w:tc>
          <w:tcPr>
            <w:tcW w:w="8649" w:type="dxa"/>
            <w:tcBorders>
              <w:bottom w:val="single" w:sz="6" w:space="0" w:color="000000"/>
            </w:tcBorders>
          </w:tcPr>
          <w:p w14:paraId="36F82BE4" w14:textId="6B7BCF9F" w:rsidR="00867F92" w:rsidRDefault="00BE1324">
            <w:pPr>
              <w:pStyle w:val="TableParagraph"/>
              <w:spacing w:before="81"/>
              <w:ind w:left="79" w:right="67"/>
              <w:rPr>
                <w:sz w:val="20"/>
              </w:rPr>
            </w:pPr>
            <w:r>
              <w:rPr>
                <w:sz w:val="20"/>
              </w:rPr>
              <w:t>The related</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health</w:t>
            </w:r>
            <w:r>
              <w:rPr>
                <w:spacing w:val="40"/>
                <w:sz w:val="20"/>
              </w:rPr>
              <w:t xml:space="preserve"> </w:t>
            </w:r>
            <w:r>
              <w:rPr>
                <w:sz w:val="20"/>
              </w:rPr>
              <w:t>quality</w:t>
            </w:r>
            <w:r>
              <w:rPr>
                <w:spacing w:val="40"/>
                <w:sz w:val="20"/>
              </w:rPr>
              <w:t xml:space="preserve"> </w:t>
            </w:r>
            <w:r>
              <w:rPr>
                <w:sz w:val="20"/>
              </w:rPr>
              <w:t>of life</w:t>
            </w:r>
            <w:r>
              <w:rPr>
                <w:spacing w:val="40"/>
                <w:sz w:val="20"/>
              </w:rPr>
              <w:t xml:space="preserve"> </w:t>
            </w:r>
            <w:r>
              <w:rPr>
                <w:sz w:val="20"/>
              </w:rPr>
              <w:t>of</w:t>
            </w:r>
            <w:r>
              <w:rPr>
                <w:spacing w:val="40"/>
                <w:sz w:val="20"/>
              </w:rPr>
              <w:t xml:space="preserve"> </w:t>
            </w:r>
            <w:r>
              <w:rPr>
                <w:sz w:val="20"/>
              </w:rPr>
              <w:t>population</w:t>
            </w:r>
            <w:r>
              <w:rPr>
                <w:spacing w:val="40"/>
                <w:sz w:val="20"/>
              </w:rPr>
              <w:t xml:space="preserve"> </w:t>
            </w:r>
            <w:r>
              <w:rPr>
                <w:sz w:val="20"/>
              </w:rPr>
              <w:t>it depends</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treatment</w:t>
            </w:r>
            <w:r>
              <w:rPr>
                <w:spacing w:val="40"/>
                <w:sz w:val="20"/>
              </w:rPr>
              <w:t xml:space="preserve"> </w:t>
            </w:r>
            <w:r>
              <w:rPr>
                <w:sz w:val="20"/>
              </w:rPr>
              <w:t>of the disease</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protection</w:t>
            </w:r>
            <w:r>
              <w:rPr>
                <w:spacing w:val="40"/>
                <w:sz w:val="20"/>
              </w:rPr>
              <w:t xml:space="preserve"> </w:t>
            </w:r>
            <w:r>
              <w:rPr>
                <w:sz w:val="20"/>
              </w:rPr>
              <w:t>the</w:t>
            </w:r>
            <w:r>
              <w:rPr>
                <w:spacing w:val="40"/>
                <w:sz w:val="20"/>
              </w:rPr>
              <w:t xml:space="preserve"> </w:t>
            </w:r>
            <w:r>
              <w:rPr>
                <w:sz w:val="20"/>
              </w:rPr>
              <w:t>health.</w:t>
            </w:r>
            <w:r>
              <w:rPr>
                <w:spacing w:val="40"/>
                <w:sz w:val="20"/>
              </w:rPr>
              <w:t xml:space="preserve"> </w:t>
            </w:r>
            <w:r>
              <w:rPr>
                <w:sz w:val="20"/>
              </w:rPr>
              <w:t>the</w:t>
            </w:r>
            <w:r>
              <w:rPr>
                <w:spacing w:val="40"/>
                <w:sz w:val="20"/>
              </w:rPr>
              <w:t xml:space="preserve"> </w:t>
            </w:r>
            <w:r>
              <w:rPr>
                <w:sz w:val="20"/>
              </w:rPr>
              <w:t>global</w:t>
            </w:r>
            <w:r>
              <w:rPr>
                <w:spacing w:val="40"/>
                <w:sz w:val="20"/>
              </w:rPr>
              <w:t xml:space="preserve"> </w:t>
            </w:r>
            <w:r>
              <w:rPr>
                <w:sz w:val="20"/>
              </w:rPr>
              <w:t>and</w:t>
            </w:r>
            <w:r>
              <w:rPr>
                <w:spacing w:val="40"/>
                <w:sz w:val="20"/>
              </w:rPr>
              <w:t xml:space="preserve"> </w:t>
            </w:r>
            <w:r>
              <w:rPr>
                <w:sz w:val="20"/>
              </w:rPr>
              <w:t>national</w:t>
            </w:r>
            <w:r>
              <w:rPr>
                <w:spacing w:val="40"/>
                <w:sz w:val="20"/>
              </w:rPr>
              <w:t xml:space="preserve"> </w:t>
            </w:r>
            <w:r>
              <w:rPr>
                <w:sz w:val="20"/>
              </w:rPr>
              <w:t>public</w:t>
            </w:r>
            <w:r>
              <w:rPr>
                <w:spacing w:val="40"/>
                <w:sz w:val="20"/>
              </w:rPr>
              <w:t xml:space="preserve"> </w:t>
            </w:r>
            <w:r>
              <w:rPr>
                <w:sz w:val="20"/>
              </w:rPr>
              <w:t>health</w:t>
            </w:r>
            <w:r>
              <w:rPr>
                <w:spacing w:val="40"/>
                <w:sz w:val="20"/>
              </w:rPr>
              <w:t xml:space="preserve"> </w:t>
            </w:r>
            <w:r>
              <w:rPr>
                <w:sz w:val="20"/>
              </w:rPr>
              <w:t>form</w:t>
            </w:r>
            <w:r>
              <w:rPr>
                <w:spacing w:val="40"/>
                <w:sz w:val="20"/>
              </w:rPr>
              <w:t xml:space="preserve"> </w:t>
            </w:r>
            <w:r>
              <w:rPr>
                <w:sz w:val="20"/>
              </w:rPr>
              <w:t>a challenge,</w:t>
            </w:r>
            <w:r>
              <w:rPr>
                <w:spacing w:val="-6"/>
                <w:sz w:val="20"/>
              </w:rPr>
              <w:t xml:space="preserve"> </w:t>
            </w:r>
            <w:r>
              <w:rPr>
                <w:sz w:val="20"/>
              </w:rPr>
              <w:t>at</w:t>
            </w:r>
            <w:r>
              <w:rPr>
                <w:spacing w:val="-3"/>
                <w:sz w:val="20"/>
              </w:rPr>
              <w:t xml:space="preserve"> </w:t>
            </w:r>
            <w:r>
              <w:rPr>
                <w:sz w:val="20"/>
              </w:rPr>
              <w:t>modern</w:t>
            </w:r>
            <w:r>
              <w:rPr>
                <w:spacing w:val="-5"/>
                <w:sz w:val="20"/>
              </w:rPr>
              <w:t xml:space="preserve"> </w:t>
            </w:r>
            <w:r>
              <w:rPr>
                <w:sz w:val="20"/>
              </w:rPr>
              <w:t>time,</w:t>
            </w:r>
            <w:r>
              <w:rPr>
                <w:spacing w:val="-5"/>
                <w:sz w:val="20"/>
              </w:rPr>
              <w:t xml:space="preserve"> </w:t>
            </w:r>
            <w:r>
              <w:rPr>
                <w:sz w:val="20"/>
              </w:rPr>
              <w:t>ex</w:t>
            </w:r>
            <w:r>
              <w:rPr>
                <w:spacing w:val="-6"/>
                <w:sz w:val="20"/>
              </w:rPr>
              <w:t xml:space="preserve"> </w:t>
            </w:r>
            <w:r>
              <w:rPr>
                <w:sz w:val="20"/>
              </w:rPr>
              <w:t>cause</w:t>
            </w:r>
            <w:r>
              <w:rPr>
                <w:spacing w:val="-6"/>
                <w:sz w:val="20"/>
              </w:rPr>
              <w:t xml:space="preserve"> </w:t>
            </w:r>
            <w:r>
              <w:rPr>
                <w:sz w:val="20"/>
              </w:rPr>
              <w:t>of</w:t>
            </w:r>
            <w:r>
              <w:rPr>
                <w:spacing w:val="-6"/>
                <w:sz w:val="20"/>
              </w:rPr>
              <w:t xml:space="preserve"> </w:t>
            </w:r>
            <w:r>
              <w:rPr>
                <w:sz w:val="20"/>
              </w:rPr>
              <w:t>variable</w:t>
            </w:r>
            <w:r>
              <w:rPr>
                <w:spacing w:val="-5"/>
                <w:sz w:val="20"/>
              </w:rPr>
              <w:t xml:space="preserve"> </w:t>
            </w:r>
            <w:r>
              <w:rPr>
                <w:sz w:val="20"/>
              </w:rPr>
              <w:t>world,</w:t>
            </w:r>
            <w:r>
              <w:rPr>
                <w:spacing w:val="-5"/>
                <w:sz w:val="20"/>
              </w:rPr>
              <w:t xml:space="preserve"> </w:t>
            </w:r>
            <w:r>
              <w:rPr>
                <w:sz w:val="20"/>
              </w:rPr>
              <w:t>of</w:t>
            </w:r>
            <w:r>
              <w:rPr>
                <w:spacing w:val="-5"/>
                <w:sz w:val="20"/>
              </w:rPr>
              <w:t xml:space="preserve"> </w:t>
            </w:r>
            <w:r>
              <w:rPr>
                <w:sz w:val="20"/>
              </w:rPr>
              <w:t>finances</w:t>
            </w:r>
            <w:r>
              <w:rPr>
                <w:spacing w:val="-5"/>
                <w:sz w:val="20"/>
              </w:rPr>
              <w:t xml:space="preserve"> </w:t>
            </w:r>
            <w:r>
              <w:rPr>
                <w:sz w:val="20"/>
              </w:rPr>
              <w:t>and</w:t>
            </w:r>
            <w:r>
              <w:rPr>
                <w:spacing w:val="-6"/>
                <w:sz w:val="20"/>
              </w:rPr>
              <w:t xml:space="preserve"> </w:t>
            </w:r>
            <w:r>
              <w:rPr>
                <w:sz w:val="20"/>
              </w:rPr>
              <w:t>political restructuring,</w:t>
            </w:r>
            <w:r>
              <w:rPr>
                <w:spacing w:val="80"/>
                <w:sz w:val="20"/>
              </w:rPr>
              <w:t xml:space="preserve"> </w:t>
            </w:r>
            <w:r>
              <w:rPr>
                <w:sz w:val="20"/>
              </w:rPr>
              <w:t>of</w:t>
            </w:r>
            <w:r>
              <w:rPr>
                <w:spacing w:val="79"/>
                <w:sz w:val="20"/>
              </w:rPr>
              <w:t xml:space="preserve"> </w:t>
            </w:r>
            <w:r>
              <w:rPr>
                <w:sz w:val="20"/>
              </w:rPr>
              <w:t>inequalities,</w:t>
            </w:r>
            <w:r>
              <w:rPr>
                <w:spacing w:val="80"/>
                <w:sz w:val="20"/>
              </w:rPr>
              <w:t xml:space="preserve"> </w:t>
            </w:r>
            <w:r>
              <w:rPr>
                <w:sz w:val="20"/>
              </w:rPr>
              <w:t>the</w:t>
            </w:r>
            <w:r>
              <w:rPr>
                <w:spacing w:val="79"/>
                <w:sz w:val="20"/>
              </w:rPr>
              <w:t xml:space="preserve"> </w:t>
            </w:r>
            <w:r>
              <w:rPr>
                <w:sz w:val="20"/>
              </w:rPr>
              <w:t>immigration,</w:t>
            </w:r>
            <w:r>
              <w:rPr>
                <w:spacing w:val="80"/>
                <w:sz w:val="20"/>
              </w:rPr>
              <w:t xml:space="preserve"> </w:t>
            </w:r>
            <w:r>
              <w:rPr>
                <w:sz w:val="20"/>
              </w:rPr>
              <w:t>the</w:t>
            </w:r>
            <w:r>
              <w:rPr>
                <w:spacing w:val="79"/>
                <w:sz w:val="20"/>
              </w:rPr>
              <w:t xml:space="preserve"> </w:t>
            </w:r>
            <w:r>
              <w:rPr>
                <w:sz w:val="20"/>
              </w:rPr>
              <w:t>poverty,</w:t>
            </w:r>
            <w:r>
              <w:rPr>
                <w:spacing w:val="79"/>
                <w:sz w:val="20"/>
              </w:rPr>
              <w:t xml:space="preserve"> </w:t>
            </w:r>
            <w:r>
              <w:rPr>
                <w:sz w:val="20"/>
              </w:rPr>
              <w:t>the</w:t>
            </w:r>
            <w:r>
              <w:rPr>
                <w:spacing w:val="80"/>
                <w:sz w:val="20"/>
              </w:rPr>
              <w:t xml:space="preserve"> </w:t>
            </w:r>
            <w:r>
              <w:rPr>
                <w:sz w:val="20"/>
              </w:rPr>
              <w:t>urbanization,</w:t>
            </w:r>
            <w:r>
              <w:rPr>
                <w:spacing w:val="80"/>
                <w:sz w:val="20"/>
              </w:rPr>
              <w:t xml:space="preserve"> </w:t>
            </w:r>
            <w:r>
              <w:rPr>
                <w:sz w:val="20"/>
              </w:rPr>
              <w:t>of globalization</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climatic</w:t>
            </w:r>
            <w:r>
              <w:rPr>
                <w:spacing w:val="40"/>
                <w:sz w:val="20"/>
              </w:rPr>
              <w:t xml:space="preserve"> </w:t>
            </w:r>
            <w:r>
              <w:rPr>
                <w:sz w:val="20"/>
              </w:rPr>
              <w:t>change.</w:t>
            </w:r>
            <w:r>
              <w:rPr>
                <w:spacing w:val="40"/>
                <w:sz w:val="20"/>
              </w:rPr>
              <w:t xml:space="preserve"> </w:t>
            </w:r>
            <w:r>
              <w:rPr>
                <w:sz w:val="20"/>
              </w:rPr>
              <w:t>as</w:t>
            </w:r>
            <w:r>
              <w:rPr>
                <w:spacing w:val="40"/>
                <w:sz w:val="20"/>
              </w:rPr>
              <w:t xml:space="preserve"> </w:t>
            </w:r>
            <w:r>
              <w:rPr>
                <w:sz w:val="20"/>
              </w:rPr>
              <w:t>result</w:t>
            </w:r>
            <w:r>
              <w:rPr>
                <w:spacing w:val="40"/>
                <w:sz w:val="20"/>
              </w:rPr>
              <w:t xml:space="preserve"> </w:t>
            </w:r>
            <w:r>
              <w:rPr>
                <w:sz w:val="20"/>
              </w:rPr>
              <w:t>of</w:t>
            </w:r>
            <w:r>
              <w:rPr>
                <w:spacing w:val="40"/>
                <w:sz w:val="20"/>
              </w:rPr>
              <w:t xml:space="preserve"> </w:t>
            </w:r>
            <w:r>
              <w:rPr>
                <w:sz w:val="20"/>
              </w:rPr>
              <w:t>observed</w:t>
            </w:r>
            <w:r>
              <w:rPr>
                <w:spacing w:val="40"/>
                <w:sz w:val="20"/>
              </w:rPr>
              <w:t xml:space="preserve"> </w:t>
            </w:r>
            <w:r>
              <w:rPr>
                <w:sz w:val="20"/>
              </w:rPr>
              <w:t>significant changes</w:t>
            </w:r>
            <w:r>
              <w:rPr>
                <w:spacing w:val="36"/>
                <w:sz w:val="20"/>
              </w:rPr>
              <w:t xml:space="preserve"> </w:t>
            </w:r>
            <w:r>
              <w:rPr>
                <w:sz w:val="20"/>
              </w:rPr>
              <w:t>to the</w:t>
            </w:r>
            <w:r>
              <w:rPr>
                <w:spacing w:val="37"/>
                <w:sz w:val="20"/>
              </w:rPr>
              <w:t xml:space="preserve"> </w:t>
            </w:r>
            <w:r>
              <w:rPr>
                <w:sz w:val="20"/>
              </w:rPr>
              <w:t>determinants</w:t>
            </w:r>
            <w:r>
              <w:rPr>
                <w:spacing w:val="36"/>
                <w:sz w:val="20"/>
              </w:rPr>
              <w:t xml:space="preserve"> </w:t>
            </w:r>
            <w:r>
              <w:rPr>
                <w:sz w:val="20"/>
              </w:rPr>
              <w:t>factors</w:t>
            </w:r>
            <w:r>
              <w:rPr>
                <w:spacing w:val="37"/>
                <w:sz w:val="20"/>
              </w:rPr>
              <w:t xml:space="preserve"> </w:t>
            </w:r>
            <w:r>
              <w:rPr>
                <w:sz w:val="20"/>
              </w:rPr>
              <w:t>health,</w:t>
            </w:r>
            <w:r>
              <w:rPr>
                <w:spacing w:val="35"/>
                <w:sz w:val="20"/>
              </w:rPr>
              <w:t xml:space="preserve"> </w:t>
            </w:r>
            <w:r>
              <w:rPr>
                <w:sz w:val="20"/>
              </w:rPr>
              <w:t>in</w:t>
            </w:r>
            <w:r>
              <w:rPr>
                <w:spacing w:val="34"/>
                <w:sz w:val="20"/>
              </w:rPr>
              <w:t xml:space="preserve"> </w:t>
            </w:r>
            <w:r>
              <w:rPr>
                <w:sz w:val="20"/>
              </w:rPr>
              <w:t>transmission</w:t>
            </w:r>
            <w:r>
              <w:rPr>
                <w:spacing w:val="35"/>
                <w:sz w:val="20"/>
              </w:rPr>
              <w:t xml:space="preserve"> </w:t>
            </w:r>
            <w:r>
              <w:rPr>
                <w:sz w:val="20"/>
              </w:rPr>
              <w:t>old ones</w:t>
            </w:r>
            <w:r>
              <w:rPr>
                <w:spacing w:val="34"/>
                <w:sz w:val="20"/>
              </w:rPr>
              <w:t xml:space="preserve"> </w:t>
            </w:r>
            <w:r>
              <w:rPr>
                <w:sz w:val="20"/>
              </w:rPr>
              <w:t>and</w:t>
            </w:r>
            <w:r>
              <w:rPr>
                <w:spacing w:val="35"/>
                <w:sz w:val="20"/>
              </w:rPr>
              <w:t xml:space="preserve"> </w:t>
            </w:r>
            <w:r>
              <w:rPr>
                <w:sz w:val="20"/>
              </w:rPr>
              <w:t>of young people</w:t>
            </w:r>
            <w:r>
              <w:rPr>
                <w:spacing w:val="35"/>
                <w:sz w:val="20"/>
              </w:rPr>
              <w:t xml:space="preserve"> </w:t>
            </w:r>
            <w:r>
              <w:rPr>
                <w:sz w:val="20"/>
              </w:rPr>
              <w:t>diseases, as well</w:t>
            </w:r>
            <w:r>
              <w:rPr>
                <w:spacing w:val="30"/>
                <w:sz w:val="20"/>
              </w:rPr>
              <w:t xml:space="preserve"> </w:t>
            </w:r>
            <w:r>
              <w:rPr>
                <w:sz w:val="20"/>
              </w:rPr>
              <w:t>and</w:t>
            </w:r>
            <w:r>
              <w:rPr>
                <w:spacing w:val="30"/>
                <w:sz w:val="20"/>
              </w:rPr>
              <w:t xml:space="preserve"> </w:t>
            </w:r>
            <w:r>
              <w:rPr>
                <w:sz w:val="20"/>
              </w:rPr>
              <w:t>of</w:t>
            </w:r>
            <w:r>
              <w:rPr>
                <w:spacing w:val="29"/>
                <w:sz w:val="20"/>
              </w:rPr>
              <w:t xml:space="preserve"> </w:t>
            </w:r>
            <w:r>
              <w:rPr>
                <w:sz w:val="20"/>
              </w:rPr>
              <w:t>critical</w:t>
            </w:r>
            <w:r>
              <w:rPr>
                <w:spacing w:val="30"/>
                <w:sz w:val="20"/>
              </w:rPr>
              <w:t xml:space="preserve"> </w:t>
            </w:r>
            <w:r>
              <w:rPr>
                <w:sz w:val="20"/>
              </w:rPr>
              <w:t>changes</w:t>
            </w:r>
            <w:r>
              <w:rPr>
                <w:spacing w:val="30"/>
                <w:sz w:val="20"/>
              </w:rPr>
              <w:t xml:space="preserve"> </w:t>
            </w:r>
            <w:r>
              <w:rPr>
                <w:sz w:val="20"/>
              </w:rPr>
              <w:t>at</w:t>
            </w:r>
            <w:r>
              <w:rPr>
                <w:spacing w:val="30"/>
                <w:sz w:val="20"/>
              </w:rPr>
              <w:t xml:space="preserve"> </w:t>
            </w:r>
            <w:r>
              <w:rPr>
                <w:sz w:val="20"/>
              </w:rPr>
              <w:t>behavior</w:t>
            </w:r>
            <w:r>
              <w:rPr>
                <w:spacing w:val="29"/>
                <w:sz w:val="20"/>
              </w:rPr>
              <w:t xml:space="preserve"> </w:t>
            </w:r>
            <w:r>
              <w:rPr>
                <w:sz w:val="20"/>
              </w:rPr>
              <w:t>children</w:t>
            </w:r>
            <w:r>
              <w:rPr>
                <w:spacing w:val="30"/>
                <w:sz w:val="20"/>
              </w:rPr>
              <w:t xml:space="preserve"> </w:t>
            </w:r>
            <w:r>
              <w:rPr>
                <w:sz w:val="20"/>
              </w:rPr>
              <w:t>and</w:t>
            </w:r>
            <w:r>
              <w:rPr>
                <w:spacing w:val="30"/>
                <w:sz w:val="20"/>
              </w:rPr>
              <w:t xml:space="preserve"> </w:t>
            </w:r>
            <w:r>
              <w:rPr>
                <w:sz w:val="20"/>
              </w:rPr>
              <w:t>adults,</w:t>
            </w:r>
            <w:r>
              <w:rPr>
                <w:spacing w:val="33"/>
                <w:sz w:val="20"/>
              </w:rPr>
              <w:t xml:space="preserve"> </w:t>
            </w:r>
            <w:r>
              <w:rPr>
                <w:sz w:val="20"/>
              </w:rPr>
              <w:t>are created</w:t>
            </w:r>
            <w:r>
              <w:rPr>
                <w:spacing w:val="32"/>
                <w:sz w:val="20"/>
              </w:rPr>
              <w:t xml:space="preserve"> </w:t>
            </w:r>
            <w:r>
              <w:rPr>
                <w:sz w:val="20"/>
              </w:rPr>
              <w:t>new scientific</w:t>
            </w:r>
            <w:r>
              <w:rPr>
                <w:spacing w:val="40"/>
                <w:sz w:val="20"/>
              </w:rPr>
              <w:t xml:space="preserve"> </w:t>
            </w:r>
            <w:r>
              <w:rPr>
                <w:sz w:val="20"/>
              </w:rPr>
              <w:t>challenges</w:t>
            </w:r>
            <w:r>
              <w:rPr>
                <w:spacing w:val="40"/>
                <w:sz w:val="20"/>
              </w:rPr>
              <w:t xml:space="preserve"> </w:t>
            </w:r>
            <w:r>
              <w:rPr>
                <w:sz w:val="20"/>
              </w:rPr>
              <w:t>at</w:t>
            </w:r>
            <w:r>
              <w:rPr>
                <w:spacing w:val="40"/>
                <w:sz w:val="20"/>
              </w:rPr>
              <w:t xml:space="preserve"> </w:t>
            </w:r>
            <w:r>
              <w:rPr>
                <w:sz w:val="20"/>
              </w:rPr>
              <w:t>public</w:t>
            </w:r>
            <w:r>
              <w:rPr>
                <w:spacing w:val="40"/>
                <w:sz w:val="20"/>
              </w:rPr>
              <w:t xml:space="preserve"> </w:t>
            </w:r>
            <w:r>
              <w:rPr>
                <w:sz w:val="20"/>
              </w:rPr>
              <w:t>health.</w:t>
            </w:r>
            <w:r>
              <w:rPr>
                <w:spacing w:val="40"/>
                <w:sz w:val="20"/>
              </w:rPr>
              <w:t xml:space="preserve"> </w:t>
            </w:r>
            <w:r>
              <w:rPr>
                <w:sz w:val="20"/>
              </w:rPr>
              <w:t>the</w:t>
            </w:r>
            <w:r>
              <w:rPr>
                <w:spacing w:val="40"/>
                <w:sz w:val="20"/>
              </w:rPr>
              <w:t xml:space="preserve"> </w:t>
            </w:r>
            <w:r>
              <w:rPr>
                <w:sz w:val="20"/>
              </w:rPr>
              <w:t>news</w:t>
            </w:r>
            <w:r>
              <w:rPr>
                <w:spacing w:val="40"/>
                <w:sz w:val="20"/>
              </w:rPr>
              <w:t xml:space="preserve"> </w:t>
            </w:r>
            <w:r>
              <w:rPr>
                <w:sz w:val="20"/>
              </w:rPr>
              <w:t>scientific</w:t>
            </w:r>
            <w:r>
              <w:rPr>
                <w:spacing w:val="40"/>
                <w:sz w:val="20"/>
              </w:rPr>
              <w:t xml:space="preserve"> </w:t>
            </w:r>
            <w:r>
              <w:rPr>
                <w:sz w:val="20"/>
              </w:rPr>
              <w:t>knowledge,</w:t>
            </w:r>
            <w:r>
              <w:rPr>
                <w:spacing w:val="40"/>
                <w:sz w:val="20"/>
              </w:rPr>
              <w:t xml:space="preserve"> </w:t>
            </w:r>
            <w:r>
              <w:rPr>
                <w:sz w:val="20"/>
              </w:rPr>
              <w:t>the</w:t>
            </w:r>
            <w:r>
              <w:rPr>
                <w:spacing w:val="40"/>
                <w:sz w:val="20"/>
              </w:rPr>
              <w:t xml:space="preserve"> </w:t>
            </w:r>
            <w:r>
              <w:rPr>
                <w:sz w:val="20"/>
              </w:rPr>
              <w:t>rapidly</w:t>
            </w:r>
            <w:r>
              <w:rPr>
                <w:spacing w:val="40"/>
                <w:sz w:val="20"/>
              </w:rPr>
              <w:t xml:space="preserve"> </w:t>
            </w:r>
            <w:r>
              <w:rPr>
                <w:sz w:val="20"/>
              </w:rPr>
              <w:t>development</w:t>
            </w:r>
            <w:r>
              <w:rPr>
                <w:spacing w:val="40"/>
                <w:sz w:val="20"/>
              </w:rPr>
              <w:t xml:space="preserve"> </w:t>
            </w:r>
            <w:r>
              <w:rPr>
                <w:sz w:val="20"/>
              </w:rPr>
              <w:t>of technology</w:t>
            </w:r>
            <w:r>
              <w:rPr>
                <w:spacing w:val="40"/>
                <w:sz w:val="20"/>
              </w:rPr>
              <w:t xml:space="preserve"> </w:t>
            </w:r>
            <w:r>
              <w:rPr>
                <w:sz w:val="20"/>
              </w:rPr>
              <w:t>in</w:t>
            </w:r>
            <w:r>
              <w:rPr>
                <w:spacing w:val="40"/>
                <w:sz w:val="20"/>
              </w:rPr>
              <w:t xml:space="preserve"> </w:t>
            </w:r>
            <w:r>
              <w:rPr>
                <w:sz w:val="20"/>
              </w:rPr>
              <w:t>every one</w:t>
            </w:r>
            <w:r>
              <w:rPr>
                <w:spacing w:val="40"/>
                <w:sz w:val="20"/>
              </w:rPr>
              <w:t xml:space="preserve"> </w:t>
            </w:r>
            <w:r>
              <w:rPr>
                <w:sz w:val="20"/>
              </w:rPr>
              <w:t>of</w:t>
            </w:r>
            <w:r>
              <w:rPr>
                <w:spacing w:val="40"/>
                <w:sz w:val="20"/>
              </w:rPr>
              <w:t xml:space="preserve"> </w:t>
            </w:r>
            <w:r>
              <w:rPr>
                <w:sz w:val="20"/>
              </w:rPr>
              <w:t>industries,</w:t>
            </w:r>
            <w:r>
              <w:rPr>
                <w:spacing w:val="40"/>
                <w:sz w:val="20"/>
              </w:rPr>
              <w:t xml:space="preserve"> </w:t>
            </w:r>
            <w:r>
              <w:rPr>
                <w:sz w:val="20"/>
              </w:rPr>
              <w:t>medicine,</w:t>
            </w:r>
            <w:r>
              <w:rPr>
                <w:spacing w:val="40"/>
                <w:sz w:val="20"/>
              </w:rPr>
              <w:t xml:space="preserve"> </w:t>
            </w:r>
            <w:r>
              <w:rPr>
                <w:sz w:val="20"/>
              </w:rPr>
              <w:t>biology,</w:t>
            </w:r>
            <w:r>
              <w:rPr>
                <w:spacing w:val="40"/>
                <w:sz w:val="20"/>
              </w:rPr>
              <w:t xml:space="preserve"> </w:t>
            </w:r>
            <w:r>
              <w:rPr>
                <w:sz w:val="20"/>
              </w:rPr>
              <w:t>mathematics,</w:t>
            </w:r>
            <w:r>
              <w:rPr>
                <w:spacing w:val="40"/>
                <w:sz w:val="20"/>
              </w:rPr>
              <w:t xml:space="preserve"> </w:t>
            </w:r>
            <w:r>
              <w:rPr>
                <w:sz w:val="20"/>
              </w:rPr>
              <w:t>computer science,</w:t>
            </w:r>
            <w:r>
              <w:rPr>
                <w:spacing w:val="40"/>
                <w:sz w:val="20"/>
              </w:rPr>
              <w:t xml:space="preserve"> </w:t>
            </w:r>
            <w:r>
              <w:rPr>
                <w:sz w:val="20"/>
              </w:rPr>
              <w:t>sociology are coming to face the emergence and development of new diseases, the increase in the needs for health services, the increase in costs in the health systems, the requirements for public health. the</w:t>
            </w:r>
            <w:r>
              <w:rPr>
                <w:spacing w:val="-8"/>
                <w:sz w:val="20"/>
              </w:rPr>
              <w:t xml:space="preserve"> </w:t>
            </w:r>
            <w:r>
              <w:rPr>
                <w:sz w:val="20"/>
              </w:rPr>
              <w:t>purpose</w:t>
            </w:r>
            <w:r>
              <w:rPr>
                <w:spacing w:val="-7"/>
                <w:sz w:val="20"/>
              </w:rPr>
              <w:t xml:space="preserve"> </w:t>
            </w:r>
            <w:r>
              <w:rPr>
                <w:sz w:val="20"/>
              </w:rPr>
              <w:t>of</w:t>
            </w:r>
            <w:r>
              <w:rPr>
                <w:spacing w:val="-8"/>
                <w:sz w:val="20"/>
              </w:rPr>
              <w:t xml:space="preserve"> </w:t>
            </w:r>
            <w:r>
              <w:rPr>
                <w:sz w:val="20"/>
              </w:rPr>
              <w:t>course</w:t>
            </w:r>
            <w:r>
              <w:rPr>
                <w:spacing w:val="-8"/>
                <w:sz w:val="20"/>
              </w:rPr>
              <w:t xml:space="preserve"> </w:t>
            </w:r>
            <w:r>
              <w:rPr>
                <w:sz w:val="20"/>
              </w:rPr>
              <w:t>is</w:t>
            </w:r>
            <w:r>
              <w:rPr>
                <w:spacing w:val="-7"/>
                <w:sz w:val="20"/>
              </w:rPr>
              <w:t xml:space="preserve"> </w:t>
            </w:r>
            <w:r>
              <w:rPr>
                <w:sz w:val="20"/>
              </w:rPr>
              <w:t>to</w:t>
            </w:r>
            <w:r>
              <w:rPr>
                <w:spacing w:val="-8"/>
                <w:sz w:val="20"/>
              </w:rPr>
              <w:t xml:space="preserve"> </w:t>
            </w:r>
            <w:r>
              <w:rPr>
                <w:sz w:val="20"/>
              </w:rPr>
              <w:t>formed</w:t>
            </w:r>
            <w:r>
              <w:rPr>
                <w:spacing w:val="-11"/>
                <w:sz w:val="20"/>
              </w:rPr>
              <w:t xml:space="preserve"> </w:t>
            </w:r>
            <w:r>
              <w:rPr>
                <w:sz w:val="20"/>
              </w:rPr>
              <w:t>one</w:t>
            </w:r>
            <w:r>
              <w:rPr>
                <w:spacing w:val="-8"/>
                <w:sz w:val="20"/>
              </w:rPr>
              <w:t xml:space="preserve"> </w:t>
            </w:r>
            <w:r>
              <w:rPr>
                <w:sz w:val="20"/>
              </w:rPr>
              <w:t>forum</w:t>
            </w:r>
            <w:r>
              <w:rPr>
                <w:spacing w:val="-8"/>
                <w:sz w:val="20"/>
              </w:rPr>
              <w:t xml:space="preserve"> </w:t>
            </w:r>
            <w:r>
              <w:rPr>
                <w:sz w:val="20"/>
              </w:rPr>
              <w:t>for</w:t>
            </w:r>
            <w:r>
              <w:rPr>
                <w:spacing w:val="-7"/>
                <w:sz w:val="20"/>
              </w:rPr>
              <w:t xml:space="preserve"> </w:t>
            </w:r>
            <w:r>
              <w:rPr>
                <w:sz w:val="20"/>
              </w:rPr>
              <w:t>to</w:t>
            </w:r>
            <w:r>
              <w:rPr>
                <w:spacing w:val="-8"/>
                <w:sz w:val="20"/>
              </w:rPr>
              <w:t xml:space="preserve"> </w:t>
            </w:r>
            <w:r>
              <w:rPr>
                <w:sz w:val="20"/>
              </w:rPr>
              <w:t>be discussed</w:t>
            </w:r>
            <w:r>
              <w:rPr>
                <w:spacing w:val="-7"/>
                <w:sz w:val="20"/>
              </w:rPr>
              <w:t xml:space="preserve"> </w:t>
            </w:r>
            <w:r>
              <w:rPr>
                <w:sz w:val="20"/>
              </w:rPr>
              <w:t>the</w:t>
            </w:r>
            <w:r>
              <w:rPr>
                <w:spacing w:val="-7"/>
                <w:sz w:val="20"/>
              </w:rPr>
              <w:t xml:space="preserve"> </w:t>
            </w:r>
            <w:r>
              <w:rPr>
                <w:sz w:val="20"/>
              </w:rPr>
              <w:t>new one’s</w:t>
            </w:r>
            <w:r>
              <w:rPr>
                <w:spacing w:val="-6"/>
                <w:sz w:val="20"/>
              </w:rPr>
              <w:t xml:space="preserve"> </w:t>
            </w:r>
            <w:r>
              <w:rPr>
                <w:sz w:val="20"/>
              </w:rPr>
              <w:t>challenges</w:t>
            </w:r>
            <w:r>
              <w:rPr>
                <w:spacing w:val="-7"/>
                <w:sz w:val="20"/>
              </w:rPr>
              <w:t xml:space="preserve"> </w:t>
            </w:r>
            <w:r>
              <w:rPr>
                <w:sz w:val="20"/>
              </w:rPr>
              <w:t>for</w:t>
            </w:r>
            <w:r>
              <w:rPr>
                <w:spacing w:val="-8"/>
                <w:sz w:val="20"/>
              </w:rPr>
              <w:t xml:space="preserve"> </w:t>
            </w:r>
            <w:r>
              <w:rPr>
                <w:sz w:val="20"/>
              </w:rPr>
              <w:t>public health.</w:t>
            </w:r>
          </w:p>
          <w:p w14:paraId="69B8923E" w14:textId="4B4139B6" w:rsidR="00867F92" w:rsidRDefault="00BE1324">
            <w:pPr>
              <w:pStyle w:val="TableParagraph"/>
              <w:spacing w:line="243" w:lineRule="exact"/>
              <w:ind w:left="79"/>
              <w:rPr>
                <w:b/>
                <w:sz w:val="20"/>
              </w:rPr>
            </w:pPr>
            <w:r>
              <w:rPr>
                <w:b/>
                <w:sz w:val="20"/>
              </w:rPr>
              <w:t xml:space="preserve">When </w:t>
            </w:r>
            <w:r>
              <w:rPr>
                <w:b/>
                <w:spacing w:val="-6"/>
                <w:sz w:val="20"/>
              </w:rPr>
              <w:t xml:space="preserve"> </w:t>
            </w:r>
            <w:r>
              <w:rPr>
                <w:b/>
                <w:sz w:val="20"/>
              </w:rPr>
              <w:t>the</w:t>
            </w:r>
            <w:r>
              <w:rPr>
                <w:b/>
                <w:spacing w:val="-4"/>
                <w:sz w:val="20"/>
              </w:rPr>
              <w:t xml:space="preserve"> </w:t>
            </w:r>
            <w:r>
              <w:rPr>
                <w:b/>
                <w:sz w:val="20"/>
              </w:rPr>
              <w:t>students</w:t>
            </w:r>
            <w:r>
              <w:rPr>
                <w:b/>
                <w:spacing w:val="-4"/>
                <w:sz w:val="20"/>
              </w:rPr>
              <w:t xml:space="preserve"> </w:t>
            </w:r>
            <w:r>
              <w:rPr>
                <w:b/>
                <w:sz w:val="20"/>
              </w:rPr>
              <w:t>will</w:t>
            </w:r>
            <w:r>
              <w:rPr>
                <w:b/>
                <w:spacing w:val="-5"/>
                <w:sz w:val="20"/>
              </w:rPr>
              <w:t xml:space="preserve"> </w:t>
            </w:r>
            <w:r>
              <w:rPr>
                <w:b/>
                <w:sz w:val="20"/>
              </w:rPr>
              <w:t>have</w:t>
            </w:r>
            <w:r>
              <w:rPr>
                <w:b/>
                <w:spacing w:val="-5"/>
                <w:sz w:val="20"/>
              </w:rPr>
              <w:t xml:space="preserve"> </w:t>
            </w:r>
            <w:r>
              <w:rPr>
                <w:b/>
                <w:sz w:val="20"/>
              </w:rPr>
              <w:t>completed</w:t>
            </w:r>
            <w:r>
              <w:rPr>
                <w:b/>
                <w:spacing w:val="-4"/>
                <w:sz w:val="20"/>
              </w:rPr>
              <w:t xml:space="preserve"> </w:t>
            </w:r>
            <w:r>
              <w:rPr>
                <w:b/>
                <w:sz w:val="20"/>
              </w:rPr>
              <w:t>the</w:t>
            </w:r>
            <w:r>
              <w:rPr>
                <w:b/>
                <w:spacing w:val="-4"/>
                <w:sz w:val="20"/>
              </w:rPr>
              <w:t xml:space="preserve"> </w:t>
            </w:r>
            <w:r>
              <w:rPr>
                <w:b/>
                <w:sz w:val="20"/>
              </w:rPr>
              <w:t>lesson will</w:t>
            </w:r>
            <w:r>
              <w:rPr>
                <w:b/>
                <w:spacing w:val="-5"/>
                <w:sz w:val="20"/>
              </w:rPr>
              <w:t xml:space="preserve"> </w:t>
            </w:r>
            <w:r>
              <w:rPr>
                <w:b/>
                <w:sz w:val="20"/>
              </w:rPr>
              <w:t>be</w:t>
            </w:r>
            <w:r>
              <w:rPr>
                <w:b/>
                <w:spacing w:val="-4"/>
                <w:sz w:val="20"/>
              </w:rPr>
              <w:t xml:space="preserve"> </w:t>
            </w:r>
            <w:r>
              <w:rPr>
                <w:b/>
                <w:sz w:val="20"/>
              </w:rPr>
              <w:t>in</w:t>
            </w:r>
            <w:r>
              <w:rPr>
                <w:b/>
                <w:spacing w:val="-5"/>
                <w:sz w:val="20"/>
              </w:rPr>
              <w:t xml:space="preserve"> </w:t>
            </w:r>
            <w:r>
              <w:rPr>
                <w:b/>
                <w:spacing w:val="-2"/>
                <w:sz w:val="20"/>
              </w:rPr>
              <w:t>position:</w:t>
            </w:r>
          </w:p>
          <w:p w14:paraId="68CF56E6" w14:textId="2E7AE272" w:rsidR="00867F92" w:rsidRDefault="00BE1324">
            <w:pPr>
              <w:pStyle w:val="TableParagraph"/>
              <w:numPr>
                <w:ilvl w:val="0"/>
                <w:numId w:val="83"/>
              </w:numPr>
              <w:tabs>
                <w:tab w:val="left" w:pos="797"/>
                <w:tab w:val="left" w:pos="799"/>
              </w:tabs>
              <w:ind w:right="70"/>
              <w:jc w:val="both"/>
              <w:rPr>
                <w:sz w:val="20"/>
              </w:rPr>
            </w:pPr>
            <w:r>
              <w:rPr>
                <w:sz w:val="20"/>
              </w:rPr>
              <w:t>to</w:t>
            </w:r>
            <w:r>
              <w:rPr>
                <w:spacing w:val="-12"/>
                <w:sz w:val="20"/>
              </w:rPr>
              <w:t xml:space="preserve"> </w:t>
            </w:r>
            <w:r>
              <w:rPr>
                <w:sz w:val="20"/>
              </w:rPr>
              <w:t>point out</w:t>
            </w:r>
            <w:r>
              <w:rPr>
                <w:spacing w:val="-11"/>
                <w:sz w:val="20"/>
              </w:rPr>
              <w:t xml:space="preserve"> </w:t>
            </w:r>
            <w:r>
              <w:rPr>
                <w:sz w:val="20"/>
              </w:rPr>
              <w:t>the</w:t>
            </w:r>
            <w:r>
              <w:rPr>
                <w:spacing w:val="-11"/>
                <w:sz w:val="20"/>
              </w:rPr>
              <w:t xml:space="preserve"> </w:t>
            </w:r>
            <w:r>
              <w:rPr>
                <w:sz w:val="20"/>
              </w:rPr>
              <w:t>more importantly</w:t>
            </w:r>
            <w:r>
              <w:rPr>
                <w:spacing w:val="-12"/>
                <w:sz w:val="20"/>
              </w:rPr>
              <w:t xml:space="preserve"> </w:t>
            </w:r>
            <w:r>
              <w:rPr>
                <w:sz w:val="20"/>
              </w:rPr>
              <w:t>problems</w:t>
            </w:r>
            <w:r>
              <w:rPr>
                <w:spacing w:val="-11"/>
                <w:sz w:val="20"/>
              </w:rPr>
              <w:t xml:space="preserve"> </w:t>
            </w:r>
            <w:r>
              <w:rPr>
                <w:sz w:val="20"/>
              </w:rPr>
              <w:t>public</w:t>
            </w:r>
            <w:r>
              <w:rPr>
                <w:spacing w:val="-11"/>
                <w:sz w:val="20"/>
              </w:rPr>
              <w:t xml:space="preserve"> </w:t>
            </w:r>
            <w:r>
              <w:rPr>
                <w:sz w:val="20"/>
              </w:rPr>
              <w:t>health</w:t>
            </w:r>
            <w:r>
              <w:rPr>
                <w:spacing w:val="-12"/>
                <w:sz w:val="20"/>
              </w:rPr>
              <w:t xml:space="preserve"> </w:t>
            </w:r>
            <w:r>
              <w:rPr>
                <w:sz w:val="20"/>
              </w:rPr>
              <w:t>which</w:t>
            </w:r>
            <w:r>
              <w:rPr>
                <w:spacing w:val="-11"/>
                <w:sz w:val="20"/>
              </w:rPr>
              <w:t xml:space="preserve"> </w:t>
            </w:r>
            <w:r>
              <w:rPr>
                <w:sz w:val="20"/>
              </w:rPr>
              <w:t>occupy</w:t>
            </w:r>
            <w:r>
              <w:rPr>
                <w:spacing w:val="-11"/>
                <w:sz w:val="20"/>
              </w:rPr>
              <w:t xml:space="preserve"> </w:t>
            </w:r>
            <w:r>
              <w:rPr>
                <w:sz w:val="20"/>
              </w:rPr>
              <w:t>the</w:t>
            </w:r>
            <w:r>
              <w:rPr>
                <w:spacing w:val="-11"/>
                <w:sz w:val="20"/>
              </w:rPr>
              <w:t xml:space="preserve"> </w:t>
            </w:r>
            <w:r>
              <w:rPr>
                <w:sz w:val="20"/>
              </w:rPr>
              <w:t>country</w:t>
            </w:r>
            <w:r>
              <w:rPr>
                <w:spacing w:val="-11"/>
                <w:sz w:val="20"/>
              </w:rPr>
              <w:t xml:space="preserve"> </w:t>
            </w:r>
            <w:r>
              <w:rPr>
                <w:sz w:val="20"/>
              </w:rPr>
              <w:t xml:space="preserve">and </w:t>
            </w:r>
            <w:r>
              <w:rPr>
                <w:spacing w:val="-2"/>
                <w:sz w:val="20"/>
              </w:rPr>
              <w:t>global</w:t>
            </w:r>
          </w:p>
          <w:p w14:paraId="7545917D" w14:textId="7F381701" w:rsidR="00867F92" w:rsidRDefault="00BE1324">
            <w:pPr>
              <w:pStyle w:val="TableParagraph"/>
              <w:numPr>
                <w:ilvl w:val="0"/>
                <w:numId w:val="83"/>
              </w:numPr>
              <w:tabs>
                <w:tab w:val="left" w:pos="797"/>
                <w:tab w:val="left" w:pos="799"/>
              </w:tabs>
              <w:ind w:right="69"/>
              <w:jc w:val="both"/>
              <w:rPr>
                <w:sz w:val="20"/>
              </w:rPr>
            </w:pPr>
            <w:r>
              <w:rPr>
                <w:sz w:val="20"/>
              </w:rPr>
              <w:t>to recognize the risk factors, as well as the health policies to deal with them</w:t>
            </w:r>
          </w:p>
          <w:p w14:paraId="08EB63BF" w14:textId="75437BE7" w:rsidR="00867F92" w:rsidRDefault="00BE1324">
            <w:pPr>
              <w:pStyle w:val="TableParagraph"/>
              <w:numPr>
                <w:ilvl w:val="0"/>
                <w:numId w:val="83"/>
              </w:numPr>
              <w:tabs>
                <w:tab w:val="left" w:pos="797"/>
                <w:tab w:val="left" w:pos="799"/>
              </w:tabs>
              <w:ind w:right="69"/>
              <w:jc w:val="both"/>
              <w:rPr>
                <w:sz w:val="20"/>
              </w:rPr>
            </w:pPr>
            <w:r>
              <w:rPr>
                <w:sz w:val="20"/>
              </w:rPr>
              <w:t>to analyze, formulate and propose action plans and programs for the protection of public health</w:t>
            </w:r>
          </w:p>
          <w:p w14:paraId="495E4943" w14:textId="65784B83" w:rsidR="00867F92" w:rsidRDefault="00BE1324">
            <w:pPr>
              <w:pStyle w:val="TableParagraph"/>
              <w:numPr>
                <w:ilvl w:val="0"/>
                <w:numId w:val="83"/>
              </w:numPr>
              <w:tabs>
                <w:tab w:val="left" w:pos="797"/>
                <w:tab w:val="left" w:pos="799"/>
              </w:tabs>
              <w:spacing w:before="1"/>
              <w:ind w:right="68"/>
              <w:jc w:val="both"/>
              <w:rPr>
                <w:sz w:val="20"/>
              </w:rPr>
            </w:pPr>
            <w:r>
              <w:rPr>
                <w:sz w:val="20"/>
              </w:rPr>
              <w:t>understand and critically think about targeted and strategically planned public health policy</w:t>
            </w:r>
          </w:p>
          <w:p w14:paraId="412D75FE" w14:textId="39C28EDA" w:rsidR="00867F92" w:rsidRDefault="00BE1324">
            <w:pPr>
              <w:pStyle w:val="TableParagraph"/>
              <w:numPr>
                <w:ilvl w:val="0"/>
                <w:numId w:val="83"/>
              </w:numPr>
              <w:tabs>
                <w:tab w:val="left" w:pos="797"/>
                <w:tab w:val="left" w:pos="799"/>
              </w:tabs>
              <w:ind w:right="69"/>
              <w:jc w:val="both"/>
              <w:rPr>
                <w:sz w:val="20"/>
              </w:rPr>
            </w:pPr>
            <w:r>
              <w:rPr>
                <w:sz w:val="20"/>
              </w:rPr>
              <w:t>to create opportunities and proposals for the implementation of prevention of physical and mental problems</w:t>
            </w:r>
            <w:r>
              <w:rPr>
                <w:spacing w:val="-12"/>
                <w:sz w:val="20"/>
              </w:rPr>
              <w:t xml:space="preserve"> </w:t>
            </w:r>
            <w:r>
              <w:rPr>
                <w:sz w:val="20"/>
              </w:rPr>
              <w:t>health,</w:t>
            </w:r>
            <w:r>
              <w:rPr>
                <w:spacing w:val="-11"/>
                <w:sz w:val="20"/>
              </w:rPr>
              <w:t xml:space="preserve"> </w:t>
            </w:r>
            <w:r>
              <w:rPr>
                <w:sz w:val="20"/>
              </w:rPr>
              <w:t>highlighting</w:t>
            </w:r>
            <w:r>
              <w:rPr>
                <w:spacing w:val="-11"/>
                <w:sz w:val="20"/>
              </w:rPr>
              <w:t xml:space="preserve"> </w:t>
            </w:r>
            <w:r>
              <w:rPr>
                <w:sz w:val="20"/>
              </w:rPr>
              <w:t>him</w:t>
            </w:r>
            <w:r>
              <w:rPr>
                <w:spacing w:val="-12"/>
                <w:sz w:val="20"/>
              </w:rPr>
              <w:t xml:space="preserve"> </w:t>
            </w:r>
            <w:r>
              <w:rPr>
                <w:sz w:val="20"/>
              </w:rPr>
              <w:t>decisive</w:t>
            </w:r>
            <w:r>
              <w:rPr>
                <w:spacing w:val="-11"/>
                <w:sz w:val="20"/>
              </w:rPr>
              <w:t xml:space="preserve"> </w:t>
            </w:r>
            <w:r>
              <w:rPr>
                <w:sz w:val="20"/>
              </w:rPr>
              <w:t>the</w:t>
            </w:r>
            <w:r>
              <w:rPr>
                <w:spacing w:val="-11"/>
                <w:sz w:val="20"/>
              </w:rPr>
              <w:t xml:space="preserve"> </w:t>
            </w:r>
            <w:r>
              <w:rPr>
                <w:sz w:val="20"/>
              </w:rPr>
              <w:t>roll,</w:t>
            </w:r>
            <w:r>
              <w:rPr>
                <w:spacing w:val="-12"/>
                <w:sz w:val="20"/>
              </w:rPr>
              <w:t xml:space="preserve"> </w:t>
            </w:r>
            <w:r>
              <w:rPr>
                <w:sz w:val="20"/>
              </w:rPr>
              <w:t>in</w:t>
            </w:r>
            <w:r>
              <w:rPr>
                <w:spacing w:val="-11"/>
                <w:sz w:val="20"/>
              </w:rPr>
              <w:t xml:space="preserve"> </w:t>
            </w:r>
            <w:r>
              <w:rPr>
                <w:sz w:val="20"/>
              </w:rPr>
              <w:t>protection</w:t>
            </w:r>
            <w:r>
              <w:rPr>
                <w:spacing w:val="-11"/>
                <w:sz w:val="20"/>
              </w:rPr>
              <w:t xml:space="preserve"> </w:t>
            </w:r>
            <w:r>
              <w:rPr>
                <w:sz w:val="20"/>
              </w:rPr>
              <w:t>the</w:t>
            </w:r>
            <w:r>
              <w:rPr>
                <w:spacing w:val="-12"/>
                <w:sz w:val="20"/>
              </w:rPr>
              <w:t xml:space="preserve"> </w:t>
            </w:r>
            <w:r>
              <w:rPr>
                <w:sz w:val="20"/>
              </w:rPr>
              <w:t xml:space="preserve">public </w:t>
            </w:r>
            <w:r>
              <w:rPr>
                <w:spacing w:val="-2"/>
                <w:sz w:val="20"/>
              </w:rPr>
              <w:t>health</w:t>
            </w:r>
          </w:p>
        </w:tc>
      </w:tr>
      <w:tr w:rsidR="00867F92" w14:paraId="231FCC2C" w14:textId="77777777">
        <w:trPr>
          <w:trHeight w:val="312"/>
        </w:trPr>
        <w:tc>
          <w:tcPr>
            <w:tcW w:w="8649" w:type="dxa"/>
            <w:tcBorders>
              <w:top w:val="single" w:sz="6" w:space="0" w:color="000000"/>
              <w:bottom w:val="single" w:sz="48" w:space="0" w:color="DBE4F0"/>
            </w:tcBorders>
            <w:shd w:val="clear" w:color="auto" w:fill="DBE4F0"/>
          </w:tcPr>
          <w:p w14:paraId="117DD34C" w14:textId="6A6782BF" w:rsidR="00867F92" w:rsidRDefault="00000000">
            <w:pPr>
              <w:pStyle w:val="TableParagraph"/>
              <w:spacing w:before="79" w:line="214" w:lineRule="exact"/>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25FCF6A6" w14:textId="77777777">
        <w:trPr>
          <w:trHeight w:val="3123"/>
        </w:trPr>
        <w:tc>
          <w:tcPr>
            <w:tcW w:w="8649" w:type="dxa"/>
            <w:tcBorders>
              <w:top w:val="single" w:sz="48" w:space="0" w:color="DBE4F0"/>
              <w:bottom w:val="single" w:sz="6" w:space="0" w:color="000000"/>
            </w:tcBorders>
          </w:tcPr>
          <w:p w14:paraId="15E88B5B" w14:textId="0983C303" w:rsidR="00867F92" w:rsidRDefault="00B91793">
            <w:pPr>
              <w:pStyle w:val="TableParagraph"/>
              <w:spacing w:before="66"/>
              <w:ind w:left="79" w:right="72"/>
              <w:jc w:val="both"/>
              <w:rPr>
                <w:sz w:val="20"/>
              </w:rPr>
            </w:pPr>
            <w:r>
              <w:rPr>
                <w:sz w:val="20"/>
              </w:rPr>
              <w:t>T</w:t>
            </w:r>
            <w:r w:rsidR="002D57CA">
              <w:rPr>
                <w:sz w:val="20"/>
              </w:rPr>
              <w:t>he</w:t>
            </w:r>
            <w:r>
              <w:rPr>
                <w:sz w:val="20"/>
              </w:rPr>
              <w:t xml:space="preserve"> aim of </w:t>
            </w:r>
            <w:r w:rsidR="00BE1324">
              <w:rPr>
                <w:sz w:val="20"/>
              </w:rPr>
              <w:t>the</w:t>
            </w:r>
            <w:r>
              <w:rPr>
                <w:sz w:val="20"/>
              </w:rPr>
              <w:t xml:space="preserve"> course is for </w:t>
            </w:r>
            <w:r w:rsidR="00BE1324">
              <w:rPr>
                <w:sz w:val="20"/>
              </w:rPr>
              <w:t>the student, after successfully attending the course, to be able to:</w:t>
            </w:r>
          </w:p>
          <w:p w14:paraId="1536CD98" w14:textId="2609F84C" w:rsidR="00867F92" w:rsidRDefault="00BE1324">
            <w:pPr>
              <w:pStyle w:val="TableParagraph"/>
              <w:numPr>
                <w:ilvl w:val="0"/>
                <w:numId w:val="82"/>
              </w:numPr>
              <w:tabs>
                <w:tab w:val="left" w:pos="797"/>
                <w:tab w:val="left" w:pos="799"/>
              </w:tabs>
              <w:spacing w:before="1"/>
              <w:ind w:right="69"/>
              <w:jc w:val="both"/>
              <w:rPr>
                <w:sz w:val="20"/>
              </w:rPr>
            </w:pPr>
            <w:r>
              <w:rPr>
                <w:sz w:val="20"/>
              </w:rPr>
              <w:t xml:space="preserve">understand the seriousness and analyze the needs of contemporary public </w:t>
            </w:r>
            <w:r>
              <w:rPr>
                <w:spacing w:val="-2"/>
                <w:sz w:val="20"/>
              </w:rPr>
              <w:t>health problems</w:t>
            </w:r>
          </w:p>
          <w:p w14:paraId="727A0826" w14:textId="452CA6B8" w:rsidR="00867F92" w:rsidRDefault="00BE1324">
            <w:pPr>
              <w:pStyle w:val="TableParagraph"/>
              <w:numPr>
                <w:ilvl w:val="0"/>
                <w:numId w:val="82"/>
              </w:numPr>
              <w:tabs>
                <w:tab w:val="left" w:pos="797"/>
                <w:tab w:val="left" w:pos="799"/>
              </w:tabs>
              <w:ind w:right="70"/>
              <w:jc w:val="both"/>
              <w:rPr>
                <w:sz w:val="20"/>
              </w:rPr>
            </w:pPr>
            <w:r>
              <w:rPr>
                <w:sz w:val="20"/>
              </w:rPr>
              <w:t>investigate diseases and contemporary public health problems and formulates response programs with critical thinking</w:t>
            </w:r>
          </w:p>
          <w:p w14:paraId="4E978208" w14:textId="0D962ADD" w:rsidR="00867F92" w:rsidRDefault="00BE1324">
            <w:pPr>
              <w:pStyle w:val="TableParagraph"/>
              <w:numPr>
                <w:ilvl w:val="0"/>
                <w:numId w:val="82"/>
              </w:numPr>
              <w:tabs>
                <w:tab w:val="left" w:pos="797"/>
                <w:tab w:val="left" w:pos="799"/>
              </w:tabs>
              <w:ind w:right="69"/>
              <w:jc w:val="both"/>
              <w:rPr>
                <w:sz w:val="20"/>
              </w:rPr>
            </w:pPr>
            <w:r>
              <w:rPr>
                <w:sz w:val="20"/>
              </w:rPr>
              <w:t>know techniques for dealing with health problems, which will aim to prevent diseases, protect and promote the health of the population</w:t>
            </w:r>
          </w:p>
          <w:p w14:paraId="256439DC" w14:textId="590480ED" w:rsidR="00867F92" w:rsidRDefault="00BE1324">
            <w:pPr>
              <w:pStyle w:val="TableParagraph"/>
              <w:numPr>
                <w:ilvl w:val="0"/>
                <w:numId w:val="82"/>
              </w:numPr>
              <w:tabs>
                <w:tab w:val="left" w:pos="798"/>
              </w:tabs>
              <w:spacing w:line="255" w:lineRule="exact"/>
              <w:ind w:left="798" w:hanging="359"/>
              <w:jc w:val="both"/>
              <w:rPr>
                <w:sz w:val="20"/>
              </w:rPr>
            </w:pPr>
            <w:r>
              <w:rPr>
                <w:sz w:val="20"/>
              </w:rPr>
              <w:t>manage</w:t>
            </w:r>
            <w:r>
              <w:rPr>
                <w:spacing w:val="-9"/>
                <w:sz w:val="20"/>
              </w:rPr>
              <w:t xml:space="preserve"> </w:t>
            </w:r>
            <w:r>
              <w:rPr>
                <w:sz w:val="20"/>
              </w:rPr>
              <w:t>issues</w:t>
            </w:r>
            <w:r>
              <w:rPr>
                <w:spacing w:val="-9"/>
                <w:sz w:val="20"/>
              </w:rPr>
              <w:t xml:space="preserve"> </w:t>
            </w:r>
            <w:r>
              <w:rPr>
                <w:sz w:val="20"/>
              </w:rPr>
              <w:t>contemporary</w:t>
            </w:r>
            <w:r>
              <w:rPr>
                <w:spacing w:val="-9"/>
                <w:sz w:val="20"/>
              </w:rPr>
              <w:t xml:space="preserve"> </w:t>
            </w:r>
            <w:r>
              <w:rPr>
                <w:sz w:val="20"/>
              </w:rPr>
              <w:t>politicians’</w:t>
            </w:r>
            <w:r>
              <w:rPr>
                <w:spacing w:val="-9"/>
                <w:sz w:val="20"/>
              </w:rPr>
              <w:t xml:space="preserve"> </w:t>
            </w:r>
            <w:r>
              <w:rPr>
                <w:sz w:val="20"/>
              </w:rPr>
              <w:t>prevention</w:t>
            </w:r>
            <w:r>
              <w:rPr>
                <w:spacing w:val="-9"/>
                <w:sz w:val="20"/>
              </w:rPr>
              <w:t xml:space="preserve"> </w:t>
            </w:r>
            <w:r>
              <w:rPr>
                <w:sz w:val="20"/>
              </w:rPr>
              <w:t>and</w:t>
            </w:r>
            <w:r>
              <w:rPr>
                <w:spacing w:val="-7"/>
                <w:sz w:val="20"/>
              </w:rPr>
              <w:t xml:space="preserve"> </w:t>
            </w:r>
            <w:r>
              <w:rPr>
                <w:sz w:val="20"/>
              </w:rPr>
              <w:t>promotion</w:t>
            </w:r>
            <w:r>
              <w:rPr>
                <w:spacing w:val="-9"/>
                <w:sz w:val="20"/>
              </w:rPr>
              <w:t xml:space="preserve"> </w:t>
            </w:r>
            <w:r>
              <w:rPr>
                <w:sz w:val="20"/>
              </w:rPr>
              <w:t>the</w:t>
            </w:r>
            <w:r>
              <w:rPr>
                <w:spacing w:val="-10"/>
                <w:sz w:val="20"/>
              </w:rPr>
              <w:t xml:space="preserve"> </w:t>
            </w:r>
            <w:r>
              <w:rPr>
                <w:spacing w:val="-2"/>
                <w:sz w:val="20"/>
              </w:rPr>
              <w:t>health</w:t>
            </w:r>
          </w:p>
          <w:p w14:paraId="110C754E" w14:textId="5854B83B" w:rsidR="00867F92" w:rsidRDefault="00BE1324">
            <w:pPr>
              <w:pStyle w:val="TableParagraph"/>
              <w:numPr>
                <w:ilvl w:val="0"/>
                <w:numId w:val="82"/>
              </w:numPr>
              <w:tabs>
                <w:tab w:val="left" w:pos="797"/>
                <w:tab w:val="left" w:pos="799"/>
              </w:tabs>
              <w:ind w:right="69"/>
              <w:jc w:val="both"/>
              <w:rPr>
                <w:sz w:val="20"/>
              </w:rPr>
            </w:pPr>
            <w:r>
              <w:rPr>
                <w:sz w:val="20"/>
              </w:rPr>
              <w:t>develop basic skills for participating in proposal-making groups to address contemporary public health problems by formulating organized, coordinated and scientifically based public health actions and policies</w:t>
            </w:r>
          </w:p>
        </w:tc>
      </w:tr>
    </w:tbl>
    <w:p w14:paraId="748EF274" w14:textId="77777777" w:rsidR="00867F92" w:rsidRDefault="00867F92">
      <w:pPr>
        <w:pStyle w:val="a3"/>
        <w:spacing w:before="217"/>
        <w:rPr>
          <w:rFonts w:ascii="Calibri"/>
          <w:b/>
        </w:rPr>
      </w:pPr>
    </w:p>
    <w:p w14:paraId="2AF8362A" w14:textId="7065F20E" w:rsidR="00867F92" w:rsidRDefault="00BE1324">
      <w:pPr>
        <w:pStyle w:val="a5"/>
        <w:numPr>
          <w:ilvl w:val="0"/>
          <w:numId w:val="84"/>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0F42C400" w14:textId="77777777" w:rsidR="00867F92" w:rsidRDefault="00000000">
      <w:pPr>
        <w:pStyle w:val="a3"/>
        <w:spacing w:before="12"/>
        <w:rPr>
          <w:rFonts w:ascii="Calibri"/>
          <w:b/>
          <w:sz w:val="17"/>
        </w:rPr>
      </w:pPr>
      <w:r>
        <w:rPr>
          <w:noProof/>
        </w:rPr>
        <mc:AlternateContent>
          <mc:Choice Requires="wps">
            <w:drawing>
              <wp:anchor distT="0" distB="0" distL="0" distR="0" simplePos="0" relativeHeight="251782656" behindDoc="1" locked="0" layoutInCell="1" allowOverlap="1" wp14:anchorId="7486EE51" wp14:editId="46E3C536">
                <wp:simplePos x="0" y="0"/>
                <wp:positionH relativeFrom="page">
                  <wp:posOffset>325755</wp:posOffset>
                </wp:positionH>
                <wp:positionV relativeFrom="paragraph">
                  <wp:posOffset>186055</wp:posOffset>
                </wp:positionV>
                <wp:extent cx="6910070" cy="2199640"/>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070" cy="2199640"/>
                        </a:xfrm>
                        <a:prstGeom prst="rect">
                          <a:avLst/>
                        </a:prstGeom>
                        <a:ln w="6095">
                          <a:solidFill>
                            <a:srgbClr val="000000"/>
                          </a:solidFill>
                          <a:prstDash val="solid"/>
                        </a:ln>
                      </wps:spPr>
                      <wps:txbx>
                        <w:txbxContent>
                          <w:p w14:paraId="7B08B7C4" w14:textId="54F72698"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Global climate change and emerging infectious diseases 2. Ensuring Public Health in case of natural disasters</w:t>
                            </w:r>
                          </w:p>
                          <w:p w14:paraId="187ECA26" w14:textId="00449D20"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Primary Health Care. The implementation of the new reform as a new challenge in the operation of the health system</w:t>
                            </w:r>
                          </w:p>
                          <w:p w14:paraId="531DD5AA" w14:textId="4CF1A50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Digital health. Principles of electronic health (eHealth) - protection of citizens' personal data</w:t>
                            </w:r>
                          </w:p>
                          <w:p w14:paraId="3A9ACE00" w14:textId="2D5E1615"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Migration and Refugee Flows, Public Health and Inclusion: Addressing Precarity, Inequalities in Access to Health and Experiences of Social Exclusion of Mobile Populations</w:t>
                            </w:r>
                          </w:p>
                          <w:p w14:paraId="5FDD9769" w14:textId="6FC432A0"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Social inequalities</w:t>
                            </w:r>
                          </w:p>
                          <w:p w14:paraId="530686F0" w14:textId="4428666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Acute Hepatitis in children: newer data</w:t>
                            </w:r>
                          </w:p>
                          <w:p w14:paraId="3C737F54" w14:textId="714AFB07"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Child and Public Health issues</w:t>
                            </w:r>
                          </w:p>
                          <w:p w14:paraId="35E880B3" w14:textId="274CBAFB"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Long-term effects of Covid (Long Covid)</w:t>
                            </w:r>
                          </w:p>
                          <w:p w14:paraId="339E1BEF" w14:textId="69C19A4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Covid-19 Assessment and Lessons Learned</w:t>
                            </w:r>
                          </w:p>
                          <w:p w14:paraId="53A26F8C" w14:textId="7023B894" w:rsidR="00BE1324" w:rsidRPr="00BE1324" w:rsidRDefault="00BE1324" w:rsidP="00BE1324">
                            <w:pPr>
                              <w:pStyle w:val="a5"/>
                              <w:numPr>
                                <w:ilvl w:val="0"/>
                                <w:numId w:val="250"/>
                              </w:numPr>
                              <w:tabs>
                                <w:tab w:val="left" w:pos="343"/>
                              </w:tabs>
                              <w:spacing w:before="1"/>
                              <w:ind w:right="771"/>
                              <w:rPr>
                                <w:rFonts w:ascii="Calibri" w:hAnsi="Calibri"/>
                                <w:sz w:val="20"/>
                                <w:lang w:val="el-GR"/>
                              </w:rPr>
                            </w:pPr>
                            <w:proofErr w:type="spellStart"/>
                            <w:r w:rsidRPr="00BE1324">
                              <w:rPr>
                                <w:rFonts w:ascii="Calibri" w:hAnsi="Calibri"/>
                                <w:sz w:val="20"/>
                                <w:lang w:val="el-GR"/>
                              </w:rPr>
                              <w:t>Pharmacovigilance</w:t>
                            </w:r>
                            <w:proofErr w:type="spellEnd"/>
                          </w:p>
                          <w:p w14:paraId="680329E3" w14:textId="77777777"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 xml:space="preserve">Contemporary challenges in food, EU Strategy, from farm to fork (F2F), Fat tax, food adulteration </w:t>
                            </w:r>
                          </w:p>
                          <w:p w14:paraId="1C9122FF" w14:textId="0B1AF9B6" w:rsidR="00867F92"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Cancer and Public Health: epidemiology and contemporary challenges</w:t>
                            </w:r>
                          </w:p>
                        </w:txbxContent>
                      </wps:txbx>
                      <wps:bodyPr wrap="square" lIns="0" tIns="0" rIns="0" bIns="0" rtlCol="0">
                        <a:noAutofit/>
                      </wps:bodyPr>
                    </wps:wsp>
                  </a:graphicData>
                </a:graphic>
              </wp:anchor>
            </w:drawing>
          </mc:Choice>
          <mc:Fallback>
            <w:pict>
              <v:shape w14:anchorId="7486EE51" id="Textbox 134" o:spid="_x0000_s1042" type="#_x0000_t202" style="position:absolute;margin-left:25.65pt;margin-top:14.65pt;width:544.1pt;height:173.2pt;z-index:-25153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" filled="f" strokeweight=".16931mm">
                <v:path arrowok="t"/>
                <v:textbox inset="0,0,0,0">
                  <w:txbxContent>
                    <w:p w14:paraId="7B08B7C4" w14:textId="54F72698"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Global climate change and emerging infectious diseases 2. Ensuring Public Health in case of natural disasters</w:t>
                      </w:r>
                    </w:p>
                    <w:p w14:paraId="187ECA26" w14:textId="00449D20"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Primary Health Care. The implementation of the new reform as a new challenge in the operation of the health system</w:t>
                      </w:r>
                    </w:p>
                    <w:p w14:paraId="531DD5AA" w14:textId="4CF1A50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Digital health. Principles of electronic health (eHealth) - protection of citizens' personal data</w:t>
                      </w:r>
                    </w:p>
                    <w:p w14:paraId="3A9ACE00" w14:textId="2D5E1615"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Migration and Refugee Flows, Public Health and Inclusion: Addressing Precarity, Inequalities in Access to Health and Experiences of Social Exclusion of Mobile Populations</w:t>
                      </w:r>
                    </w:p>
                    <w:p w14:paraId="5FDD9769" w14:textId="6FC432A0"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Social inequalities</w:t>
                      </w:r>
                    </w:p>
                    <w:p w14:paraId="530686F0" w14:textId="4428666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Acute Hepatitis in children: newer data</w:t>
                      </w:r>
                    </w:p>
                    <w:p w14:paraId="3C737F54" w14:textId="714AFB07"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Child and Public Health issues</w:t>
                      </w:r>
                    </w:p>
                    <w:p w14:paraId="35E880B3" w14:textId="274CBAFB"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Long-term effects of Covid (Long Covid)</w:t>
                      </w:r>
                    </w:p>
                    <w:p w14:paraId="339E1BEF" w14:textId="69C19A43"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Covid-19 Assessment and Lessons Learned</w:t>
                      </w:r>
                    </w:p>
                    <w:p w14:paraId="53A26F8C" w14:textId="7023B894" w:rsidR="00BE1324" w:rsidRPr="00BE1324" w:rsidRDefault="00BE1324" w:rsidP="00BE1324">
                      <w:pPr>
                        <w:pStyle w:val="a5"/>
                        <w:numPr>
                          <w:ilvl w:val="0"/>
                          <w:numId w:val="250"/>
                        </w:numPr>
                        <w:tabs>
                          <w:tab w:val="left" w:pos="343"/>
                        </w:tabs>
                        <w:spacing w:before="1"/>
                        <w:ind w:right="771"/>
                        <w:rPr>
                          <w:rFonts w:ascii="Calibri" w:hAnsi="Calibri"/>
                          <w:sz w:val="20"/>
                          <w:lang w:val="el-GR"/>
                        </w:rPr>
                      </w:pPr>
                      <w:proofErr w:type="spellStart"/>
                      <w:r w:rsidRPr="00BE1324">
                        <w:rPr>
                          <w:rFonts w:ascii="Calibri" w:hAnsi="Calibri"/>
                          <w:sz w:val="20"/>
                          <w:lang w:val="el-GR"/>
                        </w:rPr>
                        <w:t>Pharmacovigilance</w:t>
                      </w:r>
                      <w:proofErr w:type="spellEnd"/>
                    </w:p>
                    <w:p w14:paraId="680329E3" w14:textId="77777777" w:rsidR="00BE1324"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 xml:space="preserve">Contemporary challenges in food, EU Strategy, from farm to fork (F2F), Fat tax, food adulteration </w:t>
                      </w:r>
                    </w:p>
                    <w:p w14:paraId="1C9122FF" w14:textId="0B1AF9B6" w:rsidR="00867F92" w:rsidRPr="00BE1324" w:rsidRDefault="00BE1324" w:rsidP="00BE1324">
                      <w:pPr>
                        <w:pStyle w:val="a5"/>
                        <w:numPr>
                          <w:ilvl w:val="0"/>
                          <w:numId w:val="250"/>
                        </w:numPr>
                        <w:tabs>
                          <w:tab w:val="left" w:pos="343"/>
                        </w:tabs>
                        <w:spacing w:before="1"/>
                        <w:ind w:right="771"/>
                        <w:rPr>
                          <w:rFonts w:ascii="Calibri" w:hAnsi="Calibri"/>
                          <w:sz w:val="20"/>
                          <w:lang w:val="en-US"/>
                        </w:rPr>
                      </w:pPr>
                      <w:r w:rsidRPr="00BE1324">
                        <w:rPr>
                          <w:rFonts w:ascii="Calibri" w:hAnsi="Calibri"/>
                          <w:sz w:val="20"/>
                          <w:lang w:val="en-US"/>
                        </w:rPr>
                        <w:t>Cancer and Public Health: epidemiology and contemporary challenges</w:t>
                      </w:r>
                    </w:p>
                  </w:txbxContent>
                </v:textbox>
                <w10:wrap type="topAndBottom" anchorx="page"/>
              </v:shape>
            </w:pict>
          </mc:Fallback>
        </mc:AlternateContent>
      </w:r>
    </w:p>
    <w:p w14:paraId="0F65E635" w14:textId="77777777" w:rsidR="00867F92" w:rsidRDefault="00867F92">
      <w:pPr>
        <w:rPr>
          <w:rFonts w:ascii="Calibri"/>
          <w:sz w:val="17"/>
        </w:rPr>
        <w:sectPr w:rsidR="00867F92">
          <w:pgSz w:w="11900" w:h="16820"/>
          <w:pgMar w:top="800" w:right="0" w:bottom="280" w:left="300" w:header="720" w:footer="720" w:gutter="0"/>
          <w:cols w:space="720"/>
        </w:sectPr>
      </w:pPr>
    </w:p>
    <w:p w14:paraId="533D2731" w14:textId="16FB1579" w:rsidR="00867F92" w:rsidRDefault="00B91793">
      <w:pPr>
        <w:pStyle w:val="a5"/>
        <w:numPr>
          <w:ilvl w:val="0"/>
          <w:numId w:val="84"/>
        </w:numPr>
        <w:tabs>
          <w:tab w:val="left" w:pos="487"/>
        </w:tabs>
        <w:spacing w:before="32"/>
        <w:rPr>
          <w:rFonts w:ascii="Calibri" w:hAnsi="Calibri"/>
          <w:b/>
        </w:rPr>
      </w:pPr>
      <w:r>
        <w:rPr>
          <w:rFonts w:ascii="Calibri" w:hAnsi="Calibri"/>
          <w:b/>
        </w:rPr>
        <w:lastRenderedPageBreak/>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6C155585" w14:textId="77777777" w:rsidR="00867F92" w:rsidRDefault="00867F92">
      <w:pPr>
        <w:pStyle w:val="a3"/>
        <w:spacing w:before="7" w:after="1"/>
        <w:rPr>
          <w:rFonts w:ascii="Calibri"/>
          <w:b/>
          <w:sz w:val="19"/>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3"/>
        <w:gridCol w:w="3147"/>
        <w:gridCol w:w="1696"/>
        <w:gridCol w:w="1483"/>
      </w:tblGrid>
      <w:tr w:rsidR="00867F92" w14:paraId="74D54769" w14:textId="77777777">
        <w:trPr>
          <w:trHeight w:val="629"/>
        </w:trPr>
        <w:tc>
          <w:tcPr>
            <w:tcW w:w="4443" w:type="dxa"/>
            <w:tcBorders>
              <w:bottom w:val="single" w:sz="6" w:space="0" w:color="000000"/>
            </w:tcBorders>
            <w:shd w:val="clear" w:color="auto" w:fill="DEEAF6"/>
          </w:tcPr>
          <w:p w14:paraId="097EBD8A" w14:textId="2C6D4599" w:rsidR="00867F92" w:rsidRDefault="00BE1324">
            <w:pPr>
              <w:pStyle w:val="TableParagraph"/>
              <w:spacing w:before="81"/>
              <w:ind w:left="81"/>
              <w:rPr>
                <w:b/>
                <w:sz w:val="20"/>
              </w:rPr>
            </w:pPr>
            <w:r>
              <w:rPr>
                <w:b/>
                <w:sz w:val="20"/>
              </w:rPr>
              <w:t>TUTORIAL MEHOD</w:t>
            </w:r>
          </w:p>
        </w:tc>
        <w:tc>
          <w:tcPr>
            <w:tcW w:w="6326" w:type="dxa"/>
            <w:gridSpan w:val="3"/>
            <w:tcBorders>
              <w:bottom w:val="single" w:sz="6" w:space="0" w:color="000000"/>
            </w:tcBorders>
          </w:tcPr>
          <w:p w14:paraId="5E3A121A" w14:textId="1D55B3A7" w:rsidR="00867F92" w:rsidRDefault="00BE1324">
            <w:pPr>
              <w:pStyle w:val="TableParagraph"/>
              <w:numPr>
                <w:ilvl w:val="0"/>
                <w:numId w:val="80"/>
              </w:numPr>
              <w:tabs>
                <w:tab w:val="left" w:pos="350"/>
              </w:tabs>
              <w:spacing w:before="80"/>
              <w:rPr>
                <w:sz w:val="20"/>
              </w:rPr>
            </w:pPr>
            <w:r>
              <w:rPr>
                <w:sz w:val="20"/>
              </w:rPr>
              <w:t>By</w:t>
            </w:r>
            <w:r w:rsidR="00000000">
              <w:rPr>
                <w:spacing w:val="-8"/>
                <w:sz w:val="20"/>
              </w:rPr>
              <w:t xml:space="preserve"> </w:t>
            </w:r>
            <w:r w:rsidR="00000000">
              <w:rPr>
                <w:sz w:val="20"/>
              </w:rPr>
              <w:t>dis</w:t>
            </w:r>
            <w:r w:rsidR="00B91793">
              <w:rPr>
                <w:sz w:val="20"/>
              </w:rPr>
              <w:t>t</w:t>
            </w:r>
            <w:r w:rsidR="00000000">
              <w:rPr>
                <w:sz w:val="20"/>
              </w:rPr>
              <w:t>ance</w:t>
            </w:r>
            <w:r w:rsidR="00000000">
              <w:rPr>
                <w:spacing w:val="-6"/>
                <w:sz w:val="20"/>
              </w:rPr>
              <w:t xml:space="preserve"> </w:t>
            </w:r>
            <w:r w:rsidR="00000000">
              <w:rPr>
                <w:sz w:val="20"/>
              </w:rPr>
              <w:t>via</w:t>
            </w:r>
            <w:r w:rsidR="00000000">
              <w:rPr>
                <w:spacing w:val="-6"/>
                <w:sz w:val="20"/>
              </w:rPr>
              <w:t xml:space="preserve"> </w:t>
            </w:r>
            <w:r w:rsidR="00000000">
              <w:rPr>
                <w:sz w:val="20"/>
              </w:rPr>
              <w:t>MS</w:t>
            </w:r>
            <w:r w:rsidR="00000000">
              <w:rPr>
                <w:spacing w:val="-7"/>
                <w:sz w:val="20"/>
              </w:rPr>
              <w:t xml:space="preserve"> </w:t>
            </w:r>
            <w:r w:rsidR="00B91793">
              <w:rPr>
                <w:sz w:val="20"/>
              </w:rPr>
              <w:t>t</w:t>
            </w:r>
            <w:r w:rsidR="00000000">
              <w:rPr>
                <w:sz w:val="20"/>
              </w:rPr>
              <w:t>eams,</w:t>
            </w:r>
            <w:r w:rsidR="00000000">
              <w:rPr>
                <w:spacing w:val="-6"/>
                <w:sz w:val="20"/>
              </w:rPr>
              <w:t xml:space="preserve"> </w:t>
            </w:r>
            <w:r w:rsidR="00000000">
              <w:rPr>
                <w:sz w:val="20"/>
              </w:rPr>
              <w:t>dialogic</w:t>
            </w:r>
            <w:r w:rsidR="00000000">
              <w:rPr>
                <w:spacing w:val="-5"/>
                <w:sz w:val="20"/>
              </w:rPr>
              <w:t xml:space="preserve"> </w:t>
            </w:r>
            <w:r w:rsidR="00000000">
              <w:rPr>
                <w:sz w:val="20"/>
              </w:rPr>
              <w:t>discussion</w:t>
            </w:r>
            <w:r w:rsidR="00000000">
              <w:rPr>
                <w:spacing w:val="-6"/>
                <w:sz w:val="20"/>
              </w:rPr>
              <w:t xml:space="preserve"> </w:t>
            </w:r>
            <w:r w:rsidR="00000000">
              <w:rPr>
                <w:sz w:val="20"/>
              </w:rPr>
              <w:t>in</w:t>
            </w:r>
            <w:r w:rsidR="00000000">
              <w:rPr>
                <w:spacing w:val="-7"/>
                <w:sz w:val="20"/>
              </w:rPr>
              <w:t xml:space="preserve"> </w:t>
            </w:r>
            <w:r w:rsidR="00000000">
              <w:rPr>
                <w:sz w:val="20"/>
              </w:rPr>
              <w:t>form</w:t>
            </w:r>
            <w:r w:rsidR="00000000">
              <w:rPr>
                <w:spacing w:val="-5"/>
                <w:sz w:val="20"/>
              </w:rPr>
              <w:t xml:space="preserve"> </w:t>
            </w:r>
            <w:r w:rsidR="00000000">
              <w:rPr>
                <w:spacing w:val="-2"/>
                <w:sz w:val="20"/>
              </w:rPr>
              <w:t>forum</w:t>
            </w:r>
          </w:p>
        </w:tc>
      </w:tr>
      <w:tr w:rsidR="00867F92" w14:paraId="0A6B174D" w14:textId="77777777">
        <w:trPr>
          <w:trHeight w:val="2085"/>
        </w:trPr>
        <w:tc>
          <w:tcPr>
            <w:tcW w:w="4443" w:type="dxa"/>
            <w:tcBorders>
              <w:top w:val="single" w:sz="6" w:space="0" w:color="000000"/>
              <w:bottom w:val="single" w:sz="6" w:space="0" w:color="000000"/>
            </w:tcBorders>
            <w:shd w:val="clear" w:color="auto" w:fill="DEEAF6"/>
          </w:tcPr>
          <w:p w14:paraId="35216A6D" w14:textId="23A4001D" w:rsidR="00867F92" w:rsidRDefault="00000000">
            <w:pPr>
              <w:pStyle w:val="TableParagraph"/>
              <w:spacing w:before="79" w:line="243" w:lineRule="exact"/>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5DFCA4FF" w14:textId="0868B9A7" w:rsidR="00867F92" w:rsidRDefault="00000000">
            <w:pPr>
              <w:pStyle w:val="TableParagraph"/>
              <w:spacing w:line="243" w:lineRule="exact"/>
              <w:ind w:left="81"/>
              <w:rPr>
                <w:b/>
                <w:sz w:val="20"/>
              </w:rPr>
            </w:pPr>
            <w:r>
              <w:rPr>
                <w:b/>
                <w:spacing w:val="-2"/>
                <w:sz w:val="20"/>
              </w:rPr>
              <w:t>COMMUNICA</w:t>
            </w:r>
            <w:r w:rsidR="00B91793">
              <w:rPr>
                <w:b/>
                <w:spacing w:val="-2"/>
                <w:sz w:val="20"/>
              </w:rPr>
              <w:t>T</w:t>
            </w:r>
            <w:r>
              <w:rPr>
                <w:b/>
                <w:spacing w:val="-2"/>
                <w:sz w:val="20"/>
              </w:rPr>
              <w:t>IONS</w:t>
            </w:r>
          </w:p>
        </w:tc>
        <w:tc>
          <w:tcPr>
            <w:tcW w:w="6326" w:type="dxa"/>
            <w:gridSpan w:val="3"/>
            <w:tcBorders>
              <w:top w:val="single" w:sz="6" w:space="0" w:color="000000"/>
              <w:bottom w:val="single" w:sz="6" w:space="0" w:color="000000"/>
            </w:tcBorders>
          </w:tcPr>
          <w:p w14:paraId="4052BCD4" w14:textId="26FCA7A3" w:rsidR="00867F92" w:rsidRDefault="00000000">
            <w:pPr>
              <w:pStyle w:val="TableParagraph"/>
              <w:numPr>
                <w:ilvl w:val="0"/>
                <w:numId w:val="79"/>
              </w:numPr>
              <w:tabs>
                <w:tab w:val="left" w:pos="348"/>
              </w:tabs>
              <w:spacing w:before="78" w:line="255" w:lineRule="exact"/>
              <w:ind w:left="348" w:hanging="332"/>
              <w:jc w:val="both"/>
              <w:rPr>
                <w:sz w:val="20"/>
              </w:rPr>
            </w:pPr>
            <w:r>
              <w:rPr>
                <w:sz w:val="20"/>
              </w:rPr>
              <w:t>Use</w:t>
            </w:r>
            <w:r>
              <w:rPr>
                <w:spacing w:val="-4"/>
                <w:sz w:val="20"/>
              </w:rPr>
              <w:t xml:space="preserve"> </w:t>
            </w:r>
            <w:r>
              <w:rPr>
                <w:sz w:val="20"/>
              </w:rPr>
              <w:t>Power</w:t>
            </w:r>
            <w:r>
              <w:rPr>
                <w:spacing w:val="-5"/>
                <w:sz w:val="20"/>
              </w:rPr>
              <w:t xml:space="preserve"> </w:t>
            </w:r>
            <w:r>
              <w:rPr>
                <w:sz w:val="20"/>
              </w:rPr>
              <w:t>Poin</w:t>
            </w:r>
            <w:r w:rsidR="00B91793">
              <w:rPr>
                <w:sz w:val="20"/>
              </w:rPr>
              <w:t>t</w:t>
            </w:r>
            <w:r>
              <w:rPr>
                <w:spacing w:val="-4"/>
                <w:sz w:val="20"/>
              </w:rPr>
              <w:t xml:space="preserve"> </w:t>
            </w:r>
            <w:r>
              <w:rPr>
                <w:sz w:val="20"/>
              </w:rPr>
              <w:t>in</w:t>
            </w:r>
            <w:r>
              <w:rPr>
                <w:spacing w:val="-5"/>
                <w:sz w:val="20"/>
              </w:rPr>
              <w:t xml:space="preserve"> </w:t>
            </w:r>
            <w:r>
              <w:rPr>
                <w:sz w:val="20"/>
              </w:rPr>
              <w:t>all</w:t>
            </w:r>
            <w:r>
              <w:rPr>
                <w:spacing w:val="-4"/>
                <w:sz w:val="20"/>
              </w:rPr>
              <w:t xml:space="preserve"> </w:t>
            </w:r>
            <w:r w:rsidR="00B91793">
              <w:rPr>
                <w:sz w:val="20"/>
              </w:rPr>
              <w:t>T</w:t>
            </w:r>
            <w:r w:rsidR="002D57CA">
              <w:rPr>
                <w:sz w:val="20"/>
              </w:rPr>
              <w:t>he</w:t>
            </w:r>
            <w:r>
              <w:rPr>
                <w:sz w:val="20"/>
              </w:rPr>
              <w:t>m</w:t>
            </w:r>
            <w:r>
              <w:rPr>
                <w:spacing w:val="-5"/>
                <w:sz w:val="20"/>
              </w:rPr>
              <w:t xml:space="preserve"> </w:t>
            </w:r>
            <w:r>
              <w:rPr>
                <w:spacing w:val="-2"/>
                <w:sz w:val="20"/>
              </w:rPr>
              <w:t>choose</w:t>
            </w:r>
          </w:p>
          <w:p w14:paraId="4122E3F6" w14:textId="7E54498D" w:rsidR="00867F92" w:rsidRDefault="00000000">
            <w:pPr>
              <w:pStyle w:val="TableParagraph"/>
              <w:numPr>
                <w:ilvl w:val="0"/>
                <w:numId w:val="79"/>
              </w:numPr>
              <w:tabs>
                <w:tab w:val="left" w:pos="348"/>
                <w:tab w:val="left" w:pos="350"/>
              </w:tabs>
              <w:ind w:right="-15"/>
              <w:jc w:val="both"/>
              <w:rPr>
                <w:sz w:val="20"/>
              </w:rPr>
            </w:pPr>
            <w:r>
              <w:rPr>
                <w:sz w:val="20"/>
              </w:rPr>
              <w:t>Pos</w:t>
            </w:r>
            <w:r w:rsidR="00B91793">
              <w:rPr>
                <w:sz w:val="20"/>
              </w:rPr>
              <w:t>t</w:t>
            </w:r>
            <w:r>
              <w:rPr>
                <w:sz w:val="20"/>
              </w:rPr>
              <w:t xml:space="preserve"> course ma</w:t>
            </w:r>
            <w:r w:rsidR="00B91793">
              <w:rPr>
                <w:sz w:val="20"/>
              </w:rPr>
              <w:t>t</w:t>
            </w:r>
            <w:r>
              <w:rPr>
                <w:sz w:val="20"/>
              </w:rPr>
              <w:t>erials (no</w:t>
            </w:r>
            <w:r w:rsidR="00B91793">
              <w:rPr>
                <w:sz w:val="20"/>
              </w:rPr>
              <w:t>t</w:t>
            </w:r>
            <w:r>
              <w:rPr>
                <w:sz w:val="20"/>
              </w:rPr>
              <w:t>es, lec</w:t>
            </w:r>
            <w:r w:rsidR="00B91793">
              <w:rPr>
                <w:sz w:val="20"/>
              </w:rPr>
              <w:t>t</w:t>
            </w:r>
            <w:r>
              <w:rPr>
                <w:sz w:val="20"/>
              </w:rPr>
              <w:t>ure slides, assignmen</w:t>
            </w:r>
            <w:r w:rsidR="00B91793">
              <w:rPr>
                <w:sz w:val="20"/>
              </w:rPr>
              <w:t>t</w:t>
            </w:r>
            <w:r>
              <w:rPr>
                <w:sz w:val="20"/>
              </w:rPr>
              <w:t xml:space="preserve"> </w:t>
            </w:r>
            <w:r w:rsidR="00B91793">
              <w:rPr>
                <w:sz w:val="20"/>
              </w:rPr>
              <w:t>t</w:t>
            </w:r>
            <w:r>
              <w:rPr>
                <w:sz w:val="20"/>
              </w:rPr>
              <w:t>opics, e</w:t>
            </w:r>
            <w:r w:rsidR="00B91793">
              <w:rPr>
                <w:sz w:val="20"/>
              </w:rPr>
              <w:t>t</w:t>
            </w:r>
            <w:r>
              <w:rPr>
                <w:sz w:val="20"/>
              </w:rPr>
              <w:t xml:space="preserve">c.) </w:t>
            </w:r>
            <w:r w:rsidR="00B91793">
              <w:rPr>
                <w:sz w:val="20"/>
              </w:rPr>
              <w:t>t</w:t>
            </w:r>
            <w:r>
              <w:rPr>
                <w:sz w:val="20"/>
              </w:rPr>
              <w:t>o</w:t>
            </w:r>
            <w:r>
              <w:rPr>
                <w:spacing w:val="40"/>
                <w:sz w:val="20"/>
              </w:rPr>
              <w:t xml:space="preserve"> </w:t>
            </w:r>
            <w:r>
              <w:rPr>
                <w:sz w:val="20"/>
              </w:rPr>
              <w:t>e-learning pla</w:t>
            </w:r>
            <w:r w:rsidR="00B91793">
              <w:rPr>
                <w:sz w:val="20"/>
              </w:rPr>
              <w:t>t</w:t>
            </w:r>
            <w:r>
              <w:rPr>
                <w:sz w:val="20"/>
              </w:rPr>
              <w:t xml:space="preserve">form </w:t>
            </w:r>
            <w:r>
              <w:rPr>
                <w:spacing w:val="-2"/>
                <w:sz w:val="20"/>
              </w:rPr>
              <w:t>(Moodle)</w:t>
            </w:r>
          </w:p>
          <w:p w14:paraId="72903120" w14:textId="531A34D8" w:rsidR="00867F92" w:rsidRDefault="00000000">
            <w:pPr>
              <w:pStyle w:val="TableParagraph"/>
              <w:numPr>
                <w:ilvl w:val="0"/>
                <w:numId w:val="79"/>
              </w:numPr>
              <w:tabs>
                <w:tab w:val="left" w:pos="349"/>
              </w:tabs>
              <w:spacing w:before="1" w:line="255" w:lineRule="exact"/>
              <w:ind w:left="349" w:hanging="359"/>
              <w:jc w:val="both"/>
              <w:rPr>
                <w:sz w:val="20"/>
              </w:rPr>
            </w:pPr>
            <w:r>
              <w:rPr>
                <w:sz w:val="20"/>
              </w:rPr>
              <w:t>Use</w:t>
            </w:r>
            <w:r>
              <w:rPr>
                <w:spacing w:val="-8"/>
                <w:sz w:val="20"/>
              </w:rPr>
              <w:t xml:space="preserve"> </w:t>
            </w:r>
            <w:r>
              <w:rPr>
                <w:sz w:val="20"/>
              </w:rPr>
              <w:t>pla</w:t>
            </w:r>
            <w:r w:rsidR="00B91793">
              <w:rPr>
                <w:sz w:val="20"/>
              </w:rPr>
              <w:t>t</w:t>
            </w:r>
            <w:r>
              <w:rPr>
                <w:sz w:val="20"/>
              </w:rPr>
              <w:t>form</w:t>
            </w:r>
            <w:r>
              <w:rPr>
                <w:spacing w:val="-8"/>
                <w:sz w:val="20"/>
              </w:rPr>
              <w:t xml:space="preserve"> </w:t>
            </w:r>
            <w:r>
              <w:rPr>
                <w:sz w:val="20"/>
              </w:rPr>
              <w:t>MS</w:t>
            </w:r>
            <w:r>
              <w:rPr>
                <w:spacing w:val="-8"/>
                <w:sz w:val="20"/>
              </w:rPr>
              <w:t xml:space="preserve"> </w:t>
            </w:r>
            <w:r w:rsidR="00B91793">
              <w:rPr>
                <w:spacing w:val="-4"/>
                <w:sz w:val="20"/>
              </w:rPr>
              <w:t>T</w:t>
            </w:r>
            <w:r>
              <w:rPr>
                <w:spacing w:val="-4"/>
                <w:sz w:val="20"/>
              </w:rPr>
              <w:t>eams</w:t>
            </w:r>
          </w:p>
          <w:p w14:paraId="20B993E2" w14:textId="7E3281DB" w:rsidR="00867F92" w:rsidRDefault="00000000">
            <w:pPr>
              <w:pStyle w:val="TableParagraph"/>
              <w:numPr>
                <w:ilvl w:val="0"/>
                <w:numId w:val="79"/>
              </w:numPr>
              <w:tabs>
                <w:tab w:val="left" w:pos="350"/>
              </w:tabs>
              <w:ind w:right="-15" w:hanging="360"/>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36AC29A0" w14:textId="77777777">
        <w:trPr>
          <w:trHeight w:val="74"/>
        </w:trPr>
        <w:tc>
          <w:tcPr>
            <w:tcW w:w="4443" w:type="dxa"/>
            <w:vMerge w:val="restart"/>
            <w:tcBorders>
              <w:top w:val="single" w:sz="6" w:space="0" w:color="000000"/>
              <w:bottom w:val="single" w:sz="6" w:space="0" w:color="000000"/>
              <w:right w:val="double" w:sz="4" w:space="0" w:color="000000"/>
            </w:tcBorders>
            <w:shd w:val="clear" w:color="auto" w:fill="DEEAF6"/>
          </w:tcPr>
          <w:p w14:paraId="4969A26A" w14:textId="7EB05AD3" w:rsidR="00867F92" w:rsidRDefault="00000000">
            <w:pPr>
              <w:pStyle w:val="TableParagraph"/>
              <w:spacing w:before="79"/>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6326" w:type="dxa"/>
            <w:gridSpan w:val="3"/>
            <w:tcBorders>
              <w:top w:val="single" w:sz="6" w:space="0" w:color="000000"/>
              <w:bottom w:val="nil"/>
            </w:tcBorders>
            <w:shd w:val="clear" w:color="auto" w:fill="DEEAF6"/>
          </w:tcPr>
          <w:p w14:paraId="7488943F" w14:textId="77777777" w:rsidR="00867F92" w:rsidRDefault="00867F92">
            <w:pPr>
              <w:pStyle w:val="TableParagraph"/>
              <w:rPr>
                <w:rFonts w:ascii="Times New Roman"/>
                <w:sz w:val="2"/>
              </w:rPr>
            </w:pPr>
          </w:p>
        </w:tc>
      </w:tr>
      <w:tr w:rsidR="00867F92" w14:paraId="581F95BF" w14:textId="77777777">
        <w:trPr>
          <w:trHeight w:val="484"/>
        </w:trPr>
        <w:tc>
          <w:tcPr>
            <w:tcW w:w="4443" w:type="dxa"/>
            <w:vMerge/>
            <w:tcBorders>
              <w:top w:val="nil"/>
              <w:bottom w:val="single" w:sz="6" w:space="0" w:color="000000"/>
              <w:right w:val="double" w:sz="4" w:space="0" w:color="000000"/>
            </w:tcBorders>
            <w:shd w:val="clear" w:color="auto" w:fill="DEEAF6"/>
          </w:tcPr>
          <w:p w14:paraId="05C5B8F8" w14:textId="77777777" w:rsidR="00867F92" w:rsidRDefault="00867F92">
            <w:pPr>
              <w:rPr>
                <w:sz w:val="2"/>
                <w:szCs w:val="2"/>
              </w:rPr>
            </w:pPr>
          </w:p>
        </w:tc>
        <w:tc>
          <w:tcPr>
            <w:tcW w:w="3147" w:type="dxa"/>
            <w:tcBorders>
              <w:left w:val="double" w:sz="4" w:space="0" w:color="000000"/>
            </w:tcBorders>
            <w:shd w:val="clear" w:color="auto" w:fill="DEEAF6"/>
          </w:tcPr>
          <w:p w14:paraId="0D55AD68" w14:textId="30A2E533" w:rsidR="00867F92" w:rsidRDefault="00000000">
            <w:pPr>
              <w:pStyle w:val="TableParagraph"/>
              <w:spacing w:before="121"/>
              <w:ind w:left="919"/>
              <w:rPr>
                <w:b/>
                <w:i/>
                <w:sz w:val="20"/>
              </w:rPr>
            </w:pPr>
            <w:r>
              <w:rPr>
                <w:b/>
                <w:i/>
                <w:spacing w:val="-2"/>
                <w:sz w:val="20"/>
              </w:rPr>
              <w:t>Ac</w:t>
            </w:r>
            <w:r w:rsidR="00B91793">
              <w:rPr>
                <w:b/>
                <w:i/>
                <w:spacing w:val="-2"/>
                <w:sz w:val="20"/>
              </w:rPr>
              <w:t>t</w:t>
            </w:r>
            <w:r>
              <w:rPr>
                <w:b/>
                <w:i/>
                <w:spacing w:val="-2"/>
                <w:sz w:val="20"/>
              </w:rPr>
              <w:t>ivi</w:t>
            </w:r>
            <w:r w:rsidR="00B91793">
              <w:rPr>
                <w:b/>
                <w:i/>
                <w:spacing w:val="-2"/>
                <w:sz w:val="20"/>
              </w:rPr>
              <w:t>t</w:t>
            </w:r>
            <w:r>
              <w:rPr>
                <w:b/>
                <w:i/>
                <w:spacing w:val="-2"/>
                <w:sz w:val="20"/>
              </w:rPr>
              <w:t>y</w:t>
            </w:r>
          </w:p>
        </w:tc>
        <w:tc>
          <w:tcPr>
            <w:tcW w:w="1696" w:type="dxa"/>
            <w:shd w:val="clear" w:color="auto" w:fill="DEEAF6"/>
          </w:tcPr>
          <w:p w14:paraId="2AEA21CF" w14:textId="5F19DF96" w:rsidR="00867F92" w:rsidRDefault="004A7872">
            <w:pPr>
              <w:pStyle w:val="TableParagraph"/>
              <w:spacing w:line="243" w:lineRule="exact"/>
              <w:ind w:left="15"/>
              <w:jc w:val="center"/>
              <w:rPr>
                <w:b/>
                <w:i/>
                <w:sz w:val="20"/>
              </w:rPr>
            </w:pPr>
            <w:r>
              <w:rPr>
                <w:b/>
                <w:i/>
                <w:sz w:val="20"/>
              </w:rPr>
              <w:t>Study hours</w:t>
            </w:r>
            <w:r w:rsidR="00000000">
              <w:rPr>
                <w:b/>
                <w:i/>
                <w:spacing w:val="-6"/>
                <w:sz w:val="20"/>
              </w:rPr>
              <w:t xml:space="preserve"> </w:t>
            </w:r>
            <w:r w:rsidR="00000000">
              <w:rPr>
                <w:b/>
                <w:i/>
                <w:spacing w:val="-2"/>
                <w:sz w:val="20"/>
              </w:rPr>
              <w:t>Work</w:t>
            </w:r>
          </w:p>
          <w:p w14:paraId="731FD06C" w14:textId="466346EC" w:rsidR="00867F92" w:rsidRDefault="00000000">
            <w:pPr>
              <w:pStyle w:val="TableParagraph"/>
              <w:spacing w:line="221" w:lineRule="exact"/>
              <w:ind w:left="15" w:right="3"/>
              <w:jc w:val="center"/>
              <w:rPr>
                <w:b/>
                <w:i/>
                <w:sz w:val="20"/>
              </w:rPr>
            </w:pPr>
            <w:r>
              <w:rPr>
                <w:b/>
                <w:i/>
                <w:spacing w:val="-2"/>
                <w:sz w:val="20"/>
              </w:rPr>
              <w:t>Semes</w:t>
            </w:r>
            <w:r w:rsidR="00B91793">
              <w:rPr>
                <w:b/>
                <w:i/>
                <w:spacing w:val="-2"/>
                <w:sz w:val="20"/>
              </w:rPr>
              <w:t>t</w:t>
            </w:r>
            <w:r>
              <w:rPr>
                <w:b/>
                <w:i/>
                <w:spacing w:val="-2"/>
                <w:sz w:val="20"/>
              </w:rPr>
              <w:t>er</w:t>
            </w:r>
          </w:p>
        </w:tc>
        <w:tc>
          <w:tcPr>
            <w:tcW w:w="1483" w:type="dxa"/>
            <w:vMerge w:val="restart"/>
            <w:tcBorders>
              <w:top w:val="nil"/>
              <w:bottom w:val="nil"/>
            </w:tcBorders>
          </w:tcPr>
          <w:p w14:paraId="268BB15A" w14:textId="77777777" w:rsidR="00867F92" w:rsidRDefault="00867F92">
            <w:pPr>
              <w:pStyle w:val="TableParagraph"/>
              <w:rPr>
                <w:rFonts w:ascii="Times New Roman"/>
                <w:sz w:val="20"/>
              </w:rPr>
            </w:pPr>
          </w:p>
        </w:tc>
      </w:tr>
      <w:tr w:rsidR="00867F92" w14:paraId="155CE00E" w14:textId="77777777">
        <w:trPr>
          <w:trHeight w:val="239"/>
        </w:trPr>
        <w:tc>
          <w:tcPr>
            <w:tcW w:w="4443" w:type="dxa"/>
            <w:vMerge/>
            <w:tcBorders>
              <w:top w:val="nil"/>
              <w:bottom w:val="single" w:sz="6" w:space="0" w:color="000000"/>
              <w:right w:val="double" w:sz="4" w:space="0" w:color="000000"/>
            </w:tcBorders>
            <w:shd w:val="clear" w:color="auto" w:fill="DEEAF6"/>
          </w:tcPr>
          <w:p w14:paraId="4EC0A83D" w14:textId="77777777" w:rsidR="00867F92" w:rsidRDefault="00867F92">
            <w:pPr>
              <w:rPr>
                <w:sz w:val="2"/>
                <w:szCs w:val="2"/>
              </w:rPr>
            </w:pPr>
          </w:p>
        </w:tc>
        <w:tc>
          <w:tcPr>
            <w:tcW w:w="3147" w:type="dxa"/>
            <w:tcBorders>
              <w:left w:val="double" w:sz="4" w:space="0" w:color="000000"/>
            </w:tcBorders>
          </w:tcPr>
          <w:p w14:paraId="5002FC8F" w14:textId="77777777" w:rsidR="00867F92" w:rsidRDefault="00000000">
            <w:pPr>
              <w:pStyle w:val="TableParagraph"/>
              <w:spacing w:line="220" w:lineRule="exact"/>
              <w:ind w:left="93"/>
              <w:rPr>
                <w:sz w:val="20"/>
              </w:rPr>
            </w:pPr>
            <w:r>
              <w:rPr>
                <w:spacing w:val="-2"/>
                <w:sz w:val="20"/>
              </w:rPr>
              <w:t>Choose</w:t>
            </w:r>
          </w:p>
        </w:tc>
        <w:tc>
          <w:tcPr>
            <w:tcW w:w="1696" w:type="dxa"/>
          </w:tcPr>
          <w:p w14:paraId="1D9FCFF8" w14:textId="77777777" w:rsidR="00867F92" w:rsidRDefault="00000000">
            <w:pPr>
              <w:pStyle w:val="TableParagraph"/>
              <w:spacing w:line="220" w:lineRule="exact"/>
              <w:ind w:left="15" w:right="1"/>
              <w:jc w:val="center"/>
              <w:rPr>
                <w:sz w:val="20"/>
              </w:rPr>
            </w:pPr>
            <w:r>
              <w:rPr>
                <w:spacing w:val="-5"/>
                <w:sz w:val="20"/>
              </w:rPr>
              <w:t>39</w:t>
            </w:r>
          </w:p>
        </w:tc>
        <w:tc>
          <w:tcPr>
            <w:tcW w:w="1483" w:type="dxa"/>
            <w:vMerge/>
            <w:tcBorders>
              <w:top w:val="nil"/>
              <w:bottom w:val="nil"/>
            </w:tcBorders>
          </w:tcPr>
          <w:p w14:paraId="16FA24A7" w14:textId="77777777" w:rsidR="00867F92" w:rsidRDefault="00867F92">
            <w:pPr>
              <w:rPr>
                <w:sz w:val="2"/>
                <w:szCs w:val="2"/>
              </w:rPr>
            </w:pPr>
          </w:p>
        </w:tc>
      </w:tr>
      <w:tr w:rsidR="00867F92" w14:paraId="26FF5E84" w14:textId="77777777">
        <w:trPr>
          <w:trHeight w:val="481"/>
        </w:trPr>
        <w:tc>
          <w:tcPr>
            <w:tcW w:w="4443" w:type="dxa"/>
            <w:vMerge/>
            <w:tcBorders>
              <w:top w:val="nil"/>
              <w:bottom w:val="single" w:sz="6" w:space="0" w:color="000000"/>
              <w:right w:val="double" w:sz="4" w:space="0" w:color="000000"/>
            </w:tcBorders>
            <w:shd w:val="clear" w:color="auto" w:fill="DEEAF6"/>
          </w:tcPr>
          <w:p w14:paraId="270C3435" w14:textId="77777777" w:rsidR="00867F92" w:rsidRDefault="00867F92">
            <w:pPr>
              <w:rPr>
                <w:sz w:val="2"/>
                <w:szCs w:val="2"/>
              </w:rPr>
            </w:pPr>
          </w:p>
        </w:tc>
        <w:tc>
          <w:tcPr>
            <w:tcW w:w="3147" w:type="dxa"/>
            <w:tcBorders>
              <w:left w:val="double" w:sz="4" w:space="0" w:color="000000"/>
            </w:tcBorders>
          </w:tcPr>
          <w:p w14:paraId="1A3B94CC" w14:textId="13CC7E3F" w:rsidR="00867F92" w:rsidRDefault="00000000">
            <w:pPr>
              <w:pStyle w:val="TableParagraph"/>
              <w:spacing w:line="241" w:lineRule="exact"/>
              <w:ind w:left="93"/>
              <w:rPr>
                <w:sz w:val="20"/>
              </w:rPr>
            </w:pPr>
            <w:r>
              <w:rPr>
                <w:sz w:val="20"/>
              </w:rPr>
              <w:t>Wri</w:t>
            </w:r>
            <w:r w:rsidR="00B91793">
              <w:rPr>
                <w:sz w:val="20"/>
              </w:rPr>
              <w:t>t</w:t>
            </w:r>
            <w:r>
              <w:rPr>
                <w:sz w:val="20"/>
              </w:rPr>
              <w:t>ing</w:t>
            </w:r>
            <w:r>
              <w:rPr>
                <w:spacing w:val="-12"/>
                <w:sz w:val="20"/>
              </w:rPr>
              <w:t xml:space="preserve"> </w:t>
            </w:r>
            <w:r>
              <w:rPr>
                <w:sz w:val="20"/>
              </w:rPr>
              <w:t>presen</w:t>
            </w:r>
            <w:r w:rsidR="00B91793">
              <w:rPr>
                <w:sz w:val="20"/>
              </w:rPr>
              <w:t>t</w:t>
            </w:r>
            <w:r>
              <w:rPr>
                <w:sz w:val="20"/>
              </w:rPr>
              <w:t>a</w:t>
            </w:r>
            <w:r w:rsidR="00B91793">
              <w:rPr>
                <w:sz w:val="20"/>
              </w:rPr>
              <w:t>t</w:t>
            </w:r>
            <w:r>
              <w:rPr>
                <w:sz w:val="20"/>
              </w:rPr>
              <w:t>ion</w:t>
            </w:r>
            <w:r>
              <w:rPr>
                <w:spacing w:val="-11"/>
                <w:sz w:val="20"/>
              </w:rPr>
              <w:t xml:space="preserve"> </w:t>
            </w:r>
            <w:r>
              <w:rPr>
                <w:spacing w:val="-2"/>
                <w:sz w:val="20"/>
              </w:rPr>
              <w:t>group</w:t>
            </w:r>
          </w:p>
          <w:p w14:paraId="7AC80AC8" w14:textId="77777777" w:rsidR="00867F92" w:rsidRDefault="00000000">
            <w:pPr>
              <w:pStyle w:val="TableParagraph"/>
              <w:spacing w:line="221" w:lineRule="exact"/>
              <w:ind w:left="93"/>
              <w:rPr>
                <w:sz w:val="20"/>
              </w:rPr>
            </w:pPr>
            <w:r>
              <w:rPr>
                <w:spacing w:val="-2"/>
                <w:sz w:val="20"/>
              </w:rPr>
              <w:t>work</w:t>
            </w:r>
          </w:p>
        </w:tc>
        <w:tc>
          <w:tcPr>
            <w:tcW w:w="1696" w:type="dxa"/>
          </w:tcPr>
          <w:p w14:paraId="67528F18" w14:textId="77777777" w:rsidR="00867F92" w:rsidRDefault="00000000">
            <w:pPr>
              <w:pStyle w:val="TableParagraph"/>
              <w:spacing w:line="241" w:lineRule="exact"/>
              <w:ind w:left="15" w:right="1"/>
              <w:jc w:val="center"/>
              <w:rPr>
                <w:sz w:val="20"/>
              </w:rPr>
            </w:pPr>
            <w:r>
              <w:rPr>
                <w:spacing w:val="-5"/>
                <w:sz w:val="20"/>
              </w:rPr>
              <w:t>10</w:t>
            </w:r>
          </w:p>
        </w:tc>
        <w:tc>
          <w:tcPr>
            <w:tcW w:w="1483" w:type="dxa"/>
            <w:vMerge/>
            <w:tcBorders>
              <w:top w:val="nil"/>
              <w:bottom w:val="nil"/>
            </w:tcBorders>
          </w:tcPr>
          <w:p w14:paraId="6548700C" w14:textId="77777777" w:rsidR="00867F92" w:rsidRDefault="00867F92">
            <w:pPr>
              <w:rPr>
                <w:sz w:val="2"/>
                <w:szCs w:val="2"/>
              </w:rPr>
            </w:pPr>
          </w:p>
        </w:tc>
      </w:tr>
      <w:tr w:rsidR="00867F92" w14:paraId="3B4FF41D" w14:textId="77777777">
        <w:trPr>
          <w:trHeight w:val="484"/>
        </w:trPr>
        <w:tc>
          <w:tcPr>
            <w:tcW w:w="4443" w:type="dxa"/>
            <w:vMerge/>
            <w:tcBorders>
              <w:top w:val="nil"/>
              <w:bottom w:val="single" w:sz="6" w:space="0" w:color="000000"/>
              <w:right w:val="double" w:sz="4" w:space="0" w:color="000000"/>
            </w:tcBorders>
            <w:shd w:val="clear" w:color="auto" w:fill="DEEAF6"/>
          </w:tcPr>
          <w:p w14:paraId="2DD9C5D8" w14:textId="77777777" w:rsidR="00867F92" w:rsidRDefault="00867F92">
            <w:pPr>
              <w:rPr>
                <w:sz w:val="2"/>
                <w:szCs w:val="2"/>
              </w:rPr>
            </w:pPr>
          </w:p>
        </w:tc>
        <w:tc>
          <w:tcPr>
            <w:tcW w:w="3147" w:type="dxa"/>
            <w:tcBorders>
              <w:left w:val="double" w:sz="4" w:space="0" w:color="000000"/>
            </w:tcBorders>
          </w:tcPr>
          <w:p w14:paraId="1687CBC9" w14:textId="46291462" w:rsidR="00867F92" w:rsidRDefault="00000000">
            <w:pPr>
              <w:pStyle w:val="TableParagraph"/>
              <w:spacing w:line="243" w:lineRule="exact"/>
              <w:ind w:left="93"/>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bibliography</w:t>
            </w:r>
          </w:p>
          <w:p w14:paraId="72A1891A" w14:textId="5FD28139" w:rsidR="00867F92" w:rsidRDefault="00000000">
            <w:pPr>
              <w:pStyle w:val="TableParagraph"/>
              <w:spacing w:line="221" w:lineRule="exact"/>
              <w:ind w:left="93"/>
              <w:rPr>
                <w:sz w:val="20"/>
              </w:rPr>
            </w:pPr>
            <w:r>
              <w:rPr>
                <w:sz w:val="20"/>
              </w:rPr>
              <w:t>(wi</w:t>
            </w:r>
            <w:r w:rsidR="00B91793">
              <w:rPr>
                <w:sz w:val="20"/>
              </w:rPr>
              <w:t>t</w:t>
            </w:r>
            <w:r>
              <w:rPr>
                <w:sz w:val="20"/>
              </w:rPr>
              <w:t xml:space="preserve">h </w:t>
            </w:r>
            <w:r>
              <w:rPr>
                <w:spacing w:val="-2"/>
                <w:sz w:val="20"/>
              </w:rPr>
              <w:t>guidance)</w:t>
            </w:r>
          </w:p>
        </w:tc>
        <w:tc>
          <w:tcPr>
            <w:tcW w:w="1696" w:type="dxa"/>
          </w:tcPr>
          <w:p w14:paraId="3A15954B" w14:textId="77777777" w:rsidR="00867F92" w:rsidRDefault="00000000">
            <w:pPr>
              <w:pStyle w:val="TableParagraph"/>
              <w:spacing w:line="243" w:lineRule="exact"/>
              <w:ind w:left="15" w:right="1"/>
              <w:jc w:val="center"/>
              <w:rPr>
                <w:sz w:val="20"/>
              </w:rPr>
            </w:pPr>
            <w:r>
              <w:rPr>
                <w:spacing w:val="-5"/>
                <w:sz w:val="20"/>
              </w:rPr>
              <w:t>50</w:t>
            </w:r>
          </w:p>
        </w:tc>
        <w:tc>
          <w:tcPr>
            <w:tcW w:w="1483" w:type="dxa"/>
            <w:vMerge/>
            <w:tcBorders>
              <w:top w:val="nil"/>
              <w:bottom w:val="nil"/>
            </w:tcBorders>
          </w:tcPr>
          <w:p w14:paraId="690D38FB" w14:textId="77777777" w:rsidR="00867F92" w:rsidRDefault="00867F92">
            <w:pPr>
              <w:rPr>
                <w:sz w:val="2"/>
                <w:szCs w:val="2"/>
              </w:rPr>
            </w:pPr>
          </w:p>
        </w:tc>
      </w:tr>
      <w:tr w:rsidR="00867F92" w14:paraId="1C166440" w14:textId="77777777">
        <w:trPr>
          <w:trHeight w:val="239"/>
        </w:trPr>
        <w:tc>
          <w:tcPr>
            <w:tcW w:w="4443" w:type="dxa"/>
            <w:vMerge/>
            <w:tcBorders>
              <w:top w:val="nil"/>
              <w:bottom w:val="single" w:sz="6" w:space="0" w:color="000000"/>
              <w:right w:val="double" w:sz="4" w:space="0" w:color="000000"/>
            </w:tcBorders>
            <w:shd w:val="clear" w:color="auto" w:fill="DEEAF6"/>
          </w:tcPr>
          <w:p w14:paraId="0554CAD7" w14:textId="77777777" w:rsidR="00867F92" w:rsidRDefault="00867F92">
            <w:pPr>
              <w:rPr>
                <w:sz w:val="2"/>
                <w:szCs w:val="2"/>
              </w:rPr>
            </w:pPr>
          </w:p>
        </w:tc>
        <w:tc>
          <w:tcPr>
            <w:tcW w:w="3147" w:type="dxa"/>
            <w:tcBorders>
              <w:left w:val="double" w:sz="4" w:space="0" w:color="000000"/>
            </w:tcBorders>
          </w:tcPr>
          <w:p w14:paraId="20F64677" w14:textId="04855B0D" w:rsidR="00867F92" w:rsidRDefault="00000000">
            <w:pPr>
              <w:pStyle w:val="TableParagraph"/>
              <w:spacing w:line="219" w:lineRule="exact"/>
              <w:ind w:left="93"/>
              <w:rPr>
                <w:sz w:val="20"/>
              </w:rPr>
            </w:pPr>
            <w:r>
              <w:rPr>
                <w:sz w:val="20"/>
              </w:rPr>
              <w:t>Non</w:t>
            </w:r>
            <w:r>
              <w:rPr>
                <w:spacing w:val="-11"/>
                <w:sz w:val="20"/>
              </w:rPr>
              <w:t xml:space="preserve"> </w:t>
            </w:r>
            <w:r>
              <w:rPr>
                <w:sz w:val="20"/>
              </w:rPr>
              <w:t>guided</w:t>
            </w:r>
            <w:r>
              <w:rPr>
                <w:spacing w:val="-10"/>
                <w:sz w:val="20"/>
              </w:rPr>
              <w:t xml:space="preserve"> </w:t>
            </w:r>
            <w:r>
              <w:rPr>
                <w:spacing w:val="-2"/>
                <w:sz w:val="20"/>
              </w:rPr>
              <w:t>s</w:t>
            </w:r>
            <w:r w:rsidR="00B91793">
              <w:rPr>
                <w:spacing w:val="-2"/>
                <w:sz w:val="20"/>
              </w:rPr>
              <w:t>t</w:t>
            </w:r>
            <w:r>
              <w:rPr>
                <w:spacing w:val="-2"/>
                <w:sz w:val="20"/>
              </w:rPr>
              <w:t>udy</w:t>
            </w:r>
          </w:p>
        </w:tc>
        <w:tc>
          <w:tcPr>
            <w:tcW w:w="1696" w:type="dxa"/>
          </w:tcPr>
          <w:p w14:paraId="22FA0B17" w14:textId="77777777" w:rsidR="00867F92" w:rsidRDefault="00000000">
            <w:pPr>
              <w:pStyle w:val="TableParagraph"/>
              <w:spacing w:line="219" w:lineRule="exact"/>
              <w:ind w:left="15" w:right="1"/>
              <w:jc w:val="center"/>
              <w:rPr>
                <w:sz w:val="20"/>
              </w:rPr>
            </w:pPr>
            <w:r>
              <w:rPr>
                <w:spacing w:val="-5"/>
                <w:sz w:val="20"/>
              </w:rPr>
              <w:t>48</w:t>
            </w:r>
          </w:p>
        </w:tc>
        <w:tc>
          <w:tcPr>
            <w:tcW w:w="1483" w:type="dxa"/>
            <w:vMerge/>
            <w:tcBorders>
              <w:top w:val="nil"/>
              <w:bottom w:val="nil"/>
            </w:tcBorders>
          </w:tcPr>
          <w:p w14:paraId="6D882C3F" w14:textId="77777777" w:rsidR="00867F92" w:rsidRDefault="00867F92">
            <w:pPr>
              <w:rPr>
                <w:sz w:val="2"/>
                <w:szCs w:val="2"/>
              </w:rPr>
            </w:pPr>
          </w:p>
        </w:tc>
      </w:tr>
      <w:tr w:rsidR="00867F92" w14:paraId="7A5EB793" w14:textId="77777777">
        <w:trPr>
          <w:trHeight w:val="239"/>
        </w:trPr>
        <w:tc>
          <w:tcPr>
            <w:tcW w:w="4443" w:type="dxa"/>
            <w:vMerge/>
            <w:tcBorders>
              <w:top w:val="nil"/>
              <w:bottom w:val="single" w:sz="6" w:space="0" w:color="000000"/>
              <w:right w:val="double" w:sz="4" w:space="0" w:color="000000"/>
            </w:tcBorders>
            <w:shd w:val="clear" w:color="auto" w:fill="DEEAF6"/>
          </w:tcPr>
          <w:p w14:paraId="2210AC5D" w14:textId="77777777" w:rsidR="00867F92" w:rsidRDefault="00867F92">
            <w:pPr>
              <w:rPr>
                <w:sz w:val="2"/>
                <w:szCs w:val="2"/>
              </w:rPr>
            </w:pPr>
          </w:p>
        </w:tc>
        <w:tc>
          <w:tcPr>
            <w:tcW w:w="3147" w:type="dxa"/>
            <w:tcBorders>
              <w:left w:val="double" w:sz="4" w:space="0" w:color="000000"/>
            </w:tcBorders>
          </w:tcPr>
          <w:p w14:paraId="74B13FB4" w14:textId="01AEFA0C" w:rsidR="00867F92" w:rsidRDefault="00000000">
            <w:pPr>
              <w:pStyle w:val="TableParagraph"/>
              <w:spacing w:line="219" w:lineRule="exact"/>
              <w:ind w:left="93"/>
              <w:rPr>
                <w:sz w:val="20"/>
              </w:rPr>
            </w:pPr>
            <w:r>
              <w:rPr>
                <w:sz w:val="20"/>
              </w:rPr>
              <w:t>Finals</w:t>
            </w:r>
            <w:r>
              <w:rPr>
                <w:spacing w:val="-11"/>
                <w:sz w:val="20"/>
              </w:rPr>
              <w:t xml:space="preserve"> </w:t>
            </w:r>
            <w:r>
              <w:rPr>
                <w:spacing w:val="-2"/>
                <w:sz w:val="20"/>
              </w:rPr>
              <w:t>examina</w:t>
            </w:r>
            <w:r w:rsidR="00B91793">
              <w:rPr>
                <w:spacing w:val="-2"/>
                <w:sz w:val="20"/>
              </w:rPr>
              <w:t>t</w:t>
            </w:r>
            <w:r>
              <w:rPr>
                <w:spacing w:val="-2"/>
                <w:sz w:val="20"/>
              </w:rPr>
              <w:t>ion</w:t>
            </w:r>
          </w:p>
        </w:tc>
        <w:tc>
          <w:tcPr>
            <w:tcW w:w="1696" w:type="dxa"/>
          </w:tcPr>
          <w:p w14:paraId="4EE5C703" w14:textId="77777777" w:rsidR="00867F92" w:rsidRDefault="00000000">
            <w:pPr>
              <w:pStyle w:val="TableParagraph"/>
              <w:spacing w:line="219" w:lineRule="exact"/>
              <w:ind w:left="15" w:right="1"/>
              <w:jc w:val="center"/>
              <w:rPr>
                <w:sz w:val="20"/>
              </w:rPr>
            </w:pPr>
            <w:r>
              <w:rPr>
                <w:spacing w:val="-10"/>
                <w:sz w:val="20"/>
              </w:rPr>
              <w:t>3</w:t>
            </w:r>
          </w:p>
        </w:tc>
        <w:tc>
          <w:tcPr>
            <w:tcW w:w="1483" w:type="dxa"/>
            <w:vMerge/>
            <w:tcBorders>
              <w:top w:val="nil"/>
              <w:bottom w:val="nil"/>
            </w:tcBorders>
          </w:tcPr>
          <w:p w14:paraId="6010AA36" w14:textId="77777777" w:rsidR="00867F92" w:rsidRDefault="00867F92">
            <w:pPr>
              <w:rPr>
                <w:sz w:val="2"/>
                <w:szCs w:val="2"/>
              </w:rPr>
            </w:pPr>
          </w:p>
        </w:tc>
      </w:tr>
      <w:tr w:rsidR="00867F92" w14:paraId="00C0BE8A" w14:textId="77777777">
        <w:trPr>
          <w:trHeight w:val="726"/>
        </w:trPr>
        <w:tc>
          <w:tcPr>
            <w:tcW w:w="4443" w:type="dxa"/>
            <w:vMerge/>
            <w:tcBorders>
              <w:top w:val="nil"/>
              <w:bottom w:val="single" w:sz="6" w:space="0" w:color="000000"/>
              <w:right w:val="double" w:sz="4" w:space="0" w:color="000000"/>
            </w:tcBorders>
            <w:shd w:val="clear" w:color="auto" w:fill="DEEAF6"/>
          </w:tcPr>
          <w:p w14:paraId="1EB57A11" w14:textId="77777777" w:rsidR="00867F92" w:rsidRDefault="00867F92">
            <w:pPr>
              <w:rPr>
                <w:sz w:val="2"/>
                <w:szCs w:val="2"/>
              </w:rPr>
            </w:pPr>
          </w:p>
        </w:tc>
        <w:tc>
          <w:tcPr>
            <w:tcW w:w="3147" w:type="dxa"/>
            <w:tcBorders>
              <w:left w:val="double" w:sz="4" w:space="0" w:color="000000"/>
            </w:tcBorders>
          </w:tcPr>
          <w:p w14:paraId="331894CD" w14:textId="7241E192" w:rsidR="00867F92" w:rsidRDefault="00B91793">
            <w:pPr>
              <w:pStyle w:val="TableParagraph"/>
              <w:spacing w:line="241" w:lineRule="exact"/>
              <w:ind w:left="93"/>
              <w:rPr>
                <w:b/>
                <w:sz w:val="20"/>
              </w:rPr>
            </w:pPr>
            <w:r>
              <w:rPr>
                <w:b/>
                <w:sz w:val="20"/>
              </w:rPr>
              <w:t>Total</w:t>
            </w:r>
            <w:r>
              <w:rPr>
                <w:b/>
                <w:spacing w:val="-7"/>
                <w:sz w:val="20"/>
              </w:rPr>
              <w:t xml:space="preserve"> </w:t>
            </w:r>
            <w:r>
              <w:rPr>
                <w:b/>
                <w:spacing w:val="-2"/>
                <w:sz w:val="20"/>
              </w:rPr>
              <w:t>course</w:t>
            </w:r>
          </w:p>
          <w:p w14:paraId="51113FE8" w14:textId="5EBE427E" w:rsidR="00867F92" w:rsidRDefault="00000000">
            <w:pPr>
              <w:pStyle w:val="TableParagraph"/>
              <w:spacing w:line="240" w:lineRule="atLeast"/>
              <w:ind w:left="93"/>
              <w:rPr>
                <w:sz w:val="20"/>
              </w:rPr>
            </w:pPr>
            <w:r>
              <w:rPr>
                <w:sz w:val="20"/>
              </w:rPr>
              <w:t>(25</w:t>
            </w:r>
            <w:r>
              <w:rPr>
                <w:spacing w:val="-11"/>
                <w:sz w:val="20"/>
              </w:rPr>
              <w:t xml:space="preserve"> </w:t>
            </w:r>
            <w:r>
              <w:rPr>
                <w:sz w:val="20"/>
              </w:rPr>
              <w:t>hours</w:t>
            </w:r>
            <w:r>
              <w:rPr>
                <w:spacing w:val="-11"/>
                <w:sz w:val="20"/>
              </w:rPr>
              <w:t xml:space="preserve"> </w:t>
            </w:r>
            <w:r w:rsidR="004A7872">
              <w:rPr>
                <w:sz w:val="20"/>
              </w:rPr>
              <w:t>Study hours</w:t>
            </w:r>
            <w:r>
              <w:rPr>
                <w:spacing w:val="-10"/>
                <w:sz w:val="20"/>
              </w:rPr>
              <w:t xml:space="preserve"> </w:t>
            </w:r>
            <w:r>
              <w:rPr>
                <w:sz w:val="20"/>
              </w:rPr>
              <w:t>work</w:t>
            </w:r>
            <w:r>
              <w:rPr>
                <w:spacing w:val="-9"/>
                <w:sz w:val="20"/>
              </w:rPr>
              <w:t xml:space="preserve"> </w:t>
            </w:r>
            <w:r>
              <w:rPr>
                <w:sz w:val="20"/>
              </w:rPr>
              <w:t>per credi</w:t>
            </w:r>
            <w:r w:rsidR="00B91793">
              <w:rPr>
                <w:sz w:val="20"/>
              </w:rPr>
              <w:t>t</w:t>
            </w:r>
            <w:r>
              <w:rPr>
                <w:sz w:val="20"/>
              </w:rPr>
              <w:t xml:space="preserve"> uni</w:t>
            </w:r>
            <w:r w:rsidR="00B91793">
              <w:rPr>
                <w:sz w:val="20"/>
              </w:rPr>
              <w:t>t</w:t>
            </w:r>
            <w:r>
              <w:rPr>
                <w:sz w:val="20"/>
              </w:rPr>
              <w:t>)</w:t>
            </w:r>
          </w:p>
        </w:tc>
        <w:tc>
          <w:tcPr>
            <w:tcW w:w="1696" w:type="dxa"/>
          </w:tcPr>
          <w:p w14:paraId="1DCD9368" w14:textId="77777777" w:rsidR="00867F92" w:rsidRDefault="00000000">
            <w:pPr>
              <w:pStyle w:val="TableParagraph"/>
              <w:spacing w:before="241"/>
              <w:ind w:left="15" w:right="1"/>
              <w:jc w:val="center"/>
              <w:rPr>
                <w:b/>
                <w:sz w:val="20"/>
              </w:rPr>
            </w:pPr>
            <w:r>
              <w:rPr>
                <w:b/>
                <w:spacing w:val="-5"/>
                <w:sz w:val="20"/>
              </w:rPr>
              <w:t>150</w:t>
            </w:r>
          </w:p>
        </w:tc>
        <w:tc>
          <w:tcPr>
            <w:tcW w:w="1483" w:type="dxa"/>
            <w:vMerge/>
            <w:tcBorders>
              <w:top w:val="nil"/>
              <w:bottom w:val="nil"/>
            </w:tcBorders>
          </w:tcPr>
          <w:p w14:paraId="729CB460" w14:textId="77777777" w:rsidR="00867F92" w:rsidRDefault="00867F92">
            <w:pPr>
              <w:rPr>
                <w:sz w:val="2"/>
                <w:szCs w:val="2"/>
              </w:rPr>
            </w:pPr>
          </w:p>
        </w:tc>
      </w:tr>
      <w:tr w:rsidR="00867F92" w14:paraId="713F7D4D" w14:textId="77777777">
        <w:trPr>
          <w:trHeight w:val="70"/>
        </w:trPr>
        <w:tc>
          <w:tcPr>
            <w:tcW w:w="4443" w:type="dxa"/>
            <w:vMerge/>
            <w:tcBorders>
              <w:top w:val="nil"/>
              <w:bottom w:val="single" w:sz="6" w:space="0" w:color="000000"/>
              <w:right w:val="double" w:sz="4" w:space="0" w:color="000000"/>
            </w:tcBorders>
            <w:shd w:val="clear" w:color="auto" w:fill="DEEAF6"/>
          </w:tcPr>
          <w:p w14:paraId="7D5A6AC1" w14:textId="77777777" w:rsidR="00867F92" w:rsidRDefault="00867F92">
            <w:pPr>
              <w:rPr>
                <w:sz w:val="2"/>
                <w:szCs w:val="2"/>
              </w:rPr>
            </w:pPr>
          </w:p>
        </w:tc>
        <w:tc>
          <w:tcPr>
            <w:tcW w:w="6326" w:type="dxa"/>
            <w:gridSpan w:val="3"/>
            <w:tcBorders>
              <w:top w:val="nil"/>
              <w:bottom w:val="single" w:sz="6" w:space="0" w:color="000000"/>
            </w:tcBorders>
          </w:tcPr>
          <w:p w14:paraId="10BE57EB" w14:textId="77777777" w:rsidR="00867F92" w:rsidRDefault="00867F92">
            <w:pPr>
              <w:pStyle w:val="TableParagraph"/>
              <w:rPr>
                <w:rFonts w:ascii="Times New Roman"/>
                <w:sz w:val="2"/>
              </w:rPr>
            </w:pPr>
          </w:p>
        </w:tc>
      </w:tr>
      <w:tr w:rsidR="00867F92" w14:paraId="300AFBCB" w14:textId="77777777">
        <w:trPr>
          <w:trHeight w:val="1173"/>
        </w:trPr>
        <w:tc>
          <w:tcPr>
            <w:tcW w:w="4443" w:type="dxa"/>
            <w:tcBorders>
              <w:top w:val="single" w:sz="6" w:space="0" w:color="000000"/>
              <w:bottom w:val="single" w:sz="6" w:space="0" w:color="000000"/>
            </w:tcBorders>
            <w:shd w:val="clear" w:color="auto" w:fill="DBE4F0"/>
          </w:tcPr>
          <w:p w14:paraId="2BB6F640" w14:textId="1EE5B866" w:rsidR="00867F92" w:rsidRDefault="00000000">
            <w:pPr>
              <w:pStyle w:val="TableParagraph"/>
              <w:spacing w:before="81"/>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6326" w:type="dxa"/>
            <w:gridSpan w:val="3"/>
            <w:tcBorders>
              <w:top w:val="single" w:sz="6" w:space="0" w:color="000000"/>
              <w:bottom w:val="single" w:sz="6" w:space="0" w:color="000000"/>
            </w:tcBorders>
          </w:tcPr>
          <w:p w14:paraId="2511B1B8" w14:textId="17D1FBB6" w:rsidR="00867F92" w:rsidRDefault="00000000">
            <w:pPr>
              <w:pStyle w:val="TableParagraph"/>
              <w:numPr>
                <w:ilvl w:val="0"/>
                <w:numId w:val="78"/>
              </w:numPr>
              <w:tabs>
                <w:tab w:val="left" w:pos="350"/>
              </w:tabs>
              <w:spacing w:before="80"/>
              <w:ind w:right="544"/>
              <w:rPr>
                <w:sz w:val="20"/>
              </w:rPr>
            </w:pPr>
            <w:r>
              <w:rPr>
                <w:sz w:val="20"/>
              </w:rPr>
              <w:t>Group</w:t>
            </w:r>
            <w:r>
              <w:rPr>
                <w:spacing w:val="-5"/>
                <w:sz w:val="20"/>
              </w:rPr>
              <w:t xml:space="preserve"> </w:t>
            </w:r>
            <w:r>
              <w:rPr>
                <w:sz w:val="20"/>
              </w:rPr>
              <w:t>work</w:t>
            </w:r>
            <w:r>
              <w:rPr>
                <w:spacing w:val="-7"/>
                <w:sz w:val="20"/>
              </w:rPr>
              <w:t xml:space="preserve"> </w:t>
            </w:r>
            <w:r>
              <w:rPr>
                <w:sz w:val="20"/>
              </w:rPr>
              <w:t>wi</w:t>
            </w:r>
            <w:r w:rsidR="00B91793">
              <w:rPr>
                <w:sz w:val="20"/>
              </w:rPr>
              <w:t>t</w:t>
            </w:r>
            <w:r>
              <w:rPr>
                <w:sz w:val="20"/>
              </w:rPr>
              <w:t>h</w:t>
            </w:r>
            <w:r>
              <w:rPr>
                <w:spacing w:val="-7"/>
                <w:sz w:val="20"/>
              </w:rPr>
              <w:t xml:space="preserve"> </w:t>
            </w:r>
            <w:r>
              <w:rPr>
                <w:sz w:val="20"/>
              </w:rPr>
              <w:t>oral</w:t>
            </w:r>
            <w:r>
              <w:rPr>
                <w:spacing w:val="-4"/>
                <w:sz w:val="20"/>
              </w:rPr>
              <w:t xml:space="preserve"> </w:t>
            </w:r>
            <w:r>
              <w:rPr>
                <w:sz w:val="20"/>
              </w:rPr>
              <w:t>presen</w:t>
            </w:r>
            <w:r w:rsidR="00B91793">
              <w:rPr>
                <w:sz w:val="20"/>
              </w:rPr>
              <w:t>t</w:t>
            </w:r>
            <w:r>
              <w:rPr>
                <w:sz w:val="20"/>
              </w:rPr>
              <w:t>a</w:t>
            </w:r>
            <w:r w:rsidR="00B91793">
              <w:rPr>
                <w:sz w:val="20"/>
              </w:rPr>
              <w:t>t</w:t>
            </w:r>
            <w:r>
              <w:rPr>
                <w:sz w:val="20"/>
              </w:rPr>
              <w:t>ion</w:t>
            </w:r>
            <w:r>
              <w:rPr>
                <w:spacing w:val="-6"/>
                <w:sz w:val="20"/>
              </w:rPr>
              <w:t xml:space="preserve"> </w:t>
            </w:r>
            <w:r>
              <w:rPr>
                <w:sz w:val="20"/>
              </w:rPr>
              <w:t>(100%)</w:t>
            </w:r>
            <w:r>
              <w:rPr>
                <w:spacing w:val="-7"/>
                <w:sz w:val="20"/>
              </w:rPr>
              <w:t xml:space="preserve"> </w:t>
            </w:r>
            <w:r>
              <w:rPr>
                <w:sz w:val="20"/>
              </w:rPr>
              <w:t>(power</w:t>
            </w:r>
            <w:r>
              <w:rPr>
                <w:spacing w:val="-6"/>
                <w:sz w:val="20"/>
              </w:rPr>
              <w:t xml:space="preserve"> </w:t>
            </w:r>
            <w:r>
              <w:rPr>
                <w:sz w:val="20"/>
              </w:rPr>
              <w:t>poin</w:t>
            </w:r>
            <w:r w:rsidR="00B91793">
              <w:rPr>
                <w:sz w:val="20"/>
              </w:rPr>
              <w:t>t</w:t>
            </w:r>
            <w:r>
              <w:rPr>
                <w:sz w:val="20"/>
              </w:rPr>
              <w:t xml:space="preserve"> </w:t>
            </w:r>
            <w:r>
              <w:rPr>
                <w:spacing w:val="-2"/>
                <w:sz w:val="20"/>
              </w:rPr>
              <w:t>presen</w:t>
            </w:r>
            <w:r w:rsidR="00B91793">
              <w:rPr>
                <w:spacing w:val="-2"/>
                <w:sz w:val="20"/>
              </w:rPr>
              <w:t>t</w:t>
            </w:r>
            <w:r>
              <w:rPr>
                <w:spacing w:val="-2"/>
                <w:sz w:val="20"/>
              </w:rPr>
              <w:t>a</w:t>
            </w:r>
            <w:r w:rsidR="00B91793">
              <w:rPr>
                <w:spacing w:val="-2"/>
                <w:sz w:val="20"/>
              </w:rPr>
              <w:t>t</w:t>
            </w:r>
            <w:r>
              <w:rPr>
                <w:spacing w:val="-2"/>
                <w:sz w:val="20"/>
              </w:rPr>
              <w:t>ion)</w:t>
            </w:r>
          </w:p>
          <w:p w14:paraId="32DBA9B9" w14:textId="316BD68E" w:rsidR="00867F92" w:rsidRDefault="00000000">
            <w:pPr>
              <w:pStyle w:val="TableParagraph"/>
              <w:numPr>
                <w:ilvl w:val="0"/>
                <w:numId w:val="78"/>
              </w:numPr>
              <w:tabs>
                <w:tab w:val="left" w:pos="350"/>
              </w:tabs>
              <w:spacing w:before="1"/>
              <w:rPr>
                <w:sz w:val="20"/>
              </w:rPr>
            </w:pPr>
            <w:r>
              <w:rPr>
                <w:sz w:val="20"/>
              </w:rPr>
              <w:t>For</w:t>
            </w:r>
            <w:r>
              <w:rPr>
                <w:spacing w:val="-9"/>
                <w:sz w:val="20"/>
              </w:rPr>
              <w:t xml:space="preserve"> </w:t>
            </w:r>
            <w:r w:rsidR="00B91793">
              <w:rPr>
                <w:sz w:val="20"/>
              </w:rPr>
              <w:t>T</w:t>
            </w:r>
            <w:r w:rsidR="002D57CA">
              <w:rPr>
                <w:sz w:val="20"/>
              </w:rPr>
              <w:t>he</w:t>
            </w:r>
            <w:r>
              <w:rPr>
                <w:spacing w:val="-8"/>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6"/>
                <w:sz w:val="20"/>
              </w:rPr>
              <w:t xml:space="preserve"> </w:t>
            </w:r>
            <w:r>
              <w:rPr>
                <w:sz w:val="20"/>
              </w:rPr>
              <w:t>required</w:t>
            </w:r>
            <w:r>
              <w:rPr>
                <w:spacing w:val="-8"/>
                <w:sz w:val="20"/>
              </w:rPr>
              <w:t xml:space="preserve"> </w:t>
            </w:r>
            <w:r>
              <w:rPr>
                <w:sz w:val="20"/>
              </w:rPr>
              <w:t>degree</w:t>
            </w:r>
            <w:r>
              <w:rPr>
                <w:spacing w:val="-8"/>
                <w:sz w:val="20"/>
              </w:rPr>
              <w:t xml:space="preserve"> </w:t>
            </w:r>
            <w:r>
              <w:rPr>
                <w:sz w:val="20"/>
              </w:rPr>
              <w:t>a</w:t>
            </w:r>
            <w:r w:rsidR="00B91793">
              <w:rPr>
                <w:sz w:val="20"/>
              </w:rPr>
              <w:t>t</w:t>
            </w:r>
            <w:r>
              <w:rPr>
                <w:sz w:val="20"/>
              </w:rPr>
              <w:t xml:space="preserve"> leas</w:t>
            </w:r>
            <w:r w:rsidR="00B91793">
              <w:rPr>
                <w:sz w:val="20"/>
              </w:rPr>
              <w:t>t</w:t>
            </w:r>
            <w:r>
              <w:rPr>
                <w:spacing w:val="-8"/>
                <w:sz w:val="20"/>
              </w:rPr>
              <w:t xml:space="preserve"> </w:t>
            </w:r>
            <w:r>
              <w:rPr>
                <w:spacing w:val="-4"/>
                <w:sz w:val="20"/>
              </w:rPr>
              <w:t>5/10</w:t>
            </w:r>
          </w:p>
        </w:tc>
      </w:tr>
    </w:tbl>
    <w:p w14:paraId="306A6F91" w14:textId="77777777" w:rsidR="00867F92" w:rsidRDefault="00867F92">
      <w:pPr>
        <w:rPr>
          <w:sz w:val="20"/>
        </w:rPr>
        <w:sectPr w:rsidR="00867F92">
          <w:pgSz w:w="11900" w:h="16820"/>
          <w:pgMar w:top="800" w:right="0" w:bottom="280" w:left="300" w:header="720" w:footer="720" w:gutter="0"/>
          <w:cols w:space="720"/>
        </w:sectPr>
      </w:pPr>
    </w:p>
    <w:p w14:paraId="7E46D8D3" w14:textId="502C1075" w:rsidR="00867F92" w:rsidRDefault="00000000">
      <w:pPr>
        <w:pStyle w:val="a5"/>
        <w:numPr>
          <w:ilvl w:val="0"/>
          <w:numId w:val="84"/>
        </w:numPr>
        <w:tabs>
          <w:tab w:val="left" w:pos="487"/>
        </w:tabs>
        <w:spacing w:before="32"/>
        <w:rPr>
          <w:rFonts w:ascii="Calibri" w:hAnsi="Calibri"/>
          <w:b/>
        </w:rPr>
      </w:pPr>
      <w:r>
        <w:rPr>
          <w:rFonts w:ascii="Calibri" w:hAnsi="Calibri"/>
          <w:b/>
          <w:spacing w:val="-2"/>
        </w:rPr>
        <w:lastRenderedPageBreak/>
        <w:t>RECOMMENDED</w:t>
      </w:r>
      <w:r>
        <w:rPr>
          <w:rFonts w:ascii="Calibri" w:hAnsi="Calibri"/>
          <w:b/>
          <w:spacing w:val="8"/>
        </w:rPr>
        <w:t xml:space="preserve"> </w:t>
      </w:r>
      <w:r w:rsidR="00BE1324">
        <w:rPr>
          <w:rFonts w:ascii="Calibri" w:hAnsi="Calibri"/>
          <w:b/>
          <w:spacing w:val="-2"/>
        </w:rPr>
        <w:t>REFERENCES</w:t>
      </w:r>
    </w:p>
    <w:p w14:paraId="7EF91DF8" w14:textId="77777777" w:rsidR="00867F92" w:rsidRDefault="00867F92">
      <w:pPr>
        <w:pStyle w:val="a3"/>
        <w:spacing w:before="2"/>
        <w:rPr>
          <w:rFonts w:ascii="Calibri"/>
          <w:b/>
        </w:rPr>
      </w:pPr>
    </w:p>
    <w:p w14:paraId="35FFB518" w14:textId="44C4ED9F" w:rsidR="00867F92" w:rsidRDefault="00000000">
      <w:pPr>
        <w:pStyle w:val="a5"/>
        <w:numPr>
          <w:ilvl w:val="1"/>
          <w:numId w:val="84"/>
        </w:numPr>
        <w:tabs>
          <w:tab w:val="left" w:pos="984"/>
          <w:tab w:val="left" w:pos="986"/>
        </w:tabs>
        <w:ind w:right="553"/>
        <w:jc w:val="both"/>
        <w:rPr>
          <w:rFonts w:ascii="Symbol" w:hAnsi="Symbol"/>
          <w:color w:val="31302F"/>
          <w:sz w:val="20"/>
        </w:rPr>
      </w:pPr>
      <w:r>
        <w:rPr>
          <w:noProof/>
        </w:rPr>
        <mc:AlternateContent>
          <mc:Choice Requires="wps">
            <w:drawing>
              <wp:anchor distT="0" distB="0" distL="0" distR="0" simplePos="0" relativeHeight="251739648" behindDoc="1" locked="0" layoutInCell="1" allowOverlap="1" wp14:anchorId="5A67BB18" wp14:editId="58817FD4">
                <wp:simplePos x="0" y="0"/>
                <wp:positionH relativeFrom="page">
                  <wp:posOffset>348996</wp:posOffset>
                </wp:positionH>
                <wp:positionV relativeFrom="paragraph">
                  <wp:posOffset>-17214</wp:posOffset>
                </wp:positionV>
                <wp:extent cx="6928484" cy="36099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8484" cy="3609975"/>
                        </a:xfrm>
                        <a:custGeom>
                          <a:avLst/>
                          <a:gdLst/>
                          <a:ahLst/>
                          <a:cxnLst/>
                          <a:rect l="l" t="t" r="r" b="b"/>
                          <a:pathLst>
                            <a:path w="6928484" h="3609975">
                              <a:moveTo>
                                <a:pt x="6928091" y="2234514"/>
                              </a:moveTo>
                              <a:lnTo>
                                <a:pt x="6922008" y="2234514"/>
                              </a:lnTo>
                              <a:lnTo>
                                <a:pt x="6922008" y="2396363"/>
                              </a:lnTo>
                              <a:lnTo>
                                <a:pt x="6922008" y="2551811"/>
                              </a:lnTo>
                              <a:lnTo>
                                <a:pt x="6922008" y="3603371"/>
                              </a:lnTo>
                              <a:lnTo>
                                <a:pt x="6096" y="3603371"/>
                              </a:lnTo>
                              <a:lnTo>
                                <a:pt x="6096" y="2234514"/>
                              </a:lnTo>
                              <a:lnTo>
                                <a:pt x="0" y="2234514"/>
                              </a:lnTo>
                              <a:lnTo>
                                <a:pt x="0" y="3609467"/>
                              </a:lnTo>
                              <a:lnTo>
                                <a:pt x="6096" y="3609467"/>
                              </a:lnTo>
                              <a:lnTo>
                                <a:pt x="6922008" y="3609467"/>
                              </a:lnTo>
                              <a:lnTo>
                                <a:pt x="6928091" y="3609467"/>
                              </a:lnTo>
                              <a:lnTo>
                                <a:pt x="6928091" y="3603371"/>
                              </a:lnTo>
                              <a:lnTo>
                                <a:pt x="6928091" y="2396363"/>
                              </a:lnTo>
                              <a:lnTo>
                                <a:pt x="6928091" y="2234514"/>
                              </a:lnTo>
                              <a:close/>
                            </a:path>
                            <a:path w="6928484" h="3609975">
                              <a:moveTo>
                                <a:pt x="6928091" y="0"/>
                              </a:moveTo>
                              <a:lnTo>
                                <a:pt x="6922008" y="0"/>
                              </a:lnTo>
                              <a:lnTo>
                                <a:pt x="6096" y="0"/>
                              </a:lnTo>
                              <a:lnTo>
                                <a:pt x="0" y="0"/>
                              </a:lnTo>
                              <a:lnTo>
                                <a:pt x="0" y="6045"/>
                              </a:lnTo>
                              <a:lnTo>
                                <a:pt x="0" y="2234438"/>
                              </a:lnTo>
                              <a:lnTo>
                                <a:pt x="6096" y="2234438"/>
                              </a:lnTo>
                              <a:lnTo>
                                <a:pt x="6096" y="6096"/>
                              </a:lnTo>
                              <a:lnTo>
                                <a:pt x="6922008" y="6096"/>
                              </a:lnTo>
                              <a:lnTo>
                                <a:pt x="6922008" y="2234438"/>
                              </a:lnTo>
                              <a:lnTo>
                                <a:pt x="6928091" y="2234438"/>
                              </a:lnTo>
                              <a:lnTo>
                                <a:pt x="6928091" y="6045"/>
                              </a:lnTo>
                              <a:lnTo>
                                <a:pt x="69280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FCA01" id="Graphic 135" o:spid="_x0000_s1026" style="position:absolute;margin-left:27.5pt;margin-top:-1.35pt;width:545.55pt;height:284.25pt;z-index:-251576832;visibility:visible;mso-wrap-style:square;mso-wrap-distance-left:0;mso-wrap-distance-top:0;mso-wrap-distance-right:0;mso-wrap-distance-bottom:0;mso-position-horizontal:absolute;mso-position-horizontal-relative:page;mso-position-vertical:absolute;mso-position-vertical-relative:text;v-text-anchor:top" coordsize="6928484,36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" path="m6928091,2234514r-6083,l6922008,2396363r,155448l6922008,3603371r-6915912,l6096,2234514r-6096,l,3609467r6096,l6922008,3609467r6083,l6928091,3603371r,-1207008l6928091,2234514xem6928091,r-6083,l6096,,,,,6045,,2234438r6096,l6096,6096r6915912,l6922008,2234438r6083,l6928091,6045r,-6045xe" fillcolor="black" stroked="f">
                <v:path arrowok="t"/>
                <w10:wrap anchorx="page"/>
              </v:shape>
            </w:pict>
          </mc:Fallback>
        </mc:AlternateContent>
      </w:r>
      <w:proofErr w:type="spellStart"/>
      <w:r>
        <w:rPr>
          <w:rFonts w:ascii="Calibri" w:hAnsi="Calibri"/>
          <w:i/>
          <w:color w:val="31302F"/>
          <w:sz w:val="20"/>
        </w:rPr>
        <w:t>Ugai</w:t>
      </w:r>
      <w:proofErr w:type="spellEnd"/>
      <w:r>
        <w:rPr>
          <w:rFonts w:ascii="Calibri" w:hAnsi="Calibri"/>
          <w:i/>
          <w:color w:val="31302F"/>
          <w:sz w:val="20"/>
        </w:rPr>
        <w:t xml:space="preserve"> </w:t>
      </w:r>
      <w:r w:rsidR="00B91793">
        <w:rPr>
          <w:rFonts w:ascii="Calibri" w:hAnsi="Calibri"/>
          <w:i/>
          <w:color w:val="31302F"/>
          <w:sz w:val="20"/>
        </w:rPr>
        <w:t>T</w:t>
      </w:r>
      <w:r>
        <w:rPr>
          <w:rFonts w:ascii="Calibri" w:hAnsi="Calibri"/>
          <w:i/>
          <w:color w:val="31302F"/>
          <w:sz w:val="20"/>
        </w:rPr>
        <w:t>, Sasamo</w:t>
      </w:r>
      <w:r w:rsidR="00B91793">
        <w:rPr>
          <w:rFonts w:ascii="Calibri" w:hAnsi="Calibri"/>
          <w:i/>
          <w:color w:val="31302F"/>
          <w:sz w:val="20"/>
        </w:rPr>
        <w:t>t</w:t>
      </w:r>
      <w:r>
        <w:rPr>
          <w:rFonts w:ascii="Calibri" w:hAnsi="Calibri"/>
          <w:i/>
          <w:color w:val="31302F"/>
          <w:sz w:val="20"/>
        </w:rPr>
        <w:t xml:space="preserve">o N, Lee HY, Ando M, Song M, </w:t>
      </w:r>
      <w:r w:rsidR="00B91793">
        <w:rPr>
          <w:rFonts w:ascii="Calibri" w:hAnsi="Calibri"/>
          <w:i/>
          <w:color w:val="31302F"/>
          <w:sz w:val="20"/>
        </w:rPr>
        <w:t>T</w:t>
      </w:r>
      <w:r>
        <w:rPr>
          <w:rFonts w:ascii="Calibri" w:hAnsi="Calibri"/>
          <w:i/>
          <w:color w:val="31302F"/>
          <w:sz w:val="20"/>
        </w:rPr>
        <w:t>amimi RM, Kawachi I, Campbell P</w:t>
      </w:r>
      <w:r w:rsidR="00B91793">
        <w:rPr>
          <w:rFonts w:ascii="Calibri" w:hAnsi="Calibri"/>
          <w:i/>
          <w:color w:val="31302F"/>
          <w:sz w:val="20"/>
        </w:rPr>
        <w:t>T</w:t>
      </w:r>
      <w:r>
        <w:rPr>
          <w:rFonts w:ascii="Calibri" w:hAnsi="Calibri"/>
          <w:i/>
          <w:color w:val="31302F"/>
          <w:sz w:val="20"/>
        </w:rPr>
        <w:t xml:space="preserve">, Giovannucci EL, </w:t>
      </w:r>
      <w:proofErr w:type="spellStart"/>
      <w:r>
        <w:rPr>
          <w:rFonts w:ascii="Calibri" w:hAnsi="Calibri"/>
          <w:i/>
          <w:color w:val="31302F"/>
          <w:sz w:val="20"/>
        </w:rPr>
        <w:t>Weiderpass</w:t>
      </w:r>
      <w:proofErr w:type="spellEnd"/>
      <w:r>
        <w:rPr>
          <w:rFonts w:ascii="Calibri" w:hAnsi="Calibri"/>
          <w:i/>
          <w:color w:val="31302F"/>
          <w:sz w:val="20"/>
        </w:rPr>
        <w:t xml:space="preserve"> E, </w:t>
      </w:r>
      <w:proofErr w:type="spellStart"/>
      <w:r>
        <w:rPr>
          <w:rFonts w:ascii="Calibri" w:hAnsi="Calibri"/>
          <w:i/>
          <w:color w:val="31302F"/>
          <w:sz w:val="20"/>
        </w:rPr>
        <w:t>Rebbeck</w:t>
      </w:r>
      <w:proofErr w:type="spellEnd"/>
      <w:r>
        <w:rPr>
          <w:rFonts w:ascii="Calibri" w:hAnsi="Calibri"/>
          <w:i/>
          <w:color w:val="31302F"/>
          <w:sz w:val="20"/>
        </w:rPr>
        <w:t xml:space="preserve"> </w:t>
      </w:r>
      <w:r w:rsidR="00B91793">
        <w:rPr>
          <w:rFonts w:ascii="Calibri" w:hAnsi="Calibri"/>
          <w:i/>
          <w:color w:val="31302F"/>
          <w:sz w:val="20"/>
        </w:rPr>
        <w:t>T</w:t>
      </w:r>
      <w:r>
        <w:rPr>
          <w:rFonts w:ascii="Calibri" w:hAnsi="Calibri"/>
          <w:i/>
          <w:color w:val="31302F"/>
          <w:sz w:val="20"/>
        </w:rPr>
        <w:t>R,</w:t>
      </w:r>
      <w:r>
        <w:rPr>
          <w:rFonts w:ascii="Calibri" w:hAnsi="Calibri"/>
          <w:i/>
          <w:color w:val="31302F"/>
          <w:spacing w:val="-7"/>
          <w:sz w:val="20"/>
        </w:rPr>
        <w:t xml:space="preserve"> </w:t>
      </w:r>
      <w:r>
        <w:rPr>
          <w:rFonts w:ascii="Calibri" w:hAnsi="Calibri"/>
          <w:i/>
          <w:color w:val="31302F"/>
          <w:sz w:val="20"/>
        </w:rPr>
        <w:t>Ogino</w:t>
      </w:r>
      <w:r>
        <w:rPr>
          <w:rFonts w:ascii="Calibri" w:hAnsi="Calibri"/>
          <w:i/>
          <w:color w:val="31302F"/>
          <w:spacing w:val="-6"/>
          <w:sz w:val="20"/>
        </w:rPr>
        <w:t xml:space="preserve"> </w:t>
      </w:r>
      <w:r>
        <w:rPr>
          <w:rFonts w:ascii="Calibri" w:hAnsi="Calibri"/>
          <w:i/>
          <w:color w:val="31302F"/>
          <w:sz w:val="20"/>
        </w:rPr>
        <w:t>S.</w:t>
      </w:r>
      <w:r>
        <w:rPr>
          <w:rFonts w:ascii="Calibri" w:hAnsi="Calibri"/>
          <w:i/>
          <w:color w:val="31302F"/>
          <w:spacing w:val="-8"/>
          <w:sz w:val="20"/>
        </w:rPr>
        <w:t xml:space="preserve"> </w:t>
      </w:r>
      <w:r>
        <w:rPr>
          <w:rFonts w:ascii="Calibri" w:hAnsi="Calibri"/>
          <w:i/>
          <w:color w:val="31302F"/>
          <w:sz w:val="20"/>
        </w:rPr>
        <w:t>Is</w:t>
      </w:r>
      <w:r>
        <w:rPr>
          <w:rFonts w:ascii="Calibri" w:hAnsi="Calibri"/>
          <w:i/>
          <w:color w:val="31302F"/>
          <w:spacing w:val="-9"/>
          <w:sz w:val="20"/>
        </w:rPr>
        <w:t xml:space="preserve"> </w:t>
      </w:r>
      <w:r>
        <w:rPr>
          <w:rFonts w:ascii="Calibri" w:hAnsi="Calibri"/>
          <w:i/>
          <w:color w:val="31302F"/>
          <w:sz w:val="20"/>
        </w:rPr>
        <w:t>early-onse</w:t>
      </w:r>
      <w:r w:rsidR="00B91793">
        <w:rPr>
          <w:rFonts w:ascii="Calibri" w:hAnsi="Calibri"/>
          <w:i/>
          <w:color w:val="31302F"/>
          <w:sz w:val="20"/>
        </w:rPr>
        <w:t>t</w:t>
      </w:r>
      <w:r>
        <w:rPr>
          <w:rFonts w:ascii="Calibri" w:hAnsi="Calibri"/>
          <w:i/>
          <w:color w:val="31302F"/>
          <w:spacing w:val="-6"/>
          <w:sz w:val="20"/>
        </w:rPr>
        <w:t xml:space="preserve"> </w:t>
      </w:r>
      <w:r>
        <w:rPr>
          <w:rFonts w:ascii="Calibri" w:hAnsi="Calibri"/>
          <w:i/>
          <w:color w:val="31302F"/>
          <w:sz w:val="20"/>
        </w:rPr>
        <w:t>cancer</w:t>
      </w:r>
      <w:r>
        <w:rPr>
          <w:rFonts w:ascii="Calibri" w:hAnsi="Calibri"/>
          <w:i/>
          <w:color w:val="31302F"/>
          <w:spacing w:val="-8"/>
          <w:sz w:val="20"/>
        </w:rPr>
        <w:t xml:space="preserve"> </w:t>
      </w:r>
      <w:r>
        <w:rPr>
          <w:rFonts w:ascii="Calibri" w:hAnsi="Calibri"/>
          <w:i/>
          <w:color w:val="31302F"/>
          <w:sz w:val="20"/>
        </w:rPr>
        <w:t>an</w:t>
      </w:r>
      <w:r>
        <w:rPr>
          <w:rFonts w:ascii="Calibri" w:hAnsi="Calibri"/>
          <w:i/>
          <w:color w:val="31302F"/>
          <w:spacing w:val="-7"/>
          <w:sz w:val="20"/>
        </w:rPr>
        <w:t xml:space="preserve"> </w:t>
      </w:r>
      <w:r>
        <w:rPr>
          <w:rFonts w:ascii="Calibri" w:hAnsi="Calibri"/>
          <w:i/>
          <w:color w:val="31302F"/>
          <w:sz w:val="20"/>
        </w:rPr>
        <w:t>emerging</w:t>
      </w:r>
      <w:r>
        <w:rPr>
          <w:rFonts w:ascii="Calibri" w:hAnsi="Calibri"/>
          <w:i/>
          <w:color w:val="31302F"/>
          <w:spacing w:val="-6"/>
          <w:sz w:val="20"/>
        </w:rPr>
        <w:t xml:space="preserve"> </w:t>
      </w:r>
      <w:r>
        <w:rPr>
          <w:rFonts w:ascii="Calibri" w:hAnsi="Calibri"/>
          <w:i/>
          <w:color w:val="31302F"/>
          <w:sz w:val="20"/>
        </w:rPr>
        <w:t>global</w:t>
      </w:r>
      <w:r>
        <w:rPr>
          <w:rFonts w:ascii="Calibri" w:hAnsi="Calibri"/>
          <w:i/>
          <w:color w:val="31302F"/>
          <w:spacing w:val="-9"/>
          <w:sz w:val="20"/>
        </w:rPr>
        <w:t xml:space="preserve"> </w:t>
      </w:r>
      <w:r>
        <w:rPr>
          <w:rFonts w:ascii="Calibri" w:hAnsi="Calibri"/>
          <w:i/>
          <w:color w:val="31302F"/>
          <w:sz w:val="20"/>
        </w:rPr>
        <w:t>epidemic?</w:t>
      </w:r>
      <w:r>
        <w:rPr>
          <w:rFonts w:ascii="Calibri" w:hAnsi="Calibri"/>
          <w:i/>
          <w:color w:val="31302F"/>
          <w:spacing w:val="-8"/>
          <w:sz w:val="20"/>
        </w:rPr>
        <w:t xml:space="preserve"> </w:t>
      </w:r>
      <w:r>
        <w:rPr>
          <w:rFonts w:ascii="Calibri" w:hAnsi="Calibri"/>
          <w:i/>
          <w:color w:val="31302F"/>
          <w:sz w:val="20"/>
        </w:rPr>
        <w:t>Curren</w:t>
      </w:r>
      <w:r w:rsidR="00B91793">
        <w:rPr>
          <w:rFonts w:ascii="Calibri" w:hAnsi="Calibri"/>
          <w:i/>
          <w:color w:val="31302F"/>
          <w:sz w:val="20"/>
        </w:rPr>
        <w:t>t</w:t>
      </w:r>
      <w:r>
        <w:rPr>
          <w:rFonts w:ascii="Calibri" w:hAnsi="Calibri"/>
          <w:i/>
          <w:color w:val="31302F"/>
          <w:spacing w:val="-6"/>
          <w:sz w:val="20"/>
        </w:rPr>
        <w:t xml:space="preserve"> </w:t>
      </w:r>
      <w:r>
        <w:rPr>
          <w:rFonts w:ascii="Calibri" w:hAnsi="Calibri"/>
          <w:i/>
          <w:color w:val="31302F"/>
          <w:sz w:val="20"/>
        </w:rPr>
        <w:t>evidence</w:t>
      </w:r>
      <w:r>
        <w:rPr>
          <w:rFonts w:ascii="Calibri" w:hAnsi="Calibri"/>
          <w:i/>
          <w:color w:val="31302F"/>
          <w:spacing w:val="-7"/>
          <w:sz w:val="20"/>
        </w:rPr>
        <w:t xml:space="preserve"> </w:t>
      </w:r>
      <w:r>
        <w:rPr>
          <w:rFonts w:ascii="Calibri" w:hAnsi="Calibri"/>
          <w:i/>
          <w:color w:val="31302F"/>
          <w:sz w:val="20"/>
        </w:rPr>
        <w:t>and</w:t>
      </w:r>
      <w:r>
        <w:rPr>
          <w:rFonts w:ascii="Calibri" w:hAnsi="Calibri"/>
          <w:i/>
          <w:color w:val="31302F"/>
          <w:spacing w:val="-7"/>
          <w:sz w:val="20"/>
        </w:rPr>
        <w:t xml:space="preserve"> </w:t>
      </w:r>
      <w:r>
        <w:rPr>
          <w:rFonts w:ascii="Calibri" w:hAnsi="Calibri"/>
          <w:i/>
          <w:color w:val="31302F"/>
          <w:sz w:val="20"/>
        </w:rPr>
        <w:t>fu</w:t>
      </w:r>
      <w:r w:rsidR="00B91793">
        <w:rPr>
          <w:rFonts w:ascii="Calibri" w:hAnsi="Calibri"/>
          <w:i/>
          <w:color w:val="31302F"/>
          <w:sz w:val="20"/>
        </w:rPr>
        <w:t>t</w:t>
      </w:r>
      <w:r>
        <w:rPr>
          <w:rFonts w:ascii="Calibri" w:hAnsi="Calibri"/>
          <w:i/>
          <w:color w:val="31302F"/>
          <w:sz w:val="20"/>
        </w:rPr>
        <w:t>ure</w:t>
      </w:r>
      <w:r>
        <w:rPr>
          <w:rFonts w:ascii="Calibri" w:hAnsi="Calibri"/>
          <w:i/>
          <w:color w:val="31302F"/>
          <w:spacing w:val="-6"/>
          <w:sz w:val="20"/>
        </w:rPr>
        <w:t xml:space="preserve"> </w:t>
      </w:r>
      <w:r>
        <w:rPr>
          <w:rFonts w:ascii="Calibri" w:hAnsi="Calibri"/>
          <w:i/>
          <w:color w:val="31302F"/>
          <w:sz w:val="20"/>
        </w:rPr>
        <w:t>implica</w:t>
      </w:r>
      <w:r w:rsidR="00B91793">
        <w:rPr>
          <w:rFonts w:ascii="Calibri" w:hAnsi="Calibri"/>
          <w:i/>
          <w:color w:val="31302F"/>
          <w:sz w:val="20"/>
        </w:rPr>
        <w:t>t</w:t>
      </w:r>
      <w:r>
        <w:rPr>
          <w:rFonts w:ascii="Calibri" w:hAnsi="Calibri"/>
          <w:i/>
          <w:color w:val="31302F"/>
          <w:sz w:val="20"/>
        </w:rPr>
        <w:t>ions.</w:t>
      </w:r>
      <w:r>
        <w:rPr>
          <w:rFonts w:ascii="Calibri" w:hAnsi="Calibri"/>
          <w:i/>
          <w:color w:val="31302F"/>
          <w:spacing w:val="-6"/>
          <w:sz w:val="20"/>
        </w:rPr>
        <w:t xml:space="preserve"> </w:t>
      </w:r>
      <w:r>
        <w:rPr>
          <w:rFonts w:ascii="Calibri" w:hAnsi="Calibri"/>
          <w:i/>
          <w:color w:val="31302F"/>
          <w:sz w:val="20"/>
        </w:rPr>
        <w:t>Na</w:t>
      </w:r>
      <w:r w:rsidR="00B91793">
        <w:rPr>
          <w:rFonts w:ascii="Calibri" w:hAnsi="Calibri"/>
          <w:i/>
          <w:color w:val="31302F"/>
          <w:sz w:val="20"/>
        </w:rPr>
        <w:t>t</w:t>
      </w:r>
      <w:r>
        <w:rPr>
          <w:rFonts w:ascii="Calibri" w:hAnsi="Calibri"/>
          <w:i/>
          <w:color w:val="31302F"/>
          <w:spacing w:val="-7"/>
          <w:sz w:val="20"/>
        </w:rPr>
        <w:t xml:space="preserve"> </w:t>
      </w:r>
      <w:r>
        <w:rPr>
          <w:rFonts w:ascii="Calibri" w:hAnsi="Calibri"/>
          <w:i/>
          <w:color w:val="31302F"/>
          <w:sz w:val="20"/>
        </w:rPr>
        <w:t>Rev</w:t>
      </w:r>
      <w:r>
        <w:rPr>
          <w:rFonts w:ascii="Calibri" w:hAnsi="Calibri"/>
          <w:i/>
          <w:color w:val="31302F"/>
          <w:spacing w:val="-7"/>
          <w:sz w:val="20"/>
        </w:rPr>
        <w:t xml:space="preserve"> </w:t>
      </w:r>
      <w:r>
        <w:rPr>
          <w:rFonts w:ascii="Calibri" w:hAnsi="Calibri"/>
          <w:i/>
          <w:color w:val="31302F"/>
          <w:sz w:val="20"/>
        </w:rPr>
        <w:t>Clin</w:t>
      </w:r>
      <w:r>
        <w:rPr>
          <w:rFonts w:ascii="Calibri" w:hAnsi="Calibri"/>
          <w:i/>
          <w:color w:val="31302F"/>
          <w:spacing w:val="-7"/>
          <w:sz w:val="20"/>
        </w:rPr>
        <w:t xml:space="preserve"> </w:t>
      </w:r>
      <w:r>
        <w:rPr>
          <w:rFonts w:ascii="Calibri" w:hAnsi="Calibri"/>
          <w:i/>
          <w:color w:val="31302F"/>
          <w:sz w:val="20"/>
        </w:rPr>
        <w:t xml:space="preserve">Oncol. 2022 Sep 6. </w:t>
      </w:r>
      <w:proofErr w:type="spellStart"/>
      <w:r>
        <w:rPr>
          <w:rFonts w:ascii="Calibri" w:hAnsi="Calibri"/>
          <w:i/>
          <w:color w:val="31302F"/>
          <w:sz w:val="20"/>
        </w:rPr>
        <w:t>doi</w:t>
      </w:r>
      <w:proofErr w:type="spellEnd"/>
      <w:r>
        <w:rPr>
          <w:rFonts w:ascii="Calibri" w:hAnsi="Calibri"/>
          <w:i/>
          <w:color w:val="31302F"/>
          <w:sz w:val="20"/>
        </w:rPr>
        <w:t xml:space="preserve">: 10.1038/s41571-022-00672-8. </w:t>
      </w:r>
      <w:proofErr w:type="spellStart"/>
      <w:r>
        <w:rPr>
          <w:rFonts w:ascii="Calibri" w:hAnsi="Calibri"/>
          <w:i/>
          <w:color w:val="31302F"/>
          <w:sz w:val="20"/>
        </w:rPr>
        <w:t>Epub</w:t>
      </w:r>
      <w:proofErr w:type="spellEnd"/>
      <w:r>
        <w:rPr>
          <w:rFonts w:ascii="Calibri" w:hAnsi="Calibri"/>
          <w:i/>
          <w:color w:val="31302F"/>
          <w:sz w:val="20"/>
        </w:rPr>
        <w:t xml:space="preserve"> ahead of prin</w:t>
      </w:r>
      <w:r w:rsidR="00B91793">
        <w:rPr>
          <w:rFonts w:ascii="Calibri" w:hAnsi="Calibri"/>
          <w:i/>
          <w:color w:val="31302F"/>
          <w:sz w:val="20"/>
        </w:rPr>
        <w:t>t</w:t>
      </w:r>
      <w:r>
        <w:rPr>
          <w:rFonts w:ascii="Calibri" w:hAnsi="Calibri"/>
          <w:i/>
          <w:color w:val="31302F"/>
          <w:sz w:val="20"/>
        </w:rPr>
        <w:t>.</w:t>
      </w:r>
    </w:p>
    <w:p w14:paraId="2DD33941" w14:textId="6E09D372" w:rsidR="00867F92" w:rsidRDefault="00B91793">
      <w:pPr>
        <w:pStyle w:val="a5"/>
        <w:numPr>
          <w:ilvl w:val="1"/>
          <w:numId w:val="84"/>
        </w:numPr>
        <w:tabs>
          <w:tab w:val="left" w:pos="984"/>
          <w:tab w:val="left" w:pos="986"/>
        </w:tabs>
        <w:spacing w:before="1"/>
        <w:ind w:right="554"/>
        <w:jc w:val="both"/>
        <w:rPr>
          <w:rFonts w:ascii="Symbol" w:hAnsi="Symbol"/>
          <w:sz w:val="20"/>
        </w:rPr>
      </w:pPr>
      <w:proofErr w:type="spellStart"/>
      <w:r>
        <w:rPr>
          <w:rFonts w:ascii="Calibri" w:hAnsi="Calibri"/>
          <w:i/>
          <w:sz w:val="20"/>
        </w:rPr>
        <w:t>Todar</w:t>
      </w:r>
      <w:proofErr w:type="spellEnd"/>
      <w:r>
        <w:rPr>
          <w:rFonts w:ascii="Calibri" w:hAnsi="Calibri"/>
          <w:i/>
          <w:sz w:val="20"/>
        </w:rPr>
        <w:t xml:space="preserve"> Kenneth, </w:t>
      </w:r>
      <w:proofErr w:type="spellStart"/>
      <w:r>
        <w:rPr>
          <w:rFonts w:ascii="Calibri" w:hAnsi="Calibri"/>
          <w:i/>
          <w:sz w:val="20"/>
        </w:rPr>
        <w:t>Todar's</w:t>
      </w:r>
      <w:proofErr w:type="spellEnd"/>
      <w:r>
        <w:rPr>
          <w:rFonts w:ascii="Calibri" w:hAnsi="Calibri"/>
          <w:i/>
          <w:sz w:val="20"/>
        </w:rPr>
        <w:t xml:space="preserve"> Online Textbook of Bacteriology, Bacterial Endotoxin, Internet, Available from: </w:t>
      </w:r>
      <w:hyperlink r:id="rId141">
        <w:r>
          <w:rPr>
            <w:rFonts w:ascii="Calibri" w:hAnsi="Calibri"/>
            <w:i/>
            <w:sz w:val="20"/>
            <w:u w:val="single"/>
          </w:rPr>
          <w:t xml:space="preserve">http://textbookofbacteriology.net/ </w:t>
        </w:r>
      </w:hyperlink>
      <w:r>
        <w:rPr>
          <w:rFonts w:ascii="Calibri" w:hAnsi="Calibri"/>
          <w:i/>
          <w:sz w:val="20"/>
        </w:rPr>
        <w:t>endotoxin.html (Accessed: May 2020).</w:t>
      </w:r>
    </w:p>
    <w:p w14:paraId="1B483CCB" w14:textId="69806BCD" w:rsidR="00867F92" w:rsidRDefault="00000000">
      <w:pPr>
        <w:pStyle w:val="a5"/>
        <w:numPr>
          <w:ilvl w:val="1"/>
          <w:numId w:val="84"/>
        </w:numPr>
        <w:tabs>
          <w:tab w:val="left" w:pos="986"/>
          <w:tab w:val="left" w:pos="7179"/>
        </w:tabs>
        <w:ind w:right="556"/>
        <w:rPr>
          <w:rFonts w:ascii="Symbol" w:hAnsi="Symbol"/>
          <w:sz w:val="20"/>
        </w:rPr>
      </w:pPr>
      <w:r>
        <w:rPr>
          <w:rFonts w:ascii="Calibri" w:hAnsi="Calibri"/>
          <w:i/>
          <w:sz w:val="20"/>
        </w:rPr>
        <w:t>Kaiser</w:t>
      </w:r>
      <w:r>
        <w:rPr>
          <w:rFonts w:ascii="Calibri" w:hAnsi="Calibri"/>
          <w:i/>
          <w:spacing w:val="40"/>
          <w:sz w:val="20"/>
        </w:rPr>
        <w:t xml:space="preserve">  </w:t>
      </w:r>
      <w:r>
        <w:rPr>
          <w:rFonts w:ascii="Calibri" w:hAnsi="Calibri"/>
          <w:i/>
          <w:sz w:val="20"/>
        </w:rPr>
        <w:t>Gary,</w:t>
      </w:r>
      <w:r>
        <w:rPr>
          <w:rFonts w:ascii="Calibri" w:hAnsi="Calibri"/>
          <w:i/>
          <w:spacing w:val="40"/>
          <w:sz w:val="20"/>
        </w:rPr>
        <w:t xml:space="preserve">  </w:t>
      </w:r>
      <w:r w:rsidR="00B91793">
        <w:rPr>
          <w:rFonts w:ascii="Calibri" w:hAnsi="Calibri"/>
          <w:i/>
          <w:sz w:val="20"/>
        </w:rPr>
        <w:t>T</w:t>
      </w:r>
      <w:r>
        <w:rPr>
          <w:rFonts w:ascii="Calibri" w:hAnsi="Calibri"/>
          <w:i/>
          <w:sz w:val="20"/>
        </w:rPr>
        <w:t>ype</w:t>
      </w:r>
      <w:r>
        <w:rPr>
          <w:rFonts w:ascii="Calibri" w:hAnsi="Calibri"/>
          <w:i/>
          <w:spacing w:val="40"/>
          <w:sz w:val="20"/>
        </w:rPr>
        <w:t xml:space="preserve">  </w:t>
      </w:r>
      <w:r>
        <w:rPr>
          <w:rFonts w:ascii="Calibri" w:hAnsi="Calibri"/>
          <w:i/>
          <w:sz w:val="20"/>
        </w:rPr>
        <w:t>I</w:t>
      </w:r>
      <w:r>
        <w:rPr>
          <w:rFonts w:ascii="Calibri" w:hAnsi="Calibri"/>
          <w:i/>
          <w:spacing w:val="40"/>
          <w:sz w:val="20"/>
        </w:rPr>
        <w:t xml:space="preserve">  </w:t>
      </w:r>
      <w:r w:rsidR="00B91793">
        <w:rPr>
          <w:rFonts w:ascii="Calibri" w:hAnsi="Calibri"/>
          <w:i/>
          <w:sz w:val="20"/>
        </w:rPr>
        <w:t>T</w:t>
      </w:r>
      <w:r>
        <w:rPr>
          <w:rFonts w:ascii="Calibri" w:hAnsi="Calibri"/>
          <w:i/>
          <w:sz w:val="20"/>
        </w:rPr>
        <w:t>oxins:</w:t>
      </w:r>
      <w:r>
        <w:rPr>
          <w:rFonts w:ascii="Calibri" w:hAnsi="Calibri"/>
          <w:i/>
          <w:spacing w:val="40"/>
          <w:sz w:val="20"/>
        </w:rPr>
        <w:t xml:space="preserve">  </w:t>
      </w:r>
      <w:r>
        <w:rPr>
          <w:rFonts w:ascii="Calibri" w:hAnsi="Calibri"/>
          <w:i/>
          <w:sz w:val="20"/>
        </w:rPr>
        <w:t>superan</w:t>
      </w:r>
      <w:r w:rsidR="00B91793">
        <w:rPr>
          <w:rFonts w:ascii="Calibri" w:hAnsi="Calibri"/>
          <w:i/>
          <w:sz w:val="20"/>
        </w:rPr>
        <w:t>t</w:t>
      </w:r>
      <w:r>
        <w:rPr>
          <w:rFonts w:ascii="Calibri" w:hAnsi="Calibri"/>
          <w:i/>
          <w:sz w:val="20"/>
        </w:rPr>
        <w:t>igens,</w:t>
      </w:r>
      <w:r>
        <w:rPr>
          <w:rFonts w:ascii="Calibri" w:hAnsi="Calibri"/>
          <w:i/>
          <w:spacing w:val="40"/>
          <w:sz w:val="20"/>
        </w:rPr>
        <w:t xml:space="preserve">  </w:t>
      </w:r>
      <w:r>
        <w:rPr>
          <w:rFonts w:ascii="Calibri" w:hAnsi="Calibri"/>
          <w:i/>
          <w:sz w:val="20"/>
        </w:rPr>
        <w:t>Libre</w:t>
      </w:r>
      <w:r>
        <w:rPr>
          <w:rFonts w:ascii="Calibri" w:hAnsi="Calibri"/>
          <w:i/>
          <w:spacing w:val="40"/>
          <w:sz w:val="20"/>
        </w:rPr>
        <w:t xml:space="preserve">  </w:t>
      </w:r>
      <w:r w:rsidR="00B91793">
        <w:rPr>
          <w:rFonts w:ascii="Calibri" w:hAnsi="Calibri"/>
          <w:i/>
          <w:sz w:val="20"/>
        </w:rPr>
        <w:t>T</w:t>
      </w:r>
      <w:r>
        <w:rPr>
          <w:rFonts w:ascii="Calibri" w:hAnsi="Calibri"/>
          <w:i/>
          <w:sz w:val="20"/>
        </w:rPr>
        <w:t>ex</w:t>
      </w:r>
      <w:r w:rsidR="00B91793">
        <w:rPr>
          <w:rFonts w:ascii="Calibri" w:hAnsi="Calibri"/>
          <w:i/>
          <w:sz w:val="20"/>
        </w:rPr>
        <w:t>t</w:t>
      </w:r>
      <w:r>
        <w:rPr>
          <w:rFonts w:ascii="Calibri" w:hAnsi="Calibri"/>
          <w:i/>
          <w:sz w:val="20"/>
        </w:rPr>
        <w:t>s</w:t>
      </w:r>
      <w:r>
        <w:rPr>
          <w:rFonts w:ascii="Calibri" w:hAnsi="Calibri"/>
          <w:i/>
          <w:spacing w:val="40"/>
          <w:sz w:val="20"/>
        </w:rPr>
        <w:t xml:space="preserve">  </w:t>
      </w:r>
      <w:r>
        <w:rPr>
          <w:rFonts w:ascii="Calibri" w:hAnsi="Calibri"/>
          <w:i/>
          <w:sz w:val="20"/>
        </w:rPr>
        <w:t>Biology</w:t>
      </w:r>
      <w:r>
        <w:rPr>
          <w:rFonts w:ascii="Calibri" w:hAnsi="Calibri"/>
          <w:i/>
          <w:spacing w:val="40"/>
          <w:sz w:val="20"/>
        </w:rPr>
        <w:t xml:space="preserve">  </w:t>
      </w:r>
      <w:r>
        <w:rPr>
          <w:rFonts w:ascii="Calibri" w:hAnsi="Calibri"/>
          <w:i/>
          <w:sz w:val="20"/>
        </w:rPr>
        <w:t>(Las</w:t>
      </w:r>
      <w:r w:rsidR="00B91793">
        <w:rPr>
          <w:rFonts w:ascii="Calibri" w:hAnsi="Calibri"/>
          <w:i/>
          <w:sz w:val="20"/>
        </w:rPr>
        <w:t>t</w:t>
      </w:r>
      <w:r>
        <w:rPr>
          <w:rFonts w:ascii="Calibri" w:hAnsi="Calibri"/>
          <w:i/>
          <w:spacing w:val="40"/>
          <w:sz w:val="20"/>
        </w:rPr>
        <w:t xml:space="preserve">  </w:t>
      </w:r>
      <w:r>
        <w:rPr>
          <w:rFonts w:ascii="Calibri" w:hAnsi="Calibri"/>
          <w:i/>
          <w:sz w:val="20"/>
        </w:rPr>
        <w:t>Upda</w:t>
      </w:r>
      <w:r w:rsidR="00B91793">
        <w:rPr>
          <w:rFonts w:ascii="Calibri" w:hAnsi="Calibri"/>
          <w:i/>
          <w:sz w:val="20"/>
        </w:rPr>
        <w:t>t</w:t>
      </w:r>
      <w:r>
        <w:rPr>
          <w:rFonts w:ascii="Calibri" w:hAnsi="Calibri"/>
          <w:i/>
          <w:sz w:val="20"/>
        </w:rPr>
        <w:t>ed:</w:t>
      </w:r>
      <w:r>
        <w:rPr>
          <w:rFonts w:ascii="Calibri" w:hAnsi="Calibri"/>
          <w:i/>
          <w:spacing w:val="40"/>
          <w:sz w:val="20"/>
        </w:rPr>
        <w:t xml:space="preserve">  </w:t>
      </w:r>
      <w:r>
        <w:rPr>
          <w:rFonts w:ascii="Calibri" w:hAnsi="Calibri"/>
          <w:i/>
          <w:sz w:val="20"/>
        </w:rPr>
        <w:t>Sep</w:t>
      </w:r>
      <w:r w:rsidR="00B91793">
        <w:rPr>
          <w:rFonts w:ascii="Calibri" w:hAnsi="Calibri"/>
          <w:i/>
          <w:sz w:val="20"/>
        </w:rPr>
        <w:t>t</w:t>
      </w:r>
      <w:r>
        <w:rPr>
          <w:rFonts w:ascii="Calibri" w:hAnsi="Calibri"/>
          <w:i/>
          <w:spacing w:val="40"/>
          <w:sz w:val="20"/>
        </w:rPr>
        <w:t xml:space="preserve">  </w:t>
      </w:r>
      <w:r>
        <w:rPr>
          <w:rFonts w:ascii="Calibri" w:hAnsi="Calibri"/>
          <w:i/>
          <w:sz w:val="20"/>
        </w:rPr>
        <w:t>25,</w:t>
      </w:r>
      <w:r>
        <w:rPr>
          <w:rFonts w:ascii="Calibri" w:hAnsi="Calibri"/>
          <w:i/>
          <w:spacing w:val="-1"/>
          <w:sz w:val="20"/>
        </w:rPr>
        <w:t xml:space="preserve"> </w:t>
      </w:r>
      <w:r>
        <w:rPr>
          <w:rFonts w:ascii="Calibri" w:hAnsi="Calibri"/>
          <w:i/>
          <w:sz w:val="20"/>
        </w:rPr>
        <w:t>2019),</w:t>
      </w:r>
      <w:r>
        <w:rPr>
          <w:rFonts w:ascii="Calibri" w:hAnsi="Calibri"/>
          <w:i/>
          <w:spacing w:val="40"/>
          <w:sz w:val="20"/>
        </w:rPr>
        <w:t xml:space="preserve">  </w:t>
      </w:r>
      <w:r>
        <w:rPr>
          <w:rFonts w:ascii="Calibri" w:hAnsi="Calibri"/>
          <w:i/>
          <w:sz w:val="20"/>
        </w:rPr>
        <w:t>Available</w:t>
      </w:r>
      <w:r>
        <w:rPr>
          <w:rFonts w:ascii="Calibri" w:hAnsi="Calibri"/>
          <w:i/>
          <w:spacing w:val="40"/>
          <w:sz w:val="20"/>
        </w:rPr>
        <w:t xml:space="preserve"> </w:t>
      </w:r>
      <w:r>
        <w:rPr>
          <w:rFonts w:ascii="Calibri" w:hAnsi="Calibri"/>
          <w:i/>
          <w:spacing w:val="-2"/>
          <w:sz w:val="20"/>
        </w:rPr>
        <w:t xml:space="preserve">from </w:t>
      </w:r>
      <w:hyperlink r:id="rId142">
        <w:r>
          <w:rPr>
            <w:rFonts w:ascii="Calibri" w:hAnsi="Calibri"/>
            <w:i/>
            <w:spacing w:val="-2"/>
            <w:sz w:val="20"/>
          </w:rPr>
          <w:t xml:space="preserve">: </w:t>
        </w:r>
      </w:hyperlink>
      <w:hyperlink r:id="rId143">
        <w:r>
          <w:rPr>
            <w:rFonts w:ascii="Calibri" w:hAnsi="Calibri"/>
            <w:i/>
            <w:spacing w:val="-2"/>
            <w:sz w:val="20"/>
            <w:u w:val="single"/>
          </w:rPr>
          <w:t>h</w:t>
        </w:r>
        <w:r w:rsidR="00B91793">
          <w:rPr>
            <w:rFonts w:ascii="Calibri" w:hAnsi="Calibri"/>
            <w:i/>
            <w:spacing w:val="-2"/>
            <w:sz w:val="20"/>
            <w:u w:val="single"/>
          </w:rPr>
          <w:t>tt</w:t>
        </w:r>
        <w:r>
          <w:rPr>
            <w:rFonts w:ascii="Calibri" w:hAnsi="Calibri"/>
            <w:i/>
            <w:spacing w:val="-2"/>
            <w:sz w:val="20"/>
            <w:u w:val="single"/>
          </w:rPr>
          <w:t>ps://bio.libre</w:t>
        </w:r>
        <w:r w:rsidR="00B91793">
          <w:rPr>
            <w:rFonts w:ascii="Calibri" w:hAnsi="Calibri"/>
            <w:i/>
            <w:spacing w:val="-2"/>
            <w:sz w:val="20"/>
            <w:u w:val="single"/>
          </w:rPr>
          <w:t>t</w:t>
        </w:r>
        <w:r>
          <w:rPr>
            <w:rFonts w:ascii="Calibri" w:hAnsi="Calibri"/>
            <w:i/>
            <w:spacing w:val="-2"/>
            <w:sz w:val="20"/>
            <w:u w:val="single"/>
          </w:rPr>
          <w:t>ex</w:t>
        </w:r>
        <w:r w:rsidR="00B91793">
          <w:rPr>
            <w:rFonts w:ascii="Calibri" w:hAnsi="Calibri"/>
            <w:i/>
            <w:spacing w:val="-2"/>
            <w:sz w:val="20"/>
            <w:u w:val="single"/>
          </w:rPr>
          <w:t>t</w:t>
        </w:r>
        <w:r>
          <w:rPr>
            <w:rFonts w:ascii="Calibri" w:hAnsi="Calibri"/>
            <w:i/>
            <w:spacing w:val="-2"/>
            <w:sz w:val="20"/>
            <w:u w:val="single"/>
          </w:rPr>
          <w:t xml:space="preserve">s.org/Bookshelves/ </w:t>
        </w:r>
      </w:hyperlink>
      <w:r>
        <w:rPr>
          <w:rFonts w:ascii="Calibri" w:hAnsi="Calibri"/>
          <w:i/>
          <w:sz w:val="20"/>
        </w:rPr>
        <w:tab/>
      </w:r>
      <w:r>
        <w:rPr>
          <w:rFonts w:ascii="Calibri" w:hAnsi="Calibri"/>
          <w:i/>
          <w:spacing w:val="-2"/>
          <w:sz w:val="20"/>
        </w:rPr>
        <w:t>Microbiology/Book%3A_Microbiology_(Kaiser)/ Uni</w:t>
      </w:r>
      <w:r w:rsidR="00B91793">
        <w:rPr>
          <w:rFonts w:ascii="Calibri" w:hAnsi="Calibri"/>
          <w:i/>
          <w:spacing w:val="-2"/>
          <w:sz w:val="20"/>
        </w:rPr>
        <w:t>t</w:t>
      </w:r>
      <w:r>
        <w:rPr>
          <w:rFonts w:ascii="Calibri" w:hAnsi="Calibri"/>
          <w:i/>
          <w:spacing w:val="-2"/>
          <w:sz w:val="20"/>
        </w:rPr>
        <w:t>_3%3A_Bac</w:t>
      </w:r>
      <w:r w:rsidR="00B91793">
        <w:rPr>
          <w:rFonts w:ascii="Calibri" w:hAnsi="Calibri"/>
          <w:i/>
          <w:spacing w:val="-2"/>
          <w:sz w:val="20"/>
        </w:rPr>
        <w:t>t</w:t>
      </w:r>
      <w:r>
        <w:rPr>
          <w:rFonts w:ascii="Calibri" w:hAnsi="Calibri"/>
          <w:i/>
          <w:spacing w:val="-2"/>
          <w:sz w:val="20"/>
        </w:rPr>
        <w:t>erial_Pa</w:t>
      </w:r>
      <w:r w:rsidR="00B91793">
        <w:rPr>
          <w:rFonts w:ascii="Calibri" w:hAnsi="Calibri"/>
          <w:i/>
          <w:spacing w:val="-2"/>
          <w:sz w:val="20"/>
        </w:rPr>
        <w:t>t</w:t>
      </w:r>
      <w:r>
        <w:rPr>
          <w:rFonts w:ascii="Calibri" w:hAnsi="Calibri"/>
          <w:i/>
          <w:spacing w:val="-2"/>
          <w:sz w:val="20"/>
        </w:rPr>
        <w:t>hogenesis/6%3A_Virulence_Fac</w:t>
      </w:r>
      <w:r w:rsidR="00B91793">
        <w:rPr>
          <w:rFonts w:ascii="Calibri" w:hAnsi="Calibri"/>
          <w:i/>
          <w:spacing w:val="-2"/>
          <w:sz w:val="20"/>
        </w:rPr>
        <w:t>t</w:t>
      </w:r>
      <w:r>
        <w:rPr>
          <w:rFonts w:ascii="Calibri" w:hAnsi="Calibri"/>
          <w:i/>
          <w:spacing w:val="-2"/>
          <w:sz w:val="20"/>
        </w:rPr>
        <w:t>ors_</w:t>
      </w:r>
      <w:r w:rsidR="00B91793">
        <w:rPr>
          <w:rFonts w:ascii="Calibri" w:hAnsi="Calibri"/>
          <w:i/>
          <w:spacing w:val="-2"/>
          <w:sz w:val="20"/>
        </w:rPr>
        <w:t>t</w:t>
      </w:r>
      <w:r>
        <w:rPr>
          <w:rFonts w:ascii="Calibri" w:hAnsi="Calibri"/>
          <w:i/>
          <w:spacing w:val="-2"/>
          <w:sz w:val="20"/>
        </w:rPr>
        <w:t>ha</w:t>
      </w:r>
      <w:r w:rsidR="00B91793">
        <w:rPr>
          <w:rFonts w:ascii="Calibri" w:hAnsi="Calibri"/>
          <w:i/>
          <w:spacing w:val="-2"/>
          <w:sz w:val="20"/>
        </w:rPr>
        <w:t>t</w:t>
      </w:r>
      <w:r>
        <w:rPr>
          <w:rFonts w:ascii="Calibri" w:hAnsi="Calibri"/>
          <w:i/>
          <w:spacing w:val="-2"/>
          <w:sz w:val="20"/>
        </w:rPr>
        <w:t>_Damage_</w:t>
      </w:r>
      <w:r w:rsidR="00B91793">
        <w:rPr>
          <w:rFonts w:ascii="Calibri" w:hAnsi="Calibri"/>
          <w:i/>
          <w:spacing w:val="-2"/>
          <w:sz w:val="20"/>
        </w:rPr>
        <w:t>T</w:t>
      </w:r>
      <w:r w:rsidR="002D57CA">
        <w:rPr>
          <w:rFonts w:ascii="Calibri" w:hAnsi="Calibri"/>
          <w:i/>
          <w:spacing w:val="-2"/>
          <w:sz w:val="20"/>
        </w:rPr>
        <w:t>he</w:t>
      </w:r>
      <w:r>
        <w:rPr>
          <w:rFonts w:ascii="Calibri" w:hAnsi="Calibri"/>
          <w:i/>
          <w:spacing w:val="-2"/>
          <w:sz w:val="20"/>
        </w:rPr>
        <w:t>_Hos</w:t>
      </w:r>
      <w:r w:rsidR="00B91793">
        <w:rPr>
          <w:rFonts w:ascii="Calibri" w:hAnsi="Calibri"/>
          <w:i/>
          <w:spacing w:val="-2"/>
          <w:sz w:val="20"/>
        </w:rPr>
        <w:t>t</w:t>
      </w:r>
      <w:r>
        <w:rPr>
          <w:rFonts w:ascii="Calibri" w:hAnsi="Calibri"/>
          <w:i/>
          <w:spacing w:val="-2"/>
          <w:sz w:val="20"/>
        </w:rPr>
        <w:t>/6.2%3A_</w:t>
      </w:r>
      <w:r w:rsidR="00B91793">
        <w:rPr>
          <w:rFonts w:ascii="Calibri" w:hAnsi="Calibri"/>
          <w:i/>
          <w:spacing w:val="-2"/>
          <w:sz w:val="20"/>
        </w:rPr>
        <w:t>T</w:t>
      </w:r>
      <w:r w:rsidR="002D57CA">
        <w:rPr>
          <w:rFonts w:ascii="Calibri" w:hAnsi="Calibri"/>
          <w:i/>
          <w:spacing w:val="-2"/>
          <w:sz w:val="20"/>
        </w:rPr>
        <w:t>he</w:t>
      </w:r>
      <w:r>
        <w:rPr>
          <w:rFonts w:ascii="Calibri" w:hAnsi="Calibri"/>
          <w:i/>
          <w:spacing w:val="-2"/>
          <w:sz w:val="20"/>
        </w:rPr>
        <w:t>_Abili</w:t>
      </w:r>
      <w:r w:rsidR="00B91793">
        <w:rPr>
          <w:rFonts w:ascii="Calibri" w:hAnsi="Calibri"/>
          <w:i/>
          <w:spacing w:val="-2"/>
          <w:sz w:val="20"/>
        </w:rPr>
        <w:t>t</w:t>
      </w:r>
      <w:r>
        <w:rPr>
          <w:rFonts w:ascii="Calibri" w:hAnsi="Calibri"/>
          <w:i/>
          <w:spacing w:val="-2"/>
          <w:sz w:val="20"/>
        </w:rPr>
        <w:t>y_</w:t>
      </w:r>
      <w:r w:rsidR="00B91793">
        <w:rPr>
          <w:rFonts w:ascii="Calibri" w:hAnsi="Calibri"/>
          <w:i/>
          <w:spacing w:val="-2"/>
          <w:sz w:val="20"/>
        </w:rPr>
        <w:t>t</w:t>
      </w:r>
      <w:r>
        <w:rPr>
          <w:rFonts w:ascii="Calibri" w:hAnsi="Calibri"/>
          <w:i/>
          <w:spacing w:val="-2"/>
          <w:sz w:val="20"/>
        </w:rPr>
        <w:t>o_Produce_H armful_Exo</w:t>
      </w:r>
      <w:r w:rsidR="00B91793">
        <w:rPr>
          <w:rFonts w:ascii="Calibri" w:hAnsi="Calibri"/>
          <w:i/>
          <w:spacing w:val="-2"/>
          <w:sz w:val="20"/>
        </w:rPr>
        <w:t>t</w:t>
      </w:r>
      <w:r>
        <w:rPr>
          <w:rFonts w:ascii="Calibri" w:hAnsi="Calibri"/>
          <w:i/>
          <w:spacing w:val="-2"/>
          <w:sz w:val="20"/>
        </w:rPr>
        <w:t>oxins%3A_An_Overview/6.2A%3A_</w:t>
      </w:r>
      <w:r w:rsidR="00B91793">
        <w:rPr>
          <w:rFonts w:ascii="Calibri" w:hAnsi="Calibri"/>
          <w:i/>
          <w:spacing w:val="-2"/>
          <w:sz w:val="20"/>
        </w:rPr>
        <w:t>T</w:t>
      </w:r>
      <w:r>
        <w:rPr>
          <w:rFonts w:ascii="Calibri" w:hAnsi="Calibri"/>
          <w:i/>
          <w:spacing w:val="-2"/>
          <w:sz w:val="20"/>
        </w:rPr>
        <w:t>ype_I_</w:t>
      </w:r>
      <w:r w:rsidR="00B91793">
        <w:rPr>
          <w:rFonts w:ascii="Calibri" w:hAnsi="Calibri"/>
          <w:i/>
          <w:spacing w:val="-2"/>
          <w:sz w:val="20"/>
        </w:rPr>
        <w:t>T</w:t>
      </w:r>
      <w:r>
        <w:rPr>
          <w:rFonts w:ascii="Calibri" w:hAnsi="Calibri"/>
          <w:i/>
          <w:spacing w:val="-2"/>
          <w:sz w:val="20"/>
        </w:rPr>
        <w:t>oxins%3ASuperan</w:t>
      </w:r>
      <w:r w:rsidR="00B91793">
        <w:rPr>
          <w:rFonts w:ascii="Calibri" w:hAnsi="Calibri"/>
          <w:i/>
          <w:spacing w:val="-2"/>
          <w:sz w:val="20"/>
        </w:rPr>
        <w:t>t</w:t>
      </w:r>
      <w:r>
        <w:rPr>
          <w:rFonts w:ascii="Calibri" w:hAnsi="Calibri"/>
          <w:i/>
          <w:spacing w:val="-2"/>
          <w:sz w:val="20"/>
        </w:rPr>
        <w:t>igens.</w:t>
      </w:r>
    </w:p>
    <w:p w14:paraId="3D510AD8" w14:textId="2F1767ED" w:rsidR="00867F92" w:rsidRDefault="00000000">
      <w:pPr>
        <w:pStyle w:val="a5"/>
        <w:numPr>
          <w:ilvl w:val="1"/>
          <w:numId w:val="84"/>
        </w:numPr>
        <w:tabs>
          <w:tab w:val="left" w:pos="986"/>
        </w:tabs>
        <w:spacing w:line="254" w:lineRule="exact"/>
        <w:ind w:hanging="360"/>
        <w:rPr>
          <w:rFonts w:ascii="Symbol" w:hAnsi="Symbol"/>
          <w:sz w:val="20"/>
        </w:rPr>
      </w:pPr>
      <w:r>
        <w:rPr>
          <w:rFonts w:ascii="Calibri" w:hAnsi="Calibri"/>
          <w:i/>
          <w:color w:val="31302F"/>
          <w:sz w:val="20"/>
        </w:rPr>
        <w:t>Adami</w:t>
      </w:r>
      <w:r>
        <w:rPr>
          <w:rFonts w:ascii="Calibri" w:hAnsi="Calibri"/>
          <w:i/>
          <w:color w:val="31302F"/>
          <w:spacing w:val="-6"/>
          <w:sz w:val="20"/>
        </w:rPr>
        <w:t xml:space="preserve"> </w:t>
      </w:r>
      <w:r>
        <w:rPr>
          <w:rFonts w:ascii="Calibri" w:hAnsi="Calibri"/>
          <w:i/>
          <w:color w:val="31302F"/>
          <w:sz w:val="20"/>
        </w:rPr>
        <w:t>HO,</w:t>
      </w:r>
      <w:r>
        <w:rPr>
          <w:rFonts w:ascii="Calibri" w:hAnsi="Calibri"/>
          <w:i/>
          <w:color w:val="31302F"/>
          <w:spacing w:val="-6"/>
          <w:sz w:val="20"/>
        </w:rPr>
        <w:t xml:space="preserve"> </w:t>
      </w:r>
      <w:r>
        <w:rPr>
          <w:rFonts w:ascii="Calibri" w:hAnsi="Calibri"/>
          <w:i/>
          <w:color w:val="31302F"/>
          <w:sz w:val="20"/>
        </w:rPr>
        <w:t>Hun</w:t>
      </w:r>
      <w:r w:rsidR="00B91793">
        <w:rPr>
          <w:rFonts w:ascii="Calibri" w:hAnsi="Calibri"/>
          <w:i/>
          <w:color w:val="31302F"/>
          <w:sz w:val="20"/>
        </w:rPr>
        <w:t>t</w:t>
      </w:r>
      <w:r>
        <w:rPr>
          <w:rFonts w:ascii="Calibri" w:hAnsi="Calibri"/>
          <w:i/>
          <w:color w:val="31302F"/>
          <w:sz w:val="20"/>
        </w:rPr>
        <w:t>er</w:t>
      </w:r>
      <w:r>
        <w:rPr>
          <w:rFonts w:ascii="Calibri" w:hAnsi="Calibri"/>
          <w:i/>
          <w:color w:val="31302F"/>
          <w:spacing w:val="-6"/>
          <w:sz w:val="20"/>
        </w:rPr>
        <w:t xml:space="preserve"> </w:t>
      </w:r>
      <w:r>
        <w:rPr>
          <w:rFonts w:ascii="Calibri" w:hAnsi="Calibri"/>
          <w:i/>
          <w:color w:val="31302F"/>
          <w:sz w:val="20"/>
        </w:rPr>
        <w:t>DJ,</w:t>
      </w:r>
      <w:r>
        <w:rPr>
          <w:rFonts w:ascii="Calibri" w:hAnsi="Calibri"/>
          <w:i/>
          <w:color w:val="31302F"/>
          <w:spacing w:val="-6"/>
          <w:sz w:val="20"/>
        </w:rPr>
        <w:t xml:space="preserve"> </w:t>
      </w:r>
      <w:proofErr w:type="spellStart"/>
      <w:r>
        <w:rPr>
          <w:rFonts w:ascii="Calibri" w:hAnsi="Calibri"/>
          <w:i/>
          <w:color w:val="31302F"/>
          <w:sz w:val="20"/>
        </w:rPr>
        <w:t>Lagiou</w:t>
      </w:r>
      <w:proofErr w:type="spellEnd"/>
      <w:r>
        <w:rPr>
          <w:rFonts w:ascii="Calibri" w:hAnsi="Calibri"/>
          <w:i/>
          <w:color w:val="31302F"/>
          <w:spacing w:val="-7"/>
          <w:sz w:val="20"/>
        </w:rPr>
        <w:t xml:space="preserve"> </w:t>
      </w:r>
      <w:r>
        <w:rPr>
          <w:rFonts w:ascii="Calibri" w:hAnsi="Calibri"/>
          <w:i/>
          <w:color w:val="31302F"/>
          <w:sz w:val="20"/>
        </w:rPr>
        <w:t>P,</w:t>
      </w:r>
      <w:r>
        <w:rPr>
          <w:rFonts w:ascii="Calibri" w:hAnsi="Calibri"/>
          <w:i/>
          <w:color w:val="31302F"/>
          <w:spacing w:val="-5"/>
          <w:sz w:val="20"/>
        </w:rPr>
        <w:t xml:space="preserve"> </w:t>
      </w:r>
      <w:r>
        <w:rPr>
          <w:rFonts w:ascii="Calibri" w:hAnsi="Calibri"/>
          <w:i/>
          <w:color w:val="31302F"/>
          <w:sz w:val="20"/>
        </w:rPr>
        <w:t>Mucci</w:t>
      </w:r>
      <w:r>
        <w:rPr>
          <w:rFonts w:ascii="Calibri" w:hAnsi="Calibri"/>
          <w:i/>
          <w:color w:val="31302F"/>
          <w:spacing w:val="-7"/>
          <w:sz w:val="20"/>
        </w:rPr>
        <w:t xml:space="preserve"> </w:t>
      </w:r>
      <w:r>
        <w:rPr>
          <w:rFonts w:ascii="Calibri" w:hAnsi="Calibri"/>
          <w:i/>
          <w:color w:val="31302F"/>
          <w:sz w:val="20"/>
        </w:rPr>
        <w:t>L.</w:t>
      </w:r>
      <w:r>
        <w:rPr>
          <w:rFonts w:ascii="Calibri" w:hAnsi="Calibri"/>
          <w:i/>
          <w:color w:val="31302F"/>
          <w:spacing w:val="-6"/>
          <w:sz w:val="20"/>
        </w:rPr>
        <w:t xml:space="preserve"> </w:t>
      </w:r>
      <w:r w:rsidR="00B91793">
        <w:rPr>
          <w:rFonts w:ascii="Calibri" w:hAnsi="Calibri"/>
          <w:i/>
          <w:color w:val="31302F"/>
          <w:sz w:val="20"/>
        </w:rPr>
        <w:t>T</w:t>
      </w:r>
      <w:r>
        <w:rPr>
          <w:rFonts w:ascii="Calibri" w:hAnsi="Calibri"/>
          <w:i/>
          <w:color w:val="31302F"/>
          <w:sz w:val="20"/>
        </w:rPr>
        <w:t>ex</w:t>
      </w:r>
      <w:r w:rsidR="00B91793">
        <w:rPr>
          <w:rFonts w:ascii="Calibri" w:hAnsi="Calibri"/>
          <w:i/>
          <w:color w:val="31302F"/>
          <w:sz w:val="20"/>
        </w:rPr>
        <w:t>t</w:t>
      </w:r>
      <w:r>
        <w:rPr>
          <w:rFonts w:ascii="Calibri" w:hAnsi="Calibri"/>
          <w:i/>
          <w:color w:val="31302F"/>
          <w:sz w:val="20"/>
        </w:rPr>
        <w:t>book</w:t>
      </w:r>
      <w:r>
        <w:rPr>
          <w:rFonts w:ascii="Calibri" w:hAnsi="Calibri"/>
          <w:i/>
          <w:color w:val="31302F"/>
          <w:spacing w:val="-7"/>
          <w:sz w:val="20"/>
        </w:rPr>
        <w:t xml:space="preserve"> </w:t>
      </w:r>
      <w:r>
        <w:rPr>
          <w:rFonts w:ascii="Calibri" w:hAnsi="Calibri"/>
          <w:i/>
          <w:color w:val="31302F"/>
          <w:sz w:val="20"/>
        </w:rPr>
        <w:t>of</w:t>
      </w:r>
      <w:r>
        <w:rPr>
          <w:rFonts w:ascii="Calibri" w:hAnsi="Calibri"/>
          <w:i/>
          <w:color w:val="31302F"/>
          <w:spacing w:val="-8"/>
          <w:sz w:val="20"/>
        </w:rPr>
        <w:t xml:space="preserve"> </w:t>
      </w:r>
      <w:r>
        <w:rPr>
          <w:rFonts w:ascii="Calibri" w:hAnsi="Calibri"/>
          <w:i/>
          <w:color w:val="31302F"/>
          <w:sz w:val="20"/>
        </w:rPr>
        <w:t>Cancer</w:t>
      </w:r>
      <w:r>
        <w:rPr>
          <w:rFonts w:ascii="Calibri" w:hAnsi="Calibri"/>
          <w:i/>
          <w:color w:val="31302F"/>
          <w:spacing w:val="-6"/>
          <w:sz w:val="20"/>
        </w:rPr>
        <w:t xml:space="preserve"> </w:t>
      </w:r>
      <w:r>
        <w:rPr>
          <w:rFonts w:ascii="Calibri" w:hAnsi="Calibri"/>
          <w:i/>
          <w:color w:val="31302F"/>
          <w:sz w:val="20"/>
        </w:rPr>
        <w:t>Epidemiology,</w:t>
      </w:r>
      <w:r>
        <w:rPr>
          <w:rFonts w:ascii="Calibri" w:hAnsi="Calibri"/>
          <w:i/>
          <w:color w:val="31302F"/>
          <w:spacing w:val="-5"/>
          <w:sz w:val="20"/>
        </w:rPr>
        <w:t xml:space="preserve"> </w:t>
      </w:r>
      <w:r>
        <w:rPr>
          <w:rFonts w:ascii="Calibri" w:hAnsi="Calibri"/>
          <w:i/>
          <w:color w:val="31302F"/>
          <w:sz w:val="20"/>
        </w:rPr>
        <w:t>3rd</w:t>
      </w:r>
      <w:r>
        <w:rPr>
          <w:rFonts w:ascii="Calibri" w:hAnsi="Calibri"/>
          <w:i/>
          <w:color w:val="31302F"/>
          <w:spacing w:val="-5"/>
          <w:sz w:val="20"/>
        </w:rPr>
        <w:t xml:space="preserve"> </w:t>
      </w:r>
      <w:r>
        <w:rPr>
          <w:rFonts w:ascii="Calibri" w:hAnsi="Calibri"/>
          <w:i/>
          <w:color w:val="31302F"/>
          <w:sz w:val="20"/>
        </w:rPr>
        <w:t>Edi</w:t>
      </w:r>
      <w:r w:rsidR="00B91793">
        <w:rPr>
          <w:rFonts w:ascii="Calibri" w:hAnsi="Calibri"/>
          <w:i/>
          <w:color w:val="31302F"/>
          <w:sz w:val="20"/>
        </w:rPr>
        <w:t>t</w:t>
      </w:r>
      <w:r>
        <w:rPr>
          <w:rFonts w:ascii="Calibri" w:hAnsi="Calibri"/>
          <w:i/>
          <w:color w:val="31302F"/>
          <w:sz w:val="20"/>
        </w:rPr>
        <w:t>ion.</w:t>
      </w:r>
      <w:r>
        <w:rPr>
          <w:rFonts w:ascii="Calibri" w:hAnsi="Calibri"/>
          <w:i/>
          <w:color w:val="31302F"/>
          <w:spacing w:val="-5"/>
          <w:sz w:val="20"/>
        </w:rPr>
        <w:t xml:space="preserve"> </w:t>
      </w:r>
      <w:r>
        <w:rPr>
          <w:rFonts w:ascii="Calibri" w:hAnsi="Calibri"/>
          <w:i/>
          <w:color w:val="31302F"/>
          <w:sz w:val="20"/>
        </w:rPr>
        <w:t>Oxford</w:t>
      </w:r>
      <w:r>
        <w:rPr>
          <w:rFonts w:ascii="Calibri" w:hAnsi="Calibri"/>
          <w:i/>
          <w:color w:val="31302F"/>
          <w:spacing w:val="-5"/>
          <w:sz w:val="20"/>
        </w:rPr>
        <w:t xml:space="preserve"> </w:t>
      </w:r>
      <w:r>
        <w:rPr>
          <w:rFonts w:ascii="Calibri" w:hAnsi="Calibri"/>
          <w:i/>
          <w:color w:val="31302F"/>
          <w:sz w:val="20"/>
        </w:rPr>
        <w:t>Universi</w:t>
      </w:r>
      <w:r w:rsidR="00B91793">
        <w:rPr>
          <w:rFonts w:ascii="Calibri" w:hAnsi="Calibri"/>
          <w:i/>
          <w:color w:val="31302F"/>
          <w:sz w:val="20"/>
        </w:rPr>
        <w:t>t</w:t>
      </w:r>
      <w:r>
        <w:rPr>
          <w:rFonts w:ascii="Calibri" w:hAnsi="Calibri"/>
          <w:i/>
          <w:color w:val="31302F"/>
          <w:sz w:val="20"/>
        </w:rPr>
        <w:t>y</w:t>
      </w:r>
      <w:r>
        <w:rPr>
          <w:rFonts w:ascii="Calibri" w:hAnsi="Calibri"/>
          <w:i/>
          <w:color w:val="31302F"/>
          <w:spacing w:val="-7"/>
          <w:sz w:val="20"/>
        </w:rPr>
        <w:t xml:space="preserve"> </w:t>
      </w:r>
      <w:r>
        <w:rPr>
          <w:rFonts w:ascii="Calibri" w:hAnsi="Calibri"/>
          <w:i/>
          <w:color w:val="31302F"/>
          <w:sz w:val="20"/>
        </w:rPr>
        <w:t>press,</w:t>
      </w:r>
      <w:r>
        <w:rPr>
          <w:rFonts w:ascii="Calibri" w:hAnsi="Calibri"/>
          <w:i/>
          <w:color w:val="31302F"/>
          <w:spacing w:val="-5"/>
          <w:sz w:val="20"/>
        </w:rPr>
        <w:t xml:space="preserve"> </w:t>
      </w:r>
      <w:r>
        <w:rPr>
          <w:rFonts w:ascii="Calibri" w:hAnsi="Calibri"/>
          <w:i/>
          <w:color w:val="31302F"/>
          <w:spacing w:val="-2"/>
          <w:sz w:val="20"/>
        </w:rPr>
        <w:t>2018.</w:t>
      </w:r>
    </w:p>
    <w:p w14:paraId="6919C4CD" w14:textId="18224530" w:rsidR="00867F92" w:rsidRDefault="00000000">
      <w:pPr>
        <w:pStyle w:val="a5"/>
        <w:numPr>
          <w:ilvl w:val="1"/>
          <w:numId w:val="84"/>
        </w:numPr>
        <w:tabs>
          <w:tab w:val="left" w:pos="986"/>
        </w:tabs>
        <w:ind w:right="555"/>
        <w:rPr>
          <w:rFonts w:ascii="Symbol" w:hAnsi="Symbol"/>
          <w:sz w:val="20"/>
        </w:rPr>
      </w:pPr>
      <w:proofErr w:type="spellStart"/>
      <w:r>
        <w:rPr>
          <w:rFonts w:ascii="Calibri" w:hAnsi="Calibri"/>
          <w:i/>
          <w:sz w:val="20"/>
        </w:rPr>
        <w:t>Ko</w:t>
      </w:r>
      <w:r w:rsidR="00B91793">
        <w:rPr>
          <w:rFonts w:ascii="Calibri" w:hAnsi="Calibri"/>
          <w:i/>
          <w:sz w:val="20"/>
        </w:rPr>
        <w:t>t</w:t>
      </w:r>
      <w:r>
        <w:rPr>
          <w:rFonts w:ascii="Calibri" w:hAnsi="Calibri"/>
          <w:i/>
          <w:sz w:val="20"/>
        </w:rPr>
        <w:t>rokois</w:t>
      </w:r>
      <w:proofErr w:type="spellEnd"/>
      <w:r>
        <w:rPr>
          <w:rFonts w:ascii="Calibri" w:hAnsi="Calibri"/>
          <w:i/>
          <w:spacing w:val="-3"/>
          <w:sz w:val="20"/>
        </w:rPr>
        <w:t xml:space="preserve"> </w:t>
      </w:r>
      <w:r>
        <w:rPr>
          <w:rFonts w:ascii="Calibri" w:hAnsi="Calibri"/>
          <w:i/>
          <w:sz w:val="20"/>
        </w:rPr>
        <w:t>K.</w:t>
      </w:r>
      <w:r>
        <w:rPr>
          <w:rFonts w:ascii="Calibri" w:hAnsi="Calibri"/>
          <w:i/>
          <w:spacing w:val="-4"/>
          <w:sz w:val="20"/>
        </w:rPr>
        <w:t xml:space="preserve"> </w:t>
      </w:r>
      <w:r>
        <w:rPr>
          <w:rFonts w:ascii="Calibri" w:hAnsi="Calibri"/>
          <w:i/>
          <w:sz w:val="20"/>
        </w:rPr>
        <w:t>(2017).</w:t>
      </w:r>
      <w:r>
        <w:rPr>
          <w:rFonts w:ascii="Calibri" w:hAnsi="Calibri"/>
          <w:i/>
          <w:spacing w:val="-4"/>
          <w:sz w:val="20"/>
        </w:rPr>
        <w:t xml:space="preserve"> </w:t>
      </w:r>
      <w:r>
        <w:rPr>
          <w:rFonts w:ascii="Calibri" w:hAnsi="Calibri"/>
          <w:i/>
          <w:sz w:val="20"/>
        </w:rPr>
        <w:t>Die</w:t>
      </w:r>
      <w:r w:rsidR="00B91793">
        <w:rPr>
          <w:rFonts w:ascii="Calibri" w:hAnsi="Calibri"/>
          <w:i/>
          <w:sz w:val="20"/>
        </w:rPr>
        <w:t>t</w:t>
      </w:r>
      <w:r>
        <w:rPr>
          <w:rFonts w:ascii="Calibri" w:hAnsi="Calibri"/>
          <w:i/>
          <w:spacing w:val="-2"/>
          <w:sz w:val="20"/>
        </w:rPr>
        <w:t xml:space="preserve"> </w:t>
      </w:r>
      <w:r>
        <w:rPr>
          <w:rFonts w:ascii="Calibri" w:hAnsi="Calibri"/>
          <w:i/>
          <w:sz w:val="20"/>
        </w:rPr>
        <w:t>&amp;</w:t>
      </w:r>
      <w:r>
        <w:rPr>
          <w:rFonts w:ascii="Calibri" w:hAnsi="Calibri"/>
          <w:i/>
          <w:spacing w:val="-3"/>
          <w:sz w:val="20"/>
        </w:rPr>
        <w:t xml:space="preserve"> </w:t>
      </w:r>
      <w:r>
        <w:rPr>
          <w:rFonts w:ascii="Calibri" w:hAnsi="Calibri"/>
          <w:i/>
          <w:sz w:val="20"/>
        </w:rPr>
        <w:t>Chemis</w:t>
      </w:r>
      <w:r w:rsidR="00B91793">
        <w:rPr>
          <w:rFonts w:ascii="Calibri" w:hAnsi="Calibri"/>
          <w:i/>
          <w:sz w:val="20"/>
        </w:rPr>
        <w:t>t</w:t>
      </w:r>
      <w:r>
        <w:rPr>
          <w:rFonts w:ascii="Calibri" w:hAnsi="Calibri"/>
          <w:i/>
          <w:sz w:val="20"/>
        </w:rPr>
        <w:t>ry</w:t>
      </w:r>
      <w:r>
        <w:rPr>
          <w:rFonts w:ascii="Calibri" w:hAnsi="Calibri"/>
          <w:i/>
          <w:spacing w:val="-3"/>
          <w:sz w:val="20"/>
        </w:rPr>
        <w:t xml:space="preserve"> </w:t>
      </w:r>
      <w:r>
        <w:rPr>
          <w:rFonts w:ascii="Calibri" w:hAnsi="Calibri"/>
          <w:i/>
          <w:sz w:val="20"/>
        </w:rPr>
        <w:t>Food</w:t>
      </w:r>
      <w:r>
        <w:rPr>
          <w:rFonts w:ascii="Calibri" w:hAnsi="Calibri"/>
          <w:i/>
          <w:spacing w:val="-4"/>
          <w:sz w:val="20"/>
        </w:rPr>
        <w:t xml:space="preserve"> </w:t>
      </w:r>
      <w:r>
        <w:rPr>
          <w:rFonts w:ascii="Calibri" w:hAnsi="Calibri"/>
          <w:i/>
          <w:sz w:val="20"/>
        </w:rPr>
        <w:t>a</w:t>
      </w:r>
      <w:r w:rsidR="00B91793">
        <w:rPr>
          <w:rFonts w:ascii="Calibri" w:hAnsi="Calibri"/>
          <w:i/>
          <w:sz w:val="20"/>
        </w:rPr>
        <w:t>t</w:t>
      </w:r>
      <w:r>
        <w:rPr>
          <w:rFonts w:ascii="Calibri" w:hAnsi="Calibri"/>
          <w:i/>
          <w:spacing w:val="-3"/>
          <w:sz w:val="20"/>
        </w:rPr>
        <w:t xml:space="preserve"> </w:t>
      </w:r>
      <w:r>
        <w:rPr>
          <w:rFonts w:ascii="Calibri" w:hAnsi="Calibri"/>
          <w:i/>
          <w:sz w:val="20"/>
        </w:rPr>
        <w:t>Public</w:t>
      </w:r>
      <w:r>
        <w:rPr>
          <w:rFonts w:ascii="Calibri" w:hAnsi="Calibri"/>
          <w:i/>
          <w:spacing w:val="-3"/>
          <w:sz w:val="20"/>
        </w:rPr>
        <w:t xml:space="preserve"> </w:t>
      </w:r>
      <w:r>
        <w:rPr>
          <w:rFonts w:ascii="Calibri" w:hAnsi="Calibri"/>
          <w:i/>
          <w:sz w:val="20"/>
        </w:rPr>
        <w:t>Heal</w:t>
      </w:r>
      <w:r w:rsidR="00B91793">
        <w:rPr>
          <w:rFonts w:ascii="Calibri" w:hAnsi="Calibri"/>
          <w:i/>
          <w:sz w:val="20"/>
        </w:rPr>
        <w:t>t</w:t>
      </w:r>
      <w:r>
        <w:rPr>
          <w:rFonts w:ascii="Calibri" w:hAnsi="Calibri"/>
          <w:i/>
          <w:sz w:val="20"/>
        </w:rPr>
        <w:t>h</w:t>
      </w:r>
      <w:r>
        <w:rPr>
          <w:rFonts w:ascii="Calibri" w:hAnsi="Calibri"/>
          <w:i/>
          <w:spacing w:val="-3"/>
          <w:sz w:val="20"/>
        </w:rPr>
        <w:t xml:space="preserve"> </w:t>
      </w:r>
      <w:r>
        <w:rPr>
          <w:rFonts w:ascii="Calibri" w:hAnsi="Calibri"/>
          <w:i/>
          <w:sz w:val="20"/>
        </w:rPr>
        <w:t>wi</w:t>
      </w:r>
      <w:r w:rsidR="00B91793">
        <w:rPr>
          <w:rFonts w:ascii="Calibri" w:hAnsi="Calibri"/>
          <w:i/>
          <w:sz w:val="20"/>
        </w:rPr>
        <w:t>t</w:t>
      </w:r>
      <w:r>
        <w:rPr>
          <w:rFonts w:ascii="Calibri" w:hAnsi="Calibri"/>
          <w:i/>
          <w:sz w:val="20"/>
        </w:rPr>
        <w:t>h</w:t>
      </w:r>
      <w:r>
        <w:rPr>
          <w:rFonts w:ascii="Calibri" w:hAnsi="Calibri"/>
          <w:i/>
          <w:spacing w:val="-4"/>
          <w:sz w:val="20"/>
        </w:rPr>
        <w:t xml:space="preserve"> </w:t>
      </w:r>
      <w:r>
        <w:rPr>
          <w:rFonts w:ascii="Calibri" w:hAnsi="Calibri"/>
          <w:i/>
          <w:sz w:val="20"/>
        </w:rPr>
        <w:t>da</w:t>
      </w:r>
      <w:r w:rsidR="00B91793">
        <w:rPr>
          <w:rFonts w:ascii="Calibri" w:hAnsi="Calibri"/>
          <w:i/>
          <w:sz w:val="20"/>
        </w:rPr>
        <w:t>t</w:t>
      </w:r>
      <w:r>
        <w:rPr>
          <w:rFonts w:ascii="Calibri" w:hAnsi="Calibri"/>
          <w:i/>
          <w:sz w:val="20"/>
        </w:rPr>
        <w:t>a</w:t>
      </w:r>
      <w:r>
        <w:rPr>
          <w:rFonts w:ascii="Calibri" w:hAnsi="Calibri"/>
          <w:i/>
          <w:spacing w:val="-2"/>
          <w:sz w:val="20"/>
        </w:rPr>
        <w:t xml:space="preserve"> </w:t>
      </w:r>
      <w:r>
        <w:rPr>
          <w:rFonts w:ascii="Calibri" w:hAnsi="Calibri"/>
          <w:i/>
          <w:sz w:val="20"/>
        </w:rPr>
        <w:t>Food Safe</w:t>
      </w:r>
      <w:r w:rsidR="00B91793">
        <w:rPr>
          <w:rFonts w:ascii="Calibri" w:hAnsi="Calibri"/>
          <w:i/>
          <w:sz w:val="20"/>
        </w:rPr>
        <w:t>t</w:t>
      </w:r>
      <w:r>
        <w:rPr>
          <w:rFonts w:ascii="Calibri" w:hAnsi="Calibri"/>
          <w:i/>
          <w:sz w:val="20"/>
        </w:rPr>
        <w:t>y.</w:t>
      </w:r>
      <w:r>
        <w:rPr>
          <w:rFonts w:ascii="Calibri" w:hAnsi="Calibri"/>
          <w:i/>
          <w:spacing w:val="-2"/>
          <w:sz w:val="20"/>
        </w:rPr>
        <w:t xml:space="preserve"> </w:t>
      </w:r>
      <w:r>
        <w:rPr>
          <w:rFonts w:ascii="Calibri" w:hAnsi="Calibri"/>
          <w:i/>
          <w:sz w:val="20"/>
        </w:rPr>
        <w:t>Medical</w:t>
      </w:r>
      <w:r>
        <w:rPr>
          <w:rFonts w:ascii="Calibri" w:hAnsi="Calibri"/>
          <w:i/>
          <w:spacing w:val="-3"/>
          <w:sz w:val="20"/>
        </w:rPr>
        <w:t xml:space="preserve"> </w:t>
      </w:r>
      <w:r>
        <w:rPr>
          <w:rFonts w:ascii="Calibri" w:hAnsi="Calibri"/>
          <w:i/>
          <w:sz w:val="20"/>
        </w:rPr>
        <w:t>BC edi</w:t>
      </w:r>
      <w:r w:rsidR="00B91793">
        <w:rPr>
          <w:rFonts w:ascii="Calibri" w:hAnsi="Calibri"/>
          <w:i/>
          <w:sz w:val="20"/>
        </w:rPr>
        <w:t>t</w:t>
      </w:r>
      <w:r>
        <w:rPr>
          <w:rFonts w:ascii="Calibri" w:hAnsi="Calibri"/>
          <w:i/>
          <w:sz w:val="20"/>
        </w:rPr>
        <w:t>ions Paschalidis-Broken Hill.</w:t>
      </w:r>
    </w:p>
    <w:p w14:paraId="1C9FDF7D" w14:textId="696930D4" w:rsidR="00867F92" w:rsidRDefault="00B91793">
      <w:pPr>
        <w:pStyle w:val="a5"/>
        <w:numPr>
          <w:ilvl w:val="1"/>
          <w:numId w:val="84"/>
        </w:numPr>
        <w:tabs>
          <w:tab w:val="left" w:pos="986"/>
        </w:tabs>
        <w:spacing w:line="255" w:lineRule="exact"/>
        <w:ind w:hanging="360"/>
        <w:rPr>
          <w:rFonts w:ascii="Symbol" w:hAnsi="Symbol"/>
          <w:sz w:val="20"/>
        </w:rPr>
      </w:pPr>
      <w:r>
        <w:rPr>
          <w:rFonts w:ascii="Calibri" w:hAnsi="Calibri"/>
          <w:i/>
          <w:sz w:val="20"/>
        </w:rPr>
        <w:t>T</w:t>
      </w:r>
      <w:r w:rsidR="002D57CA">
        <w:rPr>
          <w:rFonts w:ascii="Calibri" w:hAnsi="Calibri"/>
          <w:i/>
          <w:sz w:val="20"/>
        </w:rPr>
        <w:t>he</w:t>
      </w:r>
      <w:r>
        <w:rPr>
          <w:rFonts w:ascii="Calibri" w:hAnsi="Calibri"/>
          <w:i/>
          <w:spacing w:val="-6"/>
          <w:sz w:val="20"/>
        </w:rPr>
        <w:t xml:space="preserve"> </w:t>
      </w:r>
      <w:r>
        <w:rPr>
          <w:rFonts w:ascii="Calibri" w:hAnsi="Calibri"/>
          <w:i/>
          <w:sz w:val="20"/>
        </w:rPr>
        <w:t>Global</w:t>
      </w:r>
      <w:r>
        <w:rPr>
          <w:rFonts w:ascii="Calibri" w:hAnsi="Calibri"/>
          <w:i/>
          <w:spacing w:val="-6"/>
          <w:sz w:val="20"/>
        </w:rPr>
        <w:t xml:space="preserve"> </w:t>
      </w:r>
      <w:r>
        <w:rPr>
          <w:rFonts w:ascii="Calibri" w:hAnsi="Calibri"/>
          <w:i/>
          <w:sz w:val="20"/>
        </w:rPr>
        <w:t>Burden</w:t>
      </w:r>
      <w:r>
        <w:rPr>
          <w:rFonts w:ascii="Calibri" w:hAnsi="Calibri"/>
          <w:i/>
          <w:spacing w:val="-5"/>
          <w:sz w:val="20"/>
        </w:rPr>
        <w:t xml:space="preserve"> </w:t>
      </w:r>
      <w:r>
        <w:rPr>
          <w:rFonts w:ascii="Calibri" w:hAnsi="Calibri"/>
          <w:i/>
          <w:sz w:val="20"/>
        </w:rPr>
        <w:t>of</w:t>
      </w:r>
      <w:r>
        <w:rPr>
          <w:rFonts w:ascii="Calibri" w:hAnsi="Calibri"/>
          <w:i/>
          <w:spacing w:val="-8"/>
          <w:sz w:val="20"/>
        </w:rPr>
        <w:t xml:space="preserve"> </w:t>
      </w:r>
      <w:r>
        <w:rPr>
          <w:rFonts w:ascii="Calibri" w:hAnsi="Calibri"/>
          <w:i/>
          <w:sz w:val="20"/>
        </w:rPr>
        <w:t>Disease</w:t>
      </w:r>
      <w:r>
        <w:rPr>
          <w:rFonts w:ascii="Calibri" w:hAnsi="Calibri"/>
          <w:i/>
          <w:spacing w:val="-2"/>
          <w:sz w:val="20"/>
        </w:rPr>
        <w:t xml:space="preserve"> </w:t>
      </w:r>
      <w:r>
        <w:rPr>
          <w:rFonts w:ascii="Calibri" w:hAnsi="Calibri"/>
          <w:i/>
          <w:sz w:val="20"/>
        </w:rPr>
        <w:t>Study</w:t>
      </w:r>
      <w:r>
        <w:rPr>
          <w:rFonts w:ascii="Calibri" w:hAnsi="Calibri"/>
          <w:i/>
          <w:spacing w:val="-7"/>
          <w:sz w:val="20"/>
        </w:rPr>
        <w:t xml:space="preserve"> </w:t>
      </w:r>
      <w:r>
        <w:rPr>
          <w:rFonts w:ascii="Calibri" w:hAnsi="Calibri"/>
          <w:i/>
          <w:sz w:val="20"/>
        </w:rPr>
        <w:t>2019.</w:t>
      </w:r>
      <w:r>
        <w:rPr>
          <w:rFonts w:ascii="Calibri" w:hAnsi="Calibri"/>
          <w:i/>
          <w:spacing w:val="-6"/>
          <w:sz w:val="20"/>
        </w:rPr>
        <w:t xml:space="preserve"> </w:t>
      </w:r>
      <w:r>
        <w:rPr>
          <w:rFonts w:ascii="Calibri" w:hAnsi="Calibri"/>
          <w:i/>
          <w:sz w:val="20"/>
        </w:rPr>
        <w:t>T</w:t>
      </w:r>
      <w:r w:rsidR="002D57CA">
        <w:rPr>
          <w:rFonts w:ascii="Calibri" w:hAnsi="Calibri"/>
          <w:i/>
          <w:sz w:val="20"/>
        </w:rPr>
        <w:t>he</w:t>
      </w:r>
      <w:r>
        <w:rPr>
          <w:rFonts w:ascii="Calibri" w:hAnsi="Calibri"/>
          <w:i/>
          <w:spacing w:val="-5"/>
          <w:sz w:val="20"/>
        </w:rPr>
        <w:t xml:space="preserve"> </w:t>
      </w:r>
      <w:r>
        <w:rPr>
          <w:rFonts w:ascii="Calibri" w:hAnsi="Calibri"/>
          <w:i/>
          <w:sz w:val="20"/>
        </w:rPr>
        <w:t>lancet,</w:t>
      </w:r>
      <w:r>
        <w:rPr>
          <w:rFonts w:ascii="Calibri" w:hAnsi="Calibri"/>
          <w:i/>
          <w:spacing w:val="-5"/>
          <w:sz w:val="20"/>
        </w:rPr>
        <w:t xml:space="preserve"> </w:t>
      </w:r>
      <w:r>
        <w:rPr>
          <w:rFonts w:ascii="Calibri" w:hAnsi="Calibri"/>
          <w:i/>
          <w:sz w:val="20"/>
        </w:rPr>
        <w:t>2020?</w:t>
      </w:r>
      <w:r>
        <w:rPr>
          <w:rFonts w:ascii="Calibri" w:hAnsi="Calibri"/>
          <w:i/>
          <w:spacing w:val="-7"/>
          <w:sz w:val="20"/>
        </w:rPr>
        <w:t xml:space="preserve"> </w:t>
      </w:r>
      <w:r>
        <w:rPr>
          <w:rFonts w:ascii="Calibri" w:hAnsi="Calibri"/>
          <w:i/>
          <w:sz w:val="20"/>
        </w:rPr>
        <w:t>Vol.</w:t>
      </w:r>
      <w:r>
        <w:rPr>
          <w:rFonts w:ascii="Calibri" w:hAnsi="Calibri"/>
          <w:i/>
          <w:spacing w:val="-6"/>
          <w:sz w:val="20"/>
        </w:rPr>
        <w:t xml:space="preserve"> </w:t>
      </w:r>
      <w:r>
        <w:rPr>
          <w:rFonts w:ascii="Calibri" w:hAnsi="Calibri"/>
          <w:i/>
          <w:sz w:val="20"/>
        </w:rPr>
        <w:t>396,</w:t>
      </w:r>
      <w:r>
        <w:rPr>
          <w:rFonts w:ascii="Calibri" w:hAnsi="Calibri"/>
          <w:i/>
          <w:spacing w:val="-6"/>
          <w:sz w:val="20"/>
        </w:rPr>
        <w:t xml:space="preserve"> </w:t>
      </w:r>
      <w:r>
        <w:rPr>
          <w:rFonts w:ascii="Calibri" w:hAnsi="Calibri"/>
          <w:i/>
          <w:sz w:val="20"/>
        </w:rPr>
        <w:t>No.</w:t>
      </w:r>
      <w:r>
        <w:rPr>
          <w:rFonts w:ascii="Calibri" w:hAnsi="Calibri"/>
          <w:i/>
          <w:spacing w:val="-6"/>
          <w:sz w:val="20"/>
        </w:rPr>
        <w:t xml:space="preserve"> </w:t>
      </w:r>
      <w:r>
        <w:rPr>
          <w:rFonts w:ascii="Calibri" w:hAnsi="Calibri"/>
          <w:i/>
          <w:sz w:val="20"/>
        </w:rPr>
        <w:t>10258,</w:t>
      </w:r>
      <w:r>
        <w:rPr>
          <w:rFonts w:ascii="Calibri" w:hAnsi="Calibri"/>
          <w:i/>
          <w:spacing w:val="-7"/>
          <w:sz w:val="20"/>
        </w:rPr>
        <w:t xml:space="preserve"> </w:t>
      </w:r>
      <w:r>
        <w:rPr>
          <w:rFonts w:ascii="Calibri" w:hAnsi="Calibri"/>
          <w:i/>
          <w:sz w:val="20"/>
        </w:rPr>
        <w:t>p.</w:t>
      </w:r>
      <w:r>
        <w:rPr>
          <w:rFonts w:ascii="Calibri" w:hAnsi="Calibri"/>
          <w:i/>
          <w:spacing w:val="-5"/>
          <w:sz w:val="20"/>
        </w:rPr>
        <w:t xml:space="preserve"> </w:t>
      </w:r>
      <w:r>
        <w:rPr>
          <w:rFonts w:ascii="Calibri" w:hAnsi="Calibri"/>
          <w:i/>
          <w:sz w:val="20"/>
        </w:rPr>
        <w:t xml:space="preserve">1129-1306 </w:t>
      </w:r>
      <w:r>
        <w:rPr>
          <w:rFonts w:ascii="Calibri" w:hAnsi="Calibri"/>
          <w:i/>
          <w:spacing w:val="-2"/>
          <w:sz w:val="20"/>
        </w:rPr>
        <w:t>.</w:t>
      </w:r>
    </w:p>
    <w:p w14:paraId="3C4D9148" w14:textId="564D1AC9" w:rsidR="00867F92" w:rsidRDefault="00000000">
      <w:pPr>
        <w:pStyle w:val="a5"/>
        <w:numPr>
          <w:ilvl w:val="1"/>
          <w:numId w:val="84"/>
        </w:numPr>
        <w:tabs>
          <w:tab w:val="left" w:pos="986"/>
        </w:tabs>
        <w:ind w:hanging="360"/>
        <w:rPr>
          <w:rFonts w:ascii="Symbol" w:hAnsi="Symbol"/>
          <w:sz w:val="20"/>
        </w:rPr>
      </w:pPr>
      <w:r>
        <w:rPr>
          <w:rFonts w:ascii="Calibri" w:hAnsi="Calibri"/>
          <w:i/>
          <w:sz w:val="20"/>
        </w:rPr>
        <w:t>Shi,</w:t>
      </w:r>
      <w:r>
        <w:rPr>
          <w:rFonts w:ascii="Calibri" w:hAnsi="Calibri"/>
          <w:i/>
          <w:spacing w:val="-8"/>
          <w:sz w:val="20"/>
        </w:rPr>
        <w:t xml:space="preserve"> </w:t>
      </w:r>
      <w:r>
        <w:rPr>
          <w:rFonts w:ascii="Calibri" w:hAnsi="Calibri"/>
          <w:i/>
          <w:sz w:val="20"/>
        </w:rPr>
        <w:t>L.</w:t>
      </w:r>
      <w:r>
        <w:rPr>
          <w:rFonts w:ascii="Calibri" w:hAnsi="Calibri"/>
          <w:i/>
          <w:spacing w:val="-8"/>
          <w:sz w:val="20"/>
        </w:rPr>
        <w:t xml:space="preserve"> </w:t>
      </w:r>
      <w:r>
        <w:rPr>
          <w:rFonts w:ascii="Calibri" w:hAnsi="Calibri"/>
          <w:i/>
          <w:sz w:val="20"/>
        </w:rPr>
        <w:t>In</w:t>
      </w:r>
      <w:r w:rsidR="00B91793">
        <w:rPr>
          <w:rFonts w:ascii="Calibri" w:hAnsi="Calibri"/>
          <w:i/>
          <w:sz w:val="20"/>
        </w:rPr>
        <w:t>t</w:t>
      </w:r>
      <w:r>
        <w:rPr>
          <w:rFonts w:ascii="Calibri" w:hAnsi="Calibri"/>
          <w:i/>
          <w:sz w:val="20"/>
        </w:rPr>
        <w:t>roduc</w:t>
      </w:r>
      <w:r w:rsidR="00B91793">
        <w:rPr>
          <w:rFonts w:ascii="Calibri" w:hAnsi="Calibri"/>
          <w:i/>
          <w:sz w:val="20"/>
        </w:rPr>
        <w:t>t</w:t>
      </w:r>
      <w:r>
        <w:rPr>
          <w:rFonts w:ascii="Calibri" w:hAnsi="Calibri"/>
          <w:i/>
          <w:sz w:val="20"/>
        </w:rPr>
        <w:t>ion</w:t>
      </w:r>
      <w:r>
        <w:rPr>
          <w:rFonts w:ascii="Calibri" w:hAnsi="Calibri"/>
          <w:i/>
          <w:spacing w:val="-6"/>
          <w:sz w:val="20"/>
        </w:rPr>
        <w:t xml:space="preserve"> </w:t>
      </w:r>
      <w:r w:rsidR="00B91793">
        <w:rPr>
          <w:rFonts w:ascii="Calibri" w:hAnsi="Calibri"/>
          <w:i/>
          <w:sz w:val="20"/>
        </w:rPr>
        <w:t>t</w:t>
      </w:r>
      <w:r>
        <w:rPr>
          <w:rFonts w:ascii="Calibri" w:hAnsi="Calibri"/>
          <w:i/>
          <w:sz w:val="20"/>
        </w:rPr>
        <w:t>ha</w:t>
      </w:r>
      <w:r w:rsidR="00B91793">
        <w:rPr>
          <w:rFonts w:ascii="Calibri" w:hAnsi="Calibri"/>
          <w:i/>
          <w:sz w:val="20"/>
        </w:rPr>
        <w:t>t</w:t>
      </w:r>
      <w:r>
        <w:rPr>
          <w:rFonts w:ascii="Calibri" w:hAnsi="Calibri"/>
          <w:i/>
          <w:spacing w:val="-7"/>
          <w:sz w:val="20"/>
        </w:rPr>
        <w:t xml:space="preserve"> </w:t>
      </w:r>
      <w:r>
        <w:rPr>
          <w:rFonts w:ascii="Calibri" w:hAnsi="Calibri"/>
          <w:i/>
          <w:sz w:val="20"/>
        </w:rPr>
        <w:t>Heal</w:t>
      </w:r>
      <w:r w:rsidR="00B91793">
        <w:rPr>
          <w:rFonts w:ascii="Calibri" w:hAnsi="Calibri"/>
          <w:i/>
          <w:sz w:val="20"/>
        </w:rPr>
        <w:t>t</w:t>
      </w:r>
      <w:r>
        <w:rPr>
          <w:rFonts w:ascii="Calibri" w:hAnsi="Calibri"/>
          <w:i/>
          <w:sz w:val="20"/>
        </w:rPr>
        <w:t>h</w:t>
      </w:r>
      <w:r>
        <w:rPr>
          <w:rFonts w:ascii="Calibri" w:hAnsi="Calibri"/>
          <w:i/>
          <w:spacing w:val="-8"/>
          <w:sz w:val="20"/>
        </w:rPr>
        <w:t xml:space="preserve"> </w:t>
      </w:r>
      <w:r>
        <w:rPr>
          <w:rFonts w:ascii="Calibri" w:hAnsi="Calibri"/>
          <w:i/>
          <w:sz w:val="20"/>
        </w:rPr>
        <w:t>Policy</w:t>
      </w:r>
      <w:r>
        <w:rPr>
          <w:rFonts w:ascii="Calibri" w:hAnsi="Calibri"/>
          <w:i/>
          <w:spacing w:val="-9"/>
          <w:sz w:val="20"/>
        </w:rPr>
        <w:t xml:space="preserve"> </w:t>
      </w:r>
      <w:r>
        <w:rPr>
          <w:rFonts w:ascii="Calibri" w:hAnsi="Calibri"/>
          <w:i/>
          <w:sz w:val="20"/>
        </w:rPr>
        <w:t>(Ga</w:t>
      </w:r>
      <w:r w:rsidR="00B91793">
        <w:rPr>
          <w:rFonts w:ascii="Calibri" w:hAnsi="Calibri"/>
          <w:i/>
          <w:sz w:val="20"/>
        </w:rPr>
        <w:t>t</w:t>
      </w:r>
      <w:r>
        <w:rPr>
          <w:rFonts w:ascii="Calibri" w:hAnsi="Calibri"/>
          <w:i/>
          <w:sz w:val="20"/>
        </w:rPr>
        <w:t>eway</w:t>
      </w:r>
      <w:r>
        <w:rPr>
          <w:rFonts w:ascii="Calibri" w:hAnsi="Calibri"/>
          <w:i/>
          <w:spacing w:val="-8"/>
          <w:sz w:val="20"/>
        </w:rPr>
        <w:t xml:space="preserve"> </w:t>
      </w:r>
      <w:r w:rsidR="00B91793">
        <w:rPr>
          <w:rFonts w:ascii="Calibri" w:hAnsi="Calibri"/>
          <w:i/>
          <w:sz w:val="20"/>
        </w:rPr>
        <w:t>t</w:t>
      </w:r>
      <w:r>
        <w:rPr>
          <w:rFonts w:ascii="Calibri" w:hAnsi="Calibri"/>
          <w:i/>
          <w:sz w:val="20"/>
        </w:rPr>
        <w:t>ha</w:t>
      </w:r>
      <w:r w:rsidR="00B91793">
        <w:rPr>
          <w:rFonts w:ascii="Calibri" w:hAnsi="Calibri"/>
          <w:i/>
          <w:sz w:val="20"/>
        </w:rPr>
        <w:t>t</w:t>
      </w:r>
      <w:r>
        <w:rPr>
          <w:rFonts w:ascii="Calibri" w:hAnsi="Calibri"/>
          <w:i/>
          <w:spacing w:val="-7"/>
          <w:sz w:val="20"/>
        </w:rPr>
        <w:t xml:space="preserve"> </w:t>
      </w:r>
      <w:r>
        <w:rPr>
          <w:rFonts w:ascii="Calibri" w:hAnsi="Calibri"/>
          <w:i/>
          <w:sz w:val="20"/>
        </w:rPr>
        <w:t>Heal</w:t>
      </w:r>
      <w:r w:rsidR="00B91793">
        <w:rPr>
          <w:rFonts w:ascii="Calibri" w:hAnsi="Calibri"/>
          <w:i/>
          <w:sz w:val="20"/>
        </w:rPr>
        <w:t>t</w:t>
      </w:r>
      <w:r>
        <w:rPr>
          <w:rFonts w:ascii="Calibri" w:hAnsi="Calibri"/>
          <w:i/>
          <w:sz w:val="20"/>
        </w:rPr>
        <w:t>hcare</w:t>
      </w:r>
      <w:r>
        <w:rPr>
          <w:rFonts w:ascii="Calibri" w:hAnsi="Calibri"/>
          <w:i/>
          <w:spacing w:val="-5"/>
          <w:sz w:val="20"/>
        </w:rPr>
        <w:t xml:space="preserve"> </w:t>
      </w:r>
      <w:r>
        <w:rPr>
          <w:rFonts w:ascii="Calibri" w:hAnsi="Calibri"/>
          <w:i/>
          <w:sz w:val="20"/>
        </w:rPr>
        <w:t>managemen</w:t>
      </w:r>
      <w:r w:rsidR="00B91793">
        <w:rPr>
          <w:rFonts w:ascii="Calibri" w:hAnsi="Calibri"/>
          <w:i/>
          <w:sz w:val="20"/>
        </w:rPr>
        <w:t>t</w:t>
      </w:r>
      <w:r>
        <w:rPr>
          <w:rFonts w:ascii="Calibri" w:hAnsi="Calibri"/>
          <w:i/>
          <w:sz w:val="20"/>
        </w:rPr>
        <w:t>),</w:t>
      </w:r>
      <w:r>
        <w:rPr>
          <w:rFonts w:ascii="Calibri" w:hAnsi="Calibri"/>
          <w:i/>
          <w:spacing w:val="-7"/>
          <w:sz w:val="20"/>
        </w:rPr>
        <w:t xml:space="preserve"> </w:t>
      </w:r>
      <w:r>
        <w:rPr>
          <w:rFonts w:ascii="Calibri" w:hAnsi="Calibri"/>
          <w:i/>
          <w:sz w:val="20"/>
        </w:rPr>
        <w:t>Heal</w:t>
      </w:r>
      <w:r w:rsidR="00B91793">
        <w:rPr>
          <w:rFonts w:ascii="Calibri" w:hAnsi="Calibri"/>
          <w:i/>
          <w:sz w:val="20"/>
        </w:rPr>
        <w:t>t</w:t>
      </w:r>
      <w:r>
        <w:rPr>
          <w:rFonts w:ascii="Calibri" w:hAnsi="Calibri"/>
          <w:i/>
          <w:sz w:val="20"/>
        </w:rPr>
        <w:t>h</w:t>
      </w:r>
      <w:r>
        <w:rPr>
          <w:rFonts w:ascii="Calibri" w:hAnsi="Calibri"/>
          <w:i/>
          <w:spacing w:val="-6"/>
          <w:sz w:val="20"/>
        </w:rPr>
        <w:t xml:space="preserve"> </w:t>
      </w:r>
      <w:r>
        <w:rPr>
          <w:rFonts w:ascii="Calibri" w:hAnsi="Calibri"/>
          <w:i/>
          <w:sz w:val="20"/>
        </w:rPr>
        <w:t>Adminis</w:t>
      </w:r>
      <w:r w:rsidR="00B91793">
        <w:rPr>
          <w:rFonts w:ascii="Calibri" w:hAnsi="Calibri"/>
          <w:i/>
          <w:sz w:val="20"/>
        </w:rPr>
        <w:t>t</w:t>
      </w:r>
      <w:r>
        <w:rPr>
          <w:rFonts w:ascii="Calibri" w:hAnsi="Calibri"/>
          <w:i/>
          <w:sz w:val="20"/>
        </w:rPr>
        <w:t>ra</w:t>
      </w:r>
      <w:r w:rsidR="00B91793">
        <w:rPr>
          <w:rFonts w:ascii="Calibri" w:hAnsi="Calibri"/>
          <w:i/>
          <w:sz w:val="20"/>
        </w:rPr>
        <w:t>t</w:t>
      </w:r>
      <w:r>
        <w:rPr>
          <w:rFonts w:ascii="Calibri" w:hAnsi="Calibri"/>
          <w:i/>
          <w:sz w:val="20"/>
        </w:rPr>
        <w:t>ion</w:t>
      </w:r>
      <w:r>
        <w:rPr>
          <w:rFonts w:ascii="Calibri" w:hAnsi="Calibri"/>
          <w:i/>
          <w:spacing w:val="-7"/>
          <w:sz w:val="20"/>
        </w:rPr>
        <w:t xml:space="preserve"> </w:t>
      </w:r>
      <w:r>
        <w:rPr>
          <w:rFonts w:ascii="Calibri" w:hAnsi="Calibri"/>
          <w:i/>
          <w:sz w:val="20"/>
        </w:rPr>
        <w:t>press,</w:t>
      </w:r>
      <w:r>
        <w:rPr>
          <w:rFonts w:ascii="Calibri" w:hAnsi="Calibri"/>
          <w:i/>
          <w:spacing w:val="-7"/>
          <w:sz w:val="20"/>
        </w:rPr>
        <w:t xml:space="preserve"> </w:t>
      </w:r>
      <w:r>
        <w:rPr>
          <w:rFonts w:ascii="Calibri" w:hAnsi="Calibri"/>
          <w:i/>
          <w:sz w:val="20"/>
        </w:rPr>
        <w:t>2nded.,</w:t>
      </w:r>
      <w:r>
        <w:rPr>
          <w:rFonts w:ascii="Calibri" w:hAnsi="Calibri"/>
          <w:i/>
          <w:spacing w:val="-6"/>
          <w:sz w:val="20"/>
        </w:rPr>
        <w:t xml:space="preserve"> </w:t>
      </w:r>
      <w:r>
        <w:rPr>
          <w:rFonts w:ascii="Calibri" w:hAnsi="Calibri"/>
          <w:i/>
          <w:spacing w:val="-2"/>
          <w:sz w:val="20"/>
        </w:rPr>
        <w:t>2019.</w:t>
      </w:r>
    </w:p>
    <w:p w14:paraId="06CB4CF4" w14:textId="55C973E7" w:rsidR="00867F92" w:rsidRDefault="00000000">
      <w:pPr>
        <w:pStyle w:val="a5"/>
        <w:numPr>
          <w:ilvl w:val="1"/>
          <w:numId w:val="84"/>
        </w:numPr>
        <w:tabs>
          <w:tab w:val="left" w:pos="986"/>
        </w:tabs>
        <w:ind w:right="554"/>
        <w:rPr>
          <w:rFonts w:ascii="Symbol" w:hAnsi="Symbol"/>
          <w:sz w:val="20"/>
        </w:rPr>
      </w:pPr>
      <w:r>
        <w:rPr>
          <w:rFonts w:ascii="Calibri" w:hAnsi="Calibri"/>
          <w:i/>
          <w:sz w:val="20"/>
        </w:rPr>
        <w:t>Harrison,</w:t>
      </w:r>
      <w:r>
        <w:rPr>
          <w:rFonts w:ascii="Calibri" w:hAnsi="Calibri"/>
          <w:i/>
          <w:spacing w:val="25"/>
          <w:sz w:val="20"/>
        </w:rPr>
        <w:t xml:space="preserve"> </w:t>
      </w:r>
      <w:r>
        <w:rPr>
          <w:rFonts w:ascii="Calibri" w:hAnsi="Calibri"/>
          <w:i/>
          <w:sz w:val="20"/>
        </w:rPr>
        <w:t>J. Essen</w:t>
      </w:r>
      <w:r w:rsidR="00B91793">
        <w:rPr>
          <w:rFonts w:ascii="Calibri" w:hAnsi="Calibri"/>
          <w:i/>
          <w:sz w:val="20"/>
        </w:rPr>
        <w:t>t</w:t>
      </w:r>
      <w:r>
        <w:rPr>
          <w:rFonts w:ascii="Calibri" w:hAnsi="Calibri"/>
          <w:i/>
          <w:sz w:val="20"/>
        </w:rPr>
        <w:t>ials of S</w:t>
      </w:r>
      <w:r w:rsidR="00B91793">
        <w:rPr>
          <w:rFonts w:ascii="Calibri" w:hAnsi="Calibri"/>
          <w:i/>
          <w:sz w:val="20"/>
        </w:rPr>
        <w:t>t</w:t>
      </w:r>
      <w:r>
        <w:rPr>
          <w:rFonts w:ascii="Calibri" w:hAnsi="Calibri"/>
          <w:i/>
          <w:sz w:val="20"/>
        </w:rPr>
        <w:t>ra</w:t>
      </w:r>
      <w:r w:rsidR="00B91793">
        <w:rPr>
          <w:rFonts w:ascii="Calibri" w:hAnsi="Calibri"/>
          <w:i/>
          <w:sz w:val="20"/>
        </w:rPr>
        <w:t>t</w:t>
      </w:r>
      <w:r>
        <w:rPr>
          <w:rFonts w:ascii="Calibri" w:hAnsi="Calibri"/>
          <w:i/>
          <w:sz w:val="20"/>
        </w:rPr>
        <w:t>egic</w:t>
      </w:r>
      <w:r>
        <w:rPr>
          <w:rFonts w:ascii="Calibri" w:hAnsi="Calibri"/>
          <w:i/>
          <w:spacing w:val="22"/>
          <w:sz w:val="20"/>
        </w:rPr>
        <w:t xml:space="preserve"> </w:t>
      </w:r>
      <w:r>
        <w:rPr>
          <w:rFonts w:ascii="Calibri" w:hAnsi="Calibri"/>
          <w:i/>
          <w:sz w:val="20"/>
        </w:rPr>
        <w:t>Planning</w:t>
      </w:r>
      <w:r>
        <w:rPr>
          <w:rFonts w:ascii="Calibri" w:hAnsi="Calibri"/>
          <w:i/>
          <w:spacing w:val="23"/>
          <w:sz w:val="20"/>
        </w:rPr>
        <w:t xml:space="preserve"> </w:t>
      </w:r>
      <w:r>
        <w:rPr>
          <w:rFonts w:ascii="Calibri" w:hAnsi="Calibri"/>
          <w:i/>
          <w:sz w:val="20"/>
        </w:rPr>
        <w:t>in</w:t>
      </w:r>
      <w:r>
        <w:rPr>
          <w:rFonts w:ascii="Calibri" w:hAnsi="Calibri"/>
          <w:i/>
          <w:spacing w:val="22"/>
          <w:sz w:val="20"/>
        </w:rPr>
        <w:t xml:space="preserve"> </w:t>
      </w:r>
      <w:r>
        <w:rPr>
          <w:rFonts w:ascii="Calibri" w:hAnsi="Calibri"/>
          <w:i/>
          <w:sz w:val="20"/>
        </w:rPr>
        <w:t>Heal</w:t>
      </w:r>
      <w:r w:rsidR="00B91793">
        <w:rPr>
          <w:rFonts w:ascii="Calibri" w:hAnsi="Calibri"/>
          <w:i/>
          <w:sz w:val="20"/>
        </w:rPr>
        <w:t>t</w:t>
      </w:r>
      <w:r>
        <w:rPr>
          <w:rFonts w:ascii="Calibri" w:hAnsi="Calibri"/>
          <w:i/>
          <w:sz w:val="20"/>
        </w:rPr>
        <w:t>hcare, Second</w:t>
      </w:r>
      <w:r>
        <w:rPr>
          <w:rFonts w:ascii="Calibri" w:hAnsi="Calibri"/>
          <w:i/>
          <w:spacing w:val="22"/>
          <w:sz w:val="20"/>
        </w:rPr>
        <w:t xml:space="preserve"> </w:t>
      </w:r>
      <w:r>
        <w:rPr>
          <w:rFonts w:ascii="Calibri" w:hAnsi="Calibri"/>
          <w:i/>
          <w:sz w:val="20"/>
        </w:rPr>
        <w:t>Edi</w:t>
      </w:r>
      <w:r w:rsidR="00B91793">
        <w:rPr>
          <w:rFonts w:ascii="Calibri" w:hAnsi="Calibri"/>
          <w:i/>
          <w:sz w:val="20"/>
        </w:rPr>
        <w:t>t</w:t>
      </w:r>
      <w:r>
        <w:rPr>
          <w:rFonts w:ascii="Calibri" w:hAnsi="Calibri"/>
          <w:i/>
          <w:sz w:val="20"/>
        </w:rPr>
        <w:t>ion</w:t>
      </w:r>
      <w:r>
        <w:rPr>
          <w:rFonts w:ascii="Calibri" w:hAnsi="Calibri"/>
          <w:i/>
          <w:spacing w:val="22"/>
          <w:sz w:val="20"/>
        </w:rPr>
        <w:t xml:space="preserve"> </w:t>
      </w:r>
      <w:r>
        <w:rPr>
          <w:rFonts w:ascii="Calibri" w:hAnsi="Calibri"/>
          <w:i/>
          <w:sz w:val="20"/>
        </w:rPr>
        <w:t>(Ga</w:t>
      </w:r>
      <w:r w:rsidR="00B91793">
        <w:rPr>
          <w:rFonts w:ascii="Calibri" w:hAnsi="Calibri"/>
          <w:i/>
          <w:sz w:val="20"/>
        </w:rPr>
        <w:t>t</w:t>
      </w:r>
      <w:r>
        <w:rPr>
          <w:rFonts w:ascii="Calibri" w:hAnsi="Calibri"/>
          <w:i/>
          <w:sz w:val="20"/>
        </w:rPr>
        <w:t xml:space="preserve">eway </w:t>
      </w:r>
      <w:r w:rsidR="00B91793">
        <w:rPr>
          <w:rFonts w:ascii="Calibri" w:hAnsi="Calibri"/>
          <w:i/>
          <w:sz w:val="20"/>
        </w:rPr>
        <w:t>t</w:t>
      </w:r>
      <w:r>
        <w:rPr>
          <w:rFonts w:ascii="Calibri" w:hAnsi="Calibri"/>
          <w:i/>
          <w:sz w:val="20"/>
        </w:rPr>
        <w:t>o</w:t>
      </w:r>
      <w:r>
        <w:rPr>
          <w:rFonts w:ascii="Calibri" w:hAnsi="Calibri"/>
          <w:i/>
          <w:spacing w:val="24"/>
          <w:sz w:val="20"/>
        </w:rPr>
        <w:t xml:space="preserve"> </w:t>
      </w:r>
      <w:r>
        <w:rPr>
          <w:rFonts w:ascii="Calibri" w:hAnsi="Calibri"/>
          <w:i/>
          <w:sz w:val="20"/>
        </w:rPr>
        <w:t>Heal</w:t>
      </w:r>
      <w:r w:rsidR="00B91793">
        <w:rPr>
          <w:rFonts w:ascii="Calibri" w:hAnsi="Calibri"/>
          <w:i/>
          <w:sz w:val="20"/>
        </w:rPr>
        <w:t>t</w:t>
      </w:r>
      <w:r>
        <w:rPr>
          <w:rFonts w:ascii="Calibri" w:hAnsi="Calibri"/>
          <w:i/>
          <w:sz w:val="20"/>
        </w:rPr>
        <w:t>hcare</w:t>
      </w:r>
      <w:r>
        <w:rPr>
          <w:rFonts w:ascii="Calibri" w:hAnsi="Calibri"/>
          <w:i/>
          <w:spacing w:val="23"/>
          <w:sz w:val="20"/>
        </w:rPr>
        <w:t xml:space="preserve"> </w:t>
      </w:r>
      <w:r>
        <w:rPr>
          <w:rFonts w:ascii="Calibri" w:hAnsi="Calibri"/>
          <w:i/>
          <w:sz w:val="20"/>
        </w:rPr>
        <w:t>managemen</w:t>
      </w:r>
      <w:r w:rsidR="00B91793">
        <w:rPr>
          <w:rFonts w:ascii="Calibri" w:hAnsi="Calibri"/>
          <w:i/>
          <w:sz w:val="20"/>
        </w:rPr>
        <w:t>t</w:t>
      </w:r>
      <w:r>
        <w:rPr>
          <w:rFonts w:ascii="Calibri" w:hAnsi="Calibri"/>
          <w:i/>
          <w:sz w:val="20"/>
        </w:rPr>
        <w:t>),</w:t>
      </w:r>
      <w:r>
        <w:rPr>
          <w:rFonts w:ascii="Calibri" w:hAnsi="Calibri"/>
          <w:i/>
          <w:spacing w:val="23"/>
          <w:sz w:val="20"/>
        </w:rPr>
        <w:t xml:space="preserve"> </w:t>
      </w:r>
      <w:r>
        <w:rPr>
          <w:rFonts w:ascii="Calibri" w:hAnsi="Calibri"/>
          <w:i/>
          <w:sz w:val="20"/>
        </w:rPr>
        <w:t>Heal</w:t>
      </w:r>
      <w:r w:rsidR="00B91793">
        <w:rPr>
          <w:rFonts w:ascii="Calibri" w:hAnsi="Calibri"/>
          <w:i/>
          <w:sz w:val="20"/>
        </w:rPr>
        <w:t>t</w:t>
      </w:r>
      <w:r>
        <w:rPr>
          <w:rFonts w:ascii="Calibri" w:hAnsi="Calibri"/>
          <w:i/>
          <w:sz w:val="20"/>
        </w:rPr>
        <w:t>h Adminis</w:t>
      </w:r>
      <w:r w:rsidR="00B91793">
        <w:rPr>
          <w:rFonts w:ascii="Calibri" w:hAnsi="Calibri"/>
          <w:i/>
          <w:sz w:val="20"/>
        </w:rPr>
        <w:t>t</w:t>
      </w:r>
      <w:r>
        <w:rPr>
          <w:rFonts w:ascii="Calibri" w:hAnsi="Calibri"/>
          <w:i/>
          <w:sz w:val="20"/>
        </w:rPr>
        <w:t>ra</w:t>
      </w:r>
      <w:r w:rsidR="00B91793">
        <w:rPr>
          <w:rFonts w:ascii="Calibri" w:hAnsi="Calibri"/>
          <w:i/>
          <w:sz w:val="20"/>
        </w:rPr>
        <w:t>t</w:t>
      </w:r>
      <w:r>
        <w:rPr>
          <w:rFonts w:ascii="Calibri" w:hAnsi="Calibri"/>
          <w:i/>
          <w:sz w:val="20"/>
        </w:rPr>
        <w:t>ion Press, 2nd ed., 2016.</w:t>
      </w:r>
    </w:p>
    <w:p w14:paraId="4053DF4B" w14:textId="77F9EA75" w:rsidR="00867F92" w:rsidRDefault="00B91793">
      <w:pPr>
        <w:pStyle w:val="a5"/>
        <w:numPr>
          <w:ilvl w:val="1"/>
          <w:numId w:val="84"/>
        </w:numPr>
        <w:tabs>
          <w:tab w:val="left" w:pos="986"/>
        </w:tabs>
        <w:spacing w:before="1" w:line="255" w:lineRule="exact"/>
        <w:ind w:hanging="360"/>
        <w:rPr>
          <w:rFonts w:ascii="Symbol" w:hAnsi="Symbol"/>
          <w:sz w:val="20"/>
        </w:rPr>
      </w:pPr>
      <w:r>
        <w:rPr>
          <w:rFonts w:ascii="Calibri" w:hAnsi="Calibri"/>
          <w:i/>
          <w:sz w:val="20"/>
        </w:rPr>
        <w:t>Thompson</w:t>
      </w:r>
      <w:r>
        <w:rPr>
          <w:rFonts w:ascii="Calibri" w:hAnsi="Calibri"/>
          <w:i/>
          <w:spacing w:val="-6"/>
          <w:sz w:val="20"/>
        </w:rPr>
        <w:t xml:space="preserve"> </w:t>
      </w:r>
      <w:r>
        <w:rPr>
          <w:rFonts w:ascii="Calibri" w:hAnsi="Calibri"/>
          <w:i/>
          <w:sz w:val="20"/>
        </w:rPr>
        <w:t>S.</w:t>
      </w:r>
      <w:r>
        <w:rPr>
          <w:rFonts w:ascii="Calibri" w:hAnsi="Calibri"/>
          <w:i/>
          <w:spacing w:val="-7"/>
          <w:sz w:val="20"/>
        </w:rPr>
        <w:t xml:space="preserve"> </w:t>
      </w:r>
      <w:r>
        <w:rPr>
          <w:rFonts w:ascii="Calibri" w:hAnsi="Calibri"/>
          <w:i/>
          <w:sz w:val="20"/>
        </w:rPr>
        <w:t>T</w:t>
      </w:r>
      <w:r w:rsidR="002D57CA">
        <w:rPr>
          <w:rFonts w:ascii="Calibri" w:hAnsi="Calibri"/>
          <w:i/>
          <w:sz w:val="20"/>
        </w:rPr>
        <w:t>he</w:t>
      </w:r>
      <w:r>
        <w:rPr>
          <w:rFonts w:ascii="Calibri" w:hAnsi="Calibri"/>
          <w:i/>
          <w:spacing w:val="-6"/>
          <w:sz w:val="20"/>
        </w:rPr>
        <w:t xml:space="preserve"> </w:t>
      </w:r>
      <w:r>
        <w:rPr>
          <w:rFonts w:ascii="Calibri" w:hAnsi="Calibri"/>
          <w:i/>
          <w:sz w:val="20"/>
        </w:rPr>
        <w:t>essential</w:t>
      </w:r>
      <w:r>
        <w:rPr>
          <w:rFonts w:ascii="Calibri" w:hAnsi="Calibri"/>
          <w:i/>
          <w:spacing w:val="-6"/>
          <w:sz w:val="20"/>
        </w:rPr>
        <w:t xml:space="preserve"> </w:t>
      </w:r>
      <w:r>
        <w:rPr>
          <w:rFonts w:ascii="Calibri" w:hAnsi="Calibri"/>
          <w:i/>
          <w:sz w:val="20"/>
        </w:rPr>
        <w:t>guide</w:t>
      </w:r>
      <w:r>
        <w:rPr>
          <w:rFonts w:ascii="Calibri" w:hAnsi="Calibri"/>
          <w:i/>
          <w:spacing w:val="-5"/>
          <w:sz w:val="20"/>
        </w:rPr>
        <w:t xml:space="preserve"> </w:t>
      </w:r>
      <w:r>
        <w:rPr>
          <w:rFonts w:ascii="Calibri" w:hAnsi="Calibri"/>
          <w:i/>
          <w:sz w:val="20"/>
        </w:rPr>
        <w:t>that</w:t>
      </w:r>
      <w:r>
        <w:rPr>
          <w:rFonts w:ascii="Calibri" w:hAnsi="Calibri"/>
          <w:i/>
          <w:spacing w:val="-6"/>
          <w:sz w:val="20"/>
        </w:rPr>
        <w:t xml:space="preserve"> </w:t>
      </w:r>
      <w:r>
        <w:rPr>
          <w:rFonts w:ascii="Calibri" w:hAnsi="Calibri"/>
          <w:i/>
          <w:sz w:val="20"/>
        </w:rPr>
        <w:t>Public</w:t>
      </w:r>
      <w:r>
        <w:rPr>
          <w:rFonts w:ascii="Calibri" w:hAnsi="Calibri"/>
          <w:i/>
          <w:spacing w:val="-8"/>
          <w:sz w:val="20"/>
        </w:rPr>
        <w:t xml:space="preserve"> </w:t>
      </w:r>
      <w:r>
        <w:rPr>
          <w:rFonts w:ascii="Calibri" w:hAnsi="Calibri"/>
          <w:i/>
          <w:sz w:val="20"/>
        </w:rPr>
        <w:t>Health</w:t>
      </w:r>
      <w:r>
        <w:rPr>
          <w:rFonts w:ascii="Calibri" w:hAnsi="Calibri"/>
          <w:i/>
          <w:spacing w:val="-5"/>
          <w:sz w:val="20"/>
        </w:rPr>
        <w:t xml:space="preserve"> </w:t>
      </w:r>
      <w:r>
        <w:rPr>
          <w:rFonts w:ascii="Calibri" w:hAnsi="Calibri"/>
          <w:i/>
          <w:sz w:val="20"/>
        </w:rPr>
        <w:t>and</w:t>
      </w:r>
      <w:r>
        <w:rPr>
          <w:rFonts w:ascii="Calibri" w:hAnsi="Calibri"/>
          <w:i/>
          <w:spacing w:val="-6"/>
          <w:sz w:val="20"/>
        </w:rPr>
        <w:t xml:space="preserve"> </w:t>
      </w:r>
      <w:r>
        <w:rPr>
          <w:rFonts w:ascii="Calibri" w:hAnsi="Calibri"/>
          <w:i/>
          <w:sz w:val="20"/>
        </w:rPr>
        <w:t>Health</w:t>
      </w:r>
      <w:r>
        <w:rPr>
          <w:rFonts w:ascii="Calibri" w:hAnsi="Calibri"/>
          <w:i/>
          <w:spacing w:val="-6"/>
          <w:sz w:val="20"/>
        </w:rPr>
        <w:t xml:space="preserve"> </w:t>
      </w:r>
      <w:r>
        <w:rPr>
          <w:rFonts w:ascii="Calibri" w:hAnsi="Calibri"/>
          <w:i/>
          <w:sz w:val="20"/>
        </w:rPr>
        <w:t>promotion,</w:t>
      </w:r>
      <w:r>
        <w:rPr>
          <w:rFonts w:ascii="Calibri" w:hAnsi="Calibri"/>
          <w:i/>
          <w:spacing w:val="-5"/>
          <w:sz w:val="20"/>
        </w:rPr>
        <w:t xml:space="preserve"> </w:t>
      </w:r>
      <w:r>
        <w:rPr>
          <w:rFonts w:ascii="Calibri" w:hAnsi="Calibri"/>
          <w:i/>
          <w:sz w:val="20"/>
        </w:rPr>
        <w:t>Routledge,</w:t>
      </w:r>
      <w:r>
        <w:rPr>
          <w:rFonts w:ascii="Calibri" w:hAnsi="Calibri"/>
          <w:i/>
          <w:spacing w:val="-5"/>
          <w:sz w:val="20"/>
        </w:rPr>
        <w:t xml:space="preserve"> </w:t>
      </w:r>
      <w:r>
        <w:rPr>
          <w:rFonts w:ascii="Calibri" w:hAnsi="Calibri"/>
          <w:i/>
          <w:spacing w:val="-2"/>
          <w:sz w:val="20"/>
        </w:rPr>
        <w:t>2014.</w:t>
      </w:r>
    </w:p>
    <w:p w14:paraId="6CAA11FE" w14:textId="65F710EF" w:rsidR="00867F92" w:rsidRDefault="00000000">
      <w:pPr>
        <w:pStyle w:val="a5"/>
        <w:numPr>
          <w:ilvl w:val="1"/>
          <w:numId w:val="84"/>
        </w:numPr>
        <w:tabs>
          <w:tab w:val="left" w:pos="984"/>
          <w:tab w:val="left" w:pos="986"/>
        </w:tabs>
        <w:ind w:right="553"/>
        <w:jc w:val="both"/>
        <w:rPr>
          <w:rFonts w:ascii="Symbol" w:hAnsi="Symbol"/>
          <w:sz w:val="20"/>
        </w:rPr>
      </w:pPr>
      <w:r>
        <w:rPr>
          <w:rFonts w:ascii="Calibri" w:hAnsi="Calibri"/>
          <w:i/>
          <w:sz w:val="20"/>
        </w:rPr>
        <w:t>World Heal</w:t>
      </w:r>
      <w:r w:rsidR="00B91793">
        <w:rPr>
          <w:rFonts w:ascii="Calibri" w:hAnsi="Calibri"/>
          <w:i/>
          <w:sz w:val="20"/>
        </w:rPr>
        <w:t>t</w:t>
      </w:r>
      <w:r>
        <w:rPr>
          <w:rFonts w:ascii="Calibri" w:hAnsi="Calibri"/>
          <w:i/>
          <w:sz w:val="20"/>
        </w:rPr>
        <w:t>h Organiza</w:t>
      </w:r>
      <w:r w:rsidR="00B91793">
        <w:rPr>
          <w:rFonts w:ascii="Calibri" w:hAnsi="Calibri"/>
          <w:i/>
          <w:sz w:val="20"/>
        </w:rPr>
        <w:t>t</w:t>
      </w:r>
      <w:r>
        <w:rPr>
          <w:rFonts w:ascii="Calibri" w:hAnsi="Calibri"/>
          <w:i/>
          <w:sz w:val="20"/>
        </w:rPr>
        <w:t>ion, (WHO), Repor</w:t>
      </w:r>
      <w:r w:rsidR="00B91793">
        <w:rPr>
          <w:rFonts w:ascii="Calibri" w:hAnsi="Calibri"/>
          <w:i/>
          <w:sz w:val="20"/>
        </w:rPr>
        <w:t>t</w:t>
      </w:r>
      <w:r>
        <w:rPr>
          <w:rFonts w:ascii="Calibri" w:hAnsi="Calibri"/>
          <w:i/>
          <w:sz w:val="20"/>
        </w:rPr>
        <w:t xml:space="preserve"> on </w:t>
      </w:r>
      <w:r w:rsidR="00B91793">
        <w:rPr>
          <w:rFonts w:ascii="Calibri" w:hAnsi="Calibri"/>
          <w:i/>
          <w:sz w:val="20"/>
        </w:rPr>
        <w:t>T</w:t>
      </w:r>
      <w:r w:rsidR="002D57CA">
        <w:rPr>
          <w:rFonts w:ascii="Calibri" w:hAnsi="Calibri"/>
          <w:i/>
          <w:sz w:val="20"/>
        </w:rPr>
        <w:t>he</w:t>
      </w:r>
      <w:r>
        <w:rPr>
          <w:rFonts w:ascii="Calibri" w:hAnsi="Calibri"/>
          <w:i/>
          <w:sz w:val="20"/>
        </w:rPr>
        <w:t xml:space="preserve"> heal</w:t>
      </w:r>
      <w:r w:rsidR="00B91793">
        <w:rPr>
          <w:rFonts w:ascii="Calibri" w:hAnsi="Calibri"/>
          <w:i/>
          <w:sz w:val="20"/>
        </w:rPr>
        <w:t>t</w:t>
      </w:r>
      <w:r>
        <w:rPr>
          <w:rFonts w:ascii="Calibri" w:hAnsi="Calibri"/>
          <w:i/>
          <w:sz w:val="20"/>
        </w:rPr>
        <w:t>h of refugees and migran</w:t>
      </w:r>
      <w:r w:rsidR="00B91793">
        <w:rPr>
          <w:rFonts w:ascii="Calibri" w:hAnsi="Calibri"/>
          <w:i/>
          <w:sz w:val="20"/>
        </w:rPr>
        <w:t>t</w:t>
      </w:r>
      <w:r>
        <w:rPr>
          <w:rFonts w:ascii="Calibri" w:hAnsi="Calibri"/>
          <w:i/>
          <w:sz w:val="20"/>
        </w:rPr>
        <w:t xml:space="preserve">s in </w:t>
      </w:r>
      <w:r w:rsidR="00B91793">
        <w:rPr>
          <w:rFonts w:ascii="Calibri" w:hAnsi="Calibri"/>
          <w:i/>
          <w:sz w:val="20"/>
        </w:rPr>
        <w:t>T</w:t>
      </w:r>
      <w:r w:rsidR="002D57CA">
        <w:rPr>
          <w:rFonts w:ascii="Calibri" w:hAnsi="Calibri"/>
          <w:i/>
          <w:sz w:val="20"/>
        </w:rPr>
        <w:t>he</w:t>
      </w:r>
      <w:r>
        <w:rPr>
          <w:rFonts w:ascii="Calibri" w:hAnsi="Calibri"/>
          <w:i/>
          <w:sz w:val="20"/>
        </w:rPr>
        <w:t xml:space="preserve"> WHO European Region: No public heal</w:t>
      </w:r>
      <w:r w:rsidR="00B91793">
        <w:rPr>
          <w:rFonts w:ascii="Calibri" w:hAnsi="Calibri"/>
          <w:i/>
          <w:sz w:val="20"/>
        </w:rPr>
        <w:t>t</w:t>
      </w:r>
      <w:r>
        <w:rPr>
          <w:rFonts w:ascii="Calibri" w:hAnsi="Calibri"/>
          <w:i/>
          <w:sz w:val="20"/>
        </w:rPr>
        <w:t>h wi</w:t>
      </w:r>
      <w:r w:rsidR="00B91793">
        <w:rPr>
          <w:rFonts w:ascii="Calibri" w:hAnsi="Calibri"/>
          <w:i/>
          <w:sz w:val="20"/>
        </w:rPr>
        <w:t>t</w:t>
      </w:r>
      <w:r>
        <w:rPr>
          <w:rFonts w:ascii="Calibri" w:hAnsi="Calibri"/>
          <w:i/>
          <w:sz w:val="20"/>
        </w:rPr>
        <w:t>hou</w:t>
      </w:r>
      <w:r w:rsidR="00B91793">
        <w:rPr>
          <w:rFonts w:ascii="Calibri" w:hAnsi="Calibri"/>
          <w:i/>
          <w:sz w:val="20"/>
        </w:rPr>
        <w:t>t</w:t>
      </w:r>
      <w:r>
        <w:rPr>
          <w:rFonts w:ascii="Calibri" w:hAnsi="Calibri"/>
          <w:i/>
          <w:sz w:val="20"/>
        </w:rPr>
        <w:t xml:space="preserve"> refugee and migran</w:t>
      </w:r>
      <w:r w:rsidR="00B91793">
        <w:rPr>
          <w:rFonts w:ascii="Calibri" w:hAnsi="Calibri"/>
          <w:i/>
          <w:sz w:val="20"/>
        </w:rPr>
        <w:t>t</w:t>
      </w:r>
      <w:r>
        <w:rPr>
          <w:rFonts w:ascii="Calibri" w:hAnsi="Calibri"/>
          <w:i/>
          <w:sz w:val="20"/>
        </w:rPr>
        <w:t xml:space="preserve"> heal</w:t>
      </w:r>
      <w:r w:rsidR="00B91793">
        <w:rPr>
          <w:rFonts w:ascii="Calibri" w:hAnsi="Calibri"/>
          <w:i/>
          <w:sz w:val="20"/>
        </w:rPr>
        <w:t>t</w:t>
      </w:r>
      <w:r>
        <w:rPr>
          <w:rFonts w:ascii="Calibri" w:hAnsi="Calibri"/>
          <w:i/>
          <w:sz w:val="20"/>
        </w:rPr>
        <w:t>h, World Heal</w:t>
      </w:r>
      <w:r w:rsidR="00B91793">
        <w:rPr>
          <w:rFonts w:ascii="Calibri" w:hAnsi="Calibri"/>
          <w:i/>
          <w:sz w:val="20"/>
        </w:rPr>
        <w:t>t</w:t>
      </w:r>
      <w:r>
        <w:rPr>
          <w:rFonts w:ascii="Calibri" w:hAnsi="Calibri"/>
          <w:i/>
          <w:sz w:val="20"/>
        </w:rPr>
        <w:t>h Organiza</w:t>
      </w:r>
      <w:r w:rsidR="00B91793">
        <w:rPr>
          <w:rFonts w:ascii="Calibri" w:hAnsi="Calibri"/>
          <w:i/>
          <w:sz w:val="20"/>
        </w:rPr>
        <w:t>t</w:t>
      </w:r>
      <w:r>
        <w:rPr>
          <w:rFonts w:ascii="Calibri" w:hAnsi="Calibri"/>
          <w:i/>
          <w:sz w:val="20"/>
        </w:rPr>
        <w:t>ion (WHO), 2018.</w:t>
      </w:r>
    </w:p>
    <w:p w14:paraId="53811DA1" w14:textId="46ADF57F" w:rsidR="00867F92" w:rsidRDefault="00B91793">
      <w:pPr>
        <w:pStyle w:val="a5"/>
        <w:numPr>
          <w:ilvl w:val="1"/>
          <w:numId w:val="84"/>
        </w:numPr>
        <w:tabs>
          <w:tab w:val="left" w:pos="984"/>
          <w:tab w:val="left" w:pos="986"/>
          <w:tab w:val="left" w:pos="2409"/>
          <w:tab w:val="left" w:pos="3536"/>
        </w:tabs>
        <w:ind w:right="556"/>
        <w:jc w:val="both"/>
        <w:rPr>
          <w:rFonts w:ascii="Symbol" w:hAnsi="Symbol"/>
          <w:sz w:val="20"/>
        </w:rPr>
      </w:pPr>
      <w:r>
        <w:rPr>
          <w:rFonts w:ascii="Calibri" w:hAnsi="Calibri"/>
          <w:i/>
          <w:color w:val="212121"/>
          <w:sz w:val="20"/>
        </w:rPr>
        <w:t>T</w:t>
      </w:r>
      <w:r w:rsidR="002D57CA">
        <w:rPr>
          <w:rFonts w:ascii="Calibri" w:hAnsi="Calibri"/>
          <w:i/>
          <w:color w:val="212121"/>
          <w:sz w:val="20"/>
        </w:rPr>
        <w:t>he</w:t>
      </w:r>
      <w:r>
        <w:rPr>
          <w:rFonts w:ascii="Calibri" w:hAnsi="Calibri"/>
          <w:i/>
          <w:color w:val="212121"/>
          <w:spacing w:val="-5"/>
          <w:sz w:val="20"/>
        </w:rPr>
        <w:t xml:space="preserve"> </w:t>
      </w:r>
      <w:r>
        <w:rPr>
          <w:rFonts w:ascii="Calibri" w:hAnsi="Calibri"/>
          <w:i/>
          <w:color w:val="212121"/>
          <w:sz w:val="20"/>
        </w:rPr>
        <w:t>Independent</w:t>
      </w:r>
      <w:r>
        <w:rPr>
          <w:rFonts w:ascii="Calibri" w:hAnsi="Calibri"/>
          <w:i/>
          <w:color w:val="212121"/>
          <w:spacing w:val="-4"/>
          <w:sz w:val="20"/>
        </w:rPr>
        <w:t xml:space="preserve"> </w:t>
      </w:r>
      <w:r>
        <w:rPr>
          <w:rFonts w:ascii="Calibri" w:hAnsi="Calibri"/>
          <w:i/>
          <w:color w:val="212121"/>
          <w:sz w:val="20"/>
        </w:rPr>
        <w:t>Panel</w:t>
      </w:r>
      <w:r>
        <w:rPr>
          <w:rFonts w:ascii="Calibri" w:hAnsi="Calibri"/>
          <w:i/>
          <w:color w:val="212121"/>
          <w:spacing w:val="-5"/>
          <w:sz w:val="20"/>
        </w:rPr>
        <w:t xml:space="preserve"> </w:t>
      </w:r>
      <w:r>
        <w:rPr>
          <w:rFonts w:ascii="Calibri" w:hAnsi="Calibri"/>
          <w:i/>
          <w:color w:val="212121"/>
          <w:sz w:val="20"/>
        </w:rPr>
        <w:t>for</w:t>
      </w:r>
      <w:r>
        <w:rPr>
          <w:rFonts w:ascii="Calibri" w:hAnsi="Calibri"/>
          <w:i/>
          <w:color w:val="212121"/>
          <w:spacing w:val="-6"/>
          <w:sz w:val="20"/>
        </w:rPr>
        <w:t xml:space="preserve"> </w:t>
      </w:r>
      <w:r>
        <w:rPr>
          <w:rFonts w:ascii="Calibri" w:hAnsi="Calibri"/>
          <w:i/>
          <w:color w:val="212121"/>
          <w:sz w:val="20"/>
        </w:rPr>
        <w:t>Pandemic</w:t>
      </w:r>
      <w:r>
        <w:rPr>
          <w:rFonts w:ascii="Calibri" w:hAnsi="Calibri"/>
          <w:i/>
          <w:color w:val="212121"/>
          <w:spacing w:val="-5"/>
          <w:sz w:val="20"/>
        </w:rPr>
        <w:t xml:space="preserve"> </w:t>
      </w:r>
      <w:r>
        <w:rPr>
          <w:rFonts w:ascii="Calibri" w:hAnsi="Calibri"/>
          <w:i/>
          <w:color w:val="212121"/>
          <w:sz w:val="20"/>
        </w:rPr>
        <w:t>Preparedness</w:t>
      </w:r>
      <w:r>
        <w:rPr>
          <w:rFonts w:ascii="Calibri" w:hAnsi="Calibri"/>
          <w:i/>
          <w:color w:val="212121"/>
          <w:spacing w:val="-5"/>
          <w:sz w:val="20"/>
        </w:rPr>
        <w:t xml:space="preserve"> </w:t>
      </w:r>
      <w:r>
        <w:rPr>
          <w:rFonts w:ascii="Calibri" w:hAnsi="Calibri"/>
          <w:i/>
          <w:color w:val="212121"/>
          <w:sz w:val="20"/>
        </w:rPr>
        <w:t>&amp;</w:t>
      </w:r>
      <w:r>
        <w:rPr>
          <w:rFonts w:ascii="Calibri" w:hAnsi="Calibri"/>
          <w:i/>
          <w:color w:val="212121"/>
          <w:spacing w:val="-5"/>
          <w:sz w:val="20"/>
        </w:rPr>
        <w:t xml:space="preserve"> </w:t>
      </w:r>
      <w:r>
        <w:rPr>
          <w:rFonts w:ascii="Calibri" w:hAnsi="Calibri"/>
          <w:i/>
          <w:color w:val="212121"/>
          <w:sz w:val="20"/>
        </w:rPr>
        <w:t>Response.</w:t>
      </w:r>
      <w:r>
        <w:rPr>
          <w:rFonts w:ascii="Calibri" w:hAnsi="Calibri"/>
          <w:i/>
          <w:color w:val="212121"/>
          <w:spacing w:val="-3"/>
          <w:sz w:val="20"/>
        </w:rPr>
        <w:t xml:space="preserve"> </w:t>
      </w:r>
      <w:r>
        <w:rPr>
          <w:rFonts w:ascii="Calibri" w:hAnsi="Calibri"/>
          <w:i/>
          <w:color w:val="212121"/>
          <w:sz w:val="20"/>
        </w:rPr>
        <w:t>COVID-19:</w:t>
      </w:r>
      <w:r>
        <w:rPr>
          <w:rFonts w:ascii="Calibri" w:hAnsi="Calibri"/>
          <w:i/>
          <w:color w:val="212121"/>
          <w:spacing w:val="-6"/>
          <w:sz w:val="20"/>
        </w:rPr>
        <w:t xml:space="preserve"> </w:t>
      </w:r>
      <w:r>
        <w:rPr>
          <w:rFonts w:ascii="Calibri" w:hAnsi="Calibri"/>
          <w:i/>
          <w:color w:val="212121"/>
          <w:sz w:val="20"/>
        </w:rPr>
        <w:t>Make</w:t>
      </w:r>
      <w:r>
        <w:rPr>
          <w:rFonts w:ascii="Calibri" w:hAnsi="Calibri"/>
          <w:i/>
          <w:color w:val="212121"/>
          <w:spacing w:val="-5"/>
          <w:sz w:val="20"/>
        </w:rPr>
        <w:t xml:space="preserve"> </w:t>
      </w:r>
      <w:r>
        <w:rPr>
          <w:rFonts w:ascii="Calibri" w:hAnsi="Calibri"/>
          <w:i/>
          <w:color w:val="212121"/>
          <w:sz w:val="20"/>
        </w:rPr>
        <w:t>it</w:t>
      </w:r>
      <w:r>
        <w:rPr>
          <w:rFonts w:ascii="Calibri" w:hAnsi="Calibri"/>
          <w:i/>
          <w:color w:val="212121"/>
          <w:spacing w:val="-5"/>
          <w:sz w:val="20"/>
        </w:rPr>
        <w:t xml:space="preserve"> </w:t>
      </w:r>
      <w:r>
        <w:rPr>
          <w:rFonts w:ascii="Calibri" w:hAnsi="Calibri"/>
          <w:i/>
          <w:color w:val="212121"/>
          <w:sz w:val="20"/>
        </w:rPr>
        <w:t>T</w:t>
      </w:r>
      <w:r w:rsidR="002D57CA">
        <w:rPr>
          <w:rFonts w:ascii="Calibri" w:hAnsi="Calibri"/>
          <w:i/>
          <w:color w:val="212121"/>
          <w:sz w:val="20"/>
        </w:rPr>
        <w:t>he</w:t>
      </w:r>
      <w:r>
        <w:rPr>
          <w:rFonts w:ascii="Calibri" w:hAnsi="Calibri"/>
          <w:i/>
          <w:color w:val="212121"/>
          <w:spacing w:val="-5"/>
          <w:sz w:val="20"/>
        </w:rPr>
        <w:t xml:space="preserve"> </w:t>
      </w:r>
      <w:r>
        <w:rPr>
          <w:rFonts w:ascii="Calibri" w:hAnsi="Calibri"/>
          <w:i/>
          <w:color w:val="212121"/>
          <w:sz w:val="20"/>
        </w:rPr>
        <w:t>Last</w:t>
      </w:r>
      <w:r>
        <w:rPr>
          <w:rFonts w:ascii="Calibri" w:hAnsi="Calibri"/>
          <w:i/>
          <w:color w:val="212121"/>
          <w:spacing w:val="-5"/>
          <w:sz w:val="20"/>
        </w:rPr>
        <w:t xml:space="preserve"> </w:t>
      </w:r>
      <w:r>
        <w:rPr>
          <w:rFonts w:ascii="Calibri" w:hAnsi="Calibri"/>
          <w:i/>
          <w:color w:val="212121"/>
          <w:sz w:val="20"/>
        </w:rPr>
        <w:t>Pandemic.</w:t>
      </w:r>
      <w:r>
        <w:rPr>
          <w:rFonts w:ascii="Calibri" w:hAnsi="Calibri"/>
          <w:i/>
          <w:color w:val="212121"/>
          <w:spacing w:val="-5"/>
          <w:sz w:val="20"/>
        </w:rPr>
        <w:t xml:space="preserve"> </w:t>
      </w:r>
      <w:r>
        <w:rPr>
          <w:rFonts w:ascii="Calibri" w:hAnsi="Calibri"/>
          <w:i/>
          <w:color w:val="212121"/>
          <w:sz w:val="20"/>
        </w:rPr>
        <w:t>May</w:t>
      </w:r>
      <w:r>
        <w:rPr>
          <w:rFonts w:ascii="Calibri" w:hAnsi="Calibri"/>
          <w:i/>
          <w:color w:val="212121"/>
          <w:spacing w:val="-5"/>
          <w:sz w:val="20"/>
        </w:rPr>
        <w:t xml:space="preserve"> </w:t>
      </w:r>
      <w:r>
        <w:rPr>
          <w:rFonts w:ascii="Calibri" w:hAnsi="Calibri"/>
          <w:i/>
          <w:color w:val="212121"/>
          <w:sz w:val="20"/>
        </w:rPr>
        <w:t>2021.</w:t>
      </w:r>
      <w:r>
        <w:rPr>
          <w:rFonts w:ascii="Calibri" w:hAnsi="Calibri"/>
          <w:i/>
          <w:color w:val="212121"/>
          <w:spacing w:val="-5"/>
          <w:sz w:val="20"/>
        </w:rPr>
        <w:t xml:space="preserve"> </w:t>
      </w:r>
      <w:r>
        <w:rPr>
          <w:rFonts w:ascii="Calibri" w:hAnsi="Calibri"/>
          <w:i/>
          <w:sz w:val="20"/>
        </w:rPr>
        <w:t xml:space="preserve">Available </w:t>
      </w:r>
      <w:r>
        <w:rPr>
          <w:rFonts w:ascii="Calibri" w:hAnsi="Calibri"/>
          <w:i/>
          <w:spacing w:val="-2"/>
          <w:sz w:val="20"/>
        </w:rPr>
        <w:t xml:space="preserve">for free </w:t>
      </w:r>
      <w:r>
        <w:rPr>
          <w:rFonts w:ascii="Calibri" w:hAnsi="Calibri"/>
          <w:i/>
          <w:sz w:val="20"/>
        </w:rPr>
        <w:tab/>
      </w:r>
      <w:r>
        <w:rPr>
          <w:rFonts w:ascii="Calibri" w:hAnsi="Calibri"/>
          <w:i/>
          <w:spacing w:val="-4"/>
          <w:sz w:val="20"/>
        </w:rPr>
        <w:t xml:space="preserve">at: </w:t>
      </w:r>
      <w:r>
        <w:rPr>
          <w:rFonts w:ascii="Calibri" w:hAnsi="Calibri"/>
          <w:i/>
          <w:sz w:val="20"/>
        </w:rPr>
        <w:tab/>
      </w:r>
      <w:hyperlink r:id="rId144">
        <w:r>
          <w:rPr>
            <w:rFonts w:ascii="Calibri" w:hAnsi="Calibri"/>
            <w:i/>
            <w:color w:val="1154CC"/>
            <w:spacing w:val="-2"/>
            <w:sz w:val="20"/>
            <w:u w:val="single" w:color="000000"/>
          </w:rPr>
          <w:t>https://T</w:t>
        </w:r>
        <w:r w:rsidR="002D57CA">
          <w:rPr>
            <w:rFonts w:ascii="Calibri" w:hAnsi="Calibri"/>
            <w:i/>
            <w:color w:val="1154CC"/>
            <w:spacing w:val="-2"/>
            <w:sz w:val="20"/>
            <w:u w:val="single" w:color="000000"/>
          </w:rPr>
          <w:t>he</w:t>
        </w:r>
        <w:r>
          <w:rPr>
            <w:rFonts w:ascii="Calibri" w:hAnsi="Calibri"/>
            <w:i/>
            <w:color w:val="1154CC"/>
            <w:spacing w:val="-2"/>
            <w:sz w:val="20"/>
            <w:u w:val="single" w:color="000000"/>
          </w:rPr>
          <w:t>independentpanel.org/wp-content/up</w:t>
        </w:r>
        <w:r w:rsidR="004A7872">
          <w:rPr>
            <w:rFonts w:ascii="Calibri" w:hAnsi="Calibri"/>
            <w:i/>
            <w:color w:val="1154CC"/>
            <w:spacing w:val="-2"/>
            <w:sz w:val="20"/>
            <w:u w:val="single" w:color="000000"/>
          </w:rPr>
          <w:t>Study hours</w:t>
        </w:r>
        <w:r>
          <w:rPr>
            <w:rFonts w:ascii="Calibri" w:hAnsi="Calibri"/>
            <w:i/>
            <w:color w:val="1154CC"/>
            <w:spacing w:val="-2"/>
            <w:sz w:val="20"/>
            <w:u w:val="single" w:color="000000"/>
          </w:rPr>
          <w:t>s/2021/05/COVID-19-Make-it-T</w:t>
        </w:r>
        <w:r w:rsidR="002D57CA">
          <w:rPr>
            <w:rFonts w:ascii="Calibri" w:hAnsi="Calibri"/>
            <w:i/>
            <w:color w:val="1154CC"/>
            <w:spacing w:val="-2"/>
            <w:sz w:val="20"/>
            <w:u w:val="single" w:color="000000"/>
          </w:rPr>
          <w:t>he</w:t>
        </w:r>
        <w:r>
          <w:rPr>
            <w:rFonts w:ascii="Calibri" w:hAnsi="Calibri"/>
            <w:i/>
            <w:color w:val="1154CC"/>
            <w:spacing w:val="-2"/>
            <w:sz w:val="20"/>
            <w:u w:val="single" w:color="000000"/>
          </w:rPr>
          <w:t>-Last-</w:t>
        </w:r>
      </w:hyperlink>
      <w:r>
        <w:rPr>
          <w:rFonts w:ascii="Calibri" w:hAnsi="Calibri"/>
          <w:i/>
          <w:color w:val="1154CC"/>
          <w:spacing w:val="-2"/>
          <w:sz w:val="20"/>
        </w:rPr>
        <w:t xml:space="preserve"> </w:t>
      </w:r>
      <w:hyperlink r:id="rId145">
        <w:r>
          <w:rPr>
            <w:rFonts w:ascii="Calibri" w:hAnsi="Calibri"/>
            <w:i/>
            <w:color w:val="1154CC"/>
            <w:sz w:val="20"/>
            <w:u w:val="single" w:color="000000"/>
          </w:rPr>
          <w:t xml:space="preserve">Pandemic_final.pdf </w:t>
        </w:r>
      </w:hyperlink>
      <w:hyperlink r:id="rId146">
        <w:r>
          <w:rPr>
            <w:rFonts w:ascii="Calibri" w:hAnsi="Calibri"/>
            <w:i/>
            <w:color w:val="212121"/>
            <w:sz w:val="20"/>
          </w:rPr>
          <w:t>;</w:t>
        </w:r>
      </w:hyperlink>
      <w:r>
        <w:rPr>
          <w:rFonts w:ascii="Calibri" w:hAnsi="Calibri"/>
          <w:i/>
          <w:color w:val="212121"/>
          <w:sz w:val="20"/>
        </w:rPr>
        <w:t xml:space="preserve"> </w:t>
      </w:r>
      <w:hyperlink r:id="rId147">
        <w:r>
          <w:rPr>
            <w:rFonts w:ascii="Calibri" w:hAnsi="Calibri"/>
            <w:i/>
            <w:color w:val="1154CC"/>
            <w:sz w:val="20"/>
            <w:u w:val="single" w:color="000000"/>
          </w:rPr>
          <w:t>https://T</w:t>
        </w:r>
        <w:r w:rsidR="002D57CA">
          <w:rPr>
            <w:rFonts w:ascii="Calibri" w:hAnsi="Calibri"/>
            <w:i/>
            <w:color w:val="1154CC"/>
            <w:sz w:val="20"/>
            <w:u w:val="single" w:color="000000"/>
          </w:rPr>
          <w:t>he</w:t>
        </w:r>
        <w:r>
          <w:rPr>
            <w:rFonts w:ascii="Calibri" w:hAnsi="Calibri"/>
            <w:i/>
            <w:color w:val="1154CC"/>
            <w:sz w:val="20"/>
            <w:u w:val="single" w:color="000000"/>
          </w:rPr>
          <w:t xml:space="preserve">independentpanel.org/mainreport/ </w:t>
        </w:r>
      </w:hyperlink>
      <w:hyperlink r:id="rId148">
        <w:r>
          <w:rPr>
            <w:rFonts w:ascii="Calibri" w:hAnsi="Calibri"/>
            <w:i/>
            <w:color w:val="212121"/>
            <w:sz w:val="20"/>
          </w:rPr>
          <w:t>.</w:t>
        </w:r>
      </w:hyperlink>
    </w:p>
    <w:p w14:paraId="1B5A9A1C" w14:textId="77777777" w:rsidR="00867F92" w:rsidRDefault="00867F92">
      <w:pPr>
        <w:jc w:val="both"/>
        <w:rPr>
          <w:rFonts w:ascii="Symbol" w:hAnsi="Symbol"/>
          <w:sz w:val="20"/>
        </w:rPr>
        <w:sectPr w:rsidR="00867F92">
          <w:pgSz w:w="11900" w:h="16820"/>
          <w:pgMar w:top="800" w:right="0" w:bottom="280" w:left="300" w:header="720" w:footer="720" w:gutter="0"/>
          <w:cols w:space="720"/>
        </w:sectPr>
      </w:pPr>
    </w:p>
    <w:p w14:paraId="7DD6D7DE" w14:textId="7618FEFC" w:rsidR="00867F92" w:rsidRPr="00BE1324" w:rsidRDefault="00BE1324" w:rsidP="00BE1324">
      <w:pPr>
        <w:rPr>
          <w:b/>
          <w:bCs/>
        </w:rPr>
      </w:pPr>
      <w:r w:rsidRPr="00BE1324">
        <w:rPr>
          <w:b/>
          <w:bCs/>
        </w:rPr>
        <w:lastRenderedPageBreak/>
        <w:t xml:space="preserve">IN </w:t>
      </w:r>
      <w:r w:rsidR="00000000" w:rsidRPr="00BE1324">
        <w:rPr>
          <w:b/>
          <w:bCs/>
        </w:rPr>
        <w:t>GENERAL</w:t>
      </w:r>
    </w:p>
    <w:p w14:paraId="36246C97"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5"/>
        <w:gridCol w:w="1474"/>
        <w:gridCol w:w="286"/>
        <w:gridCol w:w="1882"/>
        <w:gridCol w:w="101"/>
        <w:gridCol w:w="1702"/>
      </w:tblGrid>
      <w:tr w:rsidR="00867F92" w14:paraId="27671739" w14:textId="77777777">
        <w:trPr>
          <w:trHeight w:val="242"/>
        </w:trPr>
        <w:tc>
          <w:tcPr>
            <w:tcW w:w="3205" w:type="dxa"/>
            <w:shd w:val="clear" w:color="auto" w:fill="D9E1F3"/>
          </w:tcPr>
          <w:p w14:paraId="2E66A9F5" w14:textId="77777777" w:rsidR="00867F92" w:rsidRDefault="00000000">
            <w:pPr>
              <w:pStyle w:val="TableParagraph"/>
              <w:spacing w:line="222" w:lineRule="exact"/>
              <w:ind w:left="107"/>
              <w:rPr>
                <w:b/>
                <w:sz w:val="20"/>
              </w:rPr>
            </w:pPr>
            <w:r>
              <w:rPr>
                <w:b/>
                <w:spacing w:val="-2"/>
                <w:sz w:val="20"/>
              </w:rPr>
              <w:t>LEISURE</w:t>
            </w:r>
          </w:p>
        </w:tc>
        <w:tc>
          <w:tcPr>
            <w:tcW w:w="5445" w:type="dxa"/>
            <w:gridSpan w:val="5"/>
          </w:tcPr>
          <w:p w14:paraId="3392F253" w14:textId="653ACB57" w:rsidR="00867F92" w:rsidRDefault="00000000">
            <w:pPr>
              <w:pStyle w:val="TableParagraph"/>
              <w:spacing w:line="222" w:lineRule="exact"/>
              <w:ind w:left="110"/>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0BB161B4" w14:textId="77777777">
        <w:trPr>
          <w:trHeight w:val="244"/>
        </w:trPr>
        <w:tc>
          <w:tcPr>
            <w:tcW w:w="3205" w:type="dxa"/>
            <w:shd w:val="clear" w:color="auto" w:fill="D9E1F3"/>
          </w:tcPr>
          <w:p w14:paraId="38F29A9B" w14:textId="5EB273D3" w:rsidR="00867F92" w:rsidRDefault="00000000">
            <w:pPr>
              <w:pStyle w:val="TableParagraph"/>
              <w:spacing w:before="1" w:line="223" w:lineRule="exact"/>
              <w:ind w:left="107"/>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445" w:type="dxa"/>
            <w:gridSpan w:val="5"/>
          </w:tcPr>
          <w:p w14:paraId="4E220F4A" w14:textId="0F82DB36" w:rsidR="00867F92" w:rsidRDefault="00000000">
            <w:pPr>
              <w:pStyle w:val="TableParagraph"/>
              <w:spacing w:before="1" w:line="223" w:lineRule="exact"/>
              <w:ind w:left="110"/>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BE1324">
              <w:rPr>
                <w:sz w:val="20"/>
              </w:rPr>
              <w:t xml:space="preserve"> </w:t>
            </w:r>
            <w:r w:rsidR="00BE1324">
              <w:rPr>
                <w:sz w:val="20"/>
              </w:rPr>
              <w:t>POLI</w:t>
            </w:r>
            <w:r w:rsidR="00BE1324">
              <w:rPr>
                <w:sz w:val="20"/>
              </w:rPr>
              <w:t>CIES</w:t>
            </w:r>
          </w:p>
        </w:tc>
      </w:tr>
      <w:tr w:rsidR="00867F92" w14:paraId="2AFB40BE" w14:textId="77777777">
        <w:trPr>
          <w:trHeight w:val="244"/>
        </w:trPr>
        <w:tc>
          <w:tcPr>
            <w:tcW w:w="3205" w:type="dxa"/>
            <w:shd w:val="clear" w:color="auto" w:fill="D9E1F3"/>
          </w:tcPr>
          <w:p w14:paraId="2EFDE55F" w14:textId="38E56399" w:rsidR="00867F92" w:rsidRDefault="00000000">
            <w:pPr>
              <w:pStyle w:val="TableParagraph"/>
              <w:spacing w:before="1" w:line="223" w:lineRule="exact"/>
              <w:ind w:left="107"/>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445" w:type="dxa"/>
            <w:gridSpan w:val="5"/>
          </w:tcPr>
          <w:p w14:paraId="5D554314" w14:textId="5D2B1BCD" w:rsidR="00867F92" w:rsidRDefault="00000000">
            <w:pPr>
              <w:pStyle w:val="TableParagraph"/>
              <w:spacing w:before="1" w:line="223" w:lineRule="exact"/>
              <w:ind w:left="110"/>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7543573A" w14:textId="77777777">
        <w:trPr>
          <w:trHeight w:val="244"/>
        </w:trPr>
        <w:tc>
          <w:tcPr>
            <w:tcW w:w="3205" w:type="dxa"/>
            <w:shd w:val="clear" w:color="auto" w:fill="D9E1F3"/>
          </w:tcPr>
          <w:p w14:paraId="03EF70C6" w14:textId="77777777" w:rsidR="00867F92" w:rsidRDefault="00000000">
            <w:pPr>
              <w:pStyle w:val="TableParagraph"/>
              <w:spacing w:before="1" w:line="223" w:lineRule="exact"/>
              <w:ind w:left="107"/>
              <w:rPr>
                <w:b/>
                <w:sz w:val="20"/>
              </w:rPr>
            </w:pPr>
            <w:r>
              <w:rPr>
                <w:b/>
                <w:sz w:val="20"/>
              </w:rPr>
              <w:t>CODE</w:t>
            </w:r>
            <w:r>
              <w:rPr>
                <w:b/>
                <w:spacing w:val="-7"/>
                <w:sz w:val="20"/>
              </w:rPr>
              <w:t xml:space="preserve"> </w:t>
            </w:r>
            <w:r>
              <w:rPr>
                <w:b/>
                <w:spacing w:val="-2"/>
                <w:sz w:val="20"/>
              </w:rPr>
              <w:t>COURSE</w:t>
            </w:r>
          </w:p>
        </w:tc>
        <w:tc>
          <w:tcPr>
            <w:tcW w:w="1474" w:type="dxa"/>
          </w:tcPr>
          <w:p w14:paraId="13C614CE" w14:textId="77777777" w:rsidR="00867F92" w:rsidRDefault="00000000">
            <w:pPr>
              <w:pStyle w:val="TableParagraph"/>
              <w:spacing w:before="1" w:line="223" w:lineRule="exact"/>
              <w:ind w:left="110"/>
              <w:rPr>
                <w:sz w:val="20"/>
              </w:rPr>
            </w:pPr>
            <w:r>
              <w:rPr>
                <w:spacing w:val="-2"/>
                <w:sz w:val="20"/>
              </w:rPr>
              <w:t>PMSDY305</w:t>
            </w:r>
          </w:p>
        </w:tc>
        <w:tc>
          <w:tcPr>
            <w:tcW w:w="2168" w:type="dxa"/>
            <w:gridSpan w:val="2"/>
            <w:shd w:val="clear" w:color="auto" w:fill="D9E1F3"/>
          </w:tcPr>
          <w:p w14:paraId="3118D125" w14:textId="6FD1C843" w:rsidR="00867F92" w:rsidRDefault="00000000">
            <w:pPr>
              <w:pStyle w:val="TableParagraph"/>
              <w:spacing w:before="1" w:line="223" w:lineRule="exact"/>
              <w:ind w:left="285"/>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803" w:type="dxa"/>
            <w:gridSpan w:val="2"/>
          </w:tcPr>
          <w:p w14:paraId="201C35A9" w14:textId="77777777" w:rsidR="00867F92" w:rsidRDefault="00000000">
            <w:pPr>
              <w:pStyle w:val="TableParagraph"/>
              <w:spacing w:before="1" w:line="223" w:lineRule="exact"/>
              <w:ind w:left="107"/>
              <w:rPr>
                <w:sz w:val="20"/>
              </w:rPr>
            </w:pPr>
            <w:r>
              <w:rPr>
                <w:spacing w:val="-5"/>
                <w:sz w:val="20"/>
              </w:rPr>
              <w:t>C'</w:t>
            </w:r>
          </w:p>
        </w:tc>
      </w:tr>
      <w:tr w:rsidR="00867F92" w14:paraId="058FF466" w14:textId="77777777">
        <w:trPr>
          <w:trHeight w:val="376"/>
        </w:trPr>
        <w:tc>
          <w:tcPr>
            <w:tcW w:w="3205" w:type="dxa"/>
            <w:shd w:val="clear" w:color="auto" w:fill="D9E1F3"/>
          </w:tcPr>
          <w:p w14:paraId="33764D2C" w14:textId="4E3A7996" w:rsidR="00867F92" w:rsidRDefault="00B91793">
            <w:pPr>
              <w:pStyle w:val="TableParagraph"/>
              <w:spacing w:before="66"/>
              <w:ind w:left="107"/>
              <w:rPr>
                <w:b/>
                <w:sz w:val="20"/>
              </w:rPr>
            </w:pPr>
            <w:r>
              <w:rPr>
                <w:b/>
                <w:sz w:val="20"/>
              </w:rPr>
              <w:t>TITLE</w:t>
            </w:r>
            <w:r>
              <w:rPr>
                <w:b/>
                <w:spacing w:val="-8"/>
                <w:sz w:val="20"/>
              </w:rPr>
              <w:t xml:space="preserve"> </w:t>
            </w:r>
            <w:r>
              <w:rPr>
                <w:b/>
                <w:spacing w:val="-2"/>
                <w:sz w:val="20"/>
              </w:rPr>
              <w:t>COURSE</w:t>
            </w:r>
          </w:p>
        </w:tc>
        <w:tc>
          <w:tcPr>
            <w:tcW w:w="5445" w:type="dxa"/>
            <w:gridSpan w:val="5"/>
          </w:tcPr>
          <w:p w14:paraId="5C7B69A0" w14:textId="470BB7B4" w:rsidR="00867F92" w:rsidRDefault="00000000">
            <w:pPr>
              <w:pStyle w:val="TableParagraph"/>
              <w:spacing w:before="66"/>
              <w:ind w:left="110"/>
              <w:rPr>
                <w:sz w:val="20"/>
              </w:rPr>
            </w:pPr>
            <w:r>
              <w:rPr>
                <w:sz w:val="20"/>
              </w:rPr>
              <w:t>POLICIES</w:t>
            </w:r>
            <w:r>
              <w:rPr>
                <w:spacing w:val="-7"/>
                <w:sz w:val="20"/>
              </w:rPr>
              <w:t xml:space="preserve"> </w:t>
            </w:r>
            <w:r>
              <w:rPr>
                <w:sz w:val="20"/>
              </w:rPr>
              <w:t>PUBLIC</w:t>
            </w:r>
            <w:r>
              <w:rPr>
                <w:spacing w:val="-6"/>
                <w:sz w:val="20"/>
              </w:rPr>
              <w:t xml:space="preserve"> </w:t>
            </w:r>
            <w:r>
              <w:rPr>
                <w:sz w:val="20"/>
              </w:rPr>
              <w:t>HEAL</w:t>
            </w:r>
            <w:r w:rsidR="00B91793">
              <w:rPr>
                <w:sz w:val="20"/>
              </w:rPr>
              <w:t>T</w:t>
            </w:r>
            <w:r>
              <w:rPr>
                <w:sz w:val="20"/>
              </w:rPr>
              <w:t>H</w:t>
            </w:r>
            <w:r>
              <w:rPr>
                <w:spacing w:val="-5"/>
                <w:sz w:val="20"/>
              </w:rPr>
              <w:t xml:space="preserve"> </w:t>
            </w:r>
            <w:r>
              <w:rPr>
                <w:sz w:val="20"/>
              </w:rPr>
              <w:t>&amp;</w:t>
            </w:r>
            <w:r>
              <w:rPr>
                <w:spacing w:val="-6"/>
                <w:sz w:val="20"/>
              </w:rPr>
              <w:t xml:space="preserve"> </w:t>
            </w:r>
            <w:r w:rsidR="00BE1324">
              <w:rPr>
                <w:spacing w:val="-2"/>
                <w:sz w:val="20"/>
              </w:rPr>
              <w:t>IMMIGRATION</w:t>
            </w:r>
          </w:p>
        </w:tc>
      </w:tr>
      <w:tr w:rsidR="00867F92" w14:paraId="6AE3F40E" w14:textId="77777777">
        <w:trPr>
          <w:trHeight w:val="374"/>
        </w:trPr>
        <w:tc>
          <w:tcPr>
            <w:tcW w:w="3205" w:type="dxa"/>
            <w:shd w:val="clear" w:color="auto" w:fill="D9E1F3"/>
          </w:tcPr>
          <w:p w14:paraId="7E9F954A" w14:textId="62BF7BBE" w:rsidR="00867F92" w:rsidRDefault="00000000">
            <w:pPr>
              <w:pStyle w:val="TableParagraph"/>
              <w:spacing w:before="66"/>
              <w:ind w:left="107"/>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5445" w:type="dxa"/>
            <w:gridSpan w:val="5"/>
          </w:tcPr>
          <w:p w14:paraId="4B2F267A" w14:textId="67759F1E" w:rsidR="00867F92" w:rsidRDefault="00BE1324">
            <w:pPr>
              <w:pStyle w:val="TableParagraph"/>
              <w:spacing w:before="66"/>
              <w:ind w:left="110"/>
              <w:rPr>
                <w:sz w:val="20"/>
              </w:rPr>
            </w:pPr>
            <w:r>
              <w:rPr>
                <w:sz w:val="20"/>
              </w:rPr>
              <w:t>FOUSKAS</w:t>
            </w:r>
            <w:r w:rsidR="00000000">
              <w:rPr>
                <w:spacing w:val="-8"/>
                <w:sz w:val="20"/>
              </w:rPr>
              <w:t xml:space="preserve"> </w:t>
            </w:r>
            <w:r w:rsidR="00B91793">
              <w:rPr>
                <w:sz w:val="20"/>
              </w:rPr>
              <w:t>T</w:t>
            </w:r>
            <w:r w:rsidR="002D57CA">
              <w:rPr>
                <w:sz w:val="20"/>
              </w:rPr>
              <w:t>HE</w:t>
            </w:r>
            <w:r w:rsidR="00000000">
              <w:rPr>
                <w:sz w:val="20"/>
              </w:rPr>
              <w:t>ODOR</w:t>
            </w:r>
            <w:r>
              <w:rPr>
                <w:sz w:val="20"/>
              </w:rPr>
              <w:t>OS</w:t>
            </w:r>
            <w:r w:rsidR="00000000">
              <w:rPr>
                <w:spacing w:val="-7"/>
                <w:sz w:val="20"/>
              </w:rPr>
              <w:t xml:space="preserve"> </w:t>
            </w:r>
            <w:r w:rsidR="00000000">
              <w:rPr>
                <w:sz w:val="20"/>
              </w:rPr>
              <w:t>-</w:t>
            </w:r>
            <w:r w:rsidR="00000000">
              <w:rPr>
                <w:spacing w:val="-8"/>
                <w:sz w:val="20"/>
              </w:rPr>
              <w:t xml:space="preserve"> </w:t>
            </w:r>
            <w:r>
              <w:rPr>
                <w:sz w:val="20"/>
              </w:rPr>
              <w:t>ASSISTANCE</w:t>
            </w:r>
            <w:r w:rsidR="00000000">
              <w:rPr>
                <w:spacing w:val="-7"/>
                <w:sz w:val="20"/>
              </w:rPr>
              <w:t xml:space="preserve"> </w:t>
            </w:r>
            <w:r w:rsidR="00000000">
              <w:rPr>
                <w:spacing w:val="-2"/>
                <w:sz w:val="20"/>
              </w:rPr>
              <w:t>PROFESSOR</w:t>
            </w:r>
          </w:p>
        </w:tc>
      </w:tr>
      <w:tr w:rsidR="00867F92" w14:paraId="40E4724A" w14:textId="77777777">
        <w:trPr>
          <w:trHeight w:val="489"/>
        </w:trPr>
        <w:tc>
          <w:tcPr>
            <w:tcW w:w="4965" w:type="dxa"/>
            <w:gridSpan w:val="3"/>
            <w:shd w:val="clear" w:color="auto" w:fill="D9E1F3"/>
          </w:tcPr>
          <w:p w14:paraId="46169FD7" w14:textId="46B5D75B" w:rsidR="00867F92" w:rsidRDefault="00000000">
            <w:pPr>
              <w:pStyle w:val="TableParagraph"/>
              <w:spacing w:before="123"/>
              <w:ind w:left="107"/>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83" w:type="dxa"/>
            <w:gridSpan w:val="2"/>
            <w:shd w:val="clear" w:color="auto" w:fill="D9E1F3"/>
          </w:tcPr>
          <w:p w14:paraId="6CFEE487" w14:textId="114F51DE" w:rsidR="00867F92" w:rsidRDefault="00000000">
            <w:pPr>
              <w:pStyle w:val="TableParagraph"/>
              <w:spacing w:line="240" w:lineRule="atLeast"/>
              <w:ind w:left="193" w:right="175"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1702" w:type="dxa"/>
            <w:shd w:val="clear" w:color="auto" w:fill="D9E1F3"/>
          </w:tcPr>
          <w:p w14:paraId="0991FEB1" w14:textId="351999A6" w:rsidR="00867F92" w:rsidRDefault="00000000">
            <w:pPr>
              <w:pStyle w:val="TableParagraph"/>
              <w:spacing w:line="240" w:lineRule="atLeast"/>
              <w:ind w:left="414" w:hanging="47"/>
              <w:rPr>
                <w:b/>
                <w:sz w:val="20"/>
              </w:rPr>
            </w:pPr>
            <w:r>
              <w:rPr>
                <w:b/>
                <w:spacing w:val="-2"/>
                <w:sz w:val="20"/>
              </w:rPr>
              <w:t>CREDI</w:t>
            </w:r>
            <w:r w:rsidR="00B91793">
              <w:rPr>
                <w:b/>
                <w:spacing w:val="-2"/>
                <w:sz w:val="20"/>
              </w:rPr>
              <w:t>T</w:t>
            </w:r>
            <w:r>
              <w:rPr>
                <w:b/>
                <w:spacing w:val="-2"/>
                <w:sz w:val="20"/>
              </w:rPr>
              <w:t xml:space="preserve"> UNI</w:t>
            </w:r>
            <w:r w:rsidR="00B91793">
              <w:rPr>
                <w:b/>
                <w:spacing w:val="-2"/>
                <w:sz w:val="20"/>
              </w:rPr>
              <w:t>T</w:t>
            </w:r>
            <w:r>
              <w:rPr>
                <w:b/>
                <w:spacing w:val="-2"/>
                <w:sz w:val="20"/>
              </w:rPr>
              <w:t>S</w:t>
            </w:r>
          </w:p>
        </w:tc>
      </w:tr>
      <w:tr w:rsidR="00867F92" w14:paraId="659242BE" w14:textId="77777777">
        <w:trPr>
          <w:trHeight w:val="244"/>
        </w:trPr>
        <w:tc>
          <w:tcPr>
            <w:tcW w:w="4965" w:type="dxa"/>
            <w:gridSpan w:val="3"/>
          </w:tcPr>
          <w:p w14:paraId="17015E3F" w14:textId="77777777" w:rsidR="00867F92" w:rsidRDefault="00867F92">
            <w:pPr>
              <w:pStyle w:val="TableParagraph"/>
              <w:rPr>
                <w:rFonts w:ascii="Times New Roman"/>
                <w:sz w:val="16"/>
              </w:rPr>
            </w:pPr>
          </w:p>
        </w:tc>
        <w:tc>
          <w:tcPr>
            <w:tcW w:w="1983" w:type="dxa"/>
            <w:gridSpan w:val="2"/>
          </w:tcPr>
          <w:p w14:paraId="2A8956CD" w14:textId="77777777" w:rsidR="00867F92" w:rsidRDefault="00000000">
            <w:pPr>
              <w:pStyle w:val="TableParagraph"/>
              <w:spacing w:before="1" w:line="223" w:lineRule="exact"/>
              <w:ind w:left="8"/>
              <w:jc w:val="center"/>
              <w:rPr>
                <w:sz w:val="20"/>
              </w:rPr>
            </w:pPr>
            <w:r>
              <w:rPr>
                <w:spacing w:val="-10"/>
                <w:sz w:val="20"/>
              </w:rPr>
              <w:t>3</w:t>
            </w:r>
          </w:p>
        </w:tc>
        <w:tc>
          <w:tcPr>
            <w:tcW w:w="1702" w:type="dxa"/>
          </w:tcPr>
          <w:p w14:paraId="71D3CDFC" w14:textId="77777777" w:rsidR="00867F92" w:rsidRDefault="00000000">
            <w:pPr>
              <w:pStyle w:val="TableParagraph"/>
              <w:spacing w:before="1" w:line="223" w:lineRule="exact"/>
              <w:ind w:left="11" w:right="5"/>
              <w:jc w:val="center"/>
              <w:rPr>
                <w:sz w:val="20"/>
              </w:rPr>
            </w:pPr>
            <w:r>
              <w:rPr>
                <w:spacing w:val="-10"/>
                <w:sz w:val="20"/>
              </w:rPr>
              <w:t>6</w:t>
            </w:r>
          </w:p>
        </w:tc>
      </w:tr>
      <w:tr w:rsidR="00867F92" w14:paraId="19DDE577" w14:textId="77777777">
        <w:trPr>
          <w:trHeight w:val="299"/>
        </w:trPr>
        <w:tc>
          <w:tcPr>
            <w:tcW w:w="3205" w:type="dxa"/>
            <w:shd w:val="clear" w:color="auto" w:fill="DEEAF6"/>
          </w:tcPr>
          <w:p w14:paraId="37175927" w14:textId="501D885A" w:rsidR="00867F92" w:rsidRDefault="00B91793">
            <w:pPr>
              <w:pStyle w:val="TableParagraph"/>
              <w:spacing w:line="243" w:lineRule="exact"/>
              <w:ind w:left="107"/>
              <w:rPr>
                <w:b/>
                <w:sz w:val="20"/>
              </w:rPr>
            </w:pPr>
            <w:r>
              <w:rPr>
                <w:b/>
                <w:sz w:val="20"/>
              </w:rPr>
              <w:t>TYPE</w:t>
            </w:r>
            <w:r>
              <w:rPr>
                <w:b/>
                <w:spacing w:val="-7"/>
                <w:sz w:val="20"/>
              </w:rPr>
              <w:t xml:space="preserve"> </w:t>
            </w:r>
            <w:r>
              <w:rPr>
                <w:b/>
                <w:spacing w:val="-2"/>
                <w:sz w:val="20"/>
              </w:rPr>
              <w:t>COURSE</w:t>
            </w:r>
          </w:p>
        </w:tc>
        <w:tc>
          <w:tcPr>
            <w:tcW w:w="5445" w:type="dxa"/>
            <w:gridSpan w:val="5"/>
          </w:tcPr>
          <w:p w14:paraId="15C3F6C0" w14:textId="0EEA14A6" w:rsidR="00867F92" w:rsidRDefault="00000000">
            <w:pPr>
              <w:pStyle w:val="TableParagraph"/>
              <w:spacing w:before="1"/>
              <w:ind w:left="110"/>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37194656" w14:textId="77777777">
        <w:trPr>
          <w:trHeight w:val="244"/>
        </w:trPr>
        <w:tc>
          <w:tcPr>
            <w:tcW w:w="3205" w:type="dxa"/>
            <w:shd w:val="clear" w:color="auto" w:fill="D9E1F3"/>
          </w:tcPr>
          <w:p w14:paraId="70B8C52B" w14:textId="7ED79DD3" w:rsidR="00867F92" w:rsidRDefault="00000000">
            <w:pPr>
              <w:pStyle w:val="TableParagraph"/>
              <w:spacing w:before="1" w:line="223" w:lineRule="exact"/>
              <w:ind w:left="107"/>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445" w:type="dxa"/>
            <w:gridSpan w:val="5"/>
          </w:tcPr>
          <w:p w14:paraId="7B70F2A3" w14:textId="77777777" w:rsidR="00867F92" w:rsidRDefault="00000000">
            <w:pPr>
              <w:pStyle w:val="TableParagraph"/>
              <w:spacing w:before="1" w:line="223" w:lineRule="exact"/>
              <w:ind w:left="110"/>
              <w:rPr>
                <w:sz w:val="20"/>
              </w:rPr>
            </w:pPr>
            <w:r>
              <w:rPr>
                <w:spacing w:val="-10"/>
                <w:sz w:val="20"/>
              </w:rPr>
              <w:t>-</w:t>
            </w:r>
          </w:p>
        </w:tc>
      </w:tr>
      <w:tr w:rsidR="00867F92" w14:paraId="151D3A21" w14:textId="77777777">
        <w:trPr>
          <w:trHeight w:val="487"/>
        </w:trPr>
        <w:tc>
          <w:tcPr>
            <w:tcW w:w="3205" w:type="dxa"/>
            <w:shd w:val="clear" w:color="auto" w:fill="D9E1F3"/>
          </w:tcPr>
          <w:p w14:paraId="5FAC131A" w14:textId="01A5DE59" w:rsidR="00867F92" w:rsidRDefault="00000000">
            <w:pPr>
              <w:pStyle w:val="TableParagraph"/>
              <w:spacing w:line="243" w:lineRule="exact"/>
              <w:ind w:left="107"/>
              <w:rPr>
                <w:b/>
                <w:sz w:val="20"/>
              </w:rPr>
            </w:pPr>
            <w:r>
              <w:rPr>
                <w:b/>
                <w:sz w:val="20"/>
              </w:rPr>
              <w:t>language</w:t>
            </w:r>
            <w:r>
              <w:rPr>
                <w:b/>
                <w:spacing w:val="-8"/>
                <w:sz w:val="20"/>
              </w:rPr>
              <w:t xml:space="preserve"> </w:t>
            </w:r>
            <w:r w:rsidR="00B91793">
              <w:rPr>
                <w:b/>
                <w:sz w:val="20"/>
              </w:rPr>
              <w:t>T</w:t>
            </w:r>
            <w:r>
              <w:rPr>
                <w:b/>
                <w:sz w:val="20"/>
              </w:rPr>
              <w:t>EACHING</w:t>
            </w:r>
            <w:r>
              <w:rPr>
                <w:b/>
                <w:spacing w:val="-6"/>
                <w:sz w:val="20"/>
              </w:rPr>
              <w:t xml:space="preserve"> </w:t>
            </w:r>
            <w:r>
              <w:rPr>
                <w:b/>
                <w:spacing w:val="-10"/>
                <w:sz w:val="20"/>
              </w:rPr>
              <w:t>&amp;</w:t>
            </w:r>
          </w:p>
          <w:p w14:paraId="6765BFAF" w14:textId="302A2BA1" w:rsidR="00867F92" w:rsidRDefault="00000000">
            <w:pPr>
              <w:pStyle w:val="TableParagraph"/>
              <w:spacing w:before="1" w:line="223" w:lineRule="exact"/>
              <w:ind w:left="107"/>
              <w:rPr>
                <w:b/>
                <w:sz w:val="20"/>
              </w:rPr>
            </w:pPr>
            <w:r>
              <w:rPr>
                <w:b/>
                <w:spacing w:val="-2"/>
                <w:sz w:val="20"/>
              </w:rPr>
              <w:t>EXAMINA</w:t>
            </w:r>
            <w:r w:rsidR="00B91793">
              <w:rPr>
                <w:b/>
                <w:spacing w:val="-2"/>
                <w:sz w:val="20"/>
              </w:rPr>
              <w:t>T</w:t>
            </w:r>
            <w:r>
              <w:rPr>
                <w:b/>
                <w:spacing w:val="-2"/>
                <w:sz w:val="20"/>
              </w:rPr>
              <w:t>IONS</w:t>
            </w:r>
          </w:p>
        </w:tc>
        <w:tc>
          <w:tcPr>
            <w:tcW w:w="5445" w:type="dxa"/>
            <w:gridSpan w:val="5"/>
          </w:tcPr>
          <w:p w14:paraId="4577845A" w14:textId="77777777" w:rsidR="00867F92" w:rsidRDefault="00000000">
            <w:pPr>
              <w:pStyle w:val="TableParagraph"/>
              <w:spacing w:line="243" w:lineRule="exact"/>
              <w:ind w:left="110"/>
              <w:rPr>
                <w:sz w:val="20"/>
              </w:rPr>
            </w:pPr>
            <w:r>
              <w:rPr>
                <w:spacing w:val="-2"/>
                <w:sz w:val="20"/>
              </w:rPr>
              <w:t>Greek</w:t>
            </w:r>
          </w:p>
        </w:tc>
      </w:tr>
      <w:tr w:rsidR="00867F92" w14:paraId="2A9D1BDF" w14:textId="77777777">
        <w:trPr>
          <w:trHeight w:val="618"/>
        </w:trPr>
        <w:tc>
          <w:tcPr>
            <w:tcW w:w="3205" w:type="dxa"/>
            <w:shd w:val="clear" w:color="auto" w:fill="D9E1F3"/>
          </w:tcPr>
          <w:p w14:paraId="1D4BB7C4" w14:textId="0076CD47" w:rsidR="00867F92" w:rsidRDefault="00B91793">
            <w:pPr>
              <w:pStyle w:val="TableParagraph"/>
              <w:spacing w:before="1"/>
              <w:ind w:left="107"/>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445" w:type="dxa"/>
            <w:gridSpan w:val="5"/>
          </w:tcPr>
          <w:p w14:paraId="7CD5A162" w14:textId="77777777" w:rsidR="00867F92" w:rsidRDefault="00000000">
            <w:pPr>
              <w:pStyle w:val="TableParagraph"/>
              <w:spacing w:before="1"/>
              <w:ind w:left="110"/>
              <w:rPr>
                <w:sz w:val="20"/>
              </w:rPr>
            </w:pPr>
            <w:r>
              <w:rPr>
                <w:spacing w:val="-10"/>
                <w:sz w:val="20"/>
              </w:rPr>
              <w:t>-</w:t>
            </w:r>
          </w:p>
        </w:tc>
      </w:tr>
      <w:tr w:rsidR="00867F92" w14:paraId="21BAF3C4" w14:textId="77777777">
        <w:trPr>
          <w:trHeight w:val="489"/>
        </w:trPr>
        <w:tc>
          <w:tcPr>
            <w:tcW w:w="3205" w:type="dxa"/>
            <w:shd w:val="clear" w:color="auto" w:fill="D9E1F3"/>
          </w:tcPr>
          <w:p w14:paraId="684309CF" w14:textId="6E47024F" w:rsidR="00867F92" w:rsidRDefault="00000000">
            <w:pPr>
              <w:pStyle w:val="TableParagraph"/>
              <w:spacing w:before="1" w:line="243" w:lineRule="exact"/>
              <w:ind w:left="107"/>
              <w:rPr>
                <w:b/>
                <w:sz w:val="20"/>
              </w:rPr>
            </w:pPr>
            <w:r>
              <w:rPr>
                <w:b/>
                <w:spacing w:val="-2"/>
                <w:sz w:val="20"/>
              </w:rPr>
              <w:t>ELEC</w:t>
            </w:r>
            <w:r w:rsidR="00B91793">
              <w:rPr>
                <w:b/>
                <w:spacing w:val="-2"/>
                <w:sz w:val="20"/>
              </w:rPr>
              <w:t>T</w:t>
            </w:r>
            <w:r>
              <w:rPr>
                <w:b/>
                <w:spacing w:val="-2"/>
                <w:sz w:val="20"/>
              </w:rPr>
              <w:t>RONICS</w:t>
            </w:r>
            <w:r>
              <w:rPr>
                <w:b/>
                <w:spacing w:val="8"/>
                <w:sz w:val="20"/>
              </w:rPr>
              <w:t xml:space="preserve"> </w:t>
            </w:r>
            <w:r>
              <w:rPr>
                <w:b/>
                <w:spacing w:val="-2"/>
                <w:sz w:val="20"/>
              </w:rPr>
              <w:t>PAGE</w:t>
            </w:r>
          </w:p>
          <w:p w14:paraId="6EDC3532" w14:textId="77777777" w:rsidR="00867F92" w:rsidRDefault="00000000">
            <w:pPr>
              <w:pStyle w:val="TableParagraph"/>
              <w:spacing w:line="225" w:lineRule="exact"/>
              <w:ind w:left="107"/>
              <w:rPr>
                <w:b/>
                <w:sz w:val="20"/>
              </w:rPr>
            </w:pPr>
            <w:r>
              <w:rPr>
                <w:b/>
                <w:spacing w:val="-2"/>
                <w:sz w:val="20"/>
              </w:rPr>
              <w:t>COURSE</w:t>
            </w:r>
            <w:r>
              <w:rPr>
                <w:b/>
                <w:spacing w:val="6"/>
                <w:sz w:val="20"/>
              </w:rPr>
              <w:t xml:space="preserve"> </w:t>
            </w:r>
            <w:r>
              <w:rPr>
                <w:b/>
                <w:spacing w:val="-2"/>
                <w:sz w:val="20"/>
              </w:rPr>
              <w:t>(URL)</w:t>
            </w:r>
          </w:p>
        </w:tc>
        <w:tc>
          <w:tcPr>
            <w:tcW w:w="5445" w:type="dxa"/>
            <w:gridSpan w:val="5"/>
          </w:tcPr>
          <w:p w14:paraId="10F1A7B1" w14:textId="0A2B08D5" w:rsidR="00867F92" w:rsidRDefault="00000000">
            <w:pPr>
              <w:pStyle w:val="TableParagraph"/>
              <w:spacing w:before="1"/>
              <w:ind w:left="110"/>
              <w:rPr>
                <w:sz w:val="20"/>
              </w:rPr>
            </w:pPr>
            <w:hyperlink r:id="rId149">
              <w:r>
                <w:rPr>
                  <w:spacing w:val="-2"/>
                  <w:sz w:val="20"/>
                  <w:u w:val="single"/>
                </w:rPr>
                <w:t>h</w:t>
              </w:r>
              <w:r w:rsidR="00B91793">
                <w:rPr>
                  <w:spacing w:val="-2"/>
                  <w:sz w:val="20"/>
                  <w:u w:val="single"/>
                </w:rPr>
                <w:t>tt</w:t>
              </w:r>
              <w:r>
                <w:rPr>
                  <w:spacing w:val="-2"/>
                  <w:sz w:val="20"/>
                  <w:u w:val="single"/>
                </w:rPr>
                <w:t>ps://moodle.uniwa.gr/course/view.php?id=2644</w:t>
              </w:r>
            </w:hyperlink>
          </w:p>
        </w:tc>
      </w:tr>
    </w:tbl>
    <w:p w14:paraId="1C265E1A" w14:textId="77777777" w:rsidR="00867F92" w:rsidRDefault="00867F92">
      <w:pPr>
        <w:pStyle w:val="a3"/>
        <w:spacing w:before="97"/>
        <w:rPr>
          <w:rFonts w:ascii="Calibri"/>
          <w:b/>
        </w:rPr>
      </w:pPr>
    </w:p>
    <w:p w14:paraId="06F4D242" w14:textId="0E55EF96" w:rsidR="00867F92" w:rsidRDefault="00000000">
      <w:pPr>
        <w:pStyle w:val="a5"/>
        <w:numPr>
          <w:ilvl w:val="0"/>
          <w:numId w:val="77"/>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7932D409"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01FA2F76" w14:textId="77777777">
        <w:trPr>
          <w:trHeight w:val="3240"/>
        </w:trPr>
        <w:tc>
          <w:tcPr>
            <w:tcW w:w="8649" w:type="dxa"/>
          </w:tcPr>
          <w:p w14:paraId="2DFD67F7" w14:textId="4AD3C29F" w:rsidR="00867F92" w:rsidRDefault="00000000">
            <w:pPr>
              <w:pStyle w:val="TableParagraph"/>
              <w:spacing w:before="1" w:line="244" w:lineRule="exact"/>
              <w:ind w:left="107"/>
              <w:rPr>
                <w:sz w:val="20"/>
              </w:rPr>
            </w:pPr>
            <w:r>
              <w:rPr>
                <w:sz w:val="20"/>
              </w:rPr>
              <w:t>Af</w:t>
            </w:r>
            <w:r w:rsidR="00B91793">
              <w:rPr>
                <w:sz w:val="20"/>
              </w:rPr>
              <w:t>t</w:t>
            </w:r>
            <w:r>
              <w:rPr>
                <w:sz w:val="20"/>
              </w:rPr>
              <w:t>er</w:t>
            </w:r>
            <w:r>
              <w:rPr>
                <w:spacing w:val="-5"/>
                <w:sz w:val="20"/>
              </w:rPr>
              <w:t xml:space="preserve"> </w:t>
            </w:r>
            <w:r w:rsidR="00BE1324">
              <w:rPr>
                <w:sz w:val="20"/>
              </w:rPr>
              <w:t>the</w:t>
            </w:r>
            <w:r w:rsidR="00BE1324">
              <w:rPr>
                <w:spacing w:val="-7"/>
                <w:sz w:val="20"/>
              </w:rPr>
              <w:t xml:space="preserve"> </w:t>
            </w:r>
            <w:r w:rsidR="00BE1324">
              <w:rPr>
                <w:sz w:val="20"/>
              </w:rPr>
              <w:t>integration</w:t>
            </w:r>
            <w:r w:rsidR="00BE1324">
              <w:rPr>
                <w:spacing w:val="-4"/>
                <w:sz w:val="20"/>
              </w:rPr>
              <w:t xml:space="preserve"> </w:t>
            </w:r>
            <w:r w:rsidR="00BE1324">
              <w:rPr>
                <w:sz w:val="20"/>
              </w:rPr>
              <w:t>of</w:t>
            </w:r>
            <w:r w:rsidR="00BE1324">
              <w:rPr>
                <w:spacing w:val="-6"/>
                <w:sz w:val="20"/>
              </w:rPr>
              <w:t xml:space="preserve"> </w:t>
            </w:r>
            <w:r w:rsidR="00BE1324">
              <w:rPr>
                <w:sz w:val="20"/>
              </w:rPr>
              <w:t>units</w:t>
            </w:r>
            <w:r w:rsidR="00BE1324">
              <w:rPr>
                <w:spacing w:val="-5"/>
                <w:sz w:val="20"/>
              </w:rPr>
              <w:t xml:space="preserve"> </w:t>
            </w:r>
            <w:r w:rsidR="00BE1324">
              <w:rPr>
                <w:sz w:val="20"/>
              </w:rPr>
              <w:t>of</w:t>
            </w:r>
            <w:r w:rsidR="00BE1324">
              <w:rPr>
                <w:spacing w:val="-6"/>
                <w:sz w:val="20"/>
              </w:rPr>
              <w:t xml:space="preserve"> </w:t>
            </w:r>
            <w:r w:rsidR="00BE1324">
              <w:rPr>
                <w:sz w:val="20"/>
              </w:rPr>
              <w:t>course</w:t>
            </w:r>
            <w:r w:rsidR="00BE1324">
              <w:rPr>
                <w:spacing w:val="-5"/>
                <w:sz w:val="20"/>
              </w:rPr>
              <w:t xml:space="preserve"> </w:t>
            </w:r>
            <w:r w:rsidR="00BE1324">
              <w:rPr>
                <w:sz w:val="20"/>
              </w:rPr>
              <w:t>the</w:t>
            </w:r>
            <w:r w:rsidR="00BE1324">
              <w:rPr>
                <w:spacing w:val="-6"/>
                <w:sz w:val="20"/>
              </w:rPr>
              <w:t xml:space="preserve"> </w:t>
            </w:r>
            <w:r w:rsidR="00BE1324">
              <w:rPr>
                <w:sz w:val="20"/>
              </w:rPr>
              <w:t>students</w:t>
            </w:r>
            <w:r w:rsidR="00BE1324">
              <w:rPr>
                <w:spacing w:val="-6"/>
                <w:sz w:val="20"/>
              </w:rPr>
              <w:t xml:space="preserve"> </w:t>
            </w:r>
            <w:r w:rsidR="00BE1324">
              <w:rPr>
                <w:sz w:val="20"/>
              </w:rPr>
              <w:t>will</w:t>
            </w:r>
            <w:r w:rsidR="00BE1324">
              <w:rPr>
                <w:spacing w:val="-5"/>
                <w:sz w:val="20"/>
              </w:rPr>
              <w:t xml:space="preserve"> </w:t>
            </w:r>
            <w:r w:rsidR="00BE1324">
              <w:rPr>
                <w:sz w:val="20"/>
              </w:rPr>
              <w:t>be</w:t>
            </w:r>
            <w:r w:rsidR="00BE1324">
              <w:rPr>
                <w:spacing w:val="-5"/>
                <w:sz w:val="20"/>
              </w:rPr>
              <w:t xml:space="preserve"> </w:t>
            </w:r>
            <w:r w:rsidR="00BE1324">
              <w:rPr>
                <w:sz w:val="20"/>
              </w:rPr>
              <w:t>in</w:t>
            </w:r>
            <w:r w:rsidR="00BE1324">
              <w:rPr>
                <w:spacing w:val="-5"/>
                <w:sz w:val="20"/>
              </w:rPr>
              <w:t xml:space="preserve"> </w:t>
            </w:r>
            <w:r w:rsidR="00BE1324">
              <w:rPr>
                <w:spacing w:val="-2"/>
                <w:sz w:val="20"/>
              </w:rPr>
              <w:t>position:</w:t>
            </w:r>
          </w:p>
          <w:p w14:paraId="6D8A2A99" w14:textId="11002477" w:rsidR="00867F92" w:rsidRDefault="00BE1324">
            <w:pPr>
              <w:pStyle w:val="TableParagraph"/>
              <w:numPr>
                <w:ilvl w:val="0"/>
                <w:numId w:val="76"/>
              </w:numPr>
              <w:tabs>
                <w:tab w:val="left" w:pos="467"/>
              </w:tabs>
              <w:ind w:right="96"/>
              <w:rPr>
                <w:sz w:val="20"/>
              </w:rPr>
            </w:pPr>
            <w:r>
              <w:rPr>
                <w:sz w:val="20"/>
              </w:rPr>
              <w:t>to critically interpret the needs of immigrants and refugees and public health issues</w:t>
            </w:r>
          </w:p>
          <w:p w14:paraId="68910E70" w14:textId="597927C1" w:rsidR="00867F92" w:rsidRDefault="00BE1324">
            <w:pPr>
              <w:pStyle w:val="TableParagraph"/>
              <w:numPr>
                <w:ilvl w:val="0"/>
                <w:numId w:val="76"/>
              </w:numPr>
              <w:tabs>
                <w:tab w:val="left" w:pos="467"/>
              </w:tabs>
              <w:ind w:right="96"/>
              <w:rPr>
                <w:sz w:val="20"/>
              </w:rPr>
            </w:pPr>
            <w:r>
              <w:rPr>
                <w:sz w:val="20"/>
              </w:rPr>
              <w:t>to</w:t>
            </w:r>
            <w:r>
              <w:rPr>
                <w:spacing w:val="-1"/>
                <w:sz w:val="20"/>
              </w:rPr>
              <w:t xml:space="preserve"> </w:t>
            </w:r>
            <w:r>
              <w:rPr>
                <w:sz w:val="20"/>
              </w:rPr>
              <w:t>locate them</w:t>
            </w:r>
            <w:r>
              <w:rPr>
                <w:spacing w:val="-2"/>
                <w:sz w:val="20"/>
              </w:rPr>
              <w:t xml:space="preserve"> </w:t>
            </w:r>
            <w:r>
              <w:rPr>
                <w:sz w:val="20"/>
              </w:rPr>
              <w:t>current policies</w:t>
            </w:r>
            <w:r>
              <w:rPr>
                <w:spacing w:val="-1"/>
                <w:sz w:val="20"/>
              </w:rPr>
              <w:t xml:space="preserve"> </w:t>
            </w:r>
            <w:r>
              <w:rPr>
                <w:sz w:val="20"/>
              </w:rPr>
              <w:t>public</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to</w:t>
            </w:r>
            <w:r>
              <w:rPr>
                <w:spacing w:val="-2"/>
                <w:sz w:val="20"/>
              </w:rPr>
              <w:t xml:space="preserve"> </w:t>
            </w:r>
            <w:r>
              <w:rPr>
                <w:sz w:val="20"/>
              </w:rPr>
              <w:t>plan</w:t>
            </w:r>
            <w:r>
              <w:rPr>
                <w:spacing w:val="-1"/>
                <w:sz w:val="20"/>
              </w:rPr>
              <w:t xml:space="preserve"> </w:t>
            </w:r>
            <w:r>
              <w:rPr>
                <w:sz w:val="20"/>
              </w:rPr>
              <w:t>policy interventions to reduce health inequalities</w:t>
            </w:r>
          </w:p>
          <w:p w14:paraId="1FE3DD65" w14:textId="4A66ABDA" w:rsidR="00867F92" w:rsidRDefault="00BE1324">
            <w:pPr>
              <w:pStyle w:val="TableParagraph"/>
              <w:numPr>
                <w:ilvl w:val="0"/>
                <w:numId w:val="76"/>
              </w:numPr>
              <w:tabs>
                <w:tab w:val="left" w:pos="467"/>
              </w:tabs>
              <w:spacing w:before="1"/>
              <w:ind w:right="95"/>
              <w:rPr>
                <w:sz w:val="20"/>
              </w:rPr>
            </w:pPr>
            <w:r>
              <w:rPr>
                <w:sz w:val="20"/>
              </w:rPr>
              <w:t>to propose innovative policies regarding the reception crisis of refugees and</w:t>
            </w:r>
            <w:r>
              <w:rPr>
                <w:spacing w:val="40"/>
                <w:sz w:val="20"/>
              </w:rPr>
              <w:t xml:space="preserve"> </w:t>
            </w:r>
            <w:r>
              <w:rPr>
                <w:sz w:val="20"/>
              </w:rPr>
              <w:t>of immigrants (mixed flows), at the level of public health and population</w:t>
            </w:r>
          </w:p>
          <w:p w14:paraId="03B12517" w14:textId="5867CBDC" w:rsidR="00867F92" w:rsidRDefault="00BE1324">
            <w:pPr>
              <w:pStyle w:val="TableParagraph"/>
              <w:numPr>
                <w:ilvl w:val="0"/>
                <w:numId w:val="76"/>
              </w:numPr>
              <w:tabs>
                <w:tab w:val="left" w:pos="467"/>
              </w:tabs>
              <w:ind w:right="98"/>
              <w:rPr>
                <w:sz w:val="20"/>
              </w:rPr>
            </w:pPr>
            <w:r>
              <w:rPr>
                <w:sz w:val="20"/>
              </w:rPr>
              <w:t>to</w:t>
            </w:r>
            <w:r>
              <w:rPr>
                <w:spacing w:val="33"/>
                <w:sz w:val="20"/>
              </w:rPr>
              <w:t xml:space="preserve"> </w:t>
            </w:r>
            <w:r>
              <w:rPr>
                <w:sz w:val="20"/>
              </w:rPr>
              <w:t>they understand</w:t>
            </w:r>
            <w:r>
              <w:rPr>
                <w:spacing w:val="32"/>
                <w:sz w:val="20"/>
              </w:rPr>
              <w:t xml:space="preserve"> </w:t>
            </w:r>
            <w:r>
              <w:rPr>
                <w:sz w:val="20"/>
              </w:rPr>
              <w:t>the</w:t>
            </w:r>
            <w:r>
              <w:rPr>
                <w:spacing w:val="32"/>
                <w:sz w:val="20"/>
              </w:rPr>
              <w:t xml:space="preserve"> </w:t>
            </w:r>
            <w:r>
              <w:rPr>
                <w:sz w:val="20"/>
              </w:rPr>
              <w:t>importance</w:t>
            </w:r>
            <w:r>
              <w:rPr>
                <w:spacing w:val="36"/>
                <w:sz w:val="20"/>
              </w:rPr>
              <w:t xml:space="preserve"> </w:t>
            </w:r>
            <w:r>
              <w:rPr>
                <w:sz w:val="20"/>
              </w:rPr>
              <w:t>of</w:t>
            </w:r>
            <w:r>
              <w:rPr>
                <w:spacing w:val="32"/>
                <w:sz w:val="20"/>
              </w:rPr>
              <w:t xml:space="preserve"> </w:t>
            </w:r>
            <w:r>
              <w:rPr>
                <w:sz w:val="20"/>
              </w:rPr>
              <w:t>epidemiological</w:t>
            </w:r>
            <w:r>
              <w:rPr>
                <w:spacing w:val="33"/>
                <w:sz w:val="20"/>
              </w:rPr>
              <w:t xml:space="preserve"> </w:t>
            </w:r>
            <w:r>
              <w:rPr>
                <w:sz w:val="20"/>
              </w:rPr>
              <w:t>data</w:t>
            </w:r>
            <w:r>
              <w:rPr>
                <w:spacing w:val="33"/>
                <w:sz w:val="20"/>
              </w:rPr>
              <w:t xml:space="preserve"> </w:t>
            </w:r>
            <w:r>
              <w:rPr>
                <w:sz w:val="20"/>
              </w:rPr>
              <w:t>at</w:t>
            </w:r>
            <w:r>
              <w:rPr>
                <w:spacing w:val="33"/>
                <w:sz w:val="20"/>
              </w:rPr>
              <w:t xml:space="preserve"> </w:t>
            </w:r>
            <w:r>
              <w:rPr>
                <w:sz w:val="20"/>
              </w:rPr>
              <w:t>engraving</w:t>
            </w:r>
            <w:r>
              <w:rPr>
                <w:spacing w:val="33"/>
                <w:sz w:val="20"/>
              </w:rPr>
              <w:t xml:space="preserve"> </w:t>
            </w:r>
            <w:r>
              <w:rPr>
                <w:sz w:val="20"/>
              </w:rPr>
              <w:t>public health policies for immigrants and refugees</w:t>
            </w:r>
          </w:p>
          <w:p w14:paraId="3DE89C14" w14:textId="51C0CF80" w:rsidR="00867F92" w:rsidRDefault="00BE1324">
            <w:pPr>
              <w:pStyle w:val="TableParagraph"/>
              <w:numPr>
                <w:ilvl w:val="0"/>
                <w:numId w:val="76"/>
              </w:numPr>
              <w:tabs>
                <w:tab w:val="left" w:pos="467"/>
              </w:tabs>
              <w:ind w:right="93"/>
              <w:rPr>
                <w:sz w:val="20"/>
              </w:rPr>
            </w:pPr>
            <w:r>
              <w:rPr>
                <w:sz w:val="20"/>
              </w:rPr>
              <w:t>to</w:t>
            </w:r>
            <w:r>
              <w:rPr>
                <w:spacing w:val="25"/>
                <w:sz w:val="20"/>
              </w:rPr>
              <w:t xml:space="preserve"> </w:t>
            </w:r>
            <w:r>
              <w:rPr>
                <w:sz w:val="20"/>
              </w:rPr>
              <w:t>determine</w:t>
            </w:r>
            <w:r>
              <w:rPr>
                <w:spacing w:val="25"/>
                <w:sz w:val="20"/>
              </w:rPr>
              <w:t xml:space="preserve"> </w:t>
            </w:r>
            <w:r>
              <w:rPr>
                <w:sz w:val="20"/>
              </w:rPr>
              <w:t>basic</w:t>
            </w:r>
            <w:r>
              <w:rPr>
                <w:spacing w:val="25"/>
                <w:sz w:val="20"/>
              </w:rPr>
              <w:t xml:space="preserve"> </w:t>
            </w:r>
            <w:r>
              <w:rPr>
                <w:sz w:val="20"/>
              </w:rPr>
              <w:t>challenges</w:t>
            </w:r>
            <w:r>
              <w:rPr>
                <w:spacing w:val="26"/>
                <w:sz w:val="20"/>
              </w:rPr>
              <w:t xml:space="preserve"> </w:t>
            </w:r>
            <w:r>
              <w:rPr>
                <w:sz w:val="20"/>
              </w:rPr>
              <w:t>for</w:t>
            </w:r>
            <w:r>
              <w:rPr>
                <w:spacing w:val="25"/>
                <w:sz w:val="20"/>
              </w:rPr>
              <w:t xml:space="preserve"> </w:t>
            </w:r>
            <w:r>
              <w:rPr>
                <w:sz w:val="20"/>
              </w:rPr>
              <w:t>the</w:t>
            </w:r>
            <w:r>
              <w:rPr>
                <w:spacing w:val="24"/>
                <w:sz w:val="20"/>
              </w:rPr>
              <w:t xml:space="preserve"> </w:t>
            </w:r>
            <w:r>
              <w:rPr>
                <w:sz w:val="20"/>
              </w:rPr>
              <w:t>health</w:t>
            </w:r>
            <w:r>
              <w:rPr>
                <w:spacing w:val="25"/>
                <w:sz w:val="20"/>
              </w:rPr>
              <w:t xml:space="preserve"> </w:t>
            </w:r>
            <w:r>
              <w:rPr>
                <w:sz w:val="20"/>
              </w:rPr>
              <w:t>which</w:t>
            </w:r>
            <w:r>
              <w:rPr>
                <w:spacing w:val="28"/>
                <w:sz w:val="20"/>
              </w:rPr>
              <w:t xml:space="preserve"> </w:t>
            </w:r>
            <w:r>
              <w:rPr>
                <w:sz w:val="20"/>
              </w:rPr>
              <w:t>face</w:t>
            </w:r>
            <w:r>
              <w:rPr>
                <w:spacing w:val="25"/>
                <w:sz w:val="20"/>
              </w:rPr>
              <w:t xml:space="preserve"> </w:t>
            </w:r>
            <w:r>
              <w:rPr>
                <w:sz w:val="20"/>
              </w:rPr>
              <w:t>the</w:t>
            </w:r>
            <w:r>
              <w:rPr>
                <w:spacing w:val="25"/>
                <w:sz w:val="20"/>
              </w:rPr>
              <w:t xml:space="preserve"> </w:t>
            </w:r>
            <w:r>
              <w:rPr>
                <w:sz w:val="20"/>
              </w:rPr>
              <w:t>immigrants</w:t>
            </w:r>
            <w:r>
              <w:rPr>
                <w:spacing w:val="26"/>
                <w:sz w:val="20"/>
              </w:rPr>
              <w:t xml:space="preserve"> </w:t>
            </w:r>
            <w:r>
              <w:rPr>
                <w:sz w:val="20"/>
              </w:rPr>
              <w:t>and</w:t>
            </w:r>
            <w:r>
              <w:rPr>
                <w:spacing w:val="26"/>
                <w:sz w:val="20"/>
              </w:rPr>
              <w:t xml:space="preserve"> </w:t>
            </w:r>
            <w:r>
              <w:rPr>
                <w:sz w:val="20"/>
              </w:rPr>
              <w:t xml:space="preserve">the </w:t>
            </w:r>
            <w:r>
              <w:rPr>
                <w:spacing w:val="-2"/>
                <w:sz w:val="20"/>
              </w:rPr>
              <w:t>refugees</w:t>
            </w:r>
          </w:p>
          <w:p w14:paraId="1FB87200" w14:textId="5F282EAE" w:rsidR="00867F92" w:rsidRDefault="00BE1324">
            <w:pPr>
              <w:pStyle w:val="TableParagraph"/>
              <w:numPr>
                <w:ilvl w:val="0"/>
                <w:numId w:val="76"/>
              </w:numPr>
              <w:tabs>
                <w:tab w:val="left" w:pos="467"/>
              </w:tabs>
              <w:spacing w:line="240" w:lineRule="atLeast"/>
              <w:ind w:right="96"/>
              <w:rPr>
                <w:sz w:val="20"/>
              </w:rPr>
            </w:pPr>
            <w:r>
              <w:rPr>
                <w:sz w:val="20"/>
              </w:rPr>
              <w:t>to evaluate health policies for immigration in Greece and in other European countries</w:t>
            </w:r>
          </w:p>
        </w:tc>
      </w:tr>
      <w:tr w:rsidR="00867F92" w14:paraId="4D02096D" w14:textId="77777777">
        <w:trPr>
          <w:trHeight w:val="241"/>
        </w:trPr>
        <w:tc>
          <w:tcPr>
            <w:tcW w:w="8649" w:type="dxa"/>
            <w:shd w:val="clear" w:color="auto" w:fill="D9E1F3"/>
          </w:tcPr>
          <w:p w14:paraId="75FB83F3" w14:textId="7294FB98" w:rsidR="00867F92" w:rsidRDefault="00000000">
            <w:pPr>
              <w:pStyle w:val="TableParagraph"/>
              <w:spacing w:line="222" w:lineRule="exact"/>
              <w:ind w:left="107"/>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52A05F56" w14:textId="77777777">
        <w:trPr>
          <w:trHeight w:val="1504"/>
        </w:trPr>
        <w:tc>
          <w:tcPr>
            <w:tcW w:w="8649" w:type="dxa"/>
          </w:tcPr>
          <w:p w14:paraId="623066A6" w14:textId="78AD23CF" w:rsidR="00867F92" w:rsidRDefault="00000000">
            <w:pPr>
              <w:pStyle w:val="TableParagraph"/>
              <w:spacing w:before="1"/>
              <w:ind w:left="107"/>
              <w:rPr>
                <w:sz w:val="20"/>
              </w:rPr>
            </w:pPr>
            <w:r>
              <w:rPr>
                <w:sz w:val="20"/>
              </w:rPr>
              <w:t>Af</w:t>
            </w:r>
            <w:r w:rsidR="00B91793">
              <w:rPr>
                <w:sz w:val="20"/>
              </w:rPr>
              <w:t>t</w:t>
            </w:r>
            <w:r>
              <w:rPr>
                <w:sz w:val="20"/>
              </w:rPr>
              <w:t>er</w:t>
            </w:r>
            <w:r>
              <w:rPr>
                <w:spacing w:val="-5"/>
                <w:sz w:val="20"/>
              </w:rPr>
              <w:t xml:space="preserve"> </w:t>
            </w:r>
            <w:r w:rsidR="00B91793">
              <w:rPr>
                <w:sz w:val="20"/>
              </w:rPr>
              <w:t>T</w:t>
            </w:r>
            <w:r w:rsidR="002D57CA">
              <w:rPr>
                <w:sz w:val="20"/>
              </w:rPr>
              <w:t>he</w:t>
            </w:r>
            <w:r>
              <w:rPr>
                <w:spacing w:val="-6"/>
                <w:sz w:val="20"/>
              </w:rPr>
              <w:t xml:space="preserve"> </w:t>
            </w:r>
            <w:r>
              <w:rPr>
                <w:sz w:val="20"/>
              </w:rPr>
              <w:t>end</w:t>
            </w:r>
            <w:r>
              <w:rPr>
                <w:spacing w:val="-6"/>
                <w:sz w:val="20"/>
              </w:rPr>
              <w:t xml:space="preserve"> </w:t>
            </w:r>
            <w:r>
              <w:rPr>
                <w:sz w:val="20"/>
              </w:rPr>
              <w:t>of</w:t>
            </w:r>
            <w:r>
              <w:rPr>
                <w:spacing w:val="-5"/>
                <w:sz w:val="20"/>
              </w:rPr>
              <w:t xml:space="preserve"> </w:t>
            </w:r>
            <w:r>
              <w:rPr>
                <w:sz w:val="20"/>
              </w:rPr>
              <w:t>course</w:t>
            </w:r>
            <w:r>
              <w:rPr>
                <w:spacing w:val="-6"/>
                <w:sz w:val="20"/>
              </w:rPr>
              <w:t xml:space="preserve"> </w:t>
            </w:r>
            <w:r w:rsidR="00B91793">
              <w:rPr>
                <w:sz w:val="20"/>
              </w:rPr>
              <w:t>T</w:t>
            </w:r>
            <w:r w:rsidR="002D57CA">
              <w:rPr>
                <w:sz w:val="20"/>
              </w:rPr>
              <w:t>he</w:t>
            </w:r>
            <w:r>
              <w:rPr>
                <w:spacing w:val="-5"/>
                <w:sz w:val="20"/>
              </w:rPr>
              <w:t xml:space="preserve"> </w:t>
            </w:r>
            <w:r>
              <w:rPr>
                <w:sz w:val="20"/>
              </w:rPr>
              <w:t>s</w:t>
            </w:r>
            <w:r w:rsidR="00B91793">
              <w:rPr>
                <w:sz w:val="20"/>
              </w:rPr>
              <w:t>t</w:t>
            </w:r>
            <w:r>
              <w:rPr>
                <w:sz w:val="20"/>
              </w:rPr>
              <w:t>uden</w:t>
            </w:r>
            <w:r w:rsidR="00B91793">
              <w:rPr>
                <w:sz w:val="20"/>
              </w:rPr>
              <w:t>t</w:t>
            </w:r>
            <w:r>
              <w:rPr>
                <w:sz w:val="20"/>
              </w:rPr>
              <w:t>s</w:t>
            </w:r>
            <w:r>
              <w:rPr>
                <w:spacing w:val="-5"/>
                <w:sz w:val="20"/>
              </w:rPr>
              <w:t xml:space="preserve"> </w:t>
            </w:r>
            <w:r>
              <w:rPr>
                <w:sz w:val="20"/>
              </w:rPr>
              <w:t>I will</w:t>
            </w:r>
            <w:r>
              <w:rPr>
                <w:spacing w:val="-6"/>
                <w:sz w:val="20"/>
              </w:rPr>
              <w:t xml:space="preserve"> </w:t>
            </w:r>
            <w:r w:rsidR="00B91793">
              <w:rPr>
                <w:sz w:val="20"/>
              </w:rPr>
              <w:t>T</w:t>
            </w:r>
            <w:r w:rsidR="002D57CA">
              <w:rPr>
                <w:sz w:val="20"/>
              </w:rPr>
              <w:t>he</w:t>
            </w:r>
            <w:r>
              <w:rPr>
                <w:sz w:val="20"/>
              </w:rPr>
              <w:t>y have</w:t>
            </w:r>
            <w:r>
              <w:rPr>
                <w:spacing w:val="-7"/>
                <w:sz w:val="20"/>
              </w:rPr>
              <w:t xml:space="preserve"> </w:t>
            </w:r>
            <w:r w:rsidR="00BE1324">
              <w:rPr>
                <w:sz w:val="20"/>
              </w:rPr>
              <w:t>developed</w:t>
            </w:r>
            <w:r>
              <w:rPr>
                <w:spacing w:val="-6"/>
                <w:sz w:val="20"/>
              </w:rPr>
              <w:t xml:space="preserve"> </w:t>
            </w:r>
            <w:r w:rsidR="00BE1324">
              <w:rPr>
                <w:spacing w:val="-6"/>
                <w:sz w:val="20"/>
              </w:rPr>
              <w:t>t</w:t>
            </w:r>
            <w:r w:rsidR="00BE1324">
              <w:rPr>
                <w:spacing w:val="-2"/>
                <w:sz w:val="20"/>
              </w:rPr>
              <w:t>heir</w:t>
            </w:r>
            <w:r w:rsidR="00BE1324">
              <w:rPr>
                <w:sz w:val="20"/>
              </w:rPr>
              <w:t xml:space="preserve"> </w:t>
            </w:r>
            <w:r>
              <w:rPr>
                <w:sz w:val="20"/>
              </w:rPr>
              <w:t>abili</w:t>
            </w:r>
            <w:r w:rsidR="00B91793">
              <w:rPr>
                <w:sz w:val="20"/>
              </w:rPr>
              <w:t>t</w:t>
            </w:r>
            <w:r>
              <w:rPr>
                <w:sz w:val="20"/>
              </w:rPr>
              <w:t>ies</w:t>
            </w:r>
            <w:r>
              <w:rPr>
                <w:spacing w:val="-2"/>
                <w:sz w:val="20"/>
              </w:rPr>
              <w:t>:</w:t>
            </w:r>
          </w:p>
          <w:p w14:paraId="75DED627" w14:textId="61E49043" w:rsidR="00867F92" w:rsidRDefault="00B91793">
            <w:pPr>
              <w:pStyle w:val="TableParagraph"/>
              <w:numPr>
                <w:ilvl w:val="0"/>
                <w:numId w:val="75"/>
              </w:numPr>
              <w:tabs>
                <w:tab w:val="left" w:pos="828"/>
              </w:tabs>
              <w:spacing w:before="60"/>
              <w:rPr>
                <w:sz w:val="20"/>
              </w:rPr>
            </w:pPr>
            <w:r>
              <w:rPr>
                <w:sz w:val="20"/>
              </w:rPr>
              <w:t>to</w:t>
            </w:r>
            <w:r>
              <w:rPr>
                <w:spacing w:val="-9"/>
                <w:sz w:val="20"/>
              </w:rPr>
              <w:t xml:space="preserve"> </w:t>
            </w:r>
            <w:r>
              <w:rPr>
                <w:sz w:val="20"/>
              </w:rPr>
              <w:t>respect</w:t>
            </w:r>
            <w:r>
              <w:rPr>
                <w:spacing w:val="-8"/>
                <w:sz w:val="20"/>
              </w:rPr>
              <w:t xml:space="preserve"> </w:t>
            </w:r>
            <w:r>
              <w:rPr>
                <w:sz w:val="20"/>
              </w:rPr>
              <w:t>at</w:t>
            </w:r>
            <w:r>
              <w:rPr>
                <w:spacing w:val="-8"/>
                <w:sz w:val="20"/>
              </w:rPr>
              <w:t xml:space="preserve"> </w:t>
            </w:r>
            <w:r>
              <w:rPr>
                <w:sz w:val="20"/>
              </w:rPr>
              <w:t>diversity</w:t>
            </w:r>
            <w:r>
              <w:rPr>
                <w:spacing w:val="-8"/>
                <w:sz w:val="20"/>
              </w:rPr>
              <w:t xml:space="preserve"> </w:t>
            </w:r>
            <w:r>
              <w:rPr>
                <w:sz w:val="20"/>
              </w:rPr>
              <w:t>and</w:t>
            </w:r>
            <w:r>
              <w:rPr>
                <w:spacing w:val="-8"/>
                <w:sz w:val="20"/>
              </w:rPr>
              <w:t xml:space="preserve"> </w:t>
            </w:r>
            <w:r>
              <w:rPr>
                <w:sz w:val="20"/>
              </w:rPr>
              <w:t>in</w:t>
            </w:r>
            <w:r>
              <w:rPr>
                <w:spacing w:val="-9"/>
                <w:sz w:val="20"/>
              </w:rPr>
              <w:t xml:space="preserve"> </w:t>
            </w:r>
            <w:r>
              <w:rPr>
                <w:spacing w:val="-2"/>
                <w:sz w:val="20"/>
              </w:rPr>
              <w:t>multiculturalism</w:t>
            </w:r>
          </w:p>
          <w:p w14:paraId="00CA8CEF" w14:textId="25680519" w:rsidR="00867F92" w:rsidRDefault="00000000">
            <w:pPr>
              <w:pStyle w:val="TableParagraph"/>
              <w:numPr>
                <w:ilvl w:val="0"/>
                <w:numId w:val="75"/>
              </w:numPr>
              <w:tabs>
                <w:tab w:val="left" w:pos="828"/>
              </w:tabs>
              <w:spacing w:before="62"/>
              <w:rPr>
                <w:sz w:val="20"/>
              </w:rPr>
            </w:pPr>
            <w:r>
              <w:rPr>
                <w:sz w:val="20"/>
              </w:rPr>
              <w:t>in</w:t>
            </w:r>
            <w:r>
              <w:rPr>
                <w:spacing w:val="-7"/>
                <w:sz w:val="20"/>
              </w:rPr>
              <w:t xml:space="preserve"> </w:t>
            </w:r>
            <w:r>
              <w:rPr>
                <w:sz w:val="20"/>
              </w:rPr>
              <w:t>work</w:t>
            </w:r>
            <w:r>
              <w:rPr>
                <w:spacing w:val="-7"/>
                <w:sz w:val="20"/>
              </w:rPr>
              <w:t xml:space="preserve"> </w:t>
            </w:r>
            <w:r>
              <w:rPr>
                <w:sz w:val="20"/>
              </w:rPr>
              <w:t>in</w:t>
            </w:r>
            <w:r>
              <w:rPr>
                <w:spacing w:val="-6"/>
                <w:sz w:val="20"/>
              </w:rPr>
              <w:t xml:space="preserve"> </w:t>
            </w:r>
            <w:r>
              <w:rPr>
                <w:sz w:val="20"/>
              </w:rPr>
              <w:t>in</w:t>
            </w:r>
            <w:r w:rsidR="00B91793">
              <w:rPr>
                <w:sz w:val="20"/>
              </w:rPr>
              <w:t>t</w:t>
            </w:r>
            <w:r>
              <w:rPr>
                <w:sz w:val="20"/>
              </w:rPr>
              <w:t>erna</w:t>
            </w:r>
            <w:r w:rsidR="00B91793">
              <w:rPr>
                <w:sz w:val="20"/>
              </w:rPr>
              <w:t>t</w:t>
            </w:r>
            <w:r>
              <w:rPr>
                <w:sz w:val="20"/>
              </w:rPr>
              <w:t>ional</w:t>
            </w:r>
            <w:r>
              <w:rPr>
                <w:spacing w:val="-6"/>
                <w:sz w:val="20"/>
              </w:rPr>
              <w:t xml:space="preserve"> </w:t>
            </w:r>
            <w:r>
              <w:rPr>
                <w:spacing w:val="-2"/>
                <w:sz w:val="20"/>
              </w:rPr>
              <w:t>environmen</w:t>
            </w:r>
            <w:r w:rsidR="00B91793">
              <w:rPr>
                <w:spacing w:val="-2"/>
                <w:sz w:val="20"/>
              </w:rPr>
              <w:t>t</w:t>
            </w:r>
          </w:p>
          <w:p w14:paraId="758D5C8D" w14:textId="6B8857E8" w:rsidR="00867F92" w:rsidRDefault="00000000">
            <w:pPr>
              <w:pStyle w:val="TableParagraph"/>
              <w:numPr>
                <w:ilvl w:val="0"/>
                <w:numId w:val="75"/>
              </w:numPr>
              <w:tabs>
                <w:tab w:val="left" w:pos="828"/>
              </w:tabs>
              <w:spacing w:before="60"/>
              <w:rPr>
                <w:sz w:val="20"/>
              </w:rPr>
            </w:pPr>
            <w:r>
              <w:rPr>
                <w:sz w:val="20"/>
              </w:rPr>
              <w:t>in</w:t>
            </w:r>
            <w:r>
              <w:rPr>
                <w:spacing w:val="-6"/>
                <w:sz w:val="20"/>
              </w:rPr>
              <w:t xml:space="preserve"> </w:t>
            </w:r>
            <w:r>
              <w:rPr>
                <w:sz w:val="20"/>
              </w:rPr>
              <w:t>adjus</w:t>
            </w:r>
            <w:r w:rsidR="00B91793">
              <w:rPr>
                <w:sz w:val="20"/>
              </w:rPr>
              <w:t>t</w:t>
            </w:r>
            <w:r>
              <w:rPr>
                <w:sz w:val="20"/>
              </w:rPr>
              <w:t>men</w:t>
            </w:r>
            <w:r w:rsidR="00B91793">
              <w:rPr>
                <w:sz w:val="20"/>
              </w:rPr>
              <w:t>t</w:t>
            </w:r>
            <w:r>
              <w:rPr>
                <w:spacing w:val="-5"/>
                <w:sz w:val="20"/>
              </w:rPr>
              <w:t xml:space="preserve"> </w:t>
            </w:r>
            <w:r>
              <w:rPr>
                <w:sz w:val="20"/>
              </w:rPr>
              <w:t>in</w:t>
            </w:r>
            <w:r>
              <w:rPr>
                <w:spacing w:val="-6"/>
                <w:sz w:val="20"/>
              </w:rPr>
              <w:t xml:space="preserve"> </w:t>
            </w:r>
            <w:r>
              <w:rPr>
                <w:sz w:val="20"/>
              </w:rPr>
              <w:t>new ones</w:t>
            </w:r>
            <w:r>
              <w:rPr>
                <w:spacing w:val="-6"/>
                <w:sz w:val="20"/>
              </w:rPr>
              <w:t xml:space="preserve"> </w:t>
            </w:r>
            <w:r>
              <w:rPr>
                <w:spacing w:val="-2"/>
                <w:sz w:val="20"/>
              </w:rPr>
              <w:t>si</w:t>
            </w:r>
            <w:r w:rsidR="00B91793">
              <w:rPr>
                <w:spacing w:val="-2"/>
                <w:sz w:val="20"/>
              </w:rPr>
              <w:t>t</w:t>
            </w:r>
            <w:r>
              <w:rPr>
                <w:spacing w:val="-2"/>
                <w:sz w:val="20"/>
              </w:rPr>
              <w:t>ua</w:t>
            </w:r>
            <w:r w:rsidR="00B91793">
              <w:rPr>
                <w:spacing w:val="-2"/>
                <w:sz w:val="20"/>
              </w:rPr>
              <w:t>t</w:t>
            </w:r>
            <w:r>
              <w:rPr>
                <w:spacing w:val="-2"/>
                <w:sz w:val="20"/>
              </w:rPr>
              <w:t>ions</w:t>
            </w:r>
          </w:p>
          <w:p w14:paraId="4B24821D" w14:textId="5164FD77" w:rsidR="00867F92" w:rsidRDefault="00000000">
            <w:pPr>
              <w:pStyle w:val="TableParagraph"/>
              <w:numPr>
                <w:ilvl w:val="0"/>
                <w:numId w:val="75"/>
              </w:numPr>
              <w:tabs>
                <w:tab w:val="left" w:pos="828"/>
              </w:tabs>
              <w:spacing w:before="60" w:line="234" w:lineRule="exact"/>
              <w:rPr>
                <w:sz w:val="20"/>
              </w:rPr>
            </w:pPr>
            <w:r>
              <w:rPr>
                <w:sz w:val="20"/>
              </w:rPr>
              <w:t>developmen</w:t>
            </w:r>
            <w:r w:rsidR="00B91793">
              <w:rPr>
                <w:sz w:val="20"/>
              </w:rPr>
              <w:t>t</w:t>
            </w:r>
            <w:r>
              <w:rPr>
                <w:spacing w:val="-7"/>
                <w:sz w:val="20"/>
              </w:rPr>
              <w:t xml:space="preserve"> </w:t>
            </w:r>
            <w:r>
              <w:rPr>
                <w:sz w:val="20"/>
              </w:rPr>
              <w:t>and</w:t>
            </w:r>
            <w:r>
              <w:rPr>
                <w:spacing w:val="-7"/>
                <w:sz w:val="20"/>
              </w:rPr>
              <w:t xml:space="preserve"> </w:t>
            </w:r>
            <w:proofErr w:type="spellStart"/>
            <w:r>
              <w:rPr>
                <w:sz w:val="20"/>
              </w:rPr>
              <w:t>excercise</w:t>
            </w:r>
            <w:proofErr w:type="spellEnd"/>
            <w:r>
              <w:rPr>
                <w:spacing w:val="-6"/>
                <w:sz w:val="20"/>
              </w:rPr>
              <w:t xml:space="preserve"> </w:t>
            </w:r>
            <w:r>
              <w:rPr>
                <w:sz w:val="20"/>
              </w:rPr>
              <w:t>cri</w:t>
            </w:r>
            <w:r w:rsidR="00B91793">
              <w:rPr>
                <w:sz w:val="20"/>
              </w:rPr>
              <w:t>t</w:t>
            </w:r>
            <w:r>
              <w:rPr>
                <w:sz w:val="20"/>
              </w:rPr>
              <w:t>icism</w:t>
            </w:r>
            <w:r>
              <w:rPr>
                <w:spacing w:val="-7"/>
                <w:sz w:val="20"/>
              </w:rPr>
              <w:t xml:space="preserve"> </w:t>
            </w:r>
            <w:r>
              <w:rPr>
                <w:sz w:val="20"/>
              </w:rPr>
              <w:t>and</w:t>
            </w:r>
            <w:r>
              <w:rPr>
                <w:spacing w:val="-7"/>
                <w:sz w:val="20"/>
              </w:rPr>
              <w:t xml:space="preserve"> </w:t>
            </w:r>
            <w:r>
              <w:rPr>
                <w:spacing w:val="-2"/>
                <w:sz w:val="20"/>
              </w:rPr>
              <w:t>self-cri</w:t>
            </w:r>
            <w:r w:rsidR="00B91793">
              <w:rPr>
                <w:spacing w:val="-2"/>
                <w:sz w:val="20"/>
              </w:rPr>
              <w:t>t</w:t>
            </w:r>
            <w:r>
              <w:rPr>
                <w:spacing w:val="-2"/>
                <w:sz w:val="20"/>
              </w:rPr>
              <w:t>icism</w:t>
            </w:r>
          </w:p>
        </w:tc>
      </w:tr>
    </w:tbl>
    <w:p w14:paraId="6D76470C" w14:textId="77777777" w:rsidR="00867F92" w:rsidRDefault="00867F92">
      <w:pPr>
        <w:pStyle w:val="a3"/>
        <w:spacing w:before="97"/>
        <w:rPr>
          <w:rFonts w:ascii="Calibri"/>
          <w:b/>
        </w:rPr>
      </w:pPr>
    </w:p>
    <w:p w14:paraId="6D908B45" w14:textId="5FC9BB47" w:rsidR="00867F92" w:rsidRDefault="00BE1324">
      <w:pPr>
        <w:pStyle w:val="a5"/>
        <w:numPr>
          <w:ilvl w:val="0"/>
          <w:numId w:val="77"/>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2091512" w14:textId="77777777">
        <w:trPr>
          <w:trHeight w:val="2930"/>
        </w:trPr>
        <w:tc>
          <w:tcPr>
            <w:tcW w:w="8649" w:type="dxa"/>
          </w:tcPr>
          <w:p w14:paraId="5B97E6D0" w14:textId="626C04BB" w:rsidR="00867F92" w:rsidRDefault="00000000">
            <w:pPr>
              <w:pStyle w:val="TableParagraph"/>
              <w:numPr>
                <w:ilvl w:val="0"/>
                <w:numId w:val="74"/>
              </w:numPr>
              <w:tabs>
                <w:tab w:val="left" w:pos="465"/>
                <w:tab w:val="left" w:pos="467"/>
              </w:tabs>
              <w:spacing w:before="1"/>
              <w:ind w:right="94"/>
              <w:jc w:val="both"/>
              <w:rPr>
                <w:sz w:val="20"/>
              </w:rPr>
            </w:pPr>
            <w:r>
              <w:rPr>
                <w:sz w:val="20"/>
              </w:rPr>
              <w:t>In</w:t>
            </w:r>
            <w:r w:rsidR="00B91793">
              <w:rPr>
                <w:sz w:val="20"/>
              </w:rPr>
              <w:t>t</w:t>
            </w:r>
            <w:r>
              <w:rPr>
                <w:sz w:val="20"/>
              </w:rPr>
              <w:t>roduc</w:t>
            </w:r>
            <w:r w:rsidR="00B91793">
              <w:rPr>
                <w:sz w:val="20"/>
              </w:rPr>
              <w:t>t</w:t>
            </w:r>
            <w:r>
              <w:rPr>
                <w:sz w:val="20"/>
              </w:rPr>
              <w:t xml:space="preserve">ion: </w:t>
            </w:r>
            <w:r w:rsidR="00B91793">
              <w:rPr>
                <w:sz w:val="20"/>
              </w:rPr>
              <w:t>T</w:t>
            </w:r>
            <w:r w:rsidR="002D57CA">
              <w:rPr>
                <w:sz w:val="20"/>
              </w:rPr>
              <w:t>he</w:t>
            </w:r>
            <w:r>
              <w:rPr>
                <w:sz w:val="20"/>
              </w:rPr>
              <w:t>ore</w:t>
            </w:r>
            <w:r w:rsidR="00B91793">
              <w:rPr>
                <w:sz w:val="20"/>
              </w:rPr>
              <w:t>t</w:t>
            </w:r>
            <w:r>
              <w:rPr>
                <w:sz w:val="20"/>
              </w:rPr>
              <w:t xml:space="preserve">ical Approaches </w:t>
            </w:r>
            <w:r w:rsidR="00B91793">
              <w:rPr>
                <w:sz w:val="20"/>
              </w:rPr>
              <w:t>t</w:t>
            </w:r>
            <w:r>
              <w:rPr>
                <w:sz w:val="20"/>
              </w:rPr>
              <w:t>o Migra</w:t>
            </w:r>
            <w:r w:rsidR="00B91793">
              <w:rPr>
                <w:sz w:val="20"/>
              </w:rPr>
              <w:t>t</w:t>
            </w:r>
            <w:r>
              <w:rPr>
                <w:sz w:val="20"/>
              </w:rPr>
              <w:t xml:space="preserve">ion and </w:t>
            </w:r>
            <w:r w:rsidR="00B91793">
              <w:rPr>
                <w:sz w:val="20"/>
              </w:rPr>
              <w:t>T</w:t>
            </w:r>
            <w:r w:rsidR="002D57CA">
              <w:rPr>
                <w:sz w:val="20"/>
              </w:rPr>
              <w:t>he</w:t>
            </w:r>
            <w:r>
              <w:rPr>
                <w:sz w:val="20"/>
              </w:rPr>
              <w:t xml:space="preserve"> Heal</w:t>
            </w:r>
            <w:r w:rsidR="00B91793">
              <w:rPr>
                <w:sz w:val="20"/>
              </w:rPr>
              <w:t>t</w:t>
            </w:r>
            <w:r>
              <w:rPr>
                <w:sz w:val="20"/>
              </w:rPr>
              <w:t>h of Immigran</w:t>
            </w:r>
            <w:r w:rsidR="00B91793">
              <w:rPr>
                <w:sz w:val="20"/>
              </w:rPr>
              <w:t>t</w:t>
            </w:r>
            <w:r>
              <w:rPr>
                <w:sz w:val="20"/>
              </w:rPr>
              <w:t xml:space="preserve"> and Refugee Popula</w:t>
            </w:r>
            <w:r w:rsidR="00B91793">
              <w:rPr>
                <w:sz w:val="20"/>
              </w:rPr>
              <w:t>t</w:t>
            </w:r>
            <w:r>
              <w:rPr>
                <w:sz w:val="20"/>
              </w:rPr>
              <w:t>ions</w:t>
            </w:r>
          </w:p>
          <w:p w14:paraId="6D7E99EB" w14:textId="0A009805" w:rsidR="00867F92" w:rsidRDefault="00000000">
            <w:pPr>
              <w:pStyle w:val="TableParagraph"/>
              <w:numPr>
                <w:ilvl w:val="0"/>
                <w:numId w:val="74"/>
              </w:numPr>
              <w:tabs>
                <w:tab w:val="left" w:pos="465"/>
              </w:tabs>
              <w:spacing w:line="243" w:lineRule="exact"/>
              <w:ind w:left="465" w:hanging="358"/>
              <w:jc w:val="both"/>
              <w:rPr>
                <w:sz w:val="20"/>
              </w:rPr>
            </w:pPr>
            <w:r>
              <w:rPr>
                <w:sz w:val="20"/>
              </w:rPr>
              <w:t>His</w:t>
            </w:r>
            <w:r w:rsidR="00B91793">
              <w:rPr>
                <w:sz w:val="20"/>
              </w:rPr>
              <w:t>t</w:t>
            </w:r>
            <w:r>
              <w:rPr>
                <w:sz w:val="20"/>
              </w:rPr>
              <w:t>orical</w:t>
            </w:r>
            <w:r>
              <w:rPr>
                <w:spacing w:val="-8"/>
                <w:sz w:val="20"/>
              </w:rPr>
              <w:t xml:space="preserve"> </w:t>
            </w:r>
            <w:r>
              <w:rPr>
                <w:sz w:val="20"/>
              </w:rPr>
              <w:t>dimension</w:t>
            </w:r>
            <w:r>
              <w:rPr>
                <w:spacing w:val="-8"/>
                <w:sz w:val="20"/>
              </w:rPr>
              <w:t xml:space="preserve"> </w:t>
            </w:r>
            <w:r>
              <w:rPr>
                <w:sz w:val="20"/>
              </w:rPr>
              <w:t>and</w:t>
            </w:r>
            <w:r>
              <w:rPr>
                <w:spacing w:val="-7"/>
                <w:sz w:val="20"/>
              </w:rPr>
              <w:t xml:space="preserve"> </w:t>
            </w:r>
            <w:r>
              <w:rPr>
                <w:sz w:val="20"/>
              </w:rPr>
              <w:t>fac</w:t>
            </w:r>
            <w:r w:rsidR="00B91793">
              <w:rPr>
                <w:sz w:val="20"/>
              </w:rPr>
              <w:t>t</w:t>
            </w:r>
            <w:r>
              <w:rPr>
                <w:sz w:val="20"/>
              </w:rPr>
              <w:t>ors</w:t>
            </w:r>
            <w:r>
              <w:rPr>
                <w:spacing w:val="-8"/>
                <w:sz w:val="20"/>
              </w:rPr>
              <w:t xml:space="preserve"> </w:t>
            </w:r>
            <w:r>
              <w:rPr>
                <w:sz w:val="20"/>
              </w:rPr>
              <w:t>immigra</w:t>
            </w:r>
            <w:r w:rsidR="00B91793">
              <w:rPr>
                <w:sz w:val="20"/>
              </w:rPr>
              <w:t>t</w:t>
            </w:r>
            <w:r>
              <w:rPr>
                <w:sz w:val="20"/>
              </w:rPr>
              <w:t>ion</w:t>
            </w:r>
            <w:r>
              <w:rPr>
                <w:spacing w:val="-8"/>
                <w:sz w:val="20"/>
              </w:rPr>
              <w:t xml:space="preserve"> </w:t>
            </w:r>
            <w:r>
              <w:rPr>
                <w:sz w:val="20"/>
              </w:rPr>
              <w:t>popula</w:t>
            </w:r>
            <w:r w:rsidR="00B91793">
              <w:rPr>
                <w:sz w:val="20"/>
              </w:rPr>
              <w:t>t</w:t>
            </w:r>
            <w:r>
              <w:rPr>
                <w:sz w:val="20"/>
              </w:rPr>
              <w:t>ions</w:t>
            </w:r>
            <w:r>
              <w:rPr>
                <w:spacing w:val="-7"/>
                <w:sz w:val="20"/>
              </w:rPr>
              <w:t xml:space="preserve"> </w:t>
            </w:r>
            <w:r>
              <w:rPr>
                <w:sz w:val="20"/>
              </w:rPr>
              <w:t>and</w:t>
            </w:r>
            <w:r>
              <w:rPr>
                <w:spacing w:val="-8"/>
                <w:sz w:val="20"/>
              </w:rPr>
              <w:t xml:space="preserve"> </w:t>
            </w:r>
            <w:r>
              <w:rPr>
                <w:sz w:val="20"/>
              </w:rPr>
              <w:t>public</w:t>
            </w:r>
            <w:r>
              <w:rPr>
                <w:spacing w:val="-8"/>
                <w:sz w:val="20"/>
              </w:rPr>
              <w:t xml:space="preserve"> </w:t>
            </w:r>
            <w:r>
              <w:rPr>
                <w:spacing w:val="-2"/>
                <w:sz w:val="20"/>
              </w:rPr>
              <w:t>heal</w:t>
            </w:r>
            <w:r w:rsidR="00B91793">
              <w:rPr>
                <w:spacing w:val="-2"/>
                <w:sz w:val="20"/>
              </w:rPr>
              <w:t>t</w:t>
            </w:r>
            <w:r>
              <w:rPr>
                <w:spacing w:val="-2"/>
                <w:sz w:val="20"/>
              </w:rPr>
              <w:t>h</w:t>
            </w:r>
          </w:p>
          <w:p w14:paraId="2CE3BCD7" w14:textId="3B1F1D09" w:rsidR="00867F92" w:rsidRDefault="00000000">
            <w:pPr>
              <w:pStyle w:val="TableParagraph"/>
              <w:numPr>
                <w:ilvl w:val="0"/>
                <w:numId w:val="74"/>
              </w:numPr>
              <w:tabs>
                <w:tab w:val="left" w:pos="465"/>
                <w:tab w:val="left" w:pos="467"/>
              </w:tabs>
              <w:spacing w:before="1"/>
              <w:ind w:right="97"/>
              <w:jc w:val="both"/>
              <w:rPr>
                <w:sz w:val="20"/>
              </w:rPr>
            </w:pPr>
            <w:r>
              <w:rPr>
                <w:sz w:val="20"/>
              </w:rPr>
              <w:t>De</w:t>
            </w:r>
            <w:r w:rsidR="00B91793">
              <w:rPr>
                <w:sz w:val="20"/>
              </w:rPr>
              <w:t>t</w:t>
            </w:r>
            <w:r>
              <w:rPr>
                <w:sz w:val="20"/>
              </w:rPr>
              <w:t>erminan</w:t>
            </w:r>
            <w:r w:rsidR="00B91793">
              <w:rPr>
                <w:sz w:val="20"/>
              </w:rPr>
              <w:t>t</w:t>
            </w:r>
            <w:r>
              <w:rPr>
                <w:sz w:val="20"/>
              </w:rPr>
              <w:t>s</w:t>
            </w:r>
            <w:r>
              <w:rPr>
                <w:spacing w:val="-4"/>
                <w:sz w:val="20"/>
              </w:rPr>
              <w:t xml:space="preserve"> </w:t>
            </w:r>
            <w:r>
              <w:rPr>
                <w:sz w:val="20"/>
              </w:rPr>
              <w:t>fac</w:t>
            </w:r>
            <w:r w:rsidR="00B91793">
              <w:rPr>
                <w:sz w:val="20"/>
              </w:rPr>
              <w:t>t</w:t>
            </w:r>
            <w:r>
              <w:rPr>
                <w:sz w:val="20"/>
              </w:rPr>
              <w:t>ors</w:t>
            </w:r>
            <w:r>
              <w:rPr>
                <w:spacing w:val="-4"/>
                <w:sz w:val="20"/>
              </w:rPr>
              <w:t xml:space="preserve"> </w:t>
            </w:r>
            <w:r>
              <w:rPr>
                <w:sz w:val="20"/>
              </w:rPr>
              <w:t>social,</w:t>
            </w:r>
            <w:r>
              <w:rPr>
                <w:spacing w:val="-5"/>
                <w:sz w:val="20"/>
              </w:rPr>
              <w:t xml:space="preserve"> </w:t>
            </w:r>
            <w:r>
              <w:rPr>
                <w:sz w:val="20"/>
              </w:rPr>
              <w:t>cul</w:t>
            </w:r>
            <w:r w:rsidR="00B91793">
              <w:rPr>
                <w:sz w:val="20"/>
              </w:rPr>
              <w:t>t</w:t>
            </w:r>
            <w:r>
              <w:rPr>
                <w:sz w:val="20"/>
              </w:rPr>
              <w:t>ural,</w:t>
            </w:r>
            <w:r>
              <w:rPr>
                <w:spacing w:val="-5"/>
                <w:sz w:val="20"/>
              </w:rPr>
              <w:t xml:space="preserve"> </w:t>
            </w:r>
            <w:r>
              <w:rPr>
                <w:sz w:val="20"/>
              </w:rPr>
              <w:t>financial,</w:t>
            </w:r>
            <w:r>
              <w:rPr>
                <w:spacing w:val="-4"/>
                <w:sz w:val="20"/>
              </w:rPr>
              <w:t xml:space="preserve"> </w:t>
            </w:r>
            <w:r>
              <w:rPr>
                <w:sz w:val="20"/>
              </w:rPr>
              <w:t>geographical,</w:t>
            </w:r>
            <w:r>
              <w:rPr>
                <w:spacing w:val="-5"/>
                <w:sz w:val="20"/>
              </w:rPr>
              <w:t xml:space="preserve"> </w:t>
            </w:r>
            <w:r>
              <w:rPr>
                <w:sz w:val="20"/>
              </w:rPr>
              <w:t>environmen</w:t>
            </w:r>
            <w:r w:rsidR="00B91793">
              <w:rPr>
                <w:sz w:val="20"/>
              </w:rPr>
              <w:t>t</w:t>
            </w:r>
            <w:r>
              <w:rPr>
                <w:sz w:val="20"/>
              </w:rPr>
              <w:t>al and human righ</w:t>
            </w:r>
            <w:r w:rsidR="00B91793">
              <w:rPr>
                <w:sz w:val="20"/>
              </w:rPr>
              <w:t>t</w:t>
            </w:r>
            <w:r>
              <w:rPr>
                <w:sz w:val="20"/>
              </w:rPr>
              <w:t>s rela</w:t>
            </w:r>
            <w:r w:rsidR="00B91793">
              <w:rPr>
                <w:sz w:val="20"/>
              </w:rPr>
              <w:t>t</w:t>
            </w:r>
            <w:r>
              <w:rPr>
                <w:sz w:val="20"/>
              </w:rPr>
              <w:t xml:space="preserve">ed </w:t>
            </w:r>
            <w:r w:rsidR="00B91793">
              <w:rPr>
                <w:sz w:val="20"/>
              </w:rPr>
              <w:t>t</w:t>
            </w:r>
            <w:r>
              <w:rPr>
                <w:sz w:val="20"/>
              </w:rPr>
              <w:t xml:space="preserve">o </w:t>
            </w:r>
            <w:r w:rsidR="00BE1324">
              <w:rPr>
                <w:sz w:val="20"/>
              </w:rPr>
              <w:t>the</w:t>
            </w:r>
            <w:r>
              <w:rPr>
                <w:sz w:val="20"/>
              </w:rPr>
              <w:t xml:space="preserve"> heal</w:t>
            </w:r>
            <w:r w:rsidR="00B91793">
              <w:rPr>
                <w:sz w:val="20"/>
              </w:rPr>
              <w:t>t</w:t>
            </w:r>
            <w:r>
              <w:rPr>
                <w:sz w:val="20"/>
              </w:rPr>
              <w:t>h of immigran</w:t>
            </w:r>
            <w:r w:rsidR="00B91793">
              <w:rPr>
                <w:sz w:val="20"/>
              </w:rPr>
              <w:t>t</w:t>
            </w:r>
            <w:r>
              <w:rPr>
                <w:sz w:val="20"/>
              </w:rPr>
              <w:t xml:space="preserve">/refugee </w:t>
            </w:r>
            <w:r>
              <w:rPr>
                <w:spacing w:val="-2"/>
                <w:sz w:val="20"/>
              </w:rPr>
              <w:t>popula</w:t>
            </w:r>
            <w:r w:rsidR="00B91793">
              <w:rPr>
                <w:spacing w:val="-2"/>
                <w:sz w:val="20"/>
              </w:rPr>
              <w:t>t</w:t>
            </w:r>
            <w:r>
              <w:rPr>
                <w:spacing w:val="-2"/>
                <w:sz w:val="20"/>
              </w:rPr>
              <w:t>ions</w:t>
            </w:r>
          </w:p>
          <w:p w14:paraId="37D0504F" w14:textId="26F6505D" w:rsidR="00867F92" w:rsidRDefault="00000000">
            <w:pPr>
              <w:pStyle w:val="TableParagraph"/>
              <w:numPr>
                <w:ilvl w:val="0"/>
                <w:numId w:val="74"/>
              </w:numPr>
              <w:tabs>
                <w:tab w:val="left" w:pos="465"/>
              </w:tabs>
              <w:spacing w:line="244" w:lineRule="exact"/>
              <w:ind w:left="465" w:hanging="358"/>
              <w:jc w:val="both"/>
              <w:rPr>
                <w:sz w:val="20"/>
              </w:rPr>
            </w:pPr>
            <w:r>
              <w:rPr>
                <w:sz w:val="20"/>
              </w:rPr>
              <w:t>Condi</w:t>
            </w:r>
            <w:r w:rsidR="00B91793">
              <w:rPr>
                <w:sz w:val="20"/>
              </w:rPr>
              <w:t>t</w:t>
            </w:r>
            <w:r>
              <w:rPr>
                <w:sz w:val="20"/>
              </w:rPr>
              <w:t>ions</w:t>
            </w:r>
            <w:r>
              <w:rPr>
                <w:spacing w:val="-8"/>
                <w:sz w:val="20"/>
              </w:rPr>
              <w:t xml:space="preserve"> </w:t>
            </w:r>
            <w:r>
              <w:rPr>
                <w:sz w:val="20"/>
              </w:rPr>
              <w:t>recep</w:t>
            </w:r>
            <w:r w:rsidR="00B91793">
              <w:rPr>
                <w:sz w:val="20"/>
              </w:rPr>
              <w:t>t</w:t>
            </w:r>
            <w:r>
              <w:rPr>
                <w:sz w:val="20"/>
              </w:rPr>
              <w:t>ion</w:t>
            </w:r>
            <w:r>
              <w:rPr>
                <w:spacing w:val="-8"/>
                <w:sz w:val="20"/>
              </w:rPr>
              <w:t xml:space="preserve"> </w:t>
            </w:r>
            <w:r>
              <w:rPr>
                <w:sz w:val="20"/>
              </w:rPr>
              <w:t>and</w:t>
            </w:r>
            <w:r>
              <w:rPr>
                <w:spacing w:val="-8"/>
                <w:sz w:val="20"/>
              </w:rPr>
              <w:t xml:space="preserve"> </w:t>
            </w:r>
            <w:r>
              <w:rPr>
                <w:sz w:val="20"/>
              </w:rPr>
              <w:t>iden</w:t>
            </w:r>
            <w:r w:rsidR="00B91793">
              <w:rPr>
                <w:sz w:val="20"/>
              </w:rPr>
              <w:t>t</w:t>
            </w:r>
            <w:r>
              <w:rPr>
                <w:sz w:val="20"/>
              </w:rPr>
              <w:t>ifica</w:t>
            </w:r>
            <w:r w:rsidR="00B91793">
              <w:rPr>
                <w:sz w:val="20"/>
              </w:rPr>
              <w:t>t</w:t>
            </w:r>
            <w:r>
              <w:rPr>
                <w:sz w:val="20"/>
              </w:rPr>
              <w:t>ion</w:t>
            </w:r>
            <w:r>
              <w:rPr>
                <w:spacing w:val="-7"/>
                <w:sz w:val="20"/>
              </w:rPr>
              <w:t xml:space="preserve"> </w:t>
            </w:r>
            <w:r>
              <w:rPr>
                <w:sz w:val="20"/>
              </w:rPr>
              <w:t>and</w:t>
            </w:r>
            <w:r>
              <w:rPr>
                <w:spacing w:val="-7"/>
                <w:sz w:val="20"/>
              </w:rPr>
              <w:t xml:space="preserve"> </w:t>
            </w:r>
            <w:r>
              <w:rPr>
                <w:sz w:val="20"/>
              </w:rPr>
              <w:t>policies</w:t>
            </w:r>
            <w:r>
              <w:rPr>
                <w:spacing w:val="-8"/>
                <w:sz w:val="20"/>
              </w:rPr>
              <w:t xml:space="preserve"> </w:t>
            </w:r>
            <w:r>
              <w:rPr>
                <w:sz w:val="20"/>
              </w:rPr>
              <w:t>public</w:t>
            </w:r>
            <w:r>
              <w:rPr>
                <w:spacing w:val="-7"/>
                <w:sz w:val="20"/>
              </w:rPr>
              <w:t xml:space="preserve"> </w:t>
            </w:r>
            <w:r>
              <w:rPr>
                <w:spacing w:val="-2"/>
                <w:sz w:val="20"/>
              </w:rPr>
              <w:t>heal</w:t>
            </w:r>
            <w:r w:rsidR="00B91793">
              <w:rPr>
                <w:spacing w:val="-2"/>
                <w:sz w:val="20"/>
              </w:rPr>
              <w:t>t</w:t>
            </w:r>
            <w:r>
              <w:rPr>
                <w:spacing w:val="-2"/>
                <w:sz w:val="20"/>
              </w:rPr>
              <w:t>h</w:t>
            </w:r>
          </w:p>
          <w:p w14:paraId="4DA5B61F" w14:textId="67023D41" w:rsidR="00867F92" w:rsidRDefault="00000000">
            <w:pPr>
              <w:pStyle w:val="TableParagraph"/>
              <w:numPr>
                <w:ilvl w:val="0"/>
                <w:numId w:val="74"/>
              </w:numPr>
              <w:tabs>
                <w:tab w:val="left" w:pos="465"/>
              </w:tabs>
              <w:ind w:left="465" w:hanging="358"/>
              <w:jc w:val="both"/>
              <w:rPr>
                <w:sz w:val="20"/>
              </w:rPr>
            </w:pPr>
            <w:r>
              <w:rPr>
                <w:sz w:val="20"/>
              </w:rPr>
              <w:t>Condi</w:t>
            </w:r>
            <w:r w:rsidR="00B91793">
              <w:rPr>
                <w:sz w:val="20"/>
              </w:rPr>
              <w:t>t</w:t>
            </w:r>
            <w:r>
              <w:rPr>
                <w:sz w:val="20"/>
              </w:rPr>
              <w:t>ions</w:t>
            </w:r>
            <w:r>
              <w:rPr>
                <w:spacing w:val="-8"/>
                <w:sz w:val="20"/>
              </w:rPr>
              <w:t xml:space="preserve"> </w:t>
            </w:r>
            <w:r>
              <w:rPr>
                <w:sz w:val="20"/>
              </w:rPr>
              <w:t>of life</w:t>
            </w:r>
            <w:r>
              <w:rPr>
                <w:spacing w:val="-8"/>
                <w:sz w:val="20"/>
              </w:rPr>
              <w:t xml:space="preserve"> </w:t>
            </w:r>
            <w:r>
              <w:rPr>
                <w:sz w:val="20"/>
              </w:rPr>
              <w:t>and</w:t>
            </w:r>
            <w:r>
              <w:rPr>
                <w:spacing w:val="-8"/>
                <w:sz w:val="20"/>
              </w:rPr>
              <w:t xml:space="preserve"> </w:t>
            </w:r>
            <w:r>
              <w:rPr>
                <w:sz w:val="20"/>
              </w:rPr>
              <w:t>everyday life</w:t>
            </w:r>
            <w:r>
              <w:rPr>
                <w:spacing w:val="-7"/>
                <w:sz w:val="20"/>
              </w:rPr>
              <w:t xml:space="preserve"> </w:t>
            </w:r>
            <w:r>
              <w:rPr>
                <w:sz w:val="20"/>
              </w:rPr>
              <w:t>and</w:t>
            </w:r>
            <w:r>
              <w:rPr>
                <w:spacing w:val="-8"/>
                <w:sz w:val="20"/>
              </w:rPr>
              <w:t xml:space="preserve"> </w:t>
            </w:r>
            <w:r>
              <w:rPr>
                <w:sz w:val="20"/>
              </w:rPr>
              <w:t>policies</w:t>
            </w:r>
            <w:r>
              <w:rPr>
                <w:spacing w:val="-6"/>
                <w:sz w:val="20"/>
              </w:rPr>
              <w:t xml:space="preserve"> </w:t>
            </w:r>
            <w:r>
              <w:rPr>
                <w:sz w:val="20"/>
              </w:rPr>
              <w:t>public</w:t>
            </w:r>
            <w:r>
              <w:rPr>
                <w:spacing w:val="-7"/>
                <w:sz w:val="20"/>
              </w:rPr>
              <w:t xml:space="preserve"> </w:t>
            </w:r>
            <w:r>
              <w:rPr>
                <w:spacing w:val="-2"/>
                <w:sz w:val="20"/>
              </w:rPr>
              <w:t>heal</w:t>
            </w:r>
            <w:r w:rsidR="00B91793">
              <w:rPr>
                <w:spacing w:val="-2"/>
                <w:sz w:val="20"/>
              </w:rPr>
              <w:t>t</w:t>
            </w:r>
            <w:r>
              <w:rPr>
                <w:spacing w:val="-2"/>
                <w:sz w:val="20"/>
              </w:rPr>
              <w:t>h</w:t>
            </w:r>
          </w:p>
          <w:p w14:paraId="6948B1C7" w14:textId="12B083B1" w:rsidR="00867F92" w:rsidRDefault="00000000">
            <w:pPr>
              <w:pStyle w:val="TableParagraph"/>
              <w:numPr>
                <w:ilvl w:val="0"/>
                <w:numId w:val="74"/>
              </w:numPr>
              <w:tabs>
                <w:tab w:val="left" w:pos="465"/>
                <w:tab w:val="left" w:pos="467"/>
              </w:tabs>
              <w:spacing w:before="1"/>
              <w:ind w:right="98"/>
              <w:jc w:val="both"/>
              <w:rPr>
                <w:sz w:val="20"/>
              </w:rPr>
            </w:pPr>
            <w:r>
              <w:rPr>
                <w:sz w:val="20"/>
              </w:rPr>
              <w:t>Public heal</w:t>
            </w:r>
            <w:r w:rsidR="00B91793">
              <w:rPr>
                <w:sz w:val="20"/>
              </w:rPr>
              <w:t>t</w:t>
            </w:r>
            <w:r>
              <w:rPr>
                <w:sz w:val="20"/>
              </w:rPr>
              <w:t>h policies, barriers and inequali</w:t>
            </w:r>
            <w:r w:rsidR="00B91793">
              <w:rPr>
                <w:sz w:val="20"/>
              </w:rPr>
              <w:t>t</w:t>
            </w:r>
            <w:r>
              <w:rPr>
                <w:sz w:val="20"/>
              </w:rPr>
              <w:t xml:space="preserve">ies in </w:t>
            </w:r>
            <w:r w:rsidR="00BE1324">
              <w:rPr>
                <w:sz w:val="20"/>
              </w:rPr>
              <w:t>excess</w:t>
            </w:r>
            <w:r>
              <w:rPr>
                <w:sz w:val="20"/>
              </w:rPr>
              <w:t xml:space="preserve"> of immigran</w:t>
            </w:r>
            <w:r w:rsidR="00B91793">
              <w:rPr>
                <w:sz w:val="20"/>
              </w:rPr>
              <w:t>t</w:t>
            </w:r>
            <w:r>
              <w:rPr>
                <w:sz w:val="20"/>
              </w:rPr>
              <w:t xml:space="preserve">s/refugees </w:t>
            </w:r>
            <w:r w:rsidR="00B91793">
              <w:rPr>
                <w:sz w:val="20"/>
              </w:rPr>
              <w:t>t</w:t>
            </w:r>
            <w:r>
              <w:rPr>
                <w:sz w:val="20"/>
              </w:rPr>
              <w:t>o heal</w:t>
            </w:r>
            <w:r w:rsidR="00B91793">
              <w:rPr>
                <w:sz w:val="20"/>
              </w:rPr>
              <w:t>t</w:t>
            </w:r>
            <w:r>
              <w:rPr>
                <w:sz w:val="20"/>
              </w:rPr>
              <w:t>h and heal</w:t>
            </w:r>
            <w:r w:rsidR="00B91793">
              <w:rPr>
                <w:sz w:val="20"/>
              </w:rPr>
              <w:t>t</w:t>
            </w:r>
            <w:r>
              <w:rPr>
                <w:sz w:val="20"/>
              </w:rPr>
              <w:t>h services</w:t>
            </w:r>
          </w:p>
          <w:p w14:paraId="24D91C6D" w14:textId="13E2BEB4" w:rsidR="00867F92" w:rsidRDefault="00000000">
            <w:pPr>
              <w:pStyle w:val="TableParagraph"/>
              <w:numPr>
                <w:ilvl w:val="0"/>
                <w:numId w:val="74"/>
              </w:numPr>
              <w:tabs>
                <w:tab w:val="left" w:pos="465"/>
              </w:tabs>
              <w:spacing w:line="243" w:lineRule="exact"/>
              <w:ind w:left="465" w:hanging="358"/>
              <w:jc w:val="both"/>
              <w:rPr>
                <w:sz w:val="20"/>
              </w:rPr>
            </w:pPr>
            <w:r>
              <w:rPr>
                <w:sz w:val="20"/>
              </w:rPr>
              <w:t>Challenges</w:t>
            </w:r>
            <w:r>
              <w:rPr>
                <w:spacing w:val="-2"/>
                <w:sz w:val="20"/>
              </w:rPr>
              <w:t xml:space="preserve"> </w:t>
            </w:r>
            <w:r>
              <w:rPr>
                <w:sz w:val="20"/>
              </w:rPr>
              <w:t>for</w:t>
            </w:r>
            <w:r>
              <w:rPr>
                <w:spacing w:val="-2"/>
                <w:sz w:val="20"/>
              </w:rPr>
              <w:t xml:space="preserve"> </w:t>
            </w:r>
            <w:r w:rsidR="00B91793">
              <w:rPr>
                <w:sz w:val="20"/>
              </w:rPr>
              <w:t>T</w:t>
            </w:r>
            <w:r w:rsidR="002D57CA">
              <w:rPr>
                <w:sz w:val="20"/>
              </w:rPr>
              <w:t>he</w:t>
            </w:r>
            <w:r>
              <w:rPr>
                <w:sz w:val="20"/>
              </w:rPr>
              <w:t>m</w:t>
            </w:r>
            <w:r>
              <w:rPr>
                <w:spacing w:val="-2"/>
                <w:sz w:val="20"/>
              </w:rPr>
              <w:t xml:space="preserve"> </w:t>
            </w:r>
            <w:r>
              <w:rPr>
                <w:sz w:val="20"/>
              </w:rPr>
              <w:t>policies</w:t>
            </w:r>
            <w:r>
              <w:rPr>
                <w:spacing w:val="1"/>
                <w:sz w:val="20"/>
              </w:rPr>
              <w:t xml:space="preserve"> </w:t>
            </w:r>
            <w:r>
              <w:rPr>
                <w:sz w:val="20"/>
              </w:rPr>
              <w:t>public</w:t>
            </w:r>
            <w:r>
              <w:rPr>
                <w:spacing w:val="-2"/>
                <w:sz w:val="20"/>
              </w:rPr>
              <w:t xml:space="preserve"> </w:t>
            </w:r>
            <w:r>
              <w:rPr>
                <w:sz w:val="20"/>
              </w:rPr>
              <w:t>heal</w:t>
            </w:r>
            <w:r w:rsidR="00B91793">
              <w:rPr>
                <w:sz w:val="20"/>
              </w:rPr>
              <w:t>t</w:t>
            </w:r>
            <w:r>
              <w:rPr>
                <w:sz w:val="20"/>
              </w:rPr>
              <w:t>h:</w:t>
            </w:r>
            <w:r>
              <w:rPr>
                <w:spacing w:val="-2"/>
                <w:sz w:val="20"/>
              </w:rPr>
              <w:t xml:space="preserve"> </w:t>
            </w:r>
            <w:r w:rsidR="00B91793">
              <w:rPr>
                <w:sz w:val="20"/>
              </w:rPr>
              <w:t>T</w:t>
            </w:r>
            <w:r w:rsidR="002D57CA">
              <w:rPr>
                <w:sz w:val="20"/>
              </w:rPr>
              <w:t>HE</w:t>
            </w:r>
            <w:r>
              <w:rPr>
                <w:spacing w:val="-1"/>
                <w:sz w:val="20"/>
              </w:rPr>
              <w:t xml:space="preserve"> </w:t>
            </w:r>
            <w:r>
              <w:rPr>
                <w:sz w:val="20"/>
              </w:rPr>
              <w:t>in</w:t>
            </w:r>
            <w:r w:rsidR="00B91793">
              <w:rPr>
                <w:sz w:val="20"/>
              </w:rPr>
              <w:t>t</w:t>
            </w:r>
            <w:r>
              <w:rPr>
                <w:sz w:val="20"/>
              </w:rPr>
              <w:t>erac</w:t>
            </w:r>
            <w:r w:rsidR="00B91793">
              <w:rPr>
                <w:sz w:val="20"/>
              </w:rPr>
              <w:t>t</w:t>
            </w:r>
            <w:r>
              <w:rPr>
                <w:sz w:val="20"/>
              </w:rPr>
              <w:t>ion</w:t>
            </w:r>
            <w:r>
              <w:rPr>
                <w:spacing w:val="-1"/>
                <w:sz w:val="20"/>
              </w:rPr>
              <w:t xml:space="preserve"> </w:t>
            </w:r>
            <w:r>
              <w:rPr>
                <w:sz w:val="20"/>
              </w:rPr>
              <w:t>of</w:t>
            </w:r>
            <w:r>
              <w:rPr>
                <w:spacing w:val="-2"/>
                <w:sz w:val="20"/>
              </w:rPr>
              <w:t xml:space="preserve"> </w:t>
            </w:r>
            <w:r>
              <w:rPr>
                <w:sz w:val="20"/>
              </w:rPr>
              <w:t>immigran</w:t>
            </w:r>
            <w:r w:rsidR="00B91793">
              <w:rPr>
                <w:sz w:val="20"/>
              </w:rPr>
              <w:t>t</w:t>
            </w:r>
            <w:r>
              <w:rPr>
                <w:sz w:val="20"/>
              </w:rPr>
              <w:t>s/refugees</w:t>
            </w:r>
            <w:r>
              <w:rPr>
                <w:spacing w:val="-1"/>
                <w:sz w:val="20"/>
              </w:rPr>
              <w:t xml:space="preserve"> </w:t>
            </w:r>
            <w:r>
              <w:rPr>
                <w:spacing w:val="-5"/>
                <w:sz w:val="20"/>
              </w:rPr>
              <w:t>wi</w:t>
            </w:r>
            <w:r w:rsidR="00B91793">
              <w:rPr>
                <w:spacing w:val="-5"/>
                <w:sz w:val="20"/>
              </w:rPr>
              <w:t>t</w:t>
            </w:r>
            <w:r>
              <w:rPr>
                <w:spacing w:val="-5"/>
                <w:sz w:val="20"/>
              </w:rPr>
              <w:t>h</w:t>
            </w:r>
          </w:p>
          <w:p w14:paraId="3824421D" w14:textId="7A939D54" w:rsidR="00867F92" w:rsidRDefault="00B91793">
            <w:pPr>
              <w:pStyle w:val="TableParagraph"/>
              <w:spacing w:before="1" w:line="223" w:lineRule="exact"/>
              <w:ind w:left="467"/>
              <w:jc w:val="both"/>
              <w:rPr>
                <w:sz w:val="20"/>
              </w:rPr>
            </w:pPr>
            <w:r>
              <w:rPr>
                <w:sz w:val="20"/>
              </w:rPr>
              <w:t>T</w:t>
            </w:r>
            <w:r w:rsidR="002D57CA">
              <w:rPr>
                <w:sz w:val="20"/>
              </w:rPr>
              <w:t>he</w:t>
            </w:r>
            <w:r>
              <w:rPr>
                <w:spacing w:val="-6"/>
                <w:sz w:val="20"/>
              </w:rPr>
              <w:t xml:space="preserve"> </w:t>
            </w:r>
            <w:r>
              <w:rPr>
                <w:sz w:val="20"/>
              </w:rPr>
              <w:t>system</w:t>
            </w:r>
            <w:r>
              <w:rPr>
                <w:spacing w:val="-6"/>
                <w:sz w:val="20"/>
              </w:rPr>
              <w:t xml:space="preserve"> </w:t>
            </w:r>
            <w:r>
              <w:rPr>
                <w:spacing w:val="-2"/>
                <w:sz w:val="20"/>
              </w:rPr>
              <w:t>health</w:t>
            </w:r>
          </w:p>
        </w:tc>
      </w:tr>
    </w:tbl>
    <w:p w14:paraId="117A38C5" w14:textId="77777777" w:rsidR="00867F92" w:rsidRDefault="00867F92">
      <w:pPr>
        <w:spacing w:line="223" w:lineRule="exact"/>
        <w:jc w:val="both"/>
        <w:rPr>
          <w:sz w:val="20"/>
        </w:rPr>
        <w:sectPr w:rsidR="00867F92">
          <w:pgSz w:w="11900" w:h="16820"/>
          <w:pgMar w:top="800" w:right="0" w:bottom="280"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7CB416A" w14:textId="77777777">
        <w:trPr>
          <w:trHeight w:val="1708"/>
        </w:trPr>
        <w:tc>
          <w:tcPr>
            <w:tcW w:w="8649" w:type="dxa"/>
          </w:tcPr>
          <w:p w14:paraId="18E0A041" w14:textId="39253A3E" w:rsidR="00867F92" w:rsidRDefault="00000000">
            <w:pPr>
              <w:pStyle w:val="TableParagraph"/>
              <w:numPr>
                <w:ilvl w:val="0"/>
                <w:numId w:val="73"/>
              </w:numPr>
              <w:tabs>
                <w:tab w:val="left" w:pos="467"/>
              </w:tabs>
              <w:spacing w:line="243" w:lineRule="exact"/>
              <w:rPr>
                <w:sz w:val="20"/>
              </w:rPr>
            </w:pPr>
            <w:r>
              <w:rPr>
                <w:sz w:val="20"/>
              </w:rPr>
              <w:lastRenderedPageBreak/>
              <w:t>Wound,</w:t>
            </w:r>
            <w:r>
              <w:rPr>
                <w:spacing w:val="-7"/>
                <w:sz w:val="20"/>
              </w:rPr>
              <w:t xml:space="preserve"> </w:t>
            </w:r>
            <w:r>
              <w:rPr>
                <w:sz w:val="20"/>
              </w:rPr>
              <w:t>recovery</w:t>
            </w:r>
            <w:r>
              <w:rPr>
                <w:spacing w:val="-7"/>
                <w:sz w:val="20"/>
              </w:rPr>
              <w:t xml:space="preserve"> </w:t>
            </w:r>
            <w:r>
              <w:rPr>
                <w:sz w:val="20"/>
              </w:rPr>
              <w:t>and</w:t>
            </w:r>
            <w:r>
              <w:rPr>
                <w:spacing w:val="-7"/>
                <w:sz w:val="20"/>
              </w:rPr>
              <w:t xml:space="preserve"> </w:t>
            </w:r>
            <w:r>
              <w:rPr>
                <w:sz w:val="20"/>
              </w:rPr>
              <w:t>fac</w:t>
            </w:r>
            <w:r w:rsidR="00B91793">
              <w:rPr>
                <w:sz w:val="20"/>
              </w:rPr>
              <w:t>t</w:t>
            </w:r>
            <w:r>
              <w:rPr>
                <w:sz w:val="20"/>
              </w:rPr>
              <w:t>ors</w:t>
            </w:r>
            <w:r>
              <w:rPr>
                <w:spacing w:val="-8"/>
                <w:sz w:val="20"/>
              </w:rPr>
              <w:t xml:space="preserve"> </w:t>
            </w:r>
            <w:r>
              <w:rPr>
                <w:sz w:val="20"/>
              </w:rPr>
              <w:t>resilience</w:t>
            </w:r>
            <w:r>
              <w:rPr>
                <w:spacing w:val="-5"/>
                <w:sz w:val="20"/>
              </w:rPr>
              <w:t xml:space="preserve"> </w:t>
            </w:r>
            <w:r>
              <w:rPr>
                <w:sz w:val="20"/>
              </w:rPr>
              <w:t>in</w:t>
            </w:r>
            <w:r>
              <w:rPr>
                <w:spacing w:val="-6"/>
                <w:sz w:val="20"/>
              </w:rPr>
              <w:t xml:space="preserve"> </w:t>
            </w:r>
            <w:r>
              <w:rPr>
                <w:sz w:val="20"/>
              </w:rPr>
              <w:t>men</w:t>
            </w:r>
            <w:r w:rsidR="00B91793">
              <w:rPr>
                <w:sz w:val="20"/>
              </w:rPr>
              <w:t>t</w:t>
            </w:r>
            <w:r>
              <w:rPr>
                <w:sz w:val="20"/>
              </w:rPr>
              <w:t>al</w:t>
            </w:r>
            <w:r>
              <w:rPr>
                <w:spacing w:val="-6"/>
                <w:sz w:val="20"/>
              </w:rPr>
              <w:t xml:space="preserve"> </w:t>
            </w:r>
            <w:r>
              <w:rPr>
                <w:sz w:val="20"/>
              </w:rPr>
              <w:t>heal</w:t>
            </w:r>
            <w:r w:rsidR="00B91793">
              <w:rPr>
                <w:sz w:val="20"/>
              </w:rPr>
              <w:t>t</w:t>
            </w:r>
            <w:r>
              <w:rPr>
                <w:sz w:val="20"/>
              </w:rPr>
              <w:t>h</w:t>
            </w:r>
            <w:r>
              <w:rPr>
                <w:spacing w:val="-8"/>
                <w:sz w:val="20"/>
              </w:rPr>
              <w:t xml:space="preserve"> </w:t>
            </w:r>
            <w:r>
              <w:rPr>
                <w:sz w:val="20"/>
              </w:rPr>
              <w:t>and</w:t>
            </w:r>
            <w:r>
              <w:rPr>
                <w:spacing w:val="-6"/>
                <w:sz w:val="20"/>
              </w:rPr>
              <w:t xml:space="preserve"> </w:t>
            </w:r>
            <w:r w:rsidR="00BE1324">
              <w:rPr>
                <w:sz w:val="20"/>
              </w:rPr>
              <w:t>the</w:t>
            </w:r>
            <w:r>
              <w:rPr>
                <w:spacing w:val="-9"/>
                <w:sz w:val="20"/>
              </w:rPr>
              <w:t xml:space="preserve"> </w:t>
            </w:r>
            <w:r>
              <w:rPr>
                <w:spacing w:val="-2"/>
                <w:sz w:val="20"/>
              </w:rPr>
              <w:t>prosperi</w:t>
            </w:r>
            <w:r w:rsidR="00B91793">
              <w:rPr>
                <w:spacing w:val="-2"/>
                <w:sz w:val="20"/>
              </w:rPr>
              <w:t>t</w:t>
            </w:r>
            <w:r>
              <w:rPr>
                <w:spacing w:val="-2"/>
                <w:sz w:val="20"/>
              </w:rPr>
              <w:t>y</w:t>
            </w:r>
          </w:p>
          <w:p w14:paraId="7C70AA69" w14:textId="7B1A423A" w:rsidR="00867F92" w:rsidRDefault="00000000">
            <w:pPr>
              <w:pStyle w:val="TableParagraph"/>
              <w:numPr>
                <w:ilvl w:val="0"/>
                <w:numId w:val="73"/>
              </w:numPr>
              <w:tabs>
                <w:tab w:val="left" w:pos="467"/>
              </w:tabs>
              <w:rPr>
                <w:sz w:val="20"/>
              </w:rPr>
            </w:pPr>
            <w:r>
              <w:rPr>
                <w:sz w:val="20"/>
              </w:rPr>
              <w:t>Heal</w:t>
            </w:r>
            <w:r w:rsidR="00B91793">
              <w:rPr>
                <w:sz w:val="20"/>
              </w:rPr>
              <w:t>t</w:t>
            </w:r>
            <w:r>
              <w:rPr>
                <w:sz w:val="20"/>
              </w:rPr>
              <w:t>h</w:t>
            </w:r>
            <w:r>
              <w:rPr>
                <w:spacing w:val="-8"/>
                <w:sz w:val="20"/>
              </w:rPr>
              <w:t xml:space="preserve"> </w:t>
            </w:r>
            <w:r>
              <w:rPr>
                <w:sz w:val="20"/>
              </w:rPr>
              <w:t>and</w:t>
            </w:r>
            <w:r>
              <w:rPr>
                <w:spacing w:val="-7"/>
                <w:sz w:val="20"/>
              </w:rPr>
              <w:t xml:space="preserve"> </w:t>
            </w:r>
            <w:r>
              <w:rPr>
                <w:sz w:val="20"/>
              </w:rPr>
              <w:t>work</w:t>
            </w:r>
            <w:r>
              <w:rPr>
                <w:spacing w:val="-8"/>
                <w:sz w:val="20"/>
              </w:rPr>
              <w:t xml:space="preserve"> </w:t>
            </w:r>
            <w:r>
              <w:rPr>
                <w:spacing w:val="-2"/>
                <w:sz w:val="20"/>
              </w:rPr>
              <w:t>immigran</w:t>
            </w:r>
            <w:r w:rsidR="00B91793">
              <w:rPr>
                <w:spacing w:val="-2"/>
                <w:sz w:val="20"/>
              </w:rPr>
              <w:t>t</w:t>
            </w:r>
            <w:r>
              <w:rPr>
                <w:spacing w:val="-2"/>
                <w:sz w:val="20"/>
              </w:rPr>
              <w:t>s/refugees</w:t>
            </w:r>
          </w:p>
          <w:p w14:paraId="09468552" w14:textId="6F0CEEBE" w:rsidR="00867F92" w:rsidRDefault="00000000">
            <w:pPr>
              <w:pStyle w:val="TableParagraph"/>
              <w:numPr>
                <w:ilvl w:val="0"/>
                <w:numId w:val="73"/>
              </w:numPr>
              <w:tabs>
                <w:tab w:val="left" w:pos="464"/>
              </w:tabs>
              <w:spacing w:before="1"/>
              <w:ind w:left="464" w:hanging="357"/>
              <w:rPr>
                <w:sz w:val="20"/>
              </w:rPr>
            </w:pPr>
            <w:r>
              <w:rPr>
                <w:sz w:val="20"/>
              </w:rPr>
              <w:t>Heal</w:t>
            </w:r>
            <w:r w:rsidR="00B91793">
              <w:rPr>
                <w:sz w:val="20"/>
              </w:rPr>
              <w:t>t</w:t>
            </w:r>
            <w:r>
              <w:rPr>
                <w:sz w:val="20"/>
              </w:rPr>
              <w:t>h</w:t>
            </w:r>
            <w:r>
              <w:rPr>
                <w:spacing w:val="-10"/>
                <w:sz w:val="20"/>
              </w:rPr>
              <w:t xml:space="preserve"> </w:t>
            </w:r>
            <w:r>
              <w:rPr>
                <w:sz w:val="20"/>
              </w:rPr>
              <w:t>immigran</w:t>
            </w:r>
            <w:r w:rsidR="00B91793">
              <w:rPr>
                <w:sz w:val="20"/>
              </w:rPr>
              <w:t>t</w:t>
            </w:r>
            <w:r>
              <w:rPr>
                <w:sz w:val="20"/>
              </w:rPr>
              <w:t xml:space="preserve"> women</w:t>
            </w:r>
            <w:r>
              <w:rPr>
                <w:spacing w:val="-9"/>
                <w:sz w:val="20"/>
              </w:rPr>
              <w:t xml:space="preserve"> </w:t>
            </w:r>
            <w:r>
              <w:rPr>
                <w:sz w:val="20"/>
              </w:rPr>
              <w:t>and</w:t>
            </w:r>
            <w:r>
              <w:rPr>
                <w:spacing w:val="-9"/>
                <w:sz w:val="20"/>
              </w:rPr>
              <w:t xml:space="preserve"> </w:t>
            </w:r>
            <w:r>
              <w:rPr>
                <w:sz w:val="20"/>
              </w:rPr>
              <w:t>unaccompanied</w:t>
            </w:r>
            <w:r>
              <w:rPr>
                <w:spacing w:val="-9"/>
                <w:sz w:val="20"/>
              </w:rPr>
              <w:t xml:space="preserve"> </w:t>
            </w:r>
            <w:r>
              <w:rPr>
                <w:spacing w:val="-2"/>
                <w:sz w:val="20"/>
              </w:rPr>
              <w:t>children</w:t>
            </w:r>
          </w:p>
          <w:p w14:paraId="717541F9" w14:textId="11AABE7A" w:rsidR="00867F92" w:rsidRDefault="00000000">
            <w:pPr>
              <w:pStyle w:val="TableParagraph"/>
              <w:numPr>
                <w:ilvl w:val="0"/>
                <w:numId w:val="73"/>
              </w:numPr>
              <w:tabs>
                <w:tab w:val="left" w:pos="464"/>
              </w:tabs>
              <w:spacing w:before="1" w:line="243" w:lineRule="exact"/>
              <w:ind w:left="464" w:hanging="357"/>
              <w:rPr>
                <w:sz w:val="20"/>
              </w:rPr>
            </w:pPr>
            <w:r>
              <w:rPr>
                <w:sz w:val="20"/>
              </w:rPr>
              <w:t>In</w:t>
            </w:r>
            <w:r w:rsidR="00B91793">
              <w:rPr>
                <w:sz w:val="20"/>
              </w:rPr>
              <w:t>t</w:t>
            </w:r>
            <w:r>
              <w:rPr>
                <w:sz w:val="20"/>
              </w:rPr>
              <w:t>erna</w:t>
            </w:r>
            <w:r w:rsidR="00B91793">
              <w:rPr>
                <w:sz w:val="20"/>
              </w:rPr>
              <w:t>t</w:t>
            </w:r>
            <w:r>
              <w:rPr>
                <w:sz w:val="20"/>
              </w:rPr>
              <w:t>ional</w:t>
            </w:r>
            <w:r>
              <w:rPr>
                <w:spacing w:val="-6"/>
                <w:sz w:val="20"/>
              </w:rPr>
              <w:t xml:space="preserve"> </w:t>
            </w:r>
            <w:r>
              <w:rPr>
                <w:sz w:val="20"/>
              </w:rPr>
              <w:t>Organiza</w:t>
            </w:r>
            <w:r w:rsidR="00B91793">
              <w:rPr>
                <w:sz w:val="20"/>
              </w:rPr>
              <w:t>t</w:t>
            </w:r>
            <w:r>
              <w:rPr>
                <w:sz w:val="20"/>
              </w:rPr>
              <w:t>ions</w:t>
            </w:r>
            <w:r>
              <w:rPr>
                <w:spacing w:val="-6"/>
                <w:sz w:val="20"/>
              </w:rPr>
              <w:t xml:space="preserve"> </w:t>
            </w:r>
            <w:r>
              <w:rPr>
                <w:sz w:val="20"/>
              </w:rPr>
              <w:t>and</w:t>
            </w:r>
            <w:r>
              <w:rPr>
                <w:spacing w:val="-6"/>
                <w:sz w:val="20"/>
              </w:rPr>
              <w:t xml:space="preserve"> </w:t>
            </w:r>
            <w:r>
              <w:rPr>
                <w:sz w:val="20"/>
              </w:rPr>
              <w:t>NGO</w:t>
            </w:r>
            <w:r>
              <w:rPr>
                <w:spacing w:val="-4"/>
                <w:sz w:val="20"/>
              </w:rPr>
              <w:t xml:space="preserve"> </w:t>
            </w:r>
            <w:r>
              <w:rPr>
                <w:sz w:val="20"/>
              </w:rPr>
              <w:t>for</w:t>
            </w:r>
            <w:r>
              <w:rPr>
                <w:spacing w:val="-6"/>
                <w:sz w:val="20"/>
              </w:rPr>
              <w:t xml:space="preserve"> </w:t>
            </w:r>
            <w:r w:rsidR="00BE1324">
              <w:rPr>
                <w:sz w:val="20"/>
              </w:rPr>
              <w:t>the</w:t>
            </w:r>
            <w:r>
              <w:rPr>
                <w:spacing w:val="-8"/>
                <w:sz w:val="20"/>
              </w:rPr>
              <w:t xml:space="preserve"> </w:t>
            </w:r>
            <w:r>
              <w:rPr>
                <w:sz w:val="20"/>
              </w:rPr>
              <w:t>heal</w:t>
            </w:r>
            <w:r w:rsidR="00B91793">
              <w:rPr>
                <w:sz w:val="20"/>
              </w:rPr>
              <w:t>t</w:t>
            </w:r>
            <w:r>
              <w:rPr>
                <w:sz w:val="20"/>
              </w:rPr>
              <w:t>h</w:t>
            </w:r>
            <w:r>
              <w:rPr>
                <w:spacing w:val="-6"/>
                <w:sz w:val="20"/>
              </w:rPr>
              <w:t xml:space="preserve"> </w:t>
            </w:r>
            <w:r>
              <w:rPr>
                <w:sz w:val="20"/>
              </w:rPr>
              <w:t>of</w:t>
            </w:r>
            <w:r>
              <w:rPr>
                <w:spacing w:val="-8"/>
                <w:sz w:val="20"/>
              </w:rPr>
              <w:t xml:space="preserve"> </w:t>
            </w:r>
            <w:r>
              <w:rPr>
                <w:spacing w:val="-2"/>
                <w:sz w:val="20"/>
              </w:rPr>
              <w:t>immigran</w:t>
            </w:r>
            <w:r w:rsidR="00B91793">
              <w:rPr>
                <w:spacing w:val="-2"/>
                <w:sz w:val="20"/>
              </w:rPr>
              <w:t>t</w:t>
            </w:r>
            <w:r>
              <w:rPr>
                <w:spacing w:val="-2"/>
                <w:sz w:val="20"/>
              </w:rPr>
              <w:t>s/refugees</w:t>
            </w:r>
          </w:p>
          <w:p w14:paraId="3A70ED96" w14:textId="444AB4E6" w:rsidR="00867F92" w:rsidRDefault="00000000">
            <w:pPr>
              <w:pStyle w:val="TableParagraph"/>
              <w:numPr>
                <w:ilvl w:val="0"/>
                <w:numId w:val="73"/>
              </w:numPr>
              <w:tabs>
                <w:tab w:val="left" w:pos="464"/>
                <w:tab w:val="left" w:pos="467"/>
              </w:tabs>
              <w:ind w:right="98"/>
              <w:rPr>
                <w:sz w:val="20"/>
              </w:rPr>
            </w:pPr>
            <w:r>
              <w:rPr>
                <w:sz w:val="20"/>
              </w:rPr>
              <w:t>Policies</w:t>
            </w:r>
            <w:r>
              <w:rPr>
                <w:spacing w:val="23"/>
                <w:sz w:val="20"/>
              </w:rPr>
              <w:t xml:space="preserve"> </w:t>
            </w:r>
            <w:r>
              <w:rPr>
                <w:sz w:val="20"/>
              </w:rPr>
              <w:t>public</w:t>
            </w:r>
            <w:r>
              <w:rPr>
                <w:spacing w:val="22"/>
                <w:sz w:val="20"/>
              </w:rPr>
              <w:t xml:space="preserve"> </w:t>
            </w:r>
            <w:r>
              <w:rPr>
                <w:sz w:val="20"/>
              </w:rPr>
              <w:t>heal</w:t>
            </w:r>
            <w:r w:rsidR="00B91793">
              <w:rPr>
                <w:sz w:val="20"/>
              </w:rPr>
              <w:t>t</w:t>
            </w:r>
            <w:r>
              <w:rPr>
                <w:sz w:val="20"/>
              </w:rPr>
              <w:t>h,</w:t>
            </w:r>
            <w:r>
              <w:rPr>
                <w:spacing w:val="24"/>
                <w:sz w:val="20"/>
              </w:rPr>
              <w:t xml:space="preserve"> </w:t>
            </w:r>
            <w:r>
              <w:rPr>
                <w:sz w:val="20"/>
              </w:rPr>
              <w:t>s</w:t>
            </w:r>
            <w:r w:rsidR="00B91793">
              <w:rPr>
                <w:sz w:val="20"/>
              </w:rPr>
              <w:t>t</w:t>
            </w:r>
            <w:r>
              <w:rPr>
                <w:sz w:val="20"/>
              </w:rPr>
              <w:t>ra</w:t>
            </w:r>
            <w:r w:rsidR="00B91793">
              <w:rPr>
                <w:sz w:val="20"/>
              </w:rPr>
              <w:t>t</w:t>
            </w:r>
            <w:r>
              <w:rPr>
                <w:sz w:val="20"/>
              </w:rPr>
              <w:t>egy</w:t>
            </w:r>
            <w:r>
              <w:rPr>
                <w:spacing w:val="23"/>
                <w:sz w:val="20"/>
              </w:rPr>
              <w:t xml:space="preserve"> </w:t>
            </w:r>
            <w:r>
              <w:rPr>
                <w:sz w:val="20"/>
              </w:rPr>
              <w:t>in</w:t>
            </w:r>
            <w:r w:rsidR="00B91793">
              <w:rPr>
                <w:sz w:val="20"/>
              </w:rPr>
              <w:t>t</w:t>
            </w:r>
            <w:r>
              <w:rPr>
                <w:sz w:val="20"/>
              </w:rPr>
              <w:t>egra</w:t>
            </w:r>
            <w:r w:rsidR="00B91793">
              <w:rPr>
                <w:sz w:val="20"/>
              </w:rPr>
              <w:t>t</w:t>
            </w:r>
            <w:r>
              <w:rPr>
                <w:sz w:val="20"/>
              </w:rPr>
              <w:t>ion</w:t>
            </w:r>
            <w:r>
              <w:rPr>
                <w:spacing w:val="23"/>
                <w:sz w:val="20"/>
              </w:rPr>
              <w:t xml:space="preserve"> </w:t>
            </w:r>
            <w:r>
              <w:rPr>
                <w:sz w:val="20"/>
              </w:rPr>
              <w:t>and</w:t>
            </w:r>
            <w:r>
              <w:rPr>
                <w:spacing w:val="23"/>
                <w:sz w:val="20"/>
              </w:rPr>
              <w:t xml:space="preserve"> </w:t>
            </w:r>
            <w:r>
              <w:rPr>
                <w:sz w:val="20"/>
              </w:rPr>
              <w:t>ac</w:t>
            </w:r>
            <w:r w:rsidR="00B91793">
              <w:rPr>
                <w:sz w:val="20"/>
              </w:rPr>
              <w:t>t</w:t>
            </w:r>
            <w:r>
              <w:rPr>
                <w:sz w:val="20"/>
              </w:rPr>
              <w:t>ions</w:t>
            </w:r>
            <w:r>
              <w:rPr>
                <w:spacing w:val="23"/>
                <w:sz w:val="20"/>
              </w:rPr>
              <w:t xml:space="preserve"> </w:t>
            </w:r>
            <w:r>
              <w:rPr>
                <w:sz w:val="20"/>
              </w:rPr>
              <w:t>for</w:t>
            </w:r>
            <w:r>
              <w:rPr>
                <w:spacing w:val="22"/>
                <w:sz w:val="20"/>
              </w:rPr>
              <w:t xml:space="preserve"> </w:t>
            </w:r>
            <w:r w:rsidR="00BE1324">
              <w:rPr>
                <w:sz w:val="20"/>
              </w:rPr>
              <w:t>the</w:t>
            </w:r>
            <w:r>
              <w:rPr>
                <w:spacing w:val="22"/>
                <w:sz w:val="20"/>
              </w:rPr>
              <w:t xml:space="preserve"> </w:t>
            </w:r>
            <w:r>
              <w:rPr>
                <w:sz w:val="20"/>
              </w:rPr>
              <w:t>heal</w:t>
            </w:r>
            <w:r w:rsidR="00B91793">
              <w:rPr>
                <w:sz w:val="20"/>
              </w:rPr>
              <w:t>t</w:t>
            </w:r>
            <w:r>
              <w:rPr>
                <w:sz w:val="20"/>
              </w:rPr>
              <w:t>h</w:t>
            </w:r>
            <w:r>
              <w:rPr>
                <w:spacing w:val="22"/>
                <w:sz w:val="20"/>
              </w:rPr>
              <w:t xml:space="preserve"> </w:t>
            </w:r>
            <w:r>
              <w:rPr>
                <w:sz w:val="20"/>
              </w:rPr>
              <w:t>of</w:t>
            </w:r>
            <w:r>
              <w:rPr>
                <w:spacing w:val="22"/>
                <w:sz w:val="20"/>
              </w:rPr>
              <w:t xml:space="preserve"> </w:t>
            </w:r>
            <w:r>
              <w:rPr>
                <w:sz w:val="20"/>
              </w:rPr>
              <w:t>na</w:t>
            </w:r>
            <w:r w:rsidR="00B91793">
              <w:rPr>
                <w:sz w:val="20"/>
              </w:rPr>
              <w:t>t</w:t>
            </w:r>
            <w:r>
              <w:rPr>
                <w:sz w:val="20"/>
              </w:rPr>
              <w:t>ionals</w:t>
            </w:r>
            <w:r>
              <w:rPr>
                <w:spacing w:val="23"/>
                <w:sz w:val="20"/>
              </w:rPr>
              <w:t xml:space="preserve"> </w:t>
            </w:r>
            <w:r w:rsidR="00B91793">
              <w:rPr>
                <w:sz w:val="20"/>
              </w:rPr>
              <w:t>t</w:t>
            </w:r>
            <w:r>
              <w:rPr>
                <w:sz w:val="20"/>
              </w:rPr>
              <w:t xml:space="preserve">hird </w:t>
            </w:r>
            <w:r>
              <w:rPr>
                <w:spacing w:val="-4"/>
                <w:sz w:val="20"/>
              </w:rPr>
              <w:t>coun</w:t>
            </w:r>
            <w:r w:rsidR="00B91793">
              <w:rPr>
                <w:spacing w:val="-4"/>
                <w:sz w:val="20"/>
              </w:rPr>
              <w:t>t</w:t>
            </w:r>
            <w:r>
              <w:rPr>
                <w:spacing w:val="-4"/>
                <w:sz w:val="20"/>
              </w:rPr>
              <w:t>ries</w:t>
            </w:r>
          </w:p>
          <w:p w14:paraId="19575E59" w14:textId="579BEE29" w:rsidR="00867F92" w:rsidRDefault="00000000">
            <w:pPr>
              <w:pStyle w:val="TableParagraph"/>
              <w:numPr>
                <w:ilvl w:val="0"/>
                <w:numId w:val="73"/>
              </w:numPr>
              <w:tabs>
                <w:tab w:val="left" w:pos="464"/>
              </w:tabs>
              <w:spacing w:before="1" w:line="223" w:lineRule="exact"/>
              <w:ind w:left="464" w:hanging="357"/>
              <w:rPr>
                <w:sz w:val="20"/>
              </w:rPr>
            </w:pPr>
            <w:r>
              <w:rPr>
                <w:sz w:val="20"/>
              </w:rPr>
              <w:t>Policies</w:t>
            </w:r>
            <w:r>
              <w:rPr>
                <w:spacing w:val="-7"/>
                <w:sz w:val="20"/>
              </w:rPr>
              <w:t xml:space="preserve"> </w:t>
            </w:r>
            <w:r>
              <w:rPr>
                <w:sz w:val="20"/>
              </w:rPr>
              <w:t>public</w:t>
            </w:r>
            <w:r>
              <w:rPr>
                <w:spacing w:val="-7"/>
                <w:sz w:val="20"/>
              </w:rPr>
              <w:t xml:space="preserve"> </w:t>
            </w:r>
            <w:r>
              <w:rPr>
                <w:sz w:val="20"/>
              </w:rPr>
              <w:t>heal</w:t>
            </w:r>
            <w:r w:rsidR="00B91793">
              <w:rPr>
                <w:sz w:val="20"/>
              </w:rPr>
              <w:t>t</w:t>
            </w:r>
            <w:r>
              <w:rPr>
                <w:sz w:val="20"/>
              </w:rPr>
              <w:t>h</w:t>
            </w:r>
            <w:r>
              <w:rPr>
                <w:spacing w:val="-7"/>
                <w:sz w:val="20"/>
              </w:rPr>
              <w:t xml:space="preserve"> </w:t>
            </w:r>
            <w:r>
              <w:rPr>
                <w:sz w:val="20"/>
              </w:rPr>
              <w:t>and</w:t>
            </w:r>
            <w:r>
              <w:rPr>
                <w:spacing w:val="-6"/>
                <w:sz w:val="20"/>
              </w:rPr>
              <w:t xml:space="preserve"> </w:t>
            </w:r>
            <w:r>
              <w:rPr>
                <w:sz w:val="20"/>
              </w:rPr>
              <w:t>in</w:t>
            </w:r>
            <w:r w:rsidR="00B91793">
              <w:rPr>
                <w:sz w:val="20"/>
              </w:rPr>
              <w:t>t</w:t>
            </w:r>
            <w:r>
              <w:rPr>
                <w:sz w:val="20"/>
              </w:rPr>
              <w:t>egra</w:t>
            </w:r>
            <w:r w:rsidR="00B91793">
              <w:rPr>
                <w:sz w:val="20"/>
              </w:rPr>
              <w:t>t</w:t>
            </w:r>
            <w:r>
              <w:rPr>
                <w:sz w:val="20"/>
              </w:rPr>
              <w:t>ion</w:t>
            </w:r>
            <w:r>
              <w:rPr>
                <w:spacing w:val="-6"/>
                <w:sz w:val="20"/>
              </w:rPr>
              <w:t xml:space="preserve"> </w:t>
            </w:r>
            <w:r>
              <w:rPr>
                <w:sz w:val="20"/>
              </w:rPr>
              <w:t>na</w:t>
            </w:r>
            <w:r w:rsidR="00B91793">
              <w:rPr>
                <w:sz w:val="20"/>
              </w:rPr>
              <w:t>t</w:t>
            </w:r>
            <w:r>
              <w:rPr>
                <w:sz w:val="20"/>
              </w:rPr>
              <w:t>ionals</w:t>
            </w:r>
            <w:r>
              <w:rPr>
                <w:spacing w:val="-8"/>
                <w:sz w:val="20"/>
              </w:rPr>
              <w:t xml:space="preserve"> </w:t>
            </w:r>
            <w:r>
              <w:rPr>
                <w:sz w:val="20"/>
              </w:rPr>
              <w:t xml:space="preserve">of </w:t>
            </w:r>
            <w:r w:rsidR="00B91793">
              <w:rPr>
                <w:sz w:val="20"/>
              </w:rPr>
              <w:t>t</w:t>
            </w:r>
            <w:r>
              <w:rPr>
                <w:sz w:val="20"/>
              </w:rPr>
              <w:t xml:space="preserve">hird </w:t>
            </w:r>
            <w:r w:rsidR="00BE1324">
              <w:rPr>
                <w:sz w:val="20"/>
              </w:rPr>
              <w:t>parties’</w:t>
            </w:r>
            <w:r>
              <w:rPr>
                <w:spacing w:val="-7"/>
                <w:sz w:val="20"/>
              </w:rPr>
              <w:t xml:space="preserve"> </w:t>
            </w:r>
            <w:r>
              <w:rPr>
                <w:sz w:val="20"/>
              </w:rPr>
              <w:t>coun</w:t>
            </w:r>
            <w:r w:rsidR="00B91793">
              <w:rPr>
                <w:sz w:val="20"/>
              </w:rPr>
              <w:t>t</w:t>
            </w:r>
            <w:r>
              <w:rPr>
                <w:sz w:val="20"/>
              </w:rPr>
              <w:t>ries:</w:t>
            </w:r>
            <w:r>
              <w:rPr>
                <w:spacing w:val="-7"/>
                <w:sz w:val="20"/>
              </w:rPr>
              <w:t xml:space="preserve"> </w:t>
            </w:r>
            <w:r>
              <w:rPr>
                <w:sz w:val="20"/>
              </w:rPr>
              <w:t>Fu</w:t>
            </w:r>
            <w:r w:rsidR="00B91793">
              <w:rPr>
                <w:sz w:val="20"/>
              </w:rPr>
              <w:t>t</w:t>
            </w:r>
            <w:r>
              <w:rPr>
                <w:sz w:val="20"/>
              </w:rPr>
              <w:t xml:space="preserve">ure </w:t>
            </w:r>
            <w:r w:rsidR="00BE1324">
              <w:rPr>
                <w:sz w:val="20"/>
              </w:rPr>
              <w:t>one’s</w:t>
            </w:r>
            <w:r>
              <w:rPr>
                <w:spacing w:val="-6"/>
                <w:sz w:val="20"/>
              </w:rPr>
              <w:t xml:space="preserve"> </w:t>
            </w:r>
            <w:r>
              <w:rPr>
                <w:spacing w:val="-2"/>
                <w:sz w:val="20"/>
              </w:rPr>
              <w:t>challenges</w:t>
            </w:r>
          </w:p>
        </w:tc>
      </w:tr>
    </w:tbl>
    <w:p w14:paraId="5B996B7A" w14:textId="77777777" w:rsidR="00867F92" w:rsidRDefault="00000000">
      <w:pPr>
        <w:pStyle w:val="a3"/>
        <w:spacing w:before="108"/>
        <w:rPr>
          <w:rFonts w:ascii="Calibri"/>
          <w:b/>
        </w:rPr>
      </w:pPr>
      <w:r>
        <w:rPr>
          <w:noProof/>
        </w:rPr>
        <mc:AlternateContent>
          <mc:Choice Requires="wps">
            <w:drawing>
              <wp:anchor distT="0" distB="0" distL="0" distR="0" simplePos="0" relativeHeight="251627008" behindDoc="0" locked="0" layoutInCell="1" allowOverlap="1" wp14:anchorId="7B11C85F" wp14:editId="7440D4FA">
                <wp:simplePos x="0" y="0"/>
                <wp:positionH relativeFrom="page">
                  <wp:posOffset>2272919</wp:posOffset>
                </wp:positionH>
                <wp:positionV relativeFrom="page">
                  <wp:posOffset>3313811</wp:posOffset>
                </wp:positionV>
                <wp:extent cx="3310890" cy="19818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9818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7E769083" w14:textId="77777777">
                              <w:trPr>
                                <w:trHeight w:val="124"/>
                              </w:trPr>
                              <w:tc>
                                <w:tcPr>
                                  <w:tcW w:w="3670" w:type="dxa"/>
                                </w:tcPr>
                                <w:p w14:paraId="7F95E478" w14:textId="77777777" w:rsidR="00867F92" w:rsidRDefault="00867F92">
                                  <w:pPr>
                                    <w:pStyle w:val="TableParagraph"/>
                                    <w:rPr>
                                      <w:rFonts w:ascii="Times New Roman"/>
                                      <w:sz w:val="6"/>
                                    </w:rPr>
                                  </w:pPr>
                                </w:p>
                              </w:tc>
                              <w:tc>
                                <w:tcPr>
                                  <w:tcW w:w="1424" w:type="dxa"/>
                                </w:tcPr>
                                <w:p w14:paraId="346AC0E3" w14:textId="77777777" w:rsidR="00867F92" w:rsidRDefault="00867F92">
                                  <w:pPr>
                                    <w:pStyle w:val="TableParagraph"/>
                                    <w:rPr>
                                      <w:rFonts w:ascii="Times New Roman"/>
                                      <w:sz w:val="6"/>
                                    </w:rPr>
                                  </w:pPr>
                                </w:p>
                              </w:tc>
                            </w:tr>
                            <w:tr w:rsidR="00867F92" w14:paraId="3DA15D8E" w14:textId="77777777">
                              <w:trPr>
                                <w:trHeight w:val="741"/>
                              </w:trPr>
                              <w:tc>
                                <w:tcPr>
                                  <w:tcW w:w="3670" w:type="dxa"/>
                                  <w:shd w:val="clear" w:color="auto" w:fill="DEEAF6"/>
                                </w:tcPr>
                                <w:p w14:paraId="2592FFCE" w14:textId="77777777" w:rsidR="00867F92" w:rsidRDefault="00867F92">
                                  <w:pPr>
                                    <w:pStyle w:val="TableParagraph"/>
                                    <w:rPr>
                                      <w:rFonts w:ascii="Times New Roman"/>
                                      <w:sz w:val="20"/>
                                    </w:rPr>
                                  </w:pPr>
                                </w:p>
                              </w:tc>
                              <w:tc>
                                <w:tcPr>
                                  <w:tcW w:w="1424" w:type="dxa"/>
                                  <w:shd w:val="clear" w:color="auto" w:fill="DEEAF6"/>
                                </w:tcPr>
                                <w:p w14:paraId="136C5263" w14:textId="77777777" w:rsidR="00867F92" w:rsidRDefault="00867F92">
                                  <w:pPr>
                                    <w:pStyle w:val="TableParagraph"/>
                                    <w:rPr>
                                      <w:rFonts w:ascii="Times New Roman"/>
                                      <w:sz w:val="20"/>
                                    </w:rPr>
                                  </w:pPr>
                                </w:p>
                              </w:tc>
                            </w:tr>
                            <w:tr w:rsidR="00867F92" w14:paraId="62E5702E" w14:textId="77777777">
                              <w:trPr>
                                <w:trHeight w:val="254"/>
                              </w:trPr>
                              <w:tc>
                                <w:tcPr>
                                  <w:tcW w:w="3670" w:type="dxa"/>
                                </w:tcPr>
                                <w:p w14:paraId="728EF643" w14:textId="77777777" w:rsidR="00867F92" w:rsidRDefault="00867F92">
                                  <w:pPr>
                                    <w:pStyle w:val="TableParagraph"/>
                                    <w:rPr>
                                      <w:rFonts w:ascii="Times New Roman"/>
                                      <w:sz w:val="18"/>
                                    </w:rPr>
                                  </w:pPr>
                                </w:p>
                              </w:tc>
                              <w:tc>
                                <w:tcPr>
                                  <w:tcW w:w="1424" w:type="dxa"/>
                                </w:tcPr>
                                <w:p w14:paraId="718A54D5" w14:textId="77777777" w:rsidR="00867F92" w:rsidRDefault="00867F92">
                                  <w:pPr>
                                    <w:pStyle w:val="TableParagraph"/>
                                    <w:rPr>
                                      <w:rFonts w:ascii="Times New Roman"/>
                                      <w:sz w:val="18"/>
                                    </w:rPr>
                                  </w:pPr>
                                </w:p>
                              </w:tc>
                            </w:tr>
                            <w:tr w:rsidR="00867F92" w14:paraId="004CBD07" w14:textId="77777777">
                              <w:trPr>
                                <w:trHeight w:val="254"/>
                              </w:trPr>
                              <w:tc>
                                <w:tcPr>
                                  <w:tcW w:w="3670" w:type="dxa"/>
                                </w:tcPr>
                                <w:p w14:paraId="170D77D8" w14:textId="77777777" w:rsidR="00867F92" w:rsidRDefault="00867F92">
                                  <w:pPr>
                                    <w:pStyle w:val="TableParagraph"/>
                                    <w:rPr>
                                      <w:rFonts w:ascii="Times New Roman"/>
                                      <w:sz w:val="18"/>
                                    </w:rPr>
                                  </w:pPr>
                                </w:p>
                              </w:tc>
                              <w:tc>
                                <w:tcPr>
                                  <w:tcW w:w="1424" w:type="dxa"/>
                                </w:tcPr>
                                <w:p w14:paraId="7ABB58DB" w14:textId="77777777" w:rsidR="00867F92" w:rsidRDefault="00867F92">
                                  <w:pPr>
                                    <w:pStyle w:val="TableParagraph"/>
                                    <w:rPr>
                                      <w:rFonts w:ascii="Times New Roman"/>
                                      <w:sz w:val="18"/>
                                    </w:rPr>
                                  </w:pPr>
                                </w:p>
                              </w:tc>
                            </w:tr>
                            <w:tr w:rsidR="00867F92" w14:paraId="029FBA38" w14:textId="77777777">
                              <w:trPr>
                                <w:trHeight w:val="496"/>
                              </w:trPr>
                              <w:tc>
                                <w:tcPr>
                                  <w:tcW w:w="3670" w:type="dxa"/>
                                </w:tcPr>
                                <w:p w14:paraId="1AFC6593" w14:textId="77777777" w:rsidR="00867F92" w:rsidRDefault="00867F92">
                                  <w:pPr>
                                    <w:pStyle w:val="TableParagraph"/>
                                    <w:rPr>
                                      <w:rFonts w:ascii="Times New Roman"/>
                                      <w:sz w:val="20"/>
                                    </w:rPr>
                                  </w:pPr>
                                </w:p>
                              </w:tc>
                              <w:tc>
                                <w:tcPr>
                                  <w:tcW w:w="1424" w:type="dxa"/>
                                </w:tcPr>
                                <w:p w14:paraId="5FD17C70" w14:textId="77777777" w:rsidR="00867F92" w:rsidRDefault="00867F92">
                                  <w:pPr>
                                    <w:pStyle w:val="TableParagraph"/>
                                    <w:rPr>
                                      <w:rFonts w:ascii="Times New Roman"/>
                                      <w:sz w:val="20"/>
                                    </w:rPr>
                                  </w:pPr>
                                </w:p>
                              </w:tc>
                            </w:tr>
                            <w:tr w:rsidR="00867F92" w14:paraId="536B12DF" w14:textId="77777777">
                              <w:trPr>
                                <w:trHeight w:val="254"/>
                              </w:trPr>
                              <w:tc>
                                <w:tcPr>
                                  <w:tcW w:w="3670" w:type="dxa"/>
                                </w:tcPr>
                                <w:p w14:paraId="44B7AE8A" w14:textId="77777777" w:rsidR="00867F92" w:rsidRDefault="00867F92">
                                  <w:pPr>
                                    <w:pStyle w:val="TableParagraph"/>
                                    <w:rPr>
                                      <w:rFonts w:ascii="Times New Roman"/>
                                      <w:sz w:val="18"/>
                                    </w:rPr>
                                  </w:pPr>
                                </w:p>
                              </w:tc>
                              <w:tc>
                                <w:tcPr>
                                  <w:tcW w:w="1424" w:type="dxa"/>
                                </w:tcPr>
                                <w:p w14:paraId="55AFC6D1" w14:textId="77777777" w:rsidR="00867F92" w:rsidRDefault="00867F92">
                                  <w:pPr>
                                    <w:pStyle w:val="TableParagraph"/>
                                    <w:rPr>
                                      <w:rFonts w:ascii="Times New Roman"/>
                                      <w:sz w:val="18"/>
                                    </w:rPr>
                                  </w:pPr>
                                </w:p>
                              </w:tc>
                            </w:tr>
                            <w:tr w:rsidR="00867F92" w14:paraId="608509C6" w14:textId="77777777">
                              <w:trPr>
                                <w:trHeight w:val="254"/>
                              </w:trPr>
                              <w:tc>
                                <w:tcPr>
                                  <w:tcW w:w="3670" w:type="dxa"/>
                                </w:tcPr>
                                <w:p w14:paraId="4DBFD1C6" w14:textId="77777777" w:rsidR="00867F92" w:rsidRDefault="00867F92">
                                  <w:pPr>
                                    <w:pStyle w:val="TableParagraph"/>
                                    <w:rPr>
                                      <w:rFonts w:ascii="Times New Roman"/>
                                      <w:sz w:val="18"/>
                                    </w:rPr>
                                  </w:pPr>
                                </w:p>
                              </w:tc>
                              <w:tc>
                                <w:tcPr>
                                  <w:tcW w:w="1424" w:type="dxa"/>
                                </w:tcPr>
                                <w:p w14:paraId="52DF6DD3" w14:textId="77777777" w:rsidR="00867F92" w:rsidRDefault="00867F92">
                                  <w:pPr>
                                    <w:pStyle w:val="TableParagraph"/>
                                    <w:rPr>
                                      <w:rFonts w:ascii="Times New Roman"/>
                                      <w:sz w:val="18"/>
                                    </w:rPr>
                                  </w:pPr>
                                </w:p>
                              </w:tc>
                            </w:tr>
                            <w:tr w:rsidR="00867F92" w14:paraId="2D96BE54" w14:textId="77777777">
                              <w:trPr>
                                <w:trHeight w:val="744"/>
                              </w:trPr>
                              <w:tc>
                                <w:tcPr>
                                  <w:tcW w:w="3670" w:type="dxa"/>
                                </w:tcPr>
                                <w:p w14:paraId="6AD4CDC3" w14:textId="77777777" w:rsidR="00867F92" w:rsidRDefault="00867F92">
                                  <w:pPr>
                                    <w:pStyle w:val="TableParagraph"/>
                                    <w:rPr>
                                      <w:rFonts w:ascii="Times New Roman"/>
                                      <w:sz w:val="20"/>
                                    </w:rPr>
                                  </w:pPr>
                                </w:p>
                              </w:tc>
                              <w:tc>
                                <w:tcPr>
                                  <w:tcW w:w="1424" w:type="dxa"/>
                                </w:tcPr>
                                <w:p w14:paraId="00E6B412" w14:textId="77777777" w:rsidR="00867F92" w:rsidRDefault="00867F92">
                                  <w:pPr>
                                    <w:pStyle w:val="TableParagraph"/>
                                    <w:rPr>
                                      <w:rFonts w:ascii="Times New Roman"/>
                                      <w:sz w:val="20"/>
                                    </w:rPr>
                                  </w:pPr>
                                </w:p>
                              </w:tc>
                            </w:tr>
                          </w:tbl>
                          <w:p w14:paraId="0B10614E" w14:textId="77777777" w:rsidR="00867F92" w:rsidRDefault="00867F92">
                            <w:pPr>
                              <w:pStyle w:val="a3"/>
                            </w:pPr>
                          </w:p>
                        </w:txbxContent>
                      </wps:txbx>
                      <wps:bodyPr wrap="square" lIns="0" tIns="0" rIns="0" bIns="0" rtlCol="0">
                        <a:noAutofit/>
                      </wps:bodyPr>
                    </wps:wsp>
                  </a:graphicData>
                </a:graphic>
              </wp:anchor>
            </w:drawing>
          </mc:Choice>
          <mc:Fallback>
            <w:pict>
              <v:shape w14:anchorId="7B11C85F" id="Textbox 136" o:spid="_x0000_s1043" type="#_x0000_t202" style="position:absolute;margin-left:178.95pt;margin-top:260.95pt;width:260.7pt;height:156.0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7E769083" w14:textId="77777777">
                        <w:trPr>
                          <w:trHeight w:val="124"/>
                        </w:trPr>
                        <w:tc>
                          <w:tcPr>
                            <w:tcW w:w="3670" w:type="dxa"/>
                          </w:tcPr>
                          <w:p w14:paraId="7F95E478" w14:textId="77777777" w:rsidR="00867F92" w:rsidRDefault="00867F92">
                            <w:pPr>
                              <w:pStyle w:val="TableParagraph"/>
                              <w:rPr>
                                <w:rFonts w:ascii="Times New Roman"/>
                                <w:sz w:val="6"/>
                              </w:rPr>
                            </w:pPr>
                          </w:p>
                        </w:tc>
                        <w:tc>
                          <w:tcPr>
                            <w:tcW w:w="1424" w:type="dxa"/>
                          </w:tcPr>
                          <w:p w14:paraId="346AC0E3" w14:textId="77777777" w:rsidR="00867F92" w:rsidRDefault="00867F92">
                            <w:pPr>
                              <w:pStyle w:val="TableParagraph"/>
                              <w:rPr>
                                <w:rFonts w:ascii="Times New Roman"/>
                                <w:sz w:val="6"/>
                              </w:rPr>
                            </w:pPr>
                          </w:p>
                        </w:tc>
                      </w:tr>
                      <w:tr w:rsidR="00867F92" w14:paraId="3DA15D8E" w14:textId="77777777">
                        <w:trPr>
                          <w:trHeight w:val="741"/>
                        </w:trPr>
                        <w:tc>
                          <w:tcPr>
                            <w:tcW w:w="3670" w:type="dxa"/>
                            <w:shd w:val="clear" w:color="auto" w:fill="DEEAF6"/>
                          </w:tcPr>
                          <w:p w14:paraId="2592FFCE" w14:textId="77777777" w:rsidR="00867F92" w:rsidRDefault="00867F92">
                            <w:pPr>
                              <w:pStyle w:val="TableParagraph"/>
                              <w:rPr>
                                <w:rFonts w:ascii="Times New Roman"/>
                                <w:sz w:val="20"/>
                              </w:rPr>
                            </w:pPr>
                          </w:p>
                        </w:tc>
                        <w:tc>
                          <w:tcPr>
                            <w:tcW w:w="1424" w:type="dxa"/>
                            <w:shd w:val="clear" w:color="auto" w:fill="DEEAF6"/>
                          </w:tcPr>
                          <w:p w14:paraId="136C5263" w14:textId="77777777" w:rsidR="00867F92" w:rsidRDefault="00867F92">
                            <w:pPr>
                              <w:pStyle w:val="TableParagraph"/>
                              <w:rPr>
                                <w:rFonts w:ascii="Times New Roman"/>
                                <w:sz w:val="20"/>
                              </w:rPr>
                            </w:pPr>
                          </w:p>
                        </w:tc>
                      </w:tr>
                      <w:tr w:rsidR="00867F92" w14:paraId="62E5702E" w14:textId="77777777">
                        <w:trPr>
                          <w:trHeight w:val="254"/>
                        </w:trPr>
                        <w:tc>
                          <w:tcPr>
                            <w:tcW w:w="3670" w:type="dxa"/>
                          </w:tcPr>
                          <w:p w14:paraId="728EF643" w14:textId="77777777" w:rsidR="00867F92" w:rsidRDefault="00867F92">
                            <w:pPr>
                              <w:pStyle w:val="TableParagraph"/>
                              <w:rPr>
                                <w:rFonts w:ascii="Times New Roman"/>
                                <w:sz w:val="18"/>
                              </w:rPr>
                            </w:pPr>
                          </w:p>
                        </w:tc>
                        <w:tc>
                          <w:tcPr>
                            <w:tcW w:w="1424" w:type="dxa"/>
                          </w:tcPr>
                          <w:p w14:paraId="718A54D5" w14:textId="77777777" w:rsidR="00867F92" w:rsidRDefault="00867F92">
                            <w:pPr>
                              <w:pStyle w:val="TableParagraph"/>
                              <w:rPr>
                                <w:rFonts w:ascii="Times New Roman"/>
                                <w:sz w:val="18"/>
                              </w:rPr>
                            </w:pPr>
                          </w:p>
                        </w:tc>
                      </w:tr>
                      <w:tr w:rsidR="00867F92" w14:paraId="004CBD07" w14:textId="77777777">
                        <w:trPr>
                          <w:trHeight w:val="254"/>
                        </w:trPr>
                        <w:tc>
                          <w:tcPr>
                            <w:tcW w:w="3670" w:type="dxa"/>
                          </w:tcPr>
                          <w:p w14:paraId="170D77D8" w14:textId="77777777" w:rsidR="00867F92" w:rsidRDefault="00867F92">
                            <w:pPr>
                              <w:pStyle w:val="TableParagraph"/>
                              <w:rPr>
                                <w:rFonts w:ascii="Times New Roman"/>
                                <w:sz w:val="18"/>
                              </w:rPr>
                            </w:pPr>
                          </w:p>
                        </w:tc>
                        <w:tc>
                          <w:tcPr>
                            <w:tcW w:w="1424" w:type="dxa"/>
                          </w:tcPr>
                          <w:p w14:paraId="7ABB58DB" w14:textId="77777777" w:rsidR="00867F92" w:rsidRDefault="00867F92">
                            <w:pPr>
                              <w:pStyle w:val="TableParagraph"/>
                              <w:rPr>
                                <w:rFonts w:ascii="Times New Roman"/>
                                <w:sz w:val="18"/>
                              </w:rPr>
                            </w:pPr>
                          </w:p>
                        </w:tc>
                      </w:tr>
                      <w:tr w:rsidR="00867F92" w14:paraId="029FBA38" w14:textId="77777777">
                        <w:trPr>
                          <w:trHeight w:val="496"/>
                        </w:trPr>
                        <w:tc>
                          <w:tcPr>
                            <w:tcW w:w="3670" w:type="dxa"/>
                          </w:tcPr>
                          <w:p w14:paraId="1AFC6593" w14:textId="77777777" w:rsidR="00867F92" w:rsidRDefault="00867F92">
                            <w:pPr>
                              <w:pStyle w:val="TableParagraph"/>
                              <w:rPr>
                                <w:rFonts w:ascii="Times New Roman"/>
                                <w:sz w:val="20"/>
                              </w:rPr>
                            </w:pPr>
                          </w:p>
                        </w:tc>
                        <w:tc>
                          <w:tcPr>
                            <w:tcW w:w="1424" w:type="dxa"/>
                          </w:tcPr>
                          <w:p w14:paraId="5FD17C70" w14:textId="77777777" w:rsidR="00867F92" w:rsidRDefault="00867F92">
                            <w:pPr>
                              <w:pStyle w:val="TableParagraph"/>
                              <w:rPr>
                                <w:rFonts w:ascii="Times New Roman"/>
                                <w:sz w:val="20"/>
                              </w:rPr>
                            </w:pPr>
                          </w:p>
                        </w:tc>
                      </w:tr>
                      <w:tr w:rsidR="00867F92" w14:paraId="536B12DF" w14:textId="77777777">
                        <w:trPr>
                          <w:trHeight w:val="254"/>
                        </w:trPr>
                        <w:tc>
                          <w:tcPr>
                            <w:tcW w:w="3670" w:type="dxa"/>
                          </w:tcPr>
                          <w:p w14:paraId="44B7AE8A" w14:textId="77777777" w:rsidR="00867F92" w:rsidRDefault="00867F92">
                            <w:pPr>
                              <w:pStyle w:val="TableParagraph"/>
                              <w:rPr>
                                <w:rFonts w:ascii="Times New Roman"/>
                                <w:sz w:val="18"/>
                              </w:rPr>
                            </w:pPr>
                          </w:p>
                        </w:tc>
                        <w:tc>
                          <w:tcPr>
                            <w:tcW w:w="1424" w:type="dxa"/>
                          </w:tcPr>
                          <w:p w14:paraId="55AFC6D1" w14:textId="77777777" w:rsidR="00867F92" w:rsidRDefault="00867F92">
                            <w:pPr>
                              <w:pStyle w:val="TableParagraph"/>
                              <w:rPr>
                                <w:rFonts w:ascii="Times New Roman"/>
                                <w:sz w:val="18"/>
                              </w:rPr>
                            </w:pPr>
                          </w:p>
                        </w:tc>
                      </w:tr>
                      <w:tr w:rsidR="00867F92" w14:paraId="608509C6" w14:textId="77777777">
                        <w:trPr>
                          <w:trHeight w:val="254"/>
                        </w:trPr>
                        <w:tc>
                          <w:tcPr>
                            <w:tcW w:w="3670" w:type="dxa"/>
                          </w:tcPr>
                          <w:p w14:paraId="4DBFD1C6" w14:textId="77777777" w:rsidR="00867F92" w:rsidRDefault="00867F92">
                            <w:pPr>
                              <w:pStyle w:val="TableParagraph"/>
                              <w:rPr>
                                <w:rFonts w:ascii="Times New Roman"/>
                                <w:sz w:val="18"/>
                              </w:rPr>
                            </w:pPr>
                          </w:p>
                        </w:tc>
                        <w:tc>
                          <w:tcPr>
                            <w:tcW w:w="1424" w:type="dxa"/>
                          </w:tcPr>
                          <w:p w14:paraId="52DF6DD3" w14:textId="77777777" w:rsidR="00867F92" w:rsidRDefault="00867F92">
                            <w:pPr>
                              <w:pStyle w:val="TableParagraph"/>
                              <w:rPr>
                                <w:rFonts w:ascii="Times New Roman"/>
                                <w:sz w:val="18"/>
                              </w:rPr>
                            </w:pPr>
                          </w:p>
                        </w:tc>
                      </w:tr>
                      <w:tr w:rsidR="00867F92" w14:paraId="2D96BE54" w14:textId="77777777">
                        <w:trPr>
                          <w:trHeight w:val="744"/>
                        </w:trPr>
                        <w:tc>
                          <w:tcPr>
                            <w:tcW w:w="3670" w:type="dxa"/>
                          </w:tcPr>
                          <w:p w14:paraId="6AD4CDC3" w14:textId="77777777" w:rsidR="00867F92" w:rsidRDefault="00867F92">
                            <w:pPr>
                              <w:pStyle w:val="TableParagraph"/>
                              <w:rPr>
                                <w:rFonts w:ascii="Times New Roman"/>
                                <w:sz w:val="20"/>
                              </w:rPr>
                            </w:pPr>
                          </w:p>
                        </w:tc>
                        <w:tc>
                          <w:tcPr>
                            <w:tcW w:w="1424" w:type="dxa"/>
                          </w:tcPr>
                          <w:p w14:paraId="00E6B412" w14:textId="77777777" w:rsidR="00867F92" w:rsidRDefault="00867F92">
                            <w:pPr>
                              <w:pStyle w:val="TableParagraph"/>
                              <w:rPr>
                                <w:rFonts w:ascii="Times New Roman"/>
                                <w:sz w:val="20"/>
                              </w:rPr>
                            </w:pPr>
                          </w:p>
                        </w:tc>
                      </w:tr>
                    </w:tbl>
                    <w:p w14:paraId="0B10614E" w14:textId="77777777" w:rsidR="00867F92" w:rsidRDefault="00867F92">
                      <w:pPr>
                        <w:pStyle w:val="a3"/>
                      </w:pPr>
                    </w:p>
                  </w:txbxContent>
                </v:textbox>
                <w10:wrap anchorx="page" anchory="page"/>
              </v:shape>
            </w:pict>
          </mc:Fallback>
        </mc:AlternateContent>
      </w:r>
    </w:p>
    <w:p w14:paraId="27BD1DB5" w14:textId="7DC85EB8" w:rsidR="00867F92" w:rsidRDefault="00B91793">
      <w:pPr>
        <w:pStyle w:val="a5"/>
        <w:numPr>
          <w:ilvl w:val="0"/>
          <w:numId w:val="77"/>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1D29824C"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5689"/>
      </w:tblGrid>
      <w:tr w:rsidR="00867F92" w14:paraId="673FB750" w14:textId="77777777">
        <w:trPr>
          <w:trHeight w:val="486"/>
        </w:trPr>
        <w:tc>
          <w:tcPr>
            <w:tcW w:w="2960" w:type="dxa"/>
            <w:shd w:val="clear" w:color="auto" w:fill="D9E1F3"/>
          </w:tcPr>
          <w:p w14:paraId="5C785368" w14:textId="12E189C2" w:rsidR="00867F92" w:rsidRDefault="00BE1324">
            <w:pPr>
              <w:pStyle w:val="TableParagraph"/>
              <w:spacing w:before="1"/>
              <w:ind w:left="107"/>
              <w:rPr>
                <w:b/>
                <w:sz w:val="20"/>
              </w:rPr>
            </w:pPr>
            <w:r>
              <w:rPr>
                <w:b/>
                <w:sz w:val="20"/>
              </w:rPr>
              <w:t>TUTORIAL METHOD</w:t>
            </w:r>
          </w:p>
        </w:tc>
        <w:tc>
          <w:tcPr>
            <w:tcW w:w="5689" w:type="dxa"/>
          </w:tcPr>
          <w:p w14:paraId="0F24A6A9" w14:textId="0C3CE44D" w:rsidR="00867F92" w:rsidRDefault="00BE1324">
            <w:pPr>
              <w:pStyle w:val="TableParagraph"/>
              <w:spacing w:before="1" w:line="243" w:lineRule="exact"/>
              <w:ind w:left="108"/>
              <w:rPr>
                <w:sz w:val="20"/>
              </w:rPr>
            </w:pPr>
            <w:r>
              <w:rPr>
                <w:spacing w:val="-2"/>
                <w:sz w:val="20"/>
              </w:rPr>
              <w:t>In person</w:t>
            </w:r>
            <w:r w:rsidR="00000000">
              <w:rPr>
                <w:spacing w:val="-3"/>
                <w:sz w:val="20"/>
              </w:rPr>
              <w:t xml:space="preserve"> </w:t>
            </w:r>
            <w:r w:rsidR="00000000">
              <w:rPr>
                <w:spacing w:val="-2"/>
                <w:sz w:val="20"/>
              </w:rPr>
              <w:t>(in</w:t>
            </w:r>
            <w:r w:rsidR="00000000">
              <w:rPr>
                <w:spacing w:val="-3"/>
                <w:sz w:val="20"/>
              </w:rPr>
              <w:t xml:space="preserve"> </w:t>
            </w:r>
            <w:r w:rsidR="00000000">
              <w:rPr>
                <w:spacing w:val="-2"/>
                <w:sz w:val="20"/>
              </w:rPr>
              <w:t>class)/or</w:t>
            </w:r>
            <w:r w:rsidR="00000000">
              <w:rPr>
                <w:spacing w:val="-3"/>
                <w:sz w:val="20"/>
              </w:rPr>
              <w:t xml:space="preserve"> </w:t>
            </w:r>
            <w:r w:rsidR="00000000">
              <w:rPr>
                <w:spacing w:val="-2"/>
                <w:sz w:val="20"/>
              </w:rPr>
              <w:t>and ex</w:t>
            </w:r>
            <w:r w:rsidR="00000000">
              <w:rPr>
                <w:spacing w:val="-4"/>
                <w:sz w:val="20"/>
              </w:rPr>
              <w:t xml:space="preserve"> </w:t>
            </w:r>
            <w:r w:rsidR="00000000">
              <w:rPr>
                <w:spacing w:val="-2"/>
                <w:sz w:val="20"/>
              </w:rPr>
              <w:t>dis</w:t>
            </w:r>
            <w:r w:rsidR="00B91793">
              <w:rPr>
                <w:spacing w:val="-2"/>
                <w:sz w:val="20"/>
              </w:rPr>
              <w:t>t</w:t>
            </w:r>
            <w:r w:rsidR="00000000">
              <w:rPr>
                <w:spacing w:val="-2"/>
                <w:sz w:val="20"/>
              </w:rPr>
              <w:t>ance:</w:t>
            </w:r>
            <w:r w:rsidR="00000000">
              <w:rPr>
                <w:sz w:val="20"/>
              </w:rPr>
              <w:t xml:space="preserve"> </w:t>
            </w:r>
            <w:r w:rsidR="00000000">
              <w:rPr>
                <w:spacing w:val="-2"/>
                <w:sz w:val="20"/>
              </w:rPr>
              <w:t>choose,</w:t>
            </w:r>
          </w:p>
          <w:p w14:paraId="0C1A47C3" w14:textId="519835EC" w:rsidR="00867F92" w:rsidRDefault="00000000">
            <w:pPr>
              <w:pStyle w:val="TableParagraph"/>
              <w:spacing w:line="222" w:lineRule="exact"/>
              <w:ind w:left="108"/>
              <w:rPr>
                <w:sz w:val="20"/>
              </w:rPr>
            </w:pPr>
            <w:r>
              <w:rPr>
                <w:sz w:val="20"/>
              </w:rPr>
              <w:t>s</w:t>
            </w:r>
            <w:r w:rsidR="00B91793">
              <w:rPr>
                <w:sz w:val="20"/>
              </w:rPr>
              <w:t>t</w:t>
            </w:r>
            <w:r>
              <w:rPr>
                <w:sz w:val="20"/>
              </w:rPr>
              <w:t>orm</w:t>
            </w:r>
            <w:r>
              <w:rPr>
                <w:spacing w:val="-9"/>
                <w:sz w:val="20"/>
              </w:rPr>
              <w:t xml:space="preserve"> </w:t>
            </w:r>
            <w:r>
              <w:rPr>
                <w:sz w:val="20"/>
              </w:rPr>
              <w:t>ideas,</w:t>
            </w:r>
            <w:r>
              <w:rPr>
                <w:spacing w:val="-8"/>
                <w:sz w:val="20"/>
              </w:rPr>
              <w:t xml:space="preserve"> </w:t>
            </w:r>
            <w:r>
              <w:rPr>
                <w:sz w:val="20"/>
              </w:rPr>
              <w:t>seminars,</w:t>
            </w:r>
            <w:r>
              <w:rPr>
                <w:spacing w:val="-7"/>
                <w:sz w:val="20"/>
              </w:rPr>
              <w:t xml:space="preserve"> </w:t>
            </w:r>
            <w:r>
              <w:rPr>
                <w:sz w:val="20"/>
              </w:rPr>
              <w:t>exercises</w:t>
            </w:r>
            <w:r>
              <w:rPr>
                <w:spacing w:val="-8"/>
                <w:sz w:val="20"/>
              </w:rPr>
              <w:t xml:space="preserve"> </w:t>
            </w:r>
            <w:r>
              <w:rPr>
                <w:sz w:val="20"/>
              </w:rPr>
              <w:t>in</w:t>
            </w:r>
            <w:r>
              <w:rPr>
                <w:spacing w:val="-8"/>
                <w:sz w:val="20"/>
              </w:rPr>
              <w:t xml:space="preserve"> </w:t>
            </w:r>
            <w:r>
              <w:rPr>
                <w:spacing w:val="-2"/>
                <w:sz w:val="20"/>
              </w:rPr>
              <w:t>groups</w:t>
            </w:r>
          </w:p>
        </w:tc>
      </w:tr>
      <w:tr w:rsidR="00867F92" w14:paraId="680626FE" w14:textId="77777777">
        <w:trPr>
          <w:trHeight w:val="1252"/>
        </w:trPr>
        <w:tc>
          <w:tcPr>
            <w:tcW w:w="2960" w:type="dxa"/>
            <w:shd w:val="clear" w:color="auto" w:fill="D9E1F3"/>
          </w:tcPr>
          <w:p w14:paraId="1268701A" w14:textId="6823DA02" w:rsidR="00867F92" w:rsidRDefault="00000000">
            <w:pPr>
              <w:pStyle w:val="TableParagraph"/>
              <w:spacing w:before="1"/>
              <w:ind w:left="107" w:right="996"/>
              <w:rPr>
                <w:b/>
                <w:sz w:val="20"/>
              </w:rPr>
            </w:pPr>
            <w:r>
              <w:rPr>
                <w:b/>
                <w:sz w:val="20"/>
              </w:rPr>
              <w:t>USE</w:t>
            </w:r>
            <w:r>
              <w:rPr>
                <w:b/>
                <w:spacing w:val="-12"/>
                <w:sz w:val="20"/>
              </w:rPr>
              <w:t xml:space="preserve"> </w:t>
            </w:r>
            <w:r>
              <w:rPr>
                <w:b/>
                <w:sz w:val="20"/>
              </w:rPr>
              <w:t>OF INFORMA</w:t>
            </w:r>
            <w:r w:rsidR="00B91793">
              <w:rPr>
                <w:b/>
                <w:sz w:val="20"/>
              </w:rPr>
              <w:t>T</w:t>
            </w:r>
            <w:r>
              <w:rPr>
                <w:b/>
                <w:sz w:val="20"/>
              </w:rPr>
              <w:t xml:space="preserve">ION &amp; </w:t>
            </w:r>
            <w:r>
              <w:rPr>
                <w:b/>
                <w:spacing w:val="-2"/>
                <w:sz w:val="20"/>
              </w:rPr>
              <w:t>COMMUNICA</w:t>
            </w:r>
            <w:r w:rsidR="00B91793">
              <w:rPr>
                <w:b/>
                <w:spacing w:val="-2"/>
                <w:sz w:val="20"/>
              </w:rPr>
              <w:t>T</w:t>
            </w:r>
            <w:r>
              <w:rPr>
                <w:b/>
                <w:spacing w:val="-2"/>
                <w:sz w:val="20"/>
              </w:rPr>
              <w:t xml:space="preserve">ION </w:t>
            </w:r>
            <w:r w:rsidR="00B91793">
              <w:rPr>
                <w:b/>
                <w:spacing w:val="-2"/>
                <w:sz w:val="20"/>
              </w:rPr>
              <w:t>T</w:t>
            </w:r>
            <w:r>
              <w:rPr>
                <w:b/>
                <w:spacing w:val="-2"/>
                <w:sz w:val="20"/>
              </w:rPr>
              <w:t>ECHNOLOGIES</w:t>
            </w:r>
          </w:p>
        </w:tc>
        <w:tc>
          <w:tcPr>
            <w:tcW w:w="5689" w:type="dxa"/>
          </w:tcPr>
          <w:p w14:paraId="4BA14879" w14:textId="149E8610" w:rsidR="00867F92" w:rsidRDefault="00000000">
            <w:pPr>
              <w:pStyle w:val="TableParagraph"/>
              <w:numPr>
                <w:ilvl w:val="0"/>
                <w:numId w:val="72"/>
              </w:numPr>
              <w:tabs>
                <w:tab w:val="left" w:pos="467"/>
              </w:tabs>
              <w:spacing w:before="2" w:line="255" w:lineRule="exact"/>
              <w:ind w:left="467" w:hanging="359"/>
              <w:jc w:val="both"/>
              <w:rPr>
                <w:sz w:val="20"/>
              </w:rPr>
            </w:pPr>
            <w:r>
              <w:rPr>
                <w:sz w:val="20"/>
              </w:rPr>
              <w:t>Use</w:t>
            </w:r>
            <w:r>
              <w:rPr>
                <w:spacing w:val="-6"/>
                <w:sz w:val="20"/>
              </w:rPr>
              <w:t xml:space="preserve"> </w:t>
            </w:r>
            <w:r w:rsidR="00B91793">
              <w:rPr>
                <w:sz w:val="20"/>
              </w:rPr>
              <w:t>T</w:t>
            </w:r>
            <w:r>
              <w:rPr>
                <w:sz w:val="20"/>
              </w:rPr>
              <w:t>.P.E.</w:t>
            </w:r>
            <w:r>
              <w:rPr>
                <w:spacing w:val="-6"/>
                <w:sz w:val="20"/>
              </w:rPr>
              <w:t xml:space="preserve"> </w:t>
            </w:r>
            <w:r>
              <w:rPr>
                <w:sz w:val="20"/>
              </w:rPr>
              <w:t>a</w:t>
            </w:r>
            <w:r w:rsidR="00B91793">
              <w:rPr>
                <w:sz w:val="20"/>
              </w:rPr>
              <w:t>t</w:t>
            </w:r>
            <w:r>
              <w:rPr>
                <w:spacing w:val="-5"/>
                <w:sz w:val="20"/>
              </w:rPr>
              <w:t xml:space="preserve"> </w:t>
            </w:r>
            <w:r w:rsidR="00B91793">
              <w:rPr>
                <w:spacing w:val="-2"/>
                <w:sz w:val="20"/>
              </w:rPr>
              <w:t>t</w:t>
            </w:r>
            <w:r>
              <w:rPr>
                <w:spacing w:val="-2"/>
                <w:sz w:val="20"/>
              </w:rPr>
              <w:t>eaching</w:t>
            </w:r>
          </w:p>
          <w:p w14:paraId="05661830" w14:textId="0D90EBD7" w:rsidR="00867F92" w:rsidRDefault="00000000">
            <w:pPr>
              <w:pStyle w:val="TableParagraph"/>
              <w:numPr>
                <w:ilvl w:val="0"/>
                <w:numId w:val="72"/>
              </w:numPr>
              <w:tabs>
                <w:tab w:val="left" w:pos="468"/>
              </w:tabs>
              <w:ind w:right="97"/>
              <w:jc w:val="both"/>
              <w:rPr>
                <w:sz w:val="20"/>
              </w:rPr>
            </w:pPr>
            <w:r>
              <w:rPr>
                <w:sz w:val="20"/>
              </w:rPr>
              <w:t xml:space="preserve">Use of </w:t>
            </w:r>
            <w:r w:rsidR="00BE1324">
              <w:rPr>
                <w:sz w:val="20"/>
              </w:rPr>
              <w:t>the</w:t>
            </w:r>
            <w:r>
              <w:rPr>
                <w:sz w:val="20"/>
              </w:rPr>
              <w:t xml:space="preserve"> e-learning pla</w:t>
            </w:r>
            <w:r w:rsidR="00B91793">
              <w:rPr>
                <w:sz w:val="20"/>
              </w:rPr>
              <w:t>t</w:t>
            </w:r>
            <w:r>
              <w:rPr>
                <w:sz w:val="20"/>
              </w:rPr>
              <w:t xml:space="preserve">form (e-class) </w:t>
            </w:r>
            <w:r w:rsidR="00B91793">
              <w:rPr>
                <w:sz w:val="20"/>
              </w:rPr>
              <w:t>t</w:t>
            </w:r>
            <w:r>
              <w:rPr>
                <w:sz w:val="20"/>
              </w:rPr>
              <w:t>o pos</w:t>
            </w:r>
            <w:r w:rsidR="00B91793">
              <w:rPr>
                <w:sz w:val="20"/>
              </w:rPr>
              <w:t>t</w:t>
            </w:r>
            <w:r>
              <w:rPr>
                <w:sz w:val="20"/>
              </w:rPr>
              <w:t xml:space="preserve"> educa</w:t>
            </w:r>
            <w:r w:rsidR="00B91793">
              <w:rPr>
                <w:sz w:val="20"/>
              </w:rPr>
              <w:t>t</w:t>
            </w:r>
            <w:r>
              <w:rPr>
                <w:sz w:val="20"/>
              </w:rPr>
              <w:t>ional ma</w:t>
            </w:r>
            <w:r w:rsidR="00B91793">
              <w:rPr>
                <w:sz w:val="20"/>
              </w:rPr>
              <w:t>t</w:t>
            </w:r>
            <w:r>
              <w:rPr>
                <w:sz w:val="20"/>
              </w:rPr>
              <w:t>erial, announcemen</w:t>
            </w:r>
            <w:r w:rsidR="00B91793">
              <w:rPr>
                <w:sz w:val="20"/>
              </w:rPr>
              <w:t>t</w:t>
            </w:r>
            <w:r>
              <w:rPr>
                <w:sz w:val="20"/>
              </w:rPr>
              <w:t>s and crea</w:t>
            </w:r>
            <w:r w:rsidR="00B91793">
              <w:rPr>
                <w:sz w:val="20"/>
              </w:rPr>
              <w:t>t</w:t>
            </w:r>
            <w:r>
              <w:rPr>
                <w:sz w:val="20"/>
              </w:rPr>
              <w:t>e group discussions</w:t>
            </w:r>
          </w:p>
          <w:p w14:paraId="38BA8ED4" w14:textId="2BCBA538" w:rsidR="00867F92" w:rsidRDefault="00000000">
            <w:pPr>
              <w:pStyle w:val="TableParagraph"/>
              <w:numPr>
                <w:ilvl w:val="0"/>
                <w:numId w:val="72"/>
              </w:numPr>
              <w:tabs>
                <w:tab w:val="left" w:pos="467"/>
              </w:tabs>
              <w:spacing w:line="233" w:lineRule="exact"/>
              <w:ind w:left="467" w:hanging="359"/>
              <w:jc w:val="both"/>
              <w:rPr>
                <w:sz w:val="20"/>
              </w:rPr>
            </w:pPr>
            <w:r>
              <w:rPr>
                <w:sz w:val="20"/>
              </w:rPr>
              <w:t>Use</w:t>
            </w:r>
            <w:r>
              <w:rPr>
                <w:spacing w:val="-5"/>
                <w:sz w:val="20"/>
              </w:rPr>
              <w:t xml:space="preserve"> </w:t>
            </w:r>
            <w:r>
              <w:rPr>
                <w:sz w:val="20"/>
              </w:rPr>
              <w:t>E-mail</w:t>
            </w:r>
            <w:r>
              <w:rPr>
                <w:spacing w:val="-5"/>
                <w:sz w:val="20"/>
              </w:rPr>
              <w:t xml:space="preserve"> </w:t>
            </w:r>
            <w:r>
              <w:rPr>
                <w:sz w:val="20"/>
              </w:rPr>
              <w:t>for</w:t>
            </w:r>
            <w:r>
              <w:rPr>
                <w:spacing w:val="-6"/>
                <w:sz w:val="20"/>
              </w:rPr>
              <w:t xml:space="preserve"> </w:t>
            </w:r>
            <w:r w:rsidR="00B91793">
              <w:rPr>
                <w:sz w:val="20"/>
              </w:rPr>
              <w:t>T</w:t>
            </w:r>
            <w:r w:rsidR="002D57CA">
              <w:rPr>
                <w:sz w:val="20"/>
              </w:rPr>
              <w:t>he</w:t>
            </w:r>
            <w:r>
              <w:rPr>
                <w:spacing w:val="-5"/>
                <w:sz w:val="20"/>
              </w:rPr>
              <w:t xml:space="preserve"> </w:t>
            </w:r>
            <w:r>
              <w:rPr>
                <w:sz w:val="20"/>
              </w:rPr>
              <w:t>Con</w:t>
            </w:r>
            <w:r w:rsidR="00B91793">
              <w:rPr>
                <w:sz w:val="20"/>
              </w:rPr>
              <w:t>t</w:t>
            </w:r>
            <w:r>
              <w:rPr>
                <w:sz w:val="20"/>
              </w:rPr>
              <w:t>ac</w:t>
            </w:r>
            <w:r w:rsidR="00B91793">
              <w:rPr>
                <w:sz w:val="20"/>
              </w:rPr>
              <w:t>t</w:t>
            </w:r>
            <w:r>
              <w:rPr>
                <w:spacing w:val="-5"/>
                <w:sz w:val="20"/>
              </w:rPr>
              <w:t xml:space="preserve"> </w:t>
            </w:r>
            <w:r>
              <w:rPr>
                <w:sz w:val="20"/>
              </w:rPr>
              <w:t>wi</w:t>
            </w:r>
            <w:r w:rsidR="00B91793">
              <w:rPr>
                <w:sz w:val="20"/>
              </w:rPr>
              <w:t>t</w:t>
            </w:r>
            <w:r>
              <w:rPr>
                <w:sz w:val="20"/>
              </w:rPr>
              <w:t>h</w:t>
            </w:r>
            <w:r>
              <w:rPr>
                <w:spacing w:val="-5"/>
                <w:sz w:val="20"/>
              </w:rPr>
              <w:t xml:space="preserve"> </w:t>
            </w:r>
            <w:r w:rsidR="00B91793">
              <w:rPr>
                <w:sz w:val="20"/>
              </w:rPr>
              <w:t>T</w:t>
            </w:r>
            <w:r w:rsidR="002D57CA">
              <w:rPr>
                <w:sz w:val="20"/>
              </w:rPr>
              <w:t>he</w:t>
            </w:r>
            <w:r>
              <w:rPr>
                <w:sz w:val="20"/>
              </w:rPr>
              <w:t>ir</w:t>
            </w:r>
            <w:r>
              <w:rPr>
                <w:spacing w:val="-5"/>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tc>
      </w:tr>
      <w:tr w:rsidR="00867F92" w14:paraId="4E7C378E" w14:textId="77777777">
        <w:trPr>
          <w:trHeight w:val="3237"/>
        </w:trPr>
        <w:tc>
          <w:tcPr>
            <w:tcW w:w="2960" w:type="dxa"/>
            <w:shd w:val="clear" w:color="auto" w:fill="D9E1F3"/>
          </w:tcPr>
          <w:p w14:paraId="4F12BF28" w14:textId="31FF6063" w:rsidR="00867F92" w:rsidRDefault="00000000">
            <w:pPr>
              <w:pStyle w:val="TableParagraph"/>
              <w:spacing w:before="114"/>
              <w:ind w:left="107"/>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689" w:type="dxa"/>
          </w:tcPr>
          <w:p w14:paraId="1D3C360E" w14:textId="681F2870" w:rsidR="00867F92" w:rsidRDefault="004A7872">
            <w:pPr>
              <w:pStyle w:val="TableParagraph"/>
              <w:spacing w:before="126" w:line="243" w:lineRule="exact"/>
              <w:ind w:right="865"/>
              <w:jc w:val="right"/>
              <w:rPr>
                <w:b/>
                <w:i/>
                <w:sz w:val="20"/>
              </w:rPr>
            </w:pPr>
            <w:r>
              <w:rPr>
                <w:b/>
                <w:i/>
                <w:spacing w:val="-2"/>
                <w:sz w:val="20"/>
              </w:rPr>
              <w:t>Study hours</w:t>
            </w:r>
          </w:p>
          <w:p w14:paraId="29F2665E" w14:textId="3848790D" w:rsidR="00867F92" w:rsidRDefault="00000000">
            <w:pPr>
              <w:pStyle w:val="TableParagraph"/>
              <w:tabs>
                <w:tab w:val="left" w:pos="4104"/>
              </w:tabs>
              <w:ind w:left="4085" w:right="777" w:hanging="2780"/>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534DEF3A" w14:textId="17940AB1" w:rsidR="00867F92" w:rsidRDefault="00000000">
            <w:pPr>
              <w:pStyle w:val="TableParagraph"/>
              <w:tabs>
                <w:tab w:val="right" w:pos="4594"/>
              </w:tabs>
              <w:spacing w:before="10"/>
              <w:ind w:left="220"/>
              <w:rPr>
                <w:sz w:val="20"/>
              </w:rPr>
            </w:pPr>
            <w:r>
              <w:rPr>
                <w:noProof/>
              </w:rPr>
              <mc:AlternateContent>
                <mc:Choice Requires="wpg">
                  <w:drawing>
                    <wp:anchor distT="0" distB="0" distL="0" distR="0" simplePos="0" relativeHeight="251742720" behindDoc="1" locked="0" layoutInCell="1" allowOverlap="1" wp14:anchorId="76376D62" wp14:editId="476C3E77">
                      <wp:simplePos x="0" y="0"/>
                      <wp:positionH relativeFrom="column">
                        <wp:posOffset>68579</wp:posOffset>
                      </wp:positionH>
                      <wp:positionV relativeFrom="paragraph">
                        <wp:posOffset>-471658</wp:posOffset>
                      </wp:positionV>
                      <wp:extent cx="3241040" cy="191135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911350"/>
                                <a:chOff x="0" y="0"/>
                                <a:chExt cx="3241040" cy="1911350"/>
                              </a:xfrm>
                            </wpg:grpSpPr>
                            <wps:wsp>
                              <wps:cNvPr id="138" name="Graphic 138"/>
                              <wps:cNvSpPr/>
                              <wps:spPr>
                                <a:xfrm>
                                  <a:off x="6096" y="6095"/>
                                  <a:ext cx="3228975" cy="464820"/>
                                </a:xfrm>
                                <a:custGeom>
                                  <a:avLst/>
                                  <a:gdLst/>
                                  <a:ahLst/>
                                  <a:cxnLst/>
                                  <a:rect l="l" t="t" r="r" b="b"/>
                                  <a:pathLst>
                                    <a:path w="3228975" h="464820">
                                      <a:moveTo>
                                        <a:pt x="2327402" y="0"/>
                                      </a:moveTo>
                                      <a:lnTo>
                                        <a:pt x="0" y="0"/>
                                      </a:lnTo>
                                      <a:lnTo>
                                        <a:pt x="0" y="464820"/>
                                      </a:lnTo>
                                      <a:lnTo>
                                        <a:pt x="2327402" y="464820"/>
                                      </a:lnTo>
                                      <a:lnTo>
                                        <a:pt x="2327402" y="0"/>
                                      </a:lnTo>
                                      <a:close/>
                                    </a:path>
                                    <a:path w="3228975" h="464820">
                                      <a:moveTo>
                                        <a:pt x="3228390" y="0"/>
                                      </a:moveTo>
                                      <a:lnTo>
                                        <a:pt x="2330450" y="0"/>
                                      </a:lnTo>
                                      <a:lnTo>
                                        <a:pt x="2330450" y="464820"/>
                                      </a:lnTo>
                                      <a:lnTo>
                                        <a:pt x="3228390" y="464820"/>
                                      </a:lnTo>
                                      <a:lnTo>
                                        <a:pt x="3228390" y="0"/>
                                      </a:lnTo>
                                      <a:close/>
                                    </a:path>
                                  </a:pathLst>
                                </a:custGeom>
                                <a:solidFill>
                                  <a:srgbClr val="DEEAF6"/>
                                </a:solidFill>
                              </wps:spPr>
                              <wps:bodyPr wrap="square" lIns="0" tIns="0" rIns="0" bIns="0" rtlCol="0">
                                <a:prstTxWarp prst="textNoShape">
                                  <a:avLst/>
                                </a:prstTxWarp>
                                <a:noAutofit/>
                              </wps:bodyPr>
                            </wps:wsp>
                            <wps:wsp>
                              <wps:cNvPr id="139" name="Graphic 139"/>
                              <wps:cNvSpPr/>
                              <wps:spPr>
                                <a:xfrm>
                                  <a:off x="0" y="12"/>
                                  <a:ext cx="3241040" cy="1911350"/>
                                </a:xfrm>
                                <a:custGeom>
                                  <a:avLst/>
                                  <a:gdLst/>
                                  <a:ahLst/>
                                  <a:cxnLst/>
                                  <a:rect l="l" t="t" r="r" b="b"/>
                                  <a:pathLst>
                                    <a:path w="3241040" h="1911350">
                                      <a:moveTo>
                                        <a:pt x="3234486" y="632447"/>
                                      </a:moveTo>
                                      <a:lnTo>
                                        <a:pt x="2336546" y="632447"/>
                                      </a:lnTo>
                                      <a:lnTo>
                                        <a:pt x="2336546" y="476999"/>
                                      </a:lnTo>
                                      <a:lnTo>
                                        <a:pt x="2330450" y="476999"/>
                                      </a:lnTo>
                                      <a:lnTo>
                                        <a:pt x="2330450" y="1905241"/>
                                      </a:lnTo>
                                      <a:lnTo>
                                        <a:pt x="6096" y="1905241"/>
                                      </a:lnTo>
                                      <a:lnTo>
                                        <a:pt x="6096" y="1438643"/>
                                      </a:lnTo>
                                      <a:lnTo>
                                        <a:pt x="2330450" y="1438643"/>
                                      </a:lnTo>
                                      <a:lnTo>
                                        <a:pt x="2330450" y="1432547"/>
                                      </a:lnTo>
                                      <a:lnTo>
                                        <a:pt x="6096" y="1432547"/>
                                      </a:lnTo>
                                      <a:lnTo>
                                        <a:pt x="6096" y="1277099"/>
                                      </a:lnTo>
                                      <a:lnTo>
                                        <a:pt x="2330450" y="1277099"/>
                                      </a:lnTo>
                                      <a:lnTo>
                                        <a:pt x="2330450" y="1271003"/>
                                      </a:lnTo>
                                      <a:lnTo>
                                        <a:pt x="6096" y="1271003"/>
                                      </a:lnTo>
                                      <a:lnTo>
                                        <a:pt x="6096" y="1115555"/>
                                      </a:lnTo>
                                      <a:lnTo>
                                        <a:pt x="2330450" y="1115555"/>
                                      </a:lnTo>
                                      <a:lnTo>
                                        <a:pt x="2330450" y="1109459"/>
                                      </a:lnTo>
                                      <a:lnTo>
                                        <a:pt x="6096" y="1109459"/>
                                      </a:lnTo>
                                      <a:lnTo>
                                        <a:pt x="6096" y="800087"/>
                                      </a:lnTo>
                                      <a:lnTo>
                                        <a:pt x="2330450" y="800087"/>
                                      </a:lnTo>
                                      <a:lnTo>
                                        <a:pt x="2330450" y="793991"/>
                                      </a:lnTo>
                                      <a:lnTo>
                                        <a:pt x="6096" y="793991"/>
                                      </a:lnTo>
                                      <a:lnTo>
                                        <a:pt x="6096" y="638543"/>
                                      </a:lnTo>
                                      <a:lnTo>
                                        <a:pt x="2330450" y="638543"/>
                                      </a:lnTo>
                                      <a:lnTo>
                                        <a:pt x="2330450" y="632447"/>
                                      </a:lnTo>
                                      <a:lnTo>
                                        <a:pt x="6096" y="632447"/>
                                      </a:lnTo>
                                      <a:lnTo>
                                        <a:pt x="6096" y="476999"/>
                                      </a:lnTo>
                                      <a:lnTo>
                                        <a:pt x="0" y="476999"/>
                                      </a:lnTo>
                                      <a:lnTo>
                                        <a:pt x="0" y="1911337"/>
                                      </a:lnTo>
                                      <a:lnTo>
                                        <a:pt x="6096" y="1911337"/>
                                      </a:lnTo>
                                      <a:lnTo>
                                        <a:pt x="2330450" y="1911337"/>
                                      </a:lnTo>
                                      <a:lnTo>
                                        <a:pt x="2336546" y="1911337"/>
                                      </a:lnTo>
                                      <a:lnTo>
                                        <a:pt x="3234486" y="1911337"/>
                                      </a:lnTo>
                                      <a:lnTo>
                                        <a:pt x="3234486" y="1905241"/>
                                      </a:lnTo>
                                      <a:lnTo>
                                        <a:pt x="2336546" y="1905241"/>
                                      </a:lnTo>
                                      <a:lnTo>
                                        <a:pt x="2336546" y="1438643"/>
                                      </a:lnTo>
                                      <a:lnTo>
                                        <a:pt x="3234486" y="1438643"/>
                                      </a:lnTo>
                                      <a:lnTo>
                                        <a:pt x="3234486" y="1432547"/>
                                      </a:lnTo>
                                      <a:lnTo>
                                        <a:pt x="2336546" y="1432547"/>
                                      </a:lnTo>
                                      <a:lnTo>
                                        <a:pt x="2336546" y="1277099"/>
                                      </a:lnTo>
                                      <a:lnTo>
                                        <a:pt x="3234486" y="1277099"/>
                                      </a:lnTo>
                                      <a:lnTo>
                                        <a:pt x="3234486" y="1271003"/>
                                      </a:lnTo>
                                      <a:lnTo>
                                        <a:pt x="2336546" y="1271003"/>
                                      </a:lnTo>
                                      <a:lnTo>
                                        <a:pt x="2336546" y="1115555"/>
                                      </a:lnTo>
                                      <a:lnTo>
                                        <a:pt x="3234486" y="1115555"/>
                                      </a:lnTo>
                                      <a:lnTo>
                                        <a:pt x="3234486" y="1109459"/>
                                      </a:lnTo>
                                      <a:lnTo>
                                        <a:pt x="2336546" y="1109459"/>
                                      </a:lnTo>
                                      <a:lnTo>
                                        <a:pt x="2336546" y="800087"/>
                                      </a:lnTo>
                                      <a:lnTo>
                                        <a:pt x="3234486" y="800087"/>
                                      </a:lnTo>
                                      <a:lnTo>
                                        <a:pt x="3234486" y="793991"/>
                                      </a:lnTo>
                                      <a:lnTo>
                                        <a:pt x="2336546" y="793991"/>
                                      </a:lnTo>
                                      <a:lnTo>
                                        <a:pt x="2336546" y="638543"/>
                                      </a:lnTo>
                                      <a:lnTo>
                                        <a:pt x="3234486" y="638543"/>
                                      </a:lnTo>
                                      <a:lnTo>
                                        <a:pt x="3234486" y="632447"/>
                                      </a:lnTo>
                                      <a:close/>
                                    </a:path>
                                    <a:path w="3241040" h="1911350">
                                      <a:moveTo>
                                        <a:pt x="3234486" y="0"/>
                                      </a:moveTo>
                                      <a:lnTo>
                                        <a:pt x="2336546" y="0"/>
                                      </a:lnTo>
                                      <a:lnTo>
                                        <a:pt x="2330450" y="0"/>
                                      </a:lnTo>
                                      <a:lnTo>
                                        <a:pt x="6096" y="0"/>
                                      </a:lnTo>
                                      <a:lnTo>
                                        <a:pt x="0" y="0"/>
                                      </a:lnTo>
                                      <a:lnTo>
                                        <a:pt x="0" y="6083"/>
                                      </a:lnTo>
                                      <a:lnTo>
                                        <a:pt x="6096" y="6083"/>
                                      </a:lnTo>
                                      <a:lnTo>
                                        <a:pt x="2330450" y="6083"/>
                                      </a:lnTo>
                                      <a:lnTo>
                                        <a:pt x="2336546" y="6083"/>
                                      </a:lnTo>
                                      <a:lnTo>
                                        <a:pt x="3234486" y="6083"/>
                                      </a:lnTo>
                                      <a:lnTo>
                                        <a:pt x="3234486" y="0"/>
                                      </a:lnTo>
                                      <a:close/>
                                    </a:path>
                                    <a:path w="3241040" h="1911350">
                                      <a:moveTo>
                                        <a:pt x="3240646" y="476999"/>
                                      </a:moveTo>
                                      <a:lnTo>
                                        <a:pt x="3234563" y="476999"/>
                                      </a:lnTo>
                                      <a:lnTo>
                                        <a:pt x="3234563" y="632447"/>
                                      </a:lnTo>
                                      <a:lnTo>
                                        <a:pt x="3234563" y="638543"/>
                                      </a:lnTo>
                                      <a:lnTo>
                                        <a:pt x="3234563" y="1911337"/>
                                      </a:lnTo>
                                      <a:lnTo>
                                        <a:pt x="3240646" y="1911337"/>
                                      </a:lnTo>
                                      <a:lnTo>
                                        <a:pt x="3240646" y="632447"/>
                                      </a:lnTo>
                                      <a:lnTo>
                                        <a:pt x="3240646" y="476999"/>
                                      </a:lnTo>
                                      <a:close/>
                                    </a:path>
                                    <a:path w="3241040" h="1911350">
                                      <a:moveTo>
                                        <a:pt x="3240646" y="0"/>
                                      </a:moveTo>
                                      <a:lnTo>
                                        <a:pt x="3234563" y="0"/>
                                      </a:lnTo>
                                      <a:lnTo>
                                        <a:pt x="3234563" y="6083"/>
                                      </a:lnTo>
                                      <a:lnTo>
                                        <a:pt x="3240646" y="6083"/>
                                      </a:lnTo>
                                      <a:lnTo>
                                        <a:pt x="3240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2DDCA1" id="Group 137" o:spid="_x0000_s1026" style="position:absolute;margin-left:5.4pt;margin-top:-37.15pt;width:255.2pt;height:150.5pt;z-index:-251573760;mso-wrap-distance-left:0;mso-wrap-distance-right:0" coordsize="32410,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">
                      <v:shape id="Graphic 138" o:spid="_x0000_s1027" style="position:absolute;left:60;top:60;width:32290;height:4649;visibility:visible;mso-wrap-style:square;v-text-anchor:top" coordsize="322897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" path="m2327402,l,,,464820r2327402,l2327402,xem3228390,l2330450,r,464820l3228390,464820,3228390,xe" fillcolor="#deeaf6" stroked="f">
                        <v:path arrowok="t"/>
                      </v:shape>
                      <v:shape id="Graphic 139" o:spid="_x0000_s1028" style="position:absolute;width:32410;height:19113;visibility:visible;mso-wrap-style:square;v-text-anchor:top" coordsize="3241040,19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" path="m3234486,632447r-897940,l2336546,476999r-6096,l2330450,1905241r-2324354,l6096,1438643r2324354,l2330450,1432547r-2324354,l6096,1277099r2324354,l2330450,1271003r-2324354,l6096,1115555r2324354,l2330450,1109459r-2324354,l6096,800087r2324354,l2330450,793991r-2324354,l6096,638543r2324354,l2330450,632447r-2324354,l6096,476999r-6096,l,1911337r6096,l2330450,1911337r6096,l3234486,1911337r,-6096l2336546,1905241r,-466598l3234486,1438643r,-6096l2336546,1432547r,-155448l3234486,1277099r,-6096l2336546,1271003r,-155448l3234486,1115555r,-6096l2336546,1109459r,-309372l3234486,800087r,-6096l2336546,793991r,-155448l3234486,638543r,-6096xem3234486,l2336546,r-6096,l6096,,,,,6083r6096,l2330450,6083r6096,l3234486,6083r,-6083xem3240646,476999r-6083,l3234563,632447r,6096l3234563,1911337r6083,l3240646,632447r,-155448xem3240646,r-6083,l3234563,6083r6083,l3240646,xe" fillcolor="black" stroked="f">
                        <v:path arrowok="t"/>
                      </v:shape>
                    </v:group>
                  </w:pict>
                </mc:Fallback>
              </mc:AlternateContent>
            </w:r>
            <w:r>
              <w:rPr>
                <w:noProof/>
              </w:rPr>
              <mc:AlternateContent>
                <mc:Choice Requires="wpg">
                  <w:drawing>
                    <wp:anchor distT="0" distB="0" distL="0" distR="0" simplePos="0" relativeHeight="251630080" behindDoc="0" locked="0" layoutInCell="1" allowOverlap="1" wp14:anchorId="1EA52A6F" wp14:editId="41599793">
                      <wp:simplePos x="0" y="0"/>
                      <wp:positionH relativeFrom="column">
                        <wp:posOffset>68579</wp:posOffset>
                      </wp:positionH>
                      <wp:positionV relativeFrom="paragraph">
                        <wp:posOffset>-465563</wp:posOffset>
                      </wp:positionV>
                      <wp:extent cx="3241040" cy="4711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1170"/>
                                <a:chOff x="0" y="0"/>
                                <a:chExt cx="3241040" cy="471170"/>
                              </a:xfrm>
                            </wpg:grpSpPr>
                            <wps:wsp>
                              <wps:cNvPr id="141" name="Graphic 141"/>
                              <wps:cNvSpPr/>
                              <wps:spPr>
                                <a:xfrm>
                                  <a:off x="0" y="0"/>
                                  <a:ext cx="3241040" cy="471170"/>
                                </a:xfrm>
                                <a:custGeom>
                                  <a:avLst/>
                                  <a:gdLst/>
                                  <a:ahLst/>
                                  <a:cxnLst/>
                                  <a:rect l="l" t="t" r="r" b="b"/>
                                  <a:pathLst>
                                    <a:path w="3241040" h="471170">
                                      <a:moveTo>
                                        <a:pt x="3234486" y="464820"/>
                                      </a:moveTo>
                                      <a:lnTo>
                                        <a:pt x="2336546" y="464820"/>
                                      </a:lnTo>
                                      <a:lnTo>
                                        <a:pt x="2336546" y="0"/>
                                      </a:lnTo>
                                      <a:lnTo>
                                        <a:pt x="2330450" y="0"/>
                                      </a:lnTo>
                                      <a:lnTo>
                                        <a:pt x="2330450" y="464820"/>
                                      </a:lnTo>
                                      <a:lnTo>
                                        <a:pt x="6096" y="464820"/>
                                      </a:lnTo>
                                      <a:lnTo>
                                        <a:pt x="6096" y="0"/>
                                      </a:lnTo>
                                      <a:lnTo>
                                        <a:pt x="0" y="0"/>
                                      </a:lnTo>
                                      <a:lnTo>
                                        <a:pt x="0" y="464820"/>
                                      </a:lnTo>
                                      <a:lnTo>
                                        <a:pt x="0" y="470916"/>
                                      </a:lnTo>
                                      <a:lnTo>
                                        <a:pt x="6096" y="470916"/>
                                      </a:lnTo>
                                      <a:lnTo>
                                        <a:pt x="2330450" y="470916"/>
                                      </a:lnTo>
                                      <a:lnTo>
                                        <a:pt x="2336546" y="470916"/>
                                      </a:lnTo>
                                      <a:lnTo>
                                        <a:pt x="3234486" y="470916"/>
                                      </a:lnTo>
                                      <a:lnTo>
                                        <a:pt x="3234486" y="464820"/>
                                      </a:lnTo>
                                      <a:close/>
                                    </a:path>
                                    <a:path w="3241040" h="471170">
                                      <a:moveTo>
                                        <a:pt x="3240646" y="0"/>
                                      </a:moveTo>
                                      <a:lnTo>
                                        <a:pt x="3234563" y="0"/>
                                      </a:lnTo>
                                      <a:lnTo>
                                        <a:pt x="3234563" y="464820"/>
                                      </a:lnTo>
                                      <a:lnTo>
                                        <a:pt x="3234563" y="470916"/>
                                      </a:lnTo>
                                      <a:lnTo>
                                        <a:pt x="3240646" y="470916"/>
                                      </a:lnTo>
                                      <a:lnTo>
                                        <a:pt x="3240646" y="464820"/>
                                      </a:lnTo>
                                      <a:lnTo>
                                        <a:pt x="32406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54EE67" id="Group 140" o:spid="_x0000_s1026" style="position:absolute;margin-left:5.4pt;margin-top:-36.65pt;width:255.2pt;height:37.1pt;z-index:251630080;mso-wrap-distance-left:0;mso-wrap-distance-right:0" coordsize="3241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">
                      <v:shape id="Graphic 141" o:spid="_x0000_s1027" style="position:absolute;width:32410;height:4711;visibility:visible;mso-wrap-style:square;v-text-anchor:top" coordsize="324104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" path="m3234486,464820r-897940,l2336546,r-6096,l2330450,464820r-2324354,l6096,,,,,464820r,6096l6096,470916r2324354,l2336546,470916r897940,l3234486,464820xem3240646,r-6083,l3234563,464820r,6096l3240646,470916r,-6096l3240646,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6FDF5E0E" w14:textId="4DEAAB0A" w:rsidR="00867F92" w:rsidRDefault="00000000">
            <w:pPr>
              <w:pStyle w:val="TableParagraph"/>
              <w:tabs>
                <w:tab w:val="right" w:pos="4594"/>
              </w:tabs>
              <w:spacing w:before="10"/>
              <w:ind w:left="220"/>
              <w:rPr>
                <w:sz w:val="20"/>
              </w:rPr>
            </w:pPr>
            <w:r>
              <w:rPr>
                <w:sz w:val="20"/>
              </w:rPr>
              <w:t>Wri</w:t>
            </w:r>
            <w:r w:rsidR="00B91793">
              <w:rPr>
                <w:sz w:val="20"/>
              </w:rPr>
              <w:t>tt</w:t>
            </w:r>
            <w:r>
              <w:rPr>
                <w:sz w:val="20"/>
              </w:rPr>
              <w:t>en by</w:t>
            </w:r>
            <w:r>
              <w:rPr>
                <w:spacing w:val="-11"/>
                <w:sz w:val="20"/>
              </w:rPr>
              <w:t xml:space="preserve"> </w:t>
            </w:r>
            <w:r>
              <w:rPr>
                <w:spacing w:val="-2"/>
                <w:sz w:val="20"/>
              </w:rPr>
              <w:t xml:space="preserve">work </w:t>
            </w:r>
            <w:r>
              <w:rPr>
                <w:rFonts w:ascii="Times New Roman" w:hAnsi="Times New Roman"/>
                <w:sz w:val="20"/>
              </w:rPr>
              <w:tab/>
            </w:r>
            <w:r>
              <w:rPr>
                <w:spacing w:val="-5"/>
                <w:sz w:val="20"/>
              </w:rPr>
              <w:t>30</w:t>
            </w:r>
          </w:p>
          <w:p w14:paraId="6728450E" w14:textId="14271ED4" w:rsidR="00867F92" w:rsidRDefault="00000000">
            <w:pPr>
              <w:pStyle w:val="TableParagraph"/>
              <w:tabs>
                <w:tab w:val="right" w:pos="4594"/>
              </w:tabs>
              <w:spacing w:before="10" w:line="243" w:lineRule="exact"/>
              <w:ind w:left="220"/>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 xml:space="preserve">bibliography </w:t>
            </w:r>
            <w:r>
              <w:rPr>
                <w:rFonts w:ascii="Times New Roman" w:hAnsi="Times New Roman"/>
                <w:sz w:val="20"/>
              </w:rPr>
              <w:tab/>
            </w:r>
            <w:r>
              <w:rPr>
                <w:spacing w:val="-5"/>
                <w:sz w:val="20"/>
              </w:rPr>
              <w:t>49</w:t>
            </w:r>
          </w:p>
          <w:p w14:paraId="0EEE219A" w14:textId="2BFC220A" w:rsidR="00867F92" w:rsidRDefault="00000000">
            <w:pPr>
              <w:pStyle w:val="TableParagraph"/>
              <w:spacing w:line="243" w:lineRule="exact"/>
              <w:ind w:left="220"/>
              <w:rPr>
                <w:sz w:val="20"/>
              </w:rPr>
            </w:pPr>
            <w:r>
              <w:rPr>
                <w:sz w:val="20"/>
              </w:rPr>
              <w:t>(wi</w:t>
            </w:r>
            <w:r w:rsidR="00B91793">
              <w:rPr>
                <w:sz w:val="20"/>
              </w:rPr>
              <w:t>t</w:t>
            </w:r>
            <w:r>
              <w:rPr>
                <w:sz w:val="20"/>
              </w:rPr>
              <w:t xml:space="preserve">h </w:t>
            </w:r>
            <w:r>
              <w:rPr>
                <w:spacing w:val="-2"/>
                <w:sz w:val="20"/>
              </w:rPr>
              <w:t>guidance)</w:t>
            </w:r>
          </w:p>
          <w:p w14:paraId="608BB98E" w14:textId="19FE38C4" w:rsidR="00867F92" w:rsidRDefault="00000000">
            <w:pPr>
              <w:pStyle w:val="TableParagraph"/>
              <w:tabs>
                <w:tab w:val="right" w:pos="4594"/>
              </w:tabs>
              <w:spacing w:before="11"/>
              <w:ind w:left="220"/>
              <w:rPr>
                <w:sz w:val="20"/>
              </w:rPr>
            </w:pPr>
            <w:r>
              <w:rPr>
                <w:sz w:val="20"/>
              </w:rPr>
              <w:t>Non</w:t>
            </w:r>
            <w:r>
              <w:rPr>
                <w:spacing w:val="-11"/>
                <w:sz w:val="20"/>
              </w:rPr>
              <w:t xml:space="preserve"> </w:t>
            </w:r>
            <w:r>
              <w:rPr>
                <w:sz w:val="20"/>
              </w:rPr>
              <w:t>guided</w:t>
            </w:r>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30</w:t>
            </w:r>
          </w:p>
          <w:p w14:paraId="6B5A67A8" w14:textId="77777777" w:rsidR="00867F92" w:rsidRDefault="00000000">
            <w:pPr>
              <w:pStyle w:val="TableParagraph"/>
              <w:tabs>
                <w:tab w:val="right" w:pos="4544"/>
              </w:tabs>
              <w:spacing w:before="10"/>
              <w:ind w:left="220"/>
              <w:rPr>
                <w:sz w:val="20"/>
              </w:rPr>
            </w:pPr>
            <w:r>
              <w:rPr>
                <w:sz w:val="20"/>
              </w:rPr>
              <w:t>Finals</w:t>
            </w:r>
            <w:r>
              <w:rPr>
                <w:spacing w:val="-11"/>
                <w:sz w:val="20"/>
              </w:rPr>
              <w:t xml:space="preserve"> </w:t>
            </w:r>
            <w:r>
              <w:rPr>
                <w:spacing w:val="-2"/>
                <w:sz w:val="20"/>
              </w:rPr>
              <w:t xml:space="preserve">exams </w:t>
            </w:r>
            <w:r>
              <w:rPr>
                <w:rFonts w:ascii="Times New Roman" w:hAnsi="Times New Roman"/>
                <w:sz w:val="20"/>
              </w:rPr>
              <w:tab/>
            </w:r>
            <w:r>
              <w:rPr>
                <w:spacing w:val="-10"/>
                <w:sz w:val="20"/>
              </w:rPr>
              <w:t>2</w:t>
            </w:r>
          </w:p>
          <w:p w14:paraId="06478787" w14:textId="27350F42" w:rsidR="00867F92" w:rsidRDefault="00B91793">
            <w:pPr>
              <w:pStyle w:val="TableParagraph"/>
              <w:spacing w:before="10"/>
              <w:ind w:left="220"/>
              <w:rPr>
                <w:b/>
                <w:sz w:val="20"/>
              </w:rPr>
            </w:pPr>
            <w:r>
              <w:rPr>
                <w:b/>
                <w:sz w:val="20"/>
              </w:rPr>
              <w:t>Total</w:t>
            </w:r>
            <w:r>
              <w:rPr>
                <w:b/>
                <w:spacing w:val="-8"/>
                <w:sz w:val="20"/>
              </w:rPr>
              <w:t xml:space="preserve"> </w:t>
            </w:r>
            <w:r>
              <w:rPr>
                <w:b/>
                <w:spacing w:val="-2"/>
                <w:sz w:val="20"/>
              </w:rPr>
              <w:t>course</w:t>
            </w:r>
          </w:p>
          <w:p w14:paraId="01270450" w14:textId="79479127" w:rsidR="00867F92" w:rsidRDefault="00000000">
            <w:pPr>
              <w:pStyle w:val="TableParagraph"/>
              <w:tabs>
                <w:tab w:val="right" w:pos="4644"/>
              </w:tabs>
              <w:spacing w:before="1"/>
              <w:ind w:left="220"/>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50DD225D" w14:textId="52B8237B" w:rsidR="00867F92" w:rsidRDefault="00000000">
            <w:pPr>
              <w:pStyle w:val="TableParagraph"/>
              <w:spacing w:before="1"/>
              <w:ind w:left="220"/>
              <w:rPr>
                <w:sz w:val="20"/>
              </w:rPr>
            </w:pPr>
            <w:r>
              <w:rPr>
                <w:spacing w:val="-2"/>
                <w:sz w:val="20"/>
              </w:rPr>
              <w:t>uni</w:t>
            </w:r>
            <w:r w:rsidR="00B91793">
              <w:rPr>
                <w:spacing w:val="-2"/>
                <w:sz w:val="20"/>
              </w:rPr>
              <w:t>t</w:t>
            </w:r>
            <w:r>
              <w:rPr>
                <w:spacing w:val="-2"/>
                <w:sz w:val="20"/>
              </w:rPr>
              <w:t>)</w:t>
            </w:r>
          </w:p>
        </w:tc>
      </w:tr>
      <w:tr w:rsidR="00867F92" w14:paraId="77B14B81" w14:textId="77777777">
        <w:trPr>
          <w:trHeight w:val="1708"/>
        </w:trPr>
        <w:tc>
          <w:tcPr>
            <w:tcW w:w="2960" w:type="dxa"/>
            <w:shd w:val="clear" w:color="auto" w:fill="DBE4F0"/>
          </w:tcPr>
          <w:p w14:paraId="0E6C2BDD" w14:textId="4D333349" w:rsidR="00867F92" w:rsidRDefault="00000000">
            <w:pPr>
              <w:pStyle w:val="TableParagraph"/>
              <w:spacing w:before="1"/>
              <w:ind w:left="107"/>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689" w:type="dxa"/>
          </w:tcPr>
          <w:p w14:paraId="66DB78A0" w14:textId="596D66A1" w:rsidR="00867F92" w:rsidRDefault="00000000">
            <w:pPr>
              <w:pStyle w:val="TableParagraph"/>
              <w:spacing w:before="1" w:line="243" w:lineRule="exact"/>
              <w:ind w:left="108"/>
              <w:rPr>
                <w:sz w:val="20"/>
              </w:rPr>
            </w:pPr>
            <w:r>
              <w:rPr>
                <w:sz w:val="20"/>
              </w:rPr>
              <w:t>I.</w:t>
            </w:r>
            <w:r>
              <w:rPr>
                <w:spacing w:val="-7"/>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4"/>
                <w:sz w:val="20"/>
              </w:rPr>
              <w:t xml:space="preserve"> </w:t>
            </w:r>
            <w:r>
              <w:rPr>
                <w:sz w:val="20"/>
              </w:rPr>
              <w:t>examina</w:t>
            </w:r>
            <w:r w:rsidR="00B91793">
              <w:rPr>
                <w:sz w:val="20"/>
              </w:rPr>
              <w:t>t</w:t>
            </w:r>
            <w:r>
              <w:rPr>
                <w:sz w:val="20"/>
              </w:rPr>
              <w:t>ion</w:t>
            </w:r>
            <w:r>
              <w:rPr>
                <w:spacing w:val="-6"/>
                <w:sz w:val="20"/>
              </w:rPr>
              <w:t xml:space="preserve"> </w:t>
            </w:r>
            <w:r>
              <w:rPr>
                <w:sz w:val="20"/>
              </w:rPr>
              <w:t>(70%)</w:t>
            </w:r>
            <w:r>
              <w:rPr>
                <w:spacing w:val="-6"/>
                <w:sz w:val="20"/>
              </w:rPr>
              <w:t xml:space="preserve"> </w:t>
            </w:r>
            <w:r>
              <w:rPr>
                <w:sz w:val="20"/>
              </w:rPr>
              <w:t>w</w:t>
            </w:r>
            <w:r w:rsidR="00BE1324">
              <w:rPr>
                <w:sz w:val="20"/>
              </w:rPr>
              <w:t>hich</w:t>
            </w:r>
            <w:r>
              <w:rPr>
                <w:spacing w:val="-6"/>
                <w:sz w:val="20"/>
              </w:rPr>
              <w:t xml:space="preserve"> </w:t>
            </w:r>
            <w:r>
              <w:rPr>
                <w:spacing w:val="-2"/>
                <w:sz w:val="20"/>
              </w:rPr>
              <w:t>includes:</w:t>
            </w:r>
          </w:p>
          <w:p w14:paraId="0CAF8CF0" w14:textId="560E39A9" w:rsidR="00867F92" w:rsidRDefault="00000000">
            <w:pPr>
              <w:pStyle w:val="TableParagraph"/>
              <w:numPr>
                <w:ilvl w:val="0"/>
                <w:numId w:val="71"/>
              </w:numPr>
              <w:tabs>
                <w:tab w:val="left" w:pos="213"/>
              </w:tabs>
              <w:spacing w:line="243" w:lineRule="exact"/>
              <w:ind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45BE7B80" w14:textId="16D350D7" w:rsidR="00867F92" w:rsidRDefault="00000000">
            <w:pPr>
              <w:pStyle w:val="TableParagraph"/>
              <w:numPr>
                <w:ilvl w:val="0"/>
                <w:numId w:val="71"/>
              </w:numPr>
              <w:tabs>
                <w:tab w:val="left" w:pos="213"/>
              </w:tabs>
              <w:spacing w:before="1"/>
              <w:ind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1"/>
                <w:sz w:val="20"/>
              </w:rPr>
              <w:t xml:space="preserve"> </w:t>
            </w:r>
            <w:r>
              <w:rPr>
                <w:spacing w:val="-2"/>
                <w:sz w:val="20"/>
              </w:rPr>
              <w:t>of choice</w:t>
            </w:r>
          </w:p>
          <w:p w14:paraId="3794ACB3" w14:textId="750A6029" w:rsidR="00867F92" w:rsidRDefault="00000000">
            <w:pPr>
              <w:pStyle w:val="TableParagraph"/>
              <w:numPr>
                <w:ilvl w:val="0"/>
                <w:numId w:val="71"/>
              </w:numPr>
              <w:tabs>
                <w:tab w:val="left" w:pos="213"/>
              </w:tabs>
              <w:ind w:hanging="105"/>
              <w:rPr>
                <w:sz w:val="20"/>
              </w:rPr>
            </w:pPr>
            <w:r>
              <w:rPr>
                <w:sz w:val="20"/>
              </w:rPr>
              <w:t>Ques</w:t>
            </w:r>
            <w:r w:rsidR="00B91793">
              <w:rPr>
                <w:sz w:val="20"/>
              </w:rPr>
              <w:t>t</w:t>
            </w:r>
            <w:r>
              <w:rPr>
                <w:sz w:val="20"/>
              </w:rPr>
              <w:t>ions</w:t>
            </w:r>
            <w:r>
              <w:rPr>
                <w:spacing w:val="-9"/>
                <w:sz w:val="20"/>
              </w:rPr>
              <w:t xml:space="preserve"> </w:t>
            </w:r>
            <w:r>
              <w:rPr>
                <w:sz w:val="20"/>
              </w:rPr>
              <w:t>righ</w:t>
            </w:r>
            <w:r w:rsidR="00B91793">
              <w:rPr>
                <w:sz w:val="20"/>
              </w:rPr>
              <w:t>t</w:t>
            </w:r>
            <w:r>
              <w:rPr>
                <w:spacing w:val="-8"/>
                <w:sz w:val="20"/>
              </w:rPr>
              <w:t xml:space="preserve"> </w:t>
            </w:r>
            <w:r>
              <w:rPr>
                <w:spacing w:val="-4"/>
                <w:sz w:val="20"/>
              </w:rPr>
              <w:t>error</w:t>
            </w:r>
          </w:p>
          <w:p w14:paraId="5DB228A4" w14:textId="28E76C5E" w:rsidR="00867F92" w:rsidRDefault="00000000">
            <w:pPr>
              <w:pStyle w:val="TableParagraph"/>
              <w:spacing w:before="1"/>
              <w:ind w:left="108"/>
              <w:rPr>
                <w:sz w:val="20"/>
              </w:rPr>
            </w:pPr>
            <w:r>
              <w:rPr>
                <w:sz w:val="20"/>
              </w:rPr>
              <w:t>II.</w:t>
            </w:r>
            <w:r>
              <w:rPr>
                <w:spacing w:val="-12"/>
                <w:sz w:val="20"/>
              </w:rPr>
              <w:t xml:space="preserve"> </w:t>
            </w:r>
            <w:r>
              <w:rPr>
                <w:sz w:val="20"/>
              </w:rPr>
              <w:t>Wri</w:t>
            </w:r>
            <w:r w:rsidR="00B91793">
              <w:rPr>
                <w:sz w:val="20"/>
              </w:rPr>
              <w:t>tt</w:t>
            </w:r>
            <w:r>
              <w:rPr>
                <w:sz w:val="20"/>
              </w:rPr>
              <w:t>en</w:t>
            </w:r>
            <w:r>
              <w:rPr>
                <w:spacing w:val="-11"/>
                <w:sz w:val="20"/>
              </w:rPr>
              <w:t xml:space="preserve"> </w:t>
            </w:r>
            <w:r>
              <w:rPr>
                <w:sz w:val="20"/>
              </w:rPr>
              <w:t>individual</w:t>
            </w:r>
            <w:r>
              <w:rPr>
                <w:spacing w:val="-11"/>
                <w:sz w:val="20"/>
              </w:rPr>
              <w:t xml:space="preserve"> </w:t>
            </w:r>
            <w:r>
              <w:rPr>
                <w:sz w:val="20"/>
              </w:rPr>
              <w:t>work</w:t>
            </w:r>
            <w:r>
              <w:rPr>
                <w:spacing w:val="-12"/>
                <w:sz w:val="20"/>
              </w:rPr>
              <w:t xml:space="preserve"> </w:t>
            </w:r>
            <w:r>
              <w:rPr>
                <w:sz w:val="20"/>
              </w:rPr>
              <w:t>(4,000</w:t>
            </w:r>
            <w:r>
              <w:rPr>
                <w:spacing w:val="-11"/>
                <w:sz w:val="20"/>
              </w:rPr>
              <w:t xml:space="preserve"> </w:t>
            </w:r>
            <w:r>
              <w:rPr>
                <w:sz w:val="20"/>
              </w:rPr>
              <w:t>words),</w:t>
            </w:r>
            <w:r>
              <w:rPr>
                <w:spacing w:val="-11"/>
                <w:sz w:val="20"/>
              </w:rPr>
              <w:t xml:space="preserve"> </w:t>
            </w:r>
            <w:r>
              <w:rPr>
                <w:sz w:val="20"/>
              </w:rPr>
              <w:t>af</w:t>
            </w:r>
            <w:r w:rsidR="00B91793">
              <w:rPr>
                <w:sz w:val="20"/>
              </w:rPr>
              <w:t>t</w:t>
            </w:r>
            <w:r>
              <w:rPr>
                <w:sz w:val="20"/>
              </w:rPr>
              <w:t>erwards</w:t>
            </w:r>
            <w:r>
              <w:rPr>
                <w:spacing w:val="-12"/>
                <w:sz w:val="20"/>
              </w:rPr>
              <w:t xml:space="preserve"> </w:t>
            </w:r>
            <w:r>
              <w:rPr>
                <w:sz w:val="20"/>
              </w:rPr>
              <w:t>consul</w:t>
            </w:r>
            <w:r w:rsidR="00B91793">
              <w:rPr>
                <w:sz w:val="20"/>
              </w:rPr>
              <w:t>t</w:t>
            </w:r>
            <w:r>
              <w:rPr>
                <w:sz w:val="20"/>
              </w:rPr>
              <w:t>a</w:t>
            </w:r>
            <w:r w:rsidR="00B91793">
              <w:rPr>
                <w:sz w:val="20"/>
              </w:rPr>
              <w:t>t</w:t>
            </w:r>
            <w:r>
              <w:rPr>
                <w:sz w:val="20"/>
              </w:rPr>
              <w:t>ion</w:t>
            </w:r>
            <w:r>
              <w:rPr>
                <w:spacing w:val="-11"/>
                <w:sz w:val="20"/>
              </w:rPr>
              <w:t xml:space="preserve"> </w:t>
            </w:r>
            <w:r>
              <w:rPr>
                <w:sz w:val="20"/>
              </w:rPr>
              <w:t xml:space="preserve">and </w:t>
            </w:r>
            <w:r w:rsidR="001D557F">
              <w:rPr>
                <w:sz w:val="20"/>
              </w:rPr>
              <w:t>professor</w:t>
            </w:r>
            <w:r>
              <w:rPr>
                <w:sz w:val="20"/>
              </w:rPr>
              <w:t xml:space="preserve"> guidance (30%)</w:t>
            </w:r>
          </w:p>
          <w:p w14:paraId="16CDFEB6" w14:textId="2CDC6A0E" w:rsidR="00867F92" w:rsidRDefault="00000000">
            <w:pPr>
              <w:pStyle w:val="TableParagraph"/>
              <w:spacing w:line="222" w:lineRule="exact"/>
              <w:ind w:left="108"/>
              <w:rPr>
                <w:sz w:val="20"/>
              </w:rPr>
            </w:pPr>
            <w:r>
              <w:rPr>
                <w:sz w:val="20"/>
              </w:rPr>
              <w:t>For</w:t>
            </w:r>
            <w:r>
              <w:rPr>
                <w:spacing w:val="-9"/>
                <w:sz w:val="20"/>
              </w:rPr>
              <w:t xml:space="preserve"> </w:t>
            </w:r>
            <w:r w:rsidR="00B91793">
              <w:rPr>
                <w:sz w:val="20"/>
              </w:rPr>
              <w:t>T</w:t>
            </w:r>
            <w:r w:rsidR="002D57CA">
              <w:rPr>
                <w:sz w:val="20"/>
              </w:rPr>
              <w:t>he</w:t>
            </w:r>
            <w:r>
              <w:rPr>
                <w:spacing w:val="-8"/>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6"/>
                <w:sz w:val="20"/>
              </w:rPr>
              <w:t xml:space="preserve"> </w:t>
            </w:r>
            <w:r>
              <w:rPr>
                <w:sz w:val="20"/>
              </w:rPr>
              <w:t>required</w:t>
            </w:r>
            <w:r>
              <w:rPr>
                <w:spacing w:val="-8"/>
                <w:sz w:val="20"/>
              </w:rPr>
              <w:t xml:space="preserve"> </w:t>
            </w:r>
            <w:r>
              <w:rPr>
                <w:sz w:val="20"/>
              </w:rPr>
              <w:t>degree</w:t>
            </w:r>
            <w:r>
              <w:rPr>
                <w:spacing w:val="-8"/>
                <w:sz w:val="20"/>
              </w:rPr>
              <w:t xml:space="preserve"> </w:t>
            </w:r>
            <w:r>
              <w:rPr>
                <w:sz w:val="20"/>
              </w:rPr>
              <w:t>a</w:t>
            </w:r>
            <w:r w:rsidR="00B91793">
              <w:rPr>
                <w:sz w:val="20"/>
              </w:rPr>
              <w:t>t</w:t>
            </w:r>
            <w:r>
              <w:rPr>
                <w:sz w:val="20"/>
              </w:rPr>
              <w:t xml:space="preserve"> leas</w:t>
            </w:r>
            <w:r w:rsidR="00B91793">
              <w:rPr>
                <w:sz w:val="20"/>
              </w:rPr>
              <w:t>t</w:t>
            </w:r>
            <w:r>
              <w:rPr>
                <w:spacing w:val="-8"/>
                <w:sz w:val="20"/>
              </w:rPr>
              <w:t xml:space="preserve"> </w:t>
            </w:r>
            <w:r>
              <w:rPr>
                <w:spacing w:val="-2"/>
                <w:sz w:val="20"/>
              </w:rPr>
              <w:t>5/10.</w:t>
            </w:r>
          </w:p>
        </w:tc>
      </w:tr>
    </w:tbl>
    <w:p w14:paraId="67AA8753" w14:textId="77777777" w:rsidR="00867F92" w:rsidRDefault="00867F92">
      <w:pPr>
        <w:spacing w:line="222" w:lineRule="exact"/>
        <w:rPr>
          <w:sz w:val="20"/>
        </w:rPr>
        <w:sectPr w:rsidR="00867F92">
          <w:type w:val="continuous"/>
          <w:pgSz w:w="11900" w:h="16820"/>
          <w:pgMar w:top="820" w:right="0" w:bottom="280" w:left="300" w:header="720" w:footer="720" w:gutter="0"/>
          <w:cols w:space="720"/>
        </w:sectPr>
      </w:pPr>
    </w:p>
    <w:p w14:paraId="141677E9" w14:textId="5C249D75" w:rsidR="00867F92" w:rsidRDefault="00000000">
      <w:pPr>
        <w:pStyle w:val="a5"/>
        <w:numPr>
          <w:ilvl w:val="0"/>
          <w:numId w:val="77"/>
        </w:numPr>
        <w:tabs>
          <w:tab w:val="left" w:pos="487"/>
        </w:tabs>
        <w:spacing w:before="33"/>
        <w:rPr>
          <w:rFonts w:ascii="Calibri" w:hAnsi="Calibri"/>
          <w:b/>
        </w:rPr>
      </w:pPr>
      <w:r>
        <w:rPr>
          <w:rFonts w:ascii="Calibri" w:hAnsi="Calibri"/>
          <w:b/>
          <w:spacing w:val="-2"/>
        </w:rPr>
        <w:lastRenderedPageBreak/>
        <w:t>RECOMMENDED</w:t>
      </w:r>
      <w:r w:rsidR="00BE1324">
        <w:rPr>
          <w:rFonts w:ascii="Calibri" w:hAnsi="Calibri"/>
          <w:b/>
          <w:spacing w:val="-2"/>
        </w:rPr>
        <w:t xml:space="preserve"> REFERENCES</w:t>
      </w:r>
    </w:p>
    <w:p w14:paraId="3D02E9AE" w14:textId="77777777" w:rsidR="00867F92" w:rsidRDefault="00867F92">
      <w:pPr>
        <w:pStyle w:val="a3"/>
        <w:spacing w:before="9"/>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A317D8A" w14:textId="77777777">
        <w:trPr>
          <w:trHeight w:val="12810"/>
        </w:trPr>
        <w:tc>
          <w:tcPr>
            <w:tcW w:w="8649" w:type="dxa"/>
          </w:tcPr>
          <w:p w14:paraId="33CB8F5B" w14:textId="257FA004" w:rsidR="00867F92" w:rsidRDefault="00000000">
            <w:pPr>
              <w:pStyle w:val="TableParagraph"/>
              <w:numPr>
                <w:ilvl w:val="0"/>
                <w:numId w:val="70"/>
              </w:numPr>
              <w:tabs>
                <w:tab w:val="left" w:pos="566"/>
              </w:tabs>
              <w:spacing w:before="62"/>
              <w:ind w:right="95"/>
              <w:jc w:val="both"/>
              <w:rPr>
                <w:i/>
                <w:sz w:val="20"/>
              </w:rPr>
            </w:pPr>
            <w:r>
              <w:rPr>
                <w:i/>
                <w:sz w:val="20"/>
              </w:rPr>
              <w:t>Bradby, H., Humphris, R., Newall, D. and Phillimore, J. Public heal</w:t>
            </w:r>
            <w:r w:rsidR="00B91793">
              <w:rPr>
                <w:i/>
                <w:sz w:val="20"/>
              </w:rPr>
              <w:t>t</w:t>
            </w:r>
            <w:r>
              <w:rPr>
                <w:i/>
                <w:sz w:val="20"/>
              </w:rPr>
              <w:t>h aspec</w:t>
            </w:r>
            <w:r w:rsidR="00B91793">
              <w:rPr>
                <w:i/>
                <w:sz w:val="20"/>
              </w:rPr>
              <w:t>t</w:t>
            </w:r>
            <w:r>
              <w:rPr>
                <w:i/>
                <w:sz w:val="20"/>
              </w:rPr>
              <w:t>s of migran</w:t>
            </w:r>
            <w:r w:rsidR="00B91793">
              <w:rPr>
                <w:i/>
                <w:sz w:val="20"/>
              </w:rPr>
              <w:t>t</w:t>
            </w:r>
            <w:r>
              <w:rPr>
                <w:i/>
                <w:sz w:val="20"/>
              </w:rPr>
              <w:t xml:space="preserve"> heal</w:t>
            </w:r>
            <w:r w:rsidR="00B91793">
              <w:rPr>
                <w:i/>
                <w:sz w:val="20"/>
              </w:rPr>
              <w:t>t</w:t>
            </w:r>
            <w:r>
              <w:rPr>
                <w:i/>
                <w:sz w:val="20"/>
              </w:rPr>
              <w:t xml:space="preserve">h: A review of </w:t>
            </w:r>
            <w:r w:rsidR="00B91793">
              <w:rPr>
                <w:i/>
                <w:sz w:val="20"/>
              </w:rPr>
              <w:t>T</w:t>
            </w:r>
            <w:r w:rsidR="002D57CA">
              <w:rPr>
                <w:i/>
                <w:sz w:val="20"/>
              </w:rPr>
              <w:t>he</w:t>
            </w:r>
            <w:r>
              <w:rPr>
                <w:i/>
                <w:sz w:val="20"/>
              </w:rPr>
              <w:t xml:space="preserve"> evidence on heal</w:t>
            </w:r>
            <w:r w:rsidR="00B91793">
              <w:rPr>
                <w:i/>
                <w:sz w:val="20"/>
              </w:rPr>
              <w:t>t</w:t>
            </w:r>
            <w:r>
              <w:rPr>
                <w:i/>
                <w:sz w:val="20"/>
              </w:rPr>
              <w:t>h s</w:t>
            </w:r>
            <w:r w:rsidR="00B91793">
              <w:rPr>
                <w:i/>
                <w:sz w:val="20"/>
              </w:rPr>
              <w:t>t</w:t>
            </w:r>
            <w:r>
              <w:rPr>
                <w:i/>
                <w:sz w:val="20"/>
              </w:rPr>
              <w:t>a</w:t>
            </w:r>
            <w:r w:rsidR="00B91793">
              <w:rPr>
                <w:i/>
                <w:sz w:val="20"/>
              </w:rPr>
              <w:t>t</w:t>
            </w:r>
            <w:r>
              <w:rPr>
                <w:i/>
                <w:sz w:val="20"/>
              </w:rPr>
              <w:t xml:space="preserve">us for refugees and asylum seekers in </w:t>
            </w:r>
            <w:r w:rsidR="00B91793">
              <w:rPr>
                <w:i/>
                <w:sz w:val="20"/>
              </w:rPr>
              <w:t>T</w:t>
            </w:r>
            <w:r w:rsidR="002D57CA">
              <w:rPr>
                <w:i/>
                <w:sz w:val="20"/>
              </w:rPr>
              <w:t>he</w:t>
            </w:r>
            <w:r>
              <w:rPr>
                <w:i/>
                <w:sz w:val="20"/>
              </w:rPr>
              <w:t xml:space="preserve"> European Region, Heal</w:t>
            </w:r>
            <w:r w:rsidR="00B91793">
              <w:rPr>
                <w:i/>
                <w:sz w:val="20"/>
              </w:rPr>
              <w:t>t</w:t>
            </w:r>
            <w:r>
              <w:rPr>
                <w:i/>
                <w:sz w:val="20"/>
              </w:rPr>
              <w:t>h</w:t>
            </w:r>
            <w:r>
              <w:rPr>
                <w:i/>
                <w:spacing w:val="-10"/>
                <w:sz w:val="20"/>
              </w:rPr>
              <w:t xml:space="preserve"> </w:t>
            </w:r>
            <w:r>
              <w:rPr>
                <w:i/>
                <w:sz w:val="20"/>
              </w:rPr>
              <w:t>Evidence</w:t>
            </w:r>
            <w:r>
              <w:rPr>
                <w:i/>
                <w:spacing w:val="-10"/>
                <w:sz w:val="20"/>
              </w:rPr>
              <w:t xml:space="preserve"> </w:t>
            </w:r>
            <w:r>
              <w:rPr>
                <w:i/>
                <w:sz w:val="20"/>
              </w:rPr>
              <w:t>Ne</w:t>
            </w:r>
            <w:r w:rsidR="00B91793">
              <w:rPr>
                <w:i/>
                <w:sz w:val="20"/>
              </w:rPr>
              <w:t>t</w:t>
            </w:r>
            <w:r>
              <w:rPr>
                <w:i/>
                <w:sz w:val="20"/>
              </w:rPr>
              <w:t>work</w:t>
            </w:r>
            <w:r>
              <w:rPr>
                <w:i/>
                <w:spacing w:val="-10"/>
                <w:sz w:val="20"/>
              </w:rPr>
              <w:t xml:space="preserve"> </w:t>
            </w:r>
            <w:proofErr w:type="spellStart"/>
            <w:r>
              <w:rPr>
                <w:i/>
                <w:sz w:val="20"/>
              </w:rPr>
              <w:t>syn</w:t>
            </w:r>
            <w:r w:rsidR="00B91793">
              <w:rPr>
                <w:i/>
                <w:sz w:val="20"/>
              </w:rPr>
              <w:t>T</w:t>
            </w:r>
            <w:r w:rsidR="002D57CA">
              <w:rPr>
                <w:i/>
                <w:sz w:val="20"/>
              </w:rPr>
              <w:t>he</w:t>
            </w:r>
            <w:r>
              <w:rPr>
                <w:i/>
                <w:sz w:val="20"/>
              </w:rPr>
              <w:t>sis</w:t>
            </w:r>
            <w:proofErr w:type="spellEnd"/>
            <w:r>
              <w:rPr>
                <w:i/>
                <w:spacing w:val="-11"/>
                <w:sz w:val="20"/>
              </w:rPr>
              <w:t xml:space="preserve"> </w:t>
            </w:r>
            <w:r>
              <w:rPr>
                <w:i/>
                <w:sz w:val="20"/>
              </w:rPr>
              <w:t>repor</w:t>
            </w:r>
            <w:r w:rsidR="00B91793">
              <w:rPr>
                <w:i/>
                <w:sz w:val="20"/>
              </w:rPr>
              <w:t>t</w:t>
            </w:r>
            <w:r>
              <w:rPr>
                <w:i/>
                <w:spacing w:val="-8"/>
                <w:sz w:val="20"/>
              </w:rPr>
              <w:t xml:space="preserve"> </w:t>
            </w:r>
            <w:r>
              <w:rPr>
                <w:i/>
                <w:sz w:val="20"/>
              </w:rPr>
              <w:t>44,</w:t>
            </w:r>
            <w:r>
              <w:rPr>
                <w:i/>
                <w:spacing w:val="-11"/>
                <w:sz w:val="20"/>
              </w:rPr>
              <w:t xml:space="preserve"> </w:t>
            </w:r>
            <w:r>
              <w:rPr>
                <w:i/>
                <w:sz w:val="20"/>
              </w:rPr>
              <w:t>World</w:t>
            </w:r>
            <w:r>
              <w:rPr>
                <w:i/>
                <w:spacing w:val="-10"/>
                <w:sz w:val="20"/>
              </w:rPr>
              <w:t xml:space="preserve"> </w:t>
            </w:r>
            <w:r>
              <w:rPr>
                <w:i/>
                <w:sz w:val="20"/>
              </w:rPr>
              <w:t>Heal</w:t>
            </w:r>
            <w:r w:rsidR="00B91793">
              <w:rPr>
                <w:i/>
                <w:sz w:val="20"/>
              </w:rPr>
              <w:t>t</w:t>
            </w:r>
            <w:r>
              <w:rPr>
                <w:i/>
                <w:sz w:val="20"/>
              </w:rPr>
              <w:t>h</w:t>
            </w:r>
            <w:r>
              <w:rPr>
                <w:i/>
                <w:spacing w:val="-9"/>
                <w:sz w:val="20"/>
              </w:rPr>
              <w:t xml:space="preserve"> </w:t>
            </w:r>
            <w:r>
              <w:rPr>
                <w:i/>
                <w:sz w:val="20"/>
              </w:rPr>
              <w:t>Organiza</w:t>
            </w:r>
            <w:r w:rsidR="00B91793">
              <w:rPr>
                <w:i/>
                <w:sz w:val="20"/>
              </w:rPr>
              <w:t>t</w:t>
            </w:r>
            <w:r>
              <w:rPr>
                <w:i/>
                <w:sz w:val="20"/>
              </w:rPr>
              <w:t>ion</w:t>
            </w:r>
            <w:r>
              <w:rPr>
                <w:i/>
                <w:spacing w:val="-9"/>
                <w:sz w:val="20"/>
              </w:rPr>
              <w:t xml:space="preserve"> </w:t>
            </w:r>
            <w:r>
              <w:rPr>
                <w:i/>
                <w:sz w:val="20"/>
              </w:rPr>
              <w:t>(WHO)</w:t>
            </w:r>
            <w:r>
              <w:rPr>
                <w:i/>
                <w:spacing w:val="-12"/>
                <w:sz w:val="20"/>
              </w:rPr>
              <w:t xml:space="preserve"> </w:t>
            </w:r>
            <w:r>
              <w:rPr>
                <w:i/>
                <w:sz w:val="20"/>
              </w:rPr>
              <w:t>Regional</w:t>
            </w:r>
            <w:r>
              <w:rPr>
                <w:i/>
                <w:spacing w:val="-6"/>
                <w:sz w:val="20"/>
              </w:rPr>
              <w:t xml:space="preserve"> </w:t>
            </w:r>
            <w:r>
              <w:rPr>
                <w:i/>
                <w:sz w:val="20"/>
              </w:rPr>
              <w:t>Office</w:t>
            </w:r>
            <w:r>
              <w:rPr>
                <w:i/>
                <w:spacing w:val="-10"/>
                <w:sz w:val="20"/>
              </w:rPr>
              <w:t xml:space="preserve"> </w:t>
            </w:r>
            <w:r>
              <w:rPr>
                <w:i/>
                <w:sz w:val="20"/>
              </w:rPr>
              <w:t>for Europe, 2015.</w:t>
            </w:r>
          </w:p>
          <w:p w14:paraId="2347530D" w14:textId="28BC2580" w:rsidR="00867F92" w:rsidRDefault="00000000">
            <w:pPr>
              <w:pStyle w:val="TableParagraph"/>
              <w:numPr>
                <w:ilvl w:val="0"/>
                <w:numId w:val="70"/>
              </w:numPr>
              <w:tabs>
                <w:tab w:val="left" w:pos="566"/>
              </w:tabs>
              <w:spacing w:before="60"/>
              <w:ind w:right="97"/>
              <w:jc w:val="both"/>
              <w:rPr>
                <w:i/>
                <w:sz w:val="20"/>
              </w:rPr>
            </w:pPr>
            <w:r>
              <w:rPr>
                <w:i/>
                <w:sz w:val="20"/>
              </w:rPr>
              <w:t>Economou, C., Barriers and facili</w:t>
            </w:r>
            <w:r w:rsidR="00B91793">
              <w:rPr>
                <w:i/>
                <w:sz w:val="20"/>
              </w:rPr>
              <w:t>t</w:t>
            </w:r>
            <w:r>
              <w:rPr>
                <w:i/>
                <w:sz w:val="20"/>
              </w:rPr>
              <w:t>a</w:t>
            </w:r>
            <w:r w:rsidR="00B91793">
              <w:rPr>
                <w:i/>
                <w:sz w:val="20"/>
              </w:rPr>
              <w:t>t</w:t>
            </w:r>
            <w:r>
              <w:rPr>
                <w:i/>
                <w:sz w:val="20"/>
              </w:rPr>
              <w:t>ing fac</w:t>
            </w:r>
            <w:r w:rsidR="00B91793">
              <w:rPr>
                <w:i/>
                <w:sz w:val="20"/>
              </w:rPr>
              <w:t>t</w:t>
            </w:r>
            <w:r>
              <w:rPr>
                <w:i/>
                <w:sz w:val="20"/>
              </w:rPr>
              <w:t xml:space="preserve">ors in access </w:t>
            </w:r>
            <w:r w:rsidR="00B91793">
              <w:rPr>
                <w:i/>
                <w:sz w:val="20"/>
              </w:rPr>
              <w:t>t</w:t>
            </w:r>
            <w:r>
              <w:rPr>
                <w:i/>
                <w:sz w:val="20"/>
              </w:rPr>
              <w:t>o</w:t>
            </w:r>
            <w:r>
              <w:rPr>
                <w:i/>
                <w:spacing w:val="-1"/>
                <w:sz w:val="20"/>
              </w:rPr>
              <w:t xml:space="preserve"> </w:t>
            </w:r>
            <w:r>
              <w:rPr>
                <w:i/>
                <w:sz w:val="20"/>
              </w:rPr>
              <w:t>heal</w:t>
            </w:r>
            <w:r w:rsidR="00B91793">
              <w:rPr>
                <w:i/>
                <w:sz w:val="20"/>
              </w:rPr>
              <w:t>t</w:t>
            </w:r>
            <w:r>
              <w:rPr>
                <w:i/>
                <w:sz w:val="20"/>
              </w:rPr>
              <w:t>h services in Greece, World Heal</w:t>
            </w:r>
            <w:r w:rsidR="00B91793">
              <w:rPr>
                <w:i/>
                <w:sz w:val="20"/>
              </w:rPr>
              <w:t>t</w:t>
            </w:r>
            <w:r>
              <w:rPr>
                <w:i/>
                <w:sz w:val="20"/>
              </w:rPr>
              <w:t>h Organiza</w:t>
            </w:r>
            <w:r w:rsidR="00B91793">
              <w:rPr>
                <w:i/>
                <w:sz w:val="20"/>
              </w:rPr>
              <w:t>t</w:t>
            </w:r>
            <w:r>
              <w:rPr>
                <w:i/>
                <w:sz w:val="20"/>
              </w:rPr>
              <w:t>ion (WHO) Regional Office for Europe, 2015.</w:t>
            </w:r>
          </w:p>
          <w:p w14:paraId="0249EE05" w14:textId="693AFB02" w:rsidR="00867F92" w:rsidRDefault="00000000">
            <w:pPr>
              <w:pStyle w:val="TableParagraph"/>
              <w:numPr>
                <w:ilvl w:val="0"/>
                <w:numId w:val="70"/>
              </w:numPr>
              <w:tabs>
                <w:tab w:val="left" w:pos="566"/>
              </w:tabs>
              <w:spacing w:before="60"/>
              <w:ind w:right="93"/>
              <w:jc w:val="both"/>
              <w:rPr>
                <w:i/>
                <w:sz w:val="20"/>
              </w:rPr>
            </w:pPr>
            <w:r>
              <w:rPr>
                <w:i/>
                <w:sz w:val="20"/>
              </w:rPr>
              <w:t xml:space="preserve">Fouskas, </w:t>
            </w:r>
            <w:r w:rsidR="00B91793">
              <w:rPr>
                <w:i/>
                <w:sz w:val="20"/>
              </w:rPr>
              <w:t>T</w:t>
            </w:r>
            <w:r>
              <w:rPr>
                <w:i/>
                <w:sz w:val="20"/>
              </w:rPr>
              <w:t>. “Migran</w:t>
            </w:r>
            <w:r w:rsidR="00B91793">
              <w:rPr>
                <w:i/>
                <w:sz w:val="20"/>
              </w:rPr>
              <w:t>t</w:t>
            </w:r>
            <w:r>
              <w:rPr>
                <w:i/>
                <w:sz w:val="20"/>
              </w:rPr>
              <w:t xml:space="preserve">s, asylum seekers and refugees in Greece in </w:t>
            </w:r>
            <w:r w:rsidR="00B91793">
              <w:rPr>
                <w:i/>
                <w:sz w:val="20"/>
              </w:rPr>
              <w:t>T</w:t>
            </w:r>
            <w:r w:rsidR="002D57CA">
              <w:rPr>
                <w:i/>
                <w:sz w:val="20"/>
              </w:rPr>
              <w:t>he</w:t>
            </w:r>
            <w:r>
              <w:rPr>
                <w:i/>
                <w:sz w:val="20"/>
              </w:rPr>
              <w:t xml:space="preserve"> mids</w:t>
            </w:r>
            <w:r w:rsidR="00B91793">
              <w:rPr>
                <w:i/>
                <w:sz w:val="20"/>
              </w:rPr>
              <w:t>t</w:t>
            </w:r>
            <w:r>
              <w:rPr>
                <w:i/>
                <w:sz w:val="20"/>
              </w:rPr>
              <w:t xml:space="preserve"> of </w:t>
            </w:r>
            <w:r w:rsidR="00B91793">
              <w:rPr>
                <w:i/>
                <w:sz w:val="20"/>
              </w:rPr>
              <w:t>T</w:t>
            </w:r>
            <w:r w:rsidR="002D57CA">
              <w:rPr>
                <w:i/>
                <w:sz w:val="20"/>
              </w:rPr>
              <w:t>he</w:t>
            </w:r>
            <w:r>
              <w:rPr>
                <w:i/>
                <w:sz w:val="20"/>
              </w:rPr>
              <w:t xml:space="preserve"> COVID-19 pandemic”, Compara</w:t>
            </w:r>
            <w:r w:rsidR="00B91793">
              <w:rPr>
                <w:i/>
                <w:sz w:val="20"/>
              </w:rPr>
              <w:t>t</w:t>
            </w:r>
            <w:r>
              <w:rPr>
                <w:i/>
                <w:sz w:val="20"/>
              </w:rPr>
              <w:t>ive Cul</w:t>
            </w:r>
            <w:r w:rsidR="00B91793">
              <w:rPr>
                <w:i/>
                <w:sz w:val="20"/>
              </w:rPr>
              <w:t>t</w:t>
            </w:r>
            <w:r>
              <w:rPr>
                <w:i/>
                <w:sz w:val="20"/>
              </w:rPr>
              <w:t>ural S</w:t>
            </w:r>
            <w:r w:rsidR="00B91793">
              <w:rPr>
                <w:i/>
                <w:sz w:val="20"/>
              </w:rPr>
              <w:t>t</w:t>
            </w:r>
            <w:r>
              <w:rPr>
                <w:i/>
                <w:sz w:val="20"/>
              </w:rPr>
              <w:t>udies - European and La</w:t>
            </w:r>
            <w:r w:rsidR="00B91793">
              <w:rPr>
                <w:i/>
                <w:sz w:val="20"/>
              </w:rPr>
              <w:t>t</w:t>
            </w:r>
            <w:r>
              <w:rPr>
                <w:i/>
                <w:sz w:val="20"/>
              </w:rPr>
              <w:t>in American Perspec</w:t>
            </w:r>
            <w:r w:rsidR="00B91793">
              <w:rPr>
                <w:i/>
                <w:sz w:val="20"/>
              </w:rPr>
              <w:t>t</w:t>
            </w:r>
            <w:r>
              <w:rPr>
                <w:i/>
                <w:sz w:val="20"/>
              </w:rPr>
              <w:t>ives, vol. 5, no. 10, 2020, pp. 39-58.</w:t>
            </w:r>
          </w:p>
          <w:p w14:paraId="693CF68D" w14:textId="53AEB6C8" w:rsidR="00867F92" w:rsidRDefault="00000000">
            <w:pPr>
              <w:pStyle w:val="TableParagraph"/>
              <w:numPr>
                <w:ilvl w:val="0"/>
                <w:numId w:val="70"/>
              </w:numPr>
              <w:tabs>
                <w:tab w:val="left" w:pos="565"/>
              </w:tabs>
              <w:spacing w:before="58"/>
              <w:ind w:left="565" w:hanging="283"/>
              <w:jc w:val="both"/>
              <w:rPr>
                <w:i/>
                <w:sz w:val="20"/>
              </w:rPr>
            </w:pPr>
            <w:r>
              <w:rPr>
                <w:i/>
                <w:spacing w:val="-2"/>
                <w:sz w:val="20"/>
              </w:rPr>
              <w:t>Fouskas,</w:t>
            </w:r>
            <w:r>
              <w:rPr>
                <w:i/>
                <w:spacing w:val="1"/>
                <w:sz w:val="20"/>
              </w:rPr>
              <w:t xml:space="preserve"> </w:t>
            </w:r>
            <w:r w:rsidR="00B91793">
              <w:rPr>
                <w:i/>
                <w:spacing w:val="-2"/>
                <w:sz w:val="20"/>
              </w:rPr>
              <w:t>T</w:t>
            </w:r>
            <w:r>
              <w:rPr>
                <w:i/>
                <w:spacing w:val="-2"/>
                <w:sz w:val="20"/>
              </w:rPr>
              <w:t>.</w:t>
            </w:r>
            <w:r>
              <w:rPr>
                <w:i/>
                <w:spacing w:val="1"/>
                <w:sz w:val="20"/>
              </w:rPr>
              <w:t xml:space="preserve"> </w:t>
            </w:r>
            <w:r>
              <w:rPr>
                <w:i/>
                <w:spacing w:val="-2"/>
                <w:sz w:val="20"/>
              </w:rPr>
              <w:t>“Precarious</w:t>
            </w:r>
            <w:r>
              <w:rPr>
                <w:i/>
                <w:spacing w:val="2"/>
                <w:sz w:val="20"/>
              </w:rPr>
              <w:t xml:space="preserve"> </w:t>
            </w:r>
            <w:r>
              <w:rPr>
                <w:i/>
                <w:spacing w:val="-2"/>
                <w:sz w:val="20"/>
              </w:rPr>
              <w:t>employmen</w:t>
            </w:r>
            <w:r w:rsidR="00B91793">
              <w:rPr>
                <w:i/>
                <w:spacing w:val="-2"/>
                <w:sz w:val="20"/>
              </w:rPr>
              <w:t>t</w:t>
            </w:r>
            <w:r>
              <w:rPr>
                <w:i/>
                <w:spacing w:val="3"/>
                <w:sz w:val="20"/>
              </w:rPr>
              <w:t xml:space="preserve"> </w:t>
            </w:r>
            <w:r>
              <w:rPr>
                <w:i/>
                <w:spacing w:val="-2"/>
                <w:sz w:val="20"/>
              </w:rPr>
              <w:t>repercussions</w:t>
            </w:r>
            <w:r>
              <w:rPr>
                <w:i/>
                <w:spacing w:val="2"/>
                <w:sz w:val="20"/>
              </w:rPr>
              <w:t xml:space="preserve"> </w:t>
            </w:r>
            <w:r>
              <w:rPr>
                <w:i/>
                <w:spacing w:val="-2"/>
                <w:sz w:val="20"/>
              </w:rPr>
              <w:t>on</w:t>
            </w:r>
            <w:r>
              <w:rPr>
                <w:i/>
                <w:spacing w:val="2"/>
                <w:sz w:val="20"/>
              </w:rPr>
              <w:t xml:space="preserve"> </w:t>
            </w:r>
            <w:r>
              <w:rPr>
                <w:i/>
                <w:spacing w:val="-2"/>
                <w:sz w:val="20"/>
              </w:rPr>
              <w:t>migran</w:t>
            </w:r>
            <w:r w:rsidR="00B91793">
              <w:rPr>
                <w:i/>
                <w:spacing w:val="-2"/>
                <w:sz w:val="20"/>
              </w:rPr>
              <w:t>t</w:t>
            </w:r>
            <w:r>
              <w:rPr>
                <w:i/>
                <w:spacing w:val="-2"/>
                <w:sz w:val="20"/>
              </w:rPr>
              <w:t>s'</w:t>
            </w:r>
            <w:r>
              <w:rPr>
                <w:i/>
                <w:spacing w:val="2"/>
                <w:sz w:val="20"/>
              </w:rPr>
              <w:t xml:space="preserve"> </w:t>
            </w:r>
            <w:r>
              <w:rPr>
                <w:i/>
                <w:spacing w:val="-2"/>
                <w:sz w:val="20"/>
              </w:rPr>
              <w:t>percep</w:t>
            </w:r>
            <w:r w:rsidR="00B91793">
              <w:rPr>
                <w:i/>
                <w:spacing w:val="-2"/>
                <w:sz w:val="20"/>
              </w:rPr>
              <w:t>t</w:t>
            </w:r>
            <w:r>
              <w:rPr>
                <w:i/>
                <w:spacing w:val="-2"/>
                <w:sz w:val="20"/>
              </w:rPr>
              <w:t>ions</w:t>
            </w:r>
            <w:r>
              <w:rPr>
                <w:i/>
                <w:spacing w:val="-1"/>
                <w:sz w:val="20"/>
              </w:rPr>
              <w:t xml:space="preserve"> </w:t>
            </w:r>
            <w:r>
              <w:rPr>
                <w:i/>
                <w:spacing w:val="-2"/>
                <w:sz w:val="20"/>
              </w:rPr>
              <w:t>regarding</w:t>
            </w:r>
            <w:r>
              <w:rPr>
                <w:i/>
                <w:spacing w:val="4"/>
                <w:sz w:val="20"/>
              </w:rPr>
              <w:t xml:space="preserve"> </w:t>
            </w:r>
            <w:r>
              <w:rPr>
                <w:i/>
                <w:spacing w:val="-2"/>
                <w:sz w:val="20"/>
              </w:rPr>
              <w:t>heal</w:t>
            </w:r>
            <w:r w:rsidR="00B91793">
              <w:rPr>
                <w:i/>
                <w:spacing w:val="-2"/>
                <w:sz w:val="20"/>
              </w:rPr>
              <w:t>t</w:t>
            </w:r>
            <w:r>
              <w:rPr>
                <w:i/>
                <w:spacing w:val="-2"/>
                <w:sz w:val="20"/>
              </w:rPr>
              <w:t>hcare”,</w:t>
            </w:r>
          </w:p>
          <w:p w14:paraId="62CB7D07" w14:textId="263778A8" w:rsidR="00867F92" w:rsidRDefault="00000000">
            <w:pPr>
              <w:pStyle w:val="TableParagraph"/>
              <w:spacing w:before="1"/>
              <w:ind w:left="566"/>
              <w:jc w:val="both"/>
              <w:rPr>
                <w:i/>
                <w:sz w:val="20"/>
              </w:rPr>
            </w:pPr>
            <w:r>
              <w:rPr>
                <w:i/>
                <w:sz w:val="20"/>
              </w:rPr>
              <w:t>In</w:t>
            </w:r>
            <w:r w:rsidR="00B91793">
              <w:rPr>
                <w:i/>
                <w:sz w:val="20"/>
              </w:rPr>
              <w:t>t</w:t>
            </w:r>
            <w:r>
              <w:rPr>
                <w:i/>
                <w:sz w:val="20"/>
              </w:rPr>
              <w:t>erna</w:t>
            </w:r>
            <w:r w:rsidR="00B91793">
              <w:rPr>
                <w:i/>
                <w:sz w:val="20"/>
              </w:rPr>
              <w:t>t</w:t>
            </w:r>
            <w:r>
              <w:rPr>
                <w:i/>
                <w:sz w:val="20"/>
              </w:rPr>
              <w:t>ional</w:t>
            </w:r>
            <w:r>
              <w:rPr>
                <w:i/>
                <w:spacing w:val="-7"/>
                <w:sz w:val="20"/>
              </w:rPr>
              <w:t xml:space="preserve"> </w:t>
            </w:r>
            <w:r>
              <w:rPr>
                <w:i/>
                <w:sz w:val="20"/>
              </w:rPr>
              <w:t>Journal</w:t>
            </w:r>
            <w:r>
              <w:rPr>
                <w:i/>
                <w:spacing w:val="-8"/>
                <w:sz w:val="20"/>
              </w:rPr>
              <w:t xml:space="preserve"> </w:t>
            </w:r>
            <w:r>
              <w:rPr>
                <w:i/>
                <w:sz w:val="20"/>
              </w:rPr>
              <w:t>of</w:t>
            </w:r>
            <w:r>
              <w:rPr>
                <w:i/>
                <w:spacing w:val="-8"/>
                <w:sz w:val="20"/>
              </w:rPr>
              <w:t xml:space="preserve"> </w:t>
            </w:r>
            <w:r>
              <w:rPr>
                <w:i/>
                <w:sz w:val="20"/>
              </w:rPr>
              <w:t>Human</w:t>
            </w:r>
            <w:r>
              <w:rPr>
                <w:i/>
                <w:spacing w:val="-7"/>
                <w:sz w:val="20"/>
              </w:rPr>
              <w:t xml:space="preserve"> </w:t>
            </w:r>
            <w:r>
              <w:rPr>
                <w:i/>
                <w:sz w:val="20"/>
              </w:rPr>
              <w:t>Righ</w:t>
            </w:r>
            <w:r w:rsidR="00B91793">
              <w:rPr>
                <w:i/>
                <w:sz w:val="20"/>
              </w:rPr>
              <w:t>t</w:t>
            </w:r>
            <w:r>
              <w:rPr>
                <w:i/>
                <w:sz w:val="20"/>
              </w:rPr>
              <w:t>s</w:t>
            </w:r>
            <w:r>
              <w:rPr>
                <w:i/>
                <w:spacing w:val="-9"/>
                <w:sz w:val="20"/>
              </w:rPr>
              <w:t xml:space="preserve"> </w:t>
            </w:r>
            <w:r>
              <w:rPr>
                <w:i/>
                <w:sz w:val="20"/>
              </w:rPr>
              <w:t>in</w:t>
            </w:r>
            <w:r>
              <w:rPr>
                <w:i/>
                <w:spacing w:val="-7"/>
                <w:sz w:val="20"/>
              </w:rPr>
              <w:t xml:space="preserve"> </w:t>
            </w:r>
            <w:r>
              <w:rPr>
                <w:i/>
                <w:sz w:val="20"/>
              </w:rPr>
              <w:t>heal</w:t>
            </w:r>
            <w:r w:rsidR="00B91793">
              <w:rPr>
                <w:i/>
                <w:sz w:val="20"/>
              </w:rPr>
              <w:t>t</w:t>
            </w:r>
            <w:r>
              <w:rPr>
                <w:i/>
                <w:sz w:val="20"/>
              </w:rPr>
              <w:t>hcare,</w:t>
            </w:r>
            <w:r>
              <w:rPr>
                <w:i/>
                <w:spacing w:val="-7"/>
                <w:sz w:val="20"/>
              </w:rPr>
              <w:t xml:space="preserve"> </w:t>
            </w:r>
            <w:r>
              <w:rPr>
                <w:i/>
                <w:sz w:val="20"/>
              </w:rPr>
              <w:t>vol.</w:t>
            </w:r>
            <w:r>
              <w:rPr>
                <w:i/>
                <w:spacing w:val="-6"/>
                <w:sz w:val="20"/>
              </w:rPr>
              <w:t xml:space="preserve"> </w:t>
            </w:r>
            <w:r>
              <w:rPr>
                <w:i/>
                <w:sz w:val="20"/>
              </w:rPr>
              <w:t>11,</w:t>
            </w:r>
            <w:r>
              <w:rPr>
                <w:i/>
                <w:spacing w:val="-8"/>
                <w:sz w:val="20"/>
              </w:rPr>
              <w:t xml:space="preserve"> </w:t>
            </w:r>
            <w:r>
              <w:rPr>
                <w:i/>
                <w:sz w:val="20"/>
              </w:rPr>
              <w:t>no.</w:t>
            </w:r>
            <w:r>
              <w:rPr>
                <w:i/>
                <w:spacing w:val="-8"/>
                <w:sz w:val="20"/>
              </w:rPr>
              <w:t xml:space="preserve"> </w:t>
            </w:r>
            <w:r>
              <w:rPr>
                <w:i/>
                <w:sz w:val="20"/>
              </w:rPr>
              <w:t>3,</w:t>
            </w:r>
            <w:r>
              <w:rPr>
                <w:i/>
                <w:spacing w:val="-7"/>
                <w:sz w:val="20"/>
              </w:rPr>
              <w:t xml:space="preserve"> </w:t>
            </w:r>
            <w:r>
              <w:rPr>
                <w:i/>
                <w:sz w:val="20"/>
              </w:rPr>
              <w:t>2018,</w:t>
            </w:r>
            <w:r>
              <w:rPr>
                <w:i/>
                <w:spacing w:val="-8"/>
                <w:sz w:val="20"/>
              </w:rPr>
              <w:t xml:space="preserve"> </w:t>
            </w:r>
            <w:r>
              <w:rPr>
                <w:i/>
                <w:sz w:val="20"/>
              </w:rPr>
              <w:t>pp.</w:t>
            </w:r>
            <w:r>
              <w:rPr>
                <w:i/>
                <w:spacing w:val="-8"/>
                <w:sz w:val="20"/>
              </w:rPr>
              <w:t xml:space="preserve"> </w:t>
            </w:r>
            <w:r>
              <w:rPr>
                <w:i/>
                <w:sz w:val="20"/>
              </w:rPr>
              <w:t xml:space="preserve">298-311 </w:t>
            </w:r>
            <w:r>
              <w:rPr>
                <w:i/>
                <w:spacing w:val="-4"/>
                <w:sz w:val="20"/>
              </w:rPr>
              <w:t>.</w:t>
            </w:r>
          </w:p>
          <w:p w14:paraId="33886569" w14:textId="7FF14DF0" w:rsidR="00867F92" w:rsidRDefault="00000000">
            <w:pPr>
              <w:pStyle w:val="TableParagraph"/>
              <w:numPr>
                <w:ilvl w:val="0"/>
                <w:numId w:val="70"/>
              </w:numPr>
              <w:tabs>
                <w:tab w:val="left" w:pos="566"/>
              </w:tabs>
              <w:spacing w:before="60"/>
              <w:ind w:right="97"/>
              <w:jc w:val="both"/>
              <w:rPr>
                <w:i/>
                <w:sz w:val="20"/>
              </w:rPr>
            </w:pPr>
            <w:r>
              <w:rPr>
                <w:i/>
                <w:sz w:val="20"/>
              </w:rPr>
              <w:t>Fouskas,</w:t>
            </w:r>
            <w:r>
              <w:rPr>
                <w:i/>
                <w:spacing w:val="-7"/>
                <w:sz w:val="20"/>
              </w:rPr>
              <w:t xml:space="preserve"> </w:t>
            </w:r>
            <w:r w:rsidR="00B91793">
              <w:rPr>
                <w:i/>
                <w:sz w:val="20"/>
              </w:rPr>
              <w:t>T</w:t>
            </w:r>
            <w:r>
              <w:rPr>
                <w:i/>
                <w:sz w:val="20"/>
              </w:rPr>
              <w:t>.,</w:t>
            </w:r>
            <w:r>
              <w:rPr>
                <w:i/>
                <w:spacing w:val="-7"/>
                <w:sz w:val="20"/>
              </w:rPr>
              <w:t xml:space="preserve"> </w:t>
            </w:r>
            <w:r>
              <w:rPr>
                <w:i/>
                <w:sz w:val="20"/>
              </w:rPr>
              <w:t>Sidiropoulos,</w:t>
            </w:r>
            <w:r>
              <w:rPr>
                <w:i/>
                <w:spacing w:val="-6"/>
                <w:sz w:val="20"/>
              </w:rPr>
              <w:t xml:space="preserve"> </w:t>
            </w:r>
            <w:r>
              <w:rPr>
                <w:i/>
                <w:sz w:val="20"/>
              </w:rPr>
              <w:t>S.</w:t>
            </w:r>
            <w:r>
              <w:rPr>
                <w:i/>
                <w:spacing w:val="-7"/>
                <w:sz w:val="20"/>
              </w:rPr>
              <w:t xml:space="preserve"> </w:t>
            </w:r>
            <w:r>
              <w:rPr>
                <w:i/>
                <w:sz w:val="20"/>
              </w:rPr>
              <w:t>and</w:t>
            </w:r>
            <w:r>
              <w:rPr>
                <w:i/>
                <w:spacing w:val="-7"/>
                <w:sz w:val="20"/>
              </w:rPr>
              <w:t xml:space="preserve"> </w:t>
            </w:r>
            <w:proofErr w:type="spellStart"/>
            <w:r>
              <w:rPr>
                <w:i/>
                <w:sz w:val="20"/>
              </w:rPr>
              <w:t>Vozikis</w:t>
            </w:r>
            <w:proofErr w:type="spellEnd"/>
            <w:r>
              <w:rPr>
                <w:i/>
                <w:sz w:val="20"/>
              </w:rPr>
              <w:t>,</w:t>
            </w:r>
            <w:r>
              <w:rPr>
                <w:i/>
                <w:spacing w:val="-7"/>
                <w:sz w:val="20"/>
              </w:rPr>
              <w:t xml:space="preserve"> </w:t>
            </w:r>
            <w:r>
              <w:rPr>
                <w:i/>
                <w:sz w:val="20"/>
              </w:rPr>
              <w:t>A.</w:t>
            </w:r>
            <w:r>
              <w:rPr>
                <w:i/>
                <w:spacing w:val="-8"/>
                <w:sz w:val="20"/>
              </w:rPr>
              <w:t xml:space="preserve"> </w:t>
            </w:r>
            <w:r>
              <w:rPr>
                <w:i/>
                <w:sz w:val="20"/>
              </w:rPr>
              <w:t>“Leaving</w:t>
            </w:r>
            <w:r>
              <w:rPr>
                <w:i/>
                <w:spacing w:val="-6"/>
                <w:sz w:val="20"/>
              </w:rPr>
              <w:t xml:space="preserve"> </w:t>
            </w:r>
            <w:r>
              <w:rPr>
                <w:i/>
                <w:sz w:val="20"/>
              </w:rPr>
              <w:t>no</w:t>
            </w:r>
            <w:r>
              <w:rPr>
                <w:i/>
                <w:spacing w:val="-7"/>
                <w:sz w:val="20"/>
              </w:rPr>
              <w:t xml:space="preserve"> </w:t>
            </w:r>
            <w:r>
              <w:rPr>
                <w:i/>
                <w:sz w:val="20"/>
              </w:rPr>
              <w:t>one</w:t>
            </w:r>
            <w:r>
              <w:rPr>
                <w:i/>
                <w:spacing w:val="-8"/>
                <w:sz w:val="20"/>
              </w:rPr>
              <w:t xml:space="preserve"> </w:t>
            </w:r>
            <w:r>
              <w:rPr>
                <w:i/>
                <w:sz w:val="20"/>
              </w:rPr>
              <w:t>ou</w:t>
            </w:r>
            <w:r w:rsidR="00B91793">
              <w:rPr>
                <w:i/>
                <w:sz w:val="20"/>
              </w:rPr>
              <w:t>t</w:t>
            </w:r>
            <w:r>
              <w:rPr>
                <w:i/>
                <w:sz w:val="20"/>
              </w:rPr>
              <w:t>?</w:t>
            </w:r>
            <w:r>
              <w:rPr>
                <w:i/>
                <w:spacing w:val="-8"/>
                <w:sz w:val="20"/>
              </w:rPr>
              <w:t xml:space="preserve"> </w:t>
            </w:r>
            <w:r>
              <w:rPr>
                <w:i/>
                <w:sz w:val="20"/>
              </w:rPr>
              <w:t>Public</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aspec</w:t>
            </w:r>
            <w:r w:rsidR="00B91793">
              <w:rPr>
                <w:i/>
                <w:sz w:val="20"/>
              </w:rPr>
              <w:t>t</w:t>
            </w:r>
            <w:r>
              <w:rPr>
                <w:i/>
                <w:sz w:val="20"/>
              </w:rPr>
              <w:t>s</w:t>
            </w:r>
            <w:r>
              <w:rPr>
                <w:i/>
                <w:spacing w:val="-7"/>
                <w:sz w:val="20"/>
              </w:rPr>
              <w:t xml:space="preserve"> </w:t>
            </w:r>
            <w:r>
              <w:rPr>
                <w:i/>
                <w:sz w:val="20"/>
              </w:rPr>
              <w:t>of</w:t>
            </w:r>
            <w:r>
              <w:rPr>
                <w:i/>
                <w:spacing w:val="-9"/>
                <w:sz w:val="20"/>
              </w:rPr>
              <w:t xml:space="preserve"> </w:t>
            </w:r>
            <w:r>
              <w:rPr>
                <w:i/>
                <w:sz w:val="20"/>
              </w:rPr>
              <w:t>migra</w:t>
            </w:r>
            <w:r w:rsidR="00B91793">
              <w:rPr>
                <w:i/>
                <w:sz w:val="20"/>
              </w:rPr>
              <w:t>t</w:t>
            </w:r>
            <w:r>
              <w:rPr>
                <w:i/>
                <w:sz w:val="20"/>
              </w:rPr>
              <w:t>ion: Heal</w:t>
            </w:r>
            <w:r w:rsidR="00B91793">
              <w:rPr>
                <w:i/>
                <w:sz w:val="20"/>
              </w:rPr>
              <w:t>t</w:t>
            </w:r>
            <w:r>
              <w:rPr>
                <w:i/>
                <w:sz w:val="20"/>
              </w:rPr>
              <w:t>h risks, responses and accessibili</w:t>
            </w:r>
            <w:r w:rsidR="00B91793">
              <w:rPr>
                <w:i/>
                <w:sz w:val="20"/>
              </w:rPr>
              <w:t>t</w:t>
            </w:r>
            <w:r>
              <w:rPr>
                <w:i/>
                <w:sz w:val="20"/>
              </w:rPr>
              <w:t>y by asylum seekers, refugees and migran</w:t>
            </w:r>
            <w:r w:rsidR="00B91793">
              <w:rPr>
                <w:i/>
                <w:sz w:val="20"/>
              </w:rPr>
              <w:t>t</w:t>
            </w:r>
            <w:r>
              <w:rPr>
                <w:i/>
                <w:sz w:val="20"/>
              </w:rPr>
              <w:t>s in Greece”, In</w:t>
            </w:r>
            <w:r w:rsidR="00B91793">
              <w:rPr>
                <w:i/>
                <w:sz w:val="20"/>
              </w:rPr>
              <w:t>t</w:t>
            </w:r>
            <w:r>
              <w:rPr>
                <w:i/>
                <w:sz w:val="20"/>
              </w:rPr>
              <w:t>erna</w:t>
            </w:r>
            <w:r w:rsidR="00B91793">
              <w:rPr>
                <w:i/>
                <w:sz w:val="20"/>
              </w:rPr>
              <w:t>t</w:t>
            </w:r>
            <w:r>
              <w:rPr>
                <w:i/>
                <w:sz w:val="20"/>
              </w:rPr>
              <w:t>ional Journal of Heal</w:t>
            </w:r>
            <w:r w:rsidR="00B91793">
              <w:rPr>
                <w:i/>
                <w:sz w:val="20"/>
              </w:rPr>
              <w:t>t</w:t>
            </w:r>
            <w:r>
              <w:rPr>
                <w:i/>
                <w:sz w:val="20"/>
              </w:rPr>
              <w:t>h Research and Innova</w:t>
            </w:r>
            <w:r w:rsidR="00B91793">
              <w:rPr>
                <w:i/>
                <w:sz w:val="20"/>
              </w:rPr>
              <w:t>t</w:t>
            </w:r>
            <w:r>
              <w:rPr>
                <w:i/>
                <w:sz w:val="20"/>
              </w:rPr>
              <w:t>ion, vol. 7, no. 1, 2019, pp. 13-28.</w:t>
            </w:r>
          </w:p>
          <w:p w14:paraId="12A74E41" w14:textId="44BCF38E" w:rsidR="00867F92" w:rsidRDefault="00000000">
            <w:pPr>
              <w:pStyle w:val="TableParagraph"/>
              <w:numPr>
                <w:ilvl w:val="0"/>
                <w:numId w:val="70"/>
              </w:numPr>
              <w:tabs>
                <w:tab w:val="left" w:pos="566"/>
              </w:tabs>
              <w:spacing w:before="61"/>
              <w:ind w:right="95"/>
              <w:jc w:val="both"/>
              <w:rPr>
                <w:i/>
                <w:sz w:val="20"/>
              </w:rPr>
            </w:pPr>
            <w:proofErr w:type="spellStart"/>
            <w:r>
              <w:rPr>
                <w:i/>
                <w:sz w:val="20"/>
              </w:rPr>
              <w:t>ouskas</w:t>
            </w:r>
            <w:proofErr w:type="spellEnd"/>
            <w:r>
              <w:rPr>
                <w:i/>
                <w:sz w:val="20"/>
              </w:rPr>
              <w:t xml:space="preserve">, </w:t>
            </w:r>
            <w:r w:rsidR="00B91793">
              <w:rPr>
                <w:i/>
                <w:sz w:val="20"/>
              </w:rPr>
              <w:t>T</w:t>
            </w:r>
            <w:r w:rsidR="002D57CA">
              <w:rPr>
                <w:i/>
                <w:sz w:val="20"/>
              </w:rPr>
              <w:t>he</w:t>
            </w:r>
            <w:r>
              <w:rPr>
                <w:i/>
                <w:sz w:val="20"/>
              </w:rPr>
              <w:t>odoros (Ed.) Immigran</w:t>
            </w:r>
            <w:r w:rsidR="00B91793">
              <w:rPr>
                <w:i/>
                <w:sz w:val="20"/>
              </w:rPr>
              <w:t>t</w:t>
            </w:r>
            <w:r>
              <w:rPr>
                <w:i/>
                <w:sz w:val="20"/>
              </w:rPr>
              <w:t xml:space="preserve">s, Asylum Seekers and Refugees in </w:t>
            </w:r>
            <w:r w:rsidR="00B91793">
              <w:rPr>
                <w:i/>
                <w:sz w:val="20"/>
              </w:rPr>
              <w:t>T</w:t>
            </w:r>
            <w:r>
              <w:rPr>
                <w:i/>
                <w:sz w:val="20"/>
              </w:rPr>
              <w:t>imes of Crises: A. An In</w:t>
            </w:r>
            <w:r w:rsidR="00B91793">
              <w:rPr>
                <w:i/>
                <w:sz w:val="20"/>
              </w:rPr>
              <w:t>t</w:t>
            </w:r>
            <w:r>
              <w:rPr>
                <w:i/>
                <w:sz w:val="20"/>
              </w:rPr>
              <w:t>erna</w:t>
            </w:r>
            <w:r w:rsidR="00B91793">
              <w:rPr>
                <w:i/>
                <w:sz w:val="20"/>
              </w:rPr>
              <w:t>t</w:t>
            </w:r>
            <w:r>
              <w:rPr>
                <w:i/>
                <w:sz w:val="20"/>
              </w:rPr>
              <w:t>ional Handbook on Migra</w:t>
            </w:r>
            <w:r w:rsidR="00B91793">
              <w:rPr>
                <w:i/>
                <w:sz w:val="20"/>
              </w:rPr>
              <w:t>t</w:t>
            </w:r>
            <w:r>
              <w:rPr>
                <w:i/>
                <w:sz w:val="20"/>
              </w:rPr>
              <w:t>ion and</w:t>
            </w:r>
            <w:r>
              <w:rPr>
                <w:i/>
                <w:spacing w:val="-1"/>
                <w:sz w:val="20"/>
              </w:rPr>
              <w:t xml:space="preserve"> </w:t>
            </w:r>
            <w:r>
              <w:rPr>
                <w:i/>
                <w:sz w:val="20"/>
              </w:rPr>
              <w:t>Refugee S</w:t>
            </w:r>
            <w:r w:rsidR="00B91793">
              <w:rPr>
                <w:i/>
                <w:sz w:val="20"/>
              </w:rPr>
              <w:t>t</w:t>
            </w:r>
            <w:r>
              <w:rPr>
                <w:i/>
                <w:sz w:val="20"/>
              </w:rPr>
              <w:t>udies, Managemen</w:t>
            </w:r>
            <w:r w:rsidR="00B91793">
              <w:rPr>
                <w:i/>
                <w:sz w:val="20"/>
              </w:rPr>
              <w:t>t</w:t>
            </w:r>
            <w:r>
              <w:rPr>
                <w:i/>
                <w:sz w:val="20"/>
              </w:rPr>
              <w:t xml:space="preserve"> Policies</w:t>
            </w:r>
            <w:r>
              <w:rPr>
                <w:i/>
                <w:spacing w:val="-1"/>
                <w:sz w:val="20"/>
              </w:rPr>
              <w:t xml:space="preserve"> </w:t>
            </w:r>
            <w:r>
              <w:rPr>
                <w:i/>
                <w:sz w:val="20"/>
              </w:rPr>
              <w:t>and</w:t>
            </w:r>
            <w:r>
              <w:rPr>
                <w:i/>
                <w:spacing w:val="-1"/>
                <w:sz w:val="20"/>
              </w:rPr>
              <w:t xml:space="preserve"> </w:t>
            </w:r>
            <w:r>
              <w:rPr>
                <w:i/>
                <w:sz w:val="20"/>
              </w:rPr>
              <w:t>Governance (Foreword</w:t>
            </w:r>
            <w:r>
              <w:rPr>
                <w:i/>
                <w:spacing w:val="40"/>
                <w:sz w:val="20"/>
              </w:rPr>
              <w:t xml:space="preserve"> </w:t>
            </w:r>
            <w:r>
              <w:rPr>
                <w:i/>
                <w:sz w:val="20"/>
              </w:rPr>
              <w:t>by</w:t>
            </w:r>
            <w:r>
              <w:rPr>
                <w:i/>
                <w:spacing w:val="40"/>
                <w:sz w:val="20"/>
              </w:rPr>
              <w:t xml:space="preserve"> </w:t>
            </w:r>
            <w:r>
              <w:rPr>
                <w:i/>
                <w:sz w:val="20"/>
              </w:rPr>
              <w:t>Giovanna</w:t>
            </w:r>
            <w:r>
              <w:rPr>
                <w:i/>
                <w:spacing w:val="40"/>
                <w:sz w:val="20"/>
              </w:rPr>
              <w:t xml:space="preserve"> </w:t>
            </w:r>
            <w:r>
              <w:rPr>
                <w:i/>
                <w:sz w:val="20"/>
              </w:rPr>
              <w:t>Campania).</w:t>
            </w:r>
            <w:r>
              <w:rPr>
                <w:i/>
                <w:spacing w:val="40"/>
                <w:sz w:val="20"/>
              </w:rPr>
              <w:t xml:space="preserve"> </w:t>
            </w:r>
            <w:r>
              <w:rPr>
                <w:i/>
                <w:sz w:val="20"/>
              </w:rPr>
              <w:t>European</w:t>
            </w:r>
            <w:r>
              <w:rPr>
                <w:i/>
                <w:spacing w:val="40"/>
                <w:sz w:val="20"/>
              </w:rPr>
              <w:t xml:space="preserve"> </w:t>
            </w:r>
            <w:r>
              <w:rPr>
                <w:i/>
                <w:sz w:val="20"/>
              </w:rPr>
              <w:t>Public</w:t>
            </w:r>
            <w:r>
              <w:rPr>
                <w:i/>
                <w:spacing w:val="40"/>
                <w:sz w:val="20"/>
              </w:rPr>
              <w:t xml:space="preserve"> </w:t>
            </w:r>
            <w:r w:rsidR="00D0081C">
              <w:rPr>
                <w:i/>
                <w:sz w:val="20"/>
              </w:rPr>
              <w:t>Gazette</w:t>
            </w:r>
            <w:r>
              <w:rPr>
                <w:i/>
                <w:spacing w:val="40"/>
                <w:sz w:val="20"/>
              </w:rPr>
              <w:t xml:space="preserve"> </w:t>
            </w:r>
            <w:r>
              <w:rPr>
                <w:i/>
                <w:sz w:val="20"/>
              </w:rPr>
              <w:t>Series</w:t>
            </w:r>
            <w:r>
              <w:rPr>
                <w:i/>
                <w:spacing w:val="40"/>
                <w:sz w:val="20"/>
              </w:rPr>
              <w:t xml:space="preserve"> </w:t>
            </w:r>
            <w:r>
              <w:rPr>
                <w:i/>
                <w:sz w:val="20"/>
              </w:rPr>
              <w:t>/</w:t>
            </w:r>
            <w:r>
              <w:rPr>
                <w:i/>
                <w:spacing w:val="40"/>
                <w:sz w:val="20"/>
              </w:rPr>
              <w:t xml:space="preserve"> </w:t>
            </w:r>
            <w:r>
              <w:rPr>
                <w:i/>
                <w:sz w:val="20"/>
              </w:rPr>
              <w:t>Biblio</w:t>
            </w:r>
            <w:r w:rsidR="00B91793">
              <w:rPr>
                <w:i/>
                <w:sz w:val="20"/>
              </w:rPr>
              <w:t>t</w:t>
            </w:r>
            <w:r>
              <w:rPr>
                <w:i/>
                <w:sz w:val="20"/>
              </w:rPr>
              <w:t>hèque</w:t>
            </w:r>
            <w:r>
              <w:rPr>
                <w:i/>
                <w:spacing w:val="40"/>
                <w:sz w:val="20"/>
              </w:rPr>
              <w:t xml:space="preserve"> </w:t>
            </w:r>
            <w:r>
              <w:rPr>
                <w:i/>
                <w:sz w:val="20"/>
              </w:rPr>
              <w:t>de</w:t>
            </w:r>
            <w:r>
              <w:rPr>
                <w:i/>
                <w:spacing w:val="40"/>
                <w:sz w:val="20"/>
              </w:rPr>
              <w:t xml:space="preserve"> </w:t>
            </w:r>
            <w:r>
              <w:rPr>
                <w:i/>
                <w:sz w:val="20"/>
              </w:rPr>
              <w:t>Droi</w:t>
            </w:r>
            <w:r w:rsidR="00B91793">
              <w:rPr>
                <w:i/>
                <w:sz w:val="20"/>
              </w:rPr>
              <w:t>t</w:t>
            </w:r>
            <w:r>
              <w:rPr>
                <w:i/>
                <w:spacing w:val="40"/>
                <w:sz w:val="20"/>
              </w:rPr>
              <w:t xml:space="preserve"> </w:t>
            </w:r>
            <w:r>
              <w:rPr>
                <w:i/>
                <w:sz w:val="20"/>
              </w:rPr>
              <w:t xml:space="preserve">Public </w:t>
            </w:r>
            <w:proofErr w:type="spellStart"/>
            <w:r>
              <w:rPr>
                <w:i/>
                <w:sz w:val="20"/>
              </w:rPr>
              <w:t>Européen</w:t>
            </w:r>
            <w:proofErr w:type="spellEnd"/>
            <w:r>
              <w:rPr>
                <w:i/>
                <w:sz w:val="20"/>
              </w:rPr>
              <w:t xml:space="preserve">, vol. CXXIV,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European Public </w:t>
            </w:r>
            <w:r w:rsidR="00D0081C">
              <w:rPr>
                <w:i/>
                <w:sz w:val="20"/>
              </w:rPr>
              <w:t>Gazette</w:t>
            </w:r>
            <w:r>
              <w:rPr>
                <w:i/>
                <w:sz w:val="20"/>
              </w:rPr>
              <w:t xml:space="preserve"> Organiza</w:t>
            </w:r>
            <w:r w:rsidR="00B91793">
              <w:rPr>
                <w:i/>
                <w:sz w:val="20"/>
              </w:rPr>
              <w:t>t</w:t>
            </w:r>
            <w:r>
              <w:rPr>
                <w:i/>
                <w:sz w:val="20"/>
              </w:rPr>
              <w:t>ion (EPLO), 2021.</w:t>
            </w:r>
          </w:p>
          <w:p w14:paraId="3771D6AD" w14:textId="3A0065A8" w:rsidR="00867F92" w:rsidRDefault="00000000">
            <w:pPr>
              <w:pStyle w:val="TableParagraph"/>
              <w:numPr>
                <w:ilvl w:val="0"/>
                <w:numId w:val="70"/>
              </w:numPr>
              <w:tabs>
                <w:tab w:val="left" w:pos="566"/>
              </w:tabs>
              <w:spacing w:before="59"/>
              <w:ind w:right="97"/>
              <w:jc w:val="both"/>
              <w:rPr>
                <w:i/>
                <w:sz w:val="20"/>
              </w:rPr>
            </w:pPr>
            <w:r>
              <w:rPr>
                <w:i/>
                <w:sz w:val="20"/>
              </w:rPr>
              <w:t xml:space="preserve">Fouskas, </w:t>
            </w:r>
            <w:r w:rsidR="00B91793">
              <w:rPr>
                <w:i/>
                <w:sz w:val="20"/>
              </w:rPr>
              <w:t>T</w:t>
            </w:r>
            <w:r>
              <w:rPr>
                <w:i/>
                <w:sz w:val="20"/>
              </w:rPr>
              <w:t>. (Ed.). Immigran</w:t>
            </w:r>
            <w:r w:rsidR="00B91793">
              <w:rPr>
                <w:i/>
                <w:sz w:val="20"/>
              </w:rPr>
              <w:t>t</w:t>
            </w:r>
            <w:r>
              <w:rPr>
                <w:i/>
                <w:sz w:val="20"/>
              </w:rPr>
              <w:t xml:space="preserve">s, Asylum Seekers and Refugees in </w:t>
            </w:r>
            <w:r w:rsidR="00B91793">
              <w:rPr>
                <w:i/>
                <w:sz w:val="20"/>
              </w:rPr>
              <w:t>T</w:t>
            </w:r>
            <w:r>
              <w:rPr>
                <w:i/>
                <w:sz w:val="20"/>
              </w:rPr>
              <w:t>imes of Crises: B. An In</w:t>
            </w:r>
            <w:r w:rsidR="00B91793">
              <w:rPr>
                <w:i/>
                <w:sz w:val="20"/>
              </w:rPr>
              <w:t>t</w:t>
            </w:r>
            <w:r>
              <w:rPr>
                <w:i/>
                <w:sz w:val="20"/>
              </w:rPr>
              <w:t>erna</w:t>
            </w:r>
            <w:r w:rsidR="00B91793">
              <w:rPr>
                <w:i/>
                <w:sz w:val="20"/>
              </w:rPr>
              <w:t>t</w:t>
            </w:r>
            <w:r>
              <w:rPr>
                <w:i/>
                <w:sz w:val="20"/>
              </w:rPr>
              <w:t>ional Handbook</w:t>
            </w:r>
            <w:r>
              <w:rPr>
                <w:i/>
                <w:spacing w:val="-10"/>
                <w:sz w:val="20"/>
              </w:rPr>
              <w:t xml:space="preserve"> </w:t>
            </w:r>
            <w:r>
              <w:rPr>
                <w:i/>
                <w:sz w:val="20"/>
              </w:rPr>
              <w:t>on</w:t>
            </w:r>
            <w:r>
              <w:rPr>
                <w:i/>
                <w:spacing w:val="-9"/>
                <w:sz w:val="20"/>
              </w:rPr>
              <w:t xml:space="preserve"> </w:t>
            </w:r>
            <w:r>
              <w:rPr>
                <w:i/>
                <w:sz w:val="20"/>
              </w:rPr>
              <w:t>Migra</w:t>
            </w:r>
            <w:r w:rsidR="00B91793">
              <w:rPr>
                <w:i/>
                <w:sz w:val="20"/>
              </w:rPr>
              <w:t>t</w:t>
            </w:r>
            <w:r>
              <w:rPr>
                <w:i/>
                <w:sz w:val="20"/>
              </w:rPr>
              <w:t>ion,</w:t>
            </w:r>
            <w:r>
              <w:rPr>
                <w:i/>
                <w:spacing w:val="-8"/>
                <w:sz w:val="20"/>
              </w:rPr>
              <w:t xml:space="preserve"> </w:t>
            </w:r>
            <w:r>
              <w:rPr>
                <w:i/>
                <w:sz w:val="20"/>
              </w:rPr>
              <w:t>Asylum,</w:t>
            </w:r>
            <w:r>
              <w:rPr>
                <w:i/>
                <w:spacing w:val="-8"/>
                <w:sz w:val="20"/>
              </w:rPr>
              <w:t xml:space="preserve"> </w:t>
            </w:r>
            <w:r>
              <w:rPr>
                <w:i/>
                <w:sz w:val="20"/>
              </w:rPr>
              <w:t>Social</w:t>
            </w:r>
            <w:r>
              <w:rPr>
                <w:i/>
                <w:spacing w:val="-9"/>
                <w:sz w:val="20"/>
              </w:rPr>
              <w:t xml:space="preserve"> </w:t>
            </w:r>
            <w:r>
              <w:rPr>
                <w:i/>
                <w:sz w:val="20"/>
              </w:rPr>
              <w:t>In</w:t>
            </w:r>
            <w:r w:rsidR="00B91793">
              <w:rPr>
                <w:i/>
                <w:sz w:val="20"/>
              </w:rPr>
              <w:t>t</w:t>
            </w:r>
            <w:r>
              <w:rPr>
                <w:i/>
                <w:sz w:val="20"/>
              </w:rPr>
              <w:t>egra</w:t>
            </w:r>
            <w:r w:rsidR="00B91793">
              <w:rPr>
                <w:i/>
                <w:sz w:val="20"/>
              </w:rPr>
              <w:t>t</w:t>
            </w:r>
            <w:r>
              <w:rPr>
                <w:i/>
                <w:sz w:val="20"/>
              </w:rPr>
              <w:t>ion</w:t>
            </w:r>
            <w:r>
              <w:rPr>
                <w:i/>
                <w:spacing w:val="-10"/>
                <w:sz w:val="20"/>
              </w:rPr>
              <w:t xml:space="preserve"> </w:t>
            </w:r>
            <w:r>
              <w:rPr>
                <w:i/>
                <w:sz w:val="20"/>
              </w:rPr>
              <w:t>and</w:t>
            </w:r>
            <w:r>
              <w:rPr>
                <w:i/>
                <w:spacing w:val="-11"/>
                <w:sz w:val="20"/>
              </w:rPr>
              <w:t xml:space="preserve"> </w:t>
            </w:r>
            <w:r>
              <w:rPr>
                <w:i/>
                <w:sz w:val="20"/>
              </w:rPr>
              <w:t>Exclusion</w:t>
            </w:r>
            <w:r>
              <w:rPr>
                <w:i/>
                <w:spacing w:val="-8"/>
                <w:sz w:val="20"/>
              </w:rPr>
              <w:t xml:space="preserve"> </w:t>
            </w:r>
            <w:r>
              <w:rPr>
                <w:i/>
                <w:sz w:val="20"/>
              </w:rPr>
              <w:t>(Foreword</w:t>
            </w:r>
            <w:r>
              <w:rPr>
                <w:i/>
                <w:spacing w:val="-9"/>
                <w:sz w:val="20"/>
              </w:rPr>
              <w:t xml:space="preserve"> </w:t>
            </w:r>
            <w:r>
              <w:rPr>
                <w:i/>
                <w:sz w:val="20"/>
              </w:rPr>
              <w:t>by</w:t>
            </w:r>
            <w:r>
              <w:rPr>
                <w:i/>
                <w:spacing w:val="-10"/>
                <w:sz w:val="20"/>
              </w:rPr>
              <w:t xml:space="preserve"> </w:t>
            </w:r>
            <w:r>
              <w:rPr>
                <w:i/>
                <w:sz w:val="20"/>
              </w:rPr>
              <w:t>Marco</w:t>
            </w:r>
            <w:r>
              <w:rPr>
                <w:i/>
                <w:spacing w:val="-8"/>
                <w:sz w:val="20"/>
              </w:rPr>
              <w:t xml:space="preserve"> </w:t>
            </w:r>
            <w:r>
              <w:rPr>
                <w:i/>
                <w:sz w:val="20"/>
              </w:rPr>
              <w:t>Mar</w:t>
            </w:r>
            <w:r w:rsidR="00B91793">
              <w:rPr>
                <w:i/>
                <w:sz w:val="20"/>
              </w:rPr>
              <w:t>t</w:t>
            </w:r>
            <w:r>
              <w:rPr>
                <w:i/>
                <w:sz w:val="20"/>
              </w:rPr>
              <w:t xml:space="preserve">iniello). European Public </w:t>
            </w:r>
            <w:r w:rsidR="00D0081C">
              <w:rPr>
                <w:i/>
                <w:sz w:val="20"/>
              </w:rPr>
              <w:t>Gazette</w:t>
            </w:r>
            <w:r>
              <w:rPr>
                <w:i/>
                <w:sz w:val="20"/>
              </w:rPr>
              <w:t xml:space="preserve"> Series / Biblio</w:t>
            </w:r>
            <w:r w:rsidR="00B91793">
              <w:rPr>
                <w:i/>
                <w:sz w:val="20"/>
              </w:rPr>
              <w:t>t</w:t>
            </w:r>
            <w:r>
              <w:rPr>
                <w:i/>
                <w:sz w:val="20"/>
              </w:rPr>
              <w:t>hèque de Droi</w:t>
            </w:r>
            <w:r w:rsidR="00B91793">
              <w:rPr>
                <w:i/>
                <w:sz w:val="20"/>
              </w:rPr>
              <w:t>t</w:t>
            </w:r>
            <w:r>
              <w:rPr>
                <w:i/>
                <w:sz w:val="20"/>
              </w:rPr>
              <w:t xml:space="preserve"> Public </w:t>
            </w:r>
            <w:proofErr w:type="spellStart"/>
            <w:r>
              <w:rPr>
                <w:i/>
                <w:sz w:val="20"/>
              </w:rPr>
              <w:t>Européen</w:t>
            </w:r>
            <w:proofErr w:type="spellEnd"/>
            <w:r>
              <w:rPr>
                <w:i/>
                <w:sz w:val="20"/>
              </w:rPr>
              <w:t xml:space="preserve">, vol. CXXV,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European Public </w:t>
            </w:r>
            <w:r w:rsidR="00D0081C">
              <w:rPr>
                <w:i/>
                <w:sz w:val="20"/>
              </w:rPr>
              <w:t>Gazette</w:t>
            </w:r>
            <w:r>
              <w:rPr>
                <w:i/>
                <w:sz w:val="20"/>
              </w:rPr>
              <w:t xml:space="preserve"> Organiza</w:t>
            </w:r>
            <w:r w:rsidR="00B91793">
              <w:rPr>
                <w:i/>
                <w:sz w:val="20"/>
              </w:rPr>
              <w:t>t</w:t>
            </w:r>
            <w:r>
              <w:rPr>
                <w:i/>
                <w:sz w:val="20"/>
              </w:rPr>
              <w:t>ion (EPLO), 2021.</w:t>
            </w:r>
          </w:p>
          <w:p w14:paraId="25457421" w14:textId="0A3CB6AF" w:rsidR="00867F92" w:rsidRDefault="00000000">
            <w:pPr>
              <w:pStyle w:val="TableParagraph"/>
              <w:numPr>
                <w:ilvl w:val="0"/>
                <w:numId w:val="70"/>
              </w:numPr>
              <w:tabs>
                <w:tab w:val="left" w:pos="566"/>
              </w:tabs>
              <w:spacing w:before="2"/>
              <w:ind w:right="96"/>
              <w:jc w:val="both"/>
              <w:rPr>
                <w:i/>
                <w:sz w:val="20"/>
              </w:rPr>
            </w:pPr>
            <w:r>
              <w:rPr>
                <w:i/>
                <w:sz w:val="20"/>
              </w:rPr>
              <w:t xml:space="preserve">Fouskas, </w:t>
            </w:r>
            <w:r w:rsidR="00B91793">
              <w:rPr>
                <w:i/>
                <w:sz w:val="20"/>
              </w:rPr>
              <w:t>T</w:t>
            </w:r>
            <w:r>
              <w:rPr>
                <w:i/>
                <w:sz w:val="20"/>
              </w:rPr>
              <w:t>. (Ed.). (2021). Immigran</w:t>
            </w:r>
            <w:r w:rsidR="00B91793">
              <w:rPr>
                <w:i/>
                <w:sz w:val="20"/>
              </w:rPr>
              <w:t>t</w:t>
            </w:r>
            <w:r>
              <w:rPr>
                <w:i/>
                <w:sz w:val="20"/>
              </w:rPr>
              <w:t xml:space="preserve">s, Asylum Seekers and Refugees in </w:t>
            </w:r>
            <w:r w:rsidR="00B91793">
              <w:rPr>
                <w:i/>
                <w:sz w:val="20"/>
              </w:rPr>
              <w:t>T</w:t>
            </w:r>
            <w:r>
              <w:rPr>
                <w:i/>
                <w:sz w:val="20"/>
              </w:rPr>
              <w:t>imes of Crises: B. An In</w:t>
            </w:r>
            <w:r w:rsidR="00B91793">
              <w:rPr>
                <w:i/>
                <w:sz w:val="20"/>
              </w:rPr>
              <w:t>t</w:t>
            </w:r>
            <w:r>
              <w:rPr>
                <w:i/>
                <w:sz w:val="20"/>
              </w:rPr>
              <w:t>erna</w:t>
            </w:r>
            <w:r w:rsidR="00B91793">
              <w:rPr>
                <w:i/>
                <w:sz w:val="20"/>
              </w:rPr>
              <w:t>t</w:t>
            </w:r>
            <w:r>
              <w:rPr>
                <w:i/>
                <w:sz w:val="20"/>
              </w:rPr>
              <w:t>ional</w:t>
            </w:r>
            <w:r>
              <w:rPr>
                <w:i/>
                <w:spacing w:val="-12"/>
                <w:sz w:val="20"/>
              </w:rPr>
              <w:t xml:space="preserve"> </w:t>
            </w:r>
            <w:r>
              <w:rPr>
                <w:i/>
                <w:sz w:val="20"/>
              </w:rPr>
              <w:t>Handbook</w:t>
            </w:r>
            <w:r>
              <w:rPr>
                <w:i/>
                <w:spacing w:val="-11"/>
                <w:sz w:val="20"/>
              </w:rPr>
              <w:t xml:space="preserve"> </w:t>
            </w:r>
            <w:r>
              <w:rPr>
                <w:i/>
                <w:sz w:val="20"/>
              </w:rPr>
              <w:t>on</w:t>
            </w:r>
            <w:r>
              <w:rPr>
                <w:i/>
                <w:spacing w:val="-11"/>
                <w:sz w:val="20"/>
              </w:rPr>
              <w:t xml:space="preserve"> </w:t>
            </w:r>
            <w:r>
              <w:rPr>
                <w:i/>
                <w:sz w:val="20"/>
              </w:rPr>
              <w:t>Migra</w:t>
            </w:r>
            <w:r w:rsidR="00B91793">
              <w:rPr>
                <w:i/>
                <w:sz w:val="20"/>
              </w:rPr>
              <w:t>t</w:t>
            </w:r>
            <w:r>
              <w:rPr>
                <w:i/>
                <w:sz w:val="20"/>
              </w:rPr>
              <w:t>ion,</w:t>
            </w:r>
            <w:r>
              <w:rPr>
                <w:i/>
                <w:spacing w:val="-12"/>
                <w:sz w:val="20"/>
              </w:rPr>
              <w:t xml:space="preserve"> </w:t>
            </w:r>
            <w:r>
              <w:rPr>
                <w:i/>
                <w:sz w:val="20"/>
              </w:rPr>
              <w:t>Asylum,</w:t>
            </w:r>
            <w:r>
              <w:rPr>
                <w:i/>
                <w:spacing w:val="-11"/>
                <w:sz w:val="20"/>
              </w:rPr>
              <w:t xml:space="preserve"> </w:t>
            </w:r>
            <w:r>
              <w:rPr>
                <w:i/>
                <w:sz w:val="20"/>
              </w:rPr>
              <w:t>Social</w:t>
            </w:r>
            <w:r>
              <w:rPr>
                <w:i/>
                <w:spacing w:val="-11"/>
                <w:sz w:val="20"/>
              </w:rPr>
              <w:t xml:space="preserve"> </w:t>
            </w:r>
            <w:r>
              <w:rPr>
                <w:i/>
                <w:sz w:val="20"/>
              </w:rPr>
              <w:t>In</w:t>
            </w:r>
            <w:r w:rsidR="00B91793">
              <w:rPr>
                <w:i/>
                <w:sz w:val="20"/>
              </w:rPr>
              <w:t>t</w:t>
            </w:r>
            <w:r>
              <w:rPr>
                <w:i/>
                <w:sz w:val="20"/>
              </w:rPr>
              <w:t>egra</w:t>
            </w:r>
            <w:r w:rsidR="00B91793">
              <w:rPr>
                <w:i/>
                <w:sz w:val="20"/>
              </w:rPr>
              <w:t>t</w:t>
            </w:r>
            <w:r>
              <w:rPr>
                <w:i/>
                <w:sz w:val="20"/>
              </w:rPr>
              <w:t>ion</w:t>
            </w:r>
            <w:r>
              <w:rPr>
                <w:i/>
                <w:spacing w:val="-12"/>
                <w:sz w:val="20"/>
              </w:rPr>
              <w:t xml:space="preserve"> </w:t>
            </w:r>
            <w:r>
              <w:rPr>
                <w:i/>
                <w:sz w:val="20"/>
              </w:rPr>
              <w:t>and</w:t>
            </w:r>
            <w:r>
              <w:rPr>
                <w:i/>
                <w:spacing w:val="-11"/>
                <w:sz w:val="20"/>
              </w:rPr>
              <w:t xml:space="preserve"> </w:t>
            </w:r>
            <w:r>
              <w:rPr>
                <w:i/>
                <w:sz w:val="20"/>
              </w:rPr>
              <w:t>Exclusion</w:t>
            </w:r>
            <w:r>
              <w:rPr>
                <w:i/>
                <w:spacing w:val="-11"/>
                <w:sz w:val="20"/>
              </w:rPr>
              <w:t xml:space="preserve"> </w:t>
            </w:r>
            <w:r>
              <w:rPr>
                <w:i/>
                <w:sz w:val="20"/>
              </w:rPr>
              <w:t>(Foreword</w:t>
            </w:r>
            <w:r>
              <w:rPr>
                <w:i/>
                <w:spacing w:val="-12"/>
                <w:sz w:val="20"/>
              </w:rPr>
              <w:t xml:space="preserve"> </w:t>
            </w:r>
            <w:r>
              <w:rPr>
                <w:i/>
                <w:sz w:val="20"/>
              </w:rPr>
              <w:t>by</w:t>
            </w:r>
            <w:r>
              <w:rPr>
                <w:i/>
                <w:spacing w:val="-11"/>
                <w:sz w:val="20"/>
              </w:rPr>
              <w:t xml:space="preserve"> </w:t>
            </w:r>
            <w:r>
              <w:rPr>
                <w:i/>
                <w:sz w:val="20"/>
              </w:rPr>
              <w:t>Marco Mar</w:t>
            </w:r>
            <w:r w:rsidR="00B91793">
              <w:rPr>
                <w:i/>
                <w:sz w:val="20"/>
              </w:rPr>
              <w:t>t</w:t>
            </w:r>
            <w:r>
              <w:rPr>
                <w:i/>
                <w:sz w:val="20"/>
              </w:rPr>
              <w:t>iniello),</w:t>
            </w:r>
            <w:r>
              <w:rPr>
                <w:i/>
                <w:spacing w:val="-7"/>
                <w:sz w:val="20"/>
              </w:rPr>
              <w:t xml:space="preserve"> </w:t>
            </w:r>
            <w:r>
              <w:rPr>
                <w:i/>
                <w:sz w:val="20"/>
              </w:rPr>
              <w:t>European</w:t>
            </w:r>
            <w:r>
              <w:rPr>
                <w:i/>
                <w:spacing w:val="-7"/>
                <w:sz w:val="20"/>
              </w:rPr>
              <w:t xml:space="preserve"> </w:t>
            </w:r>
            <w:r>
              <w:rPr>
                <w:i/>
                <w:sz w:val="20"/>
              </w:rPr>
              <w:t>Public</w:t>
            </w:r>
            <w:r>
              <w:rPr>
                <w:i/>
                <w:spacing w:val="-9"/>
                <w:sz w:val="20"/>
              </w:rPr>
              <w:t xml:space="preserve"> </w:t>
            </w:r>
            <w:r w:rsidR="00D0081C">
              <w:rPr>
                <w:i/>
                <w:sz w:val="20"/>
              </w:rPr>
              <w:t>Gazette</w:t>
            </w:r>
            <w:r>
              <w:rPr>
                <w:i/>
                <w:spacing w:val="-10"/>
                <w:sz w:val="20"/>
              </w:rPr>
              <w:t xml:space="preserve"> </w:t>
            </w:r>
            <w:r>
              <w:rPr>
                <w:i/>
                <w:sz w:val="20"/>
              </w:rPr>
              <w:t>Series</w:t>
            </w:r>
            <w:r>
              <w:rPr>
                <w:i/>
                <w:spacing w:val="-8"/>
                <w:sz w:val="20"/>
              </w:rPr>
              <w:t xml:space="preserve"> </w:t>
            </w:r>
            <w:r>
              <w:rPr>
                <w:i/>
                <w:sz w:val="20"/>
              </w:rPr>
              <w:t>/</w:t>
            </w:r>
            <w:r>
              <w:rPr>
                <w:i/>
                <w:spacing w:val="-9"/>
                <w:sz w:val="20"/>
              </w:rPr>
              <w:t xml:space="preserve"> </w:t>
            </w:r>
            <w:r>
              <w:rPr>
                <w:i/>
                <w:sz w:val="20"/>
              </w:rPr>
              <w:t>Biblio</w:t>
            </w:r>
            <w:r w:rsidR="00B91793">
              <w:rPr>
                <w:i/>
                <w:sz w:val="20"/>
              </w:rPr>
              <w:t>t</w:t>
            </w:r>
            <w:r>
              <w:rPr>
                <w:i/>
                <w:sz w:val="20"/>
              </w:rPr>
              <w:t>hèque</w:t>
            </w:r>
            <w:r>
              <w:rPr>
                <w:i/>
                <w:spacing w:val="-7"/>
                <w:sz w:val="20"/>
              </w:rPr>
              <w:t xml:space="preserve"> </w:t>
            </w:r>
            <w:r>
              <w:rPr>
                <w:i/>
                <w:sz w:val="20"/>
              </w:rPr>
              <w:t>de</w:t>
            </w:r>
            <w:r>
              <w:rPr>
                <w:i/>
                <w:spacing w:val="-8"/>
                <w:sz w:val="20"/>
              </w:rPr>
              <w:t xml:space="preserve"> </w:t>
            </w:r>
            <w:r>
              <w:rPr>
                <w:i/>
                <w:sz w:val="20"/>
              </w:rPr>
              <w:t>Droi</w:t>
            </w:r>
            <w:r w:rsidR="00B91793">
              <w:rPr>
                <w:i/>
                <w:sz w:val="20"/>
              </w:rPr>
              <w:t>t</w:t>
            </w:r>
            <w:r>
              <w:rPr>
                <w:i/>
                <w:spacing w:val="-8"/>
                <w:sz w:val="20"/>
              </w:rPr>
              <w:t xml:space="preserve"> </w:t>
            </w:r>
            <w:r>
              <w:rPr>
                <w:i/>
                <w:sz w:val="20"/>
              </w:rPr>
              <w:t>Public</w:t>
            </w:r>
            <w:r>
              <w:rPr>
                <w:i/>
                <w:spacing w:val="-7"/>
                <w:sz w:val="20"/>
              </w:rPr>
              <w:t xml:space="preserve"> </w:t>
            </w:r>
            <w:r>
              <w:rPr>
                <w:i/>
                <w:sz w:val="20"/>
              </w:rPr>
              <w:t>European,</w:t>
            </w:r>
            <w:r>
              <w:rPr>
                <w:i/>
                <w:spacing w:val="-7"/>
                <w:sz w:val="20"/>
              </w:rPr>
              <w:t xml:space="preserve"> </w:t>
            </w:r>
            <w:r>
              <w:rPr>
                <w:i/>
                <w:sz w:val="20"/>
              </w:rPr>
              <w:t>vol.</w:t>
            </w:r>
            <w:r>
              <w:rPr>
                <w:i/>
                <w:spacing w:val="-8"/>
                <w:sz w:val="20"/>
              </w:rPr>
              <w:t xml:space="preserve"> </w:t>
            </w:r>
            <w:r>
              <w:rPr>
                <w:i/>
                <w:sz w:val="20"/>
              </w:rPr>
              <w:t>CXXV,</w:t>
            </w:r>
            <w:r>
              <w:rPr>
                <w:i/>
                <w:spacing w:val="-9"/>
                <w:sz w:val="20"/>
              </w:rPr>
              <w:t xml:space="preserv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European Public </w:t>
            </w:r>
            <w:r w:rsidR="00D0081C">
              <w:rPr>
                <w:i/>
                <w:sz w:val="20"/>
              </w:rPr>
              <w:t>Gazette</w:t>
            </w:r>
            <w:r>
              <w:rPr>
                <w:i/>
                <w:sz w:val="20"/>
              </w:rPr>
              <w:t xml:space="preserve"> Organiza</w:t>
            </w:r>
            <w:r w:rsidR="00B91793">
              <w:rPr>
                <w:i/>
                <w:sz w:val="20"/>
              </w:rPr>
              <w:t>t</w:t>
            </w:r>
            <w:r>
              <w:rPr>
                <w:i/>
                <w:sz w:val="20"/>
              </w:rPr>
              <w:t>ion (EPLO).</w:t>
            </w:r>
          </w:p>
          <w:p w14:paraId="7484E230" w14:textId="654B2BC7" w:rsidR="00867F92" w:rsidRDefault="00000000">
            <w:pPr>
              <w:pStyle w:val="TableParagraph"/>
              <w:numPr>
                <w:ilvl w:val="0"/>
                <w:numId w:val="70"/>
              </w:numPr>
              <w:tabs>
                <w:tab w:val="left" w:pos="566"/>
              </w:tabs>
              <w:ind w:right="98"/>
              <w:jc w:val="both"/>
              <w:rPr>
                <w:i/>
                <w:sz w:val="20"/>
              </w:rPr>
            </w:pPr>
            <w:r>
              <w:rPr>
                <w:i/>
                <w:sz w:val="20"/>
              </w:rPr>
              <w:t xml:space="preserve">Goldin I., Cameron J., </w:t>
            </w:r>
            <w:proofErr w:type="spellStart"/>
            <w:r>
              <w:rPr>
                <w:i/>
                <w:sz w:val="20"/>
              </w:rPr>
              <w:t>Balarajan</w:t>
            </w:r>
            <w:proofErr w:type="spellEnd"/>
            <w:r>
              <w:rPr>
                <w:i/>
                <w:sz w:val="20"/>
              </w:rPr>
              <w:t xml:space="preserve">, </w:t>
            </w:r>
            <w:r w:rsidR="00B91793">
              <w:rPr>
                <w:i/>
                <w:sz w:val="20"/>
              </w:rPr>
              <w:t>T</w:t>
            </w:r>
            <w:r w:rsidR="002D57CA">
              <w:rPr>
                <w:i/>
                <w:sz w:val="20"/>
              </w:rPr>
              <w:t>he</w:t>
            </w:r>
            <w:r>
              <w:rPr>
                <w:i/>
                <w:sz w:val="20"/>
              </w:rPr>
              <w:t>y are no</w:t>
            </w:r>
            <w:r w:rsidR="00B91793">
              <w:rPr>
                <w:i/>
                <w:sz w:val="20"/>
              </w:rPr>
              <w:t>t</w:t>
            </w:r>
            <w:r>
              <w:rPr>
                <w:i/>
                <w:sz w:val="20"/>
              </w:rPr>
              <w:t xml:space="preserve"> like us. </w:t>
            </w:r>
            <w:r w:rsidR="00B91793">
              <w:rPr>
                <w:i/>
                <w:sz w:val="20"/>
              </w:rPr>
              <w:t>T</w:t>
            </w:r>
            <w:r w:rsidR="002D57CA">
              <w:rPr>
                <w:i/>
                <w:sz w:val="20"/>
              </w:rPr>
              <w:t>he</w:t>
            </w:r>
            <w:r>
              <w:rPr>
                <w:i/>
                <w:sz w:val="20"/>
              </w:rPr>
              <w:t xml:space="preserve"> pas</w:t>
            </w:r>
            <w:r w:rsidR="00B91793">
              <w:rPr>
                <w:i/>
                <w:sz w:val="20"/>
              </w:rPr>
              <w:t>t</w:t>
            </w:r>
            <w:r>
              <w:rPr>
                <w:i/>
                <w:sz w:val="20"/>
              </w:rPr>
              <w:t xml:space="preserve"> and fu</w:t>
            </w:r>
            <w:r w:rsidR="00B91793">
              <w:rPr>
                <w:i/>
                <w:sz w:val="20"/>
              </w:rPr>
              <w:t>t</w:t>
            </w:r>
            <w:r>
              <w:rPr>
                <w:i/>
                <w:sz w:val="20"/>
              </w:rPr>
              <w:t>ure of immigra</w:t>
            </w:r>
            <w:r w:rsidR="00B91793">
              <w:rPr>
                <w:i/>
                <w:sz w:val="20"/>
              </w:rPr>
              <w:t>t</w:t>
            </w:r>
            <w:r>
              <w:rPr>
                <w:i/>
                <w:sz w:val="20"/>
              </w:rPr>
              <w:t xml:space="preserve">ion. </w:t>
            </w:r>
            <w:proofErr w:type="spellStart"/>
            <w:r w:rsidR="00B91793">
              <w:rPr>
                <w:i/>
                <w:sz w:val="20"/>
              </w:rPr>
              <w:t>T</w:t>
            </w:r>
            <w:r w:rsidR="002D57CA">
              <w:rPr>
                <w:i/>
                <w:sz w:val="20"/>
              </w:rPr>
              <w:t>he</w:t>
            </w:r>
            <w:r>
              <w:rPr>
                <w:i/>
                <w:sz w:val="20"/>
              </w:rPr>
              <w:t>aklion</w:t>
            </w:r>
            <w:proofErr w:type="spellEnd"/>
            <w:r>
              <w:rPr>
                <w:i/>
                <w:sz w:val="20"/>
              </w:rPr>
              <w:t>: Universi</w:t>
            </w:r>
            <w:r w:rsidR="00B91793">
              <w:rPr>
                <w:i/>
                <w:sz w:val="20"/>
              </w:rPr>
              <w:t>t</w:t>
            </w:r>
            <w:r>
              <w:rPr>
                <w:i/>
                <w:sz w:val="20"/>
              </w:rPr>
              <w:t>y Press of Cre</w:t>
            </w:r>
            <w:r w:rsidR="00B91793">
              <w:rPr>
                <w:i/>
                <w:sz w:val="20"/>
              </w:rPr>
              <w:t>t</w:t>
            </w:r>
            <w:r>
              <w:rPr>
                <w:i/>
                <w:sz w:val="20"/>
              </w:rPr>
              <w:t>e, 2013.</w:t>
            </w:r>
          </w:p>
          <w:p w14:paraId="28E6413A" w14:textId="6AA445F4" w:rsidR="00867F92" w:rsidRDefault="00000000">
            <w:pPr>
              <w:pStyle w:val="TableParagraph"/>
              <w:numPr>
                <w:ilvl w:val="0"/>
                <w:numId w:val="70"/>
              </w:numPr>
              <w:tabs>
                <w:tab w:val="left" w:pos="566"/>
              </w:tabs>
              <w:ind w:right="93"/>
              <w:jc w:val="both"/>
              <w:rPr>
                <w:i/>
                <w:sz w:val="20"/>
              </w:rPr>
            </w:pPr>
            <w:r>
              <w:rPr>
                <w:i/>
                <w:sz w:val="20"/>
              </w:rPr>
              <w:t>In</w:t>
            </w:r>
            <w:r w:rsidR="00B91793">
              <w:rPr>
                <w:i/>
                <w:sz w:val="20"/>
              </w:rPr>
              <w:t>t</w:t>
            </w:r>
            <w:r>
              <w:rPr>
                <w:i/>
                <w:sz w:val="20"/>
              </w:rPr>
              <w:t>erna</w:t>
            </w:r>
            <w:r w:rsidR="00B91793">
              <w:rPr>
                <w:i/>
                <w:sz w:val="20"/>
              </w:rPr>
              <w:t>t</w:t>
            </w:r>
            <w:r>
              <w:rPr>
                <w:i/>
                <w:sz w:val="20"/>
              </w:rPr>
              <w:t>ional Organiza</w:t>
            </w:r>
            <w:r w:rsidR="00B91793">
              <w:rPr>
                <w:i/>
                <w:sz w:val="20"/>
              </w:rPr>
              <w:t>t</w:t>
            </w:r>
            <w:r>
              <w:rPr>
                <w:i/>
                <w:sz w:val="20"/>
              </w:rPr>
              <w:t>ion for Migra</w:t>
            </w:r>
            <w:r w:rsidR="00B91793">
              <w:rPr>
                <w:i/>
                <w:sz w:val="20"/>
              </w:rPr>
              <w:t>t</w:t>
            </w:r>
            <w:r>
              <w:rPr>
                <w:i/>
                <w:sz w:val="20"/>
              </w:rPr>
              <w:t>ion (IOM), World Heal</w:t>
            </w:r>
            <w:r w:rsidR="00B91793">
              <w:rPr>
                <w:i/>
                <w:sz w:val="20"/>
              </w:rPr>
              <w:t>t</w:t>
            </w:r>
            <w:r>
              <w:rPr>
                <w:i/>
                <w:sz w:val="20"/>
              </w:rPr>
              <w:t>h Organiza</w:t>
            </w:r>
            <w:r w:rsidR="00B91793">
              <w:rPr>
                <w:i/>
                <w:sz w:val="20"/>
              </w:rPr>
              <w:t>t</w:t>
            </w:r>
            <w:r>
              <w:rPr>
                <w:i/>
                <w:sz w:val="20"/>
              </w:rPr>
              <w:t>ion and Uni</w:t>
            </w:r>
            <w:r w:rsidR="00B91793">
              <w:rPr>
                <w:i/>
                <w:sz w:val="20"/>
              </w:rPr>
              <w:t>t</w:t>
            </w:r>
            <w:r>
              <w:rPr>
                <w:i/>
                <w:sz w:val="20"/>
              </w:rPr>
              <w:t>ed Na</w:t>
            </w:r>
            <w:r w:rsidR="00B91793">
              <w:rPr>
                <w:i/>
                <w:sz w:val="20"/>
              </w:rPr>
              <w:t>t</w:t>
            </w:r>
            <w:r>
              <w:rPr>
                <w:i/>
                <w:sz w:val="20"/>
              </w:rPr>
              <w:t xml:space="preserve">ions Office of </w:t>
            </w:r>
            <w:r w:rsidR="00B91793">
              <w:rPr>
                <w:i/>
                <w:sz w:val="20"/>
              </w:rPr>
              <w:t>T</w:t>
            </w:r>
            <w:r w:rsidR="002D57CA">
              <w:rPr>
                <w:i/>
                <w:sz w:val="20"/>
              </w:rPr>
              <w:t>he</w:t>
            </w:r>
            <w:r>
              <w:rPr>
                <w:i/>
                <w:sz w:val="20"/>
              </w:rPr>
              <w:t xml:space="preserve"> High Commissioner for Human Righ</w:t>
            </w:r>
            <w:r w:rsidR="00B91793">
              <w:rPr>
                <w:i/>
                <w:sz w:val="20"/>
              </w:rPr>
              <w:t>t</w:t>
            </w:r>
            <w:r>
              <w:rPr>
                <w:i/>
                <w:sz w:val="20"/>
              </w:rPr>
              <w:t>s (UNHCR). In</w:t>
            </w:r>
            <w:r w:rsidR="00B91793">
              <w:rPr>
                <w:i/>
                <w:sz w:val="20"/>
              </w:rPr>
              <w:t>t</w:t>
            </w:r>
            <w:r>
              <w:rPr>
                <w:i/>
                <w:sz w:val="20"/>
              </w:rPr>
              <w:t>erna</w:t>
            </w:r>
            <w:r w:rsidR="00B91793">
              <w:rPr>
                <w:i/>
                <w:sz w:val="20"/>
              </w:rPr>
              <w:t>t</w:t>
            </w:r>
            <w:r>
              <w:rPr>
                <w:i/>
                <w:sz w:val="20"/>
              </w:rPr>
              <w:t>ional Migra</w:t>
            </w:r>
            <w:r w:rsidR="00B91793">
              <w:rPr>
                <w:i/>
                <w:sz w:val="20"/>
              </w:rPr>
              <w:t>t</w:t>
            </w:r>
            <w:r>
              <w:rPr>
                <w:i/>
                <w:sz w:val="20"/>
              </w:rPr>
              <w:t>ion, Heal</w:t>
            </w:r>
            <w:r w:rsidR="00B91793">
              <w:rPr>
                <w:i/>
                <w:sz w:val="20"/>
              </w:rPr>
              <w:t>t</w:t>
            </w:r>
            <w:r>
              <w:rPr>
                <w:i/>
                <w:sz w:val="20"/>
              </w:rPr>
              <w:t>h and Human Righ</w:t>
            </w:r>
            <w:r w:rsidR="00B91793">
              <w:rPr>
                <w:i/>
                <w:sz w:val="20"/>
              </w:rPr>
              <w:t>t</w:t>
            </w:r>
            <w:r>
              <w:rPr>
                <w:i/>
                <w:sz w:val="20"/>
              </w:rPr>
              <w:t>s. In</w:t>
            </w:r>
            <w:r w:rsidR="00B91793">
              <w:rPr>
                <w:i/>
                <w:sz w:val="20"/>
              </w:rPr>
              <w:t>t</w:t>
            </w:r>
            <w:r>
              <w:rPr>
                <w:i/>
                <w:sz w:val="20"/>
              </w:rPr>
              <w:t>erna</w:t>
            </w:r>
            <w:r w:rsidR="00B91793">
              <w:rPr>
                <w:i/>
                <w:sz w:val="20"/>
              </w:rPr>
              <w:t>t</w:t>
            </w:r>
            <w:r>
              <w:rPr>
                <w:i/>
                <w:sz w:val="20"/>
              </w:rPr>
              <w:t>ional Organiza</w:t>
            </w:r>
            <w:r w:rsidR="00B91793">
              <w:rPr>
                <w:i/>
                <w:sz w:val="20"/>
              </w:rPr>
              <w:t>t</w:t>
            </w:r>
            <w:r>
              <w:rPr>
                <w:i/>
                <w:sz w:val="20"/>
              </w:rPr>
              <w:t>ion for Migra</w:t>
            </w:r>
            <w:r w:rsidR="00B91793">
              <w:rPr>
                <w:i/>
                <w:sz w:val="20"/>
              </w:rPr>
              <w:t>t</w:t>
            </w:r>
            <w:r>
              <w:rPr>
                <w:i/>
                <w:sz w:val="20"/>
              </w:rPr>
              <w:t>ion (IOM), 2013.</w:t>
            </w:r>
          </w:p>
          <w:p w14:paraId="2461163A" w14:textId="7199106E" w:rsidR="00867F92" w:rsidRDefault="00000000">
            <w:pPr>
              <w:pStyle w:val="TableParagraph"/>
              <w:numPr>
                <w:ilvl w:val="0"/>
                <w:numId w:val="70"/>
              </w:numPr>
              <w:tabs>
                <w:tab w:val="left" w:pos="565"/>
              </w:tabs>
              <w:spacing w:line="253" w:lineRule="exact"/>
              <w:ind w:left="565" w:hanging="283"/>
              <w:jc w:val="both"/>
              <w:rPr>
                <w:i/>
                <w:sz w:val="20"/>
              </w:rPr>
            </w:pPr>
            <w:r>
              <w:rPr>
                <w:i/>
                <w:sz w:val="20"/>
              </w:rPr>
              <w:t>Rachel,</w:t>
            </w:r>
            <w:r>
              <w:rPr>
                <w:i/>
                <w:spacing w:val="-5"/>
                <w:sz w:val="20"/>
              </w:rPr>
              <w:t xml:space="preserve"> </w:t>
            </w:r>
            <w:r>
              <w:rPr>
                <w:i/>
                <w:sz w:val="20"/>
              </w:rPr>
              <w:t>B.</w:t>
            </w:r>
            <w:r>
              <w:rPr>
                <w:i/>
                <w:spacing w:val="-6"/>
                <w:sz w:val="20"/>
              </w:rPr>
              <w:t xml:space="preserve"> </w:t>
            </w:r>
            <w:r>
              <w:rPr>
                <w:i/>
                <w:sz w:val="20"/>
              </w:rPr>
              <w:t>e</w:t>
            </w:r>
            <w:r w:rsidR="00B91793">
              <w:rPr>
                <w:i/>
                <w:sz w:val="20"/>
              </w:rPr>
              <w:t>t</w:t>
            </w:r>
            <w:r>
              <w:rPr>
                <w:i/>
                <w:spacing w:val="-5"/>
                <w:sz w:val="20"/>
              </w:rPr>
              <w:t xml:space="preserve"> </w:t>
            </w:r>
            <w:r>
              <w:rPr>
                <w:i/>
                <w:sz w:val="20"/>
              </w:rPr>
              <w:t>al.</w:t>
            </w:r>
            <w:r>
              <w:rPr>
                <w:i/>
                <w:spacing w:val="-6"/>
                <w:sz w:val="20"/>
              </w:rPr>
              <w:t xml:space="preserve"> </w:t>
            </w:r>
            <w:r>
              <w:rPr>
                <w:i/>
                <w:sz w:val="20"/>
              </w:rPr>
              <w:t>(eds).</w:t>
            </w:r>
            <w:r>
              <w:rPr>
                <w:i/>
                <w:spacing w:val="-6"/>
                <w:sz w:val="20"/>
              </w:rPr>
              <w:t xml:space="preserve"> </w:t>
            </w:r>
            <w:r>
              <w:rPr>
                <w:i/>
                <w:sz w:val="20"/>
              </w:rPr>
              <w:t>Migra</w:t>
            </w:r>
            <w:r w:rsidR="00B91793">
              <w:rPr>
                <w:i/>
                <w:sz w:val="20"/>
              </w:rPr>
              <w:t>t</w:t>
            </w:r>
            <w:r>
              <w:rPr>
                <w:i/>
                <w:sz w:val="20"/>
              </w:rPr>
              <w:t>ion</w:t>
            </w:r>
            <w:r>
              <w:rPr>
                <w:i/>
                <w:spacing w:val="-4"/>
                <w:sz w:val="20"/>
              </w:rPr>
              <w:t xml:space="preserve"> </w:t>
            </w:r>
            <w:r>
              <w:rPr>
                <w:i/>
                <w:sz w:val="20"/>
              </w:rPr>
              <w:t>and</w:t>
            </w:r>
            <w:r>
              <w:rPr>
                <w:i/>
                <w:spacing w:val="-4"/>
                <w:sz w:val="20"/>
              </w:rPr>
              <w:t xml:space="preserve"> </w:t>
            </w:r>
            <w:r>
              <w:rPr>
                <w:i/>
                <w:sz w:val="20"/>
              </w:rPr>
              <w:t>heal</w:t>
            </w:r>
            <w:r w:rsidR="00B91793">
              <w:rPr>
                <w:i/>
                <w:sz w:val="20"/>
              </w:rPr>
              <w:t>t</w:t>
            </w:r>
            <w:r>
              <w:rPr>
                <w:i/>
                <w:sz w:val="20"/>
              </w:rPr>
              <w:t>h</w:t>
            </w:r>
            <w:r>
              <w:rPr>
                <w:i/>
                <w:spacing w:val="-4"/>
                <w:sz w:val="20"/>
              </w:rPr>
              <w:t xml:space="preserve"> </w:t>
            </w:r>
            <w:r>
              <w:rPr>
                <w:i/>
                <w:sz w:val="20"/>
              </w:rPr>
              <w:t>in</w:t>
            </w:r>
            <w:r>
              <w:rPr>
                <w:i/>
                <w:spacing w:val="-5"/>
                <w:sz w:val="20"/>
              </w:rPr>
              <w:t xml:space="preserve"> </w:t>
            </w:r>
            <w:r w:rsidR="00B91793">
              <w:rPr>
                <w:i/>
                <w:sz w:val="20"/>
              </w:rPr>
              <w:t>T</w:t>
            </w:r>
            <w:r w:rsidR="002D57CA">
              <w:rPr>
                <w:i/>
                <w:sz w:val="20"/>
              </w:rPr>
              <w:t>he</w:t>
            </w:r>
            <w:r>
              <w:rPr>
                <w:i/>
                <w:spacing w:val="-5"/>
                <w:sz w:val="20"/>
              </w:rPr>
              <w:t xml:space="preserve"> </w:t>
            </w:r>
            <w:r>
              <w:rPr>
                <w:i/>
                <w:sz w:val="20"/>
              </w:rPr>
              <w:t>European</w:t>
            </w:r>
            <w:r>
              <w:rPr>
                <w:i/>
                <w:spacing w:val="-5"/>
                <w:sz w:val="20"/>
              </w:rPr>
              <w:t xml:space="preserve"> </w:t>
            </w:r>
            <w:r>
              <w:rPr>
                <w:i/>
                <w:sz w:val="20"/>
              </w:rPr>
              <w:t>Union.</w:t>
            </w:r>
            <w:r>
              <w:rPr>
                <w:i/>
                <w:spacing w:val="-5"/>
                <w:sz w:val="20"/>
              </w:rPr>
              <w:t xml:space="preserve"> </w:t>
            </w:r>
            <w:r>
              <w:rPr>
                <w:i/>
                <w:sz w:val="20"/>
              </w:rPr>
              <w:t>WHO</w:t>
            </w:r>
            <w:r>
              <w:rPr>
                <w:i/>
                <w:spacing w:val="-6"/>
                <w:sz w:val="20"/>
              </w:rPr>
              <w:t xml:space="preserve"> </w:t>
            </w:r>
            <w:r>
              <w:rPr>
                <w:i/>
                <w:sz w:val="20"/>
              </w:rPr>
              <w:t>Office</w:t>
            </w:r>
            <w:r>
              <w:rPr>
                <w:i/>
                <w:spacing w:val="-5"/>
                <w:sz w:val="20"/>
              </w:rPr>
              <w:t xml:space="preserve"> </w:t>
            </w:r>
            <w:r>
              <w:rPr>
                <w:i/>
                <w:sz w:val="20"/>
              </w:rPr>
              <w:t>for</w:t>
            </w:r>
            <w:r>
              <w:rPr>
                <w:i/>
                <w:spacing w:val="-7"/>
                <w:sz w:val="20"/>
              </w:rPr>
              <w:t xml:space="preserve"> </w:t>
            </w:r>
            <w:r>
              <w:rPr>
                <w:i/>
                <w:sz w:val="20"/>
              </w:rPr>
              <w:t>Europe,</w:t>
            </w:r>
            <w:r>
              <w:rPr>
                <w:i/>
                <w:spacing w:val="-5"/>
                <w:sz w:val="20"/>
              </w:rPr>
              <w:t xml:space="preserve"> </w:t>
            </w:r>
            <w:r>
              <w:rPr>
                <w:i/>
                <w:spacing w:val="-2"/>
                <w:sz w:val="20"/>
              </w:rPr>
              <w:t>2011.</w:t>
            </w:r>
          </w:p>
          <w:p w14:paraId="3B9E85D6" w14:textId="45F280C0" w:rsidR="00867F92" w:rsidRDefault="00000000">
            <w:pPr>
              <w:pStyle w:val="TableParagraph"/>
              <w:numPr>
                <w:ilvl w:val="0"/>
                <w:numId w:val="70"/>
              </w:numPr>
              <w:tabs>
                <w:tab w:val="left" w:pos="566"/>
              </w:tabs>
              <w:spacing w:before="2"/>
              <w:ind w:right="93"/>
              <w:jc w:val="both"/>
              <w:rPr>
                <w:i/>
                <w:sz w:val="20"/>
              </w:rPr>
            </w:pPr>
            <w:r>
              <w:rPr>
                <w:i/>
                <w:sz w:val="20"/>
              </w:rPr>
              <w:t>Soulio</w:t>
            </w:r>
            <w:r w:rsidR="00B91793">
              <w:rPr>
                <w:i/>
                <w:sz w:val="20"/>
              </w:rPr>
              <w:t>t</w:t>
            </w:r>
            <w:r>
              <w:rPr>
                <w:i/>
                <w:sz w:val="20"/>
              </w:rPr>
              <w:t xml:space="preserve">is, K., </w:t>
            </w:r>
            <w:proofErr w:type="spellStart"/>
            <w:r>
              <w:rPr>
                <w:i/>
                <w:sz w:val="20"/>
              </w:rPr>
              <w:t>Saridi</w:t>
            </w:r>
            <w:proofErr w:type="spellEnd"/>
            <w:r>
              <w:rPr>
                <w:i/>
                <w:sz w:val="20"/>
              </w:rPr>
              <w:t xml:space="preserve">, M., Banou, K., </w:t>
            </w:r>
            <w:proofErr w:type="spellStart"/>
            <w:r>
              <w:rPr>
                <w:i/>
                <w:sz w:val="20"/>
              </w:rPr>
              <w:t>Golna</w:t>
            </w:r>
            <w:proofErr w:type="spellEnd"/>
            <w:r>
              <w:rPr>
                <w:i/>
                <w:sz w:val="20"/>
              </w:rPr>
              <w:t xml:space="preserve">, K., </w:t>
            </w:r>
            <w:proofErr w:type="spellStart"/>
            <w:r>
              <w:rPr>
                <w:i/>
                <w:sz w:val="20"/>
              </w:rPr>
              <w:t>Paraskevis</w:t>
            </w:r>
            <w:proofErr w:type="spellEnd"/>
            <w:r>
              <w:rPr>
                <w:i/>
                <w:sz w:val="20"/>
              </w:rPr>
              <w:t xml:space="preserve">, D., </w:t>
            </w:r>
            <w:proofErr w:type="spellStart"/>
            <w:r>
              <w:rPr>
                <w:i/>
                <w:sz w:val="20"/>
              </w:rPr>
              <w:t>Ha</w:t>
            </w:r>
            <w:r w:rsidR="00B91793">
              <w:rPr>
                <w:i/>
                <w:sz w:val="20"/>
              </w:rPr>
              <w:t>t</w:t>
            </w:r>
            <w:r>
              <w:rPr>
                <w:i/>
                <w:sz w:val="20"/>
              </w:rPr>
              <w:t>zakis</w:t>
            </w:r>
            <w:proofErr w:type="spellEnd"/>
            <w:r>
              <w:rPr>
                <w:i/>
                <w:sz w:val="20"/>
              </w:rPr>
              <w:t xml:space="preserve"> A. and Smi</w:t>
            </w:r>
            <w:r w:rsidR="00B91793">
              <w:rPr>
                <w:i/>
                <w:sz w:val="20"/>
              </w:rPr>
              <w:t>t</w:t>
            </w:r>
            <w:r>
              <w:rPr>
                <w:i/>
                <w:sz w:val="20"/>
              </w:rPr>
              <w:t>h, A. “Heal</w:t>
            </w:r>
            <w:r w:rsidR="00B91793">
              <w:rPr>
                <w:i/>
                <w:sz w:val="20"/>
              </w:rPr>
              <w:t>t</w:t>
            </w:r>
            <w:r>
              <w:rPr>
                <w:i/>
                <w:sz w:val="20"/>
              </w:rPr>
              <w:t>h and heal</w:t>
            </w:r>
            <w:r w:rsidR="00B91793">
              <w:rPr>
                <w:i/>
                <w:sz w:val="20"/>
              </w:rPr>
              <w:t>t</w:t>
            </w:r>
            <w:r>
              <w:rPr>
                <w:i/>
                <w:sz w:val="20"/>
              </w:rPr>
              <w:t>h needs of migran</w:t>
            </w:r>
            <w:r w:rsidR="00B91793">
              <w:rPr>
                <w:i/>
                <w:sz w:val="20"/>
              </w:rPr>
              <w:t>t</w:t>
            </w:r>
            <w:r>
              <w:rPr>
                <w:i/>
                <w:sz w:val="20"/>
              </w:rPr>
              <w:t>s in de</w:t>
            </w:r>
            <w:r w:rsidR="00B91793">
              <w:rPr>
                <w:i/>
                <w:sz w:val="20"/>
              </w:rPr>
              <w:t>t</w:t>
            </w:r>
            <w:r>
              <w:rPr>
                <w:i/>
                <w:sz w:val="20"/>
              </w:rPr>
              <w:t>en</w:t>
            </w:r>
            <w:r w:rsidR="00B91793">
              <w:rPr>
                <w:i/>
                <w:sz w:val="20"/>
              </w:rPr>
              <w:t>t</w:t>
            </w:r>
            <w:r>
              <w:rPr>
                <w:i/>
                <w:sz w:val="20"/>
              </w:rPr>
              <w:t>ion in Greece: shedding ligh</w:t>
            </w:r>
            <w:r w:rsidR="00B91793">
              <w:rPr>
                <w:i/>
                <w:sz w:val="20"/>
              </w:rPr>
              <w:t>t</w:t>
            </w:r>
            <w:r>
              <w:rPr>
                <w:i/>
                <w:sz w:val="20"/>
              </w:rPr>
              <w:t xml:space="preserve"> </w:t>
            </w:r>
            <w:r w:rsidR="00B91793">
              <w:rPr>
                <w:i/>
                <w:sz w:val="20"/>
              </w:rPr>
              <w:t>t</w:t>
            </w:r>
            <w:r>
              <w:rPr>
                <w:i/>
                <w:sz w:val="20"/>
              </w:rPr>
              <w:t>o an unknown reali</w:t>
            </w:r>
            <w:r w:rsidR="00B91793">
              <w:rPr>
                <w:i/>
                <w:sz w:val="20"/>
              </w:rPr>
              <w:t>t</w:t>
            </w:r>
            <w:r>
              <w:rPr>
                <w:i/>
                <w:sz w:val="20"/>
              </w:rPr>
              <w:t>y”, Globaliza</w:t>
            </w:r>
            <w:r w:rsidR="00B91793">
              <w:rPr>
                <w:i/>
                <w:sz w:val="20"/>
              </w:rPr>
              <w:t>t</w:t>
            </w:r>
            <w:r>
              <w:rPr>
                <w:i/>
                <w:sz w:val="20"/>
              </w:rPr>
              <w:t>ion and Heal</w:t>
            </w:r>
            <w:r w:rsidR="00B91793">
              <w:rPr>
                <w:i/>
                <w:sz w:val="20"/>
              </w:rPr>
              <w:t>t</w:t>
            </w:r>
            <w:r>
              <w:rPr>
                <w:i/>
                <w:sz w:val="20"/>
              </w:rPr>
              <w:t>h, vol. 15, no. 1, 2019, 10.1186/s12992-018-0448-4</w:t>
            </w:r>
          </w:p>
          <w:p w14:paraId="4B81499E" w14:textId="105F8FF0" w:rsidR="00867F92" w:rsidRDefault="00B91793">
            <w:pPr>
              <w:pStyle w:val="TableParagraph"/>
              <w:numPr>
                <w:ilvl w:val="0"/>
                <w:numId w:val="70"/>
              </w:numPr>
              <w:tabs>
                <w:tab w:val="left" w:pos="566"/>
              </w:tabs>
              <w:ind w:right="95"/>
              <w:jc w:val="both"/>
              <w:rPr>
                <w:i/>
                <w:sz w:val="20"/>
              </w:rPr>
            </w:pPr>
            <w:proofErr w:type="spellStart"/>
            <w:r>
              <w:rPr>
                <w:i/>
                <w:sz w:val="20"/>
              </w:rPr>
              <w:t>Tagiadou</w:t>
            </w:r>
            <w:proofErr w:type="spellEnd"/>
            <w:r>
              <w:rPr>
                <w:i/>
                <w:sz w:val="20"/>
              </w:rPr>
              <w:t xml:space="preserve">, I. and </w:t>
            </w:r>
            <w:proofErr w:type="spellStart"/>
            <w:r>
              <w:rPr>
                <w:i/>
                <w:sz w:val="20"/>
              </w:rPr>
              <w:t>Baskozos</w:t>
            </w:r>
            <w:proofErr w:type="spellEnd"/>
            <w:r>
              <w:rPr>
                <w:i/>
                <w:sz w:val="20"/>
              </w:rPr>
              <w:t>, I. “T</w:t>
            </w:r>
            <w:r w:rsidR="002D57CA">
              <w:rPr>
                <w:i/>
                <w:sz w:val="20"/>
              </w:rPr>
              <w:t>he</w:t>
            </w:r>
            <w:r>
              <w:rPr>
                <w:i/>
                <w:sz w:val="20"/>
              </w:rPr>
              <w:t xml:space="preserve"> Challenge of a Comprehensive Health Response to T</w:t>
            </w:r>
            <w:r w:rsidR="002D57CA">
              <w:rPr>
                <w:i/>
                <w:sz w:val="20"/>
              </w:rPr>
              <w:t>he</w:t>
            </w:r>
            <w:r>
              <w:rPr>
                <w:i/>
                <w:sz w:val="20"/>
              </w:rPr>
              <w:t xml:space="preserve"> Refugee Crisis in Greece”, in A. Krämer and F. </w:t>
            </w:r>
            <w:proofErr w:type="spellStart"/>
            <w:r>
              <w:rPr>
                <w:i/>
                <w:sz w:val="20"/>
              </w:rPr>
              <w:t>FiscT</w:t>
            </w:r>
            <w:r w:rsidR="002D57CA">
              <w:rPr>
                <w:i/>
                <w:sz w:val="20"/>
              </w:rPr>
              <w:t>he</w:t>
            </w:r>
            <w:proofErr w:type="spellEnd"/>
            <w:r>
              <w:rPr>
                <w:i/>
                <w:sz w:val="20"/>
              </w:rPr>
              <w:t xml:space="preserve"> (Eds.) Refugee Migration and Health: Challenges for Germany and Europe, Springer, 2018, pp. 149-159.</w:t>
            </w:r>
          </w:p>
          <w:p w14:paraId="39F21B4C" w14:textId="67B071C9" w:rsidR="00867F92" w:rsidRDefault="00000000">
            <w:pPr>
              <w:pStyle w:val="TableParagraph"/>
              <w:numPr>
                <w:ilvl w:val="0"/>
                <w:numId w:val="70"/>
              </w:numPr>
              <w:tabs>
                <w:tab w:val="left" w:pos="566"/>
              </w:tabs>
              <w:ind w:right="94"/>
              <w:jc w:val="both"/>
              <w:rPr>
                <w:i/>
                <w:sz w:val="20"/>
              </w:rPr>
            </w:pPr>
            <w:proofErr w:type="spellStart"/>
            <w:r>
              <w:rPr>
                <w:i/>
                <w:sz w:val="20"/>
              </w:rPr>
              <w:t>Vozikis</w:t>
            </w:r>
            <w:proofErr w:type="spellEnd"/>
            <w:r>
              <w:rPr>
                <w:i/>
                <w:sz w:val="20"/>
              </w:rPr>
              <w:t>,</w:t>
            </w:r>
            <w:r>
              <w:rPr>
                <w:i/>
                <w:spacing w:val="-6"/>
                <w:sz w:val="20"/>
              </w:rPr>
              <w:t xml:space="preserve"> </w:t>
            </w:r>
            <w:r>
              <w:rPr>
                <w:i/>
                <w:sz w:val="20"/>
              </w:rPr>
              <w:t>A.,</w:t>
            </w:r>
            <w:r>
              <w:rPr>
                <w:i/>
                <w:spacing w:val="-6"/>
                <w:sz w:val="20"/>
              </w:rPr>
              <w:t xml:space="preserve"> </w:t>
            </w:r>
            <w:r>
              <w:rPr>
                <w:i/>
                <w:sz w:val="20"/>
              </w:rPr>
              <w:t>and</w:t>
            </w:r>
            <w:r>
              <w:rPr>
                <w:i/>
                <w:spacing w:val="-8"/>
                <w:sz w:val="20"/>
              </w:rPr>
              <w:t xml:space="preserve"> </w:t>
            </w:r>
            <w:r>
              <w:rPr>
                <w:i/>
                <w:sz w:val="20"/>
              </w:rPr>
              <w:t>Siganou,</w:t>
            </w:r>
            <w:r>
              <w:rPr>
                <w:i/>
                <w:spacing w:val="-7"/>
                <w:sz w:val="20"/>
              </w:rPr>
              <w:t xml:space="preserve"> </w:t>
            </w:r>
            <w:r>
              <w:rPr>
                <w:i/>
                <w:sz w:val="20"/>
              </w:rPr>
              <w:t>M.</w:t>
            </w:r>
            <w:r>
              <w:rPr>
                <w:i/>
                <w:spacing w:val="-6"/>
                <w:sz w:val="20"/>
              </w:rPr>
              <w:t xml:space="preserve"> </w:t>
            </w:r>
            <w:r>
              <w:rPr>
                <w:i/>
                <w:sz w:val="20"/>
              </w:rPr>
              <w:t>"Immigran</w:t>
            </w:r>
            <w:r w:rsidR="00B91793">
              <w:rPr>
                <w:i/>
                <w:sz w:val="20"/>
              </w:rPr>
              <w:t>t</w:t>
            </w:r>
            <w:r>
              <w:rPr>
                <w:i/>
                <w:sz w:val="20"/>
              </w:rPr>
              <w:t>s"</w:t>
            </w:r>
            <w:r>
              <w:rPr>
                <w:i/>
                <w:spacing w:val="-6"/>
                <w:sz w:val="20"/>
              </w:rPr>
              <w:t xml:space="preserve"> </w:t>
            </w:r>
            <w:r>
              <w:rPr>
                <w:i/>
                <w:sz w:val="20"/>
              </w:rPr>
              <w:t>sa</w:t>
            </w:r>
            <w:r w:rsidR="00B91793">
              <w:rPr>
                <w:i/>
                <w:sz w:val="20"/>
              </w:rPr>
              <w:t>t</w:t>
            </w:r>
            <w:r>
              <w:rPr>
                <w:i/>
                <w:sz w:val="20"/>
              </w:rPr>
              <w:t>isfac</w:t>
            </w:r>
            <w:r w:rsidR="00B91793">
              <w:rPr>
                <w:i/>
                <w:sz w:val="20"/>
              </w:rPr>
              <w:t>t</w:t>
            </w:r>
            <w:r>
              <w:rPr>
                <w:i/>
                <w:sz w:val="20"/>
              </w:rPr>
              <w:t>ion</w:t>
            </w:r>
            <w:r>
              <w:rPr>
                <w:i/>
                <w:spacing w:val="-6"/>
                <w:sz w:val="20"/>
              </w:rPr>
              <w:t xml:space="preserve"> </w:t>
            </w:r>
            <w:r>
              <w:rPr>
                <w:i/>
                <w:sz w:val="20"/>
              </w:rPr>
              <w:t>from</w:t>
            </w:r>
            <w:r>
              <w:rPr>
                <w:i/>
                <w:spacing w:val="-6"/>
                <w:sz w:val="20"/>
              </w:rPr>
              <w:t xml:space="preserve"> </w:t>
            </w:r>
            <w:r w:rsidR="00B91793">
              <w:rPr>
                <w:i/>
                <w:sz w:val="20"/>
              </w:rPr>
              <w:t>T</w:t>
            </w:r>
            <w:r w:rsidR="002D57CA">
              <w:rPr>
                <w:i/>
                <w:sz w:val="20"/>
              </w:rPr>
              <w:t>he</w:t>
            </w:r>
            <w:r>
              <w:rPr>
                <w:i/>
                <w:spacing w:val="-6"/>
                <w:sz w:val="20"/>
              </w:rPr>
              <w:t xml:space="preserve"> </w:t>
            </w:r>
            <w:r>
              <w:rPr>
                <w:i/>
                <w:sz w:val="20"/>
              </w:rPr>
              <w:t>na</w:t>
            </w:r>
            <w:r w:rsidR="00B91793">
              <w:rPr>
                <w:i/>
                <w:sz w:val="20"/>
              </w:rPr>
              <w:t>t</w:t>
            </w:r>
            <w:r>
              <w:rPr>
                <w:i/>
                <w:sz w:val="20"/>
              </w:rPr>
              <w:t>ional</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sys</w:t>
            </w:r>
            <w:r w:rsidR="00B91793">
              <w:rPr>
                <w:i/>
                <w:sz w:val="20"/>
              </w:rPr>
              <w:t>t</w:t>
            </w:r>
            <w:r>
              <w:rPr>
                <w:i/>
                <w:sz w:val="20"/>
              </w:rPr>
              <w:t>em</w:t>
            </w:r>
            <w:r>
              <w:rPr>
                <w:i/>
                <w:spacing w:val="-6"/>
                <w:sz w:val="20"/>
              </w:rPr>
              <w:t xml:space="preserve"> </w:t>
            </w:r>
            <w:r>
              <w:rPr>
                <w:i/>
                <w:sz w:val="20"/>
              </w:rPr>
              <w:t>in</w:t>
            </w:r>
            <w:r>
              <w:rPr>
                <w:i/>
                <w:spacing w:val="-8"/>
                <w:sz w:val="20"/>
              </w:rPr>
              <w:t xml:space="preserve"> </w:t>
            </w:r>
            <w:r>
              <w:rPr>
                <w:i/>
                <w:sz w:val="20"/>
              </w:rPr>
              <w:t>Greece:</w:t>
            </w:r>
            <w:r>
              <w:rPr>
                <w:i/>
                <w:spacing w:val="-6"/>
                <w:sz w:val="20"/>
              </w:rPr>
              <w:t xml:space="preserve"> </w:t>
            </w:r>
            <w:r>
              <w:rPr>
                <w:i/>
                <w:sz w:val="20"/>
              </w:rPr>
              <w:t xml:space="preserve">In </w:t>
            </w:r>
            <w:r w:rsidR="00B91793">
              <w:rPr>
                <w:i/>
                <w:sz w:val="20"/>
              </w:rPr>
              <w:t>T</w:t>
            </w:r>
            <w:r w:rsidR="002D57CA">
              <w:rPr>
                <w:i/>
                <w:sz w:val="20"/>
              </w:rPr>
              <w:t>he</w:t>
            </w:r>
            <w:r>
              <w:rPr>
                <w:i/>
                <w:sz w:val="20"/>
              </w:rPr>
              <w:t xml:space="preserve"> ques</w:t>
            </w:r>
            <w:r w:rsidR="00B91793">
              <w:rPr>
                <w:i/>
                <w:sz w:val="20"/>
              </w:rPr>
              <w:t>t</w:t>
            </w:r>
            <w:r>
              <w:rPr>
                <w:i/>
                <w:sz w:val="20"/>
              </w:rPr>
              <w:t xml:space="preserve"> of </w:t>
            </w:r>
            <w:r w:rsidR="00B91793">
              <w:rPr>
                <w:i/>
                <w:sz w:val="20"/>
              </w:rPr>
              <w:t>T</w:t>
            </w:r>
            <w:r w:rsidR="002D57CA">
              <w:rPr>
                <w:i/>
                <w:sz w:val="20"/>
              </w:rPr>
              <w:t>he</w:t>
            </w:r>
            <w:r>
              <w:rPr>
                <w:i/>
                <w:sz w:val="20"/>
              </w:rPr>
              <w:t xml:space="preserve"> con</w:t>
            </w:r>
            <w:r w:rsidR="00B91793">
              <w:rPr>
                <w:i/>
                <w:sz w:val="20"/>
              </w:rPr>
              <w:t>t</w:t>
            </w:r>
            <w:r>
              <w:rPr>
                <w:i/>
                <w:sz w:val="20"/>
              </w:rPr>
              <w:t>ribu</w:t>
            </w:r>
            <w:r w:rsidR="00B91793">
              <w:rPr>
                <w:i/>
                <w:sz w:val="20"/>
              </w:rPr>
              <w:t>t</w:t>
            </w:r>
            <w:r>
              <w:rPr>
                <w:i/>
                <w:sz w:val="20"/>
              </w:rPr>
              <w:t>ing fac</w:t>
            </w:r>
            <w:r w:rsidR="00B91793">
              <w:rPr>
                <w:i/>
                <w:sz w:val="20"/>
              </w:rPr>
              <w:t>t</w:t>
            </w:r>
            <w:r>
              <w:rPr>
                <w:i/>
                <w:sz w:val="20"/>
              </w:rPr>
              <w:t>ors”, Heal</w:t>
            </w:r>
            <w:r w:rsidR="00B91793">
              <w:rPr>
                <w:i/>
                <w:sz w:val="20"/>
              </w:rPr>
              <w:t>t</w:t>
            </w:r>
            <w:r>
              <w:rPr>
                <w:i/>
                <w:sz w:val="20"/>
              </w:rPr>
              <w:t>h, vol. 7, no. 11, 2015, pp. 1430-1440.</w:t>
            </w:r>
          </w:p>
          <w:p w14:paraId="180E17D7" w14:textId="5FAB2F68" w:rsidR="00867F92" w:rsidRDefault="00000000">
            <w:pPr>
              <w:pStyle w:val="TableParagraph"/>
              <w:numPr>
                <w:ilvl w:val="0"/>
                <w:numId w:val="70"/>
              </w:numPr>
              <w:tabs>
                <w:tab w:val="left" w:pos="566"/>
              </w:tabs>
              <w:ind w:right="93"/>
              <w:jc w:val="both"/>
              <w:rPr>
                <w:i/>
                <w:sz w:val="20"/>
              </w:rPr>
            </w:pPr>
            <w:proofErr w:type="spellStart"/>
            <w:r>
              <w:rPr>
                <w:i/>
                <w:sz w:val="20"/>
              </w:rPr>
              <w:t>Vozikis</w:t>
            </w:r>
            <w:proofErr w:type="spellEnd"/>
            <w:r>
              <w:rPr>
                <w:i/>
                <w:sz w:val="20"/>
              </w:rPr>
              <w:t>,</w:t>
            </w:r>
            <w:r>
              <w:rPr>
                <w:i/>
                <w:spacing w:val="-7"/>
                <w:sz w:val="20"/>
              </w:rPr>
              <w:t xml:space="preserve"> </w:t>
            </w:r>
            <w:r>
              <w:rPr>
                <w:i/>
                <w:sz w:val="20"/>
              </w:rPr>
              <w:t>A.,</w:t>
            </w:r>
            <w:r>
              <w:rPr>
                <w:i/>
                <w:spacing w:val="-7"/>
                <w:sz w:val="20"/>
              </w:rPr>
              <w:t xml:space="preserve"> </w:t>
            </w:r>
            <w:r>
              <w:rPr>
                <w:i/>
                <w:sz w:val="20"/>
              </w:rPr>
              <w:t>Fouskas,</w:t>
            </w:r>
            <w:r>
              <w:rPr>
                <w:i/>
                <w:spacing w:val="-4"/>
                <w:sz w:val="20"/>
              </w:rPr>
              <w:t xml:space="preserve"> </w:t>
            </w:r>
            <w:r w:rsidR="00B91793">
              <w:rPr>
                <w:i/>
                <w:sz w:val="20"/>
              </w:rPr>
              <w:t>T</w:t>
            </w:r>
            <w:r>
              <w:rPr>
                <w:i/>
                <w:sz w:val="20"/>
              </w:rPr>
              <w:t>.,</w:t>
            </w:r>
            <w:r>
              <w:rPr>
                <w:i/>
                <w:spacing w:val="-7"/>
                <w:sz w:val="20"/>
              </w:rPr>
              <w:t xml:space="preserve"> </w:t>
            </w:r>
            <w:r>
              <w:rPr>
                <w:i/>
                <w:sz w:val="20"/>
              </w:rPr>
              <w:t>and</w:t>
            </w:r>
            <w:r>
              <w:rPr>
                <w:i/>
                <w:spacing w:val="-7"/>
                <w:sz w:val="20"/>
              </w:rPr>
              <w:t xml:space="preserve"> </w:t>
            </w:r>
            <w:r>
              <w:rPr>
                <w:i/>
                <w:sz w:val="20"/>
              </w:rPr>
              <w:t>Sidiropoulos,</w:t>
            </w:r>
            <w:r>
              <w:rPr>
                <w:i/>
                <w:spacing w:val="-5"/>
                <w:sz w:val="20"/>
              </w:rPr>
              <w:t xml:space="preserve"> </w:t>
            </w:r>
            <w:r>
              <w:rPr>
                <w:i/>
                <w:sz w:val="20"/>
              </w:rPr>
              <w:t>S.</w:t>
            </w:r>
            <w:r>
              <w:rPr>
                <w:i/>
                <w:spacing w:val="-8"/>
                <w:sz w:val="20"/>
              </w:rPr>
              <w:t xml:space="preserve"> </w:t>
            </w:r>
            <w:r>
              <w:rPr>
                <w:i/>
                <w:sz w:val="20"/>
              </w:rPr>
              <w:t>No</w:t>
            </w:r>
            <w:r>
              <w:rPr>
                <w:i/>
                <w:spacing w:val="-7"/>
                <w:sz w:val="20"/>
              </w:rPr>
              <w:t xml:space="preserve"> </w:t>
            </w:r>
            <w:r>
              <w:rPr>
                <w:i/>
                <w:sz w:val="20"/>
              </w:rPr>
              <w:t>One</w:t>
            </w:r>
            <w:r>
              <w:rPr>
                <w:i/>
                <w:spacing w:val="-7"/>
                <w:sz w:val="20"/>
              </w:rPr>
              <w:t xml:space="preserve"> </w:t>
            </w:r>
            <w:r>
              <w:rPr>
                <w:i/>
                <w:sz w:val="20"/>
              </w:rPr>
              <w:t>Lef</w:t>
            </w:r>
            <w:r w:rsidR="00B91793">
              <w:rPr>
                <w:i/>
                <w:sz w:val="20"/>
              </w:rPr>
              <w:t>t</w:t>
            </w:r>
            <w:r>
              <w:rPr>
                <w:i/>
                <w:spacing w:val="-7"/>
                <w:sz w:val="20"/>
              </w:rPr>
              <w:t xml:space="preserve"> </w:t>
            </w:r>
            <w:r>
              <w:rPr>
                <w:i/>
                <w:sz w:val="20"/>
              </w:rPr>
              <w:t>Behind?</w:t>
            </w:r>
            <w:r>
              <w:rPr>
                <w:i/>
                <w:spacing w:val="-9"/>
                <w:sz w:val="20"/>
              </w:rPr>
              <w:t xml:space="preserve"> </w:t>
            </w:r>
            <w:r>
              <w:rPr>
                <w:i/>
                <w:sz w:val="20"/>
              </w:rPr>
              <w:t>Migran</w:t>
            </w:r>
            <w:r w:rsidR="00B91793">
              <w:rPr>
                <w:i/>
                <w:sz w:val="20"/>
              </w:rPr>
              <w:t>t</w:t>
            </w:r>
            <w:r>
              <w:rPr>
                <w:i/>
                <w:spacing w:val="-6"/>
                <w:sz w:val="20"/>
              </w:rPr>
              <w:t xml:space="preserve"> </w:t>
            </w:r>
            <w:r>
              <w:rPr>
                <w:i/>
                <w:sz w:val="20"/>
              </w:rPr>
              <w:t>and</w:t>
            </w:r>
            <w:r>
              <w:rPr>
                <w:i/>
                <w:spacing w:val="-7"/>
                <w:sz w:val="20"/>
              </w:rPr>
              <w:t xml:space="preserve"> </w:t>
            </w:r>
            <w:r>
              <w:rPr>
                <w:i/>
                <w:sz w:val="20"/>
              </w:rPr>
              <w:t>Refugee</w:t>
            </w:r>
            <w:r>
              <w:rPr>
                <w:i/>
                <w:spacing w:val="-6"/>
                <w:sz w:val="20"/>
              </w:rPr>
              <w:t xml:space="preserve"> </w:t>
            </w:r>
            <w:r>
              <w:rPr>
                <w:i/>
                <w:sz w:val="20"/>
              </w:rPr>
              <w:t>Heal</w:t>
            </w:r>
            <w:r w:rsidR="00B91793">
              <w:rPr>
                <w:i/>
                <w:sz w:val="20"/>
              </w:rPr>
              <w:t>t</w:t>
            </w:r>
            <w:r>
              <w:rPr>
                <w:i/>
                <w:sz w:val="20"/>
              </w:rPr>
              <w:t>h</w:t>
            </w:r>
            <w:r>
              <w:rPr>
                <w:i/>
                <w:spacing w:val="-6"/>
                <w:sz w:val="20"/>
              </w:rPr>
              <w:t xml:space="preserve"> </w:t>
            </w:r>
            <w:r>
              <w:rPr>
                <w:i/>
                <w:sz w:val="20"/>
              </w:rPr>
              <w:t>in</w:t>
            </w:r>
            <w:r>
              <w:rPr>
                <w:i/>
                <w:spacing w:val="-7"/>
                <w:sz w:val="20"/>
              </w:rPr>
              <w:t xml:space="preserve"> </w:t>
            </w:r>
            <w:r w:rsidR="00B91793">
              <w:rPr>
                <w:i/>
                <w:sz w:val="20"/>
              </w:rPr>
              <w:t>T</w:t>
            </w:r>
            <w:r w:rsidR="002D57CA">
              <w:rPr>
                <w:i/>
                <w:sz w:val="20"/>
              </w:rPr>
              <w:t>he</w:t>
            </w:r>
            <w:r>
              <w:rPr>
                <w:i/>
                <w:sz w:val="20"/>
              </w:rPr>
              <w:t xml:space="preserve"> COVID-19 Crisis in Greece. In </w:t>
            </w:r>
            <w:proofErr w:type="spellStart"/>
            <w:r>
              <w:rPr>
                <w:i/>
                <w:sz w:val="20"/>
              </w:rPr>
              <w:t>Manoli</w:t>
            </w:r>
            <w:r w:rsidR="00B91793">
              <w:rPr>
                <w:i/>
                <w:sz w:val="20"/>
              </w:rPr>
              <w:t>t</w:t>
            </w:r>
            <w:r>
              <w:rPr>
                <w:i/>
                <w:sz w:val="20"/>
              </w:rPr>
              <w:t>zas</w:t>
            </w:r>
            <w:proofErr w:type="spellEnd"/>
            <w:r>
              <w:rPr>
                <w:i/>
                <w:sz w:val="20"/>
              </w:rPr>
              <w:t xml:space="preserve">, P., </w:t>
            </w:r>
            <w:proofErr w:type="spellStart"/>
            <w:r>
              <w:rPr>
                <w:i/>
                <w:sz w:val="20"/>
              </w:rPr>
              <w:t>Zopounidis</w:t>
            </w:r>
            <w:proofErr w:type="spellEnd"/>
            <w:r>
              <w:rPr>
                <w:i/>
                <w:sz w:val="20"/>
              </w:rPr>
              <w:t xml:space="preserve">, C., </w:t>
            </w:r>
            <w:proofErr w:type="spellStart"/>
            <w:r w:rsidR="00B91793">
              <w:rPr>
                <w:i/>
                <w:sz w:val="20"/>
              </w:rPr>
              <w:t>T</w:t>
            </w:r>
            <w:r>
              <w:rPr>
                <w:i/>
                <w:sz w:val="20"/>
              </w:rPr>
              <w:t>alias</w:t>
            </w:r>
            <w:proofErr w:type="spellEnd"/>
            <w:r>
              <w:rPr>
                <w:i/>
                <w:sz w:val="20"/>
              </w:rPr>
              <w:t xml:space="preserve">, M., </w:t>
            </w:r>
            <w:proofErr w:type="spellStart"/>
            <w:r>
              <w:rPr>
                <w:i/>
                <w:sz w:val="20"/>
              </w:rPr>
              <w:t>Grigoroudis</w:t>
            </w:r>
            <w:proofErr w:type="spellEnd"/>
            <w:r>
              <w:rPr>
                <w:i/>
                <w:sz w:val="20"/>
              </w:rPr>
              <w:t xml:space="preserve">, E., and </w:t>
            </w:r>
            <w:proofErr w:type="spellStart"/>
            <w:r>
              <w:rPr>
                <w:i/>
                <w:sz w:val="20"/>
              </w:rPr>
              <w:t>Ma</w:t>
            </w:r>
            <w:r w:rsidR="00B91793">
              <w:rPr>
                <w:i/>
                <w:sz w:val="20"/>
              </w:rPr>
              <w:t>t</w:t>
            </w:r>
            <w:r>
              <w:rPr>
                <w:i/>
                <w:sz w:val="20"/>
              </w:rPr>
              <w:t>sa</w:t>
            </w:r>
            <w:r w:rsidR="00B91793">
              <w:rPr>
                <w:i/>
                <w:sz w:val="20"/>
              </w:rPr>
              <w:t>t</w:t>
            </w:r>
            <w:r>
              <w:rPr>
                <w:i/>
                <w:sz w:val="20"/>
              </w:rPr>
              <w:t>sinis</w:t>
            </w:r>
            <w:proofErr w:type="spellEnd"/>
            <w:r>
              <w:rPr>
                <w:i/>
                <w:sz w:val="20"/>
              </w:rPr>
              <w:t>, N. (Ed.), In</w:t>
            </w:r>
            <w:r w:rsidR="00B91793">
              <w:rPr>
                <w:i/>
                <w:sz w:val="20"/>
              </w:rPr>
              <w:t>t</w:t>
            </w:r>
            <w:r>
              <w:rPr>
                <w:i/>
                <w:sz w:val="20"/>
              </w:rPr>
              <w:t>erdisciplinary Perspec</w:t>
            </w:r>
            <w:r w:rsidR="00B91793">
              <w:rPr>
                <w:i/>
                <w:sz w:val="20"/>
              </w:rPr>
              <w:t>t</w:t>
            </w:r>
            <w:r>
              <w:rPr>
                <w:i/>
                <w:sz w:val="20"/>
              </w:rPr>
              <w:t>ives on Opera</w:t>
            </w:r>
            <w:r w:rsidR="00B91793">
              <w:rPr>
                <w:i/>
                <w:sz w:val="20"/>
              </w:rPr>
              <w:t>t</w:t>
            </w:r>
            <w:r>
              <w:rPr>
                <w:i/>
                <w:sz w:val="20"/>
              </w:rPr>
              <w:t>ions Managemen</w:t>
            </w:r>
            <w:r w:rsidR="00B91793">
              <w:rPr>
                <w:i/>
                <w:sz w:val="20"/>
              </w:rPr>
              <w:t>t</w:t>
            </w:r>
            <w:r>
              <w:rPr>
                <w:i/>
                <w:sz w:val="20"/>
              </w:rPr>
              <w:t xml:space="preserve"> and Service Evalua</w:t>
            </w:r>
            <w:r w:rsidR="00B91793">
              <w:rPr>
                <w:i/>
                <w:sz w:val="20"/>
              </w:rPr>
              <w:t>t</w:t>
            </w:r>
            <w:r>
              <w:rPr>
                <w:i/>
                <w:sz w:val="20"/>
              </w:rPr>
              <w:t>ion. IGI Global, 2021, pp. 270-289.</w:t>
            </w:r>
          </w:p>
          <w:p w14:paraId="6FB555CA" w14:textId="301FB251" w:rsidR="00867F92" w:rsidRDefault="00000000">
            <w:pPr>
              <w:pStyle w:val="TableParagraph"/>
              <w:numPr>
                <w:ilvl w:val="0"/>
                <w:numId w:val="70"/>
              </w:numPr>
              <w:tabs>
                <w:tab w:val="left" w:pos="566"/>
              </w:tabs>
              <w:ind w:right="98"/>
              <w:jc w:val="both"/>
              <w:rPr>
                <w:i/>
                <w:sz w:val="20"/>
              </w:rPr>
            </w:pPr>
            <w:r>
              <w:rPr>
                <w:i/>
                <w:sz w:val="20"/>
              </w:rPr>
              <w:t xml:space="preserve">Fouskas, </w:t>
            </w:r>
            <w:r w:rsidR="00B91793">
              <w:rPr>
                <w:i/>
                <w:sz w:val="20"/>
              </w:rPr>
              <w:t>T</w:t>
            </w:r>
            <w:r>
              <w:rPr>
                <w:i/>
                <w:sz w:val="20"/>
              </w:rPr>
              <w:t xml:space="preserve">h., Oikonomou, X., </w:t>
            </w:r>
            <w:proofErr w:type="spellStart"/>
            <w:r>
              <w:rPr>
                <w:i/>
                <w:sz w:val="20"/>
              </w:rPr>
              <w:t>Sakellaropoulos</w:t>
            </w:r>
            <w:proofErr w:type="spellEnd"/>
            <w:r>
              <w:rPr>
                <w:i/>
                <w:sz w:val="20"/>
              </w:rPr>
              <w:t xml:space="preserve">, </w:t>
            </w:r>
            <w:r w:rsidR="00B91793">
              <w:rPr>
                <w:i/>
                <w:sz w:val="20"/>
              </w:rPr>
              <w:t>T</w:t>
            </w:r>
            <w:r>
              <w:rPr>
                <w:i/>
                <w:sz w:val="20"/>
              </w:rPr>
              <w:t xml:space="preserve">h. and </w:t>
            </w:r>
            <w:proofErr w:type="spellStart"/>
            <w:r>
              <w:rPr>
                <w:i/>
                <w:sz w:val="20"/>
              </w:rPr>
              <w:t>Varsamidis</w:t>
            </w:r>
            <w:proofErr w:type="spellEnd"/>
            <w:r>
              <w:rPr>
                <w:i/>
                <w:sz w:val="20"/>
              </w:rPr>
              <w:t>, K. ""Unheal</w:t>
            </w:r>
            <w:r w:rsidR="00B91793">
              <w:rPr>
                <w:i/>
                <w:sz w:val="20"/>
              </w:rPr>
              <w:t>t</w:t>
            </w:r>
            <w:r>
              <w:rPr>
                <w:i/>
                <w:sz w:val="20"/>
              </w:rPr>
              <w:t>hy" In</w:t>
            </w:r>
            <w:r w:rsidR="00B91793">
              <w:rPr>
                <w:i/>
                <w:sz w:val="20"/>
              </w:rPr>
              <w:t>t</w:t>
            </w:r>
            <w:r>
              <w:rPr>
                <w:i/>
                <w:sz w:val="20"/>
              </w:rPr>
              <w:t>egra</w:t>
            </w:r>
            <w:r w:rsidR="00B91793">
              <w:rPr>
                <w:i/>
                <w:sz w:val="20"/>
              </w:rPr>
              <w:t>t</w:t>
            </w:r>
            <w:r>
              <w:rPr>
                <w:i/>
                <w:sz w:val="20"/>
              </w:rPr>
              <w:t>ion: Inequali</w:t>
            </w:r>
            <w:r w:rsidR="00B91793">
              <w:rPr>
                <w:i/>
                <w:sz w:val="20"/>
              </w:rPr>
              <w:t>t</w:t>
            </w:r>
            <w:r>
              <w:rPr>
                <w:i/>
                <w:sz w:val="20"/>
              </w:rPr>
              <w:t xml:space="preserve">ies in Access </w:t>
            </w:r>
            <w:r w:rsidR="00B91793">
              <w:rPr>
                <w:i/>
                <w:sz w:val="20"/>
              </w:rPr>
              <w:t>t</w:t>
            </w:r>
            <w:r>
              <w:rPr>
                <w:i/>
                <w:sz w:val="20"/>
              </w:rPr>
              <w:t>o Heal</w:t>
            </w:r>
            <w:r w:rsidR="00B91793">
              <w:rPr>
                <w:i/>
                <w:sz w:val="20"/>
              </w:rPr>
              <w:t>t</w:t>
            </w:r>
            <w:r>
              <w:rPr>
                <w:i/>
                <w:sz w:val="20"/>
              </w:rPr>
              <w:t>h Services by Immigran</w:t>
            </w:r>
            <w:r w:rsidR="00B91793">
              <w:rPr>
                <w:i/>
                <w:sz w:val="20"/>
              </w:rPr>
              <w:t>t</w:t>
            </w:r>
            <w:r>
              <w:rPr>
                <w:i/>
                <w:sz w:val="20"/>
              </w:rPr>
              <w:t>s in Greece and Sugges</w:t>
            </w:r>
            <w:r w:rsidR="00B91793">
              <w:rPr>
                <w:i/>
                <w:sz w:val="20"/>
              </w:rPr>
              <w:t>t</w:t>
            </w:r>
            <w:r>
              <w:rPr>
                <w:i/>
                <w:sz w:val="20"/>
              </w:rPr>
              <w:t>ions</w:t>
            </w:r>
            <w:r>
              <w:rPr>
                <w:i/>
                <w:spacing w:val="-9"/>
                <w:sz w:val="20"/>
              </w:rPr>
              <w:t xml:space="preserve"> </w:t>
            </w:r>
            <w:r>
              <w:rPr>
                <w:i/>
                <w:sz w:val="20"/>
              </w:rPr>
              <w:t>Poli</w:t>
            </w:r>
            <w:r w:rsidR="00B91793">
              <w:rPr>
                <w:i/>
                <w:sz w:val="20"/>
              </w:rPr>
              <w:t>t</w:t>
            </w:r>
            <w:r>
              <w:rPr>
                <w:i/>
                <w:sz w:val="20"/>
              </w:rPr>
              <w:t>ics</w:t>
            </w:r>
            <w:r>
              <w:rPr>
                <w:i/>
                <w:spacing w:val="-9"/>
                <w:sz w:val="20"/>
              </w:rPr>
              <w:t xml:space="preserve"> </w:t>
            </w:r>
            <w:r>
              <w:rPr>
                <w:i/>
                <w:sz w:val="20"/>
              </w:rPr>
              <w:t>for</w:t>
            </w:r>
            <w:r>
              <w:rPr>
                <w:i/>
                <w:spacing w:val="-9"/>
                <w:sz w:val="20"/>
              </w:rPr>
              <w:t xml:space="preserve"> </w:t>
            </w:r>
            <w:r w:rsidR="00B91793">
              <w:rPr>
                <w:i/>
                <w:sz w:val="20"/>
              </w:rPr>
              <w:t>T</w:t>
            </w:r>
            <w:r w:rsidR="002D57CA">
              <w:rPr>
                <w:i/>
                <w:sz w:val="20"/>
              </w:rPr>
              <w:t>he</w:t>
            </w:r>
            <w:r>
              <w:rPr>
                <w:i/>
                <w:spacing w:val="-10"/>
                <w:sz w:val="20"/>
              </w:rPr>
              <w:t xml:space="preserve"> </w:t>
            </w:r>
            <w:r>
              <w:rPr>
                <w:i/>
                <w:sz w:val="20"/>
              </w:rPr>
              <w:t>Lif</w:t>
            </w:r>
            <w:r w:rsidR="00B91793">
              <w:rPr>
                <w:i/>
                <w:sz w:val="20"/>
              </w:rPr>
              <w:t>t</w:t>
            </w:r>
            <w:r>
              <w:rPr>
                <w:i/>
                <w:sz w:val="20"/>
              </w:rPr>
              <w:t>ing</w:t>
            </w:r>
            <w:r>
              <w:rPr>
                <w:i/>
                <w:spacing w:val="-9"/>
                <w:sz w:val="20"/>
              </w:rPr>
              <w:t xml:space="preserve"> </w:t>
            </w:r>
            <w:r w:rsidR="00B91793">
              <w:rPr>
                <w:i/>
                <w:sz w:val="20"/>
              </w:rPr>
              <w:t>T</w:t>
            </w:r>
            <w:r w:rsidR="002D57CA">
              <w:rPr>
                <w:i/>
                <w:sz w:val="20"/>
              </w:rPr>
              <w:t>he</w:t>
            </w:r>
            <w:r>
              <w:rPr>
                <w:i/>
                <w:sz w:val="20"/>
              </w:rPr>
              <w:t>ir",</w:t>
            </w:r>
            <w:r>
              <w:rPr>
                <w:i/>
                <w:spacing w:val="-9"/>
                <w:sz w:val="20"/>
              </w:rPr>
              <w:t xml:space="preserve"> </w:t>
            </w:r>
            <w:r>
              <w:rPr>
                <w:i/>
                <w:sz w:val="20"/>
              </w:rPr>
              <w:t>Hospi</w:t>
            </w:r>
            <w:r w:rsidR="00B91793">
              <w:rPr>
                <w:i/>
                <w:sz w:val="20"/>
              </w:rPr>
              <w:t>t</w:t>
            </w:r>
            <w:r>
              <w:rPr>
                <w:i/>
                <w:sz w:val="20"/>
              </w:rPr>
              <w:t>aliza</w:t>
            </w:r>
            <w:r w:rsidR="00B91793">
              <w:rPr>
                <w:i/>
                <w:sz w:val="20"/>
              </w:rPr>
              <w:t>t</w:t>
            </w:r>
            <w:r>
              <w:rPr>
                <w:i/>
                <w:sz w:val="20"/>
              </w:rPr>
              <w:t>ion</w:t>
            </w:r>
            <w:r>
              <w:rPr>
                <w:i/>
                <w:spacing w:val="-9"/>
                <w:sz w:val="20"/>
              </w:rPr>
              <w:t xml:space="preserve"> </w:t>
            </w:r>
            <w:r>
              <w:rPr>
                <w:i/>
                <w:sz w:val="20"/>
              </w:rPr>
              <w:t>and</w:t>
            </w:r>
            <w:r>
              <w:rPr>
                <w:i/>
                <w:spacing w:val="-10"/>
                <w:sz w:val="20"/>
              </w:rPr>
              <w:t xml:space="preserve"> </w:t>
            </w:r>
            <w:r>
              <w:rPr>
                <w:i/>
                <w:sz w:val="20"/>
              </w:rPr>
              <w:t>Research,</w:t>
            </w:r>
            <w:r>
              <w:rPr>
                <w:i/>
                <w:spacing w:val="-9"/>
                <w:sz w:val="20"/>
              </w:rPr>
              <w:t xml:space="preserve"> </w:t>
            </w:r>
            <w:r>
              <w:rPr>
                <w:i/>
                <w:sz w:val="20"/>
              </w:rPr>
              <w:t>vol.</w:t>
            </w:r>
            <w:r>
              <w:rPr>
                <w:i/>
                <w:spacing w:val="-9"/>
                <w:sz w:val="20"/>
              </w:rPr>
              <w:t xml:space="preserve"> </w:t>
            </w:r>
            <w:r>
              <w:rPr>
                <w:i/>
                <w:sz w:val="20"/>
              </w:rPr>
              <w:t>40,</w:t>
            </w:r>
            <w:r>
              <w:rPr>
                <w:i/>
                <w:spacing w:val="-9"/>
                <w:sz w:val="20"/>
              </w:rPr>
              <w:t xml:space="preserve"> </w:t>
            </w:r>
            <w:r>
              <w:rPr>
                <w:i/>
                <w:sz w:val="20"/>
              </w:rPr>
              <w:t>issue</w:t>
            </w:r>
            <w:r>
              <w:rPr>
                <w:i/>
                <w:spacing w:val="-9"/>
                <w:sz w:val="20"/>
              </w:rPr>
              <w:t xml:space="preserve"> </w:t>
            </w:r>
            <w:r>
              <w:rPr>
                <w:i/>
                <w:sz w:val="20"/>
              </w:rPr>
              <w:t>3,</w:t>
            </w:r>
            <w:r>
              <w:rPr>
                <w:i/>
                <w:spacing w:val="-9"/>
                <w:sz w:val="20"/>
              </w:rPr>
              <w:t xml:space="preserve"> </w:t>
            </w:r>
            <w:r>
              <w:rPr>
                <w:i/>
                <w:sz w:val="20"/>
              </w:rPr>
              <w:t>2014,</w:t>
            </w:r>
            <w:r>
              <w:rPr>
                <w:i/>
                <w:spacing w:val="-9"/>
                <w:sz w:val="20"/>
              </w:rPr>
              <w:t xml:space="preserve"> </w:t>
            </w:r>
            <w:r>
              <w:rPr>
                <w:i/>
                <w:sz w:val="20"/>
              </w:rPr>
              <w:t>pp. 214-235.</w:t>
            </w:r>
          </w:p>
          <w:p w14:paraId="1AA9198D" w14:textId="10D2783A" w:rsidR="00867F92" w:rsidRDefault="00000000">
            <w:pPr>
              <w:pStyle w:val="TableParagraph"/>
              <w:numPr>
                <w:ilvl w:val="0"/>
                <w:numId w:val="70"/>
              </w:numPr>
              <w:tabs>
                <w:tab w:val="left" w:pos="566"/>
              </w:tabs>
              <w:ind w:right="95"/>
              <w:jc w:val="both"/>
              <w:rPr>
                <w:i/>
                <w:sz w:val="20"/>
              </w:rPr>
            </w:pPr>
            <w:r>
              <w:rPr>
                <w:i/>
                <w:sz w:val="20"/>
              </w:rPr>
              <w:t>World Heal</w:t>
            </w:r>
            <w:r w:rsidR="00B91793">
              <w:rPr>
                <w:i/>
                <w:sz w:val="20"/>
              </w:rPr>
              <w:t>t</w:t>
            </w:r>
            <w:r>
              <w:rPr>
                <w:i/>
                <w:sz w:val="20"/>
              </w:rPr>
              <w:t>h Organiza</w:t>
            </w:r>
            <w:r w:rsidR="00B91793">
              <w:rPr>
                <w:i/>
                <w:sz w:val="20"/>
              </w:rPr>
              <w:t>t</w:t>
            </w:r>
            <w:r>
              <w:rPr>
                <w:i/>
                <w:sz w:val="20"/>
              </w:rPr>
              <w:t>ion, (WHO), Repor</w:t>
            </w:r>
            <w:r w:rsidR="00B91793">
              <w:rPr>
                <w:i/>
                <w:sz w:val="20"/>
              </w:rPr>
              <w:t>t</w:t>
            </w:r>
            <w:r>
              <w:rPr>
                <w:i/>
                <w:sz w:val="20"/>
              </w:rPr>
              <w:t xml:space="preserve"> on </w:t>
            </w:r>
            <w:r w:rsidR="00B91793">
              <w:rPr>
                <w:i/>
                <w:sz w:val="20"/>
              </w:rPr>
              <w:t>T</w:t>
            </w:r>
            <w:r w:rsidR="002D57CA">
              <w:rPr>
                <w:i/>
                <w:sz w:val="20"/>
              </w:rPr>
              <w:t>he</w:t>
            </w:r>
            <w:r>
              <w:rPr>
                <w:i/>
                <w:sz w:val="20"/>
              </w:rPr>
              <w:t xml:space="preserve"> heal</w:t>
            </w:r>
            <w:r w:rsidR="00B91793">
              <w:rPr>
                <w:i/>
                <w:sz w:val="20"/>
              </w:rPr>
              <w:t>t</w:t>
            </w:r>
            <w:r>
              <w:rPr>
                <w:i/>
                <w:sz w:val="20"/>
              </w:rPr>
              <w:t>h of refugees and migran</w:t>
            </w:r>
            <w:r w:rsidR="00B91793">
              <w:rPr>
                <w:i/>
                <w:sz w:val="20"/>
              </w:rPr>
              <w:t>t</w:t>
            </w:r>
            <w:r>
              <w:rPr>
                <w:i/>
                <w:sz w:val="20"/>
              </w:rPr>
              <w:t xml:space="preserve">s in </w:t>
            </w:r>
            <w:r w:rsidR="00B91793">
              <w:rPr>
                <w:i/>
                <w:sz w:val="20"/>
              </w:rPr>
              <w:t>T</w:t>
            </w:r>
            <w:r w:rsidR="002D57CA">
              <w:rPr>
                <w:i/>
                <w:sz w:val="20"/>
              </w:rPr>
              <w:t>he</w:t>
            </w:r>
            <w:r>
              <w:rPr>
                <w:i/>
                <w:sz w:val="20"/>
              </w:rPr>
              <w:t xml:space="preserve"> WHO European</w:t>
            </w:r>
            <w:r>
              <w:rPr>
                <w:i/>
                <w:spacing w:val="-7"/>
                <w:sz w:val="20"/>
              </w:rPr>
              <w:t xml:space="preserve"> </w:t>
            </w:r>
            <w:r>
              <w:rPr>
                <w:i/>
                <w:sz w:val="20"/>
              </w:rPr>
              <w:t>Region:</w:t>
            </w:r>
            <w:r>
              <w:rPr>
                <w:i/>
                <w:spacing w:val="-9"/>
                <w:sz w:val="20"/>
              </w:rPr>
              <w:t xml:space="preserve"> </w:t>
            </w:r>
            <w:r>
              <w:rPr>
                <w:i/>
                <w:sz w:val="20"/>
              </w:rPr>
              <w:t>No</w:t>
            </w:r>
            <w:r>
              <w:rPr>
                <w:i/>
                <w:spacing w:val="-8"/>
                <w:sz w:val="20"/>
              </w:rPr>
              <w:t xml:space="preserve"> </w:t>
            </w:r>
            <w:r>
              <w:rPr>
                <w:i/>
                <w:sz w:val="20"/>
              </w:rPr>
              <w:t>public</w:t>
            </w:r>
            <w:r>
              <w:rPr>
                <w:i/>
                <w:spacing w:val="-9"/>
                <w:sz w:val="20"/>
              </w:rPr>
              <w:t xml:space="preserve"> </w:t>
            </w:r>
            <w:r>
              <w:rPr>
                <w:i/>
                <w:sz w:val="20"/>
              </w:rPr>
              <w:t>heal</w:t>
            </w:r>
            <w:r w:rsidR="00B91793">
              <w:rPr>
                <w:i/>
                <w:sz w:val="20"/>
              </w:rPr>
              <w:t>t</w:t>
            </w:r>
            <w:r>
              <w:rPr>
                <w:i/>
                <w:sz w:val="20"/>
              </w:rPr>
              <w:t>h</w:t>
            </w:r>
            <w:r>
              <w:rPr>
                <w:i/>
                <w:spacing w:val="-7"/>
                <w:sz w:val="20"/>
              </w:rPr>
              <w:t xml:space="preserve"> </w:t>
            </w:r>
            <w:r>
              <w:rPr>
                <w:i/>
                <w:sz w:val="20"/>
              </w:rPr>
              <w:t>wi</w:t>
            </w:r>
            <w:r w:rsidR="00B91793">
              <w:rPr>
                <w:i/>
                <w:sz w:val="20"/>
              </w:rPr>
              <w:t>t</w:t>
            </w:r>
            <w:r>
              <w:rPr>
                <w:i/>
                <w:sz w:val="20"/>
              </w:rPr>
              <w:t>hou</w:t>
            </w:r>
            <w:r w:rsidR="00B91793">
              <w:rPr>
                <w:i/>
                <w:sz w:val="20"/>
              </w:rPr>
              <w:t>t</w:t>
            </w:r>
            <w:r>
              <w:rPr>
                <w:i/>
                <w:spacing w:val="-8"/>
                <w:sz w:val="20"/>
              </w:rPr>
              <w:t xml:space="preserve"> </w:t>
            </w:r>
            <w:r>
              <w:rPr>
                <w:i/>
                <w:sz w:val="20"/>
              </w:rPr>
              <w:t>refugee</w:t>
            </w:r>
            <w:r>
              <w:rPr>
                <w:i/>
                <w:spacing w:val="-7"/>
                <w:sz w:val="20"/>
              </w:rPr>
              <w:t xml:space="preserve"> </w:t>
            </w:r>
            <w:r>
              <w:rPr>
                <w:i/>
                <w:sz w:val="20"/>
              </w:rPr>
              <w:t>and</w:t>
            </w:r>
            <w:r>
              <w:rPr>
                <w:i/>
                <w:spacing w:val="-8"/>
                <w:sz w:val="20"/>
              </w:rPr>
              <w:t xml:space="preserve"> </w:t>
            </w:r>
            <w:r>
              <w:rPr>
                <w:i/>
                <w:sz w:val="20"/>
              </w:rPr>
              <w:t>migran</w:t>
            </w:r>
            <w:r w:rsidR="00B91793">
              <w:rPr>
                <w:i/>
                <w:sz w:val="20"/>
              </w:rPr>
              <w:t>t</w:t>
            </w:r>
            <w:r>
              <w:rPr>
                <w:i/>
                <w:spacing w:val="-8"/>
                <w:sz w:val="20"/>
              </w:rPr>
              <w:t xml:space="preserve"> </w:t>
            </w:r>
            <w:r>
              <w:rPr>
                <w:i/>
                <w:sz w:val="20"/>
              </w:rPr>
              <w:t>heal</w:t>
            </w:r>
            <w:r w:rsidR="00B91793">
              <w:rPr>
                <w:i/>
                <w:sz w:val="20"/>
              </w:rPr>
              <w:t>t</w:t>
            </w:r>
            <w:r>
              <w:rPr>
                <w:i/>
                <w:sz w:val="20"/>
              </w:rPr>
              <w:t>h,</w:t>
            </w:r>
            <w:r>
              <w:rPr>
                <w:i/>
                <w:spacing w:val="-7"/>
                <w:sz w:val="20"/>
              </w:rPr>
              <w:t xml:space="preserve"> </w:t>
            </w:r>
            <w:r>
              <w:rPr>
                <w:i/>
                <w:sz w:val="20"/>
              </w:rPr>
              <w:t>World</w:t>
            </w:r>
            <w:r>
              <w:rPr>
                <w:i/>
                <w:spacing w:val="-8"/>
                <w:sz w:val="20"/>
              </w:rPr>
              <w:t xml:space="preserve"> </w:t>
            </w:r>
            <w:r>
              <w:rPr>
                <w:i/>
                <w:sz w:val="20"/>
              </w:rPr>
              <w:t>Heal</w:t>
            </w:r>
            <w:r w:rsidR="00B91793">
              <w:rPr>
                <w:i/>
                <w:sz w:val="20"/>
              </w:rPr>
              <w:t>t</w:t>
            </w:r>
            <w:r>
              <w:rPr>
                <w:i/>
                <w:sz w:val="20"/>
              </w:rPr>
              <w:t>h</w:t>
            </w:r>
            <w:r>
              <w:rPr>
                <w:i/>
                <w:spacing w:val="-7"/>
                <w:sz w:val="20"/>
              </w:rPr>
              <w:t xml:space="preserve"> </w:t>
            </w:r>
            <w:r>
              <w:rPr>
                <w:i/>
                <w:sz w:val="20"/>
              </w:rPr>
              <w:t>Organiza</w:t>
            </w:r>
            <w:r w:rsidR="00B91793">
              <w:rPr>
                <w:i/>
                <w:sz w:val="20"/>
              </w:rPr>
              <w:t>t</w:t>
            </w:r>
            <w:r>
              <w:rPr>
                <w:i/>
                <w:sz w:val="20"/>
              </w:rPr>
              <w:t>ion</w:t>
            </w:r>
          </w:p>
          <w:p w14:paraId="6445F0BD" w14:textId="77777777" w:rsidR="00867F92" w:rsidRDefault="00000000">
            <w:pPr>
              <w:pStyle w:val="TableParagraph"/>
              <w:spacing w:line="222" w:lineRule="exact"/>
              <w:ind w:left="566"/>
              <w:jc w:val="both"/>
              <w:rPr>
                <w:i/>
                <w:sz w:val="20"/>
              </w:rPr>
            </w:pPr>
            <w:r>
              <w:rPr>
                <w:i/>
                <w:sz w:val="20"/>
              </w:rPr>
              <w:t>(WHO),</w:t>
            </w:r>
            <w:r>
              <w:rPr>
                <w:i/>
                <w:spacing w:val="-8"/>
                <w:sz w:val="20"/>
              </w:rPr>
              <w:t xml:space="preserve"> </w:t>
            </w:r>
            <w:r>
              <w:rPr>
                <w:i/>
                <w:spacing w:val="-2"/>
                <w:sz w:val="20"/>
              </w:rPr>
              <w:t>2018.</w:t>
            </w:r>
          </w:p>
        </w:tc>
      </w:tr>
    </w:tbl>
    <w:p w14:paraId="07AA1325" w14:textId="77777777" w:rsidR="00867F92" w:rsidRDefault="00867F92">
      <w:pPr>
        <w:spacing w:line="222" w:lineRule="exact"/>
        <w:jc w:val="both"/>
        <w:rPr>
          <w:sz w:val="20"/>
        </w:rPr>
        <w:sectPr w:rsidR="00867F92">
          <w:pgSz w:w="11900" w:h="16820"/>
          <w:pgMar w:top="1320" w:right="0" w:bottom="280" w:left="300" w:header="720" w:footer="720" w:gutter="0"/>
          <w:cols w:space="720"/>
        </w:sectPr>
      </w:pPr>
    </w:p>
    <w:p w14:paraId="22AD1729" w14:textId="77777777" w:rsidR="00867F92" w:rsidRDefault="00867F92">
      <w:pPr>
        <w:pStyle w:val="a3"/>
        <w:rPr>
          <w:rFonts w:ascii="Calibri"/>
          <w:b/>
        </w:rPr>
      </w:pPr>
    </w:p>
    <w:p w14:paraId="655E3385" w14:textId="77777777" w:rsidR="00867F92" w:rsidRDefault="00867F92">
      <w:pPr>
        <w:pStyle w:val="a3"/>
        <w:spacing w:before="81"/>
        <w:rPr>
          <w:rFonts w:ascii="Calibri"/>
          <w:b/>
        </w:rPr>
      </w:pPr>
    </w:p>
    <w:p w14:paraId="69EB54EC" w14:textId="166E6CC2" w:rsidR="00867F92" w:rsidRPr="00A342AA" w:rsidRDefault="00A342AA" w:rsidP="00A342AA">
      <w:pPr>
        <w:rPr>
          <w:b/>
          <w:bCs/>
        </w:rPr>
      </w:pPr>
      <w:r w:rsidRPr="00A342AA">
        <w:rPr>
          <w:b/>
          <w:bCs/>
        </w:rPr>
        <w:t>IN G</w:t>
      </w:r>
      <w:r w:rsidR="00000000" w:rsidRPr="00A342AA">
        <w:rPr>
          <w:b/>
          <w:bCs/>
        </w:rPr>
        <w:t>ENERAL</w:t>
      </w:r>
    </w:p>
    <w:p w14:paraId="0425D940" w14:textId="407A42CE" w:rsidR="00867F92" w:rsidRDefault="00000000">
      <w:pPr>
        <w:spacing w:before="32"/>
        <w:ind w:right="2337"/>
        <w:jc w:val="center"/>
        <w:rPr>
          <w:rFonts w:ascii="Calibri" w:hAnsi="Calibri"/>
          <w:b/>
          <w:sz w:val="24"/>
        </w:rPr>
      </w:pPr>
      <w:r>
        <w:br w:type="column"/>
      </w:r>
      <w:r>
        <w:rPr>
          <w:rFonts w:ascii="Calibri" w:hAnsi="Calibri"/>
          <w:b/>
          <w:color w:val="00579A"/>
          <w:sz w:val="24"/>
        </w:rPr>
        <w:t>C'</w:t>
      </w:r>
      <w:r>
        <w:rPr>
          <w:rFonts w:ascii="Calibri" w:hAnsi="Calibri"/>
          <w:b/>
          <w:color w:val="00579A"/>
          <w:spacing w:val="1"/>
          <w:sz w:val="24"/>
        </w:rPr>
        <w:t xml:space="preserve">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3B0C14DD" w14:textId="7E348DBA" w:rsidR="00867F92" w:rsidRDefault="00000000">
      <w:pPr>
        <w:ind w:right="2334"/>
        <w:jc w:val="center"/>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INFEC</w:t>
      </w:r>
      <w:r w:rsidR="00B91793">
        <w:rPr>
          <w:rFonts w:ascii="Calibri" w:hAnsi="Calibri"/>
          <w:b/>
          <w:color w:val="00579A"/>
          <w:sz w:val="24"/>
        </w:rPr>
        <w:t>T</w:t>
      </w:r>
      <w:r>
        <w:rPr>
          <w:rFonts w:ascii="Calibri" w:hAnsi="Calibri"/>
          <w:b/>
          <w:color w:val="00579A"/>
          <w:sz w:val="24"/>
        </w:rPr>
        <w:t>IONS</w:t>
      </w:r>
      <w:r>
        <w:rPr>
          <w:rFonts w:ascii="Calibri" w:hAnsi="Calibri"/>
          <w:b/>
          <w:color w:val="00579A"/>
          <w:spacing w:val="-4"/>
          <w:sz w:val="24"/>
        </w:rPr>
        <w:t xml:space="preserve"> </w:t>
      </w:r>
      <w:r>
        <w:rPr>
          <w:rFonts w:ascii="Calibri" w:hAnsi="Calibri"/>
          <w:b/>
          <w:color w:val="00579A"/>
          <w:sz w:val="24"/>
        </w:rPr>
        <w:t>DISEASES</w:t>
      </w:r>
      <w:r>
        <w:rPr>
          <w:rFonts w:ascii="Calibri" w:hAnsi="Calibri"/>
          <w:b/>
          <w:color w:val="00579A"/>
          <w:spacing w:val="-2"/>
          <w:sz w:val="24"/>
        </w:rPr>
        <w:t xml:space="preserve"> </w:t>
      </w:r>
      <w:r>
        <w:rPr>
          <w:rFonts w:ascii="Calibri" w:hAnsi="Calibri"/>
          <w:b/>
          <w:color w:val="00579A"/>
          <w:sz w:val="24"/>
        </w:rPr>
        <w:t>-</w:t>
      </w:r>
      <w:r>
        <w:rPr>
          <w:rFonts w:ascii="Calibri" w:hAnsi="Calibri"/>
          <w:b/>
          <w:color w:val="00579A"/>
          <w:spacing w:val="-3"/>
          <w:sz w:val="24"/>
        </w:rPr>
        <w:t xml:space="preserve"> </w:t>
      </w:r>
      <w:r>
        <w:rPr>
          <w:rFonts w:ascii="Calibri" w:hAnsi="Calibri"/>
          <w:b/>
          <w:color w:val="00579A"/>
          <w:sz w:val="24"/>
        </w:rPr>
        <w:t>LABORA</w:t>
      </w:r>
      <w:r w:rsidR="00B91793">
        <w:rPr>
          <w:rFonts w:ascii="Calibri" w:hAnsi="Calibri"/>
          <w:b/>
          <w:color w:val="00579A"/>
          <w:sz w:val="24"/>
        </w:rPr>
        <w:t>T</w:t>
      </w:r>
      <w:r>
        <w:rPr>
          <w:rFonts w:ascii="Calibri" w:hAnsi="Calibri"/>
          <w:b/>
          <w:color w:val="00579A"/>
          <w:sz w:val="24"/>
        </w:rPr>
        <w:t>ORY</w:t>
      </w:r>
      <w:r>
        <w:rPr>
          <w:rFonts w:ascii="Calibri" w:hAnsi="Calibri"/>
          <w:b/>
          <w:color w:val="00579A"/>
          <w:spacing w:val="-2"/>
          <w:sz w:val="24"/>
        </w:rPr>
        <w:t xml:space="preserve"> </w:t>
      </w:r>
      <w:r w:rsidR="00A342AA">
        <w:rPr>
          <w:rFonts w:ascii="Calibri" w:hAnsi="Calibri"/>
          <w:b/>
          <w:color w:val="00579A"/>
          <w:sz w:val="24"/>
        </w:rPr>
        <w:t xml:space="preserve">PUBLIC </w:t>
      </w:r>
      <w:r w:rsidR="00A342AA">
        <w:rPr>
          <w:rFonts w:ascii="Calibri" w:hAnsi="Calibri"/>
          <w:b/>
          <w:color w:val="00579A"/>
          <w:spacing w:val="-2"/>
          <w:sz w:val="24"/>
        </w:rPr>
        <w:t>HEALTH</w:t>
      </w:r>
    </w:p>
    <w:p w14:paraId="598926FE"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866"/>
            <w:col w:w="9552"/>
          </w:cols>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934"/>
        <w:gridCol w:w="711"/>
        <w:gridCol w:w="1275"/>
        <w:gridCol w:w="663"/>
        <w:gridCol w:w="1607"/>
      </w:tblGrid>
      <w:tr w:rsidR="00867F92" w14:paraId="39240F1F" w14:textId="77777777">
        <w:trPr>
          <w:trHeight w:val="399"/>
        </w:trPr>
        <w:tc>
          <w:tcPr>
            <w:tcW w:w="3462" w:type="dxa"/>
            <w:tcBorders>
              <w:bottom w:val="single" w:sz="6" w:space="0" w:color="000000"/>
            </w:tcBorders>
            <w:shd w:val="clear" w:color="auto" w:fill="DEEAF6"/>
          </w:tcPr>
          <w:p w14:paraId="7DA9CDC3" w14:textId="77777777" w:rsidR="00867F92" w:rsidRDefault="00000000">
            <w:pPr>
              <w:pStyle w:val="TableParagraph"/>
              <w:spacing w:before="80"/>
              <w:ind w:left="79"/>
              <w:rPr>
                <w:b/>
                <w:sz w:val="20"/>
              </w:rPr>
            </w:pPr>
            <w:r>
              <w:rPr>
                <w:b/>
                <w:spacing w:val="-2"/>
                <w:sz w:val="20"/>
              </w:rPr>
              <w:t>LEISURE</w:t>
            </w:r>
          </w:p>
        </w:tc>
        <w:tc>
          <w:tcPr>
            <w:tcW w:w="5190" w:type="dxa"/>
            <w:gridSpan w:val="5"/>
            <w:tcBorders>
              <w:bottom w:val="single" w:sz="6" w:space="0" w:color="000000"/>
            </w:tcBorders>
          </w:tcPr>
          <w:p w14:paraId="7647BCD4" w14:textId="210DEDD7" w:rsidR="00867F92" w:rsidRDefault="00000000">
            <w:pPr>
              <w:pStyle w:val="TableParagraph"/>
              <w:spacing w:before="80"/>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046AF5E9" w14:textId="77777777">
        <w:trPr>
          <w:trHeight w:val="400"/>
        </w:trPr>
        <w:tc>
          <w:tcPr>
            <w:tcW w:w="3462" w:type="dxa"/>
            <w:tcBorders>
              <w:top w:val="single" w:sz="6" w:space="0" w:color="000000"/>
              <w:bottom w:val="single" w:sz="6" w:space="0" w:color="000000"/>
            </w:tcBorders>
            <w:shd w:val="clear" w:color="auto" w:fill="DEEAF6"/>
          </w:tcPr>
          <w:p w14:paraId="3764E6B6" w14:textId="0E94B5AF"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90" w:type="dxa"/>
            <w:gridSpan w:val="5"/>
            <w:tcBorders>
              <w:top w:val="single" w:sz="6" w:space="0" w:color="000000"/>
              <w:bottom w:val="single" w:sz="6" w:space="0" w:color="000000"/>
            </w:tcBorders>
          </w:tcPr>
          <w:p w14:paraId="34F3B4C7" w14:textId="7EC9FA17"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A342AA">
              <w:rPr>
                <w:sz w:val="20"/>
              </w:rPr>
              <w:t xml:space="preserve"> </w:t>
            </w:r>
            <w:r w:rsidR="00A342AA">
              <w:rPr>
                <w:sz w:val="20"/>
              </w:rPr>
              <w:t>POLI</w:t>
            </w:r>
            <w:r w:rsidR="00A342AA">
              <w:rPr>
                <w:sz w:val="20"/>
              </w:rPr>
              <w:t>CIES</w:t>
            </w:r>
          </w:p>
        </w:tc>
      </w:tr>
      <w:tr w:rsidR="00867F92" w14:paraId="728F754B" w14:textId="77777777">
        <w:trPr>
          <w:trHeight w:val="397"/>
        </w:trPr>
        <w:tc>
          <w:tcPr>
            <w:tcW w:w="3462" w:type="dxa"/>
            <w:tcBorders>
              <w:top w:val="single" w:sz="6" w:space="0" w:color="000000"/>
              <w:bottom w:val="single" w:sz="6" w:space="0" w:color="000000"/>
            </w:tcBorders>
            <w:shd w:val="clear" w:color="auto" w:fill="DEEAF6"/>
          </w:tcPr>
          <w:p w14:paraId="1668A74A" w14:textId="5ECF1122"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90" w:type="dxa"/>
            <w:gridSpan w:val="5"/>
            <w:tcBorders>
              <w:top w:val="single" w:sz="6" w:space="0" w:color="000000"/>
              <w:bottom w:val="single" w:sz="6" w:space="0" w:color="000000"/>
            </w:tcBorders>
          </w:tcPr>
          <w:p w14:paraId="47E68BD6" w14:textId="55F1D1D8"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7918BCC4" w14:textId="77777777">
        <w:trPr>
          <w:trHeight w:val="400"/>
        </w:trPr>
        <w:tc>
          <w:tcPr>
            <w:tcW w:w="3462" w:type="dxa"/>
            <w:tcBorders>
              <w:top w:val="single" w:sz="6" w:space="0" w:color="000000"/>
              <w:bottom w:val="single" w:sz="6" w:space="0" w:color="000000"/>
            </w:tcBorders>
            <w:shd w:val="clear" w:color="auto" w:fill="DEEAF6"/>
          </w:tcPr>
          <w:p w14:paraId="0493B550"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645" w:type="dxa"/>
            <w:gridSpan w:val="2"/>
            <w:tcBorders>
              <w:top w:val="single" w:sz="6" w:space="0" w:color="000000"/>
              <w:bottom w:val="single" w:sz="6" w:space="0" w:color="000000"/>
            </w:tcBorders>
          </w:tcPr>
          <w:p w14:paraId="319F634E" w14:textId="77777777" w:rsidR="00867F92" w:rsidRDefault="00000000">
            <w:pPr>
              <w:pStyle w:val="TableParagraph"/>
              <w:spacing w:before="81"/>
              <w:ind w:left="78"/>
              <w:rPr>
                <w:sz w:val="20"/>
              </w:rPr>
            </w:pPr>
            <w:r>
              <w:rPr>
                <w:spacing w:val="-2"/>
                <w:sz w:val="20"/>
              </w:rPr>
              <w:t>PMSDYL301</w:t>
            </w:r>
          </w:p>
        </w:tc>
        <w:tc>
          <w:tcPr>
            <w:tcW w:w="1938" w:type="dxa"/>
            <w:gridSpan w:val="2"/>
            <w:tcBorders>
              <w:top w:val="single" w:sz="6" w:space="0" w:color="000000"/>
              <w:bottom w:val="single" w:sz="6" w:space="0" w:color="000000"/>
            </w:tcBorders>
            <w:shd w:val="clear" w:color="auto" w:fill="DEEAF6"/>
          </w:tcPr>
          <w:p w14:paraId="4AB16560" w14:textId="0467605C" w:rsidR="00867F92" w:rsidRDefault="00000000">
            <w:pPr>
              <w:pStyle w:val="TableParagraph"/>
              <w:spacing w:before="81"/>
              <w:ind w:left="80"/>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607" w:type="dxa"/>
            <w:tcBorders>
              <w:top w:val="single" w:sz="6" w:space="0" w:color="000000"/>
              <w:bottom w:val="single" w:sz="6" w:space="0" w:color="000000"/>
            </w:tcBorders>
          </w:tcPr>
          <w:p w14:paraId="128AFD01" w14:textId="77777777" w:rsidR="00867F92" w:rsidRDefault="00000000">
            <w:pPr>
              <w:pStyle w:val="TableParagraph"/>
              <w:spacing w:before="81"/>
              <w:ind w:left="77"/>
              <w:rPr>
                <w:sz w:val="20"/>
              </w:rPr>
            </w:pPr>
            <w:r>
              <w:rPr>
                <w:spacing w:val="-5"/>
                <w:sz w:val="20"/>
              </w:rPr>
              <w:t>C'</w:t>
            </w:r>
          </w:p>
        </w:tc>
      </w:tr>
      <w:tr w:rsidR="00867F92" w14:paraId="2BF3813F" w14:textId="77777777">
        <w:trPr>
          <w:trHeight w:val="642"/>
        </w:trPr>
        <w:tc>
          <w:tcPr>
            <w:tcW w:w="3462" w:type="dxa"/>
            <w:tcBorders>
              <w:top w:val="single" w:sz="6" w:space="0" w:color="000000"/>
              <w:bottom w:val="single" w:sz="6" w:space="0" w:color="000000"/>
            </w:tcBorders>
            <w:shd w:val="clear" w:color="auto" w:fill="DEEAF6"/>
          </w:tcPr>
          <w:p w14:paraId="450EAE41" w14:textId="25C8AF1E"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5190" w:type="dxa"/>
            <w:gridSpan w:val="5"/>
            <w:tcBorders>
              <w:top w:val="single" w:sz="6" w:space="0" w:color="000000"/>
              <w:bottom w:val="single" w:sz="6" w:space="0" w:color="000000"/>
            </w:tcBorders>
          </w:tcPr>
          <w:p w14:paraId="5F3FC19D" w14:textId="5C2B30F0" w:rsidR="00867F92" w:rsidRDefault="00000000">
            <w:pPr>
              <w:pStyle w:val="TableParagraph"/>
              <w:spacing w:before="79"/>
              <w:ind w:left="78"/>
              <w:rPr>
                <w:sz w:val="20"/>
              </w:rPr>
            </w:pPr>
            <w:r>
              <w:rPr>
                <w:sz w:val="20"/>
              </w:rPr>
              <w:t>MOLECULAR</w:t>
            </w:r>
            <w:r>
              <w:rPr>
                <w:spacing w:val="-10"/>
                <w:sz w:val="20"/>
              </w:rPr>
              <w:t xml:space="preserve"> </w:t>
            </w:r>
            <w:r>
              <w:rPr>
                <w:sz w:val="20"/>
              </w:rPr>
              <w:t>EPIDEMIOLOGY</w:t>
            </w:r>
            <w:r>
              <w:rPr>
                <w:spacing w:val="-10"/>
                <w:sz w:val="20"/>
              </w:rPr>
              <w:t xml:space="preserve"> </w:t>
            </w:r>
            <w:r>
              <w:rPr>
                <w:sz w:val="20"/>
              </w:rPr>
              <w:t>AEROGENOUSLY</w:t>
            </w:r>
            <w:r>
              <w:rPr>
                <w:spacing w:val="-10"/>
                <w:sz w:val="20"/>
              </w:rPr>
              <w:t xml:space="preserve"> </w:t>
            </w:r>
            <w:r>
              <w:rPr>
                <w:sz w:val="20"/>
              </w:rPr>
              <w:t>&amp;</w:t>
            </w:r>
            <w:r>
              <w:rPr>
                <w:spacing w:val="-10"/>
                <w:sz w:val="20"/>
              </w:rPr>
              <w:t xml:space="preserve"> </w:t>
            </w:r>
            <w:r>
              <w:rPr>
                <w:sz w:val="20"/>
              </w:rPr>
              <w:t xml:space="preserve">SEXUALLY </w:t>
            </w:r>
            <w:r w:rsidR="00B91793">
              <w:rPr>
                <w:sz w:val="20"/>
              </w:rPr>
              <w:t>T</w:t>
            </w:r>
            <w:r>
              <w:rPr>
                <w:sz w:val="20"/>
              </w:rPr>
              <w:t>RANSMI</w:t>
            </w:r>
            <w:r w:rsidR="00B91793">
              <w:rPr>
                <w:sz w:val="20"/>
              </w:rPr>
              <w:t>TT</w:t>
            </w:r>
            <w:r>
              <w:rPr>
                <w:sz w:val="20"/>
              </w:rPr>
              <w:t>ED DISEASES</w:t>
            </w:r>
          </w:p>
        </w:tc>
      </w:tr>
      <w:tr w:rsidR="00867F92" w14:paraId="50090E2D" w14:textId="77777777">
        <w:trPr>
          <w:trHeight w:val="642"/>
        </w:trPr>
        <w:tc>
          <w:tcPr>
            <w:tcW w:w="3462" w:type="dxa"/>
            <w:tcBorders>
              <w:top w:val="single" w:sz="6" w:space="0" w:color="000000"/>
              <w:bottom w:val="single" w:sz="6" w:space="0" w:color="000000"/>
            </w:tcBorders>
            <w:shd w:val="clear" w:color="auto" w:fill="DEEAF6"/>
          </w:tcPr>
          <w:p w14:paraId="37B2263A" w14:textId="36D6F4DE" w:rsidR="00867F92" w:rsidRDefault="00000000">
            <w:pPr>
              <w:pStyle w:val="TableParagraph"/>
              <w:spacing w:before="79"/>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48715ED4" w14:textId="1F1BB425" w:rsidR="00867F92" w:rsidRDefault="00000000">
            <w:pPr>
              <w:pStyle w:val="TableParagraph"/>
              <w:spacing w:before="1"/>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190" w:type="dxa"/>
            <w:gridSpan w:val="5"/>
            <w:tcBorders>
              <w:top w:val="single" w:sz="6" w:space="0" w:color="000000"/>
              <w:bottom w:val="single" w:sz="6" w:space="0" w:color="000000"/>
            </w:tcBorders>
          </w:tcPr>
          <w:p w14:paraId="404FCA1A" w14:textId="14825CC8" w:rsidR="00867F92" w:rsidRDefault="00A342AA">
            <w:pPr>
              <w:pStyle w:val="TableParagraph"/>
              <w:spacing w:before="201"/>
              <w:ind w:left="78"/>
              <w:rPr>
                <w:sz w:val="20"/>
              </w:rPr>
            </w:pPr>
            <w:r>
              <w:rPr>
                <w:sz w:val="20"/>
              </w:rPr>
              <w:t>TZANAKAKI</w:t>
            </w:r>
            <w:r>
              <w:rPr>
                <w:spacing w:val="-8"/>
                <w:sz w:val="20"/>
              </w:rPr>
              <w:t xml:space="preserve"> </w:t>
            </w:r>
            <w:r>
              <w:rPr>
                <w:sz w:val="20"/>
              </w:rPr>
              <w:t>GEORGIA</w:t>
            </w:r>
            <w:r>
              <w:rPr>
                <w:spacing w:val="-7"/>
                <w:sz w:val="20"/>
              </w:rPr>
              <w:t xml:space="preserve"> </w:t>
            </w:r>
            <w:r w:rsidR="00B91793">
              <w:rPr>
                <w:sz w:val="20"/>
              </w:rPr>
              <w:t>(GEORGINA)</w:t>
            </w:r>
            <w:r w:rsidR="00B91793">
              <w:rPr>
                <w:spacing w:val="-7"/>
                <w:sz w:val="20"/>
              </w:rPr>
              <w:t xml:space="preserve"> </w:t>
            </w:r>
            <w:r w:rsidR="00B91793">
              <w:rPr>
                <w:sz w:val="20"/>
              </w:rPr>
              <w:t>-</w:t>
            </w:r>
            <w:r w:rsidR="00B91793">
              <w:rPr>
                <w:spacing w:val="-8"/>
                <w:sz w:val="20"/>
              </w:rPr>
              <w:t xml:space="preserve"> </w:t>
            </w:r>
            <w:r>
              <w:rPr>
                <w:spacing w:val="-2"/>
                <w:sz w:val="20"/>
              </w:rPr>
              <w:t>PROFESSOR</w:t>
            </w:r>
          </w:p>
        </w:tc>
      </w:tr>
      <w:tr w:rsidR="00867F92" w14:paraId="450430FD" w14:textId="77777777">
        <w:trPr>
          <w:trHeight w:val="780"/>
        </w:trPr>
        <w:tc>
          <w:tcPr>
            <w:tcW w:w="4396" w:type="dxa"/>
            <w:gridSpan w:val="2"/>
            <w:tcBorders>
              <w:top w:val="single" w:sz="6" w:space="0" w:color="000000"/>
              <w:bottom w:val="single" w:sz="6" w:space="0" w:color="000000"/>
            </w:tcBorders>
            <w:shd w:val="clear" w:color="auto" w:fill="DEEAF6"/>
          </w:tcPr>
          <w:p w14:paraId="0671C02C" w14:textId="77777777" w:rsidR="00867F92" w:rsidRDefault="00867F92">
            <w:pPr>
              <w:pStyle w:val="TableParagraph"/>
              <w:spacing w:before="27"/>
              <w:rPr>
                <w:b/>
                <w:sz w:val="20"/>
              </w:rPr>
            </w:pPr>
          </w:p>
          <w:p w14:paraId="54E61A12" w14:textId="454D67F5"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86" w:type="dxa"/>
            <w:gridSpan w:val="2"/>
            <w:tcBorders>
              <w:top w:val="single" w:sz="6" w:space="0" w:color="000000"/>
              <w:bottom w:val="single" w:sz="6" w:space="0" w:color="000000"/>
            </w:tcBorders>
            <w:shd w:val="clear" w:color="auto" w:fill="DEEAF6"/>
          </w:tcPr>
          <w:p w14:paraId="1A830653" w14:textId="3E0C2E67" w:rsidR="00867F92" w:rsidRDefault="00000000">
            <w:pPr>
              <w:pStyle w:val="TableParagraph"/>
              <w:spacing w:before="149"/>
              <w:ind w:left="193" w:right="178"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70" w:type="dxa"/>
            <w:gridSpan w:val="2"/>
            <w:tcBorders>
              <w:top w:val="single" w:sz="6" w:space="0" w:color="000000"/>
              <w:bottom w:val="single" w:sz="6" w:space="0" w:color="000000"/>
            </w:tcBorders>
            <w:shd w:val="clear" w:color="auto" w:fill="DEEAF6"/>
          </w:tcPr>
          <w:p w14:paraId="2F965334" w14:textId="77777777" w:rsidR="00867F92" w:rsidRDefault="00867F92">
            <w:pPr>
              <w:pStyle w:val="TableParagraph"/>
              <w:spacing w:before="27"/>
              <w:rPr>
                <w:b/>
                <w:sz w:val="20"/>
              </w:rPr>
            </w:pPr>
          </w:p>
          <w:p w14:paraId="3502BC72" w14:textId="078FA4C2" w:rsidR="00867F92" w:rsidRDefault="00000000">
            <w:pPr>
              <w:pStyle w:val="TableParagraph"/>
              <w:ind w:left="192"/>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412C9436" w14:textId="77777777">
        <w:trPr>
          <w:trHeight w:val="400"/>
        </w:trPr>
        <w:tc>
          <w:tcPr>
            <w:tcW w:w="4396" w:type="dxa"/>
            <w:gridSpan w:val="2"/>
            <w:tcBorders>
              <w:top w:val="single" w:sz="6" w:space="0" w:color="000000"/>
              <w:bottom w:val="single" w:sz="6" w:space="0" w:color="000000"/>
            </w:tcBorders>
          </w:tcPr>
          <w:p w14:paraId="4CD83001" w14:textId="77777777" w:rsidR="00867F92" w:rsidRDefault="00000000">
            <w:pPr>
              <w:pStyle w:val="TableParagraph"/>
              <w:spacing w:before="79"/>
              <w:ind w:right="71"/>
              <w:jc w:val="right"/>
              <w:rPr>
                <w:sz w:val="20"/>
              </w:rPr>
            </w:pPr>
            <w:r>
              <w:rPr>
                <w:spacing w:val="-2"/>
                <w:sz w:val="20"/>
              </w:rPr>
              <w:t>Choose</w:t>
            </w:r>
          </w:p>
        </w:tc>
        <w:tc>
          <w:tcPr>
            <w:tcW w:w="1986" w:type="dxa"/>
            <w:gridSpan w:val="2"/>
            <w:tcBorders>
              <w:top w:val="single" w:sz="6" w:space="0" w:color="000000"/>
              <w:bottom w:val="single" w:sz="6" w:space="0" w:color="000000"/>
            </w:tcBorders>
          </w:tcPr>
          <w:p w14:paraId="1CB664E4" w14:textId="77777777" w:rsidR="00867F92" w:rsidRDefault="00000000">
            <w:pPr>
              <w:pStyle w:val="TableParagraph"/>
              <w:spacing w:before="79"/>
              <w:ind w:left="10"/>
              <w:jc w:val="center"/>
              <w:rPr>
                <w:sz w:val="20"/>
              </w:rPr>
            </w:pPr>
            <w:r>
              <w:rPr>
                <w:spacing w:val="-10"/>
                <w:sz w:val="20"/>
              </w:rPr>
              <w:t>2</w:t>
            </w:r>
          </w:p>
        </w:tc>
        <w:tc>
          <w:tcPr>
            <w:tcW w:w="2270" w:type="dxa"/>
            <w:gridSpan w:val="2"/>
            <w:vMerge w:val="restart"/>
            <w:tcBorders>
              <w:top w:val="single" w:sz="6" w:space="0" w:color="000000"/>
              <w:bottom w:val="single" w:sz="6" w:space="0" w:color="000000"/>
            </w:tcBorders>
          </w:tcPr>
          <w:p w14:paraId="1C494018" w14:textId="77777777" w:rsidR="00867F92" w:rsidRDefault="00000000">
            <w:pPr>
              <w:pStyle w:val="TableParagraph"/>
              <w:spacing w:before="79"/>
              <w:ind w:left="4" w:right="2"/>
              <w:jc w:val="center"/>
              <w:rPr>
                <w:sz w:val="20"/>
              </w:rPr>
            </w:pPr>
            <w:r>
              <w:rPr>
                <w:spacing w:val="-10"/>
                <w:sz w:val="20"/>
              </w:rPr>
              <w:t>6</w:t>
            </w:r>
          </w:p>
        </w:tc>
      </w:tr>
      <w:tr w:rsidR="00867F92" w14:paraId="5694E600" w14:textId="77777777">
        <w:trPr>
          <w:trHeight w:val="409"/>
        </w:trPr>
        <w:tc>
          <w:tcPr>
            <w:tcW w:w="4396" w:type="dxa"/>
            <w:gridSpan w:val="2"/>
            <w:tcBorders>
              <w:top w:val="single" w:sz="6" w:space="0" w:color="000000"/>
              <w:bottom w:val="single" w:sz="6" w:space="0" w:color="000000"/>
            </w:tcBorders>
          </w:tcPr>
          <w:p w14:paraId="663EBDFF" w14:textId="05A877FC" w:rsidR="00867F92" w:rsidRDefault="00000000">
            <w:pPr>
              <w:pStyle w:val="TableParagraph"/>
              <w:spacing w:before="89"/>
              <w:ind w:left="2474"/>
              <w:rPr>
                <w:sz w:val="20"/>
              </w:rPr>
            </w:pPr>
            <w:r>
              <w:rPr>
                <w:spacing w:val="-2"/>
                <w:sz w:val="20"/>
              </w:rPr>
              <w:t>Labora</w:t>
            </w:r>
            <w:r w:rsidR="00B91793">
              <w:rPr>
                <w:spacing w:val="-2"/>
                <w:sz w:val="20"/>
              </w:rPr>
              <w:t>t</w:t>
            </w:r>
            <w:r>
              <w:rPr>
                <w:spacing w:val="-2"/>
                <w:sz w:val="20"/>
              </w:rPr>
              <w:t>ory</w:t>
            </w:r>
            <w:r>
              <w:rPr>
                <w:spacing w:val="6"/>
                <w:sz w:val="20"/>
              </w:rPr>
              <w:t xml:space="preserve"> </w:t>
            </w:r>
            <w:proofErr w:type="spellStart"/>
            <w:r>
              <w:rPr>
                <w:spacing w:val="-2"/>
                <w:sz w:val="20"/>
              </w:rPr>
              <w:t>Excercise</w:t>
            </w:r>
            <w:proofErr w:type="spellEnd"/>
          </w:p>
        </w:tc>
        <w:tc>
          <w:tcPr>
            <w:tcW w:w="1986" w:type="dxa"/>
            <w:gridSpan w:val="2"/>
            <w:tcBorders>
              <w:top w:val="single" w:sz="6" w:space="0" w:color="000000"/>
              <w:bottom w:val="single" w:sz="6" w:space="0" w:color="000000"/>
            </w:tcBorders>
          </w:tcPr>
          <w:p w14:paraId="100BCC70" w14:textId="77777777" w:rsidR="00867F92" w:rsidRDefault="00000000">
            <w:pPr>
              <w:pStyle w:val="TableParagraph"/>
              <w:spacing w:before="89"/>
              <w:ind w:left="10"/>
              <w:jc w:val="center"/>
              <w:rPr>
                <w:sz w:val="20"/>
              </w:rPr>
            </w:pPr>
            <w:r>
              <w:rPr>
                <w:spacing w:val="-10"/>
                <w:sz w:val="20"/>
              </w:rPr>
              <w:t>1</w:t>
            </w:r>
          </w:p>
        </w:tc>
        <w:tc>
          <w:tcPr>
            <w:tcW w:w="2270" w:type="dxa"/>
            <w:gridSpan w:val="2"/>
            <w:vMerge/>
            <w:tcBorders>
              <w:top w:val="nil"/>
              <w:bottom w:val="single" w:sz="6" w:space="0" w:color="000000"/>
            </w:tcBorders>
          </w:tcPr>
          <w:p w14:paraId="2FAE8E46" w14:textId="77777777" w:rsidR="00867F92" w:rsidRDefault="00867F92">
            <w:pPr>
              <w:rPr>
                <w:sz w:val="2"/>
                <w:szCs w:val="2"/>
              </w:rPr>
            </w:pPr>
          </w:p>
        </w:tc>
      </w:tr>
      <w:tr w:rsidR="00867F92" w14:paraId="6C686247" w14:textId="77777777">
        <w:trPr>
          <w:trHeight w:val="436"/>
        </w:trPr>
        <w:tc>
          <w:tcPr>
            <w:tcW w:w="3462" w:type="dxa"/>
            <w:tcBorders>
              <w:top w:val="single" w:sz="6" w:space="0" w:color="000000"/>
              <w:bottom w:val="single" w:sz="6" w:space="0" w:color="000000"/>
            </w:tcBorders>
            <w:shd w:val="clear" w:color="auto" w:fill="DEEAF6"/>
          </w:tcPr>
          <w:p w14:paraId="29486E49" w14:textId="14A1CC9E"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190" w:type="dxa"/>
            <w:gridSpan w:val="5"/>
            <w:tcBorders>
              <w:top w:val="single" w:sz="6" w:space="0" w:color="000000"/>
              <w:bottom w:val="single" w:sz="6" w:space="0" w:color="000000"/>
            </w:tcBorders>
          </w:tcPr>
          <w:p w14:paraId="5ABBA9A7" w14:textId="3BE1C23C"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3F2834D1" w14:textId="77777777">
        <w:trPr>
          <w:trHeight w:val="400"/>
        </w:trPr>
        <w:tc>
          <w:tcPr>
            <w:tcW w:w="3462" w:type="dxa"/>
            <w:tcBorders>
              <w:top w:val="single" w:sz="6" w:space="0" w:color="000000"/>
              <w:bottom w:val="single" w:sz="6" w:space="0" w:color="000000"/>
            </w:tcBorders>
            <w:shd w:val="clear" w:color="auto" w:fill="DEEAF6"/>
          </w:tcPr>
          <w:p w14:paraId="7B8F2C3C" w14:textId="1C014857" w:rsidR="00867F92" w:rsidRDefault="00000000">
            <w:pPr>
              <w:pStyle w:val="TableParagraph"/>
              <w:spacing w:before="81"/>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90" w:type="dxa"/>
            <w:gridSpan w:val="5"/>
            <w:tcBorders>
              <w:top w:val="single" w:sz="6" w:space="0" w:color="000000"/>
              <w:bottom w:val="single" w:sz="6" w:space="0" w:color="000000"/>
            </w:tcBorders>
          </w:tcPr>
          <w:p w14:paraId="3EA0F01C" w14:textId="77777777" w:rsidR="00867F92" w:rsidRDefault="00000000">
            <w:pPr>
              <w:pStyle w:val="TableParagraph"/>
              <w:spacing w:before="81"/>
              <w:ind w:left="78"/>
              <w:rPr>
                <w:sz w:val="20"/>
              </w:rPr>
            </w:pPr>
            <w:r>
              <w:rPr>
                <w:spacing w:val="-10"/>
                <w:sz w:val="20"/>
              </w:rPr>
              <w:t>-</w:t>
            </w:r>
          </w:p>
        </w:tc>
      </w:tr>
      <w:tr w:rsidR="00867F92" w14:paraId="5EB3AC31" w14:textId="77777777">
        <w:trPr>
          <w:trHeight w:val="397"/>
        </w:trPr>
        <w:tc>
          <w:tcPr>
            <w:tcW w:w="3462" w:type="dxa"/>
            <w:tcBorders>
              <w:top w:val="single" w:sz="6" w:space="0" w:color="000000"/>
              <w:bottom w:val="single" w:sz="6" w:space="0" w:color="000000"/>
            </w:tcBorders>
            <w:shd w:val="clear" w:color="auto" w:fill="DEEAF6"/>
          </w:tcPr>
          <w:p w14:paraId="047F1D2E" w14:textId="4784BD91"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190" w:type="dxa"/>
            <w:gridSpan w:val="5"/>
            <w:tcBorders>
              <w:top w:val="single" w:sz="6" w:space="0" w:color="000000"/>
              <w:bottom w:val="single" w:sz="6" w:space="0" w:color="000000"/>
            </w:tcBorders>
          </w:tcPr>
          <w:p w14:paraId="1B8F2CBA" w14:textId="77777777" w:rsidR="00867F92" w:rsidRDefault="00000000">
            <w:pPr>
              <w:pStyle w:val="TableParagraph"/>
              <w:spacing w:before="79"/>
              <w:ind w:left="78"/>
              <w:rPr>
                <w:sz w:val="20"/>
              </w:rPr>
            </w:pPr>
            <w:r>
              <w:rPr>
                <w:spacing w:val="-2"/>
                <w:sz w:val="20"/>
              </w:rPr>
              <w:t>Greek</w:t>
            </w:r>
          </w:p>
        </w:tc>
      </w:tr>
      <w:tr w:rsidR="00867F92" w14:paraId="714A45B5" w14:textId="77777777">
        <w:trPr>
          <w:trHeight w:val="645"/>
        </w:trPr>
        <w:tc>
          <w:tcPr>
            <w:tcW w:w="3462" w:type="dxa"/>
            <w:tcBorders>
              <w:top w:val="single" w:sz="6" w:space="0" w:color="000000"/>
              <w:bottom w:val="single" w:sz="6" w:space="0" w:color="000000"/>
            </w:tcBorders>
            <w:shd w:val="clear" w:color="auto" w:fill="DEEAF6"/>
          </w:tcPr>
          <w:p w14:paraId="2DE1BEBA" w14:textId="7712ADE3" w:rsidR="00867F92" w:rsidRDefault="00B91793">
            <w:pPr>
              <w:pStyle w:val="TableParagraph"/>
              <w:spacing w:before="81"/>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90" w:type="dxa"/>
            <w:gridSpan w:val="5"/>
            <w:tcBorders>
              <w:top w:val="single" w:sz="6" w:space="0" w:color="000000"/>
              <w:bottom w:val="single" w:sz="6" w:space="0" w:color="000000"/>
            </w:tcBorders>
          </w:tcPr>
          <w:p w14:paraId="485EA0C3" w14:textId="77777777" w:rsidR="00867F92" w:rsidRDefault="00000000">
            <w:pPr>
              <w:pStyle w:val="TableParagraph"/>
              <w:spacing w:before="81"/>
              <w:ind w:left="78"/>
              <w:rPr>
                <w:sz w:val="20"/>
              </w:rPr>
            </w:pPr>
            <w:r>
              <w:rPr>
                <w:spacing w:val="-10"/>
                <w:sz w:val="20"/>
              </w:rPr>
              <w:t>-</w:t>
            </w:r>
          </w:p>
        </w:tc>
      </w:tr>
      <w:tr w:rsidR="00867F92" w14:paraId="08A1607B" w14:textId="77777777">
        <w:trPr>
          <w:trHeight w:val="642"/>
        </w:trPr>
        <w:tc>
          <w:tcPr>
            <w:tcW w:w="3462" w:type="dxa"/>
            <w:tcBorders>
              <w:top w:val="single" w:sz="6" w:space="0" w:color="000000"/>
              <w:bottom w:val="single" w:sz="6" w:space="0" w:color="000000"/>
            </w:tcBorders>
            <w:shd w:val="clear" w:color="auto" w:fill="DEEAF6"/>
          </w:tcPr>
          <w:p w14:paraId="49612E09" w14:textId="4D7B3A38"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02FDDB9" w14:textId="77777777" w:rsidR="00867F92" w:rsidRDefault="00000000">
            <w:pPr>
              <w:pStyle w:val="TableParagraph"/>
              <w:spacing w:before="1"/>
              <w:ind w:left="79"/>
              <w:rPr>
                <w:b/>
                <w:sz w:val="20"/>
              </w:rPr>
            </w:pPr>
            <w:r>
              <w:rPr>
                <w:b/>
                <w:spacing w:val="-2"/>
                <w:sz w:val="20"/>
              </w:rPr>
              <w:t>(URL)</w:t>
            </w:r>
          </w:p>
        </w:tc>
        <w:tc>
          <w:tcPr>
            <w:tcW w:w="5190" w:type="dxa"/>
            <w:gridSpan w:val="5"/>
            <w:tcBorders>
              <w:top w:val="single" w:sz="6" w:space="0" w:color="000000"/>
              <w:bottom w:val="single" w:sz="6" w:space="0" w:color="000000"/>
            </w:tcBorders>
          </w:tcPr>
          <w:p w14:paraId="3759BC81" w14:textId="1BDC3E0D" w:rsidR="00867F92" w:rsidRDefault="00000000">
            <w:pPr>
              <w:pStyle w:val="TableParagraph"/>
              <w:spacing w:before="79"/>
              <w:ind w:left="78"/>
              <w:rPr>
                <w:sz w:val="20"/>
              </w:rPr>
            </w:pPr>
            <w:hyperlink r:id="rId150">
              <w:r>
                <w:rPr>
                  <w:spacing w:val="-2"/>
                  <w:sz w:val="20"/>
                  <w:u w:val="single"/>
                </w:rPr>
                <w:t>h</w:t>
              </w:r>
              <w:r w:rsidR="00B91793">
                <w:rPr>
                  <w:spacing w:val="-2"/>
                  <w:sz w:val="20"/>
                  <w:u w:val="single"/>
                </w:rPr>
                <w:t>tt</w:t>
              </w:r>
              <w:r>
                <w:rPr>
                  <w:spacing w:val="-2"/>
                  <w:sz w:val="20"/>
                  <w:u w:val="single"/>
                </w:rPr>
                <w:t>ps://moodle.uniwa.gr/course/view.php?id=2645</w:t>
              </w:r>
            </w:hyperlink>
          </w:p>
        </w:tc>
      </w:tr>
    </w:tbl>
    <w:p w14:paraId="31FF0A54" w14:textId="77777777" w:rsidR="00867F92" w:rsidRDefault="00867F92">
      <w:pPr>
        <w:pStyle w:val="a3"/>
        <w:spacing w:before="100"/>
        <w:rPr>
          <w:rFonts w:ascii="Calibri"/>
          <w:b/>
        </w:rPr>
      </w:pPr>
    </w:p>
    <w:p w14:paraId="203C0279" w14:textId="5EA0D148" w:rsidR="00867F92" w:rsidRDefault="00000000">
      <w:pPr>
        <w:pStyle w:val="a5"/>
        <w:numPr>
          <w:ilvl w:val="0"/>
          <w:numId w:val="69"/>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08894AAC" w14:textId="77777777">
        <w:trPr>
          <w:trHeight w:val="5624"/>
        </w:trPr>
        <w:tc>
          <w:tcPr>
            <w:tcW w:w="8508" w:type="dxa"/>
            <w:tcBorders>
              <w:bottom w:val="single" w:sz="6" w:space="0" w:color="000000"/>
            </w:tcBorders>
          </w:tcPr>
          <w:p w14:paraId="25217481" w14:textId="0A15CAA3" w:rsidR="00867F92" w:rsidRDefault="00A342AA">
            <w:pPr>
              <w:pStyle w:val="TableParagraph"/>
              <w:spacing w:before="80"/>
              <w:ind w:left="79" w:right="26"/>
              <w:rPr>
                <w:sz w:val="20"/>
              </w:rPr>
            </w:pPr>
            <w:r>
              <w:rPr>
                <w:sz w:val="20"/>
              </w:rPr>
              <w:t>T</w:t>
            </w:r>
            <w:r w:rsidR="00B91793">
              <w:rPr>
                <w:sz w:val="20"/>
              </w:rPr>
              <w:t>arget</w:t>
            </w:r>
            <w:r w:rsidR="00B91793">
              <w:rPr>
                <w:spacing w:val="80"/>
                <w:sz w:val="20"/>
              </w:rPr>
              <w:t xml:space="preserve"> </w:t>
            </w:r>
            <w:r w:rsidR="00B91793">
              <w:rPr>
                <w:sz w:val="20"/>
              </w:rPr>
              <w:t>of</w:t>
            </w:r>
            <w:r w:rsidR="00B91793">
              <w:rPr>
                <w:spacing w:val="80"/>
                <w:sz w:val="20"/>
              </w:rPr>
              <w:t xml:space="preserve"> </w:t>
            </w:r>
            <w:r w:rsidR="00B91793">
              <w:rPr>
                <w:sz w:val="20"/>
              </w:rPr>
              <w:t>course</w:t>
            </w:r>
            <w:r w:rsidR="00B91793">
              <w:rPr>
                <w:spacing w:val="80"/>
                <w:sz w:val="20"/>
              </w:rPr>
              <w:t xml:space="preserve"> </w:t>
            </w:r>
            <w:r w:rsidR="00B91793">
              <w:rPr>
                <w:sz w:val="20"/>
              </w:rPr>
              <w:t>is</w:t>
            </w:r>
            <w:r w:rsidR="00B91793">
              <w:rPr>
                <w:spacing w:val="80"/>
                <w:sz w:val="20"/>
              </w:rPr>
              <w:t xml:space="preserve"> </w:t>
            </w:r>
            <w:r>
              <w:rPr>
                <w:sz w:val="20"/>
              </w:rPr>
              <w:t>the</w:t>
            </w:r>
            <w:r w:rsidR="00B91793">
              <w:rPr>
                <w:spacing w:val="80"/>
                <w:sz w:val="20"/>
              </w:rPr>
              <w:t xml:space="preserve"> </w:t>
            </w:r>
            <w:r w:rsidR="00B91793">
              <w:rPr>
                <w:sz w:val="20"/>
              </w:rPr>
              <w:t>understanding</w:t>
            </w:r>
            <w:r w:rsidR="00B91793">
              <w:rPr>
                <w:spacing w:val="80"/>
                <w:sz w:val="20"/>
              </w:rPr>
              <w:t xml:space="preserve"> </w:t>
            </w:r>
            <w:r>
              <w:rPr>
                <w:spacing w:val="80"/>
                <w:sz w:val="20"/>
              </w:rPr>
              <w:t xml:space="preserve">of </w:t>
            </w:r>
            <w:r>
              <w:rPr>
                <w:sz w:val="20"/>
              </w:rPr>
              <w:t>the</w:t>
            </w:r>
            <w:r w:rsidR="00B91793">
              <w:rPr>
                <w:spacing w:val="80"/>
                <w:sz w:val="20"/>
              </w:rPr>
              <w:t xml:space="preserve"> </w:t>
            </w:r>
            <w:r w:rsidR="00B91793">
              <w:rPr>
                <w:sz w:val="20"/>
              </w:rPr>
              <w:t>importance</w:t>
            </w:r>
            <w:r w:rsidR="00B91793">
              <w:rPr>
                <w:spacing w:val="80"/>
                <w:sz w:val="20"/>
              </w:rPr>
              <w:t xml:space="preserve"> </w:t>
            </w:r>
            <w:r w:rsidR="00B91793">
              <w:rPr>
                <w:sz w:val="20"/>
              </w:rPr>
              <w:t>of</w:t>
            </w:r>
            <w:r w:rsidR="00B91793">
              <w:rPr>
                <w:spacing w:val="80"/>
                <w:sz w:val="20"/>
              </w:rPr>
              <w:t xml:space="preserve"> </w:t>
            </w:r>
            <w:r w:rsidR="00B91793">
              <w:rPr>
                <w:sz w:val="20"/>
              </w:rPr>
              <w:t>aerodynamically</w:t>
            </w:r>
            <w:r w:rsidR="00B91793">
              <w:rPr>
                <w:spacing w:val="80"/>
                <w:sz w:val="20"/>
              </w:rPr>
              <w:t xml:space="preserve"> </w:t>
            </w:r>
            <w:r w:rsidR="00B91793">
              <w:rPr>
                <w:sz w:val="20"/>
              </w:rPr>
              <w:t>and</w:t>
            </w:r>
            <w:r w:rsidR="00B91793">
              <w:rPr>
                <w:spacing w:val="80"/>
                <w:sz w:val="20"/>
              </w:rPr>
              <w:t xml:space="preserve"> </w:t>
            </w:r>
            <w:r w:rsidR="00B91793">
              <w:rPr>
                <w:sz w:val="20"/>
              </w:rPr>
              <w:t>sexually transmitted</w:t>
            </w:r>
            <w:r w:rsidR="00B91793">
              <w:rPr>
                <w:spacing w:val="25"/>
                <w:sz w:val="20"/>
              </w:rPr>
              <w:t xml:space="preserve"> </w:t>
            </w:r>
            <w:r w:rsidR="00B91793">
              <w:rPr>
                <w:sz w:val="20"/>
              </w:rPr>
              <w:t>infectious</w:t>
            </w:r>
            <w:r w:rsidR="00B91793">
              <w:rPr>
                <w:spacing w:val="23"/>
                <w:sz w:val="20"/>
              </w:rPr>
              <w:t xml:space="preserve"> </w:t>
            </w:r>
            <w:r w:rsidR="00B91793">
              <w:rPr>
                <w:sz w:val="20"/>
              </w:rPr>
              <w:t>diseases which are</w:t>
            </w:r>
            <w:r w:rsidR="00B91793">
              <w:rPr>
                <w:spacing w:val="22"/>
                <w:sz w:val="20"/>
              </w:rPr>
              <w:t xml:space="preserve"> </w:t>
            </w:r>
            <w:r w:rsidR="00B91793">
              <w:rPr>
                <w:sz w:val="20"/>
              </w:rPr>
              <w:t>important for T</w:t>
            </w:r>
            <w:r w:rsidR="002D57CA">
              <w:rPr>
                <w:sz w:val="20"/>
              </w:rPr>
              <w:t>he</w:t>
            </w:r>
            <w:r w:rsidR="00B91793">
              <w:rPr>
                <w:sz w:val="20"/>
              </w:rPr>
              <w:t xml:space="preserve"> Public</w:t>
            </w:r>
            <w:r w:rsidR="00B91793">
              <w:rPr>
                <w:spacing w:val="24"/>
                <w:sz w:val="20"/>
              </w:rPr>
              <w:t xml:space="preserve"> </w:t>
            </w:r>
            <w:r w:rsidR="00B91793">
              <w:rPr>
                <w:sz w:val="20"/>
              </w:rPr>
              <w:t>Health - which are caused by bacteria and viruses, T</w:t>
            </w:r>
            <w:r w:rsidR="002D57CA">
              <w:rPr>
                <w:sz w:val="20"/>
              </w:rPr>
              <w:t>he</w:t>
            </w:r>
            <w:r w:rsidR="00B91793">
              <w:rPr>
                <w:sz w:val="20"/>
              </w:rPr>
              <w:t xml:space="preserve"> development of skills in terms of ways of control and</w:t>
            </w:r>
            <w:r w:rsidR="00B91793">
              <w:rPr>
                <w:spacing w:val="40"/>
                <w:sz w:val="20"/>
              </w:rPr>
              <w:t xml:space="preserve"> </w:t>
            </w:r>
            <w:r w:rsidR="00B91793">
              <w:rPr>
                <w:sz w:val="20"/>
              </w:rPr>
              <w:t>epidemiological</w:t>
            </w:r>
            <w:r w:rsidR="00B91793">
              <w:rPr>
                <w:spacing w:val="40"/>
                <w:sz w:val="20"/>
              </w:rPr>
              <w:t xml:space="preserve"> </w:t>
            </w:r>
            <w:r w:rsidR="00B91793">
              <w:rPr>
                <w:sz w:val="20"/>
              </w:rPr>
              <w:t>surveillance</w:t>
            </w:r>
            <w:r w:rsidR="00B91793">
              <w:rPr>
                <w:spacing w:val="40"/>
                <w:sz w:val="20"/>
              </w:rPr>
              <w:t xml:space="preserve"> </w:t>
            </w:r>
            <w:r w:rsidR="00B91793">
              <w:rPr>
                <w:sz w:val="20"/>
              </w:rPr>
              <w:t>of T</w:t>
            </w:r>
            <w:r w:rsidR="002D57CA">
              <w:rPr>
                <w:sz w:val="20"/>
              </w:rPr>
              <w:t>he</w:t>
            </w:r>
            <w:r w:rsidR="00B91793">
              <w:rPr>
                <w:sz w:val="20"/>
              </w:rPr>
              <w:t>se</w:t>
            </w:r>
            <w:r w:rsidR="00B91793">
              <w:rPr>
                <w:spacing w:val="40"/>
                <w:sz w:val="20"/>
              </w:rPr>
              <w:t xml:space="preserve"> </w:t>
            </w:r>
            <w:r w:rsidR="00B91793">
              <w:rPr>
                <w:sz w:val="20"/>
              </w:rPr>
              <w:t>and</w:t>
            </w:r>
            <w:r w:rsidR="00B91793">
              <w:rPr>
                <w:spacing w:val="40"/>
                <w:sz w:val="20"/>
              </w:rPr>
              <w:t xml:space="preserve"> </w:t>
            </w:r>
            <w:r>
              <w:rPr>
                <w:sz w:val="20"/>
              </w:rPr>
              <w:t>the</w:t>
            </w:r>
            <w:r w:rsidR="00B91793">
              <w:rPr>
                <w:spacing w:val="40"/>
                <w:sz w:val="20"/>
              </w:rPr>
              <w:t xml:space="preserve"> </w:t>
            </w:r>
            <w:r w:rsidR="00B91793">
              <w:rPr>
                <w:sz w:val="20"/>
              </w:rPr>
              <w:t>application</w:t>
            </w:r>
            <w:r w:rsidR="00B91793">
              <w:rPr>
                <w:spacing w:val="40"/>
                <w:sz w:val="20"/>
              </w:rPr>
              <w:t xml:space="preserve"> </w:t>
            </w:r>
            <w:r w:rsidR="00B91793">
              <w:rPr>
                <w:sz w:val="20"/>
              </w:rPr>
              <w:t>prevention</w:t>
            </w:r>
            <w:r w:rsidR="00B91793">
              <w:rPr>
                <w:spacing w:val="40"/>
                <w:sz w:val="20"/>
              </w:rPr>
              <w:t xml:space="preserve"> </w:t>
            </w:r>
            <w:r>
              <w:rPr>
                <w:spacing w:val="40"/>
                <w:sz w:val="20"/>
              </w:rPr>
              <w:t xml:space="preserve">policies </w:t>
            </w:r>
            <w:r w:rsidR="00B91793">
              <w:rPr>
                <w:sz w:val="20"/>
              </w:rPr>
              <w:t>and</w:t>
            </w:r>
            <w:r w:rsidR="00B91793">
              <w:rPr>
                <w:spacing w:val="40"/>
                <w:sz w:val="20"/>
              </w:rPr>
              <w:t xml:space="preserve"> </w:t>
            </w:r>
            <w:r w:rsidR="00B91793">
              <w:rPr>
                <w:sz w:val="20"/>
              </w:rPr>
              <w:t>control</w:t>
            </w:r>
            <w:r w:rsidR="00B91793">
              <w:rPr>
                <w:spacing w:val="40"/>
                <w:sz w:val="20"/>
              </w:rPr>
              <w:t xml:space="preserve"> </w:t>
            </w:r>
            <w:r w:rsidR="00B91793">
              <w:rPr>
                <w:sz w:val="20"/>
              </w:rPr>
              <w:t xml:space="preserve">and implementation of Public Health policies aimed at protecting </w:t>
            </w:r>
            <w:r>
              <w:rPr>
                <w:sz w:val="20"/>
              </w:rPr>
              <w:t>the</w:t>
            </w:r>
            <w:r w:rsidR="00B91793">
              <w:rPr>
                <w:sz w:val="20"/>
              </w:rPr>
              <w:t xml:space="preserve"> health of </w:t>
            </w:r>
            <w:r>
              <w:rPr>
                <w:sz w:val="20"/>
              </w:rPr>
              <w:t>the population. against</w:t>
            </w:r>
            <w:r>
              <w:rPr>
                <w:spacing w:val="20"/>
                <w:sz w:val="20"/>
              </w:rPr>
              <w:t xml:space="preserve"> </w:t>
            </w:r>
            <w:r>
              <w:rPr>
                <w:sz w:val="20"/>
              </w:rPr>
              <w:t>the</w:t>
            </w:r>
            <w:r>
              <w:rPr>
                <w:spacing w:val="20"/>
                <w:sz w:val="20"/>
              </w:rPr>
              <w:t xml:space="preserve"> </w:t>
            </w:r>
            <w:r>
              <w:rPr>
                <w:sz w:val="20"/>
              </w:rPr>
              <w:t>integration</w:t>
            </w:r>
            <w:r>
              <w:rPr>
                <w:spacing w:val="21"/>
                <w:sz w:val="20"/>
              </w:rPr>
              <w:t xml:space="preserve"> </w:t>
            </w:r>
            <w:r>
              <w:rPr>
                <w:sz w:val="20"/>
              </w:rPr>
              <w:t>of</w:t>
            </w:r>
            <w:r>
              <w:rPr>
                <w:spacing w:val="20"/>
                <w:sz w:val="20"/>
              </w:rPr>
              <w:t xml:space="preserve"> </w:t>
            </w:r>
            <w:r>
              <w:rPr>
                <w:sz w:val="20"/>
              </w:rPr>
              <w:t>course,</w:t>
            </w:r>
            <w:r>
              <w:rPr>
                <w:spacing w:val="20"/>
                <w:sz w:val="20"/>
              </w:rPr>
              <w:t xml:space="preserve"> </w:t>
            </w:r>
            <w:r>
              <w:rPr>
                <w:sz w:val="20"/>
              </w:rPr>
              <w:t>the</w:t>
            </w:r>
            <w:r>
              <w:rPr>
                <w:spacing w:val="20"/>
                <w:sz w:val="20"/>
              </w:rPr>
              <w:t xml:space="preserve"> </w:t>
            </w:r>
            <w:r>
              <w:rPr>
                <w:sz w:val="20"/>
              </w:rPr>
              <w:t>student</w:t>
            </w:r>
            <w:r>
              <w:rPr>
                <w:spacing w:val="20"/>
                <w:sz w:val="20"/>
              </w:rPr>
              <w:t xml:space="preserve"> </w:t>
            </w:r>
            <w:r>
              <w:rPr>
                <w:sz w:val="20"/>
              </w:rPr>
              <w:t>will</w:t>
            </w:r>
            <w:r>
              <w:rPr>
                <w:spacing w:val="20"/>
                <w:sz w:val="20"/>
              </w:rPr>
              <w:t xml:space="preserve"> </w:t>
            </w:r>
            <w:r>
              <w:rPr>
                <w:sz w:val="20"/>
              </w:rPr>
              <w:t>be</w:t>
            </w:r>
            <w:r>
              <w:rPr>
                <w:spacing w:val="20"/>
                <w:sz w:val="20"/>
              </w:rPr>
              <w:t xml:space="preserve"> </w:t>
            </w:r>
            <w:r>
              <w:rPr>
                <w:sz w:val="20"/>
              </w:rPr>
              <w:t>in</w:t>
            </w:r>
            <w:r>
              <w:rPr>
                <w:spacing w:val="20"/>
                <w:sz w:val="20"/>
              </w:rPr>
              <w:t xml:space="preserve"> </w:t>
            </w:r>
            <w:r>
              <w:rPr>
                <w:sz w:val="20"/>
              </w:rPr>
              <w:t>position</w:t>
            </w:r>
            <w:r>
              <w:rPr>
                <w:spacing w:val="21"/>
                <w:sz w:val="20"/>
              </w:rPr>
              <w:t xml:space="preserve"> </w:t>
            </w:r>
            <w:r>
              <w:rPr>
                <w:sz w:val="20"/>
              </w:rPr>
              <w:t>to</w:t>
            </w:r>
            <w:r>
              <w:rPr>
                <w:spacing w:val="20"/>
                <w:sz w:val="20"/>
              </w:rPr>
              <w:t xml:space="preserve"> </w:t>
            </w:r>
            <w:r>
              <w:rPr>
                <w:sz w:val="20"/>
              </w:rPr>
              <w:t>understands</w:t>
            </w:r>
            <w:r>
              <w:rPr>
                <w:spacing w:val="21"/>
                <w:sz w:val="20"/>
              </w:rPr>
              <w:t xml:space="preserve"> </w:t>
            </w:r>
            <w:r>
              <w:rPr>
                <w:sz w:val="20"/>
              </w:rPr>
              <w:t>the</w:t>
            </w:r>
            <w:r>
              <w:rPr>
                <w:spacing w:val="19"/>
                <w:sz w:val="20"/>
              </w:rPr>
              <w:t xml:space="preserve"> </w:t>
            </w:r>
            <w:r>
              <w:rPr>
                <w:sz w:val="20"/>
              </w:rPr>
              <w:t>cause</w:t>
            </w:r>
            <w:r>
              <w:rPr>
                <w:spacing w:val="21"/>
                <w:sz w:val="20"/>
              </w:rPr>
              <w:t xml:space="preserve"> </w:t>
            </w:r>
            <w:r>
              <w:rPr>
                <w:sz w:val="20"/>
              </w:rPr>
              <w:t>and</w:t>
            </w:r>
            <w:r>
              <w:rPr>
                <w:spacing w:val="21"/>
                <w:sz w:val="20"/>
              </w:rPr>
              <w:t xml:space="preserve"> </w:t>
            </w:r>
            <w:r>
              <w:rPr>
                <w:sz w:val="20"/>
              </w:rPr>
              <w:t xml:space="preserve">the modes of transmission of diseases important for public health, to recognize the basic principles of their epidemiology and to contribute to the development of policies to deal with. particularly </w:t>
            </w:r>
          </w:p>
          <w:p w14:paraId="0F7F4465" w14:textId="60952F2E" w:rsidR="00867F92" w:rsidRDefault="00A342AA">
            <w:pPr>
              <w:pStyle w:val="TableParagraph"/>
              <w:numPr>
                <w:ilvl w:val="0"/>
                <w:numId w:val="68"/>
              </w:numPr>
              <w:tabs>
                <w:tab w:val="left" w:pos="799"/>
              </w:tabs>
              <w:spacing w:before="1"/>
              <w:ind w:right="70"/>
              <w:rPr>
                <w:sz w:val="20"/>
              </w:rPr>
            </w:pPr>
            <w:r>
              <w:rPr>
                <w:sz w:val="20"/>
              </w:rPr>
              <w:t>to</w:t>
            </w:r>
            <w:r>
              <w:rPr>
                <w:spacing w:val="-3"/>
                <w:sz w:val="20"/>
              </w:rPr>
              <w:t xml:space="preserve"> </w:t>
            </w:r>
            <w:r>
              <w:rPr>
                <w:sz w:val="20"/>
              </w:rPr>
              <w:t>knows</w:t>
            </w:r>
            <w:r>
              <w:rPr>
                <w:spacing w:val="-2"/>
                <w:sz w:val="20"/>
              </w:rPr>
              <w:t xml:space="preserve"> </w:t>
            </w:r>
            <w:r>
              <w:rPr>
                <w:sz w:val="20"/>
              </w:rPr>
              <w:t>them</w:t>
            </w:r>
            <w:r>
              <w:rPr>
                <w:spacing w:val="-3"/>
                <w:sz w:val="20"/>
              </w:rPr>
              <w:t xml:space="preserve"> </w:t>
            </w:r>
            <w:r>
              <w:rPr>
                <w:sz w:val="20"/>
              </w:rPr>
              <w:t>basic</w:t>
            </w:r>
            <w:r>
              <w:rPr>
                <w:spacing w:val="-2"/>
                <w:sz w:val="20"/>
              </w:rPr>
              <w:t xml:space="preserve"> </w:t>
            </w:r>
            <w:r>
              <w:rPr>
                <w:sz w:val="20"/>
              </w:rPr>
              <w:t>meanings</w:t>
            </w:r>
            <w:r>
              <w:rPr>
                <w:spacing w:val="-1"/>
                <w:sz w:val="20"/>
              </w:rPr>
              <w:t xml:space="preserve"> </w:t>
            </w:r>
            <w:r>
              <w:rPr>
                <w:sz w:val="20"/>
              </w:rPr>
              <w:t>of</w:t>
            </w:r>
            <w:r>
              <w:rPr>
                <w:spacing w:val="-3"/>
                <w:sz w:val="20"/>
              </w:rPr>
              <w:t xml:space="preserve"> </w:t>
            </w:r>
            <w:r>
              <w:rPr>
                <w:sz w:val="20"/>
              </w:rPr>
              <w:t>aerodynamically</w:t>
            </w:r>
            <w:r>
              <w:rPr>
                <w:spacing w:val="-3"/>
                <w:sz w:val="20"/>
              </w:rPr>
              <w:t xml:space="preserve"> </w:t>
            </w:r>
            <w:r>
              <w:rPr>
                <w:sz w:val="20"/>
              </w:rPr>
              <w:t>and sexually</w:t>
            </w:r>
            <w:r>
              <w:rPr>
                <w:spacing w:val="-1"/>
                <w:sz w:val="20"/>
              </w:rPr>
              <w:t xml:space="preserve"> </w:t>
            </w:r>
            <w:r>
              <w:rPr>
                <w:sz w:val="20"/>
              </w:rPr>
              <w:t>transmitted</w:t>
            </w:r>
            <w:r>
              <w:rPr>
                <w:spacing w:val="-1"/>
                <w:sz w:val="20"/>
              </w:rPr>
              <w:t xml:space="preserve"> </w:t>
            </w:r>
            <w:r>
              <w:rPr>
                <w:sz w:val="20"/>
              </w:rPr>
              <w:t>diseases as a public health problem</w:t>
            </w:r>
          </w:p>
          <w:p w14:paraId="206F8DC4" w14:textId="656A67F4" w:rsidR="00867F92" w:rsidRDefault="00A342AA">
            <w:pPr>
              <w:pStyle w:val="TableParagraph"/>
              <w:numPr>
                <w:ilvl w:val="0"/>
                <w:numId w:val="68"/>
              </w:numPr>
              <w:tabs>
                <w:tab w:val="left" w:pos="799"/>
              </w:tabs>
              <w:spacing w:line="255" w:lineRule="exact"/>
              <w:ind w:hanging="360"/>
              <w:rPr>
                <w:sz w:val="20"/>
              </w:rPr>
            </w:pPr>
            <w:r>
              <w:rPr>
                <w:sz w:val="20"/>
              </w:rPr>
              <w:t>to</w:t>
            </w:r>
            <w:r>
              <w:rPr>
                <w:spacing w:val="-5"/>
                <w:sz w:val="20"/>
              </w:rPr>
              <w:t xml:space="preserve"> </w:t>
            </w:r>
            <w:r>
              <w:rPr>
                <w:sz w:val="20"/>
              </w:rPr>
              <w:t>appreciates</w:t>
            </w:r>
            <w:r>
              <w:rPr>
                <w:spacing w:val="-5"/>
                <w:sz w:val="20"/>
              </w:rPr>
              <w:t xml:space="preserve"> </w:t>
            </w:r>
            <w:r>
              <w:rPr>
                <w:sz w:val="20"/>
              </w:rPr>
              <w:t>him</w:t>
            </w:r>
            <w:r>
              <w:rPr>
                <w:spacing w:val="-5"/>
                <w:sz w:val="20"/>
              </w:rPr>
              <w:t xml:space="preserve"> </w:t>
            </w:r>
            <w:r>
              <w:rPr>
                <w:sz w:val="20"/>
              </w:rPr>
              <w:t>danger</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health</w:t>
            </w:r>
            <w:r>
              <w:rPr>
                <w:spacing w:val="-5"/>
                <w:sz w:val="20"/>
              </w:rPr>
              <w:t xml:space="preserve"> </w:t>
            </w:r>
            <w:r>
              <w:rPr>
                <w:sz w:val="20"/>
              </w:rPr>
              <w:t>of</w:t>
            </w:r>
            <w:r>
              <w:rPr>
                <w:spacing w:val="-4"/>
                <w:sz w:val="20"/>
              </w:rPr>
              <w:t xml:space="preserve"> </w:t>
            </w:r>
            <w:r>
              <w:rPr>
                <w:spacing w:val="-2"/>
                <w:sz w:val="20"/>
              </w:rPr>
              <w:t>population</w:t>
            </w:r>
          </w:p>
          <w:p w14:paraId="729E5F15" w14:textId="0432875B" w:rsidR="00867F92" w:rsidRDefault="00A342AA">
            <w:pPr>
              <w:pStyle w:val="TableParagraph"/>
              <w:numPr>
                <w:ilvl w:val="0"/>
                <w:numId w:val="68"/>
              </w:numPr>
              <w:tabs>
                <w:tab w:val="left" w:pos="799"/>
              </w:tabs>
              <w:ind w:right="67"/>
              <w:rPr>
                <w:sz w:val="20"/>
              </w:rPr>
            </w:pPr>
            <w:r>
              <w:rPr>
                <w:sz w:val="20"/>
              </w:rPr>
              <w:t>to be able to apply techniques and algorithms for investigation and determination</w:t>
            </w:r>
            <w:r>
              <w:rPr>
                <w:spacing w:val="21"/>
                <w:sz w:val="20"/>
              </w:rPr>
              <w:t xml:space="preserve"> </w:t>
            </w:r>
            <w:r>
              <w:rPr>
                <w:sz w:val="20"/>
              </w:rPr>
              <w:t xml:space="preserve">of the </w:t>
            </w:r>
            <w:r>
              <w:rPr>
                <w:spacing w:val="-2"/>
                <w:sz w:val="20"/>
              </w:rPr>
              <w:t>infection</w:t>
            </w:r>
          </w:p>
          <w:p w14:paraId="40B2A263" w14:textId="6514F39E" w:rsidR="00867F92" w:rsidRDefault="00A342AA">
            <w:pPr>
              <w:pStyle w:val="TableParagraph"/>
              <w:numPr>
                <w:ilvl w:val="0"/>
                <w:numId w:val="68"/>
              </w:numPr>
              <w:tabs>
                <w:tab w:val="left" w:pos="799"/>
              </w:tabs>
              <w:spacing w:line="255" w:lineRule="exact"/>
              <w:ind w:hanging="360"/>
              <w:rPr>
                <w:sz w:val="20"/>
              </w:rPr>
            </w:pPr>
            <w:r>
              <w:rPr>
                <w:sz w:val="20"/>
              </w:rPr>
              <w:t>to</w:t>
            </w:r>
            <w:r>
              <w:rPr>
                <w:spacing w:val="-7"/>
                <w:sz w:val="20"/>
              </w:rPr>
              <w:t xml:space="preserve"> </w:t>
            </w:r>
            <w:r>
              <w:rPr>
                <w:sz w:val="20"/>
              </w:rPr>
              <w:t>analyzes</w:t>
            </w:r>
            <w:r>
              <w:rPr>
                <w:spacing w:val="-5"/>
                <w:sz w:val="20"/>
              </w:rPr>
              <w:t xml:space="preserve"> </w:t>
            </w:r>
            <w:r>
              <w:rPr>
                <w:sz w:val="20"/>
              </w:rPr>
              <w:t>epidemics</w:t>
            </w:r>
            <w:r>
              <w:rPr>
                <w:spacing w:val="-7"/>
                <w:sz w:val="20"/>
              </w:rPr>
              <w:t xml:space="preserve"> </w:t>
            </w:r>
            <w:r>
              <w:rPr>
                <w:sz w:val="20"/>
              </w:rPr>
              <w:t>and</w:t>
            </w:r>
            <w:r>
              <w:rPr>
                <w:spacing w:val="-5"/>
                <w:sz w:val="20"/>
              </w:rPr>
              <w:t xml:space="preserve"> </w:t>
            </w:r>
            <w:r>
              <w:rPr>
                <w:sz w:val="20"/>
              </w:rPr>
              <w:t>confluences</w:t>
            </w:r>
            <w:r>
              <w:rPr>
                <w:spacing w:val="-5"/>
                <w:sz w:val="20"/>
              </w:rPr>
              <w:t xml:space="preserve"> </w:t>
            </w:r>
            <w:r>
              <w:rPr>
                <w:spacing w:val="-2"/>
                <w:sz w:val="20"/>
              </w:rPr>
              <w:t>cases</w:t>
            </w:r>
          </w:p>
          <w:p w14:paraId="200C9040" w14:textId="0A85CF0D" w:rsidR="00867F92" w:rsidRDefault="00A342AA">
            <w:pPr>
              <w:pStyle w:val="TableParagraph"/>
              <w:numPr>
                <w:ilvl w:val="0"/>
                <w:numId w:val="68"/>
              </w:numPr>
              <w:tabs>
                <w:tab w:val="left" w:pos="799"/>
              </w:tabs>
              <w:ind w:right="69"/>
              <w:rPr>
                <w:sz w:val="20"/>
              </w:rPr>
            </w:pPr>
            <w:r>
              <w:rPr>
                <w:sz w:val="20"/>
              </w:rPr>
              <w:t>to be able to correctly interpret test results for early diagnosis with a view to rapid and effective treatment of the infection</w:t>
            </w:r>
          </w:p>
          <w:p w14:paraId="1D06AA63" w14:textId="62BFBBB8" w:rsidR="00867F92" w:rsidRDefault="00A342AA">
            <w:pPr>
              <w:pStyle w:val="TableParagraph"/>
              <w:numPr>
                <w:ilvl w:val="0"/>
                <w:numId w:val="68"/>
              </w:numPr>
              <w:tabs>
                <w:tab w:val="left" w:pos="799"/>
              </w:tabs>
              <w:spacing w:line="255" w:lineRule="exact"/>
              <w:ind w:hanging="360"/>
              <w:rPr>
                <w:sz w:val="20"/>
              </w:rPr>
            </w:pPr>
            <w:r>
              <w:rPr>
                <w:sz w:val="20"/>
              </w:rPr>
              <w:t>to</w:t>
            </w:r>
            <w:r>
              <w:rPr>
                <w:spacing w:val="-9"/>
                <w:sz w:val="20"/>
              </w:rPr>
              <w:t xml:space="preserve"> </w:t>
            </w:r>
            <w:r>
              <w:rPr>
                <w:sz w:val="20"/>
              </w:rPr>
              <w:t>is planning</w:t>
            </w:r>
            <w:r>
              <w:rPr>
                <w:spacing w:val="-8"/>
                <w:sz w:val="20"/>
              </w:rPr>
              <w:t xml:space="preserve"> </w:t>
            </w:r>
            <w:r>
              <w:rPr>
                <w:sz w:val="20"/>
              </w:rPr>
              <w:t>strategies</w:t>
            </w:r>
            <w:r>
              <w:rPr>
                <w:spacing w:val="-8"/>
                <w:sz w:val="20"/>
              </w:rPr>
              <w:t xml:space="preserve"> </w:t>
            </w:r>
            <w:r>
              <w:rPr>
                <w:sz w:val="20"/>
              </w:rPr>
              <w:t>prevention</w:t>
            </w:r>
            <w:r>
              <w:rPr>
                <w:spacing w:val="-8"/>
                <w:sz w:val="20"/>
              </w:rPr>
              <w:t xml:space="preserve"> </w:t>
            </w:r>
            <w:r>
              <w:rPr>
                <w:sz w:val="20"/>
              </w:rPr>
              <w:t>infectious</w:t>
            </w:r>
            <w:r>
              <w:rPr>
                <w:spacing w:val="-7"/>
                <w:sz w:val="20"/>
              </w:rPr>
              <w:t xml:space="preserve"> </w:t>
            </w:r>
            <w:r>
              <w:rPr>
                <w:spacing w:val="-2"/>
                <w:sz w:val="20"/>
              </w:rPr>
              <w:t>diseases</w:t>
            </w:r>
          </w:p>
          <w:p w14:paraId="23C36837" w14:textId="5C2E585B" w:rsidR="00867F92" w:rsidRDefault="00A342AA">
            <w:pPr>
              <w:pStyle w:val="TableParagraph"/>
              <w:numPr>
                <w:ilvl w:val="0"/>
                <w:numId w:val="68"/>
              </w:numPr>
              <w:tabs>
                <w:tab w:val="left" w:pos="799"/>
              </w:tabs>
              <w:spacing w:line="254" w:lineRule="exact"/>
              <w:ind w:hanging="360"/>
              <w:rPr>
                <w:sz w:val="20"/>
              </w:rPr>
            </w:pPr>
            <w:r>
              <w:rPr>
                <w:sz w:val="20"/>
              </w:rPr>
              <w:t>to</w:t>
            </w:r>
            <w:r>
              <w:rPr>
                <w:spacing w:val="-8"/>
                <w:sz w:val="20"/>
              </w:rPr>
              <w:t xml:space="preserve"> </w:t>
            </w:r>
            <w:r>
              <w:rPr>
                <w:sz w:val="20"/>
              </w:rPr>
              <w:t>applies</w:t>
            </w:r>
            <w:r>
              <w:rPr>
                <w:spacing w:val="-6"/>
                <w:sz w:val="20"/>
              </w:rPr>
              <w:t xml:space="preserve"> </w:t>
            </w:r>
            <w:r>
              <w:rPr>
                <w:sz w:val="20"/>
              </w:rPr>
              <w:t>prevention</w:t>
            </w:r>
            <w:r>
              <w:rPr>
                <w:spacing w:val="-5"/>
                <w:sz w:val="20"/>
              </w:rPr>
              <w:t xml:space="preserve"> </w:t>
            </w:r>
            <w:r>
              <w:rPr>
                <w:sz w:val="20"/>
              </w:rPr>
              <w:t>policies</w:t>
            </w:r>
            <w:r>
              <w:rPr>
                <w:sz w:val="20"/>
              </w:rPr>
              <w:t xml:space="preserve"> of</w:t>
            </w:r>
            <w:r>
              <w:rPr>
                <w:spacing w:val="-8"/>
                <w:sz w:val="20"/>
              </w:rPr>
              <w:t xml:space="preserve"> </w:t>
            </w:r>
            <w:r>
              <w:rPr>
                <w:sz w:val="20"/>
              </w:rPr>
              <w:t>infectious</w:t>
            </w:r>
            <w:r>
              <w:rPr>
                <w:spacing w:val="-6"/>
                <w:sz w:val="20"/>
              </w:rPr>
              <w:t xml:space="preserve"> </w:t>
            </w:r>
            <w:r>
              <w:rPr>
                <w:spacing w:val="-2"/>
                <w:sz w:val="20"/>
              </w:rPr>
              <w:t>diseases</w:t>
            </w:r>
          </w:p>
          <w:p w14:paraId="1A81CE10" w14:textId="167BF41D" w:rsidR="00867F92" w:rsidRDefault="00A342AA">
            <w:pPr>
              <w:pStyle w:val="TableParagraph"/>
              <w:numPr>
                <w:ilvl w:val="0"/>
                <w:numId w:val="68"/>
              </w:numPr>
              <w:tabs>
                <w:tab w:val="left" w:pos="799"/>
              </w:tabs>
              <w:ind w:right="69"/>
              <w:rPr>
                <w:sz w:val="20"/>
              </w:rPr>
            </w:pPr>
            <w:r>
              <w:rPr>
                <w:sz w:val="20"/>
              </w:rPr>
              <w:t>to assess the contribution of integrated management programs for the surveillance of these diseases</w:t>
            </w:r>
          </w:p>
          <w:p w14:paraId="00CB0B9E" w14:textId="787E25F8" w:rsidR="00867F92" w:rsidRDefault="00A342AA">
            <w:pPr>
              <w:pStyle w:val="TableParagraph"/>
              <w:numPr>
                <w:ilvl w:val="0"/>
                <w:numId w:val="68"/>
              </w:numPr>
              <w:tabs>
                <w:tab w:val="left" w:pos="799"/>
              </w:tabs>
              <w:spacing w:before="1"/>
              <w:ind w:hanging="360"/>
              <w:rPr>
                <w:sz w:val="20"/>
              </w:rPr>
            </w:pPr>
            <w:r>
              <w:rPr>
                <w:sz w:val="20"/>
              </w:rPr>
              <w:t>to</w:t>
            </w:r>
            <w:r>
              <w:rPr>
                <w:spacing w:val="-7"/>
                <w:sz w:val="20"/>
              </w:rPr>
              <w:t xml:space="preserve"> </w:t>
            </w:r>
            <w:r>
              <w:rPr>
                <w:sz w:val="20"/>
              </w:rPr>
              <w:t>evaluates</w:t>
            </w:r>
            <w:r>
              <w:rPr>
                <w:spacing w:val="-5"/>
                <w:sz w:val="20"/>
              </w:rPr>
              <w:t xml:space="preserve"> </w:t>
            </w:r>
            <w:r>
              <w:rPr>
                <w:sz w:val="20"/>
              </w:rPr>
              <w:t>interventions</w:t>
            </w:r>
            <w:r>
              <w:rPr>
                <w:spacing w:val="-6"/>
                <w:sz w:val="20"/>
              </w:rPr>
              <w:t xml:space="preserve"> </w:t>
            </w:r>
            <w:r>
              <w:rPr>
                <w:sz w:val="20"/>
              </w:rPr>
              <w:t>and</w:t>
            </w:r>
            <w:r>
              <w:rPr>
                <w:spacing w:val="-5"/>
                <w:sz w:val="20"/>
              </w:rPr>
              <w:t xml:space="preserve"> </w:t>
            </w:r>
            <w:r>
              <w:rPr>
                <w:sz w:val="20"/>
              </w:rPr>
              <w:t>actions</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protection</w:t>
            </w:r>
            <w:r>
              <w:rPr>
                <w:spacing w:val="-5"/>
                <w:sz w:val="20"/>
              </w:rPr>
              <w:t xml:space="preserve"> </w:t>
            </w:r>
            <w:r>
              <w:rPr>
                <w:sz w:val="20"/>
              </w:rPr>
              <w:t>the</w:t>
            </w:r>
            <w:r>
              <w:rPr>
                <w:spacing w:val="-6"/>
                <w:sz w:val="20"/>
              </w:rPr>
              <w:t xml:space="preserve"> </w:t>
            </w:r>
            <w:r>
              <w:rPr>
                <w:sz w:val="20"/>
              </w:rPr>
              <w:t>public</w:t>
            </w:r>
            <w:r>
              <w:rPr>
                <w:spacing w:val="-7"/>
                <w:sz w:val="20"/>
              </w:rPr>
              <w:t xml:space="preserve"> </w:t>
            </w:r>
            <w:r>
              <w:rPr>
                <w:spacing w:val="-2"/>
                <w:sz w:val="20"/>
              </w:rPr>
              <w:t>health</w:t>
            </w:r>
          </w:p>
        </w:tc>
      </w:tr>
      <w:tr w:rsidR="00867F92" w14:paraId="75C23031" w14:textId="77777777">
        <w:trPr>
          <w:trHeight w:val="401"/>
        </w:trPr>
        <w:tc>
          <w:tcPr>
            <w:tcW w:w="8508" w:type="dxa"/>
            <w:tcBorders>
              <w:top w:val="single" w:sz="6" w:space="0" w:color="000000"/>
              <w:bottom w:val="nil"/>
            </w:tcBorders>
            <w:shd w:val="clear" w:color="auto" w:fill="DEEAF6"/>
          </w:tcPr>
          <w:p w14:paraId="16026AA6" w14:textId="35DE76B8" w:rsidR="00867F92" w:rsidRDefault="00000000">
            <w:pPr>
              <w:pStyle w:val="TableParagraph"/>
              <w:spacing w:before="79"/>
              <w:ind w:left="79"/>
              <w:rPr>
                <w:b/>
                <w:sz w:val="20"/>
              </w:rPr>
            </w:pPr>
            <w:r>
              <w:rPr>
                <w:b/>
                <w:sz w:val="20"/>
              </w:rPr>
              <w:lastRenderedPageBreak/>
              <w:t>General</w:t>
            </w:r>
            <w:r>
              <w:rPr>
                <w:b/>
                <w:spacing w:val="-5"/>
                <w:sz w:val="20"/>
              </w:rPr>
              <w:t xml:space="preserve"> </w:t>
            </w:r>
            <w:r>
              <w:rPr>
                <w:b/>
                <w:spacing w:val="-2"/>
                <w:sz w:val="20"/>
              </w:rPr>
              <w:t>Abili</w:t>
            </w:r>
            <w:r w:rsidR="00B91793">
              <w:rPr>
                <w:b/>
                <w:spacing w:val="-2"/>
                <w:sz w:val="20"/>
              </w:rPr>
              <w:t>t</w:t>
            </w:r>
            <w:r>
              <w:rPr>
                <w:b/>
                <w:spacing w:val="-2"/>
                <w:sz w:val="20"/>
              </w:rPr>
              <w:t>ies</w:t>
            </w:r>
          </w:p>
        </w:tc>
      </w:tr>
    </w:tbl>
    <w:p w14:paraId="35BFADBE" w14:textId="77777777" w:rsidR="00867F92" w:rsidRDefault="00867F92">
      <w:pPr>
        <w:rPr>
          <w:sz w:val="20"/>
        </w:rPr>
        <w:sectPr w:rsidR="00867F92">
          <w:type w:val="continuous"/>
          <w:pgSz w:w="11900" w:h="16820"/>
          <w:pgMar w:top="54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3B5A73AD" w14:textId="77777777">
        <w:trPr>
          <w:trHeight w:val="3413"/>
        </w:trPr>
        <w:tc>
          <w:tcPr>
            <w:tcW w:w="8508" w:type="dxa"/>
            <w:tcBorders>
              <w:bottom w:val="single" w:sz="6" w:space="0" w:color="000000"/>
            </w:tcBorders>
          </w:tcPr>
          <w:p w14:paraId="15791D7B" w14:textId="27FB5B7C" w:rsidR="00867F92" w:rsidRDefault="00B91793">
            <w:pPr>
              <w:pStyle w:val="TableParagraph"/>
              <w:spacing w:before="80"/>
              <w:ind w:left="79" w:right="70"/>
              <w:jc w:val="both"/>
              <w:rPr>
                <w:sz w:val="20"/>
              </w:rPr>
            </w:pPr>
            <w:r>
              <w:rPr>
                <w:sz w:val="20"/>
              </w:rPr>
              <w:t>T</w:t>
            </w:r>
            <w:r w:rsidR="002D57CA">
              <w:rPr>
                <w:sz w:val="20"/>
              </w:rPr>
              <w:t>he</w:t>
            </w:r>
            <w:r>
              <w:rPr>
                <w:sz w:val="20"/>
              </w:rPr>
              <w:t xml:space="preserve"> general abilities that </w:t>
            </w:r>
            <w:r w:rsidR="00A342AA">
              <w:rPr>
                <w:sz w:val="20"/>
              </w:rPr>
              <w:t>the student who completes the course is expected to acquire relate to:</w:t>
            </w:r>
          </w:p>
          <w:p w14:paraId="626CA7C9" w14:textId="057EDC69" w:rsidR="00867F92" w:rsidRDefault="00A342AA">
            <w:pPr>
              <w:pStyle w:val="TableParagraph"/>
              <w:numPr>
                <w:ilvl w:val="0"/>
                <w:numId w:val="67"/>
              </w:numPr>
              <w:tabs>
                <w:tab w:val="left" w:pos="797"/>
                <w:tab w:val="left" w:pos="799"/>
              </w:tabs>
              <w:spacing w:before="1"/>
              <w:ind w:right="65"/>
              <w:jc w:val="both"/>
              <w:rPr>
                <w:sz w:val="20"/>
              </w:rPr>
            </w:pPr>
            <w:r>
              <w:rPr>
                <w:sz w:val="20"/>
              </w:rPr>
              <w:t xml:space="preserve">planning and management of outbreaks, outbreaks through the search, analysis and synthesis of data and information using the necessary </w:t>
            </w:r>
            <w:r>
              <w:rPr>
                <w:spacing w:val="-2"/>
                <w:sz w:val="20"/>
              </w:rPr>
              <w:t>technologies</w:t>
            </w:r>
          </w:p>
          <w:p w14:paraId="7D6DBB62" w14:textId="2F8CC9BA" w:rsidR="00867F92" w:rsidRDefault="00A342AA">
            <w:pPr>
              <w:pStyle w:val="TableParagraph"/>
              <w:numPr>
                <w:ilvl w:val="0"/>
                <w:numId w:val="67"/>
              </w:numPr>
              <w:tabs>
                <w:tab w:val="left" w:pos="798"/>
              </w:tabs>
              <w:spacing w:line="253" w:lineRule="exact"/>
              <w:ind w:left="798" w:hanging="359"/>
              <w:jc w:val="both"/>
              <w:rPr>
                <w:sz w:val="20"/>
              </w:rPr>
            </w:pPr>
            <w:r>
              <w:rPr>
                <w:sz w:val="20"/>
              </w:rPr>
              <w:t>management</w:t>
            </w:r>
            <w:r>
              <w:rPr>
                <w:spacing w:val="-9"/>
                <w:sz w:val="20"/>
              </w:rPr>
              <w:t xml:space="preserve"> </w:t>
            </w:r>
            <w:r>
              <w:rPr>
                <w:sz w:val="20"/>
              </w:rPr>
              <w:t>of young people</w:t>
            </w:r>
            <w:r>
              <w:rPr>
                <w:spacing w:val="-10"/>
                <w:sz w:val="20"/>
              </w:rPr>
              <w:t xml:space="preserve"> </w:t>
            </w:r>
            <w:r>
              <w:rPr>
                <w:sz w:val="20"/>
              </w:rPr>
              <w:t>situations</w:t>
            </w:r>
            <w:r>
              <w:rPr>
                <w:spacing w:val="-10"/>
                <w:sz w:val="20"/>
              </w:rPr>
              <w:t xml:space="preserve"> </w:t>
            </w:r>
            <w:r>
              <w:rPr>
                <w:sz w:val="20"/>
              </w:rPr>
              <w:t>and</w:t>
            </w:r>
            <w:r>
              <w:rPr>
                <w:spacing w:val="-9"/>
                <w:sz w:val="20"/>
              </w:rPr>
              <w:t xml:space="preserve"> </w:t>
            </w:r>
            <w:r>
              <w:rPr>
                <w:sz w:val="20"/>
              </w:rPr>
              <w:t>design</w:t>
            </w:r>
            <w:r>
              <w:rPr>
                <w:spacing w:val="-9"/>
                <w:sz w:val="20"/>
              </w:rPr>
              <w:t xml:space="preserve"> </w:t>
            </w:r>
            <w:r>
              <w:rPr>
                <w:spacing w:val="-2"/>
                <w:sz w:val="20"/>
              </w:rPr>
              <w:t>action</w:t>
            </w:r>
          </w:p>
          <w:p w14:paraId="75BA97FC" w14:textId="23EA37C0" w:rsidR="00867F92" w:rsidRDefault="00A342AA">
            <w:pPr>
              <w:pStyle w:val="TableParagraph"/>
              <w:numPr>
                <w:ilvl w:val="0"/>
                <w:numId w:val="67"/>
              </w:numPr>
              <w:tabs>
                <w:tab w:val="left" w:pos="798"/>
              </w:tabs>
              <w:spacing w:line="254" w:lineRule="exact"/>
              <w:ind w:left="798" w:hanging="359"/>
              <w:jc w:val="both"/>
              <w:rPr>
                <w:sz w:val="20"/>
              </w:rPr>
            </w:pPr>
            <w:r>
              <w:rPr>
                <w:sz w:val="20"/>
              </w:rPr>
              <w:t>production</w:t>
            </w:r>
            <w:r>
              <w:rPr>
                <w:spacing w:val="-10"/>
                <w:sz w:val="20"/>
              </w:rPr>
              <w:t xml:space="preserve"> </w:t>
            </w:r>
            <w:r>
              <w:rPr>
                <w:sz w:val="20"/>
              </w:rPr>
              <w:t>of young people</w:t>
            </w:r>
            <w:r>
              <w:rPr>
                <w:spacing w:val="-10"/>
                <w:sz w:val="20"/>
              </w:rPr>
              <w:t xml:space="preserve"> </w:t>
            </w:r>
            <w:r>
              <w:rPr>
                <w:sz w:val="20"/>
              </w:rPr>
              <w:t>research</w:t>
            </w:r>
            <w:r>
              <w:rPr>
                <w:spacing w:val="-8"/>
                <w:sz w:val="20"/>
              </w:rPr>
              <w:t xml:space="preserve"> </w:t>
            </w:r>
            <w:r>
              <w:rPr>
                <w:spacing w:val="-2"/>
                <w:sz w:val="20"/>
              </w:rPr>
              <w:t>ideas</w:t>
            </w:r>
          </w:p>
          <w:p w14:paraId="12658248" w14:textId="50EAD69A" w:rsidR="00867F92" w:rsidRDefault="00A342AA">
            <w:pPr>
              <w:pStyle w:val="TableParagraph"/>
              <w:numPr>
                <w:ilvl w:val="0"/>
                <w:numId w:val="67"/>
              </w:numPr>
              <w:tabs>
                <w:tab w:val="left" w:pos="798"/>
              </w:tabs>
              <w:ind w:left="798" w:hanging="359"/>
              <w:jc w:val="both"/>
              <w:rPr>
                <w:sz w:val="20"/>
              </w:rPr>
            </w:pPr>
            <w:r>
              <w:rPr>
                <w:spacing w:val="-2"/>
                <w:sz w:val="20"/>
              </w:rPr>
              <w:t>decisions</w:t>
            </w:r>
          </w:p>
          <w:p w14:paraId="5B43AEA4" w14:textId="610A8443" w:rsidR="00867F92" w:rsidRDefault="00A342AA">
            <w:pPr>
              <w:pStyle w:val="TableParagraph"/>
              <w:numPr>
                <w:ilvl w:val="0"/>
                <w:numId w:val="67"/>
              </w:numPr>
              <w:tabs>
                <w:tab w:val="left" w:pos="799"/>
              </w:tabs>
              <w:spacing w:before="2" w:line="255" w:lineRule="exact"/>
              <w:ind w:hanging="360"/>
              <w:rPr>
                <w:sz w:val="20"/>
              </w:rPr>
            </w:pPr>
            <w:r>
              <w:rPr>
                <w:sz w:val="20"/>
              </w:rPr>
              <w:t>work</w:t>
            </w:r>
            <w:r>
              <w:rPr>
                <w:spacing w:val="-11"/>
                <w:sz w:val="20"/>
              </w:rPr>
              <w:t xml:space="preserve"> </w:t>
            </w:r>
            <w:r>
              <w:rPr>
                <w:sz w:val="20"/>
              </w:rPr>
              <w:t>in</w:t>
            </w:r>
            <w:r>
              <w:rPr>
                <w:spacing w:val="-9"/>
                <w:sz w:val="20"/>
              </w:rPr>
              <w:t xml:space="preserve"> </w:t>
            </w:r>
            <w:r>
              <w:rPr>
                <w:sz w:val="20"/>
              </w:rPr>
              <w:t>interdisciplinary</w:t>
            </w:r>
            <w:r>
              <w:rPr>
                <w:spacing w:val="-8"/>
                <w:sz w:val="20"/>
              </w:rPr>
              <w:t xml:space="preserve"> </w:t>
            </w:r>
            <w:r>
              <w:rPr>
                <w:spacing w:val="-2"/>
                <w:sz w:val="20"/>
              </w:rPr>
              <w:t>environment</w:t>
            </w:r>
          </w:p>
          <w:p w14:paraId="4E8FA30B" w14:textId="7548694D" w:rsidR="00867F92" w:rsidRDefault="00A342AA">
            <w:pPr>
              <w:pStyle w:val="TableParagraph"/>
              <w:numPr>
                <w:ilvl w:val="0"/>
                <w:numId w:val="67"/>
              </w:numPr>
              <w:tabs>
                <w:tab w:val="left" w:pos="799"/>
              </w:tabs>
              <w:spacing w:line="254" w:lineRule="exact"/>
              <w:ind w:hanging="360"/>
              <w:rPr>
                <w:sz w:val="20"/>
              </w:rPr>
            </w:pPr>
            <w:r>
              <w:rPr>
                <w:sz w:val="20"/>
              </w:rPr>
              <w:t>promotion</w:t>
            </w:r>
            <w:r>
              <w:rPr>
                <w:spacing w:val="-9"/>
                <w:sz w:val="20"/>
              </w:rPr>
              <w:t xml:space="preserve"> </w:t>
            </w:r>
            <w:r>
              <w:rPr>
                <w:sz w:val="20"/>
              </w:rPr>
              <w:t>the</w:t>
            </w:r>
            <w:r>
              <w:rPr>
                <w:spacing w:val="-10"/>
                <w:sz w:val="20"/>
              </w:rPr>
              <w:t xml:space="preserve"> </w:t>
            </w:r>
            <w:r>
              <w:rPr>
                <w:sz w:val="20"/>
              </w:rPr>
              <w:t>free</w:t>
            </w:r>
            <w:r>
              <w:rPr>
                <w:spacing w:val="-9"/>
                <w:sz w:val="20"/>
              </w:rPr>
              <w:t xml:space="preserve"> </w:t>
            </w:r>
            <w:r>
              <w:rPr>
                <w:sz w:val="20"/>
              </w:rPr>
              <w:t>creative</w:t>
            </w:r>
            <w:r>
              <w:rPr>
                <w:spacing w:val="-8"/>
                <w:sz w:val="20"/>
              </w:rPr>
              <w:t xml:space="preserve"> </w:t>
            </w:r>
            <w:r>
              <w:rPr>
                <w:sz w:val="20"/>
              </w:rPr>
              <w:t>and</w:t>
            </w:r>
            <w:r>
              <w:rPr>
                <w:spacing w:val="-9"/>
                <w:sz w:val="20"/>
              </w:rPr>
              <w:t xml:space="preserve"> </w:t>
            </w:r>
            <w:r>
              <w:rPr>
                <w:sz w:val="20"/>
              </w:rPr>
              <w:t>inductive</w:t>
            </w:r>
            <w:r>
              <w:rPr>
                <w:spacing w:val="-9"/>
                <w:sz w:val="20"/>
              </w:rPr>
              <w:t xml:space="preserve"> </w:t>
            </w:r>
            <w:r>
              <w:rPr>
                <w:spacing w:val="-2"/>
                <w:sz w:val="20"/>
              </w:rPr>
              <w:t>thinking</w:t>
            </w:r>
          </w:p>
          <w:p w14:paraId="776EB230" w14:textId="386AEE2E" w:rsidR="00867F92" w:rsidRDefault="00A342AA">
            <w:pPr>
              <w:pStyle w:val="TableParagraph"/>
              <w:numPr>
                <w:ilvl w:val="0"/>
                <w:numId w:val="67"/>
              </w:numPr>
              <w:tabs>
                <w:tab w:val="left" w:pos="799"/>
              </w:tabs>
              <w:spacing w:line="254" w:lineRule="exact"/>
              <w:ind w:hanging="360"/>
              <w:rPr>
                <w:sz w:val="20"/>
              </w:rPr>
            </w:pPr>
            <w:r>
              <w:rPr>
                <w:sz w:val="20"/>
              </w:rPr>
              <w:t>respect</w:t>
            </w:r>
            <w:r>
              <w:rPr>
                <w:spacing w:val="-10"/>
                <w:sz w:val="20"/>
              </w:rPr>
              <w:t xml:space="preserve"> </w:t>
            </w:r>
            <w:r>
              <w:rPr>
                <w:sz w:val="20"/>
              </w:rPr>
              <w:t>in</w:t>
            </w:r>
            <w:r>
              <w:rPr>
                <w:spacing w:val="-10"/>
                <w:sz w:val="20"/>
              </w:rPr>
              <w:t xml:space="preserve"> </w:t>
            </w:r>
            <w:r>
              <w:rPr>
                <w:sz w:val="20"/>
              </w:rPr>
              <w:t>diversity</w:t>
            </w:r>
            <w:r>
              <w:rPr>
                <w:spacing w:val="-8"/>
                <w:sz w:val="20"/>
              </w:rPr>
              <w:t xml:space="preserve"> </w:t>
            </w:r>
            <w:r>
              <w:rPr>
                <w:sz w:val="20"/>
              </w:rPr>
              <w:t>and</w:t>
            </w:r>
            <w:r>
              <w:rPr>
                <w:spacing w:val="-8"/>
                <w:sz w:val="20"/>
              </w:rPr>
              <w:t xml:space="preserve"> </w:t>
            </w:r>
            <w:r>
              <w:rPr>
                <w:sz w:val="20"/>
              </w:rPr>
              <w:t>in</w:t>
            </w:r>
            <w:r>
              <w:rPr>
                <w:spacing w:val="-10"/>
                <w:sz w:val="20"/>
              </w:rPr>
              <w:t xml:space="preserve"> </w:t>
            </w:r>
            <w:r>
              <w:rPr>
                <w:spacing w:val="-2"/>
                <w:sz w:val="20"/>
              </w:rPr>
              <w:t>multiculturalism</w:t>
            </w:r>
          </w:p>
          <w:p w14:paraId="6CB6C96E" w14:textId="2630A504" w:rsidR="00867F92" w:rsidRDefault="00A342AA">
            <w:pPr>
              <w:pStyle w:val="TableParagraph"/>
              <w:numPr>
                <w:ilvl w:val="0"/>
                <w:numId w:val="67"/>
              </w:numPr>
              <w:tabs>
                <w:tab w:val="left" w:pos="799"/>
              </w:tabs>
              <w:ind w:right="70"/>
              <w:rPr>
                <w:sz w:val="20"/>
              </w:rPr>
            </w:pPr>
            <w:r>
              <w:rPr>
                <w:sz w:val="20"/>
              </w:rPr>
              <w:t>demonstration</w:t>
            </w:r>
            <w:r>
              <w:rPr>
                <w:spacing w:val="40"/>
                <w:sz w:val="20"/>
              </w:rPr>
              <w:t xml:space="preserve"> </w:t>
            </w:r>
            <w:r>
              <w:rPr>
                <w:sz w:val="20"/>
              </w:rPr>
              <w:t>social</w:t>
            </w:r>
            <w:r>
              <w:rPr>
                <w:spacing w:val="40"/>
                <w:sz w:val="20"/>
              </w:rPr>
              <w:t xml:space="preserve"> </w:t>
            </w:r>
            <w:r>
              <w:rPr>
                <w:sz w:val="20"/>
              </w:rPr>
              <w:t>and</w:t>
            </w:r>
            <w:r>
              <w:rPr>
                <w:spacing w:val="40"/>
                <w:sz w:val="20"/>
              </w:rPr>
              <w:t xml:space="preserve"> </w:t>
            </w:r>
            <w:r>
              <w:rPr>
                <w:sz w:val="20"/>
              </w:rPr>
              <w:t>moral</w:t>
            </w:r>
            <w:r>
              <w:rPr>
                <w:spacing w:val="40"/>
                <w:sz w:val="20"/>
              </w:rPr>
              <w:t xml:space="preserve"> </w:t>
            </w:r>
            <w:r>
              <w:rPr>
                <w:sz w:val="20"/>
              </w:rPr>
              <w:t>responsibility</w:t>
            </w:r>
            <w:r>
              <w:rPr>
                <w:spacing w:val="40"/>
                <w:sz w:val="20"/>
              </w:rPr>
              <w:t xml:space="preserve"> </w:t>
            </w:r>
            <w:r>
              <w:rPr>
                <w:sz w:val="20"/>
              </w:rPr>
              <w:t>and</w:t>
            </w:r>
            <w:r>
              <w:rPr>
                <w:spacing w:val="40"/>
                <w:sz w:val="20"/>
              </w:rPr>
              <w:t xml:space="preserve"> </w:t>
            </w:r>
            <w:r>
              <w:rPr>
                <w:sz w:val="20"/>
              </w:rPr>
              <w:t>sensitivity</w:t>
            </w:r>
            <w:r>
              <w:rPr>
                <w:spacing w:val="40"/>
                <w:sz w:val="20"/>
              </w:rPr>
              <w:t xml:space="preserve"> </w:t>
            </w:r>
            <w:r>
              <w:rPr>
                <w:sz w:val="20"/>
              </w:rPr>
              <w:t>especially</w:t>
            </w:r>
            <w:r>
              <w:rPr>
                <w:spacing w:val="40"/>
                <w:sz w:val="20"/>
              </w:rPr>
              <w:t xml:space="preserve"> </w:t>
            </w:r>
            <w:r>
              <w:rPr>
                <w:sz w:val="20"/>
              </w:rPr>
              <w:t>in</w:t>
            </w:r>
            <w:r>
              <w:rPr>
                <w:spacing w:val="40"/>
                <w:sz w:val="20"/>
              </w:rPr>
              <w:t xml:space="preserve"> </w:t>
            </w:r>
            <w:r>
              <w:rPr>
                <w:sz w:val="20"/>
              </w:rPr>
              <w:t>issues</w:t>
            </w:r>
            <w:r>
              <w:rPr>
                <w:spacing w:val="80"/>
                <w:sz w:val="20"/>
              </w:rPr>
              <w:t xml:space="preserve"> </w:t>
            </w:r>
            <w:r>
              <w:rPr>
                <w:sz w:val="20"/>
              </w:rPr>
              <w:t xml:space="preserve">dealing </w:t>
            </w:r>
          </w:p>
        </w:tc>
      </w:tr>
    </w:tbl>
    <w:p w14:paraId="18149149" w14:textId="77777777" w:rsidR="00867F92" w:rsidRDefault="00867F92">
      <w:pPr>
        <w:pStyle w:val="a3"/>
        <w:spacing w:before="107"/>
        <w:rPr>
          <w:rFonts w:ascii="Calibri"/>
          <w:b/>
        </w:rPr>
      </w:pPr>
    </w:p>
    <w:p w14:paraId="68166466" w14:textId="66B24C5C" w:rsidR="00867F92" w:rsidRDefault="00A342AA">
      <w:pPr>
        <w:pStyle w:val="a5"/>
        <w:numPr>
          <w:ilvl w:val="0"/>
          <w:numId w:val="69"/>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E1696D0" w14:textId="77777777" w:rsidR="00867F92" w:rsidRDefault="00867F92">
      <w:pPr>
        <w:pStyle w:val="a3"/>
        <w:spacing w:before="8"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73DC3CD9" w14:textId="77777777">
        <w:trPr>
          <w:trHeight w:val="4551"/>
        </w:trPr>
        <w:tc>
          <w:tcPr>
            <w:tcW w:w="8508" w:type="dxa"/>
            <w:tcBorders>
              <w:bottom w:val="single" w:sz="6" w:space="0" w:color="000000"/>
            </w:tcBorders>
          </w:tcPr>
          <w:p w14:paraId="03A489C6" w14:textId="7D9A84FE" w:rsidR="00867F92" w:rsidRDefault="00000000">
            <w:pPr>
              <w:pStyle w:val="TableParagraph"/>
              <w:numPr>
                <w:ilvl w:val="0"/>
                <w:numId w:val="66"/>
              </w:numPr>
              <w:tabs>
                <w:tab w:val="left" w:pos="439"/>
              </w:tabs>
              <w:spacing w:before="80"/>
              <w:ind w:right="70"/>
              <w:rPr>
                <w:sz w:val="20"/>
              </w:rPr>
            </w:pPr>
            <w:r>
              <w:rPr>
                <w:sz w:val="20"/>
              </w:rPr>
              <w:t>Preven</w:t>
            </w:r>
            <w:r w:rsidR="00B91793">
              <w:rPr>
                <w:sz w:val="20"/>
              </w:rPr>
              <w:t>t</w:t>
            </w:r>
            <w:r>
              <w:rPr>
                <w:sz w:val="20"/>
              </w:rPr>
              <w:t>ion and con</w:t>
            </w:r>
            <w:r w:rsidR="00B91793">
              <w:rPr>
                <w:sz w:val="20"/>
              </w:rPr>
              <w:t>t</w:t>
            </w:r>
            <w:r>
              <w:rPr>
                <w:sz w:val="20"/>
              </w:rPr>
              <w:t>rol of Cen</w:t>
            </w:r>
            <w:r w:rsidR="00B91793">
              <w:rPr>
                <w:sz w:val="20"/>
              </w:rPr>
              <w:t>t</w:t>
            </w:r>
            <w:r>
              <w:rPr>
                <w:sz w:val="20"/>
              </w:rPr>
              <w:t>ral Nervous Sys</w:t>
            </w:r>
            <w:r w:rsidR="00B91793">
              <w:rPr>
                <w:sz w:val="20"/>
              </w:rPr>
              <w:t>t</w:t>
            </w:r>
            <w:r>
              <w:rPr>
                <w:sz w:val="20"/>
              </w:rPr>
              <w:t>em infec</w:t>
            </w:r>
            <w:r w:rsidR="00B91793">
              <w:rPr>
                <w:sz w:val="20"/>
              </w:rPr>
              <w:t>t</w:t>
            </w:r>
            <w:r>
              <w:rPr>
                <w:sz w:val="20"/>
              </w:rPr>
              <w:t>ions (Bac</w:t>
            </w:r>
            <w:r w:rsidR="00B91793">
              <w:rPr>
                <w:sz w:val="20"/>
              </w:rPr>
              <w:t>t</w:t>
            </w:r>
            <w:r>
              <w:rPr>
                <w:sz w:val="20"/>
              </w:rPr>
              <w:t>erial and asep</w:t>
            </w:r>
            <w:r w:rsidR="00B91793">
              <w:rPr>
                <w:sz w:val="20"/>
              </w:rPr>
              <w:t>t</w:t>
            </w:r>
            <w:r>
              <w:rPr>
                <w:sz w:val="20"/>
              </w:rPr>
              <w:t xml:space="preserve">ic </w:t>
            </w:r>
            <w:r>
              <w:rPr>
                <w:spacing w:val="-2"/>
                <w:sz w:val="20"/>
              </w:rPr>
              <w:t>Meningi</w:t>
            </w:r>
            <w:r w:rsidR="00B91793">
              <w:rPr>
                <w:spacing w:val="-2"/>
                <w:sz w:val="20"/>
              </w:rPr>
              <w:t>t</w:t>
            </w:r>
            <w:r>
              <w:rPr>
                <w:spacing w:val="-2"/>
                <w:sz w:val="20"/>
              </w:rPr>
              <w:t>is)</w:t>
            </w:r>
          </w:p>
          <w:p w14:paraId="5A462D19" w14:textId="4012DCDF" w:rsidR="00867F92" w:rsidRDefault="00000000">
            <w:pPr>
              <w:pStyle w:val="TableParagraph"/>
              <w:numPr>
                <w:ilvl w:val="0"/>
                <w:numId w:val="66"/>
              </w:numPr>
              <w:tabs>
                <w:tab w:val="left" w:pos="438"/>
              </w:tabs>
              <w:spacing w:before="2"/>
              <w:ind w:left="438" w:hanging="359"/>
              <w:rPr>
                <w:sz w:val="20"/>
              </w:rPr>
            </w:pPr>
            <w:r>
              <w:rPr>
                <w:sz w:val="20"/>
              </w:rPr>
              <w:t>Managemen</w:t>
            </w:r>
            <w:r w:rsidR="00B91793">
              <w:rPr>
                <w:sz w:val="20"/>
              </w:rPr>
              <w:t>t</w:t>
            </w:r>
            <w:r>
              <w:rPr>
                <w:spacing w:val="-7"/>
                <w:sz w:val="20"/>
              </w:rPr>
              <w:t xml:space="preserve"> </w:t>
            </w:r>
            <w:r>
              <w:rPr>
                <w:sz w:val="20"/>
              </w:rPr>
              <w:t>epidemics</w:t>
            </w:r>
            <w:r>
              <w:rPr>
                <w:spacing w:val="-7"/>
                <w:sz w:val="20"/>
              </w:rPr>
              <w:t xml:space="preserve"> </w:t>
            </w:r>
            <w:r>
              <w:rPr>
                <w:sz w:val="20"/>
              </w:rPr>
              <w:t>(in</w:t>
            </w:r>
            <w:r>
              <w:rPr>
                <w:spacing w:val="-8"/>
                <w:sz w:val="20"/>
              </w:rPr>
              <w:t xml:space="preserve"> </w:t>
            </w:r>
            <w:r>
              <w:rPr>
                <w:sz w:val="20"/>
              </w:rPr>
              <w:t>form</w:t>
            </w:r>
            <w:r>
              <w:rPr>
                <w:spacing w:val="-7"/>
                <w:sz w:val="20"/>
              </w:rPr>
              <w:t xml:space="preserve"> </w:t>
            </w:r>
            <w:r>
              <w:rPr>
                <w:sz w:val="20"/>
              </w:rPr>
              <w:t>case</w:t>
            </w:r>
            <w:r>
              <w:rPr>
                <w:spacing w:val="-9"/>
                <w:sz w:val="20"/>
              </w:rPr>
              <w:t xml:space="preserve"> </w:t>
            </w:r>
            <w:r>
              <w:rPr>
                <w:spacing w:val="-2"/>
                <w:sz w:val="20"/>
              </w:rPr>
              <w:t>s</w:t>
            </w:r>
            <w:r w:rsidR="00B91793">
              <w:rPr>
                <w:spacing w:val="-2"/>
                <w:sz w:val="20"/>
              </w:rPr>
              <w:t>t</w:t>
            </w:r>
            <w:r>
              <w:rPr>
                <w:spacing w:val="-2"/>
                <w:sz w:val="20"/>
              </w:rPr>
              <w:t>udy)</w:t>
            </w:r>
          </w:p>
          <w:p w14:paraId="513CEC73" w14:textId="4CF7642B" w:rsidR="00867F92" w:rsidRDefault="00000000">
            <w:pPr>
              <w:pStyle w:val="TableParagraph"/>
              <w:numPr>
                <w:ilvl w:val="0"/>
                <w:numId w:val="66"/>
              </w:numPr>
              <w:tabs>
                <w:tab w:val="left" w:pos="438"/>
              </w:tabs>
              <w:spacing w:line="243" w:lineRule="exact"/>
              <w:ind w:left="438" w:hanging="359"/>
              <w:rPr>
                <w:sz w:val="20"/>
              </w:rPr>
            </w:pPr>
            <w:r>
              <w:rPr>
                <w:sz w:val="20"/>
              </w:rPr>
              <w:t>Preven</w:t>
            </w:r>
            <w:r w:rsidR="00B91793">
              <w:rPr>
                <w:sz w:val="20"/>
              </w:rPr>
              <w:t>t</w:t>
            </w:r>
            <w:r>
              <w:rPr>
                <w:sz w:val="20"/>
              </w:rPr>
              <w:t>ion</w:t>
            </w:r>
            <w:r>
              <w:rPr>
                <w:spacing w:val="-7"/>
                <w:sz w:val="20"/>
              </w:rPr>
              <w:t xml:space="preserve"> </w:t>
            </w:r>
            <w:r>
              <w:rPr>
                <w:sz w:val="20"/>
              </w:rPr>
              <w:t>and</w:t>
            </w:r>
            <w:r>
              <w:rPr>
                <w:spacing w:val="-6"/>
                <w:sz w:val="20"/>
              </w:rPr>
              <w:t xml:space="preserve"> </w:t>
            </w:r>
            <w:r>
              <w:rPr>
                <w:sz w:val="20"/>
              </w:rPr>
              <w:t>con</w:t>
            </w:r>
            <w:r w:rsidR="00B91793">
              <w:rPr>
                <w:sz w:val="20"/>
              </w:rPr>
              <w:t>t</w:t>
            </w:r>
            <w:r>
              <w:rPr>
                <w:sz w:val="20"/>
              </w:rPr>
              <w:t>rol</w:t>
            </w:r>
            <w:r>
              <w:rPr>
                <w:spacing w:val="-6"/>
                <w:sz w:val="20"/>
              </w:rPr>
              <w:t xml:space="preserve"> </w:t>
            </w:r>
            <w:r>
              <w:rPr>
                <w:sz w:val="20"/>
              </w:rPr>
              <w:t>infec</w:t>
            </w:r>
            <w:r w:rsidR="00B91793">
              <w:rPr>
                <w:sz w:val="20"/>
              </w:rPr>
              <w:t>t</w:t>
            </w:r>
            <w:r>
              <w:rPr>
                <w:sz w:val="20"/>
              </w:rPr>
              <w:t>ions</w:t>
            </w:r>
            <w:r>
              <w:rPr>
                <w:spacing w:val="-7"/>
                <w:sz w:val="20"/>
              </w:rPr>
              <w:t xml:space="preserve"> </w:t>
            </w:r>
            <w:r>
              <w:rPr>
                <w:sz w:val="20"/>
              </w:rPr>
              <w:t>inferior</w:t>
            </w:r>
            <w:r>
              <w:rPr>
                <w:spacing w:val="-8"/>
                <w:sz w:val="20"/>
              </w:rPr>
              <w:t xml:space="preserve"> </w:t>
            </w:r>
            <w:r>
              <w:rPr>
                <w:sz w:val="20"/>
              </w:rPr>
              <w:t>Respira</w:t>
            </w:r>
            <w:r w:rsidR="00B91793">
              <w:rPr>
                <w:sz w:val="20"/>
              </w:rPr>
              <w:t>t</w:t>
            </w:r>
            <w:r>
              <w:rPr>
                <w:sz w:val="20"/>
              </w:rPr>
              <w:t>or</w:t>
            </w:r>
            <w:r>
              <w:rPr>
                <w:spacing w:val="-7"/>
                <w:sz w:val="20"/>
              </w:rPr>
              <w:t xml:space="preserve"> </w:t>
            </w:r>
            <w:r>
              <w:rPr>
                <w:sz w:val="20"/>
              </w:rPr>
              <w:t>sys</w:t>
            </w:r>
            <w:r w:rsidR="00B91793">
              <w:rPr>
                <w:sz w:val="20"/>
              </w:rPr>
              <w:t>t</w:t>
            </w:r>
            <w:r>
              <w:rPr>
                <w:sz w:val="20"/>
              </w:rPr>
              <w:t>emic</w:t>
            </w:r>
            <w:r>
              <w:rPr>
                <w:spacing w:val="-8"/>
                <w:sz w:val="20"/>
              </w:rPr>
              <w:t xml:space="preserve"> </w:t>
            </w:r>
            <w:r>
              <w:rPr>
                <w:sz w:val="20"/>
              </w:rPr>
              <w:t>I</w:t>
            </w:r>
            <w:r>
              <w:rPr>
                <w:spacing w:val="-7"/>
                <w:sz w:val="20"/>
              </w:rPr>
              <w:t xml:space="preserve"> </w:t>
            </w:r>
            <w:r>
              <w:rPr>
                <w:spacing w:val="-2"/>
                <w:sz w:val="20"/>
              </w:rPr>
              <w:t>(</w:t>
            </w:r>
            <w:r w:rsidR="00B91793">
              <w:rPr>
                <w:spacing w:val="-2"/>
                <w:sz w:val="20"/>
              </w:rPr>
              <w:t>T</w:t>
            </w:r>
            <w:r>
              <w:rPr>
                <w:spacing w:val="-2"/>
                <w:sz w:val="20"/>
              </w:rPr>
              <w:t>uberculosis)</w:t>
            </w:r>
          </w:p>
          <w:p w14:paraId="2947E5D9" w14:textId="5C56AD65" w:rsidR="00867F92" w:rsidRDefault="00000000">
            <w:pPr>
              <w:pStyle w:val="TableParagraph"/>
              <w:numPr>
                <w:ilvl w:val="0"/>
                <w:numId w:val="66"/>
              </w:numPr>
              <w:tabs>
                <w:tab w:val="left" w:pos="438"/>
              </w:tabs>
              <w:spacing w:line="243" w:lineRule="exact"/>
              <w:ind w:left="438" w:hanging="359"/>
              <w:rPr>
                <w:sz w:val="20"/>
              </w:rPr>
            </w:pPr>
            <w:r>
              <w:rPr>
                <w:sz w:val="20"/>
              </w:rPr>
              <w:t>Preven</w:t>
            </w:r>
            <w:r w:rsidR="00B91793">
              <w:rPr>
                <w:sz w:val="20"/>
              </w:rPr>
              <w:t>t</w:t>
            </w:r>
            <w:r>
              <w:rPr>
                <w:sz w:val="20"/>
              </w:rPr>
              <w:t>ion</w:t>
            </w:r>
            <w:r>
              <w:rPr>
                <w:spacing w:val="-7"/>
                <w:sz w:val="20"/>
              </w:rPr>
              <w:t xml:space="preserve"> </w:t>
            </w:r>
            <w:r>
              <w:rPr>
                <w:sz w:val="20"/>
              </w:rPr>
              <w:t>and</w:t>
            </w:r>
            <w:r>
              <w:rPr>
                <w:spacing w:val="-7"/>
                <w:sz w:val="20"/>
              </w:rPr>
              <w:t xml:space="preserve"> </w:t>
            </w:r>
            <w:r>
              <w:rPr>
                <w:sz w:val="20"/>
              </w:rPr>
              <w:t>con</w:t>
            </w:r>
            <w:r w:rsidR="00B91793">
              <w:rPr>
                <w:sz w:val="20"/>
              </w:rPr>
              <w:t>t</w:t>
            </w:r>
            <w:r>
              <w:rPr>
                <w:sz w:val="20"/>
              </w:rPr>
              <w:t>rol</w:t>
            </w:r>
            <w:r>
              <w:rPr>
                <w:spacing w:val="-6"/>
                <w:sz w:val="20"/>
              </w:rPr>
              <w:t xml:space="preserve"> </w:t>
            </w:r>
            <w:r>
              <w:rPr>
                <w:sz w:val="20"/>
              </w:rPr>
              <w:t>infec</w:t>
            </w:r>
            <w:r w:rsidR="00B91793">
              <w:rPr>
                <w:sz w:val="20"/>
              </w:rPr>
              <w:t>t</w:t>
            </w:r>
            <w:r>
              <w:rPr>
                <w:sz w:val="20"/>
              </w:rPr>
              <w:t>ions</w:t>
            </w:r>
            <w:r>
              <w:rPr>
                <w:spacing w:val="-7"/>
                <w:sz w:val="20"/>
              </w:rPr>
              <w:t xml:space="preserve"> </w:t>
            </w:r>
            <w:r>
              <w:rPr>
                <w:sz w:val="20"/>
              </w:rPr>
              <w:t>inferior</w:t>
            </w:r>
            <w:r>
              <w:rPr>
                <w:spacing w:val="-8"/>
                <w:sz w:val="20"/>
              </w:rPr>
              <w:t xml:space="preserve"> </w:t>
            </w:r>
            <w:r>
              <w:rPr>
                <w:sz w:val="20"/>
              </w:rPr>
              <w:t>Respira</w:t>
            </w:r>
            <w:r w:rsidR="00B91793">
              <w:rPr>
                <w:sz w:val="20"/>
              </w:rPr>
              <w:t>t</w:t>
            </w:r>
            <w:r>
              <w:rPr>
                <w:sz w:val="20"/>
              </w:rPr>
              <w:t>or</w:t>
            </w:r>
            <w:r>
              <w:rPr>
                <w:spacing w:val="-7"/>
                <w:sz w:val="20"/>
              </w:rPr>
              <w:t xml:space="preserve"> </w:t>
            </w:r>
            <w:r>
              <w:rPr>
                <w:sz w:val="20"/>
              </w:rPr>
              <w:t>sys</w:t>
            </w:r>
            <w:r w:rsidR="00B91793">
              <w:rPr>
                <w:sz w:val="20"/>
              </w:rPr>
              <w:t>t</w:t>
            </w:r>
            <w:r>
              <w:rPr>
                <w:sz w:val="20"/>
              </w:rPr>
              <w:t>emic</w:t>
            </w:r>
            <w:r>
              <w:rPr>
                <w:spacing w:val="-8"/>
                <w:sz w:val="20"/>
              </w:rPr>
              <w:t xml:space="preserve"> </w:t>
            </w:r>
            <w:r>
              <w:rPr>
                <w:sz w:val="20"/>
              </w:rPr>
              <w:t>III</w:t>
            </w:r>
            <w:r>
              <w:rPr>
                <w:spacing w:val="-7"/>
                <w:sz w:val="20"/>
              </w:rPr>
              <w:t xml:space="preserve"> </w:t>
            </w:r>
            <w:r>
              <w:rPr>
                <w:spacing w:val="-2"/>
                <w:sz w:val="20"/>
              </w:rPr>
              <w:t>(Flu)</w:t>
            </w:r>
          </w:p>
          <w:p w14:paraId="46498927" w14:textId="33446A6B" w:rsidR="00867F92" w:rsidRDefault="00000000">
            <w:pPr>
              <w:pStyle w:val="TableParagraph"/>
              <w:numPr>
                <w:ilvl w:val="0"/>
                <w:numId w:val="66"/>
              </w:numPr>
              <w:tabs>
                <w:tab w:val="left" w:pos="439"/>
              </w:tabs>
              <w:spacing w:before="1"/>
              <w:ind w:right="71"/>
              <w:rPr>
                <w:sz w:val="20"/>
              </w:rPr>
            </w:pPr>
            <w:r>
              <w:rPr>
                <w:sz w:val="20"/>
              </w:rPr>
              <w:t>Preven</w:t>
            </w:r>
            <w:r w:rsidR="00B91793">
              <w:rPr>
                <w:sz w:val="20"/>
              </w:rPr>
              <w:t>t</w:t>
            </w:r>
            <w:r>
              <w:rPr>
                <w:sz w:val="20"/>
              </w:rPr>
              <w:t>ion and con</w:t>
            </w:r>
            <w:r w:rsidR="00B91793">
              <w:rPr>
                <w:sz w:val="20"/>
              </w:rPr>
              <w:t>t</w:t>
            </w:r>
            <w:r>
              <w:rPr>
                <w:sz w:val="20"/>
              </w:rPr>
              <w:t xml:space="preserve">rol </w:t>
            </w:r>
            <w:r w:rsidR="00A342AA">
              <w:rPr>
                <w:sz w:val="20"/>
              </w:rPr>
              <w:t>of diseases</w:t>
            </w:r>
            <w:r>
              <w:rPr>
                <w:sz w:val="20"/>
              </w:rPr>
              <w:t xml:space="preserve"> preven</w:t>
            </w:r>
            <w:r w:rsidR="00B91793">
              <w:rPr>
                <w:sz w:val="20"/>
              </w:rPr>
              <w:t>t</w:t>
            </w:r>
            <w:r>
              <w:rPr>
                <w:sz w:val="20"/>
              </w:rPr>
              <w:t>ed by vaccina</w:t>
            </w:r>
            <w:r w:rsidR="00B91793">
              <w:rPr>
                <w:sz w:val="20"/>
              </w:rPr>
              <w:t>t</w:t>
            </w:r>
            <w:r>
              <w:rPr>
                <w:sz w:val="20"/>
              </w:rPr>
              <w:t>ion (Measles, Rubella, Mumps, Chickenpox, Per</w:t>
            </w:r>
            <w:r w:rsidR="00B91793">
              <w:rPr>
                <w:sz w:val="20"/>
              </w:rPr>
              <w:t>t</w:t>
            </w:r>
            <w:r>
              <w:rPr>
                <w:sz w:val="20"/>
              </w:rPr>
              <w:t xml:space="preserve">ussis, </w:t>
            </w:r>
            <w:r w:rsidR="00B91793">
              <w:rPr>
                <w:sz w:val="20"/>
              </w:rPr>
              <w:t>T</w:t>
            </w:r>
            <w:r>
              <w:rPr>
                <w:sz w:val="20"/>
              </w:rPr>
              <w:t>e</w:t>
            </w:r>
            <w:r w:rsidR="00B91793">
              <w:rPr>
                <w:sz w:val="20"/>
              </w:rPr>
              <w:t>t</w:t>
            </w:r>
            <w:r>
              <w:rPr>
                <w:sz w:val="20"/>
              </w:rPr>
              <w:t>anus, Congeni</w:t>
            </w:r>
            <w:r w:rsidR="00B91793">
              <w:rPr>
                <w:sz w:val="20"/>
              </w:rPr>
              <w:t>t</w:t>
            </w:r>
            <w:r>
              <w:rPr>
                <w:sz w:val="20"/>
              </w:rPr>
              <w:t>al Rubella)</w:t>
            </w:r>
          </w:p>
          <w:p w14:paraId="0E1F7669" w14:textId="2C2F2912" w:rsidR="00867F92" w:rsidRDefault="00000000">
            <w:pPr>
              <w:pStyle w:val="TableParagraph"/>
              <w:numPr>
                <w:ilvl w:val="0"/>
                <w:numId w:val="66"/>
              </w:numPr>
              <w:tabs>
                <w:tab w:val="left" w:pos="439"/>
              </w:tabs>
              <w:spacing w:before="1"/>
              <w:ind w:right="67"/>
              <w:rPr>
                <w:sz w:val="20"/>
              </w:rPr>
            </w:pPr>
            <w:r>
              <w:rPr>
                <w:sz w:val="20"/>
              </w:rPr>
              <w:t>Infec</w:t>
            </w:r>
            <w:r w:rsidR="00B91793">
              <w:rPr>
                <w:sz w:val="20"/>
              </w:rPr>
              <w:t>t</w:t>
            </w:r>
            <w:r>
              <w:rPr>
                <w:sz w:val="20"/>
              </w:rPr>
              <w:t>ious disease preven</w:t>
            </w:r>
            <w:r w:rsidR="00B91793">
              <w:rPr>
                <w:sz w:val="20"/>
              </w:rPr>
              <w:t>t</w:t>
            </w:r>
            <w:r>
              <w:rPr>
                <w:sz w:val="20"/>
              </w:rPr>
              <w:t>ion decision policies - I &amp; II (</w:t>
            </w:r>
            <w:r w:rsidR="00B91793">
              <w:rPr>
                <w:sz w:val="20"/>
              </w:rPr>
              <w:t>t</w:t>
            </w:r>
            <w:r>
              <w:rPr>
                <w:sz w:val="20"/>
              </w:rPr>
              <w:t xml:space="preserve">hrough </w:t>
            </w:r>
            <w:r w:rsidR="00A342AA">
              <w:rPr>
                <w:sz w:val="20"/>
              </w:rPr>
              <w:t>the</w:t>
            </w:r>
            <w:r>
              <w:rPr>
                <w:sz w:val="20"/>
              </w:rPr>
              <w:t xml:space="preserve"> problem base learning S</w:t>
            </w:r>
            <w:r w:rsidR="00B91793">
              <w:rPr>
                <w:sz w:val="20"/>
              </w:rPr>
              <w:t>t</w:t>
            </w:r>
            <w:r>
              <w:rPr>
                <w:sz w:val="20"/>
              </w:rPr>
              <w:t xml:space="preserve">udy (PBL) </w:t>
            </w:r>
            <w:r w:rsidR="00B91793">
              <w:rPr>
                <w:sz w:val="20"/>
              </w:rPr>
              <w:t>t</w:t>
            </w:r>
            <w:r>
              <w:rPr>
                <w:sz w:val="20"/>
              </w:rPr>
              <w:t>echnique)</w:t>
            </w:r>
          </w:p>
          <w:p w14:paraId="680E5A6E" w14:textId="52664985" w:rsidR="00867F92" w:rsidRDefault="00000000">
            <w:pPr>
              <w:pStyle w:val="TableParagraph"/>
              <w:numPr>
                <w:ilvl w:val="0"/>
                <w:numId w:val="66"/>
              </w:numPr>
              <w:tabs>
                <w:tab w:val="left" w:pos="438"/>
              </w:tabs>
              <w:spacing w:line="243" w:lineRule="exact"/>
              <w:ind w:left="438" w:hanging="359"/>
              <w:rPr>
                <w:sz w:val="20"/>
              </w:rPr>
            </w:pPr>
            <w:r>
              <w:rPr>
                <w:sz w:val="20"/>
              </w:rPr>
              <w:t>Diagnosis,</w:t>
            </w:r>
            <w:r>
              <w:rPr>
                <w:spacing w:val="-8"/>
                <w:sz w:val="20"/>
              </w:rPr>
              <w:t xml:space="preserve"> </w:t>
            </w:r>
            <w:r>
              <w:rPr>
                <w:sz w:val="20"/>
              </w:rPr>
              <w:t>preven</w:t>
            </w:r>
            <w:r w:rsidR="00B91793">
              <w:rPr>
                <w:sz w:val="20"/>
              </w:rPr>
              <w:t>t</w:t>
            </w:r>
            <w:r>
              <w:rPr>
                <w:sz w:val="20"/>
              </w:rPr>
              <w:t>ion</w:t>
            </w:r>
            <w:r>
              <w:rPr>
                <w:spacing w:val="-8"/>
                <w:sz w:val="20"/>
              </w:rPr>
              <w:t xml:space="preserve"> </w:t>
            </w:r>
            <w:r>
              <w:rPr>
                <w:sz w:val="20"/>
              </w:rPr>
              <w:t>and</w:t>
            </w:r>
            <w:r>
              <w:rPr>
                <w:spacing w:val="-8"/>
                <w:sz w:val="20"/>
              </w:rPr>
              <w:t xml:space="preserve"> </w:t>
            </w:r>
            <w:r>
              <w:rPr>
                <w:sz w:val="20"/>
              </w:rPr>
              <w:t>con</w:t>
            </w:r>
            <w:r w:rsidR="00B91793">
              <w:rPr>
                <w:sz w:val="20"/>
              </w:rPr>
              <w:t>t</w:t>
            </w:r>
            <w:r>
              <w:rPr>
                <w:sz w:val="20"/>
              </w:rPr>
              <w:t>rol</w:t>
            </w:r>
            <w:r>
              <w:rPr>
                <w:spacing w:val="-8"/>
                <w:sz w:val="20"/>
              </w:rPr>
              <w:t xml:space="preserve"> </w:t>
            </w:r>
            <w:r>
              <w:rPr>
                <w:sz w:val="20"/>
              </w:rPr>
              <w:t>AIDS-HIV</w:t>
            </w:r>
            <w:r>
              <w:rPr>
                <w:spacing w:val="-9"/>
                <w:sz w:val="20"/>
              </w:rPr>
              <w:t xml:space="preserve"> </w:t>
            </w:r>
            <w:r>
              <w:rPr>
                <w:spacing w:val="-2"/>
                <w:sz w:val="20"/>
              </w:rPr>
              <w:t>infec</w:t>
            </w:r>
            <w:r w:rsidR="00B91793">
              <w:rPr>
                <w:spacing w:val="-2"/>
                <w:sz w:val="20"/>
              </w:rPr>
              <w:t>t</w:t>
            </w:r>
            <w:r>
              <w:rPr>
                <w:spacing w:val="-2"/>
                <w:sz w:val="20"/>
              </w:rPr>
              <w:t>ion</w:t>
            </w:r>
          </w:p>
          <w:p w14:paraId="09B02853" w14:textId="2FDAB879" w:rsidR="00867F92" w:rsidRDefault="00000000">
            <w:pPr>
              <w:pStyle w:val="TableParagraph"/>
              <w:numPr>
                <w:ilvl w:val="0"/>
                <w:numId w:val="66"/>
              </w:numPr>
              <w:tabs>
                <w:tab w:val="left" w:pos="438"/>
              </w:tabs>
              <w:spacing w:before="1" w:line="243" w:lineRule="exact"/>
              <w:ind w:left="438" w:hanging="359"/>
              <w:rPr>
                <w:sz w:val="20"/>
              </w:rPr>
            </w:pPr>
            <w:r>
              <w:rPr>
                <w:sz w:val="20"/>
              </w:rPr>
              <w:t>Preven</w:t>
            </w:r>
            <w:r w:rsidR="00B91793">
              <w:rPr>
                <w:sz w:val="20"/>
              </w:rPr>
              <w:t>t</w:t>
            </w:r>
            <w:r>
              <w:rPr>
                <w:sz w:val="20"/>
              </w:rPr>
              <w:t>ion</w:t>
            </w:r>
            <w:r>
              <w:rPr>
                <w:spacing w:val="-7"/>
                <w:sz w:val="20"/>
              </w:rPr>
              <w:t xml:space="preserve"> </w:t>
            </w:r>
            <w:r>
              <w:rPr>
                <w:sz w:val="20"/>
              </w:rPr>
              <w:t>and</w:t>
            </w:r>
            <w:r>
              <w:rPr>
                <w:spacing w:val="-7"/>
                <w:sz w:val="20"/>
              </w:rPr>
              <w:t xml:space="preserve"> </w:t>
            </w:r>
            <w:r>
              <w:rPr>
                <w:sz w:val="20"/>
              </w:rPr>
              <w:t>con</w:t>
            </w:r>
            <w:r w:rsidR="00B91793">
              <w:rPr>
                <w:sz w:val="20"/>
              </w:rPr>
              <w:t>t</w:t>
            </w:r>
            <w:r>
              <w:rPr>
                <w:sz w:val="20"/>
              </w:rPr>
              <w:t>rol</w:t>
            </w:r>
            <w:r>
              <w:rPr>
                <w:spacing w:val="-9"/>
                <w:sz w:val="20"/>
              </w:rPr>
              <w:t xml:space="preserve"> </w:t>
            </w:r>
            <w:r>
              <w:rPr>
                <w:sz w:val="20"/>
              </w:rPr>
              <w:t>Viral</w:t>
            </w:r>
            <w:r>
              <w:rPr>
                <w:spacing w:val="-8"/>
                <w:sz w:val="20"/>
              </w:rPr>
              <w:t xml:space="preserve"> </w:t>
            </w:r>
            <w:r>
              <w:rPr>
                <w:sz w:val="20"/>
              </w:rPr>
              <w:t>Hepa</w:t>
            </w:r>
            <w:r w:rsidR="00B91793">
              <w:rPr>
                <w:sz w:val="20"/>
              </w:rPr>
              <w:t>t</w:t>
            </w:r>
            <w:r>
              <w:rPr>
                <w:sz w:val="20"/>
              </w:rPr>
              <w:t>i</w:t>
            </w:r>
            <w:r w:rsidR="00B91793">
              <w:rPr>
                <w:sz w:val="20"/>
              </w:rPr>
              <w:t>t</w:t>
            </w:r>
            <w:r>
              <w:rPr>
                <w:sz w:val="20"/>
              </w:rPr>
              <w:t>is</w:t>
            </w:r>
            <w:r>
              <w:rPr>
                <w:spacing w:val="-8"/>
                <w:sz w:val="20"/>
              </w:rPr>
              <w:t xml:space="preserve"> </w:t>
            </w:r>
            <w:r>
              <w:rPr>
                <w:spacing w:val="-2"/>
                <w:sz w:val="20"/>
              </w:rPr>
              <w:t>(HAV, HEV, HDV, HCV)</w:t>
            </w:r>
          </w:p>
          <w:p w14:paraId="46079D04" w14:textId="4ECB9E06" w:rsidR="00867F92" w:rsidRDefault="00000000">
            <w:pPr>
              <w:pStyle w:val="TableParagraph"/>
              <w:numPr>
                <w:ilvl w:val="0"/>
                <w:numId w:val="66"/>
              </w:numPr>
              <w:tabs>
                <w:tab w:val="left" w:pos="438"/>
              </w:tabs>
              <w:spacing w:line="243" w:lineRule="exact"/>
              <w:ind w:left="438" w:hanging="359"/>
              <w:rPr>
                <w:sz w:val="20"/>
              </w:rPr>
            </w:pPr>
            <w:r>
              <w:rPr>
                <w:spacing w:val="-2"/>
                <w:sz w:val="20"/>
              </w:rPr>
              <w:t>Preven</w:t>
            </w:r>
            <w:r w:rsidR="00B91793">
              <w:rPr>
                <w:spacing w:val="-2"/>
                <w:sz w:val="20"/>
              </w:rPr>
              <w:t>t</w:t>
            </w:r>
            <w:r>
              <w:rPr>
                <w:spacing w:val="-2"/>
                <w:sz w:val="20"/>
              </w:rPr>
              <w:t>ion</w:t>
            </w:r>
            <w:r>
              <w:rPr>
                <w:spacing w:val="6"/>
                <w:sz w:val="20"/>
              </w:rPr>
              <w:t xml:space="preserve"> </w:t>
            </w:r>
            <w:r>
              <w:rPr>
                <w:spacing w:val="-2"/>
                <w:sz w:val="20"/>
              </w:rPr>
              <w:t>and</w:t>
            </w:r>
            <w:r>
              <w:rPr>
                <w:spacing w:val="5"/>
                <w:sz w:val="20"/>
              </w:rPr>
              <w:t xml:space="preserve"> </w:t>
            </w:r>
            <w:r>
              <w:rPr>
                <w:spacing w:val="-2"/>
                <w:sz w:val="20"/>
              </w:rPr>
              <w:t>con</w:t>
            </w:r>
            <w:r w:rsidR="00B91793">
              <w:rPr>
                <w:spacing w:val="-2"/>
                <w:sz w:val="20"/>
              </w:rPr>
              <w:t>t</w:t>
            </w:r>
            <w:r>
              <w:rPr>
                <w:spacing w:val="-2"/>
                <w:sz w:val="20"/>
              </w:rPr>
              <w:t>rol</w:t>
            </w:r>
            <w:r>
              <w:rPr>
                <w:spacing w:val="8"/>
                <w:sz w:val="20"/>
              </w:rPr>
              <w:t xml:space="preserve"> </w:t>
            </w:r>
            <w:r>
              <w:rPr>
                <w:spacing w:val="-2"/>
                <w:sz w:val="20"/>
              </w:rPr>
              <w:t>sexually</w:t>
            </w:r>
            <w:r>
              <w:rPr>
                <w:spacing w:val="6"/>
                <w:sz w:val="20"/>
              </w:rPr>
              <w:t xml:space="preserve"> </w:t>
            </w:r>
            <w:r w:rsidR="00B91793">
              <w:rPr>
                <w:spacing w:val="-2"/>
                <w:sz w:val="20"/>
              </w:rPr>
              <w:t>t</w:t>
            </w:r>
            <w:r>
              <w:rPr>
                <w:spacing w:val="-2"/>
                <w:sz w:val="20"/>
              </w:rPr>
              <w:t>ransmi</w:t>
            </w:r>
            <w:r w:rsidR="00B91793">
              <w:rPr>
                <w:spacing w:val="-2"/>
                <w:sz w:val="20"/>
              </w:rPr>
              <w:t>tt</w:t>
            </w:r>
            <w:r>
              <w:rPr>
                <w:spacing w:val="-2"/>
                <w:sz w:val="20"/>
              </w:rPr>
              <w:t>ed</w:t>
            </w:r>
            <w:r>
              <w:rPr>
                <w:spacing w:val="8"/>
                <w:sz w:val="20"/>
              </w:rPr>
              <w:t xml:space="preserve"> </w:t>
            </w:r>
            <w:r>
              <w:rPr>
                <w:spacing w:val="-2"/>
                <w:sz w:val="20"/>
              </w:rPr>
              <w:t>diseases</w:t>
            </w:r>
            <w:r>
              <w:rPr>
                <w:spacing w:val="5"/>
                <w:sz w:val="20"/>
              </w:rPr>
              <w:t xml:space="preserve"> </w:t>
            </w:r>
            <w:r>
              <w:rPr>
                <w:spacing w:val="-2"/>
                <w:sz w:val="20"/>
              </w:rPr>
              <w:t>(bac</w:t>
            </w:r>
            <w:r w:rsidR="00B91793">
              <w:rPr>
                <w:spacing w:val="-2"/>
                <w:sz w:val="20"/>
              </w:rPr>
              <w:t>t</w:t>
            </w:r>
            <w:r>
              <w:rPr>
                <w:spacing w:val="-2"/>
                <w:sz w:val="20"/>
              </w:rPr>
              <w:t>erial</w:t>
            </w:r>
            <w:r>
              <w:rPr>
                <w:spacing w:val="6"/>
                <w:sz w:val="20"/>
              </w:rPr>
              <w:t xml:space="preserve"> </w:t>
            </w:r>
            <w:r>
              <w:rPr>
                <w:spacing w:val="-2"/>
                <w:sz w:val="20"/>
              </w:rPr>
              <w:t>jus</w:t>
            </w:r>
            <w:r w:rsidR="00B91793">
              <w:rPr>
                <w:spacing w:val="-2"/>
                <w:sz w:val="20"/>
              </w:rPr>
              <w:t>t</w:t>
            </w:r>
            <w:r>
              <w:rPr>
                <w:spacing w:val="-2"/>
                <w:sz w:val="20"/>
              </w:rPr>
              <w:t>ifica</w:t>
            </w:r>
            <w:r w:rsidR="00B91793">
              <w:rPr>
                <w:spacing w:val="-2"/>
                <w:sz w:val="20"/>
              </w:rPr>
              <w:t>t</w:t>
            </w:r>
            <w:r>
              <w:rPr>
                <w:spacing w:val="-2"/>
                <w:sz w:val="20"/>
              </w:rPr>
              <w:t>ion)</w:t>
            </w:r>
          </w:p>
          <w:p w14:paraId="2D1F8A61" w14:textId="1EE11E76" w:rsidR="00867F92" w:rsidRDefault="00000000">
            <w:pPr>
              <w:pStyle w:val="TableParagraph"/>
              <w:numPr>
                <w:ilvl w:val="0"/>
                <w:numId w:val="66"/>
              </w:numPr>
              <w:tabs>
                <w:tab w:val="left" w:pos="436"/>
              </w:tabs>
              <w:spacing w:before="1"/>
              <w:ind w:left="436" w:hanging="357"/>
              <w:rPr>
                <w:sz w:val="20"/>
              </w:rPr>
            </w:pPr>
            <w:r>
              <w:rPr>
                <w:sz w:val="20"/>
              </w:rPr>
              <w:t>Preven</w:t>
            </w:r>
            <w:r w:rsidR="00B91793">
              <w:rPr>
                <w:sz w:val="20"/>
              </w:rPr>
              <w:t>t</w:t>
            </w:r>
            <w:r>
              <w:rPr>
                <w:sz w:val="20"/>
              </w:rPr>
              <w:t>ion</w:t>
            </w:r>
            <w:r>
              <w:rPr>
                <w:spacing w:val="-9"/>
                <w:sz w:val="20"/>
              </w:rPr>
              <w:t xml:space="preserve"> </w:t>
            </w:r>
            <w:r>
              <w:rPr>
                <w:sz w:val="20"/>
              </w:rPr>
              <w:t>and</w:t>
            </w:r>
            <w:r>
              <w:rPr>
                <w:spacing w:val="-10"/>
                <w:sz w:val="20"/>
              </w:rPr>
              <w:t xml:space="preserve"> </w:t>
            </w:r>
            <w:r>
              <w:rPr>
                <w:sz w:val="20"/>
              </w:rPr>
              <w:t>con</w:t>
            </w:r>
            <w:r w:rsidR="00B91793">
              <w:rPr>
                <w:sz w:val="20"/>
              </w:rPr>
              <w:t>t</w:t>
            </w:r>
            <w:r>
              <w:rPr>
                <w:sz w:val="20"/>
              </w:rPr>
              <w:t>rol</w:t>
            </w:r>
            <w:r>
              <w:rPr>
                <w:spacing w:val="-9"/>
                <w:sz w:val="20"/>
              </w:rPr>
              <w:t xml:space="preserve"> </w:t>
            </w:r>
            <w:r>
              <w:rPr>
                <w:sz w:val="20"/>
              </w:rPr>
              <w:t>sexually</w:t>
            </w:r>
            <w:r>
              <w:rPr>
                <w:spacing w:val="-8"/>
                <w:sz w:val="20"/>
              </w:rPr>
              <w:t xml:space="preserve"> </w:t>
            </w:r>
            <w:r w:rsidR="00B91793">
              <w:rPr>
                <w:sz w:val="20"/>
              </w:rPr>
              <w:t>t</w:t>
            </w:r>
            <w:r>
              <w:rPr>
                <w:sz w:val="20"/>
              </w:rPr>
              <w:t>ransmi</w:t>
            </w:r>
            <w:r w:rsidR="00B91793">
              <w:rPr>
                <w:sz w:val="20"/>
              </w:rPr>
              <w:t>tt</w:t>
            </w:r>
            <w:r>
              <w:rPr>
                <w:sz w:val="20"/>
              </w:rPr>
              <w:t>ed</w:t>
            </w:r>
            <w:r>
              <w:rPr>
                <w:spacing w:val="-8"/>
                <w:sz w:val="20"/>
              </w:rPr>
              <w:t xml:space="preserve"> </w:t>
            </w:r>
            <w:r>
              <w:rPr>
                <w:sz w:val="20"/>
              </w:rPr>
              <w:t>diseases</w:t>
            </w:r>
            <w:r>
              <w:rPr>
                <w:spacing w:val="-11"/>
                <w:sz w:val="20"/>
              </w:rPr>
              <w:t xml:space="preserve"> </w:t>
            </w:r>
            <w:r>
              <w:rPr>
                <w:sz w:val="20"/>
              </w:rPr>
              <w:t>(viral</w:t>
            </w:r>
            <w:r>
              <w:rPr>
                <w:spacing w:val="-10"/>
                <w:sz w:val="20"/>
              </w:rPr>
              <w:t xml:space="preserve"> </w:t>
            </w:r>
            <w:r>
              <w:rPr>
                <w:spacing w:val="-2"/>
                <w:sz w:val="20"/>
              </w:rPr>
              <w:t>jus</w:t>
            </w:r>
            <w:r w:rsidR="00B91793">
              <w:rPr>
                <w:spacing w:val="-2"/>
                <w:sz w:val="20"/>
              </w:rPr>
              <w:t>t</w:t>
            </w:r>
            <w:r>
              <w:rPr>
                <w:spacing w:val="-2"/>
                <w:sz w:val="20"/>
              </w:rPr>
              <w:t>ifica</w:t>
            </w:r>
            <w:r w:rsidR="00B91793">
              <w:rPr>
                <w:spacing w:val="-2"/>
                <w:sz w:val="20"/>
              </w:rPr>
              <w:t>t</w:t>
            </w:r>
            <w:r>
              <w:rPr>
                <w:spacing w:val="-2"/>
                <w:sz w:val="20"/>
              </w:rPr>
              <w:t>ion)</w:t>
            </w:r>
          </w:p>
          <w:p w14:paraId="2E0C829B" w14:textId="024396A6" w:rsidR="00867F92" w:rsidRDefault="00000000">
            <w:pPr>
              <w:pStyle w:val="TableParagraph"/>
              <w:numPr>
                <w:ilvl w:val="0"/>
                <w:numId w:val="66"/>
              </w:numPr>
              <w:tabs>
                <w:tab w:val="left" w:pos="436"/>
              </w:tabs>
              <w:spacing w:before="1"/>
              <w:ind w:left="436" w:hanging="357"/>
              <w:rPr>
                <w:sz w:val="20"/>
              </w:rPr>
            </w:pPr>
            <w:r>
              <w:rPr>
                <w:sz w:val="20"/>
              </w:rPr>
              <w:t>Pro</w:t>
            </w:r>
            <w:r w:rsidR="00B91793">
              <w:rPr>
                <w:sz w:val="20"/>
              </w:rPr>
              <w:t>t</w:t>
            </w:r>
            <w:r>
              <w:rPr>
                <w:sz w:val="20"/>
              </w:rPr>
              <w:t>ozoa,</w:t>
            </w:r>
            <w:r>
              <w:rPr>
                <w:spacing w:val="-8"/>
                <w:sz w:val="20"/>
              </w:rPr>
              <w:t xml:space="preserve"> </w:t>
            </w:r>
            <w:r>
              <w:rPr>
                <w:sz w:val="20"/>
              </w:rPr>
              <w:t>pes</w:t>
            </w:r>
            <w:r w:rsidR="00B91793">
              <w:rPr>
                <w:sz w:val="20"/>
              </w:rPr>
              <w:t>t</w:t>
            </w:r>
            <w:r>
              <w:rPr>
                <w:sz w:val="20"/>
              </w:rPr>
              <w:t>s,</w:t>
            </w:r>
            <w:r>
              <w:rPr>
                <w:spacing w:val="-9"/>
                <w:sz w:val="20"/>
              </w:rPr>
              <w:t xml:space="preserve"> </w:t>
            </w:r>
            <w:r>
              <w:rPr>
                <w:sz w:val="20"/>
              </w:rPr>
              <w:t>fungi</w:t>
            </w:r>
            <w:r>
              <w:rPr>
                <w:spacing w:val="-7"/>
                <w:sz w:val="20"/>
              </w:rPr>
              <w:t xml:space="preserve"> </w:t>
            </w:r>
            <w:r>
              <w:rPr>
                <w:sz w:val="20"/>
              </w:rPr>
              <w:t>w</w:t>
            </w:r>
            <w:r w:rsidR="00A342AA">
              <w:rPr>
                <w:sz w:val="20"/>
              </w:rPr>
              <w:t>hich</w:t>
            </w:r>
            <w:r>
              <w:rPr>
                <w:spacing w:val="-8"/>
                <w:sz w:val="20"/>
              </w:rPr>
              <w:t xml:space="preserve"> </w:t>
            </w:r>
            <w:r>
              <w:rPr>
                <w:sz w:val="20"/>
              </w:rPr>
              <w:t>are rela</w:t>
            </w:r>
            <w:r w:rsidR="00B91793">
              <w:rPr>
                <w:sz w:val="20"/>
              </w:rPr>
              <w:t>t</w:t>
            </w:r>
            <w:r>
              <w:rPr>
                <w:sz w:val="20"/>
              </w:rPr>
              <w:t>ed</w:t>
            </w:r>
            <w:r>
              <w:rPr>
                <w:spacing w:val="-7"/>
                <w:sz w:val="20"/>
              </w:rPr>
              <w:t xml:space="preserve"> </w:t>
            </w:r>
            <w:r>
              <w:rPr>
                <w:sz w:val="20"/>
              </w:rPr>
              <w:t>wi</w:t>
            </w:r>
            <w:r w:rsidR="00B91793">
              <w:rPr>
                <w:sz w:val="20"/>
              </w:rPr>
              <w:t>t</w:t>
            </w:r>
            <w:r>
              <w:rPr>
                <w:sz w:val="20"/>
              </w:rPr>
              <w:t>h</w:t>
            </w:r>
            <w:r>
              <w:rPr>
                <w:spacing w:val="-8"/>
                <w:sz w:val="20"/>
              </w:rPr>
              <w:t xml:space="preserve"> </w:t>
            </w:r>
            <w:r>
              <w:rPr>
                <w:spacing w:val="-5"/>
                <w:sz w:val="20"/>
              </w:rPr>
              <w:t>SML</w:t>
            </w:r>
          </w:p>
          <w:p w14:paraId="30FB4635" w14:textId="2EE3E7A9" w:rsidR="00867F92" w:rsidRDefault="00000000">
            <w:pPr>
              <w:pStyle w:val="TableParagraph"/>
              <w:numPr>
                <w:ilvl w:val="0"/>
                <w:numId w:val="66"/>
              </w:numPr>
              <w:tabs>
                <w:tab w:val="left" w:pos="436"/>
                <w:tab w:val="left" w:pos="439"/>
              </w:tabs>
              <w:ind w:right="69"/>
              <w:rPr>
                <w:sz w:val="20"/>
              </w:rPr>
            </w:pPr>
            <w:r>
              <w:rPr>
                <w:sz w:val="20"/>
              </w:rPr>
              <w:t>Social</w:t>
            </w:r>
            <w:r>
              <w:rPr>
                <w:spacing w:val="80"/>
                <w:sz w:val="20"/>
              </w:rPr>
              <w:t xml:space="preserve"> </w:t>
            </w:r>
            <w:r>
              <w:rPr>
                <w:sz w:val="20"/>
              </w:rPr>
              <w:t>cul</w:t>
            </w:r>
            <w:r w:rsidR="00B91793">
              <w:rPr>
                <w:sz w:val="20"/>
              </w:rPr>
              <w:t>t</w:t>
            </w:r>
            <w:r>
              <w:rPr>
                <w:sz w:val="20"/>
              </w:rPr>
              <w:t>ural</w:t>
            </w:r>
            <w:r>
              <w:rPr>
                <w:spacing w:val="80"/>
                <w:sz w:val="20"/>
              </w:rPr>
              <w:t xml:space="preserve"> </w:t>
            </w:r>
            <w:r>
              <w:rPr>
                <w:sz w:val="20"/>
              </w:rPr>
              <w:t>and</w:t>
            </w:r>
            <w:r>
              <w:rPr>
                <w:spacing w:val="80"/>
                <w:sz w:val="20"/>
              </w:rPr>
              <w:t xml:space="preserve"> </w:t>
            </w:r>
            <w:r>
              <w:rPr>
                <w:sz w:val="20"/>
              </w:rPr>
              <w:t>morals</w:t>
            </w:r>
            <w:r>
              <w:rPr>
                <w:spacing w:val="80"/>
                <w:sz w:val="20"/>
              </w:rPr>
              <w:t xml:space="preserve"> </w:t>
            </w:r>
            <w:r>
              <w:rPr>
                <w:sz w:val="20"/>
              </w:rPr>
              <w:t>parame</w:t>
            </w:r>
            <w:r w:rsidR="00B91793">
              <w:rPr>
                <w:sz w:val="20"/>
              </w:rPr>
              <w:t>t</w:t>
            </w:r>
            <w:r>
              <w:rPr>
                <w:sz w:val="20"/>
              </w:rPr>
              <w:t>ers</w:t>
            </w:r>
            <w:r>
              <w:rPr>
                <w:spacing w:val="80"/>
                <w:sz w:val="20"/>
              </w:rPr>
              <w:t xml:space="preserve"> </w:t>
            </w:r>
            <w:r>
              <w:rPr>
                <w:sz w:val="20"/>
              </w:rPr>
              <w:t>w</w:t>
            </w:r>
            <w:r w:rsidR="00A342AA">
              <w:rPr>
                <w:sz w:val="20"/>
              </w:rPr>
              <w:t>hich</w:t>
            </w:r>
            <w:r>
              <w:rPr>
                <w:spacing w:val="80"/>
                <w:sz w:val="20"/>
              </w:rPr>
              <w:t xml:space="preserve"> </w:t>
            </w:r>
            <w:r>
              <w:rPr>
                <w:sz w:val="20"/>
              </w:rPr>
              <w:t>de</w:t>
            </w:r>
            <w:r w:rsidR="00B91793">
              <w:rPr>
                <w:sz w:val="20"/>
              </w:rPr>
              <w:t>t</w:t>
            </w:r>
            <w:r>
              <w:rPr>
                <w:sz w:val="20"/>
              </w:rPr>
              <w:t>ermine</w:t>
            </w:r>
            <w:r>
              <w:rPr>
                <w:spacing w:val="80"/>
                <w:sz w:val="20"/>
              </w:rPr>
              <w:t xml:space="preserve"> </w:t>
            </w:r>
            <w:r w:rsidR="00A342AA">
              <w:rPr>
                <w:sz w:val="20"/>
              </w:rPr>
              <w:t>t</w:t>
            </w:r>
            <w:r w:rsidR="002D57CA">
              <w:rPr>
                <w:sz w:val="20"/>
              </w:rPr>
              <w:t>he</w:t>
            </w:r>
            <w:r>
              <w:rPr>
                <w:spacing w:val="80"/>
                <w:sz w:val="20"/>
              </w:rPr>
              <w:t xml:space="preserve"> </w:t>
            </w:r>
            <w:r>
              <w:rPr>
                <w:sz w:val="20"/>
              </w:rPr>
              <w:t>epidemiology</w:t>
            </w:r>
            <w:r>
              <w:rPr>
                <w:spacing w:val="80"/>
                <w:sz w:val="20"/>
              </w:rPr>
              <w:t xml:space="preserve"> </w:t>
            </w:r>
            <w:r>
              <w:rPr>
                <w:sz w:val="20"/>
              </w:rPr>
              <w:t xml:space="preserve">of Sexually </w:t>
            </w:r>
            <w:r w:rsidR="00B91793">
              <w:rPr>
                <w:sz w:val="20"/>
              </w:rPr>
              <w:t>T</w:t>
            </w:r>
            <w:r>
              <w:rPr>
                <w:sz w:val="20"/>
              </w:rPr>
              <w:t>ransmi</w:t>
            </w:r>
            <w:r w:rsidR="00B91793">
              <w:rPr>
                <w:sz w:val="20"/>
              </w:rPr>
              <w:t>tt</w:t>
            </w:r>
            <w:r>
              <w:rPr>
                <w:sz w:val="20"/>
              </w:rPr>
              <w:t>ed Diseases. Sexual Heal</w:t>
            </w:r>
            <w:r w:rsidR="00B91793">
              <w:rPr>
                <w:sz w:val="20"/>
              </w:rPr>
              <w:t>t</w:t>
            </w:r>
            <w:r>
              <w:rPr>
                <w:sz w:val="20"/>
              </w:rPr>
              <w:t>h-Sexual Educa</w:t>
            </w:r>
            <w:r w:rsidR="00B91793">
              <w:rPr>
                <w:sz w:val="20"/>
              </w:rPr>
              <w:t>t</w:t>
            </w:r>
            <w:r>
              <w:rPr>
                <w:sz w:val="20"/>
              </w:rPr>
              <w:t>ion</w:t>
            </w:r>
          </w:p>
          <w:p w14:paraId="32C12730" w14:textId="7CCE7B29" w:rsidR="00867F92" w:rsidRDefault="00000000">
            <w:pPr>
              <w:pStyle w:val="TableParagraph"/>
              <w:numPr>
                <w:ilvl w:val="0"/>
                <w:numId w:val="66"/>
              </w:numPr>
              <w:tabs>
                <w:tab w:val="left" w:pos="436"/>
              </w:tabs>
              <w:spacing w:line="243" w:lineRule="exact"/>
              <w:ind w:left="436" w:hanging="357"/>
              <w:rPr>
                <w:sz w:val="20"/>
              </w:rPr>
            </w:pPr>
            <w:r>
              <w:rPr>
                <w:sz w:val="20"/>
              </w:rPr>
              <w:t>Suppor</w:t>
            </w:r>
            <w:r w:rsidR="00B91793">
              <w:rPr>
                <w:sz w:val="20"/>
              </w:rPr>
              <w:t>t</w:t>
            </w:r>
            <w:r>
              <w:rPr>
                <w:spacing w:val="-5"/>
                <w:sz w:val="20"/>
              </w:rPr>
              <w:t xml:space="preserve"> </w:t>
            </w:r>
            <w:r>
              <w:rPr>
                <w:sz w:val="20"/>
              </w:rPr>
              <w:t>of</w:t>
            </w:r>
            <w:r>
              <w:rPr>
                <w:spacing w:val="-6"/>
                <w:sz w:val="20"/>
              </w:rPr>
              <w:t xml:space="preserve"> </w:t>
            </w:r>
            <w:r>
              <w:rPr>
                <w:sz w:val="20"/>
              </w:rPr>
              <w:t>S</w:t>
            </w:r>
            <w:r w:rsidR="00B91793">
              <w:rPr>
                <w:sz w:val="20"/>
              </w:rPr>
              <w:t>T</w:t>
            </w:r>
            <w:r>
              <w:rPr>
                <w:sz w:val="20"/>
              </w:rPr>
              <w:t>Ds</w:t>
            </w:r>
            <w:r>
              <w:rPr>
                <w:spacing w:val="-5"/>
                <w:sz w:val="20"/>
              </w:rPr>
              <w:t xml:space="preserve"> </w:t>
            </w:r>
            <w:r>
              <w:rPr>
                <w:sz w:val="20"/>
              </w:rPr>
              <w:t>in</w:t>
            </w:r>
            <w:r>
              <w:rPr>
                <w:spacing w:val="-6"/>
                <w:sz w:val="20"/>
              </w:rPr>
              <w:t xml:space="preserve"> </w:t>
            </w:r>
            <w:r>
              <w:rPr>
                <w:sz w:val="20"/>
              </w:rPr>
              <w:t>Hellas</w:t>
            </w:r>
            <w:r>
              <w:rPr>
                <w:spacing w:val="-5"/>
                <w:sz w:val="20"/>
              </w:rPr>
              <w:t xml:space="preserve"> </w:t>
            </w:r>
            <w:r>
              <w:rPr>
                <w:sz w:val="20"/>
              </w:rPr>
              <w:t>and</w:t>
            </w:r>
            <w:r>
              <w:rPr>
                <w:spacing w:val="-5"/>
                <w:sz w:val="20"/>
              </w:rPr>
              <w:t xml:space="preserve"> </w:t>
            </w:r>
            <w:r>
              <w:rPr>
                <w:sz w:val="20"/>
              </w:rPr>
              <w:t>in</w:t>
            </w:r>
            <w:r>
              <w:rPr>
                <w:spacing w:val="-6"/>
                <w:sz w:val="20"/>
              </w:rPr>
              <w:t xml:space="preserve"> </w:t>
            </w:r>
            <w:r>
              <w:rPr>
                <w:spacing w:val="-2"/>
                <w:sz w:val="20"/>
              </w:rPr>
              <w:t>Europe</w:t>
            </w:r>
          </w:p>
          <w:p w14:paraId="37091E4D" w14:textId="09E1D83A" w:rsidR="00867F92" w:rsidRDefault="00000000">
            <w:pPr>
              <w:pStyle w:val="TableParagraph"/>
              <w:numPr>
                <w:ilvl w:val="0"/>
                <w:numId w:val="66"/>
              </w:numPr>
              <w:tabs>
                <w:tab w:val="left" w:pos="436"/>
              </w:tabs>
              <w:spacing w:before="1"/>
              <w:ind w:left="436" w:hanging="357"/>
              <w:rPr>
                <w:sz w:val="20"/>
              </w:rPr>
            </w:pPr>
            <w:r>
              <w:rPr>
                <w:sz w:val="20"/>
              </w:rPr>
              <w:t>Labora</w:t>
            </w:r>
            <w:r w:rsidR="00B91793">
              <w:rPr>
                <w:sz w:val="20"/>
              </w:rPr>
              <w:t>t</w:t>
            </w:r>
            <w:r>
              <w:rPr>
                <w:sz w:val="20"/>
              </w:rPr>
              <w:t>ory</w:t>
            </w:r>
            <w:r>
              <w:rPr>
                <w:spacing w:val="-9"/>
                <w:sz w:val="20"/>
              </w:rPr>
              <w:t xml:space="preserve"> </w:t>
            </w:r>
            <w:r>
              <w:rPr>
                <w:sz w:val="20"/>
              </w:rPr>
              <w:t>exercises</w:t>
            </w:r>
            <w:r>
              <w:rPr>
                <w:spacing w:val="-7"/>
                <w:sz w:val="20"/>
              </w:rPr>
              <w:t xml:space="preserve"> </w:t>
            </w:r>
            <w:r>
              <w:rPr>
                <w:sz w:val="20"/>
              </w:rPr>
              <w:t>for</w:t>
            </w:r>
            <w:r>
              <w:rPr>
                <w:spacing w:val="-9"/>
                <w:sz w:val="20"/>
              </w:rPr>
              <w:t xml:space="preserve"> </w:t>
            </w:r>
            <w:r w:rsidR="00A342AA">
              <w:rPr>
                <w:sz w:val="20"/>
              </w:rPr>
              <w:t>t</w:t>
            </w:r>
            <w:r w:rsidR="002D57CA">
              <w:rPr>
                <w:sz w:val="20"/>
              </w:rPr>
              <w:t>he</w:t>
            </w:r>
            <w:r>
              <w:rPr>
                <w:spacing w:val="-9"/>
                <w:sz w:val="20"/>
              </w:rPr>
              <w:t xml:space="preserve"> </w:t>
            </w:r>
            <w:r>
              <w:rPr>
                <w:sz w:val="20"/>
              </w:rPr>
              <w:t>inves</w:t>
            </w:r>
            <w:r w:rsidR="00B91793">
              <w:rPr>
                <w:sz w:val="20"/>
              </w:rPr>
              <w:t>t</w:t>
            </w:r>
            <w:r>
              <w:rPr>
                <w:sz w:val="20"/>
              </w:rPr>
              <w:t>iga</w:t>
            </w:r>
            <w:r w:rsidR="00B91793">
              <w:rPr>
                <w:sz w:val="20"/>
              </w:rPr>
              <w:t>t</w:t>
            </w:r>
            <w:r>
              <w:rPr>
                <w:sz w:val="20"/>
              </w:rPr>
              <w:t>ion</w:t>
            </w:r>
            <w:r>
              <w:rPr>
                <w:spacing w:val="-5"/>
                <w:sz w:val="20"/>
              </w:rPr>
              <w:t xml:space="preserve"> </w:t>
            </w:r>
            <w:r>
              <w:rPr>
                <w:sz w:val="20"/>
              </w:rPr>
              <w:t>infec</w:t>
            </w:r>
            <w:r w:rsidR="00B91793">
              <w:rPr>
                <w:sz w:val="20"/>
              </w:rPr>
              <w:t>t</w:t>
            </w:r>
            <w:r>
              <w:rPr>
                <w:sz w:val="20"/>
              </w:rPr>
              <w:t>ions</w:t>
            </w:r>
            <w:r>
              <w:rPr>
                <w:spacing w:val="-8"/>
                <w:sz w:val="20"/>
              </w:rPr>
              <w:t xml:space="preserve"> </w:t>
            </w:r>
            <w:r>
              <w:rPr>
                <w:sz w:val="20"/>
              </w:rPr>
              <w:t>CNS</w:t>
            </w:r>
            <w:r>
              <w:rPr>
                <w:spacing w:val="-10"/>
                <w:sz w:val="20"/>
              </w:rPr>
              <w:t xml:space="preserve"> </w:t>
            </w:r>
            <w:r>
              <w:rPr>
                <w:sz w:val="20"/>
              </w:rPr>
              <w:t>and</w:t>
            </w:r>
            <w:r>
              <w:rPr>
                <w:spacing w:val="-7"/>
                <w:sz w:val="20"/>
              </w:rPr>
              <w:t xml:space="preserve"> </w:t>
            </w:r>
            <w:r>
              <w:rPr>
                <w:spacing w:val="-5"/>
                <w:sz w:val="20"/>
              </w:rPr>
              <w:t>S</w:t>
            </w:r>
            <w:r w:rsidR="00B91793">
              <w:rPr>
                <w:spacing w:val="-5"/>
                <w:sz w:val="20"/>
              </w:rPr>
              <w:t>T</w:t>
            </w:r>
            <w:r>
              <w:rPr>
                <w:spacing w:val="-5"/>
                <w:sz w:val="20"/>
              </w:rPr>
              <w:t>Ds</w:t>
            </w:r>
          </w:p>
        </w:tc>
      </w:tr>
    </w:tbl>
    <w:p w14:paraId="6317389B" w14:textId="77777777" w:rsidR="00867F92" w:rsidRDefault="00867F92">
      <w:pPr>
        <w:rPr>
          <w:sz w:val="20"/>
        </w:rPr>
        <w:sectPr w:rsidR="00867F92">
          <w:type w:val="continuous"/>
          <w:pgSz w:w="11900" w:h="16820"/>
          <w:pgMar w:top="820" w:right="0" w:bottom="280" w:left="300" w:header="720" w:footer="720" w:gutter="0"/>
          <w:cols w:space="720"/>
        </w:sectPr>
      </w:pPr>
    </w:p>
    <w:p w14:paraId="0CE3822E" w14:textId="6B94579C" w:rsidR="00867F92" w:rsidRDefault="00000000">
      <w:pPr>
        <w:pStyle w:val="a5"/>
        <w:numPr>
          <w:ilvl w:val="0"/>
          <w:numId w:val="69"/>
        </w:numPr>
        <w:tabs>
          <w:tab w:val="left" w:pos="487"/>
        </w:tabs>
        <w:spacing w:before="34"/>
        <w:rPr>
          <w:rFonts w:ascii="Calibri" w:hAnsi="Calibri"/>
          <w:b/>
        </w:rPr>
      </w:pPr>
      <w:r>
        <w:rPr>
          <w:noProof/>
        </w:rPr>
        <w:lastRenderedPageBreak/>
        <mc:AlternateContent>
          <mc:Choice Requires="wps">
            <w:drawing>
              <wp:anchor distT="0" distB="0" distL="0" distR="0" simplePos="0" relativeHeight="251633152" behindDoc="0" locked="0" layoutInCell="1" allowOverlap="1" wp14:anchorId="2518C589" wp14:editId="425ED829">
                <wp:simplePos x="0" y="0"/>
                <wp:positionH relativeFrom="page">
                  <wp:posOffset>2547239</wp:posOffset>
                </wp:positionH>
                <wp:positionV relativeFrom="paragraph">
                  <wp:posOffset>1737867</wp:posOffset>
                </wp:positionV>
                <wp:extent cx="3076575" cy="14839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14839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880"/>
                              <w:gridCol w:w="1843"/>
                            </w:tblGrid>
                            <w:tr w:rsidR="00867F92" w14:paraId="3CF93C77" w14:textId="77777777">
                              <w:trPr>
                                <w:trHeight w:val="90"/>
                              </w:trPr>
                              <w:tc>
                                <w:tcPr>
                                  <w:tcW w:w="2880" w:type="dxa"/>
                                </w:tcPr>
                                <w:p w14:paraId="3876AA32" w14:textId="77777777" w:rsidR="00867F92" w:rsidRDefault="00867F92">
                                  <w:pPr>
                                    <w:pStyle w:val="TableParagraph"/>
                                    <w:rPr>
                                      <w:rFonts w:ascii="Times New Roman"/>
                                      <w:sz w:val="4"/>
                                    </w:rPr>
                                  </w:pPr>
                                </w:p>
                              </w:tc>
                              <w:tc>
                                <w:tcPr>
                                  <w:tcW w:w="1843" w:type="dxa"/>
                                </w:tcPr>
                                <w:p w14:paraId="3B6C189E" w14:textId="77777777" w:rsidR="00867F92" w:rsidRDefault="00867F92">
                                  <w:pPr>
                                    <w:pStyle w:val="TableParagraph"/>
                                    <w:rPr>
                                      <w:rFonts w:ascii="Times New Roman"/>
                                      <w:sz w:val="4"/>
                                    </w:rPr>
                                  </w:pPr>
                                </w:p>
                              </w:tc>
                            </w:tr>
                            <w:tr w:rsidR="00867F92" w14:paraId="41B2884A" w14:textId="77777777">
                              <w:trPr>
                                <w:trHeight w:val="499"/>
                              </w:trPr>
                              <w:tc>
                                <w:tcPr>
                                  <w:tcW w:w="2880" w:type="dxa"/>
                                  <w:shd w:val="clear" w:color="auto" w:fill="DEEAF6"/>
                                </w:tcPr>
                                <w:p w14:paraId="40917D9E" w14:textId="77777777" w:rsidR="00867F92" w:rsidRDefault="00867F92">
                                  <w:pPr>
                                    <w:pStyle w:val="TableParagraph"/>
                                    <w:rPr>
                                      <w:rFonts w:ascii="Times New Roman"/>
                                      <w:sz w:val="18"/>
                                    </w:rPr>
                                  </w:pPr>
                                </w:p>
                              </w:tc>
                              <w:tc>
                                <w:tcPr>
                                  <w:tcW w:w="1843" w:type="dxa"/>
                                  <w:shd w:val="clear" w:color="auto" w:fill="DEEAF6"/>
                                </w:tcPr>
                                <w:p w14:paraId="288CEED1" w14:textId="77777777" w:rsidR="00867F92" w:rsidRDefault="00867F92">
                                  <w:pPr>
                                    <w:pStyle w:val="TableParagraph"/>
                                    <w:rPr>
                                      <w:rFonts w:ascii="Times New Roman"/>
                                      <w:sz w:val="18"/>
                                    </w:rPr>
                                  </w:pPr>
                                </w:p>
                              </w:tc>
                            </w:tr>
                            <w:tr w:rsidR="00867F92" w14:paraId="503CFF90" w14:textId="77777777">
                              <w:trPr>
                                <w:trHeight w:val="254"/>
                              </w:trPr>
                              <w:tc>
                                <w:tcPr>
                                  <w:tcW w:w="2880" w:type="dxa"/>
                                </w:tcPr>
                                <w:p w14:paraId="792359D8" w14:textId="77777777" w:rsidR="00867F92" w:rsidRDefault="00867F92">
                                  <w:pPr>
                                    <w:pStyle w:val="TableParagraph"/>
                                    <w:rPr>
                                      <w:rFonts w:ascii="Times New Roman"/>
                                      <w:sz w:val="18"/>
                                    </w:rPr>
                                  </w:pPr>
                                </w:p>
                              </w:tc>
                              <w:tc>
                                <w:tcPr>
                                  <w:tcW w:w="1843" w:type="dxa"/>
                                </w:tcPr>
                                <w:p w14:paraId="5C3AA0F0" w14:textId="77777777" w:rsidR="00867F92" w:rsidRDefault="00867F92">
                                  <w:pPr>
                                    <w:pStyle w:val="TableParagraph"/>
                                    <w:rPr>
                                      <w:rFonts w:ascii="Times New Roman"/>
                                      <w:sz w:val="18"/>
                                    </w:rPr>
                                  </w:pPr>
                                </w:p>
                              </w:tc>
                            </w:tr>
                            <w:tr w:rsidR="00867F92" w14:paraId="00453014" w14:textId="77777777">
                              <w:trPr>
                                <w:trHeight w:val="499"/>
                              </w:trPr>
                              <w:tc>
                                <w:tcPr>
                                  <w:tcW w:w="2880" w:type="dxa"/>
                                </w:tcPr>
                                <w:p w14:paraId="4F251220" w14:textId="77777777" w:rsidR="00867F92" w:rsidRDefault="00867F92">
                                  <w:pPr>
                                    <w:pStyle w:val="TableParagraph"/>
                                    <w:rPr>
                                      <w:rFonts w:ascii="Times New Roman"/>
                                      <w:sz w:val="18"/>
                                    </w:rPr>
                                  </w:pPr>
                                </w:p>
                              </w:tc>
                              <w:tc>
                                <w:tcPr>
                                  <w:tcW w:w="1843" w:type="dxa"/>
                                </w:tcPr>
                                <w:p w14:paraId="5C353528" w14:textId="77777777" w:rsidR="00867F92" w:rsidRDefault="00867F92">
                                  <w:pPr>
                                    <w:pStyle w:val="TableParagraph"/>
                                    <w:rPr>
                                      <w:rFonts w:ascii="Times New Roman"/>
                                      <w:sz w:val="18"/>
                                    </w:rPr>
                                  </w:pPr>
                                </w:p>
                              </w:tc>
                            </w:tr>
                            <w:tr w:rsidR="00867F92" w14:paraId="17F8EE48" w14:textId="77777777">
                              <w:trPr>
                                <w:trHeight w:val="254"/>
                              </w:trPr>
                              <w:tc>
                                <w:tcPr>
                                  <w:tcW w:w="2880" w:type="dxa"/>
                                </w:tcPr>
                                <w:p w14:paraId="79521BFF" w14:textId="77777777" w:rsidR="00867F92" w:rsidRDefault="00867F92">
                                  <w:pPr>
                                    <w:pStyle w:val="TableParagraph"/>
                                    <w:rPr>
                                      <w:rFonts w:ascii="Times New Roman"/>
                                      <w:sz w:val="18"/>
                                    </w:rPr>
                                  </w:pPr>
                                </w:p>
                              </w:tc>
                              <w:tc>
                                <w:tcPr>
                                  <w:tcW w:w="1843" w:type="dxa"/>
                                </w:tcPr>
                                <w:p w14:paraId="5E08F056" w14:textId="77777777" w:rsidR="00867F92" w:rsidRDefault="00867F92">
                                  <w:pPr>
                                    <w:pStyle w:val="TableParagraph"/>
                                    <w:rPr>
                                      <w:rFonts w:ascii="Times New Roman"/>
                                      <w:sz w:val="18"/>
                                    </w:rPr>
                                  </w:pPr>
                                </w:p>
                              </w:tc>
                            </w:tr>
                            <w:tr w:rsidR="00867F92" w14:paraId="60564841" w14:textId="77777777">
                              <w:trPr>
                                <w:trHeight w:val="741"/>
                              </w:trPr>
                              <w:tc>
                                <w:tcPr>
                                  <w:tcW w:w="2880" w:type="dxa"/>
                                </w:tcPr>
                                <w:p w14:paraId="43DA0E3B" w14:textId="77777777" w:rsidR="00867F92" w:rsidRDefault="00867F92">
                                  <w:pPr>
                                    <w:pStyle w:val="TableParagraph"/>
                                    <w:rPr>
                                      <w:rFonts w:ascii="Times New Roman"/>
                                      <w:sz w:val="18"/>
                                    </w:rPr>
                                  </w:pPr>
                                </w:p>
                              </w:tc>
                              <w:tc>
                                <w:tcPr>
                                  <w:tcW w:w="1843" w:type="dxa"/>
                                </w:tcPr>
                                <w:p w14:paraId="1F60D19D" w14:textId="77777777" w:rsidR="00867F92" w:rsidRDefault="00867F92">
                                  <w:pPr>
                                    <w:pStyle w:val="TableParagraph"/>
                                    <w:rPr>
                                      <w:rFonts w:ascii="Times New Roman"/>
                                      <w:sz w:val="18"/>
                                    </w:rPr>
                                  </w:pPr>
                                </w:p>
                              </w:tc>
                            </w:tr>
                          </w:tbl>
                          <w:p w14:paraId="691EC5BE" w14:textId="77777777" w:rsidR="00867F92" w:rsidRDefault="00867F92">
                            <w:pPr>
                              <w:pStyle w:val="a3"/>
                            </w:pPr>
                          </w:p>
                        </w:txbxContent>
                      </wps:txbx>
                      <wps:bodyPr wrap="square" lIns="0" tIns="0" rIns="0" bIns="0" rtlCol="0">
                        <a:noAutofit/>
                      </wps:bodyPr>
                    </wps:wsp>
                  </a:graphicData>
                </a:graphic>
              </wp:anchor>
            </w:drawing>
          </mc:Choice>
          <mc:Fallback>
            <w:pict>
              <v:shape w14:anchorId="2518C589" id="Textbox 142" o:spid="_x0000_s1044" type="#_x0000_t202" style="position:absolute;left:0;text-align:left;margin-left:200.55pt;margin-top:136.85pt;width:242.25pt;height:116.8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" filled="f" stroked="f">
                <v:textbox inset="0,0,0,0">
                  <w:txbxContent>
                    <w:tbl>
                      <w:tblPr>
                        <w:tblStyle w:val="TableNormal"/>
                        <w:tblW w:w="0" w:type="auto"/>
                        <w:tblInd w:w="67" w:type="dxa"/>
                        <w:tblLayout w:type="fixed"/>
                        <w:tblLook w:val="01E0" w:firstRow="1" w:lastRow="1" w:firstColumn="1" w:lastColumn="1" w:noHBand="0" w:noVBand="0"/>
                      </w:tblPr>
                      <w:tblGrid>
                        <w:gridCol w:w="2880"/>
                        <w:gridCol w:w="1843"/>
                      </w:tblGrid>
                      <w:tr w:rsidR="00867F92" w14:paraId="3CF93C77" w14:textId="77777777">
                        <w:trPr>
                          <w:trHeight w:val="90"/>
                        </w:trPr>
                        <w:tc>
                          <w:tcPr>
                            <w:tcW w:w="2880" w:type="dxa"/>
                          </w:tcPr>
                          <w:p w14:paraId="3876AA32" w14:textId="77777777" w:rsidR="00867F92" w:rsidRDefault="00867F92">
                            <w:pPr>
                              <w:pStyle w:val="TableParagraph"/>
                              <w:rPr>
                                <w:rFonts w:ascii="Times New Roman"/>
                                <w:sz w:val="4"/>
                              </w:rPr>
                            </w:pPr>
                          </w:p>
                        </w:tc>
                        <w:tc>
                          <w:tcPr>
                            <w:tcW w:w="1843" w:type="dxa"/>
                          </w:tcPr>
                          <w:p w14:paraId="3B6C189E" w14:textId="77777777" w:rsidR="00867F92" w:rsidRDefault="00867F92">
                            <w:pPr>
                              <w:pStyle w:val="TableParagraph"/>
                              <w:rPr>
                                <w:rFonts w:ascii="Times New Roman"/>
                                <w:sz w:val="4"/>
                              </w:rPr>
                            </w:pPr>
                          </w:p>
                        </w:tc>
                      </w:tr>
                      <w:tr w:rsidR="00867F92" w14:paraId="41B2884A" w14:textId="77777777">
                        <w:trPr>
                          <w:trHeight w:val="499"/>
                        </w:trPr>
                        <w:tc>
                          <w:tcPr>
                            <w:tcW w:w="2880" w:type="dxa"/>
                            <w:shd w:val="clear" w:color="auto" w:fill="DEEAF6"/>
                          </w:tcPr>
                          <w:p w14:paraId="40917D9E" w14:textId="77777777" w:rsidR="00867F92" w:rsidRDefault="00867F92">
                            <w:pPr>
                              <w:pStyle w:val="TableParagraph"/>
                              <w:rPr>
                                <w:rFonts w:ascii="Times New Roman"/>
                                <w:sz w:val="18"/>
                              </w:rPr>
                            </w:pPr>
                          </w:p>
                        </w:tc>
                        <w:tc>
                          <w:tcPr>
                            <w:tcW w:w="1843" w:type="dxa"/>
                            <w:shd w:val="clear" w:color="auto" w:fill="DEEAF6"/>
                          </w:tcPr>
                          <w:p w14:paraId="288CEED1" w14:textId="77777777" w:rsidR="00867F92" w:rsidRDefault="00867F92">
                            <w:pPr>
                              <w:pStyle w:val="TableParagraph"/>
                              <w:rPr>
                                <w:rFonts w:ascii="Times New Roman"/>
                                <w:sz w:val="18"/>
                              </w:rPr>
                            </w:pPr>
                          </w:p>
                        </w:tc>
                      </w:tr>
                      <w:tr w:rsidR="00867F92" w14:paraId="503CFF90" w14:textId="77777777">
                        <w:trPr>
                          <w:trHeight w:val="254"/>
                        </w:trPr>
                        <w:tc>
                          <w:tcPr>
                            <w:tcW w:w="2880" w:type="dxa"/>
                          </w:tcPr>
                          <w:p w14:paraId="792359D8" w14:textId="77777777" w:rsidR="00867F92" w:rsidRDefault="00867F92">
                            <w:pPr>
                              <w:pStyle w:val="TableParagraph"/>
                              <w:rPr>
                                <w:rFonts w:ascii="Times New Roman"/>
                                <w:sz w:val="18"/>
                              </w:rPr>
                            </w:pPr>
                          </w:p>
                        </w:tc>
                        <w:tc>
                          <w:tcPr>
                            <w:tcW w:w="1843" w:type="dxa"/>
                          </w:tcPr>
                          <w:p w14:paraId="5C3AA0F0" w14:textId="77777777" w:rsidR="00867F92" w:rsidRDefault="00867F92">
                            <w:pPr>
                              <w:pStyle w:val="TableParagraph"/>
                              <w:rPr>
                                <w:rFonts w:ascii="Times New Roman"/>
                                <w:sz w:val="18"/>
                              </w:rPr>
                            </w:pPr>
                          </w:p>
                        </w:tc>
                      </w:tr>
                      <w:tr w:rsidR="00867F92" w14:paraId="00453014" w14:textId="77777777">
                        <w:trPr>
                          <w:trHeight w:val="499"/>
                        </w:trPr>
                        <w:tc>
                          <w:tcPr>
                            <w:tcW w:w="2880" w:type="dxa"/>
                          </w:tcPr>
                          <w:p w14:paraId="4F251220" w14:textId="77777777" w:rsidR="00867F92" w:rsidRDefault="00867F92">
                            <w:pPr>
                              <w:pStyle w:val="TableParagraph"/>
                              <w:rPr>
                                <w:rFonts w:ascii="Times New Roman"/>
                                <w:sz w:val="18"/>
                              </w:rPr>
                            </w:pPr>
                          </w:p>
                        </w:tc>
                        <w:tc>
                          <w:tcPr>
                            <w:tcW w:w="1843" w:type="dxa"/>
                          </w:tcPr>
                          <w:p w14:paraId="5C353528" w14:textId="77777777" w:rsidR="00867F92" w:rsidRDefault="00867F92">
                            <w:pPr>
                              <w:pStyle w:val="TableParagraph"/>
                              <w:rPr>
                                <w:rFonts w:ascii="Times New Roman"/>
                                <w:sz w:val="18"/>
                              </w:rPr>
                            </w:pPr>
                          </w:p>
                        </w:tc>
                      </w:tr>
                      <w:tr w:rsidR="00867F92" w14:paraId="17F8EE48" w14:textId="77777777">
                        <w:trPr>
                          <w:trHeight w:val="254"/>
                        </w:trPr>
                        <w:tc>
                          <w:tcPr>
                            <w:tcW w:w="2880" w:type="dxa"/>
                          </w:tcPr>
                          <w:p w14:paraId="79521BFF" w14:textId="77777777" w:rsidR="00867F92" w:rsidRDefault="00867F92">
                            <w:pPr>
                              <w:pStyle w:val="TableParagraph"/>
                              <w:rPr>
                                <w:rFonts w:ascii="Times New Roman"/>
                                <w:sz w:val="18"/>
                              </w:rPr>
                            </w:pPr>
                          </w:p>
                        </w:tc>
                        <w:tc>
                          <w:tcPr>
                            <w:tcW w:w="1843" w:type="dxa"/>
                          </w:tcPr>
                          <w:p w14:paraId="5E08F056" w14:textId="77777777" w:rsidR="00867F92" w:rsidRDefault="00867F92">
                            <w:pPr>
                              <w:pStyle w:val="TableParagraph"/>
                              <w:rPr>
                                <w:rFonts w:ascii="Times New Roman"/>
                                <w:sz w:val="18"/>
                              </w:rPr>
                            </w:pPr>
                          </w:p>
                        </w:tc>
                      </w:tr>
                      <w:tr w:rsidR="00867F92" w14:paraId="60564841" w14:textId="77777777">
                        <w:trPr>
                          <w:trHeight w:val="741"/>
                        </w:trPr>
                        <w:tc>
                          <w:tcPr>
                            <w:tcW w:w="2880" w:type="dxa"/>
                          </w:tcPr>
                          <w:p w14:paraId="43DA0E3B" w14:textId="77777777" w:rsidR="00867F92" w:rsidRDefault="00867F92">
                            <w:pPr>
                              <w:pStyle w:val="TableParagraph"/>
                              <w:rPr>
                                <w:rFonts w:ascii="Times New Roman"/>
                                <w:sz w:val="18"/>
                              </w:rPr>
                            </w:pPr>
                          </w:p>
                        </w:tc>
                        <w:tc>
                          <w:tcPr>
                            <w:tcW w:w="1843" w:type="dxa"/>
                          </w:tcPr>
                          <w:p w14:paraId="1F60D19D" w14:textId="77777777" w:rsidR="00867F92" w:rsidRDefault="00867F92">
                            <w:pPr>
                              <w:pStyle w:val="TableParagraph"/>
                              <w:rPr>
                                <w:rFonts w:ascii="Times New Roman"/>
                                <w:sz w:val="18"/>
                              </w:rPr>
                            </w:pPr>
                          </w:p>
                        </w:tc>
                      </w:tr>
                    </w:tbl>
                    <w:p w14:paraId="691EC5BE"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0F05D975"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4945"/>
      </w:tblGrid>
      <w:tr w:rsidR="00867F92" w14:paraId="6AFA3A5B" w14:textId="77777777">
        <w:trPr>
          <w:trHeight w:val="519"/>
        </w:trPr>
        <w:tc>
          <w:tcPr>
            <w:tcW w:w="3563" w:type="dxa"/>
            <w:tcBorders>
              <w:bottom w:val="single" w:sz="6" w:space="0" w:color="000000"/>
            </w:tcBorders>
            <w:shd w:val="clear" w:color="auto" w:fill="DEEAF6"/>
          </w:tcPr>
          <w:p w14:paraId="6E742090" w14:textId="6B21B99E" w:rsidR="00867F92" w:rsidRDefault="00A342AA">
            <w:pPr>
              <w:pStyle w:val="TableParagraph"/>
              <w:spacing w:before="83"/>
              <w:ind w:left="79"/>
              <w:rPr>
                <w:b/>
                <w:sz w:val="20"/>
              </w:rPr>
            </w:pPr>
            <w:r>
              <w:rPr>
                <w:b/>
                <w:sz w:val="20"/>
              </w:rPr>
              <w:t>TUTORIAL METHOD</w:t>
            </w:r>
          </w:p>
        </w:tc>
        <w:tc>
          <w:tcPr>
            <w:tcW w:w="4945" w:type="dxa"/>
            <w:tcBorders>
              <w:bottom w:val="single" w:sz="6" w:space="0" w:color="000000"/>
            </w:tcBorders>
          </w:tcPr>
          <w:p w14:paraId="781223F4" w14:textId="461C7F6D" w:rsidR="00867F92" w:rsidRDefault="00A342AA">
            <w:pPr>
              <w:pStyle w:val="TableParagraph"/>
              <w:spacing w:before="83"/>
              <w:ind w:left="78"/>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02A93464" w14:textId="77777777">
        <w:trPr>
          <w:trHeight w:val="1640"/>
        </w:trPr>
        <w:tc>
          <w:tcPr>
            <w:tcW w:w="3563" w:type="dxa"/>
            <w:tcBorders>
              <w:top w:val="single" w:sz="6" w:space="0" w:color="000000"/>
              <w:bottom w:val="single" w:sz="6" w:space="0" w:color="000000"/>
            </w:tcBorders>
            <w:shd w:val="clear" w:color="auto" w:fill="DEEAF6"/>
          </w:tcPr>
          <w:p w14:paraId="1C9D927F" w14:textId="35881736"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6409D918" w14:textId="3601C570"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4945" w:type="dxa"/>
            <w:tcBorders>
              <w:top w:val="single" w:sz="6" w:space="0" w:color="000000"/>
              <w:bottom w:val="single" w:sz="6" w:space="0" w:color="000000"/>
            </w:tcBorders>
          </w:tcPr>
          <w:p w14:paraId="68DA4815" w14:textId="5DDCB733" w:rsidR="00867F92" w:rsidRDefault="00000000">
            <w:pPr>
              <w:pStyle w:val="TableParagraph"/>
              <w:numPr>
                <w:ilvl w:val="0"/>
                <w:numId w:val="65"/>
              </w:numPr>
              <w:tabs>
                <w:tab w:val="left" w:pos="400"/>
                <w:tab w:val="left" w:pos="402"/>
              </w:tabs>
              <w:spacing w:before="78"/>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c.)</w:t>
            </w:r>
            <w:r>
              <w:rPr>
                <w:spacing w:val="-12"/>
                <w:sz w:val="20"/>
              </w:rPr>
              <w:t xml:space="preserve"> </w:t>
            </w:r>
            <w:r>
              <w:rPr>
                <w:sz w:val="20"/>
              </w:rPr>
              <w:t>in</w:t>
            </w:r>
            <w:r>
              <w:rPr>
                <w:spacing w:val="-11"/>
                <w:sz w:val="20"/>
              </w:rPr>
              <w:t xml:space="preserve"> </w:t>
            </w:r>
            <w:r>
              <w:rPr>
                <w:sz w:val="20"/>
              </w:rPr>
              <w:t>pla</w:t>
            </w:r>
            <w:r w:rsidR="00B91793">
              <w:rPr>
                <w:sz w:val="20"/>
              </w:rPr>
              <w:t>t</w:t>
            </w:r>
            <w:r>
              <w:rPr>
                <w:sz w:val="20"/>
              </w:rPr>
              <w:t>form</w:t>
            </w:r>
            <w:r>
              <w:rPr>
                <w:spacing w:val="-11"/>
                <w:sz w:val="20"/>
              </w:rPr>
              <w:t xml:space="preserve"> </w:t>
            </w:r>
            <w:r>
              <w:rPr>
                <w:sz w:val="20"/>
              </w:rPr>
              <w:t>elec</w:t>
            </w:r>
            <w:r w:rsidR="00B91793">
              <w:rPr>
                <w:sz w:val="20"/>
              </w:rPr>
              <w:t>t</w:t>
            </w:r>
            <w:r>
              <w:rPr>
                <w:sz w:val="20"/>
              </w:rPr>
              <w:t>ronics</w:t>
            </w:r>
            <w:r>
              <w:rPr>
                <w:spacing w:val="-12"/>
                <w:sz w:val="20"/>
              </w:rPr>
              <w:t xml:space="preserve"> </w:t>
            </w:r>
            <w:r>
              <w:rPr>
                <w:sz w:val="20"/>
              </w:rPr>
              <w:t>of learning</w:t>
            </w:r>
            <w:r>
              <w:rPr>
                <w:spacing w:val="-11"/>
                <w:sz w:val="20"/>
              </w:rPr>
              <w:t xml:space="preserve"> </w:t>
            </w:r>
            <w:r>
              <w:rPr>
                <w:sz w:val="20"/>
              </w:rPr>
              <w:t>(e-class)</w:t>
            </w:r>
          </w:p>
          <w:p w14:paraId="190C29B8" w14:textId="3C1FB9B7" w:rsidR="00867F92" w:rsidRDefault="00000000">
            <w:pPr>
              <w:pStyle w:val="TableParagraph"/>
              <w:numPr>
                <w:ilvl w:val="0"/>
                <w:numId w:val="65"/>
              </w:numPr>
              <w:tabs>
                <w:tab w:val="left" w:pos="400"/>
                <w:tab w:val="left" w:pos="402"/>
              </w:tabs>
              <w:spacing w:before="1"/>
              <w:ind w:right="69"/>
              <w:jc w:val="both"/>
              <w:rPr>
                <w:sz w:val="20"/>
              </w:rPr>
            </w:pPr>
            <w:r>
              <w:rPr>
                <w:sz w:val="20"/>
              </w:rPr>
              <w:t>Use</w:t>
            </w:r>
            <w:r>
              <w:rPr>
                <w:spacing w:val="-12"/>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1"/>
                <w:sz w:val="20"/>
              </w:rPr>
              <w:t xml:space="preserve"> </w:t>
            </w:r>
            <w:r>
              <w:rPr>
                <w:sz w:val="20"/>
              </w:rPr>
              <w:t>and</w:t>
            </w:r>
            <w:r>
              <w:rPr>
                <w:spacing w:val="-12"/>
                <w:sz w:val="20"/>
              </w:rPr>
              <w:t xml:space="preserve"> </w:t>
            </w:r>
            <w:r>
              <w:rPr>
                <w:sz w:val="20"/>
              </w:rPr>
              <w:t>announcemen</w:t>
            </w:r>
            <w:r w:rsidR="00B91793">
              <w:rPr>
                <w:sz w:val="20"/>
              </w:rPr>
              <w:t>t</w:t>
            </w:r>
            <w:r>
              <w:rPr>
                <w:sz w:val="20"/>
              </w:rPr>
              <w:t xml:space="preserve">s on </w:t>
            </w:r>
            <w:r w:rsidR="00A342AA">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69E93679" w14:textId="77777777">
        <w:trPr>
          <w:trHeight w:val="2486"/>
        </w:trPr>
        <w:tc>
          <w:tcPr>
            <w:tcW w:w="3563" w:type="dxa"/>
            <w:tcBorders>
              <w:top w:val="single" w:sz="6" w:space="0" w:color="000000"/>
              <w:bottom w:val="single" w:sz="6" w:space="0" w:color="000000"/>
            </w:tcBorders>
            <w:shd w:val="clear" w:color="auto" w:fill="DEEAF6"/>
          </w:tcPr>
          <w:p w14:paraId="304B8AD0" w14:textId="378339BF"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945" w:type="dxa"/>
            <w:tcBorders>
              <w:top w:val="single" w:sz="6" w:space="0" w:color="000000"/>
              <w:bottom w:val="single" w:sz="6" w:space="0" w:color="000000"/>
            </w:tcBorders>
          </w:tcPr>
          <w:p w14:paraId="5D192707" w14:textId="49DE4957" w:rsidR="00867F92" w:rsidRDefault="00000000">
            <w:pPr>
              <w:pStyle w:val="TableParagraph"/>
              <w:tabs>
                <w:tab w:val="left" w:pos="3153"/>
              </w:tabs>
              <w:spacing w:before="112" w:line="160" w:lineRule="auto"/>
              <w:ind w:left="3475" w:right="319" w:hanging="2593"/>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28FB23BE" w14:textId="49C0BBC6" w:rsidR="00867F92" w:rsidRDefault="00000000">
            <w:pPr>
              <w:pStyle w:val="TableParagraph"/>
              <w:tabs>
                <w:tab w:val="right" w:pos="3986"/>
              </w:tabs>
              <w:spacing w:before="29"/>
              <w:ind w:left="191"/>
              <w:rPr>
                <w:sz w:val="20"/>
              </w:rPr>
            </w:pPr>
            <w:r>
              <w:rPr>
                <w:noProof/>
              </w:rPr>
              <mc:AlternateContent>
                <mc:Choice Requires="wpg">
                  <w:drawing>
                    <wp:anchor distT="0" distB="0" distL="0" distR="0" simplePos="0" relativeHeight="251745792" behindDoc="1" locked="0" layoutInCell="1" allowOverlap="1" wp14:anchorId="4B9769FF" wp14:editId="0ACA31F5">
                      <wp:simplePos x="0" y="0"/>
                      <wp:positionH relativeFrom="column">
                        <wp:posOffset>50292</wp:posOffset>
                      </wp:positionH>
                      <wp:positionV relativeFrom="paragraph">
                        <wp:posOffset>-305670</wp:posOffset>
                      </wp:positionV>
                      <wp:extent cx="3006090" cy="143446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1434465"/>
                                <a:chOff x="0" y="0"/>
                                <a:chExt cx="3006090" cy="1434465"/>
                              </a:xfrm>
                            </wpg:grpSpPr>
                            <wps:wsp>
                              <wps:cNvPr id="144" name="Graphic 144"/>
                              <wps:cNvSpPr/>
                              <wps:spPr>
                                <a:xfrm>
                                  <a:off x="6096" y="7619"/>
                                  <a:ext cx="2994025" cy="309880"/>
                                </a:xfrm>
                                <a:custGeom>
                                  <a:avLst/>
                                  <a:gdLst/>
                                  <a:ahLst/>
                                  <a:cxnLst/>
                                  <a:rect l="l" t="t" r="r" b="b"/>
                                  <a:pathLst>
                                    <a:path w="2994025" h="309880">
                                      <a:moveTo>
                                        <a:pt x="1826006" y="0"/>
                                      </a:moveTo>
                                      <a:lnTo>
                                        <a:pt x="0" y="0"/>
                                      </a:lnTo>
                                      <a:lnTo>
                                        <a:pt x="0" y="309372"/>
                                      </a:lnTo>
                                      <a:lnTo>
                                        <a:pt x="1826006" y="309372"/>
                                      </a:lnTo>
                                      <a:lnTo>
                                        <a:pt x="1826006" y="0"/>
                                      </a:lnTo>
                                      <a:close/>
                                    </a:path>
                                    <a:path w="2994025" h="309880">
                                      <a:moveTo>
                                        <a:pt x="2993694" y="0"/>
                                      </a:moveTo>
                                      <a:lnTo>
                                        <a:pt x="1829054" y="0"/>
                                      </a:lnTo>
                                      <a:lnTo>
                                        <a:pt x="1829054" y="309372"/>
                                      </a:lnTo>
                                      <a:lnTo>
                                        <a:pt x="2993694" y="309372"/>
                                      </a:lnTo>
                                      <a:lnTo>
                                        <a:pt x="2993694" y="0"/>
                                      </a:lnTo>
                                      <a:close/>
                                    </a:path>
                                  </a:pathLst>
                                </a:custGeom>
                                <a:solidFill>
                                  <a:srgbClr val="DEEAF6"/>
                                </a:solidFill>
                              </wps:spPr>
                              <wps:bodyPr wrap="square" lIns="0" tIns="0" rIns="0" bIns="0" rtlCol="0">
                                <a:prstTxWarp prst="textNoShape">
                                  <a:avLst/>
                                </a:prstTxWarp>
                                <a:noAutofit/>
                              </wps:bodyPr>
                            </wps:wsp>
                            <wps:wsp>
                              <wps:cNvPr id="145" name="Graphic 145"/>
                              <wps:cNvSpPr/>
                              <wps:spPr>
                                <a:xfrm>
                                  <a:off x="0" y="0"/>
                                  <a:ext cx="3006090" cy="1434465"/>
                                </a:xfrm>
                                <a:custGeom>
                                  <a:avLst/>
                                  <a:gdLst/>
                                  <a:ahLst/>
                                  <a:cxnLst/>
                                  <a:rect l="l" t="t" r="r" b="b"/>
                                  <a:pathLst>
                                    <a:path w="3006090" h="1434465">
                                      <a:moveTo>
                                        <a:pt x="2999790" y="1428381"/>
                                      </a:moveTo>
                                      <a:lnTo>
                                        <a:pt x="1835150" y="1428381"/>
                                      </a:lnTo>
                                      <a:lnTo>
                                        <a:pt x="1829054" y="1428381"/>
                                      </a:lnTo>
                                      <a:lnTo>
                                        <a:pt x="6096" y="1428381"/>
                                      </a:lnTo>
                                      <a:lnTo>
                                        <a:pt x="0" y="1428381"/>
                                      </a:lnTo>
                                      <a:lnTo>
                                        <a:pt x="0" y="1434465"/>
                                      </a:lnTo>
                                      <a:lnTo>
                                        <a:pt x="6096" y="1434465"/>
                                      </a:lnTo>
                                      <a:lnTo>
                                        <a:pt x="1829054" y="1434465"/>
                                      </a:lnTo>
                                      <a:lnTo>
                                        <a:pt x="1835150" y="1434465"/>
                                      </a:lnTo>
                                      <a:lnTo>
                                        <a:pt x="2999790" y="1434465"/>
                                      </a:lnTo>
                                      <a:lnTo>
                                        <a:pt x="2999790" y="1428381"/>
                                      </a:lnTo>
                                      <a:close/>
                                    </a:path>
                                    <a:path w="3006090" h="1434465">
                                      <a:moveTo>
                                        <a:pt x="2999790" y="795909"/>
                                      </a:moveTo>
                                      <a:lnTo>
                                        <a:pt x="1835150" y="795909"/>
                                      </a:lnTo>
                                      <a:lnTo>
                                        <a:pt x="1835150" y="484708"/>
                                      </a:lnTo>
                                      <a:lnTo>
                                        <a:pt x="1829054" y="484708"/>
                                      </a:lnTo>
                                      <a:lnTo>
                                        <a:pt x="1829054" y="795909"/>
                                      </a:lnTo>
                                      <a:lnTo>
                                        <a:pt x="1829054" y="802005"/>
                                      </a:lnTo>
                                      <a:lnTo>
                                        <a:pt x="1829054" y="957453"/>
                                      </a:lnTo>
                                      <a:lnTo>
                                        <a:pt x="6096" y="957453"/>
                                      </a:lnTo>
                                      <a:lnTo>
                                        <a:pt x="6096" y="802005"/>
                                      </a:lnTo>
                                      <a:lnTo>
                                        <a:pt x="1829054" y="802005"/>
                                      </a:lnTo>
                                      <a:lnTo>
                                        <a:pt x="1829054" y="795909"/>
                                      </a:lnTo>
                                      <a:lnTo>
                                        <a:pt x="6096" y="795909"/>
                                      </a:lnTo>
                                      <a:lnTo>
                                        <a:pt x="6096" y="484708"/>
                                      </a:lnTo>
                                      <a:lnTo>
                                        <a:pt x="0" y="484708"/>
                                      </a:lnTo>
                                      <a:lnTo>
                                        <a:pt x="0" y="1428369"/>
                                      </a:lnTo>
                                      <a:lnTo>
                                        <a:pt x="6096" y="1428369"/>
                                      </a:lnTo>
                                      <a:lnTo>
                                        <a:pt x="6096" y="963549"/>
                                      </a:lnTo>
                                      <a:lnTo>
                                        <a:pt x="1829054" y="963549"/>
                                      </a:lnTo>
                                      <a:lnTo>
                                        <a:pt x="1829054" y="1428369"/>
                                      </a:lnTo>
                                      <a:lnTo>
                                        <a:pt x="1835150" y="1428369"/>
                                      </a:lnTo>
                                      <a:lnTo>
                                        <a:pt x="1835150" y="963549"/>
                                      </a:lnTo>
                                      <a:lnTo>
                                        <a:pt x="2999790" y="963549"/>
                                      </a:lnTo>
                                      <a:lnTo>
                                        <a:pt x="2999790" y="957453"/>
                                      </a:lnTo>
                                      <a:lnTo>
                                        <a:pt x="1835150" y="957453"/>
                                      </a:lnTo>
                                      <a:lnTo>
                                        <a:pt x="1835150" y="802005"/>
                                      </a:lnTo>
                                      <a:lnTo>
                                        <a:pt x="2999790" y="802005"/>
                                      </a:lnTo>
                                      <a:lnTo>
                                        <a:pt x="2999790" y="795909"/>
                                      </a:lnTo>
                                      <a:close/>
                                    </a:path>
                                    <a:path w="3006090" h="1434465">
                                      <a:moveTo>
                                        <a:pt x="2999790" y="478536"/>
                                      </a:moveTo>
                                      <a:lnTo>
                                        <a:pt x="1835150" y="478536"/>
                                      </a:lnTo>
                                      <a:lnTo>
                                        <a:pt x="1835150" y="323088"/>
                                      </a:lnTo>
                                      <a:lnTo>
                                        <a:pt x="1829054" y="323088"/>
                                      </a:lnTo>
                                      <a:lnTo>
                                        <a:pt x="1829054" y="478536"/>
                                      </a:lnTo>
                                      <a:lnTo>
                                        <a:pt x="6096" y="478536"/>
                                      </a:lnTo>
                                      <a:lnTo>
                                        <a:pt x="6096" y="323088"/>
                                      </a:lnTo>
                                      <a:lnTo>
                                        <a:pt x="0" y="323088"/>
                                      </a:lnTo>
                                      <a:lnTo>
                                        <a:pt x="0" y="478536"/>
                                      </a:lnTo>
                                      <a:lnTo>
                                        <a:pt x="0" y="484632"/>
                                      </a:lnTo>
                                      <a:lnTo>
                                        <a:pt x="6096" y="484632"/>
                                      </a:lnTo>
                                      <a:lnTo>
                                        <a:pt x="1829054" y="484632"/>
                                      </a:lnTo>
                                      <a:lnTo>
                                        <a:pt x="1835150" y="484632"/>
                                      </a:lnTo>
                                      <a:lnTo>
                                        <a:pt x="2999790" y="484632"/>
                                      </a:lnTo>
                                      <a:lnTo>
                                        <a:pt x="2999790" y="478536"/>
                                      </a:lnTo>
                                      <a:close/>
                                    </a:path>
                                    <a:path w="3006090" h="1434465">
                                      <a:moveTo>
                                        <a:pt x="2999790" y="0"/>
                                      </a:moveTo>
                                      <a:lnTo>
                                        <a:pt x="1835150" y="0"/>
                                      </a:lnTo>
                                      <a:lnTo>
                                        <a:pt x="1829054" y="0"/>
                                      </a:lnTo>
                                      <a:lnTo>
                                        <a:pt x="6096" y="0"/>
                                      </a:lnTo>
                                      <a:lnTo>
                                        <a:pt x="0" y="0"/>
                                      </a:lnTo>
                                      <a:lnTo>
                                        <a:pt x="0" y="6096"/>
                                      </a:lnTo>
                                      <a:lnTo>
                                        <a:pt x="6096" y="6096"/>
                                      </a:lnTo>
                                      <a:lnTo>
                                        <a:pt x="1829054" y="6096"/>
                                      </a:lnTo>
                                      <a:lnTo>
                                        <a:pt x="1835150" y="6096"/>
                                      </a:lnTo>
                                      <a:lnTo>
                                        <a:pt x="2999790" y="6096"/>
                                      </a:lnTo>
                                      <a:lnTo>
                                        <a:pt x="2999790" y="0"/>
                                      </a:lnTo>
                                      <a:close/>
                                    </a:path>
                                    <a:path w="3006090" h="1434465">
                                      <a:moveTo>
                                        <a:pt x="3005950" y="1428381"/>
                                      </a:moveTo>
                                      <a:lnTo>
                                        <a:pt x="2999867" y="1428381"/>
                                      </a:lnTo>
                                      <a:lnTo>
                                        <a:pt x="2999867" y="1434465"/>
                                      </a:lnTo>
                                      <a:lnTo>
                                        <a:pt x="3005950" y="1434465"/>
                                      </a:lnTo>
                                      <a:lnTo>
                                        <a:pt x="3005950" y="1428381"/>
                                      </a:lnTo>
                                      <a:close/>
                                    </a:path>
                                    <a:path w="3006090" h="1434465">
                                      <a:moveTo>
                                        <a:pt x="3005950" y="484708"/>
                                      </a:moveTo>
                                      <a:lnTo>
                                        <a:pt x="2999867" y="484708"/>
                                      </a:lnTo>
                                      <a:lnTo>
                                        <a:pt x="2999867" y="795909"/>
                                      </a:lnTo>
                                      <a:lnTo>
                                        <a:pt x="2999867" y="802005"/>
                                      </a:lnTo>
                                      <a:lnTo>
                                        <a:pt x="2999867" y="957453"/>
                                      </a:lnTo>
                                      <a:lnTo>
                                        <a:pt x="2999867" y="963549"/>
                                      </a:lnTo>
                                      <a:lnTo>
                                        <a:pt x="2999867" y="1428369"/>
                                      </a:lnTo>
                                      <a:lnTo>
                                        <a:pt x="3005950" y="1428369"/>
                                      </a:lnTo>
                                      <a:lnTo>
                                        <a:pt x="3005950" y="963549"/>
                                      </a:lnTo>
                                      <a:lnTo>
                                        <a:pt x="3005950" y="957453"/>
                                      </a:lnTo>
                                      <a:lnTo>
                                        <a:pt x="3005950" y="802005"/>
                                      </a:lnTo>
                                      <a:lnTo>
                                        <a:pt x="3005950" y="795909"/>
                                      </a:lnTo>
                                      <a:lnTo>
                                        <a:pt x="3005950" y="484708"/>
                                      </a:lnTo>
                                      <a:close/>
                                    </a:path>
                                    <a:path w="3006090" h="1434465">
                                      <a:moveTo>
                                        <a:pt x="3005950" y="323088"/>
                                      </a:moveTo>
                                      <a:lnTo>
                                        <a:pt x="2999867" y="323088"/>
                                      </a:lnTo>
                                      <a:lnTo>
                                        <a:pt x="2999867" y="478536"/>
                                      </a:lnTo>
                                      <a:lnTo>
                                        <a:pt x="2999867" y="484632"/>
                                      </a:lnTo>
                                      <a:lnTo>
                                        <a:pt x="3005950" y="484632"/>
                                      </a:lnTo>
                                      <a:lnTo>
                                        <a:pt x="3005950" y="478536"/>
                                      </a:lnTo>
                                      <a:lnTo>
                                        <a:pt x="3005950" y="323088"/>
                                      </a:lnTo>
                                      <a:close/>
                                    </a:path>
                                    <a:path w="3006090" h="1434465">
                                      <a:moveTo>
                                        <a:pt x="3005950" y="0"/>
                                      </a:moveTo>
                                      <a:lnTo>
                                        <a:pt x="2999867" y="0"/>
                                      </a:lnTo>
                                      <a:lnTo>
                                        <a:pt x="2999867" y="6096"/>
                                      </a:lnTo>
                                      <a:lnTo>
                                        <a:pt x="3005950" y="6096"/>
                                      </a:lnTo>
                                      <a:lnTo>
                                        <a:pt x="30059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01F5AC" id="Group 143" o:spid="_x0000_s1026" style="position:absolute;margin-left:3.95pt;margin-top:-24.05pt;width:236.7pt;height:112.95pt;z-index:-251570688;mso-wrap-distance-left:0;mso-wrap-distance-right:0" coordsize="30060,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">
                      <v:shape id="Graphic 144" o:spid="_x0000_s1027" style="position:absolute;left:60;top:76;width:29941;height:3098;visibility:visible;mso-wrap-style:square;v-text-anchor:top" coordsize="29940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" path="m1826006,l,,,309372r1826006,l1826006,xem2993694,l1829054,r,309372l2993694,309372,2993694,xe" fillcolor="#deeaf6" stroked="f">
                        <v:path arrowok="t"/>
                      </v:shape>
                      <v:shape id="Graphic 145" o:spid="_x0000_s1028" style="position:absolute;width:30060;height:14344;visibility:visible;mso-wrap-style:square;v-text-anchor:top" coordsize="300609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" path="m2999790,1428381r-1164640,l1829054,1428381r-1822958,l,1428381r,6084l6096,1434465r1822958,l1835150,1434465r1164640,l2999790,1428381xem2999790,795909r-1164640,l1835150,484708r-6096,l1829054,795909r,6096l1829054,957453r-1822958,l6096,802005r1822958,l1829054,795909r-1822958,l6096,484708r-6096,l,1428369r6096,l6096,963549r1822958,l1829054,1428369r6096,l1835150,963549r1164640,l2999790,957453r-1164640,l1835150,802005r1164640,l2999790,795909xem2999790,478536r-1164640,l1835150,323088r-6096,l1829054,478536r-1822958,l6096,323088r-6096,l,478536r,6096l6096,484632r1822958,l1835150,484632r1164640,l2999790,478536xem2999790,l1835150,r-6096,l6096,,,,,6096r6096,l1829054,6096r6096,l2999790,6096r,-6096xem3005950,1428381r-6083,l2999867,1434465r6083,l3005950,1428381xem3005950,484708r-6083,l2999867,795909r,6096l2999867,957453r,6096l2999867,1428369r6083,l3005950,963549r,-6096l3005950,802005r,-6096l3005950,484708xem3005950,323088r-6083,l2999867,478536r,6096l3005950,484632r,-6096l3005950,323088xem3005950,r-6083,l2999867,6096r6083,l3005950,xe" fillcolor="black" stroked="f">
                        <v:path arrowok="t"/>
                      </v:shape>
                    </v:group>
                  </w:pict>
                </mc:Fallback>
              </mc:AlternateContent>
            </w:r>
            <w:r>
              <w:rPr>
                <w:noProof/>
              </w:rPr>
              <mc:AlternateContent>
                <mc:Choice Requires="wpg">
                  <w:drawing>
                    <wp:anchor distT="0" distB="0" distL="0" distR="0" simplePos="0" relativeHeight="251636224" behindDoc="0" locked="0" layoutInCell="1" allowOverlap="1" wp14:anchorId="09EB4113" wp14:editId="212C2ACE">
                      <wp:simplePos x="0" y="0"/>
                      <wp:positionH relativeFrom="column">
                        <wp:posOffset>50292</wp:posOffset>
                      </wp:positionH>
                      <wp:positionV relativeFrom="paragraph">
                        <wp:posOffset>-299574</wp:posOffset>
                      </wp:positionV>
                      <wp:extent cx="3006090" cy="31750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317500"/>
                                <a:chOff x="0" y="0"/>
                                <a:chExt cx="3006090" cy="317500"/>
                              </a:xfrm>
                            </wpg:grpSpPr>
                            <wps:wsp>
                              <wps:cNvPr id="147" name="Graphic 147"/>
                              <wps:cNvSpPr/>
                              <wps:spPr>
                                <a:xfrm>
                                  <a:off x="0" y="0"/>
                                  <a:ext cx="3006090" cy="317500"/>
                                </a:xfrm>
                                <a:custGeom>
                                  <a:avLst/>
                                  <a:gdLst/>
                                  <a:ahLst/>
                                  <a:cxnLst/>
                                  <a:rect l="l" t="t" r="r" b="b"/>
                                  <a:pathLst>
                                    <a:path w="3006090" h="317500">
                                      <a:moveTo>
                                        <a:pt x="2999790" y="310896"/>
                                      </a:moveTo>
                                      <a:lnTo>
                                        <a:pt x="1835150" y="310896"/>
                                      </a:lnTo>
                                      <a:lnTo>
                                        <a:pt x="1835150" y="0"/>
                                      </a:lnTo>
                                      <a:lnTo>
                                        <a:pt x="1829054" y="0"/>
                                      </a:lnTo>
                                      <a:lnTo>
                                        <a:pt x="1829054" y="310896"/>
                                      </a:lnTo>
                                      <a:lnTo>
                                        <a:pt x="6096" y="310896"/>
                                      </a:lnTo>
                                      <a:lnTo>
                                        <a:pt x="6096" y="0"/>
                                      </a:lnTo>
                                      <a:lnTo>
                                        <a:pt x="0" y="0"/>
                                      </a:lnTo>
                                      <a:lnTo>
                                        <a:pt x="0" y="310896"/>
                                      </a:lnTo>
                                      <a:lnTo>
                                        <a:pt x="0" y="316992"/>
                                      </a:lnTo>
                                      <a:lnTo>
                                        <a:pt x="6096" y="316992"/>
                                      </a:lnTo>
                                      <a:lnTo>
                                        <a:pt x="1829054" y="316992"/>
                                      </a:lnTo>
                                      <a:lnTo>
                                        <a:pt x="1835150" y="316992"/>
                                      </a:lnTo>
                                      <a:lnTo>
                                        <a:pt x="2999790" y="316992"/>
                                      </a:lnTo>
                                      <a:lnTo>
                                        <a:pt x="2999790" y="310896"/>
                                      </a:lnTo>
                                      <a:close/>
                                    </a:path>
                                    <a:path w="3006090" h="317500">
                                      <a:moveTo>
                                        <a:pt x="3005950" y="0"/>
                                      </a:moveTo>
                                      <a:lnTo>
                                        <a:pt x="2999867" y="0"/>
                                      </a:lnTo>
                                      <a:lnTo>
                                        <a:pt x="2999867" y="310896"/>
                                      </a:lnTo>
                                      <a:lnTo>
                                        <a:pt x="2999867" y="316992"/>
                                      </a:lnTo>
                                      <a:lnTo>
                                        <a:pt x="3005950" y="316992"/>
                                      </a:lnTo>
                                      <a:lnTo>
                                        <a:pt x="3005950" y="310896"/>
                                      </a:lnTo>
                                      <a:lnTo>
                                        <a:pt x="30059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6F074E" id="Group 146" o:spid="_x0000_s1026" style="position:absolute;margin-left:3.95pt;margin-top:-23.6pt;width:236.7pt;height:25pt;z-index:251636224;mso-wrap-distance-left:0;mso-wrap-distance-right:0" coordsize="300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">
                      <v:shape id="Graphic 147" o:spid="_x0000_s1027" style="position:absolute;width:30060;height:3175;visibility:visible;mso-wrap-style:square;v-text-anchor:top" coordsize="30060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" path="m2999790,310896r-1164640,l1835150,r-6096,l1829054,310896r-1822958,l6096,,,,,310896r,6096l6096,316992r1822958,l1835150,316992r1164640,l2999790,310896xem3005950,r-6083,l2999867,310896r,6096l3005950,316992r,-6096l3005950,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4596EE97" w14:textId="021E0B56" w:rsidR="00867F92" w:rsidRDefault="00000000">
            <w:pPr>
              <w:pStyle w:val="TableParagraph"/>
              <w:tabs>
                <w:tab w:val="right" w:pos="3986"/>
              </w:tabs>
              <w:spacing w:before="10"/>
              <w:ind w:left="191"/>
              <w:rPr>
                <w:sz w:val="20"/>
              </w:rPr>
            </w:pPr>
            <w:r>
              <w:rPr>
                <w:spacing w:val="-2"/>
                <w:sz w:val="20"/>
              </w:rPr>
              <w:t>Labora</w:t>
            </w:r>
            <w:r w:rsidR="00B91793">
              <w:rPr>
                <w:spacing w:val="-2"/>
                <w:sz w:val="20"/>
              </w:rPr>
              <w:t>t</w:t>
            </w:r>
            <w:r>
              <w:rPr>
                <w:spacing w:val="-2"/>
                <w:sz w:val="20"/>
              </w:rPr>
              <w:t>ory</w:t>
            </w:r>
            <w:r>
              <w:rPr>
                <w:spacing w:val="5"/>
                <w:sz w:val="20"/>
              </w:rPr>
              <w:t xml:space="preserve"> </w:t>
            </w:r>
            <w:r>
              <w:rPr>
                <w:spacing w:val="-10"/>
                <w:sz w:val="20"/>
              </w:rPr>
              <w:t xml:space="preserve">/ </w:t>
            </w:r>
            <w:r>
              <w:rPr>
                <w:sz w:val="20"/>
              </w:rPr>
              <w:tab/>
            </w:r>
            <w:r>
              <w:rPr>
                <w:spacing w:val="-5"/>
                <w:sz w:val="20"/>
              </w:rPr>
              <w:t>39</w:t>
            </w:r>
          </w:p>
          <w:p w14:paraId="4A4BE408" w14:textId="224CECB8" w:rsidR="00867F92" w:rsidRDefault="00B91793">
            <w:pPr>
              <w:pStyle w:val="TableParagraph"/>
              <w:spacing w:before="1"/>
              <w:ind w:left="191"/>
              <w:rPr>
                <w:sz w:val="20"/>
              </w:rPr>
            </w:pPr>
            <w:r>
              <w:rPr>
                <w:spacing w:val="-2"/>
                <w:sz w:val="20"/>
              </w:rPr>
              <w:t>Tutorial</w:t>
            </w:r>
            <w:r>
              <w:rPr>
                <w:spacing w:val="11"/>
                <w:sz w:val="20"/>
              </w:rPr>
              <w:t xml:space="preserve"> </w:t>
            </w:r>
            <w:proofErr w:type="spellStart"/>
            <w:r>
              <w:rPr>
                <w:spacing w:val="-2"/>
                <w:sz w:val="20"/>
              </w:rPr>
              <w:t>excercise</w:t>
            </w:r>
            <w:proofErr w:type="spellEnd"/>
          </w:p>
          <w:p w14:paraId="5C77E431" w14:textId="0A4C8636" w:rsidR="00867F92" w:rsidRDefault="00000000">
            <w:pPr>
              <w:pStyle w:val="TableParagraph"/>
              <w:tabs>
                <w:tab w:val="right" w:pos="3986"/>
              </w:tabs>
              <w:spacing w:before="10"/>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72</w:t>
            </w:r>
          </w:p>
          <w:p w14:paraId="7E7A0B1B" w14:textId="04F9A872" w:rsidR="00867F92" w:rsidRDefault="00B91793">
            <w:pPr>
              <w:pStyle w:val="TableParagraph"/>
              <w:spacing w:before="8"/>
              <w:ind w:left="191"/>
              <w:rPr>
                <w:b/>
                <w:sz w:val="20"/>
              </w:rPr>
            </w:pPr>
            <w:r>
              <w:rPr>
                <w:b/>
                <w:sz w:val="20"/>
              </w:rPr>
              <w:t>Total</w:t>
            </w:r>
            <w:r>
              <w:rPr>
                <w:b/>
                <w:spacing w:val="-8"/>
                <w:sz w:val="20"/>
              </w:rPr>
              <w:t xml:space="preserve"> </w:t>
            </w:r>
            <w:r>
              <w:rPr>
                <w:b/>
                <w:spacing w:val="-2"/>
                <w:sz w:val="20"/>
              </w:rPr>
              <w:t>course</w:t>
            </w:r>
          </w:p>
          <w:p w14:paraId="2B090CD0" w14:textId="6024B23F" w:rsidR="00867F92" w:rsidRDefault="00000000">
            <w:pPr>
              <w:pStyle w:val="TableParagraph"/>
              <w:tabs>
                <w:tab w:val="right" w:pos="4034"/>
              </w:tabs>
              <w:spacing w:before="1"/>
              <w:ind w:left="191"/>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153D40BC" w14:textId="777C20C1" w:rsidR="00867F92" w:rsidRDefault="00000000">
            <w:pPr>
              <w:pStyle w:val="TableParagraph"/>
              <w:spacing w:before="1"/>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6B6B8E59" w14:textId="77777777">
        <w:trPr>
          <w:trHeight w:val="1958"/>
        </w:trPr>
        <w:tc>
          <w:tcPr>
            <w:tcW w:w="3563" w:type="dxa"/>
            <w:tcBorders>
              <w:top w:val="single" w:sz="6" w:space="0" w:color="000000"/>
              <w:bottom w:val="single" w:sz="6" w:space="0" w:color="000000"/>
            </w:tcBorders>
            <w:shd w:val="clear" w:color="auto" w:fill="DBE4F0"/>
          </w:tcPr>
          <w:p w14:paraId="32DBB96B" w14:textId="7C1A4A3F" w:rsidR="00867F92" w:rsidRDefault="00000000">
            <w:pPr>
              <w:pStyle w:val="TableParagraph"/>
              <w:spacing w:before="81"/>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945" w:type="dxa"/>
            <w:tcBorders>
              <w:top w:val="single" w:sz="6" w:space="0" w:color="000000"/>
              <w:bottom w:val="single" w:sz="6" w:space="0" w:color="000000"/>
            </w:tcBorders>
          </w:tcPr>
          <w:p w14:paraId="32650235" w14:textId="77F643E1" w:rsidR="00867F92" w:rsidRDefault="00000000">
            <w:pPr>
              <w:pStyle w:val="TableParagraph"/>
              <w:spacing w:before="81" w:line="243" w:lineRule="exact"/>
              <w:ind w:left="78"/>
              <w:rPr>
                <w:sz w:val="20"/>
              </w:rPr>
            </w:pPr>
            <w:r>
              <w:rPr>
                <w:sz w:val="20"/>
              </w:rPr>
              <w:t>Wri</w:t>
            </w:r>
            <w:r w:rsidR="00B91793">
              <w:rPr>
                <w:sz w:val="20"/>
              </w:rPr>
              <w:t>tt</w:t>
            </w:r>
            <w:r>
              <w:rPr>
                <w:sz w:val="20"/>
              </w:rPr>
              <w:t>en</w:t>
            </w:r>
            <w:r>
              <w:rPr>
                <w:spacing w:val="-7"/>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5"/>
                <w:sz w:val="20"/>
              </w:rPr>
              <w:t xml:space="preserve"> </w:t>
            </w:r>
            <w:r>
              <w:rPr>
                <w:sz w:val="20"/>
              </w:rPr>
              <w:t>w</w:t>
            </w:r>
            <w:r w:rsidR="00A342AA">
              <w:rPr>
                <w:sz w:val="20"/>
              </w:rPr>
              <w:t>hich</w:t>
            </w:r>
            <w:r>
              <w:rPr>
                <w:spacing w:val="-7"/>
                <w:sz w:val="20"/>
              </w:rPr>
              <w:t xml:space="preserve"> </w:t>
            </w:r>
            <w:r>
              <w:rPr>
                <w:sz w:val="20"/>
              </w:rPr>
              <w:t>i</w:t>
            </w:r>
            <w:r w:rsidR="00B91793">
              <w:rPr>
                <w:sz w:val="20"/>
              </w:rPr>
              <w:t>t</w:t>
            </w:r>
            <w:r>
              <w:rPr>
                <w:sz w:val="20"/>
              </w:rPr>
              <w:t xml:space="preserve"> can</w:t>
            </w:r>
            <w:r>
              <w:rPr>
                <w:spacing w:val="-6"/>
                <w:sz w:val="20"/>
              </w:rPr>
              <w:t xml:space="preserve"> </w:t>
            </w:r>
            <w:r w:rsidR="00B91793">
              <w:rPr>
                <w:sz w:val="20"/>
              </w:rPr>
              <w:t>t</w:t>
            </w:r>
            <w:r>
              <w:rPr>
                <w:sz w:val="20"/>
              </w:rPr>
              <w:t>o</w:t>
            </w:r>
            <w:r>
              <w:rPr>
                <w:spacing w:val="-7"/>
                <w:sz w:val="20"/>
              </w:rPr>
              <w:t xml:space="preserve"> </w:t>
            </w:r>
            <w:r>
              <w:rPr>
                <w:spacing w:val="-2"/>
                <w:sz w:val="20"/>
              </w:rPr>
              <w:t>includes:</w:t>
            </w:r>
          </w:p>
          <w:p w14:paraId="681277E7" w14:textId="0C726BCD" w:rsidR="00867F92" w:rsidRDefault="00000000">
            <w:pPr>
              <w:pStyle w:val="TableParagraph"/>
              <w:numPr>
                <w:ilvl w:val="0"/>
                <w:numId w:val="64"/>
              </w:numPr>
              <w:tabs>
                <w:tab w:val="left" w:pos="299"/>
                <w:tab w:val="left" w:pos="345"/>
              </w:tabs>
              <w:ind w:right="71" w:hanging="267"/>
              <w:rPr>
                <w:sz w:val="20"/>
              </w:rPr>
            </w:pPr>
            <w:r>
              <w:rPr>
                <w:sz w:val="20"/>
              </w:rPr>
              <w:t>Presen</w:t>
            </w:r>
            <w:r w:rsidR="00B91793">
              <w:rPr>
                <w:sz w:val="20"/>
              </w:rPr>
              <w:t>t</w:t>
            </w:r>
            <w:r>
              <w:rPr>
                <w:sz w:val="20"/>
              </w:rPr>
              <w:t>a</w:t>
            </w:r>
            <w:r w:rsidR="00B91793">
              <w:rPr>
                <w:sz w:val="20"/>
              </w:rPr>
              <w:t>t</w:t>
            </w:r>
            <w:r>
              <w:rPr>
                <w:sz w:val="20"/>
              </w:rPr>
              <w:t>ion</w:t>
            </w:r>
            <w:r>
              <w:rPr>
                <w:spacing w:val="18"/>
                <w:sz w:val="20"/>
              </w:rPr>
              <w:t xml:space="preserve"> </w:t>
            </w:r>
            <w:r>
              <w:rPr>
                <w:sz w:val="20"/>
              </w:rPr>
              <w:t>work</w:t>
            </w:r>
            <w:r>
              <w:rPr>
                <w:spacing w:val="18"/>
                <w:sz w:val="20"/>
              </w:rPr>
              <w:t xml:space="preserve"> </w:t>
            </w:r>
            <w:r>
              <w:rPr>
                <w:sz w:val="20"/>
              </w:rPr>
              <w:t>on</w:t>
            </w:r>
            <w:r>
              <w:rPr>
                <w:spacing w:val="18"/>
                <w:sz w:val="20"/>
              </w:rPr>
              <w:t xml:space="preserve"> </w:t>
            </w:r>
            <w:r w:rsidR="00A342AA">
              <w:rPr>
                <w:sz w:val="20"/>
              </w:rPr>
              <w:t>the</w:t>
            </w:r>
            <w:r>
              <w:rPr>
                <w:spacing w:val="17"/>
                <w:sz w:val="20"/>
              </w:rPr>
              <w:t xml:space="preserve"> </w:t>
            </w:r>
            <w:r>
              <w:rPr>
                <w:sz w:val="20"/>
              </w:rPr>
              <w:t>exercise problem</w:t>
            </w:r>
            <w:r>
              <w:rPr>
                <w:spacing w:val="18"/>
                <w:sz w:val="20"/>
              </w:rPr>
              <w:t xml:space="preserve"> </w:t>
            </w:r>
            <w:r>
              <w:rPr>
                <w:sz w:val="20"/>
              </w:rPr>
              <w:t>Based Learning S</w:t>
            </w:r>
            <w:r w:rsidR="00B91793">
              <w:rPr>
                <w:sz w:val="20"/>
              </w:rPr>
              <w:t>t</w:t>
            </w:r>
            <w:r>
              <w:rPr>
                <w:sz w:val="20"/>
              </w:rPr>
              <w:t xml:space="preserve">udy PBL (50% of </w:t>
            </w:r>
            <w:r w:rsidR="00B91793">
              <w:rPr>
                <w:sz w:val="20"/>
              </w:rPr>
              <w:t>T</w:t>
            </w:r>
            <w:r w:rsidR="002D57CA">
              <w:rPr>
                <w:sz w:val="20"/>
              </w:rPr>
              <w:t>he</w:t>
            </w:r>
            <w:r>
              <w:rPr>
                <w:sz w:val="20"/>
              </w:rPr>
              <w:t xml:space="preserve"> </w:t>
            </w:r>
            <w:r w:rsidR="00B91793">
              <w:rPr>
                <w:sz w:val="20"/>
              </w:rPr>
              <w:t>t</w:t>
            </w:r>
            <w:r>
              <w:rPr>
                <w:sz w:val="20"/>
              </w:rPr>
              <w:t>o</w:t>
            </w:r>
            <w:r w:rsidR="00B91793">
              <w:rPr>
                <w:sz w:val="20"/>
              </w:rPr>
              <w:t>t</w:t>
            </w:r>
            <w:r>
              <w:rPr>
                <w:sz w:val="20"/>
              </w:rPr>
              <w:t>al mark)</w:t>
            </w:r>
          </w:p>
          <w:p w14:paraId="278ED227" w14:textId="283D0694" w:rsidR="00867F92" w:rsidRDefault="00000000">
            <w:pPr>
              <w:pStyle w:val="TableParagraph"/>
              <w:numPr>
                <w:ilvl w:val="0"/>
                <w:numId w:val="64"/>
              </w:numPr>
              <w:tabs>
                <w:tab w:val="left" w:pos="319"/>
              </w:tabs>
              <w:spacing w:before="1"/>
              <w:ind w:left="319" w:hanging="241"/>
              <w:rPr>
                <w:sz w:val="20"/>
              </w:rPr>
            </w:pPr>
            <w:r>
              <w:rPr>
                <w:sz w:val="20"/>
              </w:rPr>
              <w:t>Ques</w:t>
            </w:r>
            <w:r w:rsidR="00B91793">
              <w:rPr>
                <w:sz w:val="20"/>
              </w:rPr>
              <w:t>t</w:t>
            </w:r>
            <w:r>
              <w:rPr>
                <w:sz w:val="20"/>
              </w:rPr>
              <w:t>ions</w:t>
            </w:r>
            <w:r>
              <w:rPr>
                <w:spacing w:val="31"/>
                <w:sz w:val="20"/>
              </w:rPr>
              <w:t xml:space="preserve"> </w:t>
            </w:r>
            <w:r>
              <w:rPr>
                <w:sz w:val="20"/>
              </w:rPr>
              <w:t>shor</w:t>
            </w:r>
            <w:r w:rsidR="00B91793">
              <w:rPr>
                <w:sz w:val="20"/>
              </w:rPr>
              <w:t>t</w:t>
            </w:r>
            <w:r>
              <w:rPr>
                <w:spacing w:val="32"/>
                <w:sz w:val="20"/>
              </w:rPr>
              <w:t xml:space="preserve"> </w:t>
            </w:r>
            <w:r>
              <w:rPr>
                <w:sz w:val="20"/>
              </w:rPr>
              <w:t>answer/mul</w:t>
            </w:r>
            <w:r w:rsidR="00B91793">
              <w:rPr>
                <w:sz w:val="20"/>
              </w:rPr>
              <w:t>t</w:t>
            </w:r>
            <w:r>
              <w:rPr>
                <w:sz w:val="20"/>
              </w:rPr>
              <w:t>iple</w:t>
            </w:r>
            <w:r>
              <w:rPr>
                <w:spacing w:val="33"/>
                <w:sz w:val="20"/>
              </w:rPr>
              <w:t xml:space="preserve"> </w:t>
            </w:r>
            <w:r>
              <w:rPr>
                <w:spacing w:val="-2"/>
                <w:sz w:val="20"/>
              </w:rPr>
              <w:t>of choice</w:t>
            </w:r>
          </w:p>
          <w:p w14:paraId="2D20F7F6" w14:textId="45067D9B" w:rsidR="00867F92" w:rsidRDefault="00000000">
            <w:pPr>
              <w:pStyle w:val="TableParagraph"/>
              <w:spacing w:line="243" w:lineRule="exact"/>
              <w:ind w:left="345"/>
              <w:rPr>
                <w:sz w:val="20"/>
              </w:rPr>
            </w:pPr>
            <w:r>
              <w:rPr>
                <w:sz w:val="20"/>
              </w:rPr>
              <w:t>(50%</w:t>
            </w:r>
            <w:r>
              <w:rPr>
                <w:spacing w:val="-7"/>
                <w:sz w:val="20"/>
              </w:rPr>
              <w:t xml:space="preserve"> </w:t>
            </w:r>
            <w:r>
              <w:rPr>
                <w:sz w:val="20"/>
              </w:rPr>
              <w:t>on</w:t>
            </w:r>
            <w:r>
              <w:rPr>
                <w:spacing w:val="-5"/>
                <w:sz w:val="20"/>
              </w:rPr>
              <w:t xml:space="preserve"> </w:t>
            </w:r>
            <w:r w:rsidR="00B91793">
              <w:rPr>
                <w:sz w:val="20"/>
              </w:rPr>
              <w:t>T</w:t>
            </w:r>
            <w:r w:rsidR="002D57CA">
              <w:rPr>
                <w:sz w:val="20"/>
              </w:rPr>
              <w:t>he</w:t>
            </w:r>
            <w:r>
              <w:rPr>
                <w:spacing w:val="-5"/>
                <w:sz w:val="20"/>
              </w:rPr>
              <w:t xml:space="preserve"> </w:t>
            </w:r>
            <w:r>
              <w:rPr>
                <w:sz w:val="20"/>
              </w:rPr>
              <w:t>overall</w:t>
            </w:r>
            <w:r>
              <w:rPr>
                <w:spacing w:val="-5"/>
                <w:sz w:val="20"/>
              </w:rPr>
              <w:t xml:space="preserve"> </w:t>
            </w:r>
            <w:r>
              <w:rPr>
                <w:spacing w:val="-2"/>
                <w:sz w:val="20"/>
              </w:rPr>
              <w:t>Grading</w:t>
            </w:r>
          </w:p>
          <w:p w14:paraId="64D57161" w14:textId="26136D09" w:rsidR="00867F92" w:rsidRDefault="00000000">
            <w:pPr>
              <w:pStyle w:val="TableParagraph"/>
              <w:tabs>
                <w:tab w:val="left" w:pos="546"/>
                <w:tab w:val="left" w:pos="1038"/>
                <w:tab w:val="left" w:pos="1893"/>
                <w:tab w:val="left" w:pos="3160"/>
                <w:tab w:val="left" w:pos="4238"/>
              </w:tabs>
              <w:ind w:left="78" w:right="70"/>
              <w:rPr>
                <w:sz w:val="20"/>
              </w:rPr>
            </w:pPr>
            <w:r>
              <w:rPr>
                <w:spacing w:val="-2"/>
                <w:sz w:val="20"/>
              </w:rPr>
              <w:t xml:space="preserve">A </w:t>
            </w:r>
            <w:r>
              <w:rPr>
                <w:sz w:val="20"/>
              </w:rPr>
              <w:tab/>
            </w:r>
            <w:r>
              <w:rPr>
                <w:spacing w:val="-2"/>
                <w:sz w:val="20"/>
              </w:rPr>
              <w:t>grade of a</w:t>
            </w:r>
            <w:r w:rsidR="00B91793">
              <w:rPr>
                <w:spacing w:val="-2"/>
                <w:sz w:val="20"/>
              </w:rPr>
              <w:t>t</w:t>
            </w:r>
            <w:r>
              <w:rPr>
                <w:spacing w:val="-2"/>
                <w:sz w:val="20"/>
              </w:rPr>
              <w:t xml:space="preserve"> leas</w:t>
            </w:r>
            <w:r w:rsidR="00B91793">
              <w:rPr>
                <w:spacing w:val="-2"/>
                <w:sz w:val="20"/>
              </w:rPr>
              <w:t>t</w:t>
            </w:r>
            <w:r>
              <w:rPr>
                <w:spacing w:val="-2"/>
                <w:sz w:val="20"/>
              </w:rPr>
              <w:t xml:space="preserve"> 5/10 is required </w:t>
            </w:r>
            <w:r>
              <w:rPr>
                <w:sz w:val="20"/>
              </w:rPr>
              <w:tab/>
            </w:r>
            <w:r>
              <w:rPr>
                <w:spacing w:val="-4"/>
                <w:sz w:val="20"/>
              </w:rPr>
              <w:t xml:space="preserve">for </w:t>
            </w:r>
            <w:r>
              <w:rPr>
                <w:sz w:val="20"/>
              </w:rPr>
              <w:tab/>
            </w:r>
            <w:r>
              <w:rPr>
                <w:spacing w:val="-4"/>
                <w:sz w:val="20"/>
              </w:rPr>
              <w:t xml:space="preserve">successful </w:t>
            </w:r>
            <w:r>
              <w:rPr>
                <w:sz w:val="20"/>
              </w:rPr>
              <w:tab/>
            </w:r>
            <w:r>
              <w:rPr>
                <w:spacing w:val="-2"/>
                <w:sz w:val="20"/>
              </w:rPr>
              <w:t>comple</w:t>
            </w:r>
            <w:r w:rsidR="00B91793">
              <w:rPr>
                <w:spacing w:val="-2"/>
                <w:sz w:val="20"/>
              </w:rPr>
              <w:t>t</w:t>
            </w:r>
            <w:r>
              <w:rPr>
                <w:spacing w:val="-2"/>
                <w:sz w:val="20"/>
              </w:rPr>
              <w:t xml:space="preserve">ion </w:t>
            </w:r>
            <w:r>
              <w:rPr>
                <w:sz w:val="20"/>
              </w:rPr>
              <w:tab/>
              <w:t>.</w:t>
            </w:r>
          </w:p>
        </w:tc>
      </w:tr>
    </w:tbl>
    <w:p w14:paraId="1840CCB1" w14:textId="44559B2C" w:rsidR="00867F92" w:rsidRDefault="00000000">
      <w:pPr>
        <w:pStyle w:val="a5"/>
        <w:numPr>
          <w:ilvl w:val="0"/>
          <w:numId w:val="69"/>
        </w:numPr>
        <w:tabs>
          <w:tab w:val="left" w:pos="487"/>
        </w:tabs>
        <w:spacing w:before="245"/>
        <w:rPr>
          <w:rFonts w:ascii="Calibri" w:hAnsi="Calibri"/>
          <w:b/>
        </w:rPr>
      </w:pPr>
      <w:r>
        <w:rPr>
          <w:rFonts w:ascii="Calibri" w:hAnsi="Calibri"/>
          <w:b/>
          <w:spacing w:val="-2"/>
        </w:rPr>
        <w:t>RECOMMENDED</w:t>
      </w:r>
      <w:r w:rsidR="00A342AA">
        <w:rPr>
          <w:rFonts w:ascii="Calibri" w:hAnsi="Calibri"/>
          <w:b/>
          <w:spacing w:val="-2"/>
        </w:rPr>
        <w:t xml:space="preserve"> REFERENCES</w:t>
      </w:r>
    </w:p>
    <w:p w14:paraId="08F96C8F" w14:textId="77777777" w:rsidR="00867F92" w:rsidRDefault="00867F92">
      <w:pPr>
        <w:pStyle w:val="a3"/>
        <w:spacing w:before="9" w:after="1"/>
        <w:rPr>
          <w:rFonts w:ascii="Calibri"/>
          <w:b/>
          <w:sz w:val="1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CB9811E" w14:textId="77777777">
        <w:trPr>
          <w:trHeight w:val="6505"/>
        </w:trPr>
        <w:tc>
          <w:tcPr>
            <w:tcW w:w="8649" w:type="dxa"/>
            <w:tcBorders>
              <w:bottom w:val="single" w:sz="6" w:space="0" w:color="000000"/>
            </w:tcBorders>
          </w:tcPr>
          <w:p w14:paraId="63C65DA6" w14:textId="0B397B66" w:rsidR="00867F92" w:rsidRDefault="00000000">
            <w:pPr>
              <w:pStyle w:val="TableParagraph"/>
              <w:spacing w:before="83" w:line="243" w:lineRule="exact"/>
              <w:ind w:left="79"/>
              <w:rPr>
                <w:b/>
                <w:i/>
                <w:sz w:val="20"/>
              </w:rPr>
            </w:pPr>
            <w:r>
              <w:rPr>
                <w:b/>
                <w:i/>
                <w:spacing w:val="-2"/>
                <w:sz w:val="20"/>
              </w:rPr>
              <w:t>A. AEROGENOUS</w:t>
            </w:r>
            <w:r>
              <w:rPr>
                <w:b/>
                <w:i/>
                <w:spacing w:val="9"/>
                <w:sz w:val="20"/>
              </w:rPr>
              <w:t xml:space="preserve"> </w:t>
            </w:r>
            <w:r w:rsidR="00B91793">
              <w:rPr>
                <w:b/>
                <w:i/>
                <w:spacing w:val="-2"/>
                <w:sz w:val="20"/>
              </w:rPr>
              <w:t>T</w:t>
            </w:r>
            <w:r>
              <w:rPr>
                <w:b/>
                <w:i/>
                <w:spacing w:val="-2"/>
                <w:sz w:val="20"/>
              </w:rPr>
              <w:t>RANSMI</w:t>
            </w:r>
            <w:r w:rsidR="00B91793">
              <w:rPr>
                <w:b/>
                <w:i/>
                <w:spacing w:val="-2"/>
                <w:sz w:val="20"/>
              </w:rPr>
              <w:t>TT</w:t>
            </w:r>
            <w:r>
              <w:rPr>
                <w:b/>
                <w:i/>
                <w:spacing w:val="-2"/>
                <w:sz w:val="20"/>
              </w:rPr>
              <w:t>ED</w:t>
            </w:r>
            <w:r>
              <w:rPr>
                <w:b/>
                <w:i/>
                <w:spacing w:val="11"/>
                <w:sz w:val="20"/>
              </w:rPr>
              <w:t xml:space="preserve"> </w:t>
            </w:r>
            <w:r>
              <w:rPr>
                <w:b/>
                <w:i/>
                <w:spacing w:val="-2"/>
                <w:sz w:val="20"/>
              </w:rPr>
              <w:t>DISEASES</w:t>
            </w:r>
          </w:p>
          <w:p w14:paraId="4C038FE2" w14:textId="24B7CB41" w:rsidR="00867F92" w:rsidRDefault="00000000">
            <w:pPr>
              <w:pStyle w:val="TableParagraph"/>
              <w:numPr>
                <w:ilvl w:val="0"/>
                <w:numId w:val="63"/>
              </w:numPr>
              <w:tabs>
                <w:tab w:val="left" w:pos="137"/>
                <w:tab w:val="left" w:pos="139"/>
              </w:tabs>
              <w:ind w:right="68"/>
              <w:jc w:val="both"/>
              <w:rPr>
                <w:i/>
                <w:sz w:val="20"/>
              </w:rPr>
            </w:pPr>
            <w:r>
              <w:rPr>
                <w:i/>
                <w:sz w:val="20"/>
              </w:rPr>
              <w:t>Gagneux S, Small PM. Global phylogeography of Mycobac</w:t>
            </w:r>
            <w:r w:rsidR="00B91793">
              <w:rPr>
                <w:i/>
                <w:sz w:val="20"/>
              </w:rPr>
              <w:t>t</w:t>
            </w:r>
            <w:r>
              <w:rPr>
                <w:i/>
                <w:sz w:val="20"/>
              </w:rPr>
              <w:t xml:space="preserve">erium </w:t>
            </w:r>
            <w:r w:rsidR="00B91793">
              <w:rPr>
                <w:i/>
                <w:sz w:val="20"/>
              </w:rPr>
              <w:t>t</w:t>
            </w:r>
            <w:r>
              <w:rPr>
                <w:i/>
                <w:sz w:val="20"/>
              </w:rPr>
              <w:t>uberculosis and implica</w:t>
            </w:r>
            <w:r w:rsidR="00B91793">
              <w:rPr>
                <w:i/>
                <w:sz w:val="20"/>
              </w:rPr>
              <w:t>t</w:t>
            </w:r>
            <w:r>
              <w:rPr>
                <w:i/>
                <w:sz w:val="20"/>
              </w:rPr>
              <w:t xml:space="preserve">ions for </w:t>
            </w:r>
            <w:r w:rsidR="00B91793">
              <w:rPr>
                <w:i/>
                <w:sz w:val="20"/>
              </w:rPr>
              <w:t>t</w:t>
            </w:r>
            <w:r>
              <w:rPr>
                <w:i/>
                <w:sz w:val="20"/>
              </w:rPr>
              <w:t>uberculosis produc</w:t>
            </w:r>
            <w:r w:rsidR="00B91793">
              <w:rPr>
                <w:i/>
                <w:sz w:val="20"/>
              </w:rPr>
              <w:t>t</w:t>
            </w:r>
            <w:r>
              <w:rPr>
                <w:i/>
                <w:sz w:val="20"/>
              </w:rPr>
              <w:t xml:space="preserve"> developmen</w:t>
            </w:r>
            <w:r w:rsidR="00B91793">
              <w:rPr>
                <w:i/>
                <w:sz w:val="20"/>
              </w:rPr>
              <w:t>t</w:t>
            </w:r>
            <w:r>
              <w:rPr>
                <w:i/>
                <w:sz w:val="20"/>
              </w:rPr>
              <w:t>. Lance</w:t>
            </w:r>
            <w:r w:rsidR="00B91793">
              <w:rPr>
                <w:i/>
                <w:sz w:val="20"/>
              </w:rPr>
              <w:t>t</w:t>
            </w:r>
            <w:r>
              <w:rPr>
                <w:i/>
                <w:sz w:val="20"/>
              </w:rPr>
              <w:t xml:space="preserve"> Infec</w:t>
            </w:r>
            <w:r w:rsidR="00B91793">
              <w:rPr>
                <w:i/>
                <w:sz w:val="20"/>
              </w:rPr>
              <w:t>t</w:t>
            </w:r>
            <w:r>
              <w:rPr>
                <w:i/>
                <w:sz w:val="20"/>
              </w:rPr>
              <w:t xml:space="preserve"> Dis. 2007;7:328-37.</w:t>
            </w:r>
          </w:p>
          <w:p w14:paraId="3FB39E21" w14:textId="24B098E3" w:rsidR="00867F92" w:rsidRDefault="00000000">
            <w:pPr>
              <w:pStyle w:val="TableParagraph"/>
              <w:numPr>
                <w:ilvl w:val="0"/>
                <w:numId w:val="63"/>
              </w:numPr>
              <w:tabs>
                <w:tab w:val="left" w:pos="137"/>
                <w:tab w:val="left" w:pos="139"/>
              </w:tabs>
              <w:ind w:right="67"/>
              <w:jc w:val="both"/>
              <w:rPr>
                <w:i/>
                <w:sz w:val="20"/>
              </w:rPr>
            </w:pPr>
            <w:r>
              <w:rPr>
                <w:i/>
                <w:sz w:val="20"/>
              </w:rPr>
              <w:t>Gu</w:t>
            </w:r>
            <w:r w:rsidR="00B91793">
              <w:rPr>
                <w:i/>
                <w:sz w:val="20"/>
              </w:rPr>
              <w:t>t</w:t>
            </w:r>
            <w:r>
              <w:rPr>
                <w:i/>
                <w:sz w:val="20"/>
              </w:rPr>
              <w:t>iérrez</w:t>
            </w:r>
            <w:r>
              <w:rPr>
                <w:i/>
                <w:spacing w:val="-2"/>
                <w:sz w:val="20"/>
              </w:rPr>
              <w:t xml:space="preserve"> </w:t>
            </w:r>
            <w:r>
              <w:rPr>
                <w:i/>
                <w:sz w:val="20"/>
              </w:rPr>
              <w:t>MC,</w:t>
            </w:r>
            <w:r>
              <w:rPr>
                <w:i/>
                <w:spacing w:val="-2"/>
                <w:sz w:val="20"/>
              </w:rPr>
              <w:t xml:space="preserve"> </w:t>
            </w:r>
            <w:r>
              <w:rPr>
                <w:i/>
                <w:sz w:val="20"/>
              </w:rPr>
              <w:t>Vincen</w:t>
            </w:r>
            <w:r w:rsidR="00B91793">
              <w:rPr>
                <w:i/>
                <w:sz w:val="20"/>
              </w:rPr>
              <w:t>t</w:t>
            </w:r>
            <w:r>
              <w:rPr>
                <w:i/>
                <w:spacing w:val="-2"/>
                <w:sz w:val="20"/>
              </w:rPr>
              <w:t xml:space="preserve"> </w:t>
            </w:r>
            <w:r>
              <w:rPr>
                <w:i/>
                <w:sz w:val="20"/>
              </w:rPr>
              <w:t>V,</w:t>
            </w:r>
            <w:r>
              <w:rPr>
                <w:i/>
                <w:spacing w:val="-3"/>
                <w:sz w:val="20"/>
              </w:rPr>
              <w:t xml:space="preserve"> </w:t>
            </w:r>
            <w:r>
              <w:rPr>
                <w:i/>
                <w:sz w:val="20"/>
              </w:rPr>
              <w:t>Auber</w:t>
            </w:r>
            <w:r w:rsidR="00B91793">
              <w:rPr>
                <w:i/>
                <w:sz w:val="20"/>
              </w:rPr>
              <w:t>t</w:t>
            </w:r>
            <w:r>
              <w:rPr>
                <w:i/>
                <w:spacing w:val="-2"/>
                <w:sz w:val="20"/>
              </w:rPr>
              <w:t xml:space="preserve"> </w:t>
            </w:r>
            <w:r>
              <w:rPr>
                <w:i/>
                <w:sz w:val="20"/>
              </w:rPr>
              <w:t>D,</w:t>
            </w:r>
            <w:r>
              <w:rPr>
                <w:i/>
                <w:spacing w:val="-2"/>
                <w:sz w:val="20"/>
              </w:rPr>
              <w:t xml:space="preserve"> </w:t>
            </w:r>
            <w:r>
              <w:rPr>
                <w:i/>
                <w:sz w:val="20"/>
              </w:rPr>
              <w:t>Bize</w:t>
            </w:r>
            <w:r w:rsidR="00B91793">
              <w:rPr>
                <w:i/>
                <w:sz w:val="20"/>
              </w:rPr>
              <w:t>t</w:t>
            </w:r>
            <w:r>
              <w:rPr>
                <w:i/>
                <w:spacing w:val="-3"/>
                <w:sz w:val="20"/>
              </w:rPr>
              <w:t xml:space="preserve"> </w:t>
            </w:r>
            <w:r>
              <w:rPr>
                <w:i/>
                <w:sz w:val="20"/>
              </w:rPr>
              <w:t xml:space="preserve">J, </w:t>
            </w:r>
            <w:proofErr w:type="spellStart"/>
            <w:r>
              <w:rPr>
                <w:i/>
                <w:sz w:val="20"/>
              </w:rPr>
              <w:t>Gaillo</w:t>
            </w:r>
            <w:r w:rsidR="00B91793">
              <w:rPr>
                <w:i/>
                <w:sz w:val="20"/>
              </w:rPr>
              <w:t>t</w:t>
            </w:r>
            <w:proofErr w:type="spellEnd"/>
            <w:r>
              <w:rPr>
                <w:i/>
                <w:spacing w:val="-2"/>
                <w:sz w:val="20"/>
              </w:rPr>
              <w:t xml:space="preserve"> </w:t>
            </w:r>
            <w:r>
              <w:rPr>
                <w:i/>
                <w:sz w:val="20"/>
              </w:rPr>
              <w:t>Oh,</w:t>
            </w:r>
            <w:r>
              <w:rPr>
                <w:i/>
                <w:spacing w:val="-3"/>
                <w:sz w:val="20"/>
              </w:rPr>
              <w:t xml:space="preserve"> </w:t>
            </w:r>
            <w:r>
              <w:rPr>
                <w:i/>
                <w:sz w:val="20"/>
              </w:rPr>
              <w:t>Lebrun L,</w:t>
            </w:r>
            <w:r>
              <w:rPr>
                <w:i/>
                <w:spacing w:val="-3"/>
                <w:sz w:val="20"/>
              </w:rPr>
              <w:t xml:space="preserve"> </w:t>
            </w:r>
            <w:r>
              <w:rPr>
                <w:i/>
                <w:sz w:val="20"/>
              </w:rPr>
              <w:t>Le</w:t>
            </w:r>
            <w:r>
              <w:rPr>
                <w:i/>
                <w:spacing w:val="-2"/>
                <w:sz w:val="20"/>
              </w:rPr>
              <w:t xml:space="preserve"> </w:t>
            </w:r>
            <w:proofErr w:type="spellStart"/>
            <w:r>
              <w:rPr>
                <w:i/>
                <w:sz w:val="20"/>
              </w:rPr>
              <w:t>Pendeven</w:t>
            </w:r>
            <w:proofErr w:type="spellEnd"/>
            <w:r>
              <w:rPr>
                <w:i/>
                <w:spacing w:val="-1"/>
                <w:sz w:val="20"/>
              </w:rPr>
              <w:t xml:space="preserve"> </w:t>
            </w:r>
            <w:r>
              <w:rPr>
                <w:i/>
                <w:sz w:val="20"/>
              </w:rPr>
              <w:t>C,</w:t>
            </w:r>
            <w:r>
              <w:rPr>
                <w:i/>
                <w:spacing w:val="-3"/>
                <w:sz w:val="20"/>
              </w:rPr>
              <w:t xml:space="preserve"> </w:t>
            </w:r>
            <w:r>
              <w:rPr>
                <w:i/>
                <w:sz w:val="20"/>
              </w:rPr>
              <w:t>Le</w:t>
            </w:r>
            <w:r>
              <w:rPr>
                <w:i/>
                <w:spacing w:val="-2"/>
                <w:sz w:val="20"/>
              </w:rPr>
              <w:t xml:space="preserve"> </w:t>
            </w:r>
            <w:r>
              <w:rPr>
                <w:i/>
                <w:sz w:val="20"/>
              </w:rPr>
              <w:t>Pennec</w:t>
            </w:r>
            <w:r>
              <w:rPr>
                <w:i/>
                <w:spacing w:val="-4"/>
                <w:sz w:val="20"/>
              </w:rPr>
              <w:t xml:space="preserve"> </w:t>
            </w:r>
            <w:r>
              <w:rPr>
                <w:i/>
                <w:sz w:val="20"/>
              </w:rPr>
              <w:t>MP,</w:t>
            </w:r>
            <w:r>
              <w:rPr>
                <w:i/>
                <w:spacing w:val="-2"/>
                <w:sz w:val="20"/>
              </w:rPr>
              <w:t xml:space="preserve"> </w:t>
            </w:r>
            <w:r>
              <w:rPr>
                <w:i/>
                <w:sz w:val="20"/>
              </w:rPr>
              <w:t>Ma</w:t>
            </w:r>
            <w:r w:rsidR="00B91793">
              <w:rPr>
                <w:i/>
                <w:sz w:val="20"/>
              </w:rPr>
              <w:t>t</w:t>
            </w:r>
            <w:r>
              <w:rPr>
                <w:i/>
                <w:sz w:val="20"/>
              </w:rPr>
              <w:t>hieu</w:t>
            </w:r>
            <w:r>
              <w:rPr>
                <w:i/>
                <w:spacing w:val="-1"/>
                <w:sz w:val="20"/>
              </w:rPr>
              <w:t xml:space="preserve"> </w:t>
            </w:r>
            <w:r>
              <w:rPr>
                <w:i/>
                <w:sz w:val="20"/>
              </w:rPr>
              <w:t>D, Offred</w:t>
            </w:r>
            <w:r>
              <w:rPr>
                <w:i/>
                <w:spacing w:val="-1"/>
                <w:sz w:val="20"/>
              </w:rPr>
              <w:t xml:space="preserve"> </w:t>
            </w:r>
            <w:r>
              <w:rPr>
                <w:i/>
                <w:sz w:val="20"/>
              </w:rPr>
              <w:t>C,</w:t>
            </w:r>
            <w:r>
              <w:rPr>
                <w:i/>
                <w:spacing w:val="-2"/>
                <w:sz w:val="20"/>
              </w:rPr>
              <w:t xml:space="preserve"> </w:t>
            </w:r>
            <w:proofErr w:type="spellStart"/>
            <w:r>
              <w:rPr>
                <w:i/>
                <w:sz w:val="20"/>
              </w:rPr>
              <w:t>Pangon</w:t>
            </w:r>
            <w:proofErr w:type="spellEnd"/>
            <w:r>
              <w:rPr>
                <w:i/>
                <w:spacing w:val="-1"/>
                <w:sz w:val="20"/>
              </w:rPr>
              <w:t xml:space="preserve"> </w:t>
            </w:r>
            <w:r>
              <w:rPr>
                <w:i/>
                <w:sz w:val="20"/>
              </w:rPr>
              <w:t>B,</w:t>
            </w:r>
            <w:r>
              <w:rPr>
                <w:i/>
                <w:spacing w:val="-2"/>
                <w:sz w:val="20"/>
              </w:rPr>
              <w:t xml:space="preserve"> </w:t>
            </w:r>
            <w:r>
              <w:rPr>
                <w:i/>
                <w:sz w:val="20"/>
              </w:rPr>
              <w:t>Pierre-</w:t>
            </w:r>
            <w:proofErr w:type="spellStart"/>
            <w:r>
              <w:rPr>
                <w:i/>
                <w:sz w:val="20"/>
              </w:rPr>
              <w:t>Audigier</w:t>
            </w:r>
            <w:proofErr w:type="spellEnd"/>
            <w:r>
              <w:rPr>
                <w:i/>
                <w:spacing w:val="-3"/>
                <w:sz w:val="20"/>
              </w:rPr>
              <w:t xml:space="preserve"> </w:t>
            </w:r>
            <w:r>
              <w:rPr>
                <w:i/>
                <w:sz w:val="20"/>
              </w:rPr>
              <w:t>C.</w:t>
            </w:r>
            <w:r>
              <w:rPr>
                <w:i/>
                <w:spacing w:val="-3"/>
                <w:sz w:val="20"/>
              </w:rPr>
              <w:t xml:space="preserve"> </w:t>
            </w:r>
            <w:r>
              <w:rPr>
                <w:i/>
                <w:sz w:val="20"/>
              </w:rPr>
              <w:t>Molecular</w:t>
            </w:r>
            <w:r>
              <w:rPr>
                <w:i/>
                <w:spacing w:val="-2"/>
                <w:sz w:val="20"/>
              </w:rPr>
              <w:t xml:space="preserve"> </w:t>
            </w:r>
            <w:r>
              <w:rPr>
                <w:i/>
                <w:sz w:val="20"/>
              </w:rPr>
              <w:t>fingerprin</w:t>
            </w:r>
            <w:r w:rsidR="00B91793">
              <w:rPr>
                <w:i/>
                <w:sz w:val="20"/>
              </w:rPr>
              <w:t>t</w:t>
            </w:r>
            <w:r>
              <w:rPr>
                <w:i/>
                <w:sz w:val="20"/>
              </w:rPr>
              <w:t>ing of</w:t>
            </w:r>
            <w:r>
              <w:rPr>
                <w:i/>
                <w:spacing w:val="-3"/>
                <w:sz w:val="20"/>
              </w:rPr>
              <w:t xml:space="preserve"> </w:t>
            </w:r>
            <w:r>
              <w:rPr>
                <w:i/>
                <w:sz w:val="20"/>
              </w:rPr>
              <w:t>Mycobac</w:t>
            </w:r>
            <w:r w:rsidR="00B91793">
              <w:rPr>
                <w:i/>
                <w:sz w:val="20"/>
              </w:rPr>
              <w:t>t</w:t>
            </w:r>
            <w:r>
              <w:rPr>
                <w:i/>
                <w:sz w:val="20"/>
              </w:rPr>
              <w:t xml:space="preserve">erium </w:t>
            </w:r>
            <w:r w:rsidR="00B91793">
              <w:rPr>
                <w:i/>
                <w:sz w:val="20"/>
              </w:rPr>
              <w:t>t</w:t>
            </w:r>
            <w:r>
              <w:rPr>
                <w:i/>
                <w:sz w:val="20"/>
              </w:rPr>
              <w:t>uberculosis</w:t>
            </w:r>
            <w:r>
              <w:rPr>
                <w:i/>
                <w:spacing w:val="-2"/>
                <w:sz w:val="20"/>
              </w:rPr>
              <w:t xml:space="preserve"> </w:t>
            </w:r>
            <w:r>
              <w:rPr>
                <w:i/>
                <w:sz w:val="20"/>
              </w:rPr>
              <w:t>and</w:t>
            </w:r>
            <w:r>
              <w:rPr>
                <w:i/>
                <w:spacing w:val="-2"/>
                <w:sz w:val="20"/>
              </w:rPr>
              <w:t xml:space="preserve"> </w:t>
            </w:r>
            <w:r>
              <w:rPr>
                <w:i/>
                <w:sz w:val="20"/>
              </w:rPr>
              <w:t>risk fac</w:t>
            </w:r>
            <w:r w:rsidR="00B91793">
              <w:rPr>
                <w:i/>
                <w:sz w:val="20"/>
              </w:rPr>
              <w:t>t</w:t>
            </w:r>
            <w:r>
              <w:rPr>
                <w:i/>
                <w:sz w:val="20"/>
              </w:rPr>
              <w:t xml:space="preserve">ors for </w:t>
            </w:r>
            <w:r w:rsidR="00B91793">
              <w:rPr>
                <w:i/>
                <w:sz w:val="20"/>
              </w:rPr>
              <w:t>t</w:t>
            </w:r>
            <w:r>
              <w:rPr>
                <w:i/>
                <w:sz w:val="20"/>
              </w:rPr>
              <w:t xml:space="preserve">uberculosis </w:t>
            </w:r>
            <w:r w:rsidR="00B91793">
              <w:rPr>
                <w:i/>
                <w:sz w:val="20"/>
              </w:rPr>
              <w:t>t</w:t>
            </w:r>
            <w:r>
              <w:rPr>
                <w:i/>
                <w:sz w:val="20"/>
              </w:rPr>
              <w:t xml:space="preserve">ransmission in Paris, France, and surrounding area. J Clin </w:t>
            </w:r>
            <w:proofErr w:type="spellStart"/>
            <w:r>
              <w:rPr>
                <w:i/>
                <w:sz w:val="20"/>
              </w:rPr>
              <w:t>Microbiol</w:t>
            </w:r>
            <w:proofErr w:type="spellEnd"/>
            <w:r>
              <w:rPr>
                <w:i/>
                <w:sz w:val="20"/>
              </w:rPr>
              <w:t>. 1998;36(2):486-92 Ro</w:t>
            </w:r>
            <w:r w:rsidR="00B91793">
              <w:rPr>
                <w:i/>
                <w:sz w:val="20"/>
              </w:rPr>
              <w:t>t</w:t>
            </w:r>
            <w:r>
              <w:rPr>
                <w:i/>
                <w:sz w:val="20"/>
              </w:rPr>
              <w:t>a PA, Liffick SL, Ro</w:t>
            </w:r>
            <w:r w:rsidR="00B91793">
              <w:rPr>
                <w:i/>
                <w:sz w:val="20"/>
              </w:rPr>
              <w:t>t</w:t>
            </w:r>
            <w:r>
              <w:rPr>
                <w:i/>
                <w:sz w:val="20"/>
              </w:rPr>
              <w:t>a JS, Ka</w:t>
            </w:r>
            <w:r w:rsidR="00B91793">
              <w:rPr>
                <w:i/>
                <w:sz w:val="20"/>
              </w:rPr>
              <w:t>t</w:t>
            </w:r>
            <w:r>
              <w:rPr>
                <w:i/>
                <w:sz w:val="20"/>
              </w:rPr>
              <w:t>z RS, Redd S, Papania M, Bellini WJ.</w:t>
            </w:r>
          </w:p>
          <w:p w14:paraId="68C62756" w14:textId="6455CFCF" w:rsidR="00867F92" w:rsidRDefault="00000000">
            <w:pPr>
              <w:pStyle w:val="TableParagraph"/>
              <w:numPr>
                <w:ilvl w:val="0"/>
                <w:numId w:val="63"/>
              </w:numPr>
              <w:tabs>
                <w:tab w:val="left" w:pos="137"/>
                <w:tab w:val="left" w:pos="139"/>
              </w:tabs>
              <w:ind w:right="66"/>
              <w:jc w:val="both"/>
              <w:rPr>
                <w:i/>
                <w:sz w:val="20"/>
              </w:rPr>
            </w:pPr>
            <w:proofErr w:type="spellStart"/>
            <w:r>
              <w:rPr>
                <w:i/>
                <w:sz w:val="20"/>
              </w:rPr>
              <w:t>Harausz</w:t>
            </w:r>
            <w:proofErr w:type="spellEnd"/>
            <w:r>
              <w:rPr>
                <w:i/>
                <w:sz w:val="20"/>
              </w:rPr>
              <w:t xml:space="preserve"> EP, Garcia-Pra</w:t>
            </w:r>
            <w:r w:rsidR="00B91793">
              <w:rPr>
                <w:i/>
                <w:sz w:val="20"/>
              </w:rPr>
              <w:t>t</w:t>
            </w:r>
            <w:r>
              <w:rPr>
                <w:i/>
                <w:sz w:val="20"/>
              </w:rPr>
              <w:t xml:space="preserve">s AJ, </w:t>
            </w:r>
            <w:r w:rsidR="00D0081C">
              <w:rPr>
                <w:i/>
                <w:sz w:val="20"/>
              </w:rPr>
              <w:t>Gazette</w:t>
            </w:r>
            <w:r>
              <w:rPr>
                <w:i/>
                <w:sz w:val="20"/>
              </w:rPr>
              <w:t xml:space="preserve"> S, Schaaf HS, </w:t>
            </w:r>
            <w:proofErr w:type="spellStart"/>
            <w:r>
              <w:rPr>
                <w:i/>
                <w:sz w:val="20"/>
              </w:rPr>
              <w:t>Kredo</w:t>
            </w:r>
            <w:proofErr w:type="spellEnd"/>
            <w:r>
              <w:rPr>
                <w:i/>
                <w:sz w:val="20"/>
              </w:rPr>
              <w:t xml:space="preserve"> </w:t>
            </w:r>
            <w:r w:rsidR="00B91793">
              <w:rPr>
                <w:i/>
                <w:sz w:val="20"/>
              </w:rPr>
              <w:t>T</w:t>
            </w:r>
            <w:r>
              <w:rPr>
                <w:i/>
                <w:sz w:val="20"/>
              </w:rPr>
              <w:t xml:space="preserve">, Seddon JA, Menzies D, </w:t>
            </w:r>
            <w:proofErr w:type="spellStart"/>
            <w:r w:rsidR="00B91793">
              <w:rPr>
                <w:i/>
                <w:sz w:val="20"/>
              </w:rPr>
              <w:t>T</w:t>
            </w:r>
            <w:r>
              <w:rPr>
                <w:i/>
                <w:sz w:val="20"/>
              </w:rPr>
              <w:t>urkova</w:t>
            </w:r>
            <w:proofErr w:type="spellEnd"/>
            <w:r>
              <w:rPr>
                <w:i/>
                <w:sz w:val="20"/>
              </w:rPr>
              <w:t xml:space="preserve"> A, Achar J, Amanullah F, Barry P, Becerra M, Chan ED, Chan PC, Ioana </w:t>
            </w:r>
            <w:proofErr w:type="spellStart"/>
            <w:r>
              <w:rPr>
                <w:i/>
                <w:sz w:val="20"/>
              </w:rPr>
              <w:t>Chio</w:t>
            </w:r>
            <w:r w:rsidR="00B91793">
              <w:rPr>
                <w:i/>
                <w:sz w:val="20"/>
              </w:rPr>
              <w:t>t</w:t>
            </w:r>
            <w:r>
              <w:rPr>
                <w:i/>
                <w:sz w:val="20"/>
              </w:rPr>
              <w:t>an</w:t>
            </w:r>
            <w:proofErr w:type="spellEnd"/>
            <w:r>
              <w:rPr>
                <w:i/>
                <w:sz w:val="20"/>
              </w:rPr>
              <w:t xml:space="preserve"> D, Crossa A , Drobac PC, Fairlie L, Falzon D, Flood J, </w:t>
            </w:r>
            <w:proofErr w:type="spellStart"/>
            <w:r>
              <w:rPr>
                <w:i/>
                <w:sz w:val="20"/>
              </w:rPr>
              <w:t>Gegia</w:t>
            </w:r>
            <w:proofErr w:type="spellEnd"/>
            <w:r>
              <w:rPr>
                <w:i/>
                <w:sz w:val="20"/>
              </w:rPr>
              <w:t xml:space="preserve"> M, Hicks RM, </w:t>
            </w:r>
            <w:proofErr w:type="spellStart"/>
            <w:r>
              <w:rPr>
                <w:i/>
                <w:sz w:val="20"/>
              </w:rPr>
              <w:t>Isaakidis</w:t>
            </w:r>
            <w:proofErr w:type="spellEnd"/>
            <w:r>
              <w:rPr>
                <w:i/>
                <w:sz w:val="20"/>
              </w:rPr>
              <w:t xml:space="preserve"> P, Kadri SM, Kampmann B, Madhi SA, Marais E, </w:t>
            </w:r>
            <w:proofErr w:type="spellStart"/>
            <w:r>
              <w:rPr>
                <w:i/>
                <w:sz w:val="20"/>
              </w:rPr>
              <w:t>Mariandyshev</w:t>
            </w:r>
            <w:proofErr w:type="spellEnd"/>
            <w:r>
              <w:rPr>
                <w:i/>
                <w:spacing w:val="-7"/>
                <w:sz w:val="20"/>
              </w:rPr>
              <w:t xml:space="preserve"> </w:t>
            </w:r>
            <w:r>
              <w:rPr>
                <w:i/>
                <w:sz w:val="20"/>
              </w:rPr>
              <w:t>A,</w:t>
            </w:r>
            <w:r>
              <w:rPr>
                <w:i/>
                <w:spacing w:val="-8"/>
                <w:sz w:val="20"/>
              </w:rPr>
              <w:t xml:space="preserve"> </w:t>
            </w:r>
            <w:r>
              <w:rPr>
                <w:i/>
                <w:sz w:val="20"/>
              </w:rPr>
              <w:t>Méndez-Echevarría</w:t>
            </w:r>
            <w:r>
              <w:rPr>
                <w:i/>
                <w:spacing w:val="-6"/>
                <w:sz w:val="20"/>
              </w:rPr>
              <w:t xml:space="preserve"> </w:t>
            </w:r>
            <w:r>
              <w:rPr>
                <w:i/>
                <w:sz w:val="20"/>
              </w:rPr>
              <w:t>A,</w:t>
            </w:r>
            <w:r>
              <w:rPr>
                <w:i/>
                <w:spacing w:val="-6"/>
                <w:sz w:val="20"/>
              </w:rPr>
              <w:t xml:space="preserve"> </w:t>
            </w:r>
            <w:r>
              <w:rPr>
                <w:i/>
                <w:sz w:val="20"/>
              </w:rPr>
              <w:t>Moore</w:t>
            </w:r>
            <w:r>
              <w:rPr>
                <w:i/>
                <w:spacing w:val="-7"/>
                <w:sz w:val="20"/>
              </w:rPr>
              <w:t xml:space="preserve"> </w:t>
            </w:r>
            <w:r>
              <w:rPr>
                <w:i/>
                <w:sz w:val="20"/>
              </w:rPr>
              <w:t>BK,</w:t>
            </w:r>
            <w:r>
              <w:rPr>
                <w:i/>
                <w:spacing w:val="-8"/>
                <w:sz w:val="20"/>
              </w:rPr>
              <w:t xml:space="preserve"> </w:t>
            </w:r>
            <w:r>
              <w:rPr>
                <w:i/>
                <w:sz w:val="20"/>
              </w:rPr>
              <w:t>Nargiza</w:t>
            </w:r>
            <w:r>
              <w:rPr>
                <w:i/>
                <w:spacing w:val="-5"/>
                <w:sz w:val="20"/>
              </w:rPr>
              <w:t xml:space="preserve"> </w:t>
            </w:r>
            <w:r>
              <w:rPr>
                <w:i/>
                <w:sz w:val="20"/>
              </w:rPr>
              <w:t>P,</w:t>
            </w:r>
            <w:r>
              <w:rPr>
                <w:i/>
                <w:spacing w:val="-8"/>
                <w:sz w:val="20"/>
              </w:rPr>
              <w:t xml:space="preserve"> </w:t>
            </w:r>
            <w:proofErr w:type="spellStart"/>
            <w:r>
              <w:rPr>
                <w:i/>
                <w:sz w:val="20"/>
              </w:rPr>
              <w:t>Ozere</w:t>
            </w:r>
            <w:proofErr w:type="spellEnd"/>
            <w:r>
              <w:rPr>
                <w:i/>
                <w:spacing w:val="-8"/>
                <w:sz w:val="20"/>
              </w:rPr>
              <w:t xml:space="preserve"> </w:t>
            </w:r>
            <w:r>
              <w:rPr>
                <w:i/>
                <w:sz w:val="20"/>
              </w:rPr>
              <w:t>I,</w:t>
            </w:r>
            <w:r>
              <w:rPr>
                <w:i/>
                <w:spacing w:val="-8"/>
                <w:sz w:val="20"/>
              </w:rPr>
              <w:t xml:space="preserve"> </w:t>
            </w:r>
            <w:proofErr w:type="spellStart"/>
            <w:r>
              <w:rPr>
                <w:i/>
                <w:sz w:val="20"/>
              </w:rPr>
              <w:t>Padaya</w:t>
            </w:r>
            <w:r w:rsidR="00B91793">
              <w:rPr>
                <w:i/>
                <w:sz w:val="20"/>
              </w:rPr>
              <w:t>t</w:t>
            </w:r>
            <w:r>
              <w:rPr>
                <w:i/>
                <w:sz w:val="20"/>
              </w:rPr>
              <w:t>chi</w:t>
            </w:r>
            <w:proofErr w:type="spellEnd"/>
            <w:r>
              <w:rPr>
                <w:i/>
                <w:spacing w:val="-8"/>
                <w:sz w:val="20"/>
              </w:rPr>
              <w:t xml:space="preserve"> </w:t>
            </w:r>
            <w:r>
              <w:rPr>
                <w:i/>
                <w:sz w:val="20"/>
              </w:rPr>
              <w:t>N,</w:t>
            </w:r>
            <w:r>
              <w:rPr>
                <w:i/>
                <w:spacing w:val="-8"/>
                <w:sz w:val="20"/>
              </w:rPr>
              <w:t xml:space="preserve"> </w:t>
            </w:r>
            <w:r>
              <w:rPr>
                <w:i/>
                <w:sz w:val="20"/>
              </w:rPr>
              <w:t>Ur-Rehman</w:t>
            </w:r>
            <w:r>
              <w:rPr>
                <w:i/>
                <w:spacing w:val="-6"/>
                <w:sz w:val="20"/>
              </w:rPr>
              <w:t xml:space="preserve"> </w:t>
            </w:r>
            <w:r>
              <w:rPr>
                <w:i/>
                <w:sz w:val="20"/>
              </w:rPr>
              <w:t>S,</w:t>
            </w:r>
            <w:r>
              <w:rPr>
                <w:i/>
                <w:spacing w:val="-8"/>
                <w:sz w:val="20"/>
              </w:rPr>
              <w:t xml:space="preserve"> </w:t>
            </w:r>
            <w:r>
              <w:rPr>
                <w:i/>
                <w:sz w:val="20"/>
              </w:rPr>
              <w:t>Rybak N,</w:t>
            </w:r>
            <w:r>
              <w:rPr>
                <w:i/>
                <w:spacing w:val="-4"/>
                <w:sz w:val="20"/>
              </w:rPr>
              <w:t xml:space="preserve"> </w:t>
            </w:r>
            <w:r>
              <w:rPr>
                <w:i/>
                <w:sz w:val="20"/>
              </w:rPr>
              <w:t>San</w:t>
            </w:r>
            <w:r w:rsidR="00B91793">
              <w:rPr>
                <w:i/>
                <w:sz w:val="20"/>
              </w:rPr>
              <w:t>t</w:t>
            </w:r>
            <w:r>
              <w:rPr>
                <w:i/>
                <w:sz w:val="20"/>
              </w:rPr>
              <w:t>iago-Garcia</w:t>
            </w:r>
            <w:r>
              <w:rPr>
                <w:i/>
                <w:spacing w:val="-4"/>
                <w:sz w:val="20"/>
              </w:rPr>
              <w:t xml:space="preserve"> </w:t>
            </w:r>
            <w:r>
              <w:rPr>
                <w:i/>
                <w:sz w:val="20"/>
              </w:rPr>
              <w:t>B,</w:t>
            </w:r>
            <w:r>
              <w:rPr>
                <w:i/>
                <w:spacing w:val="-4"/>
                <w:sz w:val="20"/>
              </w:rPr>
              <w:t xml:space="preserve"> </w:t>
            </w:r>
            <w:r>
              <w:rPr>
                <w:i/>
                <w:sz w:val="20"/>
              </w:rPr>
              <w:t>Shah</w:t>
            </w:r>
            <w:r>
              <w:rPr>
                <w:i/>
                <w:spacing w:val="-3"/>
                <w:sz w:val="20"/>
              </w:rPr>
              <w:t xml:space="preserve"> </w:t>
            </w:r>
            <w:r>
              <w:rPr>
                <w:i/>
                <w:sz w:val="20"/>
              </w:rPr>
              <w:t>NS,</w:t>
            </w:r>
            <w:r>
              <w:rPr>
                <w:i/>
                <w:spacing w:val="-4"/>
                <w:sz w:val="20"/>
              </w:rPr>
              <w:t xml:space="preserve"> </w:t>
            </w:r>
            <w:r>
              <w:rPr>
                <w:i/>
                <w:sz w:val="20"/>
              </w:rPr>
              <w:t>Sharma</w:t>
            </w:r>
            <w:r>
              <w:rPr>
                <w:i/>
                <w:spacing w:val="-3"/>
                <w:sz w:val="20"/>
              </w:rPr>
              <w:t xml:space="preserve"> </w:t>
            </w:r>
            <w:r>
              <w:rPr>
                <w:i/>
                <w:sz w:val="20"/>
              </w:rPr>
              <w:t>S,</w:t>
            </w:r>
            <w:r>
              <w:rPr>
                <w:i/>
                <w:spacing w:val="-4"/>
                <w:sz w:val="20"/>
              </w:rPr>
              <w:t xml:space="preserve"> </w:t>
            </w:r>
            <w:r>
              <w:rPr>
                <w:i/>
                <w:sz w:val="20"/>
              </w:rPr>
              <w:t>Shim</w:t>
            </w:r>
            <w:r>
              <w:rPr>
                <w:i/>
                <w:spacing w:val="-3"/>
                <w:sz w:val="20"/>
              </w:rPr>
              <w:t xml:space="preserve"> </w:t>
            </w:r>
            <w:r w:rsidR="00B91793">
              <w:rPr>
                <w:i/>
                <w:sz w:val="20"/>
              </w:rPr>
              <w:t>T</w:t>
            </w:r>
            <w:r>
              <w:rPr>
                <w:i/>
                <w:sz w:val="20"/>
              </w:rPr>
              <w:t>S,</w:t>
            </w:r>
            <w:r>
              <w:rPr>
                <w:i/>
                <w:spacing w:val="-4"/>
                <w:sz w:val="20"/>
              </w:rPr>
              <w:t xml:space="preserve"> </w:t>
            </w:r>
            <w:proofErr w:type="spellStart"/>
            <w:r>
              <w:rPr>
                <w:i/>
                <w:sz w:val="20"/>
              </w:rPr>
              <w:t>Skrahina</w:t>
            </w:r>
            <w:proofErr w:type="spellEnd"/>
            <w:r>
              <w:rPr>
                <w:i/>
                <w:spacing w:val="-3"/>
                <w:sz w:val="20"/>
              </w:rPr>
              <w:t xml:space="preserve"> </w:t>
            </w:r>
            <w:r>
              <w:rPr>
                <w:i/>
                <w:sz w:val="20"/>
              </w:rPr>
              <w:t>A,</w:t>
            </w:r>
            <w:r>
              <w:rPr>
                <w:i/>
                <w:spacing w:val="-3"/>
                <w:sz w:val="20"/>
              </w:rPr>
              <w:t xml:space="preserve"> </w:t>
            </w:r>
            <w:r>
              <w:rPr>
                <w:i/>
                <w:sz w:val="20"/>
              </w:rPr>
              <w:t>Soriano-</w:t>
            </w:r>
            <w:proofErr w:type="spellStart"/>
            <w:r>
              <w:rPr>
                <w:i/>
                <w:sz w:val="20"/>
              </w:rPr>
              <w:t>Arandes</w:t>
            </w:r>
            <w:proofErr w:type="spellEnd"/>
            <w:r>
              <w:rPr>
                <w:i/>
                <w:spacing w:val="-3"/>
                <w:sz w:val="20"/>
              </w:rPr>
              <w:t xml:space="preserve"> </w:t>
            </w:r>
            <w:r>
              <w:rPr>
                <w:i/>
                <w:sz w:val="20"/>
              </w:rPr>
              <w:t>A,</w:t>
            </w:r>
            <w:r>
              <w:rPr>
                <w:i/>
                <w:spacing w:val="-4"/>
                <w:sz w:val="20"/>
              </w:rPr>
              <w:t xml:space="preserve"> </w:t>
            </w:r>
            <w:r>
              <w:rPr>
                <w:i/>
                <w:sz w:val="20"/>
              </w:rPr>
              <w:t>van</w:t>
            </w:r>
            <w:r>
              <w:rPr>
                <w:i/>
                <w:spacing w:val="-3"/>
                <w:sz w:val="20"/>
              </w:rPr>
              <w:t xml:space="preserve"> </w:t>
            </w:r>
            <w:r>
              <w:rPr>
                <w:i/>
                <w:sz w:val="20"/>
              </w:rPr>
              <w:t>den</w:t>
            </w:r>
            <w:r>
              <w:rPr>
                <w:i/>
                <w:spacing w:val="-3"/>
                <w:sz w:val="20"/>
              </w:rPr>
              <w:t xml:space="preserve"> </w:t>
            </w:r>
            <w:r>
              <w:rPr>
                <w:i/>
                <w:sz w:val="20"/>
              </w:rPr>
              <w:t>Boom</w:t>
            </w:r>
            <w:r>
              <w:rPr>
                <w:i/>
                <w:spacing w:val="-3"/>
                <w:sz w:val="20"/>
              </w:rPr>
              <w:t xml:space="preserve"> </w:t>
            </w:r>
            <w:r>
              <w:rPr>
                <w:i/>
                <w:sz w:val="20"/>
              </w:rPr>
              <w:t>M,</w:t>
            </w:r>
            <w:r>
              <w:rPr>
                <w:i/>
                <w:spacing w:val="-4"/>
                <w:sz w:val="20"/>
              </w:rPr>
              <w:t xml:space="preserve"> </w:t>
            </w:r>
            <w:r>
              <w:rPr>
                <w:i/>
                <w:sz w:val="20"/>
              </w:rPr>
              <w:t>van der</w:t>
            </w:r>
            <w:r>
              <w:rPr>
                <w:i/>
                <w:spacing w:val="-4"/>
                <w:sz w:val="20"/>
              </w:rPr>
              <w:t xml:space="preserve"> </w:t>
            </w:r>
            <w:r>
              <w:rPr>
                <w:i/>
                <w:sz w:val="20"/>
              </w:rPr>
              <w:t>Werf</w:t>
            </w:r>
            <w:r>
              <w:rPr>
                <w:i/>
                <w:spacing w:val="-4"/>
                <w:sz w:val="20"/>
              </w:rPr>
              <w:t xml:space="preserve"> </w:t>
            </w:r>
            <w:r>
              <w:rPr>
                <w:i/>
                <w:sz w:val="20"/>
              </w:rPr>
              <w:t>MJ,</w:t>
            </w:r>
            <w:r>
              <w:rPr>
                <w:i/>
                <w:spacing w:val="-3"/>
                <w:sz w:val="20"/>
              </w:rPr>
              <w:t xml:space="preserve"> </w:t>
            </w:r>
            <w:r>
              <w:rPr>
                <w:i/>
                <w:sz w:val="20"/>
              </w:rPr>
              <w:t>van</w:t>
            </w:r>
            <w:r>
              <w:rPr>
                <w:i/>
                <w:spacing w:val="-3"/>
                <w:sz w:val="20"/>
              </w:rPr>
              <w:t xml:space="preserve"> </w:t>
            </w:r>
            <w:r>
              <w:rPr>
                <w:i/>
                <w:sz w:val="20"/>
              </w:rPr>
              <w:t>der</w:t>
            </w:r>
            <w:r>
              <w:rPr>
                <w:i/>
                <w:spacing w:val="-4"/>
                <w:sz w:val="20"/>
              </w:rPr>
              <w:t xml:space="preserve"> </w:t>
            </w:r>
            <w:r>
              <w:rPr>
                <w:i/>
                <w:sz w:val="20"/>
              </w:rPr>
              <w:t>Werf</w:t>
            </w:r>
            <w:r>
              <w:rPr>
                <w:i/>
                <w:spacing w:val="-4"/>
                <w:sz w:val="20"/>
              </w:rPr>
              <w:t xml:space="preserve"> </w:t>
            </w:r>
            <w:r w:rsidR="00B91793">
              <w:rPr>
                <w:i/>
                <w:sz w:val="20"/>
              </w:rPr>
              <w:t>T</w:t>
            </w:r>
            <w:r>
              <w:rPr>
                <w:i/>
                <w:sz w:val="20"/>
              </w:rPr>
              <w:t>S,</w:t>
            </w:r>
            <w:r>
              <w:rPr>
                <w:i/>
                <w:spacing w:val="-3"/>
                <w:sz w:val="20"/>
              </w:rPr>
              <w:t xml:space="preserve"> </w:t>
            </w:r>
            <w:r>
              <w:rPr>
                <w:i/>
                <w:sz w:val="20"/>
              </w:rPr>
              <w:t>Williams</w:t>
            </w:r>
            <w:r>
              <w:rPr>
                <w:i/>
                <w:spacing w:val="-4"/>
                <w:sz w:val="20"/>
              </w:rPr>
              <w:t xml:space="preserve"> </w:t>
            </w:r>
            <w:r>
              <w:rPr>
                <w:i/>
                <w:sz w:val="20"/>
              </w:rPr>
              <w:t>B,</w:t>
            </w:r>
            <w:r>
              <w:rPr>
                <w:i/>
                <w:spacing w:val="-3"/>
                <w:sz w:val="20"/>
              </w:rPr>
              <w:t xml:space="preserve"> </w:t>
            </w:r>
            <w:proofErr w:type="spellStart"/>
            <w:r>
              <w:rPr>
                <w:i/>
                <w:sz w:val="20"/>
              </w:rPr>
              <w:t>Yablokova</w:t>
            </w:r>
            <w:proofErr w:type="spellEnd"/>
            <w:r>
              <w:rPr>
                <w:i/>
                <w:spacing w:val="-2"/>
                <w:sz w:val="20"/>
              </w:rPr>
              <w:t xml:space="preserve"> </w:t>
            </w:r>
            <w:r>
              <w:rPr>
                <w:i/>
                <w:sz w:val="20"/>
              </w:rPr>
              <w:t>And,</w:t>
            </w:r>
            <w:r>
              <w:rPr>
                <w:i/>
                <w:spacing w:val="-4"/>
                <w:sz w:val="20"/>
              </w:rPr>
              <w:t xml:space="preserve"> </w:t>
            </w:r>
            <w:r>
              <w:rPr>
                <w:i/>
                <w:sz w:val="20"/>
              </w:rPr>
              <w:t>Yim</w:t>
            </w:r>
            <w:r>
              <w:rPr>
                <w:i/>
                <w:spacing w:val="-5"/>
                <w:sz w:val="20"/>
              </w:rPr>
              <w:t xml:space="preserve"> </w:t>
            </w:r>
            <w:r>
              <w:rPr>
                <w:i/>
                <w:sz w:val="20"/>
              </w:rPr>
              <w:t>JJ,</w:t>
            </w:r>
            <w:r>
              <w:rPr>
                <w:i/>
                <w:spacing w:val="-4"/>
                <w:sz w:val="20"/>
              </w:rPr>
              <w:t xml:space="preserve"> </w:t>
            </w:r>
            <w:r>
              <w:rPr>
                <w:i/>
                <w:sz w:val="20"/>
              </w:rPr>
              <w:t>Furin</w:t>
            </w:r>
            <w:r>
              <w:rPr>
                <w:i/>
                <w:spacing w:val="-4"/>
                <w:sz w:val="20"/>
              </w:rPr>
              <w:t xml:space="preserve"> </w:t>
            </w:r>
            <w:r>
              <w:rPr>
                <w:i/>
                <w:sz w:val="20"/>
              </w:rPr>
              <w:t>J,</w:t>
            </w:r>
            <w:r>
              <w:rPr>
                <w:i/>
                <w:spacing w:val="-3"/>
                <w:sz w:val="20"/>
              </w:rPr>
              <w:t xml:space="preserve"> </w:t>
            </w:r>
            <w:r>
              <w:rPr>
                <w:i/>
                <w:sz w:val="20"/>
              </w:rPr>
              <w:t>Hesseling</w:t>
            </w:r>
            <w:r>
              <w:rPr>
                <w:i/>
                <w:spacing w:val="-2"/>
                <w:sz w:val="20"/>
              </w:rPr>
              <w:t xml:space="preserve"> </w:t>
            </w:r>
            <w:r>
              <w:rPr>
                <w:i/>
                <w:sz w:val="20"/>
              </w:rPr>
              <w:t>AC?</w:t>
            </w:r>
            <w:r>
              <w:rPr>
                <w:i/>
                <w:spacing w:val="-4"/>
                <w:sz w:val="20"/>
              </w:rPr>
              <w:t xml:space="preserve"> </w:t>
            </w:r>
            <w:r>
              <w:rPr>
                <w:i/>
                <w:sz w:val="20"/>
              </w:rPr>
              <w:t>Collabora</w:t>
            </w:r>
            <w:r w:rsidR="00B91793">
              <w:rPr>
                <w:i/>
                <w:sz w:val="20"/>
              </w:rPr>
              <w:t>t</w:t>
            </w:r>
            <w:r>
              <w:rPr>
                <w:i/>
                <w:sz w:val="20"/>
              </w:rPr>
              <w:t>ive</w:t>
            </w:r>
            <w:r>
              <w:rPr>
                <w:i/>
                <w:spacing w:val="-1"/>
                <w:sz w:val="20"/>
              </w:rPr>
              <w:t xml:space="preserve"> </w:t>
            </w:r>
            <w:r>
              <w:rPr>
                <w:i/>
                <w:sz w:val="20"/>
              </w:rPr>
              <w:t>Group for Me</w:t>
            </w:r>
            <w:r w:rsidR="00B91793">
              <w:rPr>
                <w:i/>
                <w:sz w:val="20"/>
              </w:rPr>
              <w:t>t</w:t>
            </w:r>
            <w:r>
              <w:rPr>
                <w:i/>
                <w:sz w:val="20"/>
              </w:rPr>
              <w:t>a-Analysis of Pedia</w:t>
            </w:r>
            <w:r w:rsidR="00B91793">
              <w:rPr>
                <w:i/>
                <w:sz w:val="20"/>
              </w:rPr>
              <w:t>t</w:t>
            </w:r>
            <w:r>
              <w:rPr>
                <w:i/>
                <w:sz w:val="20"/>
              </w:rPr>
              <w:t>ric Individual Pa</w:t>
            </w:r>
            <w:r w:rsidR="00B91793">
              <w:rPr>
                <w:i/>
                <w:sz w:val="20"/>
              </w:rPr>
              <w:t>t</w:t>
            </w:r>
            <w:r>
              <w:rPr>
                <w:i/>
                <w:sz w:val="20"/>
              </w:rPr>
              <w:t>ien</w:t>
            </w:r>
            <w:r w:rsidR="00B91793">
              <w:rPr>
                <w:i/>
                <w:sz w:val="20"/>
              </w:rPr>
              <w:t>t</w:t>
            </w:r>
            <w:r>
              <w:rPr>
                <w:i/>
                <w:sz w:val="20"/>
              </w:rPr>
              <w:t xml:space="preserve"> Da</w:t>
            </w:r>
            <w:r w:rsidR="00B91793">
              <w:rPr>
                <w:i/>
                <w:sz w:val="20"/>
              </w:rPr>
              <w:t>t</w:t>
            </w:r>
            <w:r>
              <w:rPr>
                <w:i/>
                <w:sz w:val="20"/>
              </w:rPr>
              <w:t>a in MDR-</w:t>
            </w:r>
            <w:r w:rsidR="00B91793">
              <w:rPr>
                <w:i/>
                <w:sz w:val="20"/>
              </w:rPr>
              <w:t>T</w:t>
            </w:r>
            <w:r>
              <w:rPr>
                <w:i/>
                <w:sz w:val="20"/>
              </w:rPr>
              <w:t xml:space="preserve">B. </w:t>
            </w:r>
            <w:r w:rsidR="00B91793">
              <w:rPr>
                <w:i/>
                <w:sz w:val="20"/>
              </w:rPr>
              <w:t>T</w:t>
            </w:r>
            <w:r>
              <w:rPr>
                <w:i/>
                <w:sz w:val="20"/>
              </w:rPr>
              <w:t>rea</w:t>
            </w:r>
            <w:r w:rsidR="00B91793">
              <w:rPr>
                <w:i/>
                <w:sz w:val="20"/>
              </w:rPr>
              <w:t>t</w:t>
            </w:r>
            <w:r>
              <w:rPr>
                <w:i/>
                <w:sz w:val="20"/>
              </w:rPr>
              <w:t>men</w:t>
            </w:r>
            <w:r w:rsidR="00B91793">
              <w:rPr>
                <w:i/>
                <w:sz w:val="20"/>
              </w:rPr>
              <w:t>t</w:t>
            </w:r>
            <w:r>
              <w:rPr>
                <w:i/>
                <w:sz w:val="20"/>
              </w:rPr>
              <w:t xml:space="preserve"> and ou</w:t>
            </w:r>
            <w:r w:rsidR="00B91793">
              <w:rPr>
                <w:i/>
                <w:sz w:val="20"/>
              </w:rPr>
              <w:t>t</w:t>
            </w:r>
            <w:r>
              <w:rPr>
                <w:i/>
                <w:sz w:val="20"/>
              </w:rPr>
              <w:t>comes in children wi</w:t>
            </w:r>
            <w:r w:rsidR="00B91793">
              <w:rPr>
                <w:i/>
                <w:sz w:val="20"/>
              </w:rPr>
              <w:t>t</w:t>
            </w:r>
            <w:r>
              <w:rPr>
                <w:i/>
                <w:sz w:val="20"/>
              </w:rPr>
              <w:t>h</w:t>
            </w:r>
            <w:r>
              <w:rPr>
                <w:i/>
                <w:spacing w:val="-12"/>
                <w:sz w:val="20"/>
              </w:rPr>
              <w:t xml:space="preserve"> </w:t>
            </w:r>
            <w:r>
              <w:rPr>
                <w:i/>
                <w:sz w:val="20"/>
              </w:rPr>
              <w:t>mul</w:t>
            </w:r>
            <w:r w:rsidR="00B91793">
              <w:rPr>
                <w:i/>
                <w:sz w:val="20"/>
              </w:rPr>
              <w:t>t</w:t>
            </w:r>
            <w:r>
              <w:rPr>
                <w:i/>
                <w:sz w:val="20"/>
              </w:rPr>
              <w:t>idrug-resis</w:t>
            </w:r>
            <w:r w:rsidR="00B91793">
              <w:rPr>
                <w:i/>
                <w:sz w:val="20"/>
              </w:rPr>
              <w:t>t</w:t>
            </w:r>
            <w:r>
              <w:rPr>
                <w:i/>
                <w:sz w:val="20"/>
              </w:rPr>
              <w:t>an</w:t>
            </w:r>
            <w:r w:rsidR="00B91793">
              <w:rPr>
                <w:i/>
                <w:sz w:val="20"/>
              </w:rPr>
              <w:t>t</w:t>
            </w:r>
            <w:r>
              <w:rPr>
                <w:i/>
                <w:spacing w:val="-11"/>
                <w:sz w:val="20"/>
              </w:rPr>
              <w:t xml:space="preserve"> </w:t>
            </w:r>
            <w:r w:rsidR="00B91793">
              <w:rPr>
                <w:i/>
                <w:sz w:val="20"/>
              </w:rPr>
              <w:t>t</w:t>
            </w:r>
            <w:r>
              <w:rPr>
                <w:i/>
                <w:sz w:val="20"/>
              </w:rPr>
              <w:t>uberculosis:</w:t>
            </w:r>
            <w:r>
              <w:rPr>
                <w:i/>
                <w:spacing w:val="-11"/>
                <w:sz w:val="20"/>
              </w:rPr>
              <w:t xml:space="preserve"> </w:t>
            </w:r>
            <w:r>
              <w:rPr>
                <w:i/>
                <w:sz w:val="20"/>
              </w:rPr>
              <w:t>A</w:t>
            </w:r>
            <w:r>
              <w:rPr>
                <w:i/>
                <w:spacing w:val="-12"/>
                <w:sz w:val="20"/>
              </w:rPr>
              <w:t xml:space="preserve"> </w:t>
            </w:r>
            <w:r>
              <w:rPr>
                <w:i/>
                <w:sz w:val="20"/>
              </w:rPr>
              <w:t>sys</w:t>
            </w:r>
            <w:r w:rsidR="00B91793">
              <w:rPr>
                <w:i/>
                <w:sz w:val="20"/>
              </w:rPr>
              <w:t>t</w:t>
            </w:r>
            <w:r>
              <w:rPr>
                <w:i/>
                <w:sz w:val="20"/>
              </w:rPr>
              <w:t>ema</w:t>
            </w:r>
            <w:r w:rsidR="00B91793">
              <w:rPr>
                <w:i/>
                <w:sz w:val="20"/>
              </w:rPr>
              <w:t>t</w:t>
            </w:r>
            <w:r>
              <w:rPr>
                <w:i/>
                <w:sz w:val="20"/>
              </w:rPr>
              <w:t>ic</w:t>
            </w:r>
            <w:r>
              <w:rPr>
                <w:i/>
                <w:spacing w:val="-11"/>
                <w:sz w:val="20"/>
              </w:rPr>
              <w:t xml:space="preserve"> </w:t>
            </w:r>
            <w:r>
              <w:rPr>
                <w:i/>
                <w:sz w:val="20"/>
              </w:rPr>
              <w:t>review</w:t>
            </w:r>
            <w:r>
              <w:rPr>
                <w:i/>
                <w:spacing w:val="-11"/>
                <w:sz w:val="20"/>
              </w:rPr>
              <w:t xml:space="preserve"> </w:t>
            </w:r>
            <w:r>
              <w:rPr>
                <w:i/>
                <w:sz w:val="20"/>
              </w:rPr>
              <w:t>and</w:t>
            </w:r>
            <w:r>
              <w:rPr>
                <w:i/>
                <w:spacing w:val="-12"/>
                <w:sz w:val="20"/>
              </w:rPr>
              <w:t xml:space="preserve"> </w:t>
            </w:r>
            <w:r>
              <w:rPr>
                <w:i/>
                <w:sz w:val="20"/>
              </w:rPr>
              <w:t>individual</w:t>
            </w:r>
            <w:r>
              <w:rPr>
                <w:i/>
                <w:spacing w:val="-11"/>
                <w:sz w:val="20"/>
              </w:rPr>
              <w:t xml:space="preserve"> </w:t>
            </w:r>
            <w:r>
              <w:rPr>
                <w:i/>
                <w:sz w:val="20"/>
              </w:rPr>
              <w:t>pa</w:t>
            </w:r>
            <w:r w:rsidR="00B91793">
              <w:rPr>
                <w:i/>
                <w:sz w:val="20"/>
              </w:rPr>
              <w:t>t</w:t>
            </w:r>
            <w:r>
              <w:rPr>
                <w:i/>
                <w:sz w:val="20"/>
              </w:rPr>
              <w:t>ien</w:t>
            </w:r>
            <w:r w:rsidR="00B91793">
              <w:rPr>
                <w:i/>
                <w:sz w:val="20"/>
              </w:rPr>
              <w:t>t</w:t>
            </w:r>
            <w:r>
              <w:rPr>
                <w:i/>
                <w:spacing w:val="-11"/>
                <w:sz w:val="20"/>
              </w:rPr>
              <w:t xml:space="preserve"> </w:t>
            </w:r>
            <w:r>
              <w:rPr>
                <w:i/>
                <w:sz w:val="20"/>
              </w:rPr>
              <w:t>da</w:t>
            </w:r>
            <w:r w:rsidR="00B91793">
              <w:rPr>
                <w:i/>
                <w:sz w:val="20"/>
              </w:rPr>
              <w:t>t</w:t>
            </w:r>
            <w:r>
              <w:rPr>
                <w:i/>
                <w:sz w:val="20"/>
              </w:rPr>
              <w:t>a</w:t>
            </w:r>
            <w:r>
              <w:rPr>
                <w:i/>
                <w:spacing w:val="-12"/>
                <w:sz w:val="20"/>
              </w:rPr>
              <w:t xml:space="preserve"> </w:t>
            </w:r>
            <w:r>
              <w:rPr>
                <w:i/>
                <w:sz w:val="20"/>
              </w:rPr>
              <w:t>me</w:t>
            </w:r>
            <w:r w:rsidR="00B91793">
              <w:rPr>
                <w:i/>
                <w:sz w:val="20"/>
              </w:rPr>
              <w:t>t</w:t>
            </w:r>
            <w:r>
              <w:rPr>
                <w:i/>
                <w:sz w:val="20"/>
              </w:rPr>
              <w:t xml:space="preserve">a-analysis. </w:t>
            </w:r>
            <w:proofErr w:type="spellStart"/>
            <w:r>
              <w:rPr>
                <w:i/>
                <w:sz w:val="20"/>
              </w:rPr>
              <w:t>PLoS</w:t>
            </w:r>
            <w:proofErr w:type="spellEnd"/>
            <w:r>
              <w:rPr>
                <w:i/>
                <w:sz w:val="20"/>
              </w:rPr>
              <w:t xml:space="preserve"> Med. 2018 Jul 11;15(7): Free PMC Ar</w:t>
            </w:r>
            <w:r w:rsidR="00B91793">
              <w:rPr>
                <w:i/>
                <w:sz w:val="20"/>
              </w:rPr>
              <w:t>t</w:t>
            </w:r>
            <w:r>
              <w:rPr>
                <w:i/>
                <w:sz w:val="20"/>
              </w:rPr>
              <w:t>icle.</w:t>
            </w:r>
          </w:p>
          <w:p w14:paraId="14DFF5CC" w14:textId="5218925A" w:rsidR="00867F92" w:rsidRDefault="00000000">
            <w:pPr>
              <w:pStyle w:val="TableParagraph"/>
              <w:numPr>
                <w:ilvl w:val="0"/>
                <w:numId w:val="63"/>
              </w:numPr>
              <w:tabs>
                <w:tab w:val="left" w:pos="137"/>
                <w:tab w:val="left" w:pos="139"/>
              </w:tabs>
              <w:ind w:right="68"/>
              <w:jc w:val="both"/>
              <w:rPr>
                <w:i/>
                <w:sz w:val="20"/>
              </w:rPr>
            </w:pPr>
            <w:r>
              <w:rPr>
                <w:i/>
                <w:sz w:val="20"/>
              </w:rPr>
              <w:t>Mar</w:t>
            </w:r>
            <w:r w:rsidR="00B91793">
              <w:rPr>
                <w:i/>
                <w:sz w:val="20"/>
              </w:rPr>
              <w:t>t</w:t>
            </w:r>
            <w:r>
              <w:rPr>
                <w:i/>
                <w:sz w:val="20"/>
              </w:rPr>
              <w:t>irosyan</w:t>
            </w:r>
            <w:r>
              <w:rPr>
                <w:i/>
                <w:spacing w:val="-2"/>
                <w:sz w:val="20"/>
              </w:rPr>
              <w:t xml:space="preserve"> </w:t>
            </w:r>
            <w:r>
              <w:rPr>
                <w:i/>
                <w:sz w:val="20"/>
              </w:rPr>
              <w:t>L,</w:t>
            </w:r>
            <w:r>
              <w:rPr>
                <w:i/>
                <w:spacing w:val="-3"/>
                <w:sz w:val="20"/>
              </w:rPr>
              <w:t xml:space="preserve"> </w:t>
            </w:r>
            <w:r>
              <w:rPr>
                <w:i/>
                <w:sz w:val="20"/>
              </w:rPr>
              <w:t>Page</w:t>
            </w:r>
            <w:r w:rsidR="00B91793">
              <w:rPr>
                <w:i/>
                <w:sz w:val="20"/>
              </w:rPr>
              <w:t>t</w:t>
            </w:r>
            <w:r>
              <w:rPr>
                <w:i/>
                <w:spacing w:val="-4"/>
                <w:sz w:val="20"/>
              </w:rPr>
              <w:t xml:space="preserve"> </w:t>
            </w:r>
            <w:r>
              <w:rPr>
                <w:i/>
                <w:sz w:val="20"/>
              </w:rPr>
              <w:t>WJ,</w:t>
            </w:r>
            <w:r>
              <w:rPr>
                <w:i/>
                <w:spacing w:val="-3"/>
                <w:sz w:val="20"/>
              </w:rPr>
              <w:t xml:space="preserve"> </w:t>
            </w:r>
            <w:r>
              <w:rPr>
                <w:i/>
                <w:sz w:val="20"/>
              </w:rPr>
              <w:t>Jorgensen</w:t>
            </w:r>
            <w:r>
              <w:rPr>
                <w:i/>
                <w:spacing w:val="-2"/>
                <w:sz w:val="20"/>
              </w:rPr>
              <w:t xml:space="preserve"> </w:t>
            </w:r>
            <w:r>
              <w:rPr>
                <w:i/>
                <w:sz w:val="20"/>
              </w:rPr>
              <w:t>P,</w:t>
            </w:r>
            <w:r>
              <w:rPr>
                <w:i/>
                <w:spacing w:val="-5"/>
                <w:sz w:val="20"/>
              </w:rPr>
              <w:t xml:space="preserve"> </w:t>
            </w:r>
            <w:r>
              <w:rPr>
                <w:i/>
                <w:sz w:val="20"/>
              </w:rPr>
              <w:t>Brown</w:t>
            </w:r>
            <w:r>
              <w:rPr>
                <w:i/>
                <w:spacing w:val="-3"/>
                <w:sz w:val="20"/>
              </w:rPr>
              <w:t xml:space="preserve"> </w:t>
            </w:r>
            <w:r>
              <w:rPr>
                <w:i/>
                <w:sz w:val="20"/>
              </w:rPr>
              <w:t>CS,</w:t>
            </w:r>
            <w:r>
              <w:rPr>
                <w:i/>
                <w:spacing w:val="-3"/>
                <w:sz w:val="20"/>
              </w:rPr>
              <w:t xml:space="preserve"> </w:t>
            </w:r>
            <w:proofErr w:type="spellStart"/>
            <w:r>
              <w:rPr>
                <w:i/>
                <w:sz w:val="20"/>
              </w:rPr>
              <w:t>Meerhoff</w:t>
            </w:r>
            <w:proofErr w:type="spellEnd"/>
            <w:r>
              <w:rPr>
                <w:i/>
                <w:spacing w:val="-3"/>
                <w:sz w:val="20"/>
              </w:rPr>
              <w:t xml:space="preserve"> </w:t>
            </w:r>
            <w:r w:rsidR="00B91793">
              <w:rPr>
                <w:i/>
                <w:sz w:val="20"/>
              </w:rPr>
              <w:t>T</w:t>
            </w:r>
            <w:r>
              <w:rPr>
                <w:i/>
                <w:sz w:val="20"/>
              </w:rPr>
              <w:t>J,</w:t>
            </w:r>
            <w:r>
              <w:rPr>
                <w:i/>
                <w:spacing w:val="-3"/>
                <w:sz w:val="20"/>
              </w:rPr>
              <w:t xml:space="preserve"> </w:t>
            </w:r>
            <w:proofErr w:type="spellStart"/>
            <w:r>
              <w:rPr>
                <w:i/>
                <w:sz w:val="20"/>
              </w:rPr>
              <w:t>Pereyaslov</w:t>
            </w:r>
            <w:proofErr w:type="spellEnd"/>
            <w:r>
              <w:rPr>
                <w:i/>
                <w:spacing w:val="-5"/>
                <w:sz w:val="20"/>
              </w:rPr>
              <w:t xml:space="preserve"> </w:t>
            </w:r>
            <w:r>
              <w:rPr>
                <w:i/>
                <w:sz w:val="20"/>
              </w:rPr>
              <w:t>D,</w:t>
            </w:r>
            <w:r>
              <w:rPr>
                <w:i/>
                <w:spacing w:val="-3"/>
                <w:sz w:val="20"/>
              </w:rPr>
              <w:t xml:space="preserve"> </w:t>
            </w:r>
            <w:r>
              <w:rPr>
                <w:i/>
                <w:sz w:val="20"/>
              </w:rPr>
              <w:t>Mo</w:t>
            </w:r>
            <w:r w:rsidR="00B91793">
              <w:rPr>
                <w:i/>
                <w:sz w:val="20"/>
              </w:rPr>
              <w:t>tt</w:t>
            </w:r>
            <w:r>
              <w:rPr>
                <w:i/>
                <w:spacing w:val="-3"/>
                <w:sz w:val="20"/>
              </w:rPr>
              <w:t xml:space="preserve"> </w:t>
            </w:r>
            <w:r>
              <w:rPr>
                <w:i/>
                <w:sz w:val="20"/>
              </w:rPr>
              <w:t>JA?</w:t>
            </w:r>
            <w:r>
              <w:rPr>
                <w:i/>
                <w:spacing w:val="-4"/>
                <w:sz w:val="20"/>
              </w:rPr>
              <w:t xml:space="preserve"> </w:t>
            </w:r>
            <w:proofErr w:type="spellStart"/>
            <w:r>
              <w:rPr>
                <w:i/>
                <w:sz w:val="20"/>
              </w:rPr>
              <w:t>EuroFlu</w:t>
            </w:r>
            <w:proofErr w:type="spellEnd"/>
            <w:r>
              <w:rPr>
                <w:i/>
                <w:spacing w:val="-2"/>
                <w:sz w:val="20"/>
              </w:rPr>
              <w:t xml:space="preserve"> </w:t>
            </w:r>
            <w:r>
              <w:rPr>
                <w:i/>
                <w:sz w:val="20"/>
              </w:rPr>
              <w:t>group</w:t>
            </w:r>
            <w:r>
              <w:rPr>
                <w:i/>
                <w:spacing w:val="38"/>
                <w:sz w:val="20"/>
              </w:rPr>
              <w:t xml:space="preserve"> </w:t>
            </w:r>
            <w:r w:rsidR="00B91793">
              <w:rPr>
                <w:i/>
                <w:sz w:val="20"/>
              </w:rPr>
              <w:t>T</w:t>
            </w:r>
            <w:r w:rsidR="002D57CA">
              <w:rPr>
                <w:i/>
                <w:sz w:val="20"/>
              </w:rPr>
              <w:t>he</w:t>
            </w:r>
            <w:r>
              <w:rPr>
                <w:i/>
                <w:sz w:val="20"/>
              </w:rPr>
              <w:t xml:space="preserve"> communi</w:t>
            </w:r>
            <w:r w:rsidR="00B91793">
              <w:rPr>
                <w:i/>
                <w:sz w:val="20"/>
              </w:rPr>
              <w:t>t</w:t>
            </w:r>
            <w:r>
              <w:rPr>
                <w:i/>
                <w:sz w:val="20"/>
              </w:rPr>
              <w:t>y impac</w:t>
            </w:r>
            <w:r w:rsidR="00B91793">
              <w:rPr>
                <w:i/>
                <w:sz w:val="20"/>
              </w:rPr>
              <w:t>t</w:t>
            </w:r>
            <w:r>
              <w:rPr>
                <w:i/>
                <w:sz w:val="20"/>
              </w:rPr>
              <w:t xml:space="preserve"> of </w:t>
            </w:r>
            <w:r w:rsidR="00B91793">
              <w:rPr>
                <w:i/>
                <w:sz w:val="20"/>
              </w:rPr>
              <w:t>T</w:t>
            </w:r>
            <w:r w:rsidR="002D57CA">
              <w:rPr>
                <w:i/>
                <w:sz w:val="20"/>
              </w:rPr>
              <w:t>he</w:t>
            </w:r>
            <w:r>
              <w:rPr>
                <w:i/>
                <w:sz w:val="20"/>
              </w:rPr>
              <w:t xml:space="preserve"> 2009 influenza pandemic in </w:t>
            </w:r>
            <w:r w:rsidR="00B91793">
              <w:rPr>
                <w:i/>
                <w:sz w:val="20"/>
              </w:rPr>
              <w:t>T</w:t>
            </w:r>
            <w:r w:rsidR="002D57CA">
              <w:rPr>
                <w:i/>
                <w:sz w:val="20"/>
              </w:rPr>
              <w:t>he</w:t>
            </w:r>
            <w:r>
              <w:rPr>
                <w:i/>
                <w:sz w:val="20"/>
              </w:rPr>
              <w:t xml:space="preserve"> WHO European region: a comparison wi</w:t>
            </w:r>
            <w:r w:rsidR="00B91793">
              <w:rPr>
                <w:i/>
                <w:sz w:val="20"/>
              </w:rPr>
              <w:t>t</w:t>
            </w:r>
            <w:r>
              <w:rPr>
                <w:i/>
                <w:sz w:val="20"/>
              </w:rPr>
              <w:t>h his</w:t>
            </w:r>
            <w:r w:rsidR="00B91793">
              <w:rPr>
                <w:i/>
                <w:sz w:val="20"/>
              </w:rPr>
              <w:t>t</w:t>
            </w:r>
            <w:r>
              <w:rPr>
                <w:i/>
                <w:sz w:val="20"/>
              </w:rPr>
              <w:t>orical seasonal da</w:t>
            </w:r>
            <w:r w:rsidR="00B91793">
              <w:rPr>
                <w:i/>
                <w:sz w:val="20"/>
              </w:rPr>
              <w:t>t</w:t>
            </w:r>
            <w:r>
              <w:rPr>
                <w:i/>
                <w:sz w:val="20"/>
              </w:rPr>
              <w:t>a from 28 coun</w:t>
            </w:r>
            <w:r w:rsidR="00B91793">
              <w:rPr>
                <w:i/>
                <w:sz w:val="20"/>
              </w:rPr>
              <w:t>t</w:t>
            </w:r>
            <w:r>
              <w:rPr>
                <w:i/>
                <w:sz w:val="20"/>
              </w:rPr>
              <w:t>ries. BMC Infec</w:t>
            </w:r>
            <w:r w:rsidR="00B91793">
              <w:rPr>
                <w:i/>
                <w:sz w:val="20"/>
              </w:rPr>
              <w:t>t</w:t>
            </w:r>
            <w:r>
              <w:rPr>
                <w:i/>
                <w:sz w:val="20"/>
              </w:rPr>
              <w:t xml:space="preserve"> Dis. 2012 Feb 10;12:36.</w:t>
            </w:r>
          </w:p>
          <w:p w14:paraId="6EE547A2" w14:textId="4C5D418E" w:rsidR="00867F92" w:rsidRDefault="00000000">
            <w:pPr>
              <w:pStyle w:val="TableParagraph"/>
              <w:numPr>
                <w:ilvl w:val="0"/>
                <w:numId w:val="63"/>
              </w:numPr>
              <w:tabs>
                <w:tab w:val="left" w:pos="137"/>
                <w:tab w:val="left" w:pos="139"/>
              </w:tabs>
              <w:ind w:right="69"/>
              <w:jc w:val="both"/>
              <w:rPr>
                <w:i/>
                <w:sz w:val="20"/>
              </w:rPr>
            </w:pPr>
            <w:r>
              <w:rPr>
                <w:i/>
                <w:sz w:val="20"/>
              </w:rPr>
              <w:t>A</w:t>
            </w:r>
            <w:r w:rsidR="00B91793">
              <w:rPr>
                <w:i/>
                <w:sz w:val="20"/>
              </w:rPr>
              <w:t>t</w:t>
            </w:r>
            <w:r>
              <w:rPr>
                <w:i/>
                <w:sz w:val="20"/>
              </w:rPr>
              <w:t>hanasiou</w:t>
            </w:r>
            <w:r>
              <w:rPr>
                <w:i/>
                <w:spacing w:val="-4"/>
                <w:sz w:val="20"/>
              </w:rPr>
              <w:t xml:space="preserve"> </w:t>
            </w:r>
            <w:r>
              <w:rPr>
                <w:i/>
                <w:sz w:val="20"/>
              </w:rPr>
              <w:t>M,</w:t>
            </w:r>
            <w:r>
              <w:rPr>
                <w:i/>
                <w:spacing w:val="-6"/>
                <w:sz w:val="20"/>
              </w:rPr>
              <w:t xml:space="preserve"> </w:t>
            </w:r>
            <w:r>
              <w:rPr>
                <w:i/>
                <w:sz w:val="20"/>
              </w:rPr>
              <w:t>Baka</w:t>
            </w:r>
            <w:r>
              <w:rPr>
                <w:i/>
                <w:spacing w:val="-6"/>
                <w:sz w:val="20"/>
              </w:rPr>
              <w:t xml:space="preserve"> </w:t>
            </w:r>
            <w:r>
              <w:rPr>
                <w:i/>
                <w:sz w:val="20"/>
              </w:rPr>
              <w:t>A,</w:t>
            </w:r>
            <w:r>
              <w:rPr>
                <w:i/>
                <w:spacing w:val="-8"/>
                <w:sz w:val="20"/>
              </w:rPr>
              <w:t xml:space="preserve"> </w:t>
            </w:r>
            <w:proofErr w:type="spellStart"/>
            <w:r>
              <w:rPr>
                <w:i/>
                <w:sz w:val="20"/>
              </w:rPr>
              <w:t>Andreopoulou</w:t>
            </w:r>
            <w:proofErr w:type="spellEnd"/>
            <w:r>
              <w:rPr>
                <w:i/>
                <w:spacing w:val="-5"/>
                <w:sz w:val="20"/>
              </w:rPr>
              <w:t xml:space="preserve"> </w:t>
            </w:r>
            <w:r>
              <w:rPr>
                <w:i/>
                <w:sz w:val="20"/>
              </w:rPr>
              <w:t>A,</w:t>
            </w:r>
            <w:r>
              <w:rPr>
                <w:i/>
                <w:spacing w:val="-8"/>
                <w:sz w:val="20"/>
              </w:rPr>
              <w:t xml:space="preserve"> </w:t>
            </w:r>
            <w:proofErr w:type="spellStart"/>
            <w:r>
              <w:rPr>
                <w:i/>
                <w:sz w:val="20"/>
              </w:rPr>
              <w:t>Spala</w:t>
            </w:r>
            <w:proofErr w:type="spellEnd"/>
            <w:r>
              <w:rPr>
                <w:i/>
                <w:spacing w:val="-5"/>
                <w:sz w:val="20"/>
              </w:rPr>
              <w:t xml:space="preserve"> </w:t>
            </w:r>
            <w:r>
              <w:rPr>
                <w:i/>
                <w:sz w:val="20"/>
              </w:rPr>
              <w:t>G,</w:t>
            </w:r>
            <w:r>
              <w:rPr>
                <w:i/>
                <w:spacing w:val="-8"/>
                <w:sz w:val="20"/>
              </w:rPr>
              <w:t xml:space="preserve"> </w:t>
            </w:r>
            <w:r>
              <w:rPr>
                <w:i/>
                <w:sz w:val="20"/>
              </w:rPr>
              <w:t>Karageorgou</w:t>
            </w:r>
            <w:r>
              <w:rPr>
                <w:i/>
                <w:spacing w:val="-4"/>
                <w:sz w:val="20"/>
              </w:rPr>
              <w:t xml:space="preserve"> </w:t>
            </w:r>
            <w:r>
              <w:rPr>
                <w:i/>
                <w:sz w:val="20"/>
              </w:rPr>
              <w:t>K,</w:t>
            </w:r>
            <w:r>
              <w:rPr>
                <w:i/>
                <w:spacing w:val="-8"/>
                <w:sz w:val="20"/>
              </w:rPr>
              <w:t xml:space="preserve"> </w:t>
            </w:r>
            <w:r>
              <w:rPr>
                <w:i/>
                <w:sz w:val="20"/>
              </w:rPr>
              <w:t>Kos</w:t>
            </w:r>
            <w:r w:rsidR="00B91793">
              <w:rPr>
                <w:i/>
                <w:sz w:val="20"/>
              </w:rPr>
              <w:t>t</w:t>
            </w:r>
            <w:r>
              <w:rPr>
                <w:i/>
                <w:sz w:val="20"/>
              </w:rPr>
              <w:t>opoulos</w:t>
            </w:r>
            <w:r>
              <w:rPr>
                <w:i/>
                <w:spacing w:val="-6"/>
                <w:sz w:val="20"/>
              </w:rPr>
              <w:t xml:space="preserve"> </w:t>
            </w:r>
            <w:r>
              <w:rPr>
                <w:i/>
                <w:sz w:val="20"/>
              </w:rPr>
              <w:t>L,</w:t>
            </w:r>
            <w:r>
              <w:rPr>
                <w:i/>
                <w:spacing w:val="-8"/>
                <w:sz w:val="20"/>
              </w:rPr>
              <w:t xml:space="preserve"> </w:t>
            </w:r>
            <w:r>
              <w:rPr>
                <w:i/>
                <w:sz w:val="20"/>
              </w:rPr>
              <w:t>Pa</w:t>
            </w:r>
            <w:r w:rsidR="00B91793">
              <w:rPr>
                <w:i/>
                <w:sz w:val="20"/>
              </w:rPr>
              <w:t>t</w:t>
            </w:r>
            <w:r>
              <w:rPr>
                <w:i/>
                <w:sz w:val="20"/>
              </w:rPr>
              <w:t>rinos</w:t>
            </w:r>
            <w:r>
              <w:rPr>
                <w:i/>
                <w:spacing w:val="-7"/>
                <w:sz w:val="20"/>
              </w:rPr>
              <w:t xml:space="preserve"> </w:t>
            </w:r>
            <w:r>
              <w:rPr>
                <w:i/>
                <w:sz w:val="20"/>
              </w:rPr>
              <w:t>S,</w:t>
            </w:r>
            <w:r>
              <w:rPr>
                <w:i/>
                <w:spacing w:val="-8"/>
                <w:sz w:val="20"/>
              </w:rPr>
              <w:t xml:space="preserve"> </w:t>
            </w:r>
            <w:proofErr w:type="spellStart"/>
            <w:r>
              <w:rPr>
                <w:i/>
                <w:sz w:val="20"/>
              </w:rPr>
              <w:t>Sideroglou</w:t>
            </w:r>
            <w:proofErr w:type="spellEnd"/>
            <w:r>
              <w:rPr>
                <w:i/>
                <w:spacing w:val="-7"/>
                <w:sz w:val="20"/>
              </w:rPr>
              <w:t xml:space="preserve"> </w:t>
            </w:r>
            <w:r w:rsidR="00B91793">
              <w:rPr>
                <w:i/>
                <w:sz w:val="20"/>
              </w:rPr>
              <w:t>T</w:t>
            </w:r>
            <w:r>
              <w:rPr>
                <w:i/>
                <w:sz w:val="20"/>
              </w:rPr>
              <w:t xml:space="preserve">, </w:t>
            </w:r>
            <w:r w:rsidR="00B91793">
              <w:rPr>
                <w:i/>
                <w:sz w:val="20"/>
              </w:rPr>
              <w:t>T</w:t>
            </w:r>
            <w:r>
              <w:rPr>
                <w:i/>
                <w:sz w:val="20"/>
              </w:rPr>
              <w:t>rian</w:t>
            </w:r>
            <w:r w:rsidR="00B91793">
              <w:rPr>
                <w:i/>
                <w:sz w:val="20"/>
              </w:rPr>
              <w:t>t</w:t>
            </w:r>
            <w:r>
              <w:rPr>
                <w:i/>
                <w:sz w:val="20"/>
              </w:rPr>
              <w:t>afyllou E, Men</w:t>
            </w:r>
            <w:r w:rsidR="00B91793">
              <w:rPr>
                <w:i/>
                <w:sz w:val="20"/>
              </w:rPr>
              <w:t>t</w:t>
            </w:r>
            <w:r>
              <w:rPr>
                <w:i/>
                <w:sz w:val="20"/>
              </w:rPr>
              <w:t xml:space="preserve">is A, </w:t>
            </w:r>
            <w:proofErr w:type="spellStart"/>
            <w:r>
              <w:rPr>
                <w:i/>
                <w:sz w:val="20"/>
              </w:rPr>
              <w:t>Malisiovas</w:t>
            </w:r>
            <w:proofErr w:type="spellEnd"/>
            <w:r>
              <w:rPr>
                <w:i/>
                <w:sz w:val="20"/>
              </w:rPr>
              <w:t xml:space="preserve"> N, Ly</w:t>
            </w:r>
            <w:r w:rsidR="00B91793">
              <w:rPr>
                <w:i/>
                <w:sz w:val="20"/>
              </w:rPr>
              <w:t>t</w:t>
            </w:r>
            <w:r>
              <w:rPr>
                <w:i/>
                <w:sz w:val="20"/>
              </w:rPr>
              <w:t xml:space="preserve">ras </w:t>
            </w:r>
            <w:r w:rsidR="00B91793">
              <w:rPr>
                <w:i/>
                <w:sz w:val="20"/>
              </w:rPr>
              <w:t>T</w:t>
            </w:r>
            <w:r>
              <w:rPr>
                <w:i/>
                <w:sz w:val="20"/>
              </w:rPr>
              <w:t xml:space="preserve">, </w:t>
            </w:r>
            <w:proofErr w:type="spellStart"/>
            <w:r w:rsidR="00B91793">
              <w:rPr>
                <w:i/>
                <w:sz w:val="20"/>
              </w:rPr>
              <w:t>T</w:t>
            </w:r>
            <w:r>
              <w:rPr>
                <w:i/>
                <w:sz w:val="20"/>
              </w:rPr>
              <w:t>siodras</w:t>
            </w:r>
            <w:proofErr w:type="spellEnd"/>
            <w:r>
              <w:rPr>
                <w:i/>
                <w:sz w:val="20"/>
              </w:rPr>
              <w:t xml:space="preserve"> S, Panagio</w:t>
            </w:r>
            <w:r w:rsidR="00B91793">
              <w:rPr>
                <w:i/>
                <w:sz w:val="20"/>
              </w:rPr>
              <w:t>t</w:t>
            </w:r>
            <w:r>
              <w:rPr>
                <w:i/>
                <w:sz w:val="20"/>
              </w:rPr>
              <w:t xml:space="preserve">opoulos </w:t>
            </w:r>
            <w:r w:rsidR="00B91793">
              <w:rPr>
                <w:i/>
                <w:sz w:val="20"/>
              </w:rPr>
              <w:t>T</w:t>
            </w:r>
            <w:r>
              <w:rPr>
                <w:i/>
                <w:sz w:val="20"/>
              </w:rPr>
              <w:t xml:space="preserve">, </w:t>
            </w:r>
            <w:proofErr w:type="spellStart"/>
            <w:r>
              <w:rPr>
                <w:i/>
                <w:sz w:val="20"/>
              </w:rPr>
              <w:t>Bonovas</w:t>
            </w:r>
            <w:proofErr w:type="spellEnd"/>
            <w:r>
              <w:rPr>
                <w:i/>
                <w:sz w:val="20"/>
              </w:rPr>
              <w:t xml:space="preserve"> S. Influenza surveillance during </w:t>
            </w:r>
            <w:r w:rsidR="00B91793">
              <w:rPr>
                <w:i/>
                <w:sz w:val="20"/>
              </w:rPr>
              <w:t>T</w:t>
            </w:r>
            <w:r w:rsidR="002D57CA">
              <w:rPr>
                <w:i/>
                <w:sz w:val="20"/>
              </w:rPr>
              <w:t>he</w:t>
            </w:r>
            <w:r>
              <w:rPr>
                <w:i/>
                <w:sz w:val="20"/>
              </w:rPr>
              <w:t xml:space="preserve"> pos</w:t>
            </w:r>
            <w:r w:rsidR="00B91793">
              <w:rPr>
                <w:i/>
                <w:sz w:val="20"/>
              </w:rPr>
              <w:t>t</w:t>
            </w:r>
            <w:r>
              <w:rPr>
                <w:i/>
                <w:sz w:val="20"/>
              </w:rPr>
              <w:t>-pandemic influenza 2010/11 season in Greece, 04 Oc</w:t>
            </w:r>
            <w:r w:rsidR="00B91793">
              <w:rPr>
                <w:i/>
                <w:sz w:val="20"/>
              </w:rPr>
              <w:t>t</w:t>
            </w:r>
            <w:r>
              <w:rPr>
                <w:i/>
                <w:sz w:val="20"/>
              </w:rPr>
              <w:t xml:space="preserve">ober 2010 </w:t>
            </w:r>
            <w:r w:rsidR="00B91793">
              <w:rPr>
                <w:i/>
                <w:sz w:val="20"/>
              </w:rPr>
              <w:t>t</w:t>
            </w:r>
            <w:r>
              <w:rPr>
                <w:i/>
                <w:sz w:val="20"/>
              </w:rPr>
              <w:t xml:space="preserve">o 22 May 2011. Euro </w:t>
            </w:r>
            <w:proofErr w:type="spellStart"/>
            <w:r>
              <w:rPr>
                <w:i/>
                <w:sz w:val="20"/>
              </w:rPr>
              <w:t>Surveill</w:t>
            </w:r>
            <w:proofErr w:type="spellEnd"/>
            <w:r>
              <w:rPr>
                <w:i/>
                <w:sz w:val="20"/>
              </w:rPr>
              <w:t xml:space="preserve">. 2011 Nov 3;16(44). </w:t>
            </w:r>
            <w:proofErr w:type="spellStart"/>
            <w:r>
              <w:rPr>
                <w:i/>
                <w:sz w:val="20"/>
              </w:rPr>
              <w:t>pii</w:t>
            </w:r>
            <w:proofErr w:type="spellEnd"/>
            <w:r>
              <w:rPr>
                <w:i/>
                <w:sz w:val="20"/>
              </w:rPr>
              <w:t>: 20004.</w:t>
            </w:r>
          </w:p>
          <w:p w14:paraId="6CF9F85A" w14:textId="75AAB29D" w:rsidR="00867F92" w:rsidRDefault="00000000">
            <w:pPr>
              <w:pStyle w:val="TableParagraph"/>
              <w:numPr>
                <w:ilvl w:val="0"/>
                <w:numId w:val="63"/>
              </w:numPr>
              <w:tabs>
                <w:tab w:val="left" w:pos="137"/>
                <w:tab w:val="left" w:pos="139"/>
              </w:tabs>
              <w:ind w:right="68"/>
              <w:jc w:val="both"/>
              <w:rPr>
                <w:i/>
                <w:sz w:val="20"/>
              </w:rPr>
            </w:pPr>
            <w:proofErr w:type="spellStart"/>
            <w:r>
              <w:rPr>
                <w:i/>
                <w:sz w:val="20"/>
              </w:rPr>
              <w:t>Adlhoch</w:t>
            </w:r>
            <w:proofErr w:type="spellEnd"/>
            <w:r>
              <w:rPr>
                <w:i/>
                <w:sz w:val="20"/>
              </w:rPr>
              <w:t xml:space="preserve"> C, </w:t>
            </w:r>
            <w:proofErr w:type="spellStart"/>
            <w:r>
              <w:rPr>
                <w:i/>
                <w:sz w:val="20"/>
              </w:rPr>
              <w:t>Snacken</w:t>
            </w:r>
            <w:proofErr w:type="spellEnd"/>
            <w:r>
              <w:rPr>
                <w:i/>
                <w:sz w:val="20"/>
              </w:rPr>
              <w:t xml:space="preserve"> R, </w:t>
            </w:r>
            <w:proofErr w:type="spellStart"/>
            <w:r>
              <w:rPr>
                <w:i/>
                <w:sz w:val="20"/>
              </w:rPr>
              <w:t>Melidou</w:t>
            </w:r>
            <w:proofErr w:type="spellEnd"/>
            <w:r>
              <w:rPr>
                <w:i/>
                <w:sz w:val="20"/>
              </w:rPr>
              <w:t xml:space="preserve"> A, Ionescu S, Pen</w:t>
            </w:r>
            <w:r w:rsidR="00B91793">
              <w:rPr>
                <w:i/>
                <w:sz w:val="20"/>
              </w:rPr>
              <w:t>tt</w:t>
            </w:r>
            <w:r>
              <w:rPr>
                <w:i/>
                <w:sz w:val="20"/>
              </w:rPr>
              <w:t xml:space="preserve">inen P; </w:t>
            </w:r>
            <w:r w:rsidR="00B91793">
              <w:rPr>
                <w:i/>
                <w:sz w:val="20"/>
              </w:rPr>
              <w:t>T</w:t>
            </w:r>
            <w:r w:rsidR="002D57CA">
              <w:rPr>
                <w:i/>
                <w:sz w:val="20"/>
              </w:rPr>
              <w:t>he</w:t>
            </w:r>
            <w:r>
              <w:rPr>
                <w:i/>
                <w:sz w:val="20"/>
              </w:rPr>
              <w:t xml:space="preserve"> European Influenza Surveillance Ne</w:t>
            </w:r>
            <w:r w:rsidR="00B91793">
              <w:rPr>
                <w:i/>
                <w:sz w:val="20"/>
              </w:rPr>
              <w:t>t</w:t>
            </w:r>
            <w:r>
              <w:rPr>
                <w:i/>
                <w:sz w:val="20"/>
              </w:rPr>
              <w:t xml:space="preserve">work. Euro </w:t>
            </w:r>
            <w:proofErr w:type="spellStart"/>
            <w:r>
              <w:rPr>
                <w:i/>
                <w:sz w:val="20"/>
              </w:rPr>
              <w:t>Surveill</w:t>
            </w:r>
            <w:proofErr w:type="spellEnd"/>
            <w:r>
              <w:rPr>
                <w:i/>
                <w:sz w:val="20"/>
              </w:rPr>
              <w:t>. Dominan</w:t>
            </w:r>
            <w:r w:rsidR="00B91793">
              <w:rPr>
                <w:i/>
                <w:sz w:val="20"/>
              </w:rPr>
              <w:t>t</w:t>
            </w:r>
            <w:r>
              <w:rPr>
                <w:i/>
                <w:sz w:val="20"/>
              </w:rPr>
              <w:t xml:space="preserve"> influenza A(H3N2) and B/Yamaga</w:t>
            </w:r>
            <w:r w:rsidR="00B91793">
              <w:rPr>
                <w:i/>
                <w:sz w:val="20"/>
              </w:rPr>
              <w:t>t</w:t>
            </w:r>
            <w:r>
              <w:rPr>
                <w:i/>
                <w:sz w:val="20"/>
              </w:rPr>
              <w:t>a virus circula</w:t>
            </w:r>
            <w:r w:rsidR="00B91793">
              <w:rPr>
                <w:i/>
                <w:sz w:val="20"/>
              </w:rPr>
              <w:t>t</w:t>
            </w:r>
            <w:r>
              <w:rPr>
                <w:i/>
                <w:sz w:val="20"/>
              </w:rPr>
              <w:t>ion in EU/EEA, 2016/17 and 2017/18 seasons, respec</w:t>
            </w:r>
            <w:r w:rsidR="00B91793">
              <w:rPr>
                <w:i/>
                <w:sz w:val="20"/>
              </w:rPr>
              <w:t>t</w:t>
            </w:r>
            <w:r>
              <w:rPr>
                <w:i/>
                <w:sz w:val="20"/>
              </w:rPr>
              <w:t>ively. 2018 Mar;23 (13).</w:t>
            </w:r>
          </w:p>
        </w:tc>
      </w:tr>
    </w:tbl>
    <w:p w14:paraId="039B2F73" w14:textId="77777777" w:rsidR="00867F92" w:rsidRDefault="00867F92">
      <w:pPr>
        <w:jc w:val="both"/>
        <w:rPr>
          <w:sz w:val="20"/>
        </w:rPr>
        <w:sectPr w:rsidR="00867F92">
          <w:pgSz w:w="11900" w:h="16820"/>
          <w:pgMar w:top="116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C42D574" w14:textId="77777777">
        <w:trPr>
          <w:trHeight w:val="15041"/>
        </w:trPr>
        <w:tc>
          <w:tcPr>
            <w:tcW w:w="8649" w:type="dxa"/>
            <w:tcBorders>
              <w:bottom w:val="single" w:sz="6" w:space="0" w:color="000000"/>
            </w:tcBorders>
          </w:tcPr>
          <w:p w14:paraId="7377F031" w14:textId="6944DEDA" w:rsidR="00867F92" w:rsidRDefault="00000000" w:rsidP="00A342AA">
            <w:pPr>
              <w:pStyle w:val="TableParagraph"/>
              <w:numPr>
                <w:ilvl w:val="0"/>
                <w:numId w:val="62"/>
              </w:numPr>
              <w:tabs>
                <w:tab w:val="left" w:pos="137"/>
                <w:tab w:val="left" w:pos="139"/>
              </w:tabs>
              <w:spacing w:before="80"/>
              <w:ind w:right="69"/>
              <w:jc w:val="both"/>
              <w:rPr>
                <w:i/>
                <w:sz w:val="20"/>
              </w:rPr>
            </w:pPr>
            <w:proofErr w:type="spellStart"/>
            <w:r>
              <w:rPr>
                <w:i/>
                <w:sz w:val="20"/>
              </w:rPr>
              <w:lastRenderedPageBreak/>
              <w:t>An</w:t>
            </w:r>
            <w:r w:rsidR="00B91793">
              <w:rPr>
                <w:i/>
                <w:sz w:val="20"/>
              </w:rPr>
              <w:t>t</w:t>
            </w:r>
            <w:r>
              <w:rPr>
                <w:i/>
                <w:sz w:val="20"/>
              </w:rPr>
              <w:t>alis</w:t>
            </w:r>
            <w:proofErr w:type="spellEnd"/>
            <w:r>
              <w:rPr>
                <w:i/>
                <w:sz w:val="20"/>
              </w:rPr>
              <w:t xml:space="preserve"> E, Oikonomopoulou Z, </w:t>
            </w:r>
            <w:proofErr w:type="spellStart"/>
            <w:r>
              <w:rPr>
                <w:i/>
                <w:sz w:val="20"/>
              </w:rPr>
              <w:t>Ko</w:t>
            </w:r>
            <w:r w:rsidR="00B91793">
              <w:rPr>
                <w:i/>
                <w:sz w:val="20"/>
              </w:rPr>
              <w:t>tt</w:t>
            </w:r>
            <w:r>
              <w:rPr>
                <w:i/>
                <w:sz w:val="20"/>
              </w:rPr>
              <w:t>aridi</w:t>
            </w:r>
            <w:proofErr w:type="spellEnd"/>
            <w:r>
              <w:rPr>
                <w:i/>
                <w:sz w:val="20"/>
              </w:rPr>
              <w:t xml:space="preserve"> C, </w:t>
            </w:r>
            <w:proofErr w:type="spellStart"/>
            <w:r>
              <w:rPr>
                <w:i/>
                <w:sz w:val="20"/>
              </w:rPr>
              <w:t>Kossyvakis</w:t>
            </w:r>
            <w:proofErr w:type="spellEnd"/>
            <w:r>
              <w:rPr>
                <w:i/>
                <w:sz w:val="20"/>
              </w:rPr>
              <w:t xml:space="preserve"> A, </w:t>
            </w:r>
            <w:proofErr w:type="spellStart"/>
            <w:r>
              <w:rPr>
                <w:i/>
                <w:sz w:val="20"/>
              </w:rPr>
              <w:t>Spa</w:t>
            </w:r>
            <w:r w:rsidR="00B91793">
              <w:rPr>
                <w:i/>
                <w:sz w:val="20"/>
              </w:rPr>
              <w:t>t</w:t>
            </w:r>
            <w:r>
              <w:rPr>
                <w:i/>
                <w:sz w:val="20"/>
              </w:rPr>
              <w:t>his</w:t>
            </w:r>
            <w:proofErr w:type="spellEnd"/>
            <w:r>
              <w:rPr>
                <w:i/>
                <w:sz w:val="20"/>
              </w:rPr>
              <w:t xml:space="preserve"> A, </w:t>
            </w:r>
            <w:proofErr w:type="spellStart"/>
            <w:r>
              <w:rPr>
                <w:i/>
                <w:sz w:val="20"/>
              </w:rPr>
              <w:t>Magkana</w:t>
            </w:r>
            <w:proofErr w:type="spellEnd"/>
            <w:r>
              <w:rPr>
                <w:i/>
                <w:sz w:val="20"/>
              </w:rPr>
              <w:t xml:space="preserve"> M, Ka</w:t>
            </w:r>
            <w:r w:rsidR="00B91793">
              <w:rPr>
                <w:i/>
                <w:sz w:val="20"/>
              </w:rPr>
              <w:t>t</w:t>
            </w:r>
            <w:r>
              <w:rPr>
                <w:i/>
                <w:sz w:val="20"/>
              </w:rPr>
              <w:t xml:space="preserve">souli A, </w:t>
            </w:r>
            <w:proofErr w:type="spellStart"/>
            <w:r w:rsidR="00B91793">
              <w:rPr>
                <w:i/>
                <w:sz w:val="20"/>
              </w:rPr>
              <w:t>T</w:t>
            </w:r>
            <w:r>
              <w:rPr>
                <w:i/>
                <w:sz w:val="20"/>
              </w:rPr>
              <w:t>sagris</w:t>
            </w:r>
            <w:proofErr w:type="spellEnd"/>
            <w:r>
              <w:rPr>
                <w:i/>
                <w:sz w:val="20"/>
              </w:rPr>
              <w:t xml:space="preserve"> V, </w:t>
            </w:r>
            <w:proofErr w:type="spellStart"/>
            <w:r>
              <w:rPr>
                <w:i/>
                <w:sz w:val="20"/>
              </w:rPr>
              <w:t>Papaevangelou</w:t>
            </w:r>
            <w:proofErr w:type="spellEnd"/>
            <w:r>
              <w:rPr>
                <w:i/>
                <w:spacing w:val="-9"/>
                <w:sz w:val="20"/>
              </w:rPr>
              <w:t xml:space="preserve"> </w:t>
            </w:r>
            <w:r>
              <w:rPr>
                <w:i/>
                <w:sz w:val="20"/>
              </w:rPr>
              <w:t>V,</w:t>
            </w:r>
            <w:r>
              <w:rPr>
                <w:i/>
                <w:spacing w:val="-6"/>
                <w:sz w:val="20"/>
              </w:rPr>
              <w:t xml:space="preserve"> </w:t>
            </w:r>
            <w:r>
              <w:rPr>
                <w:i/>
                <w:sz w:val="20"/>
              </w:rPr>
              <w:t>Men</w:t>
            </w:r>
            <w:r w:rsidR="00B91793">
              <w:rPr>
                <w:i/>
                <w:sz w:val="20"/>
              </w:rPr>
              <w:t>t</w:t>
            </w:r>
            <w:r>
              <w:rPr>
                <w:i/>
                <w:sz w:val="20"/>
              </w:rPr>
              <w:t>is</w:t>
            </w:r>
            <w:r>
              <w:rPr>
                <w:i/>
                <w:spacing w:val="-7"/>
                <w:sz w:val="20"/>
              </w:rPr>
              <w:t xml:space="preserve"> </w:t>
            </w:r>
            <w:r>
              <w:rPr>
                <w:i/>
                <w:sz w:val="20"/>
              </w:rPr>
              <w:t>A,</w:t>
            </w:r>
            <w:r>
              <w:rPr>
                <w:i/>
                <w:spacing w:val="-6"/>
                <w:sz w:val="20"/>
              </w:rPr>
              <w:t xml:space="preserve"> </w:t>
            </w:r>
            <w:proofErr w:type="spellStart"/>
            <w:r w:rsidR="00B91793">
              <w:rPr>
                <w:i/>
                <w:sz w:val="20"/>
              </w:rPr>
              <w:t>T</w:t>
            </w:r>
            <w:r>
              <w:rPr>
                <w:i/>
                <w:sz w:val="20"/>
              </w:rPr>
              <w:t>siodras</w:t>
            </w:r>
            <w:proofErr w:type="spellEnd"/>
            <w:r>
              <w:rPr>
                <w:i/>
                <w:spacing w:val="-6"/>
                <w:sz w:val="20"/>
              </w:rPr>
              <w:t xml:space="preserve"> </w:t>
            </w:r>
            <w:r>
              <w:rPr>
                <w:i/>
                <w:sz w:val="20"/>
              </w:rPr>
              <w:t>S.</w:t>
            </w:r>
            <w:r>
              <w:rPr>
                <w:i/>
                <w:spacing w:val="-6"/>
                <w:sz w:val="20"/>
              </w:rPr>
              <w:t xml:space="preserve"> </w:t>
            </w:r>
            <w:r>
              <w:rPr>
                <w:i/>
                <w:sz w:val="20"/>
              </w:rPr>
              <w:t>Mixed</w:t>
            </w:r>
            <w:r>
              <w:rPr>
                <w:i/>
                <w:spacing w:val="-5"/>
                <w:sz w:val="20"/>
              </w:rPr>
              <w:t xml:space="preserve"> </w:t>
            </w:r>
            <w:r>
              <w:rPr>
                <w:i/>
                <w:sz w:val="20"/>
              </w:rPr>
              <w:t>viral</w:t>
            </w:r>
            <w:r>
              <w:rPr>
                <w:i/>
                <w:spacing w:val="-6"/>
                <w:sz w:val="20"/>
              </w:rPr>
              <w:t xml:space="preserve"> </w:t>
            </w:r>
            <w:r>
              <w:rPr>
                <w:i/>
                <w:sz w:val="20"/>
              </w:rPr>
              <w:t>infec</w:t>
            </w:r>
            <w:r w:rsidR="00B91793">
              <w:rPr>
                <w:i/>
                <w:sz w:val="20"/>
              </w:rPr>
              <w:t>t</w:t>
            </w:r>
            <w:r>
              <w:rPr>
                <w:i/>
                <w:sz w:val="20"/>
              </w:rPr>
              <w:t>ions</w:t>
            </w:r>
            <w:r>
              <w:rPr>
                <w:i/>
                <w:spacing w:val="-7"/>
                <w:sz w:val="20"/>
              </w:rPr>
              <w:t xml:space="preserve"> </w:t>
            </w:r>
            <w:r>
              <w:rPr>
                <w:i/>
                <w:sz w:val="20"/>
              </w:rPr>
              <w:t>of</w:t>
            </w:r>
            <w:r>
              <w:rPr>
                <w:i/>
                <w:spacing w:val="-8"/>
                <w:sz w:val="20"/>
              </w:rPr>
              <w:t xml:space="preserve"> </w:t>
            </w:r>
            <w:r w:rsidR="00B91793">
              <w:rPr>
                <w:i/>
                <w:sz w:val="20"/>
              </w:rPr>
              <w:t>T</w:t>
            </w:r>
            <w:r w:rsidR="002D57CA">
              <w:rPr>
                <w:i/>
                <w:sz w:val="20"/>
              </w:rPr>
              <w:t>he</w:t>
            </w:r>
            <w:r>
              <w:rPr>
                <w:i/>
                <w:spacing w:val="-8"/>
                <w:sz w:val="20"/>
              </w:rPr>
              <w:t xml:space="preserve"> </w:t>
            </w:r>
            <w:r>
              <w:rPr>
                <w:i/>
                <w:sz w:val="20"/>
              </w:rPr>
              <w:t>respira</w:t>
            </w:r>
            <w:r w:rsidR="00B91793">
              <w:rPr>
                <w:i/>
                <w:sz w:val="20"/>
              </w:rPr>
              <w:t>t</w:t>
            </w:r>
            <w:r>
              <w:rPr>
                <w:i/>
                <w:sz w:val="20"/>
              </w:rPr>
              <w:t>ory</w:t>
            </w:r>
            <w:r>
              <w:rPr>
                <w:i/>
                <w:spacing w:val="-7"/>
                <w:sz w:val="20"/>
              </w:rPr>
              <w:t xml:space="preserve"> </w:t>
            </w:r>
            <w:r w:rsidR="00B91793">
              <w:rPr>
                <w:i/>
                <w:sz w:val="20"/>
              </w:rPr>
              <w:t>t</w:t>
            </w:r>
            <w:r>
              <w:rPr>
                <w:i/>
                <w:sz w:val="20"/>
              </w:rPr>
              <w:t>rac</w:t>
            </w:r>
            <w:r w:rsidR="00B91793">
              <w:rPr>
                <w:i/>
                <w:sz w:val="20"/>
              </w:rPr>
              <w:t>t</w:t>
            </w:r>
            <w:r>
              <w:rPr>
                <w:i/>
                <w:sz w:val="20"/>
              </w:rPr>
              <w:t>;</w:t>
            </w:r>
            <w:r>
              <w:rPr>
                <w:i/>
                <w:spacing w:val="-7"/>
                <w:sz w:val="20"/>
              </w:rPr>
              <w:t xml:space="preserve"> </w:t>
            </w:r>
            <w:r>
              <w:rPr>
                <w:i/>
                <w:sz w:val="20"/>
              </w:rPr>
              <w:t>an</w:t>
            </w:r>
            <w:r>
              <w:rPr>
                <w:i/>
                <w:spacing w:val="-6"/>
                <w:sz w:val="20"/>
              </w:rPr>
              <w:t xml:space="preserve"> </w:t>
            </w:r>
            <w:r>
              <w:rPr>
                <w:i/>
                <w:sz w:val="20"/>
              </w:rPr>
              <w:t>epidemiological s</w:t>
            </w:r>
            <w:r w:rsidR="00B91793">
              <w:rPr>
                <w:i/>
                <w:sz w:val="20"/>
              </w:rPr>
              <w:t>t</w:t>
            </w:r>
            <w:r>
              <w:rPr>
                <w:i/>
                <w:sz w:val="20"/>
              </w:rPr>
              <w:t>udy during consecu</w:t>
            </w:r>
            <w:r w:rsidR="00B91793">
              <w:rPr>
                <w:i/>
                <w:sz w:val="20"/>
              </w:rPr>
              <w:t>t</w:t>
            </w:r>
            <w:r>
              <w:rPr>
                <w:i/>
                <w:sz w:val="20"/>
              </w:rPr>
              <w:t>ive win</w:t>
            </w:r>
            <w:r w:rsidR="00B91793">
              <w:rPr>
                <w:i/>
                <w:sz w:val="20"/>
              </w:rPr>
              <w:t>t</w:t>
            </w:r>
            <w:r>
              <w:rPr>
                <w:i/>
                <w:sz w:val="20"/>
              </w:rPr>
              <w:t xml:space="preserve">er seasons. J Med </w:t>
            </w:r>
            <w:proofErr w:type="spellStart"/>
            <w:r>
              <w:rPr>
                <w:i/>
                <w:sz w:val="20"/>
              </w:rPr>
              <w:t>Virol</w:t>
            </w:r>
            <w:proofErr w:type="spellEnd"/>
            <w:r>
              <w:rPr>
                <w:i/>
                <w:sz w:val="20"/>
              </w:rPr>
              <w:t xml:space="preserve">. 2018 Apr;90(4):663-670. </w:t>
            </w:r>
            <w:proofErr w:type="spellStart"/>
            <w:r>
              <w:rPr>
                <w:i/>
                <w:sz w:val="20"/>
              </w:rPr>
              <w:t>doi</w:t>
            </w:r>
            <w:proofErr w:type="spellEnd"/>
            <w:r>
              <w:rPr>
                <w:i/>
                <w:sz w:val="20"/>
              </w:rPr>
              <w:t xml:space="preserve">: 10.1002/jmv.25006. </w:t>
            </w:r>
            <w:proofErr w:type="spellStart"/>
            <w:r>
              <w:rPr>
                <w:i/>
                <w:sz w:val="20"/>
              </w:rPr>
              <w:t>Epub</w:t>
            </w:r>
            <w:proofErr w:type="spellEnd"/>
            <w:r>
              <w:rPr>
                <w:i/>
                <w:sz w:val="20"/>
              </w:rPr>
              <w:t xml:space="preserve"> 2018 Jan 17.</w:t>
            </w:r>
          </w:p>
          <w:p w14:paraId="5B468874" w14:textId="295D561C" w:rsidR="00867F92" w:rsidRDefault="00000000" w:rsidP="00A342AA">
            <w:pPr>
              <w:pStyle w:val="TableParagraph"/>
              <w:numPr>
                <w:ilvl w:val="0"/>
                <w:numId w:val="62"/>
              </w:numPr>
              <w:tabs>
                <w:tab w:val="left" w:pos="137"/>
                <w:tab w:val="left" w:pos="139"/>
              </w:tabs>
              <w:spacing w:before="1"/>
              <w:ind w:right="67"/>
              <w:jc w:val="both"/>
              <w:rPr>
                <w:i/>
                <w:sz w:val="20"/>
              </w:rPr>
            </w:pPr>
            <w:r>
              <w:rPr>
                <w:i/>
                <w:sz w:val="20"/>
              </w:rPr>
              <w:t xml:space="preserve">Soumahoro L, </w:t>
            </w:r>
            <w:proofErr w:type="spellStart"/>
            <w:r>
              <w:rPr>
                <w:i/>
                <w:sz w:val="20"/>
              </w:rPr>
              <w:t>Abi</w:t>
            </w:r>
            <w:r w:rsidR="00B91793">
              <w:rPr>
                <w:i/>
                <w:sz w:val="20"/>
              </w:rPr>
              <w:t>t</w:t>
            </w:r>
            <w:r>
              <w:rPr>
                <w:i/>
                <w:sz w:val="20"/>
              </w:rPr>
              <w:t>ol</w:t>
            </w:r>
            <w:proofErr w:type="spellEnd"/>
            <w:r>
              <w:rPr>
                <w:i/>
                <w:sz w:val="20"/>
              </w:rPr>
              <w:t xml:space="preserve"> V, Vicic N, Berkani RB </w:t>
            </w:r>
            <w:proofErr w:type="spellStart"/>
            <w:r>
              <w:rPr>
                <w:i/>
                <w:sz w:val="20"/>
              </w:rPr>
              <w:t>Menincococcal</w:t>
            </w:r>
            <w:proofErr w:type="spellEnd"/>
            <w:r>
              <w:rPr>
                <w:i/>
                <w:sz w:val="20"/>
              </w:rPr>
              <w:t xml:space="preserve"> </w:t>
            </w:r>
            <w:proofErr w:type="spellStart"/>
            <w:r>
              <w:rPr>
                <w:i/>
                <w:sz w:val="20"/>
              </w:rPr>
              <w:t>Disaese</w:t>
            </w:r>
            <w:proofErr w:type="spellEnd"/>
            <w:r>
              <w:rPr>
                <w:i/>
                <w:sz w:val="20"/>
              </w:rPr>
              <w:t xml:space="preserve"> </w:t>
            </w:r>
            <w:proofErr w:type="spellStart"/>
            <w:r>
              <w:rPr>
                <w:i/>
                <w:sz w:val="20"/>
              </w:rPr>
              <w:t>ou</w:t>
            </w:r>
            <w:r w:rsidR="00B91793">
              <w:rPr>
                <w:i/>
                <w:sz w:val="20"/>
              </w:rPr>
              <w:t>t</w:t>
            </w:r>
            <w:r>
              <w:rPr>
                <w:i/>
                <w:sz w:val="20"/>
              </w:rPr>
              <w:t>breaksQ</w:t>
            </w:r>
            <w:proofErr w:type="spellEnd"/>
            <w:r>
              <w:rPr>
                <w:i/>
                <w:sz w:val="20"/>
              </w:rPr>
              <w:t xml:space="preserve"> A moving </w:t>
            </w:r>
            <w:r w:rsidR="00B91793">
              <w:rPr>
                <w:i/>
                <w:sz w:val="20"/>
              </w:rPr>
              <w:t>t</w:t>
            </w:r>
            <w:r>
              <w:rPr>
                <w:i/>
                <w:sz w:val="20"/>
              </w:rPr>
              <w:t>arge</w:t>
            </w:r>
            <w:r w:rsidR="00B91793">
              <w:rPr>
                <w:i/>
                <w:sz w:val="20"/>
              </w:rPr>
              <w:t>t</w:t>
            </w:r>
            <w:r>
              <w:rPr>
                <w:i/>
                <w:sz w:val="20"/>
              </w:rPr>
              <w:t xml:space="preserve"> and a case for rou</w:t>
            </w:r>
            <w:r w:rsidR="00B91793">
              <w:rPr>
                <w:i/>
                <w:sz w:val="20"/>
              </w:rPr>
              <w:t>t</w:t>
            </w:r>
            <w:r>
              <w:rPr>
                <w:i/>
                <w:sz w:val="20"/>
              </w:rPr>
              <w:t>ine preven</w:t>
            </w:r>
            <w:r w:rsidR="00B91793">
              <w:rPr>
                <w:i/>
                <w:sz w:val="20"/>
              </w:rPr>
              <w:t>t</w:t>
            </w:r>
            <w:r>
              <w:rPr>
                <w:i/>
                <w:sz w:val="20"/>
              </w:rPr>
              <w:t>ive</w:t>
            </w:r>
            <w:r>
              <w:rPr>
                <w:i/>
                <w:spacing w:val="-2"/>
                <w:sz w:val="20"/>
              </w:rPr>
              <w:t xml:space="preserve"> </w:t>
            </w:r>
            <w:r>
              <w:rPr>
                <w:i/>
                <w:sz w:val="20"/>
              </w:rPr>
              <w:t>vaccina</w:t>
            </w:r>
            <w:r w:rsidR="00B91793">
              <w:rPr>
                <w:i/>
                <w:sz w:val="20"/>
              </w:rPr>
              <w:t>t</w:t>
            </w:r>
            <w:r>
              <w:rPr>
                <w:i/>
                <w:sz w:val="20"/>
              </w:rPr>
              <w:t>ion Infec</w:t>
            </w:r>
            <w:r w:rsidR="00B91793">
              <w:rPr>
                <w:i/>
                <w:sz w:val="20"/>
              </w:rPr>
              <w:t>t</w:t>
            </w:r>
            <w:r>
              <w:rPr>
                <w:i/>
                <w:spacing w:val="-1"/>
                <w:sz w:val="20"/>
              </w:rPr>
              <w:t xml:space="preserve"> </w:t>
            </w:r>
            <w:r>
              <w:rPr>
                <w:i/>
                <w:sz w:val="20"/>
              </w:rPr>
              <w:t xml:space="preserve">Dis </w:t>
            </w:r>
            <w:proofErr w:type="spellStart"/>
            <w:r w:rsidR="00B91793">
              <w:rPr>
                <w:i/>
                <w:sz w:val="20"/>
              </w:rPr>
              <w:t>TT</w:t>
            </w:r>
            <w:r w:rsidR="002D57CA">
              <w:rPr>
                <w:i/>
                <w:sz w:val="20"/>
              </w:rPr>
              <w:t>he</w:t>
            </w:r>
            <w:r>
              <w:rPr>
                <w:i/>
                <w:sz w:val="20"/>
              </w:rPr>
              <w:t>apy</w:t>
            </w:r>
            <w:proofErr w:type="spellEnd"/>
            <w:r>
              <w:rPr>
                <w:i/>
                <w:sz w:val="20"/>
              </w:rPr>
              <w:t xml:space="preserve">: Aug 2021 </w:t>
            </w:r>
            <w:hyperlink r:id="rId151">
              <w:r>
                <w:rPr>
                  <w:i/>
                  <w:sz w:val="20"/>
                  <w:u w:val="single"/>
                </w:rPr>
                <w:t>h</w:t>
              </w:r>
              <w:r w:rsidR="00B91793">
                <w:rPr>
                  <w:i/>
                  <w:sz w:val="20"/>
                  <w:u w:val="single"/>
                </w:rPr>
                <w:t>tt</w:t>
              </w:r>
              <w:r>
                <w:rPr>
                  <w:i/>
                  <w:sz w:val="20"/>
                  <w:u w:val="single"/>
                </w:rPr>
                <w:t>ps://doi.org/10.1007/s40121-</w:t>
              </w:r>
            </w:hyperlink>
            <w:r>
              <w:rPr>
                <w:i/>
                <w:sz w:val="20"/>
              </w:rPr>
              <w:t xml:space="preserve"> </w:t>
            </w:r>
            <w:hyperlink r:id="rId152">
              <w:r>
                <w:rPr>
                  <w:i/>
                  <w:sz w:val="20"/>
                  <w:u w:val="single"/>
                </w:rPr>
                <w:t xml:space="preserve">021-00499-3 </w:t>
              </w:r>
            </w:hyperlink>
            <w:r>
              <w:rPr>
                <w:i/>
                <w:sz w:val="20"/>
              </w:rPr>
              <w:t>(Open access).</w:t>
            </w:r>
          </w:p>
          <w:p w14:paraId="3BED9F56" w14:textId="5724F857" w:rsidR="00867F92" w:rsidRDefault="00000000" w:rsidP="00A342AA">
            <w:pPr>
              <w:pStyle w:val="TableParagraph"/>
              <w:numPr>
                <w:ilvl w:val="0"/>
                <w:numId w:val="62"/>
              </w:numPr>
              <w:tabs>
                <w:tab w:val="left" w:pos="137"/>
                <w:tab w:val="left" w:pos="139"/>
              </w:tabs>
              <w:ind w:right="68"/>
              <w:jc w:val="both"/>
              <w:rPr>
                <w:i/>
                <w:sz w:val="20"/>
              </w:rPr>
            </w:pPr>
            <w:r>
              <w:rPr>
                <w:i/>
                <w:sz w:val="20"/>
              </w:rPr>
              <w:t xml:space="preserve">Heuberger S, </w:t>
            </w:r>
            <w:proofErr w:type="spellStart"/>
            <w:r>
              <w:rPr>
                <w:i/>
                <w:sz w:val="20"/>
              </w:rPr>
              <w:t>Krizova</w:t>
            </w:r>
            <w:proofErr w:type="spellEnd"/>
            <w:r>
              <w:rPr>
                <w:i/>
                <w:sz w:val="20"/>
              </w:rPr>
              <w:t xml:space="preserve"> P, </w:t>
            </w:r>
            <w:proofErr w:type="spellStart"/>
            <w:r>
              <w:rPr>
                <w:i/>
                <w:sz w:val="20"/>
              </w:rPr>
              <w:t>Olcen</w:t>
            </w:r>
            <w:proofErr w:type="spellEnd"/>
            <w:r>
              <w:rPr>
                <w:i/>
                <w:spacing w:val="-2"/>
                <w:sz w:val="20"/>
              </w:rPr>
              <w:t xml:space="preserve"> </w:t>
            </w:r>
            <w:r>
              <w:rPr>
                <w:i/>
                <w:sz w:val="20"/>
              </w:rPr>
              <w:t>P, Slack M,</w:t>
            </w:r>
            <w:r>
              <w:rPr>
                <w:i/>
                <w:spacing w:val="-3"/>
                <w:sz w:val="20"/>
              </w:rPr>
              <w:t xml:space="preserve"> </w:t>
            </w:r>
            <w:r w:rsidR="00B91793">
              <w:rPr>
                <w:i/>
                <w:sz w:val="20"/>
              </w:rPr>
              <w:t>T</w:t>
            </w:r>
            <w:r>
              <w:rPr>
                <w:i/>
                <w:sz w:val="20"/>
              </w:rPr>
              <w:t>aha MK, Maiden</w:t>
            </w:r>
            <w:r>
              <w:rPr>
                <w:i/>
                <w:spacing w:val="-2"/>
                <w:sz w:val="20"/>
              </w:rPr>
              <w:t xml:space="preserve"> </w:t>
            </w:r>
            <w:r>
              <w:rPr>
                <w:i/>
                <w:sz w:val="20"/>
              </w:rPr>
              <w:t xml:space="preserve">MC. Molecular </w:t>
            </w:r>
            <w:r w:rsidR="00B91793">
              <w:rPr>
                <w:i/>
                <w:sz w:val="20"/>
              </w:rPr>
              <w:t>t</w:t>
            </w:r>
            <w:r>
              <w:rPr>
                <w:i/>
                <w:sz w:val="20"/>
              </w:rPr>
              <w:t>yping me</w:t>
            </w:r>
            <w:r w:rsidR="00B91793">
              <w:rPr>
                <w:i/>
                <w:sz w:val="20"/>
              </w:rPr>
              <w:t>t</w:t>
            </w:r>
            <w:r>
              <w:rPr>
                <w:i/>
                <w:sz w:val="20"/>
              </w:rPr>
              <w:t>hods for</w:t>
            </w:r>
            <w:r>
              <w:rPr>
                <w:i/>
                <w:spacing w:val="-2"/>
                <w:sz w:val="20"/>
              </w:rPr>
              <w:t xml:space="preserve"> </w:t>
            </w:r>
            <w:r>
              <w:rPr>
                <w:i/>
                <w:sz w:val="20"/>
              </w:rPr>
              <w:t>ou</w:t>
            </w:r>
            <w:r w:rsidR="00B91793">
              <w:rPr>
                <w:i/>
                <w:sz w:val="20"/>
              </w:rPr>
              <w:t>t</w:t>
            </w:r>
            <w:r>
              <w:rPr>
                <w:i/>
                <w:sz w:val="20"/>
              </w:rPr>
              <w:t>break de</w:t>
            </w:r>
            <w:r w:rsidR="00B91793">
              <w:rPr>
                <w:i/>
                <w:sz w:val="20"/>
              </w:rPr>
              <w:t>t</w:t>
            </w:r>
            <w:r>
              <w:rPr>
                <w:i/>
                <w:sz w:val="20"/>
              </w:rPr>
              <w:t>ec</w:t>
            </w:r>
            <w:r w:rsidR="00B91793">
              <w:rPr>
                <w:i/>
                <w:sz w:val="20"/>
              </w:rPr>
              <w:t>t</w:t>
            </w:r>
            <w:r>
              <w:rPr>
                <w:i/>
                <w:sz w:val="20"/>
              </w:rPr>
              <w:t>ion and surveillance of invasive disease caused by Neisseria meningi</w:t>
            </w:r>
            <w:r w:rsidR="00B91793">
              <w:rPr>
                <w:i/>
                <w:sz w:val="20"/>
              </w:rPr>
              <w:t>t</w:t>
            </w:r>
            <w:r>
              <w:rPr>
                <w:i/>
                <w:sz w:val="20"/>
              </w:rPr>
              <w:t xml:space="preserve">idis, </w:t>
            </w:r>
            <w:proofErr w:type="spellStart"/>
            <w:r>
              <w:rPr>
                <w:i/>
                <w:sz w:val="20"/>
              </w:rPr>
              <w:t>Haemophilus</w:t>
            </w:r>
            <w:proofErr w:type="spellEnd"/>
            <w:r>
              <w:rPr>
                <w:i/>
                <w:sz w:val="20"/>
              </w:rPr>
              <w:t xml:space="preserve"> influenzae and S</w:t>
            </w:r>
            <w:r w:rsidR="00B91793">
              <w:rPr>
                <w:i/>
                <w:sz w:val="20"/>
              </w:rPr>
              <w:t>t</w:t>
            </w:r>
            <w:r>
              <w:rPr>
                <w:i/>
                <w:sz w:val="20"/>
              </w:rPr>
              <w:t>rep</w:t>
            </w:r>
            <w:r w:rsidR="00B91793">
              <w:rPr>
                <w:i/>
                <w:sz w:val="20"/>
              </w:rPr>
              <w:t>t</w:t>
            </w:r>
            <w:r>
              <w:rPr>
                <w:i/>
                <w:sz w:val="20"/>
              </w:rPr>
              <w:t>ococcus pneumoniae, a review. Microbiology. 2011;157(P</w:t>
            </w:r>
            <w:r w:rsidR="00B91793">
              <w:rPr>
                <w:i/>
                <w:sz w:val="20"/>
              </w:rPr>
              <w:t>t</w:t>
            </w:r>
            <w:r>
              <w:rPr>
                <w:i/>
                <w:sz w:val="20"/>
              </w:rPr>
              <w:t xml:space="preserve"> 8):2181-95.</w:t>
            </w:r>
          </w:p>
          <w:p w14:paraId="26066DE0" w14:textId="568285AA" w:rsidR="00867F92" w:rsidRDefault="00B91793" w:rsidP="00A342AA">
            <w:pPr>
              <w:pStyle w:val="TableParagraph"/>
              <w:numPr>
                <w:ilvl w:val="0"/>
                <w:numId w:val="62"/>
              </w:numPr>
              <w:tabs>
                <w:tab w:val="left" w:pos="139"/>
                <w:tab w:val="left" w:pos="394"/>
              </w:tabs>
              <w:ind w:right="65"/>
              <w:jc w:val="both"/>
              <w:rPr>
                <w:i/>
                <w:sz w:val="20"/>
              </w:rPr>
            </w:pPr>
            <w:proofErr w:type="spellStart"/>
            <w:r>
              <w:rPr>
                <w:i/>
                <w:sz w:val="20"/>
              </w:rPr>
              <w:t>Tzanakaki</w:t>
            </w:r>
            <w:proofErr w:type="spellEnd"/>
            <w:r>
              <w:rPr>
                <w:i/>
                <w:sz w:val="20"/>
              </w:rPr>
              <w:t xml:space="preserve"> G, Mastrantonio P.</w:t>
            </w:r>
            <w:r>
              <w:rPr>
                <w:i/>
                <w:spacing w:val="40"/>
                <w:sz w:val="20"/>
              </w:rPr>
              <w:t xml:space="preserve"> </w:t>
            </w:r>
            <w:proofErr w:type="spellStart"/>
            <w:r>
              <w:rPr>
                <w:i/>
                <w:sz w:val="20"/>
              </w:rPr>
              <w:t>Aetiology</w:t>
            </w:r>
            <w:proofErr w:type="spellEnd"/>
            <w:r>
              <w:rPr>
                <w:i/>
                <w:sz w:val="20"/>
              </w:rPr>
              <w:t xml:space="preserve"> of bacterial meningitis and resistance to antibiotics of causative pathogens in Europe and in T</w:t>
            </w:r>
            <w:r w:rsidR="002D57CA">
              <w:rPr>
                <w:i/>
                <w:sz w:val="20"/>
              </w:rPr>
              <w:t>he</w:t>
            </w:r>
            <w:r>
              <w:rPr>
                <w:i/>
                <w:sz w:val="20"/>
              </w:rPr>
              <w:t xml:space="preserve"> Mediterranean region. Int J Antimicrobial Agents. 2007 Jun;29(6):621-9. </w:t>
            </w:r>
            <w:proofErr w:type="spellStart"/>
            <w:r>
              <w:rPr>
                <w:i/>
                <w:sz w:val="20"/>
              </w:rPr>
              <w:t>Epub</w:t>
            </w:r>
            <w:proofErr w:type="spellEnd"/>
            <w:r>
              <w:rPr>
                <w:i/>
                <w:sz w:val="20"/>
              </w:rPr>
              <w:t xml:space="preserve"> 2007 Mar 26. Review.</w:t>
            </w:r>
          </w:p>
          <w:p w14:paraId="5FB1F6BA" w14:textId="5D3A0FA2" w:rsidR="00867F92" w:rsidRDefault="00000000" w:rsidP="00A342AA">
            <w:pPr>
              <w:pStyle w:val="TableParagraph"/>
              <w:numPr>
                <w:ilvl w:val="0"/>
                <w:numId w:val="62"/>
              </w:numPr>
              <w:tabs>
                <w:tab w:val="left" w:pos="139"/>
                <w:tab w:val="left" w:pos="394"/>
              </w:tabs>
              <w:ind w:right="67"/>
              <w:jc w:val="both"/>
              <w:rPr>
                <w:i/>
                <w:sz w:val="20"/>
              </w:rPr>
            </w:pPr>
            <w:r>
              <w:rPr>
                <w:i/>
                <w:sz w:val="20"/>
              </w:rPr>
              <w:t>Rodrigo Siqueira Ba</w:t>
            </w:r>
            <w:r w:rsidR="00B91793">
              <w:rPr>
                <w:i/>
                <w:sz w:val="20"/>
              </w:rPr>
              <w:t>t</w:t>
            </w:r>
            <w:r>
              <w:rPr>
                <w:i/>
                <w:sz w:val="20"/>
              </w:rPr>
              <w:t>is</w:t>
            </w:r>
            <w:r w:rsidR="00B91793">
              <w:rPr>
                <w:i/>
                <w:sz w:val="20"/>
              </w:rPr>
              <w:t>t</w:t>
            </w:r>
            <w:r>
              <w:rPr>
                <w:i/>
                <w:sz w:val="20"/>
              </w:rPr>
              <w:t>a, Andréia Pa</w:t>
            </w:r>
            <w:r w:rsidR="00B91793">
              <w:rPr>
                <w:i/>
                <w:sz w:val="20"/>
              </w:rPr>
              <w:t>t</w:t>
            </w:r>
            <w:r>
              <w:rPr>
                <w:i/>
                <w:sz w:val="20"/>
              </w:rPr>
              <w:t>rícia Gomes, Jorge Luiz Du</w:t>
            </w:r>
            <w:r w:rsidR="00B91793">
              <w:rPr>
                <w:i/>
                <w:sz w:val="20"/>
              </w:rPr>
              <w:t>t</w:t>
            </w:r>
            <w:r>
              <w:rPr>
                <w:i/>
                <w:sz w:val="20"/>
              </w:rPr>
              <w:t xml:space="preserve">ra </w:t>
            </w:r>
            <w:proofErr w:type="spellStart"/>
            <w:r>
              <w:rPr>
                <w:i/>
                <w:sz w:val="20"/>
              </w:rPr>
              <w:t>Gazineo</w:t>
            </w:r>
            <w:proofErr w:type="spellEnd"/>
            <w:r>
              <w:rPr>
                <w:i/>
                <w:sz w:val="20"/>
              </w:rPr>
              <w:t>, Paulo Sérgio Balbino Miguel Luiz Alber</w:t>
            </w:r>
            <w:r w:rsidR="00B91793">
              <w:rPr>
                <w:i/>
                <w:sz w:val="20"/>
              </w:rPr>
              <w:t>t</w:t>
            </w:r>
            <w:r>
              <w:rPr>
                <w:i/>
                <w:sz w:val="20"/>
              </w:rPr>
              <w:t>o San</w:t>
            </w:r>
            <w:r w:rsidR="00B91793">
              <w:rPr>
                <w:i/>
                <w:sz w:val="20"/>
              </w:rPr>
              <w:t>t</w:t>
            </w:r>
            <w:r>
              <w:rPr>
                <w:i/>
                <w:sz w:val="20"/>
              </w:rPr>
              <w:t xml:space="preserve">ana, Lisa Oliveira, Mauro Geller, Meningococcal disease, a clinical and epidemiological review Asian Pacific Journal of </w:t>
            </w:r>
            <w:r w:rsidR="00B91793">
              <w:rPr>
                <w:i/>
                <w:sz w:val="20"/>
              </w:rPr>
              <w:t>T</w:t>
            </w:r>
            <w:r>
              <w:rPr>
                <w:i/>
                <w:sz w:val="20"/>
              </w:rPr>
              <w:t>ropical Medicine Volume 10, Issue 11, November 2017, Pages 1019-1029 (open access).</w:t>
            </w:r>
          </w:p>
          <w:p w14:paraId="49531AEE" w14:textId="79A48590" w:rsidR="00867F92" w:rsidRDefault="00000000" w:rsidP="00A342AA">
            <w:pPr>
              <w:pStyle w:val="TableParagraph"/>
              <w:numPr>
                <w:ilvl w:val="0"/>
                <w:numId w:val="62"/>
              </w:numPr>
              <w:tabs>
                <w:tab w:val="left" w:pos="139"/>
                <w:tab w:val="left" w:pos="394"/>
              </w:tabs>
              <w:ind w:right="68"/>
              <w:jc w:val="both"/>
              <w:rPr>
                <w:i/>
                <w:sz w:val="20"/>
              </w:rPr>
            </w:pPr>
            <w:r>
              <w:rPr>
                <w:i/>
                <w:sz w:val="20"/>
              </w:rPr>
              <w:t>Rober</w:t>
            </w:r>
            <w:r w:rsidR="00B91793">
              <w:rPr>
                <w:i/>
                <w:sz w:val="20"/>
              </w:rPr>
              <w:t>t</w:t>
            </w:r>
            <w:r>
              <w:rPr>
                <w:i/>
                <w:spacing w:val="-12"/>
                <w:sz w:val="20"/>
              </w:rPr>
              <w:t xml:space="preserve"> </w:t>
            </w:r>
            <w:r>
              <w:rPr>
                <w:i/>
                <w:sz w:val="20"/>
              </w:rPr>
              <w:t>Whi</w:t>
            </w:r>
            <w:r w:rsidR="00B91793">
              <w:rPr>
                <w:i/>
                <w:sz w:val="20"/>
              </w:rPr>
              <w:t>tt</w:t>
            </w:r>
            <w:r>
              <w:rPr>
                <w:i/>
                <w:sz w:val="20"/>
              </w:rPr>
              <w:t>aker</w:t>
            </w:r>
            <w:r>
              <w:rPr>
                <w:i/>
                <w:spacing w:val="-11"/>
                <w:sz w:val="20"/>
              </w:rPr>
              <w:t xml:space="preserve"> </w:t>
            </w:r>
            <w:r>
              <w:rPr>
                <w:i/>
                <w:sz w:val="20"/>
              </w:rPr>
              <w:t>Joana</w:t>
            </w:r>
            <w:r>
              <w:rPr>
                <w:i/>
                <w:spacing w:val="-11"/>
                <w:sz w:val="20"/>
              </w:rPr>
              <w:t xml:space="preserve"> </w:t>
            </w:r>
            <w:r>
              <w:rPr>
                <w:i/>
                <w:sz w:val="20"/>
              </w:rPr>
              <w:t>Gomes</w:t>
            </w:r>
            <w:r>
              <w:rPr>
                <w:i/>
                <w:spacing w:val="-12"/>
                <w:sz w:val="20"/>
              </w:rPr>
              <w:t xml:space="preserve"> </w:t>
            </w:r>
            <w:proofErr w:type="spellStart"/>
            <w:r>
              <w:rPr>
                <w:i/>
                <w:sz w:val="20"/>
              </w:rPr>
              <w:t>Diasa</w:t>
            </w:r>
            <w:proofErr w:type="spellEnd"/>
            <w:r>
              <w:rPr>
                <w:i/>
                <w:spacing w:val="-11"/>
                <w:sz w:val="20"/>
              </w:rPr>
              <w:t xml:space="preserve"> </w:t>
            </w:r>
            <w:r>
              <w:rPr>
                <w:i/>
                <w:sz w:val="20"/>
              </w:rPr>
              <w:t>Miriam</w:t>
            </w:r>
            <w:r>
              <w:rPr>
                <w:i/>
                <w:spacing w:val="-11"/>
                <w:sz w:val="20"/>
              </w:rPr>
              <w:t xml:space="preserve"> </w:t>
            </w:r>
            <w:proofErr w:type="spellStart"/>
            <w:r>
              <w:rPr>
                <w:i/>
                <w:sz w:val="20"/>
              </w:rPr>
              <w:t>Ramlidena</w:t>
            </w:r>
            <w:proofErr w:type="spellEnd"/>
            <w:r>
              <w:rPr>
                <w:i/>
                <w:spacing w:val="-12"/>
                <w:sz w:val="20"/>
              </w:rPr>
              <w:t xml:space="preserve"> </w:t>
            </w:r>
            <w:r>
              <w:rPr>
                <w:i/>
                <w:sz w:val="20"/>
              </w:rPr>
              <w:t>Csaba</w:t>
            </w:r>
            <w:r>
              <w:rPr>
                <w:i/>
                <w:spacing w:val="-11"/>
                <w:sz w:val="20"/>
              </w:rPr>
              <w:t xml:space="preserve"> </w:t>
            </w:r>
            <w:proofErr w:type="spellStart"/>
            <w:r>
              <w:rPr>
                <w:i/>
                <w:sz w:val="20"/>
              </w:rPr>
              <w:t>Ködmöna</w:t>
            </w:r>
            <w:proofErr w:type="spellEnd"/>
            <w:r>
              <w:rPr>
                <w:i/>
                <w:spacing w:val="-11"/>
                <w:sz w:val="20"/>
              </w:rPr>
              <w:t xml:space="preserve"> </w:t>
            </w:r>
            <w:proofErr w:type="spellStart"/>
            <w:r>
              <w:rPr>
                <w:i/>
                <w:sz w:val="20"/>
              </w:rPr>
              <w:t>Assimoula</w:t>
            </w:r>
            <w:proofErr w:type="spellEnd"/>
            <w:r>
              <w:rPr>
                <w:i/>
                <w:spacing w:val="-12"/>
                <w:sz w:val="20"/>
              </w:rPr>
              <w:t xml:space="preserve"> </w:t>
            </w:r>
            <w:proofErr w:type="spellStart"/>
            <w:r>
              <w:rPr>
                <w:i/>
                <w:sz w:val="20"/>
              </w:rPr>
              <w:t>Economopouloua</w:t>
            </w:r>
            <w:proofErr w:type="spellEnd"/>
            <w:r>
              <w:rPr>
                <w:i/>
                <w:sz w:val="20"/>
              </w:rPr>
              <w:t xml:space="preserve"> Ne</w:t>
            </w:r>
            <w:r w:rsidR="00B91793">
              <w:rPr>
                <w:i/>
                <w:sz w:val="20"/>
              </w:rPr>
              <w:t>tt</w:t>
            </w:r>
            <w:r>
              <w:rPr>
                <w:i/>
                <w:sz w:val="20"/>
              </w:rPr>
              <w:t>a</w:t>
            </w:r>
            <w:r>
              <w:rPr>
                <w:i/>
                <w:spacing w:val="-7"/>
                <w:sz w:val="20"/>
              </w:rPr>
              <w:t xml:space="preserve"> </w:t>
            </w:r>
            <w:r>
              <w:rPr>
                <w:i/>
                <w:sz w:val="20"/>
              </w:rPr>
              <w:t>Beer</w:t>
            </w:r>
            <w:r>
              <w:rPr>
                <w:i/>
                <w:spacing w:val="-8"/>
                <w:sz w:val="20"/>
              </w:rPr>
              <w:t xml:space="preserve"> </w:t>
            </w:r>
            <w:r>
              <w:rPr>
                <w:i/>
                <w:sz w:val="20"/>
              </w:rPr>
              <w:t>Lucia</w:t>
            </w:r>
            <w:r>
              <w:rPr>
                <w:i/>
                <w:spacing w:val="-8"/>
                <w:sz w:val="20"/>
              </w:rPr>
              <w:t xml:space="preserve"> </w:t>
            </w:r>
            <w:r>
              <w:rPr>
                <w:i/>
                <w:sz w:val="20"/>
              </w:rPr>
              <w:t>Pas</w:t>
            </w:r>
            <w:r w:rsidR="00B91793">
              <w:rPr>
                <w:i/>
                <w:sz w:val="20"/>
              </w:rPr>
              <w:t>t</w:t>
            </w:r>
            <w:r>
              <w:rPr>
                <w:i/>
                <w:sz w:val="20"/>
              </w:rPr>
              <w:t>or</w:t>
            </w:r>
            <w:r>
              <w:rPr>
                <w:i/>
                <w:spacing w:val="-7"/>
                <w:sz w:val="20"/>
              </w:rPr>
              <w:t xml:space="preserve"> </w:t>
            </w:r>
            <w:r>
              <w:rPr>
                <w:i/>
                <w:sz w:val="20"/>
              </w:rPr>
              <w:t>Celen</w:t>
            </w:r>
            <w:r w:rsidR="00B91793">
              <w:rPr>
                <w:i/>
                <w:sz w:val="20"/>
              </w:rPr>
              <w:t>t</w:t>
            </w:r>
            <w:r>
              <w:rPr>
                <w:i/>
                <w:sz w:val="20"/>
              </w:rPr>
              <w:t>ano</w:t>
            </w:r>
            <w:r>
              <w:rPr>
                <w:i/>
                <w:spacing w:val="-6"/>
                <w:sz w:val="20"/>
              </w:rPr>
              <w:t xml:space="preserve"> </w:t>
            </w:r>
            <w:r w:rsidR="00B91793">
              <w:rPr>
                <w:i/>
                <w:sz w:val="20"/>
              </w:rPr>
              <w:t>T</w:t>
            </w:r>
            <w:r w:rsidR="002D57CA">
              <w:rPr>
                <w:i/>
                <w:sz w:val="20"/>
              </w:rPr>
              <w:t>he</w:t>
            </w:r>
            <w:r>
              <w:rPr>
                <w:i/>
                <w:spacing w:val="-10"/>
                <w:sz w:val="20"/>
              </w:rPr>
              <w:t xml:space="preserve"> </w:t>
            </w:r>
            <w:r>
              <w:rPr>
                <w:i/>
                <w:sz w:val="20"/>
              </w:rPr>
              <w:t>ECDC</w:t>
            </w:r>
            <w:r>
              <w:rPr>
                <w:i/>
                <w:spacing w:val="-10"/>
                <w:sz w:val="20"/>
              </w:rPr>
              <w:t xml:space="preserve"> </w:t>
            </w:r>
            <w:r>
              <w:rPr>
                <w:i/>
                <w:sz w:val="20"/>
              </w:rPr>
              <w:t>ne</w:t>
            </w:r>
            <w:r w:rsidR="00B91793">
              <w:rPr>
                <w:i/>
                <w:sz w:val="20"/>
              </w:rPr>
              <w:t>t</w:t>
            </w:r>
            <w:r>
              <w:rPr>
                <w:i/>
                <w:sz w:val="20"/>
              </w:rPr>
              <w:t>work</w:t>
            </w:r>
            <w:r>
              <w:rPr>
                <w:i/>
                <w:spacing w:val="-7"/>
                <w:sz w:val="20"/>
              </w:rPr>
              <w:t xml:space="preserve"> </w:t>
            </w:r>
            <w:r>
              <w:rPr>
                <w:i/>
                <w:sz w:val="20"/>
              </w:rPr>
              <w:t>members</w:t>
            </w:r>
            <w:r>
              <w:rPr>
                <w:i/>
                <w:spacing w:val="-8"/>
                <w:sz w:val="20"/>
              </w:rPr>
              <w:t xml:space="preserve"> </w:t>
            </w:r>
            <w:r>
              <w:rPr>
                <w:i/>
                <w:sz w:val="20"/>
              </w:rPr>
              <w:t>for</w:t>
            </w:r>
            <w:r>
              <w:rPr>
                <w:i/>
                <w:spacing w:val="-10"/>
                <w:sz w:val="20"/>
              </w:rPr>
              <w:t xml:space="preserve"> </w:t>
            </w:r>
            <w:r>
              <w:rPr>
                <w:i/>
                <w:sz w:val="20"/>
              </w:rPr>
              <w:t>invasive</w:t>
            </w:r>
            <w:r>
              <w:rPr>
                <w:i/>
                <w:spacing w:val="-8"/>
                <w:sz w:val="20"/>
              </w:rPr>
              <w:t xml:space="preserve"> </w:t>
            </w:r>
            <w:r>
              <w:rPr>
                <w:i/>
                <w:sz w:val="20"/>
              </w:rPr>
              <w:t>meningococcal</w:t>
            </w:r>
            <w:r>
              <w:rPr>
                <w:i/>
                <w:spacing w:val="-7"/>
                <w:sz w:val="20"/>
              </w:rPr>
              <w:t xml:space="preserve"> </w:t>
            </w:r>
            <w:r>
              <w:rPr>
                <w:i/>
                <w:sz w:val="20"/>
              </w:rPr>
              <w:t>disease</w:t>
            </w:r>
            <w:r>
              <w:rPr>
                <w:i/>
                <w:spacing w:val="-7"/>
                <w:sz w:val="20"/>
              </w:rPr>
              <w:t xml:space="preserve"> </w:t>
            </w:r>
            <w:r w:rsidR="00B91793">
              <w:rPr>
                <w:i/>
                <w:sz w:val="20"/>
              </w:rPr>
              <w:t>T</w:t>
            </w:r>
            <w:r w:rsidR="002D57CA">
              <w:rPr>
                <w:i/>
                <w:sz w:val="20"/>
              </w:rPr>
              <w:t>he</w:t>
            </w:r>
            <w:r>
              <w:rPr>
                <w:i/>
                <w:sz w:val="20"/>
              </w:rPr>
              <w:t xml:space="preserve"> epidemiology of invasive meningococcal disease in EU/EEA coun</w:t>
            </w:r>
            <w:r w:rsidR="00B91793">
              <w:rPr>
                <w:i/>
                <w:sz w:val="20"/>
              </w:rPr>
              <w:t>t</w:t>
            </w:r>
            <w:r>
              <w:rPr>
                <w:i/>
                <w:sz w:val="20"/>
              </w:rPr>
              <w:t>ries, 2004–2014 Vaccine Volume 35, Issue 16, 11 April 2017, pp 2034-2041 (open access).</w:t>
            </w:r>
          </w:p>
          <w:p w14:paraId="143D02BE" w14:textId="5A4FC1B5" w:rsidR="00867F92" w:rsidRDefault="00000000" w:rsidP="00A342AA">
            <w:pPr>
              <w:pStyle w:val="TableParagraph"/>
              <w:numPr>
                <w:ilvl w:val="0"/>
                <w:numId w:val="62"/>
              </w:numPr>
              <w:tabs>
                <w:tab w:val="left" w:pos="139"/>
                <w:tab w:val="left" w:pos="394"/>
              </w:tabs>
              <w:ind w:right="68"/>
              <w:jc w:val="both"/>
              <w:rPr>
                <w:i/>
                <w:sz w:val="20"/>
              </w:rPr>
            </w:pPr>
            <w:proofErr w:type="spellStart"/>
            <w:r>
              <w:rPr>
                <w:i/>
                <w:sz w:val="20"/>
              </w:rPr>
              <w:t>Bröker</w:t>
            </w:r>
            <w:proofErr w:type="spellEnd"/>
            <w:r>
              <w:rPr>
                <w:i/>
                <w:sz w:val="20"/>
              </w:rPr>
              <w:t xml:space="preserve"> M, </w:t>
            </w:r>
            <w:proofErr w:type="spellStart"/>
            <w:r>
              <w:rPr>
                <w:i/>
                <w:sz w:val="20"/>
              </w:rPr>
              <w:t>Emone</w:t>
            </w:r>
            <w:r w:rsidR="00B91793">
              <w:rPr>
                <w:i/>
                <w:sz w:val="20"/>
              </w:rPr>
              <w:t>t</w:t>
            </w:r>
            <w:proofErr w:type="spellEnd"/>
            <w:r>
              <w:rPr>
                <w:i/>
                <w:sz w:val="20"/>
              </w:rPr>
              <w:t xml:space="preserve"> S, Fazio C, Jacobsson S, </w:t>
            </w:r>
            <w:proofErr w:type="spellStart"/>
            <w:r>
              <w:rPr>
                <w:i/>
                <w:sz w:val="20"/>
              </w:rPr>
              <w:t>Koliou</w:t>
            </w:r>
            <w:proofErr w:type="spellEnd"/>
            <w:r>
              <w:rPr>
                <w:i/>
                <w:sz w:val="20"/>
              </w:rPr>
              <w:t xml:space="preserve"> M, Kuusi M, Pace D, Paragi M, </w:t>
            </w:r>
            <w:proofErr w:type="spellStart"/>
            <w:r>
              <w:rPr>
                <w:i/>
                <w:sz w:val="20"/>
              </w:rPr>
              <w:t>Pysik</w:t>
            </w:r>
            <w:proofErr w:type="spellEnd"/>
            <w:r>
              <w:rPr>
                <w:i/>
                <w:sz w:val="20"/>
              </w:rPr>
              <w:t xml:space="preserve"> A, Simões MJ, </w:t>
            </w:r>
            <w:proofErr w:type="spellStart"/>
            <w:r>
              <w:rPr>
                <w:i/>
                <w:sz w:val="20"/>
              </w:rPr>
              <w:t>Skoczynska</w:t>
            </w:r>
            <w:proofErr w:type="spellEnd"/>
            <w:r>
              <w:rPr>
                <w:i/>
                <w:sz w:val="20"/>
              </w:rPr>
              <w:t xml:space="preserve"> A,</w:t>
            </w:r>
            <w:r>
              <w:rPr>
                <w:i/>
                <w:spacing w:val="-1"/>
                <w:sz w:val="20"/>
              </w:rPr>
              <w:t xml:space="preserve"> </w:t>
            </w:r>
            <w:r>
              <w:rPr>
                <w:i/>
                <w:sz w:val="20"/>
              </w:rPr>
              <w:t>S</w:t>
            </w:r>
            <w:r w:rsidR="00B91793">
              <w:rPr>
                <w:i/>
                <w:sz w:val="20"/>
              </w:rPr>
              <w:t>t</w:t>
            </w:r>
            <w:r>
              <w:rPr>
                <w:i/>
                <w:sz w:val="20"/>
              </w:rPr>
              <w:t>efanelli P,</w:t>
            </w:r>
            <w:r>
              <w:rPr>
                <w:i/>
                <w:spacing w:val="-1"/>
                <w:sz w:val="20"/>
              </w:rPr>
              <w:t xml:space="preserve"> </w:t>
            </w:r>
            <w:r w:rsidR="00B91793">
              <w:rPr>
                <w:i/>
                <w:sz w:val="20"/>
              </w:rPr>
              <w:t>T</w:t>
            </w:r>
            <w:r>
              <w:rPr>
                <w:i/>
                <w:sz w:val="20"/>
              </w:rPr>
              <w:t xml:space="preserve">oropainen M, </w:t>
            </w:r>
            <w:r w:rsidR="00B91793">
              <w:rPr>
                <w:i/>
                <w:sz w:val="20"/>
              </w:rPr>
              <w:t>T</w:t>
            </w:r>
            <w:r>
              <w:rPr>
                <w:i/>
                <w:sz w:val="20"/>
              </w:rPr>
              <w:t>aha</w:t>
            </w:r>
            <w:r>
              <w:rPr>
                <w:i/>
                <w:spacing w:val="-1"/>
                <w:sz w:val="20"/>
              </w:rPr>
              <w:t xml:space="preserve"> </w:t>
            </w:r>
            <w:r>
              <w:rPr>
                <w:i/>
                <w:sz w:val="20"/>
              </w:rPr>
              <w:t xml:space="preserve">MK, </w:t>
            </w:r>
            <w:proofErr w:type="spellStart"/>
            <w:r w:rsidR="00B91793">
              <w:rPr>
                <w:i/>
                <w:sz w:val="20"/>
              </w:rPr>
              <w:t>T</w:t>
            </w:r>
            <w:r>
              <w:rPr>
                <w:i/>
                <w:sz w:val="20"/>
              </w:rPr>
              <w:t>zanakaki</w:t>
            </w:r>
            <w:proofErr w:type="spellEnd"/>
            <w:r>
              <w:rPr>
                <w:i/>
                <w:sz w:val="20"/>
              </w:rPr>
              <w:t xml:space="preserve"> G. Meningococcal serogroup Y disease in Europe: Con</w:t>
            </w:r>
            <w:r w:rsidR="00B91793">
              <w:rPr>
                <w:i/>
                <w:sz w:val="20"/>
              </w:rPr>
              <w:t>t</w:t>
            </w:r>
            <w:r>
              <w:rPr>
                <w:i/>
                <w:sz w:val="20"/>
              </w:rPr>
              <w:t>inua</w:t>
            </w:r>
            <w:r w:rsidR="00B91793">
              <w:rPr>
                <w:i/>
                <w:sz w:val="20"/>
              </w:rPr>
              <w:t>t</w:t>
            </w:r>
            <w:r>
              <w:rPr>
                <w:i/>
                <w:sz w:val="20"/>
              </w:rPr>
              <w:t>ion of high impor</w:t>
            </w:r>
            <w:r w:rsidR="00B91793">
              <w:rPr>
                <w:i/>
                <w:sz w:val="20"/>
              </w:rPr>
              <w:t>t</w:t>
            </w:r>
            <w:r>
              <w:rPr>
                <w:i/>
                <w:sz w:val="20"/>
              </w:rPr>
              <w:t xml:space="preserve">ance in some European regions in 2013. Hum </w:t>
            </w:r>
            <w:proofErr w:type="spellStart"/>
            <w:r>
              <w:rPr>
                <w:i/>
                <w:sz w:val="20"/>
              </w:rPr>
              <w:t>Vaccin</w:t>
            </w:r>
            <w:proofErr w:type="spellEnd"/>
            <w:r>
              <w:rPr>
                <w:i/>
                <w:sz w:val="20"/>
              </w:rPr>
              <w:t xml:space="preserve"> </w:t>
            </w:r>
            <w:proofErr w:type="spellStart"/>
            <w:r>
              <w:rPr>
                <w:i/>
                <w:sz w:val="20"/>
              </w:rPr>
              <w:t>Immuno</w:t>
            </w:r>
            <w:r w:rsidR="00B91793">
              <w:rPr>
                <w:i/>
                <w:sz w:val="20"/>
              </w:rPr>
              <w:t>tT</w:t>
            </w:r>
            <w:r w:rsidR="002D57CA">
              <w:rPr>
                <w:i/>
                <w:sz w:val="20"/>
              </w:rPr>
              <w:t>he</w:t>
            </w:r>
            <w:proofErr w:type="spellEnd"/>
            <w:r>
              <w:rPr>
                <w:i/>
                <w:sz w:val="20"/>
              </w:rPr>
              <w:t xml:space="preserve">. </w:t>
            </w:r>
            <w:r>
              <w:rPr>
                <w:i/>
                <w:spacing w:val="-2"/>
                <w:sz w:val="20"/>
              </w:rPr>
              <w:t>2015;11(9):2281-6.</w:t>
            </w:r>
          </w:p>
          <w:p w14:paraId="039EE42E" w14:textId="3789BD76" w:rsidR="00867F92" w:rsidRDefault="00000000" w:rsidP="00A342AA">
            <w:pPr>
              <w:pStyle w:val="TableParagraph"/>
              <w:numPr>
                <w:ilvl w:val="0"/>
                <w:numId w:val="62"/>
              </w:numPr>
              <w:tabs>
                <w:tab w:val="left" w:pos="139"/>
                <w:tab w:val="left" w:pos="394"/>
              </w:tabs>
              <w:ind w:right="69"/>
              <w:jc w:val="both"/>
              <w:rPr>
                <w:i/>
                <w:sz w:val="20"/>
              </w:rPr>
            </w:pPr>
            <w:proofErr w:type="spellStart"/>
            <w:r>
              <w:rPr>
                <w:i/>
                <w:sz w:val="20"/>
              </w:rPr>
              <w:t>Feavers</w:t>
            </w:r>
            <w:proofErr w:type="spellEnd"/>
            <w:r>
              <w:rPr>
                <w:i/>
                <w:sz w:val="20"/>
              </w:rPr>
              <w:t xml:space="preserve"> IM, Maiden MCJ. Recen</w:t>
            </w:r>
            <w:r w:rsidR="00B91793">
              <w:rPr>
                <w:i/>
                <w:sz w:val="20"/>
              </w:rPr>
              <w:t>t</w:t>
            </w:r>
            <w:r>
              <w:rPr>
                <w:i/>
                <w:sz w:val="20"/>
              </w:rPr>
              <w:t xml:space="preserve"> Progress in </w:t>
            </w:r>
            <w:r w:rsidR="00B91793">
              <w:rPr>
                <w:i/>
                <w:sz w:val="20"/>
              </w:rPr>
              <w:t>T</w:t>
            </w:r>
            <w:r w:rsidR="002D57CA">
              <w:rPr>
                <w:i/>
                <w:sz w:val="20"/>
              </w:rPr>
              <w:t>he</w:t>
            </w:r>
            <w:r>
              <w:rPr>
                <w:i/>
                <w:sz w:val="20"/>
              </w:rPr>
              <w:t xml:space="preserve"> Preven</w:t>
            </w:r>
            <w:r w:rsidR="00B91793">
              <w:rPr>
                <w:i/>
                <w:sz w:val="20"/>
              </w:rPr>
              <w:t>t</w:t>
            </w:r>
            <w:r>
              <w:rPr>
                <w:i/>
                <w:sz w:val="20"/>
              </w:rPr>
              <w:t xml:space="preserve">ion of Serogroup B Meningococcal Disease. Clin Vaccine Immunol. 2017 May 5;24(5). </w:t>
            </w:r>
            <w:proofErr w:type="spellStart"/>
            <w:r>
              <w:rPr>
                <w:i/>
                <w:sz w:val="20"/>
              </w:rPr>
              <w:t>pii</w:t>
            </w:r>
            <w:proofErr w:type="spellEnd"/>
            <w:r>
              <w:rPr>
                <w:i/>
                <w:sz w:val="20"/>
              </w:rPr>
              <w:t xml:space="preserve">: e00566-16. </w:t>
            </w:r>
            <w:proofErr w:type="spellStart"/>
            <w:r>
              <w:rPr>
                <w:i/>
                <w:sz w:val="20"/>
              </w:rPr>
              <w:t>doi</w:t>
            </w:r>
            <w:proofErr w:type="spellEnd"/>
            <w:r>
              <w:rPr>
                <w:i/>
                <w:sz w:val="20"/>
              </w:rPr>
              <w:t>: 10.1128/CVI.00566-16. Prin</w:t>
            </w:r>
            <w:r w:rsidR="00B91793">
              <w:rPr>
                <w:i/>
                <w:sz w:val="20"/>
              </w:rPr>
              <w:t>t</w:t>
            </w:r>
            <w:r>
              <w:rPr>
                <w:i/>
                <w:sz w:val="20"/>
              </w:rPr>
              <w:t xml:space="preserve"> 2017 May. Review (open access).</w:t>
            </w:r>
          </w:p>
          <w:p w14:paraId="01A4722F" w14:textId="05670D19" w:rsidR="00867F92" w:rsidRDefault="00000000" w:rsidP="00A342AA">
            <w:pPr>
              <w:pStyle w:val="TableParagraph"/>
              <w:numPr>
                <w:ilvl w:val="0"/>
                <w:numId w:val="62"/>
              </w:numPr>
              <w:tabs>
                <w:tab w:val="left" w:pos="139"/>
                <w:tab w:val="left" w:pos="394"/>
              </w:tabs>
              <w:ind w:right="66"/>
              <w:jc w:val="both"/>
              <w:rPr>
                <w:i/>
                <w:sz w:val="20"/>
              </w:rPr>
            </w:pPr>
            <w:proofErr w:type="spellStart"/>
            <w:r>
              <w:rPr>
                <w:i/>
                <w:sz w:val="20"/>
              </w:rPr>
              <w:t>An</w:t>
            </w:r>
            <w:r w:rsidR="00B91793">
              <w:rPr>
                <w:i/>
                <w:sz w:val="20"/>
              </w:rPr>
              <w:t>t</w:t>
            </w:r>
            <w:r>
              <w:rPr>
                <w:i/>
                <w:sz w:val="20"/>
              </w:rPr>
              <w:t>achopoulos</w:t>
            </w:r>
            <w:proofErr w:type="spellEnd"/>
            <w:r>
              <w:rPr>
                <w:i/>
                <w:sz w:val="20"/>
              </w:rPr>
              <w:t xml:space="preserve"> C, </w:t>
            </w:r>
            <w:proofErr w:type="spellStart"/>
            <w:r w:rsidR="00B91793">
              <w:rPr>
                <w:i/>
                <w:sz w:val="20"/>
              </w:rPr>
              <w:t>T</w:t>
            </w:r>
            <w:r>
              <w:rPr>
                <w:i/>
                <w:sz w:val="20"/>
              </w:rPr>
              <w:t>solia</w:t>
            </w:r>
            <w:proofErr w:type="spellEnd"/>
            <w:r>
              <w:rPr>
                <w:i/>
                <w:sz w:val="20"/>
              </w:rPr>
              <w:t xml:space="preserve"> MN, </w:t>
            </w:r>
            <w:proofErr w:type="spellStart"/>
            <w:r w:rsidR="00B91793">
              <w:rPr>
                <w:i/>
                <w:sz w:val="20"/>
              </w:rPr>
              <w:t>T</w:t>
            </w:r>
            <w:r>
              <w:rPr>
                <w:i/>
                <w:sz w:val="20"/>
              </w:rPr>
              <w:t>zanakaki</w:t>
            </w:r>
            <w:proofErr w:type="spellEnd"/>
            <w:r>
              <w:rPr>
                <w:i/>
                <w:sz w:val="20"/>
              </w:rPr>
              <w:t xml:space="preserve"> G, </w:t>
            </w:r>
            <w:proofErr w:type="spellStart"/>
            <w:r>
              <w:rPr>
                <w:i/>
                <w:sz w:val="20"/>
              </w:rPr>
              <w:t>Xirogianni</w:t>
            </w:r>
            <w:proofErr w:type="spellEnd"/>
            <w:r>
              <w:rPr>
                <w:i/>
                <w:sz w:val="20"/>
              </w:rPr>
              <w:t xml:space="preserve"> A, </w:t>
            </w:r>
            <w:proofErr w:type="spellStart"/>
            <w:r>
              <w:rPr>
                <w:i/>
                <w:sz w:val="20"/>
              </w:rPr>
              <w:t>Dedousi</w:t>
            </w:r>
            <w:proofErr w:type="spellEnd"/>
            <w:r>
              <w:rPr>
                <w:i/>
                <w:sz w:val="20"/>
              </w:rPr>
              <w:t xml:space="preserve"> O, Markou G, </w:t>
            </w:r>
            <w:proofErr w:type="spellStart"/>
            <w:r>
              <w:rPr>
                <w:i/>
                <w:sz w:val="20"/>
              </w:rPr>
              <w:t>Zografou</w:t>
            </w:r>
            <w:proofErr w:type="spellEnd"/>
            <w:r>
              <w:rPr>
                <w:i/>
                <w:sz w:val="20"/>
              </w:rPr>
              <w:t xml:space="preserve"> SM, Eliades A, </w:t>
            </w:r>
            <w:proofErr w:type="spellStart"/>
            <w:r>
              <w:rPr>
                <w:i/>
                <w:sz w:val="20"/>
              </w:rPr>
              <w:t>Kirvassilis</w:t>
            </w:r>
            <w:proofErr w:type="spellEnd"/>
            <w:r>
              <w:rPr>
                <w:i/>
                <w:sz w:val="20"/>
              </w:rPr>
              <w:t xml:space="preserve"> F, </w:t>
            </w:r>
            <w:proofErr w:type="spellStart"/>
            <w:r>
              <w:rPr>
                <w:i/>
                <w:sz w:val="20"/>
              </w:rPr>
              <w:t>Kesanopoulos</w:t>
            </w:r>
            <w:proofErr w:type="spellEnd"/>
            <w:r>
              <w:rPr>
                <w:i/>
                <w:sz w:val="20"/>
              </w:rPr>
              <w:t xml:space="preserve"> K, </w:t>
            </w:r>
            <w:proofErr w:type="spellStart"/>
            <w:r>
              <w:rPr>
                <w:i/>
                <w:sz w:val="20"/>
              </w:rPr>
              <w:t>Roilides</w:t>
            </w:r>
            <w:proofErr w:type="spellEnd"/>
            <w:r>
              <w:rPr>
                <w:i/>
                <w:sz w:val="20"/>
              </w:rPr>
              <w:t xml:space="preserve"> E. Parapneumonic pleural effusions caused by S</w:t>
            </w:r>
            <w:r w:rsidR="00B91793">
              <w:rPr>
                <w:i/>
                <w:sz w:val="20"/>
              </w:rPr>
              <w:t>t</w:t>
            </w:r>
            <w:r>
              <w:rPr>
                <w:i/>
                <w:sz w:val="20"/>
              </w:rPr>
              <w:t>rep</w:t>
            </w:r>
            <w:r w:rsidR="00B91793">
              <w:rPr>
                <w:i/>
                <w:sz w:val="20"/>
              </w:rPr>
              <w:t>t</w:t>
            </w:r>
            <w:r>
              <w:rPr>
                <w:i/>
                <w:sz w:val="20"/>
              </w:rPr>
              <w:t>ococcus pneumoniae.</w:t>
            </w:r>
            <w:r>
              <w:rPr>
                <w:i/>
                <w:spacing w:val="-1"/>
                <w:sz w:val="20"/>
              </w:rPr>
              <w:t xml:space="preserve"> </w:t>
            </w:r>
            <w:r>
              <w:rPr>
                <w:i/>
                <w:sz w:val="20"/>
              </w:rPr>
              <w:t>sero</w:t>
            </w:r>
            <w:r w:rsidR="00B91793">
              <w:rPr>
                <w:i/>
                <w:sz w:val="20"/>
              </w:rPr>
              <w:t>t</w:t>
            </w:r>
            <w:r>
              <w:rPr>
                <w:i/>
                <w:sz w:val="20"/>
              </w:rPr>
              <w:t>ype 3</w:t>
            </w:r>
            <w:r>
              <w:rPr>
                <w:i/>
                <w:spacing w:val="-2"/>
                <w:sz w:val="20"/>
              </w:rPr>
              <w:t xml:space="preserve"> </w:t>
            </w:r>
            <w:r>
              <w:rPr>
                <w:i/>
                <w:sz w:val="20"/>
              </w:rPr>
              <w:t>in</w:t>
            </w:r>
            <w:r>
              <w:rPr>
                <w:i/>
                <w:spacing w:val="-1"/>
                <w:sz w:val="20"/>
              </w:rPr>
              <w:t xml:space="preserve"> </w:t>
            </w:r>
            <w:r>
              <w:rPr>
                <w:i/>
                <w:sz w:val="20"/>
              </w:rPr>
              <w:t>children immunized wi</w:t>
            </w:r>
            <w:r w:rsidR="00B91793">
              <w:rPr>
                <w:i/>
                <w:sz w:val="20"/>
              </w:rPr>
              <w:t>t</w:t>
            </w:r>
            <w:r>
              <w:rPr>
                <w:i/>
                <w:sz w:val="20"/>
              </w:rPr>
              <w:t>h</w:t>
            </w:r>
            <w:r>
              <w:rPr>
                <w:i/>
                <w:spacing w:val="-1"/>
                <w:sz w:val="20"/>
              </w:rPr>
              <w:t xml:space="preserve"> </w:t>
            </w:r>
            <w:r>
              <w:rPr>
                <w:i/>
                <w:sz w:val="20"/>
              </w:rPr>
              <w:t>13-valen</w:t>
            </w:r>
            <w:r w:rsidR="00B91793">
              <w:rPr>
                <w:i/>
                <w:sz w:val="20"/>
              </w:rPr>
              <w:t>t</w:t>
            </w:r>
            <w:r>
              <w:rPr>
                <w:i/>
                <w:spacing w:val="-1"/>
                <w:sz w:val="20"/>
              </w:rPr>
              <w:t xml:space="preserve"> </w:t>
            </w:r>
            <w:r>
              <w:rPr>
                <w:i/>
                <w:sz w:val="20"/>
              </w:rPr>
              <w:t>conjuga</w:t>
            </w:r>
            <w:r w:rsidR="00B91793">
              <w:rPr>
                <w:i/>
                <w:sz w:val="20"/>
              </w:rPr>
              <w:t>t</w:t>
            </w:r>
            <w:r>
              <w:rPr>
                <w:i/>
                <w:sz w:val="20"/>
              </w:rPr>
              <w:t>ed</w:t>
            </w:r>
            <w:r>
              <w:rPr>
                <w:i/>
                <w:spacing w:val="-2"/>
                <w:sz w:val="20"/>
              </w:rPr>
              <w:t xml:space="preserve"> </w:t>
            </w:r>
            <w:r>
              <w:rPr>
                <w:i/>
                <w:sz w:val="20"/>
              </w:rPr>
              <w:t xml:space="preserve">pneumococcal vaccine. </w:t>
            </w:r>
            <w:proofErr w:type="spellStart"/>
            <w:r>
              <w:rPr>
                <w:i/>
                <w:sz w:val="20"/>
              </w:rPr>
              <w:t>Pedia</w:t>
            </w:r>
            <w:r w:rsidR="00B91793">
              <w:rPr>
                <w:i/>
                <w:sz w:val="20"/>
              </w:rPr>
              <w:t>t</w:t>
            </w:r>
            <w:r>
              <w:rPr>
                <w:i/>
                <w:sz w:val="20"/>
              </w:rPr>
              <w:t>r</w:t>
            </w:r>
            <w:proofErr w:type="spellEnd"/>
            <w:r>
              <w:rPr>
                <w:i/>
                <w:sz w:val="20"/>
              </w:rPr>
              <w:t xml:space="preserve"> Infec</w:t>
            </w:r>
            <w:r w:rsidR="00B91793">
              <w:rPr>
                <w:i/>
                <w:sz w:val="20"/>
              </w:rPr>
              <w:t>t</w:t>
            </w:r>
            <w:r>
              <w:rPr>
                <w:i/>
                <w:sz w:val="20"/>
              </w:rPr>
              <w:t xml:space="preserve"> Dis J. 2014 Jan;33(1):81-3.</w:t>
            </w:r>
          </w:p>
          <w:p w14:paraId="1CBD34C4" w14:textId="0D21B05D" w:rsidR="00867F92" w:rsidRDefault="00000000" w:rsidP="00A342AA">
            <w:pPr>
              <w:pStyle w:val="TableParagraph"/>
              <w:numPr>
                <w:ilvl w:val="0"/>
                <w:numId w:val="62"/>
              </w:numPr>
              <w:tabs>
                <w:tab w:val="left" w:pos="139"/>
                <w:tab w:val="left" w:pos="394"/>
              </w:tabs>
              <w:ind w:right="64"/>
              <w:jc w:val="both"/>
              <w:rPr>
                <w:i/>
                <w:sz w:val="20"/>
              </w:rPr>
            </w:pPr>
            <w:r>
              <w:rPr>
                <w:i/>
                <w:sz w:val="20"/>
              </w:rPr>
              <w:t>Navarro-</w:t>
            </w:r>
            <w:proofErr w:type="spellStart"/>
            <w:r w:rsidR="00B91793">
              <w:rPr>
                <w:i/>
                <w:sz w:val="20"/>
              </w:rPr>
              <w:t>T</w:t>
            </w:r>
            <w:r>
              <w:rPr>
                <w:i/>
                <w:sz w:val="20"/>
              </w:rPr>
              <w:t>orné</w:t>
            </w:r>
            <w:proofErr w:type="spellEnd"/>
            <w:r>
              <w:rPr>
                <w:i/>
                <w:spacing w:val="-3"/>
                <w:sz w:val="20"/>
              </w:rPr>
              <w:t xml:space="preserve"> </w:t>
            </w:r>
            <w:r>
              <w:rPr>
                <w:i/>
                <w:sz w:val="20"/>
              </w:rPr>
              <w:t>A,</w:t>
            </w:r>
            <w:r>
              <w:rPr>
                <w:i/>
                <w:spacing w:val="-4"/>
                <w:sz w:val="20"/>
              </w:rPr>
              <w:t xml:space="preserve"> </w:t>
            </w:r>
            <w:r>
              <w:rPr>
                <w:i/>
                <w:sz w:val="20"/>
              </w:rPr>
              <w:t>Dias</w:t>
            </w:r>
            <w:r>
              <w:rPr>
                <w:i/>
                <w:spacing w:val="-2"/>
                <w:sz w:val="20"/>
              </w:rPr>
              <w:t xml:space="preserve"> </w:t>
            </w:r>
            <w:r>
              <w:rPr>
                <w:i/>
                <w:sz w:val="20"/>
              </w:rPr>
              <w:t>JG,</w:t>
            </w:r>
            <w:r>
              <w:rPr>
                <w:i/>
                <w:spacing w:val="-4"/>
                <w:sz w:val="20"/>
              </w:rPr>
              <w:t xml:space="preserve"> </w:t>
            </w:r>
            <w:proofErr w:type="spellStart"/>
            <w:r>
              <w:rPr>
                <w:i/>
                <w:sz w:val="20"/>
              </w:rPr>
              <w:t>Hruba</w:t>
            </w:r>
            <w:proofErr w:type="spellEnd"/>
            <w:r>
              <w:rPr>
                <w:i/>
                <w:spacing w:val="-3"/>
                <w:sz w:val="20"/>
              </w:rPr>
              <w:t xml:space="preserve"> </w:t>
            </w:r>
            <w:r>
              <w:rPr>
                <w:i/>
                <w:sz w:val="20"/>
              </w:rPr>
              <w:t>F,</w:t>
            </w:r>
            <w:r>
              <w:rPr>
                <w:i/>
                <w:spacing w:val="-4"/>
                <w:sz w:val="20"/>
              </w:rPr>
              <w:t xml:space="preserve"> </w:t>
            </w:r>
            <w:proofErr w:type="spellStart"/>
            <w:r>
              <w:rPr>
                <w:i/>
                <w:sz w:val="20"/>
              </w:rPr>
              <w:t>Lopalco</w:t>
            </w:r>
            <w:proofErr w:type="spellEnd"/>
            <w:r>
              <w:rPr>
                <w:i/>
                <w:spacing w:val="-3"/>
                <w:sz w:val="20"/>
              </w:rPr>
              <w:t xml:space="preserve"> </w:t>
            </w:r>
            <w:r>
              <w:rPr>
                <w:i/>
                <w:sz w:val="20"/>
              </w:rPr>
              <w:t>PL,</w:t>
            </w:r>
            <w:r>
              <w:rPr>
                <w:i/>
                <w:spacing w:val="-4"/>
                <w:sz w:val="20"/>
              </w:rPr>
              <w:t xml:space="preserve"> </w:t>
            </w:r>
            <w:r>
              <w:rPr>
                <w:i/>
                <w:sz w:val="20"/>
              </w:rPr>
              <w:t>Pas</w:t>
            </w:r>
            <w:r w:rsidR="00B91793">
              <w:rPr>
                <w:i/>
                <w:sz w:val="20"/>
              </w:rPr>
              <w:t>t</w:t>
            </w:r>
            <w:r>
              <w:rPr>
                <w:i/>
                <w:sz w:val="20"/>
              </w:rPr>
              <w:t>ore-Celen</w:t>
            </w:r>
            <w:r w:rsidR="00B91793">
              <w:rPr>
                <w:i/>
                <w:sz w:val="20"/>
              </w:rPr>
              <w:t>t</w:t>
            </w:r>
            <w:r>
              <w:rPr>
                <w:i/>
                <w:sz w:val="20"/>
              </w:rPr>
              <w:t>ano</w:t>
            </w:r>
            <w:r>
              <w:rPr>
                <w:i/>
                <w:spacing w:val="-2"/>
                <w:sz w:val="20"/>
              </w:rPr>
              <w:t xml:space="preserve"> </w:t>
            </w:r>
            <w:r>
              <w:rPr>
                <w:i/>
                <w:sz w:val="20"/>
              </w:rPr>
              <w:t>L,</w:t>
            </w:r>
            <w:r>
              <w:rPr>
                <w:i/>
                <w:spacing w:val="-4"/>
                <w:sz w:val="20"/>
              </w:rPr>
              <w:t xml:space="preserve"> </w:t>
            </w:r>
            <w:r>
              <w:rPr>
                <w:i/>
                <w:sz w:val="20"/>
              </w:rPr>
              <w:t>Gauci</w:t>
            </w:r>
            <w:r>
              <w:rPr>
                <w:i/>
                <w:spacing w:val="-4"/>
                <w:sz w:val="20"/>
              </w:rPr>
              <w:t xml:space="preserve"> </w:t>
            </w:r>
            <w:r>
              <w:rPr>
                <w:i/>
                <w:sz w:val="20"/>
              </w:rPr>
              <w:t>AJ?</w:t>
            </w:r>
            <w:r>
              <w:rPr>
                <w:i/>
                <w:spacing w:val="-5"/>
                <w:sz w:val="20"/>
              </w:rPr>
              <w:t xml:space="preserve"> </w:t>
            </w:r>
            <w:r>
              <w:rPr>
                <w:i/>
                <w:sz w:val="20"/>
              </w:rPr>
              <w:t>Invasive</w:t>
            </w:r>
            <w:r>
              <w:rPr>
                <w:i/>
                <w:spacing w:val="-4"/>
                <w:sz w:val="20"/>
              </w:rPr>
              <w:t xml:space="preserve"> </w:t>
            </w:r>
            <w:r>
              <w:rPr>
                <w:i/>
                <w:sz w:val="20"/>
              </w:rPr>
              <w:t>Pneumococcal Disease S</w:t>
            </w:r>
            <w:r w:rsidR="00B91793">
              <w:rPr>
                <w:i/>
                <w:sz w:val="20"/>
              </w:rPr>
              <w:t>t</w:t>
            </w:r>
            <w:r>
              <w:rPr>
                <w:i/>
                <w:sz w:val="20"/>
              </w:rPr>
              <w:t>udy Group. Risk fac</w:t>
            </w:r>
            <w:r w:rsidR="00B91793">
              <w:rPr>
                <w:i/>
                <w:sz w:val="20"/>
              </w:rPr>
              <w:t>t</w:t>
            </w:r>
            <w:r>
              <w:rPr>
                <w:i/>
                <w:sz w:val="20"/>
              </w:rPr>
              <w:t>ors for dea</w:t>
            </w:r>
            <w:r w:rsidR="00B91793">
              <w:rPr>
                <w:i/>
                <w:sz w:val="20"/>
              </w:rPr>
              <w:t>t</w:t>
            </w:r>
            <w:r>
              <w:rPr>
                <w:i/>
                <w:sz w:val="20"/>
              </w:rPr>
              <w:t>h from invasive pneumococcal disease, Europe, 2010. Emerg Infec</w:t>
            </w:r>
            <w:r w:rsidR="00B91793">
              <w:rPr>
                <w:i/>
                <w:sz w:val="20"/>
              </w:rPr>
              <w:t>t</w:t>
            </w:r>
            <w:r>
              <w:rPr>
                <w:i/>
                <w:sz w:val="20"/>
              </w:rPr>
              <w:t xml:space="preserve"> Dis. 2015 Mar;21(3):417-25. </w:t>
            </w:r>
            <w:proofErr w:type="spellStart"/>
            <w:r>
              <w:rPr>
                <w:i/>
                <w:sz w:val="20"/>
              </w:rPr>
              <w:t>doi</w:t>
            </w:r>
            <w:proofErr w:type="spellEnd"/>
            <w:r>
              <w:rPr>
                <w:i/>
                <w:sz w:val="20"/>
              </w:rPr>
              <w:t>: 10.3201/eid2103.140634. Free PMC Ar</w:t>
            </w:r>
            <w:r w:rsidR="00B91793">
              <w:rPr>
                <w:i/>
                <w:sz w:val="20"/>
              </w:rPr>
              <w:t>t</w:t>
            </w:r>
            <w:r>
              <w:rPr>
                <w:i/>
                <w:sz w:val="20"/>
              </w:rPr>
              <w:t>icles.</w:t>
            </w:r>
          </w:p>
          <w:p w14:paraId="219E05D1" w14:textId="54B08506" w:rsidR="00867F92" w:rsidRDefault="00000000" w:rsidP="00A342AA">
            <w:pPr>
              <w:pStyle w:val="TableParagraph"/>
              <w:numPr>
                <w:ilvl w:val="0"/>
                <w:numId w:val="62"/>
              </w:numPr>
              <w:tabs>
                <w:tab w:val="left" w:pos="139"/>
                <w:tab w:val="left" w:pos="394"/>
              </w:tabs>
              <w:ind w:right="67"/>
              <w:jc w:val="both"/>
              <w:rPr>
                <w:i/>
                <w:sz w:val="20"/>
              </w:rPr>
            </w:pPr>
            <w:r>
              <w:rPr>
                <w:i/>
                <w:sz w:val="20"/>
              </w:rPr>
              <w:t xml:space="preserve">F. </w:t>
            </w:r>
            <w:proofErr w:type="spellStart"/>
            <w:r>
              <w:rPr>
                <w:i/>
                <w:sz w:val="20"/>
              </w:rPr>
              <w:t>Drobniewski</w:t>
            </w:r>
            <w:proofErr w:type="spellEnd"/>
            <w:r>
              <w:rPr>
                <w:i/>
                <w:sz w:val="20"/>
              </w:rPr>
              <w:t xml:space="preserve">,*† V. </w:t>
            </w:r>
            <w:proofErr w:type="spellStart"/>
            <w:r>
              <w:rPr>
                <w:i/>
                <w:sz w:val="20"/>
              </w:rPr>
              <w:t>Nikolayevskyy</w:t>
            </w:r>
            <w:proofErr w:type="spellEnd"/>
            <w:r>
              <w:rPr>
                <w:i/>
                <w:sz w:val="20"/>
              </w:rPr>
              <w:t xml:space="preserve">,*† Y. </w:t>
            </w:r>
            <w:proofErr w:type="spellStart"/>
            <w:r>
              <w:rPr>
                <w:i/>
                <w:sz w:val="20"/>
              </w:rPr>
              <w:t>Balabanova</w:t>
            </w:r>
            <w:proofErr w:type="spellEnd"/>
            <w:r>
              <w:rPr>
                <w:i/>
                <w:sz w:val="20"/>
              </w:rPr>
              <w:t xml:space="preserve">,† D. Bang,‡ D. </w:t>
            </w:r>
            <w:proofErr w:type="spellStart"/>
            <w:r>
              <w:rPr>
                <w:i/>
                <w:sz w:val="20"/>
              </w:rPr>
              <w:t>Papaven</w:t>
            </w:r>
            <w:r w:rsidR="00B91793">
              <w:rPr>
                <w:i/>
                <w:sz w:val="20"/>
              </w:rPr>
              <w:t>t</w:t>
            </w:r>
            <w:r>
              <w:rPr>
                <w:i/>
                <w:sz w:val="20"/>
              </w:rPr>
              <w:t>sis</w:t>
            </w:r>
            <w:proofErr w:type="spellEnd"/>
            <w:r>
              <w:rPr>
                <w:i/>
                <w:sz w:val="20"/>
              </w:rPr>
              <w:t xml:space="preserve">§ Diagnosis of </w:t>
            </w:r>
            <w:r w:rsidR="00B91793">
              <w:rPr>
                <w:i/>
                <w:sz w:val="20"/>
              </w:rPr>
              <w:t>t</w:t>
            </w:r>
            <w:r>
              <w:rPr>
                <w:i/>
                <w:sz w:val="20"/>
              </w:rPr>
              <w:t>uberculosis</w:t>
            </w:r>
            <w:r>
              <w:rPr>
                <w:i/>
                <w:spacing w:val="-2"/>
                <w:sz w:val="20"/>
              </w:rPr>
              <w:t xml:space="preserve"> </w:t>
            </w:r>
            <w:r>
              <w:rPr>
                <w:i/>
                <w:sz w:val="20"/>
              </w:rPr>
              <w:t>and</w:t>
            </w:r>
            <w:r>
              <w:rPr>
                <w:i/>
                <w:spacing w:val="-2"/>
                <w:sz w:val="20"/>
              </w:rPr>
              <w:t xml:space="preserve"> </w:t>
            </w:r>
            <w:r>
              <w:rPr>
                <w:i/>
                <w:sz w:val="20"/>
              </w:rPr>
              <w:t>drugs</w:t>
            </w:r>
            <w:r>
              <w:rPr>
                <w:i/>
                <w:spacing w:val="-4"/>
                <w:sz w:val="20"/>
              </w:rPr>
              <w:t xml:space="preserve"> </w:t>
            </w:r>
            <w:r>
              <w:rPr>
                <w:i/>
                <w:sz w:val="20"/>
              </w:rPr>
              <w:t>resis</w:t>
            </w:r>
            <w:r w:rsidR="00B91793">
              <w:rPr>
                <w:i/>
                <w:sz w:val="20"/>
              </w:rPr>
              <w:t>t</w:t>
            </w:r>
            <w:r>
              <w:rPr>
                <w:i/>
                <w:sz w:val="20"/>
              </w:rPr>
              <w:t>ance:</w:t>
            </w:r>
            <w:r>
              <w:rPr>
                <w:i/>
                <w:spacing w:val="-2"/>
                <w:sz w:val="20"/>
              </w:rPr>
              <w:t xml:space="preserve"> </w:t>
            </w:r>
            <w:r>
              <w:rPr>
                <w:i/>
                <w:sz w:val="20"/>
              </w:rPr>
              <w:t>wha</w:t>
            </w:r>
            <w:r w:rsidR="00B91793">
              <w:rPr>
                <w:i/>
                <w:sz w:val="20"/>
              </w:rPr>
              <w:t>t</w:t>
            </w:r>
            <w:r>
              <w:rPr>
                <w:i/>
                <w:spacing w:val="-5"/>
                <w:sz w:val="20"/>
              </w:rPr>
              <w:t xml:space="preserve"> </w:t>
            </w:r>
            <w:r>
              <w:rPr>
                <w:i/>
                <w:sz w:val="20"/>
              </w:rPr>
              <w:t>can</w:t>
            </w:r>
            <w:r>
              <w:rPr>
                <w:i/>
                <w:spacing w:val="-4"/>
                <w:sz w:val="20"/>
              </w:rPr>
              <w:t xml:space="preserve"> </w:t>
            </w:r>
            <w:r>
              <w:rPr>
                <w:i/>
                <w:sz w:val="20"/>
              </w:rPr>
              <w:t>new</w:t>
            </w:r>
            <w:r>
              <w:rPr>
                <w:i/>
                <w:spacing w:val="-4"/>
                <w:sz w:val="20"/>
              </w:rPr>
              <w:t xml:space="preserve"> </w:t>
            </w:r>
            <w:r w:rsidR="00B91793">
              <w:rPr>
                <w:i/>
                <w:sz w:val="20"/>
              </w:rPr>
              <w:t>t</w:t>
            </w:r>
            <w:r>
              <w:rPr>
                <w:i/>
                <w:sz w:val="20"/>
              </w:rPr>
              <w:t>ools</w:t>
            </w:r>
            <w:r>
              <w:rPr>
                <w:i/>
                <w:spacing w:val="-4"/>
                <w:sz w:val="20"/>
              </w:rPr>
              <w:t xml:space="preserve"> </w:t>
            </w:r>
            <w:r>
              <w:rPr>
                <w:i/>
                <w:sz w:val="20"/>
              </w:rPr>
              <w:t>bring</w:t>
            </w:r>
            <w:r>
              <w:rPr>
                <w:i/>
                <w:spacing w:val="-4"/>
                <w:sz w:val="20"/>
              </w:rPr>
              <w:t xml:space="preserve"> </w:t>
            </w:r>
            <w:r>
              <w:rPr>
                <w:i/>
                <w:sz w:val="20"/>
              </w:rPr>
              <w:t>us?</w:t>
            </w:r>
            <w:r>
              <w:rPr>
                <w:i/>
                <w:spacing w:val="-4"/>
                <w:sz w:val="20"/>
              </w:rPr>
              <w:t xml:space="preserve"> </w:t>
            </w:r>
            <w:r>
              <w:rPr>
                <w:i/>
                <w:sz w:val="20"/>
              </w:rPr>
              <w:t>IN</w:t>
            </w:r>
            <w:r w:rsidR="00B91793">
              <w:rPr>
                <w:i/>
                <w:sz w:val="20"/>
              </w:rPr>
              <w:t>T</w:t>
            </w:r>
            <w:r>
              <w:rPr>
                <w:i/>
                <w:spacing w:val="-4"/>
                <w:sz w:val="20"/>
              </w:rPr>
              <w:t xml:space="preserve"> </w:t>
            </w:r>
            <w:r>
              <w:rPr>
                <w:i/>
                <w:sz w:val="20"/>
              </w:rPr>
              <w:t>J</w:t>
            </w:r>
            <w:r>
              <w:rPr>
                <w:i/>
                <w:spacing w:val="-4"/>
                <w:sz w:val="20"/>
              </w:rPr>
              <w:t xml:space="preserve"> </w:t>
            </w:r>
            <w:r w:rsidR="00B91793">
              <w:rPr>
                <w:i/>
                <w:sz w:val="20"/>
              </w:rPr>
              <w:t>T</w:t>
            </w:r>
            <w:r>
              <w:rPr>
                <w:i/>
                <w:sz w:val="20"/>
              </w:rPr>
              <w:t>UBERC</w:t>
            </w:r>
            <w:r>
              <w:rPr>
                <w:i/>
                <w:spacing w:val="-4"/>
                <w:sz w:val="20"/>
              </w:rPr>
              <w:t xml:space="preserve"> </w:t>
            </w:r>
            <w:r>
              <w:rPr>
                <w:i/>
                <w:sz w:val="20"/>
              </w:rPr>
              <w:t>LUNG</w:t>
            </w:r>
            <w:r>
              <w:rPr>
                <w:i/>
                <w:spacing w:val="-4"/>
                <w:sz w:val="20"/>
              </w:rPr>
              <w:t xml:space="preserve"> </w:t>
            </w:r>
            <w:r>
              <w:rPr>
                <w:i/>
                <w:sz w:val="20"/>
              </w:rPr>
              <w:t>DIS</w:t>
            </w:r>
            <w:r>
              <w:rPr>
                <w:i/>
                <w:spacing w:val="-2"/>
                <w:sz w:val="20"/>
              </w:rPr>
              <w:t xml:space="preserve"> </w:t>
            </w:r>
            <w:r>
              <w:rPr>
                <w:i/>
                <w:sz w:val="20"/>
              </w:rPr>
              <w:t>2012,</w:t>
            </w:r>
            <w:r>
              <w:rPr>
                <w:i/>
                <w:spacing w:val="-2"/>
                <w:sz w:val="20"/>
              </w:rPr>
              <w:t xml:space="preserve"> </w:t>
            </w:r>
            <w:r>
              <w:rPr>
                <w:i/>
                <w:sz w:val="20"/>
              </w:rPr>
              <w:t xml:space="preserve">16(7):860– 870 </w:t>
            </w:r>
            <w:r w:rsidR="00B91793">
              <w:rPr>
                <w:i/>
                <w:sz w:val="20"/>
              </w:rPr>
              <w:t>T</w:t>
            </w:r>
            <w:r>
              <w:rPr>
                <w:i/>
                <w:sz w:val="20"/>
              </w:rPr>
              <w:t>uberculosis.</w:t>
            </w:r>
          </w:p>
          <w:p w14:paraId="4651F443" w14:textId="391C5AAA" w:rsidR="00867F92" w:rsidRDefault="00000000" w:rsidP="00A342AA">
            <w:pPr>
              <w:pStyle w:val="TableParagraph"/>
              <w:numPr>
                <w:ilvl w:val="0"/>
                <w:numId w:val="62"/>
              </w:numPr>
              <w:tabs>
                <w:tab w:val="left" w:pos="139"/>
                <w:tab w:val="left" w:pos="394"/>
              </w:tabs>
              <w:ind w:right="67"/>
              <w:jc w:val="both"/>
              <w:rPr>
                <w:i/>
                <w:sz w:val="20"/>
              </w:rPr>
            </w:pPr>
            <w:r>
              <w:rPr>
                <w:i/>
                <w:sz w:val="20"/>
              </w:rPr>
              <w:t>Madhukar</w:t>
            </w:r>
            <w:r>
              <w:rPr>
                <w:i/>
                <w:spacing w:val="-12"/>
                <w:sz w:val="20"/>
              </w:rPr>
              <w:t xml:space="preserve"> </w:t>
            </w:r>
            <w:r>
              <w:rPr>
                <w:i/>
                <w:sz w:val="20"/>
              </w:rPr>
              <w:t>Pai,</w:t>
            </w:r>
            <w:r>
              <w:rPr>
                <w:i/>
                <w:spacing w:val="-11"/>
                <w:sz w:val="20"/>
              </w:rPr>
              <w:t xml:space="preserve"> </w:t>
            </w:r>
            <w:r>
              <w:rPr>
                <w:i/>
                <w:sz w:val="20"/>
              </w:rPr>
              <w:t>Marcel</w:t>
            </w:r>
            <w:r>
              <w:rPr>
                <w:i/>
                <w:spacing w:val="-11"/>
                <w:sz w:val="20"/>
              </w:rPr>
              <w:t xml:space="preserve"> </w:t>
            </w:r>
            <w:r>
              <w:rPr>
                <w:i/>
                <w:sz w:val="20"/>
              </w:rPr>
              <w:t>A.</w:t>
            </w:r>
            <w:r>
              <w:rPr>
                <w:i/>
                <w:spacing w:val="-12"/>
                <w:sz w:val="20"/>
              </w:rPr>
              <w:t xml:space="preserve"> </w:t>
            </w:r>
            <w:r>
              <w:rPr>
                <w:i/>
                <w:sz w:val="20"/>
              </w:rPr>
              <w:t>Behr,</w:t>
            </w:r>
            <w:r>
              <w:rPr>
                <w:i/>
                <w:spacing w:val="-11"/>
                <w:sz w:val="20"/>
              </w:rPr>
              <w:t xml:space="preserve"> </w:t>
            </w:r>
            <w:r>
              <w:rPr>
                <w:i/>
                <w:sz w:val="20"/>
              </w:rPr>
              <w:t>David</w:t>
            </w:r>
            <w:r>
              <w:rPr>
                <w:i/>
                <w:spacing w:val="-11"/>
                <w:sz w:val="20"/>
              </w:rPr>
              <w:t xml:space="preserve"> </w:t>
            </w:r>
            <w:r>
              <w:rPr>
                <w:i/>
                <w:sz w:val="20"/>
              </w:rPr>
              <w:t>Dowdy,</w:t>
            </w:r>
            <w:r>
              <w:rPr>
                <w:i/>
                <w:spacing w:val="-12"/>
                <w:sz w:val="20"/>
              </w:rPr>
              <w:t xml:space="preserve"> </w:t>
            </w:r>
            <w:r>
              <w:rPr>
                <w:i/>
                <w:sz w:val="20"/>
              </w:rPr>
              <w:t>Keer</w:t>
            </w:r>
            <w:r w:rsidR="00B91793">
              <w:rPr>
                <w:i/>
                <w:sz w:val="20"/>
              </w:rPr>
              <w:t>t</w:t>
            </w:r>
            <w:r>
              <w:rPr>
                <w:i/>
                <w:sz w:val="20"/>
              </w:rPr>
              <w:t>an</w:t>
            </w:r>
            <w:r>
              <w:rPr>
                <w:i/>
                <w:spacing w:val="-11"/>
                <w:sz w:val="20"/>
              </w:rPr>
              <w:t xml:space="preserve"> </w:t>
            </w:r>
            <w:proofErr w:type="spellStart"/>
            <w:r>
              <w:rPr>
                <w:i/>
                <w:sz w:val="20"/>
              </w:rPr>
              <w:t>Dheda</w:t>
            </w:r>
            <w:proofErr w:type="spellEnd"/>
            <w:r>
              <w:rPr>
                <w:i/>
                <w:sz w:val="20"/>
              </w:rPr>
              <w:t>,</w:t>
            </w:r>
            <w:r>
              <w:rPr>
                <w:i/>
                <w:spacing w:val="-11"/>
                <w:sz w:val="20"/>
              </w:rPr>
              <w:t xml:space="preserve"> </w:t>
            </w:r>
            <w:r>
              <w:rPr>
                <w:i/>
                <w:sz w:val="20"/>
              </w:rPr>
              <w:t>Maziar</w:t>
            </w:r>
            <w:r>
              <w:rPr>
                <w:i/>
                <w:spacing w:val="-12"/>
                <w:sz w:val="20"/>
              </w:rPr>
              <w:t xml:space="preserve"> </w:t>
            </w:r>
            <w:proofErr w:type="spellStart"/>
            <w:r>
              <w:rPr>
                <w:i/>
                <w:sz w:val="20"/>
              </w:rPr>
              <w:t>Divangahi</w:t>
            </w:r>
            <w:proofErr w:type="spellEnd"/>
            <w:r>
              <w:rPr>
                <w:i/>
                <w:sz w:val="20"/>
              </w:rPr>
              <w:t>,</w:t>
            </w:r>
            <w:r>
              <w:rPr>
                <w:i/>
                <w:spacing w:val="-11"/>
                <w:sz w:val="20"/>
              </w:rPr>
              <w:t xml:space="preserve"> </w:t>
            </w:r>
            <w:r>
              <w:rPr>
                <w:i/>
                <w:sz w:val="20"/>
              </w:rPr>
              <w:t>Ca</w:t>
            </w:r>
            <w:r w:rsidR="00B91793">
              <w:rPr>
                <w:i/>
                <w:sz w:val="20"/>
              </w:rPr>
              <w:t>t</w:t>
            </w:r>
            <w:r>
              <w:rPr>
                <w:i/>
                <w:sz w:val="20"/>
              </w:rPr>
              <w:t>harina</w:t>
            </w:r>
            <w:r>
              <w:rPr>
                <w:i/>
                <w:spacing w:val="-11"/>
                <w:sz w:val="20"/>
              </w:rPr>
              <w:t xml:space="preserve"> </w:t>
            </w:r>
            <w:r>
              <w:rPr>
                <w:i/>
                <w:sz w:val="20"/>
              </w:rPr>
              <w:t>C.</w:t>
            </w:r>
            <w:r>
              <w:rPr>
                <w:i/>
                <w:spacing w:val="-11"/>
                <w:sz w:val="20"/>
              </w:rPr>
              <w:t xml:space="preserve"> </w:t>
            </w:r>
            <w:r>
              <w:rPr>
                <w:i/>
                <w:sz w:val="20"/>
              </w:rPr>
              <w:t>Boehme, Ann Ginsberg, Soumya Swamina</w:t>
            </w:r>
            <w:r w:rsidR="00B91793">
              <w:rPr>
                <w:i/>
                <w:sz w:val="20"/>
              </w:rPr>
              <w:t>t</w:t>
            </w:r>
            <w:r>
              <w:rPr>
                <w:i/>
                <w:sz w:val="20"/>
              </w:rPr>
              <w:t>han, Melvin Spigelman e</w:t>
            </w:r>
            <w:r w:rsidR="00B91793">
              <w:rPr>
                <w:i/>
                <w:sz w:val="20"/>
              </w:rPr>
              <w:t>t</w:t>
            </w:r>
            <w:r>
              <w:rPr>
                <w:i/>
                <w:sz w:val="20"/>
              </w:rPr>
              <w:t xml:space="preserve"> al.</w:t>
            </w:r>
            <w:r>
              <w:rPr>
                <w:i/>
                <w:spacing w:val="40"/>
                <w:sz w:val="20"/>
              </w:rPr>
              <w:t xml:space="preserve"> </w:t>
            </w:r>
            <w:r w:rsidR="00B91793">
              <w:rPr>
                <w:i/>
                <w:sz w:val="20"/>
              </w:rPr>
              <w:t>T</w:t>
            </w:r>
            <w:r>
              <w:rPr>
                <w:i/>
                <w:sz w:val="20"/>
              </w:rPr>
              <w:t>uberculosis Ar</w:t>
            </w:r>
            <w:r w:rsidR="00B91793">
              <w:rPr>
                <w:i/>
                <w:sz w:val="20"/>
              </w:rPr>
              <w:t>t</w:t>
            </w:r>
            <w:r>
              <w:rPr>
                <w:i/>
                <w:sz w:val="20"/>
              </w:rPr>
              <w:t>icle number: 16076doi:10.1038/nrdp.2016.76Published online 27 Oc</w:t>
            </w:r>
            <w:r w:rsidR="00B91793">
              <w:rPr>
                <w:i/>
                <w:sz w:val="20"/>
              </w:rPr>
              <w:t>t</w:t>
            </w:r>
            <w:r>
              <w:rPr>
                <w:i/>
                <w:sz w:val="20"/>
              </w:rPr>
              <w:t xml:space="preserve"> 2016.</w:t>
            </w:r>
          </w:p>
          <w:p w14:paraId="51147B8E" w14:textId="7560F360" w:rsidR="00867F92" w:rsidRDefault="00000000" w:rsidP="00A342AA">
            <w:pPr>
              <w:pStyle w:val="TableParagraph"/>
              <w:numPr>
                <w:ilvl w:val="0"/>
                <w:numId w:val="62"/>
              </w:numPr>
              <w:tabs>
                <w:tab w:val="left" w:pos="394"/>
              </w:tabs>
              <w:spacing w:before="1" w:line="243" w:lineRule="exact"/>
              <w:ind w:right="72"/>
              <w:jc w:val="right"/>
              <w:rPr>
                <w:i/>
                <w:sz w:val="20"/>
              </w:rPr>
            </w:pPr>
            <w:r>
              <w:rPr>
                <w:i/>
                <w:sz w:val="20"/>
              </w:rPr>
              <w:t>ADDRESSES</w:t>
            </w:r>
            <w:r>
              <w:rPr>
                <w:i/>
                <w:spacing w:val="47"/>
                <w:sz w:val="20"/>
              </w:rPr>
              <w:t xml:space="preserve"> </w:t>
            </w:r>
            <w:r>
              <w:rPr>
                <w:i/>
                <w:sz w:val="20"/>
              </w:rPr>
              <w:t>INS</w:t>
            </w:r>
            <w:r w:rsidR="00B91793">
              <w:rPr>
                <w:i/>
                <w:sz w:val="20"/>
              </w:rPr>
              <w:t>T</w:t>
            </w:r>
            <w:r>
              <w:rPr>
                <w:i/>
                <w:sz w:val="20"/>
              </w:rPr>
              <w:t>RUC</w:t>
            </w:r>
            <w:r w:rsidR="00B91793">
              <w:rPr>
                <w:i/>
                <w:sz w:val="20"/>
              </w:rPr>
              <w:t>T</w:t>
            </w:r>
            <w:r>
              <w:rPr>
                <w:i/>
                <w:sz w:val="20"/>
              </w:rPr>
              <w:t>IONS</w:t>
            </w:r>
            <w:r>
              <w:rPr>
                <w:i/>
                <w:spacing w:val="46"/>
                <w:sz w:val="20"/>
              </w:rPr>
              <w:t xml:space="preserve"> </w:t>
            </w:r>
            <w:r>
              <w:rPr>
                <w:i/>
                <w:sz w:val="20"/>
              </w:rPr>
              <w:t>FOR</w:t>
            </w:r>
            <w:r>
              <w:rPr>
                <w:i/>
                <w:spacing w:val="47"/>
                <w:sz w:val="20"/>
              </w:rPr>
              <w:t xml:space="preserve"> </w:t>
            </w:r>
            <w:r w:rsidR="00B91793">
              <w:rPr>
                <w:i/>
                <w:sz w:val="20"/>
              </w:rPr>
              <w:t>T</w:t>
            </w:r>
            <w:r w:rsidR="002D57CA">
              <w:rPr>
                <w:i/>
                <w:sz w:val="20"/>
              </w:rPr>
              <w:t>HE</w:t>
            </w:r>
            <w:r>
              <w:rPr>
                <w:i/>
                <w:spacing w:val="47"/>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47"/>
                <w:sz w:val="20"/>
              </w:rPr>
              <w:t xml:space="preserve"> </w:t>
            </w:r>
            <w:r w:rsidR="00B91793">
              <w:rPr>
                <w:i/>
                <w:sz w:val="20"/>
              </w:rPr>
              <w:t>T</w:t>
            </w:r>
            <w:r>
              <w:rPr>
                <w:i/>
                <w:sz w:val="20"/>
              </w:rPr>
              <w:t>IS</w:t>
            </w:r>
            <w:r>
              <w:rPr>
                <w:i/>
                <w:spacing w:val="46"/>
                <w:sz w:val="20"/>
              </w:rPr>
              <w:t xml:space="preserve"> </w:t>
            </w:r>
            <w:r w:rsidR="00B91793">
              <w:rPr>
                <w:i/>
                <w:sz w:val="20"/>
              </w:rPr>
              <w:t>T</w:t>
            </w:r>
            <w:r>
              <w:rPr>
                <w:i/>
                <w:sz w:val="20"/>
              </w:rPr>
              <w:t>UBERCULOSIS</w:t>
            </w:r>
            <w:r>
              <w:rPr>
                <w:i/>
                <w:spacing w:val="47"/>
                <w:sz w:val="20"/>
              </w:rPr>
              <w:t xml:space="preserve"> </w:t>
            </w:r>
            <w:r>
              <w:rPr>
                <w:i/>
                <w:sz w:val="20"/>
              </w:rPr>
              <w:t>IN</w:t>
            </w:r>
            <w:r>
              <w:rPr>
                <w:i/>
                <w:spacing w:val="47"/>
                <w:sz w:val="20"/>
              </w:rPr>
              <w:t xml:space="preserve"> </w:t>
            </w:r>
            <w:r>
              <w:rPr>
                <w:i/>
                <w:sz w:val="20"/>
              </w:rPr>
              <w:t>HELLAS,</w:t>
            </w:r>
            <w:r>
              <w:rPr>
                <w:i/>
                <w:spacing w:val="47"/>
                <w:sz w:val="20"/>
              </w:rPr>
              <w:t xml:space="preserve"> </w:t>
            </w:r>
            <w:r>
              <w:rPr>
                <w:i/>
                <w:sz w:val="20"/>
              </w:rPr>
              <w:t xml:space="preserve">2014— </w:t>
            </w:r>
            <w:r w:rsidR="00B91793">
              <w:rPr>
                <w:i/>
                <w:spacing w:val="-2"/>
                <w:sz w:val="20"/>
              </w:rPr>
              <w:t>T</w:t>
            </w:r>
            <w:r>
              <w:rPr>
                <w:i/>
                <w:spacing w:val="-2"/>
                <w:sz w:val="20"/>
              </w:rPr>
              <w:t>EAM</w:t>
            </w:r>
          </w:p>
          <w:p w14:paraId="19D4C437" w14:textId="7E59A31C" w:rsidR="00867F92" w:rsidRDefault="00000000">
            <w:pPr>
              <w:pStyle w:val="TableParagraph"/>
              <w:spacing w:line="243" w:lineRule="exact"/>
              <w:ind w:right="72"/>
              <w:jc w:val="right"/>
              <w:rPr>
                <w:i/>
                <w:sz w:val="20"/>
              </w:rPr>
            </w:pPr>
            <w:r>
              <w:rPr>
                <w:i/>
                <w:spacing w:val="-2"/>
                <w:sz w:val="20"/>
              </w:rPr>
              <w:t>OF WORK</w:t>
            </w:r>
            <w:r>
              <w:rPr>
                <w:i/>
                <w:spacing w:val="-5"/>
                <w:sz w:val="20"/>
              </w:rPr>
              <w:t xml:space="preserve"> </w:t>
            </w:r>
            <w:r>
              <w:rPr>
                <w:i/>
                <w:spacing w:val="-2"/>
                <w:sz w:val="20"/>
              </w:rPr>
              <w:t>FOR</w:t>
            </w:r>
            <w:r>
              <w:rPr>
                <w:i/>
                <w:spacing w:val="-5"/>
                <w:sz w:val="20"/>
              </w:rPr>
              <w:t xml:space="preserve"> </w:t>
            </w:r>
            <w:r w:rsidR="00B91793">
              <w:rPr>
                <w:i/>
                <w:spacing w:val="-2"/>
                <w:sz w:val="20"/>
              </w:rPr>
              <w:t>T</w:t>
            </w:r>
            <w:r w:rsidR="002D57CA">
              <w:rPr>
                <w:i/>
                <w:spacing w:val="-2"/>
                <w:sz w:val="20"/>
              </w:rPr>
              <w:t>HE</w:t>
            </w:r>
            <w:r>
              <w:rPr>
                <w:i/>
                <w:spacing w:val="-4"/>
                <w:sz w:val="20"/>
              </w:rPr>
              <w:t xml:space="preserve"> </w:t>
            </w:r>
            <w:r>
              <w:rPr>
                <w:i/>
                <w:spacing w:val="-2"/>
                <w:sz w:val="20"/>
              </w:rPr>
              <w:t>DEALING</w:t>
            </w:r>
            <w:r>
              <w:rPr>
                <w:i/>
                <w:spacing w:val="-4"/>
                <w:sz w:val="20"/>
              </w:rPr>
              <w:t xml:space="preserve"> </w:t>
            </w:r>
            <w:r w:rsidR="00B91793">
              <w:rPr>
                <w:i/>
                <w:spacing w:val="-2"/>
                <w:sz w:val="20"/>
              </w:rPr>
              <w:t>T</w:t>
            </w:r>
            <w:r>
              <w:rPr>
                <w:i/>
                <w:spacing w:val="-2"/>
                <w:sz w:val="20"/>
              </w:rPr>
              <w:t>IS</w:t>
            </w:r>
            <w:r>
              <w:rPr>
                <w:i/>
                <w:spacing w:val="-5"/>
                <w:sz w:val="20"/>
              </w:rPr>
              <w:t xml:space="preserve"> </w:t>
            </w:r>
            <w:r w:rsidR="00B91793">
              <w:rPr>
                <w:i/>
                <w:spacing w:val="-2"/>
                <w:sz w:val="20"/>
              </w:rPr>
              <w:t>T</w:t>
            </w:r>
            <w:r>
              <w:rPr>
                <w:i/>
                <w:spacing w:val="-2"/>
                <w:sz w:val="20"/>
              </w:rPr>
              <w:t>UBERCULOSIS-KEELPNOHELLINIKI</w:t>
            </w:r>
            <w:r>
              <w:rPr>
                <w:i/>
                <w:spacing w:val="-6"/>
                <w:sz w:val="20"/>
              </w:rPr>
              <w:t xml:space="preserve"> </w:t>
            </w:r>
            <w:r>
              <w:rPr>
                <w:i/>
                <w:spacing w:val="-2"/>
                <w:sz w:val="20"/>
              </w:rPr>
              <w:t>PULMONOLOGY</w:t>
            </w:r>
            <w:r>
              <w:rPr>
                <w:i/>
                <w:spacing w:val="-3"/>
                <w:sz w:val="20"/>
              </w:rPr>
              <w:t xml:space="preserve"> </w:t>
            </w:r>
            <w:r>
              <w:rPr>
                <w:i/>
                <w:spacing w:val="-2"/>
                <w:sz w:val="20"/>
              </w:rPr>
              <w:t>COMPANY.</w:t>
            </w:r>
          </w:p>
          <w:p w14:paraId="12782C5A" w14:textId="3464E4EA" w:rsidR="00867F92" w:rsidRDefault="00000000" w:rsidP="00A342AA">
            <w:pPr>
              <w:pStyle w:val="TableParagraph"/>
              <w:numPr>
                <w:ilvl w:val="0"/>
                <w:numId w:val="62"/>
              </w:numPr>
              <w:tabs>
                <w:tab w:val="left" w:pos="394"/>
              </w:tabs>
              <w:spacing w:before="2"/>
              <w:rPr>
                <w:i/>
                <w:sz w:val="20"/>
              </w:rPr>
            </w:pPr>
            <w:r>
              <w:rPr>
                <w:i/>
                <w:sz w:val="20"/>
              </w:rPr>
              <w:t>WHO</w:t>
            </w:r>
            <w:r>
              <w:rPr>
                <w:i/>
                <w:spacing w:val="-10"/>
                <w:sz w:val="20"/>
              </w:rPr>
              <w:t xml:space="preserve"> </w:t>
            </w:r>
            <w:r>
              <w:rPr>
                <w:i/>
                <w:sz w:val="20"/>
              </w:rPr>
              <w:t>GLOBAL</w:t>
            </w:r>
            <w:r>
              <w:rPr>
                <w:i/>
                <w:spacing w:val="-7"/>
                <w:sz w:val="20"/>
              </w:rPr>
              <w:t xml:space="preserve"> </w:t>
            </w:r>
            <w:r w:rsidR="00B91793">
              <w:rPr>
                <w:i/>
                <w:sz w:val="20"/>
              </w:rPr>
              <w:t>T</w:t>
            </w:r>
            <w:r>
              <w:rPr>
                <w:i/>
                <w:sz w:val="20"/>
              </w:rPr>
              <w:t>UBERCULOSIS</w:t>
            </w:r>
            <w:r>
              <w:rPr>
                <w:i/>
                <w:spacing w:val="-8"/>
                <w:sz w:val="20"/>
              </w:rPr>
              <w:t xml:space="preserve"> </w:t>
            </w:r>
            <w:r>
              <w:rPr>
                <w:i/>
                <w:sz w:val="20"/>
              </w:rPr>
              <w:t>REPOR</w:t>
            </w:r>
            <w:r w:rsidR="00B91793">
              <w:rPr>
                <w:i/>
                <w:sz w:val="20"/>
              </w:rPr>
              <w:t>T</w:t>
            </w:r>
            <w:r>
              <w:rPr>
                <w:i/>
                <w:spacing w:val="-11"/>
                <w:sz w:val="20"/>
              </w:rPr>
              <w:t xml:space="preserve"> </w:t>
            </w:r>
            <w:r>
              <w:rPr>
                <w:i/>
                <w:spacing w:val="-4"/>
                <w:sz w:val="20"/>
              </w:rPr>
              <w:t>2018.</w:t>
            </w:r>
          </w:p>
          <w:p w14:paraId="274A3F48" w14:textId="513D9D19" w:rsidR="00867F92" w:rsidRDefault="00000000">
            <w:pPr>
              <w:pStyle w:val="TableParagraph"/>
              <w:spacing w:before="243"/>
              <w:ind w:left="79"/>
              <w:rPr>
                <w:b/>
                <w:i/>
                <w:sz w:val="20"/>
              </w:rPr>
            </w:pPr>
            <w:r>
              <w:rPr>
                <w:b/>
                <w:i/>
                <w:sz w:val="20"/>
              </w:rPr>
              <w:t>B.</w:t>
            </w:r>
            <w:r>
              <w:rPr>
                <w:b/>
                <w:i/>
                <w:spacing w:val="30"/>
                <w:sz w:val="20"/>
              </w:rPr>
              <w:t xml:space="preserve"> </w:t>
            </w:r>
            <w:r>
              <w:rPr>
                <w:b/>
                <w:i/>
                <w:sz w:val="20"/>
              </w:rPr>
              <w:t>SEXUALLY</w:t>
            </w:r>
            <w:r>
              <w:rPr>
                <w:b/>
                <w:i/>
                <w:spacing w:val="-6"/>
                <w:sz w:val="20"/>
              </w:rPr>
              <w:t xml:space="preserve"> </w:t>
            </w:r>
            <w:r w:rsidR="00B91793">
              <w:rPr>
                <w:b/>
                <w:i/>
                <w:sz w:val="20"/>
              </w:rPr>
              <w:t>T</w:t>
            </w:r>
            <w:r>
              <w:rPr>
                <w:b/>
                <w:i/>
                <w:sz w:val="20"/>
              </w:rPr>
              <w:t>RANSMI</w:t>
            </w:r>
            <w:r w:rsidR="00B91793">
              <w:rPr>
                <w:b/>
                <w:i/>
                <w:sz w:val="20"/>
              </w:rPr>
              <w:t>TT</w:t>
            </w:r>
            <w:r>
              <w:rPr>
                <w:b/>
                <w:i/>
                <w:sz w:val="20"/>
              </w:rPr>
              <w:t>ED</w:t>
            </w:r>
            <w:r>
              <w:rPr>
                <w:b/>
                <w:i/>
                <w:spacing w:val="-7"/>
                <w:sz w:val="20"/>
              </w:rPr>
              <w:t xml:space="preserve"> </w:t>
            </w:r>
            <w:r>
              <w:rPr>
                <w:b/>
                <w:i/>
                <w:spacing w:val="-2"/>
                <w:sz w:val="20"/>
              </w:rPr>
              <w:t>DISEASES</w:t>
            </w:r>
          </w:p>
          <w:p w14:paraId="666A64AD" w14:textId="2AA7D61E" w:rsidR="00867F92" w:rsidRDefault="00000000" w:rsidP="00A342AA">
            <w:pPr>
              <w:pStyle w:val="TableParagraph"/>
              <w:numPr>
                <w:ilvl w:val="1"/>
                <w:numId w:val="62"/>
              </w:numPr>
              <w:tabs>
                <w:tab w:val="left" w:pos="253"/>
              </w:tabs>
              <w:spacing w:before="60"/>
              <w:rPr>
                <w:i/>
                <w:sz w:val="20"/>
              </w:rPr>
            </w:pPr>
            <w:r>
              <w:rPr>
                <w:i/>
                <w:spacing w:val="-2"/>
                <w:sz w:val="20"/>
              </w:rPr>
              <w:t>J.</w:t>
            </w:r>
            <w:r>
              <w:rPr>
                <w:i/>
                <w:spacing w:val="7"/>
                <w:sz w:val="20"/>
              </w:rPr>
              <w:t xml:space="preserve"> </w:t>
            </w:r>
            <w:r>
              <w:rPr>
                <w:i/>
                <w:spacing w:val="-2"/>
                <w:sz w:val="20"/>
              </w:rPr>
              <w:t>Barber-</w:t>
            </w:r>
            <w:proofErr w:type="spellStart"/>
            <w:r>
              <w:rPr>
                <w:i/>
                <w:spacing w:val="-2"/>
                <w:sz w:val="20"/>
              </w:rPr>
              <w:t>Kremas</w:t>
            </w:r>
            <w:r w:rsidR="00B91793">
              <w:rPr>
                <w:i/>
                <w:spacing w:val="-2"/>
                <w:sz w:val="20"/>
              </w:rPr>
              <w:t>t</w:t>
            </w:r>
            <w:r>
              <w:rPr>
                <w:i/>
                <w:spacing w:val="-2"/>
                <w:sz w:val="20"/>
              </w:rPr>
              <w:t>inou</w:t>
            </w:r>
            <w:proofErr w:type="spellEnd"/>
            <w:r>
              <w:rPr>
                <w:i/>
                <w:spacing w:val="-2"/>
                <w:sz w:val="20"/>
              </w:rPr>
              <w:t>.</w:t>
            </w:r>
            <w:r>
              <w:rPr>
                <w:i/>
                <w:spacing w:val="12"/>
                <w:sz w:val="20"/>
              </w:rPr>
              <w:t xml:space="preserve"> </w:t>
            </w:r>
            <w:r>
              <w:rPr>
                <w:i/>
                <w:spacing w:val="-2"/>
                <w:sz w:val="20"/>
              </w:rPr>
              <w:t>Public</w:t>
            </w:r>
            <w:r>
              <w:rPr>
                <w:i/>
                <w:spacing w:val="12"/>
                <w:sz w:val="20"/>
              </w:rPr>
              <w:t xml:space="preserve"> </w:t>
            </w:r>
            <w:r>
              <w:rPr>
                <w:i/>
                <w:spacing w:val="-2"/>
                <w:sz w:val="20"/>
              </w:rPr>
              <w:t>Heal</w:t>
            </w:r>
            <w:r w:rsidR="00B91793">
              <w:rPr>
                <w:i/>
                <w:spacing w:val="-2"/>
                <w:sz w:val="20"/>
              </w:rPr>
              <w:t>t</w:t>
            </w:r>
            <w:r>
              <w:rPr>
                <w:i/>
                <w:spacing w:val="-2"/>
                <w:sz w:val="20"/>
              </w:rPr>
              <w:t>h.</w:t>
            </w:r>
            <w:r>
              <w:rPr>
                <w:i/>
                <w:spacing w:val="11"/>
                <w:sz w:val="20"/>
              </w:rPr>
              <w:t xml:space="preserve"> </w:t>
            </w:r>
            <w:r w:rsidR="00B91793">
              <w:rPr>
                <w:i/>
                <w:spacing w:val="-2"/>
                <w:sz w:val="20"/>
              </w:rPr>
              <w:t>T</w:t>
            </w:r>
            <w:r w:rsidR="002D57CA">
              <w:rPr>
                <w:i/>
                <w:spacing w:val="-2"/>
                <w:sz w:val="20"/>
              </w:rPr>
              <w:t>he</w:t>
            </w:r>
            <w:r>
              <w:rPr>
                <w:i/>
                <w:spacing w:val="-2"/>
                <w:sz w:val="20"/>
              </w:rPr>
              <w:t>ory-Prac</w:t>
            </w:r>
            <w:r w:rsidR="00B91793">
              <w:rPr>
                <w:i/>
                <w:spacing w:val="-2"/>
                <w:sz w:val="20"/>
              </w:rPr>
              <w:t>t</w:t>
            </w:r>
            <w:r>
              <w:rPr>
                <w:i/>
                <w:spacing w:val="-2"/>
                <w:sz w:val="20"/>
              </w:rPr>
              <w:t>ice-Policies.</w:t>
            </w:r>
            <w:r>
              <w:rPr>
                <w:i/>
                <w:spacing w:val="12"/>
                <w:sz w:val="20"/>
              </w:rPr>
              <w:t xml:space="preserve"> </w:t>
            </w:r>
            <w:r>
              <w:rPr>
                <w:i/>
                <w:spacing w:val="-4"/>
                <w:sz w:val="20"/>
              </w:rPr>
              <w:t>2007</w:t>
            </w:r>
          </w:p>
          <w:p w14:paraId="1AA5318B" w14:textId="4FAF8B77" w:rsidR="00867F92" w:rsidRDefault="00000000" w:rsidP="00A342AA">
            <w:pPr>
              <w:pStyle w:val="TableParagraph"/>
              <w:numPr>
                <w:ilvl w:val="1"/>
                <w:numId w:val="62"/>
              </w:numPr>
              <w:tabs>
                <w:tab w:val="left" w:pos="139"/>
                <w:tab w:val="left" w:pos="253"/>
              </w:tabs>
              <w:spacing w:before="61"/>
              <w:ind w:right="68"/>
              <w:rPr>
                <w:i/>
                <w:sz w:val="20"/>
              </w:rPr>
            </w:pPr>
            <w:hyperlink r:id="rId153">
              <w:r>
                <w:rPr>
                  <w:i/>
                  <w:sz w:val="20"/>
                  <w:u w:val="single"/>
                </w:rPr>
                <w:t>John</w:t>
              </w:r>
            </w:hyperlink>
            <w:hyperlink r:id="rId154">
              <w:r>
                <w:rPr>
                  <w:i/>
                  <w:spacing w:val="69"/>
                  <w:sz w:val="20"/>
                  <w:u w:val="single"/>
                </w:rPr>
                <w:t xml:space="preserve"> </w:t>
              </w:r>
            </w:hyperlink>
            <w:hyperlink r:id="rId155">
              <w:r>
                <w:rPr>
                  <w:i/>
                  <w:sz w:val="20"/>
                  <w:u w:val="single"/>
                </w:rPr>
                <w:t>Parascandola</w:t>
              </w:r>
            </w:hyperlink>
            <w:r>
              <w:rPr>
                <w:i/>
                <w:spacing w:val="40"/>
                <w:sz w:val="20"/>
              </w:rPr>
              <w:t xml:space="preserve"> </w:t>
            </w:r>
            <w:r>
              <w:rPr>
                <w:i/>
                <w:sz w:val="20"/>
              </w:rPr>
              <w:t>(Au</w:t>
            </w:r>
            <w:r w:rsidR="00B91793">
              <w:rPr>
                <w:i/>
                <w:sz w:val="20"/>
              </w:rPr>
              <w:t>t</w:t>
            </w:r>
            <w:r>
              <w:rPr>
                <w:i/>
                <w:sz w:val="20"/>
              </w:rPr>
              <w:t>hor)</w:t>
            </w:r>
            <w:r>
              <w:rPr>
                <w:i/>
                <w:spacing w:val="68"/>
                <w:sz w:val="20"/>
              </w:rPr>
              <w:t xml:space="preserve"> </w:t>
            </w:r>
            <w:r>
              <w:rPr>
                <w:i/>
                <w:sz w:val="20"/>
              </w:rPr>
              <w:t>Parascandola,</w:t>
            </w:r>
            <w:r>
              <w:rPr>
                <w:i/>
                <w:spacing w:val="68"/>
                <w:sz w:val="20"/>
              </w:rPr>
              <w:t xml:space="preserve"> </w:t>
            </w:r>
            <w:r>
              <w:rPr>
                <w:i/>
                <w:sz w:val="20"/>
              </w:rPr>
              <w:t>John.</w:t>
            </w:r>
            <w:r>
              <w:rPr>
                <w:i/>
                <w:spacing w:val="-1"/>
                <w:sz w:val="20"/>
              </w:rPr>
              <w:t xml:space="preserve"> </w:t>
            </w:r>
            <w:r>
              <w:rPr>
                <w:i/>
                <w:sz w:val="20"/>
              </w:rPr>
              <w:t>sex,</w:t>
            </w:r>
            <w:r>
              <w:rPr>
                <w:i/>
                <w:spacing w:val="67"/>
                <w:sz w:val="20"/>
              </w:rPr>
              <w:t xml:space="preserve"> </w:t>
            </w:r>
            <w:r>
              <w:rPr>
                <w:i/>
                <w:sz w:val="20"/>
              </w:rPr>
              <w:t>Sin,</w:t>
            </w:r>
            <w:r>
              <w:rPr>
                <w:i/>
                <w:spacing w:val="69"/>
                <w:sz w:val="20"/>
              </w:rPr>
              <w:t xml:space="preserve"> </w:t>
            </w:r>
            <w:r>
              <w:rPr>
                <w:i/>
                <w:sz w:val="20"/>
              </w:rPr>
              <w:t>and</w:t>
            </w:r>
            <w:r>
              <w:rPr>
                <w:i/>
                <w:spacing w:val="67"/>
                <w:sz w:val="20"/>
              </w:rPr>
              <w:t xml:space="preserve"> </w:t>
            </w:r>
            <w:r>
              <w:rPr>
                <w:i/>
                <w:sz w:val="20"/>
              </w:rPr>
              <w:t>Science:</w:t>
            </w:r>
            <w:r>
              <w:rPr>
                <w:i/>
                <w:spacing w:val="66"/>
                <w:sz w:val="20"/>
              </w:rPr>
              <w:t xml:space="preserve"> </w:t>
            </w:r>
            <w:r>
              <w:rPr>
                <w:i/>
                <w:sz w:val="20"/>
              </w:rPr>
              <w:t>A</w:t>
            </w:r>
            <w:r>
              <w:rPr>
                <w:i/>
                <w:spacing w:val="68"/>
                <w:sz w:val="20"/>
              </w:rPr>
              <w:t xml:space="preserve"> </w:t>
            </w:r>
            <w:r>
              <w:rPr>
                <w:i/>
                <w:sz w:val="20"/>
              </w:rPr>
              <w:t>His</w:t>
            </w:r>
            <w:r w:rsidR="00B91793">
              <w:rPr>
                <w:i/>
                <w:sz w:val="20"/>
              </w:rPr>
              <w:t>t</w:t>
            </w:r>
            <w:r>
              <w:rPr>
                <w:i/>
                <w:sz w:val="20"/>
              </w:rPr>
              <w:t>ory</w:t>
            </w:r>
            <w:r>
              <w:rPr>
                <w:i/>
                <w:spacing w:val="66"/>
                <w:sz w:val="20"/>
              </w:rPr>
              <w:t xml:space="preserve"> </w:t>
            </w:r>
            <w:r>
              <w:rPr>
                <w:i/>
                <w:sz w:val="20"/>
              </w:rPr>
              <w:t>of</w:t>
            </w:r>
            <w:r>
              <w:rPr>
                <w:i/>
                <w:spacing w:val="68"/>
                <w:sz w:val="20"/>
              </w:rPr>
              <w:t xml:space="preserve"> </w:t>
            </w:r>
            <w:r>
              <w:rPr>
                <w:i/>
                <w:sz w:val="20"/>
              </w:rPr>
              <w:t>Syphilis</w:t>
            </w:r>
            <w:r>
              <w:rPr>
                <w:i/>
                <w:spacing w:val="68"/>
                <w:sz w:val="20"/>
              </w:rPr>
              <w:t xml:space="preserve"> </w:t>
            </w:r>
            <w:r>
              <w:rPr>
                <w:i/>
                <w:sz w:val="20"/>
              </w:rPr>
              <w:t>in America (Praeger, 2008)</w:t>
            </w:r>
          </w:p>
          <w:p w14:paraId="4E6A5C2A" w14:textId="023C20FB" w:rsidR="00867F92" w:rsidRDefault="00B91793" w:rsidP="00A342AA">
            <w:pPr>
              <w:pStyle w:val="TableParagraph"/>
              <w:numPr>
                <w:ilvl w:val="1"/>
                <w:numId w:val="62"/>
              </w:numPr>
              <w:tabs>
                <w:tab w:val="left" w:pos="253"/>
              </w:tabs>
              <w:spacing w:before="59"/>
              <w:rPr>
                <w:i/>
                <w:sz w:val="20"/>
              </w:rPr>
            </w:pPr>
            <w:r>
              <w:rPr>
                <w:i/>
                <w:sz w:val="20"/>
              </w:rPr>
              <w:t>Terry</w:t>
            </w:r>
            <w:r>
              <w:rPr>
                <w:i/>
                <w:spacing w:val="-8"/>
                <w:sz w:val="20"/>
              </w:rPr>
              <w:t xml:space="preserve"> </w:t>
            </w:r>
            <w:proofErr w:type="spellStart"/>
            <w:r>
              <w:rPr>
                <w:i/>
                <w:sz w:val="20"/>
              </w:rPr>
              <w:t>Shors</w:t>
            </w:r>
            <w:proofErr w:type="spellEnd"/>
            <w:r>
              <w:rPr>
                <w:i/>
                <w:sz w:val="20"/>
              </w:rPr>
              <w:t>.</w:t>
            </w:r>
            <w:r>
              <w:rPr>
                <w:i/>
                <w:spacing w:val="-7"/>
                <w:sz w:val="20"/>
              </w:rPr>
              <w:t xml:space="preserve"> </w:t>
            </w:r>
            <w:r>
              <w:rPr>
                <w:i/>
                <w:sz w:val="20"/>
              </w:rPr>
              <w:t>IOLOGY.</w:t>
            </w:r>
            <w:r>
              <w:rPr>
                <w:i/>
                <w:spacing w:val="-7"/>
                <w:sz w:val="20"/>
              </w:rPr>
              <w:t xml:space="preserve"> </w:t>
            </w:r>
            <w:r>
              <w:rPr>
                <w:i/>
                <w:sz w:val="20"/>
              </w:rPr>
              <w:t>Exploring</w:t>
            </w:r>
            <w:r>
              <w:rPr>
                <w:i/>
                <w:spacing w:val="-7"/>
                <w:sz w:val="20"/>
              </w:rPr>
              <w:t xml:space="preserve"> </w:t>
            </w:r>
            <w:r>
              <w:rPr>
                <w:i/>
                <w:sz w:val="20"/>
              </w:rPr>
              <w:t>T</w:t>
            </w:r>
            <w:r w:rsidR="002D57CA">
              <w:rPr>
                <w:i/>
                <w:sz w:val="20"/>
              </w:rPr>
              <w:t>he</w:t>
            </w:r>
            <w:r>
              <w:rPr>
                <w:i/>
                <w:sz w:val="20"/>
              </w:rPr>
              <w:t>ir</w:t>
            </w:r>
            <w:r>
              <w:rPr>
                <w:i/>
                <w:spacing w:val="-8"/>
                <w:sz w:val="20"/>
              </w:rPr>
              <w:t xml:space="preserve"> </w:t>
            </w:r>
            <w:r>
              <w:rPr>
                <w:i/>
                <w:sz w:val="20"/>
              </w:rPr>
              <w:t>viruses.</w:t>
            </w:r>
            <w:r>
              <w:rPr>
                <w:i/>
                <w:spacing w:val="-6"/>
                <w:sz w:val="20"/>
              </w:rPr>
              <w:t xml:space="preserve"> </w:t>
            </w:r>
            <w:r>
              <w:rPr>
                <w:i/>
                <w:spacing w:val="-4"/>
                <w:sz w:val="20"/>
              </w:rPr>
              <w:t>2017</w:t>
            </w:r>
          </w:p>
          <w:p w14:paraId="615E99B6" w14:textId="4F8D4DD9" w:rsidR="00867F92" w:rsidRDefault="00000000" w:rsidP="00A342AA">
            <w:pPr>
              <w:pStyle w:val="TableParagraph"/>
              <w:numPr>
                <w:ilvl w:val="1"/>
                <w:numId w:val="62"/>
              </w:numPr>
              <w:tabs>
                <w:tab w:val="left" w:pos="139"/>
                <w:tab w:val="left" w:pos="253"/>
              </w:tabs>
              <w:spacing w:before="61"/>
              <w:ind w:right="68"/>
              <w:rPr>
                <w:i/>
                <w:sz w:val="20"/>
              </w:rPr>
            </w:pPr>
            <w:r>
              <w:rPr>
                <w:i/>
                <w:sz w:val="20"/>
              </w:rPr>
              <w:t>M.</w:t>
            </w:r>
            <w:r>
              <w:rPr>
                <w:i/>
                <w:spacing w:val="80"/>
                <w:w w:val="150"/>
                <w:sz w:val="20"/>
              </w:rPr>
              <w:t xml:space="preserve"> </w:t>
            </w:r>
            <w:proofErr w:type="spellStart"/>
            <w:r>
              <w:rPr>
                <w:i/>
                <w:sz w:val="20"/>
              </w:rPr>
              <w:t>Geruki</w:t>
            </w:r>
            <w:proofErr w:type="spellEnd"/>
            <w:r>
              <w:rPr>
                <w:i/>
                <w:spacing w:val="80"/>
                <w:w w:val="150"/>
                <w:sz w:val="20"/>
              </w:rPr>
              <w:t xml:space="preserve"> </w:t>
            </w:r>
            <w:r>
              <w:rPr>
                <w:i/>
                <w:sz w:val="20"/>
              </w:rPr>
              <w:t>"</w:t>
            </w:r>
            <w:r w:rsidR="00B91793">
              <w:rPr>
                <w:i/>
                <w:sz w:val="20"/>
              </w:rPr>
              <w:t>T</w:t>
            </w:r>
            <w:r w:rsidR="002D57CA">
              <w:rPr>
                <w:i/>
                <w:sz w:val="20"/>
              </w:rPr>
              <w:t>HE</w:t>
            </w:r>
            <w:r>
              <w:rPr>
                <w:i/>
                <w:spacing w:val="80"/>
                <w:w w:val="150"/>
                <w:sz w:val="20"/>
              </w:rPr>
              <w:t xml:space="preserve"> </w:t>
            </w:r>
            <w:r>
              <w:rPr>
                <w:i/>
                <w:sz w:val="20"/>
              </w:rPr>
              <w:t>Sexual</w:t>
            </w:r>
            <w:r>
              <w:rPr>
                <w:i/>
                <w:spacing w:val="80"/>
                <w:w w:val="150"/>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80"/>
                <w:w w:val="150"/>
                <w:sz w:val="20"/>
              </w:rPr>
              <w:t xml:space="preserve"> </w:t>
            </w:r>
            <w:r>
              <w:rPr>
                <w:i/>
                <w:sz w:val="20"/>
              </w:rPr>
              <w:t xml:space="preserve">in </w:t>
            </w:r>
            <w:r w:rsidR="00B91793">
              <w:rPr>
                <w:i/>
                <w:sz w:val="20"/>
              </w:rPr>
              <w:t>T</w:t>
            </w:r>
            <w:r w:rsidR="002D57CA">
              <w:rPr>
                <w:i/>
                <w:sz w:val="20"/>
              </w:rPr>
              <w:t>he</w:t>
            </w:r>
            <w:r>
              <w:rPr>
                <w:i/>
                <w:spacing w:val="80"/>
                <w:w w:val="150"/>
                <w:sz w:val="20"/>
              </w:rPr>
              <w:t xml:space="preserve"> </w:t>
            </w:r>
            <w:r>
              <w:rPr>
                <w:i/>
                <w:sz w:val="20"/>
              </w:rPr>
              <w:t>school.</w:t>
            </w:r>
            <w:r>
              <w:rPr>
                <w:i/>
                <w:spacing w:val="80"/>
                <w:w w:val="150"/>
                <w:sz w:val="20"/>
              </w:rPr>
              <w:t xml:space="preserve"> </w:t>
            </w:r>
            <w:r w:rsidR="00B91793">
              <w:rPr>
                <w:b/>
                <w:i/>
                <w:sz w:val="20"/>
              </w:rPr>
              <w:t>T</w:t>
            </w:r>
            <w:r w:rsidR="002D57CA">
              <w:rPr>
                <w:b/>
                <w:i/>
                <w:sz w:val="20"/>
              </w:rPr>
              <w:t>he</w:t>
            </w:r>
            <w:r>
              <w:rPr>
                <w:b/>
                <w:i/>
                <w:sz w:val="20"/>
              </w:rPr>
              <w:t>ory</w:t>
            </w:r>
            <w:r>
              <w:rPr>
                <w:b/>
                <w:i/>
                <w:spacing w:val="80"/>
                <w:w w:val="150"/>
                <w:sz w:val="20"/>
              </w:rPr>
              <w:t xml:space="preserve"> </w:t>
            </w:r>
            <w:r>
              <w:rPr>
                <w:b/>
                <w:i/>
                <w:sz w:val="20"/>
              </w:rPr>
              <w:t>and</w:t>
            </w:r>
            <w:r>
              <w:rPr>
                <w:b/>
                <w:i/>
                <w:spacing w:val="80"/>
                <w:w w:val="150"/>
                <w:sz w:val="20"/>
              </w:rPr>
              <w:t xml:space="preserve"> </w:t>
            </w:r>
            <w:r>
              <w:rPr>
                <w:b/>
                <w:i/>
                <w:sz w:val="20"/>
              </w:rPr>
              <w:t>ac</w:t>
            </w:r>
            <w:r w:rsidR="00B91793">
              <w:rPr>
                <w:b/>
                <w:i/>
                <w:sz w:val="20"/>
              </w:rPr>
              <w:t>t</w:t>
            </w:r>
            <w:r>
              <w:rPr>
                <w:b/>
                <w:i/>
                <w:spacing w:val="80"/>
                <w:w w:val="150"/>
                <w:sz w:val="20"/>
              </w:rPr>
              <w:t xml:space="preserve"> </w:t>
            </w:r>
            <w:r>
              <w:rPr>
                <w:b/>
                <w:i/>
                <w:sz w:val="20"/>
              </w:rPr>
              <w:t>/</w:t>
            </w:r>
            <w:r>
              <w:rPr>
                <w:b/>
                <w:i/>
                <w:spacing w:val="80"/>
                <w:w w:val="150"/>
                <w:sz w:val="20"/>
              </w:rPr>
              <w:t xml:space="preserve"> </w:t>
            </w:r>
            <w:r w:rsidR="00B91793">
              <w:rPr>
                <w:b/>
                <w:i/>
                <w:sz w:val="20"/>
              </w:rPr>
              <w:t>T</w:t>
            </w:r>
            <w:r w:rsidR="002D57CA">
              <w:rPr>
                <w:b/>
                <w:i/>
                <w:sz w:val="20"/>
              </w:rPr>
              <w:t>he</w:t>
            </w:r>
            <w:r>
              <w:rPr>
                <w:b/>
                <w:i/>
                <w:spacing w:val="80"/>
                <w:w w:val="150"/>
                <w:sz w:val="20"/>
              </w:rPr>
              <w:t xml:space="preserve"> </w:t>
            </w:r>
            <w:r>
              <w:rPr>
                <w:b/>
                <w:i/>
                <w:sz w:val="20"/>
              </w:rPr>
              <w:t>views</w:t>
            </w:r>
            <w:r>
              <w:rPr>
                <w:b/>
                <w:i/>
                <w:spacing w:val="80"/>
                <w:w w:val="150"/>
                <w:sz w:val="20"/>
              </w:rPr>
              <w:t xml:space="preserve"> </w:t>
            </w:r>
            <w:r>
              <w:rPr>
                <w:b/>
                <w:i/>
                <w:sz w:val="20"/>
              </w:rPr>
              <w:t xml:space="preserve">of </w:t>
            </w:r>
            <w:r w:rsidR="001D557F">
              <w:rPr>
                <w:b/>
                <w:i/>
                <w:spacing w:val="-2"/>
                <w:sz w:val="20"/>
              </w:rPr>
              <w:t>professor</w:t>
            </w:r>
            <w:r>
              <w:rPr>
                <w:b/>
                <w:i/>
                <w:spacing w:val="-2"/>
                <w:sz w:val="20"/>
              </w:rPr>
              <w:t xml:space="preserve">s </w:t>
            </w:r>
            <w:r>
              <w:rPr>
                <w:i/>
                <w:spacing w:val="-2"/>
                <w:sz w:val="20"/>
              </w:rPr>
              <w:t>", 2011.</w:t>
            </w:r>
          </w:p>
          <w:p w14:paraId="053BCEE3" w14:textId="071D9DA7" w:rsidR="00867F92" w:rsidRDefault="00000000" w:rsidP="00A342AA">
            <w:pPr>
              <w:pStyle w:val="TableParagraph"/>
              <w:numPr>
                <w:ilvl w:val="1"/>
                <w:numId w:val="62"/>
              </w:numPr>
              <w:tabs>
                <w:tab w:val="left" w:pos="139"/>
                <w:tab w:val="left" w:pos="253"/>
              </w:tabs>
              <w:spacing w:before="61"/>
              <w:ind w:right="68"/>
              <w:rPr>
                <w:i/>
                <w:sz w:val="20"/>
              </w:rPr>
            </w:pPr>
            <w:r>
              <w:rPr>
                <w:i/>
                <w:sz w:val="20"/>
              </w:rPr>
              <w:t>Venice</w:t>
            </w:r>
            <w:r>
              <w:rPr>
                <w:i/>
                <w:spacing w:val="-1"/>
                <w:sz w:val="20"/>
              </w:rPr>
              <w:t xml:space="preserve"> </w:t>
            </w:r>
            <w:r>
              <w:rPr>
                <w:i/>
                <w:sz w:val="20"/>
              </w:rPr>
              <w:t>S.</w:t>
            </w:r>
            <w:r>
              <w:rPr>
                <w:i/>
                <w:spacing w:val="-2"/>
                <w:sz w:val="20"/>
              </w:rPr>
              <w:t xml:space="preserve"> </w:t>
            </w:r>
            <w:r>
              <w:rPr>
                <w:i/>
                <w:sz w:val="20"/>
              </w:rPr>
              <w:t>Mary,</w:t>
            </w:r>
            <w:r>
              <w:rPr>
                <w:i/>
                <w:spacing w:val="-2"/>
                <w:sz w:val="20"/>
              </w:rPr>
              <w:t xml:space="preserve"> </w:t>
            </w:r>
            <w:proofErr w:type="spellStart"/>
            <w:r>
              <w:rPr>
                <w:i/>
                <w:sz w:val="20"/>
              </w:rPr>
              <w:t>Bene</w:t>
            </w:r>
            <w:r w:rsidR="00B91793">
              <w:rPr>
                <w:i/>
                <w:sz w:val="20"/>
              </w:rPr>
              <w:t>t</w:t>
            </w:r>
            <w:r>
              <w:rPr>
                <w:i/>
                <w:sz w:val="20"/>
              </w:rPr>
              <w:t>a</w:t>
            </w:r>
            <w:r w:rsidR="00B91793">
              <w:rPr>
                <w:i/>
                <w:sz w:val="20"/>
              </w:rPr>
              <w:t>t</w:t>
            </w:r>
            <w:r>
              <w:rPr>
                <w:i/>
                <w:sz w:val="20"/>
              </w:rPr>
              <w:t>ou</w:t>
            </w:r>
            <w:proofErr w:type="spellEnd"/>
            <w:r>
              <w:rPr>
                <w:i/>
                <w:spacing w:val="-2"/>
                <w:sz w:val="20"/>
              </w:rPr>
              <w:t xml:space="preserve"> </w:t>
            </w:r>
            <w:r>
              <w:rPr>
                <w:i/>
                <w:sz w:val="20"/>
              </w:rPr>
              <w:t>Sunday</w:t>
            </w:r>
            <w:r>
              <w:rPr>
                <w:i/>
                <w:spacing w:val="-1"/>
                <w:sz w:val="20"/>
              </w:rPr>
              <w:t xml:space="preserve"> </w:t>
            </w:r>
            <w:r>
              <w:rPr>
                <w:i/>
                <w:sz w:val="20"/>
              </w:rPr>
              <w:t>"</w:t>
            </w:r>
            <w:r w:rsidR="00B91793">
              <w:rPr>
                <w:i/>
                <w:sz w:val="20"/>
              </w:rPr>
              <w:t>T</w:t>
            </w:r>
            <w:r w:rsidR="002D57CA">
              <w:rPr>
                <w:i/>
                <w:sz w:val="20"/>
              </w:rPr>
              <w:t>HE</w:t>
            </w:r>
            <w:r>
              <w:rPr>
                <w:i/>
                <w:spacing w:val="-2"/>
                <w:sz w:val="20"/>
              </w:rPr>
              <w:t xml:space="preserve"> </w:t>
            </w:r>
            <w:r>
              <w:rPr>
                <w:i/>
                <w:sz w:val="20"/>
              </w:rPr>
              <w:t>human</w:t>
            </w:r>
            <w:r>
              <w:rPr>
                <w:i/>
                <w:spacing w:val="-1"/>
                <w:sz w:val="20"/>
              </w:rPr>
              <w:t xml:space="preserve"> </w:t>
            </w:r>
            <w:r>
              <w:rPr>
                <w:i/>
                <w:sz w:val="20"/>
              </w:rPr>
              <w:t>sexuali</w:t>
            </w:r>
            <w:r w:rsidR="00B91793">
              <w:rPr>
                <w:i/>
                <w:sz w:val="20"/>
              </w:rPr>
              <w:t>t</w:t>
            </w:r>
            <w:r>
              <w:rPr>
                <w:i/>
                <w:sz w:val="20"/>
              </w:rPr>
              <w:t>y</w:t>
            </w:r>
            <w:r>
              <w:rPr>
                <w:i/>
                <w:spacing w:val="-1"/>
                <w:sz w:val="20"/>
              </w:rPr>
              <w:t xml:space="preserve"> </w:t>
            </w:r>
            <w:r>
              <w:rPr>
                <w:i/>
                <w:sz w:val="20"/>
              </w:rPr>
              <w:t>in</w:t>
            </w:r>
            <w:r>
              <w:rPr>
                <w:i/>
                <w:spacing w:val="-3"/>
                <w:sz w:val="20"/>
              </w:rPr>
              <w:t xml:space="preserve"> </w:t>
            </w:r>
            <w:r>
              <w:rPr>
                <w:i/>
                <w:sz w:val="20"/>
              </w:rPr>
              <w:t>i</w:t>
            </w:r>
            <w:r w:rsidR="00B91793">
              <w:rPr>
                <w:i/>
                <w:sz w:val="20"/>
              </w:rPr>
              <w:t>t</w:t>
            </w:r>
            <w:r>
              <w:rPr>
                <w:i/>
                <w:sz w:val="20"/>
              </w:rPr>
              <w:t>s his</w:t>
            </w:r>
            <w:r w:rsidR="00B91793">
              <w:rPr>
                <w:i/>
                <w:sz w:val="20"/>
              </w:rPr>
              <w:t>t</w:t>
            </w:r>
            <w:r>
              <w:rPr>
                <w:i/>
                <w:sz w:val="20"/>
              </w:rPr>
              <w:t>ory</w:t>
            </w:r>
            <w:r>
              <w:rPr>
                <w:i/>
                <w:spacing w:val="-3"/>
                <w:sz w:val="20"/>
              </w:rPr>
              <w:t xml:space="preserve"> </w:t>
            </w:r>
            <w:r>
              <w:rPr>
                <w:i/>
                <w:sz w:val="20"/>
              </w:rPr>
              <w:t>developmen</w:t>
            </w:r>
            <w:r w:rsidR="00B91793">
              <w:rPr>
                <w:i/>
                <w:sz w:val="20"/>
              </w:rPr>
              <w:t>t</w:t>
            </w:r>
            <w:r>
              <w:rPr>
                <w:i/>
                <w:spacing w:val="-2"/>
                <w:sz w:val="20"/>
              </w:rPr>
              <w:t xml:space="preserve"> </w:t>
            </w:r>
            <w:r>
              <w:rPr>
                <w:i/>
                <w:sz w:val="20"/>
              </w:rPr>
              <w:t>– Cross-cul</w:t>
            </w:r>
            <w:r w:rsidR="00B91793">
              <w:rPr>
                <w:i/>
                <w:sz w:val="20"/>
              </w:rPr>
              <w:t>t</w:t>
            </w:r>
            <w:r>
              <w:rPr>
                <w:i/>
                <w:sz w:val="20"/>
              </w:rPr>
              <w:t xml:space="preserve">ural approaches” </w:t>
            </w:r>
            <w:r w:rsidR="00B91793">
              <w:rPr>
                <w:i/>
                <w:sz w:val="20"/>
              </w:rPr>
              <w:t>T</w:t>
            </w:r>
            <w:r w:rsidR="002D57CA">
              <w:rPr>
                <w:i/>
                <w:sz w:val="20"/>
              </w:rPr>
              <w:t>HE</w:t>
            </w:r>
            <w:r>
              <w:rPr>
                <w:i/>
                <w:sz w:val="20"/>
              </w:rPr>
              <w:t xml:space="preserve"> S</w:t>
            </w:r>
            <w:r w:rsidR="00B91793">
              <w:rPr>
                <w:i/>
                <w:sz w:val="20"/>
              </w:rPr>
              <w:t>T</w:t>
            </w:r>
            <w:r>
              <w:rPr>
                <w:i/>
                <w:sz w:val="20"/>
              </w:rPr>
              <w:t>EP OF ASCLIPIO, Volume 12, Issue 3, 2013.</w:t>
            </w:r>
          </w:p>
          <w:p w14:paraId="627C7FED" w14:textId="1A01D44A" w:rsidR="00867F92" w:rsidRDefault="00000000" w:rsidP="00A342AA">
            <w:pPr>
              <w:pStyle w:val="TableParagraph"/>
              <w:numPr>
                <w:ilvl w:val="1"/>
                <w:numId w:val="62"/>
              </w:numPr>
              <w:tabs>
                <w:tab w:val="left" w:pos="253"/>
              </w:tabs>
              <w:spacing w:before="59"/>
              <w:rPr>
                <w:i/>
                <w:sz w:val="20"/>
              </w:rPr>
            </w:pPr>
            <w:r>
              <w:rPr>
                <w:i/>
                <w:sz w:val="20"/>
              </w:rPr>
              <w:t>An</w:t>
            </w:r>
            <w:r w:rsidR="00B91793">
              <w:rPr>
                <w:i/>
                <w:sz w:val="20"/>
              </w:rPr>
              <w:t>t</w:t>
            </w:r>
            <w:r>
              <w:rPr>
                <w:i/>
                <w:sz w:val="20"/>
              </w:rPr>
              <w:t>onopoulou</w:t>
            </w:r>
            <w:r>
              <w:rPr>
                <w:i/>
                <w:spacing w:val="-10"/>
                <w:sz w:val="20"/>
              </w:rPr>
              <w:t xml:space="preserve"> </w:t>
            </w:r>
            <w:r>
              <w:rPr>
                <w:i/>
                <w:sz w:val="20"/>
              </w:rPr>
              <w:t>X.</w:t>
            </w:r>
            <w:r>
              <w:rPr>
                <w:i/>
                <w:spacing w:val="-10"/>
                <w:sz w:val="20"/>
              </w:rPr>
              <w:t xml:space="preserve"> </w:t>
            </w:r>
            <w:r>
              <w:rPr>
                <w:i/>
                <w:sz w:val="20"/>
              </w:rPr>
              <w:t>“Human</w:t>
            </w:r>
            <w:r>
              <w:rPr>
                <w:i/>
                <w:spacing w:val="-8"/>
                <w:sz w:val="20"/>
              </w:rPr>
              <w:t xml:space="preserve"> </w:t>
            </w:r>
            <w:r>
              <w:rPr>
                <w:i/>
                <w:sz w:val="20"/>
              </w:rPr>
              <w:t>sexuali</w:t>
            </w:r>
            <w:r w:rsidR="00B91793">
              <w:rPr>
                <w:i/>
                <w:sz w:val="20"/>
              </w:rPr>
              <w:t>t</w:t>
            </w:r>
            <w:r>
              <w:rPr>
                <w:i/>
                <w:sz w:val="20"/>
              </w:rPr>
              <w:t>y".</w:t>
            </w:r>
            <w:r>
              <w:rPr>
                <w:i/>
                <w:spacing w:val="-11"/>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9"/>
                <w:sz w:val="20"/>
              </w:rPr>
              <w:t xml:space="preserve"> </w:t>
            </w:r>
            <w:r>
              <w:rPr>
                <w:i/>
                <w:sz w:val="20"/>
              </w:rPr>
              <w:t>Edi</w:t>
            </w:r>
            <w:r w:rsidR="00B91793">
              <w:rPr>
                <w:i/>
                <w:sz w:val="20"/>
              </w:rPr>
              <w:t>t</w:t>
            </w:r>
            <w:r>
              <w:rPr>
                <w:i/>
                <w:sz w:val="20"/>
              </w:rPr>
              <w:t>ions</w:t>
            </w:r>
            <w:r>
              <w:rPr>
                <w:i/>
                <w:spacing w:val="-9"/>
                <w:sz w:val="20"/>
              </w:rPr>
              <w:t xml:space="preserve"> </w:t>
            </w:r>
            <w:r>
              <w:rPr>
                <w:i/>
                <w:sz w:val="20"/>
              </w:rPr>
              <w:t>shy,</w:t>
            </w:r>
            <w:r>
              <w:rPr>
                <w:i/>
                <w:spacing w:val="-9"/>
                <w:sz w:val="20"/>
              </w:rPr>
              <w:t xml:space="preserve"> </w:t>
            </w:r>
            <w:r>
              <w:rPr>
                <w:i/>
                <w:spacing w:val="-4"/>
                <w:sz w:val="20"/>
              </w:rPr>
              <w:t>2000</w:t>
            </w:r>
          </w:p>
          <w:p w14:paraId="5D44A068" w14:textId="230471BC" w:rsidR="00867F92" w:rsidRDefault="00000000" w:rsidP="00A342AA">
            <w:pPr>
              <w:pStyle w:val="TableParagraph"/>
              <w:numPr>
                <w:ilvl w:val="1"/>
                <w:numId w:val="62"/>
              </w:numPr>
              <w:tabs>
                <w:tab w:val="left" w:pos="253"/>
              </w:tabs>
              <w:spacing w:before="61" w:line="243" w:lineRule="exact"/>
              <w:rPr>
                <w:i/>
                <w:sz w:val="20"/>
              </w:rPr>
            </w:pPr>
            <w:r>
              <w:rPr>
                <w:i/>
                <w:sz w:val="20"/>
              </w:rPr>
              <w:t>McKeon,</w:t>
            </w:r>
            <w:r>
              <w:rPr>
                <w:i/>
                <w:spacing w:val="13"/>
                <w:sz w:val="20"/>
              </w:rPr>
              <w:t xml:space="preserve"> </w:t>
            </w:r>
            <w:r>
              <w:rPr>
                <w:i/>
                <w:sz w:val="20"/>
              </w:rPr>
              <w:t>B.</w:t>
            </w:r>
            <w:r>
              <w:rPr>
                <w:i/>
                <w:spacing w:val="12"/>
                <w:sz w:val="20"/>
              </w:rPr>
              <w:t xml:space="preserve"> </w:t>
            </w:r>
            <w:r>
              <w:rPr>
                <w:i/>
                <w:sz w:val="20"/>
              </w:rPr>
              <w:t>(2006).</w:t>
            </w:r>
            <w:r>
              <w:rPr>
                <w:i/>
                <w:spacing w:val="12"/>
                <w:sz w:val="20"/>
              </w:rPr>
              <w:t xml:space="preserve"> </w:t>
            </w:r>
            <w:r>
              <w:rPr>
                <w:i/>
                <w:sz w:val="20"/>
              </w:rPr>
              <w:t>Effec</w:t>
            </w:r>
            <w:r w:rsidR="00B91793">
              <w:rPr>
                <w:i/>
                <w:sz w:val="20"/>
              </w:rPr>
              <w:t>t</w:t>
            </w:r>
            <w:r>
              <w:rPr>
                <w:i/>
                <w:sz w:val="20"/>
              </w:rPr>
              <w:t>ive</w:t>
            </w:r>
            <w:r>
              <w:rPr>
                <w:i/>
                <w:spacing w:val="13"/>
                <w:sz w:val="20"/>
              </w:rPr>
              <w:t xml:space="preserve"> </w:t>
            </w:r>
            <w:r>
              <w:rPr>
                <w:i/>
                <w:sz w:val="20"/>
              </w:rPr>
              <w:t>sex</w:t>
            </w:r>
            <w:r>
              <w:rPr>
                <w:i/>
                <w:spacing w:val="13"/>
                <w:sz w:val="20"/>
              </w:rPr>
              <w:t xml:space="preserve"> </w:t>
            </w:r>
            <w:r>
              <w:rPr>
                <w:i/>
                <w:sz w:val="20"/>
              </w:rPr>
              <w:t>educa</w:t>
            </w:r>
            <w:r w:rsidR="00B91793">
              <w:rPr>
                <w:i/>
                <w:sz w:val="20"/>
              </w:rPr>
              <w:t>t</w:t>
            </w:r>
            <w:r>
              <w:rPr>
                <w:i/>
                <w:sz w:val="20"/>
              </w:rPr>
              <w:t>ion.</w:t>
            </w:r>
            <w:r>
              <w:rPr>
                <w:i/>
                <w:spacing w:val="11"/>
                <w:sz w:val="20"/>
              </w:rPr>
              <w:t xml:space="preserve"> </w:t>
            </w:r>
            <w:r>
              <w:rPr>
                <w:i/>
                <w:sz w:val="20"/>
              </w:rPr>
              <w:t>Advoca</w:t>
            </w:r>
            <w:r w:rsidR="00B91793">
              <w:rPr>
                <w:i/>
                <w:sz w:val="20"/>
              </w:rPr>
              <w:t>t</w:t>
            </w:r>
            <w:r>
              <w:rPr>
                <w:i/>
                <w:sz w:val="20"/>
              </w:rPr>
              <w:t>es</w:t>
            </w:r>
            <w:r>
              <w:rPr>
                <w:i/>
                <w:spacing w:val="12"/>
                <w:sz w:val="20"/>
              </w:rPr>
              <w:t xml:space="preserve"> </w:t>
            </w:r>
            <w:r>
              <w:rPr>
                <w:i/>
                <w:sz w:val="20"/>
              </w:rPr>
              <w:t>for</w:t>
            </w:r>
            <w:r>
              <w:rPr>
                <w:i/>
                <w:spacing w:val="11"/>
                <w:sz w:val="20"/>
              </w:rPr>
              <w:t xml:space="preserve"> </w:t>
            </w:r>
            <w:r>
              <w:rPr>
                <w:i/>
                <w:sz w:val="20"/>
              </w:rPr>
              <w:t>You</w:t>
            </w:r>
            <w:r w:rsidR="00B91793">
              <w:rPr>
                <w:i/>
                <w:sz w:val="20"/>
              </w:rPr>
              <w:t>t</w:t>
            </w:r>
            <w:r>
              <w:rPr>
                <w:i/>
                <w:sz w:val="20"/>
              </w:rPr>
              <w:t>h.</w:t>
            </w:r>
            <w:r>
              <w:rPr>
                <w:i/>
                <w:spacing w:val="11"/>
                <w:sz w:val="20"/>
              </w:rPr>
              <w:t xml:space="preserve"> </w:t>
            </w:r>
            <w:r w:rsidR="00B91793">
              <w:rPr>
                <w:i/>
                <w:sz w:val="20"/>
              </w:rPr>
              <w:t>T</w:t>
            </w:r>
            <w:r w:rsidR="002D57CA">
              <w:rPr>
                <w:i/>
                <w:sz w:val="20"/>
              </w:rPr>
              <w:t>he</w:t>
            </w:r>
            <w:r>
              <w:rPr>
                <w:i/>
                <w:spacing w:val="12"/>
                <w:sz w:val="20"/>
              </w:rPr>
              <w:t xml:space="preserve"> </w:t>
            </w:r>
            <w:r>
              <w:rPr>
                <w:i/>
                <w:sz w:val="20"/>
              </w:rPr>
              <w:t>fac</w:t>
            </w:r>
            <w:r w:rsidR="00B91793">
              <w:rPr>
                <w:i/>
                <w:sz w:val="20"/>
              </w:rPr>
              <w:t>t</w:t>
            </w:r>
            <w:r>
              <w:rPr>
                <w:i/>
                <w:sz w:val="20"/>
              </w:rPr>
              <w:t>s.</w:t>
            </w:r>
            <w:r>
              <w:rPr>
                <w:i/>
                <w:spacing w:val="13"/>
                <w:sz w:val="20"/>
              </w:rPr>
              <w:t xml:space="preserve"> </w:t>
            </w:r>
            <w:r>
              <w:rPr>
                <w:i/>
                <w:sz w:val="20"/>
              </w:rPr>
              <w:t>Recovered</w:t>
            </w:r>
            <w:r>
              <w:rPr>
                <w:i/>
                <w:spacing w:val="14"/>
                <w:sz w:val="20"/>
              </w:rPr>
              <w:t xml:space="preserve"> </w:t>
            </w:r>
            <w:r>
              <w:rPr>
                <w:i/>
                <w:spacing w:val="-2"/>
                <w:sz w:val="20"/>
              </w:rPr>
              <w:t>28/04/2017</w:t>
            </w:r>
          </w:p>
          <w:p w14:paraId="2CCA928B" w14:textId="0D684C0F" w:rsidR="00867F92" w:rsidRDefault="00000000">
            <w:pPr>
              <w:pStyle w:val="TableParagraph"/>
              <w:spacing w:line="243" w:lineRule="exact"/>
              <w:ind w:left="139"/>
              <w:rPr>
                <w:i/>
                <w:sz w:val="20"/>
              </w:rPr>
            </w:pPr>
            <w:r>
              <w:rPr>
                <w:i/>
                <w:spacing w:val="-2"/>
                <w:sz w:val="20"/>
              </w:rPr>
              <w:t>from:</w:t>
            </w:r>
            <w:r>
              <w:rPr>
                <w:i/>
                <w:spacing w:val="60"/>
                <w:w w:val="150"/>
                <w:sz w:val="20"/>
              </w:rPr>
              <w:t xml:space="preserve"> </w:t>
            </w:r>
            <w:hyperlink r:id="rId156">
              <w:r>
                <w:rPr>
                  <w:i/>
                  <w:spacing w:val="-2"/>
                  <w:sz w:val="20"/>
                  <w:u w:val="single"/>
                </w:rPr>
                <w:t>h</w:t>
              </w:r>
              <w:r w:rsidR="00B91793">
                <w:rPr>
                  <w:i/>
                  <w:spacing w:val="-2"/>
                  <w:sz w:val="20"/>
                  <w:u w:val="single"/>
                </w:rPr>
                <w:t>tt</w:t>
              </w:r>
              <w:r>
                <w:rPr>
                  <w:i/>
                  <w:spacing w:val="-2"/>
                  <w:sz w:val="20"/>
                  <w:u w:val="single"/>
                </w:rPr>
                <w:t>p://www.advoca</w:t>
              </w:r>
              <w:r w:rsidR="00B91793">
                <w:rPr>
                  <w:i/>
                  <w:spacing w:val="-2"/>
                  <w:sz w:val="20"/>
                  <w:u w:val="single"/>
                </w:rPr>
                <w:t>t</w:t>
              </w:r>
              <w:r>
                <w:rPr>
                  <w:i/>
                  <w:spacing w:val="-2"/>
                  <w:sz w:val="20"/>
                  <w:u w:val="single"/>
                </w:rPr>
                <w:t>esforyou</w:t>
              </w:r>
              <w:r w:rsidR="00B91793">
                <w:rPr>
                  <w:i/>
                  <w:spacing w:val="-2"/>
                  <w:sz w:val="20"/>
                  <w:u w:val="single"/>
                </w:rPr>
                <w:t>t</w:t>
              </w:r>
              <w:r>
                <w:rPr>
                  <w:i/>
                  <w:spacing w:val="-2"/>
                  <w:sz w:val="20"/>
                  <w:u w:val="single"/>
                </w:rPr>
                <w:t>h.org/componen</w:t>
              </w:r>
              <w:r w:rsidR="00B91793">
                <w:rPr>
                  <w:i/>
                  <w:spacing w:val="-2"/>
                  <w:sz w:val="20"/>
                  <w:u w:val="single"/>
                </w:rPr>
                <w:t>t</w:t>
              </w:r>
              <w:r>
                <w:rPr>
                  <w:i/>
                  <w:spacing w:val="-2"/>
                  <w:sz w:val="20"/>
                  <w:u w:val="single"/>
                </w:rPr>
                <w:t>/con</w:t>
              </w:r>
              <w:r w:rsidR="00B91793">
                <w:rPr>
                  <w:i/>
                  <w:spacing w:val="-2"/>
                  <w:sz w:val="20"/>
                  <w:u w:val="single"/>
                </w:rPr>
                <w:t>t</w:t>
              </w:r>
              <w:r>
                <w:rPr>
                  <w:i/>
                  <w:spacing w:val="-2"/>
                  <w:sz w:val="20"/>
                  <w:u w:val="single"/>
                </w:rPr>
                <w:t>en</w:t>
              </w:r>
              <w:r w:rsidR="00B91793">
                <w:rPr>
                  <w:i/>
                  <w:spacing w:val="-2"/>
                  <w:sz w:val="20"/>
                  <w:u w:val="single"/>
                </w:rPr>
                <w:t>t</w:t>
              </w:r>
              <w:r>
                <w:rPr>
                  <w:i/>
                  <w:spacing w:val="-2"/>
                  <w:sz w:val="20"/>
                  <w:u w:val="single"/>
                </w:rPr>
                <w:t>/ar</w:t>
              </w:r>
              <w:r w:rsidR="00B91793">
                <w:rPr>
                  <w:i/>
                  <w:spacing w:val="-2"/>
                  <w:sz w:val="20"/>
                  <w:u w:val="single"/>
                </w:rPr>
                <w:t>t</w:t>
              </w:r>
              <w:r>
                <w:rPr>
                  <w:i/>
                  <w:spacing w:val="-2"/>
                  <w:sz w:val="20"/>
                  <w:u w:val="single"/>
                </w:rPr>
                <w:t>icle/450-effec</w:t>
              </w:r>
              <w:r w:rsidR="00B91793">
                <w:rPr>
                  <w:i/>
                  <w:spacing w:val="-2"/>
                  <w:sz w:val="20"/>
                  <w:u w:val="single"/>
                </w:rPr>
                <w:t>t</w:t>
              </w:r>
              <w:r>
                <w:rPr>
                  <w:i/>
                  <w:spacing w:val="-2"/>
                  <w:sz w:val="20"/>
                  <w:u w:val="single"/>
                </w:rPr>
                <w:t>ive-sex-educa</w:t>
              </w:r>
              <w:r w:rsidR="00B91793">
                <w:rPr>
                  <w:i/>
                  <w:spacing w:val="-2"/>
                  <w:sz w:val="20"/>
                  <w:u w:val="single"/>
                </w:rPr>
                <w:t>t</w:t>
              </w:r>
              <w:r>
                <w:rPr>
                  <w:i/>
                  <w:spacing w:val="-2"/>
                  <w:sz w:val="20"/>
                  <w:u w:val="single"/>
                </w:rPr>
                <w:t>ion</w:t>
              </w:r>
            </w:hyperlink>
          </w:p>
          <w:p w14:paraId="11656760" w14:textId="77777777" w:rsidR="00867F92" w:rsidRDefault="00000000" w:rsidP="00A342AA">
            <w:pPr>
              <w:pStyle w:val="TableParagraph"/>
              <w:numPr>
                <w:ilvl w:val="1"/>
                <w:numId w:val="62"/>
              </w:numPr>
              <w:tabs>
                <w:tab w:val="left" w:pos="139"/>
                <w:tab w:val="left" w:pos="253"/>
              </w:tabs>
              <w:spacing w:before="60"/>
              <w:ind w:right="70"/>
              <w:rPr>
                <w:i/>
                <w:sz w:val="20"/>
              </w:rPr>
            </w:pPr>
            <w:r>
              <w:rPr>
                <w:i/>
                <w:sz w:val="20"/>
              </w:rPr>
              <w:t>Parker, R., Wellings, K., &amp; Lazarus, JV (2009). Sexuali</w:t>
            </w:r>
            <w:r w:rsidR="00B91793">
              <w:rPr>
                <w:i/>
                <w:sz w:val="20"/>
              </w:rPr>
              <w:t>t</w:t>
            </w:r>
            <w:r>
              <w:rPr>
                <w:i/>
                <w:sz w:val="20"/>
              </w:rPr>
              <w:t>y educa</w:t>
            </w:r>
            <w:r w:rsidR="00B91793">
              <w:rPr>
                <w:i/>
                <w:sz w:val="20"/>
              </w:rPr>
              <w:t>t</w:t>
            </w:r>
            <w:r>
              <w:rPr>
                <w:i/>
                <w:sz w:val="20"/>
              </w:rPr>
              <w:t>ion in Europe: an overview of curren</w:t>
            </w:r>
            <w:r w:rsidR="00B91793">
              <w:rPr>
                <w:i/>
                <w:sz w:val="20"/>
              </w:rPr>
              <w:t>t</w:t>
            </w:r>
            <w:r>
              <w:rPr>
                <w:i/>
                <w:sz w:val="20"/>
              </w:rPr>
              <w:t xml:space="preserve"> </w:t>
            </w:r>
            <w:r>
              <w:rPr>
                <w:i/>
                <w:sz w:val="20"/>
              </w:rPr>
              <w:lastRenderedPageBreak/>
              <w:t>policies. Sex educa</w:t>
            </w:r>
            <w:r w:rsidR="00B91793">
              <w:rPr>
                <w:i/>
                <w:sz w:val="20"/>
              </w:rPr>
              <w:t>t</w:t>
            </w:r>
            <w:r>
              <w:rPr>
                <w:i/>
                <w:sz w:val="20"/>
              </w:rPr>
              <w:t>ion, 9(3), 227-242.</w:t>
            </w:r>
          </w:p>
          <w:p w14:paraId="7A3B8B17" w14:textId="77777777" w:rsidR="00A342AA" w:rsidRDefault="00A342AA" w:rsidP="00A342AA">
            <w:pPr>
              <w:pStyle w:val="TableParagraph"/>
              <w:numPr>
                <w:ilvl w:val="0"/>
                <w:numId w:val="62"/>
              </w:numPr>
              <w:tabs>
                <w:tab w:val="left" w:pos="139"/>
                <w:tab w:val="left" w:pos="253"/>
              </w:tabs>
              <w:spacing w:before="140"/>
              <w:ind w:right="67"/>
              <w:jc w:val="both"/>
              <w:rPr>
                <w:i/>
                <w:sz w:val="20"/>
              </w:rPr>
            </w:pPr>
            <w:r>
              <w:rPr>
                <w:i/>
                <w:sz w:val="20"/>
              </w:rPr>
              <w:t>WHO, Regional Office for Europe (2010). Standards for sexuality in Europe. A framework for policy makers,</w:t>
            </w:r>
            <w:r>
              <w:rPr>
                <w:i/>
                <w:spacing w:val="-12"/>
                <w:sz w:val="20"/>
              </w:rPr>
              <w:t xml:space="preserve"> </w:t>
            </w:r>
            <w:r>
              <w:rPr>
                <w:i/>
                <w:sz w:val="20"/>
              </w:rPr>
              <w:t>educational</w:t>
            </w:r>
            <w:r>
              <w:rPr>
                <w:i/>
                <w:spacing w:val="-11"/>
                <w:sz w:val="20"/>
              </w:rPr>
              <w:t xml:space="preserve"> </w:t>
            </w:r>
            <w:r>
              <w:rPr>
                <w:i/>
                <w:sz w:val="20"/>
              </w:rPr>
              <w:t>and</w:t>
            </w:r>
            <w:r>
              <w:rPr>
                <w:i/>
                <w:spacing w:val="-11"/>
                <w:sz w:val="20"/>
              </w:rPr>
              <w:t xml:space="preserve"> </w:t>
            </w:r>
            <w:r>
              <w:rPr>
                <w:i/>
                <w:sz w:val="20"/>
              </w:rPr>
              <w:t>health</w:t>
            </w:r>
            <w:r>
              <w:rPr>
                <w:i/>
                <w:spacing w:val="-12"/>
                <w:sz w:val="20"/>
              </w:rPr>
              <w:t xml:space="preserve"> </w:t>
            </w:r>
            <w:r>
              <w:rPr>
                <w:i/>
                <w:sz w:val="20"/>
              </w:rPr>
              <w:t>authorities</w:t>
            </w:r>
            <w:r>
              <w:rPr>
                <w:i/>
                <w:spacing w:val="-11"/>
                <w:sz w:val="20"/>
              </w:rPr>
              <w:t xml:space="preserve"> </w:t>
            </w:r>
            <w:r>
              <w:rPr>
                <w:i/>
                <w:sz w:val="20"/>
              </w:rPr>
              <w:t>and</w:t>
            </w:r>
            <w:r>
              <w:rPr>
                <w:i/>
                <w:spacing w:val="-11"/>
                <w:sz w:val="20"/>
              </w:rPr>
              <w:t xml:space="preserve"> </w:t>
            </w:r>
            <w:r>
              <w:rPr>
                <w:i/>
                <w:sz w:val="20"/>
              </w:rPr>
              <w:t>specialists.</w:t>
            </w:r>
            <w:r>
              <w:rPr>
                <w:i/>
                <w:spacing w:val="-12"/>
                <w:sz w:val="20"/>
              </w:rPr>
              <w:t xml:space="preserve"> </w:t>
            </w:r>
            <w:r>
              <w:rPr>
                <w:i/>
                <w:sz w:val="20"/>
              </w:rPr>
              <w:t>Cologne:</w:t>
            </w:r>
            <w:r>
              <w:rPr>
                <w:i/>
                <w:spacing w:val="-11"/>
                <w:sz w:val="20"/>
              </w:rPr>
              <w:t xml:space="preserve"> </w:t>
            </w:r>
            <w:r>
              <w:rPr>
                <w:i/>
                <w:sz w:val="20"/>
              </w:rPr>
              <w:t>World</w:t>
            </w:r>
            <w:r>
              <w:rPr>
                <w:i/>
                <w:spacing w:val="-11"/>
                <w:sz w:val="20"/>
              </w:rPr>
              <w:t xml:space="preserve"> </w:t>
            </w:r>
            <w:r>
              <w:rPr>
                <w:i/>
                <w:sz w:val="20"/>
              </w:rPr>
              <w:t>Health</w:t>
            </w:r>
            <w:r>
              <w:rPr>
                <w:i/>
                <w:spacing w:val="-12"/>
                <w:sz w:val="20"/>
              </w:rPr>
              <w:t xml:space="preserve"> </w:t>
            </w:r>
            <w:r>
              <w:rPr>
                <w:i/>
                <w:sz w:val="20"/>
              </w:rPr>
              <w:t>organization,</w:t>
            </w:r>
            <w:r>
              <w:rPr>
                <w:i/>
                <w:spacing w:val="-11"/>
                <w:sz w:val="20"/>
              </w:rPr>
              <w:t xml:space="preserve"> </w:t>
            </w:r>
            <w:r>
              <w:rPr>
                <w:i/>
                <w:sz w:val="20"/>
              </w:rPr>
              <w:t xml:space="preserve">Regional Office for Europe and </w:t>
            </w:r>
            <w:proofErr w:type="spellStart"/>
            <w:r>
              <w:rPr>
                <w:i/>
                <w:sz w:val="20"/>
              </w:rPr>
              <w:t>BZgA</w:t>
            </w:r>
            <w:proofErr w:type="spellEnd"/>
            <w:r>
              <w:rPr>
                <w:i/>
                <w:sz w:val="20"/>
              </w:rPr>
              <w:t xml:space="preserve">, Federal Center for Health Education. Retrieved 09/06/2017 </w:t>
            </w:r>
            <w:r>
              <w:rPr>
                <w:i/>
                <w:spacing w:val="-2"/>
                <w:sz w:val="20"/>
              </w:rPr>
              <w:t xml:space="preserve">from: </w:t>
            </w:r>
            <w:hyperlink r:id="rId157">
              <w:r>
                <w:rPr>
                  <w:i/>
                  <w:spacing w:val="-2"/>
                  <w:sz w:val="20"/>
                </w:rPr>
                <w:t>http://www.oif.ac.at/fileadmin/OEIF/andere_Publikationen/WHO_BZgA_Standards.pdf.</w:t>
              </w:r>
            </w:hyperlink>
          </w:p>
          <w:p w14:paraId="5953DA8E" w14:textId="77777777" w:rsidR="00A342AA" w:rsidRDefault="00A342AA" w:rsidP="00A342AA">
            <w:pPr>
              <w:pStyle w:val="TableParagraph"/>
              <w:numPr>
                <w:ilvl w:val="0"/>
                <w:numId w:val="62"/>
              </w:numPr>
              <w:tabs>
                <w:tab w:val="left" w:pos="797"/>
              </w:tabs>
              <w:spacing w:before="61"/>
              <w:jc w:val="both"/>
              <w:rPr>
                <w:i/>
                <w:sz w:val="20"/>
              </w:rPr>
            </w:pPr>
            <w:hyperlink r:id="rId158">
              <w:r>
                <w:rPr>
                  <w:i/>
                  <w:sz w:val="20"/>
                </w:rPr>
                <w:t>STD</w:t>
              </w:r>
            </w:hyperlink>
            <w:hyperlink r:id="rId159">
              <w:r>
                <w:rPr>
                  <w:i/>
                  <w:spacing w:val="-7"/>
                  <w:sz w:val="20"/>
                </w:rPr>
                <w:t xml:space="preserve"> </w:t>
              </w:r>
            </w:hyperlink>
            <w:hyperlink r:id="rId160">
              <w:r>
                <w:rPr>
                  <w:i/>
                  <w:sz w:val="20"/>
                </w:rPr>
                <w:t>Data</w:t>
              </w:r>
            </w:hyperlink>
            <w:hyperlink r:id="rId161">
              <w:r>
                <w:rPr>
                  <w:i/>
                  <w:spacing w:val="-5"/>
                  <w:sz w:val="20"/>
                </w:rPr>
                <w:t xml:space="preserve"> </w:t>
              </w:r>
            </w:hyperlink>
            <w:hyperlink r:id="rId162">
              <w:r>
                <w:rPr>
                  <w:i/>
                  <w:sz w:val="20"/>
                </w:rPr>
                <w:t>&amp;</w:t>
              </w:r>
            </w:hyperlink>
            <w:hyperlink r:id="rId163">
              <w:r>
                <w:rPr>
                  <w:i/>
                  <w:spacing w:val="-5"/>
                  <w:sz w:val="20"/>
                </w:rPr>
                <w:t xml:space="preserve"> </w:t>
              </w:r>
            </w:hyperlink>
            <w:hyperlink r:id="rId164">
              <w:r>
                <w:rPr>
                  <w:i/>
                  <w:sz w:val="20"/>
                </w:rPr>
                <w:t>Statistics.</w:t>
              </w:r>
            </w:hyperlink>
            <w:r>
              <w:rPr>
                <w:i/>
                <w:spacing w:val="-6"/>
                <w:sz w:val="20"/>
              </w:rPr>
              <w:t xml:space="preserve"> </w:t>
            </w:r>
            <w:r>
              <w:rPr>
                <w:i/>
                <w:sz w:val="20"/>
              </w:rPr>
              <w:t>Page</w:t>
            </w:r>
            <w:r>
              <w:rPr>
                <w:i/>
                <w:spacing w:val="-5"/>
                <w:sz w:val="20"/>
              </w:rPr>
              <w:t xml:space="preserve"> </w:t>
            </w:r>
            <w:r>
              <w:rPr>
                <w:i/>
                <w:sz w:val="20"/>
              </w:rPr>
              <w:t>last</w:t>
            </w:r>
            <w:r>
              <w:rPr>
                <w:i/>
                <w:spacing w:val="-6"/>
                <w:sz w:val="20"/>
              </w:rPr>
              <w:t xml:space="preserve"> </w:t>
            </w:r>
            <w:r>
              <w:rPr>
                <w:i/>
                <w:sz w:val="20"/>
              </w:rPr>
              <w:t>reviewed:</w:t>
            </w:r>
            <w:r>
              <w:rPr>
                <w:i/>
                <w:spacing w:val="-6"/>
                <w:sz w:val="20"/>
              </w:rPr>
              <w:t xml:space="preserve"> </w:t>
            </w:r>
            <w:r>
              <w:rPr>
                <w:i/>
                <w:sz w:val="20"/>
              </w:rPr>
              <w:t>March</w:t>
            </w:r>
            <w:r>
              <w:rPr>
                <w:i/>
                <w:spacing w:val="-5"/>
                <w:sz w:val="20"/>
              </w:rPr>
              <w:t xml:space="preserve"> </w:t>
            </w:r>
            <w:r>
              <w:rPr>
                <w:i/>
                <w:sz w:val="20"/>
              </w:rPr>
              <w:t>16,</w:t>
            </w:r>
            <w:r>
              <w:rPr>
                <w:i/>
                <w:spacing w:val="-6"/>
                <w:sz w:val="20"/>
              </w:rPr>
              <w:t xml:space="preserve"> </w:t>
            </w:r>
            <w:r>
              <w:rPr>
                <w:i/>
                <w:spacing w:val="-4"/>
                <w:sz w:val="20"/>
              </w:rPr>
              <w:t>2020</w:t>
            </w:r>
          </w:p>
          <w:p w14:paraId="00F45454" w14:textId="77777777" w:rsidR="00A342AA" w:rsidRDefault="00A342AA" w:rsidP="00A342AA">
            <w:pPr>
              <w:pStyle w:val="TableParagraph"/>
              <w:numPr>
                <w:ilvl w:val="0"/>
                <w:numId w:val="62"/>
              </w:numPr>
              <w:tabs>
                <w:tab w:val="left" w:pos="139"/>
                <w:tab w:val="left" w:pos="797"/>
              </w:tabs>
              <w:spacing w:before="58"/>
              <w:ind w:right="67"/>
              <w:jc w:val="both"/>
              <w:rPr>
                <w:i/>
                <w:sz w:val="20"/>
              </w:rPr>
            </w:pPr>
            <w:r>
              <w:rPr>
                <w:i/>
                <w:sz w:val="20"/>
              </w:rPr>
              <w:t>European Association for The Study of The Liver (EASL). 2015. EASL recommendation on The treatment of hepatitis C 2015.</w:t>
            </w:r>
            <w:r>
              <w:rPr>
                <w:i/>
                <w:spacing w:val="40"/>
                <w:sz w:val="20"/>
              </w:rPr>
              <w:t xml:space="preserve"> </w:t>
            </w:r>
            <w:r>
              <w:rPr>
                <w:i/>
                <w:sz w:val="20"/>
              </w:rPr>
              <w:t>J Hepatol 63:199-236.</w:t>
            </w:r>
          </w:p>
          <w:p w14:paraId="3853CCB8" w14:textId="77777777" w:rsidR="00A342AA" w:rsidRDefault="00A342AA" w:rsidP="00A342AA">
            <w:pPr>
              <w:pStyle w:val="TableParagraph"/>
              <w:numPr>
                <w:ilvl w:val="0"/>
                <w:numId w:val="62"/>
              </w:numPr>
              <w:tabs>
                <w:tab w:val="left" w:pos="797"/>
              </w:tabs>
              <w:spacing w:before="61"/>
              <w:jc w:val="both"/>
              <w:rPr>
                <w:i/>
                <w:sz w:val="20"/>
              </w:rPr>
            </w:pPr>
            <w:r>
              <w:rPr>
                <w:i/>
                <w:sz w:val="20"/>
              </w:rPr>
              <w:t>MENG</w:t>
            </w:r>
            <w:r>
              <w:rPr>
                <w:i/>
                <w:spacing w:val="-6"/>
                <w:sz w:val="20"/>
              </w:rPr>
              <w:t xml:space="preserve"> </w:t>
            </w:r>
            <w:r>
              <w:rPr>
                <w:i/>
                <w:sz w:val="20"/>
              </w:rPr>
              <w:t>XJ.</w:t>
            </w:r>
            <w:r>
              <w:rPr>
                <w:i/>
                <w:spacing w:val="-5"/>
                <w:sz w:val="20"/>
              </w:rPr>
              <w:t xml:space="preserve"> </w:t>
            </w:r>
            <w:r>
              <w:rPr>
                <w:i/>
                <w:sz w:val="20"/>
              </w:rPr>
              <w:t>Recent</w:t>
            </w:r>
            <w:r>
              <w:rPr>
                <w:i/>
                <w:spacing w:val="-3"/>
                <w:sz w:val="20"/>
              </w:rPr>
              <w:t xml:space="preserve"> </w:t>
            </w:r>
            <w:r>
              <w:rPr>
                <w:i/>
                <w:sz w:val="20"/>
              </w:rPr>
              <w:t>advances</w:t>
            </w:r>
            <w:r>
              <w:rPr>
                <w:i/>
                <w:spacing w:val="-4"/>
                <w:sz w:val="20"/>
              </w:rPr>
              <w:t xml:space="preserve"> </w:t>
            </w:r>
            <w:r>
              <w:rPr>
                <w:i/>
                <w:sz w:val="20"/>
              </w:rPr>
              <w:t>in</w:t>
            </w:r>
            <w:r>
              <w:rPr>
                <w:i/>
                <w:spacing w:val="-7"/>
                <w:sz w:val="20"/>
              </w:rPr>
              <w:t xml:space="preserve"> </w:t>
            </w:r>
            <w:r>
              <w:rPr>
                <w:i/>
                <w:sz w:val="20"/>
              </w:rPr>
              <w:t>hepatitis</w:t>
            </w:r>
            <w:r>
              <w:rPr>
                <w:i/>
                <w:spacing w:val="-4"/>
                <w:sz w:val="20"/>
              </w:rPr>
              <w:t xml:space="preserve"> </w:t>
            </w:r>
            <w:r>
              <w:rPr>
                <w:i/>
                <w:sz w:val="20"/>
              </w:rPr>
              <w:t>E</w:t>
            </w:r>
            <w:r>
              <w:rPr>
                <w:i/>
                <w:spacing w:val="-4"/>
                <w:sz w:val="20"/>
              </w:rPr>
              <w:t xml:space="preserve"> </w:t>
            </w:r>
            <w:r>
              <w:rPr>
                <w:i/>
                <w:sz w:val="20"/>
              </w:rPr>
              <w:t>virus.</w:t>
            </w:r>
            <w:r>
              <w:rPr>
                <w:i/>
                <w:spacing w:val="-4"/>
                <w:sz w:val="20"/>
              </w:rPr>
              <w:t xml:space="preserve"> </w:t>
            </w:r>
            <w:r>
              <w:rPr>
                <w:i/>
                <w:sz w:val="20"/>
              </w:rPr>
              <w:t>J</w:t>
            </w:r>
            <w:r>
              <w:rPr>
                <w:i/>
                <w:spacing w:val="-6"/>
                <w:sz w:val="20"/>
              </w:rPr>
              <w:t xml:space="preserve"> </w:t>
            </w:r>
            <w:r>
              <w:rPr>
                <w:i/>
                <w:sz w:val="20"/>
              </w:rPr>
              <w:t>Viral</w:t>
            </w:r>
            <w:r>
              <w:rPr>
                <w:i/>
                <w:spacing w:val="-5"/>
                <w:sz w:val="20"/>
              </w:rPr>
              <w:t xml:space="preserve"> </w:t>
            </w:r>
            <w:proofErr w:type="spellStart"/>
            <w:r>
              <w:rPr>
                <w:i/>
                <w:sz w:val="20"/>
              </w:rPr>
              <w:t>Hepat</w:t>
            </w:r>
            <w:proofErr w:type="spellEnd"/>
            <w:r>
              <w:rPr>
                <w:i/>
                <w:spacing w:val="-5"/>
                <w:sz w:val="20"/>
              </w:rPr>
              <w:t xml:space="preserve"> </w:t>
            </w:r>
            <w:r>
              <w:rPr>
                <w:i/>
                <w:sz w:val="20"/>
              </w:rPr>
              <w:t>2010,</w:t>
            </w:r>
            <w:r>
              <w:rPr>
                <w:i/>
                <w:spacing w:val="-5"/>
                <w:sz w:val="20"/>
              </w:rPr>
              <w:t xml:space="preserve"> </w:t>
            </w:r>
            <w:r>
              <w:rPr>
                <w:i/>
                <w:spacing w:val="-2"/>
                <w:sz w:val="20"/>
              </w:rPr>
              <w:t>17:153−161.</w:t>
            </w:r>
          </w:p>
          <w:p w14:paraId="01E17D26" w14:textId="77777777" w:rsidR="00A342AA" w:rsidRDefault="00A342AA" w:rsidP="00A342AA">
            <w:pPr>
              <w:pStyle w:val="TableParagraph"/>
              <w:numPr>
                <w:ilvl w:val="0"/>
                <w:numId w:val="62"/>
              </w:numPr>
              <w:tabs>
                <w:tab w:val="left" w:pos="139"/>
                <w:tab w:val="left" w:pos="797"/>
              </w:tabs>
              <w:spacing w:before="61"/>
              <w:ind w:right="69"/>
              <w:jc w:val="both"/>
              <w:rPr>
                <w:i/>
                <w:sz w:val="20"/>
              </w:rPr>
            </w:pPr>
            <w:r>
              <w:rPr>
                <w:i/>
                <w:sz w:val="20"/>
              </w:rPr>
              <w:t>X.</w:t>
            </w:r>
            <w:r>
              <w:rPr>
                <w:i/>
                <w:spacing w:val="-12"/>
                <w:sz w:val="20"/>
              </w:rPr>
              <w:t xml:space="preserve"> </w:t>
            </w:r>
            <w:proofErr w:type="spellStart"/>
            <w:r>
              <w:rPr>
                <w:i/>
                <w:sz w:val="20"/>
              </w:rPr>
              <w:t>Koutrouppi</w:t>
            </w:r>
            <w:proofErr w:type="spellEnd"/>
            <w:r>
              <w:rPr>
                <w:i/>
                <w:sz w:val="20"/>
              </w:rPr>
              <w:t>,</w:t>
            </w:r>
            <w:r>
              <w:rPr>
                <w:i/>
                <w:spacing w:val="-11"/>
                <w:sz w:val="20"/>
              </w:rPr>
              <w:t xml:space="preserve"> </w:t>
            </w:r>
            <w:r>
              <w:rPr>
                <w:i/>
                <w:sz w:val="20"/>
              </w:rPr>
              <w:t>B.A.</w:t>
            </w:r>
            <w:r>
              <w:rPr>
                <w:i/>
                <w:spacing w:val="-11"/>
                <w:sz w:val="20"/>
              </w:rPr>
              <w:t xml:space="preserve"> </w:t>
            </w:r>
            <w:r>
              <w:rPr>
                <w:i/>
                <w:sz w:val="20"/>
              </w:rPr>
              <w:t>Sebastian,</w:t>
            </w:r>
            <w:r>
              <w:rPr>
                <w:i/>
                <w:spacing w:val="-12"/>
                <w:sz w:val="20"/>
              </w:rPr>
              <w:t xml:space="preserve"> </w:t>
            </w:r>
            <w:r>
              <w:rPr>
                <w:i/>
                <w:sz w:val="20"/>
              </w:rPr>
              <w:t>C.</w:t>
            </w:r>
            <w:r>
              <w:rPr>
                <w:i/>
                <w:spacing w:val="-11"/>
                <w:sz w:val="20"/>
              </w:rPr>
              <w:t xml:space="preserve"> </w:t>
            </w:r>
            <w:r>
              <w:rPr>
                <w:i/>
                <w:sz w:val="20"/>
              </w:rPr>
              <w:t>Bryoni,</w:t>
            </w:r>
            <w:r>
              <w:rPr>
                <w:i/>
                <w:spacing w:val="-11"/>
                <w:sz w:val="20"/>
              </w:rPr>
              <w:t xml:space="preserve"> </w:t>
            </w:r>
            <w:r>
              <w:rPr>
                <w:i/>
                <w:sz w:val="20"/>
              </w:rPr>
              <w:t>A.</w:t>
            </w:r>
            <w:r>
              <w:rPr>
                <w:i/>
                <w:spacing w:val="-12"/>
                <w:sz w:val="20"/>
              </w:rPr>
              <w:t xml:space="preserve"> </w:t>
            </w:r>
            <w:proofErr w:type="spellStart"/>
            <w:r>
              <w:rPr>
                <w:i/>
                <w:sz w:val="20"/>
              </w:rPr>
              <w:t>Chakris</w:t>
            </w:r>
            <w:proofErr w:type="spellEnd"/>
            <w:r>
              <w:rPr>
                <w:i/>
                <w:sz w:val="20"/>
              </w:rPr>
              <w:t>.</w:t>
            </w:r>
            <w:r>
              <w:rPr>
                <w:i/>
                <w:spacing w:val="-11"/>
                <w:sz w:val="20"/>
              </w:rPr>
              <w:t xml:space="preserve"> </w:t>
            </w:r>
            <w:r>
              <w:rPr>
                <w:i/>
                <w:sz w:val="20"/>
              </w:rPr>
              <w:t>Hepatitis</w:t>
            </w:r>
            <w:r>
              <w:rPr>
                <w:i/>
                <w:spacing w:val="-11"/>
                <w:sz w:val="20"/>
              </w:rPr>
              <w:t xml:space="preserve"> </w:t>
            </w:r>
            <w:r>
              <w:rPr>
                <w:i/>
                <w:sz w:val="20"/>
              </w:rPr>
              <w:t>E</w:t>
            </w:r>
            <w:r>
              <w:rPr>
                <w:i/>
                <w:spacing w:val="-12"/>
                <w:sz w:val="20"/>
              </w:rPr>
              <w:t xml:space="preserve"> </w:t>
            </w:r>
            <w:r>
              <w:rPr>
                <w:i/>
                <w:sz w:val="20"/>
              </w:rPr>
              <w:t>A</w:t>
            </w:r>
            <w:r>
              <w:rPr>
                <w:i/>
                <w:spacing w:val="-11"/>
                <w:sz w:val="20"/>
              </w:rPr>
              <w:t xml:space="preserve"> </w:t>
            </w:r>
            <w:r>
              <w:rPr>
                <w:i/>
                <w:sz w:val="20"/>
              </w:rPr>
              <w:t>emerging</w:t>
            </w:r>
            <w:r>
              <w:rPr>
                <w:i/>
                <w:spacing w:val="-11"/>
                <w:sz w:val="20"/>
              </w:rPr>
              <w:t xml:space="preserve"> </w:t>
            </w:r>
            <w:r>
              <w:rPr>
                <w:i/>
                <w:sz w:val="20"/>
              </w:rPr>
              <w:t>infection in Europe. Archives of Hellenic Medicine 2013, 30(4):436–448.</w:t>
            </w:r>
          </w:p>
          <w:p w14:paraId="428AD2A0" w14:textId="77777777" w:rsidR="00A342AA" w:rsidRDefault="00A342AA" w:rsidP="00A342AA">
            <w:pPr>
              <w:pStyle w:val="TableParagraph"/>
              <w:numPr>
                <w:ilvl w:val="0"/>
                <w:numId w:val="62"/>
              </w:numPr>
              <w:tabs>
                <w:tab w:val="left" w:pos="797"/>
              </w:tabs>
              <w:spacing w:before="59"/>
              <w:jc w:val="both"/>
              <w:rPr>
                <w:i/>
                <w:sz w:val="20"/>
              </w:rPr>
            </w:pPr>
            <w:r>
              <w:rPr>
                <w:i/>
                <w:sz w:val="20"/>
              </w:rPr>
              <w:t>SAMUEL</w:t>
            </w:r>
            <w:r>
              <w:rPr>
                <w:i/>
                <w:spacing w:val="-6"/>
                <w:sz w:val="20"/>
              </w:rPr>
              <w:t xml:space="preserve"> </w:t>
            </w:r>
            <w:r>
              <w:rPr>
                <w:i/>
                <w:sz w:val="20"/>
              </w:rPr>
              <w:t>C.</w:t>
            </w:r>
            <w:r>
              <w:rPr>
                <w:i/>
                <w:spacing w:val="-5"/>
                <w:sz w:val="20"/>
              </w:rPr>
              <w:t xml:space="preserve"> </w:t>
            </w:r>
            <w:proofErr w:type="spellStart"/>
            <w:r>
              <w:rPr>
                <w:i/>
                <w:sz w:val="20"/>
              </w:rPr>
              <w:t>MaTheny</w:t>
            </w:r>
            <w:proofErr w:type="spellEnd"/>
            <w:r>
              <w:rPr>
                <w:i/>
                <w:sz w:val="20"/>
              </w:rPr>
              <w:t>,</w:t>
            </w:r>
            <w:r>
              <w:rPr>
                <w:i/>
                <w:spacing w:val="-4"/>
                <w:sz w:val="20"/>
              </w:rPr>
              <w:t xml:space="preserve"> </w:t>
            </w:r>
            <w:r>
              <w:rPr>
                <w:i/>
                <w:sz w:val="20"/>
              </w:rPr>
              <w:t>MD,</w:t>
            </w:r>
            <w:r>
              <w:rPr>
                <w:i/>
                <w:spacing w:val="-4"/>
                <w:sz w:val="20"/>
              </w:rPr>
              <w:t xml:space="preserve"> </w:t>
            </w:r>
            <w:r>
              <w:rPr>
                <w:i/>
                <w:sz w:val="20"/>
              </w:rPr>
              <w:t>M.P.H.,</w:t>
            </w:r>
            <w:r>
              <w:rPr>
                <w:i/>
                <w:spacing w:val="-5"/>
                <w:sz w:val="20"/>
              </w:rPr>
              <w:t xml:space="preserve"> </w:t>
            </w:r>
            <w:r>
              <w:rPr>
                <w:i/>
                <w:sz w:val="20"/>
              </w:rPr>
              <w:t>and</w:t>
            </w:r>
            <w:r>
              <w:rPr>
                <w:i/>
                <w:spacing w:val="-4"/>
                <w:sz w:val="20"/>
              </w:rPr>
              <w:t xml:space="preserve"> </w:t>
            </w:r>
            <w:r>
              <w:rPr>
                <w:i/>
                <w:sz w:val="20"/>
              </w:rPr>
              <w:t>JOE</w:t>
            </w:r>
            <w:r>
              <w:rPr>
                <w:i/>
                <w:spacing w:val="-4"/>
                <w:sz w:val="20"/>
              </w:rPr>
              <w:t xml:space="preserve"> </w:t>
            </w:r>
            <w:r>
              <w:rPr>
                <w:i/>
                <w:sz w:val="20"/>
              </w:rPr>
              <w:t>E.</w:t>
            </w:r>
            <w:r>
              <w:rPr>
                <w:i/>
                <w:spacing w:val="-5"/>
                <w:sz w:val="20"/>
              </w:rPr>
              <w:t xml:space="preserve"> </w:t>
            </w:r>
            <w:r>
              <w:rPr>
                <w:i/>
                <w:sz w:val="20"/>
              </w:rPr>
              <w:t xml:space="preserve">KINGERY, </w:t>
            </w:r>
            <w:r>
              <w:rPr>
                <w:i/>
                <w:spacing w:val="-5"/>
                <w:sz w:val="20"/>
              </w:rPr>
              <w:t>DO,</w:t>
            </w:r>
          </w:p>
          <w:p w14:paraId="5AC7C011" w14:textId="402DE378" w:rsidR="00A342AA" w:rsidRPr="00053330" w:rsidRDefault="00A342AA" w:rsidP="00053330">
            <w:pPr>
              <w:pStyle w:val="TableParagraph"/>
              <w:numPr>
                <w:ilvl w:val="0"/>
                <w:numId w:val="62"/>
              </w:numPr>
              <w:tabs>
                <w:tab w:val="left" w:pos="799"/>
              </w:tabs>
              <w:spacing w:before="61"/>
              <w:rPr>
                <w:i/>
                <w:sz w:val="20"/>
              </w:rPr>
            </w:pPr>
            <w:proofErr w:type="spellStart"/>
            <w:r>
              <w:rPr>
                <w:i/>
                <w:sz w:val="20"/>
              </w:rPr>
              <w:t>MaTheny</w:t>
            </w:r>
            <w:proofErr w:type="spellEnd"/>
            <w:r>
              <w:rPr>
                <w:i/>
                <w:sz w:val="20"/>
              </w:rPr>
              <w:t>,</w:t>
            </w:r>
            <w:r>
              <w:rPr>
                <w:i/>
                <w:spacing w:val="11"/>
                <w:sz w:val="20"/>
              </w:rPr>
              <w:t xml:space="preserve"> </w:t>
            </w:r>
            <w:r>
              <w:rPr>
                <w:i/>
                <w:sz w:val="20"/>
              </w:rPr>
              <w:t>SC?</w:t>
            </w:r>
            <w:r>
              <w:rPr>
                <w:i/>
                <w:spacing w:val="9"/>
                <w:sz w:val="20"/>
              </w:rPr>
              <w:t xml:space="preserve"> </w:t>
            </w:r>
            <w:r>
              <w:rPr>
                <w:i/>
                <w:sz w:val="20"/>
              </w:rPr>
              <w:t>Kingery,</w:t>
            </w:r>
            <w:r>
              <w:rPr>
                <w:i/>
                <w:spacing w:val="11"/>
                <w:sz w:val="20"/>
              </w:rPr>
              <w:t xml:space="preserve"> </w:t>
            </w:r>
            <w:r>
              <w:rPr>
                <w:i/>
                <w:sz w:val="20"/>
              </w:rPr>
              <w:t>JE</w:t>
            </w:r>
            <w:r>
              <w:rPr>
                <w:i/>
                <w:spacing w:val="11"/>
                <w:sz w:val="20"/>
              </w:rPr>
              <w:t xml:space="preserve"> </w:t>
            </w:r>
            <w:r>
              <w:rPr>
                <w:i/>
                <w:sz w:val="20"/>
              </w:rPr>
              <w:t>(1</w:t>
            </w:r>
            <w:r>
              <w:rPr>
                <w:i/>
                <w:spacing w:val="10"/>
                <w:sz w:val="20"/>
              </w:rPr>
              <w:t xml:space="preserve"> </w:t>
            </w:r>
            <w:r>
              <w:rPr>
                <w:i/>
                <w:sz w:val="20"/>
              </w:rPr>
              <w:t>December</w:t>
            </w:r>
            <w:r>
              <w:rPr>
                <w:i/>
                <w:spacing w:val="10"/>
                <w:sz w:val="20"/>
              </w:rPr>
              <w:t xml:space="preserve"> </w:t>
            </w:r>
            <w:r>
              <w:rPr>
                <w:i/>
                <w:sz w:val="20"/>
              </w:rPr>
              <w:t>2012).</w:t>
            </w:r>
            <w:r>
              <w:rPr>
                <w:i/>
                <w:spacing w:val="-5"/>
                <w:sz w:val="20"/>
              </w:rPr>
              <w:t xml:space="preserve"> </w:t>
            </w:r>
            <w:hyperlink r:id="rId165">
              <w:r>
                <w:rPr>
                  <w:i/>
                  <w:sz w:val="20"/>
                </w:rPr>
                <w:t>"Hepatitis</w:t>
              </w:r>
            </w:hyperlink>
            <w:hyperlink r:id="rId166">
              <w:r>
                <w:rPr>
                  <w:i/>
                  <w:spacing w:val="10"/>
                  <w:sz w:val="20"/>
                </w:rPr>
                <w:t xml:space="preserve"> </w:t>
              </w:r>
            </w:hyperlink>
            <w:hyperlink r:id="rId167">
              <w:r>
                <w:rPr>
                  <w:i/>
                  <w:sz w:val="20"/>
                </w:rPr>
                <w:t>A."</w:t>
              </w:r>
            </w:hyperlink>
            <w:r>
              <w:rPr>
                <w:i/>
                <w:spacing w:val="-5"/>
                <w:sz w:val="20"/>
              </w:rPr>
              <w:t xml:space="preserve"> </w:t>
            </w:r>
            <w:r>
              <w:rPr>
                <w:i/>
                <w:sz w:val="20"/>
              </w:rPr>
              <w:t>Am</w:t>
            </w:r>
            <w:r>
              <w:rPr>
                <w:i/>
                <w:spacing w:val="11"/>
                <w:sz w:val="20"/>
              </w:rPr>
              <w:t xml:space="preserve"> </w:t>
            </w:r>
            <w:r>
              <w:rPr>
                <w:i/>
                <w:sz w:val="20"/>
              </w:rPr>
              <w:t>Fam</w:t>
            </w:r>
            <w:r>
              <w:rPr>
                <w:i/>
                <w:spacing w:val="11"/>
                <w:sz w:val="20"/>
              </w:rPr>
              <w:t xml:space="preserve"> </w:t>
            </w:r>
            <w:r>
              <w:rPr>
                <w:i/>
                <w:sz w:val="20"/>
              </w:rPr>
              <w:t>Physician</w:t>
            </w:r>
            <w:r>
              <w:rPr>
                <w:i/>
                <w:spacing w:val="-3"/>
                <w:sz w:val="20"/>
              </w:rPr>
              <w:t xml:space="preserve"> </w:t>
            </w:r>
            <w:r>
              <w:rPr>
                <w:b/>
                <w:i/>
                <w:sz w:val="20"/>
              </w:rPr>
              <w:t>86</w:t>
            </w:r>
            <w:r>
              <w:rPr>
                <w:b/>
                <w:i/>
                <w:spacing w:val="-5"/>
                <w:sz w:val="20"/>
              </w:rPr>
              <w:t xml:space="preserve"> </w:t>
            </w:r>
            <w:r>
              <w:rPr>
                <w:i/>
                <w:sz w:val="20"/>
              </w:rPr>
              <w:t>(11):</w:t>
            </w:r>
            <w:r>
              <w:rPr>
                <w:i/>
                <w:spacing w:val="12"/>
                <w:sz w:val="20"/>
              </w:rPr>
              <w:t xml:space="preserve"> </w:t>
            </w:r>
            <w:r>
              <w:rPr>
                <w:i/>
                <w:spacing w:val="-2"/>
                <w:sz w:val="20"/>
              </w:rPr>
              <w:t>1027–</w:t>
            </w:r>
          </w:p>
          <w:p w14:paraId="3C202710" w14:textId="77777777" w:rsidR="00A342AA" w:rsidRDefault="00A342AA" w:rsidP="00A342AA">
            <w:pPr>
              <w:pStyle w:val="TableParagraph"/>
              <w:numPr>
                <w:ilvl w:val="0"/>
                <w:numId w:val="62"/>
              </w:numPr>
              <w:tabs>
                <w:tab w:val="left" w:pos="799"/>
              </w:tabs>
              <w:spacing w:before="59"/>
              <w:rPr>
                <w:i/>
                <w:sz w:val="20"/>
              </w:rPr>
            </w:pPr>
            <w:r>
              <w:rPr>
                <w:i/>
                <w:sz w:val="20"/>
              </w:rPr>
              <w:t>James</w:t>
            </w:r>
            <w:r>
              <w:rPr>
                <w:i/>
                <w:spacing w:val="-8"/>
                <w:sz w:val="20"/>
              </w:rPr>
              <w:t xml:space="preserve"> </w:t>
            </w:r>
            <w:r>
              <w:rPr>
                <w:i/>
                <w:sz w:val="20"/>
              </w:rPr>
              <w:t>H.</w:t>
            </w:r>
            <w:r>
              <w:rPr>
                <w:i/>
                <w:spacing w:val="-7"/>
                <w:sz w:val="20"/>
              </w:rPr>
              <w:t xml:space="preserve"> </w:t>
            </w:r>
            <w:r>
              <w:rPr>
                <w:i/>
                <w:sz w:val="20"/>
              </w:rPr>
              <w:t>CHOW,</w:t>
            </w:r>
            <w:r>
              <w:rPr>
                <w:i/>
                <w:spacing w:val="-5"/>
                <w:sz w:val="20"/>
              </w:rPr>
              <w:t xml:space="preserve"> </w:t>
            </w:r>
            <w:proofErr w:type="spellStart"/>
            <w:r>
              <w:rPr>
                <w:i/>
                <w:sz w:val="20"/>
              </w:rPr>
              <w:t>CTheyl</w:t>
            </w:r>
            <w:proofErr w:type="spellEnd"/>
            <w:r>
              <w:rPr>
                <w:i/>
                <w:spacing w:val="-6"/>
                <w:sz w:val="20"/>
              </w:rPr>
              <w:t xml:space="preserve"> </w:t>
            </w:r>
            <w:r>
              <w:rPr>
                <w:i/>
                <w:sz w:val="20"/>
              </w:rPr>
              <w:t>CHOW.</w:t>
            </w:r>
            <w:r>
              <w:rPr>
                <w:i/>
                <w:spacing w:val="-7"/>
                <w:sz w:val="20"/>
              </w:rPr>
              <w:t xml:space="preserve"> </w:t>
            </w:r>
            <w:r>
              <w:rPr>
                <w:i/>
                <w:sz w:val="20"/>
              </w:rPr>
              <w:t>The</w:t>
            </w:r>
            <w:r>
              <w:rPr>
                <w:i/>
                <w:spacing w:val="-6"/>
                <w:sz w:val="20"/>
              </w:rPr>
              <w:t xml:space="preserve"> </w:t>
            </w:r>
            <w:r>
              <w:rPr>
                <w:i/>
                <w:sz w:val="20"/>
              </w:rPr>
              <w:t>Encyclopedia</w:t>
            </w:r>
            <w:r>
              <w:rPr>
                <w:i/>
                <w:spacing w:val="-8"/>
                <w:sz w:val="20"/>
              </w:rPr>
              <w:t xml:space="preserve"> </w:t>
            </w:r>
            <w:r>
              <w:rPr>
                <w:i/>
                <w:sz w:val="20"/>
              </w:rPr>
              <w:t>of</w:t>
            </w:r>
            <w:r>
              <w:rPr>
                <w:i/>
                <w:spacing w:val="-8"/>
                <w:sz w:val="20"/>
              </w:rPr>
              <w:t xml:space="preserve"> </w:t>
            </w:r>
            <w:r>
              <w:rPr>
                <w:i/>
                <w:sz w:val="20"/>
              </w:rPr>
              <w:t>Hepatitis</w:t>
            </w:r>
            <w:r>
              <w:rPr>
                <w:i/>
                <w:spacing w:val="-8"/>
                <w:sz w:val="20"/>
              </w:rPr>
              <w:t xml:space="preserve"> </w:t>
            </w:r>
            <w:r>
              <w:rPr>
                <w:i/>
                <w:sz w:val="20"/>
              </w:rPr>
              <w:t>and</w:t>
            </w:r>
            <w:r>
              <w:rPr>
                <w:i/>
                <w:spacing w:val="-8"/>
                <w:sz w:val="20"/>
              </w:rPr>
              <w:t xml:space="preserve"> </w:t>
            </w:r>
            <w:proofErr w:type="spellStart"/>
            <w:r>
              <w:rPr>
                <w:i/>
                <w:sz w:val="20"/>
              </w:rPr>
              <w:t>otThe</w:t>
            </w:r>
            <w:proofErr w:type="spellEnd"/>
            <w:r>
              <w:rPr>
                <w:i/>
                <w:spacing w:val="-7"/>
                <w:sz w:val="20"/>
              </w:rPr>
              <w:t xml:space="preserve"> </w:t>
            </w:r>
            <w:r>
              <w:rPr>
                <w:i/>
                <w:sz w:val="20"/>
              </w:rPr>
              <w:t>Liver</w:t>
            </w:r>
            <w:r>
              <w:rPr>
                <w:i/>
                <w:spacing w:val="-8"/>
                <w:sz w:val="20"/>
              </w:rPr>
              <w:t xml:space="preserve"> </w:t>
            </w:r>
            <w:r>
              <w:rPr>
                <w:i/>
                <w:sz w:val="20"/>
              </w:rPr>
              <w:t>Disease.</w:t>
            </w:r>
            <w:r>
              <w:rPr>
                <w:i/>
                <w:spacing w:val="-6"/>
                <w:sz w:val="20"/>
              </w:rPr>
              <w:t xml:space="preserve"> </w:t>
            </w:r>
            <w:r>
              <w:rPr>
                <w:i/>
                <w:spacing w:val="-2"/>
                <w:sz w:val="20"/>
              </w:rPr>
              <w:t>2006.</w:t>
            </w:r>
          </w:p>
          <w:p w14:paraId="38877751" w14:textId="77777777" w:rsidR="00A342AA" w:rsidRDefault="00A342AA" w:rsidP="00A342AA">
            <w:pPr>
              <w:pStyle w:val="TableParagraph"/>
              <w:numPr>
                <w:ilvl w:val="0"/>
                <w:numId w:val="62"/>
              </w:numPr>
              <w:tabs>
                <w:tab w:val="left" w:pos="799"/>
              </w:tabs>
              <w:spacing w:before="61"/>
              <w:rPr>
                <w:i/>
                <w:sz w:val="20"/>
              </w:rPr>
            </w:pPr>
            <w:r>
              <w:rPr>
                <w:i/>
                <w:sz w:val="20"/>
              </w:rPr>
              <w:t>WHO.</w:t>
            </w:r>
            <w:r>
              <w:rPr>
                <w:i/>
                <w:spacing w:val="-5"/>
                <w:sz w:val="20"/>
              </w:rPr>
              <w:t xml:space="preserve"> </w:t>
            </w:r>
            <w:r>
              <w:rPr>
                <w:i/>
                <w:sz w:val="20"/>
              </w:rPr>
              <w:t>Global</w:t>
            </w:r>
            <w:r>
              <w:rPr>
                <w:i/>
                <w:spacing w:val="-5"/>
                <w:sz w:val="20"/>
              </w:rPr>
              <w:t xml:space="preserve"> </w:t>
            </w:r>
            <w:r>
              <w:rPr>
                <w:i/>
                <w:sz w:val="20"/>
              </w:rPr>
              <w:t>Hepatitis</w:t>
            </w:r>
            <w:r>
              <w:rPr>
                <w:i/>
                <w:spacing w:val="-5"/>
                <w:sz w:val="20"/>
              </w:rPr>
              <w:t xml:space="preserve"> </w:t>
            </w:r>
            <w:r>
              <w:rPr>
                <w:i/>
                <w:sz w:val="20"/>
              </w:rPr>
              <w:t>Report.</w:t>
            </w:r>
            <w:r>
              <w:rPr>
                <w:i/>
                <w:spacing w:val="-2"/>
                <w:sz w:val="20"/>
              </w:rPr>
              <w:t xml:space="preserve"> </w:t>
            </w:r>
            <w:r>
              <w:rPr>
                <w:i/>
                <w:sz w:val="20"/>
              </w:rPr>
              <w:t>Fact</w:t>
            </w:r>
            <w:r>
              <w:rPr>
                <w:i/>
                <w:spacing w:val="-5"/>
                <w:sz w:val="20"/>
              </w:rPr>
              <w:t xml:space="preserve"> </w:t>
            </w:r>
            <w:r>
              <w:rPr>
                <w:i/>
                <w:sz w:val="20"/>
              </w:rPr>
              <w:t>sheets</w:t>
            </w:r>
            <w:r>
              <w:rPr>
                <w:i/>
                <w:spacing w:val="-5"/>
                <w:sz w:val="20"/>
              </w:rPr>
              <w:t xml:space="preserve"> </w:t>
            </w:r>
            <w:r>
              <w:rPr>
                <w:i/>
                <w:sz w:val="20"/>
              </w:rPr>
              <w:t>Hepatitis</w:t>
            </w:r>
            <w:r>
              <w:rPr>
                <w:i/>
                <w:spacing w:val="-4"/>
                <w:sz w:val="20"/>
              </w:rPr>
              <w:t xml:space="preserve"> </w:t>
            </w:r>
            <w:r>
              <w:rPr>
                <w:i/>
                <w:sz w:val="20"/>
              </w:rPr>
              <w:t>A,</w:t>
            </w:r>
            <w:r>
              <w:rPr>
                <w:i/>
                <w:spacing w:val="-4"/>
                <w:sz w:val="20"/>
              </w:rPr>
              <w:t xml:space="preserve"> </w:t>
            </w:r>
            <w:r>
              <w:rPr>
                <w:i/>
                <w:sz w:val="20"/>
              </w:rPr>
              <w:t>B,</w:t>
            </w:r>
            <w:r>
              <w:rPr>
                <w:i/>
                <w:spacing w:val="-4"/>
                <w:sz w:val="20"/>
              </w:rPr>
              <w:t xml:space="preserve"> </w:t>
            </w:r>
            <w:r>
              <w:rPr>
                <w:i/>
                <w:sz w:val="20"/>
              </w:rPr>
              <w:t>C,</w:t>
            </w:r>
            <w:r>
              <w:rPr>
                <w:i/>
                <w:spacing w:val="-6"/>
                <w:sz w:val="20"/>
              </w:rPr>
              <w:t xml:space="preserve"> </w:t>
            </w:r>
            <w:r>
              <w:rPr>
                <w:i/>
                <w:sz w:val="20"/>
              </w:rPr>
              <w:t>D,</w:t>
            </w:r>
            <w:r>
              <w:rPr>
                <w:i/>
                <w:spacing w:val="-5"/>
                <w:sz w:val="20"/>
              </w:rPr>
              <w:t xml:space="preserve"> </w:t>
            </w:r>
            <w:r>
              <w:rPr>
                <w:i/>
                <w:sz w:val="20"/>
              </w:rPr>
              <w:t>E.</w:t>
            </w:r>
            <w:r>
              <w:rPr>
                <w:i/>
                <w:spacing w:val="-5"/>
                <w:sz w:val="20"/>
              </w:rPr>
              <w:t xml:space="preserve"> </w:t>
            </w:r>
            <w:r>
              <w:rPr>
                <w:i/>
                <w:spacing w:val="-2"/>
                <w:sz w:val="20"/>
              </w:rPr>
              <w:t>2020.</w:t>
            </w:r>
          </w:p>
          <w:p w14:paraId="3FF9247C" w14:textId="77777777" w:rsidR="00A342AA" w:rsidRDefault="00A342AA" w:rsidP="00A342AA">
            <w:pPr>
              <w:pStyle w:val="TableParagraph"/>
              <w:numPr>
                <w:ilvl w:val="0"/>
                <w:numId w:val="62"/>
              </w:numPr>
              <w:tabs>
                <w:tab w:val="left" w:pos="799"/>
              </w:tabs>
              <w:spacing w:before="61"/>
              <w:rPr>
                <w:i/>
                <w:sz w:val="20"/>
              </w:rPr>
            </w:pPr>
            <w:r>
              <w:rPr>
                <w:i/>
                <w:sz w:val="20"/>
              </w:rPr>
              <w:t>Global</w:t>
            </w:r>
            <w:r>
              <w:rPr>
                <w:i/>
                <w:spacing w:val="-8"/>
                <w:sz w:val="20"/>
              </w:rPr>
              <w:t xml:space="preserve"> </w:t>
            </w:r>
            <w:r>
              <w:rPr>
                <w:i/>
                <w:sz w:val="20"/>
              </w:rPr>
              <w:t>health</w:t>
            </w:r>
            <w:r>
              <w:rPr>
                <w:i/>
                <w:spacing w:val="-5"/>
                <w:sz w:val="20"/>
              </w:rPr>
              <w:t xml:space="preserve"> </w:t>
            </w:r>
            <w:r>
              <w:rPr>
                <w:i/>
                <w:sz w:val="20"/>
              </w:rPr>
              <w:t>sector</w:t>
            </w:r>
            <w:r>
              <w:rPr>
                <w:i/>
                <w:spacing w:val="-8"/>
                <w:sz w:val="20"/>
              </w:rPr>
              <w:t xml:space="preserve"> </w:t>
            </w:r>
            <w:r>
              <w:rPr>
                <w:i/>
                <w:sz w:val="20"/>
              </w:rPr>
              <w:t>strategy</w:t>
            </w:r>
            <w:r>
              <w:rPr>
                <w:i/>
                <w:spacing w:val="-6"/>
                <w:sz w:val="20"/>
              </w:rPr>
              <w:t xml:space="preserve"> </w:t>
            </w:r>
            <w:r>
              <w:rPr>
                <w:i/>
                <w:sz w:val="20"/>
              </w:rPr>
              <w:t>on</w:t>
            </w:r>
            <w:r>
              <w:rPr>
                <w:i/>
                <w:spacing w:val="-7"/>
                <w:sz w:val="20"/>
              </w:rPr>
              <w:t xml:space="preserve"> </w:t>
            </w:r>
            <w:r>
              <w:rPr>
                <w:i/>
                <w:sz w:val="20"/>
              </w:rPr>
              <w:t>viral</w:t>
            </w:r>
            <w:r>
              <w:rPr>
                <w:i/>
                <w:spacing w:val="-7"/>
                <w:sz w:val="20"/>
              </w:rPr>
              <w:t xml:space="preserve"> </w:t>
            </w:r>
            <w:r>
              <w:rPr>
                <w:i/>
                <w:sz w:val="20"/>
              </w:rPr>
              <w:t>hepatitis</w:t>
            </w:r>
            <w:r>
              <w:rPr>
                <w:i/>
                <w:spacing w:val="-7"/>
                <w:sz w:val="20"/>
              </w:rPr>
              <w:t xml:space="preserve"> </w:t>
            </w:r>
            <w:r>
              <w:rPr>
                <w:i/>
                <w:sz w:val="20"/>
              </w:rPr>
              <w:t>2016-2021</w:t>
            </w:r>
            <w:r>
              <w:rPr>
                <w:i/>
                <w:spacing w:val="-4"/>
                <w:sz w:val="20"/>
              </w:rPr>
              <w:t>​</w:t>
            </w:r>
          </w:p>
          <w:p w14:paraId="53F97C84" w14:textId="77777777" w:rsidR="00A342AA" w:rsidRDefault="00A342AA" w:rsidP="00A342AA">
            <w:pPr>
              <w:pStyle w:val="TableParagraph"/>
              <w:numPr>
                <w:ilvl w:val="0"/>
                <w:numId w:val="62"/>
              </w:numPr>
              <w:tabs>
                <w:tab w:val="left" w:pos="139"/>
                <w:tab w:val="left" w:pos="799"/>
              </w:tabs>
              <w:spacing w:before="58"/>
              <w:ind w:right="71"/>
              <w:rPr>
                <w:i/>
                <w:sz w:val="20"/>
              </w:rPr>
            </w:pPr>
            <w:r>
              <w:rPr>
                <w:i/>
                <w:sz w:val="20"/>
              </w:rPr>
              <w:t>EODY.</w:t>
            </w:r>
            <w:r>
              <w:rPr>
                <w:i/>
                <w:spacing w:val="80"/>
                <w:sz w:val="20"/>
              </w:rPr>
              <w:t xml:space="preserve"> </w:t>
            </w:r>
            <w:r>
              <w:rPr>
                <w:i/>
                <w:sz w:val="20"/>
              </w:rPr>
              <w:t>Basics</w:t>
            </w:r>
            <w:r>
              <w:rPr>
                <w:i/>
                <w:spacing w:val="80"/>
                <w:sz w:val="20"/>
              </w:rPr>
              <w:t xml:space="preserve"> </w:t>
            </w:r>
            <w:r>
              <w:rPr>
                <w:i/>
                <w:sz w:val="20"/>
              </w:rPr>
              <w:t>Information</w:t>
            </w:r>
            <w:r>
              <w:rPr>
                <w:i/>
                <w:spacing w:val="80"/>
                <w:w w:val="150"/>
                <w:sz w:val="20"/>
              </w:rPr>
              <w:t xml:space="preserve"> </w:t>
            </w:r>
            <w:r>
              <w:rPr>
                <w:i/>
                <w:sz w:val="20"/>
              </w:rPr>
              <w:t>for</w:t>
            </w:r>
            <w:r>
              <w:rPr>
                <w:i/>
                <w:spacing w:val="80"/>
                <w:sz w:val="20"/>
              </w:rPr>
              <w:t xml:space="preserve"> </w:t>
            </w:r>
            <w:r>
              <w:rPr>
                <w:i/>
                <w:sz w:val="20"/>
              </w:rPr>
              <w:t>Them</w:t>
            </w:r>
            <w:r>
              <w:rPr>
                <w:i/>
                <w:spacing w:val="80"/>
                <w:sz w:val="20"/>
              </w:rPr>
              <w:t xml:space="preserve"> </w:t>
            </w:r>
            <w:r>
              <w:rPr>
                <w:i/>
                <w:sz w:val="20"/>
              </w:rPr>
              <w:t>Viral</w:t>
            </w:r>
            <w:r>
              <w:rPr>
                <w:i/>
                <w:spacing w:val="80"/>
                <w:w w:val="150"/>
                <w:sz w:val="20"/>
              </w:rPr>
              <w:t xml:space="preserve"> </w:t>
            </w:r>
            <w:r>
              <w:rPr>
                <w:i/>
                <w:sz w:val="20"/>
              </w:rPr>
              <w:t>Hepatitis.</w:t>
            </w:r>
            <w:r>
              <w:rPr>
                <w:i/>
                <w:spacing w:val="80"/>
                <w:sz w:val="20"/>
              </w:rPr>
              <w:t xml:space="preserve"> </w:t>
            </w:r>
            <w:r>
              <w:rPr>
                <w:i/>
                <w:sz w:val="20"/>
              </w:rPr>
              <w:t>Epidemiologically</w:t>
            </w:r>
            <w:r>
              <w:rPr>
                <w:i/>
                <w:spacing w:val="80"/>
                <w:w w:val="150"/>
                <w:sz w:val="20"/>
              </w:rPr>
              <w:t xml:space="preserve"> </w:t>
            </w:r>
            <w:r>
              <w:rPr>
                <w:i/>
                <w:sz w:val="20"/>
              </w:rPr>
              <w:t>data.</w:t>
            </w:r>
            <w:r>
              <w:rPr>
                <w:i/>
                <w:spacing w:val="40"/>
                <w:sz w:val="20"/>
              </w:rPr>
              <w:t xml:space="preserve"> </w:t>
            </w:r>
            <w:r>
              <w:rPr>
                <w:i/>
                <w:sz w:val="20"/>
              </w:rPr>
              <w:t>Epidemiological surveillance.</w:t>
            </w:r>
          </w:p>
          <w:p w14:paraId="252ABB22" w14:textId="77777777" w:rsidR="00A342AA" w:rsidRDefault="00A342AA" w:rsidP="00A342AA">
            <w:pPr>
              <w:pStyle w:val="TableParagraph"/>
              <w:numPr>
                <w:ilvl w:val="0"/>
                <w:numId w:val="62"/>
              </w:numPr>
              <w:tabs>
                <w:tab w:val="left" w:pos="799"/>
              </w:tabs>
              <w:spacing w:before="61"/>
              <w:rPr>
                <w:i/>
                <w:sz w:val="20"/>
              </w:rPr>
            </w:pPr>
            <w:r>
              <w:rPr>
                <w:i/>
                <w:spacing w:val="-2"/>
                <w:sz w:val="20"/>
              </w:rPr>
              <w:t>Bulletin</w:t>
            </w:r>
            <w:r>
              <w:rPr>
                <w:i/>
                <w:spacing w:val="7"/>
                <w:sz w:val="20"/>
              </w:rPr>
              <w:t xml:space="preserve"> </w:t>
            </w:r>
            <w:r>
              <w:rPr>
                <w:i/>
                <w:spacing w:val="-2"/>
                <w:sz w:val="20"/>
              </w:rPr>
              <w:t>Epidemiological</w:t>
            </w:r>
            <w:r>
              <w:rPr>
                <w:i/>
                <w:spacing w:val="8"/>
                <w:sz w:val="20"/>
              </w:rPr>
              <w:t xml:space="preserve"> </w:t>
            </w:r>
            <w:r>
              <w:rPr>
                <w:i/>
                <w:spacing w:val="-2"/>
                <w:sz w:val="20"/>
              </w:rPr>
              <w:t>Surveillance</w:t>
            </w:r>
            <w:r>
              <w:rPr>
                <w:i/>
                <w:spacing w:val="9"/>
                <w:sz w:val="20"/>
              </w:rPr>
              <w:t xml:space="preserve"> </w:t>
            </w:r>
            <w:r>
              <w:rPr>
                <w:i/>
                <w:spacing w:val="-2"/>
                <w:sz w:val="20"/>
              </w:rPr>
              <w:t>The</w:t>
            </w:r>
            <w:r>
              <w:rPr>
                <w:i/>
                <w:spacing w:val="6"/>
                <w:sz w:val="20"/>
              </w:rPr>
              <w:t xml:space="preserve"> </w:t>
            </w:r>
            <w:r>
              <w:rPr>
                <w:i/>
                <w:spacing w:val="-2"/>
                <w:sz w:val="20"/>
              </w:rPr>
              <w:t>HIV/AIDS infection.</w:t>
            </w:r>
            <w:r>
              <w:rPr>
                <w:i/>
                <w:spacing w:val="8"/>
                <w:sz w:val="20"/>
              </w:rPr>
              <w:t xml:space="preserve"> </w:t>
            </w:r>
            <w:r>
              <w:rPr>
                <w:i/>
                <w:spacing w:val="-2"/>
                <w:sz w:val="20"/>
              </w:rPr>
              <w:t>E.O.DY</w:t>
            </w:r>
            <w:r>
              <w:rPr>
                <w:i/>
                <w:spacing w:val="6"/>
                <w:sz w:val="20"/>
              </w:rPr>
              <w:t xml:space="preserve"> </w:t>
            </w:r>
            <w:r>
              <w:rPr>
                <w:i/>
                <w:spacing w:val="-4"/>
                <w:sz w:val="20"/>
              </w:rPr>
              <w:t>2019</w:t>
            </w:r>
          </w:p>
          <w:p w14:paraId="7359BF65" w14:textId="77777777" w:rsidR="00A342AA" w:rsidRDefault="00A342AA" w:rsidP="00A342AA">
            <w:pPr>
              <w:pStyle w:val="TableParagraph"/>
              <w:numPr>
                <w:ilvl w:val="0"/>
                <w:numId w:val="62"/>
              </w:numPr>
              <w:tabs>
                <w:tab w:val="left" w:pos="799"/>
              </w:tabs>
              <w:spacing w:before="61"/>
              <w:rPr>
                <w:i/>
                <w:sz w:val="20"/>
              </w:rPr>
            </w:pPr>
            <w:r>
              <w:rPr>
                <w:i/>
                <w:sz w:val="20"/>
              </w:rPr>
              <w:t>Global</w:t>
            </w:r>
            <w:r>
              <w:rPr>
                <w:i/>
                <w:spacing w:val="-8"/>
                <w:sz w:val="20"/>
              </w:rPr>
              <w:t xml:space="preserve"> </w:t>
            </w:r>
            <w:r>
              <w:rPr>
                <w:i/>
                <w:sz w:val="20"/>
              </w:rPr>
              <w:t>AIDS</w:t>
            </w:r>
            <w:r>
              <w:rPr>
                <w:i/>
                <w:spacing w:val="-6"/>
                <w:sz w:val="20"/>
              </w:rPr>
              <w:t xml:space="preserve"> </w:t>
            </w:r>
            <w:r>
              <w:rPr>
                <w:i/>
                <w:sz w:val="20"/>
              </w:rPr>
              <w:t>update</w:t>
            </w:r>
            <w:r>
              <w:rPr>
                <w:i/>
                <w:spacing w:val="-5"/>
                <w:sz w:val="20"/>
              </w:rPr>
              <w:t xml:space="preserve"> </w:t>
            </w:r>
            <w:r>
              <w:rPr>
                <w:i/>
                <w:sz w:val="20"/>
              </w:rPr>
              <w:t>2019.</w:t>
            </w:r>
            <w:r>
              <w:rPr>
                <w:i/>
                <w:spacing w:val="-7"/>
                <w:sz w:val="20"/>
              </w:rPr>
              <w:t xml:space="preserve"> </w:t>
            </w:r>
            <w:r>
              <w:rPr>
                <w:i/>
                <w:sz w:val="20"/>
              </w:rPr>
              <w:t>UNAIDS</w:t>
            </w:r>
            <w:r>
              <w:rPr>
                <w:i/>
                <w:spacing w:val="-7"/>
                <w:sz w:val="20"/>
              </w:rPr>
              <w:t xml:space="preserve"> </w:t>
            </w:r>
            <w:r>
              <w:rPr>
                <w:i/>
                <w:spacing w:val="-2"/>
                <w:sz w:val="20"/>
              </w:rPr>
              <w:t>(2019).</w:t>
            </w:r>
          </w:p>
          <w:p w14:paraId="551080CC" w14:textId="77777777" w:rsidR="00A342AA" w:rsidRDefault="00A342AA" w:rsidP="00A342AA">
            <w:pPr>
              <w:pStyle w:val="TableParagraph"/>
              <w:numPr>
                <w:ilvl w:val="0"/>
                <w:numId w:val="62"/>
              </w:numPr>
              <w:tabs>
                <w:tab w:val="left" w:pos="799"/>
              </w:tabs>
              <w:spacing w:before="58"/>
              <w:rPr>
                <w:i/>
                <w:sz w:val="20"/>
              </w:rPr>
            </w:pPr>
            <w:r>
              <w:rPr>
                <w:i/>
                <w:sz w:val="20"/>
              </w:rPr>
              <w:t>“HIV</w:t>
            </w:r>
            <w:r>
              <w:rPr>
                <w:i/>
                <w:spacing w:val="-7"/>
                <w:sz w:val="20"/>
              </w:rPr>
              <w:t xml:space="preserve"> </w:t>
            </w:r>
            <w:r>
              <w:rPr>
                <w:i/>
                <w:sz w:val="20"/>
              </w:rPr>
              <w:t>and</w:t>
            </w:r>
            <w:r>
              <w:rPr>
                <w:i/>
                <w:spacing w:val="-6"/>
                <w:sz w:val="20"/>
              </w:rPr>
              <w:t xml:space="preserve"> </w:t>
            </w:r>
            <w:r>
              <w:rPr>
                <w:i/>
                <w:sz w:val="20"/>
              </w:rPr>
              <w:t>Its</w:t>
            </w:r>
            <w:r>
              <w:rPr>
                <w:i/>
                <w:spacing w:val="-8"/>
                <w:sz w:val="20"/>
              </w:rPr>
              <w:t xml:space="preserve"> </w:t>
            </w:r>
            <w:r>
              <w:rPr>
                <w:i/>
                <w:sz w:val="20"/>
              </w:rPr>
              <w:t>Transmission'.</w:t>
            </w:r>
            <w:r>
              <w:rPr>
                <w:i/>
                <w:spacing w:val="-6"/>
                <w:sz w:val="20"/>
              </w:rPr>
              <w:t xml:space="preserve"> </w:t>
            </w:r>
            <w:r>
              <w:rPr>
                <w:i/>
                <w:sz w:val="20"/>
              </w:rPr>
              <w:t>Centers</w:t>
            </w:r>
            <w:r>
              <w:rPr>
                <w:i/>
                <w:spacing w:val="-7"/>
                <w:sz w:val="20"/>
              </w:rPr>
              <w:t xml:space="preserve"> </w:t>
            </w:r>
            <w:r>
              <w:rPr>
                <w:i/>
                <w:sz w:val="20"/>
              </w:rPr>
              <w:t>for</w:t>
            </w:r>
            <w:r>
              <w:rPr>
                <w:i/>
                <w:spacing w:val="-8"/>
                <w:sz w:val="20"/>
              </w:rPr>
              <w:t xml:space="preserve"> </w:t>
            </w:r>
            <w:r>
              <w:rPr>
                <w:i/>
                <w:sz w:val="20"/>
              </w:rPr>
              <w:t>Disease</w:t>
            </w:r>
            <w:r>
              <w:rPr>
                <w:i/>
                <w:spacing w:val="-6"/>
                <w:sz w:val="20"/>
              </w:rPr>
              <w:t xml:space="preserve"> </w:t>
            </w:r>
            <w:r>
              <w:rPr>
                <w:i/>
                <w:sz w:val="20"/>
              </w:rPr>
              <w:t>Control</w:t>
            </w:r>
            <w:r>
              <w:rPr>
                <w:i/>
                <w:spacing w:val="-6"/>
                <w:sz w:val="20"/>
              </w:rPr>
              <w:t xml:space="preserve"> </w:t>
            </w:r>
            <w:r>
              <w:rPr>
                <w:i/>
                <w:sz w:val="20"/>
              </w:rPr>
              <w:t>and</w:t>
            </w:r>
            <w:r>
              <w:rPr>
                <w:i/>
                <w:spacing w:val="-6"/>
                <w:sz w:val="20"/>
              </w:rPr>
              <w:t xml:space="preserve"> </w:t>
            </w:r>
            <w:r>
              <w:rPr>
                <w:i/>
                <w:sz w:val="20"/>
              </w:rPr>
              <w:t>Prevention.</w:t>
            </w:r>
            <w:r>
              <w:rPr>
                <w:i/>
                <w:spacing w:val="-5"/>
                <w:sz w:val="20"/>
              </w:rPr>
              <w:t xml:space="preserve"> </w:t>
            </w:r>
            <w:r>
              <w:rPr>
                <w:i/>
                <w:spacing w:val="-2"/>
                <w:sz w:val="20"/>
              </w:rPr>
              <w:t>2003.</w:t>
            </w:r>
          </w:p>
          <w:p w14:paraId="7529FCBB" w14:textId="77777777" w:rsidR="00A342AA" w:rsidRDefault="00A342AA" w:rsidP="00A342AA">
            <w:pPr>
              <w:pStyle w:val="TableParagraph"/>
              <w:numPr>
                <w:ilvl w:val="0"/>
                <w:numId w:val="62"/>
              </w:numPr>
              <w:tabs>
                <w:tab w:val="left" w:pos="799"/>
              </w:tabs>
              <w:spacing w:before="61"/>
              <w:rPr>
                <w:i/>
                <w:sz w:val="20"/>
              </w:rPr>
            </w:pPr>
            <w:r>
              <w:rPr>
                <w:i/>
                <w:sz w:val="20"/>
              </w:rPr>
              <w:t>Global</w:t>
            </w:r>
            <w:r>
              <w:rPr>
                <w:i/>
                <w:spacing w:val="-9"/>
                <w:sz w:val="20"/>
              </w:rPr>
              <w:t xml:space="preserve"> </w:t>
            </w:r>
            <w:r>
              <w:rPr>
                <w:i/>
                <w:sz w:val="20"/>
              </w:rPr>
              <w:t>Report</w:t>
            </w:r>
            <w:r>
              <w:rPr>
                <w:i/>
                <w:spacing w:val="-8"/>
                <w:sz w:val="20"/>
              </w:rPr>
              <w:t xml:space="preserve"> </w:t>
            </w:r>
            <w:r>
              <w:rPr>
                <w:i/>
                <w:sz w:val="20"/>
              </w:rPr>
              <w:t>Fact</w:t>
            </w:r>
            <w:r>
              <w:rPr>
                <w:i/>
                <w:spacing w:val="-9"/>
                <w:sz w:val="20"/>
              </w:rPr>
              <w:t xml:space="preserve"> </w:t>
            </w:r>
            <w:r>
              <w:rPr>
                <w:i/>
                <w:sz w:val="20"/>
              </w:rPr>
              <w:t>sheet»</w:t>
            </w:r>
            <w:r>
              <w:rPr>
                <w:i/>
                <w:spacing w:val="-7"/>
                <w:sz w:val="20"/>
              </w:rPr>
              <w:t xml:space="preserve"> </w:t>
            </w:r>
            <w:r>
              <w:rPr>
                <w:i/>
                <w:sz w:val="20"/>
              </w:rPr>
              <w:t>(UNAIDS.</w:t>
            </w:r>
            <w:r>
              <w:rPr>
                <w:i/>
                <w:spacing w:val="-9"/>
                <w:sz w:val="20"/>
              </w:rPr>
              <w:t xml:space="preserve"> </w:t>
            </w:r>
            <w:r>
              <w:rPr>
                <w:i/>
                <w:sz w:val="20"/>
              </w:rPr>
              <w:t xml:space="preserve">2010-2019 </w:t>
            </w:r>
            <w:r>
              <w:rPr>
                <w:i/>
                <w:spacing w:val="-2"/>
                <w:sz w:val="20"/>
              </w:rPr>
              <w:t>).</w:t>
            </w:r>
          </w:p>
          <w:p w14:paraId="66D17DFA" w14:textId="77777777" w:rsidR="00A342AA" w:rsidRDefault="00A342AA" w:rsidP="00A342AA">
            <w:pPr>
              <w:pStyle w:val="TableParagraph"/>
              <w:numPr>
                <w:ilvl w:val="0"/>
                <w:numId w:val="62"/>
              </w:numPr>
              <w:tabs>
                <w:tab w:val="left" w:pos="139"/>
                <w:tab w:val="left" w:pos="797"/>
              </w:tabs>
              <w:spacing w:before="60"/>
              <w:ind w:right="68"/>
              <w:jc w:val="both"/>
              <w:rPr>
                <w:i/>
                <w:sz w:val="20"/>
              </w:rPr>
            </w:pPr>
            <w:r>
              <w:rPr>
                <w:i/>
                <w:sz w:val="20"/>
              </w:rPr>
              <w:t>Joint United Nations Program on HIV/AIDS (UNAIDS) (2012).</w:t>
            </w:r>
            <w:r>
              <w:rPr>
                <w:i/>
                <w:spacing w:val="-3"/>
                <w:sz w:val="20"/>
              </w:rPr>
              <w:t xml:space="preserve"> </w:t>
            </w:r>
            <w:r>
              <w:rPr>
                <w:i/>
                <w:sz w:val="20"/>
              </w:rPr>
              <w:t>2012 UNAIDS Report on The Global AIDS Epidemic</w:t>
            </w:r>
            <w:r>
              <w:rPr>
                <w:i/>
                <w:spacing w:val="-4"/>
                <w:sz w:val="20"/>
              </w:rPr>
              <w:t xml:space="preserve"> </w:t>
            </w:r>
            <w:r>
              <w:rPr>
                <w:i/>
                <w:sz w:val="20"/>
              </w:rPr>
              <w:t xml:space="preserve">(PDF). Joint United Nations Program on HIV/AIDS. Filed </w:t>
            </w:r>
            <w:hyperlink r:id="rId168">
              <w:r>
                <w:rPr>
                  <w:i/>
                  <w:sz w:val="20"/>
                </w:rPr>
                <w:t>by</w:t>
              </w:r>
            </w:hyperlink>
            <w:r>
              <w:rPr>
                <w:i/>
                <w:sz w:val="20"/>
              </w:rPr>
              <w:t xml:space="preserve"> </w:t>
            </w:r>
            <w:hyperlink r:id="rId169">
              <w:r>
                <w:rPr>
                  <w:i/>
                  <w:sz w:val="20"/>
                </w:rPr>
                <w:t xml:space="preserve">original </w:t>
              </w:r>
            </w:hyperlink>
            <w:r>
              <w:rPr>
                <w:i/>
                <w:sz w:val="20"/>
              </w:rPr>
              <w:t>(PDF) on 5 December 2012.</w:t>
            </w:r>
          </w:p>
          <w:p w14:paraId="0DDADD54" w14:textId="77777777" w:rsidR="00A342AA" w:rsidRDefault="00A342AA" w:rsidP="00A342AA">
            <w:pPr>
              <w:pStyle w:val="TableParagraph"/>
              <w:numPr>
                <w:ilvl w:val="0"/>
                <w:numId w:val="62"/>
              </w:numPr>
              <w:tabs>
                <w:tab w:val="left" w:pos="139"/>
                <w:tab w:val="left" w:pos="797"/>
              </w:tabs>
              <w:spacing w:before="60"/>
              <w:ind w:right="70"/>
              <w:jc w:val="both"/>
              <w:rPr>
                <w:i/>
                <w:sz w:val="20"/>
              </w:rPr>
            </w:pPr>
            <w:r>
              <w:rPr>
                <w:i/>
                <w:sz w:val="20"/>
              </w:rPr>
              <w:t>HIV infection/AIDS, epidemiological data for Greece, information from The Center for Disease Control and Prevention.</w:t>
            </w:r>
          </w:p>
          <w:p w14:paraId="20699C82" w14:textId="77777777" w:rsidR="00A342AA" w:rsidRDefault="00A342AA" w:rsidP="00A342AA">
            <w:pPr>
              <w:pStyle w:val="TableParagraph"/>
              <w:numPr>
                <w:ilvl w:val="0"/>
                <w:numId w:val="62"/>
              </w:numPr>
              <w:tabs>
                <w:tab w:val="left" w:pos="139"/>
                <w:tab w:val="left" w:pos="797"/>
              </w:tabs>
              <w:spacing w:before="59"/>
              <w:ind w:right="71"/>
              <w:jc w:val="both"/>
              <w:rPr>
                <w:i/>
                <w:sz w:val="20"/>
              </w:rPr>
            </w:pPr>
            <w:hyperlink r:id="rId170">
              <w:r>
                <w:rPr>
                  <w:i/>
                  <w:sz w:val="20"/>
                </w:rPr>
                <w:t xml:space="preserve">hivaids.gr, </w:t>
              </w:r>
            </w:hyperlink>
            <w:r>
              <w:rPr>
                <w:i/>
                <w:sz w:val="20"/>
              </w:rPr>
              <w:t>The Greek clinical site for HIV/AIDS in Greece. Valid online information on The HIV/AIDS epidemic since 2002.</w:t>
            </w:r>
          </w:p>
          <w:p w14:paraId="0EA5FB86" w14:textId="77777777" w:rsidR="00A342AA" w:rsidRDefault="00A342AA" w:rsidP="00A342AA">
            <w:pPr>
              <w:pStyle w:val="TableParagraph"/>
              <w:numPr>
                <w:ilvl w:val="0"/>
                <w:numId w:val="62"/>
              </w:numPr>
              <w:tabs>
                <w:tab w:val="left" w:pos="797"/>
              </w:tabs>
              <w:spacing w:before="62"/>
              <w:jc w:val="both"/>
              <w:rPr>
                <w:i/>
                <w:sz w:val="20"/>
              </w:rPr>
            </w:pPr>
            <w:hyperlink r:id="rId171">
              <w:r>
                <w:rPr>
                  <w:i/>
                  <w:sz w:val="20"/>
                </w:rPr>
                <w:t>HIV/AIDS,</w:t>
              </w:r>
            </w:hyperlink>
            <w:r>
              <w:rPr>
                <w:i/>
                <w:spacing w:val="-9"/>
                <w:sz w:val="20"/>
              </w:rPr>
              <w:t xml:space="preserve"> </w:t>
            </w:r>
            <w:r>
              <w:rPr>
                <w:i/>
                <w:sz w:val="20"/>
              </w:rPr>
              <w:t>page</w:t>
            </w:r>
            <w:r>
              <w:rPr>
                <w:i/>
                <w:spacing w:val="-8"/>
                <w:sz w:val="20"/>
              </w:rPr>
              <w:t xml:space="preserve"> </w:t>
            </w:r>
            <w:r>
              <w:rPr>
                <w:i/>
                <w:sz w:val="20"/>
              </w:rPr>
              <w:t>information</w:t>
            </w:r>
            <w:r>
              <w:rPr>
                <w:i/>
                <w:spacing w:val="-8"/>
                <w:sz w:val="20"/>
              </w:rPr>
              <w:t xml:space="preserve"> </w:t>
            </w:r>
            <w:r>
              <w:rPr>
                <w:i/>
                <w:sz w:val="20"/>
              </w:rPr>
              <w:t>from</w:t>
            </w:r>
            <w:r>
              <w:rPr>
                <w:i/>
                <w:spacing w:val="-8"/>
                <w:sz w:val="20"/>
              </w:rPr>
              <w:t xml:space="preserve"> </w:t>
            </w:r>
            <w:r>
              <w:rPr>
                <w:i/>
                <w:sz w:val="20"/>
              </w:rPr>
              <w:t>The</w:t>
            </w:r>
            <w:r>
              <w:rPr>
                <w:i/>
                <w:spacing w:val="-9"/>
                <w:sz w:val="20"/>
              </w:rPr>
              <w:t xml:space="preserve"> </w:t>
            </w:r>
            <w:r>
              <w:rPr>
                <w:i/>
                <w:sz w:val="20"/>
              </w:rPr>
              <w:t>European</w:t>
            </w:r>
            <w:r>
              <w:rPr>
                <w:i/>
                <w:spacing w:val="-8"/>
                <w:sz w:val="20"/>
              </w:rPr>
              <w:t xml:space="preserve"> </w:t>
            </w:r>
            <w:r>
              <w:rPr>
                <w:i/>
                <w:spacing w:val="-2"/>
                <w:sz w:val="20"/>
              </w:rPr>
              <w:t>Commission</w:t>
            </w:r>
          </w:p>
          <w:p w14:paraId="10AF046C" w14:textId="77777777" w:rsidR="00A342AA" w:rsidRDefault="00A342AA" w:rsidP="00A342AA">
            <w:pPr>
              <w:pStyle w:val="TableParagraph"/>
              <w:numPr>
                <w:ilvl w:val="0"/>
                <w:numId w:val="62"/>
              </w:numPr>
              <w:tabs>
                <w:tab w:val="left" w:pos="799"/>
              </w:tabs>
              <w:spacing w:before="60"/>
              <w:rPr>
                <w:i/>
                <w:sz w:val="20"/>
              </w:rPr>
            </w:pPr>
            <w:hyperlink r:id="rId172">
              <w:r>
                <w:rPr>
                  <w:i/>
                  <w:spacing w:val="-2"/>
                  <w:sz w:val="20"/>
                </w:rPr>
                <w:t>HIV/AIDS,</w:t>
              </w:r>
            </w:hyperlink>
            <w:r>
              <w:rPr>
                <w:i/>
                <w:spacing w:val="5"/>
                <w:sz w:val="20"/>
              </w:rPr>
              <w:t xml:space="preserve"> </w:t>
            </w:r>
            <w:r>
              <w:rPr>
                <w:i/>
                <w:spacing w:val="-4"/>
                <w:sz w:val="20"/>
              </w:rPr>
              <w:t>CDC.</w:t>
            </w:r>
          </w:p>
          <w:p w14:paraId="25495450" w14:textId="77777777" w:rsidR="00A342AA" w:rsidRDefault="00A342AA" w:rsidP="00A342AA">
            <w:pPr>
              <w:pStyle w:val="TableParagraph"/>
              <w:numPr>
                <w:ilvl w:val="0"/>
                <w:numId w:val="62"/>
              </w:numPr>
              <w:tabs>
                <w:tab w:val="left" w:pos="799"/>
              </w:tabs>
              <w:spacing w:before="59"/>
              <w:rPr>
                <w:i/>
                <w:sz w:val="20"/>
              </w:rPr>
            </w:pPr>
            <w:r>
              <w:rPr>
                <w:i/>
                <w:sz w:val="20"/>
              </w:rPr>
              <w:t>Hiv.gr,</w:t>
            </w:r>
            <w:r>
              <w:rPr>
                <w:i/>
                <w:spacing w:val="-7"/>
                <w:sz w:val="20"/>
              </w:rPr>
              <w:t xml:space="preserve"> </w:t>
            </w:r>
            <w:r>
              <w:rPr>
                <w:i/>
                <w:sz w:val="20"/>
              </w:rPr>
              <w:t>page</w:t>
            </w:r>
            <w:r>
              <w:rPr>
                <w:i/>
                <w:spacing w:val="-7"/>
                <w:sz w:val="20"/>
              </w:rPr>
              <w:t xml:space="preserve"> </w:t>
            </w:r>
            <w:r>
              <w:rPr>
                <w:i/>
                <w:sz w:val="20"/>
              </w:rPr>
              <w:t>information</w:t>
            </w:r>
            <w:r>
              <w:rPr>
                <w:i/>
                <w:spacing w:val="-6"/>
                <w:sz w:val="20"/>
              </w:rPr>
              <w:t xml:space="preserve"> </w:t>
            </w:r>
            <w:r>
              <w:rPr>
                <w:i/>
                <w:sz w:val="20"/>
              </w:rPr>
              <w:t>for</w:t>
            </w:r>
            <w:r>
              <w:rPr>
                <w:i/>
                <w:spacing w:val="-7"/>
                <w:sz w:val="20"/>
              </w:rPr>
              <w:t xml:space="preserve"> </w:t>
            </w:r>
            <w:r>
              <w:rPr>
                <w:i/>
                <w:sz w:val="20"/>
              </w:rPr>
              <w:t>HIV positive</w:t>
            </w:r>
            <w:r>
              <w:rPr>
                <w:i/>
                <w:spacing w:val="-7"/>
                <w:sz w:val="20"/>
              </w:rPr>
              <w:t xml:space="preserve"> </w:t>
            </w:r>
            <w:r>
              <w:rPr>
                <w:i/>
                <w:sz w:val="20"/>
              </w:rPr>
              <w:t>The</w:t>
            </w:r>
            <w:r>
              <w:rPr>
                <w:i/>
                <w:spacing w:val="-7"/>
                <w:sz w:val="20"/>
              </w:rPr>
              <w:t xml:space="preserve"> </w:t>
            </w:r>
            <w:r>
              <w:rPr>
                <w:i/>
                <w:spacing w:val="-5"/>
                <w:sz w:val="20"/>
              </w:rPr>
              <w:t>non.</w:t>
            </w:r>
          </w:p>
          <w:p w14:paraId="093459EE" w14:textId="77777777" w:rsidR="00A342AA" w:rsidRDefault="00A342AA" w:rsidP="00A342AA">
            <w:pPr>
              <w:pStyle w:val="TableParagraph"/>
              <w:numPr>
                <w:ilvl w:val="0"/>
                <w:numId w:val="62"/>
              </w:numPr>
              <w:tabs>
                <w:tab w:val="left" w:pos="799"/>
              </w:tabs>
              <w:spacing w:before="60"/>
              <w:rPr>
                <w:i/>
                <w:sz w:val="20"/>
              </w:rPr>
            </w:pPr>
            <w:hyperlink r:id="rId173">
              <w:r>
                <w:rPr>
                  <w:i/>
                  <w:sz w:val="20"/>
                </w:rPr>
                <w:t>"Syphilis</w:t>
              </w:r>
            </w:hyperlink>
            <w:hyperlink r:id="rId174">
              <w:r>
                <w:rPr>
                  <w:i/>
                  <w:spacing w:val="-7"/>
                  <w:sz w:val="20"/>
                </w:rPr>
                <w:t xml:space="preserve"> </w:t>
              </w:r>
            </w:hyperlink>
            <w:hyperlink r:id="rId175">
              <w:r>
                <w:rPr>
                  <w:i/>
                  <w:sz w:val="20"/>
                </w:rPr>
                <w:t>-</w:t>
              </w:r>
            </w:hyperlink>
            <w:hyperlink r:id="rId176">
              <w:r>
                <w:rPr>
                  <w:i/>
                  <w:spacing w:val="-6"/>
                  <w:sz w:val="20"/>
                </w:rPr>
                <w:t xml:space="preserve"> </w:t>
              </w:r>
            </w:hyperlink>
            <w:hyperlink r:id="rId177">
              <w:r>
                <w:rPr>
                  <w:i/>
                  <w:sz w:val="20"/>
                </w:rPr>
                <w:t>CDC</w:t>
              </w:r>
            </w:hyperlink>
            <w:hyperlink r:id="rId178">
              <w:r>
                <w:rPr>
                  <w:i/>
                  <w:spacing w:val="-5"/>
                  <w:sz w:val="20"/>
                </w:rPr>
                <w:t xml:space="preserve"> </w:t>
              </w:r>
            </w:hyperlink>
            <w:hyperlink r:id="rId179">
              <w:r>
                <w:rPr>
                  <w:i/>
                  <w:sz w:val="20"/>
                </w:rPr>
                <w:t>Fact</w:t>
              </w:r>
            </w:hyperlink>
            <w:hyperlink r:id="rId180">
              <w:r>
                <w:rPr>
                  <w:i/>
                  <w:spacing w:val="-6"/>
                  <w:sz w:val="20"/>
                </w:rPr>
                <w:t xml:space="preserve"> </w:t>
              </w:r>
            </w:hyperlink>
            <w:hyperlink r:id="rId181">
              <w:r>
                <w:rPr>
                  <w:i/>
                  <w:sz w:val="20"/>
                </w:rPr>
                <w:t>sheet"</w:t>
              </w:r>
            </w:hyperlink>
            <w:r>
              <w:rPr>
                <w:i/>
                <w:spacing w:val="-5"/>
                <w:sz w:val="20"/>
              </w:rPr>
              <w:t xml:space="preserve"> </w:t>
            </w:r>
            <w:hyperlink r:id="rId182">
              <w:r>
                <w:rPr>
                  <w:i/>
                  <w:sz w:val="20"/>
                </w:rPr>
                <w:t>Centers</w:t>
              </w:r>
            </w:hyperlink>
            <w:hyperlink r:id="rId183">
              <w:r>
                <w:rPr>
                  <w:i/>
                  <w:spacing w:val="-6"/>
                  <w:sz w:val="20"/>
                </w:rPr>
                <w:t xml:space="preserve"> </w:t>
              </w:r>
            </w:hyperlink>
            <w:hyperlink r:id="rId184">
              <w:r>
                <w:rPr>
                  <w:i/>
                  <w:sz w:val="20"/>
                </w:rPr>
                <w:t>for</w:t>
              </w:r>
            </w:hyperlink>
            <w:hyperlink r:id="rId185">
              <w:r>
                <w:rPr>
                  <w:i/>
                  <w:spacing w:val="-7"/>
                  <w:sz w:val="20"/>
                </w:rPr>
                <w:t xml:space="preserve"> </w:t>
              </w:r>
            </w:hyperlink>
            <w:hyperlink r:id="rId186">
              <w:r>
                <w:rPr>
                  <w:i/>
                  <w:sz w:val="20"/>
                </w:rPr>
                <w:t>Disease</w:t>
              </w:r>
            </w:hyperlink>
            <w:hyperlink r:id="rId187">
              <w:r>
                <w:rPr>
                  <w:i/>
                  <w:spacing w:val="-5"/>
                  <w:sz w:val="20"/>
                </w:rPr>
                <w:t xml:space="preserve"> </w:t>
              </w:r>
            </w:hyperlink>
            <w:hyperlink r:id="rId188">
              <w:r>
                <w:rPr>
                  <w:i/>
                  <w:sz w:val="20"/>
                </w:rPr>
                <w:t>Control</w:t>
              </w:r>
            </w:hyperlink>
            <w:hyperlink r:id="rId189">
              <w:r>
                <w:rPr>
                  <w:i/>
                  <w:spacing w:val="-5"/>
                  <w:sz w:val="20"/>
                </w:rPr>
                <w:t xml:space="preserve"> </w:t>
              </w:r>
            </w:hyperlink>
            <w:hyperlink r:id="rId190">
              <w:r>
                <w:rPr>
                  <w:i/>
                  <w:sz w:val="20"/>
                </w:rPr>
                <w:t>and</w:t>
              </w:r>
            </w:hyperlink>
            <w:hyperlink r:id="rId191">
              <w:r>
                <w:rPr>
                  <w:i/>
                  <w:spacing w:val="-5"/>
                  <w:sz w:val="20"/>
                </w:rPr>
                <w:t xml:space="preserve"> </w:t>
              </w:r>
            </w:hyperlink>
            <w:hyperlink r:id="rId192">
              <w:r>
                <w:rPr>
                  <w:i/>
                  <w:sz w:val="20"/>
                </w:rPr>
                <w:t>Prevention</w:t>
              </w:r>
            </w:hyperlink>
            <w:r>
              <w:rPr>
                <w:i/>
                <w:spacing w:val="-4"/>
                <w:sz w:val="20"/>
              </w:rPr>
              <w:t xml:space="preserve"> </w:t>
            </w:r>
            <w:r>
              <w:rPr>
                <w:i/>
                <w:spacing w:val="-2"/>
                <w:sz w:val="20"/>
              </w:rPr>
              <w:t>(CDC)</w:t>
            </w:r>
          </w:p>
          <w:p w14:paraId="386AC346" w14:textId="77777777" w:rsidR="00A342AA" w:rsidRDefault="00A342AA" w:rsidP="00A342AA">
            <w:pPr>
              <w:pStyle w:val="TableParagraph"/>
              <w:numPr>
                <w:ilvl w:val="0"/>
                <w:numId w:val="62"/>
              </w:numPr>
              <w:tabs>
                <w:tab w:val="left" w:pos="799"/>
              </w:tabs>
              <w:spacing w:before="61"/>
              <w:rPr>
                <w:i/>
                <w:sz w:val="20"/>
              </w:rPr>
            </w:pPr>
            <w:r>
              <w:rPr>
                <w:i/>
                <w:sz w:val="20"/>
              </w:rPr>
              <w:t>Syphilis</w:t>
            </w:r>
            <w:r>
              <w:rPr>
                <w:i/>
                <w:spacing w:val="-5"/>
                <w:sz w:val="20"/>
              </w:rPr>
              <w:t xml:space="preserve"> </w:t>
            </w:r>
            <w:r>
              <w:rPr>
                <w:i/>
                <w:sz w:val="20"/>
              </w:rPr>
              <w:t>-</w:t>
            </w:r>
            <w:r>
              <w:rPr>
                <w:i/>
                <w:spacing w:val="-4"/>
                <w:sz w:val="20"/>
              </w:rPr>
              <w:t xml:space="preserve"> </w:t>
            </w:r>
            <w:r>
              <w:rPr>
                <w:i/>
                <w:sz w:val="20"/>
              </w:rPr>
              <w:t>CDC</w:t>
            </w:r>
            <w:r>
              <w:rPr>
                <w:i/>
                <w:spacing w:val="-4"/>
                <w:sz w:val="20"/>
              </w:rPr>
              <w:t xml:space="preserve"> </w:t>
            </w:r>
            <w:r>
              <w:rPr>
                <w:i/>
                <w:sz w:val="20"/>
              </w:rPr>
              <w:t>Fact</w:t>
            </w:r>
            <w:r>
              <w:rPr>
                <w:i/>
                <w:spacing w:val="-4"/>
                <w:sz w:val="20"/>
              </w:rPr>
              <w:t xml:space="preserve"> </w:t>
            </w:r>
            <w:r>
              <w:rPr>
                <w:i/>
                <w:spacing w:val="-2"/>
                <w:sz w:val="20"/>
              </w:rPr>
              <w:t>Sheet.</w:t>
            </w:r>
          </w:p>
          <w:p w14:paraId="72D216AA" w14:textId="77777777" w:rsidR="00A342AA" w:rsidRDefault="00A342AA" w:rsidP="00A342AA">
            <w:pPr>
              <w:pStyle w:val="TableParagraph"/>
              <w:numPr>
                <w:ilvl w:val="0"/>
                <w:numId w:val="62"/>
              </w:numPr>
              <w:tabs>
                <w:tab w:val="left" w:pos="139"/>
                <w:tab w:val="left" w:pos="799"/>
              </w:tabs>
              <w:spacing w:before="58"/>
              <w:ind w:right="71"/>
              <w:rPr>
                <w:i/>
                <w:sz w:val="20"/>
              </w:rPr>
            </w:pPr>
            <w:hyperlink r:id="rId193">
              <w:r>
                <w:rPr>
                  <w:i/>
                  <w:sz w:val="20"/>
                </w:rPr>
                <w:t xml:space="preserve">Syphilis Risk Supplement: </w:t>
              </w:r>
            </w:hyperlink>
            <w:r>
              <w:rPr>
                <w:i/>
                <w:sz w:val="20"/>
              </w:rPr>
              <w:t>Report with data on all reported risk behaviors and characteristics for primary and secondary (P&amp;S) syphilis cases for 2014-2018 (January 22, 2020).</w:t>
            </w:r>
          </w:p>
          <w:p w14:paraId="00BC677B" w14:textId="77777777" w:rsidR="00A342AA" w:rsidRDefault="00A342AA" w:rsidP="00A342AA">
            <w:pPr>
              <w:pStyle w:val="TableParagraph"/>
              <w:numPr>
                <w:ilvl w:val="0"/>
                <w:numId w:val="62"/>
              </w:numPr>
              <w:tabs>
                <w:tab w:val="left" w:pos="799"/>
              </w:tabs>
              <w:spacing w:before="61"/>
              <w:rPr>
                <w:i/>
                <w:sz w:val="20"/>
              </w:rPr>
            </w:pPr>
            <w:r>
              <w:rPr>
                <w:i/>
                <w:spacing w:val="-2"/>
                <w:sz w:val="20"/>
              </w:rPr>
              <w:t>Syphilis</w:t>
            </w:r>
            <w:r>
              <w:rPr>
                <w:i/>
                <w:spacing w:val="7"/>
                <w:sz w:val="20"/>
              </w:rPr>
              <w:t xml:space="preserve"> </w:t>
            </w:r>
            <w:r>
              <w:rPr>
                <w:i/>
                <w:spacing w:val="-2"/>
                <w:sz w:val="20"/>
              </w:rPr>
              <w:t>Surveillance</w:t>
            </w:r>
            <w:r>
              <w:rPr>
                <w:i/>
                <w:spacing w:val="10"/>
                <w:sz w:val="20"/>
              </w:rPr>
              <w:t xml:space="preserve"> </w:t>
            </w:r>
            <w:r>
              <w:rPr>
                <w:i/>
                <w:spacing w:val="-2"/>
                <w:sz w:val="20"/>
              </w:rPr>
              <w:t>Supplemental</w:t>
            </w:r>
            <w:r>
              <w:rPr>
                <w:i/>
                <w:spacing w:val="9"/>
                <w:sz w:val="20"/>
              </w:rPr>
              <w:t xml:space="preserve"> </w:t>
            </w:r>
            <w:r>
              <w:rPr>
                <w:i/>
                <w:spacing w:val="-2"/>
                <w:sz w:val="20"/>
              </w:rPr>
              <w:t>slides,</w:t>
            </w:r>
            <w:r>
              <w:rPr>
                <w:i/>
                <w:spacing w:val="9"/>
                <w:sz w:val="20"/>
              </w:rPr>
              <w:t xml:space="preserve"> </w:t>
            </w:r>
            <w:r>
              <w:rPr>
                <w:i/>
                <w:spacing w:val="-2"/>
                <w:sz w:val="20"/>
              </w:rPr>
              <w:t>2014-2018</w:t>
            </w:r>
            <w:r>
              <w:rPr>
                <w:i/>
                <w:spacing w:val="-4"/>
                <w:sz w:val="20"/>
              </w:rPr>
              <w:t>​</w:t>
            </w:r>
          </w:p>
          <w:p w14:paraId="56DA8691" w14:textId="77777777" w:rsidR="00A342AA" w:rsidRDefault="00A342AA" w:rsidP="00A342AA">
            <w:pPr>
              <w:pStyle w:val="TableParagraph"/>
              <w:numPr>
                <w:ilvl w:val="0"/>
                <w:numId w:val="62"/>
              </w:numPr>
              <w:tabs>
                <w:tab w:val="left" w:pos="139"/>
                <w:tab w:val="left" w:pos="799"/>
              </w:tabs>
              <w:spacing w:before="62"/>
              <w:ind w:right="69"/>
              <w:rPr>
                <w:i/>
                <w:sz w:val="20"/>
              </w:rPr>
            </w:pPr>
            <w:hyperlink r:id="rId194">
              <w:r>
                <w:rPr>
                  <w:i/>
                  <w:sz w:val="20"/>
                </w:rPr>
                <w:t>Syphilis</w:t>
              </w:r>
            </w:hyperlink>
            <w:hyperlink r:id="rId195">
              <w:r>
                <w:rPr>
                  <w:i/>
                  <w:spacing w:val="40"/>
                  <w:sz w:val="20"/>
                </w:rPr>
                <w:t xml:space="preserve"> </w:t>
              </w:r>
            </w:hyperlink>
            <w:hyperlink r:id="rId196">
              <w:r>
                <w:rPr>
                  <w:i/>
                  <w:sz w:val="20"/>
                </w:rPr>
                <w:t>Homepage:</w:t>
              </w:r>
            </w:hyperlink>
            <w:r>
              <w:rPr>
                <w:i/>
                <w:spacing w:val="40"/>
                <w:sz w:val="20"/>
              </w:rPr>
              <w:t xml:space="preserve"> </w:t>
            </w:r>
            <w:r>
              <w:rPr>
                <w:i/>
                <w:sz w:val="20"/>
              </w:rPr>
              <w:t>Links</w:t>
            </w:r>
            <w:r>
              <w:rPr>
                <w:i/>
                <w:spacing w:val="40"/>
                <w:sz w:val="20"/>
              </w:rPr>
              <w:t xml:space="preserve"> </w:t>
            </w:r>
            <w:r>
              <w:rPr>
                <w:i/>
                <w:sz w:val="20"/>
              </w:rPr>
              <w:t>that</w:t>
            </w:r>
            <w:r>
              <w:rPr>
                <w:i/>
                <w:spacing w:val="40"/>
                <w:sz w:val="20"/>
              </w:rPr>
              <w:t xml:space="preserve"> </w:t>
            </w:r>
            <w:r>
              <w:rPr>
                <w:i/>
                <w:sz w:val="20"/>
              </w:rPr>
              <w:t>syphilis-specific</w:t>
            </w:r>
            <w:r>
              <w:rPr>
                <w:i/>
                <w:spacing w:val="40"/>
                <w:sz w:val="20"/>
              </w:rPr>
              <w:t xml:space="preserve"> </w:t>
            </w:r>
            <w:r>
              <w:rPr>
                <w:i/>
                <w:sz w:val="20"/>
              </w:rPr>
              <w:t>information</w:t>
            </w:r>
            <w:r>
              <w:rPr>
                <w:i/>
                <w:spacing w:val="40"/>
                <w:sz w:val="20"/>
              </w:rPr>
              <w:t xml:space="preserve"> </w:t>
            </w:r>
            <w:r>
              <w:rPr>
                <w:i/>
                <w:sz w:val="20"/>
              </w:rPr>
              <w:t>and</w:t>
            </w:r>
            <w:r>
              <w:rPr>
                <w:i/>
                <w:spacing w:val="40"/>
                <w:sz w:val="20"/>
              </w:rPr>
              <w:t xml:space="preserve"> </w:t>
            </w:r>
            <w:r>
              <w:rPr>
                <w:i/>
                <w:sz w:val="20"/>
              </w:rPr>
              <w:t>resources</w:t>
            </w:r>
            <w:r>
              <w:rPr>
                <w:i/>
                <w:spacing w:val="40"/>
                <w:sz w:val="20"/>
              </w:rPr>
              <w:t xml:space="preserve"> </w:t>
            </w:r>
            <w:r>
              <w:rPr>
                <w:i/>
                <w:sz w:val="20"/>
              </w:rPr>
              <w:t>for</w:t>
            </w:r>
            <w:r>
              <w:rPr>
                <w:i/>
                <w:spacing w:val="40"/>
                <w:sz w:val="20"/>
              </w:rPr>
              <w:t xml:space="preserve"> </w:t>
            </w:r>
            <w:r>
              <w:rPr>
                <w:i/>
                <w:sz w:val="20"/>
              </w:rPr>
              <w:t>consumers</w:t>
            </w:r>
            <w:r>
              <w:rPr>
                <w:i/>
                <w:spacing w:val="40"/>
                <w:sz w:val="20"/>
              </w:rPr>
              <w:t xml:space="preserve"> </w:t>
            </w:r>
            <w:r>
              <w:rPr>
                <w:i/>
                <w:sz w:val="20"/>
              </w:rPr>
              <w:t>and healthcare providers.</w:t>
            </w:r>
          </w:p>
          <w:p w14:paraId="18693AF3" w14:textId="77777777" w:rsidR="00A342AA" w:rsidRDefault="00A342AA" w:rsidP="00A342AA">
            <w:pPr>
              <w:pStyle w:val="TableParagraph"/>
              <w:numPr>
                <w:ilvl w:val="0"/>
                <w:numId w:val="62"/>
              </w:numPr>
              <w:tabs>
                <w:tab w:val="left" w:pos="799"/>
              </w:tabs>
              <w:spacing w:before="59"/>
              <w:rPr>
                <w:i/>
                <w:sz w:val="20"/>
              </w:rPr>
            </w:pPr>
            <w:hyperlink r:id="rId197">
              <w:r>
                <w:rPr>
                  <w:i/>
                  <w:sz w:val="20"/>
                </w:rPr>
                <w:t>Gonorrhea</w:t>
              </w:r>
            </w:hyperlink>
            <w:hyperlink r:id="rId198">
              <w:r>
                <w:rPr>
                  <w:i/>
                  <w:spacing w:val="-4"/>
                  <w:sz w:val="20"/>
                </w:rPr>
                <w:t xml:space="preserve"> </w:t>
              </w:r>
            </w:hyperlink>
            <w:hyperlink r:id="rId199">
              <w:r>
                <w:rPr>
                  <w:i/>
                  <w:sz w:val="20"/>
                </w:rPr>
                <w:t>-</w:t>
              </w:r>
            </w:hyperlink>
            <w:hyperlink r:id="rId200">
              <w:r>
                <w:rPr>
                  <w:i/>
                  <w:spacing w:val="-6"/>
                  <w:sz w:val="20"/>
                </w:rPr>
                <w:t xml:space="preserve"> </w:t>
              </w:r>
            </w:hyperlink>
            <w:hyperlink r:id="rId201">
              <w:r>
                <w:rPr>
                  <w:i/>
                  <w:sz w:val="20"/>
                </w:rPr>
                <w:t>CDC</w:t>
              </w:r>
            </w:hyperlink>
            <w:hyperlink r:id="rId202">
              <w:r>
                <w:rPr>
                  <w:i/>
                  <w:spacing w:val="-6"/>
                  <w:sz w:val="20"/>
                </w:rPr>
                <w:t xml:space="preserve"> </w:t>
              </w:r>
            </w:hyperlink>
            <w:hyperlink r:id="rId203">
              <w:r>
                <w:rPr>
                  <w:i/>
                  <w:sz w:val="20"/>
                </w:rPr>
                <w:t>Fact</w:t>
              </w:r>
            </w:hyperlink>
            <w:hyperlink r:id="rId204">
              <w:r>
                <w:rPr>
                  <w:i/>
                  <w:spacing w:val="-5"/>
                  <w:sz w:val="20"/>
                </w:rPr>
                <w:t xml:space="preserve"> </w:t>
              </w:r>
            </w:hyperlink>
            <w:hyperlink r:id="rId205">
              <w:r>
                <w:rPr>
                  <w:i/>
                  <w:spacing w:val="-2"/>
                  <w:sz w:val="20"/>
                </w:rPr>
                <w:t>Sheet</w:t>
              </w:r>
            </w:hyperlink>
          </w:p>
          <w:p w14:paraId="18074C27" w14:textId="77777777" w:rsidR="00A342AA" w:rsidRDefault="00A342AA" w:rsidP="00A342AA">
            <w:pPr>
              <w:pStyle w:val="TableParagraph"/>
              <w:numPr>
                <w:ilvl w:val="0"/>
                <w:numId w:val="62"/>
              </w:numPr>
              <w:tabs>
                <w:tab w:val="left" w:pos="799"/>
              </w:tabs>
              <w:spacing w:before="60"/>
              <w:rPr>
                <w:i/>
                <w:sz w:val="20"/>
              </w:rPr>
            </w:pPr>
            <w:hyperlink r:id="rId206" w:anchor="cite_ref-6">
              <w:r>
                <w:rPr>
                  <w:i/>
                  <w:sz w:val="20"/>
                </w:rPr>
                <w:t>↑</w:t>
              </w:r>
            </w:hyperlink>
            <w:r>
              <w:rPr>
                <w:i/>
                <w:spacing w:val="-9"/>
                <w:sz w:val="20"/>
              </w:rPr>
              <w:t xml:space="preserve"> </w:t>
            </w:r>
            <w:hyperlink r:id="rId207">
              <w:r>
                <w:rPr>
                  <w:i/>
                  <w:sz w:val="20"/>
                </w:rPr>
                <w:t>Gonorrhea</w:t>
              </w:r>
            </w:hyperlink>
            <w:r>
              <w:rPr>
                <w:i/>
                <w:spacing w:val="-7"/>
                <w:sz w:val="20"/>
              </w:rPr>
              <w:t xml:space="preserve"> </w:t>
            </w:r>
            <w:r>
              <w:rPr>
                <w:i/>
                <w:sz w:val="20"/>
              </w:rPr>
              <w:t>2010</w:t>
            </w:r>
            <w:r>
              <w:rPr>
                <w:i/>
                <w:spacing w:val="-9"/>
                <w:sz w:val="20"/>
              </w:rPr>
              <w:t xml:space="preserve"> </w:t>
            </w:r>
            <w:r>
              <w:rPr>
                <w:i/>
                <w:sz w:val="20"/>
              </w:rPr>
              <w:t>Sexually</w:t>
            </w:r>
            <w:r>
              <w:rPr>
                <w:i/>
                <w:spacing w:val="-8"/>
                <w:sz w:val="20"/>
              </w:rPr>
              <w:t xml:space="preserve"> </w:t>
            </w:r>
            <w:r>
              <w:rPr>
                <w:i/>
                <w:sz w:val="20"/>
              </w:rPr>
              <w:t>Transmitted</w:t>
            </w:r>
            <w:r>
              <w:rPr>
                <w:i/>
                <w:spacing w:val="-7"/>
                <w:sz w:val="20"/>
              </w:rPr>
              <w:t xml:space="preserve"> </w:t>
            </w:r>
            <w:r>
              <w:rPr>
                <w:i/>
                <w:sz w:val="20"/>
              </w:rPr>
              <w:t>Diseases</w:t>
            </w:r>
            <w:r>
              <w:rPr>
                <w:i/>
                <w:spacing w:val="-9"/>
                <w:sz w:val="20"/>
              </w:rPr>
              <w:t xml:space="preserve"> </w:t>
            </w:r>
            <w:r>
              <w:rPr>
                <w:i/>
                <w:sz w:val="20"/>
              </w:rPr>
              <w:t>surveillance,</w:t>
            </w:r>
            <w:r>
              <w:rPr>
                <w:i/>
                <w:spacing w:val="-7"/>
                <w:sz w:val="20"/>
              </w:rPr>
              <w:t xml:space="preserve"> </w:t>
            </w:r>
            <w:r>
              <w:rPr>
                <w:i/>
                <w:spacing w:val="-2"/>
                <w:sz w:val="20"/>
              </w:rPr>
              <w:t>CDC.gov</w:t>
            </w:r>
          </w:p>
          <w:p w14:paraId="6B013FC5" w14:textId="77777777" w:rsidR="00A342AA" w:rsidRDefault="00A342AA" w:rsidP="00A342AA">
            <w:pPr>
              <w:pStyle w:val="TableParagraph"/>
              <w:numPr>
                <w:ilvl w:val="0"/>
                <w:numId w:val="62"/>
              </w:numPr>
              <w:tabs>
                <w:tab w:val="left" w:pos="139"/>
                <w:tab w:val="left" w:pos="799"/>
              </w:tabs>
              <w:spacing w:before="61"/>
              <w:ind w:right="70"/>
              <w:rPr>
                <w:i/>
                <w:sz w:val="20"/>
              </w:rPr>
            </w:pPr>
            <w:r>
              <w:rPr>
                <w:i/>
                <w:sz w:val="20"/>
              </w:rPr>
              <w:t>Content source:</w:t>
            </w:r>
            <w:r>
              <w:rPr>
                <w:i/>
                <w:spacing w:val="-3"/>
                <w:sz w:val="20"/>
              </w:rPr>
              <w:t xml:space="preserve"> </w:t>
            </w:r>
            <w:hyperlink r:id="rId208">
              <w:r>
                <w:rPr>
                  <w:i/>
                  <w:sz w:val="20"/>
                </w:rPr>
                <w:t>Division of STD Prevention,</w:t>
              </w:r>
            </w:hyperlink>
            <w:r>
              <w:rPr>
                <w:i/>
                <w:spacing w:val="-2"/>
                <w:sz w:val="20"/>
              </w:rPr>
              <w:t xml:space="preserve"> </w:t>
            </w:r>
            <w:hyperlink r:id="rId209">
              <w:r>
                <w:rPr>
                  <w:i/>
                  <w:sz w:val="20"/>
                </w:rPr>
                <w:t>National Center for HIV/AIDS, Viral Hepatitis, STD,</w:t>
              </w:r>
            </w:hyperlink>
            <w:r>
              <w:rPr>
                <w:i/>
                <w:sz w:val="20"/>
              </w:rPr>
              <w:t xml:space="preserve"> </w:t>
            </w:r>
            <w:hyperlink r:id="rId210">
              <w:r>
                <w:rPr>
                  <w:i/>
                  <w:sz w:val="20"/>
                </w:rPr>
                <w:t>and TB Prevention,</w:t>
              </w:r>
            </w:hyperlink>
            <w:r>
              <w:rPr>
                <w:i/>
                <w:sz w:val="20"/>
              </w:rPr>
              <w:t xml:space="preserve"> </w:t>
            </w:r>
            <w:hyperlink r:id="rId211">
              <w:r>
                <w:rPr>
                  <w:i/>
                  <w:sz w:val="20"/>
                </w:rPr>
                <w:t>Centers for Disease Control and Prevention.</w:t>
              </w:r>
            </w:hyperlink>
          </w:p>
          <w:p w14:paraId="29F84CF9" w14:textId="77777777" w:rsidR="00A342AA" w:rsidRDefault="00A342AA" w:rsidP="00A342AA">
            <w:pPr>
              <w:pStyle w:val="TableParagraph"/>
              <w:numPr>
                <w:ilvl w:val="0"/>
                <w:numId w:val="62"/>
              </w:numPr>
              <w:tabs>
                <w:tab w:val="left" w:pos="139"/>
                <w:tab w:val="left" w:pos="797"/>
              </w:tabs>
              <w:spacing w:before="59"/>
              <w:ind w:right="69"/>
              <w:jc w:val="both"/>
              <w:rPr>
                <w:i/>
                <w:sz w:val="20"/>
              </w:rPr>
            </w:pPr>
            <w:hyperlink r:id="rId212">
              <w:r>
                <w:rPr>
                  <w:i/>
                  <w:sz w:val="20"/>
                </w:rPr>
                <w:t>2015 STD Treatment Guidelines – Chlamydial Infections</w:t>
              </w:r>
            </w:hyperlink>
            <w:r>
              <w:rPr>
                <w:i/>
                <w:spacing w:val="-1"/>
                <w:sz w:val="20"/>
              </w:rPr>
              <w:t xml:space="preserve"> </w:t>
            </w:r>
            <w:r>
              <w:rPr>
                <w:i/>
                <w:sz w:val="20"/>
              </w:rPr>
              <w:t>– Includes diagnosis, treatment, prevention, and special considerations for chlamydial infections. Includes updated screening recommendations. (June 4, 2015)</w:t>
            </w:r>
          </w:p>
          <w:p w14:paraId="35ADAF38" w14:textId="77777777" w:rsidR="00A342AA" w:rsidRDefault="00A342AA" w:rsidP="00A342AA">
            <w:pPr>
              <w:pStyle w:val="TableParagraph"/>
              <w:numPr>
                <w:ilvl w:val="0"/>
                <w:numId w:val="62"/>
              </w:numPr>
              <w:tabs>
                <w:tab w:val="left" w:pos="139"/>
                <w:tab w:val="left" w:pos="797"/>
              </w:tabs>
              <w:spacing w:before="59"/>
              <w:ind w:right="73"/>
              <w:jc w:val="both"/>
              <w:rPr>
                <w:i/>
                <w:sz w:val="20"/>
              </w:rPr>
            </w:pPr>
            <w:hyperlink r:id="rId213">
              <w:r>
                <w:rPr>
                  <w:i/>
                  <w:sz w:val="20"/>
                </w:rPr>
                <w:t>Recommendations for The Laboratory-Based Detection of</w:t>
              </w:r>
            </w:hyperlink>
            <w:hyperlink r:id="rId214">
              <w:r>
                <w:rPr>
                  <w:i/>
                  <w:spacing w:val="-7"/>
                  <w:sz w:val="20"/>
                </w:rPr>
                <w:t xml:space="preserve"> </w:t>
              </w:r>
            </w:hyperlink>
            <w:hyperlink r:id="rId215">
              <w:r>
                <w:rPr>
                  <w:i/>
                  <w:sz w:val="20"/>
                </w:rPr>
                <w:t>Chlamydia trachomatis</w:t>
              </w:r>
            </w:hyperlink>
            <w:hyperlink r:id="rId216">
              <w:r>
                <w:rPr>
                  <w:i/>
                  <w:spacing w:val="-3"/>
                  <w:sz w:val="20"/>
                </w:rPr>
                <w:t xml:space="preserve"> </w:t>
              </w:r>
            </w:hyperlink>
            <w:hyperlink r:id="rId217">
              <w:r>
                <w:rPr>
                  <w:i/>
                  <w:sz w:val="20"/>
                </w:rPr>
                <w:t>and</w:t>
              </w:r>
            </w:hyperlink>
            <w:hyperlink r:id="rId218">
              <w:r>
                <w:rPr>
                  <w:i/>
                  <w:spacing w:val="-3"/>
                  <w:sz w:val="20"/>
                </w:rPr>
                <w:t xml:space="preserve"> </w:t>
              </w:r>
            </w:hyperlink>
            <w:hyperlink r:id="rId219">
              <w:r>
                <w:rPr>
                  <w:i/>
                  <w:sz w:val="20"/>
                </w:rPr>
                <w:t>Neisseria</w:t>
              </w:r>
            </w:hyperlink>
            <w:r>
              <w:rPr>
                <w:i/>
                <w:sz w:val="20"/>
              </w:rPr>
              <w:t xml:space="preserve"> </w:t>
            </w:r>
            <w:hyperlink r:id="rId220">
              <w:r>
                <w:rPr>
                  <w:i/>
                  <w:sz w:val="20"/>
                </w:rPr>
                <w:t xml:space="preserve">gonorrhoeae — 2014 </w:t>
              </w:r>
            </w:hyperlink>
            <w:r>
              <w:rPr>
                <w:i/>
                <w:sz w:val="20"/>
              </w:rPr>
              <w:t>(March 14, 2014)</w:t>
            </w:r>
          </w:p>
          <w:p w14:paraId="6327CB1D" w14:textId="77777777" w:rsidR="00A342AA" w:rsidRDefault="00A342AA" w:rsidP="00A342AA">
            <w:pPr>
              <w:pStyle w:val="TableParagraph"/>
              <w:numPr>
                <w:ilvl w:val="0"/>
                <w:numId w:val="62"/>
              </w:numPr>
              <w:tabs>
                <w:tab w:val="left" w:pos="797"/>
              </w:tabs>
              <w:spacing w:before="62" w:line="243" w:lineRule="exact"/>
              <w:jc w:val="both"/>
              <w:rPr>
                <w:i/>
                <w:sz w:val="20"/>
              </w:rPr>
            </w:pPr>
            <w:hyperlink r:id="rId221">
              <w:r>
                <w:rPr>
                  <w:i/>
                  <w:sz w:val="20"/>
                </w:rPr>
                <w:t>2015</w:t>
              </w:r>
            </w:hyperlink>
            <w:hyperlink r:id="rId222">
              <w:r>
                <w:rPr>
                  <w:i/>
                  <w:spacing w:val="51"/>
                  <w:sz w:val="20"/>
                </w:rPr>
                <w:t xml:space="preserve"> </w:t>
              </w:r>
            </w:hyperlink>
            <w:hyperlink r:id="rId223">
              <w:r>
                <w:rPr>
                  <w:i/>
                  <w:sz w:val="20"/>
                </w:rPr>
                <w:t>STD</w:t>
              </w:r>
            </w:hyperlink>
            <w:hyperlink r:id="rId224">
              <w:r>
                <w:rPr>
                  <w:i/>
                  <w:spacing w:val="51"/>
                  <w:sz w:val="20"/>
                </w:rPr>
                <w:t xml:space="preserve"> </w:t>
              </w:r>
            </w:hyperlink>
            <w:hyperlink r:id="rId225">
              <w:r>
                <w:rPr>
                  <w:i/>
                  <w:sz w:val="20"/>
                </w:rPr>
                <w:t>Treatment</w:t>
              </w:r>
            </w:hyperlink>
            <w:hyperlink r:id="rId226">
              <w:r>
                <w:rPr>
                  <w:i/>
                  <w:spacing w:val="53"/>
                  <w:sz w:val="20"/>
                </w:rPr>
                <w:t xml:space="preserve"> </w:t>
              </w:r>
            </w:hyperlink>
            <w:hyperlink r:id="rId227">
              <w:r>
                <w:rPr>
                  <w:i/>
                  <w:sz w:val="20"/>
                </w:rPr>
                <w:t>Guidelines</w:t>
              </w:r>
            </w:hyperlink>
            <w:hyperlink r:id="rId228">
              <w:r>
                <w:rPr>
                  <w:i/>
                  <w:spacing w:val="52"/>
                  <w:sz w:val="20"/>
                </w:rPr>
                <w:t xml:space="preserve"> </w:t>
              </w:r>
            </w:hyperlink>
            <w:hyperlink r:id="rId229">
              <w:r>
                <w:rPr>
                  <w:i/>
                  <w:sz w:val="20"/>
                </w:rPr>
                <w:t>–</w:t>
              </w:r>
            </w:hyperlink>
            <w:hyperlink r:id="rId230">
              <w:r>
                <w:rPr>
                  <w:i/>
                  <w:spacing w:val="51"/>
                  <w:sz w:val="20"/>
                </w:rPr>
                <w:t xml:space="preserve"> </w:t>
              </w:r>
            </w:hyperlink>
            <w:hyperlink r:id="rId231">
              <w:r>
                <w:rPr>
                  <w:i/>
                  <w:sz w:val="20"/>
                </w:rPr>
                <w:t>Genital</w:t>
              </w:r>
            </w:hyperlink>
            <w:hyperlink r:id="rId232">
              <w:r>
                <w:rPr>
                  <w:i/>
                  <w:spacing w:val="52"/>
                  <w:sz w:val="20"/>
                </w:rPr>
                <w:t xml:space="preserve"> </w:t>
              </w:r>
            </w:hyperlink>
            <w:hyperlink r:id="rId233">
              <w:r>
                <w:rPr>
                  <w:i/>
                  <w:sz w:val="20"/>
                </w:rPr>
                <w:t>HSV</w:t>
              </w:r>
            </w:hyperlink>
            <w:hyperlink r:id="rId234">
              <w:r>
                <w:rPr>
                  <w:i/>
                  <w:spacing w:val="51"/>
                  <w:sz w:val="20"/>
                </w:rPr>
                <w:t xml:space="preserve"> </w:t>
              </w:r>
            </w:hyperlink>
            <w:hyperlink r:id="rId235">
              <w:r>
                <w:rPr>
                  <w:i/>
                  <w:sz w:val="20"/>
                </w:rPr>
                <w:t>Infections</w:t>
              </w:r>
            </w:hyperlink>
            <w:r>
              <w:rPr>
                <w:i/>
                <w:spacing w:val="-2"/>
                <w:sz w:val="20"/>
              </w:rPr>
              <w:t xml:space="preserve"> </w:t>
            </w:r>
            <w:r>
              <w:rPr>
                <w:i/>
                <w:sz w:val="20"/>
              </w:rPr>
              <w:t>–</w:t>
            </w:r>
            <w:r>
              <w:rPr>
                <w:i/>
                <w:spacing w:val="51"/>
                <w:sz w:val="20"/>
              </w:rPr>
              <w:t xml:space="preserve"> </w:t>
            </w:r>
            <w:r>
              <w:rPr>
                <w:i/>
                <w:sz w:val="20"/>
              </w:rPr>
              <w:t>Includes</w:t>
            </w:r>
            <w:r>
              <w:rPr>
                <w:i/>
                <w:spacing w:val="52"/>
                <w:sz w:val="20"/>
              </w:rPr>
              <w:t xml:space="preserve"> </w:t>
            </w:r>
            <w:r>
              <w:rPr>
                <w:i/>
                <w:sz w:val="20"/>
              </w:rPr>
              <w:t>diagnosis</w:t>
            </w:r>
            <w:r>
              <w:rPr>
                <w:i/>
                <w:spacing w:val="54"/>
                <w:sz w:val="20"/>
              </w:rPr>
              <w:t xml:space="preserve"> </w:t>
            </w:r>
            <w:r>
              <w:rPr>
                <w:i/>
                <w:spacing w:val="-2"/>
                <w:sz w:val="20"/>
              </w:rPr>
              <w:t>treatment</w:t>
            </w:r>
          </w:p>
          <w:p w14:paraId="7264B363" w14:textId="08A7F43A" w:rsidR="00A342AA" w:rsidRDefault="00A342AA" w:rsidP="00A342AA">
            <w:pPr>
              <w:pStyle w:val="TableParagraph"/>
              <w:numPr>
                <w:ilvl w:val="1"/>
                <w:numId w:val="62"/>
              </w:numPr>
              <w:tabs>
                <w:tab w:val="left" w:pos="139"/>
                <w:tab w:val="left" w:pos="253"/>
              </w:tabs>
              <w:spacing w:before="60"/>
              <w:ind w:right="70"/>
              <w:rPr>
                <w:i/>
                <w:sz w:val="20"/>
              </w:rPr>
            </w:pPr>
            <w:r>
              <w:rPr>
                <w:i/>
                <w:sz w:val="20"/>
              </w:rPr>
              <w:t>prevention</w:t>
            </w:r>
            <w:r>
              <w:rPr>
                <w:i/>
                <w:spacing w:val="-6"/>
                <w:sz w:val="20"/>
              </w:rPr>
              <w:t xml:space="preserve"> </w:t>
            </w:r>
            <w:r>
              <w:rPr>
                <w:i/>
                <w:sz w:val="20"/>
              </w:rPr>
              <w:t>and</w:t>
            </w:r>
            <w:r>
              <w:rPr>
                <w:i/>
                <w:spacing w:val="-7"/>
                <w:sz w:val="20"/>
              </w:rPr>
              <w:t xml:space="preserve"> </w:t>
            </w:r>
            <w:r>
              <w:rPr>
                <w:i/>
                <w:sz w:val="20"/>
              </w:rPr>
              <w:t>special</w:t>
            </w:r>
            <w:r>
              <w:rPr>
                <w:i/>
                <w:spacing w:val="-8"/>
                <w:sz w:val="20"/>
              </w:rPr>
              <w:t xml:space="preserve"> </w:t>
            </w:r>
            <w:r>
              <w:rPr>
                <w:i/>
                <w:sz w:val="20"/>
              </w:rPr>
              <w:t>considerations</w:t>
            </w:r>
            <w:r>
              <w:rPr>
                <w:i/>
                <w:spacing w:val="-7"/>
                <w:sz w:val="20"/>
              </w:rPr>
              <w:t xml:space="preserve"> </w:t>
            </w:r>
            <w:r>
              <w:rPr>
                <w:i/>
                <w:sz w:val="20"/>
              </w:rPr>
              <w:t>for</w:t>
            </w:r>
            <w:r>
              <w:rPr>
                <w:i/>
                <w:spacing w:val="-9"/>
                <w:sz w:val="20"/>
              </w:rPr>
              <w:t xml:space="preserve"> </w:t>
            </w:r>
            <w:r>
              <w:rPr>
                <w:i/>
                <w:sz w:val="20"/>
              </w:rPr>
              <w:t>genital</w:t>
            </w:r>
            <w:r>
              <w:rPr>
                <w:i/>
                <w:spacing w:val="-7"/>
                <w:sz w:val="20"/>
              </w:rPr>
              <w:t xml:space="preserve"> </w:t>
            </w:r>
            <w:proofErr w:type="spellStart"/>
            <w:r>
              <w:rPr>
                <w:i/>
                <w:sz w:val="20"/>
              </w:rPr>
              <w:t>Thepes</w:t>
            </w:r>
            <w:proofErr w:type="spellEnd"/>
            <w:r>
              <w:rPr>
                <w:i/>
                <w:spacing w:val="-8"/>
                <w:sz w:val="20"/>
              </w:rPr>
              <w:t xml:space="preserve"> </w:t>
            </w:r>
            <w:r>
              <w:rPr>
                <w:i/>
                <w:sz w:val="20"/>
              </w:rPr>
              <w:t>infections.</w:t>
            </w:r>
            <w:r>
              <w:rPr>
                <w:i/>
                <w:spacing w:val="-6"/>
                <w:sz w:val="20"/>
              </w:rPr>
              <w:t xml:space="preserve"> </w:t>
            </w:r>
            <w:r>
              <w:rPr>
                <w:i/>
                <w:sz w:val="20"/>
              </w:rPr>
              <w:t>(June</w:t>
            </w:r>
            <w:r>
              <w:rPr>
                <w:i/>
                <w:spacing w:val="-7"/>
                <w:sz w:val="20"/>
              </w:rPr>
              <w:t xml:space="preserve"> </w:t>
            </w:r>
            <w:r>
              <w:rPr>
                <w:i/>
                <w:sz w:val="20"/>
              </w:rPr>
              <w:t>4,</w:t>
            </w:r>
            <w:r>
              <w:rPr>
                <w:i/>
                <w:spacing w:val="-8"/>
                <w:sz w:val="20"/>
              </w:rPr>
              <w:t xml:space="preserve"> </w:t>
            </w:r>
            <w:r>
              <w:rPr>
                <w:i/>
                <w:spacing w:val="-2"/>
                <w:sz w:val="20"/>
              </w:rPr>
              <w:t>2015)</w:t>
            </w:r>
          </w:p>
        </w:tc>
      </w:tr>
    </w:tbl>
    <w:p w14:paraId="4B03799D" w14:textId="77777777" w:rsidR="00867F92" w:rsidRDefault="00867F92">
      <w:pPr>
        <w:rPr>
          <w:sz w:val="20"/>
        </w:rPr>
        <w:sectPr w:rsidR="00867F92">
          <w:type w:val="continuous"/>
          <w:pgSz w:w="11900" w:h="16820"/>
          <w:pgMar w:top="820" w:right="0" w:bottom="280" w:left="300" w:header="720" w:footer="720" w:gutter="0"/>
          <w:cols w:space="720"/>
        </w:sectPr>
      </w:pPr>
    </w:p>
    <w:p w14:paraId="486CFCBC" w14:textId="77777777" w:rsidR="00867F92" w:rsidRDefault="00867F92">
      <w:pPr>
        <w:spacing w:line="243" w:lineRule="exact"/>
        <w:jc w:val="both"/>
        <w:rPr>
          <w:sz w:val="20"/>
        </w:rPr>
        <w:sectPr w:rsidR="00867F92">
          <w:type w:val="continuous"/>
          <w:pgSz w:w="11900" w:h="16820"/>
          <w:pgMar w:top="820" w:right="0" w:bottom="280" w:left="300" w:header="720" w:footer="720" w:gutter="0"/>
          <w:cols w:space="720"/>
        </w:sectPr>
      </w:pPr>
    </w:p>
    <w:p w14:paraId="1828A40C" w14:textId="7887B378" w:rsidR="00867F92" w:rsidRPr="00A342AA" w:rsidRDefault="00A342AA" w:rsidP="00A342AA">
      <w:pPr>
        <w:tabs>
          <w:tab w:val="left" w:pos="485"/>
        </w:tabs>
        <w:spacing w:before="32"/>
        <w:rPr>
          <w:rFonts w:ascii="Calibri" w:hAnsi="Calibri"/>
          <w:b/>
        </w:rPr>
      </w:pPr>
      <w:r>
        <w:rPr>
          <w:rFonts w:ascii="Calibri" w:hAnsi="Calibri"/>
          <w:b/>
          <w:spacing w:val="-2"/>
        </w:rPr>
        <w:lastRenderedPageBreak/>
        <w:t xml:space="preserve">IN </w:t>
      </w:r>
      <w:r w:rsidR="00000000" w:rsidRPr="00A342AA">
        <w:rPr>
          <w:rFonts w:ascii="Calibri" w:hAnsi="Calibri"/>
          <w:b/>
          <w:spacing w:val="-2"/>
        </w:rPr>
        <w:t>GENERAL</w:t>
      </w:r>
    </w:p>
    <w:p w14:paraId="6A2A1B7A"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508"/>
        <w:gridCol w:w="791"/>
        <w:gridCol w:w="1334"/>
        <w:gridCol w:w="945"/>
        <w:gridCol w:w="1889"/>
      </w:tblGrid>
      <w:tr w:rsidR="00867F92" w14:paraId="7A48C389" w14:textId="77777777">
        <w:trPr>
          <w:trHeight w:val="399"/>
        </w:trPr>
        <w:tc>
          <w:tcPr>
            <w:tcW w:w="3207" w:type="dxa"/>
            <w:tcBorders>
              <w:bottom w:val="single" w:sz="6" w:space="0" w:color="000000"/>
            </w:tcBorders>
            <w:shd w:val="clear" w:color="auto" w:fill="DEEAF6"/>
          </w:tcPr>
          <w:p w14:paraId="6C6CFD38" w14:textId="77777777" w:rsidR="00867F92" w:rsidRDefault="00000000">
            <w:pPr>
              <w:pStyle w:val="TableParagraph"/>
              <w:spacing w:before="81"/>
              <w:ind w:left="81"/>
              <w:rPr>
                <w:b/>
                <w:sz w:val="20"/>
              </w:rPr>
            </w:pPr>
            <w:r>
              <w:rPr>
                <w:b/>
                <w:spacing w:val="-2"/>
                <w:sz w:val="20"/>
              </w:rPr>
              <w:t>LEISURE</w:t>
            </w:r>
          </w:p>
        </w:tc>
        <w:tc>
          <w:tcPr>
            <w:tcW w:w="5467" w:type="dxa"/>
            <w:gridSpan w:val="5"/>
            <w:tcBorders>
              <w:bottom w:val="single" w:sz="6" w:space="0" w:color="000000"/>
            </w:tcBorders>
          </w:tcPr>
          <w:p w14:paraId="2C3B4EBF" w14:textId="1D240F11" w:rsidR="00867F92" w:rsidRDefault="00000000">
            <w:pPr>
              <w:pStyle w:val="TableParagraph"/>
              <w:spacing w:before="81"/>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DD177D8" w14:textId="77777777">
        <w:trPr>
          <w:trHeight w:val="400"/>
        </w:trPr>
        <w:tc>
          <w:tcPr>
            <w:tcW w:w="3207" w:type="dxa"/>
            <w:tcBorders>
              <w:top w:val="single" w:sz="6" w:space="0" w:color="000000"/>
              <w:bottom w:val="single" w:sz="6" w:space="0" w:color="000000"/>
            </w:tcBorders>
            <w:shd w:val="clear" w:color="auto" w:fill="DEEAF6"/>
          </w:tcPr>
          <w:p w14:paraId="548249EB" w14:textId="02291CA5"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467" w:type="dxa"/>
            <w:gridSpan w:val="5"/>
            <w:tcBorders>
              <w:top w:val="single" w:sz="6" w:space="0" w:color="000000"/>
              <w:bottom w:val="single" w:sz="6" w:space="0" w:color="000000"/>
            </w:tcBorders>
          </w:tcPr>
          <w:p w14:paraId="255A8C9F" w14:textId="74D71546"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A342AA">
              <w:rPr>
                <w:sz w:val="20"/>
              </w:rPr>
              <w:t xml:space="preserve"> </w:t>
            </w:r>
            <w:r w:rsidR="00A342AA">
              <w:rPr>
                <w:sz w:val="20"/>
              </w:rPr>
              <w:t>POLI</w:t>
            </w:r>
            <w:r w:rsidR="00A342AA">
              <w:rPr>
                <w:sz w:val="20"/>
              </w:rPr>
              <w:t>CIES</w:t>
            </w:r>
          </w:p>
        </w:tc>
      </w:tr>
      <w:tr w:rsidR="00867F92" w14:paraId="330CFB8E" w14:textId="77777777">
        <w:trPr>
          <w:trHeight w:val="397"/>
        </w:trPr>
        <w:tc>
          <w:tcPr>
            <w:tcW w:w="3207" w:type="dxa"/>
            <w:tcBorders>
              <w:top w:val="single" w:sz="6" w:space="0" w:color="000000"/>
              <w:bottom w:val="single" w:sz="6" w:space="0" w:color="000000"/>
            </w:tcBorders>
            <w:shd w:val="clear" w:color="auto" w:fill="DEEAF6"/>
          </w:tcPr>
          <w:p w14:paraId="07EF6945" w14:textId="443ABD7D"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467" w:type="dxa"/>
            <w:gridSpan w:val="5"/>
            <w:tcBorders>
              <w:top w:val="single" w:sz="6" w:space="0" w:color="000000"/>
              <w:bottom w:val="single" w:sz="6" w:space="0" w:color="000000"/>
            </w:tcBorders>
          </w:tcPr>
          <w:p w14:paraId="06A640B4" w14:textId="59B95F75"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69758030" w14:textId="77777777">
        <w:trPr>
          <w:trHeight w:val="560"/>
        </w:trPr>
        <w:tc>
          <w:tcPr>
            <w:tcW w:w="3207" w:type="dxa"/>
            <w:tcBorders>
              <w:top w:val="single" w:sz="6" w:space="0" w:color="000000"/>
              <w:bottom w:val="single" w:sz="6" w:space="0" w:color="000000"/>
            </w:tcBorders>
            <w:shd w:val="clear" w:color="auto" w:fill="DEEAF6"/>
          </w:tcPr>
          <w:p w14:paraId="141B38FA" w14:textId="77777777" w:rsidR="00867F92" w:rsidRDefault="00000000">
            <w:pPr>
              <w:pStyle w:val="TableParagraph"/>
              <w:spacing w:before="81"/>
              <w:ind w:left="81"/>
              <w:rPr>
                <w:b/>
                <w:sz w:val="20"/>
              </w:rPr>
            </w:pPr>
            <w:r>
              <w:rPr>
                <w:b/>
                <w:sz w:val="20"/>
              </w:rPr>
              <w:t>CODE</w:t>
            </w:r>
            <w:r>
              <w:rPr>
                <w:b/>
                <w:spacing w:val="-7"/>
                <w:sz w:val="20"/>
              </w:rPr>
              <w:t xml:space="preserve"> </w:t>
            </w:r>
            <w:r>
              <w:rPr>
                <w:b/>
                <w:spacing w:val="-2"/>
                <w:sz w:val="20"/>
              </w:rPr>
              <w:t>COURSE</w:t>
            </w:r>
          </w:p>
        </w:tc>
        <w:tc>
          <w:tcPr>
            <w:tcW w:w="1299" w:type="dxa"/>
            <w:gridSpan w:val="2"/>
            <w:tcBorders>
              <w:top w:val="single" w:sz="6" w:space="0" w:color="000000"/>
              <w:bottom w:val="single" w:sz="6" w:space="0" w:color="000000"/>
            </w:tcBorders>
          </w:tcPr>
          <w:p w14:paraId="73657FBF" w14:textId="77777777" w:rsidR="00867F92" w:rsidRDefault="00000000">
            <w:pPr>
              <w:pStyle w:val="TableParagraph"/>
              <w:spacing w:before="79"/>
              <w:ind w:left="79"/>
              <w:rPr>
                <w:sz w:val="20"/>
              </w:rPr>
            </w:pPr>
            <w:r>
              <w:rPr>
                <w:spacing w:val="-2"/>
                <w:sz w:val="20"/>
              </w:rPr>
              <w:t>PMSDYL303</w:t>
            </w:r>
          </w:p>
        </w:tc>
        <w:tc>
          <w:tcPr>
            <w:tcW w:w="2279" w:type="dxa"/>
            <w:gridSpan w:val="2"/>
            <w:tcBorders>
              <w:top w:val="single" w:sz="6" w:space="0" w:color="000000"/>
              <w:bottom w:val="single" w:sz="6" w:space="0" w:color="000000"/>
            </w:tcBorders>
            <w:shd w:val="clear" w:color="auto" w:fill="DEEAF6"/>
          </w:tcPr>
          <w:p w14:paraId="17E2B3AE" w14:textId="6177A3BD" w:rsidR="00867F92" w:rsidRDefault="00000000">
            <w:pPr>
              <w:pStyle w:val="TableParagraph"/>
              <w:spacing w:before="81"/>
              <w:ind w:left="426"/>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889" w:type="dxa"/>
            <w:tcBorders>
              <w:top w:val="single" w:sz="6" w:space="0" w:color="000000"/>
              <w:bottom w:val="single" w:sz="6" w:space="0" w:color="000000"/>
            </w:tcBorders>
          </w:tcPr>
          <w:p w14:paraId="6F13E643" w14:textId="77777777" w:rsidR="00867F92" w:rsidRDefault="00000000">
            <w:pPr>
              <w:pStyle w:val="TableParagraph"/>
              <w:spacing w:before="79"/>
              <w:ind w:left="82"/>
              <w:rPr>
                <w:sz w:val="20"/>
              </w:rPr>
            </w:pPr>
            <w:r>
              <w:rPr>
                <w:spacing w:val="-5"/>
                <w:sz w:val="20"/>
              </w:rPr>
              <w:t>C'</w:t>
            </w:r>
          </w:p>
        </w:tc>
      </w:tr>
      <w:tr w:rsidR="00867F92" w14:paraId="2FE1D033" w14:textId="77777777">
        <w:trPr>
          <w:trHeight w:val="397"/>
        </w:trPr>
        <w:tc>
          <w:tcPr>
            <w:tcW w:w="3207" w:type="dxa"/>
            <w:tcBorders>
              <w:top w:val="single" w:sz="6" w:space="0" w:color="000000"/>
              <w:bottom w:val="single" w:sz="6" w:space="0" w:color="000000"/>
            </w:tcBorders>
            <w:shd w:val="clear" w:color="auto" w:fill="DEEAF6"/>
          </w:tcPr>
          <w:p w14:paraId="5BC3A859" w14:textId="423B7466" w:rsidR="00867F92" w:rsidRDefault="00B91793">
            <w:pPr>
              <w:pStyle w:val="TableParagraph"/>
              <w:spacing w:before="79"/>
              <w:ind w:left="81"/>
              <w:rPr>
                <w:b/>
                <w:sz w:val="20"/>
              </w:rPr>
            </w:pPr>
            <w:r>
              <w:rPr>
                <w:b/>
                <w:sz w:val="20"/>
              </w:rPr>
              <w:t>TITLE</w:t>
            </w:r>
            <w:r>
              <w:rPr>
                <w:b/>
                <w:spacing w:val="-8"/>
                <w:sz w:val="20"/>
              </w:rPr>
              <w:t xml:space="preserve"> </w:t>
            </w:r>
            <w:r>
              <w:rPr>
                <w:b/>
                <w:spacing w:val="-2"/>
                <w:sz w:val="20"/>
              </w:rPr>
              <w:t>COURSE</w:t>
            </w:r>
          </w:p>
        </w:tc>
        <w:tc>
          <w:tcPr>
            <w:tcW w:w="5467" w:type="dxa"/>
            <w:gridSpan w:val="5"/>
            <w:tcBorders>
              <w:top w:val="single" w:sz="6" w:space="0" w:color="000000"/>
              <w:bottom w:val="single" w:sz="6" w:space="0" w:color="000000"/>
            </w:tcBorders>
          </w:tcPr>
          <w:p w14:paraId="7C1E4248" w14:textId="7F3BDBAD" w:rsidR="00867F92" w:rsidRDefault="00000000">
            <w:pPr>
              <w:pStyle w:val="TableParagraph"/>
              <w:spacing w:before="79"/>
              <w:ind w:left="79"/>
              <w:rPr>
                <w:sz w:val="20"/>
              </w:rPr>
            </w:pPr>
            <w:r>
              <w:rPr>
                <w:sz w:val="20"/>
              </w:rPr>
              <w:t>S</w:t>
            </w:r>
            <w:r w:rsidR="00A342AA">
              <w:rPr>
                <w:sz w:val="20"/>
              </w:rPr>
              <w:t>URVEILLANCE</w:t>
            </w:r>
            <w:r w:rsidR="00A342AA">
              <w:rPr>
                <w:spacing w:val="-11"/>
                <w:sz w:val="20"/>
              </w:rPr>
              <w:t xml:space="preserve"> </w:t>
            </w:r>
            <w:r>
              <w:rPr>
                <w:sz w:val="20"/>
              </w:rPr>
              <w:t>OF FOOD</w:t>
            </w:r>
            <w:r>
              <w:rPr>
                <w:spacing w:val="-7"/>
                <w:sz w:val="20"/>
              </w:rPr>
              <w:t xml:space="preserve"> </w:t>
            </w:r>
            <w:r>
              <w:rPr>
                <w:sz w:val="20"/>
              </w:rPr>
              <w:t>&amp;</w:t>
            </w:r>
            <w:r>
              <w:rPr>
                <w:spacing w:val="-11"/>
                <w:sz w:val="20"/>
              </w:rPr>
              <w:t xml:space="preserve"> </w:t>
            </w:r>
            <w:r>
              <w:rPr>
                <w:sz w:val="20"/>
              </w:rPr>
              <w:t>HYDROGEN</w:t>
            </w:r>
            <w:r>
              <w:rPr>
                <w:spacing w:val="-10"/>
                <w:sz w:val="20"/>
              </w:rPr>
              <w:t xml:space="preserve"> </w:t>
            </w:r>
            <w:r>
              <w:rPr>
                <w:spacing w:val="-2"/>
                <w:sz w:val="20"/>
              </w:rPr>
              <w:t>INFEC</w:t>
            </w:r>
            <w:r w:rsidR="00B91793">
              <w:rPr>
                <w:spacing w:val="-2"/>
                <w:sz w:val="20"/>
              </w:rPr>
              <w:t>T</w:t>
            </w:r>
            <w:r>
              <w:rPr>
                <w:spacing w:val="-2"/>
                <w:sz w:val="20"/>
              </w:rPr>
              <w:t>IONS</w:t>
            </w:r>
          </w:p>
        </w:tc>
      </w:tr>
      <w:tr w:rsidR="00867F92" w14:paraId="49B13A6F" w14:textId="77777777">
        <w:trPr>
          <w:trHeight w:val="887"/>
        </w:trPr>
        <w:tc>
          <w:tcPr>
            <w:tcW w:w="3207" w:type="dxa"/>
            <w:tcBorders>
              <w:top w:val="single" w:sz="6" w:space="0" w:color="000000"/>
              <w:bottom w:val="single" w:sz="6" w:space="0" w:color="000000"/>
            </w:tcBorders>
            <w:shd w:val="clear" w:color="auto" w:fill="DEEAF6"/>
          </w:tcPr>
          <w:p w14:paraId="04FCFABD" w14:textId="77777777" w:rsidR="00867F92" w:rsidRDefault="00867F92">
            <w:pPr>
              <w:pStyle w:val="TableParagraph"/>
              <w:spacing w:before="79"/>
              <w:rPr>
                <w:b/>
                <w:sz w:val="20"/>
              </w:rPr>
            </w:pPr>
          </w:p>
          <w:p w14:paraId="782BDFB3" w14:textId="000BE7E2" w:rsidR="00867F92" w:rsidRDefault="00000000">
            <w:pPr>
              <w:pStyle w:val="TableParagraph"/>
              <w:spacing w:before="1"/>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5467" w:type="dxa"/>
            <w:gridSpan w:val="5"/>
            <w:tcBorders>
              <w:top w:val="single" w:sz="6" w:space="0" w:color="000000"/>
              <w:bottom w:val="single" w:sz="6" w:space="0" w:color="000000"/>
            </w:tcBorders>
          </w:tcPr>
          <w:p w14:paraId="4631DB53" w14:textId="10714BB3" w:rsidR="00867F92" w:rsidRDefault="00000000">
            <w:pPr>
              <w:pStyle w:val="TableParagraph"/>
              <w:spacing w:before="79"/>
              <w:ind w:left="79"/>
              <w:rPr>
                <w:sz w:val="20"/>
              </w:rPr>
            </w:pPr>
            <w:r>
              <w:rPr>
                <w:sz w:val="20"/>
              </w:rPr>
              <w:t>VA</w:t>
            </w:r>
            <w:r w:rsidR="00B91793">
              <w:rPr>
                <w:sz w:val="20"/>
              </w:rPr>
              <w:t>T</w:t>
            </w:r>
            <w:r>
              <w:rPr>
                <w:sz w:val="20"/>
              </w:rPr>
              <w:t>OPOULOS</w:t>
            </w:r>
            <w:r>
              <w:rPr>
                <w:spacing w:val="-9"/>
                <w:sz w:val="20"/>
              </w:rPr>
              <w:t xml:space="preserve"> </w:t>
            </w:r>
            <w:r>
              <w:rPr>
                <w:sz w:val="20"/>
              </w:rPr>
              <w:t>ALCIBIADES</w:t>
            </w:r>
            <w:r>
              <w:rPr>
                <w:spacing w:val="-9"/>
                <w:sz w:val="20"/>
              </w:rPr>
              <w:t xml:space="preserve"> </w:t>
            </w:r>
            <w:r>
              <w:rPr>
                <w:sz w:val="20"/>
              </w:rPr>
              <w:t>-</w:t>
            </w:r>
            <w:r>
              <w:rPr>
                <w:spacing w:val="-11"/>
                <w:sz w:val="20"/>
              </w:rPr>
              <w:t xml:space="preserve"> </w:t>
            </w:r>
            <w:r>
              <w:rPr>
                <w:sz w:val="20"/>
              </w:rPr>
              <w:t>OFFICIAL</w:t>
            </w:r>
            <w:r>
              <w:rPr>
                <w:spacing w:val="-9"/>
                <w:sz w:val="20"/>
              </w:rPr>
              <w:t xml:space="preserve"> </w:t>
            </w:r>
            <w:r>
              <w:rPr>
                <w:spacing w:val="-2"/>
                <w:sz w:val="20"/>
              </w:rPr>
              <w:t>PROFESSOR</w:t>
            </w:r>
          </w:p>
          <w:p w14:paraId="01B7DE64" w14:textId="77777777" w:rsidR="00867F92" w:rsidRDefault="00867F92">
            <w:pPr>
              <w:pStyle w:val="TableParagraph"/>
              <w:spacing w:before="1"/>
              <w:rPr>
                <w:b/>
                <w:sz w:val="20"/>
              </w:rPr>
            </w:pPr>
          </w:p>
          <w:p w14:paraId="05DB50A3" w14:textId="18F0E357" w:rsidR="00867F92" w:rsidRDefault="00000000">
            <w:pPr>
              <w:pStyle w:val="TableParagraph"/>
              <w:ind w:left="79"/>
              <w:rPr>
                <w:sz w:val="20"/>
              </w:rPr>
            </w:pPr>
            <w:r>
              <w:rPr>
                <w:sz w:val="20"/>
              </w:rPr>
              <w:t>MANDILARA</w:t>
            </w:r>
            <w:r>
              <w:rPr>
                <w:spacing w:val="-8"/>
                <w:sz w:val="20"/>
              </w:rPr>
              <w:t xml:space="preserve"> </w:t>
            </w:r>
            <w:r>
              <w:rPr>
                <w:sz w:val="20"/>
              </w:rPr>
              <w:t>AGRICUL</w:t>
            </w:r>
            <w:r w:rsidR="00B91793">
              <w:rPr>
                <w:sz w:val="20"/>
              </w:rPr>
              <w:t>T</w:t>
            </w:r>
            <w:r>
              <w:rPr>
                <w:sz w:val="20"/>
              </w:rPr>
              <w:t>URE</w:t>
            </w:r>
            <w:r>
              <w:rPr>
                <w:spacing w:val="-7"/>
                <w:sz w:val="20"/>
              </w:rPr>
              <w:t xml:space="preserve"> </w:t>
            </w:r>
            <w:r w:rsidR="00A342AA">
              <w:rPr>
                <w:sz w:val="20"/>
              </w:rPr>
              <w:t>–</w:t>
            </w:r>
            <w:r>
              <w:rPr>
                <w:spacing w:val="-8"/>
                <w:sz w:val="20"/>
              </w:rPr>
              <w:t xml:space="preserve"> </w:t>
            </w:r>
            <w:r w:rsidR="00A342AA">
              <w:rPr>
                <w:sz w:val="20"/>
              </w:rPr>
              <w:t>ASSISTANT PROFESSOR</w:t>
            </w:r>
          </w:p>
        </w:tc>
      </w:tr>
      <w:tr w:rsidR="00867F92" w14:paraId="73A1E0AF" w14:textId="77777777">
        <w:trPr>
          <w:trHeight w:val="643"/>
        </w:trPr>
        <w:tc>
          <w:tcPr>
            <w:tcW w:w="3715" w:type="dxa"/>
            <w:gridSpan w:val="2"/>
            <w:tcBorders>
              <w:top w:val="single" w:sz="6" w:space="0" w:color="000000"/>
              <w:bottom w:val="single" w:sz="6" w:space="0" w:color="000000"/>
            </w:tcBorders>
            <w:shd w:val="clear" w:color="auto" w:fill="DEEAF6"/>
          </w:tcPr>
          <w:p w14:paraId="2F1B8E28" w14:textId="7E0FDB23" w:rsidR="00867F92" w:rsidRDefault="00000000">
            <w:pPr>
              <w:pStyle w:val="TableParagraph"/>
              <w:spacing w:before="79"/>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125" w:type="dxa"/>
            <w:gridSpan w:val="2"/>
            <w:tcBorders>
              <w:top w:val="single" w:sz="6" w:space="0" w:color="000000"/>
              <w:bottom w:val="single" w:sz="6" w:space="0" w:color="000000"/>
            </w:tcBorders>
            <w:shd w:val="clear" w:color="auto" w:fill="DEEAF6"/>
          </w:tcPr>
          <w:p w14:paraId="4F2956EB" w14:textId="387D1542" w:rsidR="00867F92" w:rsidRDefault="00000000">
            <w:pPr>
              <w:pStyle w:val="TableParagraph"/>
              <w:spacing w:before="79"/>
              <w:ind w:left="267" w:right="243"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834" w:type="dxa"/>
            <w:gridSpan w:val="2"/>
            <w:tcBorders>
              <w:top w:val="single" w:sz="6" w:space="0" w:color="000000"/>
              <w:bottom w:val="single" w:sz="6" w:space="0" w:color="000000"/>
            </w:tcBorders>
            <w:shd w:val="clear" w:color="auto" w:fill="DEEAF6"/>
          </w:tcPr>
          <w:p w14:paraId="7FF84CA9" w14:textId="662D54C7" w:rsidR="00867F92" w:rsidRDefault="00000000">
            <w:pPr>
              <w:pStyle w:val="TableParagraph"/>
              <w:spacing w:before="201"/>
              <w:ind w:left="480"/>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45076F78" w14:textId="77777777">
        <w:trPr>
          <w:trHeight w:val="400"/>
        </w:trPr>
        <w:tc>
          <w:tcPr>
            <w:tcW w:w="3715" w:type="dxa"/>
            <w:gridSpan w:val="2"/>
            <w:tcBorders>
              <w:top w:val="single" w:sz="6" w:space="0" w:color="000000"/>
              <w:bottom w:val="single" w:sz="6" w:space="0" w:color="000000"/>
            </w:tcBorders>
          </w:tcPr>
          <w:p w14:paraId="24358BFE" w14:textId="77777777" w:rsidR="00867F92" w:rsidRDefault="00000000">
            <w:pPr>
              <w:pStyle w:val="TableParagraph"/>
              <w:spacing w:before="81"/>
              <w:ind w:right="69"/>
              <w:jc w:val="right"/>
              <w:rPr>
                <w:sz w:val="20"/>
              </w:rPr>
            </w:pPr>
            <w:r>
              <w:rPr>
                <w:spacing w:val="-2"/>
                <w:sz w:val="20"/>
              </w:rPr>
              <w:t>Choose</w:t>
            </w:r>
          </w:p>
        </w:tc>
        <w:tc>
          <w:tcPr>
            <w:tcW w:w="2125" w:type="dxa"/>
            <w:gridSpan w:val="2"/>
            <w:tcBorders>
              <w:top w:val="single" w:sz="6" w:space="0" w:color="000000"/>
              <w:bottom w:val="single" w:sz="6" w:space="0" w:color="000000"/>
            </w:tcBorders>
          </w:tcPr>
          <w:p w14:paraId="354850D6" w14:textId="77777777" w:rsidR="00867F92" w:rsidRDefault="00000000">
            <w:pPr>
              <w:pStyle w:val="TableParagraph"/>
              <w:spacing w:before="81"/>
              <w:ind w:left="13"/>
              <w:jc w:val="center"/>
              <w:rPr>
                <w:sz w:val="20"/>
              </w:rPr>
            </w:pPr>
            <w:r>
              <w:rPr>
                <w:spacing w:val="-10"/>
                <w:sz w:val="20"/>
              </w:rPr>
              <w:t>3</w:t>
            </w:r>
          </w:p>
        </w:tc>
        <w:tc>
          <w:tcPr>
            <w:tcW w:w="2834" w:type="dxa"/>
            <w:gridSpan w:val="2"/>
            <w:vMerge w:val="restart"/>
            <w:tcBorders>
              <w:top w:val="single" w:sz="6" w:space="0" w:color="000000"/>
              <w:bottom w:val="single" w:sz="6" w:space="0" w:color="000000"/>
            </w:tcBorders>
          </w:tcPr>
          <w:p w14:paraId="3251F91C" w14:textId="77777777" w:rsidR="00867F92" w:rsidRDefault="00867F92">
            <w:pPr>
              <w:pStyle w:val="TableParagraph"/>
              <w:spacing w:before="79"/>
              <w:rPr>
                <w:b/>
                <w:sz w:val="20"/>
              </w:rPr>
            </w:pPr>
          </w:p>
          <w:p w14:paraId="0DCE7912" w14:textId="77777777" w:rsidR="00867F92" w:rsidRDefault="00000000">
            <w:pPr>
              <w:pStyle w:val="TableParagraph"/>
              <w:spacing w:before="1"/>
              <w:ind w:left="13"/>
              <w:jc w:val="center"/>
              <w:rPr>
                <w:sz w:val="20"/>
              </w:rPr>
            </w:pPr>
            <w:r>
              <w:rPr>
                <w:spacing w:val="-10"/>
                <w:sz w:val="20"/>
              </w:rPr>
              <w:t>6</w:t>
            </w:r>
          </w:p>
        </w:tc>
      </w:tr>
      <w:tr w:rsidR="00867F92" w14:paraId="41C7812B" w14:textId="77777777">
        <w:trPr>
          <w:trHeight w:val="652"/>
        </w:trPr>
        <w:tc>
          <w:tcPr>
            <w:tcW w:w="3715" w:type="dxa"/>
            <w:gridSpan w:val="2"/>
            <w:tcBorders>
              <w:top w:val="single" w:sz="6" w:space="0" w:color="000000"/>
              <w:bottom w:val="single" w:sz="6" w:space="0" w:color="000000"/>
            </w:tcBorders>
          </w:tcPr>
          <w:p w14:paraId="494C36D2" w14:textId="3F3DFD92" w:rsidR="00867F92" w:rsidRDefault="00000000">
            <w:pPr>
              <w:pStyle w:val="TableParagraph"/>
              <w:spacing w:before="89"/>
              <w:ind w:right="70"/>
              <w:jc w:val="right"/>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Exercise/</w:t>
            </w:r>
            <w:r w:rsidR="00B91793">
              <w:rPr>
                <w:spacing w:val="-2"/>
                <w:sz w:val="20"/>
              </w:rPr>
              <w:t>T</w:t>
            </w:r>
            <w:r>
              <w:rPr>
                <w:spacing w:val="-2"/>
                <w:sz w:val="20"/>
              </w:rPr>
              <w:t>u</w:t>
            </w:r>
            <w:r w:rsidR="00B91793">
              <w:rPr>
                <w:spacing w:val="-2"/>
                <w:sz w:val="20"/>
              </w:rPr>
              <w:t>t</w:t>
            </w:r>
            <w:r>
              <w:rPr>
                <w:spacing w:val="-2"/>
                <w:sz w:val="20"/>
              </w:rPr>
              <w:t>orial</w:t>
            </w:r>
          </w:p>
          <w:p w14:paraId="0BDFE32B" w14:textId="77777777" w:rsidR="00867F92" w:rsidRDefault="00000000">
            <w:pPr>
              <w:pStyle w:val="TableParagraph"/>
              <w:ind w:right="67"/>
              <w:jc w:val="right"/>
              <w:rPr>
                <w:sz w:val="20"/>
              </w:rPr>
            </w:pPr>
            <w:proofErr w:type="spellStart"/>
            <w:r>
              <w:rPr>
                <w:spacing w:val="-2"/>
                <w:sz w:val="20"/>
              </w:rPr>
              <w:t>excercise</w:t>
            </w:r>
            <w:proofErr w:type="spellEnd"/>
          </w:p>
        </w:tc>
        <w:tc>
          <w:tcPr>
            <w:tcW w:w="2125" w:type="dxa"/>
            <w:gridSpan w:val="2"/>
            <w:tcBorders>
              <w:top w:val="single" w:sz="6" w:space="0" w:color="000000"/>
              <w:bottom w:val="single" w:sz="6" w:space="0" w:color="000000"/>
            </w:tcBorders>
          </w:tcPr>
          <w:p w14:paraId="271AAA09" w14:textId="77777777" w:rsidR="00867F92" w:rsidRDefault="00000000">
            <w:pPr>
              <w:pStyle w:val="TableParagraph"/>
              <w:spacing w:before="89"/>
              <w:ind w:left="13"/>
              <w:jc w:val="center"/>
              <w:rPr>
                <w:sz w:val="20"/>
              </w:rPr>
            </w:pPr>
            <w:r>
              <w:rPr>
                <w:spacing w:val="-10"/>
                <w:sz w:val="20"/>
              </w:rPr>
              <w:t>3</w:t>
            </w:r>
          </w:p>
        </w:tc>
        <w:tc>
          <w:tcPr>
            <w:tcW w:w="2834" w:type="dxa"/>
            <w:gridSpan w:val="2"/>
            <w:vMerge/>
            <w:tcBorders>
              <w:top w:val="nil"/>
              <w:bottom w:val="single" w:sz="6" w:space="0" w:color="000000"/>
            </w:tcBorders>
          </w:tcPr>
          <w:p w14:paraId="44F9E4B3" w14:textId="77777777" w:rsidR="00867F92" w:rsidRDefault="00867F92">
            <w:pPr>
              <w:rPr>
                <w:sz w:val="2"/>
                <w:szCs w:val="2"/>
              </w:rPr>
            </w:pPr>
          </w:p>
        </w:tc>
      </w:tr>
      <w:tr w:rsidR="00867F92" w14:paraId="27EB70C0" w14:textId="77777777">
        <w:trPr>
          <w:trHeight w:val="419"/>
        </w:trPr>
        <w:tc>
          <w:tcPr>
            <w:tcW w:w="3207" w:type="dxa"/>
            <w:tcBorders>
              <w:top w:val="single" w:sz="6" w:space="0" w:color="000000"/>
              <w:bottom w:val="single" w:sz="6" w:space="0" w:color="000000"/>
            </w:tcBorders>
            <w:shd w:val="clear" w:color="auto" w:fill="DEEAF6"/>
          </w:tcPr>
          <w:p w14:paraId="1DB315CE" w14:textId="4A811B91" w:rsidR="00867F92" w:rsidRDefault="00B91793">
            <w:pPr>
              <w:pStyle w:val="TableParagraph"/>
              <w:spacing w:before="81"/>
              <w:ind w:left="81"/>
              <w:rPr>
                <w:b/>
                <w:sz w:val="20"/>
              </w:rPr>
            </w:pPr>
            <w:r>
              <w:rPr>
                <w:b/>
                <w:sz w:val="20"/>
              </w:rPr>
              <w:t>TYPE</w:t>
            </w:r>
            <w:r>
              <w:rPr>
                <w:b/>
                <w:spacing w:val="-7"/>
                <w:sz w:val="20"/>
              </w:rPr>
              <w:t xml:space="preserve"> </w:t>
            </w:r>
            <w:r>
              <w:rPr>
                <w:b/>
                <w:spacing w:val="-2"/>
                <w:sz w:val="20"/>
              </w:rPr>
              <w:t>COURSE</w:t>
            </w:r>
          </w:p>
        </w:tc>
        <w:tc>
          <w:tcPr>
            <w:tcW w:w="5467" w:type="dxa"/>
            <w:gridSpan w:val="5"/>
            <w:tcBorders>
              <w:top w:val="single" w:sz="6" w:space="0" w:color="000000"/>
              <w:bottom w:val="single" w:sz="6" w:space="0" w:color="000000"/>
            </w:tcBorders>
          </w:tcPr>
          <w:p w14:paraId="7A5848BD" w14:textId="3B6905F4" w:rsidR="00867F92" w:rsidRDefault="00000000">
            <w:pPr>
              <w:pStyle w:val="TableParagraph"/>
              <w:spacing w:before="81"/>
              <w:ind w:left="79"/>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78ABFE8A" w14:textId="77777777">
        <w:trPr>
          <w:trHeight w:val="400"/>
        </w:trPr>
        <w:tc>
          <w:tcPr>
            <w:tcW w:w="3207" w:type="dxa"/>
            <w:tcBorders>
              <w:top w:val="single" w:sz="6" w:space="0" w:color="000000"/>
              <w:bottom w:val="single" w:sz="6" w:space="0" w:color="000000"/>
            </w:tcBorders>
            <w:shd w:val="clear" w:color="auto" w:fill="DEEAF6"/>
          </w:tcPr>
          <w:p w14:paraId="0E51336B" w14:textId="3A8D3403"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467" w:type="dxa"/>
            <w:gridSpan w:val="5"/>
            <w:tcBorders>
              <w:top w:val="single" w:sz="6" w:space="0" w:color="000000"/>
              <w:bottom w:val="single" w:sz="6" w:space="0" w:color="000000"/>
            </w:tcBorders>
          </w:tcPr>
          <w:p w14:paraId="5C2E5627" w14:textId="77777777" w:rsidR="00867F92" w:rsidRDefault="00000000">
            <w:pPr>
              <w:pStyle w:val="TableParagraph"/>
              <w:spacing w:before="79"/>
              <w:ind w:left="79"/>
              <w:rPr>
                <w:sz w:val="20"/>
              </w:rPr>
            </w:pPr>
            <w:r>
              <w:rPr>
                <w:spacing w:val="-10"/>
                <w:sz w:val="20"/>
              </w:rPr>
              <w:t>-</w:t>
            </w:r>
          </w:p>
        </w:tc>
      </w:tr>
      <w:tr w:rsidR="00867F92" w14:paraId="6E85430C" w14:textId="77777777">
        <w:trPr>
          <w:trHeight w:val="597"/>
        </w:trPr>
        <w:tc>
          <w:tcPr>
            <w:tcW w:w="3207" w:type="dxa"/>
            <w:tcBorders>
              <w:top w:val="single" w:sz="6" w:space="0" w:color="000000"/>
              <w:bottom w:val="single" w:sz="6" w:space="0" w:color="000000"/>
            </w:tcBorders>
            <w:shd w:val="clear" w:color="auto" w:fill="DEEAF6"/>
          </w:tcPr>
          <w:p w14:paraId="7950F54E" w14:textId="7AD7F151"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467" w:type="dxa"/>
            <w:gridSpan w:val="5"/>
            <w:tcBorders>
              <w:top w:val="single" w:sz="6" w:space="0" w:color="000000"/>
              <w:bottom w:val="single" w:sz="6" w:space="0" w:color="000000"/>
            </w:tcBorders>
          </w:tcPr>
          <w:p w14:paraId="31DFB73C" w14:textId="77777777" w:rsidR="00867F92" w:rsidRDefault="00000000">
            <w:pPr>
              <w:pStyle w:val="TableParagraph"/>
              <w:spacing w:before="77"/>
              <w:ind w:left="79"/>
              <w:rPr>
                <w:sz w:val="20"/>
              </w:rPr>
            </w:pPr>
            <w:r>
              <w:rPr>
                <w:spacing w:val="-2"/>
                <w:sz w:val="20"/>
              </w:rPr>
              <w:t>Greek</w:t>
            </w:r>
          </w:p>
        </w:tc>
      </w:tr>
      <w:tr w:rsidR="00867F92" w14:paraId="39B4C65A" w14:textId="77777777">
        <w:trPr>
          <w:trHeight w:val="642"/>
        </w:trPr>
        <w:tc>
          <w:tcPr>
            <w:tcW w:w="3207" w:type="dxa"/>
            <w:tcBorders>
              <w:top w:val="single" w:sz="6" w:space="0" w:color="000000"/>
              <w:bottom w:val="single" w:sz="6" w:space="0" w:color="000000"/>
            </w:tcBorders>
            <w:shd w:val="clear" w:color="auto" w:fill="DEEAF6"/>
          </w:tcPr>
          <w:p w14:paraId="096A23CA" w14:textId="33801461" w:rsidR="00867F92" w:rsidRDefault="00B91793">
            <w:pPr>
              <w:pStyle w:val="TableParagraph"/>
              <w:spacing w:before="79"/>
              <w:ind w:left="81"/>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467" w:type="dxa"/>
            <w:gridSpan w:val="5"/>
            <w:tcBorders>
              <w:top w:val="single" w:sz="6" w:space="0" w:color="000000"/>
              <w:bottom w:val="single" w:sz="6" w:space="0" w:color="000000"/>
            </w:tcBorders>
          </w:tcPr>
          <w:p w14:paraId="47EBBCBF" w14:textId="77777777" w:rsidR="00867F92" w:rsidRDefault="00000000">
            <w:pPr>
              <w:pStyle w:val="TableParagraph"/>
              <w:spacing w:before="77"/>
              <w:ind w:left="79"/>
              <w:rPr>
                <w:sz w:val="20"/>
              </w:rPr>
            </w:pPr>
            <w:r>
              <w:rPr>
                <w:spacing w:val="-10"/>
                <w:sz w:val="20"/>
              </w:rPr>
              <w:t>-</w:t>
            </w:r>
          </w:p>
        </w:tc>
      </w:tr>
      <w:tr w:rsidR="00867F92" w14:paraId="291118C7" w14:textId="77777777">
        <w:trPr>
          <w:trHeight w:val="642"/>
        </w:trPr>
        <w:tc>
          <w:tcPr>
            <w:tcW w:w="3207" w:type="dxa"/>
            <w:tcBorders>
              <w:top w:val="single" w:sz="6" w:space="0" w:color="000000"/>
              <w:bottom w:val="single" w:sz="6" w:space="0" w:color="000000"/>
            </w:tcBorders>
            <w:shd w:val="clear" w:color="auto" w:fill="DEEAF6"/>
          </w:tcPr>
          <w:p w14:paraId="672A31CD" w14:textId="6DB26B53" w:rsidR="00867F92" w:rsidRDefault="00000000">
            <w:pPr>
              <w:pStyle w:val="TableParagraph"/>
              <w:spacing w:before="79"/>
              <w:ind w:left="81" w:right="1249"/>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467" w:type="dxa"/>
            <w:gridSpan w:val="5"/>
            <w:tcBorders>
              <w:top w:val="single" w:sz="6" w:space="0" w:color="000000"/>
              <w:bottom w:val="single" w:sz="6" w:space="0" w:color="000000"/>
            </w:tcBorders>
          </w:tcPr>
          <w:p w14:paraId="58C56DC6" w14:textId="2ED9EC4F" w:rsidR="00867F92" w:rsidRDefault="00000000">
            <w:pPr>
              <w:pStyle w:val="TableParagraph"/>
              <w:spacing w:before="77"/>
              <w:ind w:left="79"/>
              <w:rPr>
                <w:sz w:val="20"/>
              </w:rPr>
            </w:pPr>
            <w:hyperlink r:id="rId236">
              <w:r>
                <w:rPr>
                  <w:spacing w:val="-2"/>
                  <w:sz w:val="20"/>
                  <w:u w:val="single"/>
                </w:rPr>
                <w:t>h</w:t>
              </w:r>
              <w:r w:rsidR="00B91793">
                <w:rPr>
                  <w:spacing w:val="-2"/>
                  <w:sz w:val="20"/>
                  <w:u w:val="single"/>
                </w:rPr>
                <w:t>tt</w:t>
              </w:r>
              <w:r>
                <w:rPr>
                  <w:spacing w:val="-2"/>
                  <w:sz w:val="20"/>
                  <w:u w:val="single"/>
                </w:rPr>
                <w:t>ps://moodle.uniwa.gr/course/view.php?id=2646</w:t>
              </w:r>
            </w:hyperlink>
          </w:p>
        </w:tc>
      </w:tr>
    </w:tbl>
    <w:p w14:paraId="0FF04796" w14:textId="77777777" w:rsidR="00867F92" w:rsidRDefault="00867F92">
      <w:pPr>
        <w:pStyle w:val="a3"/>
        <w:spacing w:before="101"/>
        <w:rPr>
          <w:rFonts w:ascii="Calibri"/>
          <w:b/>
        </w:rPr>
      </w:pPr>
    </w:p>
    <w:p w14:paraId="0FF70F4D" w14:textId="597D2101" w:rsidR="00867F92" w:rsidRDefault="00000000">
      <w:pPr>
        <w:pStyle w:val="a5"/>
        <w:numPr>
          <w:ilvl w:val="0"/>
          <w:numId w:val="60"/>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1412AD3B"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4CCCF804" w14:textId="77777777">
        <w:trPr>
          <w:trHeight w:val="3126"/>
        </w:trPr>
        <w:tc>
          <w:tcPr>
            <w:tcW w:w="8678" w:type="dxa"/>
            <w:tcBorders>
              <w:bottom w:val="single" w:sz="6" w:space="0" w:color="000000"/>
            </w:tcBorders>
          </w:tcPr>
          <w:p w14:paraId="2B8C6303" w14:textId="14E2DB86" w:rsidR="00867F92" w:rsidRDefault="00000000">
            <w:pPr>
              <w:pStyle w:val="TableParagraph"/>
              <w:spacing w:before="80"/>
              <w:ind w:left="81"/>
              <w:rPr>
                <w:sz w:val="20"/>
              </w:rPr>
            </w:pPr>
            <w:r>
              <w:rPr>
                <w:sz w:val="20"/>
              </w:rPr>
              <w:t>When</w:t>
            </w:r>
            <w:r>
              <w:rPr>
                <w:spacing w:val="-7"/>
                <w:sz w:val="20"/>
              </w:rPr>
              <w:t xml:space="preserve"> </w:t>
            </w:r>
            <w:r w:rsidR="00A342AA">
              <w:rPr>
                <w:sz w:val="20"/>
              </w:rPr>
              <w:t>the</w:t>
            </w:r>
            <w:r w:rsidR="00A342AA">
              <w:rPr>
                <w:spacing w:val="-5"/>
                <w:sz w:val="20"/>
              </w:rPr>
              <w:t xml:space="preserve"> </w:t>
            </w:r>
            <w:r w:rsidR="00A342AA">
              <w:rPr>
                <w:sz w:val="20"/>
              </w:rPr>
              <w:t>students</w:t>
            </w:r>
            <w:r w:rsidR="00A342AA">
              <w:rPr>
                <w:spacing w:val="-5"/>
                <w:sz w:val="20"/>
              </w:rPr>
              <w:t xml:space="preserve"> </w:t>
            </w:r>
            <w:r w:rsidR="00A342AA">
              <w:rPr>
                <w:sz w:val="20"/>
              </w:rPr>
              <w:t>complete</w:t>
            </w:r>
            <w:r w:rsidR="00A342AA">
              <w:rPr>
                <w:spacing w:val="-5"/>
                <w:sz w:val="20"/>
              </w:rPr>
              <w:t xml:space="preserve"> </w:t>
            </w:r>
            <w:r w:rsidR="00A342AA">
              <w:rPr>
                <w:sz w:val="20"/>
              </w:rPr>
              <w:t>the</w:t>
            </w:r>
            <w:r w:rsidR="00A342AA">
              <w:rPr>
                <w:spacing w:val="-5"/>
                <w:sz w:val="20"/>
              </w:rPr>
              <w:t xml:space="preserve"> </w:t>
            </w:r>
            <w:r w:rsidR="00A342AA">
              <w:rPr>
                <w:sz w:val="20"/>
              </w:rPr>
              <w:t>lesson</w:t>
            </w:r>
            <w:r w:rsidR="00A342AA">
              <w:rPr>
                <w:spacing w:val="-5"/>
                <w:sz w:val="20"/>
              </w:rPr>
              <w:t xml:space="preserve"> </w:t>
            </w:r>
            <w:r w:rsidR="00A342AA">
              <w:rPr>
                <w:sz w:val="20"/>
              </w:rPr>
              <w:t>will</w:t>
            </w:r>
            <w:r w:rsidR="00A342AA">
              <w:rPr>
                <w:spacing w:val="-5"/>
                <w:sz w:val="20"/>
              </w:rPr>
              <w:t xml:space="preserve"> </w:t>
            </w:r>
            <w:r w:rsidR="00A342AA">
              <w:rPr>
                <w:sz w:val="20"/>
              </w:rPr>
              <w:t>be</w:t>
            </w:r>
            <w:r w:rsidR="00A342AA">
              <w:rPr>
                <w:spacing w:val="-5"/>
                <w:sz w:val="20"/>
              </w:rPr>
              <w:t xml:space="preserve"> </w:t>
            </w:r>
            <w:r w:rsidR="00A342AA">
              <w:rPr>
                <w:sz w:val="20"/>
              </w:rPr>
              <w:t>in</w:t>
            </w:r>
            <w:r w:rsidR="00A342AA">
              <w:rPr>
                <w:spacing w:val="-2"/>
                <w:sz w:val="20"/>
              </w:rPr>
              <w:t xml:space="preserve"> </w:t>
            </w:r>
            <w:r w:rsidR="00A342AA">
              <w:rPr>
                <w:sz w:val="20"/>
              </w:rPr>
              <w:t>position</w:t>
            </w:r>
            <w:r w:rsidR="00A342AA">
              <w:rPr>
                <w:spacing w:val="-5"/>
                <w:sz w:val="20"/>
              </w:rPr>
              <w:t>:</w:t>
            </w:r>
          </w:p>
          <w:p w14:paraId="43BF34DE" w14:textId="7C5DB495" w:rsidR="00867F92" w:rsidRDefault="00A342AA">
            <w:pPr>
              <w:pStyle w:val="TableParagraph"/>
              <w:numPr>
                <w:ilvl w:val="0"/>
                <w:numId w:val="59"/>
              </w:numPr>
              <w:tabs>
                <w:tab w:val="left" w:pos="317"/>
              </w:tabs>
              <w:spacing w:before="60"/>
              <w:ind w:left="317" w:hanging="236"/>
              <w:rPr>
                <w:sz w:val="20"/>
              </w:rPr>
            </w:pPr>
            <w:r>
              <w:rPr>
                <w:sz w:val="20"/>
              </w:rPr>
              <w:t>to</w:t>
            </w:r>
            <w:r>
              <w:rPr>
                <w:spacing w:val="-7"/>
                <w:sz w:val="20"/>
              </w:rPr>
              <w:t xml:space="preserve"> </w:t>
            </w:r>
            <w:r>
              <w:rPr>
                <w:sz w:val="20"/>
              </w:rPr>
              <w:t>they know</w:t>
            </w:r>
            <w:r>
              <w:rPr>
                <w:spacing w:val="-6"/>
                <w:sz w:val="20"/>
              </w:rPr>
              <w:t xml:space="preserve"> </w:t>
            </w:r>
            <w:r>
              <w:rPr>
                <w:sz w:val="20"/>
              </w:rPr>
              <w:t>and</w:t>
            </w:r>
            <w:r>
              <w:rPr>
                <w:spacing w:val="-5"/>
                <w:sz w:val="20"/>
              </w:rPr>
              <w:t xml:space="preserve"> </w:t>
            </w:r>
            <w:r>
              <w:rPr>
                <w:sz w:val="20"/>
              </w:rPr>
              <w:t>to</w:t>
            </w:r>
            <w:r>
              <w:rPr>
                <w:spacing w:val="-6"/>
                <w:sz w:val="20"/>
              </w:rPr>
              <w:t xml:space="preserve"> </w:t>
            </w:r>
            <w:r>
              <w:rPr>
                <w:sz w:val="20"/>
              </w:rPr>
              <w:t>apply</w:t>
            </w:r>
            <w:r>
              <w:rPr>
                <w:spacing w:val="-5"/>
                <w:sz w:val="20"/>
              </w:rPr>
              <w:t xml:space="preserve"> </w:t>
            </w:r>
            <w:r>
              <w:rPr>
                <w:sz w:val="20"/>
              </w:rPr>
              <w:t>laboratory</w:t>
            </w:r>
            <w:r>
              <w:rPr>
                <w:spacing w:val="-4"/>
                <w:sz w:val="20"/>
              </w:rPr>
              <w:t xml:space="preserve"> </w:t>
            </w:r>
            <w:r>
              <w:rPr>
                <w:sz w:val="20"/>
              </w:rPr>
              <w:t>methods</w:t>
            </w:r>
            <w:r>
              <w:rPr>
                <w:spacing w:val="-4"/>
                <w:sz w:val="20"/>
              </w:rPr>
              <w:t xml:space="preserve"> </w:t>
            </w:r>
            <w:r>
              <w:rPr>
                <w:sz w:val="20"/>
              </w:rPr>
              <w:t>and</w:t>
            </w:r>
            <w:r>
              <w:rPr>
                <w:spacing w:val="-5"/>
                <w:sz w:val="20"/>
              </w:rPr>
              <w:t xml:space="preserve"> </w:t>
            </w:r>
            <w:r>
              <w:rPr>
                <w:sz w:val="20"/>
              </w:rPr>
              <w:t>techniques</w:t>
            </w:r>
            <w:r>
              <w:rPr>
                <w:spacing w:val="-6"/>
                <w:sz w:val="20"/>
              </w:rPr>
              <w:t xml:space="preserve"> </w:t>
            </w:r>
            <w:r>
              <w:rPr>
                <w:sz w:val="20"/>
              </w:rPr>
              <w:t xml:space="preserve">standardization </w:t>
            </w:r>
            <w:r>
              <w:rPr>
                <w:spacing w:val="-2"/>
                <w:sz w:val="20"/>
              </w:rPr>
              <w:t>of foodstuffs</w:t>
            </w:r>
          </w:p>
          <w:p w14:paraId="195C0D21" w14:textId="23D101C8" w:rsidR="00867F92" w:rsidRDefault="00A342AA">
            <w:pPr>
              <w:pStyle w:val="TableParagraph"/>
              <w:spacing w:before="1"/>
              <w:ind w:left="319"/>
              <w:jc w:val="both"/>
              <w:rPr>
                <w:sz w:val="20"/>
              </w:rPr>
            </w:pPr>
            <w:r>
              <w:rPr>
                <w:spacing w:val="-2"/>
                <w:sz w:val="20"/>
              </w:rPr>
              <w:t>/waterborne</w:t>
            </w:r>
            <w:r>
              <w:rPr>
                <w:spacing w:val="-1"/>
                <w:sz w:val="20"/>
              </w:rPr>
              <w:t xml:space="preserve"> </w:t>
            </w:r>
            <w:r>
              <w:rPr>
                <w:spacing w:val="-2"/>
                <w:sz w:val="20"/>
              </w:rPr>
              <w:t>pathogens</w:t>
            </w:r>
            <w:r>
              <w:rPr>
                <w:spacing w:val="1"/>
                <w:sz w:val="20"/>
              </w:rPr>
              <w:t xml:space="preserve"> </w:t>
            </w:r>
            <w:r>
              <w:rPr>
                <w:spacing w:val="-2"/>
                <w:sz w:val="20"/>
              </w:rPr>
              <w:t>microbes,</w:t>
            </w:r>
            <w:r>
              <w:rPr>
                <w:spacing w:val="4"/>
                <w:sz w:val="20"/>
              </w:rPr>
              <w:t xml:space="preserve"> </w:t>
            </w:r>
            <w:r>
              <w:rPr>
                <w:spacing w:val="-2"/>
                <w:sz w:val="20"/>
              </w:rPr>
              <w:t>such a</w:t>
            </w:r>
            <w:r>
              <w:rPr>
                <w:spacing w:val="5"/>
                <w:sz w:val="20"/>
              </w:rPr>
              <w:t xml:space="preserve"> </w:t>
            </w:r>
            <w:r>
              <w:rPr>
                <w:spacing w:val="-2"/>
                <w:sz w:val="20"/>
              </w:rPr>
              <w:t>conventional</w:t>
            </w:r>
            <w:r>
              <w:rPr>
                <w:spacing w:val="3"/>
                <w:sz w:val="20"/>
              </w:rPr>
              <w:t xml:space="preserve"> </w:t>
            </w:r>
            <w:r>
              <w:rPr>
                <w:spacing w:val="-2"/>
                <w:sz w:val="20"/>
              </w:rPr>
              <w:t>(phenotypic)</w:t>
            </w:r>
            <w:r>
              <w:rPr>
                <w:spacing w:val="3"/>
                <w:sz w:val="20"/>
              </w:rPr>
              <w:t xml:space="preserve"> </w:t>
            </w:r>
            <w:r>
              <w:rPr>
                <w:spacing w:val="-2"/>
                <w:sz w:val="20"/>
              </w:rPr>
              <w:t>but</w:t>
            </w:r>
            <w:r>
              <w:rPr>
                <w:spacing w:val="1"/>
                <w:sz w:val="20"/>
              </w:rPr>
              <w:t xml:space="preserve"> </w:t>
            </w:r>
            <w:r>
              <w:rPr>
                <w:spacing w:val="-2"/>
                <w:sz w:val="20"/>
              </w:rPr>
              <w:t>and</w:t>
            </w:r>
            <w:r>
              <w:rPr>
                <w:spacing w:val="6"/>
                <w:sz w:val="20"/>
              </w:rPr>
              <w:t xml:space="preserve"> </w:t>
            </w:r>
            <w:r>
              <w:rPr>
                <w:spacing w:val="-2"/>
                <w:sz w:val="20"/>
              </w:rPr>
              <w:t>contemporary</w:t>
            </w:r>
            <w:r>
              <w:rPr>
                <w:spacing w:val="3"/>
                <w:sz w:val="20"/>
              </w:rPr>
              <w:t xml:space="preserve"> </w:t>
            </w:r>
            <w:r>
              <w:rPr>
                <w:spacing w:val="-2"/>
                <w:sz w:val="20"/>
              </w:rPr>
              <w:t>(molecular)</w:t>
            </w:r>
          </w:p>
          <w:p w14:paraId="7B7074B7" w14:textId="12FDD5B6" w:rsidR="00867F92" w:rsidRDefault="00A342AA">
            <w:pPr>
              <w:pStyle w:val="TableParagraph"/>
              <w:numPr>
                <w:ilvl w:val="0"/>
                <w:numId w:val="59"/>
              </w:numPr>
              <w:tabs>
                <w:tab w:val="left" w:pos="317"/>
                <w:tab w:val="left" w:pos="319"/>
              </w:tabs>
              <w:spacing w:before="59"/>
              <w:ind w:right="69"/>
              <w:jc w:val="both"/>
              <w:rPr>
                <w:sz w:val="20"/>
              </w:rPr>
            </w:pPr>
            <w:r>
              <w:rPr>
                <w:sz w:val="20"/>
              </w:rPr>
              <w:t>understand the problems and limitations in laboratory standardization of foodborne/waterborne pathogens</w:t>
            </w:r>
          </w:p>
          <w:p w14:paraId="243A867F" w14:textId="604ED878" w:rsidR="00867F92" w:rsidRDefault="00A342AA">
            <w:pPr>
              <w:pStyle w:val="TableParagraph"/>
              <w:numPr>
                <w:ilvl w:val="0"/>
                <w:numId w:val="59"/>
              </w:numPr>
              <w:tabs>
                <w:tab w:val="left" w:pos="317"/>
                <w:tab w:val="left" w:pos="319"/>
              </w:tabs>
              <w:spacing w:before="61"/>
              <w:ind w:right="64"/>
              <w:jc w:val="both"/>
              <w:rPr>
                <w:sz w:val="20"/>
              </w:rPr>
            </w:pPr>
            <w:r>
              <w:rPr>
                <w:sz w:val="20"/>
              </w:rPr>
              <w:t>understand the contribution of molecular biology techniques to the typing of foodborne/waterborne pathogens and become familiar with them through their application in the laboratory</w:t>
            </w:r>
          </w:p>
          <w:p w14:paraId="74466CE8" w14:textId="1DF09506" w:rsidR="00867F92" w:rsidRDefault="00A342AA">
            <w:pPr>
              <w:pStyle w:val="TableParagraph"/>
              <w:numPr>
                <w:ilvl w:val="0"/>
                <w:numId w:val="59"/>
              </w:numPr>
              <w:tabs>
                <w:tab w:val="left" w:pos="317"/>
                <w:tab w:val="left" w:pos="319"/>
              </w:tabs>
              <w:spacing w:before="61"/>
              <w:ind w:right="66"/>
              <w:jc w:val="both"/>
              <w:rPr>
                <w:sz w:val="20"/>
              </w:rPr>
            </w:pPr>
            <w:r>
              <w:rPr>
                <w:sz w:val="20"/>
              </w:rPr>
              <w:t>watch</w:t>
            </w:r>
            <w:r>
              <w:rPr>
                <w:spacing w:val="-7"/>
                <w:sz w:val="20"/>
              </w:rPr>
              <w:t xml:space="preserve"> </w:t>
            </w:r>
            <w:r>
              <w:rPr>
                <w:sz w:val="20"/>
              </w:rPr>
              <w:t>international</w:t>
            </w:r>
            <w:r>
              <w:rPr>
                <w:spacing w:val="-4"/>
                <w:sz w:val="20"/>
              </w:rPr>
              <w:t xml:space="preserve"> </w:t>
            </w:r>
            <w:r>
              <w:rPr>
                <w:sz w:val="20"/>
              </w:rPr>
              <w:t>bibliography</w:t>
            </w:r>
            <w:r>
              <w:rPr>
                <w:spacing w:val="-4"/>
                <w:sz w:val="20"/>
              </w:rPr>
              <w:t xml:space="preserve"> </w:t>
            </w:r>
            <w:r>
              <w:rPr>
                <w:sz w:val="20"/>
              </w:rPr>
              <w:t>and</w:t>
            </w:r>
            <w:r>
              <w:rPr>
                <w:spacing w:val="-4"/>
                <w:sz w:val="20"/>
              </w:rPr>
              <w:t xml:space="preserve"> </w:t>
            </w:r>
            <w:r>
              <w:rPr>
                <w:sz w:val="20"/>
              </w:rPr>
              <w:t>update,</w:t>
            </w:r>
            <w:r>
              <w:rPr>
                <w:spacing w:val="-3"/>
                <w:sz w:val="20"/>
              </w:rPr>
              <w:t xml:space="preserve"> </w:t>
            </w:r>
            <w:r>
              <w:rPr>
                <w:sz w:val="20"/>
              </w:rPr>
              <w:t>having</w:t>
            </w:r>
            <w:r>
              <w:rPr>
                <w:spacing w:val="-6"/>
                <w:sz w:val="20"/>
              </w:rPr>
              <w:t xml:space="preserve"> </w:t>
            </w:r>
            <w:r>
              <w:rPr>
                <w:sz w:val="20"/>
              </w:rPr>
              <w:t>develop</w:t>
            </w:r>
            <w:r>
              <w:rPr>
                <w:spacing w:val="-4"/>
                <w:sz w:val="20"/>
              </w:rPr>
              <w:t xml:space="preserve"> </w:t>
            </w:r>
            <w:r>
              <w:rPr>
                <w:sz w:val="20"/>
              </w:rPr>
              <w:t>the</w:t>
            </w:r>
            <w:r>
              <w:rPr>
                <w:spacing w:val="-6"/>
                <w:sz w:val="20"/>
              </w:rPr>
              <w:t xml:space="preserve"> </w:t>
            </w:r>
            <w:r>
              <w:rPr>
                <w:sz w:val="20"/>
              </w:rPr>
              <w:t>ability</w:t>
            </w:r>
            <w:r>
              <w:rPr>
                <w:spacing w:val="-2"/>
                <w:sz w:val="20"/>
              </w:rPr>
              <w:t xml:space="preserve"> </w:t>
            </w:r>
            <w:r>
              <w:rPr>
                <w:sz w:val="20"/>
              </w:rPr>
              <w:t>reading - understanding - reproduction of works published in international scientific journals-websites, related to the subject</w:t>
            </w:r>
          </w:p>
        </w:tc>
      </w:tr>
      <w:tr w:rsidR="00867F92" w14:paraId="179A7C55" w14:textId="77777777">
        <w:trPr>
          <w:trHeight w:val="401"/>
        </w:trPr>
        <w:tc>
          <w:tcPr>
            <w:tcW w:w="8678" w:type="dxa"/>
            <w:tcBorders>
              <w:top w:val="single" w:sz="6" w:space="0" w:color="000000"/>
            </w:tcBorders>
            <w:shd w:val="clear" w:color="auto" w:fill="DEEAF6"/>
          </w:tcPr>
          <w:p w14:paraId="6E53957B" w14:textId="2240771C" w:rsidR="00867F92" w:rsidRDefault="00000000">
            <w:pPr>
              <w:pStyle w:val="TableParagraph"/>
              <w:spacing w:before="79"/>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5602E762" w14:textId="77777777">
        <w:trPr>
          <w:trHeight w:val="1378"/>
        </w:trPr>
        <w:tc>
          <w:tcPr>
            <w:tcW w:w="8678" w:type="dxa"/>
            <w:tcBorders>
              <w:bottom w:val="single" w:sz="6" w:space="0" w:color="000000"/>
            </w:tcBorders>
          </w:tcPr>
          <w:p w14:paraId="1CA08B0B" w14:textId="1A057061" w:rsidR="00867F92" w:rsidRDefault="00B91793">
            <w:pPr>
              <w:pStyle w:val="TableParagraph"/>
              <w:spacing w:before="80"/>
              <w:ind w:left="81" w:right="67"/>
              <w:jc w:val="both"/>
              <w:rPr>
                <w:sz w:val="20"/>
              </w:rPr>
            </w:pPr>
            <w:r>
              <w:rPr>
                <w:sz w:val="20"/>
              </w:rPr>
              <w:t>T</w:t>
            </w:r>
            <w:r w:rsidR="002D57CA">
              <w:rPr>
                <w:sz w:val="20"/>
              </w:rPr>
              <w:t>he</w:t>
            </w:r>
            <w:r>
              <w:rPr>
                <w:sz w:val="20"/>
              </w:rPr>
              <w:t xml:space="preserve"> purpose of attending this particular course is for students to delve deeper into </w:t>
            </w:r>
            <w:r w:rsidR="00A342AA">
              <w:rPr>
                <w:sz w:val="20"/>
              </w:rPr>
              <w:t>t</w:t>
            </w:r>
            <w:r w:rsidR="002D57CA">
              <w:rPr>
                <w:sz w:val="20"/>
              </w:rPr>
              <w:t>he</w:t>
            </w:r>
            <w:r>
              <w:rPr>
                <w:sz w:val="20"/>
              </w:rPr>
              <w:t xml:space="preserve"> laboratory,</w:t>
            </w:r>
            <w:r>
              <w:rPr>
                <w:spacing w:val="-12"/>
                <w:sz w:val="20"/>
              </w:rPr>
              <w:t xml:space="preserve"> </w:t>
            </w:r>
            <w:r>
              <w:rPr>
                <w:sz w:val="20"/>
              </w:rPr>
              <w:t>microbiological</w:t>
            </w:r>
            <w:r>
              <w:rPr>
                <w:spacing w:val="-11"/>
                <w:sz w:val="20"/>
              </w:rPr>
              <w:t xml:space="preserve"> </w:t>
            </w:r>
            <w:r>
              <w:rPr>
                <w:sz w:val="20"/>
              </w:rPr>
              <w:t>/</w:t>
            </w:r>
            <w:r>
              <w:rPr>
                <w:spacing w:val="-11"/>
                <w:sz w:val="20"/>
              </w:rPr>
              <w:t xml:space="preserve"> </w:t>
            </w:r>
            <w:r>
              <w:rPr>
                <w:sz w:val="20"/>
              </w:rPr>
              <w:t>epidemiological</w:t>
            </w:r>
            <w:r>
              <w:rPr>
                <w:spacing w:val="-12"/>
                <w:sz w:val="20"/>
              </w:rPr>
              <w:t xml:space="preserve"> </w:t>
            </w:r>
            <w:r>
              <w:rPr>
                <w:sz w:val="20"/>
              </w:rPr>
              <w:t>part</w:t>
            </w:r>
            <w:r>
              <w:rPr>
                <w:spacing w:val="-11"/>
                <w:sz w:val="20"/>
              </w:rPr>
              <w:t xml:space="preserve"> </w:t>
            </w:r>
            <w:r>
              <w:rPr>
                <w:sz w:val="20"/>
              </w:rPr>
              <w:t>of</w:t>
            </w:r>
            <w:r>
              <w:rPr>
                <w:spacing w:val="-11"/>
                <w:sz w:val="20"/>
              </w:rPr>
              <w:t xml:space="preserve"> </w:t>
            </w:r>
            <w:r>
              <w:rPr>
                <w:sz w:val="20"/>
              </w:rPr>
              <w:t>food products</w:t>
            </w:r>
            <w:r>
              <w:rPr>
                <w:spacing w:val="-12"/>
                <w:sz w:val="20"/>
              </w:rPr>
              <w:t xml:space="preserve"> </w:t>
            </w:r>
            <w:r>
              <w:rPr>
                <w:sz w:val="20"/>
              </w:rPr>
              <w:t>&amp;</w:t>
            </w:r>
            <w:r>
              <w:rPr>
                <w:spacing w:val="-11"/>
                <w:sz w:val="20"/>
              </w:rPr>
              <w:t xml:space="preserve"> </w:t>
            </w:r>
            <w:r>
              <w:rPr>
                <w:sz w:val="20"/>
              </w:rPr>
              <w:t>waterborne</w:t>
            </w:r>
            <w:r>
              <w:rPr>
                <w:spacing w:val="-11"/>
                <w:sz w:val="20"/>
              </w:rPr>
              <w:t xml:space="preserve"> </w:t>
            </w:r>
            <w:r>
              <w:rPr>
                <w:sz w:val="20"/>
              </w:rPr>
              <w:t>infections.</w:t>
            </w:r>
            <w:r>
              <w:rPr>
                <w:spacing w:val="-12"/>
                <w:sz w:val="20"/>
              </w:rPr>
              <w:t xml:space="preserve"> </w:t>
            </w:r>
            <w:r>
              <w:rPr>
                <w:sz w:val="20"/>
              </w:rPr>
              <w:t>T</w:t>
            </w:r>
            <w:r w:rsidR="002D57CA">
              <w:rPr>
                <w:sz w:val="20"/>
              </w:rPr>
              <w:t>he</w:t>
            </w:r>
            <w:r>
              <w:rPr>
                <w:sz w:val="20"/>
              </w:rPr>
              <w:t xml:space="preserve"> main methods of microbial strain typing will be studied and a laboratory study and investigation of a simulated </w:t>
            </w:r>
            <w:r>
              <w:rPr>
                <w:spacing w:val="-2"/>
                <w:sz w:val="20"/>
              </w:rPr>
              <w:t>salmonellosis/listeriosis outbreak will be carried out.</w:t>
            </w:r>
          </w:p>
        </w:tc>
      </w:tr>
    </w:tbl>
    <w:p w14:paraId="487371E5" w14:textId="77777777" w:rsidR="00867F92" w:rsidRDefault="00867F92">
      <w:pPr>
        <w:jc w:val="both"/>
        <w:rPr>
          <w:sz w:val="20"/>
        </w:rPr>
        <w:sectPr w:rsidR="00867F92">
          <w:pgSz w:w="11900" w:h="16820"/>
          <w:pgMar w:top="800" w:right="0" w:bottom="280" w:left="300" w:header="720" w:footer="720" w:gutter="0"/>
          <w:cols w:space="720"/>
        </w:sectPr>
      </w:pPr>
    </w:p>
    <w:p w14:paraId="0FE5291F" w14:textId="1B96BE65" w:rsidR="00867F92" w:rsidRDefault="00A342AA">
      <w:pPr>
        <w:pStyle w:val="a5"/>
        <w:numPr>
          <w:ilvl w:val="0"/>
          <w:numId w:val="60"/>
        </w:numPr>
        <w:tabs>
          <w:tab w:val="left" w:pos="487"/>
        </w:tabs>
        <w:spacing w:before="32"/>
        <w:rPr>
          <w:rFonts w:ascii="Calibri" w:hAnsi="Calibri"/>
          <w:b/>
        </w:rPr>
      </w:pPr>
      <w:r>
        <w:rPr>
          <w:rFonts w:ascii="Calibri" w:hAnsi="Calibri"/>
          <w:b/>
          <w:spacing w:val="-2"/>
        </w:rPr>
        <w:lastRenderedPageBreak/>
        <w:t>COURSE</w:t>
      </w:r>
      <w:r>
        <w:rPr>
          <w:noProof/>
        </w:rPr>
        <w:t xml:space="preserve"> </w:t>
      </w:r>
      <w:r w:rsidR="00000000">
        <w:rPr>
          <w:noProof/>
        </w:rPr>
        <mc:AlternateContent>
          <mc:Choice Requires="wps">
            <w:drawing>
              <wp:anchor distT="0" distB="0" distL="0" distR="0" simplePos="0" relativeHeight="251640320" behindDoc="0" locked="0" layoutInCell="1" allowOverlap="1" wp14:anchorId="3672DD74" wp14:editId="6FA682F4">
                <wp:simplePos x="0" y="0"/>
                <wp:positionH relativeFrom="page">
                  <wp:posOffset>2807842</wp:posOffset>
                </wp:positionH>
                <wp:positionV relativeFrom="page">
                  <wp:posOffset>6178423</wp:posOffset>
                </wp:positionV>
                <wp:extent cx="3084195" cy="1961514"/>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195" cy="196151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468"/>
                              <w:gridCol w:w="2269"/>
                            </w:tblGrid>
                            <w:tr w:rsidR="00867F92" w14:paraId="06BCF367" w14:textId="77777777">
                              <w:trPr>
                                <w:trHeight w:val="92"/>
                              </w:trPr>
                              <w:tc>
                                <w:tcPr>
                                  <w:tcW w:w="2468" w:type="dxa"/>
                                </w:tcPr>
                                <w:p w14:paraId="5CF841C4" w14:textId="77777777" w:rsidR="00867F92" w:rsidRDefault="00867F92">
                                  <w:pPr>
                                    <w:pStyle w:val="TableParagraph"/>
                                    <w:rPr>
                                      <w:rFonts w:ascii="Times New Roman"/>
                                      <w:sz w:val="4"/>
                                    </w:rPr>
                                  </w:pPr>
                                </w:p>
                              </w:tc>
                              <w:tc>
                                <w:tcPr>
                                  <w:tcW w:w="2269" w:type="dxa"/>
                                </w:tcPr>
                                <w:p w14:paraId="3AFFE9E6" w14:textId="77777777" w:rsidR="00867F92" w:rsidRDefault="00867F92">
                                  <w:pPr>
                                    <w:pStyle w:val="TableParagraph"/>
                                    <w:rPr>
                                      <w:rFonts w:ascii="Times New Roman"/>
                                      <w:sz w:val="4"/>
                                    </w:rPr>
                                  </w:pPr>
                                </w:p>
                              </w:tc>
                            </w:tr>
                            <w:tr w:rsidR="00867F92" w14:paraId="65AF6B76" w14:textId="77777777">
                              <w:trPr>
                                <w:trHeight w:val="496"/>
                              </w:trPr>
                              <w:tc>
                                <w:tcPr>
                                  <w:tcW w:w="2468" w:type="dxa"/>
                                  <w:shd w:val="clear" w:color="auto" w:fill="DEEAF6"/>
                                </w:tcPr>
                                <w:p w14:paraId="19D2578A" w14:textId="77777777" w:rsidR="00867F92" w:rsidRDefault="00867F92">
                                  <w:pPr>
                                    <w:pStyle w:val="TableParagraph"/>
                                    <w:rPr>
                                      <w:rFonts w:ascii="Times New Roman"/>
                                      <w:sz w:val="20"/>
                                    </w:rPr>
                                  </w:pPr>
                                </w:p>
                              </w:tc>
                              <w:tc>
                                <w:tcPr>
                                  <w:tcW w:w="2269" w:type="dxa"/>
                                  <w:shd w:val="clear" w:color="auto" w:fill="DEEAF6"/>
                                </w:tcPr>
                                <w:p w14:paraId="3575078D" w14:textId="77777777" w:rsidR="00867F92" w:rsidRDefault="00867F92">
                                  <w:pPr>
                                    <w:pStyle w:val="TableParagraph"/>
                                    <w:rPr>
                                      <w:rFonts w:ascii="Times New Roman"/>
                                      <w:sz w:val="20"/>
                                    </w:rPr>
                                  </w:pPr>
                                </w:p>
                              </w:tc>
                            </w:tr>
                            <w:tr w:rsidR="00867F92" w14:paraId="1FB421EF" w14:textId="77777777">
                              <w:trPr>
                                <w:trHeight w:val="254"/>
                              </w:trPr>
                              <w:tc>
                                <w:tcPr>
                                  <w:tcW w:w="2468" w:type="dxa"/>
                                </w:tcPr>
                                <w:p w14:paraId="15BA7366" w14:textId="77777777" w:rsidR="00867F92" w:rsidRDefault="00867F92">
                                  <w:pPr>
                                    <w:pStyle w:val="TableParagraph"/>
                                    <w:rPr>
                                      <w:rFonts w:ascii="Times New Roman"/>
                                      <w:sz w:val="18"/>
                                    </w:rPr>
                                  </w:pPr>
                                </w:p>
                              </w:tc>
                              <w:tc>
                                <w:tcPr>
                                  <w:tcW w:w="2269" w:type="dxa"/>
                                </w:tcPr>
                                <w:p w14:paraId="2CE9C841" w14:textId="77777777" w:rsidR="00867F92" w:rsidRDefault="00867F92">
                                  <w:pPr>
                                    <w:pStyle w:val="TableParagraph"/>
                                    <w:rPr>
                                      <w:rFonts w:ascii="Times New Roman"/>
                                      <w:sz w:val="18"/>
                                    </w:rPr>
                                  </w:pPr>
                                </w:p>
                              </w:tc>
                            </w:tr>
                            <w:tr w:rsidR="00867F92" w14:paraId="6F6DA8F9" w14:textId="77777777">
                              <w:trPr>
                                <w:trHeight w:val="254"/>
                              </w:trPr>
                              <w:tc>
                                <w:tcPr>
                                  <w:tcW w:w="2468" w:type="dxa"/>
                                </w:tcPr>
                                <w:p w14:paraId="5C8689C4" w14:textId="77777777" w:rsidR="00867F92" w:rsidRDefault="00867F92">
                                  <w:pPr>
                                    <w:pStyle w:val="TableParagraph"/>
                                    <w:rPr>
                                      <w:rFonts w:ascii="Times New Roman"/>
                                      <w:sz w:val="18"/>
                                    </w:rPr>
                                  </w:pPr>
                                </w:p>
                              </w:tc>
                              <w:tc>
                                <w:tcPr>
                                  <w:tcW w:w="2269" w:type="dxa"/>
                                </w:tcPr>
                                <w:p w14:paraId="30600A08" w14:textId="77777777" w:rsidR="00867F92" w:rsidRDefault="00867F92">
                                  <w:pPr>
                                    <w:pStyle w:val="TableParagraph"/>
                                    <w:rPr>
                                      <w:rFonts w:ascii="Times New Roman"/>
                                      <w:sz w:val="18"/>
                                    </w:rPr>
                                  </w:pPr>
                                </w:p>
                              </w:tc>
                            </w:tr>
                            <w:tr w:rsidR="00867F92" w14:paraId="31529D97" w14:textId="77777777">
                              <w:trPr>
                                <w:trHeight w:val="254"/>
                              </w:trPr>
                              <w:tc>
                                <w:tcPr>
                                  <w:tcW w:w="2468" w:type="dxa"/>
                                </w:tcPr>
                                <w:p w14:paraId="5CF85104" w14:textId="77777777" w:rsidR="00867F92" w:rsidRDefault="00867F92">
                                  <w:pPr>
                                    <w:pStyle w:val="TableParagraph"/>
                                    <w:rPr>
                                      <w:rFonts w:ascii="Times New Roman"/>
                                      <w:sz w:val="18"/>
                                    </w:rPr>
                                  </w:pPr>
                                </w:p>
                              </w:tc>
                              <w:tc>
                                <w:tcPr>
                                  <w:tcW w:w="2269" w:type="dxa"/>
                                </w:tcPr>
                                <w:p w14:paraId="3D48EA55" w14:textId="77777777" w:rsidR="00867F92" w:rsidRDefault="00867F92">
                                  <w:pPr>
                                    <w:pStyle w:val="TableParagraph"/>
                                    <w:rPr>
                                      <w:rFonts w:ascii="Times New Roman"/>
                                      <w:sz w:val="18"/>
                                    </w:rPr>
                                  </w:pPr>
                                </w:p>
                              </w:tc>
                            </w:tr>
                            <w:tr w:rsidR="00867F92" w14:paraId="2A225460" w14:textId="77777777">
                              <w:trPr>
                                <w:trHeight w:val="499"/>
                              </w:trPr>
                              <w:tc>
                                <w:tcPr>
                                  <w:tcW w:w="2468" w:type="dxa"/>
                                </w:tcPr>
                                <w:p w14:paraId="4974741C" w14:textId="77777777" w:rsidR="00867F92" w:rsidRDefault="00867F92">
                                  <w:pPr>
                                    <w:pStyle w:val="TableParagraph"/>
                                    <w:rPr>
                                      <w:rFonts w:ascii="Times New Roman"/>
                                      <w:sz w:val="20"/>
                                    </w:rPr>
                                  </w:pPr>
                                </w:p>
                              </w:tc>
                              <w:tc>
                                <w:tcPr>
                                  <w:tcW w:w="2269" w:type="dxa"/>
                                </w:tcPr>
                                <w:p w14:paraId="1397303D" w14:textId="77777777" w:rsidR="00867F92" w:rsidRDefault="00867F92">
                                  <w:pPr>
                                    <w:pStyle w:val="TableParagraph"/>
                                    <w:rPr>
                                      <w:rFonts w:ascii="Times New Roman"/>
                                      <w:sz w:val="20"/>
                                    </w:rPr>
                                  </w:pPr>
                                </w:p>
                              </w:tc>
                            </w:tr>
                            <w:tr w:rsidR="00867F92" w14:paraId="50D63C41" w14:textId="77777777">
                              <w:trPr>
                                <w:trHeight w:val="496"/>
                              </w:trPr>
                              <w:tc>
                                <w:tcPr>
                                  <w:tcW w:w="2468" w:type="dxa"/>
                                </w:tcPr>
                                <w:p w14:paraId="020BB3E8" w14:textId="77777777" w:rsidR="00867F92" w:rsidRDefault="00867F92">
                                  <w:pPr>
                                    <w:pStyle w:val="TableParagraph"/>
                                    <w:rPr>
                                      <w:rFonts w:ascii="Times New Roman"/>
                                      <w:sz w:val="20"/>
                                    </w:rPr>
                                  </w:pPr>
                                </w:p>
                              </w:tc>
                              <w:tc>
                                <w:tcPr>
                                  <w:tcW w:w="2269" w:type="dxa"/>
                                </w:tcPr>
                                <w:p w14:paraId="16017445" w14:textId="77777777" w:rsidR="00867F92" w:rsidRDefault="00867F92">
                                  <w:pPr>
                                    <w:pStyle w:val="TableParagraph"/>
                                    <w:rPr>
                                      <w:rFonts w:ascii="Times New Roman"/>
                                      <w:sz w:val="20"/>
                                    </w:rPr>
                                  </w:pPr>
                                </w:p>
                              </w:tc>
                            </w:tr>
                            <w:tr w:rsidR="00867F92" w14:paraId="39480DDB" w14:textId="77777777">
                              <w:trPr>
                                <w:trHeight w:val="744"/>
                              </w:trPr>
                              <w:tc>
                                <w:tcPr>
                                  <w:tcW w:w="2468" w:type="dxa"/>
                                </w:tcPr>
                                <w:p w14:paraId="45D27B81" w14:textId="77777777" w:rsidR="00867F92" w:rsidRDefault="00867F92">
                                  <w:pPr>
                                    <w:pStyle w:val="TableParagraph"/>
                                    <w:rPr>
                                      <w:rFonts w:ascii="Times New Roman"/>
                                      <w:sz w:val="20"/>
                                    </w:rPr>
                                  </w:pPr>
                                </w:p>
                              </w:tc>
                              <w:tc>
                                <w:tcPr>
                                  <w:tcW w:w="2269" w:type="dxa"/>
                                </w:tcPr>
                                <w:p w14:paraId="36D8E14D" w14:textId="77777777" w:rsidR="00867F92" w:rsidRDefault="00867F92">
                                  <w:pPr>
                                    <w:pStyle w:val="TableParagraph"/>
                                    <w:rPr>
                                      <w:rFonts w:ascii="Times New Roman"/>
                                      <w:sz w:val="20"/>
                                    </w:rPr>
                                  </w:pPr>
                                </w:p>
                              </w:tc>
                            </w:tr>
                          </w:tbl>
                          <w:p w14:paraId="1C485DF5" w14:textId="77777777" w:rsidR="00867F92" w:rsidRDefault="00867F92">
                            <w:pPr>
                              <w:pStyle w:val="a3"/>
                            </w:pPr>
                          </w:p>
                        </w:txbxContent>
                      </wps:txbx>
                      <wps:bodyPr wrap="square" lIns="0" tIns="0" rIns="0" bIns="0" rtlCol="0">
                        <a:noAutofit/>
                      </wps:bodyPr>
                    </wps:wsp>
                  </a:graphicData>
                </a:graphic>
              </wp:anchor>
            </w:drawing>
          </mc:Choice>
          <mc:Fallback>
            <w:pict>
              <v:shape w14:anchorId="3672DD74" id="Textbox 148" o:spid="_x0000_s1045" type="#_x0000_t202" style="position:absolute;left:0;text-align:left;margin-left:221.1pt;margin-top:486.5pt;width:242.85pt;height:154.4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2468"/>
                        <w:gridCol w:w="2269"/>
                      </w:tblGrid>
                      <w:tr w:rsidR="00867F92" w14:paraId="06BCF367" w14:textId="77777777">
                        <w:trPr>
                          <w:trHeight w:val="92"/>
                        </w:trPr>
                        <w:tc>
                          <w:tcPr>
                            <w:tcW w:w="2468" w:type="dxa"/>
                          </w:tcPr>
                          <w:p w14:paraId="5CF841C4" w14:textId="77777777" w:rsidR="00867F92" w:rsidRDefault="00867F92">
                            <w:pPr>
                              <w:pStyle w:val="TableParagraph"/>
                              <w:rPr>
                                <w:rFonts w:ascii="Times New Roman"/>
                                <w:sz w:val="4"/>
                              </w:rPr>
                            </w:pPr>
                          </w:p>
                        </w:tc>
                        <w:tc>
                          <w:tcPr>
                            <w:tcW w:w="2269" w:type="dxa"/>
                          </w:tcPr>
                          <w:p w14:paraId="3AFFE9E6" w14:textId="77777777" w:rsidR="00867F92" w:rsidRDefault="00867F92">
                            <w:pPr>
                              <w:pStyle w:val="TableParagraph"/>
                              <w:rPr>
                                <w:rFonts w:ascii="Times New Roman"/>
                                <w:sz w:val="4"/>
                              </w:rPr>
                            </w:pPr>
                          </w:p>
                        </w:tc>
                      </w:tr>
                      <w:tr w:rsidR="00867F92" w14:paraId="65AF6B76" w14:textId="77777777">
                        <w:trPr>
                          <w:trHeight w:val="496"/>
                        </w:trPr>
                        <w:tc>
                          <w:tcPr>
                            <w:tcW w:w="2468" w:type="dxa"/>
                            <w:shd w:val="clear" w:color="auto" w:fill="DEEAF6"/>
                          </w:tcPr>
                          <w:p w14:paraId="19D2578A" w14:textId="77777777" w:rsidR="00867F92" w:rsidRDefault="00867F92">
                            <w:pPr>
                              <w:pStyle w:val="TableParagraph"/>
                              <w:rPr>
                                <w:rFonts w:ascii="Times New Roman"/>
                                <w:sz w:val="20"/>
                              </w:rPr>
                            </w:pPr>
                          </w:p>
                        </w:tc>
                        <w:tc>
                          <w:tcPr>
                            <w:tcW w:w="2269" w:type="dxa"/>
                            <w:shd w:val="clear" w:color="auto" w:fill="DEEAF6"/>
                          </w:tcPr>
                          <w:p w14:paraId="3575078D" w14:textId="77777777" w:rsidR="00867F92" w:rsidRDefault="00867F92">
                            <w:pPr>
                              <w:pStyle w:val="TableParagraph"/>
                              <w:rPr>
                                <w:rFonts w:ascii="Times New Roman"/>
                                <w:sz w:val="20"/>
                              </w:rPr>
                            </w:pPr>
                          </w:p>
                        </w:tc>
                      </w:tr>
                      <w:tr w:rsidR="00867F92" w14:paraId="1FB421EF" w14:textId="77777777">
                        <w:trPr>
                          <w:trHeight w:val="254"/>
                        </w:trPr>
                        <w:tc>
                          <w:tcPr>
                            <w:tcW w:w="2468" w:type="dxa"/>
                          </w:tcPr>
                          <w:p w14:paraId="15BA7366" w14:textId="77777777" w:rsidR="00867F92" w:rsidRDefault="00867F92">
                            <w:pPr>
                              <w:pStyle w:val="TableParagraph"/>
                              <w:rPr>
                                <w:rFonts w:ascii="Times New Roman"/>
                                <w:sz w:val="18"/>
                              </w:rPr>
                            </w:pPr>
                          </w:p>
                        </w:tc>
                        <w:tc>
                          <w:tcPr>
                            <w:tcW w:w="2269" w:type="dxa"/>
                          </w:tcPr>
                          <w:p w14:paraId="2CE9C841" w14:textId="77777777" w:rsidR="00867F92" w:rsidRDefault="00867F92">
                            <w:pPr>
                              <w:pStyle w:val="TableParagraph"/>
                              <w:rPr>
                                <w:rFonts w:ascii="Times New Roman"/>
                                <w:sz w:val="18"/>
                              </w:rPr>
                            </w:pPr>
                          </w:p>
                        </w:tc>
                      </w:tr>
                      <w:tr w:rsidR="00867F92" w14:paraId="6F6DA8F9" w14:textId="77777777">
                        <w:trPr>
                          <w:trHeight w:val="254"/>
                        </w:trPr>
                        <w:tc>
                          <w:tcPr>
                            <w:tcW w:w="2468" w:type="dxa"/>
                          </w:tcPr>
                          <w:p w14:paraId="5C8689C4" w14:textId="77777777" w:rsidR="00867F92" w:rsidRDefault="00867F92">
                            <w:pPr>
                              <w:pStyle w:val="TableParagraph"/>
                              <w:rPr>
                                <w:rFonts w:ascii="Times New Roman"/>
                                <w:sz w:val="18"/>
                              </w:rPr>
                            </w:pPr>
                          </w:p>
                        </w:tc>
                        <w:tc>
                          <w:tcPr>
                            <w:tcW w:w="2269" w:type="dxa"/>
                          </w:tcPr>
                          <w:p w14:paraId="30600A08" w14:textId="77777777" w:rsidR="00867F92" w:rsidRDefault="00867F92">
                            <w:pPr>
                              <w:pStyle w:val="TableParagraph"/>
                              <w:rPr>
                                <w:rFonts w:ascii="Times New Roman"/>
                                <w:sz w:val="18"/>
                              </w:rPr>
                            </w:pPr>
                          </w:p>
                        </w:tc>
                      </w:tr>
                      <w:tr w:rsidR="00867F92" w14:paraId="31529D97" w14:textId="77777777">
                        <w:trPr>
                          <w:trHeight w:val="254"/>
                        </w:trPr>
                        <w:tc>
                          <w:tcPr>
                            <w:tcW w:w="2468" w:type="dxa"/>
                          </w:tcPr>
                          <w:p w14:paraId="5CF85104" w14:textId="77777777" w:rsidR="00867F92" w:rsidRDefault="00867F92">
                            <w:pPr>
                              <w:pStyle w:val="TableParagraph"/>
                              <w:rPr>
                                <w:rFonts w:ascii="Times New Roman"/>
                                <w:sz w:val="18"/>
                              </w:rPr>
                            </w:pPr>
                          </w:p>
                        </w:tc>
                        <w:tc>
                          <w:tcPr>
                            <w:tcW w:w="2269" w:type="dxa"/>
                          </w:tcPr>
                          <w:p w14:paraId="3D48EA55" w14:textId="77777777" w:rsidR="00867F92" w:rsidRDefault="00867F92">
                            <w:pPr>
                              <w:pStyle w:val="TableParagraph"/>
                              <w:rPr>
                                <w:rFonts w:ascii="Times New Roman"/>
                                <w:sz w:val="18"/>
                              </w:rPr>
                            </w:pPr>
                          </w:p>
                        </w:tc>
                      </w:tr>
                      <w:tr w:rsidR="00867F92" w14:paraId="2A225460" w14:textId="77777777">
                        <w:trPr>
                          <w:trHeight w:val="499"/>
                        </w:trPr>
                        <w:tc>
                          <w:tcPr>
                            <w:tcW w:w="2468" w:type="dxa"/>
                          </w:tcPr>
                          <w:p w14:paraId="4974741C" w14:textId="77777777" w:rsidR="00867F92" w:rsidRDefault="00867F92">
                            <w:pPr>
                              <w:pStyle w:val="TableParagraph"/>
                              <w:rPr>
                                <w:rFonts w:ascii="Times New Roman"/>
                                <w:sz w:val="20"/>
                              </w:rPr>
                            </w:pPr>
                          </w:p>
                        </w:tc>
                        <w:tc>
                          <w:tcPr>
                            <w:tcW w:w="2269" w:type="dxa"/>
                          </w:tcPr>
                          <w:p w14:paraId="1397303D" w14:textId="77777777" w:rsidR="00867F92" w:rsidRDefault="00867F92">
                            <w:pPr>
                              <w:pStyle w:val="TableParagraph"/>
                              <w:rPr>
                                <w:rFonts w:ascii="Times New Roman"/>
                                <w:sz w:val="20"/>
                              </w:rPr>
                            </w:pPr>
                          </w:p>
                        </w:tc>
                      </w:tr>
                      <w:tr w:rsidR="00867F92" w14:paraId="50D63C41" w14:textId="77777777">
                        <w:trPr>
                          <w:trHeight w:val="496"/>
                        </w:trPr>
                        <w:tc>
                          <w:tcPr>
                            <w:tcW w:w="2468" w:type="dxa"/>
                          </w:tcPr>
                          <w:p w14:paraId="020BB3E8" w14:textId="77777777" w:rsidR="00867F92" w:rsidRDefault="00867F92">
                            <w:pPr>
                              <w:pStyle w:val="TableParagraph"/>
                              <w:rPr>
                                <w:rFonts w:ascii="Times New Roman"/>
                                <w:sz w:val="20"/>
                              </w:rPr>
                            </w:pPr>
                          </w:p>
                        </w:tc>
                        <w:tc>
                          <w:tcPr>
                            <w:tcW w:w="2269" w:type="dxa"/>
                          </w:tcPr>
                          <w:p w14:paraId="16017445" w14:textId="77777777" w:rsidR="00867F92" w:rsidRDefault="00867F92">
                            <w:pPr>
                              <w:pStyle w:val="TableParagraph"/>
                              <w:rPr>
                                <w:rFonts w:ascii="Times New Roman"/>
                                <w:sz w:val="20"/>
                              </w:rPr>
                            </w:pPr>
                          </w:p>
                        </w:tc>
                      </w:tr>
                      <w:tr w:rsidR="00867F92" w14:paraId="39480DDB" w14:textId="77777777">
                        <w:trPr>
                          <w:trHeight w:val="744"/>
                        </w:trPr>
                        <w:tc>
                          <w:tcPr>
                            <w:tcW w:w="2468" w:type="dxa"/>
                          </w:tcPr>
                          <w:p w14:paraId="45D27B81" w14:textId="77777777" w:rsidR="00867F92" w:rsidRDefault="00867F92">
                            <w:pPr>
                              <w:pStyle w:val="TableParagraph"/>
                              <w:rPr>
                                <w:rFonts w:ascii="Times New Roman"/>
                                <w:sz w:val="20"/>
                              </w:rPr>
                            </w:pPr>
                          </w:p>
                        </w:tc>
                        <w:tc>
                          <w:tcPr>
                            <w:tcW w:w="2269" w:type="dxa"/>
                          </w:tcPr>
                          <w:p w14:paraId="36D8E14D" w14:textId="77777777" w:rsidR="00867F92" w:rsidRDefault="00867F92">
                            <w:pPr>
                              <w:pStyle w:val="TableParagraph"/>
                              <w:rPr>
                                <w:rFonts w:ascii="Times New Roman"/>
                                <w:sz w:val="20"/>
                              </w:rPr>
                            </w:pPr>
                          </w:p>
                        </w:tc>
                      </w:tr>
                    </w:tbl>
                    <w:p w14:paraId="1C485DF5" w14:textId="77777777" w:rsidR="00867F92" w:rsidRDefault="00867F92">
                      <w:pPr>
                        <w:pStyle w:val="a3"/>
                      </w:pPr>
                    </w:p>
                  </w:txbxContent>
                </v:textbox>
                <w10:wrap anchorx="page" anchory="page"/>
              </v:shape>
            </w:pict>
          </mc:Fallback>
        </mc:AlternateConten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65675650"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54C89A81" w14:textId="77777777">
        <w:trPr>
          <w:trHeight w:val="4307"/>
        </w:trPr>
        <w:tc>
          <w:tcPr>
            <w:tcW w:w="8678" w:type="dxa"/>
            <w:tcBorders>
              <w:bottom w:val="single" w:sz="6" w:space="0" w:color="000000"/>
            </w:tcBorders>
          </w:tcPr>
          <w:p w14:paraId="486722EA" w14:textId="42FC1F7F" w:rsidR="00867F92" w:rsidRDefault="00000000">
            <w:pPr>
              <w:pStyle w:val="TableParagraph"/>
              <w:spacing w:before="81"/>
              <w:ind w:left="223"/>
              <w:rPr>
                <w:b/>
                <w:sz w:val="20"/>
              </w:rPr>
            </w:pPr>
            <w:r>
              <w:rPr>
                <w:b/>
                <w:sz w:val="20"/>
              </w:rPr>
              <w:t>Didac</w:t>
            </w:r>
            <w:r w:rsidR="00B91793">
              <w:rPr>
                <w:b/>
                <w:sz w:val="20"/>
              </w:rPr>
              <w:t>t</w:t>
            </w:r>
            <w:r>
              <w:rPr>
                <w:b/>
                <w:sz w:val="20"/>
              </w:rPr>
              <w:t>ic</w:t>
            </w:r>
            <w:r>
              <w:rPr>
                <w:b/>
                <w:spacing w:val="-8"/>
                <w:sz w:val="20"/>
              </w:rPr>
              <w:t xml:space="preserve"> </w:t>
            </w:r>
            <w:r>
              <w:rPr>
                <w:b/>
                <w:spacing w:val="-2"/>
                <w:sz w:val="20"/>
              </w:rPr>
              <w:t>uni</w:t>
            </w:r>
            <w:r w:rsidR="00B91793">
              <w:rPr>
                <w:b/>
                <w:spacing w:val="-2"/>
                <w:sz w:val="20"/>
              </w:rPr>
              <w:t>t</w:t>
            </w:r>
            <w:r>
              <w:rPr>
                <w:b/>
                <w:spacing w:val="-2"/>
                <w:sz w:val="20"/>
              </w:rPr>
              <w:t>s:</w:t>
            </w:r>
          </w:p>
          <w:p w14:paraId="37B33B68" w14:textId="546D194D" w:rsidR="00867F92" w:rsidRDefault="00000000">
            <w:pPr>
              <w:pStyle w:val="TableParagraph"/>
              <w:numPr>
                <w:ilvl w:val="0"/>
                <w:numId w:val="58"/>
              </w:numPr>
              <w:tabs>
                <w:tab w:val="left" w:pos="419"/>
              </w:tabs>
              <w:spacing w:line="243" w:lineRule="exact"/>
              <w:ind w:left="419" w:hanging="196"/>
              <w:rPr>
                <w:sz w:val="20"/>
              </w:rPr>
            </w:pPr>
            <w:r>
              <w:rPr>
                <w:sz w:val="20"/>
              </w:rPr>
              <w:t>In</w:t>
            </w:r>
            <w:r w:rsidR="00B91793">
              <w:rPr>
                <w:sz w:val="20"/>
              </w:rPr>
              <w:t>t</w:t>
            </w:r>
            <w:r>
              <w:rPr>
                <w:sz w:val="20"/>
              </w:rPr>
              <w:t>roduc</w:t>
            </w:r>
            <w:r w:rsidR="00B91793">
              <w:rPr>
                <w:sz w:val="20"/>
              </w:rPr>
              <w:t>t</w:t>
            </w:r>
            <w:r>
              <w:rPr>
                <w:sz w:val="20"/>
              </w:rPr>
              <w:t>ion</w:t>
            </w:r>
            <w:r>
              <w:rPr>
                <w:spacing w:val="-8"/>
                <w:sz w:val="20"/>
              </w:rPr>
              <w:t xml:space="preserve"> </w:t>
            </w:r>
            <w:r>
              <w:rPr>
                <w:sz w:val="20"/>
              </w:rPr>
              <w:t>a</w:t>
            </w:r>
            <w:r w:rsidR="00B91793">
              <w:rPr>
                <w:sz w:val="20"/>
              </w:rPr>
              <w:t>t</w:t>
            </w:r>
            <w:r>
              <w:rPr>
                <w:spacing w:val="-8"/>
                <w:sz w:val="20"/>
              </w:rPr>
              <w:t xml:space="preserve"> </w:t>
            </w:r>
            <w:r>
              <w:rPr>
                <w:sz w:val="20"/>
              </w:rPr>
              <w:t>Microbiology</w:t>
            </w:r>
            <w:r>
              <w:rPr>
                <w:spacing w:val="-7"/>
                <w:sz w:val="20"/>
              </w:rPr>
              <w:t xml:space="preserve"> </w:t>
            </w:r>
            <w:r w:rsidR="00A342AA">
              <w:rPr>
                <w:sz w:val="20"/>
              </w:rPr>
              <w:t>the</w:t>
            </w:r>
            <w:r>
              <w:rPr>
                <w:spacing w:val="-9"/>
                <w:sz w:val="20"/>
              </w:rPr>
              <w:t xml:space="preserve"> </w:t>
            </w:r>
            <w:r>
              <w:rPr>
                <w:sz w:val="20"/>
              </w:rPr>
              <w:t>Public</w:t>
            </w:r>
            <w:r>
              <w:rPr>
                <w:spacing w:val="-8"/>
                <w:sz w:val="20"/>
              </w:rPr>
              <w:t xml:space="preserve"> </w:t>
            </w:r>
            <w:r>
              <w:rPr>
                <w:spacing w:val="-2"/>
                <w:sz w:val="20"/>
              </w:rPr>
              <w:t>Heal</w:t>
            </w:r>
            <w:r w:rsidR="00B91793">
              <w:rPr>
                <w:spacing w:val="-2"/>
                <w:sz w:val="20"/>
              </w:rPr>
              <w:t>t</w:t>
            </w:r>
            <w:r>
              <w:rPr>
                <w:spacing w:val="-2"/>
                <w:sz w:val="20"/>
              </w:rPr>
              <w:t>h</w:t>
            </w:r>
          </w:p>
          <w:p w14:paraId="71FADACC" w14:textId="16FEB0DF" w:rsidR="00867F92" w:rsidRDefault="00000000">
            <w:pPr>
              <w:pStyle w:val="TableParagraph"/>
              <w:numPr>
                <w:ilvl w:val="0"/>
                <w:numId w:val="58"/>
              </w:numPr>
              <w:tabs>
                <w:tab w:val="left" w:pos="419"/>
              </w:tabs>
              <w:spacing w:line="243" w:lineRule="exact"/>
              <w:ind w:left="419" w:hanging="196"/>
              <w:rPr>
                <w:sz w:val="20"/>
              </w:rPr>
            </w:pPr>
            <w:r>
              <w:rPr>
                <w:sz w:val="20"/>
              </w:rPr>
              <w:t>Nu</w:t>
            </w:r>
            <w:r w:rsidR="00B91793">
              <w:rPr>
                <w:sz w:val="20"/>
              </w:rPr>
              <w:t>t</w:t>
            </w:r>
            <w:r>
              <w:rPr>
                <w:sz w:val="20"/>
              </w:rPr>
              <w:t>rien</w:t>
            </w:r>
            <w:r w:rsidR="00B91793">
              <w:rPr>
                <w:sz w:val="20"/>
              </w:rPr>
              <w:t>t</w:t>
            </w:r>
            <w:r>
              <w:rPr>
                <w:sz w:val="20"/>
              </w:rPr>
              <w:t>s</w:t>
            </w:r>
            <w:r>
              <w:rPr>
                <w:spacing w:val="-8"/>
                <w:sz w:val="20"/>
              </w:rPr>
              <w:t xml:space="preserve"> </w:t>
            </w:r>
            <w:r>
              <w:rPr>
                <w:sz w:val="20"/>
              </w:rPr>
              <w:t>ma</w:t>
            </w:r>
            <w:r w:rsidR="00B91793">
              <w:rPr>
                <w:sz w:val="20"/>
              </w:rPr>
              <w:t>t</w:t>
            </w:r>
            <w:r>
              <w:rPr>
                <w:sz w:val="20"/>
              </w:rPr>
              <w:t>erials</w:t>
            </w:r>
            <w:r>
              <w:rPr>
                <w:spacing w:val="-5"/>
                <w:sz w:val="20"/>
              </w:rPr>
              <w:t xml:space="preserve"> </w:t>
            </w:r>
            <w:r>
              <w:rPr>
                <w:sz w:val="20"/>
              </w:rPr>
              <w:t>–</w:t>
            </w:r>
            <w:r>
              <w:rPr>
                <w:spacing w:val="-7"/>
                <w:sz w:val="20"/>
              </w:rPr>
              <w:t xml:space="preserve"> </w:t>
            </w:r>
            <w:r>
              <w:rPr>
                <w:sz w:val="20"/>
              </w:rPr>
              <w:t>S</w:t>
            </w:r>
            <w:r w:rsidR="00B91793">
              <w:rPr>
                <w:sz w:val="20"/>
              </w:rPr>
              <w:t>t</w:t>
            </w:r>
            <w:r>
              <w:rPr>
                <w:sz w:val="20"/>
              </w:rPr>
              <w:t>eriliza</w:t>
            </w:r>
            <w:r w:rsidR="00B91793">
              <w:rPr>
                <w:sz w:val="20"/>
              </w:rPr>
              <w:t>t</w:t>
            </w:r>
            <w:r>
              <w:rPr>
                <w:sz w:val="20"/>
              </w:rPr>
              <w:t>ion</w:t>
            </w:r>
            <w:r>
              <w:rPr>
                <w:spacing w:val="-4"/>
                <w:sz w:val="20"/>
              </w:rPr>
              <w:t xml:space="preserve"> </w:t>
            </w:r>
            <w:r>
              <w:rPr>
                <w:sz w:val="20"/>
              </w:rPr>
              <w:t>–</w:t>
            </w:r>
            <w:r>
              <w:rPr>
                <w:spacing w:val="-7"/>
                <w:sz w:val="20"/>
              </w:rPr>
              <w:t xml:space="preserve"> </w:t>
            </w:r>
            <w:r>
              <w:rPr>
                <w:sz w:val="20"/>
              </w:rPr>
              <w:t>Decon</w:t>
            </w:r>
            <w:r w:rsidR="00B91793">
              <w:rPr>
                <w:sz w:val="20"/>
              </w:rPr>
              <w:t>t</w:t>
            </w:r>
            <w:r>
              <w:rPr>
                <w:sz w:val="20"/>
              </w:rPr>
              <w:t>amina</w:t>
            </w:r>
            <w:r w:rsidR="00B91793">
              <w:rPr>
                <w:sz w:val="20"/>
              </w:rPr>
              <w:t>t</w:t>
            </w:r>
            <w:r>
              <w:rPr>
                <w:sz w:val="20"/>
              </w:rPr>
              <w:t>ion</w:t>
            </w:r>
            <w:r>
              <w:rPr>
                <w:spacing w:val="-5"/>
                <w:sz w:val="20"/>
              </w:rPr>
              <w:t xml:space="preserve"> </w:t>
            </w:r>
            <w:r>
              <w:rPr>
                <w:sz w:val="20"/>
              </w:rPr>
              <w:t>-</w:t>
            </w:r>
            <w:r>
              <w:rPr>
                <w:spacing w:val="-7"/>
                <w:sz w:val="20"/>
              </w:rPr>
              <w:t xml:space="preserve"> </w:t>
            </w:r>
            <w:r>
              <w:rPr>
                <w:sz w:val="20"/>
              </w:rPr>
              <w:t>Friday</w:t>
            </w:r>
            <w:r>
              <w:rPr>
                <w:spacing w:val="-4"/>
                <w:sz w:val="20"/>
              </w:rPr>
              <w:t xml:space="preserve"> </w:t>
            </w:r>
            <w:r>
              <w:rPr>
                <w:sz w:val="20"/>
              </w:rPr>
              <w:t>nu</w:t>
            </w:r>
            <w:r w:rsidR="00B91793">
              <w:rPr>
                <w:sz w:val="20"/>
              </w:rPr>
              <w:t>t</w:t>
            </w:r>
            <w:r>
              <w:rPr>
                <w:sz w:val="20"/>
              </w:rPr>
              <w:t>rien</w:t>
            </w:r>
            <w:r w:rsidR="00B91793">
              <w:rPr>
                <w:sz w:val="20"/>
              </w:rPr>
              <w:t>t</w:t>
            </w:r>
            <w:r>
              <w:rPr>
                <w:sz w:val="20"/>
              </w:rPr>
              <w:t>s</w:t>
            </w:r>
            <w:r>
              <w:rPr>
                <w:spacing w:val="-6"/>
                <w:sz w:val="20"/>
              </w:rPr>
              <w:t xml:space="preserve"> </w:t>
            </w:r>
            <w:r>
              <w:rPr>
                <w:sz w:val="20"/>
              </w:rPr>
              <w:t>ma</w:t>
            </w:r>
            <w:r w:rsidR="00B91793">
              <w:rPr>
                <w:sz w:val="20"/>
              </w:rPr>
              <w:t>t</w:t>
            </w:r>
            <w:r>
              <w:rPr>
                <w:sz w:val="20"/>
              </w:rPr>
              <w:t>erials</w:t>
            </w:r>
            <w:r>
              <w:rPr>
                <w:spacing w:val="-7"/>
                <w:sz w:val="20"/>
              </w:rPr>
              <w:t xml:space="preserve"> </w:t>
            </w:r>
            <w:r>
              <w:rPr>
                <w:sz w:val="20"/>
              </w:rPr>
              <w:t>-</w:t>
            </w:r>
            <w:r>
              <w:rPr>
                <w:spacing w:val="-7"/>
                <w:sz w:val="20"/>
              </w:rPr>
              <w:t xml:space="preserve"> </w:t>
            </w:r>
            <w:r w:rsidR="00A342AA">
              <w:rPr>
                <w:spacing w:val="-2"/>
                <w:sz w:val="20"/>
              </w:rPr>
              <w:t>precultures</w:t>
            </w:r>
          </w:p>
          <w:p w14:paraId="3FA8B208" w14:textId="3F80D2AA" w:rsidR="00867F92" w:rsidRDefault="00000000">
            <w:pPr>
              <w:pStyle w:val="TableParagraph"/>
              <w:numPr>
                <w:ilvl w:val="0"/>
                <w:numId w:val="58"/>
              </w:numPr>
              <w:tabs>
                <w:tab w:val="left" w:pos="419"/>
              </w:tabs>
              <w:spacing w:before="1"/>
              <w:ind w:left="419" w:hanging="196"/>
              <w:rPr>
                <w:sz w:val="20"/>
              </w:rPr>
            </w:pPr>
            <w:r>
              <w:rPr>
                <w:sz w:val="20"/>
              </w:rPr>
              <w:t>Microbiology</w:t>
            </w:r>
            <w:r>
              <w:rPr>
                <w:spacing w:val="-11"/>
                <w:sz w:val="20"/>
              </w:rPr>
              <w:t xml:space="preserve"> </w:t>
            </w:r>
            <w:r>
              <w:rPr>
                <w:sz w:val="20"/>
              </w:rPr>
              <w:t>Wa</w:t>
            </w:r>
            <w:r w:rsidR="00B91793">
              <w:rPr>
                <w:sz w:val="20"/>
              </w:rPr>
              <w:t>t</w:t>
            </w:r>
            <w:r>
              <w:rPr>
                <w:sz w:val="20"/>
              </w:rPr>
              <w:t>er</w:t>
            </w:r>
            <w:r>
              <w:rPr>
                <w:spacing w:val="-11"/>
                <w:sz w:val="20"/>
              </w:rPr>
              <w:t xml:space="preserve"> </w:t>
            </w:r>
            <w:r>
              <w:rPr>
                <w:sz w:val="20"/>
              </w:rPr>
              <w:t>-</w:t>
            </w:r>
            <w:r>
              <w:rPr>
                <w:spacing w:val="-11"/>
                <w:sz w:val="20"/>
              </w:rPr>
              <w:t xml:space="preserve"> </w:t>
            </w:r>
            <w:r>
              <w:rPr>
                <w:sz w:val="20"/>
              </w:rPr>
              <w:t>Microbiology</w:t>
            </w:r>
            <w:r>
              <w:rPr>
                <w:spacing w:val="-9"/>
                <w:sz w:val="20"/>
              </w:rPr>
              <w:t xml:space="preserve"> </w:t>
            </w:r>
            <w:r>
              <w:rPr>
                <w:spacing w:val="-2"/>
                <w:sz w:val="20"/>
              </w:rPr>
              <w:t>Sewage</w:t>
            </w:r>
          </w:p>
          <w:p w14:paraId="45C2A25D" w14:textId="77777777" w:rsidR="00867F92" w:rsidRDefault="00000000">
            <w:pPr>
              <w:pStyle w:val="TableParagraph"/>
              <w:numPr>
                <w:ilvl w:val="0"/>
                <w:numId w:val="58"/>
              </w:numPr>
              <w:tabs>
                <w:tab w:val="left" w:pos="419"/>
              </w:tabs>
              <w:spacing w:before="1" w:line="243" w:lineRule="exact"/>
              <w:ind w:left="419" w:hanging="196"/>
              <w:rPr>
                <w:sz w:val="20"/>
              </w:rPr>
            </w:pPr>
            <w:r>
              <w:rPr>
                <w:sz w:val="20"/>
              </w:rPr>
              <w:t>Microbiology</w:t>
            </w:r>
            <w:r>
              <w:rPr>
                <w:spacing w:val="-7"/>
                <w:sz w:val="20"/>
              </w:rPr>
              <w:t xml:space="preserve"> </w:t>
            </w:r>
            <w:r>
              <w:rPr>
                <w:sz w:val="20"/>
              </w:rPr>
              <w:t>Food</w:t>
            </w:r>
            <w:r>
              <w:rPr>
                <w:spacing w:val="-10"/>
                <w:sz w:val="20"/>
              </w:rPr>
              <w:t xml:space="preserve"> </w:t>
            </w:r>
            <w:r>
              <w:rPr>
                <w:sz w:val="20"/>
              </w:rPr>
              <w:t>-</w:t>
            </w:r>
            <w:r>
              <w:rPr>
                <w:spacing w:val="-8"/>
                <w:sz w:val="20"/>
              </w:rPr>
              <w:t xml:space="preserve"> </w:t>
            </w:r>
            <w:r>
              <w:rPr>
                <w:spacing w:val="-2"/>
                <w:sz w:val="20"/>
              </w:rPr>
              <w:t>HACCP</w:t>
            </w:r>
          </w:p>
          <w:p w14:paraId="56DBB23C" w14:textId="4D1DCD6D" w:rsidR="00867F92" w:rsidRDefault="00000000">
            <w:pPr>
              <w:pStyle w:val="TableParagraph"/>
              <w:numPr>
                <w:ilvl w:val="0"/>
                <w:numId w:val="58"/>
              </w:numPr>
              <w:tabs>
                <w:tab w:val="left" w:pos="419"/>
              </w:tabs>
              <w:spacing w:line="243" w:lineRule="exact"/>
              <w:ind w:left="419" w:hanging="196"/>
              <w:rPr>
                <w:sz w:val="20"/>
              </w:rPr>
            </w:pPr>
            <w:r>
              <w:rPr>
                <w:spacing w:val="-2"/>
                <w:sz w:val="20"/>
              </w:rPr>
              <w:t>Microbiological</w:t>
            </w:r>
            <w:r>
              <w:rPr>
                <w:spacing w:val="10"/>
                <w:sz w:val="20"/>
              </w:rPr>
              <w:t xml:space="preserve"> </w:t>
            </w:r>
            <w:r>
              <w:rPr>
                <w:spacing w:val="-2"/>
                <w:sz w:val="20"/>
              </w:rPr>
              <w:t>analysis</w:t>
            </w:r>
            <w:r>
              <w:rPr>
                <w:spacing w:val="9"/>
                <w:sz w:val="20"/>
              </w:rPr>
              <w:t xml:space="preserve"> </w:t>
            </w:r>
            <w:r>
              <w:rPr>
                <w:spacing w:val="-2"/>
                <w:sz w:val="20"/>
              </w:rPr>
              <w:t>wa</w:t>
            </w:r>
            <w:r w:rsidR="00B91793">
              <w:rPr>
                <w:spacing w:val="-2"/>
                <w:sz w:val="20"/>
              </w:rPr>
              <w:t>t</w:t>
            </w:r>
            <w:r>
              <w:rPr>
                <w:spacing w:val="-2"/>
                <w:sz w:val="20"/>
              </w:rPr>
              <w:t>er</w:t>
            </w:r>
          </w:p>
          <w:p w14:paraId="45518994" w14:textId="63E59741" w:rsidR="00867F92" w:rsidRDefault="00000000">
            <w:pPr>
              <w:pStyle w:val="TableParagraph"/>
              <w:numPr>
                <w:ilvl w:val="0"/>
                <w:numId w:val="58"/>
              </w:numPr>
              <w:tabs>
                <w:tab w:val="left" w:pos="419"/>
              </w:tabs>
              <w:ind w:left="223" w:right="3812" w:firstLine="0"/>
              <w:rPr>
                <w:i/>
                <w:sz w:val="20"/>
              </w:rPr>
            </w:pPr>
            <w:r>
              <w:rPr>
                <w:sz w:val="20"/>
              </w:rPr>
              <w:t xml:space="preserve">Microbial </w:t>
            </w:r>
            <w:r w:rsidR="00B91793">
              <w:rPr>
                <w:sz w:val="20"/>
              </w:rPr>
              <w:t>T</w:t>
            </w:r>
            <w:r>
              <w:rPr>
                <w:sz w:val="20"/>
              </w:rPr>
              <w:t>yping - Infec</w:t>
            </w:r>
            <w:r w:rsidR="00B91793">
              <w:rPr>
                <w:sz w:val="20"/>
              </w:rPr>
              <w:t>t</w:t>
            </w:r>
            <w:r>
              <w:rPr>
                <w:sz w:val="20"/>
              </w:rPr>
              <w:t xml:space="preserve">ion Surveillance </w:t>
            </w:r>
            <w:proofErr w:type="spellStart"/>
            <w:r>
              <w:rPr>
                <w:sz w:val="20"/>
              </w:rPr>
              <w:t>Bio</w:t>
            </w:r>
            <w:r w:rsidR="00B91793">
              <w:rPr>
                <w:sz w:val="20"/>
              </w:rPr>
              <w:t>t</w:t>
            </w:r>
            <w:r>
              <w:rPr>
                <w:sz w:val="20"/>
              </w:rPr>
              <w:t>yping</w:t>
            </w:r>
            <w:proofErr w:type="spellEnd"/>
            <w:r>
              <w:rPr>
                <w:spacing w:val="-5"/>
                <w:sz w:val="20"/>
              </w:rPr>
              <w:t xml:space="preserve"> </w:t>
            </w:r>
            <w:r>
              <w:rPr>
                <w:i/>
                <w:sz w:val="20"/>
              </w:rPr>
              <w:t>Salmonella</w:t>
            </w:r>
            <w:r>
              <w:rPr>
                <w:i/>
                <w:spacing w:val="-4"/>
                <w:sz w:val="20"/>
              </w:rPr>
              <w:t xml:space="preserve"> </w:t>
            </w:r>
            <w:r>
              <w:rPr>
                <w:sz w:val="20"/>
              </w:rPr>
              <w:t>spp.</w:t>
            </w:r>
            <w:r>
              <w:rPr>
                <w:spacing w:val="-6"/>
                <w:sz w:val="20"/>
              </w:rPr>
              <w:t xml:space="preserve"> </w:t>
            </w:r>
            <w:r>
              <w:rPr>
                <w:sz w:val="20"/>
              </w:rPr>
              <w:t>-</w:t>
            </w:r>
            <w:r>
              <w:rPr>
                <w:spacing w:val="-6"/>
                <w:sz w:val="20"/>
              </w:rPr>
              <w:t xml:space="preserve"> </w:t>
            </w:r>
            <w:r>
              <w:rPr>
                <w:i/>
                <w:sz w:val="20"/>
              </w:rPr>
              <w:t>Shigella</w:t>
            </w:r>
            <w:r>
              <w:rPr>
                <w:i/>
                <w:spacing w:val="-4"/>
                <w:sz w:val="20"/>
              </w:rPr>
              <w:t xml:space="preserve"> </w:t>
            </w:r>
            <w:proofErr w:type="spellStart"/>
            <w:r>
              <w:rPr>
                <w:sz w:val="20"/>
              </w:rPr>
              <w:t>spp</w:t>
            </w:r>
            <w:proofErr w:type="spellEnd"/>
            <w:r>
              <w:rPr>
                <w:spacing w:val="-5"/>
                <w:sz w:val="20"/>
              </w:rPr>
              <w:t xml:space="preserve"> </w:t>
            </w:r>
            <w:r>
              <w:rPr>
                <w:sz w:val="20"/>
              </w:rPr>
              <w:t>-</w:t>
            </w:r>
            <w:r>
              <w:rPr>
                <w:spacing w:val="-6"/>
                <w:sz w:val="20"/>
              </w:rPr>
              <w:t xml:space="preserve"> </w:t>
            </w:r>
            <w:r>
              <w:rPr>
                <w:sz w:val="20"/>
              </w:rPr>
              <w:t>pa</w:t>
            </w:r>
            <w:r w:rsidR="00B91793">
              <w:rPr>
                <w:sz w:val="20"/>
              </w:rPr>
              <w:t>t</w:t>
            </w:r>
            <w:r>
              <w:rPr>
                <w:sz w:val="20"/>
              </w:rPr>
              <w:t>hogens</w:t>
            </w:r>
            <w:r>
              <w:rPr>
                <w:spacing w:val="-6"/>
                <w:sz w:val="20"/>
              </w:rPr>
              <w:t xml:space="preserve"> </w:t>
            </w:r>
            <w:r>
              <w:rPr>
                <w:i/>
                <w:sz w:val="20"/>
              </w:rPr>
              <w:t>E.coli</w:t>
            </w:r>
          </w:p>
          <w:p w14:paraId="6417CE2D" w14:textId="6A248824" w:rsidR="00867F92" w:rsidRDefault="00000000">
            <w:pPr>
              <w:pStyle w:val="TableParagraph"/>
              <w:numPr>
                <w:ilvl w:val="0"/>
                <w:numId w:val="58"/>
              </w:numPr>
              <w:tabs>
                <w:tab w:val="left" w:pos="419"/>
              </w:tabs>
              <w:spacing w:before="2" w:line="243" w:lineRule="exact"/>
              <w:ind w:left="419" w:hanging="196"/>
              <w:rPr>
                <w:sz w:val="20"/>
              </w:rPr>
            </w:pPr>
            <w:r>
              <w:rPr>
                <w:sz w:val="20"/>
              </w:rPr>
              <w:t>Sero</w:t>
            </w:r>
            <w:r w:rsidR="00B91793">
              <w:rPr>
                <w:sz w:val="20"/>
              </w:rPr>
              <w:t>t</w:t>
            </w:r>
            <w:r>
              <w:rPr>
                <w:sz w:val="20"/>
              </w:rPr>
              <w:t>yping</w:t>
            </w:r>
            <w:r>
              <w:rPr>
                <w:spacing w:val="-8"/>
                <w:sz w:val="20"/>
              </w:rPr>
              <w:t xml:space="preserve"> </w:t>
            </w:r>
            <w:r>
              <w:rPr>
                <w:i/>
                <w:sz w:val="20"/>
              </w:rPr>
              <w:t>Salmonella</w:t>
            </w:r>
            <w:r>
              <w:rPr>
                <w:i/>
                <w:spacing w:val="-7"/>
                <w:sz w:val="20"/>
              </w:rPr>
              <w:t xml:space="preserve"> </w:t>
            </w:r>
            <w:r>
              <w:rPr>
                <w:sz w:val="20"/>
              </w:rPr>
              <w:t>spp.</w:t>
            </w:r>
            <w:r>
              <w:rPr>
                <w:spacing w:val="-9"/>
                <w:sz w:val="20"/>
              </w:rPr>
              <w:t xml:space="preserve"> </w:t>
            </w:r>
            <w:r>
              <w:rPr>
                <w:sz w:val="20"/>
              </w:rPr>
              <w:t>-</w:t>
            </w:r>
            <w:r>
              <w:rPr>
                <w:spacing w:val="-10"/>
                <w:sz w:val="20"/>
              </w:rPr>
              <w:t xml:space="preserve"> </w:t>
            </w:r>
            <w:r>
              <w:rPr>
                <w:i/>
                <w:sz w:val="20"/>
              </w:rPr>
              <w:t>Shigella</w:t>
            </w:r>
            <w:r>
              <w:rPr>
                <w:i/>
                <w:spacing w:val="-8"/>
                <w:sz w:val="20"/>
              </w:rPr>
              <w:t xml:space="preserve"> </w:t>
            </w:r>
            <w:proofErr w:type="spellStart"/>
            <w:r>
              <w:rPr>
                <w:spacing w:val="-5"/>
                <w:sz w:val="20"/>
              </w:rPr>
              <w:t>spp</w:t>
            </w:r>
            <w:proofErr w:type="spellEnd"/>
          </w:p>
          <w:p w14:paraId="004D8545" w14:textId="48695CCE" w:rsidR="00867F92" w:rsidRDefault="00000000">
            <w:pPr>
              <w:pStyle w:val="TableParagraph"/>
              <w:numPr>
                <w:ilvl w:val="0"/>
                <w:numId w:val="58"/>
              </w:numPr>
              <w:tabs>
                <w:tab w:val="left" w:pos="419"/>
              </w:tabs>
              <w:spacing w:line="243" w:lineRule="exact"/>
              <w:ind w:left="419" w:hanging="196"/>
              <w:rPr>
                <w:sz w:val="20"/>
              </w:rPr>
            </w:pPr>
            <w:r>
              <w:rPr>
                <w:sz w:val="20"/>
              </w:rPr>
              <w:t>Con</w:t>
            </w:r>
            <w:r w:rsidR="00B91793">
              <w:rPr>
                <w:sz w:val="20"/>
              </w:rPr>
              <w:t>t</w:t>
            </w:r>
            <w:r>
              <w:rPr>
                <w:sz w:val="20"/>
              </w:rPr>
              <w:t>rol</w:t>
            </w:r>
            <w:r>
              <w:rPr>
                <w:spacing w:val="-6"/>
                <w:sz w:val="20"/>
              </w:rPr>
              <w:t xml:space="preserve"> </w:t>
            </w:r>
            <w:r>
              <w:rPr>
                <w:sz w:val="20"/>
              </w:rPr>
              <w:t>endurance</w:t>
            </w:r>
            <w:r>
              <w:rPr>
                <w:spacing w:val="-6"/>
                <w:sz w:val="20"/>
              </w:rPr>
              <w:t xml:space="preserve"> </w:t>
            </w:r>
            <w:r>
              <w:rPr>
                <w:sz w:val="20"/>
              </w:rPr>
              <w:t>in</w:t>
            </w:r>
            <w:r>
              <w:rPr>
                <w:spacing w:val="-6"/>
                <w:sz w:val="20"/>
              </w:rPr>
              <w:t xml:space="preserve"> </w:t>
            </w:r>
            <w:r>
              <w:rPr>
                <w:spacing w:val="-2"/>
                <w:sz w:val="20"/>
              </w:rPr>
              <w:t>an</w:t>
            </w:r>
            <w:r w:rsidR="00B91793">
              <w:rPr>
                <w:spacing w:val="-2"/>
                <w:sz w:val="20"/>
              </w:rPr>
              <w:t>t</w:t>
            </w:r>
            <w:r>
              <w:rPr>
                <w:spacing w:val="-2"/>
                <w:sz w:val="20"/>
              </w:rPr>
              <w:t>ibio</w:t>
            </w:r>
            <w:r w:rsidR="00B91793">
              <w:rPr>
                <w:spacing w:val="-2"/>
                <w:sz w:val="20"/>
              </w:rPr>
              <w:t>t</w:t>
            </w:r>
            <w:r>
              <w:rPr>
                <w:spacing w:val="-2"/>
                <w:sz w:val="20"/>
              </w:rPr>
              <w:t>ics</w:t>
            </w:r>
          </w:p>
          <w:p w14:paraId="38FE5147" w14:textId="021F3288" w:rsidR="00867F92" w:rsidRDefault="00000000">
            <w:pPr>
              <w:pStyle w:val="TableParagraph"/>
              <w:numPr>
                <w:ilvl w:val="0"/>
                <w:numId w:val="58"/>
              </w:numPr>
              <w:tabs>
                <w:tab w:val="left" w:pos="438"/>
              </w:tabs>
              <w:ind w:left="438" w:hanging="215"/>
              <w:rPr>
                <w:sz w:val="20"/>
              </w:rPr>
            </w:pPr>
            <w:r>
              <w:rPr>
                <w:sz w:val="20"/>
              </w:rPr>
              <w:t>Molecular</w:t>
            </w:r>
            <w:r>
              <w:rPr>
                <w:spacing w:val="14"/>
                <w:sz w:val="20"/>
              </w:rPr>
              <w:t xml:space="preserve"> </w:t>
            </w:r>
            <w:r>
              <w:rPr>
                <w:sz w:val="20"/>
              </w:rPr>
              <w:t>s</w:t>
            </w:r>
            <w:r w:rsidR="00B91793">
              <w:rPr>
                <w:sz w:val="20"/>
              </w:rPr>
              <w:t>t</w:t>
            </w:r>
            <w:r>
              <w:rPr>
                <w:sz w:val="20"/>
              </w:rPr>
              <w:t>andardiza</w:t>
            </w:r>
            <w:r w:rsidR="00B91793">
              <w:rPr>
                <w:sz w:val="20"/>
              </w:rPr>
              <w:t>t</w:t>
            </w:r>
            <w:r>
              <w:rPr>
                <w:sz w:val="20"/>
              </w:rPr>
              <w:t>ion</w:t>
            </w:r>
            <w:r>
              <w:rPr>
                <w:spacing w:val="16"/>
                <w:sz w:val="20"/>
              </w:rPr>
              <w:t xml:space="preserve"> </w:t>
            </w:r>
            <w:r>
              <w:rPr>
                <w:sz w:val="20"/>
              </w:rPr>
              <w:t>execu</w:t>
            </w:r>
            <w:r w:rsidR="00B91793">
              <w:rPr>
                <w:sz w:val="20"/>
              </w:rPr>
              <w:t>t</w:t>
            </w:r>
            <w:r>
              <w:rPr>
                <w:sz w:val="20"/>
              </w:rPr>
              <w:t>ives</w:t>
            </w:r>
            <w:r>
              <w:rPr>
                <w:spacing w:val="12"/>
                <w:sz w:val="20"/>
              </w:rPr>
              <w:t xml:space="preserve"> </w:t>
            </w:r>
            <w:r>
              <w:rPr>
                <w:i/>
                <w:sz w:val="20"/>
              </w:rPr>
              <w:t>Salmonella</w:t>
            </w:r>
            <w:r>
              <w:rPr>
                <w:i/>
                <w:spacing w:val="15"/>
                <w:sz w:val="20"/>
              </w:rPr>
              <w:t xml:space="preserve"> </w:t>
            </w:r>
            <w:r>
              <w:rPr>
                <w:sz w:val="20"/>
              </w:rPr>
              <w:t>spp.</w:t>
            </w:r>
            <w:r>
              <w:rPr>
                <w:spacing w:val="14"/>
                <w:sz w:val="20"/>
              </w:rPr>
              <w:t xml:space="preserve"> </w:t>
            </w:r>
            <w:r>
              <w:rPr>
                <w:sz w:val="20"/>
              </w:rPr>
              <w:t>-</w:t>
            </w:r>
            <w:r>
              <w:rPr>
                <w:spacing w:val="11"/>
                <w:sz w:val="20"/>
              </w:rPr>
              <w:t xml:space="preserve"> </w:t>
            </w:r>
            <w:r>
              <w:rPr>
                <w:i/>
                <w:sz w:val="20"/>
              </w:rPr>
              <w:t>Shigella</w:t>
            </w:r>
            <w:r>
              <w:rPr>
                <w:i/>
                <w:spacing w:val="15"/>
                <w:sz w:val="20"/>
              </w:rPr>
              <w:t xml:space="preserve"> </w:t>
            </w:r>
            <w:r>
              <w:rPr>
                <w:sz w:val="20"/>
              </w:rPr>
              <w:t>spp.</w:t>
            </w:r>
            <w:r>
              <w:rPr>
                <w:spacing w:val="14"/>
                <w:sz w:val="20"/>
              </w:rPr>
              <w:t xml:space="preserve"> </w:t>
            </w:r>
            <w:r>
              <w:rPr>
                <w:sz w:val="20"/>
              </w:rPr>
              <w:t>-</w:t>
            </w:r>
            <w:r>
              <w:rPr>
                <w:spacing w:val="12"/>
                <w:sz w:val="20"/>
              </w:rPr>
              <w:t xml:space="preserve"> </w:t>
            </w:r>
            <w:r>
              <w:rPr>
                <w:sz w:val="20"/>
              </w:rPr>
              <w:t>pa</w:t>
            </w:r>
            <w:r w:rsidR="00B91793">
              <w:rPr>
                <w:sz w:val="20"/>
              </w:rPr>
              <w:t>t</w:t>
            </w:r>
            <w:r>
              <w:rPr>
                <w:sz w:val="20"/>
              </w:rPr>
              <w:t>hogens</w:t>
            </w:r>
            <w:r>
              <w:rPr>
                <w:spacing w:val="12"/>
                <w:sz w:val="20"/>
              </w:rPr>
              <w:t xml:space="preserve"> </w:t>
            </w:r>
            <w:r>
              <w:rPr>
                <w:i/>
                <w:sz w:val="20"/>
              </w:rPr>
              <w:t>E.coli</w:t>
            </w:r>
            <w:r>
              <w:rPr>
                <w:i/>
                <w:spacing w:val="14"/>
                <w:sz w:val="20"/>
              </w:rPr>
              <w:t xml:space="preserve"> </w:t>
            </w:r>
            <w:r>
              <w:rPr>
                <w:sz w:val="20"/>
              </w:rPr>
              <w:t>wi</w:t>
            </w:r>
            <w:r w:rsidR="00B91793">
              <w:rPr>
                <w:sz w:val="20"/>
              </w:rPr>
              <w:t>t</w:t>
            </w:r>
            <w:r>
              <w:rPr>
                <w:sz w:val="20"/>
              </w:rPr>
              <w:t>h</w:t>
            </w:r>
            <w:r>
              <w:rPr>
                <w:spacing w:val="13"/>
                <w:sz w:val="20"/>
              </w:rPr>
              <w:t xml:space="preserve"> </w:t>
            </w:r>
            <w:r w:rsidR="00B91793">
              <w:rPr>
                <w:sz w:val="20"/>
              </w:rPr>
              <w:t>T</w:t>
            </w:r>
            <w:r w:rsidR="002D57CA">
              <w:rPr>
                <w:sz w:val="20"/>
              </w:rPr>
              <w:t>he</w:t>
            </w:r>
            <w:r>
              <w:rPr>
                <w:spacing w:val="13"/>
                <w:sz w:val="20"/>
              </w:rPr>
              <w:t xml:space="preserve"> </w:t>
            </w:r>
            <w:r>
              <w:rPr>
                <w:spacing w:val="-2"/>
                <w:sz w:val="20"/>
              </w:rPr>
              <w:t>me</w:t>
            </w:r>
            <w:r w:rsidR="00B91793">
              <w:rPr>
                <w:spacing w:val="-2"/>
                <w:sz w:val="20"/>
              </w:rPr>
              <w:t>t</w:t>
            </w:r>
            <w:r>
              <w:rPr>
                <w:spacing w:val="-2"/>
                <w:sz w:val="20"/>
              </w:rPr>
              <w:t>hod</w:t>
            </w:r>
          </w:p>
          <w:p w14:paraId="0F80E6E4" w14:textId="5DCFEA14" w:rsidR="00867F92" w:rsidRDefault="00000000">
            <w:pPr>
              <w:pStyle w:val="TableParagraph"/>
              <w:spacing w:before="1"/>
              <w:ind w:left="509"/>
              <w:rPr>
                <w:sz w:val="20"/>
              </w:rPr>
            </w:pPr>
            <w:r>
              <w:rPr>
                <w:sz w:val="20"/>
              </w:rPr>
              <w:t>Pulsed</w:t>
            </w:r>
            <w:r>
              <w:rPr>
                <w:spacing w:val="-9"/>
                <w:sz w:val="20"/>
              </w:rPr>
              <w:t xml:space="preserve"> </w:t>
            </w:r>
            <w:r>
              <w:rPr>
                <w:sz w:val="20"/>
              </w:rPr>
              <w:t>Field</w:t>
            </w:r>
            <w:r>
              <w:rPr>
                <w:spacing w:val="-8"/>
                <w:sz w:val="20"/>
              </w:rPr>
              <w:t xml:space="preserve"> </w:t>
            </w:r>
            <w:r>
              <w:rPr>
                <w:sz w:val="20"/>
              </w:rPr>
              <w:t>Gel</w:t>
            </w:r>
            <w:r>
              <w:rPr>
                <w:spacing w:val="-9"/>
                <w:sz w:val="20"/>
              </w:rPr>
              <w:t xml:space="preserve"> </w:t>
            </w:r>
            <w:r>
              <w:rPr>
                <w:sz w:val="20"/>
              </w:rPr>
              <w:t>Elec</w:t>
            </w:r>
            <w:r w:rsidR="00B91793">
              <w:rPr>
                <w:sz w:val="20"/>
              </w:rPr>
              <w:t>t</w:t>
            </w:r>
            <w:r>
              <w:rPr>
                <w:sz w:val="20"/>
              </w:rPr>
              <w:t>rophoresis</w:t>
            </w:r>
            <w:r>
              <w:rPr>
                <w:spacing w:val="-8"/>
                <w:sz w:val="20"/>
              </w:rPr>
              <w:t xml:space="preserve"> </w:t>
            </w:r>
            <w:r>
              <w:rPr>
                <w:spacing w:val="-2"/>
                <w:sz w:val="20"/>
              </w:rPr>
              <w:t>(PFGE)</w:t>
            </w:r>
          </w:p>
          <w:p w14:paraId="5F266F60" w14:textId="4EB36340" w:rsidR="00867F92" w:rsidRDefault="00000000">
            <w:pPr>
              <w:pStyle w:val="TableParagraph"/>
              <w:numPr>
                <w:ilvl w:val="0"/>
                <w:numId w:val="58"/>
              </w:numPr>
              <w:tabs>
                <w:tab w:val="left" w:pos="509"/>
                <w:tab w:val="left" w:pos="582"/>
              </w:tabs>
              <w:spacing w:before="1"/>
              <w:ind w:left="509" w:right="65" w:hanging="287"/>
              <w:rPr>
                <w:sz w:val="20"/>
              </w:rPr>
            </w:pPr>
            <w:r>
              <w:rPr>
                <w:sz w:val="20"/>
              </w:rPr>
              <w:tab/>
            </w:r>
            <w:r w:rsidR="00B91793">
              <w:rPr>
                <w:sz w:val="20"/>
              </w:rPr>
              <w:t>T</w:t>
            </w:r>
            <w:r>
              <w:rPr>
                <w:sz w:val="20"/>
              </w:rPr>
              <w:t>o</w:t>
            </w:r>
            <w:r w:rsidR="00B91793">
              <w:rPr>
                <w:sz w:val="20"/>
              </w:rPr>
              <w:t>t</w:t>
            </w:r>
            <w:r>
              <w:rPr>
                <w:sz w:val="20"/>
              </w:rPr>
              <w:t>al</w:t>
            </w:r>
            <w:r>
              <w:rPr>
                <w:spacing w:val="40"/>
                <w:sz w:val="20"/>
              </w:rPr>
              <w:t xml:space="preserve"> </w:t>
            </w:r>
            <w:r>
              <w:rPr>
                <w:sz w:val="20"/>
              </w:rPr>
              <w:t>in</w:t>
            </w:r>
            <w:r w:rsidR="00B91793">
              <w:rPr>
                <w:sz w:val="20"/>
              </w:rPr>
              <w:t>t</w:t>
            </w:r>
            <w:r>
              <w:rPr>
                <w:sz w:val="20"/>
              </w:rPr>
              <w:t>erpre</w:t>
            </w:r>
            <w:r w:rsidR="00B91793">
              <w:rPr>
                <w:sz w:val="20"/>
              </w:rPr>
              <w:t>t</w:t>
            </w:r>
            <w:r>
              <w:rPr>
                <w:sz w:val="20"/>
              </w:rPr>
              <w:t>a</w:t>
            </w:r>
            <w:r w:rsidR="00B91793">
              <w:rPr>
                <w:sz w:val="20"/>
              </w:rPr>
              <w:t>t</w:t>
            </w:r>
            <w:r>
              <w:rPr>
                <w:sz w:val="20"/>
              </w:rPr>
              <w:t>ion</w:t>
            </w:r>
            <w:r>
              <w:rPr>
                <w:spacing w:val="40"/>
                <w:sz w:val="20"/>
              </w:rPr>
              <w:t xml:space="preserve"> </w:t>
            </w:r>
            <w:r>
              <w:rPr>
                <w:sz w:val="20"/>
              </w:rPr>
              <w:t>resul</w:t>
            </w:r>
            <w:r w:rsidR="00B91793">
              <w:rPr>
                <w:sz w:val="20"/>
              </w:rPr>
              <w:t>t</w:t>
            </w:r>
            <w:r>
              <w:rPr>
                <w:sz w:val="20"/>
              </w:rPr>
              <w:t>s</w:t>
            </w:r>
            <w:r>
              <w:rPr>
                <w:spacing w:val="40"/>
                <w:sz w:val="20"/>
              </w:rPr>
              <w:t xml:space="preserve"> </w:t>
            </w:r>
            <w:r>
              <w:rPr>
                <w:sz w:val="20"/>
              </w:rPr>
              <w:t>s</w:t>
            </w:r>
            <w:r w:rsidR="00B91793">
              <w:rPr>
                <w:sz w:val="20"/>
              </w:rPr>
              <w:t>t</w:t>
            </w:r>
            <w:r>
              <w:rPr>
                <w:sz w:val="20"/>
              </w:rPr>
              <w:t>andardiza</w:t>
            </w:r>
            <w:r w:rsidR="00B91793">
              <w:rPr>
                <w:sz w:val="20"/>
              </w:rPr>
              <w:t>t</w:t>
            </w:r>
            <w:r>
              <w:rPr>
                <w:sz w:val="20"/>
              </w:rPr>
              <w:t>ion</w:t>
            </w:r>
            <w:r>
              <w:rPr>
                <w:spacing w:val="40"/>
                <w:sz w:val="20"/>
              </w:rPr>
              <w:t xml:space="preserve"> </w:t>
            </w:r>
            <w:r>
              <w:rPr>
                <w:sz w:val="20"/>
              </w:rPr>
              <w:t>-</w:t>
            </w:r>
            <w:r>
              <w:rPr>
                <w:spacing w:val="40"/>
                <w:sz w:val="20"/>
              </w:rPr>
              <w:t xml:space="preserve"> </w:t>
            </w:r>
            <w:r>
              <w:rPr>
                <w:sz w:val="20"/>
              </w:rPr>
              <w:t>examples</w:t>
            </w:r>
            <w:r>
              <w:rPr>
                <w:spacing w:val="40"/>
                <w:sz w:val="20"/>
              </w:rPr>
              <w:t xml:space="preserve"> </w:t>
            </w:r>
            <w:r>
              <w:rPr>
                <w:sz w:val="20"/>
              </w:rPr>
              <w:t>&amp;</w:t>
            </w:r>
            <w:r>
              <w:rPr>
                <w:spacing w:val="40"/>
                <w:sz w:val="20"/>
              </w:rPr>
              <w:t xml:space="preserve"> </w:t>
            </w:r>
            <w:r>
              <w:rPr>
                <w:sz w:val="20"/>
              </w:rPr>
              <w:t>Sys</w:t>
            </w:r>
            <w:r w:rsidR="00B91793">
              <w:rPr>
                <w:sz w:val="20"/>
              </w:rPr>
              <w:t>t</w:t>
            </w:r>
            <w:r>
              <w:rPr>
                <w:sz w:val="20"/>
              </w:rPr>
              <w:t>ems</w:t>
            </w:r>
            <w:r>
              <w:rPr>
                <w:spacing w:val="40"/>
                <w:sz w:val="20"/>
              </w:rPr>
              <w:t xml:space="preserve"> </w:t>
            </w:r>
            <w:r>
              <w:rPr>
                <w:sz w:val="20"/>
              </w:rPr>
              <w:t>surveillance of Salmonellosis/</w:t>
            </w:r>
            <w:proofErr w:type="spellStart"/>
            <w:r>
              <w:rPr>
                <w:sz w:val="20"/>
              </w:rPr>
              <w:t>Shigelosis</w:t>
            </w:r>
            <w:proofErr w:type="spellEnd"/>
            <w:r>
              <w:rPr>
                <w:sz w:val="20"/>
              </w:rPr>
              <w:t>/V</w:t>
            </w:r>
            <w:r w:rsidR="00B91793">
              <w:rPr>
                <w:sz w:val="20"/>
              </w:rPr>
              <w:t>T</w:t>
            </w:r>
            <w:r>
              <w:rPr>
                <w:sz w:val="20"/>
              </w:rPr>
              <w:t>EC in Greece and Europe</w:t>
            </w:r>
          </w:p>
          <w:p w14:paraId="608B98B4" w14:textId="247B2A35" w:rsidR="00867F92" w:rsidRDefault="00000000">
            <w:pPr>
              <w:pStyle w:val="TableParagraph"/>
              <w:numPr>
                <w:ilvl w:val="0"/>
                <w:numId w:val="58"/>
              </w:numPr>
              <w:tabs>
                <w:tab w:val="left" w:pos="519"/>
              </w:tabs>
              <w:spacing w:line="244" w:lineRule="exact"/>
              <w:ind w:left="519" w:hanging="296"/>
              <w:rPr>
                <w:sz w:val="20"/>
              </w:rPr>
            </w:pPr>
            <w:r>
              <w:rPr>
                <w:sz w:val="20"/>
              </w:rPr>
              <w:t>Visi</w:t>
            </w:r>
            <w:r w:rsidR="00B91793">
              <w:rPr>
                <w:sz w:val="20"/>
              </w:rPr>
              <w:t>t</w:t>
            </w:r>
            <w:r>
              <w:rPr>
                <w:sz w:val="20"/>
              </w:rPr>
              <w:t>s</w:t>
            </w:r>
            <w:r>
              <w:rPr>
                <w:spacing w:val="-8"/>
                <w:sz w:val="20"/>
              </w:rPr>
              <w:t xml:space="preserve"> </w:t>
            </w:r>
            <w:r>
              <w:rPr>
                <w:sz w:val="20"/>
              </w:rPr>
              <w:t>in</w:t>
            </w:r>
            <w:r>
              <w:rPr>
                <w:spacing w:val="-9"/>
                <w:sz w:val="20"/>
              </w:rPr>
              <w:t xml:space="preserve"> </w:t>
            </w:r>
            <w:r>
              <w:rPr>
                <w:sz w:val="20"/>
              </w:rPr>
              <w:t>respec</w:t>
            </w:r>
            <w:r w:rsidR="00B91793">
              <w:rPr>
                <w:sz w:val="20"/>
              </w:rPr>
              <w:t>t</w:t>
            </w:r>
            <w:r>
              <w:rPr>
                <w:sz w:val="20"/>
              </w:rPr>
              <w:t>ively</w:t>
            </w:r>
            <w:r>
              <w:rPr>
                <w:spacing w:val="-6"/>
                <w:sz w:val="20"/>
              </w:rPr>
              <w:t xml:space="preserve"> </w:t>
            </w:r>
            <w:r>
              <w:rPr>
                <w:sz w:val="20"/>
              </w:rPr>
              <w:t>Labora</w:t>
            </w:r>
            <w:r w:rsidR="00B91793">
              <w:rPr>
                <w:sz w:val="20"/>
              </w:rPr>
              <w:t>t</w:t>
            </w:r>
            <w:r>
              <w:rPr>
                <w:sz w:val="20"/>
              </w:rPr>
              <w:t>ories</w:t>
            </w:r>
            <w:r>
              <w:rPr>
                <w:spacing w:val="-7"/>
                <w:sz w:val="20"/>
              </w:rPr>
              <w:t xml:space="preserve"> </w:t>
            </w:r>
            <w:r>
              <w:rPr>
                <w:sz w:val="20"/>
              </w:rPr>
              <w:t>of</w:t>
            </w:r>
            <w:r>
              <w:rPr>
                <w:spacing w:val="-8"/>
                <w:sz w:val="20"/>
              </w:rPr>
              <w:t xml:space="preserve"> </w:t>
            </w:r>
            <w:r>
              <w:rPr>
                <w:spacing w:val="-2"/>
                <w:sz w:val="20"/>
              </w:rPr>
              <w:t>space</w:t>
            </w:r>
          </w:p>
          <w:p w14:paraId="666E21A2" w14:textId="7C48D227" w:rsidR="00867F92" w:rsidRDefault="00000000">
            <w:pPr>
              <w:pStyle w:val="TableParagraph"/>
              <w:numPr>
                <w:ilvl w:val="0"/>
                <w:numId w:val="58"/>
              </w:numPr>
              <w:tabs>
                <w:tab w:val="left" w:pos="519"/>
              </w:tabs>
              <w:spacing w:line="243" w:lineRule="exact"/>
              <w:ind w:left="519" w:hanging="296"/>
              <w:rPr>
                <w:sz w:val="20"/>
              </w:rPr>
            </w:pPr>
            <w:r>
              <w:rPr>
                <w:sz w:val="20"/>
              </w:rPr>
              <w:t>Case s</w:t>
            </w:r>
            <w:r w:rsidR="00B91793">
              <w:rPr>
                <w:sz w:val="20"/>
              </w:rPr>
              <w:t>t</w:t>
            </w:r>
            <w:r>
              <w:rPr>
                <w:sz w:val="20"/>
              </w:rPr>
              <w:t>udy.</w:t>
            </w:r>
            <w:r>
              <w:rPr>
                <w:spacing w:val="-8"/>
                <w:sz w:val="20"/>
              </w:rPr>
              <w:t xml:space="preserve"> </w:t>
            </w:r>
            <w:r>
              <w:rPr>
                <w:sz w:val="20"/>
              </w:rPr>
              <w:t>Salmonella</w:t>
            </w:r>
            <w:r>
              <w:rPr>
                <w:spacing w:val="-8"/>
                <w:sz w:val="20"/>
              </w:rPr>
              <w:t xml:space="preserve"> </w:t>
            </w:r>
            <w:r>
              <w:rPr>
                <w:sz w:val="20"/>
              </w:rPr>
              <w:t>in</w:t>
            </w:r>
            <w:r>
              <w:rPr>
                <w:spacing w:val="-6"/>
                <w:sz w:val="20"/>
              </w:rPr>
              <w:t xml:space="preserve"> </w:t>
            </w:r>
            <w:r w:rsidR="00B91793">
              <w:rPr>
                <w:sz w:val="20"/>
              </w:rPr>
              <w:t>T</w:t>
            </w:r>
            <w:r w:rsidR="002D57CA">
              <w:rPr>
                <w:sz w:val="20"/>
              </w:rPr>
              <w:t>he</w:t>
            </w:r>
            <w:r>
              <w:rPr>
                <w:spacing w:val="-8"/>
                <w:sz w:val="20"/>
              </w:rPr>
              <w:t xml:space="preserve"> </w:t>
            </w:r>
            <w:r>
              <w:rPr>
                <w:sz w:val="20"/>
              </w:rPr>
              <w:t>Caribbean</w:t>
            </w:r>
            <w:r>
              <w:rPr>
                <w:spacing w:val="-7"/>
                <w:sz w:val="20"/>
              </w:rPr>
              <w:t xml:space="preserve"> </w:t>
            </w:r>
            <w:r>
              <w:rPr>
                <w:spacing w:val="-2"/>
                <w:sz w:val="20"/>
              </w:rPr>
              <w:t>(CDC, ECDC)</w:t>
            </w:r>
          </w:p>
          <w:p w14:paraId="2A0D2170" w14:textId="3C5844A2" w:rsidR="00867F92" w:rsidRDefault="00000000">
            <w:pPr>
              <w:pStyle w:val="TableParagraph"/>
              <w:numPr>
                <w:ilvl w:val="0"/>
                <w:numId w:val="58"/>
              </w:numPr>
              <w:tabs>
                <w:tab w:val="left" w:pos="519"/>
              </w:tabs>
              <w:spacing w:line="243" w:lineRule="exact"/>
              <w:ind w:left="519" w:hanging="296"/>
              <w:rPr>
                <w:sz w:val="20"/>
              </w:rPr>
            </w:pPr>
            <w:r>
              <w:rPr>
                <w:spacing w:val="-2"/>
                <w:sz w:val="20"/>
              </w:rPr>
              <w:t>Presen</w:t>
            </w:r>
            <w:r w:rsidR="00B91793">
              <w:rPr>
                <w:spacing w:val="-2"/>
                <w:sz w:val="20"/>
              </w:rPr>
              <w:t>t</w:t>
            </w:r>
            <w:r>
              <w:rPr>
                <w:spacing w:val="-2"/>
                <w:sz w:val="20"/>
              </w:rPr>
              <w:t>a</w:t>
            </w:r>
            <w:r w:rsidR="00B91793">
              <w:rPr>
                <w:spacing w:val="-2"/>
                <w:sz w:val="20"/>
              </w:rPr>
              <w:t>t</w:t>
            </w:r>
            <w:r>
              <w:rPr>
                <w:spacing w:val="-2"/>
                <w:sz w:val="20"/>
              </w:rPr>
              <w:t>ions</w:t>
            </w:r>
            <w:r>
              <w:rPr>
                <w:spacing w:val="12"/>
                <w:sz w:val="20"/>
              </w:rPr>
              <w:t xml:space="preserve"> </w:t>
            </w:r>
            <w:r w:rsidR="00B91793">
              <w:rPr>
                <w:spacing w:val="-2"/>
                <w:sz w:val="20"/>
              </w:rPr>
              <w:t>t</w:t>
            </w:r>
            <w:r>
              <w:rPr>
                <w:spacing w:val="-2"/>
                <w:sz w:val="20"/>
              </w:rPr>
              <w:t>asks</w:t>
            </w:r>
          </w:p>
        </w:tc>
      </w:tr>
    </w:tbl>
    <w:p w14:paraId="2EDC3862" w14:textId="77777777" w:rsidR="00867F92" w:rsidRDefault="00867F92">
      <w:pPr>
        <w:pStyle w:val="a3"/>
        <w:rPr>
          <w:rFonts w:ascii="Calibri"/>
          <w:b/>
        </w:rPr>
      </w:pPr>
    </w:p>
    <w:p w14:paraId="516BC232" w14:textId="77777777" w:rsidR="00867F92" w:rsidRDefault="00867F92">
      <w:pPr>
        <w:pStyle w:val="a3"/>
        <w:rPr>
          <w:rFonts w:ascii="Calibri"/>
          <w:b/>
        </w:rPr>
      </w:pPr>
    </w:p>
    <w:p w14:paraId="2E05D3A7" w14:textId="77777777" w:rsidR="00867F92" w:rsidRDefault="00867F92">
      <w:pPr>
        <w:pStyle w:val="a3"/>
        <w:spacing w:before="67"/>
        <w:rPr>
          <w:rFonts w:ascii="Calibri"/>
          <w:b/>
        </w:rPr>
      </w:pPr>
    </w:p>
    <w:p w14:paraId="30957F31" w14:textId="6E6AB327" w:rsidR="00867F92" w:rsidRDefault="00B91793">
      <w:pPr>
        <w:pStyle w:val="a5"/>
        <w:numPr>
          <w:ilvl w:val="0"/>
          <w:numId w:val="60"/>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723D4640"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4962"/>
      </w:tblGrid>
      <w:tr w:rsidR="00867F92" w14:paraId="75759B9C" w14:textId="77777777">
        <w:trPr>
          <w:trHeight w:val="737"/>
        </w:trPr>
        <w:tc>
          <w:tcPr>
            <w:tcW w:w="3716" w:type="dxa"/>
            <w:tcBorders>
              <w:bottom w:val="single" w:sz="6" w:space="0" w:color="000000"/>
            </w:tcBorders>
            <w:shd w:val="clear" w:color="auto" w:fill="DEEAF6"/>
          </w:tcPr>
          <w:p w14:paraId="33BD0215" w14:textId="1F1734D8" w:rsidR="00867F92" w:rsidRDefault="00A342AA">
            <w:pPr>
              <w:pStyle w:val="TableParagraph"/>
              <w:spacing w:before="80"/>
              <w:ind w:left="81"/>
              <w:rPr>
                <w:b/>
                <w:sz w:val="20"/>
              </w:rPr>
            </w:pPr>
            <w:r>
              <w:rPr>
                <w:b/>
                <w:sz w:val="20"/>
              </w:rPr>
              <w:t>TUTORIAL METHOD</w:t>
            </w:r>
          </w:p>
        </w:tc>
        <w:tc>
          <w:tcPr>
            <w:tcW w:w="4962" w:type="dxa"/>
            <w:tcBorders>
              <w:bottom w:val="single" w:sz="6" w:space="0" w:color="000000"/>
            </w:tcBorders>
          </w:tcPr>
          <w:p w14:paraId="7505AAC7" w14:textId="69365443" w:rsidR="00867F92" w:rsidRDefault="00000000">
            <w:pPr>
              <w:pStyle w:val="TableParagraph"/>
              <w:spacing w:before="80"/>
              <w:ind w:left="81"/>
              <w:rPr>
                <w:sz w:val="20"/>
              </w:rPr>
            </w:pPr>
            <w:r>
              <w:rPr>
                <w:sz w:val="20"/>
              </w:rPr>
              <w:t>Recommenda</w:t>
            </w:r>
            <w:r w:rsidR="00B91793">
              <w:rPr>
                <w:sz w:val="20"/>
              </w:rPr>
              <w:t>t</w:t>
            </w:r>
            <w:r>
              <w:rPr>
                <w:sz w:val="20"/>
              </w:rPr>
              <w:t>ions</w:t>
            </w:r>
            <w:r>
              <w:rPr>
                <w:spacing w:val="-8"/>
                <w:sz w:val="20"/>
              </w:rPr>
              <w:t xml:space="preserve"> </w:t>
            </w:r>
            <w:r>
              <w:rPr>
                <w:sz w:val="20"/>
              </w:rPr>
              <w:t>in</w:t>
            </w:r>
            <w:r>
              <w:rPr>
                <w:spacing w:val="-8"/>
                <w:sz w:val="20"/>
              </w:rPr>
              <w:t xml:space="preserve"> </w:t>
            </w:r>
            <w:proofErr w:type="spellStart"/>
            <w:r w:rsidR="00A342AA">
              <w:rPr>
                <w:sz w:val="20"/>
              </w:rPr>
              <w:t>microsoft</w:t>
            </w:r>
            <w:proofErr w:type="spellEnd"/>
            <w:r w:rsidR="00A342AA">
              <w:rPr>
                <w:sz w:val="20"/>
              </w:rPr>
              <w:t xml:space="preserve"> teams</w:t>
            </w:r>
            <w:r>
              <w:rPr>
                <w:sz w:val="20"/>
              </w:rPr>
              <w:t>,</w:t>
            </w:r>
            <w:r>
              <w:rPr>
                <w:spacing w:val="-8"/>
                <w:sz w:val="20"/>
              </w:rPr>
              <w:t xml:space="preserve"> </w:t>
            </w:r>
            <w:r>
              <w:rPr>
                <w:sz w:val="20"/>
              </w:rPr>
              <w:t>labora</w:t>
            </w:r>
            <w:r w:rsidR="00B91793">
              <w:rPr>
                <w:sz w:val="20"/>
              </w:rPr>
              <w:t>t</w:t>
            </w:r>
            <w:r>
              <w:rPr>
                <w:sz w:val="20"/>
              </w:rPr>
              <w:t>ory</w:t>
            </w:r>
            <w:r>
              <w:rPr>
                <w:spacing w:val="-9"/>
                <w:sz w:val="20"/>
              </w:rPr>
              <w:t xml:space="preserve"> </w:t>
            </w:r>
            <w:r>
              <w:rPr>
                <w:sz w:val="20"/>
              </w:rPr>
              <w:t>and</w:t>
            </w:r>
            <w:r>
              <w:rPr>
                <w:spacing w:val="-8"/>
                <w:sz w:val="20"/>
              </w:rPr>
              <w:t xml:space="preserve"> </w:t>
            </w:r>
            <w:r w:rsidR="00B91793">
              <w:rPr>
                <w:sz w:val="20"/>
              </w:rPr>
              <w:t>t</w:t>
            </w:r>
            <w:r>
              <w:rPr>
                <w:sz w:val="20"/>
              </w:rPr>
              <w:t>u</w:t>
            </w:r>
            <w:r w:rsidR="00B91793">
              <w:rPr>
                <w:sz w:val="20"/>
              </w:rPr>
              <w:t>t</w:t>
            </w:r>
            <w:r>
              <w:rPr>
                <w:sz w:val="20"/>
              </w:rPr>
              <w:t xml:space="preserve">orial </w:t>
            </w:r>
            <w:r>
              <w:rPr>
                <w:spacing w:val="-2"/>
                <w:sz w:val="20"/>
              </w:rPr>
              <w:t>exercises</w:t>
            </w:r>
          </w:p>
        </w:tc>
      </w:tr>
      <w:tr w:rsidR="00867F92" w14:paraId="101685B6" w14:textId="77777777">
        <w:trPr>
          <w:trHeight w:val="1886"/>
        </w:trPr>
        <w:tc>
          <w:tcPr>
            <w:tcW w:w="3716" w:type="dxa"/>
            <w:tcBorders>
              <w:top w:val="single" w:sz="6" w:space="0" w:color="000000"/>
              <w:bottom w:val="single" w:sz="6" w:space="0" w:color="000000"/>
            </w:tcBorders>
            <w:shd w:val="clear" w:color="auto" w:fill="DEEAF6"/>
          </w:tcPr>
          <w:p w14:paraId="3BDFB1AC" w14:textId="606A0FCE" w:rsidR="00867F92" w:rsidRDefault="00000000">
            <w:pPr>
              <w:pStyle w:val="TableParagraph"/>
              <w:spacing w:before="81" w:line="243" w:lineRule="exact"/>
              <w:ind w:left="81"/>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0FAFF305" w14:textId="2BE77889" w:rsidR="00867F92" w:rsidRDefault="00000000">
            <w:pPr>
              <w:pStyle w:val="TableParagraph"/>
              <w:spacing w:line="243" w:lineRule="exact"/>
              <w:ind w:left="81"/>
              <w:rPr>
                <w:b/>
                <w:sz w:val="20"/>
              </w:rPr>
            </w:pPr>
            <w:r>
              <w:rPr>
                <w:b/>
                <w:spacing w:val="-2"/>
                <w:sz w:val="20"/>
              </w:rPr>
              <w:t>COMMUNICA</w:t>
            </w:r>
            <w:r w:rsidR="00B91793">
              <w:rPr>
                <w:b/>
                <w:spacing w:val="-2"/>
                <w:sz w:val="20"/>
              </w:rPr>
              <w:t>T</w:t>
            </w:r>
            <w:r>
              <w:rPr>
                <w:b/>
                <w:spacing w:val="-2"/>
                <w:sz w:val="20"/>
              </w:rPr>
              <w:t>IONS</w:t>
            </w:r>
          </w:p>
        </w:tc>
        <w:tc>
          <w:tcPr>
            <w:tcW w:w="4962" w:type="dxa"/>
            <w:tcBorders>
              <w:top w:val="single" w:sz="6" w:space="0" w:color="000000"/>
              <w:bottom w:val="single" w:sz="6" w:space="0" w:color="000000"/>
            </w:tcBorders>
          </w:tcPr>
          <w:p w14:paraId="6C0AD0FE" w14:textId="4212CC72" w:rsidR="00867F92" w:rsidRDefault="00000000">
            <w:pPr>
              <w:pStyle w:val="TableParagraph"/>
              <w:numPr>
                <w:ilvl w:val="0"/>
                <w:numId w:val="57"/>
              </w:numPr>
              <w:tabs>
                <w:tab w:val="left" w:pos="420"/>
                <w:tab w:val="left" w:pos="422"/>
              </w:tabs>
              <w:spacing w:before="80"/>
              <w:ind w:right="68"/>
              <w:jc w:val="both"/>
              <w:rPr>
                <w:sz w:val="20"/>
              </w:rPr>
            </w:pPr>
            <w:r>
              <w:rPr>
                <w:sz w:val="20"/>
              </w:rPr>
              <w:t>Pos</w:t>
            </w:r>
            <w:r w:rsidR="00B91793">
              <w:rPr>
                <w:sz w:val="20"/>
              </w:rPr>
              <w:t>t</w:t>
            </w:r>
            <w:r>
              <w:rPr>
                <w:sz w:val="20"/>
              </w:rPr>
              <w:t>ing course ma</w:t>
            </w:r>
            <w:r w:rsidR="00B91793">
              <w:rPr>
                <w:sz w:val="20"/>
              </w:rPr>
              <w:t>t</w:t>
            </w:r>
            <w:r>
              <w:rPr>
                <w:sz w:val="20"/>
              </w:rPr>
              <w:t>erial (no</w:t>
            </w:r>
            <w:r w:rsidR="00B91793">
              <w:rPr>
                <w:sz w:val="20"/>
              </w:rPr>
              <w:t>t</w:t>
            </w:r>
            <w:r>
              <w:rPr>
                <w:sz w:val="20"/>
              </w:rPr>
              <w:t>es, lec</w:t>
            </w:r>
            <w:r w:rsidR="00B91793">
              <w:rPr>
                <w:sz w:val="20"/>
              </w:rPr>
              <w:t>t</w:t>
            </w:r>
            <w:r>
              <w:rPr>
                <w:sz w:val="20"/>
              </w:rPr>
              <w:t>ure slides, exercises, case repor</w:t>
            </w:r>
            <w:r w:rsidR="00B91793">
              <w:rPr>
                <w:sz w:val="20"/>
              </w:rPr>
              <w:t>t</w:t>
            </w:r>
            <w:r>
              <w:rPr>
                <w:sz w:val="20"/>
              </w:rPr>
              <w:t>s, labora</w:t>
            </w:r>
            <w:r w:rsidR="00B91793">
              <w:rPr>
                <w:sz w:val="20"/>
              </w:rPr>
              <w:t>t</w:t>
            </w:r>
            <w:r>
              <w:rPr>
                <w:sz w:val="20"/>
              </w:rPr>
              <w:t xml:space="preserve">ory quizzes) on </w:t>
            </w:r>
            <w:r w:rsidR="00B91793">
              <w:rPr>
                <w:sz w:val="20"/>
              </w:rPr>
              <w:t>T</w:t>
            </w:r>
            <w:r w:rsidR="002D57CA">
              <w:rPr>
                <w:sz w:val="20"/>
              </w:rPr>
              <w:t>he</w:t>
            </w:r>
            <w:r>
              <w:rPr>
                <w:sz w:val="20"/>
              </w:rPr>
              <w:t xml:space="preserve"> e-learning pla</w:t>
            </w:r>
            <w:r w:rsidR="00B91793">
              <w:rPr>
                <w:sz w:val="20"/>
              </w:rPr>
              <w:t>t</w:t>
            </w:r>
            <w:r>
              <w:rPr>
                <w:sz w:val="20"/>
              </w:rPr>
              <w:t>form (e-class)</w:t>
            </w:r>
          </w:p>
          <w:p w14:paraId="760099BB" w14:textId="692D0970" w:rsidR="00867F92" w:rsidRDefault="00000000">
            <w:pPr>
              <w:pStyle w:val="TableParagraph"/>
              <w:numPr>
                <w:ilvl w:val="0"/>
                <w:numId w:val="57"/>
              </w:numPr>
              <w:tabs>
                <w:tab w:val="left" w:pos="420"/>
                <w:tab w:val="left" w:pos="422"/>
              </w:tabs>
              <w:ind w:right="66"/>
              <w:jc w:val="both"/>
              <w:rPr>
                <w:sz w:val="20"/>
              </w:rPr>
            </w:pPr>
            <w:r>
              <w:rPr>
                <w:sz w:val="20"/>
              </w:rPr>
              <w:t>Use</w:t>
            </w:r>
            <w:r>
              <w:rPr>
                <w:spacing w:val="-12"/>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1"/>
                <w:sz w:val="20"/>
              </w:rPr>
              <w:t xml:space="preserve"> </w:t>
            </w:r>
            <w:r>
              <w:rPr>
                <w:sz w:val="20"/>
              </w:rPr>
              <w:t>and</w:t>
            </w:r>
            <w:r>
              <w:rPr>
                <w:spacing w:val="-12"/>
                <w:sz w:val="20"/>
              </w:rPr>
              <w:t xml:space="preserve"> </w:t>
            </w:r>
            <w:r>
              <w:rPr>
                <w:sz w:val="20"/>
              </w:rPr>
              <w:t>announcemen</w:t>
            </w:r>
            <w:r w:rsidR="00B91793">
              <w:rPr>
                <w:sz w:val="20"/>
              </w:rPr>
              <w:t>t</w:t>
            </w:r>
            <w:r>
              <w:rPr>
                <w:sz w:val="20"/>
              </w:rPr>
              <w:t xml:space="preserve">s on </w:t>
            </w:r>
            <w:r w:rsidR="00B91793">
              <w:rPr>
                <w:sz w:val="20"/>
              </w:rPr>
              <w:t>T</w:t>
            </w:r>
            <w:r w:rsidR="002D57CA">
              <w:rPr>
                <w:sz w:val="20"/>
              </w:rPr>
              <w: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59924779" w14:textId="77777777">
        <w:trPr>
          <w:trHeight w:val="3165"/>
        </w:trPr>
        <w:tc>
          <w:tcPr>
            <w:tcW w:w="3716" w:type="dxa"/>
            <w:tcBorders>
              <w:top w:val="single" w:sz="6" w:space="0" w:color="000000"/>
              <w:bottom w:val="single" w:sz="6" w:space="0" w:color="000000"/>
            </w:tcBorders>
            <w:shd w:val="clear" w:color="auto" w:fill="DEEAF6"/>
          </w:tcPr>
          <w:p w14:paraId="4B144473" w14:textId="19D5CBA3" w:rsidR="00867F92" w:rsidRDefault="00000000">
            <w:pPr>
              <w:pStyle w:val="TableParagraph"/>
              <w:spacing w:before="79"/>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962" w:type="dxa"/>
            <w:tcBorders>
              <w:top w:val="single" w:sz="6" w:space="0" w:color="000000"/>
              <w:bottom w:val="single" w:sz="6" w:space="0" w:color="000000"/>
            </w:tcBorders>
          </w:tcPr>
          <w:p w14:paraId="6392C57E" w14:textId="23AB12EB" w:rsidR="00867F92" w:rsidRDefault="00000000">
            <w:pPr>
              <w:pStyle w:val="TableParagraph"/>
              <w:tabs>
                <w:tab w:val="left" w:pos="2957"/>
              </w:tabs>
              <w:spacing w:before="114" w:line="160" w:lineRule="auto"/>
              <w:ind w:left="3278" w:right="531" w:hanging="2600"/>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10AF6B30" w14:textId="43BA1AE5" w:rsidR="00867F92" w:rsidRDefault="00000000">
            <w:pPr>
              <w:pStyle w:val="TableParagraph"/>
              <w:tabs>
                <w:tab w:val="right" w:pos="3788"/>
              </w:tabs>
              <w:spacing w:before="27"/>
              <w:ind w:left="194"/>
              <w:rPr>
                <w:sz w:val="20"/>
              </w:rPr>
            </w:pPr>
            <w:r>
              <w:rPr>
                <w:noProof/>
              </w:rPr>
              <mc:AlternateContent>
                <mc:Choice Requires="wpg">
                  <w:drawing>
                    <wp:anchor distT="0" distB="0" distL="0" distR="0" simplePos="0" relativeHeight="251748864" behindDoc="1" locked="0" layoutInCell="1" allowOverlap="1" wp14:anchorId="61FAC658" wp14:editId="6C9819F9">
                      <wp:simplePos x="0" y="0"/>
                      <wp:positionH relativeFrom="column">
                        <wp:posOffset>51815</wp:posOffset>
                      </wp:positionH>
                      <wp:positionV relativeFrom="paragraph">
                        <wp:posOffset>-305415</wp:posOffset>
                      </wp:positionV>
                      <wp:extent cx="3013710" cy="191198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3710" cy="1911985"/>
                                <a:chOff x="0" y="0"/>
                                <a:chExt cx="3013710" cy="1911985"/>
                              </a:xfrm>
                            </wpg:grpSpPr>
                            <wps:wsp>
                              <wps:cNvPr id="150" name="Graphic 150"/>
                              <wps:cNvSpPr/>
                              <wps:spPr>
                                <a:xfrm>
                                  <a:off x="6096" y="6095"/>
                                  <a:ext cx="3001645" cy="309880"/>
                                </a:xfrm>
                                <a:custGeom>
                                  <a:avLst/>
                                  <a:gdLst/>
                                  <a:ahLst/>
                                  <a:cxnLst/>
                                  <a:rect l="l" t="t" r="r" b="b"/>
                                  <a:pathLst>
                                    <a:path w="3001645" h="309880">
                                      <a:moveTo>
                                        <a:pt x="1563878" y="0"/>
                                      </a:moveTo>
                                      <a:lnTo>
                                        <a:pt x="0" y="0"/>
                                      </a:lnTo>
                                      <a:lnTo>
                                        <a:pt x="0" y="309372"/>
                                      </a:lnTo>
                                      <a:lnTo>
                                        <a:pt x="1563878" y="309372"/>
                                      </a:lnTo>
                                      <a:lnTo>
                                        <a:pt x="1563878" y="0"/>
                                      </a:lnTo>
                                      <a:close/>
                                    </a:path>
                                    <a:path w="3001645" h="309880">
                                      <a:moveTo>
                                        <a:pt x="3001264" y="0"/>
                                      </a:moveTo>
                                      <a:lnTo>
                                        <a:pt x="1566926" y="0"/>
                                      </a:lnTo>
                                      <a:lnTo>
                                        <a:pt x="1566926" y="309372"/>
                                      </a:lnTo>
                                      <a:lnTo>
                                        <a:pt x="3001264" y="309372"/>
                                      </a:lnTo>
                                      <a:lnTo>
                                        <a:pt x="3001264" y="0"/>
                                      </a:lnTo>
                                      <a:close/>
                                    </a:path>
                                  </a:pathLst>
                                </a:custGeom>
                                <a:solidFill>
                                  <a:srgbClr val="DEEAF6"/>
                                </a:solidFill>
                              </wps:spPr>
                              <wps:bodyPr wrap="square" lIns="0" tIns="0" rIns="0" bIns="0" rtlCol="0">
                                <a:prstTxWarp prst="textNoShape">
                                  <a:avLst/>
                                </a:prstTxWarp>
                                <a:noAutofit/>
                              </wps:bodyPr>
                            </wps:wsp>
                            <wps:wsp>
                              <wps:cNvPr id="151" name="Graphic 151"/>
                              <wps:cNvSpPr/>
                              <wps:spPr>
                                <a:xfrm>
                                  <a:off x="0" y="12"/>
                                  <a:ext cx="3013710" cy="1911985"/>
                                </a:xfrm>
                                <a:custGeom>
                                  <a:avLst/>
                                  <a:gdLst/>
                                  <a:ahLst/>
                                  <a:cxnLst/>
                                  <a:rect l="l" t="t" r="r" b="b"/>
                                  <a:pathLst>
                                    <a:path w="3013710" h="1911985">
                                      <a:moveTo>
                                        <a:pt x="6083" y="1905381"/>
                                      </a:moveTo>
                                      <a:lnTo>
                                        <a:pt x="0" y="1905381"/>
                                      </a:lnTo>
                                      <a:lnTo>
                                        <a:pt x="0" y="1911464"/>
                                      </a:lnTo>
                                      <a:lnTo>
                                        <a:pt x="6083" y="1911464"/>
                                      </a:lnTo>
                                      <a:lnTo>
                                        <a:pt x="6083" y="1905381"/>
                                      </a:lnTo>
                                      <a:close/>
                                    </a:path>
                                    <a:path w="3013710" h="1911985">
                                      <a:moveTo>
                                        <a:pt x="6083" y="1117473"/>
                                      </a:moveTo>
                                      <a:lnTo>
                                        <a:pt x="0" y="1117473"/>
                                      </a:lnTo>
                                      <a:lnTo>
                                        <a:pt x="0" y="1123556"/>
                                      </a:lnTo>
                                      <a:lnTo>
                                        <a:pt x="0" y="1432928"/>
                                      </a:lnTo>
                                      <a:lnTo>
                                        <a:pt x="0" y="1439024"/>
                                      </a:lnTo>
                                      <a:lnTo>
                                        <a:pt x="0" y="1905368"/>
                                      </a:lnTo>
                                      <a:lnTo>
                                        <a:pt x="6083" y="1905368"/>
                                      </a:lnTo>
                                      <a:lnTo>
                                        <a:pt x="6083" y="1439024"/>
                                      </a:lnTo>
                                      <a:lnTo>
                                        <a:pt x="6083" y="1432928"/>
                                      </a:lnTo>
                                      <a:lnTo>
                                        <a:pt x="6083" y="1123556"/>
                                      </a:lnTo>
                                      <a:lnTo>
                                        <a:pt x="6083" y="1117473"/>
                                      </a:lnTo>
                                      <a:close/>
                                    </a:path>
                                    <a:path w="3013710" h="1911985">
                                      <a:moveTo>
                                        <a:pt x="6083" y="806259"/>
                                      </a:moveTo>
                                      <a:lnTo>
                                        <a:pt x="0" y="806259"/>
                                      </a:lnTo>
                                      <a:lnTo>
                                        <a:pt x="0" y="1117460"/>
                                      </a:lnTo>
                                      <a:lnTo>
                                        <a:pt x="6083" y="1117460"/>
                                      </a:lnTo>
                                      <a:lnTo>
                                        <a:pt x="6083" y="806259"/>
                                      </a:lnTo>
                                      <a:close/>
                                    </a:path>
                                    <a:path w="3013710" h="1911985">
                                      <a:moveTo>
                                        <a:pt x="6083" y="800100"/>
                                      </a:moveTo>
                                      <a:lnTo>
                                        <a:pt x="0" y="800100"/>
                                      </a:lnTo>
                                      <a:lnTo>
                                        <a:pt x="0" y="806183"/>
                                      </a:lnTo>
                                      <a:lnTo>
                                        <a:pt x="6083" y="806183"/>
                                      </a:lnTo>
                                      <a:lnTo>
                                        <a:pt x="6083" y="800100"/>
                                      </a:lnTo>
                                      <a:close/>
                                    </a:path>
                                    <a:path w="3013710" h="1911985">
                                      <a:moveTo>
                                        <a:pt x="6083" y="477012"/>
                                      </a:moveTo>
                                      <a:lnTo>
                                        <a:pt x="0" y="477012"/>
                                      </a:lnTo>
                                      <a:lnTo>
                                        <a:pt x="0" y="483095"/>
                                      </a:lnTo>
                                      <a:lnTo>
                                        <a:pt x="0" y="638543"/>
                                      </a:lnTo>
                                      <a:lnTo>
                                        <a:pt x="0" y="644639"/>
                                      </a:lnTo>
                                      <a:lnTo>
                                        <a:pt x="0" y="800087"/>
                                      </a:lnTo>
                                      <a:lnTo>
                                        <a:pt x="6083" y="800087"/>
                                      </a:lnTo>
                                      <a:lnTo>
                                        <a:pt x="6083" y="644639"/>
                                      </a:lnTo>
                                      <a:lnTo>
                                        <a:pt x="6083" y="638543"/>
                                      </a:lnTo>
                                      <a:lnTo>
                                        <a:pt x="6083" y="483095"/>
                                      </a:lnTo>
                                      <a:lnTo>
                                        <a:pt x="6083" y="477012"/>
                                      </a:lnTo>
                                      <a:close/>
                                    </a:path>
                                    <a:path w="3013710" h="1911985">
                                      <a:moveTo>
                                        <a:pt x="6083" y="321551"/>
                                      </a:moveTo>
                                      <a:lnTo>
                                        <a:pt x="0" y="321551"/>
                                      </a:lnTo>
                                      <a:lnTo>
                                        <a:pt x="0" y="476999"/>
                                      </a:lnTo>
                                      <a:lnTo>
                                        <a:pt x="6083" y="476999"/>
                                      </a:lnTo>
                                      <a:lnTo>
                                        <a:pt x="6083" y="321551"/>
                                      </a:lnTo>
                                      <a:close/>
                                    </a:path>
                                    <a:path w="3013710" h="1911985">
                                      <a:moveTo>
                                        <a:pt x="6083" y="0"/>
                                      </a:moveTo>
                                      <a:lnTo>
                                        <a:pt x="0" y="0"/>
                                      </a:lnTo>
                                      <a:lnTo>
                                        <a:pt x="0" y="6083"/>
                                      </a:lnTo>
                                      <a:lnTo>
                                        <a:pt x="6083" y="6083"/>
                                      </a:lnTo>
                                      <a:lnTo>
                                        <a:pt x="6083" y="0"/>
                                      </a:lnTo>
                                      <a:close/>
                                    </a:path>
                                    <a:path w="3013710" h="1911985">
                                      <a:moveTo>
                                        <a:pt x="1573022" y="806259"/>
                                      </a:moveTo>
                                      <a:lnTo>
                                        <a:pt x="1566926" y="806259"/>
                                      </a:lnTo>
                                      <a:lnTo>
                                        <a:pt x="1566926" y="1117460"/>
                                      </a:lnTo>
                                      <a:lnTo>
                                        <a:pt x="1573022" y="1117460"/>
                                      </a:lnTo>
                                      <a:lnTo>
                                        <a:pt x="1573022" y="806259"/>
                                      </a:lnTo>
                                      <a:close/>
                                    </a:path>
                                    <a:path w="3013710" h="1911985">
                                      <a:moveTo>
                                        <a:pt x="1573022" y="321551"/>
                                      </a:moveTo>
                                      <a:lnTo>
                                        <a:pt x="1566926" y="321551"/>
                                      </a:lnTo>
                                      <a:lnTo>
                                        <a:pt x="1566926" y="476999"/>
                                      </a:lnTo>
                                      <a:lnTo>
                                        <a:pt x="1573022" y="476999"/>
                                      </a:lnTo>
                                      <a:lnTo>
                                        <a:pt x="1573022" y="321551"/>
                                      </a:lnTo>
                                      <a:close/>
                                    </a:path>
                                    <a:path w="3013710" h="1911985">
                                      <a:moveTo>
                                        <a:pt x="3007360" y="1905381"/>
                                      </a:moveTo>
                                      <a:lnTo>
                                        <a:pt x="1573022" y="1905381"/>
                                      </a:lnTo>
                                      <a:lnTo>
                                        <a:pt x="1566926" y="1905381"/>
                                      </a:lnTo>
                                      <a:lnTo>
                                        <a:pt x="6096" y="1905381"/>
                                      </a:lnTo>
                                      <a:lnTo>
                                        <a:pt x="6096" y="1911464"/>
                                      </a:lnTo>
                                      <a:lnTo>
                                        <a:pt x="1566926" y="1911464"/>
                                      </a:lnTo>
                                      <a:lnTo>
                                        <a:pt x="1573022" y="1911464"/>
                                      </a:lnTo>
                                      <a:lnTo>
                                        <a:pt x="3007360" y="1911464"/>
                                      </a:lnTo>
                                      <a:lnTo>
                                        <a:pt x="3007360" y="1905381"/>
                                      </a:lnTo>
                                      <a:close/>
                                    </a:path>
                                    <a:path w="3013710" h="1911985">
                                      <a:moveTo>
                                        <a:pt x="3007360" y="1117473"/>
                                      </a:moveTo>
                                      <a:lnTo>
                                        <a:pt x="1573022" y="1117473"/>
                                      </a:lnTo>
                                      <a:lnTo>
                                        <a:pt x="1566926" y="1117473"/>
                                      </a:lnTo>
                                      <a:lnTo>
                                        <a:pt x="6096" y="1117473"/>
                                      </a:lnTo>
                                      <a:lnTo>
                                        <a:pt x="6096" y="1123556"/>
                                      </a:lnTo>
                                      <a:lnTo>
                                        <a:pt x="1566926" y="1123556"/>
                                      </a:lnTo>
                                      <a:lnTo>
                                        <a:pt x="1566926" y="1432928"/>
                                      </a:lnTo>
                                      <a:lnTo>
                                        <a:pt x="6096" y="1432928"/>
                                      </a:lnTo>
                                      <a:lnTo>
                                        <a:pt x="6096" y="1439024"/>
                                      </a:lnTo>
                                      <a:lnTo>
                                        <a:pt x="1566926" y="1439024"/>
                                      </a:lnTo>
                                      <a:lnTo>
                                        <a:pt x="1566926" y="1905368"/>
                                      </a:lnTo>
                                      <a:lnTo>
                                        <a:pt x="1573022" y="1905368"/>
                                      </a:lnTo>
                                      <a:lnTo>
                                        <a:pt x="1573022" y="1439024"/>
                                      </a:lnTo>
                                      <a:lnTo>
                                        <a:pt x="3007360" y="1439024"/>
                                      </a:lnTo>
                                      <a:lnTo>
                                        <a:pt x="3007360" y="1432928"/>
                                      </a:lnTo>
                                      <a:lnTo>
                                        <a:pt x="1573022" y="1432928"/>
                                      </a:lnTo>
                                      <a:lnTo>
                                        <a:pt x="1573022" y="1123556"/>
                                      </a:lnTo>
                                      <a:lnTo>
                                        <a:pt x="3007360" y="1123556"/>
                                      </a:lnTo>
                                      <a:lnTo>
                                        <a:pt x="3007360" y="1117473"/>
                                      </a:lnTo>
                                      <a:close/>
                                    </a:path>
                                    <a:path w="3013710" h="1911985">
                                      <a:moveTo>
                                        <a:pt x="3007360" y="800100"/>
                                      </a:moveTo>
                                      <a:lnTo>
                                        <a:pt x="1573022" y="800100"/>
                                      </a:lnTo>
                                      <a:lnTo>
                                        <a:pt x="1566926" y="800100"/>
                                      </a:lnTo>
                                      <a:lnTo>
                                        <a:pt x="6096" y="800100"/>
                                      </a:lnTo>
                                      <a:lnTo>
                                        <a:pt x="6096" y="806183"/>
                                      </a:lnTo>
                                      <a:lnTo>
                                        <a:pt x="1566926" y="806183"/>
                                      </a:lnTo>
                                      <a:lnTo>
                                        <a:pt x="1573022" y="806183"/>
                                      </a:lnTo>
                                      <a:lnTo>
                                        <a:pt x="3007360" y="806183"/>
                                      </a:lnTo>
                                      <a:lnTo>
                                        <a:pt x="3007360" y="800100"/>
                                      </a:lnTo>
                                      <a:close/>
                                    </a:path>
                                    <a:path w="3013710" h="1911985">
                                      <a:moveTo>
                                        <a:pt x="3007360" y="477012"/>
                                      </a:moveTo>
                                      <a:lnTo>
                                        <a:pt x="1573022" y="477012"/>
                                      </a:lnTo>
                                      <a:lnTo>
                                        <a:pt x="1566926" y="477012"/>
                                      </a:lnTo>
                                      <a:lnTo>
                                        <a:pt x="6096" y="477012"/>
                                      </a:lnTo>
                                      <a:lnTo>
                                        <a:pt x="6096" y="483095"/>
                                      </a:lnTo>
                                      <a:lnTo>
                                        <a:pt x="1566926" y="483095"/>
                                      </a:lnTo>
                                      <a:lnTo>
                                        <a:pt x="1566926" y="638543"/>
                                      </a:lnTo>
                                      <a:lnTo>
                                        <a:pt x="6096" y="638543"/>
                                      </a:lnTo>
                                      <a:lnTo>
                                        <a:pt x="6096" y="644639"/>
                                      </a:lnTo>
                                      <a:lnTo>
                                        <a:pt x="1566926" y="644639"/>
                                      </a:lnTo>
                                      <a:lnTo>
                                        <a:pt x="1566926" y="800087"/>
                                      </a:lnTo>
                                      <a:lnTo>
                                        <a:pt x="1573022" y="800087"/>
                                      </a:lnTo>
                                      <a:lnTo>
                                        <a:pt x="1573022" y="644639"/>
                                      </a:lnTo>
                                      <a:lnTo>
                                        <a:pt x="3007360" y="644639"/>
                                      </a:lnTo>
                                      <a:lnTo>
                                        <a:pt x="3007360" y="638543"/>
                                      </a:lnTo>
                                      <a:lnTo>
                                        <a:pt x="1573022" y="638543"/>
                                      </a:lnTo>
                                      <a:lnTo>
                                        <a:pt x="1573022" y="483095"/>
                                      </a:lnTo>
                                      <a:lnTo>
                                        <a:pt x="3007360" y="483095"/>
                                      </a:lnTo>
                                      <a:lnTo>
                                        <a:pt x="3007360" y="477012"/>
                                      </a:lnTo>
                                      <a:close/>
                                    </a:path>
                                    <a:path w="3013710" h="1911985">
                                      <a:moveTo>
                                        <a:pt x="3007360" y="0"/>
                                      </a:moveTo>
                                      <a:lnTo>
                                        <a:pt x="1573022" y="0"/>
                                      </a:lnTo>
                                      <a:lnTo>
                                        <a:pt x="1566926" y="0"/>
                                      </a:lnTo>
                                      <a:lnTo>
                                        <a:pt x="6096" y="0"/>
                                      </a:lnTo>
                                      <a:lnTo>
                                        <a:pt x="6096" y="6083"/>
                                      </a:lnTo>
                                      <a:lnTo>
                                        <a:pt x="1566926" y="6083"/>
                                      </a:lnTo>
                                      <a:lnTo>
                                        <a:pt x="1573022" y="6083"/>
                                      </a:lnTo>
                                      <a:lnTo>
                                        <a:pt x="3007360" y="6083"/>
                                      </a:lnTo>
                                      <a:lnTo>
                                        <a:pt x="3007360" y="0"/>
                                      </a:lnTo>
                                      <a:close/>
                                    </a:path>
                                    <a:path w="3013710" h="1911985">
                                      <a:moveTo>
                                        <a:pt x="3013583" y="1905381"/>
                                      </a:moveTo>
                                      <a:lnTo>
                                        <a:pt x="3007487" y="1905381"/>
                                      </a:lnTo>
                                      <a:lnTo>
                                        <a:pt x="3007487" y="1911464"/>
                                      </a:lnTo>
                                      <a:lnTo>
                                        <a:pt x="3013583" y="1911464"/>
                                      </a:lnTo>
                                      <a:lnTo>
                                        <a:pt x="3013583" y="1905381"/>
                                      </a:lnTo>
                                      <a:close/>
                                    </a:path>
                                    <a:path w="3013710" h="1911985">
                                      <a:moveTo>
                                        <a:pt x="3013583" y="1117473"/>
                                      </a:moveTo>
                                      <a:lnTo>
                                        <a:pt x="3007487" y="1117473"/>
                                      </a:lnTo>
                                      <a:lnTo>
                                        <a:pt x="3007487" y="1123556"/>
                                      </a:lnTo>
                                      <a:lnTo>
                                        <a:pt x="3007487" y="1432928"/>
                                      </a:lnTo>
                                      <a:lnTo>
                                        <a:pt x="3007487" y="1439024"/>
                                      </a:lnTo>
                                      <a:lnTo>
                                        <a:pt x="3007487" y="1905368"/>
                                      </a:lnTo>
                                      <a:lnTo>
                                        <a:pt x="3013583" y="1905368"/>
                                      </a:lnTo>
                                      <a:lnTo>
                                        <a:pt x="3013583" y="1439024"/>
                                      </a:lnTo>
                                      <a:lnTo>
                                        <a:pt x="3013583" y="1432928"/>
                                      </a:lnTo>
                                      <a:lnTo>
                                        <a:pt x="3013583" y="1123556"/>
                                      </a:lnTo>
                                      <a:lnTo>
                                        <a:pt x="3013583" y="1117473"/>
                                      </a:lnTo>
                                      <a:close/>
                                    </a:path>
                                    <a:path w="3013710" h="1911985">
                                      <a:moveTo>
                                        <a:pt x="3013583" y="806259"/>
                                      </a:moveTo>
                                      <a:lnTo>
                                        <a:pt x="3007487" y="806259"/>
                                      </a:lnTo>
                                      <a:lnTo>
                                        <a:pt x="3007487" y="1117460"/>
                                      </a:lnTo>
                                      <a:lnTo>
                                        <a:pt x="3013583" y="1117460"/>
                                      </a:lnTo>
                                      <a:lnTo>
                                        <a:pt x="3013583" y="806259"/>
                                      </a:lnTo>
                                      <a:close/>
                                    </a:path>
                                    <a:path w="3013710" h="1911985">
                                      <a:moveTo>
                                        <a:pt x="3013583" y="800100"/>
                                      </a:moveTo>
                                      <a:lnTo>
                                        <a:pt x="3007487" y="800100"/>
                                      </a:lnTo>
                                      <a:lnTo>
                                        <a:pt x="3007487" y="806183"/>
                                      </a:lnTo>
                                      <a:lnTo>
                                        <a:pt x="3013583" y="806183"/>
                                      </a:lnTo>
                                      <a:lnTo>
                                        <a:pt x="3013583" y="800100"/>
                                      </a:lnTo>
                                      <a:close/>
                                    </a:path>
                                    <a:path w="3013710" h="1911985">
                                      <a:moveTo>
                                        <a:pt x="3013583" y="477012"/>
                                      </a:moveTo>
                                      <a:lnTo>
                                        <a:pt x="3007487" y="477012"/>
                                      </a:lnTo>
                                      <a:lnTo>
                                        <a:pt x="3007487" y="483095"/>
                                      </a:lnTo>
                                      <a:lnTo>
                                        <a:pt x="3007487" y="638543"/>
                                      </a:lnTo>
                                      <a:lnTo>
                                        <a:pt x="3007487" y="644639"/>
                                      </a:lnTo>
                                      <a:lnTo>
                                        <a:pt x="3007487" y="800087"/>
                                      </a:lnTo>
                                      <a:lnTo>
                                        <a:pt x="3013583" y="800087"/>
                                      </a:lnTo>
                                      <a:lnTo>
                                        <a:pt x="3013583" y="644639"/>
                                      </a:lnTo>
                                      <a:lnTo>
                                        <a:pt x="3013583" y="638543"/>
                                      </a:lnTo>
                                      <a:lnTo>
                                        <a:pt x="3013583" y="483095"/>
                                      </a:lnTo>
                                      <a:lnTo>
                                        <a:pt x="3013583" y="477012"/>
                                      </a:lnTo>
                                      <a:close/>
                                    </a:path>
                                    <a:path w="3013710" h="1911985">
                                      <a:moveTo>
                                        <a:pt x="3013583" y="321551"/>
                                      </a:moveTo>
                                      <a:lnTo>
                                        <a:pt x="3007487" y="321551"/>
                                      </a:lnTo>
                                      <a:lnTo>
                                        <a:pt x="3007487" y="476999"/>
                                      </a:lnTo>
                                      <a:lnTo>
                                        <a:pt x="3013583" y="476999"/>
                                      </a:lnTo>
                                      <a:lnTo>
                                        <a:pt x="3013583" y="321551"/>
                                      </a:lnTo>
                                      <a:close/>
                                    </a:path>
                                    <a:path w="3013710" h="1911985">
                                      <a:moveTo>
                                        <a:pt x="3013583" y="0"/>
                                      </a:moveTo>
                                      <a:lnTo>
                                        <a:pt x="3007487" y="0"/>
                                      </a:lnTo>
                                      <a:lnTo>
                                        <a:pt x="3007487" y="6083"/>
                                      </a:lnTo>
                                      <a:lnTo>
                                        <a:pt x="3013583" y="6083"/>
                                      </a:lnTo>
                                      <a:lnTo>
                                        <a:pt x="30135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5A7F65" id="Group 149" o:spid="_x0000_s1026" style="position:absolute;margin-left:4.1pt;margin-top:-24.05pt;width:237.3pt;height:150.55pt;z-index:-251567616;mso-wrap-distance-left:0;mso-wrap-distance-right:0" coordsize="30137,1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">
                      <v:shape id="Graphic 150" o:spid="_x0000_s1027" style="position:absolute;left:60;top:60;width:30017;height:3099;visibility:visible;mso-wrap-style:square;v-text-anchor:top" coordsize="300164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" path="m1563878,l,,,309372r1563878,l1563878,xem3001264,l1566926,r,309372l3001264,309372,3001264,xe" fillcolor="#deeaf6" stroked="f">
                        <v:path arrowok="t"/>
                      </v:shape>
                      <v:shape id="Graphic 151" o:spid="_x0000_s1028" style="position:absolute;width:30137;height:19119;visibility:visible;mso-wrap-style:square;v-text-anchor:top" coordsize="301371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" path="m6083,1905381r-6083,l,1911464r6083,l6083,1905381xem6083,1117473r-6083,l,1123556r,309372l,1439024r,466344l6083,1905368r,-466344l6083,1432928r,-309372l6083,1117473xem6083,806259r-6083,l,1117460r6083,l6083,806259xem6083,800100r-6083,l,806183r6083,l6083,800100xem6083,477012r-6083,l,483095,,638543r,6096l,800087r6083,l6083,644639r,-6096l6083,483095r,-6083xem6083,321551r-6083,l,476999r6083,l6083,321551xem6083,l,,,6083r6083,l6083,xem1573022,806259r-6096,l1566926,1117460r6096,l1573022,806259xem1573022,321551r-6096,l1566926,476999r6096,l1573022,321551xem3007360,1905381r-1434338,l1566926,1905381r-1560830,l6096,1911464r1560830,l1573022,1911464r1434338,l3007360,1905381xem3007360,1117473r-1434338,l1566926,1117473r-1560830,l6096,1123556r1560830,l1566926,1432928r-1560830,l6096,1439024r1560830,l1566926,1905368r6096,l1573022,1439024r1434338,l3007360,1432928r-1434338,l1573022,1123556r1434338,l3007360,1117473xem3007360,800100r-1434338,l1566926,800100r-1560830,l6096,806183r1560830,l1573022,806183r1434338,l3007360,800100xem3007360,477012r-1434338,l1566926,477012r-1560830,l6096,483095r1560830,l1566926,638543r-1560830,l6096,644639r1560830,l1566926,800087r6096,l1573022,644639r1434338,l3007360,638543r-1434338,l1573022,483095r1434338,l3007360,477012xem3007360,l1573022,r-6096,l6096,r,6083l1566926,6083r6096,l3007360,6083r,-6083xem3013583,1905381r-6096,l3007487,1911464r6096,l3013583,1905381xem3013583,1117473r-6096,l3007487,1123556r,309372l3007487,1439024r,466344l3013583,1905368r,-466344l3013583,1432928r,-309372l3013583,1117473xem3013583,806259r-6096,l3007487,1117460r6096,l3013583,806259xem3013583,800100r-6096,l3007487,806183r6096,l3013583,800100xem3013583,477012r-6096,l3007487,483095r,155448l3007487,644639r,155448l3013583,800087r,-155448l3013583,638543r,-155448l3013583,477012xem3013583,321551r-6096,l3007487,476999r6096,l3013583,321551xem3013583,r-6096,l3007487,6083r6096,l3013583,xe" fillcolor="black" stroked="f">
                        <v:path arrowok="t"/>
                      </v:shape>
                    </v:group>
                  </w:pict>
                </mc:Fallback>
              </mc:AlternateContent>
            </w:r>
            <w:r>
              <w:rPr>
                <w:noProof/>
              </w:rPr>
              <mc:AlternateContent>
                <mc:Choice Requires="wpg">
                  <w:drawing>
                    <wp:anchor distT="0" distB="0" distL="0" distR="0" simplePos="0" relativeHeight="251643392" behindDoc="0" locked="0" layoutInCell="1" allowOverlap="1" wp14:anchorId="222956E7" wp14:editId="26F78FB2">
                      <wp:simplePos x="0" y="0"/>
                      <wp:positionH relativeFrom="column">
                        <wp:posOffset>51815</wp:posOffset>
                      </wp:positionH>
                      <wp:positionV relativeFrom="paragraph">
                        <wp:posOffset>-299319</wp:posOffset>
                      </wp:positionV>
                      <wp:extent cx="3013710" cy="31559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3710" cy="315595"/>
                                <a:chOff x="0" y="0"/>
                                <a:chExt cx="3013710" cy="315595"/>
                              </a:xfrm>
                            </wpg:grpSpPr>
                            <wps:wsp>
                              <wps:cNvPr id="153" name="Graphic 153"/>
                              <wps:cNvSpPr/>
                              <wps:spPr>
                                <a:xfrm>
                                  <a:off x="0" y="0"/>
                                  <a:ext cx="3013710" cy="315595"/>
                                </a:xfrm>
                                <a:custGeom>
                                  <a:avLst/>
                                  <a:gdLst/>
                                  <a:ahLst/>
                                  <a:cxnLst/>
                                  <a:rect l="l" t="t" r="r" b="b"/>
                                  <a:pathLst>
                                    <a:path w="3013710" h="315595">
                                      <a:moveTo>
                                        <a:pt x="6083" y="0"/>
                                      </a:moveTo>
                                      <a:lnTo>
                                        <a:pt x="0" y="0"/>
                                      </a:lnTo>
                                      <a:lnTo>
                                        <a:pt x="0" y="309372"/>
                                      </a:lnTo>
                                      <a:lnTo>
                                        <a:pt x="0" y="315468"/>
                                      </a:lnTo>
                                      <a:lnTo>
                                        <a:pt x="6083" y="315468"/>
                                      </a:lnTo>
                                      <a:lnTo>
                                        <a:pt x="6083" y="309372"/>
                                      </a:lnTo>
                                      <a:lnTo>
                                        <a:pt x="6083" y="0"/>
                                      </a:lnTo>
                                      <a:close/>
                                    </a:path>
                                    <a:path w="3013710" h="315595">
                                      <a:moveTo>
                                        <a:pt x="3007360" y="309372"/>
                                      </a:moveTo>
                                      <a:lnTo>
                                        <a:pt x="1573022" y="309372"/>
                                      </a:lnTo>
                                      <a:lnTo>
                                        <a:pt x="1573022" y="0"/>
                                      </a:lnTo>
                                      <a:lnTo>
                                        <a:pt x="1566926" y="0"/>
                                      </a:lnTo>
                                      <a:lnTo>
                                        <a:pt x="1566926" y="309372"/>
                                      </a:lnTo>
                                      <a:lnTo>
                                        <a:pt x="6096" y="309372"/>
                                      </a:lnTo>
                                      <a:lnTo>
                                        <a:pt x="6096" y="315468"/>
                                      </a:lnTo>
                                      <a:lnTo>
                                        <a:pt x="1566926" y="315468"/>
                                      </a:lnTo>
                                      <a:lnTo>
                                        <a:pt x="1573022" y="315468"/>
                                      </a:lnTo>
                                      <a:lnTo>
                                        <a:pt x="3007360" y="315468"/>
                                      </a:lnTo>
                                      <a:lnTo>
                                        <a:pt x="3007360" y="309372"/>
                                      </a:lnTo>
                                      <a:close/>
                                    </a:path>
                                    <a:path w="3013710" h="315595">
                                      <a:moveTo>
                                        <a:pt x="3013583" y="0"/>
                                      </a:moveTo>
                                      <a:lnTo>
                                        <a:pt x="3007487" y="0"/>
                                      </a:lnTo>
                                      <a:lnTo>
                                        <a:pt x="3007487" y="309372"/>
                                      </a:lnTo>
                                      <a:lnTo>
                                        <a:pt x="3007487" y="315468"/>
                                      </a:lnTo>
                                      <a:lnTo>
                                        <a:pt x="3013583" y="315468"/>
                                      </a:lnTo>
                                      <a:lnTo>
                                        <a:pt x="3013583" y="309372"/>
                                      </a:lnTo>
                                      <a:lnTo>
                                        <a:pt x="30135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9F5AA5" id="Group 152" o:spid="_x0000_s1026" style="position:absolute;margin-left:4.1pt;margin-top:-23.55pt;width:237.3pt;height:24.85pt;z-index:251643392;mso-wrap-distance-left:0;mso-wrap-distance-right:0" coordsize="30137,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">
                      <v:shape id="Graphic 153" o:spid="_x0000_s1027" style="position:absolute;width:30137;height:3155;visibility:visible;mso-wrap-style:square;v-text-anchor:top" coordsize="301371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" path="m6083,l,,,309372r,6096l6083,315468r,-6096l6083,xem3007360,309372r-1434338,l1573022,r-6096,l1566926,309372r-1560830,l6096,315468r1560830,l1573022,315468r1434338,l3007360,309372xem3013583,r-6096,l3007487,309372r,6096l3013583,315468r,-6096l3013583,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34AFBFF1" w14:textId="18B40A75" w:rsidR="00867F92" w:rsidRDefault="00000000">
            <w:pPr>
              <w:pStyle w:val="TableParagraph"/>
              <w:tabs>
                <w:tab w:val="right" w:pos="3788"/>
              </w:tabs>
              <w:spacing w:before="10"/>
              <w:ind w:left="194"/>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demons</w:t>
            </w:r>
            <w:r w:rsidR="00B91793">
              <w:rPr>
                <w:spacing w:val="-2"/>
                <w:sz w:val="20"/>
              </w:rPr>
              <w:t>t</w:t>
            </w:r>
            <w:r>
              <w:rPr>
                <w:spacing w:val="-2"/>
                <w:sz w:val="20"/>
              </w:rPr>
              <w:t>ra</w:t>
            </w:r>
            <w:r w:rsidR="00B91793">
              <w:rPr>
                <w:spacing w:val="-2"/>
                <w:sz w:val="20"/>
              </w:rPr>
              <w:t>t</w:t>
            </w:r>
            <w:r>
              <w:rPr>
                <w:spacing w:val="-2"/>
                <w:sz w:val="20"/>
              </w:rPr>
              <w:t xml:space="preserve">ions </w:t>
            </w:r>
            <w:r>
              <w:rPr>
                <w:rFonts w:ascii="Times New Roman" w:hAnsi="Times New Roman"/>
                <w:sz w:val="20"/>
              </w:rPr>
              <w:tab/>
            </w:r>
            <w:r>
              <w:rPr>
                <w:spacing w:val="-5"/>
                <w:sz w:val="20"/>
              </w:rPr>
              <w:t>13</w:t>
            </w:r>
          </w:p>
          <w:p w14:paraId="55636088" w14:textId="3C53EDD3" w:rsidR="00867F92" w:rsidRDefault="00000000">
            <w:pPr>
              <w:pStyle w:val="TableParagraph"/>
              <w:tabs>
                <w:tab w:val="right" w:pos="3788"/>
              </w:tabs>
              <w:spacing w:before="10"/>
              <w:ind w:left="194"/>
              <w:rPr>
                <w:sz w:val="20"/>
              </w:rPr>
            </w:pPr>
            <w:r>
              <w:rPr>
                <w:sz w:val="20"/>
              </w:rPr>
              <w:t>Guidance</w:t>
            </w:r>
            <w:r>
              <w:rPr>
                <w:spacing w:val="-11"/>
                <w:sz w:val="20"/>
              </w:rPr>
              <w:t xml:space="preserve"> </w:t>
            </w:r>
            <w:r w:rsidR="00B91793">
              <w:rPr>
                <w:spacing w:val="-2"/>
                <w:sz w:val="20"/>
              </w:rPr>
              <w:t>t</w:t>
            </w:r>
            <w:r>
              <w:rPr>
                <w:spacing w:val="-2"/>
                <w:sz w:val="20"/>
              </w:rPr>
              <w:t xml:space="preserve">asks </w:t>
            </w:r>
            <w:r>
              <w:rPr>
                <w:rFonts w:ascii="Times New Roman" w:hAnsi="Times New Roman"/>
                <w:sz w:val="20"/>
              </w:rPr>
              <w:tab/>
            </w:r>
            <w:r>
              <w:rPr>
                <w:spacing w:val="-5"/>
                <w:sz w:val="20"/>
              </w:rPr>
              <w:t>13</w:t>
            </w:r>
          </w:p>
          <w:p w14:paraId="607B3565" w14:textId="3B657B67" w:rsidR="00867F92" w:rsidRDefault="00000000">
            <w:pPr>
              <w:pStyle w:val="TableParagraph"/>
              <w:tabs>
                <w:tab w:val="right" w:pos="3788"/>
              </w:tabs>
              <w:spacing w:before="10"/>
              <w:ind w:left="194"/>
              <w:rPr>
                <w:sz w:val="20"/>
              </w:rPr>
            </w:pPr>
            <w:r>
              <w:rPr>
                <w:sz w:val="20"/>
              </w:rPr>
              <w:t>S</w:t>
            </w:r>
            <w:r w:rsidR="00B91793">
              <w:rPr>
                <w:sz w:val="20"/>
              </w:rPr>
              <w:t>t</w:t>
            </w:r>
            <w:r>
              <w:rPr>
                <w:sz w:val="20"/>
              </w:rPr>
              <w:t>udy</w:t>
            </w:r>
            <w:r>
              <w:rPr>
                <w:spacing w:val="-6"/>
                <w:sz w:val="20"/>
              </w:rPr>
              <w:t xml:space="preserve"> </w:t>
            </w:r>
            <w:r>
              <w:rPr>
                <w:sz w:val="20"/>
              </w:rPr>
              <w:t>&amp;</w:t>
            </w:r>
            <w:r>
              <w:rPr>
                <w:spacing w:val="-5"/>
                <w:sz w:val="20"/>
              </w:rPr>
              <w:t xml:space="preserve"> </w:t>
            </w:r>
            <w:r>
              <w:rPr>
                <w:spacing w:val="-2"/>
                <w:sz w:val="20"/>
              </w:rPr>
              <w:t xml:space="preserve">analysis </w:t>
            </w:r>
            <w:r>
              <w:rPr>
                <w:rFonts w:ascii="Times New Roman" w:hAnsi="Times New Roman"/>
                <w:sz w:val="20"/>
              </w:rPr>
              <w:tab/>
            </w:r>
            <w:r>
              <w:rPr>
                <w:spacing w:val="-5"/>
                <w:sz w:val="20"/>
              </w:rPr>
              <w:t>13</w:t>
            </w:r>
          </w:p>
          <w:p w14:paraId="71BC446C" w14:textId="77777777" w:rsidR="00867F92" w:rsidRDefault="00000000">
            <w:pPr>
              <w:pStyle w:val="TableParagraph"/>
              <w:spacing w:before="1"/>
              <w:ind w:left="194"/>
              <w:rPr>
                <w:sz w:val="20"/>
              </w:rPr>
            </w:pPr>
            <w:r>
              <w:rPr>
                <w:spacing w:val="-2"/>
                <w:sz w:val="20"/>
              </w:rPr>
              <w:t>bibliography</w:t>
            </w:r>
          </w:p>
          <w:p w14:paraId="5E99D02E" w14:textId="524AB048" w:rsidR="00867F92" w:rsidRDefault="00000000">
            <w:pPr>
              <w:pStyle w:val="TableParagraph"/>
              <w:tabs>
                <w:tab w:val="right" w:pos="3788"/>
              </w:tabs>
              <w:spacing w:before="11" w:line="243" w:lineRule="exact"/>
              <w:ind w:left="194"/>
              <w:rPr>
                <w:sz w:val="20"/>
              </w:rPr>
            </w:pPr>
            <w:proofErr w:type="spellStart"/>
            <w:r>
              <w:rPr>
                <w:sz w:val="20"/>
              </w:rPr>
              <w:t>Self con</w:t>
            </w:r>
            <w:r w:rsidR="00B91793">
              <w:rPr>
                <w:sz w:val="20"/>
              </w:rPr>
              <w:t>t</w:t>
            </w:r>
            <w:r>
              <w:rPr>
                <w:sz w:val="20"/>
              </w:rPr>
              <w:t>ained</w:t>
            </w:r>
            <w:proofErr w:type="spellEnd"/>
            <w:r>
              <w:rPr>
                <w:spacing w:val="-8"/>
                <w:sz w:val="20"/>
              </w:rPr>
              <w:t xml:space="preserve"> </w:t>
            </w:r>
            <w:r>
              <w:rPr>
                <w:sz w:val="20"/>
              </w:rPr>
              <w:t>s</w:t>
            </w:r>
            <w:r w:rsidR="00B91793">
              <w:rPr>
                <w:sz w:val="20"/>
              </w:rPr>
              <w:t>t</w:t>
            </w:r>
            <w:r>
              <w:rPr>
                <w:sz w:val="20"/>
              </w:rPr>
              <w:t>udy</w:t>
            </w:r>
            <w:r>
              <w:rPr>
                <w:spacing w:val="-7"/>
                <w:sz w:val="20"/>
              </w:rPr>
              <w:t xml:space="preserve"> </w:t>
            </w:r>
            <w:r>
              <w:rPr>
                <w:spacing w:val="-10"/>
                <w:sz w:val="20"/>
              </w:rPr>
              <w:t xml:space="preserve">/ </w:t>
            </w:r>
            <w:r>
              <w:rPr>
                <w:sz w:val="20"/>
              </w:rPr>
              <w:tab/>
            </w:r>
            <w:r>
              <w:rPr>
                <w:spacing w:val="-5"/>
                <w:sz w:val="20"/>
              </w:rPr>
              <w:t>72</w:t>
            </w:r>
          </w:p>
          <w:p w14:paraId="4DD452BF" w14:textId="0695038B" w:rsidR="00867F92" w:rsidRDefault="00000000">
            <w:pPr>
              <w:pStyle w:val="TableParagraph"/>
              <w:spacing w:line="243" w:lineRule="exact"/>
              <w:ind w:left="194"/>
              <w:rPr>
                <w:sz w:val="20"/>
              </w:rPr>
            </w:pPr>
            <w:r>
              <w:rPr>
                <w:sz w:val="20"/>
              </w:rPr>
              <w:t>wri</w:t>
            </w:r>
            <w:r w:rsidR="00B91793">
              <w:rPr>
                <w:sz w:val="20"/>
              </w:rPr>
              <w:t>t</w:t>
            </w:r>
            <w:r>
              <w:rPr>
                <w:sz w:val="20"/>
              </w:rPr>
              <w:t>ing</w:t>
            </w:r>
            <w:r>
              <w:rPr>
                <w:spacing w:val="-9"/>
                <w:sz w:val="20"/>
              </w:rPr>
              <w:t xml:space="preserve"> </w:t>
            </w:r>
            <w:r>
              <w:rPr>
                <w:spacing w:val="-2"/>
                <w:sz w:val="20"/>
              </w:rPr>
              <w:t>work</w:t>
            </w:r>
          </w:p>
          <w:p w14:paraId="657741A6" w14:textId="69A50490" w:rsidR="00867F92" w:rsidRDefault="00B91793">
            <w:pPr>
              <w:pStyle w:val="TableParagraph"/>
              <w:spacing w:before="10"/>
              <w:ind w:left="194"/>
              <w:rPr>
                <w:b/>
                <w:sz w:val="20"/>
              </w:rPr>
            </w:pPr>
            <w:r>
              <w:rPr>
                <w:b/>
                <w:sz w:val="20"/>
              </w:rPr>
              <w:t>Total</w:t>
            </w:r>
            <w:r>
              <w:rPr>
                <w:b/>
                <w:spacing w:val="-8"/>
                <w:sz w:val="20"/>
              </w:rPr>
              <w:t xml:space="preserve"> </w:t>
            </w:r>
            <w:r>
              <w:rPr>
                <w:b/>
                <w:spacing w:val="-2"/>
                <w:sz w:val="20"/>
              </w:rPr>
              <w:t>course</w:t>
            </w:r>
          </w:p>
          <w:p w14:paraId="2B1E7C76" w14:textId="543CF6E2" w:rsidR="00867F92" w:rsidRDefault="00000000">
            <w:pPr>
              <w:pStyle w:val="TableParagraph"/>
              <w:tabs>
                <w:tab w:val="right" w:pos="3838"/>
              </w:tabs>
              <w:spacing w:before="1"/>
              <w:ind w:left="194"/>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pacing w:val="-2"/>
                <w:sz w:val="20"/>
              </w:rPr>
              <w:t xml:space="preserve">work </w:t>
            </w:r>
            <w:r>
              <w:rPr>
                <w:rFonts w:ascii="Times New Roman" w:hAnsi="Times New Roman"/>
                <w:sz w:val="20"/>
              </w:rPr>
              <w:tab/>
            </w:r>
            <w:r>
              <w:rPr>
                <w:b/>
                <w:spacing w:val="-5"/>
                <w:sz w:val="20"/>
              </w:rPr>
              <w:t>150</w:t>
            </w:r>
          </w:p>
          <w:p w14:paraId="4B9977B5" w14:textId="29148F53" w:rsidR="00867F92" w:rsidRDefault="00000000">
            <w:pPr>
              <w:pStyle w:val="TableParagraph"/>
              <w:ind w:left="194"/>
              <w:rPr>
                <w:sz w:val="20"/>
              </w:rPr>
            </w:pPr>
            <w:r>
              <w:rPr>
                <w:sz w:val="20"/>
              </w:rPr>
              <w:t>per</w:t>
            </w:r>
            <w:r>
              <w:rPr>
                <w:spacing w:val="-8"/>
                <w:sz w:val="20"/>
              </w:rPr>
              <w:t xml:space="preserve"> </w:t>
            </w:r>
            <w:r>
              <w:rPr>
                <w:sz w:val="20"/>
              </w:rPr>
              <w:t>credi</w:t>
            </w:r>
            <w:r w:rsidR="00B91793">
              <w:rPr>
                <w:sz w:val="20"/>
              </w:rPr>
              <w:t>t</w:t>
            </w:r>
            <w:r>
              <w:rPr>
                <w:spacing w:val="-6"/>
                <w:sz w:val="20"/>
              </w:rPr>
              <w:t xml:space="preserve"> </w:t>
            </w:r>
            <w:r>
              <w:rPr>
                <w:spacing w:val="-2"/>
                <w:sz w:val="20"/>
              </w:rPr>
              <w:t>uni</w:t>
            </w:r>
            <w:r w:rsidR="00B91793">
              <w:rPr>
                <w:spacing w:val="-2"/>
                <w:sz w:val="20"/>
              </w:rPr>
              <w:t>t</w:t>
            </w:r>
            <w:r>
              <w:rPr>
                <w:spacing w:val="-2"/>
                <w:sz w:val="20"/>
              </w:rPr>
              <w:t>)</w:t>
            </w:r>
          </w:p>
        </w:tc>
      </w:tr>
      <w:tr w:rsidR="00867F92" w14:paraId="58979E7F" w14:textId="77777777">
        <w:trPr>
          <w:trHeight w:val="1864"/>
        </w:trPr>
        <w:tc>
          <w:tcPr>
            <w:tcW w:w="3716" w:type="dxa"/>
            <w:tcBorders>
              <w:top w:val="single" w:sz="6" w:space="0" w:color="000000"/>
              <w:bottom w:val="single" w:sz="6" w:space="0" w:color="000000"/>
            </w:tcBorders>
            <w:shd w:val="clear" w:color="auto" w:fill="DBE4F0"/>
          </w:tcPr>
          <w:p w14:paraId="5BCCDC4D" w14:textId="0067FB54" w:rsidR="00867F92" w:rsidRDefault="00000000">
            <w:pPr>
              <w:pStyle w:val="TableParagraph"/>
              <w:spacing w:before="79"/>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962" w:type="dxa"/>
            <w:tcBorders>
              <w:top w:val="single" w:sz="6" w:space="0" w:color="000000"/>
              <w:bottom w:val="single" w:sz="6" w:space="0" w:color="000000"/>
            </w:tcBorders>
          </w:tcPr>
          <w:p w14:paraId="5D2C4CAA" w14:textId="1A52EA3A" w:rsidR="00867F92" w:rsidRDefault="00000000">
            <w:pPr>
              <w:pStyle w:val="TableParagraph"/>
              <w:spacing w:before="79"/>
              <w:ind w:left="81"/>
              <w:rPr>
                <w:sz w:val="20"/>
              </w:rPr>
            </w:pPr>
            <w:r>
              <w:rPr>
                <w:sz w:val="20"/>
              </w:rPr>
              <w:t>I.</w:t>
            </w:r>
            <w:r>
              <w:rPr>
                <w:spacing w:val="-6"/>
                <w:sz w:val="20"/>
              </w:rPr>
              <w:t xml:space="preserve"> </w:t>
            </w:r>
            <w:r>
              <w:rPr>
                <w:sz w:val="20"/>
              </w:rPr>
              <w:t>Examina</w:t>
            </w:r>
            <w:r w:rsidR="00B91793">
              <w:rPr>
                <w:sz w:val="20"/>
              </w:rPr>
              <w:t>t</w:t>
            </w:r>
            <w:r>
              <w:rPr>
                <w:sz w:val="20"/>
              </w:rPr>
              <w:t>ion</w:t>
            </w:r>
            <w:r>
              <w:rPr>
                <w:spacing w:val="-6"/>
                <w:sz w:val="20"/>
              </w:rPr>
              <w:t xml:space="preserve"> </w:t>
            </w:r>
            <w:r>
              <w:rPr>
                <w:sz w:val="20"/>
              </w:rPr>
              <w:t>wri</w:t>
            </w:r>
            <w:r w:rsidR="00B91793">
              <w:rPr>
                <w:sz w:val="20"/>
              </w:rPr>
              <w:t>tt</w:t>
            </w:r>
            <w:r>
              <w:rPr>
                <w:sz w:val="20"/>
              </w:rPr>
              <w:t>en</w:t>
            </w:r>
            <w:r>
              <w:rPr>
                <w:spacing w:val="-5"/>
                <w:sz w:val="20"/>
              </w:rPr>
              <w:t xml:space="preserve"> </w:t>
            </w:r>
            <w:r>
              <w:rPr>
                <w:spacing w:val="-4"/>
                <w:sz w:val="20"/>
              </w:rPr>
              <w:t>(50%)</w:t>
            </w:r>
          </w:p>
          <w:p w14:paraId="0785F5AB" w14:textId="063192F2" w:rsidR="00867F92" w:rsidRDefault="00000000">
            <w:pPr>
              <w:pStyle w:val="TableParagraph"/>
              <w:spacing w:before="1"/>
              <w:ind w:left="81"/>
              <w:rPr>
                <w:sz w:val="20"/>
              </w:rPr>
            </w:pPr>
            <w:r>
              <w:rPr>
                <w:sz w:val="20"/>
              </w:rPr>
              <w:t>II.</w:t>
            </w:r>
            <w:r>
              <w:rPr>
                <w:spacing w:val="42"/>
                <w:sz w:val="20"/>
              </w:rPr>
              <w:t xml:space="preserve"> </w:t>
            </w:r>
            <w:r>
              <w:rPr>
                <w:sz w:val="20"/>
              </w:rPr>
              <w:t>Presen</w:t>
            </w:r>
            <w:r w:rsidR="00B91793">
              <w:rPr>
                <w:sz w:val="20"/>
              </w:rPr>
              <w:t>t</w:t>
            </w:r>
            <w:r>
              <w:rPr>
                <w:sz w:val="20"/>
              </w:rPr>
              <w:t>a</w:t>
            </w:r>
            <w:r w:rsidR="00B91793">
              <w:rPr>
                <w:sz w:val="20"/>
              </w:rPr>
              <w:t>t</w:t>
            </w:r>
            <w:r>
              <w:rPr>
                <w:sz w:val="20"/>
              </w:rPr>
              <w:t>ion</w:t>
            </w:r>
            <w:r>
              <w:rPr>
                <w:spacing w:val="44"/>
                <w:sz w:val="20"/>
              </w:rPr>
              <w:t xml:space="preserve"> </w:t>
            </w:r>
            <w:r>
              <w:rPr>
                <w:sz w:val="20"/>
              </w:rPr>
              <w:t>published</w:t>
            </w:r>
            <w:r>
              <w:rPr>
                <w:spacing w:val="44"/>
                <w:sz w:val="20"/>
              </w:rPr>
              <w:t xml:space="preserve"> </w:t>
            </w:r>
            <w:r>
              <w:rPr>
                <w:sz w:val="20"/>
              </w:rPr>
              <w:t>scien</w:t>
            </w:r>
            <w:r w:rsidR="00B91793">
              <w:rPr>
                <w:sz w:val="20"/>
              </w:rPr>
              <w:t>t</w:t>
            </w:r>
            <w:r>
              <w:rPr>
                <w:sz w:val="20"/>
              </w:rPr>
              <w:t>ific</w:t>
            </w:r>
            <w:r>
              <w:rPr>
                <w:spacing w:val="44"/>
                <w:sz w:val="20"/>
              </w:rPr>
              <w:t xml:space="preserve"> </w:t>
            </w:r>
            <w:r>
              <w:rPr>
                <w:spacing w:val="-2"/>
                <w:sz w:val="20"/>
              </w:rPr>
              <w:t>work</w:t>
            </w:r>
          </w:p>
          <w:p w14:paraId="392E67C7" w14:textId="77777777" w:rsidR="00867F92" w:rsidRDefault="00000000">
            <w:pPr>
              <w:pStyle w:val="TableParagraph"/>
              <w:spacing w:line="243" w:lineRule="exact"/>
              <w:ind w:left="81"/>
              <w:rPr>
                <w:sz w:val="20"/>
              </w:rPr>
            </w:pPr>
            <w:r>
              <w:rPr>
                <w:spacing w:val="-2"/>
                <w:sz w:val="20"/>
              </w:rPr>
              <w:t>(30%)</w:t>
            </w:r>
          </w:p>
          <w:p w14:paraId="44502226" w14:textId="1D3EB083" w:rsidR="00867F92" w:rsidRDefault="00000000">
            <w:pPr>
              <w:pStyle w:val="TableParagraph"/>
              <w:tabs>
                <w:tab w:val="left" w:pos="861"/>
                <w:tab w:val="left" w:pos="2265"/>
                <w:tab w:val="left" w:pos="3105"/>
                <w:tab w:val="left" w:pos="4584"/>
              </w:tabs>
              <w:ind w:left="81" w:right="70"/>
              <w:rPr>
                <w:sz w:val="20"/>
              </w:rPr>
            </w:pPr>
            <w:r>
              <w:rPr>
                <w:spacing w:val="-4"/>
                <w:sz w:val="20"/>
              </w:rPr>
              <w:t xml:space="preserve">III. </w:t>
            </w:r>
            <w:r>
              <w:rPr>
                <w:sz w:val="20"/>
              </w:rPr>
              <w:tab/>
            </w:r>
            <w:r>
              <w:rPr>
                <w:spacing w:val="-2"/>
                <w:sz w:val="20"/>
              </w:rPr>
              <w:t>A</w:t>
            </w:r>
            <w:r w:rsidR="00B91793">
              <w:rPr>
                <w:spacing w:val="-2"/>
                <w:sz w:val="20"/>
              </w:rPr>
              <w:t>tt</w:t>
            </w:r>
            <w:r>
              <w:rPr>
                <w:spacing w:val="-2"/>
                <w:sz w:val="20"/>
              </w:rPr>
              <w:t xml:space="preserve">endance </w:t>
            </w:r>
            <w:r>
              <w:rPr>
                <w:sz w:val="20"/>
              </w:rPr>
              <w:tab/>
            </w:r>
            <w:r>
              <w:rPr>
                <w:spacing w:val="-4"/>
                <w:sz w:val="20"/>
              </w:rPr>
              <w:t xml:space="preserve">and </w:t>
            </w:r>
            <w:r>
              <w:rPr>
                <w:sz w:val="20"/>
              </w:rPr>
              <w:tab/>
            </w:r>
            <w:r>
              <w:rPr>
                <w:spacing w:val="-2"/>
                <w:sz w:val="20"/>
              </w:rPr>
              <w:t>par</w:t>
            </w:r>
            <w:r w:rsidR="00B91793">
              <w:rPr>
                <w:spacing w:val="-2"/>
                <w:sz w:val="20"/>
              </w:rPr>
              <w:t>t</w:t>
            </w:r>
            <w:r>
              <w:rPr>
                <w:spacing w:val="-2"/>
                <w:sz w:val="20"/>
              </w:rPr>
              <w:t>icipa</w:t>
            </w:r>
            <w:r w:rsidR="00B91793">
              <w:rPr>
                <w:spacing w:val="-2"/>
                <w:sz w:val="20"/>
              </w:rPr>
              <w:t>t</w:t>
            </w:r>
            <w:r>
              <w:rPr>
                <w:spacing w:val="-2"/>
                <w:sz w:val="20"/>
              </w:rPr>
              <w:t xml:space="preserve">ion </w:t>
            </w:r>
            <w:r>
              <w:rPr>
                <w:sz w:val="20"/>
              </w:rPr>
              <w:tab/>
            </w:r>
            <w:r>
              <w:rPr>
                <w:spacing w:val="-4"/>
                <w:sz w:val="20"/>
              </w:rPr>
              <w:t xml:space="preserve">in </w:t>
            </w:r>
            <w:r>
              <w:rPr>
                <w:sz w:val="20"/>
              </w:rPr>
              <w:t>workshops/</w:t>
            </w:r>
            <w:r w:rsidR="00B91793">
              <w:rPr>
                <w:sz w:val="20"/>
              </w:rPr>
              <w:t>t</w:t>
            </w:r>
            <w:r>
              <w:rPr>
                <w:sz w:val="20"/>
              </w:rPr>
              <w:t>u</w:t>
            </w:r>
            <w:r w:rsidR="00B91793">
              <w:rPr>
                <w:sz w:val="20"/>
              </w:rPr>
              <w:t>t</w:t>
            </w:r>
            <w:r>
              <w:rPr>
                <w:sz w:val="20"/>
              </w:rPr>
              <w:t>orials (20%)</w:t>
            </w:r>
          </w:p>
          <w:p w14:paraId="513AD203" w14:textId="584904E3" w:rsidR="00867F92" w:rsidRDefault="00000000">
            <w:pPr>
              <w:pStyle w:val="TableParagraph"/>
              <w:tabs>
                <w:tab w:val="left" w:pos="551"/>
                <w:tab w:val="left" w:pos="1046"/>
                <w:tab w:val="left" w:pos="1903"/>
                <w:tab w:val="left" w:pos="3175"/>
                <w:tab w:val="left" w:pos="4258"/>
              </w:tabs>
              <w:spacing w:before="1"/>
              <w:ind w:left="81" w:right="68"/>
              <w:rPr>
                <w:sz w:val="20"/>
              </w:rPr>
            </w:pPr>
            <w:r>
              <w:rPr>
                <w:spacing w:val="-2"/>
                <w:sz w:val="20"/>
              </w:rPr>
              <w:t xml:space="preserve">A </w:t>
            </w:r>
            <w:r>
              <w:rPr>
                <w:sz w:val="20"/>
              </w:rPr>
              <w:tab/>
            </w:r>
            <w:r>
              <w:rPr>
                <w:spacing w:val="-2"/>
                <w:sz w:val="20"/>
              </w:rPr>
              <w:t>grade of a</w:t>
            </w:r>
            <w:r w:rsidR="00B91793">
              <w:rPr>
                <w:spacing w:val="-2"/>
                <w:sz w:val="20"/>
              </w:rPr>
              <w:t>t</w:t>
            </w:r>
            <w:r>
              <w:rPr>
                <w:spacing w:val="-2"/>
                <w:sz w:val="20"/>
              </w:rPr>
              <w:t xml:space="preserve"> leas</w:t>
            </w:r>
            <w:r w:rsidR="00B91793">
              <w:rPr>
                <w:spacing w:val="-2"/>
                <w:sz w:val="20"/>
              </w:rPr>
              <w:t>t</w:t>
            </w:r>
            <w:r>
              <w:rPr>
                <w:spacing w:val="-2"/>
                <w:sz w:val="20"/>
              </w:rPr>
              <w:t xml:space="preserve"> 5/10 is required </w:t>
            </w:r>
            <w:r>
              <w:rPr>
                <w:sz w:val="20"/>
              </w:rPr>
              <w:tab/>
            </w:r>
            <w:r>
              <w:rPr>
                <w:spacing w:val="-4"/>
                <w:sz w:val="20"/>
              </w:rPr>
              <w:t xml:space="preserve">for </w:t>
            </w:r>
            <w:r>
              <w:rPr>
                <w:sz w:val="20"/>
              </w:rPr>
              <w:tab/>
            </w:r>
            <w:r>
              <w:rPr>
                <w:spacing w:val="-4"/>
                <w:sz w:val="20"/>
              </w:rPr>
              <w:t xml:space="preserve">successful </w:t>
            </w:r>
            <w:r>
              <w:rPr>
                <w:sz w:val="20"/>
              </w:rPr>
              <w:tab/>
            </w:r>
            <w:r>
              <w:rPr>
                <w:spacing w:val="-2"/>
                <w:sz w:val="20"/>
              </w:rPr>
              <w:t>comple</w:t>
            </w:r>
            <w:r w:rsidR="00B91793">
              <w:rPr>
                <w:spacing w:val="-2"/>
                <w:sz w:val="20"/>
              </w:rPr>
              <w:t>t</w:t>
            </w:r>
            <w:r>
              <w:rPr>
                <w:spacing w:val="-2"/>
                <w:sz w:val="20"/>
              </w:rPr>
              <w:t xml:space="preserve">ion </w:t>
            </w:r>
            <w:r>
              <w:rPr>
                <w:sz w:val="20"/>
              </w:rPr>
              <w:tab/>
              <w:t>.</w:t>
            </w:r>
          </w:p>
        </w:tc>
      </w:tr>
    </w:tbl>
    <w:p w14:paraId="4BA84D12" w14:textId="77777777" w:rsidR="00867F92" w:rsidRDefault="00867F92">
      <w:pPr>
        <w:rPr>
          <w:sz w:val="20"/>
        </w:rPr>
        <w:sectPr w:rsidR="00867F92">
          <w:pgSz w:w="11900" w:h="16820"/>
          <w:pgMar w:top="800" w:right="0" w:bottom="280" w:left="300" w:header="720" w:footer="720" w:gutter="0"/>
          <w:cols w:space="720"/>
        </w:sectPr>
      </w:pPr>
    </w:p>
    <w:p w14:paraId="12A18AB3" w14:textId="19BD5193" w:rsidR="00867F92" w:rsidRDefault="00000000">
      <w:pPr>
        <w:pStyle w:val="a5"/>
        <w:numPr>
          <w:ilvl w:val="0"/>
          <w:numId w:val="60"/>
        </w:numPr>
        <w:tabs>
          <w:tab w:val="left" w:pos="487"/>
        </w:tabs>
        <w:spacing w:before="34"/>
        <w:rPr>
          <w:rFonts w:ascii="Calibri" w:hAnsi="Calibri"/>
          <w:b/>
        </w:rPr>
      </w:pPr>
      <w:r>
        <w:rPr>
          <w:rFonts w:ascii="Calibri" w:hAnsi="Calibri"/>
          <w:b/>
          <w:spacing w:val="-2"/>
        </w:rPr>
        <w:lastRenderedPageBreak/>
        <w:t>RECOMMENDED</w:t>
      </w:r>
      <w:r w:rsidR="00A342AA">
        <w:rPr>
          <w:rFonts w:ascii="Calibri" w:hAnsi="Calibri"/>
          <w:b/>
          <w:spacing w:val="-2"/>
        </w:rPr>
        <w:t xml:space="preserve"> REFERENCES</w:t>
      </w:r>
    </w:p>
    <w:p w14:paraId="5A52C2BA"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8"/>
      </w:tblGrid>
      <w:tr w:rsidR="00867F92" w14:paraId="56877275" w14:textId="77777777">
        <w:trPr>
          <w:trHeight w:val="5041"/>
        </w:trPr>
        <w:tc>
          <w:tcPr>
            <w:tcW w:w="8678" w:type="dxa"/>
            <w:tcBorders>
              <w:bottom w:val="single" w:sz="6" w:space="0" w:color="000000"/>
            </w:tcBorders>
          </w:tcPr>
          <w:p w14:paraId="34054146" w14:textId="0ACD8A2A" w:rsidR="00867F92" w:rsidRDefault="00000000">
            <w:pPr>
              <w:pStyle w:val="TableParagraph"/>
              <w:numPr>
                <w:ilvl w:val="0"/>
                <w:numId w:val="56"/>
              </w:numPr>
              <w:tabs>
                <w:tab w:val="left" w:pos="276"/>
              </w:tabs>
              <w:spacing w:before="83" w:line="243" w:lineRule="exact"/>
              <w:ind w:left="276" w:hanging="195"/>
              <w:rPr>
                <w:i/>
                <w:sz w:val="20"/>
              </w:rPr>
            </w:pPr>
            <w:r>
              <w:rPr>
                <w:i/>
                <w:sz w:val="20"/>
              </w:rPr>
              <w:t>Bac</w:t>
            </w:r>
            <w:r w:rsidR="00B91793">
              <w:rPr>
                <w:i/>
                <w:sz w:val="20"/>
              </w:rPr>
              <w:t>t</w:t>
            </w:r>
            <w:r>
              <w:rPr>
                <w:i/>
                <w:sz w:val="20"/>
              </w:rPr>
              <w:t>eria</w:t>
            </w:r>
            <w:r>
              <w:rPr>
                <w:i/>
                <w:spacing w:val="-8"/>
                <w:sz w:val="20"/>
              </w:rPr>
              <w:t xml:space="preserve"> </w:t>
            </w:r>
            <w:r>
              <w:rPr>
                <w:i/>
                <w:sz w:val="20"/>
              </w:rPr>
              <w:t>associa</w:t>
            </w:r>
            <w:r w:rsidR="00B91793">
              <w:rPr>
                <w:i/>
                <w:sz w:val="20"/>
              </w:rPr>
              <w:t>t</w:t>
            </w:r>
            <w:r>
              <w:rPr>
                <w:i/>
                <w:sz w:val="20"/>
              </w:rPr>
              <w:t>ed</w:t>
            </w:r>
            <w:r>
              <w:rPr>
                <w:i/>
                <w:spacing w:val="-7"/>
                <w:sz w:val="20"/>
              </w:rPr>
              <w:t xml:space="preserve"> </w:t>
            </w:r>
            <w:r>
              <w:rPr>
                <w:i/>
                <w:sz w:val="20"/>
              </w:rPr>
              <w:t>wi</w:t>
            </w:r>
            <w:r w:rsidR="00B91793">
              <w:rPr>
                <w:i/>
                <w:sz w:val="20"/>
              </w:rPr>
              <w:t>t</w:t>
            </w:r>
            <w:r>
              <w:rPr>
                <w:i/>
                <w:sz w:val="20"/>
              </w:rPr>
              <w:t>h</w:t>
            </w:r>
            <w:r>
              <w:rPr>
                <w:i/>
                <w:spacing w:val="-8"/>
                <w:sz w:val="20"/>
              </w:rPr>
              <w:t xml:space="preserve"> </w:t>
            </w:r>
            <w:r>
              <w:rPr>
                <w:i/>
                <w:sz w:val="20"/>
              </w:rPr>
              <w:t>Foodborne</w:t>
            </w:r>
            <w:r>
              <w:rPr>
                <w:i/>
                <w:spacing w:val="-6"/>
                <w:sz w:val="20"/>
              </w:rPr>
              <w:t xml:space="preserve"> </w:t>
            </w:r>
            <w:r>
              <w:rPr>
                <w:i/>
                <w:sz w:val="20"/>
              </w:rPr>
              <w:t>Diseases.</w:t>
            </w:r>
            <w:r>
              <w:rPr>
                <w:i/>
                <w:spacing w:val="-7"/>
                <w:sz w:val="20"/>
              </w:rPr>
              <w:t xml:space="preserve"> </w:t>
            </w: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e</w:t>
            </w:r>
            <w:r>
              <w:rPr>
                <w:i/>
                <w:spacing w:val="-7"/>
                <w:sz w:val="20"/>
              </w:rPr>
              <w:t xml:space="preserve"> </w:t>
            </w:r>
            <w:r>
              <w:rPr>
                <w:i/>
                <w:sz w:val="20"/>
              </w:rPr>
              <w:t>of</w:t>
            </w:r>
            <w:r>
              <w:rPr>
                <w:i/>
                <w:spacing w:val="-8"/>
                <w:sz w:val="20"/>
              </w:rPr>
              <w:t xml:space="preserve"> </w:t>
            </w:r>
            <w:r>
              <w:rPr>
                <w:i/>
                <w:sz w:val="20"/>
              </w:rPr>
              <w:t>Food</w:t>
            </w:r>
            <w:r>
              <w:rPr>
                <w:i/>
                <w:spacing w:val="-8"/>
                <w:sz w:val="20"/>
              </w:rPr>
              <w:t xml:space="preserve"> </w:t>
            </w:r>
            <w:r w:rsidR="00B91793">
              <w:rPr>
                <w:i/>
                <w:sz w:val="20"/>
              </w:rPr>
              <w:t>t</w:t>
            </w:r>
            <w:r>
              <w:rPr>
                <w:i/>
                <w:sz w:val="20"/>
              </w:rPr>
              <w:t>echnologies,</w:t>
            </w:r>
            <w:r>
              <w:rPr>
                <w:i/>
                <w:spacing w:val="-6"/>
                <w:sz w:val="20"/>
              </w:rPr>
              <w:t xml:space="preserve"> </w:t>
            </w:r>
            <w:r>
              <w:rPr>
                <w:i/>
                <w:sz w:val="20"/>
              </w:rPr>
              <w:t>Augus</w:t>
            </w:r>
            <w:r w:rsidR="00B91793">
              <w:rPr>
                <w:i/>
                <w:sz w:val="20"/>
              </w:rPr>
              <w:t>t</w:t>
            </w:r>
            <w:r>
              <w:rPr>
                <w:i/>
                <w:spacing w:val="-8"/>
                <w:sz w:val="20"/>
              </w:rPr>
              <w:t xml:space="preserve"> </w:t>
            </w:r>
            <w:r>
              <w:rPr>
                <w:i/>
                <w:spacing w:val="-4"/>
                <w:sz w:val="20"/>
              </w:rPr>
              <w:t>2004</w:t>
            </w:r>
          </w:p>
          <w:p w14:paraId="48A5DCE4" w14:textId="165E7AD2" w:rsidR="00867F92" w:rsidRDefault="00B91793">
            <w:pPr>
              <w:pStyle w:val="TableParagraph"/>
              <w:numPr>
                <w:ilvl w:val="0"/>
                <w:numId w:val="56"/>
              </w:numPr>
              <w:tabs>
                <w:tab w:val="left" w:pos="276"/>
              </w:tabs>
              <w:spacing w:line="243" w:lineRule="exact"/>
              <w:ind w:left="276" w:hanging="195"/>
              <w:rPr>
                <w:i/>
                <w:sz w:val="20"/>
              </w:rPr>
            </w:pPr>
            <w:r>
              <w:rPr>
                <w:i/>
                <w:sz w:val="20"/>
              </w:rPr>
              <w:t>T</w:t>
            </w:r>
            <w:r w:rsidR="002D57CA">
              <w:rPr>
                <w:i/>
                <w:sz w:val="20"/>
              </w:rPr>
              <w:t>he</w:t>
            </w:r>
            <w:r>
              <w:rPr>
                <w:i/>
                <w:spacing w:val="-6"/>
                <w:sz w:val="20"/>
              </w:rPr>
              <w:t xml:space="preserve"> </w:t>
            </w:r>
            <w:r>
              <w:rPr>
                <w:i/>
                <w:sz w:val="20"/>
              </w:rPr>
              <w:t>present</w:t>
            </w:r>
            <w:r>
              <w:rPr>
                <w:i/>
                <w:spacing w:val="-5"/>
                <w:sz w:val="20"/>
              </w:rPr>
              <w:t xml:space="preserve"> </w:t>
            </w:r>
            <w:r>
              <w:rPr>
                <w:i/>
                <w:sz w:val="20"/>
              </w:rPr>
              <w:t>state</w:t>
            </w:r>
            <w:r>
              <w:rPr>
                <w:i/>
                <w:spacing w:val="-6"/>
                <w:sz w:val="20"/>
              </w:rPr>
              <w:t xml:space="preserve"> </w:t>
            </w:r>
            <w:r>
              <w:rPr>
                <w:i/>
                <w:sz w:val="20"/>
              </w:rPr>
              <w:t>of</w:t>
            </w:r>
            <w:r>
              <w:rPr>
                <w:i/>
                <w:spacing w:val="-7"/>
                <w:sz w:val="20"/>
              </w:rPr>
              <w:t xml:space="preserve"> </w:t>
            </w:r>
            <w:r>
              <w:rPr>
                <w:i/>
                <w:sz w:val="20"/>
              </w:rPr>
              <w:t>foodborne</w:t>
            </w:r>
            <w:r>
              <w:rPr>
                <w:i/>
                <w:spacing w:val="-4"/>
                <w:sz w:val="20"/>
              </w:rPr>
              <w:t xml:space="preserve"> </w:t>
            </w:r>
            <w:r>
              <w:rPr>
                <w:i/>
                <w:sz w:val="20"/>
              </w:rPr>
              <w:t>diseases</w:t>
            </w:r>
            <w:r>
              <w:rPr>
                <w:i/>
                <w:spacing w:val="-6"/>
                <w:sz w:val="20"/>
              </w:rPr>
              <w:t xml:space="preserve"> </w:t>
            </w:r>
            <w:r>
              <w:rPr>
                <w:i/>
                <w:sz w:val="20"/>
              </w:rPr>
              <w:t>in</w:t>
            </w:r>
            <w:r>
              <w:rPr>
                <w:i/>
                <w:spacing w:val="-6"/>
                <w:sz w:val="20"/>
              </w:rPr>
              <w:t xml:space="preserve"> </w:t>
            </w:r>
            <w:r>
              <w:rPr>
                <w:i/>
                <w:sz w:val="20"/>
              </w:rPr>
              <w:t>OECD</w:t>
            </w:r>
            <w:r>
              <w:rPr>
                <w:i/>
                <w:spacing w:val="-6"/>
                <w:sz w:val="20"/>
              </w:rPr>
              <w:t xml:space="preserve"> </w:t>
            </w:r>
            <w:r>
              <w:rPr>
                <w:i/>
                <w:sz w:val="20"/>
              </w:rPr>
              <w:t>countries.</w:t>
            </w:r>
            <w:r>
              <w:rPr>
                <w:i/>
                <w:spacing w:val="-6"/>
                <w:sz w:val="20"/>
              </w:rPr>
              <w:t xml:space="preserve"> </w:t>
            </w:r>
            <w:r>
              <w:rPr>
                <w:i/>
                <w:sz w:val="20"/>
              </w:rPr>
              <w:t>WHO</w:t>
            </w:r>
            <w:r>
              <w:rPr>
                <w:i/>
                <w:spacing w:val="-7"/>
                <w:sz w:val="20"/>
              </w:rPr>
              <w:t xml:space="preserve"> </w:t>
            </w:r>
            <w:r>
              <w:rPr>
                <w:i/>
                <w:spacing w:val="-4"/>
                <w:sz w:val="20"/>
              </w:rPr>
              <w:t>2003</w:t>
            </w:r>
          </w:p>
          <w:p w14:paraId="1E17F517" w14:textId="1CC58D7F" w:rsidR="00867F92" w:rsidRDefault="00000000">
            <w:pPr>
              <w:pStyle w:val="TableParagraph"/>
              <w:numPr>
                <w:ilvl w:val="0"/>
                <w:numId w:val="56"/>
              </w:numPr>
              <w:tabs>
                <w:tab w:val="left" w:pos="274"/>
              </w:tabs>
              <w:ind w:left="81" w:right="65" w:firstLine="0"/>
              <w:rPr>
                <w:i/>
                <w:sz w:val="20"/>
              </w:rPr>
            </w:pPr>
            <w:r>
              <w:rPr>
                <w:i/>
                <w:sz w:val="20"/>
              </w:rPr>
              <w:t>Evolving</w:t>
            </w:r>
            <w:r>
              <w:rPr>
                <w:i/>
                <w:spacing w:val="-5"/>
                <w:sz w:val="20"/>
              </w:rPr>
              <w:t xml:space="preserve"> </w:t>
            </w:r>
            <w:r>
              <w:rPr>
                <w:i/>
                <w:sz w:val="20"/>
              </w:rPr>
              <w:t>public</w:t>
            </w:r>
            <w:r>
              <w:rPr>
                <w:i/>
                <w:spacing w:val="-6"/>
                <w:sz w:val="20"/>
              </w:rPr>
              <w:t xml:space="preserve"> </w:t>
            </w:r>
            <w:r>
              <w:rPr>
                <w:i/>
                <w:sz w:val="20"/>
              </w:rPr>
              <w:t>heal</w:t>
            </w:r>
            <w:r w:rsidR="00B91793">
              <w:rPr>
                <w:i/>
                <w:sz w:val="20"/>
              </w:rPr>
              <w:t>t</w:t>
            </w:r>
            <w:r>
              <w:rPr>
                <w:i/>
                <w:sz w:val="20"/>
              </w:rPr>
              <w:t>h</w:t>
            </w:r>
            <w:r>
              <w:rPr>
                <w:i/>
                <w:spacing w:val="-8"/>
                <w:sz w:val="20"/>
              </w:rPr>
              <w:t xml:space="preserve"> </w:t>
            </w:r>
            <w:r>
              <w:rPr>
                <w:i/>
                <w:sz w:val="20"/>
              </w:rPr>
              <w:t>approaches</w:t>
            </w:r>
            <w:r>
              <w:rPr>
                <w:i/>
                <w:spacing w:val="-6"/>
                <w:sz w:val="20"/>
              </w:rPr>
              <w:t xml:space="preserve"> </w:t>
            </w:r>
            <w:r w:rsidR="00B91793">
              <w:rPr>
                <w:i/>
                <w:sz w:val="20"/>
              </w:rPr>
              <w:t>t</w:t>
            </w:r>
            <w:r>
              <w:rPr>
                <w:i/>
                <w:sz w:val="20"/>
              </w:rPr>
              <w:t>ha</w:t>
            </w:r>
            <w:r w:rsidR="00B91793">
              <w:rPr>
                <w:i/>
                <w:sz w:val="20"/>
              </w:rPr>
              <w:t>t</w:t>
            </w:r>
            <w:r>
              <w:rPr>
                <w:i/>
                <w:spacing w:val="-6"/>
                <w:sz w:val="20"/>
              </w:rPr>
              <w:t xml:space="preserve"> </w:t>
            </w:r>
            <w:r w:rsidR="00B91793">
              <w:rPr>
                <w:i/>
                <w:sz w:val="20"/>
              </w:rPr>
              <w:t>T</w:t>
            </w:r>
            <w:r w:rsidR="002D57CA">
              <w:rPr>
                <w:i/>
                <w:sz w:val="20"/>
              </w:rPr>
              <w:t>he</w:t>
            </w:r>
            <w:r>
              <w:rPr>
                <w:i/>
                <w:spacing w:val="-7"/>
                <w:sz w:val="20"/>
              </w:rPr>
              <w:t xml:space="preserve"> </w:t>
            </w:r>
            <w:r>
              <w:rPr>
                <w:i/>
                <w:sz w:val="20"/>
              </w:rPr>
              <w:t>global</w:t>
            </w:r>
            <w:r>
              <w:rPr>
                <w:i/>
                <w:spacing w:val="-7"/>
                <w:sz w:val="20"/>
              </w:rPr>
              <w:t xml:space="preserve"> </w:t>
            </w:r>
            <w:r>
              <w:rPr>
                <w:i/>
                <w:sz w:val="20"/>
              </w:rPr>
              <w:t>challenge</w:t>
            </w:r>
            <w:r>
              <w:rPr>
                <w:i/>
                <w:spacing w:val="-8"/>
                <w:sz w:val="20"/>
              </w:rPr>
              <w:t xml:space="preserve"> </w:t>
            </w:r>
            <w:r>
              <w:rPr>
                <w:i/>
                <w:sz w:val="20"/>
              </w:rPr>
              <w:t>of</w:t>
            </w:r>
            <w:r>
              <w:rPr>
                <w:i/>
                <w:spacing w:val="-8"/>
                <w:sz w:val="20"/>
              </w:rPr>
              <w:t xml:space="preserve"> </w:t>
            </w:r>
            <w:r>
              <w:rPr>
                <w:i/>
                <w:sz w:val="20"/>
              </w:rPr>
              <w:t>foodborne</w:t>
            </w:r>
            <w:r>
              <w:rPr>
                <w:i/>
                <w:spacing w:val="-8"/>
                <w:sz w:val="20"/>
              </w:rPr>
              <w:t xml:space="preserve"> </w:t>
            </w:r>
            <w:r>
              <w:rPr>
                <w:i/>
                <w:sz w:val="20"/>
              </w:rPr>
              <w:t>infec</w:t>
            </w:r>
            <w:r w:rsidR="00B91793">
              <w:rPr>
                <w:i/>
                <w:sz w:val="20"/>
              </w:rPr>
              <w:t>t</w:t>
            </w:r>
            <w:r>
              <w:rPr>
                <w:i/>
                <w:sz w:val="20"/>
              </w:rPr>
              <w:t>ions.</w:t>
            </w:r>
            <w:r>
              <w:rPr>
                <w:i/>
                <w:spacing w:val="-7"/>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5"/>
                <w:sz w:val="20"/>
              </w:rPr>
              <w:t xml:space="preserve"> </w:t>
            </w:r>
            <w:r>
              <w:rPr>
                <w:i/>
                <w:sz w:val="20"/>
              </w:rPr>
              <w:t>Journal of Food Microbiology 139(2010)S16-S28 (</w:t>
            </w:r>
            <w:proofErr w:type="spellStart"/>
            <w:r w:rsidR="00B91793">
              <w:rPr>
                <w:i/>
                <w:sz w:val="20"/>
              </w:rPr>
              <w:t>T</w:t>
            </w:r>
            <w:r>
              <w:rPr>
                <w:i/>
                <w:sz w:val="20"/>
              </w:rPr>
              <w:t>auxe</w:t>
            </w:r>
            <w:proofErr w:type="spellEnd"/>
            <w:r>
              <w:rPr>
                <w:i/>
                <w:sz w:val="20"/>
              </w:rPr>
              <w:t xml:space="preserve"> RV., e</w:t>
            </w:r>
            <w:r w:rsidR="00B91793">
              <w:rPr>
                <w:i/>
                <w:sz w:val="20"/>
              </w:rPr>
              <w:t>t</w:t>
            </w:r>
            <w:r>
              <w:rPr>
                <w:i/>
                <w:sz w:val="20"/>
              </w:rPr>
              <w:t xml:space="preserve"> al.)</w:t>
            </w:r>
          </w:p>
          <w:p w14:paraId="18223A2A" w14:textId="19FDBE3F" w:rsidR="00867F92" w:rsidRDefault="00000000">
            <w:pPr>
              <w:pStyle w:val="TableParagraph"/>
              <w:numPr>
                <w:ilvl w:val="0"/>
                <w:numId w:val="56"/>
              </w:numPr>
              <w:tabs>
                <w:tab w:val="left" w:pos="276"/>
              </w:tabs>
              <w:spacing w:line="243" w:lineRule="exact"/>
              <w:ind w:left="276" w:hanging="195"/>
              <w:rPr>
                <w:i/>
                <w:sz w:val="20"/>
              </w:rPr>
            </w:pPr>
            <w:r>
              <w:rPr>
                <w:i/>
                <w:sz w:val="20"/>
              </w:rPr>
              <w:t>Emerging</w:t>
            </w:r>
            <w:r>
              <w:rPr>
                <w:i/>
                <w:spacing w:val="-11"/>
                <w:sz w:val="20"/>
              </w:rPr>
              <w:t xml:space="preserve"> </w:t>
            </w:r>
            <w:r>
              <w:rPr>
                <w:i/>
                <w:sz w:val="20"/>
              </w:rPr>
              <w:t>foodborne</w:t>
            </w:r>
            <w:r>
              <w:rPr>
                <w:i/>
                <w:spacing w:val="-10"/>
                <w:sz w:val="20"/>
              </w:rPr>
              <w:t xml:space="preserve"> </w:t>
            </w:r>
            <w:r>
              <w:rPr>
                <w:i/>
                <w:sz w:val="20"/>
              </w:rPr>
              <w:t>pa</w:t>
            </w:r>
            <w:r w:rsidR="00B91793">
              <w:rPr>
                <w:i/>
                <w:sz w:val="20"/>
              </w:rPr>
              <w:t>t</w:t>
            </w:r>
            <w:r>
              <w:rPr>
                <w:i/>
                <w:sz w:val="20"/>
              </w:rPr>
              <w:t>hogens.</w:t>
            </w:r>
            <w:r>
              <w:rPr>
                <w:i/>
                <w:spacing w:val="-10"/>
                <w:sz w:val="20"/>
              </w:rPr>
              <w:t xml:space="preserve"> </w:t>
            </w:r>
            <w:r>
              <w:rPr>
                <w:i/>
                <w:sz w:val="20"/>
              </w:rPr>
              <w:t>In</w:t>
            </w:r>
            <w:r w:rsidR="00B91793">
              <w:rPr>
                <w:i/>
                <w:sz w:val="20"/>
              </w:rPr>
              <w:t>t</w:t>
            </w:r>
            <w:r>
              <w:rPr>
                <w:i/>
                <w:sz w:val="20"/>
              </w:rPr>
              <w:t>erna</w:t>
            </w:r>
            <w:r w:rsidR="00B91793">
              <w:rPr>
                <w:i/>
                <w:sz w:val="20"/>
              </w:rPr>
              <w:t>t</w:t>
            </w:r>
            <w:r>
              <w:rPr>
                <w:i/>
                <w:sz w:val="20"/>
              </w:rPr>
              <w:t>ional</w:t>
            </w:r>
            <w:r>
              <w:rPr>
                <w:i/>
                <w:spacing w:val="-9"/>
                <w:sz w:val="20"/>
              </w:rPr>
              <w:t xml:space="preserve"> </w:t>
            </w:r>
            <w:r>
              <w:rPr>
                <w:i/>
                <w:sz w:val="20"/>
              </w:rPr>
              <w:t>Journal</w:t>
            </w:r>
            <w:r>
              <w:rPr>
                <w:i/>
                <w:spacing w:val="-10"/>
                <w:sz w:val="20"/>
              </w:rPr>
              <w:t xml:space="preserve"> </w:t>
            </w:r>
            <w:r>
              <w:rPr>
                <w:i/>
                <w:sz w:val="20"/>
              </w:rPr>
              <w:t>of</w:t>
            </w:r>
            <w:r>
              <w:rPr>
                <w:i/>
                <w:spacing w:val="-11"/>
                <w:sz w:val="20"/>
              </w:rPr>
              <w:t xml:space="preserve"> </w:t>
            </w:r>
            <w:r>
              <w:rPr>
                <w:i/>
                <w:sz w:val="20"/>
              </w:rPr>
              <w:t>Food</w:t>
            </w:r>
            <w:r>
              <w:rPr>
                <w:i/>
                <w:spacing w:val="-10"/>
                <w:sz w:val="20"/>
              </w:rPr>
              <w:t xml:space="preserve"> </w:t>
            </w:r>
            <w:r>
              <w:rPr>
                <w:i/>
                <w:sz w:val="20"/>
              </w:rPr>
              <w:t>Microbiology</w:t>
            </w:r>
            <w:r>
              <w:rPr>
                <w:i/>
                <w:spacing w:val="-10"/>
                <w:sz w:val="20"/>
              </w:rPr>
              <w:t xml:space="preserve"> </w:t>
            </w:r>
            <w:r>
              <w:rPr>
                <w:i/>
                <w:sz w:val="20"/>
              </w:rPr>
              <w:t>72(2002)31-41</w:t>
            </w:r>
            <w:r>
              <w:rPr>
                <w:i/>
                <w:spacing w:val="-11"/>
                <w:sz w:val="20"/>
              </w:rPr>
              <w:t xml:space="preserve"> </w:t>
            </w:r>
            <w:r>
              <w:rPr>
                <w:i/>
                <w:sz w:val="20"/>
              </w:rPr>
              <w:t>(</w:t>
            </w:r>
            <w:proofErr w:type="spellStart"/>
            <w:r w:rsidR="00B91793">
              <w:rPr>
                <w:i/>
                <w:sz w:val="20"/>
              </w:rPr>
              <w:t>T</w:t>
            </w:r>
            <w:r>
              <w:rPr>
                <w:i/>
                <w:sz w:val="20"/>
              </w:rPr>
              <w:t>auxe</w:t>
            </w:r>
            <w:proofErr w:type="spellEnd"/>
            <w:r>
              <w:rPr>
                <w:i/>
                <w:spacing w:val="-10"/>
                <w:sz w:val="20"/>
              </w:rPr>
              <w:t xml:space="preserve"> </w:t>
            </w:r>
            <w:r>
              <w:rPr>
                <w:i/>
                <w:spacing w:val="-4"/>
                <w:sz w:val="20"/>
              </w:rPr>
              <w:t>RV.)</w:t>
            </w:r>
          </w:p>
          <w:p w14:paraId="741E29AF" w14:textId="2359912B" w:rsidR="00867F92" w:rsidRDefault="00000000">
            <w:pPr>
              <w:pStyle w:val="TableParagraph"/>
              <w:numPr>
                <w:ilvl w:val="0"/>
                <w:numId w:val="56"/>
              </w:numPr>
              <w:tabs>
                <w:tab w:val="left" w:pos="286"/>
              </w:tabs>
              <w:spacing w:before="1"/>
              <w:ind w:left="81" w:right="66" w:firstLine="0"/>
              <w:rPr>
                <w:i/>
                <w:sz w:val="20"/>
              </w:rPr>
            </w:pPr>
            <w:r>
              <w:rPr>
                <w:i/>
                <w:sz w:val="20"/>
              </w:rPr>
              <w:t xml:space="preserve">Food-borne diseases - </w:t>
            </w:r>
            <w:r w:rsidR="00B91793">
              <w:rPr>
                <w:i/>
                <w:sz w:val="20"/>
              </w:rPr>
              <w:t>T</w:t>
            </w:r>
            <w:r w:rsidR="002D57CA">
              <w:rPr>
                <w:i/>
                <w:sz w:val="20"/>
              </w:rPr>
              <w:t>he</w:t>
            </w:r>
            <w:r>
              <w:rPr>
                <w:i/>
                <w:sz w:val="20"/>
              </w:rPr>
              <w:t xml:space="preserve"> challenges of 20 years ago s</w:t>
            </w:r>
            <w:r w:rsidR="00B91793">
              <w:rPr>
                <w:i/>
                <w:sz w:val="20"/>
              </w:rPr>
              <w:t>t</w:t>
            </w:r>
            <w:r>
              <w:rPr>
                <w:i/>
                <w:sz w:val="20"/>
              </w:rPr>
              <w:t>ill persis</w:t>
            </w:r>
            <w:r w:rsidR="00B91793">
              <w:rPr>
                <w:i/>
                <w:sz w:val="20"/>
              </w:rPr>
              <w:t>t</w:t>
            </w:r>
            <w:r>
              <w:rPr>
                <w:i/>
                <w:sz w:val="20"/>
              </w:rPr>
              <w:t xml:space="preserve"> while new ones con</w:t>
            </w:r>
            <w:r w:rsidR="00B91793">
              <w:rPr>
                <w:i/>
                <w:sz w:val="20"/>
              </w:rPr>
              <w:t>t</w:t>
            </w:r>
            <w:r>
              <w:rPr>
                <w:i/>
                <w:sz w:val="20"/>
              </w:rPr>
              <w:t xml:space="preserve">inue </w:t>
            </w:r>
            <w:r w:rsidR="00B91793">
              <w:rPr>
                <w:i/>
                <w:sz w:val="20"/>
              </w:rPr>
              <w:t>t</w:t>
            </w:r>
            <w:r>
              <w:rPr>
                <w:i/>
                <w:sz w:val="20"/>
              </w:rPr>
              <w:t>o emerge. In</w:t>
            </w:r>
            <w:r w:rsidR="00B91793">
              <w:rPr>
                <w:i/>
                <w:sz w:val="20"/>
              </w:rPr>
              <w:t>t</w:t>
            </w:r>
            <w:r>
              <w:rPr>
                <w:i/>
                <w:sz w:val="20"/>
              </w:rPr>
              <w:t>erna</w:t>
            </w:r>
            <w:r w:rsidR="00B91793">
              <w:rPr>
                <w:i/>
                <w:sz w:val="20"/>
              </w:rPr>
              <w:t>t</w:t>
            </w:r>
            <w:r>
              <w:rPr>
                <w:i/>
                <w:sz w:val="20"/>
              </w:rPr>
              <w:t>ional Journal of Food Microbiology 139(2010)S3-S15 (Newell DG., e</w:t>
            </w:r>
            <w:r w:rsidR="00B91793">
              <w:rPr>
                <w:i/>
                <w:sz w:val="20"/>
              </w:rPr>
              <w:t>t</w:t>
            </w:r>
            <w:r>
              <w:rPr>
                <w:i/>
                <w:sz w:val="20"/>
              </w:rPr>
              <w:t xml:space="preserve"> al.)</w:t>
            </w:r>
          </w:p>
          <w:p w14:paraId="443202E7" w14:textId="1C9B9D5B" w:rsidR="00867F92" w:rsidRDefault="00000000">
            <w:pPr>
              <w:pStyle w:val="TableParagraph"/>
              <w:numPr>
                <w:ilvl w:val="0"/>
                <w:numId w:val="56"/>
              </w:numPr>
              <w:tabs>
                <w:tab w:val="left" w:pos="276"/>
              </w:tabs>
              <w:spacing w:before="1" w:line="243" w:lineRule="exact"/>
              <w:ind w:left="276" w:hanging="195"/>
              <w:rPr>
                <w:i/>
                <w:sz w:val="20"/>
              </w:rPr>
            </w:pPr>
            <w:hyperlink r:id="rId237">
              <w:r>
                <w:rPr>
                  <w:i/>
                  <w:spacing w:val="-2"/>
                  <w:sz w:val="20"/>
                </w:rPr>
                <w:t>h</w:t>
              </w:r>
              <w:r w:rsidR="00B91793">
                <w:rPr>
                  <w:i/>
                  <w:spacing w:val="-2"/>
                  <w:sz w:val="20"/>
                </w:rPr>
                <w:t>tt</w:t>
              </w:r>
              <w:r>
                <w:rPr>
                  <w:i/>
                  <w:spacing w:val="-2"/>
                  <w:sz w:val="20"/>
                </w:rPr>
                <w:t>p://www.efsa.europa.eu/</w:t>
              </w:r>
            </w:hyperlink>
          </w:p>
          <w:p w14:paraId="4DA63A26" w14:textId="3A3BE077" w:rsidR="00867F92" w:rsidRDefault="00000000">
            <w:pPr>
              <w:pStyle w:val="TableParagraph"/>
              <w:numPr>
                <w:ilvl w:val="0"/>
                <w:numId w:val="56"/>
              </w:numPr>
              <w:tabs>
                <w:tab w:val="left" w:pos="276"/>
              </w:tabs>
              <w:spacing w:line="243" w:lineRule="exact"/>
              <w:ind w:left="276" w:hanging="195"/>
              <w:rPr>
                <w:i/>
                <w:sz w:val="20"/>
              </w:rPr>
            </w:pPr>
            <w:hyperlink r:id="rId238">
              <w:r>
                <w:rPr>
                  <w:i/>
                  <w:spacing w:val="-2"/>
                  <w:sz w:val="20"/>
                </w:rPr>
                <w:t>h</w:t>
              </w:r>
              <w:r w:rsidR="00B91793">
                <w:rPr>
                  <w:i/>
                  <w:spacing w:val="-2"/>
                  <w:sz w:val="20"/>
                </w:rPr>
                <w:t>tt</w:t>
              </w:r>
              <w:r>
                <w:rPr>
                  <w:i/>
                  <w:spacing w:val="-2"/>
                  <w:sz w:val="20"/>
                </w:rPr>
                <w:t>p://www.ecdc.europa.eu/en/Pages/home.aspx</w:t>
              </w:r>
            </w:hyperlink>
          </w:p>
          <w:p w14:paraId="7D11A2A9" w14:textId="1C6496F4" w:rsidR="00867F92" w:rsidRDefault="00000000">
            <w:pPr>
              <w:pStyle w:val="TableParagraph"/>
              <w:numPr>
                <w:ilvl w:val="0"/>
                <w:numId w:val="56"/>
              </w:numPr>
              <w:tabs>
                <w:tab w:val="left" w:pos="276"/>
              </w:tabs>
              <w:spacing w:before="1"/>
              <w:ind w:left="276" w:hanging="195"/>
              <w:rPr>
                <w:i/>
                <w:sz w:val="20"/>
              </w:rPr>
            </w:pPr>
            <w:hyperlink r:id="rId239">
              <w:r>
                <w:rPr>
                  <w:i/>
                  <w:spacing w:val="-2"/>
                  <w:sz w:val="20"/>
                </w:rPr>
                <w:t>h</w:t>
              </w:r>
              <w:r w:rsidR="00B91793">
                <w:rPr>
                  <w:i/>
                  <w:spacing w:val="-2"/>
                  <w:sz w:val="20"/>
                </w:rPr>
                <w:t>tt</w:t>
              </w:r>
              <w:r>
                <w:rPr>
                  <w:i/>
                  <w:spacing w:val="-2"/>
                  <w:sz w:val="20"/>
                </w:rPr>
                <w:t>p://www.hpa.org.uk/</w:t>
              </w:r>
            </w:hyperlink>
          </w:p>
          <w:p w14:paraId="289A2BF3" w14:textId="77777777" w:rsidR="00867F92" w:rsidRDefault="00000000">
            <w:pPr>
              <w:pStyle w:val="TableParagraph"/>
              <w:numPr>
                <w:ilvl w:val="0"/>
                <w:numId w:val="56"/>
              </w:numPr>
              <w:tabs>
                <w:tab w:val="left" w:pos="276"/>
              </w:tabs>
              <w:spacing w:before="1"/>
              <w:ind w:left="276" w:hanging="195"/>
              <w:rPr>
                <w:i/>
                <w:sz w:val="20"/>
              </w:rPr>
            </w:pPr>
            <w:hyperlink r:id="rId240">
              <w:r>
                <w:rPr>
                  <w:i/>
                  <w:spacing w:val="-2"/>
                  <w:sz w:val="20"/>
                </w:rPr>
                <w:t>www.cdc.gov/</w:t>
              </w:r>
            </w:hyperlink>
          </w:p>
          <w:p w14:paraId="3D94DB2D" w14:textId="476A20AB" w:rsidR="00867F92" w:rsidRDefault="00000000">
            <w:pPr>
              <w:pStyle w:val="TableParagraph"/>
              <w:numPr>
                <w:ilvl w:val="0"/>
                <w:numId w:val="56"/>
              </w:numPr>
              <w:tabs>
                <w:tab w:val="left" w:pos="376"/>
              </w:tabs>
              <w:spacing w:line="244" w:lineRule="exact"/>
              <w:ind w:left="376" w:hanging="295"/>
              <w:rPr>
                <w:i/>
                <w:sz w:val="20"/>
              </w:rPr>
            </w:pPr>
            <w:hyperlink r:id="rId241">
              <w:r>
                <w:rPr>
                  <w:i/>
                  <w:spacing w:val="-2"/>
                  <w:sz w:val="20"/>
                </w:rPr>
                <w:t>www.whone</w:t>
              </w:r>
              <w:r w:rsidR="00B91793">
                <w:rPr>
                  <w:i/>
                  <w:spacing w:val="-2"/>
                  <w:sz w:val="20"/>
                </w:rPr>
                <w:t>t</w:t>
              </w:r>
              <w:r>
                <w:rPr>
                  <w:i/>
                  <w:spacing w:val="-2"/>
                  <w:sz w:val="20"/>
                </w:rPr>
                <w:t>.gr</w:t>
              </w:r>
            </w:hyperlink>
          </w:p>
          <w:p w14:paraId="12A91548" w14:textId="038CE188" w:rsidR="00867F92" w:rsidRDefault="00000000">
            <w:pPr>
              <w:pStyle w:val="TableParagraph"/>
              <w:numPr>
                <w:ilvl w:val="0"/>
                <w:numId w:val="56"/>
              </w:numPr>
              <w:tabs>
                <w:tab w:val="left" w:pos="383"/>
              </w:tabs>
              <w:ind w:left="81" w:right="65" w:firstLine="0"/>
              <w:rPr>
                <w:i/>
                <w:sz w:val="20"/>
              </w:rPr>
            </w:pPr>
            <w:r>
              <w:rPr>
                <w:i/>
                <w:sz w:val="20"/>
              </w:rPr>
              <w:t xml:space="preserve">Food-borne diseases- </w:t>
            </w:r>
            <w:r w:rsidR="00B91793">
              <w:rPr>
                <w:i/>
                <w:sz w:val="20"/>
              </w:rPr>
              <w:t>T</w:t>
            </w:r>
            <w:r w:rsidR="002D57CA">
              <w:rPr>
                <w:i/>
                <w:sz w:val="20"/>
              </w:rPr>
              <w:t>he</w:t>
            </w:r>
            <w:r>
              <w:rPr>
                <w:i/>
                <w:sz w:val="20"/>
              </w:rPr>
              <w:t xml:space="preserve"> challenges of 20 years ago s</w:t>
            </w:r>
            <w:r w:rsidR="00B91793">
              <w:rPr>
                <w:i/>
                <w:sz w:val="20"/>
              </w:rPr>
              <w:t>t</w:t>
            </w:r>
            <w:r>
              <w:rPr>
                <w:i/>
                <w:sz w:val="20"/>
              </w:rPr>
              <w:t>ill persis</w:t>
            </w:r>
            <w:r w:rsidR="00B91793">
              <w:rPr>
                <w:i/>
                <w:sz w:val="20"/>
              </w:rPr>
              <w:t>t</w:t>
            </w:r>
            <w:r>
              <w:rPr>
                <w:i/>
                <w:sz w:val="20"/>
              </w:rPr>
              <w:t xml:space="preserve"> while new ones con</w:t>
            </w:r>
            <w:r w:rsidR="00B91793">
              <w:rPr>
                <w:i/>
                <w:sz w:val="20"/>
              </w:rPr>
              <w:t>t</w:t>
            </w:r>
            <w:r>
              <w:rPr>
                <w:i/>
                <w:sz w:val="20"/>
              </w:rPr>
              <w:t xml:space="preserve">inue </w:t>
            </w:r>
            <w:r w:rsidR="00B91793">
              <w:rPr>
                <w:i/>
                <w:sz w:val="20"/>
              </w:rPr>
              <w:t>t</w:t>
            </w:r>
            <w:r>
              <w:rPr>
                <w:i/>
                <w:sz w:val="20"/>
              </w:rPr>
              <w:t>o emerge. In</w:t>
            </w:r>
            <w:r w:rsidR="00B91793">
              <w:rPr>
                <w:i/>
                <w:sz w:val="20"/>
              </w:rPr>
              <w:t>t</w:t>
            </w:r>
            <w:r>
              <w:rPr>
                <w:i/>
                <w:sz w:val="20"/>
              </w:rPr>
              <w:t>erna</w:t>
            </w:r>
            <w:r w:rsidR="00B91793">
              <w:rPr>
                <w:i/>
                <w:sz w:val="20"/>
              </w:rPr>
              <w:t>t</w:t>
            </w:r>
            <w:r>
              <w:rPr>
                <w:i/>
                <w:sz w:val="20"/>
              </w:rPr>
              <w:t>ional Journal of Food Microbiology 139(2010)S3-S15 (Newell DG., e</w:t>
            </w:r>
            <w:r w:rsidR="00B91793">
              <w:rPr>
                <w:i/>
                <w:sz w:val="20"/>
              </w:rPr>
              <w:t>t</w:t>
            </w:r>
            <w:r>
              <w:rPr>
                <w:i/>
                <w:sz w:val="20"/>
              </w:rPr>
              <w:t xml:space="preserve"> al.)</w:t>
            </w:r>
          </w:p>
          <w:p w14:paraId="7BA22D04" w14:textId="6BA3FFDD" w:rsidR="00867F92" w:rsidRDefault="00000000">
            <w:pPr>
              <w:pStyle w:val="TableParagraph"/>
              <w:numPr>
                <w:ilvl w:val="0"/>
                <w:numId w:val="56"/>
              </w:numPr>
              <w:tabs>
                <w:tab w:val="left" w:pos="376"/>
              </w:tabs>
              <w:spacing w:before="1" w:line="243" w:lineRule="exact"/>
              <w:ind w:left="376" w:hanging="295"/>
              <w:rPr>
                <w:i/>
                <w:sz w:val="20"/>
              </w:rPr>
            </w:pPr>
            <w:r>
              <w:rPr>
                <w:i/>
                <w:spacing w:val="-2"/>
                <w:sz w:val="20"/>
              </w:rPr>
              <w:t>Verocy</w:t>
            </w:r>
            <w:r w:rsidR="00B91793">
              <w:rPr>
                <w:i/>
                <w:spacing w:val="-2"/>
                <w:sz w:val="20"/>
              </w:rPr>
              <w:t>t</w:t>
            </w:r>
            <w:r>
              <w:rPr>
                <w:i/>
                <w:spacing w:val="-2"/>
                <w:sz w:val="20"/>
              </w:rPr>
              <w:t>o</w:t>
            </w:r>
            <w:r w:rsidR="00B91793">
              <w:rPr>
                <w:i/>
                <w:spacing w:val="-2"/>
                <w:sz w:val="20"/>
              </w:rPr>
              <w:t>t</w:t>
            </w:r>
            <w:r>
              <w:rPr>
                <w:i/>
                <w:spacing w:val="-2"/>
                <w:sz w:val="20"/>
              </w:rPr>
              <w:t>oxin-producing</w:t>
            </w:r>
            <w:r>
              <w:rPr>
                <w:i/>
                <w:spacing w:val="11"/>
                <w:sz w:val="20"/>
              </w:rPr>
              <w:t xml:space="preserve"> </w:t>
            </w:r>
            <w:r>
              <w:rPr>
                <w:i/>
                <w:spacing w:val="-2"/>
                <w:sz w:val="20"/>
              </w:rPr>
              <w:t>E.coli</w:t>
            </w:r>
            <w:r>
              <w:rPr>
                <w:i/>
                <w:spacing w:val="10"/>
                <w:sz w:val="20"/>
              </w:rPr>
              <w:t xml:space="preserve"> </w:t>
            </w:r>
            <w:r>
              <w:rPr>
                <w:i/>
                <w:spacing w:val="-2"/>
                <w:sz w:val="20"/>
              </w:rPr>
              <w:t>(V</w:t>
            </w:r>
            <w:r w:rsidR="00B91793">
              <w:rPr>
                <w:i/>
                <w:spacing w:val="-2"/>
                <w:sz w:val="20"/>
              </w:rPr>
              <w:t>T</w:t>
            </w:r>
            <w:r>
              <w:rPr>
                <w:i/>
                <w:spacing w:val="-2"/>
                <w:sz w:val="20"/>
              </w:rPr>
              <w:t>EC)</w:t>
            </w:r>
            <w:r>
              <w:rPr>
                <w:i/>
                <w:spacing w:val="10"/>
                <w:sz w:val="20"/>
              </w:rPr>
              <w:t xml:space="preserve"> </w:t>
            </w:r>
            <w:r>
              <w:rPr>
                <w:i/>
                <w:spacing w:val="-2"/>
                <w:sz w:val="20"/>
              </w:rPr>
              <w:t>Ve</w:t>
            </w:r>
            <w:r w:rsidR="00B91793">
              <w:rPr>
                <w:i/>
                <w:spacing w:val="-2"/>
                <w:sz w:val="20"/>
              </w:rPr>
              <w:t>t</w:t>
            </w:r>
            <w:r>
              <w:rPr>
                <w:i/>
                <w:spacing w:val="-2"/>
                <w:sz w:val="20"/>
              </w:rPr>
              <w:t>erinary</w:t>
            </w:r>
            <w:r>
              <w:rPr>
                <w:i/>
                <w:spacing w:val="10"/>
                <w:sz w:val="20"/>
              </w:rPr>
              <w:t xml:space="preserve"> </w:t>
            </w:r>
            <w:r>
              <w:rPr>
                <w:i/>
                <w:spacing w:val="-2"/>
                <w:sz w:val="20"/>
              </w:rPr>
              <w:t>Microbiology</w:t>
            </w:r>
            <w:r>
              <w:rPr>
                <w:i/>
                <w:spacing w:val="11"/>
                <w:sz w:val="20"/>
              </w:rPr>
              <w:t xml:space="preserve"> </w:t>
            </w:r>
            <w:r>
              <w:rPr>
                <w:i/>
                <w:spacing w:val="-2"/>
                <w:sz w:val="20"/>
              </w:rPr>
              <w:t>140,</w:t>
            </w:r>
            <w:r>
              <w:rPr>
                <w:i/>
                <w:spacing w:val="10"/>
                <w:sz w:val="20"/>
              </w:rPr>
              <w:t xml:space="preserve"> </w:t>
            </w:r>
            <w:r>
              <w:rPr>
                <w:i/>
                <w:spacing w:val="-2"/>
                <w:sz w:val="20"/>
              </w:rPr>
              <w:t>360-370</w:t>
            </w:r>
            <w:r>
              <w:rPr>
                <w:i/>
                <w:spacing w:val="-5"/>
                <w:sz w:val="20"/>
              </w:rPr>
              <w:t>​</w:t>
            </w:r>
          </w:p>
          <w:p w14:paraId="17A5E5B2" w14:textId="19F61580" w:rsidR="00867F92" w:rsidRDefault="00000000">
            <w:pPr>
              <w:pStyle w:val="TableParagraph"/>
              <w:numPr>
                <w:ilvl w:val="0"/>
                <w:numId w:val="56"/>
              </w:numPr>
              <w:tabs>
                <w:tab w:val="left" w:pos="376"/>
              </w:tabs>
              <w:spacing w:line="243" w:lineRule="exact"/>
              <w:ind w:left="376" w:hanging="295"/>
              <w:rPr>
                <w:i/>
                <w:sz w:val="20"/>
              </w:rPr>
            </w:pPr>
            <w:hyperlink r:id="rId242">
              <w:r>
                <w:rPr>
                  <w:i/>
                  <w:spacing w:val="-2"/>
                  <w:sz w:val="20"/>
                  <w:u w:val="single"/>
                </w:rPr>
                <w:t>h</w:t>
              </w:r>
              <w:r w:rsidR="00B91793">
                <w:rPr>
                  <w:i/>
                  <w:spacing w:val="-2"/>
                  <w:sz w:val="20"/>
                  <w:u w:val="single"/>
                </w:rPr>
                <w:t>tt</w:t>
              </w:r>
              <w:r>
                <w:rPr>
                  <w:i/>
                  <w:spacing w:val="-2"/>
                  <w:sz w:val="20"/>
                  <w:u w:val="single"/>
                </w:rPr>
                <w:t>ps://www.cdc.gov/pulsene</w:t>
              </w:r>
              <w:r w:rsidR="00B91793">
                <w:rPr>
                  <w:i/>
                  <w:spacing w:val="-2"/>
                  <w:sz w:val="20"/>
                  <w:u w:val="single"/>
                </w:rPr>
                <w:t>t</w:t>
              </w:r>
              <w:r>
                <w:rPr>
                  <w:i/>
                  <w:spacing w:val="-2"/>
                  <w:sz w:val="20"/>
                  <w:u w:val="single"/>
                </w:rPr>
                <w:t>/index.h</w:t>
              </w:r>
              <w:r w:rsidR="00B91793">
                <w:rPr>
                  <w:i/>
                  <w:spacing w:val="-2"/>
                  <w:sz w:val="20"/>
                  <w:u w:val="single"/>
                </w:rPr>
                <w:t>t</w:t>
              </w:r>
              <w:r>
                <w:rPr>
                  <w:i/>
                  <w:spacing w:val="-2"/>
                  <w:sz w:val="20"/>
                  <w:u w:val="single"/>
                </w:rPr>
                <w:t>ml</w:t>
              </w:r>
            </w:hyperlink>
          </w:p>
          <w:p w14:paraId="52699F3A" w14:textId="20DE95CF" w:rsidR="00867F92" w:rsidRDefault="00000000">
            <w:pPr>
              <w:pStyle w:val="TableParagraph"/>
              <w:numPr>
                <w:ilvl w:val="0"/>
                <w:numId w:val="56"/>
              </w:numPr>
              <w:tabs>
                <w:tab w:val="left" w:pos="376"/>
              </w:tabs>
              <w:spacing w:before="1"/>
              <w:ind w:left="376" w:hanging="295"/>
              <w:rPr>
                <w:i/>
                <w:sz w:val="20"/>
              </w:rPr>
            </w:pPr>
            <w:hyperlink r:id="rId243">
              <w:r>
                <w:rPr>
                  <w:i/>
                  <w:spacing w:val="-2"/>
                  <w:sz w:val="20"/>
                  <w:u w:val="single"/>
                </w:rPr>
                <w:t>h</w:t>
              </w:r>
              <w:r w:rsidR="00B91793">
                <w:rPr>
                  <w:i/>
                  <w:spacing w:val="-2"/>
                  <w:sz w:val="20"/>
                  <w:u w:val="single"/>
                </w:rPr>
                <w:t>tt</w:t>
              </w:r>
              <w:r>
                <w:rPr>
                  <w:i/>
                  <w:spacing w:val="-2"/>
                  <w:sz w:val="20"/>
                  <w:u w:val="single"/>
                </w:rPr>
                <w:t>p://www.cdc.gov/foodsafe</w:t>
              </w:r>
              <w:r w:rsidR="00B91793">
                <w:rPr>
                  <w:i/>
                  <w:spacing w:val="-2"/>
                  <w:sz w:val="20"/>
                  <w:u w:val="single"/>
                </w:rPr>
                <w:t>t</w:t>
              </w:r>
              <w:r>
                <w:rPr>
                  <w:i/>
                  <w:spacing w:val="-2"/>
                  <w:sz w:val="20"/>
                  <w:u w:val="single"/>
                </w:rPr>
                <w:t>y/diseases/</w:t>
              </w:r>
            </w:hyperlink>
          </w:p>
          <w:p w14:paraId="390E4B70" w14:textId="4ECB3FBE" w:rsidR="00867F92" w:rsidRDefault="00000000">
            <w:pPr>
              <w:pStyle w:val="TableParagraph"/>
              <w:numPr>
                <w:ilvl w:val="0"/>
                <w:numId w:val="56"/>
              </w:numPr>
              <w:tabs>
                <w:tab w:val="left" w:pos="376"/>
              </w:tabs>
              <w:ind w:left="376" w:hanging="295"/>
              <w:rPr>
                <w:i/>
                <w:sz w:val="20"/>
              </w:rPr>
            </w:pPr>
            <w:hyperlink r:id="rId244">
              <w:r>
                <w:rPr>
                  <w:i/>
                  <w:spacing w:val="-2"/>
                  <w:sz w:val="20"/>
                  <w:u w:val="single"/>
                </w:rPr>
                <w:t>h</w:t>
              </w:r>
              <w:r w:rsidR="00B91793">
                <w:rPr>
                  <w:i/>
                  <w:spacing w:val="-2"/>
                  <w:sz w:val="20"/>
                  <w:u w:val="single"/>
                </w:rPr>
                <w:t>tt</w:t>
              </w:r>
              <w:r>
                <w:rPr>
                  <w:i/>
                  <w:spacing w:val="-2"/>
                  <w:sz w:val="20"/>
                  <w:u w:val="single"/>
                </w:rPr>
                <w:t>p://www.cdc.gov/foodsafe</w:t>
              </w:r>
              <w:r w:rsidR="00B91793">
                <w:rPr>
                  <w:i/>
                  <w:spacing w:val="-2"/>
                  <w:sz w:val="20"/>
                  <w:u w:val="single"/>
                </w:rPr>
                <w:t>t</w:t>
              </w:r>
              <w:r>
                <w:rPr>
                  <w:i/>
                  <w:spacing w:val="-2"/>
                  <w:sz w:val="20"/>
                  <w:u w:val="single"/>
                </w:rPr>
                <w:t>y/</w:t>
              </w:r>
            </w:hyperlink>
          </w:p>
          <w:p w14:paraId="7470D995" w14:textId="5F71B1C3" w:rsidR="00867F92" w:rsidRDefault="00000000">
            <w:pPr>
              <w:pStyle w:val="TableParagraph"/>
              <w:numPr>
                <w:ilvl w:val="0"/>
                <w:numId w:val="56"/>
              </w:numPr>
              <w:tabs>
                <w:tab w:val="left" w:pos="331"/>
              </w:tabs>
              <w:spacing w:before="1" w:line="243" w:lineRule="exact"/>
              <w:ind w:left="331" w:hanging="250"/>
              <w:rPr>
                <w:i/>
                <w:sz w:val="20"/>
              </w:rPr>
            </w:pPr>
            <w:hyperlink r:id="rId245">
              <w:r>
                <w:rPr>
                  <w:i/>
                  <w:spacing w:val="-2"/>
                  <w:sz w:val="20"/>
                  <w:u w:val="single"/>
                </w:rPr>
                <w:t>h</w:t>
              </w:r>
              <w:r w:rsidR="00B91793">
                <w:rPr>
                  <w:i/>
                  <w:spacing w:val="-2"/>
                  <w:sz w:val="20"/>
                  <w:u w:val="single"/>
                </w:rPr>
                <w:t>tt</w:t>
              </w:r>
              <w:r>
                <w:rPr>
                  <w:i/>
                  <w:spacing w:val="-2"/>
                  <w:sz w:val="20"/>
                  <w:u w:val="single"/>
                </w:rPr>
                <w:t>p://www.cdc.gov/foodcore/</w:t>
              </w:r>
            </w:hyperlink>
          </w:p>
          <w:p w14:paraId="2858176D" w14:textId="1A4C3915" w:rsidR="00867F92" w:rsidRDefault="00000000">
            <w:pPr>
              <w:pStyle w:val="TableParagraph"/>
              <w:numPr>
                <w:ilvl w:val="0"/>
                <w:numId w:val="56"/>
              </w:numPr>
              <w:tabs>
                <w:tab w:val="left" w:pos="376"/>
              </w:tabs>
              <w:spacing w:line="243" w:lineRule="exact"/>
              <w:ind w:left="376" w:hanging="295"/>
              <w:rPr>
                <w:i/>
                <w:sz w:val="20"/>
              </w:rPr>
            </w:pPr>
            <w:hyperlink r:id="rId246">
              <w:r>
                <w:rPr>
                  <w:i/>
                  <w:spacing w:val="-2"/>
                  <w:sz w:val="20"/>
                  <w:u w:val="single"/>
                </w:rPr>
                <w:t>h</w:t>
              </w:r>
              <w:r w:rsidR="00B91793">
                <w:rPr>
                  <w:i/>
                  <w:spacing w:val="-2"/>
                  <w:sz w:val="20"/>
                  <w:u w:val="single"/>
                </w:rPr>
                <w:t>tt</w:t>
              </w:r>
              <w:r>
                <w:rPr>
                  <w:i/>
                  <w:spacing w:val="-2"/>
                  <w:sz w:val="20"/>
                  <w:u w:val="single"/>
                </w:rPr>
                <w:t>p://www.efsa.europa.eu/</w:t>
              </w:r>
            </w:hyperlink>
          </w:p>
        </w:tc>
      </w:tr>
    </w:tbl>
    <w:p w14:paraId="253EE5BF" w14:textId="77777777" w:rsidR="00867F92" w:rsidRDefault="00867F92">
      <w:pPr>
        <w:spacing w:line="243" w:lineRule="exact"/>
        <w:rPr>
          <w:sz w:val="20"/>
        </w:rPr>
        <w:sectPr w:rsidR="00867F92">
          <w:pgSz w:w="11900" w:h="16820"/>
          <w:pgMar w:top="1160" w:right="0" w:bottom="280" w:left="300" w:header="720" w:footer="720" w:gutter="0"/>
          <w:cols w:space="720"/>
        </w:sectPr>
      </w:pPr>
    </w:p>
    <w:p w14:paraId="790091CC" w14:textId="34F97882" w:rsidR="00867F92" w:rsidRPr="00A342AA" w:rsidRDefault="00A342AA" w:rsidP="00A342AA">
      <w:pPr>
        <w:rPr>
          <w:b/>
          <w:bCs/>
        </w:rPr>
      </w:pPr>
      <w:r w:rsidRPr="00A342AA">
        <w:rPr>
          <w:b/>
          <w:bCs/>
        </w:rPr>
        <w:lastRenderedPageBreak/>
        <w:t xml:space="preserve">IN </w:t>
      </w:r>
      <w:r w:rsidR="00000000" w:rsidRPr="00A342AA">
        <w:rPr>
          <w:b/>
          <w:bCs/>
        </w:rPr>
        <w:t>GENERAL</w:t>
      </w:r>
    </w:p>
    <w:p w14:paraId="25E62EE8"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792"/>
        <w:gridCol w:w="708"/>
        <w:gridCol w:w="1419"/>
        <w:gridCol w:w="663"/>
        <w:gridCol w:w="1748"/>
      </w:tblGrid>
      <w:tr w:rsidR="00867F92" w14:paraId="11CA5BC3" w14:textId="77777777">
        <w:trPr>
          <w:trHeight w:val="399"/>
        </w:trPr>
        <w:tc>
          <w:tcPr>
            <w:tcW w:w="3207" w:type="dxa"/>
            <w:tcBorders>
              <w:bottom w:val="single" w:sz="6" w:space="0" w:color="000000"/>
            </w:tcBorders>
            <w:shd w:val="clear" w:color="auto" w:fill="DEEAF6"/>
          </w:tcPr>
          <w:p w14:paraId="0AA22E0F" w14:textId="77777777" w:rsidR="00867F92" w:rsidRDefault="00000000">
            <w:pPr>
              <w:pStyle w:val="TableParagraph"/>
              <w:spacing w:before="81"/>
              <w:ind w:left="81"/>
              <w:rPr>
                <w:b/>
                <w:sz w:val="20"/>
              </w:rPr>
            </w:pPr>
            <w:r>
              <w:rPr>
                <w:b/>
                <w:spacing w:val="-2"/>
                <w:sz w:val="20"/>
              </w:rPr>
              <w:t>LEISURE</w:t>
            </w:r>
          </w:p>
        </w:tc>
        <w:tc>
          <w:tcPr>
            <w:tcW w:w="5330" w:type="dxa"/>
            <w:gridSpan w:val="5"/>
            <w:tcBorders>
              <w:bottom w:val="single" w:sz="6" w:space="0" w:color="000000"/>
            </w:tcBorders>
          </w:tcPr>
          <w:p w14:paraId="0ACDBCA2" w14:textId="3BFF3E9A" w:rsidR="00867F92" w:rsidRDefault="00000000">
            <w:pPr>
              <w:pStyle w:val="TableParagraph"/>
              <w:spacing w:before="81"/>
              <w:ind w:left="79"/>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4C8FD53B" w14:textId="77777777">
        <w:trPr>
          <w:trHeight w:val="400"/>
        </w:trPr>
        <w:tc>
          <w:tcPr>
            <w:tcW w:w="3207" w:type="dxa"/>
            <w:tcBorders>
              <w:top w:val="single" w:sz="6" w:space="0" w:color="000000"/>
              <w:bottom w:val="single" w:sz="6" w:space="0" w:color="000000"/>
            </w:tcBorders>
            <w:shd w:val="clear" w:color="auto" w:fill="DEEAF6"/>
          </w:tcPr>
          <w:p w14:paraId="1B2EF134" w14:textId="4438DE0C"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330" w:type="dxa"/>
            <w:gridSpan w:val="5"/>
            <w:tcBorders>
              <w:top w:val="single" w:sz="6" w:space="0" w:color="000000"/>
              <w:bottom w:val="single" w:sz="6" w:space="0" w:color="000000"/>
            </w:tcBorders>
          </w:tcPr>
          <w:p w14:paraId="72E8158E" w14:textId="158252B8" w:rsidR="00867F92" w:rsidRDefault="00000000">
            <w:pPr>
              <w:pStyle w:val="TableParagraph"/>
              <w:spacing w:before="79"/>
              <w:ind w:left="79"/>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A342AA">
              <w:rPr>
                <w:sz w:val="20"/>
              </w:rPr>
              <w:t xml:space="preserve"> </w:t>
            </w:r>
            <w:r w:rsidR="00A342AA">
              <w:rPr>
                <w:sz w:val="20"/>
              </w:rPr>
              <w:t>POLI</w:t>
            </w:r>
            <w:r w:rsidR="00A342AA">
              <w:rPr>
                <w:sz w:val="20"/>
              </w:rPr>
              <w:t>CIES</w:t>
            </w:r>
          </w:p>
        </w:tc>
      </w:tr>
      <w:tr w:rsidR="00867F92" w14:paraId="1917A668" w14:textId="77777777">
        <w:trPr>
          <w:trHeight w:val="397"/>
        </w:trPr>
        <w:tc>
          <w:tcPr>
            <w:tcW w:w="3207" w:type="dxa"/>
            <w:tcBorders>
              <w:top w:val="single" w:sz="6" w:space="0" w:color="000000"/>
              <w:bottom w:val="single" w:sz="6" w:space="0" w:color="000000"/>
            </w:tcBorders>
            <w:shd w:val="clear" w:color="auto" w:fill="DEEAF6"/>
          </w:tcPr>
          <w:p w14:paraId="44F420F5" w14:textId="065EDCF9"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330" w:type="dxa"/>
            <w:gridSpan w:val="5"/>
            <w:tcBorders>
              <w:top w:val="single" w:sz="6" w:space="0" w:color="000000"/>
              <w:bottom w:val="single" w:sz="6" w:space="0" w:color="000000"/>
            </w:tcBorders>
          </w:tcPr>
          <w:p w14:paraId="64A13FC0" w14:textId="63937C24" w:rsidR="00867F92" w:rsidRDefault="00000000">
            <w:pPr>
              <w:pStyle w:val="TableParagraph"/>
              <w:spacing w:before="79"/>
              <w:ind w:left="79"/>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499AC14" w14:textId="77777777">
        <w:trPr>
          <w:trHeight w:val="560"/>
        </w:trPr>
        <w:tc>
          <w:tcPr>
            <w:tcW w:w="3207" w:type="dxa"/>
            <w:tcBorders>
              <w:top w:val="single" w:sz="6" w:space="0" w:color="000000"/>
              <w:bottom w:val="single" w:sz="6" w:space="0" w:color="000000"/>
            </w:tcBorders>
            <w:shd w:val="clear" w:color="auto" w:fill="DEEAF6"/>
          </w:tcPr>
          <w:p w14:paraId="3B57AEB6" w14:textId="77777777" w:rsidR="00867F92" w:rsidRDefault="00000000">
            <w:pPr>
              <w:pStyle w:val="TableParagraph"/>
              <w:spacing w:before="81"/>
              <w:ind w:left="81"/>
              <w:rPr>
                <w:b/>
                <w:sz w:val="20"/>
              </w:rPr>
            </w:pPr>
            <w:r>
              <w:rPr>
                <w:b/>
                <w:sz w:val="20"/>
              </w:rPr>
              <w:t>CODE</w:t>
            </w:r>
            <w:r>
              <w:rPr>
                <w:b/>
                <w:spacing w:val="-7"/>
                <w:sz w:val="20"/>
              </w:rPr>
              <w:t xml:space="preserve"> </w:t>
            </w:r>
            <w:r>
              <w:rPr>
                <w:b/>
                <w:spacing w:val="-2"/>
                <w:sz w:val="20"/>
              </w:rPr>
              <w:t>COURSE</w:t>
            </w:r>
          </w:p>
        </w:tc>
        <w:tc>
          <w:tcPr>
            <w:tcW w:w="1500" w:type="dxa"/>
            <w:gridSpan w:val="2"/>
            <w:tcBorders>
              <w:top w:val="single" w:sz="6" w:space="0" w:color="000000"/>
              <w:bottom w:val="single" w:sz="6" w:space="0" w:color="000000"/>
            </w:tcBorders>
          </w:tcPr>
          <w:p w14:paraId="2DD6482C" w14:textId="77777777" w:rsidR="00867F92" w:rsidRDefault="00000000">
            <w:pPr>
              <w:pStyle w:val="TableParagraph"/>
              <w:spacing w:before="81"/>
              <w:ind w:left="79"/>
              <w:rPr>
                <w:sz w:val="20"/>
              </w:rPr>
            </w:pPr>
            <w:r>
              <w:rPr>
                <w:spacing w:val="-2"/>
                <w:sz w:val="20"/>
              </w:rPr>
              <w:t>PMSDYL304</w:t>
            </w:r>
          </w:p>
        </w:tc>
        <w:tc>
          <w:tcPr>
            <w:tcW w:w="2082" w:type="dxa"/>
            <w:gridSpan w:val="2"/>
            <w:tcBorders>
              <w:top w:val="single" w:sz="6" w:space="0" w:color="000000"/>
              <w:bottom w:val="single" w:sz="6" w:space="0" w:color="000000"/>
            </w:tcBorders>
            <w:shd w:val="clear" w:color="auto" w:fill="DEEAF6"/>
          </w:tcPr>
          <w:p w14:paraId="109B817A" w14:textId="0D586839" w:rsidR="00867F92" w:rsidRDefault="00000000">
            <w:pPr>
              <w:pStyle w:val="TableParagraph"/>
              <w:spacing w:before="81"/>
              <w:ind w:left="228"/>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748" w:type="dxa"/>
            <w:tcBorders>
              <w:top w:val="single" w:sz="6" w:space="0" w:color="000000"/>
              <w:bottom w:val="single" w:sz="6" w:space="0" w:color="000000"/>
            </w:tcBorders>
          </w:tcPr>
          <w:p w14:paraId="38C2CF5B" w14:textId="77777777" w:rsidR="00867F92" w:rsidRDefault="00000000">
            <w:pPr>
              <w:pStyle w:val="TableParagraph"/>
              <w:spacing w:before="79"/>
              <w:ind w:left="78"/>
              <w:rPr>
                <w:sz w:val="20"/>
              </w:rPr>
            </w:pPr>
            <w:r>
              <w:rPr>
                <w:spacing w:val="-5"/>
                <w:sz w:val="20"/>
              </w:rPr>
              <w:t>C'</w:t>
            </w:r>
          </w:p>
        </w:tc>
      </w:tr>
      <w:tr w:rsidR="00867F92" w14:paraId="05478BA8" w14:textId="77777777">
        <w:trPr>
          <w:trHeight w:val="642"/>
        </w:trPr>
        <w:tc>
          <w:tcPr>
            <w:tcW w:w="3207" w:type="dxa"/>
            <w:tcBorders>
              <w:top w:val="single" w:sz="6" w:space="0" w:color="000000"/>
              <w:bottom w:val="single" w:sz="6" w:space="0" w:color="000000"/>
            </w:tcBorders>
            <w:shd w:val="clear" w:color="auto" w:fill="DEEAF6"/>
          </w:tcPr>
          <w:p w14:paraId="366B42D3" w14:textId="07A12D3B" w:rsidR="00867F92" w:rsidRDefault="00B91793">
            <w:pPr>
              <w:pStyle w:val="TableParagraph"/>
              <w:spacing w:before="201"/>
              <w:ind w:left="81"/>
              <w:rPr>
                <w:b/>
                <w:sz w:val="20"/>
              </w:rPr>
            </w:pPr>
            <w:r>
              <w:rPr>
                <w:b/>
                <w:sz w:val="20"/>
              </w:rPr>
              <w:t>TITLE</w:t>
            </w:r>
            <w:r>
              <w:rPr>
                <w:b/>
                <w:spacing w:val="-8"/>
                <w:sz w:val="20"/>
              </w:rPr>
              <w:t xml:space="preserve"> </w:t>
            </w:r>
            <w:r>
              <w:rPr>
                <w:b/>
                <w:spacing w:val="-2"/>
                <w:sz w:val="20"/>
              </w:rPr>
              <w:t>COURSE</w:t>
            </w:r>
          </w:p>
        </w:tc>
        <w:tc>
          <w:tcPr>
            <w:tcW w:w="5330" w:type="dxa"/>
            <w:gridSpan w:val="5"/>
            <w:tcBorders>
              <w:top w:val="single" w:sz="6" w:space="0" w:color="000000"/>
              <w:bottom w:val="single" w:sz="6" w:space="0" w:color="000000"/>
            </w:tcBorders>
          </w:tcPr>
          <w:p w14:paraId="4BEF5E09" w14:textId="398263B5" w:rsidR="00867F92" w:rsidRDefault="00000000">
            <w:pPr>
              <w:pStyle w:val="TableParagraph"/>
              <w:spacing w:before="79" w:line="243" w:lineRule="exact"/>
              <w:ind w:left="79"/>
              <w:rPr>
                <w:sz w:val="20"/>
              </w:rPr>
            </w:pPr>
            <w:r>
              <w:rPr>
                <w:sz w:val="20"/>
              </w:rPr>
              <w:t>MOLECULAR</w:t>
            </w:r>
            <w:r>
              <w:rPr>
                <w:spacing w:val="-9"/>
                <w:sz w:val="20"/>
              </w:rPr>
              <w:t xml:space="preserve"> </w:t>
            </w:r>
            <w:r>
              <w:rPr>
                <w:sz w:val="20"/>
              </w:rPr>
              <w:t>EPIDEMIOLOGY</w:t>
            </w:r>
            <w:r>
              <w:rPr>
                <w:spacing w:val="-8"/>
                <w:sz w:val="20"/>
              </w:rPr>
              <w:t xml:space="preserve"> </w:t>
            </w:r>
            <w:r>
              <w:rPr>
                <w:sz w:val="20"/>
              </w:rPr>
              <w:t>ENDURANCE</w:t>
            </w:r>
            <w:r>
              <w:rPr>
                <w:spacing w:val="-9"/>
                <w:sz w:val="20"/>
              </w:rPr>
              <w:t xml:space="preserve"> </w:t>
            </w:r>
            <w:r>
              <w:rPr>
                <w:sz w:val="20"/>
              </w:rPr>
              <w:t>S</w:t>
            </w:r>
            <w:r w:rsidR="00B91793">
              <w:rPr>
                <w:sz w:val="20"/>
              </w:rPr>
              <w:t>T</w:t>
            </w:r>
            <w:r>
              <w:rPr>
                <w:spacing w:val="-9"/>
                <w:sz w:val="20"/>
              </w:rPr>
              <w:t xml:space="preserve"> </w:t>
            </w:r>
            <w:r>
              <w:rPr>
                <w:sz w:val="20"/>
              </w:rPr>
              <w:t>AN</w:t>
            </w:r>
            <w:r w:rsidR="00B91793">
              <w:rPr>
                <w:sz w:val="20"/>
              </w:rPr>
              <w:t>T</w:t>
            </w:r>
            <w:r>
              <w:rPr>
                <w:sz w:val="20"/>
              </w:rPr>
              <w:t>IBIO</w:t>
            </w:r>
            <w:r w:rsidR="00B91793">
              <w:rPr>
                <w:sz w:val="20"/>
              </w:rPr>
              <w:t>T</w:t>
            </w:r>
            <w:r>
              <w:rPr>
                <w:sz w:val="20"/>
              </w:rPr>
              <w:t>ICS</w:t>
            </w:r>
            <w:r>
              <w:rPr>
                <w:spacing w:val="-9"/>
                <w:sz w:val="20"/>
              </w:rPr>
              <w:t xml:space="preserve"> </w:t>
            </w:r>
            <w:r>
              <w:rPr>
                <w:spacing w:val="-10"/>
                <w:sz w:val="20"/>
              </w:rPr>
              <w:t>&amp;</w:t>
            </w:r>
          </w:p>
          <w:p w14:paraId="38F760C1" w14:textId="090AFB88" w:rsidR="00867F92" w:rsidRDefault="00000000">
            <w:pPr>
              <w:pStyle w:val="TableParagraph"/>
              <w:spacing w:line="243" w:lineRule="exact"/>
              <w:ind w:left="79"/>
              <w:rPr>
                <w:sz w:val="20"/>
              </w:rPr>
            </w:pPr>
            <w:r>
              <w:rPr>
                <w:spacing w:val="-2"/>
                <w:sz w:val="20"/>
              </w:rPr>
              <w:t>HOSPI</w:t>
            </w:r>
            <w:r w:rsidR="00B91793">
              <w:rPr>
                <w:spacing w:val="-2"/>
                <w:sz w:val="20"/>
              </w:rPr>
              <w:t>T</w:t>
            </w:r>
            <w:r>
              <w:rPr>
                <w:spacing w:val="-2"/>
                <w:sz w:val="20"/>
              </w:rPr>
              <w:t>ALS</w:t>
            </w:r>
            <w:r>
              <w:rPr>
                <w:spacing w:val="3"/>
                <w:sz w:val="20"/>
              </w:rPr>
              <w:t xml:space="preserve"> </w:t>
            </w:r>
            <w:r>
              <w:rPr>
                <w:spacing w:val="-2"/>
                <w:sz w:val="20"/>
              </w:rPr>
              <w:t>INFEC</w:t>
            </w:r>
            <w:r w:rsidR="00B91793">
              <w:rPr>
                <w:spacing w:val="-2"/>
                <w:sz w:val="20"/>
              </w:rPr>
              <w:t>T</w:t>
            </w:r>
            <w:r>
              <w:rPr>
                <w:spacing w:val="-2"/>
                <w:sz w:val="20"/>
              </w:rPr>
              <w:t>IONS</w:t>
            </w:r>
          </w:p>
        </w:tc>
      </w:tr>
      <w:tr w:rsidR="00867F92" w14:paraId="5A320BBC" w14:textId="77777777">
        <w:trPr>
          <w:trHeight w:val="803"/>
        </w:trPr>
        <w:tc>
          <w:tcPr>
            <w:tcW w:w="3207" w:type="dxa"/>
            <w:tcBorders>
              <w:top w:val="single" w:sz="6" w:space="0" w:color="000000"/>
              <w:bottom w:val="single" w:sz="6" w:space="0" w:color="000000"/>
            </w:tcBorders>
            <w:shd w:val="clear" w:color="auto" w:fill="DEEAF6"/>
          </w:tcPr>
          <w:p w14:paraId="24C560B5" w14:textId="77777777" w:rsidR="00867F92" w:rsidRDefault="00867F92">
            <w:pPr>
              <w:pStyle w:val="TableParagraph"/>
              <w:spacing w:before="36"/>
              <w:rPr>
                <w:b/>
                <w:sz w:val="20"/>
              </w:rPr>
            </w:pPr>
          </w:p>
          <w:p w14:paraId="431BCDD4" w14:textId="592A45FF" w:rsidR="00867F92" w:rsidRDefault="00000000">
            <w:pPr>
              <w:pStyle w:val="TableParagraph"/>
              <w:ind w:left="81"/>
              <w:rPr>
                <w:b/>
                <w:sz w:val="20"/>
              </w:rPr>
            </w:pPr>
            <w:r>
              <w:rPr>
                <w:b/>
                <w:sz w:val="20"/>
              </w:rPr>
              <w:t>NAME</w:t>
            </w:r>
            <w:r>
              <w:rPr>
                <w:b/>
                <w:spacing w:val="-9"/>
                <w:sz w:val="20"/>
              </w:rPr>
              <w:t xml:space="preserve"> </w:t>
            </w:r>
            <w:r w:rsidR="001D557F">
              <w:rPr>
                <w:b/>
                <w:sz w:val="20"/>
              </w:rPr>
              <w:t>PROFESSOR</w:t>
            </w:r>
            <w:r>
              <w:rPr>
                <w:b/>
                <w:sz w:val="20"/>
              </w:rPr>
              <w:t>-</w:t>
            </w:r>
            <w:r>
              <w:rPr>
                <w:b/>
                <w:spacing w:val="-10"/>
                <w:sz w:val="20"/>
              </w:rPr>
              <w:t xml:space="preserve"> </w:t>
            </w:r>
            <w:r>
              <w:rPr>
                <w:b/>
                <w:spacing w:val="-2"/>
                <w:sz w:val="20"/>
              </w:rPr>
              <w:t>S</w:t>
            </w:r>
            <w:r w:rsidR="00B91793">
              <w:rPr>
                <w:b/>
                <w:spacing w:val="-2"/>
                <w:sz w:val="20"/>
              </w:rPr>
              <w:t>T</w:t>
            </w:r>
            <w:r>
              <w:rPr>
                <w:b/>
                <w:spacing w:val="-2"/>
                <w:sz w:val="20"/>
              </w:rPr>
              <w:t>EP</w:t>
            </w:r>
          </w:p>
        </w:tc>
        <w:tc>
          <w:tcPr>
            <w:tcW w:w="5330" w:type="dxa"/>
            <w:gridSpan w:val="5"/>
            <w:tcBorders>
              <w:top w:val="single" w:sz="6" w:space="0" w:color="000000"/>
              <w:bottom w:val="single" w:sz="6" w:space="0" w:color="000000"/>
            </w:tcBorders>
          </w:tcPr>
          <w:p w14:paraId="1CB42232" w14:textId="7739D982" w:rsidR="00867F92" w:rsidRDefault="00000000">
            <w:pPr>
              <w:pStyle w:val="TableParagraph"/>
              <w:spacing w:before="77"/>
              <w:ind w:left="79"/>
              <w:rPr>
                <w:sz w:val="20"/>
              </w:rPr>
            </w:pPr>
            <w:r>
              <w:rPr>
                <w:sz w:val="20"/>
              </w:rPr>
              <w:t>JAKOUPI</w:t>
            </w:r>
            <w:r>
              <w:rPr>
                <w:spacing w:val="-8"/>
                <w:sz w:val="20"/>
              </w:rPr>
              <w:t xml:space="preserve"> </w:t>
            </w:r>
            <w:r>
              <w:rPr>
                <w:sz w:val="20"/>
              </w:rPr>
              <w:t>PANAGIO</w:t>
            </w:r>
            <w:r w:rsidR="00B91793">
              <w:rPr>
                <w:sz w:val="20"/>
              </w:rPr>
              <w:t>T</w:t>
            </w:r>
            <w:r>
              <w:rPr>
                <w:sz w:val="20"/>
              </w:rPr>
              <w:t>A</w:t>
            </w:r>
            <w:r>
              <w:rPr>
                <w:spacing w:val="-8"/>
                <w:sz w:val="20"/>
              </w:rPr>
              <w:t xml:space="preserve"> </w:t>
            </w:r>
            <w:r w:rsidR="00A342AA">
              <w:rPr>
                <w:sz w:val="20"/>
              </w:rPr>
              <w:t>–</w:t>
            </w:r>
            <w:r>
              <w:rPr>
                <w:spacing w:val="-9"/>
                <w:sz w:val="20"/>
              </w:rPr>
              <w:t xml:space="preserve"> </w:t>
            </w:r>
            <w:r w:rsidR="00A342AA">
              <w:rPr>
                <w:sz w:val="20"/>
              </w:rPr>
              <w:t>ASSISTANT PROFESSOR</w:t>
            </w:r>
          </w:p>
          <w:p w14:paraId="4590AC62" w14:textId="65268A7B" w:rsidR="00867F92" w:rsidRDefault="00000000">
            <w:pPr>
              <w:pStyle w:val="TableParagraph"/>
              <w:spacing w:before="161"/>
              <w:ind w:left="79"/>
              <w:rPr>
                <w:sz w:val="20"/>
              </w:rPr>
            </w:pPr>
            <w:r>
              <w:rPr>
                <w:sz w:val="20"/>
              </w:rPr>
              <w:t>VA</w:t>
            </w:r>
            <w:r w:rsidR="00B91793">
              <w:rPr>
                <w:sz w:val="20"/>
              </w:rPr>
              <w:t>T</w:t>
            </w:r>
            <w:r>
              <w:rPr>
                <w:sz w:val="20"/>
              </w:rPr>
              <w:t>OPOULOS</w:t>
            </w:r>
            <w:r>
              <w:rPr>
                <w:spacing w:val="-9"/>
                <w:sz w:val="20"/>
              </w:rPr>
              <w:t xml:space="preserve"> </w:t>
            </w:r>
            <w:r>
              <w:rPr>
                <w:sz w:val="20"/>
              </w:rPr>
              <w:t>ALCIBIADES</w:t>
            </w:r>
            <w:r>
              <w:rPr>
                <w:spacing w:val="-9"/>
                <w:sz w:val="20"/>
              </w:rPr>
              <w:t xml:space="preserve"> </w:t>
            </w:r>
            <w:r>
              <w:rPr>
                <w:sz w:val="20"/>
              </w:rPr>
              <w:t>-</w:t>
            </w:r>
            <w:r>
              <w:rPr>
                <w:spacing w:val="-11"/>
                <w:sz w:val="20"/>
              </w:rPr>
              <w:t xml:space="preserve"> </w:t>
            </w:r>
            <w:r>
              <w:rPr>
                <w:sz w:val="20"/>
              </w:rPr>
              <w:t>OFFICIAL</w:t>
            </w:r>
            <w:r>
              <w:rPr>
                <w:spacing w:val="-9"/>
                <w:sz w:val="20"/>
              </w:rPr>
              <w:t xml:space="preserve"> </w:t>
            </w:r>
            <w:r>
              <w:rPr>
                <w:spacing w:val="-2"/>
                <w:sz w:val="20"/>
              </w:rPr>
              <w:t>PROFESSOR</w:t>
            </w:r>
          </w:p>
        </w:tc>
      </w:tr>
      <w:tr w:rsidR="00867F92" w14:paraId="0EC1E1F3" w14:textId="77777777">
        <w:trPr>
          <w:trHeight w:val="643"/>
        </w:trPr>
        <w:tc>
          <w:tcPr>
            <w:tcW w:w="3999" w:type="dxa"/>
            <w:gridSpan w:val="2"/>
            <w:tcBorders>
              <w:top w:val="single" w:sz="6" w:space="0" w:color="000000"/>
              <w:bottom w:val="single" w:sz="6" w:space="0" w:color="000000"/>
            </w:tcBorders>
            <w:shd w:val="clear" w:color="auto" w:fill="DEEAF6"/>
          </w:tcPr>
          <w:p w14:paraId="4CF906DC" w14:textId="488EF329" w:rsidR="00867F92" w:rsidRDefault="00000000">
            <w:pPr>
              <w:pStyle w:val="TableParagraph"/>
              <w:spacing w:before="80"/>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127" w:type="dxa"/>
            <w:gridSpan w:val="2"/>
            <w:tcBorders>
              <w:top w:val="single" w:sz="6" w:space="0" w:color="000000"/>
              <w:bottom w:val="single" w:sz="6" w:space="0" w:color="000000"/>
            </w:tcBorders>
            <w:shd w:val="clear" w:color="auto" w:fill="DEEAF6"/>
          </w:tcPr>
          <w:p w14:paraId="0888FE6A" w14:textId="144F8D7A" w:rsidR="00867F92" w:rsidRDefault="00000000">
            <w:pPr>
              <w:pStyle w:val="TableParagraph"/>
              <w:spacing w:before="80"/>
              <w:ind w:left="266" w:right="246"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411" w:type="dxa"/>
            <w:gridSpan w:val="2"/>
            <w:tcBorders>
              <w:top w:val="single" w:sz="6" w:space="0" w:color="000000"/>
              <w:bottom w:val="single" w:sz="6" w:space="0" w:color="000000"/>
            </w:tcBorders>
            <w:shd w:val="clear" w:color="auto" w:fill="DEEAF6"/>
          </w:tcPr>
          <w:p w14:paraId="0A94EFD8" w14:textId="7AA744F7" w:rsidR="00867F92" w:rsidRDefault="00000000">
            <w:pPr>
              <w:pStyle w:val="TableParagraph"/>
              <w:spacing w:before="202"/>
              <w:ind w:left="266"/>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29802CCA" w14:textId="77777777">
        <w:trPr>
          <w:trHeight w:val="400"/>
        </w:trPr>
        <w:tc>
          <w:tcPr>
            <w:tcW w:w="3999" w:type="dxa"/>
            <w:gridSpan w:val="2"/>
            <w:tcBorders>
              <w:top w:val="single" w:sz="6" w:space="0" w:color="000000"/>
              <w:bottom w:val="single" w:sz="6" w:space="0" w:color="000000"/>
            </w:tcBorders>
          </w:tcPr>
          <w:p w14:paraId="3F05EEC2" w14:textId="77777777" w:rsidR="00867F92" w:rsidRDefault="00000000">
            <w:pPr>
              <w:pStyle w:val="TableParagraph"/>
              <w:spacing w:before="79"/>
              <w:ind w:right="70"/>
              <w:jc w:val="right"/>
              <w:rPr>
                <w:sz w:val="20"/>
              </w:rPr>
            </w:pPr>
            <w:r>
              <w:rPr>
                <w:spacing w:val="-2"/>
                <w:sz w:val="20"/>
              </w:rPr>
              <w:t>Choose</w:t>
            </w:r>
          </w:p>
        </w:tc>
        <w:tc>
          <w:tcPr>
            <w:tcW w:w="2127" w:type="dxa"/>
            <w:gridSpan w:val="2"/>
            <w:tcBorders>
              <w:top w:val="single" w:sz="6" w:space="0" w:color="000000"/>
              <w:bottom w:val="single" w:sz="6" w:space="0" w:color="000000"/>
            </w:tcBorders>
          </w:tcPr>
          <w:p w14:paraId="61A56D41" w14:textId="77777777" w:rsidR="00867F92" w:rsidRDefault="00000000">
            <w:pPr>
              <w:pStyle w:val="TableParagraph"/>
              <w:spacing w:before="79"/>
              <w:ind w:left="10"/>
              <w:jc w:val="center"/>
              <w:rPr>
                <w:sz w:val="20"/>
              </w:rPr>
            </w:pPr>
            <w:r>
              <w:rPr>
                <w:spacing w:val="-10"/>
                <w:sz w:val="20"/>
              </w:rPr>
              <w:t>3</w:t>
            </w:r>
          </w:p>
        </w:tc>
        <w:tc>
          <w:tcPr>
            <w:tcW w:w="2411" w:type="dxa"/>
            <w:gridSpan w:val="2"/>
            <w:vMerge w:val="restart"/>
            <w:tcBorders>
              <w:top w:val="single" w:sz="6" w:space="0" w:color="000000"/>
              <w:bottom w:val="single" w:sz="6" w:space="0" w:color="000000"/>
            </w:tcBorders>
          </w:tcPr>
          <w:p w14:paraId="225D3C38" w14:textId="77777777" w:rsidR="00867F92" w:rsidRDefault="00867F92">
            <w:pPr>
              <w:pStyle w:val="TableParagraph"/>
              <w:spacing w:before="79"/>
              <w:rPr>
                <w:b/>
                <w:sz w:val="20"/>
              </w:rPr>
            </w:pPr>
          </w:p>
          <w:p w14:paraId="6DDBEF81" w14:textId="77777777" w:rsidR="00867F92" w:rsidRDefault="00000000">
            <w:pPr>
              <w:pStyle w:val="TableParagraph"/>
              <w:spacing w:before="1"/>
              <w:ind w:left="9"/>
              <w:jc w:val="center"/>
              <w:rPr>
                <w:sz w:val="20"/>
              </w:rPr>
            </w:pPr>
            <w:r>
              <w:rPr>
                <w:spacing w:val="-10"/>
                <w:sz w:val="20"/>
              </w:rPr>
              <w:t>6</w:t>
            </w:r>
          </w:p>
        </w:tc>
      </w:tr>
      <w:tr w:rsidR="00867F92" w14:paraId="5CE17C3A" w14:textId="77777777">
        <w:trPr>
          <w:trHeight w:val="568"/>
        </w:trPr>
        <w:tc>
          <w:tcPr>
            <w:tcW w:w="3999" w:type="dxa"/>
            <w:gridSpan w:val="2"/>
            <w:tcBorders>
              <w:top w:val="single" w:sz="6" w:space="0" w:color="000000"/>
              <w:bottom w:val="single" w:sz="6" w:space="0" w:color="000000"/>
            </w:tcBorders>
          </w:tcPr>
          <w:p w14:paraId="3542FDDA" w14:textId="7072B0D7" w:rsidR="00867F92" w:rsidRDefault="00000000">
            <w:pPr>
              <w:pStyle w:val="TableParagraph"/>
              <w:spacing w:before="89"/>
              <w:ind w:left="2078"/>
              <w:rPr>
                <w:sz w:val="20"/>
              </w:rPr>
            </w:pPr>
            <w:r>
              <w:rPr>
                <w:spacing w:val="-2"/>
                <w:sz w:val="20"/>
              </w:rPr>
              <w:t>Labora</w:t>
            </w:r>
            <w:r w:rsidR="00B91793">
              <w:rPr>
                <w:spacing w:val="-2"/>
                <w:sz w:val="20"/>
              </w:rPr>
              <w:t>t</w:t>
            </w:r>
            <w:r>
              <w:rPr>
                <w:spacing w:val="-2"/>
                <w:sz w:val="20"/>
              </w:rPr>
              <w:t>ory</w:t>
            </w:r>
            <w:r>
              <w:rPr>
                <w:spacing w:val="6"/>
                <w:sz w:val="20"/>
              </w:rPr>
              <w:t xml:space="preserve"> </w:t>
            </w:r>
            <w:proofErr w:type="spellStart"/>
            <w:r>
              <w:rPr>
                <w:spacing w:val="-2"/>
                <w:sz w:val="20"/>
              </w:rPr>
              <w:t>Excercise</w:t>
            </w:r>
            <w:proofErr w:type="spellEnd"/>
          </w:p>
        </w:tc>
        <w:tc>
          <w:tcPr>
            <w:tcW w:w="2127" w:type="dxa"/>
            <w:gridSpan w:val="2"/>
            <w:tcBorders>
              <w:top w:val="single" w:sz="6" w:space="0" w:color="000000"/>
              <w:bottom w:val="single" w:sz="6" w:space="0" w:color="000000"/>
            </w:tcBorders>
          </w:tcPr>
          <w:p w14:paraId="66115E13" w14:textId="77777777" w:rsidR="00867F92" w:rsidRDefault="00000000">
            <w:pPr>
              <w:pStyle w:val="TableParagraph"/>
              <w:spacing w:before="86"/>
              <w:ind w:left="10"/>
              <w:jc w:val="center"/>
              <w:rPr>
                <w:sz w:val="20"/>
              </w:rPr>
            </w:pPr>
            <w:r>
              <w:rPr>
                <w:spacing w:val="-10"/>
                <w:sz w:val="20"/>
              </w:rPr>
              <w:t>1</w:t>
            </w:r>
          </w:p>
        </w:tc>
        <w:tc>
          <w:tcPr>
            <w:tcW w:w="2411" w:type="dxa"/>
            <w:gridSpan w:val="2"/>
            <w:vMerge/>
            <w:tcBorders>
              <w:top w:val="nil"/>
              <w:bottom w:val="single" w:sz="6" w:space="0" w:color="000000"/>
            </w:tcBorders>
          </w:tcPr>
          <w:p w14:paraId="4352DC7D" w14:textId="77777777" w:rsidR="00867F92" w:rsidRDefault="00867F92">
            <w:pPr>
              <w:rPr>
                <w:sz w:val="2"/>
                <w:szCs w:val="2"/>
              </w:rPr>
            </w:pPr>
          </w:p>
        </w:tc>
      </w:tr>
      <w:tr w:rsidR="00867F92" w14:paraId="7E55C443" w14:textId="77777777">
        <w:trPr>
          <w:trHeight w:val="419"/>
        </w:trPr>
        <w:tc>
          <w:tcPr>
            <w:tcW w:w="3207" w:type="dxa"/>
            <w:tcBorders>
              <w:top w:val="single" w:sz="6" w:space="0" w:color="000000"/>
              <w:bottom w:val="single" w:sz="6" w:space="0" w:color="000000"/>
            </w:tcBorders>
            <w:shd w:val="clear" w:color="auto" w:fill="DEEAF6"/>
          </w:tcPr>
          <w:p w14:paraId="5167AE96" w14:textId="75344311" w:rsidR="00867F92" w:rsidRDefault="00B91793">
            <w:pPr>
              <w:pStyle w:val="TableParagraph"/>
              <w:spacing w:before="79"/>
              <w:ind w:left="81"/>
              <w:rPr>
                <w:b/>
                <w:sz w:val="20"/>
              </w:rPr>
            </w:pPr>
            <w:r>
              <w:rPr>
                <w:b/>
                <w:sz w:val="20"/>
              </w:rPr>
              <w:t>TYPE</w:t>
            </w:r>
            <w:r>
              <w:rPr>
                <w:b/>
                <w:spacing w:val="-7"/>
                <w:sz w:val="20"/>
              </w:rPr>
              <w:t xml:space="preserve"> </w:t>
            </w:r>
            <w:r>
              <w:rPr>
                <w:b/>
                <w:spacing w:val="-2"/>
                <w:sz w:val="20"/>
              </w:rPr>
              <w:t>COURSE</w:t>
            </w:r>
          </w:p>
        </w:tc>
        <w:tc>
          <w:tcPr>
            <w:tcW w:w="5330" w:type="dxa"/>
            <w:gridSpan w:val="5"/>
            <w:tcBorders>
              <w:top w:val="single" w:sz="6" w:space="0" w:color="000000"/>
              <w:bottom w:val="single" w:sz="6" w:space="0" w:color="000000"/>
            </w:tcBorders>
          </w:tcPr>
          <w:p w14:paraId="11A19174" w14:textId="692918F2" w:rsidR="00867F92" w:rsidRDefault="00000000">
            <w:pPr>
              <w:pStyle w:val="TableParagraph"/>
              <w:spacing w:before="79"/>
              <w:ind w:left="79"/>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66AE5D25" w14:textId="77777777">
        <w:trPr>
          <w:trHeight w:val="558"/>
        </w:trPr>
        <w:tc>
          <w:tcPr>
            <w:tcW w:w="3207" w:type="dxa"/>
            <w:tcBorders>
              <w:top w:val="single" w:sz="6" w:space="0" w:color="000000"/>
              <w:bottom w:val="single" w:sz="6" w:space="0" w:color="000000"/>
            </w:tcBorders>
            <w:shd w:val="clear" w:color="auto" w:fill="DEEAF6"/>
          </w:tcPr>
          <w:p w14:paraId="3B57363A" w14:textId="18BDC298"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330" w:type="dxa"/>
            <w:gridSpan w:val="5"/>
            <w:tcBorders>
              <w:top w:val="single" w:sz="6" w:space="0" w:color="000000"/>
              <w:bottom w:val="single" w:sz="6" w:space="0" w:color="000000"/>
            </w:tcBorders>
          </w:tcPr>
          <w:p w14:paraId="1BC81A87" w14:textId="77777777" w:rsidR="00867F92" w:rsidRDefault="00000000">
            <w:pPr>
              <w:pStyle w:val="TableParagraph"/>
              <w:spacing w:before="77"/>
              <w:ind w:left="79"/>
              <w:rPr>
                <w:sz w:val="20"/>
              </w:rPr>
            </w:pPr>
            <w:r>
              <w:rPr>
                <w:spacing w:val="-10"/>
                <w:sz w:val="20"/>
              </w:rPr>
              <w:t>-</w:t>
            </w:r>
          </w:p>
        </w:tc>
      </w:tr>
      <w:tr w:rsidR="00867F92" w14:paraId="4831ED13" w14:textId="77777777">
        <w:trPr>
          <w:trHeight w:val="596"/>
        </w:trPr>
        <w:tc>
          <w:tcPr>
            <w:tcW w:w="3207" w:type="dxa"/>
            <w:tcBorders>
              <w:top w:val="single" w:sz="6" w:space="0" w:color="000000"/>
              <w:bottom w:val="single" w:sz="6" w:space="0" w:color="000000"/>
            </w:tcBorders>
            <w:shd w:val="clear" w:color="auto" w:fill="DEEAF6"/>
          </w:tcPr>
          <w:p w14:paraId="4A3845CF" w14:textId="1D748E4A" w:rsidR="00867F92" w:rsidRDefault="00000000">
            <w:pPr>
              <w:pStyle w:val="TableParagraph"/>
              <w:spacing w:before="79"/>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330" w:type="dxa"/>
            <w:gridSpan w:val="5"/>
            <w:tcBorders>
              <w:top w:val="single" w:sz="6" w:space="0" w:color="000000"/>
              <w:bottom w:val="single" w:sz="6" w:space="0" w:color="000000"/>
            </w:tcBorders>
          </w:tcPr>
          <w:p w14:paraId="6BDAE938" w14:textId="77777777" w:rsidR="00867F92" w:rsidRDefault="00000000">
            <w:pPr>
              <w:pStyle w:val="TableParagraph"/>
              <w:spacing w:before="77"/>
              <w:ind w:left="79"/>
              <w:rPr>
                <w:sz w:val="20"/>
              </w:rPr>
            </w:pPr>
            <w:r>
              <w:rPr>
                <w:spacing w:val="-2"/>
                <w:sz w:val="20"/>
              </w:rPr>
              <w:t>Greek</w:t>
            </w:r>
          </w:p>
        </w:tc>
      </w:tr>
      <w:tr w:rsidR="00867F92" w14:paraId="4E00282C" w14:textId="77777777">
        <w:trPr>
          <w:trHeight w:val="643"/>
        </w:trPr>
        <w:tc>
          <w:tcPr>
            <w:tcW w:w="3207" w:type="dxa"/>
            <w:tcBorders>
              <w:top w:val="single" w:sz="6" w:space="0" w:color="000000"/>
              <w:bottom w:val="single" w:sz="6" w:space="0" w:color="000000"/>
            </w:tcBorders>
            <w:shd w:val="clear" w:color="auto" w:fill="DEEAF6"/>
          </w:tcPr>
          <w:p w14:paraId="3E60C2C0" w14:textId="1F7140D4" w:rsidR="00867F92" w:rsidRDefault="00B91793">
            <w:pPr>
              <w:pStyle w:val="TableParagraph"/>
              <w:spacing w:before="79"/>
              <w:ind w:left="81"/>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330" w:type="dxa"/>
            <w:gridSpan w:val="5"/>
            <w:tcBorders>
              <w:top w:val="single" w:sz="6" w:space="0" w:color="000000"/>
              <w:bottom w:val="single" w:sz="6" w:space="0" w:color="000000"/>
            </w:tcBorders>
          </w:tcPr>
          <w:p w14:paraId="211C1937" w14:textId="77777777" w:rsidR="00867F92" w:rsidRDefault="00000000">
            <w:pPr>
              <w:pStyle w:val="TableParagraph"/>
              <w:spacing w:before="77"/>
              <w:ind w:left="79"/>
              <w:rPr>
                <w:sz w:val="20"/>
              </w:rPr>
            </w:pPr>
            <w:r>
              <w:rPr>
                <w:spacing w:val="-10"/>
                <w:sz w:val="20"/>
              </w:rPr>
              <w:t>-</w:t>
            </w:r>
          </w:p>
        </w:tc>
      </w:tr>
      <w:tr w:rsidR="00867F92" w14:paraId="7BCCBF34" w14:textId="77777777">
        <w:trPr>
          <w:trHeight w:val="645"/>
        </w:trPr>
        <w:tc>
          <w:tcPr>
            <w:tcW w:w="3207" w:type="dxa"/>
            <w:tcBorders>
              <w:top w:val="single" w:sz="6" w:space="0" w:color="000000"/>
              <w:bottom w:val="single" w:sz="6" w:space="0" w:color="000000"/>
            </w:tcBorders>
            <w:shd w:val="clear" w:color="auto" w:fill="DEEAF6"/>
          </w:tcPr>
          <w:p w14:paraId="77120DFA" w14:textId="218A3CB4" w:rsidR="00867F92" w:rsidRDefault="00000000">
            <w:pPr>
              <w:pStyle w:val="TableParagraph"/>
              <w:spacing w:before="79"/>
              <w:ind w:left="81" w:right="1249"/>
              <w:rPr>
                <w:b/>
                <w:sz w:val="20"/>
              </w:rPr>
            </w:pPr>
            <w:r>
              <w:rPr>
                <w:b/>
                <w:sz w:val="20"/>
              </w:rPr>
              <w:t>ELEC</w:t>
            </w:r>
            <w:r w:rsidR="00B91793">
              <w:rPr>
                <w:b/>
                <w:sz w:val="20"/>
              </w:rPr>
              <w:t>T</w:t>
            </w:r>
            <w:r>
              <w:rPr>
                <w:b/>
                <w:sz w:val="20"/>
              </w:rPr>
              <w:t>RONICS</w:t>
            </w:r>
            <w:r>
              <w:rPr>
                <w:b/>
                <w:spacing w:val="-12"/>
                <w:sz w:val="20"/>
              </w:rPr>
              <w:t xml:space="preserve"> </w:t>
            </w:r>
            <w:r>
              <w:rPr>
                <w:b/>
                <w:sz w:val="20"/>
              </w:rPr>
              <w:t>COURSE PAGE (URL)</w:t>
            </w:r>
          </w:p>
        </w:tc>
        <w:tc>
          <w:tcPr>
            <w:tcW w:w="5330" w:type="dxa"/>
            <w:gridSpan w:val="5"/>
            <w:tcBorders>
              <w:top w:val="single" w:sz="6" w:space="0" w:color="000000"/>
              <w:bottom w:val="single" w:sz="6" w:space="0" w:color="000000"/>
            </w:tcBorders>
          </w:tcPr>
          <w:p w14:paraId="0AAF228A" w14:textId="254114FD" w:rsidR="00867F92" w:rsidRDefault="00000000">
            <w:pPr>
              <w:pStyle w:val="TableParagraph"/>
              <w:spacing w:before="79"/>
              <w:ind w:left="79"/>
              <w:rPr>
                <w:sz w:val="20"/>
              </w:rPr>
            </w:pPr>
            <w:hyperlink r:id="rId247">
              <w:r>
                <w:rPr>
                  <w:spacing w:val="-2"/>
                  <w:sz w:val="20"/>
                  <w:u w:val="single"/>
                </w:rPr>
                <w:t>h</w:t>
              </w:r>
              <w:r w:rsidR="00B91793">
                <w:rPr>
                  <w:spacing w:val="-2"/>
                  <w:sz w:val="20"/>
                  <w:u w:val="single"/>
                </w:rPr>
                <w:t>tt</w:t>
              </w:r>
              <w:r>
                <w:rPr>
                  <w:spacing w:val="-2"/>
                  <w:sz w:val="20"/>
                  <w:u w:val="single"/>
                </w:rPr>
                <w:t>ps://moodle.uniwa.gr/course/view.php?id=2647</w:t>
              </w:r>
            </w:hyperlink>
          </w:p>
        </w:tc>
      </w:tr>
    </w:tbl>
    <w:p w14:paraId="78D01B22" w14:textId="77777777" w:rsidR="00867F92" w:rsidRDefault="00867F92">
      <w:pPr>
        <w:pStyle w:val="a3"/>
        <w:spacing w:before="98"/>
        <w:rPr>
          <w:rFonts w:ascii="Calibri"/>
          <w:b/>
        </w:rPr>
      </w:pPr>
    </w:p>
    <w:p w14:paraId="62ADE142" w14:textId="5415ADBB" w:rsidR="00867F92" w:rsidRDefault="00000000">
      <w:pPr>
        <w:pStyle w:val="a5"/>
        <w:numPr>
          <w:ilvl w:val="0"/>
          <w:numId w:val="55"/>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43A78F32"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7BBFCA3B" w14:textId="77777777">
        <w:trPr>
          <w:trHeight w:val="1621"/>
        </w:trPr>
        <w:tc>
          <w:tcPr>
            <w:tcW w:w="8536" w:type="dxa"/>
            <w:tcBorders>
              <w:bottom w:val="single" w:sz="6" w:space="0" w:color="000000"/>
            </w:tcBorders>
          </w:tcPr>
          <w:p w14:paraId="0E2D526D" w14:textId="4AE2BA37" w:rsidR="00867F92" w:rsidRDefault="00B91793">
            <w:pPr>
              <w:pStyle w:val="TableParagraph"/>
              <w:spacing w:before="83"/>
              <w:ind w:left="81" w:right="66"/>
              <w:jc w:val="both"/>
              <w:rPr>
                <w:sz w:val="20"/>
              </w:rPr>
            </w:pPr>
            <w:r>
              <w:rPr>
                <w:sz w:val="20"/>
              </w:rPr>
              <w:t>T</w:t>
            </w:r>
            <w:r w:rsidR="002D57CA">
              <w:rPr>
                <w:sz w:val="20"/>
              </w:rPr>
              <w:t>he</w:t>
            </w:r>
            <w:r>
              <w:rPr>
                <w:sz w:val="20"/>
              </w:rPr>
              <w:t xml:space="preserve"> student will be able to identify and describe </w:t>
            </w:r>
            <w:r w:rsidR="00A342AA">
              <w:rPr>
                <w:sz w:val="20"/>
              </w:rPr>
              <w:t>the global problem of antimicrobial resistance</w:t>
            </w:r>
            <w:r w:rsidR="00A342AA">
              <w:rPr>
                <w:spacing w:val="-3"/>
                <w:sz w:val="20"/>
              </w:rPr>
              <w:t xml:space="preserve"> </w:t>
            </w:r>
            <w:r w:rsidR="00A342AA">
              <w:rPr>
                <w:sz w:val="20"/>
              </w:rPr>
              <w:t>at</w:t>
            </w:r>
            <w:r w:rsidR="00A342AA">
              <w:rPr>
                <w:spacing w:val="-3"/>
                <w:sz w:val="20"/>
              </w:rPr>
              <w:t xml:space="preserve"> </w:t>
            </w:r>
            <w:r w:rsidR="00A342AA">
              <w:rPr>
                <w:sz w:val="20"/>
              </w:rPr>
              <w:t>antibiotics,</w:t>
            </w:r>
            <w:r w:rsidR="00A342AA">
              <w:rPr>
                <w:spacing w:val="-3"/>
                <w:sz w:val="20"/>
              </w:rPr>
              <w:t xml:space="preserve"> </w:t>
            </w:r>
            <w:r w:rsidR="00A342AA">
              <w:rPr>
                <w:sz w:val="20"/>
              </w:rPr>
              <w:t>no</w:t>
            </w:r>
            <w:r w:rsidR="00A342AA">
              <w:rPr>
                <w:spacing w:val="-3"/>
                <w:sz w:val="20"/>
              </w:rPr>
              <w:t xml:space="preserve"> </w:t>
            </w:r>
            <w:r w:rsidR="00A342AA">
              <w:rPr>
                <w:sz w:val="20"/>
              </w:rPr>
              <w:t>as</w:t>
            </w:r>
            <w:r w:rsidR="00A342AA">
              <w:rPr>
                <w:spacing w:val="-3"/>
                <w:sz w:val="20"/>
              </w:rPr>
              <w:t xml:space="preserve"> </w:t>
            </w:r>
            <w:r w:rsidR="00A342AA">
              <w:rPr>
                <w:sz w:val="20"/>
              </w:rPr>
              <w:t>problem</w:t>
            </w:r>
            <w:r w:rsidR="00A342AA">
              <w:rPr>
                <w:spacing w:val="-3"/>
                <w:sz w:val="20"/>
              </w:rPr>
              <w:t xml:space="preserve"> </w:t>
            </w:r>
            <w:r w:rsidR="00A342AA">
              <w:rPr>
                <w:sz w:val="20"/>
              </w:rPr>
              <w:t>of</w:t>
            </w:r>
            <w:r w:rsidR="00A342AA">
              <w:rPr>
                <w:spacing w:val="-3"/>
                <w:sz w:val="20"/>
              </w:rPr>
              <w:t xml:space="preserve"> </w:t>
            </w:r>
            <w:r w:rsidR="00A342AA">
              <w:rPr>
                <w:sz w:val="20"/>
              </w:rPr>
              <w:t>hospital,</w:t>
            </w:r>
            <w:r w:rsidR="00A342AA">
              <w:rPr>
                <w:spacing w:val="-2"/>
                <w:sz w:val="20"/>
              </w:rPr>
              <w:t xml:space="preserve"> </w:t>
            </w:r>
            <w:r w:rsidR="00A342AA">
              <w:rPr>
                <w:sz w:val="20"/>
              </w:rPr>
              <w:t>but</w:t>
            </w:r>
            <w:r w:rsidR="00A342AA">
              <w:rPr>
                <w:spacing w:val="-3"/>
                <w:sz w:val="20"/>
              </w:rPr>
              <w:t xml:space="preserve"> </w:t>
            </w:r>
            <w:r w:rsidR="00A342AA">
              <w:rPr>
                <w:sz w:val="20"/>
              </w:rPr>
              <w:t>as</w:t>
            </w:r>
            <w:r w:rsidR="00A342AA">
              <w:rPr>
                <w:spacing w:val="-3"/>
                <w:sz w:val="20"/>
              </w:rPr>
              <w:t xml:space="preserve"> </w:t>
            </w:r>
            <w:r w:rsidR="00A342AA">
              <w:rPr>
                <w:sz w:val="20"/>
              </w:rPr>
              <w:t>problem</w:t>
            </w:r>
            <w:r w:rsidR="00A342AA">
              <w:rPr>
                <w:spacing w:val="-3"/>
                <w:sz w:val="20"/>
              </w:rPr>
              <w:t xml:space="preserve"> </w:t>
            </w:r>
            <w:r w:rsidR="00A342AA">
              <w:rPr>
                <w:sz w:val="20"/>
              </w:rPr>
              <w:t>single</w:t>
            </w:r>
            <w:r w:rsidR="00A342AA">
              <w:rPr>
                <w:spacing w:val="-3"/>
                <w:sz w:val="20"/>
              </w:rPr>
              <w:t xml:space="preserve"> </w:t>
            </w:r>
            <w:r w:rsidR="00A342AA">
              <w:rPr>
                <w:sz w:val="20"/>
              </w:rPr>
              <w:t>health.</w:t>
            </w:r>
            <w:r w:rsidR="00A342AA">
              <w:rPr>
                <w:spacing w:val="-3"/>
                <w:sz w:val="20"/>
              </w:rPr>
              <w:t xml:space="preserve"> </w:t>
            </w:r>
            <w:r w:rsidR="00A342AA">
              <w:rPr>
                <w:sz w:val="20"/>
              </w:rPr>
              <w:t>will have</w:t>
            </w:r>
            <w:r w:rsidR="00A342AA">
              <w:rPr>
                <w:spacing w:val="-2"/>
                <w:sz w:val="20"/>
              </w:rPr>
              <w:t xml:space="preserve"> </w:t>
            </w:r>
            <w:r w:rsidR="00A342AA">
              <w:rPr>
                <w:sz w:val="20"/>
              </w:rPr>
              <w:t>the</w:t>
            </w:r>
            <w:r w:rsidR="00A342AA">
              <w:rPr>
                <w:spacing w:val="-2"/>
                <w:sz w:val="20"/>
              </w:rPr>
              <w:t xml:space="preserve"> </w:t>
            </w:r>
            <w:r w:rsidR="00A342AA">
              <w:rPr>
                <w:sz w:val="20"/>
              </w:rPr>
              <w:t>skill</w:t>
            </w:r>
            <w:r w:rsidR="00A342AA">
              <w:rPr>
                <w:spacing w:val="-3"/>
                <w:sz w:val="20"/>
              </w:rPr>
              <w:t xml:space="preserve"> </w:t>
            </w:r>
            <w:r w:rsidR="00A342AA">
              <w:rPr>
                <w:sz w:val="20"/>
              </w:rPr>
              <w:t>to</w:t>
            </w:r>
            <w:r w:rsidR="00A342AA">
              <w:rPr>
                <w:spacing w:val="-3"/>
                <w:sz w:val="20"/>
              </w:rPr>
              <w:t xml:space="preserve"> </w:t>
            </w:r>
            <w:r w:rsidR="00A342AA">
              <w:rPr>
                <w:sz w:val="20"/>
              </w:rPr>
              <w:t>classify</w:t>
            </w:r>
            <w:r w:rsidR="00A342AA">
              <w:rPr>
                <w:spacing w:val="-2"/>
                <w:sz w:val="20"/>
              </w:rPr>
              <w:t xml:space="preserve"> </w:t>
            </w:r>
            <w:r w:rsidR="00A342AA">
              <w:rPr>
                <w:sz w:val="20"/>
              </w:rPr>
              <w:t>who</w:t>
            </w:r>
            <w:r w:rsidR="00A342AA">
              <w:rPr>
                <w:spacing w:val="-2"/>
                <w:sz w:val="20"/>
              </w:rPr>
              <w:t xml:space="preserve"> </w:t>
            </w:r>
            <w:r w:rsidR="00A342AA">
              <w:rPr>
                <w:sz w:val="20"/>
              </w:rPr>
              <w:t>from</w:t>
            </w:r>
            <w:r w:rsidR="00A342AA">
              <w:rPr>
                <w:spacing w:val="-2"/>
                <w:sz w:val="20"/>
              </w:rPr>
              <w:t xml:space="preserve"> </w:t>
            </w:r>
            <w:r w:rsidR="00A342AA">
              <w:rPr>
                <w:sz w:val="20"/>
              </w:rPr>
              <w:t>their</w:t>
            </w:r>
            <w:r w:rsidR="00A342AA">
              <w:rPr>
                <w:spacing w:val="-3"/>
                <w:sz w:val="20"/>
              </w:rPr>
              <w:t xml:space="preserve"> </w:t>
            </w:r>
            <w:r w:rsidR="00A342AA">
              <w:rPr>
                <w:sz w:val="20"/>
              </w:rPr>
              <w:t>factors</w:t>
            </w:r>
            <w:r w:rsidR="00A342AA">
              <w:rPr>
                <w:spacing w:val="-2"/>
                <w:sz w:val="20"/>
              </w:rPr>
              <w:t xml:space="preserve"> </w:t>
            </w:r>
            <w:r w:rsidR="00A342AA">
              <w:rPr>
                <w:sz w:val="20"/>
              </w:rPr>
              <w:t>which</w:t>
            </w:r>
            <w:r w:rsidR="00A342AA">
              <w:rPr>
                <w:spacing w:val="-3"/>
                <w:sz w:val="20"/>
              </w:rPr>
              <w:t xml:space="preserve"> </w:t>
            </w:r>
            <w:r w:rsidR="00A342AA">
              <w:rPr>
                <w:sz w:val="20"/>
              </w:rPr>
              <w:t>the</w:t>
            </w:r>
            <w:r w:rsidR="00A342AA">
              <w:rPr>
                <w:spacing w:val="-3"/>
                <w:sz w:val="20"/>
              </w:rPr>
              <w:t xml:space="preserve"> </w:t>
            </w:r>
            <w:r w:rsidR="00A342AA">
              <w:rPr>
                <w:sz w:val="20"/>
              </w:rPr>
              <w:t>they create</w:t>
            </w:r>
            <w:r w:rsidR="00A342AA">
              <w:rPr>
                <w:spacing w:val="-2"/>
                <w:sz w:val="20"/>
              </w:rPr>
              <w:t xml:space="preserve"> </w:t>
            </w:r>
            <w:r w:rsidR="00A342AA">
              <w:rPr>
                <w:sz w:val="20"/>
              </w:rPr>
              <w:t>they are predictable</w:t>
            </w:r>
            <w:r w:rsidR="00A342AA">
              <w:rPr>
                <w:spacing w:val="-2"/>
                <w:sz w:val="20"/>
              </w:rPr>
              <w:t xml:space="preserve"> </w:t>
            </w:r>
            <w:r w:rsidR="00A342AA">
              <w:rPr>
                <w:sz w:val="20"/>
              </w:rPr>
              <w:t>and who not, so that he can plan the interventions from his own professional position. finally, he will be competent</w:t>
            </w:r>
            <w:r w:rsidR="00A342AA">
              <w:rPr>
                <w:spacing w:val="-9"/>
                <w:sz w:val="20"/>
              </w:rPr>
              <w:t xml:space="preserve"> </w:t>
            </w:r>
            <w:r w:rsidR="00A342AA">
              <w:rPr>
                <w:sz w:val="20"/>
              </w:rPr>
              <w:t>to</w:t>
            </w:r>
            <w:r w:rsidR="00A342AA">
              <w:rPr>
                <w:spacing w:val="-9"/>
                <w:sz w:val="20"/>
              </w:rPr>
              <w:t xml:space="preserve"> </w:t>
            </w:r>
            <w:r w:rsidR="00A342AA">
              <w:rPr>
                <w:sz w:val="20"/>
              </w:rPr>
              <w:t>rebuild</w:t>
            </w:r>
            <w:r w:rsidR="00A342AA">
              <w:rPr>
                <w:spacing w:val="-8"/>
                <w:sz w:val="20"/>
              </w:rPr>
              <w:t xml:space="preserve"> </w:t>
            </w:r>
            <w:r w:rsidR="00A342AA">
              <w:rPr>
                <w:sz w:val="20"/>
              </w:rPr>
              <w:t>the</w:t>
            </w:r>
            <w:r w:rsidR="00A342AA">
              <w:rPr>
                <w:spacing w:val="-9"/>
                <w:sz w:val="20"/>
              </w:rPr>
              <w:t xml:space="preserve"> </w:t>
            </w:r>
            <w:proofErr w:type="spellStart"/>
            <w:r w:rsidR="00A342AA">
              <w:rPr>
                <w:sz w:val="20"/>
              </w:rPr>
              <w:t>i</w:t>
            </w:r>
            <w:proofErr w:type="spellEnd"/>
            <w:r w:rsidR="00A342AA">
              <w:rPr>
                <w:sz w:val="20"/>
              </w:rPr>
              <w:t xml:space="preserve"> prevailed</w:t>
            </w:r>
            <w:r w:rsidR="00A342AA">
              <w:rPr>
                <w:spacing w:val="-9"/>
                <w:sz w:val="20"/>
              </w:rPr>
              <w:t xml:space="preserve"> </w:t>
            </w:r>
            <w:r w:rsidR="00A342AA">
              <w:rPr>
                <w:sz w:val="20"/>
              </w:rPr>
              <w:t>perception</w:t>
            </w:r>
            <w:r w:rsidR="00A342AA">
              <w:rPr>
                <w:spacing w:val="-8"/>
                <w:sz w:val="20"/>
              </w:rPr>
              <w:t xml:space="preserve"> </w:t>
            </w:r>
            <w:r w:rsidR="00A342AA">
              <w:rPr>
                <w:sz w:val="20"/>
              </w:rPr>
              <w:t>the</w:t>
            </w:r>
            <w:r w:rsidR="00A342AA">
              <w:rPr>
                <w:spacing w:val="-7"/>
                <w:sz w:val="20"/>
              </w:rPr>
              <w:t xml:space="preserve"> </w:t>
            </w:r>
            <w:r w:rsidR="00A342AA">
              <w:rPr>
                <w:sz w:val="20"/>
              </w:rPr>
              <w:t>society</w:t>
            </w:r>
            <w:r w:rsidR="00A342AA">
              <w:rPr>
                <w:spacing w:val="-9"/>
                <w:sz w:val="20"/>
              </w:rPr>
              <w:t xml:space="preserve"> </w:t>
            </w:r>
            <w:r w:rsidR="00A342AA">
              <w:rPr>
                <w:sz w:val="20"/>
              </w:rPr>
              <w:t>for</w:t>
            </w:r>
            <w:r w:rsidR="00A342AA">
              <w:rPr>
                <w:spacing w:val="-9"/>
                <w:sz w:val="20"/>
              </w:rPr>
              <w:t xml:space="preserve"> </w:t>
            </w:r>
            <w:r w:rsidR="00A342AA">
              <w:rPr>
                <w:sz w:val="20"/>
              </w:rPr>
              <w:t>the</w:t>
            </w:r>
            <w:r w:rsidR="00A342AA">
              <w:rPr>
                <w:spacing w:val="-9"/>
                <w:sz w:val="20"/>
              </w:rPr>
              <w:t xml:space="preserve"> </w:t>
            </w:r>
            <w:r w:rsidR="00A342AA">
              <w:rPr>
                <w:sz w:val="20"/>
              </w:rPr>
              <w:t>microbial</w:t>
            </w:r>
            <w:r w:rsidR="00A342AA">
              <w:rPr>
                <w:spacing w:val="-7"/>
                <w:sz w:val="20"/>
              </w:rPr>
              <w:t xml:space="preserve"> </w:t>
            </w:r>
            <w:r w:rsidR="00A342AA">
              <w:rPr>
                <w:sz w:val="20"/>
              </w:rPr>
              <w:t>stamina</w:t>
            </w:r>
            <w:r w:rsidR="00A342AA">
              <w:rPr>
                <w:spacing w:val="-9"/>
                <w:sz w:val="20"/>
              </w:rPr>
              <w:t xml:space="preserve"> </w:t>
            </w:r>
            <w:r w:rsidR="00A342AA">
              <w:rPr>
                <w:sz w:val="20"/>
              </w:rPr>
              <w:t>and</w:t>
            </w:r>
            <w:r w:rsidR="00A342AA">
              <w:rPr>
                <w:spacing w:val="-9"/>
                <w:sz w:val="20"/>
              </w:rPr>
              <w:t xml:space="preserve"> </w:t>
            </w:r>
            <w:r w:rsidR="00A342AA">
              <w:rPr>
                <w:sz w:val="20"/>
              </w:rPr>
              <w:t>to support policies to limit it.</w:t>
            </w:r>
          </w:p>
        </w:tc>
      </w:tr>
      <w:tr w:rsidR="00867F92" w14:paraId="23FE7EB2" w14:textId="77777777">
        <w:trPr>
          <w:trHeight w:val="403"/>
        </w:trPr>
        <w:tc>
          <w:tcPr>
            <w:tcW w:w="8536" w:type="dxa"/>
            <w:tcBorders>
              <w:top w:val="single" w:sz="6" w:space="0" w:color="000000"/>
            </w:tcBorders>
            <w:shd w:val="clear" w:color="auto" w:fill="DEEAF6"/>
          </w:tcPr>
          <w:p w14:paraId="07BE20D7" w14:textId="3D0ED6AC" w:rsidR="00867F92" w:rsidRDefault="00000000">
            <w:pPr>
              <w:pStyle w:val="TableParagraph"/>
              <w:spacing w:before="81"/>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1DC9946E" w14:textId="77777777">
        <w:trPr>
          <w:trHeight w:val="2355"/>
        </w:trPr>
        <w:tc>
          <w:tcPr>
            <w:tcW w:w="8536" w:type="dxa"/>
            <w:tcBorders>
              <w:bottom w:val="single" w:sz="6" w:space="0" w:color="000000"/>
            </w:tcBorders>
          </w:tcPr>
          <w:p w14:paraId="754F3B0B" w14:textId="38683121" w:rsidR="00867F92" w:rsidRDefault="00000000">
            <w:pPr>
              <w:pStyle w:val="TableParagraph"/>
              <w:spacing w:before="80"/>
              <w:ind w:left="81"/>
              <w:jc w:val="both"/>
              <w:rPr>
                <w:sz w:val="20"/>
              </w:rPr>
            </w:pPr>
            <w:r>
              <w:rPr>
                <w:sz w:val="20"/>
              </w:rPr>
              <w:t>Af</w:t>
            </w:r>
            <w:r w:rsidR="00B91793">
              <w:rPr>
                <w:sz w:val="20"/>
              </w:rPr>
              <w:t>t</w:t>
            </w:r>
            <w:r>
              <w:rPr>
                <w:sz w:val="20"/>
              </w:rPr>
              <w:t>er</w:t>
            </w:r>
            <w:r>
              <w:rPr>
                <w:spacing w:val="-6"/>
                <w:sz w:val="20"/>
              </w:rPr>
              <w:t xml:space="preserve"> </w:t>
            </w:r>
            <w:r w:rsidR="00B91793">
              <w:rPr>
                <w:sz w:val="20"/>
              </w:rPr>
              <w:t>T</w:t>
            </w:r>
            <w:r w:rsidR="002D57CA">
              <w:rPr>
                <w:sz w:val="20"/>
              </w:rPr>
              <w:t>he</w:t>
            </w:r>
            <w:r>
              <w:rPr>
                <w:spacing w:val="-7"/>
                <w:sz w:val="20"/>
              </w:rPr>
              <w:t xml:space="preserve"> </w:t>
            </w:r>
            <w:r>
              <w:rPr>
                <w:sz w:val="20"/>
              </w:rPr>
              <w:t>in</w:t>
            </w:r>
            <w:r w:rsidR="00B91793">
              <w:rPr>
                <w:sz w:val="20"/>
              </w:rPr>
              <w:t>t</w:t>
            </w:r>
            <w:r>
              <w:rPr>
                <w:sz w:val="20"/>
              </w:rPr>
              <w:t>egra</w:t>
            </w:r>
            <w:r w:rsidR="00B91793">
              <w:rPr>
                <w:sz w:val="20"/>
              </w:rPr>
              <w:t>t</w:t>
            </w:r>
            <w:r>
              <w:rPr>
                <w:sz w:val="20"/>
              </w:rPr>
              <w:t>ion</w:t>
            </w:r>
            <w:r>
              <w:rPr>
                <w:spacing w:val="-6"/>
                <w:sz w:val="20"/>
              </w:rPr>
              <w:t xml:space="preserve"> </w:t>
            </w:r>
            <w:r>
              <w:rPr>
                <w:sz w:val="20"/>
              </w:rPr>
              <w:t>of</w:t>
            </w:r>
            <w:r>
              <w:rPr>
                <w:spacing w:val="-7"/>
                <w:sz w:val="20"/>
              </w:rPr>
              <w:t xml:space="preserve"> </w:t>
            </w:r>
            <w:r>
              <w:rPr>
                <w:sz w:val="20"/>
              </w:rPr>
              <w:t>course</w:t>
            </w:r>
            <w:r>
              <w:rPr>
                <w:spacing w:val="-6"/>
                <w:sz w:val="20"/>
              </w:rPr>
              <w:t xml:space="preserve"> </w:t>
            </w:r>
            <w:r w:rsidR="00B91793">
              <w:rPr>
                <w:sz w:val="20"/>
              </w:rPr>
              <w:t>T</w:t>
            </w:r>
            <w:r w:rsidR="002D57CA">
              <w:rPr>
                <w:sz w:val="20"/>
              </w:rPr>
              <w:t>he</w:t>
            </w:r>
            <w:r>
              <w:rPr>
                <w:spacing w:val="-6"/>
                <w:sz w:val="20"/>
              </w:rPr>
              <w:t xml:space="preserve"> </w:t>
            </w:r>
            <w:r>
              <w:rPr>
                <w:sz w:val="20"/>
              </w:rPr>
              <w:t>Universi</w:t>
            </w:r>
            <w:r w:rsidR="00B91793">
              <w:rPr>
                <w:sz w:val="20"/>
              </w:rPr>
              <w:t>t</w:t>
            </w:r>
            <w:r>
              <w:rPr>
                <w:sz w:val="20"/>
              </w:rPr>
              <w:t>y s</w:t>
            </w:r>
            <w:r w:rsidR="00B91793">
              <w:rPr>
                <w:sz w:val="20"/>
              </w:rPr>
              <w:t>t</w:t>
            </w:r>
            <w:r>
              <w:rPr>
                <w:sz w:val="20"/>
              </w:rPr>
              <w:t>uden</w:t>
            </w:r>
            <w:r w:rsidR="00B91793">
              <w:rPr>
                <w:sz w:val="20"/>
              </w:rPr>
              <w:t>t</w:t>
            </w:r>
            <w:r>
              <w:rPr>
                <w:spacing w:val="-7"/>
                <w:sz w:val="20"/>
              </w:rPr>
              <w:t xml:space="preserve"> </w:t>
            </w:r>
            <w:r>
              <w:rPr>
                <w:spacing w:val="-2"/>
                <w:sz w:val="20"/>
              </w:rPr>
              <w:t>is expec</w:t>
            </w:r>
            <w:r w:rsidR="00B91793">
              <w:rPr>
                <w:spacing w:val="-2"/>
                <w:sz w:val="20"/>
              </w:rPr>
              <w:t>t</w:t>
            </w:r>
            <w:r>
              <w:rPr>
                <w:spacing w:val="-2"/>
                <w:sz w:val="20"/>
              </w:rPr>
              <w:t>ed:</w:t>
            </w:r>
          </w:p>
          <w:p w14:paraId="7B9900AA" w14:textId="1A49A4F2" w:rsidR="00867F92" w:rsidRDefault="00B91793">
            <w:pPr>
              <w:pStyle w:val="TableParagraph"/>
              <w:numPr>
                <w:ilvl w:val="0"/>
                <w:numId w:val="54"/>
              </w:numPr>
              <w:tabs>
                <w:tab w:val="left" w:pos="128"/>
                <w:tab w:val="left" w:pos="172"/>
              </w:tabs>
              <w:spacing w:before="1"/>
              <w:ind w:right="67" w:hanging="142"/>
              <w:jc w:val="both"/>
              <w:rPr>
                <w:sz w:val="20"/>
              </w:rPr>
            </w:pPr>
            <w:r>
              <w:rPr>
                <w:sz w:val="20"/>
              </w:rPr>
              <w:t>To</w:t>
            </w:r>
            <w:r>
              <w:rPr>
                <w:spacing w:val="-5"/>
                <w:sz w:val="20"/>
              </w:rPr>
              <w:t xml:space="preserve"> </w:t>
            </w:r>
            <w:r>
              <w:rPr>
                <w:sz w:val="20"/>
              </w:rPr>
              <w:t>distinguish</w:t>
            </w:r>
            <w:r>
              <w:rPr>
                <w:spacing w:val="-4"/>
                <w:sz w:val="20"/>
              </w:rPr>
              <w:t xml:space="preserve"> </w:t>
            </w:r>
            <w:r>
              <w:rPr>
                <w:sz w:val="20"/>
              </w:rPr>
              <w:t>T</w:t>
            </w:r>
            <w:r w:rsidR="002D57CA">
              <w:rPr>
                <w:sz w:val="20"/>
              </w:rPr>
              <w:t>he</w:t>
            </w:r>
            <w:r>
              <w:rPr>
                <w:sz w:val="20"/>
              </w:rPr>
              <w:t>ir</w:t>
            </w:r>
            <w:r>
              <w:rPr>
                <w:spacing w:val="-5"/>
                <w:sz w:val="20"/>
              </w:rPr>
              <w:t xml:space="preserve"> </w:t>
            </w:r>
            <w:r>
              <w:rPr>
                <w:sz w:val="20"/>
              </w:rPr>
              <w:t>mechanisms</w:t>
            </w:r>
            <w:r>
              <w:rPr>
                <w:spacing w:val="-4"/>
                <w:sz w:val="20"/>
              </w:rPr>
              <w:t xml:space="preserve"> </w:t>
            </w:r>
            <w:r>
              <w:rPr>
                <w:sz w:val="20"/>
              </w:rPr>
              <w:t>creation</w:t>
            </w:r>
            <w:r>
              <w:rPr>
                <w:spacing w:val="-4"/>
                <w:sz w:val="20"/>
              </w:rPr>
              <w:t xml:space="preserve"> </w:t>
            </w:r>
            <w:r>
              <w:rPr>
                <w:sz w:val="20"/>
              </w:rPr>
              <w:t>and</w:t>
            </w:r>
            <w:r>
              <w:rPr>
                <w:spacing w:val="-4"/>
                <w:sz w:val="20"/>
              </w:rPr>
              <w:t xml:space="preserve"> </w:t>
            </w:r>
            <w:r>
              <w:rPr>
                <w:sz w:val="20"/>
              </w:rPr>
              <w:t>of choice</w:t>
            </w:r>
            <w:r>
              <w:rPr>
                <w:spacing w:val="-4"/>
                <w:sz w:val="20"/>
              </w:rPr>
              <w:t xml:space="preserve"> </w:t>
            </w:r>
            <w:r>
              <w:rPr>
                <w:sz w:val="20"/>
              </w:rPr>
              <w:t>of</w:t>
            </w:r>
            <w:r>
              <w:rPr>
                <w:spacing w:val="-5"/>
                <w:sz w:val="20"/>
              </w:rPr>
              <w:t xml:space="preserve"> </w:t>
            </w:r>
            <w:r>
              <w:rPr>
                <w:sz w:val="20"/>
              </w:rPr>
              <w:t>resistant</w:t>
            </w:r>
            <w:r>
              <w:rPr>
                <w:spacing w:val="-5"/>
                <w:sz w:val="20"/>
              </w:rPr>
              <w:t xml:space="preserve"> </w:t>
            </w:r>
            <w:r>
              <w:rPr>
                <w:sz w:val="20"/>
              </w:rPr>
              <w:t>at</w:t>
            </w:r>
            <w:r>
              <w:rPr>
                <w:spacing w:val="-5"/>
                <w:sz w:val="20"/>
              </w:rPr>
              <w:t xml:space="preserve"> </w:t>
            </w:r>
            <w:r>
              <w:rPr>
                <w:sz w:val="20"/>
              </w:rPr>
              <w:t>antibiotics</w:t>
            </w:r>
            <w:r>
              <w:rPr>
                <w:spacing w:val="-3"/>
                <w:sz w:val="20"/>
              </w:rPr>
              <w:t xml:space="preserve"> </w:t>
            </w:r>
            <w:r>
              <w:rPr>
                <w:sz w:val="20"/>
              </w:rPr>
              <w:t xml:space="preserve">bacteria in </w:t>
            </w:r>
            <w:r w:rsidR="00A342AA">
              <w:rPr>
                <w:sz w:val="20"/>
              </w:rPr>
              <w:t>the</w:t>
            </w:r>
            <w:r>
              <w:rPr>
                <w:sz w:val="20"/>
              </w:rPr>
              <w:t xml:space="preserve"> hospital environment, in human and animal populations and in </w:t>
            </w:r>
            <w:r w:rsidR="00A342AA">
              <w:rPr>
                <w:sz w:val="20"/>
              </w:rPr>
              <w:t>the</w:t>
            </w:r>
            <w:r>
              <w:rPr>
                <w:sz w:val="20"/>
              </w:rPr>
              <w:t xml:space="preserve"> natural </w:t>
            </w:r>
            <w:r>
              <w:rPr>
                <w:spacing w:val="-2"/>
                <w:sz w:val="20"/>
              </w:rPr>
              <w:t>environment</w:t>
            </w:r>
          </w:p>
          <w:p w14:paraId="37BB7AB6" w14:textId="61D4436F" w:rsidR="00867F92" w:rsidRDefault="00B91793">
            <w:pPr>
              <w:pStyle w:val="TableParagraph"/>
              <w:numPr>
                <w:ilvl w:val="0"/>
                <w:numId w:val="54"/>
              </w:numPr>
              <w:tabs>
                <w:tab w:val="left" w:pos="128"/>
                <w:tab w:val="left" w:pos="172"/>
              </w:tabs>
              <w:ind w:right="68" w:hanging="142"/>
              <w:jc w:val="both"/>
              <w:rPr>
                <w:sz w:val="20"/>
              </w:rPr>
            </w:pPr>
            <w:r>
              <w:rPr>
                <w:sz w:val="20"/>
              </w:rPr>
              <w:t>To</w:t>
            </w:r>
            <w:r>
              <w:rPr>
                <w:spacing w:val="-12"/>
                <w:sz w:val="20"/>
              </w:rPr>
              <w:t xml:space="preserve"> </w:t>
            </w:r>
            <w:r>
              <w:rPr>
                <w:sz w:val="20"/>
              </w:rPr>
              <w:t>combine</w:t>
            </w:r>
            <w:r>
              <w:rPr>
                <w:spacing w:val="-11"/>
                <w:sz w:val="20"/>
              </w:rPr>
              <w:t xml:space="preserve"> </w:t>
            </w:r>
            <w:r w:rsidR="00A342AA">
              <w:rPr>
                <w:sz w:val="20"/>
              </w:rPr>
              <w:t>the</w:t>
            </w:r>
            <w:r>
              <w:rPr>
                <w:spacing w:val="-11"/>
                <w:sz w:val="20"/>
              </w:rPr>
              <w:t xml:space="preserve"> </w:t>
            </w:r>
            <w:r>
              <w:rPr>
                <w:sz w:val="20"/>
              </w:rPr>
              <w:t>basically</w:t>
            </w:r>
            <w:r>
              <w:rPr>
                <w:spacing w:val="-12"/>
                <w:sz w:val="20"/>
              </w:rPr>
              <w:t xml:space="preserve"> </w:t>
            </w:r>
            <w:r>
              <w:rPr>
                <w:sz w:val="20"/>
              </w:rPr>
              <w:t>experimentally</w:t>
            </w:r>
            <w:r>
              <w:rPr>
                <w:spacing w:val="-11"/>
                <w:sz w:val="20"/>
              </w:rPr>
              <w:t xml:space="preserve"> </w:t>
            </w:r>
            <w:r>
              <w:rPr>
                <w:sz w:val="20"/>
              </w:rPr>
              <w:t>tools</w:t>
            </w:r>
            <w:r>
              <w:rPr>
                <w:spacing w:val="-11"/>
                <w:sz w:val="20"/>
              </w:rPr>
              <w:t xml:space="preserve"> </w:t>
            </w:r>
            <w:r>
              <w:rPr>
                <w:sz w:val="20"/>
              </w:rPr>
              <w:t>for</w:t>
            </w:r>
            <w:r>
              <w:rPr>
                <w:spacing w:val="-12"/>
                <w:sz w:val="20"/>
              </w:rPr>
              <w:t xml:space="preserve"> </w:t>
            </w:r>
            <w:r w:rsidR="00A342AA">
              <w:rPr>
                <w:sz w:val="20"/>
              </w:rPr>
              <w:t>the</w:t>
            </w:r>
            <w:r>
              <w:rPr>
                <w:spacing w:val="-11"/>
                <w:sz w:val="20"/>
              </w:rPr>
              <w:t xml:space="preserve"> </w:t>
            </w:r>
            <w:r>
              <w:rPr>
                <w:sz w:val="20"/>
              </w:rPr>
              <w:t>investigation</w:t>
            </w:r>
            <w:r>
              <w:rPr>
                <w:spacing w:val="-10"/>
                <w:sz w:val="20"/>
              </w:rPr>
              <w:t xml:space="preserve"> </w:t>
            </w:r>
            <w:r>
              <w:rPr>
                <w:sz w:val="20"/>
              </w:rPr>
              <w:t>of</w:t>
            </w:r>
            <w:r>
              <w:rPr>
                <w:spacing w:val="-12"/>
                <w:sz w:val="20"/>
              </w:rPr>
              <w:t xml:space="preserve"> </w:t>
            </w:r>
            <w:r>
              <w:rPr>
                <w:sz w:val="20"/>
              </w:rPr>
              <w:t>hospitals</w:t>
            </w:r>
            <w:r>
              <w:rPr>
                <w:spacing w:val="-11"/>
                <w:sz w:val="20"/>
              </w:rPr>
              <w:t xml:space="preserve"> </w:t>
            </w:r>
            <w:r>
              <w:rPr>
                <w:sz w:val="20"/>
              </w:rPr>
              <w:t>dispersions</w:t>
            </w:r>
            <w:r>
              <w:rPr>
                <w:spacing w:val="-11"/>
                <w:sz w:val="20"/>
              </w:rPr>
              <w:t xml:space="preserve"> </w:t>
            </w:r>
            <w:r>
              <w:rPr>
                <w:sz w:val="20"/>
              </w:rPr>
              <w:t xml:space="preserve">of </w:t>
            </w:r>
            <w:r>
              <w:rPr>
                <w:spacing w:val="-2"/>
                <w:sz w:val="20"/>
              </w:rPr>
              <w:t>microbes</w:t>
            </w:r>
          </w:p>
          <w:p w14:paraId="2E5F62D2" w14:textId="272BD650" w:rsidR="00867F92" w:rsidRDefault="00B91793">
            <w:pPr>
              <w:pStyle w:val="TableParagraph"/>
              <w:numPr>
                <w:ilvl w:val="0"/>
                <w:numId w:val="54"/>
              </w:numPr>
              <w:tabs>
                <w:tab w:val="left" w:pos="129"/>
              </w:tabs>
              <w:spacing w:before="1" w:line="243" w:lineRule="exact"/>
              <w:ind w:left="129" w:hanging="98"/>
              <w:rPr>
                <w:sz w:val="20"/>
              </w:rPr>
            </w:pPr>
            <w:r>
              <w:rPr>
                <w:sz w:val="20"/>
              </w:rPr>
              <w:t>To</w:t>
            </w:r>
            <w:r>
              <w:rPr>
                <w:spacing w:val="-8"/>
                <w:sz w:val="20"/>
              </w:rPr>
              <w:t xml:space="preserve"> </w:t>
            </w:r>
            <w:r>
              <w:rPr>
                <w:sz w:val="20"/>
              </w:rPr>
              <w:t>explain</w:t>
            </w:r>
            <w:r>
              <w:rPr>
                <w:spacing w:val="-6"/>
                <w:sz w:val="20"/>
              </w:rPr>
              <w:t xml:space="preserve"> </w:t>
            </w:r>
            <w:r w:rsidR="00A342AA">
              <w:rPr>
                <w:sz w:val="20"/>
              </w:rPr>
              <w:t>the</w:t>
            </w:r>
            <w:r>
              <w:rPr>
                <w:spacing w:val="-9"/>
                <w:sz w:val="20"/>
              </w:rPr>
              <w:t xml:space="preserve"> </w:t>
            </w:r>
            <w:r>
              <w:rPr>
                <w:sz w:val="20"/>
              </w:rPr>
              <w:t>global</w:t>
            </w:r>
            <w:r>
              <w:rPr>
                <w:spacing w:val="-7"/>
                <w:sz w:val="20"/>
              </w:rPr>
              <w:t xml:space="preserve"> </w:t>
            </w:r>
            <w:r>
              <w:rPr>
                <w:sz w:val="20"/>
              </w:rPr>
              <w:t>movement</w:t>
            </w:r>
            <w:r>
              <w:rPr>
                <w:spacing w:val="-6"/>
                <w:sz w:val="20"/>
              </w:rPr>
              <w:t xml:space="preserve"> </w:t>
            </w:r>
            <w:r>
              <w:rPr>
                <w:sz w:val="20"/>
              </w:rPr>
              <w:t>of</w:t>
            </w:r>
            <w:r>
              <w:rPr>
                <w:spacing w:val="-8"/>
                <w:sz w:val="20"/>
              </w:rPr>
              <w:t xml:space="preserve"> </w:t>
            </w:r>
            <w:r>
              <w:rPr>
                <w:sz w:val="20"/>
              </w:rPr>
              <w:t>resistant</w:t>
            </w:r>
            <w:r>
              <w:rPr>
                <w:spacing w:val="-7"/>
                <w:sz w:val="20"/>
              </w:rPr>
              <w:t xml:space="preserve"> </w:t>
            </w:r>
            <w:r w:rsidR="00A342AA">
              <w:rPr>
                <w:sz w:val="20"/>
              </w:rPr>
              <w:t>clones’</w:t>
            </w:r>
            <w:r>
              <w:rPr>
                <w:spacing w:val="-7"/>
                <w:sz w:val="20"/>
              </w:rPr>
              <w:t xml:space="preserve"> </w:t>
            </w:r>
            <w:r>
              <w:rPr>
                <w:sz w:val="20"/>
              </w:rPr>
              <w:t>high</w:t>
            </w:r>
            <w:r>
              <w:rPr>
                <w:spacing w:val="-7"/>
                <w:sz w:val="20"/>
              </w:rPr>
              <w:t xml:space="preserve"> </w:t>
            </w:r>
            <w:r>
              <w:rPr>
                <w:spacing w:val="-2"/>
                <w:sz w:val="20"/>
              </w:rPr>
              <w:t>danger</w:t>
            </w:r>
          </w:p>
          <w:p w14:paraId="1C5EEFCD" w14:textId="57C97E7F" w:rsidR="00867F92" w:rsidRDefault="00B91793">
            <w:pPr>
              <w:pStyle w:val="TableParagraph"/>
              <w:numPr>
                <w:ilvl w:val="0"/>
                <w:numId w:val="54"/>
              </w:numPr>
              <w:tabs>
                <w:tab w:val="left" w:pos="129"/>
              </w:tabs>
              <w:spacing w:line="243" w:lineRule="exact"/>
              <w:ind w:left="129" w:hanging="98"/>
              <w:rPr>
                <w:sz w:val="20"/>
              </w:rPr>
            </w:pPr>
            <w:r>
              <w:rPr>
                <w:sz w:val="20"/>
              </w:rPr>
              <w:t>To</w:t>
            </w:r>
            <w:r>
              <w:rPr>
                <w:spacing w:val="-8"/>
                <w:sz w:val="20"/>
              </w:rPr>
              <w:t xml:space="preserve"> </w:t>
            </w:r>
            <w:r>
              <w:rPr>
                <w:sz w:val="20"/>
              </w:rPr>
              <w:t>support</w:t>
            </w:r>
            <w:r>
              <w:rPr>
                <w:spacing w:val="-7"/>
                <w:sz w:val="20"/>
              </w:rPr>
              <w:t xml:space="preserve"> </w:t>
            </w:r>
            <w:r>
              <w:rPr>
                <w:sz w:val="20"/>
              </w:rPr>
              <w:t>holistic</w:t>
            </w:r>
            <w:r>
              <w:rPr>
                <w:spacing w:val="-8"/>
                <w:sz w:val="20"/>
              </w:rPr>
              <w:t xml:space="preserve"> </w:t>
            </w:r>
            <w:r>
              <w:rPr>
                <w:sz w:val="20"/>
              </w:rPr>
              <w:t>approaches</w:t>
            </w:r>
            <w:r>
              <w:rPr>
                <w:spacing w:val="-6"/>
                <w:sz w:val="20"/>
              </w:rPr>
              <w:t xml:space="preserve"> </w:t>
            </w:r>
            <w:r>
              <w:rPr>
                <w:sz w:val="20"/>
              </w:rPr>
              <w:t>for</w:t>
            </w:r>
            <w:r>
              <w:rPr>
                <w:spacing w:val="-7"/>
                <w:sz w:val="20"/>
              </w:rPr>
              <w:t xml:space="preserve"> </w:t>
            </w:r>
            <w:r>
              <w:rPr>
                <w:sz w:val="20"/>
              </w:rPr>
              <w:t>him</w:t>
            </w:r>
            <w:r>
              <w:rPr>
                <w:spacing w:val="-9"/>
                <w:sz w:val="20"/>
              </w:rPr>
              <w:t xml:space="preserve"> </w:t>
            </w:r>
            <w:r>
              <w:rPr>
                <w:sz w:val="20"/>
              </w:rPr>
              <w:t>restriction</w:t>
            </w:r>
            <w:r>
              <w:rPr>
                <w:spacing w:val="-7"/>
                <w:sz w:val="20"/>
              </w:rPr>
              <w:t xml:space="preserve"> </w:t>
            </w:r>
            <w:r>
              <w:rPr>
                <w:sz w:val="20"/>
              </w:rPr>
              <w:t>T</w:t>
            </w:r>
            <w:r w:rsidR="002D57CA">
              <w:rPr>
                <w:sz w:val="20"/>
              </w:rPr>
              <w:t>he</w:t>
            </w:r>
            <w:r>
              <w:rPr>
                <w:spacing w:val="-8"/>
                <w:sz w:val="20"/>
              </w:rPr>
              <w:t xml:space="preserve"> </w:t>
            </w:r>
            <w:r>
              <w:rPr>
                <w:sz w:val="20"/>
              </w:rPr>
              <w:t>microbial</w:t>
            </w:r>
            <w:r>
              <w:rPr>
                <w:spacing w:val="-6"/>
                <w:sz w:val="20"/>
              </w:rPr>
              <w:t xml:space="preserve"> </w:t>
            </w:r>
            <w:r>
              <w:rPr>
                <w:sz w:val="20"/>
              </w:rPr>
              <w:t>endurance</w:t>
            </w:r>
            <w:r>
              <w:rPr>
                <w:spacing w:val="-6"/>
                <w:sz w:val="20"/>
              </w:rPr>
              <w:t xml:space="preserve"> </w:t>
            </w:r>
            <w:r>
              <w:rPr>
                <w:sz w:val="20"/>
              </w:rPr>
              <w:t>at</w:t>
            </w:r>
            <w:r>
              <w:rPr>
                <w:spacing w:val="-7"/>
                <w:sz w:val="20"/>
              </w:rPr>
              <w:t xml:space="preserve"> </w:t>
            </w:r>
            <w:r>
              <w:rPr>
                <w:spacing w:val="-2"/>
                <w:sz w:val="20"/>
              </w:rPr>
              <w:t>antibiotics</w:t>
            </w:r>
          </w:p>
          <w:p w14:paraId="01225954" w14:textId="6806BA42" w:rsidR="00867F92" w:rsidRDefault="00B91793">
            <w:pPr>
              <w:pStyle w:val="TableParagraph"/>
              <w:numPr>
                <w:ilvl w:val="0"/>
                <w:numId w:val="54"/>
              </w:numPr>
              <w:tabs>
                <w:tab w:val="left" w:pos="129"/>
              </w:tabs>
              <w:ind w:left="129" w:hanging="98"/>
              <w:rPr>
                <w:sz w:val="20"/>
              </w:rPr>
            </w:pPr>
            <w:r>
              <w:rPr>
                <w:sz w:val="20"/>
              </w:rPr>
              <w:t>To</w:t>
            </w:r>
            <w:r>
              <w:rPr>
                <w:spacing w:val="-7"/>
                <w:sz w:val="20"/>
              </w:rPr>
              <w:t xml:space="preserve"> </w:t>
            </w:r>
            <w:r>
              <w:rPr>
                <w:sz w:val="20"/>
              </w:rPr>
              <w:t>evaluate</w:t>
            </w:r>
            <w:r>
              <w:rPr>
                <w:spacing w:val="-5"/>
                <w:sz w:val="20"/>
              </w:rPr>
              <w:t xml:space="preserve"> </w:t>
            </w:r>
            <w:r>
              <w:rPr>
                <w:sz w:val="20"/>
              </w:rPr>
              <w:t>responsibly</w:t>
            </w:r>
            <w:r>
              <w:rPr>
                <w:spacing w:val="-7"/>
                <w:sz w:val="20"/>
              </w:rPr>
              <w:t xml:space="preserve"> </w:t>
            </w:r>
            <w:r>
              <w:rPr>
                <w:sz w:val="20"/>
              </w:rPr>
              <w:t>T</w:t>
            </w:r>
            <w:r w:rsidR="002D57CA">
              <w:rPr>
                <w:sz w:val="20"/>
              </w:rPr>
              <w:t>he</w:t>
            </w:r>
            <w:r>
              <w:rPr>
                <w:spacing w:val="-6"/>
                <w:sz w:val="20"/>
              </w:rPr>
              <w:t xml:space="preserve"> </w:t>
            </w:r>
            <w:r>
              <w:rPr>
                <w:sz w:val="20"/>
              </w:rPr>
              <w:t>Results</w:t>
            </w:r>
            <w:r>
              <w:rPr>
                <w:spacing w:val="-6"/>
                <w:sz w:val="20"/>
              </w:rPr>
              <w:t xml:space="preserve"> </w:t>
            </w:r>
            <w:r>
              <w:rPr>
                <w:sz w:val="20"/>
              </w:rPr>
              <w:t>of</w:t>
            </w:r>
            <w:r>
              <w:rPr>
                <w:spacing w:val="-7"/>
                <w:sz w:val="20"/>
              </w:rPr>
              <w:t xml:space="preserve"> </w:t>
            </w:r>
            <w:r>
              <w:rPr>
                <w:spacing w:val="-2"/>
                <w:sz w:val="20"/>
              </w:rPr>
              <w:t>interventions</w:t>
            </w:r>
          </w:p>
        </w:tc>
      </w:tr>
    </w:tbl>
    <w:p w14:paraId="594FFA2E" w14:textId="77777777" w:rsidR="00867F92" w:rsidRDefault="00867F92">
      <w:pPr>
        <w:rPr>
          <w:sz w:val="20"/>
        </w:rPr>
        <w:sectPr w:rsidR="00867F92">
          <w:pgSz w:w="11900" w:h="16820"/>
          <w:pgMar w:top="800" w:right="0" w:bottom="280" w:left="300" w:header="720" w:footer="720" w:gutter="0"/>
          <w:cols w:space="720"/>
        </w:sectPr>
      </w:pPr>
    </w:p>
    <w:p w14:paraId="6C3DA138" w14:textId="493BD07A" w:rsidR="00867F92" w:rsidRDefault="004A3754">
      <w:pPr>
        <w:pStyle w:val="a5"/>
        <w:numPr>
          <w:ilvl w:val="0"/>
          <w:numId w:val="55"/>
        </w:numPr>
        <w:tabs>
          <w:tab w:val="left" w:pos="487"/>
        </w:tabs>
        <w:spacing w:before="32"/>
        <w:rPr>
          <w:rFonts w:ascii="Calibri" w:hAnsi="Calibri"/>
          <w:b/>
        </w:rPr>
      </w:pPr>
      <w:r>
        <w:rPr>
          <w:rFonts w:ascii="Calibri" w:hAnsi="Calibri"/>
          <w:b/>
          <w:spacing w:val="-2"/>
        </w:rPr>
        <w:lastRenderedPageBreak/>
        <w:t>COURSE</w:t>
      </w:r>
      <w:r>
        <w:rPr>
          <w:noProof/>
        </w:rPr>
        <w:t xml:space="preserve"> </w:t>
      </w:r>
      <w:r w:rsidR="00000000">
        <w:rPr>
          <w:noProof/>
        </w:rPr>
        <mc:AlternateContent>
          <mc:Choice Requires="wps">
            <w:drawing>
              <wp:anchor distT="0" distB="0" distL="0" distR="0" simplePos="0" relativeHeight="251647488" behindDoc="0" locked="0" layoutInCell="1" allowOverlap="1" wp14:anchorId="025066DA" wp14:editId="61865BBC">
                <wp:simplePos x="0" y="0"/>
                <wp:positionH relativeFrom="page">
                  <wp:posOffset>2475610</wp:posOffset>
                </wp:positionH>
                <wp:positionV relativeFrom="page">
                  <wp:posOffset>4506341</wp:posOffset>
                </wp:positionV>
                <wp:extent cx="3310890" cy="180530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8053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6D8AF63C" w14:textId="77777777">
                              <w:trPr>
                                <w:trHeight w:val="92"/>
                              </w:trPr>
                              <w:tc>
                                <w:tcPr>
                                  <w:tcW w:w="3670" w:type="dxa"/>
                                </w:tcPr>
                                <w:p w14:paraId="573D1C5D" w14:textId="77777777" w:rsidR="00867F92" w:rsidRDefault="00867F92">
                                  <w:pPr>
                                    <w:pStyle w:val="TableParagraph"/>
                                    <w:rPr>
                                      <w:rFonts w:ascii="Times New Roman"/>
                                      <w:sz w:val="4"/>
                                    </w:rPr>
                                  </w:pPr>
                                </w:p>
                              </w:tc>
                              <w:tc>
                                <w:tcPr>
                                  <w:tcW w:w="1424" w:type="dxa"/>
                                </w:tcPr>
                                <w:p w14:paraId="5E75F027" w14:textId="77777777" w:rsidR="00867F92" w:rsidRDefault="00867F92">
                                  <w:pPr>
                                    <w:pStyle w:val="TableParagraph"/>
                                    <w:rPr>
                                      <w:rFonts w:ascii="Times New Roman"/>
                                      <w:sz w:val="4"/>
                                    </w:rPr>
                                  </w:pPr>
                                </w:p>
                              </w:tc>
                            </w:tr>
                            <w:tr w:rsidR="00867F92" w14:paraId="5497CC63" w14:textId="77777777">
                              <w:trPr>
                                <w:trHeight w:val="741"/>
                              </w:trPr>
                              <w:tc>
                                <w:tcPr>
                                  <w:tcW w:w="3670" w:type="dxa"/>
                                  <w:shd w:val="clear" w:color="auto" w:fill="DEEAF6"/>
                                </w:tcPr>
                                <w:p w14:paraId="0715557C" w14:textId="77777777" w:rsidR="00867F92" w:rsidRDefault="00867F92">
                                  <w:pPr>
                                    <w:pStyle w:val="TableParagraph"/>
                                    <w:rPr>
                                      <w:rFonts w:ascii="Times New Roman"/>
                                      <w:sz w:val="20"/>
                                    </w:rPr>
                                  </w:pPr>
                                </w:p>
                              </w:tc>
                              <w:tc>
                                <w:tcPr>
                                  <w:tcW w:w="1424" w:type="dxa"/>
                                  <w:shd w:val="clear" w:color="auto" w:fill="DEEAF6"/>
                                </w:tcPr>
                                <w:p w14:paraId="587D28EC" w14:textId="77777777" w:rsidR="00867F92" w:rsidRDefault="00867F92">
                                  <w:pPr>
                                    <w:pStyle w:val="TableParagraph"/>
                                    <w:rPr>
                                      <w:rFonts w:ascii="Times New Roman"/>
                                      <w:sz w:val="20"/>
                                    </w:rPr>
                                  </w:pPr>
                                </w:p>
                              </w:tc>
                            </w:tr>
                            <w:tr w:rsidR="00867F92" w14:paraId="08F16426" w14:textId="77777777">
                              <w:trPr>
                                <w:trHeight w:val="254"/>
                              </w:trPr>
                              <w:tc>
                                <w:tcPr>
                                  <w:tcW w:w="3670" w:type="dxa"/>
                                </w:tcPr>
                                <w:p w14:paraId="5E88C5F5" w14:textId="77777777" w:rsidR="00867F92" w:rsidRDefault="00867F92">
                                  <w:pPr>
                                    <w:pStyle w:val="TableParagraph"/>
                                    <w:rPr>
                                      <w:rFonts w:ascii="Times New Roman"/>
                                      <w:sz w:val="18"/>
                                    </w:rPr>
                                  </w:pPr>
                                </w:p>
                              </w:tc>
                              <w:tc>
                                <w:tcPr>
                                  <w:tcW w:w="1424" w:type="dxa"/>
                                </w:tcPr>
                                <w:p w14:paraId="401F3998" w14:textId="77777777" w:rsidR="00867F92" w:rsidRDefault="00867F92">
                                  <w:pPr>
                                    <w:pStyle w:val="TableParagraph"/>
                                    <w:rPr>
                                      <w:rFonts w:ascii="Times New Roman"/>
                                      <w:sz w:val="18"/>
                                    </w:rPr>
                                  </w:pPr>
                                </w:p>
                              </w:tc>
                            </w:tr>
                            <w:tr w:rsidR="00867F92" w14:paraId="1C878804" w14:textId="77777777">
                              <w:trPr>
                                <w:trHeight w:val="254"/>
                              </w:trPr>
                              <w:tc>
                                <w:tcPr>
                                  <w:tcW w:w="3670" w:type="dxa"/>
                                </w:tcPr>
                                <w:p w14:paraId="2F9BB6CF" w14:textId="77777777" w:rsidR="00867F92" w:rsidRDefault="00867F92">
                                  <w:pPr>
                                    <w:pStyle w:val="TableParagraph"/>
                                    <w:rPr>
                                      <w:rFonts w:ascii="Times New Roman"/>
                                      <w:sz w:val="18"/>
                                    </w:rPr>
                                  </w:pPr>
                                </w:p>
                              </w:tc>
                              <w:tc>
                                <w:tcPr>
                                  <w:tcW w:w="1424" w:type="dxa"/>
                                </w:tcPr>
                                <w:p w14:paraId="03C0F51A" w14:textId="77777777" w:rsidR="00867F92" w:rsidRDefault="00867F92">
                                  <w:pPr>
                                    <w:pStyle w:val="TableParagraph"/>
                                    <w:rPr>
                                      <w:rFonts w:ascii="Times New Roman"/>
                                      <w:sz w:val="18"/>
                                    </w:rPr>
                                  </w:pPr>
                                </w:p>
                              </w:tc>
                            </w:tr>
                            <w:tr w:rsidR="00867F92" w14:paraId="2E58BCC0" w14:textId="77777777">
                              <w:trPr>
                                <w:trHeight w:val="254"/>
                              </w:trPr>
                              <w:tc>
                                <w:tcPr>
                                  <w:tcW w:w="3670" w:type="dxa"/>
                                </w:tcPr>
                                <w:p w14:paraId="1679C351" w14:textId="77777777" w:rsidR="00867F92" w:rsidRDefault="00867F92">
                                  <w:pPr>
                                    <w:pStyle w:val="TableParagraph"/>
                                    <w:rPr>
                                      <w:rFonts w:ascii="Times New Roman"/>
                                      <w:sz w:val="18"/>
                                    </w:rPr>
                                  </w:pPr>
                                </w:p>
                              </w:tc>
                              <w:tc>
                                <w:tcPr>
                                  <w:tcW w:w="1424" w:type="dxa"/>
                                </w:tcPr>
                                <w:p w14:paraId="5846C74D" w14:textId="77777777" w:rsidR="00867F92" w:rsidRDefault="00867F92">
                                  <w:pPr>
                                    <w:pStyle w:val="TableParagraph"/>
                                    <w:rPr>
                                      <w:rFonts w:ascii="Times New Roman"/>
                                      <w:sz w:val="18"/>
                                    </w:rPr>
                                  </w:pPr>
                                </w:p>
                              </w:tc>
                            </w:tr>
                            <w:tr w:rsidR="00867F92" w14:paraId="415D6B61" w14:textId="77777777">
                              <w:trPr>
                                <w:trHeight w:val="251"/>
                              </w:trPr>
                              <w:tc>
                                <w:tcPr>
                                  <w:tcW w:w="3670" w:type="dxa"/>
                                </w:tcPr>
                                <w:p w14:paraId="1D4DDB2F" w14:textId="77777777" w:rsidR="00867F92" w:rsidRDefault="00867F92">
                                  <w:pPr>
                                    <w:pStyle w:val="TableParagraph"/>
                                    <w:rPr>
                                      <w:rFonts w:ascii="Times New Roman"/>
                                      <w:sz w:val="18"/>
                                    </w:rPr>
                                  </w:pPr>
                                </w:p>
                              </w:tc>
                              <w:tc>
                                <w:tcPr>
                                  <w:tcW w:w="1424" w:type="dxa"/>
                                </w:tcPr>
                                <w:p w14:paraId="4EDE4DD9" w14:textId="77777777" w:rsidR="00867F92" w:rsidRDefault="00867F92">
                                  <w:pPr>
                                    <w:pStyle w:val="TableParagraph"/>
                                    <w:rPr>
                                      <w:rFonts w:ascii="Times New Roman"/>
                                      <w:sz w:val="18"/>
                                    </w:rPr>
                                  </w:pPr>
                                </w:p>
                              </w:tc>
                            </w:tr>
                            <w:tr w:rsidR="00867F92" w14:paraId="3FA8B74A" w14:textId="77777777">
                              <w:trPr>
                                <w:trHeight w:val="254"/>
                              </w:trPr>
                              <w:tc>
                                <w:tcPr>
                                  <w:tcW w:w="3670" w:type="dxa"/>
                                </w:tcPr>
                                <w:p w14:paraId="37ED3125" w14:textId="77777777" w:rsidR="00867F92" w:rsidRDefault="00867F92">
                                  <w:pPr>
                                    <w:pStyle w:val="TableParagraph"/>
                                    <w:rPr>
                                      <w:rFonts w:ascii="Times New Roman"/>
                                      <w:sz w:val="18"/>
                                    </w:rPr>
                                  </w:pPr>
                                </w:p>
                              </w:tc>
                              <w:tc>
                                <w:tcPr>
                                  <w:tcW w:w="1424" w:type="dxa"/>
                                </w:tcPr>
                                <w:p w14:paraId="2183282B" w14:textId="77777777" w:rsidR="00867F92" w:rsidRDefault="00867F92">
                                  <w:pPr>
                                    <w:pStyle w:val="TableParagraph"/>
                                    <w:rPr>
                                      <w:rFonts w:ascii="Times New Roman"/>
                                      <w:sz w:val="18"/>
                                    </w:rPr>
                                  </w:pPr>
                                </w:p>
                              </w:tc>
                            </w:tr>
                            <w:tr w:rsidR="00867F92" w14:paraId="73D9C0A9" w14:textId="77777777">
                              <w:trPr>
                                <w:trHeight w:val="743"/>
                              </w:trPr>
                              <w:tc>
                                <w:tcPr>
                                  <w:tcW w:w="3670" w:type="dxa"/>
                                </w:tcPr>
                                <w:p w14:paraId="468C582A" w14:textId="77777777" w:rsidR="00867F92" w:rsidRDefault="00867F92">
                                  <w:pPr>
                                    <w:pStyle w:val="TableParagraph"/>
                                    <w:rPr>
                                      <w:rFonts w:ascii="Times New Roman"/>
                                      <w:sz w:val="20"/>
                                    </w:rPr>
                                  </w:pPr>
                                </w:p>
                              </w:tc>
                              <w:tc>
                                <w:tcPr>
                                  <w:tcW w:w="1424" w:type="dxa"/>
                                </w:tcPr>
                                <w:p w14:paraId="111F2BA3" w14:textId="77777777" w:rsidR="00867F92" w:rsidRDefault="00867F92">
                                  <w:pPr>
                                    <w:pStyle w:val="TableParagraph"/>
                                    <w:rPr>
                                      <w:rFonts w:ascii="Times New Roman"/>
                                      <w:sz w:val="20"/>
                                    </w:rPr>
                                  </w:pPr>
                                </w:p>
                              </w:tc>
                            </w:tr>
                          </w:tbl>
                          <w:p w14:paraId="03C1194C" w14:textId="77777777" w:rsidR="00867F92" w:rsidRDefault="00867F92">
                            <w:pPr>
                              <w:pStyle w:val="a3"/>
                            </w:pPr>
                          </w:p>
                        </w:txbxContent>
                      </wps:txbx>
                      <wps:bodyPr wrap="square" lIns="0" tIns="0" rIns="0" bIns="0" rtlCol="0">
                        <a:noAutofit/>
                      </wps:bodyPr>
                    </wps:wsp>
                  </a:graphicData>
                </a:graphic>
              </wp:anchor>
            </w:drawing>
          </mc:Choice>
          <mc:Fallback>
            <w:pict>
              <v:shape w14:anchorId="025066DA" id="Textbox 154" o:spid="_x0000_s1046" type="#_x0000_t202" style="position:absolute;left:0;text-align:left;margin-left:194.95pt;margin-top:354.85pt;width:260.7pt;height:142.1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3670"/>
                        <w:gridCol w:w="1424"/>
                      </w:tblGrid>
                      <w:tr w:rsidR="00867F92" w14:paraId="6D8AF63C" w14:textId="77777777">
                        <w:trPr>
                          <w:trHeight w:val="92"/>
                        </w:trPr>
                        <w:tc>
                          <w:tcPr>
                            <w:tcW w:w="3670" w:type="dxa"/>
                          </w:tcPr>
                          <w:p w14:paraId="573D1C5D" w14:textId="77777777" w:rsidR="00867F92" w:rsidRDefault="00867F92">
                            <w:pPr>
                              <w:pStyle w:val="TableParagraph"/>
                              <w:rPr>
                                <w:rFonts w:ascii="Times New Roman"/>
                                <w:sz w:val="4"/>
                              </w:rPr>
                            </w:pPr>
                          </w:p>
                        </w:tc>
                        <w:tc>
                          <w:tcPr>
                            <w:tcW w:w="1424" w:type="dxa"/>
                          </w:tcPr>
                          <w:p w14:paraId="5E75F027" w14:textId="77777777" w:rsidR="00867F92" w:rsidRDefault="00867F92">
                            <w:pPr>
                              <w:pStyle w:val="TableParagraph"/>
                              <w:rPr>
                                <w:rFonts w:ascii="Times New Roman"/>
                                <w:sz w:val="4"/>
                              </w:rPr>
                            </w:pPr>
                          </w:p>
                        </w:tc>
                      </w:tr>
                      <w:tr w:rsidR="00867F92" w14:paraId="5497CC63" w14:textId="77777777">
                        <w:trPr>
                          <w:trHeight w:val="741"/>
                        </w:trPr>
                        <w:tc>
                          <w:tcPr>
                            <w:tcW w:w="3670" w:type="dxa"/>
                            <w:shd w:val="clear" w:color="auto" w:fill="DEEAF6"/>
                          </w:tcPr>
                          <w:p w14:paraId="0715557C" w14:textId="77777777" w:rsidR="00867F92" w:rsidRDefault="00867F92">
                            <w:pPr>
                              <w:pStyle w:val="TableParagraph"/>
                              <w:rPr>
                                <w:rFonts w:ascii="Times New Roman"/>
                                <w:sz w:val="20"/>
                              </w:rPr>
                            </w:pPr>
                          </w:p>
                        </w:tc>
                        <w:tc>
                          <w:tcPr>
                            <w:tcW w:w="1424" w:type="dxa"/>
                            <w:shd w:val="clear" w:color="auto" w:fill="DEEAF6"/>
                          </w:tcPr>
                          <w:p w14:paraId="587D28EC" w14:textId="77777777" w:rsidR="00867F92" w:rsidRDefault="00867F92">
                            <w:pPr>
                              <w:pStyle w:val="TableParagraph"/>
                              <w:rPr>
                                <w:rFonts w:ascii="Times New Roman"/>
                                <w:sz w:val="20"/>
                              </w:rPr>
                            </w:pPr>
                          </w:p>
                        </w:tc>
                      </w:tr>
                      <w:tr w:rsidR="00867F92" w14:paraId="08F16426" w14:textId="77777777">
                        <w:trPr>
                          <w:trHeight w:val="254"/>
                        </w:trPr>
                        <w:tc>
                          <w:tcPr>
                            <w:tcW w:w="3670" w:type="dxa"/>
                          </w:tcPr>
                          <w:p w14:paraId="5E88C5F5" w14:textId="77777777" w:rsidR="00867F92" w:rsidRDefault="00867F92">
                            <w:pPr>
                              <w:pStyle w:val="TableParagraph"/>
                              <w:rPr>
                                <w:rFonts w:ascii="Times New Roman"/>
                                <w:sz w:val="18"/>
                              </w:rPr>
                            </w:pPr>
                          </w:p>
                        </w:tc>
                        <w:tc>
                          <w:tcPr>
                            <w:tcW w:w="1424" w:type="dxa"/>
                          </w:tcPr>
                          <w:p w14:paraId="401F3998" w14:textId="77777777" w:rsidR="00867F92" w:rsidRDefault="00867F92">
                            <w:pPr>
                              <w:pStyle w:val="TableParagraph"/>
                              <w:rPr>
                                <w:rFonts w:ascii="Times New Roman"/>
                                <w:sz w:val="18"/>
                              </w:rPr>
                            </w:pPr>
                          </w:p>
                        </w:tc>
                      </w:tr>
                      <w:tr w:rsidR="00867F92" w14:paraId="1C878804" w14:textId="77777777">
                        <w:trPr>
                          <w:trHeight w:val="254"/>
                        </w:trPr>
                        <w:tc>
                          <w:tcPr>
                            <w:tcW w:w="3670" w:type="dxa"/>
                          </w:tcPr>
                          <w:p w14:paraId="2F9BB6CF" w14:textId="77777777" w:rsidR="00867F92" w:rsidRDefault="00867F92">
                            <w:pPr>
                              <w:pStyle w:val="TableParagraph"/>
                              <w:rPr>
                                <w:rFonts w:ascii="Times New Roman"/>
                                <w:sz w:val="18"/>
                              </w:rPr>
                            </w:pPr>
                          </w:p>
                        </w:tc>
                        <w:tc>
                          <w:tcPr>
                            <w:tcW w:w="1424" w:type="dxa"/>
                          </w:tcPr>
                          <w:p w14:paraId="03C0F51A" w14:textId="77777777" w:rsidR="00867F92" w:rsidRDefault="00867F92">
                            <w:pPr>
                              <w:pStyle w:val="TableParagraph"/>
                              <w:rPr>
                                <w:rFonts w:ascii="Times New Roman"/>
                                <w:sz w:val="18"/>
                              </w:rPr>
                            </w:pPr>
                          </w:p>
                        </w:tc>
                      </w:tr>
                      <w:tr w:rsidR="00867F92" w14:paraId="2E58BCC0" w14:textId="77777777">
                        <w:trPr>
                          <w:trHeight w:val="254"/>
                        </w:trPr>
                        <w:tc>
                          <w:tcPr>
                            <w:tcW w:w="3670" w:type="dxa"/>
                          </w:tcPr>
                          <w:p w14:paraId="1679C351" w14:textId="77777777" w:rsidR="00867F92" w:rsidRDefault="00867F92">
                            <w:pPr>
                              <w:pStyle w:val="TableParagraph"/>
                              <w:rPr>
                                <w:rFonts w:ascii="Times New Roman"/>
                                <w:sz w:val="18"/>
                              </w:rPr>
                            </w:pPr>
                          </w:p>
                        </w:tc>
                        <w:tc>
                          <w:tcPr>
                            <w:tcW w:w="1424" w:type="dxa"/>
                          </w:tcPr>
                          <w:p w14:paraId="5846C74D" w14:textId="77777777" w:rsidR="00867F92" w:rsidRDefault="00867F92">
                            <w:pPr>
                              <w:pStyle w:val="TableParagraph"/>
                              <w:rPr>
                                <w:rFonts w:ascii="Times New Roman"/>
                                <w:sz w:val="18"/>
                              </w:rPr>
                            </w:pPr>
                          </w:p>
                        </w:tc>
                      </w:tr>
                      <w:tr w:rsidR="00867F92" w14:paraId="415D6B61" w14:textId="77777777">
                        <w:trPr>
                          <w:trHeight w:val="251"/>
                        </w:trPr>
                        <w:tc>
                          <w:tcPr>
                            <w:tcW w:w="3670" w:type="dxa"/>
                          </w:tcPr>
                          <w:p w14:paraId="1D4DDB2F" w14:textId="77777777" w:rsidR="00867F92" w:rsidRDefault="00867F92">
                            <w:pPr>
                              <w:pStyle w:val="TableParagraph"/>
                              <w:rPr>
                                <w:rFonts w:ascii="Times New Roman"/>
                                <w:sz w:val="18"/>
                              </w:rPr>
                            </w:pPr>
                          </w:p>
                        </w:tc>
                        <w:tc>
                          <w:tcPr>
                            <w:tcW w:w="1424" w:type="dxa"/>
                          </w:tcPr>
                          <w:p w14:paraId="4EDE4DD9" w14:textId="77777777" w:rsidR="00867F92" w:rsidRDefault="00867F92">
                            <w:pPr>
                              <w:pStyle w:val="TableParagraph"/>
                              <w:rPr>
                                <w:rFonts w:ascii="Times New Roman"/>
                                <w:sz w:val="18"/>
                              </w:rPr>
                            </w:pPr>
                          </w:p>
                        </w:tc>
                      </w:tr>
                      <w:tr w:rsidR="00867F92" w14:paraId="3FA8B74A" w14:textId="77777777">
                        <w:trPr>
                          <w:trHeight w:val="254"/>
                        </w:trPr>
                        <w:tc>
                          <w:tcPr>
                            <w:tcW w:w="3670" w:type="dxa"/>
                          </w:tcPr>
                          <w:p w14:paraId="37ED3125" w14:textId="77777777" w:rsidR="00867F92" w:rsidRDefault="00867F92">
                            <w:pPr>
                              <w:pStyle w:val="TableParagraph"/>
                              <w:rPr>
                                <w:rFonts w:ascii="Times New Roman"/>
                                <w:sz w:val="18"/>
                              </w:rPr>
                            </w:pPr>
                          </w:p>
                        </w:tc>
                        <w:tc>
                          <w:tcPr>
                            <w:tcW w:w="1424" w:type="dxa"/>
                          </w:tcPr>
                          <w:p w14:paraId="2183282B" w14:textId="77777777" w:rsidR="00867F92" w:rsidRDefault="00867F92">
                            <w:pPr>
                              <w:pStyle w:val="TableParagraph"/>
                              <w:rPr>
                                <w:rFonts w:ascii="Times New Roman"/>
                                <w:sz w:val="18"/>
                              </w:rPr>
                            </w:pPr>
                          </w:p>
                        </w:tc>
                      </w:tr>
                      <w:tr w:rsidR="00867F92" w14:paraId="73D9C0A9" w14:textId="77777777">
                        <w:trPr>
                          <w:trHeight w:val="743"/>
                        </w:trPr>
                        <w:tc>
                          <w:tcPr>
                            <w:tcW w:w="3670" w:type="dxa"/>
                          </w:tcPr>
                          <w:p w14:paraId="468C582A" w14:textId="77777777" w:rsidR="00867F92" w:rsidRDefault="00867F92">
                            <w:pPr>
                              <w:pStyle w:val="TableParagraph"/>
                              <w:rPr>
                                <w:rFonts w:ascii="Times New Roman"/>
                                <w:sz w:val="20"/>
                              </w:rPr>
                            </w:pPr>
                          </w:p>
                        </w:tc>
                        <w:tc>
                          <w:tcPr>
                            <w:tcW w:w="1424" w:type="dxa"/>
                          </w:tcPr>
                          <w:p w14:paraId="111F2BA3" w14:textId="77777777" w:rsidR="00867F92" w:rsidRDefault="00867F92">
                            <w:pPr>
                              <w:pStyle w:val="TableParagraph"/>
                              <w:rPr>
                                <w:rFonts w:ascii="Times New Roman"/>
                                <w:sz w:val="20"/>
                              </w:rPr>
                            </w:pPr>
                          </w:p>
                        </w:tc>
                      </w:tr>
                    </w:tbl>
                    <w:p w14:paraId="03C1194C" w14:textId="77777777" w:rsidR="00867F92" w:rsidRDefault="00867F92">
                      <w:pPr>
                        <w:pStyle w:val="a3"/>
                      </w:pPr>
                    </w:p>
                  </w:txbxContent>
                </v:textbox>
                <w10:wrap anchorx="page" anchory="page"/>
              </v:shape>
            </w:pict>
          </mc:Fallback>
        </mc:AlternateConten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135ED616" w14:textId="77777777" w:rsidR="00867F92" w:rsidRDefault="00867F92">
      <w:pPr>
        <w:pStyle w:val="a3"/>
        <w:spacing w:before="7" w:after="1"/>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0F4AC041" w14:textId="77777777">
        <w:trPr>
          <w:trHeight w:val="2353"/>
        </w:trPr>
        <w:tc>
          <w:tcPr>
            <w:tcW w:w="8536" w:type="dxa"/>
            <w:tcBorders>
              <w:bottom w:val="single" w:sz="6" w:space="0" w:color="000000"/>
            </w:tcBorders>
          </w:tcPr>
          <w:p w14:paraId="3847BD78" w14:textId="16B9C472" w:rsidR="00867F92" w:rsidRDefault="00000000">
            <w:pPr>
              <w:pStyle w:val="TableParagraph"/>
              <w:numPr>
                <w:ilvl w:val="0"/>
                <w:numId w:val="53"/>
              </w:numPr>
              <w:tabs>
                <w:tab w:val="left" w:pos="602"/>
              </w:tabs>
              <w:spacing w:before="81"/>
              <w:ind w:hanging="425"/>
              <w:rPr>
                <w:sz w:val="20"/>
              </w:rPr>
            </w:pPr>
            <w:r>
              <w:rPr>
                <w:sz w:val="20"/>
              </w:rPr>
              <w:t>Descrip</w:t>
            </w:r>
            <w:r w:rsidR="00B91793">
              <w:rPr>
                <w:sz w:val="20"/>
              </w:rPr>
              <w:t>t</w:t>
            </w:r>
            <w:r>
              <w:rPr>
                <w:sz w:val="20"/>
              </w:rPr>
              <w:t>ion</w:t>
            </w:r>
            <w:r>
              <w:rPr>
                <w:spacing w:val="-10"/>
                <w:sz w:val="20"/>
              </w:rPr>
              <w:t xml:space="preserve"> </w:t>
            </w:r>
            <w:r w:rsidR="002D57CA">
              <w:rPr>
                <w:sz w:val="20"/>
              </w:rPr>
              <w:t>he</w:t>
            </w:r>
            <w:r>
              <w:rPr>
                <w:spacing w:val="-10"/>
                <w:sz w:val="20"/>
              </w:rPr>
              <w:t xml:space="preserve"> </w:t>
            </w:r>
            <w:r>
              <w:rPr>
                <w:sz w:val="20"/>
              </w:rPr>
              <w:t>complexi</w:t>
            </w:r>
            <w:r w:rsidR="00B91793">
              <w:rPr>
                <w:sz w:val="20"/>
              </w:rPr>
              <w:t>t</w:t>
            </w:r>
            <w:r>
              <w:rPr>
                <w:sz w:val="20"/>
              </w:rPr>
              <w:t>y</w:t>
            </w:r>
            <w:r>
              <w:rPr>
                <w:spacing w:val="-8"/>
                <w:sz w:val="20"/>
              </w:rPr>
              <w:t xml:space="preserve"> </w:t>
            </w:r>
            <w:r>
              <w:rPr>
                <w:sz w:val="20"/>
              </w:rPr>
              <w:t>of</w:t>
            </w:r>
            <w:r>
              <w:rPr>
                <w:spacing w:val="-10"/>
                <w:sz w:val="20"/>
              </w:rPr>
              <w:t xml:space="preserve"> </w:t>
            </w:r>
            <w:r>
              <w:rPr>
                <w:spacing w:val="-2"/>
                <w:sz w:val="20"/>
              </w:rPr>
              <w:t>problem</w:t>
            </w:r>
          </w:p>
          <w:p w14:paraId="333C7644" w14:textId="1ADDA164" w:rsidR="00867F92" w:rsidRDefault="00B91793">
            <w:pPr>
              <w:pStyle w:val="TableParagraph"/>
              <w:numPr>
                <w:ilvl w:val="0"/>
                <w:numId w:val="53"/>
              </w:numPr>
              <w:tabs>
                <w:tab w:val="left" w:pos="602"/>
              </w:tabs>
              <w:spacing w:line="243" w:lineRule="exact"/>
              <w:ind w:hanging="425"/>
              <w:rPr>
                <w:sz w:val="20"/>
              </w:rPr>
            </w:pPr>
            <w:r>
              <w:rPr>
                <w:sz w:val="20"/>
              </w:rPr>
              <w:t>Tools</w:t>
            </w:r>
            <w:r>
              <w:rPr>
                <w:spacing w:val="-9"/>
                <w:sz w:val="20"/>
              </w:rPr>
              <w:t xml:space="preserve"> </w:t>
            </w:r>
            <w:r>
              <w:rPr>
                <w:sz w:val="20"/>
              </w:rPr>
              <w:t>surveillance</w:t>
            </w:r>
            <w:r>
              <w:rPr>
                <w:spacing w:val="-8"/>
                <w:sz w:val="20"/>
              </w:rPr>
              <w:t xml:space="preserve"> </w:t>
            </w:r>
            <w:r w:rsidR="004A3754">
              <w:rPr>
                <w:sz w:val="20"/>
              </w:rPr>
              <w:t>t</w:t>
            </w:r>
            <w:r w:rsidR="002D57CA">
              <w:rPr>
                <w:sz w:val="20"/>
              </w:rPr>
              <w:t>he</w:t>
            </w:r>
            <w:r>
              <w:rPr>
                <w:spacing w:val="-8"/>
                <w:sz w:val="20"/>
              </w:rPr>
              <w:t xml:space="preserve"> </w:t>
            </w:r>
            <w:r>
              <w:rPr>
                <w:sz w:val="20"/>
              </w:rPr>
              <w:t>endurance:</w:t>
            </w:r>
            <w:r>
              <w:rPr>
                <w:spacing w:val="-9"/>
                <w:sz w:val="20"/>
              </w:rPr>
              <w:t xml:space="preserve"> </w:t>
            </w:r>
            <w:r>
              <w:rPr>
                <w:sz w:val="20"/>
              </w:rPr>
              <w:t>global</w:t>
            </w:r>
            <w:r>
              <w:rPr>
                <w:spacing w:val="-8"/>
                <w:sz w:val="20"/>
              </w:rPr>
              <w:t xml:space="preserve"> </w:t>
            </w:r>
            <w:r>
              <w:rPr>
                <w:sz w:val="20"/>
              </w:rPr>
              <w:t>fundamentals</w:t>
            </w:r>
            <w:r>
              <w:rPr>
                <w:spacing w:val="-8"/>
                <w:sz w:val="20"/>
              </w:rPr>
              <w:t xml:space="preserve"> </w:t>
            </w:r>
            <w:r>
              <w:rPr>
                <w:spacing w:val="-2"/>
                <w:sz w:val="20"/>
              </w:rPr>
              <w:t>data</w:t>
            </w:r>
          </w:p>
          <w:p w14:paraId="3191E818" w14:textId="678D6713" w:rsidR="00867F92" w:rsidRDefault="00B91793">
            <w:pPr>
              <w:pStyle w:val="TableParagraph"/>
              <w:numPr>
                <w:ilvl w:val="0"/>
                <w:numId w:val="53"/>
              </w:numPr>
              <w:tabs>
                <w:tab w:val="left" w:pos="602"/>
              </w:tabs>
              <w:spacing w:line="243" w:lineRule="exact"/>
              <w:ind w:hanging="425"/>
              <w:rPr>
                <w:sz w:val="20"/>
              </w:rPr>
            </w:pPr>
            <w:r>
              <w:rPr>
                <w:sz w:val="20"/>
              </w:rPr>
              <w:t>Tools</w:t>
            </w:r>
            <w:r>
              <w:rPr>
                <w:spacing w:val="-12"/>
                <w:sz w:val="20"/>
              </w:rPr>
              <w:t xml:space="preserve"> </w:t>
            </w:r>
            <w:r>
              <w:rPr>
                <w:sz w:val="20"/>
              </w:rPr>
              <w:t>surveillance</w:t>
            </w:r>
            <w:r>
              <w:rPr>
                <w:spacing w:val="-10"/>
                <w:sz w:val="20"/>
              </w:rPr>
              <w:t xml:space="preserve"> </w:t>
            </w:r>
            <w:r w:rsidR="004A3754">
              <w:rPr>
                <w:sz w:val="20"/>
              </w:rPr>
              <w:t>t</w:t>
            </w:r>
            <w:r w:rsidR="002D57CA">
              <w:rPr>
                <w:sz w:val="20"/>
              </w:rPr>
              <w:t>he</w:t>
            </w:r>
            <w:r>
              <w:rPr>
                <w:spacing w:val="-10"/>
                <w:sz w:val="20"/>
              </w:rPr>
              <w:t xml:space="preserve"> </w:t>
            </w:r>
            <w:r>
              <w:rPr>
                <w:sz w:val="20"/>
              </w:rPr>
              <w:t>endurance:</w:t>
            </w:r>
            <w:r>
              <w:rPr>
                <w:spacing w:val="-12"/>
                <w:sz w:val="20"/>
              </w:rPr>
              <w:t xml:space="preserve"> </w:t>
            </w:r>
            <w:r>
              <w:rPr>
                <w:sz w:val="20"/>
              </w:rPr>
              <w:t>laboratory</w:t>
            </w:r>
            <w:r>
              <w:rPr>
                <w:spacing w:val="-9"/>
                <w:sz w:val="20"/>
              </w:rPr>
              <w:t xml:space="preserve"> </w:t>
            </w:r>
            <w:r>
              <w:rPr>
                <w:spacing w:val="-2"/>
                <w:sz w:val="20"/>
              </w:rPr>
              <w:t>monitoring</w:t>
            </w:r>
          </w:p>
          <w:p w14:paraId="4581AEF2" w14:textId="63F81127" w:rsidR="00867F92" w:rsidRDefault="00000000">
            <w:pPr>
              <w:pStyle w:val="TableParagraph"/>
              <w:numPr>
                <w:ilvl w:val="0"/>
                <w:numId w:val="53"/>
              </w:numPr>
              <w:tabs>
                <w:tab w:val="left" w:pos="602"/>
              </w:tabs>
              <w:spacing w:before="1"/>
              <w:ind w:right="67"/>
              <w:rPr>
                <w:sz w:val="20"/>
              </w:rPr>
            </w:pPr>
            <w:r>
              <w:rPr>
                <w:sz w:val="20"/>
              </w:rPr>
              <w:t>Presen</w:t>
            </w:r>
            <w:r w:rsidR="00B91793">
              <w:rPr>
                <w:sz w:val="20"/>
              </w:rPr>
              <w:t>t</w:t>
            </w:r>
            <w:r>
              <w:rPr>
                <w:sz w:val="20"/>
              </w:rPr>
              <w:t>a</w:t>
            </w:r>
            <w:r w:rsidR="00B91793">
              <w:rPr>
                <w:sz w:val="20"/>
              </w:rPr>
              <w:t>t</w:t>
            </w:r>
            <w:r>
              <w:rPr>
                <w:sz w:val="20"/>
              </w:rPr>
              <w:t>ion</w:t>
            </w:r>
            <w:r>
              <w:rPr>
                <w:spacing w:val="-9"/>
                <w:sz w:val="20"/>
              </w:rPr>
              <w:t xml:space="preserve"> </w:t>
            </w:r>
            <w:r>
              <w:rPr>
                <w:sz w:val="20"/>
              </w:rPr>
              <w:t>of</w:t>
            </w:r>
            <w:r>
              <w:rPr>
                <w:spacing w:val="-10"/>
                <w:sz w:val="20"/>
              </w:rPr>
              <w:t xml:space="preserve"> </w:t>
            </w:r>
            <w:r>
              <w:rPr>
                <w:sz w:val="20"/>
              </w:rPr>
              <w:t>scien</w:t>
            </w:r>
            <w:r w:rsidR="00B91793">
              <w:rPr>
                <w:sz w:val="20"/>
              </w:rPr>
              <w:t>t</w:t>
            </w:r>
            <w:r>
              <w:rPr>
                <w:sz w:val="20"/>
              </w:rPr>
              <w:t>ific</w:t>
            </w:r>
            <w:r>
              <w:rPr>
                <w:spacing w:val="-8"/>
                <w:sz w:val="20"/>
              </w:rPr>
              <w:t xml:space="preserve"> </w:t>
            </w:r>
            <w:r w:rsidR="00B91793">
              <w:rPr>
                <w:sz w:val="20"/>
              </w:rPr>
              <w:t>t</w:t>
            </w:r>
            <w:r>
              <w:rPr>
                <w:sz w:val="20"/>
              </w:rPr>
              <w:t>ools</w:t>
            </w:r>
            <w:r>
              <w:rPr>
                <w:spacing w:val="-10"/>
                <w:sz w:val="20"/>
              </w:rPr>
              <w:t xml:space="preserve"> </w:t>
            </w:r>
            <w:r>
              <w:rPr>
                <w:sz w:val="20"/>
              </w:rPr>
              <w:t>for</w:t>
            </w:r>
            <w:r>
              <w:rPr>
                <w:spacing w:val="-10"/>
                <w:sz w:val="20"/>
              </w:rPr>
              <w:t xml:space="preserve"> </w:t>
            </w:r>
            <w:r w:rsidR="004A3754">
              <w:rPr>
                <w:sz w:val="20"/>
              </w:rPr>
              <w:t>t</w:t>
            </w:r>
            <w:r w:rsidR="002D57CA">
              <w:rPr>
                <w:sz w:val="20"/>
              </w:rPr>
              <w:t>he</w:t>
            </w:r>
            <w:r>
              <w:rPr>
                <w:spacing w:val="-10"/>
                <w:sz w:val="20"/>
              </w:rPr>
              <w:t xml:space="preserve"> </w:t>
            </w:r>
            <w:r>
              <w:rPr>
                <w:sz w:val="20"/>
              </w:rPr>
              <w:t>analysis</w:t>
            </w:r>
            <w:r>
              <w:rPr>
                <w:spacing w:val="-11"/>
                <w:sz w:val="20"/>
              </w:rPr>
              <w:t xml:space="preserve"> </w:t>
            </w:r>
            <w:r>
              <w:rPr>
                <w:sz w:val="20"/>
              </w:rPr>
              <w:t>of</w:t>
            </w:r>
            <w:r>
              <w:rPr>
                <w:spacing w:val="-10"/>
                <w:sz w:val="20"/>
              </w:rPr>
              <w:t xml:space="preserve"> </w:t>
            </w:r>
            <w:r>
              <w:rPr>
                <w:sz w:val="20"/>
              </w:rPr>
              <w:t>componen</w:t>
            </w:r>
            <w:r w:rsidR="00B91793">
              <w:rPr>
                <w:sz w:val="20"/>
              </w:rPr>
              <w:t>t</w:t>
            </w:r>
            <w:r>
              <w:rPr>
                <w:sz w:val="20"/>
              </w:rPr>
              <w:t>s</w:t>
            </w:r>
            <w:r>
              <w:rPr>
                <w:spacing w:val="-10"/>
                <w:sz w:val="20"/>
              </w:rPr>
              <w:t xml:space="preserve"> </w:t>
            </w:r>
            <w:r w:rsidR="004A3754">
              <w:rPr>
                <w:sz w:val="20"/>
              </w:rPr>
              <w:t>which synthesize</w:t>
            </w:r>
            <w:r>
              <w:rPr>
                <w:spacing w:val="-10"/>
                <w:sz w:val="20"/>
              </w:rPr>
              <w:t xml:space="preserve"> </w:t>
            </w:r>
            <w:r w:rsidR="00B91793">
              <w:rPr>
                <w:sz w:val="20"/>
              </w:rPr>
              <w:t>T</w:t>
            </w:r>
            <w:r w:rsidR="002D57CA">
              <w:rPr>
                <w:sz w:val="20"/>
              </w:rPr>
              <w:t>he</w:t>
            </w:r>
            <w:r>
              <w:rPr>
                <w:sz w:val="20"/>
              </w:rPr>
              <w:t xml:space="preserve"> </w:t>
            </w:r>
            <w:r>
              <w:rPr>
                <w:spacing w:val="-2"/>
                <w:sz w:val="20"/>
              </w:rPr>
              <w:t>problem</w:t>
            </w:r>
          </w:p>
          <w:p w14:paraId="1B2145AB" w14:textId="39435E82" w:rsidR="00867F92" w:rsidRDefault="00000000">
            <w:pPr>
              <w:pStyle w:val="TableParagraph"/>
              <w:numPr>
                <w:ilvl w:val="0"/>
                <w:numId w:val="53"/>
              </w:numPr>
              <w:tabs>
                <w:tab w:val="left" w:pos="602"/>
              </w:tabs>
              <w:spacing w:line="243" w:lineRule="exact"/>
              <w:ind w:hanging="425"/>
              <w:rPr>
                <w:sz w:val="20"/>
              </w:rPr>
            </w:pPr>
            <w:r>
              <w:rPr>
                <w:sz w:val="20"/>
              </w:rPr>
              <w:t>Movemen</w:t>
            </w:r>
            <w:r w:rsidR="00B91793">
              <w:rPr>
                <w:sz w:val="20"/>
              </w:rPr>
              <w:t>t</w:t>
            </w:r>
            <w:r>
              <w:rPr>
                <w:spacing w:val="-8"/>
                <w:sz w:val="20"/>
              </w:rPr>
              <w:t xml:space="preserve"> </w:t>
            </w:r>
            <w:r>
              <w:rPr>
                <w:sz w:val="20"/>
              </w:rPr>
              <w:t>of</w:t>
            </w:r>
            <w:r>
              <w:rPr>
                <w:spacing w:val="-10"/>
                <w:sz w:val="20"/>
              </w:rPr>
              <w:t xml:space="preserve"> </w:t>
            </w:r>
            <w:r>
              <w:rPr>
                <w:sz w:val="20"/>
              </w:rPr>
              <w:t>resis</w:t>
            </w:r>
            <w:r w:rsidR="00B91793">
              <w:rPr>
                <w:sz w:val="20"/>
              </w:rPr>
              <w:t>t</w:t>
            </w:r>
            <w:r>
              <w:rPr>
                <w:sz w:val="20"/>
              </w:rPr>
              <w:t>an</w:t>
            </w:r>
            <w:r w:rsidR="00B91793">
              <w:rPr>
                <w:sz w:val="20"/>
              </w:rPr>
              <w:t>t</w:t>
            </w:r>
            <w:r>
              <w:rPr>
                <w:spacing w:val="-6"/>
                <w:sz w:val="20"/>
              </w:rPr>
              <w:t xml:space="preserve"> </w:t>
            </w:r>
            <w:r>
              <w:rPr>
                <w:sz w:val="20"/>
              </w:rPr>
              <w:t>a</w:t>
            </w:r>
            <w:r w:rsidR="00B91793">
              <w:rPr>
                <w:sz w:val="20"/>
              </w:rPr>
              <w:t>t</w:t>
            </w:r>
            <w:r>
              <w:rPr>
                <w:spacing w:val="-8"/>
                <w:sz w:val="20"/>
              </w:rPr>
              <w:t xml:space="preserve"> </w:t>
            </w:r>
            <w:r>
              <w:rPr>
                <w:sz w:val="20"/>
              </w:rPr>
              <w:t>an</w:t>
            </w:r>
            <w:r w:rsidR="00B91793">
              <w:rPr>
                <w:sz w:val="20"/>
              </w:rPr>
              <w:t>t</w:t>
            </w:r>
            <w:r>
              <w:rPr>
                <w:sz w:val="20"/>
              </w:rPr>
              <w:t>ibio</w:t>
            </w:r>
            <w:r w:rsidR="00B91793">
              <w:rPr>
                <w:sz w:val="20"/>
              </w:rPr>
              <w:t>t</w:t>
            </w:r>
            <w:r>
              <w:rPr>
                <w:sz w:val="20"/>
              </w:rPr>
              <w:t>ics</w:t>
            </w:r>
            <w:r>
              <w:rPr>
                <w:spacing w:val="-9"/>
                <w:sz w:val="20"/>
              </w:rPr>
              <w:t xml:space="preserve"> </w:t>
            </w:r>
            <w:r>
              <w:rPr>
                <w:sz w:val="20"/>
              </w:rPr>
              <w:t>microbes</w:t>
            </w:r>
            <w:r>
              <w:rPr>
                <w:spacing w:val="-8"/>
                <w:sz w:val="20"/>
              </w:rPr>
              <w:t xml:space="preserve"> </w:t>
            </w:r>
            <w:r>
              <w:rPr>
                <w:sz w:val="20"/>
              </w:rPr>
              <w:t>a</w:t>
            </w:r>
            <w:r w:rsidR="00B91793">
              <w:rPr>
                <w:sz w:val="20"/>
              </w:rPr>
              <w:t>t</w:t>
            </w:r>
            <w:r>
              <w:rPr>
                <w:spacing w:val="-8"/>
                <w:sz w:val="20"/>
              </w:rPr>
              <w:t xml:space="preserve"> </w:t>
            </w:r>
            <w:r w:rsidR="004A3754">
              <w:rPr>
                <w:spacing w:val="-2"/>
                <w:sz w:val="20"/>
              </w:rPr>
              <w:t>biosphere</w:t>
            </w:r>
          </w:p>
          <w:p w14:paraId="667A7D19" w14:textId="2922004A" w:rsidR="00867F92" w:rsidRDefault="00000000">
            <w:pPr>
              <w:pStyle w:val="TableParagraph"/>
              <w:numPr>
                <w:ilvl w:val="0"/>
                <w:numId w:val="53"/>
              </w:numPr>
              <w:tabs>
                <w:tab w:val="left" w:pos="602"/>
              </w:tabs>
              <w:spacing w:before="1"/>
              <w:ind w:hanging="425"/>
              <w:rPr>
                <w:sz w:val="20"/>
              </w:rPr>
            </w:pPr>
            <w:r>
              <w:rPr>
                <w:sz w:val="20"/>
              </w:rPr>
              <w:t>Indica</w:t>
            </w:r>
            <w:r w:rsidR="00B91793">
              <w:rPr>
                <w:sz w:val="20"/>
              </w:rPr>
              <w:t>t</w:t>
            </w:r>
            <w:r>
              <w:rPr>
                <w:sz w:val="20"/>
              </w:rPr>
              <w:t>ive</w:t>
            </w:r>
            <w:r>
              <w:rPr>
                <w:spacing w:val="-6"/>
                <w:sz w:val="20"/>
              </w:rPr>
              <w:t xml:space="preserve"> </w:t>
            </w:r>
            <w:r>
              <w:rPr>
                <w:sz w:val="20"/>
              </w:rPr>
              <w:t>presen</w:t>
            </w:r>
            <w:r w:rsidR="00B91793">
              <w:rPr>
                <w:sz w:val="20"/>
              </w:rPr>
              <w:t>t</w:t>
            </w:r>
            <w:r>
              <w:rPr>
                <w:sz w:val="20"/>
              </w:rPr>
              <w:t>a</w:t>
            </w:r>
            <w:r w:rsidR="00B91793">
              <w:rPr>
                <w:sz w:val="20"/>
              </w:rPr>
              <w:t>t</w:t>
            </w:r>
            <w:r>
              <w:rPr>
                <w:sz w:val="20"/>
              </w:rPr>
              <w:t>ion</w:t>
            </w:r>
            <w:r>
              <w:rPr>
                <w:spacing w:val="-7"/>
                <w:sz w:val="20"/>
              </w:rPr>
              <w:t xml:space="preserve"> </w:t>
            </w:r>
            <w:r>
              <w:rPr>
                <w:sz w:val="20"/>
              </w:rPr>
              <w:t>ECDC:</w:t>
            </w:r>
            <w:r>
              <w:rPr>
                <w:spacing w:val="-9"/>
                <w:sz w:val="20"/>
              </w:rPr>
              <w:t xml:space="preserve"> </w:t>
            </w:r>
            <w:r w:rsidR="00B91793">
              <w:rPr>
                <w:sz w:val="20"/>
              </w:rPr>
              <w:t>T</w:t>
            </w:r>
            <w:r w:rsidR="002D57CA">
              <w:rPr>
                <w:sz w:val="20"/>
              </w:rPr>
              <w:t>he</w:t>
            </w:r>
            <w:r>
              <w:rPr>
                <w:spacing w:val="-8"/>
                <w:sz w:val="20"/>
              </w:rPr>
              <w:t xml:space="preserve"> </w:t>
            </w:r>
            <w:r>
              <w:rPr>
                <w:sz w:val="20"/>
              </w:rPr>
              <w:t>problem</w:t>
            </w:r>
            <w:r>
              <w:rPr>
                <w:spacing w:val="-8"/>
                <w:sz w:val="20"/>
              </w:rPr>
              <w:t xml:space="preserve"> </w:t>
            </w:r>
            <w:r>
              <w:rPr>
                <w:sz w:val="20"/>
              </w:rPr>
              <w:t>of</w:t>
            </w:r>
            <w:r>
              <w:rPr>
                <w:spacing w:val="-9"/>
                <w:sz w:val="20"/>
              </w:rPr>
              <w:t xml:space="preserve"> </w:t>
            </w:r>
            <w:r w:rsidR="004A3754">
              <w:rPr>
                <w:sz w:val="20"/>
              </w:rPr>
              <w:t>carbapenems</w:t>
            </w:r>
            <w:r>
              <w:rPr>
                <w:spacing w:val="-8"/>
                <w:sz w:val="20"/>
              </w:rPr>
              <w:t xml:space="preserve"> </w:t>
            </w:r>
            <w:r>
              <w:rPr>
                <w:sz w:val="20"/>
              </w:rPr>
              <w:t>-</w:t>
            </w:r>
            <w:r>
              <w:rPr>
                <w:spacing w:val="-9"/>
                <w:sz w:val="20"/>
              </w:rPr>
              <w:t xml:space="preserve"> </w:t>
            </w:r>
            <w:r>
              <w:rPr>
                <w:sz w:val="20"/>
              </w:rPr>
              <w:t>Policies</w:t>
            </w:r>
            <w:r>
              <w:rPr>
                <w:spacing w:val="-7"/>
                <w:sz w:val="20"/>
              </w:rPr>
              <w:t xml:space="preserve"> </w:t>
            </w:r>
            <w:r>
              <w:rPr>
                <w:spacing w:val="-2"/>
                <w:sz w:val="20"/>
              </w:rPr>
              <w:t>managemen</w:t>
            </w:r>
            <w:r w:rsidR="00B91793">
              <w:rPr>
                <w:spacing w:val="-2"/>
                <w:sz w:val="20"/>
              </w:rPr>
              <w:t>t</w:t>
            </w:r>
          </w:p>
          <w:p w14:paraId="041E08F8" w14:textId="60E40349" w:rsidR="00867F92" w:rsidRDefault="00000000">
            <w:pPr>
              <w:pStyle w:val="TableParagraph"/>
              <w:numPr>
                <w:ilvl w:val="0"/>
                <w:numId w:val="53"/>
              </w:numPr>
              <w:tabs>
                <w:tab w:val="left" w:pos="602"/>
              </w:tabs>
              <w:ind w:right="68"/>
              <w:rPr>
                <w:sz w:val="20"/>
              </w:rPr>
            </w:pPr>
            <w:r>
              <w:rPr>
                <w:sz w:val="20"/>
              </w:rPr>
              <w:t>Applied</w:t>
            </w:r>
            <w:r>
              <w:rPr>
                <w:spacing w:val="40"/>
                <w:sz w:val="20"/>
              </w:rPr>
              <w:t xml:space="preserve"> </w:t>
            </w:r>
            <w:r>
              <w:rPr>
                <w:sz w:val="20"/>
              </w:rPr>
              <w:t>policies</w:t>
            </w:r>
            <w:r>
              <w:rPr>
                <w:spacing w:val="40"/>
                <w:sz w:val="20"/>
              </w:rPr>
              <w:t xml:space="preserve"> </w:t>
            </w:r>
            <w:r>
              <w:rPr>
                <w:sz w:val="20"/>
              </w:rPr>
              <w:t>res</w:t>
            </w:r>
            <w:r w:rsidR="00B91793">
              <w:rPr>
                <w:sz w:val="20"/>
              </w:rPr>
              <w:t>t</w:t>
            </w:r>
            <w:r>
              <w:rPr>
                <w:sz w:val="20"/>
              </w:rPr>
              <w:t>ric</w:t>
            </w:r>
            <w:r w:rsidR="00B91793">
              <w:rPr>
                <w:sz w:val="20"/>
              </w:rPr>
              <w:t>t</w:t>
            </w:r>
            <w:r>
              <w:rPr>
                <w:sz w:val="20"/>
              </w:rPr>
              <w:t>ion</w:t>
            </w:r>
            <w:r>
              <w:rPr>
                <w:spacing w:val="40"/>
                <w:sz w:val="20"/>
              </w:rPr>
              <w:t xml:space="preserve"> </w:t>
            </w:r>
            <w:r w:rsidR="00B91793">
              <w:rPr>
                <w:sz w:val="20"/>
              </w:rPr>
              <w:t>T</w:t>
            </w:r>
            <w:r w:rsidR="002D57CA">
              <w:rPr>
                <w:sz w:val="20"/>
              </w:rPr>
              <w:t>he</w:t>
            </w:r>
            <w:r>
              <w:rPr>
                <w:spacing w:val="40"/>
                <w:sz w:val="20"/>
              </w:rPr>
              <w:t xml:space="preserve"> </w:t>
            </w:r>
            <w:r>
              <w:rPr>
                <w:sz w:val="20"/>
              </w:rPr>
              <w:t>endurance</w:t>
            </w:r>
            <w:r>
              <w:rPr>
                <w:spacing w:val="40"/>
                <w:sz w:val="20"/>
              </w:rPr>
              <w:t xml:space="preserve"> </w:t>
            </w:r>
            <w:r>
              <w:rPr>
                <w:sz w:val="20"/>
              </w:rPr>
              <w:t>a</w:t>
            </w:r>
            <w:r w:rsidR="00B91793">
              <w:rPr>
                <w:sz w:val="20"/>
              </w:rPr>
              <w:t>t</w:t>
            </w:r>
            <w:r>
              <w:rPr>
                <w:spacing w:val="40"/>
                <w:sz w:val="20"/>
              </w:rPr>
              <w:t xml:space="preserve"> </w:t>
            </w:r>
            <w:r>
              <w:rPr>
                <w:sz w:val="20"/>
              </w:rPr>
              <w:t>an</w:t>
            </w:r>
            <w:r w:rsidR="00B91793">
              <w:rPr>
                <w:sz w:val="20"/>
              </w:rPr>
              <w:t>t</w:t>
            </w:r>
            <w:r>
              <w:rPr>
                <w:sz w:val="20"/>
              </w:rPr>
              <w:t>ibio</w:t>
            </w:r>
            <w:r w:rsidR="00B91793">
              <w:rPr>
                <w:sz w:val="20"/>
              </w:rPr>
              <w:t>t</w:t>
            </w:r>
            <w:r>
              <w:rPr>
                <w:sz w:val="20"/>
              </w:rPr>
              <w:t>ics</w:t>
            </w:r>
            <w:r>
              <w:rPr>
                <w:spacing w:val="40"/>
                <w:sz w:val="20"/>
              </w:rPr>
              <w:t xml:space="preserve"> </w:t>
            </w:r>
            <w:r>
              <w:rPr>
                <w:sz w:val="20"/>
              </w:rPr>
              <w:t>and</w:t>
            </w:r>
            <w:r>
              <w:rPr>
                <w:spacing w:val="40"/>
                <w:sz w:val="20"/>
              </w:rPr>
              <w:t xml:space="preserve"> </w:t>
            </w:r>
            <w:r>
              <w:rPr>
                <w:sz w:val="20"/>
              </w:rPr>
              <w:t>evalua</w:t>
            </w:r>
            <w:r w:rsidR="00B91793">
              <w:rPr>
                <w:sz w:val="20"/>
              </w:rPr>
              <w:t>t</w:t>
            </w:r>
            <w:r>
              <w:rPr>
                <w:sz w:val="20"/>
              </w:rPr>
              <w:t>ion</w:t>
            </w:r>
            <w:r>
              <w:rPr>
                <w:spacing w:val="40"/>
                <w:sz w:val="20"/>
              </w:rPr>
              <w:t xml:space="preserve"> </w:t>
            </w:r>
            <w:r>
              <w:rPr>
                <w:sz w:val="20"/>
              </w:rPr>
              <w:t>of</w:t>
            </w:r>
            <w:r>
              <w:rPr>
                <w:spacing w:val="80"/>
                <w:sz w:val="20"/>
              </w:rPr>
              <w:t xml:space="preserve"> </w:t>
            </w:r>
            <w:r w:rsidR="00B91793">
              <w:rPr>
                <w:sz w:val="20"/>
              </w:rPr>
              <w:t>T</w:t>
            </w:r>
            <w:r w:rsidR="002D57CA">
              <w:rPr>
                <w:sz w:val="20"/>
              </w:rPr>
              <w:t>he</w:t>
            </w:r>
            <w:r>
              <w:rPr>
                <w:sz w:val="20"/>
              </w:rPr>
              <w:t>ir resul</w:t>
            </w:r>
            <w:r w:rsidR="00B91793">
              <w:rPr>
                <w:sz w:val="20"/>
              </w:rPr>
              <w:t>t</w:t>
            </w:r>
            <w:r>
              <w:rPr>
                <w:sz w:val="20"/>
              </w:rPr>
              <w:t>s</w:t>
            </w:r>
          </w:p>
        </w:tc>
      </w:tr>
    </w:tbl>
    <w:p w14:paraId="41BE2CE5" w14:textId="77777777" w:rsidR="00867F92" w:rsidRDefault="00867F92">
      <w:pPr>
        <w:pStyle w:val="a3"/>
        <w:spacing w:before="95"/>
        <w:rPr>
          <w:rFonts w:ascii="Calibri"/>
          <w:b/>
        </w:rPr>
      </w:pPr>
    </w:p>
    <w:p w14:paraId="37CD1845" w14:textId="1D37780D" w:rsidR="00867F92" w:rsidRDefault="00B91793">
      <w:pPr>
        <w:pStyle w:val="a5"/>
        <w:numPr>
          <w:ilvl w:val="0"/>
          <w:numId w:val="55"/>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5228E90E" w14:textId="77777777" w:rsidR="00867F92" w:rsidRDefault="00867F92">
      <w:pPr>
        <w:pStyle w:val="a3"/>
        <w:spacing w:before="7" w:after="1"/>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5341"/>
      </w:tblGrid>
      <w:tr w:rsidR="00867F92" w14:paraId="44BFA889" w14:textId="77777777">
        <w:trPr>
          <w:trHeight w:val="498"/>
        </w:trPr>
        <w:tc>
          <w:tcPr>
            <w:tcW w:w="3308" w:type="dxa"/>
            <w:tcBorders>
              <w:bottom w:val="single" w:sz="6" w:space="0" w:color="000000"/>
            </w:tcBorders>
            <w:shd w:val="clear" w:color="auto" w:fill="DEEAF6"/>
          </w:tcPr>
          <w:p w14:paraId="06819DB3" w14:textId="0D278B5F" w:rsidR="00867F92" w:rsidRDefault="004A3754">
            <w:pPr>
              <w:pStyle w:val="TableParagraph"/>
              <w:spacing w:before="80"/>
              <w:ind w:left="81"/>
              <w:rPr>
                <w:b/>
                <w:sz w:val="20"/>
              </w:rPr>
            </w:pPr>
            <w:r>
              <w:rPr>
                <w:b/>
                <w:sz w:val="20"/>
              </w:rPr>
              <w:t>TUTORIAL METHOD</w:t>
            </w:r>
          </w:p>
        </w:tc>
        <w:tc>
          <w:tcPr>
            <w:tcW w:w="5341" w:type="dxa"/>
            <w:tcBorders>
              <w:bottom w:val="single" w:sz="6" w:space="0" w:color="000000"/>
            </w:tcBorders>
          </w:tcPr>
          <w:p w14:paraId="358B86D0" w14:textId="3A29B367" w:rsidR="00867F92" w:rsidRDefault="004A3754">
            <w:pPr>
              <w:pStyle w:val="TableParagraph"/>
              <w:spacing w:before="80"/>
              <w:ind w:left="79"/>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5FAAC9ED" w14:textId="77777777">
        <w:trPr>
          <w:trHeight w:val="1955"/>
        </w:trPr>
        <w:tc>
          <w:tcPr>
            <w:tcW w:w="3308" w:type="dxa"/>
            <w:tcBorders>
              <w:top w:val="single" w:sz="6" w:space="0" w:color="000000"/>
              <w:bottom w:val="single" w:sz="6" w:space="0" w:color="000000"/>
            </w:tcBorders>
            <w:shd w:val="clear" w:color="auto" w:fill="DEEAF6"/>
          </w:tcPr>
          <w:p w14:paraId="07B17AD9" w14:textId="5C92DB6D" w:rsidR="00867F92" w:rsidRDefault="00000000">
            <w:pPr>
              <w:pStyle w:val="TableParagraph"/>
              <w:spacing w:before="79"/>
              <w:ind w:left="81" w:right="114"/>
              <w:rPr>
                <w:b/>
                <w:sz w:val="20"/>
              </w:rPr>
            </w:pPr>
            <w:r>
              <w:rPr>
                <w:b/>
                <w:sz w:val="20"/>
              </w:rPr>
              <w:t>USE OF INFORMA</w:t>
            </w:r>
            <w:r w:rsidR="00B91793">
              <w:rPr>
                <w:b/>
                <w:sz w:val="20"/>
              </w:rPr>
              <w:t>T</w:t>
            </w:r>
            <w:r>
              <w:rPr>
                <w:b/>
                <w:sz w:val="20"/>
              </w:rPr>
              <w:t xml:space="preserve">ION </w:t>
            </w:r>
            <w:r w:rsidR="00B91793">
              <w:rPr>
                <w:b/>
                <w:sz w:val="20"/>
              </w:rPr>
              <w:t>T</w:t>
            </w:r>
            <w:r>
              <w:rPr>
                <w:b/>
                <w:sz w:val="20"/>
              </w:rPr>
              <w:t>ECHNOLOGIES</w:t>
            </w:r>
            <w:r>
              <w:rPr>
                <w:b/>
                <w:spacing w:val="-12"/>
                <w:sz w:val="20"/>
              </w:rPr>
              <w:t xml:space="preserve"> </w:t>
            </w:r>
            <w:r>
              <w:rPr>
                <w:b/>
                <w:sz w:val="20"/>
              </w:rPr>
              <w:t>&amp;</w:t>
            </w:r>
            <w:r>
              <w:rPr>
                <w:b/>
                <w:spacing w:val="-11"/>
                <w:sz w:val="20"/>
              </w:rPr>
              <w:t xml:space="preserve"> </w:t>
            </w:r>
            <w:r>
              <w:rPr>
                <w:b/>
                <w:sz w:val="20"/>
              </w:rPr>
              <w:t>COMMUNICA</w:t>
            </w:r>
            <w:r w:rsidR="00B91793">
              <w:rPr>
                <w:b/>
                <w:sz w:val="20"/>
              </w:rPr>
              <w:t>T</w:t>
            </w:r>
            <w:r>
              <w:rPr>
                <w:b/>
                <w:sz w:val="20"/>
              </w:rPr>
              <w:t>IONS</w:t>
            </w:r>
          </w:p>
        </w:tc>
        <w:tc>
          <w:tcPr>
            <w:tcW w:w="5341" w:type="dxa"/>
            <w:tcBorders>
              <w:top w:val="single" w:sz="6" w:space="0" w:color="000000"/>
              <w:bottom w:val="single" w:sz="6" w:space="0" w:color="000000"/>
            </w:tcBorders>
          </w:tcPr>
          <w:p w14:paraId="3EC27999" w14:textId="2CD52A3A" w:rsidR="00867F92" w:rsidRDefault="00000000">
            <w:pPr>
              <w:pStyle w:val="TableParagraph"/>
              <w:numPr>
                <w:ilvl w:val="0"/>
                <w:numId w:val="52"/>
              </w:numPr>
              <w:tabs>
                <w:tab w:val="left" w:pos="377"/>
                <w:tab w:val="left" w:pos="379"/>
              </w:tabs>
              <w:spacing w:before="78"/>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4A3754">
              <w:rPr>
                <w:sz w:val="20"/>
              </w:rPr>
              <w:t>the</w:t>
            </w:r>
            <w:r>
              <w:rPr>
                <w:sz w:val="20"/>
              </w:rPr>
              <w:t xml:space="preserve"> e-learning pla</w:t>
            </w:r>
            <w:r w:rsidR="00B91793">
              <w:rPr>
                <w:sz w:val="20"/>
              </w:rPr>
              <w:t>t</w:t>
            </w:r>
            <w:r>
              <w:rPr>
                <w:sz w:val="20"/>
              </w:rPr>
              <w:t>form (e-class)</w:t>
            </w:r>
          </w:p>
          <w:p w14:paraId="45BFC736" w14:textId="4A88E6BC" w:rsidR="00867F92" w:rsidRDefault="00000000">
            <w:pPr>
              <w:pStyle w:val="TableParagraph"/>
              <w:numPr>
                <w:ilvl w:val="0"/>
                <w:numId w:val="52"/>
              </w:numPr>
              <w:tabs>
                <w:tab w:val="left" w:pos="377"/>
              </w:tabs>
              <w:spacing w:before="1"/>
              <w:ind w:left="377" w:hanging="282"/>
              <w:jc w:val="both"/>
              <w:rPr>
                <w:sz w:val="20"/>
              </w:rPr>
            </w:pPr>
            <w:r>
              <w:rPr>
                <w:sz w:val="20"/>
              </w:rPr>
              <w:t>Suspension</w:t>
            </w:r>
            <w:r>
              <w:rPr>
                <w:spacing w:val="-9"/>
                <w:sz w:val="20"/>
              </w:rPr>
              <w:t xml:space="preserve"> </w:t>
            </w:r>
            <w:r>
              <w:rPr>
                <w:sz w:val="20"/>
              </w:rPr>
              <w:t>relevan</w:t>
            </w:r>
            <w:r w:rsidR="00B91793">
              <w:rPr>
                <w:sz w:val="20"/>
              </w:rPr>
              <w:t>t</w:t>
            </w:r>
            <w:r>
              <w:rPr>
                <w:spacing w:val="-8"/>
                <w:sz w:val="20"/>
              </w:rPr>
              <w:t xml:space="preserve"> </w:t>
            </w:r>
            <w:r>
              <w:rPr>
                <w:sz w:val="20"/>
              </w:rPr>
              <w:t>publica</w:t>
            </w:r>
            <w:r w:rsidR="00B91793">
              <w:rPr>
                <w:sz w:val="20"/>
              </w:rPr>
              <w:t>t</w:t>
            </w:r>
            <w:r>
              <w:rPr>
                <w:sz w:val="20"/>
              </w:rPr>
              <w:t>ions</w:t>
            </w:r>
            <w:r>
              <w:rPr>
                <w:spacing w:val="-9"/>
                <w:sz w:val="20"/>
              </w:rPr>
              <w:t xml:space="preserve"> </w:t>
            </w:r>
            <w:r>
              <w:rPr>
                <w:sz w:val="20"/>
              </w:rPr>
              <w:t>case</w:t>
            </w:r>
            <w:r>
              <w:rPr>
                <w:spacing w:val="-9"/>
                <w:sz w:val="20"/>
              </w:rPr>
              <w:t xml:space="preserve"> </w:t>
            </w:r>
            <w:r>
              <w:rPr>
                <w:sz w:val="20"/>
              </w:rPr>
              <w:t>s</w:t>
            </w:r>
            <w:r w:rsidR="00B91793">
              <w:rPr>
                <w:sz w:val="20"/>
              </w:rPr>
              <w:t>t</w:t>
            </w:r>
            <w:r>
              <w:rPr>
                <w:sz w:val="20"/>
              </w:rPr>
              <w:t>udies</w:t>
            </w:r>
            <w:r>
              <w:rPr>
                <w:spacing w:val="-8"/>
                <w:sz w:val="20"/>
              </w:rPr>
              <w:t xml:space="preserve"> </w:t>
            </w:r>
            <w:r>
              <w:rPr>
                <w:spacing w:val="-2"/>
                <w:sz w:val="20"/>
              </w:rPr>
              <w:t>review</w:t>
            </w:r>
          </w:p>
          <w:p w14:paraId="694A3A48" w14:textId="5B07144A" w:rsidR="00867F92" w:rsidRDefault="00000000">
            <w:pPr>
              <w:pStyle w:val="TableParagraph"/>
              <w:numPr>
                <w:ilvl w:val="0"/>
                <w:numId w:val="52"/>
              </w:numPr>
              <w:tabs>
                <w:tab w:val="left" w:pos="377"/>
                <w:tab w:val="left" w:pos="379"/>
              </w:tabs>
              <w:spacing w:before="59"/>
              <w:ind w:right="64"/>
              <w:jc w:val="both"/>
              <w:rPr>
                <w:sz w:val="20"/>
              </w:rPr>
            </w:pPr>
            <w:r>
              <w:rPr>
                <w:sz w:val="20"/>
              </w:rPr>
              <w:t>Use</w:t>
            </w:r>
            <w:r>
              <w:rPr>
                <w:spacing w:val="-11"/>
                <w:sz w:val="20"/>
              </w:rPr>
              <w:t xml:space="preserve"> </w:t>
            </w:r>
            <w:r>
              <w:rPr>
                <w:sz w:val="20"/>
              </w:rPr>
              <w:t>elec</w:t>
            </w:r>
            <w:r w:rsidR="00B91793">
              <w:rPr>
                <w:sz w:val="20"/>
              </w:rPr>
              <w:t>t</w:t>
            </w:r>
            <w:r>
              <w:rPr>
                <w:sz w:val="20"/>
              </w:rPr>
              <w:t>ronic</w:t>
            </w:r>
            <w:r>
              <w:rPr>
                <w:spacing w:val="-10"/>
                <w:sz w:val="20"/>
              </w:rPr>
              <w:t xml:space="preserve"> </w:t>
            </w:r>
            <w:r>
              <w:rPr>
                <w:sz w:val="20"/>
              </w:rPr>
              <w:t>mail</w:t>
            </w:r>
            <w:r>
              <w:rPr>
                <w:spacing w:val="-10"/>
                <w:sz w:val="20"/>
              </w:rPr>
              <w:t xml:space="preserve"> </w:t>
            </w:r>
            <w:r>
              <w:rPr>
                <w:sz w:val="20"/>
              </w:rPr>
              <w:t>and</w:t>
            </w:r>
            <w:r>
              <w:rPr>
                <w:spacing w:val="-10"/>
                <w:sz w:val="20"/>
              </w:rPr>
              <w:t xml:space="preserve"> </w:t>
            </w:r>
            <w:r>
              <w:rPr>
                <w:sz w:val="20"/>
              </w:rPr>
              <w:t>announcemen</w:t>
            </w:r>
            <w:r w:rsidR="00B91793">
              <w:rPr>
                <w:sz w:val="20"/>
              </w:rPr>
              <w:t>t</w:t>
            </w:r>
            <w:r>
              <w:rPr>
                <w:sz w:val="20"/>
              </w:rPr>
              <w:t>s</w:t>
            </w:r>
            <w:r>
              <w:rPr>
                <w:spacing w:val="-11"/>
                <w:sz w:val="20"/>
              </w:rPr>
              <w:t xml:space="preserve"> </w:t>
            </w:r>
            <w:r>
              <w:rPr>
                <w:sz w:val="20"/>
              </w:rPr>
              <w:t xml:space="preserve">on </w:t>
            </w:r>
            <w:r w:rsidR="004A3754">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3770B5D7" w14:textId="77777777">
        <w:trPr>
          <w:trHeight w:val="2920"/>
        </w:trPr>
        <w:tc>
          <w:tcPr>
            <w:tcW w:w="3308" w:type="dxa"/>
            <w:tcBorders>
              <w:top w:val="single" w:sz="6" w:space="0" w:color="000000"/>
              <w:bottom w:val="single" w:sz="6" w:space="0" w:color="000000"/>
            </w:tcBorders>
            <w:shd w:val="clear" w:color="auto" w:fill="DEEAF6"/>
          </w:tcPr>
          <w:p w14:paraId="361166E9" w14:textId="65B75335" w:rsidR="00867F92" w:rsidRDefault="00000000">
            <w:pPr>
              <w:pStyle w:val="TableParagraph"/>
              <w:spacing w:before="79"/>
              <w:ind w:left="81"/>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341" w:type="dxa"/>
            <w:tcBorders>
              <w:top w:val="single" w:sz="6" w:space="0" w:color="000000"/>
              <w:bottom w:val="single" w:sz="6" w:space="0" w:color="000000"/>
            </w:tcBorders>
          </w:tcPr>
          <w:p w14:paraId="54A5BC01" w14:textId="19B79143" w:rsidR="00867F92" w:rsidRDefault="004A7872">
            <w:pPr>
              <w:pStyle w:val="TableParagraph"/>
              <w:spacing w:before="89"/>
              <w:ind w:right="546"/>
              <w:jc w:val="right"/>
              <w:rPr>
                <w:b/>
                <w:i/>
                <w:sz w:val="20"/>
              </w:rPr>
            </w:pPr>
            <w:r>
              <w:rPr>
                <w:b/>
                <w:i/>
                <w:spacing w:val="-2"/>
                <w:sz w:val="20"/>
              </w:rPr>
              <w:t>Study hours</w:t>
            </w:r>
          </w:p>
          <w:p w14:paraId="752A5783" w14:textId="2706C8B2" w:rsidR="00867F92" w:rsidRDefault="00000000">
            <w:pPr>
              <w:pStyle w:val="TableParagraph"/>
              <w:tabs>
                <w:tab w:val="left" w:pos="4076"/>
              </w:tabs>
              <w:ind w:left="4056" w:right="457" w:hanging="2781"/>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746C4508" w14:textId="32471476" w:rsidR="00867F92" w:rsidRDefault="00000000">
            <w:pPr>
              <w:pStyle w:val="TableParagraph"/>
              <w:tabs>
                <w:tab w:val="right" w:pos="4565"/>
              </w:tabs>
              <w:spacing w:before="11"/>
              <w:ind w:left="191"/>
              <w:rPr>
                <w:sz w:val="20"/>
              </w:rPr>
            </w:pPr>
            <w:r>
              <w:rPr>
                <w:noProof/>
              </w:rPr>
              <mc:AlternateContent>
                <mc:Choice Requires="wpg">
                  <w:drawing>
                    <wp:anchor distT="0" distB="0" distL="0" distR="0" simplePos="0" relativeHeight="251751936" behindDoc="1" locked="0" layoutInCell="1" allowOverlap="1" wp14:anchorId="7A7A3162" wp14:editId="3CC577A2">
                      <wp:simplePos x="0" y="0"/>
                      <wp:positionH relativeFrom="column">
                        <wp:posOffset>50292</wp:posOffset>
                      </wp:positionH>
                      <wp:positionV relativeFrom="paragraph">
                        <wp:posOffset>-471023</wp:posOffset>
                      </wp:positionV>
                      <wp:extent cx="3241040" cy="175641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1756410"/>
                                <a:chOff x="0" y="0"/>
                                <a:chExt cx="3241040" cy="1756410"/>
                              </a:xfrm>
                            </wpg:grpSpPr>
                            <wps:wsp>
                              <wps:cNvPr id="156" name="Graphic 156"/>
                              <wps:cNvSpPr/>
                              <wps:spPr>
                                <a:xfrm>
                                  <a:off x="6096" y="6095"/>
                                  <a:ext cx="3228975" cy="464820"/>
                                </a:xfrm>
                                <a:custGeom>
                                  <a:avLst/>
                                  <a:gdLst/>
                                  <a:ahLst/>
                                  <a:cxnLst/>
                                  <a:rect l="l" t="t" r="r" b="b"/>
                                  <a:pathLst>
                                    <a:path w="3228975" h="464820">
                                      <a:moveTo>
                                        <a:pt x="2327389" y="0"/>
                                      </a:moveTo>
                                      <a:lnTo>
                                        <a:pt x="0" y="0"/>
                                      </a:lnTo>
                                      <a:lnTo>
                                        <a:pt x="0" y="464820"/>
                                      </a:lnTo>
                                      <a:lnTo>
                                        <a:pt x="2327389" y="464820"/>
                                      </a:lnTo>
                                      <a:lnTo>
                                        <a:pt x="2327389" y="0"/>
                                      </a:lnTo>
                                      <a:close/>
                                    </a:path>
                                    <a:path w="3228975" h="464820">
                                      <a:moveTo>
                                        <a:pt x="3228390" y="0"/>
                                      </a:moveTo>
                                      <a:lnTo>
                                        <a:pt x="2330450" y="0"/>
                                      </a:lnTo>
                                      <a:lnTo>
                                        <a:pt x="2330450" y="464820"/>
                                      </a:lnTo>
                                      <a:lnTo>
                                        <a:pt x="3228390" y="464820"/>
                                      </a:lnTo>
                                      <a:lnTo>
                                        <a:pt x="3228390" y="0"/>
                                      </a:lnTo>
                                      <a:close/>
                                    </a:path>
                                  </a:pathLst>
                                </a:custGeom>
                                <a:solidFill>
                                  <a:srgbClr val="DEEAF6"/>
                                </a:solidFill>
                              </wps:spPr>
                              <wps:bodyPr wrap="square" lIns="0" tIns="0" rIns="0" bIns="0" rtlCol="0">
                                <a:prstTxWarp prst="textNoShape">
                                  <a:avLst/>
                                </a:prstTxWarp>
                                <a:noAutofit/>
                              </wps:bodyPr>
                            </wps:wsp>
                            <wps:wsp>
                              <wps:cNvPr id="157" name="Graphic 157"/>
                              <wps:cNvSpPr/>
                              <wps:spPr>
                                <a:xfrm>
                                  <a:off x="0" y="12"/>
                                  <a:ext cx="3241040" cy="1756410"/>
                                </a:xfrm>
                                <a:custGeom>
                                  <a:avLst/>
                                  <a:gdLst/>
                                  <a:ahLst/>
                                  <a:cxnLst/>
                                  <a:rect l="l" t="t" r="r" b="b"/>
                                  <a:pathLst>
                                    <a:path w="3241040" h="1756410">
                                      <a:moveTo>
                                        <a:pt x="2336533" y="955802"/>
                                      </a:moveTo>
                                      <a:lnTo>
                                        <a:pt x="2330450" y="955802"/>
                                      </a:lnTo>
                                      <a:lnTo>
                                        <a:pt x="2330450" y="961885"/>
                                      </a:lnTo>
                                      <a:lnTo>
                                        <a:pt x="2330450" y="1115809"/>
                                      </a:lnTo>
                                      <a:lnTo>
                                        <a:pt x="2330450" y="1121905"/>
                                      </a:lnTo>
                                      <a:lnTo>
                                        <a:pt x="2330450" y="1277353"/>
                                      </a:lnTo>
                                      <a:lnTo>
                                        <a:pt x="2330450" y="1283449"/>
                                      </a:lnTo>
                                      <a:lnTo>
                                        <a:pt x="2330450" y="1749793"/>
                                      </a:lnTo>
                                      <a:lnTo>
                                        <a:pt x="6096" y="1749793"/>
                                      </a:lnTo>
                                      <a:lnTo>
                                        <a:pt x="6096" y="1283449"/>
                                      </a:lnTo>
                                      <a:lnTo>
                                        <a:pt x="2330450" y="1283449"/>
                                      </a:lnTo>
                                      <a:lnTo>
                                        <a:pt x="2330450" y="1277353"/>
                                      </a:lnTo>
                                      <a:lnTo>
                                        <a:pt x="6096" y="1277353"/>
                                      </a:lnTo>
                                      <a:lnTo>
                                        <a:pt x="6096" y="1121905"/>
                                      </a:lnTo>
                                      <a:lnTo>
                                        <a:pt x="2330450" y="1121905"/>
                                      </a:lnTo>
                                      <a:lnTo>
                                        <a:pt x="2330450" y="1115809"/>
                                      </a:lnTo>
                                      <a:lnTo>
                                        <a:pt x="6096" y="1115809"/>
                                      </a:lnTo>
                                      <a:lnTo>
                                        <a:pt x="6096" y="961885"/>
                                      </a:lnTo>
                                      <a:lnTo>
                                        <a:pt x="2330450" y="961885"/>
                                      </a:lnTo>
                                      <a:lnTo>
                                        <a:pt x="2330450" y="955802"/>
                                      </a:lnTo>
                                      <a:lnTo>
                                        <a:pt x="6096" y="955802"/>
                                      </a:lnTo>
                                      <a:lnTo>
                                        <a:pt x="0" y="955802"/>
                                      </a:lnTo>
                                      <a:lnTo>
                                        <a:pt x="0" y="961885"/>
                                      </a:lnTo>
                                      <a:lnTo>
                                        <a:pt x="0" y="1755889"/>
                                      </a:lnTo>
                                      <a:lnTo>
                                        <a:pt x="6096" y="1755889"/>
                                      </a:lnTo>
                                      <a:lnTo>
                                        <a:pt x="2330450" y="1755889"/>
                                      </a:lnTo>
                                      <a:lnTo>
                                        <a:pt x="2336533" y="1755889"/>
                                      </a:lnTo>
                                      <a:lnTo>
                                        <a:pt x="2336533" y="1749793"/>
                                      </a:lnTo>
                                      <a:lnTo>
                                        <a:pt x="2336533" y="961885"/>
                                      </a:lnTo>
                                      <a:lnTo>
                                        <a:pt x="2336533" y="955802"/>
                                      </a:lnTo>
                                      <a:close/>
                                    </a:path>
                                    <a:path w="3241040" h="1756410">
                                      <a:moveTo>
                                        <a:pt x="2336533" y="794258"/>
                                      </a:moveTo>
                                      <a:lnTo>
                                        <a:pt x="2330450" y="794258"/>
                                      </a:lnTo>
                                      <a:lnTo>
                                        <a:pt x="6096" y="794258"/>
                                      </a:lnTo>
                                      <a:lnTo>
                                        <a:pt x="0" y="794258"/>
                                      </a:lnTo>
                                      <a:lnTo>
                                        <a:pt x="0" y="800341"/>
                                      </a:lnTo>
                                      <a:lnTo>
                                        <a:pt x="0" y="955789"/>
                                      </a:lnTo>
                                      <a:lnTo>
                                        <a:pt x="6096" y="955789"/>
                                      </a:lnTo>
                                      <a:lnTo>
                                        <a:pt x="6096" y="800341"/>
                                      </a:lnTo>
                                      <a:lnTo>
                                        <a:pt x="2330450" y="800341"/>
                                      </a:lnTo>
                                      <a:lnTo>
                                        <a:pt x="2330450" y="955789"/>
                                      </a:lnTo>
                                      <a:lnTo>
                                        <a:pt x="2336533" y="955789"/>
                                      </a:lnTo>
                                      <a:lnTo>
                                        <a:pt x="2336533" y="800341"/>
                                      </a:lnTo>
                                      <a:lnTo>
                                        <a:pt x="2336533" y="794258"/>
                                      </a:lnTo>
                                      <a:close/>
                                    </a:path>
                                    <a:path w="3241040" h="1756410">
                                      <a:moveTo>
                                        <a:pt x="2336533" y="476999"/>
                                      </a:moveTo>
                                      <a:lnTo>
                                        <a:pt x="2330450" y="476999"/>
                                      </a:lnTo>
                                      <a:lnTo>
                                        <a:pt x="2330450" y="632447"/>
                                      </a:lnTo>
                                      <a:lnTo>
                                        <a:pt x="6096" y="632447"/>
                                      </a:lnTo>
                                      <a:lnTo>
                                        <a:pt x="6096" y="476999"/>
                                      </a:lnTo>
                                      <a:lnTo>
                                        <a:pt x="0" y="476999"/>
                                      </a:lnTo>
                                      <a:lnTo>
                                        <a:pt x="0" y="632447"/>
                                      </a:lnTo>
                                      <a:lnTo>
                                        <a:pt x="0" y="638492"/>
                                      </a:lnTo>
                                      <a:lnTo>
                                        <a:pt x="0" y="794245"/>
                                      </a:lnTo>
                                      <a:lnTo>
                                        <a:pt x="6096" y="794245"/>
                                      </a:lnTo>
                                      <a:lnTo>
                                        <a:pt x="6096" y="638543"/>
                                      </a:lnTo>
                                      <a:lnTo>
                                        <a:pt x="2330450" y="638543"/>
                                      </a:lnTo>
                                      <a:lnTo>
                                        <a:pt x="2330450" y="794245"/>
                                      </a:lnTo>
                                      <a:lnTo>
                                        <a:pt x="2336533" y="794245"/>
                                      </a:lnTo>
                                      <a:lnTo>
                                        <a:pt x="2336533" y="638543"/>
                                      </a:lnTo>
                                      <a:lnTo>
                                        <a:pt x="2336533" y="632447"/>
                                      </a:lnTo>
                                      <a:lnTo>
                                        <a:pt x="2336533" y="476999"/>
                                      </a:lnTo>
                                      <a:close/>
                                    </a:path>
                                    <a:path w="3241040" h="1756410">
                                      <a:moveTo>
                                        <a:pt x="2336533" y="0"/>
                                      </a:moveTo>
                                      <a:lnTo>
                                        <a:pt x="2330450" y="0"/>
                                      </a:lnTo>
                                      <a:lnTo>
                                        <a:pt x="6096" y="0"/>
                                      </a:lnTo>
                                      <a:lnTo>
                                        <a:pt x="0" y="0"/>
                                      </a:lnTo>
                                      <a:lnTo>
                                        <a:pt x="0" y="6083"/>
                                      </a:lnTo>
                                      <a:lnTo>
                                        <a:pt x="6096" y="6083"/>
                                      </a:lnTo>
                                      <a:lnTo>
                                        <a:pt x="2330450" y="6083"/>
                                      </a:lnTo>
                                      <a:lnTo>
                                        <a:pt x="2336533" y="6083"/>
                                      </a:lnTo>
                                      <a:lnTo>
                                        <a:pt x="2336533" y="0"/>
                                      </a:lnTo>
                                      <a:close/>
                                    </a:path>
                                    <a:path w="3241040" h="1756410">
                                      <a:moveTo>
                                        <a:pt x="3234486" y="1749793"/>
                                      </a:moveTo>
                                      <a:lnTo>
                                        <a:pt x="2336546" y="1749793"/>
                                      </a:lnTo>
                                      <a:lnTo>
                                        <a:pt x="2336546" y="1755889"/>
                                      </a:lnTo>
                                      <a:lnTo>
                                        <a:pt x="3234486" y="1755889"/>
                                      </a:lnTo>
                                      <a:lnTo>
                                        <a:pt x="3234486" y="1749793"/>
                                      </a:lnTo>
                                      <a:close/>
                                    </a:path>
                                    <a:path w="3241040" h="1756410">
                                      <a:moveTo>
                                        <a:pt x="3234486" y="1277353"/>
                                      </a:moveTo>
                                      <a:lnTo>
                                        <a:pt x="2336546" y="1277353"/>
                                      </a:lnTo>
                                      <a:lnTo>
                                        <a:pt x="2336546" y="1283449"/>
                                      </a:lnTo>
                                      <a:lnTo>
                                        <a:pt x="3234486" y="1283449"/>
                                      </a:lnTo>
                                      <a:lnTo>
                                        <a:pt x="3234486" y="1277353"/>
                                      </a:lnTo>
                                      <a:close/>
                                    </a:path>
                                    <a:path w="3241040" h="1756410">
                                      <a:moveTo>
                                        <a:pt x="3234486" y="1115809"/>
                                      </a:moveTo>
                                      <a:lnTo>
                                        <a:pt x="2336546" y="1115809"/>
                                      </a:lnTo>
                                      <a:lnTo>
                                        <a:pt x="2336546" y="1121905"/>
                                      </a:lnTo>
                                      <a:lnTo>
                                        <a:pt x="3234486" y="1121905"/>
                                      </a:lnTo>
                                      <a:lnTo>
                                        <a:pt x="3234486" y="1115809"/>
                                      </a:lnTo>
                                      <a:close/>
                                    </a:path>
                                    <a:path w="3241040" h="1756410">
                                      <a:moveTo>
                                        <a:pt x="3234486" y="955802"/>
                                      </a:moveTo>
                                      <a:lnTo>
                                        <a:pt x="2336546" y="955802"/>
                                      </a:lnTo>
                                      <a:lnTo>
                                        <a:pt x="2336546" y="961885"/>
                                      </a:lnTo>
                                      <a:lnTo>
                                        <a:pt x="3234486" y="961885"/>
                                      </a:lnTo>
                                      <a:lnTo>
                                        <a:pt x="3234486" y="955802"/>
                                      </a:lnTo>
                                      <a:close/>
                                    </a:path>
                                    <a:path w="3241040" h="1756410">
                                      <a:moveTo>
                                        <a:pt x="3234486" y="794258"/>
                                      </a:moveTo>
                                      <a:lnTo>
                                        <a:pt x="2336546" y="794258"/>
                                      </a:lnTo>
                                      <a:lnTo>
                                        <a:pt x="2336546" y="800341"/>
                                      </a:lnTo>
                                      <a:lnTo>
                                        <a:pt x="3234486" y="800341"/>
                                      </a:lnTo>
                                      <a:lnTo>
                                        <a:pt x="3234486" y="794258"/>
                                      </a:lnTo>
                                      <a:close/>
                                    </a:path>
                                    <a:path w="3241040" h="1756410">
                                      <a:moveTo>
                                        <a:pt x="3234486" y="632447"/>
                                      </a:moveTo>
                                      <a:lnTo>
                                        <a:pt x="2336546" y="632447"/>
                                      </a:lnTo>
                                      <a:lnTo>
                                        <a:pt x="2336546" y="638543"/>
                                      </a:lnTo>
                                      <a:lnTo>
                                        <a:pt x="3234486" y="638543"/>
                                      </a:lnTo>
                                      <a:lnTo>
                                        <a:pt x="3234486" y="632447"/>
                                      </a:lnTo>
                                      <a:close/>
                                    </a:path>
                                    <a:path w="3241040" h="1756410">
                                      <a:moveTo>
                                        <a:pt x="3234486" y="0"/>
                                      </a:moveTo>
                                      <a:lnTo>
                                        <a:pt x="2336546" y="0"/>
                                      </a:lnTo>
                                      <a:lnTo>
                                        <a:pt x="2336546" y="6083"/>
                                      </a:lnTo>
                                      <a:lnTo>
                                        <a:pt x="3234486" y="6083"/>
                                      </a:lnTo>
                                      <a:lnTo>
                                        <a:pt x="3234486" y="0"/>
                                      </a:lnTo>
                                      <a:close/>
                                    </a:path>
                                    <a:path w="3241040" h="1756410">
                                      <a:moveTo>
                                        <a:pt x="3240659" y="955802"/>
                                      </a:moveTo>
                                      <a:lnTo>
                                        <a:pt x="3234563" y="955802"/>
                                      </a:lnTo>
                                      <a:lnTo>
                                        <a:pt x="3234563" y="961885"/>
                                      </a:lnTo>
                                      <a:lnTo>
                                        <a:pt x="3234563" y="1115809"/>
                                      </a:lnTo>
                                      <a:lnTo>
                                        <a:pt x="3234563" y="1755889"/>
                                      </a:lnTo>
                                      <a:lnTo>
                                        <a:pt x="3240659" y="1755889"/>
                                      </a:lnTo>
                                      <a:lnTo>
                                        <a:pt x="3240659" y="961885"/>
                                      </a:lnTo>
                                      <a:lnTo>
                                        <a:pt x="3240659" y="955802"/>
                                      </a:lnTo>
                                      <a:close/>
                                    </a:path>
                                    <a:path w="3241040" h="1756410">
                                      <a:moveTo>
                                        <a:pt x="3240659" y="794258"/>
                                      </a:moveTo>
                                      <a:lnTo>
                                        <a:pt x="3234563" y="794258"/>
                                      </a:lnTo>
                                      <a:lnTo>
                                        <a:pt x="3234563" y="800341"/>
                                      </a:lnTo>
                                      <a:lnTo>
                                        <a:pt x="3234563" y="955789"/>
                                      </a:lnTo>
                                      <a:lnTo>
                                        <a:pt x="3240659" y="955789"/>
                                      </a:lnTo>
                                      <a:lnTo>
                                        <a:pt x="3240659" y="800341"/>
                                      </a:lnTo>
                                      <a:lnTo>
                                        <a:pt x="3240659" y="794258"/>
                                      </a:lnTo>
                                      <a:close/>
                                    </a:path>
                                    <a:path w="3241040" h="1756410">
                                      <a:moveTo>
                                        <a:pt x="3240659" y="476999"/>
                                      </a:moveTo>
                                      <a:lnTo>
                                        <a:pt x="3234563" y="476999"/>
                                      </a:lnTo>
                                      <a:lnTo>
                                        <a:pt x="3234563" y="632447"/>
                                      </a:lnTo>
                                      <a:lnTo>
                                        <a:pt x="3234563" y="638492"/>
                                      </a:lnTo>
                                      <a:lnTo>
                                        <a:pt x="3234563" y="794245"/>
                                      </a:lnTo>
                                      <a:lnTo>
                                        <a:pt x="3240659" y="794245"/>
                                      </a:lnTo>
                                      <a:lnTo>
                                        <a:pt x="3240659" y="638543"/>
                                      </a:lnTo>
                                      <a:lnTo>
                                        <a:pt x="3240659" y="632447"/>
                                      </a:lnTo>
                                      <a:lnTo>
                                        <a:pt x="3240659" y="476999"/>
                                      </a:lnTo>
                                      <a:close/>
                                    </a:path>
                                    <a:path w="3241040" h="1756410">
                                      <a:moveTo>
                                        <a:pt x="3240659" y="0"/>
                                      </a:moveTo>
                                      <a:lnTo>
                                        <a:pt x="3234563" y="0"/>
                                      </a:lnTo>
                                      <a:lnTo>
                                        <a:pt x="3234563"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6B7606" id="Group 155" o:spid="_x0000_s1026" style="position:absolute;margin-left:3.95pt;margin-top:-37.1pt;width:255.2pt;height:138.3pt;z-index:-251564544;mso-wrap-distance-left:0;mso-wrap-distance-right:0" coordsize="32410,1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">
                      <v:shape id="Graphic 156" o:spid="_x0000_s1027" style="position:absolute;left:60;top:60;width:32290;height:4649;visibility:visible;mso-wrap-style:square;v-text-anchor:top" coordsize="322897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" path="m2327389,l,,,464820r2327389,l2327389,xem3228390,l2330450,r,464820l3228390,464820,3228390,xe" fillcolor="#deeaf6" stroked="f">
                        <v:path arrowok="t"/>
                      </v:shape>
                      <v:shape id="Graphic 157" o:spid="_x0000_s1028" style="position:absolute;width:32410;height:17564;visibility:visible;mso-wrap-style:square;v-text-anchor:top" coordsize="3241040,17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" path="m2336533,955802r-6083,l2330450,961885r,153924l2330450,1121905r,155448l2330450,1283449r,466344l6096,1749793r,-466344l2330450,1283449r,-6096l6096,1277353r,-155448l2330450,1121905r,-6096l6096,1115809r,-153924l2330450,961885r,-6083l6096,955802r-6096,l,961885r,794004l6096,1755889r2324354,l2336533,1755889r,-6096l2336533,961885r,-6083xem2336533,794258r-6083,l6096,794258r-6096,l,800341,,955789r6096,l6096,800341r2324354,l2330450,955789r6083,l2336533,800341r,-6083xem2336533,476999r-6083,l2330450,632447r-2324354,l6096,476999r-6096,l,632447r,6045l,794245r6096,l6096,638543r2324354,l2330450,794245r6083,l2336533,638543r,-6096l2336533,476999xem2336533,r-6083,l6096,,,,,6083r6096,l2330450,6083r6083,l2336533,xem3234486,1749793r-897940,l2336546,1755889r897940,l3234486,1749793xem3234486,1277353r-897940,l2336546,1283449r897940,l3234486,1277353xem3234486,1115809r-897940,l2336546,1121905r897940,l3234486,1115809xem3234486,955802r-897940,l2336546,961885r897940,l3234486,955802xem3234486,794258r-897940,l2336546,800341r897940,l3234486,794258xem3234486,632447r-897940,l2336546,638543r897940,l3234486,632447xem3234486,l2336546,r,6083l3234486,6083r,-6083xem3240659,955802r-6096,l3234563,961885r,153924l3234563,1755889r6096,l3240659,961885r,-6083xem3240659,794258r-6096,l3234563,800341r,155448l3240659,955789r,-155448l3240659,794258xem3240659,476999r-6096,l3234563,632447r,6045l3234563,794245r6096,l3240659,638543r,-6096l3240659,476999xem3240659,r-6096,l3234563,6083r6096,l3240659,xe" fillcolor="black" stroked="f">
                        <v:path arrowok="t"/>
                      </v:shape>
                    </v:group>
                  </w:pict>
                </mc:Fallback>
              </mc:AlternateContent>
            </w:r>
            <w:r>
              <w:rPr>
                <w:noProof/>
              </w:rPr>
              <mc:AlternateContent>
                <mc:Choice Requires="wpg">
                  <w:drawing>
                    <wp:anchor distT="0" distB="0" distL="0" distR="0" simplePos="0" relativeHeight="251650560" behindDoc="0" locked="0" layoutInCell="1" allowOverlap="1" wp14:anchorId="7E8B6594" wp14:editId="44C4D5E7">
                      <wp:simplePos x="0" y="0"/>
                      <wp:positionH relativeFrom="column">
                        <wp:posOffset>50292</wp:posOffset>
                      </wp:positionH>
                      <wp:positionV relativeFrom="paragraph">
                        <wp:posOffset>-464928</wp:posOffset>
                      </wp:positionV>
                      <wp:extent cx="3241040" cy="47117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471170"/>
                                <a:chOff x="0" y="0"/>
                                <a:chExt cx="3241040" cy="471170"/>
                              </a:xfrm>
                            </wpg:grpSpPr>
                            <wps:wsp>
                              <wps:cNvPr id="159" name="Graphic 159"/>
                              <wps:cNvSpPr/>
                              <wps:spPr>
                                <a:xfrm>
                                  <a:off x="0" y="0"/>
                                  <a:ext cx="3241040" cy="471170"/>
                                </a:xfrm>
                                <a:custGeom>
                                  <a:avLst/>
                                  <a:gdLst/>
                                  <a:ahLst/>
                                  <a:cxnLst/>
                                  <a:rect l="l" t="t" r="r" b="b"/>
                                  <a:pathLst>
                                    <a:path w="3241040" h="471170">
                                      <a:moveTo>
                                        <a:pt x="2336533" y="0"/>
                                      </a:moveTo>
                                      <a:lnTo>
                                        <a:pt x="2330450" y="0"/>
                                      </a:lnTo>
                                      <a:lnTo>
                                        <a:pt x="2330450" y="464820"/>
                                      </a:lnTo>
                                      <a:lnTo>
                                        <a:pt x="6096" y="464820"/>
                                      </a:lnTo>
                                      <a:lnTo>
                                        <a:pt x="6096" y="0"/>
                                      </a:lnTo>
                                      <a:lnTo>
                                        <a:pt x="0" y="0"/>
                                      </a:lnTo>
                                      <a:lnTo>
                                        <a:pt x="0" y="464820"/>
                                      </a:lnTo>
                                      <a:lnTo>
                                        <a:pt x="0" y="470916"/>
                                      </a:lnTo>
                                      <a:lnTo>
                                        <a:pt x="6096" y="470916"/>
                                      </a:lnTo>
                                      <a:lnTo>
                                        <a:pt x="2330450" y="470916"/>
                                      </a:lnTo>
                                      <a:lnTo>
                                        <a:pt x="2336533" y="470916"/>
                                      </a:lnTo>
                                      <a:lnTo>
                                        <a:pt x="2336533" y="464820"/>
                                      </a:lnTo>
                                      <a:lnTo>
                                        <a:pt x="2336533" y="0"/>
                                      </a:lnTo>
                                      <a:close/>
                                    </a:path>
                                    <a:path w="3241040" h="471170">
                                      <a:moveTo>
                                        <a:pt x="3234486" y="464820"/>
                                      </a:moveTo>
                                      <a:lnTo>
                                        <a:pt x="2336546" y="464820"/>
                                      </a:lnTo>
                                      <a:lnTo>
                                        <a:pt x="2336546" y="470916"/>
                                      </a:lnTo>
                                      <a:lnTo>
                                        <a:pt x="3234486" y="470916"/>
                                      </a:lnTo>
                                      <a:lnTo>
                                        <a:pt x="3234486" y="464820"/>
                                      </a:lnTo>
                                      <a:close/>
                                    </a:path>
                                    <a:path w="3241040" h="471170">
                                      <a:moveTo>
                                        <a:pt x="3240659" y="0"/>
                                      </a:moveTo>
                                      <a:lnTo>
                                        <a:pt x="3234563" y="0"/>
                                      </a:lnTo>
                                      <a:lnTo>
                                        <a:pt x="3234563" y="464820"/>
                                      </a:lnTo>
                                      <a:lnTo>
                                        <a:pt x="3234563" y="470916"/>
                                      </a:lnTo>
                                      <a:lnTo>
                                        <a:pt x="3240659" y="470916"/>
                                      </a:lnTo>
                                      <a:lnTo>
                                        <a:pt x="3240659" y="464820"/>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9FCE06" id="Group 158" o:spid="_x0000_s1026" style="position:absolute;margin-left:3.95pt;margin-top:-36.6pt;width:255.2pt;height:37.1pt;z-index:251650560;mso-wrap-distance-left:0;mso-wrap-distance-right:0" coordsize="3241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">
                      <v:shape id="Graphic 159" o:spid="_x0000_s1027" style="position:absolute;width:32410;height:4711;visibility:visible;mso-wrap-style:square;v-text-anchor:top" coordsize="324104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" path="m2336533,r-6083,l2330450,464820r-2324354,l6096,,,,,464820r,6096l6096,470916r2324354,l2336533,470916r,-6096l2336533,xem3234486,464820r-897940,l2336546,470916r897940,l3234486,464820xem3240659,r-6096,l3234563,464820r,6096l3240659,470916r,-6096l324065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78A13B44" w14:textId="412C266B" w:rsidR="00867F92" w:rsidRDefault="00000000">
            <w:pPr>
              <w:pStyle w:val="TableParagraph"/>
              <w:tabs>
                <w:tab w:val="right" w:pos="4565"/>
              </w:tabs>
              <w:spacing w:before="11"/>
              <w:ind w:left="191"/>
              <w:rPr>
                <w:sz w:val="20"/>
              </w:rPr>
            </w:pPr>
            <w:r>
              <w:rPr>
                <w:spacing w:val="-2"/>
                <w:sz w:val="20"/>
              </w:rPr>
              <w:t>Labora</w:t>
            </w:r>
            <w:r w:rsidR="00B91793">
              <w:rPr>
                <w:spacing w:val="-2"/>
                <w:sz w:val="20"/>
              </w:rPr>
              <w:t>t</w:t>
            </w:r>
            <w:r>
              <w:rPr>
                <w:spacing w:val="-2"/>
                <w:sz w:val="20"/>
              </w:rPr>
              <w:t>ory</w:t>
            </w:r>
            <w:r>
              <w:rPr>
                <w:spacing w:val="11"/>
                <w:sz w:val="20"/>
              </w:rPr>
              <w:t xml:space="preserve"> </w:t>
            </w:r>
            <w:r>
              <w:rPr>
                <w:spacing w:val="-2"/>
                <w:sz w:val="20"/>
              </w:rPr>
              <w:t>demons</w:t>
            </w:r>
            <w:r w:rsidR="00B91793">
              <w:rPr>
                <w:spacing w:val="-2"/>
                <w:sz w:val="20"/>
              </w:rPr>
              <w:t>t</w:t>
            </w:r>
            <w:r>
              <w:rPr>
                <w:spacing w:val="-2"/>
                <w:sz w:val="20"/>
              </w:rPr>
              <w:t>ra</w:t>
            </w:r>
            <w:r w:rsidR="00B91793">
              <w:rPr>
                <w:spacing w:val="-2"/>
                <w:sz w:val="20"/>
              </w:rPr>
              <w:t>t</w:t>
            </w:r>
            <w:r>
              <w:rPr>
                <w:spacing w:val="-2"/>
                <w:sz w:val="20"/>
              </w:rPr>
              <w:t xml:space="preserve">ions </w:t>
            </w:r>
            <w:r>
              <w:rPr>
                <w:rFonts w:ascii="Times New Roman" w:hAnsi="Times New Roman"/>
                <w:sz w:val="20"/>
              </w:rPr>
              <w:tab/>
            </w:r>
            <w:r>
              <w:rPr>
                <w:spacing w:val="-5"/>
                <w:sz w:val="20"/>
              </w:rPr>
              <w:t>13</w:t>
            </w:r>
          </w:p>
          <w:p w14:paraId="5C6B872D" w14:textId="59C2209E" w:rsidR="00867F92" w:rsidRDefault="00000000">
            <w:pPr>
              <w:pStyle w:val="TableParagraph"/>
              <w:tabs>
                <w:tab w:val="right" w:pos="4565"/>
              </w:tabs>
              <w:spacing w:before="10"/>
              <w:ind w:left="191"/>
              <w:rPr>
                <w:sz w:val="20"/>
              </w:rPr>
            </w:pPr>
            <w:r>
              <w:rPr>
                <w:spacing w:val="-2"/>
                <w:sz w:val="20"/>
              </w:rPr>
              <w:t>Guidance</w:t>
            </w:r>
            <w:r>
              <w:rPr>
                <w:spacing w:val="8"/>
                <w:sz w:val="20"/>
              </w:rPr>
              <w:t xml:space="preserve"> </w:t>
            </w:r>
            <w:r w:rsidR="00B91793">
              <w:rPr>
                <w:spacing w:val="-2"/>
                <w:sz w:val="20"/>
              </w:rPr>
              <w:t>t</w:t>
            </w:r>
            <w:r>
              <w:rPr>
                <w:spacing w:val="-2"/>
                <w:sz w:val="20"/>
              </w:rPr>
              <w:t xml:space="preserve">asks </w:t>
            </w:r>
            <w:r>
              <w:rPr>
                <w:rFonts w:ascii="Times New Roman" w:hAnsi="Times New Roman"/>
                <w:sz w:val="20"/>
              </w:rPr>
              <w:tab/>
            </w:r>
            <w:r>
              <w:rPr>
                <w:spacing w:val="-5"/>
                <w:sz w:val="20"/>
              </w:rPr>
              <w:t>13</w:t>
            </w:r>
          </w:p>
          <w:p w14:paraId="242DC3B5" w14:textId="11F6B83A" w:rsidR="00867F92" w:rsidRDefault="00000000">
            <w:pPr>
              <w:pStyle w:val="TableParagraph"/>
              <w:tabs>
                <w:tab w:val="right" w:pos="4565"/>
              </w:tabs>
              <w:spacing w:before="8"/>
              <w:ind w:left="191"/>
              <w:rPr>
                <w:sz w:val="20"/>
              </w:rPr>
            </w:pPr>
            <w:r>
              <w:rPr>
                <w:sz w:val="20"/>
              </w:rPr>
              <w:t>S</w:t>
            </w:r>
            <w:r w:rsidR="00B91793">
              <w:rPr>
                <w:sz w:val="20"/>
              </w:rPr>
              <w:t>t</w:t>
            </w:r>
            <w:r>
              <w:rPr>
                <w:sz w:val="20"/>
              </w:rPr>
              <w:t>udy</w:t>
            </w:r>
            <w:r>
              <w:rPr>
                <w:spacing w:val="-9"/>
                <w:sz w:val="20"/>
              </w:rPr>
              <w:t xml:space="preserve"> </w:t>
            </w:r>
            <w:r>
              <w:rPr>
                <w:sz w:val="20"/>
              </w:rPr>
              <w:t>analysis</w:t>
            </w:r>
            <w:r>
              <w:rPr>
                <w:spacing w:val="-10"/>
                <w:sz w:val="20"/>
              </w:rPr>
              <w:t xml:space="preserve"> </w:t>
            </w:r>
            <w:r>
              <w:rPr>
                <w:spacing w:val="-2"/>
                <w:sz w:val="20"/>
              </w:rPr>
              <w:t xml:space="preserve">bibliography </w:t>
            </w:r>
            <w:r>
              <w:rPr>
                <w:rFonts w:ascii="Times New Roman" w:hAnsi="Times New Roman"/>
                <w:sz w:val="20"/>
              </w:rPr>
              <w:tab/>
            </w:r>
            <w:r>
              <w:rPr>
                <w:spacing w:val="-5"/>
                <w:sz w:val="20"/>
              </w:rPr>
              <w:t>13</w:t>
            </w:r>
          </w:p>
          <w:p w14:paraId="0AB9C1FC" w14:textId="2C7B5244" w:rsidR="00867F92" w:rsidRDefault="00000000">
            <w:pPr>
              <w:pStyle w:val="TableParagraph"/>
              <w:tabs>
                <w:tab w:val="right" w:pos="4565"/>
              </w:tabs>
              <w:spacing w:before="10"/>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z w:val="20"/>
              </w:rPr>
              <w:t>s</w:t>
            </w:r>
            <w:r w:rsidR="00B91793">
              <w:rPr>
                <w:sz w:val="20"/>
              </w:rPr>
              <w:t>t</w:t>
            </w:r>
            <w:r>
              <w:rPr>
                <w:sz w:val="20"/>
              </w:rPr>
              <w:t>udy</w:t>
            </w:r>
            <w:r>
              <w:rPr>
                <w:spacing w:val="-9"/>
                <w:sz w:val="20"/>
              </w:rPr>
              <w:t xml:space="preserve"> </w:t>
            </w:r>
            <w:r>
              <w:rPr>
                <w:sz w:val="20"/>
              </w:rPr>
              <w:t>wri</w:t>
            </w:r>
            <w:r w:rsidR="00B91793">
              <w:rPr>
                <w:sz w:val="20"/>
              </w:rPr>
              <w:t>t</w:t>
            </w:r>
            <w:r>
              <w:rPr>
                <w:sz w:val="20"/>
              </w:rPr>
              <w:t>ing</w:t>
            </w:r>
            <w:r>
              <w:rPr>
                <w:spacing w:val="-8"/>
                <w:sz w:val="20"/>
              </w:rPr>
              <w:t xml:space="preserve"> </w:t>
            </w:r>
            <w:r>
              <w:rPr>
                <w:spacing w:val="-2"/>
                <w:sz w:val="20"/>
              </w:rPr>
              <w:t xml:space="preserve">work </w:t>
            </w:r>
            <w:r>
              <w:rPr>
                <w:rFonts w:ascii="Times New Roman" w:hAnsi="Times New Roman"/>
                <w:sz w:val="20"/>
              </w:rPr>
              <w:tab/>
            </w:r>
            <w:r>
              <w:rPr>
                <w:spacing w:val="-5"/>
                <w:sz w:val="20"/>
              </w:rPr>
              <w:t>72</w:t>
            </w:r>
          </w:p>
          <w:p w14:paraId="1353A21D" w14:textId="4E7673CB" w:rsidR="00867F92" w:rsidRDefault="00B91793">
            <w:pPr>
              <w:pStyle w:val="TableParagraph"/>
              <w:spacing w:before="10"/>
              <w:ind w:left="191"/>
              <w:rPr>
                <w:b/>
                <w:sz w:val="20"/>
              </w:rPr>
            </w:pPr>
            <w:r>
              <w:rPr>
                <w:b/>
                <w:sz w:val="20"/>
              </w:rPr>
              <w:t>Total</w:t>
            </w:r>
            <w:r>
              <w:rPr>
                <w:b/>
                <w:spacing w:val="-8"/>
                <w:sz w:val="20"/>
              </w:rPr>
              <w:t xml:space="preserve"> </w:t>
            </w:r>
            <w:r>
              <w:rPr>
                <w:b/>
                <w:spacing w:val="-2"/>
                <w:sz w:val="20"/>
              </w:rPr>
              <w:t>course</w:t>
            </w:r>
          </w:p>
          <w:p w14:paraId="0A7EE38B" w14:textId="37CA6FB0" w:rsidR="00867F92" w:rsidRDefault="00000000">
            <w:pPr>
              <w:pStyle w:val="TableParagraph"/>
              <w:tabs>
                <w:tab w:val="right" w:pos="4616"/>
              </w:tabs>
              <w:spacing w:before="1"/>
              <w:ind w:left="191"/>
              <w:rPr>
                <w:b/>
                <w:sz w:val="20"/>
              </w:rPr>
            </w:pPr>
            <w:r>
              <w:rPr>
                <w:sz w:val="20"/>
              </w:rPr>
              <w:t>(25</w:t>
            </w:r>
            <w:r>
              <w:rPr>
                <w:spacing w:val="-6"/>
                <w:sz w:val="20"/>
              </w:rPr>
              <w:t xml:space="preserve"> </w:t>
            </w:r>
            <w:r>
              <w:rPr>
                <w:sz w:val="20"/>
              </w:rPr>
              <w:t>hours</w:t>
            </w:r>
            <w:r>
              <w:rPr>
                <w:spacing w:val="-6"/>
                <w:sz w:val="20"/>
              </w:rPr>
              <w:t xml:space="preserve"> </w:t>
            </w:r>
            <w:r w:rsidR="004A7872">
              <w:rPr>
                <w:sz w:val="20"/>
              </w:rPr>
              <w:t>Study hours</w:t>
            </w:r>
            <w:r>
              <w:rPr>
                <w:spacing w:val="-5"/>
                <w:sz w:val="20"/>
              </w:rPr>
              <w:t xml:space="preserve"> </w:t>
            </w:r>
            <w:r>
              <w:rPr>
                <w:sz w:val="20"/>
              </w:rPr>
              <w:t>work</w:t>
            </w:r>
            <w:r>
              <w:rPr>
                <w:spacing w:val="-3"/>
                <w:sz w:val="20"/>
              </w:rPr>
              <w:t xml:space="preserve"> </w:t>
            </w:r>
            <w:r>
              <w:rPr>
                <w:sz w:val="20"/>
              </w:rPr>
              <w:t>per</w:t>
            </w:r>
            <w:r>
              <w:rPr>
                <w:spacing w:val="-6"/>
                <w:sz w:val="20"/>
              </w:rPr>
              <w:t xml:space="preserve"> </w:t>
            </w:r>
            <w:r>
              <w:rPr>
                <w:spacing w:val="-2"/>
                <w:sz w:val="20"/>
              </w:rPr>
              <w:t>credi</w:t>
            </w:r>
            <w:r w:rsidR="00B91793">
              <w:rPr>
                <w:spacing w:val="-2"/>
                <w:sz w:val="20"/>
              </w:rPr>
              <w:t>t</w:t>
            </w:r>
            <w:r>
              <w:rPr>
                <w:spacing w:val="-2"/>
                <w:sz w:val="20"/>
              </w:rPr>
              <w:t xml:space="preserve"> </w:t>
            </w:r>
            <w:r>
              <w:rPr>
                <w:rFonts w:ascii="Times New Roman" w:hAnsi="Times New Roman"/>
                <w:sz w:val="20"/>
              </w:rPr>
              <w:tab/>
            </w:r>
            <w:r>
              <w:rPr>
                <w:b/>
                <w:spacing w:val="-5"/>
                <w:sz w:val="20"/>
              </w:rPr>
              <w:t>150</w:t>
            </w:r>
          </w:p>
          <w:p w14:paraId="40EBF708" w14:textId="7F3558AA" w:rsidR="00867F92" w:rsidRDefault="00000000">
            <w:pPr>
              <w:pStyle w:val="TableParagraph"/>
              <w:spacing w:before="1"/>
              <w:ind w:left="191"/>
              <w:rPr>
                <w:sz w:val="20"/>
              </w:rPr>
            </w:pPr>
            <w:r>
              <w:rPr>
                <w:spacing w:val="-2"/>
                <w:sz w:val="20"/>
              </w:rPr>
              <w:t>uni</w:t>
            </w:r>
            <w:r w:rsidR="00B91793">
              <w:rPr>
                <w:spacing w:val="-2"/>
                <w:sz w:val="20"/>
              </w:rPr>
              <w:t>t</w:t>
            </w:r>
            <w:r>
              <w:rPr>
                <w:spacing w:val="-2"/>
                <w:sz w:val="20"/>
              </w:rPr>
              <w:t>)</w:t>
            </w:r>
          </w:p>
        </w:tc>
      </w:tr>
      <w:tr w:rsidR="00867F92" w14:paraId="27400F65" w14:textId="77777777">
        <w:trPr>
          <w:trHeight w:val="1620"/>
        </w:trPr>
        <w:tc>
          <w:tcPr>
            <w:tcW w:w="3308" w:type="dxa"/>
            <w:tcBorders>
              <w:top w:val="single" w:sz="6" w:space="0" w:color="000000"/>
              <w:bottom w:val="single" w:sz="6" w:space="0" w:color="000000"/>
            </w:tcBorders>
            <w:shd w:val="clear" w:color="auto" w:fill="DBE4F0"/>
          </w:tcPr>
          <w:p w14:paraId="79FCBAF7" w14:textId="38DE2686" w:rsidR="00867F92" w:rsidRDefault="00000000">
            <w:pPr>
              <w:pStyle w:val="TableParagraph"/>
              <w:spacing w:before="79"/>
              <w:ind w:left="81"/>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341" w:type="dxa"/>
            <w:tcBorders>
              <w:top w:val="single" w:sz="6" w:space="0" w:color="000000"/>
              <w:bottom w:val="single" w:sz="6" w:space="0" w:color="000000"/>
            </w:tcBorders>
          </w:tcPr>
          <w:p w14:paraId="6F9D88F8" w14:textId="753D7EF8" w:rsidR="00867F92" w:rsidRDefault="00000000">
            <w:pPr>
              <w:pStyle w:val="TableParagraph"/>
              <w:spacing w:before="79"/>
              <w:ind w:left="124"/>
              <w:rPr>
                <w:sz w:val="20"/>
              </w:rPr>
            </w:pPr>
            <w:r>
              <w:rPr>
                <w:sz w:val="20"/>
              </w:rPr>
              <w:t>Wri</w:t>
            </w:r>
            <w:r w:rsidR="00B91793">
              <w:rPr>
                <w:sz w:val="20"/>
              </w:rPr>
              <w:t>tt</w:t>
            </w:r>
            <w:r>
              <w:rPr>
                <w:sz w:val="20"/>
              </w:rPr>
              <w:t>en</w:t>
            </w:r>
            <w:r>
              <w:rPr>
                <w:spacing w:val="-7"/>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7"/>
                <w:sz w:val="20"/>
              </w:rPr>
              <w:t xml:space="preserve"> </w:t>
            </w:r>
            <w:r>
              <w:rPr>
                <w:sz w:val="20"/>
              </w:rPr>
              <w:t>(80%)</w:t>
            </w:r>
            <w:r>
              <w:rPr>
                <w:spacing w:val="-5"/>
                <w:sz w:val="20"/>
              </w:rPr>
              <w:t xml:space="preserve"> </w:t>
            </w:r>
            <w:r>
              <w:rPr>
                <w:sz w:val="20"/>
              </w:rPr>
              <w:t>w</w:t>
            </w:r>
            <w:r w:rsidR="004A3754">
              <w:rPr>
                <w:sz w:val="20"/>
              </w:rPr>
              <w:t>hich</w:t>
            </w:r>
            <w:r>
              <w:rPr>
                <w:spacing w:val="-7"/>
                <w:sz w:val="20"/>
              </w:rPr>
              <w:t xml:space="preserve"> </w:t>
            </w:r>
            <w:r>
              <w:rPr>
                <w:spacing w:val="-2"/>
                <w:sz w:val="20"/>
              </w:rPr>
              <w:t>includes:</w:t>
            </w:r>
          </w:p>
          <w:p w14:paraId="099C7A06" w14:textId="18647EEA" w:rsidR="00867F92" w:rsidRDefault="00000000">
            <w:pPr>
              <w:pStyle w:val="TableParagraph"/>
              <w:numPr>
                <w:ilvl w:val="0"/>
                <w:numId w:val="51"/>
              </w:numPr>
              <w:tabs>
                <w:tab w:val="left" w:pos="355"/>
                <w:tab w:val="left" w:pos="1305"/>
                <w:tab w:val="left" w:pos="2791"/>
                <w:tab w:val="left" w:pos="3758"/>
                <w:tab w:val="left" w:pos="4304"/>
                <w:tab w:val="left" w:pos="4707"/>
              </w:tabs>
              <w:spacing w:before="1"/>
              <w:ind w:right="68" w:firstLine="0"/>
              <w:rPr>
                <w:sz w:val="20"/>
              </w:rPr>
            </w:pPr>
            <w:r>
              <w:rPr>
                <w:spacing w:val="-2"/>
                <w:sz w:val="20"/>
              </w:rPr>
              <w:t xml:space="preserve">Analysis </w:t>
            </w:r>
            <w:r>
              <w:rPr>
                <w:sz w:val="20"/>
              </w:rPr>
              <w:tab/>
            </w:r>
            <w:r>
              <w:rPr>
                <w:spacing w:val="-2"/>
                <w:sz w:val="20"/>
              </w:rPr>
              <w:t xml:space="preserve">of published </w:t>
            </w:r>
            <w:r>
              <w:rPr>
                <w:sz w:val="20"/>
              </w:rPr>
              <w:tab/>
            </w:r>
            <w:r>
              <w:rPr>
                <w:spacing w:val="-2"/>
                <w:sz w:val="20"/>
              </w:rPr>
              <w:t xml:space="preserve">work </w:t>
            </w:r>
            <w:r>
              <w:rPr>
                <w:sz w:val="20"/>
              </w:rPr>
              <w:tab/>
            </w:r>
            <w:r>
              <w:rPr>
                <w:spacing w:val="-4"/>
                <w:sz w:val="20"/>
              </w:rPr>
              <w:t xml:space="preserve">from </w:t>
            </w:r>
            <w:r>
              <w:rPr>
                <w:sz w:val="20"/>
              </w:rPr>
              <w:tab/>
            </w:r>
            <w:r w:rsidR="004A3754">
              <w:rPr>
                <w:spacing w:val="-6"/>
                <w:sz w:val="20"/>
              </w:rPr>
              <w:t>the</w:t>
            </w:r>
            <w:r>
              <w:rPr>
                <w:spacing w:val="-6"/>
                <w:sz w:val="20"/>
              </w:rPr>
              <w:t xml:space="preserve"> </w:t>
            </w:r>
            <w:r>
              <w:rPr>
                <w:sz w:val="20"/>
              </w:rPr>
              <w:tab/>
            </w:r>
            <w:r>
              <w:rPr>
                <w:spacing w:val="-2"/>
                <w:sz w:val="20"/>
              </w:rPr>
              <w:t>in</w:t>
            </w:r>
            <w:r w:rsidR="00B91793">
              <w:rPr>
                <w:spacing w:val="-2"/>
                <w:sz w:val="20"/>
              </w:rPr>
              <w:t>t</w:t>
            </w:r>
            <w:r>
              <w:rPr>
                <w:spacing w:val="-2"/>
                <w:sz w:val="20"/>
              </w:rPr>
              <w:t>erna</w:t>
            </w:r>
            <w:r w:rsidR="00B91793">
              <w:rPr>
                <w:spacing w:val="-2"/>
                <w:sz w:val="20"/>
              </w:rPr>
              <w:t>t</w:t>
            </w:r>
            <w:r>
              <w:rPr>
                <w:spacing w:val="-2"/>
                <w:sz w:val="20"/>
              </w:rPr>
              <w:t>ional li</w:t>
            </w:r>
            <w:r w:rsidR="00B91793">
              <w:rPr>
                <w:spacing w:val="-2"/>
                <w:sz w:val="20"/>
              </w:rPr>
              <w:t>t</w:t>
            </w:r>
            <w:r>
              <w:rPr>
                <w:spacing w:val="-2"/>
                <w:sz w:val="20"/>
              </w:rPr>
              <w:t>era</w:t>
            </w:r>
            <w:r w:rsidR="00B91793">
              <w:rPr>
                <w:spacing w:val="-2"/>
                <w:sz w:val="20"/>
              </w:rPr>
              <w:t>t</w:t>
            </w:r>
            <w:r>
              <w:rPr>
                <w:spacing w:val="-2"/>
                <w:sz w:val="20"/>
              </w:rPr>
              <w:t>ure</w:t>
            </w:r>
          </w:p>
          <w:p w14:paraId="5301E942" w14:textId="2484C0D0" w:rsidR="00867F92" w:rsidRDefault="00000000">
            <w:pPr>
              <w:pStyle w:val="TableParagraph"/>
              <w:numPr>
                <w:ilvl w:val="0"/>
                <w:numId w:val="51"/>
              </w:numPr>
              <w:tabs>
                <w:tab w:val="left" w:pos="184"/>
              </w:tabs>
              <w:spacing w:before="1" w:line="243" w:lineRule="exact"/>
              <w:ind w:left="184"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0B5E61D8" w14:textId="6B18D40B" w:rsidR="00867F92" w:rsidRDefault="00000000">
            <w:pPr>
              <w:pStyle w:val="TableParagraph"/>
              <w:numPr>
                <w:ilvl w:val="0"/>
                <w:numId w:val="51"/>
              </w:numPr>
              <w:tabs>
                <w:tab w:val="left" w:pos="184"/>
              </w:tabs>
              <w:spacing w:line="243" w:lineRule="exact"/>
              <w:ind w:left="184"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3EDC5F47" w14:textId="139A8072" w:rsidR="00867F92" w:rsidRDefault="00000000">
            <w:pPr>
              <w:pStyle w:val="TableParagraph"/>
              <w:spacing w:before="1"/>
              <w:ind w:left="79"/>
              <w:rPr>
                <w:sz w:val="20"/>
              </w:rPr>
            </w:pPr>
            <w:r>
              <w:rPr>
                <w:spacing w:val="-2"/>
                <w:sz w:val="20"/>
              </w:rPr>
              <w:t>Comple</w:t>
            </w:r>
            <w:r w:rsidR="00B91793">
              <w:rPr>
                <w:spacing w:val="-2"/>
                <w:sz w:val="20"/>
              </w:rPr>
              <w:t>t</w:t>
            </w:r>
            <w:r>
              <w:rPr>
                <w:spacing w:val="-2"/>
                <w:sz w:val="20"/>
              </w:rPr>
              <w:t>ed</w:t>
            </w:r>
            <w:r>
              <w:rPr>
                <w:spacing w:val="7"/>
                <w:sz w:val="20"/>
              </w:rPr>
              <w:t xml:space="preserve"> </w:t>
            </w:r>
            <w:r>
              <w:rPr>
                <w:spacing w:val="-2"/>
                <w:sz w:val="20"/>
              </w:rPr>
              <w:t>no</w:t>
            </w:r>
            <w:r w:rsidR="00B91793">
              <w:rPr>
                <w:spacing w:val="-2"/>
                <w:sz w:val="20"/>
              </w:rPr>
              <w:t>t</w:t>
            </w:r>
            <w:r>
              <w:rPr>
                <w:spacing w:val="-2"/>
                <w:sz w:val="20"/>
              </w:rPr>
              <w:t>ebook</w:t>
            </w:r>
            <w:r>
              <w:rPr>
                <w:spacing w:val="9"/>
                <w:sz w:val="20"/>
              </w:rPr>
              <w:t xml:space="preserve"> </w:t>
            </w:r>
            <w:r>
              <w:rPr>
                <w:spacing w:val="-2"/>
                <w:sz w:val="20"/>
              </w:rPr>
              <w:t>labora</w:t>
            </w:r>
            <w:r w:rsidR="00B91793">
              <w:rPr>
                <w:spacing w:val="-2"/>
                <w:sz w:val="20"/>
              </w:rPr>
              <w:t>t</w:t>
            </w:r>
            <w:r>
              <w:rPr>
                <w:spacing w:val="-2"/>
                <w:sz w:val="20"/>
              </w:rPr>
              <w:t>ory</w:t>
            </w:r>
            <w:r>
              <w:rPr>
                <w:spacing w:val="7"/>
                <w:sz w:val="20"/>
              </w:rPr>
              <w:t xml:space="preserve"> </w:t>
            </w:r>
            <w:r>
              <w:rPr>
                <w:spacing w:val="-4"/>
                <w:sz w:val="20"/>
              </w:rPr>
              <w:t>(20%)</w:t>
            </w:r>
          </w:p>
        </w:tc>
      </w:tr>
    </w:tbl>
    <w:p w14:paraId="5F9B5F0B" w14:textId="77777777" w:rsidR="00867F92" w:rsidRDefault="00867F92">
      <w:pPr>
        <w:rPr>
          <w:sz w:val="20"/>
        </w:rPr>
        <w:sectPr w:rsidR="00867F92">
          <w:pgSz w:w="11900" w:h="16820"/>
          <w:pgMar w:top="800" w:right="0" w:bottom="280" w:left="300" w:header="720" w:footer="720" w:gutter="0"/>
          <w:cols w:space="720"/>
        </w:sectPr>
      </w:pPr>
    </w:p>
    <w:p w14:paraId="669A2287" w14:textId="5219645B" w:rsidR="00867F92" w:rsidRDefault="00000000">
      <w:pPr>
        <w:pStyle w:val="a5"/>
        <w:numPr>
          <w:ilvl w:val="0"/>
          <w:numId w:val="55"/>
        </w:numPr>
        <w:tabs>
          <w:tab w:val="left" w:pos="487"/>
        </w:tabs>
        <w:spacing w:before="34"/>
        <w:rPr>
          <w:rFonts w:ascii="Calibri" w:hAnsi="Calibri"/>
          <w:b/>
        </w:rPr>
      </w:pPr>
      <w:r>
        <w:rPr>
          <w:rFonts w:ascii="Calibri" w:hAnsi="Calibri"/>
          <w:b/>
          <w:spacing w:val="-2"/>
        </w:rPr>
        <w:lastRenderedPageBreak/>
        <w:t>RECOMMENDED</w:t>
      </w:r>
      <w:r w:rsidR="004A3754">
        <w:rPr>
          <w:rFonts w:ascii="Calibri" w:hAnsi="Calibri"/>
          <w:b/>
          <w:spacing w:val="-2"/>
        </w:rPr>
        <w:t xml:space="preserve"> REFERENCES</w:t>
      </w:r>
    </w:p>
    <w:p w14:paraId="422B86B6" w14:textId="77777777" w:rsidR="00867F92" w:rsidRDefault="00867F92">
      <w:pPr>
        <w:pStyle w:val="a3"/>
        <w:spacing w:before="8"/>
        <w:rPr>
          <w:rFonts w:ascii="Calibri"/>
          <w:b/>
          <w:sz w:val="19"/>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867F92" w14:paraId="46D65BF2" w14:textId="77777777">
        <w:trPr>
          <w:trHeight w:val="4870"/>
        </w:trPr>
        <w:tc>
          <w:tcPr>
            <w:tcW w:w="8536" w:type="dxa"/>
            <w:tcBorders>
              <w:bottom w:val="single" w:sz="6" w:space="0" w:color="000000"/>
            </w:tcBorders>
          </w:tcPr>
          <w:p w14:paraId="1ADBBCA6" w14:textId="1877AA57" w:rsidR="00867F92" w:rsidRDefault="00000000">
            <w:pPr>
              <w:pStyle w:val="TableParagraph"/>
              <w:numPr>
                <w:ilvl w:val="0"/>
                <w:numId w:val="50"/>
              </w:numPr>
              <w:tabs>
                <w:tab w:val="left" w:pos="317"/>
                <w:tab w:val="left" w:pos="319"/>
              </w:tabs>
              <w:spacing w:before="82"/>
              <w:ind w:right="66"/>
              <w:jc w:val="both"/>
              <w:rPr>
                <w:i/>
                <w:sz w:val="20"/>
              </w:rPr>
            </w:pPr>
            <w:r>
              <w:rPr>
                <w:i/>
                <w:sz w:val="20"/>
              </w:rPr>
              <w:t>Cri</w:t>
            </w:r>
            <w:r w:rsidR="00B91793">
              <w:rPr>
                <w:i/>
                <w:sz w:val="20"/>
              </w:rPr>
              <w:t>t</w:t>
            </w:r>
            <w:r>
              <w:rPr>
                <w:i/>
                <w:sz w:val="20"/>
              </w:rPr>
              <w:t>ically impor</w:t>
            </w:r>
            <w:r w:rsidR="00B91793">
              <w:rPr>
                <w:i/>
                <w:sz w:val="20"/>
              </w:rPr>
              <w:t>t</w:t>
            </w:r>
            <w:r>
              <w:rPr>
                <w:i/>
                <w:sz w:val="20"/>
              </w:rPr>
              <w:t>an</w:t>
            </w:r>
            <w:r w:rsidR="00B91793">
              <w:rPr>
                <w:i/>
                <w:sz w:val="20"/>
              </w:rPr>
              <w:t>t</w:t>
            </w:r>
            <w:r>
              <w:rPr>
                <w:i/>
                <w:sz w:val="20"/>
              </w:rPr>
              <w:t xml:space="preserve"> an</w:t>
            </w:r>
            <w:r w:rsidR="00B91793">
              <w:rPr>
                <w:i/>
                <w:sz w:val="20"/>
              </w:rPr>
              <w:t>t</w:t>
            </w:r>
            <w:r>
              <w:rPr>
                <w:i/>
                <w:sz w:val="20"/>
              </w:rPr>
              <w:t>imicrobials for human medicine. Ranking of an</w:t>
            </w:r>
            <w:r w:rsidR="00B91793">
              <w:rPr>
                <w:i/>
                <w:sz w:val="20"/>
              </w:rPr>
              <w:t>t</w:t>
            </w:r>
            <w:r>
              <w:rPr>
                <w:i/>
                <w:sz w:val="20"/>
              </w:rPr>
              <w:t>imicrobial agen</w:t>
            </w:r>
            <w:r w:rsidR="00B91793">
              <w:rPr>
                <w:i/>
                <w:sz w:val="20"/>
              </w:rPr>
              <w:t>t</w:t>
            </w:r>
            <w:r>
              <w:rPr>
                <w:i/>
                <w:sz w:val="20"/>
              </w:rPr>
              <w:t>s for risk managemen</w:t>
            </w:r>
            <w:r w:rsidR="00B91793">
              <w:rPr>
                <w:i/>
                <w:sz w:val="20"/>
              </w:rPr>
              <w:t>t</w:t>
            </w:r>
            <w:r>
              <w:rPr>
                <w:i/>
                <w:spacing w:val="-7"/>
                <w:sz w:val="20"/>
              </w:rPr>
              <w:t xml:space="preserve"> </w:t>
            </w:r>
            <w:r>
              <w:rPr>
                <w:i/>
                <w:sz w:val="20"/>
              </w:rPr>
              <w:t>of</w:t>
            </w:r>
            <w:r>
              <w:rPr>
                <w:i/>
                <w:spacing w:val="-2"/>
                <w:sz w:val="20"/>
              </w:rPr>
              <w:t xml:space="preserve"> </w:t>
            </w:r>
            <w:r>
              <w:rPr>
                <w:i/>
                <w:sz w:val="20"/>
              </w:rPr>
              <w:t>an</w:t>
            </w:r>
            <w:r w:rsidR="00B91793">
              <w:rPr>
                <w:i/>
                <w:sz w:val="20"/>
              </w:rPr>
              <w:t>t</w:t>
            </w:r>
            <w:r>
              <w:rPr>
                <w:i/>
                <w:sz w:val="20"/>
              </w:rPr>
              <w:t>imicrobial resis</w:t>
            </w:r>
            <w:r w:rsidR="00B91793">
              <w:rPr>
                <w:i/>
                <w:sz w:val="20"/>
              </w:rPr>
              <w:t>t</w:t>
            </w:r>
            <w:r>
              <w:rPr>
                <w:i/>
                <w:sz w:val="20"/>
              </w:rPr>
              <w:t>ance due</w:t>
            </w:r>
            <w:r>
              <w:rPr>
                <w:i/>
                <w:spacing w:val="-3"/>
                <w:sz w:val="20"/>
              </w:rPr>
              <w:t xml:space="preserve"> </w:t>
            </w:r>
            <w:r w:rsidR="00B91793">
              <w:rPr>
                <w:i/>
                <w:sz w:val="20"/>
              </w:rPr>
              <w:t>t</w:t>
            </w:r>
            <w:r>
              <w:rPr>
                <w:i/>
                <w:sz w:val="20"/>
              </w:rPr>
              <w:t>ha</w:t>
            </w:r>
            <w:r w:rsidR="00B91793">
              <w:rPr>
                <w:i/>
                <w:sz w:val="20"/>
              </w:rPr>
              <w:t>t</w:t>
            </w:r>
            <w:r>
              <w:rPr>
                <w:i/>
                <w:spacing w:val="-3"/>
                <w:sz w:val="20"/>
              </w:rPr>
              <w:t xml:space="preserve"> </w:t>
            </w:r>
            <w:r>
              <w:rPr>
                <w:i/>
                <w:sz w:val="20"/>
              </w:rPr>
              <w:t xml:space="preserve">non </w:t>
            </w:r>
            <w:r>
              <w:rPr>
                <w:rFonts w:ascii="Times New Roman" w:hAnsi="Times New Roman"/>
                <w:i/>
                <w:sz w:val="20"/>
              </w:rPr>
              <w:t xml:space="preserve">‐ </w:t>
            </w:r>
            <w:r>
              <w:rPr>
                <w:i/>
                <w:sz w:val="20"/>
              </w:rPr>
              <w:t>human</w:t>
            </w:r>
            <w:r>
              <w:rPr>
                <w:i/>
                <w:spacing w:val="-2"/>
                <w:sz w:val="20"/>
              </w:rPr>
              <w:t xml:space="preserve"> </w:t>
            </w:r>
            <w:r>
              <w:rPr>
                <w:i/>
                <w:sz w:val="20"/>
              </w:rPr>
              <w:t>use.</w:t>
            </w:r>
            <w:r>
              <w:rPr>
                <w:i/>
                <w:spacing w:val="-1"/>
                <w:sz w:val="20"/>
              </w:rPr>
              <w:t xml:space="preserve"> </w:t>
            </w:r>
            <w:r>
              <w:rPr>
                <w:i/>
                <w:sz w:val="20"/>
              </w:rPr>
              <w:t>WHO</w:t>
            </w:r>
            <w:r>
              <w:rPr>
                <w:i/>
                <w:spacing w:val="-2"/>
                <w:sz w:val="20"/>
              </w:rPr>
              <w:t xml:space="preserve"> </w:t>
            </w:r>
            <w:r>
              <w:rPr>
                <w:i/>
                <w:sz w:val="20"/>
              </w:rPr>
              <w:t>Advisory</w:t>
            </w:r>
            <w:r>
              <w:rPr>
                <w:i/>
                <w:spacing w:val="-1"/>
                <w:sz w:val="20"/>
              </w:rPr>
              <w:t xml:space="preserve"> </w:t>
            </w:r>
            <w:r>
              <w:rPr>
                <w:i/>
                <w:sz w:val="20"/>
              </w:rPr>
              <w:t>Group on</w:t>
            </w:r>
            <w:r>
              <w:rPr>
                <w:i/>
                <w:spacing w:val="-3"/>
                <w:sz w:val="20"/>
              </w:rPr>
              <w:t xml:space="preserve"> </w:t>
            </w:r>
            <w:r>
              <w:rPr>
                <w:i/>
                <w:sz w:val="20"/>
              </w:rPr>
              <w:t>In</w:t>
            </w:r>
            <w:r w:rsidR="00B91793">
              <w:rPr>
                <w:i/>
                <w:sz w:val="20"/>
              </w:rPr>
              <w:t>t</w:t>
            </w:r>
            <w:r>
              <w:rPr>
                <w:i/>
                <w:sz w:val="20"/>
              </w:rPr>
              <w:t>egra</w:t>
            </w:r>
            <w:r w:rsidR="00B91793">
              <w:rPr>
                <w:i/>
                <w:sz w:val="20"/>
              </w:rPr>
              <w:t>t</w:t>
            </w:r>
            <w:r>
              <w:rPr>
                <w:i/>
                <w:sz w:val="20"/>
              </w:rPr>
              <w:t>ed Surveillance of An</w:t>
            </w:r>
            <w:r w:rsidR="00B91793">
              <w:rPr>
                <w:i/>
                <w:sz w:val="20"/>
              </w:rPr>
              <w:t>t</w:t>
            </w:r>
            <w:r>
              <w:rPr>
                <w:i/>
                <w:sz w:val="20"/>
              </w:rPr>
              <w:t>imicrobial Resis</w:t>
            </w:r>
            <w:r w:rsidR="00B91793">
              <w:rPr>
                <w:i/>
                <w:sz w:val="20"/>
              </w:rPr>
              <w:t>t</w:t>
            </w:r>
            <w:r>
              <w:rPr>
                <w:i/>
                <w:sz w:val="20"/>
              </w:rPr>
              <w:t>ance (AGISAR). (2017). 5</w:t>
            </w:r>
            <w:r w:rsidR="00B91793">
              <w:rPr>
                <w:i/>
                <w:sz w:val="20"/>
              </w:rPr>
              <w:t>t</w:t>
            </w:r>
            <w:r>
              <w:rPr>
                <w:i/>
                <w:sz w:val="20"/>
              </w:rPr>
              <w:t>h revision 2016. Geneva/Swi</w:t>
            </w:r>
            <w:r w:rsidR="00B91793">
              <w:rPr>
                <w:i/>
                <w:sz w:val="20"/>
              </w:rPr>
              <w:t>t</w:t>
            </w:r>
            <w:r>
              <w:rPr>
                <w:i/>
                <w:sz w:val="20"/>
              </w:rPr>
              <w:t>zerland: World Heal</w:t>
            </w:r>
            <w:r w:rsidR="00B91793">
              <w:rPr>
                <w:i/>
                <w:sz w:val="20"/>
              </w:rPr>
              <w:t>t</w:t>
            </w:r>
            <w:r>
              <w:rPr>
                <w:i/>
                <w:sz w:val="20"/>
              </w:rPr>
              <w:t>h Organiza</w:t>
            </w:r>
            <w:r w:rsidR="00B91793">
              <w:rPr>
                <w:i/>
                <w:sz w:val="20"/>
              </w:rPr>
              <w:t>t</w:t>
            </w:r>
            <w:r>
              <w:rPr>
                <w:i/>
                <w:sz w:val="20"/>
              </w:rPr>
              <w:t>ion.</w:t>
            </w:r>
          </w:p>
          <w:p w14:paraId="7AE0FF8C" w14:textId="44F2A5FE" w:rsidR="00867F92" w:rsidRDefault="00000000">
            <w:pPr>
              <w:pStyle w:val="TableParagraph"/>
              <w:numPr>
                <w:ilvl w:val="0"/>
                <w:numId w:val="50"/>
              </w:numPr>
              <w:tabs>
                <w:tab w:val="left" w:pos="317"/>
                <w:tab w:val="left" w:pos="319"/>
              </w:tabs>
              <w:ind w:right="65"/>
              <w:jc w:val="both"/>
              <w:rPr>
                <w:i/>
                <w:sz w:val="20"/>
              </w:rPr>
            </w:pPr>
            <w:r>
              <w:rPr>
                <w:i/>
                <w:sz w:val="20"/>
              </w:rPr>
              <w:t xml:space="preserve">Guidelines for </w:t>
            </w:r>
            <w:r w:rsidR="00B91793">
              <w:rPr>
                <w:i/>
                <w:sz w:val="20"/>
              </w:rPr>
              <w:t>T</w:t>
            </w:r>
            <w:r w:rsidR="002D57CA">
              <w:rPr>
                <w:i/>
                <w:sz w:val="20"/>
              </w:rPr>
              <w:t>he</w:t>
            </w:r>
            <w:r>
              <w:rPr>
                <w:i/>
                <w:sz w:val="20"/>
              </w:rPr>
              <w:t xml:space="preserve"> valida</w:t>
            </w:r>
            <w:r w:rsidR="00B91793">
              <w:rPr>
                <w:i/>
                <w:sz w:val="20"/>
              </w:rPr>
              <w:t>t</w:t>
            </w:r>
            <w:r>
              <w:rPr>
                <w:i/>
                <w:sz w:val="20"/>
              </w:rPr>
              <w:t>ion and applica</w:t>
            </w:r>
            <w:r w:rsidR="00B91793">
              <w:rPr>
                <w:i/>
                <w:sz w:val="20"/>
              </w:rPr>
              <w:t>t</w:t>
            </w:r>
            <w:r>
              <w:rPr>
                <w:i/>
                <w:sz w:val="20"/>
              </w:rPr>
              <w:t xml:space="preserve">ion of </w:t>
            </w:r>
            <w:r w:rsidR="00B91793">
              <w:rPr>
                <w:i/>
                <w:sz w:val="20"/>
              </w:rPr>
              <w:t>t</w:t>
            </w:r>
            <w:r>
              <w:rPr>
                <w:i/>
                <w:sz w:val="20"/>
              </w:rPr>
              <w:t>yping me</w:t>
            </w:r>
            <w:r w:rsidR="00B91793">
              <w:rPr>
                <w:i/>
                <w:sz w:val="20"/>
              </w:rPr>
              <w:t>t</w:t>
            </w:r>
            <w:r>
              <w:rPr>
                <w:i/>
                <w:sz w:val="20"/>
              </w:rPr>
              <w:t>hods for use in bac</w:t>
            </w:r>
            <w:r w:rsidR="00B91793">
              <w:rPr>
                <w:i/>
                <w:sz w:val="20"/>
              </w:rPr>
              <w:t>t</w:t>
            </w:r>
            <w:r>
              <w:rPr>
                <w:i/>
                <w:sz w:val="20"/>
              </w:rPr>
              <w:t xml:space="preserve">erial epidemiology A. van </w:t>
            </w:r>
            <w:proofErr w:type="spellStart"/>
            <w:r>
              <w:rPr>
                <w:i/>
                <w:sz w:val="20"/>
              </w:rPr>
              <w:t>Belkun</w:t>
            </w:r>
            <w:proofErr w:type="spellEnd"/>
            <w:r>
              <w:rPr>
                <w:i/>
                <w:sz w:val="20"/>
              </w:rPr>
              <w:t>, P</w:t>
            </w:r>
            <w:r w:rsidR="00B91793">
              <w:rPr>
                <w:i/>
                <w:sz w:val="20"/>
              </w:rPr>
              <w:t>T</w:t>
            </w:r>
            <w:r>
              <w:rPr>
                <w:i/>
                <w:sz w:val="20"/>
              </w:rPr>
              <w:t xml:space="preserve"> </w:t>
            </w:r>
            <w:proofErr w:type="spellStart"/>
            <w:r w:rsidR="00B91793">
              <w:rPr>
                <w:i/>
                <w:sz w:val="20"/>
              </w:rPr>
              <w:t>T</w:t>
            </w:r>
            <w:r>
              <w:rPr>
                <w:i/>
                <w:sz w:val="20"/>
              </w:rPr>
              <w:t>assios</w:t>
            </w:r>
            <w:proofErr w:type="spellEnd"/>
            <w:r>
              <w:rPr>
                <w:i/>
                <w:sz w:val="20"/>
              </w:rPr>
              <w:t xml:space="preserve">, L. </w:t>
            </w:r>
            <w:proofErr w:type="spellStart"/>
            <w:r>
              <w:rPr>
                <w:i/>
                <w:sz w:val="20"/>
              </w:rPr>
              <w:t>Dijkshoorn</w:t>
            </w:r>
            <w:proofErr w:type="spellEnd"/>
            <w:r>
              <w:rPr>
                <w:i/>
                <w:sz w:val="20"/>
              </w:rPr>
              <w:t xml:space="preserve">, S. </w:t>
            </w:r>
            <w:proofErr w:type="spellStart"/>
            <w:r>
              <w:rPr>
                <w:i/>
                <w:sz w:val="20"/>
              </w:rPr>
              <w:t>Haeggman</w:t>
            </w:r>
            <w:proofErr w:type="spellEnd"/>
            <w:r>
              <w:rPr>
                <w:i/>
                <w:sz w:val="20"/>
              </w:rPr>
              <w:t>, B. Cookson, NK Fry, V Fussing, J Green, E Feil, P Gerner-Smid</w:t>
            </w:r>
            <w:r w:rsidR="00B91793">
              <w:rPr>
                <w:i/>
                <w:sz w:val="20"/>
              </w:rPr>
              <w:t>t</w:t>
            </w:r>
            <w:r>
              <w:rPr>
                <w:i/>
                <w:sz w:val="20"/>
              </w:rPr>
              <w:t xml:space="preserve"> , </w:t>
            </w:r>
            <w:proofErr w:type="spellStart"/>
            <w:r>
              <w:rPr>
                <w:i/>
                <w:sz w:val="20"/>
              </w:rPr>
              <w:t>S.Brisse</w:t>
            </w:r>
            <w:proofErr w:type="spellEnd"/>
            <w:r>
              <w:rPr>
                <w:i/>
                <w:sz w:val="20"/>
              </w:rPr>
              <w:t xml:space="preserve">, M. </w:t>
            </w:r>
            <w:proofErr w:type="spellStart"/>
            <w:r>
              <w:rPr>
                <w:i/>
                <w:sz w:val="20"/>
              </w:rPr>
              <w:t>S</w:t>
            </w:r>
            <w:r w:rsidR="00B91793">
              <w:rPr>
                <w:i/>
                <w:sz w:val="20"/>
              </w:rPr>
              <w:t>t</w:t>
            </w:r>
            <w:r>
              <w:rPr>
                <w:i/>
                <w:sz w:val="20"/>
              </w:rPr>
              <w:t>ruelens</w:t>
            </w:r>
            <w:proofErr w:type="spellEnd"/>
            <w:r>
              <w:rPr>
                <w:i/>
                <w:sz w:val="20"/>
              </w:rPr>
              <w:t xml:space="preserve">, for </w:t>
            </w:r>
            <w:r w:rsidR="00B91793">
              <w:rPr>
                <w:i/>
                <w:sz w:val="20"/>
              </w:rPr>
              <w:t>T</w:t>
            </w:r>
            <w:r w:rsidR="002D57CA">
              <w:rPr>
                <w:i/>
                <w:sz w:val="20"/>
              </w:rPr>
              <w:t>he</w:t>
            </w:r>
            <w:r>
              <w:rPr>
                <w:i/>
                <w:sz w:val="20"/>
              </w:rPr>
              <w:t xml:space="preserve"> European Socie</w:t>
            </w:r>
            <w:r w:rsidR="00B91793">
              <w:rPr>
                <w:i/>
                <w:sz w:val="20"/>
              </w:rPr>
              <w:t>t</w:t>
            </w:r>
            <w:r>
              <w:rPr>
                <w:i/>
                <w:sz w:val="20"/>
              </w:rPr>
              <w:t>y of Clinical microbiology &amp; Infec</w:t>
            </w:r>
            <w:r w:rsidR="00B91793">
              <w:rPr>
                <w:i/>
                <w:sz w:val="20"/>
              </w:rPr>
              <w:t>t</w:t>
            </w:r>
            <w:r>
              <w:rPr>
                <w:i/>
                <w:sz w:val="20"/>
              </w:rPr>
              <w:t>ious Diseases (ESCMID), (2007) Clinical Microbiology and Infec</w:t>
            </w:r>
            <w:r w:rsidR="00B91793">
              <w:rPr>
                <w:i/>
                <w:sz w:val="20"/>
              </w:rPr>
              <w:t>t</w:t>
            </w:r>
            <w:r>
              <w:rPr>
                <w:i/>
                <w:sz w:val="20"/>
              </w:rPr>
              <w:t>ious Diseases, 13, Suppl 3: 1-46.</w:t>
            </w:r>
          </w:p>
          <w:p w14:paraId="24B8967F" w14:textId="51F035F4" w:rsidR="00867F92" w:rsidRDefault="00000000">
            <w:pPr>
              <w:pStyle w:val="TableParagraph"/>
              <w:numPr>
                <w:ilvl w:val="0"/>
                <w:numId w:val="50"/>
              </w:numPr>
              <w:tabs>
                <w:tab w:val="left" w:pos="317"/>
                <w:tab w:val="left" w:pos="319"/>
              </w:tabs>
              <w:ind w:right="68"/>
              <w:jc w:val="both"/>
              <w:rPr>
                <w:i/>
                <w:sz w:val="20"/>
              </w:rPr>
            </w:pPr>
            <w:r>
              <w:rPr>
                <w:i/>
                <w:sz w:val="20"/>
              </w:rPr>
              <w:t>Molecular</w:t>
            </w:r>
            <w:r>
              <w:rPr>
                <w:i/>
                <w:spacing w:val="-6"/>
                <w:sz w:val="20"/>
              </w:rPr>
              <w:t xml:space="preserve"> </w:t>
            </w:r>
            <w:r>
              <w:rPr>
                <w:i/>
                <w:sz w:val="20"/>
              </w:rPr>
              <w:t>mechanisms</w:t>
            </w:r>
            <w:r>
              <w:rPr>
                <w:i/>
                <w:spacing w:val="-3"/>
                <w:sz w:val="20"/>
              </w:rPr>
              <w:t xml:space="preserve"> </w:t>
            </w:r>
            <w:r>
              <w:rPr>
                <w:i/>
                <w:sz w:val="20"/>
              </w:rPr>
              <w:t>of</w:t>
            </w:r>
            <w:r>
              <w:rPr>
                <w:i/>
                <w:spacing w:val="-5"/>
                <w:sz w:val="20"/>
              </w:rPr>
              <w:t xml:space="preserve"> </w:t>
            </w:r>
            <w:r>
              <w:rPr>
                <w:i/>
                <w:sz w:val="20"/>
              </w:rPr>
              <w:t>an</w:t>
            </w:r>
            <w:r w:rsidR="00B91793">
              <w:rPr>
                <w:i/>
                <w:sz w:val="20"/>
              </w:rPr>
              <w:t>t</w:t>
            </w:r>
            <w:r>
              <w:rPr>
                <w:i/>
                <w:sz w:val="20"/>
              </w:rPr>
              <w:t>ibac</w:t>
            </w:r>
            <w:r w:rsidR="00B91793">
              <w:rPr>
                <w:i/>
                <w:sz w:val="20"/>
              </w:rPr>
              <w:t>t</w:t>
            </w:r>
            <w:r>
              <w:rPr>
                <w:i/>
                <w:sz w:val="20"/>
              </w:rPr>
              <w:t>erial</w:t>
            </w:r>
            <w:r>
              <w:rPr>
                <w:i/>
                <w:spacing w:val="-2"/>
                <w:sz w:val="20"/>
              </w:rPr>
              <w:t xml:space="preserve"> </w:t>
            </w:r>
            <w:r>
              <w:rPr>
                <w:i/>
                <w:sz w:val="20"/>
              </w:rPr>
              <w:t>drugs</w:t>
            </w:r>
            <w:r>
              <w:rPr>
                <w:i/>
                <w:spacing w:val="-3"/>
                <w:sz w:val="20"/>
              </w:rPr>
              <w:t xml:space="preserve"> </w:t>
            </w:r>
            <w:r>
              <w:rPr>
                <w:i/>
                <w:sz w:val="20"/>
              </w:rPr>
              <w:t>resis</w:t>
            </w:r>
            <w:r w:rsidR="00B91793">
              <w:rPr>
                <w:i/>
                <w:sz w:val="20"/>
              </w:rPr>
              <w:t>t</w:t>
            </w:r>
            <w:r>
              <w:rPr>
                <w:i/>
                <w:sz w:val="20"/>
              </w:rPr>
              <w:t>ance</w:t>
            </w:r>
            <w:r>
              <w:rPr>
                <w:i/>
                <w:spacing w:val="-2"/>
                <w:sz w:val="20"/>
              </w:rPr>
              <w:t xml:space="preserve"> </w:t>
            </w:r>
            <w:r>
              <w:rPr>
                <w:i/>
                <w:sz w:val="20"/>
              </w:rPr>
              <w:t>MN.</w:t>
            </w:r>
            <w:r>
              <w:rPr>
                <w:i/>
                <w:spacing w:val="-4"/>
                <w:sz w:val="20"/>
              </w:rPr>
              <w:t xml:space="preserve"> </w:t>
            </w:r>
            <w:proofErr w:type="spellStart"/>
            <w:r>
              <w:rPr>
                <w:i/>
                <w:sz w:val="20"/>
              </w:rPr>
              <w:t>Alekshun</w:t>
            </w:r>
            <w:proofErr w:type="spellEnd"/>
            <w:r>
              <w:rPr>
                <w:i/>
                <w:sz w:val="20"/>
              </w:rPr>
              <w:t>,</w:t>
            </w:r>
            <w:r>
              <w:rPr>
                <w:i/>
                <w:spacing w:val="-3"/>
                <w:sz w:val="20"/>
              </w:rPr>
              <w:t xml:space="preserve"> </w:t>
            </w:r>
            <w:r>
              <w:rPr>
                <w:i/>
                <w:sz w:val="20"/>
              </w:rPr>
              <w:t>SB</w:t>
            </w:r>
            <w:r>
              <w:rPr>
                <w:i/>
                <w:spacing w:val="-4"/>
                <w:sz w:val="20"/>
              </w:rPr>
              <w:t xml:space="preserve"> </w:t>
            </w:r>
            <w:r>
              <w:rPr>
                <w:i/>
                <w:sz w:val="20"/>
              </w:rPr>
              <w:t>Levy</w:t>
            </w:r>
            <w:r>
              <w:rPr>
                <w:i/>
                <w:spacing w:val="-4"/>
                <w:sz w:val="20"/>
              </w:rPr>
              <w:t xml:space="preserve"> </w:t>
            </w:r>
            <w:r>
              <w:rPr>
                <w:i/>
                <w:sz w:val="20"/>
              </w:rPr>
              <w:t>(2007)</w:t>
            </w:r>
            <w:r>
              <w:rPr>
                <w:i/>
                <w:spacing w:val="-4"/>
                <w:sz w:val="20"/>
              </w:rPr>
              <w:t xml:space="preserve"> </w:t>
            </w:r>
            <w:r>
              <w:rPr>
                <w:i/>
                <w:sz w:val="20"/>
              </w:rPr>
              <w:t>Cell</w:t>
            </w:r>
            <w:r>
              <w:rPr>
                <w:i/>
                <w:spacing w:val="-2"/>
                <w:sz w:val="20"/>
              </w:rPr>
              <w:t xml:space="preserve"> </w:t>
            </w:r>
            <w:r>
              <w:rPr>
                <w:i/>
                <w:sz w:val="20"/>
              </w:rPr>
              <w:t>128:</w:t>
            </w:r>
            <w:r>
              <w:rPr>
                <w:i/>
                <w:spacing w:val="-5"/>
                <w:sz w:val="20"/>
              </w:rPr>
              <w:t xml:space="preserve"> </w:t>
            </w:r>
            <w:r>
              <w:rPr>
                <w:i/>
                <w:sz w:val="20"/>
              </w:rPr>
              <w:t>1037-10 50.</w:t>
            </w:r>
          </w:p>
          <w:p w14:paraId="58724AB2" w14:textId="7FE40AE8" w:rsidR="00867F92" w:rsidRDefault="00000000">
            <w:pPr>
              <w:pStyle w:val="TableParagraph"/>
              <w:numPr>
                <w:ilvl w:val="0"/>
                <w:numId w:val="50"/>
              </w:numPr>
              <w:tabs>
                <w:tab w:val="left" w:pos="317"/>
              </w:tabs>
              <w:ind w:left="317" w:hanging="140"/>
              <w:jc w:val="both"/>
              <w:rPr>
                <w:i/>
                <w:sz w:val="20"/>
              </w:rPr>
            </w:pPr>
            <w:r>
              <w:rPr>
                <w:i/>
                <w:sz w:val="20"/>
              </w:rPr>
              <w:t>EUCAS</w:t>
            </w:r>
            <w:r w:rsidR="00B91793">
              <w:rPr>
                <w:i/>
                <w:sz w:val="20"/>
              </w:rPr>
              <w:t>T</w:t>
            </w:r>
            <w:r>
              <w:rPr>
                <w:i/>
                <w:spacing w:val="28"/>
                <w:sz w:val="20"/>
              </w:rPr>
              <w:t xml:space="preserve"> </w:t>
            </w:r>
            <w:r>
              <w:rPr>
                <w:i/>
                <w:sz w:val="20"/>
              </w:rPr>
              <w:t>guideline</w:t>
            </w:r>
            <w:r>
              <w:rPr>
                <w:i/>
                <w:spacing w:val="33"/>
                <w:sz w:val="20"/>
              </w:rPr>
              <w:t xml:space="preserve"> </w:t>
            </w:r>
            <w:r>
              <w:rPr>
                <w:i/>
                <w:sz w:val="20"/>
              </w:rPr>
              <w:t>for</w:t>
            </w:r>
            <w:r>
              <w:rPr>
                <w:i/>
                <w:spacing w:val="30"/>
                <w:sz w:val="20"/>
              </w:rPr>
              <w:t xml:space="preserve"> </w:t>
            </w:r>
            <w:r w:rsidR="00B91793">
              <w:rPr>
                <w:i/>
                <w:sz w:val="20"/>
              </w:rPr>
              <w:t>T</w:t>
            </w:r>
            <w:r w:rsidR="002D57CA">
              <w:rPr>
                <w:i/>
                <w:sz w:val="20"/>
              </w:rPr>
              <w:t>he</w:t>
            </w:r>
            <w:r>
              <w:rPr>
                <w:i/>
                <w:spacing w:val="31"/>
                <w:sz w:val="20"/>
              </w:rPr>
              <w:t xml:space="preserve"> </w:t>
            </w:r>
            <w:r>
              <w:rPr>
                <w:i/>
                <w:sz w:val="20"/>
              </w:rPr>
              <w:t>de</w:t>
            </w:r>
            <w:r w:rsidR="00B91793">
              <w:rPr>
                <w:i/>
                <w:sz w:val="20"/>
              </w:rPr>
              <w:t>t</w:t>
            </w:r>
            <w:r>
              <w:rPr>
                <w:i/>
                <w:sz w:val="20"/>
              </w:rPr>
              <w:t>ec</w:t>
            </w:r>
            <w:r w:rsidR="00B91793">
              <w:rPr>
                <w:i/>
                <w:sz w:val="20"/>
              </w:rPr>
              <w:t>t</w:t>
            </w:r>
            <w:r>
              <w:rPr>
                <w:i/>
                <w:sz w:val="20"/>
              </w:rPr>
              <w:t>ion</w:t>
            </w:r>
            <w:r>
              <w:rPr>
                <w:i/>
                <w:spacing w:val="29"/>
                <w:sz w:val="20"/>
              </w:rPr>
              <w:t xml:space="preserve"> </w:t>
            </w:r>
            <w:r>
              <w:rPr>
                <w:i/>
                <w:sz w:val="20"/>
              </w:rPr>
              <w:t>of</w:t>
            </w:r>
            <w:r>
              <w:rPr>
                <w:i/>
                <w:spacing w:val="30"/>
                <w:sz w:val="20"/>
              </w:rPr>
              <w:t xml:space="preserve"> </w:t>
            </w:r>
            <w:r>
              <w:rPr>
                <w:i/>
                <w:sz w:val="20"/>
              </w:rPr>
              <w:t>resis</w:t>
            </w:r>
            <w:r w:rsidR="00B91793">
              <w:rPr>
                <w:i/>
                <w:sz w:val="20"/>
              </w:rPr>
              <w:t>t</w:t>
            </w:r>
            <w:r>
              <w:rPr>
                <w:i/>
                <w:sz w:val="20"/>
              </w:rPr>
              <w:t>ance</w:t>
            </w:r>
            <w:r>
              <w:rPr>
                <w:i/>
                <w:spacing w:val="33"/>
                <w:sz w:val="20"/>
              </w:rPr>
              <w:t xml:space="preserve"> </w:t>
            </w:r>
            <w:r>
              <w:rPr>
                <w:i/>
                <w:sz w:val="20"/>
              </w:rPr>
              <w:t>mechanisms</w:t>
            </w:r>
            <w:r>
              <w:rPr>
                <w:i/>
                <w:spacing w:val="31"/>
                <w:sz w:val="20"/>
              </w:rPr>
              <w:t xml:space="preserve"> </w:t>
            </w:r>
            <w:r>
              <w:rPr>
                <w:i/>
                <w:sz w:val="20"/>
              </w:rPr>
              <w:t>and</w:t>
            </w:r>
            <w:r>
              <w:rPr>
                <w:i/>
                <w:spacing w:val="32"/>
                <w:sz w:val="20"/>
              </w:rPr>
              <w:t xml:space="preserve"> </w:t>
            </w:r>
            <w:r>
              <w:rPr>
                <w:i/>
                <w:sz w:val="20"/>
              </w:rPr>
              <w:t>specific</w:t>
            </w:r>
            <w:r>
              <w:rPr>
                <w:i/>
                <w:spacing w:val="32"/>
                <w:sz w:val="20"/>
              </w:rPr>
              <w:t xml:space="preserve"> </w:t>
            </w:r>
            <w:r>
              <w:rPr>
                <w:i/>
                <w:sz w:val="20"/>
              </w:rPr>
              <w:t>resis</w:t>
            </w:r>
            <w:r w:rsidR="00B91793">
              <w:rPr>
                <w:i/>
                <w:sz w:val="20"/>
              </w:rPr>
              <w:t>t</w:t>
            </w:r>
            <w:r>
              <w:rPr>
                <w:i/>
                <w:sz w:val="20"/>
              </w:rPr>
              <w:t>ances</w:t>
            </w:r>
            <w:r>
              <w:rPr>
                <w:i/>
                <w:spacing w:val="32"/>
                <w:sz w:val="20"/>
              </w:rPr>
              <w:t xml:space="preserve"> </w:t>
            </w:r>
            <w:r>
              <w:rPr>
                <w:i/>
                <w:sz w:val="20"/>
              </w:rPr>
              <w:t>of</w:t>
            </w:r>
            <w:r>
              <w:rPr>
                <w:i/>
                <w:spacing w:val="30"/>
                <w:sz w:val="20"/>
              </w:rPr>
              <w:t xml:space="preserve"> </w:t>
            </w:r>
            <w:r>
              <w:rPr>
                <w:i/>
                <w:spacing w:val="-2"/>
                <w:sz w:val="20"/>
              </w:rPr>
              <w:t>clinical</w:t>
            </w:r>
          </w:p>
          <w:p w14:paraId="33A87039" w14:textId="4F94C27C" w:rsidR="00867F92" w:rsidRDefault="00000000">
            <w:pPr>
              <w:pStyle w:val="TableParagraph"/>
              <w:ind w:left="319"/>
              <w:jc w:val="both"/>
              <w:rPr>
                <w:i/>
                <w:sz w:val="20"/>
              </w:rPr>
            </w:pPr>
            <w:r>
              <w:rPr>
                <w:i/>
                <w:sz w:val="20"/>
              </w:rPr>
              <w:t>and/or</w:t>
            </w:r>
            <w:r>
              <w:rPr>
                <w:i/>
                <w:spacing w:val="-11"/>
                <w:sz w:val="20"/>
              </w:rPr>
              <w:t xml:space="preserve"> </w:t>
            </w:r>
            <w:r>
              <w:rPr>
                <w:i/>
                <w:sz w:val="20"/>
              </w:rPr>
              <w:t>epidemiological</w:t>
            </w:r>
            <w:r>
              <w:rPr>
                <w:i/>
                <w:spacing w:val="-8"/>
                <w:sz w:val="20"/>
              </w:rPr>
              <w:t xml:space="preserve"> </w:t>
            </w:r>
            <w:r>
              <w:rPr>
                <w:i/>
                <w:sz w:val="20"/>
              </w:rPr>
              <w:t>impor</w:t>
            </w:r>
            <w:r w:rsidR="00B91793">
              <w:rPr>
                <w:i/>
                <w:sz w:val="20"/>
              </w:rPr>
              <w:t>t</w:t>
            </w:r>
            <w:r>
              <w:rPr>
                <w:i/>
                <w:sz w:val="20"/>
              </w:rPr>
              <w:t>ance</w:t>
            </w:r>
            <w:r>
              <w:rPr>
                <w:i/>
                <w:spacing w:val="-7"/>
                <w:sz w:val="20"/>
              </w:rPr>
              <w:t xml:space="preserve"> </w:t>
            </w:r>
            <w:r>
              <w:rPr>
                <w:i/>
                <w:sz w:val="20"/>
              </w:rPr>
              <w:t>v</w:t>
            </w:r>
            <w:r>
              <w:rPr>
                <w:i/>
                <w:spacing w:val="-8"/>
                <w:sz w:val="20"/>
              </w:rPr>
              <w:t xml:space="preserve"> </w:t>
            </w:r>
            <w:r>
              <w:rPr>
                <w:i/>
                <w:sz w:val="20"/>
              </w:rPr>
              <w:t>1.0</w:t>
            </w:r>
            <w:r>
              <w:rPr>
                <w:i/>
                <w:spacing w:val="-10"/>
                <w:sz w:val="20"/>
              </w:rPr>
              <w:t xml:space="preserve"> </w:t>
            </w:r>
            <w:r>
              <w:rPr>
                <w:i/>
                <w:spacing w:val="-2"/>
                <w:sz w:val="20"/>
              </w:rPr>
              <w:t xml:space="preserve">(2013 </w:t>
            </w:r>
            <w:r>
              <w:rPr>
                <w:rFonts w:ascii="Times New Roman" w:hAnsi="Times New Roman"/>
                <w:i/>
                <w:spacing w:val="-2"/>
                <w:sz w:val="20"/>
              </w:rPr>
              <w:t xml:space="preserve">‐ </w:t>
            </w:r>
            <w:r>
              <w:rPr>
                <w:i/>
                <w:spacing w:val="-2"/>
                <w:sz w:val="20"/>
              </w:rPr>
              <w:t xml:space="preserve">12 </w:t>
            </w:r>
            <w:r>
              <w:rPr>
                <w:rFonts w:ascii="Times New Roman" w:hAnsi="Times New Roman"/>
                <w:i/>
                <w:spacing w:val="-2"/>
                <w:sz w:val="20"/>
              </w:rPr>
              <w:t xml:space="preserve">‐ </w:t>
            </w:r>
            <w:r>
              <w:rPr>
                <w:i/>
                <w:spacing w:val="-2"/>
                <w:sz w:val="20"/>
              </w:rPr>
              <w:t>11).</w:t>
            </w:r>
          </w:p>
          <w:p w14:paraId="5FE60137" w14:textId="70A4AAC4" w:rsidR="00867F92" w:rsidRDefault="00000000">
            <w:pPr>
              <w:pStyle w:val="TableParagraph"/>
              <w:numPr>
                <w:ilvl w:val="0"/>
                <w:numId w:val="50"/>
              </w:numPr>
              <w:tabs>
                <w:tab w:val="left" w:pos="317"/>
                <w:tab w:val="left" w:pos="319"/>
              </w:tabs>
              <w:ind w:right="69"/>
              <w:jc w:val="both"/>
              <w:rPr>
                <w:i/>
                <w:sz w:val="20"/>
              </w:rPr>
            </w:pPr>
            <w:r>
              <w:rPr>
                <w:i/>
                <w:sz w:val="20"/>
              </w:rPr>
              <w:t>Global Ac</w:t>
            </w:r>
            <w:r w:rsidR="00B91793">
              <w:rPr>
                <w:i/>
                <w:sz w:val="20"/>
              </w:rPr>
              <w:t>t</w:t>
            </w:r>
            <w:r>
              <w:rPr>
                <w:i/>
                <w:sz w:val="20"/>
              </w:rPr>
              <w:t>ion Plan on An</w:t>
            </w:r>
            <w:r w:rsidR="00B91793">
              <w:rPr>
                <w:i/>
                <w:sz w:val="20"/>
              </w:rPr>
              <w:t>t</w:t>
            </w:r>
            <w:r>
              <w:rPr>
                <w:i/>
                <w:sz w:val="20"/>
              </w:rPr>
              <w:t>imicrobial Resis</w:t>
            </w:r>
            <w:r w:rsidR="00B91793">
              <w:rPr>
                <w:i/>
                <w:sz w:val="20"/>
              </w:rPr>
              <w:t>t</w:t>
            </w:r>
            <w:r>
              <w:rPr>
                <w:i/>
                <w:sz w:val="20"/>
              </w:rPr>
              <w:t>ance. World Heal</w:t>
            </w:r>
            <w:r w:rsidR="00B91793">
              <w:rPr>
                <w:i/>
                <w:sz w:val="20"/>
              </w:rPr>
              <w:t>t</w:t>
            </w:r>
            <w:r>
              <w:rPr>
                <w:i/>
                <w:sz w:val="20"/>
              </w:rPr>
              <w:t xml:space="preserve">h </w:t>
            </w:r>
            <w:proofErr w:type="spellStart"/>
            <w:r>
              <w:rPr>
                <w:i/>
                <w:sz w:val="20"/>
              </w:rPr>
              <w:t>Organisa</w:t>
            </w:r>
            <w:r w:rsidR="00B91793">
              <w:rPr>
                <w:i/>
                <w:sz w:val="20"/>
              </w:rPr>
              <w:t>t</w:t>
            </w:r>
            <w:r>
              <w:rPr>
                <w:i/>
                <w:sz w:val="20"/>
              </w:rPr>
              <w:t>ion</w:t>
            </w:r>
            <w:proofErr w:type="spellEnd"/>
            <w:r>
              <w:rPr>
                <w:i/>
                <w:sz w:val="20"/>
              </w:rPr>
              <w:t xml:space="preserve">. (2015) </w:t>
            </w:r>
            <w:r>
              <w:rPr>
                <w:i/>
                <w:spacing w:val="-2"/>
                <w:sz w:val="20"/>
              </w:rPr>
              <w:t>Geneva/Swi</w:t>
            </w:r>
            <w:r w:rsidR="00B91793">
              <w:rPr>
                <w:i/>
                <w:spacing w:val="-2"/>
                <w:sz w:val="20"/>
              </w:rPr>
              <w:t>t</w:t>
            </w:r>
            <w:r>
              <w:rPr>
                <w:i/>
                <w:spacing w:val="-2"/>
                <w:sz w:val="20"/>
              </w:rPr>
              <w:t>zerland.</w:t>
            </w:r>
          </w:p>
          <w:p w14:paraId="15C971E6" w14:textId="5EBFCBB5" w:rsidR="00867F92" w:rsidRDefault="00000000">
            <w:pPr>
              <w:pStyle w:val="TableParagraph"/>
              <w:numPr>
                <w:ilvl w:val="0"/>
                <w:numId w:val="50"/>
              </w:numPr>
              <w:tabs>
                <w:tab w:val="left" w:pos="317"/>
              </w:tabs>
              <w:ind w:left="317" w:hanging="140"/>
              <w:jc w:val="both"/>
              <w:rPr>
                <w:i/>
                <w:sz w:val="20"/>
              </w:rPr>
            </w:pPr>
            <w:r>
              <w:rPr>
                <w:i/>
                <w:sz w:val="20"/>
              </w:rPr>
              <w:t>An</w:t>
            </w:r>
            <w:r w:rsidR="00B91793">
              <w:rPr>
                <w:i/>
                <w:sz w:val="20"/>
              </w:rPr>
              <w:t>t</w:t>
            </w:r>
            <w:r>
              <w:rPr>
                <w:i/>
                <w:sz w:val="20"/>
              </w:rPr>
              <w:t>ibio</w:t>
            </w:r>
            <w:r w:rsidR="00B91793">
              <w:rPr>
                <w:i/>
                <w:sz w:val="20"/>
              </w:rPr>
              <w:t>t</w:t>
            </w:r>
            <w:r>
              <w:rPr>
                <w:i/>
                <w:sz w:val="20"/>
              </w:rPr>
              <w:t>ics</w:t>
            </w:r>
            <w:r>
              <w:rPr>
                <w:i/>
                <w:spacing w:val="-11"/>
                <w:sz w:val="20"/>
              </w:rPr>
              <w:t xml:space="preserve"> </w:t>
            </w:r>
            <w:r>
              <w:rPr>
                <w:i/>
                <w:sz w:val="20"/>
              </w:rPr>
              <w:t>and</w:t>
            </w:r>
            <w:r>
              <w:rPr>
                <w:i/>
                <w:spacing w:val="-9"/>
                <w:sz w:val="20"/>
              </w:rPr>
              <w:t xml:space="preserve"> </w:t>
            </w:r>
            <w:r>
              <w:rPr>
                <w:i/>
                <w:sz w:val="20"/>
              </w:rPr>
              <w:t>an</w:t>
            </w:r>
            <w:r w:rsidR="00B91793">
              <w:rPr>
                <w:i/>
                <w:sz w:val="20"/>
              </w:rPr>
              <w:t>t</w:t>
            </w:r>
            <w:r>
              <w:rPr>
                <w:i/>
                <w:sz w:val="20"/>
              </w:rPr>
              <w:t>ibio</w:t>
            </w:r>
            <w:r w:rsidR="00B91793">
              <w:rPr>
                <w:i/>
                <w:sz w:val="20"/>
              </w:rPr>
              <w:t>t</w:t>
            </w:r>
            <w:r>
              <w:rPr>
                <w:i/>
                <w:sz w:val="20"/>
              </w:rPr>
              <w:t>ic-resis</w:t>
            </w:r>
            <w:r w:rsidR="00B91793">
              <w:rPr>
                <w:i/>
                <w:sz w:val="20"/>
              </w:rPr>
              <w:t>t</w:t>
            </w:r>
            <w:r>
              <w:rPr>
                <w:i/>
                <w:sz w:val="20"/>
              </w:rPr>
              <w:t>an</w:t>
            </w:r>
            <w:r w:rsidR="00B91793">
              <w:rPr>
                <w:i/>
                <w:sz w:val="20"/>
              </w:rPr>
              <w:t>t</w:t>
            </w:r>
            <w:r>
              <w:rPr>
                <w:i/>
                <w:spacing w:val="-8"/>
                <w:sz w:val="20"/>
              </w:rPr>
              <w:t xml:space="preserve"> </w:t>
            </w:r>
            <w:r>
              <w:rPr>
                <w:i/>
                <w:sz w:val="20"/>
              </w:rPr>
              <w:t>bac</w:t>
            </w:r>
            <w:r w:rsidR="00B91793">
              <w:rPr>
                <w:i/>
                <w:sz w:val="20"/>
              </w:rPr>
              <w:t>t</w:t>
            </w:r>
            <w:r>
              <w:rPr>
                <w:i/>
                <w:sz w:val="20"/>
              </w:rPr>
              <w:t>eria</w:t>
            </w:r>
            <w:r>
              <w:rPr>
                <w:i/>
                <w:spacing w:val="-8"/>
                <w:sz w:val="20"/>
              </w:rPr>
              <w:t xml:space="preserve"> </w:t>
            </w:r>
            <w:r>
              <w:rPr>
                <w:i/>
                <w:sz w:val="20"/>
              </w:rPr>
              <w:t>in</w:t>
            </w:r>
            <w:r w:rsidR="00B91793">
              <w:rPr>
                <w:i/>
                <w:sz w:val="20"/>
              </w:rPr>
              <w:t>t</w:t>
            </w:r>
            <w:r>
              <w:rPr>
                <w:i/>
                <w:sz w:val="20"/>
              </w:rPr>
              <w:t>o</w:t>
            </w:r>
            <w:r>
              <w:rPr>
                <w:i/>
                <w:spacing w:val="-8"/>
                <w:sz w:val="20"/>
              </w:rPr>
              <w:t xml:space="preserve"> </w:t>
            </w:r>
            <w:r>
              <w:rPr>
                <w:i/>
                <w:sz w:val="20"/>
              </w:rPr>
              <w:t>aqua</w:t>
            </w:r>
            <w:r w:rsidR="00B91793">
              <w:rPr>
                <w:i/>
                <w:sz w:val="20"/>
              </w:rPr>
              <w:t>t</w:t>
            </w:r>
            <w:r>
              <w:rPr>
                <w:i/>
                <w:sz w:val="20"/>
              </w:rPr>
              <w:t>ic</w:t>
            </w:r>
            <w:r>
              <w:rPr>
                <w:i/>
                <w:spacing w:val="-7"/>
                <w:sz w:val="20"/>
              </w:rPr>
              <w:t xml:space="preserve"> </w:t>
            </w:r>
            <w:r>
              <w:rPr>
                <w:i/>
                <w:sz w:val="20"/>
              </w:rPr>
              <w:t>environmen</w:t>
            </w:r>
            <w:r w:rsidR="00B91793">
              <w:rPr>
                <w:i/>
                <w:sz w:val="20"/>
              </w:rPr>
              <w:t>t</w:t>
            </w:r>
            <w:r>
              <w:rPr>
                <w:i/>
                <w:sz w:val="20"/>
              </w:rPr>
              <w:t>:</w:t>
            </w:r>
            <w:r>
              <w:rPr>
                <w:i/>
                <w:spacing w:val="-11"/>
                <w:sz w:val="20"/>
              </w:rPr>
              <w:t xml:space="preserve"> </w:t>
            </w:r>
            <w:r>
              <w:rPr>
                <w:i/>
                <w:sz w:val="20"/>
              </w:rPr>
              <w:t>a</w:t>
            </w:r>
            <w:r>
              <w:rPr>
                <w:i/>
                <w:spacing w:val="-9"/>
                <w:sz w:val="20"/>
              </w:rPr>
              <w:t xml:space="preserve"> </w:t>
            </w:r>
            <w:r>
              <w:rPr>
                <w:i/>
                <w:sz w:val="20"/>
              </w:rPr>
              <w:t>review</w:t>
            </w:r>
            <w:r>
              <w:rPr>
                <w:i/>
                <w:spacing w:val="-9"/>
                <w:sz w:val="20"/>
              </w:rPr>
              <w:t xml:space="preserve"> </w:t>
            </w:r>
            <w:r>
              <w:rPr>
                <w:i/>
                <w:sz w:val="20"/>
              </w:rPr>
              <w:t>E.</w:t>
            </w:r>
            <w:r>
              <w:rPr>
                <w:i/>
                <w:spacing w:val="-9"/>
                <w:sz w:val="20"/>
              </w:rPr>
              <w:t xml:space="preserve"> </w:t>
            </w:r>
            <w:proofErr w:type="spellStart"/>
            <w:r>
              <w:rPr>
                <w:i/>
                <w:sz w:val="20"/>
              </w:rPr>
              <w:t>Daverio</w:t>
            </w:r>
            <w:proofErr w:type="spellEnd"/>
            <w:r>
              <w:rPr>
                <w:i/>
                <w:sz w:val="20"/>
              </w:rPr>
              <w:t>,</w:t>
            </w:r>
            <w:r>
              <w:rPr>
                <w:i/>
                <w:spacing w:val="-6"/>
                <w:sz w:val="20"/>
              </w:rPr>
              <w:t xml:space="preserve"> </w:t>
            </w:r>
            <w:r>
              <w:rPr>
                <w:i/>
                <w:sz w:val="20"/>
              </w:rPr>
              <w:t>M.</w:t>
            </w:r>
            <w:r>
              <w:rPr>
                <w:i/>
                <w:spacing w:val="-9"/>
                <w:sz w:val="20"/>
              </w:rPr>
              <w:t xml:space="preserve"> </w:t>
            </w:r>
            <w:r>
              <w:rPr>
                <w:i/>
                <w:spacing w:val="-2"/>
                <w:sz w:val="20"/>
              </w:rPr>
              <w:t>Chiani,</w:t>
            </w:r>
          </w:p>
          <w:p w14:paraId="6C235301" w14:textId="21636E46" w:rsidR="00867F92" w:rsidRDefault="00000000">
            <w:pPr>
              <w:pStyle w:val="TableParagraph"/>
              <w:ind w:left="319" w:right="29"/>
              <w:rPr>
                <w:i/>
                <w:sz w:val="20"/>
              </w:rPr>
            </w:pPr>
            <w:r>
              <w:rPr>
                <w:i/>
                <w:sz w:val="20"/>
              </w:rPr>
              <w:t>C. Bernasconi (2004) European Commission, Direc</w:t>
            </w:r>
            <w:r w:rsidR="00B91793">
              <w:rPr>
                <w:i/>
                <w:sz w:val="20"/>
              </w:rPr>
              <w:t>t</w:t>
            </w:r>
            <w:r>
              <w:rPr>
                <w:i/>
                <w:sz w:val="20"/>
              </w:rPr>
              <w:t>ora</w:t>
            </w:r>
            <w:r w:rsidR="00B91793">
              <w:rPr>
                <w:i/>
                <w:sz w:val="20"/>
              </w:rPr>
              <w:t>t</w:t>
            </w:r>
            <w:r>
              <w:rPr>
                <w:i/>
                <w:sz w:val="20"/>
              </w:rPr>
              <w:t>e General, Join</w:t>
            </w:r>
            <w:r w:rsidR="00B91793">
              <w:rPr>
                <w:i/>
                <w:sz w:val="20"/>
              </w:rPr>
              <w:t>t</w:t>
            </w:r>
            <w:r>
              <w:rPr>
                <w:i/>
                <w:sz w:val="20"/>
              </w:rPr>
              <w:t xml:space="preserve"> Research Cen</w:t>
            </w:r>
            <w:r w:rsidR="00B91793">
              <w:rPr>
                <w:i/>
                <w:sz w:val="20"/>
              </w:rPr>
              <w:t>t</w:t>
            </w:r>
            <w:r>
              <w:rPr>
                <w:i/>
                <w:sz w:val="20"/>
              </w:rPr>
              <w:t>er EUR 21201 EN European Communi</w:t>
            </w:r>
            <w:r w:rsidR="00B91793">
              <w:rPr>
                <w:i/>
                <w:sz w:val="20"/>
              </w:rPr>
              <w:t>t</w:t>
            </w:r>
            <w:r>
              <w:rPr>
                <w:i/>
                <w:sz w:val="20"/>
              </w:rPr>
              <w:t>ies 2004.</w:t>
            </w:r>
          </w:p>
          <w:p w14:paraId="22342E06" w14:textId="3FBCE118" w:rsidR="00867F92" w:rsidRDefault="00000000">
            <w:pPr>
              <w:pStyle w:val="TableParagraph"/>
              <w:numPr>
                <w:ilvl w:val="0"/>
                <w:numId w:val="50"/>
              </w:numPr>
              <w:tabs>
                <w:tab w:val="left" w:pos="317"/>
                <w:tab w:val="left" w:pos="319"/>
              </w:tabs>
              <w:ind w:right="66"/>
              <w:jc w:val="both"/>
              <w:rPr>
                <w:i/>
                <w:sz w:val="20"/>
              </w:rPr>
            </w:pPr>
            <w:r>
              <w:rPr>
                <w:i/>
                <w:sz w:val="20"/>
              </w:rPr>
              <w:t>Widespread dis</w:t>
            </w:r>
            <w:r w:rsidR="00B91793">
              <w:rPr>
                <w:i/>
                <w:sz w:val="20"/>
              </w:rPr>
              <w:t>t</w:t>
            </w:r>
            <w:r>
              <w:rPr>
                <w:i/>
                <w:sz w:val="20"/>
              </w:rPr>
              <w:t>ribu</w:t>
            </w:r>
            <w:r w:rsidR="00B91793">
              <w:rPr>
                <w:i/>
                <w:sz w:val="20"/>
              </w:rPr>
              <w:t>t</w:t>
            </w:r>
            <w:r>
              <w:rPr>
                <w:i/>
                <w:sz w:val="20"/>
              </w:rPr>
              <w:t>ion of mcr-1 bearing bac</w:t>
            </w:r>
            <w:r w:rsidR="00B91793">
              <w:rPr>
                <w:i/>
                <w:sz w:val="20"/>
              </w:rPr>
              <w:t>t</w:t>
            </w:r>
            <w:r>
              <w:rPr>
                <w:i/>
                <w:sz w:val="20"/>
              </w:rPr>
              <w:t xml:space="preserve">eria in </w:t>
            </w:r>
            <w:r w:rsidR="00B91793">
              <w:rPr>
                <w:i/>
                <w:sz w:val="20"/>
              </w:rPr>
              <w:t>T</w:t>
            </w:r>
            <w:r w:rsidR="002D57CA">
              <w:rPr>
                <w:i/>
                <w:sz w:val="20"/>
              </w:rPr>
              <w:t>he</w:t>
            </w:r>
            <w:r>
              <w:rPr>
                <w:i/>
                <w:sz w:val="20"/>
              </w:rPr>
              <w:t xml:space="preserve"> ecosys</w:t>
            </w:r>
            <w:r w:rsidR="00B91793">
              <w:rPr>
                <w:i/>
                <w:sz w:val="20"/>
              </w:rPr>
              <w:t>t</w:t>
            </w:r>
            <w:r>
              <w:rPr>
                <w:i/>
                <w:sz w:val="20"/>
              </w:rPr>
              <w:t xml:space="preserve">em 2015-2016 C. </w:t>
            </w:r>
            <w:proofErr w:type="spellStart"/>
            <w:r>
              <w:rPr>
                <w:i/>
                <w:sz w:val="20"/>
              </w:rPr>
              <w:t>Kaichao</w:t>
            </w:r>
            <w:proofErr w:type="spellEnd"/>
            <w:r>
              <w:rPr>
                <w:i/>
                <w:sz w:val="20"/>
              </w:rPr>
              <w:t xml:space="preserve">, CE Wai-Chi, X </w:t>
            </w:r>
            <w:proofErr w:type="spellStart"/>
            <w:r>
              <w:rPr>
                <w:i/>
                <w:sz w:val="20"/>
              </w:rPr>
              <w:t>Miaomiao</w:t>
            </w:r>
            <w:proofErr w:type="spellEnd"/>
            <w:r>
              <w:rPr>
                <w:i/>
                <w:sz w:val="20"/>
              </w:rPr>
              <w:t xml:space="preserve">, Y. </w:t>
            </w:r>
            <w:proofErr w:type="spellStart"/>
            <w:r>
              <w:rPr>
                <w:i/>
                <w:sz w:val="20"/>
              </w:rPr>
              <w:t>Liangwei</w:t>
            </w:r>
            <w:proofErr w:type="spellEnd"/>
            <w:r>
              <w:rPr>
                <w:i/>
                <w:sz w:val="20"/>
              </w:rPr>
              <w:t>, D Ning, C Sheng (2017) Euro Surveillance 22 (39): pii-17. 00206.</w:t>
            </w:r>
          </w:p>
        </w:tc>
      </w:tr>
    </w:tbl>
    <w:p w14:paraId="28921C7F" w14:textId="77777777" w:rsidR="00867F92" w:rsidRDefault="00867F92">
      <w:pPr>
        <w:jc w:val="both"/>
        <w:rPr>
          <w:sz w:val="20"/>
        </w:rPr>
        <w:sectPr w:rsidR="00867F92">
          <w:pgSz w:w="11900" w:h="16820"/>
          <w:pgMar w:top="1160" w:right="0" w:bottom="280" w:left="300" w:header="720" w:footer="720" w:gutter="0"/>
          <w:cols w:space="720"/>
        </w:sectPr>
      </w:pPr>
    </w:p>
    <w:p w14:paraId="085BF5DA" w14:textId="4E27C2C5" w:rsidR="00867F92" w:rsidRPr="004A3754" w:rsidRDefault="004A3754" w:rsidP="004A3754">
      <w:pPr>
        <w:rPr>
          <w:b/>
          <w:bCs/>
        </w:rPr>
      </w:pPr>
      <w:r w:rsidRPr="004A3754">
        <w:rPr>
          <w:b/>
          <w:bCs/>
        </w:rPr>
        <w:lastRenderedPageBreak/>
        <w:t xml:space="preserve">IN </w:t>
      </w:r>
      <w:r w:rsidR="00000000" w:rsidRPr="004A3754">
        <w:rPr>
          <w:b/>
          <w:bCs/>
        </w:rPr>
        <w:t>GENERAL</w:t>
      </w:r>
    </w:p>
    <w:p w14:paraId="4AF36B22"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792"/>
        <w:gridCol w:w="708"/>
        <w:gridCol w:w="1277"/>
        <w:gridCol w:w="804"/>
        <w:gridCol w:w="1465"/>
      </w:tblGrid>
      <w:tr w:rsidR="00867F92" w14:paraId="530C6922" w14:textId="77777777">
        <w:trPr>
          <w:trHeight w:val="401"/>
        </w:trPr>
        <w:tc>
          <w:tcPr>
            <w:tcW w:w="3462" w:type="dxa"/>
            <w:tcBorders>
              <w:bottom w:val="single" w:sz="6" w:space="0" w:color="000000"/>
            </w:tcBorders>
            <w:shd w:val="clear" w:color="auto" w:fill="DEEAF6"/>
          </w:tcPr>
          <w:p w14:paraId="7761E75E" w14:textId="77777777" w:rsidR="00867F92" w:rsidRDefault="00000000">
            <w:pPr>
              <w:pStyle w:val="TableParagraph"/>
              <w:spacing w:before="83"/>
              <w:ind w:left="79"/>
              <w:rPr>
                <w:b/>
                <w:sz w:val="20"/>
              </w:rPr>
            </w:pPr>
            <w:r>
              <w:rPr>
                <w:b/>
                <w:spacing w:val="-2"/>
                <w:sz w:val="20"/>
              </w:rPr>
              <w:t>LEISURE</w:t>
            </w:r>
          </w:p>
        </w:tc>
        <w:tc>
          <w:tcPr>
            <w:tcW w:w="5046" w:type="dxa"/>
            <w:gridSpan w:val="5"/>
            <w:tcBorders>
              <w:bottom w:val="single" w:sz="6" w:space="0" w:color="000000"/>
            </w:tcBorders>
          </w:tcPr>
          <w:p w14:paraId="01F5F032" w14:textId="3A18B929" w:rsidR="00867F92" w:rsidRDefault="00000000">
            <w:pPr>
              <w:pStyle w:val="TableParagraph"/>
              <w:spacing w:before="83"/>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19211061" w14:textId="77777777">
        <w:trPr>
          <w:trHeight w:val="397"/>
        </w:trPr>
        <w:tc>
          <w:tcPr>
            <w:tcW w:w="3462" w:type="dxa"/>
            <w:tcBorders>
              <w:top w:val="single" w:sz="6" w:space="0" w:color="000000"/>
              <w:bottom w:val="single" w:sz="6" w:space="0" w:color="000000"/>
            </w:tcBorders>
            <w:shd w:val="clear" w:color="auto" w:fill="DEEAF6"/>
          </w:tcPr>
          <w:p w14:paraId="1E2A1552" w14:textId="7A211E45"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046" w:type="dxa"/>
            <w:gridSpan w:val="5"/>
            <w:tcBorders>
              <w:top w:val="single" w:sz="6" w:space="0" w:color="000000"/>
              <w:bottom w:val="single" w:sz="6" w:space="0" w:color="000000"/>
            </w:tcBorders>
          </w:tcPr>
          <w:p w14:paraId="4F80BEB5" w14:textId="312BE910"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4A3754">
              <w:rPr>
                <w:sz w:val="20"/>
              </w:rPr>
              <w:t xml:space="preserve"> </w:t>
            </w:r>
            <w:r w:rsidR="004A3754">
              <w:rPr>
                <w:sz w:val="20"/>
              </w:rPr>
              <w:t>POLI</w:t>
            </w:r>
            <w:r w:rsidR="004A3754">
              <w:rPr>
                <w:sz w:val="20"/>
              </w:rPr>
              <w:t>CIES</w:t>
            </w:r>
          </w:p>
        </w:tc>
      </w:tr>
      <w:tr w:rsidR="00867F92" w14:paraId="488F26FD" w14:textId="77777777">
        <w:trPr>
          <w:trHeight w:val="400"/>
        </w:trPr>
        <w:tc>
          <w:tcPr>
            <w:tcW w:w="3462" w:type="dxa"/>
            <w:tcBorders>
              <w:top w:val="single" w:sz="6" w:space="0" w:color="000000"/>
              <w:bottom w:val="single" w:sz="6" w:space="0" w:color="000000"/>
            </w:tcBorders>
            <w:shd w:val="clear" w:color="auto" w:fill="DEEAF6"/>
          </w:tcPr>
          <w:p w14:paraId="247E1EEC" w14:textId="33180ED8" w:rsidR="00867F92" w:rsidRDefault="00000000">
            <w:pPr>
              <w:pStyle w:val="TableParagraph"/>
              <w:spacing w:before="81"/>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046" w:type="dxa"/>
            <w:gridSpan w:val="5"/>
            <w:tcBorders>
              <w:top w:val="single" w:sz="6" w:space="0" w:color="000000"/>
              <w:bottom w:val="single" w:sz="6" w:space="0" w:color="000000"/>
            </w:tcBorders>
          </w:tcPr>
          <w:p w14:paraId="15751ABB" w14:textId="6F0DF3C9" w:rsidR="00867F92" w:rsidRDefault="00000000">
            <w:pPr>
              <w:pStyle w:val="TableParagraph"/>
              <w:spacing w:before="81"/>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894D5BC" w14:textId="77777777">
        <w:trPr>
          <w:trHeight w:val="400"/>
        </w:trPr>
        <w:tc>
          <w:tcPr>
            <w:tcW w:w="3462" w:type="dxa"/>
            <w:tcBorders>
              <w:top w:val="single" w:sz="6" w:space="0" w:color="000000"/>
              <w:bottom w:val="single" w:sz="6" w:space="0" w:color="000000"/>
            </w:tcBorders>
            <w:shd w:val="clear" w:color="auto" w:fill="DEEAF6"/>
          </w:tcPr>
          <w:p w14:paraId="36D79473"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500" w:type="dxa"/>
            <w:gridSpan w:val="2"/>
            <w:tcBorders>
              <w:top w:val="single" w:sz="6" w:space="0" w:color="000000"/>
              <w:bottom w:val="single" w:sz="6" w:space="0" w:color="000000"/>
            </w:tcBorders>
          </w:tcPr>
          <w:p w14:paraId="0766BFC5" w14:textId="77777777" w:rsidR="00867F92" w:rsidRDefault="00000000">
            <w:pPr>
              <w:pStyle w:val="TableParagraph"/>
              <w:spacing w:before="79"/>
              <w:ind w:left="78"/>
              <w:rPr>
                <w:sz w:val="20"/>
              </w:rPr>
            </w:pPr>
            <w:r>
              <w:rPr>
                <w:spacing w:val="-2"/>
                <w:sz w:val="20"/>
              </w:rPr>
              <w:t>MSDYL305</w:t>
            </w:r>
          </w:p>
        </w:tc>
        <w:tc>
          <w:tcPr>
            <w:tcW w:w="2081" w:type="dxa"/>
            <w:gridSpan w:val="2"/>
            <w:tcBorders>
              <w:top w:val="single" w:sz="6" w:space="0" w:color="000000"/>
              <w:bottom w:val="single" w:sz="6" w:space="0" w:color="000000"/>
            </w:tcBorders>
            <w:shd w:val="clear" w:color="auto" w:fill="DEEAF6"/>
          </w:tcPr>
          <w:p w14:paraId="0BD7A0B1" w14:textId="744C66A8" w:rsidR="00867F92" w:rsidRDefault="00000000">
            <w:pPr>
              <w:pStyle w:val="TableParagraph"/>
              <w:spacing w:before="79"/>
              <w:ind w:left="227"/>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465" w:type="dxa"/>
            <w:tcBorders>
              <w:top w:val="single" w:sz="6" w:space="0" w:color="000000"/>
              <w:bottom w:val="single" w:sz="6" w:space="0" w:color="000000"/>
            </w:tcBorders>
          </w:tcPr>
          <w:p w14:paraId="6A3C5BA6" w14:textId="77777777" w:rsidR="00867F92" w:rsidRDefault="00000000">
            <w:pPr>
              <w:pStyle w:val="TableParagraph"/>
              <w:spacing w:before="79"/>
              <w:ind w:left="79"/>
              <w:rPr>
                <w:sz w:val="20"/>
              </w:rPr>
            </w:pPr>
            <w:r>
              <w:rPr>
                <w:spacing w:val="-5"/>
                <w:sz w:val="20"/>
              </w:rPr>
              <w:t>C'</w:t>
            </w:r>
          </w:p>
        </w:tc>
      </w:tr>
      <w:tr w:rsidR="00867F92" w14:paraId="4059AA6E" w14:textId="77777777">
        <w:trPr>
          <w:trHeight w:val="887"/>
        </w:trPr>
        <w:tc>
          <w:tcPr>
            <w:tcW w:w="3462" w:type="dxa"/>
            <w:tcBorders>
              <w:top w:val="single" w:sz="6" w:space="0" w:color="000000"/>
              <w:bottom w:val="single" w:sz="6" w:space="0" w:color="000000"/>
            </w:tcBorders>
            <w:shd w:val="clear" w:color="auto" w:fill="DEEAF6"/>
          </w:tcPr>
          <w:p w14:paraId="70D84C62" w14:textId="77777777" w:rsidR="00867F92" w:rsidRDefault="00867F92">
            <w:pPr>
              <w:pStyle w:val="TableParagraph"/>
              <w:spacing w:before="79"/>
              <w:rPr>
                <w:b/>
                <w:sz w:val="20"/>
              </w:rPr>
            </w:pPr>
          </w:p>
          <w:p w14:paraId="34F7498F" w14:textId="25F69A9D" w:rsidR="00867F92" w:rsidRDefault="00B91793">
            <w:pPr>
              <w:pStyle w:val="TableParagraph"/>
              <w:spacing w:before="1"/>
              <w:ind w:left="79"/>
              <w:rPr>
                <w:b/>
                <w:sz w:val="20"/>
              </w:rPr>
            </w:pPr>
            <w:r>
              <w:rPr>
                <w:b/>
                <w:sz w:val="20"/>
              </w:rPr>
              <w:t>TITLE</w:t>
            </w:r>
            <w:r>
              <w:rPr>
                <w:b/>
                <w:spacing w:val="-8"/>
                <w:sz w:val="20"/>
              </w:rPr>
              <w:t xml:space="preserve"> </w:t>
            </w:r>
            <w:r>
              <w:rPr>
                <w:b/>
                <w:spacing w:val="-2"/>
                <w:sz w:val="20"/>
              </w:rPr>
              <w:t>COURSE</w:t>
            </w:r>
          </w:p>
        </w:tc>
        <w:tc>
          <w:tcPr>
            <w:tcW w:w="5046" w:type="dxa"/>
            <w:gridSpan w:val="5"/>
            <w:tcBorders>
              <w:top w:val="single" w:sz="6" w:space="0" w:color="000000"/>
              <w:bottom w:val="single" w:sz="6" w:space="0" w:color="000000"/>
            </w:tcBorders>
          </w:tcPr>
          <w:p w14:paraId="0DCDB377" w14:textId="1539FD0A" w:rsidR="00867F92" w:rsidRDefault="00000000">
            <w:pPr>
              <w:pStyle w:val="TableParagraph"/>
              <w:spacing w:before="79"/>
              <w:ind w:left="78"/>
              <w:rPr>
                <w:sz w:val="20"/>
              </w:rPr>
            </w:pPr>
            <w:r>
              <w:rPr>
                <w:sz w:val="20"/>
              </w:rPr>
              <w:t>SURVEILLANCE</w:t>
            </w:r>
            <w:r>
              <w:rPr>
                <w:spacing w:val="-9"/>
                <w:sz w:val="20"/>
              </w:rPr>
              <w:t xml:space="preserve"> </w:t>
            </w:r>
            <w:r>
              <w:rPr>
                <w:sz w:val="20"/>
              </w:rPr>
              <w:t>PARASI</w:t>
            </w:r>
            <w:r w:rsidR="00B91793">
              <w:rPr>
                <w:sz w:val="20"/>
              </w:rPr>
              <w:t>T</w:t>
            </w:r>
            <w:r>
              <w:rPr>
                <w:sz w:val="20"/>
              </w:rPr>
              <w:t>ES</w:t>
            </w:r>
            <w:r>
              <w:rPr>
                <w:spacing w:val="-8"/>
                <w:sz w:val="20"/>
              </w:rPr>
              <w:t xml:space="preserve"> </w:t>
            </w:r>
            <w:r>
              <w:rPr>
                <w:sz w:val="20"/>
              </w:rPr>
              <w:t>&amp;</w:t>
            </w:r>
            <w:r>
              <w:rPr>
                <w:spacing w:val="-9"/>
                <w:sz w:val="20"/>
              </w:rPr>
              <w:t xml:space="preserve"> </w:t>
            </w:r>
            <w:r w:rsidR="00B91793">
              <w:rPr>
                <w:sz w:val="20"/>
              </w:rPr>
              <w:t>T</w:t>
            </w:r>
            <w:r>
              <w:rPr>
                <w:sz w:val="20"/>
              </w:rPr>
              <w:t>ROPICS</w:t>
            </w:r>
            <w:r>
              <w:rPr>
                <w:spacing w:val="-8"/>
                <w:sz w:val="20"/>
              </w:rPr>
              <w:t xml:space="preserve"> </w:t>
            </w:r>
            <w:r>
              <w:rPr>
                <w:spacing w:val="-2"/>
                <w:sz w:val="20"/>
              </w:rPr>
              <w:t>DISEASES,</w:t>
            </w:r>
          </w:p>
          <w:p w14:paraId="276A9EC5" w14:textId="1775ADFD" w:rsidR="00867F92" w:rsidRDefault="00000000">
            <w:pPr>
              <w:pStyle w:val="TableParagraph"/>
              <w:spacing w:before="1"/>
              <w:ind w:left="78"/>
              <w:rPr>
                <w:sz w:val="20"/>
              </w:rPr>
            </w:pPr>
            <w:r>
              <w:rPr>
                <w:sz w:val="20"/>
              </w:rPr>
              <w:t>ANIMALS</w:t>
            </w:r>
            <w:r>
              <w:rPr>
                <w:spacing w:val="-12"/>
                <w:sz w:val="20"/>
              </w:rPr>
              <w:t xml:space="preserve"> </w:t>
            </w:r>
            <w:r>
              <w:rPr>
                <w:sz w:val="20"/>
              </w:rPr>
              <w:t>&amp;</w:t>
            </w:r>
            <w:r>
              <w:rPr>
                <w:spacing w:val="-11"/>
                <w:sz w:val="20"/>
              </w:rPr>
              <w:t xml:space="preserve"> </w:t>
            </w:r>
            <w:r>
              <w:rPr>
                <w:sz w:val="20"/>
              </w:rPr>
              <w:t>DISEASES</w:t>
            </w:r>
            <w:r>
              <w:rPr>
                <w:spacing w:val="-11"/>
                <w:sz w:val="20"/>
              </w:rPr>
              <w:t xml:space="preserve"> </w:t>
            </w:r>
            <w:r w:rsidR="00B91793">
              <w:rPr>
                <w:sz w:val="20"/>
              </w:rPr>
              <w:t>T</w:t>
            </w:r>
            <w:r>
              <w:rPr>
                <w:sz w:val="20"/>
              </w:rPr>
              <w:t>RANSMI</w:t>
            </w:r>
            <w:r w:rsidR="00B91793">
              <w:rPr>
                <w:sz w:val="20"/>
              </w:rPr>
              <w:t>TT</w:t>
            </w:r>
            <w:r>
              <w:rPr>
                <w:sz w:val="20"/>
              </w:rPr>
              <w:t>ED WI</w:t>
            </w:r>
            <w:r w:rsidR="00B91793">
              <w:rPr>
                <w:sz w:val="20"/>
              </w:rPr>
              <w:t>T</w:t>
            </w:r>
            <w:r>
              <w:rPr>
                <w:sz w:val="20"/>
              </w:rPr>
              <w:t xml:space="preserve">H </w:t>
            </w:r>
            <w:r w:rsidR="00B91793">
              <w:rPr>
                <w:sz w:val="20"/>
              </w:rPr>
              <w:t>T</w:t>
            </w:r>
            <w:r>
              <w:rPr>
                <w:sz w:val="20"/>
              </w:rPr>
              <w:t>RANSMI</w:t>
            </w:r>
            <w:r w:rsidR="00B91793">
              <w:rPr>
                <w:sz w:val="20"/>
              </w:rPr>
              <w:t>TT</w:t>
            </w:r>
            <w:r>
              <w:rPr>
                <w:sz w:val="20"/>
              </w:rPr>
              <w:t>ERS</w:t>
            </w:r>
          </w:p>
        </w:tc>
      </w:tr>
      <w:tr w:rsidR="00867F92" w14:paraId="2251FFF8" w14:textId="77777777">
        <w:trPr>
          <w:trHeight w:val="887"/>
        </w:trPr>
        <w:tc>
          <w:tcPr>
            <w:tcW w:w="3462" w:type="dxa"/>
            <w:tcBorders>
              <w:top w:val="single" w:sz="6" w:space="0" w:color="000000"/>
              <w:bottom w:val="single" w:sz="6" w:space="0" w:color="000000"/>
            </w:tcBorders>
            <w:shd w:val="clear" w:color="auto" w:fill="DEEAF6"/>
          </w:tcPr>
          <w:p w14:paraId="4AEC2703" w14:textId="7402CCD2" w:rsidR="00867F92" w:rsidRDefault="00000000">
            <w:pPr>
              <w:pStyle w:val="TableParagraph"/>
              <w:spacing w:before="201" w:line="244" w:lineRule="exact"/>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60A16AE4" w14:textId="6E66FD35" w:rsidR="00867F92" w:rsidRDefault="00000000">
            <w:pPr>
              <w:pStyle w:val="TableParagraph"/>
              <w:spacing w:line="244" w:lineRule="exact"/>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046" w:type="dxa"/>
            <w:gridSpan w:val="5"/>
            <w:tcBorders>
              <w:top w:val="single" w:sz="6" w:space="0" w:color="000000"/>
              <w:bottom w:val="single" w:sz="6" w:space="0" w:color="000000"/>
            </w:tcBorders>
          </w:tcPr>
          <w:p w14:paraId="2B8E8DA3" w14:textId="2DB0A007" w:rsidR="00867F92" w:rsidRDefault="00000000">
            <w:pPr>
              <w:pStyle w:val="TableParagraph"/>
              <w:spacing w:before="79"/>
              <w:ind w:left="78"/>
              <w:rPr>
                <w:sz w:val="20"/>
              </w:rPr>
            </w:pPr>
            <w:r>
              <w:rPr>
                <w:sz w:val="20"/>
              </w:rPr>
              <w:t>PA</w:t>
            </w:r>
            <w:r w:rsidR="00B91793">
              <w:rPr>
                <w:sz w:val="20"/>
              </w:rPr>
              <w:t>T</w:t>
            </w:r>
            <w:r>
              <w:rPr>
                <w:sz w:val="20"/>
              </w:rPr>
              <w:t>CHOULA</w:t>
            </w:r>
            <w:r>
              <w:rPr>
                <w:spacing w:val="-9"/>
                <w:sz w:val="20"/>
              </w:rPr>
              <w:t xml:space="preserve"> </w:t>
            </w:r>
            <w:r w:rsidR="004A3754">
              <w:rPr>
                <w:sz w:val="20"/>
              </w:rPr>
              <w:t>ELENI</w:t>
            </w:r>
            <w:r>
              <w:rPr>
                <w:spacing w:val="-8"/>
                <w:sz w:val="20"/>
              </w:rPr>
              <w:t xml:space="preserve"> </w:t>
            </w:r>
            <w:r w:rsidR="004A3754">
              <w:rPr>
                <w:sz w:val="20"/>
              </w:rPr>
              <w:t>–</w:t>
            </w:r>
            <w:r>
              <w:rPr>
                <w:spacing w:val="-10"/>
                <w:sz w:val="20"/>
              </w:rPr>
              <w:t xml:space="preserve"> </w:t>
            </w:r>
            <w:r w:rsidR="004A3754">
              <w:rPr>
                <w:sz w:val="20"/>
              </w:rPr>
              <w:t>ASSOCIATE PROFESSOR</w:t>
            </w:r>
          </w:p>
          <w:p w14:paraId="16DC73C5" w14:textId="77777777" w:rsidR="00867F92" w:rsidRDefault="00000000">
            <w:pPr>
              <w:pStyle w:val="TableParagraph"/>
              <w:spacing w:before="244"/>
              <w:ind w:left="78"/>
              <w:rPr>
                <w:sz w:val="20"/>
              </w:rPr>
            </w:pPr>
            <w:r>
              <w:rPr>
                <w:sz w:val="20"/>
              </w:rPr>
              <w:t>PAPADOGIANNAKIS</w:t>
            </w:r>
            <w:r>
              <w:rPr>
                <w:spacing w:val="-10"/>
                <w:sz w:val="20"/>
              </w:rPr>
              <w:t xml:space="preserve"> </w:t>
            </w:r>
            <w:r>
              <w:rPr>
                <w:sz w:val="20"/>
              </w:rPr>
              <w:t>EMMANUEL</w:t>
            </w:r>
            <w:r>
              <w:rPr>
                <w:spacing w:val="-9"/>
                <w:sz w:val="20"/>
              </w:rPr>
              <w:t xml:space="preserve"> </w:t>
            </w:r>
            <w:r>
              <w:rPr>
                <w:sz w:val="20"/>
              </w:rPr>
              <w:t>-</w:t>
            </w:r>
            <w:r>
              <w:rPr>
                <w:spacing w:val="-11"/>
                <w:sz w:val="20"/>
              </w:rPr>
              <w:t xml:space="preserve"> </w:t>
            </w:r>
            <w:r>
              <w:rPr>
                <w:spacing w:val="-2"/>
                <w:sz w:val="20"/>
              </w:rPr>
              <w:t>PROFESSOR</w:t>
            </w:r>
          </w:p>
        </w:tc>
      </w:tr>
      <w:tr w:rsidR="00867F92" w14:paraId="761DE662" w14:textId="77777777">
        <w:trPr>
          <w:trHeight w:val="1067"/>
        </w:trPr>
        <w:tc>
          <w:tcPr>
            <w:tcW w:w="4254" w:type="dxa"/>
            <w:gridSpan w:val="2"/>
            <w:tcBorders>
              <w:top w:val="single" w:sz="6" w:space="0" w:color="000000"/>
              <w:bottom w:val="single" w:sz="6" w:space="0" w:color="000000"/>
            </w:tcBorders>
            <w:shd w:val="clear" w:color="auto" w:fill="DEEAF6"/>
          </w:tcPr>
          <w:p w14:paraId="3ED597CC" w14:textId="77777777" w:rsidR="00867F92" w:rsidRDefault="00867F92">
            <w:pPr>
              <w:pStyle w:val="TableParagraph"/>
              <w:spacing w:before="168"/>
              <w:rPr>
                <w:b/>
                <w:sz w:val="20"/>
              </w:rPr>
            </w:pPr>
          </w:p>
          <w:p w14:paraId="232D4A9F" w14:textId="44A2D2F8"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85" w:type="dxa"/>
            <w:gridSpan w:val="2"/>
            <w:tcBorders>
              <w:top w:val="single" w:sz="6" w:space="0" w:color="000000"/>
              <w:bottom w:val="single" w:sz="6" w:space="0" w:color="000000"/>
            </w:tcBorders>
            <w:shd w:val="clear" w:color="auto" w:fill="DEEAF6"/>
          </w:tcPr>
          <w:p w14:paraId="1B94839D" w14:textId="77777777" w:rsidR="00867F92" w:rsidRDefault="00867F92">
            <w:pPr>
              <w:pStyle w:val="TableParagraph"/>
              <w:spacing w:before="46"/>
              <w:rPr>
                <w:b/>
                <w:sz w:val="20"/>
              </w:rPr>
            </w:pPr>
          </w:p>
          <w:p w14:paraId="2B89ED50" w14:textId="2CBD7D62" w:rsidR="00867F92" w:rsidRDefault="00000000">
            <w:pPr>
              <w:pStyle w:val="TableParagraph"/>
              <w:ind w:left="194" w:right="176"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9" w:type="dxa"/>
            <w:gridSpan w:val="2"/>
            <w:tcBorders>
              <w:top w:val="single" w:sz="6" w:space="0" w:color="000000"/>
              <w:bottom w:val="single" w:sz="6" w:space="0" w:color="000000"/>
            </w:tcBorders>
            <w:shd w:val="clear" w:color="auto" w:fill="DEEAF6"/>
          </w:tcPr>
          <w:p w14:paraId="6561D048" w14:textId="77777777" w:rsidR="00867F92" w:rsidRDefault="00867F92">
            <w:pPr>
              <w:pStyle w:val="TableParagraph"/>
              <w:spacing w:before="168"/>
              <w:rPr>
                <w:b/>
                <w:sz w:val="20"/>
              </w:rPr>
            </w:pPr>
          </w:p>
          <w:p w14:paraId="7480392A" w14:textId="20E2E586" w:rsidR="00867F92" w:rsidRDefault="00000000">
            <w:pPr>
              <w:pStyle w:val="TableParagraph"/>
              <w:ind w:left="196"/>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12E08837" w14:textId="77777777">
        <w:trPr>
          <w:trHeight w:val="400"/>
        </w:trPr>
        <w:tc>
          <w:tcPr>
            <w:tcW w:w="4254" w:type="dxa"/>
            <w:gridSpan w:val="2"/>
            <w:tcBorders>
              <w:top w:val="single" w:sz="6" w:space="0" w:color="000000"/>
              <w:bottom w:val="single" w:sz="6" w:space="0" w:color="000000"/>
            </w:tcBorders>
          </w:tcPr>
          <w:p w14:paraId="741C2D9E" w14:textId="04E4F991" w:rsidR="00867F92" w:rsidRDefault="00000000">
            <w:pPr>
              <w:pStyle w:val="TableParagraph"/>
              <w:spacing w:before="79"/>
              <w:ind w:left="1437"/>
              <w:rPr>
                <w:sz w:val="20"/>
              </w:rPr>
            </w:pPr>
            <w:r>
              <w:rPr>
                <w:spacing w:val="-2"/>
                <w:sz w:val="20"/>
              </w:rPr>
              <w:t>Choose/</w:t>
            </w:r>
            <w:r>
              <w:rPr>
                <w:spacing w:val="6"/>
                <w:sz w:val="20"/>
              </w:rPr>
              <w:t xml:space="preserve"> </w:t>
            </w:r>
            <w:r>
              <w:rPr>
                <w:spacing w:val="-2"/>
                <w:sz w:val="20"/>
              </w:rPr>
              <w:t>Labora</w:t>
            </w:r>
            <w:r w:rsidR="00B91793">
              <w:rPr>
                <w:spacing w:val="-2"/>
                <w:sz w:val="20"/>
              </w:rPr>
              <w:t>t</w:t>
            </w:r>
            <w:r>
              <w:rPr>
                <w:spacing w:val="-2"/>
                <w:sz w:val="20"/>
              </w:rPr>
              <w:t>ory</w:t>
            </w:r>
            <w:r>
              <w:rPr>
                <w:spacing w:val="9"/>
                <w:sz w:val="20"/>
              </w:rPr>
              <w:t xml:space="preserve"> </w:t>
            </w:r>
            <w:proofErr w:type="spellStart"/>
            <w:r>
              <w:rPr>
                <w:spacing w:val="-2"/>
                <w:sz w:val="20"/>
              </w:rPr>
              <w:t>Excercise</w:t>
            </w:r>
            <w:proofErr w:type="spellEnd"/>
          </w:p>
        </w:tc>
        <w:tc>
          <w:tcPr>
            <w:tcW w:w="1985" w:type="dxa"/>
            <w:gridSpan w:val="2"/>
            <w:tcBorders>
              <w:top w:val="single" w:sz="6" w:space="0" w:color="DEEAF6"/>
              <w:bottom w:val="single" w:sz="6" w:space="0" w:color="000000"/>
            </w:tcBorders>
          </w:tcPr>
          <w:p w14:paraId="780EF584" w14:textId="77777777" w:rsidR="00867F92" w:rsidRDefault="00000000">
            <w:pPr>
              <w:pStyle w:val="TableParagraph"/>
              <w:spacing w:before="79"/>
              <w:ind w:left="13" w:right="2"/>
              <w:jc w:val="center"/>
              <w:rPr>
                <w:sz w:val="20"/>
              </w:rPr>
            </w:pPr>
            <w:r>
              <w:rPr>
                <w:spacing w:val="-10"/>
                <w:sz w:val="20"/>
              </w:rPr>
              <w:t>2</w:t>
            </w:r>
          </w:p>
        </w:tc>
        <w:tc>
          <w:tcPr>
            <w:tcW w:w="2269" w:type="dxa"/>
            <w:gridSpan w:val="2"/>
            <w:vMerge w:val="restart"/>
            <w:tcBorders>
              <w:top w:val="single" w:sz="6" w:space="0" w:color="DEEAF6"/>
              <w:bottom w:val="single" w:sz="6" w:space="0" w:color="000000"/>
            </w:tcBorders>
          </w:tcPr>
          <w:p w14:paraId="70EDB12D" w14:textId="77777777" w:rsidR="00867F92" w:rsidRDefault="00867F92">
            <w:pPr>
              <w:pStyle w:val="TableParagraph"/>
              <w:spacing w:before="79"/>
              <w:rPr>
                <w:b/>
                <w:sz w:val="20"/>
              </w:rPr>
            </w:pPr>
          </w:p>
          <w:p w14:paraId="69B2FEA9" w14:textId="77777777" w:rsidR="00867F92" w:rsidRDefault="00000000">
            <w:pPr>
              <w:pStyle w:val="TableParagraph"/>
              <w:spacing w:before="1"/>
              <w:ind w:left="12" w:right="1"/>
              <w:jc w:val="center"/>
              <w:rPr>
                <w:sz w:val="20"/>
              </w:rPr>
            </w:pPr>
            <w:r>
              <w:rPr>
                <w:spacing w:val="-10"/>
                <w:sz w:val="20"/>
              </w:rPr>
              <w:t>6</w:t>
            </w:r>
          </w:p>
        </w:tc>
      </w:tr>
      <w:tr w:rsidR="00867F92" w14:paraId="3D5B1600" w14:textId="77777777">
        <w:trPr>
          <w:trHeight w:val="448"/>
        </w:trPr>
        <w:tc>
          <w:tcPr>
            <w:tcW w:w="4254" w:type="dxa"/>
            <w:gridSpan w:val="2"/>
            <w:tcBorders>
              <w:top w:val="single" w:sz="6" w:space="0" w:color="000000"/>
              <w:bottom w:val="single" w:sz="6" w:space="0" w:color="000000"/>
            </w:tcBorders>
          </w:tcPr>
          <w:p w14:paraId="4AD67242" w14:textId="3F5C8BA1" w:rsidR="00867F92" w:rsidRDefault="00000000">
            <w:pPr>
              <w:pStyle w:val="TableParagraph"/>
              <w:spacing w:before="89"/>
              <w:ind w:left="2330"/>
              <w:rPr>
                <w:sz w:val="20"/>
              </w:rPr>
            </w:pPr>
            <w:r>
              <w:rPr>
                <w:spacing w:val="-2"/>
                <w:sz w:val="20"/>
              </w:rPr>
              <w:t>Labora</w:t>
            </w:r>
            <w:r w:rsidR="00B91793">
              <w:rPr>
                <w:spacing w:val="-2"/>
                <w:sz w:val="20"/>
              </w:rPr>
              <w:t>t</w:t>
            </w:r>
            <w:r>
              <w:rPr>
                <w:spacing w:val="-2"/>
                <w:sz w:val="20"/>
              </w:rPr>
              <w:t>ory</w:t>
            </w:r>
            <w:r>
              <w:rPr>
                <w:spacing w:val="6"/>
                <w:sz w:val="20"/>
              </w:rPr>
              <w:t xml:space="preserve"> </w:t>
            </w:r>
            <w:proofErr w:type="spellStart"/>
            <w:r>
              <w:rPr>
                <w:spacing w:val="-2"/>
                <w:sz w:val="20"/>
              </w:rPr>
              <w:t>Excercise</w:t>
            </w:r>
            <w:proofErr w:type="spellEnd"/>
          </w:p>
        </w:tc>
        <w:tc>
          <w:tcPr>
            <w:tcW w:w="1985" w:type="dxa"/>
            <w:gridSpan w:val="2"/>
            <w:tcBorders>
              <w:top w:val="single" w:sz="6" w:space="0" w:color="000000"/>
              <w:bottom w:val="single" w:sz="6" w:space="0" w:color="000000"/>
            </w:tcBorders>
          </w:tcPr>
          <w:p w14:paraId="1FEA245F" w14:textId="77777777" w:rsidR="00867F92" w:rsidRDefault="00000000">
            <w:pPr>
              <w:pStyle w:val="TableParagraph"/>
              <w:spacing w:before="108"/>
              <w:ind w:left="13" w:right="2"/>
              <w:jc w:val="center"/>
              <w:rPr>
                <w:sz w:val="20"/>
              </w:rPr>
            </w:pPr>
            <w:r>
              <w:rPr>
                <w:spacing w:val="-10"/>
                <w:sz w:val="20"/>
              </w:rPr>
              <w:t>1</w:t>
            </w:r>
          </w:p>
        </w:tc>
        <w:tc>
          <w:tcPr>
            <w:tcW w:w="2269" w:type="dxa"/>
            <w:gridSpan w:val="2"/>
            <w:vMerge/>
            <w:tcBorders>
              <w:top w:val="nil"/>
              <w:bottom w:val="single" w:sz="6" w:space="0" w:color="000000"/>
            </w:tcBorders>
          </w:tcPr>
          <w:p w14:paraId="7482148B" w14:textId="77777777" w:rsidR="00867F92" w:rsidRDefault="00867F92">
            <w:pPr>
              <w:rPr>
                <w:sz w:val="2"/>
                <w:szCs w:val="2"/>
              </w:rPr>
            </w:pPr>
          </w:p>
        </w:tc>
      </w:tr>
      <w:tr w:rsidR="00867F92" w14:paraId="6B54B1AF" w14:textId="77777777">
        <w:trPr>
          <w:trHeight w:val="428"/>
        </w:trPr>
        <w:tc>
          <w:tcPr>
            <w:tcW w:w="3462" w:type="dxa"/>
            <w:tcBorders>
              <w:top w:val="single" w:sz="6" w:space="0" w:color="000000"/>
              <w:bottom w:val="single" w:sz="6" w:space="0" w:color="000000"/>
            </w:tcBorders>
            <w:shd w:val="clear" w:color="auto" w:fill="DEEAF6"/>
          </w:tcPr>
          <w:p w14:paraId="6A67E16D" w14:textId="3E0E849E"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046" w:type="dxa"/>
            <w:gridSpan w:val="5"/>
            <w:tcBorders>
              <w:top w:val="single" w:sz="6" w:space="0" w:color="000000"/>
              <w:bottom w:val="single" w:sz="6" w:space="0" w:color="000000"/>
            </w:tcBorders>
          </w:tcPr>
          <w:p w14:paraId="2E40143A" w14:textId="73649FFE"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20441F13" w14:textId="77777777">
        <w:trPr>
          <w:trHeight w:val="481"/>
        </w:trPr>
        <w:tc>
          <w:tcPr>
            <w:tcW w:w="3462" w:type="dxa"/>
            <w:tcBorders>
              <w:top w:val="single" w:sz="6" w:space="0" w:color="000000"/>
              <w:bottom w:val="single" w:sz="6" w:space="0" w:color="000000"/>
            </w:tcBorders>
            <w:shd w:val="clear" w:color="auto" w:fill="DEEAF6"/>
          </w:tcPr>
          <w:p w14:paraId="2B3184C1" w14:textId="12567BB1"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046" w:type="dxa"/>
            <w:gridSpan w:val="5"/>
            <w:tcBorders>
              <w:top w:val="single" w:sz="6" w:space="0" w:color="000000"/>
              <w:bottom w:val="single" w:sz="6" w:space="0" w:color="000000"/>
            </w:tcBorders>
          </w:tcPr>
          <w:p w14:paraId="25BEB575" w14:textId="77777777" w:rsidR="00867F92" w:rsidRDefault="00000000">
            <w:pPr>
              <w:pStyle w:val="TableParagraph"/>
              <w:spacing w:before="79"/>
              <w:ind w:left="78"/>
              <w:rPr>
                <w:sz w:val="20"/>
              </w:rPr>
            </w:pPr>
            <w:r>
              <w:rPr>
                <w:spacing w:val="-10"/>
                <w:sz w:val="20"/>
              </w:rPr>
              <w:t>-</w:t>
            </w:r>
          </w:p>
        </w:tc>
      </w:tr>
      <w:tr w:rsidR="00867F92" w14:paraId="38A8D0C3" w14:textId="77777777">
        <w:trPr>
          <w:trHeight w:val="405"/>
        </w:trPr>
        <w:tc>
          <w:tcPr>
            <w:tcW w:w="3462" w:type="dxa"/>
            <w:tcBorders>
              <w:top w:val="single" w:sz="6" w:space="0" w:color="000000"/>
              <w:bottom w:val="single" w:sz="6" w:space="0" w:color="000000"/>
            </w:tcBorders>
            <w:shd w:val="clear" w:color="auto" w:fill="DEEAF6"/>
          </w:tcPr>
          <w:p w14:paraId="7068E002" w14:textId="4199C942"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046" w:type="dxa"/>
            <w:gridSpan w:val="5"/>
            <w:tcBorders>
              <w:top w:val="single" w:sz="6" w:space="0" w:color="000000"/>
              <w:bottom w:val="single" w:sz="6" w:space="0" w:color="000000"/>
            </w:tcBorders>
          </w:tcPr>
          <w:p w14:paraId="0266B134" w14:textId="77777777" w:rsidR="00867F92" w:rsidRDefault="00000000">
            <w:pPr>
              <w:pStyle w:val="TableParagraph"/>
              <w:spacing w:before="79"/>
              <w:ind w:left="78"/>
              <w:rPr>
                <w:sz w:val="20"/>
              </w:rPr>
            </w:pPr>
            <w:r>
              <w:rPr>
                <w:spacing w:val="-2"/>
                <w:sz w:val="20"/>
              </w:rPr>
              <w:t>Greek</w:t>
            </w:r>
          </w:p>
        </w:tc>
      </w:tr>
      <w:tr w:rsidR="00867F92" w14:paraId="47BDAB55" w14:textId="77777777">
        <w:trPr>
          <w:trHeight w:val="645"/>
        </w:trPr>
        <w:tc>
          <w:tcPr>
            <w:tcW w:w="3462" w:type="dxa"/>
            <w:tcBorders>
              <w:top w:val="single" w:sz="6" w:space="0" w:color="000000"/>
              <w:bottom w:val="single" w:sz="6" w:space="0" w:color="000000"/>
            </w:tcBorders>
            <w:shd w:val="clear" w:color="auto" w:fill="DEEAF6"/>
          </w:tcPr>
          <w:p w14:paraId="3F5D9D83" w14:textId="3A7EBC78"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046" w:type="dxa"/>
            <w:gridSpan w:val="5"/>
            <w:tcBorders>
              <w:top w:val="single" w:sz="6" w:space="0" w:color="000000"/>
              <w:bottom w:val="single" w:sz="6" w:space="0" w:color="000000"/>
            </w:tcBorders>
          </w:tcPr>
          <w:p w14:paraId="05707ED0" w14:textId="77777777" w:rsidR="00867F92" w:rsidRDefault="00000000">
            <w:pPr>
              <w:pStyle w:val="TableParagraph"/>
              <w:spacing w:before="79"/>
              <w:ind w:left="78"/>
              <w:rPr>
                <w:sz w:val="20"/>
              </w:rPr>
            </w:pPr>
            <w:r>
              <w:rPr>
                <w:spacing w:val="-10"/>
                <w:sz w:val="20"/>
              </w:rPr>
              <w:t>-</w:t>
            </w:r>
          </w:p>
        </w:tc>
      </w:tr>
      <w:tr w:rsidR="00867F92" w14:paraId="4295BCDC" w14:textId="77777777">
        <w:trPr>
          <w:trHeight w:val="642"/>
        </w:trPr>
        <w:tc>
          <w:tcPr>
            <w:tcW w:w="3462" w:type="dxa"/>
            <w:tcBorders>
              <w:top w:val="single" w:sz="6" w:space="0" w:color="000000"/>
              <w:bottom w:val="single" w:sz="6" w:space="0" w:color="000000"/>
            </w:tcBorders>
            <w:shd w:val="clear" w:color="auto" w:fill="DEEAF6"/>
          </w:tcPr>
          <w:p w14:paraId="5262B771" w14:textId="4C9B2138" w:rsidR="00867F92" w:rsidRDefault="00000000">
            <w:pPr>
              <w:pStyle w:val="TableParagraph"/>
              <w:spacing w:before="79" w:line="243" w:lineRule="exact"/>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024428B" w14:textId="77777777" w:rsidR="00867F92" w:rsidRDefault="00000000">
            <w:pPr>
              <w:pStyle w:val="TableParagraph"/>
              <w:spacing w:line="243" w:lineRule="exact"/>
              <w:ind w:left="79"/>
              <w:rPr>
                <w:b/>
                <w:sz w:val="20"/>
              </w:rPr>
            </w:pPr>
            <w:r>
              <w:rPr>
                <w:b/>
                <w:spacing w:val="-2"/>
                <w:sz w:val="20"/>
              </w:rPr>
              <w:t>(URL)</w:t>
            </w:r>
          </w:p>
        </w:tc>
        <w:tc>
          <w:tcPr>
            <w:tcW w:w="5046" w:type="dxa"/>
            <w:gridSpan w:val="5"/>
            <w:tcBorders>
              <w:top w:val="single" w:sz="6" w:space="0" w:color="000000"/>
              <w:bottom w:val="single" w:sz="6" w:space="0" w:color="000000"/>
            </w:tcBorders>
          </w:tcPr>
          <w:p w14:paraId="7A1995D3" w14:textId="39F90F18" w:rsidR="00867F92" w:rsidRDefault="00000000">
            <w:pPr>
              <w:pStyle w:val="TableParagraph"/>
              <w:spacing w:before="79"/>
              <w:ind w:left="78"/>
              <w:rPr>
                <w:sz w:val="20"/>
              </w:rPr>
            </w:pPr>
            <w:hyperlink r:id="rId248">
              <w:r>
                <w:rPr>
                  <w:spacing w:val="-2"/>
                  <w:sz w:val="20"/>
                  <w:u w:val="single"/>
                </w:rPr>
                <w:t>h</w:t>
              </w:r>
              <w:r w:rsidR="00B91793">
                <w:rPr>
                  <w:spacing w:val="-2"/>
                  <w:sz w:val="20"/>
                  <w:u w:val="single"/>
                </w:rPr>
                <w:t>tt</w:t>
              </w:r>
              <w:r>
                <w:rPr>
                  <w:spacing w:val="-2"/>
                  <w:sz w:val="20"/>
                  <w:u w:val="single"/>
                </w:rPr>
                <w:t>ps://moodle.uniwa.gr/course/view.php?id=2648</w:t>
              </w:r>
            </w:hyperlink>
          </w:p>
        </w:tc>
      </w:tr>
    </w:tbl>
    <w:p w14:paraId="057B0B7B" w14:textId="77777777" w:rsidR="00867F92" w:rsidRDefault="00867F92">
      <w:pPr>
        <w:pStyle w:val="a3"/>
        <w:spacing w:before="101"/>
        <w:rPr>
          <w:rFonts w:ascii="Calibri"/>
          <w:b/>
        </w:rPr>
      </w:pPr>
    </w:p>
    <w:p w14:paraId="5C743311" w14:textId="2B83F9D7" w:rsidR="00867F92" w:rsidRDefault="00000000">
      <w:pPr>
        <w:pStyle w:val="a5"/>
        <w:numPr>
          <w:ilvl w:val="0"/>
          <w:numId w:val="49"/>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1C0CA7DD" w14:textId="77777777">
        <w:trPr>
          <w:trHeight w:val="5039"/>
        </w:trPr>
        <w:tc>
          <w:tcPr>
            <w:tcW w:w="8508" w:type="dxa"/>
            <w:tcBorders>
              <w:bottom w:val="single" w:sz="6" w:space="0" w:color="000000"/>
            </w:tcBorders>
          </w:tcPr>
          <w:p w14:paraId="27D1B6EF" w14:textId="1085BF50" w:rsidR="00867F92" w:rsidRDefault="00000000">
            <w:pPr>
              <w:pStyle w:val="TableParagraph"/>
              <w:spacing w:before="80"/>
              <w:ind w:left="139"/>
              <w:jc w:val="both"/>
              <w:rPr>
                <w:sz w:val="20"/>
              </w:rPr>
            </w:pPr>
            <w:r>
              <w:rPr>
                <w:sz w:val="20"/>
              </w:rPr>
              <w:t>When</w:t>
            </w:r>
            <w:r>
              <w:rPr>
                <w:spacing w:val="-7"/>
                <w:sz w:val="20"/>
              </w:rPr>
              <w:t xml:space="preserve"> </w:t>
            </w:r>
            <w:r w:rsidR="004A3754">
              <w:rPr>
                <w:sz w:val="20"/>
              </w:rPr>
              <w:t>t</w:t>
            </w:r>
            <w:r w:rsidR="002D57CA">
              <w:rPr>
                <w:sz w:val="20"/>
              </w:rPr>
              <w:t>he</w:t>
            </w:r>
            <w:r>
              <w:rPr>
                <w:spacing w:val="-4"/>
                <w:sz w:val="20"/>
              </w:rPr>
              <w:t xml:space="preserve"> </w:t>
            </w:r>
            <w:r>
              <w:rPr>
                <w:sz w:val="20"/>
              </w:rPr>
              <w:t>s</w:t>
            </w:r>
            <w:r w:rsidR="00B91793">
              <w:rPr>
                <w:sz w:val="20"/>
              </w:rPr>
              <w:t>t</w:t>
            </w:r>
            <w:r>
              <w:rPr>
                <w:sz w:val="20"/>
              </w:rPr>
              <w:t>uden</w:t>
            </w:r>
            <w:r w:rsidR="00B91793">
              <w:rPr>
                <w:sz w:val="20"/>
              </w:rPr>
              <w:t>t</w:t>
            </w:r>
            <w:r>
              <w:rPr>
                <w:sz w:val="20"/>
              </w:rPr>
              <w:t>s</w:t>
            </w:r>
            <w:r>
              <w:rPr>
                <w:spacing w:val="-5"/>
                <w:sz w:val="20"/>
              </w:rPr>
              <w:t xml:space="preserve"> </w:t>
            </w:r>
            <w:r>
              <w:rPr>
                <w:sz w:val="20"/>
              </w:rPr>
              <w:t>comple</w:t>
            </w:r>
            <w:r w:rsidR="00B91793">
              <w:rPr>
                <w:sz w:val="20"/>
              </w:rPr>
              <w:t>t</w:t>
            </w:r>
            <w:r>
              <w:rPr>
                <w:sz w:val="20"/>
              </w:rPr>
              <w:t>e</w:t>
            </w:r>
            <w:r>
              <w:rPr>
                <w:spacing w:val="-5"/>
                <w:sz w:val="20"/>
              </w:rPr>
              <w:t xml:space="preserve"> </w:t>
            </w:r>
            <w:r w:rsidR="004A3754">
              <w:rPr>
                <w:sz w:val="20"/>
              </w:rPr>
              <w:t>the</w:t>
            </w:r>
            <w:r>
              <w:rPr>
                <w:spacing w:val="-4"/>
                <w:sz w:val="20"/>
              </w:rPr>
              <w:t xml:space="preserve"> </w:t>
            </w:r>
            <w:r>
              <w:rPr>
                <w:sz w:val="20"/>
              </w:rPr>
              <w:t>lesson</w:t>
            </w:r>
            <w:r>
              <w:rPr>
                <w:spacing w:val="-5"/>
                <w:sz w:val="20"/>
              </w:rPr>
              <w:t xml:space="preserve"> </w:t>
            </w:r>
            <w:r>
              <w:rPr>
                <w:sz w:val="20"/>
              </w:rPr>
              <w:t>will</w:t>
            </w:r>
            <w:r>
              <w:rPr>
                <w:spacing w:val="-5"/>
                <w:sz w:val="20"/>
              </w:rPr>
              <w:t xml:space="preserve"> </w:t>
            </w:r>
            <w:r w:rsidR="004A3754">
              <w:rPr>
                <w:sz w:val="20"/>
              </w:rPr>
              <w:t>be</w:t>
            </w:r>
            <w:r>
              <w:rPr>
                <w:spacing w:val="-5"/>
                <w:sz w:val="20"/>
              </w:rPr>
              <w:t xml:space="preserve"> </w:t>
            </w:r>
            <w:r>
              <w:rPr>
                <w:sz w:val="20"/>
              </w:rPr>
              <w:t>in</w:t>
            </w:r>
            <w:r>
              <w:rPr>
                <w:spacing w:val="-2"/>
                <w:sz w:val="20"/>
              </w:rPr>
              <w:t xml:space="preserve"> </w:t>
            </w:r>
            <w:r>
              <w:rPr>
                <w:sz w:val="20"/>
              </w:rPr>
              <w:t>posi</w:t>
            </w:r>
            <w:r w:rsidR="00B91793">
              <w:rPr>
                <w:sz w:val="20"/>
              </w:rPr>
              <w:t>t</w:t>
            </w:r>
            <w:r>
              <w:rPr>
                <w:sz w:val="20"/>
              </w:rPr>
              <w:t xml:space="preserve">ion </w:t>
            </w:r>
            <w:r w:rsidR="00B91793">
              <w:rPr>
                <w:spacing w:val="-5"/>
                <w:sz w:val="20"/>
              </w:rPr>
              <w:t>t</w:t>
            </w:r>
            <w:r>
              <w:rPr>
                <w:spacing w:val="-5"/>
                <w:sz w:val="20"/>
              </w:rPr>
              <w:t>o:</w:t>
            </w:r>
          </w:p>
          <w:p w14:paraId="3363C9DD" w14:textId="6555AE45" w:rsidR="00867F92" w:rsidRDefault="00000000">
            <w:pPr>
              <w:pStyle w:val="TableParagraph"/>
              <w:numPr>
                <w:ilvl w:val="0"/>
                <w:numId w:val="48"/>
              </w:numPr>
              <w:tabs>
                <w:tab w:val="left" w:pos="280"/>
                <w:tab w:val="left" w:pos="367"/>
              </w:tabs>
              <w:spacing w:before="1"/>
              <w:ind w:right="69" w:hanging="142"/>
              <w:jc w:val="both"/>
              <w:rPr>
                <w:sz w:val="20"/>
              </w:rPr>
            </w:pPr>
            <w:r>
              <w:rPr>
                <w:sz w:val="20"/>
              </w:rPr>
              <w:tab/>
            </w:r>
            <w:r w:rsidR="004A3754">
              <w:rPr>
                <w:sz w:val="20"/>
              </w:rPr>
              <w:t>know the modes of transmission, distribution and prevalence of the main parasitic and tropical diseases, zoonotic and vector-borne diseases in our country</w:t>
            </w:r>
          </w:p>
          <w:p w14:paraId="1643F15D" w14:textId="2E545E98" w:rsidR="00867F92" w:rsidRDefault="004A3754">
            <w:pPr>
              <w:pStyle w:val="TableParagraph"/>
              <w:numPr>
                <w:ilvl w:val="0"/>
                <w:numId w:val="48"/>
              </w:numPr>
              <w:tabs>
                <w:tab w:val="left" w:pos="280"/>
                <w:tab w:val="left" w:pos="303"/>
              </w:tabs>
              <w:ind w:right="67" w:hanging="142"/>
              <w:jc w:val="both"/>
              <w:rPr>
                <w:sz w:val="20"/>
              </w:rPr>
            </w:pPr>
            <w:r>
              <w:rPr>
                <w:sz w:val="20"/>
              </w:rPr>
              <w:t>describe their biological cycle, pathology and clinical manifestations and, based on the biological cycle and mode of transmission, propose ways to prevent and treat infections.</w:t>
            </w:r>
          </w:p>
          <w:p w14:paraId="478F3A9A" w14:textId="16064930" w:rsidR="00867F92" w:rsidRDefault="004A3754">
            <w:pPr>
              <w:pStyle w:val="TableParagraph"/>
              <w:numPr>
                <w:ilvl w:val="0"/>
                <w:numId w:val="48"/>
              </w:numPr>
              <w:tabs>
                <w:tab w:val="left" w:pos="280"/>
                <w:tab w:val="left" w:pos="360"/>
              </w:tabs>
              <w:ind w:right="69" w:hanging="142"/>
              <w:jc w:val="both"/>
              <w:rPr>
                <w:sz w:val="20"/>
              </w:rPr>
            </w:pPr>
            <w:r>
              <w:rPr>
                <w:sz w:val="20"/>
              </w:rPr>
              <w:tab/>
              <w:t>apply laboratory methods and techniques for diagnosing parasites (protozoa and helminths) of the digestive and blood and other animal pathogens, both conventional (serological microscopy) and modern (molecular)</w:t>
            </w:r>
          </w:p>
          <w:p w14:paraId="5CC7FA2A" w14:textId="0A1BFC6B" w:rsidR="00867F92" w:rsidRDefault="004A3754">
            <w:pPr>
              <w:pStyle w:val="TableParagraph"/>
              <w:numPr>
                <w:ilvl w:val="0"/>
                <w:numId w:val="48"/>
              </w:numPr>
              <w:tabs>
                <w:tab w:val="left" w:pos="280"/>
                <w:tab w:val="left" w:pos="300"/>
              </w:tabs>
              <w:ind w:right="69" w:hanging="142"/>
              <w:jc w:val="both"/>
              <w:rPr>
                <w:sz w:val="20"/>
              </w:rPr>
            </w:pPr>
            <w:r>
              <w:rPr>
                <w:sz w:val="20"/>
              </w:rPr>
              <w:t>understand the problems and limitations in the laboratory diagnosis of pathogens that cause parasitic, tropical, zoonotic and vector-borne diseases</w:t>
            </w:r>
          </w:p>
          <w:p w14:paraId="7ED4FD63" w14:textId="648B206A" w:rsidR="00867F92" w:rsidRDefault="004A3754">
            <w:pPr>
              <w:pStyle w:val="TableParagraph"/>
              <w:numPr>
                <w:ilvl w:val="0"/>
                <w:numId w:val="48"/>
              </w:numPr>
              <w:tabs>
                <w:tab w:val="left" w:pos="280"/>
                <w:tab w:val="left" w:pos="283"/>
              </w:tabs>
              <w:ind w:right="69" w:hanging="142"/>
              <w:jc w:val="both"/>
              <w:rPr>
                <w:sz w:val="20"/>
              </w:rPr>
            </w:pPr>
            <w:r>
              <w:rPr>
                <w:sz w:val="20"/>
              </w:rPr>
              <w:t>recognize them</w:t>
            </w:r>
            <w:r>
              <w:rPr>
                <w:spacing w:val="-1"/>
                <w:sz w:val="20"/>
              </w:rPr>
              <w:t xml:space="preserve"> </w:t>
            </w:r>
            <w:r>
              <w:rPr>
                <w:sz w:val="20"/>
              </w:rPr>
              <w:t>insects</w:t>
            </w:r>
            <w:r>
              <w:rPr>
                <w:spacing w:val="-1"/>
                <w:sz w:val="20"/>
              </w:rPr>
              <w:t xml:space="preserve"> </w:t>
            </w:r>
            <w:r>
              <w:rPr>
                <w:sz w:val="20"/>
              </w:rPr>
              <w:t>of medical importance</w:t>
            </w:r>
            <w:r>
              <w:rPr>
                <w:spacing w:val="-1"/>
                <w:sz w:val="20"/>
              </w:rPr>
              <w:t xml:space="preserve"> </w:t>
            </w:r>
            <w:r>
              <w:rPr>
                <w:sz w:val="20"/>
              </w:rPr>
              <w:t>via</w:t>
            </w:r>
            <w:r>
              <w:rPr>
                <w:spacing w:val="-1"/>
                <w:sz w:val="20"/>
              </w:rPr>
              <w:t xml:space="preserve"> </w:t>
            </w:r>
            <w:r>
              <w:rPr>
                <w:sz w:val="20"/>
              </w:rPr>
              <w:t>their identification</w:t>
            </w:r>
            <w:r>
              <w:rPr>
                <w:spacing w:val="-1"/>
                <w:sz w:val="20"/>
              </w:rPr>
              <w:t xml:space="preserve"> </w:t>
            </w:r>
            <w:r>
              <w:rPr>
                <w:sz w:val="20"/>
              </w:rPr>
              <w:t>with</w:t>
            </w:r>
            <w:r>
              <w:rPr>
                <w:spacing w:val="-1"/>
                <w:sz w:val="20"/>
              </w:rPr>
              <w:t xml:space="preserve"> </w:t>
            </w:r>
            <w:r>
              <w:rPr>
                <w:sz w:val="20"/>
              </w:rPr>
              <w:t>keys</w:t>
            </w:r>
            <w:r>
              <w:rPr>
                <w:spacing w:val="-1"/>
                <w:sz w:val="20"/>
              </w:rPr>
              <w:t xml:space="preserve"> </w:t>
            </w:r>
            <w:r>
              <w:rPr>
                <w:sz w:val="20"/>
              </w:rPr>
              <w:t>to</w:t>
            </w:r>
            <w:r>
              <w:rPr>
                <w:spacing w:val="-1"/>
                <w:sz w:val="20"/>
              </w:rPr>
              <w:t xml:space="preserve"> </w:t>
            </w:r>
            <w:r>
              <w:rPr>
                <w:sz w:val="20"/>
              </w:rPr>
              <w:t>understand their biology and ecology</w:t>
            </w:r>
          </w:p>
          <w:p w14:paraId="4C09C0E4" w14:textId="6BE9C38A" w:rsidR="00867F92" w:rsidRDefault="004A3754">
            <w:pPr>
              <w:pStyle w:val="TableParagraph"/>
              <w:numPr>
                <w:ilvl w:val="0"/>
                <w:numId w:val="48"/>
              </w:numPr>
              <w:tabs>
                <w:tab w:val="left" w:pos="276"/>
                <w:tab w:val="left" w:pos="280"/>
              </w:tabs>
              <w:ind w:right="70" w:hanging="142"/>
              <w:jc w:val="both"/>
              <w:rPr>
                <w:sz w:val="20"/>
              </w:rPr>
            </w:pPr>
            <w:r>
              <w:rPr>
                <w:sz w:val="20"/>
              </w:rPr>
              <w:t>know</w:t>
            </w:r>
            <w:r>
              <w:rPr>
                <w:spacing w:val="-9"/>
                <w:sz w:val="20"/>
              </w:rPr>
              <w:t xml:space="preserve"> </w:t>
            </w:r>
            <w:r>
              <w:rPr>
                <w:sz w:val="20"/>
              </w:rPr>
              <w:t>the</w:t>
            </w:r>
            <w:r>
              <w:rPr>
                <w:spacing w:val="-9"/>
                <w:sz w:val="20"/>
              </w:rPr>
              <w:t xml:space="preserve"> </w:t>
            </w:r>
            <w:r>
              <w:rPr>
                <w:sz w:val="20"/>
              </w:rPr>
              <w:t>methods</w:t>
            </w:r>
            <w:r>
              <w:rPr>
                <w:spacing w:val="-9"/>
                <w:sz w:val="20"/>
              </w:rPr>
              <w:t xml:space="preserve"> </w:t>
            </w:r>
            <w:r>
              <w:rPr>
                <w:sz w:val="20"/>
              </w:rPr>
              <w:t>collection</w:t>
            </w:r>
            <w:r>
              <w:rPr>
                <w:spacing w:val="-9"/>
                <w:sz w:val="20"/>
              </w:rPr>
              <w:t xml:space="preserve"> </w:t>
            </w:r>
            <w:r>
              <w:rPr>
                <w:sz w:val="20"/>
              </w:rPr>
              <w:t>and</w:t>
            </w:r>
            <w:r>
              <w:rPr>
                <w:spacing w:val="-9"/>
                <w:sz w:val="20"/>
              </w:rPr>
              <w:t xml:space="preserve"> </w:t>
            </w:r>
            <w:r>
              <w:rPr>
                <w:sz w:val="20"/>
              </w:rPr>
              <w:t>processing</w:t>
            </w:r>
            <w:r>
              <w:rPr>
                <w:spacing w:val="-9"/>
                <w:sz w:val="20"/>
              </w:rPr>
              <w:t xml:space="preserve"> </w:t>
            </w:r>
            <w:r>
              <w:rPr>
                <w:sz w:val="20"/>
              </w:rPr>
              <w:t>entomological</w:t>
            </w:r>
            <w:r>
              <w:rPr>
                <w:spacing w:val="-9"/>
                <w:sz w:val="20"/>
              </w:rPr>
              <w:t xml:space="preserve"> </w:t>
            </w:r>
            <w:r>
              <w:rPr>
                <w:sz w:val="20"/>
              </w:rPr>
              <w:t>material</w:t>
            </w:r>
            <w:r>
              <w:rPr>
                <w:spacing w:val="-9"/>
                <w:sz w:val="20"/>
              </w:rPr>
              <w:t xml:space="preserve"> </w:t>
            </w:r>
            <w:r>
              <w:rPr>
                <w:sz w:val="20"/>
              </w:rPr>
              <w:t>(thriving,</w:t>
            </w:r>
            <w:r>
              <w:rPr>
                <w:spacing w:val="-9"/>
                <w:sz w:val="20"/>
              </w:rPr>
              <w:t xml:space="preserve"> </w:t>
            </w:r>
            <w:r>
              <w:rPr>
                <w:sz w:val="20"/>
              </w:rPr>
              <w:t xml:space="preserve">larval </w:t>
            </w:r>
            <w:r>
              <w:rPr>
                <w:spacing w:val="-2"/>
                <w:sz w:val="20"/>
              </w:rPr>
              <w:t>stages)</w:t>
            </w:r>
          </w:p>
          <w:p w14:paraId="2D39C378" w14:textId="04A05352" w:rsidR="00867F92" w:rsidRDefault="004A3754">
            <w:pPr>
              <w:pStyle w:val="TableParagraph"/>
              <w:numPr>
                <w:ilvl w:val="0"/>
                <w:numId w:val="48"/>
              </w:numPr>
              <w:tabs>
                <w:tab w:val="left" w:pos="280"/>
                <w:tab w:val="left" w:pos="288"/>
              </w:tabs>
              <w:ind w:right="70" w:hanging="142"/>
              <w:jc w:val="both"/>
              <w:rPr>
                <w:sz w:val="20"/>
              </w:rPr>
            </w:pPr>
            <w:r>
              <w:rPr>
                <w:sz w:val="20"/>
              </w:rPr>
              <w:t>understand the contribution of molecular biology techniques to both diagnosis and research in</w:t>
            </w:r>
            <w:r>
              <w:rPr>
                <w:spacing w:val="-4"/>
                <w:sz w:val="20"/>
              </w:rPr>
              <w:t xml:space="preserve"> </w:t>
            </w:r>
            <w:r>
              <w:rPr>
                <w:sz w:val="20"/>
              </w:rPr>
              <w:t>parasitology</w:t>
            </w:r>
            <w:r>
              <w:rPr>
                <w:spacing w:val="-3"/>
                <w:sz w:val="20"/>
              </w:rPr>
              <w:t xml:space="preserve"> </w:t>
            </w:r>
            <w:r>
              <w:rPr>
                <w:sz w:val="20"/>
              </w:rPr>
              <w:t>and</w:t>
            </w:r>
            <w:r>
              <w:rPr>
                <w:spacing w:val="-3"/>
                <w:sz w:val="20"/>
              </w:rPr>
              <w:t xml:space="preserve"> </w:t>
            </w:r>
            <w:r>
              <w:rPr>
                <w:sz w:val="20"/>
              </w:rPr>
              <w:t>the</w:t>
            </w:r>
            <w:r>
              <w:rPr>
                <w:spacing w:val="-5"/>
                <w:sz w:val="20"/>
              </w:rPr>
              <w:t xml:space="preserve"> </w:t>
            </w:r>
            <w:r>
              <w:rPr>
                <w:sz w:val="20"/>
              </w:rPr>
              <w:t>entomology</w:t>
            </w:r>
            <w:r>
              <w:rPr>
                <w:spacing w:val="-1"/>
                <w:sz w:val="20"/>
              </w:rPr>
              <w:t xml:space="preserve"> </w:t>
            </w:r>
            <w:r>
              <w:rPr>
                <w:sz w:val="20"/>
              </w:rPr>
              <w:t>the</w:t>
            </w:r>
            <w:r>
              <w:rPr>
                <w:spacing w:val="-4"/>
                <w:sz w:val="20"/>
              </w:rPr>
              <w:t xml:space="preserve"> </w:t>
            </w:r>
            <w:r>
              <w:rPr>
                <w:sz w:val="20"/>
              </w:rPr>
              <w:t>public</w:t>
            </w:r>
            <w:r>
              <w:rPr>
                <w:spacing w:val="-4"/>
                <w:sz w:val="20"/>
              </w:rPr>
              <w:t xml:space="preserve"> </w:t>
            </w:r>
            <w:r>
              <w:rPr>
                <w:sz w:val="20"/>
              </w:rPr>
              <w:t>health</w:t>
            </w:r>
            <w:r>
              <w:rPr>
                <w:spacing w:val="-3"/>
                <w:sz w:val="20"/>
              </w:rPr>
              <w:t xml:space="preserve"> </w:t>
            </w:r>
            <w:r>
              <w:rPr>
                <w:sz w:val="20"/>
              </w:rPr>
              <w:t>and</w:t>
            </w:r>
            <w:r>
              <w:rPr>
                <w:spacing w:val="-3"/>
                <w:sz w:val="20"/>
              </w:rPr>
              <w:t xml:space="preserve"> </w:t>
            </w:r>
            <w:r>
              <w:rPr>
                <w:sz w:val="20"/>
              </w:rPr>
              <w:t>to</w:t>
            </w:r>
            <w:r>
              <w:rPr>
                <w:spacing w:val="-4"/>
                <w:sz w:val="20"/>
              </w:rPr>
              <w:t xml:space="preserve"> </w:t>
            </w:r>
            <w:r>
              <w:rPr>
                <w:sz w:val="20"/>
              </w:rPr>
              <w:t>become familiar</w:t>
            </w:r>
            <w:r>
              <w:rPr>
                <w:spacing w:val="-5"/>
                <w:sz w:val="20"/>
              </w:rPr>
              <w:t xml:space="preserve"> </w:t>
            </w:r>
            <w:r>
              <w:rPr>
                <w:sz w:val="20"/>
              </w:rPr>
              <w:t>with</w:t>
            </w:r>
            <w:r>
              <w:rPr>
                <w:spacing w:val="-1"/>
                <w:sz w:val="20"/>
              </w:rPr>
              <w:t xml:space="preserve"> </w:t>
            </w:r>
            <w:r>
              <w:rPr>
                <w:sz w:val="20"/>
              </w:rPr>
              <w:t>they</w:t>
            </w:r>
            <w:r>
              <w:rPr>
                <w:spacing w:val="-4"/>
                <w:sz w:val="20"/>
              </w:rPr>
              <w:t xml:space="preserve"> </w:t>
            </w:r>
            <w:r>
              <w:rPr>
                <w:sz w:val="20"/>
              </w:rPr>
              <w:t>through their application in the laboratory</w:t>
            </w:r>
          </w:p>
        </w:tc>
      </w:tr>
    </w:tbl>
    <w:p w14:paraId="2C9097E3" w14:textId="77777777" w:rsidR="00867F92" w:rsidRDefault="00867F92">
      <w:pPr>
        <w:jc w:val="both"/>
        <w:rPr>
          <w:sz w:val="20"/>
        </w:rPr>
        <w:sectPr w:rsidR="00867F92">
          <w:pgSz w:w="11900" w:h="16820"/>
          <w:pgMar w:top="116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391A6CD0" w14:textId="77777777">
        <w:trPr>
          <w:trHeight w:val="1863"/>
        </w:trPr>
        <w:tc>
          <w:tcPr>
            <w:tcW w:w="8508" w:type="dxa"/>
            <w:tcBorders>
              <w:bottom w:val="single" w:sz="6" w:space="0" w:color="000000"/>
            </w:tcBorders>
          </w:tcPr>
          <w:p w14:paraId="421FA7B2" w14:textId="1D795EEC" w:rsidR="00867F92" w:rsidRDefault="00000000">
            <w:pPr>
              <w:pStyle w:val="TableParagraph"/>
              <w:numPr>
                <w:ilvl w:val="0"/>
                <w:numId w:val="47"/>
              </w:numPr>
              <w:tabs>
                <w:tab w:val="left" w:pos="280"/>
                <w:tab w:val="left" w:pos="286"/>
              </w:tabs>
              <w:spacing w:before="80"/>
              <w:ind w:right="68" w:hanging="142"/>
              <w:jc w:val="both"/>
              <w:rPr>
                <w:sz w:val="20"/>
              </w:rPr>
            </w:pPr>
            <w:r>
              <w:rPr>
                <w:sz w:val="20"/>
              </w:rPr>
              <w:lastRenderedPageBreak/>
              <w:t xml:space="preserve">develop a plan </w:t>
            </w:r>
            <w:r w:rsidR="00B91793">
              <w:rPr>
                <w:sz w:val="20"/>
              </w:rPr>
              <w:t>t</w:t>
            </w:r>
            <w:r>
              <w:rPr>
                <w:sz w:val="20"/>
              </w:rPr>
              <w:t>o collec</w:t>
            </w:r>
            <w:r w:rsidR="00B91793">
              <w:rPr>
                <w:sz w:val="20"/>
              </w:rPr>
              <w:t>t</w:t>
            </w:r>
            <w:r>
              <w:rPr>
                <w:sz w:val="20"/>
              </w:rPr>
              <w:t xml:space="preserve"> da</w:t>
            </w:r>
            <w:r w:rsidR="00B91793">
              <w:rPr>
                <w:sz w:val="20"/>
              </w:rPr>
              <w:t>t</w:t>
            </w:r>
            <w:r>
              <w:rPr>
                <w:sz w:val="20"/>
              </w:rPr>
              <w:t xml:space="preserve">a and </w:t>
            </w:r>
            <w:r w:rsidR="00B91793">
              <w:rPr>
                <w:sz w:val="20"/>
              </w:rPr>
              <w:t>t</w:t>
            </w:r>
            <w:r>
              <w:rPr>
                <w:sz w:val="20"/>
              </w:rPr>
              <w:t>es</w:t>
            </w:r>
            <w:r w:rsidR="00B91793">
              <w:rPr>
                <w:sz w:val="20"/>
              </w:rPr>
              <w:t>t</w:t>
            </w:r>
            <w:r>
              <w:rPr>
                <w:sz w:val="20"/>
              </w:rPr>
              <w:t xml:space="preserve"> samples </w:t>
            </w:r>
            <w:r w:rsidR="00B91793">
              <w:rPr>
                <w:sz w:val="20"/>
              </w:rPr>
              <w:t>t</w:t>
            </w:r>
            <w:r>
              <w:rPr>
                <w:sz w:val="20"/>
              </w:rPr>
              <w:t xml:space="preserve">o assess </w:t>
            </w:r>
            <w:r w:rsidR="004A3754">
              <w:rPr>
                <w:sz w:val="20"/>
              </w:rPr>
              <w:t xml:space="preserve">the data needed to plan and develop a strategy for an effective vector surveillance and disease risk assessment program in an </w:t>
            </w:r>
            <w:r w:rsidR="004A3754">
              <w:rPr>
                <w:spacing w:val="-2"/>
                <w:sz w:val="20"/>
              </w:rPr>
              <w:t>area</w:t>
            </w:r>
          </w:p>
          <w:p w14:paraId="53713566" w14:textId="31CDCB14" w:rsidR="00867F92" w:rsidRDefault="004A3754">
            <w:pPr>
              <w:pStyle w:val="TableParagraph"/>
              <w:numPr>
                <w:ilvl w:val="0"/>
                <w:numId w:val="47"/>
              </w:numPr>
              <w:tabs>
                <w:tab w:val="left" w:pos="280"/>
                <w:tab w:val="left" w:pos="286"/>
              </w:tabs>
              <w:spacing w:before="1"/>
              <w:ind w:right="70" w:hanging="142"/>
              <w:jc w:val="both"/>
              <w:rPr>
                <w:sz w:val="20"/>
              </w:rPr>
            </w:pPr>
            <w:r>
              <w:rPr>
                <w:sz w:val="20"/>
              </w:rPr>
              <w:t>are able to inform the public in a clear and comprehensible manner about measures to prevent and control parasitic and tropical diseases, zoonotic and vector-borne diseases in an area</w:t>
            </w:r>
          </w:p>
        </w:tc>
      </w:tr>
      <w:tr w:rsidR="00867F92" w14:paraId="6AE345A9" w14:textId="77777777">
        <w:trPr>
          <w:trHeight w:val="324"/>
        </w:trPr>
        <w:tc>
          <w:tcPr>
            <w:tcW w:w="8508" w:type="dxa"/>
            <w:tcBorders>
              <w:top w:val="single" w:sz="6" w:space="0" w:color="000000"/>
              <w:bottom w:val="single" w:sz="36" w:space="0" w:color="DEEAF6"/>
            </w:tcBorders>
            <w:shd w:val="clear" w:color="auto" w:fill="DEEAF6"/>
          </w:tcPr>
          <w:p w14:paraId="45CD2A79" w14:textId="192E9F0E" w:rsidR="00867F92" w:rsidRDefault="00000000">
            <w:pPr>
              <w:pStyle w:val="TableParagraph"/>
              <w:spacing w:before="81" w:line="223" w:lineRule="exact"/>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3581515E" w14:textId="77777777">
        <w:trPr>
          <w:trHeight w:val="5115"/>
        </w:trPr>
        <w:tc>
          <w:tcPr>
            <w:tcW w:w="8508" w:type="dxa"/>
            <w:tcBorders>
              <w:top w:val="single" w:sz="36" w:space="0" w:color="DEEAF6"/>
              <w:bottom w:val="single" w:sz="6" w:space="0" w:color="000000"/>
            </w:tcBorders>
          </w:tcPr>
          <w:p w14:paraId="2BF45F34" w14:textId="221CEBA1" w:rsidR="00867F92" w:rsidRDefault="00000000">
            <w:pPr>
              <w:pStyle w:val="TableParagraph"/>
              <w:spacing w:before="80"/>
              <w:ind w:left="79" w:right="70"/>
              <w:jc w:val="both"/>
              <w:rPr>
                <w:sz w:val="20"/>
              </w:rPr>
            </w:pPr>
            <w:r>
              <w:rPr>
                <w:sz w:val="20"/>
              </w:rPr>
              <w:t>Purpose</w:t>
            </w:r>
            <w:r>
              <w:rPr>
                <w:spacing w:val="-5"/>
                <w:sz w:val="20"/>
              </w:rPr>
              <w:t xml:space="preserve"> </w:t>
            </w:r>
            <w:r>
              <w:rPr>
                <w:sz w:val="20"/>
              </w:rPr>
              <w:t>of</w:t>
            </w:r>
            <w:r>
              <w:rPr>
                <w:spacing w:val="-6"/>
                <w:sz w:val="20"/>
              </w:rPr>
              <w:t xml:space="preserve"> </w:t>
            </w:r>
            <w:r>
              <w:rPr>
                <w:sz w:val="20"/>
              </w:rPr>
              <w:t>course</w:t>
            </w:r>
            <w:r>
              <w:rPr>
                <w:spacing w:val="-7"/>
                <w:sz w:val="20"/>
              </w:rPr>
              <w:t xml:space="preserve"> </w:t>
            </w:r>
            <w:r>
              <w:rPr>
                <w:sz w:val="20"/>
              </w:rPr>
              <w:t>is</w:t>
            </w:r>
            <w:r>
              <w:rPr>
                <w:spacing w:val="-3"/>
                <w:sz w:val="20"/>
              </w:rPr>
              <w:t xml:space="preserve"> </w:t>
            </w:r>
            <w:r w:rsidR="004A3754">
              <w:rPr>
                <w:sz w:val="20"/>
              </w:rPr>
              <w:t>the</w:t>
            </w:r>
            <w:r w:rsidR="004A3754">
              <w:rPr>
                <w:spacing w:val="-6"/>
                <w:sz w:val="20"/>
              </w:rPr>
              <w:t xml:space="preserve"> </w:t>
            </w:r>
            <w:r w:rsidR="004A3754">
              <w:rPr>
                <w:sz w:val="20"/>
              </w:rPr>
              <w:t>students</w:t>
            </w:r>
            <w:r w:rsidR="004A3754">
              <w:rPr>
                <w:spacing w:val="-6"/>
                <w:sz w:val="20"/>
              </w:rPr>
              <w:t xml:space="preserve"> </w:t>
            </w:r>
            <w:r w:rsidR="004A3754">
              <w:rPr>
                <w:sz w:val="20"/>
              </w:rPr>
              <w:t>to</w:t>
            </w:r>
            <w:r w:rsidR="004A3754">
              <w:rPr>
                <w:spacing w:val="-7"/>
                <w:sz w:val="20"/>
              </w:rPr>
              <w:t xml:space="preserve"> </w:t>
            </w:r>
            <w:r w:rsidR="004A3754">
              <w:rPr>
                <w:sz w:val="20"/>
              </w:rPr>
              <w:t>acquire</w:t>
            </w:r>
            <w:r w:rsidR="004A3754">
              <w:rPr>
                <w:spacing w:val="-6"/>
                <w:sz w:val="20"/>
              </w:rPr>
              <w:t xml:space="preserve"> </w:t>
            </w:r>
            <w:r w:rsidR="004A3754">
              <w:rPr>
                <w:sz w:val="20"/>
              </w:rPr>
              <w:t>sufficient</w:t>
            </w:r>
            <w:r w:rsidR="004A3754">
              <w:rPr>
                <w:spacing w:val="-5"/>
                <w:sz w:val="20"/>
              </w:rPr>
              <w:t xml:space="preserve"> </w:t>
            </w:r>
            <w:r w:rsidR="004A3754">
              <w:rPr>
                <w:sz w:val="20"/>
              </w:rPr>
              <w:t>knowledge</w:t>
            </w:r>
            <w:r w:rsidR="004A3754">
              <w:rPr>
                <w:spacing w:val="-6"/>
                <w:sz w:val="20"/>
              </w:rPr>
              <w:t xml:space="preserve"> </w:t>
            </w:r>
            <w:r w:rsidR="004A3754">
              <w:rPr>
                <w:sz w:val="20"/>
              </w:rPr>
              <w:t>for</w:t>
            </w:r>
            <w:r w:rsidR="004A3754">
              <w:rPr>
                <w:spacing w:val="-7"/>
                <w:sz w:val="20"/>
              </w:rPr>
              <w:t xml:space="preserve"> </w:t>
            </w:r>
            <w:r w:rsidR="004A3754">
              <w:rPr>
                <w:sz w:val="20"/>
              </w:rPr>
              <w:t>the</w:t>
            </w:r>
            <w:r w:rsidR="004A3754">
              <w:rPr>
                <w:spacing w:val="-7"/>
                <w:sz w:val="20"/>
              </w:rPr>
              <w:t xml:space="preserve"> </w:t>
            </w:r>
            <w:r w:rsidR="004A3754">
              <w:rPr>
                <w:sz w:val="20"/>
              </w:rPr>
              <w:t>parasites,</w:t>
            </w:r>
            <w:r w:rsidR="004A3754">
              <w:rPr>
                <w:spacing w:val="-5"/>
                <w:sz w:val="20"/>
              </w:rPr>
              <w:t xml:space="preserve"> </w:t>
            </w:r>
            <w:r w:rsidR="004A3754">
              <w:rPr>
                <w:sz w:val="20"/>
              </w:rPr>
              <w:t>tropical diseases,</w:t>
            </w:r>
            <w:r w:rsidR="004A3754">
              <w:rPr>
                <w:spacing w:val="-2"/>
                <w:sz w:val="20"/>
              </w:rPr>
              <w:t xml:space="preserve"> </w:t>
            </w:r>
            <w:r w:rsidR="004A3754">
              <w:rPr>
                <w:sz w:val="20"/>
              </w:rPr>
              <w:t>zoonotic</w:t>
            </w:r>
            <w:r w:rsidR="004A3754">
              <w:rPr>
                <w:spacing w:val="-1"/>
                <w:sz w:val="20"/>
              </w:rPr>
              <w:t xml:space="preserve"> </w:t>
            </w:r>
            <w:r w:rsidR="004A3754">
              <w:rPr>
                <w:sz w:val="20"/>
              </w:rPr>
              <w:t>and</w:t>
            </w:r>
            <w:r w:rsidR="004A3754">
              <w:rPr>
                <w:spacing w:val="-1"/>
                <w:sz w:val="20"/>
              </w:rPr>
              <w:t xml:space="preserve"> </w:t>
            </w:r>
            <w:r w:rsidR="004A3754">
              <w:rPr>
                <w:sz w:val="20"/>
              </w:rPr>
              <w:t>diseases</w:t>
            </w:r>
            <w:r w:rsidR="004A3754">
              <w:rPr>
                <w:spacing w:val="-3"/>
                <w:sz w:val="20"/>
              </w:rPr>
              <w:t xml:space="preserve"> </w:t>
            </w:r>
            <w:r w:rsidR="004A3754">
              <w:rPr>
                <w:sz w:val="20"/>
              </w:rPr>
              <w:t>transmitted</w:t>
            </w:r>
            <w:r w:rsidR="004A3754">
              <w:rPr>
                <w:spacing w:val="-2"/>
                <w:sz w:val="20"/>
              </w:rPr>
              <w:t xml:space="preserve"> </w:t>
            </w:r>
            <w:r w:rsidR="004A3754">
              <w:rPr>
                <w:sz w:val="20"/>
              </w:rPr>
              <w:t>with</w:t>
            </w:r>
            <w:r w:rsidR="004A3754">
              <w:rPr>
                <w:spacing w:val="-2"/>
                <w:sz w:val="20"/>
              </w:rPr>
              <w:t xml:space="preserve"> </w:t>
            </w:r>
            <w:r w:rsidR="004A3754">
              <w:rPr>
                <w:sz w:val="20"/>
              </w:rPr>
              <w:t>transmitters</w:t>
            </w:r>
            <w:r w:rsidR="004A3754">
              <w:rPr>
                <w:spacing w:val="-2"/>
                <w:sz w:val="20"/>
              </w:rPr>
              <w:t xml:space="preserve"> </w:t>
            </w:r>
            <w:r w:rsidR="004A3754">
              <w:rPr>
                <w:sz w:val="20"/>
              </w:rPr>
              <w:t>which</w:t>
            </w:r>
            <w:r w:rsidR="004A3754">
              <w:rPr>
                <w:spacing w:val="-2"/>
                <w:sz w:val="20"/>
              </w:rPr>
              <w:t xml:space="preserve"> </w:t>
            </w:r>
            <w:r w:rsidR="004A3754">
              <w:rPr>
                <w:sz w:val="20"/>
              </w:rPr>
              <w:t>endemic</w:t>
            </w:r>
            <w:r w:rsidR="004A3754">
              <w:rPr>
                <w:spacing w:val="-2"/>
                <w:sz w:val="20"/>
              </w:rPr>
              <w:t xml:space="preserve"> </w:t>
            </w:r>
            <w:r w:rsidR="004A3754">
              <w:rPr>
                <w:sz w:val="20"/>
              </w:rPr>
              <w:t>at</w:t>
            </w:r>
            <w:r w:rsidR="004A3754">
              <w:rPr>
                <w:spacing w:val="-2"/>
                <w:sz w:val="20"/>
              </w:rPr>
              <w:t xml:space="preserve"> </w:t>
            </w:r>
            <w:r w:rsidR="004A3754">
              <w:rPr>
                <w:sz w:val="20"/>
              </w:rPr>
              <w:t>our country but also worldwide, with special emphasis on those species that may cause a public health problem at national level.</w:t>
            </w:r>
          </w:p>
          <w:p w14:paraId="58F51CA4" w14:textId="2ECCAC8D" w:rsidR="00867F92" w:rsidRDefault="004A3754">
            <w:pPr>
              <w:pStyle w:val="TableParagraph"/>
              <w:ind w:left="79" w:right="68"/>
              <w:jc w:val="both"/>
              <w:rPr>
                <w:sz w:val="20"/>
              </w:rPr>
            </w:pPr>
            <w:r>
              <w:rPr>
                <w:sz w:val="20"/>
              </w:rPr>
              <w:t>furthermore,</w:t>
            </w:r>
            <w:r>
              <w:rPr>
                <w:spacing w:val="-2"/>
                <w:sz w:val="20"/>
              </w:rPr>
              <w:t xml:space="preserve"> </w:t>
            </w:r>
            <w:r>
              <w:rPr>
                <w:sz w:val="20"/>
              </w:rPr>
              <w:t>the</w:t>
            </w:r>
            <w:r>
              <w:rPr>
                <w:spacing w:val="-4"/>
                <w:sz w:val="20"/>
              </w:rPr>
              <w:t xml:space="preserve"> </w:t>
            </w:r>
            <w:r>
              <w:rPr>
                <w:sz w:val="20"/>
              </w:rPr>
              <w:t>students</w:t>
            </w:r>
            <w:r>
              <w:rPr>
                <w:spacing w:val="-2"/>
                <w:sz w:val="20"/>
              </w:rPr>
              <w:t xml:space="preserve"> </w:t>
            </w:r>
            <w:proofErr w:type="spellStart"/>
            <w:r>
              <w:rPr>
                <w:sz w:val="20"/>
              </w:rPr>
              <w:t>i</w:t>
            </w:r>
            <w:proofErr w:type="spellEnd"/>
            <w:r>
              <w:rPr>
                <w:sz w:val="20"/>
              </w:rPr>
              <w:t xml:space="preserve"> will</w:t>
            </w:r>
            <w:r>
              <w:rPr>
                <w:spacing w:val="-2"/>
                <w:sz w:val="20"/>
              </w:rPr>
              <w:t xml:space="preserve"> </w:t>
            </w:r>
            <w:r>
              <w:rPr>
                <w:sz w:val="20"/>
              </w:rPr>
              <w:t>receive</w:t>
            </w:r>
            <w:r>
              <w:rPr>
                <w:spacing w:val="-4"/>
                <w:sz w:val="20"/>
              </w:rPr>
              <w:t xml:space="preserve"> </w:t>
            </w:r>
            <w:r>
              <w:rPr>
                <w:sz w:val="20"/>
              </w:rPr>
              <w:t>education</w:t>
            </w:r>
            <w:r>
              <w:rPr>
                <w:spacing w:val="-2"/>
                <w:sz w:val="20"/>
              </w:rPr>
              <w:t xml:space="preserve"> </w:t>
            </w:r>
            <w:r>
              <w:rPr>
                <w:sz w:val="20"/>
              </w:rPr>
              <w:t>in</w:t>
            </w:r>
            <w:r>
              <w:rPr>
                <w:spacing w:val="-4"/>
                <w:sz w:val="20"/>
              </w:rPr>
              <w:t xml:space="preserve"> </w:t>
            </w:r>
            <w:r>
              <w:rPr>
                <w:sz w:val="20"/>
              </w:rPr>
              <w:t>laboratory</w:t>
            </w:r>
            <w:r>
              <w:rPr>
                <w:spacing w:val="-3"/>
                <w:sz w:val="20"/>
              </w:rPr>
              <w:t xml:space="preserve"> </w:t>
            </w:r>
            <w:r>
              <w:rPr>
                <w:sz w:val="20"/>
              </w:rPr>
              <w:t>approaches,</w:t>
            </w:r>
            <w:r>
              <w:rPr>
                <w:spacing w:val="-2"/>
                <w:sz w:val="20"/>
              </w:rPr>
              <w:t xml:space="preserve"> </w:t>
            </w:r>
            <w:r>
              <w:rPr>
                <w:sz w:val="20"/>
              </w:rPr>
              <w:t>techniques,</w:t>
            </w:r>
            <w:r>
              <w:rPr>
                <w:spacing w:val="-1"/>
                <w:sz w:val="20"/>
              </w:rPr>
              <w:t xml:space="preserve"> </w:t>
            </w:r>
            <w:r>
              <w:rPr>
                <w:sz w:val="20"/>
              </w:rPr>
              <w:t>methods</w:t>
            </w:r>
            <w:r>
              <w:rPr>
                <w:spacing w:val="-3"/>
                <w:sz w:val="20"/>
              </w:rPr>
              <w:t xml:space="preserve"> </w:t>
            </w:r>
            <w:r>
              <w:rPr>
                <w:sz w:val="20"/>
              </w:rPr>
              <w:t>and their application in public health parasitology and medical entomology, in tropical diseases</w:t>
            </w:r>
            <w:r>
              <w:rPr>
                <w:spacing w:val="-3"/>
                <w:sz w:val="20"/>
              </w:rPr>
              <w:t xml:space="preserve"> </w:t>
            </w:r>
            <w:r>
              <w:rPr>
                <w:sz w:val="20"/>
              </w:rPr>
              <w:t>and</w:t>
            </w:r>
            <w:r>
              <w:rPr>
                <w:spacing w:val="-3"/>
                <w:sz w:val="20"/>
              </w:rPr>
              <w:t xml:space="preserve"> </w:t>
            </w:r>
            <w:r>
              <w:rPr>
                <w:sz w:val="20"/>
              </w:rPr>
              <w:t>them</w:t>
            </w:r>
            <w:r>
              <w:rPr>
                <w:spacing w:val="-4"/>
                <w:sz w:val="20"/>
              </w:rPr>
              <w:t xml:space="preserve"> </w:t>
            </w:r>
            <w:r>
              <w:rPr>
                <w:sz w:val="20"/>
              </w:rPr>
              <w:t>zoonotic</w:t>
            </w:r>
            <w:r>
              <w:rPr>
                <w:spacing w:val="-2"/>
                <w:sz w:val="20"/>
              </w:rPr>
              <w:t xml:space="preserve"> </w:t>
            </w:r>
            <w:r>
              <w:rPr>
                <w:sz w:val="20"/>
              </w:rPr>
              <w:t>which</w:t>
            </w:r>
            <w:r>
              <w:rPr>
                <w:spacing w:val="-4"/>
                <w:sz w:val="20"/>
              </w:rPr>
              <w:t xml:space="preserve"> </w:t>
            </w:r>
            <w:r>
              <w:rPr>
                <w:sz w:val="20"/>
              </w:rPr>
              <w:t>are of interest</w:t>
            </w:r>
            <w:r>
              <w:rPr>
                <w:spacing w:val="-5"/>
                <w:sz w:val="20"/>
              </w:rPr>
              <w:t xml:space="preserve"> </w:t>
            </w:r>
            <w:r>
              <w:rPr>
                <w:sz w:val="20"/>
              </w:rPr>
              <w:t>the</w:t>
            </w:r>
            <w:r>
              <w:rPr>
                <w:spacing w:val="-2"/>
                <w:sz w:val="20"/>
              </w:rPr>
              <w:t xml:space="preserve"> </w:t>
            </w:r>
            <w:r>
              <w:rPr>
                <w:sz w:val="20"/>
              </w:rPr>
              <w:t>public</w:t>
            </w:r>
            <w:r>
              <w:rPr>
                <w:spacing w:val="-3"/>
                <w:sz w:val="20"/>
              </w:rPr>
              <w:t xml:space="preserve"> </w:t>
            </w:r>
            <w:r>
              <w:rPr>
                <w:sz w:val="20"/>
              </w:rPr>
              <w:t>health</w:t>
            </w:r>
            <w:r>
              <w:rPr>
                <w:spacing w:val="-4"/>
                <w:sz w:val="20"/>
              </w:rPr>
              <w:t xml:space="preserve"> </w:t>
            </w:r>
            <w:r>
              <w:rPr>
                <w:sz w:val="20"/>
              </w:rPr>
              <w:t>at</w:t>
            </w:r>
            <w:r>
              <w:rPr>
                <w:spacing w:val="-3"/>
                <w:sz w:val="20"/>
              </w:rPr>
              <w:t xml:space="preserve"> </w:t>
            </w:r>
            <w:r>
              <w:rPr>
                <w:sz w:val="20"/>
              </w:rPr>
              <w:t>country,</w:t>
            </w:r>
            <w:r>
              <w:rPr>
                <w:spacing w:val="-4"/>
                <w:sz w:val="20"/>
              </w:rPr>
              <w:t xml:space="preserve"> </w:t>
            </w:r>
            <w:r>
              <w:rPr>
                <w:sz w:val="20"/>
              </w:rPr>
              <w:t>in order that</w:t>
            </w:r>
            <w:r>
              <w:rPr>
                <w:spacing w:val="-4"/>
                <w:sz w:val="20"/>
              </w:rPr>
              <w:t xml:space="preserve"> </w:t>
            </w:r>
            <w:r>
              <w:rPr>
                <w:sz w:val="20"/>
              </w:rPr>
              <w:t>is</w:t>
            </w:r>
            <w:r>
              <w:rPr>
                <w:spacing w:val="-3"/>
                <w:sz w:val="20"/>
              </w:rPr>
              <w:t xml:space="preserve"> </w:t>
            </w:r>
            <w:r>
              <w:rPr>
                <w:sz w:val="20"/>
              </w:rPr>
              <w:t>able</w:t>
            </w:r>
            <w:r>
              <w:rPr>
                <w:spacing w:val="-2"/>
                <w:sz w:val="20"/>
              </w:rPr>
              <w:t xml:space="preserve"> </w:t>
            </w:r>
            <w:r>
              <w:rPr>
                <w:sz w:val="20"/>
              </w:rPr>
              <w:t>to</w:t>
            </w:r>
            <w:r>
              <w:rPr>
                <w:spacing w:val="-3"/>
                <w:sz w:val="20"/>
              </w:rPr>
              <w:t xml:space="preserve"> </w:t>
            </w:r>
            <w:r>
              <w:rPr>
                <w:sz w:val="20"/>
              </w:rPr>
              <w:t>understand</w:t>
            </w:r>
            <w:r>
              <w:rPr>
                <w:spacing w:val="-3"/>
                <w:sz w:val="20"/>
              </w:rPr>
              <w:t xml:space="preserve"> </w:t>
            </w:r>
            <w:r>
              <w:rPr>
                <w:sz w:val="20"/>
              </w:rPr>
              <w:t>better</w:t>
            </w:r>
            <w:r>
              <w:rPr>
                <w:spacing w:val="-3"/>
                <w:sz w:val="20"/>
              </w:rPr>
              <w:t xml:space="preserve"> </w:t>
            </w:r>
            <w:r>
              <w:rPr>
                <w:sz w:val="20"/>
              </w:rPr>
              <w:t>the diagnosis,</w:t>
            </w:r>
            <w:r>
              <w:rPr>
                <w:spacing w:val="-2"/>
                <w:sz w:val="20"/>
              </w:rPr>
              <w:t xml:space="preserve"> </w:t>
            </w:r>
            <w:r>
              <w:rPr>
                <w:sz w:val="20"/>
              </w:rPr>
              <w:t>the</w:t>
            </w:r>
            <w:r>
              <w:rPr>
                <w:spacing w:val="-4"/>
                <w:sz w:val="20"/>
              </w:rPr>
              <w:t xml:space="preserve"> </w:t>
            </w:r>
            <w:r>
              <w:rPr>
                <w:sz w:val="20"/>
              </w:rPr>
              <w:t>treatment</w:t>
            </w:r>
            <w:r>
              <w:rPr>
                <w:spacing w:val="-1"/>
                <w:sz w:val="20"/>
              </w:rPr>
              <w:t xml:space="preserve"> </w:t>
            </w:r>
            <w:r>
              <w:rPr>
                <w:sz w:val="20"/>
              </w:rPr>
              <w:t>and</w:t>
            </w:r>
            <w:r>
              <w:rPr>
                <w:spacing w:val="-2"/>
                <w:sz w:val="20"/>
              </w:rPr>
              <w:t xml:space="preserve"> </w:t>
            </w:r>
            <w:r>
              <w:rPr>
                <w:sz w:val="20"/>
              </w:rPr>
              <w:t>the</w:t>
            </w:r>
            <w:r>
              <w:rPr>
                <w:spacing w:val="-4"/>
                <w:sz w:val="20"/>
              </w:rPr>
              <w:t xml:space="preserve"> </w:t>
            </w:r>
            <w:r>
              <w:rPr>
                <w:sz w:val="20"/>
              </w:rPr>
              <w:t>prevention</w:t>
            </w:r>
            <w:r>
              <w:rPr>
                <w:spacing w:val="-1"/>
                <w:sz w:val="20"/>
              </w:rPr>
              <w:t xml:space="preserve"> </w:t>
            </w:r>
            <w:r>
              <w:rPr>
                <w:sz w:val="20"/>
              </w:rPr>
              <w:t>their</w:t>
            </w:r>
            <w:r>
              <w:rPr>
                <w:spacing w:val="-1"/>
                <w:sz w:val="20"/>
              </w:rPr>
              <w:t xml:space="preserve"> </w:t>
            </w:r>
            <w:r>
              <w:rPr>
                <w:sz w:val="20"/>
              </w:rPr>
              <w:t>and</w:t>
            </w:r>
            <w:r>
              <w:rPr>
                <w:spacing w:val="-1"/>
                <w:sz w:val="20"/>
              </w:rPr>
              <w:t xml:space="preserve"> </w:t>
            </w:r>
            <w:r>
              <w:rPr>
                <w:sz w:val="20"/>
              </w:rPr>
              <w:t>to</w:t>
            </w:r>
            <w:r>
              <w:rPr>
                <w:spacing w:val="-3"/>
                <w:sz w:val="20"/>
              </w:rPr>
              <w:t xml:space="preserve"> </w:t>
            </w:r>
            <w:r>
              <w:rPr>
                <w:sz w:val="20"/>
              </w:rPr>
              <w:t>lay the groundwork for implementation</w:t>
            </w:r>
            <w:r>
              <w:rPr>
                <w:spacing w:val="40"/>
                <w:sz w:val="20"/>
              </w:rPr>
              <w:t xml:space="preserve"> </w:t>
            </w:r>
            <w:r>
              <w:rPr>
                <w:sz w:val="20"/>
              </w:rPr>
              <w:t>research protocols in these subjects.</w:t>
            </w:r>
          </w:p>
          <w:p w14:paraId="4E5895BF" w14:textId="3158F23F" w:rsidR="00867F92" w:rsidRDefault="004A3754">
            <w:pPr>
              <w:pStyle w:val="TableParagraph"/>
              <w:spacing w:before="2" w:line="244" w:lineRule="exact"/>
              <w:ind w:left="79"/>
              <w:jc w:val="both"/>
              <w:rPr>
                <w:sz w:val="20"/>
              </w:rPr>
            </w:pPr>
            <w:r>
              <w:rPr>
                <w:sz w:val="20"/>
              </w:rPr>
              <w:t>more detailed</w:t>
            </w:r>
            <w:r>
              <w:rPr>
                <w:spacing w:val="-8"/>
                <w:sz w:val="20"/>
              </w:rPr>
              <w:t xml:space="preserve"> </w:t>
            </w:r>
            <w:r>
              <w:rPr>
                <w:sz w:val="20"/>
              </w:rPr>
              <w:t>the</w:t>
            </w:r>
            <w:r>
              <w:rPr>
                <w:spacing w:val="-7"/>
                <w:sz w:val="20"/>
              </w:rPr>
              <w:t xml:space="preserve"> </w:t>
            </w:r>
            <w:r>
              <w:rPr>
                <w:sz w:val="20"/>
              </w:rPr>
              <w:t>student</w:t>
            </w:r>
            <w:r>
              <w:rPr>
                <w:spacing w:val="-6"/>
                <w:sz w:val="20"/>
              </w:rPr>
              <w:t xml:space="preserve"> </w:t>
            </w:r>
            <w:r>
              <w:rPr>
                <w:sz w:val="20"/>
              </w:rPr>
              <w:t>after</w:t>
            </w:r>
            <w:r>
              <w:rPr>
                <w:spacing w:val="-6"/>
                <w:sz w:val="20"/>
              </w:rPr>
              <w:t xml:space="preserve"> </w:t>
            </w:r>
            <w:r>
              <w:rPr>
                <w:sz w:val="20"/>
              </w:rPr>
              <w:t>the</w:t>
            </w:r>
            <w:r>
              <w:rPr>
                <w:spacing w:val="-7"/>
                <w:sz w:val="20"/>
              </w:rPr>
              <w:t xml:space="preserve"> </w:t>
            </w:r>
            <w:r>
              <w:rPr>
                <w:sz w:val="20"/>
              </w:rPr>
              <w:t>successful</w:t>
            </w:r>
            <w:r>
              <w:rPr>
                <w:spacing w:val="-5"/>
                <w:sz w:val="20"/>
              </w:rPr>
              <w:t xml:space="preserve"> </w:t>
            </w:r>
            <w:r>
              <w:rPr>
                <w:sz w:val="20"/>
              </w:rPr>
              <w:t>monitoring</w:t>
            </w:r>
            <w:r>
              <w:rPr>
                <w:spacing w:val="-4"/>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7"/>
                <w:sz w:val="20"/>
              </w:rPr>
              <w:t xml:space="preserve"> </w:t>
            </w:r>
            <w:r>
              <w:rPr>
                <w:sz w:val="20"/>
              </w:rPr>
              <w:t>be</w:t>
            </w:r>
            <w:r>
              <w:rPr>
                <w:spacing w:val="-5"/>
                <w:sz w:val="20"/>
              </w:rPr>
              <w:t xml:space="preserve"> </w:t>
            </w:r>
            <w:r>
              <w:rPr>
                <w:sz w:val="20"/>
              </w:rPr>
              <w:t>in</w:t>
            </w:r>
            <w:r>
              <w:rPr>
                <w:spacing w:val="-7"/>
                <w:sz w:val="20"/>
              </w:rPr>
              <w:t xml:space="preserve"> </w:t>
            </w:r>
            <w:r>
              <w:rPr>
                <w:sz w:val="20"/>
              </w:rPr>
              <w:t xml:space="preserve">place </w:t>
            </w:r>
            <w:r>
              <w:rPr>
                <w:spacing w:val="-5"/>
                <w:sz w:val="20"/>
              </w:rPr>
              <w:t>to</w:t>
            </w:r>
          </w:p>
          <w:p w14:paraId="377595E1" w14:textId="03DC61B6" w:rsidR="00867F92" w:rsidRDefault="004A3754">
            <w:pPr>
              <w:pStyle w:val="TableParagraph"/>
              <w:numPr>
                <w:ilvl w:val="0"/>
                <w:numId w:val="46"/>
              </w:numPr>
              <w:tabs>
                <w:tab w:val="left" w:pos="278"/>
                <w:tab w:val="left" w:pos="280"/>
              </w:tabs>
              <w:ind w:right="69"/>
              <w:jc w:val="both"/>
              <w:rPr>
                <w:sz w:val="20"/>
              </w:rPr>
            </w:pPr>
            <w:r>
              <w:rPr>
                <w:sz w:val="20"/>
              </w:rPr>
              <w:t>search, analyze and synthesize laboratory and epidemiological data and information on parasitic, tropical, zoonotic and vector-borne diseases using modern technologies to draw conclusions</w:t>
            </w:r>
          </w:p>
          <w:p w14:paraId="3503BC3E" w14:textId="4F6ED298" w:rsidR="00867F92" w:rsidRDefault="004A3754">
            <w:pPr>
              <w:pStyle w:val="TableParagraph"/>
              <w:numPr>
                <w:ilvl w:val="0"/>
                <w:numId w:val="46"/>
              </w:numPr>
              <w:tabs>
                <w:tab w:val="left" w:pos="279"/>
              </w:tabs>
              <w:spacing w:line="253" w:lineRule="exact"/>
              <w:ind w:left="279" w:hanging="140"/>
              <w:rPr>
                <w:sz w:val="20"/>
              </w:rPr>
            </w:pPr>
            <w:r>
              <w:rPr>
                <w:sz w:val="20"/>
              </w:rPr>
              <w:t>be driven</w:t>
            </w:r>
            <w:r>
              <w:rPr>
                <w:spacing w:val="-7"/>
                <w:sz w:val="20"/>
              </w:rPr>
              <w:t xml:space="preserve"> </w:t>
            </w:r>
            <w:r>
              <w:rPr>
                <w:sz w:val="20"/>
              </w:rPr>
              <w:t>in</w:t>
            </w:r>
            <w:r>
              <w:rPr>
                <w:spacing w:val="-7"/>
                <w:sz w:val="20"/>
              </w:rPr>
              <w:t xml:space="preserve"> </w:t>
            </w:r>
            <w:r>
              <w:rPr>
                <w:sz w:val="20"/>
              </w:rPr>
              <w:t>decisions</w:t>
            </w:r>
            <w:r>
              <w:rPr>
                <w:spacing w:val="-8"/>
                <w:sz w:val="20"/>
              </w:rPr>
              <w:t xml:space="preserve"> </w:t>
            </w:r>
            <w:r>
              <w:rPr>
                <w:sz w:val="20"/>
              </w:rPr>
              <w:t>with</w:t>
            </w:r>
            <w:r>
              <w:rPr>
                <w:spacing w:val="-8"/>
                <w:sz w:val="20"/>
              </w:rPr>
              <w:t xml:space="preserve"> </w:t>
            </w:r>
            <w:r>
              <w:rPr>
                <w:sz w:val="20"/>
              </w:rPr>
              <w:t>base</w:t>
            </w:r>
            <w:r>
              <w:rPr>
                <w:spacing w:val="-6"/>
                <w:sz w:val="20"/>
              </w:rPr>
              <w:t xml:space="preserve"> </w:t>
            </w:r>
            <w:r>
              <w:rPr>
                <w:sz w:val="20"/>
              </w:rPr>
              <w:t>objectively</w:t>
            </w:r>
            <w:r>
              <w:rPr>
                <w:spacing w:val="-8"/>
                <w:sz w:val="20"/>
              </w:rPr>
              <w:t xml:space="preserve"> </w:t>
            </w:r>
            <w:r>
              <w:rPr>
                <w:spacing w:val="-2"/>
                <w:sz w:val="20"/>
              </w:rPr>
              <w:t>criteria</w:t>
            </w:r>
          </w:p>
          <w:p w14:paraId="6B5978C1" w14:textId="133C837D" w:rsidR="00867F92" w:rsidRDefault="004A3754">
            <w:pPr>
              <w:pStyle w:val="TableParagraph"/>
              <w:numPr>
                <w:ilvl w:val="0"/>
                <w:numId w:val="46"/>
              </w:numPr>
              <w:tabs>
                <w:tab w:val="left" w:pos="279"/>
              </w:tabs>
              <w:spacing w:before="1" w:line="255" w:lineRule="exact"/>
              <w:ind w:left="279" w:hanging="140"/>
              <w:rPr>
                <w:sz w:val="20"/>
              </w:rPr>
            </w:pPr>
            <w:r>
              <w:rPr>
                <w:sz w:val="20"/>
              </w:rPr>
              <w:t>conducts</w:t>
            </w:r>
            <w:r>
              <w:rPr>
                <w:spacing w:val="-8"/>
                <w:sz w:val="20"/>
              </w:rPr>
              <w:t xml:space="preserve"> </w:t>
            </w:r>
            <w:r>
              <w:rPr>
                <w:sz w:val="20"/>
              </w:rPr>
              <w:t>autonomous</w:t>
            </w:r>
            <w:r>
              <w:rPr>
                <w:spacing w:val="-8"/>
                <w:sz w:val="20"/>
              </w:rPr>
              <w:t xml:space="preserve"> </w:t>
            </w:r>
            <w:r>
              <w:rPr>
                <w:spacing w:val="-2"/>
                <w:sz w:val="20"/>
              </w:rPr>
              <w:t>work</w:t>
            </w:r>
          </w:p>
          <w:p w14:paraId="627A62F9" w14:textId="79EED72E" w:rsidR="00867F92" w:rsidRDefault="004A3754">
            <w:pPr>
              <w:pStyle w:val="TableParagraph"/>
              <w:numPr>
                <w:ilvl w:val="0"/>
                <w:numId w:val="46"/>
              </w:numPr>
              <w:tabs>
                <w:tab w:val="left" w:pos="279"/>
              </w:tabs>
              <w:spacing w:line="254" w:lineRule="exact"/>
              <w:ind w:left="279" w:hanging="140"/>
              <w:rPr>
                <w:sz w:val="20"/>
              </w:rPr>
            </w:pPr>
            <w:r>
              <w:rPr>
                <w:sz w:val="20"/>
              </w:rPr>
              <w:t>conducts</w:t>
            </w:r>
            <w:r>
              <w:rPr>
                <w:spacing w:val="-10"/>
                <w:sz w:val="20"/>
              </w:rPr>
              <w:t xml:space="preserve"> </w:t>
            </w:r>
            <w:r>
              <w:rPr>
                <w:sz w:val="20"/>
              </w:rPr>
              <w:t>group</w:t>
            </w:r>
            <w:r>
              <w:rPr>
                <w:spacing w:val="-9"/>
                <w:sz w:val="20"/>
              </w:rPr>
              <w:t xml:space="preserve"> </w:t>
            </w:r>
            <w:r>
              <w:rPr>
                <w:spacing w:val="-2"/>
                <w:sz w:val="20"/>
              </w:rPr>
              <w:t>work</w:t>
            </w:r>
          </w:p>
          <w:p w14:paraId="0C33C2CD" w14:textId="7B63D7C4" w:rsidR="00867F92" w:rsidRDefault="004A3754">
            <w:pPr>
              <w:pStyle w:val="TableParagraph"/>
              <w:numPr>
                <w:ilvl w:val="0"/>
                <w:numId w:val="46"/>
              </w:numPr>
              <w:tabs>
                <w:tab w:val="left" w:pos="279"/>
              </w:tabs>
              <w:spacing w:line="254" w:lineRule="exact"/>
              <w:ind w:left="279" w:hanging="140"/>
              <w:rPr>
                <w:sz w:val="20"/>
              </w:rPr>
            </w:pPr>
            <w:r>
              <w:rPr>
                <w:sz w:val="20"/>
              </w:rPr>
              <w:t>work</w:t>
            </w:r>
            <w:r>
              <w:rPr>
                <w:spacing w:val="-8"/>
                <w:sz w:val="20"/>
              </w:rPr>
              <w:t xml:space="preserve"> </w:t>
            </w:r>
            <w:r>
              <w:rPr>
                <w:sz w:val="20"/>
              </w:rPr>
              <w:t>in</w:t>
            </w:r>
            <w:r>
              <w:rPr>
                <w:spacing w:val="-5"/>
                <w:sz w:val="20"/>
              </w:rPr>
              <w:t xml:space="preserve"> </w:t>
            </w:r>
            <w:r>
              <w:rPr>
                <w:sz w:val="20"/>
              </w:rPr>
              <w:t>international</w:t>
            </w:r>
            <w:r>
              <w:rPr>
                <w:spacing w:val="-9"/>
                <w:sz w:val="20"/>
              </w:rPr>
              <w:t xml:space="preserve"> </w:t>
            </w:r>
            <w:r>
              <w:rPr>
                <w:sz w:val="20"/>
              </w:rPr>
              <w:t>and</w:t>
            </w:r>
            <w:r>
              <w:rPr>
                <w:spacing w:val="-7"/>
                <w:sz w:val="20"/>
              </w:rPr>
              <w:t xml:space="preserve"> </w:t>
            </w:r>
            <w:r>
              <w:rPr>
                <w:sz w:val="20"/>
              </w:rPr>
              <w:t>interdisciplinary</w:t>
            </w:r>
            <w:r>
              <w:rPr>
                <w:spacing w:val="-5"/>
                <w:sz w:val="20"/>
              </w:rPr>
              <w:t xml:space="preserve"> </w:t>
            </w:r>
            <w:r>
              <w:rPr>
                <w:spacing w:val="-2"/>
                <w:sz w:val="20"/>
              </w:rPr>
              <w:t>environment</w:t>
            </w:r>
          </w:p>
          <w:p w14:paraId="38C4EBDE" w14:textId="4A615B1C" w:rsidR="00867F92" w:rsidRDefault="004A3754">
            <w:pPr>
              <w:pStyle w:val="TableParagraph"/>
              <w:numPr>
                <w:ilvl w:val="0"/>
                <w:numId w:val="46"/>
              </w:numPr>
              <w:tabs>
                <w:tab w:val="left" w:pos="279"/>
              </w:tabs>
              <w:spacing w:line="254" w:lineRule="exact"/>
              <w:ind w:left="279" w:hanging="140"/>
              <w:rPr>
                <w:sz w:val="20"/>
              </w:rPr>
            </w:pPr>
            <w:r>
              <w:rPr>
                <w:sz w:val="20"/>
              </w:rPr>
              <w:t>contribute</w:t>
            </w:r>
            <w:r>
              <w:rPr>
                <w:spacing w:val="-8"/>
                <w:sz w:val="20"/>
              </w:rPr>
              <w:t xml:space="preserve"> </w:t>
            </w:r>
            <w:r>
              <w:rPr>
                <w:sz w:val="20"/>
              </w:rPr>
              <w:t>in</w:t>
            </w:r>
            <w:r>
              <w:rPr>
                <w:spacing w:val="-10"/>
                <w:sz w:val="20"/>
              </w:rPr>
              <w:t xml:space="preserve"> </w:t>
            </w:r>
            <w:r>
              <w:rPr>
                <w:sz w:val="20"/>
              </w:rPr>
              <w:t>production</w:t>
            </w:r>
            <w:r>
              <w:rPr>
                <w:spacing w:val="-8"/>
                <w:sz w:val="20"/>
              </w:rPr>
              <w:t xml:space="preserve"> </w:t>
            </w:r>
            <w:r>
              <w:rPr>
                <w:sz w:val="20"/>
              </w:rPr>
              <w:t>of young people</w:t>
            </w:r>
            <w:r>
              <w:rPr>
                <w:spacing w:val="-9"/>
                <w:sz w:val="20"/>
              </w:rPr>
              <w:t xml:space="preserve"> </w:t>
            </w:r>
            <w:r>
              <w:rPr>
                <w:sz w:val="20"/>
              </w:rPr>
              <w:t>research</w:t>
            </w:r>
            <w:r>
              <w:rPr>
                <w:spacing w:val="-8"/>
                <w:sz w:val="20"/>
              </w:rPr>
              <w:t xml:space="preserve"> </w:t>
            </w:r>
            <w:r>
              <w:rPr>
                <w:spacing w:val="-4"/>
                <w:sz w:val="20"/>
              </w:rPr>
              <w:t>ideas</w:t>
            </w:r>
          </w:p>
          <w:p w14:paraId="759982BB" w14:textId="5A029D2B" w:rsidR="00867F92" w:rsidRDefault="004A3754">
            <w:pPr>
              <w:pStyle w:val="TableParagraph"/>
              <w:numPr>
                <w:ilvl w:val="0"/>
                <w:numId w:val="46"/>
              </w:numPr>
              <w:tabs>
                <w:tab w:val="left" w:pos="279"/>
              </w:tabs>
              <w:ind w:left="279" w:hanging="140"/>
              <w:rPr>
                <w:sz w:val="20"/>
              </w:rPr>
            </w:pPr>
            <w:r>
              <w:rPr>
                <w:sz w:val="20"/>
              </w:rPr>
              <w:t>to</w:t>
            </w:r>
            <w:r>
              <w:rPr>
                <w:spacing w:val="-5"/>
                <w:sz w:val="20"/>
              </w:rPr>
              <w:t xml:space="preserve"> </w:t>
            </w:r>
            <w:r>
              <w:rPr>
                <w:sz w:val="20"/>
              </w:rPr>
              <w:t>it adapts</w:t>
            </w:r>
            <w:r>
              <w:rPr>
                <w:spacing w:val="-7"/>
                <w:sz w:val="20"/>
              </w:rPr>
              <w:t xml:space="preserve"> </w:t>
            </w:r>
            <w:r>
              <w:rPr>
                <w:sz w:val="20"/>
              </w:rPr>
              <w:t>in</w:t>
            </w:r>
            <w:r>
              <w:rPr>
                <w:spacing w:val="-4"/>
                <w:sz w:val="20"/>
              </w:rPr>
              <w:t xml:space="preserve"> </w:t>
            </w:r>
            <w:r>
              <w:rPr>
                <w:sz w:val="20"/>
              </w:rPr>
              <w:t>new one’s</w:t>
            </w:r>
            <w:r>
              <w:rPr>
                <w:spacing w:val="-5"/>
                <w:sz w:val="20"/>
              </w:rPr>
              <w:t xml:space="preserve"> </w:t>
            </w:r>
            <w:r>
              <w:rPr>
                <w:sz w:val="20"/>
              </w:rPr>
              <w:t>situations</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potential</w:t>
            </w:r>
            <w:r>
              <w:rPr>
                <w:spacing w:val="-3"/>
                <w:sz w:val="20"/>
              </w:rPr>
              <w:t xml:space="preserve"> </w:t>
            </w:r>
            <w:r>
              <w:rPr>
                <w:sz w:val="20"/>
              </w:rPr>
              <w:t>and</w:t>
            </w:r>
            <w:r>
              <w:rPr>
                <w:spacing w:val="-3"/>
                <w:sz w:val="20"/>
              </w:rPr>
              <w:t xml:space="preserve"> </w:t>
            </w:r>
            <w:r>
              <w:rPr>
                <w:sz w:val="20"/>
              </w:rPr>
              <w:t>all the time</w:t>
            </w:r>
            <w:r>
              <w:rPr>
                <w:spacing w:val="-2"/>
                <w:sz w:val="20"/>
              </w:rPr>
              <w:t xml:space="preserve"> </w:t>
            </w:r>
            <w:r>
              <w:rPr>
                <w:sz w:val="20"/>
              </w:rPr>
              <w:t>variable</w:t>
            </w:r>
            <w:r>
              <w:rPr>
                <w:spacing w:val="-3"/>
                <w:sz w:val="20"/>
              </w:rPr>
              <w:t xml:space="preserve"> </w:t>
            </w:r>
            <w:r>
              <w:rPr>
                <w:spacing w:val="-2"/>
                <w:sz w:val="20"/>
              </w:rPr>
              <w:t>scientific</w:t>
            </w:r>
          </w:p>
          <w:p w14:paraId="1D392D08" w14:textId="3D2C7B8D" w:rsidR="00867F92" w:rsidRDefault="004A3754">
            <w:pPr>
              <w:pStyle w:val="TableParagraph"/>
              <w:spacing w:before="1"/>
              <w:ind w:left="280"/>
              <w:rPr>
                <w:sz w:val="20"/>
              </w:rPr>
            </w:pPr>
            <w:r>
              <w:rPr>
                <w:spacing w:val="-2"/>
                <w:sz w:val="20"/>
              </w:rPr>
              <w:t>landscape</w:t>
            </w:r>
          </w:p>
        </w:tc>
      </w:tr>
    </w:tbl>
    <w:p w14:paraId="3D1B453C" w14:textId="77777777" w:rsidR="00867F92" w:rsidRDefault="00867F92">
      <w:pPr>
        <w:pStyle w:val="a3"/>
        <w:spacing w:before="105"/>
        <w:rPr>
          <w:rFonts w:ascii="Calibri"/>
          <w:b/>
        </w:rPr>
      </w:pPr>
    </w:p>
    <w:p w14:paraId="5A3BF094" w14:textId="19C1D140" w:rsidR="00867F92" w:rsidRDefault="004A3754">
      <w:pPr>
        <w:pStyle w:val="a5"/>
        <w:numPr>
          <w:ilvl w:val="0"/>
          <w:numId w:val="49"/>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4889392E"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4E951004" w14:textId="77777777">
        <w:trPr>
          <w:trHeight w:val="4796"/>
        </w:trPr>
        <w:tc>
          <w:tcPr>
            <w:tcW w:w="8508" w:type="dxa"/>
            <w:tcBorders>
              <w:bottom w:val="single" w:sz="6" w:space="0" w:color="000000"/>
            </w:tcBorders>
          </w:tcPr>
          <w:p w14:paraId="53636444" w14:textId="6405312C" w:rsidR="00867F92" w:rsidRDefault="00000000">
            <w:pPr>
              <w:pStyle w:val="TableParagraph"/>
              <w:numPr>
                <w:ilvl w:val="0"/>
                <w:numId w:val="45"/>
              </w:numPr>
              <w:tabs>
                <w:tab w:val="left" w:pos="568"/>
              </w:tabs>
              <w:spacing w:before="83" w:line="243" w:lineRule="exact"/>
              <w:ind w:hanging="427"/>
              <w:rPr>
                <w:sz w:val="20"/>
              </w:rPr>
            </w:pPr>
            <w:r>
              <w:rPr>
                <w:sz w:val="20"/>
              </w:rPr>
              <w:t>In</w:t>
            </w:r>
            <w:r w:rsidR="00B91793">
              <w:rPr>
                <w:sz w:val="20"/>
              </w:rPr>
              <w:t>t</w:t>
            </w:r>
            <w:r>
              <w:rPr>
                <w:sz w:val="20"/>
              </w:rPr>
              <w:t>roduc</w:t>
            </w:r>
            <w:r w:rsidR="00B91793">
              <w:rPr>
                <w:sz w:val="20"/>
              </w:rPr>
              <w:t>t</w:t>
            </w:r>
            <w:r>
              <w:rPr>
                <w:sz w:val="20"/>
              </w:rPr>
              <w:t>ion</w:t>
            </w:r>
            <w:r>
              <w:rPr>
                <w:spacing w:val="-7"/>
                <w:sz w:val="20"/>
              </w:rPr>
              <w:t xml:space="preserve"> </w:t>
            </w:r>
            <w:r>
              <w:rPr>
                <w:sz w:val="20"/>
              </w:rPr>
              <w:t>a</w:t>
            </w:r>
            <w:r w:rsidR="00B91793">
              <w:rPr>
                <w:sz w:val="20"/>
              </w:rPr>
              <w:t>t</w:t>
            </w:r>
            <w:r>
              <w:rPr>
                <w:spacing w:val="-8"/>
                <w:sz w:val="20"/>
              </w:rPr>
              <w:t xml:space="preserve"> </w:t>
            </w:r>
            <w:r>
              <w:rPr>
                <w:sz w:val="20"/>
              </w:rPr>
              <w:t>parasi</w:t>
            </w:r>
            <w:r w:rsidR="00B91793">
              <w:rPr>
                <w:sz w:val="20"/>
              </w:rPr>
              <w:t>t</w:t>
            </w:r>
            <w:r>
              <w:rPr>
                <w:sz w:val="20"/>
              </w:rPr>
              <w:t>es</w:t>
            </w:r>
            <w:r>
              <w:rPr>
                <w:spacing w:val="-8"/>
                <w:sz w:val="20"/>
              </w:rPr>
              <w:t xml:space="preserve"> </w:t>
            </w:r>
            <w:r>
              <w:rPr>
                <w:sz w:val="20"/>
              </w:rPr>
              <w:t>and</w:t>
            </w:r>
            <w:r>
              <w:rPr>
                <w:spacing w:val="-5"/>
                <w:sz w:val="20"/>
              </w:rPr>
              <w:t xml:space="preserve"> </w:t>
            </w:r>
            <w:r w:rsidR="00B91793">
              <w:rPr>
                <w:sz w:val="20"/>
              </w:rPr>
              <w:t>t</w:t>
            </w:r>
            <w:r>
              <w:rPr>
                <w:sz w:val="20"/>
              </w:rPr>
              <w:t>ropical</w:t>
            </w:r>
            <w:r>
              <w:rPr>
                <w:spacing w:val="-7"/>
                <w:sz w:val="20"/>
              </w:rPr>
              <w:t xml:space="preserve"> </w:t>
            </w:r>
            <w:r>
              <w:rPr>
                <w:spacing w:val="-2"/>
                <w:sz w:val="20"/>
              </w:rPr>
              <w:t>diseases</w:t>
            </w:r>
          </w:p>
          <w:p w14:paraId="270A5447" w14:textId="6378FFDB" w:rsidR="00867F92" w:rsidRDefault="00000000">
            <w:pPr>
              <w:pStyle w:val="TableParagraph"/>
              <w:numPr>
                <w:ilvl w:val="0"/>
                <w:numId w:val="45"/>
              </w:numPr>
              <w:tabs>
                <w:tab w:val="left" w:pos="568"/>
              </w:tabs>
              <w:spacing w:line="243" w:lineRule="exact"/>
              <w:ind w:hanging="427"/>
              <w:rPr>
                <w:sz w:val="20"/>
              </w:rPr>
            </w:pPr>
            <w:r>
              <w:rPr>
                <w:spacing w:val="-2"/>
                <w:sz w:val="20"/>
              </w:rPr>
              <w:t>Ar</w:t>
            </w:r>
            <w:r w:rsidR="00B91793">
              <w:rPr>
                <w:spacing w:val="-2"/>
                <w:sz w:val="20"/>
              </w:rPr>
              <w:t>t</w:t>
            </w:r>
            <w:r>
              <w:rPr>
                <w:spacing w:val="-2"/>
                <w:sz w:val="20"/>
              </w:rPr>
              <w:t>hropods</w:t>
            </w:r>
            <w:r>
              <w:rPr>
                <w:spacing w:val="9"/>
                <w:sz w:val="20"/>
              </w:rPr>
              <w:t xml:space="preserve"> </w:t>
            </w:r>
            <w:r>
              <w:rPr>
                <w:spacing w:val="-2"/>
                <w:sz w:val="20"/>
              </w:rPr>
              <w:t>sani</w:t>
            </w:r>
            <w:r w:rsidR="00B91793">
              <w:rPr>
                <w:spacing w:val="-2"/>
                <w:sz w:val="20"/>
              </w:rPr>
              <w:t>t</w:t>
            </w:r>
            <w:r>
              <w:rPr>
                <w:spacing w:val="-2"/>
                <w:sz w:val="20"/>
              </w:rPr>
              <w:t>ary</w:t>
            </w:r>
            <w:r>
              <w:rPr>
                <w:spacing w:val="9"/>
                <w:sz w:val="20"/>
              </w:rPr>
              <w:t xml:space="preserve"> </w:t>
            </w:r>
            <w:r>
              <w:rPr>
                <w:spacing w:val="-2"/>
                <w:sz w:val="20"/>
              </w:rPr>
              <w:t>impor</w:t>
            </w:r>
            <w:r w:rsidR="00B91793">
              <w:rPr>
                <w:spacing w:val="-2"/>
                <w:sz w:val="20"/>
              </w:rPr>
              <w:t>t</w:t>
            </w:r>
            <w:r>
              <w:rPr>
                <w:spacing w:val="-2"/>
                <w:sz w:val="20"/>
              </w:rPr>
              <w:t>ance</w:t>
            </w:r>
          </w:p>
          <w:p w14:paraId="524FFDE3" w14:textId="3031274F" w:rsidR="00867F92" w:rsidRDefault="00000000">
            <w:pPr>
              <w:pStyle w:val="TableParagraph"/>
              <w:numPr>
                <w:ilvl w:val="0"/>
                <w:numId w:val="45"/>
              </w:numPr>
              <w:tabs>
                <w:tab w:val="left" w:pos="568"/>
              </w:tabs>
              <w:ind w:hanging="427"/>
              <w:rPr>
                <w:sz w:val="20"/>
              </w:rPr>
            </w:pPr>
            <w:r>
              <w:rPr>
                <w:sz w:val="20"/>
              </w:rPr>
              <w:t>Diseases</w:t>
            </w:r>
            <w:r>
              <w:rPr>
                <w:spacing w:val="-8"/>
                <w:sz w:val="20"/>
              </w:rPr>
              <w:t xml:space="preserve"> </w:t>
            </w:r>
            <w:r>
              <w:rPr>
                <w:sz w:val="20"/>
              </w:rPr>
              <w:t>w</w:t>
            </w:r>
            <w:r w:rsidR="004A3754">
              <w:rPr>
                <w:sz w:val="20"/>
              </w:rPr>
              <w:t>hich</w:t>
            </w:r>
            <w:r>
              <w:rPr>
                <w:spacing w:val="-9"/>
                <w:sz w:val="20"/>
              </w:rPr>
              <w:t xml:space="preserve"> </w:t>
            </w:r>
            <w:r>
              <w:rPr>
                <w:sz w:val="20"/>
              </w:rPr>
              <w:t xml:space="preserve">are </w:t>
            </w:r>
            <w:r w:rsidR="00B91793">
              <w:rPr>
                <w:sz w:val="20"/>
              </w:rPr>
              <w:t>t</w:t>
            </w:r>
            <w:r>
              <w:rPr>
                <w:sz w:val="20"/>
              </w:rPr>
              <w:t>ransmi</w:t>
            </w:r>
            <w:r w:rsidR="00B91793">
              <w:rPr>
                <w:sz w:val="20"/>
              </w:rPr>
              <w:t>tt</w:t>
            </w:r>
            <w:r>
              <w:rPr>
                <w:sz w:val="20"/>
              </w:rPr>
              <w:t>ed</w:t>
            </w:r>
            <w:r>
              <w:rPr>
                <w:spacing w:val="-7"/>
                <w:sz w:val="20"/>
              </w:rPr>
              <w:t xml:space="preserve"> </w:t>
            </w:r>
            <w:r>
              <w:rPr>
                <w:sz w:val="20"/>
              </w:rPr>
              <w:t>wi</w:t>
            </w:r>
            <w:r w:rsidR="00B91793">
              <w:rPr>
                <w:sz w:val="20"/>
              </w:rPr>
              <w:t>t</w:t>
            </w:r>
            <w:r>
              <w:rPr>
                <w:sz w:val="20"/>
              </w:rPr>
              <w:t>h</w:t>
            </w:r>
            <w:r>
              <w:rPr>
                <w:spacing w:val="-8"/>
                <w:sz w:val="20"/>
              </w:rPr>
              <w:t xml:space="preserve"> </w:t>
            </w:r>
            <w:r w:rsidR="00B91793">
              <w:rPr>
                <w:spacing w:val="-2"/>
                <w:sz w:val="20"/>
              </w:rPr>
              <w:t>t</w:t>
            </w:r>
            <w:r>
              <w:rPr>
                <w:spacing w:val="-2"/>
                <w:sz w:val="20"/>
              </w:rPr>
              <w:t>ransmi</w:t>
            </w:r>
            <w:r w:rsidR="00B91793">
              <w:rPr>
                <w:spacing w:val="-2"/>
                <w:sz w:val="20"/>
              </w:rPr>
              <w:t>tt</w:t>
            </w:r>
            <w:r>
              <w:rPr>
                <w:spacing w:val="-2"/>
                <w:sz w:val="20"/>
              </w:rPr>
              <w:t>ers</w:t>
            </w:r>
          </w:p>
          <w:p w14:paraId="61CBBBFD" w14:textId="457E08F4" w:rsidR="00867F92" w:rsidRDefault="00000000">
            <w:pPr>
              <w:pStyle w:val="TableParagraph"/>
              <w:numPr>
                <w:ilvl w:val="0"/>
                <w:numId w:val="45"/>
              </w:numPr>
              <w:tabs>
                <w:tab w:val="left" w:pos="568"/>
              </w:tabs>
              <w:spacing w:before="1" w:line="243" w:lineRule="exact"/>
              <w:ind w:hanging="427"/>
              <w:rPr>
                <w:sz w:val="20"/>
              </w:rPr>
            </w:pPr>
            <w:r>
              <w:rPr>
                <w:sz w:val="20"/>
              </w:rPr>
              <w:t>Parasi</w:t>
            </w:r>
            <w:r w:rsidR="00B91793">
              <w:rPr>
                <w:sz w:val="20"/>
              </w:rPr>
              <w:t>t</w:t>
            </w:r>
            <w:r>
              <w:rPr>
                <w:sz w:val="20"/>
              </w:rPr>
              <w:t>es</w:t>
            </w:r>
            <w:r>
              <w:rPr>
                <w:spacing w:val="-8"/>
                <w:sz w:val="20"/>
              </w:rPr>
              <w:t xml:space="preserve"> </w:t>
            </w:r>
            <w:r>
              <w:rPr>
                <w:sz w:val="20"/>
              </w:rPr>
              <w:t>and</w:t>
            </w:r>
            <w:r>
              <w:rPr>
                <w:spacing w:val="-7"/>
                <w:sz w:val="20"/>
              </w:rPr>
              <w:t xml:space="preserve"> </w:t>
            </w:r>
            <w:r w:rsidR="00B91793">
              <w:rPr>
                <w:sz w:val="20"/>
              </w:rPr>
              <w:t>t</w:t>
            </w:r>
            <w:r>
              <w:rPr>
                <w:sz w:val="20"/>
              </w:rPr>
              <w:t>ropical</w:t>
            </w:r>
            <w:r>
              <w:rPr>
                <w:spacing w:val="-6"/>
                <w:sz w:val="20"/>
              </w:rPr>
              <w:t xml:space="preserve"> </w:t>
            </w:r>
            <w:r>
              <w:rPr>
                <w:sz w:val="20"/>
              </w:rPr>
              <w:t>diseases</w:t>
            </w:r>
            <w:r>
              <w:rPr>
                <w:spacing w:val="-7"/>
                <w:sz w:val="20"/>
              </w:rPr>
              <w:t xml:space="preserve"> </w:t>
            </w:r>
            <w:r w:rsidR="004A3754" w:rsidRPr="004A3754">
              <w:rPr>
                <w:sz w:val="20"/>
              </w:rPr>
              <w:t>which</w:t>
            </w:r>
            <w:r>
              <w:rPr>
                <w:spacing w:val="-8"/>
                <w:sz w:val="20"/>
              </w:rPr>
              <w:t xml:space="preserve"> </w:t>
            </w:r>
            <w:r>
              <w:rPr>
                <w:sz w:val="20"/>
              </w:rPr>
              <w:t xml:space="preserve">are </w:t>
            </w:r>
            <w:r w:rsidR="00B91793">
              <w:rPr>
                <w:sz w:val="20"/>
              </w:rPr>
              <w:t>t</w:t>
            </w:r>
            <w:r>
              <w:rPr>
                <w:sz w:val="20"/>
              </w:rPr>
              <w:t>ransmi</w:t>
            </w:r>
            <w:r w:rsidR="00B91793">
              <w:rPr>
                <w:sz w:val="20"/>
              </w:rPr>
              <w:t>tt</w:t>
            </w:r>
            <w:r>
              <w:rPr>
                <w:sz w:val="20"/>
              </w:rPr>
              <w:t>ed</w:t>
            </w:r>
            <w:r>
              <w:rPr>
                <w:spacing w:val="-6"/>
                <w:sz w:val="20"/>
              </w:rPr>
              <w:t xml:space="preserve"> </w:t>
            </w:r>
            <w:r>
              <w:rPr>
                <w:sz w:val="20"/>
              </w:rPr>
              <w:t>from</w:t>
            </w:r>
            <w:r>
              <w:rPr>
                <w:spacing w:val="-7"/>
                <w:sz w:val="20"/>
              </w:rPr>
              <w:t xml:space="preserve"> </w:t>
            </w:r>
            <w:r w:rsidR="004A3754">
              <w:rPr>
                <w:sz w:val="20"/>
              </w:rPr>
              <w:t>the</w:t>
            </w:r>
            <w:r>
              <w:rPr>
                <w:spacing w:val="-8"/>
                <w:sz w:val="20"/>
              </w:rPr>
              <w:t xml:space="preserve"> </w:t>
            </w:r>
            <w:r w:rsidR="00B91793">
              <w:rPr>
                <w:spacing w:val="-2"/>
                <w:sz w:val="20"/>
              </w:rPr>
              <w:t>t</w:t>
            </w:r>
            <w:r>
              <w:rPr>
                <w:spacing w:val="-2"/>
                <w:sz w:val="20"/>
              </w:rPr>
              <w:t>errain</w:t>
            </w:r>
          </w:p>
          <w:p w14:paraId="5FF7C089" w14:textId="5FE6CD8E" w:rsidR="00867F92" w:rsidRDefault="00000000">
            <w:pPr>
              <w:pStyle w:val="TableParagraph"/>
              <w:numPr>
                <w:ilvl w:val="0"/>
                <w:numId w:val="45"/>
              </w:numPr>
              <w:tabs>
                <w:tab w:val="left" w:pos="568"/>
              </w:tabs>
              <w:spacing w:line="243" w:lineRule="exact"/>
              <w:ind w:hanging="427"/>
              <w:rPr>
                <w:sz w:val="20"/>
              </w:rPr>
            </w:pPr>
            <w:r>
              <w:rPr>
                <w:sz w:val="20"/>
              </w:rPr>
              <w:t>Parasi</w:t>
            </w:r>
            <w:r w:rsidR="00B91793">
              <w:rPr>
                <w:sz w:val="20"/>
              </w:rPr>
              <w:t>t</w:t>
            </w:r>
            <w:r>
              <w:rPr>
                <w:sz w:val="20"/>
              </w:rPr>
              <w:t>es</w:t>
            </w:r>
            <w:r>
              <w:rPr>
                <w:spacing w:val="-8"/>
                <w:sz w:val="20"/>
              </w:rPr>
              <w:t xml:space="preserve"> </w:t>
            </w:r>
            <w:r>
              <w:rPr>
                <w:sz w:val="20"/>
              </w:rPr>
              <w:t>and</w:t>
            </w:r>
            <w:r>
              <w:rPr>
                <w:spacing w:val="-7"/>
                <w:sz w:val="20"/>
              </w:rPr>
              <w:t xml:space="preserve"> </w:t>
            </w:r>
            <w:r w:rsidR="00B91793">
              <w:rPr>
                <w:sz w:val="20"/>
              </w:rPr>
              <w:t>t</w:t>
            </w:r>
            <w:r>
              <w:rPr>
                <w:sz w:val="20"/>
              </w:rPr>
              <w:t>ropical</w:t>
            </w:r>
            <w:r>
              <w:rPr>
                <w:spacing w:val="-7"/>
                <w:sz w:val="20"/>
              </w:rPr>
              <w:t xml:space="preserve"> </w:t>
            </w:r>
            <w:r>
              <w:rPr>
                <w:sz w:val="20"/>
              </w:rPr>
              <w:t>diseases</w:t>
            </w:r>
            <w:r>
              <w:rPr>
                <w:spacing w:val="-7"/>
                <w:sz w:val="20"/>
              </w:rPr>
              <w:t xml:space="preserve"> </w:t>
            </w:r>
            <w:r w:rsidR="004A3754" w:rsidRPr="004A3754">
              <w:rPr>
                <w:sz w:val="20"/>
              </w:rPr>
              <w:t>which</w:t>
            </w:r>
            <w:r>
              <w:rPr>
                <w:spacing w:val="-8"/>
                <w:sz w:val="20"/>
              </w:rPr>
              <w:t xml:space="preserve"> </w:t>
            </w:r>
            <w:r>
              <w:rPr>
                <w:sz w:val="20"/>
              </w:rPr>
              <w:t xml:space="preserve">are </w:t>
            </w:r>
            <w:r w:rsidR="00B91793">
              <w:rPr>
                <w:sz w:val="20"/>
              </w:rPr>
              <w:t>t</w:t>
            </w:r>
            <w:r>
              <w:rPr>
                <w:sz w:val="20"/>
              </w:rPr>
              <w:t>ransmi</w:t>
            </w:r>
            <w:r w:rsidR="00B91793">
              <w:rPr>
                <w:sz w:val="20"/>
              </w:rPr>
              <w:t>tt</w:t>
            </w:r>
            <w:r>
              <w:rPr>
                <w:sz w:val="20"/>
              </w:rPr>
              <w:t>ed</w:t>
            </w:r>
            <w:r>
              <w:rPr>
                <w:spacing w:val="-7"/>
                <w:sz w:val="20"/>
              </w:rPr>
              <w:t xml:space="preserve"> </w:t>
            </w:r>
            <w:r>
              <w:rPr>
                <w:sz w:val="20"/>
              </w:rPr>
              <w:t>from</w:t>
            </w:r>
            <w:r>
              <w:rPr>
                <w:spacing w:val="-7"/>
                <w:sz w:val="20"/>
              </w:rPr>
              <w:t xml:space="preserve"> </w:t>
            </w:r>
            <w:r>
              <w:rPr>
                <w:sz w:val="20"/>
              </w:rPr>
              <w:t>foods</w:t>
            </w:r>
            <w:r>
              <w:rPr>
                <w:spacing w:val="-7"/>
                <w:sz w:val="20"/>
              </w:rPr>
              <w:t xml:space="preserve"> </w:t>
            </w:r>
            <w:r>
              <w:rPr>
                <w:sz w:val="20"/>
              </w:rPr>
              <w:t>and</w:t>
            </w:r>
            <w:r>
              <w:rPr>
                <w:spacing w:val="-7"/>
                <w:sz w:val="20"/>
              </w:rPr>
              <w:t xml:space="preserve"> </w:t>
            </w:r>
            <w:r>
              <w:rPr>
                <w:spacing w:val="-4"/>
                <w:sz w:val="20"/>
              </w:rPr>
              <w:t>wa</w:t>
            </w:r>
            <w:r w:rsidR="00B91793">
              <w:rPr>
                <w:spacing w:val="-4"/>
                <w:sz w:val="20"/>
              </w:rPr>
              <w:t>t</w:t>
            </w:r>
            <w:r>
              <w:rPr>
                <w:spacing w:val="-4"/>
                <w:sz w:val="20"/>
              </w:rPr>
              <w:t>er</w:t>
            </w:r>
          </w:p>
          <w:p w14:paraId="3EA229A0" w14:textId="46DB8AB3" w:rsidR="00867F92" w:rsidRDefault="00000000">
            <w:pPr>
              <w:pStyle w:val="TableParagraph"/>
              <w:numPr>
                <w:ilvl w:val="0"/>
                <w:numId w:val="45"/>
              </w:numPr>
              <w:tabs>
                <w:tab w:val="left" w:pos="568"/>
              </w:tabs>
              <w:spacing w:before="1"/>
              <w:ind w:hanging="427"/>
              <w:rPr>
                <w:sz w:val="20"/>
              </w:rPr>
            </w:pPr>
            <w:r>
              <w:rPr>
                <w:sz w:val="20"/>
              </w:rPr>
              <w:t>Parasi</w:t>
            </w:r>
            <w:r w:rsidR="00B91793">
              <w:rPr>
                <w:sz w:val="20"/>
              </w:rPr>
              <w:t>t</w:t>
            </w:r>
            <w:r>
              <w:rPr>
                <w:sz w:val="20"/>
              </w:rPr>
              <w:t>ic</w:t>
            </w:r>
            <w:r>
              <w:rPr>
                <w:spacing w:val="-12"/>
                <w:sz w:val="20"/>
              </w:rPr>
              <w:t xml:space="preserve"> </w:t>
            </w:r>
            <w:r>
              <w:rPr>
                <w:spacing w:val="-2"/>
                <w:sz w:val="20"/>
              </w:rPr>
              <w:t>zoono</w:t>
            </w:r>
            <w:r w:rsidR="00B91793">
              <w:rPr>
                <w:spacing w:val="-2"/>
                <w:sz w:val="20"/>
              </w:rPr>
              <w:t>t</w:t>
            </w:r>
            <w:r>
              <w:rPr>
                <w:spacing w:val="-2"/>
                <w:sz w:val="20"/>
              </w:rPr>
              <w:t>ic</w:t>
            </w:r>
          </w:p>
          <w:p w14:paraId="6E23C181" w14:textId="1ED7E4B0" w:rsidR="00867F92" w:rsidRDefault="00000000">
            <w:pPr>
              <w:pStyle w:val="TableParagraph"/>
              <w:numPr>
                <w:ilvl w:val="0"/>
                <w:numId w:val="45"/>
              </w:numPr>
              <w:tabs>
                <w:tab w:val="left" w:pos="568"/>
              </w:tabs>
              <w:ind w:hanging="427"/>
              <w:rPr>
                <w:sz w:val="20"/>
              </w:rPr>
            </w:pPr>
            <w:r>
              <w:rPr>
                <w:sz w:val="20"/>
              </w:rPr>
              <w:t>Prophylaxis</w:t>
            </w:r>
            <w:r>
              <w:rPr>
                <w:spacing w:val="-7"/>
                <w:sz w:val="20"/>
              </w:rPr>
              <w:t xml:space="preserve"> </w:t>
            </w:r>
            <w:r>
              <w:rPr>
                <w:sz w:val="20"/>
              </w:rPr>
              <w:t>from</w:t>
            </w:r>
            <w:r>
              <w:rPr>
                <w:spacing w:val="-6"/>
                <w:sz w:val="20"/>
              </w:rPr>
              <w:t xml:space="preserve"> </w:t>
            </w:r>
            <w:r>
              <w:rPr>
                <w:sz w:val="20"/>
              </w:rPr>
              <w:t>Malaria</w:t>
            </w:r>
            <w:r>
              <w:rPr>
                <w:spacing w:val="-6"/>
                <w:sz w:val="20"/>
              </w:rPr>
              <w:t xml:space="preserve"> </w:t>
            </w:r>
            <w:r>
              <w:rPr>
                <w:sz w:val="20"/>
              </w:rPr>
              <w:t>for</w:t>
            </w:r>
            <w:r>
              <w:rPr>
                <w:spacing w:val="-4"/>
                <w:sz w:val="20"/>
              </w:rPr>
              <w:t xml:space="preserve"> </w:t>
            </w:r>
            <w:r w:rsidR="004A3754">
              <w:rPr>
                <w:sz w:val="20"/>
              </w:rPr>
              <w:t>traveler</w:t>
            </w:r>
            <w:r>
              <w:rPr>
                <w:spacing w:val="-6"/>
                <w:sz w:val="20"/>
              </w:rPr>
              <w:t xml:space="preserve"> </w:t>
            </w:r>
            <w:r>
              <w:rPr>
                <w:sz w:val="20"/>
              </w:rPr>
              <w:t>-</w:t>
            </w:r>
            <w:r>
              <w:rPr>
                <w:spacing w:val="-7"/>
                <w:sz w:val="20"/>
              </w:rPr>
              <w:t xml:space="preserve"> </w:t>
            </w:r>
            <w:r>
              <w:rPr>
                <w:sz w:val="20"/>
              </w:rPr>
              <w:t>Epidemiologically</w:t>
            </w:r>
            <w:r>
              <w:rPr>
                <w:spacing w:val="-5"/>
                <w:sz w:val="20"/>
              </w:rPr>
              <w:t xml:space="preserve"> </w:t>
            </w:r>
            <w:r>
              <w:rPr>
                <w:sz w:val="20"/>
              </w:rPr>
              <w:t>da</w:t>
            </w:r>
            <w:r w:rsidR="00B91793">
              <w:rPr>
                <w:sz w:val="20"/>
              </w:rPr>
              <w:t>t</w:t>
            </w:r>
            <w:r>
              <w:rPr>
                <w:sz w:val="20"/>
              </w:rPr>
              <w:t>a</w:t>
            </w:r>
            <w:r>
              <w:rPr>
                <w:spacing w:val="-7"/>
                <w:sz w:val="20"/>
              </w:rPr>
              <w:t xml:space="preserve"> </w:t>
            </w:r>
            <w:r>
              <w:rPr>
                <w:sz w:val="20"/>
              </w:rPr>
              <w:t>-</w:t>
            </w:r>
            <w:r>
              <w:rPr>
                <w:spacing w:val="-8"/>
                <w:sz w:val="20"/>
              </w:rPr>
              <w:t xml:space="preserve"> </w:t>
            </w:r>
            <w:r>
              <w:rPr>
                <w:spacing w:val="-2"/>
                <w:sz w:val="20"/>
              </w:rPr>
              <w:t>Chemoprophylaxis</w:t>
            </w:r>
          </w:p>
          <w:p w14:paraId="6CC35EA8" w14:textId="32E5469C" w:rsidR="00867F92" w:rsidRDefault="00B91793">
            <w:pPr>
              <w:pStyle w:val="TableParagraph"/>
              <w:numPr>
                <w:ilvl w:val="0"/>
                <w:numId w:val="45"/>
              </w:numPr>
              <w:tabs>
                <w:tab w:val="left" w:pos="568"/>
              </w:tabs>
              <w:spacing w:before="1" w:line="243" w:lineRule="exact"/>
              <w:ind w:hanging="427"/>
              <w:rPr>
                <w:sz w:val="20"/>
              </w:rPr>
            </w:pPr>
            <w:r>
              <w:rPr>
                <w:sz w:val="20"/>
              </w:rPr>
              <w:t>Tropics</w:t>
            </w:r>
            <w:r>
              <w:rPr>
                <w:spacing w:val="-7"/>
                <w:sz w:val="20"/>
              </w:rPr>
              <w:t xml:space="preserve"> </w:t>
            </w:r>
            <w:r>
              <w:rPr>
                <w:sz w:val="20"/>
              </w:rPr>
              <w:t>diseases</w:t>
            </w:r>
            <w:r>
              <w:rPr>
                <w:spacing w:val="-7"/>
                <w:sz w:val="20"/>
              </w:rPr>
              <w:t xml:space="preserve"> </w:t>
            </w:r>
            <w:r>
              <w:rPr>
                <w:sz w:val="20"/>
              </w:rPr>
              <w:t>in</w:t>
            </w:r>
            <w:r>
              <w:rPr>
                <w:spacing w:val="-7"/>
                <w:sz w:val="20"/>
              </w:rPr>
              <w:t xml:space="preserve"> </w:t>
            </w:r>
            <w:r>
              <w:rPr>
                <w:sz w:val="20"/>
              </w:rPr>
              <w:t>Greeks</w:t>
            </w:r>
            <w:r>
              <w:rPr>
                <w:spacing w:val="-6"/>
                <w:sz w:val="20"/>
              </w:rPr>
              <w:t xml:space="preserve"> </w:t>
            </w:r>
            <w:r>
              <w:rPr>
                <w:sz w:val="20"/>
              </w:rPr>
              <w:t>and</w:t>
            </w:r>
            <w:r>
              <w:rPr>
                <w:spacing w:val="-7"/>
                <w:sz w:val="20"/>
              </w:rPr>
              <w:t xml:space="preserve"> </w:t>
            </w:r>
            <w:r>
              <w:rPr>
                <w:spacing w:val="-2"/>
                <w:sz w:val="20"/>
              </w:rPr>
              <w:t>Immigrants</w:t>
            </w:r>
          </w:p>
          <w:p w14:paraId="1E134958" w14:textId="012045DD" w:rsidR="00867F92" w:rsidRDefault="00000000">
            <w:pPr>
              <w:pStyle w:val="TableParagraph"/>
              <w:numPr>
                <w:ilvl w:val="0"/>
                <w:numId w:val="45"/>
              </w:numPr>
              <w:tabs>
                <w:tab w:val="left" w:pos="568"/>
              </w:tabs>
              <w:ind w:right="88"/>
              <w:rPr>
                <w:sz w:val="20"/>
              </w:rPr>
            </w:pPr>
            <w:r>
              <w:rPr>
                <w:sz w:val="20"/>
              </w:rPr>
              <w:t>Comple</w:t>
            </w:r>
            <w:r w:rsidR="00B91793">
              <w:rPr>
                <w:sz w:val="20"/>
              </w:rPr>
              <w:t>t</w:t>
            </w:r>
            <w:r>
              <w:rPr>
                <w:sz w:val="20"/>
              </w:rPr>
              <w:t>ed</w:t>
            </w:r>
            <w:r>
              <w:rPr>
                <w:spacing w:val="-4"/>
                <w:sz w:val="20"/>
              </w:rPr>
              <w:t xml:space="preserve"> </w:t>
            </w:r>
            <w:r>
              <w:rPr>
                <w:sz w:val="20"/>
              </w:rPr>
              <w:t>programs</w:t>
            </w:r>
            <w:r>
              <w:rPr>
                <w:spacing w:val="-3"/>
                <w:sz w:val="20"/>
              </w:rPr>
              <w:t xml:space="preserve"> </w:t>
            </w:r>
            <w:r>
              <w:rPr>
                <w:sz w:val="20"/>
              </w:rPr>
              <w:t>managemen</w:t>
            </w:r>
            <w:r w:rsidR="00B91793">
              <w:rPr>
                <w:sz w:val="20"/>
              </w:rPr>
              <w:t>t</w:t>
            </w:r>
            <w:r>
              <w:rPr>
                <w:spacing w:val="-4"/>
                <w:sz w:val="20"/>
              </w:rPr>
              <w:t xml:space="preserve"> </w:t>
            </w:r>
            <w:r>
              <w:rPr>
                <w:sz w:val="20"/>
              </w:rPr>
              <w:t>for</w:t>
            </w:r>
            <w:r>
              <w:rPr>
                <w:spacing w:val="-5"/>
                <w:sz w:val="20"/>
              </w:rPr>
              <w:t xml:space="preserve"> </w:t>
            </w:r>
            <w:r>
              <w:rPr>
                <w:sz w:val="20"/>
              </w:rPr>
              <w:t>mosqui</w:t>
            </w:r>
            <w:r w:rsidR="00B91793">
              <w:rPr>
                <w:sz w:val="20"/>
              </w:rPr>
              <w:t>t</w:t>
            </w:r>
            <w:r>
              <w:rPr>
                <w:sz w:val="20"/>
              </w:rPr>
              <w:t>oes</w:t>
            </w:r>
            <w:r>
              <w:rPr>
                <w:spacing w:val="-4"/>
                <w:sz w:val="20"/>
              </w:rPr>
              <w:t xml:space="preserve"> </w:t>
            </w:r>
            <w:r>
              <w:rPr>
                <w:sz w:val="20"/>
              </w:rPr>
              <w:t>-</w:t>
            </w:r>
            <w:r>
              <w:rPr>
                <w:spacing w:val="-6"/>
                <w:sz w:val="20"/>
              </w:rPr>
              <w:t xml:space="preserve"> </w:t>
            </w:r>
            <w:r>
              <w:rPr>
                <w:sz w:val="20"/>
              </w:rPr>
              <w:t>Biocides</w:t>
            </w:r>
            <w:r>
              <w:rPr>
                <w:spacing w:val="-2"/>
                <w:sz w:val="20"/>
              </w:rPr>
              <w:t xml:space="preserve"> </w:t>
            </w:r>
            <w:r>
              <w:rPr>
                <w:sz w:val="20"/>
              </w:rPr>
              <w:t>–</w:t>
            </w:r>
            <w:r>
              <w:rPr>
                <w:spacing w:val="-6"/>
                <w:sz w:val="20"/>
              </w:rPr>
              <w:t xml:space="preserve"> </w:t>
            </w:r>
            <w:r>
              <w:rPr>
                <w:sz w:val="20"/>
              </w:rPr>
              <w:t>Bioassays</w:t>
            </w:r>
            <w:r>
              <w:rPr>
                <w:spacing w:val="-4"/>
                <w:sz w:val="20"/>
              </w:rPr>
              <w:t xml:space="preserve"> </w:t>
            </w:r>
            <w:r>
              <w:rPr>
                <w:sz w:val="20"/>
              </w:rPr>
              <w:t>-</w:t>
            </w:r>
            <w:r>
              <w:rPr>
                <w:spacing w:val="-6"/>
                <w:sz w:val="20"/>
              </w:rPr>
              <w:t xml:space="preserve"> </w:t>
            </w:r>
            <w:r>
              <w:rPr>
                <w:sz w:val="20"/>
              </w:rPr>
              <w:t>Mechanisms of resis</w:t>
            </w:r>
            <w:r w:rsidR="00B91793">
              <w:rPr>
                <w:sz w:val="20"/>
              </w:rPr>
              <w:t>t</w:t>
            </w:r>
            <w:r>
              <w:rPr>
                <w:sz w:val="20"/>
              </w:rPr>
              <w:t xml:space="preserve">ance </w:t>
            </w:r>
            <w:r w:rsidR="00B91793">
              <w:rPr>
                <w:sz w:val="20"/>
              </w:rPr>
              <w:t>t</w:t>
            </w:r>
            <w:r>
              <w:rPr>
                <w:sz w:val="20"/>
              </w:rPr>
              <w:t>o insec</w:t>
            </w:r>
            <w:r w:rsidR="00B91793">
              <w:rPr>
                <w:sz w:val="20"/>
              </w:rPr>
              <w:t>t</w:t>
            </w:r>
            <w:r>
              <w:rPr>
                <w:sz w:val="20"/>
              </w:rPr>
              <w:t>icides</w:t>
            </w:r>
          </w:p>
          <w:p w14:paraId="64F1879D" w14:textId="33E9E408" w:rsidR="00867F92" w:rsidRDefault="00000000">
            <w:pPr>
              <w:pStyle w:val="TableParagraph"/>
              <w:numPr>
                <w:ilvl w:val="0"/>
                <w:numId w:val="45"/>
              </w:numPr>
              <w:tabs>
                <w:tab w:val="left" w:pos="566"/>
              </w:tabs>
              <w:spacing w:before="1"/>
              <w:ind w:left="566" w:hanging="425"/>
              <w:rPr>
                <w:sz w:val="20"/>
              </w:rPr>
            </w:pPr>
            <w:r>
              <w:rPr>
                <w:sz w:val="20"/>
              </w:rPr>
              <w:t>Labora</w:t>
            </w:r>
            <w:r w:rsidR="00B91793">
              <w:rPr>
                <w:sz w:val="20"/>
              </w:rPr>
              <w:t>t</w:t>
            </w:r>
            <w:r>
              <w:rPr>
                <w:sz w:val="20"/>
              </w:rPr>
              <w:t>ory</w:t>
            </w:r>
            <w:r>
              <w:rPr>
                <w:spacing w:val="-7"/>
                <w:sz w:val="20"/>
              </w:rPr>
              <w:t xml:space="preserve"> </w:t>
            </w:r>
            <w:r>
              <w:rPr>
                <w:sz w:val="20"/>
              </w:rPr>
              <w:t>diagnosis</w:t>
            </w:r>
            <w:r>
              <w:rPr>
                <w:spacing w:val="-10"/>
                <w:sz w:val="20"/>
              </w:rPr>
              <w:t xml:space="preserve"> </w:t>
            </w:r>
            <w:r>
              <w:rPr>
                <w:sz w:val="20"/>
              </w:rPr>
              <w:t>parasi</w:t>
            </w:r>
            <w:r w:rsidR="00B91793">
              <w:rPr>
                <w:sz w:val="20"/>
              </w:rPr>
              <w:t>t</w:t>
            </w:r>
            <w:r>
              <w:rPr>
                <w:sz w:val="20"/>
              </w:rPr>
              <w:t>es</w:t>
            </w:r>
            <w:r>
              <w:rPr>
                <w:spacing w:val="-10"/>
                <w:sz w:val="20"/>
              </w:rPr>
              <w:t xml:space="preserve"> </w:t>
            </w:r>
            <w:r>
              <w:rPr>
                <w:sz w:val="20"/>
              </w:rPr>
              <w:t>diges</w:t>
            </w:r>
            <w:r w:rsidR="00B91793">
              <w:rPr>
                <w:sz w:val="20"/>
              </w:rPr>
              <w:t>t</w:t>
            </w:r>
            <w:r>
              <w:rPr>
                <w:sz w:val="20"/>
              </w:rPr>
              <w:t>ive</w:t>
            </w:r>
            <w:r>
              <w:rPr>
                <w:spacing w:val="-10"/>
                <w:sz w:val="20"/>
              </w:rPr>
              <w:t xml:space="preserve"> </w:t>
            </w:r>
            <w:r>
              <w:rPr>
                <w:sz w:val="20"/>
              </w:rPr>
              <w:t>(helmin</w:t>
            </w:r>
            <w:r w:rsidR="00B91793">
              <w:rPr>
                <w:sz w:val="20"/>
              </w:rPr>
              <w:t>t</w:t>
            </w:r>
            <w:r>
              <w:rPr>
                <w:sz w:val="20"/>
              </w:rPr>
              <w:t>hs,</w:t>
            </w:r>
            <w:r>
              <w:rPr>
                <w:spacing w:val="-10"/>
                <w:sz w:val="20"/>
              </w:rPr>
              <w:t xml:space="preserve"> </w:t>
            </w:r>
            <w:r>
              <w:rPr>
                <w:spacing w:val="-2"/>
                <w:sz w:val="20"/>
              </w:rPr>
              <w:t>pro</w:t>
            </w:r>
            <w:r w:rsidR="00B91793">
              <w:rPr>
                <w:spacing w:val="-2"/>
                <w:sz w:val="20"/>
              </w:rPr>
              <w:t>t</w:t>
            </w:r>
            <w:r>
              <w:rPr>
                <w:spacing w:val="-2"/>
                <w:sz w:val="20"/>
              </w:rPr>
              <w:t>ozoa)</w:t>
            </w:r>
          </w:p>
          <w:p w14:paraId="20EC794A" w14:textId="0EDB9251" w:rsidR="00867F92" w:rsidRDefault="00000000">
            <w:pPr>
              <w:pStyle w:val="TableParagraph"/>
              <w:numPr>
                <w:ilvl w:val="0"/>
                <w:numId w:val="45"/>
              </w:numPr>
              <w:tabs>
                <w:tab w:val="left" w:pos="566"/>
              </w:tabs>
              <w:spacing w:before="1" w:line="243" w:lineRule="exact"/>
              <w:ind w:left="566" w:hanging="425"/>
              <w:rPr>
                <w:sz w:val="20"/>
              </w:rPr>
            </w:pPr>
            <w:r>
              <w:rPr>
                <w:sz w:val="20"/>
              </w:rPr>
              <w:t>Labora</w:t>
            </w:r>
            <w:r w:rsidR="00B91793">
              <w:rPr>
                <w:sz w:val="20"/>
              </w:rPr>
              <w:t>t</w:t>
            </w:r>
            <w:r>
              <w:rPr>
                <w:sz w:val="20"/>
              </w:rPr>
              <w:t>ory</w:t>
            </w:r>
            <w:r>
              <w:rPr>
                <w:spacing w:val="-13"/>
                <w:sz w:val="20"/>
              </w:rPr>
              <w:t xml:space="preserve"> </w:t>
            </w:r>
            <w:r>
              <w:rPr>
                <w:sz w:val="20"/>
              </w:rPr>
              <w:t>me</w:t>
            </w:r>
            <w:r w:rsidR="00B91793">
              <w:rPr>
                <w:sz w:val="20"/>
              </w:rPr>
              <w:t>t</w:t>
            </w:r>
            <w:r>
              <w:rPr>
                <w:sz w:val="20"/>
              </w:rPr>
              <w:t>hods</w:t>
            </w:r>
            <w:r>
              <w:rPr>
                <w:spacing w:val="-11"/>
                <w:sz w:val="20"/>
              </w:rPr>
              <w:t xml:space="preserve"> </w:t>
            </w:r>
            <w:r>
              <w:rPr>
                <w:sz w:val="20"/>
              </w:rPr>
              <w:t>iden</w:t>
            </w:r>
            <w:r w:rsidR="00B91793">
              <w:rPr>
                <w:sz w:val="20"/>
              </w:rPr>
              <w:t>t</w:t>
            </w:r>
            <w:r>
              <w:rPr>
                <w:sz w:val="20"/>
              </w:rPr>
              <w:t>ifica</w:t>
            </w:r>
            <w:r w:rsidR="00B91793">
              <w:rPr>
                <w:sz w:val="20"/>
              </w:rPr>
              <w:t>t</w:t>
            </w:r>
            <w:r>
              <w:rPr>
                <w:sz w:val="20"/>
              </w:rPr>
              <w:t>ion</w:t>
            </w:r>
            <w:r>
              <w:rPr>
                <w:spacing w:val="-10"/>
                <w:sz w:val="20"/>
              </w:rPr>
              <w:t xml:space="preserve"> </w:t>
            </w:r>
            <w:r>
              <w:rPr>
                <w:sz w:val="20"/>
              </w:rPr>
              <w:t>and</w:t>
            </w:r>
            <w:r>
              <w:rPr>
                <w:spacing w:val="-10"/>
                <w:sz w:val="20"/>
              </w:rPr>
              <w:t xml:space="preserve"> </w:t>
            </w:r>
            <w:r>
              <w:rPr>
                <w:sz w:val="20"/>
              </w:rPr>
              <w:t>iden</w:t>
            </w:r>
            <w:r w:rsidR="00B91793">
              <w:rPr>
                <w:sz w:val="20"/>
              </w:rPr>
              <w:t>t</w:t>
            </w:r>
            <w:r>
              <w:rPr>
                <w:sz w:val="20"/>
              </w:rPr>
              <w:t>ifica</w:t>
            </w:r>
            <w:r w:rsidR="00B91793">
              <w:rPr>
                <w:sz w:val="20"/>
              </w:rPr>
              <w:t>t</w:t>
            </w:r>
            <w:r>
              <w:rPr>
                <w:sz w:val="20"/>
              </w:rPr>
              <w:t>ion</w:t>
            </w:r>
            <w:r>
              <w:rPr>
                <w:spacing w:val="-10"/>
                <w:sz w:val="20"/>
              </w:rPr>
              <w:t xml:space="preserve"> </w:t>
            </w:r>
            <w:r w:rsidR="004A3754">
              <w:rPr>
                <w:sz w:val="20"/>
              </w:rPr>
              <w:t>insects’</w:t>
            </w:r>
            <w:r>
              <w:rPr>
                <w:spacing w:val="-11"/>
                <w:sz w:val="20"/>
              </w:rPr>
              <w:t xml:space="preserve"> </w:t>
            </w:r>
            <w:r>
              <w:rPr>
                <w:sz w:val="20"/>
              </w:rPr>
              <w:t>sani</w:t>
            </w:r>
            <w:r w:rsidR="00B91793">
              <w:rPr>
                <w:sz w:val="20"/>
              </w:rPr>
              <w:t>t</w:t>
            </w:r>
            <w:r>
              <w:rPr>
                <w:sz w:val="20"/>
              </w:rPr>
              <w:t>ary</w:t>
            </w:r>
            <w:r>
              <w:rPr>
                <w:spacing w:val="-10"/>
                <w:sz w:val="20"/>
              </w:rPr>
              <w:t xml:space="preserve"> </w:t>
            </w:r>
            <w:r>
              <w:rPr>
                <w:spacing w:val="-2"/>
                <w:sz w:val="20"/>
              </w:rPr>
              <w:t>impor</w:t>
            </w:r>
            <w:r w:rsidR="00B91793">
              <w:rPr>
                <w:spacing w:val="-2"/>
                <w:sz w:val="20"/>
              </w:rPr>
              <w:t>t</w:t>
            </w:r>
            <w:r>
              <w:rPr>
                <w:spacing w:val="-2"/>
                <w:sz w:val="20"/>
              </w:rPr>
              <w:t>ance</w:t>
            </w:r>
          </w:p>
          <w:p w14:paraId="2AF5CAE6" w14:textId="517A3C30" w:rsidR="00867F92" w:rsidRDefault="00000000">
            <w:pPr>
              <w:pStyle w:val="TableParagraph"/>
              <w:numPr>
                <w:ilvl w:val="0"/>
                <w:numId w:val="45"/>
              </w:numPr>
              <w:tabs>
                <w:tab w:val="left" w:pos="566"/>
              </w:tabs>
              <w:spacing w:line="243" w:lineRule="exact"/>
              <w:ind w:left="566" w:hanging="425"/>
              <w:rPr>
                <w:sz w:val="20"/>
              </w:rPr>
            </w:pPr>
            <w:r>
              <w:rPr>
                <w:sz w:val="20"/>
              </w:rPr>
              <w:t>Me</w:t>
            </w:r>
            <w:r w:rsidR="00B91793">
              <w:rPr>
                <w:sz w:val="20"/>
              </w:rPr>
              <w:t>t</w:t>
            </w:r>
            <w:r>
              <w:rPr>
                <w:sz w:val="20"/>
              </w:rPr>
              <w:t>hods</w:t>
            </w:r>
            <w:r>
              <w:rPr>
                <w:spacing w:val="-9"/>
                <w:sz w:val="20"/>
              </w:rPr>
              <w:t xml:space="preserve"> </w:t>
            </w:r>
            <w:r>
              <w:rPr>
                <w:sz w:val="20"/>
              </w:rPr>
              <w:t>molecular</w:t>
            </w:r>
            <w:r>
              <w:rPr>
                <w:spacing w:val="-9"/>
                <w:sz w:val="20"/>
              </w:rPr>
              <w:t xml:space="preserve"> </w:t>
            </w:r>
            <w:r>
              <w:rPr>
                <w:sz w:val="20"/>
              </w:rPr>
              <w:t>diagnosis</w:t>
            </w:r>
            <w:r>
              <w:rPr>
                <w:spacing w:val="-9"/>
                <w:sz w:val="20"/>
              </w:rPr>
              <w:t xml:space="preserve"> </w:t>
            </w:r>
            <w:r>
              <w:rPr>
                <w:sz w:val="20"/>
              </w:rPr>
              <w:t>parasi</w:t>
            </w:r>
            <w:r w:rsidR="00B91793">
              <w:rPr>
                <w:sz w:val="20"/>
              </w:rPr>
              <w:t>t</w:t>
            </w:r>
            <w:r>
              <w:rPr>
                <w:sz w:val="20"/>
              </w:rPr>
              <w:t>es,</w:t>
            </w:r>
            <w:r>
              <w:rPr>
                <w:spacing w:val="-10"/>
                <w:sz w:val="20"/>
              </w:rPr>
              <w:t xml:space="preserve"> </w:t>
            </w:r>
            <w:r>
              <w:rPr>
                <w:sz w:val="20"/>
              </w:rPr>
              <w:t>ar</w:t>
            </w:r>
            <w:r w:rsidR="00B91793">
              <w:rPr>
                <w:sz w:val="20"/>
              </w:rPr>
              <w:t>t</w:t>
            </w:r>
            <w:r>
              <w:rPr>
                <w:sz w:val="20"/>
              </w:rPr>
              <w:t>hropods</w:t>
            </w:r>
            <w:r>
              <w:rPr>
                <w:spacing w:val="-9"/>
                <w:sz w:val="20"/>
              </w:rPr>
              <w:t xml:space="preserve"> </w:t>
            </w:r>
            <w:r>
              <w:rPr>
                <w:sz w:val="20"/>
              </w:rPr>
              <w:t>and</w:t>
            </w:r>
            <w:r>
              <w:rPr>
                <w:spacing w:val="-10"/>
                <w:sz w:val="20"/>
              </w:rPr>
              <w:t xml:space="preserve"> </w:t>
            </w:r>
            <w:r>
              <w:rPr>
                <w:sz w:val="20"/>
              </w:rPr>
              <w:t>zoono</w:t>
            </w:r>
            <w:r w:rsidR="00B91793">
              <w:rPr>
                <w:sz w:val="20"/>
              </w:rPr>
              <w:t>t</w:t>
            </w:r>
            <w:r>
              <w:rPr>
                <w:sz w:val="20"/>
              </w:rPr>
              <w:t>ic</w:t>
            </w:r>
            <w:r>
              <w:rPr>
                <w:spacing w:val="-8"/>
                <w:sz w:val="20"/>
              </w:rPr>
              <w:t xml:space="preserve"> </w:t>
            </w:r>
            <w:r>
              <w:rPr>
                <w:sz w:val="20"/>
              </w:rPr>
              <w:t>fac</w:t>
            </w:r>
            <w:r w:rsidR="00B91793">
              <w:rPr>
                <w:sz w:val="20"/>
              </w:rPr>
              <w:t>t</w:t>
            </w:r>
            <w:r>
              <w:rPr>
                <w:sz w:val="20"/>
              </w:rPr>
              <w:t>ors</w:t>
            </w:r>
            <w:r>
              <w:rPr>
                <w:spacing w:val="26"/>
                <w:sz w:val="20"/>
              </w:rPr>
              <w:t xml:space="preserve"> </w:t>
            </w:r>
            <w:r>
              <w:rPr>
                <w:spacing w:val="-10"/>
                <w:sz w:val="20"/>
              </w:rPr>
              <w:t>-</w:t>
            </w:r>
          </w:p>
          <w:p w14:paraId="3275AA2E" w14:textId="620A8953" w:rsidR="00867F92" w:rsidRDefault="00000000">
            <w:pPr>
              <w:pStyle w:val="TableParagraph"/>
              <w:ind w:left="568"/>
              <w:rPr>
                <w:sz w:val="20"/>
              </w:rPr>
            </w:pPr>
            <w:r>
              <w:rPr>
                <w:sz w:val="20"/>
              </w:rPr>
              <w:t>Special</w:t>
            </w:r>
            <w:r>
              <w:rPr>
                <w:spacing w:val="-10"/>
                <w:sz w:val="20"/>
              </w:rPr>
              <w:t xml:space="preserve"> </w:t>
            </w:r>
            <w:r>
              <w:rPr>
                <w:sz w:val="20"/>
              </w:rPr>
              <w:t>me</w:t>
            </w:r>
            <w:r w:rsidR="00B91793">
              <w:rPr>
                <w:sz w:val="20"/>
              </w:rPr>
              <w:t>t</w:t>
            </w:r>
            <w:r>
              <w:rPr>
                <w:sz w:val="20"/>
              </w:rPr>
              <w:t>hods</w:t>
            </w:r>
            <w:r>
              <w:rPr>
                <w:spacing w:val="-9"/>
                <w:sz w:val="20"/>
              </w:rPr>
              <w:t xml:space="preserve"> </w:t>
            </w:r>
            <w:r>
              <w:rPr>
                <w:sz w:val="20"/>
              </w:rPr>
              <w:t>and</w:t>
            </w:r>
            <w:r>
              <w:rPr>
                <w:spacing w:val="-9"/>
                <w:sz w:val="20"/>
              </w:rPr>
              <w:t xml:space="preserve"> </w:t>
            </w:r>
            <w:r w:rsidR="00B91793">
              <w:rPr>
                <w:sz w:val="20"/>
              </w:rPr>
              <w:t>t</w:t>
            </w:r>
            <w:r>
              <w:rPr>
                <w:sz w:val="20"/>
              </w:rPr>
              <w:t>echniques</w:t>
            </w:r>
            <w:r>
              <w:rPr>
                <w:spacing w:val="-10"/>
                <w:sz w:val="20"/>
              </w:rPr>
              <w:t xml:space="preserve"> </w:t>
            </w:r>
            <w:r>
              <w:rPr>
                <w:sz w:val="20"/>
              </w:rPr>
              <w:t>labora</w:t>
            </w:r>
            <w:r w:rsidR="00B91793">
              <w:rPr>
                <w:sz w:val="20"/>
              </w:rPr>
              <w:t>t</w:t>
            </w:r>
            <w:r>
              <w:rPr>
                <w:sz w:val="20"/>
              </w:rPr>
              <w:t>ory</w:t>
            </w:r>
            <w:r>
              <w:rPr>
                <w:spacing w:val="-10"/>
                <w:sz w:val="20"/>
              </w:rPr>
              <w:t xml:space="preserve"> </w:t>
            </w:r>
            <w:r>
              <w:rPr>
                <w:sz w:val="20"/>
              </w:rPr>
              <w:t>diagnosis</w:t>
            </w:r>
            <w:r>
              <w:rPr>
                <w:spacing w:val="-10"/>
                <w:sz w:val="20"/>
              </w:rPr>
              <w:t xml:space="preserve"> </w:t>
            </w:r>
            <w:r>
              <w:rPr>
                <w:sz w:val="20"/>
              </w:rPr>
              <w:t>(colors,</w:t>
            </w:r>
            <w:r>
              <w:rPr>
                <w:spacing w:val="-8"/>
                <w:sz w:val="20"/>
              </w:rPr>
              <w:t xml:space="preserve"> </w:t>
            </w:r>
            <w:r w:rsidR="00B91793">
              <w:rPr>
                <w:sz w:val="20"/>
              </w:rPr>
              <w:t>t</w:t>
            </w:r>
            <w:r>
              <w:rPr>
                <w:sz w:val="20"/>
              </w:rPr>
              <w:t>erminological</w:t>
            </w:r>
            <w:r>
              <w:rPr>
                <w:spacing w:val="-10"/>
                <w:sz w:val="20"/>
              </w:rPr>
              <w:t xml:space="preserve"> </w:t>
            </w:r>
            <w:r w:rsidR="00B91793">
              <w:rPr>
                <w:spacing w:val="-2"/>
                <w:sz w:val="20"/>
              </w:rPr>
              <w:t>t</w:t>
            </w:r>
            <w:r>
              <w:rPr>
                <w:spacing w:val="-2"/>
                <w:sz w:val="20"/>
              </w:rPr>
              <w:t>es</w:t>
            </w:r>
            <w:r w:rsidR="00B91793">
              <w:rPr>
                <w:spacing w:val="-2"/>
                <w:sz w:val="20"/>
              </w:rPr>
              <w:t>t</w:t>
            </w:r>
            <w:r>
              <w:rPr>
                <w:spacing w:val="-2"/>
                <w:sz w:val="20"/>
              </w:rPr>
              <w:t>s)</w:t>
            </w:r>
          </w:p>
          <w:p w14:paraId="670E6B45" w14:textId="30BF089D" w:rsidR="00867F92" w:rsidRDefault="00000000">
            <w:pPr>
              <w:pStyle w:val="TableParagraph"/>
              <w:numPr>
                <w:ilvl w:val="0"/>
                <w:numId w:val="45"/>
              </w:numPr>
              <w:tabs>
                <w:tab w:val="left" w:pos="566"/>
              </w:tabs>
              <w:spacing w:before="1" w:line="243" w:lineRule="exact"/>
              <w:ind w:left="566" w:hanging="425"/>
              <w:rPr>
                <w:sz w:val="20"/>
              </w:rPr>
            </w:pPr>
            <w:r>
              <w:rPr>
                <w:spacing w:val="-2"/>
                <w:sz w:val="20"/>
              </w:rPr>
              <w:t>Labora</w:t>
            </w:r>
            <w:r w:rsidR="00B91793">
              <w:rPr>
                <w:spacing w:val="-2"/>
                <w:sz w:val="20"/>
              </w:rPr>
              <w:t>t</w:t>
            </w:r>
            <w:r>
              <w:rPr>
                <w:spacing w:val="-2"/>
                <w:sz w:val="20"/>
              </w:rPr>
              <w:t>ory</w:t>
            </w:r>
            <w:r>
              <w:rPr>
                <w:spacing w:val="9"/>
                <w:sz w:val="20"/>
              </w:rPr>
              <w:t xml:space="preserve"> </w:t>
            </w:r>
            <w:r>
              <w:rPr>
                <w:spacing w:val="-2"/>
                <w:sz w:val="20"/>
              </w:rPr>
              <w:t>diagnosis</w:t>
            </w:r>
            <w:r>
              <w:rPr>
                <w:spacing w:val="6"/>
                <w:sz w:val="20"/>
              </w:rPr>
              <w:t xml:space="preserve"> </w:t>
            </w:r>
            <w:r>
              <w:rPr>
                <w:spacing w:val="-2"/>
                <w:sz w:val="20"/>
              </w:rPr>
              <w:t>malaria</w:t>
            </w:r>
          </w:p>
          <w:p w14:paraId="2F3617A0" w14:textId="204B05EA" w:rsidR="00867F92" w:rsidRDefault="00000000">
            <w:pPr>
              <w:pStyle w:val="TableParagraph"/>
              <w:numPr>
                <w:ilvl w:val="0"/>
                <w:numId w:val="45"/>
              </w:numPr>
              <w:tabs>
                <w:tab w:val="left" w:pos="566"/>
              </w:tabs>
              <w:spacing w:line="243" w:lineRule="exact"/>
              <w:ind w:left="566" w:hanging="425"/>
              <w:rPr>
                <w:sz w:val="20"/>
              </w:rPr>
            </w:pPr>
            <w:r>
              <w:rPr>
                <w:sz w:val="20"/>
              </w:rPr>
              <w:t>Labora</w:t>
            </w:r>
            <w:r w:rsidR="00B91793">
              <w:rPr>
                <w:sz w:val="20"/>
              </w:rPr>
              <w:t>t</w:t>
            </w:r>
            <w:r>
              <w:rPr>
                <w:sz w:val="20"/>
              </w:rPr>
              <w:t>ory</w:t>
            </w:r>
            <w:r>
              <w:rPr>
                <w:spacing w:val="-5"/>
                <w:sz w:val="20"/>
              </w:rPr>
              <w:t xml:space="preserve"> </w:t>
            </w:r>
            <w:r>
              <w:rPr>
                <w:sz w:val="20"/>
              </w:rPr>
              <w:t>diagnosis</w:t>
            </w:r>
            <w:r>
              <w:rPr>
                <w:spacing w:val="-7"/>
                <w:sz w:val="20"/>
              </w:rPr>
              <w:t xml:space="preserve"> </w:t>
            </w:r>
            <w:r>
              <w:rPr>
                <w:sz w:val="20"/>
              </w:rPr>
              <w:t>whippersnappers</w:t>
            </w:r>
            <w:r>
              <w:rPr>
                <w:spacing w:val="-8"/>
                <w:sz w:val="20"/>
              </w:rPr>
              <w:t xml:space="preserve"> </w:t>
            </w:r>
            <w:r>
              <w:rPr>
                <w:sz w:val="20"/>
              </w:rPr>
              <w:t>of</w:t>
            </w:r>
            <w:r>
              <w:rPr>
                <w:spacing w:val="-8"/>
                <w:sz w:val="20"/>
              </w:rPr>
              <w:t xml:space="preserve"> </w:t>
            </w:r>
            <w:r>
              <w:rPr>
                <w:sz w:val="20"/>
              </w:rPr>
              <w:t>blood</w:t>
            </w:r>
            <w:r>
              <w:rPr>
                <w:spacing w:val="-9"/>
                <w:sz w:val="20"/>
              </w:rPr>
              <w:t xml:space="preserve"> </w:t>
            </w:r>
            <w:r>
              <w:rPr>
                <w:sz w:val="20"/>
              </w:rPr>
              <w:t>and</w:t>
            </w:r>
            <w:r>
              <w:rPr>
                <w:spacing w:val="-7"/>
                <w:sz w:val="20"/>
              </w:rPr>
              <w:t xml:space="preserve"> </w:t>
            </w:r>
            <w:r>
              <w:rPr>
                <w:sz w:val="20"/>
              </w:rPr>
              <w:t>of</w:t>
            </w:r>
            <w:r>
              <w:rPr>
                <w:spacing w:val="-9"/>
                <w:sz w:val="20"/>
              </w:rPr>
              <w:t xml:space="preserve"> </w:t>
            </w:r>
            <w:r w:rsidR="00B91793">
              <w:rPr>
                <w:spacing w:val="-2"/>
                <w:sz w:val="20"/>
              </w:rPr>
              <w:t>t</w:t>
            </w:r>
            <w:r>
              <w:rPr>
                <w:spacing w:val="-2"/>
                <w:sz w:val="20"/>
              </w:rPr>
              <w:t>issues</w:t>
            </w:r>
          </w:p>
          <w:p w14:paraId="49351BA2" w14:textId="082C0925" w:rsidR="00867F92" w:rsidRDefault="00B91793">
            <w:pPr>
              <w:pStyle w:val="TableParagraph"/>
              <w:numPr>
                <w:ilvl w:val="0"/>
                <w:numId w:val="45"/>
              </w:numPr>
              <w:tabs>
                <w:tab w:val="left" w:pos="565"/>
                <w:tab w:val="left" w:pos="568"/>
              </w:tabs>
              <w:spacing w:before="1"/>
              <w:ind w:right="420"/>
              <w:rPr>
                <w:sz w:val="20"/>
              </w:rPr>
            </w:pPr>
            <w:r>
              <w:rPr>
                <w:sz w:val="20"/>
              </w:rPr>
              <w:t>T</w:t>
            </w:r>
            <w:r w:rsidR="002D57CA">
              <w:rPr>
                <w:sz w:val="20"/>
              </w:rPr>
              <w:t>HE</w:t>
            </w:r>
            <w:r>
              <w:rPr>
                <w:spacing w:val="-4"/>
                <w:sz w:val="20"/>
              </w:rPr>
              <w:t xml:space="preserve"> </w:t>
            </w:r>
            <w:r>
              <w:rPr>
                <w:sz w:val="20"/>
              </w:rPr>
              <w:t>role</w:t>
            </w:r>
            <w:r>
              <w:rPr>
                <w:spacing w:val="-4"/>
                <w:sz w:val="20"/>
              </w:rPr>
              <w:t xml:space="preserve"> </w:t>
            </w:r>
            <w:r>
              <w:rPr>
                <w:sz w:val="20"/>
              </w:rPr>
              <w:t>of</w:t>
            </w:r>
            <w:r>
              <w:rPr>
                <w:spacing w:val="-4"/>
                <w:sz w:val="20"/>
              </w:rPr>
              <w:t xml:space="preserve"> </w:t>
            </w:r>
            <w:r>
              <w:rPr>
                <w:sz w:val="20"/>
              </w:rPr>
              <w:t>specialized</w:t>
            </w:r>
            <w:r>
              <w:rPr>
                <w:spacing w:val="-1"/>
                <w:sz w:val="20"/>
              </w:rPr>
              <w:t xml:space="preserve"> </w:t>
            </w:r>
            <w:r>
              <w:rPr>
                <w:sz w:val="20"/>
              </w:rPr>
              <w:t>Center</w:t>
            </w:r>
            <w:r>
              <w:rPr>
                <w:spacing w:val="-5"/>
                <w:sz w:val="20"/>
              </w:rPr>
              <w:t xml:space="preserve"> </w:t>
            </w:r>
            <w:r>
              <w:rPr>
                <w:sz w:val="20"/>
              </w:rPr>
              <w:t>Reference</w:t>
            </w:r>
            <w:r>
              <w:rPr>
                <w:spacing w:val="-4"/>
                <w:sz w:val="20"/>
              </w:rPr>
              <w:t xml:space="preserve"> </w:t>
            </w:r>
            <w:r>
              <w:rPr>
                <w:sz w:val="20"/>
              </w:rPr>
              <w:t>in</w:t>
            </w:r>
            <w:r>
              <w:rPr>
                <w:spacing w:val="-4"/>
                <w:sz w:val="20"/>
              </w:rPr>
              <w:t xml:space="preserve"> </w:t>
            </w:r>
            <w:r>
              <w:rPr>
                <w:sz w:val="20"/>
              </w:rPr>
              <w:t>surveillance</w:t>
            </w:r>
            <w:r>
              <w:rPr>
                <w:spacing w:val="-3"/>
                <w:sz w:val="20"/>
              </w:rPr>
              <w:t xml:space="preserve"> </w:t>
            </w:r>
            <w:r>
              <w:rPr>
                <w:sz w:val="20"/>
              </w:rPr>
              <w:t>diseases</w:t>
            </w:r>
            <w:r>
              <w:rPr>
                <w:spacing w:val="-4"/>
                <w:sz w:val="20"/>
              </w:rPr>
              <w:t xml:space="preserve"> </w:t>
            </w:r>
            <w:r>
              <w:rPr>
                <w:sz w:val="20"/>
              </w:rPr>
              <w:t>(Malaria,</w:t>
            </w:r>
            <w:r>
              <w:rPr>
                <w:spacing w:val="-1"/>
                <w:sz w:val="20"/>
              </w:rPr>
              <w:t xml:space="preserve"> </w:t>
            </w:r>
            <w:r>
              <w:rPr>
                <w:sz w:val="20"/>
              </w:rPr>
              <w:t xml:space="preserve">West Nile virus and </w:t>
            </w:r>
            <w:r w:rsidR="004A3754">
              <w:rPr>
                <w:sz w:val="20"/>
              </w:rPr>
              <w:t>other</w:t>
            </w:r>
            <w:r>
              <w:rPr>
                <w:sz w:val="20"/>
              </w:rPr>
              <w:t xml:space="preserve"> parasites)</w:t>
            </w:r>
          </w:p>
          <w:p w14:paraId="1571ECC5" w14:textId="4AF7605C" w:rsidR="00867F92" w:rsidRDefault="00000000">
            <w:pPr>
              <w:pStyle w:val="TableParagraph"/>
              <w:numPr>
                <w:ilvl w:val="0"/>
                <w:numId w:val="45"/>
              </w:numPr>
              <w:tabs>
                <w:tab w:val="left" w:pos="566"/>
              </w:tabs>
              <w:spacing w:before="1"/>
              <w:ind w:left="566" w:hanging="425"/>
              <w:rPr>
                <w:sz w:val="20"/>
              </w:rPr>
            </w:pPr>
            <w:r>
              <w:rPr>
                <w:spacing w:val="-2"/>
                <w:sz w:val="20"/>
              </w:rPr>
              <w:t>Analysis</w:t>
            </w:r>
            <w:r>
              <w:rPr>
                <w:spacing w:val="11"/>
                <w:sz w:val="20"/>
              </w:rPr>
              <w:t xml:space="preserve"> </w:t>
            </w:r>
            <w:r>
              <w:rPr>
                <w:spacing w:val="-2"/>
                <w:sz w:val="20"/>
              </w:rPr>
              <w:t>case</w:t>
            </w:r>
            <w:r>
              <w:rPr>
                <w:spacing w:val="10"/>
                <w:sz w:val="20"/>
              </w:rPr>
              <w:t xml:space="preserve"> </w:t>
            </w:r>
            <w:r w:rsidR="00B91793">
              <w:rPr>
                <w:spacing w:val="-2"/>
                <w:sz w:val="20"/>
              </w:rPr>
              <w:t>t</w:t>
            </w:r>
            <w:r>
              <w:rPr>
                <w:spacing w:val="-2"/>
                <w:sz w:val="20"/>
              </w:rPr>
              <w:t>rea</w:t>
            </w:r>
            <w:r w:rsidR="00B91793">
              <w:rPr>
                <w:spacing w:val="-2"/>
                <w:sz w:val="20"/>
              </w:rPr>
              <w:t>t</w:t>
            </w:r>
            <w:r>
              <w:rPr>
                <w:spacing w:val="-2"/>
                <w:sz w:val="20"/>
              </w:rPr>
              <w:t>men</w:t>
            </w:r>
            <w:r w:rsidR="00B91793">
              <w:rPr>
                <w:spacing w:val="-2"/>
                <w:sz w:val="20"/>
              </w:rPr>
              <w:t>t</w:t>
            </w:r>
            <w:r>
              <w:rPr>
                <w:spacing w:val="11"/>
                <w:sz w:val="20"/>
              </w:rPr>
              <w:t xml:space="preserve"> </w:t>
            </w:r>
            <w:r>
              <w:rPr>
                <w:spacing w:val="-2"/>
                <w:sz w:val="20"/>
              </w:rPr>
              <w:t>epidemic/influx</w:t>
            </w:r>
            <w:r>
              <w:rPr>
                <w:spacing w:val="12"/>
                <w:sz w:val="20"/>
              </w:rPr>
              <w:t xml:space="preserve"> </w:t>
            </w:r>
            <w:r>
              <w:rPr>
                <w:spacing w:val="-2"/>
                <w:sz w:val="20"/>
              </w:rPr>
              <w:t>cases</w:t>
            </w:r>
          </w:p>
        </w:tc>
      </w:tr>
    </w:tbl>
    <w:p w14:paraId="47944A1C" w14:textId="77777777" w:rsidR="00867F92" w:rsidRDefault="00867F92">
      <w:pPr>
        <w:rPr>
          <w:sz w:val="20"/>
        </w:rPr>
        <w:sectPr w:rsidR="00867F92">
          <w:type w:val="continuous"/>
          <w:pgSz w:w="11900" w:h="16820"/>
          <w:pgMar w:top="820" w:right="0" w:bottom="280" w:left="300" w:header="720" w:footer="720" w:gutter="0"/>
          <w:cols w:space="720"/>
        </w:sectPr>
      </w:pPr>
    </w:p>
    <w:p w14:paraId="1EEBFA27" w14:textId="4A01E99F" w:rsidR="00867F92" w:rsidRDefault="00000000">
      <w:pPr>
        <w:pStyle w:val="a5"/>
        <w:numPr>
          <w:ilvl w:val="0"/>
          <w:numId w:val="49"/>
        </w:numPr>
        <w:tabs>
          <w:tab w:val="left" w:pos="487"/>
        </w:tabs>
        <w:spacing w:before="33"/>
        <w:rPr>
          <w:rFonts w:ascii="Calibri" w:hAnsi="Calibri"/>
          <w:b/>
        </w:rPr>
      </w:pPr>
      <w:r>
        <w:rPr>
          <w:noProof/>
        </w:rPr>
        <w:lastRenderedPageBreak/>
        <mc:AlternateContent>
          <mc:Choice Requires="wps">
            <w:drawing>
              <wp:anchor distT="0" distB="0" distL="0" distR="0" simplePos="0" relativeHeight="251653632" behindDoc="0" locked="0" layoutInCell="1" allowOverlap="1" wp14:anchorId="4E4ED190" wp14:editId="40CA6890">
                <wp:simplePos x="0" y="0"/>
                <wp:positionH relativeFrom="page">
                  <wp:posOffset>2547239</wp:posOffset>
                </wp:positionH>
                <wp:positionV relativeFrom="paragraph">
                  <wp:posOffset>1817623</wp:posOffset>
                </wp:positionV>
                <wp:extent cx="2986405" cy="149034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405" cy="14903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880"/>
                              <w:gridCol w:w="1702"/>
                            </w:tblGrid>
                            <w:tr w:rsidR="00867F92" w14:paraId="72841DDA" w14:textId="77777777">
                              <w:trPr>
                                <w:trHeight w:val="90"/>
                              </w:trPr>
                              <w:tc>
                                <w:tcPr>
                                  <w:tcW w:w="2880" w:type="dxa"/>
                                </w:tcPr>
                                <w:p w14:paraId="2CF63491" w14:textId="77777777" w:rsidR="00867F92" w:rsidRDefault="00867F92">
                                  <w:pPr>
                                    <w:pStyle w:val="TableParagraph"/>
                                    <w:rPr>
                                      <w:rFonts w:ascii="Times New Roman"/>
                                      <w:sz w:val="4"/>
                                    </w:rPr>
                                  </w:pPr>
                                </w:p>
                              </w:tc>
                              <w:tc>
                                <w:tcPr>
                                  <w:tcW w:w="1702" w:type="dxa"/>
                                </w:tcPr>
                                <w:p w14:paraId="7C4B5EE3" w14:textId="77777777" w:rsidR="00867F92" w:rsidRDefault="00867F92">
                                  <w:pPr>
                                    <w:pStyle w:val="TableParagraph"/>
                                    <w:rPr>
                                      <w:rFonts w:ascii="Times New Roman"/>
                                      <w:sz w:val="4"/>
                                    </w:rPr>
                                  </w:pPr>
                                </w:p>
                              </w:tc>
                            </w:tr>
                            <w:tr w:rsidR="00867F92" w14:paraId="4F11F623" w14:textId="77777777">
                              <w:trPr>
                                <w:trHeight w:val="499"/>
                              </w:trPr>
                              <w:tc>
                                <w:tcPr>
                                  <w:tcW w:w="2880" w:type="dxa"/>
                                  <w:shd w:val="clear" w:color="auto" w:fill="DEEAF6"/>
                                </w:tcPr>
                                <w:p w14:paraId="517A29E8" w14:textId="77777777" w:rsidR="00867F92" w:rsidRDefault="00867F92">
                                  <w:pPr>
                                    <w:pStyle w:val="TableParagraph"/>
                                    <w:rPr>
                                      <w:rFonts w:ascii="Times New Roman"/>
                                      <w:sz w:val="18"/>
                                    </w:rPr>
                                  </w:pPr>
                                </w:p>
                              </w:tc>
                              <w:tc>
                                <w:tcPr>
                                  <w:tcW w:w="1702" w:type="dxa"/>
                                  <w:shd w:val="clear" w:color="auto" w:fill="DEEAF6"/>
                                </w:tcPr>
                                <w:p w14:paraId="56A690E8" w14:textId="77777777" w:rsidR="00867F92" w:rsidRDefault="00867F92">
                                  <w:pPr>
                                    <w:pStyle w:val="TableParagraph"/>
                                    <w:rPr>
                                      <w:rFonts w:ascii="Times New Roman"/>
                                      <w:sz w:val="18"/>
                                    </w:rPr>
                                  </w:pPr>
                                </w:p>
                              </w:tc>
                            </w:tr>
                            <w:tr w:rsidR="00867F92" w14:paraId="7C019FE6" w14:textId="77777777">
                              <w:trPr>
                                <w:trHeight w:val="255"/>
                              </w:trPr>
                              <w:tc>
                                <w:tcPr>
                                  <w:tcW w:w="2880" w:type="dxa"/>
                                </w:tcPr>
                                <w:p w14:paraId="7F1C7F18" w14:textId="77777777" w:rsidR="00867F92" w:rsidRDefault="00867F92">
                                  <w:pPr>
                                    <w:pStyle w:val="TableParagraph"/>
                                    <w:rPr>
                                      <w:rFonts w:ascii="Times New Roman"/>
                                      <w:sz w:val="18"/>
                                    </w:rPr>
                                  </w:pPr>
                                </w:p>
                              </w:tc>
                              <w:tc>
                                <w:tcPr>
                                  <w:tcW w:w="1702" w:type="dxa"/>
                                </w:tcPr>
                                <w:p w14:paraId="0344A885" w14:textId="77777777" w:rsidR="00867F92" w:rsidRDefault="00867F92">
                                  <w:pPr>
                                    <w:pStyle w:val="TableParagraph"/>
                                    <w:rPr>
                                      <w:rFonts w:ascii="Times New Roman"/>
                                      <w:sz w:val="18"/>
                                    </w:rPr>
                                  </w:pPr>
                                </w:p>
                              </w:tc>
                            </w:tr>
                            <w:tr w:rsidR="00867F92" w14:paraId="554921F7" w14:textId="77777777">
                              <w:trPr>
                                <w:trHeight w:val="254"/>
                              </w:trPr>
                              <w:tc>
                                <w:tcPr>
                                  <w:tcW w:w="2880" w:type="dxa"/>
                                </w:tcPr>
                                <w:p w14:paraId="6560337D" w14:textId="77777777" w:rsidR="00867F92" w:rsidRDefault="00867F92">
                                  <w:pPr>
                                    <w:pStyle w:val="TableParagraph"/>
                                    <w:rPr>
                                      <w:rFonts w:ascii="Times New Roman"/>
                                      <w:sz w:val="18"/>
                                    </w:rPr>
                                  </w:pPr>
                                </w:p>
                              </w:tc>
                              <w:tc>
                                <w:tcPr>
                                  <w:tcW w:w="1702" w:type="dxa"/>
                                </w:tcPr>
                                <w:p w14:paraId="36A439C6" w14:textId="77777777" w:rsidR="00867F92" w:rsidRDefault="00867F92">
                                  <w:pPr>
                                    <w:pStyle w:val="TableParagraph"/>
                                    <w:rPr>
                                      <w:rFonts w:ascii="Times New Roman"/>
                                      <w:sz w:val="18"/>
                                    </w:rPr>
                                  </w:pPr>
                                </w:p>
                              </w:tc>
                            </w:tr>
                            <w:tr w:rsidR="00867F92" w14:paraId="1F38967C" w14:textId="77777777">
                              <w:trPr>
                                <w:trHeight w:val="254"/>
                              </w:trPr>
                              <w:tc>
                                <w:tcPr>
                                  <w:tcW w:w="2880" w:type="dxa"/>
                                </w:tcPr>
                                <w:p w14:paraId="71A8F40B" w14:textId="77777777" w:rsidR="00867F92" w:rsidRDefault="00867F92">
                                  <w:pPr>
                                    <w:pStyle w:val="TableParagraph"/>
                                    <w:rPr>
                                      <w:rFonts w:ascii="Times New Roman"/>
                                      <w:sz w:val="18"/>
                                    </w:rPr>
                                  </w:pPr>
                                </w:p>
                              </w:tc>
                              <w:tc>
                                <w:tcPr>
                                  <w:tcW w:w="1702" w:type="dxa"/>
                                </w:tcPr>
                                <w:p w14:paraId="79A738BD" w14:textId="77777777" w:rsidR="00867F92" w:rsidRDefault="00867F92">
                                  <w:pPr>
                                    <w:pStyle w:val="TableParagraph"/>
                                    <w:rPr>
                                      <w:rFonts w:ascii="Times New Roman"/>
                                      <w:sz w:val="18"/>
                                    </w:rPr>
                                  </w:pPr>
                                </w:p>
                              </w:tc>
                            </w:tr>
                            <w:tr w:rsidR="00867F92" w14:paraId="551D6CA7" w14:textId="77777777">
                              <w:trPr>
                                <w:trHeight w:val="252"/>
                              </w:trPr>
                              <w:tc>
                                <w:tcPr>
                                  <w:tcW w:w="2880" w:type="dxa"/>
                                </w:tcPr>
                                <w:p w14:paraId="58F1D535" w14:textId="77777777" w:rsidR="00867F92" w:rsidRDefault="00867F92">
                                  <w:pPr>
                                    <w:pStyle w:val="TableParagraph"/>
                                    <w:rPr>
                                      <w:rFonts w:ascii="Times New Roman"/>
                                      <w:sz w:val="18"/>
                                    </w:rPr>
                                  </w:pPr>
                                </w:p>
                              </w:tc>
                              <w:tc>
                                <w:tcPr>
                                  <w:tcW w:w="1702" w:type="dxa"/>
                                </w:tcPr>
                                <w:p w14:paraId="508D3B01" w14:textId="77777777" w:rsidR="00867F92" w:rsidRDefault="00867F92">
                                  <w:pPr>
                                    <w:pStyle w:val="TableParagraph"/>
                                    <w:rPr>
                                      <w:rFonts w:ascii="Times New Roman"/>
                                      <w:sz w:val="18"/>
                                    </w:rPr>
                                  </w:pPr>
                                </w:p>
                              </w:tc>
                            </w:tr>
                            <w:tr w:rsidR="00867F92" w14:paraId="265A60B9" w14:textId="77777777">
                              <w:trPr>
                                <w:trHeight w:val="743"/>
                              </w:trPr>
                              <w:tc>
                                <w:tcPr>
                                  <w:tcW w:w="2880" w:type="dxa"/>
                                </w:tcPr>
                                <w:p w14:paraId="64DE33F5" w14:textId="77777777" w:rsidR="00867F92" w:rsidRDefault="00867F92">
                                  <w:pPr>
                                    <w:pStyle w:val="TableParagraph"/>
                                    <w:rPr>
                                      <w:rFonts w:ascii="Times New Roman"/>
                                      <w:sz w:val="18"/>
                                    </w:rPr>
                                  </w:pPr>
                                </w:p>
                              </w:tc>
                              <w:tc>
                                <w:tcPr>
                                  <w:tcW w:w="1702" w:type="dxa"/>
                                </w:tcPr>
                                <w:p w14:paraId="3B7C306C" w14:textId="77777777" w:rsidR="00867F92" w:rsidRDefault="00867F92">
                                  <w:pPr>
                                    <w:pStyle w:val="TableParagraph"/>
                                    <w:rPr>
                                      <w:rFonts w:ascii="Times New Roman"/>
                                      <w:sz w:val="18"/>
                                    </w:rPr>
                                  </w:pPr>
                                </w:p>
                              </w:tc>
                            </w:tr>
                          </w:tbl>
                          <w:p w14:paraId="743D699A" w14:textId="77777777" w:rsidR="00867F92" w:rsidRDefault="00867F92">
                            <w:pPr>
                              <w:pStyle w:val="a3"/>
                            </w:pPr>
                          </w:p>
                        </w:txbxContent>
                      </wps:txbx>
                      <wps:bodyPr wrap="square" lIns="0" tIns="0" rIns="0" bIns="0" rtlCol="0">
                        <a:noAutofit/>
                      </wps:bodyPr>
                    </wps:wsp>
                  </a:graphicData>
                </a:graphic>
              </wp:anchor>
            </w:drawing>
          </mc:Choice>
          <mc:Fallback>
            <w:pict>
              <v:shape w14:anchorId="4E4ED190" id="Textbox 160" o:spid="_x0000_s1047" type="#_x0000_t202" style="position:absolute;left:0;text-align:left;margin-left:200.55pt;margin-top:143.1pt;width:235.15pt;height:117.3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FXmwEAACQDAAAOAAAAZHJzL2Uyb0RvYy54bWysUsFuGyEQvVfKPyDuMWvXiZ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2880"/>
                        <w:gridCol w:w="1702"/>
                      </w:tblGrid>
                      <w:tr w:rsidR="00867F92" w14:paraId="72841DDA" w14:textId="77777777">
                        <w:trPr>
                          <w:trHeight w:val="90"/>
                        </w:trPr>
                        <w:tc>
                          <w:tcPr>
                            <w:tcW w:w="2880" w:type="dxa"/>
                          </w:tcPr>
                          <w:p w14:paraId="2CF63491" w14:textId="77777777" w:rsidR="00867F92" w:rsidRDefault="00867F92">
                            <w:pPr>
                              <w:pStyle w:val="TableParagraph"/>
                              <w:rPr>
                                <w:rFonts w:ascii="Times New Roman"/>
                                <w:sz w:val="4"/>
                              </w:rPr>
                            </w:pPr>
                          </w:p>
                        </w:tc>
                        <w:tc>
                          <w:tcPr>
                            <w:tcW w:w="1702" w:type="dxa"/>
                          </w:tcPr>
                          <w:p w14:paraId="7C4B5EE3" w14:textId="77777777" w:rsidR="00867F92" w:rsidRDefault="00867F92">
                            <w:pPr>
                              <w:pStyle w:val="TableParagraph"/>
                              <w:rPr>
                                <w:rFonts w:ascii="Times New Roman"/>
                                <w:sz w:val="4"/>
                              </w:rPr>
                            </w:pPr>
                          </w:p>
                        </w:tc>
                      </w:tr>
                      <w:tr w:rsidR="00867F92" w14:paraId="4F11F623" w14:textId="77777777">
                        <w:trPr>
                          <w:trHeight w:val="499"/>
                        </w:trPr>
                        <w:tc>
                          <w:tcPr>
                            <w:tcW w:w="2880" w:type="dxa"/>
                            <w:shd w:val="clear" w:color="auto" w:fill="DEEAF6"/>
                          </w:tcPr>
                          <w:p w14:paraId="517A29E8" w14:textId="77777777" w:rsidR="00867F92" w:rsidRDefault="00867F92">
                            <w:pPr>
                              <w:pStyle w:val="TableParagraph"/>
                              <w:rPr>
                                <w:rFonts w:ascii="Times New Roman"/>
                                <w:sz w:val="18"/>
                              </w:rPr>
                            </w:pPr>
                          </w:p>
                        </w:tc>
                        <w:tc>
                          <w:tcPr>
                            <w:tcW w:w="1702" w:type="dxa"/>
                            <w:shd w:val="clear" w:color="auto" w:fill="DEEAF6"/>
                          </w:tcPr>
                          <w:p w14:paraId="56A690E8" w14:textId="77777777" w:rsidR="00867F92" w:rsidRDefault="00867F92">
                            <w:pPr>
                              <w:pStyle w:val="TableParagraph"/>
                              <w:rPr>
                                <w:rFonts w:ascii="Times New Roman"/>
                                <w:sz w:val="18"/>
                              </w:rPr>
                            </w:pPr>
                          </w:p>
                        </w:tc>
                      </w:tr>
                      <w:tr w:rsidR="00867F92" w14:paraId="7C019FE6" w14:textId="77777777">
                        <w:trPr>
                          <w:trHeight w:val="255"/>
                        </w:trPr>
                        <w:tc>
                          <w:tcPr>
                            <w:tcW w:w="2880" w:type="dxa"/>
                          </w:tcPr>
                          <w:p w14:paraId="7F1C7F18" w14:textId="77777777" w:rsidR="00867F92" w:rsidRDefault="00867F92">
                            <w:pPr>
                              <w:pStyle w:val="TableParagraph"/>
                              <w:rPr>
                                <w:rFonts w:ascii="Times New Roman"/>
                                <w:sz w:val="18"/>
                              </w:rPr>
                            </w:pPr>
                          </w:p>
                        </w:tc>
                        <w:tc>
                          <w:tcPr>
                            <w:tcW w:w="1702" w:type="dxa"/>
                          </w:tcPr>
                          <w:p w14:paraId="0344A885" w14:textId="77777777" w:rsidR="00867F92" w:rsidRDefault="00867F92">
                            <w:pPr>
                              <w:pStyle w:val="TableParagraph"/>
                              <w:rPr>
                                <w:rFonts w:ascii="Times New Roman"/>
                                <w:sz w:val="18"/>
                              </w:rPr>
                            </w:pPr>
                          </w:p>
                        </w:tc>
                      </w:tr>
                      <w:tr w:rsidR="00867F92" w14:paraId="554921F7" w14:textId="77777777">
                        <w:trPr>
                          <w:trHeight w:val="254"/>
                        </w:trPr>
                        <w:tc>
                          <w:tcPr>
                            <w:tcW w:w="2880" w:type="dxa"/>
                          </w:tcPr>
                          <w:p w14:paraId="6560337D" w14:textId="77777777" w:rsidR="00867F92" w:rsidRDefault="00867F92">
                            <w:pPr>
                              <w:pStyle w:val="TableParagraph"/>
                              <w:rPr>
                                <w:rFonts w:ascii="Times New Roman"/>
                                <w:sz w:val="18"/>
                              </w:rPr>
                            </w:pPr>
                          </w:p>
                        </w:tc>
                        <w:tc>
                          <w:tcPr>
                            <w:tcW w:w="1702" w:type="dxa"/>
                          </w:tcPr>
                          <w:p w14:paraId="36A439C6" w14:textId="77777777" w:rsidR="00867F92" w:rsidRDefault="00867F92">
                            <w:pPr>
                              <w:pStyle w:val="TableParagraph"/>
                              <w:rPr>
                                <w:rFonts w:ascii="Times New Roman"/>
                                <w:sz w:val="18"/>
                              </w:rPr>
                            </w:pPr>
                          </w:p>
                        </w:tc>
                      </w:tr>
                      <w:tr w:rsidR="00867F92" w14:paraId="1F38967C" w14:textId="77777777">
                        <w:trPr>
                          <w:trHeight w:val="254"/>
                        </w:trPr>
                        <w:tc>
                          <w:tcPr>
                            <w:tcW w:w="2880" w:type="dxa"/>
                          </w:tcPr>
                          <w:p w14:paraId="71A8F40B" w14:textId="77777777" w:rsidR="00867F92" w:rsidRDefault="00867F92">
                            <w:pPr>
                              <w:pStyle w:val="TableParagraph"/>
                              <w:rPr>
                                <w:rFonts w:ascii="Times New Roman"/>
                                <w:sz w:val="18"/>
                              </w:rPr>
                            </w:pPr>
                          </w:p>
                        </w:tc>
                        <w:tc>
                          <w:tcPr>
                            <w:tcW w:w="1702" w:type="dxa"/>
                          </w:tcPr>
                          <w:p w14:paraId="79A738BD" w14:textId="77777777" w:rsidR="00867F92" w:rsidRDefault="00867F92">
                            <w:pPr>
                              <w:pStyle w:val="TableParagraph"/>
                              <w:rPr>
                                <w:rFonts w:ascii="Times New Roman"/>
                                <w:sz w:val="18"/>
                              </w:rPr>
                            </w:pPr>
                          </w:p>
                        </w:tc>
                      </w:tr>
                      <w:tr w:rsidR="00867F92" w14:paraId="551D6CA7" w14:textId="77777777">
                        <w:trPr>
                          <w:trHeight w:val="252"/>
                        </w:trPr>
                        <w:tc>
                          <w:tcPr>
                            <w:tcW w:w="2880" w:type="dxa"/>
                          </w:tcPr>
                          <w:p w14:paraId="58F1D535" w14:textId="77777777" w:rsidR="00867F92" w:rsidRDefault="00867F92">
                            <w:pPr>
                              <w:pStyle w:val="TableParagraph"/>
                              <w:rPr>
                                <w:rFonts w:ascii="Times New Roman"/>
                                <w:sz w:val="18"/>
                              </w:rPr>
                            </w:pPr>
                          </w:p>
                        </w:tc>
                        <w:tc>
                          <w:tcPr>
                            <w:tcW w:w="1702" w:type="dxa"/>
                          </w:tcPr>
                          <w:p w14:paraId="508D3B01" w14:textId="77777777" w:rsidR="00867F92" w:rsidRDefault="00867F92">
                            <w:pPr>
                              <w:pStyle w:val="TableParagraph"/>
                              <w:rPr>
                                <w:rFonts w:ascii="Times New Roman"/>
                                <w:sz w:val="18"/>
                              </w:rPr>
                            </w:pPr>
                          </w:p>
                        </w:tc>
                      </w:tr>
                      <w:tr w:rsidR="00867F92" w14:paraId="265A60B9" w14:textId="77777777">
                        <w:trPr>
                          <w:trHeight w:val="743"/>
                        </w:trPr>
                        <w:tc>
                          <w:tcPr>
                            <w:tcW w:w="2880" w:type="dxa"/>
                          </w:tcPr>
                          <w:p w14:paraId="64DE33F5" w14:textId="77777777" w:rsidR="00867F92" w:rsidRDefault="00867F92">
                            <w:pPr>
                              <w:pStyle w:val="TableParagraph"/>
                              <w:rPr>
                                <w:rFonts w:ascii="Times New Roman"/>
                                <w:sz w:val="18"/>
                              </w:rPr>
                            </w:pPr>
                          </w:p>
                        </w:tc>
                        <w:tc>
                          <w:tcPr>
                            <w:tcW w:w="1702" w:type="dxa"/>
                          </w:tcPr>
                          <w:p w14:paraId="3B7C306C" w14:textId="77777777" w:rsidR="00867F92" w:rsidRDefault="00867F92">
                            <w:pPr>
                              <w:pStyle w:val="TableParagraph"/>
                              <w:rPr>
                                <w:rFonts w:ascii="Times New Roman"/>
                                <w:sz w:val="18"/>
                              </w:rPr>
                            </w:pPr>
                          </w:p>
                        </w:tc>
                      </w:tr>
                    </w:tbl>
                    <w:p w14:paraId="743D699A" w14:textId="77777777" w:rsidR="00867F92" w:rsidRDefault="00867F92">
                      <w:pPr>
                        <w:pStyle w:val="a3"/>
                      </w:pPr>
                    </w:p>
                  </w:txbxContent>
                </v:textbox>
                <w10:wrap anchorx="page"/>
              </v:shape>
            </w:pict>
          </mc:Fallback>
        </mc:AlternateContent>
      </w:r>
      <w:r w:rsidR="00B91793">
        <w:rPr>
          <w:rFonts w:ascii="Calibri" w:hAnsi="Calibri"/>
          <w:b/>
        </w:rPr>
        <w:t>T</w:t>
      </w:r>
      <w:r>
        <w:rPr>
          <w:rFonts w:ascii="Calibri" w:hAnsi="Calibri"/>
          <w:b/>
        </w:rPr>
        <w:t>U</w:t>
      </w:r>
      <w:r w:rsidR="00B91793">
        <w:rPr>
          <w:rFonts w:ascii="Calibri" w:hAnsi="Calibri"/>
          <w:b/>
        </w:rPr>
        <w:t>T</w:t>
      </w:r>
      <w:r>
        <w:rPr>
          <w:rFonts w:ascii="Calibri" w:hAnsi="Calibri"/>
          <w:b/>
        </w:rPr>
        <w: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 xml:space="preserve"> ME</w:t>
      </w:r>
      <w:r w:rsidR="00B91793">
        <w:rPr>
          <w:rFonts w:ascii="Calibri" w:hAnsi="Calibri"/>
          <w:b/>
        </w:rPr>
        <w:t>T</w:t>
      </w:r>
      <w:r>
        <w:rPr>
          <w:rFonts w:ascii="Calibri" w:hAnsi="Calibri"/>
          <w:b/>
        </w:rPr>
        <w: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w:t>
      </w:r>
      <w:r w:rsidR="00B91793">
        <w:rPr>
          <w:rFonts w:ascii="Calibri" w:hAnsi="Calibri"/>
          <w:b/>
          <w:spacing w:val="-2"/>
        </w:rPr>
        <w:t>T</w:t>
      </w:r>
      <w:r>
        <w:rPr>
          <w:rFonts w:ascii="Calibri" w:hAnsi="Calibri"/>
          <w:b/>
          <w:spacing w:val="-2"/>
        </w:rPr>
        <w:t>ION</w:t>
      </w:r>
    </w:p>
    <w:p w14:paraId="5DE865CF"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4945"/>
      </w:tblGrid>
      <w:tr w:rsidR="00867F92" w14:paraId="075D1DEE" w14:textId="77777777">
        <w:trPr>
          <w:trHeight w:val="401"/>
        </w:trPr>
        <w:tc>
          <w:tcPr>
            <w:tcW w:w="3563" w:type="dxa"/>
            <w:tcBorders>
              <w:bottom w:val="single" w:sz="6" w:space="0" w:color="000000"/>
            </w:tcBorders>
            <w:shd w:val="clear" w:color="auto" w:fill="DEEAF6"/>
          </w:tcPr>
          <w:p w14:paraId="3796A684" w14:textId="5F6ED2EE" w:rsidR="00867F92" w:rsidRDefault="004A3754">
            <w:pPr>
              <w:pStyle w:val="TableParagraph"/>
              <w:spacing w:before="83"/>
              <w:ind w:left="79"/>
              <w:rPr>
                <w:i/>
                <w:sz w:val="20"/>
              </w:rPr>
            </w:pPr>
            <w:r>
              <w:rPr>
                <w:b/>
                <w:sz w:val="20"/>
              </w:rPr>
              <w:t>TUTORIAL METHOD</w:t>
            </w:r>
          </w:p>
        </w:tc>
        <w:tc>
          <w:tcPr>
            <w:tcW w:w="4945" w:type="dxa"/>
            <w:tcBorders>
              <w:bottom w:val="single" w:sz="6" w:space="0" w:color="000000"/>
            </w:tcBorders>
          </w:tcPr>
          <w:p w14:paraId="297EFA82" w14:textId="11F1D872" w:rsidR="00867F92" w:rsidRDefault="00000000">
            <w:pPr>
              <w:pStyle w:val="TableParagraph"/>
              <w:spacing w:before="83"/>
              <w:ind w:left="78"/>
              <w:rPr>
                <w:sz w:val="20"/>
              </w:rPr>
            </w:pPr>
            <w:r>
              <w:rPr>
                <w:sz w:val="20"/>
              </w:rPr>
              <w:t>Recommenda</w:t>
            </w:r>
            <w:r w:rsidR="00B91793">
              <w:rPr>
                <w:sz w:val="20"/>
              </w:rPr>
              <w:t>t</w:t>
            </w:r>
            <w:r>
              <w:rPr>
                <w:sz w:val="20"/>
              </w:rPr>
              <w:t>ions</w:t>
            </w:r>
            <w:r>
              <w:rPr>
                <w:spacing w:val="-9"/>
                <w:sz w:val="20"/>
              </w:rPr>
              <w:t xml:space="preserve"> </w:t>
            </w:r>
            <w:r>
              <w:rPr>
                <w:sz w:val="20"/>
              </w:rPr>
              <w:t>in</w:t>
            </w:r>
            <w:r>
              <w:rPr>
                <w:spacing w:val="-10"/>
                <w:sz w:val="20"/>
              </w:rPr>
              <w:t xml:space="preserve"> </w:t>
            </w:r>
            <w:r w:rsidR="004A3754">
              <w:rPr>
                <w:sz w:val="20"/>
              </w:rPr>
              <w:t>Microsoft teams</w:t>
            </w:r>
            <w:r>
              <w:rPr>
                <w:sz w:val="20"/>
              </w:rPr>
              <w:t>,</w:t>
            </w:r>
            <w:r>
              <w:rPr>
                <w:spacing w:val="-9"/>
                <w:sz w:val="20"/>
              </w:rPr>
              <w:t xml:space="preserve"> </w:t>
            </w:r>
            <w:r>
              <w:rPr>
                <w:sz w:val="20"/>
              </w:rPr>
              <w:t>labora</w:t>
            </w:r>
            <w:r w:rsidR="00B91793">
              <w:rPr>
                <w:sz w:val="20"/>
              </w:rPr>
              <w:t>t</w:t>
            </w:r>
            <w:r>
              <w:rPr>
                <w:sz w:val="20"/>
              </w:rPr>
              <w:t>ory</w:t>
            </w:r>
            <w:r>
              <w:rPr>
                <w:spacing w:val="-10"/>
                <w:sz w:val="20"/>
              </w:rPr>
              <w:t xml:space="preserve"> </w:t>
            </w:r>
            <w:r>
              <w:rPr>
                <w:spacing w:val="-2"/>
                <w:sz w:val="20"/>
              </w:rPr>
              <w:t>exercises,</w:t>
            </w:r>
          </w:p>
        </w:tc>
      </w:tr>
      <w:tr w:rsidR="00867F92" w14:paraId="751BB927" w14:textId="77777777">
        <w:trPr>
          <w:trHeight w:val="1885"/>
        </w:trPr>
        <w:tc>
          <w:tcPr>
            <w:tcW w:w="3563" w:type="dxa"/>
            <w:tcBorders>
              <w:top w:val="single" w:sz="6" w:space="0" w:color="000000"/>
              <w:bottom w:val="single" w:sz="6" w:space="0" w:color="000000"/>
            </w:tcBorders>
            <w:shd w:val="clear" w:color="auto" w:fill="DEEAF6"/>
          </w:tcPr>
          <w:p w14:paraId="1A51D8A1" w14:textId="72653096"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50F04F8F" w14:textId="0F9990F8"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4945" w:type="dxa"/>
            <w:tcBorders>
              <w:top w:val="single" w:sz="6" w:space="0" w:color="000000"/>
              <w:bottom w:val="single" w:sz="6" w:space="0" w:color="000000"/>
            </w:tcBorders>
          </w:tcPr>
          <w:p w14:paraId="2E290E32" w14:textId="392D4BDC" w:rsidR="00867F92" w:rsidRDefault="00000000">
            <w:pPr>
              <w:pStyle w:val="TableParagraph"/>
              <w:numPr>
                <w:ilvl w:val="0"/>
                <w:numId w:val="44"/>
              </w:numPr>
              <w:tabs>
                <w:tab w:val="left" w:pos="542"/>
                <w:tab w:val="left" w:pos="544"/>
              </w:tabs>
              <w:spacing w:before="80"/>
              <w:ind w:right="66"/>
              <w:jc w:val="both"/>
              <w:rPr>
                <w:sz w:val="20"/>
              </w:rPr>
            </w:pPr>
            <w:r>
              <w:rPr>
                <w:sz w:val="20"/>
              </w:rPr>
              <w:t>Pos</w:t>
            </w:r>
            <w:r w:rsidR="00B91793">
              <w:rPr>
                <w:sz w:val="20"/>
              </w:rPr>
              <w:t>t</w:t>
            </w:r>
            <w:r>
              <w:rPr>
                <w:sz w:val="20"/>
              </w:rPr>
              <w:t>ing course ma</w:t>
            </w:r>
            <w:r w:rsidR="00B91793">
              <w:rPr>
                <w:sz w:val="20"/>
              </w:rPr>
              <w:t>t</w:t>
            </w:r>
            <w:r>
              <w:rPr>
                <w:sz w:val="20"/>
              </w:rPr>
              <w:t>erial (no</w:t>
            </w:r>
            <w:r w:rsidR="00B91793">
              <w:rPr>
                <w:sz w:val="20"/>
              </w:rPr>
              <w:t>t</w:t>
            </w:r>
            <w:r>
              <w:rPr>
                <w:sz w:val="20"/>
              </w:rPr>
              <w:t>es, lec</w:t>
            </w:r>
            <w:r w:rsidR="00B91793">
              <w:rPr>
                <w:sz w:val="20"/>
              </w:rPr>
              <w:t>t</w:t>
            </w:r>
            <w:r>
              <w:rPr>
                <w:sz w:val="20"/>
              </w:rPr>
              <w:t>ure slides, exercises, case repor</w:t>
            </w:r>
            <w:r w:rsidR="00B91793">
              <w:rPr>
                <w:sz w:val="20"/>
              </w:rPr>
              <w:t>t</w:t>
            </w:r>
            <w:r>
              <w:rPr>
                <w:sz w:val="20"/>
              </w:rPr>
              <w:t>s, labora</w:t>
            </w:r>
            <w:r w:rsidR="00B91793">
              <w:rPr>
                <w:sz w:val="20"/>
              </w:rPr>
              <w:t>t</w:t>
            </w:r>
            <w:r>
              <w:rPr>
                <w:sz w:val="20"/>
              </w:rPr>
              <w:t xml:space="preserve">ory quizzes) on </w:t>
            </w:r>
            <w:r w:rsidR="004A3754">
              <w:rPr>
                <w:sz w:val="20"/>
              </w:rPr>
              <w:t>the</w:t>
            </w:r>
            <w:r>
              <w:rPr>
                <w:sz w:val="20"/>
              </w:rPr>
              <w:t xml:space="preserve"> e-learning pla</w:t>
            </w:r>
            <w:r w:rsidR="00B91793">
              <w:rPr>
                <w:sz w:val="20"/>
              </w:rPr>
              <w:t>t</w:t>
            </w:r>
            <w:r>
              <w:rPr>
                <w:sz w:val="20"/>
              </w:rPr>
              <w:t>form (e-class)</w:t>
            </w:r>
          </w:p>
          <w:p w14:paraId="7812678E" w14:textId="11104461" w:rsidR="00867F92" w:rsidRDefault="00000000">
            <w:pPr>
              <w:pStyle w:val="TableParagraph"/>
              <w:numPr>
                <w:ilvl w:val="0"/>
                <w:numId w:val="44"/>
              </w:numPr>
              <w:tabs>
                <w:tab w:val="left" w:pos="542"/>
                <w:tab w:val="left" w:pos="544"/>
              </w:tabs>
              <w:ind w:right="64"/>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5D60E0F3" w14:textId="77777777">
        <w:trPr>
          <w:trHeight w:val="2666"/>
        </w:trPr>
        <w:tc>
          <w:tcPr>
            <w:tcW w:w="3563" w:type="dxa"/>
            <w:tcBorders>
              <w:top w:val="single" w:sz="6" w:space="0" w:color="000000"/>
              <w:bottom w:val="single" w:sz="6" w:space="0" w:color="000000"/>
            </w:tcBorders>
            <w:shd w:val="clear" w:color="auto" w:fill="DEEAF6"/>
          </w:tcPr>
          <w:p w14:paraId="439B1610" w14:textId="39B05F10"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945" w:type="dxa"/>
            <w:tcBorders>
              <w:top w:val="single" w:sz="6" w:space="0" w:color="000000"/>
              <w:bottom w:val="single" w:sz="6" w:space="0" w:color="000000"/>
            </w:tcBorders>
          </w:tcPr>
          <w:p w14:paraId="2FAA3842" w14:textId="2877B189" w:rsidR="00867F92" w:rsidRDefault="00000000">
            <w:pPr>
              <w:pStyle w:val="TableParagraph"/>
              <w:tabs>
                <w:tab w:val="left" w:pos="3083"/>
              </w:tabs>
              <w:spacing w:before="112" w:line="160" w:lineRule="auto"/>
              <w:ind w:left="3405" w:right="388" w:hanging="2523"/>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303D0AA7" w14:textId="669D295A" w:rsidR="00867F92" w:rsidRDefault="00000000">
            <w:pPr>
              <w:pStyle w:val="TableParagraph"/>
              <w:tabs>
                <w:tab w:val="right" w:pos="3914"/>
              </w:tabs>
              <w:spacing w:before="29"/>
              <w:ind w:left="191"/>
              <w:rPr>
                <w:sz w:val="20"/>
              </w:rPr>
            </w:pPr>
            <w:r>
              <w:rPr>
                <w:noProof/>
              </w:rPr>
              <mc:AlternateContent>
                <mc:Choice Requires="wpg">
                  <w:drawing>
                    <wp:anchor distT="0" distB="0" distL="0" distR="0" simplePos="0" relativeHeight="251755008" behindDoc="1" locked="0" layoutInCell="1" allowOverlap="1" wp14:anchorId="301A41B1" wp14:editId="7A56F3EC">
                      <wp:simplePos x="0" y="0"/>
                      <wp:positionH relativeFrom="column">
                        <wp:posOffset>50292</wp:posOffset>
                      </wp:positionH>
                      <wp:positionV relativeFrom="paragraph">
                        <wp:posOffset>-306051</wp:posOffset>
                      </wp:positionV>
                      <wp:extent cx="2916555" cy="144081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440815"/>
                                <a:chOff x="0" y="0"/>
                                <a:chExt cx="2916555" cy="1440815"/>
                              </a:xfrm>
                            </wpg:grpSpPr>
                            <wps:wsp>
                              <wps:cNvPr id="162" name="Graphic 162"/>
                              <wps:cNvSpPr/>
                              <wps:spPr>
                                <a:xfrm>
                                  <a:off x="6096" y="6095"/>
                                  <a:ext cx="2903855" cy="311150"/>
                                </a:xfrm>
                                <a:custGeom>
                                  <a:avLst/>
                                  <a:gdLst/>
                                  <a:ahLst/>
                                  <a:cxnLst/>
                                  <a:rect l="l" t="t" r="r" b="b"/>
                                  <a:pathLst>
                                    <a:path w="2903855" h="311150">
                                      <a:moveTo>
                                        <a:pt x="1826006" y="0"/>
                                      </a:moveTo>
                                      <a:lnTo>
                                        <a:pt x="0" y="0"/>
                                      </a:lnTo>
                                      <a:lnTo>
                                        <a:pt x="0" y="310896"/>
                                      </a:lnTo>
                                      <a:lnTo>
                                        <a:pt x="1826006" y="310896"/>
                                      </a:lnTo>
                                      <a:lnTo>
                                        <a:pt x="1826006" y="0"/>
                                      </a:lnTo>
                                      <a:close/>
                                    </a:path>
                                    <a:path w="2903855" h="311150">
                                      <a:moveTo>
                                        <a:pt x="2903766" y="0"/>
                                      </a:moveTo>
                                      <a:lnTo>
                                        <a:pt x="1829054" y="0"/>
                                      </a:lnTo>
                                      <a:lnTo>
                                        <a:pt x="1829054" y="310896"/>
                                      </a:lnTo>
                                      <a:lnTo>
                                        <a:pt x="2903766" y="310896"/>
                                      </a:lnTo>
                                      <a:lnTo>
                                        <a:pt x="2903766" y="0"/>
                                      </a:lnTo>
                                      <a:close/>
                                    </a:path>
                                  </a:pathLst>
                                </a:custGeom>
                                <a:solidFill>
                                  <a:srgbClr val="DEEAF6"/>
                                </a:solidFill>
                              </wps:spPr>
                              <wps:bodyPr wrap="square" lIns="0" tIns="0" rIns="0" bIns="0" rtlCol="0">
                                <a:prstTxWarp prst="textNoShape">
                                  <a:avLst/>
                                </a:prstTxWarp>
                                <a:noAutofit/>
                              </wps:bodyPr>
                            </wps:wsp>
                            <wps:wsp>
                              <wps:cNvPr id="163" name="Graphic 163"/>
                              <wps:cNvSpPr/>
                              <wps:spPr>
                                <a:xfrm>
                                  <a:off x="0" y="0"/>
                                  <a:ext cx="2916555" cy="1440815"/>
                                </a:xfrm>
                                <a:custGeom>
                                  <a:avLst/>
                                  <a:gdLst/>
                                  <a:ahLst/>
                                  <a:cxnLst/>
                                  <a:rect l="l" t="t" r="r" b="b"/>
                                  <a:pathLst>
                                    <a:path w="2916555" h="1440815">
                                      <a:moveTo>
                                        <a:pt x="2909862" y="962037"/>
                                      </a:moveTo>
                                      <a:lnTo>
                                        <a:pt x="1835150" y="962037"/>
                                      </a:lnTo>
                                      <a:lnTo>
                                        <a:pt x="1829054" y="962037"/>
                                      </a:lnTo>
                                      <a:lnTo>
                                        <a:pt x="1829054" y="968121"/>
                                      </a:lnTo>
                                      <a:lnTo>
                                        <a:pt x="1829054" y="1434465"/>
                                      </a:lnTo>
                                      <a:lnTo>
                                        <a:pt x="6096" y="1434465"/>
                                      </a:lnTo>
                                      <a:lnTo>
                                        <a:pt x="6096" y="968121"/>
                                      </a:lnTo>
                                      <a:lnTo>
                                        <a:pt x="1829054" y="968121"/>
                                      </a:lnTo>
                                      <a:lnTo>
                                        <a:pt x="1829054" y="962037"/>
                                      </a:lnTo>
                                      <a:lnTo>
                                        <a:pt x="6096" y="962037"/>
                                      </a:lnTo>
                                      <a:lnTo>
                                        <a:pt x="0" y="962037"/>
                                      </a:lnTo>
                                      <a:lnTo>
                                        <a:pt x="0" y="968121"/>
                                      </a:lnTo>
                                      <a:lnTo>
                                        <a:pt x="0" y="1434465"/>
                                      </a:lnTo>
                                      <a:lnTo>
                                        <a:pt x="0" y="1440561"/>
                                      </a:lnTo>
                                      <a:lnTo>
                                        <a:pt x="6096" y="1440561"/>
                                      </a:lnTo>
                                      <a:lnTo>
                                        <a:pt x="1829054" y="1440561"/>
                                      </a:lnTo>
                                      <a:lnTo>
                                        <a:pt x="1835150" y="1440561"/>
                                      </a:lnTo>
                                      <a:lnTo>
                                        <a:pt x="2909862" y="1440561"/>
                                      </a:lnTo>
                                      <a:lnTo>
                                        <a:pt x="2909862" y="1434465"/>
                                      </a:lnTo>
                                      <a:lnTo>
                                        <a:pt x="1835150" y="1434465"/>
                                      </a:lnTo>
                                      <a:lnTo>
                                        <a:pt x="1835150" y="968121"/>
                                      </a:lnTo>
                                      <a:lnTo>
                                        <a:pt x="2909862" y="968121"/>
                                      </a:lnTo>
                                      <a:lnTo>
                                        <a:pt x="2909862" y="962037"/>
                                      </a:lnTo>
                                      <a:close/>
                                    </a:path>
                                    <a:path w="2916555" h="1440815">
                                      <a:moveTo>
                                        <a:pt x="2909862" y="478917"/>
                                      </a:moveTo>
                                      <a:lnTo>
                                        <a:pt x="1835150" y="478917"/>
                                      </a:lnTo>
                                      <a:lnTo>
                                        <a:pt x="1835150" y="323164"/>
                                      </a:lnTo>
                                      <a:lnTo>
                                        <a:pt x="1829054" y="323164"/>
                                      </a:lnTo>
                                      <a:lnTo>
                                        <a:pt x="1829054" y="802005"/>
                                      </a:lnTo>
                                      <a:lnTo>
                                        <a:pt x="6096" y="802005"/>
                                      </a:lnTo>
                                      <a:lnTo>
                                        <a:pt x="6096" y="646557"/>
                                      </a:lnTo>
                                      <a:lnTo>
                                        <a:pt x="1829054" y="646557"/>
                                      </a:lnTo>
                                      <a:lnTo>
                                        <a:pt x="1829054" y="640461"/>
                                      </a:lnTo>
                                      <a:lnTo>
                                        <a:pt x="6096" y="640461"/>
                                      </a:lnTo>
                                      <a:lnTo>
                                        <a:pt x="6096" y="485013"/>
                                      </a:lnTo>
                                      <a:lnTo>
                                        <a:pt x="1829054" y="485013"/>
                                      </a:lnTo>
                                      <a:lnTo>
                                        <a:pt x="1829054" y="478917"/>
                                      </a:lnTo>
                                      <a:lnTo>
                                        <a:pt x="6096" y="478917"/>
                                      </a:lnTo>
                                      <a:lnTo>
                                        <a:pt x="6096" y="323164"/>
                                      </a:lnTo>
                                      <a:lnTo>
                                        <a:pt x="0" y="323164"/>
                                      </a:lnTo>
                                      <a:lnTo>
                                        <a:pt x="0" y="962025"/>
                                      </a:lnTo>
                                      <a:lnTo>
                                        <a:pt x="6096" y="962025"/>
                                      </a:lnTo>
                                      <a:lnTo>
                                        <a:pt x="6096" y="808101"/>
                                      </a:lnTo>
                                      <a:lnTo>
                                        <a:pt x="1829054" y="808101"/>
                                      </a:lnTo>
                                      <a:lnTo>
                                        <a:pt x="1829054" y="962025"/>
                                      </a:lnTo>
                                      <a:lnTo>
                                        <a:pt x="1835150" y="962025"/>
                                      </a:lnTo>
                                      <a:lnTo>
                                        <a:pt x="1835150" y="808101"/>
                                      </a:lnTo>
                                      <a:lnTo>
                                        <a:pt x="2909862" y="808101"/>
                                      </a:lnTo>
                                      <a:lnTo>
                                        <a:pt x="2909862" y="802005"/>
                                      </a:lnTo>
                                      <a:lnTo>
                                        <a:pt x="1835150" y="802005"/>
                                      </a:lnTo>
                                      <a:lnTo>
                                        <a:pt x="1835150" y="646557"/>
                                      </a:lnTo>
                                      <a:lnTo>
                                        <a:pt x="2909862" y="646557"/>
                                      </a:lnTo>
                                      <a:lnTo>
                                        <a:pt x="2909862" y="640461"/>
                                      </a:lnTo>
                                      <a:lnTo>
                                        <a:pt x="1835150" y="640461"/>
                                      </a:lnTo>
                                      <a:lnTo>
                                        <a:pt x="1835150" y="485013"/>
                                      </a:lnTo>
                                      <a:lnTo>
                                        <a:pt x="2909862" y="485013"/>
                                      </a:lnTo>
                                      <a:lnTo>
                                        <a:pt x="2909862" y="478917"/>
                                      </a:lnTo>
                                      <a:close/>
                                    </a:path>
                                    <a:path w="2916555" h="1440815">
                                      <a:moveTo>
                                        <a:pt x="2909862" y="0"/>
                                      </a:moveTo>
                                      <a:lnTo>
                                        <a:pt x="1835150" y="0"/>
                                      </a:lnTo>
                                      <a:lnTo>
                                        <a:pt x="1829054" y="0"/>
                                      </a:lnTo>
                                      <a:lnTo>
                                        <a:pt x="6096" y="0"/>
                                      </a:lnTo>
                                      <a:lnTo>
                                        <a:pt x="0" y="0"/>
                                      </a:lnTo>
                                      <a:lnTo>
                                        <a:pt x="0" y="6096"/>
                                      </a:lnTo>
                                      <a:lnTo>
                                        <a:pt x="6096" y="6096"/>
                                      </a:lnTo>
                                      <a:lnTo>
                                        <a:pt x="1829054" y="6096"/>
                                      </a:lnTo>
                                      <a:lnTo>
                                        <a:pt x="1835150" y="6096"/>
                                      </a:lnTo>
                                      <a:lnTo>
                                        <a:pt x="2909862" y="6096"/>
                                      </a:lnTo>
                                      <a:lnTo>
                                        <a:pt x="2909862" y="0"/>
                                      </a:lnTo>
                                      <a:close/>
                                    </a:path>
                                    <a:path w="2916555" h="1440815">
                                      <a:moveTo>
                                        <a:pt x="2916047" y="962037"/>
                                      </a:moveTo>
                                      <a:lnTo>
                                        <a:pt x="2909951" y="962037"/>
                                      </a:lnTo>
                                      <a:lnTo>
                                        <a:pt x="2909951" y="968121"/>
                                      </a:lnTo>
                                      <a:lnTo>
                                        <a:pt x="2909951" y="1434465"/>
                                      </a:lnTo>
                                      <a:lnTo>
                                        <a:pt x="2909951" y="1440561"/>
                                      </a:lnTo>
                                      <a:lnTo>
                                        <a:pt x="2916047" y="1440561"/>
                                      </a:lnTo>
                                      <a:lnTo>
                                        <a:pt x="2916047" y="1434477"/>
                                      </a:lnTo>
                                      <a:lnTo>
                                        <a:pt x="2916047" y="968121"/>
                                      </a:lnTo>
                                      <a:lnTo>
                                        <a:pt x="2916047" y="962037"/>
                                      </a:lnTo>
                                      <a:close/>
                                    </a:path>
                                    <a:path w="2916555" h="1440815">
                                      <a:moveTo>
                                        <a:pt x="2916047" y="323164"/>
                                      </a:moveTo>
                                      <a:lnTo>
                                        <a:pt x="2909951" y="323164"/>
                                      </a:lnTo>
                                      <a:lnTo>
                                        <a:pt x="2909951" y="478917"/>
                                      </a:lnTo>
                                      <a:lnTo>
                                        <a:pt x="2909951" y="485013"/>
                                      </a:lnTo>
                                      <a:lnTo>
                                        <a:pt x="2909951" y="962025"/>
                                      </a:lnTo>
                                      <a:lnTo>
                                        <a:pt x="2916047" y="962025"/>
                                      </a:lnTo>
                                      <a:lnTo>
                                        <a:pt x="2916047" y="478917"/>
                                      </a:lnTo>
                                      <a:lnTo>
                                        <a:pt x="2916047" y="323164"/>
                                      </a:lnTo>
                                      <a:close/>
                                    </a:path>
                                    <a:path w="2916555" h="1440815">
                                      <a:moveTo>
                                        <a:pt x="2916047" y="0"/>
                                      </a:moveTo>
                                      <a:lnTo>
                                        <a:pt x="2909951" y="0"/>
                                      </a:lnTo>
                                      <a:lnTo>
                                        <a:pt x="2909951" y="6096"/>
                                      </a:lnTo>
                                      <a:lnTo>
                                        <a:pt x="2916047" y="6096"/>
                                      </a:lnTo>
                                      <a:lnTo>
                                        <a:pt x="29160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015B41" id="Group 161" o:spid="_x0000_s1026" style="position:absolute;margin-left:3.95pt;margin-top:-24.1pt;width:229.65pt;height:113.45pt;z-index:-251561472;mso-wrap-distance-left:0;mso-wrap-distance-right:0" coordsize="29165,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">
                      <v:shape id="Graphic 162" o:spid="_x0000_s1027" style="position:absolute;left:60;top:60;width:29039;height:3112;visibility:visible;mso-wrap-style:square;v-text-anchor:top" coordsize="290385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" path="m1826006,l,,,310896r1826006,l1826006,xem2903766,l1829054,r,310896l2903766,310896,2903766,xe" fillcolor="#deeaf6" stroked="f">
                        <v:path arrowok="t"/>
                      </v:shape>
                      <v:shape id="Graphic 163" o:spid="_x0000_s1028" style="position:absolute;width:29165;height:14408;visibility:visible;mso-wrap-style:square;v-text-anchor:top" coordsize="291655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" path="m2909862,962037r-1074712,l1829054,962037r,6084l1829054,1434465r-1822958,l6096,968121r1822958,l1829054,962037r-1822958,l,962037r,6084l,1434465r,6096l6096,1440561r1822958,l1835150,1440561r1074712,l2909862,1434465r-1074712,l1835150,968121r1074712,l2909862,962037xem2909862,478917r-1074712,l1835150,323164r-6096,l1829054,802005r-1822958,l6096,646557r1822958,l1829054,640461r-1822958,l6096,485013r1822958,l1829054,478917r-1822958,l6096,323164r-6096,l,962025r6096,l6096,808101r1822958,l1829054,962025r6096,l1835150,808101r1074712,l2909862,802005r-1074712,l1835150,646557r1074712,l2909862,640461r-1074712,l1835150,485013r1074712,l2909862,478917xem2909862,l1835150,r-6096,l6096,,,,,6096r6096,l1829054,6096r6096,l2909862,6096r,-6096xem2916047,962037r-6096,l2909951,968121r,466344l2909951,1440561r6096,l2916047,1434477r,-466356l2916047,962037xem2916047,323164r-6096,l2909951,478917r,6096l2909951,962025r6096,l2916047,478917r,-155753xem2916047,r-6096,l2909951,6096r6096,l2916047,xe" fillcolor="black" stroked="f">
                        <v:path arrowok="t"/>
                      </v:shape>
                    </v:group>
                  </w:pict>
                </mc:Fallback>
              </mc:AlternateContent>
            </w:r>
            <w:r>
              <w:rPr>
                <w:noProof/>
              </w:rPr>
              <mc:AlternateContent>
                <mc:Choice Requires="wpg">
                  <w:drawing>
                    <wp:anchor distT="0" distB="0" distL="0" distR="0" simplePos="0" relativeHeight="251656704" behindDoc="0" locked="0" layoutInCell="1" allowOverlap="1" wp14:anchorId="74D88FA7" wp14:editId="330C01AA">
                      <wp:simplePos x="0" y="0"/>
                      <wp:positionH relativeFrom="column">
                        <wp:posOffset>50292</wp:posOffset>
                      </wp:positionH>
                      <wp:positionV relativeFrom="paragraph">
                        <wp:posOffset>-299955</wp:posOffset>
                      </wp:positionV>
                      <wp:extent cx="2916555" cy="31750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317500"/>
                                <a:chOff x="0" y="0"/>
                                <a:chExt cx="2916555" cy="317500"/>
                              </a:xfrm>
                            </wpg:grpSpPr>
                            <wps:wsp>
                              <wps:cNvPr id="165" name="Graphic 165"/>
                              <wps:cNvSpPr/>
                              <wps:spPr>
                                <a:xfrm>
                                  <a:off x="0" y="0"/>
                                  <a:ext cx="2916555" cy="317500"/>
                                </a:xfrm>
                                <a:custGeom>
                                  <a:avLst/>
                                  <a:gdLst/>
                                  <a:ahLst/>
                                  <a:cxnLst/>
                                  <a:rect l="l" t="t" r="r" b="b"/>
                                  <a:pathLst>
                                    <a:path w="2916555" h="317500">
                                      <a:moveTo>
                                        <a:pt x="2909862" y="310896"/>
                                      </a:moveTo>
                                      <a:lnTo>
                                        <a:pt x="1835150" y="310896"/>
                                      </a:lnTo>
                                      <a:lnTo>
                                        <a:pt x="1835150" y="0"/>
                                      </a:lnTo>
                                      <a:lnTo>
                                        <a:pt x="1829054" y="0"/>
                                      </a:lnTo>
                                      <a:lnTo>
                                        <a:pt x="1829054" y="310896"/>
                                      </a:lnTo>
                                      <a:lnTo>
                                        <a:pt x="6096" y="310896"/>
                                      </a:lnTo>
                                      <a:lnTo>
                                        <a:pt x="6096" y="0"/>
                                      </a:lnTo>
                                      <a:lnTo>
                                        <a:pt x="0" y="0"/>
                                      </a:lnTo>
                                      <a:lnTo>
                                        <a:pt x="0" y="310896"/>
                                      </a:lnTo>
                                      <a:lnTo>
                                        <a:pt x="0" y="316992"/>
                                      </a:lnTo>
                                      <a:lnTo>
                                        <a:pt x="6096" y="316992"/>
                                      </a:lnTo>
                                      <a:lnTo>
                                        <a:pt x="1829054" y="316992"/>
                                      </a:lnTo>
                                      <a:lnTo>
                                        <a:pt x="1835150" y="316992"/>
                                      </a:lnTo>
                                      <a:lnTo>
                                        <a:pt x="2909862" y="316992"/>
                                      </a:lnTo>
                                      <a:lnTo>
                                        <a:pt x="2909862" y="310896"/>
                                      </a:lnTo>
                                      <a:close/>
                                    </a:path>
                                    <a:path w="2916555" h="317500">
                                      <a:moveTo>
                                        <a:pt x="2916047" y="0"/>
                                      </a:moveTo>
                                      <a:lnTo>
                                        <a:pt x="2909951" y="0"/>
                                      </a:lnTo>
                                      <a:lnTo>
                                        <a:pt x="2909951" y="310896"/>
                                      </a:lnTo>
                                      <a:lnTo>
                                        <a:pt x="2909951" y="316992"/>
                                      </a:lnTo>
                                      <a:lnTo>
                                        <a:pt x="2916047" y="316992"/>
                                      </a:lnTo>
                                      <a:lnTo>
                                        <a:pt x="2916047" y="310896"/>
                                      </a:lnTo>
                                      <a:lnTo>
                                        <a:pt x="29160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AC24CA" id="Group 164" o:spid="_x0000_s1026" style="position:absolute;margin-left:3.95pt;margin-top:-23.6pt;width:229.65pt;height:25pt;z-index:251656704;mso-wrap-distance-left:0;mso-wrap-distance-right:0" coordsize="291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">
                      <v:shape id="Graphic 165" o:spid="_x0000_s1027" style="position:absolute;width:29165;height:3175;visibility:visible;mso-wrap-style:square;v-text-anchor:top" coordsize="291655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" path="m2909862,310896r-1074712,l1835150,r-6096,l1829054,310896r-1822958,l6096,,,,,310896r,6096l6096,316992r1822958,l1835150,316992r1074712,l2909862,310896xem2916047,r-6096,l2909951,310896r,6096l2916047,316992r,-6096l2916047,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26</w:t>
            </w:r>
          </w:p>
          <w:p w14:paraId="30CE77DE" w14:textId="110EAFAC" w:rsidR="00867F92" w:rsidRDefault="00000000">
            <w:pPr>
              <w:pStyle w:val="TableParagraph"/>
              <w:tabs>
                <w:tab w:val="right" w:pos="3914"/>
              </w:tabs>
              <w:spacing w:before="10"/>
              <w:ind w:left="191"/>
              <w:rPr>
                <w:sz w:val="20"/>
              </w:rPr>
            </w:pPr>
            <w:r>
              <w:rPr>
                <w:spacing w:val="-2"/>
                <w:sz w:val="20"/>
              </w:rPr>
              <w:t>Labora</w:t>
            </w:r>
            <w:r w:rsidR="00B91793">
              <w:rPr>
                <w:spacing w:val="-2"/>
                <w:sz w:val="20"/>
              </w:rPr>
              <w:t>t</w:t>
            </w:r>
            <w:r>
              <w:rPr>
                <w:spacing w:val="-2"/>
                <w:sz w:val="20"/>
              </w:rPr>
              <w:t>ory</w:t>
            </w:r>
            <w:r>
              <w:rPr>
                <w:spacing w:val="5"/>
                <w:sz w:val="20"/>
              </w:rPr>
              <w:t xml:space="preserve"> </w:t>
            </w:r>
            <w:r>
              <w:rPr>
                <w:spacing w:val="-2"/>
                <w:sz w:val="20"/>
              </w:rPr>
              <w:t xml:space="preserve">exercise </w:t>
            </w:r>
            <w:r>
              <w:rPr>
                <w:rFonts w:ascii="Times New Roman" w:hAnsi="Times New Roman"/>
                <w:sz w:val="20"/>
              </w:rPr>
              <w:tab/>
            </w:r>
            <w:r>
              <w:rPr>
                <w:spacing w:val="-5"/>
                <w:sz w:val="20"/>
              </w:rPr>
              <w:t>13</w:t>
            </w:r>
          </w:p>
          <w:p w14:paraId="7BD95942" w14:textId="79E1F64A" w:rsidR="00867F92" w:rsidRDefault="00000000">
            <w:pPr>
              <w:pStyle w:val="TableParagraph"/>
              <w:tabs>
                <w:tab w:val="right" w:pos="3914"/>
              </w:tabs>
              <w:spacing w:before="11"/>
              <w:ind w:left="191"/>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51</w:t>
            </w:r>
          </w:p>
          <w:p w14:paraId="5C424278" w14:textId="773379D9" w:rsidR="00867F92" w:rsidRDefault="00000000">
            <w:pPr>
              <w:pStyle w:val="TableParagraph"/>
              <w:tabs>
                <w:tab w:val="right" w:pos="3914"/>
              </w:tabs>
              <w:spacing w:before="8"/>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60</w:t>
            </w:r>
          </w:p>
          <w:p w14:paraId="74FCDB6B" w14:textId="68A5554E" w:rsidR="00867F92" w:rsidRDefault="00B91793">
            <w:pPr>
              <w:pStyle w:val="TableParagraph"/>
              <w:spacing w:before="10"/>
              <w:ind w:left="191"/>
              <w:rPr>
                <w:b/>
                <w:sz w:val="20"/>
              </w:rPr>
            </w:pPr>
            <w:r>
              <w:rPr>
                <w:b/>
                <w:sz w:val="20"/>
              </w:rPr>
              <w:t>Total</w:t>
            </w:r>
            <w:r>
              <w:rPr>
                <w:b/>
                <w:spacing w:val="-8"/>
                <w:sz w:val="20"/>
              </w:rPr>
              <w:t xml:space="preserve"> </w:t>
            </w:r>
            <w:r>
              <w:rPr>
                <w:b/>
                <w:spacing w:val="-2"/>
                <w:sz w:val="20"/>
              </w:rPr>
              <w:t>course</w:t>
            </w:r>
          </w:p>
          <w:p w14:paraId="237A924E" w14:textId="187D5FF5" w:rsidR="00867F92" w:rsidRDefault="00000000">
            <w:pPr>
              <w:pStyle w:val="TableParagraph"/>
              <w:tabs>
                <w:tab w:val="right" w:pos="3964"/>
              </w:tabs>
              <w:spacing w:before="1"/>
              <w:ind w:left="191"/>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304B8CAF" w14:textId="6D1C377F" w:rsidR="00867F92" w:rsidRDefault="00000000">
            <w:pPr>
              <w:pStyle w:val="TableParagraph"/>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1419F100" w14:textId="77777777">
        <w:trPr>
          <w:trHeight w:val="1864"/>
        </w:trPr>
        <w:tc>
          <w:tcPr>
            <w:tcW w:w="3563" w:type="dxa"/>
            <w:tcBorders>
              <w:top w:val="single" w:sz="6" w:space="0" w:color="000000"/>
              <w:bottom w:val="single" w:sz="6" w:space="0" w:color="000000"/>
            </w:tcBorders>
            <w:shd w:val="clear" w:color="auto" w:fill="DBE4F0"/>
          </w:tcPr>
          <w:p w14:paraId="68A2C023" w14:textId="6563F5F1"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945" w:type="dxa"/>
            <w:tcBorders>
              <w:top w:val="single" w:sz="6" w:space="0" w:color="000000"/>
              <w:bottom w:val="single" w:sz="6" w:space="0" w:color="000000"/>
            </w:tcBorders>
          </w:tcPr>
          <w:p w14:paraId="46B1F434" w14:textId="202C1380" w:rsidR="00867F92" w:rsidRDefault="00000000">
            <w:pPr>
              <w:pStyle w:val="TableParagraph"/>
              <w:spacing w:before="79"/>
              <w:ind w:left="78"/>
              <w:rPr>
                <w:sz w:val="20"/>
              </w:rPr>
            </w:pPr>
            <w:r>
              <w:rPr>
                <w:sz w:val="20"/>
              </w:rPr>
              <w:t>I.</w:t>
            </w:r>
            <w:r>
              <w:rPr>
                <w:spacing w:val="-7"/>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4"/>
                <w:sz w:val="20"/>
              </w:rPr>
              <w:t xml:space="preserve"> </w:t>
            </w:r>
            <w:r>
              <w:rPr>
                <w:sz w:val="20"/>
              </w:rPr>
              <w:t>examina</w:t>
            </w:r>
            <w:r w:rsidR="00B91793">
              <w:rPr>
                <w:sz w:val="20"/>
              </w:rPr>
              <w:t>t</w:t>
            </w:r>
            <w:r>
              <w:rPr>
                <w:sz w:val="20"/>
              </w:rPr>
              <w:t>ion</w:t>
            </w:r>
            <w:r>
              <w:rPr>
                <w:spacing w:val="-6"/>
                <w:sz w:val="20"/>
              </w:rPr>
              <w:t xml:space="preserve"> </w:t>
            </w:r>
            <w:r>
              <w:rPr>
                <w:sz w:val="20"/>
              </w:rPr>
              <w:t>(70%)</w:t>
            </w:r>
            <w:r>
              <w:rPr>
                <w:spacing w:val="-6"/>
                <w:sz w:val="20"/>
              </w:rPr>
              <w:t xml:space="preserve"> </w:t>
            </w:r>
            <w:r>
              <w:rPr>
                <w:sz w:val="20"/>
              </w:rPr>
              <w:t>w</w:t>
            </w:r>
            <w:r w:rsidR="004A3754">
              <w:rPr>
                <w:sz w:val="20"/>
              </w:rPr>
              <w:t>hich</w:t>
            </w:r>
            <w:r>
              <w:rPr>
                <w:spacing w:val="-6"/>
                <w:sz w:val="20"/>
              </w:rPr>
              <w:t xml:space="preserve"> </w:t>
            </w:r>
            <w:r>
              <w:rPr>
                <w:spacing w:val="-2"/>
                <w:sz w:val="20"/>
              </w:rPr>
              <w:t>includes:</w:t>
            </w:r>
          </w:p>
          <w:p w14:paraId="33F2418A" w14:textId="03218072" w:rsidR="00867F92" w:rsidRDefault="00000000">
            <w:pPr>
              <w:pStyle w:val="TableParagraph"/>
              <w:numPr>
                <w:ilvl w:val="0"/>
                <w:numId w:val="43"/>
              </w:numPr>
              <w:tabs>
                <w:tab w:val="left" w:pos="183"/>
              </w:tabs>
              <w:spacing w:before="1"/>
              <w:ind w:left="183"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6FC90C05" w14:textId="571E163F" w:rsidR="00867F92" w:rsidRDefault="00000000">
            <w:pPr>
              <w:pStyle w:val="TableParagraph"/>
              <w:numPr>
                <w:ilvl w:val="0"/>
                <w:numId w:val="43"/>
              </w:numPr>
              <w:tabs>
                <w:tab w:val="left" w:pos="183"/>
              </w:tabs>
              <w:spacing w:line="243" w:lineRule="exact"/>
              <w:ind w:left="183" w:hanging="105"/>
              <w:rPr>
                <w:sz w:val="20"/>
              </w:rPr>
            </w:pPr>
            <w:r>
              <w:rPr>
                <w:sz w:val="20"/>
              </w:rPr>
              <w:t>Oral</w:t>
            </w:r>
            <w:r>
              <w:rPr>
                <w:spacing w:val="-9"/>
                <w:sz w:val="20"/>
              </w:rPr>
              <w:t xml:space="preserve"> </w:t>
            </w:r>
            <w:r>
              <w:rPr>
                <w:sz w:val="20"/>
              </w:rPr>
              <w:t>Examina</w:t>
            </w:r>
            <w:r w:rsidR="00B91793">
              <w:rPr>
                <w:sz w:val="20"/>
              </w:rPr>
              <w:t>t</w:t>
            </w:r>
            <w:r>
              <w:rPr>
                <w:sz w:val="20"/>
              </w:rPr>
              <w:t>ion</w:t>
            </w:r>
            <w:r>
              <w:rPr>
                <w:spacing w:val="-7"/>
                <w:sz w:val="20"/>
              </w:rPr>
              <w:t xml:space="preserve"> </w:t>
            </w:r>
            <w:r>
              <w:rPr>
                <w:sz w:val="20"/>
              </w:rPr>
              <w:t>-</w:t>
            </w:r>
            <w:r>
              <w:rPr>
                <w:spacing w:val="-10"/>
                <w:sz w:val="20"/>
              </w:rPr>
              <w:t xml:space="preserve"> </w:t>
            </w:r>
            <w:r>
              <w:rPr>
                <w:sz w:val="20"/>
              </w:rPr>
              <w:t>Labora</w:t>
            </w:r>
            <w:r w:rsidR="00B91793">
              <w:rPr>
                <w:sz w:val="20"/>
              </w:rPr>
              <w:t>t</w:t>
            </w:r>
            <w:r>
              <w:rPr>
                <w:sz w:val="20"/>
              </w:rPr>
              <w:t>ory</w:t>
            </w:r>
            <w:r>
              <w:rPr>
                <w:spacing w:val="-9"/>
                <w:sz w:val="20"/>
              </w:rPr>
              <w:t xml:space="preserve"> </w:t>
            </w:r>
            <w:r>
              <w:rPr>
                <w:spacing w:val="-2"/>
                <w:sz w:val="20"/>
              </w:rPr>
              <w:t>Work</w:t>
            </w:r>
          </w:p>
          <w:p w14:paraId="0EDF0133" w14:textId="73B0B414" w:rsidR="00867F92" w:rsidRDefault="00000000">
            <w:pPr>
              <w:pStyle w:val="TableParagraph"/>
              <w:numPr>
                <w:ilvl w:val="0"/>
                <w:numId w:val="43"/>
              </w:numPr>
              <w:tabs>
                <w:tab w:val="left" w:pos="183"/>
              </w:tabs>
              <w:spacing w:line="243" w:lineRule="exact"/>
              <w:ind w:left="183"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1C3DABDD" w14:textId="6A11604D" w:rsidR="00867F92" w:rsidRDefault="00000000">
            <w:pPr>
              <w:pStyle w:val="TableParagraph"/>
              <w:spacing w:before="1"/>
              <w:ind w:left="78"/>
              <w:rPr>
                <w:sz w:val="20"/>
              </w:rPr>
            </w:pPr>
            <w:r>
              <w:rPr>
                <w:sz w:val="20"/>
              </w:rPr>
              <w:t>II.</w:t>
            </w:r>
            <w:r>
              <w:rPr>
                <w:spacing w:val="-8"/>
                <w:sz w:val="20"/>
              </w:rPr>
              <w:t xml:space="preserve"> </w:t>
            </w:r>
            <w:r>
              <w:rPr>
                <w:sz w:val="20"/>
              </w:rPr>
              <w:t>Group</w:t>
            </w:r>
            <w:r>
              <w:rPr>
                <w:spacing w:val="-5"/>
                <w:sz w:val="20"/>
              </w:rPr>
              <w:t xml:space="preserve"> </w:t>
            </w:r>
            <w:r>
              <w:rPr>
                <w:sz w:val="20"/>
              </w:rPr>
              <w:t>Work</w:t>
            </w:r>
            <w:r>
              <w:rPr>
                <w:spacing w:val="-5"/>
                <w:sz w:val="20"/>
              </w:rPr>
              <w:t xml:space="preserve"> </w:t>
            </w:r>
            <w:r>
              <w:rPr>
                <w:sz w:val="20"/>
              </w:rPr>
              <w:t>-</w:t>
            </w:r>
            <w:r>
              <w:rPr>
                <w:spacing w:val="-8"/>
                <w:sz w:val="20"/>
              </w:rPr>
              <w:t xml:space="preserve"> </w:t>
            </w:r>
            <w:r>
              <w:rPr>
                <w:sz w:val="20"/>
              </w:rPr>
              <w:t>Presen</w:t>
            </w:r>
            <w:r w:rsidR="00B91793">
              <w:rPr>
                <w:sz w:val="20"/>
              </w:rPr>
              <w:t>t</w:t>
            </w:r>
            <w:r>
              <w:rPr>
                <w:sz w:val="20"/>
              </w:rPr>
              <w:t>a</w:t>
            </w:r>
            <w:r w:rsidR="00B91793">
              <w:rPr>
                <w:sz w:val="20"/>
              </w:rPr>
              <w:t>t</w:t>
            </w:r>
            <w:r>
              <w:rPr>
                <w:sz w:val="20"/>
              </w:rPr>
              <w:t>ion</w:t>
            </w:r>
            <w:r>
              <w:rPr>
                <w:spacing w:val="-7"/>
                <w:sz w:val="20"/>
              </w:rPr>
              <w:t xml:space="preserve"> </w:t>
            </w:r>
            <w:r>
              <w:rPr>
                <w:spacing w:val="-4"/>
                <w:sz w:val="20"/>
              </w:rPr>
              <w:t>(30%)</w:t>
            </w:r>
          </w:p>
          <w:p w14:paraId="04F708D1" w14:textId="17493F5C" w:rsidR="00867F92" w:rsidRDefault="00000000">
            <w:pPr>
              <w:pStyle w:val="TableParagraph"/>
              <w:tabs>
                <w:tab w:val="left" w:pos="546"/>
                <w:tab w:val="left" w:pos="1038"/>
                <w:tab w:val="left" w:pos="1893"/>
                <w:tab w:val="left" w:pos="3160"/>
                <w:tab w:val="left" w:pos="4238"/>
              </w:tabs>
              <w:spacing w:before="1"/>
              <w:ind w:left="78" w:right="70"/>
              <w:rPr>
                <w:sz w:val="20"/>
              </w:rPr>
            </w:pPr>
            <w:r>
              <w:rPr>
                <w:spacing w:val="-2"/>
                <w:sz w:val="20"/>
              </w:rPr>
              <w:t xml:space="preserve">A </w:t>
            </w:r>
            <w:r>
              <w:rPr>
                <w:sz w:val="20"/>
              </w:rPr>
              <w:tab/>
            </w:r>
            <w:r>
              <w:rPr>
                <w:spacing w:val="-2"/>
                <w:sz w:val="20"/>
              </w:rPr>
              <w:t>grade of a</w:t>
            </w:r>
            <w:r w:rsidR="00B91793">
              <w:rPr>
                <w:spacing w:val="-2"/>
                <w:sz w:val="20"/>
              </w:rPr>
              <w:t>t</w:t>
            </w:r>
            <w:r>
              <w:rPr>
                <w:spacing w:val="-2"/>
                <w:sz w:val="20"/>
              </w:rPr>
              <w:t xml:space="preserve"> leas</w:t>
            </w:r>
            <w:r w:rsidR="00B91793">
              <w:rPr>
                <w:spacing w:val="-2"/>
                <w:sz w:val="20"/>
              </w:rPr>
              <w:t>t</w:t>
            </w:r>
            <w:r>
              <w:rPr>
                <w:spacing w:val="-2"/>
                <w:sz w:val="20"/>
              </w:rPr>
              <w:t xml:space="preserve"> 5/10 is required </w:t>
            </w:r>
            <w:r>
              <w:rPr>
                <w:sz w:val="20"/>
              </w:rPr>
              <w:tab/>
            </w:r>
            <w:r>
              <w:rPr>
                <w:spacing w:val="-4"/>
                <w:sz w:val="20"/>
              </w:rPr>
              <w:t xml:space="preserve">for </w:t>
            </w:r>
            <w:r>
              <w:rPr>
                <w:sz w:val="20"/>
              </w:rPr>
              <w:tab/>
            </w:r>
            <w:r>
              <w:rPr>
                <w:spacing w:val="-4"/>
                <w:sz w:val="20"/>
              </w:rPr>
              <w:t xml:space="preserve">successful </w:t>
            </w:r>
            <w:r>
              <w:rPr>
                <w:sz w:val="20"/>
              </w:rPr>
              <w:tab/>
            </w:r>
            <w:r>
              <w:rPr>
                <w:spacing w:val="-2"/>
                <w:sz w:val="20"/>
              </w:rPr>
              <w:t>comple</w:t>
            </w:r>
            <w:r w:rsidR="00B91793">
              <w:rPr>
                <w:spacing w:val="-2"/>
                <w:sz w:val="20"/>
              </w:rPr>
              <w:t>t</w:t>
            </w:r>
            <w:r>
              <w:rPr>
                <w:spacing w:val="-2"/>
                <w:sz w:val="20"/>
              </w:rPr>
              <w:t xml:space="preserve">ion </w:t>
            </w:r>
            <w:r>
              <w:rPr>
                <w:sz w:val="20"/>
              </w:rPr>
              <w:tab/>
              <w:t>.</w:t>
            </w:r>
          </w:p>
        </w:tc>
      </w:tr>
    </w:tbl>
    <w:p w14:paraId="423F53E2" w14:textId="77777777" w:rsidR="00867F92" w:rsidRDefault="00867F92">
      <w:pPr>
        <w:pStyle w:val="a3"/>
        <w:spacing w:before="97"/>
        <w:rPr>
          <w:rFonts w:ascii="Calibri"/>
          <w:b/>
        </w:rPr>
      </w:pPr>
    </w:p>
    <w:p w14:paraId="1281D880" w14:textId="3B279EC8" w:rsidR="00867F92" w:rsidRDefault="00000000">
      <w:pPr>
        <w:pStyle w:val="a5"/>
        <w:numPr>
          <w:ilvl w:val="0"/>
          <w:numId w:val="49"/>
        </w:numPr>
        <w:tabs>
          <w:tab w:val="left" w:pos="487"/>
        </w:tabs>
        <w:rPr>
          <w:rFonts w:ascii="Calibri" w:hAnsi="Calibri"/>
          <w:b/>
        </w:rPr>
      </w:pPr>
      <w:r>
        <w:rPr>
          <w:rFonts w:ascii="Calibri" w:hAnsi="Calibri"/>
          <w:b/>
          <w:spacing w:val="-2"/>
        </w:rPr>
        <w:t>RECOMMENDED</w:t>
      </w:r>
      <w:r w:rsidR="004A3754">
        <w:rPr>
          <w:rFonts w:ascii="Calibri" w:hAnsi="Calibri"/>
          <w:b/>
          <w:spacing w:val="-2"/>
        </w:rPr>
        <w:t xml:space="preserve"> REFERENCES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28D4410B" w14:textId="77777777">
        <w:trPr>
          <w:trHeight w:val="6016"/>
        </w:trPr>
        <w:tc>
          <w:tcPr>
            <w:tcW w:w="8508" w:type="dxa"/>
            <w:tcBorders>
              <w:bottom w:val="single" w:sz="6" w:space="0" w:color="000000"/>
            </w:tcBorders>
          </w:tcPr>
          <w:p w14:paraId="3E8BF280" w14:textId="5737002F" w:rsidR="00867F92" w:rsidRDefault="00000000">
            <w:pPr>
              <w:pStyle w:val="TableParagraph"/>
              <w:numPr>
                <w:ilvl w:val="0"/>
                <w:numId w:val="42"/>
              </w:numPr>
              <w:tabs>
                <w:tab w:val="left" w:pos="566"/>
              </w:tabs>
              <w:spacing w:before="80"/>
              <w:ind w:left="566" w:hanging="399"/>
              <w:jc w:val="both"/>
              <w:rPr>
                <w:i/>
                <w:sz w:val="20"/>
              </w:rPr>
            </w:pPr>
            <w:r>
              <w:rPr>
                <w:i/>
                <w:sz w:val="20"/>
              </w:rPr>
              <w:t>Bakalis</w:t>
            </w:r>
            <w:r>
              <w:rPr>
                <w:i/>
                <w:spacing w:val="-10"/>
                <w:sz w:val="20"/>
              </w:rPr>
              <w:t xml:space="preserve"> </w:t>
            </w:r>
            <w:r>
              <w:rPr>
                <w:i/>
                <w:sz w:val="20"/>
              </w:rPr>
              <w:t>N.</w:t>
            </w:r>
            <w:r>
              <w:rPr>
                <w:i/>
                <w:spacing w:val="-8"/>
                <w:sz w:val="20"/>
              </w:rPr>
              <w:t xml:space="preserve"> </w:t>
            </w:r>
            <w:r>
              <w:rPr>
                <w:i/>
                <w:sz w:val="20"/>
              </w:rPr>
              <w:t>2004.</w:t>
            </w:r>
            <w:r>
              <w:rPr>
                <w:i/>
                <w:spacing w:val="-8"/>
                <w:sz w:val="20"/>
              </w:rPr>
              <w:t xml:space="preserve"> </w:t>
            </w:r>
            <w:r>
              <w:rPr>
                <w:i/>
                <w:sz w:val="20"/>
              </w:rPr>
              <w:t>Medicine</w:t>
            </w:r>
            <w:r>
              <w:rPr>
                <w:i/>
                <w:spacing w:val="-7"/>
                <w:sz w:val="20"/>
              </w:rPr>
              <w:t xml:space="preserve"> </w:t>
            </w:r>
            <w:r>
              <w:rPr>
                <w:i/>
                <w:sz w:val="20"/>
              </w:rPr>
              <w:t>Parasi</w:t>
            </w:r>
            <w:r w:rsidR="00B91793">
              <w:rPr>
                <w:i/>
                <w:sz w:val="20"/>
              </w:rPr>
              <w:t>t</w:t>
            </w:r>
            <w:r>
              <w:rPr>
                <w:i/>
                <w:sz w:val="20"/>
              </w:rPr>
              <w:t>ology.</w:t>
            </w:r>
            <w:r>
              <w:rPr>
                <w:i/>
                <w:spacing w:val="-6"/>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8"/>
                <w:sz w:val="20"/>
              </w:rPr>
              <w:t xml:space="preserve"> </w:t>
            </w:r>
            <w:r>
              <w:rPr>
                <w:i/>
                <w:sz w:val="20"/>
              </w:rPr>
              <w:t>Edi</w:t>
            </w:r>
            <w:r w:rsidR="00B91793">
              <w:rPr>
                <w:i/>
                <w:sz w:val="20"/>
              </w:rPr>
              <w:t>t</w:t>
            </w:r>
            <w:r>
              <w:rPr>
                <w:i/>
                <w:sz w:val="20"/>
              </w:rPr>
              <w:t>ions</w:t>
            </w:r>
            <w:r>
              <w:rPr>
                <w:i/>
                <w:spacing w:val="-7"/>
                <w:sz w:val="20"/>
              </w:rPr>
              <w:t xml:space="preserve"> </w:t>
            </w:r>
            <w:r>
              <w:rPr>
                <w:i/>
                <w:spacing w:val="-4"/>
                <w:sz w:val="20"/>
              </w:rPr>
              <w:t>Ze</w:t>
            </w:r>
            <w:r w:rsidR="00B91793">
              <w:rPr>
                <w:i/>
                <w:spacing w:val="-4"/>
                <w:sz w:val="20"/>
              </w:rPr>
              <w:t>t</w:t>
            </w:r>
            <w:r>
              <w:rPr>
                <w:i/>
                <w:spacing w:val="-4"/>
                <w:sz w:val="20"/>
              </w:rPr>
              <w:t>a</w:t>
            </w:r>
          </w:p>
          <w:p w14:paraId="19E2ECDF" w14:textId="324FB1A2" w:rsidR="00867F92" w:rsidRDefault="00000000">
            <w:pPr>
              <w:pStyle w:val="TableParagraph"/>
              <w:numPr>
                <w:ilvl w:val="0"/>
                <w:numId w:val="42"/>
              </w:numPr>
              <w:tabs>
                <w:tab w:val="left" w:pos="566"/>
                <w:tab w:val="left" w:pos="568"/>
              </w:tabs>
              <w:spacing w:before="1"/>
              <w:ind w:right="70"/>
              <w:jc w:val="both"/>
              <w:rPr>
                <w:i/>
                <w:sz w:val="20"/>
              </w:rPr>
            </w:pPr>
            <w:r>
              <w:rPr>
                <w:i/>
                <w:sz w:val="20"/>
              </w:rPr>
              <w:t>Becker N., Pe</w:t>
            </w:r>
            <w:r w:rsidR="00B91793">
              <w:rPr>
                <w:i/>
                <w:sz w:val="20"/>
              </w:rPr>
              <w:t>t</w:t>
            </w:r>
            <w:r>
              <w:rPr>
                <w:i/>
                <w:sz w:val="20"/>
              </w:rPr>
              <w:t xml:space="preserve">ric´ D., </w:t>
            </w:r>
            <w:proofErr w:type="spellStart"/>
            <w:r>
              <w:rPr>
                <w:i/>
                <w:sz w:val="20"/>
              </w:rPr>
              <w:t>Zgomba</w:t>
            </w:r>
            <w:proofErr w:type="spellEnd"/>
            <w:r>
              <w:rPr>
                <w:i/>
                <w:sz w:val="20"/>
              </w:rPr>
              <w:t xml:space="preserve"> M., Boase C., Madon M., Dahl C. and Kaiser A.</w:t>
            </w:r>
            <w:r>
              <w:rPr>
                <w:i/>
                <w:spacing w:val="40"/>
                <w:sz w:val="20"/>
              </w:rPr>
              <w:t xml:space="preserve"> </w:t>
            </w:r>
            <w:r>
              <w:rPr>
                <w:i/>
                <w:sz w:val="20"/>
              </w:rPr>
              <w:t>2010. Mosqui</w:t>
            </w:r>
            <w:r w:rsidR="00B91793">
              <w:rPr>
                <w:i/>
                <w:sz w:val="20"/>
              </w:rPr>
              <w:t>t</w:t>
            </w:r>
            <w:r>
              <w:rPr>
                <w:i/>
                <w:sz w:val="20"/>
              </w:rPr>
              <w:t xml:space="preserve">oes and </w:t>
            </w:r>
            <w:r w:rsidR="00B91793">
              <w:rPr>
                <w:i/>
                <w:sz w:val="20"/>
              </w:rPr>
              <w:t>T</w:t>
            </w:r>
            <w:r w:rsidR="002D57CA">
              <w:rPr>
                <w:i/>
                <w:sz w:val="20"/>
              </w:rPr>
              <w:t>he</w:t>
            </w:r>
            <w:r>
              <w:rPr>
                <w:i/>
                <w:sz w:val="20"/>
              </w:rPr>
              <w:t>ir Con</w:t>
            </w:r>
            <w:r w:rsidR="00B91793">
              <w:rPr>
                <w:i/>
                <w:sz w:val="20"/>
              </w:rPr>
              <w:t>t</w:t>
            </w:r>
            <w:r>
              <w:rPr>
                <w:i/>
                <w:sz w:val="20"/>
              </w:rPr>
              <w:t>rol, 2nd ed. Springer, Berlin Heidelberg, Germany.</w:t>
            </w:r>
          </w:p>
          <w:p w14:paraId="31A5EEB8" w14:textId="40477580" w:rsidR="00867F92" w:rsidRDefault="00000000">
            <w:pPr>
              <w:pStyle w:val="TableParagraph"/>
              <w:numPr>
                <w:ilvl w:val="0"/>
                <w:numId w:val="42"/>
              </w:numPr>
              <w:tabs>
                <w:tab w:val="left" w:pos="566"/>
                <w:tab w:val="left" w:pos="568"/>
              </w:tabs>
              <w:ind w:right="69"/>
              <w:jc w:val="both"/>
              <w:rPr>
                <w:i/>
                <w:sz w:val="20"/>
              </w:rPr>
            </w:pPr>
            <w:proofErr w:type="spellStart"/>
            <w:r>
              <w:rPr>
                <w:i/>
                <w:sz w:val="20"/>
              </w:rPr>
              <w:t>Voya</w:t>
            </w:r>
            <w:r w:rsidR="00B91793">
              <w:rPr>
                <w:i/>
                <w:sz w:val="20"/>
              </w:rPr>
              <w:t>t</w:t>
            </w:r>
            <w:r>
              <w:rPr>
                <w:i/>
                <w:sz w:val="20"/>
              </w:rPr>
              <w:t>zoglou</w:t>
            </w:r>
            <w:proofErr w:type="spellEnd"/>
            <w:r>
              <w:rPr>
                <w:i/>
                <w:sz w:val="20"/>
              </w:rPr>
              <w:t xml:space="preserve"> - Anna </w:t>
            </w:r>
            <w:proofErr w:type="spellStart"/>
            <w:r>
              <w:rPr>
                <w:i/>
                <w:sz w:val="20"/>
              </w:rPr>
              <w:t>Samanidou</w:t>
            </w:r>
            <w:proofErr w:type="spellEnd"/>
            <w:r>
              <w:rPr>
                <w:i/>
                <w:sz w:val="20"/>
              </w:rPr>
              <w:t xml:space="preserve"> 2011. </w:t>
            </w:r>
            <w:r w:rsidR="00B91793">
              <w:rPr>
                <w:i/>
                <w:sz w:val="20"/>
              </w:rPr>
              <w:t>T</w:t>
            </w:r>
            <w:r w:rsidR="002D57CA">
              <w:rPr>
                <w:i/>
                <w:sz w:val="20"/>
              </w:rPr>
              <w:t>he</w:t>
            </w:r>
            <w:r>
              <w:rPr>
                <w:i/>
                <w:sz w:val="20"/>
              </w:rPr>
              <w:t xml:space="preserve"> mosqui</w:t>
            </w:r>
            <w:r w:rsidR="00B91793">
              <w:rPr>
                <w:i/>
                <w:sz w:val="20"/>
              </w:rPr>
              <w:t>t</w:t>
            </w:r>
            <w:r>
              <w:rPr>
                <w:i/>
                <w:sz w:val="20"/>
              </w:rPr>
              <w:t>oes of Greece. Morphology, Biology, Public heal</w:t>
            </w:r>
            <w:r w:rsidR="00B91793">
              <w:rPr>
                <w:i/>
                <w:sz w:val="20"/>
              </w:rPr>
              <w:t>t</w:t>
            </w:r>
            <w:r>
              <w:rPr>
                <w:i/>
                <w:sz w:val="20"/>
              </w:rPr>
              <w:t>h, Iden</w:t>
            </w:r>
            <w:r w:rsidR="00B91793">
              <w:rPr>
                <w:i/>
                <w:sz w:val="20"/>
              </w:rPr>
              <w:t>t</w:t>
            </w:r>
            <w:r>
              <w:rPr>
                <w:i/>
                <w:sz w:val="20"/>
              </w:rPr>
              <w:t>ifica</w:t>
            </w:r>
            <w:r w:rsidR="00B91793">
              <w:rPr>
                <w:i/>
                <w:sz w:val="20"/>
              </w:rPr>
              <w:t>t</w:t>
            </w:r>
            <w:r>
              <w:rPr>
                <w:i/>
                <w:sz w:val="20"/>
              </w:rPr>
              <w:t xml:space="preserve">ion keys Coping.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w:t>
            </w:r>
            <w:proofErr w:type="spellStart"/>
            <w:r>
              <w:rPr>
                <w:i/>
                <w:sz w:val="20"/>
              </w:rPr>
              <w:t>Agro</w:t>
            </w:r>
            <w:r w:rsidR="00B91793">
              <w:rPr>
                <w:i/>
                <w:sz w:val="20"/>
              </w:rPr>
              <w:t>T</w:t>
            </w:r>
            <w:r>
              <w:rPr>
                <w:i/>
                <w:sz w:val="20"/>
              </w:rPr>
              <w:t>ypos</w:t>
            </w:r>
            <w:proofErr w:type="spellEnd"/>
            <w:r>
              <w:rPr>
                <w:i/>
                <w:sz w:val="20"/>
              </w:rPr>
              <w:t xml:space="preserve"> Publica</w:t>
            </w:r>
            <w:r w:rsidR="00B91793">
              <w:rPr>
                <w:i/>
                <w:sz w:val="20"/>
              </w:rPr>
              <w:t>t</w:t>
            </w:r>
            <w:r>
              <w:rPr>
                <w:i/>
                <w:sz w:val="20"/>
              </w:rPr>
              <w:t>ions</w:t>
            </w:r>
          </w:p>
          <w:p w14:paraId="45C3DC2A" w14:textId="502ED209" w:rsidR="00867F92" w:rsidRDefault="00000000">
            <w:pPr>
              <w:pStyle w:val="TableParagraph"/>
              <w:numPr>
                <w:ilvl w:val="0"/>
                <w:numId w:val="42"/>
              </w:numPr>
              <w:tabs>
                <w:tab w:val="left" w:pos="566"/>
                <w:tab w:val="left" w:pos="568"/>
              </w:tabs>
              <w:ind w:right="68"/>
              <w:jc w:val="both"/>
              <w:rPr>
                <w:i/>
                <w:sz w:val="20"/>
              </w:rPr>
            </w:pPr>
            <w:r>
              <w:rPr>
                <w:i/>
                <w:sz w:val="20"/>
              </w:rPr>
              <w:t>Ma</w:t>
            </w:r>
            <w:r w:rsidR="00B91793">
              <w:rPr>
                <w:i/>
                <w:sz w:val="20"/>
              </w:rPr>
              <w:t>t</w:t>
            </w:r>
            <w:r>
              <w:rPr>
                <w:i/>
                <w:sz w:val="20"/>
              </w:rPr>
              <w:t>hilde</w:t>
            </w:r>
            <w:r>
              <w:rPr>
                <w:i/>
                <w:spacing w:val="-12"/>
                <w:sz w:val="20"/>
              </w:rPr>
              <w:t xml:space="preserve"> </w:t>
            </w:r>
            <w:r>
              <w:rPr>
                <w:i/>
                <w:sz w:val="20"/>
              </w:rPr>
              <w:t>-</w:t>
            </w:r>
            <w:r>
              <w:rPr>
                <w:i/>
                <w:spacing w:val="-11"/>
                <w:sz w:val="20"/>
              </w:rPr>
              <w:t xml:space="preserve"> </w:t>
            </w:r>
            <w:proofErr w:type="spellStart"/>
            <w:r>
              <w:rPr>
                <w:i/>
                <w:sz w:val="20"/>
              </w:rPr>
              <w:t>Savvopoulou</w:t>
            </w:r>
            <w:proofErr w:type="spellEnd"/>
            <w:r>
              <w:rPr>
                <w:i/>
                <w:spacing w:val="-11"/>
                <w:sz w:val="20"/>
              </w:rPr>
              <w:t xml:space="preserve"> </w:t>
            </w:r>
            <w:r>
              <w:rPr>
                <w:i/>
                <w:sz w:val="20"/>
              </w:rPr>
              <w:t>Sul</w:t>
            </w:r>
            <w:r w:rsidR="00B91793">
              <w:rPr>
                <w:i/>
                <w:sz w:val="20"/>
              </w:rPr>
              <w:t>t</w:t>
            </w:r>
            <w:r>
              <w:rPr>
                <w:i/>
                <w:sz w:val="20"/>
              </w:rPr>
              <w:t>an,</w:t>
            </w:r>
            <w:r>
              <w:rPr>
                <w:i/>
                <w:spacing w:val="-12"/>
                <w:sz w:val="20"/>
              </w:rPr>
              <w:t xml:space="preserve"> </w:t>
            </w:r>
            <w:r>
              <w:rPr>
                <w:i/>
                <w:sz w:val="20"/>
              </w:rPr>
              <w:t>S</w:t>
            </w:r>
            <w:r w:rsidR="00B91793">
              <w:rPr>
                <w:i/>
                <w:sz w:val="20"/>
              </w:rPr>
              <w:t>t</w:t>
            </w:r>
            <w:r>
              <w:rPr>
                <w:i/>
                <w:sz w:val="20"/>
              </w:rPr>
              <w:t>ephanos</w:t>
            </w:r>
            <w:r>
              <w:rPr>
                <w:i/>
                <w:spacing w:val="-11"/>
                <w:sz w:val="20"/>
              </w:rPr>
              <w:t xml:space="preserve"> </w:t>
            </w:r>
            <w:r>
              <w:rPr>
                <w:i/>
                <w:sz w:val="20"/>
              </w:rPr>
              <w:t>Andreadis,</w:t>
            </w:r>
            <w:r>
              <w:rPr>
                <w:i/>
                <w:spacing w:val="-11"/>
                <w:sz w:val="20"/>
              </w:rPr>
              <w:t xml:space="preserve"> </w:t>
            </w:r>
            <w:r>
              <w:rPr>
                <w:i/>
                <w:sz w:val="20"/>
              </w:rPr>
              <w:t>Chris</w:t>
            </w:r>
            <w:r w:rsidR="00B91793">
              <w:rPr>
                <w:i/>
                <w:sz w:val="20"/>
              </w:rPr>
              <w:t>t</w:t>
            </w:r>
            <w:r>
              <w:rPr>
                <w:i/>
                <w:sz w:val="20"/>
              </w:rPr>
              <w:t>ine</w:t>
            </w:r>
            <w:r>
              <w:rPr>
                <w:i/>
                <w:spacing w:val="-12"/>
                <w:sz w:val="20"/>
              </w:rPr>
              <w:t xml:space="preserve"> </w:t>
            </w:r>
            <w:r>
              <w:rPr>
                <w:i/>
                <w:sz w:val="20"/>
              </w:rPr>
              <w:t>Sul</w:t>
            </w:r>
            <w:r w:rsidR="00B91793">
              <w:rPr>
                <w:i/>
                <w:sz w:val="20"/>
              </w:rPr>
              <w:t>t</w:t>
            </w:r>
            <w:r>
              <w:rPr>
                <w:i/>
                <w:sz w:val="20"/>
              </w:rPr>
              <w:t>an</w:t>
            </w:r>
            <w:r>
              <w:rPr>
                <w:i/>
                <w:spacing w:val="-11"/>
                <w:sz w:val="20"/>
              </w:rPr>
              <w:t xml:space="preserve"> </w:t>
            </w:r>
            <w:proofErr w:type="spellStart"/>
            <w:r>
              <w:rPr>
                <w:i/>
                <w:sz w:val="20"/>
              </w:rPr>
              <w:t>Zouroulidis</w:t>
            </w:r>
            <w:proofErr w:type="spellEnd"/>
            <w:r>
              <w:rPr>
                <w:i/>
                <w:spacing w:val="-11"/>
                <w:sz w:val="20"/>
              </w:rPr>
              <w:t xml:space="preserve"> </w:t>
            </w:r>
            <w:r>
              <w:rPr>
                <w:i/>
                <w:sz w:val="20"/>
              </w:rPr>
              <w:t>2011. Insec</w:t>
            </w:r>
            <w:r w:rsidR="00B91793">
              <w:rPr>
                <w:i/>
                <w:sz w:val="20"/>
              </w:rPr>
              <w:t>t</w:t>
            </w:r>
            <w:r>
              <w:rPr>
                <w:i/>
                <w:sz w:val="20"/>
              </w:rPr>
              <w:t xml:space="preserve">s and </w:t>
            </w:r>
            <w:proofErr w:type="spellStart"/>
            <w:r>
              <w:rPr>
                <w:i/>
                <w:sz w:val="20"/>
              </w:rPr>
              <w:t>o</w:t>
            </w:r>
            <w:r w:rsidR="00B91793">
              <w:rPr>
                <w:i/>
                <w:sz w:val="20"/>
              </w:rPr>
              <w:t>tT</w:t>
            </w:r>
            <w:r w:rsidR="002D57CA">
              <w:rPr>
                <w:i/>
                <w:sz w:val="20"/>
              </w:rPr>
              <w:t>he</w:t>
            </w:r>
            <w:proofErr w:type="spellEnd"/>
            <w:r>
              <w:rPr>
                <w:i/>
                <w:sz w:val="20"/>
              </w:rPr>
              <w:t xml:space="preserve"> ar</w:t>
            </w:r>
            <w:r w:rsidR="00B91793">
              <w:rPr>
                <w:i/>
                <w:sz w:val="20"/>
              </w:rPr>
              <w:t>t</w:t>
            </w:r>
            <w:r>
              <w:rPr>
                <w:i/>
                <w:sz w:val="20"/>
              </w:rPr>
              <w:t>hropods of sani</w:t>
            </w:r>
            <w:r w:rsidR="00B91793">
              <w:rPr>
                <w:i/>
                <w:sz w:val="20"/>
              </w:rPr>
              <w:t>t</w:t>
            </w:r>
            <w:r>
              <w:rPr>
                <w:i/>
                <w:sz w:val="20"/>
              </w:rPr>
              <w:t>ary impor</w:t>
            </w:r>
            <w:r w:rsidR="00B91793">
              <w:rPr>
                <w:i/>
                <w:sz w:val="20"/>
              </w:rPr>
              <w:t>t</w:t>
            </w:r>
            <w:r>
              <w:rPr>
                <w:i/>
                <w:sz w:val="20"/>
              </w:rPr>
              <w:t>ance. Biology, Ecology, Coping EMBRYO PUBLICA</w:t>
            </w:r>
            <w:r w:rsidR="00B91793">
              <w:rPr>
                <w:i/>
                <w:sz w:val="20"/>
              </w:rPr>
              <w:t>T</w:t>
            </w:r>
            <w:r>
              <w:rPr>
                <w:i/>
                <w:sz w:val="20"/>
              </w:rPr>
              <w:t>IONS</w:t>
            </w:r>
          </w:p>
          <w:p w14:paraId="05E21080" w14:textId="2B78F7F3" w:rsidR="00867F92" w:rsidRDefault="00000000">
            <w:pPr>
              <w:pStyle w:val="TableParagraph"/>
              <w:numPr>
                <w:ilvl w:val="0"/>
                <w:numId w:val="42"/>
              </w:numPr>
              <w:tabs>
                <w:tab w:val="left" w:pos="568"/>
              </w:tabs>
              <w:jc w:val="left"/>
              <w:rPr>
                <w:i/>
                <w:sz w:val="20"/>
              </w:rPr>
            </w:pPr>
            <w:r>
              <w:rPr>
                <w:i/>
                <w:sz w:val="20"/>
              </w:rPr>
              <w:t>Mike</w:t>
            </w:r>
            <w:r>
              <w:rPr>
                <w:i/>
                <w:spacing w:val="-9"/>
                <w:sz w:val="20"/>
              </w:rPr>
              <w:t xml:space="preserve"> </w:t>
            </w:r>
            <w:r>
              <w:rPr>
                <w:i/>
                <w:sz w:val="20"/>
              </w:rPr>
              <w:t>Services,</w:t>
            </w:r>
            <w:r>
              <w:rPr>
                <w:i/>
                <w:spacing w:val="-7"/>
                <w:sz w:val="20"/>
              </w:rPr>
              <w:t xml:space="preserve"> </w:t>
            </w:r>
            <w:r>
              <w:rPr>
                <w:i/>
                <w:sz w:val="20"/>
              </w:rPr>
              <w:t>2012.</w:t>
            </w:r>
            <w:r>
              <w:rPr>
                <w:i/>
                <w:spacing w:val="-8"/>
                <w:sz w:val="20"/>
              </w:rPr>
              <w:t xml:space="preserve"> </w:t>
            </w:r>
            <w:r>
              <w:rPr>
                <w:i/>
                <w:sz w:val="20"/>
              </w:rPr>
              <w:t>Medical</w:t>
            </w:r>
            <w:r>
              <w:rPr>
                <w:i/>
                <w:spacing w:val="-8"/>
                <w:sz w:val="20"/>
              </w:rPr>
              <w:t xml:space="preserve"> </w:t>
            </w:r>
            <w:r>
              <w:rPr>
                <w:i/>
                <w:sz w:val="20"/>
              </w:rPr>
              <w:t>En</w:t>
            </w:r>
            <w:r w:rsidR="00B91793">
              <w:rPr>
                <w:i/>
                <w:sz w:val="20"/>
              </w:rPr>
              <w:t>t</w:t>
            </w:r>
            <w:r>
              <w:rPr>
                <w:i/>
                <w:sz w:val="20"/>
              </w:rPr>
              <w:t>omology</w:t>
            </w:r>
            <w:r>
              <w:rPr>
                <w:i/>
                <w:spacing w:val="-9"/>
                <w:sz w:val="20"/>
              </w:rPr>
              <w:t xml:space="preserve"> </w:t>
            </w:r>
            <w:r>
              <w:rPr>
                <w:i/>
                <w:sz w:val="20"/>
              </w:rPr>
              <w:t>for</w:t>
            </w:r>
            <w:r>
              <w:rPr>
                <w:i/>
                <w:spacing w:val="-9"/>
                <w:sz w:val="20"/>
              </w:rPr>
              <w:t xml:space="preserve"> </w:t>
            </w:r>
            <w:r>
              <w:rPr>
                <w:i/>
                <w:sz w:val="20"/>
              </w:rPr>
              <w:t>s</w:t>
            </w:r>
            <w:r w:rsidR="00B91793">
              <w:rPr>
                <w:i/>
                <w:sz w:val="20"/>
              </w:rPr>
              <w:t>t</w:t>
            </w:r>
            <w:r>
              <w:rPr>
                <w:i/>
                <w:sz w:val="20"/>
              </w:rPr>
              <w:t>uden</w:t>
            </w:r>
            <w:r w:rsidR="00B91793">
              <w:rPr>
                <w:i/>
                <w:sz w:val="20"/>
              </w:rPr>
              <w:t>t</w:t>
            </w:r>
            <w:r>
              <w:rPr>
                <w:i/>
                <w:sz w:val="20"/>
              </w:rPr>
              <w:t>s.</w:t>
            </w:r>
            <w:r>
              <w:rPr>
                <w:i/>
                <w:spacing w:val="-8"/>
                <w:sz w:val="20"/>
              </w:rPr>
              <w:t xml:space="preserve"> </w:t>
            </w:r>
            <w:r>
              <w:rPr>
                <w:i/>
                <w:sz w:val="20"/>
              </w:rPr>
              <w:t>Fif</w:t>
            </w:r>
            <w:r w:rsidR="00B91793">
              <w:rPr>
                <w:i/>
                <w:sz w:val="20"/>
              </w:rPr>
              <w:t>t</w:t>
            </w:r>
            <w:r>
              <w:rPr>
                <w:i/>
                <w:sz w:val="20"/>
              </w:rPr>
              <w:t>h</w:t>
            </w:r>
            <w:r>
              <w:rPr>
                <w:i/>
                <w:spacing w:val="-6"/>
                <w:sz w:val="20"/>
              </w:rPr>
              <w:t xml:space="preserve"> </w:t>
            </w:r>
            <w:r>
              <w:rPr>
                <w:i/>
                <w:sz w:val="20"/>
              </w:rPr>
              <w:t>edi</w:t>
            </w:r>
            <w:r w:rsidR="00B91793">
              <w:rPr>
                <w:i/>
                <w:sz w:val="20"/>
              </w:rPr>
              <w:t>t</w:t>
            </w:r>
            <w:r>
              <w:rPr>
                <w:i/>
                <w:sz w:val="20"/>
              </w:rPr>
              <w:t>ion,</w:t>
            </w:r>
            <w:r>
              <w:rPr>
                <w:i/>
                <w:spacing w:val="-7"/>
                <w:sz w:val="20"/>
              </w:rPr>
              <w:t xml:space="preserve"> </w:t>
            </w:r>
            <w:r>
              <w:rPr>
                <w:i/>
                <w:sz w:val="20"/>
              </w:rPr>
              <w:t>Cambridge</w:t>
            </w:r>
            <w:r>
              <w:rPr>
                <w:i/>
                <w:spacing w:val="-7"/>
                <w:sz w:val="20"/>
              </w:rPr>
              <w:t xml:space="preserve"> </w:t>
            </w:r>
            <w:r>
              <w:rPr>
                <w:i/>
                <w:sz w:val="20"/>
              </w:rPr>
              <w:t>Universi</w:t>
            </w:r>
            <w:r w:rsidR="00B91793">
              <w:rPr>
                <w:i/>
                <w:sz w:val="20"/>
              </w:rPr>
              <w:t>t</w:t>
            </w:r>
            <w:r>
              <w:rPr>
                <w:i/>
                <w:sz w:val="20"/>
              </w:rPr>
              <w:t>y</w:t>
            </w:r>
            <w:r>
              <w:rPr>
                <w:i/>
                <w:spacing w:val="-6"/>
                <w:sz w:val="20"/>
              </w:rPr>
              <w:t xml:space="preserve"> </w:t>
            </w:r>
            <w:r>
              <w:rPr>
                <w:i/>
                <w:spacing w:val="-2"/>
                <w:sz w:val="20"/>
              </w:rPr>
              <w:t>Press.</w:t>
            </w:r>
          </w:p>
          <w:p w14:paraId="4C9FBECA" w14:textId="6E168FA5" w:rsidR="00867F92" w:rsidRDefault="00000000">
            <w:pPr>
              <w:pStyle w:val="TableParagraph"/>
              <w:numPr>
                <w:ilvl w:val="0"/>
                <w:numId w:val="42"/>
              </w:numPr>
              <w:tabs>
                <w:tab w:val="left" w:pos="568"/>
              </w:tabs>
              <w:spacing w:before="1" w:line="243" w:lineRule="exact"/>
              <w:jc w:val="left"/>
              <w:rPr>
                <w:i/>
                <w:sz w:val="20"/>
              </w:rPr>
            </w:pPr>
            <w:r>
              <w:rPr>
                <w:i/>
                <w:sz w:val="20"/>
              </w:rPr>
              <w:t>Life</w:t>
            </w:r>
            <w:r>
              <w:rPr>
                <w:i/>
                <w:spacing w:val="-7"/>
                <w:sz w:val="20"/>
              </w:rPr>
              <w:t xml:space="preserve"> </w:t>
            </w:r>
            <w:proofErr w:type="spellStart"/>
            <w:r>
              <w:rPr>
                <w:i/>
                <w:sz w:val="20"/>
              </w:rPr>
              <w:t>Conops</w:t>
            </w:r>
            <w:proofErr w:type="spellEnd"/>
            <w:r>
              <w:rPr>
                <w:i/>
                <w:sz w:val="20"/>
              </w:rPr>
              <w:t>.</w:t>
            </w:r>
            <w:r>
              <w:rPr>
                <w:i/>
                <w:spacing w:val="-6"/>
                <w:sz w:val="20"/>
              </w:rPr>
              <w:t xml:space="preserve"> </w:t>
            </w:r>
            <w:r>
              <w:rPr>
                <w:i/>
                <w:spacing w:val="-2"/>
                <w:sz w:val="20"/>
              </w:rPr>
              <w:t xml:space="preserve">[ </w:t>
            </w:r>
            <w:hyperlink r:id="rId249">
              <w:r>
                <w:rPr>
                  <w:i/>
                  <w:spacing w:val="-2"/>
                  <w:sz w:val="20"/>
                </w:rPr>
                <w:t>h</w:t>
              </w:r>
              <w:r w:rsidR="00B91793">
                <w:rPr>
                  <w:i/>
                  <w:spacing w:val="-2"/>
                  <w:sz w:val="20"/>
                </w:rPr>
                <w:t>tt</w:t>
              </w:r>
              <w:r>
                <w:rPr>
                  <w:i/>
                  <w:spacing w:val="-2"/>
                  <w:sz w:val="20"/>
                </w:rPr>
                <w:t>p://www.conops.gr/]</w:t>
              </w:r>
            </w:hyperlink>
          </w:p>
          <w:p w14:paraId="27671F61" w14:textId="429D5978" w:rsidR="00867F92" w:rsidRDefault="00000000">
            <w:pPr>
              <w:pStyle w:val="TableParagraph"/>
              <w:numPr>
                <w:ilvl w:val="0"/>
                <w:numId w:val="42"/>
              </w:numPr>
              <w:tabs>
                <w:tab w:val="left" w:pos="568"/>
              </w:tabs>
              <w:spacing w:line="243" w:lineRule="exact"/>
              <w:jc w:val="left"/>
              <w:rPr>
                <w:i/>
                <w:sz w:val="20"/>
              </w:rPr>
            </w:pPr>
            <w:hyperlink r:id="rId250">
              <w:r>
                <w:rPr>
                  <w:i/>
                  <w:spacing w:val="-2"/>
                  <w:sz w:val="20"/>
                  <w:u w:val="single"/>
                </w:rPr>
                <w:t>h</w:t>
              </w:r>
              <w:r w:rsidR="00B91793">
                <w:rPr>
                  <w:i/>
                  <w:spacing w:val="-2"/>
                  <w:sz w:val="20"/>
                  <w:u w:val="single"/>
                </w:rPr>
                <w:t>tt</w:t>
              </w:r>
              <w:r>
                <w:rPr>
                  <w:i/>
                  <w:spacing w:val="-2"/>
                  <w:sz w:val="20"/>
                  <w:u w:val="single"/>
                </w:rPr>
                <w:t>ps://www.cdc.gov/dpdx/az.h</w:t>
              </w:r>
              <w:r w:rsidR="00B91793">
                <w:rPr>
                  <w:i/>
                  <w:spacing w:val="-2"/>
                  <w:sz w:val="20"/>
                  <w:u w:val="single"/>
                </w:rPr>
                <w:t>t</w:t>
              </w:r>
              <w:r>
                <w:rPr>
                  <w:i/>
                  <w:spacing w:val="-2"/>
                  <w:sz w:val="20"/>
                  <w:u w:val="single"/>
                </w:rPr>
                <w:t xml:space="preserve">m </w:t>
              </w:r>
            </w:hyperlink>
            <w:hyperlink r:id="rId251">
              <w:r>
                <w:rPr>
                  <w:i/>
                  <w:spacing w:val="-2"/>
                  <w:sz w:val="20"/>
                </w:rPr>
                <w:t>l</w:t>
              </w:r>
            </w:hyperlink>
          </w:p>
          <w:p w14:paraId="3A2B9778" w14:textId="6AF6AE6E" w:rsidR="00867F92" w:rsidRDefault="00000000">
            <w:pPr>
              <w:pStyle w:val="TableParagraph"/>
              <w:numPr>
                <w:ilvl w:val="0"/>
                <w:numId w:val="42"/>
              </w:numPr>
              <w:tabs>
                <w:tab w:val="left" w:pos="568"/>
              </w:tabs>
              <w:spacing w:before="1"/>
              <w:ind w:right="67"/>
              <w:jc w:val="left"/>
              <w:rPr>
                <w:i/>
                <w:sz w:val="20"/>
              </w:rPr>
            </w:pPr>
            <w:r>
              <w:rPr>
                <w:i/>
                <w:sz w:val="20"/>
              </w:rPr>
              <w:t>Basic malaria microscopy – Par</w:t>
            </w:r>
            <w:r w:rsidR="00B91793">
              <w:rPr>
                <w:i/>
                <w:sz w:val="20"/>
              </w:rPr>
              <w:t>t</w:t>
            </w:r>
            <w:r>
              <w:rPr>
                <w:i/>
                <w:sz w:val="20"/>
              </w:rPr>
              <w:t xml:space="preserve"> I: Learner's guide. Second edi</w:t>
            </w:r>
            <w:r w:rsidR="00B91793">
              <w:rPr>
                <w:i/>
                <w:sz w:val="20"/>
              </w:rPr>
              <w:t>t</w:t>
            </w:r>
            <w:r>
              <w:rPr>
                <w:i/>
                <w:sz w:val="20"/>
              </w:rPr>
              <w:t>ion, February 2010, World Heal</w:t>
            </w:r>
            <w:r w:rsidR="00B91793">
              <w:rPr>
                <w:i/>
                <w:sz w:val="20"/>
              </w:rPr>
              <w:t>t</w:t>
            </w:r>
            <w:r>
              <w:rPr>
                <w:i/>
                <w:sz w:val="20"/>
              </w:rPr>
              <w:t xml:space="preserve">h </w:t>
            </w:r>
            <w:r>
              <w:rPr>
                <w:i/>
                <w:spacing w:val="-2"/>
                <w:sz w:val="20"/>
              </w:rPr>
              <w:t>Organiza</w:t>
            </w:r>
            <w:r w:rsidR="00B91793">
              <w:rPr>
                <w:i/>
                <w:spacing w:val="-2"/>
                <w:sz w:val="20"/>
              </w:rPr>
              <w:t>t</w:t>
            </w:r>
            <w:r>
              <w:rPr>
                <w:i/>
                <w:spacing w:val="-2"/>
                <w:sz w:val="20"/>
              </w:rPr>
              <w:t>ion</w:t>
            </w:r>
          </w:p>
          <w:p w14:paraId="355E9828" w14:textId="77777777" w:rsidR="00867F92" w:rsidRDefault="00000000">
            <w:pPr>
              <w:pStyle w:val="TableParagraph"/>
              <w:numPr>
                <w:ilvl w:val="0"/>
                <w:numId w:val="42"/>
              </w:numPr>
              <w:tabs>
                <w:tab w:val="left" w:pos="568"/>
              </w:tabs>
              <w:spacing w:before="1" w:line="243" w:lineRule="exact"/>
              <w:jc w:val="left"/>
              <w:rPr>
                <w:i/>
                <w:sz w:val="20"/>
              </w:rPr>
            </w:pPr>
            <w:r>
              <w:rPr>
                <w:i/>
                <w:sz w:val="20"/>
              </w:rPr>
              <w:t>Bench</w:t>
            </w:r>
            <w:r>
              <w:rPr>
                <w:i/>
                <w:spacing w:val="-7"/>
                <w:sz w:val="20"/>
              </w:rPr>
              <w:t xml:space="preserve"> </w:t>
            </w:r>
            <w:r>
              <w:rPr>
                <w:i/>
                <w:sz w:val="20"/>
              </w:rPr>
              <w:t>aids</w:t>
            </w:r>
            <w:r>
              <w:rPr>
                <w:i/>
                <w:spacing w:val="-6"/>
                <w:sz w:val="20"/>
              </w:rPr>
              <w:t xml:space="preserve"> </w:t>
            </w:r>
            <w:r>
              <w:rPr>
                <w:i/>
                <w:sz w:val="20"/>
              </w:rPr>
              <w:t>for</w:t>
            </w:r>
            <w:r>
              <w:rPr>
                <w:i/>
                <w:spacing w:val="-7"/>
                <w:sz w:val="20"/>
              </w:rPr>
              <w:t xml:space="preserve"> </w:t>
            </w:r>
            <w:r>
              <w:rPr>
                <w:i/>
                <w:sz w:val="20"/>
              </w:rPr>
              <w:t>malaria</w:t>
            </w:r>
            <w:r>
              <w:rPr>
                <w:i/>
                <w:spacing w:val="-5"/>
                <w:sz w:val="20"/>
              </w:rPr>
              <w:t xml:space="preserve"> </w:t>
            </w:r>
            <w:r>
              <w:rPr>
                <w:i/>
                <w:sz w:val="20"/>
              </w:rPr>
              <w:t>microscopy,</w:t>
            </w:r>
            <w:r>
              <w:rPr>
                <w:i/>
                <w:spacing w:val="-4"/>
                <w:sz w:val="20"/>
              </w:rPr>
              <w:t xml:space="preserve"> </w:t>
            </w:r>
            <w:r>
              <w:rPr>
                <w:i/>
                <w:sz w:val="20"/>
              </w:rPr>
              <w:t>2009,</w:t>
            </w:r>
            <w:r>
              <w:rPr>
                <w:i/>
                <w:spacing w:val="-7"/>
                <w:sz w:val="20"/>
              </w:rPr>
              <w:t xml:space="preserve"> </w:t>
            </w:r>
            <w:r>
              <w:rPr>
                <w:i/>
                <w:spacing w:val="-5"/>
                <w:sz w:val="20"/>
              </w:rPr>
              <w:t>WHO</w:t>
            </w:r>
          </w:p>
          <w:p w14:paraId="09000DE7" w14:textId="098B387D" w:rsidR="00867F92" w:rsidRDefault="00000000">
            <w:pPr>
              <w:pStyle w:val="TableParagraph"/>
              <w:numPr>
                <w:ilvl w:val="0"/>
                <w:numId w:val="42"/>
              </w:numPr>
              <w:tabs>
                <w:tab w:val="left" w:pos="565"/>
              </w:tabs>
              <w:spacing w:line="243" w:lineRule="exact"/>
              <w:ind w:left="565" w:hanging="398"/>
              <w:jc w:val="left"/>
              <w:rPr>
                <w:i/>
                <w:sz w:val="20"/>
              </w:rPr>
            </w:pPr>
            <w:r>
              <w:rPr>
                <w:i/>
                <w:sz w:val="20"/>
              </w:rPr>
              <w:t>World</w:t>
            </w:r>
            <w:r>
              <w:rPr>
                <w:i/>
                <w:spacing w:val="-9"/>
                <w:sz w:val="20"/>
              </w:rPr>
              <w:t xml:space="preserve"> </w:t>
            </w:r>
            <w:r>
              <w:rPr>
                <w:i/>
                <w:sz w:val="20"/>
              </w:rPr>
              <w:t>malaria</w:t>
            </w:r>
            <w:r>
              <w:rPr>
                <w:i/>
                <w:spacing w:val="-8"/>
                <w:sz w:val="20"/>
              </w:rPr>
              <w:t xml:space="preserve"> </w:t>
            </w:r>
            <w:r>
              <w:rPr>
                <w:i/>
                <w:sz w:val="20"/>
              </w:rPr>
              <w:t>repor</w:t>
            </w:r>
            <w:r w:rsidR="00B91793">
              <w:rPr>
                <w:i/>
                <w:sz w:val="20"/>
              </w:rPr>
              <w:t>t</w:t>
            </w:r>
            <w:r>
              <w:rPr>
                <w:i/>
                <w:spacing w:val="-8"/>
                <w:sz w:val="20"/>
              </w:rPr>
              <w:t xml:space="preserve"> </w:t>
            </w:r>
            <w:r>
              <w:rPr>
                <w:i/>
                <w:sz w:val="20"/>
              </w:rPr>
              <w:t>2019,</w:t>
            </w:r>
            <w:r>
              <w:rPr>
                <w:i/>
                <w:spacing w:val="-8"/>
                <w:sz w:val="20"/>
              </w:rPr>
              <w:t xml:space="preserve"> </w:t>
            </w:r>
            <w:r>
              <w:rPr>
                <w:i/>
                <w:sz w:val="20"/>
              </w:rPr>
              <w:t>ISBN</w:t>
            </w:r>
            <w:r>
              <w:rPr>
                <w:i/>
                <w:spacing w:val="-8"/>
                <w:sz w:val="20"/>
              </w:rPr>
              <w:t xml:space="preserve"> </w:t>
            </w:r>
            <w:r>
              <w:rPr>
                <w:i/>
                <w:sz w:val="20"/>
              </w:rPr>
              <w:t>978-92-4-156572-1,</w:t>
            </w:r>
            <w:r>
              <w:rPr>
                <w:i/>
                <w:spacing w:val="-8"/>
                <w:sz w:val="20"/>
              </w:rPr>
              <w:t xml:space="preserve"> </w:t>
            </w:r>
            <w:r>
              <w:rPr>
                <w:i/>
                <w:sz w:val="20"/>
              </w:rPr>
              <w:t>World</w:t>
            </w:r>
            <w:r>
              <w:rPr>
                <w:i/>
                <w:spacing w:val="-6"/>
                <w:sz w:val="20"/>
              </w:rPr>
              <w:t xml:space="preserve"> </w:t>
            </w:r>
            <w:r>
              <w:rPr>
                <w:i/>
                <w:sz w:val="20"/>
              </w:rPr>
              <w:t>Heal</w:t>
            </w:r>
            <w:r w:rsidR="00B91793">
              <w:rPr>
                <w:i/>
                <w:sz w:val="20"/>
              </w:rPr>
              <w:t>t</w:t>
            </w:r>
            <w:r>
              <w:rPr>
                <w:i/>
                <w:sz w:val="20"/>
              </w:rPr>
              <w:t>h</w:t>
            </w:r>
            <w:r>
              <w:rPr>
                <w:i/>
                <w:spacing w:val="-7"/>
                <w:sz w:val="20"/>
              </w:rPr>
              <w:t xml:space="preserve"> </w:t>
            </w:r>
            <w:r>
              <w:rPr>
                <w:i/>
                <w:sz w:val="20"/>
              </w:rPr>
              <w:t>Organiza</w:t>
            </w:r>
            <w:r w:rsidR="00B91793">
              <w:rPr>
                <w:i/>
                <w:sz w:val="20"/>
              </w:rPr>
              <w:t>t</w:t>
            </w:r>
            <w:r>
              <w:rPr>
                <w:i/>
                <w:sz w:val="20"/>
              </w:rPr>
              <w:t>ion</w:t>
            </w:r>
            <w:r>
              <w:rPr>
                <w:i/>
                <w:spacing w:val="-7"/>
                <w:sz w:val="20"/>
              </w:rPr>
              <w:t xml:space="preserve"> </w:t>
            </w:r>
            <w:r>
              <w:rPr>
                <w:i/>
                <w:spacing w:val="-4"/>
                <w:sz w:val="20"/>
              </w:rPr>
              <w:t>2019</w:t>
            </w:r>
          </w:p>
          <w:p w14:paraId="62220273" w14:textId="7C015739" w:rsidR="00867F92" w:rsidRDefault="00000000">
            <w:pPr>
              <w:pStyle w:val="TableParagraph"/>
              <w:numPr>
                <w:ilvl w:val="0"/>
                <w:numId w:val="42"/>
              </w:numPr>
              <w:tabs>
                <w:tab w:val="left" w:pos="565"/>
                <w:tab w:val="left" w:pos="568"/>
              </w:tabs>
              <w:spacing w:before="1"/>
              <w:ind w:right="67"/>
              <w:jc w:val="left"/>
              <w:rPr>
                <w:i/>
                <w:sz w:val="20"/>
              </w:rPr>
            </w:pPr>
            <w:r>
              <w:rPr>
                <w:i/>
                <w:sz w:val="20"/>
              </w:rPr>
              <w:t>Universal</w:t>
            </w:r>
            <w:r>
              <w:rPr>
                <w:i/>
                <w:spacing w:val="80"/>
                <w:sz w:val="20"/>
              </w:rPr>
              <w:t xml:space="preserve"> </w:t>
            </w:r>
            <w:r>
              <w:rPr>
                <w:i/>
                <w:sz w:val="20"/>
              </w:rPr>
              <w:t>access</w:t>
            </w:r>
            <w:r>
              <w:rPr>
                <w:i/>
                <w:spacing w:val="80"/>
                <w:sz w:val="20"/>
              </w:rPr>
              <w:t xml:space="preserve"> </w:t>
            </w:r>
            <w:r w:rsidR="00B91793">
              <w:rPr>
                <w:i/>
                <w:sz w:val="20"/>
              </w:rPr>
              <w:t>t</w:t>
            </w:r>
            <w:r>
              <w:rPr>
                <w:i/>
                <w:sz w:val="20"/>
              </w:rPr>
              <w:t>ha</w:t>
            </w:r>
            <w:r w:rsidR="00B91793">
              <w:rPr>
                <w:i/>
                <w:sz w:val="20"/>
              </w:rPr>
              <w:t>t</w:t>
            </w:r>
            <w:r>
              <w:rPr>
                <w:i/>
                <w:spacing w:val="80"/>
                <w:sz w:val="20"/>
              </w:rPr>
              <w:t xml:space="preserve"> </w:t>
            </w:r>
            <w:r>
              <w:rPr>
                <w:i/>
                <w:sz w:val="20"/>
              </w:rPr>
              <w:t>malaria</w:t>
            </w:r>
            <w:r>
              <w:rPr>
                <w:i/>
                <w:spacing w:val="80"/>
                <w:sz w:val="20"/>
              </w:rPr>
              <w:t xml:space="preserve"> </w:t>
            </w:r>
            <w:r>
              <w:rPr>
                <w:i/>
                <w:sz w:val="20"/>
              </w:rPr>
              <w:t>diagnos</w:t>
            </w:r>
            <w:r w:rsidR="00B91793">
              <w:rPr>
                <w:i/>
                <w:sz w:val="20"/>
              </w:rPr>
              <w:t>t</w:t>
            </w:r>
            <w:r>
              <w:rPr>
                <w:i/>
                <w:sz w:val="20"/>
              </w:rPr>
              <w:t>ic</w:t>
            </w:r>
            <w:r>
              <w:rPr>
                <w:i/>
                <w:spacing w:val="80"/>
                <w:sz w:val="20"/>
              </w:rPr>
              <w:t xml:space="preserve"> </w:t>
            </w:r>
            <w:r w:rsidR="00B91793">
              <w:rPr>
                <w:i/>
                <w:sz w:val="20"/>
              </w:rPr>
              <w:t>t</w:t>
            </w:r>
            <w:r>
              <w:rPr>
                <w:i/>
                <w:sz w:val="20"/>
              </w:rPr>
              <w:t>es</w:t>
            </w:r>
            <w:r w:rsidR="00B91793">
              <w:rPr>
                <w:i/>
                <w:sz w:val="20"/>
              </w:rPr>
              <w:t>t</w:t>
            </w:r>
            <w:r>
              <w:rPr>
                <w:i/>
                <w:sz w:val="20"/>
              </w:rPr>
              <w:t>ing:</w:t>
            </w:r>
            <w:r>
              <w:rPr>
                <w:i/>
                <w:spacing w:val="80"/>
                <w:sz w:val="20"/>
              </w:rPr>
              <w:t xml:space="preserve"> </w:t>
            </w:r>
            <w:r>
              <w:rPr>
                <w:i/>
                <w:sz w:val="20"/>
              </w:rPr>
              <w:t>an</w:t>
            </w:r>
            <w:r>
              <w:rPr>
                <w:i/>
                <w:spacing w:val="80"/>
                <w:sz w:val="20"/>
              </w:rPr>
              <w:t xml:space="preserve"> </w:t>
            </w:r>
            <w:r>
              <w:rPr>
                <w:i/>
                <w:sz w:val="20"/>
              </w:rPr>
              <w:t>opera</w:t>
            </w:r>
            <w:r w:rsidR="00B91793">
              <w:rPr>
                <w:i/>
                <w:sz w:val="20"/>
              </w:rPr>
              <w:t>t</w:t>
            </w:r>
            <w:r>
              <w:rPr>
                <w:i/>
                <w:sz w:val="20"/>
              </w:rPr>
              <w:t>ional</w:t>
            </w:r>
            <w:r>
              <w:rPr>
                <w:i/>
                <w:spacing w:val="80"/>
                <w:sz w:val="20"/>
              </w:rPr>
              <w:t xml:space="preserve"> </w:t>
            </w:r>
            <w:r>
              <w:rPr>
                <w:i/>
                <w:sz w:val="20"/>
              </w:rPr>
              <w:t>manual.</w:t>
            </w:r>
            <w:r>
              <w:rPr>
                <w:i/>
                <w:spacing w:val="80"/>
                <w:sz w:val="20"/>
              </w:rPr>
              <w:t xml:space="preserve"> </w:t>
            </w:r>
            <w:r>
              <w:rPr>
                <w:i/>
                <w:sz w:val="20"/>
              </w:rPr>
              <w:t>World</w:t>
            </w:r>
            <w:r>
              <w:rPr>
                <w:i/>
                <w:spacing w:val="80"/>
                <w:sz w:val="20"/>
              </w:rPr>
              <w:t xml:space="preserve"> </w:t>
            </w:r>
            <w:r>
              <w:rPr>
                <w:i/>
                <w:sz w:val="20"/>
              </w:rPr>
              <w:t>Heal</w:t>
            </w:r>
            <w:r w:rsidR="00B91793">
              <w:rPr>
                <w:i/>
                <w:sz w:val="20"/>
              </w:rPr>
              <w:t>t</w:t>
            </w:r>
            <w:r>
              <w:rPr>
                <w:i/>
                <w:sz w:val="20"/>
              </w:rPr>
              <w:t xml:space="preserve">h </w:t>
            </w:r>
            <w:proofErr w:type="spellStart"/>
            <w:r>
              <w:rPr>
                <w:i/>
                <w:sz w:val="20"/>
              </w:rPr>
              <w:t>Organiza</w:t>
            </w:r>
            <w:r w:rsidR="00B91793">
              <w:rPr>
                <w:i/>
                <w:sz w:val="20"/>
              </w:rPr>
              <w:t>t</w:t>
            </w:r>
            <w:r>
              <w:rPr>
                <w:i/>
                <w:sz w:val="20"/>
              </w:rPr>
              <w:t>ion.ISBN</w:t>
            </w:r>
            <w:proofErr w:type="spellEnd"/>
            <w:r>
              <w:rPr>
                <w:i/>
                <w:sz w:val="20"/>
              </w:rPr>
              <w:t xml:space="preserve"> 978 92 4 150209 2</w:t>
            </w:r>
          </w:p>
          <w:p w14:paraId="4DC4E412" w14:textId="50B51A0F" w:rsidR="00867F92" w:rsidRDefault="00000000">
            <w:pPr>
              <w:pStyle w:val="TableParagraph"/>
              <w:numPr>
                <w:ilvl w:val="0"/>
                <w:numId w:val="42"/>
              </w:numPr>
              <w:tabs>
                <w:tab w:val="left" w:pos="565"/>
              </w:tabs>
              <w:spacing w:line="243" w:lineRule="exact"/>
              <w:ind w:left="565" w:hanging="398"/>
              <w:jc w:val="left"/>
              <w:rPr>
                <w:i/>
                <w:sz w:val="20"/>
              </w:rPr>
            </w:pPr>
            <w:r>
              <w:rPr>
                <w:i/>
                <w:sz w:val="20"/>
              </w:rPr>
              <w:t>Bench</w:t>
            </w:r>
            <w:r>
              <w:rPr>
                <w:i/>
                <w:spacing w:val="-7"/>
                <w:sz w:val="20"/>
              </w:rPr>
              <w:t xml:space="preserve"> </w:t>
            </w:r>
            <w:r>
              <w:rPr>
                <w:i/>
                <w:sz w:val="20"/>
              </w:rPr>
              <w:t>aids</w:t>
            </w:r>
            <w:r>
              <w:rPr>
                <w:i/>
                <w:spacing w:val="-6"/>
                <w:sz w:val="20"/>
              </w:rPr>
              <w:t xml:space="preserve"> </w:t>
            </w:r>
            <w:r>
              <w:rPr>
                <w:i/>
                <w:sz w:val="20"/>
              </w:rPr>
              <w:t>for</w:t>
            </w:r>
            <w:r>
              <w:rPr>
                <w:i/>
                <w:spacing w:val="-6"/>
                <w:sz w:val="20"/>
              </w:rPr>
              <w:t xml:space="preserve"> </w:t>
            </w:r>
            <w:r w:rsidR="00B91793">
              <w:rPr>
                <w:i/>
                <w:sz w:val="20"/>
              </w:rPr>
              <w:t>T</w:t>
            </w:r>
            <w:r w:rsidR="002D57CA">
              <w:rPr>
                <w:i/>
                <w:sz w:val="20"/>
              </w:rPr>
              <w:t>he</w:t>
            </w:r>
            <w:r>
              <w:rPr>
                <w:i/>
                <w:spacing w:val="-6"/>
                <w:sz w:val="20"/>
              </w:rPr>
              <w:t xml:space="preserve"> </w:t>
            </w:r>
            <w:r>
              <w:rPr>
                <w:i/>
                <w:sz w:val="20"/>
              </w:rPr>
              <w:t>diagnosis</w:t>
            </w:r>
            <w:r>
              <w:rPr>
                <w:i/>
                <w:spacing w:val="-6"/>
                <w:sz w:val="20"/>
              </w:rPr>
              <w:t xml:space="preserve"> </w:t>
            </w:r>
            <w:r>
              <w:rPr>
                <w:i/>
                <w:sz w:val="20"/>
              </w:rPr>
              <w:t>of</w:t>
            </w:r>
            <w:r>
              <w:rPr>
                <w:i/>
                <w:spacing w:val="-6"/>
                <w:sz w:val="20"/>
              </w:rPr>
              <w:t xml:space="preserve"> </w:t>
            </w:r>
            <w:r>
              <w:rPr>
                <w:i/>
                <w:sz w:val="20"/>
              </w:rPr>
              <w:t>in</w:t>
            </w:r>
            <w:r w:rsidR="00B91793">
              <w:rPr>
                <w:i/>
                <w:sz w:val="20"/>
              </w:rPr>
              <w:t>t</w:t>
            </w:r>
            <w:r>
              <w:rPr>
                <w:i/>
                <w:sz w:val="20"/>
              </w:rPr>
              <w:t>es</w:t>
            </w:r>
            <w:r w:rsidR="00B91793">
              <w:rPr>
                <w:i/>
                <w:sz w:val="20"/>
              </w:rPr>
              <w:t>t</w:t>
            </w:r>
            <w:r>
              <w:rPr>
                <w:i/>
                <w:sz w:val="20"/>
              </w:rPr>
              <w:t>inal</w:t>
            </w:r>
            <w:r>
              <w:rPr>
                <w:i/>
                <w:spacing w:val="-6"/>
                <w:sz w:val="20"/>
              </w:rPr>
              <w:t xml:space="preserve"> </w:t>
            </w:r>
            <w:r>
              <w:rPr>
                <w:i/>
                <w:sz w:val="20"/>
              </w:rPr>
              <w:t>parasi</w:t>
            </w:r>
            <w:r w:rsidR="00B91793">
              <w:rPr>
                <w:i/>
                <w:sz w:val="20"/>
              </w:rPr>
              <w:t>t</w:t>
            </w:r>
            <w:r>
              <w:rPr>
                <w:i/>
                <w:sz w:val="20"/>
              </w:rPr>
              <w:t>es,</w:t>
            </w:r>
            <w:r>
              <w:rPr>
                <w:i/>
                <w:spacing w:val="-5"/>
                <w:sz w:val="20"/>
              </w:rPr>
              <w:t xml:space="preserve"> </w:t>
            </w:r>
            <w:r>
              <w:rPr>
                <w:i/>
                <w:sz w:val="20"/>
              </w:rPr>
              <w:t>2012,</w:t>
            </w:r>
            <w:r>
              <w:rPr>
                <w:i/>
                <w:spacing w:val="-5"/>
                <w:sz w:val="20"/>
              </w:rPr>
              <w:t xml:space="preserve"> </w:t>
            </w:r>
            <w:r>
              <w:rPr>
                <w:i/>
                <w:spacing w:val="-4"/>
                <w:sz w:val="20"/>
              </w:rPr>
              <w:t>WHO.</w:t>
            </w:r>
          </w:p>
          <w:p w14:paraId="156E6EC4" w14:textId="6284C1E1" w:rsidR="00867F92" w:rsidRDefault="00000000">
            <w:pPr>
              <w:pStyle w:val="TableParagraph"/>
              <w:numPr>
                <w:ilvl w:val="0"/>
                <w:numId w:val="42"/>
              </w:numPr>
              <w:tabs>
                <w:tab w:val="left" w:pos="565"/>
                <w:tab w:val="left" w:pos="568"/>
              </w:tabs>
              <w:ind w:right="67"/>
              <w:jc w:val="both"/>
              <w:rPr>
                <w:i/>
                <w:sz w:val="20"/>
              </w:rPr>
            </w:pPr>
            <w:proofErr w:type="spellStart"/>
            <w:r>
              <w:rPr>
                <w:i/>
                <w:sz w:val="20"/>
              </w:rPr>
              <w:t>Vakali</w:t>
            </w:r>
            <w:proofErr w:type="spellEnd"/>
            <w:r>
              <w:rPr>
                <w:i/>
                <w:sz w:val="20"/>
              </w:rPr>
              <w:t xml:space="preserve"> A, </w:t>
            </w:r>
            <w:proofErr w:type="spellStart"/>
            <w:r>
              <w:rPr>
                <w:i/>
                <w:sz w:val="20"/>
              </w:rPr>
              <w:t>Pa</w:t>
            </w:r>
            <w:r w:rsidR="00B91793">
              <w:rPr>
                <w:i/>
                <w:sz w:val="20"/>
              </w:rPr>
              <w:t>t</w:t>
            </w:r>
            <w:r>
              <w:rPr>
                <w:i/>
                <w:sz w:val="20"/>
              </w:rPr>
              <w:t>soula</w:t>
            </w:r>
            <w:proofErr w:type="spellEnd"/>
            <w:r>
              <w:rPr>
                <w:i/>
                <w:sz w:val="20"/>
              </w:rPr>
              <w:t xml:space="preserve"> E, Spanakos G, Danis K, </w:t>
            </w:r>
            <w:proofErr w:type="spellStart"/>
            <w:r>
              <w:rPr>
                <w:i/>
                <w:sz w:val="20"/>
              </w:rPr>
              <w:t>Vassalou</w:t>
            </w:r>
            <w:proofErr w:type="spellEnd"/>
            <w:r>
              <w:rPr>
                <w:i/>
                <w:sz w:val="20"/>
              </w:rPr>
              <w:t xml:space="preserve"> E, </w:t>
            </w:r>
            <w:proofErr w:type="spellStart"/>
            <w:r w:rsidR="00B91793">
              <w:rPr>
                <w:i/>
                <w:sz w:val="20"/>
              </w:rPr>
              <w:t>T</w:t>
            </w:r>
            <w:r>
              <w:rPr>
                <w:i/>
                <w:sz w:val="20"/>
              </w:rPr>
              <w:t>egos</w:t>
            </w:r>
            <w:proofErr w:type="spellEnd"/>
            <w:r>
              <w:rPr>
                <w:i/>
                <w:sz w:val="20"/>
              </w:rPr>
              <w:t xml:space="preserve"> N, </w:t>
            </w:r>
            <w:proofErr w:type="spellStart"/>
            <w:r>
              <w:rPr>
                <w:i/>
                <w:sz w:val="20"/>
              </w:rPr>
              <w:t>Economopoulou</w:t>
            </w:r>
            <w:proofErr w:type="spellEnd"/>
            <w:r>
              <w:rPr>
                <w:i/>
                <w:sz w:val="20"/>
              </w:rPr>
              <w:t xml:space="preserve"> A, Baka A, Pavli A, </w:t>
            </w:r>
            <w:proofErr w:type="spellStart"/>
            <w:r>
              <w:rPr>
                <w:i/>
                <w:sz w:val="20"/>
              </w:rPr>
              <w:t>Kou</w:t>
            </w:r>
            <w:r w:rsidR="00B91793">
              <w:rPr>
                <w:i/>
                <w:sz w:val="20"/>
              </w:rPr>
              <w:t>t</w:t>
            </w:r>
            <w:r>
              <w:rPr>
                <w:i/>
                <w:sz w:val="20"/>
              </w:rPr>
              <w:t>is</w:t>
            </w:r>
            <w:proofErr w:type="spellEnd"/>
            <w:r>
              <w:rPr>
                <w:i/>
                <w:sz w:val="20"/>
              </w:rPr>
              <w:t xml:space="preserve"> C, </w:t>
            </w:r>
            <w:proofErr w:type="spellStart"/>
            <w:r>
              <w:rPr>
                <w:i/>
                <w:sz w:val="20"/>
              </w:rPr>
              <w:t>Hadjichris</w:t>
            </w:r>
            <w:r w:rsidR="00B91793">
              <w:rPr>
                <w:i/>
                <w:sz w:val="20"/>
              </w:rPr>
              <w:t>t</w:t>
            </w:r>
            <w:r>
              <w:rPr>
                <w:i/>
                <w:sz w:val="20"/>
              </w:rPr>
              <w:t>odoulou</w:t>
            </w:r>
            <w:proofErr w:type="spellEnd"/>
            <w:r>
              <w:rPr>
                <w:i/>
                <w:sz w:val="20"/>
              </w:rPr>
              <w:t xml:space="preserve"> C, </w:t>
            </w:r>
            <w:proofErr w:type="spellStart"/>
            <w:r>
              <w:rPr>
                <w:i/>
                <w:sz w:val="20"/>
              </w:rPr>
              <w:t>Kremas</w:t>
            </w:r>
            <w:r w:rsidR="00B91793">
              <w:rPr>
                <w:i/>
                <w:sz w:val="20"/>
              </w:rPr>
              <w:t>t</w:t>
            </w:r>
            <w:r>
              <w:rPr>
                <w:i/>
                <w:sz w:val="20"/>
              </w:rPr>
              <w:t>inou</w:t>
            </w:r>
            <w:proofErr w:type="spellEnd"/>
            <w:r>
              <w:rPr>
                <w:i/>
                <w:sz w:val="20"/>
              </w:rPr>
              <w:t xml:space="preserve"> </w:t>
            </w:r>
            <w:r w:rsidR="00B91793">
              <w:rPr>
                <w:i/>
                <w:sz w:val="20"/>
              </w:rPr>
              <w:t>T</w:t>
            </w:r>
            <w:r>
              <w:rPr>
                <w:i/>
                <w:sz w:val="20"/>
              </w:rPr>
              <w:t xml:space="preserve">. (2012). Malaria in Greece, 1975 </w:t>
            </w:r>
            <w:r w:rsidR="00B91793">
              <w:rPr>
                <w:i/>
                <w:sz w:val="20"/>
              </w:rPr>
              <w:t>t</w:t>
            </w:r>
            <w:r>
              <w:rPr>
                <w:i/>
                <w:sz w:val="20"/>
              </w:rPr>
              <w:t>o 2010. Euro Survey. 17(47):</w:t>
            </w:r>
            <w:proofErr w:type="spellStart"/>
            <w:r>
              <w:rPr>
                <w:i/>
                <w:sz w:val="20"/>
              </w:rPr>
              <w:t>pii</w:t>
            </w:r>
            <w:proofErr w:type="spellEnd"/>
            <w:r>
              <w:rPr>
                <w:i/>
                <w:sz w:val="20"/>
              </w:rPr>
              <w:t>=20322.</w:t>
            </w:r>
          </w:p>
          <w:p w14:paraId="489C2214" w14:textId="200B39CB" w:rsidR="00867F92" w:rsidRDefault="00000000">
            <w:pPr>
              <w:pStyle w:val="TableParagraph"/>
              <w:numPr>
                <w:ilvl w:val="0"/>
                <w:numId w:val="42"/>
              </w:numPr>
              <w:tabs>
                <w:tab w:val="left" w:pos="565"/>
                <w:tab w:val="left" w:pos="568"/>
              </w:tabs>
              <w:ind w:right="68" w:hanging="490"/>
              <w:jc w:val="both"/>
              <w:rPr>
                <w:i/>
                <w:sz w:val="20"/>
              </w:rPr>
            </w:pPr>
            <w:proofErr w:type="spellStart"/>
            <w:r>
              <w:rPr>
                <w:i/>
                <w:sz w:val="20"/>
              </w:rPr>
              <w:t>Pa</w:t>
            </w:r>
            <w:r w:rsidR="00B91793">
              <w:rPr>
                <w:i/>
                <w:sz w:val="20"/>
              </w:rPr>
              <w:t>t</w:t>
            </w:r>
            <w:r>
              <w:rPr>
                <w:i/>
                <w:sz w:val="20"/>
              </w:rPr>
              <w:t>soula</w:t>
            </w:r>
            <w:proofErr w:type="spellEnd"/>
            <w:r>
              <w:rPr>
                <w:i/>
                <w:sz w:val="20"/>
              </w:rPr>
              <w:t xml:space="preserve"> E, Spanakos G, </w:t>
            </w:r>
            <w:proofErr w:type="spellStart"/>
            <w:r>
              <w:rPr>
                <w:i/>
                <w:sz w:val="20"/>
              </w:rPr>
              <w:t>Sofiana</w:t>
            </w:r>
            <w:r w:rsidR="00B91793">
              <w:rPr>
                <w:i/>
                <w:sz w:val="20"/>
              </w:rPr>
              <w:t>t</w:t>
            </w:r>
            <w:r>
              <w:rPr>
                <w:i/>
                <w:sz w:val="20"/>
              </w:rPr>
              <w:t>ou</w:t>
            </w:r>
            <w:proofErr w:type="spellEnd"/>
            <w:r>
              <w:rPr>
                <w:i/>
                <w:sz w:val="20"/>
              </w:rPr>
              <w:t xml:space="preserve"> D, Parara M, </w:t>
            </w:r>
            <w:proofErr w:type="spellStart"/>
            <w:r>
              <w:rPr>
                <w:i/>
                <w:sz w:val="20"/>
              </w:rPr>
              <w:t>Vakalis</w:t>
            </w:r>
            <w:proofErr w:type="spellEnd"/>
            <w:r>
              <w:rPr>
                <w:i/>
                <w:sz w:val="20"/>
              </w:rPr>
              <w:t xml:space="preserve"> NC. (2003). A single-s</w:t>
            </w:r>
            <w:r w:rsidR="00B91793">
              <w:rPr>
                <w:i/>
                <w:sz w:val="20"/>
              </w:rPr>
              <w:t>t</w:t>
            </w:r>
            <w:r>
              <w:rPr>
                <w:i/>
                <w:sz w:val="20"/>
              </w:rPr>
              <w:t>ep, PCR-based me</w:t>
            </w:r>
            <w:r w:rsidR="00B91793">
              <w:rPr>
                <w:i/>
                <w:sz w:val="20"/>
              </w:rPr>
              <w:t>t</w:t>
            </w:r>
            <w:r>
              <w:rPr>
                <w:i/>
                <w:sz w:val="20"/>
              </w:rPr>
              <w:t xml:space="preserve">hod for </w:t>
            </w:r>
            <w:r w:rsidR="00B91793">
              <w:rPr>
                <w:i/>
                <w:sz w:val="20"/>
              </w:rPr>
              <w:t>T</w:t>
            </w:r>
            <w:r w:rsidR="002D57CA">
              <w:rPr>
                <w:i/>
                <w:sz w:val="20"/>
              </w:rPr>
              <w:t>he</w:t>
            </w:r>
            <w:r>
              <w:rPr>
                <w:i/>
                <w:sz w:val="20"/>
              </w:rPr>
              <w:t xml:space="preserve"> de</w:t>
            </w:r>
            <w:r w:rsidR="00B91793">
              <w:rPr>
                <w:i/>
                <w:sz w:val="20"/>
              </w:rPr>
              <w:t>t</w:t>
            </w:r>
            <w:r>
              <w:rPr>
                <w:i/>
                <w:sz w:val="20"/>
              </w:rPr>
              <w:t>ec</w:t>
            </w:r>
            <w:r w:rsidR="00B91793">
              <w:rPr>
                <w:i/>
                <w:sz w:val="20"/>
              </w:rPr>
              <w:t>t</w:t>
            </w:r>
            <w:r>
              <w:rPr>
                <w:i/>
                <w:sz w:val="20"/>
              </w:rPr>
              <w:t>ion and differen</w:t>
            </w:r>
            <w:r w:rsidR="00B91793">
              <w:rPr>
                <w:i/>
                <w:sz w:val="20"/>
              </w:rPr>
              <w:t>t</w:t>
            </w:r>
            <w:r>
              <w:rPr>
                <w:i/>
                <w:sz w:val="20"/>
              </w:rPr>
              <w:t>ia</w:t>
            </w:r>
            <w:r w:rsidR="00B91793">
              <w:rPr>
                <w:i/>
                <w:sz w:val="20"/>
              </w:rPr>
              <w:t>t</w:t>
            </w:r>
            <w:r>
              <w:rPr>
                <w:i/>
                <w:sz w:val="20"/>
              </w:rPr>
              <w:t xml:space="preserve">ion of Plasmodium vivax and P. falciparum. Ann </w:t>
            </w:r>
            <w:r w:rsidR="00B91793">
              <w:rPr>
                <w:i/>
                <w:sz w:val="20"/>
              </w:rPr>
              <w:t>T</w:t>
            </w:r>
            <w:r>
              <w:rPr>
                <w:i/>
                <w:sz w:val="20"/>
              </w:rPr>
              <w:t xml:space="preserve">rop Med </w:t>
            </w:r>
            <w:proofErr w:type="spellStart"/>
            <w:r>
              <w:rPr>
                <w:i/>
                <w:sz w:val="20"/>
              </w:rPr>
              <w:t>Parasi</w:t>
            </w:r>
            <w:r w:rsidR="00B91793">
              <w:rPr>
                <w:i/>
                <w:sz w:val="20"/>
              </w:rPr>
              <w:t>t</w:t>
            </w:r>
            <w:r>
              <w:rPr>
                <w:i/>
                <w:sz w:val="20"/>
              </w:rPr>
              <w:t>ol</w:t>
            </w:r>
            <w:proofErr w:type="spellEnd"/>
            <w:r>
              <w:rPr>
                <w:i/>
                <w:sz w:val="20"/>
              </w:rPr>
              <w:t>. 97(1):15-21.</w:t>
            </w:r>
          </w:p>
        </w:tc>
      </w:tr>
    </w:tbl>
    <w:p w14:paraId="71D00C6C" w14:textId="77777777" w:rsidR="00867F92" w:rsidRDefault="00867F92">
      <w:pPr>
        <w:jc w:val="both"/>
        <w:rPr>
          <w:sz w:val="20"/>
        </w:rPr>
        <w:sectPr w:rsidR="00867F92">
          <w:pgSz w:w="11900" w:h="16820"/>
          <w:pgMar w:top="132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1FA22EB0" w14:textId="77777777">
        <w:trPr>
          <w:trHeight w:val="2842"/>
        </w:trPr>
        <w:tc>
          <w:tcPr>
            <w:tcW w:w="8508" w:type="dxa"/>
            <w:tcBorders>
              <w:bottom w:val="single" w:sz="6" w:space="0" w:color="000000"/>
            </w:tcBorders>
          </w:tcPr>
          <w:p w14:paraId="55798BBC" w14:textId="53275789" w:rsidR="00867F92" w:rsidRDefault="00000000">
            <w:pPr>
              <w:pStyle w:val="TableParagraph"/>
              <w:numPr>
                <w:ilvl w:val="0"/>
                <w:numId w:val="41"/>
              </w:numPr>
              <w:tabs>
                <w:tab w:val="left" w:pos="565"/>
                <w:tab w:val="left" w:pos="568"/>
              </w:tabs>
              <w:spacing w:before="80"/>
              <w:ind w:right="64"/>
              <w:jc w:val="both"/>
              <w:rPr>
                <w:i/>
                <w:sz w:val="20"/>
              </w:rPr>
            </w:pPr>
            <w:r>
              <w:rPr>
                <w:i/>
                <w:sz w:val="20"/>
              </w:rPr>
              <w:lastRenderedPageBreak/>
              <w:t xml:space="preserve">G. Spanakos, M. </w:t>
            </w:r>
            <w:proofErr w:type="spellStart"/>
            <w:r>
              <w:rPr>
                <w:i/>
                <w:sz w:val="20"/>
              </w:rPr>
              <w:t>Alifrangis</w:t>
            </w:r>
            <w:proofErr w:type="spellEnd"/>
            <w:r>
              <w:rPr>
                <w:i/>
                <w:sz w:val="20"/>
              </w:rPr>
              <w:t xml:space="preserve">, M. Schousboe, </w:t>
            </w:r>
            <w:proofErr w:type="spellStart"/>
            <w:r>
              <w:rPr>
                <w:i/>
                <w:sz w:val="20"/>
              </w:rPr>
              <w:t>E.Pa</w:t>
            </w:r>
            <w:r w:rsidR="00B91793">
              <w:rPr>
                <w:i/>
                <w:sz w:val="20"/>
              </w:rPr>
              <w:t>t</w:t>
            </w:r>
            <w:r>
              <w:rPr>
                <w:i/>
                <w:sz w:val="20"/>
              </w:rPr>
              <w:t>soula</w:t>
            </w:r>
            <w:proofErr w:type="spellEnd"/>
            <w:r>
              <w:rPr>
                <w:i/>
                <w:sz w:val="20"/>
              </w:rPr>
              <w:t xml:space="preserve">, </w:t>
            </w:r>
            <w:proofErr w:type="spellStart"/>
            <w:r>
              <w:rPr>
                <w:i/>
                <w:sz w:val="20"/>
              </w:rPr>
              <w:t>N.</w:t>
            </w:r>
            <w:r w:rsidR="00B91793">
              <w:rPr>
                <w:i/>
                <w:sz w:val="20"/>
              </w:rPr>
              <w:t>T</w:t>
            </w:r>
            <w:r>
              <w:rPr>
                <w:i/>
                <w:sz w:val="20"/>
              </w:rPr>
              <w:t>egos</w:t>
            </w:r>
            <w:proofErr w:type="spellEnd"/>
            <w:r>
              <w:rPr>
                <w:i/>
                <w:sz w:val="20"/>
              </w:rPr>
              <w:t xml:space="preserve">, H. Hansson, IC Bygbjerg, NC </w:t>
            </w:r>
            <w:proofErr w:type="spellStart"/>
            <w:r>
              <w:rPr>
                <w:i/>
                <w:sz w:val="20"/>
              </w:rPr>
              <w:t>Vakalis,M</w:t>
            </w:r>
            <w:proofErr w:type="spellEnd"/>
            <w:r>
              <w:rPr>
                <w:i/>
                <w:sz w:val="20"/>
              </w:rPr>
              <w:t xml:space="preserve">. </w:t>
            </w:r>
            <w:proofErr w:type="spellStart"/>
            <w:r w:rsidR="00B91793">
              <w:rPr>
                <w:i/>
                <w:sz w:val="20"/>
              </w:rPr>
              <w:t>T</w:t>
            </w:r>
            <w:r>
              <w:rPr>
                <w:i/>
                <w:sz w:val="20"/>
              </w:rPr>
              <w:t>seroni</w:t>
            </w:r>
            <w:proofErr w:type="spellEnd"/>
            <w:r>
              <w:rPr>
                <w:i/>
                <w:sz w:val="20"/>
              </w:rPr>
              <w:t xml:space="preserve">, J. </w:t>
            </w:r>
            <w:proofErr w:type="spellStart"/>
            <w:r>
              <w:rPr>
                <w:i/>
                <w:sz w:val="20"/>
              </w:rPr>
              <w:t>Kremas</w:t>
            </w:r>
            <w:r w:rsidR="00B91793">
              <w:rPr>
                <w:i/>
                <w:sz w:val="20"/>
              </w:rPr>
              <w:t>t</w:t>
            </w:r>
            <w:r>
              <w:rPr>
                <w:i/>
                <w:sz w:val="20"/>
              </w:rPr>
              <w:t>inou</w:t>
            </w:r>
            <w:proofErr w:type="spellEnd"/>
            <w:r>
              <w:rPr>
                <w:i/>
                <w:sz w:val="20"/>
              </w:rPr>
              <w:t xml:space="preserve">, and C. </w:t>
            </w:r>
            <w:proofErr w:type="spellStart"/>
            <w:r>
              <w:rPr>
                <w:i/>
                <w:sz w:val="20"/>
              </w:rPr>
              <w:t>Hadjichris</w:t>
            </w:r>
            <w:r w:rsidR="00B91793">
              <w:rPr>
                <w:i/>
                <w:sz w:val="20"/>
              </w:rPr>
              <w:t>t</w:t>
            </w:r>
            <w:r>
              <w:rPr>
                <w:i/>
                <w:sz w:val="20"/>
              </w:rPr>
              <w:t>odoulou</w:t>
            </w:r>
            <w:proofErr w:type="spellEnd"/>
            <w:r>
              <w:rPr>
                <w:i/>
                <w:sz w:val="20"/>
              </w:rPr>
              <w:t xml:space="preserve"> (2013).</w:t>
            </w:r>
            <w:r>
              <w:rPr>
                <w:i/>
                <w:spacing w:val="40"/>
                <w:sz w:val="20"/>
              </w:rPr>
              <w:t xml:space="preserve"> </w:t>
            </w:r>
            <w:r>
              <w:rPr>
                <w:i/>
                <w:sz w:val="20"/>
              </w:rPr>
              <w:t>Geno</w:t>
            </w:r>
            <w:r w:rsidR="00B91793">
              <w:rPr>
                <w:i/>
                <w:sz w:val="20"/>
              </w:rPr>
              <w:t>t</w:t>
            </w:r>
            <w:r>
              <w:rPr>
                <w:i/>
                <w:sz w:val="20"/>
              </w:rPr>
              <w:t>yping Plasmodium vivax isola</w:t>
            </w:r>
            <w:r w:rsidR="00B91793">
              <w:rPr>
                <w:i/>
                <w:sz w:val="20"/>
              </w:rPr>
              <w:t>t</w:t>
            </w:r>
            <w:r>
              <w:rPr>
                <w:i/>
                <w:sz w:val="20"/>
              </w:rPr>
              <w:t xml:space="preserve">es from </w:t>
            </w:r>
            <w:r w:rsidR="00B91793">
              <w:rPr>
                <w:i/>
                <w:sz w:val="20"/>
              </w:rPr>
              <w:t>T</w:t>
            </w:r>
            <w:r w:rsidR="002D57CA">
              <w:rPr>
                <w:i/>
                <w:sz w:val="20"/>
              </w:rPr>
              <w:t>he</w:t>
            </w:r>
            <w:r>
              <w:rPr>
                <w:i/>
                <w:sz w:val="20"/>
              </w:rPr>
              <w:t xml:space="preserve"> 2011 ou</w:t>
            </w:r>
            <w:r w:rsidR="00B91793">
              <w:rPr>
                <w:i/>
                <w:sz w:val="20"/>
              </w:rPr>
              <w:t>t</w:t>
            </w:r>
            <w:r>
              <w:rPr>
                <w:i/>
                <w:sz w:val="20"/>
              </w:rPr>
              <w:t>break in Greece Malar J. 12: 463.</w:t>
            </w:r>
          </w:p>
          <w:p w14:paraId="32F298EB" w14:textId="763706F3" w:rsidR="00867F92" w:rsidRDefault="00000000">
            <w:pPr>
              <w:pStyle w:val="TableParagraph"/>
              <w:numPr>
                <w:ilvl w:val="0"/>
                <w:numId w:val="41"/>
              </w:numPr>
              <w:tabs>
                <w:tab w:val="left" w:pos="566"/>
              </w:tabs>
              <w:ind w:left="566" w:hanging="487"/>
              <w:jc w:val="both"/>
              <w:rPr>
                <w:i/>
                <w:sz w:val="20"/>
              </w:rPr>
            </w:pPr>
            <w:hyperlink r:id="rId252">
              <w:r>
                <w:rPr>
                  <w:i/>
                  <w:spacing w:val="-2"/>
                  <w:sz w:val="20"/>
                  <w:u w:val="single"/>
                </w:rPr>
                <w:t>h</w:t>
              </w:r>
              <w:r w:rsidR="00B91793">
                <w:rPr>
                  <w:i/>
                  <w:spacing w:val="-2"/>
                  <w:sz w:val="20"/>
                  <w:u w:val="single"/>
                </w:rPr>
                <w:t>tt</w:t>
              </w:r>
              <w:r>
                <w:rPr>
                  <w:i/>
                  <w:spacing w:val="-2"/>
                  <w:sz w:val="20"/>
                  <w:u w:val="single"/>
                </w:rPr>
                <w:t>ps://www.who.in</w:t>
              </w:r>
              <w:r w:rsidR="00B91793">
                <w:rPr>
                  <w:i/>
                  <w:spacing w:val="-2"/>
                  <w:sz w:val="20"/>
                  <w:u w:val="single"/>
                </w:rPr>
                <w:t>t</w:t>
              </w:r>
              <w:r>
                <w:rPr>
                  <w:i/>
                  <w:spacing w:val="-2"/>
                  <w:sz w:val="20"/>
                  <w:u w:val="single"/>
                </w:rPr>
                <w:t>/malaria/en/</w:t>
              </w:r>
            </w:hyperlink>
          </w:p>
          <w:p w14:paraId="1FE13F3F" w14:textId="21A2533F" w:rsidR="00867F92" w:rsidRDefault="00000000">
            <w:pPr>
              <w:pStyle w:val="TableParagraph"/>
              <w:numPr>
                <w:ilvl w:val="0"/>
                <w:numId w:val="41"/>
              </w:numPr>
              <w:tabs>
                <w:tab w:val="left" w:pos="565"/>
                <w:tab w:val="left" w:pos="568"/>
              </w:tabs>
              <w:spacing w:before="1"/>
              <w:ind w:right="71"/>
              <w:jc w:val="both"/>
              <w:rPr>
                <w:i/>
                <w:sz w:val="20"/>
              </w:rPr>
            </w:pPr>
            <w:r>
              <w:rPr>
                <w:i/>
                <w:sz w:val="20"/>
              </w:rPr>
              <w:t>European Cen</w:t>
            </w:r>
            <w:r w:rsidR="00B91793">
              <w:rPr>
                <w:i/>
                <w:sz w:val="20"/>
              </w:rPr>
              <w:t>t</w:t>
            </w:r>
            <w:r>
              <w:rPr>
                <w:i/>
                <w:sz w:val="20"/>
              </w:rPr>
              <w:t>er for Disease Preven</w:t>
            </w:r>
            <w:r w:rsidR="00B91793">
              <w:rPr>
                <w:i/>
                <w:sz w:val="20"/>
              </w:rPr>
              <w:t>t</w:t>
            </w:r>
            <w:r>
              <w:rPr>
                <w:i/>
                <w:sz w:val="20"/>
              </w:rPr>
              <w:t>ion and Con</w:t>
            </w:r>
            <w:r w:rsidR="00B91793">
              <w:rPr>
                <w:i/>
                <w:sz w:val="20"/>
              </w:rPr>
              <w:t>t</w:t>
            </w:r>
            <w:r>
              <w:rPr>
                <w:i/>
                <w:sz w:val="20"/>
              </w:rPr>
              <w:t>rol [ECDC].</w:t>
            </w:r>
            <w:r>
              <w:rPr>
                <w:i/>
                <w:spacing w:val="40"/>
                <w:sz w:val="20"/>
              </w:rPr>
              <w:t xml:space="preserve"> </w:t>
            </w:r>
            <w:r>
              <w:rPr>
                <w:i/>
                <w:sz w:val="20"/>
              </w:rPr>
              <w:t>h</w:t>
            </w:r>
            <w:r w:rsidR="00B91793">
              <w:rPr>
                <w:i/>
                <w:sz w:val="20"/>
              </w:rPr>
              <w:t>tt</w:t>
            </w:r>
            <w:r>
              <w:rPr>
                <w:i/>
                <w:sz w:val="20"/>
              </w:rPr>
              <w:t xml:space="preserve">ps://ecdc.europa.eu/en/malaria </w:t>
            </w:r>
            <w:hyperlink r:id="rId253">
              <w:r>
                <w:rPr>
                  <w:i/>
                  <w:spacing w:val="-2"/>
                  <w:sz w:val="20"/>
                  <w:u w:val="single"/>
                </w:rPr>
                <w:t>h</w:t>
              </w:r>
              <w:r w:rsidR="00B91793">
                <w:rPr>
                  <w:i/>
                  <w:spacing w:val="-2"/>
                  <w:sz w:val="20"/>
                  <w:u w:val="single"/>
                </w:rPr>
                <w:t>tt</w:t>
              </w:r>
              <w:r>
                <w:rPr>
                  <w:i/>
                  <w:spacing w:val="-2"/>
                  <w:sz w:val="20"/>
                  <w:u w:val="single"/>
                </w:rPr>
                <w:t>ps://www.cdc.gov/dpdx/az.h</w:t>
              </w:r>
              <w:r w:rsidR="00B91793">
                <w:rPr>
                  <w:i/>
                  <w:spacing w:val="-2"/>
                  <w:sz w:val="20"/>
                  <w:u w:val="single"/>
                </w:rPr>
                <w:t>t</w:t>
              </w:r>
              <w:r>
                <w:rPr>
                  <w:i/>
                  <w:spacing w:val="-2"/>
                  <w:sz w:val="20"/>
                  <w:u w:val="single"/>
                </w:rPr>
                <w:t xml:space="preserve">m </w:t>
              </w:r>
            </w:hyperlink>
            <w:hyperlink r:id="rId254">
              <w:r>
                <w:rPr>
                  <w:i/>
                  <w:spacing w:val="-2"/>
                  <w:sz w:val="20"/>
                </w:rPr>
                <w:t>l</w:t>
              </w:r>
            </w:hyperlink>
          </w:p>
          <w:p w14:paraId="1F441F7E" w14:textId="69A94D84" w:rsidR="00867F92" w:rsidRDefault="00000000">
            <w:pPr>
              <w:pStyle w:val="TableParagraph"/>
              <w:numPr>
                <w:ilvl w:val="0"/>
                <w:numId w:val="41"/>
              </w:numPr>
              <w:tabs>
                <w:tab w:val="left" w:pos="566"/>
              </w:tabs>
              <w:spacing w:line="243" w:lineRule="exact"/>
              <w:ind w:left="566" w:hanging="487"/>
              <w:jc w:val="both"/>
              <w:rPr>
                <w:i/>
                <w:sz w:val="20"/>
              </w:rPr>
            </w:pPr>
            <w:hyperlink r:id="rId255">
              <w:r>
                <w:rPr>
                  <w:i/>
                  <w:spacing w:val="-2"/>
                  <w:sz w:val="20"/>
                  <w:u w:val="single"/>
                </w:rPr>
                <w:t>h</w:t>
              </w:r>
              <w:r w:rsidR="00B91793">
                <w:rPr>
                  <w:i/>
                  <w:spacing w:val="-2"/>
                  <w:sz w:val="20"/>
                  <w:u w:val="single"/>
                </w:rPr>
                <w:t>tt</w:t>
              </w:r>
              <w:r>
                <w:rPr>
                  <w:i/>
                  <w:spacing w:val="-2"/>
                  <w:sz w:val="20"/>
                  <w:u w:val="single"/>
                </w:rPr>
                <w:t>ps://www.cdc.gov/globalheal</w:t>
              </w:r>
              <w:r w:rsidR="00B91793">
                <w:rPr>
                  <w:i/>
                  <w:spacing w:val="-2"/>
                  <w:sz w:val="20"/>
                  <w:u w:val="single"/>
                </w:rPr>
                <w:t>t</w:t>
              </w:r>
              <w:r>
                <w:rPr>
                  <w:i/>
                  <w:spacing w:val="-2"/>
                  <w:sz w:val="20"/>
                  <w:u w:val="single"/>
                </w:rPr>
                <w:t>h/n</w:t>
              </w:r>
              <w:r w:rsidR="00B91793">
                <w:rPr>
                  <w:i/>
                  <w:spacing w:val="-2"/>
                  <w:sz w:val="20"/>
                  <w:u w:val="single"/>
                </w:rPr>
                <w:t>t</w:t>
              </w:r>
              <w:r>
                <w:rPr>
                  <w:i/>
                  <w:spacing w:val="-2"/>
                  <w:sz w:val="20"/>
                  <w:u w:val="single"/>
                </w:rPr>
                <w:t>d/index.h</w:t>
              </w:r>
              <w:r w:rsidR="00B91793">
                <w:rPr>
                  <w:i/>
                  <w:spacing w:val="-2"/>
                  <w:sz w:val="20"/>
                  <w:u w:val="single"/>
                </w:rPr>
                <w:t>t</w:t>
              </w:r>
              <w:r>
                <w:rPr>
                  <w:i/>
                  <w:spacing w:val="-2"/>
                  <w:sz w:val="20"/>
                  <w:u w:val="single"/>
                </w:rPr>
                <w:t xml:space="preserve">m </w:t>
              </w:r>
            </w:hyperlink>
            <w:hyperlink r:id="rId256">
              <w:r>
                <w:rPr>
                  <w:i/>
                  <w:spacing w:val="-2"/>
                  <w:sz w:val="20"/>
                </w:rPr>
                <w:t>l</w:t>
              </w:r>
            </w:hyperlink>
          </w:p>
          <w:p w14:paraId="1378E2D1" w14:textId="4732D9FD" w:rsidR="00867F92" w:rsidRDefault="00000000">
            <w:pPr>
              <w:pStyle w:val="TableParagraph"/>
              <w:numPr>
                <w:ilvl w:val="0"/>
                <w:numId w:val="41"/>
              </w:numPr>
              <w:tabs>
                <w:tab w:val="left" w:pos="565"/>
                <w:tab w:val="left" w:pos="568"/>
              </w:tabs>
              <w:spacing w:before="1"/>
              <w:ind w:right="68"/>
              <w:jc w:val="both"/>
              <w:rPr>
                <w:i/>
                <w:sz w:val="20"/>
              </w:rPr>
            </w:pPr>
            <w:r>
              <w:rPr>
                <w:i/>
                <w:sz w:val="20"/>
              </w:rPr>
              <w:t xml:space="preserve">Spanakos, G., </w:t>
            </w:r>
            <w:proofErr w:type="spellStart"/>
            <w:r>
              <w:rPr>
                <w:i/>
                <w:sz w:val="20"/>
              </w:rPr>
              <w:t>Snounou</w:t>
            </w:r>
            <w:proofErr w:type="spellEnd"/>
            <w:r>
              <w:rPr>
                <w:i/>
                <w:sz w:val="20"/>
              </w:rPr>
              <w:t xml:space="preserve">, G., </w:t>
            </w:r>
            <w:proofErr w:type="spellStart"/>
            <w:r>
              <w:rPr>
                <w:i/>
                <w:sz w:val="20"/>
              </w:rPr>
              <w:t>Pervanidou</w:t>
            </w:r>
            <w:proofErr w:type="spellEnd"/>
            <w:r>
              <w:rPr>
                <w:i/>
                <w:sz w:val="20"/>
              </w:rPr>
              <w:t xml:space="preserve">, D., </w:t>
            </w:r>
            <w:proofErr w:type="spellStart"/>
            <w:r>
              <w:rPr>
                <w:i/>
                <w:sz w:val="20"/>
              </w:rPr>
              <w:t>Alifrangis</w:t>
            </w:r>
            <w:proofErr w:type="spellEnd"/>
            <w:r>
              <w:rPr>
                <w:i/>
                <w:sz w:val="20"/>
              </w:rPr>
              <w:t>, M., Rosanas-</w:t>
            </w:r>
            <w:proofErr w:type="spellStart"/>
            <w:r>
              <w:rPr>
                <w:i/>
                <w:sz w:val="20"/>
              </w:rPr>
              <w:t>Urgell</w:t>
            </w:r>
            <w:proofErr w:type="spellEnd"/>
            <w:r>
              <w:rPr>
                <w:i/>
                <w:sz w:val="20"/>
              </w:rPr>
              <w:t>, A., Baka, A..</w:t>
            </w:r>
            <w:proofErr w:type="spellStart"/>
            <w:r>
              <w:rPr>
                <w:i/>
                <w:sz w:val="20"/>
              </w:rPr>
              <w:t>Hadjichris</w:t>
            </w:r>
            <w:r w:rsidR="00B91793">
              <w:rPr>
                <w:i/>
                <w:sz w:val="20"/>
              </w:rPr>
              <w:t>t</w:t>
            </w:r>
            <w:r>
              <w:rPr>
                <w:i/>
                <w:sz w:val="20"/>
              </w:rPr>
              <w:t>odoulou</w:t>
            </w:r>
            <w:proofErr w:type="spellEnd"/>
            <w:r>
              <w:rPr>
                <w:i/>
                <w:sz w:val="20"/>
              </w:rPr>
              <w:t>, C. (2018). Gene</w:t>
            </w:r>
            <w:r w:rsidR="00B91793">
              <w:rPr>
                <w:i/>
                <w:sz w:val="20"/>
              </w:rPr>
              <w:t>t</w:t>
            </w:r>
            <w:r>
              <w:rPr>
                <w:i/>
                <w:sz w:val="20"/>
              </w:rPr>
              <w:t>ic Spa</w:t>
            </w:r>
            <w:r w:rsidR="00B91793">
              <w:rPr>
                <w:i/>
                <w:sz w:val="20"/>
              </w:rPr>
              <w:t>t</w:t>
            </w:r>
            <w:r>
              <w:rPr>
                <w:i/>
                <w:sz w:val="20"/>
              </w:rPr>
              <w:t>io</w:t>
            </w:r>
            <w:r w:rsidR="00B91793">
              <w:rPr>
                <w:i/>
                <w:sz w:val="20"/>
              </w:rPr>
              <w:t>t</w:t>
            </w:r>
            <w:r>
              <w:rPr>
                <w:i/>
                <w:sz w:val="20"/>
              </w:rPr>
              <w:t>emporal Ana</w:t>
            </w:r>
            <w:r w:rsidR="00B91793">
              <w:rPr>
                <w:i/>
                <w:sz w:val="20"/>
              </w:rPr>
              <w:t>t</w:t>
            </w:r>
            <w:r>
              <w:rPr>
                <w:i/>
                <w:sz w:val="20"/>
              </w:rPr>
              <w:t>omy of Plasmodium vivax Malaria Episodes in Greece, 2009–2013. Emerging Infec</w:t>
            </w:r>
            <w:r w:rsidR="00B91793">
              <w:rPr>
                <w:i/>
                <w:sz w:val="20"/>
              </w:rPr>
              <w:t>t</w:t>
            </w:r>
            <w:r>
              <w:rPr>
                <w:i/>
                <w:sz w:val="20"/>
              </w:rPr>
              <w:t xml:space="preserve">ious Diseases, 24(3), 541-548. </w:t>
            </w:r>
            <w:hyperlink r:id="rId257">
              <w:r>
                <w:rPr>
                  <w:i/>
                  <w:spacing w:val="-2"/>
                  <w:sz w:val="20"/>
                  <w:u w:val="single"/>
                </w:rPr>
                <w:t>h</w:t>
              </w:r>
              <w:r w:rsidR="00B91793">
                <w:rPr>
                  <w:i/>
                  <w:spacing w:val="-2"/>
                  <w:sz w:val="20"/>
                  <w:u w:val="single"/>
                </w:rPr>
                <w:t>tt</w:t>
              </w:r>
              <w:r>
                <w:rPr>
                  <w:i/>
                  <w:spacing w:val="-2"/>
                  <w:sz w:val="20"/>
                  <w:u w:val="single"/>
                </w:rPr>
                <w:t>ps://dx.doi.org/10.3201/eid2403.170605</w:t>
              </w:r>
            </w:hyperlink>
          </w:p>
        </w:tc>
      </w:tr>
    </w:tbl>
    <w:p w14:paraId="2BE5E9B5" w14:textId="77777777" w:rsidR="00867F92" w:rsidRDefault="00867F92">
      <w:pPr>
        <w:jc w:val="both"/>
        <w:rPr>
          <w:sz w:val="20"/>
        </w:rPr>
        <w:sectPr w:rsidR="00867F92">
          <w:type w:val="continuous"/>
          <w:pgSz w:w="11900" w:h="16820"/>
          <w:pgMar w:top="820" w:right="0" w:bottom="280" w:left="300" w:header="720" w:footer="720" w:gutter="0"/>
          <w:cols w:space="720"/>
        </w:sectPr>
      </w:pPr>
    </w:p>
    <w:p w14:paraId="2E43A171" w14:textId="77777777" w:rsidR="00867F92" w:rsidRDefault="00867F92">
      <w:pPr>
        <w:pStyle w:val="a3"/>
        <w:rPr>
          <w:rFonts w:ascii="Calibri"/>
          <w:b/>
        </w:rPr>
      </w:pPr>
    </w:p>
    <w:p w14:paraId="739539F9" w14:textId="77777777" w:rsidR="00867F92" w:rsidRDefault="00867F92">
      <w:pPr>
        <w:pStyle w:val="a3"/>
        <w:spacing w:before="81"/>
        <w:rPr>
          <w:rFonts w:ascii="Calibri"/>
          <w:b/>
        </w:rPr>
      </w:pPr>
    </w:p>
    <w:p w14:paraId="3EDE0210" w14:textId="18DD7184" w:rsidR="00867F92" w:rsidRPr="004A3754" w:rsidRDefault="004A3754" w:rsidP="004A3754">
      <w:pPr>
        <w:rPr>
          <w:b/>
          <w:bCs/>
        </w:rPr>
      </w:pPr>
      <w:r w:rsidRPr="004A3754">
        <w:rPr>
          <w:b/>
          <w:bCs/>
        </w:rPr>
        <w:t xml:space="preserve">IN </w:t>
      </w:r>
      <w:r w:rsidR="00000000" w:rsidRPr="004A3754">
        <w:rPr>
          <w:b/>
          <w:bCs/>
        </w:rPr>
        <w:t>GENERAL</w:t>
      </w:r>
    </w:p>
    <w:p w14:paraId="6601FC59" w14:textId="5C51FF12" w:rsidR="00867F92" w:rsidRDefault="00000000">
      <w:pPr>
        <w:spacing w:before="32"/>
        <w:ind w:right="2323"/>
        <w:jc w:val="center"/>
        <w:rPr>
          <w:rFonts w:ascii="Calibri" w:hAnsi="Calibri"/>
          <w:b/>
          <w:sz w:val="24"/>
        </w:rPr>
      </w:pPr>
      <w:r>
        <w:br w:type="column"/>
      </w:r>
      <w:r>
        <w:rPr>
          <w:rFonts w:ascii="Calibri" w:hAnsi="Calibri"/>
          <w:b/>
          <w:color w:val="00579A"/>
          <w:sz w:val="24"/>
        </w:rPr>
        <w:t>C'</w:t>
      </w:r>
      <w:r>
        <w:rPr>
          <w:rFonts w:ascii="Calibri" w:hAnsi="Calibri"/>
          <w:b/>
          <w:color w:val="00579A"/>
          <w:spacing w:val="1"/>
          <w:sz w:val="24"/>
        </w:rPr>
        <w:t xml:space="preserve"> </w:t>
      </w:r>
      <w:r>
        <w:rPr>
          <w:rFonts w:ascii="Calibri" w:hAnsi="Calibri"/>
          <w:b/>
          <w:color w:val="00579A"/>
          <w:spacing w:val="-2"/>
          <w:sz w:val="24"/>
        </w:rPr>
        <w:t>semes</w:t>
      </w:r>
      <w:r w:rsidR="00B91793">
        <w:rPr>
          <w:rFonts w:ascii="Calibri" w:hAnsi="Calibri"/>
          <w:b/>
          <w:color w:val="00579A"/>
          <w:spacing w:val="-2"/>
          <w:sz w:val="24"/>
        </w:rPr>
        <w:t>t</w:t>
      </w:r>
      <w:r>
        <w:rPr>
          <w:rFonts w:ascii="Calibri" w:hAnsi="Calibri"/>
          <w:b/>
          <w:color w:val="00579A"/>
          <w:spacing w:val="-2"/>
          <w:sz w:val="24"/>
        </w:rPr>
        <w:t>er</w:t>
      </w:r>
    </w:p>
    <w:p w14:paraId="753AC8AE" w14:textId="29A677B7" w:rsidR="00867F92" w:rsidRDefault="00000000">
      <w:pPr>
        <w:ind w:left="1" w:right="2323"/>
        <w:jc w:val="center"/>
        <w:rPr>
          <w:rFonts w:ascii="Calibri" w:hAnsi="Calibri"/>
          <w:b/>
          <w:sz w:val="24"/>
        </w:rPr>
      </w:pPr>
      <w:r>
        <w:rPr>
          <w:rFonts w:ascii="Calibri" w:hAnsi="Calibri"/>
          <w:b/>
          <w:color w:val="00579A"/>
          <w:sz w:val="24"/>
        </w:rPr>
        <w:t>SPECIALIZA</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1"/>
          <w:sz w:val="24"/>
        </w:rPr>
        <w:t xml:space="preserve"> </w:t>
      </w:r>
      <w:r>
        <w:rPr>
          <w:rFonts w:ascii="Calibri" w:hAnsi="Calibri"/>
          <w:b/>
          <w:color w:val="00579A"/>
          <w:sz w:val="24"/>
        </w:rPr>
        <w:t>PROMO</w:t>
      </w:r>
      <w:r w:rsidR="00B91793">
        <w:rPr>
          <w:rFonts w:ascii="Calibri" w:hAnsi="Calibri"/>
          <w:b/>
          <w:color w:val="00579A"/>
          <w:sz w:val="24"/>
        </w:rPr>
        <w:t>T</w:t>
      </w:r>
      <w:r>
        <w:rPr>
          <w:rFonts w:ascii="Calibri" w:hAnsi="Calibri"/>
          <w:b/>
          <w:color w:val="00579A"/>
          <w:sz w:val="24"/>
        </w:rPr>
        <w:t>ION</w:t>
      </w:r>
      <w:r>
        <w:rPr>
          <w:rFonts w:ascii="Calibri" w:hAnsi="Calibri"/>
          <w:b/>
          <w:color w:val="00579A"/>
          <w:spacing w:val="-3"/>
          <w:sz w:val="24"/>
        </w:rPr>
        <w:t xml:space="preserve"> </w:t>
      </w:r>
      <w:r>
        <w:rPr>
          <w:rFonts w:ascii="Calibri" w:hAnsi="Calibri"/>
          <w:b/>
          <w:color w:val="00579A"/>
          <w:sz w:val="24"/>
        </w:rPr>
        <w:t>HEAL</w:t>
      </w:r>
      <w:r w:rsidR="00B91793">
        <w:rPr>
          <w:rFonts w:ascii="Calibri" w:hAnsi="Calibri"/>
          <w:b/>
          <w:color w:val="00579A"/>
          <w:sz w:val="24"/>
        </w:rPr>
        <w:t>T</w:t>
      </w:r>
      <w:r>
        <w:rPr>
          <w:rFonts w:ascii="Calibri" w:hAnsi="Calibri"/>
          <w:b/>
          <w:color w:val="00579A"/>
          <w:sz w:val="24"/>
        </w:rPr>
        <w:t>H</w:t>
      </w:r>
      <w:r>
        <w:rPr>
          <w:rFonts w:ascii="Calibri" w:hAnsi="Calibri"/>
          <w:b/>
          <w:color w:val="00579A"/>
          <w:spacing w:val="-1"/>
          <w:sz w:val="24"/>
        </w:rPr>
        <w:t xml:space="preserve"> </w:t>
      </w:r>
      <w:r>
        <w:rPr>
          <w:rFonts w:ascii="Calibri" w:hAnsi="Calibri"/>
          <w:b/>
          <w:color w:val="00579A"/>
          <w:sz w:val="24"/>
        </w:rPr>
        <w:t>CHILDREN'S &amp;</w:t>
      </w:r>
      <w:r>
        <w:rPr>
          <w:rFonts w:ascii="Calibri" w:hAnsi="Calibri"/>
          <w:b/>
          <w:color w:val="00579A"/>
          <w:spacing w:val="-3"/>
          <w:sz w:val="24"/>
        </w:rPr>
        <w:t xml:space="preserve"> </w:t>
      </w:r>
      <w:r w:rsidR="00B91793">
        <w:rPr>
          <w:rFonts w:ascii="Calibri" w:hAnsi="Calibri"/>
          <w:b/>
          <w:color w:val="00579A"/>
          <w:sz w:val="24"/>
        </w:rPr>
        <w:t>T</w:t>
      </w:r>
      <w:r>
        <w:rPr>
          <w:rFonts w:ascii="Calibri" w:hAnsi="Calibri"/>
          <w:b/>
          <w:color w:val="00579A"/>
          <w:sz w:val="24"/>
        </w:rPr>
        <w:t>EENAGERS</w:t>
      </w:r>
      <w:r>
        <w:rPr>
          <w:rFonts w:ascii="Calibri" w:hAnsi="Calibri"/>
          <w:b/>
          <w:color w:val="00579A"/>
          <w:spacing w:val="-1"/>
          <w:sz w:val="24"/>
        </w:rPr>
        <w:t xml:space="preserve"> </w:t>
      </w:r>
      <w:r>
        <w:rPr>
          <w:rFonts w:ascii="Calibri" w:hAnsi="Calibri"/>
          <w:b/>
          <w:color w:val="00579A"/>
          <w:sz w:val="24"/>
        </w:rPr>
        <w:t>-</w:t>
      </w:r>
      <w:r>
        <w:rPr>
          <w:rFonts w:ascii="Calibri" w:hAnsi="Calibri"/>
          <w:b/>
          <w:color w:val="00579A"/>
          <w:spacing w:val="-1"/>
          <w:sz w:val="24"/>
        </w:rPr>
        <w:t xml:space="preserve"> </w:t>
      </w:r>
      <w:r>
        <w:rPr>
          <w:rFonts w:ascii="Calibri" w:hAnsi="Calibri"/>
          <w:b/>
          <w:color w:val="00579A"/>
          <w:sz w:val="24"/>
        </w:rPr>
        <w:t xml:space="preserve">SCHOOL </w:t>
      </w:r>
      <w:r>
        <w:rPr>
          <w:rFonts w:ascii="Calibri" w:hAnsi="Calibri"/>
          <w:b/>
          <w:color w:val="00579A"/>
          <w:spacing w:val="-2"/>
          <w:sz w:val="24"/>
        </w:rPr>
        <w:t>HEAL</w:t>
      </w:r>
      <w:r w:rsidR="00B91793">
        <w:rPr>
          <w:rFonts w:ascii="Calibri" w:hAnsi="Calibri"/>
          <w:b/>
          <w:color w:val="00579A"/>
          <w:spacing w:val="-2"/>
          <w:sz w:val="24"/>
        </w:rPr>
        <w:t>T</w:t>
      </w:r>
      <w:r>
        <w:rPr>
          <w:rFonts w:ascii="Calibri" w:hAnsi="Calibri"/>
          <w:b/>
          <w:color w:val="00579A"/>
          <w:spacing w:val="-2"/>
          <w:sz w:val="24"/>
        </w:rPr>
        <w:t>H</w:t>
      </w:r>
    </w:p>
    <w:p w14:paraId="6B31C00E" w14:textId="77777777" w:rsidR="00867F92" w:rsidRDefault="00867F92">
      <w:pPr>
        <w:jc w:val="center"/>
        <w:rPr>
          <w:rFonts w:ascii="Calibri" w:hAnsi="Calibri"/>
          <w:sz w:val="24"/>
        </w:rPr>
        <w:sectPr w:rsidR="00867F92">
          <w:pgSz w:w="11900" w:h="16820"/>
          <w:pgMar w:top="800" w:right="0" w:bottom="280" w:left="300" w:header="720" w:footer="720" w:gutter="0"/>
          <w:cols w:num="2" w:space="720" w:equalWidth="0">
            <w:col w:w="1182" w:space="851"/>
            <w:col w:w="9567"/>
          </w:cols>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934"/>
        <w:gridCol w:w="425"/>
        <w:gridCol w:w="1419"/>
        <w:gridCol w:w="804"/>
        <w:gridCol w:w="1465"/>
      </w:tblGrid>
      <w:tr w:rsidR="00867F92" w14:paraId="73B36B13" w14:textId="77777777">
        <w:trPr>
          <w:trHeight w:val="399"/>
        </w:trPr>
        <w:tc>
          <w:tcPr>
            <w:tcW w:w="3462" w:type="dxa"/>
            <w:tcBorders>
              <w:bottom w:val="single" w:sz="6" w:space="0" w:color="000000"/>
            </w:tcBorders>
            <w:shd w:val="clear" w:color="auto" w:fill="DEEAF6"/>
          </w:tcPr>
          <w:p w14:paraId="6EA1DB3C" w14:textId="77777777" w:rsidR="00867F92" w:rsidRDefault="00000000">
            <w:pPr>
              <w:pStyle w:val="TableParagraph"/>
              <w:spacing w:before="80"/>
              <w:ind w:left="79"/>
              <w:rPr>
                <w:b/>
                <w:sz w:val="20"/>
              </w:rPr>
            </w:pPr>
            <w:r>
              <w:rPr>
                <w:b/>
                <w:spacing w:val="-2"/>
                <w:sz w:val="20"/>
              </w:rPr>
              <w:t>LEISURE</w:t>
            </w:r>
          </w:p>
        </w:tc>
        <w:tc>
          <w:tcPr>
            <w:tcW w:w="5047" w:type="dxa"/>
            <w:gridSpan w:val="5"/>
            <w:tcBorders>
              <w:bottom w:val="single" w:sz="6" w:space="0" w:color="000000"/>
            </w:tcBorders>
          </w:tcPr>
          <w:p w14:paraId="52647A44" w14:textId="5054B605" w:rsidR="00867F92" w:rsidRDefault="00000000">
            <w:pPr>
              <w:pStyle w:val="TableParagraph"/>
              <w:spacing w:before="80"/>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036069A8" w14:textId="77777777">
        <w:trPr>
          <w:trHeight w:val="400"/>
        </w:trPr>
        <w:tc>
          <w:tcPr>
            <w:tcW w:w="3462" w:type="dxa"/>
            <w:tcBorders>
              <w:top w:val="single" w:sz="6" w:space="0" w:color="000000"/>
              <w:bottom w:val="single" w:sz="6" w:space="0" w:color="000000"/>
            </w:tcBorders>
            <w:shd w:val="clear" w:color="auto" w:fill="DEEAF6"/>
          </w:tcPr>
          <w:p w14:paraId="451FB914" w14:textId="406B1EDC"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047" w:type="dxa"/>
            <w:gridSpan w:val="5"/>
            <w:tcBorders>
              <w:top w:val="single" w:sz="6" w:space="0" w:color="000000"/>
              <w:bottom w:val="single" w:sz="6" w:space="0" w:color="000000"/>
            </w:tcBorders>
          </w:tcPr>
          <w:p w14:paraId="6D0C13CC" w14:textId="47B4E611"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4A3754">
              <w:rPr>
                <w:sz w:val="20"/>
              </w:rPr>
              <w:t xml:space="preserve"> </w:t>
            </w:r>
            <w:r w:rsidR="004A3754">
              <w:rPr>
                <w:sz w:val="20"/>
              </w:rPr>
              <w:t>POLI</w:t>
            </w:r>
            <w:r w:rsidR="004A3754">
              <w:rPr>
                <w:sz w:val="20"/>
              </w:rPr>
              <w:t>CIES</w:t>
            </w:r>
          </w:p>
        </w:tc>
      </w:tr>
      <w:tr w:rsidR="00867F92" w14:paraId="2E057391" w14:textId="77777777">
        <w:trPr>
          <w:trHeight w:val="397"/>
        </w:trPr>
        <w:tc>
          <w:tcPr>
            <w:tcW w:w="3462" w:type="dxa"/>
            <w:tcBorders>
              <w:top w:val="single" w:sz="6" w:space="0" w:color="000000"/>
              <w:bottom w:val="single" w:sz="6" w:space="0" w:color="000000"/>
            </w:tcBorders>
            <w:shd w:val="clear" w:color="auto" w:fill="DEEAF6"/>
          </w:tcPr>
          <w:p w14:paraId="24C1FEEA" w14:textId="19A9E023"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047" w:type="dxa"/>
            <w:gridSpan w:val="5"/>
            <w:tcBorders>
              <w:top w:val="single" w:sz="6" w:space="0" w:color="000000"/>
              <w:bottom w:val="single" w:sz="6" w:space="0" w:color="000000"/>
            </w:tcBorders>
          </w:tcPr>
          <w:p w14:paraId="415D2948" w14:textId="739CCBF0"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032A4DD7" w14:textId="77777777">
        <w:trPr>
          <w:trHeight w:val="400"/>
        </w:trPr>
        <w:tc>
          <w:tcPr>
            <w:tcW w:w="3462" w:type="dxa"/>
            <w:tcBorders>
              <w:top w:val="single" w:sz="6" w:space="0" w:color="000000"/>
              <w:bottom w:val="single" w:sz="6" w:space="0" w:color="000000"/>
            </w:tcBorders>
            <w:shd w:val="clear" w:color="auto" w:fill="DEEAF6"/>
          </w:tcPr>
          <w:p w14:paraId="222F554C"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359" w:type="dxa"/>
            <w:gridSpan w:val="2"/>
            <w:tcBorders>
              <w:top w:val="single" w:sz="6" w:space="0" w:color="000000"/>
              <w:bottom w:val="single" w:sz="6" w:space="0" w:color="000000"/>
            </w:tcBorders>
          </w:tcPr>
          <w:p w14:paraId="0CE8135D" w14:textId="77777777" w:rsidR="00867F92" w:rsidRDefault="00000000">
            <w:pPr>
              <w:pStyle w:val="TableParagraph"/>
              <w:spacing w:before="81"/>
              <w:ind w:left="78"/>
              <w:rPr>
                <w:sz w:val="20"/>
              </w:rPr>
            </w:pPr>
            <w:r>
              <w:rPr>
                <w:spacing w:val="-2"/>
                <w:sz w:val="20"/>
              </w:rPr>
              <w:t>PMSDYP301</w:t>
            </w:r>
          </w:p>
        </w:tc>
        <w:tc>
          <w:tcPr>
            <w:tcW w:w="2223" w:type="dxa"/>
            <w:gridSpan w:val="2"/>
            <w:tcBorders>
              <w:top w:val="single" w:sz="6" w:space="0" w:color="000000"/>
              <w:bottom w:val="single" w:sz="6" w:space="0" w:color="000000"/>
            </w:tcBorders>
            <w:shd w:val="clear" w:color="auto" w:fill="DEEAF6"/>
          </w:tcPr>
          <w:p w14:paraId="3E3B8697" w14:textId="2ECD093E" w:rsidR="00867F92" w:rsidRDefault="00000000">
            <w:pPr>
              <w:pStyle w:val="TableParagraph"/>
              <w:spacing w:before="81"/>
              <w:ind w:left="368"/>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465" w:type="dxa"/>
            <w:tcBorders>
              <w:top w:val="single" w:sz="6" w:space="0" w:color="000000"/>
              <w:bottom w:val="single" w:sz="6" w:space="0" w:color="000000"/>
            </w:tcBorders>
          </w:tcPr>
          <w:p w14:paraId="0CA7245A" w14:textId="77777777" w:rsidR="00867F92" w:rsidRDefault="00000000">
            <w:pPr>
              <w:pStyle w:val="TableParagraph"/>
              <w:spacing w:before="81"/>
              <w:ind w:left="306"/>
              <w:rPr>
                <w:sz w:val="20"/>
              </w:rPr>
            </w:pPr>
            <w:r>
              <w:rPr>
                <w:spacing w:val="-5"/>
                <w:sz w:val="20"/>
              </w:rPr>
              <w:t>C</w:t>
            </w:r>
          </w:p>
        </w:tc>
      </w:tr>
      <w:tr w:rsidR="00867F92" w14:paraId="54FB719C" w14:textId="77777777">
        <w:trPr>
          <w:trHeight w:val="397"/>
        </w:trPr>
        <w:tc>
          <w:tcPr>
            <w:tcW w:w="3462" w:type="dxa"/>
            <w:tcBorders>
              <w:top w:val="single" w:sz="6" w:space="0" w:color="000000"/>
              <w:bottom w:val="single" w:sz="6" w:space="0" w:color="000000"/>
            </w:tcBorders>
            <w:shd w:val="clear" w:color="auto" w:fill="DEEAF6"/>
          </w:tcPr>
          <w:p w14:paraId="08F8ECFA" w14:textId="0AEB7E88" w:rsidR="00867F92" w:rsidRDefault="00B91793">
            <w:pPr>
              <w:pStyle w:val="TableParagraph"/>
              <w:spacing w:before="79"/>
              <w:ind w:left="79"/>
              <w:rPr>
                <w:b/>
                <w:sz w:val="20"/>
              </w:rPr>
            </w:pPr>
            <w:r>
              <w:rPr>
                <w:b/>
                <w:sz w:val="20"/>
              </w:rPr>
              <w:t>TITLE</w:t>
            </w:r>
            <w:r>
              <w:rPr>
                <w:b/>
                <w:spacing w:val="-8"/>
                <w:sz w:val="20"/>
              </w:rPr>
              <w:t xml:space="preserve"> </w:t>
            </w:r>
            <w:r>
              <w:rPr>
                <w:b/>
                <w:spacing w:val="-2"/>
                <w:sz w:val="20"/>
              </w:rPr>
              <w:t>COURSE</w:t>
            </w:r>
          </w:p>
        </w:tc>
        <w:tc>
          <w:tcPr>
            <w:tcW w:w="5047" w:type="dxa"/>
            <w:gridSpan w:val="5"/>
            <w:tcBorders>
              <w:top w:val="single" w:sz="6" w:space="0" w:color="000000"/>
              <w:bottom w:val="single" w:sz="6" w:space="0" w:color="000000"/>
            </w:tcBorders>
          </w:tcPr>
          <w:p w14:paraId="50A7EB51" w14:textId="76EF9EEF" w:rsidR="00867F92" w:rsidRDefault="00000000">
            <w:pPr>
              <w:pStyle w:val="TableParagraph"/>
              <w:spacing w:before="79"/>
              <w:ind w:left="78"/>
              <w:rPr>
                <w:sz w:val="20"/>
              </w:rPr>
            </w:pPr>
            <w:r>
              <w:rPr>
                <w:sz w:val="20"/>
              </w:rPr>
              <w:t>PROMO</w:t>
            </w:r>
            <w:r w:rsidR="00B91793">
              <w:rPr>
                <w:sz w:val="20"/>
              </w:rPr>
              <w:t>T</w:t>
            </w:r>
            <w:r>
              <w:rPr>
                <w:sz w:val="20"/>
              </w:rPr>
              <w:t>ION</w:t>
            </w:r>
            <w:r>
              <w:rPr>
                <w:spacing w:val="-6"/>
                <w:sz w:val="20"/>
              </w:rPr>
              <w:t xml:space="preserve"> </w:t>
            </w:r>
            <w:r>
              <w:rPr>
                <w:sz w:val="20"/>
              </w:rPr>
              <w:t>PSYCHIC</w:t>
            </w:r>
            <w:r>
              <w:rPr>
                <w:spacing w:val="-5"/>
                <w:sz w:val="20"/>
              </w:rPr>
              <w:t xml:space="preserve"> </w:t>
            </w:r>
            <w:r>
              <w:rPr>
                <w:sz w:val="20"/>
              </w:rPr>
              <w:t>HEAL</w:t>
            </w:r>
            <w:r w:rsidR="00B91793">
              <w:rPr>
                <w:sz w:val="20"/>
              </w:rPr>
              <w:t>T</w:t>
            </w:r>
            <w:r>
              <w:rPr>
                <w:sz w:val="20"/>
              </w:rPr>
              <w:t>H</w:t>
            </w:r>
            <w:r>
              <w:rPr>
                <w:spacing w:val="-5"/>
                <w:sz w:val="20"/>
              </w:rPr>
              <w:t xml:space="preserve"> </w:t>
            </w:r>
            <w:r>
              <w:rPr>
                <w:sz w:val="20"/>
              </w:rPr>
              <w:t>CHILDREN</w:t>
            </w:r>
            <w:r>
              <w:rPr>
                <w:spacing w:val="-6"/>
                <w:sz w:val="20"/>
              </w:rPr>
              <w:t xml:space="preserve"> </w:t>
            </w:r>
            <w:r>
              <w:rPr>
                <w:sz w:val="20"/>
              </w:rPr>
              <w:t>&amp;</w:t>
            </w:r>
            <w:r>
              <w:rPr>
                <w:spacing w:val="-5"/>
                <w:sz w:val="20"/>
              </w:rPr>
              <w:t xml:space="preserve"> </w:t>
            </w:r>
            <w:r w:rsidR="00B91793">
              <w:rPr>
                <w:spacing w:val="-2"/>
                <w:sz w:val="20"/>
              </w:rPr>
              <w:t>T</w:t>
            </w:r>
            <w:r>
              <w:rPr>
                <w:spacing w:val="-2"/>
                <w:sz w:val="20"/>
              </w:rPr>
              <w:t>EENAGERS</w:t>
            </w:r>
          </w:p>
        </w:tc>
      </w:tr>
      <w:tr w:rsidR="00867F92" w14:paraId="3D290961" w14:textId="77777777">
        <w:trPr>
          <w:trHeight w:val="645"/>
        </w:trPr>
        <w:tc>
          <w:tcPr>
            <w:tcW w:w="3462" w:type="dxa"/>
            <w:tcBorders>
              <w:top w:val="single" w:sz="6" w:space="0" w:color="000000"/>
              <w:bottom w:val="single" w:sz="6" w:space="0" w:color="000000"/>
            </w:tcBorders>
            <w:shd w:val="clear" w:color="auto" w:fill="DEEAF6"/>
          </w:tcPr>
          <w:p w14:paraId="4D424D81" w14:textId="2C45661F" w:rsidR="00867F92" w:rsidRDefault="00000000">
            <w:pPr>
              <w:pStyle w:val="TableParagraph"/>
              <w:spacing w:before="81" w:line="243" w:lineRule="exact"/>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03A433EB" w14:textId="218F95F0" w:rsidR="00867F92" w:rsidRDefault="00000000">
            <w:pPr>
              <w:pStyle w:val="TableParagraph"/>
              <w:spacing w:line="243" w:lineRule="exact"/>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047" w:type="dxa"/>
            <w:gridSpan w:val="5"/>
            <w:tcBorders>
              <w:top w:val="single" w:sz="6" w:space="0" w:color="000000"/>
              <w:bottom w:val="single" w:sz="6" w:space="0" w:color="000000"/>
            </w:tcBorders>
          </w:tcPr>
          <w:p w14:paraId="4D6880FB" w14:textId="39619B30" w:rsidR="00867F92" w:rsidRDefault="00053330">
            <w:pPr>
              <w:pStyle w:val="TableParagraph"/>
              <w:spacing w:before="204"/>
              <w:ind w:left="78"/>
              <w:rPr>
                <w:sz w:val="20"/>
              </w:rPr>
            </w:pPr>
            <w:r>
              <w:rPr>
                <w:sz w:val="20"/>
              </w:rPr>
              <w:t>MERAKOU KYRIAKOULA- PROFESSOR</w:t>
            </w:r>
          </w:p>
        </w:tc>
      </w:tr>
      <w:tr w:rsidR="00867F92" w14:paraId="55D78200" w14:textId="77777777">
        <w:trPr>
          <w:trHeight w:val="676"/>
        </w:trPr>
        <w:tc>
          <w:tcPr>
            <w:tcW w:w="4396" w:type="dxa"/>
            <w:gridSpan w:val="2"/>
            <w:tcBorders>
              <w:top w:val="single" w:sz="6" w:space="0" w:color="000000"/>
              <w:bottom w:val="single" w:sz="6" w:space="0" w:color="000000"/>
            </w:tcBorders>
            <w:shd w:val="clear" w:color="auto" w:fill="DEEAF6"/>
          </w:tcPr>
          <w:p w14:paraId="6A59B32A" w14:textId="727465E6" w:rsidR="00867F92" w:rsidRDefault="00000000">
            <w:pPr>
              <w:pStyle w:val="TableParagraph"/>
              <w:spacing w:before="218"/>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844" w:type="dxa"/>
            <w:gridSpan w:val="2"/>
            <w:tcBorders>
              <w:top w:val="single" w:sz="6" w:space="0" w:color="000000"/>
              <w:bottom w:val="single" w:sz="6" w:space="0" w:color="000000"/>
            </w:tcBorders>
            <w:shd w:val="clear" w:color="auto" w:fill="DEEAF6"/>
          </w:tcPr>
          <w:p w14:paraId="0E3B45CD" w14:textId="2BB08720" w:rsidR="00867F92" w:rsidRDefault="00000000">
            <w:pPr>
              <w:pStyle w:val="TableParagraph"/>
              <w:spacing w:before="96"/>
              <w:ind w:left="124" w:right="105"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269" w:type="dxa"/>
            <w:gridSpan w:val="2"/>
            <w:tcBorders>
              <w:top w:val="single" w:sz="6" w:space="0" w:color="000000"/>
              <w:bottom w:val="single" w:sz="6" w:space="0" w:color="000000"/>
            </w:tcBorders>
            <w:shd w:val="clear" w:color="auto" w:fill="DEEAF6"/>
          </w:tcPr>
          <w:p w14:paraId="12F18066" w14:textId="7B60F3A3" w:rsidR="00867F92" w:rsidRDefault="00000000">
            <w:pPr>
              <w:pStyle w:val="TableParagraph"/>
              <w:spacing w:before="218"/>
              <w:ind w:left="195"/>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61391BAA" w14:textId="77777777">
        <w:trPr>
          <w:trHeight w:val="397"/>
        </w:trPr>
        <w:tc>
          <w:tcPr>
            <w:tcW w:w="4396" w:type="dxa"/>
            <w:gridSpan w:val="2"/>
            <w:tcBorders>
              <w:top w:val="single" w:sz="6" w:space="0" w:color="000000"/>
              <w:bottom w:val="single" w:sz="6" w:space="0" w:color="000000"/>
            </w:tcBorders>
          </w:tcPr>
          <w:p w14:paraId="47A315A3" w14:textId="77777777" w:rsidR="00867F92" w:rsidRDefault="00867F92">
            <w:pPr>
              <w:pStyle w:val="TableParagraph"/>
              <w:rPr>
                <w:rFonts w:ascii="Times New Roman"/>
                <w:sz w:val="20"/>
              </w:rPr>
            </w:pPr>
          </w:p>
        </w:tc>
        <w:tc>
          <w:tcPr>
            <w:tcW w:w="1844" w:type="dxa"/>
            <w:gridSpan w:val="2"/>
            <w:tcBorders>
              <w:top w:val="single" w:sz="6" w:space="0" w:color="000000"/>
              <w:bottom w:val="single" w:sz="6" w:space="0" w:color="000000"/>
            </w:tcBorders>
          </w:tcPr>
          <w:p w14:paraId="5681EDAC" w14:textId="77777777" w:rsidR="00867F92" w:rsidRDefault="00000000">
            <w:pPr>
              <w:pStyle w:val="TableParagraph"/>
              <w:spacing w:before="79"/>
              <w:ind w:left="8"/>
              <w:jc w:val="center"/>
              <w:rPr>
                <w:sz w:val="20"/>
              </w:rPr>
            </w:pPr>
            <w:r>
              <w:rPr>
                <w:spacing w:val="-10"/>
                <w:sz w:val="20"/>
              </w:rPr>
              <w:t>3</w:t>
            </w:r>
          </w:p>
        </w:tc>
        <w:tc>
          <w:tcPr>
            <w:tcW w:w="2269" w:type="dxa"/>
            <w:gridSpan w:val="2"/>
            <w:tcBorders>
              <w:top w:val="single" w:sz="6" w:space="0" w:color="000000"/>
              <w:bottom w:val="single" w:sz="6" w:space="0" w:color="000000"/>
            </w:tcBorders>
          </w:tcPr>
          <w:p w14:paraId="5187C90F" w14:textId="77777777" w:rsidR="00867F92" w:rsidRDefault="00000000">
            <w:pPr>
              <w:pStyle w:val="TableParagraph"/>
              <w:spacing w:before="79"/>
              <w:ind w:left="12" w:right="3"/>
              <w:jc w:val="center"/>
              <w:rPr>
                <w:sz w:val="20"/>
              </w:rPr>
            </w:pPr>
            <w:r>
              <w:rPr>
                <w:spacing w:val="-10"/>
                <w:sz w:val="20"/>
              </w:rPr>
              <w:t>6</w:t>
            </w:r>
          </w:p>
        </w:tc>
      </w:tr>
      <w:tr w:rsidR="00867F92" w14:paraId="5783ABF3" w14:textId="77777777">
        <w:trPr>
          <w:trHeight w:val="460"/>
        </w:trPr>
        <w:tc>
          <w:tcPr>
            <w:tcW w:w="3462" w:type="dxa"/>
            <w:tcBorders>
              <w:top w:val="single" w:sz="6" w:space="0" w:color="000000"/>
              <w:bottom w:val="single" w:sz="6" w:space="0" w:color="000000"/>
            </w:tcBorders>
            <w:shd w:val="clear" w:color="auto" w:fill="DEEAF6"/>
          </w:tcPr>
          <w:p w14:paraId="66E73314" w14:textId="41F3E673"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047" w:type="dxa"/>
            <w:gridSpan w:val="5"/>
            <w:tcBorders>
              <w:top w:val="single" w:sz="6" w:space="0" w:color="000000"/>
              <w:bottom w:val="single" w:sz="6" w:space="0" w:color="000000"/>
            </w:tcBorders>
          </w:tcPr>
          <w:p w14:paraId="4E9F7CCD" w14:textId="0196E841" w:rsidR="00867F92" w:rsidRDefault="00000000">
            <w:pPr>
              <w:pStyle w:val="TableParagraph"/>
              <w:spacing w:before="81"/>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739ED823" w14:textId="77777777">
        <w:trPr>
          <w:trHeight w:val="421"/>
        </w:trPr>
        <w:tc>
          <w:tcPr>
            <w:tcW w:w="3462" w:type="dxa"/>
            <w:tcBorders>
              <w:top w:val="single" w:sz="6" w:space="0" w:color="000000"/>
              <w:bottom w:val="single" w:sz="6" w:space="0" w:color="000000"/>
            </w:tcBorders>
            <w:shd w:val="clear" w:color="auto" w:fill="DEEAF6"/>
          </w:tcPr>
          <w:p w14:paraId="71685D32" w14:textId="057FB307"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047" w:type="dxa"/>
            <w:gridSpan w:val="5"/>
            <w:tcBorders>
              <w:top w:val="single" w:sz="6" w:space="0" w:color="000000"/>
              <w:bottom w:val="single" w:sz="6" w:space="0" w:color="000000"/>
            </w:tcBorders>
          </w:tcPr>
          <w:p w14:paraId="4BCC31C9" w14:textId="77777777" w:rsidR="00867F92" w:rsidRDefault="00000000">
            <w:pPr>
              <w:pStyle w:val="TableParagraph"/>
              <w:spacing w:before="79"/>
              <w:ind w:left="78"/>
              <w:rPr>
                <w:sz w:val="20"/>
              </w:rPr>
            </w:pPr>
            <w:r>
              <w:rPr>
                <w:spacing w:val="-10"/>
                <w:sz w:val="20"/>
              </w:rPr>
              <w:t>-</w:t>
            </w:r>
          </w:p>
        </w:tc>
      </w:tr>
      <w:tr w:rsidR="00867F92" w14:paraId="2BF12A1D" w14:textId="77777777">
        <w:trPr>
          <w:trHeight w:val="397"/>
        </w:trPr>
        <w:tc>
          <w:tcPr>
            <w:tcW w:w="3462" w:type="dxa"/>
            <w:tcBorders>
              <w:top w:val="single" w:sz="6" w:space="0" w:color="000000"/>
              <w:bottom w:val="single" w:sz="6" w:space="0" w:color="000000"/>
            </w:tcBorders>
            <w:shd w:val="clear" w:color="auto" w:fill="DEEAF6"/>
          </w:tcPr>
          <w:p w14:paraId="2FD6BB0A" w14:textId="4F05C23A"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047" w:type="dxa"/>
            <w:gridSpan w:val="5"/>
            <w:tcBorders>
              <w:top w:val="single" w:sz="6" w:space="0" w:color="000000"/>
              <w:bottom w:val="single" w:sz="6" w:space="0" w:color="000000"/>
            </w:tcBorders>
          </w:tcPr>
          <w:p w14:paraId="5BD24014" w14:textId="77777777" w:rsidR="00867F92" w:rsidRDefault="00000000">
            <w:pPr>
              <w:pStyle w:val="TableParagraph"/>
              <w:spacing w:before="79"/>
              <w:ind w:left="78"/>
              <w:rPr>
                <w:sz w:val="20"/>
              </w:rPr>
            </w:pPr>
            <w:r>
              <w:rPr>
                <w:spacing w:val="-2"/>
                <w:sz w:val="20"/>
              </w:rPr>
              <w:t>Greek</w:t>
            </w:r>
          </w:p>
        </w:tc>
      </w:tr>
      <w:tr w:rsidR="00867F92" w14:paraId="6F6BEF27" w14:textId="77777777">
        <w:trPr>
          <w:trHeight w:val="645"/>
        </w:trPr>
        <w:tc>
          <w:tcPr>
            <w:tcW w:w="3462" w:type="dxa"/>
            <w:tcBorders>
              <w:top w:val="single" w:sz="6" w:space="0" w:color="000000"/>
              <w:bottom w:val="single" w:sz="6" w:space="0" w:color="000000"/>
            </w:tcBorders>
            <w:shd w:val="clear" w:color="auto" w:fill="DEEAF6"/>
          </w:tcPr>
          <w:p w14:paraId="5DE9751F" w14:textId="538C74C5" w:rsidR="00867F92" w:rsidRDefault="00B91793">
            <w:pPr>
              <w:pStyle w:val="TableParagraph"/>
              <w:spacing w:before="81"/>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047" w:type="dxa"/>
            <w:gridSpan w:val="5"/>
            <w:tcBorders>
              <w:top w:val="single" w:sz="6" w:space="0" w:color="000000"/>
              <w:bottom w:val="single" w:sz="6" w:space="0" w:color="000000"/>
            </w:tcBorders>
          </w:tcPr>
          <w:p w14:paraId="603F1740" w14:textId="77777777" w:rsidR="00867F92" w:rsidRDefault="00000000">
            <w:pPr>
              <w:pStyle w:val="TableParagraph"/>
              <w:spacing w:before="81"/>
              <w:ind w:left="78"/>
              <w:rPr>
                <w:sz w:val="20"/>
              </w:rPr>
            </w:pPr>
            <w:r>
              <w:rPr>
                <w:spacing w:val="-10"/>
                <w:sz w:val="20"/>
              </w:rPr>
              <w:t>-</w:t>
            </w:r>
          </w:p>
        </w:tc>
      </w:tr>
      <w:tr w:rsidR="00867F92" w14:paraId="2769BAF3" w14:textId="77777777">
        <w:trPr>
          <w:trHeight w:val="642"/>
        </w:trPr>
        <w:tc>
          <w:tcPr>
            <w:tcW w:w="3462" w:type="dxa"/>
            <w:tcBorders>
              <w:top w:val="single" w:sz="6" w:space="0" w:color="000000"/>
              <w:bottom w:val="single" w:sz="6" w:space="0" w:color="000000"/>
            </w:tcBorders>
            <w:shd w:val="clear" w:color="auto" w:fill="DEEAF6"/>
          </w:tcPr>
          <w:p w14:paraId="1AC2A381" w14:textId="1BF02E29"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8075AEA" w14:textId="77777777" w:rsidR="00867F92" w:rsidRDefault="00000000">
            <w:pPr>
              <w:pStyle w:val="TableParagraph"/>
              <w:spacing w:before="1"/>
              <w:ind w:left="79"/>
              <w:rPr>
                <w:b/>
                <w:sz w:val="20"/>
              </w:rPr>
            </w:pPr>
            <w:r>
              <w:rPr>
                <w:b/>
                <w:spacing w:val="-2"/>
                <w:sz w:val="20"/>
              </w:rPr>
              <w:t>(URL)</w:t>
            </w:r>
          </w:p>
        </w:tc>
        <w:tc>
          <w:tcPr>
            <w:tcW w:w="5047" w:type="dxa"/>
            <w:gridSpan w:val="5"/>
            <w:tcBorders>
              <w:top w:val="single" w:sz="6" w:space="0" w:color="000000"/>
              <w:bottom w:val="single" w:sz="6" w:space="0" w:color="000000"/>
            </w:tcBorders>
          </w:tcPr>
          <w:p w14:paraId="0D378EB0" w14:textId="0FA2EA80" w:rsidR="00867F92" w:rsidRDefault="00000000">
            <w:pPr>
              <w:pStyle w:val="TableParagraph"/>
              <w:spacing w:before="79"/>
              <w:ind w:left="78"/>
              <w:rPr>
                <w:sz w:val="20"/>
              </w:rPr>
            </w:pPr>
            <w:hyperlink r:id="rId258">
              <w:r>
                <w:rPr>
                  <w:spacing w:val="-2"/>
                  <w:sz w:val="20"/>
                  <w:u w:val="single"/>
                </w:rPr>
                <w:t>h</w:t>
              </w:r>
              <w:r w:rsidR="00B91793">
                <w:rPr>
                  <w:spacing w:val="-2"/>
                  <w:sz w:val="20"/>
                  <w:u w:val="single"/>
                </w:rPr>
                <w:t>tt</w:t>
              </w:r>
              <w:r>
                <w:rPr>
                  <w:spacing w:val="-2"/>
                  <w:sz w:val="20"/>
                  <w:u w:val="single"/>
                </w:rPr>
                <w:t>ps://moodle.uniwa.gr/course/view.php?id=2649</w:t>
              </w:r>
            </w:hyperlink>
          </w:p>
        </w:tc>
      </w:tr>
    </w:tbl>
    <w:p w14:paraId="1E35BAEB" w14:textId="77777777" w:rsidR="00867F92" w:rsidRDefault="00867F92">
      <w:pPr>
        <w:pStyle w:val="a3"/>
        <w:spacing w:before="101"/>
        <w:rPr>
          <w:rFonts w:ascii="Calibri"/>
          <w:b/>
        </w:rPr>
      </w:pPr>
    </w:p>
    <w:p w14:paraId="0E509D85" w14:textId="18162FC4" w:rsidR="00867F92" w:rsidRDefault="00000000">
      <w:pPr>
        <w:pStyle w:val="a5"/>
        <w:numPr>
          <w:ilvl w:val="0"/>
          <w:numId w:val="40"/>
        </w:numPr>
        <w:tabs>
          <w:tab w:val="left" w:pos="487"/>
        </w:tabs>
        <w:spacing w:after="38"/>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89"/>
      </w:tblGrid>
      <w:tr w:rsidR="00867F92" w14:paraId="473DCBCD" w14:textId="77777777">
        <w:trPr>
          <w:trHeight w:val="2429"/>
        </w:trPr>
        <w:tc>
          <w:tcPr>
            <w:tcW w:w="8589" w:type="dxa"/>
            <w:tcBorders>
              <w:bottom w:val="single" w:sz="6" w:space="0" w:color="000000"/>
            </w:tcBorders>
          </w:tcPr>
          <w:p w14:paraId="45B7AA1E" w14:textId="31ACF657" w:rsidR="00867F92" w:rsidRDefault="00000000">
            <w:pPr>
              <w:pStyle w:val="TableParagraph"/>
              <w:spacing w:before="83" w:line="244" w:lineRule="exact"/>
              <w:ind w:left="79"/>
              <w:rPr>
                <w:sz w:val="20"/>
              </w:rPr>
            </w:pPr>
            <w:r>
              <w:rPr>
                <w:sz w:val="20"/>
              </w:rPr>
              <w:t>Af</w:t>
            </w:r>
            <w:r w:rsidR="00B91793">
              <w:rPr>
                <w:sz w:val="20"/>
              </w:rPr>
              <w:t>t</w:t>
            </w:r>
            <w:r>
              <w:rPr>
                <w:sz w:val="20"/>
              </w:rPr>
              <w:t>er</w:t>
            </w:r>
            <w:r>
              <w:rPr>
                <w:spacing w:val="-6"/>
                <w:sz w:val="20"/>
              </w:rPr>
              <w:t xml:space="preserve"> </w:t>
            </w:r>
            <w:r w:rsidR="004A3754">
              <w:rPr>
                <w:sz w:val="20"/>
              </w:rPr>
              <w:t>the</w:t>
            </w:r>
            <w:r w:rsidR="004A3754">
              <w:rPr>
                <w:spacing w:val="-6"/>
                <w:sz w:val="20"/>
              </w:rPr>
              <w:t xml:space="preserve"> </w:t>
            </w:r>
            <w:r w:rsidR="004A3754">
              <w:rPr>
                <w:sz w:val="20"/>
              </w:rPr>
              <w:t>integration</w:t>
            </w:r>
            <w:r w:rsidR="004A3754">
              <w:rPr>
                <w:spacing w:val="-5"/>
                <w:sz w:val="20"/>
              </w:rPr>
              <w:t xml:space="preserve"> </w:t>
            </w:r>
            <w:r w:rsidR="004A3754">
              <w:rPr>
                <w:sz w:val="20"/>
              </w:rPr>
              <w:t>of</w:t>
            </w:r>
            <w:r w:rsidR="004A3754">
              <w:rPr>
                <w:spacing w:val="-6"/>
                <w:sz w:val="20"/>
              </w:rPr>
              <w:t xml:space="preserve"> </w:t>
            </w:r>
            <w:r w:rsidR="004A3754">
              <w:rPr>
                <w:sz w:val="20"/>
              </w:rPr>
              <w:t>course,</w:t>
            </w:r>
            <w:r w:rsidR="004A3754">
              <w:rPr>
                <w:spacing w:val="-5"/>
                <w:sz w:val="20"/>
              </w:rPr>
              <w:t xml:space="preserve"> </w:t>
            </w:r>
            <w:r w:rsidR="004A3754">
              <w:rPr>
                <w:sz w:val="20"/>
              </w:rPr>
              <w:t>the</w:t>
            </w:r>
            <w:r w:rsidR="004A3754">
              <w:rPr>
                <w:spacing w:val="-6"/>
                <w:sz w:val="20"/>
              </w:rPr>
              <w:t xml:space="preserve"> </w:t>
            </w:r>
            <w:r w:rsidR="004A3754">
              <w:rPr>
                <w:sz w:val="20"/>
              </w:rPr>
              <w:t>students will</w:t>
            </w:r>
            <w:r w:rsidR="004A3754">
              <w:rPr>
                <w:spacing w:val="-5"/>
                <w:sz w:val="20"/>
              </w:rPr>
              <w:t xml:space="preserve"> </w:t>
            </w:r>
            <w:r w:rsidR="004A3754">
              <w:rPr>
                <w:sz w:val="20"/>
              </w:rPr>
              <w:t>be</w:t>
            </w:r>
            <w:r w:rsidR="004A3754">
              <w:rPr>
                <w:spacing w:val="-6"/>
                <w:sz w:val="20"/>
              </w:rPr>
              <w:t xml:space="preserve"> </w:t>
            </w:r>
            <w:r w:rsidR="004A3754">
              <w:rPr>
                <w:spacing w:val="-2"/>
                <w:sz w:val="20"/>
              </w:rPr>
              <w:t>able to:</w:t>
            </w:r>
          </w:p>
          <w:p w14:paraId="32062095" w14:textId="041FC987" w:rsidR="00867F92" w:rsidRDefault="004A3754">
            <w:pPr>
              <w:pStyle w:val="TableParagraph"/>
              <w:numPr>
                <w:ilvl w:val="0"/>
                <w:numId w:val="39"/>
              </w:numPr>
              <w:tabs>
                <w:tab w:val="left" w:pos="279"/>
              </w:tabs>
              <w:spacing w:line="254" w:lineRule="exact"/>
              <w:ind w:left="279" w:hanging="140"/>
              <w:rPr>
                <w:sz w:val="20"/>
              </w:rPr>
            </w:pPr>
            <w:r>
              <w:rPr>
                <w:sz w:val="20"/>
              </w:rPr>
              <w:t>to</w:t>
            </w:r>
            <w:r>
              <w:rPr>
                <w:spacing w:val="-6"/>
                <w:sz w:val="20"/>
              </w:rPr>
              <w:t xml:space="preserve"> </w:t>
            </w:r>
            <w:r>
              <w:rPr>
                <w:sz w:val="20"/>
              </w:rPr>
              <w:t>define</w:t>
            </w:r>
            <w:r>
              <w:rPr>
                <w:spacing w:val="-5"/>
                <w:sz w:val="20"/>
              </w:rPr>
              <w:t xml:space="preserve"> </w:t>
            </w:r>
            <w:r>
              <w:rPr>
                <w:sz w:val="20"/>
              </w:rPr>
              <w:t>the</w:t>
            </w:r>
            <w:r>
              <w:rPr>
                <w:spacing w:val="-6"/>
                <w:sz w:val="20"/>
              </w:rPr>
              <w:t xml:space="preserve"> </w:t>
            </w:r>
            <w:r>
              <w:rPr>
                <w:sz w:val="20"/>
              </w:rPr>
              <w:t>sense</w:t>
            </w:r>
            <w:r>
              <w:rPr>
                <w:spacing w:val="-6"/>
                <w:sz w:val="20"/>
              </w:rPr>
              <w:t xml:space="preserve"> </w:t>
            </w:r>
            <w:r>
              <w:rPr>
                <w:sz w:val="20"/>
              </w:rPr>
              <w:t>and</w:t>
            </w:r>
            <w:r>
              <w:rPr>
                <w:spacing w:val="-4"/>
                <w:sz w:val="20"/>
              </w:rPr>
              <w:t xml:space="preserve"> </w:t>
            </w:r>
            <w:r>
              <w:rPr>
                <w:sz w:val="20"/>
              </w:rPr>
              <w:t>the</w:t>
            </w:r>
            <w:r>
              <w:rPr>
                <w:spacing w:val="-6"/>
                <w:sz w:val="20"/>
              </w:rPr>
              <w:t xml:space="preserve"> </w:t>
            </w:r>
            <w:r>
              <w:rPr>
                <w:sz w:val="20"/>
              </w:rPr>
              <w:t>content</w:t>
            </w:r>
            <w:r>
              <w:rPr>
                <w:spacing w:val="-4"/>
                <w:sz w:val="20"/>
              </w:rPr>
              <w:t xml:space="preserve"> </w:t>
            </w:r>
            <w:r>
              <w:rPr>
                <w:sz w:val="20"/>
              </w:rPr>
              <w:t>of</w:t>
            </w:r>
            <w:r>
              <w:rPr>
                <w:spacing w:val="-6"/>
                <w:sz w:val="20"/>
              </w:rPr>
              <w:t xml:space="preserve"> </w:t>
            </w:r>
            <w:r>
              <w:rPr>
                <w:sz w:val="20"/>
              </w:rPr>
              <w:t>terms</w:t>
            </w:r>
            <w:r>
              <w:rPr>
                <w:spacing w:val="-7"/>
                <w:sz w:val="20"/>
              </w:rPr>
              <w:t xml:space="preserve"> </w:t>
            </w:r>
            <w:r>
              <w:rPr>
                <w:sz w:val="20"/>
              </w:rPr>
              <w:t>mental</w:t>
            </w:r>
            <w:r>
              <w:rPr>
                <w:spacing w:val="-3"/>
                <w:sz w:val="20"/>
              </w:rPr>
              <w:t xml:space="preserve"> </w:t>
            </w:r>
            <w:r>
              <w:rPr>
                <w:sz w:val="20"/>
              </w:rPr>
              <w:t>health</w:t>
            </w:r>
            <w:r>
              <w:rPr>
                <w:spacing w:val="-6"/>
                <w:sz w:val="20"/>
              </w:rPr>
              <w:t xml:space="preserve"> </w:t>
            </w:r>
            <w:r>
              <w:rPr>
                <w:sz w:val="20"/>
              </w:rPr>
              <w:t>and</w:t>
            </w:r>
            <w:r>
              <w:rPr>
                <w:spacing w:val="-4"/>
                <w:sz w:val="20"/>
              </w:rPr>
              <w:t xml:space="preserve"> </w:t>
            </w:r>
            <w:r>
              <w:rPr>
                <w:sz w:val="20"/>
              </w:rPr>
              <w:t>mental</w:t>
            </w:r>
            <w:r>
              <w:rPr>
                <w:spacing w:val="-4"/>
                <w:sz w:val="20"/>
              </w:rPr>
              <w:t xml:space="preserve"> </w:t>
            </w:r>
            <w:r>
              <w:rPr>
                <w:spacing w:val="-2"/>
                <w:sz w:val="20"/>
              </w:rPr>
              <w:t>disease</w:t>
            </w:r>
          </w:p>
          <w:p w14:paraId="301CCC3F" w14:textId="7E2DEE2A" w:rsidR="00867F92" w:rsidRDefault="004A3754">
            <w:pPr>
              <w:pStyle w:val="TableParagraph"/>
              <w:numPr>
                <w:ilvl w:val="0"/>
                <w:numId w:val="39"/>
              </w:numPr>
              <w:tabs>
                <w:tab w:val="left" w:pos="279"/>
              </w:tabs>
              <w:spacing w:line="254" w:lineRule="exact"/>
              <w:ind w:left="279" w:hanging="140"/>
              <w:rPr>
                <w:sz w:val="20"/>
              </w:rPr>
            </w:pPr>
            <w:r>
              <w:rPr>
                <w:sz w:val="20"/>
              </w:rPr>
              <w:t>to</w:t>
            </w:r>
            <w:r>
              <w:rPr>
                <w:spacing w:val="-7"/>
                <w:sz w:val="20"/>
              </w:rPr>
              <w:t xml:space="preserve"> </w:t>
            </w:r>
            <w:r>
              <w:rPr>
                <w:sz w:val="20"/>
              </w:rPr>
              <w:t>recognize</w:t>
            </w:r>
            <w:r>
              <w:rPr>
                <w:spacing w:val="-6"/>
                <w:sz w:val="20"/>
              </w:rPr>
              <w:t xml:space="preserve"> </w:t>
            </w:r>
            <w:r>
              <w:rPr>
                <w:sz w:val="20"/>
              </w:rPr>
              <w:t>their</w:t>
            </w:r>
            <w:r>
              <w:rPr>
                <w:spacing w:val="-7"/>
                <w:sz w:val="20"/>
              </w:rPr>
              <w:t xml:space="preserve"> </w:t>
            </w:r>
            <w:r>
              <w:rPr>
                <w:sz w:val="20"/>
              </w:rPr>
              <w:t>types</w:t>
            </w:r>
            <w:r>
              <w:rPr>
                <w:spacing w:val="-6"/>
                <w:sz w:val="20"/>
              </w:rPr>
              <w:t xml:space="preserve"> </w:t>
            </w:r>
            <w:r>
              <w:rPr>
                <w:sz w:val="20"/>
              </w:rPr>
              <w:t>mental</w:t>
            </w:r>
            <w:r>
              <w:rPr>
                <w:spacing w:val="-5"/>
                <w:sz w:val="20"/>
              </w:rPr>
              <w:t xml:space="preserve"> </w:t>
            </w:r>
            <w:r>
              <w:rPr>
                <w:spacing w:val="-2"/>
                <w:sz w:val="20"/>
              </w:rPr>
              <w:t>disturbances</w:t>
            </w:r>
          </w:p>
          <w:p w14:paraId="5BD457BD" w14:textId="78979F93" w:rsidR="00867F92" w:rsidRDefault="004A3754">
            <w:pPr>
              <w:pStyle w:val="TableParagraph"/>
              <w:numPr>
                <w:ilvl w:val="0"/>
                <w:numId w:val="39"/>
              </w:numPr>
              <w:tabs>
                <w:tab w:val="left" w:pos="279"/>
              </w:tabs>
              <w:spacing w:line="254" w:lineRule="exact"/>
              <w:ind w:left="279" w:hanging="140"/>
              <w:rPr>
                <w:sz w:val="20"/>
              </w:rPr>
            </w:pPr>
            <w:r>
              <w:rPr>
                <w:sz w:val="20"/>
              </w:rPr>
              <w:t>to</w:t>
            </w:r>
            <w:r>
              <w:rPr>
                <w:spacing w:val="-8"/>
                <w:sz w:val="20"/>
              </w:rPr>
              <w:t xml:space="preserve"> </w:t>
            </w:r>
            <w:r>
              <w:rPr>
                <w:sz w:val="20"/>
              </w:rPr>
              <w:t>distinguish</w:t>
            </w:r>
            <w:r>
              <w:rPr>
                <w:spacing w:val="-7"/>
                <w:sz w:val="20"/>
              </w:rPr>
              <w:t xml:space="preserve"> </w:t>
            </w:r>
            <w:r>
              <w:rPr>
                <w:sz w:val="20"/>
              </w:rPr>
              <w:t>them</w:t>
            </w:r>
            <w:r>
              <w:rPr>
                <w:spacing w:val="-7"/>
                <w:sz w:val="20"/>
              </w:rPr>
              <w:t xml:space="preserve"> </w:t>
            </w:r>
            <w:r>
              <w:rPr>
                <w:sz w:val="20"/>
              </w:rPr>
              <w:t>emotional</w:t>
            </w:r>
            <w:r>
              <w:rPr>
                <w:spacing w:val="-6"/>
                <w:sz w:val="20"/>
              </w:rPr>
              <w:t xml:space="preserve"> </w:t>
            </w:r>
            <w:r>
              <w:rPr>
                <w:spacing w:val="-2"/>
                <w:sz w:val="20"/>
              </w:rPr>
              <w:t>disorders</w:t>
            </w:r>
          </w:p>
          <w:p w14:paraId="7C36D91B" w14:textId="59CE4145" w:rsidR="00867F92" w:rsidRDefault="004A3754">
            <w:pPr>
              <w:pStyle w:val="TableParagraph"/>
              <w:numPr>
                <w:ilvl w:val="0"/>
                <w:numId w:val="39"/>
              </w:numPr>
              <w:tabs>
                <w:tab w:val="left" w:pos="279"/>
              </w:tabs>
              <w:spacing w:line="254" w:lineRule="exact"/>
              <w:ind w:left="279" w:hanging="140"/>
              <w:rPr>
                <w:sz w:val="20"/>
              </w:rPr>
            </w:pPr>
            <w:r>
              <w:rPr>
                <w:sz w:val="20"/>
              </w:rPr>
              <w:t>to</w:t>
            </w:r>
            <w:r>
              <w:rPr>
                <w:spacing w:val="-8"/>
                <w:sz w:val="20"/>
              </w:rPr>
              <w:t xml:space="preserve"> </w:t>
            </w:r>
            <w:r>
              <w:rPr>
                <w:sz w:val="20"/>
              </w:rPr>
              <w:t>know</w:t>
            </w:r>
            <w:r>
              <w:rPr>
                <w:spacing w:val="-7"/>
                <w:sz w:val="20"/>
              </w:rPr>
              <w:t xml:space="preserve"> </w:t>
            </w:r>
            <w:r>
              <w:rPr>
                <w:sz w:val="20"/>
              </w:rPr>
              <w:t>them</w:t>
            </w:r>
            <w:r>
              <w:rPr>
                <w:spacing w:val="-6"/>
                <w:sz w:val="20"/>
              </w:rPr>
              <w:t xml:space="preserve"> </w:t>
            </w:r>
            <w:r>
              <w:rPr>
                <w:sz w:val="20"/>
              </w:rPr>
              <w:t>disorders</w:t>
            </w:r>
            <w:r>
              <w:rPr>
                <w:spacing w:val="-4"/>
                <w:sz w:val="20"/>
              </w:rPr>
              <w:t xml:space="preserve"> </w:t>
            </w:r>
            <w:r>
              <w:rPr>
                <w:sz w:val="20"/>
              </w:rPr>
              <w:t>stress</w:t>
            </w:r>
            <w:r>
              <w:rPr>
                <w:spacing w:val="-7"/>
                <w:sz w:val="20"/>
              </w:rPr>
              <w:t xml:space="preserve"> </w:t>
            </w:r>
            <w:r>
              <w:rPr>
                <w:sz w:val="20"/>
              </w:rPr>
              <w:t>and</w:t>
            </w:r>
            <w:r>
              <w:rPr>
                <w:spacing w:val="-6"/>
                <w:sz w:val="20"/>
              </w:rPr>
              <w:t xml:space="preserve"> </w:t>
            </w:r>
            <w:r>
              <w:rPr>
                <w:sz w:val="20"/>
              </w:rPr>
              <w:t>techniques</w:t>
            </w:r>
            <w:r>
              <w:rPr>
                <w:spacing w:val="-6"/>
                <w:sz w:val="20"/>
              </w:rPr>
              <w:t xml:space="preserve"> </w:t>
            </w:r>
            <w:r>
              <w:rPr>
                <w:sz w:val="20"/>
              </w:rPr>
              <w:t>management</w:t>
            </w:r>
            <w:r>
              <w:rPr>
                <w:spacing w:val="-6"/>
                <w:sz w:val="20"/>
              </w:rPr>
              <w:t xml:space="preserve"> </w:t>
            </w:r>
            <w:r>
              <w:rPr>
                <w:sz w:val="20"/>
              </w:rPr>
              <w:t>of</w:t>
            </w:r>
            <w:r>
              <w:rPr>
                <w:spacing w:val="-8"/>
                <w:sz w:val="20"/>
              </w:rPr>
              <w:t xml:space="preserve"> </w:t>
            </w:r>
            <w:r>
              <w:rPr>
                <w:sz w:val="20"/>
              </w:rPr>
              <w:t>school</w:t>
            </w:r>
            <w:r>
              <w:rPr>
                <w:spacing w:val="-6"/>
                <w:sz w:val="20"/>
              </w:rPr>
              <w:t xml:space="preserve"> </w:t>
            </w:r>
            <w:r>
              <w:rPr>
                <w:spacing w:val="-2"/>
                <w:sz w:val="20"/>
              </w:rPr>
              <w:t>stress</w:t>
            </w:r>
          </w:p>
          <w:p w14:paraId="5F33CCC7" w14:textId="2AD11B55" w:rsidR="00867F92" w:rsidRDefault="004A3754">
            <w:pPr>
              <w:pStyle w:val="TableParagraph"/>
              <w:numPr>
                <w:ilvl w:val="0"/>
                <w:numId w:val="39"/>
              </w:numPr>
              <w:tabs>
                <w:tab w:val="left" w:pos="278"/>
                <w:tab w:val="left" w:pos="280"/>
              </w:tabs>
              <w:ind w:right="69"/>
              <w:rPr>
                <w:sz w:val="20"/>
              </w:rPr>
            </w:pPr>
            <w:r>
              <w:rPr>
                <w:sz w:val="20"/>
              </w:rPr>
              <w:t>to</w:t>
            </w:r>
            <w:r>
              <w:rPr>
                <w:spacing w:val="80"/>
                <w:sz w:val="20"/>
              </w:rPr>
              <w:t xml:space="preserve"> </w:t>
            </w:r>
            <w:r>
              <w:rPr>
                <w:sz w:val="20"/>
              </w:rPr>
              <w:t>detect</w:t>
            </w:r>
            <w:r>
              <w:rPr>
                <w:spacing w:val="80"/>
                <w:sz w:val="20"/>
              </w:rPr>
              <w:t xml:space="preserve"> </w:t>
            </w:r>
            <w:r>
              <w:rPr>
                <w:sz w:val="20"/>
              </w:rPr>
              <w:t>problems</w:t>
            </w:r>
            <w:r>
              <w:rPr>
                <w:spacing w:val="80"/>
                <w:sz w:val="20"/>
              </w:rPr>
              <w:t xml:space="preserve"> </w:t>
            </w:r>
            <w:r>
              <w:rPr>
                <w:sz w:val="20"/>
              </w:rPr>
              <w:t>of</w:t>
            </w:r>
            <w:r>
              <w:rPr>
                <w:spacing w:val="80"/>
                <w:sz w:val="20"/>
              </w:rPr>
              <w:t xml:space="preserve"> </w:t>
            </w:r>
            <w:r>
              <w:rPr>
                <w:sz w:val="20"/>
              </w:rPr>
              <w:t>children</w:t>
            </w:r>
            <w:r>
              <w:rPr>
                <w:spacing w:val="80"/>
                <w:sz w:val="20"/>
              </w:rPr>
              <w:t xml:space="preserve"> </w:t>
            </w:r>
            <w:r>
              <w:rPr>
                <w:sz w:val="20"/>
              </w:rPr>
              <w:t>which</w:t>
            </w:r>
            <w:r>
              <w:rPr>
                <w:spacing w:val="80"/>
                <w:sz w:val="20"/>
              </w:rPr>
              <w:t xml:space="preserve"> </w:t>
            </w:r>
            <w:r>
              <w:rPr>
                <w:sz w:val="20"/>
              </w:rPr>
              <w:t>affect</w:t>
            </w:r>
            <w:r>
              <w:rPr>
                <w:spacing w:val="80"/>
                <w:sz w:val="20"/>
              </w:rPr>
              <w:t xml:space="preserve"> </w:t>
            </w:r>
            <w:r>
              <w:rPr>
                <w:sz w:val="20"/>
              </w:rPr>
              <w:t>the</w:t>
            </w:r>
            <w:r>
              <w:rPr>
                <w:spacing w:val="80"/>
                <w:sz w:val="20"/>
              </w:rPr>
              <w:t xml:space="preserve"> </w:t>
            </w:r>
            <w:r>
              <w:rPr>
                <w:sz w:val="20"/>
              </w:rPr>
              <w:t>mental</w:t>
            </w:r>
            <w:r>
              <w:rPr>
                <w:spacing w:val="80"/>
                <w:sz w:val="20"/>
              </w:rPr>
              <w:t xml:space="preserve"> </w:t>
            </w:r>
            <w:r>
              <w:rPr>
                <w:sz w:val="20"/>
              </w:rPr>
              <w:t>health</w:t>
            </w:r>
            <w:r>
              <w:rPr>
                <w:spacing w:val="80"/>
                <w:sz w:val="20"/>
              </w:rPr>
              <w:t xml:space="preserve"> </w:t>
            </w:r>
            <w:r>
              <w:rPr>
                <w:sz w:val="20"/>
              </w:rPr>
              <w:t xml:space="preserve">(abuse, </w:t>
            </w:r>
            <w:r>
              <w:rPr>
                <w:spacing w:val="-2"/>
                <w:sz w:val="20"/>
              </w:rPr>
              <w:t>neglect)</w:t>
            </w:r>
          </w:p>
          <w:p w14:paraId="6143E4C1" w14:textId="6A922D36" w:rsidR="00867F92" w:rsidRDefault="004A3754">
            <w:pPr>
              <w:pStyle w:val="TableParagraph"/>
              <w:numPr>
                <w:ilvl w:val="0"/>
                <w:numId w:val="39"/>
              </w:numPr>
              <w:tabs>
                <w:tab w:val="left" w:pos="279"/>
              </w:tabs>
              <w:spacing w:line="255" w:lineRule="exact"/>
              <w:ind w:left="279" w:hanging="140"/>
              <w:rPr>
                <w:sz w:val="20"/>
              </w:rPr>
            </w:pPr>
            <w:r>
              <w:rPr>
                <w:sz w:val="20"/>
              </w:rPr>
              <w:t>to</w:t>
            </w:r>
            <w:r>
              <w:rPr>
                <w:spacing w:val="-8"/>
                <w:sz w:val="20"/>
              </w:rPr>
              <w:t xml:space="preserve"> </w:t>
            </w:r>
            <w:r>
              <w:rPr>
                <w:sz w:val="20"/>
              </w:rPr>
              <w:t>support</w:t>
            </w:r>
            <w:r>
              <w:rPr>
                <w:spacing w:val="-7"/>
                <w:sz w:val="20"/>
              </w:rPr>
              <w:t xml:space="preserve"> </w:t>
            </w:r>
            <w:r>
              <w:rPr>
                <w:sz w:val="20"/>
              </w:rPr>
              <w:t>their</w:t>
            </w:r>
            <w:r>
              <w:rPr>
                <w:spacing w:val="-7"/>
                <w:sz w:val="20"/>
              </w:rPr>
              <w:t xml:space="preserve"> </w:t>
            </w:r>
            <w:r>
              <w:rPr>
                <w:sz w:val="20"/>
              </w:rPr>
              <w:t>students</w:t>
            </w:r>
            <w:r>
              <w:rPr>
                <w:spacing w:val="-7"/>
                <w:sz w:val="20"/>
              </w:rPr>
              <w:t xml:space="preserve"> </w:t>
            </w:r>
            <w:r>
              <w:rPr>
                <w:sz w:val="20"/>
              </w:rPr>
              <w:t>at</w:t>
            </w:r>
            <w:r>
              <w:rPr>
                <w:spacing w:val="-6"/>
                <w:sz w:val="20"/>
              </w:rPr>
              <w:t xml:space="preserve"> </w:t>
            </w:r>
            <w:r>
              <w:rPr>
                <w:sz w:val="20"/>
              </w:rPr>
              <w:t>management</w:t>
            </w:r>
            <w:r>
              <w:rPr>
                <w:spacing w:val="-7"/>
                <w:sz w:val="20"/>
              </w:rPr>
              <w:t xml:space="preserve"> </w:t>
            </w:r>
            <w:r>
              <w:rPr>
                <w:sz w:val="20"/>
              </w:rPr>
              <w:t>the</w:t>
            </w:r>
            <w:r>
              <w:rPr>
                <w:spacing w:val="-7"/>
                <w:sz w:val="20"/>
              </w:rPr>
              <w:t xml:space="preserve"> </w:t>
            </w:r>
            <w:r>
              <w:rPr>
                <w:spacing w:val="-2"/>
                <w:sz w:val="20"/>
              </w:rPr>
              <w:t>loss</w:t>
            </w:r>
          </w:p>
          <w:p w14:paraId="04ABA0A0" w14:textId="178EE88F" w:rsidR="00867F92" w:rsidRDefault="004A3754">
            <w:pPr>
              <w:pStyle w:val="TableParagraph"/>
              <w:numPr>
                <w:ilvl w:val="0"/>
                <w:numId w:val="39"/>
              </w:numPr>
              <w:tabs>
                <w:tab w:val="left" w:pos="279"/>
              </w:tabs>
              <w:ind w:left="279" w:hanging="140"/>
              <w:rPr>
                <w:sz w:val="20"/>
              </w:rPr>
            </w:pPr>
            <w:r>
              <w:rPr>
                <w:sz w:val="20"/>
              </w:rPr>
              <w:t>to</w:t>
            </w:r>
            <w:r>
              <w:rPr>
                <w:spacing w:val="-7"/>
                <w:sz w:val="20"/>
              </w:rPr>
              <w:t xml:space="preserve"> </w:t>
            </w:r>
            <w:r>
              <w:rPr>
                <w:sz w:val="20"/>
              </w:rPr>
              <w:t>plan</w:t>
            </w:r>
            <w:r>
              <w:rPr>
                <w:spacing w:val="-7"/>
                <w:sz w:val="20"/>
              </w:rPr>
              <w:t xml:space="preserve"> </w:t>
            </w:r>
            <w:r>
              <w:rPr>
                <w:sz w:val="20"/>
              </w:rPr>
              <w:t>preventive</w:t>
            </w:r>
            <w:r>
              <w:rPr>
                <w:spacing w:val="-6"/>
                <w:sz w:val="20"/>
              </w:rPr>
              <w:t xml:space="preserve"> </w:t>
            </w:r>
            <w:r>
              <w:rPr>
                <w:sz w:val="20"/>
              </w:rPr>
              <w:t>interventions</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promotion</w:t>
            </w:r>
            <w:r>
              <w:rPr>
                <w:spacing w:val="-5"/>
                <w:sz w:val="20"/>
              </w:rPr>
              <w:t xml:space="preserve"> </w:t>
            </w:r>
            <w:r>
              <w:rPr>
                <w:sz w:val="20"/>
              </w:rPr>
              <w:t>the</w:t>
            </w:r>
            <w:r>
              <w:rPr>
                <w:spacing w:val="-7"/>
                <w:sz w:val="20"/>
              </w:rPr>
              <w:t xml:space="preserve"> </w:t>
            </w:r>
            <w:r>
              <w:rPr>
                <w:sz w:val="20"/>
              </w:rPr>
              <w:t>mental</w:t>
            </w:r>
            <w:r>
              <w:rPr>
                <w:spacing w:val="-7"/>
                <w:sz w:val="20"/>
              </w:rPr>
              <w:t xml:space="preserve"> </w:t>
            </w:r>
            <w:r>
              <w:rPr>
                <w:sz w:val="20"/>
              </w:rPr>
              <w:t>health</w:t>
            </w:r>
            <w:r>
              <w:rPr>
                <w:spacing w:val="-7"/>
                <w:sz w:val="20"/>
              </w:rPr>
              <w:t xml:space="preserve"> </w:t>
            </w:r>
            <w:r>
              <w:rPr>
                <w:sz w:val="20"/>
              </w:rPr>
              <w:t>in the</w:t>
            </w:r>
            <w:r>
              <w:rPr>
                <w:spacing w:val="-6"/>
                <w:sz w:val="20"/>
              </w:rPr>
              <w:t xml:space="preserve"> </w:t>
            </w:r>
            <w:r>
              <w:rPr>
                <w:spacing w:val="-2"/>
                <w:sz w:val="20"/>
              </w:rPr>
              <w:t>school</w:t>
            </w:r>
          </w:p>
        </w:tc>
      </w:tr>
      <w:tr w:rsidR="00867F92" w14:paraId="7771BF69" w14:textId="77777777">
        <w:trPr>
          <w:trHeight w:val="402"/>
        </w:trPr>
        <w:tc>
          <w:tcPr>
            <w:tcW w:w="8589" w:type="dxa"/>
            <w:tcBorders>
              <w:top w:val="single" w:sz="6" w:space="0" w:color="000000"/>
            </w:tcBorders>
            <w:shd w:val="clear" w:color="auto" w:fill="DEEAF6"/>
          </w:tcPr>
          <w:p w14:paraId="28C061B9" w14:textId="491AACB9" w:rsidR="00867F92" w:rsidRDefault="00000000">
            <w:pPr>
              <w:pStyle w:val="TableParagraph"/>
              <w:spacing w:before="80"/>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49072397" w14:textId="77777777">
        <w:trPr>
          <w:trHeight w:val="2040"/>
        </w:trPr>
        <w:tc>
          <w:tcPr>
            <w:tcW w:w="8589" w:type="dxa"/>
            <w:tcBorders>
              <w:bottom w:val="single" w:sz="6" w:space="0" w:color="000000"/>
            </w:tcBorders>
          </w:tcPr>
          <w:p w14:paraId="61C90ABD" w14:textId="440D77AF" w:rsidR="00867F92" w:rsidRDefault="004A3754">
            <w:pPr>
              <w:pStyle w:val="TableParagraph"/>
              <w:spacing w:before="83" w:line="244" w:lineRule="exact"/>
              <w:ind w:left="79"/>
              <w:rPr>
                <w:sz w:val="20"/>
              </w:rPr>
            </w:pPr>
            <w:r>
              <w:rPr>
                <w:sz w:val="20"/>
              </w:rPr>
              <w:t xml:space="preserve">The </w:t>
            </w:r>
            <w:r>
              <w:rPr>
                <w:spacing w:val="-7"/>
                <w:sz w:val="20"/>
              </w:rPr>
              <w:t>university</w:t>
            </w:r>
            <w:r>
              <w:rPr>
                <w:sz w:val="20"/>
              </w:rPr>
              <w:t xml:space="preserve"> student</w:t>
            </w:r>
            <w:r>
              <w:rPr>
                <w:spacing w:val="-6"/>
                <w:sz w:val="20"/>
              </w:rPr>
              <w:t xml:space="preserve"> </w:t>
            </w:r>
            <w:r>
              <w:rPr>
                <w:sz w:val="20"/>
              </w:rPr>
              <w:t>after</w:t>
            </w:r>
            <w:r>
              <w:rPr>
                <w:spacing w:val="-6"/>
                <w:sz w:val="20"/>
              </w:rPr>
              <w:t xml:space="preserve"> </w:t>
            </w:r>
            <w:r>
              <w:rPr>
                <w:sz w:val="20"/>
              </w:rPr>
              <w:t>the</w:t>
            </w:r>
            <w:r>
              <w:rPr>
                <w:spacing w:val="-7"/>
                <w:sz w:val="20"/>
              </w:rPr>
              <w:t xml:space="preserve"> </w:t>
            </w:r>
            <w:r>
              <w:rPr>
                <w:sz w:val="20"/>
              </w:rPr>
              <w:t>successful</w:t>
            </w:r>
            <w:r>
              <w:rPr>
                <w:spacing w:val="-6"/>
                <w:sz w:val="20"/>
              </w:rPr>
              <w:t xml:space="preserve"> </w:t>
            </w:r>
            <w:r>
              <w:rPr>
                <w:sz w:val="20"/>
              </w:rPr>
              <w:t>monitoring</w:t>
            </w:r>
            <w:r>
              <w:rPr>
                <w:spacing w:val="-5"/>
                <w:sz w:val="20"/>
              </w:rPr>
              <w:t xml:space="preserve"> </w:t>
            </w:r>
            <w:r>
              <w:rPr>
                <w:sz w:val="20"/>
              </w:rPr>
              <w:t>of</w:t>
            </w:r>
            <w:r>
              <w:rPr>
                <w:spacing w:val="-6"/>
                <w:sz w:val="20"/>
              </w:rPr>
              <w:t xml:space="preserve"> </w:t>
            </w:r>
            <w:r>
              <w:rPr>
                <w:sz w:val="20"/>
              </w:rPr>
              <w:t>course</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in</w:t>
            </w:r>
            <w:r>
              <w:rPr>
                <w:spacing w:val="-6"/>
                <w:sz w:val="20"/>
              </w:rPr>
              <w:t xml:space="preserve"> </w:t>
            </w:r>
            <w:r>
              <w:rPr>
                <w:spacing w:val="-2"/>
                <w:sz w:val="20"/>
              </w:rPr>
              <w:t>position:</w:t>
            </w:r>
          </w:p>
          <w:p w14:paraId="78ADEE91" w14:textId="5C1E109E" w:rsidR="00867F92" w:rsidRDefault="004A3754">
            <w:pPr>
              <w:pStyle w:val="TableParagraph"/>
              <w:numPr>
                <w:ilvl w:val="0"/>
                <w:numId w:val="38"/>
              </w:numPr>
              <w:tabs>
                <w:tab w:val="left" w:pos="279"/>
              </w:tabs>
              <w:spacing w:line="254" w:lineRule="exact"/>
              <w:ind w:left="279" w:hanging="140"/>
              <w:rPr>
                <w:sz w:val="20"/>
              </w:rPr>
            </w:pPr>
            <w:r>
              <w:rPr>
                <w:sz w:val="20"/>
              </w:rPr>
              <w:t>to</w:t>
            </w:r>
            <w:r>
              <w:rPr>
                <w:spacing w:val="-7"/>
                <w:sz w:val="20"/>
              </w:rPr>
              <w:t xml:space="preserve"> </w:t>
            </w:r>
            <w:r>
              <w:rPr>
                <w:sz w:val="20"/>
              </w:rPr>
              <w:t>be driven</w:t>
            </w:r>
            <w:r>
              <w:rPr>
                <w:spacing w:val="-8"/>
                <w:sz w:val="20"/>
              </w:rPr>
              <w:t xml:space="preserve"> </w:t>
            </w:r>
            <w:r>
              <w:rPr>
                <w:sz w:val="20"/>
              </w:rPr>
              <w:t>in</w:t>
            </w:r>
            <w:r>
              <w:rPr>
                <w:spacing w:val="-5"/>
                <w:sz w:val="20"/>
              </w:rPr>
              <w:t xml:space="preserve"> </w:t>
            </w:r>
            <w:r>
              <w:rPr>
                <w:sz w:val="20"/>
              </w:rPr>
              <w:t>decisions</w:t>
            </w:r>
            <w:r>
              <w:rPr>
                <w:spacing w:val="-6"/>
                <w:sz w:val="20"/>
              </w:rPr>
              <w:t xml:space="preserve"> </w:t>
            </w:r>
            <w:r>
              <w:rPr>
                <w:sz w:val="20"/>
              </w:rPr>
              <w:t>with</w:t>
            </w:r>
            <w:r>
              <w:rPr>
                <w:spacing w:val="-7"/>
                <w:sz w:val="20"/>
              </w:rPr>
              <w:t xml:space="preserve"> </w:t>
            </w:r>
            <w:r>
              <w:rPr>
                <w:sz w:val="20"/>
              </w:rPr>
              <w:t>base</w:t>
            </w:r>
            <w:r>
              <w:rPr>
                <w:spacing w:val="-6"/>
                <w:sz w:val="20"/>
              </w:rPr>
              <w:t xml:space="preserve"> </w:t>
            </w:r>
            <w:r>
              <w:rPr>
                <w:sz w:val="20"/>
              </w:rPr>
              <w:t>objectively</w:t>
            </w:r>
            <w:r>
              <w:rPr>
                <w:spacing w:val="-6"/>
                <w:sz w:val="20"/>
              </w:rPr>
              <w:t xml:space="preserve"> </w:t>
            </w:r>
            <w:r>
              <w:rPr>
                <w:spacing w:val="-2"/>
                <w:sz w:val="20"/>
              </w:rPr>
              <w:t>criteria</w:t>
            </w:r>
          </w:p>
          <w:p w14:paraId="43A61ED2" w14:textId="557C64D0" w:rsidR="00867F92" w:rsidRDefault="004A3754">
            <w:pPr>
              <w:pStyle w:val="TableParagraph"/>
              <w:numPr>
                <w:ilvl w:val="0"/>
                <w:numId w:val="38"/>
              </w:numPr>
              <w:tabs>
                <w:tab w:val="left" w:pos="279"/>
              </w:tabs>
              <w:spacing w:line="254" w:lineRule="exact"/>
              <w:ind w:left="279" w:hanging="140"/>
              <w:rPr>
                <w:sz w:val="20"/>
              </w:rPr>
            </w:pPr>
            <w:r>
              <w:rPr>
                <w:sz w:val="20"/>
              </w:rPr>
              <w:t>to</w:t>
            </w:r>
            <w:r>
              <w:rPr>
                <w:spacing w:val="-5"/>
                <w:sz w:val="20"/>
              </w:rPr>
              <w:t xml:space="preserve"> </w:t>
            </w:r>
            <w:r>
              <w:rPr>
                <w:sz w:val="20"/>
              </w:rPr>
              <w:t>adapt</w:t>
            </w:r>
            <w:r>
              <w:rPr>
                <w:spacing w:val="-8"/>
                <w:sz w:val="20"/>
              </w:rPr>
              <w:t xml:space="preserve"> </w:t>
            </w:r>
            <w:r>
              <w:rPr>
                <w:sz w:val="20"/>
              </w:rPr>
              <w:t>in</w:t>
            </w:r>
            <w:r>
              <w:rPr>
                <w:spacing w:val="-5"/>
                <w:sz w:val="20"/>
              </w:rPr>
              <w:t xml:space="preserve"> </w:t>
            </w:r>
            <w:r>
              <w:rPr>
                <w:sz w:val="20"/>
              </w:rPr>
              <w:t>new ones</w:t>
            </w:r>
            <w:r>
              <w:rPr>
                <w:spacing w:val="-5"/>
                <w:sz w:val="20"/>
              </w:rPr>
              <w:t xml:space="preserve"> </w:t>
            </w:r>
            <w:r>
              <w:rPr>
                <w:spacing w:val="-2"/>
                <w:sz w:val="20"/>
              </w:rPr>
              <w:t>situations</w:t>
            </w:r>
          </w:p>
          <w:p w14:paraId="56F938BA" w14:textId="20347068" w:rsidR="00867F92" w:rsidRDefault="004A3754">
            <w:pPr>
              <w:pStyle w:val="TableParagraph"/>
              <w:numPr>
                <w:ilvl w:val="0"/>
                <w:numId w:val="38"/>
              </w:numPr>
              <w:tabs>
                <w:tab w:val="left" w:pos="279"/>
              </w:tabs>
              <w:spacing w:line="254" w:lineRule="exact"/>
              <w:ind w:left="279" w:hanging="140"/>
              <w:rPr>
                <w:sz w:val="20"/>
              </w:rPr>
            </w:pPr>
            <w:r>
              <w:rPr>
                <w:sz w:val="20"/>
              </w:rPr>
              <w:t>to</w:t>
            </w:r>
            <w:r>
              <w:rPr>
                <w:spacing w:val="-7"/>
                <w:sz w:val="20"/>
              </w:rPr>
              <w:t xml:space="preserve"> </w:t>
            </w:r>
            <w:r>
              <w:rPr>
                <w:sz w:val="20"/>
              </w:rPr>
              <w:t>conduct</w:t>
            </w:r>
            <w:r>
              <w:rPr>
                <w:spacing w:val="-8"/>
                <w:sz w:val="20"/>
              </w:rPr>
              <w:t xml:space="preserve"> </w:t>
            </w:r>
            <w:r>
              <w:rPr>
                <w:sz w:val="20"/>
              </w:rPr>
              <w:t>autonomous</w:t>
            </w:r>
            <w:r>
              <w:rPr>
                <w:spacing w:val="-4"/>
                <w:sz w:val="20"/>
              </w:rPr>
              <w:t xml:space="preserve"> </w:t>
            </w:r>
            <w:r>
              <w:rPr>
                <w:sz w:val="20"/>
              </w:rPr>
              <w:t>work</w:t>
            </w:r>
            <w:r>
              <w:rPr>
                <w:spacing w:val="-6"/>
                <w:sz w:val="20"/>
              </w:rPr>
              <w:t xml:space="preserve"> </w:t>
            </w:r>
            <w:proofErr w:type="spellStart"/>
            <w:r>
              <w:rPr>
                <w:spacing w:val="-5"/>
                <w:sz w:val="20"/>
              </w:rPr>
              <w:t>etc</w:t>
            </w:r>
            <w:proofErr w:type="spellEnd"/>
          </w:p>
          <w:p w14:paraId="32021AA0" w14:textId="16C90E64" w:rsidR="00867F92" w:rsidRDefault="004A3754">
            <w:pPr>
              <w:pStyle w:val="TableParagraph"/>
              <w:numPr>
                <w:ilvl w:val="0"/>
                <w:numId w:val="38"/>
              </w:numPr>
              <w:tabs>
                <w:tab w:val="left" w:pos="279"/>
              </w:tabs>
              <w:spacing w:line="254" w:lineRule="exact"/>
              <w:ind w:left="279" w:hanging="140"/>
              <w:rPr>
                <w:sz w:val="20"/>
              </w:rPr>
            </w:pPr>
            <w:r>
              <w:rPr>
                <w:sz w:val="20"/>
              </w:rPr>
              <w:t>to</w:t>
            </w:r>
            <w:r>
              <w:rPr>
                <w:spacing w:val="-6"/>
                <w:sz w:val="20"/>
              </w:rPr>
              <w:t xml:space="preserve"> </w:t>
            </w:r>
            <w:r>
              <w:rPr>
                <w:sz w:val="20"/>
              </w:rPr>
              <w:t>take part</w:t>
            </w:r>
            <w:r>
              <w:rPr>
                <w:spacing w:val="-8"/>
                <w:sz w:val="20"/>
              </w:rPr>
              <w:t xml:space="preserve"> </w:t>
            </w:r>
            <w:r>
              <w:rPr>
                <w:sz w:val="20"/>
              </w:rPr>
              <w:t>in</w:t>
            </w:r>
            <w:r>
              <w:rPr>
                <w:spacing w:val="-6"/>
                <w:sz w:val="20"/>
              </w:rPr>
              <w:t xml:space="preserve"> </w:t>
            </w:r>
            <w:r>
              <w:rPr>
                <w:sz w:val="20"/>
              </w:rPr>
              <w:t>group</w:t>
            </w:r>
            <w:r>
              <w:rPr>
                <w:spacing w:val="-4"/>
                <w:sz w:val="20"/>
              </w:rPr>
              <w:t xml:space="preserve"> </w:t>
            </w:r>
            <w:r>
              <w:rPr>
                <w:spacing w:val="-2"/>
                <w:sz w:val="20"/>
              </w:rPr>
              <w:t>work</w:t>
            </w:r>
          </w:p>
          <w:p w14:paraId="15C44AEA" w14:textId="3A39C62E" w:rsidR="00867F92" w:rsidRDefault="004A3754">
            <w:pPr>
              <w:pStyle w:val="TableParagraph"/>
              <w:numPr>
                <w:ilvl w:val="0"/>
                <w:numId w:val="38"/>
              </w:numPr>
              <w:tabs>
                <w:tab w:val="left" w:pos="279"/>
              </w:tabs>
              <w:spacing w:line="254" w:lineRule="exact"/>
              <w:ind w:left="279" w:hanging="140"/>
              <w:rPr>
                <w:sz w:val="20"/>
              </w:rPr>
            </w:pPr>
            <w:r>
              <w:rPr>
                <w:sz w:val="20"/>
              </w:rPr>
              <w:t>to</w:t>
            </w:r>
            <w:r>
              <w:rPr>
                <w:spacing w:val="-8"/>
                <w:sz w:val="20"/>
              </w:rPr>
              <w:t xml:space="preserve"> </w:t>
            </w:r>
            <w:r>
              <w:rPr>
                <w:sz w:val="20"/>
              </w:rPr>
              <w:t>demonstrate</w:t>
            </w:r>
            <w:r>
              <w:rPr>
                <w:spacing w:val="-9"/>
                <w:sz w:val="20"/>
              </w:rPr>
              <w:t xml:space="preserve"> </w:t>
            </w:r>
            <w:r>
              <w:rPr>
                <w:sz w:val="20"/>
              </w:rPr>
              <w:t>respect</w:t>
            </w:r>
            <w:r>
              <w:rPr>
                <w:spacing w:val="-7"/>
                <w:sz w:val="20"/>
              </w:rPr>
              <w:t xml:space="preserve"> </w:t>
            </w:r>
            <w:r>
              <w:rPr>
                <w:sz w:val="20"/>
              </w:rPr>
              <w:t>at</w:t>
            </w:r>
            <w:r>
              <w:rPr>
                <w:spacing w:val="-5"/>
                <w:sz w:val="20"/>
              </w:rPr>
              <w:t xml:space="preserve"> </w:t>
            </w:r>
            <w:r>
              <w:rPr>
                <w:sz w:val="20"/>
              </w:rPr>
              <w:t>diversity</w:t>
            </w:r>
            <w:r>
              <w:rPr>
                <w:spacing w:val="-7"/>
                <w:sz w:val="20"/>
              </w:rPr>
              <w:t xml:space="preserve"> </w:t>
            </w:r>
            <w:r>
              <w:rPr>
                <w:sz w:val="20"/>
              </w:rPr>
              <w:t>and</w:t>
            </w:r>
            <w:r>
              <w:rPr>
                <w:spacing w:val="-6"/>
                <w:sz w:val="20"/>
              </w:rPr>
              <w:t xml:space="preserve"> </w:t>
            </w:r>
            <w:r>
              <w:rPr>
                <w:sz w:val="20"/>
              </w:rPr>
              <w:t>in</w:t>
            </w:r>
            <w:r>
              <w:rPr>
                <w:spacing w:val="-8"/>
                <w:sz w:val="20"/>
              </w:rPr>
              <w:t xml:space="preserve"> </w:t>
            </w:r>
            <w:r>
              <w:rPr>
                <w:spacing w:val="-2"/>
                <w:sz w:val="20"/>
              </w:rPr>
              <w:t>multiculturalism</w:t>
            </w:r>
          </w:p>
          <w:p w14:paraId="267A9DDE" w14:textId="5574A0DC" w:rsidR="00867F92" w:rsidRDefault="004A3754">
            <w:pPr>
              <w:pStyle w:val="TableParagraph"/>
              <w:numPr>
                <w:ilvl w:val="0"/>
                <w:numId w:val="38"/>
              </w:numPr>
              <w:tabs>
                <w:tab w:val="left" w:pos="279"/>
              </w:tabs>
              <w:ind w:left="279" w:hanging="140"/>
              <w:rPr>
                <w:sz w:val="20"/>
              </w:rPr>
            </w:pPr>
            <w:r>
              <w:rPr>
                <w:sz w:val="20"/>
              </w:rPr>
              <w:t>to</w:t>
            </w:r>
            <w:r>
              <w:rPr>
                <w:spacing w:val="-8"/>
                <w:sz w:val="20"/>
              </w:rPr>
              <w:t xml:space="preserve"> </w:t>
            </w:r>
            <w:r>
              <w:rPr>
                <w:sz w:val="20"/>
              </w:rPr>
              <w:t>demonstrate</w:t>
            </w:r>
            <w:r>
              <w:rPr>
                <w:spacing w:val="-8"/>
                <w:sz w:val="20"/>
              </w:rPr>
              <w:t xml:space="preserve"> </w:t>
            </w:r>
            <w:r>
              <w:rPr>
                <w:sz w:val="20"/>
              </w:rPr>
              <w:t>social,</w:t>
            </w:r>
            <w:r>
              <w:rPr>
                <w:spacing w:val="-6"/>
                <w:sz w:val="20"/>
              </w:rPr>
              <w:t xml:space="preserve"> </w:t>
            </w:r>
            <w:r>
              <w:rPr>
                <w:sz w:val="20"/>
              </w:rPr>
              <w:t>professional</w:t>
            </w:r>
            <w:r>
              <w:rPr>
                <w:spacing w:val="-5"/>
                <w:sz w:val="20"/>
              </w:rPr>
              <w:t xml:space="preserve"> </w:t>
            </w:r>
            <w:r>
              <w:rPr>
                <w:sz w:val="20"/>
              </w:rPr>
              <w:t>and</w:t>
            </w:r>
            <w:r>
              <w:rPr>
                <w:spacing w:val="-6"/>
                <w:sz w:val="20"/>
              </w:rPr>
              <w:t xml:space="preserve"> </w:t>
            </w:r>
            <w:r>
              <w:rPr>
                <w:sz w:val="20"/>
              </w:rPr>
              <w:t>morality</w:t>
            </w:r>
            <w:r>
              <w:rPr>
                <w:spacing w:val="-7"/>
                <w:sz w:val="20"/>
              </w:rPr>
              <w:t xml:space="preserve"> </w:t>
            </w:r>
            <w:r>
              <w:rPr>
                <w:sz w:val="20"/>
              </w:rPr>
              <w:t>responsibility</w:t>
            </w:r>
            <w:r>
              <w:rPr>
                <w:spacing w:val="-6"/>
                <w:sz w:val="20"/>
              </w:rPr>
              <w:t xml:space="preserve"> </w:t>
            </w:r>
            <w:r>
              <w:rPr>
                <w:sz w:val="20"/>
              </w:rPr>
              <w:t>and</w:t>
            </w:r>
            <w:r>
              <w:rPr>
                <w:spacing w:val="-6"/>
                <w:sz w:val="20"/>
              </w:rPr>
              <w:t xml:space="preserve"> </w:t>
            </w:r>
            <w:r>
              <w:rPr>
                <w:sz w:val="20"/>
              </w:rPr>
              <w:t>sensitivity</w:t>
            </w:r>
            <w:r>
              <w:rPr>
                <w:spacing w:val="-6"/>
                <w:sz w:val="20"/>
              </w:rPr>
              <w:t xml:space="preserve"> </w:t>
            </w:r>
            <w:r>
              <w:rPr>
                <w:sz w:val="20"/>
              </w:rPr>
              <w:t>in</w:t>
            </w:r>
            <w:r>
              <w:rPr>
                <w:spacing w:val="-7"/>
                <w:sz w:val="20"/>
              </w:rPr>
              <w:t xml:space="preserve"> </w:t>
            </w:r>
            <w:r>
              <w:rPr>
                <w:sz w:val="20"/>
              </w:rPr>
              <w:t>all</w:t>
            </w:r>
            <w:r>
              <w:rPr>
                <w:spacing w:val="-8"/>
                <w:sz w:val="20"/>
              </w:rPr>
              <w:t xml:space="preserve"> </w:t>
            </w:r>
            <w:r>
              <w:rPr>
                <w:sz w:val="20"/>
              </w:rPr>
              <w:t>the</w:t>
            </w:r>
            <w:r>
              <w:rPr>
                <w:spacing w:val="-8"/>
                <w:sz w:val="20"/>
              </w:rPr>
              <w:t xml:space="preserve"> </w:t>
            </w:r>
            <w:r>
              <w:rPr>
                <w:spacing w:val="-2"/>
                <w:sz w:val="20"/>
              </w:rPr>
              <w:t>children</w:t>
            </w:r>
          </w:p>
        </w:tc>
      </w:tr>
    </w:tbl>
    <w:p w14:paraId="31ED3ECF" w14:textId="77777777" w:rsidR="00867F92" w:rsidRDefault="00867F92">
      <w:pPr>
        <w:rPr>
          <w:sz w:val="20"/>
        </w:rPr>
        <w:sectPr w:rsidR="00867F92">
          <w:type w:val="continuous"/>
          <w:pgSz w:w="11900" w:h="16820"/>
          <w:pgMar w:top="540" w:right="0" w:bottom="280" w:left="300" w:header="720" w:footer="720" w:gutter="0"/>
          <w:cols w:space="720"/>
        </w:sectPr>
      </w:pPr>
    </w:p>
    <w:p w14:paraId="758F54B3" w14:textId="043B2F63" w:rsidR="00867F92" w:rsidRDefault="004A3754">
      <w:pPr>
        <w:pStyle w:val="a5"/>
        <w:numPr>
          <w:ilvl w:val="0"/>
          <w:numId w:val="40"/>
        </w:numPr>
        <w:tabs>
          <w:tab w:val="left" w:pos="487"/>
        </w:tabs>
        <w:spacing w:before="34"/>
        <w:rPr>
          <w:rFonts w:ascii="Calibri" w:hAnsi="Calibri"/>
          <w:b/>
        </w:rPr>
      </w:pPr>
      <w:r>
        <w:rPr>
          <w:rFonts w:ascii="Calibri" w:hAnsi="Calibri"/>
          <w:b/>
          <w:spacing w:val="-2"/>
        </w:rPr>
        <w:lastRenderedPageBreak/>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16B15E80"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31090226" w14:textId="77777777">
        <w:trPr>
          <w:trHeight w:val="3332"/>
        </w:trPr>
        <w:tc>
          <w:tcPr>
            <w:tcW w:w="8649" w:type="dxa"/>
            <w:tcBorders>
              <w:bottom w:val="single" w:sz="6" w:space="0" w:color="000000"/>
            </w:tcBorders>
          </w:tcPr>
          <w:p w14:paraId="2D831790" w14:textId="697B97E1" w:rsidR="00867F92" w:rsidRDefault="00000000">
            <w:pPr>
              <w:pStyle w:val="TableParagraph"/>
              <w:numPr>
                <w:ilvl w:val="0"/>
                <w:numId w:val="37"/>
              </w:numPr>
              <w:tabs>
                <w:tab w:val="left" w:pos="592"/>
              </w:tabs>
              <w:spacing w:before="83" w:line="243" w:lineRule="exact"/>
              <w:rPr>
                <w:sz w:val="20"/>
              </w:rPr>
            </w:pPr>
            <w:r>
              <w:rPr>
                <w:sz w:val="20"/>
              </w:rPr>
              <w:t>Quo</w:t>
            </w:r>
            <w:r w:rsidR="00B91793">
              <w:rPr>
                <w:sz w:val="20"/>
              </w:rPr>
              <w:t>t</w:t>
            </w:r>
            <w:r>
              <w:rPr>
                <w:sz w:val="20"/>
              </w:rPr>
              <w:t>a</w:t>
            </w:r>
            <w:r w:rsidR="00B91793">
              <w:rPr>
                <w:sz w:val="20"/>
              </w:rPr>
              <w:t>t</w:t>
            </w:r>
            <w:r>
              <w:rPr>
                <w:sz w:val="20"/>
              </w:rPr>
              <w:t>ion marks</w:t>
            </w:r>
            <w:r>
              <w:rPr>
                <w:spacing w:val="-10"/>
                <w:sz w:val="20"/>
              </w:rPr>
              <w:t xml:space="preserve"> </w:t>
            </w:r>
            <w:r>
              <w:rPr>
                <w:sz w:val="20"/>
              </w:rPr>
              <w:t>in</w:t>
            </w:r>
            <w:r>
              <w:rPr>
                <w:spacing w:val="-6"/>
                <w:sz w:val="20"/>
              </w:rPr>
              <w:t xml:space="preserve"> </w:t>
            </w:r>
            <w:r>
              <w:rPr>
                <w:sz w:val="20"/>
              </w:rPr>
              <w:t>Men</w:t>
            </w:r>
            <w:r w:rsidR="00B91793">
              <w:rPr>
                <w:sz w:val="20"/>
              </w:rPr>
              <w:t>t</w:t>
            </w:r>
            <w:r>
              <w:rPr>
                <w:sz w:val="20"/>
              </w:rPr>
              <w:t>al</w:t>
            </w:r>
            <w:r>
              <w:rPr>
                <w:spacing w:val="-7"/>
                <w:sz w:val="20"/>
              </w:rPr>
              <w:t xml:space="preserve"> </w:t>
            </w:r>
            <w:r>
              <w:rPr>
                <w:sz w:val="20"/>
              </w:rPr>
              <w:t>Heal</w:t>
            </w:r>
            <w:r w:rsidR="00B91793">
              <w:rPr>
                <w:sz w:val="20"/>
              </w:rPr>
              <w:t>t</w:t>
            </w:r>
            <w:r>
              <w:rPr>
                <w:sz w:val="20"/>
              </w:rPr>
              <w:t>h</w:t>
            </w:r>
            <w:r>
              <w:rPr>
                <w:spacing w:val="-7"/>
                <w:sz w:val="20"/>
              </w:rPr>
              <w:t xml:space="preserve"> </w:t>
            </w:r>
            <w:r>
              <w:rPr>
                <w:sz w:val="20"/>
              </w:rPr>
              <w:t>Children</w:t>
            </w:r>
            <w:r>
              <w:rPr>
                <w:spacing w:val="-8"/>
                <w:sz w:val="20"/>
              </w:rPr>
              <w:t xml:space="preserve"> </w:t>
            </w:r>
            <w:r>
              <w:rPr>
                <w:sz w:val="20"/>
              </w:rPr>
              <w:t>and</w:t>
            </w:r>
            <w:r>
              <w:rPr>
                <w:spacing w:val="-7"/>
                <w:sz w:val="20"/>
              </w:rPr>
              <w:t xml:space="preserve"> </w:t>
            </w:r>
            <w:r w:rsidR="00B91793">
              <w:rPr>
                <w:sz w:val="20"/>
              </w:rPr>
              <w:t>T</w:t>
            </w:r>
            <w:r>
              <w:rPr>
                <w:sz w:val="20"/>
              </w:rPr>
              <w:t>eenagers</w:t>
            </w:r>
            <w:r>
              <w:rPr>
                <w:spacing w:val="-8"/>
                <w:sz w:val="20"/>
              </w:rPr>
              <w:t xml:space="preserve"> </w:t>
            </w:r>
            <w:r>
              <w:rPr>
                <w:sz w:val="20"/>
              </w:rPr>
              <w:t>(his</w:t>
            </w:r>
            <w:r w:rsidR="00B91793">
              <w:rPr>
                <w:sz w:val="20"/>
              </w:rPr>
              <w:t>t</w:t>
            </w:r>
            <w:r>
              <w:rPr>
                <w:sz w:val="20"/>
              </w:rPr>
              <w:t>orically,</w:t>
            </w:r>
            <w:r>
              <w:rPr>
                <w:spacing w:val="-7"/>
                <w:sz w:val="20"/>
              </w:rPr>
              <w:t xml:space="preserve"> </w:t>
            </w:r>
            <w:r>
              <w:rPr>
                <w:sz w:val="20"/>
              </w:rPr>
              <w:t>Meanings,</w:t>
            </w:r>
            <w:r>
              <w:rPr>
                <w:spacing w:val="-7"/>
                <w:sz w:val="20"/>
              </w:rPr>
              <w:t xml:space="preserve"> </w:t>
            </w:r>
            <w:r>
              <w:rPr>
                <w:sz w:val="20"/>
              </w:rPr>
              <w:t>influences,</w:t>
            </w:r>
            <w:r>
              <w:rPr>
                <w:spacing w:val="-7"/>
                <w:sz w:val="20"/>
              </w:rPr>
              <w:t xml:space="preserve"> </w:t>
            </w:r>
            <w:r>
              <w:rPr>
                <w:spacing w:val="-2"/>
                <w:sz w:val="20"/>
              </w:rPr>
              <w:t>effec</w:t>
            </w:r>
            <w:r w:rsidR="00B91793">
              <w:rPr>
                <w:spacing w:val="-2"/>
                <w:sz w:val="20"/>
              </w:rPr>
              <w:t>t</w:t>
            </w:r>
            <w:r>
              <w:rPr>
                <w:spacing w:val="-2"/>
                <w:sz w:val="20"/>
              </w:rPr>
              <w:t>s)</w:t>
            </w:r>
          </w:p>
          <w:p w14:paraId="192BB898" w14:textId="68618299" w:rsidR="00867F92" w:rsidRDefault="00000000">
            <w:pPr>
              <w:pStyle w:val="TableParagraph"/>
              <w:numPr>
                <w:ilvl w:val="0"/>
                <w:numId w:val="37"/>
              </w:numPr>
              <w:tabs>
                <w:tab w:val="left" w:pos="592"/>
              </w:tabs>
              <w:spacing w:line="243" w:lineRule="exact"/>
              <w:rPr>
                <w:sz w:val="20"/>
              </w:rPr>
            </w:pPr>
            <w:r>
              <w:rPr>
                <w:sz w:val="20"/>
              </w:rPr>
              <w:t>Disorders</w:t>
            </w:r>
            <w:r>
              <w:rPr>
                <w:spacing w:val="-12"/>
                <w:sz w:val="20"/>
              </w:rPr>
              <w:t xml:space="preserve"> </w:t>
            </w:r>
            <w:r>
              <w:rPr>
                <w:sz w:val="20"/>
              </w:rPr>
              <w:t>Disposi</w:t>
            </w:r>
            <w:r w:rsidR="00B91793">
              <w:rPr>
                <w:sz w:val="20"/>
              </w:rPr>
              <w:t>t</w:t>
            </w:r>
            <w:r>
              <w:rPr>
                <w:sz w:val="20"/>
              </w:rPr>
              <w:t>ion</w:t>
            </w:r>
            <w:r>
              <w:rPr>
                <w:spacing w:val="-10"/>
                <w:sz w:val="20"/>
              </w:rPr>
              <w:t xml:space="preserve"> </w:t>
            </w:r>
            <w:r>
              <w:rPr>
                <w:sz w:val="20"/>
              </w:rPr>
              <w:t>(Depression,</w:t>
            </w:r>
            <w:r>
              <w:rPr>
                <w:spacing w:val="-9"/>
                <w:sz w:val="20"/>
              </w:rPr>
              <w:t xml:space="preserve"> </w:t>
            </w:r>
            <w:r>
              <w:rPr>
                <w:spacing w:val="-2"/>
                <w:sz w:val="20"/>
              </w:rPr>
              <w:t>dys</w:t>
            </w:r>
            <w:r w:rsidR="00B91793">
              <w:rPr>
                <w:spacing w:val="-2"/>
                <w:sz w:val="20"/>
              </w:rPr>
              <w:t>t</w:t>
            </w:r>
            <w:r>
              <w:rPr>
                <w:spacing w:val="-2"/>
                <w:sz w:val="20"/>
              </w:rPr>
              <w:t>hymia)</w:t>
            </w:r>
          </w:p>
          <w:p w14:paraId="3D556B6C" w14:textId="54EE2D02" w:rsidR="00867F92" w:rsidRDefault="00000000">
            <w:pPr>
              <w:pStyle w:val="TableParagraph"/>
              <w:numPr>
                <w:ilvl w:val="0"/>
                <w:numId w:val="37"/>
              </w:numPr>
              <w:tabs>
                <w:tab w:val="left" w:pos="592"/>
              </w:tabs>
              <w:rPr>
                <w:sz w:val="20"/>
              </w:rPr>
            </w:pPr>
            <w:r>
              <w:rPr>
                <w:sz w:val="20"/>
              </w:rPr>
              <w:t>Psychic</w:t>
            </w:r>
            <w:r>
              <w:rPr>
                <w:spacing w:val="-7"/>
                <w:sz w:val="20"/>
              </w:rPr>
              <w:t xml:space="preserve"> </w:t>
            </w:r>
            <w:r>
              <w:rPr>
                <w:sz w:val="20"/>
              </w:rPr>
              <w:t>Wound</w:t>
            </w:r>
            <w:r>
              <w:rPr>
                <w:spacing w:val="-7"/>
                <w:sz w:val="20"/>
              </w:rPr>
              <w:t xml:space="preserve"> </w:t>
            </w:r>
            <w:r>
              <w:rPr>
                <w:sz w:val="20"/>
              </w:rPr>
              <w:t>(origin</w:t>
            </w:r>
            <w:r>
              <w:rPr>
                <w:spacing w:val="-5"/>
                <w:sz w:val="20"/>
              </w:rPr>
              <w:t xml:space="preserve"> </w:t>
            </w:r>
            <w:r>
              <w:rPr>
                <w:sz w:val="20"/>
              </w:rPr>
              <w:t>from</w:t>
            </w:r>
            <w:r>
              <w:rPr>
                <w:spacing w:val="-6"/>
                <w:sz w:val="20"/>
              </w:rPr>
              <w:t xml:space="preserve"> </w:t>
            </w:r>
            <w:r>
              <w:rPr>
                <w:sz w:val="20"/>
              </w:rPr>
              <w:t>him</w:t>
            </w:r>
            <w:r>
              <w:rPr>
                <w:spacing w:val="-7"/>
                <w:sz w:val="20"/>
              </w:rPr>
              <w:t xml:space="preserve"> </w:t>
            </w:r>
            <w:r>
              <w:rPr>
                <w:sz w:val="20"/>
              </w:rPr>
              <w:t>man</w:t>
            </w:r>
            <w:r>
              <w:rPr>
                <w:spacing w:val="-6"/>
                <w:sz w:val="20"/>
              </w:rPr>
              <w:t xml:space="preserve"> </w:t>
            </w:r>
            <w:r>
              <w:rPr>
                <w:sz w:val="20"/>
              </w:rPr>
              <w:t>and</w:t>
            </w:r>
            <w:r>
              <w:rPr>
                <w:spacing w:val="-6"/>
                <w:sz w:val="20"/>
              </w:rPr>
              <w:t xml:space="preserve"> </w:t>
            </w:r>
            <w:r w:rsidR="00B91793">
              <w:rPr>
                <w:sz w:val="20"/>
              </w:rPr>
              <w:t>T</w:t>
            </w:r>
            <w:r w:rsidR="002D57CA">
              <w:rPr>
                <w:sz w:val="20"/>
              </w:rPr>
              <w:t>he</w:t>
            </w:r>
            <w:r>
              <w:rPr>
                <w:spacing w:val="-6"/>
                <w:sz w:val="20"/>
              </w:rPr>
              <w:t xml:space="preserve"> </w:t>
            </w:r>
            <w:r>
              <w:rPr>
                <w:sz w:val="20"/>
              </w:rPr>
              <w:t>na</w:t>
            </w:r>
            <w:r w:rsidR="00B91793">
              <w:rPr>
                <w:sz w:val="20"/>
              </w:rPr>
              <w:t>t</w:t>
            </w:r>
            <w:r>
              <w:rPr>
                <w:sz w:val="20"/>
              </w:rPr>
              <w:t>ure)</w:t>
            </w:r>
            <w:r>
              <w:rPr>
                <w:spacing w:val="-8"/>
                <w:sz w:val="20"/>
              </w:rPr>
              <w:t xml:space="preserve"> </w:t>
            </w:r>
            <w:r>
              <w:rPr>
                <w:sz w:val="20"/>
              </w:rPr>
              <w:t>and</w:t>
            </w:r>
            <w:r>
              <w:rPr>
                <w:spacing w:val="-6"/>
                <w:sz w:val="20"/>
              </w:rPr>
              <w:t xml:space="preserve"> </w:t>
            </w:r>
            <w:r>
              <w:rPr>
                <w:sz w:val="20"/>
              </w:rPr>
              <w:t>Pos</w:t>
            </w:r>
            <w:r w:rsidR="00B91793">
              <w:rPr>
                <w:sz w:val="20"/>
              </w:rPr>
              <w:t>t</w:t>
            </w:r>
            <w:r>
              <w:rPr>
                <w:sz w:val="20"/>
              </w:rPr>
              <w:t>-</w:t>
            </w:r>
            <w:r w:rsidR="00B91793">
              <w:rPr>
                <w:sz w:val="20"/>
              </w:rPr>
              <w:t>t</w:t>
            </w:r>
            <w:r>
              <w:rPr>
                <w:sz w:val="20"/>
              </w:rPr>
              <w:t>rauma</w:t>
            </w:r>
            <w:r w:rsidR="00B91793">
              <w:rPr>
                <w:sz w:val="20"/>
              </w:rPr>
              <w:t>t</w:t>
            </w:r>
            <w:r>
              <w:rPr>
                <w:sz w:val="20"/>
              </w:rPr>
              <w:t>ic</w:t>
            </w:r>
            <w:r>
              <w:rPr>
                <w:spacing w:val="-5"/>
                <w:sz w:val="20"/>
              </w:rPr>
              <w:t xml:space="preserve"> </w:t>
            </w:r>
            <w:r>
              <w:rPr>
                <w:spacing w:val="-2"/>
                <w:sz w:val="20"/>
              </w:rPr>
              <w:t>S</w:t>
            </w:r>
            <w:r w:rsidR="00B91793">
              <w:rPr>
                <w:spacing w:val="-2"/>
                <w:sz w:val="20"/>
              </w:rPr>
              <w:t>t</w:t>
            </w:r>
            <w:r>
              <w:rPr>
                <w:spacing w:val="-2"/>
                <w:sz w:val="20"/>
              </w:rPr>
              <w:t>ress</w:t>
            </w:r>
          </w:p>
          <w:p w14:paraId="1106DDA9" w14:textId="7E740994" w:rsidR="00867F92" w:rsidRDefault="00000000">
            <w:pPr>
              <w:pStyle w:val="TableParagraph"/>
              <w:numPr>
                <w:ilvl w:val="0"/>
                <w:numId w:val="37"/>
              </w:numPr>
              <w:tabs>
                <w:tab w:val="left" w:pos="592"/>
              </w:tabs>
              <w:spacing w:before="1" w:line="243" w:lineRule="exact"/>
              <w:rPr>
                <w:sz w:val="20"/>
              </w:rPr>
            </w:pPr>
            <w:r>
              <w:rPr>
                <w:spacing w:val="-2"/>
                <w:sz w:val="20"/>
              </w:rPr>
              <w:t>Disorders</w:t>
            </w:r>
            <w:r>
              <w:rPr>
                <w:spacing w:val="10"/>
                <w:sz w:val="20"/>
              </w:rPr>
              <w:t xml:space="preserve"> </w:t>
            </w:r>
            <w:r>
              <w:rPr>
                <w:spacing w:val="-2"/>
                <w:sz w:val="20"/>
              </w:rPr>
              <w:t>Anxie</w:t>
            </w:r>
            <w:r w:rsidR="00B91793">
              <w:rPr>
                <w:spacing w:val="-2"/>
                <w:sz w:val="20"/>
              </w:rPr>
              <w:t>t</w:t>
            </w:r>
            <w:r>
              <w:rPr>
                <w:spacing w:val="-2"/>
                <w:sz w:val="20"/>
              </w:rPr>
              <w:t>y</w:t>
            </w:r>
            <w:r>
              <w:rPr>
                <w:spacing w:val="13"/>
                <w:sz w:val="20"/>
              </w:rPr>
              <w:t xml:space="preserve"> </w:t>
            </w:r>
            <w:r>
              <w:rPr>
                <w:spacing w:val="-2"/>
                <w:sz w:val="20"/>
              </w:rPr>
              <w:t>(generalized,</w:t>
            </w:r>
            <w:r>
              <w:rPr>
                <w:spacing w:val="15"/>
                <w:sz w:val="20"/>
              </w:rPr>
              <w:t xml:space="preserve"> </w:t>
            </w:r>
            <w:r>
              <w:rPr>
                <w:spacing w:val="-2"/>
                <w:sz w:val="20"/>
              </w:rPr>
              <w:t>separa</w:t>
            </w:r>
            <w:r w:rsidR="00B91793">
              <w:rPr>
                <w:spacing w:val="-2"/>
                <w:sz w:val="20"/>
              </w:rPr>
              <w:t>t</w:t>
            </w:r>
            <w:r>
              <w:rPr>
                <w:spacing w:val="-2"/>
                <w:sz w:val="20"/>
              </w:rPr>
              <w:t>ion,</w:t>
            </w:r>
            <w:r>
              <w:rPr>
                <w:spacing w:val="15"/>
                <w:sz w:val="20"/>
              </w:rPr>
              <w:t xml:space="preserve"> </w:t>
            </w:r>
            <w:r>
              <w:rPr>
                <w:spacing w:val="-2"/>
                <w:sz w:val="20"/>
              </w:rPr>
              <w:t>phobias,</w:t>
            </w:r>
            <w:r>
              <w:rPr>
                <w:spacing w:val="14"/>
                <w:sz w:val="20"/>
              </w:rPr>
              <w:t xml:space="preserve"> </w:t>
            </w:r>
            <w:r>
              <w:rPr>
                <w:spacing w:val="-2"/>
                <w:sz w:val="20"/>
              </w:rPr>
              <w:t>obsessive-compulsive)</w:t>
            </w:r>
          </w:p>
          <w:p w14:paraId="4F72648D" w14:textId="71215986" w:rsidR="00867F92" w:rsidRDefault="00000000">
            <w:pPr>
              <w:pStyle w:val="TableParagraph"/>
              <w:numPr>
                <w:ilvl w:val="0"/>
                <w:numId w:val="37"/>
              </w:numPr>
              <w:tabs>
                <w:tab w:val="left" w:pos="592"/>
              </w:tabs>
              <w:spacing w:line="243" w:lineRule="exact"/>
              <w:rPr>
                <w:sz w:val="20"/>
              </w:rPr>
            </w:pPr>
            <w:r>
              <w:rPr>
                <w:sz w:val="20"/>
              </w:rPr>
              <w:t>Managemen</w:t>
            </w:r>
            <w:r w:rsidR="00B91793">
              <w:rPr>
                <w:sz w:val="20"/>
              </w:rPr>
              <w:t>t</w:t>
            </w:r>
            <w:r>
              <w:rPr>
                <w:spacing w:val="-10"/>
                <w:sz w:val="20"/>
              </w:rPr>
              <w:t xml:space="preserve"> </w:t>
            </w:r>
            <w:r>
              <w:rPr>
                <w:sz w:val="20"/>
              </w:rPr>
              <w:t>school</w:t>
            </w:r>
            <w:r>
              <w:rPr>
                <w:spacing w:val="-9"/>
                <w:sz w:val="20"/>
              </w:rPr>
              <w:t xml:space="preserve"> </w:t>
            </w:r>
            <w:r>
              <w:rPr>
                <w:spacing w:val="-2"/>
                <w:sz w:val="20"/>
              </w:rPr>
              <w:t>s</w:t>
            </w:r>
            <w:r w:rsidR="00B91793">
              <w:rPr>
                <w:spacing w:val="-2"/>
                <w:sz w:val="20"/>
              </w:rPr>
              <w:t>t</w:t>
            </w:r>
            <w:r>
              <w:rPr>
                <w:spacing w:val="-2"/>
                <w:sz w:val="20"/>
              </w:rPr>
              <w:t>ress</w:t>
            </w:r>
          </w:p>
          <w:p w14:paraId="72884BFD" w14:textId="1A45A841" w:rsidR="00867F92" w:rsidRDefault="00000000">
            <w:pPr>
              <w:pStyle w:val="TableParagraph"/>
              <w:numPr>
                <w:ilvl w:val="0"/>
                <w:numId w:val="37"/>
              </w:numPr>
              <w:tabs>
                <w:tab w:val="left" w:pos="592"/>
                <w:tab w:val="left" w:pos="2376"/>
                <w:tab w:val="left" w:pos="3699"/>
                <w:tab w:val="left" w:pos="4707"/>
                <w:tab w:val="left" w:pos="5643"/>
                <w:tab w:val="left" w:pos="6620"/>
                <w:tab w:val="left" w:pos="6886"/>
                <w:tab w:val="left" w:pos="7696"/>
              </w:tabs>
              <w:spacing w:before="1"/>
              <w:ind w:right="73"/>
              <w:rPr>
                <w:sz w:val="20"/>
              </w:rPr>
            </w:pPr>
            <w:r>
              <w:rPr>
                <w:spacing w:val="-2"/>
                <w:sz w:val="20"/>
              </w:rPr>
              <w:t>Self-des</w:t>
            </w:r>
            <w:r w:rsidR="00B91793">
              <w:rPr>
                <w:spacing w:val="-2"/>
                <w:sz w:val="20"/>
              </w:rPr>
              <w:t>t</w:t>
            </w:r>
            <w:r>
              <w:rPr>
                <w:spacing w:val="-2"/>
                <w:sz w:val="20"/>
              </w:rPr>
              <w:t>ruc</w:t>
            </w:r>
            <w:r w:rsidR="00B91793">
              <w:rPr>
                <w:spacing w:val="-2"/>
                <w:sz w:val="20"/>
              </w:rPr>
              <w:t>t</w:t>
            </w:r>
            <w:r>
              <w:rPr>
                <w:spacing w:val="-2"/>
                <w:sz w:val="20"/>
              </w:rPr>
              <w:t xml:space="preserve">ive </w:t>
            </w:r>
            <w:r>
              <w:rPr>
                <w:sz w:val="20"/>
              </w:rPr>
              <w:tab/>
            </w:r>
            <w:r>
              <w:rPr>
                <w:spacing w:val="-2"/>
                <w:sz w:val="20"/>
              </w:rPr>
              <w:t xml:space="preserve">Behavior </w:t>
            </w:r>
            <w:r>
              <w:rPr>
                <w:sz w:val="20"/>
              </w:rPr>
              <w:tab/>
            </w:r>
            <w:r>
              <w:rPr>
                <w:spacing w:val="-2"/>
                <w:sz w:val="20"/>
              </w:rPr>
              <w:t>(wi</w:t>
            </w:r>
            <w:r w:rsidR="00B91793">
              <w:rPr>
                <w:spacing w:val="-2"/>
                <w:sz w:val="20"/>
              </w:rPr>
              <w:t>t</w:t>
            </w:r>
            <w:r>
              <w:rPr>
                <w:spacing w:val="-2"/>
                <w:sz w:val="20"/>
              </w:rPr>
              <w:t>h/wi</w:t>
            </w:r>
            <w:r w:rsidR="00B91793">
              <w:rPr>
                <w:spacing w:val="-2"/>
                <w:sz w:val="20"/>
              </w:rPr>
              <w:t>t</w:t>
            </w:r>
            <w:r>
              <w:rPr>
                <w:spacing w:val="-2"/>
                <w:sz w:val="20"/>
              </w:rPr>
              <w:t>hou</w:t>
            </w:r>
            <w:r w:rsidR="00B91793">
              <w:rPr>
                <w:spacing w:val="-2"/>
                <w:sz w:val="20"/>
              </w:rPr>
              <w:t>t</w:t>
            </w:r>
            <w:r>
              <w:rPr>
                <w:spacing w:val="-2"/>
                <w:sz w:val="20"/>
              </w:rPr>
              <w:t xml:space="preserve"> </w:t>
            </w:r>
            <w:r>
              <w:rPr>
                <w:sz w:val="20"/>
              </w:rPr>
              <w:tab/>
            </w:r>
            <w:r>
              <w:rPr>
                <w:spacing w:val="-2"/>
                <w:sz w:val="20"/>
              </w:rPr>
              <w:t>in</w:t>
            </w:r>
            <w:r w:rsidR="00B91793">
              <w:rPr>
                <w:spacing w:val="-2"/>
                <w:sz w:val="20"/>
              </w:rPr>
              <w:t>t</w:t>
            </w:r>
            <w:r>
              <w:rPr>
                <w:spacing w:val="-2"/>
                <w:sz w:val="20"/>
              </w:rPr>
              <w:t>en</w:t>
            </w:r>
            <w:r w:rsidR="00B91793">
              <w:rPr>
                <w:spacing w:val="-2"/>
                <w:sz w:val="20"/>
              </w:rPr>
              <w:t>t</w:t>
            </w:r>
            <w:r>
              <w:rPr>
                <w:spacing w:val="-2"/>
                <w:sz w:val="20"/>
              </w:rPr>
              <w:t xml:space="preserve"> </w:t>
            </w:r>
            <w:r>
              <w:rPr>
                <w:sz w:val="20"/>
              </w:rPr>
              <w:tab/>
            </w:r>
            <w:r w:rsidR="00B91793">
              <w:rPr>
                <w:spacing w:val="-2"/>
                <w:sz w:val="20"/>
              </w:rPr>
              <w:t>t</w:t>
            </w:r>
            <w:r>
              <w:rPr>
                <w:spacing w:val="-2"/>
                <w:sz w:val="20"/>
              </w:rPr>
              <w:t xml:space="preserve">o kill) </w:t>
            </w:r>
            <w:r>
              <w:rPr>
                <w:sz w:val="20"/>
              </w:rPr>
              <w:tab/>
            </w:r>
            <w:r>
              <w:rPr>
                <w:spacing w:val="-10"/>
                <w:sz w:val="20"/>
              </w:rPr>
              <w:t xml:space="preserve">- </w:t>
            </w:r>
            <w:r>
              <w:rPr>
                <w:sz w:val="20"/>
              </w:rPr>
              <w:tab/>
            </w:r>
            <w:r>
              <w:rPr>
                <w:spacing w:val="-2"/>
                <w:sz w:val="20"/>
              </w:rPr>
              <w:t xml:space="preserve">Borderline </w:t>
            </w:r>
            <w:r>
              <w:rPr>
                <w:sz w:val="20"/>
              </w:rPr>
              <w:tab/>
            </w:r>
            <w:r>
              <w:rPr>
                <w:spacing w:val="-2"/>
                <w:sz w:val="20"/>
              </w:rPr>
              <w:t>personali</w:t>
            </w:r>
            <w:r w:rsidR="00B91793">
              <w:rPr>
                <w:spacing w:val="-2"/>
                <w:sz w:val="20"/>
              </w:rPr>
              <w:t>t</w:t>
            </w:r>
            <w:r>
              <w:rPr>
                <w:spacing w:val="-2"/>
                <w:sz w:val="20"/>
              </w:rPr>
              <w:t>y disorder</w:t>
            </w:r>
          </w:p>
          <w:p w14:paraId="71D80FC9" w14:textId="77777777" w:rsidR="00867F92" w:rsidRDefault="00000000">
            <w:pPr>
              <w:pStyle w:val="TableParagraph"/>
              <w:numPr>
                <w:ilvl w:val="0"/>
                <w:numId w:val="37"/>
              </w:numPr>
              <w:tabs>
                <w:tab w:val="left" w:pos="592"/>
              </w:tabs>
              <w:spacing w:before="1" w:line="243" w:lineRule="exact"/>
              <w:rPr>
                <w:sz w:val="20"/>
              </w:rPr>
            </w:pPr>
            <w:r>
              <w:rPr>
                <w:sz w:val="20"/>
              </w:rPr>
              <w:t>Psychosis</w:t>
            </w:r>
            <w:r>
              <w:rPr>
                <w:spacing w:val="-12"/>
                <w:sz w:val="20"/>
              </w:rPr>
              <w:t xml:space="preserve"> </w:t>
            </w:r>
            <w:r>
              <w:rPr>
                <w:sz w:val="20"/>
              </w:rPr>
              <w:t>(Schizophrenia,</w:t>
            </w:r>
            <w:r>
              <w:rPr>
                <w:spacing w:val="-8"/>
                <w:sz w:val="20"/>
              </w:rPr>
              <w:t xml:space="preserve"> </w:t>
            </w:r>
            <w:r>
              <w:rPr>
                <w:sz w:val="20"/>
              </w:rPr>
              <w:t>Bipolar</w:t>
            </w:r>
            <w:r>
              <w:rPr>
                <w:spacing w:val="-10"/>
                <w:sz w:val="20"/>
              </w:rPr>
              <w:t xml:space="preserve"> </w:t>
            </w:r>
            <w:r>
              <w:rPr>
                <w:spacing w:val="-2"/>
                <w:sz w:val="20"/>
              </w:rPr>
              <w:t>disorder)</w:t>
            </w:r>
          </w:p>
          <w:p w14:paraId="08E27AFF" w14:textId="26BFA710" w:rsidR="00867F92" w:rsidRDefault="00000000">
            <w:pPr>
              <w:pStyle w:val="TableParagraph"/>
              <w:numPr>
                <w:ilvl w:val="0"/>
                <w:numId w:val="37"/>
              </w:numPr>
              <w:tabs>
                <w:tab w:val="left" w:pos="592"/>
              </w:tabs>
              <w:spacing w:line="243" w:lineRule="exact"/>
              <w:rPr>
                <w:sz w:val="20"/>
              </w:rPr>
            </w:pPr>
            <w:r>
              <w:rPr>
                <w:sz w:val="20"/>
              </w:rPr>
              <w:t>Si</w:t>
            </w:r>
            <w:r w:rsidR="00B91793">
              <w:rPr>
                <w:sz w:val="20"/>
              </w:rPr>
              <w:t>t</w:t>
            </w:r>
            <w:r>
              <w:rPr>
                <w:sz w:val="20"/>
              </w:rPr>
              <w:t>ua</w:t>
            </w:r>
            <w:r w:rsidR="00B91793">
              <w:rPr>
                <w:sz w:val="20"/>
              </w:rPr>
              <w:t>t</w:t>
            </w:r>
            <w:r>
              <w:rPr>
                <w:sz w:val="20"/>
              </w:rPr>
              <w:t>ions</w:t>
            </w:r>
            <w:r>
              <w:rPr>
                <w:spacing w:val="-8"/>
                <w:sz w:val="20"/>
              </w:rPr>
              <w:t xml:space="preserve"> </w:t>
            </w:r>
            <w:r w:rsidR="00B91793">
              <w:rPr>
                <w:sz w:val="20"/>
              </w:rPr>
              <w:t>t</w:t>
            </w:r>
            <w:r>
              <w:rPr>
                <w:sz w:val="20"/>
              </w:rPr>
              <w:t>hrea</w:t>
            </w:r>
            <w:r w:rsidR="00B91793">
              <w:rPr>
                <w:sz w:val="20"/>
              </w:rPr>
              <w:t>t</w:t>
            </w:r>
            <w:r>
              <w:rPr>
                <w:spacing w:val="-6"/>
                <w:sz w:val="20"/>
              </w:rPr>
              <w:t xml:space="preserve"> </w:t>
            </w:r>
            <w:r w:rsidR="004A3754">
              <w:rPr>
                <w:sz w:val="20"/>
              </w:rPr>
              <w:t>the</w:t>
            </w:r>
            <w:r>
              <w:rPr>
                <w:spacing w:val="-6"/>
                <w:sz w:val="20"/>
              </w:rPr>
              <w:t xml:space="preserve"> </w:t>
            </w:r>
            <w:r>
              <w:rPr>
                <w:sz w:val="20"/>
              </w:rPr>
              <w:t>men</w:t>
            </w:r>
            <w:r w:rsidR="00B91793">
              <w:rPr>
                <w:sz w:val="20"/>
              </w:rPr>
              <w:t>t</w:t>
            </w:r>
            <w:r>
              <w:rPr>
                <w:sz w:val="20"/>
              </w:rPr>
              <w:t>al</w:t>
            </w:r>
            <w:r>
              <w:rPr>
                <w:spacing w:val="-5"/>
                <w:sz w:val="20"/>
              </w:rPr>
              <w:t xml:space="preserve"> </w:t>
            </w:r>
            <w:r>
              <w:rPr>
                <w:sz w:val="20"/>
              </w:rPr>
              <w:t>heal</w:t>
            </w:r>
            <w:r w:rsidR="00B91793">
              <w:rPr>
                <w:sz w:val="20"/>
              </w:rPr>
              <w:t>t</w:t>
            </w:r>
            <w:r>
              <w:rPr>
                <w:sz w:val="20"/>
              </w:rPr>
              <w:t>h</w:t>
            </w:r>
            <w:r>
              <w:rPr>
                <w:spacing w:val="-6"/>
                <w:sz w:val="20"/>
              </w:rPr>
              <w:t xml:space="preserve"> </w:t>
            </w:r>
            <w:r>
              <w:rPr>
                <w:sz w:val="20"/>
              </w:rPr>
              <w:t>I</w:t>
            </w:r>
            <w:r>
              <w:rPr>
                <w:spacing w:val="-7"/>
                <w:sz w:val="20"/>
              </w:rPr>
              <w:t xml:space="preserve"> </w:t>
            </w:r>
            <w:r>
              <w:rPr>
                <w:sz w:val="20"/>
              </w:rPr>
              <w:t>-</w:t>
            </w:r>
            <w:r>
              <w:rPr>
                <w:spacing w:val="-7"/>
                <w:sz w:val="20"/>
              </w:rPr>
              <w:t xml:space="preserve"> </w:t>
            </w:r>
            <w:r>
              <w:rPr>
                <w:sz w:val="20"/>
              </w:rPr>
              <w:t>physical</w:t>
            </w:r>
            <w:r>
              <w:rPr>
                <w:spacing w:val="-5"/>
                <w:sz w:val="20"/>
              </w:rPr>
              <w:t xml:space="preserve"> </w:t>
            </w:r>
            <w:r>
              <w:rPr>
                <w:sz w:val="20"/>
              </w:rPr>
              <w:t>abuse</w:t>
            </w:r>
            <w:r>
              <w:rPr>
                <w:spacing w:val="-4"/>
                <w:sz w:val="20"/>
              </w:rPr>
              <w:t xml:space="preserve"> </w:t>
            </w:r>
            <w:r>
              <w:rPr>
                <w:sz w:val="20"/>
              </w:rPr>
              <w:t>and</w:t>
            </w:r>
            <w:r>
              <w:rPr>
                <w:spacing w:val="-6"/>
                <w:sz w:val="20"/>
              </w:rPr>
              <w:t xml:space="preserve"> </w:t>
            </w:r>
            <w:r>
              <w:rPr>
                <w:spacing w:val="-2"/>
                <w:sz w:val="20"/>
              </w:rPr>
              <w:t>neglec</w:t>
            </w:r>
            <w:r w:rsidR="00B91793">
              <w:rPr>
                <w:spacing w:val="-2"/>
                <w:sz w:val="20"/>
              </w:rPr>
              <w:t>t</w:t>
            </w:r>
          </w:p>
          <w:p w14:paraId="73954E8B" w14:textId="7804FA48" w:rsidR="00867F92" w:rsidRDefault="00000000">
            <w:pPr>
              <w:pStyle w:val="TableParagraph"/>
              <w:numPr>
                <w:ilvl w:val="0"/>
                <w:numId w:val="37"/>
              </w:numPr>
              <w:tabs>
                <w:tab w:val="left" w:pos="592"/>
              </w:tabs>
              <w:spacing w:before="1"/>
              <w:rPr>
                <w:sz w:val="20"/>
              </w:rPr>
            </w:pPr>
            <w:r>
              <w:rPr>
                <w:sz w:val="20"/>
              </w:rPr>
              <w:t>Si</w:t>
            </w:r>
            <w:r w:rsidR="00B91793">
              <w:rPr>
                <w:sz w:val="20"/>
              </w:rPr>
              <w:t>t</w:t>
            </w:r>
            <w:r>
              <w:rPr>
                <w:sz w:val="20"/>
              </w:rPr>
              <w:t>ua</w:t>
            </w:r>
            <w:r w:rsidR="00B91793">
              <w:rPr>
                <w:sz w:val="20"/>
              </w:rPr>
              <w:t>t</w:t>
            </w:r>
            <w:r>
              <w:rPr>
                <w:sz w:val="20"/>
              </w:rPr>
              <w:t>ions</w:t>
            </w:r>
            <w:r>
              <w:rPr>
                <w:spacing w:val="-8"/>
                <w:sz w:val="20"/>
              </w:rPr>
              <w:t xml:space="preserve"> </w:t>
            </w:r>
            <w:r w:rsidR="00B91793">
              <w:rPr>
                <w:sz w:val="20"/>
              </w:rPr>
              <w:t>t</w:t>
            </w:r>
            <w:r>
              <w:rPr>
                <w:sz w:val="20"/>
              </w:rPr>
              <w:t>hrea</w:t>
            </w:r>
            <w:r w:rsidR="00B91793">
              <w:rPr>
                <w:sz w:val="20"/>
              </w:rPr>
              <w:t>t</w:t>
            </w:r>
            <w:r>
              <w:rPr>
                <w:spacing w:val="-7"/>
                <w:sz w:val="20"/>
              </w:rPr>
              <w:t xml:space="preserve"> </w:t>
            </w:r>
            <w:r w:rsidR="004A3754">
              <w:rPr>
                <w:sz w:val="20"/>
              </w:rPr>
              <w:t>the</w:t>
            </w:r>
            <w:r>
              <w:rPr>
                <w:spacing w:val="-7"/>
                <w:sz w:val="20"/>
              </w:rPr>
              <w:t xml:space="preserve"> </w:t>
            </w:r>
            <w:r>
              <w:rPr>
                <w:sz w:val="20"/>
              </w:rPr>
              <w:t>men</w:t>
            </w:r>
            <w:r w:rsidR="00B91793">
              <w:rPr>
                <w:sz w:val="20"/>
              </w:rPr>
              <w:t>t</w:t>
            </w:r>
            <w:r>
              <w:rPr>
                <w:sz w:val="20"/>
              </w:rPr>
              <w:t>al</w:t>
            </w:r>
            <w:r>
              <w:rPr>
                <w:spacing w:val="-6"/>
                <w:sz w:val="20"/>
              </w:rPr>
              <w:t xml:space="preserve"> </w:t>
            </w:r>
            <w:r>
              <w:rPr>
                <w:sz w:val="20"/>
              </w:rPr>
              <w:t>heal</w:t>
            </w:r>
            <w:r w:rsidR="00B91793">
              <w:rPr>
                <w:sz w:val="20"/>
              </w:rPr>
              <w:t>t</w:t>
            </w:r>
            <w:r>
              <w:rPr>
                <w:sz w:val="20"/>
              </w:rPr>
              <w:t>h</w:t>
            </w:r>
            <w:r>
              <w:rPr>
                <w:spacing w:val="-7"/>
                <w:sz w:val="20"/>
              </w:rPr>
              <w:t xml:space="preserve"> </w:t>
            </w:r>
            <w:r>
              <w:rPr>
                <w:sz w:val="20"/>
              </w:rPr>
              <w:t>II</w:t>
            </w:r>
            <w:r>
              <w:rPr>
                <w:spacing w:val="-7"/>
                <w:sz w:val="20"/>
              </w:rPr>
              <w:t xml:space="preserve"> </w:t>
            </w:r>
            <w:r>
              <w:rPr>
                <w:sz w:val="20"/>
              </w:rPr>
              <w:t>-</w:t>
            </w:r>
            <w:r>
              <w:rPr>
                <w:spacing w:val="-8"/>
                <w:sz w:val="20"/>
              </w:rPr>
              <w:t xml:space="preserve"> </w:t>
            </w:r>
            <w:r>
              <w:rPr>
                <w:sz w:val="20"/>
              </w:rPr>
              <w:t>sexual</w:t>
            </w:r>
            <w:r>
              <w:rPr>
                <w:spacing w:val="-4"/>
                <w:sz w:val="20"/>
              </w:rPr>
              <w:t xml:space="preserve"> </w:t>
            </w:r>
            <w:r>
              <w:rPr>
                <w:sz w:val="20"/>
              </w:rPr>
              <w:t>harassmen</w:t>
            </w:r>
            <w:r w:rsidR="00B91793">
              <w:rPr>
                <w:sz w:val="20"/>
              </w:rPr>
              <w:t>t</w:t>
            </w:r>
            <w:r>
              <w:rPr>
                <w:spacing w:val="-6"/>
                <w:sz w:val="20"/>
              </w:rPr>
              <w:t xml:space="preserve"> </w:t>
            </w:r>
            <w:r>
              <w:rPr>
                <w:sz w:val="20"/>
              </w:rPr>
              <w:t>and</w:t>
            </w:r>
            <w:r>
              <w:rPr>
                <w:spacing w:val="-6"/>
                <w:sz w:val="20"/>
              </w:rPr>
              <w:t xml:space="preserve"> </w:t>
            </w:r>
            <w:r>
              <w:rPr>
                <w:spacing w:val="-2"/>
                <w:sz w:val="20"/>
              </w:rPr>
              <w:t>abuse</w:t>
            </w:r>
          </w:p>
          <w:p w14:paraId="41F31665" w14:textId="2CE47351" w:rsidR="00867F92" w:rsidRDefault="00000000">
            <w:pPr>
              <w:pStyle w:val="TableParagraph"/>
              <w:numPr>
                <w:ilvl w:val="0"/>
                <w:numId w:val="37"/>
              </w:numPr>
              <w:tabs>
                <w:tab w:val="left" w:pos="590"/>
              </w:tabs>
              <w:ind w:left="590" w:hanging="423"/>
              <w:rPr>
                <w:sz w:val="20"/>
              </w:rPr>
            </w:pPr>
            <w:r>
              <w:rPr>
                <w:sz w:val="20"/>
              </w:rPr>
              <w:t>Managemen</w:t>
            </w:r>
            <w:r w:rsidR="00B91793">
              <w:rPr>
                <w:sz w:val="20"/>
              </w:rPr>
              <w:t>t</w:t>
            </w:r>
            <w:r>
              <w:rPr>
                <w:spacing w:val="-6"/>
                <w:sz w:val="20"/>
              </w:rPr>
              <w:t xml:space="preserve"> </w:t>
            </w:r>
            <w:r w:rsidR="00B91793">
              <w:rPr>
                <w:sz w:val="20"/>
              </w:rPr>
              <w:t>T</w:t>
            </w:r>
            <w:r w:rsidR="002D57CA">
              <w:rPr>
                <w:sz w:val="20"/>
              </w:rPr>
              <w:t>he</w:t>
            </w:r>
            <w:r>
              <w:rPr>
                <w:spacing w:val="-6"/>
                <w:sz w:val="20"/>
              </w:rPr>
              <w:t xml:space="preserve"> </w:t>
            </w:r>
            <w:r>
              <w:rPr>
                <w:sz w:val="20"/>
              </w:rPr>
              <w:t>loss</w:t>
            </w:r>
            <w:r>
              <w:rPr>
                <w:spacing w:val="-7"/>
                <w:sz w:val="20"/>
              </w:rPr>
              <w:t xml:space="preserve"> </w:t>
            </w:r>
            <w:r>
              <w:rPr>
                <w:sz w:val="20"/>
              </w:rPr>
              <w:t>in</w:t>
            </w:r>
            <w:r>
              <w:rPr>
                <w:spacing w:val="-6"/>
                <w:sz w:val="20"/>
              </w:rPr>
              <w:t xml:space="preserve"> </w:t>
            </w:r>
            <w:r>
              <w:rPr>
                <w:sz w:val="20"/>
              </w:rPr>
              <w:t>children</w:t>
            </w:r>
            <w:r>
              <w:rPr>
                <w:spacing w:val="-8"/>
                <w:sz w:val="20"/>
              </w:rPr>
              <w:t xml:space="preserve"> </w:t>
            </w:r>
            <w:r>
              <w:rPr>
                <w:sz w:val="20"/>
              </w:rPr>
              <w:t>and</w:t>
            </w:r>
            <w:r>
              <w:rPr>
                <w:spacing w:val="-5"/>
                <w:sz w:val="20"/>
              </w:rPr>
              <w:t xml:space="preserve"> </w:t>
            </w:r>
            <w:r w:rsidR="00B91793">
              <w:rPr>
                <w:spacing w:val="-2"/>
                <w:sz w:val="20"/>
              </w:rPr>
              <w:t>t</w:t>
            </w:r>
            <w:r>
              <w:rPr>
                <w:spacing w:val="-2"/>
                <w:sz w:val="20"/>
              </w:rPr>
              <w:t>eenagers</w:t>
            </w:r>
          </w:p>
          <w:p w14:paraId="25AEE9C0" w14:textId="4C107391" w:rsidR="00867F92" w:rsidRDefault="00000000">
            <w:pPr>
              <w:pStyle w:val="TableParagraph"/>
              <w:numPr>
                <w:ilvl w:val="0"/>
                <w:numId w:val="37"/>
              </w:numPr>
              <w:tabs>
                <w:tab w:val="left" w:pos="590"/>
              </w:tabs>
              <w:spacing w:before="1" w:line="244" w:lineRule="exact"/>
              <w:ind w:left="590" w:hanging="423"/>
              <w:rPr>
                <w:sz w:val="20"/>
              </w:rPr>
            </w:pPr>
            <w:r>
              <w:rPr>
                <w:sz w:val="20"/>
              </w:rPr>
              <w:t>Men</w:t>
            </w:r>
            <w:r w:rsidR="00B91793">
              <w:rPr>
                <w:sz w:val="20"/>
              </w:rPr>
              <w:t>t</w:t>
            </w:r>
            <w:r>
              <w:rPr>
                <w:sz w:val="20"/>
              </w:rPr>
              <w:t>al</w:t>
            </w:r>
            <w:r>
              <w:rPr>
                <w:spacing w:val="-9"/>
                <w:sz w:val="20"/>
              </w:rPr>
              <w:t xml:space="preserve"> </w:t>
            </w:r>
            <w:r>
              <w:rPr>
                <w:sz w:val="20"/>
              </w:rPr>
              <w:t>heal</w:t>
            </w:r>
            <w:r w:rsidR="00B91793">
              <w:rPr>
                <w:sz w:val="20"/>
              </w:rPr>
              <w:t>t</w:t>
            </w:r>
            <w:r>
              <w:rPr>
                <w:sz w:val="20"/>
              </w:rPr>
              <w:t>h</w:t>
            </w:r>
            <w:r>
              <w:rPr>
                <w:spacing w:val="-8"/>
                <w:sz w:val="20"/>
              </w:rPr>
              <w:t xml:space="preserve"> </w:t>
            </w:r>
            <w:r>
              <w:rPr>
                <w:sz w:val="20"/>
              </w:rPr>
              <w:t>and</w:t>
            </w:r>
            <w:r>
              <w:rPr>
                <w:spacing w:val="-8"/>
                <w:sz w:val="20"/>
              </w:rPr>
              <w:t xml:space="preserve"> </w:t>
            </w:r>
            <w:r>
              <w:rPr>
                <w:sz w:val="20"/>
              </w:rPr>
              <w:t>wellness:</w:t>
            </w:r>
            <w:r>
              <w:rPr>
                <w:spacing w:val="-7"/>
                <w:sz w:val="20"/>
              </w:rPr>
              <w:t xml:space="preserve"> </w:t>
            </w:r>
            <w:r>
              <w:rPr>
                <w:sz w:val="20"/>
              </w:rPr>
              <w:t>Die</w:t>
            </w:r>
            <w:r w:rsidR="00B91793">
              <w:rPr>
                <w:sz w:val="20"/>
              </w:rPr>
              <w:t>t</w:t>
            </w:r>
            <w:r>
              <w:rPr>
                <w:spacing w:val="-7"/>
                <w:sz w:val="20"/>
              </w:rPr>
              <w:t xml:space="preserve"> </w:t>
            </w:r>
            <w:r>
              <w:rPr>
                <w:sz w:val="20"/>
              </w:rPr>
              <w:t>and</w:t>
            </w:r>
            <w:r>
              <w:rPr>
                <w:spacing w:val="-8"/>
                <w:sz w:val="20"/>
              </w:rPr>
              <w:t xml:space="preserve"> </w:t>
            </w:r>
            <w:r>
              <w:rPr>
                <w:sz w:val="20"/>
              </w:rPr>
              <w:t>physical</w:t>
            </w:r>
            <w:r>
              <w:rPr>
                <w:spacing w:val="-7"/>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p w14:paraId="424A220C" w14:textId="3BD48F56" w:rsidR="00867F92" w:rsidRDefault="00000000">
            <w:pPr>
              <w:pStyle w:val="TableParagraph"/>
              <w:numPr>
                <w:ilvl w:val="0"/>
                <w:numId w:val="37"/>
              </w:numPr>
              <w:tabs>
                <w:tab w:val="left" w:pos="590"/>
              </w:tabs>
              <w:spacing w:line="244" w:lineRule="exact"/>
              <w:ind w:left="590" w:hanging="423"/>
              <w:rPr>
                <w:sz w:val="20"/>
              </w:rPr>
            </w:pPr>
            <w:r>
              <w:rPr>
                <w:sz w:val="20"/>
              </w:rPr>
              <w:t>Quali</w:t>
            </w:r>
            <w:r w:rsidR="00B91793">
              <w:rPr>
                <w:sz w:val="20"/>
              </w:rPr>
              <w:t>t</w:t>
            </w:r>
            <w:r>
              <w:rPr>
                <w:sz w:val="20"/>
              </w:rPr>
              <w:t>y</w:t>
            </w:r>
            <w:r>
              <w:rPr>
                <w:spacing w:val="-9"/>
                <w:sz w:val="20"/>
              </w:rPr>
              <w:t xml:space="preserve"> </w:t>
            </w:r>
            <w:r>
              <w:rPr>
                <w:sz w:val="20"/>
              </w:rPr>
              <w:t>of life</w:t>
            </w:r>
            <w:r>
              <w:rPr>
                <w:spacing w:val="-8"/>
                <w:sz w:val="20"/>
              </w:rPr>
              <w:t xml:space="preserve"> </w:t>
            </w:r>
            <w:r>
              <w:rPr>
                <w:sz w:val="20"/>
              </w:rPr>
              <w:t>-</w:t>
            </w:r>
            <w:r>
              <w:rPr>
                <w:spacing w:val="-8"/>
                <w:sz w:val="20"/>
              </w:rPr>
              <w:t xml:space="preserve"> </w:t>
            </w:r>
            <w:r>
              <w:rPr>
                <w:sz w:val="20"/>
              </w:rPr>
              <w:t>emo</w:t>
            </w:r>
            <w:r w:rsidR="00B91793">
              <w:rPr>
                <w:sz w:val="20"/>
              </w:rPr>
              <w:t>t</w:t>
            </w:r>
            <w:r>
              <w:rPr>
                <w:sz w:val="20"/>
              </w:rPr>
              <w:t>ional</w:t>
            </w:r>
            <w:r>
              <w:rPr>
                <w:spacing w:val="-4"/>
                <w:sz w:val="20"/>
              </w:rPr>
              <w:t xml:space="preserve"> </w:t>
            </w:r>
            <w:r>
              <w:rPr>
                <w:sz w:val="20"/>
              </w:rPr>
              <w:t>and</w:t>
            </w:r>
            <w:r>
              <w:rPr>
                <w:spacing w:val="-7"/>
                <w:sz w:val="20"/>
              </w:rPr>
              <w:t xml:space="preserve"> </w:t>
            </w:r>
            <w:r>
              <w:rPr>
                <w:sz w:val="20"/>
              </w:rPr>
              <w:t>social</w:t>
            </w:r>
            <w:r>
              <w:rPr>
                <w:spacing w:val="-6"/>
                <w:sz w:val="20"/>
              </w:rPr>
              <w:t xml:space="preserve"> </w:t>
            </w:r>
            <w:r>
              <w:rPr>
                <w:spacing w:val="-2"/>
                <w:sz w:val="20"/>
              </w:rPr>
              <w:t>wellness</w:t>
            </w:r>
          </w:p>
        </w:tc>
      </w:tr>
    </w:tbl>
    <w:p w14:paraId="41A432D6" w14:textId="77777777" w:rsidR="00867F92" w:rsidRDefault="00867F92">
      <w:pPr>
        <w:pStyle w:val="a3"/>
        <w:spacing w:before="93"/>
        <w:rPr>
          <w:rFonts w:ascii="Calibri"/>
          <w:b/>
        </w:rPr>
      </w:pPr>
    </w:p>
    <w:p w14:paraId="533F1D13" w14:textId="12C43417" w:rsidR="00867F92" w:rsidRDefault="00B91793">
      <w:pPr>
        <w:pStyle w:val="a5"/>
        <w:numPr>
          <w:ilvl w:val="0"/>
          <w:numId w:val="40"/>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374B39DE"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89"/>
        <w:gridCol w:w="3666"/>
        <w:gridCol w:w="1333"/>
        <w:gridCol w:w="92"/>
      </w:tblGrid>
      <w:tr w:rsidR="00867F92" w14:paraId="0AD47E98" w14:textId="77777777">
        <w:trPr>
          <w:trHeight w:val="401"/>
        </w:trPr>
        <w:tc>
          <w:tcPr>
            <w:tcW w:w="3563" w:type="dxa"/>
            <w:tcBorders>
              <w:bottom w:val="single" w:sz="6" w:space="0" w:color="000000"/>
            </w:tcBorders>
            <w:shd w:val="clear" w:color="auto" w:fill="DEEAF6"/>
          </w:tcPr>
          <w:p w14:paraId="5BF7DCED" w14:textId="524AF9E7" w:rsidR="00867F92" w:rsidRDefault="004A3754">
            <w:pPr>
              <w:pStyle w:val="TableParagraph"/>
              <w:spacing w:before="83"/>
              <w:ind w:left="79"/>
              <w:rPr>
                <w:b/>
                <w:sz w:val="20"/>
              </w:rPr>
            </w:pPr>
            <w:r>
              <w:rPr>
                <w:b/>
                <w:sz w:val="20"/>
              </w:rPr>
              <w:t>TUTORIAL METHOD</w:t>
            </w:r>
          </w:p>
        </w:tc>
        <w:tc>
          <w:tcPr>
            <w:tcW w:w="5088" w:type="dxa"/>
            <w:gridSpan w:val="3"/>
            <w:tcBorders>
              <w:bottom w:val="single" w:sz="6" w:space="0" w:color="000000"/>
            </w:tcBorders>
          </w:tcPr>
          <w:p w14:paraId="4EE363C9" w14:textId="3F1E6312" w:rsidR="00867F92" w:rsidRDefault="004A3754">
            <w:pPr>
              <w:pStyle w:val="TableParagraph"/>
              <w:spacing w:before="83"/>
              <w:ind w:left="78"/>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c>
          <w:tcPr>
            <w:tcW w:w="92" w:type="dxa"/>
            <w:tcBorders>
              <w:top w:val="nil"/>
              <w:bottom w:val="nil"/>
              <w:right w:val="nil"/>
            </w:tcBorders>
          </w:tcPr>
          <w:p w14:paraId="0478013F" w14:textId="77777777" w:rsidR="00867F92" w:rsidRDefault="00867F92">
            <w:pPr>
              <w:pStyle w:val="TableParagraph"/>
              <w:rPr>
                <w:rFonts w:ascii="Times New Roman"/>
                <w:sz w:val="20"/>
              </w:rPr>
            </w:pPr>
          </w:p>
        </w:tc>
      </w:tr>
      <w:tr w:rsidR="00867F92" w14:paraId="6B00749C" w14:textId="77777777">
        <w:trPr>
          <w:trHeight w:val="1698"/>
        </w:trPr>
        <w:tc>
          <w:tcPr>
            <w:tcW w:w="3563" w:type="dxa"/>
            <w:tcBorders>
              <w:top w:val="single" w:sz="6" w:space="0" w:color="000000"/>
              <w:bottom w:val="single" w:sz="6" w:space="0" w:color="000000"/>
            </w:tcBorders>
            <w:shd w:val="clear" w:color="auto" w:fill="DEEAF6"/>
          </w:tcPr>
          <w:p w14:paraId="1509433F" w14:textId="04E84369"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1F6579F1" w14:textId="7E92AA3F"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5088" w:type="dxa"/>
            <w:gridSpan w:val="3"/>
            <w:tcBorders>
              <w:top w:val="single" w:sz="6" w:space="0" w:color="000000"/>
              <w:bottom w:val="single" w:sz="6" w:space="0" w:color="000000"/>
            </w:tcBorders>
          </w:tcPr>
          <w:p w14:paraId="1303D2EB" w14:textId="4EA3E3A1" w:rsidR="00867F92" w:rsidRDefault="00000000">
            <w:pPr>
              <w:pStyle w:val="TableParagraph"/>
              <w:numPr>
                <w:ilvl w:val="0"/>
                <w:numId w:val="36"/>
              </w:numPr>
              <w:tabs>
                <w:tab w:val="left" w:pos="259"/>
                <w:tab w:val="left" w:pos="261"/>
              </w:tabs>
              <w:spacing w:before="80"/>
              <w:ind w:right="70"/>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4A3754">
              <w:rPr>
                <w:sz w:val="20"/>
              </w:rPr>
              <w:t>the</w:t>
            </w:r>
            <w:r>
              <w:rPr>
                <w:sz w:val="20"/>
              </w:rPr>
              <w:t xml:space="preserve"> e-learning pla</w:t>
            </w:r>
            <w:r w:rsidR="00B91793">
              <w:rPr>
                <w:sz w:val="20"/>
              </w:rPr>
              <w:t>t</w:t>
            </w:r>
            <w:r>
              <w:rPr>
                <w:sz w:val="20"/>
              </w:rPr>
              <w:t>form (e-class)</w:t>
            </w:r>
          </w:p>
          <w:p w14:paraId="14BF35F9" w14:textId="373CE8CF" w:rsidR="00867F92" w:rsidRDefault="00000000">
            <w:pPr>
              <w:pStyle w:val="TableParagraph"/>
              <w:numPr>
                <w:ilvl w:val="0"/>
                <w:numId w:val="36"/>
              </w:numPr>
              <w:tabs>
                <w:tab w:val="left" w:pos="259"/>
                <w:tab w:val="left" w:pos="261"/>
              </w:tabs>
              <w:ind w:right="67"/>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c>
          <w:tcPr>
            <w:tcW w:w="92" w:type="dxa"/>
            <w:tcBorders>
              <w:top w:val="nil"/>
              <w:bottom w:val="nil"/>
              <w:right w:val="nil"/>
            </w:tcBorders>
          </w:tcPr>
          <w:p w14:paraId="06865891" w14:textId="77777777" w:rsidR="00867F92" w:rsidRDefault="00867F92">
            <w:pPr>
              <w:pStyle w:val="TableParagraph"/>
              <w:rPr>
                <w:rFonts w:ascii="Times New Roman"/>
                <w:sz w:val="20"/>
              </w:rPr>
            </w:pPr>
          </w:p>
        </w:tc>
      </w:tr>
      <w:tr w:rsidR="00867F92" w14:paraId="12AA2DA6" w14:textId="77777777">
        <w:trPr>
          <w:trHeight w:val="75"/>
        </w:trPr>
        <w:tc>
          <w:tcPr>
            <w:tcW w:w="3563" w:type="dxa"/>
            <w:vMerge w:val="restart"/>
            <w:tcBorders>
              <w:top w:val="single" w:sz="6" w:space="0" w:color="000000"/>
              <w:bottom w:val="single" w:sz="6" w:space="0" w:color="000000"/>
            </w:tcBorders>
            <w:shd w:val="clear" w:color="auto" w:fill="DEEAF6"/>
          </w:tcPr>
          <w:p w14:paraId="0B867EE2" w14:textId="273AC04F"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088" w:type="dxa"/>
            <w:gridSpan w:val="3"/>
            <w:tcBorders>
              <w:top w:val="single" w:sz="6" w:space="0" w:color="000000"/>
            </w:tcBorders>
            <w:shd w:val="clear" w:color="auto" w:fill="DEEAF6"/>
          </w:tcPr>
          <w:p w14:paraId="41BE6178" w14:textId="77777777" w:rsidR="00867F92" w:rsidRDefault="00867F92">
            <w:pPr>
              <w:pStyle w:val="TableParagraph"/>
              <w:rPr>
                <w:rFonts w:ascii="Times New Roman"/>
                <w:sz w:val="2"/>
              </w:rPr>
            </w:pPr>
          </w:p>
        </w:tc>
        <w:tc>
          <w:tcPr>
            <w:tcW w:w="92" w:type="dxa"/>
            <w:tcBorders>
              <w:top w:val="nil"/>
              <w:right w:val="nil"/>
            </w:tcBorders>
            <w:shd w:val="clear" w:color="auto" w:fill="DEEAF6"/>
          </w:tcPr>
          <w:p w14:paraId="3FAE095E" w14:textId="77777777" w:rsidR="00867F92" w:rsidRDefault="00867F92">
            <w:pPr>
              <w:pStyle w:val="TableParagraph"/>
              <w:rPr>
                <w:rFonts w:ascii="Times New Roman"/>
                <w:sz w:val="2"/>
              </w:rPr>
            </w:pPr>
          </w:p>
        </w:tc>
      </w:tr>
      <w:tr w:rsidR="00867F92" w14:paraId="1E06D097" w14:textId="77777777">
        <w:trPr>
          <w:trHeight w:val="729"/>
        </w:trPr>
        <w:tc>
          <w:tcPr>
            <w:tcW w:w="3563" w:type="dxa"/>
            <w:vMerge/>
            <w:tcBorders>
              <w:top w:val="nil"/>
              <w:bottom w:val="single" w:sz="6" w:space="0" w:color="000000"/>
            </w:tcBorders>
            <w:shd w:val="clear" w:color="auto" w:fill="DEEAF6"/>
          </w:tcPr>
          <w:p w14:paraId="25A5EC42" w14:textId="77777777" w:rsidR="00867F92" w:rsidRDefault="00867F92">
            <w:pPr>
              <w:rPr>
                <w:sz w:val="2"/>
                <w:szCs w:val="2"/>
              </w:rPr>
            </w:pPr>
          </w:p>
        </w:tc>
        <w:tc>
          <w:tcPr>
            <w:tcW w:w="89" w:type="dxa"/>
            <w:vMerge w:val="restart"/>
            <w:tcBorders>
              <w:top w:val="nil"/>
              <w:bottom w:val="nil"/>
            </w:tcBorders>
            <w:shd w:val="clear" w:color="auto" w:fill="DEEAF6"/>
          </w:tcPr>
          <w:p w14:paraId="6965673B" w14:textId="77777777" w:rsidR="00867F92" w:rsidRDefault="00867F92">
            <w:pPr>
              <w:pStyle w:val="TableParagraph"/>
              <w:rPr>
                <w:rFonts w:ascii="Times New Roman"/>
                <w:sz w:val="20"/>
              </w:rPr>
            </w:pPr>
          </w:p>
        </w:tc>
        <w:tc>
          <w:tcPr>
            <w:tcW w:w="3666" w:type="dxa"/>
            <w:shd w:val="clear" w:color="auto" w:fill="DEEAF6"/>
          </w:tcPr>
          <w:p w14:paraId="723638AB" w14:textId="445065FB" w:rsidR="00867F92" w:rsidRDefault="00000000">
            <w:pPr>
              <w:pStyle w:val="TableParagraph"/>
              <w:spacing w:before="244"/>
              <w:ind w:left="1187"/>
              <w:rPr>
                <w:b/>
                <w:i/>
                <w:sz w:val="20"/>
              </w:rPr>
            </w:pPr>
            <w:r>
              <w:rPr>
                <w:b/>
                <w:i/>
                <w:spacing w:val="-2"/>
                <w:sz w:val="20"/>
              </w:rPr>
              <w:t>Ac</w:t>
            </w:r>
            <w:r w:rsidR="00B91793">
              <w:rPr>
                <w:b/>
                <w:i/>
                <w:spacing w:val="-2"/>
                <w:sz w:val="20"/>
              </w:rPr>
              <w:t>t</w:t>
            </w:r>
            <w:r>
              <w:rPr>
                <w:b/>
                <w:i/>
                <w:spacing w:val="-2"/>
                <w:sz w:val="20"/>
              </w:rPr>
              <w:t>ivi</w:t>
            </w:r>
            <w:r w:rsidR="00B91793">
              <w:rPr>
                <w:b/>
                <w:i/>
                <w:spacing w:val="-2"/>
                <w:sz w:val="20"/>
              </w:rPr>
              <w:t>t</w:t>
            </w:r>
            <w:r>
              <w:rPr>
                <w:b/>
                <w:i/>
                <w:spacing w:val="-2"/>
                <w:sz w:val="20"/>
              </w:rPr>
              <w:t>y</w:t>
            </w:r>
          </w:p>
        </w:tc>
        <w:tc>
          <w:tcPr>
            <w:tcW w:w="1333" w:type="dxa"/>
            <w:shd w:val="clear" w:color="auto" w:fill="DEEAF6"/>
          </w:tcPr>
          <w:p w14:paraId="2528EA17" w14:textId="7FB5C9BA" w:rsidR="00867F92" w:rsidRDefault="004A7872">
            <w:pPr>
              <w:pStyle w:val="TableParagraph"/>
              <w:spacing w:line="243" w:lineRule="exact"/>
              <w:ind w:left="320" w:firstLine="69"/>
              <w:rPr>
                <w:b/>
                <w:i/>
                <w:sz w:val="20"/>
              </w:rPr>
            </w:pPr>
            <w:r>
              <w:rPr>
                <w:b/>
                <w:i/>
                <w:spacing w:val="-2"/>
                <w:sz w:val="20"/>
              </w:rPr>
              <w:t>Study hours</w:t>
            </w:r>
          </w:p>
          <w:p w14:paraId="2DA93279" w14:textId="5504D3FC" w:rsidR="00867F92" w:rsidRDefault="00000000">
            <w:pPr>
              <w:pStyle w:val="TableParagraph"/>
              <w:spacing w:line="240" w:lineRule="atLeast"/>
              <w:ind w:left="301" w:right="199" w:firstLine="19"/>
              <w:rPr>
                <w:b/>
                <w:i/>
                <w:sz w:val="20"/>
              </w:rPr>
            </w:pPr>
            <w:r>
              <w:rPr>
                <w:b/>
                <w:i/>
                <w:spacing w:val="-2"/>
                <w:sz w:val="20"/>
              </w:rPr>
              <w:t>Work Semes</w:t>
            </w:r>
            <w:r w:rsidR="00B91793">
              <w:rPr>
                <w:b/>
                <w:i/>
                <w:spacing w:val="-2"/>
                <w:sz w:val="20"/>
              </w:rPr>
              <w:t>t</w:t>
            </w:r>
            <w:r>
              <w:rPr>
                <w:b/>
                <w:i/>
                <w:spacing w:val="-2"/>
                <w:sz w:val="20"/>
              </w:rPr>
              <w:t>er</w:t>
            </w:r>
          </w:p>
        </w:tc>
        <w:tc>
          <w:tcPr>
            <w:tcW w:w="92" w:type="dxa"/>
            <w:shd w:val="clear" w:color="auto" w:fill="DEEAF6"/>
          </w:tcPr>
          <w:p w14:paraId="4F0215B0" w14:textId="77777777" w:rsidR="00867F92" w:rsidRDefault="00867F92">
            <w:pPr>
              <w:pStyle w:val="TableParagraph"/>
              <w:rPr>
                <w:rFonts w:ascii="Times New Roman"/>
                <w:sz w:val="20"/>
              </w:rPr>
            </w:pPr>
          </w:p>
        </w:tc>
      </w:tr>
      <w:tr w:rsidR="00867F92" w14:paraId="08563CCA" w14:textId="77777777">
        <w:trPr>
          <w:trHeight w:val="237"/>
        </w:trPr>
        <w:tc>
          <w:tcPr>
            <w:tcW w:w="3563" w:type="dxa"/>
            <w:vMerge/>
            <w:tcBorders>
              <w:top w:val="nil"/>
              <w:bottom w:val="single" w:sz="6" w:space="0" w:color="000000"/>
            </w:tcBorders>
            <w:shd w:val="clear" w:color="auto" w:fill="DEEAF6"/>
          </w:tcPr>
          <w:p w14:paraId="067CE78F" w14:textId="77777777" w:rsidR="00867F92" w:rsidRDefault="00867F92">
            <w:pPr>
              <w:rPr>
                <w:sz w:val="2"/>
                <w:szCs w:val="2"/>
              </w:rPr>
            </w:pPr>
          </w:p>
        </w:tc>
        <w:tc>
          <w:tcPr>
            <w:tcW w:w="89" w:type="dxa"/>
            <w:vMerge/>
            <w:tcBorders>
              <w:top w:val="nil"/>
              <w:bottom w:val="nil"/>
            </w:tcBorders>
            <w:shd w:val="clear" w:color="auto" w:fill="DEEAF6"/>
          </w:tcPr>
          <w:p w14:paraId="00CBFCFE" w14:textId="77777777" w:rsidR="00867F92" w:rsidRDefault="00867F92">
            <w:pPr>
              <w:rPr>
                <w:sz w:val="2"/>
                <w:szCs w:val="2"/>
              </w:rPr>
            </w:pPr>
          </w:p>
        </w:tc>
        <w:tc>
          <w:tcPr>
            <w:tcW w:w="3666" w:type="dxa"/>
          </w:tcPr>
          <w:p w14:paraId="2CB55DEA" w14:textId="77777777" w:rsidR="00867F92" w:rsidRDefault="00000000">
            <w:pPr>
              <w:pStyle w:val="TableParagraph"/>
              <w:spacing w:line="217" w:lineRule="exact"/>
              <w:ind w:left="102"/>
              <w:rPr>
                <w:sz w:val="20"/>
              </w:rPr>
            </w:pPr>
            <w:r>
              <w:rPr>
                <w:spacing w:val="-2"/>
                <w:sz w:val="20"/>
              </w:rPr>
              <w:t>Choose</w:t>
            </w:r>
          </w:p>
        </w:tc>
        <w:tc>
          <w:tcPr>
            <w:tcW w:w="1333" w:type="dxa"/>
          </w:tcPr>
          <w:p w14:paraId="44E091FB" w14:textId="77777777" w:rsidR="00867F92" w:rsidRDefault="00000000">
            <w:pPr>
              <w:pStyle w:val="TableParagraph"/>
              <w:spacing w:line="217" w:lineRule="exact"/>
              <w:ind w:left="608"/>
              <w:rPr>
                <w:sz w:val="20"/>
              </w:rPr>
            </w:pPr>
            <w:r>
              <w:rPr>
                <w:spacing w:val="-5"/>
                <w:sz w:val="20"/>
              </w:rPr>
              <w:t>39</w:t>
            </w:r>
          </w:p>
        </w:tc>
        <w:tc>
          <w:tcPr>
            <w:tcW w:w="92" w:type="dxa"/>
          </w:tcPr>
          <w:p w14:paraId="764D2375" w14:textId="77777777" w:rsidR="00867F92" w:rsidRDefault="00867F92">
            <w:pPr>
              <w:pStyle w:val="TableParagraph"/>
              <w:rPr>
                <w:rFonts w:ascii="Times New Roman"/>
                <w:sz w:val="16"/>
              </w:rPr>
            </w:pPr>
          </w:p>
        </w:tc>
      </w:tr>
      <w:tr w:rsidR="00867F92" w14:paraId="2B7AAB4E" w14:textId="77777777">
        <w:trPr>
          <w:trHeight w:val="237"/>
        </w:trPr>
        <w:tc>
          <w:tcPr>
            <w:tcW w:w="3563" w:type="dxa"/>
            <w:vMerge/>
            <w:tcBorders>
              <w:top w:val="nil"/>
              <w:bottom w:val="single" w:sz="6" w:space="0" w:color="000000"/>
            </w:tcBorders>
            <w:shd w:val="clear" w:color="auto" w:fill="DEEAF6"/>
          </w:tcPr>
          <w:p w14:paraId="6F66B978" w14:textId="77777777" w:rsidR="00867F92" w:rsidRDefault="00867F92">
            <w:pPr>
              <w:rPr>
                <w:sz w:val="2"/>
                <w:szCs w:val="2"/>
              </w:rPr>
            </w:pPr>
          </w:p>
        </w:tc>
        <w:tc>
          <w:tcPr>
            <w:tcW w:w="89" w:type="dxa"/>
            <w:vMerge/>
            <w:tcBorders>
              <w:top w:val="nil"/>
              <w:bottom w:val="nil"/>
            </w:tcBorders>
            <w:shd w:val="clear" w:color="auto" w:fill="DEEAF6"/>
          </w:tcPr>
          <w:p w14:paraId="52E61140" w14:textId="77777777" w:rsidR="00867F92" w:rsidRDefault="00867F92">
            <w:pPr>
              <w:rPr>
                <w:sz w:val="2"/>
                <w:szCs w:val="2"/>
              </w:rPr>
            </w:pPr>
          </w:p>
        </w:tc>
        <w:tc>
          <w:tcPr>
            <w:tcW w:w="3666" w:type="dxa"/>
          </w:tcPr>
          <w:p w14:paraId="5F30AA60" w14:textId="3DB0B7E3" w:rsidR="00867F92" w:rsidRDefault="00000000">
            <w:pPr>
              <w:pStyle w:val="TableParagraph"/>
              <w:spacing w:line="217" w:lineRule="exact"/>
              <w:ind w:left="102"/>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bibliography</w:t>
            </w:r>
          </w:p>
        </w:tc>
        <w:tc>
          <w:tcPr>
            <w:tcW w:w="1333" w:type="dxa"/>
          </w:tcPr>
          <w:p w14:paraId="690514D1" w14:textId="77777777" w:rsidR="00867F92" w:rsidRDefault="00000000">
            <w:pPr>
              <w:pStyle w:val="TableParagraph"/>
              <w:spacing w:line="217" w:lineRule="exact"/>
              <w:ind w:left="608"/>
              <w:rPr>
                <w:sz w:val="20"/>
              </w:rPr>
            </w:pPr>
            <w:r>
              <w:rPr>
                <w:spacing w:val="-5"/>
                <w:sz w:val="20"/>
              </w:rPr>
              <w:t>30</w:t>
            </w:r>
          </w:p>
        </w:tc>
        <w:tc>
          <w:tcPr>
            <w:tcW w:w="92" w:type="dxa"/>
          </w:tcPr>
          <w:p w14:paraId="02FC7E01" w14:textId="77777777" w:rsidR="00867F92" w:rsidRDefault="00867F92">
            <w:pPr>
              <w:pStyle w:val="TableParagraph"/>
              <w:rPr>
                <w:rFonts w:ascii="Times New Roman"/>
                <w:sz w:val="16"/>
              </w:rPr>
            </w:pPr>
          </w:p>
        </w:tc>
      </w:tr>
      <w:tr w:rsidR="00867F92" w14:paraId="6DA77227" w14:textId="77777777">
        <w:trPr>
          <w:trHeight w:val="239"/>
        </w:trPr>
        <w:tc>
          <w:tcPr>
            <w:tcW w:w="3563" w:type="dxa"/>
            <w:vMerge/>
            <w:tcBorders>
              <w:top w:val="nil"/>
              <w:bottom w:val="single" w:sz="6" w:space="0" w:color="000000"/>
            </w:tcBorders>
            <w:shd w:val="clear" w:color="auto" w:fill="DEEAF6"/>
          </w:tcPr>
          <w:p w14:paraId="1C0A98FF" w14:textId="77777777" w:rsidR="00867F92" w:rsidRDefault="00867F92">
            <w:pPr>
              <w:rPr>
                <w:sz w:val="2"/>
                <w:szCs w:val="2"/>
              </w:rPr>
            </w:pPr>
          </w:p>
        </w:tc>
        <w:tc>
          <w:tcPr>
            <w:tcW w:w="89" w:type="dxa"/>
            <w:vMerge/>
            <w:tcBorders>
              <w:top w:val="nil"/>
              <w:bottom w:val="nil"/>
            </w:tcBorders>
            <w:shd w:val="clear" w:color="auto" w:fill="DEEAF6"/>
          </w:tcPr>
          <w:p w14:paraId="5D9C27F5" w14:textId="77777777" w:rsidR="00867F92" w:rsidRDefault="00867F92">
            <w:pPr>
              <w:rPr>
                <w:sz w:val="2"/>
                <w:szCs w:val="2"/>
              </w:rPr>
            </w:pPr>
          </w:p>
        </w:tc>
        <w:tc>
          <w:tcPr>
            <w:tcW w:w="3666" w:type="dxa"/>
          </w:tcPr>
          <w:p w14:paraId="4AB5BA1F" w14:textId="77777777" w:rsidR="00867F92" w:rsidRDefault="00000000">
            <w:pPr>
              <w:pStyle w:val="TableParagraph"/>
              <w:spacing w:line="219" w:lineRule="exact"/>
              <w:ind w:left="102"/>
              <w:rPr>
                <w:sz w:val="20"/>
              </w:rPr>
            </w:pPr>
            <w:r>
              <w:rPr>
                <w:sz w:val="20"/>
              </w:rPr>
              <w:t>Group</w:t>
            </w:r>
            <w:r>
              <w:rPr>
                <w:spacing w:val="-10"/>
                <w:sz w:val="20"/>
              </w:rPr>
              <w:t xml:space="preserve"> </w:t>
            </w:r>
            <w:r>
              <w:rPr>
                <w:spacing w:val="-2"/>
                <w:sz w:val="20"/>
              </w:rPr>
              <w:t>work</w:t>
            </w:r>
          </w:p>
        </w:tc>
        <w:tc>
          <w:tcPr>
            <w:tcW w:w="1333" w:type="dxa"/>
          </w:tcPr>
          <w:p w14:paraId="38B2021E" w14:textId="77777777" w:rsidR="00867F92" w:rsidRDefault="00000000">
            <w:pPr>
              <w:pStyle w:val="TableParagraph"/>
              <w:spacing w:line="219" w:lineRule="exact"/>
              <w:ind w:left="608"/>
              <w:rPr>
                <w:sz w:val="20"/>
              </w:rPr>
            </w:pPr>
            <w:r>
              <w:rPr>
                <w:spacing w:val="-5"/>
                <w:sz w:val="20"/>
              </w:rPr>
              <w:t>31</w:t>
            </w:r>
          </w:p>
        </w:tc>
        <w:tc>
          <w:tcPr>
            <w:tcW w:w="92" w:type="dxa"/>
          </w:tcPr>
          <w:p w14:paraId="2007FDFC" w14:textId="77777777" w:rsidR="00867F92" w:rsidRDefault="00867F92">
            <w:pPr>
              <w:pStyle w:val="TableParagraph"/>
              <w:rPr>
                <w:rFonts w:ascii="Times New Roman"/>
                <w:sz w:val="16"/>
              </w:rPr>
            </w:pPr>
          </w:p>
        </w:tc>
      </w:tr>
      <w:tr w:rsidR="00867F92" w14:paraId="65A3BA6C" w14:textId="77777777">
        <w:trPr>
          <w:trHeight w:val="239"/>
        </w:trPr>
        <w:tc>
          <w:tcPr>
            <w:tcW w:w="3563" w:type="dxa"/>
            <w:vMerge/>
            <w:tcBorders>
              <w:top w:val="nil"/>
              <w:bottom w:val="single" w:sz="6" w:space="0" w:color="000000"/>
            </w:tcBorders>
            <w:shd w:val="clear" w:color="auto" w:fill="DEEAF6"/>
          </w:tcPr>
          <w:p w14:paraId="4BD3388E" w14:textId="77777777" w:rsidR="00867F92" w:rsidRDefault="00867F92">
            <w:pPr>
              <w:rPr>
                <w:sz w:val="2"/>
                <w:szCs w:val="2"/>
              </w:rPr>
            </w:pPr>
          </w:p>
        </w:tc>
        <w:tc>
          <w:tcPr>
            <w:tcW w:w="89" w:type="dxa"/>
            <w:vMerge/>
            <w:tcBorders>
              <w:top w:val="nil"/>
              <w:bottom w:val="nil"/>
            </w:tcBorders>
            <w:shd w:val="clear" w:color="auto" w:fill="DEEAF6"/>
          </w:tcPr>
          <w:p w14:paraId="012D7921" w14:textId="77777777" w:rsidR="00867F92" w:rsidRDefault="00867F92">
            <w:pPr>
              <w:rPr>
                <w:sz w:val="2"/>
                <w:szCs w:val="2"/>
              </w:rPr>
            </w:pPr>
          </w:p>
        </w:tc>
        <w:tc>
          <w:tcPr>
            <w:tcW w:w="3666" w:type="dxa"/>
          </w:tcPr>
          <w:p w14:paraId="488C9CC9" w14:textId="5E948CF1" w:rsidR="00867F92" w:rsidRDefault="00000000">
            <w:pPr>
              <w:pStyle w:val="TableParagraph"/>
              <w:spacing w:line="219" w:lineRule="exact"/>
              <w:ind w:left="102"/>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udy</w:t>
            </w:r>
          </w:p>
        </w:tc>
        <w:tc>
          <w:tcPr>
            <w:tcW w:w="1333" w:type="dxa"/>
          </w:tcPr>
          <w:p w14:paraId="5567B4E5" w14:textId="77777777" w:rsidR="00867F92" w:rsidRDefault="00000000">
            <w:pPr>
              <w:pStyle w:val="TableParagraph"/>
              <w:spacing w:line="219" w:lineRule="exact"/>
              <w:ind w:left="608"/>
              <w:rPr>
                <w:sz w:val="20"/>
              </w:rPr>
            </w:pPr>
            <w:r>
              <w:rPr>
                <w:spacing w:val="-5"/>
                <w:sz w:val="20"/>
              </w:rPr>
              <w:t>50</w:t>
            </w:r>
          </w:p>
        </w:tc>
        <w:tc>
          <w:tcPr>
            <w:tcW w:w="92" w:type="dxa"/>
          </w:tcPr>
          <w:p w14:paraId="06938D63" w14:textId="77777777" w:rsidR="00867F92" w:rsidRDefault="00867F92">
            <w:pPr>
              <w:pStyle w:val="TableParagraph"/>
              <w:rPr>
                <w:rFonts w:ascii="Times New Roman"/>
                <w:sz w:val="16"/>
              </w:rPr>
            </w:pPr>
          </w:p>
        </w:tc>
      </w:tr>
      <w:tr w:rsidR="00867F92" w14:paraId="2B52B8E8" w14:textId="77777777">
        <w:trPr>
          <w:trHeight w:val="728"/>
        </w:trPr>
        <w:tc>
          <w:tcPr>
            <w:tcW w:w="3563" w:type="dxa"/>
            <w:vMerge/>
            <w:tcBorders>
              <w:top w:val="nil"/>
              <w:bottom w:val="single" w:sz="6" w:space="0" w:color="000000"/>
            </w:tcBorders>
            <w:shd w:val="clear" w:color="auto" w:fill="DEEAF6"/>
          </w:tcPr>
          <w:p w14:paraId="5533A88F" w14:textId="77777777" w:rsidR="00867F92" w:rsidRDefault="00867F92">
            <w:pPr>
              <w:rPr>
                <w:sz w:val="2"/>
                <w:szCs w:val="2"/>
              </w:rPr>
            </w:pPr>
          </w:p>
        </w:tc>
        <w:tc>
          <w:tcPr>
            <w:tcW w:w="89" w:type="dxa"/>
            <w:vMerge/>
            <w:tcBorders>
              <w:top w:val="nil"/>
              <w:bottom w:val="nil"/>
            </w:tcBorders>
            <w:shd w:val="clear" w:color="auto" w:fill="DEEAF6"/>
          </w:tcPr>
          <w:p w14:paraId="39D6624C" w14:textId="77777777" w:rsidR="00867F92" w:rsidRDefault="00867F92">
            <w:pPr>
              <w:rPr>
                <w:sz w:val="2"/>
                <w:szCs w:val="2"/>
              </w:rPr>
            </w:pPr>
          </w:p>
        </w:tc>
        <w:tc>
          <w:tcPr>
            <w:tcW w:w="3666" w:type="dxa"/>
          </w:tcPr>
          <w:p w14:paraId="7085CA1C" w14:textId="26F2AACE" w:rsidR="00867F92" w:rsidRDefault="00B91793">
            <w:pPr>
              <w:pStyle w:val="TableParagraph"/>
              <w:spacing w:line="243" w:lineRule="exact"/>
              <w:ind w:left="102"/>
              <w:rPr>
                <w:b/>
                <w:sz w:val="20"/>
              </w:rPr>
            </w:pPr>
            <w:r>
              <w:rPr>
                <w:b/>
                <w:sz w:val="20"/>
              </w:rPr>
              <w:t>Total</w:t>
            </w:r>
            <w:r>
              <w:rPr>
                <w:b/>
                <w:spacing w:val="-8"/>
                <w:sz w:val="20"/>
              </w:rPr>
              <w:t xml:space="preserve"> </w:t>
            </w:r>
            <w:r>
              <w:rPr>
                <w:b/>
                <w:spacing w:val="-2"/>
                <w:sz w:val="20"/>
              </w:rPr>
              <w:t>course</w:t>
            </w:r>
          </w:p>
          <w:p w14:paraId="57A77F78" w14:textId="7E5C9928" w:rsidR="00867F92" w:rsidRDefault="00000000">
            <w:pPr>
              <w:pStyle w:val="TableParagraph"/>
              <w:spacing w:line="240" w:lineRule="atLeast"/>
              <w:ind w:left="102"/>
              <w:rPr>
                <w:sz w:val="20"/>
              </w:rPr>
            </w:pPr>
            <w:r>
              <w:rPr>
                <w:sz w:val="20"/>
              </w:rPr>
              <w:t>(25</w:t>
            </w:r>
            <w:r>
              <w:rPr>
                <w:spacing w:val="-9"/>
                <w:sz w:val="20"/>
              </w:rPr>
              <w:t xml:space="preserve"> </w:t>
            </w:r>
            <w:r>
              <w:rPr>
                <w:sz w:val="20"/>
              </w:rPr>
              <w:t>hours</w:t>
            </w:r>
            <w:r>
              <w:rPr>
                <w:spacing w:val="-9"/>
                <w:sz w:val="20"/>
              </w:rPr>
              <w:t xml:space="preserve"> </w:t>
            </w:r>
            <w:r w:rsidR="004A7872">
              <w:rPr>
                <w:sz w:val="20"/>
              </w:rPr>
              <w:t>Study hours</w:t>
            </w:r>
            <w:r>
              <w:rPr>
                <w:spacing w:val="-9"/>
                <w:sz w:val="20"/>
              </w:rPr>
              <w:t xml:space="preserve"> </w:t>
            </w:r>
            <w:r>
              <w:rPr>
                <w:sz w:val="20"/>
              </w:rPr>
              <w:t>work</w:t>
            </w:r>
            <w:r>
              <w:rPr>
                <w:spacing w:val="-7"/>
                <w:sz w:val="20"/>
              </w:rPr>
              <w:t xml:space="preserve"> </w:t>
            </w:r>
            <w:r>
              <w:rPr>
                <w:sz w:val="20"/>
              </w:rPr>
              <w:t>per</w:t>
            </w:r>
            <w:r>
              <w:rPr>
                <w:spacing w:val="-8"/>
                <w:sz w:val="20"/>
              </w:rPr>
              <w:t xml:space="preserve"> </w:t>
            </w:r>
            <w:r>
              <w:rPr>
                <w:sz w:val="20"/>
              </w:rPr>
              <w:t>credi</w:t>
            </w:r>
            <w:r w:rsidR="00B91793">
              <w:rPr>
                <w:sz w:val="20"/>
              </w:rPr>
              <w:t>t</w:t>
            </w:r>
            <w:r>
              <w:rPr>
                <w:sz w:val="20"/>
              </w:rPr>
              <w:t xml:space="preserve"> </w:t>
            </w:r>
            <w:r>
              <w:rPr>
                <w:spacing w:val="-2"/>
                <w:sz w:val="20"/>
              </w:rPr>
              <w:t>uni</w:t>
            </w:r>
            <w:r w:rsidR="00B91793">
              <w:rPr>
                <w:spacing w:val="-2"/>
                <w:sz w:val="20"/>
              </w:rPr>
              <w:t>t</w:t>
            </w:r>
            <w:r>
              <w:rPr>
                <w:spacing w:val="-2"/>
                <w:sz w:val="20"/>
              </w:rPr>
              <w:t>)</w:t>
            </w:r>
          </w:p>
        </w:tc>
        <w:tc>
          <w:tcPr>
            <w:tcW w:w="1333" w:type="dxa"/>
          </w:tcPr>
          <w:p w14:paraId="4FD1FCA1" w14:textId="77777777" w:rsidR="00867F92" w:rsidRDefault="00000000">
            <w:pPr>
              <w:pStyle w:val="TableParagraph"/>
              <w:spacing w:before="243"/>
              <w:ind w:left="558"/>
              <w:rPr>
                <w:b/>
                <w:sz w:val="20"/>
              </w:rPr>
            </w:pPr>
            <w:r>
              <w:rPr>
                <w:b/>
                <w:spacing w:val="-5"/>
                <w:sz w:val="20"/>
              </w:rPr>
              <w:t>150</w:t>
            </w:r>
          </w:p>
        </w:tc>
        <w:tc>
          <w:tcPr>
            <w:tcW w:w="92" w:type="dxa"/>
          </w:tcPr>
          <w:p w14:paraId="45D584C1" w14:textId="77777777" w:rsidR="00867F92" w:rsidRDefault="00867F92">
            <w:pPr>
              <w:pStyle w:val="TableParagraph"/>
              <w:rPr>
                <w:rFonts w:ascii="Times New Roman"/>
                <w:sz w:val="20"/>
              </w:rPr>
            </w:pPr>
          </w:p>
        </w:tc>
      </w:tr>
      <w:tr w:rsidR="00867F92" w14:paraId="036383BD" w14:textId="77777777">
        <w:trPr>
          <w:trHeight w:val="70"/>
        </w:trPr>
        <w:tc>
          <w:tcPr>
            <w:tcW w:w="3563" w:type="dxa"/>
            <w:vMerge/>
            <w:tcBorders>
              <w:top w:val="nil"/>
              <w:bottom w:val="single" w:sz="6" w:space="0" w:color="000000"/>
            </w:tcBorders>
            <w:shd w:val="clear" w:color="auto" w:fill="DEEAF6"/>
          </w:tcPr>
          <w:p w14:paraId="1F8C5920" w14:textId="77777777" w:rsidR="00867F92" w:rsidRDefault="00867F92">
            <w:pPr>
              <w:rPr>
                <w:sz w:val="2"/>
                <w:szCs w:val="2"/>
              </w:rPr>
            </w:pPr>
          </w:p>
        </w:tc>
        <w:tc>
          <w:tcPr>
            <w:tcW w:w="5088" w:type="dxa"/>
            <w:gridSpan w:val="3"/>
            <w:tcBorders>
              <w:bottom w:val="single" w:sz="6" w:space="0" w:color="000000"/>
            </w:tcBorders>
          </w:tcPr>
          <w:p w14:paraId="6643E6FB" w14:textId="77777777" w:rsidR="00867F92" w:rsidRDefault="00867F92">
            <w:pPr>
              <w:pStyle w:val="TableParagraph"/>
              <w:rPr>
                <w:rFonts w:ascii="Times New Roman"/>
                <w:sz w:val="2"/>
              </w:rPr>
            </w:pPr>
          </w:p>
        </w:tc>
        <w:tc>
          <w:tcPr>
            <w:tcW w:w="92" w:type="dxa"/>
            <w:tcBorders>
              <w:bottom w:val="nil"/>
              <w:right w:val="nil"/>
            </w:tcBorders>
          </w:tcPr>
          <w:p w14:paraId="56011A87" w14:textId="77777777" w:rsidR="00867F92" w:rsidRDefault="00867F92">
            <w:pPr>
              <w:pStyle w:val="TableParagraph"/>
              <w:rPr>
                <w:rFonts w:ascii="Times New Roman"/>
                <w:sz w:val="2"/>
              </w:rPr>
            </w:pPr>
          </w:p>
        </w:tc>
      </w:tr>
      <w:tr w:rsidR="00867F92" w14:paraId="63C05ADF" w14:textId="77777777">
        <w:trPr>
          <w:trHeight w:val="1620"/>
        </w:trPr>
        <w:tc>
          <w:tcPr>
            <w:tcW w:w="3563" w:type="dxa"/>
            <w:tcBorders>
              <w:top w:val="single" w:sz="6" w:space="0" w:color="000000"/>
              <w:bottom w:val="single" w:sz="6" w:space="0" w:color="000000"/>
            </w:tcBorders>
            <w:shd w:val="clear" w:color="auto" w:fill="DBE4F0"/>
          </w:tcPr>
          <w:p w14:paraId="1BC1A335" w14:textId="42EF818F"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088" w:type="dxa"/>
            <w:gridSpan w:val="3"/>
            <w:tcBorders>
              <w:top w:val="single" w:sz="6" w:space="0" w:color="000000"/>
              <w:bottom w:val="single" w:sz="6" w:space="0" w:color="000000"/>
            </w:tcBorders>
          </w:tcPr>
          <w:p w14:paraId="6E9EEEE9" w14:textId="3C758C35" w:rsidR="00867F92" w:rsidRDefault="00000000">
            <w:pPr>
              <w:pStyle w:val="TableParagraph"/>
              <w:spacing w:before="79"/>
              <w:ind w:left="78"/>
              <w:rPr>
                <w:sz w:val="20"/>
              </w:rPr>
            </w:pPr>
            <w:r>
              <w:rPr>
                <w:sz w:val="20"/>
              </w:rPr>
              <w:t>Wri</w:t>
            </w:r>
            <w:r w:rsidR="00B91793">
              <w:rPr>
                <w:sz w:val="20"/>
              </w:rPr>
              <w:t>tt</w:t>
            </w:r>
            <w:r>
              <w:rPr>
                <w:sz w:val="20"/>
              </w:rPr>
              <w:t>en</w:t>
            </w:r>
            <w:r>
              <w:rPr>
                <w:spacing w:val="-6"/>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6"/>
                <w:sz w:val="20"/>
              </w:rPr>
              <w:t xml:space="preserve"> </w:t>
            </w:r>
            <w:r>
              <w:rPr>
                <w:sz w:val="20"/>
              </w:rPr>
              <w:t>(100%)</w:t>
            </w:r>
            <w:r>
              <w:rPr>
                <w:spacing w:val="-6"/>
                <w:sz w:val="20"/>
              </w:rPr>
              <w:t xml:space="preserve"> </w:t>
            </w:r>
            <w:r>
              <w:rPr>
                <w:sz w:val="20"/>
              </w:rPr>
              <w:t>w</w:t>
            </w:r>
            <w:r w:rsidR="004A3754">
              <w:rPr>
                <w:sz w:val="20"/>
              </w:rPr>
              <w:t>hich</w:t>
            </w:r>
            <w:r>
              <w:rPr>
                <w:spacing w:val="-7"/>
                <w:sz w:val="20"/>
              </w:rPr>
              <w:t xml:space="preserve"> </w:t>
            </w:r>
            <w:r>
              <w:rPr>
                <w:spacing w:val="-2"/>
                <w:sz w:val="20"/>
              </w:rPr>
              <w:t>includes:</w:t>
            </w:r>
          </w:p>
          <w:p w14:paraId="6240457F" w14:textId="3F699789" w:rsidR="00867F92" w:rsidRDefault="00000000">
            <w:pPr>
              <w:pStyle w:val="TableParagraph"/>
              <w:numPr>
                <w:ilvl w:val="0"/>
                <w:numId w:val="35"/>
              </w:numPr>
              <w:tabs>
                <w:tab w:val="left" w:pos="183"/>
              </w:tabs>
              <w:spacing w:before="1"/>
              <w:ind w:left="183"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56B705DB" w14:textId="51CC514A" w:rsidR="00867F92" w:rsidRDefault="00000000">
            <w:pPr>
              <w:pStyle w:val="TableParagraph"/>
              <w:numPr>
                <w:ilvl w:val="0"/>
                <w:numId w:val="35"/>
              </w:numPr>
              <w:tabs>
                <w:tab w:val="left" w:pos="183"/>
              </w:tabs>
              <w:spacing w:line="244" w:lineRule="exact"/>
              <w:ind w:left="183"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466891E7" w14:textId="084D2BB8" w:rsidR="00867F92" w:rsidRDefault="00000000">
            <w:pPr>
              <w:pStyle w:val="TableParagraph"/>
              <w:numPr>
                <w:ilvl w:val="0"/>
                <w:numId w:val="35"/>
              </w:numPr>
              <w:tabs>
                <w:tab w:val="left" w:pos="183"/>
              </w:tabs>
              <w:spacing w:line="244" w:lineRule="exact"/>
              <w:ind w:left="183"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34B2219C" w14:textId="46BF3A1A" w:rsidR="00867F92" w:rsidRDefault="00000000">
            <w:pPr>
              <w:pStyle w:val="TableParagraph"/>
              <w:spacing w:before="1"/>
              <w:ind w:left="78"/>
              <w:rPr>
                <w:sz w:val="20"/>
              </w:rPr>
            </w:pPr>
            <w:r>
              <w:rPr>
                <w:spacing w:val="-2"/>
                <w:sz w:val="20"/>
              </w:rPr>
              <w:t>For</w:t>
            </w:r>
            <w:r>
              <w:rPr>
                <w:spacing w:val="-5"/>
                <w:sz w:val="20"/>
              </w:rPr>
              <w:t xml:space="preserve"> </w:t>
            </w:r>
            <w:r w:rsidR="00B91793">
              <w:rPr>
                <w:spacing w:val="-2"/>
                <w:sz w:val="20"/>
              </w:rPr>
              <w:t>T</w:t>
            </w:r>
            <w:r w:rsidR="002D57CA">
              <w:rPr>
                <w:spacing w:val="-2"/>
                <w:sz w:val="20"/>
              </w:rPr>
              <w:t>he</w:t>
            </w:r>
            <w:r>
              <w:rPr>
                <w:spacing w:val="-5"/>
                <w:sz w:val="20"/>
              </w:rPr>
              <w:t xml:space="preserve"> </w:t>
            </w:r>
            <w:r>
              <w:rPr>
                <w:spacing w:val="-2"/>
                <w:sz w:val="20"/>
              </w:rPr>
              <w:t>successful</w:t>
            </w:r>
            <w:r>
              <w:rPr>
                <w:spacing w:val="-3"/>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r>
              <w:rPr>
                <w:spacing w:val="-3"/>
                <w:sz w:val="20"/>
              </w:rPr>
              <w:t xml:space="preserve"> </w:t>
            </w:r>
            <w:r>
              <w:rPr>
                <w:spacing w:val="-2"/>
                <w:sz w:val="20"/>
              </w:rPr>
              <w:t>required</w:t>
            </w:r>
            <w:r>
              <w:rPr>
                <w:spacing w:val="-5"/>
                <w:sz w:val="20"/>
              </w:rPr>
              <w:t xml:space="preserve"> </w:t>
            </w:r>
            <w:r>
              <w:rPr>
                <w:spacing w:val="-2"/>
                <w:sz w:val="20"/>
              </w:rPr>
              <w:t>grade a</w:t>
            </w:r>
            <w:r w:rsidR="00B91793">
              <w:rPr>
                <w:spacing w:val="-2"/>
                <w:sz w:val="20"/>
              </w:rPr>
              <w:t>t</w:t>
            </w:r>
            <w:r>
              <w:rPr>
                <w:spacing w:val="-2"/>
                <w:sz w:val="20"/>
              </w:rPr>
              <w:t xml:space="preserve"> leas</w:t>
            </w:r>
            <w:r w:rsidR="00B91793">
              <w:rPr>
                <w:spacing w:val="-2"/>
                <w:sz w:val="20"/>
              </w:rPr>
              <w:t>t</w:t>
            </w:r>
          </w:p>
          <w:p w14:paraId="30C03D95" w14:textId="77777777" w:rsidR="00867F92" w:rsidRDefault="00000000">
            <w:pPr>
              <w:pStyle w:val="TableParagraph"/>
              <w:spacing w:before="1"/>
              <w:ind w:left="78"/>
              <w:rPr>
                <w:sz w:val="20"/>
              </w:rPr>
            </w:pPr>
            <w:r>
              <w:rPr>
                <w:spacing w:val="-2"/>
                <w:sz w:val="20"/>
              </w:rPr>
              <w:t>5/10.</w:t>
            </w:r>
          </w:p>
        </w:tc>
        <w:tc>
          <w:tcPr>
            <w:tcW w:w="92" w:type="dxa"/>
            <w:tcBorders>
              <w:top w:val="nil"/>
              <w:bottom w:val="nil"/>
              <w:right w:val="nil"/>
            </w:tcBorders>
          </w:tcPr>
          <w:p w14:paraId="5A0743C9" w14:textId="77777777" w:rsidR="00867F92" w:rsidRDefault="00867F92">
            <w:pPr>
              <w:pStyle w:val="TableParagraph"/>
              <w:rPr>
                <w:rFonts w:ascii="Times New Roman"/>
                <w:sz w:val="20"/>
              </w:rPr>
            </w:pPr>
          </w:p>
        </w:tc>
      </w:tr>
    </w:tbl>
    <w:p w14:paraId="656B0995" w14:textId="77777777" w:rsidR="00867F92" w:rsidRDefault="00867F92">
      <w:pPr>
        <w:rPr>
          <w:sz w:val="20"/>
        </w:rPr>
        <w:sectPr w:rsidR="00867F92">
          <w:pgSz w:w="11900" w:h="16820"/>
          <w:pgMar w:top="1160" w:right="0" w:bottom="280" w:left="300" w:header="720" w:footer="720" w:gutter="0"/>
          <w:cols w:space="720"/>
        </w:sectPr>
      </w:pPr>
    </w:p>
    <w:p w14:paraId="565B7A89" w14:textId="5766FA1D" w:rsidR="00867F92" w:rsidRDefault="00000000">
      <w:pPr>
        <w:pStyle w:val="a5"/>
        <w:numPr>
          <w:ilvl w:val="0"/>
          <w:numId w:val="40"/>
        </w:numPr>
        <w:tabs>
          <w:tab w:val="left" w:pos="487"/>
        </w:tabs>
        <w:spacing w:before="34"/>
        <w:rPr>
          <w:rFonts w:ascii="Calibri" w:hAnsi="Calibri"/>
          <w:b/>
        </w:rPr>
      </w:pPr>
      <w:r>
        <w:rPr>
          <w:rFonts w:ascii="Calibri" w:hAnsi="Calibri"/>
          <w:b/>
          <w:spacing w:val="-2"/>
        </w:rPr>
        <w:lastRenderedPageBreak/>
        <w:t>RECOMMENDED</w:t>
      </w:r>
      <w:r w:rsidR="004A3754">
        <w:rPr>
          <w:rFonts w:ascii="Calibri" w:hAnsi="Calibri"/>
          <w:b/>
          <w:spacing w:val="-2"/>
        </w:rPr>
        <w:t xml:space="preserve"> REFERENCES</w:t>
      </w:r>
    </w:p>
    <w:p w14:paraId="0E78B8B5"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0E5AE3C" w14:textId="77777777">
        <w:trPr>
          <w:trHeight w:val="4148"/>
        </w:trPr>
        <w:tc>
          <w:tcPr>
            <w:tcW w:w="8649" w:type="dxa"/>
            <w:tcBorders>
              <w:bottom w:val="single" w:sz="6" w:space="0" w:color="000000"/>
            </w:tcBorders>
          </w:tcPr>
          <w:p w14:paraId="4852B08D" w14:textId="2C1280A3" w:rsidR="00867F92" w:rsidRDefault="00000000">
            <w:pPr>
              <w:pStyle w:val="TableParagraph"/>
              <w:numPr>
                <w:ilvl w:val="0"/>
                <w:numId w:val="34"/>
              </w:numPr>
              <w:tabs>
                <w:tab w:val="left" w:pos="439"/>
              </w:tabs>
              <w:spacing w:before="82"/>
              <w:ind w:right="68"/>
              <w:rPr>
                <w:i/>
                <w:sz w:val="20"/>
              </w:rPr>
            </w:pPr>
            <w:r>
              <w:rPr>
                <w:i/>
                <w:sz w:val="20"/>
              </w:rPr>
              <w:t>Joseph,</w:t>
            </w:r>
            <w:r>
              <w:rPr>
                <w:i/>
                <w:spacing w:val="-1"/>
                <w:sz w:val="20"/>
              </w:rPr>
              <w:t xml:space="preserve"> </w:t>
            </w:r>
            <w:r>
              <w:rPr>
                <w:i/>
                <w:sz w:val="20"/>
              </w:rPr>
              <w:t>S.</w:t>
            </w:r>
            <w:r>
              <w:rPr>
                <w:i/>
                <w:spacing w:val="-3"/>
                <w:sz w:val="20"/>
              </w:rPr>
              <w:t xml:space="preserve"> </w:t>
            </w:r>
            <w:r>
              <w:rPr>
                <w:i/>
                <w:sz w:val="20"/>
              </w:rPr>
              <w:t>(Ed.)</w:t>
            </w:r>
            <w:r>
              <w:rPr>
                <w:i/>
                <w:spacing w:val="-3"/>
                <w:sz w:val="20"/>
              </w:rPr>
              <w:t xml:space="preserve"> </w:t>
            </w:r>
            <w:r>
              <w:rPr>
                <w:i/>
                <w:sz w:val="20"/>
              </w:rPr>
              <w:t>(2015).</w:t>
            </w:r>
            <w:r>
              <w:rPr>
                <w:i/>
                <w:spacing w:val="-2"/>
                <w:sz w:val="20"/>
              </w:rPr>
              <w:t xml:space="preserve"> </w:t>
            </w:r>
            <w:r>
              <w:rPr>
                <w:i/>
                <w:sz w:val="20"/>
              </w:rPr>
              <w:t>Posi</w:t>
            </w:r>
            <w:r w:rsidR="00B91793">
              <w:rPr>
                <w:i/>
                <w:sz w:val="20"/>
              </w:rPr>
              <w:t>t</w:t>
            </w:r>
            <w:r>
              <w:rPr>
                <w:i/>
                <w:sz w:val="20"/>
              </w:rPr>
              <w:t>ive</w:t>
            </w:r>
            <w:r>
              <w:rPr>
                <w:i/>
                <w:spacing w:val="-1"/>
                <w:sz w:val="20"/>
              </w:rPr>
              <w:t xml:space="preserve"> </w:t>
            </w:r>
            <w:r>
              <w:rPr>
                <w:i/>
                <w:sz w:val="20"/>
              </w:rPr>
              <w:t>Psychology</w:t>
            </w:r>
            <w:r>
              <w:rPr>
                <w:i/>
                <w:spacing w:val="-2"/>
                <w:sz w:val="20"/>
              </w:rPr>
              <w:t xml:space="preserve"> </w:t>
            </w:r>
            <w:r>
              <w:rPr>
                <w:i/>
                <w:sz w:val="20"/>
              </w:rPr>
              <w:t>in</w:t>
            </w:r>
            <w:r>
              <w:rPr>
                <w:i/>
                <w:spacing w:val="-3"/>
                <w:sz w:val="20"/>
              </w:rPr>
              <w:t xml:space="preserve"> </w:t>
            </w:r>
            <w:r>
              <w:rPr>
                <w:i/>
                <w:sz w:val="20"/>
              </w:rPr>
              <w:t>prac</w:t>
            </w:r>
            <w:r w:rsidR="00B91793">
              <w:rPr>
                <w:i/>
                <w:sz w:val="20"/>
              </w:rPr>
              <w:t>t</w:t>
            </w:r>
            <w:r>
              <w:rPr>
                <w:i/>
                <w:sz w:val="20"/>
              </w:rPr>
              <w:t>ice:</w:t>
            </w:r>
            <w:r>
              <w:rPr>
                <w:i/>
                <w:spacing w:val="-2"/>
                <w:sz w:val="20"/>
              </w:rPr>
              <w:t xml:space="preserve"> </w:t>
            </w:r>
            <w:r>
              <w:rPr>
                <w:i/>
                <w:sz w:val="20"/>
              </w:rPr>
              <w:t>promo</w:t>
            </w:r>
            <w:r w:rsidR="00B91793">
              <w:rPr>
                <w:i/>
                <w:sz w:val="20"/>
              </w:rPr>
              <w:t>t</w:t>
            </w:r>
            <w:r>
              <w:rPr>
                <w:i/>
                <w:sz w:val="20"/>
              </w:rPr>
              <w:t>ing human</w:t>
            </w:r>
            <w:r>
              <w:rPr>
                <w:i/>
                <w:spacing w:val="-1"/>
                <w:sz w:val="20"/>
              </w:rPr>
              <w:t xml:space="preserve"> </w:t>
            </w:r>
            <w:r>
              <w:rPr>
                <w:i/>
                <w:sz w:val="20"/>
              </w:rPr>
              <w:t>flourishing in</w:t>
            </w:r>
            <w:r>
              <w:rPr>
                <w:i/>
                <w:spacing w:val="-3"/>
                <w:sz w:val="20"/>
              </w:rPr>
              <w:t xml:space="preserve"> </w:t>
            </w:r>
            <w:r>
              <w:rPr>
                <w:i/>
                <w:sz w:val="20"/>
              </w:rPr>
              <w:t>work</w:t>
            </w:r>
            <w:r>
              <w:rPr>
                <w:i/>
                <w:spacing w:val="-1"/>
                <w:sz w:val="20"/>
              </w:rPr>
              <w:t xml:space="preserve"> </w:t>
            </w:r>
            <w:r>
              <w:rPr>
                <w:i/>
                <w:sz w:val="20"/>
              </w:rPr>
              <w:t>heal</w:t>
            </w:r>
            <w:r w:rsidR="00B91793">
              <w:rPr>
                <w:i/>
                <w:sz w:val="20"/>
              </w:rPr>
              <w:t>t</w:t>
            </w:r>
            <w:r>
              <w:rPr>
                <w:i/>
                <w:sz w:val="20"/>
              </w:rPr>
              <w:t>h, educa</w:t>
            </w:r>
            <w:r w:rsidR="00B91793">
              <w:rPr>
                <w:i/>
                <w:sz w:val="20"/>
              </w:rPr>
              <w:t>t</w:t>
            </w:r>
            <w:r>
              <w:rPr>
                <w:i/>
                <w:sz w:val="20"/>
              </w:rPr>
              <w:t>ion and everyday life. Hoboken, New Jersey: John Wiley &amp; Sons, Inc.</w:t>
            </w:r>
          </w:p>
          <w:p w14:paraId="274BDEED" w14:textId="5BBA9923" w:rsidR="00867F92" w:rsidRDefault="00000000">
            <w:pPr>
              <w:pStyle w:val="TableParagraph"/>
              <w:numPr>
                <w:ilvl w:val="0"/>
                <w:numId w:val="34"/>
              </w:numPr>
              <w:tabs>
                <w:tab w:val="left" w:pos="439"/>
              </w:tabs>
              <w:ind w:right="71"/>
              <w:rPr>
                <w:i/>
                <w:sz w:val="20"/>
              </w:rPr>
            </w:pPr>
            <w:r>
              <w:rPr>
                <w:i/>
                <w:sz w:val="20"/>
              </w:rPr>
              <w:t>Payne RA Relaxa</w:t>
            </w:r>
            <w:r w:rsidR="00B91793">
              <w:rPr>
                <w:i/>
                <w:sz w:val="20"/>
              </w:rPr>
              <w:t>t</w:t>
            </w:r>
            <w:r>
              <w:rPr>
                <w:i/>
                <w:sz w:val="20"/>
              </w:rPr>
              <w:t xml:space="preserve">ion </w:t>
            </w:r>
            <w:r w:rsidR="00B91793">
              <w:rPr>
                <w:i/>
                <w:sz w:val="20"/>
              </w:rPr>
              <w:t>T</w:t>
            </w:r>
            <w:r>
              <w:rPr>
                <w:i/>
                <w:sz w:val="20"/>
              </w:rPr>
              <w:t>echniques: A Prac</w:t>
            </w:r>
            <w:r w:rsidR="00B91793">
              <w:rPr>
                <w:i/>
                <w:sz w:val="20"/>
              </w:rPr>
              <w:t>t</w:t>
            </w:r>
            <w:r>
              <w:rPr>
                <w:i/>
                <w:sz w:val="20"/>
              </w:rPr>
              <w:t xml:space="preserve">ical Guide for </w:t>
            </w:r>
            <w:r w:rsidR="00B91793">
              <w:rPr>
                <w:i/>
                <w:sz w:val="20"/>
              </w:rPr>
              <w:t>T</w:t>
            </w:r>
            <w:r w:rsidR="002D57CA">
              <w:rPr>
                <w:i/>
                <w:sz w:val="20"/>
              </w:rPr>
              <w:t>he</w:t>
            </w:r>
            <w:r>
              <w:rPr>
                <w:i/>
                <w:sz w:val="20"/>
              </w:rPr>
              <w:t xml:space="preserve"> Heal</w:t>
            </w:r>
            <w:r w:rsidR="00B91793">
              <w:rPr>
                <w:i/>
                <w:sz w:val="20"/>
              </w:rPr>
              <w:t>t</w:t>
            </w:r>
            <w:r>
              <w:rPr>
                <w:i/>
                <w:sz w:val="20"/>
              </w:rPr>
              <w:t xml:space="preserve">h Professional. 3rd </w:t>
            </w:r>
            <w:r>
              <w:rPr>
                <w:i/>
                <w:sz w:val="20"/>
                <w:vertAlign w:val="superscript"/>
              </w:rPr>
              <w:t>edi</w:t>
            </w:r>
            <w:r w:rsidR="00B91793">
              <w:rPr>
                <w:i/>
                <w:sz w:val="20"/>
                <w:vertAlign w:val="superscript"/>
              </w:rPr>
              <w:t>t</w:t>
            </w:r>
            <w:r>
              <w:rPr>
                <w:i/>
                <w:sz w:val="20"/>
                <w:vertAlign w:val="superscript"/>
              </w:rPr>
              <w:t xml:space="preserve">ion </w:t>
            </w:r>
            <w:r>
              <w:rPr>
                <w:i/>
                <w:sz w:val="20"/>
              </w:rPr>
              <w:t>, Publica</w:t>
            </w:r>
            <w:r w:rsidR="00B91793">
              <w:rPr>
                <w:i/>
                <w:sz w:val="20"/>
              </w:rPr>
              <w:t>t</w:t>
            </w:r>
            <w:r>
              <w:rPr>
                <w:i/>
                <w:sz w:val="20"/>
              </w:rPr>
              <w:t>ions</w:t>
            </w:r>
            <w:r>
              <w:rPr>
                <w:i/>
                <w:spacing w:val="40"/>
                <w:sz w:val="20"/>
              </w:rPr>
              <w:t xml:space="preserve"> </w:t>
            </w:r>
            <w:proofErr w:type="spellStart"/>
            <w:r>
              <w:rPr>
                <w:i/>
                <w:sz w:val="20"/>
              </w:rPr>
              <w:t>Parisianou</w:t>
            </w:r>
            <w:proofErr w:type="spellEnd"/>
            <w:r>
              <w:rPr>
                <w:i/>
                <w:sz w:val="20"/>
              </w:rPr>
              <w:t xml:space="preserv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2007.</w:t>
            </w:r>
          </w:p>
          <w:p w14:paraId="24B3EB70" w14:textId="3816C95C" w:rsidR="00867F92" w:rsidRDefault="00000000">
            <w:pPr>
              <w:pStyle w:val="TableParagraph"/>
              <w:numPr>
                <w:ilvl w:val="0"/>
                <w:numId w:val="34"/>
              </w:numPr>
              <w:tabs>
                <w:tab w:val="left" w:pos="439"/>
              </w:tabs>
              <w:ind w:right="68"/>
              <w:rPr>
                <w:i/>
                <w:sz w:val="20"/>
              </w:rPr>
            </w:pPr>
            <w:r>
              <w:rPr>
                <w:i/>
                <w:sz w:val="20"/>
              </w:rPr>
              <w:t>Whi</w:t>
            </w:r>
            <w:r w:rsidR="00B91793">
              <w:rPr>
                <w:i/>
                <w:sz w:val="20"/>
              </w:rPr>
              <w:t>t</w:t>
            </w:r>
            <w:r>
              <w:rPr>
                <w:i/>
                <w:sz w:val="20"/>
              </w:rPr>
              <w:t xml:space="preserve">e </w:t>
            </w:r>
            <w:r>
              <w:rPr>
                <w:b/>
                <w:i/>
                <w:sz w:val="20"/>
              </w:rPr>
              <w:t>,</w:t>
            </w:r>
            <w:r>
              <w:rPr>
                <w:b/>
                <w:i/>
                <w:spacing w:val="40"/>
                <w:sz w:val="20"/>
              </w:rPr>
              <w:t xml:space="preserve"> </w:t>
            </w:r>
            <w:r>
              <w:rPr>
                <w:i/>
                <w:sz w:val="20"/>
              </w:rPr>
              <w:t>M.</w:t>
            </w:r>
            <w:r>
              <w:rPr>
                <w:i/>
                <w:spacing w:val="40"/>
                <w:sz w:val="20"/>
              </w:rPr>
              <w:t xml:space="preserve"> </w:t>
            </w:r>
            <w:r>
              <w:rPr>
                <w:i/>
                <w:sz w:val="20"/>
              </w:rPr>
              <w:t>A.,</w:t>
            </w:r>
            <w:r>
              <w:rPr>
                <w:i/>
                <w:spacing w:val="40"/>
                <w:sz w:val="20"/>
              </w:rPr>
              <w:t xml:space="preserve"> </w:t>
            </w:r>
            <w:r>
              <w:rPr>
                <w:i/>
                <w:sz w:val="20"/>
              </w:rPr>
              <w:t>&amp;</w:t>
            </w:r>
            <w:r>
              <w:rPr>
                <w:i/>
                <w:spacing w:val="40"/>
                <w:sz w:val="20"/>
              </w:rPr>
              <w:t xml:space="preserve"> </w:t>
            </w:r>
            <w:r>
              <w:rPr>
                <w:i/>
                <w:sz w:val="20"/>
              </w:rPr>
              <w:t>Murray,</w:t>
            </w:r>
            <w:r>
              <w:rPr>
                <w:i/>
                <w:spacing w:val="40"/>
                <w:sz w:val="20"/>
              </w:rPr>
              <w:t xml:space="preserve"> </w:t>
            </w:r>
            <w:r>
              <w:rPr>
                <w:i/>
                <w:sz w:val="20"/>
              </w:rPr>
              <w:t>A.</w:t>
            </w:r>
            <w:r>
              <w:rPr>
                <w:i/>
                <w:spacing w:val="40"/>
                <w:sz w:val="20"/>
              </w:rPr>
              <w:t xml:space="preserve"> </w:t>
            </w:r>
            <w:r>
              <w:rPr>
                <w:i/>
                <w:sz w:val="20"/>
              </w:rPr>
              <w:t>S.</w:t>
            </w:r>
            <w:r>
              <w:rPr>
                <w:i/>
                <w:spacing w:val="40"/>
                <w:sz w:val="20"/>
              </w:rPr>
              <w:t xml:space="preserve"> </w:t>
            </w:r>
            <w:r>
              <w:rPr>
                <w:i/>
                <w:sz w:val="20"/>
              </w:rPr>
              <w:t>(Eds.)</w:t>
            </w:r>
            <w:r>
              <w:rPr>
                <w:i/>
                <w:spacing w:val="40"/>
                <w:sz w:val="20"/>
              </w:rPr>
              <w:t xml:space="preserve"> </w:t>
            </w:r>
            <w:r>
              <w:rPr>
                <w:i/>
                <w:sz w:val="20"/>
              </w:rPr>
              <w:t>(2015).</w:t>
            </w:r>
            <w:r>
              <w:rPr>
                <w:i/>
                <w:spacing w:val="40"/>
                <w:sz w:val="20"/>
              </w:rPr>
              <w:t xml:space="preserve"> </w:t>
            </w:r>
            <w:r>
              <w:rPr>
                <w:i/>
                <w:sz w:val="20"/>
              </w:rPr>
              <w:t>Evidence-Based</w:t>
            </w:r>
            <w:r>
              <w:rPr>
                <w:i/>
                <w:spacing w:val="40"/>
                <w:sz w:val="20"/>
              </w:rPr>
              <w:t xml:space="preserve"> </w:t>
            </w:r>
            <w:r>
              <w:rPr>
                <w:i/>
                <w:sz w:val="20"/>
              </w:rPr>
              <w:t>Approaches</w:t>
            </w:r>
            <w:r>
              <w:rPr>
                <w:i/>
                <w:spacing w:val="40"/>
                <w:sz w:val="20"/>
              </w:rPr>
              <w:t xml:space="preserve"> </w:t>
            </w:r>
            <w:r>
              <w:rPr>
                <w:i/>
                <w:sz w:val="20"/>
              </w:rPr>
              <w:t>in</w:t>
            </w:r>
            <w:r>
              <w:rPr>
                <w:i/>
                <w:spacing w:val="40"/>
                <w:sz w:val="20"/>
              </w:rPr>
              <w:t xml:space="preserve"> </w:t>
            </w:r>
            <w:r>
              <w:rPr>
                <w:i/>
                <w:sz w:val="20"/>
              </w:rPr>
              <w:t>Posi</w:t>
            </w:r>
            <w:r w:rsidR="00B91793">
              <w:rPr>
                <w:i/>
                <w:sz w:val="20"/>
              </w:rPr>
              <w:t>t</w:t>
            </w:r>
            <w:r>
              <w:rPr>
                <w:i/>
                <w:sz w:val="20"/>
              </w:rPr>
              <w:t>ive</w:t>
            </w:r>
            <w:r>
              <w:rPr>
                <w:i/>
                <w:spacing w:val="40"/>
                <w:sz w:val="20"/>
              </w:rPr>
              <w:t xml:space="preserve"> </w:t>
            </w:r>
            <w:r>
              <w:rPr>
                <w:i/>
                <w:sz w:val="20"/>
              </w:rPr>
              <w:t>Educa</w:t>
            </w:r>
            <w:r w:rsidR="00B91793">
              <w:rPr>
                <w:i/>
                <w:sz w:val="20"/>
              </w:rPr>
              <w:t>t</w:t>
            </w:r>
            <w:r>
              <w:rPr>
                <w:i/>
                <w:sz w:val="20"/>
              </w:rPr>
              <w:t>ion. Implemen</w:t>
            </w:r>
            <w:r w:rsidR="00B91793">
              <w:rPr>
                <w:i/>
                <w:sz w:val="20"/>
              </w:rPr>
              <w:t>t</w:t>
            </w:r>
            <w:r>
              <w:rPr>
                <w:i/>
                <w:sz w:val="20"/>
              </w:rPr>
              <w:t>ing a S</w:t>
            </w:r>
            <w:r w:rsidR="00B91793">
              <w:rPr>
                <w:i/>
                <w:sz w:val="20"/>
              </w:rPr>
              <w:t>t</w:t>
            </w:r>
            <w:r>
              <w:rPr>
                <w:i/>
                <w:sz w:val="20"/>
              </w:rPr>
              <w:t>ra</w:t>
            </w:r>
            <w:r w:rsidR="00B91793">
              <w:rPr>
                <w:i/>
                <w:sz w:val="20"/>
              </w:rPr>
              <w:t>t</w:t>
            </w:r>
            <w:r>
              <w:rPr>
                <w:i/>
                <w:sz w:val="20"/>
              </w:rPr>
              <w:t>egic Framework for Well-being in Schools. New York, NY: Springer</w:t>
            </w:r>
          </w:p>
          <w:p w14:paraId="255BEA27" w14:textId="636BD837" w:rsidR="00867F92" w:rsidRDefault="00000000">
            <w:pPr>
              <w:pStyle w:val="TableParagraph"/>
              <w:numPr>
                <w:ilvl w:val="0"/>
                <w:numId w:val="34"/>
              </w:numPr>
              <w:tabs>
                <w:tab w:val="left" w:pos="438"/>
              </w:tabs>
              <w:spacing w:line="253" w:lineRule="exact"/>
              <w:ind w:left="438" w:hanging="359"/>
              <w:rPr>
                <w:i/>
                <w:sz w:val="20"/>
              </w:rPr>
            </w:pPr>
            <w:proofErr w:type="spellStart"/>
            <w:r>
              <w:rPr>
                <w:i/>
                <w:sz w:val="20"/>
              </w:rPr>
              <w:t>Yo</w:t>
            </w:r>
            <w:r w:rsidR="00B91793">
              <w:rPr>
                <w:i/>
                <w:sz w:val="20"/>
              </w:rPr>
              <w:t>t</w:t>
            </w:r>
            <w:r>
              <w:rPr>
                <w:i/>
                <w:sz w:val="20"/>
              </w:rPr>
              <w:t>akos</w:t>
            </w:r>
            <w:proofErr w:type="spellEnd"/>
            <w:r>
              <w:rPr>
                <w:i/>
                <w:spacing w:val="14"/>
                <w:sz w:val="20"/>
              </w:rPr>
              <w:t xml:space="preserve"> </w:t>
            </w:r>
            <w:r w:rsidR="00B91793">
              <w:rPr>
                <w:i/>
                <w:sz w:val="20"/>
              </w:rPr>
              <w:t>T</w:t>
            </w:r>
            <w:r w:rsidR="002D57CA">
              <w:rPr>
                <w:i/>
                <w:sz w:val="20"/>
              </w:rPr>
              <w:t>HE</w:t>
            </w:r>
            <w:r>
              <w:rPr>
                <w:i/>
                <w:sz w:val="20"/>
              </w:rPr>
              <w:t>,</w:t>
            </w:r>
            <w:r>
              <w:rPr>
                <w:i/>
                <w:spacing w:val="15"/>
                <w:sz w:val="20"/>
              </w:rPr>
              <w:t xml:space="preserve"> </w:t>
            </w:r>
            <w:r>
              <w:rPr>
                <w:i/>
                <w:sz w:val="20"/>
              </w:rPr>
              <w:t>&amp;</w:t>
            </w:r>
            <w:r>
              <w:rPr>
                <w:i/>
                <w:spacing w:val="16"/>
                <w:sz w:val="20"/>
              </w:rPr>
              <w:t xml:space="preserve"> </w:t>
            </w:r>
            <w:r>
              <w:rPr>
                <w:i/>
                <w:sz w:val="20"/>
              </w:rPr>
              <w:t>Chickadee</w:t>
            </w:r>
            <w:r>
              <w:rPr>
                <w:i/>
                <w:spacing w:val="15"/>
                <w:sz w:val="20"/>
              </w:rPr>
              <w:t xml:space="preserve"> </w:t>
            </w:r>
            <w:r>
              <w:rPr>
                <w:i/>
                <w:sz w:val="20"/>
              </w:rPr>
              <w:t>A.</w:t>
            </w:r>
            <w:r>
              <w:rPr>
                <w:i/>
                <w:spacing w:val="15"/>
                <w:sz w:val="20"/>
              </w:rPr>
              <w:t xml:space="preserve"> </w:t>
            </w:r>
            <w:r>
              <w:rPr>
                <w:i/>
                <w:sz w:val="20"/>
              </w:rPr>
              <w:t>Abuse</w:t>
            </w:r>
            <w:r>
              <w:rPr>
                <w:i/>
                <w:spacing w:val="16"/>
                <w:sz w:val="20"/>
              </w:rPr>
              <w:t xml:space="preserve"> </w:t>
            </w:r>
            <w:r>
              <w:rPr>
                <w:i/>
                <w:sz w:val="20"/>
              </w:rPr>
              <w:t>Child</w:t>
            </w:r>
            <w:r>
              <w:rPr>
                <w:i/>
                <w:spacing w:val="13"/>
                <w:sz w:val="20"/>
              </w:rPr>
              <w:t xml:space="preserve"> </w:t>
            </w:r>
            <w:r>
              <w:rPr>
                <w:i/>
                <w:sz w:val="20"/>
              </w:rPr>
              <w:t>&amp;</w:t>
            </w:r>
            <w:r>
              <w:rPr>
                <w:i/>
                <w:spacing w:val="16"/>
                <w:sz w:val="20"/>
              </w:rPr>
              <w:t xml:space="preserve"> </w:t>
            </w:r>
            <w:r w:rsidR="00B91793">
              <w:rPr>
                <w:i/>
                <w:sz w:val="20"/>
              </w:rPr>
              <w:t>T</w:t>
            </w:r>
            <w:r>
              <w:rPr>
                <w:i/>
                <w:sz w:val="20"/>
              </w:rPr>
              <w:t>eenage Driver</w:t>
            </w:r>
            <w:r>
              <w:rPr>
                <w:i/>
                <w:spacing w:val="15"/>
                <w:sz w:val="20"/>
              </w:rPr>
              <w:t xml:space="preserve"> </w:t>
            </w:r>
            <w:r>
              <w:rPr>
                <w:i/>
                <w:sz w:val="20"/>
              </w:rPr>
              <w:t>de</w:t>
            </w:r>
            <w:r w:rsidR="00B91793">
              <w:rPr>
                <w:i/>
                <w:sz w:val="20"/>
              </w:rPr>
              <w:t>t</w:t>
            </w:r>
            <w:r>
              <w:rPr>
                <w:i/>
                <w:sz w:val="20"/>
              </w:rPr>
              <w:t>ec</w:t>
            </w:r>
            <w:r w:rsidR="00B91793">
              <w:rPr>
                <w:i/>
                <w:sz w:val="20"/>
              </w:rPr>
              <w:t>t</w:t>
            </w:r>
            <w:r>
              <w:rPr>
                <w:i/>
                <w:sz w:val="20"/>
              </w:rPr>
              <w:t>ion,</w:t>
            </w:r>
            <w:r>
              <w:rPr>
                <w:i/>
                <w:spacing w:val="15"/>
                <w:sz w:val="20"/>
              </w:rPr>
              <w:t xml:space="preserve"> </w:t>
            </w:r>
            <w:r>
              <w:rPr>
                <w:i/>
                <w:sz w:val="20"/>
              </w:rPr>
              <w:t>Coping</w:t>
            </w:r>
            <w:r>
              <w:rPr>
                <w:i/>
                <w:spacing w:val="16"/>
                <w:sz w:val="20"/>
              </w:rPr>
              <w:t xml:space="preserve"> </w:t>
            </w:r>
            <w:r>
              <w:rPr>
                <w:i/>
                <w:spacing w:val="-10"/>
                <w:sz w:val="20"/>
              </w:rPr>
              <w:t>&amp;</w:t>
            </w:r>
          </w:p>
          <w:p w14:paraId="52329210" w14:textId="00CBEF94" w:rsidR="00867F92" w:rsidRDefault="00000000">
            <w:pPr>
              <w:pStyle w:val="TableParagraph"/>
              <w:spacing w:before="1" w:line="244" w:lineRule="exact"/>
              <w:ind w:left="439"/>
              <w:jc w:val="both"/>
              <w:rPr>
                <w:i/>
                <w:sz w:val="20"/>
              </w:rPr>
            </w:pPr>
            <w:r>
              <w:rPr>
                <w:i/>
                <w:sz w:val="20"/>
              </w:rPr>
              <w:t>Preven</w:t>
            </w:r>
            <w:r w:rsidR="00B91793">
              <w:rPr>
                <w:i/>
                <w:sz w:val="20"/>
              </w:rPr>
              <w:t>t</w:t>
            </w:r>
            <w:r>
              <w:rPr>
                <w:i/>
                <w:sz w:val="20"/>
              </w:rPr>
              <w:t>ion.</w:t>
            </w:r>
            <w:r>
              <w:rPr>
                <w:i/>
                <w:spacing w:val="-8"/>
                <w:sz w:val="20"/>
              </w:rPr>
              <w:t xml:space="preserve"> </w:t>
            </w:r>
            <w:r>
              <w:rPr>
                <w:i/>
                <w:sz w:val="20"/>
              </w:rPr>
              <w:t>Edi</w:t>
            </w:r>
            <w:r w:rsidR="00B91793">
              <w:rPr>
                <w:i/>
                <w:sz w:val="20"/>
              </w:rPr>
              <w:t>t</w:t>
            </w:r>
            <w:r>
              <w:rPr>
                <w:i/>
                <w:sz w:val="20"/>
              </w:rPr>
              <w:t>ions</w:t>
            </w:r>
            <w:r>
              <w:rPr>
                <w:i/>
                <w:spacing w:val="28"/>
                <w:sz w:val="20"/>
              </w:rPr>
              <w:t xml:space="preserve"> </w:t>
            </w:r>
            <w:proofErr w:type="spellStart"/>
            <w:r>
              <w:rPr>
                <w:i/>
                <w:sz w:val="20"/>
              </w:rPr>
              <w:t>Paschalides</w:t>
            </w:r>
            <w:proofErr w:type="spellEnd"/>
            <w:r>
              <w:rPr>
                <w:i/>
                <w:sz w:val="20"/>
              </w:rPr>
              <w:t>,</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2"/>
                <w:sz w:val="20"/>
              </w:rPr>
              <w:t>2009.</w:t>
            </w:r>
          </w:p>
          <w:p w14:paraId="791A5CFB" w14:textId="1B0BD49D" w:rsidR="00867F92" w:rsidRDefault="00000000">
            <w:pPr>
              <w:pStyle w:val="TableParagraph"/>
              <w:numPr>
                <w:ilvl w:val="0"/>
                <w:numId w:val="34"/>
              </w:numPr>
              <w:tabs>
                <w:tab w:val="left" w:pos="439"/>
              </w:tabs>
              <w:ind w:right="72"/>
              <w:jc w:val="both"/>
              <w:rPr>
                <w:i/>
                <w:sz w:val="20"/>
              </w:rPr>
            </w:pPr>
            <w:proofErr w:type="spellStart"/>
            <w:r>
              <w:rPr>
                <w:i/>
                <w:sz w:val="20"/>
              </w:rPr>
              <w:t>S</w:t>
            </w:r>
            <w:r w:rsidR="00B91793">
              <w:rPr>
                <w:i/>
                <w:sz w:val="20"/>
              </w:rPr>
              <w:t>t</w:t>
            </w:r>
            <w:r>
              <w:rPr>
                <w:i/>
                <w:sz w:val="20"/>
              </w:rPr>
              <w:t>alikas</w:t>
            </w:r>
            <w:proofErr w:type="spellEnd"/>
            <w:r>
              <w:rPr>
                <w:i/>
                <w:sz w:val="20"/>
              </w:rPr>
              <w:t xml:space="preserve">, A. &amp; </w:t>
            </w:r>
            <w:proofErr w:type="spellStart"/>
            <w:r>
              <w:rPr>
                <w:i/>
                <w:sz w:val="20"/>
              </w:rPr>
              <w:t>My</w:t>
            </w:r>
            <w:r w:rsidR="00B91793">
              <w:rPr>
                <w:i/>
                <w:sz w:val="20"/>
              </w:rPr>
              <w:t>t</w:t>
            </w:r>
            <w:r>
              <w:rPr>
                <w:i/>
                <w:sz w:val="20"/>
              </w:rPr>
              <w:t>skidou</w:t>
            </w:r>
            <w:proofErr w:type="spellEnd"/>
            <w:r>
              <w:rPr>
                <w:i/>
                <w:sz w:val="20"/>
              </w:rPr>
              <w:t xml:space="preserve"> P. (Eds.). (2011). In</w:t>
            </w:r>
            <w:r w:rsidR="00B91793">
              <w:rPr>
                <w:i/>
                <w:sz w:val="20"/>
              </w:rPr>
              <w:t>t</w:t>
            </w:r>
            <w:r>
              <w:rPr>
                <w:i/>
                <w:sz w:val="20"/>
              </w:rPr>
              <w:t>roduc</w:t>
            </w:r>
            <w:r w:rsidR="00B91793">
              <w:rPr>
                <w:i/>
                <w:sz w:val="20"/>
              </w:rPr>
              <w:t>t</w:t>
            </w:r>
            <w:r>
              <w:rPr>
                <w:i/>
                <w:sz w:val="20"/>
              </w:rPr>
              <w:t xml:space="preserve">ion </w:t>
            </w:r>
            <w:r w:rsidR="00B91793">
              <w:rPr>
                <w:i/>
                <w:sz w:val="20"/>
              </w:rPr>
              <w:t>t</w:t>
            </w:r>
            <w:r>
              <w:rPr>
                <w:i/>
                <w:sz w:val="20"/>
              </w:rPr>
              <w:t>o Posi</w:t>
            </w:r>
            <w:r w:rsidR="00B91793">
              <w:rPr>
                <w:i/>
                <w:sz w:val="20"/>
              </w:rPr>
              <w:t>t</w:t>
            </w:r>
            <w:r>
              <w:rPr>
                <w:i/>
                <w:sz w:val="20"/>
              </w:rPr>
              <w:t xml:space="preserve">ive Psychology. </w:t>
            </w:r>
            <w:proofErr w:type="spellStart"/>
            <w:r w:rsidR="00B91793">
              <w:rPr>
                <w:i/>
                <w:sz w:val="20"/>
              </w:rPr>
              <w:t>T</w:t>
            </w:r>
            <w:r>
              <w:rPr>
                <w:i/>
                <w:sz w:val="20"/>
              </w:rPr>
              <w:t>opos</w:t>
            </w:r>
            <w:proofErr w:type="spellEnd"/>
            <w:r>
              <w:rPr>
                <w:i/>
                <w:sz w:val="20"/>
              </w:rPr>
              <w:t xml:space="preserve"> Publica</w:t>
            </w:r>
            <w:r w:rsidR="00B91793">
              <w:rPr>
                <w:i/>
                <w:sz w:val="20"/>
              </w:rPr>
              <w:t>t</w:t>
            </w:r>
            <w:r>
              <w:rPr>
                <w:i/>
                <w:sz w:val="20"/>
              </w:rPr>
              <w:t xml:space="preserve">ions, </w:t>
            </w:r>
            <w:proofErr w:type="spellStart"/>
            <w:r>
              <w:rPr>
                <w:i/>
                <w:spacing w:val="-2"/>
                <w:sz w:val="20"/>
              </w:rPr>
              <w:t>A</w:t>
            </w:r>
            <w:r w:rsidR="00B91793">
              <w:rPr>
                <w:i/>
                <w:spacing w:val="-2"/>
                <w:sz w:val="20"/>
              </w:rPr>
              <w:t>T</w:t>
            </w:r>
            <w:r w:rsidR="002D57CA">
              <w:rPr>
                <w:i/>
                <w:spacing w:val="-2"/>
                <w:sz w:val="20"/>
              </w:rPr>
              <w:t>he</w:t>
            </w:r>
            <w:r>
              <w:rPr>
                <w:i/>
                <w:spacing w:val="-2"/>
                <w:sz w:val="20"/>
              </w:rPr>
              <w:t>ns</w:t>
            </w:r>
            <w:proofErr w:type="spellEnd"/>
            <w:r>
              <w:rPr>
                <w:i/>
                <w:spacing w:val="-2"/>
                <w:sz w:val="20"/>
              </w:rPr>
              <w:t>.</w:t>
            </w:r>
          </w:p>
          <w:p w14:paraId="036DFBFA" w14:textId="4630F76A" w:rsidR="00867F92" w:rsidRDefault="00000000">
            <w:pPr>
              <w:pStyle w:val="TableParagraph"/>
              <w:numPr>
                <w:ilvl w:val="0"/>
                <w:numId w:val="34"/>
              </w:numPr>
              <w:tabs>
                <w:tab w:val="left" w:pos="438"/>
              </w:tabs>
              <w:spacing w:line="255" w:lineRule="exact"/>
              <w:ind w:left="438" w:hanging="359"/>
              <w:jc w:val="both"/>
              <w:rPr>
                <w:i/>
                <w:sz w:val="20"/>
              </w:rPr>
            </w:pPr>
            <w:r>
              <w:rPr>
                <w:i/>
                <w:sz w:val="20"/>
              </w:rPr>
              <w:t>Chian</w:t>
            </w:r>
            <w:r w:rsidR="00B91793">
              <w:rPr>
                <w:i/>
                <w:sz w:val="20"/>
              </w:rPr>
              <w:t>t</w:t>
            </w:r>
            <w:r>
              <w:rPr>
                <w:i/>
                <w:sz w:val="20"/>
              </w:rPr>
              <w:t>is</w:t>
            </w:r>
            <w:r>
              <w:rPr>
                <w:i/>
                <w:spacing w:val="-10"/>
                <w:sz w:val="20"/>
              </w:rPr>
              <w:t xml:space="preserve"> </w:t>
            </w:r>
            <w:r>
              <w:rPr>
                <w:i/>
                <w:sz w:val="20"/>
              </w:rPr>
              <w:t>C</w:t>
            </w:r>
            <w:r>
              <w:rPr>
                <w:i/>
                <w:spacing w:val="-11"/>
                <w:sz w:val="20"/>
              </w:rPr>
              <w:t xml:space="preserve"> </w:t>
            </w:r>
            <w:r>
              <w:rPr>
                <w:i/>
                <w:sz w:val="20"/>
              </w:rPr>
              <w:t>(Diligence).</w:t>
            </w:r>
            <w:r>
              <w:rPr>
                <w:i/>
                <w:spacing w:val="-9"/>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7"/>
                <w:sz w:val="20"/>
              </w:rPr>
              <w:t xml:space="preserve"> </w:t>
            </w:r>
            <w:r>
              <w:rPr>
                <w:i/>
                <w:sz w:val="20"/>
              </w:rPr>
              <w:t>in</w:t>
            </w:r>
            <w:r>
              <w:rPr>
                <w:i/>
                <w:spacing w:val="-10"/>
                <w:sz w:val="20"/>
              </w:rPr>
              <w:t xml:space="preserve"> </w:t>
            </w:r>
            <w:r>
              <w:rPr>
                <w:i/>
                <w:sz w:val="20"/>
              </w:rPr>
              <w:t>Child psychia</w:t>
            </w:r>
            <w:r w:rsidR="00B91793">
              <w:rPr>
                <w:i/>
                <w:sz w:val="20"/>
              </w:rPr>
              <w:t>t</w:t>
            </w:r>
            <w:r>
              <w:rPr>
                <w:i/>
                <w:sz w:val="20"/>
              </w:rPr>
              <w:t>ry.</w:t>
            </w:r>
            <w:r>
              <w:rPr>
                <w:i/>
                <w:spacing w:val="-9"/>
                <w:sz w:val="20"/>
              </w:rPr>
              <w:t xml:space="preserve"> </w:t>
            </w:r>
            <w:r>
              <w:rPr>
                <w:i/>
                <w:sz w:val="20"/>
              </w:rPr>
              <w:t>Edi</w:t>
            </w:r>
            <w:r w:rsidR="00B91793">
              <w:rPr>
                <w:i/>
                <w:sz w:val="20"/>
              </w:rPr>
              <w:t>t</w:t>
            </w:r>
            <w:r>
              <w:rPr>
                <w:i/>
                <w:sz w:val="20"/>
              </w:rPr>
              <w:t>ions</w:t>
            </w:r>
            <w:r>
              <w:rPr>
                <w:i/>
                <w:spacing w:val="-9"/>
                <w:sz w:val="20"/>
              </w:rPr>
              <w:t xml:space="preserve"> </w:t>
            </w:r>
            <w:proofErr w:type="spellStart"/>
            <w:r>
              <w:rPr>
                <w:i/>
                <w:sz w:val="20"/>
              </w:rPr>
              <w:t>Kas</w:t>
            </w:r>
            <w:r w:rsidR="00B91793">
              <w:rPr>
                <w:i/>
                <w:sz w:val="20"/>
              </w:rPr>
              <w:t>t</w:t>
            </w:r>
            <w:r>
              <w:rPr>
                <w:i/>
                <w:sz w:val="20"/>
              </w:rPr>
              <w:t>anio</w:t>
            </w:r>
            <w:r w:rsidR="00B91793">
              <w:rPr>
                <w:i/>
                <w:sz w:val="20"/>
              </w:rPr>
              <w:t>t</w:t>
            </w:r>
            <w:r>
              <w:rPr>
                <w:i/>
                <w:sz w:val="20"/>
              </w:rPr>
              <w:t>is</w:t>
            </w:r>
            <w:proofErr w:type="spellEnd"/>
            <w:r>
              <w:rPr>
                <w:i/>
                <w:sz w:val="20"/>
              </w:rPr>
              <w:t>,</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2"/>
                <w:sz w:val="20"/>
              </w:rPr>
              <w:t>2007.</w:t>
            </w:r>
          </w:p>
          <w:p w14:paraId="2D6863CA" w14:textId="7B123B88" w:rsidR="00867F92" w:rsidRDefault="00000000">
            <w:pPr>
              <w:pStyle w:val="TableParagraph"/>
              <w:numPr>
                <w:ilvl w:val="0"/>
                <w:numId w:val="34"/>
              </w:numPr>
              <w:tabs>
                <w:tab w:val="left" w:pos="439"/>
              </w:tabs>
              <w:ind w:right="67"/>
              <w:jc w:val="both"/>
              <w:rPr>
                <w:i/>
                <w:sz w:val="20"/>
              </w:rPr>
            </w:pPr>
            <w:r>
              <w:rPr>
                <w:i/>
                <w:sz w:val="20"/>
              </w:rPr>
              <w:t>Cowie</w:t>
            </w:r>
            <w:r>
              <w:rPr>
                <w:i/>
                <w:spacing w:val="-2"/>
                <w:sz w:val="20"/>
              </w:rPr>
              <w:t xml:space="preserve"> </w:t>
            </w:r>
            <w:r>
              <w:rPr>
                <w:i/>
                <w:sz w:val="20"/>
              </w:rPr>
              <w:t>H,</w:t>
            </w:r>
            <w:r>
              <w:rPr>
                <w:i/>
                <w:spacing w:val="-3"/>
                <w:sz w:val="20"/>
              </w:rPr>
              <w:t xml:space="preserve"> </w:t>
            </w:r>
            <w:r>
              <w:rPr>
                <w:i/>
                <w:sz w:val="20"/>
              </w:rPr>
              <w:t>Boardman</w:t>
            </w:r>
            <w:r>
              <w:rPr>
                <w:i/>
                <w:spacing w:val="-1"/>
                <w:sz w:val="20"/>
              </w:rPr>
              <w:t xml:space="preserve"> </w:t>
            </w:r>
            <w:r>
              <w:rPr>
                <w:i/>
                <w:sz w:val="20"/>
              </w:rPr>
              <w:t>C,</w:t>
            </w:r>
            <w:r>
              <w:rPr>
                <w:i/>
                <w:spacing w:val="-3"/>
                <w:sz w:val="20"/>
              </w:rPr>
              <w:t xml:space="preserve"> </w:t>
            </w:r>
            <w:r>
              <w:rPr>
                <w:i/>
                <w:sz w:val="20"/>
              </w:rPr>
              <w:t>Dawkins</w:t>
            </w:r>
            <w:r>
              <w:rPr>
                <w:i/>
                <w:spacing w:val="-3"/>
                <w:sz w:val="20"/>
              </w:rPr>
              <w:t xml:space="preserve"> </w:t>
            </w:r>
            <w:r>
              <w:rPr>
                <w:i/>
                <w:sz w:val="20"/>
              </w:rPr>
              <w:t>J,</w:t>
            </w:r>
            <w:r>
              <w:rPr>
                <w:i/>
                <w:spacing w:val="-2"/>
                <w:sz w:val="20"/>
              </w:rPr>
              <w:t xml:space="preserve"> </w:t>
            </w:r>
            <w:r>
              <w:rPr>
                <w:i/>
                <w:sz w:val="20"/>
              </w:rPr>
              <w:t>Dawn</w:t>
            </w:r>
            <w:r>
              <w:rPr>
                <w:i/>
                <w:spacing w:val="-2"/>
                <w:sz w:val="20"/>
              </w:rPr>
              <w:t xml:space="preserve"> </w:t>
            </w:r>
            <w:r>
              <w:rPr>
                <w:i/>
                <w:sz w:val="20"/>
              </w:rPr>
              <w:t>J. Emo</w:t>
            </w:r>
            <w:r w:rsidR="00B91793">
              <w:rPr>
                <w:i/>
                <w:sz w:val="20"/>
              </w:rPr>
              <w:t>t</w:t>
            </w:r>
            <w:r>
              <w:rPr>
                <w:i/>
                <w:sz w:val="20"/>
              </w:rPr>
              <w:t>ional Heal</w:t>
            </w:r>
            <w:r w:rsidR="00B91793">
              <w:rPr>
                <w:i/>
                <w:sz w:val="20"/>
              </w:rPr>
              <w:t>t</w:t>
            </w:r>
            <w:r>
              <w:rPr>
                <w:i/>
                <w:sz w:val="20"/>
              </w:rPr>
              <w:t>h</w:t>
            </w:r>
            <w:r>
              <w:rPr>
                <w:i/>
                <w:spacing w:val="-2"/>
                <w:sz w:val="20"/>
              </w:rPr>
              <w:t xml:space="preserve"> </w:t>
            </w:r>
            <w:r>
              <w:rPr>
                <w:i/>
                <w:sz w:val="20"/>
              </w:rPr>
              <w:t>and</w:t>
            </w:r>
            <w:r>
              <w:rPr>
                <w:i/>
                <w:spacing w:val="-2"/>
                <w:sz w:val="20"/>
              </w:rPr>
              <w:t xml:space="preserve"> </w:t>
            </w:r>
            <w:r>
              <w:rPr>
                <w:i/>
                <w:sz w:val="20"/>
              </w:rPr>
              <w:t>wellness:</w:t>
            </w:r>
            <w:r>
              <w:rPr>
                <w:i/>
                <w:spacing w:val="-3"/>
                <w:sz w:val="20"/>
              </w:rPr>
              <w:t xml:space="preserve"> </w:t>
            </w:r>
            <w:r>
              <w:rPr>
                <w:i/>
                <w:sz w:val="20"/>
              </w:rPr>
              <w:t>A</w:t>
            </w:r>
            <w:r>
              <w:rPr>
                <w:i/>
                <w:spacing w:val="-3"/>
                <w:sz w:val="20"/>
              </w:rPr>
              <w:t xml:space="preserve"> </w:t>
            </w:r>
            <w:r>
              <w:rPr>
                <w:i/>
                <w:sz w:val="20"/>
              </w:rPr>
              <w:t>prac</w:t>
            </w:r>
            <w:r w:rsidR="00B91793">
              <w:rPr>
                <w:i/>
                <w:sz w:val="20"/>
              </w:rPr>
              <w:t>t</w:t>
            </w:r>
            <w:r>
              <w:rPr>
                <w:i/>
                <w:sz w:val="20"/>
              </w:rPr>
              <w:t>ical</w:t>
            </w:r>
            <w:r>
              <w:rPr>
                <w:i/>
                <w:spacing w:val="-2"/>
                <w:sz w:val="20"/>
              </w:rPr>
              <w:t xml:space="preserve"> </w:t>
            </w:r>
            <w:r>
              <w:rPr>
                <w:i/>
                <w:sz w:val="20"/>
              </w:rPr>
              <w:t>school guide. Edi</w:t>
            </w:r>
            <w:r w:rsidR="00B91793">
              <w:rPr>
                <w:i/>
                <w:sz w:val="20"/>
              </w:rPr>
              <w:t>t</w:t>
            </w:r>
            <w:r>
              <w:rPr>
                <w:i/>
                <w:sz w:val="20"/>
              </w:rPr>
              <w:t xml:space="preserve">ing of </w:t>
            </w:r>
            <w:r w:rsidR="00B91793">
              <w:rPr>
                <w:i/>
                <w:sz w:val="20"/>
              </w:rPr>
              <w:t>T</w:t>
            </w:r>
            <w:r w:rsidR="002D57CA">
              <w:rPr>
                <w:i/>
                <w:sz w:val="20"/>
              </w:rPr>
              <w:t>he</w:t>
            </w:r>
            <w:r>
              <w:rPr>
                <w:i/>
                <w:sz w:val="20"/>
              </w:rPr>
              <w:t xml:space="preserve"> Greek edi</w:t>
            </w:r>
            <w:r w:rsidR="00B91793">
              <w:rPr>
                <w:i/>
                <w:sz w:val="20"/>
              </w:rPr>
              <w:t>t</w:t>
            </w:r>
            <w:r>
              <w:rPr>
                <w:i/>
                <w:sz w:val="20"/>
              </w:rPr>
              <w:t xml:space="preserve">ion: </w:t>
            </w:r>
            <w:proofErr w:type="spellStart"/>
            <w:r>
              <w:rPr>
                <w:i/>
                <w:sz w:val="20"/>
              </w:rPr>
              <w:t>Barbuni</w:t>
            </w:r>
            <w:proofErr w:type="spellEnd"/>
            <w:r>
              <w:rPr>
                <w:i/>
                <w:sz w:val="20"/>
              </w:rPr>
              <w:t xml:space="preserve"> A, </w:t>
            </w:r>
            <w:proofErr w:type="spellStart"/>
            <w:r>
              <w:rPr>
                <w:i/>
                <w:sz w:val="20"/>
              </w:rPr>
              <w:t>Merakou</w:t>
            </w:r>
            <w:proofErr w:type="spellEnd"/>
            <w:r>
              <w:rPr>
                <w:i/>
                <w:sz w:val="20"/>
              </w:rPr>
              <w:t xml:space="preserve"> K, Amanaki E. </w:t>
            </w:r>
            <w:proofErr w:type="spellStart"/>
            <w:r>
              <w:rPr>
                <w:i/>
                <w:sz w:val="20"/>
              </w:rPr>
              <w:t>Parisianou</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2017.</w:t>
            </w:r>
          </w:p>
          <w:p w14:paraId="18C8F82E" w14:textId="72D67F3F" w:rsidR="00867F92" w:rsidRDefault="00000000">
            <w:pPr>
              <w:pStyle w:val="TableParagraph"/>
              <w:numPr>
                <w:ilvl w:val="0"/>
                <w:numId w:val="34"/>
              </w:numPr>
              <w:tabs>
                <w:tab w:val="left" w:pos="439"/>
              </w:tabs>
              <w:spacing w:before="1"/>
              <w:ind w:right="71"/>
              <w:jc w:val="both"/>
              <w:rPr>
                <w:i/>
                <w:sz w:val="20"/>
              </w:rPr>
            </w:pPr>
            <w:r>
              <w:rPr>
                <w:i/>
                <w:sz w:val="20"/>
              </w:rPr>
              <w:t>Seaward BL Managing S</w:t>
            </w:r>
            <w:r w:rsidR="00B91793">
              <w:rPr>
                <w:i/>
                <w:sz w:val="20"/>
              </w:rPr>
              <w:t>t</w:t>
            </w:r>
            <w:r>
              <w:rPr>
                <w:i/>
                <w:sz w:val="20"/>
              </w:rPr>
              <w:t>ress: Principles and S</w:t>
            </w:r>
            <w:r w:rsidR="00B91793">
              <w:rPr>
                <w:i/>
                <w:sz w:val="20"/>
              </w:rPr>
              <w:t>t</w:t>
            </w:r>
            <w:r>
              <w:rPr>
                <w:i/>
                <w:sz w:val="20"/>
              </w:rPr>
              <w:t>ra</w:t>
            </w:r>
            <w:r w:rsidR="00B91793">
              <w:rPr>
                <w:i/>
                <w:sz w:val="20"/>
              </w:rPr>
              <w:t>t</w:t>
            </w:r>
            <w:r>
              <w:rPr>
                <w:i/>
                <w:sz w:val="20"/>
              </w:rPr>
              <w:t>egies for heal</w:t>
            </w:r>
            <w:r w:rsidR="00B91793">
              <w:rPr>
                <w:i/>
                <w:sz w:val="20"/>
              </w:rPr>
              <w:t>t</w:t>
            </w:r>
            <w:r>
              <w:rPr>
                <w:i/>
                <w:sz w:val="20"/>
              </w:rPr>
              <w:t xml:space="preserve">h and well-being. 7 </w:t>
            </w:r>
            <w:proofErr w:type="spellStart"/>
            <w:r w:rsidR="00B91793">
              <w:rPr>
                <w:i/>
                <w:sz w:val="20"/>
                <w:vertAlign w:val="superscript"/>
              </w:rPr>
              <w:t>t</w:t>
            </w:r>
            <w:r>
              <w:rPr>
                <w:i/>
                <w:sz w:val="20"/>
                <w:vertAlign w:val="superscript"/>
              </w:rPr>
              <w:t>h</w:t>
            </w:r>
            <w:proofErr w:type="spellEnd"/>
            <w:r>
              <w:rPr>
                <w:i/>
                <w:sz w:val="20"/>
                <w:vertAlign w:val="superscript"/>
              </w:rPr>
              <w:t xml:space="preserve"> </w:t>
            </w:r>
            <w:r>
              <w:rPr>
                <w:i/>
                <w:sz w:val="20"/>
              </w:rPr>
              <w:t>ed. Jones &amp; Bar</w:t>
            </w:r>
            <w:r w:rsidR="00B91793">
              <w:rPr>
                <w:i/>
                <w:sz w:val="20"/>
              </w:rPr>
              <w:t>t</w:t>
            </w:r>
            <w:r>
              <w:rPr>
                <w:i/>
                <w:sz w:val="20"/>
              </w:rPr>
              <w:t>le</w:t>
            </w:r>
            <w:r w:rsidR="00B91793">
              <w:rPr>
                <w:i/>
                <w:sz w:val="20"/>
              </w:rPr>
              <w:t>tt</w:t>
            </w:r>
            <w:r>
              <w:rPr>
                <w:i/>
                <w:sz w:val="20"/>
              </w:rPr>
              <w:t xml:space="preserve"> Learning, On</w:t>
            </w:r>
            <w:r w:rsidR="00B91793">
              <w:rPr>
                <w:i/>
                <w:sz w:val="20"/>
              </w:rPr>
              <w:t>t</w:t>
            </w:r>
            <w:r>
              <w:rPr>
                <w:i/>
                <w:sz w:val="20"/>
              </w:rPr>
              <w:t>ario 2012.</w:t>
            </w:r>
          </w:p>
        </w:tc>
      </w:tr>
    </w:tbl>
    <w:p w14:paraId="365A3679" w14:textId="77777777" w:rsidR="00867F92" w:rsidRDefault="00867F92">
      <w:pPr>
        <w:jc w:val="both"/>
        <w:rPr>
          <w:sz w:val="20"/>
        </w:rPr>
        <w:sectPr w:rsidR="00867F92">
          <w:pgSz w:w="11900" w:h="16820"/>
          <w:pgMar w:top="1160" w:right="0" w:bottom="280" w:left="300" w:header="720" w:footer="720" w:gutter="0"/>
          <w:cols w:space="720"/>
        </w:sectPr>
      </w:pPr>
    </w:p>
    <w:p w14:paraId="3DE89168" w14:textId="6177BA59" w:rsidR="00867F92" w:rsidRPr="004A3754" w:rsidRDefault="004A3754" w:rsidP="004A3754">
      <w:pPr>
        <w:rPr>
          <w:b/>
          <w:bCs/>
        </w:rPr>
      </w:pPr>
      <w:r w:rsidRPr="004A3754">
        <w:rPr>
          <w:b/>
          <w:bCs/>
        </w:rPr>
        <w:lastRenderedPageBreak/>
        <w:t xml:space="preserve">IN </w:t>
      </w:r>
      <w:r w:rsidR="00000000" w:rsidRPr="004A3754">
        <w:rPr>
          <w:b/>
          <w:bCs/>
        </w:rPr>
        <w:t>GENERAL</w:t>
      </w:r>
    </w:p>
    <w:p w14:paraId="1E1F0745"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651"/>
        <w:gridCol w:w="850"/>
        <w:gridCol w:w="1561"/>
        <w:gridCol w:w="521"/>
        <w:gridCol w:w="1606"/>
      </w:tblGrid>
      <w:tr w:rsidR="00867F92" w14:paraId="1A3CB8EB" w14:textId="77777777">
        <w:trPr>
          <w:trHeight w:val="401"/>
        </w:trPr>
        <w:tc>
          <w:tcPr>
            <w:tcW w:w="3462" w:type="dxa"/>
            <w:tcBorders>
              <w:bottom w:val="single" w:sz="6" w:space="0" w:color="000000"/>
            </w:tcBorders>
            <w:shd w:val="clear" w:color="auto" w:fill="DEEAF6"/>
          </w:tcPr>
          <w:p w14:paraId="2766964B" w14:textId="77777777" w:rsidR="00867F92" w:rsidRDefault="00000000">
            <w:pPr>
              <w:pStyle w:val="TableParagraph"/>
              <w:spacing w:before="83"/>
              <w:ind w:left="79"/>
              <w:rPr>
                <w:b/>
                <w:sz w:val="20"/>
              </w:rPr>
            </w:pPr>
            <w:r>
              <w:rPr>
                <w:b/>
                <w:spacing w:val="-2"/>
                <w:sz w:val="20"/>
              </w:rPr>
              <w:t>LEISURE</w:t>
            </w:r>
          </w:p>
        </w:tc>
        <w:tc>
          <w:tcPr>
            <w:tcW w:w="5189" w:type="dxa"/>
            <w:gridSpan w:val="5"/>
            <w:tcBorders>
              <w:bottom w:val="single" w:sz="6" w:space="0" w:color="000000"/>
            </w:tcBorders>
          </w:tcPr>
          <w:p w14:paraId="25A085E0" w14:textId="0D63C808" w:rsidR="00867F92" w:rsidRDefault="00000000">
            <w:pPr>
              <w:pStyle w:val="TableParagraph"/>
              <w:spacing w:before="83"/>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09F17C0" w14:textId="77777777">
        <w:trPr>
          <w:trHeight w:val="397"/>
        </w:trPr>
        <w:tc>
          <w:tcPr>
            <w:tcW w:w="3462" w:type="dxa"/>
            <w:tcBorders>
              <w:top w:val="single" w:sz="6" w:space="0" w:color="000000"/>
              <w:bottom w:val="single" w:sz="6" w:space="0" w:color="000000"/>
            </w:tcBorders>
            <w:shd w:val="clear" w:color="auto" w:fill="DEEAF6"/>
          </w:tcPr>
          <w:p w14:paraId="268EE158" w14:textId="0FE70768"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89" w:type="dxa"/>
            <w:gridSpan w:val="5"/>
            <w:tcBorders>
              <w:top w:val="single" w:sz="6" w:space="0" w:color="000000"/>
              <w:bottom w:val="single" w:sz="6" w:space="0" w:color="000000"/>
            </w:tcBorders>
          </w:tcPr>
          <w:p w14:paraId="5267BBDE" w14:textId="1F000D8B"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4A3754">
              <w:rPr>
                <w:sz w:val="20"/>
              </w:rPr>
              <w:t xml:space="preserve"> </w:t>
            </w:r>
            <w:r w:rsidR="004A3754">
              <w:rPr>
                <w:sz w:val="20"/>
              </w:rPr>
              <w:t>POLI</w:t>
            </w:r>
            <w:r w:rsidR="004A3754">
              <w:rPr>
                <w:sz w:val="20"/>
              </w:rPr>
              <w:t>CIES</w:t>
            </w:r>
          </w:p>
        </w:tc>
      </w:tr>
      <w:tr w:rsidR="00867F92" w14:paraId="09B2F2B2" w14:textId="77777777">
        <w:trPr>
          <w:trHeight w:val="400"/>
        </w:trPr>
        <w:tc>
          <w:tcPr>
            <w:tcW w:w="3462" w:type="dxa"/>
            <w:tcBorders>
              <w:top w:val="single" w:sz="6" w:space="0" w:color="000000"/>
              <w:bottom w:val="single" w:sz="6" w:space="0" w:color="000000"/>
            </w:tcBorders>
            <w:shd w:val="clear" w:color="auto" w:fill="DEEAF6"/>
          </w:tcPr>
          <w:p w14:paraId="225F145E" w14:textId="1CD21779" w:rsidR="00867F92" w:rsidRDefault="00000000">
            <w:pPr>
              <w:pStyle w:val="TableParagraph"/>
              <w:spacing w:before="81"/>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89" w:type="dxa"/>
            <w:gridSpan w:val="5"/>
            <w:tcBorders>
              <w:top w:val="single" w:sz="6" w:space="0" w:color="000000"/>
              <w:bottom w:val="single" w:sz="6" w:space="0" w:color="000000"/>
            </w:tcBorders>
          </w:tcPr>
          <w:p w14:paraId="349D181D" w14:textId="303F0F57" w:rsidR="00867F92" w:rsidRDefault="00000000">
            <w:pPr>
              <w:pStyle w:val="TableParagraph"/>
              <w:spacing w:before="81"/>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4DB4727E" w14:textId="77777777">
        <w:trPr>
          <w:trHeight w:val="457"/>
        </w:trPr>
        <w:tc>
          <w:tcPr>
            <w:tcW w:w="3462" w:type="dxa"/>
            <w:tcBorders>
              <w:top w:val="single" w:sz="6" w:space="0" w:color="000000"/>
              <w:bottom w:val="single" w:sz="6" w:space="0" w:color="000000"/>
            </w:tcBorders>
            <w:shd w:val="clear" w:color="auto" w:fill="DEEAF6"/>
          </w:tcPr>
          <w:p w14:paraId="31154831" w14:textId="77777777" w:rsidR="00867F92" w:rsidRDefault="00000000">
            <w:pPr>
              <w:pStyle w:val="TableParagraph"/>
              <w:spacing w:before="79"/>
              <w:ind w:left="79"/>
              <w:rPr>
                <w:b/>
                <w:sz w:val="20"/>
              </w:rPr>
            </w:pPr>
            <w:r>
              <w:rPr>
                <w:b/>
                <w:sz w:val="20"/>
              </w:rPr>
              <w:t>CODE</w:t>
            </w:r>
            <w:r>
              <w:rPr>
                <w:b/>
                <w:spacing w:val="-7"/>
                <w:sz w:val="20"/>
              </w:rPr>
              <w:t xml:space="preserve"> </w:t>
            </w:r>
            <w:r>
              <w:rPr>
                <w:b/>
                <w:spacing w:val="-2"/>
                <w:sz w:val="20"/>
              </w:rPr>
              <w:t>COURSE</w:t>
            </w:r>
          </w:p>
        </w:tc>
        <w:tc>
          <w:tcPr>
            <w:tcW w:w="1501" w:type="dxa"/>
            <w:gridSpan w:val="2"/>
            <w:tcBorders>
              <w:top w:val="single" w:sz="6" w:space="0" w:color="000000"/>
              <w:bottom w:val="single" w:sz="6" w:space="0" w:color="000000"/>
            </w:tcBorders>
          </w:tcPr>
          <w:p w14:paraId="187F5C1D" w14:textId="77777777" w:rsidR="00867F92" w:rsidRDefault="00000000">
            <w:pPr>
              <w:pStyle w:val="TableParagraph"/>
              <w:spacing w:before="79"/>
              <w:ind w:left="78"/>
              <w:rPr>
                <w:sz w:val="20"/>
              </w:rPr>
            </w:pPr>
            <w:r>
              <w:rPr>
                <w:spacing w:val="-2"/>
                <w:sz w:val="20"/>
              </w:rPr>
              <w:t>PMSDYP302</w:t>
            </w:r>
          </w:p>
        </w:tc>
        <w:tc>
          <w:tcPr>
            <w:tcW w:w="2082" w:type="dxa"/>
            <w:gridSpan w:val="2"/>
            <w:tcBorders>
              <w:top w:val="single" w:sz="6" w:space="0" w:color="000000"/>
              <w:bottom w:val="single" w:sz="6" w:space="0" w:color="000000"/>
            </w:tcBorders>
            <w:shd w:val="clear" w:color="auto" w:fill="DEEAF6"/>
          </w:tcPr>
          <w:p w14:paraId="68FD95FB" w14:textId="56F20948" w:rsidR="00867F92" w:rsidRDefault="00000000">
            <w:pPr>
              <w:pStyle w:val="TableParagraph"/>
              <w:spacing w:before="79"/>
              <w:ind w:left="226"/>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606" w:type="dxa"/>
            <w:tcBorders>
              <w:top w:val="single" w:sz="6" w:space="0" w:color="000000"/>
              <w:bottom w:val="single" w:sz="6" w:space="0" w:color="000000"/>
            </w:tcBorders>
          </w:tcPr>
          <w:p w14:paraId="636FA908" w14:textId="77777777" w:rsidR="00867F92" w:rsidRDefault="00000000">
            <w:pPr>
              <w:pStyle w:val="TableParagraph"/>
              <w:spacing w:before="79"/>
              <w:ind w:left="259"/>
              <w:rPr>
                <w:sz w:val="20"/>
              </w:rPr>
            </w:pPr>
            <w:r>
              <w:rPr>
                <w:spacing w:val="-5"/>
                <w:sz w:val="20"/>
              </w:rPr>
              <w:t>C</w:t>
            </w:r>
          </w:p>
        </w:tc>
      </w:tr>
      <w:tr w:rsidR="00867F92" w14:paraId="28F8CE5C" w14:textId="77777777">
        <w:trPr>
          <w:trHeight w:val="642"/>
        </w:trPr>
        <w:tc>
          <w:tcPr>
            <w:tcW w:w="3462" w:type="dxa"/>
            <w:tcBorders>
              <w:top w:val="single" w:sz="6" w:space="0" w:color="000000"/>
              <w:bottom w:val="single" w:sz="6" w:space="0" w:color="000000"/>
            </w:tcBorders>
            <w:shd w:val="clear" w:color="auto" w:fill="DEEAF6"/>
          </w:tcPr>
          <w:p w14:paraId="1E993CC5" w14:textId="282D73A4"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5189" w:type="dxa"/>
            <w:gridSpan w:val="5"/>
            <w:tcBorders>
              <w:top w:val="single" w:sz="6" w:space="0" w:color="000000"/>
              <w:bottom w:val="single" w:sz="6" w:space="0" w:color="000000"/>
            </w:tcBorders>
          </w:tcPr>
          <w:p w14:paraId="77BD01BE" w14:textId="1D0CDFA4" w:rsidR="00867F92" w:rsidRDefault="00000000">
            <w:pPr>
              <w:pStyle w:val="TableParagraph"/>
              <w:spacing w:before="79"/>
              <w:ind w:left="78" w:right="148"/>
              <w:rPr>
                <w:sz w:val="20"/>
              </w:rPr>
            </w:pPr>
            <w:r>
              <w:rPr>
                <w:sz w:val="20"/>
              </w:rPr>
              <w:t>BEHAVIORS</w:t>
            </w:r>
            <w:r>
              <w:rPr>
                <w:spacing w:val="-7"/>
                <w:sz w:val="20"/>
              </w:rPr>
              <w:t xml:space="preserve"> </w:t>
            </w:r>
            <w:r>
              <w:rPr>
                <w:sz w:val="20"/>
              </w:rPr>
              <w:t>DANGER</w:t>
            </w:r>
            <w:r>
              <w:rPr>
                <w:spacing w:val="-5"/>
                <w:sz w:val="20"/>
              </w:rPr>
              <w:t xml:space="preserve"> </w:t>
            </w:r>
            <w:r>
              <w:rPr>
                <w:sz w:val="20"/>
              </w:rPr>
              <w:t>FOR</w:t>
            </w:r>
            <w:r>
              <w:rPr>
                <w:spacing w:val="-7"/>
                <w:sz w:val="20"/>
              </w:rPr>
              <w:t xml:space="preserve"> </w:t>
            </w:r>
            <w:r w:rsidR="00B91793">
              <w:rPr>
                <w:sz w:val="20"/>
              </w:rPr>
              <w:t>T</w:t>
            </w:r>
            <w:r w:rsidR="002D57CA">
              <w:rPr>
                <w:sz w:val="20"/>
              </w:rPr>
              <w:t>HE</w:t>
            </w:r>
            <w:r>
              <w:rPr>
                <w:spacing w:val="-6"/>
                <w:sz w:val="20"/>
              </w:rPr>
              <w:t xml:space="preserve"> </w:t>
            </w:r>
            <w:r>
              <w:rPr>
                <w:sz w:val="20"/>
              </w:rPr>
              <w:t>HEAL</w:t>
            </w:r>
            <w:r w:rsidR="00B91793">
              <w:rPr>
                <w:sz w:val="20"/>
              </w:rPr>
              <w:t>T</w:t>
            </w:r>
            <w:r>
              <w:rPr>
                <w:sz w:val="20"/>
              </w:rPr>
              <w:t>H</w:t>
            </w:r>
            <w:r>
              <w:rPr>
                <w:spacing w:val="-5"/>
                <w:sz w:val="20"/>
              </w:rPr>
              <w:t xml:space="preserve"> </w:t>
            </w:r>
            <w:r>
              <w:rPr>
                <w:sz w:val="20"/>
              </w:rPr>
              <w:t>-</w:t>
            </w:r>
            <w:r>
              <w:rPr>
                <w:spacing w:val="-8"/>
                <w:sz w:val="20"/>
              </w:rPr>
              <w:t xml:space="preserve"> </w:t>
            </w:r>
            <w:r>
              <w:rPr>
                <w:sz w:val="20"/>
              </w:rPr>
              <w:t>firs</w:t>
            </w:r>
            <w:r w:rsidR="00B91793">
              <w:rPr>
                <w:sz w:val="20"/>
              </w:rPr>
              <w:t>t</w:t>
            </w:r>
            <w:r>
              <w:rPr>
                <w:sz w:val="20"/>
              </w:rPr>
              <w:t xml:space="preserve"> </w:t>
            </w:r>
            <w:r>
              <w:rPr>
                <w:spacing w:val="-2"/>
                <w:sz w:val="20"/>
              </w:rPr>
              <w:t>aid</w:t>
            </w:r>
          </w:p>
        </w:tc>
      </w:tr>
      <w:tr w:rsidR="00867F92" w14:paraId="24BF387D" w14:textId="77777777">
        <w:trPr>
          <w:trHeight w:val="1132"/>
        </w:trPr>
        <w:tc>
          <w:tcPr>
            <w:tcW w:w="3462" w:type="dxa"/>
            <w:tcBorders>
              <w:top w:val="single" w:sz="6" w:space="0" w:color="000000"/>
              <w:bottom w:val="single" w:sz="6" w:space="0" w:color="000000"/>
            </w:tcBorders>
            <w:shd w:val="clear" w:color="auto" w:fill="DEEAF6"/>
          </w:tcPr>
          <w:p w14:paraId="6C116E78" w14:textId="77777777" w:rsidR="00867F92" w:rsidRDefault="00867F92">
            <w:pPr>
              <w:pStyle w:val="TableParagraph"/>
              <w:spacing w:before="79"/>
              <w:rPr>
                <w:b/>
                <w:sz w:val="20"/>
              </w:rPr>
            </w:pPr>
          </w:p>
          <w:p w14:paraId="73C7E3A2" w14:textId="313510EF" w:rsidR="00867F92" w:rsidRDefault="00000000">
            <w:pPr>
              <w:pStyle w:val="TableParagraph"/>
              <w:spacing w:before="1"/>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5674A95F" w14:textId="748F5D2B" w:rsidR="00867F92" w:rsidRDefault="00000000">
            <w:pPr>
              <w:pStyle w:val="TableParagraph"/>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189" w:type="dxa"/>
            <w:gridSpan w:val="5"/>
            <w:tcBorders>
              <w:top w:val="single" w:sz="6" w:space="0" w:color="000000"/>
              <w:bottom w:val="single" w:sz="6" w:space="0" w:color="000000"/>
            </w:tcBorders>
          </w:tcPr>
          <w:p w14:paraId="54929487" w14:textId="3EAAE5F2" w:rsidR="00867F92" w:rsidRDefault="00000000">
            <w:pPr>
              <w:pStyle w:val="TableParagraph"/>
              <w:spacing w:before="79"/>
              <w:ind w:left="78"/>
              <w:rPr>
                <w:sz w:val="20"/>
              </w:rPr>
            </w:pPr>
            <w:r>
              <w:rPr>
                <w:sz w:val="20"/>
              </w:rPr>
              <w:t>SERGEN</w:t>
            </w:r>
            <w:r w:rsidR="00B91793">
              <w:rPr>
                <w:sz w:val="20"/>
              </w:rPr>
              <w:t>T</w:t>
            </w:r>
            <w:r>
              <w:rPr>
                <w:sz w:val="20"/>
              </w:rPr>
              <w:t>ANIS</w:t>
            </w:r>
            <w:r>
              <w:rPr>
                <w:spacing w:val="-10"/>
                <w:sz w:val="20"/>
              </w:rPr>
              <w:t xml:space="preserve"> </w:t>
            </w:r>
            <w:r w:rsidR="00B91793">
              <w:rPr>
                <w:sz w:val="20"/>
              </w:rPr>
              <w:t>T</w:t>
            </w:r>
            <w:r w:rsidR="002D57CA">
              <w:rPr>
                <w:sz w:val="20"/>
              </w:rPr>
              <w:t>HE</w:t>
            </w:r>
            <w:r>
              <w:rPr>
                <w:sz w:val="20"/>
              </w:rPr>
              <w:t>ODOR</w:t>
            </w:r>
            <w:r w:rsidR="00CA688C">
              <w:rPr>
                <w:sz w:val="20"/>
              </w:rPr>
              <w:t>OS</w:t>
            </w:r>
            <w:r>
              <w:rPr>
                <w:spacing w:val="-9"/>
                <w:sz w:val="20"/>
              </w:rPr>
              <w:t xml:space="preserve"> </w:t>
            </w:r>
            <w:r w:rsidR="00053330">
              <w:rPr>
                <w:sz w:val="20"/>
              </w:rPr>
              <w:t>–</w:t>
            </w:r>
            <w:r>
              <w:rPr>
                <w:spacing w:val="-11"/>
                <w:sz w:val="20"/>
              </w:rPr>
              <w:t xml:space="preserve"> </w:t>
            </w:r>
            <w:r w:rsidR="00053330">
              <w:rPr>
                <w:sz w:val="20"/>
              </w:rPr>
              <w:t xml:space="preserve">ASSISTANT </w:t>
            </w:r>
            <w:r>
              <w:rPr>
                <w:spacing w:val="-2"/>
                <w:sz w:val="20"/>
              </w:rPr>
              <w:t>PROFESSOR</w:t>
            </w:r>
          </w:p>
          <w:p w14:paraId="1658D1EB" w14:textId="77777777" w:rsidR="00867F92" w:rsidRDefault="00867F92">
            <w:pPr>
              <w:pStyle w:val="TableParagraph"/>
              <w:spacing w:before="1"/>
              <w:rPr>
                <w:b/>
                <w:sz w:val="20"/>
              </w:rPr>
            </w:pPr>
          </w:p>
          <w:p w14:paraId="6879D3CC" w14:textId="1E059FF6" w:rsidR="00867F92" w:rsidRDefault="00053330">
            <w:pPr>
              <w:pStyle w:val="TableParagraph"/>
              <w:ind w:left="78" w:right="148"/>
              <w:rPr>
                <w:sz w:val="20"/>
              </w:rPr>
            </w:pPr>
            <w:r>
              <w:rPr>
                <w:sz w:val="20"/>
              </w:rPr>
              <w:t xml:space="preserve">KOURMOUSI </w:t>
            </w:r>
            <w:r w:rsidR="00000000">
              <w:rPr>
                <w:spacing w:val="-8"/>
                <w:sz w:val="20"/>
              </w:rPr>
              <w:t xml:space="preserve"> </w:t>
            </w:r>
            <w:r>
              <w:rPr>
                <w:sz w:val="20"/>
              </w:rPr>
              <w:t>NANDIA</w:t>
            </w:r>
            <w:r w:rsidR="00000000">
              <w:rPr>
                <w:spacing w:val="-9"/>
                <w:sz w:val="20"/>
              </w:rPr>
              <w:t xml:space="preserve"> </w:t>
            </w:r>
            <w:r w:rsidR="00000000">
              <w:rPr>
                <w:sz w:val="20"/>
              </w:rPr>
              <w:t>-</w:t>
            </w:r>
            <w:r w:rsidR="00000000">
              <w:rPr>
                <w:spacing w:val="-9"/>
                <w:sz w:val="20"/>
              </w:rPr>
              <w:t xml:space="preserve"> </w:t>
            </w:r>
            <w:r w:rsidR="00000000">
              <w:rPr>
                <w:sz w:val="20"/>
              </w:rPr>
              <w:t>PEDIA</w:t>
            </w:r>
            <w:r w:rsidR="00B91793">
              <w:rPr>
                <w:sz w:val="20"/>
              </w:rPr>
              <w:t>T</w:t>
            </w:r>
            <w:r w:rsidR="00000000">
              <w:rPr>
                <w:sz w:val="20"/>
              </w:rPr>
              <w:t>RICIAN,</w:t>
            </w:r>
            <w:r w:rsidR="00000000">
              <w:rPr>
                <w:spacing w:val="-8"/>
                <w:sz w:val="20"/>
              </w:rPr>
              <w:t xml:space="preserve"> </w:t>
            </w:r>
            <w:r w:rsidR="00000000">
              <w:rPr>
                <w:sz w:val="20"/>
              </w:rPr>
              <w:t>INS</w:t>
            </w:r>
            <w:r w:rsidR="00B91793">
              <w:rPr>
                <w:sz w:val="20"/>
              </w:rPr>
              <w:t>T</w:t>
            </w:r>
            <w:r w:rsidR="00000000">
              <w:rPr>
                <w:sz w:val="20"/>
              </w:rPr>
              <w:t>I</w:t>
            </w:r>
            <w:r w:rsidR="00B91793">
              <w:rPr>
                <w:sz w:val="20"/>
              </w:rPr>
              <w:t>T</w:t>
            </w:r>
            <w:r w:rsidR="00000000">
              <w:rPr>
                <w:sz w:val="20"/>
              </w:rPr>
              <w:t>U</w:t>
            </w:r>
            <w:r w:rsidR="00B91793">
              <w:rPr>
                <w:sz w:val="20"/>
              </w:rPr>
              <w:t>T</w:t>
            </w:r>
            <w:r w:rsidR="00000000">
              <w:rPr>
                <w:sz w:val="20"/>
              </w:rPr>
              <w:t>E</w:t>
            </w:r>
            <w:r w:rsidR="00000000">
              <w:rPr>
                <w:spacing w:val="-8"/>
                <w:sz w:val="20"/>
              </w:rPr>
              <w:t xml:space="preserve"> </w:t>
            </w:r>
            <w:r w:rsidR="00000000">
              <w:rPr>
                <w:sz w:val="20"/>
              </w:rPr>
              <w:t>HEAL</w:t>
            </w:r>
            <w:r w:rsidR="00B91793">
              <w:rPr>
                <w:sz w:val="20"/>
              </w:rPr>
              <w:t>T</w:t>
            </w:r>
            <w:r w:rsidR="00000000">
              <w:rPr>
                <w:sz w:val="20"/>
              </w:rPr>
              <w:t xml:space="preserve">H OF </w:t>
            </w:r>
            <w:r w:rsidR="00B91793">
              <w:rPr>
                <w:sz w:val="20"/>
              </w:rPr>
              <w:t>T</w:t>
            </w:r>
            <w:r w:rsidR="002D57CA">
              <w:rPr>
                <w:sz w:val="20"/>
              </w:rPr>
              <w:t>HE</w:t>
            </w:r>
            <w:r w:rsidR="00000000">
              <w:rPr>
                <w:sz w:val="20"/>
              </w:rPr>
              <w:t xml:space="preserve"> CHILD</w:t>
            </w:r>
          </w:p>
        </w:tc>
      </w:tr>
      <w:tr w:rsidR="00867F92" w14:paraId="4C02C940" w14:textId="77777777">
        <w:trPr>
          <w:trHeight w:val="827"/>
        </w:trPr>
        <w:tc>
          <w:tcPr>
            <w:tcW w:w="4113" w:type="dxa"/>
            <w:gridSpan w:val="2"/>
            <w:tcBorders>
              <w:top w:val="single" w:sz="6" w:space="0" w:color="000000"/>
              <w:bottom w:val="single" w:sz="6" w:space="0" w:color="000000"/>
            </w:tcBorders>
            <w:shd w:val="clear" w:color="auto" w:fill="DEEAF6"/>
          </w:tcPr>
          <w:p w14:paraId="56E6E528" w14:textId="77777777" w:rsidR="00867F92" w:rsidRDefault="00867F92">
            <w:pPr>
              <w:pStyle w:val="TableParagraph"/>
              <w:spacing w:before="48"/>
              <w:rPr>
                <w:b/>
                <w:sz w:val="20"/>
              </w:rPr>
            </w:pPr>
          </w:p>
          <w:p w14:paraId="72F20FE3" w14:textId="6DBA0AE4"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2411" w:type="dxa"/>
            <w:gridSpan w:val="2"/>
            <w:tcBorders>
              <w:top w:val="single" w:sz="6" w:space="0" w:color="000000"/>
              <w:bottom w:val="single" w:sz="6" w:space="0" w:color="000000"/>
            </w:tcBorders>
            <w:shd w:val="clear" w:color="auto" w:fill="DEEAF6"/>
          </w:tcPr>
          <w:p w14:paraId="4B5867EF" w14:textId="729BF6ED" w:rsidR="00867F92" w:rsidRDefault="00000000">
            <w:pPr>
              <w:pStyle w:val="TableParagraph"/>
              <w:spacing w:before="170"/>
              <w:ind w:left="404" w:right="392" w:firstLine="153"/>
              <w:rPr>
                <w:b/>
                <w:sz w:val="20"/>
              </w:rPr>
            </w:pPr>
            <w:r>
              <w:rPr>
                <w:noProof/>
              </w:rPr>
              <mc:AlternateContent>
                <mc:Choice Requires="wpg">
                  <w:drawing>
                    <wp:anchor distT="0" distB="0" distL="0" distR="0" simplePos="0" relativeHeight="251758080" behindDoc="1" locked="0" layoutInCell="1" allowOverlap="1" wp14:anchorId="6EA8A44E" wp14:editId="56B44476">
                      <wp:simplePos x="0" y="0"/>
                      <wp:positionH relativeFrom="column">
                        <wp:posOffset>0</wp:posOffset>
                      </wp:positionH>
                      <wp:positionV relativeFrom="paragraph">
                        <wp:posOffset>475760</wp:posOffset>
                      </wp:positionV>
                      <wp:extent cx="2879725" cy="5080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725" cy="50800"/>
                                <a:chOff x="0" y="0"/>
                                <a:chExt cx="2879725" cy="50800"/>
                              </a:xfrm>
                            </wpg:grpSpPr>
                            <wps:wsp>
                              <wps:cNvPr id="167" name="Graphic 167"/>
                              <wps:cNvSpPr/>
                              <wps:spPr>
                                <a:xfrm>
                                  <a:off x="0" y="0"/>
                                  <a:ext cx="2879725" cy="50800"/>
                                </a:xfrm>
                                <a:custGeom>
                                  <a:avLst/>
                                  <a:gdLst/>
                                  <a:ahLst/>
                                  <a:cxnLst/>
                                  <a:rect l="l" t="t" r="r" b="b"/>
                                  <a:pathLst>
                                    <a:path w="2879725" h="50800">
                                      <a:moveTo>
                                        <a:pt x="2879344" y="0"/>
                                      </a:moveTo>
                                      <a:lnTo>
                                        <a:pt x="1530350" y="0"/>
                                      </a:lnTo>
                                      <a:lnTo>
                                        <a:pt x="0" y="0"/>
                                      </a:lnTo>
                                      <a:lnTo>
                                        <a:pt x="0" y="50292"/>
                                      </a:lnTo>
                                      <a:lnTo>
                                        <a:pt x="1530350" y="50292"/>
                                      </a:lnTo>
                                      <a:lnTo>
                                        <a:pt x="2879344" y="50292"/>
                                      </a:lnTo>
                                      <a:lnTo>
                                        <a:pt x="2879344" y="0"/>
                                      </a:lnTo>
                                      <a:close/>
                                    </a:path>
                                  </a:pathLst>
                                </a:custGeom>
                                <a:solidFill>
                                  <a:srgbClr val="DEEAF6"/>
                                </a:solidFill>
                              </wps:spPr>
                              <wps:bodyPr wrap="square" lIns="0" tIns="0" rIns="0" bIns="0" rtlCol="0">
                                <a:prstTxWarp prst="textNoShape">
                                  <a:avLst/>
                                </a:prstTxWarp>
                                <a:noAutofit/>
                              </wps:bodyPr>
                            </wps:wsp>
                          </wpg:wgp>
                        </a:graphicData>
                      </a:graphic>
                    </wp:anchor>
                  </w:drawing>
                </mc:Choice>
                <mc:Fallback>
                  <w:pict>
                    <v:group w14:anchorId="273005EC" id="Group 166" o:spid="_x0000_s1026" style="position:absolute;margin-left:0;margin-top:37.45pt;width:226.75pt;height:4pt;z-index:-251558400;mso-wrap-distance-left:0;mso-wrap-distance-right:0" coordsize="2879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">
                      <v:shape id="Graphic 167" o:spid="_x0000_s1027" style="position:absolute;width:28797;height:508;visibility:visible;mso-wrap-style:square;v-text-anchor:top" coordsize="28797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" path="m2879344,l1530350,,,,,50292r1530350,l2879344,50292r,-50292xe" fillcolor="#deeaf6" stroked="f">
                        <v:path arrowok="t"/>
                      </v:shape>
                    </v:group>
                  </w:pict>
                </mc:Fallback>
              </mc:AlternateContent>
            </w: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127" w:type="dxa"/>
            <w:gridSpan w:val="2"/>
            <w:tcBorders>
              <w:top w:val="single" w:sz="6" w:space="0" w:color="000000"/>
              <w:bottom w:val="single" w:sz="6" w:space="0" w:color="000000"/>
            </w:tcBorders>
            <w:shd w:val="clear" w:color="auto" w:fill="DEEAF6"/>
          </w:tcPr>
          <w:p w14:paraId="19980807" w14:textId="77777777" w:rsidR="00867F92" w:rsidRDefault="00867F92">
            <w:pPr>
              <w:pStyle w:val="TableParagraph"/>
              <w:spacing w:before="48"/>
              <w:rPr>
                <w:b/>
                <w:sz w:val="20"/>
              </w:rPr>
            </w:pPr>
          </w:p>
          <w:p w14:paraId="7878C3F7" w14:textId="1C4EE7B3" w:rsidR="00867F92" w:rsidRDefault="00000000">
            <w:pPr>
              <w:pStyle w:val="TableParagraph"/>
              <w:ind w:left="122"/>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7924FA03" w14:textId="77777777">
        <w:trPr>
          <w:trHeight w:val="397"/>
        </w:trPr>
        <w:tc>
          <w:tcPr>
            <w:tcW w:w="4113" w:type="dxa"/>
            <w:gridSpan w:val="2"/>
            <w:tcBorders>
              <w:top w:val="single" w:sz="6" w:space="0" w:color="000000"/>
              <w:bottom w:val="single" w:sz="6" w:space="0" w:color="000000"/>
            </w:tcBorders>
          </w:tcPr>
          <w:p w14:paraId="21EF7318" w14:textId="77777777" w:rsidR="00867F92" w:rsidRDefault="00867F92">
            <w:pPr>
              <w:pStyle w:val="TableParagraph"/>
              <w:rPr>
                <w:rFonts w:ascii="Times New Roman"/>
                <w:sz w:val="18"/>
              </w:rPr>
            </w:pPr>
          </w:p>
        </w:tc>
        <w:tc>
          <w:tcPr>
            <w:tcW w:w="2411" w:type="dxa"/>
            <w:gridSpan w:val="2"/>
            <w:tcBorders>
              <w:top w:val="single" w:sz="6" w:space="0" w:color="000000"/>
              <w:bottom w:val="single" w:sz="6" w:space="0" w:color="000000"/>
            </w:tcBorders>
          </w:tcPr>
          <w:p w14:paraId="7A1F2732" w14:textId="77777777" w:rsidR="00867F92" w:rsidRDefault="00000000">
            <w:pPr>
              <w:pStyle w:val="TableParagraph"/>
              <w:spacing w:before="79"/>
              <w:ind w:left="9" w:right="2"/>
              <w:jc w:val="center"/>
              <w:rPr>
                <w:sz w:val="20"/>
              </w:rPr>
            </w:pPr>
            <w:r>
              <w:rPr>
                <w:spacing w:val="-10"/>
                <w:sz w:val="20"/>
              </w:rPr>
              <w:t>3</w:t>
            </w:r>
          </w:p>
        </w:tc>
        <w:tc>
          <w:tcPr>
            <w:tcW w:w="2127" w:type="dxa"/>
            <w:gridSpan w:val="2"/>
            <w:tcBorders>
              <w:top w:val="single" w:sz="6" w:space="0" w:color="000000"/>
              <w:bottom w:val="single" w:sz="6" w:space="0" w:color="000000"/>
            </w:tcBorders>
          </w:tcPr>
          <w:p w14:paraId="182FB44F" w14:textId="77777777" w:rsidR="00867F92" w:rsidRDefault="00000000">
            <w:pPr>
              <w:pStyle w:val="TableParagraph"/>
              <w:spacing w:before="79"/>
              <w:ind w:left="10" w:right="4"/>
              <w:jc w:val="center"/>
              <w:rPr>
                <w:sz w:val="20"/>
              </w:rPr>
            </w:pPr>
            <w:r>
              <w:rPr>
                <w:spacing w:val="-10"/>
                <w:sz w:val="20"/>
              </w:rPr>
              <w:t>6</w:t>
            </w:r>
          </w:p>
        </w:tc>
      </w:tr>
      <w:tr w:rsidR="00867F92" w14:paraId="02298A85" w14:textId="77777777">
        <w:trPr>
          <w:trHeight w:val="419"/>
        </w:trPr>
        <w:tc>
          <w:tcPr>
            <w:tcW w:w="3462" w:type="dxa"/>
            <w:tcBorders>
              <w:top w:val="single" w:sz="6" w:space="0" w:color="000000"/>
              <w:bottom w:val="single" w:sz="6" w:space="0" w:color="000000"/>
            </w:tcBorders>
            <w:shd w:val="clear" w:color="auto" w:fill="DEEAF6"/>
          </w:tcPr>
          <w:p w14:paraId="1A983197" w14:textId="2B0C05F5"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189" w:type="dxa"/>
            <w:gridSpan w:val="5"/>
            <w:tcBorders>
              <w:top w:val="single" w:sz="6" w:space="0" w:color="000000"/>
              <w:bottom w:val="single" w:sz="6" w:space="0" w:color="000000"/>
            </w:tcBorders>
          </w:tcPr>
          <w:p w14:paraId="5BB321EE" w14:textId="48BE369B" w:rsidR="00867F92" w:rsidRDefault="00000000">
            <w:pPr>
              <w:pStyle w:val="TableParagraph"/>
              <w:spacing w:before="81"/>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12228A0D" w14:textId="77777777">
        <w:trPr>
          <w:trHeight w:val="479"/>
        </w:trPr>
        <w:tc>
          <w:tcPr>
            <w:tcW w:w="3462" w:type="dxa"/>
            <w:tcBorders>
              <w:top w:val="single" w:sz="6" w:space="0" w:color="000000"/>
              <w:bottom w:val="single" w:sz="6" w:space="0" w:color="000000"/>
            </w:tcBorders>
            <w:shd w:val="clear" w:color="auto" w:fill="DEEAF6"/>
          </w:tcPr>
          <w:p w14:paraId="0EB3C8BE" w14:textId="292538EA"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89" w:type="dxa"/>
            <w:gridSpan w:val="5"/>
            <w:tcBorders>
              <w:top w:val="single" w:sz="6" w:space="0" w:color="000000"/>
              <w:bottom w:val="single" w:sz="6" w:space="0" w:color="000000"/>
            </w:tcBorders>
          </w:tcPr>
          <w:p w14:paraId="2228CBE3" w14:textId="77777777" w:rsidR="00867F92" w:rsidRDefault="00000000">
            <w:pPr>
              <w:pStyle w:val="TableParagraph"/>
              <w:spacing w:before="79"/>
              <w:ind w:left="78"/>
              <w:rPr>
                <w:sz w:val="20"/>
              </w:rPr>
            </w:pPr>
            <w:r>
              <w:rPr>
                <w:spacing w:val="-10"/>
                <w:sz w:val="20"/>
              </w:rPr>
              <w:t>-</w:t>
            </w:r>
          </w:p>
        </w:tc>
      </w:tr>
      <w:tr w:rsidR="00867F92" w14:paraId="3B6CBA03" w14:textId="77777777">
        <w:trPr>
          <w:trHeight w:val="416"/>
        </w:trPr>
        <w:tc>
          <w:tcPr>
            <w:tcW w:w="3462" w:type="dxa"/>
            <w:tcBorders>
              <w:top w:val="single" w:sz="6" w:space="0" w:color="000000"/>
              <w:bottom w:val="single" w:sz="6" w:space="0" w:color="000000"/>
            </w:tcBorders>
            <w:shd w:val="clear" w:color="auto" w:fill="DEEAF6"/>
          </w:tcPr>
          <w:p w14:paraId="5216CC3E" w14:textId="00595850" w:rsidR="00867F92" w:rsidRDefault="00000000">
            <w:pPr>
              <w:pStyle w:val="TableParagraph"/>
              <w:spacing w:before="79"/>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189" w:type="dxa"/>
            <w:gridSpan w:val="5"/>
            <w:tcBorders>
              <w:top w:val="single" w:sz="6" w:space="0" w:color="000000"/>
              <w:bottom w:val="single" w:sz="6" w:space="0" w:color="000000"/>
            </w:tcBorders>
          </w:tcPr>
          <w:p w14:paraId="4FA65737" w14:textId="77777777" w:rsidR="00867F92" w:rsidRDefault="00000000">
            <w:pPr>
              <w:pStyle w:val="TableParagraph"/>
              <w:spacing w:before="79"/>
              <w:ind w:left="78"/>
              <w:rPr>
                <w:sz w:val="20"/>
              </w:rPr>
            </w:pPr>
            <w:r>
              <w:rPr>
                <w:spacing w:val="-2"/>
                <w:sz w:val="20"/>
              </w:rPr>
              <w:t>Greek</w:t>
            </w:r>
          </w:p>
        </w:tc>
      </w:tr>
      <w:tr w:rsidR="00867F92" w14:paraId="62B4DD2A" w14:textId="77777777">
        <w:trPr>
          <w:trHeight w:val="643"/>
        </w:trPr>
        <w:tc>
          <w:tcPr>
            <w:tcW w:w="3462" w:type="dxa"/>
            <w:tcBorders>
              <w:top w:val="single" w:sz="6" w:space="0" w:color="000000"/>
              <w:bottom w:val="single" w:sz="6" w:space="0" w:color="000000"/>
            </w:tcBorders>
            <w:shd w:val="clear" w:color="auto" w:fill="DEEAF6"/>
          </w:tcPr>
          <w:p w14:paraId="5528E78B" w14:textId="693B09F8"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89" w:type="dxa"/>
            <w:gridSpan w:val="5"/>
            <w:tcBorders>
              <w:top w:val="single" w:sz="6" w:space="0" w:color="000000"/>
              <w:bottom w:val="single" w:sz="6" w:space="0" w:color="000000"/>
            </w:tcBorders>
          </w:tcPr>
          <w:p w14:paraId="1D47B343" w14:textId="77777777" w:rsidR="00867F92" w:rsidRDefault="00000000">
            <w:pPr>
              <w:pStyle w:val="TableParagraph"/>
              <w:spacing w:before="79"/>
              <w:ind w:left="78"/>
              <w:rPr>
                <w:sz w:val="20"/>
              </w:rPr>
            </w:pPr>
            <w:r>
              <w:rPr>
                <w:spacing w:val="-10"/>
                <w:sz w:val="20"/>
              </w:rPr>
              <w:t>-</w:t>
            </w:r>
          </w:p>
        </w:tc>
      </w:tr>
      <w:tr w:rsidR="00867F92" w14:paraId="75EA7F3F" w14:textId="77777777">
        <w:trPr>
          <w:trHeight w:val="645"/>
        </w:trPr>
        <w:tc>
          <w:tcPr>
            <w:tcW w:w="3462" w:type="dxa"/>
            <w:tcBorders>
              <w:top w:val="single" w:sz="6" w:space="0" w:color="000000"/>
              <w:bottom w:val="single" w:sz="6" w:space="0" w:color="000000"/>
            </w:tcBorders>
            <w:shd w:val="clear" w:color="auto" w:fill="DEEAF6"/>
          </w:tcPr>
          <w:p w14:paraId="4F958D91" w14:textId="58C09CF9"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3764D070" w14:textId="77777777" w:rsidR="00867F92" w:rsidRDefault="00000000">
            <w:pPr>
              <w:pStyle w:val="TableParagraph"/>
              <w:spacing w:before="1"/>
              <w:ind w:left="79"/>
              <w:rPr>
                <w:b/>
                <w:sz w:val="20"/>
              </w:rPr>
            </w:pPr>
            <w:r>
              <w:rPr>
                <w:b/>
                <w:spacing w:val="-2"/>
                <w:sz w:val="20"/>
              </w:rPr>
              <w:t>(URL)</w:t>
            </w:r>
          </w:p>
        </w:tc>
        <w:tc>
          <w:tcPr>
            <w:tcW w:w="5189" w:type="dxa"/>
            <w:gridSpan w:val="5"/>
            <w:tcBorders>
              <w:top w:val="single" w:sz="6" w:space="0" w:color="000000"/>
              <w:bottom w:val="single" w:sz="6" w:space="0" w:color="000000"/>
            </w:tcBorders>
          </w:tcPr>
          <w:p w14:paraId="319D2D95" w14:textId="18AEFD56" w:rsidR="00867F92" w:rsidRDefault="00000000">
            <w:pPr>
              <w:pStyle w:val="TableParagraph"/>
              <w:spacing w:before="79"/>
              <w:ind w:left="78"/>
              <w:rPr>
                <w:sz w:val="20"/>
              </w:rPr>
            </w:pPr>
            <w:hyperlink r:id="rId259">
              <w:r>
                <w:rPr>
                  <w:spacing w:val="-2"/>
                  <w:sz w:val="20"/>
                  <w:u w:val="single"/>
                </w:rPr>
                <w:t>h</w:t>
              </w:r>
              <w:r w:rsidR="00B91793">
                <w:rPr>
                  <w:spacing w:val="-2"/>
                  <w:sz w:val="20"/>
                  <w:u w:val="single"/>
                </w:rPr>
                <w:t>tt</w:t>
              </w:r>
              <w:r>
                <w:rPr>
                  <w:spacing w:val="-2"/>
                  <w:sz w:val="20"/>
                  <w:u w:val="single"/>
                </w:rPr>
                <w:t>ps://moodle.uniwa.gr/course/view.php?id=2650</w:t>
              </w:r>
            </w:hyperlink>
          </w:p>
        </w:tc>
      </w:tr>
    </w:tbl>
    <w:p w14:paraId="40209716" w14:textId="77777777" w:rsidR="00867F92" w:rsidRDefault="00867F92">
      <w:pPr>
        <w:pStyle w:val="a3"/>
        <w:spacing w:before="99"/>
        <w:rPr>
          <w:rFonts w:ascii="Calibri"/>
          <w:b/>
        </w:rPr>
      </w:pPr>
    </w:p>
    <w:p w14:paraId="3D5102EE" w14:textId="2B57FA93" w:rsidR="00867F92" w:rsidRDefault="00000000">
      <w:pPr>
        <w:pStyle w:val="a5"/>
        <w:numPr>
          <w:ilvl w:val="0"/>
          <w:numId w:val="33"/>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7EA396D"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7A54DBD4" w14:textId="77777777">
        <w:trPr>
          <w:trHeight w:val="3171"/>
        </w:trPr>
        <w:tc>
          <w:tcPr>
            <w:tcW w:w="8649" w:type="dxa"/>
            <w:tcBorders>
              <w:bottom w:val="single" w:sz="6" w:space="0" w:color="000000"/>
            </w:tcBorders>
          </w:tcPr>
          <w:p w14:paraId="1FAA0A0E" w14:textId="07C77143" w:rsidR="00867F92" w:rsidRDefault="00000000">
            <w:pPr>
              <w:pStyle w:val="TableParagraph"/>
              <w:spacing w:before="83" w:line="244" w:lineRule="exact"/>
              <w:ind w:left="79"/>
              <w:rPr>
                <w:sz w:val="20"/>
              </w:rPr>
            </w:pPr>
            <w:r>
              <w:rPr>
                <w:sz w:val="20"/>
              </w:rPr>
              <w:t>Af</w:t>
            </w:r>
            <w:r w:rsidR="00B91793">
              <w:rPr>
                <w:sz w:val="20"/>
              </w:rPr>
              <w:t>t</w:t>
            </w:r>
            <w:r>
              <w:rPr>
                <w:sz w:val="20"/>
              </w:rPr>
              <w:t>er</w:t>
            </w:r>
            <w:r>
              <w:rPr>
                <w:spacing w:val="-6"/>
                <w:sz w:val="20"/>
              </w:rPr>
              <w:t xml:space="preserve"> </w:t>
            </w:r>
            <w:r w:rsidR="00053330">
              <w:rPr>
                <w:sz w:val="20"/>
              </w:rPr>
              <w:t>the</w:t>
            </w:r>
            <w:r w:rsidR="00053330">
              <w:rPr>
                <w:spacing w:val="-6"/>
                <w:sz w:val="20"/>
              </w:rPr>
              <w:t xml:space="preserve"> </w:t>
            </w:r>
            <w:r w:rsidR="00053330">
              <w:rPr>
                <w:sz w:val="20"/>
              </w:rPr>
              <w:t>integration</w:t>
            </w:r>
            <w:r w:rsidR="00053330">
              <w:rPr>
                <w:spacing w:val="-5"/>
                <w:sz w:val="20"/>
              </w:rPr>
              <w:t xml:space="preserve"> </w:t>
            </w:r>
            <w:r w:rsidR="00053330">
              <w:rPr>
                <w:sz w:val="20"/>
              </w:rPr>
              <w:t>of</w:t>
            </w:r>
            <w:r w:rsidR="00053330">
              <w:rPr>
                <w:spacing w:val="-6"/>
                <w:sz w:val="20"/>
              </w:rPr>
              <w:t xml:space="preserve"> </w:t>
            </w:r>
            <w:r w:rsidR="00053330">
              <w:rPr>
                <w:sz w:val="20"/>
              </w:rPr>
              <w:t>course,</w:t>
            </w:r>
            <w:r w:rsidR="00053330">
              <w:rPr>
                <w:spacing w:val="-5"/>
                <w:sz w:val="20"/>
              </w:rPr>
              <w:t xml:space="preserve"> </w:t>
            </w:r>
            <w:r w:rsidR="00053330">
              <w:rPr>
                <w:sz w:val="20"/>
              </w:rPr>
              <w:t>the</w:t>
            </w:r>
            <w:r w:rsidR="00053330">
              <w:rPr>
                <w:spacing w:val="-6"/>
                <w:sz w:val="20"/>
              </w:rPr>
              <w:t xml:space="preserve"> </w:t>
            </w:r>
            <w:r w:rsidR="00053330">
              <w:rPr>
                <w:sz w:val="20"/>
              </w:rPr>
              <w:t>students,</w:t>
            </w:r>
            <w:r w:rsidR="00053330">
              <w:rPr>
                <w:spacing w:val="-6"/>
                <w:sz w:val="20"/>
              </w:rPr>
              <w:t xml:space="preserve"> </w:t>
            </w:r>
            <w:r w:rsidR="00053330">
              <w:rPr>
                <w:sz w:val="20"/>
              </w:rPr>
              <w:t>will</w:t>
            </w:r>
            <w:r w:rsidR="00053330">
              <w:rPr>
                <w:spacing w:val="-5"/>
                <w:sz w:val="20"/>
              </w:rPr>
              <w:t xml:space="preserve"> </w:t>
            </w:r>
            <w:r w:rsidR="00053330">
              <w:rPr>
                <w:sz w:val="20"/>
              </w:rPr>
              <w:t>be</w:t>
            </w:r>
            <w:r w:rsidR="00053330">
              <w:rPr>
                <w:spacing w:val="-6"/>
                <w:sz w:val="20"/>
              </w:rPr>
              <w:t xml:space="preserve"> </w:t>
            </w:r>
            <w:r w:rsidR="00053330">
              <w:rPr>
                <w:spacing w:val="-2"/>
                <w:sz w:val="20"/>
              </w:rPr>
              <w:t>able to:</w:t>
            </w:r>
          </w:p>
          <w:p w14:paraId="59506D70" w14:textId="3E5DED45" w:rsidR="00867F92" w:rsidRDefault="00053330">
            <w:pPr>
              <w:pStyle w:val="TableParagraph"/>
              <w:numPr>
                <w:ilvl w:val="0"/>
                <w:numId w:val="32"/>
              </w:numPr>
              <w:tabs>
                <w:tab w:val="left" w:pos="799"/>
              </w:tabs>
              <w:spacing w:line="254" w:lineRule="exact"/>
              <w:ind w:hanging="360"/>
              <w:rPr>
                <w:sz w:val="20"/>
              </w:rPr>
            </w:pPr>
            <w:r>
              <w:rPr>
                <w:sz w:val="20"/>
              </w:rPr>
              <w:t>to</w:t>
            </w:r>
            <w:r>
              <w:rPr>
                <w:spacing w:val="-6"/>
                <w:sz w:val="20"/>
              </w:rPr>
              <w:t xml:space="preserve"> </w:t>
            </w:r>
            <w:r>
              <w:rPr>
                <w:sz w:val="20"/>
              </w:rPr>
              <w:t>define</w:t>
            </w:r>
            <w:r>
              <w:rPr>
                <w:spacing w:val="-6"/>
                <w:sz w:val="20"/>
              </w:rPr>
              <w:t xml:space="preserve"> </w:t>
            </w:r>
            <w:r>
              <w:rPr>
                <w:sz w:val="20"/>
              </w:rPr>
              <w:t>the</w:t>
            </w:r>
            <w:r>
              <w:rPr>
                <w:spacing w:val="-6"/>
                <w:sz w:val="20"/>
              </w:rPr>
              <w:t xml:space="preserve"> </w:t>
            </w:r>
            <w:r>
              <w:rPr>
                <w:sz w:val="20"/>
              </w:rPr>
              <w:t>sense</w:t>
            </w:r>
            <w:r>
              <w:rPr>
                <w:spacing w:val="-5"/>
                <w:sz w:val="20"/>
              </w:rPr>
              <w:t xml:space="preserve"> </w:t>
            </w:r>
            <w:r>
              <w:rPr>
                <w:sz w:val="20"/>
              </w:rPr>
              <w:t>and</w:t>
            </w:r>
            <w:r>
              <w:rPr>
                <w:spacing w:val="-4"/>
                <w:sz w:val="20"/>
              </w:rPr>
              <w:t xml:space="preserve"> </w:t>
            </w:r>
            <w:r>
              <w:rPr>
                <w:sz w:val="20"/>
              </w:rPr>
              <w:t>the</w:t>
            </w:r>
            <w:r>
              <w:rPr>
                <w:spacing w:val="-6"/>
                <w:sz w:val="20"/>
              </w:rPr>
              <w:t xml:space="preserve"> </w:t>
            </w:r>
            <w:r>
              <w:rPr>
                <w:sz w:val="20"/>
              </w:rPr>
              <w:t>content</w:t>
            </w:r>
            <w:r>
              <w:rPr>
                <w:spacing w:val="-4"/>
                <w:sz w:val="20"/>
              </w:rPr>
              <w:t xml:space="preserve"> </w:t>
            </w:r>
            <w:r>
              <w:rPr>
                <w:sz w:val="20"/>
              </w:rPr>
              <w:t>of</w:t>
            </w:r>
            <w:r>
              <w:rPr>
                <w:spacing w:val="-7"/>
                <w:sz w:val="20"/>
              </w:rPr>
              <w:t xml:space="preserve"> </w:t>
            </w:r>
            <w:r>
              <w:rPr>
                <w:sz w:val="20"/>
              </w:rPr>
              <w:t>terms</w:t>
            </w:r>
            <w:r>
              <w:rPr>
                <w:spacing w:val="-6"/>
                <w:sz w:val="20"/>
              </w:rPr>
              <w:t xml:space="preserve"> </w:t>
            </w:r>
            <w:r>
              <w:rPr>
                <w:sz w:val="20"/>
              </w:rPr>
              <w:t>behaviors</w:t>
            </w:r>
            <w:r>
              <w:rPr>
                <w:spacing w:val="-6"/>
                <w:sz w:val="20"/>
              </w:rPr>
              <w:t xml:space="preserve"> </w:t>
            </w:r>
            <w:r>
              <w:rPr>
                <w:spacing w:val="-2"/>
                <w:sz w:val="20"/>
              </w:rPr>
              <w:t>danger</w:t>
            </w:r>
          </w:p>
          <w:p w14:paraId="7D833DEC" w14:textId="71069E9C" w:rsidR="00867F92" w:rsidRDefault="00053330">
            <w:pPr>
              <w:pStyle w:val="TableParagraph"/>
              <w:numPr>
                <w:ilvl w:val="0"/>
                <w:numId w:val="32"/>
              </w:numPr>
              <w:tabs>
                <w:tab w:val="left" w:pos="799"/>
              </w:tabs>
              <w:spacing w:line="254" w:lineRule="exact"/>
              <w:ind w:hanging="360"/>
              <w:rPr>
                <w:sz w:val="20"/>
              </w:rPr>
            </w:pPr>
            <w:r>
              <w:rPr>
                <w:sz w:val="20"/>
              </w:rPr>
              <w:t>to</w:t>
            </w:r>
            <w:r>
              <w:rPr>
                <w:spacing w:val="-7"/>
                <w:sz w:val="20"/>
              </w:rPr>
              <w:t xml:space="preserve"> </w:t>
            </w:r>
            <w:r>
              <w:rPr>
                <w:sz w:val="20"/>
              </w:rPr>
              <w:t>recognize</w:t>
            </w:r>
            <w:r>
              <w:rPr>
                <w:spacing w:val="-7"/>
                <w:sz w:val="20"/>
              </w:rPr>
              <w:t xml:space="preserve"> </w:t>
            </w:r>
            <w:r>
              <w:rPr>
                <w:sz w:val="20"/>
              </w:rPr>
              <w:t>them</w:t>
            </w:r>
            <w:r>
              <w:rPr>
                <w:spacing w:val="-5"/>
                <w:sz w:val="20"/>
              </w:rPr>
              <w:t xml:space="preserve"> </w:t>
            </w:r>
            <w:r>
              <w:rPr>
                <w:sz w:val="20"/>
              </w:rPr>
              <w:t>behaviors</w:t>
            </w:r>
            <w:r>
              <w:rPr>
                <w:spacing w:val="-6"/>
                <w:sz w:val="20"/>
              </w:rPr>
              <w:t xml:space="preserve"> </w:t>
            </w:r>
            <w:r>
              <w:rPr>
                <w:sz w:val="20"/>
              </w:rPr>
              <w:t>danger</w:t>
            </w:r>
            <w:r>
              <w:rPr>
                <w:spacing w:val="-5"/>
                <w:sz w:val="20"/>
              </w:rPr>
              <w:t xml:space="preserve"> </w:t>
            </w:r>
            <w:r>
              <w:rPr>
                <w:sz w:val="20"/>
              </w:rPr>
              <w:t>in</w:t>
            </w:r>
            <w:r>
              <w:rPr>
                <w:spacing w:val="-7"/>
                <w:sz w:val="20"/>
              </w:rPr>
              <w:t xml:space="preserve"> </w:t>
            </w:r>
            <w:r>
              <w:rPr>
                <w:sz w:val="20"/>
              </w:rPr>
              <w:t>children</w:t>
            </w:r>
            <w:r>
              <w:rPr>
                <w:spacing w:val="-5"/>
                <w:sz w:val="20"/>
              </w:rPr>
              <w:t xml:space="preserve"> </w:t>
            </w:r>
            <w:r>
              <w:rPr>
                <w:sz w:val="20"/>
              </w:rPr>
              <w:t>and</w:t>
            </w:r>
            <w:r>
              <w:rPr>
                <w:spacing w:val="-4"/>
                <w:sz w:val="20"/>
              </w:rPr>
              <w:t xml:space="preserve"> </w:t>
            </w:r>
            <w:r>
              <w:rPr>
                <w:spacing w:val="-2"/>
                <w:sz w:val="20"/>
              </w:rPr>
              <w:t>teenagers</w:t>
            </w:r>
          </w:p>
          <w:p w14:paraId="2EEB7794" w14:textId="754E0C7F" w:rsidR="00867F92" w:rsidRDefault="00053330">
            <w:pPr>
              <w:pStyle w:val="TableParagraph"/>
              <w:numPr>
                <w:ilvl w:val="0"/>
                <w:numId w:val="32"/>
              </w:numPr>
              <w:tabs>
                <w:tab w:val="left" w:pos="799"/>
              </w:tabs>
              <w:ind w:right="73"/>
              <w:rPr>
                <w:sz w:val="20"/>
              </w:rPr>
            </w:pPr>
            <w:r>
              <w:rPr>
                <w:sz w:val="20"/>
              </w:rPr>
              <w:t>to</w:t>
            </w:r>
            <w:r>
              <w:rPr>
                <w:spacing w:val="29"/>
                <w:sz w:val="20"/>
              </w:rPr>
              <w:t xml:space="preserve"> </w:t>
            </w:r>
            <w:r>
              <w:rPr>
                <w:sz w:val="20"/>
              </w:rPr>
              <w:t>distinguish</w:t>
            </w:r>
            <w:r>
              <w:rPr>
                <w:spacing w:val="30"/>
                <w:sz w:val="20"/>
              </w:rPr>
              <w:t xml:space="preserve"> </w:t>
            </w:r>
            <w:r>
              <w:rPr>
                <w:sz w:val="20"/>
              </w:rPr>
              <w:t>emerging</w:t>
            </w:r>
            <w:r>
              <w:rPr>
                <w:spacing w:val="33"/>
                <w:sz w:val="20"/>
              </w:rPr>
              <w:t xml:space="preserve"> </w:t>
            </w:r>
            <w:r>
              <w:rPr>
                <w:sz w:val="20"/>
              </w:rPr>
              <w:t>behaviors</w:t>
            </w:r>
            <w:r>
              <w:rPr>
                <w:spacing w:val="29"/>
                <w:sz w:val="20"/>
              </w:rPr>
              <w:t xml:space="preserve"> </w:t>
            </w:r>
            <w:r>
              <w:rPr>
                <w:sz w:val="20"/>
              </w:rPr>
              <w:t>danger</w:t>
            </w:r>
            <w:r>
              <w:rPr>
                <w:spacing w:val="31"/>
                <w:sz w:val="20"/>
              </w:rPr>
              <w:t xml:space="preserve"> </w:t>
            </w:r>
            <w:r>
              <w:rPr>
                <w:sz w:val="20"/>
              </w:rPr>
              <w:t>of</w:t>
            </w:r>
            <w:r>
              <w:rPr>
                <w:spacing w:val="29"/>
                <w:sz w:val="20"/>
              </w:rPr>
              <w:t xml:space="preserve"> </w:t>
            </w:r>
            <w:r>
              <w:rPr>
                <w:sz w:val="20"/>
              </w:rPr>
              <w:t>children</w:t>
            </w:r>
            <w:r>
              <w:rPr>
                <w:spacing w:val="29"/>
                <w:sz w:val="20"/>
              </w:rPr>
              <w:t xml:space="preserve"> </w:t>
            </w:r>
            <w:r>
              <w:rPr>
                <w:sz w:val="20"/>
              </w:rPr>
              <w:t>and</w:t>
            </w:r>
            <w:r>
              <w:rPr>
                <w:spacing w:val="30"/>
                <w:sz w:val="20"/>
              </w:rPr>
              <w:t xml:space="preserve"> </w:t>
            </w:r>
            <w:r>
              <w:rPr>
                <w:sz w:val="20"/>
              </w:rPr>
              <w:t>of</w:t>
            </w:r>
            <w:r>
              <w:rPr>
                <w:spacing w:val="29"/>
                <w:sz w:val="20"/>
              </w:rPr>
              <w:t xml:space="preserve"> </w:t>
            </w:r>
            <w:r>
              <w:rPr>
                <w:sz w:val="20"/>
              </w:rPr>
              <w:t>teenagers</w:t>
            </w:r>
            <w:r>
              <w:rPr>
                <w:spacing w:val="30"/>
                <w:sz w:val="20"/>
              </w:rPr>
              <w:t xml:space="preserve"> </w:t>
            </w:r>
            <w:r>
              <w:rPr>
                <w:sz w:val="20"/>
              </w:rPr>
              <w:t>(substance use, excessive screen use, social isolation, school bullying)</w:t>
            </w:r>
          </w:p>
          <w:p w14:paraId="1A573186" w14:textId="00B2B94D" w:rsidR="00867F92" w:rsidRDefault="00053330">
            <w:pPr>
              <w:pStyle w:val="TableParagraph"/>
              <w:numPr>
                <w:ilvl w:val="0"/>
                <w:numId w:val="32"/>
              </w:numPr>
              <w:tabs>
                <w:tab w:val="left" w:pos="799"/>
              </w:tabs>
              <w:spacing w:line="255" w:lineRule="exact"/>
              <w:ind w:hanging="360"/>
              <w:rPr>
                <w:sz w:val="20"/>
              </w:rPr>
            </w:pPr>
            <w:r>
              <w:rPr>
                <w:sz w:val="20"/>
              </w:rPr>
              <w:t>to</w:t>
            </w:r>
            <w:r>
              <w:rPr>
                <w:spacing w:val="-8"/>
                <w:sz w:val="20"/>
              </w:rPr>
              <w:t xml:space="preserve"> </w:t>
            </w:r>
            <w:r>
              <w:rPr>
                <w:sz w:val="20"/>
              </w:rPr>
              <w:t>plan</w:t>
            </w:r>
            <w:r>
              <w:rPr>
                <w:spacing w:val="-8"/>
                <w:sz w:val="20"/>
              </w:rPr>
              <w:t xml:space="preserve"> </w:t>
            </w:r>
            <w:r>
              <w:rPr>
                <w:sz w:val="20"/>
              </w:rPr>
              <w:t>preventive</w:t>
            </w:r>
            <w:r>
              <w:rPr>
                <w:spacing w:val="-7"/>
                <w:sz w:val="20"/>
              </w:rPr>
              <w:t xml:space="preserve"> </w:t>
            </w:r>
            <w:r>
              <w:rPr>
                <w:sz w:val="20"/>
              </w:rPr>
              <w:t>interventions</w:t>
            </w:r>
            <w:r>
              <w:rPr>
                <w:spacing w:val="-7"/>
                <w:sz w:val="20"/>
              </w:rPr>
              <w:t xml:space="preserve"> </w:t>
            </w:r>
            <w:r>
              <w:rPr>
                <w:sz w:val="20"/>
              </w:rPr>
              <w:t>for</w:t>
            </w:r>
            <w:r>
              <w:rPr>
                <w:spacing w:val="-8"/>
                <w:sz w:val="20"/>
              </w:rPr>
              <w:t xml:space="preserve"> </w:t>
            </w:r>
            <w:r>
              <w:rPr>
                <w:sz w:val="20"/>
              </w:rPr>
              <w:t>them</w:t>
            </w:r>
            <w:r>
              <w:rPr>
                <w:spacing w:val="-8"/>
                <w:sz w:val="20"/>
              </w:rPr>
              <w:t xml:space="preserve"> </w:t>
            </w:r>
            <w:r>
              <w:rPr>
                <w:sz w:val="20"/>
              </w:rPr>
              <w:t>behaviors</w:t>
            </w:r>
            <w:r>
              <w:rPr>
                <w:spacing w:val="-7"/>
                <w:sz w:val="20"/>
              </w:rPr>
              <w:t xml:space="preserve"> </w:t>
            </w:r>
            <w:r>
              <w:rPr>
                <w:sz w:val="20"/>
              </w:rPr>
              <w:t>danger</w:t>
            </w:r>
            <w:r>
              <w:rPr>
                <w:spacing w:val="-6"/>
                <w:sz w:val="20"/>
              </w:rPr>
              <w:t xml:space="preserve"> </w:t>
            </w:r>
            <w:r>
              <w:rPr>
                <w:sz w:val="20"/>
              </w:rPr>
              <w:t>in the</w:t>
            </w:r>
            <w:r>
              <w:rPr>
                <w:spacing w:val="-7"/>
                <w:sz w:val="20"/>
              </w:rPr>
              <w:t xml:space="preserve"> </w:t>
            </w:r>
            <w:r>
              <w:rPr>
                <w:spacing w:val="-2"/>
                <w:sz w:val="20"/>
              </w:rPr>
              <w:t>school</w:t>
            </w:r>
          </w:p>
          <w:p w14:paraId="1E13A378" w14:textId="3968B714" w:rsidR="00867F92" w:rsidRDefault="00053330">
            <w:pPr>
              <w:pStyle w:val="TableParagraph"/>
              <w:numPr>
                <w:ilvl w:val="0"/>
                <w:numId w:val="32"/>
              </w:numPr>
              <w:tabs>
                <w:tab w:val="left" w:pos="799"/>
              </w:tabs>
              <w:spacing w:line="254" w:lineRule="exact"/>
              <w:ind w:hanging="360"/>
              <w:rPr>
                <w:sz w:val="20"/>
              </w:rPr>
            </w:pPr>
            <w:r>
              <w:rPr>
                <w:sz w:val="20"/>
              </w:rPr>
              <w:t>to</w:t>
            </w:r>
            <w:r>
              <w:rPr>
                <w:spacing w:val="-6"/>
                <w:sz w:val="20"/>
              </w:rPr>
              <w:t xml:space="preserve"> </w:t>
            </w:r>
            <w:r>
              <w:rPr>
                <w:sz w:val="20"/>
              </w:rPr>
              <w:t>define</w:t>
            </w:r>
            <w:r>
              <w:rPr>
                <w:spacing w:val="-6"/>
                <w:sz w:val="20"/>
              </w:rPr>
              <w:t xml:space="preserve"> </w:t>
            </w:r>
            <w:r>
              <w:rPr>
                <w:sz w:val="20"/>
              </w:rPr>
              <w:t>the</w:t>
            </w:r>
            <w:r>
              <w:rPr>
                <w:spacing w:val="-6"/>
                <w:sz w:val="20"/>
              </w:rPr>
              <w:t xml:space="preserve"> </w:t>
            </w:r>
            <w:r>
              <w:rPr>
                <w:sz w:val="20"/>
              </w:rPr>
              <w:t>sense</w:t>
            </w:r>
            <w:r>
              <w:rPr>
                <w:spacing w:val="-6"/>
                <w:sz w:val="20"/>
              </w:rPr>
              <w:t xml:space="preserve"> </w:t>
            </w:r>
            <w:r>
              <w:rPr>
                <w:sz w:val="20"/>
              </w:rPr>
              <w:t>and</w:t>
            </w:r>
            <w:r>
              <w:rPr>
                <w:spacing w:val="-4"/>
                <w:sz w:val="20"/>
              </w:rPr>
              <w:t xml:space="preserve"> </w:t>
            </w:r>
            <w:r>
              <w:rPr>
                <w:sz w:val="20"/>
              </w:rPr>
              <w:t>the</w:t>
            </w:r>
            <w:r>
              <w:rPr>
                <w:spacing w:val="-6"/>
                <w:sz w:val="20"/>
              </w:rPr>
              <w:t xml:space="preserve"> </w:t>
            </w:r>
            <w:r>
              <w:rPr>
                <w:sz w:val="20"/>
              </w:rPr>
              <w:t>content</w:t>
            </w:r>
            <w:r>
              <w:rPr>
                <w:spacing w:val="-4"/>
                <w:sz w:val="20"/>
              </w:rPr>
              <w:t xml:space="preserve"> </w:t>
            </w:r>
            <w:r>
              <w:rPr>
                <w:sz w:val="20"/>
              </w:rPr>
              <w:t>of</w:t>
            </w:r>
            <w:r>
              <w:rPr>
                <w:spacing w:val="-7"/>
                <w:sz w:val="20"/>
              </w:rPr>
              <w:t xml:space="preserve"> </w:t>
            </w:r>
            <w:r>
              <w:rPr>
                <w:sz w:val="20"/>
              </w:rPr>
              <w:t>terms</w:t>
            </w:r>
            <w:r>
              <w:rPr>
                <w:spacing w:val="-6"/>
                <w:sz w:val="20"/>
              </w:rPr>
              <w:t xml:space="preserve"> </w:t>
            </w:r>
            <w:r>
              <w:rPr>
                <w:sz w:val="20"/>
              </w:rPr>
              <w:t>urgent</w:t>
            </w:r>
            <w:r>
              <w:rPr>
                <w:spacing w:val="-5"/>
                <w:sz w:val="20"/>
              </w:rPr>
              <w:t xml:space="preserve"> </w:t>
            </w:r>
            <w:r>
              <w:rPr>
                <w:sz w:val="20"/>
              </w:rPr>
              <w:t>incident</w:t>
            </w:r>
            <w:r>
              <w:rPr>
                <w:spacing w:val="-5"/>
                <w:sz w:val="20"/>
              </w:rPr>
              <w:t xml:space="preserve"> </w:t>
            </w:r>
            <w:r>
              <w:rPr>
                <w:sz w:val="20"/>
              </w:rPr>
              <w:t>and</w:t>
            </w:r>
            <w:r>
              <w:rPr>
                <w:spacing w:val="-5"/>
                <w:sz w:val="20"/>
              </w:rPr>
              <w:t xml:space="preserve"> </w:t>
            </w:r>
            <w:r>
              <w:rPr>
                <w:sz w:val="20"/>
              </w:rPr>
              <w:t>first ones</w:t>
            </w:r>
            <w:r>
              <w:rPr>
                <w:spacing w:val="-5"/>
                <w:sz w:val="20"/>
              </w:rPr>
              <w:t xml:space="preserve"> </w:t>
            </w:r>
            <w:r>
              <w:rPr>
                <w:spacing w:val="-2"/>
                <w:sz w:val="20"/>
              </w:rPr>
              <w:t>aids</w:t>
            </w:r>
          </w:p>
          <w:p w14:paraId="7272F880" w14:textId="19D48D49" w:rsidR="00867F92" w:rsidRDefault="00053330">
            <w:pPr>
              <w:pStyle w:val="TableParagraph"/>
              <w:numPr>
                <w:ilvl w:val="0"/>
                <w:numId w:val="32"/>
              </w:numPr>
              <w:tabs>
                <w:tab w:val="left" w:pos="799"/>
              </w:tabs>
              <w:spacing w:line="254" w:lineRule="exact"/>
              <w:ind w:hanging="360"/>
              <w:rPr>
                <w:sz w:val="20"/>
              </w:rPr>
            </w:pPr>
            <w:r>
              <w:rPr>
                <w:sz w:val="20"/>
              </w:rPr>
              <w:t>to</w:t>
            </w:r>
            <w:r>
              <w:rPr>
                <w:spacing w:val="-7"/>
                <w:sz w:val="20"/>
              </w:rPr>
              <w:t xml:space="preserve"> </w:t>
            </w:r>
            <w:r>
              <w:rPr>
                <w:sz w:val="20"/>
              </w:rPr>
              <w:t>distinguish</w:t>
            </w:r>
            <w:r>
              <w:rPr>
                <w:spacing w:val="-7"/>
                <w:sz w:val="20"/>
              </w:rPr>
              <w:t xml:space="preserve"> </w:t>
            </w:r>
            <w:r>
              <w:rPr>
                <w:sz w:val="20"/>
              </w:rPr>
              <w:t>the</w:t>
            </w:r>
            <w:r>
              <w:rPr>
                <w:spacing w:val="-5"/>
                <w:sz w:val="20"/>
              </w:rPr>
              <w:t xml:space="preserve"> </w:t>
            </w:r>
            <w:r>
              <w:rPr>
                <w:sz w:val="20"/>
              </w:rPr>
              <w:t>seriousness</w:t>
            </w:r>
            <w:r>
              <w:rPr>
                <w:spacing w:val="-5"/>
                <w:sz w:val="20"/>
              </w:rPr>
              <w:t xml:space="preserve"> </w:t>
            </w:r>
            <w:r>
              <w:rPr>
                <w:sz w:val="20"/>
              </w:rPr>
              <w:t>of</w:t>
            </w:r>
            <w:r>
              <w:rPr>
                <w:spacing w:val="-7"/>
                <w:sz w:val="20"/>
              </w:rPr>
              <w:t xml:space="preserve"> </w:t>
            </w:r>
            <w:r>
              <w:rPr>
                <w:spacing w:val="-2"/>
                <w:sz w:val="20"/>
              </w:rPr>
              <w:t>symptoms</w:t>
            </w:r>
          </w:p>
          <w:p w14:paraId="3FB43266" w14:textId="27AC3338" w:rsidR="00867F92" w:rsidRDefault="00053330">
            <w:pPr>
              <w:pStyle w:val="TableParagraph"/>
              <w:numPr>
                <w:ilvl w:val="0"/>
                <w:numId w:val="32"/>
              </w:numPr>
              <w:tabs>
                <w:tab w:val="left" w:pos="799"/>
              </w:tabs>
              <w:spacing w:line="254" w:lineRule="exact"/>
              <w:ind w:hanging="360"/>
              <w:rPr>
                <w:sz w:val="20"/>
              </w:rPr>
            </w:pPr>
            <w:r>
              <w:rPr>
                <w:sz w:val="20"/>
              </w:rPr>
              <w:t>to</w:t>
            </w:r>
            <w:r>
              <w:rPr>
                <w:spacing w:val="-7"/>
                <w:sz w:val="20"/>
              </w:rPr>
              <w:t xml:space="preserve"> </w:t>
            </w:r>
            <w:r>
              <w:rPr>
                <w:sz w:val="20"/>
              </w:rPr>
              <w:t>recognize</w:t>
            </w:r>
            <w:r>
              <w:rPr>
                <w:spacing w:val="-7"/>
                <w:sz w:val="20"/>
              </w:rPr>
              <w:t xml:space="preserve"> </w:t>
            </w:r>
            <w:r>
              <w:rPr>
                <w:sz w:val="20"/>
              </w:rPr>
              <w:t>them</w:t>
            </w:r>
            <w:r>
              <w:rPr>
                <w:spacing w:val="-5"/>
                <w:sz w:val="20"/>
              </w:rPr>
              <w:t xml:space="preserve"> </w:t>
            </w:r>
            <w:r>
              <w:rPr>
                <w:sz w:val="20"/>
              </w:rPr>
              <w:t>threatening</w:t>
            </w:r>
            <w:r>
              <w:rPr>
                <w:spacing w:val="-4"/>
                <w:sz w:val="20"/>
              </w:rPr>
              <w:t xml:space="preserve"> </w:t>
            </w:r>
            <w:r>
              <w:rPr>
                <w:sz w:val="20"/>
              </w:rPr>
              <w:t>for</w:t>
            </w:r>
            <w:r>
              <w:rPr>
                <w:spacing w:val="-7"/>
                <w:sz w:val="20"/>
              </w:rPr>
              <w:t xml:space="preserve"> </w:t>
            </w:r>
            <w:r>
              <w:rPr>
                <w:sz w:val="20"/>
              </w:rPr>
              <w:t>the</w:t>
            </w:r>
            <w:r>
              <w:rPr>
                <w:spacing w:val="-7"/>
                <w:sz w:val="20"/>
              </w:rPr>
              <w:t xml:space="preserve"> </w:t>
            </w:r>
            <w:r>
              <w:rPr>
                <w:sz w:val="20"/>
              </w:rPr>
              <w:t>health</w:t>
            </w:r>
            <w:r>
              <w:rPr>
                <w:spacing w:val="-6"/>
                <w:sz w:val="20"/>
              </w:rPr>
              <w:t xml:space="preserve"> </w:t>
            </w:r>
            <w:r>
              <w:rPr>
                <w:spacing w:val="-2"/>
                <w:sz w:val="20"/>
              </w:rPr>
              <w:t>situations</w:t>
            </w:r>
          </w:p>
          <w:p w14:paraId="7EFE3C1B" w14:textId="1C024E97" w:rsidR="00867F92" w:rsidRDefault="00053330">
            <w:pPr>
              <w:pStyle w:val="TableParagraph"/>
              <w:numPr>
                <w:ilvl w:val="0"/>
                <w:numId w:val="32"/>
              </w:numPr>
              <w:tabs>
                <w:tab w:val="left" w:pos="799"/>
              </w:tabs>
              <w:ind w:right="70"/>
              <w:rPr>
                <w:sz w:val="20"/>
              </w:rPr>
            </w:pPr>
            <w:r>
              <w:rPr>
                <w:sz w:val="20"/>
              </w:rPr>
              <w:t>to</w:t>
            </w:r>
            <w:r>
              <w:rPr>
                <w:spacing w:val="-11"/>
                <w:sz w:val="20"/>
              </w:rPr>
              <w:t xml:space="preserve"> </w:t>
            </w:r>
            <w:r>
              <w:rPr>
                <w:sz w:val="20"/>
              </w:rPr>
              <w:t>offer</w:t>
            </w:r>
            <w:r>
              <w:rPr>
                <w:spacing w:val="-11"/>
                <w:sz w:val="20"/>
              </w:rPr>
              <w:t xml:space="preserve"> </w:t>
            </w:r>
            <w:r>
              <w:rPr>
                <w:sz w:val="20"/>
              </w:rPr>
              <w:t>first ones</w:t>
            </w:r>
            <w:r>
              <w:rPr>
                <w:spacing w:val="-11"/>
                <w:sz w:val="20"/>
              </w:rPr>
              <w:t xml:space="preserve"> </w:t>
            </w:r>
            <w:r>
              <w:rPr>
                <w:sz w:val="20"/>
              </w:rPr>
              <w:t>aids</w:t>
            </w:r>
            <w:r>
              <w:rPr>
                <w:spacing w:val="-10"/>
                <w:sz w:val="20"/>
              </w:rPr>
              <w:t xml:space="preserve"> </w:t>
            </w:r>
            <w:r>
              <w:rPr>
                <w:sz w:val="20"/>
              </w:rPr>
              <w:t>with</w:t>
            </w:r>
            <w:r>
              <w:rPr>
                <w:spacing w:val="-11"/>
                <w:sz w:val="20"/>
              </w:rPr>
              <w:t xml:space="preserve"> </w:t>
            </w:r>
            <w:r>
              <w:rPr>
                <w:sz w:val="20"/>
              </w:rPr>
              <w:t>safe</w:t>
            </w:r>
            <w:r>
              <w:rPr>
                <w:spacing w:val="-10"/>
                <w:sz w:val="20"/>
              </w:rPr>
              <w:t xml:space="preserve"> </w:t>
            </w:r>
            <w:r>
              <w:rPr>
                <w:sz w:val="20"/>
              </w:rPr>
              <w:t>way</w:t>
            </w:r>
            <w:r>
              <w:rPr>
                <w:spacing w:val="-10"/>
                <w:sz w:val="20"/>
              </w:rPr>
              <w:t xml:space="preserve"> </w:t>
            </w:r>
            <w:r>
              <w:rPr>
                <w:sz w:val="20"/>
              </w:rPr>
              <w:t>until</w:t>
            </w:r>
            <w:r>
              <w:rPr>
                <w:spacing w:val="-10"/>
                <w:sz w:val="20"/>
              </w:rPr>
              <w:t xml:space="preserve"> </w:t>
            </w:r>
            <w:r>
              <w:rPr>
                <w:sz w:val="20"/>
              </w:rPr>
              <w:t>to</w:t>
            </w:r>
            <w:r>
              <w:rPr>
                <w:spacing w:val="-11"/>
                <w:sz w:val="20"/>
              </w:rPr>
              <w:t xml:space="preserve"> </w:t>
            </w:r>
            <w:r>
              <w:rPr>
                <w:sz w:val="20"/>
              </w:rPr>
              <w:t>arrive</w:t>
            </w:r>
            <w:r>
              <w:rPr>
                <w:spacing w:val="-12"/>
                <w:sz w:val="20"/>
              </w:rPr>
              <w:t xml:space="preserve"> </w:t>
            </w:r>
            <w:r>
              <w:rPr>
                <w:sz w:val="20"/>
              </w:rPr>
              <w:t>the</w:t>
            </w:r>
            <w:r>
              <w:rPr>
                <w:spacing w:val="-10"/>
                <w:sz w:val="20"/>
              </w:rPr>
              <w:t xml:space="preserve"> </w:t>
            </w:r>
            <w:r>
              <w:rPr>
                <w:sz w:val="20"/>
              </w:rPr>
              <w:t>experts</w:t>
            </w:r>
            <w:r>
              <w:rPr>
                <w:spacing w:val="-10"/>
                <w:sz w:val="20"/>
              </w:rPr>
              <w:t xml:space="preserve"> </w:t>
            </w:r>
            <w:r>
              <w:rPr>
                <w:spacing w:val="-2"/>
                <w:sz w:val="20"/>
              </w:rPr>
              <w:t xml:space="preserve">health </w:t>
            </w:r>
            <w:r>
              <w:rPr>
                <w:sz w:val="20"/>
              </w:rPr>
              <w:t>professionals</w:t>
            </w:r>
          </w:p>
        </w:tc>
      </w:tr>
      <w:tr w:rsidR="00867F92" w14:paraId="37363678" w14:textId="77777777">
        <w:trPr>
          <w:trHeight w:val="403"/>
        </w:trPr>
        <w:tc>
          <w:tcPr>
            <w:tcW w:w="8649" w:type="dxa"/>
            <w:tcBorders>
              <w:top w:val="single" w:sz="6" w:space="0" w:color="000000"/>
            </w:tcBorders>
            <w:shd w:val="clear" w:color="auto" w:fill="DEEAF6"/>
          </w:tcPr>
          <w:p w14:paraId="24825651" w14:textId="514F8DD7" w:rsidR="00867F92" w:rsidRDefault="00000000">
            <w:pPr>
              <w:pStyle w:val="TableParagraph"/>
              <w:spacing w:before="81"/>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09635DD3" w14:textId="77777777">
        <w:trPr>
          <w:trHeight w:val="2185"/>
        </w:trPr>
        <w:tc>
          <w:tcPr>
            <w:tcW w:w="8649" w:type="dxa"/>
            <w:tcBorders>
              <w:bottom w:val="single" w:sz="6" w:space="0" w:color="000000"/>
            </w:tcBorders>
          </w:tcPr>
          <w:p w14:paraId="35D479A7" w14:textId="6BE18AC0" w:rsidR="00867F92" w:rsidRDefault="00B91793">
            <w:pPr>
              <w:pStyle w:val="TableParagraph"/>
              <w:spacing w:before="80" w:line="244" w:lineRule="exact"/>
              <w:ind w:left="79"/>
              <w:rPr>
                <w:sz w:val="20"/>
              </w:rPr>
            </w:pPr>
            <w:r>
              <w:rPr>
                <w:sz w:val="20"/>
              </w:rPr>
              <w:lastRenderedPageBreak/>
              <w:t>T</w:t>
            </w:r>
            <w:r w:rsidR="00053330">
              <w:rPr>
                <w:sz w:val="20"/>
              </w:rPr>
              <w:t>he</w:t>
            </w:r>
            <w:r>
              <w:rPr>
                <w:sz w:val="20"/>
              </w:rPr>
              <w:t xml:space="preserve"> student</w:t>
            </w:r>
            <w:r>
              <w:rPr>
                <w:spacing w:val="-6"/>
                <w:sz w:val="20"/>
              </w:rPr>
              <w:t xml:space="preserve"> </w:t>
            </w:r>
            <w:r>
              <w:rPr>
                <w:sz w:val="20"/>
              </w:rPr>
              <w:t>after</w:t>
            </w:r>
            <w:r>
              <w:rPr>
                <w:spacing w:val="-6"/>
                <w:sz w:val="20"/>
              </w:rPr>
              <w:t xml:space="preserve"> </w:t>
            </w:r>
            <w:r w:rsidR="00053330">
              <w:rPr>
                <w:sz w:val="20"/>
              </w:rPr>
              <w:t>the</w:t>
            </w:r>
            <w:r w:rsidR="00053330">
              <w:rPr>
                <w:spacing w:val="-8"/>
                <w:sz w:val="20"/>
              </w:rPr>
              <w:t xml:space="preserve"> </w:t>
            </w:r>
            <w:r w:rsidR="00053330">
              <w:rPr>
                <w:sz w:val="20"/>
              </w:rPr>
              <w:t>successful</w:t>
            </w:r>
            <w:r w:rsidR="00053330">
              <w:rPr>
                <w:spacing w:val="-5"/>
                <w:sz w:val="20"/>
              </w:rPr>
              <w:t xml:space="preserve"> </w:t>
            </w:r>
            <w:r w:rsidR="00053330">
              <w:rPr>
                <w:sz w:val="20"/>
              </w:rPr>
              <w:t>monitoring</w:t>
            </w:r>
            <w:r w:rsidR="00053330">
              <w:rPr>
                <w:spacing w:val="-5"/>
                <w:sz w:val="20"/>
              </w:rPr>
              <w:t xml:space="preserve"> </w:t>
            </w:r>
            <w:r w:rsidR="00053330">
              <w:rPr>
                <w:sz w:val="20"/>
              </w:rPr>
              <w:t>of</w:t>
            </w:r>
            <w:r w:rsidR="00053330">
              <w:rPr>
                <w:spacing w:val="-7"/>
                <w:sz w:val="20"/>
              </w:rPr>
              <w:t xml:space="preserve"> </w:t>
            </w:r>
            <w:r w:rsidR="00053330">
              <w:rPr>
                <w:sz w:val="20"/>
              </w:rPr>
              <w:t>course</w:t>
            </w:r>
            <w:r w:rsidR="00053330">
              <w:rPr>
                <w:spacing w:val="-5"/>
                <w:sz w:val="20"/>
              </w:rPr>
              <w:t xml:space="preserve"> </w:t>
            </w:r>
            <w:r w:rsidR="00053330">
              <w:rPr>
                <w:sz w:val="20"/>
              </w:rPr>
              <w:t>will</w:t>
            </w:r>
            <w:r w:rsidR="00053330">
              <w:rPr>
                <w:spacing w:val="-7"/>
                <w:sz w:val="20"/>
              </w:rPr>
              <w:t xml:space="preserve"> </w:t>
            </w:r>
            <w:r w:rsidR="00053330">
              <w:rPr>
                <w:sz w:val="20"/>
              </w:rPr>
              <w:t>be</w:t>
            </w:r>
            <w:r w:rsidR="00053330">
              <w:rPr>
                <w:spacing w:val="-5"/>
                <w:sz w:val="20"/>
              </w:rPr>
              <w:t xml:space="preserve"> </w:t>
            </w:r>
            <w:r w:rsidR="00053330">
              <w:rPr>
                <w:sz w:val="20"/>
              </w:rPr>
              <w:t>in</w:t>
            </w:r>
            <w:r w:rsidR="00053330">
              <w:rPr>
                <w:spacing w:val="-7"/>
                <w:sz w:val="20"/>
              </w:rPr>
              <w:t xml:space="preserve"> </w:t>
            </w:r>
            <w:r w:rsidR="00053330">
              <w:rPr>
                <w:spacing w:val="-4"/>
                <w:sz w:val="20"/>
              </w:rPr>
              <w:t>position</w:t>
            </w:r>
          </w:p>
          <w:p w14:paraId="334BD043" w14:textId="4AF0440E" w:rsidR="00867F92" w:rsidRDefault="00053330">
            <w:pPr>
              <w:pStyle w:val="TableParagraph"/>
              <w:numPr>
                <w:ilvl w:val="0"/>
                <w:numId w:val="31"/>
              </w:numPr>
              <w:tabs>
                <w:tab w:val="left" w:pos="799"/>
              </w:tabs>
              <w:spacing w:line="254" w:lineRule="exact"/>
              <w:ind w:hanging="360"/>
              <w:rPr>
                <w:sz w:val="20"/>
              </w:rPr>
            </w:pPr>
            <w:r>
              <w:rPr>
                <w:sz w:val="20"/>
              </w:rPr>
              <w:t>to</w:t>
            </w:r>
            <w:r>
              <w:rPr>
                <w:spacing w:val="-8"/>
                <w:sz w:val="20"/>
              </w:rPr>
              <w:t xml:space="preserve"> </w:t>
            </w:r>
            <w:r>
              <w:rPr>
                <w:sz w:val="20"/>
              </w:rPr>
              <w:t>compose</w:t>
            </w:r>
            <w:r>
              <w:rPr>
                <w:spacing w:val="-6"/>
                <w:sz w:val="20"/>
              </w:rPr>
              <w:t xml:space="preserve"> </w:t>
            </w:r>
            <w:r>
              <w:rPr>
                <w:sz w:val="20"/>
              </w:rPr>
              <w:t>data</w:t>
            </w:r>
            <w:r>
              <w:rPr>
                <w:spacing w:val="-7"/>
                <w:sz w:val="20"/>
              </w:rPr>
              <w:t xml:space="preserve"> </w:t>
            </w:r>
            <w:r>
              <w:rPr>
                <w:sz w:val="20"/>
              </w:rPr>
              <w:t>and</w:t>
            </w:r>
            <w:r>
              <w:rPr>
                <w:spacing w:val="-6"/>
                <w:sz w:val="20"/>
              </w:rPr>
              <w:t xml:space="preserve"> </w:t>
            </w:r>
            <w:r>
              <w:rPr>
                <w:sz w:val="20"/>
              </w:rPr>
              <w:t>information,</w:t>
            </w:r>
            <w:r>
              <w:rPr>
                <w:spacing w:val="-6"/>
                <w:sz w:val="20"/>
              </w:rPr>
              <w:t xml:space="preserve"> </w:t>
            </w:r>
            <w:r>
              <w:rPr>
                <w:sz w:val="20"/>
              </w:rPr>
              <w:t>in order that</w:t>
            </w:r>
            <w:r>
              <w:rPr>
                <w:spacing w:val="-7"/>
                <w:sz w:val="20"/>
              </w:rPr>
              <w:t xml:space="preserve"> </w:t>
            </w:r>
            <w:r>
              <w:rPr>
                <w:sz w:val="20"/>
              </w:rPr>
              <w:t>to</w:t>
            </w:r>
            <w:r>
              <w:rPr>
                <w:spacing w:val="-7"/>
                <w:sz w:val="20"/>
              </w:rPr>
              <w:t xml:space="preserve"> </w:t>
            </w:r>
            <w:r>
              <w:rPr>
                <w:sz w:val="20"/>
              </w:rPr>
              <w:t>exports</w:t>
            </w:r>
            <w:r>
              <w:rPr>
                <w:spacing w:val="-6"/>
                <w:sz w:val="20"/>
              </w:rPr>
              <w:t xml:space="preserve"> </w:t>
            </w:r>
            <w:r>
              <w:rPr>
                <w:spacing w:val="-2"/>
                <w:sz w:val="20"/>
              </w:rPr>
              <w:t>result</w:t>
            </w:r>
          </w:p>
          <w:p w14:paraId="7E8176F3" w14:textId="20023659" w:rsidR="00867F92" w:rsidRDefault="00053330">
            <w:pPr>
              <w:pStyle w:val="TableParagraph"/>
              <w:numPr>
                <w:ilvl w:val="0"/>
                <w:numId w:val="31"/>
              </w:numPr>
              <w:tabs>
                <w:tab w:val="left" w:pos="799"/>
              </w:tabs>
              <w:ind w:hanging="360"/>
              <w:rPr>
                <w:sz w:val="20"/>
              </w:rPr>
            </w:pPr>
            <w:r>
              <w:rPr>
                <w:sz w:val="20"/>
              </w:rPr>
              <w:t>to</w:t>
            </w:r>
            <w:r>
              <w:rPr>
                <w:spacing w:val="-8"/>
                <w:sz w:val="20"/>
              </w:rPr>
              <w:t xml:space="preserve"> </w:t>
            </w:r>
            <w:r>
              <w:rPr>
                <w:sz w:val="20"/>
              </w:rPr>
              <w:t>be driven</w:t>
            </w:r>
            <w:r>
              <w:rPr>
                <w:spacing w:val="-6"/>
                <w:sz w:val="20"/>
              </w:rPr>
              <w:t xml:space="preserve"> </w:t>
            </w:r>
            <w:r>
              <w:rPr>
                <w:sz w:val="20"/>
              </w:rPr>
              <w:t>in</w:t>
            </w:r>
            <w:r>
              <w:rPr>
                <w:spacing w:val="-4"/>
                <w:sz w:val="20"/>
              </w:rPr>
              <w:t xml:space="preserve"> </w:t>
            </w:r>
            <w:r>
              <w:rPr>
                <w:sz w:val="20"/>
              </w:rPr>
              <w:t>decisions</w:t>
            </w:r>
            <w:r>
              <w:rPr>
                <w:spacing w:val="-6"/>
                <w:sz w:val="20"/>
              </w:rPr>
              <w:t xml:space="preserve"> </w:t>
            </w:r>
            <w:r>
              <w:rPr>
                <w:sz w:val="20"/>
              </w:rPr>
              <w:t>with</w:t>
            </w:r>
            <w:r>
              <w:rPr>
                <w:spacing w:val="-7"/>
                <w:sz w:val="20"/>
              </w:rPr>
              <w:t xml:space="preserve"> </w:t>
            </w:r>
            <w:r>
              <w:rPr>
                <w:sz w:val="20"/>
              </w:rPr>
              <w:t>base</w:t>
            </w:r>
            <w:r>
              <w:rPr>
                <w:spacing w:val="-6"/>
                <w:sz w:val="20"/>
              </w:rPr>
              <w:t xml:space="preserve"> </w:t>
            </w:r>
            <w:r>
              <w:rPr>
                <w:sz w:val="20"/>
              </w:rPr>
              <w:t>objectively</w:t>
            </w:r>
            <w:r>
              <w:rPr>
                <w:spacing w:val="-6"/>
                <w:sz w:val="20"/>
              </w:rPr>
              <w:t xml:space="preserve"> </w:t>
            </w:r>
            <w:r>
              <w:rPr>
                <w:spacing w:val="-2"/>
                <w:sz w:val="20"/>
              </w:rPr>
              <w:t>criteria</w:t>
            </w:r>
          </w:p>
          <w:p w14:paraId="47BD3599" w14:textId="0FEBAE68" w:rsidR="00867F92" w:rsidRDefault="00053330">
            <w:pPr>
              <w:pStyle w:val="TableParagraph"/>
              <w:numPr>
                <w:ilvl w:val="0"/>
                <w:numId w:val="31"/>
              </w:numPr>
              <w:tabs>
                <w:tab w:val="left" w:pos="799"/>
              </w:tabs>
              <w:spacing w:before="2"/>
              <w:ind w:hanging="360"/>
              <w:rPr>
                <w:sz w:val="20"/>
              </w:rPr>
            </w:pPr>
            <w:r>
              <w:rPr>
                <w:sz w:val="20"/>
              </w:rPr>
              <w:t>to</w:t>
            </w:r>
            <w:r>
              <w:rPr>
                <w:spacing w:val="-8"/>
                <w:sz w:val="20"/>
              </w:rPr>
              <w:t xml:space="preserve"> </w:t>
            </w:r>
            <w:r>
              <w:rPr>
                <w:sz w:val="20"/>
              </w:rPr>
              <w:t>conduct</w:t>
            </w:r>
            <w:r>
              <w:rPr>
                <w:spacing w:val="-6"/>
                <w:sz w:val="20"/>
              </w:rPr>
              <w:t xml:space="preserve"> </w:t>
            </w:r>
            <w:r>
              <w:rPr>
                <w:sz w:val="20"/>
              </w:rPr>
              <w:t>autonomous</w:t>
            </w:r>
            <w:r>
              <w:rPr>
                <w:spacing w:val="-6"/>
                <w:sz w:val="20"/>
              </w:rPr>
              <w:t xml:space="preserve"> </w:t>
            </w:r>
            <w:r>
              <w:rPr>
                <w:sz w:val="20"/>
              </w:rPr>
              <w:t>but</w:t>
            </w:r>
            <w:r>
              <w:rPr>
                <w:spacing w:val="-8"/>
                <w:sz w:val="20"/>
              </w:rPr>
              <w:t xml:space="preserve"> </w:t>
            </w:r>
            <w:r>
              <w:rPr>
                <w:sz w:val="20"/>
              </w:rPr>
              <w:t>and</w:t>
            </w:r>
            <w:r>
              <w:rPr>
                <w:spacing w:val="-7"/>
                <w:sz w:val="20"/>
              </w:rPr>
              <w:t xml:space="preserve"> </w:t>
            </w:r>
            <w:r>
              <w:rPr>
                <w:sz w:val="20"/>
              </w:rPr>
              <w:t>group</w:t>
            </w:r>
            <w:r>
              <w:rPr>
                <w:spacing w:val="-6"/>
                <w:sz w:val="20"/>
              </w:rPr>
              <w:t xml:space="preserve"> </w:t>
            </w:r>
            <w:r>
              <w:rPr>
                <w:spacing w:val="-2"/>
                <w:sz w:val="20"/>
              </w:rPr>
              <w:t>work</w:t>
            </w:r>
          </w:p>
          <w:p w14:paraId="40BE0905" w14:textId="21E59CEC" w:rsidR="00867F92" w:rsidRDefault="00053330">
            <w:pPr>
              <w:pStyle w:val="TableParagraph"/>
              <w:numPr>
                <w:ilvl w:val="0"/>
                <w:numId w:val="31"/>
              </w:numPr>
              <w:tabs>
                <w:tab w:val="left" w:pos="799"/>
              </w:tabs>
              <w:spacing w:line="255" w:lineRule="exact"/>
              <w:ind w:hanging="360"/>
              <w:rPr>
                <w:sz w:val="20"/>
              </w:rPr>
            </w:pPr>
            <w:r>
              <w:rPr>
                <w:sz w:val="20"/>
              </w:rPr>
              <w:t>to</w:t>
            </w:r>
            <w:r>
              <w:rPr>
                <w:spacing w:val="-8"/>
                <w:sz w:val="20"/>
              </w:rPr>
              <w:t xml:space="preserve"> </w:t>
            </w:r>
            <w:r>
              <w:rPr>
                <w:sz w:val="20"/>
              </w:rPr>
              <w:t>work</w:t>
            </w:r>
            <w:r>
              <w:rPr>
                <w:spacing w:val="-7"/>
                <w:sz w:val="20"/>
              </w:rPr>
              <w:t xml:space="preserve"> </w:t>
            </w:r>
            <w:r>
              <w:rPr>
                <w:sz w:val="20"/>
              </w:rPr>
              <w:t>in</w:t>
            </w:r>
            <w:r>
              <w:rPr>
                <w:spacing w:val="-7"/>
                <w:sz w:val="20"/>
              </w:rPr>
              <w:t xml:space="preserve"> </w:t>
            </w:r>
            <w:r>
              <w:rPr>
                <w:sz w:val="20"/>
              </w:rPr>
              <w:t>international</w:t>
            </w:r>
            <w:r>
              <w:rPr>
                <w:spacing w:val="-8"/>
                <w:sz w:val="20"/>
              </w:rPr>
              <w:t xml:space="preserve"> </w:t>
            </w:r>
            <w:r>
              <w:rPr>
                <w:sz w:val="20"/>
              </w:rPr>
              <w:t>and</w:t>
            </w:r>
            <w:r>
              <w:rPr>
                <w:spacing w:val="-6"/>
                <w:sz w:val="20"/>
              </w:rPr>
              <w:t xml:space="preserve"> </w:t>
            </w:r>
            <w:r>
              <w:rPr>
                <w:sz w:val="20"/>
              </w:rPr>
              <w:t>interdisciplinary</w:t>
            </w:r>
            <w:r>
              <w:rPr>
                <w:spacing w:val="-5"/>
                <w:sz w:val="20"/>
              </w:rPr>
              <w:t xml:space="preserve"> </w:t>
            </w:r>
            <w:r>
              <w:rPr>
                <w:spacing w:val="-2"/>
                <w:sz w:val="20"/>
              </w:rPr>
              <w:t>environment</w:t>
            </w:r>
          </w:p>
          <w:p w14:paraId="556CE7DF" w14:textId="4EBCFA37" w:rsidR="00867F92" w:rsidRDefault="00053330">
            <w:pPr>
              <w:pStyle w:val="TableParagraph"/>
              <w:numPr>
                <w:ilvl w:val="0"/>
                <w:numId w:val="31"/>
              </w:numPr>
              <w:tabs>
                <w:tab w:val="left" w:pos="799"/>
              </w:tabs>
              <w:spacing w:line="254" w:lineRule="exact"/>
              <w:ind w:hanging="360"/>
              <w:rPr>
                <w:sz w:val="20"/>
              </w:rPr>
            </w:pPr>
            <w:r>
              <w:rPr>
                <w:sz w:val="20"/>
              </w:rPr>
              <w:t>to</w:t>
            </w:r>
            <w:r>
              <w:rPr>
                <w:spacing w:val="-9"/>
                <w:sz w:val="20"/>
              </w:rPr>
              <w:t xml:space="preserve"> </w:t>
            </w:r>
            <w:r>
              <w:rPr>
                <w:sz w:val="20"/>
              </w:rPr>
              <w:t>draw</w:t>
            </w:r>
            <w:r>
              <w:rPr>
                <w:spacing w:val="-8"/>
                <w:sz w:val="20"/>
              </w:rPr>
              <w:t xml:space="preserve"> </w:t>
            </w:r>
            <w:r>
              <w:rPr>
                <w:sz w:val="20"/>
              </w:rPr>
              <w:t>programs</w:t>
            </w:r>
            <w:r>
              <w:rPr>
                <w:spacing w:val="-9"/>
                <w:sz w:val="20"/>
              </w:rPr>
              <w:t xml:space="preserve"> </w:t>
            </w:r>
            <w:r>
              <w:rPr>
                <w:sz w:val="20"/>
              </w:rPr>
              <w:t>promotion</w:t>
            </w:r>
            <w:r>
              <w:rPr>
                <w:spacing w:val="-8"/>
                <w:sz w:val="20"/>
              </w:rPr>
              <w:t xml:space="preserve"> </w:t>
            </w:r>
            <w:r>
              <w:rPr>
                <w:sz w:val="20"/>
              </w:rPr>
              <w:t>health</w:t>
            </w:r>
            <w:r>
              <w:rPr>
                <w:spacing w:val="-8"/>
                <w:sz w:val="20"/>
              </w:rPr>
              <w:t xml:space="preserve"> </w:t>
            </w:r>
            <w:r>
              <w:rPr>
                <w:sz w:val="20"/>
              </w:rPr>
              <w:t>for</w:t>
            </w:r>
            <w:r>
              <w:rPr>
                <w:spacing w:val="-9"/>
                <w:sz w:val="20"/>
              </w:rPr>
              <w:t xml:space="preserve"> </w:t>
            </w:r>
            <w:r>
              <w:rPr>
                <w:sz w:val="20"/>
              </w:rPr>
              <w:t>the</w:t>
            </w:r>
            <w:r>
              <w:rPr>
                <w:spacing w:val="-9"/>
                <w:sz w:val="20"/>
              </w:rPr>
              <w:t xml:space="preserve"> </w:t>
            </w:r>
            <w:r>
              <w:rPr>
                <w:sz w:val="20"/>
              </w:rPr>
              <w:t>prevention</w:t>
            </w:r>
            <w:r>
              <w:rPr>
                <w:spacing w:val="-7"/>
                <w:sz w:val="20"/>
              </w:rPr>
              <w:t xml:space="preserve"> </w:t>
            </w:r>
            <w:r>
              <w:rPr>
                <w:sz w:val="20"/>
              </w:rPr>
              <w:t>behaviors</w:t>
            </w:r>
            <w:r>
              <w:rPr>
                <w:spacing w:val="-8"/>
                <w:sz w:val="20"/>
              </w:rPr>
              <w:t xml:space="preserve"> </w:t>
            </w:r>
            <w:r>
              <w:rPr>
                <w:spacing w:val="-2"/>
                <w:sz w:val="20"/>
              </w:rPr>
              <w:t>danger</w:t>
            </w:r>
          </w:p>
          <w:p w14:paraId="4E0834CC" w14:textId="5F8E767D" w:rsidR="00867F92" w:rsidRDefault="00053330">
            <w:pPr>
              <w:pStyle w:val="TableParagraph"/>
              <w:numPr>
                <w:ilvl w:val="0"/>
                <w:numId w:val="31"/>
              </w:numPr>
              <w:tabs>
                <w:tab w:val="left" w:pos="799"/>
              </w:tabs>
              <w:spacing w:line="254" w:lineRule="exact"/>
              <w:ind w:hanging="360"/>
              <w:rPr>
                <w:sz w:val="20"/>
              </w:rPr>
            </w:pPr>
            <w:r>
              <w:rPr>
                <w:sz w:val="20"/>
              </w:rPr>
              <w:t>to</w:t>
            </w:r>
            <w:r>
              <w:rPr>
                <w:spacing w:val="-9"/>
                <w:sz w:val="20"/>
              </w:rPr>
              <w:t xml:space="preserve"> </w:t>
            </w:r>
            <w:r>
              <w:rPr>
                <w:sz w:val="20"/>
              </w:rPr>
              <w:t>demonstrate</w:t>
            </w:r>
            <w:r>
              <w:rPr>
                <w:spacing w:val="-7"/>
                <w:sz w:val="20"/>
              </w:rPr>
              <w:t xml:space="preserve"> </w:t>
            </w:r>
            <w:r>
              <w:rPr>
                <w:sz w:val="20"/>
              </w:rPr>
              <w:t>social,</w:t>
            </w:r>
            <w:r>
              <w:rPr>
                <w:spacing w:val="-7"/>
                <w:sz w:val="20"/>
              </w:rPr>
              <w:t xml:space="preserve"> </w:t>
            </w:r>
            <w:r>
              <w:rPr>
                <w:sz w:val="20"/>
              </w:rPr>
              <w:t>professional</w:t>
            </w:r>
            <w:r>
              <w:rPr>
                <w:spacing w:val="-6"/>
                <w:sz w:val="20"/>
              </w:rPr>
              <w:t xml:space="preserve"> </w:t>
            </w:r>
            <w:r>
              <w:rPr>
                <w:sz w:val="20"/>
              </w:rPr>
              <w:t>and</w:t>
            </w:r>
            <w:r>
              <w:rPr>
                <w:spacing w:val="-9"/>
                <w:sz w:val="20"/>
              </w:rPr>
              <w:t xml:space="preserve"> </w:t>
            </w:r>
            <w:r>
              <w:rPr>
                <w:sz w:val="20"/>
              </w:rPr>
              <w:t>morality</w:t>
            </w:r>
            <w:r>
              <w:rPr>
                <w:spacing w:val="-8"/>
                <w:sz w:val="20"/>
              </w:rPr>
              <w:t xml:space="preserve"> </w:t>
            </w:r>
            <w:r>
              <w:rPr>
                <w:sz w:val="20"/>
              </w:rPr>
              <w:t>responsibility</w:t>
            </w:r>
            <w:r>
              <w:rPr>
                <w:spacing w:val="-7"/>
                <w:sz w:val="20"/>
              </w:rPr>
              <w:t xml:space="preserve"> </w:t>
            </w:r>
            <w:r>
              <w:rPr>
                <w:sz w:val="20"/>
              </w:rPr>
              <w:t>and</w:t>
            </w:r>
            <w:r>
              <w:rPr>
                <w:spacing w:val="-8"/>
                <w:sz w:val="20"/>
              </w:rPr>
              <w:t xml:space="preserve"> </w:t>
            </w:r>
            <w:r>
              <w:rPr>
                <w:spacing w:val="-2"/>
                <w:sz w:val="20"/>
              </w:rPr>
              <w:t>sensitivity</w:t>
            </w:r>
          </w:p>
          <w:p w14:paraId="2BDE4755" w14:textId="776487C7" w:rsidR="00867F92" w:rsidRDefault="00053330">
            <w:pPr>
              <w:pStyle w:val="TableParagraph"/>
              <w:numPr>
                <w:ilvl w:val="0"/>
                <w:numId w:val="31"/>
              </w:numPr>
              <w:tabs>
                <w:tab w:val="left" w:pos="799"/>
              </w:tabs>
              <w:ind w:hanging="360"/>
              <w:rPr>
                <w:sz w:val="20"/>
              </w:rPr>
            </w:pPr>
            <w:r>
              <w:rPr>
                <w:sz w:val="20"/>
              </w:rPr>
              <w:t>to</w:t>
            </w:r>
            <w:r>
              <w:rPr>
                <w:spacing w:val="32"/>
                <w:sz w:val="20"/>
              </w:rPr>
              <w:t xml:space="preserve"> </w:t>
            </w:r>
            <w:r>
              <w:rPr>
                <w:sz w:val="20"/>
              </w:rPr>
              <w:t>face</w:t>
            </w:r>
            <w:r>
              <w:rPr>
                <w:spacing w:val="35"/>
                <w:sz w:val="20"/>
              </w:rPr>
              <w:t xml:space="preserve"> </w:t>
            </w:r>
            <w:r>
              <w:rPr>
                <w:sz w:val="20"/>
              </w:rPr>
              <w:t>urgent</w:t>
            </w:r>
            <w:r>
              <w:rPr>
                <w:spacing w:val="36"/>
                <w:sz w:val="20"/>
              </w:rPr>
              <w:t xml:space="preserve"> </w:t>
            </w:r>
            <w:r>
              <w:rPr>
                <w:sz w:val="20"/>
              </w:rPr>
              <w:t>problems</w:t>
            </w:r>
            <w:r>
              <w:rPr>
                <w:spacing w:val="34"/>
                <w:sz w:val="20"/>
              </w:rPr>
              <w:t xml:space="preserve"> </w:t>
            </w:r>
            <w:r>
              <w:rPr>
                <w:sz w:val="20"/>
              </w:rPr>
              <w:t>health</w:t>
            </w:r>
            <w:r>
              <w:rPr>
                <w:spacing w:val="33"/>
                <w:sz w:val="20"/>
              </w:rPr>
              <w:t xml:space="preserve"> </w:t>
            </w:r>
            <w:r>
              <w:rPr>
                <w:sz w:val="20"/>
              </w:rPr>
              <w:t>and</w:t>
            </w:r>
            <w:r>
              <w:rPr>
                <w:spacing w:val="34"/>
                <w:sz w:val="20"/>
              </w:rPr>
              <w:t xml:space="preserve"> </w:t>
            </w:r>
            <w:r>
              <w:rPr>
                <w:sz w:val="20"/>
              </w:rPr>
              <w:t>to</w:t>
            </w:r>
            <w:r>
              <w:rPr>
                <w:spacing w:val="35"/>
                <w:sz w:val="20"/>
              </w:rPr>
              <w:t xml:space="preserve"> </w:t>
            </w:r>
            <w:r>
              <w:rPr>
                <w:sz w:val="20"/>
              </w:rPr>
              <w:t>provides</w:t>
            </w:r>
            <w:r>
              <w:rPr>
                <w:spacing w:val="35"/>
                <w:sz w:val="20"/>
              </w:rPr>
              <w:t xml:space="preserve"> </w:t>
            </w:r>
            <w:r>
              <w:rPr>
                <w:sz w:val="20"/>
              </w:rPr>
              <w:t>with</w:t>
            </w:r>
            <w:r>
              <w:rPr>
                <w:spacing w:val="33"/>
                <w:sz w:val="20"/>
              </w:rPr>
              <w:t xml:space="preserve"> </w:t>
            </w:r>
            <w:r>
              <w:rPr>
                <w:sz w:val="20"/>
              </w:rPr>
              <w:t>safe</w:t>
            </w:r>
            <w:r>
              <w:rPr>
                <w:spacing w:val="35"/>
                <w:sz w:val="20"/>
              </w:rPr>
              <w:t xml:space="preserve"> </w:t>
            </w:r>
            <w:r>
              <w:rPr>
                <w:sz w:val="20"/>
              </w:rPr>
              <w:t>way</w:t>
            </w:r>
            <w:r>
              <w:rPr>
                <w:spacing w:val="36"/>
                <w:sz w:val="20"/>
              </w:rPr>
              <w:t xml:space="preserve"> </w:t>
            </w:r>
            <w:r>
              <w:rPr>
                <w:spacing w:val="-2"/>
                <w:sz w:val="20"/>
              </w:rPr>
              <w:t>first ones</w:t>
            </w:r>
          </w:p>
        </w:tc>
      </w:tr>
    </w:tbl>
    <w:p w14:paraId="4413283E" w14:textId="77777777" w:rsidR="00867F92" w:rsidRDefault="00867F92">
      <w:pPr>
        <w:rPr>
          <w:sz w:val="20"/>
        </w:rPr>
        <w:sectPr w:rsidR="00867F92">
          <w:pgSz w:w="11900" w:h="16820"/>
          <w:pgMar w:top="116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89D99A7" w14:textId="77777777">
        <w:trPr>
          <w:trHeight w:val="1203"/>
        </w:trPr>
        <w:tc>
          <w:tcPr>
            <w:tcW w:w="8649" w:type="dxa"/>
            <w:tcBorders>
              <w:bottom w:val="single" w:sz="6" w:space="0" w:color="000000"/>
            </w:tcBorders>
          </w:tcPr>
          <w:p w14:paraId="2DFB9C08" w14:textId="2A9B5369" w:rsidR="00867F92" w:rsidRDefault="00000000">
            <w:pPr>
              <w:pStyle w:val="TableParagraph"/>
              <w:spacing w:before="80"/>
              <w:ind w:left="799"/>
              <w:rPr>
                <w:sz w:val="20"/>
              </w:rPr>
            </w:pPr>
            <w:r>
              <w:rPr>
                <w:sz w:val="20"/>
              </w:rPr>
              <w:t>aids</w:t>
            </w:r>
            <w:r>
              <w:rPr>
                <w:spacing w:val="-6"/>
                <w:sz w:val="20"/>
              </w:rPr>
              <w:t xml:space="preserve"> </w:t>
            </w:r>
            <w:r>
              <w:rPr>
                <w:sz w:val="20"/>
              </w:rPr>
              <w:t>in</w:t>
            </w:r>
            <w:r>
              <w:rPr>
                <w:spacing w:val="-7"/>
                <w:sz w:val="20"/>
              </w:rPr>
              <w:t xml:space="preserve"> </w:t>
            </w:r>
            <w:r>
              <w:rPr>
                <w:sz w:val="20"/>
              </w:rPr>
              <w:t>children</w:t>
            </w:r>
            <w:r>
              <w:rPr>
                <w:spacing w:val="-6"/>
                <w:sz w:val="20"/>
              </w:rPr>
              <w:t xml:space="preserve"> </w:t>
            </w:r>
            <w:r>
              <w:rPr>
                <w:sz w:val="20"/>
              </w:rPr>
              <w:t>and</w:t>
            </w:r>
            <w:r>
              <w:rPr>
                <w:spacing w:val="-6"/>
                <w:sz w:val="20"/>
              </w:rPr>
              <w:t xml:space="preserve"> </w:t>
            </w:r>
            <w:r w:rsidR="00B91793">
              <w:rPr>
                <w:sz w:val="20"/>
              </w:rPr>
              <w:t>t</w:t>
            </w:r>
            <w:r>
              <w:rPr>
                <w:sz w:val="20"/>
              </w:rPr>
              <w:t>eenagers</w:t>
            </w:r>
            <w:r>
              <w:rPr>
                <w:spacing w:val="-5"/>
                <w:sz w:val="20"/>
              </w:rPr>
              <w:t xml:space="preserve"> </w:t>
            </w:r>
            <w:r>
              <w:rPr>
                <w:sz w:val="20"/>
              </w:rPr>
              <w:t>un</w:t>
            </w:r>
            <w:r w:rsidR="00B91793">
              <w:rPr>
                <w:sz w:val="20"/>
              </w:rPr>
              <w:t>t</w:t>
            </w:r>
            <w:r>
              <w:rPr>
                <w:sz w:val="20"/>
              </w:rPr>
              <w:t>il</w:t>
            </w:r>
            <w:r>
              <w:rPr>
                <w:spacing w:val="-6"/>
                <w:sz w:val="20"/>
              </w:rPr>
              <w:t xml:space="preserve"> </w:t>
            </w:r>
            <w:r w:rsidR="00B91793">
              <w:rPr>
                <w:sz w:val="20"/>
              </w:rPr>
              <w:t>t</w:t>
            </w:r>
            <w:r>
              <w:rPr>
                <w:sz w:val="20"/>
              </w:rPr>
              <w:t>o</w:t>
            </w:r>
            <w:r>
              <w:rPr>
                <w:spacing w:val="-6"/>
                <w:sz w:val="20"/>
              </w:rPr>
              <w:t xml:space="preserve"> </w:t>
            </w:r>
            <w:r>
              <w:rPr>
                <w:sz w:val="20"/>
              </w:rPr>
              <w:t>arrive</w:t>
            </w:r>
            <w:r>
              <w:rPr>
                <w:spacing w:val="-7"/>
                <w:sz w:val="20"/>
              </w:rPr>
              <w:t xml:space="preserve"> </w:t>
            </w:r>
            <w:r w:rsidR="00053330">
              <w:rPr>
                <w:sz w:val="20"/>
              </w:rPr>
              <w:t>the</w:t>
            </w:r>
            <w:r>
              <w:rPr>
                <w:spacing w:val="-5"/>
                <w:sz w:val="20"/>
              </w:rPr>
              <w:t xml:space="preserve"> </w:t>
            </w:r>
            <w:r>
              <w:rPr>
                <w:sz w:val="20"/>
              </w:rPr>
              <w:t>exper</w:t>
            </w:r>
            <w:r w:rsidR="00B91793">
              <w:rPr>
                <w:sz w:val="20"/>
              </w:rPr>
              <w:t>t</w:t>
            </w:r>
            <w:r>
              <w:rPr>
                <w:sz w:val="20"/>
              </w:rPr>
              <w:t>s</w:t>
            </w:r>
            <w:r>
              <w:rPr>
                <w:spacing w:val="-6"/>
                <w:sz w:val="20"/>
              </w:rPr>
              <w:t xml:space="preserve"> </w:t>
            </w:r>
            <w:r>
              <w:rPr>
                <w:sz w:val="20"/>
              </w:rPr>
              <w:t>professionals</w:t>
            </w:r>
            <w:r>
              <w:rPr>
                <w:spacing w:val="-6"/>
                <w:sz w:val="20"/>
              </w:rPr>
              <w:t xml:space="preserve"> </w:t>
            </w:r>
            <w:r>
              <w:rPr>
                <w:spacing w:val="-2"/>
                <w:sz w:val="20"/>
              </w:rPr>
              <w:t>heal</w:t>
            </w:r>
            <w:r w:rsidR="00B91793">
              <w:rPr>
                <w:spacing w:val="-2"/>
                <w:sz w:val="20"/>
              </w:rPr>
              <w:t>t</w:t>
            </w:r>
            <w:r>
              <w:rPr>
                <w:spacing w:val="-2"/>
                <w:sz w:val="20"/>
              </w:rPr>
              <w:t>h</w:t>
            </w:r>
          </w:p>
        </w:tc>
      </w:tr>
    </w:tbl>
    <w:p w14:paraId="411C5EBB" w14:textId="08ECB470" w:rsidR="00867F92" w:rsidRDefault="00867F92">
      <w:pPr>
        <w:pStyle w:val="a3"/>
        <w:spacing w:before="107"/>
        <w:rPr>
          <w:rFonts w:ascii="Calibri"/>
          <w:b/>
        </w:rPr>
      </w:pPr>
    </w:p>
    <w:p w14:paraId="786AF536" w14:textId="348A362B" w:rsidR="00867F92" w:rsidRDefault="00053330">
      <w:pPr>
        <w:pStyle w:val="a5"/>
        <w:numPr>
          <w:ilvl w:val="0"/>
          <w:numId w:val="33"/>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A4E0B2F"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895F616" w14:textId="77777777">
        <w:trPr>
          <w:trHeight w:val="5528"/>
        </w:trPr>
        <w:tc>
          <w:tcPr>
            <w:tcW w:w="8649" w:type="dxa"/>
            <w:tcBorders>
              <w:bottom w:val="single" w:sz="6" w:space="0" w:color="000000"/>
            </w:tcBorders>
          </w:tcPr>
          <w:p w14:paraId="5F0FD992" w14:textId="4C6C7AF8" w:rsidR="00867F92" w:rsidRDefault="00000000">
            <w:pPr>
              <w:pStyle w:val="TableParagraph"/>
              <w:numPr>
                <w:ilvl w:val="0"/>
                <w:numId w:val="30"/>
              </w:numPr>
              <w:tabs>
                <w:tab w:val="left" w:pos="566"/>
                <w:tab w:val="left" w:pos="799"/>
              </w:tabs>
              <w:spacing w:before="80"/>
              <w:ind w:right="70" w:hanging="144"/>
              <w:rPr>
                <w:sz w:val="20"/>
              </w:rPr>
            </w:pPr>
            <w:r>
              <w:rPr>
                <w:sz w:val="20"/>
              </w:rPr>
              <w:t>Essen</w:t>
            </w:r>
            <w:r w:rsidR="00B91793">
              <w:rPr>
                <w:sz w:val="20"/>
              </w:rPr>
              <w:t>t</w:t>
            </w:r>
            <w:r>
              <w:rPr>
                <w:sz w:val="20"/>
              </w:rPr>
              <w:t>ials of Preven</w:t>
            </w:r>
            <w:r w:rsidR="00B91793">
              <w:rPr>
                <w:sz w:val="20"/>
              </w:rPr>
              <w:t>t</w:t>
            </w:r>
            <w:r>
              <w:rPr>
                <w:sz w:val="20"/>
              </w:rPr>
              <w:t>ion in Adolescence-In</w:t>
            </w:r>
            <w:r w:rsidR="00B91793">
              <w:rPr>
                <w:sz w:val="20"/>
              </w:rPr>
              <w:t>t</w:t>
            </w:r>
            <w:r>
              <w:rPr>
                <w:sz w:val="20"/>
              </w:rPr>
              <w:t>roduc</w:t>
            </w:r>
            <w:r w:rsidR="00B91793">
              <w:rPr>
                <w:sz w:val="20"/>
              </w:rPr>
              <w:t>t</w:t>
            </w:r>
            <w:r>
              <w:rPr>
                <w:sz w:val="20"/>
              </w:rPr>
              <w:t>ory Concep</w:t>
            </w:r>
            <w:r w:rsidR="00B91793">
              <w:rPr>
                <w:sz w:val="20"/>
              </w:rPr>
              <w:t>t</w:t>
            </w:r>
            <w:r>
              <w:rPr>
                <w:sz w:val="20"/>
              </w:rPr>
              <w:t xml:space="preserve">s of </w:t>
            </w:r>
            <w:r>
              <w:rPr>
                <w:spacing w:val="-2"/>
                <w:sz w:val="20"/>
              </w:rPr>
              <w:t>Risk Behaviors</w:t>
            </w:r>
          </w:p>
          <w:p w14:paraId="7E1AAB86" w14:textId="24AEC99E" w:rsidR="00867F92" w:rsidRDefault="00000000">
            <w:pPr>
              <w:pStyle w:val="TableParagraph"/>
              <w:numPr>
                <w:ilvl w:val="0"/>
                <w:numId w:val="30"/>
              </w:numPr>
              <w:tabs>
                <w:tab w:val="left" w:pos="799"/>
              </w:tabs>
              <w:spacing w:line="243" w:lineRule="exact"/>
              <w:ind w:left="799" w:hanging="377"/>
              <w:rPr>
                <w:sz w:val="20"/>
              </w:rPr>
            </w:pPr>
            <w:r>
              <w:rPr>
                <w:spacing w:val="-2"/>
                <w:sz w:val="20"/>
              </w:rPr>
              <w:t>Smoking-Epidemiology,</w:t>
            </w:r>
            <w:r>
              <w:rPr>
                <w:spacing w:val="16"/>
                <w:sz w:val="20"/>
              </w:rPr>
              <w:t xml:space="preserve"> </w:t>
            </w:r>
            <w:r>
              <w:rPr>
                <w:spacing w:val="-2"/>
                <w:sz w:val="20"/>
              </w:rPr>
              <w:t>preven</w:t>
            </w:r>
            <w:r w:rsidR="00B91793">
              <w:rPr>
                <w:spacing w:val="-2"/>
                <w:sz w:val="20"/>
              </w:rPr>
              <w:t>t</w:t>
            </w:r>
            <w:r>
              <w:rPr>
                <w:spacing w:val="-2"/>
                <w:sz w:val="20"/>
              </w:rPr>
              <w:t>ion,</w:t>
            </w:r>
            <w:r>
              <w:rPr>
                <w:spacing w:val="16"/>
                <w:sz w:val="20"/>
              </w:rPr>
              <w:t xml:space="preserve"> </w:t>
            </w:r>
            <w:r w:rsidR="00B91793">
              <w:rPr>
                <w:spacing w:val="-2"/>
                <w:sz w:val="20"/>
              </w:rPr>
              <w:t>t</w:t>
            </w:r>
            <w:r>
              <w:rPr>
                <w:spacing w:val="-2"/>
                <w:sz w:val="20"/>
              </w:rPr>
              <w:t>rea</w:t>
            </w:r>
            <w:r w:rsidR="00B91793">
              <w:rPr>
                <w:spacing w:val="-2"/>
                <w:sz w:val="20"/>
              </w:rPr>
              <w:t>t</w:t>
            </w:r>
            <w:r>
              <w:rPr>
                <w:spacing w:val="-2"/>
                <w:sz w:val="20"/>
              </w:rPr>
              <w:t>men</w:t>
            </w:r>
            <w:r w:rsidR="00B91793">
              <w:rPr>
                <w:spacing w:val="-2"/>
                <w:sz w:val="20"/>
              </w:rPr>
              <w:t>t</w:t>
            </w:r>
          </w:p>
          <w:p w14:paraId="60332CB0" w14:textId="398592A4" w:rsidR="00867F92" w:rsidRDefault="00000000">
            <w:pPr>
              <w:pStyle w:val="TableParagraph"/>
              <w:numPr>
                <w:ilvl w:val="0"/>
                <w:numId w:val="30"/>
              </w:numPr>
              <w:tabs>
                <w:tab w:val="left" w:pos="799"/>
              </w:tabs>
              <w:spacing w:before="1"/>
              <w:ind w:left="799" w:hanging="377"/>
              <w:rPr>
                <w:sz w:val="20"/>
              </w:rPr>
            </w:pPr>
            <w:r>
              <w:rPr>
                <w:sz w:val="20"/>
              </w:rPr>
              <w:t>Alcohol-</w:t>
            </w:r>
            <w:r>
              <w:rPr>
                <w:spacing w:val="-11"/>
                <w:sz w:val="20"/>
              </w:rPr>
              <w:t xml:space="preserve"> </w:t>
            </w:r>
            <w:r>
              <w:rPr>
                <w:sz w:val="20"/>
              </w:rPr>
              <w:t>epidemiology,</w:t>
            </w:r>
            <w:r>
              <w:rPr>
                <w:spacing w:val="-9"/>
                <w:sz w:val="20"/>
              </w:rPr>
              <w:t xml:space="preserve"> </w:t>
            </w:r>
            <w:r>
              <w:rPr>
                <w:sz w:val="20"/>
              </w:rPr>
              <w:t>preven</w:t>
            </w:r>
            <w:r w:rsidR="00B91793">
              <w:rPr>
                <w:sz w:val="20"/>
              </w:rPr>
              <w:t>t</w:t>
            </w:r>
            <w:r>
              <w:rPr>
                <w:sz w:val="20"/>
              </w:rPr>
              <w:t>ion,</w:t>
            </w:r>
            <w:r>
              <w:rPr>
                <w:spacing w:val="-9"/>
                <w:sz w:val="20"/>
              </w:rPr>
              <w:t xml:space="preserve"> </w:t>
            </w:r>
            <w:r w:rsidR="00B91793">
              <w:rPr>
                <w:spacing w:val="-2"/>
                <w:sz w:val="20"/>
              </w:rPr>
              <w:t>t</w:t>
            </w:r>
            <w:r>
              <w:rPr>
                <w:spacing w:val="-2"/>
                <w:sz w:val="20"/>
              </w:rPr>
              <w:t>rea</w:t>
            </w:r>
            <w:r w:rsidR="00B91793">
              <w:rPr>
                <w:spacing w:val="-2"/>
                <w:sz w:val="20"/>
              </w:rPr>
              <w:t>t</w:t>
            </w:r>
            <w:r>
              <w:rPr>
                <w:spacing w:val="-2"/>
                <w:sz w:val="20"/>
              </w:rPr>
              <w:t>men</w:t>
            </w:r>
            <w:r w:rsidR="00B91793">
              <w:rPr>
                <w:spacing w:val="-2"/>
                <w:sz w:val="20"/>
              </w:rPr>
              <w:t>t</w:t>
            </w:r>
          </w:p>
          <w:p w14:paraId="26464344" w14:textId="49729E38" w:rsidR="00867F92" w:rsidRDefault="00000000">
            <w:pPr>
              <w:pStyle w:val="TableParagraph"/>
              <w:numPr>
                <w:ilvl w:val="0"/>
                <w:numId w:val="30"/>
              </w:numPr>
              <w:tabs>
                <w:tab w:val="left" w:pos="799"/>
              </w:tabs>
              <w:spacing w:before="1" w:line="243" w:lineRule="exact"/>
              <w:ind w:left="799" w:hanging="377"/>
              <w:rPr>
                <w:sz w:val="20"/>
              </w:rPr>
            </w:pPr>
            <w:r>
              <w:rPr>
                <w:sz w:val="20"/>
              </w:rPr>
              <w:t>Addic</w:t>
            </w:r>
            <w:r w:rsidR="00B91793">
              <w:rPr>
                <w:sz w:val="20"/>
              </w:rPr>
              <w:t>t</w:t>
            </w:r>
            <w:r>
              <w:rPr>
                <w:sz w:val="20"/>
              </w:rPr>
              <w:t>ive</w:t>
            </w:r>
            <w:r>
              <w:rPr>
                <w:spacing w:val="-12"/>
                <w:sz w:val="20"/>
              </w:rPr>
              <w:t xml:space="preserve"> </w:t>
            </w:r>
            <w:r>
              <w:rPr>
                <w:sz w:val="20"/>
              </w:rPr>
              <w:t>subs</w:t>
            </w:r>
            <w:r w:rsidR="00B91793">
              <w:rPr>
                <w:sz w:val="20"/>
              </w:rPr>
              <w:t>t</w:t>
            </w:r>
            <w:r>
              <w:rPr>
                <w:sz w:val="20"/>
              </w:rPr>
              <w:t>ances:</w:t>
            </w:r>
            <w:r>
              <w:rPr>
                <w:spacing w:val="-11"/>
                <w:sz w:val="20"/>
              </w:rPr>
              <w:t xml:space="preserve"> </w:t>
            </w:r>
            <w:r>
              <w:rPr>
                <w:sz w:val="20"/>
              </w:rPr>
              <w:t>epidemiology,</w:t>
            </w:r>
            <w:r>
              <w:rPr>
                <w:spacing w:val="-10"/>
                <w:sz w:val="20"/>
              </w:rPr>
              <w:t xml:space="preserve"> </w:t>
            </w:r>
            <w:r>
              <w:rPr>
                <w:sz w:val="20"/>
              </w:rPr>
              <w:t>preven</w:t>
            </w:r>
            <w:r w:rsidR="00B91793">
              <w:rPr>
                <w:sz w:val="20"/>
              </w:rPr>
              <w:t>t</w:t>
            </w:r>
            <w:r>
              <w:rPr>
                <w:sz w:val="20"/>
              </w:rPr>
              <w:t>ion,</w:t>
            </w:r>
            <w:r>
              <w:rPr>
                <w:spacing w:val="-10"/>
                <w:sz w:val="20"/>
              </w:rPr>
              <w:t xml:space="preserve"> </w:t>
            </w:r>
            <w:r w:rsidR="00B91793">
              <w:rPr>
                <w:spacing w:val="-2"/>
                <w:sz w:val="20"/>
              </w:rPr>
              <w:t>t</w:t>
            </w:r>
            <w:r>
              <w:rPr>
                <w:spacing w:val="-2"/>
                <w:sz w:val="20"/>
              </w:rPr>
              <w:t>rea</w:t>
            </w:r>
            <w:r w:rsidR="00B91793">
              <w:rPr>
                <w:spacing w:val="-2"/>
                <w:sz w:val="20"/>
              </w:rPr>
              <w:t>t</w:t>
            </w:r>
            <w:r>
              <w:rPr>
                <w:spacing w:val="-2"/>
                <w:sz w:val="20"/>
              </w:rPr>
              <w:t>men</w:t>
            </w:r>
            <w:r w:rsidR="00B91793">
              <w:rPr>
                <w:spacing w:val="-2"/>
                <w:sz w:val="20"/>
              </w:rPr>
              <w:t>t</w:t>
            </w:r>
          </w:p>
          <w:p w14:paraId="708F4DAF" w14:textId="1C05F1F9" w:rsidR="00867F92" w:rsidRDefault="00000000">
            <w:pPr>
              <w:pStyle w:val="TableParagraph"/>
              <w:numPr>
                <w:ilvl w:val="0"/>
                <w:numId w:val="30"/>
              </w:numPr>
              <w:tabs>
                <w:tab w:val="left" w:pos="799"/>
              </w:tabs>
              <w:spacing w:line="243" w:lineRule="exact"/>
              <w:ind w:left="799" w:hanging="377"/>
              <w:rPr>
                <w:sz w:val="20"/>
              </w:rPr>
            </w:pPr>
            <w:r>
              <w:rPr>
                <w:sz w:val="20"/>
              </w:rPr>
              <w:t>Online</w:t>
            </w:r>
            <w:r>
              <w:rPr>
                <w:spacing w:val="-11"/>
                <w:sz w:val="20"/>
              </w:rPr>
              <w:t xml:space="preserve"> </w:t>
            </w:r>
            <w:r>
              <w:rPr>
                <w:sz w:val="20"/>
              </w:rPr>
              <w:t>dependence</w:t>
            </w:r>
            <w:r>
              <w:rPr>
                <w:spacing w:val="-10"/>
                <w:sz w:val="20"/>
              </w:rPr>
              <w:t xml:space="preserve"> </w:t>
            </w:r>
            <w:r>
              <w:rPr>
                <w:sz w:val="20"/>
              </w:rPr>
              <w:t>(mobile,</w:t>
            </w:r>
            <w:r>
              <w:rPr>
                <w:spacing w:val="-10"/>
                <w:sz w:val="20"/>
              </w:rPr>
              <w:t xml:space="preserve"> </w:t>
            </w:r>
            <w:r>
              <w:rPr>
                <w:sz w:val="20"/>
              </w:rPr>
              <w:t>In</w:t>
            </w:r>
            <w:r w:rsidR="00B91793">
              <w:rPr>
                <w:sz w:val="20"/>
              </w:rPr>
              <w:t>t</w:t>
            </w:r>
            <w:r>
              <w:rPr>
                <w:sz w:val="20"/>
              </w:rPr>
              <w:t>erne</w:t>
            </w:r>
            <w:r w:rsidR="00B91793">
              <w:rPr>
                <w:sz w:val="20"/>
              </w:rPr>
              <w:t>t</w:t>
            </w:r>
            <w:r>
              <w:rPr>
                <w:sz w:val="20"/>
              </w:rPr>
              <w:t>,</w:t>
            </w:r>
            <w:r>
              <w:rPr>
                <w:spacing w:val="-10"/>
                <w:sz w:val="20"/>
              </w:rPr>
              <w:t xml:space="preserve"> </w:t>
            </w:r>
            <w:r w:rsidR="00B91793">
              <w:rPr>
                <w:sz w:val="20"/>
              </w:rPr>
              <w:t>t</w:t>
            </w:r>
            <w:r>
              <w:rPr>
                <w:sz w:val="20"/>
              </w:rPr>
              <w:t>able</w:t>
            </w:r>
            <w:r w:rsidR="00B91793">
              <w:rPr>
                <w:sz w:val="20"/>
              </w:rPr>
              <w:t>t</w:t>
            </w:r>
            <w:r>
              <w:rPr>
                <w:sz w:val="20"/>
              </w:rPr>
              <w:t>s,</w:t>
            </w:r>
            <w:r>
              <w:rPr>
                <w:spacing w:val="-10"/>
                <w:sz w:val="20"/>
              </w:rPr>
              <w:t xml:space="preserve"> </w:t>
            </w:r>
            <w:proofErr w:type="spellStart"/>
            <w:r>
              <w:rPr>
                <w:spacing w:val="-4"/>
                <w:sz w:val="20"/>
              </w:rPr>
              <w:t>e</w:t>
            </w:r>
            <w:r w:rsidR="00B91793">
              <w:rPr>
                <w:spacing w:val="-4"/>
                <w:sz w:val="20"/>
              </w:rPr>
              <w:t>t</w:t>
            </w:r>
            <w:r>
              <w:rPr>
                <w:spacing w:val="-4"/>
                <w:sz w:val="20"/>
              </w:rPr>
              <w:t>c</w:t>
            </w:r>
            <w:proofErr w:type="spellEnd"/>
            <w:r>
              <w:rPr>
                <w:spacing w:val="-4"/>
                <w:sz w:val="20"/>
              </w:rPr>
              <w:t>)</w:t>
            </w:r>
          </w:p>
          <w:p w14:paraId="44A42570" w14:textId="1C36C90F" w:rsidR="00867F92" w:rsidRDefault="00000000">
            <w:pPr>
              <w:pStyle w:val="TableParagraph"/>
              <w:numPr>
                <w:ilvl w:val="0"/>
                <w:numId w:val="30"/>
              </w:numPr>
              <w:tabs>
                <w:tab w:val="left" w:pos="799"/>
              </w:tabs>
              <w:ind w:left="799" w:hanging="377"/>
              <w:rPr>
                <w:sz w:val="20"/>
              </w:rPr>
            </w:pPr>
            <w:r>
              <w:rPr>
                <w:spacing w:val="-2"/>
                <w:sz w:val="20"/>
              </w:rPr>
              <w:t>Schoolboy</w:t>
            </w:r>
            <w:r>
              <w:rPr>
                <w:spacing w:val="12"/>
                <w:sz w:val="20"/>
              </w:rPr>
              <w:t xml:space="preserve"> </w:t>
            </w:r>
            <w:r>
              <w:rPr>
                <w:spacing w:val="-2"/>
                <w:sz w:val="20"/>
              </w:rPr>
              <w:t>and</w:t>
            </w:r>
            <w:r>
              <w:rPr>
                <w:spacing w:val="16"/>
                <w:sz w:val="20"/>
              </w:rPr>
              <w:t xml:space="preserve"> </w:t>
            </w:r>
            <w:r>
              <w:rPr>
                <w:spacing w:val="-2"/>
                <w:sz w:val="20"/>
              </w:rPr>
              <w:t>online</w:t>
            </w:r>
            <w:r>
              <w:rPr>
                <w:spacing w:val="13"/>
                <w:sz w:val="20"/>
              </w:rPr>
              <w:t xml:space="preserve"> </w:t>
            </w:r>
            <w:r>
              <w:rPr>
                <w:spacing w:val="-2"/>
                <w:sz w:val="20"/>
              </w:rPr>
              <w:t>bullying-Skills</w:t>
            </w:r>
            <w:r>
              <w:rPr>
                <w:spacing w:val="11"/>
                <w:sz w:val="20"/>
              </w:rPr>
              <w:t xml:space="preserve"> </w:t>
            </w:r>
            <w:r>
              <w:rPr>
                <w:spacing w:val="-2"/>
                <w:sz w:val="20"/>
              </w:rPr>
              <w:t>life-social-emo</w:t>
            </w:r>
            <w:r w:rsidR="00B91793">
              <w:rPr>
                <w:spacing w:val="-2"/>
                <w:sz w:val="20"/>
              </w:rPr>
              <w:t>t</w:t>
            </w:r>
            <w:r>
              <w:rPr>
                <w:spacing w:val="-2"/>
                <w:sz w:val="20"/>
              </w:rPr>
              <w:t>ional</w:t>
            </w:r>
            <w:r>
              <w:rPr>
                <w:spacing w:val="14"/>
                <w:sz w:val="20"/>
              </w:rPr>
              <w:t xml:space="preserve"> </w:t>
            </w:r>
            <w:r>
              <w:rPr>
                <w:spacing w:val="-2"/>
                <w:sz w:val="20"/>
              </w:rPr>
              <w:t>learning</w:t>
            </w:r>
          </w:p>
          <w:p w14:paraId="683D250F" w14:textId="199A719A" w:rsidR="00867F92" w:rsidRDefault="00B91793">
            <w:pPr>
              <w:pStyle w:val="TableParagraph"/>
              <w:numPr>
                <w:ilvl w:val="0"/>
                <w:numId w:val="30"/>
              </w:numPr>
              <w:tabs>
                <w:tab w:val="left" w:pos="799"/>
              </w:tabs>
              <w:spacing w:before="2"/>
              <w:ind w:left="799" w:hanging="377"/>
              <w:rPr>
                <w:sz w:val="20"/>
              </w:rPr>
            </w:pPr>
            <w:r>
              <w:rPr>
                <w:sz w:val="20"/>
              </w:rPr>
              <w:t>Traffic police</w:t>
            </w:r>
            <w:r>
              <w:rPr>
                <w:spacing w:val="-9"/>
                <w:sz w:val="20"/>
              </w:rPr>
              <w:t xml:space="preserve"> </w:t>
            </w:r>
            <w:r>
              <w:rPr>
                <w:sz w:val="20"/>
              </w:rPr>
              <w:t>drowning accidents</w:t>
            </w:r>
            <w:r>
              <w:rPr>
                <w:spacing w:val="-8"/>
                <w:sz w:val="20"/>
              </w:rPr>
              <w:t xml:space="preserve"> </w:t>
            </w:r>
            <w:r>
              <w:rPr>
                <w:sz w:val="20"/>
              </w:rPr>
              <w:t>in</w:t>
            </w:r>
            <w:r>
              <w:rPr>
                <w:spacing w:val="-8"/>
                <w:sz w:val="20"/>
              </w:rPr>
              <w:t xml:space="preserve"> </w:t>
            </w:r>
            <w:r>
              <w:rPr>
                <w:sz w:val="20"/>
              </w:rPr>
              <w:t>children</w:t>
            </w:r>
            <w:r>
              <w:rPr>
                <w:spacing w:val="-8"/>
                <w:sz w:val="20"/>
              </w:rPr>
              <w:t xml:space="preserve"> </w:t>
            </w:r>
            <w:r>
              <w:rPr>
                <w:sz w:val="20"/>
              </w:rPr>
              <w:t>and</w:t>
            </w:r>
            <w:r>
              <w:rPr>
                <w:spacing w:val="-8"/>
                <w:sz w:val="20"/>
              </w:rPr>
              <w:t xml:space="preserve"> </w:t>
            </w:r>
            <w:r>
              <w:rPr>
                <w:spacing w:val="-2"/>
                <w:sz w:val="20"/>
              </w:rPr>
              <w:t>teenagers</w:t>
            </w:r>
          </w:p>
          <w:p w14:paraId="0CC39575" w14:textId="166CCEE1" w:rsidR="00867F92" w:rsidRDefault="00000000">
            <w:pPr>
              <w:pStyle w:val="TableParagraph"/>
              <w:numPr>
                <w:ilvl w:val="0"/>
                <w:numId w:val="30"/>
              </w:numPr>
              <w:tabs>
                <w:tab w:val="left" w:pos="799"/>
              </w:tabs>
              <w:spacing w:line="243" w:lineRule="exact"/>
              <w:ind w:left="799" w:hanging="377"/>
              <w:rPr>
                <w:sz w:val="20"/>
              </w:rPr>
            </w:pPr>
            <w:r>
              <w:rPr>
                <w:sz w:val="20"/>
              </w:rPr>
              <w:t>Sexual</w:t>
            </w:r>
            <w:r>
              <w:rPr>
                <w:spacing w:val="-7"/>
                <w:sz w:val="20"/>
              </w:rPr>
              <w:t xml:space="preserve"> </w:t>
            </w:r>
            <w:r>
              <w:rPr>
                <w:sz w:val="20"/>
              </w:rPr>
              <w:t>behavior,</w:t>
            </w:r>
            <w:r>
              <w:rPr>
                <w:spacing w:val="-7"/>
                <w:sz w:val="20"/>
              </w:rPr>
              <w:t xml:space="preserve"> </w:t>
            </w:r>
            <w:r>
              <w:rPr>
                <w:sz w:val="20"/>
              </w:rPr>
              <w:t>S</w:t>
            </w:r>
            <w:r w:rsidR="00B91793">
              <w:rPr>
                <w:sz w:val="20"/>
              </w:rPr>
              <w:t>T</w:t>
            </w:r>
            <w:r>
              <w:rPr>
                <w:sz w:val="20"/>
              </w:rPr>
              <w:t>D,</w:t>
            </w:r>
            <w:r>
              <w:rPr>
                <w:spacing w:val="-8"/>
                <w:sz w:val="20"/>
              </w:rPr>
              <w:t xml:space="preserve"> </w:t>
            </w:r>
            <w:r>
              <w:rPr>
                <w:sz w:val="20"/>
              </w:rPr>
              <w:t>unwan</w:t>
            </w:r>
            <w:r w:rsidR="00B91793">
              <w:rPr>
                <w:sz w:val="20"/>
              </w:rPr>
              <w:t>t</w:t>
            </w:r>
            <w:r>
              <w:rPr>
                <w:sz w:val="20"/>
              </w:rPr>
              <w:t>ed</w:t>
            </w:r>
            <w:r>
              <w:rPr>
                <w:spacing w:val="-8"/>
                <w:sz w:val="20"/>
              </w:rPr>
              <w:t xml:space="preserve"> </w:t>
            </w:r>
            <w:r>
              <w:rPr>
                <w:sz w:val="20"/>
              </w:rPr>
              <w:t>pregnancies</w:t>
            </w:r>
            <w:r>
              <w:rPr>
                <w:spacing w:val="-7"/>
                <w:sz w:val="20"/>
              </w:rPr>
              <w:t xml:space="preserve"> </w:t>
            </w:r>
            <w:r>
              <w:rPr>
                <w:sz w:val="20"/>
              </w:rPr>
              <w:t>in</w:t>
            </w:r>
            <w:r>
              <w:rPr>
                <w:spacing w:val="-8"/>
                <w:sz w:val="20"/>
              </w:rPr>
              <w:t xml:space="preserve"> </w:t>
            </w:r>
            <w:r w:rsidR="00B91793">
              <w:rPr>
                <w:sz w:val="20"/>
              </w:rPr>
              <w:t>t</w:t>
            </w:r>
            <w:r>
              <w:rPr>
                <w:sz w:val="20"/>
              </w:rPr>
              <w:t>eenage</w:t>
            </w:r>
            <w:r>
              <w:rPr>
                <w:spacing w:val="-8"/>
                <w:sz w:val="20"/>
              </w:rPr>
              <w:t xml:space="preserve"> </w:t>
            </w:r>
            <w:r>
              <w:rPr>
                <w:spacing w:val="-2"/>
                <w:sz w:val="20"/>
              </w:rPr>
              <w:t>age</w:t>
            </w:r>
          </w:p>
          <w:p w14:paraId="46495749" w14:textId="4737C156" w:rsidR="00867F92" w:rsidRDefault="00000000">
            <w:pPr>
              <w:pStyle w:val="TableParagraph"/>
              <w:numPr>
                <w:ilvl w:val="0"/>
                <w:numId w:val="30"/>
              </w:numPr>
              <w:tabs>
                <w:tab w:val="left" w:pos="799"/>
              </w:tabs>
              <w:spacing w:line="243" w:lineRule="exact"/>
              <w:ind w:left="799" w:hanging="377"/>
              <w:rPr>
                <w:sz w:val="20"/>
              </w:rPr>
            </w:pPr>
            <w:r>
              <w:rPr>
                <w:sz w:val="20"/>
              </w:rPr>
              <w:t>Friendly</w:t>
            </w:r>
            <w:r>
              <w:rPr>
                <w:spacing w:val="-7"/>
                <w:sz w:val="20"/>
              </w:rPr>
              <w:t xml:space="preserve"> </w:t>
            </w:r>
            <w:r w:rsidR="00B91793">
              <w:rPr>
                <w:sz w:val="20"/>
              </w:rPr>
              <w:t>t</w:t>
            </w:r>
            <w:r>
              <w:rPr>
                <w:sz w:val="20"/>
              </w:rPr>
              <w:t>o</w:t>
            </w:r>
            <w:r>
              <w:rPr>
                <w:spacing w:val="-6"/>
                <w:sz w:val="20"/>
              </w:rPr>
              <w:t xml:space="preserve"> </w:t>
            </w:r>
            <w:r w:rsidR="00B91793">
              <w:rPr>
                <w:sz w:val="20"/>
              </w:rPr>
              <w:t>T</w:t>
            </w:r>
            <w:r w:rsidR="002D57CA">
              <w:rPr>
                <w:sz w:val="20"/>
              </w:rPr>
              <w:t>he</w:t>
            </w:r>
            <w:r>
              <w:rPr>
                <w:sz w:val="20"/>
              </w:rPr>
              <w:t>ir</w:t>
            </w:r>
            <w:r>
              <w:rPr>
                <w:spacing w:val="-7"/>
                <w:sz w:val="20"/>
              </w:rPr>
              <w:t xml:space="preserve"> </w:t>
            </w:r>
            <w:r w:rsidR="00053330">
              <w:rPr>
                <w:sz w:val="20"/>
              </w:rPr>
              <w:t>teenager’s</w:t>
            </w:r>
            <w:r>
              <w:rPr>
                <w:spacing w:val="-5"/>
                <w:sz w:val="20"/>
              </w:rPr>
              <w:t xml:space="preserve"> </w:t>
            </w:r>
            <w:r>
              <w:rPr>
                <w:sz w:val="20"/>
              </w:rPr>
              <w:t>services</w:t>
            </w:r>
            <w:r>
              <w:rPr>
                <w:spacing w:val="-6"/>
                <w:sz w:val="20"/>
              </w:rPr>
              <w:t xml:space="preserve"> </w:t>
            </w:r>
            <w:r>
              <w:rPr>
                <w:sz w:val="20"/>
              </w:rPr>
              <w:t>heal</w:t>
            </w:r>
            <w:r w:rsidR="00B91793">
              <w:rPr>
                <w:sz w:val="20"/>
              </w:rPr>
              <w:t>t</w:t>
            </w:r>
            <w:r>
              <w:rPr>
                <w:sz w:val="20"/>
              </w:rPr>
              <w:t>h</w:t>
            </w:r>
            <w:r>
              <w:rPr>
                <w:spacing w:val="-6"/>
                <w:sz w:val="20"/>
              </w:rPr>
              <w:t xml:space="preserve"> </w:t>
            </w:r>
            <w:r>
              <w:rPr>
                <w:sz w:val="20"/>
              </w:rPr>
              <w:t>-</w:t>
            </w:r>
            <w:r>
              <w:rPr>
                <w:spacing w:val="-6"/>
                <w:sz w:val="20"/>
              </w:rPr>
              <w:t xml:space="preserve"> </w:t>
            </w:r>
            <w:r>
              <w:rPr>
                <w:sz w:val="20"/>
              </w:rPr>
              <w:t>Services</w:t>
            </w:r>
            <w:r>
              <w:rPr>
                <w:spacing w:val="-4"/>
                <w:sz w:val="20"/>
              </w:rPr>
              <w:t xml:space="preserve"> </w:t>
            </w:r>
            <w:r w:rsidR="00B91793">
              <w:rPr>
                <w:spacing w:val="-2"/>
                <w:sz w:val="20"/>
              </w:rPr>
              <w:t>t</w:t>
            </w:r>
            <w:r>
              <w:rPr>
                <w:spacing w:val="-2"/>
                <w:sz w:val="20"/>
              </w:rPr>
              <w:t>ransi</w:t>
            </w:r>
            <w:r w:rsidR="00B91793">
              <w:rPr>
                <w:spacing w:val="-2"/>
                <w:sz w:val="20"/>
              </w:rPr>
              <w:t>t</w:t>
            </w:r>
            <w:r>
              <w:rPr>
                <w:spacing w:val="-2"/>
                <w:sz w:val="20"/>
              </w:rPr>
              <w:t>ion</w:t>
            </w:r>
          </w:p>
          <w:p w14:paraId="06A664B0" w14:textId="07CF311E" w:rsidR="00867F92" w:rsidRDefault="00000000">
            <w:pPr>
              <w:pStyle w:val="TableParagraph"/>
              <w:numPr>
                <w:ilvl w:val="0"/>
                <w:numId w:val="30"/>
              </w:numPr>
              <w:tabs>
                <w:tab w:val="left" w:pos="797"/>
              </w:tabs>
              <w:spacing w:before="1"/>
              <w:ind w:left="797" w:hanging="375"/>
              <w:rPr>
                <w:sz w:val="20"/>
              </w:rPr>
            </w:pPr>
            <w:r>
              <w:rPr>
                <w:sz w:val="20"/>
              </w:rPr>
              <w:t>In</w:t>
            </w:r>
            <w:r w:rsidR="00B91793">
              <w:rPr>
                <w:sz w:val="20"/>
              </w:rPr>
              <w:t>t</w:t>
            </w:r>
            <w:r>
              <w:rPr>
                <w:sz w:val="20"/>
              </w:rPr>
              <w:t>roduc</w:t>
            </w:r>
            <w:r w:rsidR="00B91793">
              <w:rPr>
                <w:sz w:val="20"/>
              </w:rPr>
              <w:t>t</w:t>
            </w:r>
            <w:r>
              <w:rPr>
                <w:sz w:val="20"/>
              </w:rPr>
              <w:t>ion</w:t>
            </w:r>
            <w:r>
              <w:rPr>
                <w:spacing w:val="-6"/>
                <w:sz w:val="20"/>
              </w:rPr>
              <w:t xml:space="preserve"> </w:t>
            </w:r>
            <w:r>
              <w:rPr>
                <w:sz w:val="20"/>
              </w:rPr>
              <w:t>-</w:t>
            </w:r>
            <w:r>
              <w:rPr>
                <w:spacing w:val="-6"/>
                <w:sz w:val="20"/>
              </w:rPr>
              <w:t xml:space="preserve"> </w:t>
            </w:r>
            <w:r>
              <w:rPr>
                <w:sz w:val="20"/>
              </w:rPr>
              <w:t>Purpose</w:t>
            </w:r>
            <w:r>
              <w:rPr>
                <w:spacing w:val="-6"/>
                <w:sz w:val="20"/>
              </w:rPr>
              <w:t xml:space="preserve"> </w:t>
            </w:r>
            <w:r>
              <w:rPr>
                <w:sz w:val="20"/>
              </w:rPr>
              <w:t>and</w:t>
            </w:r>
            <w:r>
              <w:rPr>
                <w:spacing w:val="-5"/>
                <w:sz w:val="20"/>
              </w:rPr>
              <w:t xml:space="preserve"> </w:t>
            </w:r>
            <w:r>
              <w:rPr>
                <w:sz w:val="20"/>
              </w:rPr>
              <w:t>general</w:t>
            </w:r>
            <w:r>
              <w:rPr>
                <w:spacing w:val="-6"/>
                <w:sz w:val="20"/>
              </w:rPr>
              <w:t xml:space="preserve"> </w:t>
            </w:r>
            <w:r>
              <w:rPr>
                <w:sz w:val="20"/>
              </w:rPr>
              <w:t>au</w:t>
            </w:r>
            <w:r w:rsidR="00B91793">
              <w:rPr>
                <w:sz w:val="20"/>
              </w:rPr>
              <w:t>t</w:t>
            </w:r>
            <w:r>
              <w:rPr>
                <w:sz w:val="20"/>
              </w:rPr>
              <w:t>hori</w:t>
            </w:r>
            <w:r w:rsidR="00B91793">
              <w:rPr>
                <w:sz w:val="20"/>
              </w:rPr>
              <w:t>t</w:t>
            </w:r>
            <w:r>
              <w:rPr>
                <w:sz w:val="20"/>
              </w:rPr>
              <w:t>ies</w:t>
            </w:r>
            <w:r>
              <w:rPr>
                <w:spacing w:val="-6"/>
                <w:sz w:val="20"/>
              </w:rPr>
              <w:t xml:space="preserve"> </w:t>
            </w:r>
            <w:r>
              <w:rPr>
                <w:sz w:val="20"/>
              </w:rPr>
              <w:t>Firs</w:t>
            </w:r>
            <w:r w:rsidR="00B91793">
              <w:rPr>
                <w:sz w:val="20"/>
              </w:rPr>
              <w:t>t</w:t>
            </w:r>
            <w:r>
              <w:rPr>
                <w:sz w:val="20"/>
              </w:rPr>
              <w:t xml:space="preserve"> of all</w:t>
            </w:r>
            <w:r>
              <w:rPr>
                <w:spacing w:val="-4"/>
                <w:sz w:val="20"/>
              </w:rPr>
              <w:t xml:space="preserve"> </w:t>
            </w:r>
            <w:r>
              <w:rPr>
                <w:spacing w:val="-2"/>
                <w:sz w:val="20"/>
              </w:rPr>
              <w:t>Assis</w:t>
            </w:r>
            <w:r w:rsidR="00B91793">
              <w:rPr>
                <w:spacing w:val="-2"/>
                <w:sz w:val="20"/>
              </w:rPr>
              <w:t>t</w:t>
            </w:r>
            <w:r>
              <w:rPr>
                <w:spacing w:val="-2"/>
                <w:sz w:val="20"/>
              </w:rPr>
              <w:t>ance</w:t>
            </w:r>
          </w:p>
          <w:p w14:paraId="38716D42" w14:textId="20AA984A" w:rsidR="00867F92" w:rsidRDefault="00000000">
            <w:pPr>
              <w:pStyle w:val="TableParagraph"/>
              <w:numPr>
                <w:ilvl w:val="0"/>
                <w:numId w:val="30"/>
              </w:numPr>
              <w:tabs>
                <w:tab w:val="left" w:pos="797"/>
              </w:tabs>
              <w:ind w:left="797" w:hanging="375"/>
              <w:rPr>
                <w:sz w:val="20"/>
              </w:rPr>
            </w:pPr>
            <w:r>
              <w:rPr>
                <w:sz w:val="20"/>
              </w:rPr>
              <w:t>As</w:t>
            </w:r>
            <w:r w:rsidR="00B91793">
              <w:rPr>
                <w:sz w:val="20"/>
              </w:rPr>
              <w:t>t</w:t>
            </w:r>
            <w:r>
              <w:rPr>
                <w:sz w:val="20"/>
              </w:rPr>
              <w:t>hma</w:t>
            </w:r>
            <w:r>
              <w:rPr>
                <w:spacing w:val="-6"/>
                <w:sz w:val="20"/>
              </w:rPr>
              <w:t xml:space="preserve"> </w:t>
            </w:r>
            <w:r>
              <w:rPr>
                <w:sz w:val="20"/>
              </w:rPr>
              <w:t>-</w:t>
            </w:r>
            <w:r>
              <w:rPr>
                <w:spacing w:val="-7"/>
                <w:sz w:val="20"/>
              </w:rPr>
              <w:t xml:space="preserve"> </w:t>
            </w:r>
            <w:r>
              <w:rPr>
                <w:sz w:val="20"/>
              </w:rPr>
              <w:t>Difficul</w:t>
            </w:r>
            <w:r w:rsidR="00B91793">
              <w:rPr>
                <w:sz w:val="20"/>
              </w:rPr>
              <w:t>t</w:t>
            </w:r>
            <w:r>
              <w:rPr>
                <w:sz w:val="20"/>
              </w:rPr>
              <w:t>y</w:t>
            </w:r>
            <w:r>
              <w:rPr>
                <w:spacing w:val="-6"/>
                <w:sz w:val="20"/>
              </w:rPr>
              <w:t xml:space="preserve"> </w:t>
            </w:r>
            <w:r>
              <w:rPr>
                <w:sz w:val="20"/>
              </w:rPr>
              <w:t>in</w:t>
            </w:r>
            <w:r>
              <w:rPr>
                <w:spacing w:val="-6"/>
                <w:sz w:val="20"/>
              </w:rPr>
              <w:t xml:space="preserve"> </w:t>
            </w:r>
            <w:r>
              <w:rPr>
                <w:sz w:val="20"/>
              </w:rPr>
              <w:t>brea</w:t>
            </w:r>
            <w:r w:rsidR="00B91793">
              <w:rPr>
                <w:sz w:val="20"/>
              </w:rPr>
              <w:t>t</w:t>
            </w:r>
            <w:r>
              <w:rPr>
                <w:sz w:val="20"/>
              </w:rPr>
              <w:t>hing,</w:t>
            </w:r>
            <w:r>
              <w:rPr>
                <w:spacing w:val="-4"/>
                <w:sz w:val="20"/>
              </w:rPr>
              <w:t xml:space="preserve"> </w:t>
            </w:r>
            <w:r>
              <w:rPr>
                <w:sz w:val="20"/>
              </w:rPr>
              <w:t>cough,</w:t>
            </w:r>
            <w:r>
              <w:rPr>
                <w:spacing w:val="-6"/>
                <w:sz w:val="20"/>
              </w:rPr>
              <w:t xml:space="preserve"> </w:t>
            </w:r>
            <w:r>
              <w:rPr>
                <w:sz w:val="20"/>
              </w:rPr>
              <w:t>allergic</w:t>
            </w:r>
            <w:r>
              <w:rPr>
                <w:spacing w:val="-5"/>
                <w:sz w:val="20"/>
              </w:rPr>
              <w:t xml:space="preserve"> </w:t>
            </w:r>
            <w:r>
              <w:rPr>
                <w:spacing w:val="-2"/>
                <w:sz w:val="20"/>
              </w:rPr>
              <w:t>reac</w:t>
            </w:r>
            <w:r w:rsidR="00B91793">
              <w:rPr>
                <w:spacing w:val="-2"/>
                <w:sz w:val="20"/>
              </w:rPr>
              <w:t>t</w:t>
            </w:r>
            <w:r>
              <w:rPr>
                <w:spacing w:val="-2"/>
                <w:sz w:val="20"/>
              </w:rPr>
              <w:t>ions</w:t>
            </w:r>
          </w:p>
          <w:p w14:paraId="72795517" w14:textId="0E8C1198" w:rsidR="00867F92" w:rsidRDefault="00000000">
            <w:pPr>
              <w:pStyle w:val="TableParagraph"/>
              <w:numPr>
                <w:ilvl w:val="0"/>
                <w:numId w:val="30"/>
              </w:numPr>
              <w:tabs>
                <w:tab w:val="left" w:pos="797"/>
              </w:tabs>
              <w:spacing w:before="1" w:line="243" w:lineRule="exact"/>
              <w:ind w:left="797" w:hanging="375"/>
              <w:rPr>
                <w:sz w:val="20"/>
              </w:rPr>
            </w:pPr>
            <w:r>
              <w:rPr>
                <w:sz w:val="20"/>
              </w:rPr>
              <w:t>Fever,</w:t>
            </w:r>
            <w:r>
              <w:rPr>
                <w:spacing w:val="-10"/>
                <w:sz w:val="20"/>
              </w:rPr>
              <w:t xml:space="preserve"> </w:t>
            </w:r>
            <w:r>
              <w:rPr>
                <w:sz w:val="20"/>
              </w:rPr>
              <w:t>headache,</w:t>
            </w:r>
            <w:r>
              <w:rPr>
                <w:spacing w:val="-9"/>
                <w:sz w:val="20"/>
              </w:rPr>
              <w:t xml:space="preserve"> </w:t>
            </w:r>
            <w:r>
              <w:rPr>
                <w:sz w:val="20"/>
              </w:rPr>
              <w:t>ven</w:t>
            </w:r>
            <w:r w:rsidR="00B91793">
              <w:rPr>
                <w:sz w:val="20"/>
              </w:rPr>
              <w:t>t</w:t>
            </w:r>
            <w:r>
              <w:rPr>
                <w:sz w:val="20"/>
              </w:rPr>
              <w:t>ral</w:t>
            </w:r>
            <w:r>
              <w:rPr>
                <w:spacing w:val="-9"/>
                <w:sz w:val="20"/>
              </w:rPr>
              <w:t xml:space="preserve"> </w:t>
            </w:r>
            <w:r>
              <w:rPr>
                <w:sz w:val="20"/>
              </w:rPr>
              <w:t>pain,</w:t>
            </w:r>
            <w:r>
              <w:rPr>
                <w:spacing w:val="-9"/>
                <w:sz w:val="20"/>
              </w:rPr>
              <w:t xml:space="preserve"> </w:t>
            </w:r>
            <w:r>
              <w:rPr>
                <w:spacing w:val="-2"/>
                <w:sz w:val="20"/>
              </w:rPr>
              <w:t>vomi</w:t>
            </w:r>
            <w:r w:rsidR="00B91793">
              <w:rPr>
                <w:spacing w:val="-2"/>
                <w:sz w:val="20"/>
              </w:rPr>
              <w:t>t</w:t>
            </w:r>
            <w:r>
              <w:rPr>
                <w:spacing w:val="-2"/>
                <w:sz w:val="20"/>
              </w:rPr>
              <w:t>ing</w:t>
            </w:r>
          </w:p>
          <w:p w14:paraId="33C24493" w14:textId="77777777" w:rsidR="00867F92" w:rsidRDefault="00000000">
            <w:pPr>
              <w:pStyle w:val="TableParagraph"/>
              <w:numPr>
                <w:ilvl w:val="0"/>
                <w:numId w:val="30"/>
              </w:numPr>
              <w:tabs>
                <w:tab w:val="left" w:pos="797"/>
              </w:tabs>
              <w:spacing w:line="243" w:lineRule="exact"/>
              <w:ind w:left="797" w:hanging="375"/>
              <w:rPr>
                <w:sz w:val="20"/>
              </w:rPr>
            </w:pPr>
            <w:r>
              <w:rPr>
                <w:sz w:val="20"/>
              </w:rPr>
              <w:t>bleeding,</w:t>
            </w:r>
            <w:r>
              <w:rPr>
                <w:spacing w:val="-8"/>
                <w:sz w:val="20"/>
              </w:rPr>
              <w:t xml:space="preserve"> </w:t>
            </w:r>
            <w:r>
              <w:rPr>
                <w:sz w:val="20"/>
              </w:rPr>
              <w:t>shock,</w:t>
            </w:r>
            <w:r>
              <w:rPr>
                <w:spacing w:val="-8"/>
                <w:sz w:val="20"/>
              </w:rPr>
              <w:t xml:space="preserve"> </w:t>
            </w:r>
            <w:r>
              <w:rPr>
                <w:sz w:val="20"/>
              </w:rPr>
              <w:t>loss</w:t>
            </w:r>
            <w:r>
              <w:rPr>
                <w:spacing w:val="-7"/>
                <w:sz w:val="20"/>
              </w:rPr>
              <w:t xml:space="preserve"> </w:t>
            </w:r>
            <w:r>
              <w:rPr>
                <w:spacing w:val="-2"/>
                <w:sz w:val="20"/>
              </w:rPr>
              <w:t>senses</w:t>
            </w:r>
          </w:p>
          <w:p w14:paraId="3ECD8090" w14:textId="4053B653" w:rsidR="00867F92" w:rsidRDefault="00000000">
            <w:pPr>
              <w:pStyle w:val="TableParagraph"/>
              <w:numPr>
                <w:ilvl w:val="0"/>
                <w:numId w:val="30"/>
              </w:numPr>
              <w:tabs>
                <w:tab w:val="left" w:pos="797"/>
              </w:tabs>
              <w:spacing w:before="1"/>
              <w:ind w:left="797" w:hanging="375"/>
              <w:rPr>
                <w:sz w:val="20"/>
              </w:rPr>
            </w:pPr>
            <w:r>
              <w:rPr>
                <w:spacing w:val="-2"/>
                <w:sz w:val="20"/>
              </w:rPr>
              <w:t>Sugary</w:t>
            </w:r>
            <w:r>
              <w:rPr>
                <w:spacing w:val="6"/>
                <w:sz w:val="20"/>
              </w:rPr>
              <w:t xml:space="preserve"> </w:t>
            </w:r>
            <w:r>
              <w:rPr>
                <w:spacing w:val="-2"/>
                <w:sz w:val="20"/>
              </w:rPr>
              <w:t>diabe</w:t>
            </w:r>
            <w:r w:rsidR="00B91793">
              <w:rPr>
                <w:spacing w:val="-2"/>
                <w:sz w:val="20"/>
              </w:rPr>
              <w:t>t</w:t>
            </w:r>
            <w:r>
              <w:rPr>
                <w:spacing w:val="-2"/>
                <w:sz w:val="20"/>
              </w:rPr>
              <w:t>es,</w:t>
            </w:r>
            <w:r>
              <w:rPr>
                <w:spacing w:val="5"/>
                <w:sz w:val="20"/>
              </w:rPr>
              <w:t xml:space="preserve"> </w:t>
            </w:r>
            <w:r>
              <w:rPr>
                <w:spacing w:val="-2"/>
                <w:sz w:val="20"/>
              </w:rPr>
              <w:t>convulsions</w:t>
            </w:r>
          </w:p>
          <w:p w14:paraId="6CC9E0E3" w14:textId="4381580A" w:rsidR="00867F92" w:rsidRDefault="00000000">
            <w:pPr>
              <w:pStyle w:val="TableParagraph"/>
              <w:numPr>
                <w:ilvl w:val="0"/>
                <w:numId w:val="30"/>
              </w:numPr>
              <w:tabs>
                <w:tab w:val="left" w:pos="797"/>
              </w:tabs>
              <w:spacing w:line="243" w:lineRule="exact"/>
              <w:ind w:left="797" w:hanging="375"/>
              <w:rPr>
                <w:sz w:val="20"/>
              </w:rPr>
            </w:pPr>
            <w:r>
              <w:rPr>
                <w:spacing w:val="-2"/>
                <w:sz w:val="20"/>
              </w:rPr>
              <w:t>Burns,</w:t>
            </w:r>
            <w:r>
              <w:rPr>
                <w:spacing w:val="16"/>
                <w:sz w:val="20"/>
              </w:rPr>
              <w:t xml:space="preserve"> </w:t>
            </w:r>
            <w:r>
              <w:rPr>
                <w:spacing w:val="-2"/>
                <w:sz w:val="20"/>
              </w:rPr>
              <w:t>poisonings,</w:t>
            </w:r>
            <w:r>
              <w:rPr>
                <w:spacing w:val="17"/>
                <w:sz w:val="20"/>
              </w:rPr>
              <w:t xml:space="preserve"> </w:t>
            </w:r>
            <w:r>
              <w:rPr>
                <w:spacing w:val="-2"/>
                <w:sz w:val="20"/>
              </w:rPr>
              <w:t>bi</w:t>
            </w:r>
            <w:r w:rsidR="00B91793">
              <w:rPr>
                <w:spacing w:val="-2"/>
                <w:sz w:val="20"/>
              </w:rPr>
              <w:t>t</w:t>
            </w:r>
            <w:r>
              <w:rPr>
                <w:spacing w:val="-2"/>
                <w:sz w:val="20"/>
              </w:rPr>
              <w:t>es-s</w:t>
            </w:r>
            <w:r w:rsidR="00B91793">
              <w:rPr>
                <w:spacing w:val="-2"/>
                <w:sz w:val="20"/>
              </w:rPr>
              <w:t>t</w:t>
            </w:r>
            <w:r>
              <w:rPr>
                <w:spacing w:val="-2"/>
                <w:sz w:val="20"/>
              </w:rPr>
              <w:t>ings</w:t>
            </w:r>
          </w:p>
          <w:p w14:paraId="17C556BC" w14:textId="29DA3823" w:rsidR="00867F92" w:rsidRDefault="00000000">
            <w:pPr>
              <w:pStyle w:val="TableParagraph"/>
              <w:numPr>
                <w:ilvl w:val="0"/>
                <w:numId w:val="30"/>
              </w:numPr>
              <w:tabs>
                <w:tab w:val="left" w:pos="797"/>
              </w:tabs>
              <w:spacing w:line="243" w:lineRule="exact"/>
              <w:ind w:left="797" w:hanging="375"/>
              <w:rPr>
                <w:sz w:val="20"/>
              </w:rPr>
            </w:pPr>
            <w:r>
              <w:rPr>
                <w:sz w:val="20"/>
              </w:rPr>
              <w:t>Injuries</w:t>
            </w:r>
            <w:r>
              <w:rPr>
                <w:spacing w:val="-7"/>
                <w:sz w:val="20"/>
              </w:rPr>
              <w:t xml:space="preserve"> </w:t>
            </w:r>
            <w:r>
              <w:rPr>
                <w:sz w:val="20"/>
              </w:rPr>
              <w:t xml:space="preserve">in </w:t>
            </w:r>
            <w:r w:rsidR="00053330">
              <w:rPr>
                <w:sz w:val="20"/>
              </w:rPr>
              <w:t>the</w:t>
            </w:r>
            <w:r>
              <w:rPr>
                <w:spacing w:val="-6"/>
                <w:sz w:val="20"/>
              </w:rPr>
              <w:t xml:space="preserve"> </w:t>
            </w:r>
            <w:r>
              <w:rPr>
                <w:sz w:val="20"/>
              </w:rPr>
              <w:t>mou</w:t>
            </w:r>
            <w:r w:rsidR="00B91793">
              <w:rPr>
                <w:sz w:val="20"/>
              </w:rPr>
              <w:t>t</w:t>
            </w:r>
            <w:r>
              <w:rPr>
                <w:sz w:val="20"/>
              </w:rPr>
              <w:t>h</w:t>
            </w:r>
            <w:r>
              <w:rPr>
                <w:spacing w:val="-6"/>
                <w:sz w:val="20"/>
              </w:rPr>
              <w:t xml:space="preserve"> </w:t>
            </w:r>
            <w:r>
              <w:rPr>
                <w:sz w:val="20"/>
              </w:rPr>
              <w:t>and</w:t>
            </w:r>
            <w:r>
              <w:rPr>
                <w:spacing w:val="-5"/>
                <w:sz w:val="20"/>
              </w:rPr>
              <w:t xml:space="preserve"> </w:t>
            </w:r>
            <w:r w:rsidR="00053330">
              <w:rPr>
                <w:sz w:val="20"/>
              </w:rPr>
              <w:t>the</w:t>
            </w:r>
            <w:r>
              <w:rPr>
                <w:spacing w:val="-5"/>
                <w:sz w:val="20"/>
              </w:rPr>
              <w:t xml:space="preserve"> </w:t>
            </w:r>
            <w:r>
              <w:rPr>
                <w:sz w:val="20"/>
              </w:rPr>
              <w:t>jaw,</w:t>
            </w:r>
            <w:r>
              <w:rPr>
                <w:spacing w:val="-6"/>
                <w:sz w:val="20"/>
              </w:rPr>
              <w:t xml:space="preserve"> </w:t>
            </w:r>
            <w:r w:rsidR="00B91793">
              <w:rPr>
                <w:sz w:val="20"/>
              </w:rPr>
              <w:t>t</w:t>
            </w:r>
            <w:r>
              <w:rPr>
                <w:sz w:val="20"/>
              </w:rPr>
              <w:t>ee</w:t>
            </w:r>
            <w:r w:rsidR="00B91793">
              <w:rPr>
                <w:sz w:val="20"/>
              </w:rPr>
              <w:t>t</w:t>
            </w:r>
            <w:r>
              <w:rPr>
                <w:sz w:val="20"/>
              </w:rPr>
              <w:t>h-gums,</w:t>
            </w:r>
            <w:r>
              <w:rPr>
                <w:spacing w:val="-6"/>
                <w:sz w:val="20"/>
              </w:rPr>
              <w:t xml:space="preserve"> </w:t>
            </w:r>
            <w:r>
              <w:rPr>
                <w:sz w:val="20"/>
              </w:rPr>
              <w:t>eyes,</w:t>
            </w:r>
            <w:r>
              <w:rPr>
                <w:spacing w:val="-5"/>
                <w:sz w:val="20"/>
              </w:rPr>
              <w:t xml:space="preserve"> </w:t>
            </w:r>
            <w:r>
              <w:rPr>
                <w:sz w:val="20"/>
              </w:rPr>
              <w:t>ears,</w:t>
            </w:r>
            <w:r>
              <w:rPr>
                <w:spacing w:val="-6"/>
                <w:sz w:val="20"/>
              </w:rPr>
              <w:t xml:space="preserve"> </w:t>
            </w:r>
            <w:r>
              <w:rPr>
                <w:spacing w:val="-4"/>
                <w:sz w:val="20"/>
              </w:rPr>
              <w:t>nose</w:t>
            </w:r>
          </w:p>
          <w:p w14:paraId="089D1DED" w14:textId="0ED9A5FD" w:rsidR="00867F92" w:rsidRDefault="00000000">
            <w:pPr>
              <w:pStyle w:val="TableParagraph"/>
              <w:numPr>
                <w:ilvl w:val="0"/>
                <w:numId w:val="30"/>
              </w:numPr>
              <w:tabs>
                <w:tab w:val="left" w:pos="566"/>
                <w:tab w:val="left" w:pos="797"/>
              </w:tabs>
              <w:spacing w:before="1"/>
              <w:ind w:right="68" w:hanging="144"/>
              <w:rPr>
                <w:sz w:val="20"/>
              </w:rPr>
            </w:pPr>
            <w:r>
              <w:rPr>
                <w:sz w:val="20"/>
              </w:rPr>
              <w:t>Injuries</w:t>
            </w:r>
            <w:r>
              <w:rPr>
                <w:spacing w:val="40"/>
                <w:sz w:val="20"/>
              </w:rPr>
              <w:t xml:space="preserve"> </w:t>
            </w:r>
            <w:r>
              <w:rPr>
                <w:sz w:val="20"/>
              </w:rPr>
              <w:t xml:space="preserve">in </w:t>
            </w:r>
            <w:r w:rsidR="00053330">
              <w:rPr>
                <w:sz w:val="20"/>
              </w:rPr>
              <w:t>the</w:t>
            </w:r>
            <w:r>
              <w:rPr>
                <w:spacing w:val="40"/>
                <w:sz w:val="20"/>
              </w:rPr>
              <w:t xml:space="preserve"> </w:t>
            </w:r>
            <w:r>
              <w:rPr>
                <w:sz w:val="20"/>
              </w:rPr>
              <w:t>head,</w:t>
            </w:r>
            <w:r>
              <w:rPr>
                <w:spacing w:val="40"/>
                <w:sz w:val="20"/>
              </w:rPr>
              <w:t xml:space="preserve"> </w:t>
            </w:r>
            <w:r w:rsidR="00B91793">
              <w:rPr>
                <w:sz w:val="20"/>
              </w:rPr>
              <w:t>t</w:t>
            </w:r>
            <w:r>
              <w:rPr>
                <w:sz w:val="20"/>
              </w:rPr>
              <w:t>o</w:t>
            </w:r>
            <w:r>
              <w:rPr>
                <w:spacing w:val="40"/>
                <w:sz w:val="20"/>
              </w:rPr>
              <w:t xml:space="preserve"> </w:t>
            </w:r>
            <w:r>
              <w:rPr>
                <w:sz w:val="20"/>
              </w:rPr>
              <w:t>cervix,</w:t>
            </w:r>
            <w:r>
              <w:rPr>
                <w:spacing w:val="40"/>
                <w:sz w:val="20"/>
              </w:rPr>
              <w:t xml:space="preserve"> </w:t>
            </w:r>
            <w:r>
              <w:rPr>
                <w:sz w:val="20"/>
              </w:rPr>
              <w:t>spinal</w:t>
            </w:r>
            <w:r>
              <w:rPr>
                <w:spacing w:val="40"/>
                <w:sz w:val="20"/>
              </w:rPr>
              <w:t xml:space="preserve"> </w:t>
            </w:r>
            <w:r>
              <w:rPr>
                <w:sz w:val="20"/>
              </w:rPr>
              <w:t>column</w:t>
            </w:r>
            <w:r>
              <w:rPr>
                <w:spacing w:val="40"/>
                <w:sz w:val="20"/>
              </w:rPr>
              <w:t xml:space="preserve"> </w:t>
            </w:r>
            <w:r>
              <w:rPr>
                <w:sz w:val="20"/>
              </w:rPr>
              <w:t>-</w:t>
            </w:r>
            <w:r>
              <w:rPr>
                <w:spacing w:val="40"/>
                <w:sz w:val="20"/>
              </w:rPr>
              <w:t xml:space="preserve"> </w:t>
            </w:r>
            <w:r>
              <w:rPr>
                <w:sz w:val="20"/>
              </w:rPr>
              <w:t>Coping</w:t>
            </w:r>
            <w:r>
              <w:rPr>
                <w:spacing w:val="40"/>
                <w:sz w:val="20"/>
              </w:rPr>
              <w:t xml:space="preserve"> </w:t>
            </w:r>
            <w:r>
              <w:rPr>
                <w:sz w:val="20"/>
              </w:rPr>
              <w:t>injuries</w:t>
            </w:r>
            <w:r>
              <w:rPr>
                <w:spacing w:val="40"/>
                <w:sz w:val="20"/>
              </w:rPr>
              <w:t xml:space="preserve"> </w:t>
            </w:r>
            <w:r>
              <w:rPr>
                <w:sz w:val="20"/>
              </w:rPr>
              <w:t>- con</w:t>
            </w:r>
            <w:r w:rsidR="00B91793">
              <w:rPr>
                <w:sz w:val="20"/>
              </w:rPr>
              <w:t>t</w:t>
            </w:r>
            <w:r>
              <w:rPr>
                <w:sz w:val="20"/>
              </w:rPr>
              <w:t>usions - sprains - frac</w:t>
            </w:r>
            <w:r w:rsidR="00B91793">
              <w:rPr>
                <w:sz w:val="20"/>
              </w:rPr>
              <w:t>t</w:t>
            </w:r>
            <w:r>
              <w:rPr>
                <w:sz w:val="20"/>
              </w:rPr>
              <w:t>ures</w:t>
            </w:r>
          </w:p>
          <w:p w14:paraId="0E91C659" w14:textId="105866F1" w:rsidR="00867F92" w:rsidRDefault="00000000">
            <w:pPr>
              <w:pStyle w:val="TableParagraph"/>
              <w:numPr>
                <w:ilvl w:val="0"/>
                <w:numId w:val="30"/>
              </w:numPr>
              <w:tabs>
                <w:tab w:val="left" w:pos="797"/>
              </w:tabs>
              <w:spacing w:before="1" w:line="243" w:lineRule="exact"/>
              <w:ind w:left="797" w:hanging="375"/>
              <w:rPr>
                <w:sz w:val="20"/>
              </w:rPr>
            </w:pPr>
            <w:r>
              <w:rPr>
                <w:spacing w:val="-2"/>
                <w:sz w:val="20"/>
              </w:rPr>
              <w:t>Drowning</w:t>
            </w:r>
            <w:r>
              <w:rPr>
                <w:spacing w:val="-3"/>
                <w:sz w:val="20"/>
              </w:rPr>
              <w:t xml:space="preserve"> </w:t>
            </w:r>
            <w:r>
              <w:rPr>
                <w:spacing w:val="-2"/>
                <w:sz w:val="20"/>
              </w:rPr>
              <w:t>from</w:t>
            </w:r>
            <w:r>
              <w:rPr>
                <w:spacing w:val="-3"/>
                <w:sz w:val="20"/>
              </w:rPr>
              <w:t xml:space="preserve"> </w:t>
            </w:r>
            <w:r>
              <w:rPr>
                <w:spacing w:val="-2"/>
                <w:sz w:val="20"/>
              </w:rPr>
              <w:t>foreign</w:t>
            </w:r>
            <w:r>
              <w:rPr>
                <w:spacing w:val="-3"/>
                <w:sz w:val="20"/>
              </w:rPr>
              <w:t xml:space="preserve"> </w:t>
            </w:r>
            <w:r>
              <w:rPr>
                <w:spacing w:val="-2"/>
                <w:sz w:val="20"/>
              </w:rPr>
              <w:t>body,</w:t>
            </w:r>
            <w:r>
              <w:rPr>
                <w:spacing w:val="-3"/>
                <w:sz w:val="20"/>
              </w:rPr>
              <w:t xml:space="preserve"> </w:t>
            </w:r>
            <w:r>
              <w:rPr>
                <w:spacing w:val="-2"/>
                <w:sz w:val="20"/>
              </w:rPr>
              <w:t>drowning</w:t>
            </w:r>
            <w:r>
              <w:rPr>
                <w:spacing w:val="-5"/>
                <w:sz w:val="20"/>
              </w:rPr>
              <w:t xml:space="preserve"> </w:t>
            </w:r>
            <w:r>
              <w:rPr>
                <w:spacing w:val="-2"/>
                <w:sz w:val="20"/>
              </w:rPr>
              <w:t xml:space="preserve">in </w:t>
            </w:r>
            <w:r w:rsidR="00053330">
              <w:rPr>
                <w:spacing w:val="-2"/>
                <w:sz w:val="20"/>
              </w:rPr>
              <w:t>the</w:t>
            </w:r>
            <w:r>
              <w:rPr>
                <w:spacing w:val="-3"/>
                <w:sz w:val="20"/>
              </w:rPr>
              <w:t xml:space="preserve"> </w:t>
            </w:r>
            <w:r>
              <w:rPr>
                <w:spacing w:val="-2"/>
                <w:sz w:val="20"/>
              </w:rPr>
              <w:t>wa</w:t>
            </w:r>
            <w:r w:rsidR="00B91793">
              <w:rPr>
                <w:spacing w:val="-2"/>
                <w:sz w:val="20"/>
              </w:rPr>
              <w:t>t</w:t>
            </w:r>
            <w:r>
              <w:rPr>
                <w:spacing w:val="-2"/>
                <w:sz w:val="20"/>
              </w:rPr>
              <w:t>er,</w:t>
            </w:r>
            <w:r>
              <w:rPr>
                <w:spacing w:val="-3"/>
                <w:sz w:val="20"/>
              </w:rPr>
              <w:t xml:space="preserve"> </w:t>
            </w:r>
            <w:r w:rsidR="00B91793">
              <w:rPr>
                <w:spacing w:val="-2"/>
                <w:sz w:val="20"/>
              </w:rPr>
              <w:t>T</w:t>
            </w:r>
            <w:r w:rsidR="002D57CA">
              <w:rPr>
                <w:spacing w:val="-2"/>
                <w:sz w:val="20"/>
              </w:rPr>
              <w:t>he</w:t>
            </w:r>
            <w:r>
              <w:rPr>
                <w:spacing w:val="-2"/>
                <w:sz w:val="20"/>
              </w:rPr>
              <w:t>ore</w:t>
            </w:r>
            <w:r w:rsidR="00B91793">
              <w:rPr>
                <w:spacing w:val="-2"/>
                <w:sz w:val="20"/>
              </w:rPr>
              <w:t>t</w:t>
            </w:r>
            <w:r>
              <w:rPr>
                <w:spacing w:val="-2"/>
                <w:sz w:val="20"/>
              </w:rPr>
              <w:t>ical</w:t>
            </w:r>
            <w:r>
              <w:rPr>
                <w:spacing w:val="-4"/>
                <w:sz w:val="20"/>
              </w:rPr>
              <w:t xml:space="preserve"> </w:t>
            </w:r>
            <w:r w:rsidR="00053330">
              <w:rPr>
                <w:spacing w:val="-2"/>
                <w:sz w:val="20"/>
              </w:rPr>
              <w:t>authorities’</w:t>
            </w:r>
            <w:r>
              <w:rPr>
                <w:spacing w:val="-4"/>
                <w:sz w:val="20"/>
              </w:rPr>
              <w:t xml:space="preserve"> </w:t>
            </w:r>
            <w:r>
              <w:rPr>
                <w:spacing w:val="-2"/>
                <w:sz w:val="20"/>
              </w:rPr>
              <w:t>cardiorespira</w:t>
            </w:r>
            <w:r w:rsidR="00B91793">
              <w:rPr>
                <w:spacing w:val="-2"/>
                <w:sz w:val="20"/>
              </w:rPr>
              <w:t>t</w:t>
            </w:r>
            <w:r>
              <w:rPr>
                <w:spacing w:val="-2"/>
                <w:sz w:val="20"/>
              </w:rPr>
              <w:t>ory</w:t>
            </w:r>
            <w:r>
              <w:rPr>
                <w:spacing w:val="-3"/>
                <w:sz w:val="20"/>
              </w:rPr>
              <w:t xml:space="preserve"> </w:t>
            </w:r>
            <w:r>
              <w:rPr>
                <w:spacing w:val="-2"/>
                <w:sz w:val="20"/>
              </w:rPr>
              <w:t>resusci</w:t>
            </w:r>
            <w:r w:rsidR="00B91793">
              <w:rPr>
                <w:spacing w:val="-2"/>
                <w:sz w:val="20"/>
              </w:rPr>
              <w:t>t</w:t>
            </w:r>
            <w:r>
              <w:rPr>
                <w:spacing w:val="-2"/>
                <w:sz w:val="20"/>
              </w:rPr>
              <w:t>a</w:t>
            </w:r>
            <w:r w:rsidR="00B91793">
              <w:rPr>
                <w:spacing w:val="-2"/>
                <w:sz w:val="20"/>
              </w:rPr>
              <w:t>t</w:t>
            </w:r>
            <w:r>
              <w:rPr>
                <w:spacing w:val="-2"/>
                <w:sz w:val="20"/>
              </w:rPr>
              <w:t>ion</w:t>
            </w:r>
          </w:p>
          <w:p w14:paraId="0972EF1F" w14:textId="7EA1EB91" w:rsidR="00867F92" w:rsidRDefault="00000000">
            <w:pPr>
              <w:pStyle w:val="TableParagraph"/>
              <w:numPr>
                <w:ilvl w:val="0"/>
                <w:numId w:val="30"/>
              </w:numPr>
              <w:tabs>
                <w:tab w:val="left" w:pos="797"/>
              </w:tabs>
              <w:spacing w:line="243" w:lineRule="exact"/>
              <w:ind w:left="797" w:hanging="375"/>
              <w:rPr>
                <w:sz w:val="20"/>
              </w:rPr>
            </w:pPr>
            <w:r>
              <w:rPr>
                <w:sz w:val="20"/>
              </w:rPr>
              <w:t>Gran</w:t>
            </w:r>
            <w:r w:rsidR="00B91793">
              <w:rPr>
                <w:sz w:val="20"/>
              </w:rPr>
              <w:t>t</w:t>
            </w:r>
            <w:r>
              <w:rPr>
                <w:spacing w:val="-9"/>
                <w:sz w:val="20"/>
              </w:rPr>
              <w:t xml:space="preserve"> </w:t>
            </w:r>
            <w:r>
              <w:rPr>
                <w:sz w:val="20"/>
              </w:rPr>
              <w:t>medicines</w:t>
            </w:r>
            <w:r>
              <w:rPr>
                <w:spacing w:val="-8"/>
                <w:sz w:val="20"/>
              </w:rPr>
              <w:t xml:space="preserve"> </w:t>
            </w:r>
            <w:r>
              <w:rPr>
                <w:sz w:val="20"/>
              </w:rPr>
              <w:t xml:space="preserve">in </w:t>
            </w:r>
            <w:r w:rsidR="00053330">
              <w:rPr>
                <w:sz w:val="20"/>
              </w:rPr>
              <w:t>the</w:t>
            </w:r>
            <w:r>
              <w:rPr>
                <w:spacing w:val="-9"/>
                <w:sz w:val="20"/>
              </w:rPr>
              <w:t xml:space="preserve"> </w:t>
            </w:r>
            <w:r>
              <w:rPr>
                <w:spacing w:val="-2"/>
                <w:sz w:val="20"/>
              </w:rPr>
              <w:t>school</w:t>
            </w:r>
          </w:p>
          <w:p w14:paraId="194C20E0" w14:textId="09F6EA92" w:rsidR="00867F92" w:rsidRDefault="00000000">
            <w:pPr>
              <w:pStyle w:val="TableParagraph"/>
              <w:numPr>
                <w:ilvl w:val="0"/>
                <w:numId w:val="30"/>
              </w:numPr>
              <w:tabs>
                <w:tab w:val="left" w:pos="845"/>
              </w:tabs>
              <w:spacing w:before="2"/>
              <w:ind w:left="845" w:hanging="423"/>
              <w:rPr>
                <w:sz w:val="20"/>
              </w:rPr>
            </w:pPr>
            <w:r>
              <w:rPr>
                <w:sz w:val="20"/>
              </w:rPr>
              <w:t>Prac</w:t>
            </w:r>
            <w:r w:rsidR="00B91793">
              <w:rPr>
                <w:sz w:val="20"/>
              </w:rPr>
              <w:t>t</w:t>
            </w:r>
            <w:r>
              <w:rPr>
                <w:sz w:val="20"/>
              </w:rPr>
              <w:t>ice</w:t>
            </w:r>
            <w:r>
              <w:rPr>
                <w:spacing w:val="-8"/>
                <w:sz w:val="20"/>
              </w:rPr>
              <w:t xml:space="preserve"> </w:t>
            </w:r>
            <w:proofErr w:type="spellStart"/>
            <w:r>
              <w:rPr>
                <w:sz w:val="20"/>
              </w:rPr>
              <w:t>excercise</w:t>
            </w:r>
            <w:proofErr w:type="spellEnd"/>
            <w:r>
              <w:rPr>
                <w:spacing w:val="-9"/>
                <w:sz w:val="20"/>
              </w:rPr>
              <w:t xml:space="preserve"> </w:t>
            </w:r>
            <w:r>
              <w:rPr>
                <w:sz w:val="20"/>
              </w:rPr>
              <w:t>-</w:t>
            </w:r>
            <w:r>
              <w:rPr>
                <w:spacing w:val="-10"/>
                <w:sz w:val="20"/>
              </w:rPr>
              <w:t xml:space="preserve"> </w:t>
            </w:r>
            <w:r>
              <w:rPr>
                <w:sz w:val="20"/>
              </w:rPr>
              <w:t>simula</w:t>
            </w:r>
            <w:r w:rsidR="00B91793">
              <w:rPr>
                <w:sz w:val="20"/>
              </w:rPr>
              <w:t>t</w:t>
            </w:r>
            <w:r>
              <w:rPr>
                <w:sz w:val="20"/>
              </w:rPr>
              <w:t>ion</w:t>
            </w:r>
            <w:r>
              <w:rPr>
                <w:spacing w:val="-8"/>
                <w:sz w:val="20"/>
              </w:rPr>
              <w:t xml:space="preserve"> </w:t>
            </w:r>
            <w:r>
              <w:rPr>
                <w:sz w:val="20"/>
              </w:rPr>
              <w:t>in</w:t>
            </w:r>
            <w:r>
              <w:rPr>
                <w:spacing w:val="-10"/>
                <w:sz w:val="20"/>
              </w:rPr>
              <w:t xml:space="preserve"> </w:t>
            </w:r>
            <w:r>
              <w:rPr>
                <w:sz w:val="20"/>
              </w:rPr>
              <w:t>Cardiorespira</w:t>
            </w:r>
            <w:r w:rsidR="00B91793">
              <w:rPr>
                <w:sz w:val="20"/>
              </w:rPr>
              <w:t>t</w:t>
            </w:r>
            <w:r>
              <w:rPr>
                <w:sz w:val="20"/>
              </w:rPr>
              <w:t>ory</w:t>
            </w:r>
            <w:r>
              <w:rPr>
                <w:spacing w:val="-7"/>
                <w:sz w:val="20"/>
              </w:rPr>
              <w:t xml:space="preserve"> </w:t>
            </w:r>
            <w:r>
              <w:rPr>
                <w:spacing w:val="-2"/>
                <w:sz w:val="20"/>
              </w:rPr>
              <w:t>Revi</w:t>
            </w:r>
            <w:r w:rsidR="00B91793">
              <w:rPr>
                <w:spacing w:val="-2"/>
                <w:sz w:val="20"/>
              </w:rPr>
              <w:t>t</w:t>
            </w:r>
            <w:r>
              <w:rPr>
                <w:spacing w:val="-2"/>
                <w:sz w:val="20"/>
              </w:rPr>
              <w:t>aliza</w:t>
            </w:r>
            <w:r w:rsidR="00B91793">
              <w:rPr>
                <w:spacing w:val="-2"/>
                <w:sz w:val="20"/>
              </w:rPr>
              <w:t>t</w:t>
            </w:r>
            <w:r>
              <w:rPr>
                <w:spacing w:val="-2"/>
                <w:sz w:val="20"/>
              </w:rPr>
              <w:t>ion</w:t>
            </w:r>
          </w:p>
        </w:tc>
      </w:tr>
    </w:tbl>
    <w:p w14:paraId="4C0E731F" w14:textId="77777777" w:rsidR="00867F92" w:rsidRDefault="00867F92">
      <w:pPr>
        <w:pStyle w:val="a3"/>
        <w:spacing w:before="251"/>
        <w:rPr>
          <w:rFonts w:ascii="Calibri"/>
          <w:b/>
        </w:rPr>
      </w:pPr>
    </w:p>
    <w:p w14:paraId="616350E4" w14:textId="722C3565" w:rsidR="00867F92" w:rsidRDefault="00B91793">
      <w:pPr>
        <w:pStyle w:val="a5"/>
        <w:numPr>
          <w:ilvl w:val="0"/>
          <w:numId w:val="33"/>
        </w:numPr>
        <w:tabs>
          <w:tab w:val="left" w:pos="487"/>
        </w:tabs>
        <w:spacing w:before="1"/>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3A23127F"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087"/>
      </w:tblGrid>
      <w:tr w:rsidR="00867F92" w14:paraId="0E4E2510" w14:textId="77777777">
        <w:trPr>
          <w:trHeight w:val="480"/>
        </w:trPr>
        <w:tc>
          <w:tcPr>
            <w:tcW w:w="3563" w:type="dxa"/>
            <w:tcBorders>
              <w:bottom w:val="single" w:sz="6" w:space="0" w:color="000000"/>
            </w:tcBorders>
            <w:shd w:val="clear" w:color="auto" w:fill="DEEAF6"/>
          </w:tcPr>
          <w:p w14:paraId="6E89598A" w14:textId="120FF312" w:rsidR="00867F92" w:rsidRDefault="00053330">
            <w:pPr>
              <w:pStyle w:val="TableParagraph"/>
              <w:spacing w:before="83"/>
              <w:ind w:left="79"/>
              <w:rPr>
                <w:b/>
                <w:sz w:val="20"/>
              </w:rPr>
            </w:pPr>
            <w:r>
              <w:rPr>
                <w:b/>
                <w:sz w:val="20"/>
              </w:rPr>
              <w:t>TUTORIAL METHOD</w:t>
            </w:r>
          </w:p>
        </w:tc>
        <w:tc>
          <w:tcPr>
            <w:tcW w:w="5087" w:type="dxa"/>
            <w:tcBorders>
              <w:bottom w:val="single" w:sz="6" w:space="0" w:color="000000"/>
            </w:tcBorders>
          </w:tcPr>
          <w:p w14:paraId="263D074F" w14:textId="0952C368" w:rsidR="00867F92" w:rsidRDefault="00000000">
            <w:pPr>
              <w:pStyle w:val="TableParagraph"/>
              <w:spacing w:before="83"/>
              <w:ind w:left="78"/>
              <w:rPr>
                <w:sz w:val="20"/>
              </w:rPr>
            </w:pPr>
            <w:r>
              <w:rPr>
                <w:sz w:val="20"/>
              </w:rPr>
              <w:t>Face</w:t>
            </w:r>
            <w:r>
              <w:rPr>
                <w:spacing w:val="-6"/>
                <w:sz w:val="20"/>
              </w:rPr>
              <w:t xml:space="preserve"> </w:t>
            </w:r>
            <w:r>
              <w:rPr>
                <w:sz w:val="20"/>
              </w:rPr>
              <w:t>wi</w:t>
            </w:r>
            <w:r w:rsidR="00B91793">
              <w:rPr>
                <w:sz w:val="20"/>
              </w:rPr>
              <w:t>t</w:t>
            </w:r>
            <w:r>
              <w:rPr>
                <w:sz w:val="20"/>
              </w:rPr>
              <w:t>h</w:t>
            </w:r>
            <w:r>
              <w:rPr>
                <w:spacing w:val="-7"/>
                <w:sz w:val="20"/>
              </w:rPr>
              <w:t xml:space="preserve"> </w:t>
            </w:r>
            <w:r>
              <w:rPr>
                <w:sz w:val="20"/>
              </w:rPr>
              <w:t>face</w:t>
            </w:r>
            <w:r>
              <w:rPr>
                <w:spacing w:val="-6"/>
                <w:sz w:val="20"/>
              </w:rPr>
              <w:t xml:space="preserve"> </w:t>
            </w:r>
            <w:r>
              <w:rPr>
                <w:sz w:val="20"/>
              </w:rPr>
              <w:t>(in</w:t>
            </w:r>
            <w:r>
              <w:rPr>
                <w:spacing w:val="-5"/>
                <w:sz w:val="20"/>
              </w:rPr>
              <w:t xml:space="preserve"> </w:t>
            </w:r>
            <w:r>
              <w:rPr>
                <w:spacing w:val="-2"/>
                <w:sz w:val="20"/>
              </w:rPr>
              <w:t>class)</w:t>
            </w:r>
          </w:p>
        </w:tc>
      </w:tr>
      <w:tr w:rsidR="00867F92" w14:paraId="397803D5" w14:textId="77777777">
        <w:trPr>
          <w:trHeight w:val="1891"/>
        </w:trPr>
        <w:tc>
          <w:tcPr>
            <w:tcW w:w="3563" w:type="dxa"/>
            <w:tcBorders>
              <w:top w:val="single" w:sz="6" w:space="0" w:color="000000"/>
              <w:bottom w:val="single" w:sz="6" w:space="0" w:color="000000"/>
            </w:tcBorders>
            <w:shd w:val="clear" w:color="auto" w:fill="DEEAF6"/>
          </w:tcPr>
          <w:p w14:paraId="66F0959A" w14:textId="06A94A09"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36A81707" w14:textId="7295DBAD"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5087" w:type="dxa"/>
            <w:tcBorders>
              <w:top w:val="single" w:sz="6" w:space="0" w:color="000000"/>
              <w:bottom w:val="single" w:sz="6" w:space="0" w:color="000000"/>
            </w:tcBorders>
          </w:tcPr>
          <w:p w14:paraId="69883877" w14:textId="7AC6C0C0" w:rsidR="00867F92" w:rsidRDefault="00000000">
            <w:pPr>
              <w:pStyle w:val="TableParagraph"/>
              <w:numPr>
                <w:ilvl w:val="0"/>
                <w:numId w:val="29"/>
              </w:numPr>
              <w:tabs>
                <w:tab w:val="left" w:pos="400"/>
                <w:tab w:val="left" w:pos="402"/>
              </w:tabs>
              <w:spacing w:before="138"/>
              <w:ind w:right="71"/>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opics, e</w:t>
            </w:r>
            <w:r w:rsidR="00B91793">
              <w:rPr>
                <w:sz w:val="20"/>
              </w:rPr>
              <w:t>t</w:t>
            </w:r>
            <w:r>
              <w:rPr>
                <w:sz w:val="20"/>
              </w:rPr>
              <w:t xml:space="preserve">c.) </w:t>
            </w:r>
            <w:r w:rsidR="00B91793">
              <w:rPr>
                <w:sz w:val="20"/>
              </w:rPr>
              <w:t>t</w:t>
            </w:r>
            <w:r>
              <w:rPr>
                <w:sz w:val="20"/>
              </w:rPr>
              <w:t xml:space="preserve">o </w:t>
            </w:r>
            <w:r w:rsidR="00053330">
              <w:rPr>
                <w:sz w:val="20"/>
              </w:rPr>
              <w:t>the</w:t>
            </w:r>
            <w:r>
              <w:rPr>
                <w:sz w:val="20"/>
              </w:rPr>
              <w:t xml:space="preserve"> e-learning pla</w:t>
            </w:r>
            <w:r w:rsidR="00B91793">
              <w:rPr>
                <w:sz w:val="20"/>
              </w:rPr>
              <w:t>t</w:t>
            </w:r>
            <w:r>
              <w:rPr>
                <w:sz w:val="20"/>
              </w:rPr>
              <w:t>form (e-class)</w:t>
            </w:r>
          </w:p>
          <w:p w14:paraId="29EB0DAA" w14:textId="13DC010E" w:rsidR="00867F92" w:rsidRDefault="00000000">
            <w:pPr>
              <w:pStyle w:val="TableParagraph"/>
              <w:numPr>
                <w:ilvl w:val="0"/>
                <w:numId w:val="29"/>
              </w:numPr>
              <w:tabs>
                <w:tab w:val="left" w:pos="400"/>
                <w:tab w:val="left" w:pos="402"/>
              </w:tabs>
              <w:spacing w:before="61"/>
              <w:ind w:right="66"/>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7D190657" w14:textId="77777777">
        <w:trPr>
          <w:trHeight w:val="2677"/>
        </w:trPr>
        <w:tc>
          <w:tcPr>
            <w:tcW w:w="3563" w:type="dxa"/>
            <w:tcBorders>
              <w:top w:val="single" w:sz="6" w:space="0" w:color="000000"/>
              <w:bottom w:val="single" w:sz="6" w:space="0" w:color="000000"/>
            </w:tcBorders>
            <w:shd w:val="clear" w:color="auto" w:fill="DEEAF6"/>
          </w:tcPr>
          <w:p w14:paraId="4C37CA62" w14:textId="246CF3A3" w:rsidR="00867F92" w:rsidRDefault="00000000">
            <w:pPr>
              <w:pStyle w:val="TableParagraph"/>
              <w:spacing w:before="79"/>
              <w:ind w:left="79"/>
              <w:rPr>
                <w:b/>
                <w:sz w:val="20"/>
              </w:rPr>
            </w:pPr>
            <w:r>
              <w:rPr>
                <w:b/>
                <w:sz w:val="20"/>
              </w:rPr>
              <w:lastRenderedPageBreak/>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087" w:type="dxa"/>
            <w:tcBorders>
              <w:top w:val="single" w:sz="6" w:space="0" w:color="000000"/>
              <w:bottom w:val="single" w:sz="6" w:space="0" w:color="000000"/>
            </w:tcBorders>
          </w:tcPr>
          <w:p w14:paraId="135C00CC" w14:textId="633F47DE" w:rsidR="00867F92" w:rsidRDefault="00000000">
            <w:pPr>
              <w:pStyle w:val="TableParagraph"/>
              <w:tabs>
                <w:tab w:val="left" w:pos="3369"/>
              </w:tabs>
              <w:spacing w:before="112" w:line="160" w:lineRule="auto"/>
              <w:ind w:left="3691" w:right="244" w:hanging="2667"/>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4B975ADD" w14:textId="783E16C9" w:rsidR="00867F92" w:rsidRDefault="00000000">
            <w:pPr>
              <w:pStyle w:val="TableParagraph"/>
              <w:tabs>
                <w:tab w:val="right" w:pos="4200"/>
              </w:tabs>
              <w:spacing w:before="29"/>
              <w:ind w:left="191"/>
              <w:rPr>
                <w:sz w:val="20"/>
              </w:rPr>
            </w:pPr>
            <w:r>
              <w:rPr>
                <w:noProof/>
              </w:rPr>
              <mc:AlternateContent>
                <mc:Choice Requires="wpg">
                  <w:drawing>
                    <wp:anchor distT="0" distB="0" distL="0" distR="0" simplePos="0" relativeHeight="251761152" behindDoc="1" locked="0" layoutInCell="1" allowOverlap="1" wp14:anchorId="2C3CE5E0" wp14:editId="374B9266">
                      <wp:simplePos x="0" y="0"/>
                      <wp:positionH relativeFrom="column">
                        <wp:posOffset>50292</wp:posOffset>
                      </wp:positionH>
                      <wp:positionV relativeFrom="paragraph">
                        <wp:posOffset>-305669</wp:posOffset>
                      </wp:positionV>
                      <wp:extent cx="3096260" cy="16021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602105"/>
                                <a:chOff x="0" y="0"/>
                                <a:chExt cx="3096260" cy="1602105"/>
                              </a:xfrm>
                            </wpg:grpSpPr>
                            <wps:wsp>
                              <wps:cNvPr id="170" name="Graphic 170"/>
                              <wps:cNvSpPr/>
                              <wps:spPr>
                                <a:xfrm>
                                  <a:off x="6096" y="7619"/>
                                  <a:ext cx="3084195" cy="309880"/>
                                </a:xfrm>
                                <a:custGeom>
                                  <a:avLst/>
                                  <a:gdLst/>
                                  <a:ahLst/>
                                  <a:cxnLst/>
                                  <a:rect l="l" t="t" r="r" b="b"/>
                                  <a:pathLst>
                                    <a:path w="3084195" h="309880">
                                      <a:moveTo>
                                        <a:pt x="2007362" y="0"/>
                                      </a:moveTo>
                                      <a:lnTo>
                                        <a:pt x="0" y="0"/>
                                      </a:lnTo>
                                      <a:lnTo>
                                        <a:pt x="0" y="309372"/>
                                      </a:lnTo>
                                      <a:lnTo>
                                        <a:pt x="2007362" y="309372"/>
                                      </a:lnTo>
                                      <a:lnTo>
                                        <a:pt x="2007362" y="0"/>
                                      </a:lnTo>
                                      <a:close/>
                                    </a:path>
                                    <a:path w="3084195" h="309880">
                                      <a:moveTo>
                                        <a:pt x="3083610" y="0"/>
                                      </a:moveTo>
                                      <a:lnTo>
                                        <a:pt x="2010410" y="0"/>
                                      </a:lnTo>
                                      <a:lnTo>
                                        <a:pt x="2010410" y="309372"/>
                                      </a:lnTo>
                                      <a:lnTo>
                                        <a:pt x="3083610" y="309372"/>
                                      </a:lnTo>
                                      <a:lnTo>
                                        <a:pt x="3083610" y="0"/>
                                      </a:lnTo>
                                      <a:close/>
                                    </a:path>
                                  </a:pathLst>
                                </a:custGeom>
                                <a:solidFill>
                                  <a:srgbClr val="DEEAF6"/>
                                </a:solidFill>
                              </wps:spPr>
                              <wps:bodyPr wrap="square" lIns="0" tIns="0" rIns="0" bIns="0" rtlCol="0">
                                <a:prstTxWarp prst="textNoShape">
                                  <a:avLst/>
                                </a:prstTxWarp>
                                <a:noAutofit/>
                              </wps:bodyPr>
                            </wps:wsp>
                            <wps:wsp>
                              <wps:cNvPr id="171" name="Graphic 171"/>
                              <wps:cNvSpPr/>
                              <wps:spPr>
                                <a:xfrm>
                                  <a:off x="0" y="12"/>
                                  <a:ext cx="3096260" cy="1602105"/>
                                </a:xfrm>
                                <a:custGeom>
                                  <a:avLst/>
                                  <a:gdLst/>
                                  <a:ahLst/>
                                  <a:cxnLst/>
                                  <a:rect l="l" t="t" r="r" b="b"/>
                                  <a:pathLst>
                                    <a:path w="3096260" h="1602105">
                                      <a:moveTo>
                                        <a:pt x="6096" y="323075"/>
                                      </a:moveTo>
                                      <a:lnTo>
                                        <a:pt x="0" y="323075"/>
                                      </a:lnTo>
                                      <a:lnTo>
                                        <a:pt x="0" y="478523"/>
                                      </a:lnTo>
                                      <a:lnTo>
                                        <a:pt x="6096" y="478523"/>
                                      </a:lnTo>
                                      <a:lnTo>
                                        <a:pt x="6096" y="323075"/>
                                      </a:lnTo>
                                      <a:close/>
                                    </a:path>
                                    <a:path w="3096260" h="1602105">
                                      <a:moveTo>
                                        <a:pt x="2014982" y="323075"/>
                                      </a:moveTo>
                                      <a:lnTo>
                                        <a:pt x="2008886" y="323075"/>
                                      </a:lnTo>
                                      <a:lnTo>
                                        <a:pt x="2008886" y="478523"/>
                                      </a:lnTo>
                                      <a:lnTo>
                                        <a:pt x="2014982" y="478523"/>
                                      </a:lnTo>
                                      <a:lnTo>
                                        <a:pt x="2014982" y="323075"/>
                                      </a:lnTo>
                                      <a:close/>
                                    </a:path>
                                    <a:path w="3096260" h="1602105">
                                      <a:moveTo>
                                        <a:pt x="3089706" y="1124712"/>
                                      </a:moveTo>
                                      <a:lnTo>
                                        <a:pt x="2014982" y="1124712"/>
                                      </a:lnTo>
                                      <a:lnTo>
                                        <a:pt x="2008886" y="1124712"/>
                                      </a:lnTo>
                                      <a:lnTo>
                                        <a:pt x="2008886" y="1130795"/>
                                      </a:lnTo>
                                      <a:lnTo>
                                        <a:pt x="2008886" y="1595615"/>
                                      </a:lnTo>
                                      <a:lnTo>
                                        <a:pt x="6096" y="1595615"/>
                                      </a:lnTo>
                                      <a:lnTo>
                                        <a:pt x="6096" y="1130795"/>
                                      </a:lnTo>
                                      <a:lnTo>
                                        <a:pt x="2008886" y="1130795"/>
                                      </a:lnTo>
                                      <a:lnTo>
                                        <a:pt x="2008886" y="1124712"/>
                                      </a:lnTo>
                                      <a:lnTo>
                                        <a:pt x="6096" y="1124712"/>
                                      </a:lnTo>
                                      <a:lnTo>
                                        <a:pt x="0" y="1124712"/>
                                      </a:lnTo>
                                      <a:lnTo>
                                        <a:pt x="0" y="1130795"/>
                                      </a:lnTo>
                                      <a:lnTo>
                                        <a:pt x="0" y="1595615"/>
                                      </a:lnTo>
                                      <a:lnTo>
                                        <a:pt x="0" y="1601711"/>
                                      </a:lnTo>
                                      <a:lnTo>
                                        <a:pt x="6096" y="1601711"/>
                                      </a:lnTo>
                                      <a:lnTo>
                                        <a:pt x="2008886" y="1601711"/>
                                      </a:lnTo>
                                      <a:lnTo>
                                        <a:pt x="2014982" y="1601711"/>
                                      </a:lnTo>
                                      <a:lnTo>
                                        <a:pt x="3089706" y="1601711"/>
                                      </a:lnTo>
                                      <a:lnTo>
                                        <a:pt x="3089706" y="1595615"/>
                                      </a:lnTo>
                                      <a:lnTo>
                                        <a:pt x="2014982" y="1595615"/>
                                      </a:lnTo>
                                      <a:lnTo>
                                        <a:pt x="2014982" y="1130795"/>
                                      </a:lnTo>
                                      <a:lnTo>
                                        <a:pt x="3089706" y="1130795"/>
                                      </a:lnTo>
                                      <a:lnTo>
                                        <a:pt x="3089706" y="1124712"/>
                                      </a:lnTo>
                                      <a:close/>
                                    </a:path>
                                    <a:path w="3096260" h="1602105">
                                      <a:moveTo>
                                        <a:pt x="3089706" y="801624"/>
                                      </a:moveTo>
                                      <a:lnTo>
                                        <a:pt x="2014982" y="801624"/>
                                      </a:lnTo>
                                      <a:lnTo>
                                        <a:pt x="2008886" y="801624"/>
                                      </a:lnTo>
                                      <a:lnTo>
                                        <a:pt x="2008886" y="807707"/>
                                      </a:lnTo>
                                      <a:lnTo>
                                        <a:pt x="2008886" y="963155"/>
                                      </a:lnTo>
                                      <a:lnTo>
                                        <a:pt x="6096" y="963155"/>
                                      </a:lnTo>
                                      <a:lnTo>
                                        <a:pt x="6096" y="807707"/>
                                      </a:lnTo>
                                      <a:lnTo>
                                        <a:pt x="2008886" y="807707"/>
                                      </a:lnTo>
                                      <a:lnTo>
                                        <a:pt x="2008886" y="801624"/>
                                      </a:lnTo>
                                      <a:lnTo>
                                        <a:pt x="6096" y="801624"/>
                                      </a:lnTo>
                                      <a:lnTo>
                                        <a:pt x="0" y="801624"/>
                                      </a:lnTo>
                                      <a:lnTo>
                                        <a:pt x="0" y="807707"/>
                                      </a:lnTo>
                                      <a:lnTo>
                                        <a:pt x="0" y="963155"/>
                                      </a:lnTo>
                                      <a:lnTo>
                                        <a:pt x="0" y="969251"/>
                                      </a:lnTo>
                                      <a:lnTo>
                                        <a:pt x="0" y="1124699"/>
                                      </a:lnTo>
                                      <a:lnTo>
                                        <a:pt x="6096" y="1124699"/>
                                      </a:lnTo>
                                      <a:lnTo>
                                        <a:pt x="6096" y="969251"/>
                                      </a:lnTo>
                                      <a:lnTo>
                                        <a:pt x="2008886" y="969251"/>
                                      </a:lnTo>
                                      <a:lnTo>
                                        <a:pt x="2008886" y="1124699"/>
                                      </a:lnTo>
                                      <a:lnTo>
                                        <a:pt x="2014982" y="1124699"/>
                                      </a:lnTo>
                                      <a:lnTo>
                                        <a:pt x="2014982" y="969251"/>
                                      </a:lnTo>
                                      <a:lnTo>
                                        <a:pt x="3089706" y="969251"/>
                                      </a:lnTo>
                                      <a:lnTo>
                                        <a:pt x="3089706" y="963155"/>
                                      </a:lnTo>
                                      <a:lnTo>
                                        <a:pt x="2014982" y="963155"/>
                                      </a:lnTo>
                                      <a:lnTo>
                                        <a:pt x="2014982" y="807707"/>
                                      </a:lnTo>
                                      <a:lnTo>
                                        <a:pt x="3089706" y="807707"/>
                                      </a:lnTo>
                                      <a:lnTo>
                                        <a:pt x="3089706" y="801624"/>
                                      </a:lnTo>
                                      <a:close/>
                                    </a:path>
                                    <a:path w="3096260" h="1602105">
                                      <a:moveTo>
                                        <a:pt x="3089706" y="478536"/>
                                      </a:moveTo>
                                      <a:lnTo>
                                        <a:pt x="2014982" y="478536"/>
                                      </a:lnTo>
                                      <a:lnTo>
                                        <a:pt x="2008886" y="478536"/>
                                      </a:lnTo>
                                      <a:lnTo>
                                        <a:pt x="2008886" y="484619"/>
                                      </a:lnTo>
                                      <a:lnTo>
                                        <a:pt x="2008886" y="640067"/>
                                      </a:lnTo>
                                      <a:lnTo>
                                        <a:pt x="6096" y="640067"/>
                                      </a:lnTo>
                                      <a:lnTo>
                                        <a:pt x="6096" y="484619"/>
                                      </a:lnTo>
                                      <a:lnTo>
                                        <a:pt x="2008886" y="484619"/>
                                      </a:lnTo>
                                      <a:lnTo>
                                        <a:pt x="2008886" y="478536"/>
                                      </a:lnTo>
                                      <a:lnTo>
                                        <a:pt x="6096" y="478536"/>
                                      </a:lnTo>
                                      <a:lnTo>
                                        <a:pt x="0" y="478536"/>
                                      </a:lnTo>
                                      <a:lnTo>
                                        <a:pt x="0" y="484619"/>
                                      </a:lnTo>
                                      <a:lnTo>
                                        <a:pt x="0" y="640067"/>
                                      </a:lnTo>
                                      <a:lnTo>
                                        <a:pt x="0" y="646163"/>
                                      </a:lnTo>
                                      <a:lnTo>
                                        <a:pt x="0" y="801611"/>
                                      </a:lnTo>
                                      <a:lnTo>
                                        <a:pt x="6096" y="801611"/>
                                      </a:lnTo>
                                      <a:lnTo>
                                        <a:pt x="6096" y="646163"/>
                                      </a:lnTo>
                                      <a:lnTo>
                                        <a:pt x="2008886" y="646163"/>
                                      </a:lnTo>
                                      <a:lnTo>
                                        <a:pt x="2008886" y="801611"/>
                                      </a:lnTo>
                                      <a:lnTo>
                                        <a:pt x="2014982" y="801611"/>
                                      </a:lnTo>
                                      <a:lnTo>
                                        <a:pt x="2014982" y="646163"/>
                                      </a:lnTo>
                                      <a:lnTo>
                                        <a:pt x="3089706" y="646163"/>
                                      </a:lnTo>
                                      <a:lnTo>
                                        <a:pt x="3089706" y="640067"/>
                                      </a:lnTo>
                                      <a:lnTo>
                                        <a:pt x="2014982" y="640067"/>
                                      </a:lnTo>
                                      <a:lnTo>
                                        <a:pt x="2014982" y="484619"/>
                                      </a:lnTo>
                                      <a:lnTo>
                                        <a:pt x="3089706" y="484619"/>
                                      </a:lnTo>
                                      <a:lnTo>
                                        <a:pt x="3089706" y="478536"/>
                                      </a:lnTo>
                                      <a:close/>
                                    </a:path>
                                    <a:path w="3096260" h="1602105">
                                      <a:moveTo>
                                        <a:pt x="3089706" y="0"/>
                                      </a:moveTo>
                                      <a:lnTo>
                                        <a:pt x="2014982" y="0"/>
                                      </a:lnTo>
                                      <a:lnTo>
                                        <a:pt x="2008886" y="0"/>
                                      </a:lnTo>
                                      <a:lnTo>
                                        <a:pt x="6096" y="0"/>
                                      </a:lnTo>
                                      <a:lnTo>
                                        <a:pt x="0" y="0"/>
                                      </a:lnTo>
                                      <a:lnTo>
                                        <a:pt x="0" y="6083"/>
                                      </a:lnTo>
                                      <a:lnTo>
                                        <a:pt x="6096" y="6083"/>
                                      </a:lnTo>
                                      <a:lnTo>
                                        <a:pt x="2008886" y="6083"/>
                                      </a:lnTo>
                                      <a:lnTo>
                                        <a:pt x="2014982" y="6083"/>
                                      </a:lnTo>
                                      <a:lnTo>
                                        <a:pt x="3089706" y="6083"/>
                                      </a:lnTo>
                                      <a:lnTo>
                                        <a:pt x="3089706" y="0"/>
                                      </a:lnTo>
                                      <a:close/>
                                    </a:path>
                                    <a:path w="3096260" h="1602105">
                                      <a:moveTo>
                                        <a:pt x="3095879" y="1124712"/>
                                      </a:moveTo>
                                      <a:lnTo>
                                        <a:pt x="3089783" y="1124712"/>
                                      </a:lnTo>
                                      <a:lnTo>
                                        <a:pt x="3089783" y="1130795"/>
                                      </a:lnTo>
                                      <a:lnTo>
                                        <a:pt x="3089783" y="1595615"/>
                                      </a:lnTo>
                                      <a:lnTo>
                                        <a:pt x="3089783" y="1601711"/>
                                      </a:lnTo>
                                      <a:lnTo>
                                        <a:pt x="3095879" y="1601711"/>
                                      </a:lnTo>
                                      <a:lnTo>
                                        <a:pt x="3095879" y="1595615"/>
                                      </a:lnTo>
                                      <a:lnTo>
                                        <a:pt x="3095879" y="1130795"/>
                                      </a:lnTo>
                                      <a:lnTo>
                                        <a:pt x="3095879" y="1124712"/>
                                      </a:lnTo>
                                      <a:close/>
                                    </a:path>
                                    <a:path w="3096260" h="1602105">
                                      <a:moveTo>
                                        <a:pt x="3095879" y="801624"/>
                                      </a:moveTo>
                                      <a:lnTo>
                                        <a:pt x="3089783" y="801624"/>
                                      </a:lnTo>
                                      <a:lnTo>
                                        <a:pt x="3089783" y="807707"/>
                                      </a:lnTo>
                                      <a:lnTo>
                                        <a:pt x="3089783" y="963155"/>
                                      </a:lnTo>
                                      <a:lnTo>
                                        <a:pt x="3089783" y="969251"/>
                                      </a:lnTo>
                                      <a:lnTo>
                                        <a:pt x="3089783" y="1124699"/>
                                      </a:lnTo>
                                      <a:lnTo>
                                        <a:pt x="3095879" y="1124699"/>
                                      </a:lnTo>
                                      <a:lnTo>
                                        <a:pt x="3095879" y="969251"/>
                                      </a:lnTo>
                                      <a:lnTo>
                                        <a:pt x="3095879" y="963155"/>
                                      </a:lnTo>
                                      <a:lnTo>
                                        <a:pt x="3095879" y="807707"/>
                                      </a:lnTo>
                                      <a:lnTo>
                                        <a:pt x="3095879" y="801624"/>
                                      </a:lnTo>
                                      <a:close/>
                                    </a:path>
                                    <a:path w="3096260" h="1602105">
                                      <a:moveTo>
                                        <a:pt x="3095879" y="478536"/>
                                      </a:moveTo>
                                      <a:lnTo>
                                        <a:pt x="3089783" y="478536"/>
                                      </a:lnTo>
                                      <a:lnTo>
                                        <a:pt x="3089783" y="484619"/>
                                      </a:lnTo>
                                      <a:lnTo>
                                        <a:pt x="3089783" y="640067"/>
                                      </a:lnTo>
                                      <a:lnTo>
                                        <a:pt x="3089783" y="646163"/>
                                      </a:lnTo>
                                      <a:lnTo>
                                        <a:pt x="3089783" y="801611"/>
                                      </a:lnTo>
                                      <a:lnTo>
                                        <a:pt x="3095879" y="801611"/>
                                      </a:lnTo>
                                      <a:lnTo>
                                        <a:pt x="3095879" y="646163"/>
                                      </a:lnTo>
                                      <a:lnTo>
                                        <a:pt x="3095879" y="640067"/>
                                      </a:lnTo>
                                      <a:lnTo>
                                        <a:pt x="3095879" y="484619"/>
                                      </a:lnTo>
                                      <a:lnTo>
                                        <a:pt x="3095879" y="478536"/>
                                      </a:lnTo>
                                      <a:close/>
                                    </a:path>
                                    <a:path w="3096260" h="1602105">
                                      <a:moveTo>
                                        <a:pt x="3095879" y="323075"/>
                                      </a:moveTo>
                                      <a:lnTo>
                                        <a:pt x="3089783" y="323075"/>
                                      </a:lnTo>
                                      <a:lnTo>
                                        <a:pt x="3089783" y="478523"/>
                                      </a:lnTo>
                                      <a:lnTo>
                                        <a:pt x="3095879" y="478523"/>
                                      </a:lnTo>
                                      <a:lnTo>
                                        <a:pt x="3095879" y="323075"/>
                                      </a:lnTo>
                                      <a:close/>
                                    </a:path>
                                    <a:path w="3096260" h="1602105">
                                      <a:moveTo>
                                        <a:pt x="3095879" y="0"/>
                                      </a:moveTo>
                                      <a:lnTo>
                                        <a:pt x="3089783" y="0"/>
                                      </a:lnTo>
                                      <a:lnTo>
                                        <a:pt x="3089783" y="6083"/>
                                      </a:lnTo>
                                      <a:lnTo>
                                        <a:pt x="3095879" y="6083"/>
                                      </a:lnTo>
                                      <a:lnTo>
                                        <a:pt x="309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D75C64" id="Group 169" o:spid="_x0000_s1026" style="position:absolute;margin-left:3.95pt;margin-top:-24.05pt;width:243.8pt;height:126.15pt;z-index:-251555328;mso-wrap-distance-left:0;mso-wrap-distance-right:0" coordsize="30962,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">
                      <v:shape id="Graphic 170" o:spid="_x0000_s1027" style="position:absolute;left:60;top:76;width:30842;height:3098;visibility:visible;mso-wrap-style:square;v-text-anchor:top" coordsize="308419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" path="m2007362,l,,,309372r2007362,l2007362,xem3083610,l2010410,r,309372l3083610,309372,3083610,xe" fillcolor="#deeaf6" stroked="f">
                        <v:path arrowok="t"/>
                      </v:shape>
                      <v:shape id="Graphic 171" o:spid="_x0000_s1028" style="position:absolute;width:30962;height:16021;visibility:visible;mso-wrap-style:square;v-text-anchor:top" coordsize="3096260,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" path="m6096,323075r-6096,l,478523r6096,l6096,323075xem2014982,323075r-6096,l2008886,478523r6096,l2014982,323075xem3089706,1124712r-1074724,l2008886,1124712r,6083l2008886,1595615r-2002790,l6096,1130795r2002790,l2008886,1124712r-2002790,l,1124712r,6083l,1595615r,6096l6096,1601711r2002790,l2014982,1601711r1074724,l3089706,1595615r-1074724,l2014982,1130795r1074724,l3089706,1124712xem3089706,801624r-1074724,l2008886,801624r,6083l2008886,963155r-2002790,l6096,807707r2002790,l2008886,801624r-2002790,l,801624r,6083l,963155r,6096l,1124699r6096,l6096,969251r2002790,l2008886,1124699r6096,l2014982,969251r1074724,l3089706,963155r-1074724,l2014982,807707r1074724,l3089706,801624xem3089706,478536r-1074724,l2008886,478536r,6083l2008886,640067r-2002790,l6096,484619r2002790,l2008886,478536r-2002790,l,478536r,6083l,640067r,6096l,801611r6096,l6096,646163r2002790,l2008886,801611r6096,l2014982,646163r1074724,l3089706,640067r-1074724,l2014982,484619r1074724,l3089706,478536xem3089706,l2014982,r-6096,l6096,,,,,6083r6096,l2008886,6083r6096,l3089706,6083r,-6083xem3095879,1124712r-6096,l3089783,1130795r,464820l3089783,1601711r6096,l3095879,1595615r,-464820l3095879,1124712xem3095879,801624r-6096,l3089783,807707r,155448l3089783,969251r,155448l3095879,1124699r,-155448l3095879,963155r,-155448l3095879,801624xem3095879,478536r-6096,l3089783,484619r,155448l3089783,646163r,155448l3095879,801611r,-155448l3095879,640067r,-155448l3095879,478536xem3095879,323075r-6096,l3089783,478523r6096,l3095879,323075xem3095879,r-6096,l3089783,6083r6096,l3095879,xe" fillcolor="black" stroked="f">
                        <v:path arrowok="t"/>
                      </v:shape>
                    </v:group>
                  </w:pict>
                </mc:Fallback>
              </mc:AlternateContent>
            </w:r>
            <w:r>
              <w:rPr>
                <w:noProof/>
              </w:rPr>
              <mc:AlternateContent>
                <mc:Choice Requires="wpg">
                  <w:drawing>
                    <wp:anchor distT="0" distB="0" distL="0" distR="0" simplePos="0" relativeHeight="251663872" behindDoc="0" locked="0" layoutInCell="1" allowOverlap="1" wp14:anchorId="693C2C98" wp14:editId="44879F61">
                      <wp:simplePos x="0" y="0"/>
                      <wp:positionH relativeFrom="column">
                        <wp:posOffset>50292</wp:posOffset>
                      </wp:positionH>
                      <wp:positionV relativeFrom="paragraph">
                        <wp:posOffset>-299574</wp:posOffset>
                      </wp:positionV>
                      <wp:extent cx="3096260" cy="3175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317500"/>
                                <a:chOff x="0" y="0"/>
                                <a:chExt cx="3096260" cy="317500"/>
                              </a:xfrm>
                            </wpg:grpSpPr>
                            <wps:wsp>
                              <wps:cNvPr id="173" name="Graphic 173"/>
                              <wps:cNvSpPr/>
                              <wps:spPr>
                                <a:xfrm>
                                  <a:off x="0" y="12"/>
                                  <a:ext cx="3096260" cy="317500"/>
                                </a:xfrm>
                                <a:custGeom>
                                  <a:avLst/>
                                  <a:gdLst/>
                                  <a:ahLst/>
                                  <a:cxnLst/>
                                  <a:rect l="l" t="t" r="r" b="b"/>
                                  <a:pathLst>
                                    <a:path w="3096260" h="317500">
                                      <a:moveTo>
                                        <a:pt x="3089706" y="310883"/>
                                      </a:moveTo>
                                      <a:lnTo>
                                        <a:pt x="2014982" y="310883"/>
                                      </a:lnTo>
                                      <a:lnTo>
                                        <a:pt x="2014982" y="0"/>
                                      </a:lnTo>
                                      <a:lnTo>
                                        <a:pt x="2008886" y="0"/>
                                      </a:lnTo>
                                      <a:lnTo>
                                        <a:pt x="2008886" y="310883"/>
                                      </a:lnTo>
                                      <a:lnTo>
                                        <a:pt x="6096" y="310883"/>
                                      </a:lnTo>
                                      <a:lnTo>
                                        <a:pt x="6096" y="0"/>
                                      </a:lnTo>
                                      <a:lnTo>
                                        <a:pt x="0" y="0"/>
                                      </a:lnTo>
                                      <a:lnTo>
                                        <a:pt x="0" y="310883"/>
                                      </a:lnTo>
                                      <a:lnTo>
                                        <a:pt x="0" y="316979"/>
                                      </a:lnTo>
                                      <a:lnTo>
                                        <a:pt x="6096" y="316979"/>
                                      </a:lnTo>
                                      <a:lnTo>
                                        <a:pt x="2008886" y="316979"/>
                                      </a:lnTo>
                                      <a:lnTo>
                                        <a:pt x="2014982" y="316979"/>
                                      </a:lnTo>
                                      <a:lnTo>
                                        <a:pt x="3089706" y="316979"/>
                                      </a:lnTo>
                                      <a:lnTo>
                                        <a:pt x="3089706" y="310883"/>
                                      </a:lnTo>
                                      <a:close/>
                                    </a:path>
                                    <a:path w="3096260" h="317500">
                                      <a:moveTo>
                                        <a:pt x="3095879" y="0"/>
                                      </a:moveTo>
                                      <a:lnTo>
                                        <a:pt x="3089783" y="0"/>
                                      </a:lnTo>
                                      <a:lnTo>
                                        <a:pt x="3089783" y="310883"/>
                                      </a:lnTo>
                                      <a:lnTo>
                                        <a:pt x="3089783" y="316979"/>
                                      </a:lnTo>
                                      <a:lnTo>
                                        <a:pt x="3095879" y="316979"/>
                                      </a:lnTo>
                                      <a:lnTo>
                                        <a:pt x="3095879" y="310883"/>
                                      </a:lnTo>
                                      <a:lnTo>
                                        <a:pt x="309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57D67F" id="Group 172" o:spid="_x0000_s1026" style="position:absolute;margin-left:3.95pt;margin-top:-23.6pt;width:243.8pt;height:25pt;z-index:251663872;mso-wrap-distance-left:0;mso-wrap-distance-right:0" coordsize="3096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">
                      <v:shape id="Graphic 173" o:spid="_x0000_s1027" style="position:absolute;width:30962;height:3175;visibility:visible;mso-wrap-style:square;v-text-anchor:top" coordsize="30962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" path="m3089706,310883r-1074724,l2014982,r-6096,l2008886,310883r-2002790,l6096,,,,,310883r,6096l6096,316979r2002790,l2014982,316979r1074724,l3089706,310883xem3095879,r-6096,l3089783,310883r,6096l3095879,316979r,-6096l309587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32</w:t>
            </w:r>
          </w:p>
          <w:p w14:paraId="0885B870" w14:textId="77777777" w:rsidR="00867F92" w:rsidRDefault="00000000">
            <w:pPr>
              <w:pStyle w:val="TableParagraph"/>
              <w:tabs>
                <w:tab w:val="right" w:pos="4150"/>
              </w:tabs>
              <w:spacing w:before="10"/>
              <w:ind w:left="191"/>
              <w:rPr>
                <w:sz w:val="20"/>
              </w:rPr>
            </w:pPr>
            <w:r>
              <w:rPr>
                <w:sz w:val="20"/>
              </w:rPr>
              <w:t>Clinic</w:t>
            </w:r>
            <w:r>
              <w:rPr>
                <w:spacing w:val="-8"/>
                <w:sz w:val="20"/>
              </w:rPr>
              <w:t xml:space="preserve"> </w:t>
            </w:r>
            <w:r>
              <w:rPr>
                <w:spacing w:val="-2"/>
                <w:sz w:val="20"/>
              </w:rPr>
              <w:t xml:space="preserve">exercise </w:t>
            </w:r>
            <w:r>
              <w:rPr>
                <w:rFonts w:ascii="Times New Roman" w:hAnsi="Times New Roman"/>
                <w:sz w:val="20"/>
              </w:rPr>
              <w:tab/>
            </w:r>
            <w:r>
              <w:rPr>
                <w:spacing w:val="-10"/>
                <w:sz w:val="20"/>
              </w:rPr>
              <w:t>7</w:t>
            </w:r>
          </w:p>
          <w:p w14:paraId="0D016699" w14:textId="070C7FD7" w:rsidR="00867F92" w:rsidRDefault="00000000">
            <w:pPr>
              <w:pStyle w:val="TableParagraph"/>
              <w:tabs>
                <w:tab w:val="right" w:pos="4200"/>
              </w:tabs>
              <w:spacing w:before="10"/>
              <w:ind w:left="191"/>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 xml:space="preserve">bibliography </w:t>
            </w:r>
            <w:r>
              <w:rPr>
                <w:rFonts w:ascii="Times New Roman" w:hAnsi="Times New Roman"/>
                <w:sz w:val="20"/>
              </w:rPr>
              <w:tab/>
            </w:r>
            <w:r>
              <w:rPr>
                <w:spacing w:val="-5"/>
                <w:sz w:val="20"/>
              </w:rPr>
              <w:t>30</w:t>
            </w:r>
          </w:p>
          <w:p w14:paraId="09C9C11E" w14:textId="2964E1BE" w:rsidR="00867F92" w:rsidRDefault="00000000">
            <w:pPr>
              <w:pStyle w:val="TableParagraph"/>
              <w:tabs>
                <w:tab w:val="right" w:pos="4200"/>
              </w:tabs>
              <w:spacing w:before="10"/>
              <w:ind w:left="191"/>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31</w:t>
            </w:r>
          </w:p>
          <w:p w14:paraId="1C0264F5" w14:textId="6C404119" w:rsidR="00867F92" w:rsidRDefault="00000000">
            <w:pPr>
              <w:pStyle w:val="TableParagraph"/>
              <w:tabs>
                <w:tab w:val="right" w:pos="4200"/>
              </w:tabs>
              <w:spacing w:before="11"/>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50</w:t>
            </w:r>
          </w:p>
          <w:p w14:paraId="22E7C24E" w14:textId="5A47137D" w:rsidR="00867F92" w:rsidRDefault="00B91793">
            <w:pPr>
              <w:pStyle w:val="TableParagraph"/>
              <w:spacing w:before="8"/>
              <w:ind w:left="191"/>
              <w:rPr>
                <w:b/>
                <w:sz w:val="20"/>
              </w:rPr>
            </w:pPr>
            <w:r>
              <w:rPr>
                <w:b/>
                <w:sz w:val="20"/>
              </w:rPr>
              <w:t>Total</w:t>
            </w:r>
            <w:r>
              <w:rPr>
                <w:b/>
                <w:spacing w:val="-8"/>
                <w:sz w:val="20"/>
              </w:rPr>
              <w:t xml:space="preserve"> </w:t>
            </w:r>
            <w:r>
              <w:rPr>
                <w:b/>
                <w:spacing w:val="-2"/>
                <w:sz w:val="20"/>
              </w:rPr>
              <w:t>course</w:t>
            </w:r>
          </w:p>
          <w:p w14:paraId="3015DFC3" w14:textId="746AA42B" w:rsidR="00867F92" w:rsidRDefault="00000000">
            <w:pPr>
              <w:pStyle w:val="TableParagraph"/>
              <w:tabs>
                <w:tab w:val="right" w:pos="4250"/>
              </w:tabs>
              <w:ind w:left="191"/>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523602DF" w14:textId="32FD585F" w:rsidR="00867F92" w:rsidRDefault="00000000">
            <w:pPr>
              <w:pStyle w:val="TableParagraph"/>
              <w:spacing w:before="1"/>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bl>
    <w:p w14:paraId="441535EF" w14:textId="77777777" w:rsidR="00867F92" w:rsidRDefault="00867F92">
      <w:pPr>
        <w:rPr>
          <w:sz w:val="20"/>
        </w:rPr>
        <w:sectPr w:rsidR="00867F92">
          <w:type w:val="continuous"/>
          <w:pgSz w:w="11900" w:h="16820"/>
          <w:pgMar w:top="820" w:right="0" w:bottom="1212"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087"/>
      </w:tblGrid>
      <w:tr w:rsidR="00867F92" w14:paraId="6AE294B9" w14:textId="77777777">
        <w:trPr>
          <w:trHeight w:val="1983"/>
        </w:trPr>
        <w:tc>
          <w:tcPr>
            <w:tcW w:w="3563" w:type="dxa"/>
            <w:tcBorders>
              <w:bottom w:val="single" w:sz="6" w:space="0" w:color="000000"/>
            </w:tcBorders>
            <w:shd w:val="clear" w:color="auto" w:fill="DBE4F0"/>
          </w:tcPr>
          <w:p w14:paraId="7CC2F540" w14:textId="6E8D337A" w:rsidR="00867F92" w:rsidRDefault="00000000">
            <w:pPr>
              <w:pStyle w:val="TableParagraph"/>
              <w:spacing w:before="80"/>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087" w:type="dxa"/>
            <w:tcBorders>
              <w:bottom w:val="single" w:sz="6" w:space="0" w:color="000000"/>
            </w:tcBorders>
          </w:tcPr>
          <w:p w14:paraId="5E4799E0" w14:textId="46E5FE0D" w:rsidR="00867F92" w:rsidRDefault="00000000">
            <w:pPr>
              <w:pStyle w:val="TableParagraph"/>
              <w:spacing w:before="80"/>
              <w:ind w:left="78"/>
              <w:rPr>
                <w:sz w:val="20"/>
              </w:rPr>
            </w:pPr>
            <w:r>
              <w:rPr>
                <w:sz w:val="20"/>
              </w:rPr>
              <w:t>I.</w:t>
            </w:r>
            <w:r>
              <w:rPr>
                <w:spacing w:val="-7"/>
                <w:sz w:val="20"/>
              </w:rPr>
              <w:t xml:space="preserve"> </w:t>
            </w:r>
            <w:r>
              <w:rPr>
                <w:sz w:val="20"/>
              </w:rPr>
              <w:t>Wri</w:t>
            </w:r>
            <w:r w:rsidR="00B91793">
              <w:rPr>
                <w:sz w:val="20"/>
              </w:rPr>
              <w:t>tt</w:t>
            </w:r>
            <w:r>
              <w:rPr>
                <w:sz w:val="20"/>
              </w:rPr>
              <w:t>en</w:t>
            </w:r>
            <w:r>
              <w:rPr>
                <w:spacing w:val="-5"/>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5"/>
                <w:sz w:val="20"/>
              </w:rPr>
              <w:t xml:space="preserve"> </w:t>
            </w:r>
            <w:r>
              <w:rPr>
                <w:sz w:val="20"/>
              </w:rPr>
              <w:t>(100%)</w:t>
            </w:r>
            <w:r>
              <w:rPr>
                <w:spacing w:val="-7"/>
                <w:sz w:val="20"/>
              </w:rPr>
              <w:t xml:space="preserve"> </w:t>
            </w:r>
            <w:r w:rsidR="00053330">
              <w:rPr>
                <w:sz w:val="20"/>
              </w:rPr>
              <w:t xml:space="preserve">which </w:t>
            </w:r>
            <w:r>
              <w:rPr>
                <w:spacing w:val="-2"/>
                <w:sz w:val="20"/>
              </w:rPr>
              <w:t>includes:</w:t>
            </w:r>
          </w:p>
          <w:p w14:paraId="7BE70980" w14:textId="180B9778" w:rsidR="00867F92" w:rsidRDefault="00000000">
            <w:pPr>
              <w:pStyle w:val="TableParagraph"/>
              <w:numPr>
                <w:ilvl w:val="0"/>
                <w:numId w:val="28"/>
              </w:numPr>
              <w:tabs>
                <w:tab w:val="left" w:pos="183"/>
              </w:tabs>
              <w:spacing w:before="1" w:line="243" w:lineRule="exact"/>
              <w:ind w:left="183" w:hanging="105"/>
              <w:rPr>
                <w:sz w:val="20"/>
              </w:rPr>
            </w:pPr>
            <w:r>
              <w:rPr>
                <w:sz w:val="20"/>
              </w:rPr>
              <w:t>Ques</w:t>
            </w:r>
            <w:r w:rsidR="00B91793">
              <w:rPr>
                <w:sz w:val="20"/>
              </w:rPr>
              <w:t>t</w:t>
            </w:r>
            <w:r>
              <w:rPr>
                <w:sz w:val="20"/>
              </w:rPr>
              <w:t>ions</w:t>
            </w:r>
            <w:r>
              <w:rPr>
                <w:spacing w:val="-10"/>
                <w:sz w:val="20"/>
              </w:rPr>
              <w:t xml:space="preserve"> </w:t>
            </w:r>
            <w:r>
              <w:rPr>
                <w:sz w:val="20"/>
              </w:rPr>
              <w:t>shor</w:t>
            </w:r>
            <w:r w:rsidR="00B91793">
              <w:rPr>
                <w:sz w:val="20"/>
              </w:rPr>
              <w:t>t</w:t>
            </w:r>
            <w:r>
              <w:rPr>
                <w:spacing w:val="-10"/>
                <w:sz w:val="20"/>
              </w:rPr>
              <w:t xml:space="preserve"> </w:t>
            </w:r>
            <w:r>
              <w:rPr>
                <w:spacing w:val="-2"/>
                <w:sz w:val="20"/>
              </w:rPr>
              <w:t>answer</w:t>
            </w:r>
          </w:p>
          <w:p w14:paraId="69647F9D" w14:textId="1BE624A9" w:rsidR="00867F92" w:rsidRDefault="00000000">
            <w:pPr>
              <w:pStyle w:val="TableParagraph"/>
              <w:numPr>
                <w:ilvl w:val="0"/>
                <w:numId w:val="28"/>
              </w:numPr>
              <w:tabs>
                <w:tab w:val="left" w:pos="183"/>
              </w:tabs>
              <w:spacing w:line="243" w:lineRule="exact"/>
              <w:ind w:left="183" w:hanging="105"/>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4F809DA6" w14:textId="2D2E228C" w:rsidR="00867F92" w:rsidRDefault="00000000">
            <w:pPr>
              <w:pStyle w:val="TableParagraph"/>
              <w:numPr>
                <w:ilvl w:val="0"/>
                <w:numId w:val="28"/>
              </w:numPr>
              <w:tabs>
                <w:tab w:val="left" w:pos="183"/>
              </w:tabs>
              <w:spacing w:before="1"/>
              <w:ind w:left="183" w:hanging="105"/>
              <w:rPr>
                <w:sz w:val="20"/>
              </w:rPr>
            </w:pPr>
            <w:r>
              <w:rPr>
                <w:sz w:val="20"/>
              </w:rPr>
              <w:t>Ques</w:t>
            </w:r>
            <w:r w:rsidR="00B91793">
              <w:rPr>
                <w:sz w:val="20"/>
              </w:rPr>
              <w:t>t</w:t>
            </w:r>
            <w:r>
              <w:rPr>
                <w:sz w:val="20"/>
              </w:rPr>
              <w:t>ions</w:t>
            </w:r>
            <w:r>
              <w:rPr>
                <w:spacing w:val="-11"/>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142CCD90" w14:textId="52106356" w:rsidR="00867F92" w:rsidRDefault="00000000">
            <w:pPr>
              <w:pStyle w:val="TableParagraph"/>
              <w:spacing w:before="243"/>
              <w:ind w:left="78"/>
              <w:rPr>
                <w:sz w:val="20"/>
              </w:rPr>
            </w:pPr>
            <w:r>
              <w:rPr>
                <w:spacing w:val="-2"/>
                <w:sz w:val="20"/>
              </w:rPr>
              <w:t>For</w:t>
            </w:r>
            <w:r>
              <w:rPr>
                <w:spacing w:val="-5"/>
                <w:sz w:val="20"/>
              </w:rPr>
              <w:t xml:space="preserve"> </w:t>
            </w:r>
            <w:r w:rsidR="00B91793">
              <w:rPr>
                <w:spacing w:val="-2"/>
                <w:sz w:val="20"/>
              </w:rPr>
              <w:t>T</w:t>
            </w:r>
            <w:r w:rsidR="002D57CA">
              <w:rPr>
                <w:spacing w:val="-2"/>
                <w:sz w:val="20"/>
              </w:rPr>
              <w:t>he</w:t>
            </w:r>
            <w:r>
              <w:rPr>
                <w:spacing w:val="-5"/>
                <w:sz w:val="20"/>
              </w:rPr>
              <w:t xml:space="preserve"> </w:t>
            </w:r>
            <w:r>
              <w:rPr>
                <w:spacing w:val="-2"/>
                <w:sz w:val="20"/>
              </w:rPr>
              <w:t>successful</w:t>
            </w:r>
            <w:r>
              <w:rPr>
                <w:spacing w:val="-3"/>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r>
              <w:rPr>
                <w:spacing w:val="-3"/>
                <w:sz w:val="20"/>
              </w:rPr>
              <w:t xml:space="preserve"> </w:t>
            </w:r>
            <w:r>
              <w:rPr>
                <w:spacing w:val="-2"/>
                <w:sz w:val="20"/>
              </w:rPr>
              <w:t>required</w:t>
            </w:r>
            <w:r>
              <w:rPr>
                <w:spacing w:val="-5"/>
                <w:sz w:val="20"/>
              </w:rPr>
              <w:t xml:space="preserve"> </w:t>
            </w:r>
            <w:r>
              <w:rPr>
                <w:spacing w:val="-2"/>
                <w:sz w:val="20"/>
              </w:rPr>
              <w:t>grade a</w:t>
            </w:r>
            <w:r w:rsidR="00B91793">
              <w:rPr>
                <w:spacing w:val="-2"/>
                <w:sz w:val="20"/>
              </w:rPr>
              <w:t>t</w:t>
            </w:r>
            <w:r>
              <w:rPr>
                <w:spacing w:val="-2"/>
                <w:sz w:val="20"/>
              </w:rPr>
              <w:t xml:space="preserve"> leas</w:t>
            </w:r>
            <w:r w:rsidR="00B91793">
              <w:rPr>
                <w:spacing w:val="-2"/>
                <w:sz w:val="20"/>
              </w:rPr>
              <w:t>t</w:t>
            </w:r>
          </w:p>
          <w:p w14:paraId="15D6C224" w14:textId="77777777" w:rsidR="00867F92" w:rsidRDefault="00000000">
            <w:pPr>
              <w:pStyle w:val="TableParagraph"/>
              <w:ind w:left="78"/>
              <w:rPr>
                <w:sz w:val="20"/>
              </w:rPr>
            </w:pPr>
            <w:r>
              <w:rPr>
                <w:spacing w:val="-2"/>
                <w:sz w:val="20"/>
              </w:rPr>
              <w:t>5/10.</w:t>
            </w:r>
          </w:p>
        </w:tc>
      </w:tr>
    </w:tbl>
    <w:p w14:paraId="11707F83" w14:textId="77777777" w:rsidR="00867F92" w:rsidRDefault="00867F92">
      <w:pPr>
        <w:pStyle w:val="a3"/>
        <w:spacing w:before="107"/>
        <w:rPr>
          <w:rFonts w:ascii="Calibri"/>
          <w:b/>
        </w:rPr>
      </w:pPr>
    </w:p>
    <w:p w14:paraId="23D87346" w14:textId="761ED5EA" w:rsidR="00867F92" w:rsidRDefault="00000000">
      <w:pPr>
        <w:pStyle w:val="a5"/>
        <w:numPr>
          <w:ilvl w:val="0"/>
          <w:numId w:val="33"/>
        </w:numPr>
        <w:tabs>
          <w:tab w:val="left" w:pos="487"/>
        </w:tabs>
        <w:rPr>
          <w:rFonts w:ascii="Calibri" w:hAnsi="Calibri"/>
          <w:b/>
        </w:rPr>
      </w:pPr>
      <w:r>
        <w:rPr>
          <w:rFonts w:ascii="Calibri" w:hAnsi="Calibri"/>
          <w:b/>
          <w:spacing w:val="-2"/>
        </w:rPr>
        <w:t>RECOMMENDED</w:t>
      </w:r>
      <w:r w:rsidR="00053330">
        <w:rPr>
          <w:rFonts w:ascii="Calibri" w:hAnsi="Calibri"/>
          <w:b/>
          <w:spacing w:val="-2"/>
        </w:rPr>
        <w:t xml:space="preserve"> REFERENCES</w:t>
      </w:r>
    </w:p>
    <w:p w14:paraId="41CAFE20"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D79AF7A" w14:textId="77777777">
        <w:trPr>
          <w:trHeight w:val="4306"/>
        </w:trPr>
        <w:tc>
          <w:tcPr>
            <w:tcW w:w="8649" w:type="dxa"/>
            <w:tcBorders>
              <w:bottom w:val="single" w:sz="6" w:space="0" w:color="000000"/>
            </w:tcBorders>
          </w:tcPr>
          <w:p w14:paraId="2383E639" w14:textId="6CC9F64B" w:rsidR="00867F92" w:rsidRDefault="00000000">
            <w:pPr>
              <w:pStyle w:val="TableParagraph"/>
              <w:numPr>
                <w:ilvl w:val="0"/>
                <w:numId w:val="27"/>
              </w:numPr>
              <w:tabs>
                <w:tab w:val="left" w:pos="436"/>
              </w:tabs>
              <w:spacing w:before="80"/>
              <w:ind w:right="71"/>
              <w:rPr>
                <w:b/>
                <w:i/>
                <w:sz w:val="20"/>
              </w:rPr>
            </w:pPr>
            <w:hyperlink r:id="rId260">
              <w:r>
                <w:rPr>
                  <w:i/>
                  <w:sz w:val="20"/>
                </w:rPr>
                <w:t>Saleh</w:t>
              </w:r>
            </w:hyperlink>
            <w:r>
              <w:rPr>
                <w:i/>
                <w:spacing w:val="-1"/>
                <w:sz w:val="20"/>
              </w:rPr>
              <w:t xml:space="preserve"> </w:t>
            </w:r>
            <w:r>
              <w:rPr>
                <w:i/>
                <w:sz w:val="20"/>
              </w:rPr>
              <w:t xml:space="preserve">Hey, </w:t>
            </w:r>
            <w:hyperlink r:id="rId261">
              <w:proofErr w:type="spellStart"/>
              <w:r>
                <w:rPr>
                  <w:i/>
                  <w:sz w:val="20"/>
                </w:rPr>
                <w:t>Grudzinskas</w:t>
              </w:r>
              <w:proofErr w:type="spellEnd"/>
            </w:hyperlink>
            <w:r>
              <w:rPr>
                <w:i/>
                <w:spacing w:val="-3"/>
                <w:sz w:val="20"/>
              </w:rPr>
              <w:t xml:space="preserve"> </w:t>
            </w:r>
            <w:r>
              <w:rPr>
                <w:i/>
                <w:sz w:val="20"/>
              </w:rPr>
              <w:t xml:space="preserve">A, </w:t>
            </w:r>
            <w:hyperlink r:id="rId262">
              <w:r>
                <w:rPr>
                  <w:i/>
                  <w:sz w:val="20"/>
                </w:rPr>
                <w:t xml:space="preserve">Judge </w:t>
              </w:r>
            </w:hyperlink>
            <w:r>
              <w:rPr>
                <w:i/>
                <w:sz w:val="20"/>
              </w:rPr>
              <w:t>A. Adolescen</w:t>
            </w:r>
            <w:r w:rsidR="00B91793">
              <w:rPr>
                <w:i/>
                <w:sz w:val="20"/>
              </w:rPr>
              <w:t>t</w:t>
            </w:r>
            <w:r>
              <w:rPr>
                <w:i/>
                <w:sz w:val="20"/>
              </w:rPr>
              <w:t xml:space="preserve"> Sexual Behavior in </w:t>
            </w:r>
            <w:r w:rsidR="00B91793">
              <w:rPr>
                <w:i/>
                <w:sz w:val="20"/>
              </w:rPr>
              <w:t>T</w:t>
            </w:r>
            <w:r w:rsidR="002D57CA">
              <w:rPr>
                <w:i/>
                <w:sz w:val="20"/>
              </w:rPr>
              <w:t>he</w:t>
            </w:r>
            <w:r>
              <w:rPr>
                <w:i/>
                <w:sz w:val="20"/>
              </w:rPr>
              <w:t xml:space="preserve"> Digi</w:t>
            </w:r>
            <w:r w:rsidR="00B91793">
              <w:rPr>
                <w:i/>
                <w:sz w:val="20"/>
              </w:rPr>
              <w:t>t</w:t>
            </w:r>
            <w:r>
              <w:rPr>
                <w:i/>
                <w:sz w:val="20"/>
              </w:rPr>
              <w:t>al Age: Considera</w:t>
            </w:r>
            <w:r w:rsidR="00B91793">
              <w:rPr>
                <w:i/>
                <w:sz w:val="20"/>
              </w:rPr>
              <w:t>t</w:t>
            </w:r>
            <w:r>
              <w:rPr>
                <w:i/>
                <w:sz w:val="20"/>
              </w:rPr>
              <w:t>ions for</w:t>
            </w:r>
            <w:r>
              <w:rPr>
                <w:i/>
                <w:spacing w:val="40"/>
                <w:sz w:val="20"/>
              </w:rPr>
              <w:t xml:space="preserve"> </w:t>
            </w:r>
            <w:r>
              <w:rPr>
                <w:i/>
                <w:sz w:val="20"/>
              </w:rPr>
              <w:t>Clinicians, Legal Professionals and Educa</w:t>
            </w:r>
            <w:r w:rsidR="00B91793">
              <w:rPr>
                <w:i/>
                <w:sz w:val="20"/>
              </w:rPr>
              <w:t>t</w:t>
            </w:r>
            <w:r>
              <w:rPr>
                <w:i/>
                <w:sz w:val="20"/>
              </w:rPr>
              <w:t>ors. 1s</w:t>
            </w:r>
            <w:r w:rsidR="00B91793">
              <w:rPr>
                <w:i/>
                <w:sz w:val="20"/>
              </w:rPr>
              <w:t>t</w:t>
            </w:r>
            <w:r>
              <w:rPr>
                <w:i/>
                <w:sz w:val="20"/>
              </w:rPr>
              <w:t xml:space="preserve"> Edi</w:t>
            </w:r>
            <w:r w:rsidR="00B91793">
              <w:rPr>
                <w:i/>
                <w:sz w:val="20"/>
              </w:rPr>
              <w:t>t</w:t>
            </w:r>
            <w:r>
              <w:rPr>
                <w:i/>
                <w:sz w:val="20"/>
              </w:rPr>
              <w:t>ion, Oxford Universi</w:t>
            </w:r>
            <w:r w:rsidR="00B91793">
              <w:rPr>
                <w:i/>
                <w:sz w:val="20"/>
              </w:rPr>
              <w:t>t</w:t>
            </w:r>
            <w:r>
              <w:rPr>
                <w:i/>
                <w:sz w:val="20"/>
              </w:rPr>
              <w:t>y Press, Oxford 2014.</w:t>
            </w:r>
          </w:p>
          <w:p w14:paraId="1623CEF5" w14:textId="2DE962B3" w:rsidR="00867F92" w:rsidRDefault="00000000">
            <w:pPr>
              <w:pStyle w:val="TableParagraph"/>
              <w:numPr>
                <w:ilvl w:val="0"/>
                <w:numId w:val="27"/>
              </w:numPr>
              <w:tabs>
                <w:tab w:val="left" w:pos="436"/>
              </w:tabs>
              <w:spacing w:before="2" w:line="243" w:lineRule="exact"/>
              <w:ind w:hanging="357"/>
              <w:rPr>
                <w:b/>
                <w:i/>
                <w:sz w:val="20"/>
              </w:rPr>
            </w:pPr>
            <w:r>
              <w:rPr>
                <w:i/>
                <w:sz w:val="20"/>
              </w:rPr>
              <w:t>Gorilla</w:t>
            </w:r>
            <w:r>
              <w:rPr>
                <w:i/>
                <w:spacing w:val="-7"/>
                <w:sz w:val="20"/>
              </w:rPr>
              <w:t xml:space="preserve"> </w:t>
            </w:r>
            <w:r>
              <w:rPr>
                <w:i/>
                <w:sz w:val="20"/>
              </w:rPr>
              <w:t>D.</w:t>
            </w:r>
            <w:r>
              <w:rPr>
                <w:i/>
                <w:spacing w:val="-6"/>
                <w:sz w:val="20"/>
              </w:rPr>
              <w:t xml:space="preserve"> </w:t>
            </w:r>
            <w:r w:rsidR="00B91793">
              <w:rPr>
                <w:i/>
                <w:sz w:val="20"/>
              </w:rPr>
              <w:t>T</w:t>
            </w:r>
            <w:r w:rsidR="002D57CA">
              <w:rPr>
                <w:i/>
                <w:sz w:val="20"/>
              </w:rPr>
              <w:t>he</w:t>
            </w:r>
            <w:r>
              <w:rPr>
                <w:i/>
                <w:spacing w:val="-7"/>
                <w:sz w:val="20"/>
              </w:rPr>
              <w:t xml:space="preserve"> </w:t>
            </w:r>
            <w:r>
              <w:rPr>
                <w:i/>
                <w:sz w:val="20"/>
              </w:rPr>
              <w:t>risks</w:t>
            </w:r>
            <w:r>
              <w:rPr>
                <w:i/>
                <w:spacing w:val="-7"/>
                <w:sz w:val="20"/>
              </w:rPr>
              <w:t xml:space="preserve"> </w:t>
            </w:r>
            <w:r>
              <w:rPr>
                <w:i/>
                <w:sz w:val="20"/>
              </w:rPr>
              <w:t>of</w:t>
            </w:r>
            <w:r>
              <w:rPr>
                <w:i/>
                <w:spacing w:val="-8"/>
                <w:sz w:val="20"/>
              </w:rPr>
              <w:t xml:space="preserve"> </w:t>
            </w:r>
            <w:r>
              <w:rPr>
                <w:i/>
                <w:sz w:val="20"/>
              </w:rPr>
              <w:t>in</w:t>
            </w:r>
            <w:r w:rsidR="00B91793">
              <w:rPr>
                <w:i/>
                <w:sz w:val="20"/>
              </w:rPr>
              <w:t>t</w:t>
            </w:r>
            <w:r>
              <w:rPr>
                <w:i/>
                <w:sz w:val="20"/>
              </w:rPr>
              <w:t>erne</w:t>
            </w:r>
            <w:r w:rsidR="00B91793">
              <w:rPr>
                <w:i/>
                <w:sz w:val="20"/>
              </w:rPr>
              <w:t>t</w:t>
            </w:r>
            <w:r>
              <w:rPr>
                <w:i/>
                <w:sz w:val="20"/>
              </w:rPr>
              <w:t>.</w:t>
            </w:r>
            <w:r>
              <w:rPr>
                <w:i/>
                <w:spacing w:val="-5"/>
                <w:sz w:val="20"/>
              </w:rPr>
              <w:t xml:space="preserve"> </w:t>
            </w:r>
            <w:r>
              <w:rPr>
                <w:i/>
                <w:sz w:val="20"/>
              </w:rPr>
              <w:t>Edi</w:t>
            </w:r>
            <w:r w:rsidR="00B91793">
              <w:rPr>
                <w:i/>
                <w:sz w:val="20"/>
              </w:rPr>
              <w:t>t</w:t>
            </w:r>
            <w:r>
              <w:rPr>
                <w:i/>
                <w:sz w:val="20"/>
              </w:rPr>
              <w:t>ions</w:t>
            </w:r>
            <w:r>
              <w:rPr>
                <w:i/>
                <w:spacing w:val="-7"/>
                <w:sz w:val="20"/>
              </w:rPr>
              <w:t xml:space="preserve"> </w:t>
            </w:r>
            <w:r>
              <w:rPr>
                <w:i/>
                <w:sz w:val="20"/>
              </w:rPr>
              <w:t>E.G.</w:t>
            </w:r>
            <w:r>
              <w:rPr>
                <w:i/>
                <w:spacing w:val="-8"/>
                <w:sz w:val="20"/>
              </w:rPr>
              <w:t xml:space="preserve"> </w:t>
            </w:r>
            <w:proofErr w:type="spellStart"/>
            <w:r>
              <w:rPr>
                <w:i/>
                <w:sz w:val="20"/>
              </w:rPr>
              <w:t>Paschalides</w:t>
            </w:r>
            <w:proofErr w:type="spellEnd"/>
            <w:r>
              <w:rPr>
                <w:i/>
                <w:sz w:val="20"/>
              </w:rPr>
              <w:t>,</w:t>
            </w:r>
            <w:r>
              <w:rPr>
                <w:i/>
                <w:spacing w:val="-5"/>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7"/>
                <w:sz w:val="20"/>
              </w:rPr>
              <w:t xml:space="preserve"> </w:t>
            </w:r>
            <w:r>
              <w:rPr>
                <w:i/>
                <w:spacing w:val="-2"/>
                <w:sz w:val="20"/>
              </w:rPr>
              <w:t>2017.</w:t>
            </w:r>
          </w:p>
          <w:p w14:paraId="76C753F5" w14:textId="2BDBB100" w:rsidR="00867F92" w:rsidRDefault="00000000">
            <w:pPr>
              <w:pStyle w:val="TableParagraph"/>
              <w:numPr>
                <w:ilvl w:val="0"/>
                <w:numId w:val="27"/>
              </w:numPr>
              <w:tabs>
                <w:tab w:val="left" w:pos="436"/>
              </w:tabs>
              <w:spacing w:line="243" w:lineRule="exact"/>
              <w:ind w:hanging="357"/>
              <w:rPr>
                <w:b/>
                <w:i/>
                <w:sz w:val="20"/>
              </w:rPr>
            </w:pPr>
            <w:proofErr w:type="spellStart"/>
            <w:r>
              <w:rPr>
                <w:i/>
                <w:spacing w:val="-2"/>
                <w:sz w:val="20"/>
              </w:rPr>
              <w:t>Paparrigopoulos</w:t>
            </w:r>
            <w:proofErr w:type="spellEnd"/>
            <w:r>
              <w:rPr>
                <w:i/>
                <w:sz w:val="20"/>
              </w:rPr>
              <w:t xml:space="preserve"> </w:t>
            </w:r>
            <w:r w:rsidR="00B91793">
              <w:rPr>
                <w:i/>
                <w:spacing w:val="-2"/>
                <w:sz w:val="20"/>
              </w:rPr>
              <w:t>T</w:t>
            </w:r>
            <w:r>
              <w:rPr>
                <w:i/>
                <w:spacing w:val="-2"/>
                <w:sz w:val="20"/>
              </w:rPr>
              <w:t>h,</w:t>
            </w:r>
            <w:r>
              <w:rPr>
                <w:i/>
                <w:spacing w:val="1"/>
                <w:sz w:val="20"/>
              </w:rPr>
              <w:t xml:space="preserve"> </w:t>
            </w:r>
            <w:r>
              <w:rPr>
                <w:i/>
                <w:spacing w:val="-2"/>
                <w:sz w:val="20"/>
              </w:rPr>
              <w:t>Dalla</w:t>
            </w:r>
            <w:r>
              <w:rPr>
                <w:i/>
                <w:sz w:val="20"/>
              </w:rPr>
              <w:t xml:space="preserve"> </w:t>
            </w:r>
            <w:r>
              <w:rPr>
                <w:i/>
                <w:spacing w:val="-2"/>
                <w:sz w:val="20"/>
              </w:rPr>
              <w:t>X.</w:t>
            </w:r>
            <w:r>
              <w:rPr>
                <w:i/>
                <w:spacing w:val="-1"/>
                <w:sz w:val="20"/>
              </w:rPr>
              <w:t xml:space="preserve"> </w:t>
            </w:r>
            <w:r>
              <w:rPr>
                <w:i/>
                <w:spacing w:val="-2"/>
                <w:sz w:val="20"/>
              </w:rPr>
              <w:t>(Ed.).</w:t>
            </w:r>
            <w:r>
              <w:rPr>
                <w:i/>
                <w:spacing w:val="1"/>
                <w:sz w:val="20"/>
              </w:rPr>
              <w:t xml:space="preserve"> </w:t>
            </w:r>
            <w:r w:rsidR="00B91793">
              <w:rPr>
                <w:i/>
                <w:spacing w:val="-2"/>
                <w:sz w:val="20"/>
              </w:rPr>
              <w:t>T</w:t>
            </w:r>
            <w:r w:rsidR="002D57CA">
              <w:rPr>
                <w:i/>
                <w:spacing w:val="-2"/>
                <w:sz w:val="20"/>
              </w:rPr>
              <w:t>he</w:t>
            </w:r>
            <w:r>
              <w:rPr>
                <w:i/>
                <w:spacing w:val="1"/>
                <w:sz w:val="20"/>
              </w:rPr>
              <w:t xml:space="preserve"> </w:t>
            </w:r>
            <w:r>
              <w:rPr>
                <w:i/>
                <w:spacing w:val="-2"/>
                <w:sz w:val="20"/>
              </w:rPr>
              <w:t>Dependencies:</w:t>
            </w:r>
            <w:r>
              <w:rPr>
                <w:i/>
                <w:spacing w:val="-1"/>
                <w:sz w:val="20"/>
              </w:rPr>
              <w:t xml:space="preserve"> </w:t>
            </w:r>
            <w:r>
              <w:rPr>
                <w:i/>
                <w:spacing w:val="-2"/>
                <w:sz w:val="20"/>
              </w:rPr>
              <w:t>Cause,</w:t>
            </w:r>
            <w:r>
              <w:rPr>
                <w:i/>
                <w:sz w:val="20"/>
              </w:rPr>
              <w:t xml:space="preserve"> </w:t>
            </w:r>
            <w:r>
              <w:rPr>
                <w:i/>
                <w:spacing w:val="-2"/>
                <w:sz w:val="20"/>
              </w:rPr>
              <w:t>mechanisms,</w:t>
            </w:r>
            <w:r>
              <w:rPr>
                <w:i/>
                <w:spacing w:val="1"/>
                <w:sz w:val="20"/>
              </w:rPr>
              <w:t xml:space="preserve"> </w:t>
            </w:r>
            <w:r>
              <w:rPr>
                <w:i/>
                <w:spacing w:val="-2"/>
                <w:sz w:val="20"/>
              </w:rPr>
              <w:t>even</w:t>
            </w:r>
            <w:r w:rsidR="00B91793">
              <w:rPr>
                <w:i/>
                <w:spacing w:val="-2"/>
                <w:sz w:val="20"/>
              </w:rPr>
              <w:t>t</w:t>
            </w:r>
            <w:r>
              <w:rPr>
                <w:i/>
                <w:spacing w:val="-2"/>
                <w:sz w:val="20"/>
              </w:rPr>
              <w:t>s,</w:t>
            </w:r>
            <w:r>
              <w:rPr>
                <w:i/>
                <w:spacing w:val="1"/>
                <w:sz w:val="20"/>
              </w:rPr>
              <w:t xml:space="preserve"> </w:t>
            </w:r>
            <w:r w:rsidR="00B91793">
              <w:rPr>
                <w:i/>
                <w:spacing w:val="-2"/>
                <w:sz w:val="20"/>
              </w:rPr>
              <w:t>t</w:t>
            </w:r>
            <w:r>
              <w:rPr>
                <w:i/>
                <w:spacing w:val="-2"/>
                <w:sz w:val="20"/>
              </w:rPr>
              <w:t>rea</w:t>
            </w:r>
            <w:r w:rsidR="00B91793">
              <w:rPr>
                <w:i/>
                <w:spacing w:val="-2"/>
                <w:sz w:val="20"/>
              </w:rPr>
              <w:t>t</w:t>
            </w:r>
            <w:r>
              <w:rPr>
                <w:i/>
                <w:spacing w:val="-2"/>
                <w:sz w:val="20"/>
              </w:rPr>
              <w:t>men</w:t>
            </w:r>
            <w:r w:rsidR="00B91793">
              <w:rPr>
                <w:i/>
                <w:spacing w:val="-2"/>
                <w:sz w:val="20"/>
              </w:rPr>
              <w:t>t</w:t>
            </w:r>
          </w:p>
          <w:p w14:paraId="57ECDEBB" w14:textId="56A6A852" w:rsidR="00867F92" w:rsidRDefault="00000000">
            <w:pPr>
              <w:pStyle w:val="TableParagraph"/>
              <w:spacing w:before="1"/>
              <w:ind w:left="436"/>
              <w:rPr>
                <w:i/>
                <w:sz w:val="20"/>
              </w:rPr>
            </w:pPr>
            <w:r>
              <w:rPr>
                <w:i/>
                <w:spacing w:val="-2"/>
                <w:sz w:val="20"/>
              </w:rPr>
              <w:t>Universi</w:t>
            </w:r>
            <w:r w:rsidR="00B91793">
              <w:rPr>
                <w:i/>
                <w:spacing w:val="-2"/>
                <w:sz w:val="20"/>
              </w:rPr>
              <w:t>t</w:t>
            </w:r>
            <w:r>
              <w:rPr>
                <w:i/>
                <w:spacing w:val="-2"/>
                <w:sz w:val="20"/>
              </w:rPr>
              <w:t>y</w:t>
            </w:r>
            <w:r>
              <w:rPr>
                <w:i/>
                <w:spacing w:val="8"/>
                <w:sz w:val="20"/>
              </w:rPr>
              <w:t xml:space="preserve"> </w:t>
            </w:r>
            <w:r>
              <w:rPr>
                <w:i/>
                <w:spacing w:val="-2"/>
                <w:sz w:val="20"/>
              </w:rPr>
              <w:t>Edi</w:t>
            </w:r>
            <w:r w:rsidR="00B91793">
              <w:rPr>
                <w:i/>
                <w:spacing w:val="-2"/>
                <w:sz w:val="20"/>
              </w:rPr>
              <w:t>t</w:t>
            </w:r>
            <w:r>
              <w:rPr>
                <w:i/>
                <w:spacing w:val="-2"/>
                <w:sz w:val="20"/>
              </w:rPr>
              <w:t>ions</w:t>
            </w:r>
            <w:r>
              <w:rPr>
                <w:i/>
                <w:spacing w:val="8"/>
                <w:sz w:val="20"/>
              </w:rPr>
              <w:t xml:space="preserve"> </w:t>
            </w:r>
            <w:r>
              <w:rPr>
                <w:i/>
                <w:spacing w:val="-2"/>
                <w:sz w:val="20"/>
              </w:rPr>
              <w:t>Cre</w:t>
            </w:r>
            <w:r w:rsidR="00B91793">
              <w:rPr>
                <w:i/>
                <w:spacing w:val="-2"/>
                <w:sz w:val="20"/>
              </w:rPr>
              <w:t>t</w:t>
            </w:r>
            <w:r>
              <w:rPr>
                <w:i/>
                <w:spacing w:val="-2"/>
                <w:sz w:val="20"/>
              </w:rPr>
              <w:t>e</w:t>
            </w:r>
          </w:p>
          <w:p w14:paraId="3529882C" w14:textId="5ACC4A7E" w:rsidR="00867F92" w:rsidRDefault="00000000">
            <w:pPr>
              <w:pStyle w:val="TableParagraph"/>
              <w:numPr>
                <w:ilvl w:val="0"/>
                <w:numId w:val="27"/>
              </w:numPr>
              <w:tabs>
                <w:tab w:val="left" w:pos="436"/>
              </w:tabs>
              <w:spacing w:before="1"/>
              <w:ind w:right="70"/>
              <w:rPr>
                <w:b/>
                <w:i/>
                <w:sz w:val="20"/>
              </w:rPr>
            </w:pPr>
            <w:proofErr w:type="spellStart"/>
            <w:r>
              <w:rPr>
                <w:i/>
                <w:sz w:val="20"/>
              </w:rPr>
              <w:t>Rasidakis</w:t>
            </w:r>
            <w:proofErr w:type="spellEnd"/>
            <w:r>
              <w:rPr>
                <w:i/>
                <w:spacing w:val="80"/>
                <w:sz w:val="20"/>
              </w:rPr>
              <w:t xml:space="preserve"> </w:t>
            </w:r>
            <w:r>
              <w:rPr>
                <w:i/>
                <w:sz w:val="20"/>
              </w:rPr>
              <w:t>X.</w:t>
            </w:r>
            <w:r>
              <w:rPr>
                <w:i/>
                <w:spacing w:val="80"/>
                <w:sz w:val="20"/>
              </w:rPr>
              <w:t xml:space="preserve"> </w:t>
            </w:r>
            <w:r>
              <w:rPr>
                <w:i/>
                <w:sz w:val="20"/>
              </w:rPr>
              <w:t>Schoolboy</w:t>
            </w:r>
            <w:r>
              <w:rPr>
                <w:i/>
                <w:spacing w:val="80"/>
                <w:sz w:val="20"/>
              </w:rPr>
              <w:t xml:space="preserve"> </w:t>
            </w:r>
            <w:r>
              <w:rPr>
                <w:i/>
                <w:sz w:val="20"/>
              </w:rPr>
              <w:t>in</w:t>
            </w:r>
            <w:r w:rsidR="00B91793">
              <w:rPr>
                <w:i/>
                <w:sz w:val="20"/>
              </w:rPr>
              <w:t>t</w:t>
            </w:r>
            <w:r>
              <w:rPr>
                <w:i/>
                <w:sz w:val="20"/>
              </w:rPr>
              <w:t>imida</w:t>
            </w:r>
            <w:r w:rsidR="00B91793">
              <w:rPr>
                <w:i/>
                <w:sz w:val="20"/>
              </w:rPr>
              <w:t>t</w:t>
            </w:r>
            <w:r>
              <w:rPr>
                <w:i/>
                <w:sz w:val="20"/>
              </w:rPr>
              <w:t>ion</w:t>
            </w:r>
            <w:r>
              <w:rPr>
                <w:i/>
                <w:spacing w:val="80"/>
                <w:sz w:val="20"/>
              </w:rPr>
              <w:t xml:space="preserve"> </w:t>
            </w:r>
            <w:r>
              <w:rPr>
                <w:i/>
                <w:sz w:val="20"/>
              </w:rPr>
              <w:t>Bullying-Effec</w:t>
            </w:r>
            <w:r w:rsidR="00B91793">
              <w:rPr>
                <w:i/>
                <w:sz w:val="20"/>
              </w:rPr>
              <w:t>t</w:t>
            </w:r>
            <w:r>
              <w:rPr>
                <w:i/>
                <w:sz w:val="20"/>
              </w:rPr>
              <w:t>ive</w:t>
            </w:r>
            <w:r>
              <w:rPr>
                <w:i/>
                <w:spacing w:val="80"/>
                <w:sz w:val="20"/>
              </w:rPr>
              <w:t xml:space="preserve"> </w:t>
            </w:r>
            <w:r>
              <w:rPr>
                <w:i/>
                <w:sz w:val="20"/>
              </w:rPr>
              <w:t>skills</w:t>
            </w:r>
            <w:r>
              <w:rPr>
                <w:i/>
                <w:spacing w:val="80"/>
                <w:sz w:val="20"/>
              </w:rPr>
              <w:t xml:space="preserve"> </w:t>
            </w:r>
            <w:r>
              <w:rPr>
                <w:i/>
                <w:sz w:val="20"/>
              </w:rPr>
              <w:t>communica</w:t>
            </w:r>
            <w:r w:rsidR="00B91793">
              <w:rPr>
                <w:i/>
                <w:sz w:val="20"/>
              </w:rPr>
              <w:t>t</w:t>
            </w:r>
            <w:r>
              <w:rPr>
                <w:i/>
                <w:sz w:val="20"/>
              </w:rPr>
              <w:t>ion-Me</w:t>
            </w:r>
            <w:r w:rsidR="00B91793">
              <w:rPr>
                <w:i/>
                <w:sz w:val="20"/>
              </w:rPr>
              <w:t>t</w:t>
            </w:r>
            <w:r>
              <w:rPr>
                <w:i/>
                <w:sz w:val="20"/>
              </w:rPr>
              <w:t>hods of coping. Pa</w:t>
            </w:r>
            <w:r w:rsidR="00B91793">
              <w:rPr>
                <w:i/>
                <w:sz w:val="20"/>
              </w:rPr>
              <w:t>t</w:t>
            </w:r>
            <w:r>
              <w:rPr>
                <w:i/>
                <w:sz w:val="20"/>
              </w:rPr>
              <w:t>aki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2015.</w:t>
            </w:r>
          </w:p>
          <w:p w14:paraId="1559CA77" w14:textId="320E3477" w:rsidR="00867F92" w:rsidRDefault="00000000">
            <w:pPr>
              <w:pStyle w:val="TableParagraph"/>
              <w:numPr>
                <w:ilvl w:val="0"/>
                <w:numId w:val="27"/>
              </w:numPr>
              <w:tabs>
                <w:tab w:val="left" w:pos="422"/>
              </w:tabs>
              <w:spacing w:line="243" w:lineRule="exact"/>
              <w:ind w:left="422" w:hanging="360"/>
              <w:rPr>
                <w:i/>
                <w:sz w:val="20"/>
              </w:rPr>
            </w:pPr>
            <w:proofErr w:type="spellStart"/>
            <w:r>
              <w:rPr>
                <w:i/>
                <w:color w:val="000000"/>
                <w:sz w:val="20"/>
                <w:shd w:val="clear" w:color="auto" w:fill="F6F6F6"/>
              </w:rPr>
              <w:t>Russis</w:t>
            </w:r>
            <w:proofErr w:type="spellEnd"/>
            <w:r>
              <w:rPr>
                <w:i/>
                <w:color w:val="000000"/>
                <w:spacing w:val="-6"/>
                <w:sz w:val="20"/>
                <w:shd w:val="clear" w:color="auto" w:fill="F6F6F6"/>
              </w:rPr>
              <w:t xml:space="preserve"> </w:t>
            </w:r>
            <w:r>
              <w:rPr>
                <w:i/>
                <w:color w:val="000000"/>
                <w:sz w:val="20"/>
                <w:shd w:val="clear" w:color="auto" w:fill="F6F6F6"/>
              </w:rPr>
              <w:t>A.G.</w:t>
            </w:r>
            <w:r>
              <w:rPr>
                <w:i/>
                <w:color w:val="000000"/>
                <w:spacing w:val="-6"/>
                <w:sz w:val="20"/>
                <w:shd w:val="clear" w:color="auto" w:fill="F6F6F6"/>
              </w:rPr>
              <w:t xml:space="preserve"> </w:t>
            </w:r>
            <w:hyperlink r:id="rId263">
              <w:r w:rsidR="00B91793">
                <w:rPr>
                  <w:i/>
                  <w:color w:val="000000"/>
                  <w:sz w:val="20"/>
                  <w:shd w:val="clear" w:color="auto" w:fill="F6F6F6"/>
                </w:rPr>
                <w:t>T</w:t>
              </w:r>
              <w:r w:rsidR="002D57CA">
                <w:rPr>
                  <w:i/>
                  <w:color w:val="000000"/>
                  <w:sz w:val="20"/>
                  <w:shd w:val="clear" w:color="auto" w:fill="F6F6F6"/>
                </w:rPr>
                <w:t>HE</w:t>
              </w:r>
            </w:hyperlink>
            <w:hyperlink r:id="rId264">
              <w:r>
                <w:rPr>
                  <w:i/>
                  <w:color w:val="000000"/>
                  <w:spacing w:val="-6"/>
                  <w:sz w:val="20"/>
                  <w:shd w:val="clear" w:color="auto" w:fill="F6F6F6"/>
                </w:rPr>
                <w:t xml:space="preserve"> </w:t>
              </w:r>
            </w:hyperlink>
            <w:hyperlink r:id="rId265">
              <w:r>
                <w:rPr>
                  <w:i/>
                  <w:color w:val="000000"/>
                  <w:sz w:val="20"/>
                  <w:shd w:val="clear" w:color="auto" w:fill="F6F6F6"/>
                </w:rPr>
                <w:t>use</w:t>
              </w:r>
            </w:hyperlink>
            <w:hyperlink r:id="rId266">
              <w:r>
                <w:rPr>
                  <w:i/>
                  <w:color w:val="000000"/>
                  <w:spacing w:val="-6"/>
                  <w:sz w:val="20"/>
                  <w:shd w:val="clear" w:color="auto" w:fill="F6F6F6"/>
                </w:rPr>
                <w:t xml:space="preserve"> </w:t>
              </w:r>
            </w:hyperlink>
            <w:hyperlink r:id="rId267">
              <w:r>
                <w:rPr>
                  <w:i/>
                  <w:color w:val="000000"/>
                  <w:sz w:val="20"/>
                  <w:shd w:val="clear" w:color="auto" w:fill="F6F6F6"/>
                </w:rPr>
                <w:t>subs</w:t>
              </w:r>
              <w:r w:rsidR="00B91793">
                <w:rPr>
                  <w:i/>
                  <w:color w:val="000000"/>
                  <w:sz w:val="20"/>
                  <w:shd w:val="clear" w:color="auto" w:fill="F6F6F6"/>
                </w:rPr>
                <w:t>t</w:t>
              </w:r>
              <w:r>
                <w:rPr>
                  <w:i/>
                  <w:color w:val="000000"/>
                  <w:sz w:val="20"/>
                  <w:shd w:val="clear" w:color="auto" w:fill="F6F6F6"/>
                </w:rPr>
                <w:t>ances</w:t>
              </w:r>
            </w:hyperlink>
            <w:hyperlink r:id="rId268">
              <w:r>
                <w:rPr>
                  <w:i/>
                  <w:color w:val="000000"/>
                  <w:spacing w:val="-4"/>
                  <w:sz w:val="20"/>
                  <w:shd w:val="clear" w:color="auto" w:fill="F6F6F6"/>
                </w:rPr>
                <w:t xml:space="preserve"> </w:t>
              </w:r>
            </w:hyperlink>
            <w:hyperlink r:id="rId269">
              <w:r>
                <w:rPr>
                  <w:i/>
                  <w:color w:val="000000"/>
                  <w:sz w:val="20"/>
                  <w:shd w:val="clear" w:color="auto" w:fill="F6F6F6"/>
                </w:rPr>
                <w:t>in</w:t>
              </w:r>
            </w:hyperlink>
            <w:hyperlink r:id="rId270">
              <w:r>
                <w:rPr>
                  <w:i/>
                  <w:color w:val="000000"/>
                  <w:spacing w:val="-8"/>
                  <w:sz w:val="20"/>
                  <w:shd w:val="clear" w:color="auto" w:fill="F6F6F6"/>
                </w:rPr>
                <w:t xml:space="preserve"> </w:t>
              </w:r>
            </w:hyperlink>
            <w:hyperlink r:id="rId271">
              <w:r>
                <w:rPr>
                  <w:i/>
                  <w:color w:val="000000"/>
                  <w:sz w:val="20"/>
                  <w:shd w:val="clear" w:color="auto" w:fill="F6F6F6"/>
                </w:rPr>
                <w:t>puber</w:t>
              </w:r>
              <w:r w:rsidR="00B91793">
                <w:rPr>
                  <w:i/>
                  <w:color w:val="000000"/>
                  <w:sz w:val="20"/>
                  <w:shd w:val="clear" w:color="auto" w:fill="F6F6F6"/>
                </w:rPr>
                <w:t>t</w:t>
              </w:r>
              <w:r>
                <w:rPr>
                  <w:i/>
                  <w:color w:val="000000"/>
                  <w:sz w:val="20"/>
                  <w:shd w:val="clear" w:color="auto" w:fill="F6F6F6"/>
                </w:rPr>
                <w:t>y</w:t>
              </w:r>
            </w:hyperlink>
            <w:r>
              <w:rPr>
                <w:i/>
                <w:color w:val="000000"/>
                <w:spacing w:val="-5"/>
                <w:sz w:val="20"/>
                <w:shd w:val="clear" w:color="auto" w:fill="F6F6F6"/>
              </w:rPr>
              <w:t xml:space="preserve"> </w:t>
            </w:r>
            <w:r>
              <w:rPr>
                <w:i/>
                <w:color w:val="000000"/>
                <w:sz w:val="20"/>
                <w:shd w:val="clear" w:color="auto" w:fill="F6F6F6"/>
              </w:rPr>
              <w:t>:</w:t>
            </w:r>
            <w:r>
              <w:rPr>
                <w:i/>
                <w:color w:val="000000"/>
                <w:spacing w:val="-8"/>
                <w:sz w:val="20"/>
                <w:shd w:val="clear" w:color="auto" w:fill="F6F6F6"/>
              </w:rPr>
              <w:t xml:space="preserve"> </w:t>
            </w:r>
            <w:r w:rsidR="00B91793">
              <w:rPr>
                <w:i/>
                <w:color w:val="000000"/>
                <w:sz w:val="20"/>
                <w:shd w:val="clear" w:color="auto" w:fill="F6F6F6"/>
              </w:rPr>
              <w:t>T</w:t>
            </w:r>
            <w:r w:rsidR="002D57CA">
              <w:rPr>
                <w:i/>
                <w:color w:val="000000"/>
                <w:sz w:val="20"/>
                <w:shd w:val="clear" w:color="auto" w:fill="F6F6F6"/>
              </w:rPr>
              <w:t>he</w:t>
            </w:r>
            <w:r>
              <w:rPr>
                <w:i/>
                <w:color w:val="000000"/>
                <w:spacing w:val="-5"/>
                <w:sz w:val="20"/>
                <w:shd w:val="clear" w:color="auto" w:fill="F6F6F6"/>
              </w:rPr>
              <w:t xml:space="preserve"> </w:t>
            </w:r>
            <w:r>
              <w:rPr>
                <w:i/>
                <w:color w:val="000000"/>
                <w:sz w:val="20"/>
                <w:shd w:val="clear" w:color="auto" w:fill="F6F6F6"/>
              </w:rPr>
              <w:t>invisible</w:t>
            </w:r>
            <w:r>
              <w:rPr>
                <w:i/>
                <w:color w:val="000000"/>
                <w:spacing w:val="-6"/>
                <w:sz w:val="20"/>
                <w:shd w:val="clear" w:color="auto" w:fill="F6F6F6"/>
              </w:rPr>
              <w:t xml:space="preserve"> </w:t>
            </w:r>
            <w:r>
              <w:rPr>
                <w:i/>
                <w:color w:val="000000"/>
                <w:sz w:val="20"/>
                <w:shd w:val="clear" w:color="auto" w:fill="F6F6F6"/>
              </w:rPr>
              <w:t>crime.</w:t>
            </w:r>
            <w:r>
              <w:rPr>
                <w:i/>
                <w:color w:val="000000"/>
                <w:spacing w:val="-5"/>
                <w:sz w:val="20"/>
                <w:shd w:val="clear" w:color="auto" w:fill="F6F6F6"/>
              </w:rPr>
              <w:t xml:space="preserve"> </w:t>
            </w:r>
            <w:r>
              <w:rPr>
                <w:i/>
                <w:color w:val="000000"/>
                <w:sz w:val="20"/>
                <w:shd w:val="clear" w:color="auto" w:fill="F6F6F6"/>
              </w:rPr>
              <w:t>Edi</w:t>
            </w:r>
            <w:r w:rsidR="00B91793">
              <w:rPr>
                <w:i/>
                <w:color w:val="000000"/>
                <w:sz w:val="20"/>
                <w:shd w:val="clear" w:color="auto" w:fill="F6F6F6"/>
              </w:rPr>
              <w:t>t</w:t>
            </w:r>
            <w:r>
              <w:rPr>
                <w:i/>
                <w:color w:val="000000"/>
                <w:sz w:val="20"/>
                <w:shd w:val="clear" w:color="auto" w:fill="F6F6F6"/>
              </w:rPr>
              <w:t>ions</w:t>
            </w:r>
            <w:r>
              <w:rPr>
                <w:i/>
                <w:color w:val="000000"/>
                <w:spacing w:val="-6"/>
                <w:sz w:val="20"/>
                <w:shd w:val="clear" w:color="auto" w:fill="F6F6F6"/>
              </w:rPr>
              <w:t xml:space="preserve"> </w:t>
            </w:r>
            <w:hyperlink r:id="rId272">
              <w:r>
                <w:rPr>
                  <w:i/>
                  <w:color w:val="000000"/>
                  <w:sz w:val="20"/>
                  <w:shd w:val="clear" w:color="auto" w:fill="F6F6F6"/>
                </w:rPr>
                <w:t>Fas</w:t>
              </w:r>
              <w:r w:rsidR="00B91793">
                <w:rPr>
                  <w:i/>
                  <w:color w:val="000000"/>
                  <w:sz w:val="20"/>
                  <w:shd w:val="clear" w:color="auto" w:fill="F6F6F6"/>
                </w:rPr>
                <w:t>t</w:t>
              </w:r>
              <w:r>
                <w:rPr>
                  <w:i/>
                  <w:color w:val="000000"/>
                  <w:sz w:val="20"/>
                  <w:shd w:val="clear" w:color="auto" w:fill="F6F6F6"/>
                </w:rPr>
                <w:t xml:space="preserve"> </w:t>
              </w:r>
            </w:hyperlink>
            <w:r>
              <w:rPr>
                <w:i/>
                <w:color w:val="000000"/>
                <w:sz w:val="20"/>
                <w:shd w:val="clear" w:color="auto" w:fill="F6F6F6"/>
              </w:rPr>
              <w:t>,</w:t>
            </w:r>
            <w:r>
              <w:rPr>
                <w:i/>
                <w:color w:val="000000"/>
                <w:spacing w:val="-5"/>
                <w:sz w:val="20"/>
                <w:shd w:val="clear" w:color="auto" w:fill="F6F6F6"/>
              </w:rPr>
              <w:t xml:space="preserve"> </w:t>
            </w:r>
            <w:proofErr w:type="spellStart"/>
            <w:r>
              <w:rPr>
                <w:i/>
                <w:color w:val="000000"/>
                <w:sz w:val="20"/>
                <w:shd w:val="clear" w:color="auto" w:fill="F6F6F6"/>
              </w:rPr>
              <w:t>A</w:t>
            </w:r>
            <w:r w:rsidR="00B91793">
              <w:rPr>
                <w:i/>
                <w:color w:val="000000"/>
                <w:sz w:val="20"/>
                <w:shd w:val="clear" w:color="auto" w:fill="F6F6F6"/>
              </w:rPr>
              <w:t>T</w:t>
            </w:r>
            <w:r w:rsidR="002D57CA">
              <w:rPr>
                <w:i/>
                <w:color w:val="000000"/>
                <w:sz w:val="20"/>
                <w:shd w:val="clear" w:color="auto" w:fill="F6F6F6"/>
              </w:rPr>
              <w:t>he</w:t>
            </w:r>
            <w:r>
              <w:rPr>
                <w:i/>
                <w:color w:val="000000"/>
                <w:sz w:val="20"/>
                <w:shd w:val="clear" w:color="auto" w:fill="F6F6F6"/>
              </w:rPr>
              <w:t>na</w:t>
            </w:r>
            <w:proofErr w:type="spellEnd"/>
            <w:r>
              <w:rPr>
                <w:i/>
                <w:color w:val="000000"/>
                <w:spacing w:val="-8"/>
                <w:sz w:val="20"/>
                <w:shd w:val="clear" w:color="auto" w:fill="F6F6F6"/>
              </w:rPr>
              <w:t xml:space="preserve"> </w:t>
            </w:r>
            <w:r>
              <w:rPr>
                <w:i/>
                <w:color w:val="000000"/>
                <w:spacing w:val="-2"/>
                <w:sz w:val="20"/>
                <w:shd w:val="clear" w:color="auto" w:fill="F6F6F6"/>
              </w:rPr>
              <w:t>2008.</w:t>
            </w:r>
          </w:p>
          <w:p w14:paraId="30B8FFD6" w14:textId="461D1F2F" w:rsidR="00867F92" w:rsidRDefault="00000000">
            <w:pPr>
              <w:pStyle w:val="TableParagraph"/>
              <w:numPr>
                <w:ilvl w:val="0"/>
                <w:numId w:val="27"/>
              </w:numPr>
              <w:tabs>
                <w:tab w:val="left" w:pos="422"/>
              </w:tabs>
              <w:ind w:left="422" w:right="68" w:hanging="360"/>
              <w:rPr>
                <w:i/>
                <w:sz w:val="20"/>
              </w:rPr>
            </w:pPr>
            <w:r>
              <w:rPr>
                <w:i/>
                <w:sz w:val="20"/>
              </w:rPr>
              <w:t xml:space="preserve">Sfakianakis E, </w:t>
            </w:r>
            <w:proofErr w:type="spellStart"/>
            <w:r>
              <w:rPr>
                <w:i/>
                <w:sz w:val="20"/>
              </w:rPr>
              <w:t>Siomos</w:t>
            </w:r>
            <w:proofErr w:type="spellEnd"/>
            <w:r>
              <w:rPr>
                <w:i/>
                <w:sz w:val="20"/>
              </w:rPr>
              <w:t xml:space="preserve"> K, Floros G. In</w:t>
            </w:r>
            <w:r w:rsidR="00B91793">
              <w:rPr>
                <w:i/>
                <w:sz w:val="20"/>
              </w:rPr>
              <w:t>t</w:t>
            </w:r>
            <w:r>
              <w:rPr>
                <w:i/>
                <w:sz w:val="20"/>
              </w:rPr>
              <w:t>erne</w:t>
            </w:r>
            <w:r w:rsidR="00B91793">
              <w:rPr>
                <w:i/>
                <w:sz w:val="20"/>
              </w:rPr>
              <w:t>t</w:t>
            </w:r>
            <w:r>
              <w:rPr>
                <w:i/>
                <w:sz w:val="20"/>
              </w:rPr>
              <w:t xml:space="preserve"> addic</w:t>
            </w:r>
            <w:r w:rsidR="00B91793">
              <w:rPr>
                <w:i/>
                <w:sz w:val="20"/>
              </w:rPr>
              <w:t>t</w:t>
            </w:r>
            <w:r>
              <w:rPr>
                <w:i/>
                <w:sz w:val="20"/>
              </w:rPr>
              <w:t xml:space="preserve">ion and </w:t>
            </w:r>
            <w:proofErr w:type="spellStart"/>
            <w:r>
              <w:rPr>
                <w:i/>
                <w:sz w:val="20"/>
              </w:rPr>
              <w:t>o</w:t>
            </w:r>
            <w:r w:rsidR="00B91793">
              <w:rPr>
                <w:i/>
                <w:sz w:val="20"/>
              </w:rPr>
              <w:t>tT</w:t>
            </w:r>
            <w:r w:rsidR="002D57CA">
              <w:rPr>
                <w:i/>
                <w:sz w:val="20"/>
              </w:rPr>
              <w:t>he</w:t>
            </w:r>
            <w:proofErr w:type="spellEnd"/>
            <w:r>
              <w:rPr>
                <w:i/>
                <w:sz w:val="20"/>
              </w:rPr>
              <w:t xml:space="preserve"> high-risk online behaviors.</w:t>
            </w:r>
            <w:r>
              <w:rPr>
                <w:i/>
                <w:spacing w:val="40"/>
                <w:sz w:val="20"/>
              </w:rPr>
              <w:t xml:space="preserve"> </w:t>
            </w:r>
            <w:r>
              <w:rPr>
                <w:i/>
                <w:sz w:val="20"/>
              </w:rPr>
              <w:t xml:space="preserve">A. </w:t>
            </w:r>
            <w:proofErr w:type="spellStart"/>
            <w:r>
              <w:rPr>
                <w:i/>
                <w:sz w:val="20"/>
              </w:rPr>
              <w:t>Livani</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2012.</w:t>
            </w:r>
          </w:p>
          <w:p w14:paraId="443B8EF5" w14:textId="17C58471" w:rsidR="00867F92" w:rsidRDefault="00000000">
            <w:pPr>
              <w:pStyle w:val="TableParagraph"/>
              <w:numPr>
                <w:ilvl w:val="0"/>
                <w:numId w:val="27"/>
              </w:numPr>
              <w:tabs>
                <w:tab w:val="left" w:pos="422"/>
              </w:tabs>
              <w:spacing w:line="243" w:lineRule="exact"/>
              <w:ind w:left="422" w:hanging="360"/>
              <w:rPr>
                <w:i/>
                <w:sz w:val="20"/>
              </w:rPr>
            </w:pPr>
            <w:r>
              <w:rPr>
                <w:i/>
                <w:sz w:val="20"/>
              </w:rPr>
              <w:t>Chickadee</w:t>
            </w:r>
            <w:r>
              <w:rPr>
                <w:i/>
                <w:spacing w:val="-6"/>
                <w:sz w:val="20"/>
              </w:rPr>
              <w:t xml:space="preserve"> </w:t>
            </w:r>
            <w:r>
              <w:rPr>
                <w:i/>
                <w:sz w:val="20"/>
              </w:rPr>
              <w:t>AK,</w:t>
            </w:r>
            <w:r>
              <w:rPr>
                <w:i/>
                <w:spacing w:val="-6"/>
                <w:sz w:val="20"/>
              </w:rPr>
              <w:t xml:space="preserve"> </w:t>
            </w:r>
            <w:proofErr w:type="spellStart"/>
            <w:r>
              <w:rPr>
                <w:i/>
                <w:sz w:val="20"/>
              </w:rPr>
              <w:t>Kapaniaris</w:t>
            </w:r>
            <w:proofErr w:type="spellEnd"/>
            <w:r>
              <w:rPr>
                <w:i/>
                <w:spacing w:val="-5"/>
                <w:sz w:val="20"/>
              </w:rPr>
              <w:t xml:space="preserve"> </w:t>
            </w:r>
            <w:r>
              <w:rPr>
                <w:i/>
                <w:sz w:val="20"/>
              </w:rPr>
              <w:t>A.G.</w:t>
            </w:r>
            <w:r>
              <w:rPr>
                <w:i/>
                <w:spacing w:val="-4"/>
                <w:sz w:val="20"/>
              </w:rPr>
              <w:t xml:space="preserve"> </w:t>
            </w:r>
            <w:r>
              <w:rPr>
                <w:i/>
                <w:sz w:val="20"/>
              </w:rPr>
              <w:t>You</w:t>
            </w:r>
            <w:r w:rsidR="00B91793">
              <w:rPr>
                <w:i/>
                <w:sz w:val="20"/>
              </w:rPr>
              <w:t>t</w:t>
            </w:r>
            <w:r>
              <w:rPr>
                <w:i/>
                <w:sz w:val="20"/>
              </w:rPr>
              <w:t>h</w:t>
            </w:r>
            <w:r>
              <w:rPr>
                <w:i/>
                <w:spacing w:val="-4"/>
                <w:sz w:val="20"/>
              </w:rPr>
              <w:t xml:space="preserve"> </w:t>
            </w:r>
            <w:r>
              <w:rPr>
                <w:i/>
                <w:sz w:val="20"/>
              </w:rPr>
              <w:t>Online.</w:t>
            </w:r>
            <w:r>
              <w:rPr>
                <w:i/>
                <w:spacing w:val="-6"/>
                <w:sz w:val="20"/>
              </w:rPr>
              <w:t xml:space="preserve"> </w:t>
            </w:r>
            <w:hyperlink r:id="rId273">
              <w:proofErr w:type="spellStart"/>
              <w:r w:rsidR="00B91793">
                <w:rPr>
                  <w:i/>
                  <w:sz w:val="20"/>
                </w:rPr>
                <w:t>T</w:t>
              </w:r>
              <w:r>
                <w:rPr>
                  <w:i/>
                  <w:sz w:val="20"/>
                </w:rPr>
                <w:t>oge</w:t>
              </w:r>
              <w:r w:rsidR="00B91793">
                <w:rPr>
                  <w:i/>
                  <w:sz w:val="20"/>
                </w:rPr>
                <w:t>tT</w:t>
              </w:r>
              <w:r w:rsidR="002D57CA">
                <w:rPr>
                  <w:i/>
                  <w:sz w:val="20"/>
                </w:rPr>
                <w:t>he</w:t>
              </w:r>
              <w:proofErr w:type="spellEnd"/>
            </w:hyperlink>
            <w:hyperlink r:id="rId274">
              <w:r>
                <w:rPr>
                  <w:i/>
                  <w:spacing w:val="-5"/>
                  <w:sz w:val="20"/>
                </w:rPr>
                <w:t xml:space="preserve"> </w:t>
              </w:r>
            </w:hyperlink>
            <w:hyperlink r:id="rId275">
              <w:r>
                <w:rPr>
                  <w:i/>
                  <w:sz w:val="20"/>
                </w:rPr>
                <w:t>for</w:t>
              </w:r>
            </w:hyperlink>
            <w:hyperlink r:id="rId276">
              <w:r>
                <w:rPr>
                  <w:i/>
                  <w:spacing w:val="-5"/>
                  <w:sz w:val="20"/>
                </w:rPr>
                <w:t xml:space="preserve"> </w:t>
              </w:r>
            </w:hyperlink>
            <w:hyperlink r:id="rId277">
              <w:r w:rsidR="00B91793">
                <w:rPr>
                  <w:i/>
                  <w:sz w:val="20"/>
                </w:rPr>
                <w:t>T</w:t>
              </w:r>
              <w:r w:rsidR="002D57CA">
                <w:rPr>
                  <w:i/>
                  <w:sz w:val="20"/>
                </w:rPr>
                <w:t>he</w:t>
              </w:r>
            </w:hyperlink>
            <w:hyperlink r:id="rId278">
              <w:r>
                <w:rPr>
                  <w:i/>
                  <w:spacing w:val="-6"/>
                  <w:sz w:val="20"/>
                </w:rPr>
                <w:t xml:space="preserve"> </w:t>
              </w:r>
            </w:hyperlink>
            <w:hyperlink r:id="rId279">
              <w:r w:rsidR="00B91793">
                <w:rPr>
                  <w:i/>
                  <w:sz w:val="20"/>
                </w:rPr>
                <w:t>T</w:t>
              </w:r>
              <w:r>
                <w:rPr>
                  <w:i/>
                  <w:sz w:val="20"/>
                </w:rPr>
                <w:t>eenage girl</w:t>
              </w:r>
            </w:hyperlink>
            <w:hyperlink r:id="rId280">
              <w:r>
                <w:rPr>
                  <w:i/>
                  <w:spacing w:val="-6"/>
                  <w:sz w:val="20"/>
                </w:rPr>
                <w:t xml:space="preserve"> </w:t>
              </w:r>
            </w:hyperlink>
            <w:hyperlink r:id="rId281">
              <w:r>
                <w:rPr>
                  <w:i/>
                  <w:sz w:val="20"/>
                </w:rPr>
                <w:t>Heal</w:t>
              </w:r>
              <w:r w:rsidR="00B91793">
                <w:rPr>
                  <w:i/>
                  <w:sz w:val="20"/>
                </w:rPr>
                <w:t>t</w:t>
              </w:r>
              <w:r>
                <w:rPr>
                  <w:i/>
                  <w:sz w:val="20"/>
                </w:rPr>
                <w:t>h,</w:t>
              </w:r>
            </w:hyperlink>
            <w:r>
              <w:rPr>
                <w:i/>
                <w:spacing w:val="35"/>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6"/>
                <w:sz w:val="20"/>
              </w:rPr>
              <w:t xml:space="preserve"> </w:t>
            </w:r>
            <w:r>
              <w:rPr>
                <w:i/>
                <w:spacing w:val="-2"/>
                <w:sz w:val="20"/>
              </w:rPr>
              <w:t>2018.</w:t>
            </w:r>
          </w:p>
          <w:p w14:paraId="3BE81B28" w14:textId="224A2148" w:rsidR="00867F92" w:rsidRDefault="00000000">
            <w:pPr>
              <w:pStyle w:val="TableParagraph"/>
              <w:numPr>
                <w:ilvl w:val="0"/>
                <w:numId w:val="27"/>
              </w:numPr>
              <w:tabs>
                <w:tab w:val="left" w:pos="422"/>
              </w:tabs>
              <w:spacing w:before="1"/>
              <w:ind w:left="422" w:right="70" w:hanging="360"/>
              <w:rPr>
                <w:i/>
                <w:sz w:val="20"/>
              </w:rPr>
            </w:pPr>
            <w:r>
              <w:rPr>
                <w:i/>
                <w:sz w:val="20"/>
              </w:rPr>
              <w:t>Minis</w:t>
            </w:r>
            <w:r w:rsidR="00B91793">
              <w:rPr>
                <w:i/>
                <w:sz w:val="20"/>
              </w:rPr>
              <w:t>t</w:t>
            </w:r>
            <w:r>
              <w:rPr>
                <w:i/>
                <w:sz w:val="20"/>
              </w:rPr>
              <w:t>ry</w:t>
            </w:r>
            <w:r>
              <w:rPr>
                <w:i/>
                <w:spacing w:val="40"/>
                <w:sz w:val="20"/>
              </w:rPr>
              <w:t xml:space="preserve"> </w:t>
            </w:r>
            <w:r>
              <w:rPr>
                <w:i/>
                <w:sz w:val="20"/>
              </w:rPr>
              <w:t>Infras</w:t>
            </w:r>
            <w:r w:rsidR="00B91793">
              <w:rPr>
                <w:i/>
                <w:sz w:val="20"/>
              </w:rPr>
              <w:t>t</w:t>
            </w:r>
            <w:r>
              <w:rPr>
                <w:i/>
                <w:sz w:val="20"/>
              </w:rPr>
              <w:t>ruc</w:t>
            </w:r>
            <w:r w:rsidR="00B91793">
              <w:rPr>
                <w:i/>
                <w:sz w:val="20"/>
              </w:rPr>
              <w:t>t</w:t>
            </w:r>
            <w:r>
              <w:rPr>
                <w:i/>
                <w:sz w:val="20"/>
              </w:rPr>
              <w:t>ure</w:t>
            </w:r>
            <w:r>
              <w:rPr>
                <w:i/>
                <w:spacing w:val="40"/>
                <w:sz w:val="20"/>
              </w:rPr>
              <w:t xml:space="preserve"> </w:t>
            </w:r>
            <w:r>
              <w:rPr>
                <w:i/>
                <w:sz w:val="20"/>
              </w:rPr>
              <w:t>&amp;</w:t>
            </w:r>
            <w:r>
              <w:rPr>
                <w:i/>
                <w:spacing w:val="40"/>
                <w:sz w:val="20"/>
              </w:rPr>
              <w:t xml:space="preserve"> </w:t>
            </w:r>
            <w:r w:rsidR="00B91793">
              <w:rPr>
                <w:i/>
                <w:sz w:val="20"/>
              </w:rPr>
              <w:t>T</w:t>
            </w:r>
            <w:r>
              <w:rPr>
                <w:i/>
                <w:sz w:val="20"/>
              </w:rPr>
              <w:t>ranspor</w:t>
            </w:r>
            <w:r w:rsidR="00B91793">
              <w:rPr>
                <w:i/>
                <w:sz w:val="20"/>
              </w:rPr>
              <w:t>t</w:t>
            </w:r>
            <w:r>
              <w:rPr>
                <w:i/>
                <w:sz w:val="20"/>
              </w:rPr>
              <w:t>a</w:t>
            </w:r>
            <w:r w:rsidR="00B91793">
              <w:rPr>
                <w:i/>
                <w:sz w:val="20"/>
              </w:rPr>
              <w:t>t</w:t>
            </w:r>
            <w:r>
              <w:rPr>
                <w:i/>
                <w:sz w:val="20"/>
              </w:rPr>
              <w:t>ion.</w:t>
            </w:r>
            <w:r>
              <w:rPr>
                <w:i/>
                <w:spacing w:val="40"/>
                <w:sz w:val="20"/>
              </w:rPr>
              <w:t xml:space="preserve"> </w:t>
            </w:r>
            <w:hyperlink r:id="rId282">
              <w:r>
                <w:rPr>
                  <w:i/>
                  <w:sz w:val="20"/>
                </w:rPr>
                <w:t>Elec</w:t>
              </w:r>
              <w:r w:rsidR="00B91793">
                <w:rPr>
                  <w:i/>
                  <w:sz w:val="20"/>
                </w:rPr>
                <w:t>t</w:t>
              </w:r>
              <w:r>
                <w:rPr>
                  <w:i/>
                  <w:sz w:val="20"/>
                </w:rPr>
                <w:t>ronic</w:t>
              </w:r>
            </w:hyperlink>
            <w:hyperlink r:id="rId283">
              <w:r>
                <w:rPr>
                  <w:i/>
                  <w:spacing w:val="40"/>
                  <w:sz w:val="20"/>
                </w:rPr>
                <w:t xml:space="preserve"> </w:t>
              </w:r>
            </w:hyperlink>
            <w:hyperlink r:id="rId284">
              <w:r>
                <w:rPr>
                  <w:i/>
                  <w:sz w:val="20"/>
                </w:rPr>
                <w:t>ma</w:t>
              </w:r>
              <w:r w:rsidR="00B91793">
                <w:rPr>
                  <w:i/>
                  <w:sz w:val="20"/>
                </w:rPr>
                <w:t>t</w:t>
              </w:r>
              <w:r>
                <w:rPr>
                  <w:i/>
                  <w:sz w:val="20"/>
                </w:rPr>
                <w:t>erial</w:t>
              </w:r>
            </w:hyperlink>
            <w:hyperlink r:id="rId285">
              <w:r>
                <w:rPr>
                  <w:i/>
                  <w:spacing w:val="40"/>
                  <w:sz w:val="20"/>
                </w:rPr>
                <w:t xml:space="preserve"> </w:t>
              </w:r>
            </w:hyperlink>
            <w:hyperlink r:id="rId286">
              <w:r w:rsidR="00B91793">
                <w:rPr>
                  <w:i/>
                  <w:sz w:val="20"/>
                </w:rPr>
                <w:t>t</w:t>
              </w:r>
              <w:r>
                <w:rPr>
                  <w:i/>
                  <w:sz w:val="20"/>
                </w:rPr>
                <w:t>raffic</w:t>
              </w:r>
            </w:hyperlink>
            <w:hyperlink r:id="rId287">
              <w:r>
                <w:rPr>
                  <w:i/>
                  <w:spacing w:val="40"/>
                  <w:sz w:val="20"/>
                </w:rPr>
                <w:t xml:space="preserve"> </w:t>
              </w:r>
            </w:hyperlink>
            <w:hyperlink r:id="rId288">
              <w:r w:rsidR="00716BFD">
                <w:rPr>
                  <w:i/>
                  <w:sz w:val="20"/>
                </w:rPr>
                <w:t xml:space="preserve">of digital form of health treatment </w:t>
              </w:r>
            </w:hyperlink>
            <w:hyperlink r:id="rId289">
              <w:r>
                <w:rPr>
                  <w:i/>
                  <w:spacing w:val="40"/>
                  <w:sz w:val="20"/>
                </w:rPr>
                <w:t xml:space="preserve"> </w:t>
              </w:r>
            </w:hyperlink>
            <w:hyperlink r:id="rId290">
              <w:r>
                <w:rPr>
                  <w:i/>
                  <w:sz w:val="20"/>
                </w:rPr>
                <w:t>and</w:t>
              </w:r>
            </w:hyperlink>
            <w:hyperlink r:id="rId291">
              <w:r>
                <w:rPr>
                  <w:i/>
                  <w:spacing w:val="40"/>
                  <w:sz w:val="20"/>
                </w:rPr>
                <w:t xml:space="preserve"> </w:t>
              </w:r>
            </w:hyperlink>
            <w:hyperlink r:id="rId292">
              <w:r>
                <w:rPr>
                  <w:i/>
                  <w:sz w:val="20"/>
                </w:rPr>
                <w:t>road</w:t>
              </w:r>
            </w:hyperlink>
            <w:r>
              <w:rPr>
                <w:i/>
                <w:spacing w:val="80"/>
                <w:sz w:val="20"/>
              </w:rPr>
              <w:t xml:space="preserve"> </w:t>
            </w:r>
            <w:hyperlink r:id="rId293">
              <w:r>
                <w:rPr>
                  <w:i/>
                  <w:sz w:val="20"/>
                </w:rPr>
                <w:t>securi</w:t>
              </w:r>
              <w:r w:rsidR="00B91793">
                <w:rPr>
                  <w:i/>
                  <w:sz w:val="20"/>
                </w:rPr>
                <w:t>t</w:t>
              </w:r>
              <w:r>
                <w:rPr>
                  <w:i/>
                  <w:sz w:val="20"/>
                </w:rPr>
                <w:t xml:space="preserve">y. </w:t>
              </w:r>
            </w:hyperlink>
            <w:proofErr w:type="spellStart"/>
            <w:r>
              <w:rPr>
                <w:i/>
                <w:sz w:val="20"/>
              </w:rPr>
              <w:t>A</w:t>
            </w:r>
            <w:r w:rsidR="00B91793">
              <w:rPr>
                <w:i/>
                <w:sz w:val="20"/>
              </w:rPr>
              <w:t>T</w:t>
            </w:r>
            <w:r w:rsidR="002D57CA">
              <w:rPr>
                <w:i/>
                <w:sz w:val="20"/>
              </w:rPr>
              <w:t>he</w:t>
            </w:r>
            <w:r>
              <w:rPr>
                <w:i/>
                <w:sz w:val="20"/>
              </w:rPr>
              <w:t>ns</w:t>
            </w:r>
            <w:proofErr w:type="spellEnd"/>
            <w:r>
              <w:rPr>
                <w:i/>
                <w:sz w:val="20"/>
              </w:rPr>
              <w:t xml:space="preserve"> 2018.</w:t>
            </w:r>
          </w:p>
          <w:p w14:paraId="52669251" w14:textId="69CCAC19" w:rsidR="00867F92" w:rsidRDefault="00000000">
            <w:pPr>
              <w:pStyle w:val="TableParagraph"/>
              <w:numPr>
                <w:ilvl w:val="0"/>
                <w:numId w:val="27"/>
              </w:numPr>
              <w:tabs>
                <w:tab w:val="left" w:pos="422"/>
              </w:tabs>
              <w:spacing w:before="1" w:line="243" w:lineRule="exact"/>
              <w:ind w:left="422" w:hanging="360"/>
              <w:rPr>
                <w:i/>
                <w:sz w:val="20"/>
              </w:rPr>
            </w:pP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e</w:t>
            </w:r>
            <w:r>
              <w:rPr>
                <w:i/>
                <w:spacing w:val="-6"/>
                <w:sz w:val="20"/>
              </w:rPr>
              <w:t xml:space="preserve"> </w:t>
            </w:r>
            <w:r>
              <w:rPr>
                <w:i/>
                <w:sz w:val="20"/>
              </w:rPr>
              <w:t>Heal</w:t>
            </w:r>
            <w:r w:rsidR="00B91793">
              <w:rPr>
                <w:i/>
                <w:sz w:val="20"/>
              </w:rPr>
              <w:t>t</w:t>
            </w:r>
            <w:r>
              <w:rPr>
                <w:i/>
                <w:sz w:val="20"/>
              </w:rPr>
              <w:t>h</w:t>
            </w:r>
            <w:r>
              <w:rPr>
                <w:i/>
                <w:spacing w:val="-9"/>
                <w:sz w:val="20"/>
              </w:rPr>
              <w:t xml:space="preserve"> </w:t>
            </w:r>
            <w:r>
              <w:rPr>
                <w:i/>
                <w:sz w:val="20"/>
              </w:rPr>
              <w:t>of</w:t>
            </w:r>
            <w:r>
              <w:rPr>
                <w:i/>
                <w:spacing w:val="-10"/>
                <w:sz w:val="20"/>
              </w:rPr>
              <w:t xml:space="preserve"> </w:t>
            </w:r>
            <w:r>
              <w:rPr>
                <w:i/>
                <w:sz w:val="20"/>
              </w:rPr>
              <w:t>Child.</w:t>
            </w:r>
            <w:r>
              <w:rPr>
                <w:i/>
                <w:spacing w:val="-7"/>
                <w:sz w:val="20"/>
              </w:rPr>
              <w:t xml:space="preserve"> </w:t>
            </w:r>
            <w:r>
              <w:rPr>
                <w:i/>
                <w:sz w:val="20"/>
              </w:rPr>
              <w:t>Firs</w:t>
            </w:r>
            <w:r w:rsidR="00B91793">
              <w:rPr>
                <w:i/>
                <w:sz w:val="20"/>
              </w:rPr>
              <w:t>t</w:t>
            </w:r>
            <w:r>
              <w:rPr>
                <w:i/>
                <w:spacing w:val="-9"/>
                <w:sz w:val="20"/>
              </w:rPr>
              <w:t xml:space="preserve"> </w:t>
            </w:r>
            <w:r>
              <w:rPr>
                <w:i/>
                <w:sz w:val="20"/>
              </w:rPr>
              <w:t>Aids:</w:t>
            </w:r>
            <w:r>
              <w:rPr>
                <w:i/>
                <w:spacing w:val="-9"/>
                <w:sz w:val="20"/>
              </w:rPr>
              <w:t xml:space="preserve"> </w:t>
            </w:r>
            <w:r>
              <w:rPr>
                <w:i/>
                <w:sz w:val="20"/>
              </w:rPr>
              <w:t>Handbook</w:t>
            </w:r>
            <w:r>
              <w:rPr>
                <w:i/>
                <w:spacing w:val="-8"/>
                <w:sz w:val="20"/>
              </w:rPr>
              <w:t xml:space="preserve"> </w:t>
            </w:r>
            <w:r>
              <w:rPr>
                <w:i/>
                <w:sz w:val="20"/>
              </w:rPr>
              <w:t>for</w:t>
            </w:r>
            <w:r>
              <w:rPr>
                <w:i/>
                <w:spacing w:val="-8"/>
                <w:sz w:val="20"/>
              </w:rPr>
              <w:t xml:space="preserve"> </w:t>
            </w:r>
            <w:r w:rsidR="001D557F">
              <w:rPr>
                <w:i/>
                <w:sz w:val="20"/>
              </w:rPr>
              <w:t>professor</w:t>
            </w:r>
            <w:r>
              <w:rPr>
                <w:i/>
                <w:sz w:val="20"/>
              </w:rPr>
              <w:t>s,</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7"/>
                <w:sz w:val="20"/>
              </w:rPr>
              <w:t xml:space="preserve"> </w:t>
            </w:r>
            <w:r>
              <w:rPr>
                <w:i/>
                <w:spacing w:val="-2"/>
                <w:sz w:val="20"/>
              </w:rPr>
              <w:t>2018.</w:t>
            </w:r>
          </w:p>
          <w:p w14:paraId="4407FD86" w14:textId="774DED79" w:rsidR="00867F92" w:rsidRDefault="00000000">
            <w:pPr>
              <w:pStyle w:val="TableParagraph"/>
              <w:numPr>
                <w:ilvl w:val="0"/>
                <w:numId w:val="27"/>
              </w:numPr>
              <w:tabs>
                <w:tab w:val="left" w:pos="419"/>
              </w:tabs>
              <w:spacing w:line="243" w:lineRule="exact"/>
              <w:ind w:left="419" w:hanging="357"/>
              <w:rPr>
                <w:i/>
                <w:sz w:val="20"/>
              </w:rPr>
            </w:pPr>
            <w:proofErr w:type="spellStart"/>
            <w:r>
              <w:rPr>
                <w:i/>
                <w:sz w:val="20"/>
              </w:rPr>
              <w:t>Karu</w:t>
            </w:r>
            <w:r w:rsidR="00B91793">
              <w:rPr>
                <w:i/>
                <w:sz w:val="20"/>
              </w:rPr>
              <w:t>t</w:t>
            </w:r>
            <w:r>
              <w:rPr>
                <w:i/>
                <w:sz w:val="20"/>
              </w:rPr>
              <w:t>z</w:t>
            </w:r>
            <w:proofErr w:type="spellEnd"/>
            <w:r>
              <w:rPr>
                <w:i/>
                <w:spacing w:val="-6"/>
                <w:sz w:val="20"/>
              </w:rPr>
              <w:t xml:space="preserve"> </w:t>
            </w:r>
            <w:r>
              <w:rPr>
                <w:i/>
                <w:sz w:val="20"/>
              </w:rPr>
              <w:t>&amp;</w:t>
            </w:r>
            <w:r>
              <w:rPr>
                <w:i/>
                <w:spacing w:val="-7"/>
                <w:sz w:val="20"/>
              </w:rPr>
              <w:t xml:space="preserve"> </w:t>
            </w:r>
            <w:r>
              <w:rPr>
                <w:i/>
                <w:sz w:val="20"/>
              </w:rPr>
              <w:t>von</w:t>
            </w:r>
            <w:r>
              <w:rPr>
                <w:i/>
                <w:spacing w:val="-6"/>
                <w:sz w:val="20"/>
              </w:rPr>
              <w:t xml:space="preserve"> </w:t>
            </w:r>
            <w:r>
              <w:rPr>
                <w:i/>
                <w:sz w:val="20"/>
              </w:rPr>
              <w:t>Bu</w:t>
            </w:r>
            <w:r w:rsidR="00B91793">
              <w:rPr>
                <w:i/>
                <w:sz w:val="20"/>
              </w:rPr>
              <w:t>t</w:t>
            </w:r>
            <w:r>
              <w:rPr>
                <w:i/>
                <w:sz w:val="20"/>
              </w:rPr>
              <w:t>ler</w:t>
            </w:r>
            <w:r>
              <w:rPr>
                <w:i/>
                <w:spacing w:val="-8"/>
                <w:sz w:val="20"/>
              </w:rPr>
              <w:t xml:space="preserve"> </w:t>
            </w:r>
            <w:r>
              <w:rPr>
                <w:i/>
                <w:sz w:val="20"/>
              </w:rPr>
              <w:t>M.</w:t>
            </w:r>
            <w:r>
              <w:rPr>
                <w:i/>
                <w:spacing w:val="-8"/>
                <w:sz w:val="20"/>
              </w:rPr>
              <w:t xml:space="preserve"> </w:t>
            </w:r>
            <w:r>
              <w:rPr>
                <w:i/>
                <w:sz w:val="20"/>
              </w:rPr>
              <w:t>Firs</w:t>
            </w:r>
            <w:r w:rsidR="00B91793">
              <w:rPr>
                <w:i/>
                <w:sz w:val="20"/>
              </w:rPr>
              <w:t>t</w:t>
            </w:r>
            <w:r>
              <w:rPr>
                <w:i/>
                <w:spacing w:val="-6"/>
                <w:sz w:val="20"/>
              </w:rPr>
              <w:t xml:space="preserve"> </w:t>
            </w:r>
            <w:r>
              <w:rPr>
                <w:i/>
                <w:sz w:val="20"/>
              </w:rPr>
              <w:t>aids.</w:t>
            </w:r>
            <w:r>
              <w:rPr>
                <w:i/>
                <w:spacing w:val="-6"/>
                <w:sz w:val="20"/>
              </w:rPr>
              <w:t xml:space="preserve"> </w:t>
            </w:r>
            <w:r>
              <w:rPr>
                <w:i/>
                <w:sz w:val="20"/>
              </w:rPr>
              <w:t>Edi</w:t>
            </w:r>
            <w:r w:rsidR="00B91793">
              <w:rPr>
                <w:i/>
                <w:sz w:val="20"/>
              </w:rPr>
              <w:t>t</w:t>
            </w:r>
            <w:r>
              <w:rPr>
                <w:i/>
                <w:sz w:val="20"/>
              </w:rPr>
              <w:t>ions</w:t>
            </w:r>
            <w:r>
              <w:rPr>
                <w:i/>
                <w:spacing w:val="-7"/>
                <w:sz w:val="20"/>
              </w:rPr>
              <w:t xml:space="preserve"> </w:t>
            </w:r>
            <w:proofErr w:type="spellStart"/>
            <w:r>
              <w:rPr>
                <w:i/>
                <w:sz w:val="20"/>
              </w:rPr>
              <w:t>Parisianou</w:t>
            </w:r>
            <w:proofErr w:type="spellEnd"/>
            <w:r>
              <w:rPr>
                <w:i/>
                <w:sz w:val="20"/>
              </w:rPr>
              <w:t>,</w:t>
            </w:r>
            <w:r>
              <w:rPr>
                <w:i/>
                <w:spacing w:val="-6"/>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7"/>
                <w:sz w:val="20"/>
              </w:rPr>
              <w:t xml:space="preserve"> </w:t>
            </w:r>
            <w:r>
              <w:rPr>
                <w:i/>
                <w:spacing w:val="-2"/>
                <w:sz w:val="20"/>
              </w:rPr>
              <w:t>2015.</w:t>
            </w:r>
          </w:p>
          <w:p w14:paraId="0195DE31" w14:textId="41C4087E" w:rsidR="00867F92" w:rsidRDefault="00000000">
            <w:pPr>
              <w:pStyle w:val="TableParagraph"/>
              <w:numPr>
                <w:ilvl w:val="0"/>
                <w:numId w:val="27"/>
              </w:numPr>
              <w:tabs>
                <w:tab w:val="left" w:pos="419"/>
                <w:tab w:val="left" w:pos="422"/>
              </w:tabs>
              <w:spacing w:before="1"/>
              <w:ind w:left="422" w:right="72" w:hanging="360"/>
              <w:rPr>
                <w:sz w:val="20"/>
              </w:rPr>
            </w:pPr>
            <w:r>
              <w:rPr>
                <w:i/>
                <w:sz w:val="20"/>
              </w:rPr>
              <w:t>Na</w:t>
            </w:r>
            <w:r w:rsidR="00B91793">
              <w:rPr>
                <w:i/>
                <w:sz w:val="20"/>
              </w:rPr>
              <w:t>t</w:t>
            </w:r>
            <w:r>
              <w:rPr>
                <w:i/>
                <w:sz w:val="20"/>
              </w:rPr>
              <w:t>ional emergency cen</w:t>
            </w:r>
            <w:r w:rsidR="00B91793">
              <w:rPr>
                <w:i/>
                <w:sz w:val="20"/>
              </w:rPr>
              <w:t>t</w:t>
            </w:r>
            <w:r>
              <w:rPr>
                <w:i/>
                <w:sz w:val="20"/>
              </w:rPr>
              <w:t>er. Firs</w:t>
            </w:r>
            <w:r w:rsidR="00B91793">
              <w:rPr>
                <w:i/>
                <w:sz w:val="20"/>
              </w:rPr>
              <w:t>t</w:t>
            </w:r>
            <w:r>
              <w:rPr>
                <w:i/>
                <w:sz w:val="20"/>
              </w:rPr>
              <w:t xml:space="preserve"> Aid Manual - </w:t>
            </w:r>
            <w:r w:rsidR="00B91793">
              <w:rPr>
                <w:i/>
                <w:sz w:val="20"/>
              </w:rPr>
              <w:t>T</w:t>
            </w:r>
            <w:r>
              <w:rPr>
                <w:i/>
                <w:sz w:val="20"/>
              </w:rPr>
              <w:t>raining of Popula</w:t>
            </w:r>
            <w:r w:rsidR="00B91793">
              <w:rPr>
                <w:i/>
                <w:sz w:val="20"/>
              </w:rPr>
              <w:t>t</w:t>
            </w:r>
            <w:r>
              <w:rPr>
                <w:i/>
                <w:sz w:val="20"/>
              </w:rPr>
              <w:t>ion Groups. Firs</w:t>
            </w:r>
            <w:r w:rsidR="00B91793">
              <w:rPr>
                <w:i/>
                <w:sz w:val="20"/>
              </w:rPr>
              <w:t>t</w:t>
            </w:r>
            <w:r>
              <w:rPr>
                <w:i/>
                <w:sz w:val="20"/>
              </w:rPr>
              <w:t xml:space="preserve"> Edi</w:t>
            </w:r>
            <w:r w:rsidR="00B91793">
              <w:rPr>
                <w:i/>
                <w:sz w:val="20"/>
              </w:rPr>
              <w:t>t</w:t>
            </w:r>
            <w:r>
              <w:rPr>
                <w:i/>
                <w:sz w:val="20"/>
              </w:rPr>
              <w:t>ion, EKAV-Educa</w:t>
            </w:r>
            <w:r w:rsidR="00B91793">
              <w:rPr>
                <w:i/>
                <w:sz w:val="20"/>
              </w:rPr>
              <w:t>t</w:t>
            </w:r>
            <w:r>
              <w:rPr>
                <w:i/>
                <w:sz w:val="20"/>
              </w:rPr>
              <w:t>ion Depar</w:t>
            </w:r>
            <w:r w:rsidR="00B91793">
              <w:rPr>
                <w:i/>
                <w:sz w:val="20"/>
              </w:rPr>
              <w:t>t</w:t>
            </w:r>
            <w:r>
              <w:rPr>
                <w:i/>
                <w:sz w:val="20"/>
              </w:rPr>
              <w:t>men</w:t>
            </w:r>
            <w:r w:rsidR="00B91793">
              <w:rPr>
                <w:i/>
                <w:sz w:val="20"/>
              </w:rPr>
              <w:t>t</w:t>
            </w:r>
            <w:r>
              <w:rPr>
                <w:i/>
                <w:sz w:val="20"/>
              </w:rPr>
              <w:t xml:space="preserv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2017.</w:t>
            </w:r>
          </w:p>
        </w:tc>
      </w:tr>
    </w:tbl>
    <w:p w14:paraId="704DC591" w14:textId="77777777" w:rsidR="00867F92" w:rsidRDefault="00867F92">
      <w:pPr>
        <w:rPr>
          <w:sz w:val="20"/>
        </w:rPr>
        <w:sectPr w:rsidR="00867F92">
          <w:type w:val="continuous"/>
          <w:pgSz w:w="11900" w:h="16820"/>
          <w:pgMar w:top="820" w:right="0" w:bottom="280" w:left="300" w:header="720" w:footer="720" w:gutter="0"/>
          <w:cols w:space="720"/>
        </w:sectPr>
      </w:pPr>
    </w:p>
    <w:p w14:paraId="72A146C8" w14:textId="4F5DD6AB" w:rsidR="00867F92" w:rsidRDefault="00053330" w:rsidP="00053330">
      <w:r>
        <w:lastRenderedPageBreak/>
        <w:t xml:space="preserve">IN </w:t>
      </w:r>
      <w:r w:rsidR="00000000">
        <w:t>GENERAL</w:t>
      </w:r>
    </w:p>
    <w:p w14:paraId="30255148"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934"/>
        <w:gridCol w:w="795"/>
        <w:gridCol w:w="908"/>
        <w:gridCol w:w="946"/>
        <w:gridCol w:w="1607"/>
      </w:tblGrid>
      <w:tr w:rsidR="00867F92" w14:paraId="4F044D64" w14:textId="77777777">
        <w:trPr>
          <w:trHeight w:val="399"/>
        </w:trPr>
        <w:tc>
          <w:tcPr>
            <w:tcW w:w="3462" w:type="dxa"/>
            <w:tcBorders>
              <w:bottom w:val="single" w:sz="6" w:space="0" w:color="000000"/>
            </w:tcBorders>
            <w:shd w:val="clear" w:color="auto" w:fill="DEEAF6"/>
          </w:tcPr>
          <w:p w14:paraId="22ABFCEB" w14:textId="77777777" w:rsidR="00867F92" w:rsidRDefault="00000000">
            <w:pPr>
              <w:pStyle w:val="TableParagraph"/>
              <w:spacing w:before="81"/>
              <w:ind w:left="79"/>
              <w:rPr>
                <w:b/>
                <w:sz w:val="20"/>
              </w:rPr>
            </w:pPr>
            <w:r>
              <w:rPr>
                <w:b/>
                <w:spacing w:val="-2"/>
                <w:sz w:val="20"/>
              </w:rPr>
              <w:t>LEISURE</w:t>
            </w:r>
          </w:p>
        </w:tc>
        <w:tc>
          <w:tcPr>
            <w:tcW w:w="5190" w:type="dxa"/>
            <w:gridSpan w:val="5"/>
            <w:tcBorders>
              <w:bottom w:val="single" w:sz="6" w:space="0" w:color="000000"/>
            </w:tcBorders>
          </w:tcPr>
          <w:p w14:paraId="3B127AF8" w14:textId="007BECFF" w:rsidR="00867F92" w:rsidRDefault="00000000">
            <w:pPr>
              <w:pStyle w:val="TableParagraph"/>
              <w:spacing w:before="81"/>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5466EA3A" w14:textId="77777777">
        <w:trPr>
          <w:trHeight w:val="400"/>
        </w:trPr>
        <w:tc>
          <w:tcPr>
            <w:tcW w:w="3462" w:type="dxa"/>
            <w:tcBorders>
              <w:top w:val="single" w:sz="6" w:space="0" w:color="000000"/>
              <w:bottom w:val="single" w:sz="6" w:space="0" w:color="000000"/>
            </w:tcBorders>
            <w:shd w:val="clear" w:color="auto" w:fill="DEEAF6"/>
          </w:tcPr>
          <w:p w14:paraId="7319D23D" w14:textId="75FB7292"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90" w:type="dxa"/>
            <w:gridSpan w:val="5"/>
            <w:tcBorders>
              <w:top w:val="single" w:sz="6" w:space="0" w:color="000000"/>
              <w:bottom w:val="single" w:sz="6" w:space="0" w:color="000000"/>
            </w:tcBorders>
          </w:tcPr>
          <w:p w14:paraId="40A350FE" w14:textId="558B9667"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053330">
              <w:rPr>
                <w:sz w:val="20"/>
              </w:rPr>
              <w:t xml:space="preserve"> </w:t>
            </w:r>
            <w:r w:rsidR="00053330">
              <w:rPr>
                <w:sz w:val="20"/>
              </w:rPr>
              <w:t>POLI</w:t>
            </w:r>
            <w:r w:rsidR="00053330">
              <w:rPr>
                <w:sz w:val="20"/>
              </w:rPr>
              <w:t>CIES</w:t>
            </w:r>
          </w:p>
        </w:tc>
      </w:tr>
      <w:tr w:rsidR="00867F92" w14:paraId="364B5B2E" w14:textId="77777777">
        <w:trPr>
          <w:trHeight w:val="397"/>
        </w:trPr>
        <w:tc>
          <w:tcPr>
            <w:tcW w:w="3462" w:type="dxa"/>
            <w:tcBorders>
              <w:top w:val="single" w:sz="6" w:space="0" w:color="000000"/>
              <w:bottom w:val="single" w:sz="6" w:space="0" w:color="000000"/>
            </w:tcBorders>
            <w:shd w:val="clear" w:color="auto" w:fill="DEEAF6"/>
          </w:tcPr>
          <w:p w14:paraId="0B3497A1" w14:textId="77714DFF"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90" w:type="dxa"/>
            <w:gridSpan w:val="5"/>
            <w:tcBorders>
              <w:top w:val="single" w:sz="6" w:space="0" w:color="000000"/>
              <w:bottom w:val="single" w:sz="6" w:space="0" w:color="000000"/>
            </w:tcBorders>
          </w:tcPr>
          <w:p w14:paraId="7BA9A5D2" w14:textId="5FFFB3E3"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FFD3B86" w14:textId="77777777">
        <w:trPr>
          <w:trHeight w:val="645"/>
        </w:trPr>
        <w:tc>
          <w:tcPr>
            <w:tcW w:w="3462" w:type="dxa"/>
            <w:tcBorders>
              <w:top w:val="single" w:sz="6" w:space="0" w:color="000000"/>
              <w:bottom w:val="single" w:sz="6" w:space="0" w:color="000000"/>
            </w:tcBorders>
            <w:shd w:val="clear" w:color="auto" w:fill="DEEAF6"/>
          </w:tcPr>
          <w:p w14:paraId="03F5D127"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729" w:type="dxa"/>
            <w:gridSpan w:val="2"/>
            <w:tcBorders>
              <w:top w:val="single" w:sz="6" w:space="0" w:color="000000"/>
              <w:bottom w:val="single" w:sz="6" w:space="0" w:color="000000"/>
            </w:tcBorders>
          </w:tcPr>
          <w:p w14:paraId="086565B1" w14:textId="77777777" w:rsidR="00867F92" w:rsidRDefault="00000000">
            <w:pPr>
              <w:pStyle w:val="TableParagraph"/>
              <w:spacing w:before="81"/>
              <w:ind w:left="78"/>
              <w:rPr>
                <w:sz w:val="20"/>
              </w:rPr>
            </w:pPr>
            <w:r>
              <w:rPr>
                <w:spacing w:val="-2"/>
                <w:sz w:val="20"/>
              </w:rPr>
              <w:t>PMSDYP303</w:t>
            </w:r>
          </w:p>
        </w:tc>
        <w:tc>
          <w:tcPr>
            <w:tcW w:w="1854" w:type="dxa"/>
            <w:gridSpan w:val="2"/>
            <w:tcBorders>
              <w:top w:val="single" w:sz="6" w:space="0" w:color="000000"/>
              <w:bottom w:val="single" w:sz="6" w:space="0" w:color="000000"/>
            </w:tcBorders>
            <w:shd w:val="clear" w:color="auto" w:fill="DEEAF6"/>
          </w:tcPr>
          <w:p w14:paraId="34FAE455" w14:textId="1A521EA4" w:rsidR="00867F92" w:rsidRDefault="00000000">
            <w:pPr>
              <w:pStyle w:val="TableParagraph"/>
              <w:spacing w:before="81"/>
              <w:ind w:left="930" w:right="69" w:hanging="41"/>
              <w:rPr>
                <w:b/>
                <w:sz w:val="20"/>
              </w:rPr>
            </w:pPr>
            <w:r>
              <w:rPr>
                <w:b/>
                <w:spacing w:val="-2"/>
                <w:sz w:val="20"/>
              </w:rPr>
              <w:t>SEMES</w:t>
            </w:r>
            <w:r w:rsidR="00B91793">
              <w:rPr>
                <w:b/>
                <w:spacing w:val="-2"/>
                <w:sz w:val="20"/>
              </w:rPr>
              <w:t>T</w:t>
            </w:r>
            <w:r>
              <w:rPr>
                <w:b/>
                <w:spacing w:val="-2"/>
                <w:sz w:val="20"/>
              </w:rPr>
              <w:t>ER OF S</w:t>
            </w:r>
            <w:r w:rsidR="00B91793">
              <w:rPr>
                <w:b/>
                <w:spacing w:val="-2"/>
                <w:sz w:val="20"/>
              </w:rPr>
              <w:t>T</w:t>
            </w:r>
            <w:r>
              <w:rPr>
                <w:b/>
                <w:spacing w:val="-2"/>
                <w:sz w:val="20"/>
              </w:rPr>
              <w:t>UDY</w:t>
            </w:r>
          </w:p>
        </w:tc>
        <w:tc>
          <w:tcPr>
            <w:tcW w:w="1607" w:type="dxa"/>
            <w:tcBorders>
              <w:top w:val="single" w:sz="6" w:space="0" w:color="000000"/>
              <w:bottom w:val="single" w:sz="6" w:space="0" w:color="000000"/>
            </w:tcBorders>
          </w:tcPr>
          <w:p w14:paraId="18167117" w14:textId="77777777" w:rsidR="00867F92" w:rsidRDefault="00000000">
            <w:pPr>
              <w:pStyle w:val="TableParagraph"/>
              <w:spacing w:before="81"/>
              <w:ind w:left="2"/>
              <w:jc w:val="center"/>
              <w:rPr>
                <w:sz w:val="20"/>
              </w:rPr>
            </w:pPr>
            <w:r>
              <w:rPr>
                <w:spacing w:val="-5"/>
                <w:sz w:val="20"/>
              </w:rPr>
              <w:t>C</w:t>
            </w:r>
          </w:p>
        </w:tc>
      </w:tr>
      <w:tr w:rsidR="00867F92" w14:paraId="75F8F947" w14:textId="77777777">
        <w:trPr>
          <w:trHeight w:val="397"/>
        </w:trPr>
        <w:tc>
          <w:tcPr>
            <w:tcW w:w="3462" w:type="dxa"/>
            <w:tcBorders>
              <w:top w:val="single" w:sz="6" w:space="0" w:color="000000"/>
              <w:bottom w:val="single" w:sz="6" w:space="0" w:color="000000"/>
            </w:tcBorders>
            <w:shd w:val="clear" w:color="auto" w:fill="DEEAF6"/>
          </w:tcPr>
          <w:p w14:paraId="20E1580D" w14:textId="3AC4577E" w:rsidR="00867F92" w:rsidRDefault="00B91793">
            <w:pPr>
              <w:pStyle w:val="TableParagraph"/>
              <w:spacing w:before="79"/>
              <w:ind w:left="79"/>
              <w:rPr>
                <w:b/>
                <w:sz w:val="20"/>
              </w:rPr>
            </w:pPr>
            <w:r>
              <w:rPr>
                <w:b/>
                <w:sz w:val="20"/>
              </w:rPr>
              <w:t>TITLE</w:t>
            </w:r>
            <w:r>
              <w:rPr>
                <w:b/>
                <w:spacing w:val="-8"/>
                <w:sz w:val="20"/>
              </w:rPr>
              <w:t xml:space="preserve"> </w:t>
            </w:r>
            <w:r>
              <w:rPr>
                <w:b/>
                <w:spacing w:val="-2"/>
                <w:sz w:val="20"/>
              </w:rPr>
              <w:t>COURSE</w:t>
            </w:r>
          </w:p>
        </w:tc>
        <w:tc>
          <w:tcPr>
            <w:tcW w:w="5190" w:type="dxa"/>
            <w:gridSpan w:val="5"/>
            <w:tcBorders>
              <w:top w:val="single" w:sz="6" w:space="0" w:color="000000"/>
              <w:bottom w:val="single" w:sz="6" w:space="0" w:color="000000"/>
            </w:tcBorders>
          </w:tcPr>
          <w:p w14:paraId="7FFBB26D" w14:textId="77777777" w:rsidR="00867F92" w:rsidRDefault="00000000">
            <w:pPr>
              <w:pStyle w:val="TableParagraph"/>
              <w:spacing w:before="79"/>
              <w:ind w:left="78"/>
              <w:rPr>
                <w:sz w:val="20"/>
              </w:rPr>
            </w:pPr>
            <w:r>
              <w:rPr>
                <w:spacing w:val="-2"/>
                <w:sz w:val="20"/>
              </w:rPr>
              <w:t>SKILLS</w:t>
            </w:r>
            <w:r>
              <w:rPr>
                <w:spacing w:val="2"/>
                <w:sz w:val="20"/>
              </w:rPr>
              <w:t xml:space="preserve"> </w:t>
            </w:r>
            <w:r>
              <w:rPr>
                <w:spacing w:val="-2"/>
                <w:sz w:val="20"/>
              </w:rPr>
              <w:t>ADVISORY</w:t>
            </w:r>
          </w:p>
        </w:tc>
      </w:tr>
      <w:tr w:rsidR="00867F92" w14:paraId="430D95F8" w14:textId="77777777">
        <w:trPr>
          <w:trHeight w:val="1132"/>
        </w:trPr>
        <w:tc>
          <w:tcPr>
            <w:tcW w:w="3462" w:type="dxa"/>
            <w:tcBorders>
              <w:top w:val="single" w:sz="6" w:space="0" w:color="000000"/>
              <w:bottom w:val="single" w:sz="6" w:space="0" w:color="000000"/>
            </w:tcBorders>
            <w:shd w:val="clear" w:color="auto" w:fill="DEEAF6"/>
          </w:tcPr>
          <w:p w14:paraId="6B801865" w14:textId="77777777" w:rsidR="00867F92" w:rsidRDefault="00867F92">
            <w:pPr>
              <w:pStyle w:val="TableParagraph"/>
              <w:spacing w:before="79"/>
              <w:rPr>
                <w:b/>
                <w:sz w:val="20"/>
              </w:rPr>
            </w:pPr>
          </w:p>
          <w:p w14:paraId="2C34C16B" w14:textId="0569C543" w:rsidR="00867F92" w:rsidRDefault="00000000">
            <w:pPr>
              <w:pStyle w:val="TableParagraph"/>
              <w:spacing w:before="1"/>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7EED00E8" w14:textId="21BA9377" w:rsidR="00867F92" w:rsidRDefault="00000000">
            <w:pPr>
              <w:pStyle w:val="TableParagraph"/>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190" w:type="dxa"/>
            <w:gridSpan w:val="5"/>
            <w:tcBorders>
              <w:top w:val="single" w:sz="6" w:space="0" w:color="000000"/>
              <w:bottom w:val="single" w:sz="6" w:space="0" w:color="000000"/>
            </w:tcBorders>
          </w:tcPr>
          <w:p w14:paraId="6548B8B8" w14:textId="15BFF35D" w:rsidR="00867F92" w:rsidRDefault="00000000">
            <w:pPr>
              <w:pStyle w:val="TableParagraph"/>
              <w:spacing w:before="79"/>
              <w:ind w:left="78"/>
              <w:rPr>
                <w:sz w:val="20"/>
              </w:rPr>
            </w:pPr>
            <w:r>
              <w:rPr>
                <w:sz w:val="20"/>
              </w:rPr>
              <w:t>KUNENOU</w:t>
            </w:r>
            <w:r>
              <w:rPr>
                <w:spacing w:val="-11"/>
                <w:sz w:val="20"/>
              </w:rPr>
              <w:t xml:space="preserve"> </w:t>
            </w:r>
            <w:r>
              <w:rPr>
                <w:sz w:val="20"/>
              </w:rPr>
              <w:t>KALLIOPE</w:t>
            </w:r>
            <w:r>
              <w:rPr>
                <w:spacing w:val="-7"/>
                <w:sz w:val="20"/>
              </w:rPr>
              <w:t xml:space="preserve"> </w:t>
            </w:r>
            <w:r>
              <w:rPr>
                <w:sz w:val="20"/>
              </w:rPr>
              <w:t>-</w:t>
            </w:r>
            <w:r>
              <w:rPr>
                <w:spacing w:val="-10"/>
                <w:sz w:val="20"/>
              </w:rPr>
              <w:t xml:space="preserve"> </w:t>
            </w:r>
            <w:r>
              <w:rPr>
                <w:sz w:val="20"/>
              </w:rPr>
              <w:t>PSYCHOLOGIS</w:t>
            </w:r>
            <w:r w:rsidR="00B91793">
              <w:rPr>
                <w:sz w:val="20"/>
              </w:rPr>
              <w:t>T</w:t>
            </w:r>
            <w:r w:rsidR="00053330">
              <w:rPr>
                <w:sz w:val="20"/>
              </w:rPr>
              <w:t>,</w:t>
            </w:r>
            <w:r w:rsidR="00053330">
              <w:rPr>
                <w:spacing w:val="-8"/>
                <w:sz w:val="20"/>
              </w:rPr>
              <w:t xml:space="preserve"> </w:t>
            </w:r>
            <w:r w:rsidR="00053330">
              <w:rPr>
                <w:sz w:val="20"/>
              </w:rPr>
              <w:t>PROFESSOR</w:t>
            </w:r>
            <w:r w:rsidR="00053330">
              <w:rPr>
                <w:spacing w:val="-7"/>
                <w:sz w:val="20"/>
              </w:rPr>
              <w:t xml:space="preserve"> </w:t>
            </w:r>
            <w:r w:rsidR="00053330">
              <w:rPr>
                <w:spacing w:val="-2"/>
                <w:sz w:val="20"/>
              </w:rPr>
              <w:t>ASPAITE</w:t>
            </w:r>
          </w:p>
          <w:p w14:paraId="31E34F2D" w14:textId="77777777" w:rsidR="00867F92" w:rsidRDefault="00867F92">
            <w:pPr>
              <w:pStyle w:val="TableParagraph"/>
              <w:spacing w:before="1"/>
              <w:rPr>
                <w:b/>
                <w:sz w:val="20"/>
              </w:rPr>
            </w:pPr>
          </w:p>
          <w:p w14:paraId="78612D23" w14:textId="37B700B5" w:rsidR="00867F92" w:rsidRDefault="00000000">
            <w:pPr>
              <w:pStyle w:val="TableParagraph"/>
              <w:ind w:left="78" w:right="12"/>
              <w:rPr>
                <w:sz w:val="20"/>
              </w:rPr>
            </w:pPr>
            <w:r>
              <w:rPr>
                <w:sz w:val="20"/>
              </w:rPr>
              <w:t>KOURMOUSI</w:t>
            </w:r>
            <w:r>
              <w:rPr>
                <w:spacing w:val="-10"/>
                <w:sz w:val="20"/>
              </w:rPr>
              <w:t xml:space="preserve"> </w:t>
            </w:r>
            <w:r>
              <w:rPr>
                <w:sz w:val="20"/>
              </w:rPr>
              <w:t>NANDIA</w:t>
            </w:r>
            <w:r>
              <w:rPr>
                <w:spacing w:val="-10"/>
                <w:sz w:val="20"/>
              </w:rPr>
              <w:t xml:space="preserve"> </w:t>
            </w:r>
            <w:r>
              <w:rPr>
                <w:sz w:val="20"/>
              </w:rPr>
              <w:t>-</w:t>
            </w:r>
            <w:r>
              <w:rPr>
                <w:spacing w:val="-11"/>
                <w:sz w:val="20"/>
              </w:rPr>
              <w:t xml:space="preserve"> </w:t>
            </w:r>
            <w:r w:rsidR="00053330">
              <w:rPr>
                <w:sz w:val="20"/>
              </w:rPr>
              <w:t>TEACHER</w:t>
            </w:r>
            <w:r>
              <w:rPr>
                <w:sz w:val="20"/>
              </w:rPr>
              <w:t>,</w:t>
            </w:r>
            <w:r>
              <w:rPr>
                <w:spacing w:val="-10"/>
                <w:sz w:val="20"/>
              </w:rPr>
              <w:t xml:space="preserve"> </w:t>
            </w:r>
            <w:r>
              <w:rPr>
                <w:sz w:val="20"/>
              </w:rPr>
              <w:t>LABORA</w:t>
            </w:r>
            <w:r w:rsidR="00B91793">
              <w:rPr>
                <w:sz w:val="20"/>
              </w:rPr>
              <w:t>T</w:t>
            </w:r>
            <w:r>
              <w:rPr>
                <w:sz w:val="20"/>
              </w:rPr>
              <w:t xml:space="preserve">ORY </w:t>
            </w:r>
            <w:r w:rsidR="00B91793">
              <w:rPr>
                <w:sz w:val="20"/>
              </w:rPr>
              <w:t>T</w:t>
            </w:r>
            <w:r>
              <w:rPr>
                <w:sz w:val="20"/>
              </w:rPr>
              <w:t>EACHING S</w:t>
            </w:r>
            <w:r w:rsidR="00B91793">
              <w:rPr>
                <w:sz w:val="20"/>
              </w:rPr>
              <w:t>T</w:t>
            </w:r>
            <w:r>
              <w:rPr>
                <w:sz w:val="20"/>
              </w:rPr>
              <w:t>AFF (E.D.I.P.), ASPAI</w:t>
            </w:r>
            <w:r w:rsidR="00B91793">
              <w:rPr>
                <w:sz w:val="20"/>
              </w:rPr>
              <w:t>T</w:t>
            </w:r>
            <w:r>
              <w:rPr>
                <w:sz w:val="20"/>
              </w:rPr>
              <w:t>E</w:t>
            </w:r>
          </w:p>
        </w:tc>
      </w:tr>
      <w:tr w:rsidR="00867F92" w14:paraId="7FEC58D5" w14:textId="77777777">
        <w:trPr>
          <w:trHeight w:val="924"/>
        </w:trPr>
        <w:tc>
          <w:tcPr>
            <w:tcW w:w="4396" w:type="dxa"/>
            <w:gridSpan w:val="2"/>
            <w:tcBorders>
              <w:top w:val="single" w:sz="6" w:space="0" w:color="000000"/>
              <w:bottom w:val="single" w:sz="6" w:space="0" w:color="000000"/>
            </w:tcBorders>
            <w:shd w:val="clear" w:color="auto" w:fill="DEEAF6"/>
          </w:tcPr>
          <w:p w14:paraId="7B3F277A" w14:textId="77777777" w:rsidR="00867F92" w:rsidRDefault="00867F92">
            <w:pPr>
              <w:pStyle w:val="TableParagraph"/>
              <w:spacing w:before="97"/>
              <w:rPr>
                <w:b/>
                <w:sz w:val="20"/>
              </w:rPr>
            </w:pPr>
          </w:p>
          <w:p w14:paraId="40DA7219" w14:textId="0FA65535" w:rsidR="00867F92" w:rsidRDefault="00000000">
            <w:pPr>
              <w:pStyle w:val="TableParagraph"/>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703" w:type="dxa"/>
            <w:gridSpan w:val="2"/>
            <w:tcBorders>
              <w:top w:val="single" w:sz="6" w:space="0" w:color="000000"/>
              <w:bottom w:val="single" w:sz="6" w:space="0" w:color="000000"/>
            </w:tcBorders>
            <w:shd w:val="clear" w:color="auto" w:fill="DEEAF6"/>
          </w:tcPr>
          <w:p w14:paraId="17580FD0" w14:textId="77777777" w:rsidR="00867F92" w:rsidRDefault="00000000">
            <w:pPr>
              <w:pStyle w:val="TableParagraph"/>
              <w:spacing w:before="96"/>
              <w:ind w:left="635" w:hanging="430"/>
              <w:rPr>
                <w:b/>
                <w:sz w:val="20"/>
              </w:rPr>
            </w:pPr>
            <w:r>
              <w:rPr>
                <w:b/>
                <w:spacing w:val="-2"/>
                <w:sz w:val="20"/>
              </w:rPr>
              <w:t xml:space="preserve">WEEKLY </w:t>
            </w:r>
            <w:r>
              <w:rPr>
                <w:b/>
                <w:spacing w:val="-4"/>
                <w:sz w:val="20"/>
              </w:rPr>
              <w:t>HOURS</w:t>
            </w:r>
          </w:p>
          <w:p w14:paraId="2863532A" w14:textId="024A84D5" w:rsidR="00867F92" w:rsidRDefault="00B91793">
            <w:pPr>
              <w:pStyle w:val="TableParagraph"/>
              <w:spacing w:before="2"/>
              <w:ind w:left="292"/>
              <w:rPr>
                <w:b/>
                <w:sz w:val="20"/>
              </w:rPr>
            </w:pPr>
            <w:r>
              <w:rPr>
                <w:b/>
                <w:spacing w:val="-2"/>
                <w:sz w:val="20"/>
              </w:rPr>
              <w:t>TEACHING</w:t>
            </w:r>
          </w:p>
        </w:tc>
        <w:tc>
          <w:tcPr>
            <w:tcW w:w="2553" w:type="dxa"/>
            <w:gridSpan w:val="2"/>
            <w:tcBorders>
              <w:top w:val="single" w:sz="6" w:space="0" w:color="000000"/>
              <w:bottom w:val="single" w:sz="6" w:space="0" w:color="000000"/>
            </w:tcBorders>
            <w:shd w:val="clear" w:color="auto" w:fill="DEEAF6"/>
          </w:tcPr>
          <w:p w14:paraId="057A395E" w14:textId="77777777" w:rsidR="00867F92" w:rsidRDefault="00867F92">
            <w:pPr>
              <w:pStyle w:val="TableParagraph"/>
              <w:spacing w:before="97"/>
              <w:rPr>
                <w:b/>
                <w:sz w:val="20"/>
              </w:rPr>
            </w:pPr>
          </w:p>
          <w:p w14:paraId="3CF78D16" w14:textId="6B35E4BC" w:rsidR="00867F92" w:rsidRDefault="00000000">
            <w:pPr>
              <w:pStyle w:val="TableParagraph"/>
              <w:ind w:left="334"/>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513DE416" w14:textId="77777777">
        <w:trPr>
          <w:trHeight w:val="397"/>
        </w:trPr>
        <w:tc>
          <w:tcPr>
            <w:tcW w:w="4396" w:type="dxa"/>
            <w:gridSpan w:val="2"/>
            <w:tcBorders>
              <w:top w:val="single" w:sz="6" w:space="0" w:color="000000"/>
              <w:bottom w:val="single" w:sz="6" w:space="0" w:color="000000"/>
            </w:tcBorders>
          </w:tcPr>
          <w:p w14:paraId="2918ED66" w14:textId="77777777" w:rsidR="00867F92" w:rsidRDefault="00000000">
            <w:pPr>
              <w:pStyle w:val="TableParagraph"/>
              <w:spacing w:before="79"/>
              <w:ind w:right="71"/>
              <w:jc w:val="right"/>
              <w:rPr>
                <w:sz w:val="20"/>
              </w:rPr>
            </w:pPr>
            <w:r>
              <w:rPr>
                <w:spacing w:val="-2"/>
                <w:sz w:val="20"/>
              </w:rPr>
              <w:t>Choose</w:t>
            </w:r>
          </w:p>
        </w:tc>
        <w:tc>
          <w:tcPr>
            <w:tcW w:w="1703" w:type="dxa"/>
            <w:gridSpan w:val="2"/>
            <w:tcBorders>
              <w:top w:val="single" w:sz="6" w:space="0" w:color="DEEAF6"/>
              <w:bottom w:val="single" w:sz="6" w:space="0" w:color="000000"/>
            </w:tcBorders>
          </w:tcPr>
          <w:p w14:paraId="3C582C02" w14:textId="77777777" w:rsidR="00867F92" w:rsidRDefault="00000000">
            <w:pPr>
              <w:pStyle w:val="TableParagraph"/>
              <w:spacing w:before="79"/>
              <w:ind w:left="9"/>
              <w:jc w:val="center"/>
              <w:rPr>
                <w:sz w:val="20"/>
              </w:rPr>
            </w:pPr>
            <w:r>
              <w:rPr>
                <w:spacing w:val="-10"/>
                <w:sz w:val="20"/>
              </w:rPr>
              <w:t>2</w:t>
            </w:r>
          </w:p>
        </w:tc>
        <w:tc>
          <w:tcPr>
            <w:tcW w:w="2553" w:type="dxa"/>
            <w:gridSpan w:val="2"/>
            <w:vMerge w:val="restart"/>
            <w:tcBorders>
              <w:top w:val="single" w:sz="6" w:space="0" w:color="DEEAF6"/>
              <w:bottom w:val="single" w:sz="6" w:space="0" w:color="000000"/>
            </w:tcBorders>
          </w:tcPr>
          <w:p w14:paraId="1D9D2D48" w14:textId="77777777" w:rsidR="00867F92" w:rsidRDefault="00867F92">
            <w:pPr>
              <w:pStyle w:val="TableParagraph"/>
              <w:spacing w:before="79"/>
              <w:rPr>
                <w:b/>
                <w:sz w:val="20"/>
              </w:rPr>
            </w:pPr>
          </w:p>
          <w:p w14:paraId="31DEF3DB" w14:textId="77777777" w:rsidR="00867F92" w:rsidRDefault="00000000">
            <w:pPr>
              <w:pStyle w:val="TableParagraph"/>
              <w:spacing w:before="1"/>
              <w:ind w:left="2"/>
              <w:jc w:val="center"/>
              <w:rPr>
                <w:sz w:val="20"/>
              </w:rPr>
            </w:pPr>
            <w:r>
              <w:rPr>
                <w:spacing w:val="-10"/>
                <w:sz w:val="20"/>
              </w:rPr>
              <w:t>6</w:t>
            </w:r>
          </w:p>
        </w:tc>
      </w:tr>
      <w:tr w:rsidR="00867F92" w14:paraId="7E2D8E91" w14:textId="77777777">
        <w:trPr>
          <w:trHeight w:val="467"/>
        </w:trPr>
        <w:tc>
          <w:tcPr>
            <w:tcW w:w="4396" w:type="dxa"/>
            <w:gridSpan w:val="2"/>
            <w:tcBorders>
              <w:top w:val="single" w:sz="6" w:space="0" w:color="000000"/>
              <w:bottom w:val="single" w:sz="6" w:space="0" w:color="000000"/>
            </w:tcBorders>
          </w:tcPr>
          <w:p w14:paraId="4E63FD6D" w14:textId="24666D99" w:rsidR="00867F92" w:rsidRDefault="00000000">
            <w:pPr>
              <w:pStyle w:val="TableParagraph"/>
              <w:spacing w:before="91"/>
              <w:ind w:left="2433"/>
              <w:rPr>
                <w:sz w:val="20"/>
              </w:rPr>
            </w:pPr>
            <w:r>
              <w:rPr>
                <w:sz w:val="20"/>
              </w:rPr>
              <w:t>Experien</w:t>
            </w:r>
            <w:r w:rsidR="00B91793">
              <w:rPr>
                <w:sz w:val="20"/>
              </w:rPr>
              <w:t>t</w:t>
            </w:r>
            <w:r>
              <w:rPr>
                <w:sz w:val="20"/>
              </w:rPr>
              <w:t>ial</w:t>
            </w:r>
            <w:r>
              <w:rPr>
                <w:spacing w:val="-9"/>
                <w:sz w:val="20"/>
              </w:rPr>
              <w:t xml:space="preserve"> </w:t>
            </w:r>
            <w:r>
              <w:rPr>
                <w:spacing w:val="-2"/>
                <w:sz w:val="20"/>
              </w:rPr>
              <w:t>educa</w:t>
            </w:r>
            <w:r w:rsidR="00B91793">
              <w:rPr>
                <w:spacing w:val="-2"/>
                <w:sz w:val="20"/>
              </w:rPr>
              <w:t>t</w:t>
            </w:r>
            <w:r>
              <w:rPr>
                <w:spacing w:val="-2"/>
                <w:sz w:val="20"/>
              </w:rPr>
              <w:t>ion</w:t>
            </w:r>
          </w:p>
        </w:tc>
        <w:tc>
          <w:tcPr>
            <w:tcW w:w="1703" w:type="dxa"/>
            <w:gridSpan w:val="2"/>
            <w:tcBorders>
              <w:top w:val="single" w:sz="6" w:space="0" w:color="000000"/>
              <w:bottom w:val="single" w:sz="6" w:space="0" w:color="000000"/>
            </w:tcBorders>
          </w:tcPr>
          <w:p w14:paraId="6CFE2BD7" w14:textId="77777777" w:rsidR="00867F92" w:rsidRDefault="00000000">
            <w:pPr>
              <w:pStyle w:val="TableParagraph"/>
              <w:spacing w:before="91"/>
              <w:ind w:left="9"/>
              <w:jc w:val="center"/>
              <w:rPr>
                <w:sz w:val="20"/>
              </w:rPr>
            </w:pPr>
            <w:r>
              <w:rPr>
                <w:spacing w:val="-10"/>
                <w:sz w:val="20"/>
              </w:rPr>
              <w:t>1</w:t>
            </w:r>
          </w:p>
        </w:tc>
        <w:tc>
          <w:tcPr>
            <w:tcW w:w="2553" w:type="dxa"/>
            <w:gridSpan w:val="2"/>
            <w:vMerge/>
            <w:tcBorders>
              <w:top w:val="nil"/>
              <w:bottom w:val="single" w:sz="6" w:space="0" w:color="000000"/>
            </w:tcBorders>
          </w:tcPr>
          <w:p w14:paraId="6DE4D0DD" w14:textId="77777777" w:rsidR="00867F92" w:rsidRDefault="00867F92">
            <w:pPr>
              <w:rPr>
                <w:sz w:val="2"/>
                <w:szCs w:val="2"/>
              </w:rPr>
            </w:pPr>
          </w:p>
        </w:tc>
      </w:tr>
      <w:tr w:rsidR="00867F92" w14:paraId="1BB61F6D" w14:textId="77777777">
        <w:trPr>
          <w:trHeight w:val="457"/>
        </w:trPr>
        <w:tc>
          <w:tcPr>
            <w:tcW w:w="3462" w:type="dxa"/>
            <w:tcBorders>
              <w:top w:val="single" w:sz="6" w:space="0" w:color="000000"/>
              <w:bottom w:val="single" w:sz="6" w:space="0" w:color="000000"/>
            </w:tcBorders>
            <w:shd w:val="clear" w:color="auto" w:fill="DEEAF6"/>
          </w:tcPr>
          <w:p w14:paraId="34C33A40" w14:textId="4740FDD2" w:rsidR="00867F92" w:rsidRDefault="00B91793">
            <w:pPr>
              <w:pStyle w:val="TableParagraph"/>
              <w:spacing w:before="81"/>
              <w:ind w:left="79"/>
              <w:rPr>
                <w:b/>
                <w:sz w:val="20"/>
              </w:rPr>
            </w:pPr>
            <w:r>
              <w:rPr>
                <w:b/>
                <w:sz w:val="20"/>
              </w:rPr>
              <w:t>TYPE</w:t>
            </w:r>
            <w:r>
              <w:rPr>
                <w:b/>
                <w:spacing w:val="-7"/>
                <w:sz w:val="20"/>
              </w:rPr>
              <w:t xml:space="preserve"> </w:t>
            </w:r>
            <w:r>
              <w:rPr>
                <w:b/>
                <w:spacing w:val="-2"/>
                <w:sz w:val="20"/>
              </w:rPr>
              <w:t>COURSE</w:t>
            </w:r>
          </w:p>
        </w:tc>
        <w:tc>
          <w:tcPr>
            <w:tcW w:w="5190" w:type="dxa"/>
            <w:gridSpan w:val="5"/>
            <w:tcBorders>
              <w:top w:val="single" w:sz="6" w:space="0" w:color="000000"/>
              <w:bottom w:val="single" w:sz="6" w:space="0" w:color="000000"/>
            </w:tcBorders>
          </w:tcPr>
          <w:p w14:paraId="409E808B" w14:textId="6EC2700E" w:rsidR="00867F92" w:rsidRDefault="00000000">
            <w:pPr>
              <w:pStyle w:val="TableParagraph"/>
              <w:spacing w:before="81"/>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5D7EFAEE" w14:textId="77777777">
        <w:trPr>
          <w:trHeight w:val="397"/>
        </w:trPr>
        <w:tc>
          <w:tcPr>
            <w:tcW w:w="3462" w:type="dxa"/>
            <w:tcBorders>
              <w:top w:val="single" w:sz="6" w:space="0" w:color="000000"/>
              <w:bottom w:val="single" w:sz="6" w:space="0" w:color="000000"/>
            </w:tcBorders>
            <w:shd w:val="clear" w:color="auto" w:fill="DEEAF6"/>
          </w:tcPr>
          <w:p w14:paraId="34E064A7" w14:textId="3BF543A2"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90" w:type="dxa"/>
            <w:gridSpan w:val="5"/>
            <w:tcBorders>
              <w:top w:val="single" w:sz="6" w:space="0" w:color="000000"/>
              <w:bottom w:val="single" w:sz="6" w:space="0" w:color="000000"/>
            </w:tcBorders>
          </w:tcPr>
          <w:p w14:paraId="1F821C28" w14:textId="77777777" w:rsidR="00867F92" w:rsidRDefault="00000000">
            <w:pPr>
              <w:pStyle w:val="TableParagraph"/>
              <w:spacing w:before="79"/>
              <w:ind w:left="78"/>
              <w:rPr>
                <w:sz w:val="20"/>
              </w:rPr>
            </w:pPr>
            <w:r>
              <w:rPr>
                <w:spacing w:val="-10"/>
                <w:sz w:val="20"/>
              </w:rPr>
              <w:t>-</w:t>
            </w:r>
          </w:p>
        </w:tc>
      </w:tr>
      <w:tr w:rsidR="00867F92" w14:paraId="53D00FFB" w14:textId="77777777">
        <w:trPr>
          <w:trHeight w:val="481"/>
        </w:trPr>
        <w:tc>
          <w:tcPr>
            <w:tcW w:w="3462" w:type="dxa"/>
            <w:tcBorders>
              <w:top w:val="single" w:sz="6" w:space="0" w:color="000000"/>
              <w:bottom w:val="single" w:sz="6" w:space="0" w:color="000000"/>
            </w:tcBorders>
            <w:shd w:val="clear" w:color="auto" w:fill="DEEAF6"/>
          </w:tcPr>
          <w:p w14:paraId="6B6D527A" w14:textId="15E05944" w:rsidR="00867F92" w:rsidRDefault="00000000">
            <w:pPr>
              <w:pStyle w:val="TableParagraph"/>
              <w:spacing w:before="81"/>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190" w:type="dxa"/>
            <w:gridSpan w:val="5"/>
            <w:tcBorders>
              <w:top w:val="single" w:sz="6" w:space="0" w:color="000000"/>
              <w:bottom w:val="single" w:sz="6" w:space="0" w:color="000000"/>
            </w:tcBorders>
          </w:tcPr>
          <w:p w14:paraId="5C02003D" w14:textId="77777777" w:rsidR="00867F92" w:rsidRDefault="00000000">
            <w:pPr>
              <w:pStyle w:val="TableParagraph"/>
              <w:spacing w:before="81"/>
              <w:ind w:left="78"/>
              <w:rPr>
                <w:sz w:val="20"/>
              </w:rPr>
            </w:pPr>
            <w:r>
              <w:rPr>
                <w:spacing w:val="-2"/>
                <w:sz w:val="20"/>
              </w:rPr>
              <w:t>Greek</w:t>
            </w:r>
          </w:p>
        </w:tc>
      </w:tr>
      <w:tr w:rsidR="00867F92" w14:paraId="69386256" w14:textId="77777777">
        <w:trPr>
          <w:trHeight w:val="642"/>
        </w:trPr>
        <w:tc>
          <w:tcPr>
            <w:tcW w:w="3462" w:type="dxa"/>
            <w:tcBorders>
              <w:top w:val="single" w:sz="6" w:space="0" w:color="000000"/>
              <w:bottom w:val="single" w:sz="6" w:space="0" w:color="000000"/>
            </w:tcBorders>
            <w:shd w:val="clear" w:color="auto" w:fill="DEEAF6"/>
          </w:tcPr>
          <w:p w14:paraId="7001F8A2" w14:textId="62DEC5BA"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90" w:type="dxa"/>
            <w:gridSpan w:val="5"/>
            <w:tcBorders>
              <w:top w:val="single" w:sz="6" w:space="0" w:color="000000"/>
              <w:bottom w:val="single" w:sz="6" w:space="0" w:color="000000"/>
            </w:tcBorders>
          </w:tcPr>
          <w:p w14:paraId="16AC40A3" w14:textId="77777777" w:rsidR="00867F92" w:rsidRDefault="00000000">
            <w:pPr>
              <w:pStyle w:val="TableParagraph"/>
              <w:spacing w:before="79"/>
              <w:ind w:left="78"/>
              <w:rPr>
                <w:sz w:val="20"/>
              </w:rPr>
            </w:pPr>
            <w:r>
              <w:rPr>
                <w:spacing w:val="-10"/>
                <w:sz w:val="20"/>
              </w:rPr>
              <w:t>-</w:t>
            </w:r>
          </w:p>
        </w:tc>
      </w:tr>
      <w:tr w:rsidR="00867F92" w14:paraId="4EB4F852" w14:textId="77777777">
        <w:trPr>
          <w:trHeight w:val="642"/>
        </w:trPr>
        <w:tc>
          <w:tcPr>
            <w:tcW w:w="3462" w:type="dxa"/>
            <w:tcBorders>
              <w:top w:val="single" w:sz="6" w:space="0" w:color="000000"/>
              <w:bottom w:val="single" w:sz="6" w:space="0" w:color="000000"/>
            </w:tcBorders>
            <w:shd w:val="clear" w:color="auto" w:fill="DEEAF6"/>
          </w:tcPr>
          <w:p w14:paraId="33217521" w14:textId="19977A39"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25973E71" w14:textId="77777777" w:rsidR="00867F92" w:rsidRDefault="00000000">
            <w:pPr>
              <w:pStyle w:val="TableParagraph"/>
              <w:spacing w:before="1"/>
              <w:ind w:left="79"/>
              <w:rPr>
                <w:b/>
                <w:sz w:val="20"/>
              </w:rPr>
            </w:pPr>
            <w:r>
              <w:rPr>
                <w:b/>
                <w:spacing w:val="-2"/>
                <w:sz w:val="20"/>
              </w:rPr>
              <w:t>(URL)</w:t>
            </w:r>
          </w:p>
        </w:tc>
        <w:tc>
          <w:tcPr>
            <w:tcW w:w="5190" w:type="dxa"/>
            <w:gridSpan w:val="5"/>
            <w:tcBorders>
              <w:top w:val="single" w:sz="6" w:space="0" w:color="000000"/>
              <w:bottom w:val="single" w:sz="6" w:space="0" w:color="000000"/>
            </w:tcBorders>
          </w:tcPr>
          <w:p w14:paraId="36434B85" w14:textId="541D9996" w:rsidR="00867F92" w:rsidRDefault="00000000">
            <w:pPr>
              <w:pStyle w:val="TableParagraph"/>
              <w:spacing w:before="79"/>
              <w:ind w:left="78"/>
              <w:rPr>
                <w:sz w:val="20"/>
              </w:rPr>
            </w:pPr>
            <w:hyperlink r:id="rId294">
              <w:r>
                <w:rPr>
                  <w:spacing w:val="-2"/>
                  <w:sz w:val="20"/>
                  <w:u w:val="single"/>
                </w:rPr>
                <w:t>h</w:t>
              </w:r>
              <w:r w:rsidR="00B91793">
                <w:rPr>
                  <w:spacing w:val="-2"/>
                  <w:sz w:val="20"/>
                  <w:u w:val="single"/>
                </w:rPr>
                <w:t>tt</w:t>
              </w:r>
              <w:r>
                <w:rPr>
                  <w:spacing w:val="-2"/>
                  <w:sz w:val="20"/>
                  <w:u w:val="single"/>
                </w:rPr>
                <w:t>ps://moodle.uniwa.gr/course/view.php?id=2651</w:t>
              </w:r>
            </w:hyperlink>
          </w:p>
        </w:tc>
      </w:tr>
    </w:tbl>
    <w:p w14:paraId="0FA734D0" w14:textId="77777777" w:rsidR="00867F92" w:rsidRDefault="00867F92">
      <w:pPr>
        <w:pStyle w:val="a3"/>
        <w:spacing w:before="102"/>
        <w:rPr>
          <w:rFonts w:ascii="Calibri"/>
          <w:b/>
        </w:rPr>
      </w:pPr>
    </w:p>
    <w:p w14:paraId="1CA1CCEE" w14:textId="03149B84" w:rsidR="00867F92" w:rsidRDefault="00000000">
      <w:pPr>
        <w:pStyle w:val="a5"/>
        <w:numPr>
          <w:ilvl w:val="0"/>
          <w:numId w:val="26"/>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063F973D" w14:textId="77777777" w:rsidR="00867F92" w:rsidRDefault="00867F92">
      <w:pPr>
        <w:pStyle w:val="a3"/>
        <w:spacing w:before="9"/>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5"/>
      </w:tblGrid>
      <w:tr w:rsidR="00867F92" w14:paraId="3B4E7C49" w14:textId="77777777">
        <w:trPr>
          <w:trHeight w:val="4669"/>
        </w:trPr>
        <w:tc>
          <w:tcPr>
            <w:tcW w:w="8625" w:type="dxa"/>
            <w:tcBorders>
              <w:bottom w:val="single" w:sz="6" w:space="0" w:color="000000"/>
            </w:tcBorders>
          </w:tcPr>
          <w:p w14:paraId="5099AB4B" w14:textId="6CA58496" w:rsidR="00867F92" w:rsidRDefault="00053330">
            <w:pPr>
              <w:pStyle w:val="TableParagraph"/>
              <w:spacing w:before="80" w:line="244" w:lineRule="exact"/>
              <w:ind w:left="78"/>
              <w:rPr>
                <w:sz w:val="20"/>
              </w:rPr>
            </w:pPr>
            <w:r>
              <w:rPr>
                <w:sz w:val="20"/>
              </w:rPr>
              <w:t>after</w:t>
            </w:r>
            <w:r>
              <w:rPr>
                <w:spacing w:val="-6"/>
                <w:sz w:val="20"/>
              </w:rPr>
              <w:t xml:space="preserve"> </w:t>
            </w:r>
            <w:r>
              <w:rPr>
                <w:sz w:val="20"/>
              </w:rPr>
              <w:t>the</w:t>
            </w:r>
            <w:r>
              <w:rPr>
                <w:spacing w:val="-6"/>
                <w:sz w:val="20"/>
              </w:rPr>
              <w:t xml:space="preserve"> </w:t>
            </w:r>
            <w:r>
              <w:rPr>
                <w:sz w:val="20"/>
              </w:rPr>
              <w:t>integration</w:t>
            </w:r>
            <w:r>
              <w:rPr>
                <w:spacing w:val="-5"/>
                <w:sz w:val="20"/>
              </w:rPr>
              <w:t xml:space="preserve"> </w:t>
            </w:r>
            <w:r>
              <w:rPr>
                <w:sz w:val="20"/>
              </w:rPr>
              <w:t>of</w:t>
            </w:r>
            <w:r>
              <w:rPr>
                <w:spacing w:val="-6"/>
                <w:sz w:val="20"/>
              </w:rPr>
              <w:t xml:space="preserve"> </w:t>
            </w:r>
            <w:r>
              <w:rPr>
                <w:sz w:val="20"/>
              </w:rPr>
              <w:t>course,</w:t>
            </w:r>
            <w:r>
              <w:rPr>
                <w:spacing w:val="-4"/>
                <w:sz w:val="20"/>
              </w:rPr>
              <w:t xml:space="preserve"> </w:t>
            </w:r>
            <w:r>
              <w:rPr>
                <w:sz w:val="20"/>
              </w:rPr>
              <w:t>the</w:t>
            </w:r>
            <w:r>
              <w:rPr>
                <w:spacing w:val="-6"/>
                <w:sz w:val="20"/>
              </w:rPr>
              <w:t xml:space="preserve"> </w:t>
            </w:r>
            <w:r>
              <w:rPr>
                <w:sz w:val="20"/>
              </w:rPr>
              <w:t>students</w:t>
            </w:r>
            <w:r>
              <w:rPr>
                <w:spacing w:val="-6"/>
                <w:sz w:val="20"/>
              </w:rPr>
              <w:t xml:space="preserve"> </w:t>
            </w:r>
            <w:r>
              <w:rPr>
                <w:sz w:val="20"/>
              </w:rPr>
              <w:t>will</w:t>
            </w:r>
            <w:r>
              <w:rPr>
                <w:spacing w:val="-6"/>
                <w:sz w:val="20"/>
              </w:rPr>
              <w:t xml:space="preserve"> </w:t>
            </w:r>
            <w:r>
              <w:rPr>
                <w:sz w:val="20"/>
              </w:rPr>
              <w:t>be</w:t>
            </w:r>
            <w:r>
              <w:rPr>
                <w:spacing w:val="-4"/>
                <w:sz w:val="20"/>
              </w:rPr>
              <w:t xml:space="preserve"> </w:t>
            </w:r>
            <w:r>
              <w:rPr>
                <w:sz w:val="20"/>
              </w:rPr>
              <w:t>in</w:t>
            </w:r>
            <w:r>
              <w:rPr>
                <w:spacing w:val="-5"/>
                <w:sz w:val="20"/>
              </w:rPr>
              <w:t xml:space="preserve"> </w:t>
            </w:r>
            <w:r>
              <w:rPr>
                <w:sz w:val="20"/>
              </w:rPr>
              <w:t xml:space="preserve">position </w:t>
            </w:r>
            <w:r>
              <w:rPr>
                <w:spacing w:val="-5"/>
                <w:sz w:val="20"/>
              </w:rPr>
              <w:t>to:</w:t>
            </w:r>
          </w:p>
          <w:p w14:paraId="324D3590" w14:textId="4B1FAAC3" w:rsidR="00867F92" w:rsidRDefault="00053330">
            <w:pPr>
              <w:pStyle w:val="TableParagraph"/>
              <w:numPr>
                <w:ilvl w:val="0"/>
                <w:numId w:val="25"/>
              </w:numPr>
              <w:tabs>
                <w:tab w:val="left" w:pos="799"/>
              </w:tabs>
              <w:ind w:right="69"/>
              <w:rPr>
                <w:sz w:val="20"/>
              </w:rPr>
            </w:pPr>
            <w:r>
              <w:rPr>
                <w:sz w:val="20"/>
              </w:rPr>
              <w:t>understand</w:t>
            </w:r>
            <w:r>
              <w:rPr>
                <w:spacing w:val="-12"/>
                <w:sz w:val="20"/>
              </w:rPr>
              <w:t xml:space="preserve"> </w:t>
            </w:r>
            <w:r>
              <w:rPr>
                <w:sz w:val="20"/>
              </w:rPr>
              <w:t>the</w:t>
            </w:r>
            <w:r>
              <w:rPr>
                <w:spacing w:val="-11"/>
                <w:sz w:val="20"/>
              </w:rPr>
              <w:t xml:space="preserve"> </w:t>
            </w:r>
            <w:r>
              <w:rPr>
                <w:sz w:val="20"/>
              </w:rPr>
              <w:t>dynamic</w:t>
            </w:r>
            <w:r>
              <w:rPr>
                <w:spacing w:val="-11"/>
                <w:sz w:val="20"/>
              </w:rPr>
              <w:t xml:space="preserve"> </w:t>
            </w:r>
            <w:r>
              <w:rPr>
                <w:sz w:val="20"/>
              </w:rPr>
              <w:t>the</w:t>
            </w:r>
            <w:r>
              <w:rPr>
                <w:spacing w:val="-12"/>
                <w:sz w:val="20"/>
              </w:rPr>
              <w:t xml:space="preserve"> </w:t>
            </w:r>
            <w:r>
              <w:rPr>
                <w:sz w:val="20"/>
              </w:rPr>
              <w:t>family</w:t>
            </w:r>
            <w:r>
              <w:rPr>
                <w:spacing w:val="-11"/>
                <w:sz w:val="20"/>
              </w:rPr>
              <w:t xml:space="preserve"> </w:t>
            </w:r>
            <w:r>
              <w:rPr>
                <w:sz w:val="20"/>
              </w:rPr>
              <w:t>and</w:t>
            </w:r>
            <w:r>
              <w:rPr>
                <w:spacing w:val="-11"/>
                <w:sz w:val="20"/>
              </w:rPr>
              <w:t xml:space="preserve"> </w:t>
            </w:r>
            <w:r>
              <w:rPr>
                <w:sz w:val="20"/>
              </w:rPr>
              <w:t>of</w:t>
            </w:r>
            <w:r>
              <w:rPr>
                <w:spacing w:val="-12"/>
                <w:sz w:val="20"/>
              </w:rPr>
              <w:t xml:space="preserve"> </w:t>
            </w:r>
            <w:r>
              <w:rPr>
                <w:sz w:val="20"/>
              </w:rPr>
              <w:t>couple</w:t>
            </w:r>
            <w:r>
              <w:rPr>
                <w:spacing w:val="-11"/>
                <w:sz w:val="20"/>
              </w:rPr>
              <w:t xml:space="preserve"> </w:t>
            </w:r>
            <w:r>
              <w:rPr>
                <w:sz w:val="20"/>
              </w:rPr>
              <w:t>and</w:t>
            </w:r>
            <w:r>
              <w:rPr>
                <w:spacing w:val="-11"/>
                <w:sz w:val="20"/>
              </w:rPr>
              <w:t xml:space="preserve"> </w:t>
            </w:r>
            <w:r>
              <w:rPr>
                <w:sz w:val="20"/>
              </w:rPr>
              <w:t>of</w:t>
            </w:r>
            <w:r>
              <w:rPr>
                <w:spacing w:val="-12"/>
                <w:sz w:val="20"/>
              </w:rPr>
              <w:t xml:space="preserve"> </w:t>
            </w:r>
            <w:r>
              <w:rPr>
                <w:sz w:val="20"/>
              </w:rPr>
              <w:t>ways</w:t>
            </w:r>
            <w:r>
              <w:rPr>
                <w:spacing w:val="-11"/>
                <w:sz w:val="20"/>
              </w:rPr>
              <w:t xml:space="preserve"> </w:t>
            </w:r>
            <w:r>
              <w:rPr>
                <w:sz w:val="20"/>
              </w:rPr>
              <w:t>effect</w:t>
            </w:r>
            <w:r>
              <w:rPr>
                <w:spacing w:val="-11"/>
                <w:sz w:val="20"/>
              </w:rPr>
              <w:t xml:space="preserve"> </w:t>
            </w:r>
            <w:r>
              <w:rPr>
                <w:sz w:val="20"/>
              </w:rPr>
              <w:t>of these</w:t>
            </w:r>
            <w:r>
              <w:rPr>
                <w:spacing w:val="-11"/>
                <w:sz w:val="20"/>
              </w:rPr>
              <w:t xml:space="preserve"> </w:t>
            </w:r>
            <w:r>
              <w:rPr>
                <w:sz w:val="20"/>
              </w:rPr>
              <w:t>in the psycho-emotional development of the child and adolescent</w:t>
            </w:r>
          </w:p>
          <w:p w14:paraId="570C9C91" w14:textId="0F491918" w:rsidR="00867F92" w:rsidRDefault="00053330">
            <w:pPr>
              <w:pStyle w:val="TableParagraph"/>
              <w:numPr>
                <w:ilvl w:val="0"/>
                <w:numId w:val="25"/>
              </w:numPr>
              <w:tabs>
                <w:tab w:val="left" w:pos="799"/>
              </w:tabs>
              <w:spacing w:line="255" w:lineRule="exact"/>
              <w:ind w:hanging="360"/>
              <w:rPr>
                <w:sz w:val="20"/>
              </w:rPr>
            </w:pPr>
            <w:r>
              <w:rPr>
                <w:sz w:val="20"/>
              </w:rPr>
              <w:t>to</w:t>
            </w:r>
            <w:r>
              <w:rPr>
                <w:spacing w:val="-10"/>
                <w:sz w:val="20"/>
              </w:rPr>
              <w:t xml:space="preserve"> </w:t>
            </w:r>
            <w:r>
              <w:rPr>
                <w:sz w:val="20"/>
              </w:rPr>
              <w:t>use</w:t>
            </w:r>
            <w:r>
              <w:rPr>
                <w:spacing w:val="-8"/>
                <w:sz w:val="20"/>
              </w:rPr>
              <w:t xml:space="preserve"> </w:t>
            </w:r>
            <w:r>
              <w:rPr>
                <w:sz w:val="20"/>
              </w:rPr>
              <w:t>appropriate,</w:t>
            </w:r>
            <w:r>
              <w:rPr>
                <w:spacing w:val="-9"/>
                <w:sz w:val="20"/>
              </w:rPr>
              <w:t xml:space="preserve"> </w:t>
            </w:r>
            <w:r>
              <w:rPr>
                <w:sz w:val="20"/>
              </w:rPr>
              <w:t>the</w:t>
            </w:r>
            <w:r>
              <w:rPr>
                <w:spacing w:val="-9"/>
                <w:sz w:val="20"/>
              </w:rPr>
              <w:t xml:space="preserve"> </w:t>
            </w:r>
            <w:r>
              <w:rPr>
                <w:sz w:val="20"/>
              </w:rPr>
              <w:t>skills</w:t>
            </w:r>
            <w:r>
              <w:rPr>
                <w:spacing w:val="-9"/>
                <w:sz w:val="20"/>
              </w:rPr>
              <w:t xml:space="preserve"> </w:t>
            </w:r>
            <w:r>
              <w:rPr>
                <w:sz w:val="20"/>
              </w:rPr>
              <w:t>consulting</w:t>
            </w:r>
            <w:r>
              <w:rPr>
                <w:spacing w:val="-8"/>
                <w:sz w:val="20"/>
              </w:rPr>
              <w:t xml:space="preserve"> </w:t>
            </w:r>
            <w:r>
              <w:rPr>
                <w:sz w:val="20"/>
              </w:rPr>
              <w:t>and</w:t>
            </w:r>
            <w:r>
              <w:rPr>
                <w:spacing w:val="-8"/>
                <w:sz w:val="20"/>
              </w:rPr>
              <w:t xml:space="preserve"> </w:t>
            </w:r>
            <w:r>
              <w:rPr>
                <w:spacing w:val="-2"/>
                <w:sz w:val="20"/>
              </w:rPr>
              <w:t>communication</w:t>
            </w:r>
          </w:p>
          <w:p w14:paraId="19DF5CEA" w14:textId="052AF6FA" w:rsidR="00867F92" w:rsidRDefault="00053330">
            <w:pPr>
              <w:pStyle w:val="TableParagraph"/>
              <w:numPr>
                <w:ilvl w:val="0"/>
                <w:numId w:val="25"/>
              </w:numPr>
              <w:tabs>
                <w:tab w:val="left" w:pos="799"/>
              </w:tabs>
              <w:ind w:right="69"/>
              <w:rPr>
                <w:sz w:val="20"/>
              </w:rPr>
            </w:pPr>
            <w:r>
              <w:rPr>
                <w:sz w:val="20"/>
              </w:rPr>
              <w:t>to</w:t>
            </w:r>
            <w:r>
              <w:rPr>
                <w:spacing w:val="-10"/>
                <w:sz w:val="20"/>
              </w:rPr>
              <w:t xml:space="preserve"> </w:t>
            </w:r>
            <w:r>
              <w:rPr>
                <w:sz w:val="20"/>
              </w:rPr>
              <w:t>show off</w:t>
            </w:r>
            <w:r>
              <w:rPr>
                <w:spacing w:val="-10"/>
                <w:sz w:val="20"/>
              </w:rPr>
              <w:t xml:space="preserve"> </w:t>
            </w:r>
            <w:r>
              <w:rPr>
                <w:sz w:val="20"/>
              </w:rPr>
              <w:t>empathy</w:t>
            </w:r>
            <w:r>
              <w:rPr>
                <w:spacing w:val="-8"/>
                <w:sz w:val="20"/>
              </w:rPr>
              <w:t xml:space="preserve"> </w:t>
            </w:r>
            <w:r>
              <w:rPr>
                <w:sz w:val="20"/>
              </w:rPr>
              <w:t>at</w:t>
            </w:r>
            <w:r>
              <w:rPr>
                <w:spacing w:val="-9"/>
                <w:sz w:val="20"/>
              </w:rPr>
              <w:t xml:space="preserve"> </w:t>
            </w:r>
            <w:r>
              <w:rPr>
                <w:sz w:val="20"/>
              </w:rPr>
              <w:t>interpersonal</w:t>
            </w:r>
            <w:r>
              <w:rPr>
                <w:spacing w:val="-7"/>
                <w:sz w:val="20"/>
              </w:rPr>
              <w:t xml:space="preserve"> </w:t>
            </w:r>
            <w:r>
              <w:rPr>
                <w:sz w:val="20"/>
              </w:rPr>
              <w:t>their</w:t>
            </w:r>
            <w:r>
              <w:rPr>
                <w:spacing w:val="-9"/>
                <w:sz w:val="20"/>
              </w:rPr>
              <w:t xml:space="preserve"> </w:t>
            </w:r>
            <w:r>
              <w:rPr>
                <w:sz w:val="20"/>
              </w:rPr>
              <w:t>contact</w:t>
            </w:r>
            <w:r>
              <w:rPr>
                <w:spacing w:val="-8"/>
                <w:sz w:val="20"/>
              </w:rPr>
              <w:t xml:space="preserve"> </w:t>
            </w:r>
            <w:r>
              <w:rPr>
                <w:sz w:val="20"/>
              </w:rPr>
              <w:t>to</w:t>
            </w:r>
            <w:r>
              <w:rPr>
                <w:spacing w:val="-10"/>
                <w:sz w:val="20"/>
              </w:rPr>
              <w:t xml:space="preserve"> </w:t>
            </w:r>
            <w:r>
              <w:rPr>
                <w:sz w:val="20"/>
              </w:rPr>
              <w:t>professional</w:t>
            </w:r>
            <w:r>
              <w:rPr>
                <w:spacing w:val="-8"/>
                <w:sz w:val="20"/>
              </w:rPr>
              <w:t xml:space="preserve"> </w:t>
            </w:r>
            <w:r>
              <w:rPr>
                <w:sz w:val="20"/>
              </w:rPr>
              <w:t xml:space="preserve">the </w:t>
            </w:r>
            <w:r>
              <w:rPr>
                <w:spacing w:val="-4"/>
                <w:sz w:val="20"/>
              </w:rPr>
              <w:t>space</w:t>
            </w:r>
          </w:p>
          <w:p w14:paraId="28FC489D" w14:textId="52B89529" w:rsidR="00867F92" w:rsidRDefault="00053330">
            <w:pPr>
              <w:pStyle w:val="TableParagraph"/>
              <w:numPr>
                <w:ilvl w:val="0"/>
                <w:numId w:val="25"/>
              </w:numPr>
              <w:tabs>
                <w:tab w:val="left" w:pos="799"/>
              </w:tabs>
              <w:spacing w:before="1" w:line="255" w:lineRule="exact"/>
              <w:ind w:hanging="360"/>
              <w:rPr>
                <w:sz w:val="20"/>
              </w:rPr>
            </w:pPr>
            <w:r>
              <w:rPr>
                <w:sz w:val="20"/>
              </w:rPr>
              <w:t>to</w:t>
            </w:r>
            <w:r>
              <w:rPr>
                <w:spacing w:val="-7"/>
                <w:sz w:val="20"/>
              </w:rPr>
              <w:t xml:space="preserve"> </w:t>
            </w:r>
            <w:r>
              <w:rPr>
                <w:sz w:val="20"/>
              </w:rPr>
              <w:t>communicate</w:t>
            </w:r>
            <w:r>
              <w:rPr>
                <w:spacing w:val="-6"/>
                <w:sz w:val="20"/>
              </w:rPr>
              <w:t xml:space="preserve"> </w:t>
            </w:r>
            <w:r>
              <w:rPr>
                <w:sz w:val="20"/>
              </w:rPr>
              <w:t>with</w:t>
            </w:r>
            <w:r>
              <w:rPr>
                <w:spacing w:val="-7"/>
                <w:sz w:val="20"/>
              </w:rPr>
              <w:t xml:space="preserve"> </w:t>
            </w:r>
            <w:r>
              <w:rPr>
                <w:sz w:val="20"/>
              </w:rPr>
              <w:t>success</w:t>
            </w:r>
            <w:r>
              <w:rPr>
                <w:spacing w:val="-3"/>
                <w:sz w:val="20"/>
              </w:rPr>
              <w:t xml:space="preserve"> </w:t>
            </w:r>
            <w:r>
              <w:rPr>
                <w:sz w:val="20"/>
              </w:rPr>
              <w:t>with</w:t>
            </w:r>
            <w:r>
              <w:rPr>
                <w:spacing w:val="-7"/>
                <w:sz w:val="20"/>
              </w:rPr>
              <w:t xml:space="preserve"> </w:t>
            </w:r>
            <w:r>
              <w:rPr>
                <w:sz w:val="20"/>
              </w:rPr>
              <w:t>children</w:t>
            </w:r>
            <w:r>
              <w:rPr>
                <w:spacing w:val="-7"/>
                <w:sz w:val="20"/>
              </w:rPr>
              <w:t xml:space="preserve"> </w:t>
            </w:r>
            <w:r>
              <w:rPr>
                <w:sz w:val="20"/>
              </w:rPr>
              <w:t>in the</w:t>
            </w:r>
            <w:r>
              <w:rPr>
                <w:spacing w:val="-6"/>
                <w:sz w:val="20"/>
              </w:rPr>
              <w:t xml:space="preserve"> </w:t>
            </w:r>
            <w:r>
              <w:rPr>
                <w:sz w:val="20"/>
              </w:rPr>
              <w:t>professional</w:t>
            </w:r>
            <w:r>
              <w:rPr>
                <w:spacing w:val="-3"/>
                <w:sz w:val="20"/>
              </w:rPr>
              <w:t xml:space="preserve"> </w:t>
            </w:r>
            <w:r>
              <w:rPr>
                <w:sz w:val="20"/>
              </w:rPr>
              <w:t>their</w:t>
            </w:r>
            <w:r>
              <w:rPr>
                <w:spacing w:val="-7"/>
                <w:sz w:val="20"/>
              </w:rPr>
              <w:t xml:space="preserve"> </w:t>
            </w:r>
            <w:r>
              <w:rPr>
                <w:spacing w:val="-4"/>
                <w:sz w:val="20"/>
              </w:rPr>
              <w:t>space</w:t>
            </w:r>
          </w:p>
          <w:p w14:paraId="717A6D13" w14:textId="0528F4EF" w:rsidR="00867F92" w:rsidRDefault="00053330">
            <w:pPr>
              <w:pStyle w:val="TableParagraph"/>
              <w:numPr>
                <w:ilvl w:val="0"/>
                <w:numId w:val="25"/>
              </w:numPr>
              <w:tabs>
                <w:tab w:val="left" w:pos="799"/>
              </w:tabs>
              <w:ind w:hanging="360"/>
              <w:rPr>
                <w:sz w:val="20"/>
              </w:rPr>
            </w:pPr>
            <w:r>
              <w:rPr>
                <w:sz w:val="20"/>
              </w:rPr>
              <w:t>to</w:t>
            </w:r>
            <w:r>
              <w:rPr>
                <w:spacing w:val="-7"/>
                <w:sz w:val="20"/>
              </w:rPr>
              <w:t xml:space="preserve"> </w:t>
            </w:r>
            <w:r>
              <w:rPr>
                <w:sz w:val="20"/>
              </w:rPr>
              <w:t>communicate</w:t>
            </w:r>
            <w:r>
              <w:rPr>
                <w:spacing w:val="-6"/>
                <w:sz w:val="20"/>
              </w:rPr>
              <w:t xml:space="preserve"> </w:t>
            </w:r>
            <w:r>
              <w:rPr>
                <w:sz w:val="20"/>
              </w:rPr>
              <w:t>efficiently</w:t>
            </w:r>
            <w:r>
              <w:rPr>
                <w:spacing w:val="-6"/>
                <w:sz w:val="20"/>
              </w:rPr>
              <w:t xml:space="preserve"> </w:t>
            </w:r>
            <w:r>
              <w:rPr>
                <w:sz w:val="20"/>
              </w:rPr>
              <w:t>with</w:t>
            </w:r>
            <w:r>
              <w:rPr>
                <w:spacing w:val="-7"/>
                <w:sz w:val="20"/>
              </w:rPr>
              <w:t xml:space="preserve"> </w:t>
            </w:r>
            <w:r>
              <w:rPr>
                <w:sz w:val="20"/>
              </w:rPr>
              <w:t>parents</w:t>
            </w:r>
            <w:r>
              <w:rPr>
                <w:spacing w:val="-7"/>
                <w:sz w:val="20"/>
              </w:rPr>
              <w:t xml:space="preserve"> </w:t>
            </w:r>
            <w:r>
              <w:rPr>
                <w:sz w:val="20"/>
              </w:rPr>
              <w:t>to</w:t>
            </w:r>
            <w:r>
              <w:rPr>
                <w:spacing w:val="-7"/>
                <w:sz w:val="20"/>
              </w:rPr>
              <w:t xml:space="preserve"> </w:t>
            </w:r>
            <w:r>
              <w:rPr>
                <w:sz w:val="20"/>
              </w:rPr>
              <w:t>professional</w:t>
            </w:r>
            <w:r>
              <w:rPr>
                <w:spacing w:val="-6"/>
                <w:sz w:val="20"/>
              </w:rPr>
              <w:t xml:space="preserve"> </w:t>
            </w:r>
            <w:r>
              <w:rPr>
                <w:sz w:val="20"/>
              </w:rPr>
              <w:t>their</w:t>
            </w:r>
            <w:r>
              <w:rPr>
                <w:spacing w:val="-7"/>
                <w:sz w:val="20"/>
              </w:rPr>
              <w:t xml:space="preserve"> </w:t>
            </w:r>
            <w:r>
              <w:rPr>
                <w:spacing w:val="-4"/>
                <w:sz w:val="20"/>
              </w:rPr>
              <w:t>space</w:t>
            </w:r>
          </w:p>
          <w:p w14:paraId="00B75B08" w14:textId="328DC1D8" w:rsidR="00867F92" w:rsidRDefault="00053330">
            <w:pPr>
              <w:pStyle w:val="TableParagraph"/>
              <w:numPr>
                <w:ilvl w:val="0"/>
                <w:numId w:val="25"/>
              </w:numPr>
              <w:tabs>
                <w:tab w:val="left" w:pos="799"/>
              </w:tabs>
              <w:spacing w:before="2"/>
              <w:ind w:right="73"/>
              <w:rPr>
                <w:sz w:val="20"/>
              </w:rPr>
            </w:pPr>
            <w:r>
              <w:rPr>
                <w:sz w:val="20"/>
              </w:rPr>
              <w:t>to</w:t>
            </w:r>
            <w:r>
              <w:rPr>
                <w:spacing w:val="32"/>
                <w:sz w:val="20"/>
              </w:rPr>
              <w:t xml:space="preserve"> </w:t>
            </w:r>
            <w:r>
              <w:rPr>
                <w:sz w:val="20"/>
              </w:rPr>
              <w:t>handle</w:t>
            </w:r>
            <w:r>
              <w:rPr>
                <w:spacing w:val="35"/>
                <w:sz w:val="20"/>
              </w:rPr>
              <w:t xml:space="preserve"> </w:t>
            </w:r>
            <w:r>
              <w:rPr>
                <w:sz w:val="20"/>
              </w:rPr>
              <w:t>efficiently</w:t>
            </w:r>
            <w:r>
              <w:rPr>
                <w:spacing w:val="34"/>
                <w:sz w:val="20"/>
              </w:rPr>
              <w:t xml:space="preserve"> </w:t>
            </w:r>
            <w:r>
              <w:rPr>
                <w:sz w:val="20"/>
              </w:rPr>
              <w:t>difficult</w:t>
            </w:r>
            <w:r>
              <w:rPr>
                <w:spacing w:val="33"/>
                <w:sz w:val="20"/>
              </w:rPr>
              <w:t xml:space="preserve"> </w:t>
            </w:r>
            <w:r>
              <w:rPr>
                <w:sz w:val="20"/>
              </w:rPr>
              <w:t>situations</w:t>
            </w:r>
            <w:r>
              <w:rPr>
                <w:spacing w:val="33"/>
                <w:sz w:val="20"/>
              </w:rPr>
              <w:t xml:space="preserve"> </w:t>
            </w:r>
            <w:r>
              <w:rPr>
                <w:sz w:val="20"/>
              </w:rPr>
              <w:t>against</w:t>
            </w:r>
            <w:r>
              <w:rPr>
                <w:spacing w:val="32"/>
                <w:sz w:val="20"/>
              </w:rPr>
              <w:t xml:space="preserve"> </w:t>
            </w:r>
            <w:r>
              <w:rPr>
                <w:sz w:val="20"/>
              </w:rPr>
              <w:t>the</w:t>
            </w:r>
            <w:r>
              <w:rPr>
                <w:spacing w:val="33"/>
                <w:sz w:val="20"/>
              </w:rPr>
              <w:t xml:space="preserve"> </w:t>
            </w:r>
            <w:r>
              <w:rPr>
                <w:sz w:val="20"/>
              </w:rPr>
              <w:t>interpersonal</w:t>
            </w:r>
            <w:r>
              <w:rPr>
                <w:spacing w:val="35"/>
                <w:sz w:val="20"/>
              </w:rPr>
              <w:t xml:space="preserve"> </w:t>
            </w:r>
            <w:r>
              <w:rPr>
                <w:sz w:val="20"/>
              </w:rPr>
              <w:t>communication in their professional field</w:t>
            </w:r>
          </w:p>
          <w:p w14:paraId="152BEF64" w14:textId="2868381E" w:rsidR="00867F92" w:rsidRDefault="00053330">
            <w:pPr>
              <w:pStyle w:val="TableParagraph"/>
              <w:numPr>
                <w:ilvl w:val="0"/>
                <w:numId w:val="25"/>
              </w:numPr>
              <w:tabs>
                <w:tab w:val="left" w:pos="799"/>
              </w:tabs>
              <w:spacing w:line="253" w:lineRule="exact"/>
              <w:ind w:hanging="360"/>
              <w:rPr>
                <w:sz w:val="20"/>
              </w:rPr>
            </w:pPr>
            <w:r>
              <w:rPr>
                <w:sz w:val="20"/>
              </w:rPr>
              <w:t>to</w:t>
            </w:r>
            <w:r>
              <w:rPr>
                <w:spacing w:val="-8"/>
                <w:sz w:val="20"/>
              </w:rPr>
              <w:t xml:space="preserve"> </w:t>
            </w:r>
            <w:r>
              <w:rPr>
                <w:sz w:val="20"/>
              </w:rPr>
              <w:t>assist</w:t>
            </w:r>
            <w:r>
              <w:rPr>
                <w:spacing w:val="-7"/>
                <w:sz w:val="20"/>
              </w:rPr>
              <w:t xml:space="preserve"> </w:t>
            </w:r>
            <w:r>
              <w:rPr>
                <w:sz w:val="20"/>
              </w:rPr>
              <w:t>the</w:t>
            </w:r>
            <w:r>
              <w:rPr>
                <w:spacing w:val="-8"/>
                <w:sz w:val="20"/>
              </w:rPr>
              <w:t xml:space="preserve"> </w:t>
            </w:r>
            <w:r>
              <w:rPr>
                <w:sz w:val="20"/>
              </w:rPr>
              <w:t>children</w:t>
            </w:r>
            <w:r>
              <w:rPr>
                <w:spacing w:val="-7"/>
                <w:sz w:val="20"/>
              </w:rPr>
              <w:t xml:space="preserve"> </w:t>
            </w:r>
            <w:r>
              <w:rPr>
                <w:sz w:val="20"/>
              </w:rPr>
              <w:t>at</w:t>
            </w:r>
            <w:r>
              <w:rPr>
                <w:spacing w:val="-4"/>
                <w:sz w:val="20"/>
              </w:rPr>
              <w:t xml:space="preserve"> </w:t>
            </w:r>
            <w:r>
              <w:rPr>
                <w:sz w:val="20"/>
              </w:rPr>
              <w:t>configuration</w:t>
            </w:r>
            <w:r>
              <w:rPr>
                <w:spacing w:val="-6"/>
                <w:sz w:val="20"/>
              </w:rPr>
              <w:t xml:space="preserve"> </w:t>
            </w:r>
            <w:r>
              <w:rPr>
                <w:sz w:val="20"/>
              </w:rPr>
              <w:t>self-perception</w:t>
            </w:r>
            <w:r>
              <w:rPr>
                <w:spacing w:val="-7"/>
                <w:sz w:val="20"/>
              </w:rPr>
              <w:t xml:space="preserve"> </w:t>
            </w:r>
            <w:r>
              <w:rPr>
                <w:sz w:val="20"/>
              </w:rPr>
              <w:t>and</w:t>
            </w:r>
            <w:r>
              <w:rPr>
                <w:spacing w:val="-6"/>
                <w:sz w:val="20"/>
              </w:rPr>
              <w:t xml:space="preserve"> </w:t>
            </w:r>
            <w:r>
              <w:rPr>
                <w:sz w:val="20"/>
              </w:rPr>
              <w:t>in</w:t>
            </w:r>
            <w:r>
              <w:rPr>
                <w:spacing w:val="-8"/>
                <w:sz w:val="20"/>
              </w:rPr>
              <w:t xml:space="preserve"> </w:t>
            </w:r>
            <w:r>
              <w:rPr>
                <w:sz w:val="20"/>
              </w:rPr>
              <w:t>development</w:t>
            </w:r>
            <w:r>
              <w:rPr>
                <w:spacing w:val="-6"/>
                <w:sz w:val="20"/>
              </w:rPr>
              <w:t xml:space="preserve"> </w:t>
            </w:r>
            <w:r>
              <w:rPr>
                <w:spacing w:val="-2"/>
                <w:sz w:val="20"/>
              </w:rPr>
              <w:t>self-esteem</w:t>
            </w:r>
          </w:p>
          <w:p w14:paraId="518B8C9F" w14:textId="182F9072" w:rsidR="00867F92" w:rsidRDefault="00053330">
            <w:pPr>
              <w:pStyle w:val="TableParagraph"/>
              <w:numPr>
                <w:ilvl w:val="0"/>
                <w:numId w:val="25"/>
              </w:numPr>
              <w:tabs>
                <w:tab w:val="left" w:pos="799"/>
              </w:tabs>
              <w:spacing w:before="2" w:line="255" w:lineRule="exact"/>
              <w:ind w:hanging="360"/>
              <w:rPr>
                <w:sz w:val="20"/>
              </w:rPr>
            </w:pPr>
            <w:r>
              <w:rPr>
                <w:sz w:val="20"/>
              </w:rPr>
              <w:t>to</w:t>
            </w:r>
            <w:r>
              <w:rPr>
                <w:spacing w:val="-12"/>
                <w:sz w:val="20"/>
              </w:rPr>
              <w:t xml:space="preserve"> </w:t>
            </w:r>
            <w:r>
              <w:rPr>
                <w:sz w:val="20"/>
              </w:rPr>
              <w:t>carry out</w:t>
            </w:r>
            <w:r>
              <w:rPr>
                <w:spacing w:val="-11"/>
                <w:sz w:val="20"/>
              </w:rPr>
              <w:t xml:space="preserve"> </w:t>
            </w:r>
            <w:r>
              <w:rPr>
                <w:sz w:val="20"/>
              </w:rPr>
              <w:t>intervention’s</w:t>
            </w:r>
            <w:r>
              <w:rPr>
                <w:spacing w:val="14"/>
                <w:sz w:val="20"/>
              </w:rPr>
              <w:t xml:space="preserve"> </w:t>
            </w:r>
            <w:r>
              <w:rPr>
                <w:sz w:val="20"/>
              </w:rPr>
              <w:t>reinforcement</w:t>
            </w:r>
            <w:r>
              <w:rPr>
                <w:spacing w:val="-11"/>
                <w:sz w:val="20"/>
              </w:rPr>
              <w:t xml:space="preserve"> </w:t>
            </w:r>
            <w:r>
              <w:rPr>
                <w:sz w:val="20"/>
              </w:rPr>
              <w:t>the</w:t>
            </w:r>
            <w:r>
              <w:rPr>
                <w:spacing w:val="-12"/>
                <w:sz w:val="20"/>
              </w:rPr>
              <w:t xml:space="preserve"> </w:t>
            </w:r>
            <w:r>
              <w:rPr>
                <w:sz w:val="20"/>
              </w:rPr>
              <w:t>socialization</w:t>
            </w:r>
            <w:r>
              <w:rPr>
                <w:spacing w:val="-10"/>
                <w:sz w:val="20"/>
              </w:rPr>
              <w:t xml:space="preserve"> </w:t>
            </w:r>
            <w:r>
              <w:rPr>
                <w:sz w:val="20"/>
              </w:rPr>
              <w:t>and</w:t>
            </w:r>
            <w:r>
              <w:rPr>
                <w:spacing w:val="-12"/>
                <w:sz w:val="20"/>
              </w:rPr>
              <w:t xml:space="preserve"> </w:t>
            </w:r>
            <w:r>
              <w:rPr>
                <w:sz w:val="20"/>
              </w:rPr>
              <w:t>of</w:t>
            </w:r>
            <w:r>
              <w:rPr>
                <w:spacing w:val="-11"/>
                <w:sz w:val="20"/>
              </w:rPr>
              <w:t xml:space="preserve"> </w:t>
            </w:r>
            <w:r>
              <w:rPr>
                <w:sz w:val="20"/>
              </w:rPr>
              <w:t>skills</w:t>
            </w:r>
            <w:r>
              <w:rPr>
                <w:spacing w:val="-11"/>
                <w:sz w:val="20"/>
              </w:rPr>
              <w:t xml:space="preserve"> </w:t>
            </w:r>
            <w:r>
              <w:rPr>
                <w:spacing w:val="-2"/>
                <w:sz w:val="20"/>
              </w:rPr>
              <w:t>friendship</w:t>
            </w:r>
          </w:p>
          <w:p w14:paraId="719E8511" w14:textId="66890919" w:rsidR="00867F92" w:rsidRDefault="00053330">
            <w:pPr>
              <w:pStyle w:val="TableParagraph"/>
              <w:numPr>
                <w:ilvl w:val="0"/>
                <w:numId w:val="25"/>
              </w:numPr>
              <w:tabs>
                <w:tab w:val="left" w:pos="799"/>
              </w:tabs>
              <w:ind w:right="69"/>
              <w:rPr>
                <w:sz w:val="20"/>
              </w:rPr>
            </w:pPr>
            <w:r>
              <w:rPr>
                <w:sz w:val="20"/>
              </w:rPr>
              <w:t>to implement</w:t>
            </w:r>
            <w:r>
              <w:rPr>
                <w:spacing w:val="40"/>
                <w:sz w:val="20"/>
              </w:rPr>
              <w:t xml:space="preserve"> </w:t>
            </w:r>
            <w:r>
              <w:rPr>
                <w:sz w:val="20"/>
              </w:rPr>
              <w:t>interventions</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cultivation</w:t>
            </w:r>
            <w:r>
              <w:rPr>
                <w:spacing w:val="40"/>
                <w:sz w:val="20"/>
              </w:rPr>
              <w:t xml:space="preserve"> </w:t>
            </w:r>
            <w:r>
              <w:rPr>
                <w:sz w:val="20"/>
              </w:rPr>
              <w:t>the</w:t>
            </w:r>
            <w:r>
              <w:rPr>
                <w:spacing w:val="40"/>
                <w:sz w:val="20"/>
              </w:rPr>
              <w:t xml:space="preserve"> </w:t>
            </w:r>
            <w:r>
              <w:rPr>
                <w:sz w:val="20"/>
              </w:rPr>
              <w:t>empathy</w:t>
            </w:r>
            <w:r>
              <w:rPr>
                <w:spacing w:val="40"/>
                <w:sz w:val="20"/>
              </w:rPr>
              <w:t xml:space="preserve"> </w:t>
            </w:r>
            <w:r>
              <w:rPr>
                <w:sz w:val="20"/>
              </w:rPr>
              <w:t>and</w:t>
            </w:r>
            <w:r>
              <w:rPr>
                <w:spacing w:val="40"/>
                <w:sz w:val="20"/>
              </w:rPr>
              <w:t xml:space="preserve"> </w:t>
            </w:r>
            <w:r>
              <w:rPr>
                <w:sz w:val="20"/>
              </w:rPr>
              <w:t>of</w:t>
            </w:r>
            <w:r>
              <w:rPr>
                <w:spacing w:val="40"/>
                <w:sz w:val="20"/>
              </w:rPr>
              <w:t xml:space="preserve"> </w:t>
            </w:r>
            <w:r>
              <w:rPr>
                <w:sz w:val="20"/>
              </w:rPr>
              <w:t>emotion management skills</w:t>
            </w:r>
          </w:p>
          <w:p w14:paraId="6963C27A" w14:textId="0ED5E4A0" w:rsidR="00867F92" w:rsidRDefault="00053330">
            <w:pPr>
              <w:pStyle w:val="TableParagraph"/>
              <w:numPr>
                <w:ilvl w:val="0"/>
                <w:numId w:val="25"/>
              </w:numPr>
              <w:tabs>
                <w:tab w:val="left" w:pos="799"/>
              </w:tabs>
              <w:spacing w:line="255" w:lineRule="exact"/>
              <w:ind w:hanging="360"/>
              <w:rPr>
                <w:sz w:val="20"/>
              </w:rPr>
            </w:pPr>
            <w:r>
              <w:rPr>
                <w:sz w:val="20"/>
              </w:rPr>
              <w:t>to</w:t>
            </w:r>
            <w:r>
              <w:rPr>
                <w:spacing w:val="-7"/>
                <w:sz w:val="20"/>
              </w:rPr>
              <w:t xml:space="preserve"> </w:t>
            </w:r>
            <w:r>
              <w:rPr>
                <w:sz w:val="20"/>
              </w:rPr>
              <w:t>guide</w:t>
            </w:r>
            <w:r>
              <w:rPr>
                <w:spacing w:val="-5"/>
                <w:sz w:val="20"/>
              </w:rPr>
              <w:t xml:space="preserve"> </w:t>
            </w:r>
            <w:r>
              <w:rPr>
                <w:sz w:val="20"/>
              </w:rPr>
              <w:t>the</w:t>
            </w:r>
            <w:r>
              <w:rPr>
                <w:spacing w:val="-7"/>
                <w:sz w:val="20"/>
              </w:rPr>
              <w:t xml:space="preserve"> </w:t>
            </w:r>
            <w:r>
              <w:rPr>
                <w:sz w:val="20"/>
              </w:rPr>
              <w:t>children</w:t>
            </w:r>
            <w:r>
              <w:rPr>
                <w:spacing w:val="-6"/>
                <w:sz w:val="20"/>
              </w:rPr>
              <w:t xml:space="preserve"> </w:t>
            </w:r>
            <w:r>
              <w:rPr>
                <w:sz w:val="20"/>
              </w:rPr>
              <w:t>in</w:t>
            </w:r>
            <w:r>
              <w:rPr>
                <w:spacing w:val="-7"/>
                <w:sz w:val="20"/>
              </w:rPr>
              <w:t xml:space="preserve"> </w:t>
            </w:r>
            <w:r>
              <w:rPr>
                <w:sz w:val="20"/>
              </w:rPr>
              <w:t>resolution</w:t>
            </w:r>
            <w:r>
              <w:rPr>
                <w:spacing w:val="-6"/>
                <w:sz w:val="20"/>
              </w:rPr>
              <w:t xml:space="preserve"> </w:t>
            </w:r>
            <w:r>
              <w:rPr>
                <w:spacing w:val="-2"/>
                <w:sz w:val="20"/>
              </w:rPr>
              <w:t>problems</w:t>
            </w:r>
          </w:p>
          <w:p w14:paraId="3328B257" w14:textId="0D65D1A5" w:rsidR="00867F92" w:rsidRDefault="00053330">
            <w:pPr>
              <w:pStyle w:val="TableParagraph"/>
              <w:numPr>
                <w:ilvl w:val="0"/>
                <w:numId w:val="25"/>
              </w:numPr>
              <w:tabs>
                <w:tab w:val="left" w:pos="799"/>
              </w:tabs>
              <w:ind w:right="70"/>
              <w:rPr>
                <w:sz w:val="20"/>
              </w:rPr>
            </w:pPr>
            <w:r>
              <w:rPr>
                <w:sz w:val="20"/>
              </w:rPr>
              <w:t>to</w:t>
            </w:r>
            <w:r>
              <w:rPr>
                <w:spacing w:val="34"/>
                <w:sz w:val="20"/>
              </w:rPr>
              <w:t xml:space="preserve"> </w:t>
            </w:r>
            <w:r>
              <w:rPr>
                <w:sz w:val="20"/>
              </w:rPr>
              <w:t>carry out</w:t>
            </w:r>
            <w:r>
              <w:rPr>
                <w:spacing w:val="35"/>
                <w:sz w:val="20"/>
              </w:rPr>
              <w:t xml:space="preserve"> </w:t>
            </w:r>
            <w:r>
              <w:rPr>
                <w:sz w:val="20"/>
              </w:rPr>
              <w:t>intervention’s</w:t>
            </w:r>
            <w:r>
              <w:rPr>
                <w:spacing w:val="36"/>
                <w:sz w:val="20"/>
              </w:rPr>
              <w:t xml:space="preserve"> </w:t>
            </w:r>
            <w:r>
              <w:rPr>
                <w:sz w:val="20"/>
              </w:rPr>
              <w:t>reinforcement</w:t>
            </w:r>
            <w:r>
              <w:rPr>
                <w:spacing w:val="35"/>
                <w:sz w:val="20"/>
              </w:rPr>
              <w:t xml:space="preserve"> </w:t>
            </w:r>
            <w:r>
              <w:rPr>
                <w:sz w:val="20"/>
              </w:rPr>
              <w:t>mental</w:t>
            </w:r>
            <w:r>
              <w:rPr>
                <w:spacing w:val="38"/>
                <w:sz w:val="20"/>
              </w:rPr>
              <w:t xml:space="preserve"> </w:t>
            </w:r>
            <w:r>
              <w:rPr>
                <w:sz w:val="20"/>
              </w:rPr>
              <w:t>resilience</w:t>
            </w:r>
            <w:r>
              <w:rPr>
                <w:spacing w:val="37"/>
                <w:sz w:val="20"/>
              </w:rPr>
              <w:t xml:space="preserve"> </w:t>
            </w:r>
            <w:r>
              <w:rPr>
                <w:sz w:val="20"/>
              </w:rPr>
              <w:t>(resistance,</w:t>
            </w:r>
            <w:r>
              <w:rPr>
                <w:spacing w:val="36"/>
                <w:sz w:val="20"/>
              </w:rPr>
              <w:t xml:space="preserve"> </w:t>
            </w:r>
            <w:r>
              <w:rPr>
                <w:sz w:val="20"/>
              </w:rPr>
              <w:t>denial, teasing management)</w:t>
            </w:r>
          </w:p>
        </w:tc>
      </w:tr>
      <w:tr w:rsidR="00867F92" w14:paraId="02000C6D" w14:textId="77777777">
        <w:trPr>
          <w:trHeight w:val="401"/>
        </w:trPr>
        <w:tc>
          <w:tcPr>
            <w:tcW w:w="8625" w:type="dxa"/>
            <w:tcBorders>
              <w:top w:val="single" w:sz="6" w:space="0" w:color="000000"/>
              <w:bottom w:val="nil"/>
            </w:tcBorders>
            <w:shd w:val="clear" w:color="auto" w:fill="DEEAF6"/>
          </w:tcPr>
          <w:p w14:paraId="4D02DDB3" w14:textId="22688A27" w:rsidR="00867F92" w:rsidRDefault="00053330">
            <w:pPr>
              <w:pStyle w:val="TableParagraph"/>
              <w:spacing w:before="79"/>
              <w:ind w:left="78"/>
              <w:rPr>
                <w:b/>
                <w:sz w:val="20"/>
              </w:rPr>
            </w:pPr>
            <w:r>
              <w:rPr>
                <w:b/>
                <w:sz w:val="20"/>
              </w:rPr>
              <w:t>general</w:t>
            </w:r>
            <w:r>
              <w:rPr>
                <w:b/>
                <w:spacing w:val="-5"/>
                <w:sz w:val="20"/>
              </w:rPr>
              <w:t xml:space="preserve"> </w:t>
            </w:r>
            <w:r>
              <w:rPr>
                <w:b/>
                <w:spacing w:val="-2"/>
                <w:sz w:val="20"/>
              </w:rPr>
              <w:t>abilities</w:t>
            </w:r>
          </w:p>
        </w:tc>
      </w:tr>
    </w:tbl>
    <w:p w14:paraId="56E95064" w14:textId="77777777" w:rsidR="00867F92" w:rsidRDefault="00867F92">
      <w:pPr>
        <w:rPr>
          <w:sz w:val="20"/>
        </w:rPr>
        <w:sectPr w:rsidR="00867F92">
          <w:pgSz w:w="11900" w:h="16820"/>
          <w:pgMar w:top="800" w:right="0" w:bottom="280" w:left="3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5"/>
      </w:tblGrid>
      <w:tr w:rsidR="00867F92" w14:paraId="7B822276" w14:textId="77777777">
        <w:trPr>
          <w:trHeight w:val="1959"/>
        </w:trPr>
        <w:tc>
          <w:tcPr>
            <w:tcW w:w="8625" w:type="dxa"/>
            <w:tcBorders>
              <w:bottom w:val="single" w:sz="6" w:space="0" w:color="000000"/>
            </w:tcBorders>
          </w:tcPr>
          <w:p w14:paraId="4FBDFF45" w14:textId="61E0CBD3" w:rsidR="00867F92" w:rsidRDefault="00053330">
            <w:pPr>
              <w:pStyle w:val="TableParagraph"/>
              <w:spacing w:before="80" w:line="244" w:lineRule="exact"/>
              <w:ind w:left="78"/>
              <w:rPr>
                <w:sz w:val="20"/>
              </w:rPr>
            </w:pPr>
            <w:r>
              <w:rPr>
                <w:sz w:val="20"/>
              </w:rPr>
              <w:lastRenderedPageBreak/>
              <w:t>The</w:t>
            </w:r>
            <w:r>
              <w:rPr>
                <w:spacing w:val="-7"/>
                <w:sz w:val="20"/>
              </w:rPr>
              <w:t xml:space="preserve"> </w:t>
            </w:r>
            <w:r>
              <w:rPr>
                <w:sz w:val="20"/>
              </w:rPr>
              <w:t>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6"/>
                <w:sz w:val="20"/>
              </w:rPr>
              <w:t xml:space="preserve"> </w:t>
            </w:r>
            <w:r>
              <w:rPr>
                <w:sz w:val="20"/>
              </w:rPr>
              <w:t>be in</w:t>
            </w:r>
            <w:r>
              <w:rPr>
                <w:spacing w:val="-6"/>
                <w:sz w:val="20"/>
              </w:rPr>
              <w:t xml:space="preserve"> </w:t>
            </w:r>
            <w:r>
              <w:rPr>
                <w:sz w:val="20"/>
              </w:rPr>
              <w:t>position</w:t>
            </w:r>
            <w:r>
              <w:rPr>
                <w:spacing w:val="-6"/>
                <w:sz w:val="20"/>
              </w:rPr>
              <w:t xml:space="preserve"> </w:t>
            </w:r>
            <w:r>
              <w:rPr>
                <w:spacing w:val="-5"/>
                <w:sz w:val="20"/>
              </w:rPr>
              <w:t>to</w:t>
            </w:r>
          </w:p>
          <w:p w14:paraId="46F6DCF9" w14:textId="73FE595F" w:rsidR="00867F92" w:rsidRDefault="00053330">
            <w:pPr>
              <w:pStyle w:val="TableParagraph"/>
              <w:numPr>
                <w:ilvl w:val="0"/>
                <w:numId w:val="24"/>
              </w:numPr>
              <w:tabs>
                <w:tab w:val="left" w:pos="799"/>
              </w:tabs>
              <w:ind w:hanging="360"/>
              <w:rPr>
                <w:sz w:val="20"/>
              </w:rPr>
            </w:pPr>
            <w:r>
              <w:rPr>
                <w:sz w:val="20"/>
              </w:rPr>
              <w:t>be driven</w:t>
            </w:r>
            <w:r>
              <w:rPr>
                <w:spacing w:val="-9"/>
                <w:sz w:val="20"/>
              </w:rPr>
              <w:t xml:space="preserve"> </w:t>
            </w:r>
            <w:r>
              <w:rPr>
                <w:sz w:val="20"/>
              </w:rPr>
              <w:t>in</w:t>
            </w:r>
            <w:r>
              <w:rPr>
                <w:spacing w:val="-8"/>
                <w:sz w:val="20"/>
              </w:rPr>
              <w:t xml:space="preserve"> </w:t>
            </w:r>
            <w:r>
              <w:rPr>
                <w:sz w:val="20"/>
              </w:rPr>
              <w:t>decisions</w:t>
            </w:r>
            <w:r>
              <w:rPr>
                <w:spacing w:val="-8"/>
                <w:sz w:val="20"/>
              </w:rPr>
              <w:t xml:space="preserve"> </w:t>
            </w:r>
            <w:r>
              <w:rPr>
                <w:sz w:val="20"/>
              </w:rPr>
              <w:t>with</w:t>
            </w:r>
            <w:r>
              <w:rPr>
                <w:spacing w:val="-9"/>
                <w:sz w:val="20"/>
              </w:rPr>
              <w:t xml:space="preserve"> </w:t>
            </w:r>
            <w:r>
              <w:rPr>
                <w:sz w:val="20"/>
              </w:rPr>
              <w:t>base</w:t>
            </w:r>
            <w:r>
              <w:rPr>
                <w:spacing w:val="-9"/>
                <w:sz w:val="20"/>
              </w:rPr>
              <w:t xml:space="preserve"> </w:t>
            </w:r>
            <w:r>
              <w:rPr>
                <w:sz w:val="20"/>
              </w:rPr>
              <w:t>the</w:t>
            </w:r>
            <w:r>
              <w:rPr>
                <w:spacing w:val="-9"/>
                <w:sz w:val="20"/>
              </w:rPr>
              <w:t xml:space="preserve"> </w:t>
            </w:r>
            <w:r>
              <w:rPr>
                <w:sz w:val="20"/>
              </w:rPr>
              <w:t>criteria</w:t>
            </w:r>
            <w:r>
              <w:rPr>
                <w:spacing w:val="-8"/>
                <w:sz w:val="20"/>
              </w:rPr>
              <w:t xml:space="preserve"> </w:t>
            </w:r>
            <w:r>
              <w:rPr>
                <w:sz w:val="20"/>
              </w:rPr>
              <w:t>interpersonal</w:t>
            </w:r>
            <w:r>
              <w:rPr>
                <w:spacing w:val="-12"/>
                <w:sz w:val="20"/>
              </w:rPr>
              <w:t xml:space="preserve"> </w:t>
            </w:r>
            <w:r>
              <w:rPr>
                <w:spacing w:val="-2"/>
                <w:sz w:val="20"/>
              </w:rPr>
              <w:t>communication</w:t>
            </w:r>
          </w:p>
          <w:p w14:paraId="07880D4F" w14:textId="26E7FCC0" w:rsidR="00867F92" w:rsidRDefault="00053330">
            <w:pPr>
              <w:pStyle w:val="TableParagraph"/>
              <w:numPr>
                <w:ilvl w:val="0"/>
                <w:numId w:val="24"/>
              </w:numPr>
              <w:tabs>
                <w:tab w:val="left" w:pos="799"/>
              </w:tabs>
              <w:spacing w:line="255" w:lineRule="exact"/>
              <w:ind w:hanging="360"/>
              <w:rPr>
                <w:sz w:val="20"/>
              </w:rPr>
            </w:pPr>
            <w:r>
              <w:rPr>
                <w:sz w:val="20"/>
              </w:rPr>
              <w:t>it adapts</w:t>
            </w:r>
            <w:r>
              <w:rPr>
                <w:spacing w:val="-7"/>
                <w:sz w:val="20"/>
              </w:rPr>
              <w:t xml:space="preserve"> </w:t>
            </w:r>
            <w:r>
              <w:rPr>
                <w:sz w:val="20"/>
              </w:rPr>
              <w:t>in</w:t>
            </w:r>
            <w:r>
              <w:rPr>
                <w:spacing w:val="-7"/>
                <w:sz w:val="20"/>
              </w:rPr>
              <w:t xml:space="preserve"> </w:t>
            </w:r>
            <w:r>
              <w:rPr>
                <w:sz w:val="20"/>
              </w:rPr>
              <w:t>new ones</w:t>
            </w:r>
            <w:r>
              <w:rPr>
                <w:spacing w:val="-7"/>
                <w:sz w:val="20"/>
              </w:rPr>
              <w:t xml:space="preserve"> </w:t>
            </w:r>
            <w:r>
              <w:rPr>
                <w:spacing w:val="-2"/>
                <w:sz w:val="20"/>
              </w:rPr>
              <w:t>situations</w:t>
            </w:r>
          </w:p>
          <w:p w14:paraId="097342CE" w14:textId="0480CEEA" w:rsidR="00867F92" w:rsidRDefault="00053330">
            <w:pPr>
              <w:pStyle w:val="TableParagraph"/>
              <w:numPr>
                <w:ilvl w:val="0"/>
                <w:numId w:val="24"/>
              </w:numPr>
              <w:tabs>
                <w:tab w:val="left" w:pos="799"/>
              </w:tabs>
              <w:spacing w:line="254" w:lineRule="exact"/>
              <w:ind w:hanging="360"/>
              <w:rPr>
                <w:sz w:val="20"/>
              </w:rPr>
            </w:pPr>
            <w:r>
              <w:rPr>
                <w:sz w:val="20"/>
              </w:rPr>
              <w:t>conducts</w:t>
            </w:r>
            <w:r>
              <w:rPr>
                <w:spacing w:val="-9"/>
                <w:sz w:val="20"/>
              </w:rPr>
              <w:t xml:space="preserve"> </w:t>
            </w:r>
            <w:r>
              <w:rPr>
                <w:sz w:val="20"/>
              </w:rPr>
              <w:t>autonomous</w:t>
            </w:r>
            <w:r>
              <w:rPr>
                <w:spacing w:val="-8"/>
                <w:sz w:val="20"/>
              </w:rPr>
              <w:t xml:space="preserve"> </w:t>
            </w:r>
            <w:r>
              <w:rPr>
                <w:sz w:val="20"/>
              </w:rPr>
              <w:t>work</w:t>
            </w:r>
            <w:r>
              <w:rPr>
                <w:spacing w:val="-8"/>
                <w:sz w:val="20"/>
              </w:rPr>
              <w:t xml:space="preserve"> </w:t>
            </w:r>
            <w:proofErr w:type="spellStart"/>
            <w:r>
              <w:rPr>
                <w:spacing w:val="-5"/>
                <w:sz w:val="20"/>
              </w:rPr>
              <w:t>etc</w:t>
            </w:r>
            <w:proofErr w:type="spellEnd"/>
          </w:p>
          <w:p w14:paraId="25D687AB" w14:textId="16966B7B" w:rsidR="00867F92" w:rsidRDefault="00053330">
            <w:pPr>
              <w:pStyle w:val="TableParagraph"/>
              <w:numPr>
                <w:ilvl w:val="0"/>
                <w:numId w:val="24"/>
              </w:numPr>
              <w:tabs>
                <w:tab w:val="left" w:pos="799"/>
              </w:tabs>
              <w:spacing w:line="254" w:lineRule="exact"/>
              <w:ind w:hanging="360"/>
              <w:rPr>
                <w:sz w:val="20"/>
              </w:rPr>
            </w:pPr>
            <w:r>
              <w:rPr>
                <w:sz w:val="20"/>
              </w:rPr>
              <w:t>demonstrates</w:t>
            </w:r>
            <w:r>
              <w:rPr>
                <w:spacing w:val="-9"/>
                <w:sz w:val="20"/>
              </w:rPr>
              <w:t xml:space="preserve"> </w:t>
            </w:r>
            <w:r>
              <w:rPr>
                <w:sz w:val="20"/>
              </w:rPr>
              <w:t>respect</w:t>
            </w:r>
            <w:r>
              <w:rPr>
                <w:spacing w:val="-8"/>
                <w:sz w:val="20"/>
              </w:rPr>
              <w:t xml:space="preserve"> </w:t>
            </w:r>
            <w:r>
              <w:rPr>
                <w:sz w:val="20"/>
              </w:rPr>
              <w:t>at</w:t>
            </w:r>
            <w:r>
              <w:rPr>
                <w:spacing w:val="-9"/>
                <w:sz w:val="20"/>
              </w:rPr>
              <w:t xml:space="preserve"> </w:t>
            </w:r>
            <w:r>
              <w:rPr>
                <w:sz w:val="20"/>
              </w:rPr>
              <w:t>diversity</w:t>
            </w:r>
            <w:r>
              <w:rPr>
                <w:spacing w:val="-11"/>
                <w:sz w:val="20"/>
              </w:rPr>
              <w:t xml:space="preserve"> </w:t>
            </w:r>
            <w:r>
              <w:rPr>
                <w:sz w:val="20"/>
              </w:rPr>
              <w:t>and</w:t>
            </w:r>
            <w:r>
              <w:rPr>
                <w:spacing w:val="-8"/>
                <w:sz w:val="20"/>
              </w:rPr>
              <w:t xml:space="preserve"> </w:t>
            </w:r>
            <w:r>
              <w:rPr>
                <w:sz w:val="20"/>
              </w:rPr>
              <w:t>in</w:t>
            </w:r>
            <w:r>
              <w:rPr>
                <w:spacing w:val="-10"/>
                <w:sz w:val="20"/>
              </w:rPr>
              <w:t xml:space="preserve"> </w:t>
            </w:r>
            <w:r>
              <w:rPr>
                <w:spacing w:val="-2"/>
                <w:sz w:val="20"/>
              </w:rPr>
              <w:t>multiculturalism</w:t>
            </w:r>
          </w:p>
          <w:p w14:paraId="321F72C1" w14:textId="464EDABD" w:rsidR="00867F92" w:rsidRDefault="00053330">
            <w:pPr>
              <w:pStyle w:val="TableParagraph"/>
              <w:numPr>
                <w:ilvl w:val="0"/>
                <w:numId w:val="24"/>
              </w:numPr>
              <w:tabs>
                <w:tab w:val="left" w:pos="799"/>
              </w:tabs>
              <w:ind w:right="67"/>
              <w:rPr>
                <w:sz w:val="20"/>
              </w:rPr>
            </w:pPr>
            <w:r>
              <w:rPr>
                <w:sz w:val="20"/>
              </w:rPr>
              <w:t>demonstrates</w:t>
            </w:r>
            <w:r>
              <w:rPr>
                <w:spacing w:val="36"/>
                <w:sz w:val="20"/>
              </w:rPr>
              <w:t xml:space="preserve"> </w:t>
            </w:r>
            <w:r>
              <w:rPr>
                <w:sz w:val="20"/>
              </w:rPr>
              <w:t>social,</w:t>
            </w:r>
            <w:r>
              <w:rPr>
                <w:spacing w:val="35"/>
                <w:sz w:val="20"/>
              </w:rPr>
              <w:t xml:space="preserve"> </w:t>
            </w:r>
            <w:r>
              <w:rPr>
                <w:sz w:val="20"/>
              </w:rPr>
              <w:t>professional</w:t>
            </w:r>
            <w:r>
              <w:rPr>
                <w:spacing w:val="33"/>
                <w:sz w:val="20"/>
              </w:rPr>
              <w:t xml:space="preserve"> </w:t>
            </w:r>
            <w:r>
              <w:rPr>
                <w:sz w:val="20"/>
              </w:rPr>
              <w:t>and</w:t>
            </w:r>
            <w:r>
              <w:rPr>
                <w:spacing w:val="35"/>
                <w:sz w:val="20"/>
              </w:rPr>
              <w:t xml:space="preserve"> </w:t>
            </w:r>
            <w:r>
              <w:rPr>
                <w:sz w:val="20"/>
              </w:rPr>
              <w:t>morality</w:t>
            </w:r>
            <w:r>
              <w:rPr>
                <w:spacing w:val="35"/>
                <w:sz w:val="20"/>
              </w:rPr>
              <w:t xml:space="preserve"> </w:t>
            </w:r>
            <w:r>
              <w:rPr>
                <w:sz w:val="20"/>
              </w:rPr>
              <w:t>responsibility</w:t>
            </w:r>
            <w:r>
              <w:rPr>
                <w:spacing w:val="35"/>
                <w:sz w:val="20"/>
              </w:rPr>
              <w:t xml:space="preserve"> </w:t>
            </w:r>
            <w:r>
              <w:rPr>
                <w:sz w:val="20"/>
              </w:rPr>
              <w:t>and</w:t>
            </w:r>
            <w:r>
              <w:rPr>
                <w:spacing w:val="35"/>
                <w:sz w:val="20"/>
              </w:rPr>
              <w:t xml:space="preserve"> </w:t>
            </w:r>
            <w:r>
              <w:rPr>
                <w:sz w:val="20"/>
              </w:rPr>
              <w:t>sensitivity</w:t>
            </w:r>
            <w:r>
              <w:rPr>
                <w:spacing w:val="38"/>
                <w:sz w:val="20"/>
              </w:rPr>
              <w:t xml:space="preserve"> </w:t>
            </w:r>
            <w:r>
              <w:rPr>
                <w:sz w:val="20"/>
              </w:rPr>
              <w:t>in</w:t>
            </w:r>
            <w:r>
              <w:rPr>
                <w:spacing w:val="34"/>
                <w:sz w:val="20"/>
              </w:rPr>
              <w:t xml:space="preserve"> </w:t>
            </w:r>
            <w:r>
              <w:rPr>
                <w:sz w:val="20"/>
              </w:rPr>
              <w:t>all</w:t>
            </w:r>
            <w:r>
              <w:rPr>
                <w:spacing w:val="34"/>
                <w:sz w:val="20"/>
              </w:rPr>
              <w:t xml:space="preserve"> </w:t>
            </w:r>
            <w:r>
              <w:rPr>
                <w:sz w:val="20"/>
              </w:rPr>
              <w:t xml:space="preserve">the </w:t>
            </w:r>
            <w:r>
              <w:rPr>
                <w:spacing w:val="-2"/>
                <w:sz w:val="20"/>
              </w:rPr>
              <w:t>children</w:t>
            </w:r>
          </w:p>
        </w:tc>
      </w:tr>
    </w:tbl>
    <w:p w14:paraId="4A710C97" w14:textId="77777777" w:rsidR="00867F92" w:rsidRDefault="00000000">
      <w:pPr>
        <w:pStyle w:val="a3"/>
        <w:spacing w:before="107"/>
        <w:rPr>
          <w:rFonts w:ascii="Calibri"/>
          <w:b/>
        </w:rPr>
      </w:pPr>
      <w:r>
        <w:rPr>
          <w:noProof/>
        </w:rPr>
        <mc:AlternateContent>
          <mc:Choice Requires="wps">
            <w:drawing>
              <wp:anchor distT="0" distB="0" distL="0" distR="0" simplePos="0" relativeHeight="251666944" behindDoc="0" locked="0" layoutInCell="1" allowOverlap="1" wp14:anchorId="21FA361D" wp14:editId="16FAC344">
                <wp:simplePos x="0" y="0"/>
                <wp:positionH relativeFrom="page">
                  <wp:posOffset>2547239</wp:posOffset>
                </wp:positionH>
                <wp:positionV relativeFrom="page">
                  <wp:posOffset>6565519</wp:posOffset>
                </wp:positionV>
                <wp:extent cx="3166110" cy="164528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110" cy="16452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47"/>
                              <w:gridCol w:w="1419"/>
                            </w:tblGrid>
                            <w:tr w:rsidR="00867F92" w14:paraId="04EB93AD" w14:textId="77777777">
                              <w:trPr>
                                <w:trHeight w:val="92"/>
                              </w:trPr>
                              <w:tc>
                                <w:tcPr>
                                  <w:tcW w:w="3447" w:type="dxa"/>
                                </w:tcPr>
                                <w:p w14:paraId="5A6C0EC6" w14:textId="77777777" w:rsidR="00867F92" w:rsidRDefault="00867F92">
                                  <w:pPr>
                                    <w:pStyle w:val="TableParagraph"/>
                                    <w:rPr>
                                      <w:rFonts w:ascii="Times New Roman"/>
                                      <w:sz w:val="4"/>
                                    </w:rPr>
                                  </w:pPr>
                                </w:p>
                              </w:tc>
                              <w:tc>
                                <w:tcPr>
                                  <w:tcW w:w="1419" w:type="dxa"/>
                                </w:tcPr>
                                <w:p w14:paraId="7E7FB910" w14:textId="77777777" w:rsidR="00867F92" w:rsidRDefault="00867F92">
                                  <w:pPr>
                                    <w:pStyle w:val="TableParagraph"/>
                                    <w:rPr>
                                      <w:rFonts w:ascii="Times New Roman"/>
                                      <w:sz w:val="4"/>
                                    </w:rPr>
                                  </w:pPr>
                                </w:p>
                              </w:tc>
                            </w:tr>
                            <w:tr w:rsidR="00867F92" w14:paraId="1F3E18B3" w14:textId="77777777">
                              <w:trPr>
                                <w:trHeight w:val="741"/>
                              </w:trPr>
                              <w:tc>
                                <w:tcPr>
                                  <w:tcW w:w="3447" w:type="dxa"/>
                                  <w:shd w:val="clear" w:color="auto" w:fill="DEEAF6"/>
                                </w:tcPr>
                                <w:p w14:paraId="5C8D06DF" w14:textId="77777777" w:rsidR="00867F92" w:rsidRDefault="00867F92">
                                  <w:pPr>
                                    <w:pStyle w:val="TableParagraph"/>
                                    <w:rPr>
                                      <w:rFonts w:ascii="Times New Roman"/>
                                      <w:sz w:val="20"/>
                                    </w:rPr>
                                  </w:pPr>
                                </w:p>
                              </w:tc>
                              <w:tc>
                                <w:tcPr>
                                  <w:tcW w:w="1419" w:type="dxa"/>
                                  <w:shd w:val="clear" w:color="auto" w:fill="DEEAF6"/>
                                </w:tcPr>
                                <w:p w14:paraId="294D8D9A" w14:textId="77777777" w:rsidR="00867F92" w:rsidRDefault="00867F92">
                                  <w:pPr>
                                    <w:pStyle w:val="TableParagraph"/>
                                    <w:rPr>
                                      <w:rFonts w:ascii="Times New Roman"/>
                                      <w:sz w:val="20"/>
                                    </w:rPr>
                                  </w:pPr>
                                </w:p>
                              </w:tc>
                            </w:tr>
                            <w:tr w:rsidR="00867F92" w14:paraId="78511F67" w14:textId="77777777">
                              <w:trPr>
                                <w:trHeight w:val="254"/>
                              </w:trPr>
                              <w:tc>
                                <w:tcPr>
                                  <w:tcW w:w="3447" w:type="dxa"/>
                                </w:tcPr>
                                <w:p w14:paraId="2C465702" w14:textId="77777777" w:rsidR="00867F92" w:rsidRDefault="00867F92">
                                  <w:pPr>
                                    <w:pStyle w:val="TableParagraph"/>
                                    <w:rPr>
                                      <w:rFonts w:ascii="Times New Roman"/>
                                      <w:sz w:val="18"/>
                                    </w:rPr>
                                  </w:pPr>
                                </w:p>
                              </w:tc>
                              <w:tc>
                                <w:tcPr>
                                  <w:tcW w:w="1419" w:type="dxa"/>
                                </w:tcPr>
                                <w:p w14:paraId="2184A23F" w14:textId="77777777" w:rsidR="00867F92" w:rsidRDefault="00867F92">
                                  <w:pPr>
                                    <w:pStyle w:val="TableParagraph"/>
                                    <w:rPr>
                                      <w:rFonts w:ascii="Times New Roman"/>
                                      <w:sz w:val="18"/>
                                    </w:rPr>
                                  </w:pPr>
                                </w:p>
                              </w:tc>
                            </w:tr>
                            <w:tr w:rsidR="00867F92" w14:paraId="279AE4B6" w14:textId="77777777">
                              <w:trPr>
                                <w:trHeight w:val="255"/>
                              </w:trPr>
                              <w:tc>
                                <w:tcPr>
                                  <w:tcW w:w="3447" w:type="dxa"/>
                                </w:tcPr>
                                <w:p w14:paraId="5B2EAE6C" w14:textId="77777777" w:rsidR="00867F92" w:rsidRDefault="00867F92">
                                  <w:pPr>
                                    <w:pStyle w:val="TableParagraph"/>
                                    <w:rPr>
                                      <w:rFonts w:ascii="Times New Roman"/>
                                      <w:sz w:val="18"/>
                                    </w:rPr>
                                  </w:pPr>
                                </w:p>
                              </w:tc>
                              <w:tc>
                                <w:tcPr>
                                  <w:tcW w:w="1419" w:type="dxa"/>
                                </w:tcPr>
                                <w:p w14:paraId="28E656C1" w14:textId="77777777" w:rsidR="00867F92" w:rsidRDefault="00867F92">
                                  <w:pPr>
                                    <w:pStyle w:val="TableParagraph"/>
                                    <w:rPr>
                                      <w:rFonts w:ascii="Times New Roman"/>
                                      <w:sz w:val="18"/>
                                    </w:rPr>
                                  </w:pPr>
                                </w:p>
                              </w:tc>
                            </w:tr>
                            <w:tr w:rsidR="00867F92" w14:paraId="0A184AD1" w14:textId="77777777">
                              <w:trPr>
                                <w:trHeight w:val="254"/>
                              </w:trPr>
                              <w:tc>
                                <w:tcPr>
                                  <w:tcW w:w="3447" w:type="dxa"/>
                                </w:tcPr>
                                <w:p w14:paraId="7C44CF3D" w14:textId="77777777" w:rsidR="00867F92" w:rsidRDefault="00867F92">
                                  <w:pPr>
                                    <w:pStyle w:val="TableParagraph"/>
                                    <w:rPr>
                                      <w:rFonts w:ascii="Times New Roman"/>
                                      <w:sz w:val="18"/>
                                    </w:rPr>
                                  </w:pPr>
                                </w:p>
                              </w:tc>
                              <w:tc>
                                <w:tcPr>
                                  <w:tcW w:w="1419" w:type="dxa"/>
                                </w:tcPr>
                                <w:p w14:paraId="76CF4F0B" w14:textId="77777777" w:rsidR="00867F92" w:rsidRDefault="00867F92">
                                  <w:pPr>
                                    <w:pStyle w:val="TableParagraph"/>
                                    <w:rPr>
                                      <w:rFonts w:ascii="Times New Roman"/>
                                      <w:sz w:val="18"/>
                                    </w:rPr>
                                  </w:pPr>
                                </w:p>
                              </w:tc>
                            </w:tr>
                            <w:tr w:rsidR="00867F92" w14:paraId="6C6A148E" w14:textId="77777777">
                              <w:trPr>
                                <w:trHeight w:val="254"/>
                              </w:trPr>
                              <w:tc>
                                <w:tcPr>
                                  <w:tcW w:w="3447" w:type="dxa"/>
                                </w:tcPr>
                                <w:p w14:paraId="60FAE41A" w14:textId="77777777" w:rsidR="00867F92" w:rsidRDefault="00867F92">
                                  <w:pPr>
                                    <w:pStyle w:val="TableParagraph"/>
                                    <w:rPr>
                                      <w:rFonts w:ascii="Times New Roman"/>
                                      <w:sz w:val="18"/>
                                    </w:rPr>
                                  </w:pPr>
                                </w:p>
                              </w:tc>
                              <w:tc>
                                <w:tcPr>
                                  <w:tcW w:w="1419" w:type="dxa"/>
                                </w:tcPr>
                                <w:p w14:paraId="140DB1C8" w14:textId="77777777" w:rsidR="00867F92" w:rsidRDefault="00867F92">
                                  <w:pPr>
                                    <w:pStyle w:val="TableParagraph"/>
                                    <w:rPr>
                                      <w:rFonts w:ascii="Times New Roman"/>
                                      <w:sz w:val="18"/>
                                    </w:rPr>
                                  </w:pPr>
                                </w:p>
                              </w:tc>
                            </w:tr>
                            <w:tr w:rsidR="00867F92" w14:paraId="6502537A" w14:textId="77777777">
                              <w:trPr>
                                <w:trHeight w:val="741"/>
                              </w:trPr>
                              <w:tc>
                                <w:tcPr>
                                  <w:tcW w:w="3447" w:type="dxa"/>
                                </w:tcPr>
                                <w:p w14:paraId="3CA36FB1" w14:textId="77777777" w:rsidR="00867F92" w:rsidRDefault="00867F92">
                                  <w:pPr>
                                    <w:pStyle w:val="TableParagraph"/>
                                    <w:rPr>
                                      <w:rFonts w:ascii="Times New Roman"/>
                                      <w:sz w:val="20"/>
                                    </w:rPr>
                                  </w:pPr>
                                </w:p>
                              </w:tc>
                              <w:tc>
                                <w:tcPr>
                                  <w:tcW w:w="1419" w:type="dxa"/>
                                </w:tcPr>
                                <w:p w14:paraId="6500A68D" w14:textId="77777777" w:rsidR="00867F92" w:rsidRDefault="00867F92">
                                  <w:pPr>
                                    <w:pStyle w:val="TableParagraph"/>
                                    <w:rPr>
                                      <w:rFonts w:ascii="Times New Roman"/>
                                      <w:sz w:val="20"/>
                                    </w:rPr>
                                  </w:pPr>
                                </w:p>
                              </w:tc>
                            </w:tr>
                          </w:tbl>
                          <w:p w14:paraId="25494A83" w14:textId="77777777" w:rsidR="00867F92" w:rsidRDefault="00867F92">
                            <w:pPr>
                              <w:pStyle w:val="a3"/>
                            </w:pPr>
                          </w:p>
                        </w:txbxContent>
                      </wps:txbx>
                      <wps:bodyPr wrap="square" lIns="0" tIns="0" rIns="0" bIns="0" rtlCol="0">
                        <a:noAutofit/>
                      </wps:bodyPr>
                    </wps:wsp>
                  </a:graphicData>
                </a:graphic>
              </wp:anchor>
            </w:drawing>
          </mc:Choice>
          <mc:Fallback>
            <w:pict>
              <v:shape w14:anchorId="21FA361D" id="Textbox 174" o:spid="_x0000_s1048" type="#_x0000_t202" style="position:absolute;margin-left:200.55pt;margin-top:516.95pt;width:249.3pt;height:129.5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447"/>
                        <w:gridCol w:w="1419"/>
                      </w:tblGrid>
                      <w:tr w:rsidR="00867F92" w14:paraId="04EB93AD" w14:textId="77777777">
                        <w:trPr>
                          <w:trHeight w:val="92"/>
                        </w:trPr>
                        <w:tc>
                          <w:tcPr>
                            <w:tcW w:w="3447" w:type="dxa"/>
                          </w:tcPr>
                          <w:p w14:paraId="5A6C0EC6" w14:textId="77777777" w:rsidR="00867F92" w:rsidRDefault="00867F92">
                            <w:pPr>
                              <w:pStyle w:val="TableParagraph"/>
                              <w:rPr>
                                <w:rFonts w:ascii="Times New Roman"/>
                                <w:sz w:val="4"/>
                              </w:rPr>
                            </w:pPr>
                          </w:p>
                        </w:tc>
                        <w:tc>
                          <w:tcPr>
                            <w:tcW w:w="1419" w:type="dxa"/>
                          </w:tcPr>
                          <w:p w14:paraId="7E7FB910" w14:textId="77777777" w:rsidR="00867F92" w:rsidRDefault="00867F92">
                            <w:pPr>
                              <w:pStyle w:val="TableParagraph"/>
                              <w:rPr>
                                <w:rFonts w:ascii="Times New Roman"/>
                                <w:sz w:val="4"/>
                              </w:rPr>
                            </w:pPr>
                          </w:p>
                        </w:tc>
                      </w:tr>
                      <w:tr w:rsidR="00867F92" w14:paraId="1F3E18B3" w14:textId="77777777">
                        <w:trPr>
                          <w:trHeight w:val="741"/>
                        </w:trPr>
                        <w:tc>
                          <w:tcPr>
                            <w:tcW w:w="3447" w:type="dxa"/>
                            <w:shd w:val="clear" w:color="auto" w:fill="DEEAF6"/>
                          </w:tcPr>
                          <w:p w14:paraId="5C8D06DF" w14:textId="77777777" w:rsidR="00867F92" w:rsidRDefault="00867F92">
                            <w:pPr>
                              <w:pStyle w:val="TableParagraph"/>
                              <w:rPr>
                                <w:rFonts w:ascii="Times New Roman"/>
                                <w:sz w:val="20"/>
                              </w:rPr>
                            </w:pPr>
                          </w:p>
                        </w:tc>
                        <w:tc>
                          <w:tcPr>
                            <w:tcW w:w="1419" w:type="dxa"/>
                            <w:shd w:val="clear" w:color="auto" w:fill="DEEAF6"/>
                          </w:tcPr>
                          <w:p w14:paraId="294D8D9A" w14:textId="77777777" w:rsidR="00867F92" w:rsidRDefault="00867F92">
                            <w:pPr>
                              <w:pStyle w:val="TableParagraph"/>
                              <w:rPr>
                                <w:rFonts w:ascii="Times New Roman"/>
                                <w:sz w:val="20"/>
                              </w:rPr>
                            </w:pPr>
                          </w:p>
                        </w:tc>
                      </w:tr>
                      <w:tr w:rsidR="00867F92" w14:paraId="78511F67" w14:textId="77777777">
                        <w:trPr>
                          <w:trHeight w:val="254"/>
                        </w:trPr>
                        <w:tc>
                          <w:tcPr>
                            <w:tcW w:w="3447" w:type="dxa"/>
                          </w:tcPr>
                          <w:p w14:paraId="2C465702" w14:textId="77777777" w:rsidR="00867F92" w:rsidRDefault="00867F92">
                            <w:pPr>
                              <w:pStyle w:val="TableParagraph"/>
                              <w:rPr>
                                <w:rFonts w:ascii="Times New Roman"/>
                                <w:sz w:val="18"/>
                              </w:rPr>
                            </w:pPr>
                          </w:p>
                        </w:tc>
                        <w:tc>
                          <w:tcPr>
                            <w:tcW w:w="1419" w:type="dxa"/>
                          </w:tcPr>
                          <w:p w14:paraId="2184A23F" w14:textId="77777777" w:rsidR="00867F92" w:rsidRDefault="00867F92">
                            <w:pPr>
                              <w:pStyle w:val="TableParagraph"/>
                              <w:rPr>
                                <w:rFonts w:ascii="Times New Roman"/>
                                <w:sz w:val="18"/>
                              </w:rPr>
                            </w:pPr>
                          </w:p>
                        </w:tc>
                      </w:tr>
                      <w:tr w:rsidR="00867F92" w14:paraId="279AE4B6" w14:textId="77777777">
                        <w:trPr>
                          <w:trHeight w:val="255"/>
                        </w:trPr>
                        <w:tc>
                          <w:tcPr>
                            <w:tcW w:w="3447" w:type="dxa"/>
                          </w:tcPr>
                          <w:p w14:paraId="5B2EAE6C" w14:textId="77777777" w:rsidR="00867F92" w:rsidRDefault="00867F92">
                            <w:pPr>
                              <w:pStyle w:val="TableParagraph"/>
                              <w:rPr>
                                <w:rFonts w:ascii="Times New Roman"/>
                                <w:sz w:val="18"/>
                              </w:rPr>
                            </w:pPr>
                          </w:p>
                        </w:tc>
                        <w:tc>
                          <w:tcPr>
                            <w:tcW w:w="1419" w:type="dxa"/>
                          </w:tcPr>
                          <w:p w14:paraId="28E656C1" w14:textId="77777777" w:rsidR="00867F92" w:rsidRDefault="00867F92">
                            <w:pPr>
                              <w:pStyle w:val="TableParagraph"/>
                              <w:rPr>
                                <w:rFonts w:ascii="Times New Roman"/>
                                <w:sz w:val="18"/>
                              </w:rPr>
                            </w:pPr>
                          </w:p>
                        </w:tc>
                      </w:tr>
                      <w:tr w:rsidR="00867F92" w14:paraId="0A184AD1" w14:textId="77777777">
                        <w:trPr>
                          <w:trHeight w:val="254"/>
                        </w:trPr>
                        <w:tc>
                          <w:tcPr>
                            <w:tcW w:w="3447" w:type="dxa"/>
                          </w:tcPr>
                          <w:p w14:paraId="7C44CF3D" w14:textId="77777777" w:rsidR="00867F92" w:rsidRDefault="00867F92">
                            <w:pPr>
                              <w:pStyle w:val="TableParagraph"/>
                              <w:rPr>
                                <w:rFonts w:ascii="Times New Roman"/>
                                <w:sz w:val="18"/>
                              </w:rPr>
                            </w:pPr>
                          </w:p>
                        </w:tc>
                        <w:tc>
                          <w:tcPr>
                            <w:tcW w:w="1419" w:type="dxa"/>
                          </w:tcPr>
                          <w:p w14:paraId="76CF4F0B" w14:textId="77777777" w:rsidR="00867F92" w:rsidRDefault="00867F92">
                            <w:pPr>
                              <w:pStyle w:val="TableParagraph"/>
                              <w:rPr>
                                <w:rFonts w:ascii="Times New Roman"/>
                                <w:sz w:val="18"/>
                              </w:rPr>
                            </w:pPr>
                          </w:p>
                        </w:tc>
                      </w:tr>
                      <w:tr w:rsidR="00867F92" w14:paraId="6C6A148E" w14:textId="77777777">
                        <w:trPr>
                          <w:trHeight w:val="254"/>
                        </w:trPr>
                        <w:tc>
                          <w:tcPr>
                            <w:tcW w:w="3447" w:type="dxa"/>
                          </w:tcPr>
                          <w:p w14:paraId="60FAE41A" w14:textId="77777777" w:rsidR="00867F92" w:rsidRDefault="00867F92">
                            <w:pPr>
                              <w:pStyle w:val="TableParagraph"/>
                              <w:rPr>
                                <w:rFonts w:ascii="Times New Roman"/>
                                <w:sz w:val="18"/>
                              </w:rPr>
                            </w:pPr>
                          </w:p>
                        </w:tc>
                        <w:tc>
                          <w:tcPr>
                            <w:tcW w:w="1419" w:type="dxa"/>
                          </w:tcPr>
                          <w:p w14:paraId="140DB1C8" w14:textId="77777777" w:rsidR="00867F92" w:rsidRDefault="00867F92">
                            <w:pPr>
                              <w:pStyle w:val="TableParagraph"/>
                              <w:rPr>
                                <w:rFonts w:ascii="Times New Roman"/>
                                <w:sz w:val="18"/>
                              </w:rPr>
                            </w:pPr>
                          </w:p>
                        </w:tc>
                      </w:tr>
                      <w:tr w:rsidR="00867F92" w14:paraId="6502537A" w14:textId="77777777">
                        <w:trPr>
                          <w:trHeight w:val="741"/>
                        </w:trPr>
                        <w:tc>
                          <w:tcPr>
                            <w:tcW w:w="3447" w:type="dxa"/>
                          </w:tcPr>
                          <w:p w14:paraId="3CA36FB1" w14:textId="77777777" w:rsidR="00867F92" w:rsidRDefault="00867F92">
                            <w:pPr>
                              <w:pStyle w:val="TableParagraph"/>
                              <w:rPr>
                                <w:rFonts w:ascii="Times New Roman"/>
                                <w:sz w:val="20"/>
                              </w:rPr>
                            </w:pPr>
                          </w:p>
                        </w:tc>
                        <w:tc>
                          <w:tcPr>
                            <w:tcW w:w="1419" w:type="dxa"/>
                          </w:tcPr>
                          <w:p w14:paraId="6500A68D" w14:textId="77777777" w:rsidR="00867F92" w:rsidRDefault="00867F92">
                            <w:pPr>
                              <w:pStyle w:val="TableParagraph"/>
                              <w:rPr>
                                <w:rFonts w:ascii="Times New Roman"/>
                                <w:sz w:val="20"/>
                              </w:rPr>
                            </w:pPr>
                          </w:p>
                        </w:tc>
                      </w:tr>
                    </w:tbl>
                    <w:p w14:paraId="25494A83" w14:textId="77777777" w:rsidR="00867F92" w:rsidRDefault="00867F92">
                      <w:pPr>
                        <w:pStyle w:val="a3"/>
                      </w:pPr>
                    </w:p>
                  </w:txbxContent>
                </v:textbox>
                <w10:wrap anchorx="page" anchory="page"/>
              </v:shape>
            </w:pict>
          </mc:Fallback>
        </mc:AlternateContent>
      </w:r>
    </w:p>
    <w:p w14:paraId="6DFCE348" w14:textId="2E40AAEA" w:rsidR="00867F92" w:rsidRDefault="00053330">
      <w:pPr>
        <w:pStyle w:val="a5"/>
        <w:numPr>
          <w:ilvl w:val="0"/>
          <w:numId w:val="26"/>
        </w:numPr>
        <w:tabs>
          <w:tab w:val="left" w:pos="487"/>
        </w:tabs>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19A8269D"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2215ACD5" w14:textId="77777777">
        <w:trPr>
          <w:trHeight w:val="3330"/>
        </w:trPr>
        <w:tc>
          <w:tcPr>
            <w:tcW w:w="8649" w:type="dxa"/>
            <w:tcBorders>
              <w:bottom w:val="single" w:sz="6" w:space="0" w:color="000000"/>
            </w:tcBorders>
          </w:tcPr>
          <w:p w14:paraId="62DE0669" w14:textId="48A9FD44" w:rsidR="00867F92" w:rsidRDefault="00000000">
            <w:pPr>
              <w:pStyle w:val="TableParagraph"/>
              <w:numPr>
                <w:ilvl w:val="0"/>
                <w:numId w:val="23"/>
              </w:numPr>
              <w:tabs>
                <w:tab w:val="left" w:pos="799"/>
              </w:tabs>
              <w:spacing w:before="80"/>
              <w:ind w:hanging="360"/>
              <w:rPr>
                <w:sz w:val="20"/>
              </w:rPr>
            </w:pPr>
            <w:r>
              <w:rPr>
                <w:sz w:val="20"/>
              </w:rPr>
              <w:t>Family</w:t>
            </w:r>
            <w:r>
              <w:rPr>
                <w:spacing w:val="-6"/>
                <w:sz w:val="20"/>
              </w:rPr>
              <w:t xml:space="preserve"> </w:t>
            </w:r>
            <w:r>
              <w:rPr>
                <w:sz w:val="20"/>
              </w:rPr>
              <w:t>and</w:t>
            </w:r>
            <w:r>
              <w:rPr>
                <w:spacing w:val="-6"/>
                <w:sz w:val="20"/>
              </w:rPr>
              <w:t xml:space="preserve"> </w:t>
            </w:r>
            <w:r>
              <w:rPr>
                <w:sz w:val="20"/>
              </w:rPr>
              <w:t>Pair of</w:t>
            </w:r>
            <w:r>
              <w:rPr>
                <w:spacing w:val="-3"/>
                <w:sz w:val="20"/>
              </w:rPr>
              <w:t xml:space="preserve"> </w:t>
            </w:r>
            <w:r>
              <w:rPr>
                <w:sz w:val="20"/>
              </w:rPr>
              <w:t>-</w:t>
            </w:r>
            <w:r>
              <w:rPr>
                <w:spacing w:val="-8"/>
                <w:sz w:val="20"/>
              </w:rPr>
              <w:t xml:space="preserve"> </w:t>
            </w:r>
            <w:r>
              <w:rPr>
                <w:sz w:val="20"/>
              </w:rPr>
              <w:t>Dynamic</w:t>
            </w:r>
            <w:r>
              <w:rPr>
                <w:spacing w:val="-3"/>
                <w:sz w:val="20"/>
              </w:rPr>
              <w:t xml:space="preserve"> </w:t>
            </w:r>
            <w:r>
              <w:rPr>
                <w:sz w:val="20"/>
              </w:rPr>
              <w:t>and</w:t>
            </w:r>
            <w:r>
              <w:rPr>
                <w:spacing w:val="-6"/>
                <w:sz w:val="20"/>
              </w:rPr>
              <w:t xml:space="preserve"> </w:t>
            </w:r>
            <w:r>
              <w:rPr>
                <w:spacing w:val="-2"/>
                <w:sz w:val="20"/>
              </w:rPr>
              <w:t>in</w:t>
            </w:r>
            <w:r w:rsidR="00B91793">
              <w:rPr>
                <w:spacing w:val="-2"/>
                <w:sz w:val="20"/>
              </w:rPr>
              <w:t>t</w:t>
            </w:r>
            <w:r>
              <w:rPr>
                <w:spacing w:val="-2"/>
                <w:sz w:val="20"/>
              </w:rPr>
              <w:t>erac</w:t>
            </w:r>
            <w:r w:rsidR="00B91793">
              <w:rPr>
                <w:spacing w:val="-2"/>
                <w:sz w:val="20"/>
              </w:rPr>
              <w:t>t</w:t>
            </w:r>
            <w:r>
              <w:rPr>
                <w:spacing w:val="-2"/>
                <w:sz w:val="20"/>
              </w:rPr>
              <w:t>ion</w:t>
            </w:r>
          </w:p>
          <w:p w14:paraId="7AA8DEE1" w14:textId="1AADD7CA" w:rsidR="00867F92" w:rsidRDefault="00000000">
            <w:pPr>
              <w:pStyle w:val="TableParagraph"/>
              <w:numPr>
                <w:ilvl w:val="0"/>
                <w:numId w:val="23"/>
              </w:numPr>
              <w:tabs>
                <w:tab w:val="left" w:pos="799"/>
              </w:tabs>
              <w:spacing w:before="1"/>
              <w:ind w:hanging="360"/>
              <w:rPr>
                <w:sz w:val="20"/>
              </w:rPr>
            </w:pPr>
            <w:r>
              <w:rPr>
                <w:sz w:val="20"/>
              </w:rPr>
              <w:t>Skills</w:t>
            </w:r>
            <w:r>
              <w:rPr>
                <w:spacing w:val="-11"/>
                <w:sz w:val="20"/>
              </w:rPr>
              <w:t xml:space="preserve"> </w:t>
            </w:r>
            <w:r>
              <w:rPr>
                <w:sz w:val="20"/>
              </w:rPr>
              <w:t>consul</w:t>
            </w:r>
            <w:r w:rsidR="00B91793">
              <w:rPr>
                <w:sz w:val="20"/>
              </w:rPr>
              <w:t>t</w:t>
            </w:r>
            <w:r>
              <w:rPr>
                <w:sz w:val="20"/>
              </w:rPr>
              <w:t>ing</w:t>
            </w:r>
            <w:r>
              <w:rPr>
                <w:spacing w:val="-10"/>
                <w:sz w:val="20"/>
              </w:rPr>
              <w:t xml:space="preserve"> </w:t>
            </w:r>
            <w:r>
              <w:rPr>
                <w:sz w:val="20"/>
              </w:rPr>
              <w:t>and</w:t>
            </w:r>
            <w:r>
              <w:rPr>
                <w:spacing w:val="-10"/>
                <w:sz w:val="20"/>
              </w:rPr>
              <w:t xml:space="preserve"> </w:t>
            </w:r>
            <w:r>
              <w:rPr>
                <w:spacing w:val="-2"/>
                <w:sz w:val="20"/>
              </w:rPr>
              <w:t>communica</w:t>
            </w:r>
            <w:r w:rsidR="00B91793">
              <w:rPr>
                <w:spacing w:val="-2"/>
                <w:sz w:val="20"/>
              </w:rPr>
              <w:t>t</w:t>
            </w:r>
            <w:r>
              <w:rPr>
                <w:spacing w:val="-2"/>
                <w:sz w:val="20"/>
              </w:rPr>
              <w:t>ion</w:t>
            </w:r>
          </w:p>
          <w:p w14:paraId="3B7B5DCB" w14:textId="0DFAEEC9" w:rsidR="00867F92" w:rsidRDefault="00000000">
            <w:pPr>
              <w:pStyle w:val="TableParagraph"/>
              <w:numPr>
                <w:ilvl w:val="0"/>
                <w:numId w:val="23"/>
              </w:numPr>
              <w:tabs>
                <w:tab w:val="left" w:pos="799"/>
              </w:tabs>
              <w:spacing w:before="1" w:line="243" w:lineRule="exact"/>
              <w:ind w:hanging="360"/>
              <w:rPr>
                <w:sz w:val="20"/>
              </w:rPr>
            </w:pPr>
            <w:r>
              <w:rPr>
                <w:spacing w:val="-2"/>
                <w:sz w:val="20"/>
              </w:rPr>
              <w:t>Empa</w:t>
            </w:r>
            <w:r w:rsidR="00B91793">
              <w:rPr>
                <w:spacing w:val="-2"/>
                <w:sz w:val="20"/>
              </w:rPr>
              <w:t>t</w:t>
            </w:r>
            <w:r>
              <w:rPr>
                <w:spacing w:val="-2"/>
                <w:sz w:val="20"/>
              </w:rPr>
              <w:t>hy</w:t>
            </w:r>
          </w:p>
          <w:p w14:paraId="06C9F88F" w14:textId="0883E895" w:rsidR="00867F92" w:rsidRDefault="00000000">
            <w:pPr>
              <w:pStyle w:val="TableParagraph"/>
              <w:numPr>
                <w:ilvl w:val="0"/>
                <w:numId w:val="23"/>
              </w:numPr>
              <w:tabs>
                <w:tab w:val="left" w:pos="799"/>
              </w:tabs>
              <w:spacing w:line="243" w:lineRule="exact"/>
              <w:ind w:hanging="360"/>
              <w:rPr>
                <w:sz w:val="20"/>
              </w:rPr>
            </w:pPr>
            <w:r>
              <w:rPr>
                <w:sz w:val="20"/>
              </w:rPr>
              <w:t>Ac</w:t>
            </w:r>
            <w:r w:rsidR="00B91793">
              <w:rPr>
                <w:sz w:val="20"/>
              </w:rPr>
              <w:t>t</w:t>
            </w:r>
            <w:r>
              <w:rPr>
                <w:sz w:val="20"/>
              </w:rPr>
              <w:t>ive</w:t>
            </w:r>
            <w:r>
              <w:rPr>
                <w:spacing w:val="-10"/>
                <w:sz w:val="20"/>
              </w:rPr>
              <w:t xml:space="preserve"> </w:t>
            </w:r>
            <w:r>
              <w:rPr>
                <w:sz w:val="20"/>
              </w:rPr>
              <w:t>hearing</w:t>
            </w:r>
            <w:r>
              <w:rPr>
                <w:spacing w:val="-10"/>
                <w:sz w:val="20"/>
              </w:rPr>
              <w:t xml:space="preserve"> </w:t>
            </w:r>
            <w:r>
              <w:rPr>
                <w:sz w:val="20"/>
              </w:rPr>
              <w:t>(produc</w:t>
            </w:r>
            <w:r w:rsidR="00B91793">
              <w:rPr>
                <w:sz w:val="20"/>
              </w:rPr>
              <w:t>t</w:t>
            </w:r>
            <w:r>
              <w:rPr>
                <w:sz w:val="20"/>
              </w:rPr>
              <w:t>ive</w:t>
            </w:r>
            <w:r>
              <w:rPr>
                <w:spacing w:val="-9"/>
                <w:sz w:val="20"/>
              </w:rPr>
              <w:t xml:space="preserve"> </w:t>
            </w:r>
            <w:r>
              <w:rPr>
                <w:sz w:val="20"/>
              </w:rPr>
              <w:t>and</w:t>
            </w:r>
            <w:r>
              <w:rPr>
                <w:spacing w:val="-9"/>
                <w:sz w:val="20"/>
              </w:rPr>
              <w:t xml:space="preserve"> </w:t>
            </w:r>
            <w:r w:rsidR="00053330">
              <w:rPr>
                <w:sz w:val="20"/>
              </w:rPr>
              <w:t>non</w:t>
            </w:r>
            <w:r w:rsidR="00053330">
              <w:rPr>
                <w:spacing w:val="-10"/>
                <w:sz w:val="20"/>
              </w:rPr>
              <w:t>p</w:t>
            </w:r>
            <w:r w:rsidR="00053330">
              <w:rPr>
                <w:sz w:val="20"/>
              </w:rPr>
              <w:t>roductive</w:t>
            </w:r>
            <w:r>
              <w:rPr>
                <w:spacing w:val="-9"/>
                <w:sz w:val="20"/>
              </w:rPr>
              <w:t xml:space="preserve"> </w:t>
            </w:r>
            <w:r>
              <w:rPr>
                <w:spacing w:val="-2"/>
                <w:sz w:val="20"/>
              </w:rPr>
              <w:t>hearing)</w:t>
            </w:r>
          </w:p>
          <w:p w14:paraId="0D514830" w14:textId="390E74E3" w:rsidR="00867F92" w:rsidRDefault="00000000">
            <w:pPr>
              <w:pStyle w:val="TableParagraph"/>
              <w:numPr>
                <w:ilvl w:val="0"/>
                <w:numId w:val="23"/>
              </w:numPr>
              <w:tabs>
                <w:tab w:val="left" w:pos="799"/>
              </w:tabs>
              <w:spacing w:before="1"/>
              <w:ind w:hanging="360"/>
              <w:rPr>
                <w:sz w:val="20"/>
              </w:rPr>
            </w:pPr>
            <w:r>
              <w:rPr>
                <w:sz w:val="20"/>
              </w:rPr>
              <w:t>Con</w:t>
            </w:r>
            <w:r w:rsidR="00B91793">
              <w:rPr>
                <w:sz w:val="20"/>
              </w:rPr>
              <w:t>t</w:t>
            </w:r>
            <w:r>
              <w:rPr>
                <w:sz w:val="20"/>
              </w:rPr>
              <w:t>ac</w:t>
            </w:r>
            <w:r w:rsidR="00B91793">
              <w:rPr>
                <w:sz w:val="20"/>
              </w:rPr>
              <w:t>t</w:t>
            </w:r>
            <w:r>
              <w:rPr>
                <w:spacing w:val="-8"/>
                <w:sz w:val="20"/>
              </w:rPr>
              <w:t xml:space="preserve"> </w:t>
            </w:r>
            <w:r>
              <w:rPr>
                <w:sz w:val="20"/>
              </w:rPr>
              <w:t>wi</w:t>
            </w:r>
            <w:r w:rsidR="00B91793">
              <w:rPr>
                <w:sz w:val="20"/>
              </w:rPr>
              <w:t>t</w:t>
            </w:r>
            <w:r>
              <w:rPr>
                <w:sz w:val="20"/>
              </w:rPr>
              <w:t>h</w:t>
            </w:r>
            <w:r>
              <w:rPr>
                <w:spacing w:val="-7"/>
                <w:sz w:val="20"/>
              </w:rPr>
              <w:t xml:space="preserve"> </w:t>
            </w:r>
            <w:r>
              <w:rPr>
                <w:sz w:val="20"/>
              </w:rPr>
              <w:t>children</w:t>
            </w:r>
            <w:r>
              <w:rPr>
                <w:spacing w:val="-8"/>
                <w:sz w:val="20"/>
              </w:rPr>
              <w:t xml:space="preserve"> </w:t>
            </w:r>
            <w:r>
              <w:rPr>
                <w:sz w:val="20"/>
              </w:rPr>
              <w:t>and</w:t>
            </w:r>
            <w:r>
              <w:rPr>
                <w:spacing w:val="-7"/>
                <w:sz w:val="20"/>
              </w:rPr>
              <w:t xml:space="preserve"> </w:t>
            </w:r>
            <w:r w:rsidR="00B91793">
              <w:rPr>
                <w:spacing w:val="-2"/>
                <w:sz w:val="20"/>
              </w:rPr>
              <w:t>t</w:t>
            </w:r>
            <w:r>
              <w:rPr>
                <w:spacing w:val="-2"/>
                <w:sz w:val="20"/>
              </w:rPr>
              <w:t>eenagers</w:t>
            </w:r>
          </w:p>
          <w:p w14:paraId="024B22CC" w14:textId="1420B5FC" w:rsidR="00867F92" w:rsidRDefault="00000000">
            <w:pPr>
              <w:pStyle w:val="TableParagraph"/>
              <w:numPr>
                <w:ilvl w:val="0"/>
                <w:numId w:val="23"/>
              </w:numPr>
              <w:tabs>
                <w:tab w:val="left" w:pos="799"/>
              </w:tabs>
              <w:spacing w:before="1"/>
              <w:ind w:hanging="360"/>
              <w:rPr>
                <w:sz w:val="20"/>
              </w:rPr>
            </w:pPr>
            <w:r>
              <w:rPr>
                <w:sz w:val="20"/>
              </w:rPr>
              <w:t>Con</w:t>
            </w:r>
            <w:r w:rsidR="00B91793">
              <w:rPr>
                <w:sz w:val="20"/>
              </w:rPr>
              <w:t>t</w:t>
            </w:r>
            <w:r>
              <w:rPr>
                <w:sz w:val="20"/>
              </w:rPr>
              <w:t>ac</w:t>
            </w:r>
            <w:r w:rsidR="00B91793">
              <w:rPr>
                <w:sz w:val="20"/>
              </w:rPr>
              <w:t>t</w:t>
            </w:r>
            <w:r>
              <w:rPr>
                <w:spacing w:val="-7"/>
                <w:sz w:val="20"/>
              </w:rPr>
              <w:t xml:space="preserve"> </w:t>
            </w:r>
            <w:r>
              <w:rPr>
                <w:sz w:val="20"/>
              </w:rPr>
              <w:t>wi</w:t>
            </w:r>
            <w:r w:rsidR="00B91793">
              <w:rPr>
                <w:sz w:val="20"/>
              </w:rPr>
              <w:t>t</w:t>
            </w:r>
            <w:r>
              <w:rPr>
                <w:sz w:val="20"/>
              </w:rPr>
              <w:t>h</w:t>
            </w:r>
            <w:r>
              <w:rPr>
                <w:spacing w:val="-7"/>
                <w:sz w:val="20"/>
              </w:rPr>
              <w:t xml:space="preserve"> </w:t>
            </w:r>
            <w:r w:rsidR="00053330">
              <w:rPr>
                <w:sz w:val="20"/>
              </w:rPr>
              <w:t>the</w:t>
            </w:r>
            <w:r>
              <w:rPr>
                <w:spacing w:val="-8"/>
                <w:sz w:val="20"/>
              </w:rPr>
              <w:t xml:space="preserve"> </w:t>
            </w:r>
            <w:r>
              <w:rPr>
                <w:spacing w:val="-2"/>
                <w:sz w:val="20"/>
              </w:rPr>
              <w:t>family</w:t>
            </w:r>
          </w:p>
          <w:p w14:paraId="178298EB" w14:textId="711CF4DC" w:rsidR="00867F92" w:rsidRDefault="00000000">
            <w:pPr>
              <w:pStyle w:val="TableParagraph"/>
              <w:numPr>
                <w:ilvl w:val="0"/>
                <w:numId w:val="23"/>
              </w:numPr>
              <w:tabs>
                <w:tab w:val="left" w:pos="799"/>
              </w:tabs>
              <w:spacing w:line="243" w:lineRule="exact"/>
              <w:ind w:hanging="360"/>
              <w:rPr>
                <w:sz w:val="20"/>
              </w:rPr>
            </w:pPr>
            <w:r>
              <w:rPr>
                <w:sz w:val="20"/>
              </w:rPr>
              <w:t>Resolu</w:t>
            </w:r>
            <w:r w:rsidR="00B91793">
              <w:rPr>
                <w:sz w:val="20"/>
              </w:rPr>
              <w:t>t</w:t>
            </w:r>
            <w:r>
              <w:rPr>
                <w:sz w:val="20"/>
              </w:rPr>
              <w:t>ion</w:t>
            </w:r>
            <w:r>
              <w:rPr>
                <w:spacing w:val="-8"/>
                <w:sz w:val="20"/>
              </w:rPr>
              <w:t xml:space="preserve"> </w:t>
            </w:r>
            <w:r>
              <w:rPr>
                <w:sz w:val="20"/>
              </w:rPr>
              <w:t>problems</w:t>
            </w:r>
            <w:r>
              <w:rPr>
                <w:spacing w:val="-9"/>
                <w:sz w:val="20"/>
              </w:rPr>
              <w:t xml:space="preserve"> </w:t>
            </w:r>
            <w:r>
              <w:rPr>
                <w:sz w:val="20"/>
              </w:rPr>
              <w:t>wi</w:t>
            </w:r>
            <w:r w:rsidR="00B91793">
              <w:rPr>
                <w:sz w:val="20"/>
              </w:rPr>
              <w:t>t</w:t>
            </w:r>
            <w:r>
              <w:rPr>
                <w:sz w:val="20"/>
              </w:rPr>
              <w:t>h</w:t>
            </w:r>
            <w:r>
              <w:rPr>
                <w:spacing w:val="-8"/>
                <w:sz w:val="20"/>
              </w:rPr>
              <w:t xml:space="preserve"> </w:t>
            </w:r>
            <w:r>
              <w:rPr>
                <w:spacing w:val="-2"/>
                <w:sz w:val="20"/>
              </w:rPr>
              <w:t>colleagues</w:t>
            </w:r>
          </w:p>
          <w:p w14:paraId="08313AAE" w14:textId="20270587" w:rsidR="00867F92" w:rsidRDefault="00000000">
            <w:pPr>
              <w:pStyle w:val="TableParagraph"/>
              <w:numPr>
                <w:ilvl w:val="0"/>
                <w:numId w:val="23"/>
              </w:numPr>
              <w:tabs>
                <w:tab w:val="left" w:pos="799"/>
              </w:tabs>
              <w:spacing w:line="243" w:lineRule="exact"/>
              <w:ind w:hanging="360"/>
              <w:rPr>
                <w:sz w:val="20"/>
              </w:rPr>
            </w:pPr>
            <w:r>
              <w:rPr>
                <w:sz w:val="20"/>
              </w:rPr>
              <w:t>Self-concep</w:t>
            </w:r>
            <w:r w:rsidR="00B91793">
              <w:rPr>
                <w:sz w:val="20"/>
              </w:rPr>
              <w:t>t</w:t>
            </w:r>
            <w:r>
              <w:rPr>
                <w:spacing w:val="-6"/>
                <w:sz w:val="20"/>
              </w:rPr>
              <w:t xml:space="preserve"> </w:t>
            </w:r>
            <w:r>
              <w:rPr>
                <w:sz w:val="20"/>
              </w:rPr>
              <w:t>-</w:t>
            </w:r>
            <w:r>
              <w:rPr>
                <w:spacing w:val="-8"/>
                <w:sz w:val="20"/>
              </w:rPr>
              <w:t xml:space="preserve"> </w:t>
            </w:r>
            <w:r>
              <w:rPr>
                <w:sz w:val="20"/>
              </w:rPr>
              <w:t>Enhancemen</w:t>
            </w:r>
            <w:r w:rsidR="00B91793">
              <w:rPr>
                <w:sz w:val="20"/>
              </w:rPr>
              <w:t>t</w:t>
            </w:r>
            <w:r>
              <w:rPr>
                <w:spacing w:val="-5"/>
                <w:sz w:val="20"/>
              </w:rPr>
              <w:t xml:space="preserve"> </w:t>
            </w:r>
            <w:r w:rsidR="00053330">
              <w:rPr>
                <w:sz w:val="20"/>
              </w:rPr>
              <w:t>the</w:t>
            </w:r>
            <w:r>
              <w:rPr>
                <w:spacing w:val="-5"/>
                <w:sz w:val="20"/>
              </w:rPr>
              <w:t xml:space="preserve"> </w:t>
            </w:r>
            <w:r>
              <w:rPr>
                <w:spacing w:val="-2"/>
                <w:sz w:val="20"/>
              </w:rPr>
              <w:t>Self-es</w:t>
            </w:r>
            <w:r w:rsidR="00B91793">
              <w:rPr>
                <w:spacing w:val="-2"/>
                <w:sz w:val="20"/>
              </w:rPr>
              <w:t>t</w:t>
            </w:r>
            <w:r>
              <w:rPr>
                <w:spacing w:val="-2"/>
                <w:sz w:val="20"/>
              </w:rPr>
              <w:t>eem</w:t>
            </w:r>
          </w:p>
          <w:p w14:paraId="63A4DE61" w14:textId="19AC2D19" w:rsidR="00867F92" w:rsidRDefault="00000000">
            <w:pPr>
              <w:pStyle w:val="TableParagraph"/>
              <w:numPr>
                <w:ilvl w:val="0"/>
                <w:numId w:val="23"/>
              </w:numPr>
              <w:tabs>
                <w:tab w:val="left" w:pos="799"/>
              </w:tabs>
              <w:spacing w:before="1"/>
              <w:ind w:hanging="360"/>
              <w:rPr>
                <w:sz w:val="20"/>
              </w:rPr>
            </w:pPr>
            <w:r>
              <w:rPr>
                <w:sz w:val="20"/>
              </w:rPr>
              <w:t>Promo</w:t>
            </w:r>
            <w:r w:rsidR="00B91793">
              <w:rPr>
                <w:sz w:val="20"/>
              </w:rPr>
              <w:t>t</w:t>
            </w:r>
            <w:r>
              <w:rPr>
                <w:sz w:val="20"/>
              </w:rPr>
              <w:t>ion</w:t>
            </w:r>
            <w:r>
              <w:rPr>
                <w:spacing w:val="-8"/>
                <w:sz w:val="20"/>
              </w:rPr>
              <w:t xml:space="preserve"> </w:t>
            </w:r>
            <w:r>
              <w:rPr>
                <w:sz w:val="20"/>
              </w:rPr>
              <w:t>and</w:t>
            </w:r>
            <w:r>
              <w:rPr>
                <w:spacing w:val="-7"/>
                <w:sz w:val="20"/>
              </w:rPr>
              <w:t xml:space="preserve"> </w:t>
            </w:r>
            <w:r>
              <w:rPr>
                <w:sz w:val="20"/>
              </w:rPr>
              <w:t>developmen</w:t>
            </w:r>
            <w:r w:rsidR="00B91793">
              <w:rPr>
                <w:sz w:val="20"/>
              </w:rPr>
              <w:t>t</w:t>
            </w:r>
            <w:r>
              <w:rPr>
                <w:spacing w:val="-7"/>
                <w:sz w:val="20"/>
              </w:rPr>
              <w:t xml:space="preserve"> </w:t>
            </w:r>
            <w:r>
              <w:rPr>
                <w:sz w:val="20"/>
              </w:rPr>
              <w:t>skills</w:t>
            </w:r>
            <w:r>
              <w:rPr>
                <w:spacing w:val="-7"/>
                <w:sz w:val="20"/>
              </w:rPr>
              <w:t xml:space="preserve"> </w:t>
            </w:r>
            <w:r>
              <w:rPr>
                <w:sz w:val="20"/>
              </w:rPr>
              <w:t>friendship</w:t>
            </w:r>
            <w:r>
              <w:rPr>
                <w:spacing w:val="-8"/>
                <w:sz w:val="20"/>
              </w:rPr>
              <w:t xml:space="preserve"> </w:t>
            </w:r>
            <w:r>
              <w:rPr>
                <w:sz w:val="20"/>
              </w:rPr>
              <w:t>a</w:t>
            </w:r>
            <w:r w:rsidR="00B91793">
              <w:rPr>
                <w:sz w:val="20"/>
              </w:rPr>
              <w:t>t</w:t>
            </w:r>
            <w:r>
              <w:rPr>
                <w:spacing w:val="-8"/>
                <w:sz w:val="20"/>
              </w:rPr>
              <w:t xml:space="preserve"> </w:t>
            </w:r>
            <w:r>
              <w:rPr>
                <w:spacing w:val="-2"/>
                <w:sz w:val="20"/>
              </w:rPr>
              <w:t>children</w:t>
            </w:r>
          </w:p>
          <w:p w14:paraId="46F41FC8" w14:textId="6B0E4015" w:rsidR="00867F92" w:rsidRDefault="00000000">
            <w:pPr>
              <w:pStyle w:val="TableParagraph"/>
              <w:numPr>
                <w:ilvl w:val="0"/>
                <w:numId w:val="23"/>
              </w:numPr>
              <w:tabs>
                <w:tab w:val="left" w:pos="797"/>
              </w:tabs>
              <w:spacing w:line="243" w:lineRule="exact"/>
              <w:ind w:left="797" w:hanging="358"/>
              <w:rPr>
                <w:sz w:val="20"/>
              </w:rPr>
            </w:pPr>
            <w:r>
              <w:rPr>
                <w:spacing w:val="-2"/>
                <w:sz w:val="20"/>
              </w:rPr>
              <w:t>Managemen</w:t>
            </w:r>
            <w:r w:rsidR="00B91793">
              <w:rPr>
                <w:spacing w:val="-2"/>
                <w:sz w:val="20"/>
              </w:rPr>
              <w:t>t</w:t>
            </w:r>
            <w:r>
              <w:rPr>
                <w:spacing w:val="4"/>
                <w:sz w:val="20"/>
              </w:rPr>
              <w:t xml:space="preserve"> </w:t>
            </w:r>
            <w:r>
              <w:rPr>
                <w:spacing w:val="-2"/>
                <w:sz w:val="20"/>
              </w:rPr>
              <w:t>emo</w:t>
            </w:r>
            <w:r w:rsidR="00B91793">
              <w:rPr>
                <w:spacing w:val="-2"/>
                <w:sz w:val="20"/>
              </w:rPr>
              <w:t>t</w:t>
            </w:r>
            <w:r>
              <w:rPr>
                <w:spacing w:val="-2"/>
                <w:sz w:val="20"/>
              </w:rPr>
              <w:t>ions</w:t>
            </w:r>
          </w:p>
          <w:p w14:paraId="1E740EC1" w14:textId="2726C314" w:rsidR="00867F92" w:rsidRDefault="00000000">
            <w:pPr>
              <w:pStyle w:val="TableParagraph"/>
              <w:numPr>
                <w:ilvl w:val="0"/>
                <w:numId w:val="23"/>
              </w:numPr>
              <w:tabs>
                <w:tab w:val="left" w:pos="797"/>
              </w:tabs>
              <w:spacing w:line="243" w:lineRule="exact"/>
              <w:ind w:left="797" w:hanging="358"/>
              <w:rPr>
                <w:sz w:val="20"/>
              </w:rPr>
            </w:pPr>
            <w:r>
              <w:rPr>
                <w:sz w:val="20"/>
              </w:rPr>
              <w:t>Resolu</w:t>
            </w:r>
            <w:r w:rsidR="00B91793">
              <w:rPr>
                <w:sz w:val="20"/>
              </w:rPr>
              <w:t>t</w:t>
            </w:r>
            <w:r>
              <w:rPr>
                <w:sz w:val="20"/>
              </w:rPr>
              <w:t>ion</w:t>
            </w:r>
            <w:r>
              <w:rPr>
                <w:spacing w:val="-10"/>
                <w:sz w:val="20"/>
              </w:rPr>
              <w:t xml:space="preserve"> </w:t>
            </w:r>
            <w:r>
              <w:rPr>
                <w:spacing w:val="-2"/>
                <w:sz w:val="20"/>
              </w:rPr>
              <w:t>problems</w:t>
            </w:r>
          </w:p>
          <w:p w14:paraId="6566C672" w14:textId="2A8F957E" w:rsidR="00867F92" w:rsidRDefault="00000000">
            <w:pPr>
              <w:pStyle w:val="TableParagraph"/>
              <w:numPr>
                <w:ilvl w:val="0"/>
                <w:numId w:val="23"/>
              </w:numPr>
              <w:tabs>
                <w:tab w:val="left" w:pos="797"/>
              </w:tabs>
              <w:spacing w:before="1"/>
              <w:ind w:left="797" w:hanging="358"/>
              <w:rPr>
                <w:sz w:val="20"/>
              </w:rPr>
            </w:pPr>
            <w:r>
              <w:rPr>
                <w:sz w:val="20"/>
              </w:rPr>
              <w:t>Skills</w:t>
            </w:r>
            <w:r>
              <w:rPr>
                <w:spacing w:val="-9"/>
                <w:sz w:val="20"/>
              </w:rPr>
              <w:t xml:space="preserve"> </w:t>
            </w:r>
            <w:r>
              <w:rPr>
                <w:sz w:val="20"/>
              </w:rPr>
              <w:t>denial,</w:t>
            </w:r>
            <w:r>
              <w:rPr>
                <w:spacing w:val="-8"/>
                <w:sz w:val="20"/>
              </w:rPr>
              <w:t xml:space="preserve"> </w:t>
            </w:r>
            <w:r>
              <w:rPr>
                <w:sz w:val="20"/>
              </w:rPr>
              <w:t>resis</w:t>
            </w:r>
            <w:r w:rsidR="00B91793">
              <w:rPr>
                <w:sz w:val="20"/>
              </w:rPr>
              <w:t>t</w:t>
            </w:r>
            <w:r>
              <w:rPr>
                <w:sz w:val="20"/>
              </w:rPr>
              <w:t>ance</w:t>
            </w:r>
            <w:r>
              <w:rPr>
                <w:spacing w:val="-8"/>
                <w:sz w:val="20"/>
              </w:rPr>
              <w:t xml:space="preserve"> </w:t>
            </w:r>
            <w:r>
              <w:rPr>
                <w:sz w:val="20"/>
              </w:rPr>
              <w:t>and</w:t>
            </w:r>
            <w:r>
              <w:rPr>
                <w:spacing w:val="-8"/>
                <w:sz w:val="20"/>
              </w:rPr>
              <w:t xml:space="preserve"> </w:t>
            </w:r>
            <w:r>
              <w:rPr>
                <w:sz w:val="20"/>
              </w:rPr>
              <w:t>managemen</w:t>
            </w:r>
            <w:r w:rsidR="00B91793">
              <w:rPr>
                <w:sz w:val="20"/>
              </w:rPr>
              <w:t>t</w:t>
            </w:r>
            <w:r>
              <w:rPr>
                <w:spacing w:val="-8"/>
                <w:sz w:val="20"/>
              </w:rPr>
              <w:t xml:space="preserve"> </w:t>
            </w:r>
            <w:r>
              <w:rPr>
                <w:sz w:val="20"/>
              </w:rPr>
              <w:t>of</w:t>
            </w:r>
            <w:r>
              <w:rPr>
                <w:spacing w:val="-8"/>
                <w:sz w:val="20"/>
              </w:rPr>
              <w:t xml:space="preserve"> </w:t>
            </w:r>
            <w:r w:rsidR="00B91793">
              <w:rPr>
                <w:spacing w:val="-2"/>
                <w:sz w:val="20"/>
              </w:rPr>
              <w:t>t</w:t>
            </w:r>
            <w:r>
              <w:rPr>
                <w:spacing w:val="-2"/>
                <w:sz w:val="20"/>
              </w:rPr>
              <w:t>easing.</w:t>
            </w:r>
          </w:p>
          <w:p w14:paraId="32D7F66E" w14:textId="738C2672" w:rsidR="00867F92" w:rsidRDefault="00000000">
            <w:pPr>
              <w:pStyle w:val="TableParagraph"/>
              <w:numPr>
                <w:ilvl w:val="0"/>
                <w:numId w:val="23"/>
              </w:numPr>
              <w:tabs>
                <w:tab w:val="left" w:pos="797"/>
              </w:tabs>
              <w:spacing w:before="1"/>
              <w:ind w:left="797" w:hanging="358"/>
              <w:rPr>
                <w:sz w:val="20"/>
              </w:rPr>
            </w:pPr>
            <w:r>
              <w:rPr>
                <w:sz w:val="20"/>
              </w:rPr>
              <w:t>Enac</w:t>
            </w:r>
            <w:r w:rsidR="00B91793">
              <w:rPr>
                <w:sz w:val="20"/>
              </w:rPr>
              <w:t>t</w:t>
            </w:r>
            <w:r>
              <w:rPr>
                <w:sz w:val="20"/>
              </w:rPr>
              <w:t>men</w:t>
            </w:r>
            <w:r w:rsidR="00B91793">
              <w:rPr>
                <w:sz w:val="20"/>
              </w:rPr>
              <w:t>t</w:t>
            </w:r>
            <w:r>
              <w:rPr>
                <w:spacing w:val="-6"/>
                <w:sz w:val="20"/>
              </w:rPr>
              <w:t xml:space="preserve"> </w:t>
            </w:r>
            <w:r>
              <w:rPr>
                <w:sz w:val="20"/>
              </w:rPr>
              <w:t>limi</w:t>
            </w:r>
            <w:r w:rsidR="00B91793">
              <w:rPr>
                <w:sz w:val="20"/>
              </w:rPr>
              <w:t>t</w:t>
            </w:r>
            <w:r>
              <w:rPr>
                <w:sz w:val="20"/>
              </w:rPr>
              <w:t>s</w:t>
            </w:r>
            <w:r>
              <w:rPr>
                <w:spacing w:val="-6"/>
                <w:sz w:val="20"/>
              </w:rPr>
              <w:t xml:space="preserve"> </w:t>
            </w:r>
            <w:r>
              <w:rPr>
                <w:sz w:val="20"/>
              </w:rPr>
              <w:t>in</w:t>
            </w:r>
            <w:r>
              <w:rPr>
                <w:spacing w:val="-6"/>
                <w:sz w:val="20"/>
              </w:rPr>
              <w:t xml:space="preserve"> </w:t>
            </w:r>
            <w:r>
              <w:rPr>
                <w:sz w:val="20"/>
              </w:rPr>
              <w:t>children</w:t>
            </w:r>
            <w:r>
              <w:rPr>
                <w:spacing w:val="-6"/>
                <w:sz w:val="20"/>
              </w:rPr>
              <w:t xml:space="preserve"> </w:t>
            </w:r>
            <w:r>
              <w:rPr>
                <w:sz w:val="20"/>
              </w:rPr>
              <w:t>and</w:t>
            </w:r>
            <w:r>
              <w:rPr>
                <w:spacing w:val="-4"/>
                <w:sz w:val="20"/>
              </w:rPr>
              <w:t xml:space="preserve"> </w:t>
            </w:r>
            <w:r w:rsidR="00B91793">
              <w:rPr>
                <w:spacing w:val="-2"/>
                <w:sz w:val="20"/>
              </w:rPr>
              <w:t>t</w:t>
            </w:r>
            <w:r>
              <w:rPr>
                <w:spacing w:val="-2"/>
                <w:sz w:val="20"/>
              </w:rPr>
              <w:t>eenagers</w:t>
            </w:r>
          </w:p>
        </w:tc>
      </w:tr>
    </w:tbl>
    <w:p w14:paraId="34943D2C" w14:textId="77777777" w:rsidR="00867F92" w:rsidRDefault="00867F92">
      <w:pPr>
        <w:pStyle w:val="a3"/>
        <w:spacing w:before="95"/>
        <w:rPr>
          <w:rFonts w:ascii="Calibri"/>
          <w:b/>
        </w:rPr>
      </w:pPr>
    </w:p>
    <w:p w14:paraId="35FB9A00" w14:textId="2CD283D0" w:rsidR="00867F92" w:rsidRDefault="00B91793">
      <w:pPr>
        <w:pStyle w:val="a5"/>
        <w:numPr>
          <w:ilvl w:val="0"/>
          <w:numId w:val="26"/>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104FC3C0"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5087"/>
      </w:tblGrid>
      <w:tr w:rsidR="00867F92" w14:paraId="30FF58E7" w14:textId="77777777">
        <w:trPr>
          <w:trHeight w:val="401"/>
        </w:trPr>
        <w:tc>
          <w:tcPr>
            <w:tcW w:w="3563" w:type="dxa"/>
            <w:tcBorders>
              <w:bottom w:val="single" w:sz="6" w:space="0" w:color="000000"/>
            </w:tcBorders>
            <w:shd w:val="clear" w:color="auto" w:fill="DEEAF6"/>
          </w:tcPr>
          <w:p w14:paraId="5F1556BE" w14:textId="12612A31" w:rsidR="00867F92" w:rsidRDefault="00053330">
            <w:pPr>
              <w:pStyle w:val="TableParagraph"/>
              <w:spacing w:before="80"/>
              <w:ind w:left="79"/>
              <w:rPr>
                <w:b/>
                <w:sz w:val="20"/>
              </w:rPr>
            </w:pPr>
            <w:r>
              <w:rPr>
                <w:b/>
                <w:sz w:val="20"/>
              </w:rPr>
              <w:t>TUTORIAL METHOD</w:t>
            </w:r>
          </w:p>
        </w:tc>
        <w:tc>
          <w:tcPr>
            <w:tcW w:w="5087" w:type="dxa"/>
            <w:tcBorders>
              <w:bottom w:val="single" w:sz="6" w:space="0" w:color="000000"/>
            </w:tcBorders>
          </w:tcPr>
          <w:p w14:paraId="50ADA77D" w14:textId="23EB9BB0" w:rsidR="00867F92" w:rsidRDefault="00053330">
            <w:pPr>
              <w:pStyle w:val="TableParagraph"/>
              <w:spacing w:before="80"/>
              <w:ind w:left="78"/>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67DF4150" w14:textId="77777777">
        <w:trPr>
          <w:trHeight w:val="1969"/>
        </w:trPr>
        <w:tc>
          <w:tcPr>
            <w:tcW w:w="3563" w:type="dxa"/>
            <w:tcBorders>
              <w:top w:val="single" w:sz="6" w:space="0" w:color="000000"/>
              <w:bottom w:val="single" w:sz="6" w:space="0" w:color="000000"/>
            </w:tcBorders>
            <w:shd w:val="clear" w:color="auto" w:fill="DEEAF6"/>
          </w:tcPr>
          <w:p w14:paraId="4F025E5F" w14:textId="3F4E1675"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28EB5527" w14:textId="3D92F240"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5087" w:type="dxa"/>
            <w:tcBorders>
              <w:top w:val="single" w:sz="6" w:space="0" w:color="000000"/>
              <w:bottom w:val="single" w:sz="6" w:space="0" w:color="000000"/>
            </w:tcBorders>
          </w:tcPr>
          <w:p w14:paraId="672E8F8F" w14:textId="4CDFEFEA" w:rsidR="00867F92" w:rsidRDefault="00000000">
            <w:pPr>
              <w:pStyle w:val="TableParagraph"/>
              <w:numPr>
                <w:ilvl w:val="0"/>
                <w:numId w:val="22"/>
              </w:numPr>
              <w:tabs>
                <w:tab w:val="left" w:pos="400"/>
                <w:tab w:val="left" w:pos="402"/>
              </w:tabs>
              <w:spacing w:before="78"/>
              <w:ind w:right="71"/>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w:t>
            </w:r>
            <w:r w:rsidR="00B91793">
              <w:rPr>
                <w:sz w:val="20"/>
              </w:rPr>
              <w:t>t</w:t>
            </w:r>
            <w:r>
              <w:rPr>
                <w:sz w:val="20"/>
              </w:rPr>
              <w:t>opics</w:t>
            </w:r>
            <w:r>
              <w:rPr>
                <w:spacing w:val="40"/>
                <w:sz w:val="20"/>
              </w:rPr>
              <w:t xml:space="preserve"> </w:t>
            </w:r>
            <w:r>
              <w:rPr>
                <w:sz w:val="20"/>
              </w:rPr>
              <w:t>exams, e</w:t>
            </w:r>
            <w:r w:rsidR="00B91793">
              <w:rPr>
                <w:sz w:val="20"/>
              </w:rPr>
              <w:t>t</w:t>
            </w:r>
            <w:r>
              <w:rPr>
                <w:sz w:val="20"/>
              </w:rPr>
              <w:t xml:space="preserve">c.) on </w:t>
            </w:r>
            <w:r w:rsidR="00053330">
              <w:rPr>
                <w:sz w:val="20"/>
              </w:rPr>
              <w:t>the</w:t>
            </w:r>
            <w:r>
              <w:rPr>
                <w:sz w:val="20"/>
              </w:rPr>
              <w:t xml:space="preserve"> e-learning pla</w:t>
            </w:r>
            <w:r w:rsidR="00B91793">
              <w:rPr>
                <w:sz w:val="20"/>
              </w:rPr>
              <w:t>t</w:t>
            </w:r>
            <w:r>
              <w:rPr>
                <w:sz w:val="20"/>
              </w:rPr>
              <w:t>form (e-class)</w:t>
            </w:r>
          </w:p>
          <w:p w14:paraId="00464B5A" w14:textId="08BBC6B9" w:rsidR="00867F92" w:rsidRDefault="00000000">
            <w:pPr>
              <w:pStyle w:val="TableParagraph"/>
              <w:numPr>
                <w:ilvl w:val="0"/>
                <w:numId w:val="22"/>
              </w:numPr>
              <w:tabs>
                <w:tab w:val="left" w:pos="400"/>
                <w:tab w:val="left" w:pos="402"/>
              </w:tabs>
              <w:spacing w:before="1"/>
              <w:ind w:right="66"/>
              <w:jc w:val="both"/>
              <w:rPr>
                <w:sz w:val="20"/>
              </w:rPr>
            </w:pPr>
            <w:r>
              <w:rPr>
                <w:sz w:val="20"/>
              </w:rPr>
              <w:t>Use of email and e-learning pla</w:t>
            </w:r>
            <w:r w:rsidR="00B91793">
              <w:rPr>
                <w:sz w:val="20"/>
              </w:rPr>
              <w:t>t</w:t>
            </w:r>
            <w:r>
              <w:rPr>
                <w:sz w:val="20"/>
              </w:rPr>
              <w:t>form announcemen</w:t>
            </w:r>
            <w:r w:rsidR="00B91793">
              <w:rPr>
                <w:sz w:val="20"/>
              </w:rPr>
              <w:t>t</w:t>
            </w:r>
            <w:r>
              <w:rPr>
                <w:sz w:val="20"/>
              </w:rPr>
              <w:t xml:space="preserve">s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p w14:paraId="23C56C7A" w14:textId="68891D71" w:rsidR="00867F92" w:rsidRDefault="00000000">
            <w:pPr>
              <w:pStyle w:val="TableParagraph"/>
              <w:numPr>
                <w:ilvl w:val="0"/>
                <w:numId w:val="22"/>
              </w:numPr>
              <w:tabs>
                <w:tab w:val="left" w:pos="401"/>
              </w:tabs>
              <w:spacing w:line="253" w:lineRule="exact"/>
              <w:ind w:left="401" w:hanging="282"/>
              <w:jc w:val="both"/>
              <w:rPr>
                <w:sz w:val="20"/>
              </w:rPr>
            </w:pPr>
            <w:r>
              <w:rPr>
                <w:sz w:val="20"/>
              </w:rPr>
              <w:t>Experien</w:t>
            </w:r>
            <w:r w:rsidR="00B91793">
              <w:rPr>
                <w:sz w:val="20"/>
              </w:rPr>
              <w:t>t</w:t>
            </w:r>
            <w:r>
              <w:rPr>
                <w:sz w:val="20"/>
              </w:rPr>
              <w:t>ial</w:t>
            </w:r>
            <w:r>
              <w:rPr>
                <w:spacing w:val="-10"/>
                <w:sz w:val="20"/>
              </w:rPr>
              <w:t xml:space="preserve"> </w:t>
            </w:r>
            <w:r>
              <w:rPr>
                <w:spacing w:val="-2"/>
                <w:sz w:val="20"/>
              </w:rPr>
              <w:t>educa</w:t>
            </w:r>
            <w:r w:rsidR="00B91793">
              <w:rPr>
                <w:spacing w:val="-2"/>
                <w:sz w:val="20"/>
              </w:rPr>
              <w:t>t</w:t>
            </w:r>
            <w:r>
              <w:rPr>
                <w:spacing w:val="-2"/>
                <w:sz w:val="20"/>
              </w:rPr>
              <w:t>ion</w:t>
            </w:r>
          </w:p>
        </w:tc>
      </w:tr>
      <w:tr w:rsidR="00867F92" w14:paraId="75117A37" w14:textId="77777777">
        <w:trPr>
          <w:trHeight w:val="2666"/>
        </w:trPr>
        <w:tc>
          <w:tcPr>
            <w:tcW w:w="3563" w:type="dxa"/>
            <w:tcBorders>
              <w:top w:val="single" w:sz="6" w:space="0" w:color="000000"/>
              <w:bottom w:val="single" w:sz="6" w:space="0" w:color="000000"/>
            </w:tcBorders>
            <w:shd w:val="clear" w:color="auto" w:fill="DEEAF6"/>
          </w:tcPr>
          <w:p w14:paraId="7AD97CBD" w14:textId="4F2480F6"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5087" w:type="dxa"/>
            <w:tcBorders>
              <w:top w:val="single" w:sz="6" w:space="0" w:color="000000"/>
              <w:bottom w:val="single" w:sz="6" w:space="0" w:color="000000"/>
            </w:tcBorders>
          </w:tcPr>
          <w:p w14:paraId="04936755" w14:textId="3F14B184" w:rsidR="00867F92" w:rsidRDefault="004A7872">
            <w:pPr>
              <w:pStyle w:val="TableParagraph"/>
              <w:spacing w:before="91" w:line="243" w:lineRule="exact"/>
              <w:ind w:right="515"/>
              <w:jc w:val="right"/>
              <w:rPr>
                <w:b/>
                <w:i/>
                <w:sz w:val="20"/>
              </w:rPr>
            </w:pPr>
            <w:r>
              <w:rPr>
                <w:b/>
                <w:i/>
                <w:spacing w:val="-2"/>
                <w:sz w:val="20"/>
              </w:rPr>
              <w:t>Study hours</w:t>
            </w:r>
          </w:p>
          <w:p w14:paraId="25EFE758" w14:textId="566A6144" w:rsidR="00867F92" w:rsidRDefault="00000000">
            <w:pPr>
              <w:pStyle w:val="TableParagraph"/>
              <w:tabs>
                <w:tab w:val="left" w:pos="3851"/>
              </w:tabs>
              <w:ind w:left="3832" w:right="428" w:hanging="2667"/>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7F8AEF09" w14:textId="1FD1D4A9" w:rsidR="00867F92" w:rsidRDefault="00000000">
            <w:pPr>
              <w:pStyle w:val="TableParagraph"/>
              <w:tabs>
                <w:tab w:val="right" w:pos="4341"/>
              </w:tabs>
              <w:spacing w:before="10"/>
              <w:ind w:left="191"/>
              <w:rPr>
                <w:sz w:val="20"/>
              </w:rPr>
            </w:pPr>
            <w:r>
              <w:rPr>
                <w:noProof/>
              </w:rPr>
              <mc:AlternateContent>
                <mc:Choice Requires="wpg">
                  <w:drawing>
                    <wp:anchor distT="0" distB="0" distL="0" distR="0" simplePos="0" relativeHeight="251764224" behindDoc="1" locked="0" layoutInCell="1" allowOverlap="1" wp14:anchorId="2D21BB2E" wp14:editId="0216A563">
                      <wp:simplePos x="0" y="0"/>
                      <wp:positionH relativeFrom="column">
                        <wp:posOffset>50292</wp:posOffset>
                      </wp:positionH>
                      <wp:positionV relativeFrom="paragraph">
                        <wp:posOffset>-471659</wp:posOffset>
                      </wp:positionV>
                      <wp:extent cx="3096260" cy="159448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594485"/>
                                <a:chOff x="0" y="0"/>
                                <a:chExt cx="3096260" cy="1594485"/>
                              </a:xfrm>
                            </wpg:grpSpPr>
                            <wps:wsp>
                              <wps:cNvPr id="176" name="Graphic 176"/>
                              <wps:cNvSpPr/>
                              <wps:spPr>
                                <a:xfrm>
                                  <a:off x="6096" y="6096"/>
                                  <a:ext cx="3084195" cy="464820"/>
                                </a:xfrm>
                                <a:custGeom>
                                  <a:avLst/>
                                  <a:gdLst/>
                                  <a:ahLst/>
                                  <a:cxnLst/>
                                  <a:rect l="l" t="t" r="r" b="b"/>
                                  <a:pathLst>
                                    <a:path w="3084195" h="464820">
                                      <a:moveTo>
                                        <a:pt x="2187194" y="0"/>
                                      </a:moveTo>
                                      <a:lnTo>
                                        <a:pt x="0" y="0"/>
                                      </a:lnTo>
                                      <a:lnTo>
                                        <a:pt x="0" y="464820"/>
                                      </a:lnTo>
                                      <a:lnTo>
                                        <a:pt x="2187194" y="464820"/>
                                      </a:lnTo>
                                      <a:lnTo>
                                        <a:pt x="2187194" y="0"/>
                                      </a:lnTo>
                                      <a:close/>
                                    </a:path>
                                    <a:path w="3084195" h="464820">
                                      <a:moveTo>
                                        <a:pt x="3083610" y="0"/>
                                      </a:moveTo>
                                      <a:lnTo>
                                        <a:pt x="2190242" y="0"/>
                                      </a:lnTo>
                                      <a:lnTo>
                                        <a:pt x="2190242" y="464820"/>
                                      </a:lnTo>
                                      <a:lnTo>
                                        <a:pt x="3083610" y="464820"/>
                                      </a:lnTo>
                                      <a:lnTo>
                                        <a:pt x="3083610" y="0"/>
                                      </a:lnTo>
                                      <a:close/>
                                    </a:path>
                                  </a:pathLst>
                                </a:custGeom>
                                <a:solidFill>
                                  <a:srgbClr val="DEEAF6"/>
                                </a:solidFill>
                              </wps:spPr>
                              <wps:bodyPr wrap="square" lIns="0" tIns="0" rIns="0" bIns="0" rtlCol="0">
                                <a:prstTxWarp prst="textNoShape">
                                  <a:avLst/>
                                </a:prstTxWarp>
                                <a:noAutofit/>
                              </wps:bodyPr>
                            </wps:wsp>
                            <wps:wsp>
                              <wps:cNvPr id="177" name="Graphic 177"/>
                              <wps:cNvSpPr/>
                              <wps:spPr>
                                <a:xfrm>
                                  <a:off x="0" y="0"/>
                                  <a:ext cx="3096260" cy="1594485"/>
                                </a:xfrm>
                                <a:custGeom>
                                  <a:avLst/>
                                  <a:gdLst/>
                                  <a:ahLst/>
                                  <a:cxnLst/>
                                  <a:rect l="l" t="t" r="r" b="b"/>
                                  <a:pathLst>
                                    <a:path w="3096260" h="1594485">
                                      <a:moveTo>
                                        <a:pt x="6096" y="638632"/>
                                      </a:moveTo>
                                      <a:lnTo>
                                        <a:pt x="0" y="638632"/>
                                      </a:lnTo>
                                      <a:lnTo>
                                        <a:pt x="0" y="794385"/>
                                      </a:lnTo>
                                      <a:lnTo>
                                        <a:pt x="6096" y="794385"/>
                                      </a:lnTo>
                                      <a:lnTo>
                                        <a:pt x="6096" y="638632"/>
                                      </a:lnTo>
                                      <a:close/>
                                    </a:path>
                                    <a:path w="3096260" h="1594485">
                                      <a:moveTo>
                                        <a:pt x="2194814" y="638632"/>
                                      </a:moveTo>
                                      <a:lnTo>
                                        <a:pt x="2188718" y="638632"/>
                                      </a:lnTo>
                                      <a:lnTo>
                                        <a:pt x="2188718" y="794385"/>
                                      </a:lnTo>
                                      <a:lnTo>
                                        <a:pt x="2194814" y="794385"/>
                                      </a:lnTo>
                                      <a:lnTo>
                                        <a:pt x="2194814" y="638632"/>
                                      </a:lnTo>
                                      <a:close/>
                                    </a:path>
                                    <a:path w="3096260" h="1594485">
                                      <a:moveTo>
                                        <a:pt x="3089706" y="1588401"/>
                                      </a:moveTo>
                                      <a:lnTo>
                                        <a:pt x="2194814" y="1588401"/>
                                      </a:lnTo>
                                      <a:lnTo>
                                        <a:pt x="2188718" y="1588401"/>
                                      </a:lnTo>
                                      <a:lnTo>
                                        <a:pt x="6096" y="1588401"/>
                                      </a:lnTo>
                                      <a:lnTo>
                                        <a:pt x="0" y="1588401"/>
                                      </a:lnTo>
                                      <a:lnTo>
                                        <a:pt x="0" y="1594485"/>
                                      </a:lnTo>
                                      <a:lnTo>
                                        <a:pt x="6096" y="1594485"/>
                                      </a:lnTo>
                                      <a:lnTo>
                                        <a:pt x="2188718" y="1594485"/>
                                      </a:lnTo>
                                      <a:lnTo>
                                        <a:pt x="2194814" y="1594485"/>
                                      </a:lnTo>
                                      <a:lnTo>
                                        <a:pt x="3089706" y="1594485"/>
                                      </a:lnTo>
                                      <a:lnTo>
                                        <a:pt x="3089706" y="1588401"/>
                                      </a:lnTo>
                                      <a:close/>
                                    </a:path>
                                    <a:path w="3096260" h="1594485">
                                      <a:moveTo>
                                        <a:pt x="3089706" y="1117485"/>
                                      </a:moveTo>
                                      <a:lnTo>
                                        <a:pt x="2194814" y="1117485"/>
                                      </a:lnTo>
                                      <a:lnTo>
                                        <a:pt x="2188718" y="1117485"/>
                                      </a:lnTo>
                                      <a:lnTo>
                                        <a:pt x="6096" y="1117485"/>
                                      </a:lnTo>
                                      <a:lnTo>
                                        <a:pt x="0" y="1117485"/>
                                      </a:lnTo>
                                      <a:lnTo>
                                        <a:pt x="0" y="1123569"/>
                                      </a:lnTo>
                                      <a:lnTo>
                                        <a:pt x="0" y="1588389"/>
                                      </a:lnTo>
                                      <a:lnTo>
                                        <a:pt x="6096" y="1588389"/>
                                      </a:lnTo>
                                      <a:lnTo>
                                        <a:pt x="6096" y="1123569"/>
                                      </a:lnTo>
                                      <a:lnTo>
                                        <a:pt x="2188718" y="1123569"/>
                                      </a:lnTo>
                                      <a:lnTo>
                                        <a:pt x="2188718" y="1588389"/>
                                      </a:lnTo>
                                      <a:lnTo>
                                        <a:pt x="2194814" y="1588389"/>
                                      </a:lnTo>
                                      <a:lnTo>
                                        <a:pt x="2194814" y="1123569"/>
                                      </a:lnTo>
                                      <a:lnTo>
                                        <a:pt x="3089706" y="1123569"/>
                                      </a:lnTo>
                                      <a:lnTo>
                                        <a:pt x="3089706" y="1117485"/>
                                      </a:lnTo>
                                      <a:close/>
                                    </a:path>
                                    <a:path w="3096260" h="1594485">
                                      <a:moveTo>
                                        <a:pt x="3089706" y="955941"/>
                                      </a:moveTo>
                                      <a:lnTo>
                                        <a:pt x="2194814" y="955941"/>
                                      </a:lnTo>
                                      <a:lnTo>
                                        <a:pt x="2188718" y="955941"/>
                                      </a:lnTo>
                                      <a:lnTo>
                                        <a:pt x="6096" y="955941"/>
                                      </a:lnTo>
                                      <a:lnTo>
                                        <a:pt x="0" y="955941"/>
                                      </a:lnTo>
                                      <a:lnTo>
                                        <a:pt x="0" y="962025"/>
                                      </a:lnTo>
                                      <a:lnTo>
                                        <a:pt x="0" y="1117473"/>
                                      </a:lnTo>
                                      <a:lnTo>
                                        <a:pt x="6096" y="1117473"/>
                                      </a:lnTo>
                                      <a:lnTo>
                                        <a:pt x="6096" y="962025"/>
                                      </a:lnTo>
                                      <a:lnTo>
                                        <a:pt x="2188718" y="962025"/>
                                      </a:lnTo>
                                      <a:lnTo>
                                        <a:pt x="2188718" y="1117473"/>
                                      </a:lnTo>
                                      <a:lnTo>
                                        <a:pt x="2194814" y="1117473"/>
                                      </a:lnTo>
                                      <a:lnTo>
                                        <a:pt x="2194814" y="962025"/>
                                      </a:lnTo>
                                      <a:lnTo>
                                        <a:pt x="3089706" y="962025"/>
                                      </a:lnTo>
                                      <a:lnTo>
                                        <a:pt x="3089706" y="955941"/>
                                      </a:lnTo>
                                      <a:close/>
                                    </a:path>
                                    <a:path w="3096260" h="1594485">
                                      <a:moveTo>
                                        <a:pt x="3089706" y="794397"/>
                                      </a:moveTo>
                                      <a:lnTo>
                                        <a:pt x="2194814" y="794397"/>
                                      </a:lnTo>
                                      <a:lnTo>
                                        <a:pt x="2188718" y="794397"/>
                                      </a:lnTo>
                                      <a:lnTo>
                                        <a:pt x="6096" y="794397"/>
                                      </a:lnTo>
                                      <a:lnTo>
                                        <a:pt x="0" y="794397"/>
                                      </a:lnTo>
                                      <a:lnTo>
                                        <a:pt x="0" y="800493"/>
                                      </a:lnTo>
                                      <a:lnTo>
                                        <a:pt x="0" y="955929"/>
                                      </a:lnTo>
                                      <a:lnTo>
                                        <a:pt x="6096" y="955929"/>
                                      </a:lnTo>
                                      <a:lnTo>
                                        <a:pt x="6096" y="800493"/>
                                      </a:lnTo>
                                      <a:lnTo>
                                        <a:pt x="2188718" y="800493"/>
                                      </a:lnTo>
                                      <a:lnTo>
                                        <a:pt x="2188718" y="955929"/>
                                      </a:lnTo>
                                      <a:lnTo>
                                        <a:pt x="2194814" y="955929"/>
                                      </a:lnTo>
                                      <a:lnTo>
                                        <a:pt x="2194814" y="800493"/>
                                      </a:lnTo>
                                      <a:lnTo>
                                        <a:pt x="3089706" y="800493"/>
                                      </a:lnTo>
                                      <a:lnTo>
                                        <a:pt x="3089706" y="794397"/>
                                      </a:lnTo>
                                      <a:close/>
                                    </a:path>
                                    <a:path w="3096260" h="1594485">
                                      <a:moveTo>
                                        <a:pt x="3089706" y="632460"/>
                                      </a:moveTo>
                                      <a:lnTo>
                                        <a:pt x="2194814" y="632460"/>
                                      </a:lnTo>
                                      <a:lnTo>
                                        <a:pt x="2194814" y="477012"/>
                                      </a:lnTo>
                                      <a:lnTo>
                                        <a:pt x="2188718" y="477012"/>
                                      </a:lnTo>
                                      <a:lnTo>
                                        <a:pt x="2188718" y="632460"/>
                                      </a:lnTo>
                                      <a:lnTo>
                                        <a:pt x="6096" y="632460"/>
                                      </a:lnTo>
                                      <a:lnTo>
                                        <a:pt x="6096" y="477012"/>
                                      </a:lnTo>
                                      <a:lnTo>
                                        <a:pt x="0" y="477012"/>
                                      </a:lnTo>
                                      <a:lnTo>
                                        <a:pt x="0" y="632460"/>
                                      </a:lnTo>
                                      <a:lnTo>
                                        <a:pt x="0" y="638556"/>
                                      </a:lnTo>
                                      <a:lnTo>
                                        <a:pt x="6096" y="638556"/>
                                      </a:lnTo>
                                      <a:lnTo>
                                        <a:pt x="2188718" y="638556"/>
                                      </a:lnTo>
                                      <a:lnTo>
                                        <a:pt x="2194814" y="638556"/>
                                      </a:lnTo>
                                      <a:lnTo>
                                        <a:pt x="3089706" y="638556"/>
                                      </a:lnTo>
                                      <a:lnTo>
                                        <a:pt x="3089706" y="632460"/>
                                      </a:lnTo>
                                      <a:close/>
                                    </a:path>
                                    <a:path w="3096260" h="1594485">
                                      <a:moveTo>
                                        <a:pt x="3089706" y="0"/>
                                      </a:moveTo>
                                      <a:lnTo>
                                        <a:pt x="2194814" y="0"/>
                                      </a:lnTo>
                                      <a:lnTo>
                                        <a:pt x="2188718" y="0"/>
                                      </a:lnTo>
                                      <a:lnTo>
                                        <a:pt x="6096" y="0"/>
                                      </a:lnTo>
                                      <a:lnTo>
                                        <a:pt x="0" y="0"/>
                                      </a:lnTo>
                                      <a:lnTo>
                                        <a:pt x="0" y="6096"/>
                                      </a:lnTo>
                                      <a:lnTo>
                                        <a:pt x="6096" y="6096"/>
                                      </a:lnTo>
                                      <a:lnTo>
                                        <a:pt x="2188718" y="6096"/>
                                      </a:lnTo>
                                      <a:lnTo>
                                        <a:pt x="2194814" y="6096"/>
                                      </a:lnTo>
                                      <a:lnTo>
                                        <a:pt x="3089706" y="6096"/>
                                      </a:lnTo>
                                      <a:lnTo>
                                        <a:pt x="3089706" y="0"/>
                                      </a:lnTo>
                                      <a:close/>
                                    </a:path>
                                    <a:path w="3096260" h="1594485">
                                      <a:moveTo>
                                        <a:pt x="3095879" y="1588401"/>
                                      </a:moveTo>
                                      <a:lnTo>
                                        <a:pt x="3089783" y="1588401"/>
                                      </a:lnTo>
                                      <a:lnTo>
                                        <a:pt x="3089783" y="1594485"/>
                                      </a:lnTo>
                                      <a:lnTo>
                                        <a:pt x="3095879" y="1594485"/>
                                      </a:lnTo>
                                      <a:lnTo>
                                        <a:pt x="3095879" y="1588401"/>
                                      </a:lnTo>
                                      <a:close/>
                                    </a:path>
                                    <a:path w="3096260" h="1594485">
                                      <a:moveTo>
                                        <a:pt x="3095879" y="1117485"/>
                                      </a:moveTo>
                                      <a:lnTo>
                                        <a:pt x="3089783" y="1117485"/>
                                      </a:lnTo>
                                      <a:lnTo>
                                        <a:pt x="3089783" y="1123569"/>
                                      </a:lnTo>
                                      <a:lnTo>
                                        <a:pt x="3089783" y="1588389"/>
                                      </a:lnTo>
                                      <a:lnTo>
                                        <a:pt x="3095879" y="1588389"/>
                                      </a:lnTo>
                                      <a:lnTo>
                                        <a:pt x="3095879" y="1123569"/>
                                      </a:lnTo>
                                      <a:lnTo>
                                        <a:pt x="3095879" y="1117485"/>
                                      </a:lnTo>
                                      <a:close/>
                                    </a:path>
                                    <a:path w="3096260" h="1594485">
                                      <a:moveTo>
                                        <a:pt x="3095879" y="955941"/>
                                      </a:moveTo>
                                      <a:lnTo>
                                        <a:pt x="3089783" y="955941"/>
                                      </a:lnTo>
                                      <a:lnTo>
                                        <a:pt x="3089783" y="962025"/>
                                      </a:lnTo>
                                      <a:lnTo>
                                        <a:pt x="3089783" y="1117473"/>
                                      </a:lnTo>
                                      <a:lnTo>
                                        <a:pt x="3095879" y="1117473"/>
                                      </a:lnTo>
                                      <a:lnTo>
                                        <a:pt x="3095879" y="962025"/>
                                      </a:lnTo>
                                      <a:lnTo>
                                        <a:pt x="3095879" y="955941"/>
                                      </a:lnTo>
                                      <a:close/>
                                    </a:path>
                                    <a:path w="3096260" h="1594485">
                                      <a:moveTo>
                                        <a:pt x="3095879" y="794397"/>
                                      </a:moveTo>
                                      <a:lnTo>
                                        <a:pt x="3089783" y="794397"/>
                                      </a:lnTo>
                                      <a:lnTo>
                                        <a:pt x="3089783" y="800493"/>
                                      </a:lnTo>
                                      <a:lnTo>
                                        <a:pt x="3089783" y="955929"/>
                                      </a:lnTo>
                                      <a:lnTo>
                                        <a:pt x="3095879" y="955929"/>
                                      </a:lnTo>
                                      <a:lnTo>
                                        <a:pt x="3095879" y="800493"/>
                                      </a:lnTo>
                                      <a:lnTo>
                                        <a:pt x="3095879" y="794397"/>
                                      </a:lnTo>
                                      <a:close/>
                                    </a:path>
                                    <a:path w="3096260" h="1594485">
                                      <a:moveTo>
                                        <a:pt x="3095879" y="638632"/>
                                      </a:moveTo>
                                      <a:lnTo>
                                        <a:pt x="3089783" y="638632"/>
                                      </a:lnTo>
                                      <a:lnTo>
                                        <a:pt x="3089783" y="794385"/>
                                      </a:lnTo>
                                      <a:lnTo>
                                        <a:pt x="3095879" y="794385"/>
                                      </a:lnTo>
                                      <a:lnTo>
                                        <a:pt x="3095879" y="638632"/>
                                      </a:lnTo>
                                      <a:close/>
                                    </a:path>
                                    <a:path w="3096260" h="1594485">
                                      <a:moveTo>
                                        <a:pt x="3095879" y="477012"/>
                                      </a:moveTo>
                                      <a:lnTo>
                                        <a:pt x="3089783" y="477012"/>
                                      </a:lnTo>
                                      <a:lnTo>
                                        <a:pt x="3089783" y="632460"/>
                                      </a:lnTo>
                                      <a:lnTo>
                                        <a:pt x="3089783" y="638556"/>
                                      </a:lnTo>
                                      <a:lnTo>
                                        <a:pt x="3095879" y="638556"/>
                                      </a:lnTo>
                                      <a:lnTo>
                                        <a:pt x="3095879" y="632460"/>
                                      </a:lnTo>
                                      <a:lnTo>
                                        <a:pt x="3095879" y="477012"/>
                                      </a:lnTo>
                                      <a:close/>
                                    </a:path>
                                    <a:path w="3096260" h="1594485">
                                      <a:moveTo>
                                        <a:pt x="3095879" y="0"/>
                                      </a:moveTo>
                                      <a:lnTo>
                                        <a:pt x="3089783" y="0"/>
                                      </a:lnTo>
                                      <a:lnTo>
                                        <a:pt x="3089783" y="6096"/>
                                      </a:lnTo>
                                      <a:lnTo>
                                        <a:pt x="3095879" y="6096"/>
                                      </a:lnTo>
                                      <a:lnTo>
                                        <a:pt x="309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A0E502" id="Group 175" o:spid="_x0000_s1026" style="position:absolute;margin-left:3.95pt;margin-top:-37.15pt;width:243.8pt;height:125.55pt;z-index:-251552256;mso-wrap-distance-left:0;mso-wrap-distance-right:0" coordsize="30962,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">
                      <v:shape id="Graphic 176" o:spid="_x0000_s1027" style="position:absolute;left:60;top:60;width:30842;height:4649;visibility:visible;mso-wrap-style:square;v-text-anchor:top" coordsize="308419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" path="m2187194,l,,,464820r2187194,l2187194,xem3083610,l2190242,r,464820l3083610,464820,3083610,xe" fillcolor="#deeaf6" stroked="f">
                        <v:path arrowok="t"/>
                      </v:shape>
                      <v:shape id="Graphic 177" o:spid="_x0000_s1028" style="position:absolute;width:30962;height:15944;visibility:visible;mso-wrap-style:square;v-text-anchor:top" coordsize="3096260,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" path="m6096,638632r-6096,l,794385r6096,l6096,638632xem2194814,638632r-6096,l2188718,794385r6096,l2194814,638632xem3089706,1588401r-894892,l2188718,1588401r-2182622,l,1588401r,6084l6096,1594485r2182622,l2194814,1594485r894892,l3089706,1588401xem3089706,1117485r-894892,l2188718,1117485r-2182622,l,1117485r,6084l,1588389r6096,l6096,1123569r2182622,l2188718,1588389r6096,l2194814,1123569r894892,l3089706,1117485xem3089706,955941r-894892,l2188718,955941r-2182622,l,955941r,6084l,1117473r6096,l6096,962025r2182622,l2188718,1117473r6096,l2194814,962025r894892,l3089706,955941xem3089706,794397r-894892,l2188718,794397r-2182622,l,794397r,6096l,955929r6096,l6096,800493r2182622,l2188718,955929r6096,l2194814,800493r894892,l3089706,794397xem3089706,632460r-894892,l2194814,477012r-6096,l2188718,632460r-2182622,l6096,477012r-6096,l,632460r,6096l6096,638556r2182622,l2194814,638556r894892,l3089706,632460xem3089706,l2194814,r-6096,l6096,,,,,6096r6096,l2188718,6096r6096,l3089706,6096r,-6096xem3095879,1588401r-6096,l3089783,1594485r6096,l3095879,1588401xem3095879,1117485r-6096,l3089783,1123569r,464820l3095879,1588389r,-464820l3095879,1117485xem3095879,955941r-6096,l3089783,962025r,155448l3095879,1117473r,-155448l3095879,955941xem3095879,794397r-6096,l3089783,800493r,155436l3095879,955929r,-155436l3095879,794397xem3095879,638632r-6096,l3089783,794385r6096,l3095879,638632xem3095879,477012r-6096,l3089783,632460r,6096l3095879,638556r,-6096l3095879,477012xem3095879,r-6096,l3089783,6096r6096,l3095879,xe" fillcolor="black" stroked="f">
                        <v:path arrowok="t"/>
                      </v:shape>
                    </v:group>
                  </w:pict>
                </mc:Fallback>
              </mc:AlternateContent>
            </w:r>
            <w:r>
              <w:rPr>
                <w:noProof/>
              </w:rPr>
              <mc:AlternateContent>
                <mc:Choice Requires="wpg">
                  <w:drawing>
                    <wp:anchor distT="0" distB="0" distL="0" distR="0" simplePos="0" relativeHeight="251670016" behindDoc="0" locked="0" layoutInCell="1" allowOverlap="1" wp14:anchorId="39D379FE" wp14:editId="00FBD381">
                      <wp:simplePos x="0" y="0"/>
                      <wp:positionH relativeFrom="column">
                        <wp:posOffset>50292</wp:posOffset>
                      </wp:positionH>
                      <wp:positionV relativeFrom="paragraph">
                        <wp:posOffset>-465563</wp:posOffset>
                      </wp:positionV>
                      <wp:extent cx="3096260" cy="47117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471170"/>
                                <a:chOff x="0" y="0"/>
                                <a:chExt cx="3096260" cy="471170"/>
                              </a:xfrm>
                            </wpg:grpSpPr>
                            <wps:wsp>
                              <wps:cNvPr id="179" name="Graphic 179"/>
                              <wps:cNvSpPr/>
                              <wps:spPr>
                                <a:xfrm>
                                  <a:off x="0" y="0"/>
                                  <a:ext cx="3096260" cy="471170"/>
                                </a:xfrm>
                                <a:custGeom>
                                  <a:avLst/>
                                  <a:gdLst/>
                                  <a:ahLst/>
                                  <a:cxnLst/>
                                  <a:rect l="l" t="t" r="r" b="b"/>
                                  <a:pathLst>
                                    <a:path w="3096260" h="471170">
                                      <a:moveTo>
                                        <a:pt x="6096" y="0"/>
                                      </a:moveTo>
                                      <a:lnTo>
                                        <a:pt x="0" y="0"/>
                                      </a:lnTo>
                                      <a:lnTo>
                                        <a:pt x="0" y="464820"/>
                                      </a:lnTo>
                                      <a:lnTo>
                                        <a:pt x="6096" y="464820"/>
                                      </a:lnTo>
                                      <a:lnTo>
                                        <a:pt x="6096" y="0"/>
                                      </a:lnTo>
                                      <a:close/>
                                    </a:path>
                                    <a:path w="3096260" h="471170">
                                      <a:moveTo>
                                        <a:pt x="2194814" y="0"/>
                                      </a:moveTo>
                                      <a:lnTo>
                                        <a:pt x="2188718" y="0"/>
                                      </a:lnTo>
                                      <a:lnTo>
                                        <a:pt x="2188718" y="464820"/>
                                      </a:lnTo>
                                      <a:lnTo>
                                        <a:pt x="2194814" y="464820"/>
                                      </a:lnTo>
                                      <a:lnTo>
                                        <a:pt x="2194814" y="0"/>
                                      </a:lnTo>
                                      <a:close/>
                                    </a:path>
                                    <a:path w="3096260" h="471170">
                                      <a:moveTo>
                                        <a:pt x="3089706" y="464832"/>
                                      </a:moveTo>
                                      <a:lnTo>
                                        <a:pt x="2194814" y="464832"/>
                                      </a:lnTo>
                                      <a:lnTo>
                                        <a:pt x="2188718" y="464832"/>
                                      </a:lnTo>
                                      <a:lnTo>
                                        <a:pt x="6096" y="464832"/>
                                      </a:lnTo>
                                      <a:lnTo>
                                        <a:pt x="0" y="464832"/>
                                      </a:lnTo>
                                      <a:lnTo>
                                        <a:pt x="0" y="470916"/>
                                      </a:lnTo>
                                      <a:lnTo>
                                        <a:pt x="6096" y="470916"/>
                                      </a:lnTo>
                                      <a:lnTo>
                                        <a:pt x="2188718" y="470916"/>
                                      </a:lnTo>
                                      <a:lnTo>
                                        <a:pt x="2194814" y="470916"/>
                                      </a:lnTo>
                                      <a:lnTo>
                                        <a:pt x="3089706" y="470916"/>
                                      </a:lnTo>
                                      <a:lnTo>
                                        <a:pt x="3089706" y="464832"/>
                                      </a:lnTo>
                                      <a:close/>
                                    </a:path>
                                    <a:path w="3096260" h="471170">
                                      <a:moveTo>
                                        <a:pt x="3095879" y="464832"/>
                                      </a:moveTo>
                                      <a:lnTo>
                                        <a:pt x="3089783" y="464832"/>
                                      </a:lnTo>
                                      <a:lnTo>
                                        <a:pt x="3089783" y="470916"/>
                                      </a:lnTo>
                                      <a:lnTo>
                                        <a:pt x="3095879" y="470916"/>
                                      </a:lnTo>
                                      <a:lnTo>
                                        <a:pt x="3095879" y="464832"/>
                                      </a:lnTo>
                                      <a:close/>
                                    </a:path>
                                    <a:path w="3096260" h="471170">
                                      <a:moveTo>
                                        <a:pt x="3095879" y="0"/>
                                      </a:moveTo>
                                      <a:lnTo>
                                        <a:pt x="3089783" y="0"/>
                                      </a:lnTo>
                                      <a:lnTo>
                                        <a:pt x="3089783" y="464820"/>
                                      </a:lnTo>
                                      <a:lnTo>
                                        <a:pt x="3095879" y="464820"/>
                                      </a:lnTo>
                                      <a:lnTo>
                                        <a:pt x="30958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128441" id="Group 178" o:spid="_x0000_s1026" style="position:absolute;margin-left:3.95pt;margin-top:-36.65pt;width:243.8pt;height:37.1pt;z-index:251670016;mso-wrap-distance-left:0;mso-wrap-distance-right:0" coordsize="30962,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">
                      <v:shape id="Graphic 179" o:spid="_x0000_s1027" style="position:absolute;width:30962;height:4711;visibility:visible;mso-wrap-style:square;v-text-anchor:top" coordsize="309626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" path="m6096,l,,,464820r6096,l6096,xem2194814,r-6096,l2188718,464820r6096,l2194814,xem3089706,464832r-894892,l2188718,464832r-2182622,l,464832r,6084l6096,470916r2182622,l2194814,470916r894892,l3089706,464832xem3095879,464832r-6096,l3089783,470916r6096,l3095879,464832xem3095879,r-6096,l3089783,464820r6096,l309587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25</w:t>
            </w:r>
          </w:p>
          <w:p w14:paraId="100124D5" w14:textId="20AF93D5" w:rsidR="00867F92" w:rsidRDefault="00000000">
            <w:pPr>
              <w:pStyle w:val="TableParagraph"/>
              <w:tabs>
                <w:tab w:val="right" w:pos="4341"/>
              </w:tabs>
              <w:spacing w:before="11"/>
              <w:ind w:left="191"/>
              <w:rPr>
                <w:sz w:val="20"/>
              </w:rPr>
            </w:pPr>
            <w:r>
              <w:rPr>
                <w:sz w:val="20"/>
              </w:rPr>
              <w:t>Experien</w:t>
            </w:r>
            <w:r w:rsidR="00B91793">
              <w:rPr>
                <w:sz w:val="20"/>
              </w:rPr>
              <w:t>t</w:t>
            </w:r>
            <w:r>
              <w:rPr>
                <w:sz w:val="20"/>
              </w:rPr>
              <w:t>ial</w:t>
            </w:r>
            <w:r>
              <w:rPr>
                <w:spacing w:val="-12"/>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 xml:space="preserve">ies </w:t>
            </w:r>
            <w:r>
              <w:rPr>
                <w:rFonts w:ascii="Times New Roman" w:hAnsi="Times New Roman"/>
                <w:sz w:val="20"/>
              </w:rPr>
              <w:tab/>
            </w:r>
            <w:r>
              <w:rPr>
                <w:spacing w:val="-5"/>
                <w:sz w:val="20"/>
              </w:rPr>
              <w:t>14</w:t>
            </w:r>
          </w:p>
          <w:p w14:paraId="16EEBCE6" w14:textId="12F2F4CF" w:rsidR="00867F92" w:rsidRDefault="00000000">
            <w:pPr>
              <w:pStyle w:val="TableParagraph"/>
              <w:tabs>
                <w:tab w:val="right" w:pos="4341"/>
              </w:tabs>
              <w:spacing w:before="10"/>
              <w:ind w:left="191"/>
              <w:rPr>
                <w:sz w:val="20"/>
              </w:rPr>
            </w:pPr>
            <w:r>
              <w:rPr>
                <w:sz w:val="20"/>
              </w:rPr>
              <w:t>S</w:t>
            </w:r>
            <w:r w:rsidR="00B91793">
              <w:rPr>
                <w:sz w:val="20"/>
              </w:rPr>
              <w:t>t</w:t>
            </w:r>
            <w:r>
              <w:rPr>
                <w:sz w:val="20"/>
              </w:rPr>
              <w:t>udy</w:t>
            </w:r>
            <w:r>
              <w:rPr>
                <w:spacing w:val="-7"/>
                <w:sz w:val="20"/>
              </w:rPr>
              <w:t xml:space="preserve"> </w:t>
            </w:r>
            <w:r>
              <w:rPr>
                <w:sz w:val="20"/>
              </w:rPr>
              <w:t>&amp;</w:t>
            </w:r>
            <w:r>
              <w:rPr>
                <w:spacing w:val="-7"/>
                <w:sz w:val="20"/>
              </w:rPr>
              <w:t xml:space="preserve"> </w:t>
            </w:r>
            <w:r>
              <w:rPr>
                <w:sz w:val="20"/>
              </w:rPr>
              <w:t>analysis</w:t>
            </w:r>
            <w:r>
              <w:rPr>
                <w:spacing w:val="-6"/>
                <w:sz w:val="20"/>
              </w:rPr>
              <w:t xml:space="preserve"> </w:t>
            </w:r>
            <w:r>
              <w:rPr>
                <w:spacing w:val="-2"/>
                <w:sz w:val="20"/>
              </w:rPr>
              <w:t xml:space="preserve">bibliography </w:t>
            </w:r>
            <w:r>
              <w:rPr>
                <w:rFonts w:ascii="Times New Roman" w:hAnsi="Times New Roman"/>
                <w:sz w:val="20"/>
              </w:rPr>
              <w:tab/>
            </w:r>
            <w:r>
              <w:rPr>
                <w:spacing w:val="-5"/>
                <w:sz w:val="20"/>
              </w:rPr>
              <w:t>36</w:t>
            </w:r>
          </w:p>
          <w:p w14:paraId="5FD17BE6" w14:textId="4ED4B704" w:rsidR="00867F92" w:rsidRDefault="00000000">
            <w:pPr>
              <w:pStyle w:val="TableParagraph"/>
              <w:tabs>
                <w:tab w:val="right" w:pos="4341"/>
              </w:tabs>
              <w:spacing w:before="10"/>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75</w:t>
            </w:r>
          </w:p>
          <w:p w14:paraId="028B172D" w14:textId="115EA057" w:rsidR="00867F92" w:rsidRDefault="00B91793">
            <w:pPr>
              <w:pStyle w:val="TableParagraph"/>
              <w:spacing w:before="11" w:line="243" w:lineRule="exact"/>
              <w:ind w:left="191"/>
              <w:rPr>
                <w:b/>
                <w:sz w:val="20"/>
              </w:rPr>
            </w:pPr>
            <w:r>
              <w:rPr>
                <w:b/>
                <w:sz w:val="20"/>
              </w:rPr>
              <w:t>Total</w:t>
            </w:r>
            <w:r>
              <w:rPr>
                <w:b/>
                <w:spacing w:val="-8"/>
                <w:sz w:val="20"/>
              </w:rPr>
              <w:t xml:space="preserve"> </w:t>
            </w:r>
            <w:r>
              <w:rPr>
                <w:b/>
                <w:spacing w:val="-2"/>
                <w:sz w:val="20"/>
              </w:rPr>
              <w:t>course</w:t>
            </w:r>
          </w:p>
          <w:p w14:paraId="2D04CD0D" w14:textId="2814933C" w:rsidR="00867F92" w:rsidRDefault="00000000">
            <w:pPr>
              <w:pStyle w:val="TableParagraph"/>
              <w:tabs>
                <w:tab w:val="right" w:pos="4392"/>
              </w:tabs>
              <w:spacing w:line="243" w:lineRule="exact"/>
              <w:ind w:left="191"/>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2C3B2BF1" w14:textId="2DE56E8F" w:rsidR="00867F92" w:rsidRDefault="00000000">
            <w:pPr>
              <w:pStyle w:val="TableParagraph"/>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5A044074" w14:textId="77777777">
        <w:trPr>
          <w:trHeight w:val="1377"/>
        </w:trPr>
        <w:tc>
          <w:tcPr>
            <w:tcW w:w="3563" w:type="dxa"/>
            <w:tcBorders>
              <w:top w:val="single" w:sz="6" w:space="0" w:color="000000"/>
              <w:bottom w:val="single" w:sz="6" w:space="0" w:color="000000"/>
            </w:tcBorders>
            <w:shd w:val="clear" w:color="auto" w:fill="DBE4F0"/>
          </w:tcPr>
          <w:p w14:paraId="3A8A7CA1" w14:textId="667963D4" w:rsidR="00867F92" w:rsidRDefault="00000000">
            <w:pPr>
              <w:pStyle w:val="TableParagraph"/>
              <w:spacing w:before="81"/>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5087" w:type="dxa"/>
            <w:tcBorders>
              <w:top w:val="single" w:sz="6" w:space="0" w:color="000000"/>
              <w:bottom w:val="single" w:sz="6" w:space="0" w:color="000000"/>
            </w:tcBorders>
          </w:tcPr>
          <w:p w14:paraId="6DDBEEA6" w14:textId="157C1E5F" w:rsidR="00867F92" w:rsidRDefault="00000000">
            <w:pPr>
              <w:pStyle w:val="TableParagraph"/>
              <w:spacing w:before="81"/>
              <w:ind w:left="78"/>
              <w:rPr>
                <w:sz w:val="20"/>
              </w:rPr>
            </w:pPr>
            <w:r>
              <w:rPr>
                <w:sz w:val="20"/>
              </w:rPr>
              <w:t>Individual</w:t>
            </w:r>
            <w:r>
              <w:rPr>
                <w:spacing w:val="80"/>
                <w:sz w:val="20"/>
              </w:rPr>
              <w:t xml:space="preserve"> </w:t>
            </w:r>
            <w:r>
              <w:rPr>
                <w:sz w:val="20"/>
              </w:rPr>
              <w:t>wri</w:t>
            </w:r>
            <w:r w:rsidR="00B91793">
              <w:rPr>
                <w:sz w:val="20"/>
              </w:rPr>
              <w:t>tt</w:t>
            </w:r>
            <w:r>
              <w:rPr>
                <w:sz w:val="20"/>
              </w:rPr>
              <w:t>en</w:t>
            </w:r>
            <w:r>
              <w:rPr>
                <w:spacing w:val="80"/>
                <w:sz w:val="20"/>
              </w:rPr>
              <w:t xml:space="preserve"> </w:t>
            </w:r>
            <w:r w:rsidR="00B91793">
              <w:rPr>
                <w:sz w:val="20"/>
              </w:rPr>
              <w:t>t</w:t>
            </w:r>
            <w:r>
              <w:rPr>
                <w:sz w:val="20"/>
              </w:rPr>
              <w:t>asks.</w:t>
            </w:r>
            <w:r>
              <w:rPr>
                <w:spacing w:val="80"/>
                <w:sz w:val="20"/>
              </w:rPr>
              <w:t xml:space="preserve"> </w:t>
            </w:r>
            <w:r w:rsidR="00B91793">
              <w:rPr>
                <w:sz w:val="20"/>
              </w:rPr>
              <w:t>T</w:t>
            </w:r>
            <w:r w:rsidR="00053330">
              <w:rPr>
                <w:sz w:val="20"/>
              </w:rPr>
              <w:t>he</w:t>
            </w:r>
            <w:r>
              <w:rPr>
                <w:spacing w:val="80"/>
                <w:sz w:val="20"/>
              </w:rPr>
              <w:t xml:space="preserve"> </w:t>
            </w:r>
            <w:r>
              <w:rPr>
                <w:sz w:val="20"/>
              </w:rPr>
              <w:t>performance</w:t>
            </w:r>
            <w:r>
              <w:rPr>
                <w:spacing w:val="80"/>
                <w:sz w:val="20"/>
              </w:rPr>
              <w:t xml:space="preserve"> </w:t>
            </w:r>
            <w:r>
              <w:rPr>
                <w:sz w:val="20"/>
              </w:rPr>
              <w:t>a</w:t>
            </w:r>
            <w:r w:rsidR="00B91793">
              <w:rPr>
                <w:sz w:val="20"/>
              </w:rPr>
              <w:t>t</w:t>
            </w:r>
            <w:r>
              <w:rPr>
                <w:spacing w:val="80"/>
                <w:sz w:val="20"/>
              </w:rPr>
              <w:t xml:space="preserve"> </w:t>
            </w:r>
            <w:r>
              <w:rPr>
                <w:sz w:val="20"/>
              </w:rPr>
              <w:t>assignmen</w:t>
            </w:r>
            <w:r w:rsidR="00B91793">
              <w:rPr>
                <w:sz w:val="20"/>
              </w:rPr>
              <w:t>t</w:t>
            </w:r>
            <w:r>
              <w:rPr>
                <w:sz w:val="20"/>
              </w:rPr>
              <w:t>s is coun</w:t>
            </w:r>
            <w:r w:rsidR="00B91793">
              <w:rPr>
                <w:sz w:val="20"/>
              </w:rPr>
              <w:t>t</w:t>
            </w:r>
            <w:r>
              <w:rPr>
                <w:sz w:val="20"/>
              </w:rPr>
              <w:t xml:space="preserve">ed as 100% of </w:t>
            </w:r>
            <w:r w:rsidR="00B91793">
              <w:rPr>
                <w:sz w:val="20"/>
              </w:rPr>
              <w:t>T</w:t>
            </w:r>
            <w:r w:rsidR="002D57CA">
              <w:rPr>
                <w:sz w:val="20"/>
              </w:rPr>
              <w:t>he</w:t>
            </w:r>
            <w:r>
              <w:rPr>
                <w:sz w:val="20"/>
              </w:rPr>
              <w:t xml:space="preserve"> final grade.</w:t>
            </w:r>
          </w:p>
          <w:p w14:paraId="295F3F0E" w14:textId="77777777" w:rsidR="00867F92" w:rsidRDefault="00867F92">
            <w:pPr>
              <w:pStyle w:val="TableParagraph"/>
              <w:rPr>
                <w:b/>
                <w:sz w:val="20"/>
              </w:rPr>
            </w:pPr>
          </w:p>
          <w:p w14:paraId="4602D387" w14:textId="53D616A7" w:rsidR="00867F92" w:rsidRDefault="00000000">
            <w:pPr>
              <w:pStyle w:val="TableParagraph"/>
              <w:ind w:left="78"/>
              <w:rPr>
                <w:sz w:val="20"/>
              </w:rPr>
            </w:pPr>
            <w:r>
              <w:rPr>
                <w:spacing w:val="-2"/>
                <w:sz w:val="20"/>
              </w:rPr>
              <w:t>For</w:t>
            </w:r>
            <w:r>
              <w:rPr>
                <w:spacing w:val="-5"/>
                <w:sz w:val="20"/>
              </w:rPr>
              <w:t xml:space="preserve"> </w:t>
            </w:r>
            <w:r w:rsidR="00B91793">
              <w:rPr>
                <w:spacing w:val="-2"/>
                <w:sz w:val="20"/>
              </w:rPr>
              <w:t>T</w:t>
            </w:r>
            <w:r w:rsidR="002D57CA">
              <w:rPr>
                <w:spacing w:val="-2"/>
                <w:sz w:val="20"/>
              </w:rPr>
              <w:t>he</w:t>
            </w:r>
            <w:r>
              <w:rPr>
                <w:spacing w:val="-5"/>
                <w:sz w:val="20"/>
              </w:rPr>
              <w:t xml:space="preserve"> </w:t>
            </w:r>
            <w:r>
              <w:rPr>
                <w:spacing w:val="-2"/>
                <w:sz w:val="20"/>
              </w:rPr>
              <w:t>successful</w:t>
            </w:r>
            <w:r>
              <w:rPr>
                <w:spacing w:val="-3"/>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r>
              <w:rPr>
                <w:spacing w:val="-3"/>
                <w:sz w:val="20"/>
              </w:rPr>
              <w:t xml:space="preserve"> </w:t>
            </w:r>
            <w:r>
              <w:rPr>
                <w:spacing w:val="-2"/>
                <w:sz w:val="20"/>
              </w:rPr>
              <w:t>required</w:t>
            </w:r>
            <w:r>
              <w:rPr>
                <w:spacing w:val="-5"/>
                <w:sz w:val="20"/>
              </w:rPr>
              <w:t xml:space="preserve"> </w:t>
            </w:r>
            <w:r>
              <w:rPr>
                <w:spacing w:val="-2"/>
                <w:sz w:val="20"/>
              </w:rPr>
              <w:t>grade a</w:t>
            </w:r>
            <w:r w:rsidR="00B91793">
              <w:rPr>
                <w:spacing w:val="-2"/>
                <w:sz w:val="20"/>
              </w:rPr>
              <w:t>t</w:t>
            </w:r>
            <w:r>
              <w:rPr>
                <w:spacing w:val="-2"/>
                <w:sz w:val="20"/>
              </w:rPr>
              <w:t xml:space="preserve"> leas</w:t>
            </w:r>
            <w:r w:rsidR="00B91793">
              <w:rPr>
                <w:spacing w:val="-2"/>
                <w:sz w:val="20"/>
              </w:rPr>
              <w:t>t</w:t>
            </w:r>
          </w:p>
          <w:p w14:paraId="7579BAE8" w14:textId="77777777" w:rsidR="00867F92" w:rsidRDefault="00000000">
            <w:pPr>
              <w:pStyle w:val="TableParagraph"/>
              <w:spacing w:before="1"/>
              <w:ind w:left="78"/>
              <w:rPr>
                <w:sz w:val="20"/>
              </w:rPr>
            </w:pPr>
            <w:r>
              <w:rPr>
                <w:spacing w:val="-2"/>
                <w:sz w:val="20"/>
              </w:rPr>
              <w:t>5/10.</w:t>
            </w:r>
          </w:p>
        </w:tc>
      </w:tr>
    </w:tbl>
    <w:p w14:paraId="70298AD0" w14:textId="77777777" w:rsidR="00867F92" w:rsidRDefault="00867F92">
      <w:pPr>
        <w:rPr>
          <w:sz w:val="20"/>
        </w:rPr>
        <w:sectPr w:rsidR="00867F92">
          <w:type w:val="continuous"/>
          <w:pgSz w:w="11900" w:h="16820"/>
          <w:pgMar w:top="820" w:right="0" w:bottom="280" w:left="300" w:header="720" w:footer="720" w:gutter="0"/>
          <w:cols w:space="720"/>
        </w:sectPr>
      </w:pPr>
    </w:p>
    <w:p w14:paraId="04BF4441" w14:textId="16928D56" w:rsidR="00867F92" w:rsidRDefault="00000000">
      <w:pPr>
        <w:pStyle w:val="a5"/>
        <w:numPr>
          <w:ilvl w:val="0"/>
          <w:numId w:val="26"/>
        </w:numPr>
        <w:tabs>
          <w:tab w:val="left" w:pos="487"/>
        </w:tabs>
        <w:spacing w:before="34"/>
        <w:rPr>
          <w:rFonts w:ascii="Calibri" w:hAnsi="Calibri"/>
          <w:b/>
        </w:rPr>
      </w:pPr>
      <w:r>
        <w:rPr>
          <w:rFonts w:ascii="Calibri" w:hAnsi="Calibri"/>
          <w:b/>
          <w:spacing w:val="-2"/>
        </w:rPr>
        <w:lastRenderedPageBreak/>
        <w:t>RECOMMENDED</w:t>
      </w:r>
      <w:r>
        <w:rPr>
          <w:rFonts w:ascii="Calibri" w:hAnsi="Calibri"/>
          <w:b/>
          <w:spacing w:val="8"/>
        </w:rPr>
        <w:t xml:space="preserve"> </w:t>
      </w:r>
      <w:r w:rsidR="00053330">
        <w:rPr>
          <w:rFonts w:ascii="Calibri" w:hAnsi="Calibri"/>
          <w:b/>
          <w:spacing w:val="-2"/>
        </w:rPr>
        <w:t>REFERENCES</w:t>
      </w:r>
    </w:p>
    <w:p w14:paraId="38AA1A4D"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6A0DFB1" w14:textId="77777777">
        <w:trPr>
          <w:trHeight w:val="4124"/>
        </w:trPr>
        <w:tc>
          <w:tcPr>
            <w:tcW w:w="8649" w:type="dxa"/>
            <w:tcBorders>
              <w:bottom w:val="single" w:sz="6" w:space="0" w:color="000000"/>
            </w:tcBorders>
          </w:tcPr>
          <w:p w14:paraId="70BFC7A6" w14:textId="5B5B9EEE" w:rsidR="00867F92" w:rsidRDefault="00000000">
            <w:pPr>
              <w:pStyle w:val="TableParagraph"/>
              <w:numPr>
                <w:ilvl w:val="0"/>
                <w:numId w:val="21"/>
              </w:numPr>
              <w:tabs>
                <w:tab w:val="left" w:pos="566"/>
                <w:tab w:val="left" w:pos="568"/>
              </w:tabs>
              <w:spacing w:before="143"/>
              <w:ind w:right="70"/>
              <w:rPr>
                <w:i/>
                <w:sz w:val="20"/>
              </w:rPr>
            </w:pPr>
            <w:r>
              <w:rPr>
                <w:i/>
                <w:sz w:val="20"/>
              </w:rPr>
              <w:t>Ginsburg</w:t>
            </w:r>
            <w:r>
              <w:rPr>
                <w:i/>
                <w:spacing w:val="-4"/>
                <w:sz w:val="20"/>
              </w:rPr>
              <w:t xml:space="preserve"> </w:t>
            </w:r>
            <w:r>
              <w:rPr>
                <w:i/>
                <w:sz w:val="20"/>
              </w:rPr>
              <w:t>K,</w:t>
            </w:r>
            <w:r>
              <w:rPr>
                <w:i/>
                <w:spacing w:val="-3"/>
                <w:sz w:val="20"/>
              </w:rPr>
              <w:t xml:space="preserve"> </w:t>
            </w:r>
            <w:r>
              <w:rPr>
                <w:i/>
                <w:sz w:val="20"/>
              </w:rPr>
              <w:t>Jablow</w:t>
            </w:r>
            <w:r>
              <w:rPr>
                <w:i/>
                <w:spacing w:val="-4"/>
                <w:sz w:val="20"/>
              </w:rPr>
              <w:t xml:space="preserve"> </w:t>
            </w:r>
            <w:r>
              <w:rPr>
                <w:i/>
                <w:sz w:val="20"/>
              </w:rPr>
              <w:t>M.</w:t>
            </w:r>
            <w:r>
              <w:rPr>
                <w:i/>
                <w:spacing w:val="-4"/>
                <w:sz w:val="20"/>
              </w:rPr>
              <w:t xml:space="preserve"> </w:t>
            </w:r>
            <w:r>
              <w:rPr>
                <w:i/>
                <w:sz w:val="20"/>
              </w:rPr>
              <w:t>Cons</w:t>
            </w:r>
            <w:r w:rsidR="00B91793">
              <w:rPr>
                <w:i/>
                <w:sz w:val="20"/>
              </w:rPr>
              <w:t>t</w:t>
            </w:r>
            <w:r>
              <w:rPr>
                <w:i/>
                <w:sz w:val="20"/>
              </w:rPr>
              <w:t>ruc</w:t>
            </w:r>
            <w:r w:rsidR="00B91793">
              <w:rPr>
                <w:i/>
                <w:sz w:val="20"/>
              </w:rPr>
              <w:t>t</w:t>
            </w:r>
            <w:r>
              <w:rPr>
                <w:i/>
                <w:sz w:val="20"/>
              </w:rPr>
              <w:t>ion</w:t>
            </w:r>
            <w:r>
              <w:rPr>
                <w:i/>
                <w:spacing w:val="-2"/>
                <w:sz w:val="20"/>
              </w:rPr>
              <w:t xml:space="preserve"> </w:t>
            </w:r>
            <w:r>
              <w:rPr>
                <w:i/>
                <w:sz w:val="20"/>
              </w:rPr>
              <w:t>Psychic</w:t>
            </w:r>
            <w:r>
              <w:rPr>
                <w:i/>
                <w:spacing w:val="-4"/>
                <w:sz w:val="20"/>
              </w:rPr>
              <w:t xml:space="preserve"> </w:t>
            </w:r>
            <w:r>
              <w:rPr>
                <w:i/>
                <w:sz w:val="20"/>
              </w:rPr>
              <w:t>Durabili</w:t>
            </w:r>
            <w:r w:rsidR="00B91793">
              <w:rPr>
                <w:i/>
                <w:sz w:val="20"/>
              </w:rPr>
              <w:t>t</w:t>
            </w:r>
            <w:r>
              <w:rPr>
                <w:i/>
                <w:sz w:val="20"/>
              </w:rPr>
              <w:t>y</w:t>
            </w:r>
            <w:r>
              <w:rPr>
                <w:i/>
                <w:spacing w:val="-4"/>
                <w:sz w:val="20"/>
              </w:rPr>
              <w:t xml:space="preserve"> </w:t>
            </w:r>
            <w:r>
              <w:rPr>
                <w:i/>
                <w:sz w:val="20"/>
              </w:rPr>
              <w:t>in</w:t>
            </w:r>
            <w:r>
              <w:rPr>
                <w:i/>
                <w:spacing w:val="-4"/>
                <w:sz w:val="20"/>
              </w:rPr>
              <w:t xml:space="preserve"> </w:t>
            </w:r>
            <w:r>
              <w:rPr>
                <w:i/>
                <w:sz w:val="20"/>
              </w:rPr>
              <w:t>Children</w:t>
            </w:r>
            <w:r>
              <w:rPr>
                <w:i/>
                <w:spacing w:val="-3"/>
                <w:sz w:val="20"/>
              </w:rPr>
              <w:t xml:space="preserve"> </w:t>
            </w:r>
            <w:r>
              <w:rPr>
                <w:i/>
                <w:sz w:val="20"/>
              </w:rPr>
              <w:t>and</w:t>
            </w:r>
            <w:r>
              <w:rPr>
                <w:i/>
                <w:spacing w:val="-3"/>
                <w:sz w:val="20"/>
              </w:rPr>
              <w:t xml:space="preserve"> </w:t>
            </w:r>
            <w:r w:rsidR="00B91793">
              <w:rPr>
                <w:i/>
                <w:sz w:val="20"/>
              </w:rPr>
              <w:t>T</w:t>
            </w:r>
            <w:r>
              <w:rPr>
                <w:i/>
                <w:sz w:val="20"/>
              </w:rPr>
              <w:t>eenagers</w:t>
            </w:r>
            <w:r>
              <w:rPr>
                <w:i/>
                <w:spacing w:val="-4"/>
                <w:sz w:val="20"/>
              </w:rPr>
              <w:t xml:space="preserve"> </w:t>
            </w:r>
            <w:r>
              <w:rPr>
                <w:i/>
                <w:sz w:val="20"/>
              </w:rPr>
              <w:t>(General</w:t>
            </w:r>
            <w:r>
              <w:rPr>
                <w:i/>
                <w:spacing w:val="-3"/>
                <w:sz w:val="20"/>
              </w:rPr>
              <w:t xml:space="preserve"> </w:t>
            </w:r>
            <w:r>
              <w:rPr>
                <w:i/>
                <w:sz w:val="20"/>
              </w:rPr>
              <w:t>Edi</w:t>
            </w:r>
            <w:r w:rsidR="00B91793">
              <w:rPr>
                <w:i/>
                <w:sz w:val="20"/>
              </w:rPr>
              <w:t>t</w:t>
            </w:r>
            <w:r>
              <w:rPr>
                <w:i/>
                <w:sz w:val="20"/>
              </w:rPr>
              <w:t xml:space="preserve">ed by: </w:t>
            </w:r>
            <w:proofErr w:type="spellStart"/>
            <w:r>
              <w:rPr>
                <w:i/>
                <w:sz w:val="20"/>
              </w:rPr>
              <w:t>Chroussos</w:t>
            </w:r>
            <w:proofErr w:type="spellEnd"/>
            <w:r>
              <w:rPr>
                <w:i/>
                <w:sz w:val="20"/>
              </w:rPr>
              <w:t xml:space="preserve"> G., </w:t>
            </w:r>
            <w:proofErr w:type="spellStart"/>
            <w:r>
              <w:rPr>
                <w:i/>
                <w:sz w:val="20"/>
              </w:rPr>
              <w:t>Ha</w:t>
            </w:r>
            <w:r w:rsidR="00B91793">
              <w:rPr>
                <w:i/>
                <w:sz w:val="20"/>
              </w:rPr>
              <w:t>t</w:t>
            </w:r>
            <w:r>
              <w:rPr>
                <w:i/>
                <w:sz w:val="20"/>
              </w:rPr>
              <w:t>ziminaoglou</w:t>
            </w:r>
            <w:proofErr w:type="spellEnd"/>
            <w:r>
              <w:rPr>
                <w:i/>
                <w:sz w:val="20"/>
              </w:rPr>
              <w:t xml:space="preserve"> MA, </w:t>
            </w:r>
            <w:proofErr w:type="spellStart"/>
            <w:r>
              <w:rPr>
                <w:i/>
                <w:sz w:val="20"/>
              </w:rPr>
              <w:t>Bakopoulou</w:t>
            </w:r>
            <w:proofErr w:type="spellEnd"/>
            <w:r>
              <w:rPr>
                <w:i/>
                <w:sz w:val="20"/>
              </w:rPr>
              <w:t xml:space="preserve"> F.), Publica</w:t>
            </w:r>
            <w:r w:rsidR="00B91793">
              <w:rPr>
                <w:i/>
                <w:sz w:val="20"/>
              </w:rPr>
              <w:t>t</w:t>
            </w:r>
            <w:r>
              <w:rPr>
                <w:i/>
                <w:sz w:val="20"/>
              </w:rPr>
              <w:t xml:space="preserve">ions P.X. Paschalidis,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2014.</w:t>
            </w:r>
          </w:p>
          <w:p w14:paraId="085B16AE" w14:textId="1CDFD966" w:rsidR="00867F92" w:rsidRDefault="00000000">
            <w:pPr>
              <w:pStyle w:val="TableParagraph"/>
              <w:numPr>
                <w:ilvl w:val="0"/>
                <w:numId w:val="21"/>
              </w:numPr>
              <w:tabs>
                <w:tab w:val="left" w:pos="566"/>
                <w:tab w:val="left" w:pos="568"/>
              </w:tabs>
              <w:ind w:right="68"/>
              <w:rPr>
                <w:i/>
                <w:sz w:val="20"/>
              </w:rPr>
            </w:pPr>
            <w:r>
              <w:rPr>
                <w:i/>
                <w:sz w:val="20"/>
              </w:rPr>
              <w:t>Ko</w:t>
            </w:r>
            <w:r w:rsidR="00B91793">
              <w:rPr>
                <w:i/>
                <w:sz w:val="20"/>
              </w:rPr>
              <w:t>tt</w:t>
            </w:r>
            <w:r>
              <w:rPr>
                <w:i/>
                <w:sz w:val="20"/>
              </w:rPr>
              <w:t>ler</w:t>
            </w:r>
            <w:r>
              <w:rPr>
                <w:i/>
                <w:spacing w:val="80"/>
                <w:sz w:val="20"/>
              </w:rPr>
              <w:t xml:space="preserve"> </w:t>
            </w:r>
            <w:r>
              <w:rPr>
                <w:i/>
                <w:sz w:val="20"/>
              </w:rPr>
              <w:t>JA,</w:t>
            </w:r>
            <w:r>
              <w:rPr>
                <w:i/>
                <w:spacing w:val="34"/>
                <w:sz w:val="20"/>
              </w:rPr>
              <w:t xml:space="preserve"> </w:t>
            </w:r>
            <w:r>
              <w:rPr>
                <w:i/>
                <w:sz w:val="20"/>
              </w:rPr>
              <w:t>Ko</w:t>
            </w:r>
            <w:r w:rsidR="00B91793">
              <w:rPr>
                <w:i/>
                <w:sz w:val="20"/>
              </w:rPr>
              <w:t>tt</w:t>
            </w:r>
            <w:r>
              <w:rPr>
                <w:i/>
                <w:sz w:val="20"/>
              </w:rPr>
              <w:t>ler</w:t>
            </w:r>
            <w:r>
              <w:rPr>
                <w:i/>
                <w:spacing w:val="80"/>
                <w:sz w:val="20"/>
              </w:rPr>
              <w:t xml:space="preserve"> </w:t>
            </w:r>
            <w:r>
              <w:rPr>
                <w:i/>
                <w:sz w:val="20"/>
              </w:rPr>
              <w:t>E.</w:t>
            </w:r>
            <w:r>
              <w:rPr>
                <w:i/>
                <w:spacing w:val="34"/>
                <w:sz w:val="20"/>
              </w:rPr>
              <w:t xml:space="preserve"> </w:t>
            </w:r>
            <w:r>
              <w:rPr>
                <w:i/>
                <w:sz w:val="20"/>
              </w:rPr>
              <w:t>Counselling</w:t>
            </w:r>
            <w:r>
              <w:rPr>
                <w:i/>
                <w:spacing w:val="36"/>
                <w:sz w:val="20"/>
              </w:rPr>
              <w:t xml:space="preserve"> </w:t>
            </w:r>
            <w:r>
              <w:rPr>
                <w:i/>
                <w:sz w:val="20"/>
              </w:rPr>
              <w:t>Skills</w:t>
            </w:r>
            <w:r>
              <w:rPr>
                <w:i/>
                <w:spacing w:val="34"/>
                <w:sz w:val="20"/>
              </w:rPr>
              <w:t xml:space="preserve"> </w:t>
            </w:r>
            <w:r>
              <w:rPr>
                <w:i/>
                <w:sz w:val="20"/>
              </w:rPr>
              <w:t>for</w:t>
            </w:r>
            <w:r>
              <w:rPr>
                <w:i/>
                <w:spacing w:val="33"/>
                <w:sz w:val="20"/>
              </w:rPr>
              <w:t xml:space="preserve"> </w:t>
            </w:r>
            <w:r>
              <w:rPr>
                <w:i/>
                <w:sz w:val="20"/>
              </w:rPr>
              <w:t>Pre-school</w:t>
            </w:r>
            <w:r>
              <w:rPr>
                <w:i/>
                <w:spacing w:val="37"/>
                <w:sz w:val="20"/>
              </w:rPr>
              <w:t xml:space="preserve"> </w:t>
            </w:r>
            <w:r>
              <w:rPr>
                <w:i/>
                <w:sz w:val="20"/>
              </w:rPr>
              <w:t>and</w:t>
            </w:r>
            <w:r>
              <w:rPr>
                <w:i/>
                <w:spacing w:val="34"/>
                <w:sz w:val="20"/>
              </w:rPr>
              <w:t xml:space="preserve"> </w:t>
            </w:r>
            <w:r>
              <w:rPr>
                <w:i/>
                <w:sz w:val="20"/>
              </w:rPr>
              <w:t>School</w:t>
            </w:r>
            <w:r>
              <w:rPr>
                <w:i/>
                <w:spacing w:val="35"/>
                <w:sz w:val="20"/>
              </w:rPr>
              <w:t xml:space="preserve"> </w:t>
            </w:r>
            <w:r w:rsidR="001D557F">
              <w:rPr>
                <w:i/>
                <w:sz w:val="20"/>
              </w:rPr>
              <w:t>Professor</w:t>
            </w:r>
            <w:r>
              <w:rPr>
                <w:i/>
                <w:sz w:val="20"/>
              </w:rPr>
              <w:t>s.</w:t>
            </w:r>
            <w:r>
              <w:rPr>
                <w:i/>
                <w:spacing w:val="34"/>
                <w:sz w:val="20"/>
              </w:rPr>
              <w:t xml:space="preserve"> </w:t>
            </w: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e</w:t>
            </w:r>
            <w:r>
              <w:rPr>
                <w:i/>
                <w:spacing w:val="35"/>
                <w:sz w:val="20"/>
              </w:rPr>
              <w:t xml:space="preserve"> </w:t>
            </w:r>
            <w:r>
              <w:rPr>
                <w:i/>
                <w:sz w:val="20"/>
              </w:rPr>
              <w:t>for</w:t>
            </w:r>
            <w:r>
              <w:rPr>
                <w:i/>
                <w:spacing w:val="33"/>
                <w:sz w:val="20"/>
              </w:rPr>
              <w:t xml:space="preserve"> </w:t>
            </w:r>
            <w:r w:rsidR="00B91793">
              <w:rPr>
                <w:i/>
                <w:sz w:val="20"/>
              </w:rPr>
              <w:t>T</w:t>
            </w:r>
            <w:r w:rsidR="002D57CA">
              <w:rPr>
                <w:i/>
                <w:sz w:val="20"/>
              </w:rPr>
              <w:t>he</w:t>
            </w:r>
            <w:r>
              <w:rPr>
                <w:i/>
                <w:sz w:val="20"/>
              </w:rPr>
              <w:t xml:space="preserve"> Psychology of Personali</w:t>
            </w:r>
            <w:r w:rsidR="00B91793">
              <w:rPr>
                <w:i/>
                <w:sz w:val="20"/>
              </w:rPr>
              <w:t>t</w:t>
            </w:r>
            <w:r>
              <w:rPr>
                <w:i/>
                <w:sz w:val="20"/>
              </w:rPr>
              <w:t>y, Ljubljana 2001.</w:t>
            </w:r>
          </w:p>
          <w:p w14:paraId="2981CFED" w14:textId="707F4704" w:rsidR="00867F92" w:rsidRDefault="00000000">
            <w:pPr>
              <w:pStyle w:val="TableParagraph"/>
              <w:numPr>
                <w:ilvl w:val="0"/>
                <w:numId w:val="21"/>
              </w:numPr>
              <w:tabs>
                <w:tab w:val="left" w:pos="566"/>
                <w:tab w:val="left" w:pos="568"/>
              </w:tabs>
              <w:ind w:right="69"/>
              <w:rPr>
                <w:i/>
                <w:sz w:val="20"/>
              </w:rPr>
            </w:pPr>
            <w:r>
              <w:rPr>
                <w:i/>
                <w:sz w:val="20"/>
              </w:rPr>
              <w:t>Nelson-Jones</w:t>
            </w:r>
            <w:r>
              <w:rPr>
                <w:i/>
                <w:spacing w:val="21"/>
                <w:sz w:val="20"/>
              </w:rPr>
              <w:t xml:space="preserve"> </w:t>
            </w:r>
            <w:r>
              <w:rPr>
                <w:i/>
                <w:sz w:val="20"/>
              </w:rPr>
              <w:t>R.</w:t>
            </w:r>
            <w:r>
              <w:rPr>
                <w:i/>
                <w:spacing w:val="21"/>
                <w:sz w:val="20"/>
              </w:rPr>
              <w:t xml:space="preserve"> </w:t>
            </w:r>
            <w:r>
              <w:rPr>
                <w:i/>
                <w:sz w:val="20"/>
              </w:rPr>
              <w:t>Basics</w:t>
            </w:r>
            <w:r>
              <w:rPr>
                <w:i/>
                <w:spacing w:val="21"/>
                <w:sz w:val="20"/>
              </w:rPr>
              <w:t xml:space="preserve"> </w:t>
            </w:r>
            <w:r>
              <w:rPr>
                <w:i/>
                <w:sz w:val="20"/>
              </w:rPr>
              <w:t>Skills</w:t>
            </w:r>
            <w:r>
              <w:rPr>
                <w:i/>
                <w:spacing w:val="22"/>
                <w:sz w:val="20"/>
              </w:rPr>
              <w:t xml:space="preserve"> </w:t>
            </w:r>
            <w:r>
              <w:rPr>
                <w:i/>
                <w:sz w:val="20"/>
              </w:rPr>
              <w:t>Consul</w:t>
            </w:r>
            <w:r w:rsidR="00B91793">
              <w:rPr>
                <w:i/>
                <w:sz w:val="20"/>
              </w:rPr>
              <w:t>t</w:t>
            </w:r>
            <w:r>
              <w:rPr>
                <w:i/>
                <w:sz w:val="20"/>
              </w:rPr>
              <w:t>ing:</w:t>
            </w:r>
            <w:r>
              <w:rPr>
                <w:i/>
                <w:spacing w:val="22"/>
                <w:sz w:val="20"/>
              </w:rPr>
              <w:t xml:space="preserve"> </w:t>
            </w:r>
            <w:r>
              <w:rPr>
                <w:i/>
                <w:sz w:val="20"/>
              </w:rPr>
              <w:t>One</w:t>
            </w:r>
            <w:r>
              <w:rPr>
                <w:i/>
                <w:spacing w:val="22"/>
                <w:sz w:val="20"/>
              </w:rPr>
              <w:t xml:space="preserve"> </w:t>
            </w:r>
            <w:r>
              <w:rPr>
                <w:i/>
                <w:sz w:val="20"/>
              </w:rPr>
              <w:t>handbook</w:t>
            </w:r>
            <w:r>
              <w:rPr>
                <w:i/>
                <w:spacing w:val="22"/>
                <w:sz w:val="20"/>
              </w:rPr>
              <w:t xml:space="preserve"> </w:t>
            </w:r>
            <w:r>
              <w:rPr>
                <w:i/>
                <w:sz w:val="20"/>
              </w:rPr>
              <w:t>for</w:t>
            </w:r>
            <w:r>
              <w:rPr>
                <w:i/>
                <w:spacing w:val="22"/>
                <w:sz w:val="20"/>
              </w:rPr>
              <w:t xml:space="preserve"> </w:t>
            </w:r>
            <w:r>
              <w:rPr>
                <w:i/>
                <w:sz w:val="20"/>
              </w:rPr>
              <w:t>helpers</w:t>
            </w:r>
            <w:r>
              <w:rPr>
                <w:i/>
                <w:spacing w:val="22"/>
                <w:sz w:val="20"/>
              </w:rPr>
              <w:t xml:space="preserve"> </w:t>
            </w:r>
            <w:r>
              <w:rPr>
                <w:i/>
                <w:sz w:val="20"/>
              </w:rPr>
              <w:t>(ed.</w:t>
            </w:r>
            <w:r>
              <w:rPr>
                <w:i/>
                <w:spacing w:val="21"/>
                <w:sz w:val="20"/>
              </w:rPr>
              <w:t xml:space="preserve"> </w:t>
            </w:r>
            <w:r>
              <w:rPr>
                <w:i/>
                <w:sz w:val="20"/>
              </w:rPr>
              <w:t xml:space="preserve">M. </w:t>
            </w:r>
            <w:proofErr w:type="spellStart"/>
            <w:r>
              <w:rPr>
                <w:i/>
                <w:sz w:val="20"/>
              </w:rPr>
              <w:t>Malikiosis</w:t>
            </w:r>
            <w:proofErr w:type="spellEnd"/>
            <w:r>
              <w:rPr>
                <w:i/>
                <w:sz w:val="20"/>
              </w:rPr>
              <w:t xml:space="preserve">-Loizou). </w:t>
            </w:r>
            <w:proofErr w:type="spellStart"/>
            <w:r>
              <w:rPr>
                <w:i/>
                <w:sz w:val="20"/>
              </w:rPr>
              <w:t>Pedio</w:t>
            </w:r>
            <w:proofErr w:type="spellEnd"/>
            <w:r>
              <w:rPr>
                <w:i/>
                <w:sz w:val="20"/>
              </w:rPr>
              <w:t xml:space="preserve">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2009.</w:t>
            </w:r>
          </w:p>
          <w:p w14:paraId="74129235" w14:textId="3A64BB94" w:rsidR="00867F92" w:rsidRDefault="00000000">
            <w:pPr>
              <w:pStyle w:val="TableParagraph"/>
              <w:numPr>
                <w:ilvl w:val="0"/>
                <w:numId w:val="21"/>
              </w:numPr>
              <w:tabs>
                <w:tab w:val="left" w:pos="567"/>
              </w:tabs>
              <w:ind w:left="567" w:hanging="284"/>
              <w:rPr>
                <w:i/>
                <w:sz w:val="20"/>
              </w:rPr>
            </w:pPr>
            <w:r>
              <w:rPr>
                <w:i/>
                <w:sz w:val="20"/>
              </w:rPr>
              <w:t>Rogge</w:t>
            </w:r>
            <w:r>
              <w:rPr>
                <w:i/>
                <w:spacing w:val="-6"/>
                <w:sz w:val="20"/>
              </w:rPr>
              <w:t xml:space="preserve"> </w:t>
            </w:r>
            <w:r>
              <w:rPr>
                <w:i/>
                <w:sz w:val="20"/>
              </w:rPr>
              <w:t>JU.</w:t>
            </w:r>
            <w:r>
              <w:rPr>
                <w:i/>
                <w:spacing w:val="-7"/>
                <w:sz w:val="20"/>
              </w:rPr>
              <w:t xml:space="preserve"> </w:t>
            </w:r>
            <w:r w:rsidR="00B91793">
              <w:rPr>
                <w:i/>
                <w:sz w:val="20"/>
              </w:rPr>
              <w:t>T</w:t>
            </w:r>
            <w:r w:rsidR="002D57CA">
              <w:rPr>
                <w:i/>
                <w:sz w:val="20"/>
              </w:rPr>
              <w:t>he</w:t>
            </w:r>
            <w:r>
              <w:rPr>
                <w:i/>
                <w:spacing w:val="-7"/>
                <w:sz w:val="20"/>
              </w:rPr>
              <w:t xml:space="preserve"> </w:t>
            </w:r>
            <w:r>
              <w:rPr>
                <w:i/>
                <w:sz w:val="20"/>
              </w:rPr>
              <w:t>Children</w:t>
            </w:r>
            <w:r>
              <w:rPr>
                <w:i/>
                <w:spacing w:val="-6"/>
                <w:sz w:val="20"/>
              </w:rPr>
              <w:t xml:space="preserve"> </w:t>
            </w:r>
            <w:r w:rsidR="00B91793">
              <w:rPr>
                <w:i/>
                <w:sz w:val="20"/>
              </w:rPr>
              <w:t>T</w:t>
            </w:r>
            <w:r w:rsidR="002D57CA">
              <w:rPr>
                <w:i/>
                <w:sz w:val="20"/>
              </w:rPr>
              <w:t>he</w:t>
            </w:r>
            <w:r>
              <w:rPr>
                <w:i/>
                <w:sz w:val="20"/>
              </w:rPr>
              <w:t>y are needed</w:t>
            </w:r>
            <w:r>
              <w:rPr>
                <w:i/>
                <w:spacing w:val="-6"/>
                <w:sz w:val="20"/>
              </w:rPr>
              <w:t xml:space="preserve"> </w:t>
            </w:r>
            <w:r>
              <w:rPr>
                <w:i/>
                <w:sz w:val="20"/>
              </w:rPr>
              <w:t>Limi</w:t>
            </w:r>
            <w:r w:rsidR="00B91793">
              <w:rPr>
                <w:i/>
                <w:sz w:val="20"/>
              </w:rPr>
              <w:t>t</w:t>
            </w:r>
            <w:r>
              <w:rPr>
                <w:i/>
                <w:sz w:val="20"/>
              </w:rPr>
              <w:t>s</w:t>
            </w:r>
            <w:r>
              <w:rPr>
                <w:i/>
                <w:spacing w:val="-7"/>
                <w:sz w:val="20"/>
              </w:rPr>
              <w:t xml:space="preserve"> </w:t>
            </w:r>
            <w:r w:rsidR="00B91793">
              <w:rPr>
                <w:i/>
                <w:sz w:val="20"/>
              </w:rPr>
              <w:t>T</w:t>
            </w:r>
            <w:r w:rsidR="002D57CA">
              <w:rPr>
                <w:i/>
                <w:sz w:val="20"/>
              </w:rPr>
              <w:t>he</w:t>
            </w:r>
            <w:r>
              <w:rPr>
                <w:i/>
                <w:sz w:val="20"/>
              </w:rPr>
              <w:t>y have</w:t>
            </w:r>
            <w:r>
              <w:rPr>
                <w:i/>
                <w:spacing w:val="-7"/>
                <w:sz w:val="20"/>
              </w:rPr>
              <w:t xml:space="preserve"> </w:t>
            </w:r>
            <w:r>
              <w:rPr>
                <w:i/>
                <w:sz w:val="20"/>
              </w:rPr>
              <w:t>need.</w:t>
            </w:r>
            <w:r>
              <w:rPr>
                <w:i/>
                <w:spacing w:val="-6"/>
                <w:sz w:val="20"/>
              </w:rPr>
              <w:t xml:space="preserve"> </w:t>
            </w:r>
            <w:r>
              <w:rPr>
                <w:i/>
                <w:sz w:val="20"/>
              </w:rPr>
              <w:t>Edi</w:t>
            </w:r>
            <w:r w:rsidR="00B91793">
              <w:rPr>
                <w:i/>
                <w:sz w:val="20"/>
              </w:rPr>
              <w:t>t</w:t>
            </w:r>
            <w:r>
              <w:rPr>
                <w:i/>
                <w:sz w:val="20"/>
              </w:rPr>
              <w:t>ions</w:t>
            </w:r>
            <w:r>
              <w:rPr>
                <w:i/>
                <w:spacing w:val="-6"/>
                <w:sz w:val="20"/>
              </w:rPr>
              <w:t xml:space="preserve"> </w:t>
            </w:r>
            <w:r w:rsidR="00B91793">
              <w:rPr>
                <w:i/>
                <w:sz w:val="20"/>
              </w:rPr>
              <w:t>T</w:t>
            </w:r>
            <w:r>
              <w:rPr>
                <w:i/>
                <w:sz w:val="20"/>
              </w:rPr>
              <w:t>hyme,</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7"/>
                <w:sz w:val="20"/>
              </w:rPr>
              <w:t xml:space="preserve"> </w:t>
            </w:r>
            <w:r>
              <w:rPr>
                <w:i/>
                <w:spacing w:val="-2"/>
                <w:sz w:val="20"/>
              </w:rPr>
              <w:t>2005.</w:t>
            </w:r>
          </w:p>
          <w:p w14:paraId="077FF6AA" w14:textId="5535A901" w:rsidR="00867F92" w:rsidRDefault="00000000">
            <w:pPr>
              <w:pStyle w:val="TableParagraph"/>
              <w:numPr>
                <w:ilvl w:val="0"/>
                <w:numId w:val="21"/>
              </w:numPr>
              <w:tabs>
                <w:tab w:val="left" w:pos="567"/>
              </w:tabs>
              <w:spacing w:line="243" w:lineRule="exact"/>
              <w:ind w:left="567" w:hanging="284"/>
              <w:rPr>
                <w:i/>
                <w:sz w:val="20"/>
              </w:rPr>
            </w:pPr>
            <w:proofErr w:type="spellStart"/>
            <w:r>
              <w:rPr>
                <w:i/>
                <w:sz w:val="20"/>
              </w:rPr>
              <w:t>Kounenu</w:t>
            </w:r>
            <w:proofErr w:type="spellEnd"/>
            <w:r>
              <w:rPr>
                <w:i/>
                <w:sz w:val="20"/>
              </w:rPr>
              <w:t>,</w:t>
            </w:r>
            <w:r>
              <w:rPr>
                <w:i/>
                <w:spacing w:val="-8"/>
                <w:sz w:val="20"/>
              </w:rPr>
              <w:t xml:space="preserve"> </w:t>
            </w:r>
            <w:r>
              <w:rPr>
                <w:i/>
                <w:sz w:val="20"/>
              </w:rPr>
              <w:t>K.</w:t>
            </w:r>
            <w:r>
              <w:rPr>
                <w:i/>
                <w:spacing w:val="-9"/>
                <w:sz w:val="20"/>
              </w:rPr>
              <w:t xml:space="preserve"> </w:t>
            </w:r>
            <w:r>
              <w:rPr>
                <w:i/>
                <w:sz w:val="20"/>
              </w:rPr>
              <w:t>Consul</w:t>
            </w:r>
            <w:r w:rsidR="00B91793">
              <w:rPr>
                <w:i/>
                <w:sz w:val="20"/>
              </w:rPr>
              <w:t>t</w:t>
            </w:r>
            <w:r>
              <w:rPr>
                <w:i/>
                <w:sz w:val="20"/>
              </w:rPr>
              <w:t>ing</w:t>
            </w:r>
            <w:r>
              <w:rPr>
                <w:i/>
                <w:spacing w:val="-8"/>
                <w:sz w:val="20"/>
              </w:rPr>
              <w:t xml:space="preserve"> </w:t>
            </w:r>
            <w:r>
              <w:rPr>
                <w:i/>
                <w:sz w:val="20"/>
              </w:rPr>
              <w:t>and</w:t>
            </w:r>
            <w:r>
              <w:rPr>
                <w:i/>
                <w:spacing w:val="-8"/>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10"/>
                <w:sz w:val="20"/>
              </w:rPr>
              <w:t xml:space="preserve"> </w:t>
            </w:r>
            <w:r>
              <w:rPr>
                <w:i/>
                <w:sz w:val="20"/>
              </w:rPr>
              <w:t>Family.</w:t>
            </w:r>
            <w:r>
              <w:rPr>
                <w:i/>
                <w:spacing w:val="-7"/>
                <w:sz w:val="20"/>
              </w:rPr>
              <w:t xml:space="preserve"> </w:t>
            </w:r>
            <w:r>
              <w:rPr>
                <w:i/>
                <w:sz w:val="20"/>
              </w:rPr>
              <w:t>Edi</w:t>
            </w:r>
            <w:r w:rsidR="00B91793">
              <w:rPr>
                <w:i/>
                <w:sz w:val="20"/>
              </w:rPr>
              <w:t>t</w:t>
            </w:r>
            <w:r>
              <w:rPr>
                <w:i/>
                <w:sz w:val="20"/>
              </w:rPr>
              <w:t>ions</w:t>
            </w:r>
            <w:r>
              <w:rPr>
                <w:i/>
                <w:spacing w:val="-9"/>
                <w:sz w:val="20"/>
              </w:rPr>
              <w:t xml:space="preserve"> </w:t>
            </w:r>
            <w:proofErr w:type="spellStart"/>
            <w:r>
              <w:rPr>
                <w:i/>
                <w:sz w:val="20"/>
              </w:rPr>
              <w:t>Papazisi</w:t>
            </w:r>
            <w:proofErr w:type="spellEnd"/>
            <w:r>
              <w:rPr>
                <w:i/>
                <w:sz w:val="20"/>
              </w:rPr>
              <w:t>,</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2"/>
                <w:sz w:val="20"/>
              </w:rPr>
              <w:t>2010.</w:t>
            </w:r>
          </w:p>
          <w:p w14:paraId="53269187" w14:textId="22D09551" w:rsidR="00867F92" w:rsidRDefault="00000000">
            <w:pPr>
              <w:pStyle w:val="TableParagraph"/>
              <w:numPr>
                <w:ilvl w:val="0"/>
                <w:numId w:val="21"/>
              </w:numPr>
              <w:tabs>
                <w:tab w:val="left" w:pos="566"/>
                <w:tab w:val="left" w:pos="568"/>
              </w:tabs>
              <w:ind w:right="70"/>
              <w:rPr>
                <w:i/>
                <w:sz w:val="20"/>
              </w:rPr>
            </w:pPr>
            <w:r>
              <w:rPr>
                <w:i/>
                <w:sz w:val="20"/>
              </w:rPr>
              <w:t>Fas</w:t>
            </w:r>
            <w:r w:rsidR="00B91793">
              <w:rPr>
                <w:i/>
                <w:sz w:val="20"/>
              </w:rPr>
              <w:t>t</w:t>
            </w:r>
            <w:r>
              <w:rPr>
                <w:i/>
                <w:sz w:val="20"/>
              </w:rPr>
              <w:t>ing</w:t>
            </w:r>
            <w:r>
              <w:rPr>
                <w:i/>
                <w:spacing w:val="40"/>
                <w:sz w:val="20"/>
              </w:rPr>
              <w:t xml:space="preserve"> </w:t>
            </w:r>
            <w:r>
              <w:rPr>
                <w:i/>
                <w:sz w:val="20"/>
              </w:rPr>
              <w:t>N.</w:t>
            </w:r>
            <w:r>
              <w:rPr>
                <w:i/>
                <w:spacing w:val="40"/>
                <w:sz w:val="20"/>
              </w:rPr>
              <w:t xml:space="preserve"> </w:t>
            </w:r>
            <w:r>
              <w:rPr>
                <w:i/>
                <w:sz w:val="20"/>
              </w:rPr>
              <w:t>S</w:t>
            </w:r>
            <w:r w:rsidR="00B91793">
              <w:rPr>
                <w:i/>
                <w:sz w:val="20"/>
              </w:rPr>
              <w:t>t</w:t>
            </w:r>
            <w:r>
              <w:rPr>
                <w:i/>
                <w:sz w:val="20"/>
              </w:rPr>
              <w:t>eps</w:t>
            </w:r>
            <w:r>
              <w:rPr>
                <w:i/>
                <w:spacing w:val="40"/>
                <w:sz w:val="20"/>
              </w:rPr>
              <w:t xml:space="preserve"> </w:t>
            </w:r>
            <w:r>
              <w:rPr>
                <w:i/>
                <w:sz w:val="20"/>
              </w:rPr>
              <w:t>for</w:t>
            </w:r>
            <w:r>
              <w:rPr>
                <w:i/>
                <w:spacing w:val="40"/>
                <w:sz w:val="20"/>
              </w:rPr>
              <w:t xml:space="preserve"> </w:t>
            </w:r>
            <w:r w:rsidR="00B91793">
              <w:rPr>
                <w:i/>
                <w:sz w:val="20"/>
              </w:rPr>
              <w:t>T</w:t>
            </w:r>
            <w:r w:rsidR="002D57CA">
              <w:rPr>
                <w:i/>
                <w:sz w:val="20"/>
              </w:rPr>
              <w:t>he</w:t>
            </w:r>
            <w:r>
              <w:rPr>
                <w:i/>
                <w:spacing w:val="40"/>
                <w:sz w:val="20"/>
              </w:rPr>
              <w:t xml:space="preserve"> </w:t>
            </w:r>
            <w:r>
              <w:rPr>
                <w:i/>
                <w:sz w:val="20"/>
              </w:rPr>
              <w:t>Zoe:</w:t>
            </w:r>
            <w:r>
              <w:rPr>
                <w:i/>
                <w:spacing w:val="40"/>
                <w:sz w:val="20"/>
              </w:rPr>
              <w:t xml:space="preserve"> </w:t>
            </w:r>
            <w:r>
              <w:rPr>
                <w:i/>
                <w:sz w:val="20"/>
              </w:rPr>
              <w:t>Program</w:t>
            </w:r>
            <w:r>
              <w:rPr>
                <w:i/>
                <w:spacing w:val="40"/>
                <w:sz w:val="20"/>
              </w:rPr>
              <w:t xml:space="preserve"> </w:t>
            </w:r>
            <w:r>
              <w:rPr>
                <w:i/>
                <w:sz w:val="20"/>
              </w:rPr>
              <w:t>individual</w:t>
            </w:r>
            <w:r>
              <w:rPr>
                <w:i/>
                <w:spacing w:val="40"/>
                <w:sz w:val="20"/>
              </w:rPr>
              <w:t xml:space="preserve"> </w:t>
            </w:r>
            <w:r>
              <w:rPr>
                <w:i/>
                <w:sz w:val="20"/>
              </w:rPr>
              <w:t>and</w:t>
            </w:r>
            <w:r>
              <w:rPr>
                <w:i/>
                <w:spacing w:val="40"/>
                <w:sz w:val="20"/>
              </w:rPr>
              <w:t xml:space="preserve"> </w:t>
            </w:r>
            <w:r>
              <w:rPr>
                <w:i/>
                <w:sz w:val="20"/>
              </w:rPr>
              <w:t>social</w:t>
            </w:r>
            <w:r>
              <w:rPr>
                <w:i/>
                <w:spacing w:val="40"/>
                <w:sz w:val="20"/>
              </w:rPr>
              <w:t xml:space="preserve"> </w:t>
            </w:r>
            <w:r>
              <w:rPr>
                <w:i/>
                <w:sz w:val="20"/>
              </w:rPr>
              <w:t>skills</w:t>
            </w:r>
            <w:r>
              <w:rPr>
                <w:i/>
                <w:spacing w:val="40"/>
                <w:sz w:val="20"/>
              </w:rPr>
              <w:t xml:space="preserve"> </w:t>
            </w:r>
            <w:r>
              <w:rPr>
                <w:i/>
                <w:sz w:val="20"/>
              </w:rPr>
              <w:t>for</w:t>
            </w:r>
            <w:r>
              <w:rPr>
                <w:i/>
                <w:spacing w:val="40"/>
                <w:sz w:val="20"/>
              </w:rPr>
              <w:t xml:space="preserve"> </w:t>
            </w:r>
            <w:r w:rsidR="00B91793">
              <w:rPr>
                <w:i/>
                <w:sz w:val="20"/>
              </w:rPr>
              <w:t>T</w:t>
            </w:r>
            <w:r w:rsidR="002D57CA">
              <w:rPr>
                <w:i/>
                <w:sz w:val="20"/>
              </w:rPr>
              <w:t>he</w:t>
            </w:r>
            <w:r>
              <w:rPr>
                <w:i/>
                <w:sz w:val="20"/>
              </w:rPr>
              <w:t xml:space="preserve"> elemen</w:t>
            </w:r>
            <w:r w:rsidR="00B91793">
              <w:rPr>
                <w:i/>
                <w:sz w:val="20"/>
              </w:rPr>
              <w:t>t</w:t>
            </w:r>
            <w:r>
              <w:rPr>
                <w:i/>
                <w:sz w:val="20"/>
              </w:rPr>
              <w:t>ary school. Sokolis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2014.</w:t>
            </w:r>
          </w:p>
          <w:p w14:paraId="09A9C39C" w14:textId="480EE88A" w:rsidR="00867F92" w:rsidRDefault="00000000">
            <w:pPr>
              <w:pStyle w:val="TableParagraph"/>
              <w:numPr>
                <w:ilvl w:val="0"/>
                <w:numId w:val="21"/>
              </w:numPr>
              <w:tabs>
                <w:tab w:val="left" w:pos="566"/>
                <w:tab w:val="left" w:pos="568"/>
              </w:tabs>
              <w:ind w:right="70"/>
              <w:rPr>
                <w:i/>
                <w:sz w:val="20"/>
              </w:rPr>
            </w:pPr>
            <w:proofErr w:type="spellStart"/>
            <w:r>
              <w:rPr>
                <w:i/>
                <w:sz w:val="20"/>
              </w:rPr>
              <w:t>Kourmousis</w:t>
            </w:r>
            <w:proofErr w:type="spellEnd"/>
            <w:r>
              <w:rPr>
                <w:i/>
                <w:sz w:val="20"/>
              </w:rPr>
              <w:t xml:space="preserve"> N., Kou</w:t>
            </w:r>
            <w:r w:rsidR="00B91793">
              <w:rPr>
                <w:i/>
                <w:sz w:val="20"/>
              </w:rPr>
              <w:t>t</w:t>
            </w:r>
            <w:r>
              <w:rPr>
                <w:i/>
                <w:sz w:val="20"/>
              </w:rPr>
              <w:t xml:space="preserve">ras V., </w:t>
            </w:r>
            <w:proofErr w:type="spellStart"/>
            <w:r>
              <w:rPr>
                <w:i/>
                <w:sz w:val="20"/>
              </w:rPr>
              <w:t>Kounenou</w:t>
            </w:r>
            <w:proofErr w:type="spellEnd"/>
            <w:r>
              <w:rPr>
                <w:i/>
                <w:sz w:val="20"/>
              </w:rPr>
              <w:t xml:space="preserve"> K. S</w:t>
            </w:r>
            <w:r w:rsidR="00B91793">
              <w:rPr>
                <w:i/>
                <w:sz w:val="20"/>
              </w:rPr>
              <w:t>t</w:t>
            </w:r>
            <w:r>
              <w:rPr>
                <w:i/>
                <w:sz w:val="20"/>
              </w:rPr>
              <w:t xml:space="preserve">eps for life: Guide for opening schools during </w:t>
            </w:r>
            <w:r w:rsidR="00B91793">
              <w:rPr>
                <w:i/>
                <w:sz w:val="20"/>
              </w:rPr>
              <w:t>T</w:t>
            </w:r>
            <w:r w:rsidR="002D57CA">
              <w:rPr>
                <w:i/>
                <w:sz w:val="20"/>
              </w:rPr>
              <w:t>he</w:t>
            </w:r>
            <w:r>
              <w:rPr>
                <w:i/>
                <w:sz w:val="20"/>
              </w:rPr>
              <w:t xml:space="preserve"> pandemic. Pedagogical Depar</w:t>
            </w:r>
            <w:r w:rsidR="00B91793">
              <w:rPr>
                <w:i/>
                <w:sz w:val="20"/>
              </w:rPr>
              <w:t>t</w:t>
            </w:r>
            <w:r>
              <w:rPr>
                <w:i/>
                <w:sz w:val="20"/>
              </w:rPr>
              <w:t>men</w:t>
            </w:r>
            <w:r w:rsidR="00B91793">
              <w:rPr>
                <w:i/>
                <w:sz w:val="20"/>
              </w:rPr>
              <w:t>t</w:t>
            </w:r>
            <w:r>
              <w:rPr>
                <w:i/>
                <w:sz w:val="20"/>
              </w:rPr>
              <w:t xml:space="preserve"> A.S.PAI.</w:t>
            </w:r>
            <w:r w:rsidR="00B91793">
              <w:rPr>
                <w:i/>
                <w:sz w:val="20"/>
              </w:rPr>
              <w:t>T</w:t>
            </w:r>
            <w:r>
              <w:rPr>
                <w:i/>
                <w:sz w:val="20"/>
              </w:rPr>
              <w:t xml:space="preserve">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2020.</w:t>
            </w:r>
          </w:p>
          <w:p w14:paraId="50C1E9CC" w14:textId="7AB1F024" w:rsidR="00867F92" w:rsidRDefault="00000000">
            <w:pPr>
              <w:pStyle w:val="TableParagraph"/>
              <w:numPr>
                <w:ilvl w:val="0"/>
                <w:numId w:val="21"/>
              </w:numPr>
              <w:tabs>
                <w:tab w:val="left" w:pos="567"/>
              </w:tabs>
              <w:spacing w:line="244" w:lineRule="exact"/>
              <w:ind w:left="567" w:hanging="284"/>
              <w:rPr>
                <w:i/>
                <w:sz w:val="20"/>
              </w:rPr>
            </w:pPr>
            <w:proofErr w:type="spellStart"/>
            <w:r>
              <w:rPr>
                <w:i/>
                <w:sz w:val="20"/>
              </w:rPr>
              <w:t>Malikiosis</w:t>
            </w:r>
            <w:proofErr w:type="spellEnd"/>
            <w:r>
              <w:rPr>
                <w:i/>
                <w:sz w:val="20"/>
              </w:rPr>
              <w:t>-Loizou</w:t>
            </w:r>
            <w:r>
              <w:rPr>
                <w:i/>
                <w:spacing w:val="-10"/>
                <w:sz w:val="20"/>
              </w:rPr>
              <w:t xml:space="preserve"> </w:t>
            </w:r>
            <w:r>
              <w:rPr>
                <w:i/>
                <w:sz w:val="20"/>
              </w:rPr>
              <w:t>M.</w:t>
            </w:r>
            <w:r>
              <w:rPr>
                <w:i/>
                <w:spacing w:val="-10"/>
                <w:sz w:val="20"/>
              </w:rPr>
              <w:t xml:space="preserve"> </w:t>
            </w:r>
            <w:r>
              <w:rPr>
                <w:i/>
                <w:sz w:val="20"/>
              </w:rPr>
              <w:t>Consul</w:t>
            </w:r>
            <w:r w:rsidR="00B91793">
              <w:rPr>
                <w:i/>
                <w:sz w:val="20"/>
              </w:rPr>
              <w:t>t</w:t>
            </w:r>
            <w:r>
              <w:rPr>
                <w:i/>
                <w:sz w:val="20"/>
              </w:rPr>
              <w:t>ing</w:t>
            </w:r>
            <w:r>
              <w:rPr>
                <w:i/>
                <w:spacing w:val="-7"/>
                <w:sz w:val="20"/>
              </w:rPr>
              <w:t xml:space="preserve"> </w:t>
            </w:r>
            <w:r>
              <w:rPr>
                <w:i/>
                <w:sz w:val="20"/>
              </w:rPr>
              <w:t>Psychology.</w:t>
            </w:r>
            <w:r>
              <w:rPr>
                <w:i/>
                <w:spacing w:val="-10"/>
                <w:sz w:val="20"/>
              </w:rPr>
              <w:t xml:space="preserve"> </w:t>
            </w:r>
            <w:r>
              <w:rPr>
                <w:i/>
                <w:sz w:val="20"/>
              </w:rPr>
              <w:t>Field</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9"/>
                <w:sz w:val="20"/>
              </w:rPr>
              <w:t xml:space="preserve"> </w:t>
            </w:r>
            <w:r>
              <w:rPr>
                <w:i/>
                <w:spacing w:val="-2"/>
                <w:sz w:val="20"/>
              </w:rPr>
              <w:t>2018.</w:t>
            </w:r>
          </w:p>
          <w:p w14:paraId="3A3324CE" w14:textId="38A0CB21" w:rsidR="00867F92" w:rsidRDefault="00000000">
            <w:pPr>
              <w:pStyle w:val="TableParagraph"/>
              <w:numPr>
                <w:ilvl w:val="0"/>
                <w:numId w:val="21"/>
              </w:numPr>
              <w:tabs>
                <w:tab w:val="left" w:pos="566"/>
                <w:tab w:val="left" w:pos="568"/>
              </w:tabs>
              <w:spacing w:before="1"/>
              <w:ind w:right="68"/>
              <w:rPr>
                <w:i/>
                <w:sz w:val="20"/>
              </w:rPr>
            </w:pPr>
            <w:proofErr w:type="spellStart"/>
            <w:r>
              <w:rPr>
                <w:i/>
                <w:sz w:val="20"/>
              </w:rPr>
              <w:t>Malikiosis</w:t>
            </w:r>
            <w:proofErr w:type="spellEnd"/>
            <w:r>
              <w:rPr>
                <w:i/>
                <w:sz w:val="20"/>
              </w:rPr>
              <w:t>-Loizou,</w:t>
            </w:r>
            <w:r>
              <w:rPr>
                <w:i/>
                <w:spacing w:val="-6"/>
                <w:sz w:val="20"/>
              </w:rPr>
              <w:t xml:space="preserve"> </w:t>
            </w:r>
            <w:r>
              <w:rPr>
                <w:i/>
                <w:sz w:val="20"/>
              </w:rPr>
              <w:t>M.</w:t>
            </w:r>
            <w:r>
              <w:rPr>
                <w:i/>
                <w:spacing w:val="-7"/>
                <w:sz w:val="20"/>
              </w:rPr>
              <w:t xml:space="preserve"> </w:t>
            </w:r>
            <w:r>
              <w:rPr>
                <w:i/>
                <w:sz w:val="20"/>
              </w:rPr>
              <w:t>H</w:t>
            </w:r>
            <w:r>
              <w:rPr>
                <w:i/>
                <w:spacing w:val="-7"/>
                <w:sz w:val="20"/>
              </w:rPr>
              <w:t xml:space="preserve"> </w:t>
            </w:r>
            <w:r>
              <w:rPr>
                <w:i/>
                <w:sz w:val="20"/>
              </w:rPr>
              <w:t>Consul</w:t>
            </w:r>
            <w:r w:rsidR="00B91793">
              <w:rPr>
                <w:i/>
                <w:sz w:val="20"/>
              </w:rPr>
              <w:t>t</w:t>
            </w:r>
            <w:r>
              <w:rPr>
                <w:i/>
                <w:sz w:val="20"/>
              </w:rPr>
              <w:t>ing</w:t>
            </w:r>
            <w:r>
              <w:rPr>
                <w:i/>
                <w:spacing w:val="-5"/>
                <w:sz w:val="20"/>
              </w:rPr>
              <w:t xml:space="preserve"> </w:t>
            </w:r>
            <w:r>
              <w:rPr>
                <w:i/>
                <w:sz w:val="20"/>
              </w:rPr>
              <w:t>Psychology</w:t>
            </w:r>
            <w:r>
              <w:rPr>
                <w:i/>
                <w:spacing w:val="-6"/>
                <w:sz w:val="20"/>
              </w:rPr>
              <w:t xml:space="preserve"> </w:t>
            </w:r>
            <w:r>
              <w:rPr>
                <w:i/>
                <w:sz w:val="20"/>
              </w:rPr>
              <w:t>in</w:t>
            </w:r>
            <w:r>
              <w:rPr>
                <w:i/>
                <w:spacing w:val="-7"/>
                <w:sz w:val="20"/>
              </w:rPr>
              <w:t xml:space="preserve"> </w:t>
            </w:r>
            <w:r>
              <w:rPr>
                <w:i/>
                <w:sz w:val="20"/>
              </w:rPr>
              <w:t>Educa</w:t>
            </w:r>
            <w:r w:rsidR="00B91793">
              <w:rPr>
                <w:i/>
                <w:sz w:val="20"/>
              </w:rPr>
              <w:t>t</w:t>
            </w:r>
            <w:r>
              <w:rPr>
                <w:i/>
                <w:sz w:val="20"/>
              </w:rPr>
              <w:t>ion:</w:t>
            </w:r>
            <w:r>
              <w:rPr>
                <w:i/>
                <w:spacing w:val="-6"/>
                <w:sz w:val="20"/>
              </w:rPr>
              <w:t xml:space="preserve"> </w:t>
            </w:r>
            <w:r>
              <w:rPr>
                <w:i/>
                <w:sz w:val="20"/>
              </w:rPr>
              <w:t>From</w:t>
            </w:r>
            <w:r>
              <w:rPr>
                <w:i/>
                <w:spacing w:val="-6"/>
                <w:sz w:val="20"/>
              </w:rPr>
              <w:t xml:space="preserve"> </w:t>
            </w:r>
            <w:r w:rsidR="00B91793">
              <w:rPr>
                <w:i/>
                <w:sz w:val="20"/>
              </w:rPr>
              <w:t>T</w:t>
            </w:r>
            <w:r w:rsidR="002D57CA">
              <w:rPr>
                <w:i/>
                <w:sz w:val="20"/>
              </w:rPr>
              <w:t>he</w:t>
            </w:r>
            <w:r>
              <w:rPr>
                <w:i/>
                <w:spacing w:val="-7"/>
                <w:sz w:val="20"/>
              </w:rPr>
              <w:t xml:space="preserve"> </w:t>
            </w:r>
            <w:r w:rsidR="00B91793">
              <w:rPr>
                <w:i/>
                <w:sz w:val="20"/>
              </w:rPr>
              <w:t>T</w:t>
            </w:r>
            <w:r w:rsidR="002D57CA">
              <w:rPr>
                <w:i/>
                <w:sz w:val="20"/>
              </w:rPr>
              <w:t>he</w:t>
            </w:r>
            <w:r>
              <w:rPr>
                <w:i/>
                <w:sz w:val="20"/>
              </w:rPr>
              <w:t>ory</w:t>
            </w:r>
            <w:r>
              <w:rPr>
                <w:i/>
                <w:spacing w:val="-6"/>
                <w:sz w:val="20"/>
              </w:rPr>
              <w:t xml:space="preserve"> </w:t>
            </w:r>
            <w:r>
              <w:rPr>
                <w:i/>
                <w:sz w:val="20"/>
              </w:rPr>
              <w:t>in</w:t>
            </w:r>
            <w:r>
              <w:rPr>
                <w:i/>
                <w:spacing w:val="-8"/>
                <w:sz w:val="20"/>
              </w:rPr>
              <w:t xml:space="preserve"> </w:t>
            </w:r>
            <w:r>
              <w:rPr>
                <w:i/>
                <w:sz w:val="20"/>
              </w:rPr>
              <w:t>Ac</w:t>
            </w:r>
            <w:r w:rsidR="00B91793">
              <w:rPr>
                <w:i/>
                <w:sz w:val="20"/>
              </w:rPr>
              <w:t>t</w:t>
            </w:r>
            <w:r>
              <w:rPr>
                <w:i/>
                <w:sz w:val="20"/>
              </w:rPr>
              <w:t xml:space="preserve"> (</w:t>
            </w:r>
            <w:proofErr w:type="spellStart"/>
            <w:r>
              <w:rPr>
                <w:i/>
                <w:sz w:val="20"/>
              </w:rPr>
              <w:t>G</w:t>
            </w:r>
            <w:r w:rsidR="00B91793">
              <w:rPr>
                <w:i/>
                <w:sz w:val="20"/>
              </w:rPr>
              <w:t>t</w:t>
            </w:r>
            <w:r>
              <w:rPr>
                <w:i/>
                <w:sz w:val="20"/>
              </w:rPr>
              <w:t>h</w:t>
            </w:r>
            <w:proofErr w:type="spellEnd"/>
            <w:r>
              <w:rPr>
                <w:i/>
                <w:sz w:val="20"/>
              </w:rPr>
              <w:t xml:space="preserve"> edi</w:t>
            </w:r>
            <w:r w:rsidR="00B91793">
              <w:rPr>
                <w:i/>
                <w:sz w:val="20"/>
              </w:rPr>
              <w:t>t</w:t>
            </w:r>
            <w:r>
              <w:rPr>
                <w:i/>
                <w:sz w:val="20"/>
              </w:rPr>
              <w:t>ion). Greek Le</w:t>
            </w:r>
            <w:r w:rsidR="00B91793">
              <w:rPr>
                <w:i/>
                <w:sz w:val="20"/>
              </w:rPr>
              <w:t>tt</w:t>
            </w:r>
            <w:r>
              <w:rPr>
                <w:i/>
                <w:sz w:val="20"/>
              </w:rPr>
              <w:t xml:space="preserve">ers,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2001.</w:t>
            </w:r>
          </w:p>
          <w:p w14:paraId="5717C9AD" w14:textId="4CA8C4FC" w:rsidR="00867F92" w:rsidRDefault="00000000">
            <w:pPr>
              <w:pStyle w:val="TableParagraph"/>
              <w:numPr>
                <w:ilvl w:val="0"/>
                <w:numId w:val="21"/>
              </w:numPr>
              <w:tabs>
                <w:tab w:val="left" w:pos="566"/>
              </w:tabs>
              <w:spacing w:line="243" w:lineRule="exact"/>
              <w:ind w:left="566" w:hanging="283"/>
              <w:rPr>
                <w:i/>
                <w:sz w:val="20"/>
              </w:rPr>
            </w:pPr>
            <w:r>
              <w:rPr>
                <w:i/>
                <w:sz w:val="20"/>
              </w:rPr>
              <w:t>S</w:t>
            </w:r>
            <w:r w:rsidR="00B91793">
              <w:rPr>
                <w:i/>
                <w:sz w:val="20"/>
              </w:rPr>
              <w:t>t</w:t>
            </w:r>
            <w:r>
              <w:rPr>
                <w:i/>
                <w:sz w:val="20"/>
              </w:rPr>
              <w:t>allard</w:t>
            </w:r>
            <w:r>
              <w:rPr>
                <w:i/>
                <w:spacing w:val="-9"/>
                <w:sz w:val="20"/>
              </w:rPr>
              <w:t xml:space="preserve"> </w:t>
            </w:r>
            <w:r>
              <w:rPr>
                <w:i/>
                <w:sz w:val="20"/>
              </w:rPr>
              <w:t>PI.</w:t>
            </w:r>
            <w:r>
              <w:rPr>
                <w:i/>
                <w:spacing w:val="-8"/>
                <w:sz w:val="20"/>
              </w:rPr>
              <w:t xml:space="preserve"> </w:t>
            </w:r>
            <w:r>
              <w:rPr>
                <w:i/>
                <w:sz w:val="20"/>
              </w:rPr>
              <w:t xml:space="preserve">I'm </w:t>
            </w:r>
            <w:r w:rsidR="00B91793">
              <w:rPr>
                <w:i/>
                <w:sz w:val="20"/>
              </w:rPr>
              <w:t>t</w:t>
            </w:r>
            <w:r>
              <w:rPr>
                <w:i/>
                <w:sz w:val="20"/>
              </w:rPr>
              <w:t>hinking</w:t>
            </w:r>
            <w:r>
              <w:rPr>
                <w:i/>
                <w:spacing w:val="-6"/>
                <w:sz w:val="20"/>
              </w:rPr>
              <w:t xml:space="preserve"> </w:t>
            </w:r>
            <w:r>
              <w:rPr>
                <w:i/>
                <w:sz w:val="20"/>
              </w:rPr>
              <w:t>correc</w:t>
            </w:r>
            <w:r w:rsidR="00B91793">
              <w:rPr>
                <w:i/>
                <w:sz w:val="20"/>
              </w:rPr>
              <w:t>t</w:t>
            </w:r>
            <w:r>
              <w:rPr>
                <w:i/>
                <w:sz w:val="20"/>
              </w:rPr>
              <w:t>ly</w:t>
            </w:r>
            <w:r>
              <w:rPr>
                <w:i/>
                <w:spacing w:val="-7"/>
                <w:sz w:val="20"/>
              </w:rPr>
              <w:t xml:space="preserve"> </w:t>
            </w:r>
            <w:r>
              <w:rPr>
                <w:i/>
                <w:sz w:val="20"/>
              </w:rPr>
              <w:t>I feel</w:t>
            </w:r>
            <w:r>
              <w:rPr>
                <w:i/>
                <w:spacing w:val="-8"/>
                <w:sz w:val="20"/>
              </w:rPr>
              <w:t xml:space="preserve"> </w:t>
            </w:r>
            <w:r>
              <w:rPr>
                <w:i/>
                <w:sz w:val="20"/>
              </w:rPr>
              <w:t>good.</w:t>
            </w:r>
            <w:r>
              <w:rPr>
                <w:i/>
                <w:spacing w:val="-8"/>
                <w:sz w:val="20"/>
              </w:rPr>
              <w:t xml:space="preserve"> </w:t>
            </w:r>
            <w:r>
              <w:rPr>
                <w:i/>
                <w:sz w:val="20"/>
              </w:rPr>
              <w:t>Edi</w:t>
            </w:r>
            <w:r w:rsidR="00B91793">
              <w:rPr>
                <w:i/>
                <w:sz w:val="20"/>
              </w:rPr>
              <w:t>t</w:t>
            </w:r>
            <w:r>
              <w:rPr>
                <w:i/>
                <w:sz w:val="20"/>
              </w:rPr>
              <w:t>ions</w:t>
            </w:r>
            <w:r>
              <w:rPr>
                <w:i/>
                <w:spacing w:val="-5"/>
                <w:sz w:val="20"/>
              </w:rPr>
              <w:t xml:space="preserve"> </w:t>
            </w:r>
            <w:r>
              <w:rPr>
                <w:i/>
                <w:sz w:val="20"/>
              </w:rPr>
              <w:t>prin</w:t>
            </w:r>
            <w:r w:rsidR="00B91793">
              <w:rPr>
                <w:i/>
                <w:sz w:val="20"/>
              </w:rPr>
              <w:t>t</w:t>
            </w:r>
            <w:r>
              <w:rPr>
                <w:i/>
                <w:sz w:val="20"/>
              </w:rPr>
              <w:t>,</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8"/>
                <w:sz w:val="20"/>
              </w:rPr>
              <w:t xml:space="preserve"> </w:t>
            </w:r>
            <w:r>
              <w:rPr>
                <w:i/>
                <w:spacing w:val="-2"/>
                <w:sz w:val="20"/>
              </w:rPr>
              <w:t>2006.</w:t>
            </w:r>
          </w:p>
        </w:tc>
      </w:tr>
    </w:tbl>
    <w:p w14:paraId="24B26E15" w14:textId="77777777" w:rsidR="00867F92" w:rsidRDefault="00867F92">
      <w:pPr>
        <w:spacing w:line="243" w:lineRule="exact"/>
        <w:rPr>
          <w:sz w:val="20"/>
        </w:rPr>
        <w:sectPr w:rsidR="00867F92">
          <w:pgSz w:w="11900" w:h="16820"/>
          <w:pgMar w:top="1160" w:right="0" w:bottom="280" w:left="300" w:header="720" w:footer="720" w:gutter="0"/>
          <w:cols w:space="720"/>
        </w:sectPr>
      </w:pPr>
    </w:p>
    <w:p w14:paraId="6C35DADE" w14:textId="0B018F0C" w:rsidR="00867F92" w:rsidRPr="00053330" w:rsidRDefault="00053330" w:rsidP="00053330">
      <w:pPr>
        <w:rPr>
          <w:b/>
          <w:bCs/>
        </w:rPr>
      </w:pPr>
      <w:r w:rsidRPr="00053330">
        <w:rPr>
          <w:b/>
          <w:bCs/>
        </w:rPr>
        <w:lastRenderedPageBreak/>
        <w:t xml:space="preserve">IN </w:t>
      </w:r>
      <w:r w:rsidR="00000000" w:rsidRPr="00053330">
        <w:rPr>
          <w:b/>
          <w:bCs/>
        </w:rPr>
        <w:t>GENERAL</w:t>
      </w:r>
    </w:p>
    <w:p w14:paraId="691A5C2D"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1217"/>
        <w:gridCol w:w="1702"/>
        <w:gridCol w:w="662"/>
        <w:gridCol w:w="1464"/>
      </w:tblGrid>
      <w:tr w:rsidR="00867F92" w14:paraId="1660BF91" w14:textId="77777777">
        <w:trPr>
          <w:trHeight w:val="399"/>
        </w:trPr>
        <w:tc>
          <w:tcPr>
            <w:tcW w:w="3462" w:type="dxa"/>
            <w:tcBorders>
              <w:bottom w:val="single" w:sz="6" w:space="0" w:color="000000"/>
            </w:tcBorders>
            <w:shd w:val="clear" w:color="auto" w:fill="DEEAF6"/>
          </w:tcPr>
          <w:p w14:paraId="334F08FC" w14:textId="77777777" w:rsidR="00867F92" w:rsidRDefault="00000000">
            <w:pPr>
              <w:pStyle w:val="TableParagraph"/>
              <w:spacing w:before="81"/>
              <w:ind w:left="79"/>
              <w:rPr>
                <w:b/>
                <w:sz w:val="20"/>
              </w:rPr>
            </w:pPr>
            <w:r>
              <w:rPr>
                <w:b/>
                <w:spacing w:val="-2"/>
                <w:sz w:val="20"/>
              </w:rPr>
              <w:t>LEISURE</w:t>
            </w:r>
          </w:p>
        </w:tc>
        <w:tc>
          <w:tcPr>
            <w:tcW w:w="5045" w:type="dxa"/>
            <w:gridSpan w:val="4"/>
            <w:tcBorders>
              <w:bottom w:val="single" w:sz="6" w:space="0" w:color="000000"/>
            </w:tcBorders>
          </w:tcPr>
          <w:p w14:paraId="7A186ED4" w14:textId="02E06D36" w:rsidR="00867F92" w:rsidRDefault="00000000">
            <w:pPr>
              <w:pStyle w:val="TableParagraph"/>
              <w:spacing w:before="81"/>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750D3958" w14:textId="77777777">
        <w:trPr>
          <w:trHeight w:val="400"/>
        </w:trPr>
        <w:tc>
          <w:tcPr>
            <w:tcW w:w="3462" w:type="dxa"/>
            <w:tcBorders>
              <w:top w:val="single" w:sz="6" w:space="0" w:color="000000"/>
              <w:bottom w:val="single" w:sz="6" w:space="0" w:color="000000"/>
            </w:tcBorders>
            <w:shd w:val="clear" w:color="auto" w:fill="DEEAF6"/>
          </w:tcPr>
          <w:p w14:paraId="18A1DD98" w14:textId="22B62F29" w:rsidR="00867F92" w:rsidRDefault="00000000">
            <w:pPr>
              <w:pStyle w:val="TableParagraph"/>
              <w:spacing w:before="79"/>
              <w:ind w:left="79"/>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045" w:type="dxa"/>
            <w:gridSpan w:val="4"/>
            <w:tcBorders>
              <w:top w:val="single" w:sz="6" w:space="0" w:color="000000"/>
              <w:bottom w:val="single" w:sz="6" w:space="0" w:color="000000"/>
            </w:tcBorders>
          </w:tcPr>
          <w:p w14:paraId="14BEC160" w14:textId="68201504"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053330">
              <w:rPr>
                <w:sz w:val="20"/>
              </w:rPr>
              <w:t xml:space="preserve"> </w:t>
            </w:r>
            <w:r w:rsidR="00053330">
              <w:rPr>
                <w:sz w:val="20"/>
              </w:rPr>
              <w:t>POL</w:t>
            </w:r>
            <w:r w:rsidR="00053330">
              <w:rPr>
                <w:sz w:val="20"/>
              </w:rPr>
              <w:t>ICIES</w:t>
            </w:r>
          </w:p>
        </w:tc>
      </w:tr>
      <w:tr w:rsidR="00867F92" w14:paraId="029A5C53" w14:textId="77777777">
        <w:trPr>
          <w:trHeight w:val="397"/>
        </w:trPr>
        <w:tc>
          <w:tcPr>
            <w:tcW w:w="3462" w:type="dxa"/>
            <w:tcBorders>
              <w:top w:val="single" w:sz="6" w:space="0" w:color="000000"/>
              <w:bottom w:val="single" w:sz="6" w:space="0" w:color="000000"/>
            </w:tcBorders>
            <w:shd w:val="clear" w:color="auto" w:fill="DEEAF6"/>
          </w:tcPr>
          <w:p w14:paraId="175DCB06" w14:textId="6D131313" w:rsidR="00867F92" w:rsidRDefault="00000000">
            <w:pPr>
              <w:pStyle w:val="TableParagraph"/>
              <w:spacing w:before="79"/>
              <w:ind w:left="79"/>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045" w:type="dxa"/>
            <w:gridSpan w:val="4"/>
            <w:tcBorders>
              <w:top w:val="single" w:sz="6" w:space="0" w:color="000000"/>
              <w:bottom w:val="single" w:sz="6" w:space="0" w:color="000000"/>
            </w:tcBorders>
          </w:tcPr>
          <w:p w14:paraId="044267F2" w14:textId="373621AB"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2EDEB67D" w14:textId="77777777">
        <w:trPr>
          <w:trHeight w:val="400"/>
        </w:trPr>
        <w:tc>
          <w:tcPr>
            <w:tcW w:w="3462" w:type="dxa"/>
            <w:tcBorders>
              <w:top w:val="single" w:sz="6" w:space="0" w:color="000000"/>
              <w:bottom w:val="single" w:sz="6" w:space="0" w:color="000000"/>
            </w:tcBorders>
            <w:shd w:val="clear" w:color="auto" w:fill="DEEAF6"/>
          </w:tcPr>
          <w:p w14:paraId="76D49279" w14:textId="77777777" w:rsidR="00867F92" w:rsidRDefault="00000000">
            <w:pPr>
              <w:pStyle w:val="TableParagraph"/>
              <w:spacing w:before="81"/>
              <w:ind w:left="79"/>
              <w:rPr>
                <w:b/>
                <w:sz w:val="20"/>
              </w:rPr>
            </w:pPr>
            <w:r>
              <w:rPr>
                <w:b/>
                <w:sz w:val="20"/>
              </w:rPr>
              <w:t>CODE</w:t>
            </w:r>
            <w:r>
              <w:rPr>
                <w:b/>
                <w:spacing w:val="-7"/>
                <w:sz w:val="20"/>
              </w:rPr>
              <w:t xml:space="preserve"> </w:t>
            </w:r>
            <w:r>
              <w:rPr>
                <w:b/>
                <w:spacing w:val="-2"/>
                <w:sz w:val="20"/>
              </w:rPr>
              <w:t>COURSE</w:t>
            </w:r>
          </w:p>
        </w:tc>
        <w:tc>
          <w:tcPr>
            <w:tcW w:w="1217" w:type="dxa"/>
            <w:tcBorders>
              <w:top w:val="single" w:sz="6" w:space="0" w:color="000000"/>
              <w:bottom w:val="single" w:sz="6" w:space="0" w:color="000000"/>
            </w:tcBorders>
          </w:tcPr>
          <w:p w14:paraId="5404203F" w14:textId="77777777" w:rsidR="00867F92" w:rsidRDefault="00000000">
            <w:pPr>
              <w:pStyle w:val="TableParagraph"/>
              <w:spacing w:before="81"/>
              <w:ind w:left="78"/>
              <w:rPr>
                <w:sz w:val="20"/>
              </w:rPr>
            </w:pPr>
            <w:r>
              <w:rPr>
                <w:spacing w:val="-2"/>
                <w:sz w:val="20"/>
              </w:rPr>
              <w:t>PMSDYP304</w:t>
            </w:r>
          </w:p>
        </w:tc>
        <w:tc>
          <w:tcPr>
            <w:tcW w:w="2364" w:type="dxa"/>
            <w:gridSpan w:val="2"/>
            <w:tcBorders>
              <w:top w:val="single" w:sz="6" w:space="0" w:color="000000"/>
              <w:bottom w:val="single" w:sz="6" w:space="0" w:color="000000"/>
            </w:tcBorders>
            <w:shd w:val="clear" w:color="auto" w:fill="DEEAF6"/>
          </w:tcPr>
          <w:p w14:paraId="3D55FE35" w14:textId="64F22D64" w:rsidR="00867F92" w:rsidRDefault="00000000">
            <w:pPr>
              <w:pStyle w:val="TableParagraph"/>
              <w:spacing w:before="81"/>
              <w:ind w:left="510"/>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464" w:type="dxa"/>
            <w:tcBorders>
              <w:top w:val="single" w:sz="6" w:space="0" w:color="000000"/>
              <w:bottom w:val="single" w:sz="6" w:space="0" w:color="000000"/>
            </w:tcBorders>
          </w:tcPr>
          <w:p w14:paraId="2706119F" w14:textId="77777777" w:rsidR="00867F92" w:rsidRDefault="00000000">
            <w:pPr>
              <w:pStyle w:val="TableParagraph"/>
              <w:spacing w:before="81"/>
              <w:ind w:left="261"/>
              <w:rPr>
                <w:sz w:val="20"/>
              </w:rPr>
            </w:pPr>
            <w:r>
              <w:rPr>
                <w:spacing w:val="-5"/>
                <w:sz w:val="20"/>
              </w:rPr>
              <w:t>C</w:t>
            </w:r>
          </w:p>
        </w:tc>
      </w:tr>
      <w:tr w:rsidR="00867F92" w14:paraId="0A8ECEE1" w14:textId="77777777">
        <w:trPr>
          <w:trHeight w:val="642"/>
        </w:trPr>
        <w:tc>
          <w:tcPr>
            <w:tcW w:w="3462" w:type="dxa"/>
            <w:tcBorders>
              <w:top w:val="single" w:sz="6" w:space="0" w:color="000000"/>
              <w:bottom w:val="single" w:sz="6" w:space="0" w:color="000000"/>
            </w:tcBorders>
            <w:shd w:val="clear" w:color="auto" w:fill="DEEAF6"/>
          </w:tcPr>
          <w:p w14:paraId="310B95F4" w14:textId="3B4F78F8" w:rsidR="00867F92" w:rsidRDefault="00B91793">
            <w:pPr>
              <w:pStyle w:val="TableParagraph"/>
              <w:spacing w:before="201"/>
              <w:ind w:left="79"/>
              <w:rPr>
                <w:b/>
                <w:sz w:val="20"/>
              </w:rPr>
            </w:pPr>
            <w:r>
              <w:rPr>
                <w:b/>
                <w:sz w:val="20"/>
              </w:rPr>
              <w:t>TITLE</w:t>
            </w:r>
            <w:r>
              <w:rPr>
                <w:b/>
                <w:spacing w:val="-8"/>
                <w:sz w:val="20"/>
              </w:rPr>
              <w:t xml:space="preserve"> </w:t>
            </w:r>
            <w:r>
              <w:rPr>
                <w:b/>
                <w:spacing w:val="-2"/>
                <w:sz w:val="20"/>
              </w:rPr>
              <w:t>COURSE</w:t>
            </w:r>
          </w:p>
        </w:tc>
        <w:tc>
          <w:tcPr>
            <w:tcW w:w="5045" w:type="dxa"/>
            <w:gridSpan w:val="4"/>
            <w:tcBorders>
              <w:top w:val="single" w:sz="6" w:space="0" w:color="000000"/>
              <w:bottom w:val="single" w:sz="6" w:space="0" w:color="000000"/>
            </w:tcBorders>
          </w:tcPr>
          <w:p w14:paraId="2484827E" w14:textId="21B39AC9" w:rsidR="00867F92" w:rsidRDefault="00000000">
            <w:pPr>
              <w:pStyle w:val="TableParagraph"/>
              <w:spacing w:before="79"/>
              <w:ind w:left="78"/>
              <w:rPr>
                <w:sz w:val="20"/>
              </w:rPr>
            </w:pPr>
            <w:r>
              <w:rPr>
                <w:sz w:val="20"/>
              </w:rPr>
              <w:t>EXPERIEN</w:t>
            </w:r>
            <w:r w:rsidR="00B91793">
              <w:rPr>
                <w:sz w:val="20"/>
              </w:rPr>
              <w:t>T</w:t>
            </w:r>
            <w:r>
              <w:rPr>
                <w:sz w:val="20"/>
              </w:rPr>
              <w:t>IAL</w:t>
            </w:r>
            <w:r>
              <w:rPr>
                <w:spacing w:val="-8"/>
                <w:sz w:val="20"/>
              </w:rPr>
              <w:t xml:space="preserve"> </w:t>
            </w:r>
            <w:r>
              <w:rPr>
                <w:sz w:val="20"/>
              </w:rPr>
              <w:t>LABORA</w:t>
            </w:r>
            <w:r w:rsidR="00B91793">
              <w:rPr>
                <w:sz w:val="20"/>
              </w:rPr>
              <w:t>T</w:t>
            </w:r>
            <w:r>
              <w:rPr>
                <w:sz w:val="20"/>
              </w:rPr>
              <w:t>ORY</w:t>
            </w:r>
            <w:r>
              <w:rPr>
                <w:spacing w:val="-7"/>
                <w:sz w:val="20"/>
              </w:rPr>
              <w:t xml:space="preserve"> </w:t>
            </w:r>
            <w:r>
              <w:rPr>
                <w:sz w:val="20"/>
              </w:rPr>
              <w:t>EDUCA</w:t>
            </w:r>
            <w:r w:rsidR="00B91793">
              <w:rPr>
                <w:sz w:val="20"/>
              </w:rPr>
              <w:t>T</w:t>
            </w:r>
            <w:r>
              <w:rPr>
                <w:sz w:val="20"/>
              </w:rPr>
              <w:t>ION</w:t>
            </w:r>
            <w:r>
              <w:rPr>
                <w:spacing w:val="-8"/>
                <w:sz w:val="20"/>
              </w:rPr>
              <w:t xml:space="preserve"> </w:t>
            </w:r>
            <w:r>
              <w:rPr>
                <w:sz w:val="20"/>
              </w:rPr>
              <w:t>HEAL</w:t>
            </w:r>
            <w:r w:rsidR="00B91793">
              <w:rPr>
                <w:sz w:val="20"/>
              </w:rPr>
              <w:t>T</w:t>
            </w:r>
            <w:r>
              <w:rPr>
                <w:sz w:val="20"/>
              </w:rPr>
              <w:t>H</w:t>
            </w:r>
            <w:r>
              <w:rPr>
                <w:spacing w:val="-8"/>
                <w:sz w:val="20"/>
              </w:rPr>
              <w:t xml:space="preserve"> </w:t>
            </w:r>
            <w:r>
              <w:rPr>
                <w:sz w:val="20"/>
              </w:rPr>
              <w:t xml:space="preserve">IN </w:t>
            </w:r>
            <w:r w:rsidR="00B91793">
              <w:rPr>
                <w:sz w:val="20"/>
              </w:rPr>
              <w:t>T</w:t>
            </w:r>
            <w:r w:rsidR="002D57CA">
              <w:rPr>
                <w:sz w:val="20"/>
              </w:rPr>
              <w:t>HE</w:t>
            </w:r>
            <w:r>
              <w:rPr>
                <w:spacing w:val="-8"/>
                <w:sz w:val="20"/>
              </w:rPr>
              <w:t xml:space="preserve"> </w:t>
            </w:r>
            <w:r>
              <w:rPr>
                <w:sz w:val="20"/>
              </w:rPr>
              <w:t>SCHOOL ENVIRONMEN</w:t>
            </w:r>
            <w:r w:rsidR="00B91793">
              <w:rPr>
                <w:sz w:val="20"/>
              </w:rPr>
              <w:t>T</w:t>
            </w:r>
            <w:r>
              <w:rPr>
                <w:sz w:val="20"/>
              </w:rPr>
              <w:t>: SEX EDUCA</w:t>
            </w:r>
            <w:r w:rsidR="00B91793">
              <w:rPr>
                <w:sz w:val="20"/>
              </w:rPr>
              <w:t>T</w:t>
            </w:r>
            <w:r>
              <w:rPr>
                <w:sz w:val="20"/>
              </w:rPr>
              <w:t>ION IN ADOLESCEN</w:t>
            </w:r>
            <w:r w:rsidR="00B91793">
              <w:rPr>
                <w:sz w:val="20"/>
              </w:rPr>
              <w:t>T</w:t>
            </w:r>
            <w:r>
              <w:rPr>
                <w:sz w:val="20"/>
              </w:rPr>
              <w:t>S</w:t>
            </w:r>
          </w:p>
        </w:tc>
      </w:tr>
      <w:tr w:rsidR="00867F92" w14:paraId="1B2A0D1B" w14:textId="77777777">
        <w:trPr>
          <w:trHeight w:val="642"/>
        </w:trPr>
        <w:tc>
          <w:tcPr>
            <w:tcW w:w="3462" w:type="dxa"/>
            <w:tcBorders>
              <w:top w:val="single" w:sz="6" w:space="0" w:color="000000"/>
              <w:bottom w:val="single" w:sz="6" w:space="0" w:color="000000"/>
            </w:tcBorders>
            <w:shd w:val="clear" w:color="auto" w:fill="DEEAF6"/>
          </w:tcPr>
          <w:p w14:paraId="23A33C92" w14:textId="1F436D4F" w:rsidR="00867F92" w:rsidRDefault="00000000">
            <w:pPr>
              <w:pStyle w:val="TableParagraph"/>
              <w:spacing w:before="79"/>
              <w:ind w:left="79"/>
              <w:rPr>
                <w:b/>
                <w:sz w:val="20"/>
              </w:rPr>
            </w:pPr>
            <w:r>
              <w:rPr>
                <w:b/>
                <w:sz w:val="20"/>
              </w:rPr>
              <w:t>NAME</w:t>
            </w:r>
            <w:r>
              <w:rPr>
                <w:b/>
                <w:spacing w:val="-10"/>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pacing w:val="-2"/>
                <w:sz w:val="20"/>
              </w:rPr>
              <w:t>RESPONSIBLE</w:t>
            </w:r>
          </w:p>
          <w:p w14:paraId="485774AC" w14:textId="3EA6BE3A" w:rsidR="00867F92" w:rsidRDefault="00000000">
            <w:pPr>
              <w:pStyle w:val="TableParagraph"/>
              <w:spacing w:before="1"/>
              <w:ind w:left="79"/>
              <w:rPr>
                <w:b/>
                <w:sz w:val="20"/>
              </w:rPr>
            </w:pPr>
            <w:r>
              <w:rPr>
                <w:b/>
                <w:sz w:val="20"/>
              </w:rPr>
              <w:t xml:space="preserve">- </w:t>
            </w:r>
            <w:r>
              <w:rPr>
                <w:b/>
                <w:spacing w:val="-2"/>
                <w:sz w:val="20"/>
              </w:rPr>
              <w:t>S</w:t>
            </w:r>
            <w:r w:rsidR="00B91793">
              <w:rPr>
                <w:b/>
                <w:spacing w:val="-2"/>
                <w:sz w:val="20"/>
              </w:rPr>
              <w:t>T</w:t>
            </w:r>
            <w:r>
              <w:rPr>
                <w:b/>
                <w:spacing w:val="-2"/>
                <w:sz w:val="20"/>
              </w:rPr>
              <w:t>EP</w:t>
            </w:r>
          </w:p>
        </w:tc>
        <w:tc>
          <w:tcPr>
            <w:tcW w:w="5045" w:type="dxa"/>
            <w:gridSpan w:val="4"/>
            <w:tcBorders>
              <w:top w:val="single" w:sz="6" w:space="0" w:color="000000"/>
              <w:bottom w:val="single" w:sz="6" w:space="0" w:color="000000"/>
            </w:tcBorders>
          </w:tcPr>
          <w:p w14:paraId="5E23B6D6" w14:textId="126DB8B8" w:rsidR="00867F92" w:rsidRDefault="00053330">
            <w:pPr>
              <w:pStyle w:val="TableParagraph"/>
              <w:spacing w:before="201"/>
              <w:ind w:left="78"/>
              <w:rPr>
                <w:sz w:val="20"/>
              </w:rPr>
            </w:pPr>
            <w:r>
              <w:rPr>
                <w:sz w:val="20"/>
              </w:rPr>
              <w:t xml:space="preserve"> MERAKOU KYRIAKOULA</w:t>
            </w:r>
            <w:r w:rsidR="00000000">
              <w:rPr>
                <w:spacing w:val="-7"/>
                <w:sz w:val="20"/>
              </w:rPr>
              <w:t xml:space="preserve"> </w:t>
            </w:r>
            <w:r w:rsidR="00000000">
              <w:rPr>
                <w:sz w:val="20"/>
              </w:rPr>
              <w:t>-</w:t>
            </w:r>
            <w:r w:rsidR="00000000">
              <w:rPr>
                <w:spacing w:val="-10"/>
                <w:sz w:val="20"/>
              </w:rPr>
              <w:t xml:space="preserve"> </w:t>
            </w:r>
            <w:r>
              <w:rPr>
                <w:spacing w:val="-2"/>
                <w:sz w:val="20"/>
              </w:rPr>
              <w:t>PROFESSOR</w:t>
            </w:r>
          </w:p>
        </w:tc>
      </w:tr>
      <w:tr w:rsidR="00867F92" w14:paraId="1BF29F2B" w14:textId="77777777">
        <w:trPr>
          <w:trHeight w:val="888"/>
        </w:trPr>
        <w:tc>
          <w:tcPr>
            <w:tcW w:w="4679" w:type="dxa"/>
            <w:gridSpan w:val="2"/>
            <w:tcBorders>
              <w:top w:val="single" w:sz="6" w:space="0" w:color="000000"/>
              <w:bottom w:val="single" w:sz="6" w:space="0" w:color="000000"/>
            </w:tcBorders>
            <w:shd w:val="clear" w:color="auto" w:fill="DEEAF6"/>
          </w:tcPr>
          <w:p w14:paraId="374584B9" w14:textId="77777777" w:rsidR="00867F92" w:rsidRDefault="00867F92">
            <w:pPr>
              <w:pStyle w:val="TableParagraph"/>
              <w:spacing w:before="79"/>
              <w:rPr>
                <w:b/>
                <w:sz w:val="20"/>
              </w:rPr>
            </w:pPr>
          </w:p>
          <w:p w14:paraId="010184BA" w14:textId="3973E3D3" w:rsidR="00867F92" w:rsidRDefault="00000000">
            <w:pPr>
              <w:pStyle w:val="TableParagraph"/>
              <w:spacing w:before="1"/>
              <w:ind w:left="79"/>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702" w:type="dxa"/>
            <w:tcBorders>
              <w:top w:val="single" w:sz="6" w:space="0" w:color="000000"/>
              <w:bottom w:val="single" w:sz="6" w:space="0" w:color="000000"/>
            </w:tcBorders>
            <w:shd w:val="clear" w:color="auto" w:fill="DEEAF6"/>
          </w:tcPr>
          <w:p w14:paraId="324D8D0B" w14:textId="77777777" w:rsidR="00867F92" w:rsidRDefault="00000000">
            <w:pPr>
              <w:pStyle w:val="TableParagraph"/>
              <w:spacing w:before="81"/>
              <w:ind w:left="635" w:hanging="430"/>
              <w:rPr>
                <w:b/>
                <w:sz w:val="20"/>
              </w:rPr>
            </w:pPr>
            <w:r>
              <w:rPr>
                <w:b/>
                <w:spacing w:val="-2"/>
                <w:sz w:val="20"/>
              </w:rPr>
              <w:t xml:space="preserve">WEEKLY </w:t>
            </w:r>
            <w:r>
              <w:rPr>
                <w:b/>
                <w:spacing w:val="-4"/>
                <w:sz w:val="20"/>
              </w:rPr>
              <w:t>HOURS</w:t>
            </w:r>
          </w:p>
          <w:p w14:paraId="64289EAF" w14:textId="193EA262" w:rsidR="00867F92" w:rsidRDefault="00B91793">
            <w:pPr>
              <w:pStyle w:val="TableParagraph"/>
              <w:spacing w:line="244" w:lineRule="exact"/>
              <w:ind w:left="292"/>
              <w:rPr>
                <w:b/>
                <w:sz w:val="20"/>
              </w:rPr>
            </w:pPr>
            <w:r>
              <w:rPr>
                <w:b/>
                <w:spacing w:val="-2"/>
                <w:sz w:val="20"/>
              </w:rPr>
              <w:t>TEACHING</w:t>
            </w:r>
          </w:p>
        </w:tc>
        <w:tc>
          <w:tcPr>
            <w:tcW w:w="2126" w:type="dxa"/>
            <w:gridSpan w:val="2"/>
            <w:tcBorders>
              <w:top w:val="single" w:sz="6" w:space="0" w:color="000000"/>
              <w:bottom w:val="single" w:sz="6" w:space="0" w:color="000000"/>
            </w:tcBorders>
            <w:shd w:val="clear" w:color="auto" w:fill="DEEAF6"/>
          </w:tcPr>
          <w:p w14:paraId="055C940E" w14:textId="77777777" w:rsidR="00867F92" w:rsidRDefault="00867F92">
            <w:pPr>
              <w:pStyle w:val="TableParagraph"/>
              <w:spacing w:before="79"/>
              <w:rPr>
                <w:b/>
                <w:sz w:val="20"/>
              </w:rPr>
            </w:pPr>
          </w:p>
          <w:p w14:paraId="4BA88B3E" w14:textId="2F20C0F0" w:rsidR="00867F92" w:rsidRDefault="00000000">
            <w:pPr>
              <w:pStyle w:val="TableParagraph"/>
              <w:spacing w:before="1"/>
              <w:ind w:left="124"/>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7016FBF5" w14:textId="77777777">
        <w:trPr>
          <w:trHeight w:val="400"/>
        </w:trPr>
        <w:tc>
          <w:tcPr>
            <w:tcW w:w="4679" w:type="dxa"/>
            <w:gridSpan w:val="2"/>
            <w:tcBorders>
              <w:top w:val="single" w:sz="6" w:space="0" w:color="000000"/>
              <w:bottom w:val="single" w:sz="6" w:space="0" w:color="000000"/>
            </w:tcBorders>
          </w:tcPr>
          <w:p w14:paraId="45D0FFB3" w14:textId="77777777" w:rsidR="00867F92" w:rsidRDefault="00000000">
            <w:pPr>
              <w:pStyle w:val="TableParagraph"/>
              <w:spacing w:before="81"/>
              <w:ind w:right="73"/>
              <w:jc w:val="right"/>
              <w:rPr>
                <w:sz w:val="20"/>
              </w:rPr>
            </w:pPr>
            <w:r>
              <w:rPr>
                <w:spacing w:val="-2"/>
                <w:sz w:val="20"/>
              </w:rPr>
              <w:t>Choose</w:t>
            </w:r>
          </w:p>
        </w:tc>
        <w:tc>
          <w:tcPr>
            <w:tcW w:w="1702" w:type="dxa"/>
            <w:tcBorders>
              <w:top w:val="single" w:sz="6" w:space="0" w:color="000000"/>
              <w:bottom w:val="single" w:sz="6" w:space="0" w:color="000000"/>
            </w:tcBorders>
          </w:tcPr>
          <w:p w14:paraId="7DEE5003" w14:textId="77777777" w:rsidR="00867F92" w:rsidRDefault="00000000">
            <w:pPr>
              <w:pStyle w:val="TableParagraph"/>
              <w:spacing w:before="81"/>
              <w:ind w:left="11"/>
              <w:jc w:val="center"/>
              <w:rPr>
                <w:sz w:val="20"/>
              </w:rPr>
            </w:pPr>
            <w:r>
              <w:rPr>
                <w:spacing w:val="-10"/>
                <w:sz w:val="20"/>
              </w:rPr>
              <w:t>1</w:t>
            </w:r>
          </w:p>
        </w:tc>
        <w:tc>
          <w:tcPr>
            <w:tcW w:w="2126" w:type="dxa"/>
            <w:gridSpan w:val="2"/>
            <w:tcBorders>
              <w:top w:val="single" w:sz="6" w:space="0" w:color="000000"/>
              <w:bottom w:val="single" w:sz="6" w:space="0" w:color="000000"/>
            </w:tcBorders>
          </w:tcPr>
          <w:p w14:paraId="3A808910" w14:textId="77777777" w:rsidR="00867F92" w:rsidRDefault="00000000">
            <w:pPr>
              <w:pStyle w:val="TableParagraph"/>
              <w:spacing w:before="81"/>
              <w:ind w:left="10" w:right="1"/>
              <w:jc w:val="center"/>
              <w:rPr>
                <w:sz w:val="20"/>
              </w:rPr>
            </w:pPr>
            <w:r>
              <w:rPr>
                <w:spacing w:val="-10"/>
                <w:sz w:val="20"/>
              </w:rPr>
              <w:t>2</w:t>
            </w:r>
          </w:p>
        </w:tc>
      </w:tr>
      <w:tr w:rsidR="00867F92" w14:paraId="52098904" w14:textId="77777777">
        <w:trPr>
          <w:trHeight w:val="474"/>
        </w:trPr>
        <w:tc>
          <w:tcPr>
            <w:tcW w:w="4679" w:type="dxa"/>
            <w:gridSpan w:val="2"/>
            <w:tcBorders>
              <w:top w:val="single" w:sz="6" w:space="0" w:color="000000"/>
              <w:bottom w:val="single" w:sz="6" w:space="0" w:color="000000"/>
            </w:tcBorders>
          </w:tcPr>
          <w:p w14:paraId="3CCCDB58" w14:textId="65DD2530" w:rsidR="00867F92" w:rsidRDefault="00000000">
            <w:pPr>
              <w:pStyle w:val="TableParagraph"/>
              <w:spacing w:before="79"/>
              <w:ind w:left="2318"/>
              <w:rPr>
                <w:sz w:val="20"/>
              </w:rPr>
            </w:pPr>
            <w:r>
              <w:rPr>
                <w:sz w:val="20"/>
              </w:rPr>
              <w:t>Experien</w:t>
            </w:r>
            <w:r w:rsidR="00B91793">
              <w:rPr>
                <w:sz w:val="20"/>
              </w:rPr>
              <w:t>t</w:t>
            </w:r>
            <w:r>
              <w:rPr>
                <w:sz w:val="20"/>
              </w:rPr>
              <w:t>ial</w:t>
            </w:r>
            <w:r>
              <w:rPr>
                <w:spacing w:val="-11"/>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ies</w:t>
            </w:r>
          </w:p>
        </w:tc>
        <w:tc>
          <w:tcPr>
            <w:tcW w:w="1702" w:type="dxa"/>
            <w:tcBorders>
              <w:top w:val="single" w:sz="6" w:space="0" w:color="000000"/>
              <w:bottom w:val="single" w:sz="6" w:space="0" w:color="000000"/>
            </w:tcBorders>
          </w:tcPr>
          <w:p w14:paraId="1A0783D5" w14:textId="77777777" w:rsidR="00867F92" w:rsidRDefault="00000000">
            <w:pPr>
              <w:pStyle w:val="TableParagraph"/>
              <w:spacing w:before="79"/>
              <w:ind w:left="11"/>
              <w:jc w:val="center"/>
              <w:rPr>
                <w:sz w:val="20"/>
              </w:rPr>
            </w:pPr>
            <w:r>
              <w:rPr>
                <w:spacing w:val="-10"/>
                <w:sz w:val="20"/>
              </w:rPr>
              <w:t>2</w:t>
            </w:r>
          </w:p>
        </w:tc>
        <w:tc>
          <w:tcPr>
            <w:tcW w:w="2126" w:type="dxa"/>
            <w:gridSpan w:val="2"/>
            <w:tcBorders>
              <w:top w:val="single" w:sz="6" w:space="0" w:color="000000"/>
              <w:bottom w:val="single" w:sz="6" w:space="0" w:color="000000"/>
            </w:tcBorders>
          </w:tcPr>
          <w:p w14:paraId="2D593315" w14:textId="77777777" w:rsidR="00867F92" w:rsidRDefault="00000000">
            <w:pPr>
              <w:pStyle w:val="TableParagraph"/>
              <w:spacing w:before="79"/>
              <w:ind w:left="10" w:right="1"/>
              <w:jc w:val="center"/>
              <w:rPr>
                <w:sz w:val="20"/>
              </w:rPr>
            </w:pPr>
            <w:r>
              <w:rPr>
                <w:spacing w:val="-10"/>
                <w:sz w:val="20"/>
              </w:rPr>
              <w:t>4</w:t>
            </w:r>
          </w:p>
        </w:tc>
      </w:tr>
      <w:tr w:rsidR="00867F92" w14:paraId="467542D6" w14:textId="77777777">
        <w:trPr>
          <w:trHeight w:val="431"/>
        </w:trPr>
        <w:tc>
          <w:tcPr>
            <w:tcW w:w="3462" w:type="dxa"/>
            <w:tcBorders>
              <w:top w:val="single" w:sz="6" w:space="0" w:color="000000"/>
              <w:bottom w:val="single" w:sz="6" w:space="0" w:color="000000"/>
            </w:tcBorders>
            <w:shd w:val="clear" w:color="auto" w:fill="DEEAF6"/>
          </w:tcPr>
          <w:p w14:paraId="52DA36DE" w14:textId="474A6691" w:rsidR="00867F92" w:rsidRDefault="00B91793">
            <w:pPr>
              <w:pStyle w:val="TableParagraph"/>
              <w:spacing w:before="79"/>
              <w:ind w:left="79"/>
              <w:rPr>
                <w:b/>
                <w:sz w:val="20"/>
              </w:rPr>
            </w:pPr>
            <w:r>
              <w:rPr>
                <w:b/>
                <w:sz w:val="20"/>
              </w:rPr>
              <w:t>TYPE</w:t>
            </w:r>
            <w:r>
              <w:rPr>
                <w:b/>
                <w:spacing w:val="-7"/>
                <w:sz w:val="20"/>
              </w:rPr>
              <w:t xml:space="preserve"> </w:t>
            </w:r>
            <w:r>
              <w:rPr>
                <w:b/>
                <w:spacing w:val="-2"/>
                <w:sz w:val="20"/>
              </w:rPr>
              <w:t>COURSE</w:t>
            </w:r>
          </w:p>
        </w:tc>
        <w:tc>
          <w:tcPr>
            <w:tcW w:w="5045" w:type="dxa"/>
            <w:gridSpan w:val="4"/>
            <w:tcBorders>
              <w:top w:val="single" w:sz="6" w:space="0" w:color="000000"/>
              <w:bottom w:val="single" w:sz="6" w:space="0" w:color="000000"/>
            </w:tcBorders>
          </w:tcPr>
          <w:p w14:paraId="1877C961" w14:textId="0BCC23AF"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411C2F37" w14:textId="77777777">
        <w:trPr>
          <w:trHeight w:val="484"/>
        </w:trPr>
        <w:tc>
          <w:tcPr>
            <w:tcW w:w="3462" w:type="dxa"/>
            <w:tcBorders>
              <w:top w:val="single" w:sz="6" w:space="0" w:color="000000"/>
              <w:bottom w:val="single" w:sz="6" w:space="0" w:color="000000"/>
            </w:tcBorders>
            <w:shd w:val="clear" w:color="auto" w:fill="DEEAF6"/>
          </w:tcPr>
          <w:p w14:paraId="1B91F937" w14:textId="56654E0C" w:rsidR="00867F92" w:rsidRDefault="00000000">
            <w:pPr>
              <w:pStyle w:val="TableParagraph"/>
              <w:spacing w:before="79"/>
              <w:ind w:left="79"/>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045" w:type="dxa"/>
            <w:gridSpan w:val="4"/>
            <w:tcBorders>
              <w:top w:val="single" w:sz="6" w:space="0" w:color="000000"/>
              <w:bottom w:val="single" w:sz="6" w:space="0" w:color="000000"/>
            </w:tcBorders>
          </w:tcPr>
          <w:p w14:paraId="4A1274EB" w14:textId="77777777" w:rsidR="00867F92" w:rsidRDefault="00000000">
            <w:pPr>
              <w:pStyle w:val="TableParagraph"/>
              <w:spacing w:before="79"/>
              <w:ind w:left="78"/>
              <w:rPr>
                <w:sz w:val="20"/>
              </w:rPr>
            </w:pPr>
            <w:r>
              <w:rPr>
                <w:spacing w:val="-10"/>
                <w:sz w:val="20"/>
              </w:rPr>
              <w:t>-</w:t>
            </w:r>
          </w:p>
        </w:tc>
      </w:tr>
      <w:tr w:rsidR="00867F92" w14:paraId="00F56583" w14:textId="77777777">
        <w:trPr>
          <w:trHeight w:val="421"/>
        </w:trPr>
        <w:tc>
          <w:tcPr>
            <w:tcW w:w="3462" w:type="dxa"/>
            <w:tcBorders>
              <w:top w:val="single" w:sz="6" w:space="0" w:color="000000"/>
              <w:bottom w:val="single" w:sz="6" w:space="0" w:color="000000"/>
            </w:tcBorders>
            <w:shd w:val="clear" w:color="auto" w:fill="DEEAF6"/>
          </w:tcPr>
          <w:p w14:paraId="714C34A2" w14:textId="54A549A1" w:rsidR="00867F92" w:rsidRDefault="00000000">
            <w:pPr>
              <w:pStyle w:val="TableParagraph"/>
              <w:spacing w:before="81"/>
              <w:ind w:left="79"/>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045" w:type="dxa"/>
            <w:gridSpan w:val="4"/>
            <w:tcBorders>
              <w:top w:val="single" w:sz="6" w:space="0" w:color="000000"/>
              <w:bottom w:val="single" w:sz="6" w:space="0" w:color="000000"/>
            </w:tcBorders>
          </w:tcPr>
          <w:p w14:paraId="138C1B06" w14:textId="77777777" w:rsidR="00867F92" w:rsidRDefault="00000000">
            <w:pPr>
              <w:pStyle w:val="TableParagraph"/>
              <w:spacing w:before="81"/>
              <w:ind w:left="78"/>
              <w:rPr>
                <w:sz w:val="20"/>
              </w:rPr>
            </w:pPr>
            <w:r>
              <w:rPr>
                <w:spacing w:val="-2"/>
                <w:sz w:val="20"/>
              </w:rPr>
              <w:t>Greek</w:t>
            </w:r>
          </w:p>
        </w:tc>
      </w:tr>
      <w:tr w:rsidR="00867F92" w14:paraId="2CAE69D5" w14:textId="77777777">
        <w:trPr>
          <w:trHeight w:val="642"/>
        </w:trPr>
        <w:tc>
          <w:tcPr>
            <w:tcW w:w="3462" w:type="dxa"/>
            <w:tcBorders>
              <w:top w:val="single" w:sz="6" w:space="0" w:color="000000"/>
              <w:bottom w:val="single" w:sz="6" w:space="0" w:color="000000"/>
            </w:tcBorders>
            <w:shd w:val="clear" w:color="auto" w:fill="DEEAF6"/>
          </w:tcPr>
          <w:p w14:paraId="61440C22" w14:textId="6F494F8D" w:rsidR="00867F92" w:rsidRDefault="00B91793">
            <w:pPr>
              <w:pStyle w:val="TableParagraph"/>
              <w:spacing w:before="79"/>
              <w:ind w:left="79"/>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045" w:type="dxa"/>
            <w:gridSpan w:val="4"/>
            <w:tcBorders>
              <w:top w:val="single" w:sz="6" w:space="0" w:color="000000"/>
              <w:bottom w:val="single" w:sz="6" w:space="0" w:color="000000"/>
            </w:tcBorders>
          </w:tcPr>
          <w:p w14:paraId="0A926161" w14:textId="77777777" w:rsidR="00867F92" w:rsidRDefault="00000000">
            <w:pPr>
              <w:pStyle w:val="TableParagraph"/>
              <w:spacing w:before="79"/>
              <w:ind w:left="78"/>
              <w:rPr>
                <w:sz w:val="20"/>
              </w:rPr>
            </w:pPr>
            <w:r>
              <w:rPr>
                <w:spacing w:val="-10"/>
                <w:sz w:val="20"/>
              </w:rPr>
              <w:t>-</w:t>
            </w:r>
          </w:p>
        </w:tc>
      </w:tr>
      <w:tr w:rsidR="00867F92" w14:paraId="0AEBF3E0" w14:textId="77777777">
        <w:trPr>
          <w:trHeight w:val="642"/>
        </w:trPr>
        <w:tc>
          <w:tcPr>
            <w:tcW w:w="3462" w:type="dxa"/>
            <w:tcBorders>
              <w:top w:val="single" w:sz="6" w:space="0" w:color="000000"/>
              <w:bottom w:val="single" w:sz="6" w:space="0" w:color="000000"/>
            </w:tcBorders>
            <w:shd w:val="clear" w:color="auto" w:fill="DEEAF6"/>
          </w:tcPr>
          <w:p w14:paraId="3A1ECE92" w14:textId="766B20DD" w:rsidR="00867F92" w:rsidRDefault="00000000">
            <w:pPr>
              <w:pStyle w:val="TableParagraph"/>
              <w:spacing w:before="79"/>
              <w:ind w:left="79"/>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4AE787BD" w14:textId="77777777" w:rsidR="00867F92" w:rsidRDefault="00000000">
            <w:pPr>
              <w:pStyle w:val="TableParagraph"/>
              <w:spacing w:before="1"/>
              <w:ind w:left="79"/>
              <w:rPr>
                <w:b/>
                <w:sz w:val="20"/>
              </w:rPr>
            </w:pPr>
            <w:r>
              <w:rPr>
                <w:b/>
                <w:spacing w:val="-2"/>
                <w:sz w:val="20"/>
              </w:rPr>
              <w:t>(URL)</w:t>
            </w:r>
          </w:p>
        </w:tc>
        <w:tc>
          <w:tcPr>
            <w:tcW w:w="5045" w:type="dxa"/>
            <w:gridSpan w:val="4"/>
            <w:tcBorders>
              <w:top w:val="single" w:sz="6" w:space="0" w:color="000000"/>
              <w:bottom w:val="single" w:sz="6" w:space="0" w:color="000000"/>
            </w:tcBorders>
          </w:tcPr>
          <w:p w14:paraId="2F4F2930" w14:textId="0CC6D853" w:rsidR="00867F92" w:rsidRDefault="00000000">
            <w:pPr>
              <w:pStyle w:val="TableParagraph"/>
              <w:spacing w:before="79"/>
              <w:ind w:left="78"/>
              <w:rPr>
                <w:sz w:val="20"/>
              </w:rPr>
            </w:pPr>
            <w:hyperlink r:id="rId295">
              <w:r>
                <w:rPr>
                  <w:spacing w:val="-2"/>
                  <w:sz w:val="20"/>
                  <w:u w:val="single"/>
                </w:rPr>
                <w:t>h</w:t>
              </w:r>
              <w:r w:rsidR="00B91793">
                <w:rPr>
                  <w:spacing w:val="-2"/>
                  <w:sz w:val="20"/>
                  <w:u w:val="single"/>
                </w:rPr>
                <w:t>tt</w:t>
              </w:r>
              <w:r>
                <w:rPr>
                  <w:spacing w:val="-2"/>
                  <w:sz w:val="20"/>
                  <w:u w:val="single"/>
                </w:rPr>
                <w:t>ps://moodle.uniwa.gr/course/view.php?id=2652</w:t>
              </w:r>
            </w:hyperlink>
          </w:p>
        </w:tc>
      </w:tr>
    </w:tbl>
    <w:p w14:paraId="18F79F43" w14:textId="77777777" w:rsidR="00867F92" w:rsidRDefault="00867F92">
      <w:pPr>
        <w:pStyle w:val="a3"/>
        <w:spacing w:before="101"/>
        <w:rPr>
          <w:rFonts w:ascii="Calibri"/>
          <w:b/>
        </w:rPr>
      </w:pPr>
    </w:p>
    <w:p w14:paraId="6EA57A5F" w14:textId="1B21CDB8" w:rsidR="00867F92" w:rsidRDefault="00000000">
      <w:pPr>
        <w:pStyle w:val="a5"/>
        <w:numPr>
          <w:ilvl w:val="0"/>
          <w:numId w:val="20"/>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5D546EB8" w14:textId="77777777" w:rsidR="00867F92" w:rsidRDefault="00867F92">
      <w:pPr>
        <w:pStyle w:val="a3"/>
        <w:spacing w:before="9"/>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0FA39D09" w14:textId="77777777">
        <w:trPr>
          <w:trHeight w:val="3649"/>
        </w:trPr>
        <w:tc>
          <w:tcPr>
            <w:tcW w:w="8508" w:type="dxa"/>
            <w:tcBorders>
              <w:bottom w:val="single" w:sz="6" w:space="0" w:color="000000"/>
            </w:tcBorders>
          </w:tcPr>
          <w:p w14:paraId="0B286B61" w14:textId="2D101833" w:rsidR="00867F92" w:rsidRDefault="00000000">
            <w:pPr>
              <w:pStyle w:val="TableParagraph"/>
              <w:spacing w:before="80" w:line="244" w:lineRule="exact"/>
              <w:ind w:left="79"/>
              <w:rPr>
                <w:sz w:val="20"/>
              </w:rPr>
            </w:pPr>
            <w:r>
              <w:rPr>
                <w:sz w:val="20"/>
              </w:rPr>
              <w:t>Af</w:t>
            </w:r>
            <w:r w:rsidR="00B91793">
              <w:rPr>
                <w:sz w:val="20"/>
              </w:rPr>
              <w:t>t</w:t>
            </w:r>
            <w:r>
              <w:rPr>
                <w:sz w:val="20"/>
              </w:rPr>
              <w:t>er</w:t>
            </w:r>
            <w:r>
              <w:rPr>
                <w:spacing w:val="-6"/>
                <w:sz w:val="20"/>
              </w:rPr>
              <w:t xml:space="preserve"> </w:t>
            </w:r>
            <w:r w:rsidR="00B91793">
              <w:rPr>
                <w:sz w:val="20"/>
              </w:rPr>
              <w:t>T</w:t>
            </w:r>
            <w:r w:rsidR="002D57CA">
              <w:rPr>
                <w:sz w:val="20"/>
              </w:rPr>
              <w:t>he</w:t>
            </w:r>
            <w:r>
              <w:rPr>
                <w:spacing w:val="-6"/>
                <w:sz w:val="20"/>
              </w:rPr>
              <w:t xml:space="preserve"> </w:t>
            </w:r>
            <w:r>
              <w:rPr>
                <w:sz w:val="20"/>
              </w:rPr>
              <w:t>in</w:t>
            </w:r>
            <w:r w:rsidR="00B91793">
              <w:rPr>
                <w:sz w:val="20"/>
              </w:rPr>
              <w:t>t</w:t>
            </w:r>
            <w:r>
              <w:rPr>
                <w:sz w:val="20"/>
              </w:rPr>
              <w:t>egra</w:t>
            </w:r>
            <w:r w:rsidR="00B91793">
              <w:rPr>
                <w:sz w:val="20"/>
              </w:rPr>
              <w:t>t</w:t>
            </w:r>
            <w:r>
              <w:rPr>
                <w:sz w:val="20"/>
              </w:rPr>
              <w:t>ion</w:t>
            </w:r>
            <w:r>
              <w:rPr>
                <w:spacing w:val="-4"/>
                <w:sz w:val="20"/>
              </w:rPr>
              <w:t xml:space="preserve"> </w:t>
            </w:r>
            <w:r>
              <w:rPr>
                <w:sz w:val="20"/>
              </w:rPr>
              <w:t>of</w:t>
            </w:r>
            <w:r>
              <w:rPr>
                <w:spacing w:val="-6"/>
                <w:sz w:val="20"/>
              </w:rPr>
              <w:t xml:space="preserve"> </w:t>
            </w:r>
            <w:r>
              <w:rPr>
                <w:sz w:val="20"/>
              </w:rPr>
              <w:t>course,</w:t>
            </w:r>
            <w:r>
              <w:rPr>
                <w:spacing w:val="-5"/>
                <w:sz w:val="20"/>
              </w:rPr>
              <w:t xml:space="preserve"> </w:t>
            </w:r>
            <w:r w:rsidR="00B91793">
              <w:rPr>
                <w:sz w:val="20"/>
              </w:rPr>
              <w:t>T</w:t>
            </w:r>
            <w:r w:rsidR="002D57CA">
              <w:rPr>
                <w:sz w:val="20"/>
              </w:rPr>
              <w:t>he</w:t>
            </w:r>
            <w:r>
              <w:rPr>
                <w:spacing w:val="-5"/>
                <w:sz w:val="20"/>
              </w:rPr>
              <w:t xml:space="preserve"> </w:t>
            </w:r>
            <w:r>
              <w:rPr>
                <w:sz w:val="20"/>
              </w:rPr>
              <w:t>s</w:t>
            </w:r>
            <w:r w:rsidR="00B91793">
              <w:rPr>
                <w:sz w:val="20"/>
              </w:rPr>
              <w:t>t</w:t>
            </w:r>
            <w:r>
              <w:rPr>
                <w:sz w:val="20"/>
              </w:rPr>
              <w:t>uden</w:t>
            </w:r>
            <w:r w:rsidR="00B91793">
              <w:rPr>
                <w:sz w:val="20"/>
              </w:rPr>
              <w:t>t</w:t>
            </w:r>
            <w:r>
              <w:rPr>
                <w:sz w:val="20"/>
              </w:rPr>
              <w:t>s</w:t>
            </w:r>
            <w:r>
              <w:rPr>
                <w:spacing w:val="-6"/>
                <w:sz w:val="20"/>
              </w:rPr>
              <w:t xml:space="preserve"> </w:t>
            </w:r>
            <w:r>
              <w:rPr>
                <w:sz w:val="20"/>
              </w:rPr>
              <w:t>I will</w:t>
            </w:r>
            <w:r>
              <w:rPr>
                <w:spacing w:val="-6"/>
                <w:sz w:val="20"/>
              </w:rPr>
              <w:t xml:space="preserve"> </w:t>
            </w:r>
            <w:r>
              <w:rPr>
                <w:sz w:val="20"/>
              </w:rPr>
              <w:t>is</w:t>
            </w:r>
            <w:r>
              <w:rPr>
                <w:spacing w:val="-4"/>
                <w:sz w:val="20"/>
              </w:rPr>
              <w:t xml:space="preserve"> </w:t>
            </w:r>
            <w:r>
              <w:rPr>
                <w:sz w:val="20"/>
              </w:rPr>
              <w:t>in</w:t>
            </w:r>
            <w:r>
              <w:rPr>
                <w:spacing w:val="-5"/>
                <w:sz w:val="20"/>
              </w:rPr>
              <w:t xml:space="preserve"> </w:t>
            </w:r>
            <w:r>
              <w:rPr>
                <w:spacing w:val="-2"/>
                <w:sz w:val="20"/>
              </w:rPr>
              <w:t>posi</w:t>
            </w:r>
            <w:r w:rsidR="00B91793">
              <w:rPr>
                <w:spacing w:val="-2"/>
                <w:sz w:val="20"/>
              </w:rPr>
              <w:t>t</w:t>
            </w:r>
            <w:r>
              <w:rPr>
                <w:spacing w:val="-2"/>
                <w:sz w:val="20"/>
              </w:rPr>
              <w:t>ion:</w:t>
            </w:r>
          </w:p>
          <w:p w14:paraId="28AC163F" w14:textId="67CCCA57" w:rsidR="00867F92" w:rsidRDefault="00B91793">
            <w:pPr>
              <w:pStyle w:val="TableParagraph"/>
              <w:numPr>
                <w:ilvl w:val="0"/>
                <w:numId w:val="19"/>
              </w:numPr>
              <w:tabs>
                <w:tab w:val="left" w:pos="798"/>
              </w:tabs>
              <w:spacing w:line="254" w:lineRule="exact"/>
              <w:ind w:left="798" w:hanging="359"/>
              <w:jc w:val="both"/>
              <w:rPr>
                <w:sz w:val="20"/>
              </w:rPr>
            </w:pPr>
            <w:r>
              <w:rPr>
                <w:sz w:val="20"/>
              </w:rPr>
              <w:t>To</w:t>
            </w:r>
            <w:r>
              <w:rPr>
                <w:spacing w:val="-8"/>
                <w:sz w:val="20"/>
              </w:rPr>
              <w:t xml:space="preserve"> </w:t>
            </w:r>
            <w:r>
              <w:rPr>
                <w:sz w:val="20"/>
              </w:rPr>
              <w:t>T</w:t>
            </w:r>
            <w:r w:rsidR="002D57CA">
              <w:rPr>
                <w:sz w:val="20"/>
              </w:rPr>
              <w:t>he</w:t>
            </w:r>
            <w:r>
              <w:rPr>
                <w:sz w:val="20"/>
              </w:rPr>
              <w:t>y understand</w:t>
            </w:r>
            <w:r>
              <w:rPr>
                <w:spacing w:val="-5"/>
                <w:sz w:val="20"/>
              </w:rPr>
              <w:t xml:space="preserve"> </w:t>
            </w:r>
            <w:r>
              <w:rPr>
                <w:sz w:val="20"/>
              </w:rPr>
              <w:t>T</w:t>
            </w:r>
            <w:r w:rsidR="002D57CA">
              <w:rPr>
                <w:sz w:val="20"/>
              </w:rPr>
              <w:t>he</w:t>
            </w:r>
            <w:r>
              <w:rPr>
                <w:spacing w:val="-7"/>
                <w:sz w:val="20"/>
              </w:rPr>
              <w:t xml:space="preserve"> </w:t>
            </w:r>
            <w:r>
              <w:rPr>
                <w:sz w:val="20"/>
              </w:rPr>
              <w:t>experiential</w:t>
            </w:r>
            <w:r>
              <w:rPr>
                <w:spacing w:val="-6"/>
                <w:sz w:val="20"/>
              </w:rPr>
              <w:t xml:space="preserve"> </w:t>
            </w:r>
            <w:r>
              <w:rPr>
                <w:sz w:val="20"/>
              </w:rPr>
              <w:t>way</w:t>
            </w:r>
            <w:r>
              <w:rPr>
                <w:spacing w:val="-6"/>
                <w:sz w:val="20"/>
              </w:rPr>
              <w:t xml:space="preserve"> </w:t>
            </w:r>
            <w:r>
              <w:rPr>
                <w:sz w:val="20"/>
              </w:rPr>
              <w:t>of learning</w:t>
            </w:r>
            <w:r>
              <w:rPr>
                <w:spacing w:val="-7"/>
                <w:sz w:val="20"/>
              </w:rPr>
              <w:t xml:space="preserve"> </w:t>
            </w:r>
            <w:r>
              <w:rPr>
                <w:sz w:val="20"/>
              </w:rPr>
              <w:t>in</w:t>
            </w:r>
            <w:r>
              <w:rPr>
                <w:spacing w:val="-7"/>
                <w:sz w:val="20"/>
              </w:rPr>
              <w:t xml:space="preserve"> </w:t>
            </w:r>
            <w:r>
              <w:rPr>
                <w:sz w:val="20"/>
              </w:rPr>
              <w:t>treatment</w:t>
            </w:r>
            <w:r>
              <w:rPr>
                <w:spacing w:val="-6"/>
                <w:sz w:val="20"/>
              </w:rPr>
              <w:t xml:space="preserve"> </w:t>
            </w:r>
            <w:r>
              <w:rPr>
                <w:spacing w:val="-2"/>
                <w:sz w:val="20"/>
              </w:rPr>
              <w:t>health</w:t>
            </w:r>
          </w:p>
          <w:p w14:paraId="6CDE3697" w14:textId="23306564" w:rsidR="00867F92" w:rsidRDefault="00B91793">
            <w:pPr>
              <w:pStyle w:val="TableParagraph"/>
              <w:numPr>
                <w:ilvl w:val="0"/>
                <w:numId w:val="19"/>
              </w:numPr>
              <w:tabs>
                <w:tab w:val="left" w:pos="797"/>
                <w:tab w:val="left" w:pos="799"/>
              </w:tabs>
              <w:ind w:right="70"/>
              <w:jc w:val="both"/>
              <w:rPr>
                <w:sz w:val="20"/>
              </w:rPr>
            </w:pPr>
            <w:r>
              <w:rPr>
                <w:sz w:val="20"/>
              </w:rPr>
              <w:t>To understand T</w:t>
            </w:r>
            <w:r w:rsidR="002D57CA">
              <w:rPr>
                <w:sz w:val="20"/>
              </w:rPr>
              <w:t>he</w:t>
            </w:r>
            <w:r>
              <w:rPr>
                <w:sz w:val="20"/>
              </w:rPr>
              <w:t xml:space="preserve"> importance of education</w:t>
            </w:r>
            <w:r>
              <w:rPr>
                <w:spacing w:val="40"/>
                <w:sz w:val="20"/>
              </w:rPr>
              <w:t xml:space="preserve"> </w:t>
            </w:r>
            <w:r>
              <w:rPr>
                <w:sz w:val="20"/>
              </w:rPr>
              <w:t>in a group to change people's knowledge, beliefs, attitudes and behavior in relation to T</w:t>
            </w:r>
            <w:r w:rsidR="002D57CA">
              <w:rPr>
                <w:sz w:val="20"/>
              </w:rPr>
              <w:t>he</w:t>
            </w:r>
            <w:r>
              <w:rPr>
                <w:sz w:val="20"/>
              </w:rPr>
              <w:t xml:space="preserve"> protection of sexual and reproductive health</w:t>
            </w:r>
          </w:p>
          <w:p w14:paraId="23E1388B" w14:textId="7CB9117C" w:rsidR="00867F92" w:rsidRDefault="00B91793">
            <w:pPr>
              <w:pStyle w:val="TableParagraph"/>
              <w:numPr>
                <w:ilvl w:val="0"/>
                <w:numId w:val="19"/>
              </w:numPr>
              <w:tabs>
                <w:tab w:val="left" w:pos="797"/>
                <w:tab w:val="left" w:pos="799"/>
              </w:tabs>
              <w:spacing w:before="1"/>
              <w:ind w:right="67"/>
              <w:jc w:val="both"/>
              <w:rPr>
                <w:sz w:val="20"/>
              </w:rPr>
            </w:pPr>
            <w:r>
              <w:rPr>
                <w:sz w:val="20"/>
              </w:rPr>
              <w:t>To</w:t>
            </w:r>
            <w:r>
              <w:rPr>
                <w:spacing w:val="-7"/>
                <w:sz w:val="20"/>
              </w:rPr>
              <w:t xml:space="preserve"> </w:t>
            </w:r>
            <w:r>
              <w:rPr>
                <w:sz w:val="20"/>
              </w:rPr>
              <w:t>T</w:t>
            </w:r>
            <w:r w:rsidR="002D57CA">
              <w:rPr>
                <w:sz w:val="20"/>
              </w:rPr>
              <w:t>he</w:t>
            </w:r>
            <w:r>
              <w:rPr>
                <w:sz w:val="20"/>
              </w:rPr>
              <w:t>y experience</w:t>
            </w:r>
            <w:r>
              <w:rPr>
                <w:spacing w:val="-7"/>
                <w:sz w:val="20"/>
              </w:rPr>
              <w:t xml:space="preserve"> </w:t>
            </w:r>
            <w:r>
              <w:rPr>
                <w:sz w:val="20"/>
              </w:rPr>
              <w:t>T</w:t>
            </w:r>
            <w:r w:rsidR="002D57CA">
              <w:rPr>
                <w:sz w:val="20"/>
              </w:rPr>
              <w:t>he</w:t>
            </w:r>
            <w:r>
              <w:rPr>
                <w:spacing w:val="-6"/>
                <w:sz w:val="20"/>
              </w:rPr>
              <w:t xml:space="preserve"> </w:t>
            </w:r>
            <w:r>
              <w:rPr>
                <w:sz w:val="20"/>
              </w:rPr>
              <w:t>dynamic</w:t>
            </w:r>
            <w:r>
              <w:rPr>
                <w:spacing w:val="-4"/>
                <w:sz w:val="20"/>
              </w:rPr>
              <w:t xml:space="preserve"> </w:t>
            </w:r>
            <w:r>
              <w:rPr>
                <w:sz w:val="20"/>
              </w:rPr>
              <w:t>T</w:t>
            </w:r>
            <w:r w:rsidR="002D57CA">
              <w:rPr>
                <w:sz w:val="20"/>
              </w:rPr>
              <w:t>he</w:t>
            </w:r>
            <w:r>
              <w:rPr>
                <w:spacing w:val="-4"/>
                <w:sz w:val="20"/>
              </w:rPr>
              <w:t xml:space="preserve"> </w:t>
            </w:r>
            <w:r>
              <w:rPr>
                <w:sz w:val="20"/>
              </w:rPr>
              <w:t>group</w:t>
            </w:r>
            <w:r>
              <w:rPr>
                <w:spacing w:val="-6"/>
                <w:sz w:val="20"/>
              </w:rPr>
              <w:t xml:space="preserve"> </w:t>
            </w:r>
            <w:r>
              <w:rPr>
                <w:sz w:val="20"/>
              </w:rPr>
              <w:t>and</w:t>
            </w:r>
            <w:r>
              <w:rPr>
                <w:spacing w:val="-5"/>
                <w:sz w:val="20"/>
              </w:rPr>
              <w:t xml:space="preserve"> </w:t>
            </w:r>
            <w:r>
              <w:rPr>
                <w:sz w:val="20"/>
              </w:rPr>
              <w:t>T</w:t>
            </w:r>
            <w:r w:rsidR="002D57CA">
              <w:rPr>
                <w:sz w:val="20"/>
              </w:rPr>
              <w:t>he</w:t>
            </w:r>
            <w:r>
              <w:rPr>
                <w:spacing w:val="-7"/>
                <w:sz w:val="20"/>
              </w:rPr>
              <w:t xml:space="preserve"> </w:t>
            </w:r>
            <w:r>
              <w:rPr>
                <w:sz w:val="20"/>
              </w:rPr>
              <w:t>effect</w:t>
            </w:r>
            <w:r>
              <w:rPr>
                <w:spacing w:val="-5"/>
                <w:sz w:val="20"/>
              </w:rPr>
              <w:t xml:space="preserve"> </w:t>
            </w:r>
            <w:r>
              <w:rPr>
                <w:sz w:val="20"/>
              </w:rPr>
              <w:t>T</w:t>
            </w:r>
            <w:r w:rsidR="002D57CA">
              <w:rPr>
                <w:sz w:val="20"/>
              </w:rPr>
              <w:t>he</w:t>
            </w:r>
            <w:r>
              <w:rPr>
                <w:spacing w:val="33"/>
                <w:sz w:val="20"/>
              </w:rPr>
              <w:t xml:space="preserve"> </w:t>
            </w:r>
            <w:r>
              <w:rPr>
                <w:sz w:val="20"/>
              </w:rPr>
              <w:t>in T</w:t>
            </w:r>
            <w:r w:rsidR="002D57CA">
              <w:rPr>
                <w:sz w:val="20"/>
              </w:rPr>
              <w:t>he</w:t>
            </w:r>
            <w:r>
              <w:rPr>
                <w:spacing w:val="-6"/>
                <w:sz w:val="20"/>
              </w:rPr>
              <w:t xml:space="preserve"> </w:t>
            </w:r>
            <w:r>
              <w:rPr>
                <w:sz w:val="20"/>
              </w:rPr>
              <w:t>psycho-emotional</w:t>
            </w:r>
            <w:r>
              <w:rPr>
                <w:spacing w:val="-3"/>
                <w:sz w:val="20"/>
              </w:rPr>
              <w:t xml:space="preserve"> </w:t>
            </w:r>
            <w:r>
              <w:rPr>
                <w:sz w:val="20"/>
              </w:rPr>
              <w:t>team climate</w:t>
            </w:r>
          </w:p>
          <w:p w14:paraId="1242DF60" w14:textId="634565F8" w:rsidR="00867F92" w:rsidRDefault="00B91793">
            <w:pPr>
              <w:pStyle w:val="TableParagraph"/>
              <w:numPr>
                <w:ilvl w:val="0"/>
                <w:numId w:val="19"/>
              </w:numPr>
              <w:tabs>
                <w:tab w:val="left" w:pos="797"/>
                <w:tab w:val="left" w:pos="799"/>
              </w:tabs>
              <w:spacing w:before="1"/>
              <w:ind w:right="67"/>
              <w:jc w:val="both"/>
              <w:rPr>
                <w:sz w:val="20"/>
              </w:rPr>
            </w:pPr>
            <w:r>
              <w:rPr>
                <w:sz w:val="20"/>
              </w:rPr>
              <w:t>To</w:t>
            </w:r>
            <w:r>
              <w:rPr>
                <w:spacing w:val="-12"/>
                <w:sz w:val="20"/>
              </w:rPr>
              <w:t xml:space="preserve"> </w:t>
            </w:r>
            <w:r>
              <w:rPr>
                <w:sz w:val="20"/>
              </w:rPr>
              <w:t>T</w:t>
            </w:r>
            <w:r w:rsidR="002D57CA">
              <w:rPr>
                <w:sz w:val="20"/>
              </w:rPr>
              <w:t>he</w:t>
            </w:r>
            <w:r>
              <w:rPr>
                <w:sz w:val="20"/>
              </w:rPr>
              <w:t>y experience</w:t>
            </w:r>
            <w:r>
              <w:rPr>
                <w:spacing w:val="-11"/>
                <w:sz w:val="20"/>
              </w:rPr>
              <w:t xml:space="preserve"> </w:t>
            </w:r>
            <w:r>
              <w:rPr>
                <w:sz w:val="20"/>
              </w:rPr>
              <w:t>T</w:t>
            </w:r>
            <w:r w:rsidR="002D57CA">
              <w:rPr>
                <w:sz w:val="20"/>
              </w:rPr>
              <w:t>he</w:t>
            </w:r>
            <w:r>
              <w:rPr>
                <w:spacing w:val="-11"/>
                <w:sz w:val="20"/>
              </w:rPr>
              <w:t xml:space="preserve"> </w:t>
            </w:r>
            <w:r>
              <w:rPr>
                <w:sz w:val="20"/>
              </w:rPr>
              <w:t>Results</w:t>
            </w:r>
            <w:r>
              <w:rPr>
                <w:spacing w:val="-12"/>
                <w:sz w:val="20"/>
              </w:rPr>
              <w:t xml:space="preserve"> </w:t>
            </w:r>
            <w:r>
              <w:rPr>
                <w:sz w:val="20"/>
              </w:rPr>
              <w:t>of</w:t>
            </w:r>
            <w:r>
              <w:rPr>
                <w:spacing w:val="-11"/>
                <w:sz w:val="20"/>
              </w:rPr>
              <w:t xml:space="preserve"> </w:t>
            </w:r>
            <w:r>
              <w:rPr>
                <w:sz w:val="20"/>
              </w:rPr>
              <w:t>experiential</w:t>
            </w:r>
            <w:r>
              <w:rPr>
                <w:spacing w:val="-11"/>
                <w:sz w:val="20"/>
              </w:rPr>
              <w:t xml:space="preserve"> </w:t>
            </w:r>
            <w:r>
              <w:rPr>
                <w:sz w:val="20"/>
              </w:rPr>
              <w:t>activities</w:t>
            </w:r>
            <w:r>
              <w:rPr>
                <w:spacing w:val="-12"/>
                <w:sz w:val="20"/>
              </w:rPr>
              <w:t xml:space="preserve"> </w:t>
            </w:r>
            <w:r>
              <w:rPr>
                <w:sz w:val="20"/>
              </w:rPr>
              <w:t>about</w:t>
            </w:r>
            <w:r>
              <w:rPr>
                <w:spacing w:val="-11"/>
                <w:sz w:val="20"/>
              </w:rPr>
              <w:t xml:space="preserve"> </w:t>
            </w:r>
            <w:r>
              <w:rPr>
                <w:sz w:val="20"/>
              </w:rPr>
              <w:t>with</w:t>
            </w:r>
            <w:r>
              <w:rPr>
                <w:spacing w:val="-11"/>
                <w:sz w:val="20"/>
              </w:rPr>
              <w:t xml:space="preserve"> </w:t>
            </w:r>
            <w:r>
              <w:rPr>
                <w:sz w:val="20"/>
              </w:rPr>
              <w:t>T</w:t>
            </w:r>
            <w:r w:rsidR="002D57CA">
              <w:rPr>
                <w:sz w:val="20"/>
              </w:rPr>
              <w:t>he</w:t>
            </w:r>
            <w:r>
              <w:rPr>
                <w:spacing w:val="-12"/>
                <w:sz w:val="20"/>
              </w:rPr>
              <w:t xml:space="preserve"> </w:t>
            </w:r>
            <w:r>
              <w:rPr>
                <w:sz w:val="20"/>
              </w:rPr>
              <w:t>protection</w:t>
            </w:r>
            <w:r>
              <w:rPr>
                <w:spacing w:val="-11"/>
                <w:sz w:val="20"/>
              </w:rPr>
              <w:t xml:space="preserve"> </w:t>
            </w:r>
            <w:r>
              <w:rPr>
                <w:sz w:val="20"/>
              </w:rPr>
              <w:t>of sexual health</w:t>
            </w:r>
          </w:p>
          <w:p w14:paraId="2A80262A" w14:textId="588EEA1E" w:rsidR="00867F92" w:rsidRDefault="00B91793">
            <w:pPr>
              <w:pStyle w:val="TableParagraph"/>
              <w:numPr>
                <w:ilvl w:val="0"/>
                <w:numId w:val="19"/>
              </w:numPr>
              <w:tabs>
                <w:tab w:val="left" w:pos="797"/>
                <w:tab w:val="left" w:pos="799"/>
              </w:tabs>
              <w:ind w:right="71"/>
              <w:jc w:val="both"/>
              <w:rPr>
                <w:sz w:val="20"/>
              </w:rPr>
            </w:pPr>
            <w:r>
              <w:rPr>
                <w:sz w:val="20"/>
              </w:rPr>
              <w:t>To effectively handle difficult situations in real life through daily life simulations</w:t>
            </w:r>
          </w:p>
          <w:p w14:paraId="1144ED41" w14:textId="370E4788" w:rsidR="00867F92" w:rsidRDefault="00B91793">
            <w:pPr>
              <w:pStyle w:val="TableParagraph"/>
              <w:numPr>
                <w:ilvl w:val="0"/>
                <w:numId w:val="19"/>
              </w:numPr>
              <w:tabs>
                <w:tab w:val="left" w:pos="798"/>
              </w:tabs>
              <w:spacing w:line="255" w:lineRule="exact"/>
              <w:ind w:left="798" w:hanging="359"/>
              <w:jc w:val="both"/>
              <w:rPr>
                <w:sz w:val="20"/>
              </w:rPr>
            </w:pPr>
            <w:r>
              <w:rPr>
                <w:sz w:val="20"/>
              </w:rPr>
              <w:t>To</w:t>
            </w:r>
            <w:r>
              <w:rPr>
                <w:spacing w:val="-9"/>
                <w:sz w:val="20"/>
              </w:rPr>
              <w:t xml:space="preserve"> </w:t>
            </w:r>
            <w:r>
              <w:rPr>
                <w:sz w:val="20"/>
              </w:rPr>
              <w:t>conduct</w:t>
            </w:r>
            <w:r>
              <w:rPr>
                <w:spacing w:val="-10"/>
                <w:sz w:val="20"/>
              </w:rPr>
              <w:t xml:space="preserve"> </w:t>
            </w:r>
            <w:r>
              <w:rPr>
                <w:sz w:val="20"/>
              </w:rPr>
              <w:t>activities</w:t>
            </w:r>
            <w:r>
              <w:rPr>
                <w:spacing w:val="-6"/>
                <w:sz w:val="20"/>
              </w:rPr>
              <w:t xml:space="preserve"> </w:t>
            </w:r>
            <w:r>
              <w:rPr>
                <w:sz w:val="20"/>
              </w:rPr>
              <w:t>skills</w:t>
            </w:r>
            <w:r>
              <w:rPr>
                <w:spacing w:val="-9"/>
                <w:sz w:val="20"/>
              </w:rPr>
              <w:t xml:space="preserve"> </w:t>
            </w:r>
            <w:r>
              <w:rPr>
                <w:sz w:val="20"/>
              </w:rPr>
              <w:t>of life</w:t>
            </w:r>
            <w:r>
              <w:rPr>
                <w:spacing w:val="-9"/>
                <w:sz w:val="20"/>
              </w:rPr>
              <w:t xml:space="preserve"> </w:t>
            </w:r>
            <w:r>
              <w:rPr>
                <w:sz w:val="20"/>
              </w:rPr>
              <w:t>in</w:t>
            </w:r>
            <w:r>
              <w:rPr>
                <w:spacing w:val="-8"/>
                <w:sz w:val="20"/>
              </w:rPr>
              <w:t xml:space="preserve"> </w:t>
            </w:r>
            <w:r>
              <w:rPr>
                <w:sz w:val="20"/>
              </w:rPr>
              <w:t>club</w:t>
            </w:r>
            <w:r>
              <w:rPr>
                <w:spacing w:val="-6"/>
                <w:sz w:val="20"/>
              </w:rPr>
              <w:t xml:space="preserve"> </w:t>
            </w:r>
            <w:r>
              <w:rPr>
                <w:sz w:val="20"/>
              </w:rPr>
              <w:t>sexual</w:t>
            </w:r>
            <w:r>
              <w:rPr>
                <w:spacing w:val="-8"/>
                <w:sz w:val="20"/>
              </w:rPr>
              <w:t xml:space="preserve"> </w:t>
            </w:r>
            <w:r w:rsidR="00716BFD">
              <w:rPr>
                <w:spacing w:val="-2"/>
                <w:sz w:val="20"/>
              </w:rPr>
              <w:t xml:space="preserve">of digital form of health treatment </w:t>
            </w:r>
          </w:p>
          <w:p w14:paraId="1C4EA1D8" w14:textId="453DACF3" w:rsidR="00867F92" w:rsidRDefault="00000000">
            <w:pPr>
              <w:pStyle w:val="TableParagraph"/>
              <w:numPr>
                <w:ilvl w:val="0"/>
                <w:numId w:val="19"/>
              </w:numPr>
              <w:tabs>
                <w:tab w:val="left" w:pos="797"/>
                <w:tab w:val="left" w:pos="799"/>
              </w:tabs>
              <w:ind w:right="67"/>
              <w:jc w:val="both"/>
              <w:rPr>
                <w:sz w:val="20"/>
              </w:rPr>
            </w:pPr>
            <w:r>
              <w:rPr>
                <w:sz w:val="20"/>
              </w:rPr>
              <w:t>Familiarize and implemen</w:t>
            </w:r>
            <w:r w:rsidR="00B91793">
              <w:rPr>
                <w:sz w:val="20"/>
              </w:rPr>
              <w:t>t</w:t>
            </w:r>
            <w:r>
              <w:rPr>
                <w:sz w:val="20"/>
              </w:rPr>
              <w:t xml:space="preserve"> heal</w:t>
            </w:r>
            <w:r w:rsidR="00B91793">
              <w:rPr>
                <w:sz w:val="20"/>
              </w:rPr>
              <w:t>t</w:t>
            </w:r>
            <w:r>
              <w:rPr>
                <w:sz w:val="20"/>
              </w:rPr>
              <w:t>h educa</w:t>
            </w:r>
            <w:r w:rsidR="00B91793">
              <w:rPr>
                <w:sz w:val="20"/>
              </w:rPr>
              <w:t>t</w:t>
            </w:r>
            <w:r>
              <w:rPr>
                <w:sz w:val="20"/>
              </w:rPr>
              <w:t>ion programs in a group a</w:t>
            </w:r>
            <w:r w:rsidR="00B91793">
              <w:rPr>
                <w:sz w:val="20"/>
              </w:rPr>
              <w:t>t</w:t>
            </w:r>
            <w:r>
              <w:rPr>
                <w:sz w:val="20"/>
              </w:rPr>
              <w:t xml:space="preserve"> school based on </w:t>
            </w:r>
            <w:r w:rsidR="00B91793">
              <w:rPr>
                <w:sz w:val="20"/>
              </w:rPr>
              <w:t>T</w:t>
            </w:r>
            <w:r w:rsidR="002D57CA">
              <w:rPr>
                <w:sz w:val="20"/>
              </w:rPr>
              <w:t>he</w:t>
            </w:r>
            <w:r>
              <w:rPr>
                <w:sz w:val="20"/>
              </w:rPr>
              <w:t xml:space="preserve"> emo</w:t>
            </w:r>
            <w:r w:rsidR="00B91793">
              <w:rPr>
                <w:sz w:val="20"/>
              </w:rPr>
              <w:t>t</w:t>
            </w:r>
            <w:r>
              <w:rPr>
                <w:sz w:val="20"/>
              </w:rPr>
              <w:t>ional and psychosocial model</w:t>
            </w:r>
          </w:p>
        </w:tc>
      </w:tr>
      <w:tr w:rsidR="00867F92" w14:paraId="3A0C3654" w14:textId="77777777">
        <w:trPr>
          <w:trHeight w:val="404"/>
        </w:trPr>
        <w:tc>
          <w:tcPr>
            <w:tcW w:w="8508" w:type="dxa"/>
            <w:tcBorders>
              <w:top w:val="single" w:sz="6" w:space="0" w:color="000000"/>
              <w:bottom w:val="nil"/>
            </w:tcBorders>
            <w:shd w:val="clear" w:color="auto" w:fill="DEEAF6"/>
          </w:tcPr>
          <w:p w14:paraId="12CC1347" w14:textId="079C17DF" w:rsidR="00867F92" w:rsidRDefault="00000000">
            <w:pPr>
              <w:pStyle w:val="TableParagraph"/>
              <w:spacing w:before="79"/>
              <w:ind w:left="79"/>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bl>
    <w:p w14:paraId="018CFC73" w14:textId="77777777" w:rsidR="00867F92" w:rsidRDefault="00867F92">
      <w:pPr>
        <w:rPr>
          <w:sz w:val="20"/>
        </w:rPr>
        <w:sectPr w:rsidR="00867F92">
          <w:pgSz w:w="11900" w:h="16820"/>
          <w:pgMar w:top="800" w:right="0" w:bottom="280"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4FEFE298" w14:textId="77777777">
        <w:trPr>
          <w:trHeight w:val="2660"/>
        </w:trPr>
        <w:tc>
          <w:tcPr>
            <w:tcW w:w="8508" w:type="dxa"/>
            <w:tcBorders>
              <w:bottom w:val="single" w:sz="6" w:space="0" w:color="000000"/>
            </w:tcBorders>
          </w:tcPr>
          <w:p w14:paraId="18BD89A4" w14:textId="6AF33AD4" w:rsidR="00867F92" w:rsidRDefault="00053330">
            <w:pPr>
              <w:pStyle w:val="TableParagraph"/>
              <w:spacing w:before="80" w:line="244" w:lineRule="exact"/>
              <w:ind w:left="79"/>
              <w:rPr>
                <w:sz w:val="20"/>
              </w:rPr>
            </w:pPr>
            <w:r>
              <w:rPr>
                <w:sz w:val="20"/>
              </w:rPr>
              <w:lastRenderedPageBreak/>
              <w:t>The student</w:t>
            </w:r>
            <w:r>
              <w:rPr>
                <w:spacing w:val="-6"/>
                <w:sz w:val="20"/>
              </w:rPr>
              <w:t xml:space="preserve"> </w:t>
            </w:r>
            <w:r>
              <w:rPr>
                <w:sz w:val="20"/>
              </w:rPr>
              <w:t>after</w:t>
            </w:r>
            <w:r>
              <w:rPr>
                <w:spacing w:val="-6"/>
                <w:sz w:val="20"/>
              </w:rPr>
              <w:t xml:space="preserve"> </w:t>
            </w:r>
            <w:r>
              <w:rPr>
                <w:sz w:val="20"/>
              </w:rPr>
              <w:t>the</w:t>
            </w:r>
            <w:r>
              <w:rPr>
                <w:spacing w:val="-8"/>
                <w:sz w:val="20"/>
              </w:rPr>
              <w:t xml:space="preserve"> </w:t>
            </w:r>
            <w:r>
              <w:rPr>
                <w:sz w:val="20"/>
              </w:rPr>
              <w:t>successful</w:t>
            </w:r>
            <w:r>
              <w:rPr>
                <w:spacing w:val="-5"/>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in</w:t>
            </w:r>
            <w:r>
              <w:rPr>
                <w:spacing w:val="-6"/>
                <w:sz w:val="20"/>
              </w:rPr>
              <w:t xml:space="preserve"> </w:t>
            </w:r>
            <w:r>
              <w:rPr>
                <w:sz w:val="20"/>
              </w:rPr>
              <w:t>position</w:t>
            </w:r>
            <w:r>
              <w:rPr>
                <w:spacing w:val="-6"/>
                <w:sz w:val="20"/>
              </w:rPr>
              <w:t xml:space="preserve"> </w:t>
            </w:r>
            <w:r>
              <w:rPr>
                <w:spacing w:val="-5"/>
                <w:sz w:val="20"/>
              </w:rPr>
              <w:t>to</w:t>
            </w:r>
          </w:p>
          <w:p w14:paraId="3A562575" w14:textId="2D21A0C7" w:rsidR="00867F92" w:rsidRDefault="00053330">
            <w:pPr>
              <w:pStyle w:val="TableParagraph"/>
              <w:numPr>
                <w:ilvl w:val="0"/>
                <w:numId w:val="18"/>
              </w:numPr>
              <w:tabs>
                <w:tab w:val="left" w:pos="799"/>
              </w:tabs>
              <w:ind w:hanging="360"/>
              <w:rPr>
                <w:sz w:val="20"/>
              </w:rPr>
            </w:pPr>
            <w:r>
              <w:rPr>
                <w:sz w:val="20"/>
              </w:rPr>
              <w:t>be driven</w:t>
            </w:r>
            <w:r>
              <w:rPr>
                <w:spacing w:val="10"/>
                <w:sz w:val="20"/>
              </w:rPr>
              <w:t xml:space="preserve"> </w:t>
            </w:r>
            <w:r>
              <w:rPr>
                <w:sz w:val="20"/>
              </w:rPr>
              <w:t>in</w:t>
            </w:r>
            <w:r>
              <w:rPr>
                <w:spacing w:val="9"/>
                <w:sz w:val="20"/>
              </w:rPr>
              <w:t xml:space="preserve"> </w:t>
            </w:r>
            <w:r>
              <w:rPr>
                <w:sz w:val="20"/>
              </w:rPr>
              <w:t>decisions</w:t>
            </w:r>
            <w:r>
              <w:rPr>
                <w:spacing w:val="10"/>
                <w:sz w:val="20"/>
              </w:rPr>
              <w:t xml:space="preserve"> </w:t>
            </w:r>
            <w:r>
              <w:rPr>
                <w:sz w:val="20"/>
              </w:rPr>
              <w:t>with</w:t>
            </w:r>
            <w:r>
              <w:rPr>
                <w:spacing w:val="9"/>
                <w:sz w:val="20"/>
              </w:rPr>
              <w:t xml:space="preserve"> </w:t>
            </w:r>
            <w:r>
              <w:rPr>
                <w:sz w:val="20"/>
              </w:rPr>
              <w:t>base</w:t>
            </w:r>
            <w:r>
              <w:rPr>
                <w:spacing w:val="10"/>
                <w:sz w:val="20"/>
              </w:rPr>
              <w:t xml:space="preserve"> </w:t>
            </w:r>
            <w:r>
              <w:rPr>
                <w:sz w:val="20"/>
              </w:rPr>
              <w:t>the</w:t>
            </w:r>
            <w:r>
              <w:rPr>
                <w:spacing w:val="8"/>
                <w:sz w:val="20"/>
              </w:rPr>
              <w:t xml:space="preserve"> </w:t>
            </w:r>
            <w:r>
              <w:rPr>
                <w:sz w:val="20"/>
              </w:rPr>
              <w:t>criteria</w:t>
            </w:r>
            <w:r>
              <w:rPr>
                <w:spacing w:val="9"/>
                <w:sz w:val="20"/>
              </w:rPr>
              <w:t xml:space="preserve"> </w:t>
            </w:r>
            <w:r>
              <w:rPr>
                <w:sz w:val="20"/>
              </w:rPr>
              <w:t>which</w:t>
            </w:r>
            <w:r>
              <w:rPr>
                <w:spacing w:val="12"/>
                <w:sz w:val="20"/>
              </w:rPr>
              <w:t xml:space="preserve"> </w:t>
            </w:r>
            <w:r>
              <w:rPr>
                <w:sz w:val="20"/>
              </w:rPr>
              <w:t>concern</w:t>
            </w:r>
            <w:r>
              <w:rPr>
                <w:spacing w:val="7"/>
                <w:sz w:val="20"/>
              </w:rPr>
              <w:t xml:space="preserve"> </w:t>
            </w:r>
            <w:r>
              <w:rPr>
                <w:sz w:val="20"/>
              </w:rPr>
              <w:t>in</w:t>
            </w:r>
            <w:r>
              <w:rPr>
                <w:spacing w:val="9"/>
                <w:sz w:val="20"/>
              </w:rPr>
              <w:t xml:space="preserve"> </w:t>
            </w:r>
            <w:r>
              <w:rPr>
                <w:sz w:val="20"/>
              </w:rPr>
              <w:t>sexual</w:t>
            </w:r>
            <w:r>
              <w:rPr>
                <w:spacing w:val="10"/>
                <w:sz w:val="20"/>
              </w:rPr>
              <w:t xml:space="preserve"> </w:t>
            </w:r>
            <w:r>
              <w:rPr>
                <w:spacing w:val="-2"/>
                <w:sz w:val="20"/>
              </w:rPr>
              <w:t>treatment</w:t>
            </w:r>
          </w:p>
          <w:p w14:paraId="15E7C66C" w14:textId="7A22CF0C" w:rsidR="00867F92" w:rsidRDefault="00053330">
            <w:pPr>
              <w:pStyle w:val="TableParagraph"/>
              <w:spacing w:before="1" w:line="244" w:lineRule="exact"/>
              <w:ind w:left="799"/>
              <w:rPr>
                <w:sz w:val="20"/>
              </w:rPr>
            </w:pPr>
            <w:r>
              <w:rPr>
                <w:sz w:val="20"/>
              </w:rPr>
              <w:t>health</w:t>
            </w:r>
            <w:r>
              <w:rPr>
                <w:spacing w:val="-6"/>
                <w:sz w:val="20"/>
              </w:rPr>
              <w:t xml:space="preserve"> </w:t>
            </w:r>
            <w:r>
              <w:rPr>
                <w:sz w:val="20"/>
              </w:rPr>
              <w:t>in</w:t>
            </w:r>
            <w:r>
              <w:rPr>
                <w:spacing w:val="-5"/>
                <w:sz w:val="20"/>
              </w:rPr>
              <w:t xml:space="preserve"> </w:t>
            </w:r>
            <w:r>
              <w:rPr>
                <w:sz w:val="20"/>
              </w:rPr>
              <w:t>groups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experiential</w:t>
            </w:r>
            <w:r>
              <w:rPr>
                <w:spacing w:val="-3"/>
                <w:sz w:val="20"/>
              </w:rPr>
              <w:t xml:space="preserve"> </w:t>
            </w:r>
            <w:r>
              <w:rPr>
                <w:spacing w:val="-2"/>
                <w:sz w:val="20"/>
              </w:rPr>
              <w:t>education</w:t>
            </w:r>
          </w:p>
          <w:p w14:paraId="77B3CEFC" w14:textId="53C79909" w:rsidR="00867F92" w:rsidRDefault="00053330">
            <w:pPr>
              <w:pStyle w:val="TableParagraph"/>
              <w:numPr>
                <w:ilvl w:val="0"/>
                <w:numId w:val="18"/>
              </w:numPr>
              <w:tabs>
                <w:tab w:val="left" w:pos="799"/>
              </w:tabs>
              <w:spacing w:line="254" w:lineRule="exact"/>
              <w:ind w:hanging="360"/>
              <w:rPr>
                <w:sz w:val="20"/>
              </w:rPr>
            </w:pPr>
            <w:r>
              <w:rPr>
                <w:sz w:val="20"/>
              </w:rPr>
              <w:t>it adapts</w:t>
            </w:r>
            <w:r>
              <w:rPr>
                <w:spacing w:val="-8"/>
                <w:sz w:val="20"/>
              </w:rPr>
              <w:t xml:space="preserve"> </w:t>
            </w:r>
            <w:r>
              <w:rPr>
                <w:sz w:val="20"/>
              </w:rPr>
              <w:t>in</w:t>
            </w:r>
            <w:r>
              <w:rPr>
                <w:spacing w:val="-9"/>
                <w:sz w:val="20"/>
              </w:rPr>
              <w:t xml:space="preserve"> </w:t>
            </w:r>
            <w:r>
              <w:rPr>
                <w:sz w:val="20"/>
              </w:rPr>
              <w:t>new ones</w:t>
            </w:r>
            <w:r>
              <w:rPr>
                <w:spacing w:val="-9"/>
                <w:sz w:val="20"/>
              </w:rPr>
              <w:t xml:space="preserve"> </w:t>
            </w:r>
            <w:r>
              <w:rPr>
                <w:sz w:val="20"/>
              </w:rPr>
              <w:t>situations</w:t>
            </w:r>
            <w:r>
              <w:rPr>
                <w:spacing w:val="-8"/>
                <w:sz w:val="20"/>
              </w:rPr>
              <w:t xml:space="preserve"> </w:t>
            </w:r>
            <w:r>
              <w:rPr>
                <w:sz w:val="20"/>
              </w:rPr>
              <w:t>experiential</w:t>
            </w:r>
            <w:r>
              <w:rPr>
                <w:spacing w:val="-8"/>
                <w:sz w:val="20"/>
              </w:rPr>
              <w:t xml:space="preserve"> </w:t>
            </w:r>
            <w:r>
              <w:rPr>
                <w:spacing w:val="-2"/>
                <w:sz w:val="20"/>
              </w:rPr>
              <w:t>work</w:t>
            </w:r>
          </w:p>
          <w:p w14:paraId="48188AC3" w14:textId="38B11B86" w:rsidR="00867F92" w:rsidRDefault="00053330">
            <w:pPr>
              <w:pStyle w:val="TableParagraph"/>
              <w:numPr>
                <w:ilvl w:val="0"/>
                <w:numId w:val="18"/>
              </w:numPr>
              <w:tabs>
                <w:tab w:val="left" w:pos="799"/>
              </w:tabs>
              <w:spacing w:line="254" w:lineRule="exact"/>
              <w:ind w:hanging="360"/>
              <w:rPr>
                <w:sz w:val="20"/>
              </w:rPr>
            </w:pPr>
            <w:r>
              <w:rPr>
                <w:sz w:val="20"/>
              </w:rPr>
              <w:t>conducts</w:t>
            </w:r>
            <w:r>
              <w:rPr>
                <w:spacing w:val="-7"/>
                <w:sz w:val="20"/>
              </w:rPr>
              <w:t xml:space="preserve"> </w:t>
            </w:r>
            <w:r>
              <w:rPr>
                <w:sz w:val="20"/>
              </w:rPr>
              <w:t>autonomous</w:t>
            </w:r>
            <w:r>
              <w:rPr>
                <w:spacing w:val="-6"/>
                <w:sz w:val="20"/>
              </w:rPr>
              <w:t xml:space="preserve"> </w:t>
            </w:r>
            <w:r>
              <w:rPr>
                <w:sz w:val="20"/>
              </w:rPr>
              <w:t>but</w:t>
            </w:r>
            <w:r>
              <w:rPr>
                <w:spacing w:val="-7"/>
                <w:sz w:val="20"/>
              </w:rPr>
              <w:t xml:space="preserve"> </w:t>
            </w:r>
            <w:r>
              <w:rPr>
                <w:sz w:val="20"/>
              </w:rPr>
              <w:t>and</w:t>
            </w:r>
            <w:r>
              <w:rPr>
                <w:spacing w:val="-6"/>
                <w:sz w:val="20"/>
              </w:rPr>
              <w:t xml:space="preserve"> </w:t>
            </w:r>
            <w:r>
              <w:rPr>
                <w:sz w:val="20"/>
              </w:rPr>
              <w:t>group</w:t>
            </w:r>
            <w:r>
              <w:rPr>
                <w:spacing w:val="-5"/>
                <w:sz w:val="20"/>
              </w:rPr>
              <w:t xml:space="preserve"> </w:t>
            </w:r>
            <w:r>
              <w:rPr>
                <w:spacing w:val="-2"/>
                <w:sz w:val="20"/>
              </w:rPr>
              <w:t>work</w:t>
            </w:r>
          </w:p>
          <w:p w14:paraId="7090465C" w14:textId="0CEFE031" w:rsidR="00867F92" w:rsidRDefault="00053330">
            <w:pPr>
              <w:pStyle w:val="TableParagraph"/>
              <w:numPr>
                <w:ilvl w:val="0"/>
                <w:numId w:val="18"/>
              </w:numPr>
              <w:tabs>
                <w:tab w:val="left" w:pos="799"/>
              </w:tabs>
              <w:spacing w:line="254" w:lineRule="exact"/>
              <w:ind w:hanging="360"/>
              <w:rPr>
                <w:sz w:val="20"/>
              </w:rPr>
            </w:pPr>
            <w:r>
              <w:rPr>
                <w:sz w:val="20"/>
              </w:rPr>
              <w:t>demonstrates</w:t>
            </w:r>
            <w:r>
              <w:rPr>
                <w:spacing w:val="-9"/>
                <w:sz w:val="20"/>
              </w:rPr>
              <w:t xml:space="preserve"> </w:t>
            </w:r>
            <w:r>
              <w:rPr>
                <w:sz w:val="20"/>
              </w:rPr>
              <w:t>respect</w:t>
            </w:r>
            <w:r>
              <w:rPr>
                <w:spacing w:val="-8"/>
                <w:sz w:val="20"/>
              </w:rPr>
              <w:t xml:space="preserve"> </w:t>
            </w:r>
            <w:r>
              <w:rPr>
                <w:sz w:val="20"/>
              </w:rPr>
              <w:t>at</w:t>
            </w:r>
            <w:r>
              <w:rPr>
                <w:spacing w:val="-9"/>
                <w:sz w:val="20"/>
              </w:rPr>
              <w:t xml:space="preserve"> </w:t>
            </w:r>
            <w:r>
              <w:rPr>
                <w:sz w:val="20"/>
              </w:rPr>
              <w:t>diversity</w:t>
            </w:r>
            <w:r>
              <w:rPr>
                <w:spacing w:val="-11"/>
                <w:sz w:val="20"/>
              </w:rPr>
              <w:t xml:space="preserve"> </w:t>
            </w:r>
            <w:r>
              <w:rPr>
                <w:sz w:val="20"/>
              </w:rPr>
              <w:t>and</w:t>
            </w:r>
            <w:r>
              <w:rPr>
                <w:spacing w:val="-8"/>
                <w:sz w:val="20"/>
              </w:rPr>
              <w:t xml:space="preserve"> </w:t>
            </w:r>
            <w:r>
              <w:rPr>
                <w:sz w:val="20"/>
              </w:rPr>
              <w:t>in</w:t>
            </w:r>
            <w:r>
              <w:rPr>
                <w:spacing w:val="-10"/>
                <w:sz w:val="20"/>
              </w:rPr>
              <w:t xml:space="preserve"> </w:t>
            </w:r>
            <w:r>
              <w:rPr>
                <w:spacing w:val="-2"/>
                <w:sz w:val="20"/>
              </w:rPr>
              <w:t>multiculturalism</w:t>
            </w:r>
          </w:p>
          <w:p w14:paraId="69E82A5C" w14:textId="1C43D7C5" w:rsidR="00867F92" w:rsidRDefault="00053330">
            <w:pPr>
              <w:pStyle w:val="TableParagraph"/>
              <w:numPr>
                <w:ilvl w:val="0"/>
                <w:numId w:val="18"/>
              </w:numPr>
              <w:tabs>
                <w:tab w:val="left" w:pos="799"/>
              </w:tabs>
              <w:ind w:right="70"/>
              <w:rPr>
                <w:sz w:val="20"/>
              </w:rPr>
            </w:pPr>
            <w:r>
              <w:rPr>
                <w:sz w:val="20"/>
              </w:rPr>
              <w:t>demonstrates</w:t>
            </w:r>
            <w:r>
              <w:rPr>
                <w:spacing w:val="24"/>
                <w:sz w:val="20"/>
              </w:rPr>
              <w:t xml:space="preserve"> </w:t>
            </w:r>
            <w:r>
              <w:rPr>
                <w:sz w:val="20"/>
              </w:rPr>
              <w:t>social,</w:t>
            </w:r>
            <w:r>
              <w:rPr>
                <w:spacing w:val="23"/>
                <w:sz w:val="20"/>
              </w:rPr>
              <w:t xml:space="preserve"> </w:t>
            </w:r>
            <w:r>
              <w:rPr>
                <w:sz w:val="20"/>
              </w:rPr>
              <w:t>professional</w:t>
            </w:r>
            <w:r>
              <w:rPr>
                <w:spacing w:val="23"/>
                <w:sz w:val="20"/>
              </w:rPr>
              <w:t xml:space="preserve"> </w:t>
            </w:r>
            <w:r>
              <w:rPr>
                <w:sz w:val="20"/>
              </w:rPr>
              <w:t>and</w:t>
            </w:r>
            <w:r>
              <w:rPr>
                <w:spacing w:val="23"/>
                <w:sz w:val="20"/>
              </w:rPr>
              <w:t xml:space="preserve"> </w:t>
            </w:r>
            <w:r>
              <w:rPr>
                <w:sz w:val="20"/>
              </w:rPr>
              <w:t>morality</w:t>
            </w:r>
            <w:r>
              <w:rPr>
                <w:spacing w:val="23"/>
                <w:sz w:val="20"/>
              </w:rPr>
              <w:t xml:space="preserve"> </w:t>
            </w:r>
            <w:r>
              <w:rPr>
                <w:sz w:val="20"/>
              </w:rPr>
              <w:t>responsibility</w:t>
            </w:r>
            <w:r>
              <w:rPr>
                <w:spacing w:val="23"/>
                <w:sz w:val="20"/>
              </w:rPr>
              <w:t xml:space="preserve"> </w:t>
            </w:r>
            <w:r>
              <w:rPr>
                <w:sz w:val="20"/>
              </w:rPr>
              <w:t>and</w:t>
            </w:r>
            <w:r>
              <w:rPr>
                <w:spacing w:val="23"/>
                <w:sz w:val="20"/>
              </w:rPr>
              <w:t xml:space="preserve"> </w:t>
            </w:r>
            <w:r>
              <w:rPr>
                <w:sz w:val="20"/>
              </w:rPr>
              <w:t>sensitivity</w:t>
            </w:r>
            <w:r>
              <w:rPr>
                <w:spacing w:val="26"/>
                <w:sz w:val="20"/>
              </w:rPr>
              <w:t xml:space="preserve"> </w:t>
            </w:r>
            <w:r>
              <w:rPr>
                <w:sz w:val="20"/>
              </w:rPr>
              <w:t>in</w:t>
            </w:r>
            <w:r>
              <w:rPr>
                <w:spacing w:val="22"/>
                <w:sz w:val="20"/>
              </w:rPr>
              <w:t xml:space="preserve"> </w:t>
            </w:r>
            <w:r>
              <w:rPr>
                <w:sz w:val="20"/>
              </w:rPr>
              <w:t>all</w:t>
            </w:r>
            <w:r>
              <w:rPr>
                <w:spacing w:val="22"/>
                <w:sz w:val="20"/>
              </w:rPr>
              <w:t xml:space="preserve"> </w:t>
            </w:r>
            <w:r>
              <w:rPr>
                <w:sz w:val="20"/>
              </w:rPr>
              <w:t xml:space="preserve">the </w:t>
            </w:r>
            <w:r>
              <w:rPr>
                <w:spacing w:val="-2"/>
                <w:sz w:val="20"/>
              </w:rPr>
              <w:t>children</w:t>
            </w:r>
          </w:p>
          <w:p w14:paraId="0AADFDD7" w14:textId="4177FCA7" w:rsidR="00867F92" w:rsidRDefault="00053330">
            <w:pPr>
              <w:pStyle w:val="TableParagraph"/>
              <w:numPr>
                <w:ilvl w:val="0"/>
                <w:numId w:val="18"/>
              </w:numPr>
              <w:tabs>
                <w:tab w:val="left" w:pos="799"/>
              </w:tabs>
              <w:ind w:right="70"/>
              <w:rPr>
                <w:sz w:val="20"/>
              </w:rPr>
            </w:pPr>
            <w:r>
              <w:rPr>
                <w:sz w:val="20"/>
              </w:rPr>
              <w:t>is planning</w:t>
            </w:r>
            <w:r>
              <w:rPr>
                <w:spacing w:val="-2"/>
                <w:sz w:val="20"/>
              </w:rPr>
              <w:t xml:space="preserve"> </w:t>
            </w:r>
            <w:r>
              <w:rPr>
                <w:sz w:val="20"/>
              </w:rPr>
              <w:t>programs</w:t>
            </w:r>
            <w:r>
              <w:rPr>
                <w:spacing w:val="-3"/>
                <w:sz w:val="20"/>
              </w:rPr>
              <w:t xml:space="preserve"> </w:t>
            </w:r>
            <w:r>
              <w:rPr>
                <w:sz w:val="20"/>
              </w:rPr>
              <w:t>sexual</w:t>
            </w:r>
            <w:r>
              <w:rPr>
                <w:spacing w:val="-6"/>
                <w:sz w:val="20"/>
              </w:rPr>
              <w:t xml:space="preserve"> </w:t>
            </w:r>
            <w:r>
              <w:rPr>
                <w:sz w:val="20"/>
              </w:rPr>
              <w:t xml:space="preserve">of digital form of health treatment </w:t>
            </w:r>
            <w:r>
              <w:rPr>
                <w:spacing w:val="-3"/>
                <w:sz w:val="20"/>
              </w:rPr>
              <w:t>in</w:t>
            </w:r>
            <w:r>
              <w:rPr>
                <w:sz w:val="20"/>
              </w:rPr>
              <w:t xml:space="preserve"> the</w:t>
            </w:r>
            <w:r>
              <w:rPr>
                <w:spacing w:val="-2"/>
                <w:sz w:val="20"/>
              </w:rPr>
              <w:t xml:space="preserve"> </w:t>
            </w:r>
            <w:r>
              <w:rPr>
                <w:sz w:val="20"/>
              </w:rPr>
              <w:t>school</w:t>
            </w:r>
            <w:r>
              <w:rPr>
                <w:spacing w:val="-2"/>
                <w:sz w:val="20"/>
              </w:rPr>
              <w:t xml:space="preserve"> </w:t>
            </w:r>
            <w:r>
              <w:rPr>
                <w:sz w:val="20"/>
              </w:rPr>
              <w:t>with</w:t>
            </w:r>
            <w:r>
              <w:rPr>
                <w:spacing w:val="-2"/>
                <w:sz w:val="20"/>
              </w:rPr>
              <w:t xml:space="preserve"> </w:t>
            </w:r>
            <w:r>
              <w:rPr>
                <w:sz w:val="20"/>
              </w:rPr>
              <w:t>experiential</w:t>
            </w:r>
            <w:r>
              <w:rPr>
                <w:spacing w:val="-3"/>
                <w:sz w:val="20"/>
              </w:rPr>
              <w:t xml:space="preserve"> </w:t>
            </w:r>
            <w:r>
              <w:rPr>
                <w:sz w:val="20"/>
              </w:rPr>
              <w:t>techniques</w:t>
            </w:r>
            <w:r>
              <w:rPr>
                <w:spacing w:val="-2"/>
                <w:sz w:val="20"/>
              </w:rPr>
              <w:t xml:space="preserve"> </w:t>
            </w:r>
            <w:r>
              <w:rPr>
                <w:spacing w:val="-4"/>
                <w:sz w:val="20"/>
              </w:rPr>
              <w:t xml:space="preserve">life </w:t>
            </w:r>
            <w:r>
              <w:rPr>
                <w:sz w:val="20"/>
              </w:rPr>
              <w:t>skills</w:t>
            </w:r>
          </w:p>
        </w:tc>
      </w:tr>
    </w:tbl>
    <w:p w14:paraId="40D4B19E" w14:textId="77777777" w:rsidR="00867F92" w:rsidRDefault="00000000">
      <w:pPr>
        <w:pStyle w:val="a3"/>
        <w:spacing w:before="106"/>
        <w:rPr>
          <w:rFonts w:ascii="Calibri"/>
          <w:b/>
        </w:rPr>
      </w:pPr>
      <w:r>
        <w:rPr>
          <w:noProof/>
        </w:rPr>
        <mc:AlternateContent>
          <mc:Choice Requires="wps">
            <w:drawing>
              <wp:anchor distT="0" distB="0" distL="0" distR="0" simplePos="0" relativeHeight="251673088" behindDoc="0" locked="0" layoutInCell="1" allowOverlap="1" wp14:anchorId="57EDB841" wp14:editId="55C27EE3">
                <wp:simplePos x="0" y="0"/>
                <wp:positionH relativeFrom="page">
                  <wp:posOffset>2547239</wp:posOffset>
                </wp:positionH>
                <wp:positionV relativeFrom="page">
                  <wp:posOffset>7792720</wp:posOffset>
                </wp:positionV>
                <wp:extent cx="3076575" cy="196723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19672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22"/>
                              <w:gridCol w:w="1702"/>
                            </w:tblGrid>
                            <w:tr w:rsidR="00867F92" w14:paraId="1687ACD1" w14:textId="77777777">
                              <w:trPr>
                                <w:trHeight w:val="92"/>
                              </w:trPr>
                              <w:tc>
                                <w:tcPr>
                                  <w:tcW w:w="3022" w:type="dxa"/>
                                </w:tcPr>
                                <w:p w14:paraId="5AECB519" w14:textId="77777777" w:rsidR="00867F92" w:rsidRDefault="00867F92">
                                  <w:pPr>
                                    <w:pStyle w:val="TableParagraph"/>
                                    <w:rPr>
                                      <w:rFonts w:ascii="Times New Roman"/>
                                      <w:sz w:val="4"/>
                                    </w:rPr>
                                  </w:pPr>
                                </w:p>
                              </w:tc>
                              <w:tc>
                                <w:tcPr>
                                  <w:tcW w:w="1702" w:type="dxa"/>
                                </w:tcPr>
                                <w:p w14:paraId="45EC550D" w14:textId="77777777" w:rsidR="00867F92" w:rsidRDefault="00867F92">
                                  <w:pPr>
                                    <w:pStyle w:val="TableParagraph"/>
                                    <w:rPr>
                                      <w:rFonts w:ascii="Times New Roman"/>
                                      <w:sz w:val="4"/>
                                    </w:rPr>
                                  </w:pPr>
                                </w:p>
                              </w:tc>
                            </w:tr>
                            <w:tr w:rsidR="00867F92" w14:paraId="7320FD75" w14:textId="77777777">
                              <w:trPr>
                                <w:trHeight w:val="499"/>
                              </w:trPr>
                              <w:tc>
                                <w:tcPr>
                                  <w:tcW w:w="3022" w:type="dxa"/>
                                  <w:shd w:val="clear" w:color="auto" w:fill="DEEAF6"/>
                                </w:tcPr>
                                <w:p w14:paraId="6DFD8046" w14:textId="77777777" w:rsidR="00867F92" w:rsidRDefault="00867F92">
                                  <w:pPr>
                                    <w:pStyle w:val="TableParagraph"/>
                                    <w:rPr>
                                      <w:rFonts w:ascii="Times New Roman"/>
                                      <w:sz w:val="18"/>
                                    </w:rPr>
                                  </w:pPr>
                                </w:p>
                              </w:tc>
                              <w:tc>
                                <w:tcPr>
                                  <w:tcW w:w="1702" w:type="dxa"/>
                                  <w:shd w:val="clear" w:color="auto" w:fill="DEEAF6"/>
                                </w:tcPr>
                                <w:p w14:paraId="312F0008" w14:textId="77777777" w:rsidR="00867F92" w:rsidRDefault="00867F92">
                                  <w:pPr>
                                    <w:pStyle w:val="TableParagraph"/>
                                    <w:rPr>
                                      <w:rFonts w:ascii="Times New Roman"/>
                                      <w:sz w:val="18"/>
                                    </w:rPr>
                                  </w:pPr>
                                </w:p>
                              </w:tc>
                            </w:tr>
                            <w:tr w:rsidR="00867F92" w14:paraId="3C6A89B5" w14:textId="77777777">
                              <w:trPr>
                                <w:trHeight w:val="251"/>
                              </w:trPr>
                              <w:tc>
                                <w:tcPr>
                                  <w:tcW w:w="3022" w:type="dxa"/>
                                </w:tcPr>
                                <w:p w14:paraId="53A86771" w14:textId="77777777" w:rsidR="00867F92" w:rsidRDefault="00867F92">
                                  <w:pPr>
                                    <w:pStyle w:val="TableParagraph"/>
                                    <w:rPr>
                                      <w:rFonts w:ascii="Times New Roman"/>
                                      <w:sz w:val="18"/>
                                    </w:rPr>
                                  </w:pPr>
                                </w:p>
                              </w:tc>
                              <w:tc>
                                <w:tcPr>
                                  <w:tcW w:w="1702" w:type="dxa"/>
                                </w:tcPr>
                                <w:p w14:paraId="7E95304A" w14:textId="77777777" w:rsidR="00867F92" w:rsidRDefault="00867F92">
                                  <w:pPr>
                                    <w:pStyle w:val="TableParagraph"/>
                                    <w:rPr>
                                      <w:rFonts w:ascii="Times New Roman"/>
                                      <w:sz w:val="18"/>
                                    </w:rPr>
                                  </w:pPr>
                                </w:p>
                              </w:tc>
                            </w:tr>
                            <w:tr w:rsidR="00867F92" w14:paraId="6CE8D9E8" w14:textId="77777777">
                              <w:trPr>
                                <w:trHeight w:val="254"/>
                              </w:trPr>
                              <w:tc>
                                <w:tcPr>
                                  <w:tcW w:w="3022" w:type="dxa"/>
                                </w:tcPr>
                                <w:p w14:paraId="5E31C449" w14:textId="77777777" w:rsidR="00867F92" w:rsidRDefault="00867F92">
                                  <w:pPr>
                                    <w:pStyle w:val="TableParagraph"/>
                                    <w:rPr>
                                      <w:rFonts w:ascii="Times New Roman"/>
                                      <w:sz w:val="18"/>
                                    </w:rPr>
                                  </w:pPr>
                                </w:p>
                              </w:tc>
                              <w:tc>
                                <w:tcPr>
                                  <w:tcW w:w="1702" w:type="dxa"/>
                                </w:tcPr>
                                <w:p w14:paraId="36441510" w14:textId="77777777" w:rsidR="00867F92" w:rsidRDefault="00867F92">
                                  <w:pPr>
                                    <w:pStyle w:val="TableParagraph"/>
                                    <w:rPr>
                                      <w:rFonts w:ascii="Times New Roman"/>
                                      <w:sz w:val="18"/>
                                    </w:rPr>
                                  </w:pPr>
                                </w:p>
                              </w:tc>
                            </w:tr>
                            <w:tr w:rsidR="00867F92" w14:paraId="3B0CE49D" w14:textId="77777777">
                              <w:trPr>
                                <w:trHeight w:val="499"/>
                              </w:trPr>
                              <w:tc>
                                <w:tcPr>
                                  <w:tcW w:w="3022" w:type="dxa"/>
                                </w:tcPr>
                                <w:p w14:paraId="3BFC83FB" w14:textId="77777777" w:rsidR="00867F92" w:rsidRDefault="00867F92">
                                  <w:pPr>
                                    <w:pStyle w:val="TableParagraph"/>
                                    <w:rPr>
                                      <w:rFonts w:ascii="Times New Roman"/>
                                      <w:sz w:val="18"/>
                                    </w:rPr>
                                  </w:pPr>
                                </w:p>
                              </w:tc>
                              <w:tc>
                                <w:tcPr>
                                  <w:tcW w:w="1702" w:type="dxa"/>
                                </w:tcPr>
                                <w:p w14:paraId="616000D5" w14:textId="77777777" w:rsidR="00867F92" w:rsidRDefault="00867F92">
                                  <w:pPr>
                                    <w:pStyle w:val="TableParagraph"/>
                                    <w:rPr>
                                      <w:rFonts w:ascii="Times New Roman"/>
                                      <w:sz w:val="18"/>
                                    </w:rPr>
                                  </w:pPr>
                                </w:p>
                              </w:tc>
                            </w:tr>
                            <w:tr w:rsidR="00867F92" w14:paraId="0A901AA8" w14:textId="77777777">
                              <w:trPr>
                                <w:trHeight w:val="254"/>
                              </w:trPr>
                              <w:tc>
                                <w:tcPr>
                                  <w:tcW w:w="3022" w:type="dxa"/>
                                </w:tcPr>
                                <w:p w14:paraId="78AB30D3" w14:textId="77777777" w:rsidR="00867F92" w:rsidRDefault="00867F92">
                                  <w:pPr>
                                    <w:pStyle w:val="TableParagraph"/>
                                    <w:rPr>
                                      <w:rFonts w:ascii="Times New Roman"/>
                                      <w:sz w:val="18"/>
                                    </w:rPr>
                                  </w:pPr>
                                </w:p>
                              </w:tc>
                              <w:tc>
                                <w:tcPr>
                                  <w:tcW w:w="1702" w:type="dxa"/>
                                </w:tcPr>
                                <w:p w14:paraId="5A7D0E07" w14:textId="77777777" w:rsidR="00867F92" w:rsidRDefault="00867F92">
                                  <w:pPr>
                                    <w:pStyle w:val="TableParagraph"/>
                                    <w:rPr>
                                      <w:rFonts w:ascii="Times New Roman"/>
                                      <w:sz w:val="18"/>
                                    </w:rPr>
                                  </w:pPr>
                                </w:p>
                              </w:tc>
                            </w:tr>
                            <w:tr w:rsidR="00867F92" w14:paraId="595E4B6E" w14:textId="77777777">
                              <w:trPr>
                                <w:trHeight w:val="254"/>
                              </w:trPr>
                              <w:tc>
                                <w:tcPr>
                                  <w:tcW w:w="3022" w:type="dxa"/>
                                </w:tcPr>
                                <w:p w14:paraId="555B5906" w14:textId="77777777" w:rsidR="00867F92" w:rsidRDefault="00867F92">
                                  <w:pPr>
                                    <w:pStyle w:val="TableParagraph"/>
                                    <w:rPr>
                                      <w:rFonts w:ascii="Times New Roman"/>
                                      <w:sz w:val="18"/>
                                    </w:rPr>
                                  </w:pPr>
                                </w:p>
                              </w:tc>
                              <w:tc>
                                <w:tcPr>
                                  <w:tcW w:w="1702" w:type="dxa"/>
                                </w:tcPr>
                                <w:p w14:paraId="2C732BA6" w14:textId="77777777" w:rsidR="00867F92" w:rsidRDefault="00867F92">
                                  <w:pPr>
                                    <w:pStyle w:val="TableParagraph"/>
                                    <w:rPr>
                                      <w:rFonts w:ascii="Times New Roman"/>
                                      <w:sz w:val="18"/>
                                    </w:rPr>
                                  </w:pPr>
                                </w:p>
                              </w:tc>
                            </w:tr>
                            <w:tr w:rsidR="00867F92" w14:paraId="249B8C38" w14:textId="77777777">
                              <w:trPr>
                                <w:trHeight w:val="254"/>
                              </w:trPr>
                              <w:tc>
                                <w:tcPr>
                                  <w:tcW w:w="3022" w:type="dxa"/>
                                </w:tcPr>
                                <w:p w14:paraId="1180A9C8" w14:textId="77777777" w:rsidR="00867F92" w:rsidRDefault="00867F92">
                                  <w:pPr>
                                    <w:pStyle w:val="TableParagraph"/>
                                    <w:rPr>
                                      <w:rFonts w:ascii="Times New Roman"/>
                                      <w:sz w:val="18"/>
                                    </w:rPr>
                                  </w:pPr>
                                </w:p>
                              </w:tc>
                              <w:tc>
                                <w:tcPr>
                                  <w:tcW w:w="1702" w:type="dxa"/>
                                </w:tcPr>
                                <w:p w14:paraId="0FFE29F0" w14:textId="77777777" w:rsidR="00867F92" w:rsidRDefault="00867F92">
                                  <w:pPr>
                                    <w:pStyle w:val="TableParagraph"/>
                                    <w:rPr>
                                      <w:rFonts w:ascii="Times New Roman"/>
                                      <w:sz w:val="18"/>
                                    </w:rPr>
                                  </w:pPr>
                                </w:p>
                              </w:tc>
                            </w:tr>
                            <w:tr w:rsidR="00867F92" w14:paraId="5EDB70AB" w14:textId="77777777">
                              <w:trPr>
                                <w:trHeight w:val="741"/>
                              </w:trPr>
                              <w:tc>
                                <w:tcPr>
                                  <w:tcW w:w="3022" w:type="dxa"/>
                                </w:tcPr>
                                <w:p w14:paraId="7E5F0460" w14:textId="77777777" w:rsidR="00867F92" w:rsidRDefault="00867F92">
                                  <w:pPr>
                                    <w:pStyle w:val="TableParagraph"/>
                                    <w:rPr>
                                      <w:rFonts w:ascii="Times New Roman"/>
                                      <w:sz w:val="18"/>
                                    </w:rPr>
                                  </w:pPr>
                                </w:p>
                              </w:tc>
                              <w:tc>
                                <w:tcPr>
                                  <w:tcW w:w="1702" w:type="dxa"/>
                                </w:tcPr>
                                <w:p w14:paraId="1E37D462" w14:textId="77777777" w:rsidR="00867F92" w:rsidRDefault="00867F92">
                                  <w:pPr>
                                    <w:pStyle w:val="TableParagraph"/>
                                    <w:rPr>
                                      <w:rFonts w:ascii="Times New Roman"/>
                                      <w:sz w:val="18"/>
                                    </w:rPr>
                                  </w:pPr>
                                </w:p>
                              </w:tc>
                            </w:tr>
                          </w:tbl>
                          <w:p w14:paraId="237E2B63" w14:textId="77777777" w:rsidR="00867F92" w:rsidRDefault="00867F92">
                            <w:pPr>
                              <w:pStyle w:val="a3"/>
                            </w:pPr>
                          </w:p>
                        </w:txbxContent>
                      </wps:txbx>
                      <wps:bodyPr wrap="square" lIns="0" tIns="0" rIns="0" bIns="0" rtlCol="0">
                        <a:noAutofit/>
                      </wps:bodyPr>
                    </wps:wsp>
                  </a:graphicData>
                </a:graphic>
              </wp:anchor>
            </w:drawing>
          </mc:Choice>
          <mc:Fallback>
            <w:pict>
              <v:shape w14:anchorId="57EDB841" id="Textbox 180" o:spid="_x0000_s1049" type="#_x0000_t202" style="position:absolute;margin-left:200.55pt;margin-top:613.6pt;width:242.25pt;height:154.9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" filled="f" stroked="f">
                <v:textbox inset="0,0,0,0">
                  <w:txbxContent>
                    <w:tbl>
                      <w:tblPr>
                        <w:tblStyle w:val="TableNormal"/>
                        <w:tblW w:w="0" w:type="auto"/>
                        <w:tblInd w:w="67" w:type="dxa"/>
                        <w:tblLayout w:type="fixed"/>
                        <w:tblLook w:val="01E0" w:firstRow="1" w:lastRow="1" w:firstColumn="1" w:lastColumn="1" w:noHBand="0" w:noVBand="0"/>
                      </w:tblPr>
                      <w:tblGrid>
                        <w:gridCol w:w="3022"/>
                        <w:gridCol w:w="1702"/>
                      </w:tblGrid>
                      <w:tr w:rsidR="00867F92" w14:paraId="1687ACD1" w14:textId="77777777">
                        <w:trPr>
                          <w:trHeight w:val="92"/>
                        </w:trPr>
                        <w:tc>
                          <w:tcPr>
                            <w:tcW w:w="3022" w:type="dxa"/>
                          </w:tcPr>
                          <w:p w14:paraId="5AECB519" w14:textId="77777777" w:rsidR="00867F92" w:rsidRDefault="00867F92">
                            <w:pPr>
                              <w:pStyle w:val="TableParagraph"/>
                              <w:rPr>
                                <w:rFonts w:ascii="Times New Roman"/>
                                <w:sz w:val="4"/>
                              </w:rPr>
                            </w:pPr>
                          </w:p>
                        </w:tc>
                        <w:tc>
                          <w:tcPr>
                            <w:tcW w:w="1702" w:type="dxa"/>
                          </w:tcPr>
                          <w:p w14:paraId="45EC550D" w14:textId="77777777" w:rsidR="00867F92" w:rsidRDefault="00867F92">
                            <w:pPr>
                              <w:pStyle w:val="TableParagraph"/>
                              <w:rPr>
                                <w:rFonts w:ascii="Times New Roman"/>
                                <w:sz w:val="4"/>
                              </w:rPr>
                            </w:pPr>
                          </w:p>
                        </w:tc>
                      </w:tr>
                      <w:tr w:rsidR="00867F92" w14:paraId="7320FD75" w14:textId="77777777">
                        <w:trPr>
                          <w:trHeight w:val="499"/>
                        </w:trPr>
                        <w:tc>
                          <w:tcPr>
                            <w:tcW w:w="3022" w:type="dxa"/>
                            <w:shd w:val="clear" w:color="auto" w:fill="DEEAF6"/>
                          </w:tcPr>
                          <w:p w14:paraId="6DFD8046" w14:textId="77777777" w:rsidR="00867F92" w:rsidRDefault="00867F92">
                            <w:pPr>
                              <w:pStyle w:val="TableParagraph"/>
                              <w:rPr>
                                <w:rFonts w:ascii="Times New Roman"/>
                                <w:sz w:val="18"/>
                              </w:rPr>
                            </w:pPr>
                          </w:p>
                        </w:tc>
                        <w:tc>
                          <w:tcPr>
                            <w:tcW w:w="1702" w:type="dxa"/>
                            <w:shd w:val="clear" w:color="auto" w:fill="DEEAF6"/>
                          </w:tcPr>
                          <w:p w14:paraId="312F0008" w14:textId="77777777" w:rsidR="00867F92" w:rsidRDefault="00867F92">
                            <w:pPr>
                              <w:pStyle w:val="TableParagraph"/>
                              <w:rPr>
                                <w:rFonts w:ascii="Times New Roman"/>
                                <w:sz w:val="18"/>
                              </w:rPr>
                            </w:pPr>
                          </w:p>
                        </w:tc>
                      </w:tr>
                      <w:tr w:rsidR="00867F92" w14:paraId="3C6A89B5" w14:textId="77777777">
                        <w:trPr>
                          <w:trHeight w:val="251"/>
                        </w:trPr>
                        <w:tc>
                          <w:tcPr>
                            <w:tcW w:w="3022" w:type="dxa"/>
                          </w:tcPr>
                          <w:p w14:paraId="53A86771" w14:textId="77777777" w:rsidR="00867F92" w:rsidRDefault="00867F92">
                            <w:pPr>
                              <w:pStyle w:val="TableParagraph"/>
                              <w:rPr>
                                <w:rFonts w:ascii="Times New Roman"/>
                                <w:sz w:val="18"/>
                              </w:rPr>
                            </w:pPr>
                          </w:p>
                        </w:tc>
                        <w:tc>
                          <w:tcPr>
                            <w:tcW w:w="1702" w:type="dxa"/>
                          </w:tcPr>
                          <w:p w14:paraId="7E95304A" w14:textId="77777777" w:rsidR="00867F92" w:rsidRDefault="00867F92">
                            <w:pPr>
                              <w:pStyle w:val="TableParagraph"/>
                              <w:rPr>
                                <w:rFonts w:ascii="Times New Roman"/>
                                <w:sz w:val="18"/>
                              </w:rPr>
                            </w:pPr>
                          </w:p>
                        </w:tc>
                      </w:tr>
                      <w:tr w:rsidR="00867F92" w14:paraId="6CE8D9E8" w14:textId="77777777">
                        <w:trPr>
                          <w:trHeight w:val="254"/>
                        </w:trPr>
                        <w:tc>
                          <w:tcPr>
                            <w:tcW w:w="3022" w:type="dxa"/>
                          </w:tcPr>
                          <w:p w14:paraId="5E31C449" w14:textId="77777777" w:rsidR="00867F92" w:rsidRDefault="00867F92">
                            <w:pPr>
                              <w:pStyle w:val="TableParagraph"/>
                              <w:rPr>
                                <w:rFonts w:ascii="Times New Roman"/>
                                <w:sz w:val="18"/>
                              </w:rPr>
                            </w:pPr>
                          </w:p>
                        </w:tc>
                        <w:tc>
                          <w:tcPr>
                            <w:tcW w:w="1702" w:type="dxa"/>
                          </w:tcPr>
                          <w:p w14:paraId="36441510" w14:textId="77777777" w:rsidR="00867F92" w:rsidRDefault="00867F92">
                            <w:pPr>
                              <w:pStyle w:val="TableParagraph"/>
                              <w:rPr>
                                <w:rFonts w:ascii="Times New Roman"/>
                                <w:sz w:val="18"/>
                              </w:rPr>
                            </w:pPr>
                          </w:p>
                        </w:tc>
                      </w:tr>
                      <w:tr w:rsidR="00867F92" w14:paraId="3B0CE49D" w14:textId="77777777">
                        <w:trPr>
                          <w:trHeight w:val="499"/>
                        </w:trPr>
                        <w:tc>
                          <w:tcPr>
                            <w:tcW w:w="3022" w:type="dxa"/>
                          </w:tcPr>
                          <w:p w14:paraId="3BFC83FB" w14:textId="77777777" w:rsidR="00867F92" w:rsidRDefault="00867F92">
                            <w:pPr>
                              <w:pStyle w:val="TableParagraph"/>
                              <w:rPr>
                                <w:rFonts w:ascii="Times New Roman"/>
                                <w:sz w:val="18"/>
                              </w:rPr>
                            </w:pPr>
                          </w:p>
                        </w:tc>
                        <w:tc>
                          <w:tcPr>
                            <w:tcW w:w="1702" w:type="dxa"/>
                          </w:tcPr>
                          <w:p w14:paraId="616000D5" w14:textId="77777777" w:rsidR="00867F92" w:rsidRDefault="00867F92">
                            <w:pPr>
                              <w:pStyle w:val="TableParagraph"/>
                              <w:rPr>
                                <w:rFonts w:ascii="Times New Roman"/>
                                <w:sz w:val="18"/>
                              </w:rPr>
                            </w:pPr>
                          </w:p>
                        </w:tc>
                      </w:tr>
                      <w:tr w:rsidR="00867F92" w14:paraId="0A901AA8" w14:textId="77777777">
                        <w:trPr>
                          <w:trHeight w:val="254"/>
                        </w:trPr>
                        <w:tc>
                          <w:tcPr>
                            <w:tcW w:w="3022" w:type="dxa"/>
                          </w:tcPr>
                          <w:p w14:paraId="78AB30D3" w14:textId="77777777" w:rsidR="00867F92" w:rsidRDefault="00867F92">
                            <w:pPr>
                              <w:pStyle w:val="TableParagraph"/>
                              <w:rPr>
                                <w:rFonts w:ascii="Times New Roman"/>
                                <w:sz w:val="18"/>
                              </w:rPr>
                            </w:pPr>
                          </w:p>
                        </w:tc>
                        <w:tc>
                          <w:tcPr>
                            <w:tcW w:w="1702" w:type="dxa"/>
                          </w:tcPr>
                          <w:p w14:paraId="5A7D0E07" w14:textId="77777777" w:rsidR="00867F92" w:rsidRDefault="00867F92">
                            <w:pPr>
                              <w:pStyle w:val="TableParagraph"/>
                              <w:rPr>
                                <w:rFonts w:ascii="Times New Roman"/>
                                <w:sz w:val="18"/>
                              </w:rPr>
                            </w:pPr>
                          </w:p>
                        </w:tc>
                      </w:tr>
                      <w:tr w:rsidR="00867F92" w14:paraId="595E4B6E" w14:textId="77777777">
                        <w:trPr>
                          <w:trHeight w:val="254"/>
                        </w:trPr>
                        <w:tc>
                          <w:tcPr>
                            <w:tcW w:w="3022" w:type="dxa"/>
                          </w:tcPr>
                          <w:p w14:paraId="555B5906" w14:textId="77777777" w:rsidR="00867F92" w:rsidRDefault="00867F92">
                            <w:pPr>
                              <w:pStyle w:val="TableParagraph"/>
                              <w:rPr>
                                <w:rFonts w:ascii="Times New Roman"/>
                                <w:sz w:val="18"/>
                              </w:rPr>
                            </w:pPr>
                          </w:p>
                        </w:tc>
                        <w:tc>
                          <w:tcPr>
                            <w:tcW w:w="1702" w:type="dxa"/>
                          </w:tcPr>
                          <w:p w14:paraId="2C732BA6" w14:textId="77777777" w:rsidR="00867F92" w:rsidRDefault="00867F92">
                            <w:pPr>
                              <w:pStyle w:val="TableParagraph"/>
                              <w:rPr>
                                <w:rFonts w:ascii="Times New Roman"/>
                                <w:sz w:val="18"/>
                              </w:rPr>
                            </w:pPr>
                          </w:p>
                        </w:tc>
                      </w:tr>
                      <w:tr w:rsidR="00867F92" w14:paraId="249B8C38" w14:textId="77777777">
                        <w:trPr>
                          <w:trHeight w:val="254"/>
                        </w:trPr>
                        <w:tc>
                          <w:tcPr>
                            <w:tcW w:w="3022" w:type="dxa"/>
                          </w:tcPr>
                          <w:p w14:paraId="1180A9C8" w14:textId="77777777" w:rsidR="00867F92" w:rsidRDefault="00867F92">
                            <w:pPr>
                              <w:pStyle w:val="TableParagraph"/>
                              <w:rPr>
                                <w:rFonts w:ascii="Times New Roman"/>
                                <w:sz w:val="18"/>
                              </w:rPr>
                            </w:pPr>
                          </w:p>
                        </w:tc>
                        <w:tc>
                          <w:tcPr>
                            <w:tcW w:w="1702" w:type="dxa"/>
                          </w:tcPr>
                          <w:p w14:paraId="0FFE29F0" w14:textId="77777777" w:rsidR="00867F92" w:rsidRDefault="00867F92">
                            <w:pPr>
                              <w:pStyle w:val="TableParagraph"/>
                              <w:rPr>
                                <w:rFonts w:ascii="Times New Roman"/>
                                <w:sz w:val="18"/>
                              </w:rPr>
                            </w:pPr>
                          </w:p>
                        </w:tc>
                      </w:tr>
                      <w:tr w:rsidR="00867F92" w14:paraId="5EDB70AB" w14:textId="77777777">
                        <w:trPr>
                          <w:trHeight w:val="741"/>
                        </w:trPr>
                        <w:tc>
                          <w:tcPr>
                            <w:tcW w:w="3022" w:type="dxa"/>
                          </w:tcPr>
                          <w:p w14:paraId="7E5F0460" w14:textId="77777777" w:rsidR="00867F92" w:rsidRDefault="00867F92">
                            <w:pPr>
                              <w:pStyle w:val="TableParagraph"/>
                              <w:rPr>
                                <w:rFonts w:ascii="Times New Roman"/>
                                <w:sz w:val="18"/>
                              </w:rPr>
                            </w:pPr>
                          </w:p>
                        </w:tc>
                        <w:tc>
                          <w:tcPr>
                            <w:tcW w:w="1702" w:type="dxa"/>
                          </w:tcPr>
                          <w:p w14:paraId="1E37D462" w14:textId="77777777" w:rsidR="00867F92" w:rsidRDefault="00867F92">
                            <w:pPr>
                              <w:pStyle w:val="TableParagraph"/>
                              <w:rPr>
                                <w:rFonts w:ascii="Times New Roman"/>
                                <w:sz w:val="18"/>
                              </w:rPr>
                            </w:pPr>
                          </w:p>
                        </w:tc>
                      </w:tr>
                    </w:tbl>
                    <w:p w14:paraId="237E2B63" w14:textId="77777777" w:rsidR="00867F92" w:rsidRDefault="00867F92">
                      <w:pPr>
                        <w:pStyle w:val="a3"/>
                      </w:pPr>
                    </w:p>
                  </w:txbxContent>
                </v:textbox>
                <w10:wrap anchorx="page" anchory="page"/>
              </v:shape>
            </w:pict>
          </mc:Fallback>
        </mc:AlternateContent>
      </w:r>
    </w:p>
    <w:p w14:paraId="3AAED06B" w14:textId="492FA5DD" w:rsidR="00867F92" w:rsidRDefault="00053330">
      <w:pPr>
        <w:pStyle w:val="a5"/>
        <w:numPr>
          <w:ilvl w:val="0"/>
          <w:numId w:val="20"/>
        </w:numPr>
        <w:tabs>
          <w:tab w:val="left" w:pos="487"/>
        </w:tabs>
        <w:spacing w:before="1"/>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5F7E606D"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6257F24F" w14:textId="77777777">
        <w:trPr>
          <w:trHeight w:val="4064"/>
        </w:trPr>
        <w:tc>
          <w:tcPr>
            <w:tcW w:w="8508" w:type="dxa"/>
            <w:tcBorders>
              <w:bottom w:val="single" w:sz="6" w:space="0" w:color="000000"/>
            </w:tcBorders>
          </w:tcPr>
          <w:p w14:paraId="0E462159" w14:textId="40C615AA" w:rsidR="00867F92" w:rsidRDefault="00000000">
            <w:pPr>
              <w:pStyle w:val="TableParagraph"/>
              <w:numPr>
                <w:ilvl w:val="0"/>
                <w:numId w:val="17"/>
              </w:numPr>
              <w:tabs>
                <w:tab w:val="left" w:pos="799"/>
              </w:tabs>
              <w:spacing w:before="80"/>
              <w:ind w:hanging="360"/>
              <w:rPr>
                <w:sz w:val="20"/>
              </w:rPr>
            </w:pPr>
            <w:r>
              <w:rPr>
                <w:sz w:val="20"/>
              </w:rPr>
              <w:t>Sexuali</w:t>
            </w:r>
            <w:r w:rsidR="00B91793">
              <w:rPr>
                <w:sz w:val="20"/>
              </w:rPr>
              <w:t>t</w:t>
            </w:r>
            <w:r>
              <w:rPr>
                <w:sz w:val="20"/>
              </w:rPr>
              <w:t>y,</w:t>
            </w:r>
            <w:r>
              <w:rPr>
                <w:spacing w:val="-8"/>
                <w:sz w:val="20"/>
              </w:rPr>
              <w:t xml:space="preserve"> </w:t>
            </w:r>
            <w:r>
              <w:rPr>
                <w:sz w:val="20"/>
              </w:rPr>
              <w:t>S</w:t>
            </w:r>
            <w:r w:rsidR="00B91793">
              <w:rPr>
                <w:sz w:val="20"/>
              </w:rPr>
              <w:t>T</w:t>
            </w:r>
            <w:r>
              <w:rPr>
                <w:sz w:val="20"/>
              </w:rPr>
              <w:t>D,</w:t>
            </w:r>
            <w:r>
              <w:rPr>
                <w:spacing w:val="-8"/>
                <w:sz w:val="20"/>
              </w:rPr>
              <w:t xml:space="preserve"> </w:t>
            </w:r>
            <w:r>
              <w:rPr>
                <w:sz w:val="20"/>
              </w:rPr>
              <w:t>epidemiology,</w:t>
            </w:r>
            <w:r>
              <w:rPr>
                <w:spacing w:val="-6"/>
                <w:sz w:val="20"/>
              </w:rPr>
              <w:t xml:space="preserve"> </w:t>
            </w:r>
            <w:r>
              <w:rPr>
                <w:sz w:val="20"/>
              </w:rPr>
              <w:t>impor</w:t>
            </w:r>
            <w:r w:rsidR="00B91793">
              <w:rPr>
                <w:sz w:val="20"/>
              </w:rPr>
              <w:t>t</w:t>
            </w:r>
            <w:r>
              <w:rPr>
                <w:sz w:val="20"/>
              </w:rPr>
              <w:t>ance</w:t>
            </w:r>
            <w:r>
              <w:rPr>
                <w:spacing w:val="-8"/>
                <w:sz w:val="20"/>
              </w:rPr>
              <w:t xml:space="preserve"> </w:t>
            </w:r>
            <w:r>
              <w:rPr>
                <w:sz w:val="20"/>
              </w:rPr>
              <w:t>for</w:t>
            </w:r>
            <w:r>
              <w:rPr>
                <w:spacing w:val="-8"/>
                <w:sz w:val="20"/>
              </w:rPr>
              <w:t xml:space="preserve"> </w:t>
            </w:r>
            <w:r w:rsidR="00B91793">
              <w:rPr>
                <w:sz w:val="20"/>
              </w:rPr>
              <w:t>T</w:t>
            </w:r>
            <w:r w:rsidR="002D57CA">
              <w:rPr>
                <w:sz w:val="20"/>
              </w:rPr>
              <w:t>he</w:t>
            </w:r>
            <w:r>
              <w:rPr>
                <w:spacing w:val="-8"/>
                <w:sz w:val="20"/>
              </w:rPr>
              <w:t xml:space="preserve"> </w:t>
            </w:r>
            <w:r>
              <w:rPr>
                <w:sz w:val="20"/>
              </w:rPr>
              <w:t>Public</w:t>
            </w:r>
            <w:r>
              <w:rPr>
                <w:spacing w:val="-8"/>
                <w:sz w:val="20"/>
              </w:rPr>
              <w:t xml:space="preserve"> </w:t>
            </w:r>
            <w:r>
              <w:rPr>
                <w:spacing w:val="-2"/>
                <w:sz w:val="20"/>
              </w:rPr>
              <w:t>Heal</w:t>
            </w:r>
            <w:r w:rsidR="00B91793">
              <w:rPr>
                <w:spacing w:val="-2"/>
                <w:sz w:val="20"/>
              </w:rPr>
              <w:t>t</w:t>
            </w:r>
            <w:r>
              <w:rPr>
                <w:spacing w:val="-2"/>
                <w:sz w:val="20"/>
              </w:rPr>
              <w:t>h</w:t>
            </w:r>
          </w:p>
          <w:p w14:paraId="337A0E74" w14:textId="4CA161DD" w:rsidR="00867F92" w:rsidRDefault="00B91793">
            <w:pPr>
              <w:pStyle w:val="TableParagraph"/>
              <w:numPr>
                <w:ilvl w:val="0"/>
                <w:numId w:val="17"/>
              </w:numPr>
              <w:tabs>
                <w:tab w:val="left" w:pos="799"/>
              </w:tabs>
              <w:spacing w:before="2"/>
              <w:ind w:hanging="360"/>
              <w:rPr>
                <w:sz w:val="20"/>
              </w:rPr>
            </w:pPr>
            <w:r>
              <w:rPr>
                <w:sz w:val="20"/>
              </w:rPr>
              <w:t>T</w:t>
            </w:r>
            <w:r w:rsidR="002D57CA">
              <w:rPr>
                <w:sz w:val="20"/>
              </w:rPr>
              <w:t>HE</w:t>
            </w:r>
            <w:r>
              <w:rPr>
                <w:spacing w:val="-5"/>
                <w:sz w:val="20"/>
              </w:rPr>
              <w:t xml:space="preserve"> </w:t>
            </w:r>
            <w:r>
              <w:rPr>
                <w:sz w:val="20"/>
              </w:rPr>
              <w:t>treatment</w:t>
            </w:r>
            <w:r>
              <w:rPr>
                <w:spacing w:val="-5"/>
                <w:sz w:val="20"/>
              </w:rPr>
              <w:t xml:space="preserve"> </w:t>
            </w:r>
            <w:r>
              <w:rPr>
                <w:sz w:val="20"/>
              </w:rPr>
              <w:t>health</w:t>
            </w:r>
            <w:r>
              <w:rPr>
                <w:spacing w:val="-6"/>
                <w:sz w:val="20"/>
              </w:rPr>
              <w:t xml:space="preserve"> </w:t>
            </w:r>
            <w:r>
              <w:rPr>
                <w:sz w:val="20"/>
              </w:rPr>
              <w:t>in</w:t>
            </w:r>
            <w:r>
              <w:rPr>
                <w:spacing w:val="-5"/>
                <w:sz w:val="20"/>
              </w:rPr>
              <w:t xml:space="preserve"> </w:t>
            </w:r>
            <w:r>
              <w:rPr>
                <w:sz w:val="20"/>
              </w:rPr>
              <w:t>club</w:t>
            </w:r>
            <w:r>
              <w:rPr>
                <w:spacing w:val="-5"/>
                <w:sz w:val="20"/>
              </w:rPr>
              <w:t xml:space="preserve"> </w:t>
            </w:r>
            <w:r>
              <w:rPr>
                <w:spacing w:val="-2"/>
                <w:sz w:val="20"/>
              </w:rPr>
              <w:t>students</w:t>
            </w:r>
          </w:p>
          <w:p w14:paraId="6C8937AD" w14:textId="6E664B14" w:rsidR="00867F92" w:rsidRDefault="00B91793">
            <w:pPr>
              <w:pStyle w:val="TableParagraph"/>
              <w:numPr>
                <w:ilvl w:val="0"/>
                <w:numId w:val="17"/>
              </w:numPr>
              <w:tabs>
                <w:tab w:val="left" w:pos="799"/>
              </w:tabs>
              <w:ind w:hanging="360"/>
              <w:rPr>
                <w:sz w:val="20"/>
              </w:rPr>
            </w:pPr>
            <w:r>
              <w:rPr>
                <w:sz w:val="20"/>
              </w:rPr>
              <w:t>T</w:t>
            </w:r>
            <w:r w:rsidR="002D57CA">
              <w:rPr>
                <w:sz w:val="20"/>
              </w:rPr>
              <w:t>HE</w:t>
            </w:r>
            <w:r>
              <w:rPr>
                <w:spacing w:val="-8"/>
                <w:sz w:val="20"/>
              </w:rPr>
              <w:t xml:space="preserve"> </w:t>
            </w:r>
            <w:r>
              <w:rPr>
                <w:sz w:val="20"/>
              </w:rPr>
              <w:t>experiential</w:t>
            </w:r>
            <w:r>
              <w:rPr>
                <w:spacing w:val="-7"/>
                <w:sz w:val="20"/>
              </w:rPr>
              <w:t xml:space="preserve"> </w:t>
            </w:r>
            <w:r>
              <w:rPr>
                <w:sz w:val="20"/>
              </w:rPr>
              <w:t>method</w:t>
            </w:r>
            <w:r>
              <w:rPr>
                <w:spacing w:val="-7"/>
                <w:sz w:val="20"/>
              </w:rPr>
              <w:t xml:space="preserve"> </w:t>
            </w:r>
            <w:r>
              <w:rPr>
                <w:sz w:val="20"/>
              </w:rPr>
              <w:t>education</w:t>
            </w:r>
            <w:r>
              <w:rPr>
                <w:spacing w:val="-8"/>
                <w:sz w:val="20"/>
              </w:rPr>
              <w:t xml:space="preserve"> </w:t>
            </w:r>
            <w:r>
              <w:rPr>
                <w:sz w:val="20"/>
              </w:rPr>
              <w:t>in</w:t>
            </w:r>
            <w:r>
              <w:rPr>
                <w:spacing w:val="-8"/>
                <w:sz w:val="20"/>
              </w:rPr>
              <w:t xml:space="preserve"> </w:t>
            </w:r>
            <w:r>
              <w:rPr>
                <w:sz w:val="20"/>
              </w:rPr>
              <w:t>treatment</w:t>
            </w:r>
            <w:r>
              <w:rPr>
                <w:spacing w:val="-7"/>
                <w:sz w:val="20"/>
              </w:rPr>
              <w:t xml:space="preserve"> </w:t>
            </w:r>
            <w:r>
              <w:rPr>
                <w:spacing w:val="-2"/>
                <w:sz w:val="20"/>
              </w:rPr>
              <w:t>health</w:t>
            </w:r>
          </w:p>
          <w:p w14:paraId="6729E93F" w14:textId="6B8F347C" w:rsidR="00867F92" w:rsidRDefault="00B91793">
            <w:pPr>
              <w:pStyle w:val="TableParagraph"/>
              <w:numPr>
                <w:ilvl w:val="0"/>
                <w:numId w:val="17"/>
              </w:numPr>
              <w:tabs>
                <w:tab w:val="left" w:pos="799"/>
              </w:tabs>
              <w:spacing w:before="1" w:line="243" w:lineRule="exact"/>
              <w:ind w:hanging="360"/>
              <w:rPr>
                <w:sz w:val="20"/>
              </w:rPr>
            </w:pPr>
            <w:r>
              <w:rPr>
                <w:sz w:val="20"/>
              </w:rPr>
              <w:t>T</w:t>
            </w:r>
            <w:r w:rsidR="002D57CA">
              <w:rPr>
                <w:sz w:val="20"/>
              </w:rPr>
              <w:t>HE</w:t>
            </w:r>
            <w:r>
              <w:rPr>
                <w:spacing w:val="-6"/>
                <w:sz w:val="20"/>
              </w:rPr>
              <w:t xml:space="preserve"> </w:t>
            </w:r>
            <w:r>
              <w:rPr>
                <w:sz w:val="20"/>
              </w:rPr>
              <w:t>role</w:t>
            </w:r>
            <w:r>
              <w:rPr>
                <w:spacing w:val="-5"/>
                <w:sz w:val="20"/>
              </w:rPr>
              <w:t xml:space="preserve"> </w:t>
            </w:r>
            <w:r>
              <w:rPr>
                <w:sz w:val="20"/>
              </w:rPr>
              <w:t>of</w:t>
            </w:r>
            <w:r>
              <w:rPr>
                <w:spacing w:val="-6"/>
                <w:sz w:val="20"/>
              </w:rPr>
              <w:t xml:space="preserve"> </w:t>
            </w:r>
            <w:r>
              <w:rPr>
                <w:sz w:val="20"/>
              </w:rPr>
              <w:t>coordinator</w:t>
            </w:r>
            <w:r>
              <w:rPr>
                <w:spacing w:val="-3"/>
                <w:sz w:val="20"/>
              </w:rPr>
              <w:t xml:space="preserve"> </w:t>
            </w:r>
            <w:r>
              <w:rPr>
                <w:sz w:val="20"/>
              </w:rPr>
              <w:t>in</w:t>
            </w:r>
            <w:r>
              <w:rPr>
                <w:spacing w:val="-5"/>
                <w:sz w:val="20"/>
              </w:rPr>
              <w:t xml:space="preserve"> </w:t>
            </w:r>
            <w:r>
              <w:rPr>
                <w:sz w:val="20"/>
              </w:rPr>
              <w:t>a</w:t>
            </w:r>
            <w:r>
              <w:rPr>
                <w:spacing w:val="-5"/>
                <w:sz w:val="20"/>
              </w:rPr>
              <w:t xml:space="preserve"> </w:t>
            </w:r>
            <w:r>
              <w:rPr>
                <w:sz w:val="20"/>
              </w:rPr>
              <w:t>club</w:t>
            </w:r>
            <w:r>
              <w:rPr>
                <w:spacing w:val="-5"/>
                <w:sz w:val="20"/>
              </w:rPr>
              <w:t xml:space="preserve"> </w:t>
            </w:r>
            <w:r w:rsidR="00716BFD">
              <w:rPr>
                <w:sz w:val="20"/>
              </w:rPr>
              <w:t xml:space="preserve">of digital form of health </w:t>
            </w:r>
            <w:proofErr w:type="spellStart"/>
            <w:r w:rsidR="00053330">
              <w:rPr>
                <w:sz w:val="20"/>
              </w:rPr>
              <w:t>health</w:t>
            </w:r>
            <w:proofErr w:type="spellEnd"/>
            <w:r w:rsidR="00053330">
              <w:rPr>
                <w:sz w:val="20"/>
              </w:rPr>
              <w:t xml:space="preserve"> treatment </w:t>
            </w:r>
            <w:r w:rsidR="00053330">
              <w:rPr>
                <w:spacing w:val="-6"/>
                <w:sz w:val="20"/>
              </w:rPr>
              <w:t>in</w:t>
            </w:r>
            <w:r>
              <w:rPr>
                <w:sz w:val="20"/>
              </w:rPr>
              <w:t xml:space="preserve"> T</w:t>
            </w:r>
            <w:r w:rsidR="002D57CA">
              <w:rPr>
                <w:sz w:val="20"/>
              </w:rPr>
              <w:t>he</w:t>
            </w:r>
            <w:r>
              <w:rPr>
                <w:spacing w:val="-6"/>
                <w:sz w:val="20"/>
              </w:rPr>
              <w:t xml:space="preserve"> </w:t>
            </w:r>
            <w:r>
              <w:rPr>
                <w:spacing w:val="-2"/>
                <w:sz w:val="20"/>
              </w:rPr>
              <w:t>school</w:t>
            </w:r>
          </w:p>
          <w:p w14:paraId="4DE60A66" w14:textId="181B5B06" w:rsidR="00867F92" w:rsidRDefault="00B91793">
            <w:pPr>
              <w:pStyle w:val="TableParagraph"/>
              <w:numPr>
                <w:ilvl w:val="0"/>
                <w:numId w:val="17"/>
              </w:numPr>
              <w:tabs>
                <w:tab w:val="left" w:pos="799"/>
              </w:tabs>
              <w:spacing w:line="243" w:lineRule="exact"/>
              <w:ind w:hanging="360"/>
              <w:rPr>
                <w:sz w:val="20"/>
              </w:rPr>
            </w:pPr>
            <w:r>
              <w:rPr>
                <w:sz w:val="20"/>
              </w:rPr>
              <w:t>T</w:t>
            </w:r>
            <w:r w:rsidR="002D57CA">
              <w:rPr>
                <w:sz w:val="20"/>
              </w:rPr>
              <w:t>HE</w:t>
            </w:r>
            <w:r>
              <w:rPr>
                <w:spacing w:val="-8"/>
                <w:sz w:val="20"/>
              </w:rPr>
              <w:t xml:space="preserve"> </w:t>
            </w:r>
            <w:r>
              <w:rPr>
                <w:sz w:val="20"/>
              </w:rPr>
              <w:t>approach</w:t>
            </w:r>
            <w:r>
              <w:rPr>
                <w:spacing w:val="-8"/>
                <w:sz w:val="20"/>
              </w:rPr>
              <w:t xml:space="preserve"> </w:t>
            </w:r>
            <w:r w:rsidR="00053330">
              <w:rPr>
                <w:sz w:val="20"/>
              </w:rPr>
              <w:t>the</w:t>
            </w:r>
            <w:r>
              <w:rPr>
                <w:spacing w:val="-9"/>
                <w:sz w:val="20"/>
              </w:rPr>
              <w:t xml:space="preserve"> </w:t>
            </w:r>
            <w:r>
              <w:rPr>
                <w:sz w:val="20"/>
              </w:rPr>
              <w:t>emotional</w:t>
            </w:r>
            <w:r>
              <w:rPr>
                <w:spacing w:val="-8"/>
                <w:sz w:val="20"/>
              </w:rPr>
              <w:t xml:space="preserve"> </w:t>
            </w:r>
            <w:r>
              <w:rPr>
                <w:sz w:val="20"/>
              </w:rPr>
              <w:t>and</w:t>
            </w:r>
            <w:r>
              <w:rPr>
                <w:spacing w:val="-8"/>
                <w:sz w:val="20"/>
              </w:rPr>
              <w:t xml:space="preserve"> </w:t>
            </w:r>
            <w:r>
              <w:rPr>
                <w:sz w:val="20"/>
              </w:rPr>
              <w:t>psychosocial</w:t>
            </w:r>
            <w:r>
              <w:rPr>
                <w:spacing w:val="-8"/>
                <w:sz w:val="20"/>
              </w:rPr>
              <w:t xml:space="preserve"> </w:t>
            </w:r>
            <w:r>
              <w:rPr>
                <w:sz w:val="20"/>
              </w:rPr>
              <w:t>development</w:t>
            </w:r>
            <w:r>
              <w:rPr>
                <w:spacing w:val="-7"/>
                <w:sz w:val="20"/>
              </w:rPr>
              <w:t xml:space="preserve"> </w:t>
            </w:r>
            <w:r>
              <w:rPr>
                <w:sz w:val="20"/>
              </w:rPr>
              <w:t>in</w:t>
            </w:r>
            <w:r>
              <w:rPr>
                <w:spacing w:val="-8"/>
                <w:sz w:val="20"/>
              </w:rPr>
              <w:t xml:space="preserve"> </w:t>
            </w:r>
            <w:r>
              <w:rPr>
                <w:sz w:val="20"/>
              </w:rPr>
              <w:t>treatment</w:t>
            </w:r>
            <w:r>
              <w:rPr>
                <w:spacing w:val="-8"/>
                <w:sz w:val="20"/>
              </w:rPr>
              <w:t xml:space="preserve"> </w:t>
            </w:r>
            <w:r>
              <w:rPr>
                <w:spacing w:val="-2"/>
                <w:sz w:val="20"/>
              </w:rPr>
              <w:t>health</w:t>
            </w:r>
          </w:p>
          <w:p w14:paraId="0D29D635" w14:textId="6238045C" w:rsidR="00867F92" w:rsidRDefault="00000000">
            <w:pPr>
              <w:pStyle w:val="TableParagraph"/>
              <w:numPr>
                <w:ilvl w:val="0"/>
                <w:numId w:val="17"/>
              </w:numPr>
              <w:tabs>
                <w:tab w:val="left" w:pos="799"/>
              </w:tabs>
              <w:spacing w:before="1"/>
              <w:ind w:hanging="360"/>
              <w:rPr>
                <w:sz w:val="20"/>
              </w:rPr>
            </w:pPr>
            <w:r>
              <w:rPr>
                <w:sz w:val="20"/>
              </w:rPr>
              <w:t>Planning</w:t>
            </w:r>
            <w:r>
              <w:rPr>
                <w:spacing w:val="-10"/>
                <w:sz w:val="20"/>
              </w:rPr>
              <w:t xml:space="preserve"> </w:t>
            </w:r>
            <w:r>
              <w:rPr>
                <w:sz w:val="20"/>
              </w:rPr>
              <w:t>program</w:t>
            </w:r>
            <w:r>
              <w:rPr>
                <w:spacing w:val="-9"/>
                <w:sz w:val="20"/>
              </w:rPr>
              <w:t xml:space="preserve"> </w:t>
            </w:r>
            <w:r w:rsidR="00716BFD">
              <w:rPr>
                <w:sz w:val="20"/>
              </w:rPr>
              <w:t xml:space="preserve">of digital form of health </w:t>
            </w:r>
            <w:proofErr w:type="spellStart"/>
            <w:r w:rsidR="00053330">
              <w:rPr>
                <w:sz w:val="20"/>
              </w:rPr>
              <w:t>health</w:t>
            </w:r>
            <w:proofErr w:type="spellEnd"/>
            <w:r w:rsidR="00053330">
              <w:rPr>
                <w:sz w:val="20"/>
              </w:rPr>
              <w:t xml:space="preserve"> </w:t>
            </w:r>
            <w:r w:rsidR="00716BFD">
              <w:rPr>
                <w:sz w:val="20"/>
              </w:rPr>
              <w:t xml:space="preserve">treatment </w:t>
            </w:r>
            <w:r>
              <w:rPr>
                <w:spacing w:val="-10"/>
                <w:sz w:val="20"/>
              </w:rPr>
              <w:t xml:space="preserve"> </w:t>
            </w:r>
            <w:r>
              <w:rPr>
                <w:sz w:val="20"/>
              </w:rPr>
              <w:t xml:space="preserve">in </w:t>
            </w:r>
            <w:r w:rsidR="00B91793">
              <w:rPr>
                <w:sz w:val="20"/>
              </w:rPr>
              <w:t>T</w:t>
            </w:r>
            <w:r w:rsidR="002D57CA">
              <w:rPr>
                <w:sz w:val="20"/>
              </w:rPr>
              <w:t>he</w:t>
            </w:r>
            <w:r>
              <w:rPr>
                <w:spacing w:val="-10"/>
                <w:sz w:val="20"/>
              </w:rPr>
              <w:t xml:space="preserve"> </w:t>
            </w:r>
            <w:r>
              <w:rPr>
                <w:spacing w:val="-2"/>
                <w:sz w:val="20"/>
              </w:rPr>
              <w:t>school</w:t>
            </w:r>
          </w:p>
          <w:p w14:paraId="190B58FE" w14:textId="6F423FF7" w:rsidR="00867F92" w:rsidRDefault="00000000">
            <w:pPr>
              <w:pStyle w:val="TableParagraph"/>
              <w:numPr>
                <w:ilvl w:val="0"/>
                <w:numId w:val="17"/>
              </w:numPr>
              <w:tabs>
                <w:tab w:val="left" w:pos="799"/>
              </w:tabs>
              <w:spacing w:line="243" w:lineRule="exact"/>
              <w:ind w:hanging="360"/>
              <w:rPr>
                <w:sz w:val="20"/>
              </w:rPr>
            </w:pPr>
            <w:r>
              <w:rPr>
                <w:sz w:val="20"/>
              </w:rPr>
              <w:t>Crea</w:t>
            </w:r>
            <w:r w:rsidR="00B91793">
              <w:rPr>
                <w:sz w:val="20"/>
              </w:rPr>
              <w:t>t</w:t>
            </w:r>
            <w:r>
              <w:rPr>
                <w:sz w:val="20"/>
              </w:rPr>
              <w:t>ive</w:t>
            </w:r>
            <w:r>
              <w:rPr>
                <w:spacing w:val="-4"/>
                <w:sz w:val="20"/>
              </w:rPr>
              <w:t xml:space="preserve"> </w:t>
            </w:r>
            <w:r>
              <w:rPr>
                <w:sz w:val="20"/>
              </w:rPr>
              <w:t>acquain</w:t>
            </w:r>
            <w:r w:rsidR="00B91793">
              <w:rPr>
                <w:sz w:val="20"/>
              </w:rPr>
              <w:t>t</w:t>
            </w:r>
            <w:r>
              <w:rPr>
                <w:sz w:val="20"/>
              </w:rPr>
              <w:t>ance</w:t>
            </w:r>
            <w:r>
              <w:rPr>
                <w:spacing w:val="-7"/>
                <w:sz w:val="20"/>
              </w:rPr>
              <w:t xml:space="preserve"> </w:t>
            </w:r>
            <w:r w:rsidR="00B91793">
              <w:rPr>
                <w:sz w:val="20"/>
              </w:rPr>
              <w:t>T</w:t>
            </w:r>
            <w:r w:rsidR="002D57CA">
              <w:rPr>
                <w:sz w:val="20"/>
              </w:rPr>
              <w:t>he</w:t>
            </w:r>
            <w:r>
              <w:rPr>
                <w:spacing w:val="-6"/>
                <w:sz w:val="20"/>
              </w:rPr>
              <w:t xml:space="preserve"> </w:t>
            </w:r>
            <w:r>
              <w:rPr>
                <w:sz w:val="20"/>
              </w:rPr>
              <w:t>Group</w:t>
            </w:r>
            <w:r>
              <w:rPr>
                <w:spacing w:val="-5"/>
                <w:sz w:val="20"/>
              </w:rPr>
              <w:t xml:space="preserve"> </w:t>
            </w:r>
            <w:r>
              <w:rPr>
                <w:sz w:val="20"/>
              </w:rPr>
              <w:t>-</w:t>
            </w:r>
            <w:r>
              <w:rPr>
                <w:spacing w:val="-7"/>
                <w:sz w:val="20"/>
              </w:rPr>
              <w:t xml:space="preserve"> </w:t>
            </w:r>
            <w:r>
              <w:rPr>
                <w:sz w:val="20"/>
              </w:rPr>
              <w:t>Con</w:t>
            </w:r>
            <w:r w:rsidR="00B91793">
              <w:rPr>
                <w:sz w:val="20"/>
              </w:rPr>
              <w:t>t</w:t>
            </w:r>
            <w:r>
              <w:rPr>
                <w:sz w:val="20"/>
              </w:rPr>
              <w:t>rac</w:t>
            </w:r>
            <w:r w:rsidR="00B91793">
              <w:rPr>
                <w:sz w:val="20"/>
              </w:rPr>
              <w:t>t</w:t>
            </w:r>
            <w:r>
              <w:rPr>
                <w:spacing w:val="-5"/>
                <w:sz w:val="20"/>
              </w:rPr>
              <w:t xml:space="preserve"> </w:t>
            </w:r>
            <w:r w:rsidR="00B91793">
              <w:rPr>
                <w:sz w:val="20"/>
              </w:rPr>
              <w:t>T</w:t>
            </w:r>
            <w:r w:rsidR="002D57CA">
              <w:rPr>
                <w:sz w:val="20"/>
              </w:rPr>
              <w:t>he</w:t>
            </w:r>
            <w:r>
              <w:rPr>
                <w:spacing w:val="-7"/>
                <w:sz w:val="20"/>
              </w:rPr>
              <w:t xml:space="preserve"> </w:t>
            </w:r>
            <w:r>
              <w:rPr>
                <w:sz w:val="20"/>
              </w:rPr>
              <w:t>group</w:t>
            </w:r>
            <w:r>
              <w:rPr>
                <w:spacing w:val="-4"/>
                <w:sz w:val="20"/>
              </w:rPr>
              <w:t xml:space="preserve"> </w:t>
            </w:r>
            <w:r>
              <w:rPr>
                <w:sz w:val="20"/>
              </w:rPr>
              <w:t>-</w:t>
            </w:r>
            <w:r>
              <w:rPr>
                <w:spacing w:val="-7"/>
                <w:sz w:val="20"/>
              </w:rPr>
              <w:t xml:space="preserve"> </w:t>
            </w:r>
            <w:r>
              <w:rPr>
                <w:sz w:val="20"/>
              </w:rPr>
              <w:t>Rules</w:t>
            </w:r>
            <w:r>
              <w:rPr>
                <w:spacing w:val="-7"/>
                <w:sz w:val="20"/>
              </w:rPr>
              <w:t xml:space="preserve"> </w:t>
            </w:r>
            <w:r>
              <w:rPr>
                <w:spacing w:val="-2"/>
                <w:sz w:val="20"/>
              </w:rPr>
              <w:t>work</w:t>
            </w:r>
          </w:p>
          <w:p w14:paraId="6361C26A" w14:textId="3EA3DB22" w:rsidR="00867F92" w:rsidRDefault="00000000">
            <w:pPr>
              <w:pStyle w:val="TableParagraph"/>
              <w:numPr>
                <w:ilvl w:val="0"/>
                <w:numId w:val="17"/>
              </w:numPr>
              <w:tabs>
                <w:tab w:val="left" w:pos="799"/>
              </w:tabs>
              <w:spacing w:line="243" w:lineRule="exact"/>
              <w:ind w:hanging="360"/>
              <w:rPr>
                <w:sz w:val="20"/>
              </w:rPr>
            </w:pPr>
            <w:r>
              <w:rPr>
                <w:sz w:val="20"/>
              </w:rPr>
              <w:t>Experien</w:t>
            </w:r>
            <w:r w:rsidR="00B91793">
              <w:rPr>
                <w:sz w:val="20"/>
              </w:rPr>
              <w:t>t</w:t>
            </w:r>
            <w:r>
              <w:rPr>
                <w:sz w:val="20"/>
              </w:rPr>
              <w:t>ial</w:t>
            </w:r>
            <w:r>
              <w:rPr>
                <w:spacing w:val="-8"/>
                <w:sz w:val="20"/>
              </w:rPr>
              <w:t xml:space="preserve"> </w:t>
            </w:r>
            <w:r>
              <w:rPr>
                <w:sz w:val="20"/>
              </w:rPr>
              <w:t>ac</w:t>
            </w:r>
            <w:r w:rsidR="00B91793">
              <w:rPr>
                <w:sz w:val="20"/>
              </w:rPr>
              <w:t>t</w:t>
            </w:r>
            <w:r>
              <w:rPr>
                <w:sz w:val="20"/>
              </w:rPr>
              <w:t>ivi</w:t>
            </w:r>
            <w:r w:rsidR="00B91793">
              <w:rPr>
                <w:sz w:val="20"/>
              </w:rPr>
              <w:t>t</w:t>
            </w:r>
            <w:r>
              <w:rPr>
                <w:sz w:val="20"/>
              </w:rPr>
              <w:t>y</w:t>
            </w:r>
            <w:r>
              <w:rPr>
                <w:spacing w:val="-8"/>
                <w:sz w:val="20"/>
              </w:rPr>
              <w:t xml:space="preserve"> </w:t>
            </w:r>
            <w:r>
              <w:rPr>
                <w:sz w:val="20"/>
              </w:rPr>
              <w:t>for</w:t>
            </w:r>
            <w:r>
              <w:rPr>
                <w:spacing w:val="-7"/>
                <w:sz w:val="20"/>
              </w:rPr>
              <w:t xml:space="preserve"> </w:t>
            </w:r>
            <w:r w:rsidR="00053330">
              <w:rPr>
                <w:sz w:val="20"/>
              </w:rPr>
              <w:t>the</w:t>
            </w:r>
            <w:r>
              <w:rPr>
                <w:spacing w:val="-10"/>
                <w:sz w:val="20"/>
              </w:rPr>
              <w:t xml:space="preserve"> </w:t>
            </w:r>
            <w:r>
              <w:rPr>
                <w:sz w:val="20"/>
              </w:rPr>
              <w:t>enhancemen</w:t>
            </w:r>
            <w:r w:rsidR="00B91793">
              <w:rPr>
                <w:sz w:val="20"/>
              </w:rPr>
              <w:t>t</w:t>
            </w:r>
            <w:r>
              <w:rPr>
                <w:spacing w:val="-7"/>
                <w:sz w:val="20"/>
              </w:rPr>
              <w:t xml:space="preserve"> </w:t>
            </w:r>
            <w:r w:rsidR="00053330">
              <w:rPr>
                <w:sz w:val="20"/>
              </w:rPr>
              <w:t>the</w:t>
            </w:r>
            <w:r>
              <w:rPr>
                <w:spacing w:val="-9"/>
                <w:sz w:val="20"/>
              </w:rPr>
              <w:t xml:space="preserve"> </w:t>
            </w:r>
            <w:r>
              <w:rPr>
                <w:sz w:val="20"/>
              </w:rPr>
              <w:t>self-awareness</w:t>
            </w:r>
            <w:r>
              <w:rPr>
                <w:spacing w:val="-9"/>
                <w:sz w:val="20"/>
              </w:rPr>
              <w:t xml:space="preserve"> </w:t>
            </w:r>
            <w:r>
              <w:rPr>
                <w:sz w:val="20"/>
              </w:rPr>
              <w:t>and</w:t>
            </w:r>
            <w:r>
              <w:rPr>
                <w:spacing w:val="-7"/>
                <w:sz w:val="20"/>
              </w:rPr>
              <w:t xml:space="preserve"> </w:t>
            </w:r>
            <w:r>
              <w:rPr>
                <w:spacing w:val="-2"/>
                <w:sz w:val="20"/>
              </w:rPr>
              <w:t>self-es</w:t>
            </w:r>
            <w:r w:rsidR="00B91793">
              <w:rPr>
                <w:spacing w:val="-2"/>
                <w:sz w:val="20"/>
              </w:rPr>
              <w:t>t</w:t>
            </w:r>
            <w:r>
              <w:rPr>
                <w:spacing w:val="-2"/>
                <w:sz w:val="20"/>
              </w:rPr>
              <w:t>eem</w:t>
            </w:r>
          </w:p>
          <w:p w14:paraId="386C5AEA" w14:textId="42BF1C0D" w:rsidR="00867F92" w:rsidRDefault="00000000">
            <w:pPr>
              <w:pStyle w:val="TableParagraph"/>
              <w:numPr>
                <w:ilvl w:val="0"/>
                <w:numId w:val="17"/>
              </w:numPr>
              <w:tabs>
                <w:tab w:val="left" w:pos="799"/>
              </w:tabs>
              <w:spacing w:before="1"/>
              <w:ind w:right="71"/>
              <w:rPr>
                <w:sz w:val="20"/>
              </w:rPr>
            </w:pPr>
            <w:r>
              <w:rPr>
                <w:sz w:val="20"/>
              </w:rPr>
              <w:t>Experien</w:t>
            </w:r>
            <w:r w:rsidR="00B91793">
              <w:rPr>
                <w:sz w:val="20"/>
              </w:rPr>
              <w:t>t</w:t>
            </w:r>
            <w:r>
              <w:rPr>
                <w:sz w:val="20"/>
              </w:rPr>
              <w:t>ial ac</w:t>
            </w:r>
            <w:r w:rsidR="00B91793">
              <w:rPr>
                <w:sz w:val="20"/>
              </w:rPr>
              <w:t>t</w:t>
            </w:r>
            <w:r>
              <w:rPr>
                <w:sz w:val="20"/>
              </w:rPr>
              <w:t>ivi</w:t>
            </w:r>
            <w:r w:rsidR="00B91793">
              <w:rPr>
                <w:sz w:val="20"/>
              </w:rPr>
              <w:t>t</w:t>
            </w:r>
            <w:r>
              <w:rPr>
                <w:sz w:val="20"/>
              </w:rPr>
              <w:t xml:space="preserve">y </w:t>
            </w:r>
            <w:r w:rsidR="00B91793">
              <w:rPr>
                <w:sz w:val="20"/>
              </w:rPr>
              <w:t>t</w:t>
            </w:r>
            <w:r>
              <w:rPr>
                <w:sz w:val="20"/>
              </w:rPr>
              <w:t>o explore beliefs, values, a</w:t>
            </w:r>
            <w:r w:rsidR="00B91793">
              <w:rPr>
                <w:sz w:val="20"/>
              </w:rPr>
              <w:t>tt</w:t>
            </w:r>
            <w:r>
              <w:rPr>
                <w:sz w:val="20"/>
              </w:rPr>
              <w:t>i</w:t>
            </w:r>
            <w:r w:rsidR="00B91793">
              <w:rPr>
                <w:sz w:val="20"/>
              </w:rPr>
              <w:t>t</w:t>
            </w:r>
            <w:r>
              <w:rPr>
                <w:sz w:val="20"/>
              </w:rPr>
              <w:t>udes, heal</w:t>
            </w:r>
            <w:r w:rsidR="00B91793">
              <w:rPr>
                <w:sz w:val="20"/>
              </w:rPr>
              <w:t>t</w:t>
            </w:r>
            <w:r>
              <w:rPr>
                <w:sz w:val="20"/>
              </w:rPr>
              <w:t>h behavior in rela</w:t>
            </w:r>
            <w:r w:rsidR="00B91793">
              <w:rPr>
                <w:sz w:val="20"/>
              </w:rPr>
              <w:t>t</w:t>
            </w:r>
            <w:r>
              <w:rPr>
                <w:sz w:val="20"/>
              </w:rPr>
              <w:t xml:space="preserve">ion </w:t>
            </w:r>
            <w:r w:rsidR="00B91793">
              <w:rPr>
                <w:sz w:val="20"/>
              </w:rPr>
              <w:t>t</w:t>
            </w:r>
            <w:r>
              <w:rPr>
                <w:sz w:val="20"/>
              </w:rPr>
              <w:t xml:space="preserve">o </w:t>
            </w:r>
            <w:r w:rsidR="00B91793">
              <w:rPr>
                <w:sz w:val="20"/>
              </w:rPr>
              <w:t>T</w:t>
            </w:r>
            <w:r w:rsidR="002D57CA">
              <w:rPr>
                <w:sz w:val="20"/>
              </w:rPr>
              <w:t>he</w:t>
            </w:r>
            <w:r>
              <w:rPr>
                <w:sz w:val="20"/>
              </w:rPr>
              <w:t xml:space="preserve"> pro</w:t>
            </w:r>
            <w:r w:rsidR="00B91793">
              <w:rPr>
                <w:sz w:val="20"/>
              </w:rPr>
              <w:t>t</w:t>
            </w:r>
            <w:r>
              <w:rPr>
                <w:sz w:val="20"/>
              </w:rPr>
              <w:t>ec</w:t>
            </w:r>
            <w:r w:rsidR="00B91793">
              <w:rPr>
                <w:sz w:val="20"/>
              </w:rPr>
              <w:t>t</w:t>
            </w:r>
            <w:r>
              <w:rPr>
                <w:sz w:val="20"/>
              </w:rPr>
              <w:t>ion of sexual and reproduc</w:t>
            </w:r>
            <w:r w:rsidR="00B91793">
              <w:rPr>
                <w:sz w:val="20"/>
              </w:rPr>
              <w:t>t</w:t>
            </w:r>
            <w:r>
              <w:rPr>
                <w:sz w:val="20"/>
              </w:rPr>
              <w:t>ive heal</w:t>
            </w:r>
            <w:r w:rsidR="00B91793">
              <w:rPr>
                <w:sz w:val="20"/>
              </w:rPr>
              <w:t>t</w:t>
            </w:r>
            <w:r>
              <w:rPr>
                <w:sz w:val="20"/>
              </w:rPr>
              <w:t>h</w:t>
            </w:r>
          </w:p>
          <w:p w14:paraId="2FE886E5" w14:textId="6218FC01" w:rsidR="00867F92" w:rsidRDefault="00000000">
            <w:pPr>
              <w:pStyle w:val="TableParagraph"/>
              <w:numPr>
                <w:ilvl w:val="0"/>
                <w:numId w:val="17"/>
              </w:numPr>
              <w:tabs>
                <w:tab w:val="left" w:pos="799"/>
                <w:tab w:val="left" w:pos="841"/>
              </w:tabs>
              <w:spacing w:before="1"/>
              <w:ind w:right="71"/>
              <w:rPr>
                <w:sz w:val="20"/>
              </w:rPr>
            </w:pPr>
            <w:r>
              <w:rPr>
                <w:sz w:val="20"/>
              </w:rPr>
              <w:t>Experien</w:t>
            </w:r>
            <w:r w:rsidR="00B91793">
              <w:rPr>
                <w:sz w:val="20"/>
              </w:rPr>
              <w:t>t</w:t>
            </w:r>
            <w:r>
              <w:rPr>
                <w:sz w:val="20"/>
              </w:rPr>
              <w:t>ial</w:t>
            </w:r>
            <w:r>
              <w:rPr>
                <w:spacing w:val="40"/>
                <w:sz w:val="20"/>
              </w:rPr>
              <w:t xml:space="preserve"> </w:t>
            </w:r>
            <w:r>
              <w:rPr>
                <w:sz w:val="20"/>
              </w:rPr>
              <w:t>ac</w:t>
            </w:r>
            <w:r w:rsidR="00B91793">
              <w:rPr>
                <w:sz w:val="20"/>
              </w:rPr>
              <w:t>t</w:t>
            </w:r>
            <w:r>
              <w:rPr>
                <w:sz w:val="20"/>
              </w:rPr>
              <w:t>ivi</w:t>
            </w:r>
            <w:r w:rsidR="00B91793">
              <w:rPr>
                <w:sz w:val="20"/>
              </w:rPr>
              <w:t>t</w:t>
            </w:r>
            <w:r>
              <w:rPr>
                <w:sz w:val="20"/>
              </w:rPr>
              <w:t xml:space="preserve">y </w:t>
            </w:r>
            <w:r w:rsidR="00B91793">
              <w:rPr>
                <w:sz w:val="20"/>
              </w:rPr>
              <w:t>t</w:t>
            </w:r>
            <w:r>
              <w:rPr>
                <w:sz w:val="20"/>
              </w:rPr>
              <w:t>o unders</w:t>
            </w:r>
            <w:r w:rsidR="00B91793">
              <w:rPr>
                <w:sz w:val="20"/>
              </w:rPr>
              <w:t>t</w:t>
            </w:r>
            <w:r>
              <w:rPr>
                <w:sz w:val="20"/>
              </w:rPr>
              <w:t xml:space="preserve">and </w:t>
            </w:r>
            <w:r w:rsidR="00053330">
              <w:rPr>
                <w:sz w:val="20"/>
              </w:rPr>
              <w:t>the</w:t>
            </w:r>
            <w:r>
              <w:rPr>
                <w:sz w:val="20"/>
              </w:rPr>
              <w:t xml:space="preserve"> influences on exis</w:t>
            </w:r>
            <w:r w:rsidR="00B91793">
              <w:rPr>
                <w:sz w:val="20"/>
              </w:rPr>
              <w:t>t</w:t>
            </w:r>
            <w:r>
              <w:rPr>
                <w:sz w:val="20"/>
              </w:rPr>
              <w:t>ing heal</w:t>
            </w:r>
            <w:r w:rsidR="00B91793">
              <w:rPr>
                <w:sz w:val="20"/>
              </w:rPr>
              <w:t>t</w:t>
            </w:r>
            <w:r>
              <w:rPr>
                <w:sz w:val="20"/>
              </w:rPr>
              <w:t>h behavior regarding sexuali</w:t>
            </w:r>
            <w:r w:rsidR="00B91793">
              <w:rPr>
                <w:sz w:val="20"/>
              </w:rPr>
              <w:t>t</w:t>
            </w:r>
            <w:r>
              <w:rPr>
                <w:sz w:val="20"/>
              </w:rPr>
              <w:t>y and heal</w:t>
            </w:r>
            <w:r w:rsidR="00B91793">
              <w:rPr>
                <w:sz w:val="20"/>
              </w:rPr>
              <w:t>t</w:t>
            </w:r>
            <w:r>
              <w:rPr>
                <w:sz w:val="20"/>
              </w:rPr>
              <w:t>h pro</w:t>
            </w:r>
            <w:r w:rsidR="00B91793">
              <w:rPr>
                <w:sz w:val="20"/>
              </w:rPr>
              <w:t>t</w:t>
            </w:r>
            <w:r>
              <w:rPr>
                <w:sz w:val="20"/>
              </w:rPr>
              <w:t>ec</w:t>
            </w:r>
            <w:r w:rsidR="00B91793">
              <w:rPr>
                <w:sz w:val="20"/>
              </w:rPr>
              <w:t>t</w:t>
            </w:r>
            <w:r>
              <w:rPr>
                <w:sz w:val="20"/>
              </w:rPr>
              <w:t>ion</w:t>
            </w:r>
          </w:p>
          <w:p w14:paraId="068BC866" w14:textId="5617CD70" w:rsidR="00867F92" w:rsidRDefault="00000000">
            <w:pPr>
              <w:pStyle w:val="TableParagraph"/>
              <w:numPr>
                <w:ilvl w:val="0"/>
                <w:numId w:val="17"/>
              </w:numPr>
              <w:tabs>
                <w:tab w:val="left" w:pos="797"/>
              </w:tabs>
              <w:spacing w:line="243" w:lineRule="exact"/>
              <w:ind w:left="797" w:hanging="358"/>
              <w:rPr>
                <w:sz w:val="20"/>
              </w:rPr>
            </w:pPr>
            <w:r>
              <w:rPr>
                <w:spacing w:val="-2"/>
                <w:sz w:val="20"/>
              </w:rPr>
              <w:t>Effec</w:t>
            </w:r>
            <w:r w:rsidR="00B91793">
              <w:rPr>
                <w:spacing w:val="-2"/>
                <w:sz w:val="20"/>
              </w:rPr>
              <w:t>t</w:t>
            </w:r>
            <w:r>
              <w:rPr>
                <w:spacing w:val="-2"/>
                <w:sz w:val="20"/>
              </w:rPr>
              <w:t>ive</w:t>
            </w:r>
            <w:r>
              <w:rPr>
                <w:spacing w:val="11"/>
                <w:sz w:val="20"/>
              </w:rPr>
              <w:t xml:space="preserve"> </w:t>
            </w:r>
            <w:r>
              <w:rPr>
                <w:spacing w:val="-2"/>
                <w:sz w:val="20"/>
              </w:rPr>
              <w:t>communica</w:t>
            </w:r>
            <w:r w:rsidR="00B91793">
              <w:rPr>
                <w:spacing w:val="-2"/>
                <w:sz w:val="20"/>
              </w:rPr>
              <w:t>t</w:t>
            </w:r>
            <w:r>
              <w:rPr>
                <w:spacing w:val="-2"/>
                <w:sz w:val="20"/>
              </w:rPr>
              <w:t>ion-</w:t>
            </w:r>
            <w:r w:rsidR="00B91793">
              <w:rPr>
                <w:spacing w:val="-2"/>
                <w:sz w:val="20"/>
              </w:rPr>
              <w:t>t</w:t>
            </w:r>
            <w:r>
              <w:rPr>
                <w:spacing w:val="-2"/>
                <w:sz w:val="20"/>
              </w:rPr>
              <w:t>ypes</w:t>
            </w:r>
            <w:r>
              <w:rPr>
                <w:spacing w:val="10"/>
                <w:sz w:val="20"/>
              </w:rPr>
              <w:t xml:space="preserve"> </w:t>
            </w:r>
            <w:r>
              <w:rPr>
                <w:spacing w:val="-2"/>
                <w:sz w:val="20"/>
              </w:rPr>
              <w:t>behavior</w:t>
            </w:r>
            <w:r>
              <w:rPr>
                <w:spacing w:val="9"/>
                <w:sz w:val="20"/>
              </w:rPr>
              <w:t xml:space="preserve"> </w:t>
            </w:r>
            <w:r>
              <w:rPr>
                <w:spacing w:val="-2"/>
                <w:sz w:val="20"/>
              </w:rPr>
              <w:t>-</w:t>
            </w:r>
            <w:r>
              <w:rPr>
                <w:spacing w:val="7"/>
                <w:sz w:val="20"/>
              </w:rPr>
              <w:t xml:space="preserve"> </w:t>
            </w:r>
            <w:r>
              <w:rPr>
                <w:spacing w:val="-2"/>
                <w:sz w:val="20"/>
              </w:rPr>
              <w:t>experien</w:t>
            </w:r>
            <w:r w:rsidR="00B91793">
              <w:rPr>
                <w:spacing w:val="-2"/>
                <w:sz w:val="20"/>
              </w:rPr>
              <w:t>t</w:t>
            </w:r>
            <w:r>
              <w:rPr>
                <w:spacing w:val="-2"/>
                <w:sz w:val="20"/>
              </w:rPr>
              <w:t>ial</w:t>
            </w:r>
            <w:r>
              <w:rPr>
                <w:spacing w:val="12"/>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p w14:paraId="3B93B64A" w14:textId="495C6AB5" w:rsidR="00867F92" w:rsidRDefault="00000000">
            <w:pPr>
              <w:pStyle w:val="TableParagraph"/>
              <w:numPr>
                <w:ilvl w:val="0"/>
                <w:numId w:val="17"/>
              </w:numPr>
              <w:tabs>
                <w:tab w:val="left" w:pos="797"/>
              </w:tabs>
              <w:spacing w:before="1"/>
              <w:ind w:left="797" w:hanging="358"/>
              <w:rPr>
                <w:sz w:val="20"/>
              </w:rPr>
            </w:pPr>
            <w:r>
              <w:rPr>
                <w:sz w:val="20"/>
              </w:rPr>
              <w:t>Resis</w:t>
            </w:r>
            <w:r w:rsidR="00B91793">
              <w:rPr>
                <w:sz w:val="20"/>
              </w:rPr>
              <w:t>t</w:t>
            </w:r>
            <w:r>
              <w:rPr>
                <w:sz w:val="20"/>
              </w:rPr>
              <w:t>ance</w:t>
            </w:r>
            <w:r>
              <w:rPr>
                <w:spacing w:val="-8"/>
                <w:sz w:val="20"/>
              </w:rPr>
              <w:t xml:space="preserve"> </w:t>
            </w:r>
            <w:r>
              <w:rPr>
                <w:sz w:val="20"/>
              </w:rPr>
              <w:t>a</w:t>
            </w:r>
            <w:r w:rsidR="00B91793">
              <w:rPr>
                <w:sz w:val="20"/>
              </w:rPr>
              <w:t>t</w:t>
            </w:r>
            <w:r>
              <w:rPr>
                <w:spacing w:val="-8"/>
                <w:sz w:val="20"/>
              </w:rPr>
              <w:t xml:space="preserve"> </w:t>
            </w:r>
            <w:r>
              <w:rPr>
                <w:sz w:val="20"/>
              </w:rPr>
              <w:t>social</w:t>
            </w:r>
            <w:r>
              <w:rPr>
                <w:spacing w:val="-7"/>
                <w:sz w:val="20"/>
              </w:rPr>
              <w:t xml:space="preserve"> </w:t>
            </w:r>
            <w:r>
              <w:rPr>
                <w:sz w:val="20"/>
              </w:rPr>
              <w:t>pressures</w:t>
            </w:r>
            <w:r>
              <w:rPr>
                <w:spacing w:val="-8"/>
                <w:sz w:val="20"/>
              </w:rPr>
              <w:t xml:space="preserve"> </w:t>
            </w:r>
            <w:r>
              <w:rPr>
                <w:sz w:val="20"/>
              </w:rPr>
              <w:t>-</w:t>
            </w:r>
            <w:r>
              <w:rPr>
                <w:spacing w:val="-9"/>
                <w:sz w:val="20"/>
              </w:rPr>
              <w:t xml:space="preserve"> </w:t>
            </w:r>
            <w:r>
              <w:rPr>
                <w:sz w:val="20"/>
              </w:rPr>
              <w:t>experien</w:t>
            </w:r>
            <w:r w:rsidR="00B91793">
              <w:rPr>
                <w:sz w:val="20"/>
              </w:rPr>
              <w:t>t</w:t>
            </w:r>
            <w:r>
              <w:rPr>
                <w:sz w:val="20"/>
              </w:rPr>
              <w:t>ial</w:t>
            </w:r>
            <w:r>
              <w:rPr>
                <w:spacing w:val="-7"/>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p w14:paraId="2CC5086E" w14:textId="0776CE82" w:rsidR="00867F92" w:rsidRDefault="00000000">
            <w:pPr>
              <w:pStyle w:val="TableParagraph"/>
              <w:numPr>
                <w:ilvl w:val="0"/>
                <w:numId w:val="17"/>
              </w:numPr>
              <w:tabs>
                <w:tab w:val="left" w:pos="797"/>
              </w:tabs>
              <w:spacing w:line="243" w:lineRule="exact"/>
              <w:ind w:left="797" w:hanging="358"/>
              <w:rPr>
                <w:sz w:val="20"/>
              </w:rPr>
            </w:pPr>
            <w:r>
              <w:rPr>
                <w:sz w:val="20"/>
              </w:rPr>
              <w:t>Skills</w:t>
            </w:r>
            <w:r>
              <w:rPr>
                <w:spacing w:val="-11"/>
                <w:sz w:val="20"/>
              </w:rPr>
              <w:t xml:space="preserve"> </w:t>
            </w:r>
            <w:r>
              <w:rPr>
                <w:sz w:val="20"/>
              </w:rPr>
              <w:t>nego</w:t>
            </w:r>
            <w:r w:rsidR="00B91793">
              <w:rPr>
                <w:sz w:val="20"/>
              </w:rPr>
              <w:t>t</w:t>
            </w:r>
            <w:r>
              <w:rPr>
                <w:sz w:val="20"/>
              </w:rPr>
              <w:t>ia</w:t>
            </w:r>
            <w:r w:rsidR="00B91793">
              <w:rPr>
                <w:sz w:val="20"/>
              </w:rPr>
              <w:t>t</w:t>
            </w:r>
            <w:r>
              <w:rPr>
                <w:sz w:val="20"/>
              </w:rPr>
              <w:t>ion</w:t>
            </w:r>
            <w:r>
              <w:rPr>
                <w:spacing w:val="-7"/>
                <w:sz w:val="20"/>
              </w:rPr>
              <w:t xml:space="preserve"> </w:t>
            </w:r>
            <w:r>
              <w:rPr>
                <w:sz w:val="20"/>
              </w:rPr>
              <w:t>-</w:t>
            </w:r>
            <w:r>
              <w:rPr>
                <w:spacing w:val="-12"/>
                <w:sz w:val="20"/>
              </w:rPr>
              <w:t xml:space="preserve"> </w:t>
            </w:r>
            <w:r>
              <w:rPr>
                <w:sz w:val="20"/>
              </w:rPr>
              <w:t>experien</w:t>
            </w:r>
            <w:r w:rsidR="00B91793">
              <w:rPr>
                <w:sz w:val="20"/>
              </w:rPr>
              <w:t>t</w:t>
            </w:r>
            <w:r>
              <w:rPr>
                <w:sz w:val="20"/>
              </w:rPr>
              <w:t>ial</w:t>
            </w:r>
            <w:r>
              <w:rPr>
                <w:spacing w:val="-9"/>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p w14:paraId="1DE12BBF" w14:textId="163B6D6F" w:rsidR="00867F92" w:rsidRDefault="00000000">
            <w:pPr>
              <w:pStyle w:val="TableParagraph"/>
              <w:numPr>
                <w:ilvl w:val="0"/>
                <w:numId w:val="17"/>
              </w:numPr>
              <w:tabs>
                <w:tab w:val="left" w:pos="797"/>
              </w:tabs>
              <w:spacing w:line="243" w:lineRule="exact"/>
              <w:ind w:left="797" w:hanging="358"/>
              <w:rPr>
                <w:sz w:val="20"/>
              </w:rPr>
            </w:pPr>
            <w:r>
              <w:rPr>
                <w:sz w:val="20"/>
              </w:rPr>
              <w:t>decisions</w:t>
            </w:r>
            <w:r>
              <w:rPr>
                <w:spacing w:val="-7"/>
                <w:sz w:val="20"/>
              </w:rPr>
              <w:t xml:space="preserve"> </w:t>
            </w:r>
            <w:r>
              <w:rPr>
                <w:sz w:val="20"/>
              </w:rPr>
              <w:t>-</w:t>
            </w:r>
            <w:r>
              <w:rPr>
                <w:spacing w:val="-8"/>
                <w:sz w:val="20"/>
              </w:rPr>
              <w:t xml:space="preserve"> </w:t>
            </w:r>
            <w:r>
              <w:rPr>
                <w:sz w:val="20"/>
              </w:rPr>
              <w:t>experien</w:t>
            </w:r>
            <w:r w:rsidR="00B91793">
              <w:rPr>
                <w:sz w:val="20"/>
              </w:rPr>
              <w:t>t</w:t>
            </w:r>
            <w:r>
              <w:rPr>
                <w:sz w:val="20"/>
              </w:rPr>
              <w:t>ial</w:t>
            </w:r>
            <w:r>
              <w:rPr>
                <w:spacing w:val="-5"/>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y</w:t>
            </w:r>
          </w:p>
        </w:tc>
      </w:tr>
    </w:tbl>
    <w:p w14:paraId="62F7BC2E" w14:textId="77777777" w:rsidR="00867F92" w:rsidRDefault="00867F92">
      <w:pPr>
        <w:pStyle w:val="a3"/>
        <w:spacing w:before="95"/>
        <w:rPr>
          <w:rFonts w:ascii="Calibri"/>
          <w:b/>
        </w:rPr>
      </w:pPr>
    </w:p>
    <w:p w14:paraId="54FB17BD" w14:textId="2E1454D7" w:rsidR="00867F92" w:rsidRDefault="00B91793">
      <w:pPr>
        <w:pStyle w:val="a5"/>
        <w:numPr>
          <w:ilvl w:val="0"/>
          <w:numId w:val="20"/>
        </w:numPr>
        <w:tabs>
          <w:tab w:val="left" w:pos="487"/>
        </w:tabs>
        <w:spacing w:before="1"/>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3FCA7E22" w14:textId="77777777" w:rsidR="00867F92" w:rsidRDefault="00867F92">
      <w:pPr>
        <w:pStyle w:val="a3"/>
        <w:spacing w:before="7"/>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4945"/>
      </w:tblGrid>
      <w:tr w:rsidR="00867F92" w14:paraId="613AB7C1" w14:textId="77777777">
        <w:trPr>
          <w:trHeight w:val="519"/>
        </w:trPr>
        <w:tc>
          <w:tcPr>
            <w:tcW w:w="3563" w:type="dxa"/>
            <w:tcBorders>
              <w:bottom w:val="single" w:sz="6" w:space="0" w:color="000000"/>
            </w:tcBorders>
            <w:shd w:val="clear" w:color="auto" w:fill="DEEAF6"/>
          </w:tcPr>
          <w:p w14:paraId="5655BB56" w14:textId="525C24FC" w:rsidR="00867F92" w:rsidRDefault="00053330">
            <w:pPr>
              <w:pStyle w:val="TableParagraph"/>
              <w:spacing w:before="80"/>
              <w:ind w:left="79"/>
              <w:rPr>
                <w:b/>
                <w:sz w:val="20"/>
              </w:rPr>
            </w:pPr>
            <w:r>
              <w:rPr>
                <w:b/>
                <w:sz w:val="20"/>
              </w:rPr>
              <w:t>TUTORIAL METHOD</w:t>
            </w:r>
          </w:p>
        </w:tc>
        <w:tc>
          <w:tcPr>
            <w:tcW w:w="4945" w:type="dxa"/>
            <w:tcBorders>
              <w:bottom w:val="single" w:sz="6" w:space="0" w:color="000000"/>
            </w:tcBorders>
          </w:tcPr>
          <w:p w14:paraId="3200BC0B" w14:textId="426542BD" w:rsidR="00867F92" w:rsidRDefault="00053330">
            <w:pPr>
              <w:pStyle w:val="TableParagraph"/>
              <w:spacing w:before="80"/>
              <w:ind w:left="78"/>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04A3A6C1" w14:textId="77777777">
        <w:trPr>
          <w:trHeight w:val="2349"/>
        </w:trPr>
        <w:tc>
          <w:tcPr>
            <w:tcW w:w="3563" w:type="dxa"/>
            <w:tcBorders>
              <w:top w:val="single" w:sz="6" w:space="0" w:color="000000"/>
              <w:bottom w:val="single" w:sz="6" w:space="0" w:color="000000"/>
            </w:tcBorders>
            <w:shd w:val="clear" w:color="auto" w:fill="DEEAF6"/>
          </w:tcPr>
          <w:p w14:paraId="24A84513" w14:textId="0FDDB985" w:rsidR="00867F92" w:rsidRDefault="00000000">
            <w:pPr>
              <w:pStyle w:val="TableParagraph"/>
              <w:spacing w:before="79"/>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666EBB33" w14:textId="7F17D311" w:rsidR="00867F92" w:rsidRDefault="00000000">
            <w:pPr>
              <w:pStyle w:val="TableParagraph"/>
              <w:spacing w:before="1"/>
              <w:ind w:left="79"/>
              <w:rPr>
                <w:b/>
                <w:sz w:val="20"/>
              </w:rPr>
            </w:pPr>
            <w:r>
              <w:rPr>
                <w:b/>
                <w:spacing w:val="-2"/>
                <w:sz w:val="20"/>
              </w:rPr>
              <w:t>COMMUNICA</w:t>
            </w:r>
            <w:r w:rsidR="00B91793">
              <w:rPr>
                <w:b/>
                <w:spacing w:val="-2"/>
                <w:sz w:val="20"/>
              </w:rPr>
              <w:t>T</w:t>
            </w:r>
            <w:r>
              <w:rPr>
                <w:b/>
                <w:spacing w:val="-2"/>
                <w:sz w:val="20"/>
              </w:rPr>
              <w:t>IONS</w:t>
            </w:r>
          </w:p>
        </w:tc>
        <w:tc>
          <w:tcPr>
            <w:tcW w:w="4945" w:type="dxa"/>
            <w:tcBorders>
              <w:top w:val="single" w:sz="6" w:space="0" w:color="000000"/>
              <w:bottom w:val="single" w:sz="6" w:space="0" w:color="000000"/>
            </w:tcBorders>
          </w:tcPr>
          <w:p w14:paraId="41107070" w14:textId="554AF5F6" w:rsidR="00867F92" w:rsidRDefault="00000000">
            <w:pPr>
              <w:pStyle w:val="TableParagraph"/>
              <w:numPr>
                <w:ilvl w:val="0"/>
                <w:numId w:val="16"/>
              </w:numPr>
              <w:tabs>
                <w:tab w:val="left" w:pos="405"/>
                <w:tab w:val="left" w:pos="407"/>
              </w:tabs>
              <w:spacing w:before="80"/>
              <w:ind w:right="69"/>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 xml:space="preserve">opics, </w:t>
            </w:r>
            <w:r>
              <w:rPr>
                <w:spacing w:val="-2"/>
                <w:sz w:val="20"/>
              </w:rPr>
              <w:t>e</w:t>
            </w:r>
            <w:r w:rsidR="00B91793">
              <w:rPr>
                <w:spacing w:val="-2"/>
                <w:sz w:val="20"/>
              </w:rPr>
              <w:t>t</w:t>
            </w:r>
            <w:r>
              <w:rPr>
                <w:spacing w:val="-2"/>
                <w:sz w:val="20"/>
              </w:rPr>
              <w:t xml:space="preserve">c.) </w:t>
            </w:r>
            <w:r w:rsidR="00B91793">
              <w:rPr>
                <w:spacing w:val="-2"/>
                <w:sz w:val="20"/>
              </w:rPr>
              <w:t>t</w:t>
            </w:r>
            <w:r>
              <w:rPr>
                <w:spacing w:val="-2"/>
                <w:sz w:val="20"/>
              </w:rPr>
              <w:t xml:space="preserve">o </w:t>
            </w:r>
            <w:r w:rsidR="00053330">
              <w:rPr>
                <w:spacing w:val="-2"/>
                <w:sz w:val="20"/>
              </w:rPr>
              <w:t>the</w:t>
            </w:r>
            <w:r>
              <w:rPr>
                <w:spacing w:val="-2"/>
                <w:sz w:val="20"/>
              </w:rPr>
              <w:t xml:space="preserve"> e-learning pla</w:t>
            </w:r>
            <w:r w:rsidR="00B91793">
              <w:rPr>
                <w:spacing w:val="-2"/>
                <w:sz w:val="20"/>
              </w:rPr>
              <w:t>t</w:t>
            </w:r>
            <w:r>
              <w:rPr>
                <w:spacing w:val="-2"/>
                <w:sz w:val="20"/>
              </w:rPr>
              <w:t>form (e-class)</w:t>
            </w:r>
          </w:p>
          <w:p w14:paraId="2EB65B85" w14:textId="75C32B68" w:rsidR="00867F92" w:rsidRDefault="00000000">
            <w:pPr>
              <w:pStyle w:val="TableParagraph"/>
              <w:numPr>
                <w:ilvl w:val="0"/>
                <w:numId w:val="16"/>
              </w:numPr>
              <w:tabs>
                <w:tab w:val="left" w:pos="405"/>
                <w:tab w:val="left" w:pos="407"/>
              </w:tabs>
              <w:ind w:right="67"/>
              <w:jc w:val="both"/>
              <w:rPr>
                <w:sz w:val="20"/>
              </w:rPr>
            </w:pPr>
            <w:r>
              <w:rPr>
                <w:sz w:val="20"/>
              </w:rPr>
              <w:t>Use</w:t>
            </w:r>
            <w:r>
              <w:rPr>
                <w:spacing w:val="-12"/>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1"/>
                <w:sz w:val="20"/>
              </w:rPr>
              <w:t xml:space="preserve"> </w:t>
            </w:r>
            <w:r>
              <w:rPr>
                <w:sz w:val="20"/>
              </w:rPr>
              <w:t>and</w:t>
            </w:r>
            <w:r>
              <w:rPr>
                <w:spacing w:val="-12"/>
                <w:sz w:val="20"/>
              </w:rPr>
              <w:t xml:space="preserve"> </w:t>
            </w:r>
            <w:r>
              <w:rPr>
                <w:sz w:val="20"/>
              </w:rPr>
              <w:t>announcemen</w:t>
            </w:r>
            <w:r w:rsidR="00B91793">
              <w:rPr>
                <w:sz w:val="20"/>
              </w:rPr>
              <w:t>t</w:t>
            </w:r>
            <w:r>
              <w:rPr>
                <w:sz w:val="20"/>
              </w:rPr>
              <w:t xml:space="preserve">s on </w:t>
            </w:r>
            <w:r w:rsidR="00053330">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p w14:paraId="24E1C733" w14:textId="0F54DBBA" w:rsidR="00867F92" w:rsidRDefault="00000000">
            <w:pPr>
              <w:pStyle w:val="TableParagraph"/>
              <w:numPr>
                <w:ilvl w:val="0"/>
                <w:numId w:val="16"/>
              </w:numPr>
              <w:tabs>
                <w:tab w:val="left" w:pos="406"/>
              </w:tabs>
              <w:ind w:left="406" w:hanging="282"/>
              <w:jc w:val="both"/>
              <w:rPr>
                <w:sz w:val="20"/>
              </w:rPr>
            </w:pPr>
            <w:r>
              <w:rPr>
                <w:sz w:val="20"/>
              </w:rPr>
              <w:t>Experien</w:t>
            </w:r>
            <w:r w:rsidR="00B91793">
              <w:rPr>
                <w:sz w:val="20"/>
              </w:rPr>
              <w:t>t</w:t>
            </w:r>
            <w:r>
              <w:rPr>
                <w:sz w:val="20"/>
              </w:rPr>
              <w:t>ial</w:t>
            </w:r>
            <w:r>
              <w:rPr>
                <w:spacing w:val="-10"/>
                <w:sz w:val="20"/>
              </w:rPr>
              <w:t xml:space="preserve"> </w:t>
            </w:r>
            <w:r>
              <w:rPr>
                <w:spacing w:val="-2"/>
                <w:sz w:val="20"/>
              </w:rPr>
              <w:t>educa</w:t>
            </w:r>
            <w:r w:rsidR="00B91793">
              <w:rPr>
                <w:spacing w:val="-2"/>
                <w:sz w:val="20"/>
              </w:rPr>
              <w:t>t</w:t>
            </w:r>
            <w:r>
              <w:rPr>
                <w:spacing w:val="-2"/>
                <w:sz w:val="20"/>
              </w:rPr>
              <w:t>ion</w:t>
            </w:r>
          </w:p>
        </w:tc>
      </w:tr>
      <w:tr w:rsidR="00867F92" w14:paraId="5CAD37A3" w14:textId="77777777">
        <w:trPr>
          <w:trHeight w:val="3177"/>
        </w:trPr>
        <w:tc>
          <w:tcPr>
            <w:tcW w:w="3563" w:type="dxa"/>
            <w:tcBorders>
              <w:top w:val="single" w:sz="6" w:space="0" w:color="000000"/>
              <w:bottom w:val="single" w:sz="6" w:space="0" w:color="000000"/>
            </w:tcBorders>
            <w:shd w:val="clear" w:color="auto" w:fill="DEEAF6"/>
          </w:tcPr>
          <w:p w14:paraId="1540E892" w14:textId="12C6F0CE" w:rsidR="00867F92" w:rsidRDefault="00000000">
            <w:pPr>
              <w:pStyle w:val="TableParagraph"/>
              <w:spacing w:before="81"/>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945" w:type="dxa"/>
            <w:tcBorders>
              <w:top w:val="single" w:sz="6" w:space="0" w:color="000000"/>
              <w:bottom w:val="single" w:sz="6" w:space="0" w:color="000000"/>
            </w:tcBorders>
          </w:tcPr>
          <w:p w14:paraId="7626F430" w14:textId="1AC8B646" w:rsidR="00867F92" w:rsidRDefault="00000000">
            <w:pPr>
              <w:pStyle w:val="TableParagraph"/>
              <w:tabs>
                <w:tab w:val="left" w:pos="3225"/>
              </w:tabs>
              <w:spacing w:before="114" w:line="160" w:lineRule="auto"/>
              <w:ind w:left="3547" w:right="247" w:hanging="2595"/>
              <w:rPr>
                <w:b/>
                <w:i/>
                <w:sz w:val="20"/>
              </w:rPr>
            </w:pPr>
            <w:r>
              <w:rPr>
                <w:b/>
                <w:i/>
                <w:spacing w:val="-2"/>
                <w:position w:val="-11"/>
                <w:sz w:val="20"/>
              </w:rPr>
              <w:t>Ac</w:t>
            </w:r>
            <w:r w:rsidR="00B91793">
              <w:rPr>
                <w:b/>
                <w:i/>
                <w:spacing w:val="-2"/>
                <w:position w:val="-11"/>
                <w:sz w:val="20"/>
              </w:rPr>
              <w:t>t</w:t>
            </w:r>
            <w:r>
              <w:rPr>
                <w:b/>
                <w:i/>
                <w:spacing w:val="-2"/>
                <w:position w:val="-11"/>
                <w:sz w:val="20"/>
              </w:rPr>
              <w:t>ivi</w:t>
            </w:r>
            <w:r w:rsidR="00B91793">
              <w:rPr>
                <w:b/>
                <w:i/>
                <w:spacing w:val="-2"/>
                <w:position w:val="-11"/>
                <w:sz w:val="20"/>
              </w:rPr>
              <w:t>t</w:t>
            </w:r>
            <w:r>
              <w:rPr>
                <w:b/>
                <w:i/>
                <w:spacing w:val="-2"/>
                <w:position w:val="-11"/>
                <w:sz w:val="20"/>
              </w:rPr>
              <w:t xml:space="preserve">y </w:t>
            </w:r>
            <w:r>
              <w:rPr>
                <w:b/>
                <w:i/>
                <w:position w:val="-11"/>
                <w:sz w:val="20"/>
              </w:rPr>
              <w:tab/>
            </w:r>
            <w:r w:rsidR="004A7872">
              <w:rPr>
                <w:b/>
                <w:i/>
                <w:sz w:val="20"/>
              </w:rPr>
              <w:t>Study hours</w:t>
            </w:r>
            <w:r>
              <w:rPr>
                <w:b/>
                <w:i/>
                <w:spacing w:val="-12"/>
                <w:sz w:val="20"/>
              </w:rPr>
              <w:t xml:space="preserve"> </w:t>
            </w:r>
            <w:r>
              <w:rPr>
                <w:b/>
                <w:i/>
                <w:sz w:val="20"/>
              </w:rPr>
              <w:t xml:space="preserve">Work </w:t>
            </w:r>
            <w:r>
              <w:rPr>
                <w:b/>
                <w:i/>
                <w:spacing w:val="-2"/>
                <w:sz w:val="20"/>
              </w:rPr>
              <w:t>Semes</w:t>
            </w:r>
            <w:r w:rsidR="00B91793">
              <w:rPr>
                <w:b/>
                <w:i/>
                <w:spacing w:val="-2"/>
                <w:sz w:val="20"/>
              </w:rPr>
              <w:t>t</w:t>
            </w:r>
            <w:r>
              <w:rPr>
                <w:b/>
                <w:i/>
                <w:spacing w:val="-2"/>
                <w:sz w:val="20"/>
              </w:rPr>
              <w:t>er</w:t>
            </w:r>
          </w:p>
          <w:p w14:paraId="4F72DCC2" w14:textId="71E67918" w:rsidR="00867F92" w:rsidRDefault="00000000">
            <w:pPr>
              <w:pStyle w:val="TableParagraph"/>
              <w:tabs>
                <w:tab w:val="right" w:pos="4055"/>
              </w:tabs>
              <w:spacing w:before="27"/>
              <w:ind w:left="191"/>
              <w:rPr>
                <w:sz w:val="20"/>
              </w:rPr>
            </w:pPr>
            <w:r>
              <w:rPr>
                <w:noProof/>
              </w:rPr>
              <mc:AlternateContent>
                <mc:Choice Requires="wpg">
                  <w:drawing>
                    <wp:anchor distT="0" distB="0" distL="0" distR="0" simplePos="0" relativeHeight="251767296" behindDoc="1" locked="0" layoutInCell="1" allowOverlap="1" wp14:anchorId="218AB7A3" wp14:editId="61B3B4A4">
                      <wp:simplePos x="0" y="0"/>
                      <wp:positionH relativeFrom="column">
                        <wp:posOffset>50292</wp:posOffset>
                      </wp:positionH>
                      <wp:positionV relativeFrom="paragraph">
                        <wp:posOffset>-305415</wp:posOffset>
                      </wp:positionV>
                      <wp:extent cx="3006090" cy="19177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1917700"/>
                                <a:chOff x="0" y="0"/>
                                <a:chExt cx="3006090" cy="1917700"/>
                              </a:xfrm>
                            </wpg:grpSpPr>
                            <wps:wsp>
                              <wps:cNvPr id="182" name="Graphic 182"/>
                              <wps:cNvSpPr/>
                              <wps:spPr>
                                <a:xfrm>
                                  <a:off x="6096" y="6095"/>
                                  <a:ext cx="2994025" cy="311150"/>
                                </a:xfrm>
                                <a:custGeom>
                                  <a:avLst/>
                                  <a:gdLst/>
                                  <a:ahLst/>
                                  <a:cxnLst/>
                                  <a:rect l="l" t="t" r="r" b="b"/>
                                  <a:pathLst>
                                    <a:path w="2994025" h="311150">
                                      <a:moveTo>
                                        <a:pt x="1915922" y="0"/>
                                      </a:moveTo>
                                      <a:lnTo>
                                        <a:pt x="0" y="0"/>
                                      </a:lnTo>
                                      <a:lnTo>
                                        <a:pt x="0" y="310896"/>
                                      </a:lnTo>
                                      <a:lnTo>
                                        <a:pt x="1915922" y="310896"/>
                                      </a:lnTo>
                                      <a:lnTo>
                                        <a:pt x="1915922" y="0"/>
                                      </a:lnTo>
                                      <a:close/>
                                    </a:path>
                                    <a:path w="2994025" h="311150">
                                      <a:moveTo>
                                        <a:pt x="2993694" y="0"/>
                                      </a:moveTo>
                                      <a:lnTo>
                                        <a:pt x="1920494" y="0"/>
                                      </a:lnTo>
                                      <a:lnTo>
                                        <a:pt x="1920494" y="310896"/>
                                      </a:lnTo>
                                      <a:lnTo>
                                        <a:pt x="2993694" y="310896"/>
                                      </a:lnTo>
                                      <a:lnTo>
                                        <a:pt x="2993694" y="0"/>
                                      </a:lnTo>
                                      <a:close/>
                                    </a:path>
                                  </a:pathLst>
                                </a:custGeom>
                                <a:solidFill>
                                  <a:srgbClr val="DEEAF6"/>
                                </a:solidFill>
                              </wps:spPr>
                              <wps:bodyPr wrap="square" lIns="0" tIns="0" rIns="0" bIns="0" rtlCol="0">
                                <a:prstTxWarp prst="textNoShape">
                                  <a:avLst/>
                                </a:prstTxWarp>
                                <a:noAutofit/>
                              </wps:bodyPr>
                            </wps:wsp>
                            <wps:wsp>
                              <wps:cNvPr id="183" name="Graphic 183"/>
                              <wps:cNvSpPr/>
                              <wps:spPr>
                                <a:xfrm>
                                  <a:off x="0" y="12"/>
                                  <a:ext cx="3006090" cy="1917700"/>
                                </a:xfrm>
                                <a:custGeom>
                                  <a:avLst/>
                                  <a:gdLst/>
                                  <a:ahLst/>
                                  <a:cxnLst/>
                                  <a:rect l="l" t="t" r="r" b="b"/>
                                  <a:pathLst>
                                    <a:path w="3006090" h="1917700">
                                      <a:moveTo>
                                        <a:pt x="6096" y="323075"/>
                                      </a:moveTo>
                                      <a:lnTo>
                                        <a:pt x="0" y="323075"/>
                                      </a:lnTo>
                                      <a:lnTo>
                                        <a:pt x="0" y="476999"/>
                                      </a:lnTo>
                                      <a:lnTo>
                                        <a:pt x="6096" y="476999"/>
                                      </a:lnTo>
                                      <a:lnTo>
                                        <a:pt x="6096" y="323075"/>
                                      </a:lnTo>
                                      <a:close/>
                                    </a:path>
                                    <a:path w="3006090" h="1917700">
                                      <a:moveTo>
                                        <a:pt x="1925066" y="323075"/>
                                      </a:moveTo>
                                      <a:lnTo>
                                        <a:pt x="1918970" y="323075"/>
                                      </a:lnTo>
                                      <a:lnTo>
                                        <a:pt x="1918970" y="476999"/>
                                      </a:lnTo>
                                      <a:lnTo>
                                        <a:pt x="1925066" y="476999"/>
                                      </a:lnTo>
                                      <a:lnTo>
                                        <a:pt x="1925066" y="323075"/>
                                      </a:lnTo>
                                      <a:close/>
                                    </a:path>
                                    <a:path w="3006090" h="1917700">
                                      <a:moveTo>
                                        <a:pt x="2999790" y="1278636"/>
                                      </a:moveTo>
                                      <a:lnTo>
                                        <a:pt x="1925066" y="1278636"/>
                                      </a:lnTo>
                                      <a:lnTo>
                                        <a:pt x="1918970" y="1278636"/>
                                      </a:lnTo>
                                      <a:lnTo>
                                        <a:pt x="1918970" y="1284719"/>
                                      </a:lnTo>
                                      <a:lnTo>
                                        <a:pt x="1918970" y="1440167"/>
                                      </a:lnTo>
                                      <a:lnTo>
                                        <a:pt x="1918970" y="1446263"/>
                                      </a:lnTo>
                                      <a:lnTo>
                                        <a:pt x="1918970" y="1911337"/>
                                      </a:lnTo>
                                      <a:lnTo>
                                        <a:pt x="6096" y="1911337"/>
                                      </a:lnTo>
                                      <a:lnTo>
                                        <a:pt x="6096" y="1446263"/>
                                      </a:lnTo>
                                      <a:lnTo>
                                        <a:pt x="1918970" y="1446263"/>
                                      </a:lnTo>
                                      <a:lnTo>
                                        <a:pt x="1918970" y="1440167"/>
                                      </a:lnTo>
                                      <a:lnTo>
                                        <a:pt x="6096" y="1440167"/>
                                      </a:lnTo>
                                      <a:lnTo>
                                        <a:pt x="6096" y="1284719"/>
                                      </a:lnTo>
                                      <a:lnTo>
                                        <a:pt x="1918970" y="1284719"/>
                                      </a:lnTo>
                                      <a:lnTo>
                                        <a:pt x="1918970" y="1278636"/>
                                      </a:lnTo>
                                      <a:lnTo>
                                        <a:pt x="6096" y="1278636"/>
                                      </a:lnTo>
                                      <a:lnTo>
                                        <a:pt x="0" y="1278636"/>
                                      </a:lnTo>
                                      <a:lnTo>
                                        <a:pt x="0" y="1284719"/>
                                      </a:lnTo>
                                      <a:lnTo>
                                        <a:pt x="0" y="1917433"/>
                                      </a:lnTo>
                                      <a:lnTo>
                                        <a:pt x="6096" y="1917433"/>
                                      </a:lnTo>
                                      <a:lnTo>
                                        <a:pt x="1918970" y="1917433"/>
                                      </a:lnTo>
                                      <a:lnTo>
                                        <a:pt x="1925066" y="1917433"/>
                                      </a:lnTo>
                                      <a:lnTo>
                                        <a:pt x="2999790" y="1917433"/>
                                      </a:lnTo>
                                      <a:lnTo>
                                        <a:pt x="2999790" y="1911337"/>
                                      </a:lnTo>
                                      <a:lnTo>
                                        <a:pt x="1925066" y="1911337"/>
                                      </a:lnTo>
                                      <a:lnTo>
                                        <a:pt x="1925066" y="1446263"/>
                                      </a:lnTo>
                                      <a:lnTo>
                                        <a:pt x="2999790" y="1446263"/>
                                      </a:lnTo>
                                      <a:lnTo>
                                        <a:pt x="2999790" y="1440167"/>
                                      </a:lnTo>
                                      <a:lnTo>
                                        <a:pt x="1925066" y="1440167"/>
                                      </a:lnTo>
                                      <a:lnTo>
                                        <a:pt x="1925066" y="1284719"/>
                                      </a:lnTo>
                                      <a:lnTo>
                                        <a:pt x="2999790" y="1284719"/>
                                      </a:lnTo>
                                      <a:lnTo>
                                        <a:pt x="2999790" y="1278636"/>
                                      </a:lnTo>
                                      <a:close/>
                                    </a:path>
                                    <a:path w="3006090" h="1917700">
                                      <a:moveTo>
                                        <a:pt x="2999790" y="1117092"/>
                                      </a:moveTo>
                                      <a:lnTo>
                                        <a:pt x="1925066" y="1117092"/>
                                      </a:lnTo>
                                      <a:lnTo>
                                        <a:pt x="1918970" y="1117092"/>
                                      </a:lnTo>
                                      <a:lnTo>
                                        <a:pt x="6096" y="1117092"/>
                                      </a:lnTo>
                                      <a:lnTo>
                                        <a:pt x="0" y="1117092"/>
                                      </a:lnTo>
                                      <a:lnTo>
                                        <a:pt x="0" y="1123175"/>
                                      </a:lnTo>
                                      <a:lnTo>
                                        <a:pt x="0" y="1278623"/>
                                      </a:lnTo>
                                      <a:lnTo>
                                        <a:pt x="6096" y="1278623"/>
                                      </a:lnTo>
                                      <a:lnTo>
                                        <a:pt x="6096" y="1123175"/>
                                      </a:lnTo>
                                      <a:lnTo>
                                        <a:pt x="1918970" y="1123175"/>
                                      </a:lnTo>
                                      <a:lnTo>
                                        <a:pt x="1918970" y="1278623"/>
                                      </a:lnTo>
                                      <a:lnTo>
                                        <a:pt x="1925066" y="1278623"/>
                                      </a:lnTo>
                                      <a:lnTo>
                                        <a:pt x="1925066" y="1123175"/>
                                      </a:lnTo>
                                      <a:lnTo>
                                        <a:pt x="2999790" y="1123175"/>
                                      </a:lnTo>
                                      <a:lnTo>
                                        <a:pt x="2999790" y="1117092"/>
                                      </a:lnTo>
                                      <a:close/>
                                    </a:path>
                                    <a:path w="3006090" h="1917700">
                                      <a:moveTo>
                                        <a:pt x="2999790" y="955548"/>
                                      </a:moveTo>
                                      <a:lnTo>
                                        <a:pt x="1925066" y="955548"/>
                                      </a:lnTo>
                                      <a:lnTo>
                                        <a:pt x="1918970" y="955548"/>
                                      </a:lnTo>
                                      <a:lnTo>
                                        <a:pt x="6096" y="955548"/>
                                      </a:lnTo>
                                      <a:lnTo>
                                        <a:pt x="0" y="955548"/>
                                      </a:lnTo>
                                      <a:lnTo>
                                        <a:pt x="0" y="961631"/>
                                      </a:lnTo>
                                      <a:lnTo>
                                        <a:pt x="0" y="1117079"/>
                                      </a:lnTo>
                                      <a:lnTo>
                                        <a:pt x="6096" y="1117079"/>
                                      </a:lnTo>
                                      <a:lnTo>
                                        <a:pt x="6096" y="961631"/>
                                      </a:lnTo>
                                      <a:lnTo>
                                        <a:pt x="1918970" y="961631"/>
                                      </a:lnTo>
                                      <a:lnTo>
                                        <a:pt x="1918970" y="1117079"/>
                                      </a:lnTo>
                                      <a:lnTo>
                                        <a:pt x="1925066" y="1117079"/>
                                      </a:lnTo>
                                      <a:lnTo>
                                        <a:pt x="1925066" y="961631"/>
                                      </a:lnTo>
                                      <a:lnTo>
                                        <a:pt x="2999790" y="961631"/>
                                      </a:lnTo>
                                      <a:lnTo>
                                        <a:pt x="2999790" y="955548"/>
                                      </a:lnTo>
                                      <a:close/>
                                    </a:path>
                                    <a:path w="3006090" h="1917700">
                                      <a:moveTo>
                                        <a:pt x="2999790" y="477012"/>
                                      </a:moveTo>
                                      <a:lnTo>
                                        <a:pt x="1925066" y="477012"/>
                                      </a:lnTo>
                                      <a:lnTo>
                                        <a:pt x="1918970" y="477012"/>
                                      </a:lnTo>
                                      <a:lnTo>
                                        <a:pt x="1918970" y="483095"/>
                                      </a:lnTo>
                                      <a:lnTo>
                                        <a:pt x="1918970" y="638543"/>
                                      </a:lnTo>
                                      <a:lnTo>
                                        <a:pt x="6096" y="638543"/>
                                      </a:lnTo>
                                      <a:lnTo>
                                        <a:pt x="6096" y="483095"/>
                                      </a:lnTo>
                                      <a:lnTo>
                                        <a:pt x="1918970" y="483095"/>
                                      </a:lnTo>
                                      <a:lnTo>
                                        <a:pt x="1918970" y="477012"/>
                                      </a:lnTo>
                                      <a:lnTo>
                                        <a:pt x="6096" y="477012"/>
                                      </a:lnTo>
                                      <a:lnTo>
                                        <a:pt x="0" y="477012"/>
                                      </a:lnTo>
                                      <a:lnTo>
                                        <a:pt x="0" y="483095"/>
                                      </a:lnTo>
                                      <a:lnTo>
                                        <a:pt x="0" y="638543"/>
                                      </a:lnTo>
                                      <a:lnTo>
                                        <a:pt x="0" y="644639"/>
                                      </a:lnTo>
                                      <a:lnTo>
                                        <a:pt x="0" y="955535"/>
                                      </a:lnTo>
                                      <a:lnTo>
                                        <a:pt x="6096" y="955535"/>
                                      </a:lnTo>
                                      <a:lnTo>
                                        <a:pt x="6096" y="644639"/>
                                      </a:lnTo>
                                      <a:lnTo>
                                        <a:pt x="1918970" y="644639"/>
                                      </a:lnTo>
                                      <a:lnTo>
                                        <a:pt x="1918970" y="955535"/>
                                      </a:lnTo>
                                      <a:lnTo>
                                        <a:pt x="1925066" y="955535"/>
                                      </a:lnTo>
                                      <a:lnTo>
                                        <a:pt x="1925066" y="644639"/>
                                      </a:lnTo>
                                      <a:lnTo>
                                        <a:pt x="2999790" y="644639"/>
                                      </a:lnTo>
                                      <a:lnTo>
                                        <a:pt x="2999790" y="638543"/>
                                      </a:lnTo>
                                      <a:lnTo>
                                        <a:pt x="1925066" y="638543"/>
                                      </a:lnTo>
                                      <a:lnTo>
                                        <a:pt x="1925066" y="483095"/>
                                      </a:lnTo>
                                      <a:lnTo>
                                        <a:pt x="2999790" y="483095"/>
                                      </a:lnTo>
                                      <a:lnTo>
                                        <a:pt x="2999790" y="477012"/>
                                      </a:lnTo>
                                      <a:close/>
                                    </a:path>
                                    <a:path w="3006090" h="1917700">
                                      <a:moveTo>
                                        <a:pt x="2999790" y="0"/>
                                      </a:moveTo>
                                      <a:lnTo>
                                        <a:pt x="1925066" y="0"/>
                                      </a:lnTo>
                                      <a:lnTo>
                                        <a:pt x="1918970" y="0"/>
                                      </a:lnTo>
                                      <a:lnTo>
                                        <a:pt x="6096" y="0"/>
                                      </a:lnTo>
                                      <a:lnTo>
                                        <a:pt x="0" y="0"/>
                                      </a:lnTo>
                                      <a:lnTo>
                                        <a:pt x="0" y="6083"/>
                                      </a:lnTo>
                                      <a:lnTo>
                                        <a:pt x="6096" y="6083"/>
                                      </a:lnTo>
                                      <a:lnTo>
                                        <a:pt x="1918970" y="6083"/>
                                      </a:lnTo>
                                      <a:lnTo>
                                        <a:pt x="1925066" y="6083"/>
                                      </a:lnTo>
                                      <a:lnTo>
                                        <a:pt x="2999790" y="6083"/>
                                      </a:lnTo>
                                      <a:lnTo>
                                        <a:pt x="2999790" y="0"/>
                                      </a:lnTo>
                                      <a:close/>
                                    </a:path>
                                    <a:path w="3006090" h="1917700">
                                      <a:moveTo>
                                        <a:pt x="3005950" y="1278636"/>
                                      </a:moveTo>
                                      <a:lnTo>
                                        <a:pt x="2999867" y="1278636"/>
                                      </a:lnTo>
                                      <a:lnTo>
                                        <a:pt x="2999867" y="1284719"/>
                                      </a:lnTo>
                                      <a:lnTo>
                                        <a:pt x="2999867" y="1440167"/>
                                      </a:lnTo>
                                      <a:lnTo>
                                        <a:pt x="2999867" y="1446212"/>
                                      </a:lnTo>
                                      <a:lnTo>
                                        <a:pt x="2999867" y="1911337"/>
                                      </a:lnTo>
                                      <a:lnTo>
                                        <a:pt x="2999867" y="1917433"/>
                                      </a:lnTo>
                                      <a:lnTo>
                                        <a:pt x="3005950" y="1917433"/>
                                      </a:lnTo>
                                      <a:lnTo>
                                        <a:pt x="3005950" y="1284719"/>
                                      </a:lnTo>
                                      <a:lnTo>
                                        <a:pt x="3005950" y="1278636"/>
                                      </a:lnTo>
                                      <a:close/>
                                    </a:path>
                                    <a:path w="3006090" h="1917700">
                                      <a:moveTo>
                                        <a:pt x="3005950" y="1117092"/>
                                      </a:moveTo>
                                      <a:lnTo>
                                        <a:pt x="2999867" y="1117092"/>
                                      </a:lnTo>
                                      <a:lnTo>
                                        <a:pt x="2999867" y="1123175"/>
                                      </a:lnTo>
                                      <a:lnTo>
                                        <a:pt x="2999867" y="1278623"/>
                                      </a:lnTo>
                                      <a:lnTo>
                                        <a:pt x="3005950" y="1278623"/>
                                      </a:lnTo>
                                      <a:lnTo>
                                        <a:pt x="3005950" y="1123175"/>
                                      </a:lnTo>
                                      <a:lnTo>
                                        <a:pt x="3005950" y="1117092"/>
                                      </a:lnTo>
                                      <a:close/>
                                    </a:path>
                                    <a:path w="3006090" h="1917700">
                                      <a:moveTo>
                                        <a:pt x="3005950" y="955548"/>
                                      </a:moveTo>
                                      <a:lnTo>
                                        <a:pt x="2999867" y="955548"/>
                                      </a:lnTo>
                                      <a:lnTo>
                                        <a:pt x="2999867" y="961631"/>
                                      </a:lnTo>
                                      <a:lnTo>
                                        <a:pt x="2999867" y="1117079"/>
                                      </a:lnTo>
                                      <a:lnTo>
                                        <a:pt x="3005950" y="1117079"/>
                                      </a:lnTo>
                                      <a:lnTo>
                                        <a:pt x="3005950" y="961631"/>
                                      </a:lnTo>
                                      <a:lnTo>
                                        <a:pt x="3005950" y="955548"/>
                                      </a:lnTo>
                                      <a:close/>
                                    </a:path>
                                    <a:path w="3006090" h="1917700">
                                      <a:moveTo>
                                        <a:pt x="3005950" y="477012"/>
                                      </a:moveTo>
                                      <a:lnTo>
                                        <a:pt x="2999867" y="477012"/>
                                      </a:lnTo>
                                      <a:lnTo>
                                        <a:pt x="2999867" y="483095"/>
                                      </a:lnTo>
                                      <a:lnTo>
                                        <a:pt x="2999867" y="638543"/>
                                      </a:lnTo>
                                      <a:lnTo>
                                        <a:pt x="2999867" y="644639"/>
                                      </a:lnTo>
                                      <a:lnTo>
                                        <a:pt x="2999867" y="955535"/>
                                      </a:lnTo>
                                      <a:lnTo>
                                        <a:pt x="3005950" y="955535"/>
                                      </a:lnTo>
                                      <a:lnTo>
                                        <a:pt x="3005950" y="644639"/>
                                      </a:lnTo>
                                      <a:lnTo>
                                        <a:pt x="3005950" y="638543"/>
                                      </a:lnTo>
                                      <a:lnTo>
                                        <a:pt x="3005950" y="483095"/>
                                      </a:lnTo>
                                      <a:lnTo>
                                        <a:pt x="3005950" y="477012"/>
                                      </a:lnTo>
                                      <a:close/>
                                    </a:path>
                                    <a:path w="3006090" h="1917700">
                                      <a:moveTo>
                                        <a:pt x="3005950" y="323075"/>
                                      </a:moveTo>
                                      <a:lnTo>
                                        <a:pt x="2999867" y="323075"/>
                                      </a:lnTo>
                                      <a:lnTo>
                                        <a:pt x="2999867" y="476999"/>
                                      </a:lnTo>
                                      <a:lnTo>
                                        <a:pt x="3005950" y="476999"/>
                                      </a:lnTo>
                                      <a:lnTo>
                                        <a:pt x="3005950" y="323075"/>
                                      </a:lnTo>
                                      <a:close/>
                                    </a:path>
                                    <a:path w="3006090" h="1917700">
                                      <a:moveTo>
                                        <a:pt x="3005950" y="0"/>
                                      </a:moveTo>
                                      <a:lnTo>
                                        <a:pt x="2999867" y="0"/>
                                      </a:lnTo>
                                      <a:lnTo>
                                        <a:pt x="2999867" y="6083"/>
                                      </a:lnTo>
                                      <a:lnTo>
                                        <a:pt x="3005950" y="6083"/>
                                      </a:lnTo>
                                      <a:lnTo>
                                        <a:pt x="30059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0DFC93" id="Group 181" o:spid="_x0000_s1026" style="position:absolute;margin-left:3.95pt;margin-top:-24.05pt;width:236.7pt;height:151pt;z-index:-251549184;mso-wrap-distance-left:0;mso-wrap-distance-right:0" coordsize="30060,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">
                      <v:shape id="Graphic 182" o:spid="_x0000_s1027" style="position:absolute;left:60;top:60;width:29941;height:3112;visibility:visible;mso-wrap-style:square;v-text-anchor:top" coordsize="29940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" path="m1915922,l,,,310896r1915922,l1915922,xem2993694,l1920494,r,310896l2993694,310896,2993694,xe" fillcolor="#deeaf6" stroked="f">
                        <v:path arrowok="t"/>
                      </v:shape>
                      <v:shape id="Graphic 183" o:spid="_x0000_s1028" style="position:absolute;width:30060;height:19177;visibility:visible;mso-wrap-style:square;v-text-anchor:top" coordsize="3006090,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" path="m6096,323075r-6096,l,476999r6096,l6096,323075xem1925066,323075r-6096,l1918970,476999r6096,l1925066,323075xem2999790,1278636r-1074724,l1918970,1278636r,6083l1918970,1440167r,6096l1918970,1911337r-1912874,l6096,1446263r1912874,l1918970,1440167r-1912874,l6096,1284719r1912874,l1918970,1278636r-1912874,l,1278636r,6083l,1917433r6096,l1918970,1917433r6096,l2999790,1917433r,-6096l1925066,1911337r,-465074l2999790,1446263r,-6096l1925066,1440167r,-155448l2999790,1284719r,-6083xem2999790,1117092r-1074724,l1918970,1117092r-1912874,l,1117092r,6083l,1278623r6096,l6096,1123175r1912874,l1918970,1278623r6096,l1925066,1123175r1074724,l2999790,1117092xem2999790,955548r-1074724,l1918970,955548r-1912874,l,955548r,6083l,1117079r6096,l6096,961631r1912874,l1918970,1117079r6096,l1925066,961631r1074724,l2999790,955548xem2999790,477012r-1074724,l1918970,477012r,6083l1918970,638543r-1912874,l6096,483095r1912874,l1918970,477012r-1912874,l,477012r,6083l,638543r,6096l,955535r6096,l6096,644639r1912874,l1918970,955535r6096,l1925066,644639r1074724,l2999790,638543r-1074724,l1925066,483095r1074724,l2999790,477012xem2999790,l1925066,r-6096,l6096,,,,,6083r6096,l1918970,6083r6096,l2999790,6083r,-6083xem3005950,1278636r-6083,l2999867,1284719r,155448l2999867,1446212r,465125l2999867,1917433r6083,l3005950,1284719r,-6083xem3005950,1117092r-6083,l2999867,1123175r,155448l3005950,1278623r,-155448l3005950,1117092xem3005950,955548r-6083,l2999867,961631r,155448l3005950,1117079r,-155448l3005950,955548xem3005950,477012r-6083,l2999867,483095r,155448l2999867,644639r,310896l3005950,955535r,-310896l3005950,638543r,-155448l3005950,477012xem3005950,323075r-6083,l2999867,476999r6083,l3005950,323075xem3005950,r-6083,l2999867,6083r6083,l3005950,xe" fillcolor="black" stroked="f">
                        <v:path arrowok="t"/>
                      </v:shape>
                    </v:group>
                  </w:pict>
                </mc:Fallback>
              </mc:AlternateContent>
            </w:r>
            <w:r>
              <w:rPr>
                <w:noProof/>
              </w:rPr>
              <mc:AlternateContent>
                <mc:Choice Requires="wpg">
                  <w:drawing>
                    <wp:anchor distT="0" distB="0" distL="0" distR="0" simplePos="0" relativeHeight="251676160" behindDoc="0" locked="0" layoutInCell="1" allowOverlap="1" wp14:anchorId="4625DBE8" wp14:editId="35723570">
                      <wp:simplePos x="0" y="0"/>
                      <wp:positionH relativeFrom="column">
                        <wp:posOffset>50292</wp:posOffset>
                      </wp:positionH>
                      <wp:positionV relativeFrom="paragraph">
                        <wp:posOffset>-299320</wp:posOffset>
                      </wp:positionV>
                      <wp:extent cx="3006090" cy="3175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317500"/>
                                <a:chOff x="0" y="0"/>
                                <a:chExt cx="3006090" cy="317500"/>
                              </a:xfrm>
                            </wpg:grpSpPr>
                            <wps:wsp>
                              <wps:cNvPr id="185" name="Graphic 185"/>
                              <wps:cNvSpPr/>
                              <wps:spPr>
                                <a:xfrm>
                                  <a:off x="0" y="0"/>
                                  <a:ext cx="3006090" cy="317500"/>
                                </a:xfrm>
                                <a:custGeom>
                                  <a:avLst/>
                                  <a:gdLst/>
                                  <a:ahLst/>
                                  <a:cxnLst/>
                                  <a:rect l="l" t="t" r="r" b="b"/>
                                  <a:pathLst>
                                    <a:path w="3006090" h="317500">
                                      <a:moveTo>
                                        <a:pt x="6096" y="0"/>
                                      </a:moveTo>
                                      <a:lnTo>
                                        <a:pt x="0" y="0"/>
                                      </a:lnTo>
                                      <a:lnTo>
                                        <a:pt x="0" y="310896"/>
                                      </a:lnTo>
                                      <a:lnTo>
                                        <a:pt x="6096" y="310896"/>
                                      </a:lnTo>
                                      <a:lnTo>
                                        <a:pt x="6096" y="0"/>
                                      </a:lnTo>
                                      <a:close/>
                                    </a:path>
                                    <a:path w="3006090" h="317500">
                                      <a:moveTo>
                                        <a:pt x="1925066" y="0"/>
                                      </a:moveTo>
                                      <a:lnTo>
                                        <a:pt x="1918970" y="0"/>
                                      </a:lnTo>
                                      <a:lnTo>
                                        <a:pt x="1918970" y="310896"/>
                                      </a:lnTo>
                                      <a:lnTo>
                                        <a:pt x="1925066" y="310896"/>
                                      </a:lnTo>
                                      <a:lnTo>
                                        <a:pt x="1925066" y="0"/>
                                      </a:lnTo>
                                      <a:close/>
                                    </a:path>
                                    <a:path w="3006090" h="317500">
                                      <a:moveTo>
                                        <a:pt x="2999790" y="310908"/>
                                      </a:moveTo>
                                      <a:lnTo>
                                        <a:pt x="1925066" y="310908"/>
                                      </a:lnTo>
                                      <a:lnTo>
                                        <a:pt x="1918970" y="310908"/>
                                      </a:lnTo>
                                      <a:lnTo>
                                        <a:pt x="6096" y="310908"/>
                                      </a:lnTo>
                                      <a:lnTo>
                                        <a:pt x="0" y="310908"/>
                                      </a:lnTo>
                                      <a:lnTo>
                                        <a:pt x="0" y="316992"/>
                                      </a:lnTo>
                                      <a:lnTo>
                                        <a:pt x="6096" y="316992"/>
                                      </a:lnTo>
                                      <a:lnTo>
                                        <a:pt x="1918970" y="316992"/>
                                      </a:lnTo>
                                      <a:lnTo>
                                        <a:pt x="1925066" y="316992"/>
                                      </a:lnTo>
                                      <a:lnTo>
                                        <a:pt x="2999790" y="316992"/>
                                      </a:lnTo>
                                      <a:lnTo>
                                        <a:pt x="2999790" y="310908"/>
                                      </a:lnTo>
                                      <a:close/>
                                    </a:path>
                                    <a:path w="3006090" h="317500">
                                      <a:moveTo>
                                        <a:pt x="3005950" y="310908"/>
                                      </a:moveTo>
                                      <a:lnTo>
                                        <a:pt x="2999867" y="310908"/>
                                      </a:lnTo>
                                      <a:lnTo>
                                        <a:pt x="2999867" y="316992"/>
                                      </a:lnTo>
                                      <a:lnTo>
                                        <a:pt x="3005950" y="316992"/>
                                      </a:lnTo>
                                      <a:lnTo>
                                        <a:pt x="3005950" y="310908"/>
                                      </a:lnTo>
                                      <a:close/>
                                    </a:path>
                                    <a:path w="3006090" h="317500">
                                      <a:moveTo>
                                        <a:pt x="3005950" y="0"/>
                                      </a:moveTo>
                                      <a:lnTo>
                                        <a:pt x="2999867" y="0"/>
                                      </a:lnTo>
                                      <a:lnTo>
                                        <a:pt x="2999867" y="310896"/>
                                      </a:lnTo>
                                      <a:lnTo>
                                        <a:pt x="3005950" y="310896"/>
                                      </a:lnTo>
                                      <a:lnTo>
                                        <a:pt x="30059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987F06" id="Group 184" o:spid="_x0000_s1026" style="position:absolute;margin-left:3.95pt;margin-top:-23.55pt;width:236.7pt;height:25pt;z-index:251676160;mso-wrap-distance-left:0;mso-wrap-distance-right:0" coordsize="300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">
                      <v:shape id="Graphic 185" o:spid="_x0000_s1027" style="position:absolute;width:30060;height:3175;visibility:visible;mso-wrap-style:square;v-text-anchor:top" coordsize="30060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" path="m6096,l,,,310896r6096,l6096,xem1925066,r-6096,l1918970,310896r6096,l1925066,xem2999790,310908r-1074724,l1918970,310908r-1912874,l,310908r,6084l6096,316992r1912874,l1925066,316992r1074724,l2999790,310908xem3005950,310908r-6083,l2999867,316992r6083,l3005950,310908xem3005950,r-6083,l2999867,310896r6083,l3005950,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18</w:t>
            </w:r>
          </w:p>
          <w:p w14:paraId="048BDA1E" w14:textId="4C42FD83" w:rsidR="00867F92" w:rsidRDefault="00000000">
            <w:pPr>
              <w:pStyle w:val="TableParagraph"/>
              <w:tabs>
                <w:tab w:val="right" w:pos="4055"/>
              </w:tabs>
              <w:spacing w:before="10"/>
              <w:ind w:left="191"/>
              <w:rPr>
                <w:sz w:val="20"/>
              </w:rPr>
            </w:pPr>
            <w:r>
              <w:rPr>
                <w:sz w:val="20"/>
              </w:rPr>
              <w:t>Experien</w:t>
            </w:r>
            <w:r w:rsidR="00B91793">
              <w:rPr>
                <w:sz w:val="20"/>
              </w:rPr>
              <w:t>t</w:t>
            </w:r>
            <w:r>
              <w:rPr>
                <w:sz w:val="20"/>
              </w:rPr>
              <w:t>ial</w:t>
            </w:r>
            <w:r>
              <w:rPr>
                <w:spacing w:val="-12"/>
                <w:sz w:val="20"/>
              </w:rPr>
              <w:t xml:space="preserve"> </w:t>
            </w:r>
            <w:r>
              <w:rPr>
                <w:spacing w:val="-2"/>
                <w:sz w:val="20"/>
              </w:rPr>
              <w:t>ac</w:t>
            </w:r>
            <w:r w:rsidR="00B91793">
              <w:rPr>
                <w:spacing w:val="-2"/>
                <w:sz w:val="20"/>
              </w:rPr>
              <w:t>t</w:t>
            </w:r>
            <w:r>
              <w:rPr>
                <w:spacing w:val="-2"/>
                <w:sz w:val="20"/>
              </w:rPr>
              <w:t>ivi</w:t>
            </w:r>
            <w:r w:rsidR="00B91793">
              <w:rPr>
                <w:spacing w:val="-2"/>
                <w:sz w:val="20"/>
              </w:rPr>
              <w:t>t</w:t>
            </w:r>
            <w:r>
              <w:rPr>
                <w:spacing w:val="-2"/>
                <w:sz w:val="20"/>
              </w:rPr>
              <w:t xml:space="preserve">ies </w:t>
            </w:r>
            <w:r>
              <w:rPr>
                <w:rFonts w:ascii="Times New Roman" w:hAnsi="Times New Roman"/>
                <w:sz w:val="20"/>
              </w:rPr>
              <w:tab/>
            </w:r>
            <w:r>
              <w:rPr>
                <w:spacing w:val="-5"/>
                <w:sz w:val="20"/>
              </w:rPr>
              <w:t>21</w:t>
            </w:r>
          </w:p>
          <w:p w14:paraId="043B69FF" w14:textId="5F2371ED" w:rsidR="00867F92" w:rsidRDefault="00000000">
            <w:pPr>
              <w:pStyle w:val="TableParagraph"/>
              <w:tabs>
                <w:tab w:val="right" w:pos="4055"/>
              </w:tabs>
              <w:spacing w:before="10"/>
              <w:ind w:left="191"/>
              <w:rPr>
                <w:sz w:val="20"/>
              </w:rPr>
            </w:pPr>
            <w:r>
              <w:rPr>
                <w:sz w:val="20"/>
              </w:rPr>
              <w:t>S</w:t>
            </w:r>
            <w:r w:rsidR="00B91793">
              <w:rPr>
                <w:sz w:val="20"/>
              </w:rPr>
              <w:t>t</w:t>
            </w:r>
            <w:r>
              <w:rPr>
                <w:sz w:val="20"/>
              </w:rPr>
              <w:t>udy</w:t>
            </w:r>
            <w:r>
              <w:rPr>
                <w:spacing w:val="-6"/>
                <w:sz w:val="20"/>
              </w:rPr>
              <w:t xml:space="preserve"> </w:t>
            </w:r>
            <w:r>
              <w:rPr>
                <w:sz w:val="20"/>
              </w:rPr>
              <w:t>&amp;</w:t>
            </w:r>
            <w:r>
              <w:rPr>
                <w:spacing w:val="-5"/>
                <w:sz w:val="20"/>
              </w:rPr>
              <w:t xml:space="preserve"> </w:t>
            </w:r>
            <w:r>
              <w:rPr>
                <w:spacing w:val="-2"/>
                <w:sz w:val="20"/>
              </w:rPr>
              <w:t xml:space="preserve">analysis </w:t>
            </w:r>
            <w:r>
              <w:rPr>
                <w:rFonts w:ascii="Times New Roman" w:hAnsi="Times New Roman"/>
                <w:sz w:val="20"/>
              </w:rPr>
              <w:tab/>
            </w:r>
            <w:r>
              <w:rPr>
                <w:spacing w:val="-5"/>
                <w:sz w:val="20"/>
              </w:rPr>
              <w:t>16</w:t>
            </w:r>
          </w:p>
          <w:p w14:paraId="765E1ED8" w14:textId="77777777" w:rsidR="00867F92" w:rsidRDefault="00000000">
            <w:pPr>
              <w:pStyle w:val="TableParagraph"/>
              <w:spacing w:before="1"/>
              <w:ind w:left="191"/>
              <w:rPr>
                <w:sz w:val="20"/>
              </w:rPr>
            </w:pPr>
            <w:r>
              <w:rPr>
                <w:spacing w:val="-2"/>
                <w:sz w:val="20"/>
              </w:rPr>
              <w:t>bibliography</w:t>
            </w:r>
          </w:p>
          <w:p w14:paraId="13D2420D" w14:textId="56A2885F" w:rsidR="00867F92" w:rsidRDefault="00000000">
            <w:pPr>
              <w:pStyle w:val="TableParagraph"/>
              <w:tabs>
                <w:tab w:val="right" w:pos="4055"/>
              </w:tabs>
              <w:spacing w:before="10"/>
              <w:ind w:left="191"/>
              <w:rPr>
                <w:sz w:val="20"/>
              </w:rPr>
            </w:pPr>
            <w:r>
              <w:rPr>
                <w:sz w:val="20"/>
              </w:rPr>
              <w:t>Prepara</w:t>
            </w:r>
            <w:r w:rsidR="00B91793">
              <w:rPr>
                <w:sz w:val="20"/>
              </w:rPr>
              <w:t>t</w:t>
            </w:r>
            <w:r>
              <w:rPr>
                <w:sz w:val="20"/>
              </w:rPr>
              <w:t>ion</w:t>
            </w:r>
            <w:r>
              <w:rPr>
                <w:spacing w:val="-6"/>
                <w:sz w:val="20"/>
              </w:rPr>
              <w:t xml:space="preserve"> </w:t>
            </w:r>
            <w:r>
              <w:rPr>
                <w:sz w:val="20"/>
              </w:rPr>
              <w:t>pp</w:t>
            </w:r>
            <w:r w:rsidR="00B91793">
              <w:rPr>
                <w:sz w:val="20"/>
              </w:rPr>
              <w:t>t</w:t>
            </w:r>
            <w:r>
              <w:rPr>
                <w:spacing w:val="-6"/>
                <w:sz w:val="20"/>
              </w:rPr>
              <w:t xml:space="preserve"> </w:t>
            </w:r>
            <w:r>
              <w:rPr>
                <w:sz w:val="20"/>
              </w:rPr>
              <w:t>&amp;</w:t>
            </w:r>
            <w:r>
              <w:rPr>
                <w:spacing w:val="-6"/>
                <w:sz w:val="20"/>
              </w:rPr>
              <w:t xml:space="preserve"> </w:t>
            </w:r>
            <w:r>
              <w:rPr>
                <w:spacing w:val="-2"/>
                <w:sz w:val="20"/>
              </w:rPr>
              <w:t xml:space="preserve">exercises </w:t>
            </w:r>
            <w:r>
              <w:rPr>
                <w:rFonts w:ascii="Times New Roman" w:hAnsi="Times New Roman"/>
                <w:sz w:val="20"/>
              </w:rPr>
              <w:tab/>
            </w:r>
            <w:r>
              <w:rPr>
                <w:spacing w:val="-5"/>
                <w:sz w:val="20"/>
              </w:rPr>
              <w:t>20</w:t>
            </w:r>
          </w:p>
          <w:p w14:paraId="043CB0B0" w14:textId="231D2217" w:rsidR="00867F92" w:rsidRDefault="00000000">
            <w:pPr>
              <w:pStyle w:val="TableParagraph"/>
              <w:tabs>
                <w:tab w:val="right" w:pos="4055"/>
              </w:tabs>
              <w:spacing w:before="10"/>
              <w:ind w:left="191"/>
              <w:rPr>
                <w:sz w:val="20"/>
              </w:rPr>
            </w:pPr>
            <w:r>
              <w:rPr>
                <w:sz w:val="20"/>
              </w:rPr>
              <w:t>Coopera</w:t>
            </w:r>
            <w:r w:rsidR="00B91793">
              <w:rPr>
                <w:sz w:val="20"/>
              </w:rPr>
              <w:t>t</w:t>
            </w:r>
            <w:r>
              <w:rPr>
                <w:sz w:val="20"/>
              </w:rPr>
              <w:t>ion</w:t>
            </w:r>
            <w:r>
              <w:rPr>
                <w:spacing w:val="-7"/>
                <w:sz w:val="20"/>
              </w:rPr>
              <w:t xml:space="preserve"> </w:t>
            </w:r>
            <w:r>
              <w:rPr>
                <w:sz w:val="20"/>
              </w:rPr>
              <w:t>wi</w:t>
            </w:r>
            <w:r w:rsidR="00B91793">
              <w:rPr>
                <w:sz w:val="20"/>
              </w:rPr>
              <w:t>t</w:t>
            </w:r>
            <w:r>
              <w:rPr>
                <w:sz w:val="20"/>
              </w:rPr>
              <w:t>h</w:t>
            </w:r>
            <w:r>
              <w:rPr>
                <w:spacing w:val="-7"/>
                <w:sz w:val="20"/>
              </w:rPr>
              <w:t xml:space="preserve"> </w:t>
            </w:r>
            <w:r w:rsidR="00B91793">
              <w:rPr>
                <w:sz w:val="20"/>
              </w:rPr>
              <w:t>T</w:t>
            </w:r>
            <w:r w:rsidR="002D57CA">
              <w:rPr>
                <w:sz w:val="20"/>
              </w:rPr>
              <w:t>he</w:t>
            </w:r>
            <w:r>
              <w:rPr>
                <w:sz w:val="20"/>
              </w:rPr>
              <w:t>ir</w:t>
            </w:r>
            <w:r>
              <w:rPr>
                <w:spacing w:val="-7"/>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 xml:space="preserve">s </w:t>
            </w:r>
            <w:r>
              <w:rPr>
                <w:rFonts w:ascii="Times New Roman" w:hAnsi="Times New Roman"/>
                <w:sz w:val="20"/>
              </w:rPr>
              <w:tab/>
            </w:r>
            <w:r>
              <w:rPr>
                <w:spacing w:val="-5"/>
                <w:sz w:val="20"/>
              </w:rPr>
              <w:t>25</w:t>
            </w:r>
          </w:p>
          <w:p w14:paraId="2752F9C0" w14:textId="10355EBF" w:rsidR="00867F92" w:rsidRDefault="00000000">
            <w:pPr>
              <w:pStyle w:val="TableParagraph"/>
              <w:tabs>
                <w:tab w:val="right" w:pos="4055"/>
              </w:tabs>
              <w:spacing w:before="11"/>
              <w:ind w:left="191"/>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50</w:t>
            </w:r>
          </w:p>
          <w:p w14:paraId="3543FBDD" w14:textId="07E59C45" w:rsidR="00867F92" w:rsidRDefault="00B91793">
            <w:pPr>
              <w:pStyle w:val="TableParagraph"/>
              <w:spacing w:before="10" w:line="244" w:lineRule="exact"/>
              <w:ind w:left="191"/>
              <w:rPr>
                <w:b/>
                <w:sz w:val="20"/>
              </w:rPr>
            </w:pPr>
            <w:r>
              <w:rPr>
                <w:b/>
                <w:sz w:val="20"/>
              </w:rPr>
              <w:t>Total</w:t>
            </w:r>
            <w:r>
              <w:rPr>
                <w:b/>
                <w:spacing w:val="-8"/>
                <w:sz w:val="20"/>
              </w:rPr>
              <w:t xml:space="preserve"> </w:t>
            </w:r>
            <w:r>
              <w:rPr>
                <w:b/>
                <w:spacing w:val="-2"/>
                <w:sz w:val="20"/>
              </w:rPr>
              <w:t>course</w:t>
            </w:r>
          </w:p>
          <w:p w14:paraId="0C222135" w14:textId="66E706F7" w:rsidR="00867F92" w:rsidRDefault="00000000">
            <w:pPr>
              <w:pStyle w:val="TableParagraph"/>
              <w:tabs>
                <w:tab w:val="right" w:pos="4106"/>
              </w:tabs>
              <w:spacing w:line="244" w:lineRule="exact"/>
              <w:ind w:left="191"/>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1460B284" w14:textId="482C21FE" w:rsidR="00867F92" w:rsidRDefault="00000000">
            <w:pPr>
              <w:pStyle w:val="TableParagraph"/>
              <w:ind w:left="191"/>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bl>
    <w:p w14:paraId="7C3C3F34" w14:textId="77777777" w:rsidR="00867F92" w:rsidRDefault="00867F92">
      <w:pPr>
        <w:rPr>
          <w:sz w:val="20"/>
        </w:rPr>
        <w:sectPr w:rsidR="00867F92">
          <w:pgSz w:w="11900" w:h="16820"/>
          <w:pgMar w:top="820" w:right="0" w:bottom="804" w:left="3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3"/>
        <w:gridCol w:w="4945"/>
      </w:tblGrid>
      <w:tr w:rsidR="00867F92" w14:paraId="68F9E61A" w14:textId="77777777">
        <w:trPr>
          <w:trHeight w:val="1131"/>
        </w:trPr>
        <w:tc>
          <w:tcPr>
            <w:tcW w:w="3563" w:type="dxa"/>
            <w:tcBorders>
              <w:bottom w:val="single" w:sz="6" w:space="0" w:color="000000"/>
            </w:tcBorders>
            <w:shd w:val="clear" w:color="auto" w:fill="DBE4F0"/>
          </w:tcPr>
          <w:p w14:paraId="2E51A9AC" w14:textId="248D3C0F" w:rsidR="00867F92" w:rsidRDefault="00000000">
            <w:pPr>
              <w:pStyle w:val="TableParagraph"/>
              <w:spacing w:before="80"/>
              <w:ind w:left="79"/>
              <w:rPr>
                <w:b/>
                <w:sz w:val="20"/>
              </w:rPr>
            </w:pPr>
            <w:r>
              <w:rPr>
                <w:b/>
                <w:spacing w:val="-2"/>
                <w:sz w:val="20"/>
              </w:rPr>
              <w:lastRenderedPageBreak/>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945" w:type="dxa"/>
            <w:tcBorders>
              <w:bottom w:val="single" w:sz="6" w:space="0" w:color="000000"/>
            </w:tcBorders>
          </w:tcPr>
          <w:p w14:paraId="0DE70806" w14:textId="40E458A0" w:rsidR="00867F92" w:rsidRDefault="00000000">
            <w:pPr>
              <w:pStyle w:val="TableParagraph"/>
              <w:spacing w:before="80"/>
              <w:ind w:left="78"/>
              <w:rPr>
                <w:sz w:val="20"/>
              </w:rPr>
            </w:pPr>
            <w:r>
              <w:rPr>
                <w:sz w:val="20"/>
              </w:rPr>
              <w:t>Group</w:t>
            </w:r>
            <w:r>
              <w:rPr>
                <w:spacing w:val="-8"/>
                <w:sz w:val="20"/>
              </w:rPr>
              <w:t xml:space="preserve"> </w:t>
            </w:r>
            <w:r>
              <w:rPr>
                <w:sz w:val="20"/>
              </w:rPr>
              <w:t>wri</w:t>
            </w:r>
            <w:r w:rsidR="00B91793">
              <w:rPr>
                <w:sz w:val="20"/>
              </w:rPr>
              <w:t>tt</w:t>
            </w:r>
            <w:r>
              <w:rPr>
                <w:sz w:val="20"/>
              </w:rPr>
              <w:t>en</w:t>
            </w:r>
            <w:r>
              <w:rPr>
                <w:spacing w:val="-9"/>
                <w:sz w:val="20"/>
              </w:rPr>
              <w:t xml:space="preserve"> </w:t>
            </w:r>
            <w:r>
              <w:rPr>
                <w:sz w:val="20"/>
              </w:rPr>
              <w:t>work</w:t>
            </w:r>
            <w:r>
              <w:rPr>
                <w:spacing w:val="-7"/>
                <w:sz w:val="20"/>
              </w:rPr>
              <w:t xml:space="preserve"> </w:t>
            </w:r>
            <w:r>
              <w:rPr>
                <w:spacing w:val="-2"/>
                <w:sz w:val="20"/>
              </w:rPr>
              <w:t>(100%)</w:t>
            </w:r>
          </w:p>
          <w:p w14:paraId="732B8E2A" w14:textId="7FDD73D2" w:rsidR="00867F92" w:rsidRDefault="00000000">
            <w:pPr>
              <w:pStyle w:val="TableParagraph"/>
              <w:spacing w:before="244"/>
              <w:ind w:left="78"/>
              <w:rPr>
                <w:sz w:val="20"/>
              </w:rPr>
            </w:pPr>
            <w:r>
              <w:rPr>
                <w:sz w:val="20"/>
              </w:rPr>
              <w:t>For</w:t>
            </w:r>
            <w:r>
              <w:rPr>
                <w:spacing w:val="-9"/>
                <w:sz w:val="20"/>
              </w:rPr>
              <w:t xml:space="preserve"> </w:t>
            </w:r>
            <w:r w:rsidR="00B91793">
              <w:rPr>
                <w:sz w:val="20"/>
              </w:rPr>
              <w:t>T</w:t>
            </w:r>
            <w:r w:rsidR="002D57CA">
              <w:rPr>
                <w:sz w:val="20"/>
              </w:rPr>
              <w:t>he</w:t>
            </w:r>
            <w:r>
              <w:rPr>
                <w:spacing w:val="-10"/>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7"/>
                <w:sz w:val="20"/>
              </w:rPr>
              <w:t xml:space="preserve"> </w:t>
            </w:r>
            <w:r>
              <w:rPr>
                <w:sz w:val="20"/>
              </w:rPr>
              <w:t>required</w:t>
            </w:r>
            <w:r>
              <w:rPr>
                <w:spacing w:val="-9"/>
                <w:sz w:val="20"/>
              </w:rPr>
              <w:t xml:space="preserve"> </w:t>
            </w:r>
            <w:r>
              <w:rPr>
                <w:sz w:val="20"/>
              </w:rPr>
              <w:t>grade a</w:t>
            </w:r>
            <w:r w:rsidR="00B91793">
              <w:rPr>
                <w:sz w:val="20"/>
              </w:rPr>
              <w:t>t</w:t>
            </w:r>
            <w:r>
              <w:rPr>
                <w:sz w:val="20"/>
              </w:rPr>
              <w:t xml:space="preserve"> leas</w:t>
            </w:r>
            <w:r w:rsidR="00B91793">
              <w:rPr>
                <w:sz w:val="20"/>
              </w:rPr>
              <w:t>t</w:t>
            </w:r>
            <w:r>
              <w:rPr>
                <w:sz w:val="20"/>
              </w:rPr>
              <w:t xml:space="preserve"> 5/10.</w:t>
            </w:r>
          </w:p>
        </w:tc>
      </w:tr>
    </w:tbl>
    <w:p w14:paraId="55FD7598" w14:textId="77777777" w:rsidR="00867F92" w:rsidRDefault="00867F92">
      <w:pPr>
        <w:pStyle w:val="a3"/>
        <w:spacing w:before="107"/>
        <w:rPr>
          <w:rFonts w:ascii="Calibri"/>
          <w:b/>
        </w:rPr>
      </w:pPr>
    </w:p>
    <w:p w14:paraId="7795359C" w14:textId="66B1E79A" w:rsidR="00867F92" w:rsidRDefault="00000000">
      <w:pPr>
        <w:pStyle w:val="a5"/>
        <w:numPr>
          <w:ilvl w:val="0"/>
          <w:numId w:val="20"/>
        </w:numPr>
        <w:tabs>
          <w:tab w:val="left" w:pos="487"/>
        </w:tabs>
        <w:rPr>
          <w:rFonts w:ascii="Calibri" w:hAnsi="Calibri"/>
          <w:b/>
        </w:rPr>
      </w:pPr>
      <w:r>
        <w:rPr>
          <w:rFonts w:ascii="Calibri" w:hAnsi="Calibri"/>
          <w:b/>
          <w:spacing w:val="-2"/>
        </w:rPr>
        <w:t>RECOMMENDED</w:t>
      </w:r>
      <w:r>
        <w:rPr>
          <w:rFonts w:ascii="Calibri" w:hAnsi="Calibri"/>
          <w:b/>
          <w:spacing w:val="8"/>
        </w:rPr>
        <w:t xml:space="preserve"> </w:t>
      </w:r>
      <w:r w:rsidR="00053330">
        <w:rPr>
          <w:rFonts w:ascii="Calibri" w:hAnsi="Calibri"/>
          <w:b/>
          <w:spacing w:val="-2"/>
        </w:rPr>
        <w:t>REFERENCES</w:t>
      </w:r>
    </w:p>
    <w:p w14:paraId="3236A95E" w14:textId="77777777" w:rsidR="00867F92" w:rsidRDefault="00867F92">
      <w:pPr>
        <w:pStyle w:val="a3"/>
        <w:spacing w:before="7" w:after="1"/>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8"/>
      </w:tblGrid>
      <w:tr w:rsidR="00867F92" w14:paraId="7ED58FFB" w14:textId="77777777">
        <w:trPr>
          <w:trHeight w:val="2653"/>
        </w:trPr>
        <w:tc>
          <w:tcPr>
            <w:tcW w:w="8508" w:type="dxa"/>
            <w:tcBorders>
              <w:bottom w:val="single" w:sz="6" w:space="0" w:color="000000"/>
            </w:tcBorders>
          </w:tcPr>
          <w:p w14:paraId="760C5330" w14:textId="5861763E" w:rsidR="00867F92" w:rsidRDefault="00B91793">
            <w:pPr>
              <w:pStyle w:val="TableParagraph"/>
              <w:numPr>
                <w:ilvl w:val="0"/>
                <w:numId w:val="15"/>
              </w:numPr>
              <w:tabs>
                <w:tab w:val="left" w:pos="540"/>
                <w:tab w:val="left" w:pos="542"/>
              </w:tabs>
              <w:spacing w:before="82"/>
              <w:ind w:right="66"/>
              <w:jc w:val="both"/>
              <w:rPr>
                <w:i/>
                <w:sz w:val="20"/>
              </w:rPr>
            </w:pPr>
            <w:r>
              <w:rPr>
                <w:i/>
                <w:sz w:val="20"/>
              </w:rPr>
              <w:t>Take care</w:t>
            </w:r>
            <w:r>
              <w:rPr>
                <w:i/>
                <w:spacing w:val="-12"/>
                <w:sz w:val="20"/>
              </w:rPr>
              <w:t xml:space="preserve"> </w:t>
            </w:r>
            <w:r>
              <w:rPr>
                <w:i/>
                <w:sz w:val="20"/>
              </w:rPr>
              <w:t>K.</w:t>
            </w:r>
            <w:r>
              <w:rPr>
                <w:i/>
                <w:spacing w:val="-11"/>
                <w:sz w:val="20"/>
              </w:rPr>
              <w:t xml:space="preserve"> </w:t>
            </w:r>
            <w:r>
              <w:rPr>
                <w:i/>
                <w:sz w:val="20"/>
              </w:rPr>
              <w:t>Treatment</w:t>
            </w:r>
            <w:r>
              <w:rPr>
                <w:i/>
                <w:spacing w:val="-11"/>
                <w:sz w:val="20"/>
              </w:rPr>
              <w:t xml:space="preserve"> </w:t>
            </w:r>
            <w:r>
              <w:rPr>
                <w:i/>
                <w:sz w:val="20"/>
              </w:rPr>
              <w:t>Health</w:t>
            </w:r>
            <w:r>
              <w:rPr>
                <w:i/>
                <w:spacing w:val="-12"/>
                <w:sz w:val="20"/>
              </w:rPr>
              <w:t xml:space="preserve"> </w:t>
            </w:r>
            <w:r>
              <w:rPr>
                <w:i/>
                <w:sz w:val="20"/>
              </w:rPr>
              <w:t>with</w:t>
            </w:r>
            <w:r>
              <w:rPr>
                <w:i/>
                <w:spacing w:val="-11"/>
                <w:sz w:val="20"/>
              </w:rPr>
              <w:t xml:space="preserve"> </w:t>
            </w:r>
            <w:r>
              <w:rPr>
                <w:i/>
                <w:sz w:val="20"/>
              </w:rPr>
              <w:t>skills</w:t>
            </w:r>
            <w:r>
              <w:rPr>
                <w:i/>
                <w:spacing w:val="-11"/>
                <w:sz w:val="20"/>
              </w:rPr>
              <w:t xml:space="preserve"> </w:t>
            </w:r>
            <w:r>
              <w:rPr>
                <w:i/>
                <w:sz w:val="20"/>
              </w:rPr>
              <w:t>of life.</w:t>
            </w:r>
            <w:r>
              <w:rPr>
                <w:i/>
                <w:spacing w:val="-12"/>
                <w:sz w:val="20"/>
              </w:rPr>
              <w:t xml:space="preserve"> </w:t>
            </w:r>
            <w:r>
              <w:rPr>
                <w:i/>
                <w:sz w:val="20"/>
              </w:rPr>
              <w:t>Didactic</w:t>
            </w:r>
            <w:r>
              <w:rPr>
                <w:i/>
                <w:spacing w:val="-11"/>
                <w:sz w:val="20"/>
              </w:rPr>
              <w:t xml:space="preserve"> </w:t>
            </w:r>
            <w:r>
              <w:rPr>
                <w:i/>
                <w:sz w:val="20"/>
              </w:rPr>
              <w:t>notes,</w:t>
            </w:r>
            <w:r>
              <w:rPr>
                <w:i/>
                <w:spacing w:val="-11"/>
                <w:sz w:val="20"/>
              </w:rPr>
              <w:t xml:space="preserve"> </w:t>
            </w:r>
            <w:r>
              <w:rPr>
                <w:i/>
                <w:sz w:val="20"/>
              </w:rPr>
              <w:t>Department</w:t>
            </w:r>
            <w:r>
              <w:rPr>
                <w:i/>
                <w:spacing w:val="-12"/>
                <w:sz w:val="20"/>
              </w:rPr>
              <w:t xml:space="preserve"> </w:t>
            </w:r>
            <w:r>
              <w:rPr>
                <w:i/>
                <w:sz w:val="20"/>
              </w:rPr>
              <w:t>Politics</w:t>
            </w:r>
            <w:r>
              <w:rPr>
                <w:i/>
                <w:spacing w:val="-11"/>
                <w:sz w:val="20"/>
              </w:rPr>
              <w:t xml:space="preserve"> </w:t>
            </w:r>
            <w:r>
              <w:rPr>
                <w:i/>
                <w:sz w:val="20"/>
              </w:rPr>
              <w:t>of Public Health, University of Western Attica, 2020-21.</w:t>
            </w:r>
          </w:p>
          <w:p w14:paraId="51E042AF" w14:textId="0B442676" w:rsidR="00867F92" w:rsidRDefault="00B91793">
            <w:pPr>
              <w:pStyle w:val="TableParagraph"/>
              <w:numPr>
                <w:ilvl w:val="0"/>
                <w:numId w:val="15"/>
              </w:numPr>
              <w:tabs>
                <w:tab w:val="left" w:pos="536"/>
              </w:tabs>
              <w:spacing w:line="254" w:lineRule="exact"/>
              <w:ind w:left="536" w:hanging="277"/>
              <w:jc w:val="both"/>
              <w:rPr>
                <w:i/>
                <w:sz w:val="20"/>
              </w:rPr>
            </w:pPr>
            <w:r>
              <w:rPr>
                <w:i/>
                <w:sz w:val="20"/>
              </w:rPr>
              <w:t>Take care</w:t>
            </w:r>
            <w:r>
              <w:rPr>
                <w:i/>
                <w:spacing w:val="48"/>
                <w:sz w:val="20"/>
              </w:rPr>
              <w:t xml:space="preserve"> </w:t>
            </w:r>
            <w:r>
              <w:rPr>
                <w:i/>
                <w:sz w:val="20"/>
              </w:rPr>
              <w:t>K,</w:t>
            </w:r>
            <w:r>
              <w:rPr>
                <w:i/>
                <w:spacing w:val="50"/>
                <w:sz w:val="20"/>
              </w:rPr>
              <w:t xml:space="preserve"> </w:t>
            </w:r>
            <w:r>
              <w:rPr>
                <w:i/>
                <w:sz w:val="20"/>
              </w:rPr>
              <w:t>Barber-</w:t>
            </w:r>
            <w:proofErr w:type="spellStart"/>
            <w:r>
              <w:rPr>
                <w:i/>
                <w:sz w:val="20"/>
              </w:rPr>
              <w:t>Kremastinou</w:t>
            </w:r>
            <w:proofErr w:type="spellEnd"/>
            <w:r>
              <w:rPr>
                <w:i/>
                <w:spacing w:val="52"/>
                <w:sz w:val="20"/>
              </w:rPr>
              <w:t xml:space="preserve"> </w:t>
            </w:r>
            <w:r>
              <w:rPr>
                <w:i/>
                <w:sz w:val="20"/>
              </w:rPr>
              <w:t>J.</w:t>
            </w:r>
            <w:r>
              <w:rPr>
                <w:i/>
                <w:spacing w:val="50"/>
                <w:sz w:val="20"/>
              </w:rPr>
              <w:t xml:space="preserve"> </w:t>
            </w:r>
            <w:r>
              <w:rPr>
                <w:i/>
                <w:sz w:val="20"/>
              </w:rPr>
              <w:t>Treatment</w:t>
            </w:r>
            <w:r>
              <w:rPr>
                <w:i/>
                <w:spacing w:val="52"/>
                <w:sz w:val="20"/>
              </w:rPr>
              <w:t xml:space="preserve"> </w:t>
            </w:r>
            <w:r>
              <w:rPr>
                <w:i/>
                <w:sz w:val="20"/>
              </w:rPr>
              <w:t>Health</w:t>
            </w:r>
            <w:r>
              <w:rPr>
                <w:i/>
                <w:spacing w:val="50"/>
                <w:sz w:val="20"/>
              </w:rPr>
              <w:t xml:space="preserve"> </w:t>
            </w:r>
            <w:r>
              <w:rPr>
                <w:i/>
                <w:sz w:val="20"/>
              </w:rPr>
              <w:t>with</w:t>
            </w:r>
            <w:r>
              <w:rPr>
                <w:i/>
                <w:spacing w:val="50"/>
                <w:sz w:val="20"/>
              </w:rPr>
              <w:t xml:space="preserve"> </w:t>
            </w:r>
            <w:r>
              <w:rPr>
                <w:i/>
                <w:sz w:val="20"/>
              </w:rPr>
              <w:t>T</w:t>
            </w:r>
            <w:r w:rsidR="002D57CA">
              <w:rPr>
                <w:i/>
                <w:sz w:val="20"/>
              </w:rPr>
              <w:t>he</w:t>
            </w:r>
            <w:r>
              <w:rPr>
                <w:i/>
                <w:spacing w:val="51"/>
                <w:sz w:val="20"/>
              </w:rPr>
              <w:t xml:space="preserve"> </w:t>
            </w:r>
            <w:r>
              <w:rPr>
                <w:i/>
                <w:sz w:val="20"/>
              </w:rPr>
              <w:t>experiential</w:t>
            </w:r>
            <w:r>
              <w:rPr>
                <w:i/>
                <w:spacing w:val="51"/>
                <w:sz w:val="20"/>
              </w:rPr>
              <w:t xml:space="preserve"> </w:t>
            </w:r>
            <w:r>
              <w:rPr>
                <w:i/>
                <w:sz w:val="20"/>
              </w:rPr>
              <w:t>method</w:t>
            </w:r>
            <w:r>
              <w:rPr>
                <w:i/>
                <w:spacing w:val="50"/>
                <w:sz w:val="20"/>
              </w:rPr>
              <w:t xml:space="preserve"> </w:t>
            </w:r>
            <w:r>
              <w:rPr>
                <w:i/>
                <w:spacing w:val="-2"/>
                <w:sz w:val="20"/>
              </w:rPr>
              <w:t>education</w:t>
            </w:r>
          </w:p>
          <w:p w14:paraId="236B234B" w14:textId="70DC4D43" w:rsidR="00867F92" w:rsidRDefault="00000000">
            <w:pPr>
              <w:pStyle w:val="TableParagraph"/>
              <w:spacing w:line="243" w:lineRule="exact"/>
              <w:ind w:left="537"/>
              <w:jc w:val="both"/>
              <w:rPr>
                <w:i/>
                <w:sz w:val="20"/>
              </w:rPr>
            </w:pPr>
            <w:r>
              <w:rPr>
                <w:i/>
                <w:sz w:val="20"/>
              </w:rPr>
              <w:t>“Sexual</w:t>
            </w:r>
            <w:r>
              <w:rPr>
                <w:i/>
                <w:spacing w:val="-10"/>
                <w:sz w:val="20"/>
              </w:rPr>
              <w:t xml:space="preserve"> </w:t>
            </w:r>
            <w:r>
              <w:rPr>
                <w:i/>
                <w:sz w:val="20"/>
              </w:rPr>
              <w:t>Heal</w:t>
            </w:r>
            <w:r w:rsidR="00B91793">
              <w:rPr>
                <w:i/>
                <w:sz w:val="20"/>
              </w:rPr>
              <w:t>t</w:t>
            </w:r>
            <w:r>
              <w:rPr>
                <w:i/>
                <w:sz w:val="20"/>
              </w:rPr>
              <w:t>h".</w:t>
            </w:r>
            <w:r>
              <w:rPr>
                <w:i/>
                <w:spacing w:val="-7"/>
                <w:sz w:val="20"/>
              </w:rPr>
              <w:t xml:space="preserve"> </w:t>
            </w:r>
            <w:r>
              <w:rPr>
                <w:i/>
                <w:sz w:val="20"/>
              </w:rPr>
              <w:t>Edi</w:t>
            </w:r>
            <w:r w:rsidR="00B91793">
              <w:rPr>
                <w:i/>
                <w:sz w:val="20"/>
              </w:rPr>
              <w:t>t</w:t>
            </w:r>
            <w:r>
              <w:rPr>
                <w:i/>
                <w:sz w:val="20"/>
              </w:rPr>
              <w:t>ions</w:t>
            </w:r>
            <w:r>
              <w:rPr>
                <w:i/>
                <w:spacing w:val="-5"/>
                <w:sz w:val="20"/>
              </w:rPr>
              <w:t xml:space="preserve"> </w:t>
            </w:r>
            <w:r>
              <w:rPr>
                <w:i/>
                <w:sz w:val="20"/>
              </w:rPr>
              <w:t>ESDY,</w:t>
            </w:r>
            <w:r>
              <w:rPr>
                <w:i/>
                <w:spacing w:val="-7"/>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8"/>
                <w:sz w:val="20"/>
              </w:rPr>
              <w:t xml:space="preserve"> </w:t>
            </w:r>
            <w:r>
              <w:rPr>
                <w:i/>
                <w:spacing w:val="-2"/>
                <w:sz w:val="20"/>
              </w:rPr>
              <w:t>2002.</w:t>
            </w:r>
          </w:p>
          <w:p w14:paraId="6035C76A" w14:textId="30B1306A" w:rsidR="00867F92" w:rsidRDefault="00000000">
            <w:pPr>
              <w:pStyle w:val="TableParagraph"/>
              <w:numPr>
                <w:ilvl w:val="0"/>
                <w:numId w:val="15"/>
              </w:numPr>
              <w:tabs>
                <w:tab w:val="left" w:pos="535"/>
                <w:tab w:val="left" w:pos="537"/>
              </w:tabs>
              <w:ind w:left="537" w:right="68" w:hanging="279"/>
              <w:jc w:val="both"/>
              <w:rPr>
                <w:i/>
                <w:sz w:val="20"/>
              </w:rPr>
            </w:pPr>
            <w:r>
              <w:rPr>
                <w:i/>
                <w:sz w:val="20"/>
              </w:rPr>
              <w:t xml:space="preserve">Cowie H, Boardman C, Dawkins J, Dawn J. </w:t>
            </w:r>
            <w:proofErr w:type="spellStart"/>
            <w:r>
              <w:rPr>
                <w:i/>
                <w:sz w:val="20"/>
              </w:rPr>
              <w:t>Barbuni</w:t>
            </w:r>
            <w:proofErr w:type="spellEnd"/>
            <w:r>
              <w:rPr>
                <w:i/>
                <w:sz w:val="20"/>
              </w:rPr>
              <w:t xml:space="preserve"> A, </w:t>
            </w:r>
            <w:proofErr w:type="spellStart"/>
            <w:r>
              <w:rPr>
                <w:i/>
                <w:sz w:val="20"/>
              </w:rPr>
              <w:t>Merakou</w:t>
            </w:r>
            <w:proofErr w:type="spellEnd"/>
            <w:r>
              <w:rPr>
                <w:i/>
                <w:sz w:val="20"/>
              </w:rPr>
              <w:t xml:space="preserve"> K, Amanaki E. (Eds). Emo</w:t>
            </w:r>
            <w:r w:rsidR="00B91793">
              <w:rPr>
                <w:i/>
                <w:sz w:val="20"/>
              </w:rPr>
              <w:t>t</w:t>
            </w:r>
            <w:r>
              <w:rPr>
                <w:i/>
                <w:sz w:val="20"/>
              </w:rPr>
              <w:t>ional heal</w:t>
            </w:r>
            <w:r w:rsidR="00B91793">
              <w:rPr>
                <w:i/>
                <w:sz w:val="20"/>
              </w:rPr>
              <w:t>t</w:t>
            </w:r>
            <w:r>
              <w:rPr>
                <w:i/>
                <w:sz w:val="20"/>
              </w:rPr>
              <w:t>h and well-being - A prac</w:t>
            </w:r>
            <w:r w:rsidR="00B91793">
              <w:rPr>
                <w:i/>
                <w:sz w:val="20"/>
              </w:rPr>
              <w:t>t</w:t>
            </w:r>
            <w:r>
              <w:rPr>
                <w:i/>
                <w:sz w:val="20"/>
              </w:rPr>
              <w:t xml:space="preserve">ical guide for school. </w:t>
            </w:r>
            <w:proofErr w:type="spellStart"/>
            <w:r>
              <w:rPr>
                <w:i/>
                <w:sz w:val="20"/>
              </w:rPr>
              <w:t>Parisianou</w:t>
            </w:r>
            <w:proofErr w:type="spellEnd"/>
            <w:r>
              <w:rPr>
                <w:i/>
                <w:sz w:val="20"/>
              </w:rPr>
              <w:t xml:space="preserve"> Publica</w:t>
            </w:r>
            <w:r w:rsidR="00B91793">
              <w:rPr>
                <w:i/>
                <w:sz w:val="20"/>
              </w:rPr>
              <w:t>t</w:t>
            </w:r>
            <w:r>
              <w:rPr>
                <w:i/>
                <w:sz w:val="20"/>
              </w:rPr>
              <w:t xml:space="preserve">ions SA,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2017.</w:t>
            </w:r>
          </w:p>
          <w:p w14:paraId="0A301F2D" w14:textId="37A67AA1" w:rsidR="00867F92" w:rsidRDefault="00000000">
            <w:pPr>
              <w:pStyle w:val="TableParagraph"/>
              <w:numPr>
                <w:ilvl w:val="0"/>
                <w:numId w:val="15"/>
              </w:numPr>
              <w:tabs>
                <w:tab w:val="left" w:pos="536"/>
              </w:tabs>
              <w:spacing w:before="1" w:line="255" w:lineRule="exact"/>
              <w:ind w:left="536" w:hanging="277"/>
              <w:jc w:val="both"/>
              <w:rPr>
                <w:i/>
                <w:sz w:val="20"/>
              </w:rPr>
            </w:pPr>
            <w:proofErr w:type="spellStart"/>
            <w:r>
              <w:rPr>
                <w:i/>
                <w:spacing w:val="-2"/>
                <w:sz w:val="20"/>
              </w:rPr>
              <w:t>Kamarinou</w:t>
            </w:r>
            <w:proofErr w:type="spellEnd"/>
            <w:r>
              <w:rPr>
                <w:i/>
                <w:spacing w:val="-4"/>
                <w:sz w:val="20"/>
              </w:rPr>
              <w:t xml:space="preserve"> </w:t>
            </w:r>
            <w:r>
              <w:rPr>
                <w:i/>
                <w:spacing w:val="-2"/>
                <w:sz w:val="20"/>
              </w:rPr>
              <w:t>D. Experien</w:t>
            </w:r>
            <w:r w:rsidR="00B91793">
              <w:rPr>
                <w:i/>
                <w:spacing w:val="-2"/>
                <w:sz w:val="20"/>
              </w:rPr>
              <w:t>t</w:t>
            </w:r>
            <w:r>
              <w:rPr>
                <w:i/>
                <w:spacing w:val="-2"/>
                <w:sz w:val="20"/>
              </w:rPr>
              <w:t>ial</w:t>
            </w:r>
            <w:r>
              <w:rPr>
                <w:i/>
                <w:sz w:val="20"/>
              </w:rPr>
              <w:t xml:space="preserve"> </w:t>
            </w:r>
            <w:r>
              <w:rPr>
                <w:i/>
                <w:spacing w:val="-2"/>
                <w:sz w:val="20"/>
              </w:rPr>
              <w:t>learning</w:t>
            </w:r>
            <w:r>
              <w:rPr>
                <w:i/>
                <w:sz w:val="20"/>
              </w:rPr>
              <w:t xml:space="preserve"> </w:t>
            </w:r>
            <w:r>
              <w:rPr>
                <w:i/>
                <w:spacing w:val="-2"/>
                <w:sz w:val="20"/>
              </w:rPr>
              <w:t xml:space="preserve">in </w:t>
            </w:r>
            <w:r w:rsidR="00B91793">
              <w:rPr>
                <w:i/>
                <w:spacing w:val="-2"/>
                <w:sz w:val="20"/>
              </w:rPr>
              <w:t>T</w:t>
            </w:r>
            <w:r w:rsidR="002D57CA">
              <w:rPr>
                <w:i/>
                <w:spacing w:val="-2"/>
                <w:sz w:val="20"/>
              </w:rPr>
              <w:t>he</w:t>
            </w:r>
            <w:r>
              <w:rPr>
                <w:i/>
                <w:sz w:val="20"/>
              </w:rPr>
              <w:t xml:space="preserve"> </w:t>
            </w:r>
            <w:r>
              <w:rPr>
                <w:i/>
                <w:spacing w:val="-2"/>
                <w:sz w:val="20"/>
              </w:rPr>
              <w:t>school.</w:t>
            </w:r>
            <w:r>
              <w:rPr>
                <w:i/>
                <w:spacing w:val="-1"/>
                <w:sz w:val="20"/>
              </w:rPr>
              <w:t xml:space="preserve"> </w:t>
            </w:r>
            <w:r>
              <w:rPr>
                <w:i/>
                <w:spacing w:val="-2"/>
                <w:sz w:val="20"/>
              </w:rPr>
              <w:t>Second edi</w:t>
            </w:r>
            <w:r w:rsidR="00B91793">
              <w:rPr>
                <w:i/>
                <w:spacing w:val="-2"/>
                <w:sz w:val="20"/>
              </w:rPr>
              <w:t>t</w:t>
            </w:r>
            <w:r>
              <w:rPr>
                <w:i/>
                <w:spacing w:val="-2"/>
                <w:sz w:val="20"/>
              </w:rPr>
              <w:t>ion.</w:t>
            </w:r>
            <w:r>
              <w:rPr>
                <w:i/>
                <w:sz w:val="20"/>
              </w:rPr>
              <w:t xml:space="preserve"> </w:t>
            </w:r>
            <w:r>
              <w:rPr>
                <w:i/>
                <w:spacing w:val="-2"/>
                <w:sz w:val="20"/>
              </w:rPr>
              <w:t>Version</w:t>
            </w:r>
            <w:r>
              <w:rPr>
                <w:i/>
                <w:spacing w:val="-1"/>
                <w:sz w:val="20"/>
              </w:rPr>
              <w:t xml:space="preserve"> </w:t>
            </w:r>
            <w:r>
              <w:rPr>
                <w:i/>
                <w:spacing w:val="-2"/>
                <w:sz w:val="20"/>
              </w:rPr>
              <w:t>au</w:t>
            </w:r>
            <w:r w:rsidR="00B91793">
              <w:rPr>
                <w:i/>
                <w:spacing w:val="-2"/>
                <w:sz w:val="20"/>
              </w:rPr>
              <w:t>t</w:t>
            </w:r>
            <w:r>
              <w:rPr>
                <w:i/>
                <w:spacing w:val="-2"/>
                <w:sz w:val="20"/>
              </w:rPr>
              <w:t>hor. Wooden cas</w:t>
            </w:r>
            <w:r w:rsidR="00B91793">
              <w:rPr>
                <w:i/>
                <w:spacing w:val="-2"/>
                <w:sz w:val="20"/>
              </w:rPr>
              <w:t>t</w:t>
            </w:r>
            <w:r>
              <w:rPr>
                <w:i/>
                <w:spacing w:val="-2"/>
                <w:sz w:val="20"/>
              </w:rPr>
              <w:t>le</w:t>
            </w:r>
            <w:r>
              <w:rPr>
                <w:i/>
                <w:spacing w:val="1"/>
                <w:sz w:val="20"/>
              </w:rPr>
              <w:t xml:space="preserve"> </w:t>
            </w:r>
            <w:r>
              <w:rPr>
                <w:i/>
                <w:spacing w:val="-2"/>
                <w:sz w:val="20"/>
              </w:rPr>
              <w:t>1999.</w:t>
            </w:r>
          </w:p>
          <w:p w14:paraId="7328C9E0" w14:textId="2A51D1E3" w:rsidR="00867F92" w:rsidRDefault="00000000">
            <w:pPr>
              <w:pStyle w:val="TableParagraph"/>
              <w:numPr>
                <w:ilvl w:val="0"/>
                <w:numId w:val="15"/>
              </w:numPr>
              <w:tabs>
                <w:tab w:val="left" w:pos="535"/>
                <w:tab w:val="left" w:pos="537"/>
              </w:tabs>
              <w:ind w:left="537" w:right="71" w:hanging="279"/>
              <w:jc w:val="both"/>
              <w:rPr>
                <w:i/>
                <w:sz w:val="20"/>
              </w:rPr>
            </w:pPr>
            <w:r>
              <w:rPr>
                <w:i/>
                <w:sz w:val="20"/>
              </w:rPr>
              <w:t>WHO. Life skills educa</w:t>
            </w:r>
            <w:r w:rsidR="00B91793">
              <w:rPr>
                <w:i/>
                <w:sz w:val="20"/>
              </w:rPr>
              <w:t>t</w:t>
            </w:r>
            <w:r>
              <w:rPr>
                <w:i/>
                <w:sz w:val="20"/>
              </w:rPr>
              <w:t>ion-school handbook: Preven</w:t>
            </w:r>
            <w:r w:rsidR="00B91793">
              <w:rPr>
                <w:i/>
                <w:sz w:val="20"/>
              </w:rPr>
              <w:t>t</w:t>
            </w:r>
            <w:r>
              <w:rPr>
                <w:i/>
                <w:sz w:val="20"/>
              </w:rPr>
              <w:t xml:space="preserve">ion of non-communicable diseases. Geneva </w:t>
            </w:r>
            <w:r>
              <w:rPr>
                <w:i/>
                <w:spacing w:val="-2"/>
                <w:sz w:val="20"/>
              </w:rPr>
              <w:t>2020.</w:t>
            </w:r>
          </w:p>
        </w:tc>
      </w:tr>
    </w:tbl>
    <w:p w14:paraId="620188E4" w14:textId="77777777" w:rsidR="00867F92" w:rsidRDefault="00867F92">
      <w:pPr>
        <w:jc w:val="both"/>
        <w:rPr>
          <w:sz w:val="20"/>
        </w:rPr>
        <w:sectPr w:rsidR="00867F92">
          <w:type w:val="continuous"/>
          <w:pgSz w:w="11900" w:h="16820"/>
          <w:pgMar w:top="820" w:right="0" w:bottom="280" w:left="300" w:header="720" w:footer="720" w:gutter="0"/>
          <w:cols w:space="720"/>
        </w:sectPr>
      </w:pPr>
    </w:p>
    <w:p w14:paraId="6FED84A4" w14:textId="758A2C97" w:rsidR="00867F92" w:rsidRDefault="00053330" w:rsidP="00053330">
      <w:r>
        <w:lastRenderedPageBreak/>
        <w:t xml:space="preserve">IN </w:t>
      </w:r>
      <w:r w:rsidR="00000000">
        <w:t>GENERAL</w:t>
      </w:r>
    </w:p>
    <w:p w14:paraId="0606846A" w14:textId="77777777" w:rsidR="00867F92" w:rsidRDefault="00867F92">
      <w:pPr>
        <w:pStyle w:val="a3"/>
        <w:spacing w:before="7" w:after="1"/>
        <w:rPr>
          <w:rFonts w:ascii="Calibri"/>
          <w:b/>
          <w:sz w:val="19"/>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283"/>
        <w:gridCol w:w="1077"/>
        <w:gridCol w:w="907"/>
        <w:gridCol w:w="1228"/>
        <w:gridCol w:w="1464"/>
      </w:tblGrid>
      <w:tr w:rsidR="00867F92" w14:paraId="205CDD2A" w14:textId="77777777">
        <w:trPr>
          <w:trHeight w:val="399"/>
        </w:trPr>
        <w:tc>
          <w:tcPr>
            <w:tcW w:w="3546" w:type="dxa"/>
            <w:tcBorders>
              <w:bottom w:val="single" w:sz="6" w:space="0" w:color="000000"/>
            </w:tcBorders>
            <w:shd w:val="clear" w:color="auto" w:fill="DEEAF6"/>
          </w:tcPr>
          <w:p w14:paraId="43127B4C" w14:textId="77777777" w:rsidR="00867F92" w:rsidRDefault="00000000">
            <w:pPr>
              <w:pStyle w:val="TableParagraph"/>
              <w:spacing w:before="81"/>
              <w:ind w:left="81"/>
              <w:rPr>
                <w:b/>
                <w:sz w:val="20"/>
              </w:rPr>
            </w:pPr>
            <w:r>
              <w:rPr>
                <w:b/>
                <w:spacing w:val="-2"/>
                <w:sz w:val="20"/>
              </w:rPr>
              <w:t>LEISURE</w:t>
            </w:r>
          </w:p>
        </w:tc>
        <w:tc>
          <w:tcPr>
            <w:tcW w:w="4959" w:type="dxa"/>
            <w:gridSpan w:val="5"/>
            <w:tcBorders>
              <w:bottom w:val="single" w:sz="6" w:space="0" w:color="000000"/>
            </w:tcBorders>
          </w:tcPr>
          <w:p w14:paraId="3710F391" w14:textId="7EDCD52E" w:rsidR="00867F92" w:rsidRDefault="00000000">
            <w:pPr>
              <w:pStyle w:val="TableParagraph"/>
              <w:spacing w:before="81"/>
              <w:ind w:left="78"/>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69D789A3" w14:textId="77777777">
        <w:trPr>
          <w:trHeight w:val="400"/>
        </w:trPr>
        <w:tc>
          <w:tcPr>
            <w:tcW w:w="3546" w:type="dxa"/>
            <w:tcBorders>
              <w:top w:val="single" w:sz="6" w:space="0" w:color="000000"/>
              <w:bottom w:val="single" w:sz="6" w:space="0" w:color="000000"/>
            </w:tcBorders>
            <w:shd w:val="clear" w:color="auto" w:fill="DEEAF6"/>
          </w:tcPr>
          <w:p w14:paraId="259D65C8" w14:textId="5ACAF8A5" w:rsidR="00867F92" w:rsidRDefault="00000000">
            <w:pPr>
              <w:pStyle w:val="TableParagraph"/>
              <w:spacing w:before="79"/>
              <w:ind w:left="81"/>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4959" w:type="dxa"/>
            <w:gridSpan w:val="5"/>
            <w:tcBorders>
              <w:top w:val="single" w:sz="6" w:space="0" w:color="000000"/>
              <w:bottom w:val="single" w:sz="6" w:space="0" w:color="000000"/>
            </w:tcBorders>
          </w:tcPr>
          <w:p w14:paraId="2256751C" w14:textId="53B2014E" w:rsidR="00867F92" w:rsidRDefault="00000000">
            <w:pPr>
              <w:pStyle w:val="TableParagraph"/>
              <w:spacing w:before="79"/>
              <w:ind w:left="78"/>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053330">
              <w:rPr>
                <w:sz w:val="20"/>
              </w:rPr>
              <w:t xml:space="preserve"> </w:t>
            </w:r>
            <w:r w:rsidR="00053330">
              <w:rPr>
                <w:sz w:val="20"/>
              </w:rPr>
              <w:t>POLI</w:t>
            </w:r>
            <w:r w:rsidR="00053330">
              <w:rPr>
                <w:sz w:val="20"/>
              </w:rPr>
              <w:t>CIES</w:t>
            </w:r>
          </w:p>
        </w:tc>
      </w:tr>
      <w:tr w:rsidR="00867F92" w14:paraId="169C3B89" w14:textId="77777777">
        <w:trPr>
          <w:trHeight w:val="397"/>
        </w:trPr>
        <w:tc>
          <w:tcPr>
            <w:tcW w:w="3546" w:type="dxa"/>
            <w:tcBorders>
              <w:top w:val="single" w:sz="6" w:space="0" w:color="000000"/>
              <w:bottom w:val="single" w:sz="6" w:space="0" w:color="000000"/>
            </w:tcBorders>
            <w:shd w:val="clear" w:color="auto" w:fill="DEEAF6"/>
          </w:tcPr>
          <w:p w14:paraId="0CC82396" w14:textId="1DF3E502" w:rsidR="00867F92" w:rsidRDefault="00000000">
            <w:pPr>
              <w:pStyle w:val="TableParagraph"/>
              <w:spacing w:before="79"/>
              <w:ind w:left="81"/>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4959" w:type="dxa"/>
            <w:gridSpan w:val="5"/>
            <w:tcBorders>
              <w:top w:val="single" w:sz="6" w:space="0" w:color="000000"/>
              <w:bottom w:val="single" w:sz="6" w:space="0" w:color="000000"/>
            </w:tcBorders>
          </w:tcPr>
          <w:p w14:paraId="7509DE26" w14:textId="425EEFA5" w:rsidR="00867F92" w:rsidRDefault="00000000">
            <w:pPr>
              <w:pStyle w:val="TableParagraph"/>
              <w:spacing w:before="79"/>
              <w:ind w:left="78"/>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025E8A1B" w14:textId="77777777">
        <w:trPr>
          <w:trHeight w:val="400"/>
        </w:trPr>
        <w:tc>
          <w:tcPr>
            <w:tcW w:w="3546" w:type="dxa"/>
            <w:tcBorders>
              <w:top w:val="single" w:sz="6" w:space="0" w:color="000000"/>
              <w:bottom w:val="single" w:sz="6" w:space="0" w:color="000000"/>
            </w:tcBorders>
            <w:shd w:val="clear" w:color="auto" w:fill="DEEAF6"/>
          </w:tcPr>
          <w:p w14:paraId="02A4C79F" w14:textId="77777777" w:rsidR="00867F92" w:rsidRDefault="00000000">
            <w:pPr>
              <w:pStyle w:val="TableParagraph"/>
              <w:spacing w:before="81"/>
              <w:ind w:left="81"/>
              <w:rPr>
                <w:b/>
                <w:sz w:val="20"/>
              </w:rPr>
            </w:pPr>
            <w:r>
              <w:rPr>
                <w:b/>
                <w:sz w:val="20"/>
              </w:rPr>
              <w:t>CODE</w:t>
            </w:r>
            <w:r>
              <w:rPr>
                <w:b/>
                <w:spacing w:val="-7"/>
                <w:sz w:val="20"/>
              </w:rPr>
              <w:t xml:space="preserve"> </w:t>
            </w:r>
            <w:r>
              <w:rPr>
                <w:b/>
                <w:spacing w:val="-2"/>
                <w:sz w:val="20"/>
              </w:rPr>
              <w:t>COURSE</w:t>
            </w:r>
          </w:p>
        </w:tc>
        <w:tc>
          <w:tcPr>
            <w:tcW w:w="1360" w:type="dxa"/>
            <w:gridSpan w:val="2"/>
            <w:tcBorders>
              <w:top w:val="single" w:sz="6" w:space="0" w:color="000000"/>
              <w:bottom w:val="single" w:sz="6" w:space="0" w:color="000000"/>
            </w:tcBorders>
          </w:tcPr>
          <w:p w14:paraId="068AD1DE" w14:textId="77777777" w:rsidR="00867F92" w:rsidRDefault="00000000">
            <w:pPr>
              <w:pStyle w:val="TableParagraph"/>
              <w:spacing w:before="81"/>
              <w:ind w:left="78"/>
              <w:rPr>
                <w:sz w:val="20"/>
              </w:rPr>
            </w:pPr>
            <w:r>
              <w:rPr>
                <w:spacing w:val="-2"/>
                <w:sz w:val="20"/>
              </w:rPr>
              <w:t>PMSDYP305</w:t>
            </w:r>
          </w:p>
        </w:tc>
        <w:tc>
          <w:tcPr>
            <w:tcW w:w="2135" w:type="dxa"/>
            <w:gridSpan w:val="2"/>
            <w:tcBorders>
              <w:top w:val="single" w:sz="6" w:space="0" w:color="000000"/>
              <w:bottom w:val="single" w:sz="6" w:space="0" w:color="000000"/>
            </w:tcBorders>
            <w:shd w:val="clear" w:color="auto" w:fill="DEEAF6"/>
          </w:tcPr>
          <w:p w14:paraId="16A1E07C" w14:textId="51DEE86B" w:rsidR="00867F92" w:rsidRDefault="00000000">
            <w:pPr>
              <w:pStyle w:val="TableParagraph"/>
              <w:spacing w:before="81"/>
              <w:ind w:left="283"/>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464" w:type="dxa"/>
            <w:tcBorders>
              <w:top w:val="single" w:sz="6" w:space="0" w:color="000000"/>
              <w:bottom w:val="single" w:sz="6" w:space="0" w:color="000000"/>
            </w:tcBorders>
          </w:tcPr>
          <w:p w14:paraId="5B2DAD4F" w14:textId="77777777" w:rsidR="00867F92" w:rsidRDefault="00000000">
            <w:pPr>
              <w:pStyle w:val="TableParagraph"/>
              <w:spacing w:before="81"/>
              <w:ind w:left="220"/>
              <w:rPr>
                <w:sz w:val="20"/>
              </w:rPr>
            </w:pPr>
            <w:r>
              <w:rPr>
                <w:spacing w:val="-5"/>
                <w:sz w:val="20"/>
              </w:rPr>
              <w:t>C</w:t>
            </w:r>
          </w:p>
        </w:tc>
      </w:tr>
      <w:tr w:rsidR="00867F92" w14:paraId="221760C4" w14:textId="77777777">
        <w:trPr>
          <w:trHeight w:val="397"/>
        </w:trPr>
        <w:tc>
          <w:tcPr>
            <w:tcW w:w="3546" w:type="dxa"/>
            <w:tcBorders>
              <w:top w:val="single" w:sz="6" w:space="0" w:color="000000"/>
              <w:bottom w:val="single" w:sz="6" w:space="0" w:color="000000"/>
            </w:tcBorders>
            <w:shd w:val="clear" w:color="auto" w:fill="DEEAF6"/>
          </w:tcPr>
          <w:p w14:paraId="7FE4D3DE" w14:textId="08A3D38E" w:rsidR="00867F92" w:rsidRDefault="00B91793">
            <w:pPr>
              <w:pStyle w:val="TableParagraph"/>
              <w:spacing w:before="79"/>
              <w:ind w:left="81"/>
              <w:rPr>
                <w:b/>
                <w:sz w:val="20"/>
              </w:rPr>
            </w:pPr>
            <w:r>
              <w:rPr>
                <w:b/>
                <w:sz w:val="20"/>
              </w:rPr>
              <w:t>TITLE</w:t>
            </w:r>
            <w:r>
              <w:rPr>
                <w:b/>
                <w:spacing w:val="-8"/>
                <w:sz w:val="20"/>
              </w:rPr>
              <w:t xml:space="preserve"> </w:t>
            </w:r>
            <w:r>
              <w:rPr>
                <w:b/>
                <w:spacing w:val="-2"/>
                <w:sz w:val="20"/>
              </w:rPr>
              <w:t>COURSE</w:t>
            </w:r>
          </w:p>
        </w:tc>
        <w:tc>
          <w:tcPr>
            <w:tcW w:w="4959" w:type="dxa"/>
            <w:gridSpan w:val="5"/>
            <w:tcBorders>
              <w:top w:val="single" w:sz="6" w:space="0" w:color="000000"/>
              <w:bottom w:val="single" w:sz="6" w:space="0" w:color="000000"/>
            </w:tcBorders>
          </w:tcPr>
          <w:p w14:paraId="08A0F659" w14:textId="1167F3CC" w:rsidR="00867F92" w:rsidRDefault="00000000">
            <w:pPr>
              <w:pStyle w:val="TableParagraph"/>
              <w:spacing w:before="79"/>
              <w:ind w:left="78"/>
              <w:rPr>
                <w:sz w:val="20"/>
              </w:rPr>
            </w:pPr>
            <w:r>
              <w:rPr>
                <w:sz w:val="20"/>
              </w:rPr>
              <w:t>SPECIAL</w:t>
            </w:r>
            <w:r>
              <w:rPr>
                <w:spacing w:val="-6"/>
                <w:sz w:val="20"/>
              </w:rPr>
              <w:t xml:space="preserve"> </w:t>
            </w:r>
            <w:r w:rsidR="00B91793">
              <w:rPr>
                <w:sz w:val="20"/>
              </w:rPr>
              <w:t>T</w:t>
            </w:r>
            <w:r>
              <w:rPr>
                <w:sz w:val="20"/>
              </w:rPr>
              <w:t>REA</w:t>
            </w:r>
            <w:r w:rsidR="00B91793">
              <w:rPr>
                <w:sz w:val="20"/>
              </w:rPr>
              <w:t>T</w:t>
            </w:r>
            <w:r>
              <w:rPr>
                <w:sz w:val="20"/>
              </w:rPr>
              <w:t>MEN</w:t>
            </w:r>
            <w:r w:rsidR="00B91793">
              <w:rPr>
                <w:sz w:val="20"/>
              </w:rPr>
              <w:t>T</w:t>
            </w:r>
            <w:r>
              <w:rPr>
                <w:spacing w:val="-5"/>
                <w:sz w:val="20"/>
              </w:rPr>
              <w:t xml:space="preserve"> </w:t>
            </w:r>
            <w:r>
              <w:rPr>
                <w:sz w:val="20"/>
              </w:rPr>
              <w:t>IN</w:t>
            </w:r>
            <w:r>
              <w:rPr>
                <w:spacing w:val="-5"/>
                <w:sz w:val="20"/>
              </w:rPr>
              <w:t xml:space="preserve"> </w:t>
            </w:r>
            <w:r>
              <w:rPr>
                <w:sz w:val="20"/>
              </w:rPr>
              <w:t>CHILDHOOD</w:t>
            </w:r>
            <w:r>
              <w:rPr>
                <w:spacing w:val="-3"/>
                <w:sz w:val="20"/>
              </w:rPr>
              <w:t xml:space="preserve"> </w:t>
            </w:r>
            <w:r>
              <w:rPr>
                <w:sz w:val="20"/>
              </w:rPr>
              <w:t>&amp;</w:t>
            </w:r>
            <w:r>
              <w:rPr>
                <w:spacing w:val="-5"/>
                <w:sz w:val="20"/>
              </w:rPr>
              <w:t xml:space="preserve"> </w:t>
            </w:r>
            <w:r w:rsidR="00B91793">
              <w:rPr>
                <w:sz w:val="20"/>
              </w:rPr>
              <w:t>T</w:t>
            </w:r>
            <w:r>
              <w:rPr>
                <w:sz w:val="20"/>
              </w:rPr>
              <w:t>EENAGE</w:t>
            </w:r>
            <w:r>
              <w:rPr>
                <w:spacing w:val="-7"/>
                <w:sz w:val="20"/>
              </w:rPr>
              <w:t xml:space="preserve"> </w:t>
            </w:r>
            <w:r>
              <w:rPr>
                <w:spacing w:val="-2"/>
                <w:sz w:val="20"/>
              </w:rPr>
              <w:t>AGE</w:t>
            </w:r>
          </w:p>
        </w:tc>
      </w:tr>
      <w:tr w:rsidR="00867F92" w14:paraId="3A8822E1" w14:textId="77777777">
        <w:trPr>
          <w:trHeight w:val="645"/>
        </w:trPr>
        <w:tc>
          <w:tcPr>
            <w:tcW w:w="3546" w:type="dxa"/>
            <w:tcBorders>
              <w:top w:val="single" w:sz="6" w:space="0" w:color="000000"/>
              <w:bottom w:val="single" w:sz="6" w:space="0" w:color="000000"/>
            </w:tcBorders>
            <w:shd w:val="clear" w:color="auto" w:fill="DEEAF6"/>
          </w:tcPr>
          <w:p w14:paraId="75E80E06" w14:textId="302D7D39" w:rsidR="00867F92" w:rsidRDefault="00000000">
            <w:pPr>
              <w:pStyle w:val="TableParagraph"/>
              <w:spacing w:before="81" w:line="243" w:lineRule="exact"/>
              <w:ind w:left="81"/>
              <w:rPr>
                <w:b/>
                <w:sz w:val="20"/>
              </w:rPr>
            </w:pPr>
            <w:r>
              <w:rPr>
                <w:b/>
                <w:sz w:val="20"/>
              </w:rPr>
              <w:t>NAME</w:t>
            </w:r>
            <w:r>
              <w:rPr>
                <w:b/>
                <w:spacing w:val="-11"/>
                <w:sz w:val="20"/>
              </w:rPr>
              <w:t xml:space="preserve"> </w:t>
            </w:r>
            <w:r>
              <w:rPr>
                <w:b/>
                <w:sz w:val="20"/>
              </w:rPr>
              <w:t>SCIEN</w:t>
            </w:r>
            <w:r w:rsidR="00B91793">
              <w:rPr>
                <w:b/>
                <w:sz w:val="20"/>
              </w:rPr>
              <w:t>T</w:t>
            </w:r>
            <w:r>
              <w:rPr>
                <w:b/>
                <w:sz w:val="20"/>
              </w:rPr>
              <w:t>IS</w:t>
            </w:r>
            <w:r w:rsidR="00B91793">
              <w:rPr>
                <w:b/>
                <w:sz w:val="20"/>
              </w:rPr>
              <w:t>T</w:t>
            </w:r>
            <w:r>
              <w:rPr>
                <w:b/>
                <w:spacing w:val="-10"/>
                <w:sz w:val="20"/>
              </w:rPr>
              <w:t xml:space="preserve"> </w:t>
            </w:r>
            <w:r>
              <w:rPr>
                <w:b/>
                <w:sz w:val="20"/>
              </w:rPr>
              <w:t>RESPONSIBLE</w:t>
            </w:r>
            <w:r>
              <w:rPr>
                <w:b/>
                <w:spacing w:val="-9"/>
                <w:sz w:val="20"/>
              </w:rPr>
              <w:t xml:space="preserve"> </w:t>
            </w:r>
            <w:r>
              <w:rPr>
                <w:b/>
                <w:spacing w:val="-10"/>
                <w:sz w:val="20"/>
              </w:rPr>
              <w:t>-</w:t>
            </w:r>
          </w:p>
          <w:p w14:paraId="626EFFAD" w14:textId="48F35A39" w:rsidR="00867F92" w:rsidRDefault="00000000">
            <w:pPr>
              <w:pStyle w:val="TableParagraph"/>
              <w:spacing w:line="243" w:lineRule="exact"/>
              <w:ind w:left="81"/>
              <w:rPr>
                <w:b/>
                <w:sz w:val="20"/>
              </w:rPr>
            </w:pPr>
            <w:r>
              <w:rPr>
                <w:b/>
                <w:spacing w:val="-2"/>
                <w:sz w:val="20"/>
              </w:rPr>
              <w:t>S</w:t>
            </w:r>
            <w:r w:rsidR="00B91793">
              <w:rPr>
                <w:b/>
                <w:spacing w:val="-2"/>
                <w:sz w:val="20"/>
              </w:rPr>
              <w:t>T</w:t>
            </w:r>
            <w:r>
              <w:rPr>
                <w:b/>
                <w:spacing w:val="-2"/>
                <w:sz w:val="20"/>
              </w:rPr>
              <w:t>EP</w:t>
            </w:r>
          </w:p>
        </w:tc>
        <w:tc>
          <w:tcPr>
            <w:tcW w:w="4959" w:type="dxa"/>
            <w:gridSpan w:val="5"/>
            <w:tcBorders>
              <w:top w:val="single" w:sz="6" w:space="0" w:color="000000"/>
              <w:bottom w:val="single" w:sz="6" w:space="0" w:color="000000"/>
            </w:tcBorders>
          </w:tcPr>
          <w:p w14:paraId="575387A8" w14:textId="64403E95" w:rsidR="00867F92" w:rsidRDefault="00000000">
            <w:pPr>
              <w:pStyle w:val="TableParagraph"/>
              <w:spacing w:before="81"/>
              <w:ind w:left="78"/>
              <w:rPr>
                <w:sz w:val="20"/>
              </w:rPr>
            </w:pPr>
            <w:r>
              <w:rPr>
                <w:sz w:val="20"/>
              </w:rPr>
              <w:t>CARVOUNIS</w:t>
            </w:r>
            <w:r>
              <w:rPr>
                <w:spacing w:val="-11"/>
                <w:sz w:val="20"/>
              </w:rPr>
              <w:t xml:space="preserve"> </w:t>
            </w:r>
            <w:r>
              <w:rPr>
                <w:sz w:val="20"/>
              </w:rPr>
              <w:t>MIL</w:t>
            </w:r>
            <w:r w:rsidR="00B91793">
              <w:rPr>
                <w:sz w:val="20"/>
              </w:rPr>
              <w:t>T</w:t>
            </w:r>
            <w:r>
              <w:rPr>
                <w:sz w:val="20"/>
              </w:rPr>
              <w:t>IADES</w:t>
            </w:r>
            <w:r>
              <w:rPr>
                <w:spacing w:val="-8"/>
                <w:sz w:val="20"/>
              </w:rPr>
              <w:t xml:space="preserve"> </w:t>
            </w:r>
            <w:r>
              <w:rPr>
                <w:sz w:val="20"/>
              </w:rPr>
              <w:t>-</w:t>
            </w:r>
            <w:r>
              <w:rPr>
                <w:spacing w:val="-11"/>
                <w:sz w:val="20"/>
              </w:rPr>
              <w:t xml:space="preserve"> </w:t>
            </w:r>
            <w:r>
              <w:rPr>
                <w:sz w:val="20"/>
              </w:rPr>
              <w:t>EDUCA</w:t>
            </w:r>
            <w:r w:rsidR="00B91793">
              <w:rPr>
                <w:sz w:val="20"/>
              </w:rPr>
              <w:t>T</w:t>
            </w:r>
            <w:r>
              <w:rPr>
                <w:sz w:val="20"/>
              </w:rPr>
              <w:t>IONAL,</w:t>
            </w:r>
            <w:r>
              <w:rPr>
                <w:spacing w:val="-10"/>
                <w:sz w:val="20"/>
              </w:rPr>
              <w:t xml:space="preserve"> </w:t>
            </w:r>
            <w:r>
              <w:rPr>
                <w:sz w:val="20"/>
              </w:rPr>
              <w:t xml:space="preserve">SCHOOL </w:t>
            </w:r>
            <w:r>
              <w:rPr>
                <w:spacing w:val="-2"/>
                <w:sz w:val="20"/>
              </w:rPr>
              <w:t>COUNSELOR</w:t>
            </w:r>
          </w:p>
        </w:tc>
      </w:tr>
      <w:tr w:rsidR="00867F92" w14:paraId="2BE6C67B" w14:textId="77777777">
        <w:trPr>
          <w:trHeight w:val="1377"/>
        </w:trPr>
        <w:tc>
          <w:tcPr>
            <w:tcW w:w="3829" w:type="dxa"/>
            <w:gridSpan w:val="2"/>
            <w:tcBorders>
              <w:top w:val="single" w:sz="6" w:space="0" w:color="000000"/>
              <w:bottom w:val="single" w:sz="6" w:space="0" w:color="000000"/>
            </w:tcBorders>
            <w:shd w:val="clear" w:color="auto" w:fill="DEEAF6"/>
          </w:tcPr>
          <w:p w14:paraId="13AEEC54" w14:textId="77777777" w:rsidR="00867F92" w:rsidRDefault="00867F92">
            <w:pPr>
              <w:pStyle w:val="TableParagraph"/>
              <w:rPr>
                <w:b/>
                <w:sz w:val="20"/>
              </w:rPr>
            </w:pPr>
          </w:p>
          <w:p w14:paraId="38AD1D25" w14:textId="77777777" w:rsidR="00867F92" w:rsidRDefault="00867F92">
            <w:pPr>
              <w:pStyle w:val="TableParagraph"/>
              <w:spacing w:before="80"/>
              <w:rPr>
                <w:b/>
                <w:sz w:val="20"/>
              </w:rPr>
            </w:pPr>
          </w:p>
          <w:p w14:paraId="6443EAFB" w14:textId="275BD037" w:rsidR="00867F92" w:rsidRDefault="00000000">
            <w:pPr>
              <w:pStyle w:val="TableParagraph"/>
              <w:ind w:left="81"/>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984" w:type="dxa"/>
            <w:gridSpan w:val="2"/>
            <w:tcBorders>
              <w:top w:val="single" w:sz="6" w:space="0" w:color="000000"/>
              <w:bottom w:val="single" w:sz="6" w:space="0" w:color="000000"/>
            </w:tcBorders>
            <w:shd w:val="clear" w:color="auto" w:fill="DEEAF6"/>
          </w:tcPr>
          <w:p w14:paraId="1C9A9785" w14:textId="77777777" w:rsidR="00867F92" w:rsidRDefault="00867F92">
            <w:pPr>
              <w:pStyle w:val="TableParagraph"/>
              <w:spacing w:before="202"/>
              <w:rPr>
                <w:b/>
                <w:sz w:val="20"/>
              </w:rPr>
            </w:pPr>
          </w:p>
          <w:p w14:paraId="71B39837" w14:textId="71DAA0FC" w:rsidR="00867F92" w:rsidRDefault="00000000">
            <w:pPr>
              <w:pStyle w:val="TableParagraph"/>
              <w:ind w:left="191" w:right="178" w:firstLine="153"/>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692" w:type="dxa"/>
            <w:gridSpan w:val="2"/>
            <w:tcBorders>
              <w:top w:val="single" w:sz="6" w:space="0" w:color="000000"/>
              <w:bottom w:val="single" w:sz="6" w:space="0" w:color="000000"/>
            </w:tcBorders>
            <w:shd w:val="clear" w:color="auto" w:fill="DEEAF6"/>
          </w:tcPr>
          <w:p w14:paraId="11E35A16" w14:textId="77777777" w:rsidR="00867F92" w:rsidRDefault="00867F92">
            <w:pPr>
              <w:pStyle w:val="TableParagraph"/>
              <w:rPr>
                <w:b/>
                <w:sz w:val="20"/>
              </w:rPr>
            </w:pPr>
          </w:p>
          <w:p w14:paraId="5A03CB3E" w14:textId="77777777" w:rsidR="00867F92" w:rsidRDefault="00867F92">
            <w:pPr>
              <w:pStyle w:val="TableParagraph"/>
              <w:spacing w:before="80"/>
              <w:rPr>
                <w:b/>
                <w:sz w:val="20"/>
              </w:rPr>
            </w:pPr>
          </w:p>
          <w:p w14:paraId="5E98EDC7" w14:textId="23F11BFE" w:rsidR="00867F92" w:rsidRDefault="00000000">
            <w:pPr>
              <w:pStyle w:val="TableParagraph"/>
              <w:ind w:left="406"/>
              <w:rPr>
                <w:b/>
                <w:sz w:val="20"/>
              </w:rPr>
            </w:pPr>
            <w:r>
              <w:rPr>
                <w:b/>
                <w:spacing w:val="-2"/>
                <w:sz w:val="20"/>
              </w:rPr>
              <w:t>CREDI</w:t>
            </w:r>
            <w:r w:rsidR="00B91793">
              <w:rPr>
                <w:b/>
                <w:spacing w:val="-2"/>
                <w:sz w:val="20"/>
              </w:rPr>
              <w:t>T</w:t>
            </w:r>
            <w:r>
              <w:rPr>
                <w:b/>
                <w:spacing w:val="-2"/>
                <w:sz w:val="20"/>
              </w:rPr>
              <w:t>S</w:t>
            </w:r>
            <w:r>
              <w:rPr>
                <w:b/>
                <w:spacing w:val="8"/>
                <w:sz w:val="20"/>
              </w:rPr>
              <w:t xml:space="preserve"> </w:t>
            </w:r>
            <w:r>
              <w:rPr>
                <w:b/>
                <w:spacing w:val="-2"/>
                <w:sz w:val="20"/>
              </w:rPr>
              <w:t>UNI</w:t>
            </w:r>
            <w:r w:rsidR="00B91793">
              <w:rPr>
                <w:b/>
                <w:spacing w:val="-2"/>
                <w:sz w:val="20"/>
              </w:rPr>
              <w:t>T</w:t>
            </w:r>
            <w:r>
              <w:rPr>
                <w:b/>
                <w:spacing w:val="-2"/>
                <w:sz w:val="20"/>
              </w:rPr>
              <w:t>S</w:t>
            </w:r>
          </w:p>
        </w:tc>
      </w:tr>
      <w:tr w:rsidR="00867F92" w14:paraId="2D9B1219" w14:textId="77777777">
        <w:trPr>
          <w:trHeight w:val="558"/>
        </w:trPr>
        <w:tc>
          <w:tcPr>
            <w:tcW w:w="3829" w:type="dxa"/>
            <w:gridSpan w:val="2"/>
            <w:tcBorders>
              <w:top w:val="single" w:sz="6" w:space="0" w:color="000000"/>
              <w:bottom w:val="single" w:sz="6" w:space="0" w:color="000000"/>
            </w:tcBorders>
          </w:tcPr>
          <w:p w14:paraId="4F5938B2" w14:textId="77777777" w:rsidR="00867F92" w:rsidRDefault="00867F92">
            <w:pPr>
              <w:pStyle w:val="TableParagraph"/>
              <w:rPr>
                <w:rFonts w:ascii="Times New Roman"/>
                <w:sz w:val="18"/>
              </w:rPr>
            </w:pPr>
          </w:p>
        </w:tc>
        <w:tc>
          <w:tcPr>
            <w:tcW w:w="1984" w:type="dxa"/>
            <w:gridSpan w:val="2"/>
            <w:tcBorders>
              <w:top w:val="single" w:sz="6" w:space="0" w:color="000000"/>
              <w:bottom w:val="single" w:sz="6" w:space="0" w:color="000000"/>
            </w:tcBorders>
          </w:tcPr>
          <w:p w14:paraId="2CE0E09A" w14:textId="77777777" w:rsidR="00867F92" w:rsidRDefault="00000000">
            <w:pPr>
              <w:pStyle w:val="TableParagraph"/>
              <w:spacing w:before="77"/>
              <w:ind w:left="8"/>
              <w:jc w:val="center"/>
              <w:rPr>
                <w:sz w:val="20"/>
              </w:rPr>
            </w:pPr>
            <w:r>
              <w:rPr>
                <w:spacing w:val="-10"/>
                <w:sz w:val="20"/>
              </w:rPr>
              <w:t>3</w:t>
            </w:r>
          </w:p>
        </w:tc>
        <w:tc>
          <w:tcPr>
            <w:tcW w:w="2692" w:type="dxa"/>
            <w:gridSpan w:val="2"/>
            <w:tcBorders>
              <w:top w:val="single" w:sz="6" w:space="0" w:color="000000"/>
              <w:bottom w:val="single" w:sz="6" w:space="0" w:color="000000"/>
            </w:tcBorders>
          </w:tcPr>
          <w:p w14:paraId="4A1548EA" w14:textId="77777777" w:rsidR="00867F92" w:rsidRDefault="00000000">
            <w:pPr>
              <w:pStyle w:val="TableParagraph"/>
              <w:spacing w:before="77"/>
              <w:ind w:left="8"/>
              <w:jc w:val="center"/>
              <w:rPr>
                <w:sz w:val="20"/>
              </w:rPr>
            </w:pPr>
            <w:r>
              <w:rPr>
                <w:spacing w:val="-10"/>
                <w:sz w:val="20"/>
              </w:rPr>
              <w:t>6</w:t>
            </w:r>
          </w:p>
        </w:tc>
      </w:tr>
      <w:tr w:rsidR="00867F92" w14:paraId="74CDFFCF" w14:textId="77777777">
        <w:trPr>
          <w:trHeight w:val="453"/>
        </w:trPr>
        <w:tc>
          <w:tcPr>
            <w:tcW w:w="3546" w:type="dxa"/>
            <w:tcBorders>
              <w:top w:val="single" w:sz="6" w:space="0" w:color="000000"/>
              <w:bottom w:val="single" w:sz="6" w:space="0" w:color="000000"/>
            </w:tcBorders>
            <w:shd w:val="clear" w:color="auto" w:fill="DEEAF6"/>
          </w:tcPr>
          <w:p w14:paraId="311221CC" w14:textId="66DD3DFC" w:rsidR="00867F92" w:rsidRDefault="00B91793">
            <w:pPr>
              <w:pStyle w:val="TableParagraph"/>
              <w:spacing w:before="79"/>
              <w:ind w:left="81"/>
              <w:rPr>
                <w:b/>
                <w:sz w:val="20"/>
              </w:rPr>
            </w:pPr>
            <w:r>
              <w:rPr>
                <w:b/>
                <w:sz w:val="20"/>
              </w:rPr>
              <w:t>TYPE</w:t>
            </w:r>
            <w:r>
              <w:rPr>
                <w:b/>
                <w:spacing w:val="-7"/>
                <w:sz w:val="20"/>
              </w:rPr>
              <w:t xml:space="preserve"> </w:t>
            </w:r>
            <w:r>
              <w:rPr>
                <w:b/>
                <w:spacing w:val="-2"/>
                <w:sz w:val="20"/>
              </w:rPr>
              <w:t>COURSE</w:t>
            </w:r>
          </w:p>
        </w:tc>
        <w:tc>
          <w:tcPr>
            <w:tcW w:w="4959" w:type="dxa"/>
            <w:gridSpan w:val="5"/>
            <w:tcBorders>
              <w:top w:val="single" w:sz="6" w:space="0" w:color="000000"/>
              <w:bottom w:val="single" w:sz="6" w:space="0" w:color="000000"/>
            </w:tcBorders>
          </w:tcPr>
          <w:p w14:paraId="1FA76B59" w14:textId="0C8B6D1F" w:rsidR="00867F92" w:rsidRDefault="00000000">
            <w:pPr>
              <w:pStyle w:val="TableParagraph"/>
              <w:spacing w:before="79"/>
              <w:ind w:left="78"/>
              <w:rPr>
                <w:sz w:val="20"/>
              </w:rPr>
            </w:pPr>
            <w:r>
              <w:rPr>
                <w:sz w:val="20"/>
              </w:rPr>
              <w:t>specializa</w:t>
            </w:r>
            <w:r w:rsidR="00B91793">
              <w:rPr>
                <w:sz w:val="20"/>
              </w:rPr>
              <w:t>t</w:t>
            </w:r>
            <w:r>
              <w:rPr>
                <w:sz w:val="20"/>
              </w:rPr>
              <w:t>ion,</w:t>
            </w:r>
            <w:r>
              <w:rPr>
                <w:spacing w:val="-9"/>
                <w:sz w:val="20"/>
              </w:rPr>
              <w:t xml:space="preserve"> </w:t>
            </w:r>
            <w:r>
              <w:rPr>
                <w:sz w:val="20"/>
              </w:rPr>
              <w:t>Developmen</w:t>
            </w:r>
            <w:r w:rsidR="00B91793">
              <w:rPr>
                <w:sz w:val="20"/>
              </w:rPr>
              <w:t>t</w:t>
            </w:r>
            <w:r>
              <w:rPr>
                <w:spacing w:val="-11"/>
                <w:sz w:val="20"/>
              </w:rPr>
              <w:t xml:space="preserve"> </w:t>
            </w:r>
            <w:r>
              <w:rPr>
                <w:spacing w:val="-2"/>
                <w:sz w:val="20"/>
              </w:rPr>
              <w:t>Skills</w:t>
            </w:r>
          </w:p>
        </w:tc>
      </w:tr>
      <w:tr w:rsidR="00867F92" w14:paraId="07388DC4" w14:textId="77777777">
        <w:trPr>
          <w:trHeight w:val="450"/>
        </w:trPr>
        <w:tc>
          <w:tcPr>
            <w:tcW w:w="3546" w:type="dxa"/>
            <w:tcBorders>
              <w:top w:val="single" w:sz="6" w:space="0" w:color="000000"/>
              <w:bottom w:val="single" w:sz="6" w:space="0" w:color="000000"/>
            </w:tcBorders>
            <w:shd w:val="clear" w:color="auto" w:fill="DEEAF6"/>
          </w:tcPr>
          <w:p w14:paraId="1DDB972C" w14:textId="22B38C17" w:rsidR="00867F92" w:rsidRDefault="00000000">
            <w:pPr>
              <w:pStyle w:val="TableParagraph"/>
              <w:spacing w:before="79"/>
              <w:ind w:left="81"/>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4959" w:type="dxa"/>
            <w:gridSpan w:val="5"/>
            <w:tcBorders>
              <w:top w:val="single" w:sz="6" w:space="0" w:color="000000"/>
              <w:bottom w:val="single" w:sz="6" w:space="0" w:color="000000"/>
            </w:tcBorders>
          </w:tcPr>
          <w:p w14:paraId="0C4326EA" w14:textId="77777777" w:rsidR="00867F92" w:rsidRDefault="00000000">
            <w:pPr>
              <w:pStyle w:val="TableParagraph"/>
              <w:spacing w:before="79"/>
              <w:ind w:left="78"/>
              <w:rPr>
                <w:sz w:val="20"/>
              </w:rPr>
            </w:pPr>
            <w:r>
              <w:rPr>
                <w:spacing w:val="-10"/>
                <w:sz w:val="20"/>
              </w:rPr>
              <w:t>-</w:t>
            </w:r>
          </w:p>
        </w:tc>
      </w:tr>
      <w:tr w:rsidR="00867F92" w14:paraId="69253B3F" w14:textId="77777777">
        <w:trPr>
          <w:trHeight w:val="400"/>
        </w:trPr>
        <w:tc>
          <w:tcPr>
            <w:tcW w:w="3546" w:type="dxa"/>
            <w:tcBorders>
              <w:top w:val="single" w:sz="6" w:space="0" w:color="000000"/>
              <w:bottom w:val="single" w:sz="6" w:space="0" w:color="000000"/>
            </w:tcBorders>
            <w:shd w:val="clear" w:color="auto" w:fill="DEEAF6"/>
          </w:tcPr>
          <w:p w14:paraId="1FA358DE" w14:textId="0D44D209" w:rsidR="00867F92" w:rsidRDefault="00000000">
            <w:pPr>
              <w:pStyle w:val="TableParagraph"/>
              <w:spacing w:before="81"/>
              <w:ind w:left="81"/>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4959" w:type="dxa"/>
            <w:gridSpan w:val="5"/>
            <w:tcBorders>
              <w:top w:val="single" w:sz="6" w:space="0" w:color="000000"/>
              <w:bottom w:val="single" w:sz="6" w:space="0" w:color="000000"/>
            </w:tcBorders>
          </w:tcPr>
          <w:p w14:paraId="58950D1F" w14:textId="77777777" w:rsidR="00867F92" w:rsidRDefault="00000000">
            <w:pPr>
              <w:pStyle w:val="TableParagraph"/>
              <w:spacing w:before="81"/>
              <w:ind w:left="78"/>
              <w:rPr>
                <w:sz w:val="20"/>
              </w:rPr>
            </w:pPr>
            <w:r>
              <w:rPr>
                <w:spacing w:val="-2"/>
                <w:sz w:val="20"/>
              </w:rPr>
              <w:t>Greek</w:t>
            </w:r>
          </w:p>
        </w:tc>
      </w:tr>
      <w:tr w:rsidR="00867F92" w14:paraId="77AECC9F" w14:textId="77777777">
        <w:trPr>
          <w:trHeight w:val="649"/>
        </w:trPr>
        <w:tc>
          <w:tcPr>
            <w:tcW w:w="3546" w:type="dxa"/>
            <w:tcBorders>
              <w:top w:val="single" w:sz="6" w:space="0" w:color="000000"/>
              <w:bottom w:val="single" w:sz="6" w:space="0" w:color="000000"/>
            </w:tcBorders>
            <w:shd w:val="clear" w:color="auto" w:fill="DEEAF6"/>
          </w:tcPr>
          <w:p w14:paraId="545EC9AF" w14:textId="5BC1D9CD" w:rsidR="00867F92" w:rsidRDefault="00B91793">
            <w:pPr>
              <w:pStyle w:val="TableParagraph"/>
              <w:spacing w:before="79"/>
              <w:ind w:left="81" w:right="32"/>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4959" w:type="dxa"/>
            <w:gridSpan w:val="5"/>
            <w:tcBorders>
              <w:top w:val="single" w:sz="6" w:space="0" w:color="000000"/>
              <w:bottom w:val="single" w:sz="6" w:space="0" w:color="000000"/>
            </w:tcBorders>
          </w:tcPr>
          <w:p w14:paraId="536C2AB2" w14:textId="77777777" w:rsidR="00867F92" w:rsidRDefault="00000000">
            <w:pPr>
              <w:pStyle w:val="TableParagraph"/>
              <w:spacing w:before="79"/>
              <w:ind w:left="78"/>
              <w:rPr>
                <w:sz w:val="20"/>
              </w:rPr>
            </w:pPr>
            <w:r>
              <w:rPr>
                <w:spacing w:val="-10"/>
                <w:sz w:val="20"/>
              </w:rPr>
              <w:t>-</w:t>
            </w:r>
          </w:p>
        </w:tc>
      </w:tr>
      <w:tr w:rsidR="00867F92" w14:paraId="6C269633" w14:textId="77777777">
        <w:trPr>
          <w:trHeight w:val="803"/>
        </w:trPr>
        <w:tc>
          <w:tcPr>
            <w:tcW w:w="3546" w:type="dxa"/>
            <w:tcBorders>
              <w:top w:val="single" w:sz="6" w:space="0" w:color="000000"/>
              <w:bottom w:val="single" w:sz="6" w:space="0" w:color="000000"/>
            </w:tcBorders>
            <w:shd w:val="clear" w:color="auto" w:fill="DEEAF6"/>
          </w:tcPr>
          <w:p w14:paraId="07ECE76D" w14:textId="03F257DB" w:rsidR="00867F92" w:rsidRDefault="00000000">
            <w:pPr>
              <w:pStyle w:val="TableParagraph"/>
              <w:spacing w:before="79" w:line="243" w:lineRule="exact"/>
              <w:ind w:left="81"/>
              <w:rPr>
                <w:b/>
                <w:sz w:val="20"/>
              </w:rPr>
            </w:pPr>
            <w:r>
              <w:rPr>
                <w:b/>
                <w:sz w:val="20"/>
              </w:rPr>
              <w:t>ELEC</w:t>
            </w:r>
            <w:r w:rsidR="00B91793">
              <w:rPr>
                <w:b/>
                <w:sz w:val="20"/>
              </w:rPr>
              <w:t>T</w:t>
            </w:r>
            <w:r>
              <w:rPr>
                <w:b/>
                <w:sz w:val="20"/>
              </w:rPr>
              <w:t>RONICS</w:t>
            </w:r>
            <w:r>
              <w:rPr>
                <w:b/>
                <w:spacing w:val="-10"/>
                <w:sz w:val="20"/>
              </w:rPr>
              <w:t xml:space="preserve"> </w:t>
            </w:r>
            <w:r>
              <w:rPr>
                <w:b/>
                <w:sz w:val="20"/>
              </w:rPr>
              <w:t>PAGE</w:t>
            </w:r>
            <w:r>
              <w:rPr>
                <w:b/>
                <w:spacing w:val="-10"/>
                <w:sz w:val="20"/>
              </w:rPr>
              <w:t xml:space="preserve"> </w:t>
            </w:r>
            <w:r>
              <w:rPr>
                <w:b/>
                <w:spacing w:val="-2"/>
                <w:sz w:val="20"/>
              </w:rPr>
              <w:t>COURSE</w:t>
            </w:r>
          </w:p>
          <w:p w14:paraId="2676F739" w14:textId="77777777" w:rsidR="00867F92" w:rsidRDefault="00000000">
            <w:pPr>
              <w:pStyle w:val="TableParagraph"/>
              <w:spacing w:line="243" w:lineRule="exact"/>
              <w:ind w:left="81"/>
              <w:rPr>
                <w:b/>
                <w:sz w:val="20"/>
              </w:rPr>
            </w:pPr>
            <w:r>
              <w:rPr>
                <w:b/>
                <w:spacing w:val="-2"/>
                <w:sz w:val="20"/>
              </w:rPr>
              <w:t>(URL)</w:t>
            </w:r>
          </w:p>
        </w:tc>
        <w:tc>
          <w:tcPr>
            <w:tcW w:w="4959" w:type="dxa"/>
            <w:gridSpan w:val="5"/>
            <w:tcBorders>
              <w:top w:val="single" w:sz="6" w:space="0" w:color="000000"/>
              <w:bottom w:val="single" w:sz="6" w:space="0" w:color="000000"/>
            </w:tcBorders>
          </w:tcPr>
          <w:p w14:paraId="3CF70925" w14:textId="126BEA90" w:rsidR="00867F92" w:rsidRDefault="00000000">
            <w:pPr>
              <w:pStyle w:val="TableParagraph"/>
              <w:spacing w:before="77"/>
              <w:ind w:left="78"/>
              <w:rPr>
                <w:sz w:val="20"/>
              </w:rPr>
            </w:pPr>
            <w:hyperlink r:id="rId296">
              <w:r>
                <w:rPr>
                  <w:spacing w:val="-2"/>
                  <w:sz w:val="20"/>
                  <w:u w:val="single"/>
                </w:rPr>
                <w:t>h</w:t>
              </w:r>
              <w:r w:rsidR="00B91793">
                <w:rPr>
                  <w:spacing w:val="-2"/>
                  <w:sz w:val="20"/>
                  <w:u w:val="single"/>
                </w:rPr>
                <w:t>tt</w:t>
              </w:r>
              <w:r>
                <w:rPr>
                  <w:spacing w:val="-2"/>
                  <w:sz w:val="20"/>
                  <w:u w:val="single"/>
                </w:rPr>
                <w:t>ps://moodle.uniwa.gr/course/view.php?id=2653</w:t>
              </w:r>
            </w:hyperlink>
          </w:p>
        </w:tc>
      </w:tr>
    </w:tbl>
    <w:p w14:paraId="1F5D007D" w14:textId="77777777" w:rsidR="00867F92" w:rsidRDefault="00867F92">
      <w:pPr>
        <w:pStyle w:val="a3"/>
        <w:spacing w:before="101"/>
        <w:rPr>
          <w:rFonts w:ascii="Calibri"/>
          <w:b/>
        </w:rPr>
      </w:pPr>
    </w:p>
    <w:p w14:paraId="4DE88CDB" w14:textId="2DA5DA75" w:rsidR="00867F92" w:rsidRDefault="00000000">
      <w:pPr>
        <w:pStyle w:val="a5"/>
        <w:numPr>
          <w:ilvl w:val="0"/>
          <w:numId w:val="14"/>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6D709867" w14:textId="77777777" w:rsidR="00867F92" w:rsidRDefault="00867F92">
      <w:pPr>
        <w:pStyle w:val="a3"/>
        <w:spacing w:before="7" w:after="1"/>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35FB5FB5" w14:textId="77777777">
        <w:trPr>
          <w:trHeight w:val="3578"/>
        </w:trPr>
        <w:tc>
          <w:tcPr>
            <w:tcW w:w="8649" w:type="dxa"/>
          </w:tcPr>
          <w:p w14:paraId="1393A85F" w14:textId="626707CE" w:rsidR="00867F92" w:rsidRDefault="00000000">
            <w:pPr>
              <w:pStyle w:val="TableParagraph"/>
              <w:spacing w:before="80"/>
              <w:ind w:left="81"/>
              <w:jc w:val="both"/>
              <w:rPr>
                <w:sz w:val="20"/>
              </w:rPr>
            </w:pPr>
            <w:r>
              <w:rPr>
                <w:sz w:val="20"/>
              </w:rPr>
              <w:t>Af</w:t>
            </w:r>
            <w:r w:rsidR="00B91793">
              <w:rPr>
                <w:sz w:val="20"/>
              </w:rPr>
              <w:t>t</w:t>
            </w:r>
            <w:r>
              <w:rPr>
                <w:sz w:val="20"/>
              </w:rPr>
              <w:t>er</w:t>
            </w:r>
            <w:r>
              <w:rPr>
                <w:spacing w:val="-6"/>
                <w:sz w:val="20"/>
              </w:rPr>
              <w:t xml:space="preserve"> </w:t>
            </w:r>
            <w:r w:rsidR="009B00D9">
              <w:rPr>
                <w:sz w:val="20"/>
              </w:rPr>
              <w:t>t</w:t>
            </w:r>
            <w:r w:rsidR="002D57CA">
              <w:rPr>
                <w:sz w:val="20"/>
              </w:rPr>
              <w:t>he</w:t>
            </w:r>
            <w:r>
              <w:rPr>
                <w:spacing w:val="-6"/>
                <w:sz w:val="20"/>
              </w:rPr>
              <w:t xml:space="preserve"> </w:t>
            </w:r>
            <w:r>
              <w:rPr>
                <w:sz w:val="20"/>
              </w:rPr>
              <w:t>successful</w:t>
            </w:r>
            <w:r>
              <w:rPr>
                <w:spacing w:val="-5"/>
                <w:sz w:val="20"/>
              </w:rPr>
              <w:t xml:space="preserve"> </w:t>
            </w:r>
            <w:r>
              <w:rPr>
                <w:sz w:val="20"/>
              </w:rPr>
              <w:t>in</w:t>
            </w:r>
            <w:r w:rsidR="00B91793">
              <w:rPr>
                <w:sz w:val="20"/>
              </w:rPr>
              <w:t>t</w:t>
            </w:r>
            <w:r>
              <w:rPr>
                <w:sz w:val="20"/>
              </w:rPr>
              <w:t>egra</w:t>
            </w:r>
            <w:r w:rsidR="00B91793">
              <w:rPr>
                <w:sz w:val="20"/>
              </w:rPr>
              <w:t>t</w:t>
            </w:r>
            <w:r>
              <w:rPr>
                <w:sz w:val="20"/>
              </w:rPr>
              <w:t>ion</w:t>
            </w:r>
            <w:r>
              <w:rPr>
                <w:spacing w:val="-5"/>
                <w:sz w:val="20"/>
              </w:rPr>
              <w:t xml:space="preserve"> </w:t>
            </w:r>
            <w:r>
              <w:rPr>
                <w:sz w:val="20"/>
              </w:rPr>
              <w:t>of</w:t>
            </w:r>
            <w:r>
              <w:rPr>
                <w:spacing w:val="-5"/>
                <w:sz w:val="20"/>
              </w:rPr>
              <w:t xml:space="preserve"> </w:t>
            </w:r>
            <w:r>
              <w:rPr>
                <w:sz w:val="20"/>
              </w:rPr>
              <w:t>course,</w:t>
            </w:r>
            <w:r>
              <w:rPr>
                <w:spacing w:val="-6"/>
                <w:sz w:val="20"/>
              </w:rPr>
              <w:t xml:space="preserve"> </w:t>
            </w:r>
            <w:r w:rsidR="009B00D9">
              <w:rPr>
                <w:sz w:val="20"/>
              </w:rPr>
              <w:t>t</w:t>
            </w:r>
            <w:r w:rsidR="002D57CA">
              <w:rPr>
                <w:sz w:val="20"/>
              </w:rPr>
              <w:t>he</w:t>
            </w:r>
            <w:r>
              <w:rPr>
                <w:spacing w:val="-6"/>
                <w:sz w:val="20"/>
              </w:rPr>
              <w:t xml:space="preserve"> </w:t>
            </w:r>
            <w:r>
              <w:rPr>
                <w:sz w:val="20"/>
              </w:rPr>
              <w:t>s</w:t>
            </w:r>
            <w:r w:rsidR="00B91793">
              <w:rPr>
                <w:sz w:val="20"/>
              </w:rPr>
              <w:t>t</w:t>
            </w:r>
            <w:r>
              <w:rPr>
                <w:sz w:val="20"/>
              </w:rPr>
              <w:t>uden</w:t>
            </w:r>
            <w:r w:rsidR="00B91793">
              <w:rPr>
                <w:sz w:val="20"/>
              </w:rPr>
              <w:t>t</w:t>
            </w:r>
            <w:r>
              <w:rPr>
                <w:sz w:val="20"/>
              </w:rPr>
              <w:t>s</w:t>
            </w:r>
            <w:r>
              <w:rPr>
                <w:spacing w:val="-5"/>
                <w:sz w:val="20"/>
              </w:rPr>
              <w:t xml:space="preserve"> </w:t>
            </w:r>
            <w:r w:rsidR="009B00D9">
              <w:rPr>
                <w:sz w:val="20"/>
              </w:rPr>
              <w:t>will</w:t>
            </w:r>
            <w:r w:rsidR="009B00D9">
              <w:rPr>
                <w:spacing w:val="-6"/>
                <w:sz w:val="20"/>
              </w:rPr>
              <w:t xml:space="preserve"> be </w:t>
            </w:r>
            <w:r w:rsidR="009B00D9">
              <w:rPr>
                <w:spacing w:val="-5"/>
                <w:sz w:val="20"/>
              </w:rPr>
              <w:t>in</w:t>
            </w:r>
            <w:r>
              <w:rPr>
                <w:spacing w:val="-6"/>
                <w:sz w:val="20"/>
              </w:rPr>
              <w:t xml:space="preserve"> </w:t>
            </w:r>
            <w:r>
              <w:rPr>
                <w:spacing w:val="-4"/>
                <w:sz w:val="20"/>
              </w:rPr>
              <w:t>posi</w:t>
            </w:r>
            <w:r w:rsidR="00B91793">
              <w:rPr>
                <w:spacing w:val="-4"/>
                <w:sz w:val="20"/>
              </w:rPr>
              <w:t>t</w:t>
            </w:r>
            <w:r>
              <w:rPr>
                <w:spacing w:val="-4"/>
                <w:sz w:val="20"/>
              </w:rPr>
              <w:t>ion</w:t>
            </w:r>
          </w:p>
          <w:p w14:paraId="22AF0F38" w14:textId="7F30D576" w:rsidR="00867F92" w:rsidRDefault="00B91793">
            <w:pPr>
              <w:pStyle w:val="TableParagraph"/>
              <w:spacing w:before="11"/>
              <w:ind w:left="280" w:right="69"/>
              <w:jc w:val="both"/>
              <w:rPr>
                <w:sz w:val="20"/>
              </w:rPr>
            </w:pPr>
            <w:r>
              <w:rPr>
                <w:sz w:val="20"/>
              </w:rPr>
              <w:t xml:space="preserve">To correctly use </w:t>
            </w:r>
            <w:r w:rsidR="009B00D9">
              <w:rPr>
                <w:sz w:val="20"/>
              </w:rPr>
              <w:t>the</w:t>
            </w:r>
            <w:r>
              <w:rPr>
                <w:sz w:val="20"/>
              </w:rPr>
              <w:t xml:space="preserve"> basic concepts in T</w:t>
            </w:r>
            <w:r w:rsidR="002D57CA">
              <w:rPr>
                <w:sz w:val="20"/>
              </w:rPr>
              <w:t>he</w:t>
            </w:r>
            <w:r>
              <w:rPr>
                <w:sz w:val="20"/>
              </w:rPr>
              <w:t xml:space="preserve"> field of special education-inclusive education (special education, inclusive education, disability, integration)</w:t>
            </w:r>
          </w:p>
          <w:p w14:paraId="30E78E7E" w14:textId="46E47FB9" w:rsidR="00867F92" w:rsidRDefault="00B91793">
            <w:pPr>
              <w:pStyle w:val="TableParagraph"/>
              <w:spacing w:before="10"/>
              <w:ind w:left="280" w:right="66"/>
              <w:jc w:val="both"/>
              <w:rPr>
                <w:sz w:val="20"/>
              </w:rPr>
            </w:pPr>
            <w:r>
              <w:rPr>
                <w:sz w:val="20"/>
              </w:rPr>
              <w:t xml:space="preserve">To understand </w:t>
            </w:r>
            <w:r w:rsidR="009B00D9">
              <w:rPr>
                <w:sz w:val="20"/>
              </w:rPr>
              <w:t>the</w:t>
            </w:r>
            <w:r>
              <w:rPr>
                <w:sz w:val="20"/>
              </w:rPr>
              <w:t xml:space="preserve"> basic characteristics of children with various special educational needs but</w:t>
            </w:r>
            <w:r>
              <w:rPr>
                <w:spacing w:val="-12"/>
                <w:sz w:val="20"/>
              </w:rPr>
              <w:t xml:space="preserve"> </w:t>
            </w:r>
            <w:r>
              <w:rPr>
                <w:sz w:val="20"/>
              </w:rPr>
              <w:t>and</w:t>
            </w:r>
            <w:r>
              <w:rPr>
                <w:spacing w:val="-11"/>
                <w:sz w:val="20"/>
              </w:rPr>
              <w:t xml:space="preserve"> </w:t>
            </w:r>
            <w:r>
              <w:rPr>
                <w:sz w:val="20"/>
              </w:rPr>
              <w:t>of</w:t>
            </w:r>
            <w:r>
              <w:rPr>
                <w:spacing w:val="-11"/>
                <w:sz w:val="20"/>
              </w:rPr>
              <w:t xml:space="preserve"> </w:t>
            </w:r>
            <w:r>
              <w:rPr>
                <w:sz w:val="20"/>
              </w:rPr>
              <w:t>children</w:t>
            </w:r>
            <w:r>
              <w:rPr>
                <w:spacing w:val="-12"/>
                <w:sz w:val="20"/>
              </w:rPr>
              <w:t xml:space="preserve"> </w:t>
            </w:r>
            <w:r>
              <w:rPr>
                <w:sz w:val="20"/>
              </w:rPr>
              <w:t>w</w:t>
            </w:r>
            <w:r w:rsidR="009B00D9">
              <w:rPr>
                <w:sz w:val="20"/>
              </w:rPr>
              <w:t>hich</w:t>
            </w:r>
            <w:r>
              <w:rPr>
                <w:spacing w:val="-11"/>
                <w:sz w:val="20"/>
              </w:rPr>
              <w:t xml:space="preserve"> </w:t>
            </w:r>
            <w:r>
              <w:rPr>
                <w:sz w:val="20"/>
              </w:rPr>
              <w:t>form</w:t>
            </w:r>
            <w:r>
              <w:rPr>
                <w:spacing w:val="-11"/>
                <w:sz w:val="20"/>
              </w:rPr>
              <w:t xml:space="preserve"> </w:t>
            </w:r>
            <w:r>
              <w:rPr>
                <w:sz w:val="20"/>
              </w:rPr>
              <w:t>against</w:t>
            </w:r>
            <w:r>
              <w:rPr>
                <w:spacing w:val="-12"/>
                <w:sz w:val="20"/>
              </w:rPr>
              <w:t xml:space="preserve"> </w:t>
            </w:r>
            <w:r>
              <w:rPr>
                <w:sz w:val="20"/>
              </w:rPr>
              <w:t>something</w:t>
            </w:r>
            <w:r>
              <w:rPr>
                <w:spacing w:val="-11"/>
                <w:sz w:val="20"/>
              </w:rPr>
              <w:t xml:space="preserve"> </w:t>
            </w:r>
            <w:r>
              <w:rPr>
                <w:sz w:val="20"/>
              </w:rPr>
              <w:t>way</w:t>
            </w:r>
            <w:r>
              <w:rPr>
                <w:spacing w:val="-11"/>
                <w:sz w:val="20"/>
              </w:rPr>
              <w:t xml:space="preserve"> </w:t>
            </w:r>
            <w:r>
              <w:rPr>
                <w:sz w:val="20"/>
              </w:rPr>
              <w:t>minority</w:t>
            </w:r>
            <w:r>
              <w:rPr>
                <w:spacing w:val="-12"/>
                <w:sz w:val="20"/>
              </w:rPr>
              <w:t xml:space="preserve"> </w:t>
            </w:r>
            <w:r>
              <w:rPr>
                <w:sz w:val="20"/>
              </w:rPr>
              <w:t>in</w:t>
            </w:r>
            <w:r>
              <w:rPr>
                <w:spacing w:val="-11"/>
                <w:sz w:val="20"/>
              </w:rPr>
              <w:t xml:space="preserve"> </w:t>
            </w:r>
            <w:r>
              <w:rPr>
                <w:sz w:val="20"/>
              </w:rPr>
              <w:t>one</w:t>
            </w:r>
            <w:r>
              <w:rPr>
                <w:spacing w:val="-11"/>
                <w:sz w:val="20"/>
              </w:rPr>
              <w:t xml:space="preserve"> </w:t>
            </w:r>
            <w:r>
              <w:rPr>
                <w:sz w:val="20"/>
              </w:rPr>
              <w:t>school</w:t>
            </w:r>
            <w:r>
              <w:rPr>
                <w:spacing w:val="-11"/>
                <w:sz w:val="20"/>
              </w:rPr>
              <w:t xml:space="preserve"> </w:t>
            </w:r>
            <w:r>
              <w:rPr>
                <w:sz w:val="20"/>
              </w:rPr>
              <w:t>(children</w:t>
            </w:r>
            <w:r>
              <w:rPr>
                <w:spacing w:val="-12"/>
                <w:sz w:val="20"/>
              </w:rPr>
              <w:t xml:space="preserve"> </w:t>
            </w:r>
            <w:r>
              <w:rPr>
                <w:sz w:val="20"/>
              </w:rPr>
              <w:t>with</w:t>
            </w:r>
            <w:r>
              <w:rPr>
                <w:spacing w:val="-11"/>
                <w:sz w:val="20"/>
              </w:rPr>
              <w:t xml:space="preserve"> </w:t>
            </w:r>
            <w:r>
              <w:rPr>
                <w:sz w:val="20"/>
              </w:rPr>
              <w:t>chronic health problems etc.)</w:t>
            </w:r>
          </w:p>
          <w:p w14:paraId="3E5245A0" w14:textId="1EEC2DA2" w:rsidR="00867F92" w:rsidRDefault="00B91793">
            <w:pPr>
              <w:pStyle w:val="TableParagraph"/>
              <w:spacing w:before="10"/>
              <w:ind w:left="280" w:right="66"/>
              <w:jc w:val="both"/>
              <w:rPr>
                <w:sz w:val="20"/>
              </w:rPr>
            </w:pPr>
            <w:r>
              <w:rPr>
                <w:sz w:val="20"/>
              </w:rPr>
              <w:t>To recognize</w:t>
            </w:r>
            <w:r>
              <w:rPr>
                <w:spacing w:val="-1"/>
                <w:sz w:val="20"/>
              </w:rPr>
              <w:t xml:space="preserve"> </w:t>
            </w:r>
            <w:r>
              <w:rPr>
                <w:sz w:val="20"/>
              </w:rPr>
              <w:t>processes that promote or hinder it</w:t>
            </w:r>
            <w:r>
              <w:rPr>
                <w:spacing w:val="-1"/>
                <w:sz w:val="20"/>
              </w:rPr>
              <w:t xml:space="preserve"> </w:t>
            </w:r>
            <w:r>
              <w:rPr>
                <w:sz w:val="20"/>
              </w:rPr>
              <w:t>implementation of inclusive learning practices</w:t>
            </w:r>
            <w:r>
              <w:rPr>
                <w:spacing w:val="-7"/>
                <w:sz w:val="20"/>
              </w:rPr>
              <w:t xml:space="preserve"> </w:t>
            </w:r>
            <w:r>
              <w:rPr>
                <w:sz w:val="20"/>
              </w:rPr>
              <w:t>for</w:t>
            </w:r>
            <w:r>
              <w:rPr>
                <w:spacing w:val="-7"/>
                <w:sz w:val="20"/>
              </w:rPr>
              <w:t xml:space="preserve"> </w:t>
            </w:r>
            <w:r>
              <w:rPr>
                <w:sz w:val="20"/>
              </w:rPr>
              <w:t>everyone</w:t>
            </w:r>
            <w:r>
              <w:rPr>
                <w:spacing w:val="-7"/>
                <w:sz w:val="20"/>
              </w:rPr>
              <w:t xml:space="preserve"> </w:t>
            </w:r>
            <w:r>
              <w:rPr>
                <w:sz w:val="20"/>
              </w:rPr>
              <w:t>T</w:t>
            </w:r>
            <w:r w:rsidR="002D57CA">
              <w:rPr>
                <w:sz w:val="20"/>
              </w:rPr>
              <w:t>he</w:t>
            </w:r>
            <w:r>
              <w:rPr>
                <w:sz w:val="20"/>
              </w:rPr>
              <w:t>ir</w:t>
            </w:r>
            <w:r>
              <w:rPr>
                <w:spacing w:val="-8"/>
                <w:sz w:val="20"/>
              </w:rPr>
              <w:t xml:space="preserve"> </w:t>
            </w:r>
            <w:r>
              <w:rPr>
                <w:sz w:val="20"/>
              </w:rPr>
              <w:t>students</w:t>
            </w:r>
            <w:r>
              <w:rPr>
                <w:spacing w:val="-6"/>
                <w:sz w:val="20"/>
              </w:rPr>
              <w:t xml:space="preserve"> </w:t>
            </w:r>
            <w:r>
              <w:rPr>
                <w:sz w:val="20"/>
              </w:rPr>
              <w:t>-</w:t>
            </w:r>
            <w:r>
              <w:rPr>
                <w:spacing w:val="-8"/>
                <w:sz w:val="20"/>
              </w:rPr>
              <w:t xml:space="preserve"> </w:t>
            </w:r>
            <w:r>
              <w:rPr>
                <w:sz w:val="20"/>
              </w:rPr>
              <w:t>included</w:t>
            </w:r>
            <w:r>
              <w:rPr>
                <w:spacing w:val="-4"/>
                <w:sz w:val="20"/>
              </w:rPr>
              <w:t xml:space="preserve"> </w:t>
            </w:r>
            <w:r>
              <w:rPr>
                <w:sz w:val="20"/>
              </w:rPr>
              <w:t>and</w:t>
            </w:r>
            <w:r>
              <w:rPr>
                <w:spacing w:val="-6"/>
                <w:sz w:val="20"/>
              </w:rPr>
              <w:t xml:space="preserve"> </w:t>
            </w:r>
            <w:r>
              <w:rPr>
                <w:sz w:val="20"/>
              </w:rPr>
              <w:t>of</w:t>
            </w:r>
            <w:r>
              <w:rPr>
                <w:spacing w:val="-8"/>
                <w:sz w:val="20"/>
              </w:rPr>
              <w:t xml:space="preserve"> </w:t>
            </w:r>
            <w:r>
              <w:rPr>
                <w:sz w:val="20"/>
              </w:rPr>
              <w:t>students</w:t>
            </w:r>
            <w:r>
              <w:rPr>
                <w:spacing w:val="-8"/>
                <w:sz w:val="20"/>
              </w:rPr>
              <w:t xml:space="preserve"> </w:t>
            </w:r>
            <w:r>
              <w:rPr>
                <w:sz w:val="20"/>
              </w:rPr>
              <w:t>with</w:t>
            </w:r>
            <w:r>
              <w:rPr>
                <w:spacing w:val="-7"/>
                <w:sz w:val="20"/>
              </w:rPr>
              <w:t xml:space="preserve"> </w:t>
            </w:r>
            <w:r>
              <w:rPr>
                <w:sz w:val="20"/>
              </w:rPr>
              <w:t>special</w:t>
            </w:r>
            <w:r>
              <w:rPr>
                <w:spacing w:val="-6"/>
                <w:sz w:val="20"/>
              </w:rPr>
              <w:t xml:space="preserve"> </w:t>
            </w:r>
            <w:r>
              <w:rPr>
                <w:sz w:val="20"/>
              </w:rPr>
              <w:t>educational needs and/or disability</w:t>
            </w:r>
          </w:p>
          <w:p w14:paraId="7545DA65" w14:textId="467A4BC6" w:rsidR="00867F92" w:rsidRDefault="00000000">
            <w:pPr>
              <w:pStyle w:val="TableParagraph"/>
              <w:spacing w:before="12"/>
              <w:ind w:left="280" w:right="64"/>
              <w:jc w:val="both"/>
              <w:rPr>
                <w:sz w:val="20"/>
              </w:rPr>
            </w:pPr>
            <w:r>
              <w:rPr>
                <w:sz w:val="20"/>
              </w:rPr>
              <w:t>Unders</w:t>
            </w:r>
            <w:r w:rsidR="00B91793">
              <w:rPr>
                <w:sz w:val="20"/>
              </w:rPr>
              <w:t>t</w:t>
            </w:r>
            <w:r>
              <w:rPr>
                <w:sz w:val="20"/>
              </w:rPr>
              <w:t xml:space="preserve">and </w:t>
            </w:r>
            <w:r w:rsidR="00B91793">
              <w:rPr>
                <w:sz w:val="20"/>
              </w:rPr>
              <w:t>T</w:t>
            </w:r>
            <w:r w:rsidR="002D57CA">
              <w:rPr>
                <w:sz w:val="20"/>
              </w:rPr>
              <w:t>he</w:t>
            </w:r>
            <w:r>
              <w:rPr>
                <w:sz w:val="20"/>
              </w:rPr>
              <w:t xml:space="preserve"> impor</w:t>
            </w:r>
            <w:r w:rsidR="00B91793">
              <w:rPr>
                <w:sz w:val="20"/>
              </w:rPr>
              <w:t>t</w:t>
            </w:r>
            <w:r>
              <w:rPr>
                <w:sz w:val="20"/>
              </w:rPr>
              <w:t>ance of suppor</w:t>
            </w:r>
            <w:r w:rsidR="00B91793">
              <w:rPr>
                <w:sz w:val="20"/>
              </w:rPr>
              <w:t>t</w:t>
            </w:r>
            <w:r>
              <w:rPr>
                <w:sz w:val="20"/>
              </w:rPr>
              <w:t xml:space="preserve"> ne</w:t>
            </w:r>
            <w:r w:rsidR="00B91793">
              <w:rPr>
                <w:sz w:val="20"/>
              </w:rPr>
              <w:t>t</w:t>
            </w:r>
            <w:r>
              <w:rPr>
                <w:sz w:val="20"/>
              </w:rPr>
              <w:t>works (family, special professionals, volun</w:t>
            </w:r>
            <w:r w:rsidR="00B91793">
              <w:rPr>
                <w:sz w:val="20"/>
              </w:rPr>
              <w:t>t</w:t>
            </w:r>
            <w:r>
              <w:rPr>
                <w:sz w:val="20"/>
              </w:rPr>
              <w:t>eers) in special educa</w:t>
            </w:r>
            <w:r w:rsidR="00B91793">
              <w:rPr>
                <w:sz w:val="20"/>
              </w:rPr>
              <w:t>t</w:t>
            </w:r>
            <w:r>
              <w:rPr>
                <w:sz w:val="20"/>
              </w:rPr>
              <w:t>ion</w:t>
            </w:r>
          </w:p>
          <w:p w14:paraId="13D85BA4" w14:textId="77CC09FC" w:rsidR="00867F92" w:rsidRDefault="00000000">
            <w:pPr>
              <w:pStyle w:val="TableParagraph"/>
              <w:spacing w:before="11"/>
              <w:ind w:left="280" w:right="70"/>
              <w:jc w:val="both"/>
              <w:rPr>
                <w:sz w:val="20"/>
              </w:rPr>
            </w:pPr>
            <w:r>
              <w:rPr>
                <w:sz w:val="20"/>
              </w:rPr>
              <w:t>Design and conduc</w:t>
            </w:r>
            <w:r w:rsidR="00B91793">
              <w:rPr>
                <w:sz w:val="20"/>
              </w:rPr>
              <w:t>t</w:t>
            </w:r>
            <w:r>
              <w:rPr>
                <w:sz w:val="20"/>
              </w:rPr>
              <w:t xml:space="preserve"> small-scale quali</w:t>
            </w:r>
            <w:r w:rsidR="00B91793">
              <w:rPr>
                <w:sz w:val="20"/>
              </w:rPr>
              <w:t>t</w:t>
            </w:r>
            <w:r>
              <w:rPr>
                <w:sz w:val="20"/>
              </w:rPr>
              <w:t>a</w:t>
            </w:r>
            <w:r w:rsidR="00B91793">
              <w:rPr>
                <w:sz w:val="20"/>
              </w:rPr>
              <w:t>t</w:t>
            </w:r>
            <w:r>
              <w:rPr>
                <w:sz w:val="20"/>
              </w:rPr>
              <w:t>ive research or case s</w:t>
            </w:r>
            <w:r w:rsidR="00B91793">
              <w:rPr>
                <w:sz w:val="20"/>
              </w:rPr>
              <w:t>t</w:t>
            </w:r>
            <w:r>
              <w:rPr>
                <w:sz w:val="20"/>
              </w:rPr>
              <w:t xml:space="preserve">udies in </w:t>
            </w:r>
            <w:r w:rsidR="00B91793">
              <w:rPr>
                <w:sz w:val="20"/>
              </w:rPr>
              <w:t>T</w:t>
            </w:r>
            <w:r w:rsidR="002D57CA">
              <w:rPr>
                <w:sz w:val="20"/>
              </w:rPr>
              <w:t>he</w:t>
            </w:r>
            <w:r>
              <w:rPr>
                <w:sz w:val="20"/>
              </w:rPr>
              <w:t xml:space="preserve"> field of special educa</w:t>
            </w:r>
            <w:r w:rsidR="00B91793">
              <w:rPr>
                <w:sz w:val="20"/>
              </w:rPr>
              <w:t>t</w:t>
            </w:r>
            <w:r>
              <w:rPr>
                <w:sz w:val="20"/>
              </w:rPr>
              <w:t>ion</w:t>
            </w:r>
          </w:p>
          <w:p w14:paraId="6E405B4C" w14:textId="449F0DDF" w:rsidR="00867F92" w:rsidRDefault="00B91793">
            <w:pPr>
              <w:pStyle w:val="TableParagraph"/>
              <w:spacing w:before="11" w:line="240" w:lineRule="exact"/>
              <w:ind w:left="280"/>
              <w:jc w:val="both"/>
              <w:rPr>
                <w:sz w:val="20"/>
              </w:rPr>
            </w:pPr>
            <w:r>
              <w:rPr>
                <w:sz w:val="20"/>
              </w:rPr>
              <w:t>To</w:t>
            </w:r>
            <w:r>
              <w:rPr>
                <w:spacing w:val="-9"/>
                <w:sz w:val="20"/>
              </w:rPr>
              <w:t xml:space="preserve"> </w:t>
            </w:r>
            <w:r>
              <w:rPr>
                <w:sz w:val="20"/>
              </w:rPr>
              <w:t>T</w:t>
            </w:r>
            <w:r w:rsidR="002D57CA">
              <w:rPr>
                <w:sz w:val="20"/>
              </w:rPr>
              <w:t>he</w:t>
            </w:r>
            <w:r>
              <w:rPr>
                <w:sz w:val="20"/>
              </w:rPr>
              <w:t>y plan</w:t>
            </w:r>
            <w:r>
              <w:rPr>
                <w:spacing w:val="-9"/>
                <w:sz w:val="20"/>
              </w:rPr>
              <w:t xml:space="preserve"> </w:t>
            </w:r>
            <w:r>
              <w:rPr>
                <w:sz w:val="20"/>
              </w:rPr>
              <w:t>programs</w:t>
            </w:r>
            <w:r>
              <w:rPr>
                <w:spacing w:val="-8"/>
                <w:sz w:val="20"/>
              </w:rPr>
              <w:t xml:space="preserve"> </w:t>
            </w:r>
            <w:r>
              <w:rPr>
                <w:sz w:val="20"/>
              </w:rPr>
              <w:t>promotion</w:t>
            </w:r>
            <w:r>
              <w:rPr>
                <w:spacing w:val="-12"/>
                <w:sz w:val="20"/>
              </w:rPr>
              <w:t xml:space="preserve"> </w:t>
            </w:r>
            <w:r>
              <w:rPr>
                <w:sz w:val="20"/>
              </w:rPr>
              <w:t>health</w:t>
            </w:r>
            <w:r>
              <w:rPr>
                <w:spacing w:val="-8"/>
                <w:sz w:val="20"/>
              </w:rPr>
              <w:t xml:space="preserve"> </w:t>
            </w:r>
            <w:r>
              <w:rPr>
                <w:sz w:val="20"/>
              </w:rPr>
              <w:t>for</w:t>
            </w:r>
            <w:r>
              <w:rPr>
                <w:spacing w:val="-9"/>
                <w:sz w:val="20"/>
              </w:rPr>
              <w:t xml:space="preserve"> </w:t>
            </w:r>
            <w:r w:rsidR="009B00D9">
              <w:rPr>
                <w:sz w:val="20"/>
              </w:rPr>
              <w:t>student’s</w:t>
            </w:r>
            <w:r>
              <w:rPr>
                <w:spacing w:val="-8"/>
                <w:sz w:val="20"/>
              </w:rPr>
              <w:t xml:space="preserve"> </w:t>
            </w:r>
            <w:r>
              <w:rPr>
                <w:sz w:val="20"/>
              </w:rPr>
              <w:t>specialist</w:t>
            </w:r>
            <w:r>
              <w:rPr>
                <w:spacing w:val="-8"/>
                <w:sz w:val="20"/>
              </w:rPr>
              <w:t xml:space="preserve"> </w:t>
            </w:r>
            <w:r w:rsidR="00716BFD">
              <w:rPr>
                <w:spacing w:val="-2"/>
                <w:sz w:val="20"/>
              </w:rPr>
              <w:t xml:space="preserve">of digital form of health treatment </w:t>
            </w:r>
          </w:p>
        </w:tc>
      </w:tr>
      <w:tr w:rsidR="00867F92" w14:paraId="3D11C811" w14:textId="77777777">
        <w:trPr>
          <w:trHeight w:val="79"/>
        </w:trPr>
        <w:tc>
          <w:tcPr>
            <w:tcW w:w="8649" w:type="dxa"/>
            <w:tcBorders>
              <w:bottom w:val="single" w:sz="6" w:space="0" w:color="000000"/>
            </w:tcBorders>
          </w:tcPr>
          <w:p w14:paraId="07936837" w14:textId="77777777" w:rsidR="00867F92" w:rsidRDefault="00867F92">
            <w:pPr>
              <w:pStyle w:val="TableParagraph"/>
              <w:rPr>
                <w:rFonts w:ascii="Times New Roman"/>
                <w:sz w:val="2"/>
              </w:rPr>
            </w:pPr>
          </w:p>
        </w:tc>
      </w:tr>
      <w:tr w:rsidR="00867F92" w14:paraId="0598336C" w14:textId="77777777">
        <w:trPr>
          <w:trHeight w:val="401"/>
        </w:trPr>
        <w:tc>
          <w:tcPr>
            <w:tcW w:w="8649" w:type="dxa"/>
            <w:tcBorders>
              <w:top w:val="single" w:sz="6" w:space="0" w:color="000000"/>
            </w:tcBorders>
            <w:shd w:val="clear" w:color="auto" w:fill="DEEAF6"/>
          </w:tcPr>
          <w:p w14:paraId="6E3515F4" w14:textId="2D8E4128" w:rsidR="00867F92" w:rsidRDefault="00000000">
            <w:pPr>
              <w:pStyle w:val="TableParagraph"/>
              <w:spacing w:before="79"/>
              <w:ind w:left="81"/>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73171BA8" w14:textId="77777777">
        <w:trPr>
          <w:trHeight w:val="1918"/>
        </w:trPr>
        <w:tc>
          <w:tcPr>
            <w:tcW w:w="8649" w:type="dxa"/>
            <w:tcBorders>
              <w:bottom w:val="single" w:sz="6" w:space="0" w:color="000000"/>
            </w:tcBorders>
          </w:tcPr>
          <w:p w14:paraId="3AF95A6D" w14:textId="5001653E" w:rsidR="00867F92" w:rsidRDefault="00B91793">
            <w:pPr>
              <w:pStyle w:val="TableParagraph"/>
              <w:spacing w:before="80" w:line="244" w:lineRule="exact"/>
              <w:ind w:left="43"/>
              <w:rPr>
                <w:sz w:val="20"/>
              </w:rPr>
            </w:pPr>
            <w:r>
              <w:rPr>
                <w:sz w:val="20"/>
              </w:rPr>
              <w:lastRenderedPageBreak/>
              <w:t>T</w:t>
            </w:r>
            <w:r w:rsidR="009B00D9">
              <w:rPr>
                <w:sz w:val="20"/>
              </w:rPr>
              <w:t xml:space="preserve">he </w:t>
            </w:r>
            <w:r>
              <w:rPr>
                <w:sz w:val="20"/>
              </w:rPr>
              <w:t>student</w:t>
            </w:r>
            <w:r>
              <w:rPr>
                <w:spacing w:val="-7"/>
                <w:sz w:val="20"/>
              </w:rPr>
              <w:t xml:space="preserve"> </w:t>
            </w:r>
            <w:r>
              <w:rPr>
                <w:sz w:val="20"/>
              </w:rPr>
              <w:t>after</w:t>
            </w:r>
            <w:r>
              <w:rPr>
                <w:spacing w:val="-6"/>
                <w:sz w:val="20"/>
              </w:rPr>
              <w:t xml:space="preserve"> </w:t>
            </w:r>
            <w:r w:rsidR="009B00D9">
              <w:rPr>
                <w:sz w:val="20"/>
              </w:rPr>
              <w:t>t</w:t>
            </w:r>
            <w:r w:rsidR="002D57CA">
              <w:rPr>
                <w:sz w:val="20"/>
              </w:rPr>
              <w:t>he</w:t>
            </w:r>
            <w:r>
              <w:rPr>
                <w:spacing w:val="-8"/>
                <w:sz w:val="20"/>
              </w:rPr>
              <w:t xml:space="preserve"> </w:t>
            </w:r>
            <w:r>
              <w:rPr>
                <w:sz w:val="20"/>
              </w:rPr>
              <w:t>successful</w:t>
            </w:r>
            <w:r>
              <w:rPr>
                <w:spacing w:val="-4"/>
                <w:sz w:val="20"/>
              </w:rPr>
              <w:t xml:space="preserve"> </w:t>
            </w:r>
            <w:r>
              <w:rPr>
                <w:sz w:val="20"/>
              </w:rPr>
              <w:t>monitoring</w:t>
            </w:r>
            <w:r>
              <w:rPr>
                <w:spacing w:val="-5"/>
                <w:sz w:val="20"/>
              </w:rPr>
              <w:t xml:space="preserve"> </w:t>
            </w:r>
            <w:r>
              <w:rPr>
                <w:sz w:val="20"/>
              </w:rPr>
              <w:t>of</w:t>
            </w:r>
            <w:r>
              <w:rPr>
                <w:spacing w:val="-7"/>
                <w:sz w:val="20"/>
              </w:rPr>
              <w:t xml:space="preserve"> </w:t>
            </w:r>
            <w:r>
              <w:rPr>
                <w:sz w:val="20"/>
              </w:rPr>
              <w:t>course</w:t>
            </w:r>
            <w:r>
              <w:rPr>
                <w:spacing w:val="-6"/>
                <w:sz w:val="20"/>
              </w:rPr>
              <w:t xml:space="preserve"> </w:t>
            </w:r>
            <w:r>
              <w:rPr>
                <w:sz w:val="20"/>
              </w:rPr>
              <w:t>will</w:t>
            </w:r>
            <w:r>
              <w:rPr>
                <w:spacing w:val="-7"/>
                <w:sz w:val="20"/>
              </w:rPr>
              <w:t xml:space="preserve"> </w:t>
            </w:r>
            <w:r w:rsidR="009B00D9">
              <w:rPr>
                <w:sz w:val="20"/>
              </w:rPr>
              <w:t>be</w:t>
            </w:r>
            <w:r>
              <w:rPr>
                <w:spacing w:val="-6"/>
                <w:sz w:val="20"/>
              </w:rPr>
              <w:t xml:space="preserve"> </w:t>
            </w:r>
            <w:r>
              <w:rPr>
                <w:sz w:val="20"/>
              </w:rPr>
              <w:t>in</w:t>
            </w:r>
            <w:r>
              <w:rPr>
                <w:spacing w:val="-7"/>
                <w:sz w:val="20"/>
              </w:rPr>
              <w:t xml:space="preserve"> </w:t>
            </w:r>
            <w:r>
              <w:rPr>
                <w:sz w:val="20"/>
              </w:rPr>
              <w:t>position</w:t>
            </w:r>
            <w:r>
              <w:rPr>
                <w:spacing w:val="-6"/>
                <w:sz w:val="20"/>
              </w:rPr>
              <w:t xml:space="preserve"> </w:t>
            </w:r>
            <w:r>
              <w:rPr>
                <w:spacing w:val="-4"/>
                <w:sz w:val="20"/>
              </w:rPr>
              <w:t>for:</w:t>
            </w:r>
          </w:p>
          <w:p w14:paraId="0B0ED72D" w14:textId="137B75F5" w:rsidR="00867F92" w:rsidRDefault="00000000">
            <w:pPr>
              <w:pStyle w:val="TableParagraph"/>
              <w:numPr>
                <w:ilvl w:val="0"/>
                <w:numId w:val="13"/>
              </w:numPr>
              <w:tabs>
                <w:tab w:val="left" w:pos="564"/>
              </w:tabs>
              <w:ind w:right="66"/>
              <w:rPr>
                <w:sz w:val="20"/>
              </w:rPr>
            </w:pPr>
            <w:r>
              <w:rPr>
                <w:sz w:val="20"/>
              </w:rPr>
              <w:t>Search,</w:t>
            </w:r>
            <w:r>
              <w:rPr>
                <w:spacing w:val="20"/>
                <w:sz w:val="20"/>
              </w:rPr>
              <w:t xml:space="preserve"> </w:t>
            </w:r>
            <w:r>
              <w:rPr>
                <w:sz w:val="20"/>
              </w:rPr>
              <w:t>analysis</w:t>
            </w:r>
            <w:r>
              <w:rPr>
                <w:spacing w:val="20"/>
                <w:sz w:val="20"/>
              </w:rPr>
              <w:t xml:space="preserve"> </w:t>
            </w:r>
            <w:r>
              <w:rPr>
                <w:sz w:val="20"/>
              </w:rPr>
              <w:t>and</w:t>
            </w:r>
            <w:r>
              <w:rPr>
                <w:spacing w:val="20"/>
                <w:sz w:val="20"/>
              </w:rPr>
              <w:t xml:space="preserve"> </w:t>
            </w:r>
            <w:r>
              <w:rPr>
                <w:sz w:val="20"/>
              </w:rPr>
              <w:t>da</w:t>
            </w:r>
            <w:r w:rsidR="00B91793">
              <w:rPr>
                <w:sz w:val="20"/>
              </w:rPr>
              <w:t>t</w:t>
            </w:r>
            <w:r>
              <w:rPr>
                <w:sz w:val="20"/>
              </w:rPr>
              <w:t xml:space="preserve">a </w:t>
            </w:r>
            <w:r w:rsidR="009B00D9">
              <w:rPr>
                <w:sz w:val="20"/>
              </w:rPr>
              <w:t>synthesis</w:t>
            </w:r>
            <w:r>
              <w:rPr>
                <w:sz w:val="20"/>
              </w:rPr>
              <w:t xml:space="preserve"> and</w:t>
            </w:r>
            <w:r>
              <w:rPr>
                <w:spacing w:val="20"/>
                <w:sz w:val="20"/>
              </w:rPr>
              <w:t xml:space="preserve"> </w:t>
            </w:r>
            <w:r>
              <w:rPr>
                <w:sz w:val="20"/>
              </w:rPr>
              <w:t>informa</w:t>
            </w:r>
            <w:r w:rsidR="00B91793">
              <w:rPr>
                <w:sz w:val="20"/>
              </w:rPr>
              <w:t>t</w:t>
            </w:r>
            <w:r>
              <w:rPr>
                <w:sz w:val="20"/>
              </w:rPr>
              <w:t>ion</w:t>
            </w:r>
            <w:r>
              <w:rPr>
                <w:spacing w:val="20"/>
                <w:sz w:val="20"/>
              </w:rPr>
              <w:t xml:space="preserve"> </w:t>
            </w:r>
            <w:r>
              <w:rPr>
                <w:sz w:val="20"/>
              </w:rPr>
              <w:t>in specialis</w:t>
            </w:r>
            <w:r w:rsidR="00B91793">
              <w:rPr>
                <w:sz w:val="20"/>
              </w:rPr>
              <w:t>t</w:t>
            </w:r>
            <w:r>
              <w:rPr>
                <w:sz w:val="20"/>
              </w:rPr>
              <w:t xml:space="preserve"> ma</w:t>
            </w:r>
            <w:r w:rsidR="00B91793">
              <w:rPr>
                <w:sz w:val="20"/>
              </w:rPr>
              <w:t>tt</w:t>
            </w:r>
            <w:r>
              <w:rPr>
                <w:sz w:val="20"/>
              </w:rPr>
              <w:t>ers</w:t>
            </w:r>
            <w:r>
              <w:rPr>
                <w:spacing w:val="20"/>
                <w:sz w:val="20"/>
              </w:rPr>
              <w:t xml:space="preserve"> </w:t>
            </w:r>
            <w:r>
              <w:rPr>
                <w:sz w:val="20"/>
              </w:rPr>
              <w:t>educa</w:t>
            </w:r>
            <w:r w:rsidR="00B91793">
              <w:rPr>
                <w:sz w:val="20"/>
              </w:rPr>
              <w:t>t</w:t>
            </w:r>
            <w:r>
              <w:rPr>
                <w:sz w:val="20"/>
              </w:rPr>
              <w:t xml:space="preserve">ion and </w:t>
            </w:r>
            <w:r w:rsidR="00B91793">
              <w:rPr>
                <w:spacing w:val="-2"/>
                <w:sz w:val="20"/>
              </w:rPr>
              <w:t>t</w:t>
            </w:r>
            <w:r>
              <w:rPr>
                <w:spacing w:val="-2"/>
                <w:sz w:val="20"/>
              </w:rPr>
              <w:t>raining</w:t>
            </w:r>
          </w:p>
          <w:p w14:paraId="53618913" w14:textId="4FC01FC2" w:rsidR="00867F92" w:rsidRDefault="00000000">
            <w:pPr>
              <w:pStyle w:val="TableParagraph"/>
              <w:numPr>
                <w:ilvl w:val="0"/>
                <w:numId w:val="13"/>
              </w:numPr>
              <w:tabs>
                <w:tab w:val="left" w:pos="562"/>
              </w:tabs>
              <w:ind w:left="562" w:hanging="282"/>
              <w:rPr>
                <w:sz w:val="20"/>
              </w:rPr>
            </w:pPr>
            <w:r>
              <w:rPr>
                <w:sz w:val="20"/>
              </w:rPr>
              <w:t>Au</w:t>
            </w:r>
            <w:r w:rsidR="00B91793">
              <w:rPr>
                <w:sz w:val="20"/>
              </w:rPr>
              <w:t>t</w:t>
            </w:r>
            <w:r>
              <w:rPr>
                <w:sz w:val="20"/>
              </w:rPr>
              <w:t>onomous</w:t>
            </w:r>
            <w:r>
              <w:rPr>
                <w:spacing w:val="-8"/>
                <w:sz w:val="20"/>
              </w:rPr>
              <w:t xml:space="preserve"> </w:t>
            </w:r>
            <w:r>
              <w:rPr>
                <w:sz w:val="20"/>
              </w:rPr>
              <w:t>bu</w:t>
            </w:r>
            <w:r w:rsidR="00B91793">
              <w:rPr>
                <w:sz w:val="20"/>
              </w:rPr>
              <w:t>t</w:t>
            </w:r>
            <w:r>
              <w:rPr>
                <w:spacing w:val="-9"/>
                <w:sz w:val="20"/>
              </w:rPr>
              <w:t xml:space="preserve"> </w:t>
            </w:r>
            <w:r>
              <w:rPr>
                <w:sz w:val="20"/>
              </w:rPr>
              <w:t>and</w:t>
            </w:r>
            <w:r>
              <w:rPr>
                <w:spacing w:val="-7"/>
                <w:sz w:val="20"/>
              </w:rPr>
              <w:t xml:space="preserve"> </w:t>
            </w:r>
            <w:r>
              <w:rPr>
                <w:sz w:val="20"/>
              </w:rPr>
              <w:t>group</w:t>
            </w:r>
            <w:r>
              <w:rPr>
                <w:spacing w:val="-7"/>
                <w:sz w:val="20"/>
              </w:rPr>
              <w:t xml:space="preserve"> </w:t>
            </w:r>
            <w:r>
              <w:rPr>
                <w:spacing w:val="-2"/>
                <w:sz w:val="20"/>
              </w:rPr>
              <w:t>work</w:t>
            </w:r>
          </w:p>
          <w:p w14:paraId="5FD492CA" w14:textId="3D9E1E45" w:rsidR="00867F92" w:rsidRDefault="00000000">
            <w:pPr>
              <w:pStyle w:val="TableParagraph"/>
              <w:numPr>
                <w:ilvl w:val="0"/>
                <w:numId w:val="13"/>
              </w:numPr>
              <w:tabs>
                <w:tab w:val="left" w:pos="563"/>
              </w:tabs>
              <w:ind w:left="563" w:hanging="283"/>
              <w:rPr>
                <w:sz w:val="20"/>
              </w:rPr>
            </w:pPr>
            <w:r>
              <w:rPr>
                <w:sz w:val="20"/>
              </w:rPr>
              <w:t>Respec</w:t>
            </w:r>
            <w:r w:rsidR="00B91793">
              <w:rPr>
                <w:sz w:val="20"/>
              </w:rPr>
              <w:t>t</w:t>
            </w:r>
            <w:r>
              <w:rPr>
                <w:spacing w:val="-8"/>
                <w:sz w:val="20"/>
              </w:rPr>
              <w:t xml:space="preserve"> </w:t>
            </w:r>
            <w:r>
              <w:rPr>
                <w:sz w:val="20"/>
              </w:rPr>
              <w:t>a</w:t>
            </w:r>
            <w:r w:rsidR="00B91793">
              <w:rPr>
                <w:sz w:val="20"/>
              </w:rPr>
              <w:t>t</w:t>
            </w:r>
            <w:r>
              <w:rPr>
                <w:spacing w:val="-7"/>
                <w:sz w:val="20"/>
              </w:rPr>
              <w:t xml:space="preserve"> </w:t>
            </w:r>
            <w:r>
              <w:rPr>
                <w:sz w:val="20"/>
              </w:rPr>
              <w:t>diversi</w:t>
            </w:r>
            <w:r w:rsidR="00B91793">
              <w:rPr>
                <w:sz w:val="20"/>
              </w:rPr>
              <w:t>t</w:t>
            </w:r>
            <w:r>
              <w:rPr>
                <w:sz w:val="20"/>
              </w:rPr>
              <w:t>y</w:t>
            </w:r>
            <w:r>
              <w:rPr>
                <w:spacing w:val="-7"/>
                <w:sz w:val="20"/>
              </w:rPr>
              <w:t xml:space="preserve"> </w:t>
            </w:r>
            <w:r>
              <w:rPr>
                <w:sz w:val="20"/>
              </w:rPr>
              <w:t>and</w:t>
            </w:r>
            <w:r>
              <w:rPr>
                <w:spacing w:val="-7"/>
                <w:sz w:val="20"/>
              </w:rPr>
              <w:t xml:space="preserve"> </w:t>
            </w:r>
            <w:r>
              <w:rPr>
                <w:sz w:val="20"/>
              </w:rPr>
              <w:t>in</w:t>
            </w:r>
            <w:r>
              <w:rPr>
                <w:spacing w:val="-8"/>
                <w:sz w:val="20"/>
              </w:rPr>
              <w:t xml:space="preserve"> </w:t>
            </w:r>
            <w:r>
              <w:rPr>
                <w:spacing w:val="-2"/>
                <w:sz w:val="20"/>
              </w:rPr>
              <w:t>mul</w:t>
            </w:r>
            <w:r w:rsidR="00B91793">
              <w:rPr>
                <w:spacing w:val="-2"/>
                <w:sz w:val="20"/>
              </w:rPr>
              <w:t>t</w:t>
            </w:r>
            <w:r>
              <w:rPr>
                <w:spacing w:val="-2"/>
                <w:sz w:val="20"/>
              </w:rPr>
              <w:t>icul</w:t>
            </w:r>
            <w:r w:rsidR="00B91793">
              <w:rPr>
                <w:spacing w:val="-2"/>
                <w:sz w:val="20"/>
              </w:rPr>
              <w:t>t</w:t>
            </w:r>
            <w:r>
              <w:rPr>
                <w:spacing w:val="-2"/>
                <w:sz w:val="20"/>
              </w:rPr>
              <w:t>uralism</w:t>
            </w:r>
          </w:p>
          <w:p w14:paraId="79103701" w14:textId="17ECC260" w:rsidR="00867F92" w:rsidRDefault="00000000">
            <w:pPr>
              <w:pStyle w:val="TableParagraph"/>
              <w:numPr>
                <w:ilvl w:val="0"/>
                <w:numId w:val="13"/>
              </w:numPr>
              <w:tabs>
                <w:tab w:val="left" w:pos="609"/>
              </w:tabs>
              <w:spacing w:before="2" w:line="255" w:lineRule="exact"/>
              <w:ind w:left="609" w:hanging="329"/>
              <w:rPr>
                <w:sz w:val="20"/>
              </w:rPr>
            </w:pPr>
            <w:proofErr w:type="spellStart"/>
            <w:r>
              <w:rPr>
                <w:sz w:val="20"/>
              </w:rPr>
              <w:t>Excercise</w:t>
            </w:r>
            <w:proofErr w:type="spellEnd"/>
            <w:r>
              <w:rPr>
                <w:spacing w:val="-8"/>
                <w:sz w:val="20"/>
              </w:rPr>
              <w:t xml:space="preserve"> </w:t>
            </w:r>
            <w:r>
              <w:rPr>
                <w:sz w:val="20"/>
              </w:rPr>
              <w:t>cri</w:t>
            </w:r>
            <w:r w:rsidR="00B91793">
              <w:rPr>
                <w:sz w:val="20"/>
              </w:rPr>
              <w:t>t</w:t>
            </w:r>
            <w:r>
              <w:rPr>
                <w:sz w:val="20"/>
              </w:rPr>
              <w:t>icism</w:t>
            </w:r>
            <w:r>
              <w:rPr>
                <w:spacing w:val="-8"/>
                <w:sz w:val="20"/>
              </w:rPr>
              <w:t xml:space="preserve"> </w:t>
            </w:r>
            <w:r>
              <w:rPr>
                <w:sz w:val="20"/>
              </w:rPr>
              <w:t>and</w:t>
            </w:r>
            <w:r>
              <w:rPr>
                <w:spacing w:val="-8"/>
                <w:sz w:val="20"/>
              </w:rPr>
              <w:t xml:space="preserve"> </w:t>
            </w:r>
            <w:r>
              <w:rPr>
                <w:spacing w:val="-2"/>
                <w:sz w:val="20"/>
              </w:rPr>
              <w:t>self-cri</w:t>
            </w:r>
            <w:r w:rsidR="00B91793">
              <w:rPr>
                <w:spacing w:val="-2"/>
                <w:sz w:val="20"/>
              </w:rPr>
              <w:t>t</w:t>
            </w:r>
            <w:r>
              <w:rPr>
                <w:spacing w:val="-2"/>
                <w:sz w:val="20"/>
              </w:rPr>
              <w:t>icism</w:t>
            </w:r>
          </w:p>
          <w:p w14:paraId="7E1B2994" w14:textId="7122487E" w:rsidR="00867F92" w:rsidRDefault="00000000">
            <w:pPr>
              <w:pStyle w:val="TableParagraph"/>
              <w:numPr>
                <w:ilvl w:val="0"/>
                <w:numId w:val="13"/>
              </w:numPr>
              <w:tabs>
                <w:tab w:val="left" w:pos="563"/>
              </w:tabs>
              <w:ind w:left="563" w:hanging="283"/>
              <w:rPr>
                <w:sz w:val="20"/>
              </w:rPr>
            </w:pPr>
            <w:r>
              <w:rPr>
                <w:sz w:val="20"/>
              </w:rPr>
              <w:t>Design</w:t>
            </w:r>
            <w:r>
              <w:rPr>
                <w:spacing w:val="12"/>
                <w:sz w:val="20"/>
              </w:rPr>
              <w:t xml:space="preserve"> </w:t>
            </w:r>
            <w:r>
              <w:rPr>
                <w:sz w:val="20"/>
              </w:rPr>
              <w:t>programs</w:t>
            </w:r>
            <w:r>
              <w:rPr>
                <w:spacing w:val="11"/>
                <w:sz w:val="20"/>
              </w:rPr>
              <w:t xml:space="preserve"> </w:t>
            </w:r>
            <w:r w:rsidR="00716BFD">
              <w:rPr>
                <w:sz w:val="20"/>
              </w:rPr>
              <w:t xml:space="preserve">of digital form of health treatment </w:t>
            </w:r>
            <w:r>
              <w:rPr>
                <w:spacing w:val="11"/>
                <w:sz w:val="20"/>
              </w:rPr>
              <w:t xml:space="preserve"> </w:t>
            </w:r>
            <w:r>
              <w:rPr>
                <w:sz w:val="20"/>
              </w:rPr>
              <w:t>and</w:t>
            </w:r>
            <w:r>
              <w:rPr>
                <w:spacing w:val="11"/>
                <w:sz w:val="20"/>
              </w:rPr>
              <w:t xml:space="preserve"> </w:t>
            </w:r>
            <w:r>
              <w:rPr>
                <w:sz w:val="20"/>
              </w:rPr>
              <w:t>promo</w:t>
            </w:r>
            <w:r w:rsidR="00B91793">
              <w:rPr>
                <w:sz w:val="20"/>
              </w:rPr>
              <w:t>t</w:t>
            </w:r>
            <w:r>
              <w:rPr>
                <w:sz w:val="20"/>
              </w:rPr>
              <w:t>ion</w:t>
            </w:r>
            <w:r>
              <w:rPr>
                <w:spacing w:val="11"/>
                <w:sz w:val="20"/>
              </w:rPr>
              <w:t xml:space="preserve"> </w:t>
            </w:r>
            <w:r>
              <w:rPr>
                <w:sz w:val="20"/>
              </w:rPr>
              <w:t>heal</w:t>
            </w:r>
            <w:r w:rsidR="00B91793">
              <w:rPr>
                <w:sz w:val="20"/>
              </w:rPr>
              <w:t>t</w:t>
            </w:r>
            <w:r>
              <w:rPr>
                <w:sz w:val="20"/>
              </w:rPr>
              <w:t>h</w:t>
            </w:r>
            <w:r>
              <w:rPr>
                <w:spacing w:val="13"/>
                <w:sz w:val="20"/>
              </w:rPr>
              <w:t xml:space="preserve"> </w:t>
            </w:r>
            <w:r>
              <w:rPr>
                <w:sz w:val="20"/>
              </w:rPr>
              <w:t>for</w:t>
            </w:r>
            <w:r>
              <w:rPr>
                <w:spacing w:val="11"/>
                <w:sz w:val="20"/>
              </w:rPr>
              <w:t xml:space="preserve"> </w:t>
            </w:r>
            <w:r>
              <w:rPr>
                <w:sz w:val="20"/>
              </w:rPr>
              <w:t>s</w:t>
            </w:r>
            <w:r w:rsidR="00B91793">
              <w:rPr>
                <w:sz w:val="20"/>
              </w:rPr>
              <w:t>t</w:t>
            </w:r>
            <w:r>
              <w:rPr>
                <w:sz w:val="20"/>
              </w:rPr>
              <w:t>uden</w:t>
            </w:r>
            <w:r w:rsidR="00B91793">
              <w:rPr>
                <w:sz w:val="20"/>
              </w:rPr>
              <w:t>t</w:t>
            </w:r>
            <w:r>
              <w:rPr>
                <w:sz w:val="20"/>
              </w:rPr>
              <w:t>s</w:t>
            </w:r>
            <w:r>
              <w:rPr>
                <w:spacing w:val="11"/>
                <w:sz w:val="20"/>
              </w:rPr>
              <w:t xml:space="preserve"> </w:t>
            </w:r>
            <w:r>
              <w:rPr>
                <w:sz w:val="20"/>
              </w:rPr>
              <w:t>wi</w:t>
            </w:r>
            <w:r w:rsidR="00B91793">
              <w:rPr>
                <w:sz w:val="20"/>
              </w:rPr>
              <w:t>t</w:t>
            </w:r>
            <w:r>
              <w:rPr>
                <w:sz w:val="20"/>
              </w:rPr>
              <w:t>h</w:t>
            </w:r>
            <w:r>
              <w:rPr>
                <w:spacing w:val="11"/>
                <w:sz w:val="20"/>
              </w:rPr>
              <w:t xml:space="preserve"> </w:t>
            </w:r>
            <w:r>
              <w:rPr>
                <w:sz w:val="20"/>
              </w:rPr>
              <w:t>special</w:t>
            </w:r>
            <w:r>
              <w:rPr>
                <w:spacing w:val="12"/>
                <w:sz w:val="20"/>
              </w:rPr>
              <w:t xml:space="preserve"> </w:t>
            </w:r>
            <w:r>
              <w:rPr>
                <w:spacing w:val="-2"/>
                <w:sz w:val="20"/>
              </w:rPr>
              <w:t>educa</w:t>
            </w:r>
            <w:r w:rsidR="00B91793">
              <w:rPr>
                <w:spacing w:val="-2"/>
                <w:sz w:val="20"/>
              </w:rPr>
              <w:t>t</w:t>
            </w:r>
            <w:r>
              <w:rPr>
                <w:spacing w:val="-2"/>
                <w:sz w:val="20"/>
              </w:rPr>
              <w:t>ional</w:t>
            </w:r>
          </w:p>
        </w:tc>
      </w:tr>
    </w:tbl>
    <w:p w14:paraId="588CF6D6" w14:textId="77777777" w:rsidR="00867F92" w:rsidRDefault="00867F92">
      <w:pPr>
        <w:rPr>
          <w:sz w:val="20"/>
        </w:rPr>
        <w:sectPr w:rsidR="00867F92">
          <w:pgSz w:w="11900" w:h="16820"/>
          <w:pgMar w:top="800" w:right="0" w:bottom="577" w:left="30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107A1D52" w14:textId="77777777">
        <w:trPr>
          <w:trHeight w:val="910"/>
        </w:trPr>
        <w:tc>
          <w:tcPr>
            <w:tcW w:w="8649" w:type="dxa"/>
            <w:tcBorders>
              <w:bottom w:val="single" w:sz="6" w:space="0" w:color="000000"/>
            </w:tcBorders>
          </w:tcPr>
          <w:p w14:paraId="32E664DB" w14:textId="77777777" w:rsidR="00867F92" w:rsidRDefault="00000000">
            <w:pPr>
              <w:pStyle w:val="TableParagraph"/>
              <w:spacing w:before="80" w:line="244" w:lineRule="exact"/>
              <w:ind w:left="564"/>
              <w:rPr>
                <w:sz w:val="20"/>
              </w:rPr>
            </w:pPr>
            <w:r>
              <w:rPr>
                <w:spacing w:val="-2"/>
                <w:sz w:val="20"/>
              </w:rPr>
              <w:lastRenderedPageBreak/>
              <w:t>Needs</w:t>
            </w:r>
          </w:p>
          <w:p w14:paraId="4BB7FBBA" w14:textId="09881CB3" w:rsidR="00867F92" w:rsidRDefault="00000000">
            <w:pPr>
              <w:pStyle w:val="TableParagraph"/>
              <w:numPr>
                <w:ilvl w:val="0"/>
                <w:numId w:val="12"/>
              </w:numPr>
              <w:tabs>
                <w:tab w:val="left" w:pos="562"/>
              </w:tabs>
              <w:ind w:left="562" w:hanging="282"/>
              <w:rPr>
                <w:sz w:val="20"/>
              </w:rPr>
            </w:pPr>
            <w:r>
              <w:rPr>
                <w:sz w:val="20"/>
              </w:rPr>
              <w:t>Promo</w:t>
            </w:r>
            <w:r w:rsidR="00B91793">
              <w:rPr>
                <w:sz w:val="20"/>
              </w:rPr>
              <w:t>t</w:t>
            </w:r>
            <w:r>
              <w:rPr>
                <w:sz w:val="20"/>
              </w:rPr>
              <w:t>ion</w:t>
            </w:r>
            <w:r>
              <w:rPr>
                <w:spacing w:val="-12"/>
                <w:sz w:val="20"/>
              </w:rPr>
              <w:t xml:space="preserve"> </w:t>
            </w:r>
            <w:r w:rsidR="00B91793">
              <w:rPr>
                <w:sz w:val="20"/>
              </w:rPr>
              <w:t>T</w:t>
            </w:r>
            <w:r w:rsidR="002D57CA">
              <w:rPr>
                <w:sz w:val="20"/>
              </w:rPr>
              <w:t>he</w:t>
            </w:r>
            <w:r>
              <w:rPr>
                <w:spacing w:val="-11"/>
                <w:sz w:val="20"/>
              </w:rPr>
              <w:t xml:space="preserve"> </w:t>
            </w:r>
            <w:r>
              <w:rPr>
                <w:sz w:val="20"/>
              </w:rPr>
              <w:t>free,</w:t>
            </w:r>
            <w:r>
              <w:rPr>
                <w:spacing w:val="-11"/>
                <w:sz w:val="20"/>
              </w:rPr>
              <w:t xml:space="preserve"> </w:t>
            </w:r>
            <w:r>
              <w:rPr>
                <w:sz w:val="20"/>
              </w:rPr>
              <w:t>crea</w:t>
            </w:r>
            <w:r w:rsidR="00B91793">
              <w:rPr>
                <w:sz w:val="20"/>
              </w:rPr>
              <w:t>t</w:t>
            </w:r>
            <w:r>
              <w:rPr>
                <w:sz w:val="20"/>
              </w:rPr>
              <w:t>ive</w:t>
            </w:r>
            <w:r>
              <w:rPr>
                <w:spacing w:val="-11"/>
                <w:sz w:val="20"/>
              </w:rPr>
              <w:t xml:space="preserve"> </w:t>
            </w:r>
            <w:r>
              <w:rPr>
                <w:sz w:val="20"/>
              </w:rPr>
              <w:t>and</w:t>
            </w:r>
            <w:r>
              <w:rPr>
                <w:spacing w:val="-11"/>
                <w:sz w:val="20"/>
              </w:rPr>
              <w:t xml:space="preserve"> </w:t>
            </w:r>
            <w:r>
              <w:rPr>
                <w:sz w:val="20"/>
              </w:rPr>
              <w:t>induc</w:t>
            </w:r>
            <w:r w:rsidR="00B91793">
              <w:rPr>
                <w:sz w:val="20"/>
              </w:rPr>
              <w:t>t</w:t>
            </w:r>
            <w:r>
              <w:rPr>
                <w:sz w:val="20"/>
              </w:rPr>
              <w:t>ive</w:t>
            </w:r>
            <w:r>
              <w:rPr>
                <w:spacing w:val="-11"/>
                <w:sz w:val="20"/>
              </w:rPr>
              <w:t xml:space="preserve"> </w:t>
            </w:r>
            <w:r w:rsidR="00B91793">
              <w:rPr>
                <w:spacing w:val="-2"/>
                <w:sz w:val="20"/>
              </w:rPr>
              <w:t>t</w:t>
            </w:r>
            <w:r>
              <w:rPr>
                <w:spacing w:val="-2"/>
                <w:sz w:val="20"/>
              </w:rPr>
              <w:t>hinking</w:t>
            </w:r>
          </w:p>
          <w:p w14:paraId="6C40E410" w14:textId="5910D2BC" w:rsidR="00867F92" w:rsidRDefault="00000000">
            <w:pPr>
              <w:pStyle w:val="TableParagraph"/>
              <w:numPr>
                <w:ilvl w:val="0"/>
                <w:numId w:val="12"/>
              </w:numPr>
              <w:tabs>
                <w:tab w:val="left" w:pos="563"/>
              </w:tabs>
              <w:ind w:left="563" w:hanging="283"/>
              <w:rPr>
                <w:sz w:val="20"/>
              </w:rPr>
            </w:pPr>
            <w:r>
              <w:rPr>
                <w:sz w:val="20"/>
              </w:rPr>
              <w:t>Work</w:t>
            </w:r>
            <w:r>
              <w:rPr>
                <w:spacing w:val="-11"/>
                <w:sz w:val="20"/>
              </w:rPr>
              <w:t xml:space="preserve"> </w:t>
            </w:r>
            <w:r>
              <w:rPr>
                <w:sz w:val="20"/>
              </w:rPr>
              <w:t>in</w:t>
            </w:r>
            <w:r>
              <w:rPr>
                <w:spacing w:val="-9"/>
                <w:sz w:val="20"/>
              </w:rPr>
              <w:t xml:space="preserve"> </w:t>
            </w:r>
            <w:r>
              <w:rPr>
                <w:sz w:val="20"/>
              </w:rPr>
              <w:t>in</w:t>
            </w:r>
            <w:r w:rsidR="00B91793">
              <w:rPr>
                <w:sz w:val="20"/>
              </w:rPr>
              <w:t>t</w:t>
            </w:r>
            <w:r>
              <w:rPr>
                <w:sz w:val="20"/>
              </w:rPr>
              <w:t>erdisciplinary</w:t>
            </w:r>
            <w:r>
              <w:rPr>
                <w:spacing w:val="-8"/>
                <w:sz w:val="20"/>
              </w:rPr>
              <w:t xml:space="preserve"> </w:t>
            </w:r>
            <w:r>
              <w:rPr>
                <w:spacing w:val="-2"/>
                <w:sz w:val="20"/>
              </w:rPr>
              <w:t>environmen</w:t>
            </w:r>
            <w:r w:rsidR="00B91793">
              <w:rPr>
                <w:spacing w:val="-2"/>
                <w:sz w:val="20"/>
              </w:rPr>
              <w:t>t</w:t>
            </w:r>
          </w:p>
        </w:tc>
      </w:tr>
    </w:tbl>
    <w:p w14:paraId="37C38EA8" w14:textId="7FD92400" w:rsidR="00867F92" w:rsidRDefault="00867F92">
      <w:pPr>
        <w:pStyle w:val="a3"/>
        <w:spacing w:before="104"/>
        <w:rPr>
          <w:rFonts w:ascii="Calibri"/>
          <w:b/>
        </w:rPr>
      </w:pPr>
    </w:p>
    <w:p w14:paraId="6444A1E3" w14:textId="4D0471E2" w:rsidR="00867F92" w:rsidRDefault="009B00D9">
      <w:pPr>
        <w:pStyle w:val="a5"/>
        <w:numPr>
          <w:ilvl w:val="0"/>
          <w:numId w:val="14"/>
        </w:numPr>
        <w:tabs>
          <w:tab w:val="left" w:pos="487"/>
        </w:tabs>
        <w:spacing w:before="1"/>
        <w:rPr>
          <w:rFonts w:ascii="Calibri" w:hAnsi="Calibri"/>
          <w:b/>
        </w:rPr>
      </w:pPr>
      <w:r>
        <w:rPr>
          <w:rFonts w:ascii="Calibri" w:hAnsi="Calibri"/>
          <w:b/>
          <w:spacing w:val="-2"/>
        </w:rPr>
        <w:t>COURSE</w:t>
      </w:r>
      <w:r>
        <w:rPr>
          <w:rFonts w:ascii="Calibri" w:hAnsi="Calibri"/>
          <w:b/>
        </w:rPr>
        <w:t xml:space="preserve"> </w: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1"/>
        </w:rPr>
        <w:t xml:space="preserve"> </w:t>
      </w:r>
    </w:p>
    <w:p w14:paraId="38038005" w14:textId="77777777" w:rsidR="00867F92" w:rsidRDefault="00867F92">
      <w:pPr>
        <w:pStyle w:val="a3"/>
        <w:spacing w:before="7"/>
        <w:rPr>
          <w:rFonts w:ascii="Calibri"/>
          <w:b/>
          <w:sz w:val="19"/>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D7B52F8" w14:textId="77777777">
        <w:trPr>
          <w:trHeight w:val="4342"/>
        </w:trPr>
        <w:tc>
          <w:tcPr>
            <w:tcW w:w="8649" w:type="dxa"/>
            <w:tcBorders>
              <w:bottom w:val="single" w:sz="6" w:space="0" w:color="000000"/>
            </w:tcBorders>
          </w:tcPr>
          <w:p w14:paraId="795311A3" w14:textId="678A49E0" w:rsidR="00867F92" w:rsidRDefault="00B91793">
            <w:pPr>
              <w:pStyle w:val="TableParagraph"/>
              <w:numPr>
                <w:ilvl w:val="0"/>
                <w:numId w:val="11"/>
              </w:numPr>
              <w:tabs>
                <w:tab w:val="left" w:pos="562"/>
              </w:tabs>
              <w:spacing w:before="83" w:line="243" w:lineRule="exact"/>
              <w:ind w:left="562" w:hanging="282"/>
              <w:rPr>
                <w:sz w:val="20"/>
              </w:rPr>
            </w:pPr>
            <w:r>
              <w:rPr>
                <w:sz w:val="20"/>
              </w:rPr>
              <w:t>T</w:t>
            </w:r>
            <w:r w:rsidR="002D57CA">
              <w:rPr>
                <w:sz w:val="20"/>
              </w:rPr>
              <w:t>HE</w:t>
            </w:r>
            <w:r>
              <w:rPr>
                <w:spacing w:val="-7"/>
                <w:sz w:val="20"/>
              </w:rPr>
              <w:t xml:space="preserve"> </w:t>
            </w:r>
            <w:r>
              <w:rPr>
                <w:sz w:val="20"/>
              </w:rPr>
              <w:t>special</w:t>
            </w:r>
            <w:r>
              <w:rPr>
                <w:spacing w:val="-5"/>
                <w:sz w:val="20"/>
              </w:rPr>
              <w:t xml:space="preserve"> </w:t>
            </w:r>
            <w:r>
              <w:rPr>
                <w:sz w:val="20"/>
              </w:rPr>
              <w:t>treatment</w:t>
            </w:r>
            <w:r>
              <w:rPr>
                <w:spacing w:val="-6"/>
                <w:sz w:val="20"/>
              </w:rPr>
              <w:t xml:space="preserve"> </w:t>
            </w:r>
            <w:r>
              <w:rPr>
                <w:sz w:val="20"/>
              </w:rPr>
              <w:t>in</w:t>
            </w:r>
            <w:r>
              <w:rPr>
                <w:spacing w:val="-7"/>
                <w:sz w:val="20"/>
              </w:rPr>
              <w:t xml:space="preserve"> </w:t>
            </w:r>
            <w:r>
              <w:rPr>
                <w:sz w:val="20"/>
              </w:rPr>
              <w:t>Hellas</w:t>
            </w:r>
            <w:r>
              <w:rPr>
                <w:spacing w:val="-6"/>
                <w:sz w:val="20"/>
              </w:rPr>
              <w:t xml:space="preserve"> </w:t>
            </w:r>
            <w:r>
              <w:rPr>
                <w:sz w:val="20"/>
              </w:rPr>
              <w:t>-</w:t>
            </w:r>
            <w:r>
              <w:rPr>
                <w:spacing w:val="-6"/>
                <w:sz w:val="20"/>
              </w:rPr>
              <w:t xml:space="preserve"> </w:t>
            </w:r>
            <w:r>
              <w:rPr>
                <w:sz w:val="20"/>
              </w:rPr>
              <w:t>Current</w:t>
            </w:r>
            <w:r>
              <w:rPr>
                <w:spacing w:val="-7"/>
                <w:sz w:val="20"/>
              </w:rPr>
              <w:t xml:space="preserve"> </w:t>
            </w:r>
            <w:r>
              <w:rPr>
                <w:sz w:val="20"/>
              </w:rPr>
              <w:t>challenges</w:t>
            </w:r>
            <w:r>
              <w:rPr>
                <w:spacing w:val="-7"/>
                <w:sz w:val="20"/>
              </w:rPr>
              <w:t xml:space="preserve"> </w:t>
            </w:r>
            <w:r>
              <w:rPr>
                <w:sz w:val="20"/>
              </w:rPr>
              <w:t>and</w:t>
            </w:r>
            <w:r>
              <w:rPr>
                <w:spacing w:val="-6"/>
                <w:sz w:val="20"/>
              </w:rPr>
              <w:t xml:space="preserve"> </w:t>
            </w:r>
            <w:r>
              <w:rPr>
                <w:sz w:val="20"/>
              </w:rPr>
              <w:t>trends</w:t>
            </w:r>
            <w:r>
              <w:rPr>
                <w:spacing w:val="-7"/>
                <w:sz w:val="20"/>
              </w:rPr>
              <w:t xml:space="preserve"> </w:t>
            </w:r>
            <w:r>
              <w:rPr>
                <w:sz w:val="20"/>
              </w:rPr>
              <w:t>at</w:t>
            </w:r>
            <w:r>
              <w:rPr>
                <w:spacing w:val="-7"/>
                <w:sz w:val="20"/>
              </w:rPr>
              <w:t xml:space="preserve"> </w:t>
            </w:r>
            <w:r>
              <w:rPr>
                <w:sz w:val="20"/>
              </w:rPr>
              <w:t>inclusive</w:t>
            </w:r>
            <w:r>
              <w:rPr>
                <w:spacing w:val="-5"/>
                <w:sz w:val="20"/>
              </w:rPr>
              <w:t xml:space="preserve"> </w:t>
            </w:r>
            <w:r>
              <w:rPr>
                <w:spacing w:val="-2"/>
                <w:sz w:val="20"/>
              </w:rPr>
              <w:t>education</w:t>
            </w:r>
          </w:p>
          <w:p w14:paraId="02D8818C" w14:textId="0220CE85" w:rsidR="00867F92" w:rsidRDefault="00000000">
            <w:pPr>
              <w:pStyle w:val="TableParagraph"/>
              <w:numPr>
                <w:ilvl w:val="0"/>
                <w:numId w:val="11"/>
              </w:numPr>
              <w:tabs>
                <w:tab w:val="left" w:pos="562"/>
              </w:tabs>
              <w:spacing w:line="243" w:lineRule="exact"/>
              <w:ind w:left="562" w:hanging="282"/>
              <w:rPr>
                <w:sz w:val="20"/>
              </w:rPr>
            </w:pPr>
            <w:r>
              <w:rPr>
                <w:sz w:val="20"/>
              </w:rPr>
              <w:t>Issues</w:t>
            </w:r>
            <w:r>
              <w:rPr>
                <w:spacing w:val="-10"/>
                <w:sz w:val="20"/>
              </w:rPr>
              <w:t xml:space="preserve"> </w:t>
            </w:r>
            <w:r>
              <w:rPr>
                <w:sz w:val="20"/>
              </w:rPr>
              <w:t>evalua</w:t>
            </w:r>
            <w:r w:rsidR="00B91793">
              <w:rPr>
                <w:sz w:val="20"/>
              </w:rPr>
              <w:t>t</w:t>
            </w:r>
            <w:r>
              <w:rPr>
                <w:sz w:val="20"/>
              </w:rPr>
              <w:t>ion</w:t>
            </w:r>
            <w:r>
              <w:rPr>
                <w:spacing w:val="-9"/>
                <w:sz w:val="20"/>
              </w:rPr>
              <w:t xml:space="preserve"> </w:t>
            </w:r>
            <w:r>
              <w:rPr>
                <w:sz w:val="20"/>
              </w:rPr>
              <w:t>children</w:t>
            </w:r>
            <w:r>
              <w:rPr>
                <w:spacing w:val="-9"/>
                <w:sz w:val="20"/>
              </w:rPr>
              <w:t xml:space="preserve"> </w:t>
            </w:r>
            <w:r>
              <w:rPr>
                <w:sz w:val="20"/>
              </w:rPr>
              <w:t>and</w:t>
            </w:r>
            <w:r>
              <w:rPr>
                <w:spacing w:val="-9"/>
                <w:sz w:val="20"/>
              </w:rPr>
              <w:t xml:space="preserve"> </w:t>
            </w:r>
            <w:r w:rsidR="00B91793">
              <w:rPr>
                <w:sz w:val="20"/>
              </w:rPr>
              <w:t>t</w:t>
            </w:r>
            <w:r>
              <w:rPr>
                <w:sz w:val="20"/>
              </w:rPr>
              <w:t>eenagers:</w:t>
            </w:r>
            <w:r>
              <w:rPr>
                <w:spacing w:val="-9"/>
                <w:sz w:val="20"/>
              </w:rPr>
              <w:t xml:space="preserve"> </w:t>
            </w:r>
            <w:r>
              <w:rPr>
                <w:sz w:val="20"/>
              </w:rPr>
              <w:t>Psychome</w:t>
            </w:r>
            <w:r w:rsidR="00B91793">
              <w:rPr>
                <w:sz w:val="20"/>
              </w:rPr>
              <w:t>t</w:t>
            </w:r>
            <w:r>
              <w:rPr>
                <w:sz w:val="20"/>
              </w:rPr>
              <w:t>ric</w:t>
            </w:r>
            <w:r>
              <w:rPr>
                <w:spacing w:val="-7"/>
                <w:sz w:val="20"/>
              </w:rPr>
              <w:t xml:space="preserve"> </w:t>
            </w:r>
            <w:r>
              <w:rPr>
                <w:sz w:val="20"/>
              </w:rPr>
              <w:t>evalua</w:t>
            </w:r>
            <w:r w:rsidR="00B91793">
              <w:rPr>
                <w:sz w:val="20"/>
              </w:rPr>
              <w:t>t</w:t>
            </w:r>
            <w:r>
              <w:rPr>
                <w:sz w:val="20"/>
              </w:rPr>
              <w:t>ion</w:t>
            </w:r>
            <w:r>
              <w:rPr>
                <w:spacing w:val="-9"/>
                <w:sz w:val="20"/>
              </w:rPr>
              <w:t xml:space="preserve"> </w:t>
            </w:r>
            <w:r w:rsidR="009B00D9">
              <w:rPr>
                <w:sz w:val="20"/>
              </w:rPr>
              <w:t>the</w:t>
            </w:r>
            <w:r>
              <w:rPr>
                <w:spacing w:val="-9"/>
                <w:sz w:val="20"/>
              </w:rPr>
              <w:t xml:space="preserve"> </w:t>
            </w:r>
            <w:r>
              <w:rPr>
                <w:sz w:val="20"/>
              </w:rPr>
              <w:t>direc</w:t>
            </w:r>
            <w:r w:rsidR="00B91793">
              <w:rPr>
                <w:sz w:val="20"/>
              </w:rPr>
              <w:t>t</w:t>
            </w:r>
            <w:r>
              <w:rPr>
                <w:spacing w:val="-9"/>
                <w:sz w:val="20"/>
              </w:rPr>
              <w:t xml:space="preserve"> </w:t>
            </w:r>
            <w:r>
              <w:rPr>
                <w:spacing w:val="-2"/>
                <w:sz w:val="20"/>
              </w:rPr>
              <w:t>in</w:t>
            </w:r>
            <w:r w:rsidR="00B91793">
              <w:rPr>
                <w:spacing w:val="-2"/>
                <w:sz w:val="20"/>
              </w:rPr>
              <w:t>t</w:t>
            </w:r>
            <w:r>
              <w:rPr>
                <w:spacing w:val="-2"/>
                <w:sz w:val="20"/>
              </w:rPr>
              <w:t>erven</w:t>
            </w:r>
            <w:r w:rsidR="00B91793">
              <w:rPr>
                <w:spacing w:val="-2"/>
                <w:sz w:val="20"/>
              </w:rPr>
              <w:t>t</w:t>
            </w:r>
            <w:r>
              <w:rPr>
                <w:spacing w:val="-2"/>
                <w:sz w:val="20"/>
              </w:rPr>
              <w:t>ion;</w:t>
            </w:r>
          </w:p>
          <w:p w14:paraId="46EE778E" w14:textId="68F8DEBB" w:rsidR="00867F92" w:rsidRDefault="00000000">
            <w:pPr>
              <w:pStyle w:val="TableParagraph"/>
              <w:numPr>
                <w:ilvl w:val="0"/>
                <w:numId w:val="11"/>
              </w:numPr>
              <w:tabs>
                <w:tab w:val="left" w:pos="562"/>
              </w:tabs>
              <w:ind w:left="562" w:hanging="282"/>
              <w:rPr>
                <w:sz w:val="20"/>
              </w:rPr>
            </w:pPr>
            <w:r>
              <w:rPr>
                <w:sz w:val="20"/>
              </w:rPr>
              <w:t>Early</w:t>
            </w:r>
            <w:r>
              <w:rPr>
                <w:spacing w:val="-6"/>
                <w:sz w:val="20"/>
              </w:rPr>
              <w:t xml:space="preserve"> </w:t>
            </w:r>
            <w:r>
              <w:rPr>
                <w:sz w:val="20"/>
              </w:rPr>
              <w:t>de</w:t>
            </w:r>
            <w:r w:rsidR="00B91793">
              <w:rPr>
                <w:sz w:val="20"/>
              </w:rPr>
              <w:t>t</w:t>
            </w:r>
            <w:r>
              <w:rPr>
                <w:sz w:val="20"/>
              </w:rPr>
              <w:t>ec</w:t>
            </w:r>
            <w:r w:rsidR="00B91793">
              <w:rPr>
                <w:sz w:val="20"/>
              </w:rPr>
              <w:t>t</w:t>
            </w:r>
            <w:r>
              <w:rPr>
                <w:sz w:val="20"/>
              </w:rPr>
              <w:t>ion</w:t>
            </w:r>
            <w:r>
              <w:rPr>
                <w:spacing w:val="-6"/>
                <w:sz w:val="20"/>
              </w:rPr>
              <w:t xml:space="preserve"> </w:t>
            </w:r>
            <w:r>
              <w:rPr>
                <w:sz w:val="20"/>
              </w:rPr>
              <w:t>and</w:t>
            </w:r>
            <w:r>
              <w:rPr>
                <w:spacing w:val="-5"/>
                <w:sz w:val="20"/>
              </w:rPr>
              <w:t xml:space="preserve"> </w:t>
            </w:r>
            <w:r>
              <w:rPr>
                <w:sz w:val="20"/>
              </w:rPr>
              <w:t>in</w:t>
            </w:r>
            <w:r w:rsidR="00B91793">
              <w:rPr>
                <w:sz w:val="20"/>
              </w:rPr>
              <w:t>t</w:t>
            </w:r>
            <w:r>
              <w:rPr>
                <w:sz w:val="20"/>
              </w:rPr>
              <w:t>erven</w:t>
            </w:r>
            <w:r w:rsidR="00B91793">
              <w:rPr>
                <w:sz w:val="20"/>
              </w:rPr>
              <w:t>t</w:t>
            </w:r>
            <w:r>
              <w:rPr>
                <w:sz w:val="20"/>
              </w:rPr>
              <w:t>ion</w:t>
            </w:r>
            <w:r>
              <w:rPr>
                <w:spacing w:val="-6"/>
                <w:sz w:val="20"/>
              </w:rPr>
              <w:t xml:space="preserve"> </w:t>
            </w:r>
            <w:r>
              <w:rPr>
                <w:sz w:val="20"/>
              </w:rPr>
              <w:t>in</w:t>
            </w:r>
            <w:r>
              <w:rPr>
                <w:spacing w:val="-7"/>
                <w:sz w:val="20"/>
              </w:rPr>
              <w:t xml:space="preserve"> </w:t>
            </w:r>
            <w:r>
              <w:rPr>
                <w:sz w:val="20"/>
              </w:rPr>
              <w:t>s</w:t>
            </w:r>
            <w:r w:rsidR="00B91793">
              <w:rPr>
                <w:sz w:val="20"/>
              </w:rPr>
              <w:t>t</w:t>
            </w:r>
            <w:r>
              <w:rPr>
                <w:sz w:val="20"/>
              </w:rPr>
              <w:t>uden</w:t>
            </w:r>
            <w:r w:rsidR="00B91793">
              <w:rPr>
                <w:sz w:val="20"/>
              </w:rPr>
              <w:t>t</w:t>
            </w:r>
            <w:r>
              <w:rPr>
                <w:sz w:val="20"/>
              </w:rPr>
              <w:t>s</w:t>
            </w:r>
            <w:r>
              <w:rPr>
                <w:spacing w:val="-6"/>
                <w:sz w:val="20"/>
              </w:rPr>
              <w:t xml:space="preserve"> </w:t>
            </w:r>
            <w:r>
              <w:rPr>
                <w:sz w:val="20"/>
              </w:rPr>
              <w:t>wi</w:t>
            </w:r>
            <w:r w:rsidR="00B91793">
              <w:rPr>
                <w:sz w:val="20"/>
              </w:rPr>
              <w:t>t</w:t>
            </w:r>
            <w:r>
              <w:rPr>
                <w:sz w:val="20"/>
              </w:rPr>
              <w:t>h</w:t>
            </w:r>
            <w:r>
              <w:rPr>
                <w:spacing w:val="-7"/>
                <w:sz w:val="20"/>
              </w:rPr>
              <w:t xml:space="preserve"> </w:t>
            </w:r>
            <w:r>
              <w:rPr>
                <w:sz w:val="20"/>
              </w:rPr>
              <w:t>learning</w:t>
            </w:r>
            <w:r>
              <w:rPr>
                <w:spacing w:val="-5"/>
                <w:sz w:val="20"/>
              </w:rPr>
              <w:t xml:space="preserve"> </w:t>
            </w:r>
            <w:r>
              <w:rPr>
                <w:spacing w:val="-2"/>
                <w:sz w:val="20"/>
              </w:rPr>
              <w:t>difficul</w:t>
            </w:r>
            <w:r w:rsidR="00B91793">
              <w:rPr>
                <w:spacing w:val="-2"/>
                <w:sz w:val="20"/>
              </w:rPr>
              <w:t>t</w:t>
            </w:r>
            <w:r>
              <w:rPr>
                <w:spacing w:val="-2"/>
                <w:sz w:val="20"/>
              </w:rPr>
              <w:t>ies</w:t>
            </w:r>
          </w:p>
          <w:p w14:paraId="456D560F" w14:textId="77777777" w:rsidR="00867F92" w:rsidRDefault="00000000">
            <w:pPr>
              <w:pStyle w:val="TableParagraph"/>
              <w:numPr>
                <w:ilvl w:val="0"/>
                <w:numId w:val="11"/>
              </w:numPr>
              <w:tabs>
                <w:tab w:val="left" w:pos="562"/>
              </w:tabs>
              <w:spacing w:before="1" w:line="243" w:lineRule="exact"/>
              <w:ind w:left="562" w:hanging="282"/>
              <w:rPr>
                <w:sz w:val="20"/>
              </w:rPr>
            </w:pPr>
            <w:r>
              <w:rPr>
                <w:spacing w:val="-2"/>
                <w:sz w:val="20"/>
              </w:rPr>
              <w:t>Dyslexia</w:t>
            </w:r>
          </w:p>
          <w:p w14:paraId="0E8B5545" w14:textId="77777777" w:rsidR="00867F92" w:rsidRDefault="00000000">
            <w:pPr>
              <w:pStyle w:val="TableParagraph"/>
              <w:numPr>
                <w:ilvl w:val="0"/>
                <w:numId w:val="11"/>
              </w:numPr>
              <w:tabs>
                <w:tab w:val="left" w:pos="562"/>
              </w:tabs>
              <w:spacing w:line="243" w:lineRule="exact"/>
              <w:ind w:left="562" w:hanging="282"/>
              <w:rPr>
                <w:sz w:val="20"/>
              </w:rPr>
            </w:pPr>
            <w:r>
              <w:rPr>
                <w:spacing w:val="-2"/>
                <w:sz w:val="20"/>
              </w:rPr>
              <w:t>Dysgraphia</w:t>
            </w:r>
          </w:p>
          <w:p w14:paraId="1252E70D" w14:textId="70BC3604" w:rsidR="00867F92" w:rsidRDefault="00000000">
            <w:pPr>
              <w:pStyle w:val="TableParagraph"/>
              <w:numPr>
                <w:ilvl w:val="0"/>
                <w:numId w:val="11"/>
              </w:numPr>
              <w:tabs>
                <w:tab w:val="left" w:pos="562"/>
                <w:tab w:val="left" w:pos="564"/>
              </w:tabs>
              <w:spacing w:before="1"/>
              <w:ind w:right="68"/>
              <w:rPr>
                <w:sz w:val="20"/>
              </w:rPr>
            </w:pPr>
            <w:r>
              <w:rPr>
                <w:sz w:val="20"/>
              </w:rPr>
              <w:t>Au</w:t>
            </w:r>
            <w:r w:rsidR="00B91793">
              <w:rPr>
                <w:sz w:val="20"/>
              </w:rPr>
              <w:t>t</w:t>
            </w:r>
            <w:r>
              <w:rPr>
                <w:sz w:val="20"/>
              </w:rPr>
              <w:t>ism Spec</w:t>
            </w:r>
            <w:r w:rsidR="00B91793">
              <w:rPr>
                <w:sz w:val="20"/>
              </w:rPr>
              <w:t>t</w:t>
            </w:r>
            <w:r>
              <w:rPr>
                <w:sz w:val="20"/>
              </w:rPr>
              <w:t>rum Disorders (modern views of e</w:t>
            </w:r>
            <w:r w:rsidR="00B91793">
              <w:rPr>
                <w:sz w:val="20"/>
              </w:rPr>
              <w:t>t</w:t>
            </w:r>
            <w:r>
              <w:rPr>
                <w:sz w:val="20"/>
              </w:rPr>
              <w:t xml:space="preserve">iology and </w:t>
            </w:r>
            <w:r w:rsidR="00B91793">
              <w:rPr>
                <w:sz w:val="20"/>
              </w:rPr>
              <w:t>t</w:t>
            </w:r>
            <w:r>
              <w:rPr>
                <w:sz w:val="20"/>
              </w:rPr>
              <w:t>rea</w:t>
            </w:r>
            <w:r w:rsidR="00B91793">
              <w:rPr>
                <w:sz w:val="20"/>
              </w:rPr>
              <w:t>t</w:t>
            </w:r>
            <w:r>
              <w:rPr>
                <w:sz w:val="20"/>
              </w:rPr>
              <w:t>men</w:t>
            </w:r>
            <w:r w:rsidR="00B91793">
              <w:rPr>
                <w:sz w:val="20"/>
              </w:rPr>
              <w:t>t</w:t>
            </w:r>
            <w:r>
              <w:rPr>
                <w:sz w:val="20"/>
              </w:rPr>
              <w:t>, de</w:t>
            </w:r>
            <w:r w:rsidR="00B91793">
              <w:rPr>
                <w:sz w:val="20"/>
              </w:rPr>
              <w:t>t</w:t>
            </w:r>
            <w:r>
              <w:rPr>
                <w:sz w:val="20"/>
              </w:rPr>
              <w:t>ec</w:t>
            </w:r>
            <w:r w:rsidR="00B91793">
              <w:rPr>
                <w:sz w:val="20"/>
              </w:rPr>
              <w:t>t</w:t>
            </w:r>
            <w:r>
              <w:rPr>
                <w:sz w:val="20"/>
              </w:rPr>
              <w:t>ion, assessmen</w:t>
            </w:r>
            <w:r w:rsidR="00B91793">
              <w:rPr>
                <w:sz w:val="20"/>
              </w:rPr>
              <w:t>t</w:t>
            </w:r>
            <w:r>
              <w:rPr>
                <w:sz w:val="20"/>
              </w:rPr>
              <w:t>, diagnosis, managemen</w:t>
            </w:r>
            <w:r w:rsidR="00B91793">
              <w:rPr>
                <w:sz w:val="20"/>
              </w:rPr>
              <w:t>t</w:t>
            </w:r>
            <w:r>
              <w:rPr>
                <w:sz w:val="20"/>
              </w:rPr>
              <w:t>) - In</w:t>
            </w:r>
            <w:r w:rsidR="00B91793">
              <w:rPr>
                <w:sz w:val="20"/>
              </w:rPr>
              <w:t>t</w:t>
            </w:r>
            <w:r>
              <w:rPr>
                <w:sz w:val="20"/>
              </w:rPr>
              <w:t>erven</w:t>
            </w:r>
            <w:r w:rsidR="00B91793">
              <w:rPr>
                <w:sz w:val="20"/>
              </w:rPr>
              <w:t>t</w:t>
            </w:r>
            <w:r>
              <w:rPr>
                <w:sz w:val="20"/>
              </w:rPr>
              <w:t>ions</w:t>
            </w:r>
          </w:p>
          <w:p w14:paraId="11768CEE" w14:textId="338C7768" w:rsidR="00867F92" w:rsidRDefault="00000000">
            <w:pPr>
              <w:pStyle w:val="TableParagraph"/>
              <w:numPr>
                <w:ilvl w:val="0"/>
                <w:numId w:val="11"/>
              </w:numPr>
              <w:tabs>
                <w:tab w:val="left" w:pos="562"/>
              </w:tabs>
              <w:spacing w:before="1" w:line="243" w:lineRule="exact"/>
              <w:ind w:left="562" w:hanging="282"/>
              <w:rPr>
                <w:sz w:val="20"/>
              </w:rPr>
            </w:pPr>
            <w:proofErr w:type="spellStart"/>
            <w:r>
              <w:rPr>
                <w:sz w:val="20"/>
              </w:rPr>
              <w:t>Mul</w:t>
            </w:r>
            <w:r w:rsidR="00B91793">
              <w:rPr>
                <w:sz w:val="20"/>
              </w:rPr>
              <w:t>t</w:t>
            </w:r>
            <w:r>
              <w:rPr>
                <w:sz w:val="20"/>
              </w:rPr>
              <w:t>idisabili</w:t>
            </w:r>
            <w:r w:rsidR="00B91793">
              <w:rPr>
                <w:sz w:val="20"/>
              </w:rPr>
              <w:t>t</w:t>
            </w:r>
            <w:r>
              <w:rPr>
                <w:sz w:val="20"/>
              </w:rPr>
              <w:t>y</w:t>
            </w:r>
            <w:proofErr w:type="spellEnd"/>
            <w:r>
              <w:rPr>
                <w:sz w:val="20"/>
              </w:rPr>
              <w:t>:</w:t>
            </w:r>
            <w:r>
              <w:rPr>
                <w:spacing w:val="-12"/>
                <w:sz w:val="20"/>
              </w:rPr>
              <w:t xml:space="preserve"> </w:t>
            </w:r>
            <w:r>
              <w:rPr>
                <w:sz w:val="20"/>
              </w:rPr>
              <w:t>Concep</w:t>
            </w:r>
            <w:r w:rsidR="00B91793">
              <w:rPr>
                <w:sz w:val="20"/>
              </w:rPr>
              <w:t>t</w:t>
            </w:r>
            <w:r>
              <w:rPr>
                <w:sz w:val="20"/>
              </w:rPr>
              <w:t>ual</w:t>
            </w:r>
            <w:r>
              <w:rPr>
                <w:spacing w:val="-11"/>
                <w:sz w:val="20"/>
              </w:rPr>
              <w:t xml:space="preserve"> </w:t>
            </w:r>
            <w:r>
              <w:rPr>
                <w:sz w:val="20"/>
              </w:rPr>
              <w:t>clarifica</w:t>
            </w:r>
            <w:r w:rsidR="00B91793">
              <w:rPr>
                <w:sz w:val="20"/>
              </w:rPr>
              <w:t>t</w:t>
            </w:r>
            <w:r>
              <w:rPr>
                <w:sz w:val="20"/>
              </w:rPr>
              <w:t>ion</w:t>
            </w:r>
            <w:r>
              <w:rPr>
                <w:spacing w:val="-11"/>
                <w:sz w:val="20"/>
              </w:rPr>
              <w:t xml:space="preserve"> </w:t>
            </w:r>
            <w:r>
              <w:rPr>
                <w:sz w:val="20"/>
              </w:rPr>
              <w:t>and</w:t>
            </w:r>
            <w:r>
              <w:rPr>
                <w:spacing w:val="-12"/>
                <w:sz w:val="20"/>
              </w:rPr>
              <w:t xml:space="preserve"> </w:t>
            </w:r>
            <w:r>
              <w:rPr>
                <w:sz w:val="20"/>
              </w:rPr>
              <w:t>educa</w:t>
            </w:r>
            <w:r w:rsidR="00B91793">
              <w:rPr>
                <w:sz w:val="20"/>
              </w:rPr>
              <w:t>t</w:t>
            </w:r>
            <w:r>
              <w:rPr>
                <w:sz w:val="20"/>
              </w:rPr>
              <w:t>ional</w:t>
            </w:r>
            <w:r>
              <w:rPr>
                <w:spacing w:val="-11"/>
                <w:sz w:val="20"/>
              </w:rPr>
              <w:t xml:space="preserve"> </w:t>
            </w:r>
            <w:r>
              <w:rPr>
                <w:spacing w:val="-2"/>
                <w:sz w:val="20"/>
              </w:rPr>
              <w:t>in</w:t>
            </w:r>
            <w:r w:rsidR="00B91793">
              <w:rPr>
                <w:spacing w:val="-2"/>
                <w:sz w:val="20"/>
              </w:rPr>
              <w:t>t</w:t>
            </w:r>
            <w:r>
              <w:rPr>
                <w:spacing w:val="-2"/>
                <w:sz w:val="20"/>
              </w:rPr>
              <w:t>erven</w:t>
            </w:r>
            <w:r w:rsidR="00B91793">
              <w:rPr>
                <w:spacing w:val="-2"/>
                <w:sz w:val="20"/>
              </w:rPr>
              <w:t>t</w:t>
            </w:r>
            <w:r>
              <w:rPr>
                <w:spacing w:val="-2"/>
                <w:sz w:val="20"/>
              </w:rPr>
              <w:t>ions</w:t>
            </w:r>
          </w:p>
          <w:p w14:paraId="0C094A93" w14:textId="2DCD60EE" w:rsidR="00867F92" w:rsidRDefault="00000000">
            <w:pPr>
              <w:pStyle w:val="TableParagraph"/>
              <w:numPr>
                <w:ilvl w:val="0"/>
                <w:numId w:val="11"/>
              </w:numPr>
              <w:tabs>
                <w:tab w:val="left" w:pos="562"/>
                <w:tab w:val="left" w:pos="564"/>
              </w:tabs>
              <w:ind w:right="69"/>
              <w:rPr>
                <w:sz w:val="20"/>
              </w:rPr>
            </w:pPr>
            <w:r>
              <w:rPr>
                <w:sz w:val="20"/>
              </w:rPr>
              <w:t>A</w:t>
            </w:r>
            <w:r w:rsidR="00B91793">
              <w:rPr>
                <w:sz w:val="20"/>
              </w:rPr>
              <w:t>tt</w:t>
            </w:r>
            <w:r>
              <w:rPr>
                <w:sz w:val="20"/>
              </w:rPr>
              <w:t>en</w:t>
            </w:r>
            <w:r w:rsidR="00B91793">
              <w:rPr>
                <w:sz w:val="20"/>
              </w:rPr>
              <w:t>t</w:t>
            </w:r>
            <w:r>
              <w:rPr>
                <w:sz w:val="20"/>
              </w:rPr>
              <w:t>ion Defici</w:t>
            </w:r>
            <w:r w:rsidR="00B91793">
              <w:rPr>
                <w:sz w:val="20"/>
              </w:rPr>
              <w:t>t</w:t>
            </w:r>
            <w:r>
              <w:rPr>
                <w:sz w:val="20"/>
              </w:rPr>
              <w:t xml:space="preserve"> Hyperac</w:t>
            </w:r>
            <w:r w:rsidR="00B91793">
              <w:rPr>
                <w:sz w:val="20"/>
              </w:rPr>
              <w:t>t</w:t>
            </w:r>
            <w:r>
              <w:rPr>
                <w:sz w:val="20"/>
              </w:rPr>
              <w:t>ivi</w:t>
            </w:r>
            <w:r w:rsidR="00B91793">
              <w:rPr>
                <w:sz w:val="20"/>
              </w:rPr>
              <w:t>t</w:t>
            </w:r>
            <w:r>
              <w:rPr>
                <w:sz w:val="20"/>
              </w:rPr>
              <w:t>y Disorder (ADHD) - child and adolescen</w:t>
            </w:r>
            <w:r w:rsidR="00B91793">
              <w:rPr>
                <w:sz w:val="20"/>
              </w:rPr>
              <w:t>t</w:t>
            </w:r>
            <w:r>
              <w:rPr>
                <w:sz w:val="20"/>
              </w:rPr>
              <w:t xml:space="preserve"> behavior problems - In</w:t>
            </w:r>
            <w:r w:rsidR="00B91793">
              <w:rPr>
                <w:sz w:val="20"/>
              </w:rPr>
              <w:t>t</w:t>
            </w:r>
            <w:r>
              <w:rPr>
                <w:sz w:val="20"/>
              </w:rPr>
              <w:t>erven</w:t>
            </w:r>
            <w:r w:rsidR="00B91793">
              <w:rPr>
                <w:sz w:val="20"/>
              </w:rPr>
              <w:t>t</w:t>
            </w:r>
            <w:r>
              <w:rPr>
                <w:sz w:val="20"/>
              </w:rPr>
              <w:t>ions</w:t>
            </w:r>
          </w:p>
          <w:p w14:paraId="5B7EA126" w14:textId="272902A3" w:rsidR="00867F92" w:rsidRDefault="00000000">
            <w:pPr>
              <w:pStyle w:val="TableParagraph"/>
              <w:numPr>
                <w:ilvl w:val="0"/>
                <w:numId w:val="11"/>
              </w:numPr>
              <w:tabs>
                <w:tab w:val="left" w:pos="562"/>
                <w:tab w:val="left" w:pos="564"/>
              </w:tabs>
              <w:spacing w:before="1"/>
              <w:ind w:right="70"/>
              <w:rPr>
                <w:sz w:val="20"/>
              </w:rPr>
            </w:pPr>
            <w:r>
              <w:rPr>
                <w:sz w:val="20"/>
              </w:rPr>
              <w:t>Children</w:t>
            </w:r>
            <w:r>
              <w:rPr>
                <w:spacing w:val="40"/>
                <w:sz w:val="20"/>
              </w:rPr>
              <w:t xml:space="preserve"> </w:t>
            </w:r>
            <w:r>
              <w:rPr>
                <w:sz w:val="20"/>
              </w:rPr>
              <w:t>and</w:t>
            </w:r>
            <w:r>
              <w:rPr>
                <w:spacing w:val="40"/>
                <w:sz w:val="20"/>
              </w:rPr>
              <w:t xml:space="preserve"> </w:t>
            </w:r>
            <w:r w:rsidR="00B91793">
              <w:rPr>
                <w:sz w:val="20"/>
              </w:rPr>
              <w:t>t</w:t>
            </w:r>
            <w:r>
              <w:rPr>
                <w:sz w:val="20"/>
              </w:rPr>
              <w:t>eenagers</w:t>
            </w:r>
            <w:r>
              <w:rPr>
                <w:spacing w:val="40"/>
                <w:sz w:val="20"/>
              </w:rPr>
              <w:t xml:space="preserve"> </w:t>
            </w:r>
            <w:r>
              <w:rPr>
                <w:sz w:val="20"/>
              </w:rPr>
              <w:t>wi</w:t>
            </w:r>
            <w:r w:rsidR="00B91793">
              <w:rPr>
                <w:sz w:val="20"/>
              </w:rPr>
              <w:t>t</w:t>
            </w:r>
            <w:r>
              <w:rPr>
                <w:sz w:val="20"/>
              </w:rPr>
              <w:t>h</w:t>
            </w:r>
            <w:r>
              <w:rPr>
                <w:spacing w:val="40"/>
                <w:sz w:val="20"/>
              </w:rPr>
              <w:t xml:space="preserve"> </w:t>
            </w:r>
            <w:r>
              <w:rPr>
                <w:sz w:val="20"/>
              </w:rPr>
              <w:t>men</w:t>
            </w:r>
            <w:r w:rsidR="00B91793">
              <w:rPr>
                <w:sz w:val="20"/>
              </w:rPr>
              <w:t>t</w:t>
            </w:r>
            <w:r>
              <w:rPr>
                <w:sz w:val="20"/>
              </w:rPr>
              <w:t>al</w:t>
            </w:r>
            <w:r>
              <w:rPr>
                <w:spacing w:val="40"/>
                <w:sz w:val="20"/>
              </w:rPr>
              <w:t xml:space="preserve"> </w:t>
            </w:r>
            <w:r>
              <w:rPr>
                <w:sz w:val="20"/>
              </w:rPr>
              <w:t>lag:</w:t>
            </w:r>
            <w:r>
              <w:rPr>
                <w:spacing w:val="40"/>
                <w:sz w:val="20"/>
              </w:rPr>
              <w:t xml:space="preserve"> </w:t>
            </w:r>
            <w:r>
              <w:rPr>
                <w:sz w:val="20"/>
              </w:rPr>
              <w:t>diagnosis,</w:t>
            </w:r>
            <w:r>
              <w:rPr>
                <w:spacing w:val="40"/>
                <w:sz w:val="20"/>
              </w:rPr>
              <w:t xml:space="preserve"> </w:t>
            </w:r>
            <w:r>
              <w:rPr>
                <w:sz w:val="20"/>
              </w:rPr>
              <w:t>cause,</w:t>
            </w:r>
            <w:r>
              <w:rPr>
                <w:spacing w:val="40"/>
                <w:sz w:val="20"/>
              </w:rPr>
              <w:t xml:space="preserve"> </w:t>
            </w:r>
            <w:r>
              <w:rPr>
                <w:sz w:val="20"/>
              </w:rPr>
              <w:t>effec</w:t>
            </w:r>
            <w:r w:rsidR="00B91793">
              <w:rPr>
                <w:sz w:val="20"/>
              </w:rPr>
              <w:t>t</w:t>
            </w:r>
            <w:r>
              <w:rPr>
                <w:sz w:val="20"/>
              </w:rPr>
              <w:t>ive</w:t>
            </w:r>
            <w:r>
              <w:rPr>
                <w:spacing w:val="40"/>
                <w:sz w:val="20"/>
              </w:rPr>
              <w:t xml:space="preserve"> </w:t>
            </w:r>
            <w:r>
              <w:rPr>
                <w:sz w:val="20"/>
              </w:rPr>
              <w:t>educa</w:t>
            </w:r>
            <w:r w:rsidR="00B91793">
              <w:rPr>
                <w:sz w:val="20"/>
              </w:rPr>
              <w:t>t</w:t>
            </w:r>
            <w:r>
              <w:rPr>
                <w:sz w:val="20"/>
              </w:rPr>
              <w:t xml:space="preserve">ional </w:t>
            </w:r>
            <w:r>
              <w:rPr>
                <w:spacing w:val="-2"/>
                <w:sz w:val="20"/>
              </w:rPr>
              <w:t>prac</w:t>
            </w:r>
            <w:r w:rsidR="00B91793">
              <w:rPr>
                <w:spacing w:val="-2"/>
                <w:sz w:val="20"/>
              </w:rPr>
              <w:t>t</w:t>
            </w:r>
            <w:r>
              <w:rPr>
                <w:spacing w:val="-2"/>
                <w:sz w:val="20"/>
              </w:rPr>
              <w:t>ices</w:t>
            </w:r>
          </w:p>
          <w:p w14:paraId="23F90E0A" w14:textId="23CF4459" w:rsidR="00867F92" w:rsidRDefault="00000000">
            <w:pPr>
              <w:pStyle w:val="TableParagraph"/>
              <w:numPr>
                <w:ilvl w:val="0"/>
                <w:numId w:val="11"/>
              </w:numPr>
              <w:tabs>
                <w:tab w:val="left" w:pos="561"/>
              </w:tabs>
              <w:spacing w:line="243" w:lineRule="exact"/>
              <w:ind w:left="561" w:hanging="281"/>
              <w:rPr>
                <w:sz w:val="20"/>
              </w:rPr>
            </w:pPr>
            <w:r>
              <w:rPr>
                <w:sz w:val="20"/>
              </w:rPr>
              <w:t>Neurodevelopmen</w:t>
            </w:r>
            <w:r w:rsidR="00B91793">
              <w:rPr>
                <w:sz w:val="20"/>
              </w:rPr>
              <w:t>t</w:t>
            </w:r>
            <w:r>
              <w:rPr>
                <w:sz w:val="20"/>
              </w:rPr>
              <w:t>al</w:t>
            </w:r>
            <w:r>
              <w:rPr>
                <w:spacing w:val="-8"/>
                <w:sz w:val="20"/>
              </w:rPr>
              <w:t xml:space="preserve"> </w:t>
            </w:r>
            <w:r>
              <w:rPr>
                <w:sz w:val="20"/>
              </w:rPr>
              <w:t>Disorders</w:t>
            </w:r>
            <w:r>
              <w:rPr>
                <w:spacing w:val="-7"/>
                <w:sz w:val="20"/>
              </w:rPr>
              <w:t xml:space="preserve"> </w:t>
            </w:r>
            <w:r>
              <w:rPr>
                <w:sz w:val="20"/>
              </w:rPr>
              <w:t>wi</w:t>
            </w:r>
            <w:r w:rsidR="00B91793">
              <w:rPr>
                <w:sz w:val="20"/>
              </w:rPr>
              <w:t>t</w:t>
            </w:r>
            <w:r>
              <w:rPr>
                <w:sz w:val="20"/>
              </w:rPr>
              <w:t>h</w:t>
            </w:r>
            <w:r>
              <w:rPr>
                <w:spacing w:val="-8"/>
                <w:sz w:val="20"/>
              </w:rPr>
              <w:t xml:space="preserve"> </w:t>
            </w:r>
            <w:r>
              <w:rPr>
                <w:sz w:val="20"/>
              </w:rPr>
              <w:t>emphasis</w:t>
            </w:r>
            <w:r>
              <w:rPr>
                <w:spacing w:val="-7"/>
                <w:sz w:val="20"/>
              </w:rPr>
              <w:t xml:space="preserve"> </w:t>
            </w:r>
            <w:r>
              <w:rPr>
                <w:sz w:val="20"/>
              </w:rPr>
              <w:t>in</w:t>
            </w:r>
            <w:r>
              <w:rPr>
                <w:spacing w:val="-8"/>
                <w:sz w:val="20"/>
              </w:rPr>
              <w:t xml:space="preserve"> </w:t>
            </w:r>
            <w:r>
              <w:rPr>
                <w:sz w:val="20"/>
              </w:rPr>
              <w:t>Developmen</w:t>
            </w:r>
            <w:r w:rsidR="00B91793">
              <w:rPr>
                <w:sz w:val="20"/>
              </w:rPr>
              <w:t>t</w:t>
            </w:r>
            <w:r>
              <w:rPr>
                <w:sz w:val="20"/>
              </w:rPr>
              <w:t>al</w:t>
            </w:r>
            <w:r>
              <w:rPr>
                <w:spacing w:val="-6"/>
                <w:sz w:val="20"/>
              </w:rPr>
              <w:t xml:space="preserve"> </w:t>
            </w:r>
            <w:r>
              <w:rPr>
                <w:sz w:val="20"/>
              </w:rPr>
              <w:t>Linguis</w:t>
            </w:r>
            <w:r w:rsidR="00B91793">
              <w:rPr>
                <w:sz w:val="20"/>
              </w:rPr>
              <w:t>t</w:t>
            </w:r>
            <w:r>
              <w:rPr>
                <w:sz w:val="20"/>
              </w:rPr>
              <w:t>ic</w:t>
            </w:r>
            <w:r>
              <w:rPr>
                <w:spacing w:val="-7"/>
                <w:sz w:val="20"/>
              </w:rPr>
              <w:t xml:space="preserve"> </w:t>
            </w:r>
            <w:r>
              <w:rPr>
                <w:spacing w:val="-2"/>
                <w:sz w:val="20"/>
              </w:rPr>
              <w:t>Disorder</w:t>
            </w:r>
          </w:p>
          <w:p w14:paraId="249C6A4E" w14:textId="739304B3" w:rsidR="00867F92" w:rsidRDefault="00000000">
            <w:pPr>
              <w:pStyle w:val="TableParagraph"/>
              <w:numPr>
                <w:ilvl w:val="0"/>
                <w:numId w:val="11"/>
              </w:numPr>
              <w:tabs>
                <w:tab w:val="left" w:pos="561"/>
              </w:tabs>
              <w:spacing w:before="1"/>
              <w:ind w:left="561" w:hanging="281"/>
              <w:rPr>
                <w:sz w:val="20"/>
              </w:rPr>
            </w:pPr>
            <w:r>
              <w:rPr>
                <w:sz w:val="20"/>
              </w:rPr>
              <w:t>Developmen</w:t>
            </w:r>
            <w:r w:rsidR="00B91793">
              <w:rPr>
                <w:sz w:val="20"/>
              </w:rPr>
              <w:t>t</w:t>
            </w:r>
            <w:r>
              <w:rPr>
                <w:sz w:val="20"/>
              </w:rPr>
              <w:t>al</w:t>
            </w:r>
            <w:r>
              <w:rPr>
                <w:spacing w:val="-9"/>
                <w:sz w:val="20"/>
              </w:rPr>
              <w:t xml:space="preserve"> </w:t>
            </w:r>
            <w:r>
              <w:rPr>
                <w:sz w:val="20"/>
              </w:rPr>
              <w:t>Linguis</w:t>
            </w:r>
            <w:r w:rsidR="00B91793">
              <w:rPr>
                <w:sz w:val="20"/>
              </w:rPr>
              <w:t>t</w:t>
            </w:r>
            <w:r>
              <w:rPr>
                <w:sz w:val="20"/>
              </w:rPr>
              <w:t>ic</w:t>
            </w:r>
            <w:r>
              <w:rPr>
                <w:spacing w:val="-9"/>
                <w:sz w:val="20"/>
              </w:rPr>
              <w:t xml:space="preserve"> </w:t>
            </w:r>
            <w:r>
              <w:rPr>
                <w:sz w:val="20"/>
              </w:rPr>
              <w:t>Disorder:</w:t>
            </w:r>
            <w:r>
              <w:rPr>
                <w:spacing w:val="-8"/>
                <w:sz w:val="20"/>
              </w:rPr>
              <w:t xml:space="preserve"> </w:t>
            </w:r>
            <w:r w:rsidR="00B91793">
              <w:rPr>
                <w:sz w:val="20"/>
              </w:rPr>
              <w:t>T</w:t>
            </w:r>
            <w:r w:rsidR="002D57CA">
              <w:rPr>
                <w:sz w:val="20"/>
              </w:rPr>
              <w:t>he</w:t>
            </w:r>
            <w:r>
              <w:rPr>
                <w:sz w:val="20"/>
              </w:rPr>
              <w:t>ore</w:t>
            </w:r>
            <w:r w:rsidR="00B91793">
              <w:rPr>
                <w:sz w:val="20"/>
              </w:rPr>
              <w:t>t</w:t>
            </w:r>
            <w:r>
              <w:rPr>
                <w:sz w:val="20"/>
              </w:rPr>
              <w:t>ical</w:t>
            </w:r>
            <w:r>
              <w:rPr>
                <w:spacing w:val="-8"/>
                <w:sz w:val="20"/>
              </w:rPr>
              <w:t xml:space="preserve"> </w:t>
            </w:r>
            <w:r>
              <w:rPr>
                <w:sz w:val="20"/>
              </w:rPr>
              <w:t>and</w:t>
            </w:r>
            <w:r>
              <w:rPr>
                <w:spacing w:val="-9"/>
                <w:sz w:val="20"/>
              </w:rPr>
              <w:t xml:space="preserve"> </w:t>
            </w:r>
            <w:r>
              <w:rPr>
                <w:sz w:val="20"/>
              </w:rPr>
              <w:t>clinic</w:t>
            </w:r>
            <w:r>
              <w:rPr>
                <w:spacing w:val="-9"/>
                <w:sz w:val="20"/>
              </w:rPr>
              <w:t xml:space="preserve"> </w:t>
            </w:r>
            <w:r>
              <w:rPr>
                <w:spacing w:val="-2"/>
                <w:sz w:val="20"/>
              </w:rPr>
              <w:t>approach</w:t>
            </w:r>
          </w:p>
          <w:p w14:paraId="1FA6EF8E" w14:textId="1B6143C0" w:rsidR="00867F92" w:rsidRDefault="00000000">
            <w:pPr>
              <w:pStyle w:val="TableParagraph"/>
              <w:numPr>
                <w:ilvl w:val="0"/>
                <w:numId w:val="11"/>
              </w:numPr>
              <w:tabs>
                <w:tab w:val="left" w:pos="561"/>
              </w:tabs>
              <w:spacing w:line="243" w:lineRule="exact"/>
              <w:ind w:left="561" w:hanging="281"/>
              <w:rPr>
                <w:sz w:val="20"/>
              </w:rPr>
            </w:pPr>
            <w:r>
              <w:rPr>
                <w:sz w:val="20"/>
              </w:rPr>
              <w:t>Suppor</w:t>
            </w:r>
            <w:r w:rsidR="00B91793">
              <w:rPr>
                <w:sz w:val="20"/>
              </w:rPr>
              <w:t>t</w:t>
            </w:r>
            <w:r>
              <w:rPr>
                <w:sz w:val="20"/>
              </w:rPr>
              <w:t>ive</w:t>
            </w:r>
            <w:r>
              <w:rPr>
                <w:spacing w:val="-9"/>
                <w:sz w:val="20"/>
              </w:rPr>
              <w:t xml:space="preserve"> </w:t>
            </w:r>
            <w:r>
              <w:rPr>
                <w:sz w:val="20"/>
              </w:rPr>
              <w:t>ins</w:t>
            </w:r>
            <w:r w:rsidR="00B91793">
              <w:rPr>
                <w:sz w:val="20"/>
              </w:rPr>
              <w:t>t</w:t>
            </w:r>
            <w:r>
              <w:rPr>
                <w:sz w:val="20"/>
              </w:rPr>
              <w:t>i</w:t>
            </w:r>
            <w:r w:rsidR="00B91793">
              <w:rPr>
                <w:sz w:val="20"/>
              </w:rPr>
              <w:t>t</w:t>
            </w:r>
            <w:r>
              <w:rPr>
                <w:sz w:val="20"/>
              </w:rPr>
              <w:t>u</w:t>
            </w:r>
            <w:r w:rsidR="00B91793">
              <w:rPr>
                <w:sz w:val="20"/>
              </w:rPr>
              <w:t>t</w:t>
            </w:r>
            <w:r>
              <w:rPr>
                <w:sz w:val="20"/>
              </w:rPr>
              <w:t>ions</w:t>
            </w:r>
            <w:r>
              <w:rPr>
                <w:spacing w:val="-9"/>
                <w:sz w:val="20"/>
              </w:rPr>
              <w:t xml:space="preserve"> </w:t>
            </w:r>
            <w:r>
              <w:rPr>
                <w:sz w:val="20"/>
              </w:rPr>
              <w:t xml:space="preserve">in </w:t>
            </w:r>
            <w:r w:rsidR="009B00D9">
              <w:rPr>
                <w:sz w:val="20"/>
              </w:rPr>
              <w:t>the</w:t>
            </w:r>
            <w:r>
              <w:rPr>
                <w:spacing w:val="-6"/>
                <w:sz w:val="20"/>
              </w:rPr>
              <w:t xml:space="preserve"> </w:t>
            </w:r>
            <w:r>
              <w:rPr>
                <w:sz w:val="20"/>
              </w:rPr>
              <w:t>school</w:t>
            </w:r>
            <w:r>
              <w:rPr>
                <w:spacing w:val="-8"/>
                <w:sz w:val="20"/>
              </w:rPr>
              <w:t xml:space="preserve"> </w:t>
            </w:r>
            <w:r>
              <w:rPr>
                <w:sz w:val="20"/>
              </w:rPr>
              <w:t>-</w:t>
            </w:r>
            <w:r>
              <w:rPr>
                <w:spacing w:val="-10"/>
                <w:sz w:val="20"/>
              </w:rPr>
              <w:t xml:space="preserve"> </w:t>
            </w:r>
            <w:r>
              <w:rPr>
                <w:sz w:val="20"/>
              </w:rPr>
              <w:t>Depar</w:t>
            </w:r>
            <w:r w:rsidR="00B91793">
              <w:rPr>
                <w:sz w:val="20"/>
              </w:rPr>
              <w:t>t</w:t>
            </w:r>
            <w:r>
              <w:rPr>
                <w:sz w:val="20"/>
              </w:rPr>
              <w:t>men</w:t>
            </w:r>
            <w:r w:rsidR="00B91793">
              <w:rPr>
                <w:sz w:val="20"/>
              </w:rPr>
              <w:t>t</w:t>
            </w:r>
            <w:r>
              <w:rPr>
                <w:sz w:val="20"/>
              </w:rPr>
              <w:t>s</w:t>
            </w:r>
            <w:r>
              <w:rPr>
                <w:spacing w:val="-10"/>
                <w:sz w:val="20"/>
              </w:rPr>
              <w:t xml:space="preserve"> </w:t>
            </w:r>
            <w:r>
              <w:rPr>
                <w:spacing w:val="-2"/>
                <w:sz w:val="20"/>
              </w:rPr>
              <w:t>in</w:t>
            </w:r>
            <w:r w:rsidR="00B91793">
              <w:rPr>
                <w:spacing w:val="-2"/>
                <w:sz w:val="20"/>
              </w:rPr>
              <w:t>t</w:t>
            </w:r>
            <w:r>
              <w:rPr>
                <w:spacing w:val="-2"/>
                <w:sz w:val="20"/>
              </w:rPr>
              <w:t>egra</w:t>
            </w:r>
            <w:r w:rsidR="00B91793">
              <w:rPr>
                <w:spacing w:val="-2"/>
                <w:sz w:val="20"/>
              </w:rPr>
              <w:t>t</w:t>
            </w:r>
            <w:r>
              <w:rPr>
                <w:spacing w:val="-2"/>
                <w:sz w:val="20"/>
              </w:rPr>
              <w:t>ion</w:t>
            </w:r>
          </w:p>
          <w:p w14:paraId="6240DD6C" w14:textId="32F1D451" w:rsidR="00867F92" w:rsidRDefault="00000000">
            <w:pPr>
              <w:pStyle w:val="TableParagraph"/>
              <w:numPr>
                <w:ilvl w:val="0"/>
                <w:numId w:val="11"/>
              </w:numPr>
              <w:tabs>
                <w:tab w:val="left" w:pos="561"/>
                <w:tab w:val="left" w:pos="564"/>
              </w:tabs>
              <w:ind w:right="68"/>
              <w:rPr>
                <w:sz w:val="20"/>
              </w:rPr>
            </w:pPr>
            <w:r>
              <w:rPr>
                <w:sz w:val="20"/>
              </w:rPr>
              <w:t>Parallel</w:t>
            </w:r>
            <w:r>
              <w:rPr>
                <w:spacing w:val="40"/>
                <w:sz w:val="20"/>
              </w:rPr>
              <w:t xml:space="preserve"> </w:t>
            </w:r>
            <w:r>
              <w:rPr>
                <w:sz w:val="20"/>
              </w:rPr>
              <w:t>suppor</w:t>
            </w:r>
            <w:r w:rsidR="00B91793">
              <w:rPr>
                <w:sz w:val="20"/>
              </w:rPr>
              <w:t>t</w:t>
            </w:r>
            <w:r>
              <w:rPr>
                <w:sz w:val="20"/>
              </w:rPr>
              <w:t>:</w:t>
            </w:r>
            <w:r>
              <w:rPr>
                <w:spacing w:val="40"/>
                <w:sz w:val="20"/>
              </w:rPr>
              <w:t xml:space="preserve"> </w:t>
            </w:r>
            <w:r>
              <w:rPr>
                <w:sz w:val="20"/>
              </w:rPr>
              <w:t>Coopera</w:t>
            </w:r>
            <w:r w:rsidR="00B91793">
              <w:rPr>
                <w:sz w:val="20"/>
              </w:rPr>
              <w:t>t</w:t>
            </w:r>
            <w:r>
              <w:rPr>
                <w:sz w:val="20"/>
              </w:rPr>
              <w:t>ion</w:t>
            </w:r>
            <w:r>
              <w:rPr>
                <w:spacing w:val="40"/>
                <w:sz w:val="20"/>
              </w:rPr>
              <w:t xml:space="preserve"> </w:t>
            </w:r>
            <w:r>
              <w:rPr>
                <w:sz w:val="20"/>
              </w:rPr>
              <w:t>general</w:t>
            </w:r>
            <w:r>
              <w:rPr>
                <w:spacing w:val="40"/>
                <w:sz w:val="20"/>
              </w:rPr>
              <w:t xml:space="preserve"> </w:t>
            </w:r>
            <w:r>
              <w:rPr>
                <w:sz w:val="20"/>
              </w:rPr>
              <w:t>and</w:t>
            </w:r>
            <w:r>
              <w:rPr>
                <w:spacing w:val="40"/>
                <w:sz w:val="20"/>
              </w:rPr>
              <w:t xml:space="preserve"> </w:t>
            </w:r>
            <w:r>
              <w:rPr>
                <w:sz w:val="20"/>
              </w:rPr>
              <w:t>exper</w:t>
            </w:r>
            <w:r w:rsidR="00B91793">
              <w:rPr>
                <w:sz w:val="20"/>
              </w:rPr>
              <w:t>t</w:t>
            </w:r>
            <w:r>
              <w:rPr>
                <w:spacing w:val="40"/>
                <w:sz w:val="20"/>
              </w:rPr>
              <w:t xml:space="preserve"> </w:t>
            </w:r>
            <w:r w:rsidR="001D557F">
              <w:rPr>
                <w:sz w:val="20"/>
              </w:rPr>
              <w:t>professor</w:t>
            </w:r>
            <w:r>
              <w:rPr>
                <w:sz w:val="20"/>
              </w:rPr>
              <w:t>:</w:t>
            </w:r>
            <w:r>
              <w:rPr>
                <w:spacing w:val="40"/>
                <w:sz w:val="20"/>
              </w:rPr>
              <w:t xml:space="preserve"> </w:t>
            </w:r>
            <w:r w:rsidR="00B91793">
              <w:rPr>
                <w:sz w:val="20"/>
              </w:rPr>
              <w:t>T</w:t>
            </w:r>
            <w:r w:rsidR="002D57CA">
              <w:rPr>
                <w:sz w:val="20"/>
              </w:rPr>
              <w:t>he</w:t>
            </w:r>
            <w:r>
              <w:rPr>
                <w:sz w:val="20"/>
              </w:rPr>
              <w:t>ore</w:t>
            </w:r>
            <w:r w:rsidR="00B91793">
              <w:rPr>
                <w:sz w:val="20"/>
              </w:rPr>
              <w:t>t</w:t>
            </w:r>
            <w:r>
              <w:rPr>
                <w:sz w:val="20"/>
              </w:rPr>
              <w:t>ical</w:t>
            </w:r>
            <w:r>
              <w:rPr>
                <w:spacing w:val="40"/>
                <w:sz w:val="20"/>
              </w:rPr>
              <w:t xml:space="preserve"> </w:t>
            </w:r>
            <w:r>
              <w:rPr>
                <w:sz w:val="20"/>
              </w:rPr>
              <w:t>frame</w:t>
            </w:r>
            <w:r>
              <w:rPr>
                <w:spacing w:val="40"/>
                <w:sz w:val="20"/>
              </w:rPr>
              <w:t xml:space="preserve"> </w:t>
            </w:r>
            <w:r>
              <w:rPr>
                <w:sz w:val="20"/>
              </w:rPr>
              <w:t>and implemen</w:t>
            </w:r>
            <w:r w:rsidR="00B91793">
              <w:rPr>
                <w:sz w:val="20"/>
              </w:rPr>
              <w:t>t</w:t>
            </w:r>
            <w:r>
              <w:rPr>
                <w:sz w:val="20"/>
              </w:rPr>
              <w:t>a</w:t>
            </w:r>
            <w:r w:rsidR="00B91793">
              <w:rPr>
                <w:sz w:val="20"/>
              </w:rPr>
              <w:t>t</w:t>
            </w:r>
            <w:r>
              <w:rPr>
                <w:sz w:val="20"/>
              </w:rPr>
              <w:t>ion in prac</w:t>
            </w:r>
            <w:r w:rsidR="00B91793">
              <w:rPr>
                <w:sz w:val="20"/>
              </w:rPr>
              <w:t>t</w:t>
            </w:r>
            <w:r>
              <w:rPr>
                <w:sz w:val="20"/>
              </w:rPr>
              <w:t>ice</w:t>
            </w:r>
          </w:p>
        </w:tc>
      </w:tr>
    </w:tbl>
    <w:p w14:paraId="2F2AF306" w14:textId="3D37DBE2" w:rsidR="00867F92" w:rsidRDefault="00B91793">
      <w:pPr>
        <w:pStyle w:val="a5"/>
        <w:numPr>
          <w:ilvl w:val="0"/>
          <w:numId w:val="14"/>
        </w:numPr>
        <w:tabs>
          <w:tab w:val="left" w:pos="487"/>
        </w:tabs>
        <w:spacing w:before="266"/>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1DB9FBA2" w14:textId="77777777" w:rsidR="00867F92" w:rsidRDefault="00867F92">
      <w:pPr>
        <w:pStyle w:val="a3"/>
        <w:spacing w:before="113"/>
        <w:rPr>
          <w:rFonts w:ascii="Calibri"/>
          <w:b/>
          <w:sz w:val="20"/>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4794"/>
      </w:tblGrid>
      <w:tr w:rsidR="00867F92" w14:paraId="501AA7E1" w14:textId="77777777">
        <w:trPr>
          <w:trHeight w:val="560"/>
        </w:trPr>
        <w:tc>
          <w:tcPr>
            <w:tcW w:w="4712" w:type="dxa"/>
            <w:tcBorders>
              <w:bottom w:val="single" w:sz="6" w:space="0" w:color="000000"/>
            </w:tcBorders>
            <w:shd w:val="clear" w:color="auto" w:fill="DEEAF6"/>
          </w:tcPr>
          <w:p w14:paraId="02F73026" w14:textId="0CBE6945" w:rsidR="00867F92" w:rsidRDefault="009B00D9">
            <w:pPr>
              <w:pStyle w:val="TableParagraph"/>
              <w:spacing w:before="80"/>
              <w:ind w:left="79"/>
              <w:rPr>
                <w:i/>
                <w:sz w:val="20"/>
              </w:rPr>
            </w:pPr>
            <w:r>
              <w:rPr>
                <w:b/>
                <w:sz w:val="20"/>
              </w:rPr>
              <w:t>TUTORIAL METHOD</w:t>
            </w:r>
          </w:p>
        </w:tc>
        <w:tc>
          <w:tcPr>
            <w:tcW w:w="4794" w:type="dxa"/>
            <w:tcBorders>
              <w:bottom w:val="single" w:sz="6" w:space="0" w:color="000000"/>
            </w:tcBorders>
          </w:tcPr>
          <w:p w14:paraId="5FFEE16B" w14:textId="7E0EB508" w:rsidR="00867F92" w:rsidRDefault="009B00D9">
            <w:pPr>
              <w:pStyle w:val="TableParagraph"/>
              <w:spacing w:before="80"/>
              <w:ind w:left="79"/>
              <w:rPr>
                <w:sz w:val="20"/>
              </w:rPr>
            </w:pPr>
            <w:r>
              <w:rPr>
                <w:sz w:val="20"/>
              </w:rPr>
              <w:t>In person</w:t>
            </w:r>
            <w:r w:rsidR="00000000">
              <w:rPr>
                <w:spacing w:val="-6"/>
                <w:sz w:val="20"/>
              </w:rPr>
              <w:t xml:space="preserve"> </w:t>
            </w:r>
            <w:r w:rsidR="00000000">
              <w:rPr>
                <w:sz w:val="20"/>
              </w:rPr>
              <w:t>(in</w:t>
            </w:r>
            <w:r w:rsidR="00000000">
              <w:rPr>
                <w:spacing w:val="-5"/>
                <w:sz w:val="20"/>
              </w:rPr>
              <w:t xml:space="preserve"> </w:t>
            </w:r>
            <w:r w:rsidR="00000000">
              <w:rPr>
                <w:spacing w:val="-2"/>
                <w:sz w:val="20"/>
              </w:rPr>
              <w:t>class)</w:t>
            </w:r>
          </w:p>
        </w:tc>
      </w:tr>
      <w:tr w:rsidR="00867F92" w14:paraId="1D6C3B95" w14:textId="77777777">
        <w:trPr>
          <w:trHeight w:val="1763"/>
        </w:trPr>
        <w:tc>
          <w:tcPr>
            <w:tcW w:w="4712" w:type="dxa"/>
            <w:tcBorders>
              <w:top w:val="single" w:sz="6" w:space="0" w:color="000000"/>
              <w:bottom w:val="single" w:sz="6" w:space="0" w:color="000000"/>
            </w:tcBorders>
            <w:shd w:val="clear" w:color="auto" w:fill="DEEAF6"/>
          </w:tcPr>
          <w:p w14:paraId="29A743B2" w14:textId="1916A584" w:rsidR="00867F92" w:rsidRDefault="00000000">
            <w:pPr>
              <w:pStyle w:val="TableParagraph"/>
              <w:spacing w:before="81" w:line="243" w:lineRule="exact"/>
              <w:ind w:left="79"/>
              <w:rPr>
                <w:b/>
                <w:sz w:val="20"/>
              </w:rPr>
            </w:pPr>
            <w:r>
              <w:rPr>
                <w:b/>
                <w:sz w:val="20"/>
              </w:rPr>
              <w:t>USE</w:t>
            </w:r>
            <w:r>
              <w:rPr>
                <w:b/>
                <w:spacing w:val="-12"/>
                <w:sz w:val="20"/>
              </w:rPr>
              <w:t xml:space="preserve"> </w:t>
            </w:r>
            <w:r w:rsidR="00B91793">
              <w:rPr>
                <w:b/>
                <w:sz w:val="20"/>
              </w:rPr>
              <w:t>T</w:t>
            </w:r>
            <w:r>
              <w:rPr>
                <w:b/>
                <w:sz w:val="20"/>
              </w:rPr>
              <w:t>ECHNOLOGIES</w:t>
            </w:r>
            <w:r>
              <w:rPr>
                <w:b/>
                <w:spacing w:val="-11"/>
                <w:sz w:val="20"/>
              </w:rPr>
              <w:t xml:space="preserve"> </w:t>
            </w:r>
            <w:r>
              <w:rPr>
                <w:b/>
                <w:sz w:val="20"/>
              </w:rPr>
              <w:t>INFORMA</w:t>
            </w:r>
            <w:r w:rsidR="00B91793">
              <w:rPr>
                <w:b/>
                <w:sz w:val="20"/>
              </w:rPr>
              <w:t>T</w:t>
            </w:r>
            <w:r>
              <w:rPr>
                <w:b/>
                <w:sz w:val="20"/>
              </w:rPr>
              <w:t xml:space="preserve">ION </w:t>
            </w:r>
            <w:r>
              <w:rPr>
                <w:b/>
                <w:spacing w:val="-10"/>
                <w:sz w:val="20"/>
              </w:rPr>
              <w:t>&amp;</w:t>
            </w:r>
          </w:p>
          <w:p w14:paraId="10DCDF28" w14:textId="77777777" w:rsidR="00867F92" w:rsidRDefault="00000000">
            <w:pPr>
              <w:pStyle w:val="TableParagraph"/>
              <w:spacing w:line="243" w:lineRule="exact"/>
              <w:ind w:left="-49"/>
              <w:rPr>
                <w:b/>
                <w:sz w:val="20"/>
              </w:rPr>
            </w:pPr>
            <w:r>
              <w:rPr>
                <w:b/>
                <w:spacing w:val="-2"/>
                <w:sz w:val="20"/>
              </w:rPr>
              <w:t>OINONION</w:t>
            </w:r>
          </w:p>
        </w:tc>
        <w:tc>
          <w:tcPr>
            <w:tcW w:w="4794" w:type="dxa"/>
            <w:tcBorders>
              <w:top w:val="single" w:sz="6" w:space="0" w:color="000000"/>
              <w:bottom w:val="single" w:sz="6" w:space="0" w:color="000000"/>
            </w:tcBorders>
          </w:tcPr>
          <w:p w14:paraId="0469ACB2" w14:textId="7BE8247A" w:rsidR="00867F92" w:rsidRDefault="00000000">
            <w:pPr>
              <w:pStyle w:val="TableParagraph"/>
              <w:numPr>
                <w:ilvl w:val="0"/>
                <w:numId w:val="10"/>
              </w:numPr>
              <w:tabs>
                <w:tab w:val="left" w:pos="252"/>
                <w:tab w:val="left" w:pos="254"/>
              </w:tabs>
              <w:spacing w:before="80"/>
              <w:ind w:right="72"/>
              <w:jc w:val="both"/>
              <w:rPr>
                <w:sz w:val="20"/>
              </w:rPr>
            </w:pPr>
            <w:r>
              <w:rPr>
                <w:sz w:val="20"/>
              </w:rPr>
              <w:t>Pos</w:t>
            </w:r>
            <w:r w:rsidR="00B91793">
              <w:rPr>
                <w:sz w:val="20"/>
              </w:rPr>
              <w:t>t</w:t>
            </w:r>
            <w:r>
              <w:rPr>
                <w:sz w:val="20"/>
              </w:rPr>
              <w:t xml:space="preserve"> course ma</w:t>
            </w:r>
            <w:r w:rsidR="00B91793">
              <w:rPr>
                <w:sz w:val="20"/>
              </w:rPr>
              <w:t>t</w:t>
            </w:r>
            <w:r>
              <w:rPr>
                <w:sz w:val="20"/>
              </w:rPr>
              <w:t>erial (no</w:t>
            </w:r>
            <w:r w:rsidR="00B91793">
              <w:rPr>
                <w:sz w:val="20"/>
              </w:rPr>
              <w:t>t</w:t>
            </w:r>
            <w:r>
              <w:rPr>
                <w:sz w:val="20"/>
              </w:rPr>
              <w:t>es, lec</w:t>
            </w:r>
            <w:r w:rsidR="00B91793">
              <w:rPr>
                <w:sz w:val="20"/>
              </w:rPr>
              <w:t>t</w:t>
            </w:r>
            <w:r>
              <w:rPr>
                <w:sz w:val="20"/>
              </w:rPr>
              <w:t xml:space="preserve">ure slides, exercises, exam </w:t>
            </w:r>
            <w:r w:rsidR="00B91793">
              <w:rPr>
                <w:sz w:val="20"/>
              </w:rPr>
              <w:t>t</w:t>
            </w:r>
            <w:r>
              <w:rPr>
                <w:sz w:val="20"/>
              </w:rPr>
              <w:t xml:space="preserve">opics, </w:t>
            </w:r>
            <w:r>
              <w:rPr>
                <w:spacing w:val="-2"/>
                <w:sz w:val="20"/>
              </w:rPr>
              <w:t>e</w:t>
            </w:r>
            <w:r w:rsidR="00B91793">
              <w:rPr>
                <w:spacing w:val="-2"/>
                <w:sz w:val="20"/>
              </w:rPr>
              <w:t>t</w:t>
            </w:r>
            <w:r>
              <w:rPr>
                <w:spacing w:val="-2"/>
                <w:sz w:val="20"/>
              </w:rPr>
              <w:t xml:space="preserve">c.) </w:t>
            </w:r>
            <w:r w:rsidR="00B91793">
              <w:rPr>
                <w:spacing w:val="-2"/>
                <w:sz w:val="20"/>
              </w:rPr>
              <w:t>t</w:t>
            </w:r>
            <w:r>
              <w:rPr>
                <w:spacing w:val="-2"/>
                <w:sz w:val="20"/>
              </w:rPr>
              <w:t xml:space="preserve">o </w:t>
            </w:r>
            <w:r w:rsidR="009B00D9">
              <w:rPr>
                <w:spacing w:val="-2"/>
                <w:sz w:val="20"/>
              </w:rPr>
              <w:t>the</w:t>
            </w:r>
            <w:r>
              <w:rPr>
                <w:spacing w:val="-2"/>
                <w:sz w:val="20"/>
              </w:rPr>
              <w:t xml:space="preserve"> e-learning pla</w:t>
            </w:r>
            <w:r w:rsidR="00B91793">
              <w:rPr>
                <w:spacing w:val="-2"/>
                <w:sz w:val="20"/>
              </w:rPr>
              <w:t>t</w:t>
            </w:r>
            <w:r>
              <w:rPr>
                <w:spacing w:val="-2"/>
                <w:sz w:val="20"/>
              </w:rPr>
              <w:t>form (e-class)</w:t>
            </w:r>
          </w:p>
          <w:p w14:paraId="6512CDC0" w14:textId="585DDF71" w:rsidR="00867F92" w:rsidRDefault="00000000">
            <w:pPr>
              <w:pStyle w:val="TableParagraph"/>
              <w:numPr>
                <w:ilvl w:val="0"/>
                <w:numId w:val="10"/>
              </w:numPr>
              <w:tabs>
                <w:tab w:val="left" w:pos="252"/>
                <w:tab w:val="left" w:pos="254"/>
              </w:tabs>
              <w:spacing w:before="1"/>
              <w:ind w:right="69"/>
              <w:jc w:val="both"/>
              <w:rPr>
                <w:sz w:val="20"/>
              </w:rPr>
            </w:pPr>
            <w:r>
              <w:rPr>
                <w:sz w:val="20"/>
              </w:rPr>
              <w:t>Use</w:t>
            </w:r>
            <w:r>
              <w:rPr>
                <w:spacing w:val="-12"/>
                <w:sz w:val="20"/>
              </w:rPr>
              <w:t xml:space="preserve"> </w:t>
            </w:r>
            <w:r>
              <w:rPr>
                <w:sz w:val="20"/>
              </w:rPr>
              <w:t>elec</w:t>
            </w:r>
            <w:r w:rsidR="00B91793">
              <w:rPr>
                <w:sz w:val="20"/>
              </w:rPr>
              <w:t>t</w:t>
            </w:r>
            <w:r>
              <w:rPr>
                <w:sz w:val="20"/>
              </w:rPr>
              <w:t>ronic</w:t>
            </w:r>
            <w:r>
              <w:rPr>
                <w:spacing w:val="-11"/>
                <w:sz w:val="20"/>
              </w:rPr>
              <w:t xml:space="preserve"> </w:t>
            </w:r>
            <w:r>
              <w:rPr>
                <w:sz w:val="20"/>
              </w:rPr>
              <w:t>mail</w:t>
            </w:r>
            <w:r>
              <w:rPr>
                <w:spacing w:val="-11"/>
                <w:sz w:val="20"/>
              </w:rPr>
              <w:t xml:space="preserve"> </w:t>
            </w:r>
            <w:r>
              <w:rPr>
                <w:sz w:val="20"/>
              </w:rPr>
              <w:t>and</w:t>
            </w:r>
            <w:r>
              <w:rPr>
                <w:spacing w:val="-12"/>
                <w:sz w:val="20"/>
              </w:rPr>
              <w:t xml:space="preserve"> </w:t>
            </w:r>
            <w:r>
              <w:rPr>
                <w:sz w:val="20"/>
              </w:rPr>
              <w:t>announcemen</w:t>
            </w:r>
            <w:r w:rsidR="00B91793">
              <w:rPr>
                <w:sz w:val="20"/>
              </w:rPr>
              <w:t>t</w:t>
            </w:r>
            <w:r>
              <w:rPr>
                <w:sz w:val="20"/>
              </w:rPr>
              <w:t xml:space="preserve">s on </w:t>
            </w:r>
            <w:r w:rsidR="009B00D9">
              <w:rPr>
                <w:sz w:val="20"/>
              </w:rPr>
              <w:t>the</w:t>
            </w:r>
            <w:r>
              <w:rPr>
                <w:sz w:val="20"/>
              </w:rPr>
              <w:t xml:space="preserve"> e-learning pla</w:t>
            </w:r>
            <w:r w:rsidR="00B91793">
              <w:rPr>
                <w:sz w:val="20"/>
              </w:rPr>
              <w:t>t</w:t>
            </w:r>
            <w:r>
              <w:rPr>
                <w:sz w:val="20"/>
              </w:rPr>
              <w:t xml:space="preserve">form </w:t>
            </w:r>
            <w:r w:rsidR="00B91793">
              <w:rPr>
                <w:sz w:val="20"/>
              </w:rPr>
              <w:t>t</w:t>
            </w:r>
            <w:r>
              <w:rPr>
                <w:sz w:val="20"/>
              </w:rPr>
              <w:t>o communica</w:t>
            </w:r>
            <w:r w:rsidR="00B91793">
              <w:rPr>
                <w:sz w:val="20"/>
              </w:rPr>
              <w:t>t</w:t>
            </w:r>
            <w:r>
              <w:rPr>
                <w:sz w:val="20"/>
              </w:rPr>
              <w:t>e wi</w:t>
            </w:r>
            <w:r w:rsidR="00B91793">
              <w:rPr>
                <w:sz w:val="20"/>
              </w:rPr>
              <w:t>t</w:t>
            </w:r>
            <w:r>
              <w:rPr>
                <w:sz w:val="20"/>
              </w:rPr>
              <w:t>h s</w:t>
            </w:r>
            <w:r w:rsidR="00B91793">
              <w:rPr>
                <w:sz w:val="20"/>
              </w:rPr>
              <w:t>t</w:t>
            </w:r>
            <w:r>
              <w:rPr>
                <w:sz w:val="20"/>
              </w:rPr>
              <w:t>uden</w:t>
            </w:r>
            <w:r w:rsidR="00B91793">
              <w:rPr>
                <w:sz w:val="20"/>
              </w:rPr>
              <w:t>t</w:t>
            </w:r>
            <w:r>
              <w:rPr>
                <w:sz w:val="20"/>
              </w:rPr>
              <w:t>s</w:t>
            </w:r>
          </w:p>
        </w:tc>
      </w:tr>
      <w:tr w:rsidR="00867F92" w14:paraId="09AD5273" w14:textId="77777777">
        <w:trPr>
          <w:trHeight w:val="2911"/>
        </w:trPr>
        <w:tc>
          <w:tcPr>
            <w:tcW w:w="4712" w:type="dxa"/>
            <w:tcBorders>
              <w:top w:val="single" w:sz="6" w:space="0" w:color="000000"/>
              <w:bottom w:val="single" w:sz="6" w:space="0" w:color="000000"/>
            </w:tcBorders>
            <w:shd w:val="clear" w:color="auto" w:fill="DEEAF6"/>
          </w:tcPr>
          <w:p w14:paraId="5C368E21" w14:textId="154A357A" w:rsidR="00867F92" w:rsidRDefault="00000000">
            <w:pPr>
              <w:pStyle w:val="TableParagraph"/>
              <w:spacing w:before="79"/>
              <w:ind w:left="79"/>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4794" w:type="dxa"/>
            <w:tcBorders>
              <w:top w:val="single" w:sz="6" w:space="0" w:color="000000"/>
              <w:bottom w:val="single" w:sz="6" w:space="0" w:color="000000"/>
            </w:tcBorders>
          </w:tcPr>
          <w:p w14:paraId="33F78160" w14:textId="3966A020" w:rsidR="00867F92" w:rsidRDefault="004A7872">
            <w:pPr>
              <w:pStyle w:val="TableParagraph"/>
              <w:spacing w:before="91" w:line="243" w:lineRule="exact"/>
              <w:ind w:right="692"/>
              <w:jc w:val="right"/>
              <w:rPr>
                <w:b/>
                <w:i/>
                <w:sz w:val="20"/>
              </w:rPr>
            </w:pPr>
            <w:r>
              <w:rPr>
                <w:b/>
                <w:i/>
                <w:spacing w:val="-2"/>
                <w:sz w:val="20"/>
              </w:rPr>
              <w:t>Study hours</w:t>
            </w:r>
          </w:p>
          <w:p w14:paraId="392AFD3E" w14:textId="6AEED3BC" w:rsidR="00867F92" w:rsidRDefault="00000000">
            <w:pPr>
              <w:pStyle w:val="TableParagraph"/>
              <w:tabs>
                <w:tab w:val="left" w:pos="3382"/>
              </w:tabs>
              <w:ind w:left="3363" w:right="604" w:hanging="2435"/>
              <w:jc w:val="right"/>
              <w:rPr>
                <w:b/>
                <w:i/>
                <w:sz w:val="20"/>
              </w:rPr>
            </w:pPr>
            <w:r>
              <w:rPr>
                <w:b/>
                <w:i/>
                <w:spacing w:val="-2"/>
                <w:sz w:val="20"/>
              </w:rPr>
              <w:t>Semes</w:t>
            </w:r>
            <w:r w:rsidR="00B91793">
              <w:rPr>
                <w:b/>
                <w:i/>
                <w:spacing w:val="-2"/>
                <w:sz w:val="20"/>
              </w:rPr>
              <w:t>t</w:t>
            </w:r>
            <w:r>
              <w:rPr>
                <w:b/>
                <w:i/>
                <w:spacing w:val="-2"/>
                <w:sz w:val="20"/>
              </w:rPr>
              <w:t>er Work Ac</w:t>
            </w:r>
            <w:r w:rsidR="00B91793">
              <w:rPr>
                <w:b/>
                <w:i/>
                <w:spacing w:val="-2"/>
                <w:sz w:val="20"/>
              </w:rPr>
              <w:t>t</w:t>
            </w:r>
            <w:r>
              <w:rPr>
                <w:b/>
                <w:i/>
                <w:spacing w:val="-2"/>
                <w:sz w:val="20"/>
              </w:rPr>
              <w:t>ivi</w:t>
            </w:r>
            <w:r w:rsidR="00B91793">
              <w:rPr>
                <w:b/>
                <w:i/>
                <w:spacing w:val="-2"/>
                <w:sz w:val="20"/>
              </w:rPr>
              <w:t>t</w:t>
            </w:r>
            <w:r>
              <w:rPr>
                <w:b/>
                <w:i/>
                <w:spacing w:val="-2"/>
                <w:sz w:val="20"/>
              </w:rPr>
              <w:t>y</w:t>
            </w:r>
            <w:r>
              <w:rPr>
                <w:b/>
                <w:i/>
                <w:sz w:val="20"/>
              </w:rPr>
              <w:tab/>
            </w:r>
            <w:r>
              <w:rPr>
                <w:b/>
                <w:i/>
                <w:sz w:val="20"/>
              </w:rPr>
              <w:tab/>
            </w:r>
          </w:p>
          <w:p w14:paraId="4142044C" w14:textId="455E5B7F" w:rsidR="00867F92" w:rsidRDefault="00000000">
            <w:pPr>
              <w:pStyle w:val="TableParagraph"/>
              <w:tabs>
                <w:tab w:val="right" w:pos="3872"/>
              </w:tabs>
              <w:spacing w:before="10"/>
              <w:ind w:left="192"/>
              <w:rPr>
                <w:sz w:val="20"/>
              </w:rPr>
            </w:pPr>
            <w:r>
              <w:rPr>
                <w:noProof/>
              </w:rPr>
              <mc:AlternateContent>
                <mc:Choice Requires="wpg">
                  <w:drawing>
                    <wp:anchor distT="0" distB="0" distL="0" distR="0" simplePos="0" relativeHeight="251770368" behindDoc="1" locked="0" layoutInCell="1" allowOverlap="1" wp14:anchorId="274C1BB7" wp14:editId="2DCFFFF7">
                      <wp:simplePos x="0" y="0"/>
                      <wp:positionH relativeFrom="column">
                        <wp:posOffset>50291</wp:posOffset>
                      </wp:positionH>
                      <wp:positionV relativeFrom="paragraph">
                        <wp:posOffset>-471658</wp:posOffset>
                      </wp:positionV>
                      <wp:extent cx="2799080" cy="175006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080" cy="1750060"/>
                                <a:chOff x="0" y="0"/>
                                <a:chExt cx="2799080" cy="1750060"/>
                              </a:xfrm>
                            </wpg:grpSpPr>
                            <wps:wsp>
                              <wps:cNvPr id="188" name="Graphic 188"/>
                              <wps:cNvSpPr/>
                              <wps:spPr>
                                <a:xfrm>
                                  <a:off x="6096" y="6095"/>
                                  <a:ext cx="2787015" cy="464820"/>
                                </a:xfrm>
                                <a:custGeom>
                                  <a:avLst/>
                                  <a:gdLst/>
                                  <a:ahLst/>
                                  <a:cxnLst/>
                                  <a:rect l="l" t="t" r="r" b="b"/>
                                  <a:pathLst>
                                    <a:path w="2787015" h="464820">
                                      <a:moveTo>
                                        <a:pt x="1887347" y="0"/>
                                      </a:moveTo>
                                      <a:lnTo>
                                        <a:pt x="0" y="0"/>
                                      </a:lnTo>
                                      <a:lnTo>
                                        <a:pt x="0" y="464820"/>
                                      </a:lnTo>
                                      <a:lnTo>
                                        <a:pt x="1887347" y="464820"/>
                                      </a:lnTo>
                                      <a:lnTo>
                                        <a:pt x="1887347" y="0"/>
                                      </a:lnTo>
                                      <a:close/>
                                    </a:path>
                                    <a:path w="2787015" h="464820">
                                      <a:moveTo>
                                        <a:pt x="2786507" y="0"/>
                                      </a:moveTo>
                                      <a:lnTo>
                                        <a:pt x="1890395" y="0"/>
                                      </a:lnTo>
                                      <a:lnTo>
                                        <a:pt x="1890395" y="464820"/>
                                      </a:lnTo>
                                      <a:lnTo>
                                        <a:pt x="2786507" y="464820"/>
                                      </a:lnTo>
                                      <a:lnTo>
                                        <a:pt x="2786507" y="0"/>
                                      </a:lnTo>
                                      <a:close/>
                                    </a:path>
                                  </a:pathLst>
                                </a:custGeom>
                                <a:solidFill>
                                  <a:srgbClr val="DEEAF6"/>
                                </a:solidFill>
                              </wps:spPr>
                              <wps:bodyPr wrap="square" lIns="0" tIns="0" rIns="0" bIns="0" rtlCol="0">
                                <a:prstTxWarp prst="textNoShape">
                                  <a:avLst/>
                                </a:prstTxWarp>
                                <a:noAutofit/>
                              </wps:bodyPr>
                            </wps:wsp>
                            <wps:wsp>
                              <wps:cNvPr id="189" name="Graphic 189"/>
                              <wps:cNvSpPr/>
                              <wps:spPr>
                                <a:xfrm>
                                  <a:off x="0" y="12"/>
                                  <a:ext cx="2799080" cy="1750060"/>
                                </a:xfrm>
                                <a:custGeom>
                                  <a:avLst/>
                                  <a:gdLst/>
                                  <a:ahLst/>
                                  <a:cxnLst/>
                                  <a:rect l="l" t="t" r="r" b="b"/>
                                  <a:pathLst>
                                    <a:path w="2799080" h="1750060">
                                      <a:moveTo>
                                        <a:pt x="6096" y="638619"/>
                                      </a:moveTo>
                                      <a:lnTo>
                                        <a:pt x="0" y="638619"/>
                                      </a:lnTo>
                                      <a:lnTo>
                                        <a:pt x="0" y="949820"/>
                                      </a:lnTo>
                                      <a:lnTo>
                                        <a:pt x="6096" y="949820"/>
                                      </a:lnTo>
                                      <a:lnTo>
                                        <a:pt x="6096" y="638619"/>
                                      </a:lnTo>
                                      <a:close/>
                                    </a:path>
                                    <a:path w="2799080" h="1750060">
                                      <a:moveTo>
                                        <a:pt x="1894967" y="638619"/>
                                      </a:moveTo>
                                      <a:lnTo>
                                        <a:pt x="1888871" y="638619"/>
                                      </a:lnTo>
                                      <a:lnTo>
                                        <a:pt x="1888871" y="949820"/>
                                      </a:lnTo>
                                      <a:lnTo>
                                        <a:pt x="1894967" y="949820"/>
                                      </a:lnTo>
                                      <a:lnTo>
                                        <a:pt x="1894967" y="638619"/>
                                      </a:lnTo>
                                      <a:close/>
                                    </a:path>
                                    <a:path w="2799080" h="1750060">
                                      <a:moveTo>
                                        <a:pt x="2798699" y="1743837"/>
                                      </a:moveTo>
                                      <a:lnTo>
                                        <a:pt x="2798699" y="1743837"/>
                                      </a:lnTo>
                                      <a:lnTo>
                                        <a:pt x="0" y="1743837"/>
                                      </a:lnTo>
                                      <a:lnTo>
                                        <a:pt x="0" y="1749920"/>
                                      </a:lnTo>
                                      <a:lnTo>
                                        <a:pt x="2798699" y="1749920"/>
                                      </a:lnTo>
                                      <a:lnTo>
                                        <a:pt x="2798699" y="1743837"/>
                                      </a:lnTo>
                                      <a:close/>
                                    </a:path>
                                    <a:path w="2799080" h="1750060">
                                      <a:moveTo>
                                        <a:pt x="2798699" y="1271397"/>
                                      </a:moveTo>
                                      <a:lnTo>
                                        <a:pt x="2798699" y="1271397"/>
                                      </a:lnTo>
                                      <a:lnTo>
                                        <a:pt x="0" y="1271397"/>
                                      </a:lnTo>
                                      <a:lnTo>
                                        <a:pt x="0" y="1277480"/>
                                      </a:lnTo>
                                      <a:lnTo>
                                        <a:pt x="0" y="1743824"/>
                                      </a:lnTo>
                                      <a:lnTo>
                                        <a:pt x="6096" y="1743824"/>
                                      </a:lnTo>
                                      <a:lnTo>
                                        <a:pt x="6096" y="1277480"/>
                                      </a:lnTo>
                                      <a:lnTo>
                                        <a:pt x="1888871" y="1277480"/>
                                      </a:lnTo>
                                      <a:lnTo>
                                        <a:pt x="1888871" y="1743824"/>
                                      </a:lnTo>
                                      <a:lnTo>
                                        <a:pt x="1894967" y="1743824"/>
                                      </a:lnTo>
                                      <a:lnTo>
                                        <a:pt x="1894967" y="1277480"/>
                                      </a:lnTo>
                                      <a:lnTo>
                                        <a:pt x="2792603" y="1277480"/>
                                      </a:lnTo>
                                      <a:lnTo>
                                        <a:pt x="2792603" y="1743824"/>
                                      </a:lnTo>
                                      <a:lnTo>
                                        <a:pt x="2798699" y="1743824"/>
                                      </a:lnTo>
                                      <a:lnTo>
                                        <a:pt x="2798699" y="1277480"/>
                                      </a:lnTo>
                                      <a:lnTo>
                                        <a:pt x="2798699" y="1271397"/>
                                      </a:lnTo>
                                      <a:close/>
                                    </a:path>
                                    <a:path w="2799080" h="1750060">
                                      <a:moveTo>
                                        <a:pt x="2798699" y="1111377"/>
                                      </a:moveTo>
                                      <a:lnTo>
                                        <a:pt x="2798699" y="1111377"/>
                                      </a:lnTo>
                                      <a:lnTo>
                                        <a:pt x="0" y="1111377"/>
                                      </a:lnTo>
                                      <a:lnTo>
                                        <a:pt x="0" y="1117460"/>
                                      </a:lnTo>
                                      <a:lnTo>
                                        <a:pt x="0" y="1271384"/>
                                      </a:lnTo>
                                      <a:lnTo>
                                        <a:pt x="6096" y="1271384"/>
                                      </a:lnTo>
                                      <a:lnTo>
                                        <a:pt x="6096" y="1117460"/>
                                      </a:lnTo>
                                      <a:lnTo>
                                        <a:pt x="1888871" y="1117460"/>
                                      </a:lnTo>
                                      <a:lnTo>
                                        <a:pt x="1888871" y="1271384"/>
                                      </a:lnTo>
                                      <a:lnTo>
                                        <a:pt x="1894967" y="1271384"/>
                                      </a:lnTo>
                                      <a:lnTo>
                                        <a:pt x="1894967" y="1117460"/>
                                      </a:lnTo>
                                      <a:lnTo>
                                        <a:pt x="2792603" y="1117460"/>
                                      </a:lnTo>
                                      <a:lnTo>
                                        <a:pt x="2792603" y="1271384"/>
                                      </a:lnTo>
                                      <a:lnTo>
                                        <a:pt x="2798699" y="1271384"/>
                                      </a:lnTo>
                                      <a:lnTo>
                                        <a:pt x="2798699" y="1117460"/>
                                      </a:lnTo>
                                      <a:lnTo>
                                        <a:pt x="2798699" y="1111377"/>
                                      </a:lnTo>
                                      <a:close/>
                                    </a:path>
                                    <a:path w="2799080" h="1750060">
                                      <a:moveTo>
                                        <a:pt x="2798699" y="949833"/>
                                      </a:moveTo>
                                      <a:lnTo>
                                        <a:pt x="2798699" y="949833"/>
                                      </a:lnTo>
                                      <a:lnTo>
                                        <a:pt x="0" y="949833"/>
                                      </a:lnTo>
                                      <a:lnTo>
                                        <a:pt x="0" y="955916"/>
                                      </a:lnTo>
                                      <a:lnTo>
                                        <a:pt x="0" y="1111364"/>
                                      </a:lnTo>
                                      <a:lnTo>
                                        <a:pt x="6096" y="1111364"/>
                                      </a:lnTo>
                                      <a:lnTo>
                                        <a:pt x="6096" y="955916"/>
                                      </a:lnTo>
                                      <a:lnTo>
                                        <a:pt x="1888871" y="955916"/>
                                      </a:lnTo>
                                      <a:lnTo>
                                        <a:pt x="1888871" y="1111364"/>
                                      </a:lnTo>
                                      <a:lnTo>
                                        <a:pt x="1894967" y="1111364"/>
                                      </a:lnTo>
                                      <a:lnTo>
                                        <a:pt x="1894967" y="955916"/>
                                      </a:lnTo>
                                      <a:lnTo>
                                        <a:pt x="2792603" y="955916"/>
                                      </a:lnTo>
                                      <a:lnTo>
                                        <a:pt x="2792603" y="1111364"/>
                                      </a:lnTo>
                                      <a:lnTo>
                                        <a:pt x="2798699" y="1111364"/>
                                      </a:lnTo>
                                      <a:lnTo>
                                        <a:pt x="2798699" y="955916"/>
                                      </a:lnTo>
                                      <a:lnTo>
                                        <a:pt x="2798699" y="949833"/>
                                      </a:lnTo>
                                      <a:close/>
                                    </a:path>
                                    <a:path w="2799080" h="1750060">
                                      <a:moveTo>
                                        <a:pt x="2798699" y="638619"/>
                                      </a:moveTo>
                                      <a:lnTo>
                                        <a:pt x="2792603" y="638619"/>
                                      </a:lnTo>
                                      <a:lnTo>
                                        <a:pt x="2792603" y="949820"/>
                                      </a:lnTo>
                                      <a:lnTo>
                                        <a:pt x="2798699" y="949820"/>
                                      </a:lnTo>
                                      <a:lnTo>
                                        <a:pt x="2798699" y="638619"/>
                                      </a:lnTo>
                                      <a:close/>
                                    </a:path>
                                    <a:path w="2799080" h="1750060">
                                      <a:moveTo>
                                        <a:pt x="2798699" y="476999"/>
                                      </a:moveTo>
                                      <a:lnTo>
                                        <a:pt x="2792603" y="476999"/>
                                      </a:lnTo>
                                      <a:lnTo>
                                        <a:pt x="2792603" y="632447"/>
                                      </a:lnTo>
                                      <a:lnTo>
                                        <a:pt x="1894967" y="632447"/>
                                      </a:lnTo>
                                      <a:lnTo>
                                        <a:pt x="1894967" y="476999"/>
                                      </a:lnTo>
                                      <a:lnTo>
                                        <a:pt x="1888871" y="476999"/>
                                      </a:lnTo>
                                      <a:lnTo>
                                        <a:pt x="1888871" y="632447"/>
                                      </a:lnTo>
                                      <a:lnTo>
                                        <a:pt x="6096" y="632447"/>
                                      </a:lnTo>
                                      <a:lnTo>
                                        <a:pt x="6096" y="476999"/>
                                      </a:lnTo>
                                      <a:lnTo>
                                        <a:pt x="0" y="476999"/>
                                      </a:lnTo>
                                      <a:lnTo>
                                        <a:pt x="0" y="632447"/>
                                      </a:lnTo>
                                      <a:lnTo>
                                        <a:pt x="0" y="638543"/>
                                      </a:lnTo>
                                      <a:lnTo>
                                        <a:pt x="2798699" y="638543"/>
                                      </a:lnTo>
                                      <a:lnTo>
                                        <a:pt x="2798699" y="632447"/>
                                      </a:lnTo>
                                      <a:lnTo>
                                        <a:pt x="2798699" y="476999"/>
                                      </a:lnTo>
                                      <a:close/>
                                    </a:path>
                                    <a:path w="2799080" h="1750060">
                                      <a:moveTo>
                                        <a:pt x="2798699" y="0"/>
                                      </a:moveTo>
                                      <a:lnTo>
                                        <a:pt x="2798699" y="0"/>
                                      </a:lnTo>
                                      <a:lnTo>
                                        <a:pt x="0" y="0"/>
                                      </a:lnTo>
                                      <a:lnTo>
                                        <a:pt x="0" y="6083"/>
                                      </a:lnTo>
                                      <a:lnTo>
                                        <a:pt x="2798699" y="6083"/>
                                      </a:lnTo>
                                      <a:lnTo>
                                        <a:pt x="27986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1D49B" id="Group 187" o:spid="_x0000_s1026" style="position:absolute;margin-left:3.95pt;margin-top:-37.15pt;width:220.4pt;height:137.8pt;z-index:-251546112;mso-wrap-distance-left:0;mso-wrap-distance-right:0" coordsize="27990,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">
                      <v:shape id="Graphic 188" o:spid="_x0000_s1027" style="position:absolute;left:60;top:60;width:27871;height:4649;visibility:visible;mso-wrap-style:square;v-text-anchor:top" coordsize="27870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" path="m1887347,l,,,464820r1887347,l1887347,xem2786507,l1890395,r,464820l2786507,464820,2786507,xe" fillcolor="#deeaf6" stroked="f">
                        <v:path arrowok="t"/>
                      </v:shape>
                      <v:shape id="Graphic 189" o:spid="_x0000_s1028" style="position:absolute;width:27990;height:17500;visibility:visible;mso-wrap-style:square;v-text-anchor:top" coordsize="2799080,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" path="m6096,638619r-6096,l,949820r6096,l6096,638619xem1894967,638619r-6096,l1888871,949820r6096,l1894967,638619xem2798699,1743837r,l,1743837r,6083l2798699,1749920r,-6083xem2798699,1271397r,l,1271397r,6083l,1743824r6096,l6096,1277480r1882775,l1888871,1743824r6096,l1894967,1277480r897636,l2792603,1743824r6096,l2798699,1277480r,-6083xem2798699,1111377r,l,1111377r,6083l,1271384r6096,l6096,1117460r1882775,l1888871,1271384r6096,l1894967,1117460r897636,l2792603,1271384r6096,l2798699,1117460r,-6083xem2798699,949833r,l,949833r,6083l,1111364r6096,l6096,955916r1882775,l1888871,1111364r6096,l1894967,955916r897636,l2792603,1111364r6096,l2798699,955916r,-6083xem2798699,638619r-6096,l2792603,949820r6096,l2798699,638619xem2798699,476999r-6096,l2792603,632447r-897636,l1894967,476999r-6096,l1888871,632447r-1882775,l6096,476999r-6096,l,632447r,6096l2798699,638543r,-6096l2798699,476999xem2798699,r,l,,,6083r2798699,l2798699,xe" fillcolor="black" stroked="f">
                        <v:path arrowok="t"/>
                      </v:shape>
                    </v:group>
                  </w:pict>
                </mc:Fallback>
              </mc:AlternateContent>
            </w:r>
            <w:r>
              <w:rPr>
                <w:noProof/>
              </w:rPr>
              <mc:AlternateContent>
                <mc:Choice Requires="wpg">
                  <w:drawing>
                    <wp:anchor distT="0" distB="0" distL="0" distR="0" simplePos="0" relativeHeight="251683328" behindDoc="0" locked="0" layoutInCell="1" allowOverlap="1" wp14:anchorId="1F9B8152" wp14:editId="2BBCF16B">
                      <wp:simplePos x="0" y="0"/>
                      <wp:positionH relativeFrom="column">
                        <wp:posOffset>50291</wp:posOffset>
                      </wp:positionH>
                      <wp:positionV relativeFrom="paragraph">
                        <wp:posOffset>-465563</wp:posOffset>
                      </wp:positionV>
                      <wp:extent cx="2799080" cy="47117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080" cy="471170"/>
                                <a:chOff x="0" y="0"/>
                                <a:chExt cx="2799080" cy="471170"/>
                              </a:xfrm>
                            </wpg:grpSpPr>
                            <wps:wsp>
                              <wps:cNvPr id="191" name="Graphic 191"/>
                              <wps:cNvSpPr/>
                              <wps:spPr>
                                <a:xfrm>
                                  <a:off x="0" y="0"/>
                                  <a:ext cx="2799080" cy="471170"/>
                                </a:xfrm>
                                <a:custGeom>
                                  <a:avLst/>
                                  <a:gdLst/>
                                  <a:ahLst/>
                                  <a:cxnLst/>
                                  <a:rect l="l" t="t" r="r" b="b"/>
                                  <a:pathLst>
                                    <a:path w="2799080" h="471170">
                                      <a:moveTo>
                                        <a:pt x="6096" y="0"/>
                                      </a:moveTo>
                                      <a:lnTo>
                                        <a:pt x="0" y="0"/>
                                      </a:lnTo>
                                      <a:lnTo>
                                        <a:pt x="0" y="464820"/>
                                      </a:lnTo>
                                      <a:lnTo>
                                        <a:pt x="6096" y="464820"/>
                                      </a:lnTo>
                                      <a:lnTo>
                                        <a:pt x="6096" y="0"/>
                                      </a:lnTo>
                                      <a:close/>
                                    </a:path>
                                    <a:path w="2799080" h="471170">
                                      <a:moveTo>
                                        <a:pt x="1894967" y="0"/>
                                      </a:moveTo>
                                      <a:lnTo>
                                        <a:pt x="1888871" y="0"/>
                                      </a:lnTo>
                                      <a:lnTo>
                                        <a:pt x="1888871" y="464820"/>
                                      </a:lnTo>
                                      <a:lnTo>
                                        <a:pt x="1894967" y="464820"/>
                                      </a:lnTo>
                                      <a:lnTo>
                                        <a:pt x="1894967" y="0"/>
                                      </a:lnTo>
                                      <a:close/>
                                    </a:path>
                                    <a:path w="2799080" h="471170">
                                      <a:moveTo>
                                        <a:pt x="2798699" y="464832"/>
                                      </a:moveTo>
                                      <a:lnTo>
                                        <a:pt x="2798699" y="464832"/>
                                      </a:lnTo>
                                      <a:lnTo>
                                        <a:pt x="0" y="464832"/>
                                      </a:lnTo>
                                      <a:lnTo>
                                        <a:pt x="0" y="470916"/>
                                      </a:lnTo>
                                      <a:lnTo>
                                        <a:pt x="2798699" y="470916"/>
                                      </a:lnTo>
                                      <a:lnTo>
                                        <a:pt x="2798699" y="464832"/>
                                      </a:lnTo>
                                      <a:close/>
                                    </a:path>
                                    <a:path w="2799080" h="471170">
                                      <a:moveTo>
                                        <a:pt x="2798699" y="0"/>
                                      </a:moveTo>
                                      <a:lnTo>
                                        <a:pt x="2792603" y="0"/>
                                      </a:lnTo>
                                      <a:lnTo>
                                        <a:pt x="2792603" y="464820"/>
                                      </a:lnTo>
                                      <a:lnTo>
                                        <a:pt x="2798699" y="464820"/>
                                      </a:lnTo>
                                      <a:lnTo>
                                        <a:pt x="27986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F61650" id="Group 190" o:spid="_x0000_s1026" style="position:absolute;margin-left:3.95pt;margin-top:-36.65pt;width:220.4pt;height:37.1pt;z-index:251683328;mso-wrap-distance-left:0;mso-wrap-distance-right:0" coordsize="2799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">
                      <v:shape id="Graphic 191" o:spid="_x0000_s1027" style="position:absolute;width:27990;height:4711;visibility:visible;mso-wrap-style:square;v-text-anchor:top" coordsize="279908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" path="m6096,l,,,464820r6096,l6096,xem1894967,r-6096,l1888871,464820r6096,l1894967,xem2798699,464832r,l,464832r,6084l2798699,470916r,-6084xem2798699,r-6096,l2792603,464820r6096,l2798699,xe" fillcolor="black" stroked="f">
                        <v:path arrowok="t"/>
                      </v:shape>
                    </v:group>
                  </w:pict>
                </mc:Fallback>
              </mc:AlternateContent>
            </w:r>
            <w:r>
              <w:rPr>
                <w:spacing w:val="-2"/>
                <w:sz w:val="20"/>
              </w:rPr>
              <w:t>Lec</w:t>
            </w:r>
            <w:r w:rsidR="00B91793">
              <w:rPr>
                <w:spacing w:val="-2"/>
                <w:sz w:val="20"/>
              </w:rPr>
              <w:t>t</w:t>
            </w:r>
            <w:r>
              <w:rPr>
                <w:spacing w:val="-2"/>
                <w:sz w:val="20"/>
              </w:rPr>
              <w:t xml:space="preserve">ures </w:t>
            </w:r>
            <w:r>
              <w:rPr>
                <w:rFonts w:ascii="Times New Roman" w:hAnsi="Times New Roman"/>
                <w:sz w:val="20"/>
              </w:rPr>
              <w:tab/>
            </w:r>
            <w:r>
              <w:rPr>
                <w:spacing w:val="-5"/>
                <w:sz w:val="20"/>
              </w:rPr>
              <w:t>39</w:t>
            </w:r>
          </w:p>
          <w:p w14:paraId="1CABAA1C" w14:textId="5F2A03AC" w:rsidR="00867F92" w:rsidRDefault="00000000">
            <w:pPr>
              <w:pStyle w:val="TableParagraph"/>
              <w:tabs>
                <w:tab w:val="right" w:pos="3872"/>
              </w:tabs>
              <w:spacing w:before="10"/>
              <w:ind w:left="192"/>
              <w:rPr>
                <w:sz w:val="20"/>
              </w:rPr>
            </w:pPr>
            <w:r>
              <w:rPr>
                <w:sz w:val="20"/>
              </w:rPr>
              <w:t>S</w:t>
            </w:r>
            <w:r w:rsidR="00B91793">
              <w:rPr>
                <w:sz w:val="20"/>
              </w:rPr>
              <w:t>t</w:t>
            </w:r>
            <w:r>
              <w:rPr>
                <w:sz w:val="20"/>
              </w:rPr>
              <w:t>udy</w:t>
            </w:r>
            <w:r>
              <w:rPr>
                <w:spacing w:val="-6"/>
                <w:sz w:val="20"/>
              </w:rPr>
              <w:t xml:space="preserve"> </w:t>
            </w:r>
            <w:r>
              <w:rPr>
                <w:sz w:val="20"/>
              </w:rPr>
              <w:t>&amp;</w:t>
            </w:r>
            <w:r>
              <w:rPr>
                <w:spacing w:val="-5"/>
                <w:sz w:val="20"/>
              </w:rPr>
              <w:t xml:space="preserve"> </w:t>
            </w:r>
            <w:r>
              <w:rPr>
                <w:spacing w:val="-2"/>
                <w:sz w:val="20"/>
              </w:rPr>
              <w:t>resolu</w:t>
            </w:r>
            <w:r w:rsidR="00B91793">
              <w:rPr>
                <w:spacing w:val="-2"/>
                <w:sz w:val="20"/>
              </w:rPr>
              <w:t>t</w:t>
            </w:r>
            <w:r>
              <w:rPr>
                <w:spacing w:val="-2"/>
                <w:sz w:val="20"/>
              </w:rPr>
              <w:t xml:space="preserve">ion </w:t>
            </w:r>
            <w:r>
              <w:rPr>
                <w:rFonts w:ascii="Times New Roman" w:hAnsi="Times New Roman"/>
                <w:sz w:val="20"/>
              </w:rPr>
              <w:tab/>
            </w:r>
            <w:r>
              <w:rPr>
                <w:spacing w:val="-5"/>
                <w:sz w:val="20"/>
              </w:rPr>
              <w:t>30</w:t>
            </w:r>
          </w:p>
          <w:p w14:paraId="00A9A721" w14:textId="77777777" w:rsidR="00867F92" w:rsidRDefault="00000000">
            <w:pPr>
              <w:pStyle w:val="TableParagraph"/>
              <w:spacing w:before="2"/>
              <w:ind w:left="192"/>
              <w:rPr>
                <w:sz w:val="20"/>
              </w:rPr>
            </w:pPr>
            <w:r>
              <w:rPr>
                <w:spacing w:val="-2"/>
                <w:sz w:val="20"/>
              </w:rPr>
              <w:t>bibliography</w:t>
            </w:r>
          </w:p>
          <w:p w14:paraId="077D3DE3" w14:textId="2C9EE221" w:rsidR="00867F92" w:rsidRDefault="00000000">
            <w:pPr>
              <w:pStyle w:val="TableParagraph"/>
              <w:tabs>
                <w:tab w:val="right" w:pos="3872"/>
              </w:tabs>
              <w:spacing w:before="10"/>
              <w:ind w:left="192"/>
              <w:rPr>
                <w:sz w:val="20"/>
              </w:rPr>
            </w:pPr>
            <w:r>
              <w:rPr>
                <w:sz w:val="20"/>
              </w:rPr>
              <w:t>Group</w:t>
            </w:r>
            <w:r>
              <w:rPr>
                <w:spacing w:val="-10"/>
                <w:sz w:val="20"/>
              </w:rPr>
              <w:t xml:space="preserve"> </w:t>
            </w:r>
            <w:r w:rsidR="00B91793">
              <w:rPr>
                <w:spacing w:val="-2"/>
                <w:sz w:val="20"/>
              </w:rPr>
              <w:t>t</w:t>
            </w:r>
            <w:r>
              <w:rPr>
                <w:spacing w:val="-2"/>
                <w:sz w:val="20"/>
              </w:rPr>
              <w:t xml:space="preserve">ask </w:t>
            </w:r>
            <w:r>
              <w:rPr>
                <w:rFonts w:ascii="Times New Roman" w:hAnsi="Times New Roman"/>
                <w:sz w:val="20"/>
              </w:rPr>
              <w:tab/>
            </w:r>
            <w:r>
              <w:rPr>
                <w:spacing w:val="-5"/>
                <w:sz w:val="20"/>
              </w:rPr>
              <w:t>31</w:t>
            </w:r>
          </w:p>
          <w:p w14:paraId="6ABBD6F9" w14:textId="4D6EE9AE" w:rsidR="00867F92" w:rsidRDefault="00000000">
            <w:pPr>
              <w:pStyle w:val="TableParagraph"/>
              <w:tabs>
                <w:tab w:val="right" w:pos="3872"/>
              </w:tabs>
              <w:spacing w:before="8"/>
              <w:ind w:left="192"/>
              <w:rPr>
                <w:sz w:val="20"/>
              </w:rPr>
            </w:pPr>
            <w:proofErr w:type="spellStart"/>
            <w:r>
              <w:rPr>
                <w:sz w:val="20"/>
              </w:rPr>
              <w:t>Self con</w:t>
            </w:r>
            <w:r w:rsidR="00B91793">
              <w:rPr>
                <w:sz w:val="20"/>
              </w:rPr>
              <w:t>t</w:t>
            </w:r>
            <w:r>
              <w:rPr>
                <w:sz w:val="20"/>
              </w:rPr>
              <w:t>ained</w:t>
            </w:r>
            <w:proofErr w:type="spellEnd"/>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50</w:t>
            </w:r>
          </w:p>
          <w:p w14:paraId="43330BED" w14:textId="6EDD60B5" w:rsidR="00867F92" w:rsidRDefault="00B91793">
            <w:pPr>
              <w:pStyle w:val="TableParagraph"/>
              <w:spacing w:before="10"/>
              <w:ind w:left="192"/>
              <w:rPr>
                <w:b/>
                <w:sz w:val="20"/>
              </w:rPr>
            </w:pPr>
            <w:r>
              <w:rPr>
                <w:b/>
                <w:sz w:val="20"/>
              </w:rPr>
              <w:t>Total</w:t>
            </w:r>
            <w:r>
              <w:rPr>
                <w:b/>
                <w:spacing w:val="-7"/>
                <w:sz w:val="20"/>
              </w:rPr>
              <w:t xml:space="preserve"> </w:t>
            </w:r>
            <w:r>
              <w:rPr>
                <w:b/>
                <w:spacing w:val="-2"/>
                <w:sz w:val="20"/>
              </w:rPr>
              <w:t>course</w:t>
            </w:r>
          </w:p>
          <w:p w14:paraId="185D4FD4" w14:textId="41272107" w:rsidR="00867F92" w:rsidRDefault="00000000">
            <w:pPr>
              <w:pStyle w:val="TableParagraph"/>
              <w:tabs>
                <w:tab w:val="right" w:pos="3922"/>
              </w:tabs>
              <w:spacing w:before="1"/>
              <w:ind w:left="192"/>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150</w:t>
            </w:r>
          </w:p>
          <w:p w14:paraId="4ECC2B7E" w14:textId="3FD2FD52" w:rsidR="00867F92" w:rsidRDefault="00000000">
            <w:pPr>
              <w:pStyle w:val="TableParagraph"/>
              <w:ind w:left="192"/>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6C8C6132" w14:textId="77777777">
        <w:trPr>
          <w:trHeight w:val="2138"/>
        </w:trPr>
        <w:tc>
          <w:tcPr>
            <w:tcW w:w="4712" w:type="dxa"/>
            <w:tcBorders>
              <w:top w:val="single" w:sz="6" w:space="0" w:color="000000"/>
              <w:bottom w:val="single" w:sz="6" w:space="0" w:color="000000"/>
            </w:tcBorders>
            <w:shd w:val="clear" w:color="auto" w:fill="DBE4F0"/>
          </w:tcPr>
          <w:p w14:paraId="5940B8CD" w14:textId="1FF4EA9A" w:rsidR="00867F92" w:rsidRDefault="00000000">
            <w:pPr>
              <w:pStyle w:val="TableParagraph"/>
              <w:spacing w:before="79"/>
              <w:ind w:left="79"/>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4794" w:type="dxa"/>
            <w:tcBorders>
              <w:top w:val="single" w:sz="6" w:space="0" w:color="000000"/>
              <w:bottom w:val="single" w:sz="6" w:space="0" w:color="000000"/>
            </w:tcBorders>
          </w:tcPr>
          <w:p w14:paraId="22FE8510" w14:textId="7CDBBC44" w:rsidR="00867F92" w:rsidRDefault="00000000">
            <w:pPr>
              <w:pStyle w:val="TableParagraph"/>
              <w:spacing w:before="81"/>
              <w:ind w:left="79"/>
              <w:rPr>
                <w:sz w:val="20"/>
              </w:rPr>
            </w:pPr>
            <w:r>
              <w:rPr>
                <w:sz w:val="20"/>
              </w:rPr>
              <w:t>Wri</w:t>
            </w:r>
            <w:r w:rsidR="00B91793">
              <w:rPr>
                <w:sz w:val="20"/>
              </w:rPr>
              <w:t>tt</w:t>
            </w:r>
            <w:r>
              <w:rPr>
                <w:sz w:val="20"/>
              </w:rPr>
              <w:t>en</w:t>
            </w:r>
            <w:r>
              <w:rPr>
                <w:spacing w:val="-6"/>
                <w:sz w:val="20"/>
              </w:rPr>
              <w:t xml:space="preserve"> </w:t>
            </w:r>
            <w:r>
              <w:rPr>
                <w:sz w:val="20"/>
              </w:rPr>
              <w:t>final</w:t>
            </w:r>
            <w:r>
              <w:rPr>
                <w:spacing w:val="-5"/>
                <w:sz w:val="20"/>
              </w:rPr>
              <w:t xml:space="preserve"> </w:t>
            </w:r>
            <w:r>
              <w:rPr>
                <w:sz w:val="20"/>
              </w:rPr>
              <w:t>examina</w:t>
            </w:r>
            <w:r w:rsidR="00B91793">
              <w:rPr>
                <w:sz w:val="20"/>
              </w:rPr>
              <w:t>t</w:t>
            </w:r>
            <w:r>
              <w:rPr>
                <w:sz w:val="20"/>
              </w:rPr>
              <w:t>ion</w:t>
            </w:r>
            <w:r>
              <w:rPr>
                <w:spacing w:val="-6"/>
                <w:sz w:val="20"/>
              </w:rPr>
              <w:t xml:space="preserve"> </w:t>
            </w:r>
            <w:r>
              <w:rPr>
                <w:sz w:val="20"/>
              </w:rPr>
              <w:t>(100%)</w:t>
            </w:r>
            <w:r>
              <w:rPr>
                <w:spacing w:val="-7"/>
                <w:sz w:val="20"/>
              </w:rPr>
              <w:t xml:space="preserve"> </w:t>
            </w:r>
            <w:proofErr w:type="spellStart"/>
            <w:r>
              <w:rPr>
                <w:sz w:val="20"/>
              </w:rPr>
              <w:t>w</w:t>
            </w:r>
            <w:r w:rsidR="00B91793">
              <w:rPr>
                <w:sz w:val="20"/>
              </w:rPr>
              <w:t>T</w:t>
            </w:r>
            <w:r w:rsidR="002D57CA">
              <w:rPr>
                <w:sz w:val="20"/>
              </w:rPr>
              <w:t>he</w:t>
            </w:r>
            <w:r>
              <w:rPr>
                <w:sz w:val="20"/>
              </w:rPr>
              <w:t>e</w:t>
            </w:r>
            <w:proofErr w:type="spellEnd"/>
            <w:r>
              <w:rPr>
                <w:spacing w:val="-6"/>
                <w:sz w:val="20"/>
              </w:rPr>
              <w:t xml:space="preserve"> </w:t>
            </w:r>
            <w:r>
              <w:rPr>
                <w:spacing w:val="-2"/>
                <w:sz w:val="20"/>
              </w:rPr>
              <w:t>includes:</w:t>
            </w:r>
          </w:p>
          <w:p w14:paraId="19438291" w14:textId="56FAD466" w:rsidR="00867F92" w:rsidRDefault="00000000">
            <w:pPr>
              <w:pStyle w:val="TableParagraph"/>
              <w:numPr>
                <w:ilvl w:val="0"/>
                <w:numId w:val="9"/>
              </w:numPr>
              <w:tabs>
                <w:tab w:val="left" w:pos="252"/>
              </w:tabs>
              <w:spacing w:before="60"/>
              <w:ind w:left="252" w:hanging="140"/>
              <w:rPr>
                <w:sz w:val="20"/>
              </w:rPr>
            </w:pPr>
            <w:r>
              <w:rPr>
                <w:sz w:val="20"/>
              </w:rPr>
              <w:t>Ques</w:t>
            </w:r>
            <w:r w:rsidR="00B91793">
              <w:rPr>
                <w:sz w:val="20"/>
              </w:rPr>
              <w:t>t</w:t>
            </w:r>
            <w:r>
              <w:rPr>
                <w:sz w:val="20"/>
              </w:rPr>
              <w:t>ions</w:t>
            </w:r>
            <w:r>
              <w:rPr>
                <w:spacing w:val="-11"/>
                <w:sz w:val="20"/>
              </w:rPr>
              <w:t xml:space="preserve"> </w:t>
            </w:r>
            <w:r>
              <w:rPr>
                <w:sz w:val="20"/>
              </w:rPr>
              <w:t>shor</w:t>
            </w:r>
            <w:r w:rsidR="00B91793">
              <w:rPr>
                <w:sz w:val="20"/>
              </w:rPr>
              <w:t>t</w:t>
            </w:r>
            <w:r>
              <w:rPr>
                <w:spacing w:val="-8"/>
                <w:sz w:val="20"/>
              </w:rPr>
              <w:t xml:space="preserve"> </w:t>
            </w:r>
            <w:r>
              <w:rPr>
                <w:spacing w:val="-2"/>
                <w:sz w:val="20"/>
              </w:rPr>
              <w:t>answer</w:t>
            </w:r>
          </w:p>
          <w:p w14:paraId="4DF4C0A7" w14:textId="4912B7E7" w:rsidR="00867F92" w:rsidRDefault="00000000">
            <w:pPr>
              <w:pStyle w:val="TableParagraph"/>
              <w:numPr>
                <w:ilvl w:val="0"/>
                <w:numId w:val="9"/>
              </w:numPr>
              <w:tabs>
                <w:tab w:val="left" w:pos="252"/>
              </w:tabs>
              <w:spacing w:before="60"/>
              <w:ind w:left="252" w:hanging="140"/>
              <w:rPr>
                <w:sz w:val="20"/>
              </w:rPr>
            </w:pPr>
            <w:r>
              <w:rPr>
                <w:sz w:val="20"/>
              </w:rPr>
              <w:t>Resolu</w:t>
            </w:r>
            <w:r w:rsidR="00B91793">
              <w:rPr>
                <w:sz w:val="20"/>
              </w:rPr>
              <w:t>t</w:t>
            </w:r>
            <w:r>
              <w:rPr>
                <w:sz w:val="20"/>
              </w:rPr>
              <w:t>ion</w:t>
            </w:r>
            <w:r>
              <w:rPr>
                <w:spacing w:val="-9"/>
                <w:sz w:val="20"/>
              </w:rPr>
              <w:t xml:space="preserve"> </w:t>
            </w:r>
            <w:r>
              <w:rPr>
                <w:spacing w:val="-2"/>
                <w:sz w:val="20"/>
              </w:rPr>
              <w:t>problems</w:t>
            </w:r>
          </w:p>
          <w:p w14:paraId="418FA78D" w14:textId="03D7A3E6" w:rsidR="00867F92" w:rsidRDefault="00000000">
            <w:pPr>
              <w:pStyle w:val="TableParagraph"/>
              <w:numPr>
                <w:ilvl w:val="0"/>
                <w:numId w:val="9"/>
              </w:numPr>
              <w:tabs>
                <w:tab w:val="left" w:pos="252"/>
              </w:tabs>
              <w:spacing w:before="59"/>
              <w:ind w:left="252" w:hanging="140"/>
              <w:rPr>
                <w:sz w:val="20"/>
              </w:rPr>
            </w:pPr>
            <w:r>
              <w:rPr>
                <w:sz w:val="20"/>
              </w:rPr>
              <w:t>Ques</w:t>
            </w:r>
            <w:r w:rsidR="00B91793">
              <w:rPr>
                <w:sz w:val="20"/>
              </w:rPr>
              <w:t>t</w:t>
            </w:r>
            <w:r>
              <w:rPr>
                <w:sz w:val="20"/>
              </w:rPr>
              <w:t>ions</w:t>
            </w:r>
            <w:r>
              <w:rPr>
                <w:spacing w:val="-12"/>
                <w:sz w:val="20"/>
              </w:rPr>
              <w:t xml:space="preserve"> </w:t>
            </w:r>
            <w:r>
              <w:rPr>
                <w:sz w:val="20"/>
              </w:rPr>
              <w:t>mul</w:t>
            </w:r>
            <w:r w:rsidR="00B91793">
              <w:rPr>
                <w:sz w:val="20"/>
              </w:rPr>
              <w:t>t</w:t>
            </w:r>
            <w:r>
              <w:rPr>
                <w:sz w:val="20"/>
              </w:rPr>
              <w:t>iple</w:t>
            </w:r>
            <w:r>
              <w:rPr>
                <w:spacing w:val="-10"/>
                <w:sz w:val="20"/>
              </w:rPr>
              <w:t xml:space="preserve"> </w:t>
            </w:r>
            <w:r>
              <w:rPr>
                <w:spacing w:val="-2"/>
                <w:sz w:val="20"/>
              </w:rPr>
              <w:t>of choice</w:t>
            </w:r>
          </w:p>
          <w:p w14:paraId="3F1BA0BE" w14:textId="77777777" w:rsidR="00867F92" w:rsidRDefault="00867F92">
            <w:pPr>
              <w:pStyle w:val="TableParagraph"/>
              <w:spacing w:before="59"/>
              <w:rPr>
                <w:b/>
                <w:sz w:val="20"/>
              </w:rPr>
            </w:pPr>
          </w:p>
          <w:p w14:paraId="21F26EAB" w14:textId="602A1E6A" w:rsidR="00867F92" w:rsidRDefault="00000000">
            <w:pPr>
              <w:pStyle w:val="TableParagraph"/>
              <w:spacing w:before="1"/>
              <w:ind w:left="79"/>
              <w:rPr>
                <w:sz w:val="20"/>
              </w:rPr>
            </w:pPr>
            <w:r>
              <w:rPr>
                <w:sz w:val="20"/>
              </w:rPr>
              <w:t>For</w:t>
            </w:r>
            <w:r>
              <w:rPr>
                <w:spacing w:val="-9"/>
                <w:sz w:val="20"/>
              </w:rPr>
              <w:t xml:space="preserve"> </w:t>
            </w:r>
            <w:r w:rsidR="00B91793">
              <w:rPr>
                <w:sz w:val="20"/>
              </w:rPr>
              <w:t>T</w:t>
            </w:r>
            <w:r w:rsidR="002D57CA">
              <w:rPr>
                <w:sz w:val="20"/>
              </w:rPr>
              <w:t>he</w:t>
            </w:r>
            <w:r>
              <w:rPr>
                <w:spacing w:val="-10"/>
                <w:sz w:val="20"/>
              </w:rPr>
              <w:t xml:space="preserve"> </w:t>
            </w:r>
            <w:r>
              <w:rPr>
                <w:sz w:val="20"/>
              </w:rPr>
              <w:t>successful</w:t>
            </w:r>
            <w:r>
              <w:rPr>
                <w:spacing w:val="-8"/>
                <w:sz w:val="20"/>
              </w:rPr>
              <w:t xml:space="preserve"> </w:t>
            </w:r>
            <w:r>
              <w:rPr>
                <w:sz w:val="20"/>
              </w:rPr>
              <w:t>in</w:t>
            </w:r>
            <w:r w:rsidR="00B91793">
              <w:rPr>
                <w:sz w:val="20"/>
              </w:rPr>
              <w:t>t</w:t>
            </w:r>
            <w:r>
              <w:rPr>
                <w:sz w:val="20"/>
              </w:rPr>
              <w:t>egra</w:t>
            </w:r>
            <w:r w:rsidR="00B91793">
              <w:rPr>
                <w:sz w:val="20"/>
              </w:rPr>
              <w:t>t</w:t>
            </w:r>
            <w:r>
              <w:rPr>
                <w:sz w:val="20"/>
              </w:rPr>
              <w:t>ion</w:t>
            </w:r>
            <w:r>
              <w:rPr>
                <w:spacing w:val="-7"/>
                <w:sz w:val="20"/>
              </w:rPr>
              <w:t xml:space="preserve"> </w:t>
            </w:r>
            <w:r>
              <w:rPr>
                <w:sz w:val="20"/>
              </w:rPr>
              <w:t>required</w:t>
            </w:r>
            <w:r>
              <w:rPr>
                <w:spacing w:val="-9"/>
                <w:sz w:val="20"/>
              </w:rPr>
              <w:t xml:space="preserve"> </w:t>
            </w:r>
            <w:r>
              <w:rPr>
                <w:sz w:val="20"/>
              </w:rPr>
              <w:t>grade a</w:t>
            </w:r>
            <w:r w:rsidR="00B91793">
              <w:rPr>
                <w:sz w:val="20"/>
              </w:rPr>
              <w:t>t</w:t>
            </w:r>
            <w:r>
              <w:rPr>
                <w:sz w:val="20"/>
              </w:rPr>
              <w:t xml:space="preserve"> leas</w:t>
            </w:r>
            <w:r w:rsidR="00B91793">
              <w:rPr>
                <w:sz w:val="20"/>
              </w:rPr>
              <w:t>t</w:t>
            </w:r>
            <w:r>
              <w:rPr>
                <w:sz w:val="20"/>
              </w:rPr>
              <w:t xml:space="preserve"> 5/10.</w:t>
            </w:r>
          </w:p>
        </w:tc>
      </w:tr>
    </w:tbl>
    <w:p w14:paraId="759736EF" w14:textId="77777777" w:rsidR="00867F92" w:rsidRDefault="00867F92">
      <w:pPr>
        <w:rPr>
          <w:rFonts w:ascii="Calibri" w:eastAsia="Calibri" w:hAnsi="Calibri" w:cs="Calibri"/>
          <w:b/>
          <w:spacing w:val="-2"/>
          <w:sz w:val="20"/>
        </w:rPr>
      </w:pPr>
    </w:p>
    <w:p w14:paraId="391B96A3" w14:textId="3BE7E885" w:rsidR="00867F92" w:rsidRDefault="00000000">
      <w:pPr>
        <w:pStyle w:val="a5"/>
        <w:numPr>
          <w:ilvl w:val="0"/>
          <w:numId w:val="14"/>
        </w:numPr>
        <w:tabs>
          <w:tab w:val="left" w:pos="437"/>
        </w:tabs>
        <w:spacing w:before="34"/>
        <w:ind w:left="437" w:hanging="171"/>
        <w:rPr>
          <w:rFonts w:ascii="Calibri" w:hAnsi="Calibri"/>
          <w:b/>
        </w:rPr>
      </w:pPr>
      <w:r>
        <w:rPr>
          <w:rFonts w:ascii="Calibri" w:hAnsi="Calibri"/>
          <w:b/>
          <w:spacing w:val="-2"/>
        </w:rPr>
        <w:t>RECOMMENDED</w:t>
      </w:r>
      <w:r>
        <w:rPr>
          <w:rFonts w:ascii="Calibri" w:hAnsi="Calibri"/>
          <w:b/>
          <w:spacing w:val="9"/>
        </w:rPr>
        <w:t xml:space="preserve"> </w:t>
      </w:r>
      <w:r w:rsidR="009B00D9">
        <w:rPr>
          <w:rFonts w:ascii="Calibri" w:hAnsi="Calibri"/>
          <w:b/>
          <w:spacing w:val="-2"/>
        </w:rPr>
        <w:t>REFERENCES</w:t>
      </w:r>
    </w:p>
    <w:p w14:paraId="726EC354" w14:textId="77777777" w:rsidR="00867F92" w:rsidRDefault="00867F92">
      <w:pPr>
        <w:pStyle w:val="a3"/>
        <w:spacing w:before="145"/>
        <w:rPr>
          <w:rFonts w:ascii="Calibri"/>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4313BFEA" w14:textId="77777777">
        <w:trPr>
          <w:trHeight w:val="4914"/>
        </w:trPr>
        <w:tc>
          <w:tcPr>
            <w:tcW w:w="8649" w:type="dxa"/>
            <w:tcBorders>
              <w:bottom w:val="single" w:sz="6" w:space="0" w:color="000000"/>
            </w:tcBorders>
          </w:tcPr>
          <w:p w14:paraId="1E485EBC" w14:textId="16AF6DD2" w:rsidR="00867F92" w:rsidRDefault="00000000">
            <w:pPr>
              <w:pStyle w:val="TableParagraph"/>
              <w:numPr>
                <w:ilvl w:val="0"/>
                <w:numId w:val="8"/>
              </w:numPr>
              <w:tabs>
                <w:tab w:val="left" w:pos="439"/>
              </w:tabs>
              <w:spacing w:before="82"/>
              <w:ind w:right="68"/>
              <w:rPr>
                <w:i/>
                <w:sz w:val="20"/>
              </w:rPr>
            </w:pPr>
            <w:r>
              <w:rPr>
                <w:i/>
                <w:sz w:val="20"/>
              </w:rPr>
              <w:t>Lee</w:t>
            </w:r>
            <w:r>
              <w:rPr>
                <w:i/>
                <w:spacing w:val="-1"/>
                <w:sz w:val="20"/>
              </w:rPr>
              <w:t xml:space="preserve"> </w:t>
            </w:r>
            <w:r>
              <w:rPr>
                <w:i/>
                <w:sz w:val="20"/>
              </w:rPr>
              <w:t>Heward W.</w:t>
            </w:r>
            <w:r>
              <w:rPr>
                <w:i/>
                <w:spacing w:val="-2"/>
                <w:sz w:val="20"/>
              </w:rPr>
              <w:t xml:space="preserve"> </w:t>
            </w:r>
            <w:r>
              <w:rPr>
                <w:i/>
                <w:sz w:val="20"/>
              </w:rPr>
              <w:t>Children</w:t>
            </w:r>
            <w:r>
              <w:rPr>
                <w:i/>
                <w:spacing w:val="-1"/>
                <w:sz w:val="20"/>
              </w:rPr>
              <w:t xml:space="preserve"> </w:t>
            </w:r>
            <w:r>
              <w:rPr>
                <w:i/>
                <w:sz w:val="20"/>
              </w:rPr>
              <w:t>wi</w:t>
            </w:r>
            <w:r w:rsidR="00B91793">
              <w:rPr>
                <w:i/>
                <w:sz w:val="20"/>
              </w:rPr>
              <w:t>t</w:t>
            </w:r>
            <w:r>
              <w:rPr>
                <w:i/>
                <w:sz w:val="20"/>
              </w:rPr>
              <w:t>h</w:t>
            </w:r>
            <w:r>
              <w:rPr>
                <w:i/>
                <w:spacing w:val="-1"/>
                <w:sz w:val="20"/>
              </w:rPr>
              <w:t xml:space="preserve"> </w:t>
            </w:r>
            <w:r>
              <w:rPr>
                <w:i/>
                <w:sz w:val="20"/>
              </w:rPr>
              <w:t>special</w:t>
            </w:r>
            <w:r>
              <w:rPr>
                <w:i/>
                <w:spacing w:val="-1"/>
                <w:sz w:val="20"/>
              </w:rPr>
              <w:t xml:space="preserve"> </w:t>
            </w:r>
            <w:r>
              <w:rPr>
                <w:i/>
                <w:sz w:val="20"/>
              </w:rPr>
              <w:t>Needs:</w:t>
            </w:r>
            <w:r>
              <w:rPr>
                <w:i/>
                <w:spacing w:val="-2"/>
                <w:sz w:val="20"/>
              </w:rPr>
              <w:t xml:space="preserve"> </w:t>
            </w:r>
            <w:r>
              <w:rPr>
                <w:i/>
                <w:sz w:val="20"/>
              </w:rPr>
              <w:t>A</w:t>
            </w:r>
            <w:r>
              <w:rPr>
                <w:i/>
                <w:spacing w:val="-1"/>
                <w:sz w:val="20"/>
              </w:rPr>
              <w:t xml:space="preserve"> </w:t>
            </w:r>
            <w:r>
              <w:rPr>
                <w:i/>
                <w:sz w:val="20"/>
              </w:rPr>
              <w:t>in</w:t>
            </w:r>
            <w:r w:rsidR="00B91793">
              <w:rPr>
                <w:i/>
                <w:sz w:val="20"/>
              </w:rPr>
              <w:t>t</w:t>
            </w:r>
            <w:r>
              <w:rPr>
                <w:i/>
                <w:sz w:val="20"/>
              </w:rPr>
              <w:t>roduc</w:t>
            </w:r>
            <w:r w:rsidR="00B91793">
              <w:rPr>
                <w:i/>
                <w:sz w:val="20"/>
              </w:rPr>
              <w:t>t</w:t>
            </w:r>
            <w:r>
              <w:rPr>
                <w:i/>
                <w:sz w:val="20"/>
              </w:rPr>
              <w:t xml:space="preserve">ion </w:t>
            </w:r>
            <w:r w:rsidR="00B91793">
              <w:rPr>
                <w:i/>
                <w:sz w:val="20"/>
              </w:rPr>
              <w:t>t</w:t>
            </w:r>
            <w:r>
              <w:rPr>
                <w:i/>
                <w:sz w:val="20"/>
              </w:rPr>
              <w:t>o</w:t>
            </w:r>
            <w:r>
              <w:rPr>
                <w:i/>
                <w:spacing w:val="-2"/>
                <w:sz w:val="20"/>
              </w:rPr>
              <w:t xml:space="preserve"> </w:t>
            </w:r>
            <w:r>
              <w:rPr>
                <w:i/>
                <w:sz w:val="20"/>
              </w:rPr>
              <w:t>special educa</w:t>
            </w:r>
            <w:r w:rsidR="00B91793">
              <w:rPr>
                <w:i/>
                <w:sz w:val="20"/>
              </w:rPr>
              <w:t>t</w:t>
            </w:r>
            <w:r>
              <w:rPr>
                <w:i/>
                <w:sz w:val="20"/>
              </w:rPr>
              <w:t>ion. Edi</w:t>
            </w:r>
            <w:r w:rsidR="00B91793">
              <w:rPr>
                <w:i/>
                <w:sz w:val="20"/>
              </w:rPr>
              <w:t>t</w:t>
            </w:r>
            <w:r>
              <w:rPr>
                <w:i/>
                <w:sz w:val="20"/>
              </w:rPr>
              <w:t>ions</w:t>
            </w:r>
            <w:r>
              <w:rPr>
                <w:i/>
                <w:spacing w:val="-2"/>
                <w:sz w:val="20"/>
              </w:rPr>
              <w:t xml:space="preserve"> </w:t>
            </w:r>
            <w:r>
              <w:rPr>
                <w:i/>
                <w:sz w:val="20"/>
              </w:rPr>
              <w:t xml:space="preserve">Place,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2011.</w:t>
            </w:r>
          </w:p>
          <w:p w14:paraId="59671774" w14:textId="1AAECB2E" w:rsidR="00867F92" w:rsidRDefault="00000000">
            <w:pPr>
              <w:pStyle w:val="TableParagraph"/>
              <w:numPr>
                <w:ilvl w:val="0"/>
                <w:numId w:val="8"/>
              </w:numPr>
              <w:tabs>
                <w:tab w:val="left" w:pos="439"/>
              </w:tabs>
              <w:ind w:right="70"/>
              <w:rPr>
                <w:i/>
                <w:sz w:val="20"/>
              </w:rPr>
            </w:pPr>
            <w:r>
              <w:rPr>
                <w:i/>
                <w:sz w:val="20"/>
              </w:rPr>
              <w:t xml:space="preserve">Viki A, </w:t>
            </w:r>
            <w:proofErr w:type="spellStart"/>
            <w:r>
              <w:rPr>
                <w:i/>
                <w:sz w:val="20"/>
              </w:rPr>
              <w:t>Giavrimis</w:t>
            </w:r>
            <w:proofErr w:type="spellEnd"/>
            <w:r>
              <w:rPr>
                <w:i/>
                <w:sz w:val="20"/>
              </w:rPr>
              <w:t xml:space="preserve"> P, </w:t>
            </w:r>
            <w:proofErr w:type="spellStart"/>
            <w:r>
              <w:rPr>
                <w:i/>
                <w:sz w:val="20"/>
              </w:rPr>
              <w:t>Papanis</w:t>
            </w:r>
            <w:proofErr w:type="spellEnd"/>
            <w:r>
              <w:rPr>
                <w:i/>
                <w:sz w:val="20"/>
              </w:rPr>
              <w:t xml:space="preserve"> E. (Ed). Innova</w:t>
            </w:r>
            <w:r w:rsidR="00B91793">
              <w:rPr>
                <w:i/>
                <w:sz w:val="20"/>
              </w:rPr>
              <w:t>t</w:t>
            </w:r>
            <w:r>
              <w:rPr>
                <w:i/>
                <w:sz w:val="20"/>
              </w:rPr>
              <w:t xml:space="preserve">ive approaches </w:t>
            </w:r>
            <w:r w:rsidR="00B91793">
              <w:rPr>
                <w:i/>
                <w:sz w:val="20"/>
              </w:rPr>
              <w:t>t</w:t>
            </w:r>
            <w:r>
              <w:rPr>
                <w:i/>
                <w:sz w:val="20"/>
              </w:rPr>
              <w:t>o special educa</w:t>
            </w:r>
            <w:r w:rsidR="00B91793">
              <w:rPr>
                <w:i/>
                <w:sz w:val="20"/>
              </w:rPr>
              <w:t>t</w:t>
            </w:r>
            <w:r>
              <w:rPr>
                <w:i/>
                <w:sz w:val="20"/>
              </w:rPr>
              <w:t>ion: Educa</w:t>
            </w:r>
            <w:r w:rsidR="00B91793">
              <w:rPr>
                <w:i/>
                <w:sz w:val="20"/>
              </w:rPr>
              <w:t>t</w:t>
            </w:r>
            <w:r>
              <w:rPr>
                <w:i/>
                <w:sz w:val="20"/>
              </w:rPr>
              <w:t>ional research for vulnerable popula</w:t>
            </w:r>
            <w:r w:rsidR="00B91793">
              <w:rPr>
                <w:i/>
                <w:sz w:val="20"/>
              </w:rPr>
              <w:t>t</w:t>
            </w:r>
            <w:r>
              <w:rPr>
                <w:i/>
                <w:sz w:val="20"/>
              </w:rPr>
              <w:t>ions. Sideris I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2009.</w:t>
            </w:r>
          </w:p>
          <w:p w14:paraId="62FBB014" w14:textId="0C426D5E" w:rsidR="00867F92" w:rsidRDefault="00000000">
            <w:pPr>
              <w:pStyle w:val="TableParagraph"/>
              <w:numPr>
                <w:ilvl w:val="0"/>
                <w:numId w:val="8"/>
              </w:numPr>
              <w:tabs>
                <w:tab w:val="left" w:pos="439"/>
              </w:tabs>
              <w:ind w:right="69"/>
              <w:rPr>
                <w:i/>
                <w:sz w:val="20"/>
              </w:rPr>
            </w:pPr>
            <w:proofErr w:type="spellStart"/>
            <w:r>
              <w:rPr>
                <w:i/>
                <w:sz w:val="20"/>
              </w:rPr>
              <w:t>Drosinou</w:t>
            </w:r>
            <w:proofErr w:type="spellEnd"/>
            <w:r>
              <w:rPr>
                <w:i/>
                <w:spacing w:val="-12"/>
                <w:sz w:val="20"/>
              </w:rPr>
              <w:t xml:space="preserve"> </w:t>
            </w:r>
            <w:r>
              <w:rPr>
                <w:i/>
                <w:sz w:val="20"/>
              </w:rPr>
              <w:t>A.D.</w:t>
            </w:r>
            <w:r>
              <w:rPr>
                <w:i/>
                <w:spacing w:val="-11"/>
                <w:sz w:val="20"/>
              </w:rPr>
              <w:t xml:space="preserve"> </w:t>
            </w:r>
            <w:r>
              <w:rPr>
                <w:i/>
                <w:sz w:val="20"/>
              </w:rPr>
              <w:t>Special</w:t>
            </w:r>
            <w:r>
              <w:rPr>
                <w:i/>
                <w:spacing w:val="-10"/>
                <w:sz w:val="20"/>
              </w:rPr>
              <w:t xml:space="preserve"> </w:t>
            </w:r>
            <w:r w:rsidR="00B91793">
              <w:rPr>
                <w:i/>
                <w:sz w:val="20"/>
              </w:rPr>
              <w:t>t</w:t>
            </w:r>
            <w:r>
              <w:rPr>
                <w:i/>
                <w:sz w:val="20"/>
              </w:rPr>
              <w:t>rea</w:t>
            </w:r>
            <w:r w:rsidR="00B91793">
              <w:rPr>
                <w:i/>
                <w:sz w:val="20"/>
              </w:rPr>
              <w:t>t</w:t>
            </w:r>
            <w:r>
              <w:rPr>
                <w:i/>
                <w:sz w:val="20"/>
              </w:rPr>
              <w:t>men</w:t>
            </w:r>
            <w:r w:rsidR="00B91793">
              <w:rPr>
                <w:i/>
                <w:sz w:val="20"/>
              </w:rPr>
              <w:t>t</w:t>
            </w:r>
            <w:r>
              <w:rPr>
                <w:i/>
                <w:spacing w:val="-9"/>
                <w:sz w:val="20"/>
              </w:rPr>
              <w:t xml:space="preserve"> </w:t>
            </w:r>
            <w:r>
              <w:rPr>
                <w:i/>
                <w:sz w:val="20"/>
              </w:rPr>
              <w:t>and</w:t>
            </w:r>
            <w:r>
              <w:rPr>
                <w:i/>
                <w:spacing w:val="-10"/>
                <w:sz w:val="20"/>
              </w:rPr>
              <w:t xml:space="preserve"> </w:t>
            </w:r>
            <w:r>
              <w:rPr>
                <w:i/>
                <w:sz w:val="20"/>
              </w:rPr>
              <w:t>educa</w:t>
            </w:r>
            <w:r w:rsidR="00B91793">
              <w:rPr>
                <w:i/>
                <w:sz w:val="20"/>
              </w:rPr>
              <w:t>t</w:t>
            </w:r>
            <w:r>
              <w:rPr>
                <w:i/>
                <w:sz w:val="20"/>
              </w:rPr>
              <w:t>ion:</w:t>
            </w:r>
            <w:r>
              <w:rPr>
                <w:i/>
                <w:spacing w:val="-11"/>
                <w:sz w:val="20"/>
              </w:rPr>
              <w:t xml:space="preserve"> </w:t>
            </w:r>
            <w:r w:rsidR="00B91793">
              <w:rPr>
                <w:i/>
                <w:sz w:val="20"/>
              </w:rPr>
              <w:t>T</w:t>
            </w:r>
            <w:r w:rsidR="002D57CA">
              <w:rPr>
                <w:i/>
                <w:sz w:val="20"/>
              </w:rPr>
              <w:t>HE</w:t>
            </w:r>
            <w:r>
              <w:rPr>
                <w:i/>
                <w:spacing w:val="-11"/>
                <w:sz w:val="20"/>
              </w:rPr>
              <w:t xml:space="preserve"> </w:t>
            </w:r>
            <w:r>
              <w:rPr>
                <w:i/>
                <w:sz w:val="20"/>
              </w:rPr>
              <w:t>"for"</w:t>
            </w:r>
            <w:r>
              <w:rPr>
                <w:i/>
                <w:spacing w:val="-10"/>
                <w:sz w:val="20"/>
              </w:rPr>
              <w:t xml:space="preserve"> </w:t>
            </w:r>
            <w:r w:rsidR="00B91793">
              <w:rPr>
                <w:i/>
                <w:sz w:val="20"/>
              </w:rPr>
              <w:t>T</w:t>
            </w:r>
            <w:r w:rsidR="002D57CA">
              <w:rPr>
                <w:i/>
                <w:sz w:val="20"/>
              </w:rPr>
              <w:t>he</w:t>
            </w:r>
            <w:r>
              <w:rPr>
                <w:i/>
                <w:spacing w:val="-11"/>
                <w:sz w:val="20"/>
              </w:rPr>
              <w:t xml:space="preserve"> </w:t>
            </w:r>
            <w:r>
              <w:rPr>
                <w:i/>
                <w:sz w:val="20"/>
              </w:rPr>
              <w:t>specialis</w:t>
            </w:r>
            <w:r w:rsidR="00B91793">
              <w:rPr>
                <w:i/>
                <w:sz w:val="20"/>
              </w:rPr>
              <w:t>t</w:t>
            </w:r>
            <w:r>
              <w:rPr>
                <w:i/>
                <w:spacing w:val="-11"/>
                <w:sz w:val="20"/>
              </w:rPr>
              <w:t xml:space="preserve"> </w:t>
            </w:r>
            <w:r w:rsidR="00716BFD">
              <w:rPr>
                <w:i/>
                <w:sz w:val="20"/>
              </w:rPr>
              <w:t xml:space="preserve">of digital form of health treatment </w:t>
            </w:r>
            <w:r>
              <w:rPr>
                <w:i/>
                <w:spacing w:val="-11"/>
                <w:sz w:val="20"/>
              </w:rPr>
              <w:t xml:space="preserve"> </w:t>
            </w:r>
            <w:r>
              <w:rPr>
                <w:i/>
                <w:sz w:val="20"/>
              </w:rPr>
              <w:t>proposal</w:t>
            </w:r>
            <w:r>
              <w:rPr>
                <w:i/>
                <w:spacing w:val="-10"/>
                <w:sz w:val="20"/>
              </w:rPr>
              <w:t xml:space="preserve"> </w:t>
            </w:r>
            <w:r>
              <w:rPr>
                <w:i/>
                <w:sz w:val="20"/>
              </w:rPr>
              <w:t>educa</w:t>
            </w:r>
            <w:r w:rsidR="00B91793">
              <w:rPr>
                <w:i/>
                <w:sz w:val="20"/>
              </w:rPr>
              <w:t>t</w:t>
            </w:r>
            <w:r>
              <w:rPr>
                <w:i/>
                <w:sz w:val="20"/>
              </w:rPr>
              <w:t>ion</w:t>
            </w:r>
            <w:r>
              <w:rPr>
                <w:i/>
                <w:spacing w:val="-10"/>
                <w:sz w:val="20"/>
              </w:rPr>
              <w:t xml:space="preserve"> </w:t>
            </w:r>
            <w:r>
              <w:rPr>
                <w:i/>
                <w:sz w:val="20"/>
              </w:rPr>
              <w:t>of children and young people wi</w:t>
            </w:r>
            <w:r w:rsidR="00B91793">
              <w:rPr>
                <w:i/>
                <w:sz w:val="20"/>
              </w:rPr>
              <w:t>t</w:t>
            </w:r>
            <w:r>
              <w:rPr>
                <w:i/>
                <w:sz w:val="20"/>
              </w:rPr>
              <w:t>h special needs. Oppor</w:t>
            </w:r>
            <w:r w:rsidR="00B91793">
              <w:rPr>
                <w:i/>
                <w:sz w:val="20"/>
              </w:rPr>
              <w:t>t</w:t>
            </w:r>
            <w:r>
              <w:rPr>
                <w:i/>
                <w:sz w:val="20"/>
              </w:rPr>
              <w:t>una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2017.</w:t>
            </w:r>
          </w:p>
          <w:p w14:paraId="6C9EE187" w14:textId="456085AF" w:rsidR="00867F92" w:rsidRDefault="00000000">
            <w:pPr>
              <w:pStyle w:val="TableParagraph"/>
              <w:numPr>
                <w:ilvl w:val="0"/>
                <w:numId w:val="8"/>
              </w:numPr>
              <w:tabs>
                <w:tab w:val="left" w:pos="438"/>
              </w:tabs>
              <w:spacing w:line="254" w:lineRule="exact"/>
              <w:ind w:left="438" w:hanging="357"/>
              <w:rPr>
                <w:i/>
                <w:sz w:val="20"/>
              </w:rPr>
            </w:pPr>
            <w:proofErr w:type="spellStart"/>
            <w:r>
              <w:rPr>
                <w:i/>
                <w:sz w:val="20"/>
              </w:rPr>
              <w:t>Kakouros</w:t>
            </w:r>
            <w:proofErr w:type="spellEnd"/>
            <w:r>
              <w:rPr>
                <w:i/>
                <w:spacing w:val="42"/>
                <w:sz w:val="20"/>
              </w:rPr>
              <w:t xml:space="preserve"> </w:t>
            </w:r>
            <w:r>
              <w:rPr>
                <w:i/>
                <w:sz w:val="20"/>
              </w:rPr>
              <w:t>eh</w:t>
            </w:r>
            <w:r>
              <w:rPr>
                <w:i/>
                <w:spacing w:val="45"/>
                <w:sz w:val="20"/>
              </w:rPr>
              <w:t xml:space="preserve"> </w:t>
            </w:r>
            <w:r>
              <w:rPr>
                <w:i/>
                <w:sz w:val="20"/>
              </w:rPr>
              <w:t>&amp;</w:t>
            </w:r>
            <w:r>
              <w:rPr>
                <w:i/>
                <w:spacing w:val="45"/>
                <w:sz w:val="20"/>
              </w:rPr>
              <w:t xml:space="preserve"> </w:t>
            </w:r>
            <w:r>
              <w:rPr>
                <w:i/>
                <w:sz w:val="20"/>
              </w:rPr>
              <w:t>Maniac</w:t>
            </w:r>
            <w:r>
              <w:rPr>
                <w:i/>
                <w:spacing w:val="47"/>
                <w:sz w:val="20"/>
              </w:rPr>
              <w:t xml:space="preserve"> </w:t>
            </w:r>
            <w:r>
              <w:rPr>
                <w:i/>
                <w:sz w:val="20"/>
              </w:rPr>
              <w:t>K.</w:t>
            </w:r>
            <w:r>
              <w:rPr>
                <w:i/>
                <w:spacing w:val="44"/>
                <w:sz w:val="20"/>
              </w:rPr>
              <w:t xml:space="preserve"> </w:t>
            </w:r>
            <w:r w:rsidR="00B91793">
              <w:rPr>
                <w:i/>
                <w:sz w:val="20"/>
              </w:rPr>
              <w:t>T</w:t>
            </w:r>
            <w:r w:rsidR="002D57CA">
              <w:rPr>
                <w:i/>
                <w:sz w:val="20"/>
              </w:rPr>
              <w:t>HE</w:t>
            </w:r>
            <w:r>
              <w:rPr>
                <w:i/>
                <w:spacing w:val="45"/>
                <w:sz w:val="20"/>
              </w:rPr>
              <w:t xml:space="preserve"> </w:t>
            </w:r>
            <w:r>
              <w:rPr>
                <w:i/>
                <w:sz w:val="20"/>
              </w:rPr>
              <w:t>managemen</w:t>
            </w:r>
            <w:r w:rsidR="00B91793">
              <w:rPr>
                <w:i/>
                <w:sz w:val="20"/>
              </w:rPr>
              <w:t>t</w:t>
            </w:r>
            <w:r>
              <w:rPr>
                <w:i/>
                <w:spacing w:val="46"/>
                <w:sz w:val="20"/>
              </w:rPr>
              <w:t xml:space="preserve"> </w:t>
            </w:r>
            <w:r w:rsidR="00B91793">
              <w:rPr>
                <w:i/>
                <w:sz w:val="20"/>
              </w:rPr>
              <w:t>T</w:t>
            </w:r>
            <w:r w:rsidR="002D57CA">
              <w:rPr>
                <w:i/>
                <w:sz w:val="20"/>
              </w:rPr>
              <w:t>he</w:t>
            </w:r>
            <w:r>
              <w:rPr>
                <w:i/>
                <w:spacing w:val="44"/>
                <w:sz w:val="20"/>
              </w:rPr>
              <w:t xml:space="preserve"> </w:t>
            </w:r>
            <w:r>
              <w:rPr>
                <w:i/>
                <w:sz w:val="20"/>
              </w:rPr>
              <w:t>ADHD:</w:t>
            </w:r>
            <w:r>
              <w:rPr>
                <w:i/>
                <w:spacing w:val="46"/>
                <w:sz w:val="20"/>
              </w:rPr>
              <w:t xml:space="preserve"> </w:t>
            </w:r>
            <w:r>
              <w:rPr>
                <w:i/>
                <w:sz w:val="20"/>
              </w:rPr>
              <w:t>From</w:t>
            </w:r>
            <w:r>
              <w:rPr>
                <w:i/>
                <w:spacing w:val="45"/>
                <w:sz w:val="20"/>
              </w:rPr>
              <w:t xml:space="preserve"> </w:t>
            </w:r>
            <w:r w:rsidR="00B91793">
              <w:rPr>
                <w:i/>
                <w:sz w:val="20"/>
              </w:rPr>
              <w:t>T</w:t>
            </w:r>
            <w:r w:rsidR="002D57CA">
              <w:rPr>
                <w:i/>
                <w:sz w:val="20"/>
              </w:rPr>
              <w:t>he</w:t>
            </w:r>
            <w:r>
              <w:rPr>
                <w:i/>
                <w:spacing w:val="45"/>
                <w:sz w:val="20"/>
              </w:rPr>
              <w:t xml:space="preserve"> </w:t>
            </w:r>
            <w:r w:rsidR="00B91793">
              <w:rPr>
                <w:i/>
                <w:sz w:val="20"/>
              </w:rPr>
              <w:t>T</w:t>
            </w:r>
            <w:r w:rsidR="002D57CA">
              <w:rPr>
                <w:i/>
                <w:sz w:val="20"/>
              </w:rPr>
              <w:t>he</w:t>
            </w:r>
            <w:r>
              <w:rPr>
                <w:i/>
                <w:sz w:val="20"/>
              </w:rPr>
              <w:t>ory</w:t>
            </w:r>
            <w:r>
              <w:rPr>
                <w:i/>
                <w:spacing w:val="46"/>
                <w:sz w:val="20"/>
              </w:rPr>
              <w:t xml:space="preserve"> </w:t>
            </w:r>
            <w:r>
              <w:rPr>
                <w:i/>
                <w:sz w:val="20"/>
              </w:rPr>
              <w:t>in</w:t>
            </w:r>
            <w:r>
              <w:rPr>
                <w:i/>
                <w:spacing w:val="44"/>
                <w:sz w:val="20"/>
              </w:rPr>
              <w:t xml:space="preserve"> </w:t>
            </w:r>
            <w:r>
              <w:rPr>
                <w:i/>
                <w:sz w:val="20"/>
              </w:rPr>
              <w:t>ac</w:t>
            </w:r>
            <w:r w:rsidR="00B91793">
              <w:rPr>
                <w:i/>
                <w:sz w:val="20"/>
              </w:rPr>
              <w:t>t</w:t>
            </w:r>
            <w:r>
              <w:rPr>
                <w:i/>
                <w:sz w:val="20"/>
              </w:rPr>
              <w:t>.</w:t>
            </w:r>
            <w:r>
              <w:rPr>
                <w:i/>
                <w:spacing w:val="43"/>
                <w:sz w:val="20"/>
              </w:rPr>
              <w:t xml:space="preserve"> </w:t>
            </w:r>
            <w:r>
              <w:rPr>
                <w:i/>
                <w:spacing w:val="-2"/>
                <w:sz w:val="20"/>
              </w:rPr>
              <w:t>Edi</w:t>
            </w:r>
            <w:r w:rsidR="00B91793">
              <w:rPr>
                <w:i/>
                <w:spacing w:val="-2"/>
                <w:sz w:val="20"/>
              </w:rPr>
              <w:t>t</w:t>
            </w:r>
            <w:r>
              <w:rPr>
                <w:i/>
                <w:spacing w:val="-2"/>
                <w:sz w:val="20"/>
              </w:rPr>
              <w:t>ions</w:t>
            </w:r>
          </w:p>
          <w:p w14:paraId="263EF852" w14:textId="6DDE3FF0" w:rsidR="00867F92" w:rsidRDefault="00000000">
            <w:pPr>
              <w:pStyle w:val="TableParagraph"/>
              <w:spacing w:line="243" w:lineRule="exact"/>
              <w:ind w:left="439"/>
              <w:rPr>
                <w:i/>
                <w:sz w:val="20"/>
              </w:rPr>
            </w:pPr>
            <w:r>
              <w:rPr>
                <w:i/>
                <w:sz w:val="20"/>
              </w:rPr>
              <w:t>Gu</w:t>
            </w:r>
            <w:r w:rsidR="00B91793">
              <w:rPr>
                <w:i/>
                <w:sz w:val="20"/>
              </w:rPr>
              <w:t>t</w:t>
            </w:r>
            <w:r>
              <w:rPr>
                <w:i/>
                <w:sz w:val="20"/>
              </w:rPr>
              <w:t>enberg-George</w:t>
            </w:r>
            <w:r>
              <w:rPr>
                <w:i/>
                <w:spacing w:val="-10"/>
                <w:sz w:val="20"/>
              </w:rPr>
              <w:t xml:space="preserve"> </w:t>
            </w:r>
            <w:r>
              <w:rPr>
                <w:i/>
                <w:sz w:val="20"/>
              </w:rPr>
              <w:t>&amp;</w:t>
            </w:r>
            <w:r>
              <w:rPr>
                <w:i/>
                <w:spacing w:val="-8"/>
                <w:sz w:val="20"/>
              </w:rPr>
              <w:t xml:space="preserve"> </w:t>
            </w:r>
            <w:r>
              <w:rPr>
                <w:i/>
                <w:sz w:val="20"/>
              </w:rPr>
              <w:t>Kos</w:t>
            </w:r>
            <w:r w:rsidR="00B91793">
              <w:rPr>
                <w:i/>
                <w:sz w:val="20"/>
              </w:rPr>
              <w:t>t</w:t>
            </w:r>
            <w:r>
              <w:rPr>
                <w:i/>
                <w:sz w:val="20"/>
              </w:rPr>
              <w:t>as</w:t>
            </w:r>
            <w:r>
              <w:rPr>
                <w:i/>
                <w:spacing w:val="-7"/>
                <w:sz w:val="20"/>
              </w:rPr>
              <w:t xml:space="preserve"> </w:t>
            </w:r>
            <w:r>
              <w:rPr>
                <w:i/>
                <w:sz w:val="20"/>
              </w:rPr>
              <w:t>Dardanus,</w:t>
            </w:r>
            <w:r>
              <w:rPr>
                <w:i/>
                <w:spacing w:val="-9"/>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8"/>
                <w:sz w:val="20"/>
              </w:rPr>
              <w:t xml:space="preserve"> </w:t>
            </w:r>
            <w:r>
              <w:rPr>
                <w:i/>
                <w:spacing w:val="-2"/>
                <w:sz w:val="20"/>
              </w:rPr>
              <w:t>2016.</w:t>
            </w:r>
          </w:p>
          <w:p w14:paraId="58C93A6E" w14:textId="50D40E16" w:rsidR="00867F92" w:rsidRDefault="00000000">
            <w:pPr>
              <w:pStyle w:val="TableParagraph"/>
              <w:numPr>
                <w:ilvl w:val="0"/>
                <w:numId w:val="8"/>
              </w:numPr>
              <w:tabs>
                <w:tab w:val="left" w:pos="439"/>
              </w:tabs>
              <w:ind w:right="65"/>
              <w:rPr>
                <w:i/>
                <w:sz w:val="20"/>
              </w:rPr>
            </w:pPr>
            <w:proofErr w:type="spellStart"/>
            <w:r>
              <w:rPr>
                <w:i/>
                <w:sz w:val="20"/>
              </w:rPr>
              <w:t>Moores</w:t>
            </w:r>
            <w:proofErr w:type="spellEnd"/>
            <w:r>
              <w:rPr>
                <w:i/>
                <w:spacing w:val="37"/>
                <w:sz w:val="20"/>
              </w:rPr>
              <w:t xml:space="preserve"> </w:t>
            </w:r>
            <w:r>
              <w:rPr>
                <w:i/>
                <w:sz w:val="20"/>
              </w:rPr>
              <w:t>DF</w:t>
            </w:r>
            <w:r>
              <w:rPr>
                <w:i/>
                <w:spacing w:val="37"/>
                <w:sz w:val="20"/>
              </w:rPr>
              <w:t xml:space="preserve"> </w:t>
            </w:r>
            <w:r>
              <w:rPr>
                <w:i/>
                <w:sz w:val="20"/>
              </w:rPr>
              <w:t>Educa</w:t>
            </w:r>
            <w:r w:rsidR="00B91793">
              <w:rPr>
                <w:i/>
                <w:sz w:val="20"/>
              </w:rPr>
              <w:t>t</w:t>
            </w:r>
            <w:r>
              <w:rPr>
                <w:i/>
                <w:sz w:val="20"/>
              </w:rPr>
              <w:t>ion</w:t>
            </w:r>
            <w:r>
              <w:rPr>
                <w:i/>
                <w:spacing w:val="39"/>
                <w:sz w:val="20"/>
              </w:rPr>
              <w:t xml:space="preserve"> </w:t>
            </w:r>
            <w:r>
              <w:rPr>
                <w:i/>
                <w:sz w:val="20"/>
              </w:rPr>
              <w:t>and</w:t>
            </w:r>
            <w:r>
              <w:rPr>
                <w:i/>
                <w:spacing w:val="38"/>
                <w:sz w:val="20"/>
              </w:rPr>
              <w:t xml:space="preserve"> </w:t>
            </w:r>
            <w:r>
              <w:rPr>
                <w:i/>
                <w:sz w:val="20"/>
              </w:rPr>
              <w:t>deafness.</w:t>
            </w:r>
            <w:r>
              <w:rPr>
                <w:i/>
                <w:spacing w:val="38"/>
                <w:sz w:val="20"/>
              </w:rPr>
              <w:t xml:space="preserve"> </w:t>
            </w:r>
            <w:r>
              <w:rPr>
                <w:i/>
                <w:sz w:val="20"/>
              </w:rPr>
              <w:t>Psychological</w:t>
            </w:r>
            <w:r>
              <w:rPr>
                <w:i/>
                <w:spacing w:val="38"/>
                <w:sz w:val="20"/>
              </w:rPr>
              <w:t xml:space="preserve"> </w:t>
            </w:r>
            <w:r>
              <w:rPr>
                <w:i/>
                <w:sz w:val="20"/>
              </w:rPr>
              <w:t>approach,</w:t>
            </w:r>
            <w:r>
              <w:rPr>
                <w:i/>
                <w:spacing w:val="40"/>
                <w:sz w:val="20"/>
              </w:rPr>
              <w:t xml:space="preserve"> </w:t>
            </w:r>
            <w:r>
              <w:rPr>
                <w:i/>
                <w:sz w:val="20"/>
              </w:rPr>
              <w:t>au</w:t>
            </w:r>
            <w:r w:rsidR="00B91793">
              <w:rPr>
                <w:i/>
                <w:sz w:val="20"/>
              </w:rPr>
              <w:t>t</w:t>
            </w:r>
            <w:r>
              <w:rPr>
                <w:i/>
                <w:sz w:val="20"/>
              </w:rPr>
              <w:t>hori</w:t>
            </w:r>
            <w:r w:rsidR="00B91793">
              <w:rPr>
                <w:i/>
                <w:sz w:val="20"/>
              </w:rPr>
              <w:t>t</w:t>
            </w:r>
            <w:r>
              <w:rPr>
                <w:i/>
                <w:sz w:val="20"/>
              </w:rPr>
              <w:t>ies</w:t>
            </w:r>
            <w:r>
              <w:rPr>
                <w:i/>
                <w:spacing w:val="37"/>
                <w:sz w:val="20"/>
              </w:rPr>
              <w:t xml:space="preserve"> </w:t>
            </w:r>
            <w:r>
              <w:rPr>
                <w:i/>
                <w:sz w:val="20"/>
              </w:rPr>
              <w:t>and</w:t>
            </w:r>
            <w:r>
              <w:rPr>
                <w:i/>
                <w:spacing w:val="38"/>
                <w:sz w:val="20"/>
              </w:rPr>
              <w:t xml:space="preserve"> </w:t>
            </w:r>
            <w:r>
              <w:rPr>
                <w:i/>
                <w:sz w:val="20"/>
              </w:rPr>
              <w:t>prac</w:t>
            </w:r>
            <w:r w:rsidR="00B91793">
              <w:rPr>
                <w:i/>
                <w:sz w:val="20"/>
              </w:rPr>
              <w:t>t</w:t>
            </w:r>
            <w:r>
              <w:rPr>
                <w:i/>
                <w:sz w:val="20"/>
              </w:rPr>
              <w:t>ices.</w:t>
            </w:r>
            <w:r>
              <w:rPr>
                <w:i/>
                <w:spacing w:val="40"/>
                <w:sz w:val="20"/>
              </w:rPr>
              <w:t xml:space="preserve"> </w:t>
            </w:r>
            <w:r>
              <w:rPr>
                <w:i/>
                <w:sz w:val="20"/>
              </w:rPr>
              <w:t>Greek Le</w:t>
            </w:r>
            <w:r w:rsidR="00B91793">
              <w:rPr>
                <w:i/>
                <w:sz w:val="20"/>
              </w:rPr>
              <w:t>tt</w:t>
            </w:r>
            <w:r>
              <w:rPr>
                <w:i/>
                <w:sz w:val="20"/>
              </w:rPr>
              <w:t>ers Publica</w:t>
            </w:r>
            <w:r w:rsidR="00B91793">
              <w:rPr>
                <w:i/>
                <w:sz w:val="20"/>
              </w:rPr>
              <w:t>t</w:t>
            </w:r>
            <w:r>
              <w:rPr>
                <w:i/>
                <w:sz w:val="20"/>
              </w:rPr>
              <w:t xml:space="preserve">ions, </w:t>
            </w:r>
            <w:proofErr w:type="spellStart"/>
            <w:r>
              <w:rPr>
                <w:i/>
                <w:sz w:val="20"/>
              </w:rPr>
              <w:t>A</w:t>
            </w:r>
            <w:r w:rsidR="00B91793">
              <w:rPr>
                <w:i/>
                <w:sz w:val="20"/>
              </w:rPr>
              <w:t>T</w:t>
            </w:r>
            <w:r w:rsidR="002D57CA">
              <w:rPr>
                <w:i/>
                <w:sz w:val="20"/>
              </w:rPr>
              <w:t>he</w:t>
            </w:r>
            <w:r>
              <w:rPr>
                <w:i/>
                <w:sz w:val="20"/>
              </w:rPr>
              <w:t>ns</w:t>
            </w:r>
            <w:proofErr w:type="spellEnd"/>
            <w:r>
              <w:rPr>
                <w:i/>
                <w:sz w:val="20"/>
              </w:rPr>
              <w:t xml:space="preserve"> 2007.</w:t>
            </w:r>
          </w:p>
          <w:p w14:paraId="3AD3633B" w14:textId="551FE1A4" w:rsidR="00867F92" w:rsidRDefault="00000000">
            <w:pPr>
              <w:pStyle w:val="TableParagraph"/>
              <w:numPr>
                <w:ilvl w:val="0"/>
                <w:numId w:val="8"/>
              </w:numPr>
              <w:tabs>
                <w:tab w:val="left" w:pos="438"/>
              </w:tabs>
              <w:spacing w:before="1"/>
              <w:ind w:left="438" w:hanging="357"/>
              <w:rPr>
                <w:i/>
                <w:sz w:val="20"/>
              </w:rPr>
            </w:pPr>
            <w:r>
              <w:rPr>
                <w:i/>
                <w:sz w:val="20"/>
              </w:rPr>
              <w:t>Ka</w:t>
            </w:r>
            <w:r w:rsidR="00B91793">
              <w:rPr>
                <w:i/>
                <w:sz w:val="20"/>
              </w:rPr>
              <w:t>t</w:t>
            </w:r>
            <w:r>
              <w:rPr>
                <w:i/>
                <w:sz w:val="20"/>
              </w:rPr>
              <w:t>soulis</w:t>
            </w:r>
            <w:r>
              <w:rPr>
                <w:i/>
                <w:spacing w:val="9"/>
                <w:sz w:val="20"/>
              </w:rPr>
              <w:t xml:space="preserve"> </w:t>
            </w:r>
            <w:r>
              <w:rPr>
                <w:i/>
                <w:sz w:val="20"/>
              </w:rPr>
              <w:t>PHI.</w:t>
            </w:r>
            <w:r>
              <w:rPr>
                <w:i/>
                <w:spacing w:val="9"/>
                <w:sz w:val="20"/>
              </w:rPr>
              <w:t xml:space="preserve"> </w:t>
            </w:r>
            <w:r>
              <w:rPr>
                <w:i/>
                <w:sz w:val="20"/>
              </w:rPr>
              <w:t>&amp;</w:t>
            </w:r>
            <w:r>
              <w:rPr>
                <w:i/>
                <w:spacing w:val="14"/>
                <w:sz w:val="20"/>
              </w:rPr>
              <w:t xml:space="preserve"> </w:t>
            </w:r>
            <w:r>
              <w:rPr>
                <w:i/>
                <w:sz w:val="20"/>
              </w:rPr>
              <w:t>Gravel.</w:t>
            </w:r>
            <w:r>
              <w:rPr>
                <w:i/>
                <w:spacing w:val="10"/>
                <w:sz w:val="20"/>
              </w:rPr>
              <w:t xml:space="preserve"> </w:t>
            </w:r>
            <w:r>
              <w:rPr>
                <w:i/>
                <w:sz w:val="20"/>
              </w:rPr>
              <w:t>I.</w:t>
            </w:r>
            <w:r>
              <w:rPr>
                <w:i/>
                <w:spacing w:val="10"/>
                <w:sz w:val="20"/>
              </w:rPr>
              <w:t xml:space="preserve"> </w:t>
            </w:r>
            <w:r>
              <w:rPr>
                <w:i/>
                <w:sz w:val="20"/>
              </w:rPr>
              <w:t>In</w:t>
            </w:r>
            <w:r w:rsidR="00B91793">
              <w:rPr>
                <w:i/>
                <w:sz w:val="20"/>
              </w:rPr>
              <w:t>t</w:t>
            </w:r>
            <w:r>
              <w:rPr>
                <w:i/>
                <w:sz w:val="20"/>
              </w:rPr>
              <w:t>roduc</w:t>
            </w:r>
            <w:r w:rsidR="00B91793">
              <w:rPr>
                <w:i/>
                <w:sz w:val="20"/>
              </w:rPr>
              <w:t>t</w:t>
            </w:r>
            <w:r>
              <w:rPr>
                <w:i/>
                <w:sz w:val="20"/>
              </w:rPr>
              <w:t>ion</w:t>
            </w:r>
            <w:r>
              <w:rPr>
                <w:i/>
                <w:spacing w:val="11"/>
                <w:sz w:val="20"/>
              </w:rPr>
              <w:t xml:space="preserve"> </w:t>
            </w:r>
            <w:r>
              <w:rPr>
                <w:i/>
                <w:sz w:val="20"/>
              </w:rPr>
              <w:t>in</w:t>
            </w:r>
            <w:r>
              <w:rPr>
                <w:i/>
                <w:spacing w:val="11"/>
                <w:sz w:val="20"/>
              </w:rPr>
              <w:t xml:space="preserve"> </w:t>
            </w:r>
            <w:r>
              <w:rPr>
                <w:i/>
                <w:sz w:val="20"/>
              </w:rPr>
              <w:t>educa</w:t>
            </w:r>
            <w:r w:rsidR="00B91793">
              <w:rPr>
                <w:i/>
                <w:sz w:val="20"/>
              </w:rPr>
              <w:t>t</w:t>
            </w:r>
            <w:r>
              <w:rPr>
                <w:i/>
                <w:sz w:val="20"/>
              </w:rPr>
              <w:t>ion</w:t>
            </w:r>
            <w:r>
              <w:rPr>
                <w:i/>
                <w:spacing w:val="12"/>
                <w:sz w:val="20"/>
              </w:rPr>
              <w:t xml:space="preserve"> </w:t>
            </w:r>
            <w:r>
              <w:rPr>
                <w:i/>
                <w:sz w:val="20"/>
              </w:rPr>
              <w:t>of</w:t>
            </w:r>
            <w:r>
              <w:rPr>
                <w:i/>
                <w:spacing w:val="9"/>
                <w:sz w:val="20"/>
              </w:rPr>
              <w:t xml:space="preserve"> </w:t>
            </w:r>
            <w:r>
              <w:rPr>
                <w:i/>
                <w:sz w:val="20"/>
              </w:rPr>
              <w:t>s</w:t>
            </w:r>
            <w:r w:rsidR="00B91793">
              <w:rPr>
                <w:i/>
                <w:sz w:val="20"/>
              </w:rPr>
              <w:t>t</w:t>
            </w:r>
            <w:r>
              <w:rPr>
                <w:i/>
                <w:sz w:val="20"/>
              </w:rPr>
              <w:t>uden</w:t>
            </w:r>
            <w:r w:rsidR="00B91793">
              <w:rPr>
                <w:i/>
                <w:sz w:val="20"/>
              </w:rPr>
              <w:t>t</w:t>
            </w:r>
            <w:r>
              <w:rPr>
                <w:i/>
                <w:sz w:val="20"/>
              </w:rPr>
              <w:t>s</w:t>
            </w:r>
            <w:r>
              <w:rPr>
                <w:i/>
                <w:spacing w:val="10"/>
                <w:sz w:val="20"/>
              </w:rPr>
              <w:t xml:space="preserve"> </w:t>
            </w:r>
            <w:r>
              <w:rPr>
                <w:i/>
                <w:sz w:val="20"/>
              </w:rPr>
              <w:t>wi</w:t>
            </w:r>
            <w:r w:rsidR="00B91793">
              <w:rPr>
                <w:i/>
                <w:sz w:val="20"/>
              </w:rPr>
              <w:t>t</w:t>
            </w:r>
            <w:r>
              <w:rPr>
                <w:i/>
                <w:sz w:val="20"/>
              </w:rPr>
              <w:t>h</w:t>
            </w:r>
            <w:r>
              <w:rPr>
                <w:i/>
                <w:spacing w:val="10"/>
                <w:sz w:val="20"/>
              </w:rPr>
              <w:t xml:space="preserve"> </w:t>
            </w:r>
            <w:r>
              <w:rPr>
                <w:i/>
                <w:sz w:val="20"/>
              </w:rPr>
              <w:t>par</w:t>
            </w:r>
            <w:r w:rsidR="00B91793">
              <w:rPr>
                <w:i/>
                <w:sz w:val="20"/>
              </w:rPr>
              <w:t>t</w:t>
            </w:r>
            <w:r>
              <w:rPr>
                <w:i/>
                <w:sz w:val="20"/>
              </w:rPr>
              <w:t>ial</w:t>
            </w:r>
            <w:r>
              <w:rPr>
                <w:i/>
                <w:spacing w:val="66"/>
                <w:sz w:val="20"/>
              </w:rPr>
              <w:t xml:space="preserve"> </w:t>
            </w:r>
            <w:r w:rsidR="00B91793">
              <w:rPr>
                <w:i/>
                <w:sz w:val="20"/>
              </w:rPr>
              <w:t>T</w:t>
            </w:r>
            <w:r w:rsidR="002D57CA">
              <w:rPr>
                <w:i/>
                <w:sz w:val="20"/>
              </w:rPr>
              <w:t>he</w:t>
            </w:r>
            <w:r>
              <w:rPr>
                <w:i/>
                <w:spacing w:val="11"/>
                <w:sz w:val="20"/>
              </w:rPr>
              <w:t xml:space="preserve"> </w:t>
            </w:r>
            <w:r>
              <w:rPr>
                <w:i/>
                <w:sz w:val="20"/>
              </w:rPr>
              <w:t>whole</w:t>
            </w:r>
            <w:r>
              <w:rPr>
                <w:i/>
                <w:spacing w:val="11"/>
                <w:sz w:val="20"/>
              </w:rPr>
              <w:t xml:space="preserve"> </w:t>
            </w:r>
            <w:r>
              <w:rPr>
                <w:i/>
                <w:spacing w:val="-2"/>
                <w:sz w:val="20"/>
              </w:rPr>
              <w:t>loss</w:t>
            </w:r>
          </w:p>
          <w:p w14:paraId="5A929D08" w14:textId="435BA44D" w:rsidR="00867F92" w:rsidRDefault="00000000">
            <w:pPr>
              <w:pStyle w:val="TableParagraph"/>
              <w:ind w:left="439"/>
              <w:rPr>
                <w:i/>
                <w:sz w:val="20"/>
              </w:rPr>
            </w:pPr>
            <w:r>
              <w:rPr>
                <w:i/>
                <w:sz w:val="20"/>
              </w:rPr>
              <w:t>vision.</w:t>
            </w:r>
            <w:r>
              <w:rPr>
                <w:i/>
                <w:spacing w:val="-11"/>
                <w:sz w:val="20"/>
              </w:rPr>
              <w:t xml:space="preserve"> </w:t>
            </w:r>
            <w:r>
              <w:rPr>
                <w:i/>
                <w:sz w:val="20"/>
              </w:rPr>
              <w:t>EPEAK,</w:t>
            </w:r>
            <w:r>
              <w:rPr>
                <w:i/>
                <w:spacing w:val="-8"/>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z w:val="20"/>
              </w:rPr>
              <w:t>,</w:t>
            </w:r>
            <w:r>
              <w:rPr>
                <w:i/>
                <w:spacing w:val="-9"/>
                <w:sz w:val="20"/>
              </w:rPr>
              <w:t xml:space="preserve"> </w:t>
            </w:r>
            <w:r>
              <w:rPr>
                <w:i/>
                <w:spacing w:val="-4"/>
                <w:sz w:val="20"/>
              </w:rPr>
              <w:t>2007.</w:t>
            </w:r>
          </w:p>
          <w:p w14:paraId="459F2A80" w14:textId="77C48FAF" w:rsidR="00867F92" w:rsidRDefault="00000000">
            <w:pPr>
              <w:pStyle w:val="TableParagraph"/>
              <w:numPr>
                <w:ilvl w:val="0"/>
                <w:numId w:val="8"/>
              </w:numPr>
              <w:tabs>
                <w:tab w:val="left" w:pos="438"/>
              </w:tabs>
              <w:spacing w:line="255" w:lineRule="exact"/>
              <w:ind w:left="438" w:hanging="357"/>
              <w:rPr>
                <w:sz w:val="20"/>
              </w:rPr>
            </w:pPr>
            <w:r>
              <w:rPr>
                <w:sz w:val="20"/>
              </w:rPr>
              <w:t>Polychronic</w:t>
            </w:r>
            <w:r>
              <w:rPr>
                <w:spacing w:val="-11"/>
                <w:sz w:val="20"/>
              </w:rPr>
              <w:t xml:space="preserve"> </w:t>
            </w:r>
            <w:r>
              <w:rPr>
                <w:sz w:val="20"/>
              </w:rPr>
              <w:t>PHI.</w:t>
            </w:r>
            <w:r>
              <w:rPr>
                <w:spacing w:val="-9"/>
                <w:sz w:val="20"/>
              </w:rPr>
              <w:t xml:space="preserve"> </w:t>
            </w:r>
            <w:r>
              <w:rPr>
                <w:sz w:val="20"/>
              </w:rPr>
              <w:t>Special</w:t>
            </w:r>
            <w:r>
              <w:rPr>
                <w:spacing w:val="-9"/>
                <w:sz w:val="20"/>
              </w:rPr>
              <w:t xml:space="preserve"> </w:t>
            </w:r>
            <w:r>
              <w:rPr>
                <w:sz w:val="20"/>
              </w:rPr>
              <w:t>learning</w:t>
            </w:r>
            <w:r>
              <w:rPr>
                <w:spacing w:val="-8"/>
                <w:sz w:val="20"/>
              </w:rPr>
              <w:t xml:space="preserve"> </w:t>
            </w:r>
            <w:r>
              <w:rPr>
                <w:sz w:val="20"/>
              </w:rPr>
              <w:t>difficul</w:t>
            </w:r>
            <w:r w:rsidR="00B91793">
              <w:rPr>
                <w:sz w:val="20"/>
              </w:rPr>
              <w:t>t</w:t>
            </w:r>
            <w:r>
              <w:rPr>
                <w:sz w:val="20"/>
              </w:rPr>
              <w:t>ies.</w:t>
            </w:r>
            <w:r>
              <w:rPr>
                <w:spacing w:val="-9"/>
                <w:sz w:val="20"/>
              </w:rPr>
              <w:t xml:space="preserve"> </w:t>
            </w:r>
            <w:r>
              <w:rPr>
                <w:sz w:val="20"/>
              </w:rPr>
              <w:t>Edi</w:t>
            </w:r>
            <w:r w:rsidR="00B91793">
              <w:rPr>
                <w:sz w:val="20"/>
              </w:rPr>
              <w:t>t</w:t>
            </w:r>
            <w:r>
              <w:rPr>
                <w:sz w:val="20"/>
              </w:rPr>
              <w:t>ions</w:t>
            </w:r>
            <w:r>
              <w:rPr>
                <w:spacing w:val="-8"/>
                <w:sz w:val="20"/>
              </w:rPr>
              <w:t xml:space="preserve"> </w:t>
            </w:r>
            <w:r>
              <w:rPr>
                <w:sz w:val="20"/>
              </w:rPr>
              <w:t>Field,</w:t>
            </w:r>
            <w:r>
              <w:rPr>
                <w:spacing w:val="-9"/>
                <w:sz w:val="20"/>
              </w:rPr>
              <w:t xml:space="preserve"> </w:t>
            </w:r>
            <w:proofErr w:type="spellStart"/>
            <w:r>
              <w:rPr>
                <w:sz w:val="20"/>
              </w:rPr>
              <w:t>A</w:t>
            </w:r>
            <w:r w:rsidR="00B91793">
              <w:rPr>
                <w:sz w:val="20"/>
              </w:rPr>
              <w:t>T</w:t>
            </w:r>
            <w:r w:rsidR="002D57CA">
              <w:rPr>
                <w:sz w:val="20"/>
              </w:rPr>
              <w:t>he</w:t>
            </w:r>
            <w:r>
              <w:rPr>
                <w:sz w:val="20"/>
              </w:rPr>
              <w:t>na</w:t>
            </w:r>
            <w:proofErr w:type="spellEnd"/>
            <w:r>
              <w:rPr>
                <w:spacing w:val="-9"/>
                <w:sz w:val="20"/>
              </w:rPr>
              <w:t xml:space="preserve"> </w:t>
            </w:r>
            <w:r>
              <w:rPr>
                <w:spacing w:val="-2"/>
                <w:sz w:val="20"/>
              </w:rPr>
              <w:t>2011.</w:t>
            </w:r>
          </w:p>
          <w:p w14:paraId="062E4E3D" w14:textId="6388B46F" w:rsidR="00867F92" w:rsidRDefault="00B91793">
            <w:pPr>
              <w:pStyle w:val="TableParagraph"/>
              <w:numPr>
                <w:ilvl w:val="0"/>
                <w:numId w:val="8"/>
              </w:numPr>
              <w:tabs>
                <w:tab w:val="left" w:pos="439"/>
              </w:tabs>
              <w:ind w:right="69"/>
              <w:rPr>
                <w:i/>
                <w:sz w:val="20"/>
              </w:rPr>
            </w:pPr>
            <w:proofErr w:type="spellStart"/>
            <w:r>
              <w:rPr>
                <w:i/>
                <w:sz w:val="20"/>
              </w:rPr>
              <w:t>Tzivinikou</w:t>
            </w:r>
            <w:proofErr w:type="spellEnd"/>
            <w:r>
              <w:rPr>
                <w:i/>
                <w:spacing w:val="40"/>
                <w:sz w:val="20"/>
              </w:rPr>
              <w:t xml:space="preserve"> </w:t>
            </w:r>
            <w:r>
              <w:rPr>
                <w:i/>
                <w:sz w:val="20"/>
              </w:rPr>
              <w:t>S.</w:t>
            </w:r>
            <w:r>
              <w:rPr>
                <w:i/>
                <w:spacing w:val="40"/>
                <w:sz w:val="20"/>
              </w:rPr>
              <w:t xml:space="preserve"> </w:t>
            </w:r>
            <w:r>
              <w:rPr>
                <w:i/>
                <w:sz w:val="20"/>
              </w:rPr>
              <w:t>Apprenticeships</w:t>
            </w:r>
            <w:r>
              <w:rPr>
                <w:i/>
                <w:spacing w:val="40"/>
                <w:sz w:val="20"/>
              </w:rPr>
              <w:t xml:space="preserve"> </w:t>
            </w:r>
            <w:r>
              <w:rPr>
                <w:i/>
                <w:sz w:val="20"/>
              </w:rPr>
              <w:t>Teaching difficulties</w:t>
            </w:r>
            <w:r>
              <w:rPr>
                <w:i/>
                <w:spacing w:val="40"/>
                <w:sz w:val="20"/>
              </w:rPr>
              <w:t xml:space="preserve"> </w:t>
            </w:r>
            <w:r>
              <w:rPr>
                <w:i/>
                <w:sz w:val="20"/>
              </w:rPr>
              <w:t>interventions.</w:t>
            </w:r>
            <w:r>
              <w:rPr>
                <w:i/>
                <w:spacing w:val="40"/>
                <w:sz w:val="20"/>
              </w:rPr>
              <w:t xml:space="preserve"> </w:t>
            </w:r>
            <w:proofErr w:type="spellStart"/>
            <w:r>
              <w:rPr>
                <w:i/>
                <w:sz w:val="20"/>
              </w:rPr>
              <w:t>AT</w:t>
            </w:r>
            <w:r w:rsidR="002D57CA">
              <w:rPr>
                <w:i/>
                <w:sz w:val="20"/>
              </w:rPr>
              <w:t>he</w:t>
            </w:r>
            <w:r>
              <w:rPr>
                <w:i/>
                <w:sz w:val="20"/>
              </w:rPr>
              <w:t>na</w:t>
            </w:r>
            <w:proofErr w:type="spellEnd"/>
            <w:r>
              <w:rPr>
                <w:i/>
                <w:sz w:val="20"/>
              </w:rPr>
              <w:t>:</w:t>
            </w:r>
            <w:r>
              <w:rPr>
                <w:i/>
                <w:spacing w:val="40"/>
                <w:sz w:val="20"/>
              </w:rPr>
              <w:t xml:space="preserve"> </w:t>
            </w:r>
            <w:r>
              <w:rPr>
                <w:i/>
                <w:sz w:val="20"/>
              </w:rPr>
              <w:t>Link</w:t>
            </w:r>
            <w:r>
              <w:rPr>
                <w:i/>
                <w:spacing w:val="40"/>
                <w:sz w:val="20"/>
              </w:rPr>
              <w:t xml:space="preserve"> </w:t>
            </w:r>
            <w:r>
              <w:rPr>
                <w:i/>
                <w:sz w:val="20"/>
              </w:rPr>
              <w:t>Greek</w:t>
            </w:r>
            <w:r>
              <w:rPr>
                <w:i/>
                <w:spacing w:val="80"/>
                <w:sz w:val="20"/>
              </w:rPr>
              <w:t xml:space="preserve"> </w:t>
            </w:r>
            <w:r>
              <w:rPr>
                <w:i/>
                <w:sz w:val="20"/>
              </w:rPr>
              <w:t xml:space="preserve">Academic Libraries. Available at: </w:t>
            </w:r>
            <w:hyperlink r:id="rId297">
              <w:r>
                <w:rPr>
                  <w:i/>
                  <w:sz w:val="20"/>
                  <w:u w:val="single"/>
                </w:rPr>
                <w:t>http://hdl.handle.net/11419/5332</w:t>
              </w:r>
            </w:hyperlink>
          </w:p>
          <w:p w14:paraId="397C368E" w14:textId="52A2D1DD" w:rsidR="00867F92" w:rsidRDefault="00000000">
            <w:pPr>
              <w:pStyle w:val="TableParagraph"/>
              <w:numPr>
                <w:ilvl w:val="0"/>
                <w:numId w:val="8"/>
              </w:numPr>
              <w:tabs>
                <w:tab w:val="left" w:pos="438"/>
              </w:tabs>
              <w:spacing w:line="255" w:lineRule="exact"/>
              <w:ind w:left="438" w:hanging="357"/>
              <w:rPr>
                <w:i/>
                <w:sz w:val="20"/>
              </w:rPr>
            </w:pPr>
            <w:r>
              <w:rPr>
                <w:i/>
                <w:sz w:val="20"/>
              </w:rPr>
              <w:t>S</w:t>
            </w:r>
            <w:r w:rsidR="00B91793">
              <w:rPr>
                <w:i/>
                <w:sz w:val="20"/>
              </w:rPr>
              <w:t>t</w:t>
            </w:r>
            <w:r>
              <w:rPr>
                <w:i/>
                <w:sz w:val="20"/>
              </w:rPr>
              <w:t>asinos</w:t>
            </w:r>
            <w:r>
              <w:rPr>
                <w:i/>
                <w:spacing w:val="-9"/>
                <w:sz w:val="20"/>
              </w:rPr>
              <w:t xml:space="preserve"> </w:t>
            </w:r>
            <w:r>
              <w:rPr>
                <w:i/>
                <w:sz w:val="20"/>
              </w:rPr>
              <w:t>D.</w:t>
            </w:r>
            <w:r>
              <w:rPr>
                <w:i/>
                <w:spacing w:val="-7"/>
                <w:sz w:val="20"/>
              </w:rPr>
              <w:t xml:space="preserve"> </w:t>
            </w:r>
            <w:r w:rsidR="00B91793">
              <w:rPr>
                <w:i/>
                <w:sz w:val="20"/>
              </w:rPr>
              <w:t>T</w:t>
            </w:r>
            <w:r w:rsidR="002D57CA">
              <w:rPr>
                <w:i/>
                <w:sz w:val="20"/>
              </w:rPr>
              <w:t>HE</w:t>
            </w:r>
            <w:r>
              <w:rPr>
                <w:i/>
                <w:spacing w:val="-7"/>
                <w:sz w:val="20"/>
              </w:rPr>
              <w:t xml:space="preserve"> </w:t>
            </w:r>
            <w:r>
              <w:rPr>
                <w:i/>
                <w:sz w:val="20"/>
              </w:rPr>
              <w:t>special</w:t>
            </w:r>
            <w:r>
              <w:rPr>
                <w:i/>
                <w:spacing w:val="-5"/>
                <w:sz w:val="20"/>
              </w:rPr>
              <w:t xml:space="preserve"> </w:t>
            </w:r>
            <w:r>
              <w:rPr>
                <w:i/>
                <w:sz w:val="20"/>
              </w:rPr>
              <w:t>educa</w:t>
            </w:r>
            <w:r w:rsidR="00B91793">
              <w:rPr>
                <w:i/>
                <w:sz w:val="20"/>
              </w:rPr>
              <w:t>t</w:t>
            </w:r>
            <w:r>
              <w:rPr>
                <w:i/>
                <w:sz w:val="20"/>
              </w:rPr>
              <w:t>ion</w:t>
            </w:r>
            <w:r>
              <w:rPr>
                <w:i/>
                <w:spacing w:val="-6"/>
                <w:sz w:val="20"/>
              </w:rPr>
              <w:t xml:space="preserve"> </w:t>
            </w:r>
            <w:r>
              <w:rPr>
                <w:i/>
                <w:sz w:val="20"/>
              </w:rPr>
              <w:t>2020</w:t>
            </w:r>
            <w:r>
              <w:rPr>
                <w:i/>
                <w:spacing w:val="-7"/>
                <w:sz w:val="20"/>
              </w:rPr>
              <w:t xml:space="preserve"> </w:t>
            </w:r>
            <w:r>
              <w:rPr>
                <w:i/>
                <w:sz w:val="20"/>
              </w:rPr>
              <w:t>plus.</w:t>
            </w:r>
            <w:r>
              <w:rPr>
                <w:i/>
                <w:spacing w:val="-7"/>
                <w:sz w:val="20"/>
              </w:rPr>
              <w:t xml:space="preserve"> </w:t>
            </w:r>
            <w:r>
              <w:rPr>
                <w:i/>
                <w:sz w:val="20"/>
              </w:rPr>
              <w:t>Edi</w:t>
            </w:r>
            <w:r w:rsidR="00B91793">
              <w:rPr>
                <w:i/>
                <w:sz w:val="20"/>
              </w:rPr>
              <w:t>t</w:t>
            </w:r>
            <w:r>
              <w:rPr>
                <w:i/>
                <w:sz w:val="20"/>
              </w:rPr>
              <w:t>ions</w:t>
            </w:r>
            <w:r>
              <w:rPr>
                <w:i/>
                <w:spacing w:val="-6"/>
                <w:sz w:val="20"/>
              </w:rPr>
              <w:t xml:space="preserve"> </w:t>
            </w:r>
            <w:proofErr w:type="spellStart"/>
            <w:r>
              <w:rPr>
                <w:i/>
                <w:sz w:val="20"/>
              </w:rPr>
              <w:t>Papazisi</w:t>
            </w:r>
            <w:proofErr w:type="spellEnd"/>
            <w:r>
              <w:rPr>
                <w:i/>
                <w:sz w:val="20"/>
              </w:rPr>
              <w:t>,</w:t>
            </w:r>
            <w:r>
              <w:rPr>
                <w:i/>
                <w:spacing w:val="-6"/>
                <w:sz w:val="20"/>
              </w:rPr>
              <w:t xml:space="preserve"> </w:t>
            </w:r>
            <w:proofErr w:type="spellStart"/>
            <w:r>
              <w:rPr>
                <w:i/>
                <w:sz w:val="20"/>
              </w:rPr>
              <w:t>A</w:t>
            </w:r>
            <w:r w:rsidR="00B91793">
              <w:rPr>
                <w:i/>
                <w:sz w:val="20"/>
              </w:rPr>
              <w:t>T</w:t>
            </w:r>
            <w:r w:rsidR="002D57CA">
              <w:rPr>
                <w:i/>
                <w:sz w:val="20"/>
              </w:rPr>
              <w:t>he</w:t>
            </w:r>
            <w:r>
              <w:rPr>
                <w:i/>
                <w:sz w:val="20"/>
              </w:rPr>
              <w:t>na</w:t>
            </w:r>
            <w:proofErr w:type="spellEnd"/>
            <w:r>
              <w:rPr>
                <w:i/>
                <w:spacing w:val="-7"/>
                <w:sz w:val="20"/>
              </w:rPr>
              <w:t xml:space="preserve"> </w:t>
            </w:r>
            <w:r>
              <w:rPr>
                <w:i/>
                <w:spacing w:val="-2"/>
                <w:sz w:val="20"/>
              </w:rPr>
              <w:t>2016.</w:t>
            </w:r>
          </w:p>
          <w:p w14:paraId="6D45A87F" w14:textId="3AE13AE3" w:rsidR="00867F92" w:rsidRDefault="00B91793">
            <w:pPr>
              <w:pStyle w:val="TableParagraph"/>
              <w:numPr>
                <w:ilvl w:val="0"/>
                <w:numId w:val="8"/>
              </w:numPr>
              <w:tabs>
                <w:tab w:val="left" w:pos="439"/>
              </w:tabs>
              <w:ind w:right="63"/>
              <w:rPr>
                <w:i/>
                <w:sz w:val="20"/>
              </w:rPr>
            </w:pPr>
            <w:proofErr w:type="spellStart"/>
            <w:r>
              <w:rPr>
                <w:i/>
                <w:sz w:val="20"/>
              </w:rPr>
              <w:t>Tsibidaki</w:t>
            </w:r>
            <w:proofErr w:type="spellEnd"/>
            <w:r>
              <w:rPr>
                <w:i/>
                <w:spacing w:val="23"/>
                <w:sz w:val="20"/>
              </w:rPr>
              <w:t xml:space="preserve"> </w:t>
            </w:r>
            <w:r>
              <w:rPr>
                <w:i/>
                <w:sz w:val="20"/>
              </w:rPr>
              <w:t>A.</w:t>
            </w:r>
            <w:r>
              <w:rPr>
                <w:i/>
                <w:spacing w:val="25"/>
                <w:sz w:val="20"/>
              </w:rPr>
              <w:t xml:space="preserve"> </w:t>
            </w:r>
            <w:r>
              <w:rPr>
                <w:i/>
                <w:sz w:val="20"/>
              </w:rPr>
              <w:t>Child</w:t>
            </w:r>
            <w:r>
              <w:rPr>
                <w:i/>
                <w:spacing w:val="25"/>
                <w:sz w:val="20"/>
              </w:rPr>
              <w:t xml:space="preserve"> </w:t>
            </w:r>
            <w:r>
              <w:rPr>
                <w:i/>
                <w:sz w:val="20"/>
              </w:rPr>
              <w:t>with</w:t>
            </w:r>
            <w:r>
              <w:rPr>
                <w:i/>
                <w:spacing w:val="25"/>
                <w:sz w:val="20"/>
              </w:rPr>
              <w:t xml:space="preserve"> </w:t>
            </w:r>
            <w:r>
              <w:rPr>
                <w:i/>
                <w:sz w:val="20"/>
              </w:rPr>
              <w:t>special</w:t>
            </w:r>
            <w:r>
              <w:rPr>
                <w:i/>
                <w:spacing w:val="26"/>
                <w:sz w:val="20"/>
              </w:rPr>
              <w:t xml:space="preserve"> </w:t>
            </w:r>
            <w:r>
              <w:rPr>
                <w:i/>
                <w:sz w:val="20"/>
              </w:rPr>
              <w:t>Needs,</w:t>
            </w:r>
            <w:r>
              <w:rPr>
                <w:i/>
                <w:spacing w:val="25"/>
                <w:sz w:val="20"/>
              </w:rPr>
              <w:t xml:space="preserve"> </w:t>
            </w:r>
            <w:r>
              <w:rPr>
                <w:i/>
                <w:sz w:val="20"/>
              </w:rPr>
              <w:t>family</w:t>
            </w:r>
            <w:r>
              <w:rPr>
                <w:i/>
                <w:spacing w:val="26"/>
                <w:sz w:val="20"/>
              </w:rPr>
              <w:t xml:space="preserve"> </w:t>
            </w:r>
            <w:r>
              <w:rPr>
                <w:i/>
                <w:sz w:val="20"/>
              </w:rPr>
              <w:t>and</w:t>
            </w:r>
            <w:r>
              <w:rPr>
                <w:i/>
                <w:spacing w:val="26"/>
                <w:sz w:val="20"/>
              </w:rPr>
              <w:t xml:space="preserve"> </w:t>
            </w:r>
            <w:r>
              <w:rPr>
                <w:i/>
                <w:sz w:val="20"/>
              </w:rPr>
              <w:t>school:</w:t>
            </w:r>
            <w:r>
              <w:rPr>
                <w:i/>
                <w:spacing w:val="25"/>
                <w:sz w:val="20"/>
              </w:rPr>
              <w:t xml:space="preserve"> </w:t>
            </w:r>
            <w:r>
              <w:rPr>
                <w:i/>
                <w:sz w:val="20"/>
              </w:rPr>
              <w:t>A</w:t>
            </w:r>
            <w:r>
              <w:rPr>
                <w:i/>
                <w:spacing w:val="25"/>
                <w:sz w:val="20"/>
              </w:rPr>
              <w:t xml:space="preserve"> </w:t>
            </w:r>
            <w:r>
              <w:rPr>
                <w:i/>
                <w:sz w:val="20"/>
              </w:rPr>
              <w:t>relationship</w:t>
            </w:r>
            <w:r>
              <w:rPr>
                <w:i/>
                <w:spacing w:val="25"/>
                <w:sz w:val="20"/>
              </w:rPr>
              <w:t xml:space="preserve"> </w:t>
            </w:r>
            <w:r>
              <w:rPr>
                <w:i/>
                <w:sz w:val="20"/>
              </w:rPr>
              <w:t>in</w:t>
            </w:r>
            <w:r>
              <w:rPr>
                <w:i/>
                <w:spacing w:val="25"/>
                <w:sz w:val="20"/>
              </w:rPr>
              <w:t xml:space="preserve"> </w:t>
            </w:r>
            <w:r>
              <w:rPr>
                <w:i/>
                <w:sz w:val="20"/>
              </w:rPr>
              <w:t xml:space="preserve">interaction. </w:t>
            </w:r>
            <w:proofErr w:type="spellStart"/>
            <w:r>
              <w:rPr>
                <w:i/>
                <w:sz w:val="20"/>
              </w:rPr>
              <w:t>Papazisi</w:t>
            </w:r>
            <w:proofErr w:type="spellEnd"/>
            <w:r>
              <w:rPr>
                <w:i/>
                <w:sz w:val="20"/>
              </w:rPr>
              <w:t xml:space="preserve"> Publications, </w:t>
            </w:r>
            <w:proofErr w:type="spellStart"/>
            <w:r>
              <w:rPr>
                <w:i/>
                <w:sz w:val="20"/>
              </w:rPr>
              <w:t>AT</w:t>
            </w:r>
            <w:r w:rsidR="002D57CA">
              <w:rPr>
                <w:i/>
                <w:sz w:val="20"/>
              </w:rPr>
              <w:t>he</w:t>
            </w:r>
            <w:r>
              <w:rPr>
                <w:i/>
                <w:sz w:val="20"/>
              </w:rPr>
              <w:t>ns</w:t>
            </w:r>
            <w:proofErr w:type="spellEnd"/>
            <w:r>
              <w:rPr>
                <w:i/>
                <w:sz w:val="20"/>
              </w:rPr>
              <w:t xml:space="preserve"> 2013.</w:t>
            </w:r>
          </w:p>
          <w:p w14:paraId="245DF1D8" w14:textId="2A323A9D" w:rsidR="00867F92" w:rsidRDefault="00000000">
            <w:pPr>
              <w:pStyle w:val="TableParagraph"/>
              <w:numPr>
                <w:ilvl w:val="0"/>
                <w:numId w:val="8"/>
              </w:numPr>
              <w:tabs>
                <w:tab w:val="left" w:pos="438"/>
              </w:tabs>
              <w:spacing w:before="1"/>
              <w:ind w:left="438" w:hanging="357"/>
              <w:rPr>
                <w:i/>
                <w:sz w:val="20"/>
              </w:rPr>
            </w:pPr>
            <w:r>
              <w:rPr>
                <w:i/>
                <w:sz w:val="20"/>
              </w:rPr>
              <w:t>Farrell,</w:t>
            </w:r>
            <w:r>
              <w:rPr>
                <w:i/>
                <w:spacing w:val="-8"/>
                <w:sz w:val="20"/>
              </w:rPr>
              <w:t xml:space="preserve"> </w:t>
            </w:r>
            <w:r>
              <w:rPr>
                <w:i/>
                <w:sz w:val="20"/>
              </w:rPr>
              <w:t>M.</w:t>
            </w:r>
            <w:r>
              <w:rPr>
                <w:i/>
                <w:spacing w:val="-8"/>
                <w:sz w:val="20"/>
              </w:rPr>
              <w:t xml:space="preserve"> </w:t>
            </w:r>
            <w:r>
              <w:rPr>
                <w:i/>
                <w:sz w:val="20"/>
              </w:rPr>
              <w:t>Deba</w:t>
            </w:r>
            <w:r w:rsidR="00B91793">
              <w:rPr>
                <w:i/>
                <w:sz w:val="20"/>
              </w:rPr>
              <w:t>t</w:t>
            </w:r>
            <w:r>
              <w:rPr>
                <w:i/>
                <w:sz w:val="20"/>
              </w:rPr>
              <w:t>ing</w:t>
            </w:r>
            <w:r>
              <w:rPr>
                <w:i/>
                <w:spacing w:val="-6"/>
                <w:sz w:val="20"/>
              </w:rPr>
              <w:t xml:space="preserve"> </w:t>
            </w:r>
            <w:r>
              <w:rPr>
                <w:i/>
                <w:sz w:val="20"/>
              </w:rPr>
              <w:t>special</w:t>
            </w:r>
            <w:r>
              <w:rPr>
                <w:i/>
                <w:spacing w:val="-7"/>
                <w:sz w:val="20"/>
              </w:rPr>
              <w:t xml:space="preserve"> </w:t>
            </w:r>
            <w:r>
              <w:rPr>
                <w:i/>
                <w:sz w:val="20"/>
              </w:rPr>
              <w:t>educa</w:t>
            </w:r>
            <w:r w:rsidR="00B91793">
              <w:rPr>
                <w:i/>
                <w:sz w:val="20"/>
              </w:rPr>
              <w:t>t</w:t>
            </w:r>
            <w:r>
              <w:rPr>
                <w:i/>
                <w:sz w:val="20"/>
              </w:rPr>
              <w:t>ion.</w:t>
            </w:r>
            <w:r>
              <w:rPr>
                <w:i/>
                <w:spacing w:val="-8"/>
                <w:sz w:val="20"/>
              </w:rPr>
              <w:t xml:space="preserve"> </w:t>
            </w:r>
            <w:r>
              <w:rPr>
                <w:i/>
                <w:sz w:val="20"/>
              </w:rPr>
              <w:t>London:</w:t>
            </w:r>
            <w:r>
              <w:rPr>
                <w:i/>
                <w:spacing w:val="-8"/>
                <w:sz w:val="20"/>
              </w:rPr>
              <w:t xml:space="preserve"> </w:t>
            </w:r>
            <w:r>
              <w:rPr>
                <w:i/>
                <w:sz w:val="20"/>
              </w:rPr>
              <w:t>Rou</w:t>
            </w:r>
            <w:r w:rsidR="00B91793">
              <w:rPr>
                <w:i/>
                <w:sz w:val="20"/>
              </w:rPr>
              <w:t>t</w:t>
            </w:r>
            <w:r>
              <w:rPr>
                <w:i/>
                <w:sz w:val="20"/>
              </w:rPr>
              <w:t>ledge</w:t>
            </w:r>
            <w:r>
              <w:rPr>
                <w:i/>
                <w:spacing w:val="-8"/>
                <w:sz w:val="20"/>
              </w:rPr>
              <w:t xml:space="preserve"> </w:t>
            </w:r>
            <w:r>
              <w:rPr>
                <w:i/>
                <w:spacing w:val="-2"/>
                <w:sz w:val="20"/>
              </w:rPr>
              <w:t>2010.</w:t>
            </w:r>
          </w:p>
        </w:tc>
      </w:tr>
    </w:tbl>
    <w:p w14:paraId="67B642AE" w14:textId="77777777" w:rsidR="00867F92" w:rsidRDefault="00867F92">
      <w:pPr>
        <w:rPr>
          <w:sz w:val="20"/>
        </w:rPr>
        <w:sectPr w:rsidR="00867F92">
          <w:pgSz w:w="11900" w:h="16820"/>
          <w:pgMar w:top="1040" w:right="0" w:bottom="280" w:left="300" w:header="720" w:footer="720" w:gutter="0"/>
          <w:cols w:space="720"/>
        </w:sectPr>
      </w:pPr>
    </w:p>
    <w:p w14:paraId="7E5C3F8A" w14:textId="7C6CA9A8" w:rsidR="00867F92" w:rsidRPr="009B00D9" w:rsidRDefault="009B00D9" w:rsidP="009B00D9">
      <w:pPr>
        <w:rPr>
          <w:b/>
          <w:bCs/>
        </w:rPr>
      </w:pPr>
      <w:r w:rsidRPr="009B00D9">
        <w:rPr>
          <w:b/>
          <w:bCs/>
        </w:rPr>
        <w:lastRenderedPageBreak/>
        <w:t xml:space="preserve">IN </w:t>
      </w:r>
      <w:r w:rsidR="00000000" w:rsidRPr="009B00D9">
        <w:rPr>
          <w:b/>
          <w:bCs/>
        </w:rPr>
        <w:t>GENERAL</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5"/>
        <w:gridCol w:w="436"/>
        <w:gridCol w:w="957"/>
        <w:gridCol w:w="885"/>
        <w:gridCol w:w="1300"/>
        <w:gridCol w:w="1533"/>
      </w:tblGrid>
      <w:tr w:rsidR="00867F92" w14:paraId="214951B6" w14:textId="77777777">
        <w:trPr>
          <w:trHeight w:val="401"/>
        </w:trPr>
        <w:tc>
          <w:tcPr>
            <w:tcW w:w="3675" w:type="dxa"/>
            <w:tcBorders>
              <w:bottom w:val="single" w:sz="6" w:space="0" w:color="000000"/>
            </w:tcBorders>
            <w:shd w:val="clear" w:color="auto" w:fill="DEEAF6"/>
          </w:tcPr>
          <w:p w14:paraId="33FE9AA1" w14:textId="77777777" w:rsidR="00867F92" w:rsidRDefault="00000000">
            <w:pPr>
              <w:pStyle w:val="TableParagraph"/>
              <w:spacing w:before="83"/>
              <w:ind w:left="78"/>
              <w:rPr>
                <w:b/>
                <w:sz w:val="20"/>
              </w:rPr>
            </w:pPr>
            <w:r>
              <w:rPr>
                <w:b/>
                <w:spacing w:val="-2"/>
                <w:sz w:val="20"/>
              </w:rPr>
              <w:t>LEISURE</w:t>
            </w:r>
          </w:p>
        </w:tc>
        <w:tc>
          <w:tcPr>
            <w:tcW w:w="5111" w:type="dxa"/>
            <w:gridSpan w:val="5"/>
            <w:tcBorders>
              <w:bottom w:val="single" w:sz="6" w:space="0" w:color="000000"/>
            </w:tcBorders>
          </w:tcPr>
          <w:p w14:paraId="497ED1F4" w14:textId="56CD70BD" w:rsidR="00867F92" w:rsidRDefault="00000000">
            <w:pPr>
              <w:pStyle w:val="TableParagraph"/>
              <w:spacing w:before="83"/>
              <w:ind w:left="81"/>
              <w:rPr>
                <w:sz w:val="20"/>
              </w:rPr>
            </w:pPr>
            <w:r>
              <w:rPr>
                <w:sz w:val="20"/>
              </w:rPr>
              <w:t>PUBLIC</w:t>
            </w:r>
            <w:r>
              <w:rPr>
                <w:spacing w:val="-9"/>
                <w:sz w:val="20"/>
              </w:rPr>
              <w:t xml:space="preserve"> </w:t>
            </w:r>
            <w:r>
              <w:rPr>
                <w:spacing w:val="-2"/>
                <w:sz w:val="20"/>
              </w:rPr>
              <w:t>HEAL</w:t>
            </w:r>
            <w:r w:rsidR="00B91793">
              <w:rPr>
                <w:spacing w:val="-2"/>
                <w:sz w:val="20"/>
              </w:rPr>
              <w:t>T</w:t>
            </w:r>
            <w:r>
              <w:rPr>
                <w:spacing w:val="-2"/>
                <w:sz w:val="20"/>
              </w:rPr>
              <w:t>H</w:t>
            </w:r>
          </w:p>
        </w:tc>
      </w:tr>
      <w:tr w:rsidR="00867F92" w14:paraId="2960E964" w14:textId="77777777">
        <w:trPr>
          <w:trHeight w:val="397"/>
        </w:trPr>
        <w:tc>
          <w:tcPr>
            <w:tcW w:w="3675" w:type="dxa"/>
            <w:tcBorders>
              <w:top w:val="single" w:sz="6" w:space="0" w:color="000000"/>
              <w:bottom w:val="single" w:sz="6" w:space="0" w:color="000000"/>
            </w:tcBorders>
            <w:shd w:val="clear" w:color="auto" w:fill="DEEAF6"/>
          </w:tcPr>
          <w:p w14:paraId="14D08551" w14:textId="6F35AC46" w:rsidR="00867F92" w:rsidRDefault="00000000">
            <w:pPr>
              <w:pStyle w:val="TableParagraph"/>
              <w:spacing w:before="79"/>
              <w:ind w:left="78"/>
              <w:rPr>
                <w:b/>
                <w:sz w:val="20"/>
              </w:rPr>
            </w:pPr>
            <w:r>
              <w:rPr>
                <w:b/>
                <w:spacing w:val="-2"/>
                <w:sz w:val="20"/>
              </w:rPr>
              <w:t>DEPAR</w:t>
            </w:r>
            <w:r w:rsidR="00B91793">
              <w:rPr>
                <w:b/>
                <w:spacing w:val="-2"/>
                <w:sz w:val="20"/>
              </w:rPr>
              <w:t>T</w:t>
            </w:r>
            <w:r>
              <w:rPr>
                <w:b/>
                <w:spacing w:val="-2"/>
                <w:sz w:val="20"/>
              </w:rPr>
              <w:t>MEN</w:t>
            </w:r>
            <w:r w:rsidR="00B91793">
              <w:rPr>
                <w:b/>
                <w:spacing w:val="-2"/>
                <w:sz w:val="20"/>
              </w:rPr>
              <w:t>T</w:t>
            </w:r>
          </w:p>
        </w:tc>
        <w:tc>
          <w:tcPr>
            <w:tcW w:w="5111" w:type="dxa"/>
            <w:gridSpan w:val="5"/>
            <w:tcBorders>
              <w:top w:val="single" w:sz="6" w:space="0" w:color="000000"/>
              <w:bottom w:val="single" w:sz="6" w:space="0" w:color="000000"/>
            </w:tcBorders>
          </w:tcPr>
          <w:p w14:paraId="1E9731DF" w14:textId="5D0E794A" w:rsidR="00867F92" w:rsidRDefault="00000000">
            <w:pPr>
              <w:pStyle w:val="TableParagraph"/>
              <w:spacing w:before="79"/>
              <w:ind w:left="81"/>
              <w:rPr>
                <w:sz w:val="20"/>
              </w:rPr>
            </w:pPr>
            <w:r>
              <w:rPr>
                <w:sz w:val="20"/>
              </w:rPr>
              <w:t>OF PUBLIC</w:t>
            </w:r>
            <w:r>
              <w:rPr>
                <w:spacing w:val="-9"/>
                <w:sz w:val="20"/>
              </w:rPr>
              <w:t xml:space="preserve"> </w:t>
            </w:r>
            <w:r>
              <w:rPr>
                <w:spacing w:val="-2"/>
                <w:sz w:val="20"/>
              </w:rPr>
              <w:t>HEAL</w:t>
            </w:r>
            <w:r w:rsidR="00B91793">
              <w:rPr>
                <w:spacing w:val="-2"/>
                <w:sz w:val="20"/>
              </w:rPr>
              <w:t>T</w:t>
            </w:r>
            <w:r>
              <w:rPr>
                <w:spacing w:val="-2"/>
                <w:sz w:val="20"/>
              </w:rPr>
              <w:t>H</w:t>
            </w:r>
            <w:r w:rsidR="009B00D9">
              <w:rPr>
                <w:sz w:val="20"/>
              </w:rPr>
              <w:t xml:space="preserve"> </w:t>
            </w:r>
            <w:r w:rsidR="009B00D9">
              <w:rPr>
                <w:sz w:val="20"/>
              </w:rPr>
              <w:t>POLI</w:t>
            </w:r>
            <w:r w:rsidR="009B00D9">
              <w:rPr>
                <w:sz w:val="20"/>
              </w:rPr>
              <w:t>CIES</w:t>
            </w:r>
          </w:p>
        </w:tc>
      </w:tr>
      <w:tr w:rsidR="00867F92" w14:paraId="74B9B75C" w14:textId="77777777">
        <w:trPr>
          <w:trHeight w:val="400"/>
        </w:trPr>
        <w:tc>
          <w:tcPr>
            <w:tcW w:w="3675" w:type="dxa"/>
            <w:tcBorders>
              <w:top w:val="single" w:sz="6" w:space="0" w:color="000000"/>
              <w:bottom w:val="single" w:sz="6" w:space="0" w:color="000000"/>
            </w:tcBorders>
            <w:shd w:val="clear" w:color="auto" w:fill="DEEAF6"/>
          </w:tcPr>
          <w:p w14:paraId="05E66FB5" w14:textId="7E412140" w:rsidR="00867F92" w:rsidRDefault="00000000">
            <w:pPr>
              <w:pStyle w:val="TableParagraph"/>
              <w:spacing w:before="81"/>
              <w:ind w:left="78"/>
              <w:rPr>
                <w:b/>
                <w:sz w:val="20"/>
              </w:rPr>
            </w:pPr>
            <w:r>
              <w:rPr>
                <w:b/>
                <w:spacing w:val="-2"/>
                <w:sz w:val="20"/>
              </w:rPr>
              <w:t>LEVEL</w:t>
            </w:r>
            <w:r>
              <w:rPr>
                <w:b/>
                <w:spacing w:val="2"/>
                <w:sz w:val="20"/>
              </w:rPr>
              <w:t xml:space="preserve"> </w:t>
            </w:r>
            <w:r>
              <w:rPr>
                <w:b/>
                <w:spacing w:val="-2"/>
                <w:sz w:val="20"/>
              </w:rPr>
              <w:t>OF S</w:t>
            </w:r>
            <w:r w:rsidR="00B91793">
              <w:rPr>
                <w:b/>
                <w:spacing w:val="-2"/>
                <w:sz w:val="20"/>
              </w:rPr>
              <w:t>T</w:t>
            </w:r>
            <w:r>
              <w:rPr>
                <w:b/>
                <w:spacing w:val="-2"/>
                <w:sz w:val="20"/>
              </w:rPr>
              <w:t>UDIES</w:t>
            </w:r>
          </w:p>
        </w:tc>
        <w:tc>
          <w:tcPr>
            <w:tcW w:w="5111" w:type="dxa"/>
            <w:gridSpan w:val="5"/>
            <w:tcBorders>
              <w:top w:val="single" w:sz="6" w:space="0" w:color="000000"/>
              <w:bottom w:val="single" w:sz="6" w:space="0" w:color="000000"/>
            </w:tcBorders>
          </w:tcPr>
          <w:p w14:paraId="74582614" w14:textId="2A0BC417" w:rsidR="00867F92" w:rsidRDefault="00000000">
            <w:pPr>
              <w:pStyle w:val="TableParagraph"/>
              <w:spacing w:before="81"/>
              <w:ind w:left="81"/>
              <w:rPr>
                <w:sz w:val="20"/>
              </w:rPr>
            </w:pPr>
            <w:r>
              <w:rPr>
                <w:spacing w:val="-2"/>
                <w:sz w:val="20"/>
              </w:rPr>
              <w:t>POS</w:t>
            </w:r>
            <w:r w:rsidR="00B91793">
              <w:rPr>
                <w:spacing w:val="-2"/>
                <w:sz w:val="20"/>
              </w:rPr>
              <w:t>T</w:t>
            </w:r>
            <w:r>
              <w:rPr>
                <w:spacing w:val="-2"/>
                <w:sz w:val="20"/>
              </w:rPr>
              <w:t>GRADUA</w:t>
            </w:r>
            <w:r w:rsidR="00B91793">
              <w:rPr>
                <w:spacing w:val="-2"/>
                <w:sz w:val="20"/>
              </w:rPr>
              <w:t>T</w:t>
            </w:r>
            <w:r>
              <w:rPr>
                <w:spacing w:val="-2"/>
                <w:sz w:val="20"/>
              </w:rPr>
              <w:t>E</w:t>
            </w:r>
          </w:p>
        </w:tc>
      </w:tr>
      <w:tr w:rsidR="00867F92" w14:paraId="154883FB" w14:textId="77777777">
        <w:trPr>
          <w:trHeight w:val="702"/>
        </w:trPr>
        <w:tc>
          <w:tcPr>
            <w:tcW w:w="3675" w:type="dxa"/>
            <w:tcBorders>
              <w:top w:val="single" w:sz="6" w:space="0" w:color="000000"/>
              <w:bottom w:val="single" w:sz="6" w:space="0" w:color="000000"/>
            </w:tcBorders>
            <w:shd w:val="clear" w:color="auto" w:fill="DEEAF6"/>
          </w:tcPr>
          <w:p w14:paraId="13BC4C6B" w14:textId="77777777" w:rsidR="00867F92" w:rsidRDefault="00000000">
            <w:pPr>
              <w:pStyle w:val="TableParagraph"/>
              <w:spacing w:before="79"/>
              <w:ind w:left="78"/>
              <w:rPr>
                <w:b/>
                <w:sz w:val="20"/>
              </w:rPr>
            </w:pPr>
            <w:r>
              <w:rPr>
                <w:b/>
                <w:sz w:val="20"/>
              </w:rPr>
              <w:t>CODE</w:t>
            </w:r>
            <w:r>
              <w:rPr>
                <w:b/>
                <w:spacing w:val="-7"/>
                <w:sz w:val="20"/>
              </w:rPr>
              <w:t xml:space="preserve"> </w:t>
            </w:r>
            <w:r>
              <w:rPr>
                <w:b/>
                <w:spacing w:val="-2"/>
                <w:sz w:val="20"/>
              </w:rPr>
              <w:t>COURSE</w:t>
            </w:r>
          </w:p>
        </w:tc>
        <w:tc>
          <w:tcPr>
            <w:tcW w:w="1393" w:type="dxa"/>
            <w:gridSpan w:val="2"/>
            <w:tcBorders>
              <w:top w:val="single" w:sz="6" w:space="0" w:color="000000"/>
              <w:bottom w:val="single" w:sz="6" w:space="0" w:color="000000"/>
            </w:tcBorders>
          </w:tcPr>
          <w:p w14:paraId="39CC726C" w14:textId="77777777" w:rsidR="00867F92" w:rsidRDefault="00000000">
            <w:pPr>
              <w:pStyle w:val="TableParagraph"/>
              <w:spacing w:before="79"/>
              <w:ind w:left="81"/>
              <w:rPr>
                <w:sz w:val="20"/>
              </w:rPr>
            </w:pPr>
            <w:r>
              <w:rPr>
                <w:spacing w:val="-2"/>
                <w:sz w:val="20"/>
              </w:rPr>
              <w:t>PMSDY400</w:t>
            </w:r>
          </w:p>
        </w:tc>
        <w:tc>
          <w:tcPr>
            <w:tcW w:w="2185" w:type="dxa"/>
            <w:gridSpan w:val="2"/>
            <w:tcBorders>
              <w:top w:val="single" w:sz="6" w:space="0" w:color="000000"/>
              <w:bottom w:val="single" w:sz="6" w:space="0" w:color="000000"/>
            </w:tcBorders>
            <w:shd w:val="clear" w:color="auto" w:fill="DEEAF6"/>
          </w:tcPr>
          <w:p w14:paraId="734E72FF" w14:textId="57C2F5D9" w:rsidR="00867F92" w:rsidRDefault="00000000">
            <w:pPr>
              <w:pStyle w:val="TableParagraph"/>
              <w:spacing w:before="79"/>
              <w:ind w:left="335"/>
              <w:rPr>
                <w:b/>
                <w:sz w:val="20"/>
              </w:rPr>
            </w:pPr>
            <w:r>
              <w:rPr>
                <w:b/>
                <w:sz w:val="20"/>
              </w:rPr>
              <w:t>semes</w:t>
            </w:r>
            <w:r w:rsidR="00B91793">
              <w:rPr>
                <w:b/>
                <w:sz w:val="20"/>
              </w:rPr>
              <w:t>t</w:t>
            </w:r>
            <w:r>
              <w:rPr>
                <w:b/>
                <w:sz w:val="20"/>
              </w:rPr>
              <w:t>er</w:t>
            </w:r>
            <w:r>
              <w:rPr>
                <w:b/>
                <w:spacing w:val="-10"/>
                <w:sz w:val="20"/>
              </w:rPr>
              <w:t xml:space="preserve"> </w:t>
            </w:r>
            <w:r>
              <w:rPr>
                <w:b/>
                <w:spacing w:val="-2"/>
                <w:sz w:val="20"/>
              </w:rPr>
              <w:t>OF S</w:t>
            </w:r>
            <w:r w:rsidR="00B91793">
              <w:rPr>
                <w:b/>
                <w:spacing w:val="-2"/>
                <w:sz w:val="20"/>
              </w:rPr>
              <w:t>T</w:t>
            </w:r>
            <w:r>
              <w:rPr>
                <w:b/>
                <w:spacing w:val="-2"/>
                <w:sz w:val="20"/>
              </w:rPr>
              <w:t>UDIES</w:t>
            </w:r>
          </w:p>
        </w:tc>
        <w:tc>
          <w:tcPr>
            <w:tcW w:w="1533" w:type="dxa"/>
            <w:tcBorders>
              <w:top w:val="single" w:sz="6" w:space="0" w:color="000000"/>
              <w:bottom w:val="single" w:sz="6" w:space="0" w:color="000000"/>
            </w:tcBorders>
          </w:tcPr>
          <w:p w14:paraId="239E91B5" w14:textId="77777777" w:rsidR="00867F92" w:rsidRDefault="00000000">
            <w:pPr>
              <w:pStyle w:val="TableParagraph"/>
              <w:spacing w:before="79"/>
              <w:ind w:left="20"/>
              <w:jc w:val="center"/>
              <w:rPr>
                <w:sz w:val="20"/>
              </w:rPr>
            </w:pPr>
            <w:r>
              <w:rPr>
                <w:spacing w:val="-5"/>
                <w:sz w:val="20"/>
              </w:rPr>
              <w:t>D'</w:t>
            </w:r>
          </w:p>
        </w:tc>
      </w:tr>
      <w:tr w:rsidR="00867F92" w14:paraId="7E4E7EE3" w14:textId="77777777">
        <w:trPr>
          <w:trHeight w:val="400"/>
        </w:trPr>
        <w:tc>
          <w:tcPr>
            <w:tcW w:w="3675" w:type="dxa"/>
            <w:tcBorders>
              <w:top w:val="single" w:sz="6" w:space="0" w:color="000000"/>
              <w:bottom w:val="single" w:sz="6" w:space="0" w:color="000000"/>
            </w:tcBorders>
            <w:shd w:val="clear" w:color="auto" w:fill="DEEAF6"/>
          </w:tcPr>
          <w:p w14:paraId="19FBE2A4" w14:textId="36E0FB11" w:rsidR="00867F92" w:rsidRDefault="00B91793">
            <w:pPr>
              <w:pStyle w:val="TableParagraph"/>
              <w:spacing w:before="79"/>
              <w:ind w:left="78"/>
              <w:rPr>
                <w:b/>
                <w:sz w:val="20"/>
              </w:rPr>
            </w:pPr>
            <w:r>
              <w:rPr>
                <w:b/>
                <w:sz w:val="20"/>
              </w:rPr>
              <w:t>TITLE</w:t>
            </w:r>
            <w:r>
              <w:rPr>
                <w:b/>
                <w:spacing w:val="-8"/>
                <w:sz w:val="20"/>
              </w:rPr>
              <w:t xml:space="preserve"> </w:t>
            </w:r>
            <w:r>
              <w:rPr>
                <w:b/>
                <w:spacing w:val="-2"/>
                <w:sz w:val="20"/>
              </w:rPr>
              <w:t>COURSE</w:t>
            </w:r>
          </w:p>
        </w:tc>
        <w:tc>
          <w:tcPr>
            <w:tcW w:w="5111" w:type="dxa"/>
            <w:gridSpan w:val="5"/>
            <w:tcBorders>
              <w:top w:val="single" w:sz="6" w:space="0" w:color="000000"/>
              <w:bottom w:val="single" w:sz="6" w:space="0" w:color="000000"/>
            </w:tcBorders>
          </w:tcPr>
          <w:p w14:paraId="6F3278BB" w14:textId="2C255E7E" w:rsidR="00867F92" w:rsidRDefault="00B91793">
            <w:pPr>
              <w:pStyle w:val="TableParagraph"/>
              <w:spacing w:before="79"/>
              <w:ind w:left="81"/>
              <w:rPr>
                <w:sz w:val="20"/>
              </w:rPr>
            </w:pPr>
            <w:r>
              <w:rPr>
                <w:spacing w:val="-2"/>
                <w:sz w:val="20"/>
              </w:rPr>
              <w:t>T</w:t>
            </w:r>
            <w:r w:rsidR="002D57CA">
              <w:rPr>
                <w:spacing w:val="-2"/>
                <w:sz w:val="20"/>
              </w:rPr>
              <w:t>HE</w:t>
            </w:r>
            <w:r>
              <w:rPr>
                <w:spacing w:val="-2"/>
                <w:sz w:val="20"/>
              </w:rPr>
              <w:t>SIS</w:t>
            </w:r>
            <w:r>
              <w:rPr>
                <w:spacing w:val="6"/>
                <w:sz w:val="20"/>
              </w:rPr>
              <w:t xml:space="preserve"> </w:t>
            </w:r>
            <w:r>
              <w:rPr>
                <w:spacing w:val="-2"/>
                <w:sz w:val="20"/>
              </w:rPr>
              <w:t>WORK</w:t>
            </w:r>
          </w:p>
        </w:tc>
      </w:tr>
      <w:tr w:rsidR="00867F92" w14:paraId="26E3B7B3" w14:textId="77777777">
        <w:trPr>
          <w:trHeight w:val="741"/>
        </w:trPr>
        <w:tc>
          <w:tcPr>
            <w:tcW w:w="3675" w:type="dxa"/>
            <w:tcBorders>
              <w:top w:val="single" w:sz="6" w:space="0" w:color="000000"/>
              <w:bottom w:val="single" w:sz="6" w:space="0" w:color="000000"/>
            </w:tcBorders>
            <w:shd w:val="clear" w:color="auto" w:fill="DEEAF6"/>
          </w:tcPr>
          <w:p w14:paraId="2466CC78" w14:textId="77777777" w:rsidR="00867F92" w:rsidRDefault="00867F92">
            <w:pPr>
              <w:pStyle w:val="TableParagraph"/>
              <w:spacing w:before="5"/>
              <w:rPr>
                <w:b/>
                <w:sz w:val="20"/>
              </w:rPr>
            </w:pPr>
          </w:p>
          <w:p w14:paraId="16BED0C4" w14:textId="08CEC7E4" w:rsidR="00867F92" w:rsidRDefault="00000000">
            <w:pPr>
              <w:pStyle w:val="TableParagraph"/>
              <w:ind w:left="78"/>
              <w:rPr>
                <w:b/>
                <w:sz w:val="20"/>
              </w:rPr>
            </w:pPr>
            <w:r>
              <w:rPr>
                <w:b/>
                <w:sz w:val="20"/>
              </w:rPr>
              <w:t>NAME</w:t>
            </w:r>
            <w:r>
              <w:rPr>
                <w:b/>
                <w:spacing w:val="-10"/>
                <w:sz w:val="20"/>
              </w:rPr>
              <w:t xml:space="preserve"> </w:t>
            </w:r>
            <w:r>
              <w:rPr>
                <w:b/>
                <w:sz w:val="20"/>
              </w:rPr>
              <w:t>SUPERVISOR-</w:t>
            </w:r>
            <w:r>
              <w:rPr>
                <w:b/>
                <w:spacing w:val="-10"/>
                <w:sz w:val="20"/>
              </w:rPr>
              <w:t xml:space="preserve"> </w:t>
            </w:r>
            <w:r>
              <w:rPr>
                <w:b/>
                <w:spacing w:val="-2"/>
                <w:sz w:val="20"/>
              </w:rPr>
              <w:t>S</w:t>
            </w:r>
            <w:r w:rsidR="00B91793">
              <w:rPr>
                <w:b/>
                <w:spacing w:val="-2"/>
                <w:sz w:val="20"/>
              </w:rPr>
              <w:t>T</w:t>
            </w:r>
            <w:r>
              <w:rPr>
                <w:b/>
                <w:spacing w:val="-2"/>
                <w:sz w:val="20"/>
              </w:rPr>
              <w:t>EP</w:t>
            </w:r>
          </w:p>
        </w:tc>
        <w:tc>
          <w:tcPr>
            <w:tcW w:w="5111" w:type="dxa"/>
            <w:gridSpan w:val="5"/>
            <w:tcBorders>
              <w:top w:val="single" w:sz="6" w:space="0" w:color="000000"/>
              <w:bottom w:val="single" w:sz="6" w:space="0" w:color="000000"/>
            </w:tcBorders>
          </w:tcPr>
          <w:p w14:paraId="315BB962" w14:textId="4DE4A9D2" w:rsidR="00867F92" w:rsidRDefault="00000000">
            <w:pPr>
              <w:pStyle w:val="TableParagraph"/>
              <w:spacing w:before="127"/>
              <w:ind w:left="81"/>
              <w:rPr>
                <w:sz w:val="20"/>
              </w:rPr>
            </w:pPr>
            <w:r>
              <w:rPr>
                <w:sz w:val="20"/>
              </w:rPr>
              <w:t>MEMBERS</w:t>
            </w:r>
            <w:r>
              <w:rPr>
                <w:spacing w:val="-6"/>
                <w:sz w:val="20"/>
              </w:rPr>
              <w:t xml:space="preserve"> </w:t>
            </w:r>
            <w:r>
              <w:rPr>
                <w:sz w:val="20"/>
              </w:rPr>
              <w:t>facul</w:t>
            </w:r>
            <w:r w:rsidR="00B91793">
              <w:rPr>
                <w:sz w:val="20"/>
              </w:rPr>
              <w:t>t</w:t>
            </w:r>
            <w:r>
              <w:rPr>
                <w:sz w:val="20"/>
              </w:rPr>
              <w:t>y</w:t>
            </w:r>
            <w:r>
              <w:rPr>
                <w:spacing w:val="-6"/>
                <w:sz w:val="20"/>
              </w:rPr>
              <w:t xml:space="preserve"> </w:t>
            </w:r>
            <w:r>
              <w:rPr>
                <w:sz w:val="20"/>
              </w:rPr>
              <w:t>/</w:t>
            </w:r>
            <w:r>
              <w:rPr>
                <w:spacing w:val="-7"/>
                <w:sz w:val="20"/>
              </w:rPr>
              <w:t xml:space="preserve"> </w:t>
            </w:r>
            <w:r>
              <w:rPr>
                <w:sz w:val="20"/>
              </w:rPr>
              <w:t>LABORA</w:t>
            </w:r>
            <w:r w:rsidR="00B91793">
              <w:rPr>
                <w:sz w:val="20"/>
              </w:rPr>
              <w:t>T</w:t>
            </w:r>
            <w:r>
              <w:rPr>
                <w:sz w:val="20"/>
              </w:rPr>
              <w:t>ORY</w:t>
            </w:r>
            <w:r>
              <w:rPr>
                <w:spacing w:val="-7"/>
                <w:sz w:val="20"/>
              </w:rPr>
              <w:t xml:space="preserve"> </w:t>
            </w:r>
            <w:r w:rsidR="00B91793">
              <w:rPr>
                <w:sz w:val="20"/>
              </w:rPr>
              <w:t>T</w:t>
            </w:r>
            <w:r>
              <w:rPr>
                <w:sz w:val="20"/>
              </w:rPr>
              <w:t>EACHING</w:t>
            </w:r>
            <w:r>
              <w:rPr>
                <w:spacing w:val="-6"/>
                <w:sz w:val="20"/>
              </w:rPr>
              <w:t xml:space="preserve"> </w:t>
            </w:r>
            <w:r>
              <w:rPr>
                <w:sz w:val="20"/>
              </w:rPr>
              <w:t>S</w:t>
            </w:r>
            <w:r w:rsidR="00B91793">
              <w:rPr>
                <w:sz w:val="20"/>
              </w:rPr>
              <w:t>T</w:t>
            </w:r>
            <w:r>
              <w:rPr>
                <w:sz w:val="20"/>
              </w:rPr>
              <w:t>AFF</w:t>
            </w:r>
            <w:r>
              <w:rPr>
                <w:spacing w:val="-6"/>
                <w:sz w:val="20"/>
              </w:rPr>
              <w:t xml:space="preserve"> </w:t>
            </w:r>
            <w:r>
              <w:rPr>
                <w:sz w:val="20"/>
              </w:rPr>
              <w:t>(E.D.I.P.) DEPAR</w:t>
            </w:r>
            <w:r w:rsidR="00B91793">
              <w:rPr>
                <w:sz w:val="20"/>
              </w:rPr>
              <w:t>T</w:t>
            </w:r>
            <w:r>
              <w:rPr>
                <w:sz w:val="20"/>
              </w:rPr>
              <w:t>MEN</w:t>
            </w:r>
            <w:r w:rsidR="00B91793">
              <w:rPr>
                <w:sz w:val="20"/>
              </w:rPr>
              <w:t>T</w:t>
            </w:r>
            <w:r>
              <w:rPr>
                <w:sz w:val="20"/>
              </w:rPr>
              <w:t xml:space="preserve"> (WI</w:t>
            </w:r>
            <w:r w:rsidR="00B91793">
              <w:rPr>
                <w:sz w:val="20"/>
              </w:rPr>
              <w:t>T</w:t>
            </w:r>
            <w:r>
              <w:rPr>
                <w:sz w:val="20"/>
              </w:rPr>
              <w:t>H DOC</w:t>
            </w:r>
            <w:r w:rsidR="00B91793">
              <w:rPr>
                <w:sz w:val="20"/>
              </w:rPr>
              <w:t>T</w:t>
            </w:r>
            <w:r>
              <w:rPr>
                <w:sz w:val="20"/>
              </w:rPr>
              <w:t>ORAL DISSER</w:t>
            </w:r>
            <w:r w:rsidR="00B91793">
              <w:rPr>
                <w:sz w:val="20"/>
              </w:rPr>
              <w:t>T</w:t>
            </w:r>
            <w:r>
              <w:rPr>
                <w:sz w:val="20"/>
              </w:rPr>
              <w:t>A</w:t>
            </w:r>
            <w:r w:rsidR="00B91793">
              <w:rPr>
                <w:sz w:val="20"/>
              </w:rPr>
              <w:t>T</w:t>
            </w:r>
            <w:r>
              <w:rPr>
                <w:sz w:val="20"/>
              </w:rPr>
              <w:t>ION)</w:t>
            </w:r>
          </w:p>
        </w:tc>
      </w:tr>
      <w:tr w:rsidR="00867F92" w14:paraId="4BF688BE" w14:textId="77777777">
        <w:trPr>
          <w:trHeight w:val="643"/>
        </w:trPr>
        <w:tc>
          <w:tcPr>
            <w:tcW w:w="4111" w:type="dxa"/>
            <w:gridSpan w:val="2"/>
            <w:tcBorders>
              <w:top w:val="single" w:sz="6" w:space="0" w:color="000000"/>
              <w:bottom w:val="single" w:sz="6" w:space="0" w:color="000000"/>
            </w:tcBorders>
            <w:shd w:val="clear" w:color="auto" w:fill="DEEAF6"/>
          </w:tcPr>
          <w:p w14:paraId="090B125E" w14:textId="4131C228" w:rsidR="00867F92" w:rsidRDefault="00000000">
            <w:pPr>
              <w:pStyle w:val="TableParagraph"/>
              <w:spacing w:before="202"/>
              <w:ind w:left="78"/>
              <w:rPr>
                <w:b/>
                <w:sz w:val="20"/>
              </w:rPr>
            </w:pPr>
            <w:r>
              <w:rPr>
                <w:b/>
                <w:sz w:val="20"/>
              </w:rPr>
              <w:t>SELF END</w:t>
            </w:r>
            <w:r>
              <w:rPr>
                <w:b/>
                <w:spacing w:val="-10"/>
                <w:sz w:val="20"/>
              </w:rPr>
              <w:t xml:space="preserve"> </w:t>
            </w:r>
            <w:r w:rsidR="00B91793">
              <w:rPr>
                <w:b/>
                <w:sz w:val="20"/>
              </w:rPr>
              <w:t>T</w:t>
            </w:r>
            <w:r>
              <w:rPr>
                <w:b/>
                <w:sz w:val="20"/>
              </w:rPr>
              <w:t>U</w:t>
            </w:r>
            <w:r w:rsidR="00B91793">
              <w:rPr>
                <w:b/>
                <w:sz w:val="20"/>
              </w:rPr>
              <w:t>T</w:t>
            </w:r>
            <w:r>
              <w:rPr>
                <w:b/>
                <w:sz w:val="20"/>
              </w:rPr>
              <w:t>ORIALS</w:t>
            </w:r>
            <w:r>
              <w:rPr>
                <w:b/>
                <w:spacing w:val="-10"/>
                <w:sz w:val="20"/>
              </w:rPr>
              <w:t xml:space="preserve"> </w:t>
            </w:r>
            <w:r>
              <w:rPr>
                <w:b/>
                <w:spacing w:val="-2"/>
                <w:sz w:val="20"/>
              </w:rPr>
              <w:t>AC</w:t>
            </w:r>
            <w:r w:rsidR="00B91793">
              <w:rPr>
                <w:b/>
                <w:spacing w:val="-2"/>
                <w:sz w:val="20"/>
              </w:rPr>
              <w:t>T</w:t>
            </w:r>
            <w:r>
              <w:rPr>
                <w:b/>
                <w:spacing w:val="-2"/>
                <w:sz w:val="20"/>
              </w:rPr>
              <w:t>IVI</w:t>
            </w:r>
            <w:r w:rsidR="00B91793">
              <w:rPr>
                <w:b/>
                <w:spacing w:val="-2"/>
                <w:sz w:val="20"/>
              </w:rPr>
              <w:t>T</w:t>
            </w:r>
            <w:r>
              <w:rPr>
                <w:b/>
                <w:spacing w:val="-2"/>
                <w:sz w:val="20"/>
              </w:rPr>
              <w:t>IES</w:t>
            </w:r>
          </w:p>
        </w:tc>
        <w:tc>
          <w:tcPr>
            <w:tcW w:w="1842" w:type="dxa"/>
            <w:gridSpan w:val="2"/>
            <w:tcBorders>
              <w:top w:val="single" w:sz="6" w:space="0" w:color="000000"/>
              <w:bottom w:val="single" w:sz="6" w:space="0" w:color="000000"/>
            </w:tcBorders>
            <w:shd w:val="clear" w:color="auto" w:fill="DEEAF6"/>
          </w:tcPr>
          <w:p w14:paraId="08CC4671" w14:textId="65D64920" w:rsidR="00867F92" w:rsidRDefault="00000000">
            <w:pPr>
              <w:pStyle w:val="TableParagraph"/>
              <w:spacing w:before="80"/>
              <w:ind w:left="123" w:right="104" w:firstLine="151"/>
              <w:rPr>
                <w:b/>
                <w:sz w:val="20"/>
              </w:rPr>
            </w:pPr>
            <w:r>
              <w:rPr>
                <w:b/>
                <w:spacing w:val="-2"/>
                <w:sz w:val="20"/>
              </w:rPr>
              <w:t xml:space="preserve">WEEKLY </w:t>
            </w:r>
            <w:r>
              <w:rPr>
                <w:b/>
                <w:sz w:val="20"/>
              </w:rPr>
              <w:t>HOURS</w:t>
            </w:r>
            <w:r>
              <w:rPr>
                <w:b/>
                <w:spacing w:val="-12"/>
                <w:sz w:val="20"/>
              </w:rPr>
              <w:t xml:space="preserve"> </w:t>
            </w:r>
            <w:r w:rsidR="00B91793">
              <w:rPr>
                <w:b/>
                <w:sz w:val="20"/>
              </w:rPr>
              <w:t>T</w:t>
            </w:r>
            <w:r>
              <w:rPr>
                <w:b/>
                <w:sz w:val="20"/>
              </w:rPr>
              <w:t>EACHING</w:t>
            </w:r>
          </w:p>
        </w:tc>
        <w:tc>
          <w:tcPr>
            <w:tcW w:w="2833" w:type="dxa"/>
            <w:gridSpan w:val="2"/>
            <w:tcBorders>
              <w:top w:val="single" w:sz="6" w:space="0" w:color="000000"/>
              <w:bottom w:val="single" w:sz="6" w:space="0" w:color="000000"/>
            </w:tcBorders>
            <w:shd w:val="clear" w:color="auto" w:fill="DEEAF6"/>
          </w:tcPr>
          <w:p w14:paraId="1FB7098F" w14:textId="7D6DBE35" w:rsidR="00867F92" w:rsidRDefault="00000000">
            <w:pPr>
              <w:pStyle w:val="TableParagraph"/>
              <w:spacing w:before="202"/>
              <w:ind w:left="480"/>
              <w:rPr>
                <w:b/>
                <w:sz w:val="20"/>
              </w:rPr>
            </w:pPr>
            <w:r>
              <w:rPr>
                <w:b/>
                <w:spacing w:val="-2"/>
                <w:sz w:val="20"/>
              </w:rPr>
              <w:t>CREDI</w:t>
            </w:r>
            <w:r w:rsidR="00B91793">
              <w:rPr>
                <w:b/>
                <w:spacing w:val="-2"/>
                <w:sz w:val="20"/>
              </w:rPr>
              <w:t>T</w:t>
            </w:r>
            <w:r>
              <w:rPr>
                <w:b/>
                <w:spacing w:val="-2"/>
                <w:sz w:val="20"/>
              </w:rPr>
              <w:t>S</w:t>
            </w:r>
            <w:r>
              <w:rPr>
                <w:b/>
                <w:spacing w:val="7"/>
                <w:sz w:val="20"/>
              </w:rPr>
              <w:t xml:space="preserve"> </w:t>
            </w:r>
            <w:r>
              <w:rPr>
                <w:b/>
                <w:spacing w:val="-2"/>
                <w:sz w:val="20"/>
              </w:rPr>
              <w:t>UNI</w:t>
            </w:r>
            <w:r w:rsidR="00B91793">
              <w:rPr>
                <w:b/>
                <w:spacing w:val="-2"/>
                <w:sz w:val="20"/>
              </w:rPr>
              <w:t>T</w:t>
            </w:r>
            <w:r>
              <w:rPr>
                <w:b/>
                <w:spacing w:val="-2"/>
                <w:sz w:val="20"/>
              </w:rPr>
              <w:t>S</w:t>
            </w:r>
          </w:p>
        </w:tc>
      </w:tr>
      <w:tr w:rsidR="00867F92" w14:paraId="5F9517AF" w14:textId="77777777">
        <w:trPr>
          <w:trHeight w:val="465"/>
        </w:trPr>
        <w:tc>
          <w:tcPr>
            <w:tcW w:w="4111" w:type="dxa"/>
            <w:gridSpan w:val="2"/>
            <w:tcBorders>
              <w:top w:val="single" w:sz="6" w:space="0" w:color="000000"/>
              <w:bottom w:val="single" w:sz="6" w:space="0" w:color="000000"/>
            </w:tcBorders>
          </w:tcPr>
          <w:p w14:paraId="4BE8BA0A" w14:textId="77777777" w:rsidR="00867F92" w:rsidRDefault="00867F92">
            <w:pPr>
              <w:pStyle w:val="TableParagraph"/>
              <w:rPr>
                <w:rFonts w:ascii="Times New Roman"/>
                <w:sz w:val="18"/>
              </w:rPr>
            </w:pPr>
          </w:p>
        </w:tc>
        <w:tc>
          <w:tcPr>
            <w:tcW w:w="1842" w:type="dxa"/>
            <w:gridSpan w:val="2"/>
            <w:tcBorders>
              <w:top w:val="single" w:sz="6" w:space="0" w:color="000000"/>
              <w:bottom w:val="single" w:sz="6" w:space="0" w:color="000000"/>
            </w:tcBorders>
          </w:tcPr>
          <w:p w14:paraId="3A35E361" w14:textId="77777777" w:rsidR="00867F92" w:rsidRDefault="00000000">
            <w:pPr>
              <w:pStyle w:val="TableParagraph"/>
              <w:spacing w:before="79"/>
              <w:ind w:left="6"/>
              <w:jc w:val="center"/>
              <w:rPr>
                <w:sz w:val="20"/>
              </w:rPr>
            </w:pPr>
            <w:r>
              <w:rPr>
                <w:spacing w:val="-10"/>
                <w:sz w:val="20"/>
              </w:rPr>
              <w:t>-</w:t>
            </w:r>
          </w:p>
        </w:tc>
        <w:tc>
          <w:tcPr>
            <w:tcW w:w="2833" w:type="dxa"/>
            <w:gridSpan w:val="2"/>
            <w:tcBorders>
              <w:top w:val="single" w:sz="6" w:space="0" w:color="000000"/>
              <w:bottom w:val="single" w:sz="6" w:space="0" w:color="000000"/>
            </w:tcBorders>
          </w:tcPr>
          <w:p w14:paraId="4060E099" w14:textId="77777777" w:rsidR="00867F92" w:rsidRDefault="00000000">
            <w:pPr>
              <w:pStyle w:val="TableParagraph"/>
              <w:spacing w:before="79"/>
              <w:ind w:left="14"/>
              <w:jc w:val="center"/>
              <w:rPr>
                <w:sz w:val="20"/>
              </w:rPr>
            </w:pPr>
            <w:r>
              <w:rPr>
                <w:spacing w:val="-5"/>
                <w:sz w:val="20"/>
              </w:rPr>
              <w:t>30</w:t>
            </w:r>
          </w:p>
        </w:tc>
      </w:tr>
      <w:tr w:rsidR="00867F92" w14:paraId="144D9635" w14:textId="77777777">
        <w:trPr>
          <w:trHeight w:val="419"/>
        </w:trPr>
        <w:tc>
          <w:tcPr>
            <w:tcW w:w="3675" w:type="dxa"/>
            <w:tcBorders>
              <w:top w:val="single" w:sz="6" w:space="0" w:color="000000"/>
              <w:bottom w:val="single" w:sz="6" w:space="0" w:color="000000"/>
            </w:tcBorders>
            <w:shd w:val="clear" w:color="auto" w:fill="DEEAF6"/>
          </w:tcPr>
          <w:p w14:paraId="75BA8710" w14:textId="4EB6C36C" w:rsidR="00867F92" w:rsidRDefault="00B91793">
            <w:pPr>
              <w:pStyle w:val="TableParagraph"/>
              <w:spacing w:before="79"/>
              <w:ind w:left="78"/>
              <w:rPr>
                <w:b/>
                <w:sz w:val="20"/>
              </w:rPr>
            </w:pPr>
            <w:r>
              <w:rPr>
                <w:b/>
                <w:sz w:val="20"/>
              </w:rPr>
              <w:t>TYPE</w:t>
            </w:r>
            <w:r>
              <w:rPr>
                <w:b/>
                <w:spacing w:val="-7"/>
                <w:sz w:val="20"/>
              </w:rPr>
              <w:t xml:space="preserve"> </w:t>
            </w:r>
            <w:r>
              <w:rPr>
                <w:b/>
                <w:spacing w:val="-2"/>
                <w:sz w:val="20"/>
              </w:rPr>
              <w:t>COURSE</w:t>
            </w:r>
          </w:p>
        </w:tc>
        <w:tc>
          <w:tcPr>
            <w:tcW w:w="5111" w:type="dxa"/>
            <w:gridSpan w:val="5"/>
            <w:tcBorders>
              <w:top w:val="single" w:sz="6" w:space="0" w:color="000000"/>
              <w:bottom w:val="single" w:sz="6" w:space="0" w:color="000000"/>
            </w:tcBorders>
          </w:tcPr>
          <w:p w14:paraId="0FDC5FA2" w14:textId="7CC4066F" w:rsidR="00867F92" w:rsidRDefault="00000000">
            <w:pPr>
              <w:pStyle w:val="TableParagraph"/>
              <w:spacing w:before="79"/>
              <w:ind w:left="81"/>
              <w:rPr>
                <w:sz w:val="20"/>
              </w:rPr>
            </w:pPr>
            <w:r>
              <w:rPr>
                <w:sz w:val="20"/>
              </w:rPr>
              <w:t>Developmen</w:t>
            </w:r>
            <w:r w:rsidR="00B91793">
              <w:rPr>
                <w:sz w:val="20"/>
              </w:rPr>
              <w:t>t</w:t>
            </w:r>
            <w:r>
              <w:rPr>
                <w:spacing w:val="-8"/>
                <w:sz w:val="20"/>
              </w:rPr>
              <w:t xml:space="preserve"> </w:t>
            </w:r>
            <w:r>
              <w:rPr>
                <w:spacing w:val="-2"/>
                <w:sz w:val="20"/>
              </w:rPr>
              <w:t>Skills</w:t>
            </w:r>
          </w:p>
        </w:tc>
      </w:tr>
      <w:tr w:rsidR="00867F92" w14:paraId="48CE51A2" w14:textId="77777777">
        <w:trPr>
          <w:trHeight w:val="397"/>
        </w:trPr>
        <w:tc>
          <w:tcPr>
            <w:tcW w:w="3675" w:type="dxa"/>
            <w:tcBorders>
              <w:top w:val="single" w:sz="6" w:space="0" w:color="000000"/>
              <w:bottom w:val="single" w:sz="6" w:space="0" w:color="000000"/>
            </w:tcBorders>
            <w:shd w:val="clear" w:color="auto" w:fill="DEEAF6"/>
          </w:tcPr>
          <w:p w14:paraId="7F88263F" w14:textId="00B27A8A" w:rsidR="00867F92" w:rsidRDefault="00000000">
            <w:pPr>
              <w:pStyle w:val="TableParagraph"/>
              <w:spacing w:before="79"/>
              <w:ind w:left="78"/>
              <w:rPr>
                <w:b/>
                <w:sz w:val="20"/>
              </w:rPr>
            </w:pPr>
            <w:r>
              <w:rPr>
                <w:b/>
                <w:spacing w:val="-2"/>
                <w:sz w:val="20"/>
              </w:rPr>
              <w:t>PREREQUISI</w:t>
            </w:r>
            <w:r w:rsidR="00B91793">
              <w:rPr>
                <w:b/>
                <w:spacing w:val="-2"/>
                <w:sz w:val="20"/>
              </w:rPr>
              <w:t>T</w:t>
            </w:r>
            <w:r>
              <w:rPr>
                <w:b/>
                <w:spacing w:val="-2"/>
                <w:sz w:val="20"/>
              </w:rPr>
              <w:t>ES</w:t>
            </w:r>
            <w:r>
              <w:rPr>
                <w:b/>
                <w:spacing w:val="9"/>
                <w:sz w:val="20"/>
              </w:rPr>
              <w:t xml:space="preserve"> </w:t>
            </w:r>
            <w:r>
              <w:rPr>
                <w:b/>
                <w:spacing w:val="-2"/>
                <w:sz w:val="20"/>
              </w:rPr>
              <w:t>LESSONS</w:t>
            </w:r>
          </w:p>
        </w:tc>
        <w:tc>
          <w:tcPr>
            <w:tcW w:w="5111" w:type="dxa"/>
            <w:gridSpan w:val="5"/>
            <w:tcBorders>
              <w:top w:val="single" w:sz="6" w:space="0" w:color="000000"/>
              <w:bottom w:val="single" w:sz="6" w:space="0" w:color="000000"/>
            </w:tcBorders>
          </w:tcPr>
          <w:p w14:paraId="25304B87" w14:textId="77777777" w:rsidR="00867F92" w:rsidRDefault="00000000">
            <w:pPr>
              <w:pStyle w:val="TableParagraph"/>
              <w:spacing w:before="79"/>
              <w:ind w:left="81"/>
              <w:rPr>
                <w:sz w:val="20"/>
              </w:rPr>
            </w:pPr>
            <w:r>
              <w:rPr>
                <w:spacing w:val="-10"/>
                <w:sz w:val="20"/>
              </w:rPr>
              <w:t>-</w:t>
            </w:r>
          </w:p>
        </w:tc>
      </w:tr>
      <w:tr w:rsidR="00867F92" w14:paraId="4C1208EE" w14:textId="77777777">
        <w:trPr>
          <w:trHeight w:val="508"/>
        </w:trPr>
        <w:tc>
          <w:tcPr>
            <w:tcW w:w="3675" w:type="dxa"/>
            <w:tcBorders>
              <w:top w:val="single" w:sz="6" w:space="0" w:color="000000"/>
              <w:bottom w:val="single" w:sz="6" w:space="0" w:color="000000"/>
            </w:tcBorders>
            <w:shd w:val="clear" w:color="auto" w:fill="DEEAF6"/>
          </w:tcPr>
          <w:p w14:paraId="2E1E9AA8" w14:textId="0865AD17" w:rsidR="00867F92" w:rsidRDefault="00000000">
            <w:pPr>
              <w:pStyle w:val="TableParagraph"/>
              <w:spacing w:before="79"/>
              <w:ind w:left="78"/>
              <w:rPr>
                <w:b/>
                <w:sz w:val="20"/>
              </w:rPr>
            </w:pPr>
            <w:r>
              <w:rPr>
                <w:b/>
                <w:sz w:val="20"/>
              </w:rPr>
              <w:t>language</w:t>
            </w:r>
            <w:r>
              <w:rPr>
                <w:b/>
                <w:spacing w:val="-6"/>
                <w:sz w:val="20"/>
              </w:rPr>
              <w:t xml:space="preserve"> </w:t>
            </w:r>
            <w:r w:rsidR="00B91793">
              <w:rPr>
                <w:b/>
                <w:sz w:val="20"/>
              </w:rPr>
              <w:t>T</w:t>
            </w:r>
            <w:r>
              <w:rPr>
                <w:b/>
                <w:sz w:val="20"/>
              </w:rPr>
              <w:t>EACHING</w:t>
            </w:r>
            <w:r>
              <w:rPr>
                <w:b/>
                <w:spacing w:val="-4"/>
                <w:sz w:val="20"/>
              </w:rPr>
              <w:t xml:space="preserve"> </w:t>
            </w:r>
            <w:r>
              <w:rPr>
                <w:b/>
                <w:sz w:val="20"/>
              </w:rPr>
              <w:t>&amp;</w:t>
            </w:r>
            <w:r>
              <w:rPr>
                <w:b/>
                <w:spacing w:val="-5"/>
                <w:sz w:val="20"/>
              </w:rPr>
              <w:t xml:space="preserve"> </w:t>
            </w:r>
            <w:r>
              <w:rPr>
                <w:b/>
                <w:spacing w:val="-2"/>
                <w:sz w:val="20"/>
              </w:rPr>
              <w:t>EXAMINA</w:t>
            </w:r>
            <w:r w:rsidR="00B91793">
              <w:rPr>
                <w:b/>
                <w:spacing w:val="-2"/>
                <w:sz w:val="20"/>
              </w:rPr>
              <w:t>T</w:t>
            </w:r>
            <w:r>
              <w:rPr>
                <w:b/>
                <w:spacing w:val="-2"/>
                <w:sz w:val="20"/>
              </w:rPr>
              <w:t>IONS</w:t>
            </w:r>
          </w:p>
        </w:tc>
        <w:tc>
          <w:tcPr>
            <w:tcW w:w="5111" w:type="dxa"/>
            <w:gridSpan w:val="5"/>
            <w:tcBorders>
              <w:top w:val="single" w:sz="6" w:space="0" w:color="000000"/>
              <w:bottom w:val="single" w:sz="6" w:space="0" w:color="000000"/>
            </w:tcBorders>
          </w:tcPr>
          <w:p w14:paraId="671FDA99" w14:textId="77777777" w:rsidR="00867F92" w:rsidRDefault="00000000">
            <w:pPr>
              <w:pStyle w:val="TableParagraph"/>
              <w:spacing w:before="79"/>
              <w:ind w:left="81"/>
              <w:rPr>
                <w:sz w:val="20"/>
              </w:rPr>
            </w:pPr>
            <w:r>
              <w:rPr>
                <w:spacing w:val="-2"/>
                <w:sz w:val="20"/>
              </w:rPr>
              <w:t>Greek</w:t>
            </w:r>
          </w:p>
        </w:tc>
      </w:tr>
      <w:tr w:rsidR="00867F92" w14:paraId="2C1C54AF" w14:textId="77777777">
        <w:trPr>
          <w:trHeight w:val="645"/>
        </w:trPr>
        <w:tc>
          <w:tcPr>
            <w:tcW w:w="3675" w:type="dxa"/>
            <w:tcBorders>
              <w:top w:val="single" w:sz="6" w:space="0" w:color="000000"/>
              <w:bottom w:val="single" w:sz="6" w:space="0" w:color="000000"/>
            </w:tcBorders>
            <w:shd w:val="clear" w:color="auto" w:fill="DEEAF6"/>
          </w:tcPr>
          <w:p w14:paraId="6AED7B22" w14:textId="5DBD0EA5" w:rsidR="00867F92" w:rsidRDefault="00B91793">
            <w:pPr>
              <w:pStyle w:val="TableParagraph"/>
              <w:spacing w:before="81"/>
              <w:ind w:left="78" w:right="164"/>
              <w:rPr>
                <w:b/>
                <w:sz w:val="20"/>
              </w:rPr>
            </w:pPr>
            <w:r>
              <w:rPr>
                <w:b/>
                <w:sz w:val="20"/>
              </w:rPr>
              <w:t>T</w:t>
            </w:r>
            <w:r w:rsidR="002D57CA">
              <w:rPr>
                <w:b/>
                <w:sz w:val="20"/>
              </w:rPr>
              <w:t>HE</w:t>
            </w:r>
            <w:r>
              <w:rPr>
                <w:b/>
                <w:spacing w:val="-12"/>
                <w:sz w:val="20"/>
              </w:rPr>
              <w:t xml:space="preserve"> </w:t>
            </w:r>
            <w:r>
              <w:rPr>
                <w:b/>
                <w:sz w:val="20"/>
              </w:rPr>
              <w:t>LESSON</w:t>
            </w:r>
            <w:r>
              <w:rPr>
                <w:b/>
                <w:spacing w:val="-11"/>
                <w:sz w:val="20"/>
              </w:rPr>
              <w:t xml:space="preserve"> </w:t>
            </w:r>
            <w:r>
              <w:rPr>
                <w:b/>
                <w:sz w:val="20"/>
              </w:rPr>
              <w:t>OFFERED</w:t>
            </w:r>
            <w:r>
              <w:rPr>
                <w:b/>
                <w:spacing w:val="-11"/>
                <w:sz w:val="20"/>
              </w:rPr>
              <w:t xml:space="preserve"> </w:t>
            </w:r>
            <w:r>
              <w:rPr>
                <w:b/>
                <w:sz w:val="20"/>
              </w:rPr>
              <w:t>TO ERASMUS STUDENTS</w:t>
            </w:r>
          </w:p>
        </w:tc>
        <w:tc>
          <w:tcPr>
            <w:tcW w:w="5111" w:type="dxa"/>
            <w:gridSpan w:val="5"/>
            <w:tcBorders>
              <w:top w:val="single" w:sz="6" w:space="0" w:color="000000"/>
              <w:bottom w:val="single" w:sz="6" w:space="0" w:color="000000"/>
            </w:tcBorders>
          </w:tcPr>
          <w:p w14:paraId="3399BE0A" w14:textId="77777777" w:rsidR="00867F92" w:rsidRDefault="00000000">
            <w:pPr>
              <w:pStyle w:val="TableParagraph"/>
              <w:spacing w:before="81"/>
              <w:ind w:left="81"/>
              <w:rPr>
                <w:sz w:val="20"/>
              </w:rPr>
            </w:pPr>
            <w:r>
              <w:rPr>
                <w:sz w:val="20"/>
              </w:rPr>
              <w:t>In</w:t>
            </w:r>
            <w:r>
              <w:rPr>
                <w:spacing w:val="-8"/>
                <w:sz w:val="20"/>
              </w:rPr>
              <w:t xml:space="preserve"> </w:t>
            </w:r>
            <w:r>
              <w:rPr>
                <w:sz w:val="20"/>
              </w:rPr>
              <w:t>Greek</w:t>
            </w:r>
            <w:r>
              <w:rPr>
                <w:spacing w:val="-5"/>
                <w:sz w:val="20"/>
              </w:rPr>
              <w:t xml:space="preserve"> </w:t>
            </w:r>
            <w:r>
              <w:rPr>
                <w:spacing w:val="-2"/>
                <w:sz w:val="20"/>
              </w:rPr>
              <w:t>language</w:t>
            </w:r>
          </w:p>
        </w:tc>
      </w:tr>
      <w:tr w:rsidR="00867F92" w14:paraId="570ECA59" w14:textId="77777777">
        <w:trPr>
          <w:trHeight w:val="702"/>
        </w:trPr>
        <w:tc>
          <w:tcPr>
            <w:tcW w:w="3675" w:type="dxa"/>
            <w:tcBorders>
              <w:top w:val="single" w:sz="6" w:space="0" w:color="000000"/>
              <w:bottom w:val="single" w:sz="6" w:space="0" w:color="000000"/>
            </w:tcBorders>
            <w:shd w:val="clear" w:color="auto" w:fill="DEEAF6"/>
          </w:tcPr>
          <w:p w14:paraId="55E98940" w14:textId="2EB33DED" w:rsidR="00867F92" w:rsidRDefault="00000000">
            <w:pPr>
              <w:pStyle w:val="TableParagraph"/>
              <w:spacing w:before="79"/>
              <w:ind w:left="78"/>
              <w:rPr>
                <w:b/>
                <w:sz w:val="20"/>
              </w:rPr>
            </w:pPr>
            <w:r>
              <w:rPr>
                <w:b/>
                <w:sz w:val="20"/>
              </w:rPr>
              <w:t>ELEC</w:t>
            </w:r>
            <w:r w:rsidR="00B91793">
              <w:rPr>
                <w:b/>
                <w:sz w:val="20"/>
              </w:rPr>
              <w:t>T</w:t>
            </w:r>
            <w:r>
              <w:rPr>
                <w:b/>
                <w:sz w:val="20"/>
              </w:rPr>
              <w:t>RONICS</w:t>
            </w:r>
            <w:r>
              <w:rPr>
                <w:b/>
                <w:spacing w:val="-9"/>
                <w:sz w:val="20"/>
              </w:rPr>
              <w:t xml:space="preserve"> </w:t>
            </w:r>
            <w:r>
              <w:rPr>
                <w:b/>
                <w:sz w:val="20"/>
              </w:rPr>
              <w:t>PAGE</w:t>
            </w:r>
            <w:r>
              <w:rPr>
                <w:b/>
                <w:spacing w:val="-10"/>
                <w:sz w:val="20"/>
              </w:rPr>
              <w:t xml:space="preserve"> </w:t>
            </w:r>
            <w:r>
              <w:rPr>
                <w:b/>
                <w:spacing w:val="-2"/>
                <w:sz w:val="20"/>
              </w:rPr>
              <w:t>COURSE</w:t>
            </w:r>
          </w:p>
          <w:p w14:paraId="7B43479E" w14:textId="77777777" w:rsidR="00867F92" w:rsidRDefault="00000000">
            <w:pPr>
              <w:pStyle w:val="TableParagraph"/>
              <w:spacing w:before="1"/>
              <w:ind w:left="78"/>
              <w:rPr>
                <w:b/>
                <w:sz w:val="20"/>
              </w:rPr>
            </w:pPr>
            <w:r>
              <w:rPr>
                <w:b/>
                <w:spacing w:val="-2"/>
                <w:sz w:val="20"/>
              </w:rPr>
              <w:t>(URL)</w:t>
            </w:r>
          </w:p>
        </w:tc>
        <w:tc>
          <w:tcPr>
            <w:tcW w:w="5111" w:type="dxa"/>
            <w:gridSpan w:val="5"/>
            <w:tcBorders>
              <w:top w:val="single" w:sz="6" w:space="0" w:color="000000"/>
              <w:bottom w:val="single" w:sz="6" w:space="0" w:color="000000"/>
            </w:tcBorders>
          </w:tcPr>
          <w:p w14:paraId="5F1F83C3" w14:textId="630AD96B" w:rsidR="00867F92" w:rsidRDefault="00000000">
            <w:pPr>
              <w:pStyle w:val="TableParagraph"/>
              <w:spacing w:before="139"/>
              <w:ind w:left="81"/>
              <w:rPr>
                <w:sz w:val="20"/>
              </w:rPr>
            </w:pPr>
            <w:hyperlink r:id="rId298">
              <w:r>
                <w:rPr>
                  <w:spacing w:val="-2"/>
                  <w:sz w:val="20"/>
                  <w:u w:val="single"/>
                </w:rPr>
                <w:t>h</w:t>
              </w:r>
              <w:r w:rsidR="00B91793">
                <w:rPr>
                  <w:spacing w:val="-2"/>
                  <w:sz w:val="20"/>
                  <w:u w:val="single"/>
                </w:rPr>
                <w:t>tt</w:t>
              </w:r>
              <w:r>
                <w:rPr>
                  <w:spacing w:val="-2"/>
                  <w:sz w:val="20"/>
                  <w:u w:val="single"/>
                </w:rPr>
                <w:t>ps://moodle.uniwa.gr/course/view.php?id=2453</w:t>
              </w:r>
            </w:hyperlink>
          </w:p>
        </w:tc>
      </w:tr>
    </w:tbl>
    <w:p w14:paraId="6D75917F" w14:textId="77777777" w:rsidR="00867F92" w:rsidRDefault="00867F92">
      <w:pPr>
        <w:pStyle w:val="a3"/>
        <w:spacing w:before="97"/>
        <w:rPr>
          <w:rFonts w:ascii="Calibri"/>
          <w:b/>
        </w:rPr>
      </w:pPr>
    </w:p>
    <w:p w14:paraId="525B94D2" w14:textId="2DE8F658" w:rsidR="00867F92" w:rsidRDefault="00000000">
      <w:pPr>
        <w:pStyle w:val="a5"/>
        <w:numPr>
          <w:ilvl w:val="0"/>
          <w:numId w:val="7"/>
        </w:numPr>
        <w:tabs>
          <w:tab w:val="left" w:pos="487"/>
        </w:tabs>
        <w:rPr>
          <w:rFonts w:ascii="Calibri" w:hAnsi="Calibri"/>
          <w:b/>
        </w:rPr>
      </w:pPr>
      <w:r>
        <w:rPr>
          <w:rFonts w:ascii="Calibri" w:hAnsi="Calibri"/>
          <w:b/>
        </w:rPr>
        <w:t>S</w:t>
      </w:r>
      <w:r w:rsidR="00B91793">
        <w:rPr>
          <w:rFonts w:ascii="Calibri" w:hAnsi="Calibri"/>
          <w:b/>
        </w:rPr>
        <w:t>T</w:t>
      </w:r>
      <w:r>
        <w:rPr>
          <w:rFonts w:ascii="Calibri" w:hAnsi="Calibri"/>
          <w:b/>
        </w:rPr>
        <w:t>UDEN</w:t>
      </w:r>
      <w:r w:rsidR="00B91793">
        <w:rPr>
          <w:rFonts w:ascii="Calibri" w:hAnsi="Calibri"/>
          <w:b/>
        </w:rPr>
        <w:t>T</w:t>
      </w:r>
      <w:r>
        <w:rPr>
          <w:rFonts w:ascii="Calibri" w:hAnsi="Calibri"/>
          <w:b/>
        </w:rPr>
        <w:t>S</w:t>
      </w:r>
      <w:r>
        <w:rPr>
          <w:rFonts w:ascii="Calibri" w:hAnsi="Calibri"/>
          <w:b/>
          <w:spacing w:val="-8"/>
        </w:rPr>
        <w:t xml:space="preserve"> </w:t>
      </w:r>
      <w:r>
        <w:rPr>
          <w:rFonts w:ascii="Calibri" w:hAnsi="Calibri"/>
          <w:b/>
          <w:spacing w:val="-2"/>
        </w:rPr>
        <w:t>Resul</w:t>
      </w:r>
      <w:r w:rsidR="00B91793">
        <w:rPr>
          <w:rFonts w:ascii="Calibri" w:hAnsi="Calibri"/>
          <w:b/>
          <w:spacing w:val="-2"/>
        </w:rPr>
        <w:t>t</w:t>
      </w:r>
      <w:r>
        <w:rPr>
          <w:rFonts w:ascii="Calibri" w:hAnsi="Calibri"/>
          <w:b/>
          <w:spacing w:val="-2"/>
        </w:rPr>
        <w:t>s</w:t>
      </w:r>
    </w:p>
    <w:p w14:paraId="1E69147B" w14:textId="77777777" w:rsidR="00867F92" w:rsidRDefault="00867F92">
      <w:pPr>
        <w:pStyle w:val="a3"/>
        <w:spacing w:before="8"/>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1"/>
      </w:tblGrid>
      <w:tr w:rsidR="00867F92" w14:paraId="793F3030" w14:textId="77777777">
        <w:trPr>
          <w:trHeight w:val="1865"/>
        </w:trPr>
        <w:tc>
          <w:tcPr>
            <w:tcW w:w="8791" w:type="dxa"/>
            <w:tcBorders>
              <w:bottom w:val="single" w:sz="6" w:space="0" w:color="000000"/>
            </w:tcBorders>
          </w:tcPr>
          <w:p w14:paraId="40438481" w14:textId="7975062A" w:rsidR="00867F92" w:rsidRDefault="00B91793">
            <w:pPr>
              <w:pStyle w:val="TableParagraph"/>
              <w:spacing w:before="83"/>
              <w:ind w:left="78" w:right="67"/>
              <w:jc w:val="both"/>
              <w:rPr>
                <w:sz w:val="20"/>
              </w:rPr>
            </w:pPr>
            <w:r>
              <w:rPr>
                <w:sz w:val="20"/>
              </w:rPr>
              <w:t>T</w:t>
            </w:r>
            <w:r w:rsidR="002D57CA">
              <w:rPr>
                <w:sz w:val="20"/>
              </w:rPr>
              <w:t>he</w:t>
            </w:r>
            <w:r>
              <w:rPr>
                <w:sz w:val="20"/>
              </w:rPr>
              <w:t xml:space="preserve"> preparation of </w:t>
            </w:r>
            <w:r w:rsidR="009B00D9">
              <w:rPr>
                <w:sz w:val="20"/>
              </w:rPr>
              <w:t>the diploma thesis provides the final student of the PMS with the opportunity</w:t>
            </w:r>
            <w:r w:rsidR="009B00D9">
              <w:rPr>
                <w:spacing w:val="-5"/>
                <w:sz w:val="20"/>
              </w:rPr>
              <w:t xml:space="preserve"> </w:t>
            </w:r>
            <w:r w:rsidR="009B00D9">
              <w:rPr>
                <w:sz w:val="20"/>
              </w:rPr>
              <w:t>for</w:t>
            </w:r>
            <w:r w:rsidR="009B00D9">
              <w:rPr>
                <w:spacing w:val="-6"/>
                <w:sz w:val="20"/>
              </w:rPr>
              <w:t xml:space="preserve"> </w:t>
            </w:r>
            <w:r w:rsidR="009B00D9">
              <w:rPr>
                <w:sz w:val="20"/>
              </w:rPr>
              <w:t>composition</w:t>
            </w:r>
            <w:r w:rsidR="009B00D9">
              <w:rPr>
                <w:spacing w:val="-6"/>
                <w:sz w:val="20"/>
              </w:rPr>
              <w:t xml:space="preserve"> </w:t>
            </w:r>
            <w:r w:rsidR="009B00D9">
              <w:rPr>
                <w:sz w:val="20"/>
              </w:rPr>
              <w:t>and</w:t>
            </w:r>
            <w:r w:rsidR="009B00D9">
              <w:rPr>
                <w:spacing w:val="-5"/>
                <w:sz w:val="20"/>
              </w:rPr>
              <w:t xml:space="preserve"> </w:t>
            </w:r>
            <w:r w:rsidR="009B00D9">
              <w:rPr>
                <w:sz w:val="20"/>
              </w:rPr>
              <w:t>exploitation,</w:t>
            </w:r>
            <w:r w:rsidR="009B00D9">
              <w:rPr>
                <w:spacing w:val="-4"/>
                <w:sz w:val="20"/>
              </w:rPr>
              <w:t xml:space="preserve"> </w:t>
            </w:r>
            <w:r w:rsidR="009B00D9">
              <w:rPr>
                <w:sz w:val="20"/>
              </w:rPr>
              <w:t xml:space="preserve">such </w:t>
            </w:r>
            <w:proofErr w:type="spellStart"/>
            <w:r w:rsidR="009B00D9">
              <w:rPr>
                <w:sz w:val="20"/>
              </w:rPr>
              <w:t>a</w:t>
            </w:r>
            <w:proofErr w:type="spellEnd"/>
            <w:r w:rsidR="009B00D9">
              <w:rPr>
                <w:spacing w:val="-6"/>
                <w:sz w:val="20"/>
              </w:rPr>
              <w:t xml:space="preserve"> </w:t>
            </w:r>
            <w:r w:rsidR="009B00D9">
              <w:rPr>
                <w:sz w:val="20"/>
              </w:rPr>
              <w:t>in</w:t>
            </w:r>
            <w:r w:rsidR="009B00D9">
              <w:rPr>
                <w:spacing w:val="-8"/>
                <w:sz w:val="20"/>
              </w:rPr>
              <w:t xml:space="preserve"> </w:t>
            </w:r>
            <w:r w:rsidR="009B00D9">
              <w:rPr>
                <w:sz w:val="20"/>
              </w:rPr>
              <w:t>theoretical</w:t>
            </w:r>
            <w:r w:rsidR="009B00D9">
              <w:rPr>
                <w:spacing w:val="-8"/>
                <w:sz w:val="20"/>
              </w:rPr>
              <w:t xml:space="preserve"> </w:t>
            </w:r>
            <w:r w:rsidR="009B00D9">
              <w:rPr>
                <w:sz w:val="20"/>
              </w:rPr>
              <w:t>as much as</w:t>
            </w:r>
            <w:r w:rsidR="009B00D9">
              <w:rPr>
                <w:spacing w:val="-6"/>
                <w:sz w:val="20"/>
              </w:rPr>
              <w:t xml:space="preserve"> </w:t>
            </w:r>
            <w:r w:rsidR="009B00D9">
              <w:rPr>
                <w:sz w:val="20"/>
              </w:rPr>
              <w:t>and</w:t>
            </w:r>
            <w:r w:rsidR="009B00D9">
              <w:rPr>
                <w:spacing w:val="-6"/>
                <w:sz w:val="20"/>
              </w:rPr>
              <w:t xml:space="preserve"> </w:t>
            </w:r>
            <w:r w:rsidR="009B00D9">
              <w:rPr>
                <w:sz w:val="20"/>
              </w:rPr>
              <w:t>in</w:t>
            </w:r>
            <w:r w:rsidR="009B00D9">
              <w:rPr>
                <w:spacing w:val="-6"/>
                <w:sz w:val="20"/>
              </w:rPr>
              <w:t xml:space="preserve"> </w:t>
            </w:r>
            <w:r w:rsidR="009B00D9">
              <w:rPr>
                <w:sz w:val="20"/>
              </w:rPr>
              <w:t>investigative</w:t>
            </w:r>
            <w:r w:rsidR="009B00D9">
              <w:rPr>
                <w:spacing w:val="-4"/>
                <w:sz w:val="20"/>
              </w:rPr>
              <w:t xml:space="preserve"> </w:t>
            </w:r>
            <w:r w:rsidR="009B00D9">
              <w:rPr>
                <w:sz w:val="20"/>
              </w:rPr>
              <w:t>field,</w:t>
            </w:r>
            <w:r w:rsidR="009B00D9">
              <w:rPr>
                <w:spacing w:val="-10"/>
                <w:sz w:val="20"/>
              </w:rPr>
              <w:t xml:space="preserve"> </w:t>
            </w:r>
            <w:r w:rsidR="009B00D9">
              <w:rPr>
                <w:sz w:val="20"/>
              </w:rPr>
              <w:t>of knowledge</w:t>
            </w:r>
            <w:r w:rsidR="009B00D9">
              <w:rPr>
                <w:spacing w:val="-7"/>
                <w:sz w:val="20"/>
              </w:rPr>
              <w:t xml:space="preserve"> </w:t>
            </w:r>
            <w:r w:rsidR="009B00D9">
              <w:rPr>
                <w:sz w:val="20"/>
              </w:rPr>
              <w:t>that were acquired</w:t>
            </w:r>
            <w:r w:rsidR="009B00D9">
              <w:rPr>
                <w:spacing w:val="-7"/>
                <w:sz w:val="20"/>
              </w:rPr>
              <w:t xml:space="preserve"> </w:t>
            </w:r>
            <w:r w:rsidR="009B00D9">
              <w:rPr>
                <w:sz w:val="20"/>
              </w:rPr>
              <w:t>against</w:t>
            </w:r>
            <w:r w:rsidR="009B00D9">
              <w:rPr>
                <w:spacing w:val="-8"/>
                <w:sz w:val="20"/>
              </w:rPr>
              <w:t xml:space="preserve"> </w:t>
            </w:r>
            <w:r w:rsidR="009B00D9">
              <w:rPr>
                <w:sz w:val="20"/>
              </w:rPr>
              <w:t>the</w:t>
            </w:r>
            <w:r w:rsidR="009B00D9">
              <w:rPr>
                <w:spacing w:val="-5"/>
                <w:sz w:val="20"/>
              </w:rPr>
              <w:t xml:space="preserve"> </w:t>
            </w:r>
            <w:r w:rsidR="009B00D9">
              <w:rPr>
                <w:sz w:val="20"/>
              </w:rPr>
              <w:t>duration</w:t>
            </w:r>
            <w:r w:rsidR="009B00D9">
              <w:rPr>
                <w:spacing w:val="-8"/>
                <w:sz w:val="20"/>
              </w:rPr>
              <w:t xml:space="preserve"> </w:t>
            </w:r>
            <w:r w:rsidR="009B00D9">
              <w:rPr>
                <w:sz w:val="20"/>
              </w:rPr>
              <w:t>of</w:t>
            </w:r>
            <w:r w:rsidR="009B00D9">
              <w:rPr>
                <w:spacing w:val="-5"/>
                <w:sz w:val="20"/>
              </w:rPr>
              <w:t xml:space="preserve"> </w:t>
            </w:r>
            <w:r w:rsidR="009B00D9">
              <w:rPr>
                <w:sz w:val="20"/>
              </w:rPr>
              <w:t>studies</w:t>
            </w:r>
            <w:r w:rsidR="009B00D9">
              <w:rPr>
                <w:spacing w:val="-8"/>
                <w:sz w:val="20"/>
              </w:rPr>
              <w:t xml:space="preserve"> </w:t>
            </w:r>
            <w:r w:rsidR="009B00D9">
              <w:rPr>
                <w:sz w:val="20"/>
              </w:rPr>
              <w:t>of.</w:t>
            </w:r>
            <w:r w:rsidR="009B00D9">
              <w:rPr>
                <w:spacing w:val="-5"/>
                <w:sz w:val="20"/>
              </w:rPr>
              <w:t xml:space="preserve"> </w:t>
            </w:r>
            <w:r w:rsidR="009B00D9">
              <w:rPr>
                <w:sz w:val="20"/>
              </w:rPr>
              <w:t>the</w:t>
            </w:r>
            <w:r w:rsidR="009B00D9">
              <w:rPr>
                <w:spacing w:val="-7"/>
                <w:sz w:val="20"/>
              </w:rPr>
              <w:t xml:space="preserve"> </w:t>
            </w:r>
            <w:r w:rsidR="009B00D9">
              <w:rPr>
                <w:sz w:val="20"/>
              </w:rPr>
              <w:t>elaboration</w:t>
            </w:r>
            <w:r w:rsidR="009B00D9">
              <w:rPr>
                <w:spacing w:val="-6"/>
                <w:sz w:val="20"/>
              </w:rPr>
              <w:t xml:space="preserve"> </w:t>
            </w:r>
            <w:r w:rsidR="009B00D9">
              <w:rPr>
                <w:sz w:val="20"/>
              </w:rPr>
              <w:t>the</w:t>
            </w:r>
            <w:r w:rsidR="009B00D9">
              <w:rPr>
                <w:spacing w:val="-8"/>
                <w:sz w:val="20"/>
              </w:rPr>
              <w:t xml:space="preserve"> </w:t>
            </w:r>
            <w:r w:rsidR="009B00D9">
              <w:rPr>
                <w:sz w:val="20"/>
              </w:rPr>
              <w:t>not</w:t>
            </w:r>
            <w:r w:rsidR="009B00D9">
              <w:rPr>
                <w:spacing w:val="-7"/>
                <w:sz w:val="20"/>
              </w:rPr>
              <w:t xml:space="preserve"> </w:t>
            </w:r>
            <w:r w:rsidR="009B00D9">
              <w:rPr>
                <w:sz w:val="20"/>
              </w:rPr>
              <w:t>considered</w:t>
            </w:r>
            <w:r w:rsidR="009B00D9">
              <w:rPr>
                <w:spacing w:val="-7"/>
                <w:sz w:val="20"/>
              </w:rPr>
              <w:t xml:space="preserve"> </w:t>
            </w:r>
            <w:r w:rsidR="009B00D9">
              <w:rPr>
                <w:sz w:val="20"/>
              </w:rPr>
              <w:t>key</w:t>
            </w:r>
            <w:r w:rsidR="009B00D9">
              <w:rPr>
                <w:spacing w:val="-7"/>
                <w:sz w:val="20"/>
              </w:rPr>
              <w:t xml:space="preserve"> </w:t>
            </w:r>
            <w:r w:rsidR="009B00D9">
              <w:rPr>
                <w:sz w:val="20"/>
              </w:rPr>
              <w:t>importance</w:t>
            </w:r>
            <w:r w:rsidR="009B00D9">
              <w:rPr>
                <w:spacing w:val="-7"/>
                <w:sz w:val="20"/>
              </w:rPr>
              <w:t xml:space="preserve"> </w:t>
            </w:r>
            <w:r w:rsidR="009B00D9">
              <w:rPr>
                <w:sz w:val="20"/>
              </w:rPr>
              <w:t>for</w:t>
            </w:r>
            <w:r w:rsidR="009B00D9">
              <w:rPr>
                <w:spacing w:val="-5"/>
                <w:sz w:val="20"/>
              </w:rPr>
              <w:t xml:space="preserve"> </w:t>
            </w:r>
            <w:r w:rsidR="009B00D9">
              <w:rPr>
                <w:sz w:val="20"/>
              </w:rPr>
              <w:t>the consolidation and deepening of the student's knowledge. through the thesis, the students, under the guidance of the supervisor, are asked to demonstrate that they have the abilities and skills they have</w:t>
            </w:r>
            <w:r w:rsidR="009B00D9">
              <w:rPr>
                <w:spacing w:val="-2"/>
                <w:sz w:val="20"/>
              </w:rPr>
              <w:t xml:space="preserve"> </w:t>
            </w:r>
            <w:r w:rsidR="009B00D9">
              <w:rPr>
                <w:sz w:val="20"/>
              </w:rPr>
              <w:t>developed by</w:t>
            </w:r>
            <w:r w:rsidR="009B00D9">
              <w:rPr>
                <w:spacing w:val="-1"/>
                <w:sz w:val="20"/>
              </w:rPr>
              <w:t xml:space="preserve"> </w:t>
            </w:r>
            <w:r w:rsidR="009B00D9">
              <w:rPr>
                <w:sz w:val="20"/>
              </w:rPr>
              <w:t>the duration</w:t>
            </w:r>
            <w:r w:rsidR="009B00D9">
              <w:rPr>
                <w:spacing w:val="-3"/>
                <w:sz w:val="20"/>
              </w:rPr>
              <w:t xml:space="preserve"> </w:t>
            </w:r>
            <w:r w:rsidR="009B00D9">
              <w:rPr>
                <w:sz w:val="20"/>
              </w:rPr>
              <w:t xml:space="preserve">of </w:t>
            </w:r>
            <w:r w:rsidR="009B00D9">
              <w:rPr>
                <w:sz w:val="20"/>
              </w:rPr>
              <w:t>their</w:t>
            </w:r>
            <w:r w:rsidR="009B00D9">
              <w:rPr>
                <w:sz w:val="20"/>
              </w:rPr>
              <w:t xml:space="preserve"> studies. in addition, it is given to them</w:t>
            </w:r>
            <w:r w:rsidR="009B00D9">
              <w:rPr>
                <w:spacing w:val="-11"/>
                <w:sz w:val="20"/>
              </w:rPr>
              <w:t xml:space="preserve"> </w:t>
            </w:r>
            <w:r w:rsidR="009B00D9">
              <w:rPr>
                <w:sz w:val="20"/>
              </w:rPr>
              <w:t>the</w:t>
            </w:r>
            <w:r w:rsidR="009B00D9">
              <w:rPr>
                <w:spacing w:val="-11"/>
                <w:sz w:val="20"/>
              </w:rPr>
              <w:t xml:space="preserve"> </w:t>
            </w:r>
            <w:r w:rsidR="009B00D9">
              <w:rPr>
                <w:sz w:val="20"/>
              </w:rPr>
              <w:t>ability</w:t>
            </w:r>
            <w:r w:rsidR="009B00D9">
              <w:rPr>
                <w:spacing w:val="-12"/>
                <w:sz w:val="20"/>
              </w:rPr>
              <w:t xml:space="preserve"> </w:t>
            </w:r>
            <w:r w:rsidR="009B00D9">
              <w:rPr>
                <w:sz w:val="20"/>
              </w:rPr>
              <w:t>to</w:t>
            </w:r>
            <w:r w:rsidR="009B00D9">
              <w:rPr>
                <w:spacing w:val="-11"/>
                <w:sz w:val="20"/>
              </w:rPr>
              <w:t xml:space="preserve"> </w:t>
            </w:r>
            <w:r w:rsidR="009B00D9">
              <w:rPr>
                <w:sz w:val="20"/>
              </w:rPr>
              <w:t>investigate</w:t>
            </w:r>
            <w:r w:rsidR="009B00D9">
              <w:rPr>
                <w:spacing w:val="-10"/>
                <w:sz w:val="20"/>
              </w:rPr>
              <w:t xml:space="preserve"> </w:t>
            </w:r>
            <w:r w:rsidR="009B00D9">
              <w:rPr>
                <w:sz w:val="20"/>
              </w:rPr>
              <w:t>with</w:t>
            </w:r>
            <w:r w:rsidR="009B00D9">
              <w:rPr>
                <w:spacing w:val="-11"/>
                <w:sz w:val="20"/>
              </w:rPr>
              <w:t xml:space="preserve"> </w:t>
            </w:r>
            <w:r w:rsidR="009B00D9">
              <w:rPr>
                <w:sz w:val="20"/>
              </w:rPr>
              <w:t>systematic</w:t>
            </w:r>
            <w:r w:rsidR="009B00D9">
              <w:rPr>
                <w:spacing w:val="-11"/>
                <w:sz w:val="20"/>
              </w:rPr>
              <w:t xml:space="preserve"> </w:t>
            </w:r>
            <w:r w:rsidR="009B00D9">
              <w:rPr>
                <w:sz w:val="20"/>
              </w:rPr>
              <w:t>way</w:t>
            </w:r>
            <w:r w:rsidR="009B00D9">
              <w:rPr>
                <w:spacing w:val="-10"/>
                <w:sz w:val="20"/>
              </w:rPr>
              <w:t xml:space="preserve"> </w:t>
            </w:r>
            <w:r w:rsidR="009B00D9">
              <w:rPr>
                <w:sz w:val="20"/>
              </w:rPr>
              <w:t>one</w:t>
            </w:r>
            <w:r w:rsidR="009B00D9">
              <w:rPr>
                <w:spacing w:val="-12"/>
                <w:sz w:val="20"/>
              </w:rPr>
              <w:t xml:space="preserve"> </w:t>
            </w:r>
            <w:r w:rsidR="009B00D9">
              <w:rPr>
                <w:sz w:val="20"/>
              </w:rPr>
              <w:t>subject</w:t>
            </w:r>
            <w:r w:rsidR="009B00D9">
              <w:rPr>
                <w:spacing w:val="-11"/>
                <w:sz w:val="20"/>
              </w:rPr>
              <w:t xml:space="preserve"> </w:t>
            </w:r>
            <w:r w:rsidR="009B00D9">
              <w:rPr>
                <w:sz w:val="20"/>
              </w:rPr>
              <w:t>which</w:t>
            </w:r>
            <w:r w:rsidR="009B00D9">
              <w:rPr>
                <w:spacing w:val="-10"/>
                <w:sz w:val="20"/>
              </w:rPr>
              <w:t xml:space="preserve"> </w:t>
            </w:r>
            <w:r w:rsidR="009B00D9">
              <w:rPr>
                <w:sz w:val="20"/>
              </w:rPr>
              <w:t>touches</w:t>
            </w:r>
            <w:r w:rsidR="009B00D9">
              <w:rPr>
                <w:spacing w:val="-11"/>
                <w:sz w:val="20"/>
              </w:rPr>
              <w:t xml:space="preserve"> </w:t>
            </w:r>
            <w:r w:rsidR="009B00D9">
              <w:rPr>
                <w:sz w:val="20"/>
              </w:rPr>
              <w:t>the</w:t>
            </w:r>
            <w:r w:rsidR="009B00D9">
              <w:rPr>
                <w:spacing w:val="-12"/>
                <w:sz w:val="20"/>
              </w:rPr>
              <w:t xml:space="preserve"> </w:t>
            </w:r>
            <w:r w:rsidR="009B00D9">
              <w:rPr>
                <w:sz w:val="20"/>
              </w:rPr>
              <w:t>public</w:t>
            </w:r>
            <w:r w:rsidR="009B00D9">
              <w:rPr>
                <w:spacing w:val="-10"/>
                <w:sz w:val="20"/>
              </w:rPr>
              <w:t xml:space="preserve"> </w:t>
            </w:r>
            <w:r w:rsidR="009B00D9">
              <w:rPr>
                <w:sz w:val="20"/>
              </w:rPr>
              <w:t>health.</w:t>
            </w:r>
          </w:p>
        </w:tc>
      </w:tr>
      <w:tr w:rsidR="00867F92" w14:paraId="16D424AD" w14:textId="77777777">
        <w:trPr>
          <w:trHeight w:val="400"/>
        </w:trPr>
        <w:tc>
          <w:tcPr>
            <w:tcW w:w="8791" w:type="dxa"/>
            <w:tcBorders>
              <w:top w:val="single" w:sz="6" w:space="0" w:color="000000"/>
              <w:bottom w:val="single" w:sz="6" w:space="0" w:color="000000"/>
            </w:tcBorders>
            <w:shd w:val="clear" w:color="auto" w:fill="DEEAF6"/>
          </w:tcPr>
          <w:p w14:paraId="08288DCA" w14:textId="389AEE41" w:rsidR="00867F92" w:rsidRDefault="00000000">
            <w:pPr>
              <w:pStyle w:val="TableParagraph"/>
              <w:spacing w:before="82"/>
              <w:ind w:left="78"/>
              <w:rPr>
                <w:b/>
                <w:sz w:val="20"/>
              </w:rPr>
            </w:pPr>
            <w:r>
              <w:rPr>
                <w:b/>
                <w:sz w:val="20"/>
              </w:rPr>
              <w:t>General</w:t>
            </w:r>
            <w:r>
              <w:rPr>
                <w:b/>
                <w:spacing w:val="-5"/>
                <w:sz w:val="20"/>
              </w:rPr>
              <w:t xml:space="preserve"> </w:t>
            </w:r>
            <w:r>
              <w:rPr>
                <w:b/>
                <w:spacing w:val="-2"/>
                <w:sz w:val="20"/>
              </w:rPr>
              <w:t>Abili</w:t>
            </w:r>
            <w:r w:rsidR="00B91793">
              <w:rPr>
                <w:b/>
                <w:spacing w:val="-2"/>
                <w:sz w:val="20"/>
              </w:rPr>
              <w:t>t</w:t>
            </w:r>
            <w:r>
              <w:rPr>
                <w:b/>
                <w:spacing w:val="-2"/>
                <w:sz w:val="20"/>
              </w:rPr>
              <w:t>ies</w:t>
            </w:r>
          </w:p>
        </w:tc>
      </w:tr>
      <w:tr w:rsidR="00867F92" w14:paraId="43F445FD" w14:textId="77777777">
        <w:trPr>
          <w:trHeight w:val="2649"/>
        </w:trPr>
        <w:tc>
          <w:tcPr>
            <w:tcW w:w="8791" w:type="dxa"/>
            <w:tcBorders>
              <w:top w:val="single" w:sz="6" w:space="0" w:color="000000"/>
              <w:bottom w:val="single" w:sz="6" w:space="0" w:color="000000"/>
            </w:tcBorders>
          </w:tcPr>
          <w:p w14:paraId="638FAD5A" w14:textId="7384AC00" w:rsidR="00867F92" w:rsidRDefault="009B00D9">
            <w:pPr>
              <w:pStyle w:val="TableParagraph"/>
              <w:spacing w:before="79" w:line="244" w:lineRule="exact"/>
              <w:ind w:left="78"/>
              <w:rPr>
                <w:sz w:val="20"/>
              </w:rPr>
            </w:pPr>
            <w:r>
              <w:rPr>
                <w:sz w:val="20"/>
              </w:rPr>
              <w:t>After t</w:t>
            </w:r>
            <w:r w:rsidR="002D57CA">
              <w:rPr>
                <w:sz w:val="20"/>
              </w:rPr>
              <w:t>he</w:t>
            </w:r>
            <w:r w:rsidR="00000000">
              <w:rPr>
                <w:spacing w:val="-5"/>
                <w:sz w:val="20"/>
              </w:rPr>
              <w:t xml:space="preserve"> </w:t>
            </w:r>
            <w:r w:rsidR="00000000">
              <w:rPr>
                <w:sz w:val="20"/>
              </w:rPr>
              <w:t>in</w:t>
            </w:r>
            <w:r w:rsidR="00B91793">
              <w:rPr>
                <w:sz w:val="20"/>
              </w:rPr>
              <w:t>t</w:t>
            </w:r>
            <w:r w:rsidR="00000000">
              <w:rPr>
                <w:sz w:val="20"/>
              </w:rPr>
              <w:t>egra</w:t>
            </w:r>
            <w:r w:rsidR="00B91793">
              <w:rPr>
                <w:sz w:val="20"/>
              </w:rPr>
              <w:t>t</w:t>
            </w:r>
            <w:r w:rsidR="00000000">
              <w:rPr>
                <w:sz w:val="20"/>
              </w:rPr>
              <w:t>ion</w:t>
            </w:r>
            <w:r w:rsidR="00000000">
              <w:rPr>
                <w:spacing w:val="-5"/>
                <w:sz w:val="20"/>
              </w:rPr>
              <w:t xml:space="preserve"> </w:t>
            </w:r>
            <w:r w:rsidR="00000000">
              <w:rPr>
                <w:sz w:val="20"/>
              </w:rPr>
              <w:t>of</w:t>
            </w:r>
            <w:r w:rsidR="00000000">
              <w:rPr>
                <w:spacing w:val="-5"/>
                <w:sz w:val="20"/>
              </w:rPr>
              <w:t xml:space="preserve"> </w:t>
            </w:r>
            <w:r w:rsidR="00000000">
              <w:rPr>
                <w:sz w:val="20"/>
              </w:rPr>
              <w:t>course</w:t>
            </w:r>
            <w:r w:rsidR="00000000">
              <w:rPr>
                <w:spacing w:val="-5"/>
                <w:sz w:val="20"/>
              </w:rPr>
              <w:t xml:space="preserve"> </w:t>
            </w:r>
            <w:r w:rsidR="00B91793">
              <w:rPr>
                <w:sz w:val="20"/>
              </w:rPr>
              <w:t>T</w:t>
            </w:r>
            <w:r w:rsidR="002D57CA">
              <w:rPr>
                <w:sz w:val="20"/>
              </w:rPr>
              <w:t>he</w:t>
            </w:r>
            <w:r w:rsidR="00000000">
              <w:rPr>
                <w:spacing w:val="-5"/>
                <w:sz w:val="20"/>
              </w:rPr>
              <w:t xml:space="preserve"> </w:t>
            </w:r>
            <w:r w:rsidR="00000000">
              <w:rPr>
                <w:sz w:val="20"/>
              </w:rPr>
              <w:t>s</w:t>
            </w:r>
            <w:r w:rsidR="00B91793">
              <w:rPr>
                <w:sz w:val="20"/>
              </w:rPr>
              <w:t>t</w:t>
            </w:r>
            <w:r w:rsidR="00000000">
              <w:rPr>
                <w:sz w:val="20"/>
              </w:rPr>
              <w:t>uden</w:t>
            </w:r>
            <w:r w:rsidR="00B91793">
              <w:rPr>
                <w:sz w:val="20"/>
              </w:rPr>
              <w:t>t</w:t>
            </w:r>
            <w:r w:rsidR="00000000">
              <w:rPr>
                <w:sz w:val="20"/>
              </w:rPr>
              <w:t>s</w:t>
            </w:r>
            <w:r w:rsidR="00000000">
              <w:rPr>
                <w:spacing w:val="-6"/>
                <w:sz w:val="20"/>
              </w:rPr>
              <w:t xml:space="preserve"> </w:t>
            </w:r>
            <w:r w:rsidR="00000000">
              <w:rPr>
                <w:sz w:val="20"/>
              </w:rPr>
              <w:t>will</w:t>
            </w:r>
            <w:r w:rsidR="00000000">
              <w:rPr>
                <w:spacing w:val="-5"/>
                <w:sz w:val="20"/>
              </w:rPr>
              <w:t xml:space="preserve"> </w:t>
            </w:r>
            <w:r>
              <w:rPr>
                <w:sz w:val="20"/>
              </w:rPr>
              <w:t>be</w:t>
            </w:r>
            <w:r w:rsidR="00000000">
              <w:rPr>
                <w:spacing w:val="-5"/>
                <w:sz w:val="20"/>
              </w:rPr>
              <w:t xml:space="preserve"> </w:t>
            </w:r>
            <w:r w:rsidR="00000000">
              <w:rPr>
                <w:sz w:val="20"/>
              </w:rPr>
              <w:t>in</w:t>
            </w:r>
            <w:r w:rsidR="00000000">
              <w:rPr>
                <w:spacing w:val="-5"/>
                <w:sz w:val="20"/>
              </w:rPr>
              <w:t xml:space="preserve"> </w:t>
            </w:r>
            <w:r w:rsidR="00000000">
              <w:rPr>
                <w:sz w:val="20"/>
              </w:rPr>
              <w:t>posi</w:t>
            </w:r>
            <w:r w:rsidR="00B91793">
              <w:rPr>
                <w:sz w:val="20"/>
              </w:rPr>
              <w:t>t</w:t>
            </w:r>
            <w:r w:rsidR="00000000">
              <w:rPr>
                <w:sz w:val="20"/>
              </w:rPr>
              <w:t xml:space="preserve">ion </w:t>
            </w:r>
            <w:r w:rsidR="00B91793">
              <w:rPr>
                <w:spacing w:val="-5"/>
                <w:sz w:val="20"/>
              </w:rPr>
              <w:t>t</w:t>
            </w:r>
            <w:r w:rsidR="00000000">
              <w:rPr>
                <w:spacing w:val="-5"/>
                <w:sz w:val="20"/>
              </w:rPr>
              <w:t>o:</w:t>
            </w:r>
          </w:p>
          <w:p w14:paraId="19FA51DB" w14:textId="3B8D7928" w:rsidR="00867F92" w:rsidRDefault="00B91793">
            <w:pPr>
              <w:pStyle w:val="TableParagraph"/>
              <w:numPr>
                <w:ilvl w:val="0"/>
                <w:numId w:val="6"/>
              </w:numPr>
              <w:tabs>
                <w:tab w:val="left" w:pos="278"/>
                <w:tab w:val="left" w:pos="280"/>
              </w:tabs>
              <w:ind w:right="70"/>
              <w:rPr>
                <w:sz w:val="20"/>
              </w:rPr>
            </w:pPr>
            <w:r>
              <w:rPr>
                <w:sz w:val="20"/>
              </w:rPr>
              <w:t>have</w:t>
            </w:r>
            <w:r>
              <w:rPr>
                <w:spacing w:val="22"/>
                <w:sz w:val="20"/>
              </w:rPr>
              <w:t xml:space="preserve"> </w:t>
            </w:r>
            <w:r>
              <w:rPr>
                <w:sz w:val="20"/>
              </w:rPr>
              <w:t>deal with</w:t>
            </w:r>
            <w:r>
              <w:rPr>
                <w:spacing w:val="21"/>
                <w:sz w:val="20"/>
              </w:rPr>
              <w:t xml:space="preserve"> </w:t>
            </w:r>
            <w:r>
              <w:rPr>
                <w:sz w:val="20"/>
              </w:rPr>
              <w:t>and</w:t>
            </w:r>
            <w:r>
              <w:rPr>
                <w:spacing w:val="21"/>
                <w:sz w:val="20"/>
              </w:rPr>
              <w:t xml:space="preserve"> </w:t>
            </w:r>
            <w:r>
              <w:rPr>
                <w:sz w:val="20"/>
              </w:rPr>
              <w:t>study</w:t>
            </w:r>
            <w:r>
              <w:rPr>
                <w:spacing w:val="22"/>
                <w:sz w:val="20"/>
              </w:rPr>
              <w:t xml:space="preserve"> </w:t>
            </w:r>
            <w:r>
              <w:rPr>
                <w:sz w:val="20"/>
              </w:rPr>
              <w:t>in depth one</w:t>
            </w:r>
            <w:r>
              <w:rPr>
                <w:spacing w:val="22"/>
                <w:sz w:val="20"/>
              </w:rPr>
              <w:t xml:space="preserve"> </w:t>
            </w:r>
            <w:r>
              <w:rPr>
                <w:sz w:val="20"/>
              </w:rPr>
              <w:t>specific</w:t>
            </w:r>
            <w:r>
              <w:rPr>
                <w:spacing w:val="21"/>
                <w:sz w:val="20"/>
              </w:rPr>
              <w:t xml:space="preserve"> </w:t>
            </w:r>
            <w:r>
              <w:rPr>
                <w:sz w:val="20"/>
              </w:rPr>
              <w:t>T</w:t>
            </w:r>
            <w:r w:rsidR="002D57CA">
              <w:rPr>
                <w:sz w:val="20"/>
              </w:rPr>
              <w:t>he</w:t>
            </w:r>
            <w:r>
              <w:rPr>
                <w:sz w:val="20"/>
              </w:rPr>
              <w:t>me</w:t>
            </w:r>
            <w:r>
              <w:rPr>
                <w:spacing w:val="22"/>
                <w:sz w:val="20"/>
              </w:rPr>
              <w:t xml:space="preserve"> </w:t>
            </w:r>
            <w:r>
              <w:rPr>
                <w:sz w:val="20"/>
              </w:rPr>
              <w:t>of scientific ones</w:t>
            </w:r>
            <w:r>
              <w:rPr>
                <w:spacing w:val="24"/>
                <w:sz w:val="20"/>
              </w:rPr>
              <w:t xml:space="preserve"> </w:t>
            </w:r>
            <w:r>
              <w:rPr>
                <w:sz w:val="20"/>
              </w:rPr>
              <w:t>areas</w:t>
            </w:r>
            <w:r>
              <w:rPr>
                <w:spacing w:val="22"/>
                <w:sz w:val="20"/>
              </w:rPr>
              <w:t xml:space="preserve"> </w:t>
            </w:r>
            <w:r>
              <w:rPr>
                <w:sz w:val="20"/>
              </w:rPr>
              <w:t xml:space="preserve">of </w:t>
            </w:r>
            <w:r>
              <w:rPr>
                <w:spacing w:val="-4"/>
                <w:sz w:val="20"/>
              </w:rPr>
              <w:t>PMS,</w:t>
            </w:r>
          </w:p>
          <w:p w14:paraId="3322F136" w14:textId="3455F444" w:rsidR="00867F92" w:rsidRDefault="00B91793">
            <w:pPr>
              <w:pStyle w:val="TableParagraph"/>
              <w:numPr>
                <w:ilvl w:val="0"/>
                <w:numId w:val="6"/>
              </w:numPr>
              <w:tabs>
                <w:tab w:val="left" w:pos="278"/>
              </w:tabs>
              <w:spacing w:line="255" w:lineRule="exact"/>
              <w:ind w:left="278" w:hanging="200"/>
              <w:rPr>
                <w:sz w:val="20"/>
              </w:rPr>
            </w:pPr>
            <w:r>
              <w:rPr>
                <w:sz w:val="20"/>
              </w:rPr>
              <w:t>have</w:t>
            </w:r>
            <w:r>
              <w:rPr>
                <w:spacing w:val="-7"/>
                <w:sz w:val="20"/>
              </w:rPr>
              <w:t xml:space="preserve"> </w:t>
            </w:r>
            <w:r w:rsidR="009B00D9">
              <w:rPr>
                <w:sz w:val="20"/>
              </w:rPr>
              <w:t>utilized</w:t>
            </w:r>
            <w:r w:rsidR="009B00D9">
              <w:rPr>
                <w:spacing w:val="-5"/>
                <w:sz w:val="20"/>
              </w:rPr>
              <w:t xml:space="preserve"> </w:t>
            </w:r>
            <w:r w:rsidR="009B00D9">
              <w:rPr>
                <w:spacing w:val="-6"/>
                <w:sz w:val="20"/>
              </w:rPr>
              <w:t>relevant</w:t>
            </w:r>
            <w:r>
              <w:rPr>
                <w:spacing w:val="-6"/>
                <w:sz w:val="20"/>
              </w:rPr>
              <w:t xml:space="preserve"> </w:t>
            </w:r>
            <w:r>
              <w:rPr>
                <w:sz w:val="20"/>
              </w:rPr>
              <w:t>with</w:t>
            </w:r>
            <w:r>
              <w:rPr>
                <w:spacing w:val="-6"/>
                <w:sz w:val="20"/>
              </w:rPr>
              <w:t xml:space="preserve"> </w:t>
            </w:r>
            <w:r w:rsidR="009B00D9">
              <w:rPr>
                <w:sz w:val="20"/>
              </w:rPr>
              <w:t>the</w:t>
            </w:r>
            <w:r>
              <w:rPr>
                <w:spacing w:val="-6"/>
                <w:sz w:val="20"/>
              </w:rPr>
              <w:t xml:space="preserve"> </w:t>
            </w:r>
            <w:r>
              <w:rPr>
                <w:sz w:val="20"/>
              </w:rPr>
              <w:t>study</w:t>
            </w:r>
            <w:r>
              <w:rPr>
                <w:spacing w:val="-5"/>
                <w:sz w:val="20"/>
              </w:rPr>
              <w:t xml:space="preserve"> </w:t>
            </w:r>
            <w:r>
              <w:rPr>
                <w:sz w:val="20"/>
              </w:rPr>
              <w:t>knowledge</w:t>
            </w:r>
            <w:r>
              <w:rPr>
                <w:spacing w:val="-7"/>
                <w:sz w:val="20"/>
              </w:rPr>
              <w:t xml:space="preserve"> </w:t>
            </w:r>
            <w:r>
              <w:rPr>
                <w:sz w:val="20"/>
              </w:rPr>
              <w:t>T</w:t>
            </w:r>
            <w:r w:rsidR="002D57CA">
              <w:rPr>
                <w:sz w:val="20"/>
              </w:rPr>
              <w:t>he</w:t>
            </w:r>
            <w:r>
              <w:rPr>
                <w:sz w:val="20"/>
              </w:rPr>
              <w:t>ir</w:t>
            </w:r>
            <w:r>
              <w:rPr>
                <w:spacing w:val="-4"/>
                <w:sz w:val="20"/>
              </w:rPr>
              <w:t xml:space="preserve"> </w:t>
            </w:r>
            <w:r>
              <w:rPr>
                <w:sz w:val="20"/>
              </w:rPr>
              <w:t>using</w:t>
            </w:r>
            <w:r>
              <w:rPr>
                <w:spacing w:val="-10"/>
                <w:sz w:val="20"/>
              </w:rPr>
              <w:t xml:space="preserve"> </w:t>
            </w:r>
            <w:r w:rsidR="009B00D9">
              <w:rPr>
                <w:sz w:val="20"/>
              </w:rPr>
              <w:t>the</w:t>
            </w:r>
            <w:r>
              <w:rPr>
                <w:spacing w:val="-6"/>
                <w:sz w:val="20"/>
              </w:rPr>
              <w:t xml:space="preserve"> </w:t>
            </w:r>
            <w:r w:rsidR="009B00D9">
              <w:rPr>
                <w:sz w:val="20"/>
              </w:rPr>
              <w:t>synthetic</w:t>
            </w:r>
            <w:r>
              <w:rPr>
                <w:spacing w:val="-5"/>
                <w:sz w:val="20"/>
              </w:rPr>
              <w:t xml:space="preserve"> </w:t>
            </w:r>
            <w:r>
              <w:rPr>
                <w:spacing w:val="-2"/>
                <w:sz w:val="20"/>
              </w:rPr>
              <w:t>ability,</w:t>
            </w:r>
          </w:p>
          <w:p w14:paraId="5E8C765D" w14:textId="56CBDEDD" w:rsidR="00867F92" w:rsidRDefault="00B91793">
            <w:pPr>
              <w:pStyle w:val="TableParagraph"/>
              <w:numPr>
                <w:ilvl w:val="0"/>
                <w:numId w:val="6"/>
              </w:numPr>
              <w:tabs>
                <w:tab w:val="left" w:pos="278"/>
                <w:tab w:val="left" w:pos="280"/>
              </w:tabs>
              <w:ind w:right="72" w:hanging="202"/>
              <w:rPr>
                <w:sz w:val="20"/>
              </w:rPr>
            </w:pPr>
            <w:r>
              <w:rPr>
                <w:sz w:val="20"/>
              </w:rPr>
              <w:t>have</w:t>
            </w:r>
            <w:r>
              <w:rPr>
                <w:spacing w:val="-12"/>
                <w:sz w:val="20"/>
              </w:rPr>
              <w:t xml:space="preserve"> </w:t>
            </w:r>
            <w:r>
              <w:rPr>
                <w:sz w:val="20"/>
              </w:rPr>
              <w:t>look for</w:t>
            </w:r>
            <w:r>
              <w:rPr>
                <w:spacing w:val="-11"/>
                <w:sz w:val="20"/>
              </w:rPr>
              <w:t xml:space="preserve"> </w:t>
            </w:r>
            <w:r w:rsidR="009B00D9">
              <w:rPr>
                <w:sz w:val="20"/>
              </w:rPr>
              <w:t>the</w:t>
            </w:r>
            <w:r>
              <w:rPr>
                <w:spacing w:val="-11"/>
                <w:sz w:val="20"/>
              </w:rPr>
              <w:t xml:space="preserve"> </w:t>
            </w:r>
            <w:r>
              <w:rPr>
                <w:sz w:val="20"/>
              </w:rPr>
              <w:t>appropriate</w:t>
            </w:r>
            <w:r>
              <w:rPr>
                <w:spacing w:val="-12"/>
                <w:sz w:val="20"/>
              </w:rPr>
              <w:t xml:space="preserve"> </w:t>
            </w:r>
            <w:r>
              <w:rPr>
                <w:sz w:val="20"/>
              </w:rPr>
              <w:t>scientific</w:t>
            </w:r>
            <w:r>
              <w:rPr>
                <w:spacing w:val="-11"/>
                <w:sz w:val="20"/>
              </w:rPr>
              <w:t xml:space="preserve"> </w:t>
            </w:r>
            <w:r>
              <w:rPr>
                <w:sz w:val="20"/>
              </w:rPr>
              <w:t>information</w:t>
            </w:r>
            <w:r>
              <w:rPr>
                <w:spacing w:val="-11"/>
                <w:sz w:val="20"/>
              </w:rPr>
              <w:t xml:space="preserve"> </w:t>
            </w:r>
            <w:r>
              <w:rPr>
                <w:sz w:val="20"/>
              </w:rPr>
              <w:t>from</w:t>
            </w:r>
            <w:r>
              <w:rPr>
                <w:spacing w:val="-12"/>
                <w:sz w:val="20"/>
              </w:rPr>
              <w:t xml:space="preserve"> </w:t>
            </w:r>
            <w:r w:rsidR="009B00D9">
              <w:rPr>
                <w:sz w:val="20"/>
              </w:rPr>
              <w:t>the</w:t>
            </w:r>
            <w:r>
              <w:rPr>
                <w:spacing w:val="-11"/>
                <w:sz w:val="20"/>
              </w:rPr>
              <w:t xml:space="preserve"> </w:t>
            </w:r>
            <w:r>
              <w:rPr>
                <w:sz w:val="20"/>
              </w:rPr>
              <w:t>relevant</w:t>
            </w:r>
            <w:r>
              <w:rPr>
                <w:spacing w:val="-11"/>
                <w:sz w:val="20"/>
              </w:rPr>
              <w:t xml:space="preserve"> </w:t>
            </w:r>
            <w:r>
              <w:rPr>
                <w:sz w:val="20"/>
              </w:rPr>
              <w:t>scientific</w:t>
            </w:r>
            <w:r>
              <w:rPr>
                <w:spacing w:val="-12"/>
                <w:sz w:val="20"/>
              </w:rPr>
              <w:t xml:space="preserve"> </w:t>
            </w:r>
            <w:r>
              <w:rPr>
                <w:sz w:val="20"/>
              </w:rPr>
              <w:t xml:space="preserve">bibliography using </w:t>
            </w:r>
            <w:r w:rsidR="009B00D9">
              <w:rPr>
                <w:sz w:val="20"/>
              </w:rPr>
              <w:t>the</w:t>
            </w:r>
            <w:r>
              <w:rPr>
                <w:sz w:val="20"/>
              </w:rPr>
              <w:t xml:space="preserve"> necessary data with critical thinking and research methodology,</w:t>
            </w:r>
          </w:p>
          <w:p w14:paraId="4DA5AE24" w14:textId="3E8CDE28" w:rsidR="00867F92" w:rsidRDefault="00000000">
            <w:pPr>
              <w:pStyle w:val="TableParagraph"/>
              <w:numPr>
                <w:ilvl w:val="0"/>
                <w:numId w:val="6"/>
              </w:numPr>
              <w:tabs>
                <w:tab w:val="left" w:pos="278"/>
                <w:tab w:val="left" w:pos="280"/>
              </w:tabs>
              <w:ind w:right="70" w:hanging="202"/>
              <w:rPr>
                <w:sz w:val="20"/>
              </w:rPr>
            </w:pPr>
            <w:r>
              <w:rPr>
                <w:sz w:val="20"/>
              </w:rPr>
              <w:t>have conduc</w:t>
            </w:r>
            <w:r w:rsidR="00B91793">
              <w:rPr>
                <w:sz w:val="20"/>
              </w:rPr>
              <w:t>t</w:t>
            </w:r>
            <w:r>
              <w:rPr>
                <w:sz w:val="20"/>
              </w:rPr>
              <w:t>ed a research or labora</w:t>
            </w:r>
            <w:r w:rsidR="00B91793">
              <w:rPr>
                <w:sz w:val="20"/>
              </w:rPr>
              <w:t>t</w:t>
            </w:r>
            <w:r>
              <w:rPr>
                <w:sz w:val="20"/>
              </w:rPr>
              <w:t>ory s</w:t>
            </w:r>
            <w:r w:rsidR="00B91793">
              <w:rPr>
                <w:sz w:val="20"/>
              </w:rPr>
              <w:t>t</w:t>
            </w:r>
            <w:r>
              <w:rPr>
                <w:sz w:val="20"/>
              </w:rPr>
              <w:t>udy or sys</w:t>
            </w:r>
            <w:r w:rsidR="00B91793">
              <w:rPr>
                <w:sz w:val="20"/>
              </w:rPr>
              <w:t>t</w:t>
            </w:r>
            <w:r>
              <w:rPr>
                <w:sz w:val="20"/>
              </w:rPr>
              <w:t>ema</w:t>
            </w:r>
            <w:r w:rsidR="00B91793">
              <w:rPr>
                <w:sz w:val="20"/>
              </w:rPr>
              <w:t>t</w:t>
            </w:r>
            <w:r>
              <w:rPr>
                <w:sz w:val="20"/>
              </w:rPr>
              <w:t xml:space="preserve">ic review on a Public </w:t>
            </w:r>
            <w:r>
              <w:rPr>
                <w:spacing w:val="-2"/>
                <w:sz w:val="20"/>
              </w:rPr>
              <w:t>Heal</w:t>
            </w:r>
            <w:r w:rsidR="00B91793">
              <w:rPr>
                <w:spacing w:val="-2"/>
                <w:sz w:val="20"/>
              </w:rPr>
              <w:t>t</w:t>
            </w:r>
            <w:r>
              <w:rPr>
                <w:spacing w:val="-2"/>
                <w:sz w:val="20"/>
              </w:rPr>
              <w:t xml:space="preserve">h </w:t>
            </w:r>
            <w:r w:rsidR="00B91793">
              <w:rPr>
                <w:spacing w:val="-2"/>
                <w:sz w:val="20"/>
              </w:rPr>
              <w:t>t</w:t>
            </w:r>
            <w:r>
              <w:rPr>
                <w:spacing w:val="-2"/>
                <w:sz w:val="20"/>
              </w:rPr>
              <w:t>opic</w:t>
            </w:r>
          </w:p>
          <w:p w14:paraId="68168B8B" w14:textId="4559601D" w:rsidR="00867F92" w:rsidRDefault="00B91793">
            <w:pPr>
              <w:pStyle w:val="TableParagraph"/>
              <w:numPr>
                <w:ilvl w:val="0"/>
                <w:numId w:val="6"/>
              </w:numPr>
              <w:tabs>
                <w:tab w:val="left" w:pos="278"/>
                <w:tab w:val="left" w:pos="280"/>
              </w:tabs>
              <w:ind w:right="71" w:hanging="202"/>
              <w:rPr>
                <w:sz w:val="20"/>
              </w:rPr>
            </w:pPr>
            <w:r>
              <w:rPr>
                <w:sz w:val="20"/>
              </w:rPr>
              <w:t>have</w:t>
            </w:r>
            <w:r>
              <w:rPr>
                <w:spacing w:val="-9"/>
                <w:sz w:val="20"/>
              </w:rPr>
              <w:t xml:space="preserve"> </w:t>
            </w:r>
            <w:r>
              <w:rPr>
                <w:sz w:val="20"/>
              </w:rPr>
              <w:t>acquire</w:t>
            </w:r>
            <w:r w:rsidR="009B00D9">
              <w:rPr>
                <w:sz w:val="20"/>
              </w:rPr>
              <w:t>d</w:t>
            </w:r>
            <w:r>
              <w:rPr>
                <w:spacing w:val="-8"/>
                <w:sz w:val="20"/>
              </w:rPr>
              <w:t xml:space="preserve"> </w:t>
            </w:r>
            <w:r>
              <w:rPr>
                <w:sz w:val="20"/>
              </w:rPr>
              <w:t>skill</w:t>
            </w:r>
            <w:r>
              <w:rPr>
                <w:spacing w:val="-6"/>
                <w:sz w:val="20"/>
              </w:rPr>
              <w:t xml:space="preserve"> </w:t>
            </w:r>
            <w:r>
              <w:rPr>
                <w:sz w:val="20"/>
              </w:rPr>
              <w:t>at</w:t>
            </w:r>
            <w:r>
              <w:rPr>
                <w:spacing w:val="-8"/>
                <w:sz w:val="20"/>
              </w:rPr>
              <w:t xml:space="preserve"> </w:t>
            </w:r>
            <w:r>
              <w:rPr>
                <w:sz w:val="20"/>
              </w:rPr>
              <w:t>writing</w:t>
            </w:r>
            <w:r>
              <w:rPr>
                <w:spacing w:val="-10"/>
                <w:sz w:val="20"/>
              </w:rPr>
              <w:t xml:space="preserve"> </w:t>
            </w:r>
            <w:r>
              <w:rPr>
                <w:sz w:val="20"/>
              </w:rPr>
              <w:t>scientific</w:t>
            </w:r>
            <w:r>
              <w:rPr>
                <w:spacing w:val="-7"/>
                <w:sz w:val="20"/>
              </w:rPr>
              <w:t xml:space="preserve"> </w:t>
            </w:r>
            <w:r>
              <w:rPr>
                <w:sz w:val="20"/>
              </w:rPr>
              <w:t>text</w:t>
            </w:r>
            <w:r>
              <w:rPr>
                <w:spacing w:val="-7"/>
                <w:sz w:val="20"/>
              </w:rPr>
              <w:t xml:space="preserve"> </w:t>
            </w:r>
            <w:r>
              <w:rPr>
                <w:sz w:val="20"/>
              </w:rPr>
              <w:t>such as</w:t>
            </w:r>
            <w:r>
              <w:rPr>
                <w:spacing w:val="-9"/>
                <w:sz w:val="20"/>
              </w:rPr>
              <w:t xml:space="preserve"> </w:t>
            </w:r>
            <w:r>
              <w:rPr>
                <w:sz w:val="20"/>
              </w:rPr>
              <w:t>and</w:t>
            </w:r>
            <w:r>
              <w:rPr>
                <w:spacing w:val="-5"/>
                <w:sz w:val="20"/>
              </w:rPr>
              <w:t xml:space="preserve"> </w:t>
            </w:r>
            <w:r>
              <w:rPr>
                <w:sz w:val="20"/>
              </w:rPr>
              <w:t>skill</w:t>
            </w:r>
            <w:r>
              <w:rPr>
                <w:spacing w:val="-7"/>
                <w:sz w:val="20"/>
              </w:rPr>
              <w:t xml:space="preserve"> </w:t>
            </w:r>
            <w:r>
              <w:rPr>
                <w:sz w:val="20"/>
              </w:rPr>
              <w:t>in</w:t>
            </w:r>
            <w:r>
              <w:rPr>
                <w:spacing w:val="-10"/>
                <w:sz w:val="20"/>
              </w:rPr>
              <w:t xml:space="preserve"> </w:t>
            </w:r>
            <w:r>
              <w:rPr>
                <w:sz w:val="20"/>
              </w:rPr>
              <w:t xml:space="preserve">organization and management of </w:t>
            </w:r>
            <w:r w:rsidR="009B00D9">
              <w:rPr>
                <w:sz w:val="20"/>
              </w:rPr>
              <w:t>the</w:t>
            </w:r>
            <w:r>
              <w:rPr>
                <w:sz w:val="20"/>
              </w:rPr>
              <w:t xml:space="preserve"> scientific material and </w:t>
            </w:r>
            <w:r w:rsidR="009B00D9">
              <w:rPr>
                <w:sz w:val="20"/>
              </w:rPr>
              <w:t>the</w:t>
            </w:r>
            <w:r>
              <w:rPr>
                <w:sz w:val="20"/>
              </w:rPr>
              <w:t xml:space="preserve"> oral presentation of T</w:t>
            </w:r>
            <w:r w:rsidR="002D57CA">
              <w:rPr>
                <w:sz w:val="20"/>
              </w:rPr>
              <w:t>he</w:t>
            </w:r>
            <w:r>
              <w:rPr>
                <w:sz w:val="20"/>
              </w:rPr>
              <w:t xml:space="preserve"> topic of T</w:t>
            </w:r>
            <w:r w:rsidR="002D57CA">
              <w:rPr>
                <w:sz w:val="20"/>
              </w:rPr>
              <w:t>he</w:t>
            </w:r>
            <w:r>
              <w:rPr>
                <w:sz w:val="20"/>
              </w:rPr>
              <w:t xml:space="preserve"> work</w:t>
            </w:r>
          </w:p>
        </w:tc>
      </w:tr>
    </w:tbl>
    <w:p w14:paraId="0D2DC35F" w14:textId="77777777" w:rsidR="00867F92" w:rsidRDefault="00867F92">
      <w:pPr>
        <w:rPr>
          <w:sz w:val="20"/>
        </w:rPr>
        <w:sectPr w:rsidR="00867F92">
          <w:pgSz w:w="11900" w:h="16820"/>
          <w:pgMar w:top="1160" w:right="0" w:bottom="280" w:left="300" w:header="720" w:footer="720" w:gutter="0"/>
          <w:cols w:space="720"/>
        </w:sectPr>
      </w:pPr>
    </w:p>
    <w:p w14:paraId="2FACB96D" w14:textId="48A50069" w:rsidR="00867F92" w:rsidRDefault="009B00D9">
      <w:pPr>
        <w:pStyle w:val="a5"/>
        <w:numPr>
          <w:ilvl w:val="0"/>
          <w:numId w:val="7"/>
        </w:numPr>
        <w:tabs>
          <w:tab w:val="left" w:pos="488"/>
        </w:tabs>
        <w:spacing w:before="34"/>
        <w:ind w:left="488" w:hanging="222"/>
        <w:rPr>
          <w:rFonts w:ascii="Calibri" w:hAnsi="Calibri"/>
          <w:b/>
        </w:rPr>
      </w:pPr>
      <w:r>
        <w:rPr>
          <w:rFonts w:ascii="Calibri" w:hAnsi="Calibri"/>
          <w:b/>
          <w:spacing w:val="-2"/>
        </w:rPr>
        <w:lastRenderedPageBreak/>
        <w:t>COURSE</w:t>
      </w:r>
      <w:r>
        <w:rPr>
          <w:noProof/>
        </w:rPr>
        <w:t xml:space="preserve"> </w:t>
      </w:r>
      <w:r w:rsidR="00000000">
        <w:rPr>
          <w:noProof/>
        </w:rPr>
        <mc:AlternateContent>
          <mc:Choice Requires="wps">
            <w:drawing>
              <wp:anchor distT="0" distB="0" distL="0" distR="0" simplePos="0" relativeHeight="251724288" behindDoc="0" locked="0" layoutInCell="1" allowOverlap="1" wp14:anchorId="0A866C6B" wp14:editId="61F9F07A">
                <wp:simplePos x="0" y="0"/>
                <wp:positionH relativeFrom="page">
                  <wp:posOffset>1816861</wp:posOffset>
                </wp:positionH>
                <wp:positionV relativeFrom="page">
                  <wp:posOffset>5552059</wp:posOffset>
                </wp:positionV>
                <wp:extent cx="3980179" cy="181229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0179" cy="18122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171"/>
                              <w:gridCol w:w="2976"/>
                            </w:tblGrid>
                            <w:tr w:rsidR="00867F92" w14:paraId="3CE3FDD9" w14:textId="77777777">
                              <w:trPr>
                                <w:trHeight w:val="92"/>
                              </w:trPr>
                              <w:tc>
                                <w:tcPr>
                                  <w:tcW w:w="3171" w:type="dxa"/>
                                </w:tcPr>
                                <w:p w14:paraId="0F9052F3" w14:textId="77777777" w:rsidR="00867F92" w:rsidRDefault="00867F92">
                                  <w:pPr>
                                    <w:pStyle w:val="TableParagraph"/>
                                    <w:rPr>
                                      <w:rFonts w:ascii="Times New Roman"/>
                                      <w:sz w:val="4"/>
                                    </w:rPr>
                                  </w:pPr>
                                </w:p>
                              </w:tc>
                              <w:tc>
                                <w:tcPr>
                                  <w:tcW w:w="2976" w:type="dxa"/>
                                </w:tcPr>
                                <w:p w14:paraId="2ECB00A1" w14:textId="77777777" w:rsidR="00867F92" w:rsidRDefault="00867F92">
                                  <w:pPr>
                                    <w:pStyle w:val="TableParagraph"/>
                                    <w:rPr>
                                      <w:rFonts w:ascii="Times New Roman"/>
                                      <w:sz w:val="4"/>
                                    </w:rPr>
                                  </w:pPr>
                                </w:p>
                              </w:tc>
                            </w:tr>
                            <w:tr w:rsidR="00867F92" w14:paraId="007178C6" w14:textId="77777777">
                              <w:trPr>
                                <w:trHeight w:val="254"/>
                              </w:trPr>
                              <w:tc>
                                <w:tcPr>
                                  <w:tcW w:w="3171" w:type="dxa"/>
                                  <w:shd w:val="clear" w:color="auto" w:fill="DEEAF6"/>
                                </w:tcPr>
                                <w:p w14:paraId="118E541D" w14:textId="77777777" w:rsidR="00867F92" w:rsidRDefault="00867F92">
                                  <w:pPr>
                                    <w:pStyle w:val="TableParagraph"/>
                                    <w:rPr>
                                      <w:rFonts w:ascii="Times New Roman"/>
                                      <w:sz w:val="18"/>
                                    </w:rPr>
                                  </w:pPr>
                                </w:p>
                              </w:tc>
                              <w:tc>
                                <w:tcPr>
                                  <w:tcW w:w="2976" w:type="dxa"/>
                                  <w:shd w:val="clear" w:color="auto" w:fill="DEEAF6"/>
                                </w:tcPr>
                                <w:p w14:paraId="1C3D8DB1" w14:textId="77777777" w:rsidR="00867F92" w:rsidRDefault="00867F92">
                                  <w:pPr>
                                    <w:pStyle w:val="TableParagraph"/>
                                    <w:rPr>
                                      <w:rFonts w:ascii="Times New Roman"/>
                                      <w:sz w:val="18"/>
                                    </w:rPr>
                                  </w:pPr>
                                </w:p>
                              </w:tc>
                            </w:tr>
                            <w:tr w:rsidR="00867F92" w14:paraId="6FEE0D35" w14:textId="77777777">
                              <w:trPr>
                                <w:trHeight w:val="254"/>
                              </w:trPr>
                              <w:tc>
                                <w:tcPr>
                                  <w:tcW w:w="3171" w:type="dxa"/>
                                </w:tcPr>
                                <w:p w14:paraId="1C33039F" w14:textId="77777777" w:rsidR="00867F92" w:rsidRDefault="00867F92">
                                  <w:pPr>
                                    <w:pStyle w:val="TableParagraph"/>
                                    <w:rPr>
                                      <w:rFonts w:ascii="Times New Roman"/>
                                      <w:sz w:val="18"/>
                                    </w:rPr>
                                  </w:pPr>
                                </w:p>
                              </w:tc>
                              <w:tc>
                                <w:tcPr>
                                  <w:tcW w:w="2976" w:type="dxa"/>
                                </w:tcPr>
                                <w:p w14:paraId="6C1EAD5F" w14:textId="77777777" w:rsidR="00867F92" w:rsidRDefault="00867F92">
                                  <w:pPr>
                                    <w:pStyle w:val="TableParagraph"/>
                                    <w:rPr>
                                      <w:rFonts w:ascii="Times New Roman"/>
                                      <w:sz w:val="18"/>
                                    </w:rPr>
                                  </w:pPr>
                                </w:p>
                              </w:tc>
                            </w:tr>
                            <w:tr w:rsidR="00867F92" w14:paraId="017025FB" w14:textId="77777777">
                              <w:trPr>
                                <w:trHeight w:val="496"/>
                              </w:trPr>
                              <w:tc>
                                <w:tcPr>
                                  <w:tcW w:w="3171" w:type="dxa"/>
                                </w:tcPr>
                                <w:p w14:paraId="1A7D9DDF" w14:textId="77777777" w:rsidR="00867F92" w:rsidRDefault="00867F92">
                                  <w:pPr>
                                    <w:pStyle w:val="TableParagraph"/>
                                    <w:rPr>
                                      <w:rFonts w:ascii="Times New Roman"/>
                                      <w:sz w:val="20"/>
                                    </w:rPr>
                                  </w:pPr>
                                </w:p>
                              </w:tc>
                              <w:tc>
                                <w:tcPr>
                                  <w:tcW w:w="2976" w:type="dxa"/>
                                </w:tcPr>
                                <w:p w14:paraId="601E31FA" w14:textId="77777777" w:rsidR="00867F92" w:rsidRDefault="00867F92">
                                  <w:pPr>
                                    <w:pStyle w:val="TableParagraph"/>
                                    <w:rPr>
                                      <w:rFonts w:ascii="Times New Roman"/>
                                      <w:sz w:val="20"/>
                                    </w:rPr>
                                  </w:pPr>
                                </w:p>
                              </w:tc>
                            </w:tr>
                            <w:tr w:rsidR="00867F92" w14:paraId="40EBA9DF" w14:textId="77777777">
                              <w:trPr>
                                <w:trHeight w:val="254"/>
                              </w:trPr>
                              <w:tc>
                                <w:tcPr>
                                  <w:tcW w:w="3171" w:type="dxa"/>
                                </w:tcPr>
                                <w:p w14:paraId="466DBFB6" w14:textId="77777777" w:rsidR="00867F92" w:rsidRDefault="00867F92">
                                  <w:pPr>
                                    <w:pStyle w:val="TableParagraph"/>
                                    <w:rPr>
                                      <w:rFonts w:ascii="Times New Roman"/>
                                      <w:sz w:val="18"/>
                                    </w:rPr>
                                  </w:pPr>
                                </w:p>
                              </w:tc>
                              <w:tc>
                                <w:tcPr>
                                  <w:tcW w:w="2976" w:type="dxa"/>
                                </w:tcPr>
                                <w:p w14:paraId="7B60856D" w14:textId="77777777" w:rsidR="00867F92" w:rsidRDefault="00867F92">
                                  <w:pPr>
                                    <w:pStyle w:val="TableParagraph"/>
                                    <w:rPr>
                                      <w:rFonts w:ascii="Times New Roman"/>
                                      <w:sz w:val="18"/>
                                    </w:rPr>
                                  </w:pPr>
                                </w:p>
                              </w:tc>
                            </w:tr>
                            <w:tr w:rsidR="00867F92" w14:paraId="53477DEB" w14:textId="77777777">
                              <w:trPr>
                                <w:trHeight w:val="254"/>
                              </w:trPr>
                              <w:tc>
                                <w:tcPr>
                                  <w:tcW w:w="3171" w:type="dxa"/>
                                </w:tcPr>
                                <w:p w14:paraId="2BE0B2D8" w14:textId="77777777" w:rsidR="00867F92" w:rsidRDefault="00867F92">
                                  <w:pPr>
                                    <w:pStyle w:val="TableParagraph"/>
                                    <w:rPr>
                                      <w:rFonts w:ascii="Times New Roman"/>
                                      <w:sz w:val="18"/>
                                    </w:rPr>
                                  </w:pPr>
                                </w:p>
                              </w:tc>
                              <w:tc>
                                <w:tcPr>
                                  <w:tcW w:w="2976" w:type="dxa"/>
                                </w:tcPr>
                                <w:p w14:paraId="6639D259" w14:textId="77777777" w:rsidR="00867F92" w:rsidRDefault="00867F92">
                                  <w:pPr>
                                    <w:pStyle w:val="TableParagraph"/>
                                    <w:rPr>
                                      <w:rFonts w:ascii="Times New Roman"/>
                                      <w:sz w:val="18"/>
                                    </w:rPr>
                                  </w:pPr>
                                </w:p>
                              </w:tc>
                            </w:tr>
                            <w:tr w:rsidR="00867F92" w14:paraId="3530A8AC" w14:textId="77777777">
                              <w:trPr>
                                <w:trHeight w:val="254"/>
                              </w:trPr>
                              <w:tc>
                                <w:tcPr>
                                  <w:tcW w:w="3171" w:type="dxa"/>
                                </w:tcPr>
                                <w:p w14:paraId="78B67530" w14:textId="77777777" w:rsidR="00867F92" w:rsidRDefault="00867F92">
                                  <w:pPr>
                                    <w:pStyle w:val="TableParagraph"/>
                                    <w:rPr>
                                      <w:rFonts w:ascii="Times New Roman"/>
                                      <w:sz w:val="18"/>
                                    </w:rPr>
                                  </w:pPr>
                                </w:p>
                              </w:tc>
                              <w:tc>
                                <w:tcPr>
                                  <w:tcW w:w="2976" w:type="dxa"/>
                                </w:tcPr>
                                <w:p w14:paraId="0ABAA3F5" w14:textId="77777777" w:rsidR="00867F92" w:rsidRDefault="00867F92">
                                  <w:pPr>
                                    <w:pStyle w:val="TableParagraph"/>
                                    <w:rPr>
                                      <w:rFonts w:ascii="Times New Roman"/>
                                      <w:sz w:val="18"/>
                                    </w:rPr>
                                  </w:pPr>
                                </w:p>
                              </w:tc>
                            </w:tr>
                            <w:tr w:rsidR="00867F92" w14:paraId="77478E77" w14:textId="77777777">
                              <w:trPr>
                                <w:trHeight w:val="254"/>
                              </w:trPr>
                              <w:tc>
                                <w:tcPr>
                                  <w:tcW w:w="3171" w:type="dxa"/>
                                </w:tcPr>
                                <w:p w14:paraId="26C3B0F1" w14:textId="77777777" w:rsidR="00867F92" w:rsidRDefault="00867F92">
                                  <w:pPr>
                                    <w:pStyle w:val="TableParagraph"/>
                                    <w:rPr>
                                      <w:rFonts w:ascii="Times New Roman"/>
                                      <w:sz w:val="18"/>
                                    </w:rPr>
                                  </w:pPr>
                                </w:p>
                              </w:tc>
                              <w:tc>
                                <w:tcPr>
                                  <w:tcW w:w="2976" w:type="dxa"/>
                                </w:tcPr>
                                <w:p w14:paraId="3C67DAF4" w14:textId="77777777" w:rsidR="00867F92" w:rsidRDefault="00867F92">
                                  <w:pPr>
                                    <w:pStyle w:val="TableParagraph"/>
                                    <w:rPr>
                                      <w:rFonts w:ascii="Times New Roman"/>
                                      <w:sz w:val="18"/>
                                    </w:rPr>
                                  </w:pPr>
                                </w:p>
                              </w:tc>
                            </w:tr>
                            <w:tr w:rsidR="00867F92" w14:paraId="7178ABF4" w14:textId="77777777">
                              <w:trPr>
                                <w:trHeight w:val="742"/>
                              </w:trPr>
                              <w:tc>
                                <w:tcPr>
                                  <w:tcW w:w="3171" w:type="dxa"/>
                                </w:tcPr>
                                <w:p w14:paraId="0F31648B" w14:textId="77777777" w:rsidR="00867F92" w:rsidRDefault="00867F92">
                                  <w:pPr>
                                    <w:pStyle w:val="TableParagraph"/>
                                    <w:rPr>
                                      <w:rFonts w:ascii="Times New Roman"/>
                                      <w:sz w:val="20"/>
                                    </w:rPr>
                                  </w:pPr>
                                </w:p>
                              </w:tc>
                              <w:tc>
                                <w:tcPr>
                                  <w:tcW w:w="2976" w:type="dxa"/>
                                </w:tcPr>
                                <w:p w14:paraId="74EADEF7" w14:textId="77777777" w:rsidR="00867F92" w:rsidRDefault="00867F92">
                                  <w:pPr>
                                    <w:pStyle w:val="TableParagraph"/>
                                    <w:rPr>
                                      <w:rFonts w:ascii="Times New Roman"/>
                                      <w:sz w:val="20"/>
                                    </w:rPr>
                                  </w:pPr>
                                </w:p>
                              </w:tc>
                            </w:tr>
                          </w:tbl>
                          <w:p w14:paraId="3D69A428" w14:textId="77777777" w:rsidR="00867F92" w:rsidRDefault="00867F92">
                            <w:pPr>
                              <w:pStyle w:val="a3"/>
                            </w:pPr>
                          </w:p>
                        </w:txbxContent>
                      </wps:txbx>
                      <wps:bodyPr wrap="square" lIns="0" tIns="0" rIns="0" bIns="0" rtlCol="0">
                        <a:noAutofit/>
                      </wps:bodyPr>
                    </wps:wsp>
                  </a:graphicData>
                </a:graphic>
              </wp:anchor>
            </w:drawing>
          </mc:Choice>
          <mc:Fallback>
            <w:pict>
              <v:shape w14:anchorId="0A866C6B" id="Textbox 192" o:spid="_x0000_s1050" type="#_x0000_t202" style="position:absolute;left:0;text-align:left;margin-left:143.05pt;margin-top:437.15pt;width:313.4pt;height:142.7pt;z-index:2517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171"/>
                        <w:gridCol w:w="2976"/>
                      </w:tblGrid>
                      <w:tr w:rsidR="00867F92" w14:paraId="3CE3FDD9" w14:textId="77777777">
                        <w:trPr>
                          <w:trHeight w:val="92"/>
                        </w:trPr>
                        <w:tc>
                          <w:tcPr>
                            <w:tcW w:w="3171" w:type="dxa"/>
                          </w:tcPr>
                          <w:p w14:paraId="0F9052F3" w14:textId="77777777" w:rsidR="00867F92" w:rsidRDefault="00867F92">
                            <w:pPr>
                              <w:pStyle w:val="TableParagraph"/>
                              <w:rPr>
                                <w:rFonts w:ascii="Times New Roman"/>
                                <w:sz w:val="4"/>
                              </w:rPr>
                            </w:pPr>
                          </w:p>
                        </w:tc>
                        <w:tc>
                          <w:tcPr>
                            <w:tcW w:w="2976" w:type="dxa"/>
                          </w:tcPr>
                          <w:p w14:paraId="2ECB00A1" w14:textId="77777777" w:rsidR="00867F92" w:rsidRDefault="00867F92">
                            <w:pPr>
                              <w:pStyle w:val="TableParagraph"/>
                              <w:rPr>
                                <w:rFonts w:ascii="Times New Roman"/>
                                <w:sz w:val="4"/>
                              </w:rPr>
                            </w:pPr>
                          </w:p>
                        </w:tc>
                      </w:tr>
                      <w:tr w:rsidR="00867F92" w14:paraId="007178C6" w14:textId="77777777">
                        <w:trPr>
                          <w:trHeight w:val="254"/>
                        </w:trPr>
                        <w:tc>
                          <w:tcPr>
                            <w:tcW w:w="3171" w:type="dxa"/>
                            <w:shd w:val="clear" w:color="auto" w:fill="DEEAF6"/>
                          </w:tcPr>
                          <w:p w14:paraId="118E541D" w14:textId="77777777" w:rsidR="00867F92" w:rsidRDefault="00867F92">
                            <w:pPr>
                              <w:pStyle w:val="TableParagraph"/>
                              <w:rPr>
                                <w:rFonts w:ascii="Times New Roman"/>
                                <w:sz w:val="18"/>
                              </w:rPr>
                            </w:pPr>
                          </w:p>
                        </w:tc>
                        <w:tc>
                          <w:tcPr>
                            <w:tcW w:w="2976" w:type="dxa"/>
                            <w:shd w:val="clear" w:color="auto" w:fill="DEEAF6"/>
                          </w:tcPr>
                          <w:p w14:paraId="1C3D8DB1" w14:textId="77777777" w:rsidR="00867F92" w:rsidRDefault="00867F92">
                            <w:pPr>
                              <w:pStyle w:val="TableParagraph"/>
                              <w:rPr>
                                <w:rFonts w:ascii="Times New Roman"/>
                                <w:sz w:val="18"/>
                              </w:rPr>
                            </w:pPr>
                          </w:p>
                        </w:tc>
                      </w:tr>
                      <w:tr w:rsidR="00867F92" w14:paraId="6FEE0D35" w14:textId="77777777">
                        <w:trPr>
                          <w:trHeight w:val="254"/>
                        </w:trPr>
                        <w:tc>
                          <w:tcPr>
                            <w:tcW w:w="3171" w:type="dxa"/>
                          </w:tcPr>
                          <w:p w14:paraId="1C33039F" w14:textId="77777777" w:rsidR="00867F92" w:rsidRDefault="00867F92">
                            <w:pPr>
                              <w:pStyle w:val="TableParagraph"/>
                              <w:rPr>
                                <w:rFonts w:ascii="Times New Roman"/>
                                <w:sz w:val="18"/>
                              </w:rPr>
                            </w:pPr>
                          </w:p>
                        </w:tc>
                        <w:tc>
                          <w:tcPr>
                            <w:tcW w:w="2976" w:type="dxa"/>
                          </w:tcPr>
                          <w:p w14:paraId="6C1EAD5F" w14:textId="77777777" w:rsidR="00867F92" w:rsidRDefault="00867F92">
                            <w:pPr>
                              <w:pStyle w:val="TableParagraph"/>
                              <w:rPr>
                                <w:rFonts w:ascii="Times New Roman"/>
                                <w:sz w:val="18"/>
                              </w:rPr>
                            </w:pPr>
                          </w:p>
                        </w:tc>
                      </w:tr>
                      <w:tr w:rsidR="00867F92" w14:paraId="017025FB" w14:textId="77777777">
                        <w:trPr>
                          <w:trHeight w:val="496"/>
                        </w:trPr>
                        <w:tc>
                          <w:tcPr>
                            <w:tcW w:w="3171" w:type="dxa"/>
                          </w:tcPr>
                          <w:p w14:paraId="1A7D9DDF" w14:textId="77777777" w:rsidR="00867F92" w:rsidRDefault="00867F92">
                            <w:pPr>
                              <w:pStyle w:val="TableParagraph"/>
                              <w:rPr>
                                <w:rFonts w:ascii="Times New Roman"/>
                                <w:sz w:val="20"/>
                              </w:rPr>
                            </w:pPr>
                          </w:p>
                        </w:tc>
                        <w:tc>
                          <w:tcPr>
                            <w:tcW w:w="2976" w:type="dxa"/>
                          </w:tcPr>
                          <w:p w14:paraId="601E31FA" w14:textId="77777777" w:rsidR="00867F92" w:rsidRDefault="00867F92">
                            <w:pPr>
                              <w:pStyle w:val="TableParagraph"/>
                              <w:rPr>
                                <w:rFonts w:ascii="Times New Roman"/>
                                <w:sz w:val="20"/>
                              </w:rPr>
                            </w:pPr>
                          </w:p>
                        </w:tc>
                      </w:tr>
                      <w:tr w:rsidR="00867F92" w14:paraId="40EBA9DF" w14:textId="77777777">
                        <w:trPr>
                          <w:trHeight w:val="254"/>
                        </w:trPr>
                        <w:tc>
                          <w:tcPr>
                            <w:tcW w:w="3171" w:type="dxa"/>
                          </w:tcPr>
                          <w:p w14:paraId="466DBFB6" w14:textId="77777777" w:rsidR="00867F92" w:rsidRDefault="00867F92">
                            <w:pPr>
                              <w:pStyle w:val="TableParagraph"/>
                              <w:rPr>
                                <w:rFonts w:ascii="Times New Roman"/>
                                <w:sz w:val="18"/>
                              </w:rPr>
                            </w:pPr>
                          </w:p>
                        </w:tc>
                        <w:tc>
                          <w:tcPr>
                            <w:tcW w:w="2976" w:type="dxa"/>
                          </w:tcPr>
                          <w:p w14:paraId="7B60856D" w14:textId="77777777" w:rsidR="00867F92" w:rsidRDefault="00867F92">
                            <w:pPr>
                              <w:pStyle w:val="TableParagraph"/>
                              <w:rPr>
                                <w:rFonts w:ascii="Times New Roman"/>
                                <w:sz w:val="18"/>
                              </w:rPr>
                            </w:pPr>
                          </w:p>
                        </w:tc>
                      </w:tr>
                      <w:tr w:rsidR="00867F92" w14:paraId="53477DEB" w14:textId="77777777">
                        <w:trPr>
                          <w:trHeight w:val="254"/>
                        </w:trPr>
                        <w:tc>
                          <w:tcPr>
                            <w:tcW w:w="3171" w:type="dxa"/>
                          </w:tcPr>
                          <w:p w14:paraId="2BE0B2D8" w14:textId="77777777" w:rsidR="00867F92" w:rsidRDefault="00867F92">
                            <w:pPr>
                              <w:pStyle w:val="TableParagraph"/>
                              <w:rPr>
                                <w:rFonts w:ascii="Times New Roman"/>
                                <w:sz w:val="18"/>
                              </w:rPr>
                            </w:pPr>
                          </w:p>
                        </w:tc>
                        <w:tc>
                          <w:tcPr>
                            <w:tcW w:w="2976" w:type="dxa"/>
                          </w:tcPr>
                          <w:p w14:paraId="6639D259" w14:textId="77777777" w:rsidR="00867F92" w:rsidRDefault="00867F92">
                            <w:pPr>
                              <w:pStyle w:val="TableParagraph"/>
                              <w:rPr>
                                <w:rFonts w:ascii="Times New Roman"/>
                                <w:sz w:val="18"/>
                              </w:rPr>
                            </w:pPr>
                          </w:p>
                        </w:tc>
                      </w:tr>
                      <w:tr w:rsidR="00867F92" w14:paraId="3530A8AC" w14:textId="77777777">
                        <w:trPr>
                          <w:trHeight w:val="254"/>
                        </w:trPr>
                        <w:tc>
                          <w:tcPr>
                            <w:tcW w:w="3171" w:type="dxa"/>
                          </w:tcPr>
                          <w:p w14:paraId="78B67530" w14:textId="77777777" w:rsidR="00867F92" w:rsidRDefault="00867F92">
                            <w:pPr>
                              <w:pStyle w:val="TableParagraph"/>
                              <w:rPr>
                                <w:rFonts w:ascii="Times New Roman"/>
                                <w:sz w:val="18"/>
                              </w:rPr>
                            </w:pPr>
                          </w:p>
                        </w:tc>
                        <w:tc>
                          <w:tcPr>
                            <w:tcW w:w="2976" w:type="dxa"/>
                          </w:tcPr>
                          <w:p w14:paraId="0ABAA3F5" w14:textId="77777777" w:rsidR="00867F92" w:rsidRDefault="00867F92">
                            <w:pPr>
                              <w:pStyle w:val="TableParagraph"/>
                              <w:rPr>
                                <w:rFonts w:ascii="Times New Roman"/>
                                <w:sz w:val="18"/>
                              </w:rPr>
                            </w:pPr>
                          </w:p>
                        </w:tc>
                      </w:tr>
                      <w:tr w:rsidR="00867F92" w14:paraId="77478E77" w14:textId="77777777">
                        <w:trPr>
                          <w:trHeight w:val="254"/>
                        </w:trPr>
                        <w:tc>
                          <w:tcPr>
                            <w:tcW w:w="3171" w:type="dxa"/>
                          </w:tcPr>
                          <w:p w14:paraId="26C3B0F1" w14:textId="77777777" w:rsidR="00867F92" w:rsidRDefault="00867F92">
                            <w:pPr>
                              <w:pStyle w:val="TableParagraph"/>
                              <w:rPr>
                                <w:rFonts w:ascii="Times New Roman"/>
                                <w:sz w:val="18"/>
                              </w:rPr>
                            </w:pPr>
                          </w:p>
                        </w:tc>
                        <w:tc>
                          <w:tcPr>
                            <w:tcW w:w="2976" w:type="dxa"/>
                          </w:tcPr>
                          <w:p w14:paraId="3C67DAF4" w14:textId="77777777" w:rsidR="00867F92" w:rsidRDefault="00867F92">
                            <w:pPr>
                              <w:pStyle w:val="TableParagraph"/>
                              <w:rPr>
                                <w:rFonts w:ascii="Times New Roman"/>
                                <w:sz w:val="18"/>
                              </w:rPr>
                            </w:pPr>
                          </w:p>
                        </w:tc>
                      </w:tr>
                      <w:tr w:rsidR="00867F92" w14:paraId="7178ABF4" w14:textId="77777777">
                        <w:trPr>
                          <w:trHeight w:val="742"/>
                        </w:trPr>
                        <w:tc>
                          <w:tcPr>
                            <w:tcW w:w="3171" w:type="dxa"/>
                          </w:tcPr>
                          <w:p w14:paraId="0F31648B" w14:textId="77777777" w:rsidR="00867F92" w:rsidRDefault="00867F92">
                            <w:pPr>
                              <w:pStyle w:val="TableParagraph"/>
                              <w:rPr>
                                <w:rFonts w:ascii="Times New Roman"/>
                                <w:sz w:val="20"/>
                              </w:rPr>
                            </w:pPr>
                          </w:p>
                        </w:tc>
                        <w:tc>
                          <w:tcPr>
                            <w:tcW w:w="2976" w:type="dxa"/>
                          </w:tcPr>
                          <w:p w14:paraId="74EADEF7" w14:textId="77777777" w:rsidR="00867F92" w:rsidRDefault="00867F92">
                            <w:pPr>
                              <w:pStyle w:val="TableParagraph"/>
                              <w:rPr>
                                <w:rFonts w:ascii="Times New Roman"/>
                                <w:sz w:val="20"/>
                              </w:rPr>
                            </w:pPr>
                          </w:p>
                        </w:tc>
                      </w:tr>
                    </w:tbl>
                    <w:p w14:paraId="3D69A428" w14:textId="77777777" w:rsidR="00867F92" w:rsidRDefault="00867F92">
                      <w:pPr>
                        <w:pStyle w:val="a3"/>
                      </w:pPr>
                    </w:p>
                  </w:txbxContent>
                </v:textbox>
                <w10:wrap anchorx="page" anchory="page"/>
              </v:shape>
            </w:pict>
          </mc:Fallback>
        </mc:AlternateContent>
      </w:r>
      <w:r w:rsidR="00000000">
        <w:rPr>
          <w:rFonts w:ascii="Calibri" w:hAnsi="Calibri"/>
          <w:b/>
        </w:rPr>
        <w:t>CON</w:t>
      </w:r>
      <w:r w:rsidR="00B91793">
        <w:rPr>
          <w:rFonts w:ascii="Calibri" w:hAnsi="Calibri"/>
          <w:b/>
        </w:rPr>
        <w:t>T</w:t>
      </w:r>
      <w:r w:rsidR="00000000">
        <w:rPr>
          <w:rFonts w:ascii="Calibri" w:hAnsi="Calibri"/>
          <w:b/>
        </w:rPr>
        <w:t>EN</w:t>
      </w:r>
      <w:r w:rsidR="00B91793">
        <w:rPr>
          <w:rFonts w:ascii="Calibri" w:hAnsi="Calibri"/>
          <w:b/>
        </w:rPr>
        <w:t>T</w:t>
      </w:r>
      <w:r w:rsidR="00000000">
        <w:rPr>
          <w:rFonts w:ascii="Calibri" w:hAnsi="Calibri"/>
          <w:b/>
          <w:spacing w:val="-12"/>
        </w:rPr>
        <w:t xml:space="preserve"> </w:t>
      </w:r>
    </w:p>
    <w:p w14:paraId="105260FE" w14:textId="77777777" w:rsidR="00867F92" w:rsidRDefault="00867F92">
      <w:pPr>
        <w:pStyle w:val="a3"/>
        <w:spacing w:before="8"/>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1"/>
      </w:tblGrid>
      <w:tr w:rsidR="00867F92" w14:paraId="2D0EDE24" w14:textId="77777777">
        <w:trPr>
          <w:trHeight w:val="3819"/>
        </w:trPr>
        <w:tc>
          <w:tcPr>
            <w:tcW w:w="8791" w:type="dxa"/>
            <w:tcBorders>
              <w:bottom w:val="single" w:sz="6" w:space="0" w:color="000000"/>
            </w:tcBorders>
          </w:tcPr>
          <w:p w14:paraId="435FB44F" w14:textId="6EFBC7EA" w:rsidR="00867F92" w:rsidRDefault="00000000">
            <w:pPr>
              <w:pStyle w:val="TableParagraph"/>
              <w:numPr>
                <w:ilvl w:val="0"/>
                <w:numId w:val="5"/>
              </w:numPr>
              <w:tabs>
                <w:tab w:val="left" w:pos="564"/>
              </w:tabs>
              <w:spacing w:before="83" w:line="243" w:lineRule="exact"/>
              <w:ind w:left="564" w:hanging="421"/>
              <w:jc w:val="both"/>
              <w:rPr>
                <w:sz w:val="20"/>
              </w:rPr>
            </w:pPr>
            <w:r>
              <w:rPr>
                <w:sz w:val="20"/>
              </w:rPr>
              <w:t>Defini</w:t>
            </w:r>
            <w:r w:rsidR="00B91793">
              <w:rPr>
                <w:sz w:val="20"/>
              </w:rPr>
              <w:t>t</w:t>
            </w:r>
            <w:r>
              <w:rPr>
                <w:sz w:val="20"/>
              </w:rPr>
              <w:t>ion</w:t>
            </w:r>
            <w:r>
              <w:rPr>
                <w:spacing w:val="-8"/>
                <w:sz w:val="20"/>
              </w:rPr>
              <w:t xml:space="preserve"> </w:t>
            </w:r>
            <w:r>
              <w:rPr>
                <w:sz w:val="20"/>
              </w:rPr>
              <w:t>subjec</w:t>
            </w:r>
            <w:r w:rsidR="00B91793">
              <w:rPr>
                <w:sz w:val="20"/>
              </w:rPr>
              <w:t>t</w:t>
            </w:r>
            <w:r>
              <w:rPr>
                <w:spacing w:val="-7"/>
                <w:sz w:val="20"/>
              </w:rPr>
              <w:t xml:space="preserve"> </w:t>
            </w:r>
            <w:r>
              <w:rPr>
                <w:sz w:val="20"/>
              </w:rPr>
              <w:t>and</w:t>
            </w:r>
            <w:r>
              <w:rPr>
                <w:spacing w:val="-6"/>
                <w:sz w:val="20"/>
              </w:rPr>
              <w:t xml:space="preserve"> </w:t>
            </w:r>
            <w:r>
              <w:rPr>
                <w:sz w:val="20"/>
              </w:rPr>
              <w:t>supervisor</w:t>
            </w:r>
            <w:r>
              <w:rPr>
                <w:spacing w:val="-6"/>
                <w:sz w:val="20"/>
              </w:rPr>
              <w:t xml:space="preserve"> </w:t>
            </w:r>
            <w:r>
              <w:rPr>
                <w:spacing w:val="-2"/>
                <w:sz w:val="20"/>
              </w:rPr>
              <w:t>diploma</w:t>
            </w:r>
            <w:r w:rsidR="00B91793">
              <w:rPr>
                <w:spacing w:val="-2"/>
                <w:sz w:val="20"/>
              </w:rPr>
              <w:t>t</w:t>
            </w:r>
            <w:r>
              <w:rPr>
                <w:spacing w:val="-2"/>
                <w:sz w:val="20"/>
              </w:rPr>
              <w:t>ic</w:t>
            </w:r>
          </w:p>
          <w:p w14:paraId="499511D7" w14:textId="451148E6" w:rsidR="00867F92" w:rsidRDefault="00000000">
            <w:pPr>
              <w:pStyle w:val="TableParagraph"/>
              <w:numPr>
                <w:ilvl w:val="0"/>
                <w:numId w:val="5"/>
              </w:numPr>
              <w:tabs>
                <w:tab w:val="left" w:pos="564"/>
              </w:tabs>
              <w:spacing w:line="243" w:lineRule="exact"/>
              <w:ind w:left="564" w:hanging="421"/>
              <w:jc w:val="both"/>
              <w:rPr>
                <w:sz w:val="20"/>
              </w:rPr>
            </w:pPr>
            <w:r>
              <w:rPr>
                <w:sz w:val="20"/>
              </w:rPr>
              <w:t>Wri</w:t>
            </w:r>
            <w:r w:rsidR="00B91793">
              <w:rPr>
                <w:sz w:val="20"/>
              </w:rPr>
              <w:t>t</w:t>
            </w:r>
            <w:r>
              <w:rPr>
                <w:sz w:val="20"/>
              </w:rPr>
              <w:t>ing</w:t>
            </w:r>
            <w:r>
              <w:rPr>
                <w:spacing w:val="-8"/>
                <w:sz w:val="20"/>
              </w:rPr>
              <w:t xml:space="preserve"> </w:t>
            </w:r>
            <w:r>
              <w:rPr>
                <w:sz w:val="20"/>
              </w:rPr>
              <w:t>pro</w:t>
            </w:r>
            <w:r w:rsidR="00B91793">
              <w:rPr>
                <w:sz w:val="20"/>
              </w:rPr>
              <w:t>t</w:t>
            </w:r>
            <w:r>
              <w:rPr>
                <w:sz w:val="20"/>
              </w:rPr>
              <w:t>ocol,</w:t>
            </w:r>
            <w:r>
              <w:rPr>
                <w:spacing w:val="-7"/>
                <w:sz w:val="20"/>
              </w:rPr>
              <w:t xml:space="preserve"> </w:t>
            </w:r>
            <w:r>
              <w:rPr>
                <w:sz w:val="20"/>
              </w:rPr>
              <w:t>correc</w:t>
            </w:r>
            <w:r w:rsidR="00B91793">
              <w:rPr>
                <w:sz w:val="20"/>
              </w:rPr>
              <w:t>t</w:t>
            </w:r>
            <w:r>
              <w:rPr>
                <w:sz w:val="20"/>
              </w:rPr>
              <w:t>ion</w:t>
            </w:r>
            <w:r>
              <w:rPr>
                <w:spacing w:val="-6"/>
                <w:sz w:val="20"/>
              </w:rPr>
              <w:t xml:space="preserve"> </w:t>
            </w:r>
            <w:r>
              <w:rPr>
                <w:sz w:val="20"/>
              </w:rPr>
              <w:t>/</w:t>
            </w:r>
            <w:r>
              <w:rPr>
                <w:spacing w:val="-9"/>
                <w:sz w:val="20"/>
              </w:rPr>
              <w:t xml:space="preserve"> </w:t>
            </w:r>
            <w:r>
              <w:rPr>
                <w:sz w:val="20"/>
              </w:rPr>
              <w:t>approval</w:t>
            </w:r>
            <w:r>
              <w:rPr>
                <w:spacing w:val="-7"/>
                <w:sz w:val="20"/>
              </w:rPr>
              <w:t xml:space="preserve"> </w:t>
            </w:r>
            <w:r>
              <w:rPr>
                <w:sz w:val="20"/>
              </w:rPr>
              <w:t>from</w:t>
            </w:r>
            <w:r>
              <w:rPr>
                <w:spacing w:val="-7"/>
                <w:sz w:val="20"/>
              </w:rPr>
              <w:t xml:space="preserve"> </w:t>
            </w:r>
            <w:r>
              <w:rPr>
                <w:sz w:val="20"/>
              </w:rPr>
              <w:t>supervisors,</w:t>
            </w:r>
            <w:r>
              <w:rPr>
                <w:spacing w:val="-7"/>
                <w:sz w:val="20"/>
              </w:rPr>
              <w:t xml:space="preserve"> </w:t>
            </w:r>
            <w:r>
              <w:rPr>
                <w:sz w:val="20"/>
              </w:rPr>
              <w:t>Submission</w:t>
            </w:r>
            <w:r>
              <w:rPr>
                <w:spacing w:val="-8"/>
                <w:sz w:val="20"/>
              </w:rPr>
              <w:t xml:space="preserve"> </w:t>
            </w:r>
            <w:r>
              <w:rPr>
                <w:sz w:val="20"/>
              </w:rPr>
              <w:t>a</w:t>
            </w:r>
            <w:r w:rsidR="00B91793">
              <w:rPr>
                <w:sz w:val="20"/>
              </w:rPr>
              <w:t>t</w:t>
            </w:r>
            <w:r>
              <w:rPr>
                <w:spacing w:val="-7"/>
                <w:sz w:val="20"/>
              </w:rPr>
              <w:t xml:space="preserve"> </w:t>
            </w:r>
            <w:r>
              <w:rPr>
                <w:sz w:val="20"/>
              </w:rPr>
              <w:t>Secre</w:t>
            </w:r>
            <w:r w:rsidR="00B91793">
              <w:rPr>
                <w:sz w:val="20"/>
              </w:rPr>
              <w:t>t</w:t>
            </w:r>
            <w:r>
              <w:rPr>
                <w:sz w:val="20"/>
              </w:rPr>
              <w:t>aria</w:t>
            </w:r>
            <w:r w:rsidR="00B91793">
              <w:rPr>
                <w:sz w:val="20"/>
              </w:rPr>
              <w:t>t</w:t>
            </w:r>
            <w:r>
              <w:rPr>
                <w:spacing w:val="-7"/>
                <w:sz w:val="20"/>
              </w:rPr>
              <w:t xml:space="preserve"> </w:t>
            </w:r>
            <w:r>
              <w:rPr>
                <w:sz w:val="20"/>
              </w:rPr>
              <w:t>of</w:t>
            </w:r>
            <w:r>
              <w:rPr>
                <w:spacing w:val="-8"/>
                <w:sz w:val="20"/>
              </w:rPr>
              <w:t xml:space="preserve"> </w:t>
            </w:r>
            <w:r>
              <w:rPr>
                <w:spacing w:val="-5"/>
                <w:sz w:val="20"/>
              </w:rPr>
              <w:t>PMS</w:t>
            </w:r>
          </w:p>
          <w:p w14:paraId="76DA4875" w14:textId="0232D3A2" w:rsidR="00867F92" w:rsidRDefault="00000000">
            <w:pPr>
              <w:pStyle w:val="TableParagraph"/>
              <w:numPr>
                <w:ilvl w:val="0"/>
                <w:numId w:val="5"/>
              </w:numPr>
              <w:tabs>
                <w:tab w:val="left" w:pos="564"/>
                <w:tab w:val="left" w:pos="566"/>
              </w:tabs>
              <w:ind w:right="65"/>
              <w:jc w:val="both"/>
              <w:rPr>
                <w:sz w:val="20"/>
              </w:rPr>
            </w:pPr>
            <w:r>
              <w:rPr>
                <w:sz w:val="20"/>
              </w:rPr>
              <w:t>Comple</w:t>
            </w:r>
            <w:r w:rsidR="00B91793">
              <w:rPr>
                <w:sz w:val="20"/>
              </w:rPr>
              <w:t>t</w:t>
            </w:r>
            <w:r>
              <w:rPr>
                <w:sz w:val="20"/>
              </w:rPr>
              <w:t>ion</w:t>
            </w:r>
            <w:r>
              <w:rPr>
                <w:spacing w:val="-8"/>
                <w:sz w:val="20"/>
              </w:rPr>
              <w:t xml:space="preserve"> </w:t>
            </w:r>
            <w:r>
              <w:rPr>
                <w:sz w:val="20"/>
              </w:rPr>
              <w:t>forms</w:t>
            </w:r>
            <w:r>
              <w:rPr>
                <w:spacing w:val="-9"/>
                <w:sz w:val="20"/>
              </w:rPr>
              <w:t xml:space="preserve"> </w:t>
            </w:r>
            <w:r>
              <w:rPr>
                <w:sz w:val="20"/>
              </w:rPr>
              <w:t>applica</w:t>
            </w:r>
            <w:r w:rsidR="00B91793">
              <w:rPr>
                <w:sz w:val="20"/>
              </w:rPr>
              <w:t>t</w:t>
            </w:r>
            <w:r>
              <w:rPr>
                <w:sz w:val="20"/>
              </w:rPr>
              <w:t>ion</w:t>
            </w:r>
            <w:r>
              <w:rPr>
                <w:spacing w:val="-8"/>
                <w:sz w:val="20"/>
              </w:rPr>
              <w:t xml:space="preserve"> </w:t>
            </w:r>
            <w:r w:rsidR="00B91793">
              <w:rPr>
                <w:sz w:val="20"/>
              </w:rPr>
              <w:t>t</w:t>
            </w:r>
            <w:r>
              <w:rPr>
                <w:sz w:val="20"/>
              </w:rPr>
              <w:t>o</w:t>
            </w:r>
            <w:r>
              <w:rPr>
                <w:spacing w:val="-9"/>
                <w:sz w:val="20"/>
              </w:rPr>
              <w:t xml:space="preserve"> </w:t>
            </w:r>
            <w:r w:rsidR="00B91793">
              <w:rPr>
                <w:sz w:val="20"/>
              </w:rPr>
              <w:t>T</w:t>
            </w:r>
            <w:r w:rsidR="002D57CA">
              <w:rPr>
                <w:sz w:val="20"/>
              </w:rPr>
              <w:t>he</w:t>
            </w:r>
            <w:r>
              <w:rPr>
                <w:spacing w:val="-9"/>
                <w:sz w:val="20"/>
              </w:rPr>
              <w:t xml:space="preserve"> </w:t>
            </w:r>
            <w:r>
              <w:rPr>
                <w:sz w:val="20"/>
              </w:rPr>
              <w:t>Commission</w:t>
            </w:r>
            <w:r>
              <w:rPr>
                <w:spacing w:val="-8"/>
                <w:sz w:val="20"/>
              </w:rPr>
              <w:t xml:space="preserve"> </w:t>
            </w:r>
            <w:r>
              <w:rPr>
                <w:sz w:val="20"/>
              </w:rPr>
              <w:t>E</w:t>
            </w:r>
            <w:r w:rsidR="00B91793">
              <w:rPr>
                <w:sz w:val="20"/>
              </w:rPr>
              <w:t>t</w:t>
            </w:r>
            <w:r>
              <w:rPr>
                <w:sz w:val="20"/>
              </w:rPr>
              <w:t>hics</w:t>
            </w:r>
            <w:r>
              <w:rPr>
                <w:spacing w:val="-8"/>
                <w:sz w:val="20"/>
              </w:rPr>
              <w:t xml:space="preserve"> </w:t>
            </w:r>
            <w:r>
              <w:rPr>
                <w:sz w:val="20"/>
              </w:rPr>
              <w:t>and</w:t>
            </w:r>
            <w:r>
              <w:rPr>
                <w:spacing w:val="-9"/>
                <w:sz w:val="20"/>
              </w:rPr>
              <w:t xml:space="preserve"> </w:t>
            </w:r>
            <w:r>
              <w:rPr>
                <w:sz w:val="20"/>
              </w:rPr>
              <w:t>E</w:t>
            </w:r>
            <w:r w:rsidR="00B91793">
              <w:rPr>
                <w:sz w:val="20"/>
              </w:rPr>
              <w:t>t</w:t>
            </w:r>
            <w:r>
              <w:rPr>
                <w:sz w:val="20"/>
              </w:rPr>
              <w:t>hics</w:t>
            </w:r>
            <w:r>
              <w:rPr>
                <w:spacing w:val="-9"/>
                <w:sz w:val="20"/>
              </w:rPr>
              <w:t xml:space="preserve"> </w:t>
            </w:r>
            <w:r>
              <w:rPr>
                <w:sz w:val="20"/>
              </w:rPr>
              <w:t>or also</w:t>
            </w:r>
            <w:r>
              <w:rPr>
                <w:spacing w:val="-8"/>
                <w:sz w:val="20"/>
              </w:rPr>
              <w:t xml:space="preserve"> </w:t>
            </w:r>
            <w:r>
              <w:rPr>
                <w:sz w:val="20"/>
              </w:rPr>
              <w:t>in</w:t>
            </w:r>
            <w:r>
              <w:rPr>
                <w:spacing w:val="-8"/>
                <w:sz w:val="20"/>
              </w:rPr>
              <w:t xml:space="preserve"> </w:t>
            </w:r>
            <w:r w:rsidR="009B00D9">
              <w:rPr>
                <w:sz w:val="20"/>
              </w:rPr>
              <w:t>other</w:t>
            </w:r>
            <w:r>
              <w:rPr>
                <w:spacing w:val="-8"/>
                <w:sz w:val="20"/>
              </w:rPr>
              <w:t xml:space="preserve"> </w:t>
            </w:r>
            <w:r>
              <w:rPr>
                <w:sz w:val="20"/>
              </w:rPr>
              <w:t>ins</w:t>
            </w:r>
            <w:r w:rsidR="00B91793">
              <w:rPr>
                <w:sz w:val="20"/>
              </w:rPr>
              <w:t>t</w:t>
            </w:r>
            <w:r>
              <w:rPr>
                <w:sz w:val="20"/>
              </w:rPr>
              <w:t>i</w:t>
            </w:r>
            <w:r w:rsidR="00B91793">
              <w:rPr>
                <w:sz w:val="20"/>
              </w:rPr>
              <w:t>t</w:t>
            </w:r>
            <w:r>
              <w:rPr>
                <w:sz w:val="20"/>
              </w:rPr>
              <w:t>u</w:t>
            </w:r>
            <w:r w:rsidR="00B91793">
              <w:rPr>
                <w:sz w:val="20"/>
              </w:rPr>
              <w:t>t</w:t>
            </w:r>
            <w:r>
              <w:rPr>
                <w:sz w:val="20"/>
              </w:rPr>
              <w:t>ions, correc</w:t>
            </w:r>
            <w:r w:rsidR="00B91793">
              <w:rPr>
                <w:sz w:val="20"/>
              </w:rPr>
              <w:t>t</w:t>
            </w:r>
            <w:r>
              <w:rPr>
                <w:sz w:val="20"/>
              </w:rPr>
              <w:t>ion / approval / submission of applica</w:t>
            </w:r>
            <w:r w:rsidR="00B91793">
              <w:rPr>
                <w:sz w:val="20"/>
              </w:rPr>
              <w:t>t</w:t>
            </w:r>
            <w:r>
              <w:rPr>
                <w:sz w:val="20"/>
              </w:rPr>
              <w:t xml:space="preserve">ion by </w:t>
            </w:r>
            <w:r w:rsidR="009B00D9">
              <w:rPr>
                <w:sz w:val="20"/>
              </w:rPr>
              <w:t>the</w:t>
            </w:r>
            <w:r>
              <w:rPr>
                <w:sz w:val="20"/>
              </w:rPr>
              <w:t xml:space="preserve"> supervisor </w:t>
            </w:r>
            <w:r w:rsidR="00B91793">
              <w:rPr>
                <w:sz w:val="20"/>
              </w:rPr>
              <w:t>t</w:t>
            </w:r>
            <w:r>
              <w:rPr>
                <w:sz w:val="20"/>
              </w:rPr>
              <w:t>o EHDE (for research diploma works)</w:t>
            </w:r>
          </w:p>
          <w:p w14:paraId="2F1AAB2A" w14:textId="77777777" w:rsidR="00867F92" w:rsidRDefault="00000000">
            <w:pPr>
              <w:pStyle w:val="TableParagraph"/>
              <w:numPr>
                <w:ilvl w:val="0"/>
                <w:numId w:val="5"/>
              </w:numPr>
              <w:tabs>
                <w:tab w:val="left" w:pos="564"/>
              </w:tabs>
              <w:spacing w:line="244" w:lineRule="exact"/>
              <w:ind w:left="564" w:hanging="421"/>
              <w:jc w:val="both"/>
              <w:rPr>
                <w:sz w:val="20"/>
              </w:rPr>
            </w:pPr>
            <w:r>
              <w:rPr>
                <w:spacing w:val="-2"/>
                <w:sz w:val="20"/>
              </w:rPr>
              <w:t>search</w:t>
            </w:r>
            <w:r>
              <w:rPr>
                <w:spacing w:val="5"/>
                <w:sz w:val="20"/>
              </w:rPr>
              <w:t xml:space="preserve"> </w:t>
            </w:r>
            <w:r>
              <w:rPr>
                <w:spacing w:val="-2"/>
                <w:sz w:val="20"/>
              </w:rPr>
              <w:t>bibliography</w:t>
            </w:r>
          </w:p>
          <w:p w14:paraId="2D252B12" w14:textId="684F2811" w:rsidR="00867F92" w:rsidRDefault="00000000">
            <w:pPr>
              <w:pStyle w:val="TableParagraph"/>
              <w:numPr>
                <w:ilvl w:val="0"/>
                <w:numId w:val="5"/>
              </w:numPr>
              <w:tabs>
                <w:tab w:val="left" w:pos="564"/>
              </w:tabs>
              <w:spacing w:before="1"/>
              <w:ind w:left="564" w:hanging="421"/>
              <w:jc w:val="both"/>
              <w:rPr>
                <w:sz w:val="20"/>
              </w:rPr>
            </w:pPr>
            <w:r>
              <w:rPr>
                <w:sz w:val="20"/>
              </w:rPr>
              <w:t>S</w:t>
            </w:r>
            <w:r w:rsidR="00B91793">
              <w:rPr>
                <w:sz w:val="20"/>
              </w:rPr>
              <w:t>t</w:t>
            </w:r>
            <w:r>
              <w:rPr>
                <w:sz w:val="20"/>
              </w:rPr>
              <w:t>udy</w:t>
            </w:r>
            <w:r>
              <w:rPr>
                <w:spacing w:val="-11"/>
                <w:sz w:val="20"/>
              </w:rPr>
              <w:t xml:space="preserve"> </w:t>
            </w:r>
            <w:r>
              <w:rPr>
                <w:spacing w:val="-2"/>
                <w:sz w:val="20"/>
              </w:rPr>
              <w:t>bibliography</w:t>
            </w:r>
          </w:p>
          <w:p w14:paraId="05F22FF4" w14:textId="738A37E0" w:rsidR="00867F92" w:rsidRDefault="00000000">
            <w:pPr>
              <w:pStyle w:val="TableParagraph"/>
              <w:numPr>
                <w:ilvl w:val="0"/>
                <w:numId w:val="5"/>
              </w:numPr>
              <w:tabs>
                <w:tab w:val="left" w:pos="564"/>
                <w:tab w:val="left" w:pos="566"/>
              </w:tabs>
              <w:spacing w:before="1"/>
              <w:ind w:right="67"/>
              <w:jc w:val="both"/>
              <w:rPr>
                <w:sz w:val="20"/>
              </w:rPr>
            </w:pPr>
            <w:r>
              <w:rPr>
                <w:sz w:val="20"/>
              </w:rPr>
              <w:t>Prepara</w:t>
            </w:r>
            <w:r w:rsidR="00B91793">
              <w:rPr>
                <w:sz w:val="20"/>
              </w:rPr>
              <w:t>t</w:t>
            </w:r>
            <w:r>
              <w:rPr>
                <w:sz w:val="20"/>
              </w:rPr>
              <w:t>ion</w:t>
            </w:r>
            <w:r>
              <w:rPr>
                <w:spacing w:val="-12"/>
                <w:sz w:val="20"/>
              </w:rPr>
              <w:t xml:space="preserve"> </w:t>
            </w:r>
            <w:r>
              <w:rPr>
                <w:sz w:val="20"/>
              </w:rPr>
              <w:t>and</w:t>
            </w:r>
            <w:r>
              <w:rPr>
                <w:spacing w:val="-11"/>
                <w:sz w:val="20"/>
              </w:rPr>
              <w:t xml:space="preserve"> </w:t>
            </w:r>
            <w:r>
              <w:rPr>
                <w:sz w:val="20"/>
              </w:rPr>
              <w:t>realiza</w:t>
            </w:r>
            <w:r w:rsidR="00B91793">
              <w:rPr>
                <w:sz w:val="20"/>
              </w:rPr>
              <w:t>t</w:t>
            </w:r>
            <w:r>
              <w:rPr>
                <w:sz w:val="20"/>
              </w:rPr>
              <w:t>ion</w:t>
            </w:r>
            <w:r>
              <w:rPr>
                <w:spacing w:val="-11"/>
                <w:sz w:val="20"/>
              </w:rPr>
              <w:t xml:space="preserve"> </w:t>
            </w:r>
            <w:r>
              <w:rPr>
                <w:sz w:val="20"/>
              </w:rPr>
              <w:t>research</w:t>
            </w:r>
            <w:r>
              <w:rPr>
                <w:spacing w:val="-12"/>
                <w:sz w:val="20"/>
              </w:rPr>
              <w:t xml:space="preserve"> </w:t>
            </w:r>
            <w:r>
              <w:rPr>
                <w:sz w:val="20"/>
              </w:rPr>
              <w:t>of s</w:t>
            </w:r>
            <w:r w:rsidR="00B91793">
              <w:rPr>
                <w:sz w:val="20"/>
              </w:rPr>
              <w:t>t</w:t>
            </w:r>
            <w:r>
              <w:rPr>
                <w:sz w:val="20"/>
              </w:rPr>
              <w:t>udy</w:t>
            </w:r>
            <w:r>
              <w:rPr>
                <w:spacing w:val="-11"/>
                <w:sz w:val="20"/>
              </w:rPr>
              <w:t xml:space="preserve"> </w:t>
            </w:r>
            <w:r w:rsidR="009B00D9">
              <w:rPr>
                <w:sz w:val="20"/>
              </w:rPr>
              <w:t>the</w:t>
            </w:r>
            <w:r w:rsidR="009B00D9">
              <w:rPr>
                <w:spacing w:val="-11"/>
                <w:sz w:val="20"/>
              </w:rPr>
              <w:t xml:space="preserve"> </w:t>
            </w:r>
            <w:r w:rsidR="009B00D9">
              <w:rPr>
                <w:sz w:val="20"/>
              </w:rPr>
              <w:t>laboratory</w:t>
            </w:r>
            <w:r w:rsidR="009B00D9">
              <w:rPr>
                <w:spacing w:val="-12"/>
                <w:sz w:val="20"/>
              </w:rPr>
              <w:t xml:space="preserve"> </w:t>
            </w:r>
            <w:r w:rsidR="009B00D9">
              <w:rPr>
                <w:sz w:val="20"/>
              </w:rPr>
              <w:t>work</w:t>
            </w:r>
            <w:r w:rsidR="009B00D9">
              <w:rPr>
                <w:spacing w:val="-11"/>
                <w:sz w:val="20"/>
              </w:rPr>
              <w:t xml:space="preserve"> </w:t>
            </w:r>
            <w:r w:rsidR="009B00D9">
              <w:rPr>
                <w:sz w:val="20"/>
              </w:rPr>
              <w:t>the</w:t>
            </w:r>
            <w:r w:rsidR="009B00D9">
              <w:rPr>
                <w:spacing w:val="-11"/>
                <w:sz w:val="20"/>
              </w:rPr>
              <w:t xml:space="preserve"> </w:t>
            </w:r>
            <w:r w:rsidR="009B00D9">
              <w:rPr>
                <w:sz w:val="20"/>
              </w:rPr>
              <w:t xml:space="preserve">systematic </w:t>
            </w:r>
            <w:r w:rsidR="009B00D9">
              <w:rPr>
                <w:spacing w:val="-2"/>
                <w:sz w:val="20"/>
              </w:rPr>
              <w:t>review</w:t>
            </w:r>
          </w:p>
          <w:p w14:paraId="37265206" w14:textId="217F92B0" w:rsidR="00867F92" w:rsidRDefault="009B00D9">
            <w:pPr>
              <w:pStyle w:val="TableParagraph"/>
              <w:numPr>
                <w:ilvl w:val="0"/>
                <w:numId w:val="5"/>
              </w:numPr>
              <w:tabs>
                <w:tab w:val="left" w:pos="564"/>
              </w:tabs>
              <w:spacing w:line="243" w:lineRule="exact"/>
              <w:ind w:left="564" w:hanging="421"/>
              <w:jc w:val="both"/>
              <w:rPr>
                <w:sz w:val="20"/>
              </w:rPr>
            </w:pPr>
            <w:r>
              <w:rPr>
                <w:spacing w:val="-2"/>
                <w:sz w:val="20"/>
              </w:rPr>
              <w:t>processing</w:t>
            </w:r>
            <w:r>
              <w:rPr>
                <w:spacing w:val="9"/>
                <w:sz w:val="20"/>
              </w:rPr>
              <w:t xml:space="preserve"> </w:t>
            </w:r>
            <w:r>
              <w:rPr>
                <w:spacing w:val="-2"/>
                <w:sz w:val="20"/>
              </w:rPr>
              <w:t>results</w:t>
            </w:r>
          </w:p>
          <w:p w14:paraId="5425745D" w14:textId="44B855DA" w:rsidR="00867F92" w:rsidRDefault="009B00D9">
            <w:pPr>
              <w:pStyle w:val="TableParagraph"/>
              <w:numPr>
                <w:ilvl w:val="0"/>
                <w:numId w:val="5"/>
              </w:numPr>
              <w:tabs>
                <w:tab w:val="left" w:pos="566"/>
              </w:tabs>
              <w:ind w:right="68"/>
              <w:rPr>
                <w:sz w:val="20"/>
              </w:rPr>
            </w:pPr>
            <w:r>
              <w:rPr>
                <w:sz w:val="20"/>
              </w:rPr>
              <w:t>writing</w:t>
            </w:r>
            <w:r>
              <w:rPr>
                <w:spacing w:val="40"/>
                <w:sz w:val="20"/>
              </w:rPr>
              <w:t xml:space="preserve"> </w:t>
            </w:r>
            <w:r>
              <w:rPr>
                <w:sz w:val="20"/>
              </w:rPr>
              <w:t>diplomatic</w:t>
            </w:r>
            <w:r>
              <w:rPr>
                <w:spacing w:val="40"/>
                <w:sz w:val="20"/>
              </w:rPr>
              <w:t xml:space="preserve"> </w:t>
            </w:r>
            <w:r>
              <w:rPr>
                <w:sz w:val="20"/>
              </w:rPr>
              <w:t>work,</w:t>
            </w:r>
            <w:r>
              <w:rPr>
                <w:spacing w:val="40"/>
                <w:sz w:val="20"/>
              </w:rPr>
              <w:t xml:space="preserve"> </w:t>
            </w:r>
            <w:r>
              <w:rPr>
                <w:sz w:val="20"/>
              </w:rPr>
              <w:t>leeches</w:t>
            </w:r>
            <w:r>
              <w:rPr>
                <w:spacing w:val="40"/>
                <w:sz w:val="20"/>
              </w:rPr>
              <w:t xml:space="preserve"> </w:t>
            </w:r>
            <w:r>
              <w:rPr>
                <w:sz w:val="20"/>
              </w:rPr>
              <w:t>against</w:t>
            </w:r>
            <w:r>
              <w:rPr>
                <w:spacing w:val="40"/>
                <w:sz w:val="20"/>
              </w:rPr>
              <w:t xml:space="preserve"> </w:t>
            </w:r>
            <w:r>
              <w:rPr>
                <w:sz w:val="20"/>
              </w:rPr>
              <w:t>the</w:t>
            </w:r>
            <w:r>
              <w:rPr>
                <w:spacing w:val="40"/>
                <w:sz w:val="20"/>
              </w:rPr>
              <w:t xml:space="preserve"> </w:t>
            </w:r>
            <w:r>
              <w:rPr>
                <w:sz w:val="20"/>
              </w:rPr>
              <w:t>plagiarism,</w:t>
            </w:r>
            <w:r>
              <w:rPr>
                <w:spacing w:val="40"/>
                <w:sz w:val="20"/>
              </w:rPr>
              <w:t xml:space="preserve"> </w:t>
            </w:r>
            <w:r>
              <w:rPr>
                <w:sz w:val="20"/>
              </w:rPr>
              <w:t>correction</w:t>
            </w:r>
            <w:r>
              <w:rPr>
                <w:spacing w:val="40"/>
                <w:sz w:val="20"/>
              </w:rPr>
              <w:t xml:space="preserve"> </w:t>
            </w:r>
            <w:r>
              <w:rPr>
                <w:sz w:val="20"/>
              </w:rPr>
              <w:t>/</w:t>
            </w:r>
            <w:r>
              <w:rPr>
                <w:spacing w:val="40"/>
                <w:sz w:val="20"/>
              </w:rPr>
              <w:t xml:space="preserve"> </w:t>
            </w:r>
            <w:r>
              <w:rPr>
                <w:sz w:val="20"/>
              </w:rPr>
              <w:t>approval</w:t>
            </w:r>
            <w:r>
              <w:rPr>
                <w:spacing w:val="40"/>
                <w:sz w:val="20"/>
              </w:rPr>
              <w:t xml:space="preserve"> </w:t>
            </w:r>
            <w:r>
              <w:rPr>
                <w:sz w:val="20"/>
              </w:rPr>
              <w:t>from</w:t>
            </w:r>
            <w:r>
              <w:rPr>
                <w:spacing w:val="40"/>
                <w:sz w:val="20"/>
              </w:rPr>
              <w:t xml:space="preserve"> </w:t>
            </w:r>
            <w:r>
              <w:rPr>
                <w:sz w:val="20"/>
              </w:rPr>
              <w:t>supervisors, de submission to the three-member committee</w:t>
            </w:r>
          </w:p>
          <w:p w14:paraId="3BEDF8DD" w14:textId="1B6AC5D6" w:rsidR="00867F92" w:rsidRDefault="009B00D9">
            <w:pPr>
              <w:pStyle w:val="TableParagraph"/>
              <w:numPr>
                <w:ilvl w:val="0"/>
                <w:numId w:val="5"/>
              </w:numPr>
              <w:tabs>
                <w:tab w:val="left" w:pos="566"/>
              </w:tabs>
              <w:spacing w:line="244" w:lineRule="exact"/>
              <w:rPr>
                <w:sz w:val="20"/>
              </w:rPr>
            </w:pPr>
            <w:r>
              <w:rPr>
                <w:sz w:val="20"/>
              </w:rPr>
              <w:t>submission</w:t>
            </w:r>
            <w:r>
              <w:rPr>
                <w:spacing w:val="-10"/>
                <w:sz w:val="20"/>
              </w:rPr>
              <w:t xml:space="preserve"> </w:t>
            </w:r>
            <w:r>
              <w:rPr>
                <w:sz w:val="20"/>
              </w:rPr>
              <w:t>announcement</w:t>
            </w:r>
            <w:r>
              <w:rPr>
                <w:spacing w:val="-8"/>
                <w:sz w:val="20"/>
              </w:rPr>
              <w:t xml:space="preserve"> </w:t>
            </w:r>
            <w:r>
              <w:rPr>
                <w:sz w:val="20"/>
              </w:rPr>
              <w:t>in</w:t>
            </w:r>
            <w:r>
              <w:rPr>
                <w:spacing w:val="-10"/>
                <w:sz w:val="20"/>
              </w:rPr>
              <w:t xml:space="preserve"> </w:t>
            </w:r>
            <w:r>
              <w:rPr>
                <w:sz w:val="20"/>
              </w:rPr>
              <w:t>congress</w:t>
            </w:r>
            <w:r>
              <w:rPr>
                <w:spacing w:val="-9"/>
                <w:sz w:val="20"/>
              </w:rPr>
              <w:t xml:space="preserve"> </w:t>
            </w:r>
            <w:r>
              <w:rPr>
                <w:sz w:val="20"/>
              </w:rPr>
              <w:t>or also</w:t>
            </w:r>
            <w:r>
              <w:rPr>
                <w:spacing w:val="-9"/>
                <w:sz w:val="20"/>
              </w:rPr>
              <w:t xml:space="preserve"> </w:t>
            </w:r>
            <w:r>
              <w:rPr>
                <w:sz w:val="20"/>
              </w:rPr>
              <w:t>publication</w:t>
            </w:r>
            <w:r>
              <w:rPr>
                <w:spacing w:val="-10"/>
                <w:sz w:val="20"/>
              </w:rPr>
              <w:t xml:space="preserve"> </w:t>
            </w:r>
            <w:r>
              <w:rPr>
                <w:sz w:val="20"/>
              </w:rPr>
              <w:t>in</w:t>
            </w:r>
            <w:r>
              <w:rPr>
                <w:spacing w:val="-9"/>
                <w:sz w:val="20"/>
              </w:rPr>
              <w:t xml:space="preserve"> </w:t>
            </w:r>
            <w:r>
              <w:rPr>
                <w:sz w:val="20"/>
              </w:rPr>
              <w:t>scientific</w:t>
            </w:r>
            <w:r>
              <w:rPr>
                <w:spacing w:val="-8"/>
                <w:sz w:val="20"/>
              </w:rPr>
              <w:t xml:space="preserve"> </w:t>
            </w:r>
            <w:r>
              <w:rPr>
                <w:sz w:val="20"/>
              </w:rPr>
              <w:t>magazine</w:t>
            </w:r>
            <w:r>
              <w:rPr>
                <w:spacing w:val="-9"/>
                <w:sz w:val="20"/>
              </w:rPr>
              <w:t xml:space="preserve"> </w:t>
            </w:r>
            <w:r>
              <w:rPr>
                <w:spacing w:val="-2"/>
                <w:sz w:val="20"/>
              </w:rPr>
              <w:t>(optionally)</w:t>
            </w:r>
          </w:p>
          <w:p w14:paraId="33711166" w14:textId="0EFEB294" w:rsidR="00867F92" w:rsidRDefault="009B00D9">
            <w:pPr>
              <w:pStyle w:val="TableParagraph"/>
              <w:numPr>
                <w:ilvl w:val="0"/>
                <w:numId w:val="5"/>
              </w:numPr>
              <w:tabs>
                <w:tab w:val="left" w:pos="611"/>
              </w:tabs>
              <w:spacing w:before="1"/>
              <w:ind w:left="611" w:hanging="468"/>
              <w:rPr>
                <w:sz w:val="20"/>
              </w:rPr>
            </w:pPr>
            <w:r>
              <w:rPr>
                <w:sz w:val="20"/>
              </w:rPr>
              <w:t>public</w:t>
            </w:r>
            <w:r>
              <w:rPr>
                <w:spacing w:val="-12"/>
                <w:sz w:val="20"/>
              </w:rPr>
              <w:t xml:space="preserve"> </w:t>
            </w:r>
            <w:r>
              <w:rPr>
                <w:sz w:val="20"/>
              </w:rPr>
              <w:t>oral</w:t>
            </w:r>
            <w:r>
              <w:rPr>
                <w:spacing w:val="-11"/>
                <w:sz w:val="20"/>
              </w:rPr>
              <w:t xml:space="preserve"> </w:t>
            </w:r>
            <w:r>
              <w:rPr>
                <w:sz w:val="20"/>
              </w:rPr>
              <w:t>support</w:t>
            </w:r>
            <w:r>
              <w:rPr>
                <w:spacing w:val="-11"/>
                <w:sz w:val="20"/>
              </w:rPr>
              <w:t xml:space="preserve"> </w:t>
            </w:r>
            <w:r>
              <w:rPr>
                <w:sz w:val="20"/>
              </w:rPr>
              <w:t>diplomatic</w:t>
            </w:r>
            <w:r>
              <w:rPr>
                <w:spacing w:val="-12"/>
                <w:sz w:val="20"/>
              </w:rPr>
              <w:t xml:space="preserve"> </w:t>
            </w:r>
            <w:r>
              <w:rPr>
                <w:spacing w:val="-2"/>
                <w:sz w:val="20"/>
              </w:rPr>
              <w:t>work</w:t>
            </w:r>
          </w:p>
          <w:p w14:paraId="13B54B1A" w14:textId="3A1B0769" w:rsidR="00867F92" w:rsidRDefault="00000000">
            <w:pPr>
              <w:pStyle w:val="TableParagraph"/>
              <w:numPr>
                <w:ilvl w:val="0"/>
                <w:numId w:val="5"/>
              </w:numPr>
              <w:tabs>
                <w:tab w:val="left" w:pos="563"/>
              </w:tabs>
              <w:spacing w:before="1"/>
              <w:ind w:left="563" w:hanging="420"/>
              <w:rPr>
                <w:sz w:val="20"/>
              </w:rPr>
            </w:pPr>
            <w:r>
              <w:rPr>
                <w:sz w:val="20"/>
              </w:rPr>
              <w:t>Suspension</w:t>
            </w:r>
            <w:r>
              <w:rPr>
                <w:spacing w:val="-9"/>
                <w:sz w:val="20"/>
              </w:rPr>
              <w:t xml:space="preserve"> </w:t>
            </w:r>
            <w:r>
              <w:rPr>
                <w:sz w:val="20"/>
              </w:rPr>
              <w:t xml:space="preserve">in </w:t>
            </w:r>
            <w:r w:rsidR="00B91793">
              <w:rPr>
                <w:sz w:val="20"/>
              </w:rPr>
              <w:t>T</w:t>
            </w:r>
            <w:r w:rsidR="002D57CA">
              <w:rPr>
                <w:sz w:val="20"/>
              </w:rPr>
              <w:t>he</w:t>
            </w:r>
            <w:r>
              <w:rPr>
                <w:spacing w:val="-8"/>
                <w:sz w:val="20"/>
              </w:rPr>
              <w:t xml:space="preserve"> </w:t>
            </w:r>
            <w:r>
              <w:rPr>
                <w:sz w:val="20"/>
              </w:rPr>
              <w:t>Ins</w:t>
            </w:r>
            <w:r w:rsidR="00B91793">
              <w:rPr>
                <w:sz w:val="20"/>
              </w:rPr>
              <w:t>t</w:t>
            </w:r>
            <w:r>
              <w:rPr>
                <w:sz w:val="20"/>
              </w:rPr>
              <w:t>i</w:t>
            </w:r>
            <w:r w:rsidR="00B91793">
              <w:rPr>
                <w:sz w:val="20"/>
              </w:rPr>
              <w:t>t</w:t>
            </w:r>
            <w:r>
              <w:rPr>
                <w:sz w:val="20"/>
              </w:rPr>
              <w:t>u</w:t>
            </w:r>
            <w:r w:rsidR="00B91793">
              <w:rPr>
                <w:sz w:val="20"/>
              </w:rPr>
              <w:t>t</w:t>
            </w:r>
            <w:r>
              <w:rPr>
                <w:sz w:val="20"/>
              </w:rPr>
              <w:t>ional</w:t>
            </w:r>
            <w:r>
              <w:rPr>
                <w:spacing w:val="-9"/>
                <w:sz w:val="20"/>
              </w:rPr>
              <w:t xml:space="preserve"> </w:t>
            </w:r>
            <w:r>
              <w:rPr>
                <w:sz w:val="20"/>
              </w:rPr>
              <w:t>Reposi</w:t>
            </w:r>
            <w:r w:rsidR="00B91793">
              <w:rPr>
                <w:sz w:val="20"/>
              </w:rPr>
              <w:t>t</w:t>
            </w:r>
            <w:r>
              <w:rPr>
                <w:sz w:val="20"/>
              </w:rPr>
              <w:t>ory</w:t>
            </w:r>
            <w:r>
              <w:rPr>
                <w:spacing w:val="-8"/>
                <w:sz w:val="20"/>
              </w:rPr>
              <w:t xml:space="preserve"> </w:t>
            </w:r>
            <w:r>
              <w:rPr>
                <w:spacing w:val="-2"/>
                <w:sz w:val="20"/>
              </w:rPr>
              <w:t>POLYNOA</w:t>
            </w:r>
          </w:p>
        </w:tc>
      </w:tr>
    </w:tbl>
    <w:p w14:paraId="2E6CDFAC" w14:textId="77777777" w:rsidR="00867F92" w:rsidRDefault="00867F92">
      <w:pPr>
        <w:pStyle w:val="a3"/>
        <w:spacing w:before="95"/>
        <w:rPr>
          <w:rFonts w:ascii="Calibri"/>
          <w:b/>
        </w:rPr>
      </w:pPr>
    </w:p>
    <w:p w14:paraId="21CDA619" w14:textId="68062760" w:rsidR="00867F92" w:rsidRDefault="00B91793">
      <w:pPr>
        <w:pStyle w:val="a5"/>
        <w:numPr>
          <w:ilvl w:val="0"/>
          <w:numId w:val="7"/>
        </w:numPr>
        <w:tabs>
          <w:tab w:val="left" w:pos="487"/>
        </w:tabs>
        <w:rPr>
          <w:rFonts w:ascii="Calibri" w:hAnsi="Calibri"/>
          <w:b/>
        </w:rPr>
      </w:pPr>
      <w:r>
        <w:rPr>
          <w:rFonts w:ascii="Calibri" w:hAnsi="Calibri"/>
          <w:b/>
        </w:rPr>
        <w:t>TUTORIALS</w:t>
      </w:r>
      <w:r>
        <w:rPr>
          <w:rFonts w:ascii="Calibri" w:hAnsi="Calibri"/>
          <w:b/>
          <w:spacing w:val="-4"/>
        </w:rPr>
        <w:t xml:space="preserve"> </w:t>
      </w:r>
      <w:r>
        <w:rPr>
          <w:rFonts w:ascii="Calibri" w:hAnsi="Calibri"/>
          <w:b/>
        </w:rPr>
        <w:t>&amp;</w:t>
      </w:r>
      <w:r>
        <w:rPr>
          <w:rFonts w:ascii="Calibri" w:hAnsi="Calibri"/>
          <w:b/>
          <w:spacing w:val="-7"/>
        </w:rPr>
        <w:t xml:space="preserve"> </w:t>
      </w:r>
      <w:r>
        <w:rPr>
          <w:rFonts w:ascii="Calibri" w:hAnsi="Calibri"/>
          <w:b/>
        </w:rPr>
        <w:t>STUDENT METHODS</w:t>
      </w:r>
      <w:r>
        <w:rPr>
          <w:rFonts w:ascii="Calibri" w:hAnsi="Calibri"/>
          <w:b/>
          <w:spacing w:val="-4"/>
        </w:rPr>
        <w:t xml:space="preserve"> </w:t>
      </w:r>
      <w:r>
        <w:rPr>
          <w:rFonts w:ascii="Calibri" w:hAnsi="Calibri"/>
          <w:b/>
        </w:rPr>
        <w:t>-</w:t>
      </w:r>
      <w:r>
        <w:rPr>
          <w:rFonts w:ascii="Calibri" w:hAnsi="Calibri"/>
          <w:b/>
          <w:spacing w:val="-7"/>
        </w:rPr>
        <w:t xml:space="preserve"> </w:t>
      </w:r>
      <w:r>
        <w:rPr>
          <w:rFonts w:ascii="Calibri" w:hAnsi="Calibri"/>
          <w:b/>
          <w:spacing w:val="-2"/>
        </w:rPr>
        <w:t>EVALUATION</w:t>
      </w:r>
    </w:p>
    <w:p w14:paraId="6969D409" w14:textId="77777777" w:rsidR="00867F92" w:rsidRDefault="00867F92">
      <w:pPr>
        <w:pStyle w:val="a3"/>
        <w:spacing w:before="8"/>
        <w:rPr>
          <w:rFonts w:ascii="Calibri"/>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381"/>
      </w:tblGrid>
      <w:tr w:rsidR="00867F92" w14:paraId="470C2B1D" w14:textId="77777777">
        <w:trPr>
          <w:trHeight w:val="643"/>
        </w:trPr>
        <w:tc>
          <w:tcPr>
            <w:tcW w:w="2410" w:type="dxa"/>
            <w:tcBorders>
              <w:bottom w:val="single" w:sz="6" w:space="0" w:color="000000"/>
            </w:tcBorders>
            <w:shd w:val="clear" w:color="auto" w:fill="DEEAF6"/>
          </w:tcPr>
          <w:p w14:paraId="1BF85E00" w14:textId="23961A0D" w:rsidR="00867F92" w:rsidRDefault="009B00D9">
            <w:pPr>
              <w:pStyle w:val="TableParagraph"/>
              <w:spacing w:before="80"/>
              <w:ind w:left="78"/>
              <w:rPr>
                <w:b/>
                <w:sz w:val="20"/>
              </w:rPr>
            </w:pPr>
            <w:r>
              <w:rPr>
                <w:b/>
                <w:sz w:val="20"/>
              </w:rPr>
              <w:t>TUTORIAL METHOD</w:t>
            </w:r>
          </w:p>
        </w:tc>
        <w:tc>
          <w:tcPr>
            <w:tcW w:w="6381" w:type="dxa"/>
            <w:tcBorders>
              <w:bottom w:val="single" w:sz="6" w:space="0" w:color="000000"/>
            </w:tcBorders>
          </w:tcPr>
          <w:p w14:paraId="223ADBBA" w14:textId="71B7ED62" w:rsidR="00867F92" w:rsidRDefault="00000000">
            <w:pPr>
              <w:pStyle w:val="TableParagraph"/>
              <w:spacing w:before="80"/>
              <w:ind w:left="81"/>
              <w:rPr>
                <w:sz w:val="20"/>
              </w:rPr>
            </w:pPr>
            <w:r>
              <w:rPr>
                <w:sz w:val="20"/>
              </w:rPr>
              <w:t>Mee</w:t>
            </w:r>
            <w:r w:rsidR="00B91793">
              <w:rPr>
                <w:sz w:val="20"/>
              </w:rPr>
              <w:t>t</w:t>
            </w:r>
            <w:r>
              <w:rPr>
                <w:sz w:val="20"/>
              </w:rPr>
              <w:t>ings</w:t>
            </w:r>
            <w:r>
              <w:rPr>
                <w:spacing w:val="-4"/>
                <w:sz w:val="20"/>
              </w:rPr>
              <w:t xml:space="preserve"> </w:t>
            </w:r>
            <w:r>
              <w:rPr>
                <w:sz w:val="20"/>
              </w:rPr>
              <w:t xml:space="preserve">according </w:t>
            </w:r>
            <w:r w:rsidR="00B91793">
              <w:rPr>
                <w:sz w:val="20"/>
              </w:rPr>
              <w:t>t</w:t>
            </w:r>
            <w:r>
              <w:rPr>
                <w:sz w:val="20"/>
              </w:rPr>
              <w:t>o</w:t>
            </w:r>
            <w:r>
              <w:rPr>
                <w:spacing w:val="-5"/>
                <w:sz w:val="20"/>
              </w:rPr>
              <w:t xml:space="preserve"> </w:t>
            </w:r>
            <w:r>
              <w:rPr>
                <w:sz w:val="20"/>
              </w:rPr>
              <w:t>same,</w:t>
            </w:r>
            <w:r>
              <w:rPr>
                <w:spacing w:val="-4"/>
                <w:sz w:val="20"/>
              </w:rPr>
              <w:t xml:space="preserve"> </w:t>
            </w:r>
            <w:r>
              <w:rPr>
                <w:sz w:val="20"/>
              </w:rPr>
              <w:t>for</w:t>
            </w:r>
            <w:r>
              <w:rPr>
                <w:spacing w:val="-5"/>
                <w:sz w:val="20"/>
              </w:rPr>
              <w:t xml:space="preserve"> </w:t>
            </w:r>
            <w:r>
              <w:rPr>
                <w:sz w:val="20"/>
              </w:rPr>
              <w:t>of life</w:t>
            </w:r>
            <w:r>
              <w:rPr>
                <w:spacing w:val="-4"/>
                <w:sz w:val="20"/>
              </w:rPr>
              <w:t xml:space="preserve"> </w:t>
            </w:r>
            <w:r w:rsidR="009B00D9">
              <w:rPr>
                <w:sz w:val="20"/>
              </w:rPr>
              <w:t>by</w:t>
            </w:r>
            <w:r>
              <w:rPr>
                <w:spacing w:val="-6"/>
                <w:sz w:val="20"/>
              </w:rPr>
              <w:t xml:space="preserve"> </w:t>
            </w:r>
            <w:r>
              <w:rPr>
                <w:sz w:val="20"/>
              </w:rPr>
              <w:t>dis</w:t>
            </w:r>
            <w:r w:rsidR="00B91793">
              <w:rPr>
                <w:sz w:val="20"/>
              </w:rPr>
              <w:t>t</w:t>
            </w:r>
            <w:r>
              <w:rPr>
                <w:sz w:val="20"/>
              </w:rPr>
              <w:t>ance,</w:t>
            </w:r>
            <w:r>
              <w:rPr>
                <w:spacing w:val="-4"/>
                <w:sz w:val="20"/>
              </w:rPr>
              <w:t xml:space="preserve"> </w:t>
            </w:r>
            <w:r>
              <w:rPr>
                <w:sz w:val="20"/>
              </w:rPr>
              <w:t>of</w:t>
            </w:r>
            <w:r>
              <w:rPr>
                <w:spacing w:val="-5"/>
                <w:sz w:val="20"/>
              </w:rPr>
              <w:t xml:space="preserve"> </w:t>
            </w:r>
            <w:r>
              <w:rPr>
                <w:sz w:val="20"/>
              </w:rPr>
              <w:t xml:space="preserve">supervising </w:t>
            </w:r>
            <w:r w:rsidR="001D557F">
              <w:rPr>
                <w:sz w:val="20"/>
              </w:rPr>
              <w:t>professor</w:t>
            </w:r>
            <w:r>
              <w:rPr>
                <w:sz w:val="20"/>
              </w:rPr>
              <w:t xml:space="preserve"> wi</w:t>
            </w:r>
            <w:r w:rsidR="00B91793">
              <w:rPr>
                <w:sz w:val="20"/>
              </w:rPr>
              <w:t>t</w:t>
            </w:r>
            <w:r>
              <w:rPr>
                <w:sz w:val="20"/>
              </w:rPr>
              <w:t xml:space="preserve">h </w:t>
            </w:r>
            <w:r w:rsidR="00B91793">
              <w:rPr>
                <w:sz w:val="20"/>
              </w:rPr>
              <w:t>T</w:t>
            </w:r>
            <w:r w:rsidR="002D57CA">
              <w:rPr>
                <w:sz w:val="20"/>
              </w:rPr>
              <w:t>he</w:t>
            </w:r>
            <w:r>
              <w:rPr>
                <w:sz w:val="20"/>
              </w:rPr>
              <w:t xml:space="preserve"> s</w:t>
            </w:r>
            <w:r w:rsidR="00B91793">
              <w:rPr>
                <w:sz w:val="20"/>
              </w:rPr>
              <w:t>t</w:t>
            </w:r>
            <w:r>
              <w:rPr>
                <w:sz w:val="20"/>
              </w:rPr>
              <w:t>uden</w:t>
            </w:r>
            <w:r w:rsidR="00B91793">
              <w:rPr>
                <w:sz w:val="20"/>
              </w:rPr>
              <w:t>t</w:t>
            </w:r>
          </w:p>
        </w:tc>
      </w:tr>
      <w:tr w:rsidR="00867F92" w14:paraId="7515E9CA" w14:textId="77777777">
        <w:trPr>
          <w:trHeight w:val="1626"/>
        </w:trPr>
        <w:tc>
          <w:tcPr>
            <w:tcW w:w="2410" w:type="dxa"/>
            <w:tcBorders>
              <w:top w:val="single" w:sz="6" w:space="0" w:color="000000"/>
              <w:bottom w:val="single" w:sz="6" w:space="0" w:color="000000"/>
            </w:tcBorders>
            <w:shd w:val="clear" w:color="auto" w:fill="DEEAF6"/>
          </w:tcPr>
          <w:p w14:paraId="38DEC862" w14:textId="74071C07" w:rsidR="00867F92" w:rsidRDefault="00000000">
            <w:pPr>
              <w:pStyle w:val="TableParagraph"/>
              <w:spacing w:before="79"/>
              <w:ind w:left="78" w:right="475"/>
              <w:rPr>
                <w:b/>
                <w:sz w:val="20"/>
              </w:rPr>
            </w:pPr>
            <w:r>
              <w:rPr>
                <w:b/>
                <w:sz w:val="20"/>
              </w:rPr>
              <w:t>USE</w:t>
            </w:r>
            <w:r>
              <w:rPr>
                <w:b/>
                <w:spacing w:val="-12"/>
                <w:sz w:val="20"/>
              </w:rPr>
              <w:t xml:space="preserve"> </w:t>
            </w:r>
            <w:r>
              <w:rPr>
                <w:b/>
                <w:sz w:val="20"/>
              </w:rPr>
              <w:t>OF INFORMA</w:t>
            </w:r>
            <w:r w:rsidR="00B91793">
              <w:rPr>
                <w:b/>
                <w:sz w:val="20"/>
              </w:rPr>
              <w:t>T</w:t>
            </w:r>
            <w:r>
              <w:rPr>
                <w:b/>
                <w:sz w:val="20"/>
              </w:rPr>
              <w:t xml:space="preserve">ION &amp; </w:t>
            </w:r>
            <w:r>
              <w:rPr>
                <w:b/>
                <w:spacing w:val="-2"/>
                <w:sz w:val="20"/>
              </w:rPr>
              <w:t>COMMUNICA</w:t>
            </w:r>
            <w:r w:rsidR="00B91793">
              <w:rPr>
                <w:b/>
                <w:spacing w:val="-2"/>
                <w:sz w:val="20"/>
              </w:rPr>
              <w:t>T</w:t>
            </w:r>
            <w:r>
              <w:rPr>
                <w:b/>
                <w:spacing w:val="-2"/>
                <w:sz w:val="20"/>
              </w:rPr>
              <w:t xml:space="preserve">ION </w:t>
            </w:r>
            <w:r w:rsidR="00B91793">
              <w:rPr>
                <w:b/>
                <w:spacing w:val="-2"/>
                <w:sz w:val="20"/>
              </w:rPr>
              <w:t>T</w:t>
            </w:r>
            <w:r>
              <w:rPr>
                <w:b/>
                <w:spacing w:val="-2"/>
                <w:sz w:val="20"/>
              </w:rPr>
              <w:t>ECHNOLOGIES</w:t>
            </w:r>
          </w:p>
        </w:tc>
        <w:tc>
          <w:tcPr>
            <w:tcW w:w="6381" w:type="dxa"/>
            <w:tcBorders>
              <w:top w:val="single" w:sz="6" w:space="0" w:color="000000"/>
              <w:bottom w:val="single" w:sz="6" w:space="0" w:color="000000"/>
            </w:tcBorders>
          </w:tcPr>
          <w:p w14:paraId="55BA3111" w14:textId="62A5FDC2" w:rsidR="00867F92" w:rsidRDefault="00000000">
            <w:pPr>
              <w:pStyle w:val="TableParagraph"/>
              <w:numPr>
                <w:ilvl w:val="0"/>
                <w:numId w:val="4"/>
              </w:numPr>
              <w:tabs>
                <w:tab w:val="left" w:pos="341"/>
              </w:tabs>
              <w:spacing w:before="80" w:line="255" w:lineRule="exact"/>
              <w:ind w:left="341" w:hanging="140"/>
              <w:jc w:val="both"/>
              <w:rPr>
                <w:sz w:val="20"/>
              </w:rPr>
            </w:pPr>
            <w:r>
              <w:rPr>
                <w:spacing w:val="-2"/>
                <w:sz w:val="20"/>
              </w:rPr>
              <w:t>Use</w:t>
            </w:r>
            <w:r>
              <w:rPr>
                <w:spacing w:val="1"/>
                <w:sz w:val="20"/>
              </w:rPr>
              <w:t xml:space="preserve"> </w:t>
            </w:r>
            <w:r>
              <w:rPr>
                <w:spacing w:val="-2"/>
                <w:sz w:val="20"/>
              </w:rPr>
              <w:t>elec</w:t>
            </w:r>
            <w:r w:rsidR="00B91793">
              <w:rPr>
                <w:spacing w:val="-2"/>
                <w:sz w:val="20"/>
              </w:rPr>
              <w:t>t</w:t>
            </w:r>
            <w:r>
              <w:rPr>
                <w:spacing w:val="-2"/>
                <w:sz w:val="20"/>
              </w:rPr>
              <w:t>ronic</w:t>
            </w:r>
            <w:r>
              <w:rPr>
                <w:spacing w:val="1"/>
                <w:sz w:val="20"/>
              </w:rPr>
              <w:t xml:space="preserve"> </w:t>
            </w:r>
            <w:r>
              <w:rPr>
                <w:spacing w:val="-2"/>
                <w:sz w:val="20"/>
              </w:rPr>
              <w:t>mail</w:t>
            </w:r>
            <w:r>
              <w:rPr>
                <w:spacing w:val="2"/>
                <w:sz w:val="20"/>
              </w:rPr>
              <w:t xml:space="preserve"> </w:t>
            </w:r>
            <w:r>
              <w:rPr>
                <w:spacing w:val="-2"/>
                <w:sz w:val="20"/>
              </w:rPr>
              <w:t>for</w:t>
            </w:r>
            <w:r>
              <w:rPr>
                <w:sz w:val="20"/>
              </w:rPr>
              <w:t xml:space="preserve"> </w:t>
            </w:r>
            <w:r w:rsidR="00B91793">
              <w:rPr>
                <w:spacing w:val="-2"/>
                <w:sz w:val="20"/>
              </w:rPr>
              <w:t>T</w:t>
            </w:r>
            <w:r w:rsidR="002D57CA">
              <w:rPr>
                <w:spacing w:val="-2"/>
                <w:sz w:val="20"/>
              </w:rPr>
              <w:t>he</w:t>
            </w:r>
            <w:r>
              <w:rPr>
                <w:sz w:val="20"/>
              </w:rPr>
              <w:t xml:space="preserve"> </w:t>
            </w:r>
            <w:r>
              <w:rPr>
                <w:spacing w:val="-2"/>
                <w:sz w:val="20"/>
              </w:rPr>
              <w:t>Con</w:t>
            </w:r>
            <w:r w:rsidR="00B91793">
              <w:rPr>
                <w:spacing w:val="-2"/>
                <w:sz w:val="20"/>
              </w:rPr>
              <w:t>t</w:t>
            </w:r>
            <w:r>
              <w:rPr>
                <w:spacing w:val="-2"/>
                <w:sz w:val="20"/>
              </w:rPr>
              <w:t>ac</w:t>
            </w:r>
            <w:r w:rsidR="00B91793">
              <w:rPr>
                <w:spacing w:val="-2"/>
                <w:sz w:val="20"/>
              </w:rPr>
              <w:t>t</w:t>
            </w:r>
            <w:r>
              <w:rPr>
                <w:spacing w:val="2"/>
                <w:sz w:val="20"/>
              </w:rPr>
              <w:t xml:space="preserve"> </w:t>
            </w:r>
            <w:r>
              <w:rPr>
                <w:spacing w:val="-2"/>
                <w:sz w:val="20"/>
              </w:rPr>
              <w:t>wi</w:t>
            </w:r>
            <w:r w:rsidR="00B91793">
              <w:rPr>
                <w:spacing w:val="-2"/>
                <w:sz w:val="20"/>
              </w:rPr>
              <w:t>t</w:t>
            </w:r>
            <w:r>
              <w:rPr>
                <w:spacing w:val="-2"/>
                <w:sz w:val="20"/>
              </w:rPr>
              <w:t>h</w:t>
            </w:r>
            <w:r>
              <w:rPr>
                <w:spacing w:val="1"/>
                <w:sz w:val="20"/>
              </w:rPr>
              <w:t xml:space="preserve"> </w:t>
            </w:r>
            <w:r w:rsidR="00B91793">
              <w:rPr>
                <w:spacing w:val="-2"/>
                <w:sz w:val="20"/>
              </w:rPr>
              <w:t>T</w:t>
            </w:r>
            <w:r w:rsidR="002D57CA">
              <w:rPr>
                <w:spacing w:val="-2"/>
                <w:sz w:val="20"/>
              </w:rPr>
              <w:t>he</w:t>
            </w:r>
            <w:r>
              <w:rPr>
                <w:spacing w:val="-2"/>
                <w:sz w:val="20"/>
              </w:rPr>
              <w:t>ir</w:t>
            </w:r>
            <w:r>
              <w:rPr>
                <w:spacing w:val="-1"/>
                <w:sz w:val="20"/>
              </w:rPr>
              <w:t xml:space="preserve"> </w:t>
            </w:r>
            <w:r>
              <w:rPr>
                <w:spacing w:val="-2"/>
                <w:sz w:val="20"/>
              </w:rPr>
              <w:t>s</w:t>
            </w:r>
            <w:r w:rsidR="00B91793">
              <w:rPr>
                <w:spacing w:val="-2"/>
                <w:sz w:val="20"/>
              </w:rPr>
              <w:t>t</w:t>
            </w:r>
            <w:r>
              <w:rPr>
                <w:spacing w:val="-2"/>
                <w:sz w:val="20"/>
              </w:rPr>
              <w:t>uden</w:t>
            </w:r>
            <w:r w:rsidR="00B91793">
              <w:rPr>
                <w:spacing w:val="-2"/>
                <w:sz w:val="20"/>
              </w:rPr>
              <w:t>t</w:t>
            </w:r>
            <w:r>
              <w:rPr>
                <w:spacing w:val="-2"/>
                <w:sz w:val="20"/>
              </w:rPr>
              <w:t>s</w:t>
            </w:r>
          </w:p>
          <w:p w14:paraId="62F92E5E" w14:textId="5419C629" w:rsidR="00867F92" w:rsidRDefault="00000000">
            <w:pPr>
              <w:pStyle w:val="TableParagraph"/>
              <w:numPr>
                <w:ilvl w:val="0"/>
                <w:numId w:val="4"/>
              </w:numPr>
              <w:tabs>
                <w:tab w:val="left" w:pos="341"/>
              </w:tabs>
              <w:spacing w:line="254" w:lineRule="exact"/>
              <w:ind w:left="341" w:hanging="140"/>
              <w:jc w:val="both"/>
              <w:rPr>
                <w:sz w:val="20"/>
              </w:rPr>
            </w:pPr>
            <w:r>
              <w:rPr>
                <w:sz w:val="20"/>
              </w:rPr>
              <w:t>Use</w:t>
            </w:r>
            <w:r>
              <w:rPr>
                <w:spacing w:val="-7"/>
                <w:sz w:val="20"/>
              </w:rPr>
              <w:t xml:space="preserve"> </w:t>
            </w:r>
            <w:r>
              <w:rPr>
                <w:sz w:val="20"/>
              </w:rPr>
              <w:t>Power</w:t>
            </w:r>
            <w:r>
              <w:rPr>
                <w:spacing w:val="-6"/>
                <w:sz w:val="20"/>
              </w:rPr>
              <w:t xml:space="preserve"> </w:t>
            </w:r>
            <w:r>
              <w:rPr>
                <w:sz w:val="20"/>
              </w:rPr>
              <w:t>Poin</w:t>
            </w:r>
            <w:r w:rsidR="00B91793">
              <w:rPr>
                <w:sz w:val="20"/>
              </w:rPr>
              <w:t>t</w:t>
            </w:r>
            <w:r>
              <w:rPr>
                <w:spacing w:val="-6"/>
                <w:sz w:val="20"/>
              </w:rPr>
              <w:t xml:space="preserve"> </w:t>
            </w:r>
            <w:r>
              <w:rPr>
                <w:sz w:val="20"/>
              </w:rPr>
              <w:t>for</w:t>
            </w:r>
            <w:r>
              <w:rPr>
                <w:spacing w:val="-7"/>
                <w:sz w:val="20"/>
              </w:rPr>
              <w:t xml:space="preserve"> </w:t>
            </w:r>
            <w:r w:rsidR="009B00D9">
              <w:rPr>
                <w:sz w:val="20"/>
              </w:rPr>
              <w:t>the</w:t>
            </w:r>
            <w:r>
              <w:rPr>
                <w:spacing w:val="-8"/>
                <w:sz w:val="20"/>
              </w:rPr>
              <w:t xml:space="preserve"> </w:t>
            </w:r>
            <w:r>
              <w:rPr>
                <w:sz w:val="20"/>
              </w:rPr>
              <w:t>suppor</w:t>
            </w:r>
            <w:r w:rsidR="00B91793">
              <w:rPr>
                <w:sz w:val="20"/>
              </w:rPr>
              <w:t>t</w:t>
            </w:r>
            <w:r>
              <w:rPr>
                <w:spacing w:val="-5"/>
                <w:sz w:val="20"/>
              </w:rPr>
              <w:t xml:space="preserve"> </w:t>
            </w:r>
            <w:r w:rsidR="00B91793">
              <w:rPr>
                <w:sz w:val="20"/>
              </w:rPr>
              <w:t>T</w:t>
            </w:r>
            <w:r w:rsidR="002D57CA">
              <w:rPr>
                <w:sz w:val="20"/>
              </w:rPr>
              <w:t>he</w:t>
            </w:r>
            <w:r>
              <w:rPr>
                <w:spacing w:val="-7"/>
                <w:sz w:val="20"/>
              </w:rPr>
              <w:t xml:space="preserve"> </w:t>
            </w:r>
            <w:r>
              <w:rPr>
                <w:sz w:val="20"/>
              </w:rPr>
              <w:t>Diploma</w:t>
            </w:r>
            <w:r w:rsidR="00B91793">
              <w:rPr>
                <w:sz w:val="20"/>
              </w:rPr>
              <w:t>t</w:t>
            </w:r>
            <w:r>
              <w:rPr>
                <w:sz w:val="20"/>
              </w:rPr>
              <w:t>ic</w:t>
            </w:r>
            <w:r>
              <w:rPr>
                <w:spacing w:val="-6"/>
                <w:sz w:val="20"/>
              </w:rPr>
              <w:t xml:space="preserve"> </w:t>
            </w:r>
            <w:r>
              <w:rPr>
                <w:spacing w:val="-2"/>
                <w:sz w:val="20"/>
              </w:rPr>
              <w:t>Work</w:t>
            </w:r>
          </w:p>
          <w:p w14:paraId="0C74BA26" w14:textId="0BC84FD6" w:rsidR="00867F92" w:rsidRDefault="00000000">
            <w:pPr>
              <w:pStyle w:val="TableParagraph"/>
              <w:numPr>
                <w:ilvl w:val="0"/>
                <w:numId w:val="4"/>
              </w:numPr>
              <w:tabs>
                <w:tab w:val="left" w:pos="341"/>
                <w:tab w:val="left" w:pos="343"/>
              </w:tabs>
              <w:ind w:right="67"/>
              <w:jc w:val="both"/>
              <w:rPr>
                <w:sz w:val="20"/>
              </w:rPr>
            </w:pPr>
            <w:r>
              <w:rPr>
                <w:sz w:val="20"/>
              </w:rPr>
              <w:t xml:space="preserve">Use of </w:t>
            </w:r>
            <w:r w:rsidR="009B00D9">
              <w:rPr>
                <w:sz w:val="20"/>
              </w:rPr>
              <w:t>the</w:t>
            </w:r>
            <w:r>
              <w:rPr>
                <w:sz w:val="20"/>
              </w:rPr>
              <w:t xml:space="preserve"> online modern educa</w:t>
            </w:r>
            <w:r w:rsidR="00B91793">
              <w:rPr>
                <w:sz w:val="20"/>
              </w:rPr>
              <w:t>t</w:t>
            </w:r>
            <w:r>
              <w:rPr>
                <w:sz w:val="20"/>
              </w:rPr>
              <w:t>ion pla</w:t>
            </w:r>
            <w:r w:rsidR="00B91793">
              <w:rPr>
                <w:sz w:val="20"/>
              </w:rPr>
              <w:t>t</w:t>
            </w:r>
            <w:r>
              <w:rPr>
                <w:sz w:val="20"/>
              </w:rPr>
              <w:t xml:space="preserve">form MS </w:t>
            </w:r>
            <w:r w:rsidR="00B91793">
              <w:rPr>
                <w:sz w:val="20"/>
              </w:rPr>
              <w:t>T</w:t>
            </w:r>
            <w:r>
              <w:rPr>
                <w:sz w:val="20"/>
              </w:rPr>
              <w:t>EAMS for online mee</w:t>
            </w:r>
            <w:r w:rsidR="00B91793">
              <w:rPr>
                <w:sz w:val="20"/>
              </w:rPr>
              <w:t>t</w:t>
            </w:r>
            <w:r>
              <w:rPr>
                <w:sz w:val="20"/>
              </w:rPr>
              <w:t>ings and/or Diploma</w:t>
            </w:r>
            <w:r w:rsidR="00B91793">
              <w:rPr>
                <w:sz w:val="20"/>
              </w:rPr>
              <w:t>t</w:t>
            </w:r>
            <w:r>
              <w:rPr>
                <w:sz w:val="20"/>
              </w:rPr>
              <w:t xml:space="preserve">ic </w:t>
            </w:r>
            <w:r>
              <w:rPr>
                <w:spacing w:val="-2"/>
                <w:sz w:val="20"/>
              </w:rPr>
              <w:t>suppor</w:t>
            </w:r>
            <w:r w:rsidR="00B91793">
              <w:rPr>
                <w:spacing w:val="-2"/>
                <w:sz w:val="20"/>
              </w:rPr>
              <w:t>t</w:t>
            </w:r>
          </w:p>
        </w:tc>
      </w:tr>
      <w:tr w:rsidR="00867F92" w14:paraId="31CB61A5" w14:textId="77777777">
        <w:trPr>
          <w:trHeight w:val="3338"/>
        </w:trPr>
        <w:tc>
          <w:tcPr>
            <w:tcW w:w="2410" w:type="dxa"/>
            <w:tcBorders>
              <w:top w:val="single" w:sz="6" w:space="0" w:color="000000"/>
              <w:bottom w:val="single" w:sz="6" w:space="0" w:color="000000"/>
            </w:tcBorders>
            <w:shd w:val="clear" w:color="auto" w:fill="DEEAF6"/>
          </w:tcPr>
          <w:p w14:paraId="64B6EE1B" w14:textId="6D3333EB" w:rsidR="00867F92" w:rsidRDefault="00000000">
            <w:pPr>
              <w:pStyle w:val="TableParagraph"/>
              <w:spacing w:before="81"/>
              <w:ind w:left="78"/>
              <w:rPr>
                <w:b/>
                <w:sz w:val="20"/>
              </w:rPr>
            </w:pPr>
            <w:r>
              <w:rPr>
                <w:b/>
                <w:sz w:val="20"/>
              </w:rPr>
              <w:t>ORGANIZA</w:t>
            </w:r>
            <w:r w:rsidR="00B91793">
              <w:rPr>
                <w:b/>
                <w:sz w:val="20"/>
              </w:rPr>
              <w:t>T</w:t>
            </w:r>
            <w:r>
              <w:rPr>
                <w:b/>
                <w:sz w:val="20"/>
              </w:rPr>
              <w:t>ION</w:t>
            </w:r>
            <w:r>
              <w:rPr>
                <w:b/>
                <w:spacing w:val="-10"/>
                <w:sz w:val="20"/>
              </w:rPr>
              <w:t xml:space="preserve"> </w:t>
            </w:r>
            <w:r w:rsidR="00B91793">
              <w:rPr>
                <w:b/>
                <w:spacing w:val="-2"/>
                <w:sz w:val="20"/>
              </w:rPr>
              <w:t>T</w:t>
            </w:r>
            <w:r>
              <w:rPr>
                <w:b/>
                <w:spacing w:val="-2"/>
                <w:sz w:val="20"/>
              </w:rPr>
              <w:t>EACHING</w:t>
            </w:r>
          </w:p>
        </w:tc>
        <w:tc>
          <w:tcPr>
            <w:tcW w:w="6381" w:type="dxa"/>
            <w:tcBorders>
              <w:top w:val="single" w:sz="6" w:space="0" w:color="000000"/>
              <w:bottom w:val="single" w:sz="6" w:space="0" w:color="000000"/>
            </w:tcBorders>
          </w:tcPr>
          <w:p w14:paraId="58D9683C" w14:textId="2A3C6E72" w:rsidR="00867F92" w:rsidRDefault="00000000">
            <w:pPr>
              <w:pStyle w:val="TableParagraph"/>
              <w:tabs>
                <w:tab w:val="left" w:pos="3579"/>
              </w:tabs>
              <w:spacing w:before="91"/>
              <w:ind w:left="1030"/>
              <w:rPr>
                <w:b/>
                <w:i/>
                <w:sz w:val="20"/>
              </w:rPr>
            </w:pPr>
            <w:r>
              <w:rPr>
                <w:b/>
                <w:i/>
                <w:spacing w:val="-2"/>
                <w:sz w:val="20"/>
              </w:rPr>
              <w:t>Ac</w:t>
            </w:r>
            <w:r w:rsidR="00B91793">
              <w:rPr>
                <w:b/>
                <w:i/>
                <w:spacing w:val="-2"/>
                <w:sz w:val="20"/>
              </w:rPr>
              <w:t>t</w:t>
            </w:r>
            <w:r>
              <w:rPr>
                <w:b/>
                <w:i/>
                <w:spacing w:val="-2"/>
                <w:sz w:val="20"/>
              </w:rPr>
              <w:t>ivi</w:t>
            </w:r>
            <w:r w:rsidR="00B91793">
              <w:rPr>
                <w:b/>
                <w:i/>
                <w:spacing w:val="-2"/>
                <w:sz w:val="20"/>
              </w:rPr>
              <w:t>t</w:t>
            </w:r>
            <w:r>
              <w:rPr>
                <w:b/>
                <w:i/>
                <w:spacing w:val="-2"/>
                <w:sz w:val="20"/>
              </w:rPr>
              <w:t xml:space="preserve">y </w:t>
            </w:r>
            <w:r>
              <w:rPr>
                <w:b/>
                <w:i/>
                <w:sz w:val="20"/>
              </w:rPr>
              <w:tab/>
            </w:r>
            <w:r w:rsidR="004A7872">
              <w:rPr>
                <w:b/>
                <w:i/>
                <w:sz w:val="20"/>
              </w:rPr>
              <w:t>Study hours</w:t>
            </w:r>
            <w:r>
              <w:rPr>
                <w:b/>
                <w:i/>
                <w:spacing w:val="-8"/>
                <w:sz w:val="20"/>
              </w:rPr>
              <w:t xml:space="preserve"> </w:t>
            </w:r>
            <w:r>
              <w:rPr>
                <w:b/>
                <w:i/>
                <w:sz w:val="20"/>
              </w:rPr>
              <w:t>Work</w:t>
            </w:r>
            <w:r>
              <w:rPr>
                <w:b/>
                <w:i/>
                <w:spacing w:val="-8"/>
                <w:sz w:val="20"/>
              </w:rPr>
              <w:t xml:space="preserve"> </w:t>
            </w:r>
            <w:r>
              <w:rPr>
                <w:b/>
                <w:i/>
                <w:spacing w:val="-2"/>
                <w:sz w:val="20"/>
              </w:rPr>
              <w:t>Semes</w:t>
            </w:r>
            <w:r w:rsidR="00B91793">
              <w:rPr>
                <w:b/>
                <w:i/>
                <w:spacing w:val="-2"/>
                <w:sz w:val="20"/>
              </w:rPr>
              <w:t>t</w:t>
            </w:r>
            <w:r>
              <w:rPr>
                <w:b/>
                <w:i/>
                <w:spacing w:val="-2"/>
                <w:sz w:val="20"/>
              </w:rPr>
              <w:t>er</w:t>
            </w:r>
          </w:p>
          <w:p w14:paraId="2780AB40" w14:textId="77777777" w:rsidR="00867F92" w:rsidRDefault="00000000">
            <w:pPr>
              <w:pStyle w:val="TableParagraph"/>
              <w:tabs>
                <w:tab w:val="right" w:pos="4843"/>
              </w:tabs>
              <w:spacing w:before="10"/>
              <w:ind w:left="194"/>
              <w:rPr>
                <w:sz w:val="20"/>
              </w:rPr>
            </w:pPr>
            <w:r>
              <w:rPr>
                <w:noProof/>
              </w:rPr>
              <mc:AlternateContent>
                <mc:Choice Requires="wpg">
                  <w:drawing>
                    <wp:anchor distT="0" distB="0" distL="0" distR="0" simplePos="0" relativeHeight="251783680" behindDoc="1" locked="0" layoutInCell="1" allowOverlap="1" wp14:anchorId="4C8B6D95" wp14:editId="1BF7D13C">
                      <wp:simplePos x="0" y="0"/>
                      <wp:positionH relativeFrom="column">
                        <wp:posOffset>51815</wp:posOffset>
                      </wp:positionH>
                      <wp:positionV relativeFrom="paragraph">
                        <wp:posOffset>-162287</wp:posOffset>
                      </wp:positionV>
                      <wp:extent cx="3910329" cy="17621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0329" cy="1762125"/>
                                <a:chOff x="0" y="0"/>
                                <a:chExt cx="3910329" cy="1762125"/>
                              </a:xfrm>
                            </wpg:grpSpPr>
                            <wps:wsp>
                              <wps:cNvPr id="194" name="Graphic 194"/>
                              <wps:cNvSpPr/>
                              <wps:spPr>
                                <a:xfrm>
                                  <a:off x="6096" y="6095"/>
                                  <a:ext cx="3896360" cy="155575"/>
                                </a:xfrm>
                                <a:custGeom>
                                  <a:avLst/>
                                  <a:gdLst/>
                                  <a:ahLst/>
                                  <a:cxnLst/>
                                  <a:rect l="l" t="t" r="r" b="b"/>
                                  <a:pathLst>
                                    <a:path w="3896360" h="155575">
                                      <a:moveTo>
                                        <a:pt x="2010791" y="0"/>
                                      </a:moveTo>
                                      <a:lnTo>
                                        <a:pt x="0" y="0"/>
                                      </a:lnTo>
                                      <a:lnTo>
                                        <a:pt x="0" y="155448"/>
                                      </a:lnTo>
                                      <a:lnTo>
                                        <a:pt x="2010791" y="155448"/>
                                      </a:lnTo>
                                      <a:lnTo>
                                        <a:pt x="2010791" y="0"/>
                                      </a:lnTo>
                                      <a:close/>
                                    </a:path>
                                    <a:path w="3896360" h="155575">
                                      <a:moveTo>
                                        <a:pt x="3896233" y="0"/>
                                      </a:moveTo>
                                      <a:lnTo>
                                        <a:pt x="2013839" y="0"/>
                                      </a:lnTo>
                                      <a:lnTo>
                                        <a:pt x="2013839" y="155448"/>
                                      </a:lnTo>
                                      <a:lnTo>
                                        <a:pt x="3896233" y="155448"/>
                                      </a:lnTo>
                                      <a:lnTo>
                                        <a:pt x="3896233" y="0"/>
                                      </a:lnTo>
                                      <a:close/>
                                    </a:path>
                                  </a:pathLst>
                                </a:custGeom>
                                <a:solidFill>
                                  <a:srgbClr val="DEEAF6"/>
                                </a:solidFill>
                              </wps:spPr>
                              <wps:bodyPr wrap="square" lIns="0" tIns="0" rIns="0" bIns="0" rtlCol="0">
                                <a:prstTxWarp prst="textNoShape">
                                  <a:avLst/>
                                </a:prstTxWarp>
                                <a:noAutofit/>
                              </wps:bodyPr>
                            </wps:wsp>
                            <wps:wsp>
                              <wps:cNvPr id="195" name="Graphic 195"/>
                              <wps:cNvSpPr/>
                              <wps:spPr>
                                <a:xfrm>
                                  <a:off x="0" y="0"/>
                                  <a:ext cx="3910329" cy="1762125"/>
                                </a:xfrm>
                                <a:custGeom>
                                  <a:avLst/>
                                  <a:gdLst/>
                                  <a:ahLst/>
                                  <a:cxnLst/>
                                  <a:rect l="l" t="t" r="r" b="b"/>
                                  <a:pathLst>
                                    <a:path w="3910329" h="1762125">
                                      <a:moveTo>
                                        <a:pt x="6083" y="1290904"/>
                                      </a:moveTo>
                                      <a:lnTo>
                                        <a:pt x="0" y="1290904"/>
                                      </a:lnTo>
                                      <a:lnTo>
                                        <a:pt x="0" y="1756029"/>
                                      </a:lnTo>
                                      <a:lnTo>
                                        <a:pt x="0" y="1762125"/>
                                      </a:lnTo>
                                      <a:lnTo>
                                        <a:pt x="6083" y="1762125"/>
                                      </a:lnTo>
                                      <a:lnTo>
                                        <a:pt x="6083" y="1756029"/>
                                      </a:lnTo>
                                      <a:lnTo>
                                        <a:pt x="6083" y="1290904"/>
                                      </a:lnTo>
                                      <a:close/>
                                    </a:path>
                                    <a:path w="3910329" h="1762125">
                                      <a:moveTo>
                                        <a:pt x="6083" y="1123200"/>
                                      </a:moveTo>
                                      <a:lnTo>
                                        <a:pt x="0" y="1123200"/>
                                      </a:lnTo>
                                      <a:lnTo>
                                        <a:pt x="0" y="1129284"/>
                                      </a:lnTo>
                                      <a:lnTo>
                                        <a:pt x="0" y="1284732"/>
                                      </a:lnTo>
                                      <a:lnTo>
                                        <a:pt x="0" y="1290828"/>
                                      </a:lnTo>
                                      <a:lnTo>
                                        <a:pt x="6083" y="1290828"/>
                                      </a:lnTo>
                                      <a:lnTo>
                                        <a:pt x="6083" y="1284732"/>
                                      </a:lnTo>
                                      <a:lnTo>
                                        <a:pt x="6083" y="1129284"/>
                                      </a:lnTo>
                                      <a:lnTo>
                                        <a:pt x="6083" y="1123200"/>
                                      </a:lnTo>
                                      <a:close/>
                                    </a:path>
                                    <a:path w="3910329" h="1762125">
                                      <a:moveTo>
                                        <a:pt x="6083" y="961656"/>
                                      </a:moveTo>
                                      <a:lnTo>
                                        <a:pt x="0" y="961656"/>
                                      </a:lnTo>
                                      <a:lnTo>
                                        <a:pt x="0" y="967740"/>
                                      </a:lnTo>
                                      <a:lnTo>
                                        <a:pt x="0" y="1123188"/>
                                      </a:lnTo>
                                      <a:lnTo>
                                        <a:pt x="6083" y="1123188"/>
                                      </a:lnTo>
                                      <a:lnTo>
                                        <a:pt x="6083" y="967740"/>
                                      </a:lnTo>
                                      <a:lnTo>
                                        <a:pt x="6083" y="961656"/>
                                      </a:lnTo>
                                      <a:close/>
                                    </a:path>
                                    <a:path w="3910329" h="1762125">
                                      <a:moveTo>
                                        <a:pt x="6083" y="167640"/>
                                      </a:moveTo>
                                      <a:lnTo>
                                        <a:pt x="0" y="167640"/>
                                      </a:lnTo>
                                      <a:lnTo>
                                        <a:pt x="0" y="323088"/>
                                      </a:lnTo>
                                      <a:lnTo>
                                        <a:pt x="0" y="329184"/>
                                      </a:lnTo>
                                      <a:lnTo>
                                        <a:pt x="0" y="961644"/>
                                      </a:lnTo>
                                      <a:lnTo>
                                        <a:pt x="6083" y="961644"/>
                                      </a:lnTo>
                                      <a:lnTo>
                                        <a:pt x="6083" y="323088"/>
                                      </a:lnTo>
                                      <a:lnTo>
                                        <a:pt x="6083" y="167640"/>
                                      </a:lnTo>
                                      <a:close/>
                                    </a:path>
                                    <a:path w="3910329" h="1762125">
                                      <a:moveTo>
                                        <a:pt x="6083" y="0"/>
                                      </a:moveTo>
                                      <a:lnTo>
                                        <a:pt x="0" y="0"/>
                                      </a:lnTo>
                                      <a:lnTo>
                                        <a:pt x="0" y="6096"/>
                                      </a:lnTo>
                                      <a:lnTo>
                                        <a:pt x="6083" y="6096"/>
                                      </a:lnTo>
                                      <a:lnTo>
                                        <a:pt x="6083" y="0"/>
                                      </a:lnTo>
                                      <a:close/>
                                    </a:path>
                                    <a:path w="3910329" h="1762125">
                                      <a:moveTo>
                                        <a:pt x="3903853" y="1756029"/>
                                      </a:moveTo>
                                      <a:lnTo>
                                        <a:pt x="2019935" y="1756029"/>
                                      </a:lnTo>
                                      <a:lnTo>
                                        <a:pt x="2019935" y="1290904"/>
                                      </a:lnTo>
                                      <a:lnTo>
                                        <a:pt x="2013839" y="1290904"/>
                                      </a:lnTo>
                                      <a:lnTo>
                                        <a:pt x="2013839" y="1756029"/>
                                      </a:lnTo>
                                      <a:lnTo>
                                        <a:pt x="6096" y="1756029"/>
                                      </a:lnTo>
                                      <a:lnTo>
                                        <a:pt x="6096" y="1762125"/>
                                      </a:lnTo>
                                      <a:lnTo>
                                        <a:pt x="2013839" y="1762125"/>
                                      </a:lnTo>
                                      <a:lnTo>
                                        <a:pt x="2019935" y="1762125"/>
                                      </a:lnTo>
                                      <a:lnTo>
                                        <a:pt x="3903853" y="1762125"/>
                                      </a:lnTo>
                                      <a:lnTo>
                                        <a:pt x="3903853" y="1756029"/>
                                      </a:lnTo>
                                      <a:close/>
                                    </a:path>
                                    <a:path w="3910329" h="1762125">
                                      <a:moveTo>
                                        <a:pt x="3903853" y="1123200"/>
                                      </a:moveTo>
                                      <a:lnTo>
                                        <a:pt x="2019935" y="1123200"/>
                                      </a:lnTo>
                                      <a:lnTo>
                                        <a:pt x="2013839" y="1123200"/>
                                      </a:lnTo>
                                      <a:lnTo>
                                        <a:pt x="6096" y="1123200"/>
                                      </a:lnTo>
                                      <a:lnTo>
                                        <a:pt x="6096" y="1129284"/>
                                      </a:lnTo>
                                      <a:lnTo>
                                        <a:pt x="2013839" y="1129284"/>
                                      </a:lnTo>
                                      <a:lnTo>
                                        <a:pt x="2013839" y="1284732"/>
                                      </a:lnTo>
                                      <a:lnTo>
                                        <a:pt x="6096" y="1284732"/>
                                      </a:lnTo>
                                      <a:lnTo>
                                        <a:pt x="6096" y="1290828"/>
                                      </a:lnTo>
                                      <a:lnTo>
                                        <a:pt x="2013839" y="1290828"/>
                                      </a:lnTo>
                                      <a:lnTo>
                                        <a:pt x="2019935" y="1290828"/>
                                      </a:lnTo>
                                      <a:lnTo>
                                        <a:pt x="3903853" y="1290828"/>
                                      </a:lnTo>
                                      <a:lnTo>
                                        <a:pt x="3903853" y="1284732"/>
                                      </a:lnTo>
                                      <a:lnTo>
                                        <a:pt x="2019935" y="1284732"/>
                                      </a:lnTo>
                                      <a:lnTo>
                                        <a:pt x="2019935" y="1129284"/>
                                      </a:lnTo>
                                      <a:lnTo>
                                        <a:pt x="3903853" y="1129284"/>
                                      </a:lnTo>
                                      <a:lnTo>
                                        <a:pt x="3903853" y="1123200"/>
                                      </a:lnTo>
                                      <a:close/>
                                    </a:path>
                                    <a:path w="3910329" h="1762125">
                                      <a:moveTo>
                                        <a:pt x="3903853" y="961656"/>
                                      </a:moveTo>
                                      <a:lnTo>
                                        <a:pt x="2019935" y="961656"/>
                                      </a:lnTo>
                                      <a:lnTo>
                                        <a:pt x="2013839" y="961656"/>
                                      </a:lnTo>
                                      <a:lnTo>
                                        <a:pt x="6096" y="961656"/>
                                      </a:lnTo>
                                      <a:lnTo>
                                        <a:pt x="6096" y="967740"/>
                                      </a:lnTo>
                                      <a:lnTo>
                                        <a:pt x="2013839" y="967740"/>
                                      </a:lnTo>
                                      <a:lnTo>
                                        <a:pt x="2013839" y="1123188"/>
                                      </a:lnTo>
                                      <a:lnTo>
                                        <a:pt x="2019935" y="1123188"/>
                                      </a:lnTo>
                                      <a:lnTo>
                                        <a:pt x="2019935" y="967740"/>
                                      </a:lnTo>
                                      <a:lnTo>
                                        <a:pt x="3903853" y="967740"/>
                                      </a:lnTo>
                                      <a:lnTo>
                                        <a:pt x="3903853" y="961656"/>
                                      </a:lnTo>
                                      <a:close/>
                                    </a:path>
                                    <a:path w="3910329" h="1762125">
                                      <a:moveTo>
                                        <a:pt x="3903853" y="323088"/>
                                      </a:moveTo>
                                      <a:lnTo>
                                        <a:pt x="2019935" y="323088"/>
                                      </a:lnTo>
                                      <a:lnTo>
                                        <a:pt x="2019935" y="167640"/>
                                      </a:lnTo>
                                      <a:lnTo>
                                        <a:pt x="2013839" y="167640"/>
                                      </a:lnTo>
                                      <a:lnTo>
                                        <a:pt x="2013839" y="323088"/>
                                      </a:lnTo>
                                      <a:lnTo>
                                        <a:pt x="6096" y="323088"/>
                                      </a:lnTo>
                                      <a:lnTo>
                                        <a:pt x="6096" y="329184"/>
                                      </a:lnTo>
                                      <a:lnTo>
                                        <a:pt x="2013839" y="329184"/>
                                      </a:lnTo>
                                      <a:lnTo>
                                        <a:pt x="2013839" y="638556"/>
                                      </a:lnTo>
                                      <a:lnTo>
                                        <a:pt x="6096" y="638556"/>
                                      </a:lnTo>
                                      <a:lnTo>
                                        <a:pt x="6096" y="644652"/>
                                      </a:lnTo>
                                      <a:lnTo>
                                        <a:pt x="2013839" y="644652"/>
                                      </a:lnTo>
                                      <a:lnTo>
                                        <a:pt x="2013839" y="800100"/>
                                      </a:lnTo>
                                      <a:lnTo>
                                        <a:pt x="6096" y="800100"/>
                                      </a:lnTo>
                                      <a:lnTo>
                                        <a:pt x="6096" y="806196"/>
                                      </a:lnTo>
                                      <a:lnTo>
                                        <a:pt x="2013839" y="806196"/>
                                      </a:lnTo>
                                      <a:lnTo>
                                        <a:pt x="2013839" y="961644"/>
                                      </a:lnTo>
                                      <a:lnTo>
                                        <a:pt x="2019935" y="961644"/>
                                      </a:lnTo>
                                      <a:lnTo>
                                        <a:pt x="2019935" y="806196"/>
                                      </a:lnTo>
                                      <a:lnTo>
                                        <a:pt x="3903853" y="806196"/>
                                      </a:lnTo>
                                      <a:lnTo>
                                        <a:pt x="3903853" y="800100"/>
                                      </a:lnTo>
                                      <a:lnTo>
                                        <a:pt x="2019935" y="800100"/>
                                      </a:lnTo>
                                      <a:lnTo>
                                        <a:pt x="2019935" y="644652"/>
                                      </a:lnTo>
                                      <a:lnTo>
                                        <a:pt x="3903853" y="644652"/>
                                      </a:lnTo>
                                      <a:lnTo>
                                        <a:pt x="3903853" y="638556"/>
                                      </a:lnTo>
                                      <a:lnTo>
                                        <a:pt x="2019935" y="638556"/>
                                      </a:lnTo>
                                      <a:lnTo>
                                        <a:pt x="2019935" y="329184"/>
                                      </a:lnTo>
                                      <a:lnTo>
                                        <a:pt x="3903853" y="329184"/>
                                      </a:lnTo>
                                      <a:lnTo>
                                        <a:pt x="3903853" y="323088"/>
                                      </a:lnTo>
                                      <a:close/>
                                    </a:path>
                                    <a:path w="3910329" h="1762125">
                                      <a:moveTo>
                                        <a:pt x="3903853" y="0"/>
                                      </a:moveTo>
                                      <a:lnTo>
                                        <a:pt x="2019935" y="0"/>
                                      </a:lnTo>
                                      <a:lnTo>
                                        <a:pt x="2013839" y="0"/>
                                      </a:lnTo>
                                      <a:lnTo>
                                        <a:pt x="6096" y="0"/>
                                      </a:lnTo>
                                      <a:lnTo>
                                        <a:pt x="6096" y="6096"/>
                                      </a:lnTo>
                                      <a:lnTo>
                                        <a:pt x="2013839" y="6096"/>
                                      </a:lnTo>
                                      <a:lnTo>
                                        <a:pt x="2019935" y="6096"/>
                                      </a:lnTo>
                                      <a:lnTo>
                                        <a:pt x="3903853" y="6096"/>
                                      </a:lnTo>
                                      <a:lnTo>
                                        <a:pt x="3903853" y="0"/>
                                      </a:lnTo>
                                      <a:close/>
                                    </a:path>
                                    <a:path w="3910329" h="1762125">
                                      <a:moveTo>
                                        <a:pt x="3910076" y="1290904"/>
                                      </a:moveTo>
                                      <a:lnTo>
                                        <a:pt x="3903980" y="1290904"/>
                                      </a:lnTo>
                                      <a:lnTo>
                                        <a:pt x="3903980" y="1756029"/>
                                      </a:lnTo>
                                      <a:lnTo>
                                        <a:pt x="3903980" y="1762125"/>
                                      </a:lnTo>
                                      <a:lnTo>
                                        <a:pt x="3910076" y="1762125"/>
                                      </a:lnTo>
                                      <a:lnTo>
                                        <a:pt x="3910076" y="1756029"/>
                                      </a:lnTo>
                                      <a:lnTo>
                                        <a:pt x="3910076" y="1290904"/>
                                      </a:lnTo>
                                      <a:close/>
                                    </a:path>
                                    <a:path w="3910329" h="1762125">
                                      <a:moveTo>
                                        <a:pt x="3910076" y="1123200"/>
                                      </a:moveTo>
                                      <a:lnTo>
                                        <a:pt x="3903980" y="1123200"/>
                                      </a:lnTo>
                                      <a:lnTo>
                                        <a:pt x="3903980" y="1129284"/>
                                      </a:lnTo>
                                      <a:lnTo>
                                        <a:pt x="3903980" y="1284732"/>
                                      </a:lnTo>
                                      <a:lnTo>
                                        <a:pt x="3903980" y="1290828"/>
                                      </a:lnTo>
                                      <a:lnTo>
                                        <a:pt x="3910076" y="1290828"/>
                                      </a:lnTo>
                                      <a:lnTo>
                                        <a:pt x="3910076" y="1284732"/>
                                      </a:lnTo>
                                      <a:lnTo>
                                        <a:pt x="3910076" y="1129284"/>
                                      </a:lnTo>
                                      <a:lnTo>
                                        <a:pt x="3910076" y="1123200"/>
                                      </a:lnTo>
                                      <a:close/>
                                    </a:path>
                                    <a:path w="3910329" h="1762125">
                                      <a:moveTo>
                                        <a:pt x="3910076" y="961656"/>
                                      </a:moveTo>
                                      <a:lnTo>
                                        <a:pt x="3903980" y="961656"/>
                                      </a:lnTo>
                                      <a:lnTo>
                                        <a:pt x="3903980" y="967740"/>
                                      </a:lnTo>
                                      <a:lnTo>
                                        <a:pt x="3903980" y="1123188"/>
                                      </a:lnTo>
                                      <a:lnTo>
                                        <a:pt x="3910076" y="1123188"/>
                                      </a:lnTo>
                                      <a:lnTo>
                                        <a:pt x="3910076" y="967740"/>
                                      </a:lnTo>
                                      <a:lnTo>
                                        <a:pt x="3910076" y="961656"/>
                                      </a:lnTo>
                                      <a:close/>
                                    </a:path>
                                    <a:path w="3910329" h="1762125">
                                      <a:moveTo>
                                        <a:pt x="3910076" y="167640"/>
                                      </a:moveTo>
                                      <a:lnTo>
                                        <a:pt x="3903980" y="167640"/>
                                      </a:lnTo>
                                      <a:lnTo>
                                        <a:pt x="3903980" y="323088"/>
                                      </a:lnTo>
                                      <a:lnTo>
                                        <a:pt x="3903980" y="329184"/>
                                      </a:lnTo>
                                      <a:lnTo>
                                        <a:pt x="3903980" y="961644"/>
                                      </a:lnTo>
                                      <a:lnTo>
                                        <a:pt x="3910076" y="961644"/>
                                      </a:lnTo>
                                      <a:lnTo>
                                        <a:pt x="3910076" y="323088"/>
                                      </a:lnTo>
                                      <a:lnTo>
                                        <a:pt x="3910076" y="167640"/>
                                      </a:lnTo>
                                      <a:close/>
                                    </a:path>
                                    <a:path w="3910329" h="1762125">
                                      <a:moveTo>
                                        <a:pt x="3910076" y="0"/>
                                      </a:moveTo>
                                      <a:lnTo>
                                        <a:pt x="3903980" y="0"/>
                                      </a:lnTo>
                                      <a:lnTo>
                                        <a:pt x="3903980" y="6096"/>
                                      </a:lnTo>
                                      <a:lnTo>
                                        <a:pt x="3910076" y="6096"/>
                                      </a:lnTo>
                                      <a:lnTo>
                                        <a:pt x="39100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3ECF9F" id="Group 193" o:spid="_x0000_s1026" style="position:absolute;margin-left:4.1pt;margin-top:-12.8pt;width:307.9pt;height:138.75pt;z-index:-251532800;mso-wrap-distance-left:0;mso-wrap-distance-right:0" coordsize="39103,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">
                      <v:shape id="Graphic 194" o:spid="_x0000_s1027" style="position:absolute;left:60;top:60;width:38964;height:1556;visibility:visible;mso-wrap-style:square;v-text-anchor:top" coordsize="389636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" path="m2010791,l,,,155448r2010791,l2010791,xem3896233,l2013839,r,155448l3896233,155448,3896233,xe" fillcolor="#deeaf6" stroked="f">
                        <v:path arrowok="t"/>
                      </v:shape>
                      <v:shape id="Graphic 195" o:spid="_x0000_s1028" style="position:absolute;width:39103;height:17621;visibility:visible;mso-wrap-style:square;v-text-anchor:top" coordsize="391032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" path="m6083,1290904r-6083,l,1756029r,6096l6083,1762125r,-6096l6083,1290904xem6083,1123200r-6083,l,1129284r,155448l,1290828r6083,l6083,1284732r,-155448l6083,1123200xem6083,961656r-6083,l,967740r,155448l6083,1123188r,-155448l6083,961656xem6083,167640r-6083,l,323088r,6096l,961644r6083,l6083,323088r,-155448xem6083,l,,,6096r6083,l6083,xem3903853,1756029r-1883918,l2019935,1290904r-6096,l2013839,1756029r-2007743,l6096,1762125r2007743,l2019935,1762125r1883918,l3903853,1756029xem3903853,1123200r-1883918,l2013839,1123200r-2007743,l6096,1129284r2007743,l2013839,1284732r-2007743,l6096,1290828r2007743,l2019935,1290828r1883918,l3903853,1284732r-1883918,l2019935,1129284r1883918,l3903853,1123200xem3903853,961656r-1883918,l2013839,961656r-2007743,l6096,967740r2007743,l2013839,1123188r6096,l2019935,967740r1883918,l3903853,961656xem3903853,323088r-1883918,l2019935,167640r-6096,l2013839,323088r-2007743,l6096,329184r2007743,l2013839,638556r-2007743,l6096,644652r2007743,l2013839,800100r-2007743,l6096,806196r2007743,l2013839,961644r6096,l2019935,806196r1883918,l3903853,800100r-1883918,l2019935,644652r1883918,l3903853,638556r-1883918,l2019935,329184r1883918,l3903853,323088xem3903853,l2019935,r-6096,l6096,r,6096l2013839,6096r6096,l3903853,6096r,-6096xem3910076,1290904r-6096,l3903980,1756029r,6096l3910076,1762125r,-6096l3910076,1290904xem3910076,1123200r-6096,l3903980,1129284r,155448l3903980,1290828r6096,l3910076,1284732r,-155448l3910076,1123200xem3910076,961656r-6096,l3903980,967740r,155448l3910076,1123188r,-155448l3910076,961656xem3910076,167640r-6096,l3903980,323088r,6096l3903980,961644r6096,l3910076,323088r,-155448xem3910076,r-6096,l3903980,6096r6096,l3910076,xe" fillcolor="black" stroked="f">
                        <v:path arrowok="t"/>
                      </v:shape>
                    </v:group>
                  </w:pict>
                </mc:Fallback>
              </mc:AlternateContent>
            </w:r>
            <w:r>
              <w:rPr>
                <w:noProof/>
              </w:rPr>
              <mc:AlternateContent>
                <mc:Choice Requires="wpg">
                  <w:drawing>
                    <wp:anchor distT="0" distB="0" distL="0" distR="0" simplePos="0" relativeHeight="251736576" behindDoc="0" locked="0" layoutInCell="1" allowOverlap="1" wp14:anchorId="0D22B80D" wp14:editId="07FB889E">
                      <wp:simplePos x="0" y="0"/>
                      <wp:positionH relativeFrom="column">
                        <wp:posOffset>51815</wp:posOffset>
                      </wp:positionH>
                      <wp:positionV relativeFrom="paragraph">
                        <wp:posOffset>-156191</wp:posOffset>
                      </wp:positionV>
                      <wp:extent cx="3910329" cy="1619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0329" cy="161925"/>
                                <a:chOff x="0" y="0"/>
                                <a:chExt cx="3910329" cy="161925"/>
                              </a:xfrm>
                            </wpg:grpSpPr>
                            <wps:wsp>
                              <wps:cNvPr id="197" name="Graphic 197"/>
                              <wps:cNvSpPr/>
                              <wps:spPr>
                                <a:xfrm>
                                  <a:off x="0" y="0"/>
                                  <a:ext cx="3910329" cy="161925"/>
                                </a:xfrm>
                                <a:custGeom>
                                  <a:avLst/>
                                  <a:gdLst/>
                                  <a:ahLst/>
                                  <a:cxnLst/>
                                  <a:rect l="l" t="t" r="r" b="b"/>
                                  <a:pathLst>
                                    <a:path w="3910329" h="161925">
                                      <a:moveTo>
                                        <a:pt x="6083" y="0"/>
                                      </a:moveTo>
                                      <a:lnTo>
                                        <a:pt x="0" y="0"/>
                                      </a:lnTo>
                                      <a:lnTo>
                                        <a:pt x="0" y="155448"/>
                                      </a:lnTo>
                                      <a:lnTo>
                                        <a:pt x="0" y="161544"/>
                                      </a:lnTo>
                                      <a:lnTo>
                                        <a:pt x="6083" y="161544"/>
                                      </a:lnTo>
                                      <a:lnTo>
                                        <a:pt x="6083" y="155448"/>
                                      </a:lnTo>
                                      <a:lnTo>
                                        <a:pt x="6083" y="0"/>
                                      </a:lnTo>
                                      <a:close/>
                                    </a:path>
                                    <a:path w="3910329" h="161925">
                                      <a:moveTo>
                                        <a:pt x="3903853" y="155448"/>
                                      </a:moveTo>
                                      <a:lnTo>
                                        <a:pt x="2019935" y="155448"/>
                                      </a:lnTo>
                                      <a:lnTo>
                                        <a:pt x="2019935" y="0"/>
                                      </a:lnTo>
                                      <a:lnTo>
                                        <a:pt x="2013839" y="0"/>
                                      </a:lnTo>
                                      <a:lnTo>
                                        <a:pt x="2013839" y="155448"/>
                                      </a:lnTo>
                                      <a:lnTo>
                                        <a:pt x="6096" y="155448"/>
                                      </a:lnTo>
                                      <a:lnTo>
                                        <a:pt x="6096" y="161544"/>
                                      </a:lnTo>
                                      <a:lnTo>
                                        <a:pt x="2013839" y="161544"/>
                                      </a:lnTo>
                                      <a:lnTo>
                                        <a:pt x="2019935" y="161544"/>
                                      </a:lnTo>
                                      <a:lnTo>
                                        <a:pt x="3903853" y="161544"/>
                                      </a:lnTo>
                                      <a:lnTo>
                                        <a:pt x="3903853" y="155448"/>
                                      </a:lnTo>
                                      <a:close/>
                                    </a:path>
                                    <a:path w="3910329" h="161925">
                                      <a:moveTo>
                                        <a:pt x="3910076" y="0"/>
                                      </a:moveTo>
                                      <a:lnTo>
                                        <a:pt x="3903980" y="0"/>
                                      </a:lnTo>
                                      <a:lnTo>
                                        <a:pt x="3903980" y="155448"/>
                                      </a:lnTo>
                                      <a:lnTo>
                                        <a:pt x="3903980" y="161544"/>
                                      </a:lnTo>
                                      <a:lnTo>
                                        <a:pt x="3910076" y="161544"/>
                                      </a:lnTo>
                                      <a:lnTo>
                                        <a:pt x="3910076" y="155448"/>
                                      </a:lnTo>
                                      <a:lnTo>
                                        <a:pt x="39100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E5454F" id="Group 196" o:spid="_x0000_s1026" style="position:absolute;margin-left:4.1pt;margin-top:-12.3pt;width:307.9pt;height:12.75pt;z-index:251736576;mso-wrap-distance-left:0;mso-wrap-distance-right:0" coordsize="3910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">
                      <v:shape id="Graphic 197" o:spid="_x0000_s1027" style="position:absolute;width:39103;height:1619;visibility:visible;mso-wrap-style:square;v-text-anchor:top" coordsize="3910329,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" path="m6083,l,,,155448r,6096l6083,161544r,-6096l6083,xem3903853,155448r-1883918,l2019935,r-6096,l2013839,155448r-2007743,l6096,161544r2007743,l2019935,161544r1883918,l3903853,155448xem3910076,r-6096,l3903980,155448r,6096l3910076,161544r,-6096l3910076,xe" fillcolor="black" stroked="f">
                        <v:path arrowok="t"/>
                      </v:shape>
                    </v:group>
                  </w:pict>
                </mc:Fallback>
              </mc:AlternateContent>
            </w:r>
            <w:r>
              <w:rPr>
                <w:spacing w:val="-2"/>
                <w:sz w:val="20"/>
              </w:rPr>
              <w:t>search</w:t>
            </w:r>
            <w:r>
              <w:rPr>
                <w:spacing w:val="6"/>
                <w:sz w:val="20"/>
              </w:rPr>
              <w:t xml:space="preserve"> </w:t>
            </w:r>
            <w:r>
              <w:rPr>
                <w:spacing w:val="-2"/>
                <w:sz w:val="20"/>
              </w:rPr>
              <w:t xml:space="preserve">bibliography </w:t>
            </w:r>
            <w:r>
              <w:rPr>
                <w:rFonts w:ascii="Times New Roman" w:hAnsi="Times New Roman"/>
                <w:sz w:val="20"/>
              </w:rPr>
              <w:tab/>
            </w:r>
            <w:r>
              <w:rPr>
                <w:spacing w:val="-5"/>
                <w:sz w:val="20"/>
              </w:rPr>
              <w:t>60</w:t>
            </w:r>
          </w:p>
          <w:p w14:paraId="0E368DD8" w14:textId="4D73CD5B" w:rsidR="00867F92" w:rsidRDefault="00000000">
            <w:pPr>
              <w:pStyle w:val="TableParagraph"/>
              <w:tabs>
                <w:tab w:val="right" w:pos="4891"/>
              </w:tabs>
              <w:spacing w:before="10" w:line="243" w:lineRule="exact"/>
              <w:ind w:left="194"/>
              <w:rPr>
                <w:sz w:val="20"/>
              </w:rPr>
            </w:pPr>
            <w:r>
              <w:rPr>
                <w:sz w:val="20"/>
              </w:rPr>
              <w:t>research,</w:t>
            </w:r>
            <w:r>
              <w:rPr>
                <w:spacing w:val="-11"/>
                <w:sz w:val="20"/>
              </w:rPr>
              <w:t xml:space="preserve"> </w:t>
            </w:r>
            <w:r>
              <w:rPr>
                <w:sz w:val="20"/>
              </w:rPr>
              <w:t>labora</w:t>
            </w:r>
            <w:r w:rsidR="00B91793">
              <w:rPr>
                <w:sz w:val="20"/>
              </w:rPr>
              <w:t>t</w:t>
            </w:r>
            <w:r>
              <w:rPr>
                <w:sz w:val="20"/>
              </w:rPr>
              <w:t>ory</w:t>
            </w:r>
            <w:r>
              <w:rPr>
                <w:spacing w:val="-11"/>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110</w:t>
            </w:r>
          </w:p>
          <w:p w14:paraId="5DEC57E8" w14:textId="1F9C6F9F" w:rsidR="00867F92" w:rsidRDefault="00000000">
            <w:pPr>
              <w:pStyle w:val="TableParagraph"/>
              <w:spacing w:line="243" w:lineRule="exact"/>
              <w:ind w:left="194"/>
              <w:rPr>
                <w:sz w:val="20"/>
              </w:rPr>
            </w:pPr>
            <w:r>
              <w:rPr>
                <w:sz w:val="20"/>
              </w:rPr>
              <w:t>sys</w:t>
            </w:r>
            <w:r w:rsidR="00B91793">
              <w:rPr>
                <w:sz w:val="20"/>
              </w:rPr>
              <w:t>t</w:t>
            </w:r>
            <w:r>
              <w:rPr>
                <w:sz w:val="20"/>
              </w:rPr>
              <w:t>ema</w:t>
            </w:r>
            <w:r w:rsidR="00B91793">
              <w:rPr>
                <w:sz w:val="20"/>
              </w:rPr>
              <w:t>t</w:t>
            </w:r>
            <w:r>
              <w:rPr>
                <w:sz w:val="20"/>
              </w:rPr>
              <w:t>ic</w:t>
            </w:r>
            <w:r>
              <w:rPr>
                <w:spacing w:val="-11"/>
                <w:sz w:val="20"/>
              </w:rPr>
              <w:t xml:space="preserve"> </w:t>
            </w:r>
            <w:r>
              <w:rPr>
                <w:spacing w:val="-2"/>
                <w:sz w:val="20"/>
              </w:rPr>
              <w:t>review</w:t>
            </w:r>
          </w:p>
          <w:p w14:paraId="4EF54136" w14:textId="042B27D6" w:rsidR="00867F92" w:rsidRDefault="00000000">
            <w:pPr>
              <w:pStyle w:val="TableParagraph"/>
              <w:tabs>
                <w:tab w:val="right" w:pos="4891"/>
              </w:tabs>
              <w:spacing w:before="11"/>
              <w:ind w:left="194"/>
              <w:rPr>
                <w:sz w:val="20"/>
              </w:rPr>
            </w:pPr>
            <w:r>
              <w:rPr>
                <w:sz w:val="20"/>
              </w:rPr>
              <w:t>Wri</w:t>
            </w:r>
            <w:r w:rsidR="00B91793">
              <w:rPr>
                <w:sz w:val="20"/>
              </w:rPr>
              <w:t>t</w:t>
            </w:r>
            <w:r>
              <w:rPr>
                <w:sz w:val="20"/>
              </w:rPr>
              <w:t>ing</w:t>
            </w:r>
            <w:r>
              <w:rPr>
                <w:spacing w:val="-9"/>
                <w:sz w:val="20"/>
              </w:rPr>
              <w:t xml:space="preserve"> </w:t>
            </w:r>
            <w:r>
              <w:rPr>
                <w:spacing w:val="-2"/>
                <w:sz w:val="20"/>
              </w:rPr>
              <w:t xml:space="preserve">work </w:t>
            </w:r>
            <w:r>
              <w:rPr>
                <w:rFonts w:ascii="Times New Roman" w:hAnsi="Times New Roman"/>
                <w:sz w:val="20"/>
              </w:rPr>
              <w:tab/>
            </w:r>
            <w:r>
              <w:rPr>
                <w:spacing w:val="-5"/>
                <w:sz w:val="20"/>
              </w:rPr>
              <w:t>140</w:t>
            </w:r>
          </w:p>
          <w:p w14:paraId="31D39DF8" w14:textId="5A3226CA" w:rsidR="00867F92" w:rsidRDefault="00000000">
            <w:pPr>
              <w:pStyle w:val="TableParagraph"/>
              <w:tabs>
                <w:tab w:val="right" w:pos="4891"/>
              </w:tabs>
              <w:spacing w:before="10"/>
              <w:ind w:left="194"/>
              <w:rPr>
                <w:sz w:val="20"/>
              </w:rPr>
            </w:pPr>
            <w:r>
              <w:rPr>
                <w:spacing w:val="-2"/>
                <w:sz w:val="20"/>
              </w:rPr>
              <w:t>Guided</w:t>
            </w:r>
            <w:r>
              <w:rPr>
                <w:spacing w:val="10"/>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100</w:t>
            </w:r>
          </w:p>
          <w:p w14:paraId="1E5FF568" w14:textId="3334E769" w:rsidR="00867F92" w:rsidRDefault="00000000">
            <w:pPr>
              <w:pStyle w:val="TableParagraph"/>
              <w:tabs>
                <w:tab w:val="right" w:pos="4891"/>
              </w:tabs>
              <w:spacing w:before="10"/>
              <w:ind w:left="194"/>
              <w:rPr>
                <w:sz w:val="20"/>
              </w:rPr>
            </w:pPr>
            <w:proofErr w:type="spellStart"/>
            <w:r>
              <w:rPr>
                <w:sz w:val="20"/>
              </w:rPr>
              <w:t>Self con</w:t>
            </w:r>
            <w:r w:rsidR="00B91793">
              <w:rPr>
                <w:sz w:val="20"/>
              </w:rPr>
              <w:t>t</w:t>
            </w:r>
            <w:r>
              <w:rPr>
                <w:sz w:val="20"/>
              </w:rPr>
              <w:t>ained</w:t>
            </w:r>
            <w:proofErr w:type="spellEnd"/>
            <w:r>
              <w:rPr>
                <w:spacing w:val="-9"/>
                <w:sz w:val="20"/>
              </w:rPr>
              <w:t xml:space="preserve"> </w:t>
            </w:r>
            <w:r>
              <w:rPr>
                <w:spacing w:val="-2"/>
                <w:sz w:val="20"/>
              </w:rPr>
              <w:t>s</w:t>
            </w:r>
            <w:r w:rsidR="00B91793">
              <w:rPr>
                <w:spacing w:val="-2"/>
                <w:sz w:val="20"/>
              </w:rPr>
              <w:t>t</w:t>
            </w:r>
            <w:r>
              <w:rPr>
                <w:spacing w:val="-2"/>
                <w:sz w:val="20"/>
              </w:rPr>
              <w:t xml:space="preserve">udy </w:t>
            </w:r>
            <w:r>
              <w:rPr>
                <w:rFonts w:ascii="Times New Roman" w:hAnsi="Times New Roman"/>
                <w:sz w:val="20"/>
              </w:rPr>
              <w:tab/>
            </w:r>
            <w:r>
              <w:rPr>
                <w:spacing w:val="-5"/>
                <w:sz w:val="20"/>
              </w:rPr>
              <w:t>300</w:t>
            </w:r>
          </w:p>
          <w:p w14:paraId="6256671A" w14:textId="0ABBCB8B" w:rsidR="00867F92" w:rsidRDefault="00000000">
            <w:pPr>
              <w:pStyle w:val="TableParagraph"/>
              <w:tabs>
                <w:tab w:val="right" w:pos="4843"/>
              </w:tabs>
              <w:spacing w:before="11"/>
              <w:ind w:left="194"/>
              <w:rPr>
                <w:sz w:val="20"/>
              </w:rPr>
            </w:pPr>
            <w:r>
              <w:rPr>
                <w:spacing w:val="-2"/>
                <w:sz w:val="20"/>
              </w:rPr>
              <w:t>Prepara</w:t>
            </w:r>
            <w:r w:rsidR="00B91793">
              <w:rPr>
                <w:spacing w:val="-2"/>
                <w:sz w:val="20"/>
              </w:rPr>
              <w:t>t</w:t>
            </w:r>
            <w:r>
              <w:rPr>
                <w:spacing w:val="-2"/>
                <w:sz w:val="20"/>
              </w:rPr>
              <w:t>ion</w:t>
            </w:r>
            <w:r>
              <w:rPr>
                <w:spacing w:val="6"/>
                <w:sz w:val="20"/>
              </w:rPr>
              <w:t xml:space="preserve"> </w:t>
            </w:r>
            <w:r>
              <w:rPr>
                <w:spacing w:val="-2"/>
                <w:sz w:val="20"/>
              </w:rPr>
              <w:t>presen</w:t>
            </w:r>
            <w:r w:rsidR="00B91793">
              <w:rPr>
                <w:spacing w:val="-2"/>
                <w:sz w:val="20"/>
              </w:rPr>
              <w:t>t</w:t>
            </w:r>
            <w:r>
              <w:rPr>
                <w:spacing w:val="-2"/>
                <w:sz w:val="20"/>
              </w:rPr>
              <w:t>a</w:t>
            </w:r>
            <w:r w:rsidR="00B91793">
              <w:rPr>
                <w:spacing w:val="-2"/>
                <w:sz w:val="20"/>
              </w:rPr>
              <w:t>t</w:t>
            </w:r>
            <w:r>
              <w:rPr>
                <w:spacing w:val="-2"/>
                <w:sz w:val="20"/>
              </w:rPr>
              <w:t xml:space="preserve">ion </w:t>
            </w:r>
            <w:r>
              <w:rPr>
                <w:rFonts w:ascii="Times New Roman" w:hAnsi="Times New Roman"/>
                <w:sz w:val="20"/>
              </w:rPr>
              <w:tab/>
            </w:r>
            <w:r>
              <w:rPr>
                <w:spacing w:val="-5"/>
                <w:sz w:val="20"/>
              </w:rPr>
              <w:t>40</w:t>
            </w:r>
          </w:p>
          <w:p w14:paraId="27BE45DC" w14:textId="7D70D594" w:rsidR="00867F92" w:rsidRDefault="00B91793">
            <w:pPr>
              <w:pStyle w:val="TableParagraph"/>
              <w:spacing w:before="10" w:line="243" w:lineRule="exact"/>
              <w:ind w:left="194"/>
              <w:rPr>
                <w:b/>
                <w:sz w:val="20"/>
              </w:rPr>
            </w:pPr>
            <w:r>
              <w:rPr>
                <w:b/>
                <w:sz w:val="20"/>
              </w:rPr>
              <w:t>Total</w:t>
            </w:r>
            <w:r>
              <w:rPr>
                <w:b/>
                <w:spacing w:val="-7"/>
                <w:sz w:val="20"/>
              </w:rPr>
              <w:t xml:space="preserve"> </w:t>
            </w:r>
            <w:r>
              <w:rPr>
                <w:b/>
                <w:spacing w:val="-2"/>
                <w:sz w:val="20"/>
              </w:rPr>
              <w:t>course</w:t>
            </w:r>
          </w:p>
          <w:p w14:paraId="498AD499" w14:textId="3E160BED" w:rsidR="00867F92" w:rsidRDefault="00000000">
            <w:pPr>
              <w:pStyle w:val="TableParagraph"/>
              <w:tabs>
                <w:tab w:val="right" w:pos="4891"/>
              </w:tabs>
              <w:spacing w:line="243" w:lineRule="exact"/>
              <w:ind w:left="194"/>
              <w:rPr>
                <w:b/>
                <w:sz w:val="20"/>
              </w:rPr>
            </w:pPr>
            <w:r>
              <w:rPr>
                <w:sz w:val="20"/>
              </w:rPr>
              <w:t>(25</w:t>
            </w:r>
            <w:r>
              <w:rPr>
                <w:spacing w:val="-7"/>
                <w:sz w:val="20"/>
              </w:rPr>
              <w:t xml:space="preserve"> </w:t>
            </w:r>
            <w:r>
              <w:rPr>
                <w:sz w:val="20"/>
              </w:rPr>
              <w:t>hours</w:t>
            </w:r>
            <w:r>
              <w:rPr>
                <w:spacing w:val="-7"/>
                <w:sz w:val="20"/>
              </w:rPr>
              <w:t xml:space="preserve"> </w:t>
            </w:r>
            <w:r w:rsidR="004A7872">
              <w:rPr>
                <w:sz w:val="20"/>
              </w:rPr>
              <w:t>Study hours</w:t>
            </w:r>
            <w:r>
              <w:rPr>
                <w:spacing w:val="-5"/>
                <w:sz w:val="20"/>
              </w:rPr>
              <w:t xml:space="preserve"> </w:t>
            </w:r>
            <w:r>
              <w:rPr>
                <w:sz w:val="20"/>
              </w:rPr>
              <w:t>work</w:t>
            </w:r>
            <w:r>
              <w:rPr>
                <w:spacing w:val="-4"/>
                <w:sz w:val="20"/>
              </w:rPr>
              <w:t xml:space="preserve"> </w:t>
            </w:r>
            <w:r>
              <w:rPr>
                <w:spacing w:val="-5"/>
                <w:sz w:val="20"/>
              </w:rPr>
              <w:t xml:space="preserve">per </w:t>
            </w:r>
            <w:r>
              <w:rPr>
                <w:rFonts w:ascii="Times New Roman" w:hAnsi="Times New Roman"/>
                <w:sz w:val="20"/>
              </w:rPr>
              <w:tab/>
            </w:r>
            <w:r>
              <w:rPr>
                <w:b/>
                <w:spacing w:val="-5"/>
                <w:sz w:val="20"/>
              </w:rPr>
              <w:t>750</w:t>
            </w:r>
          </w:p>
          <w:p w14:paraId="6E0ADCF4" w14:textId="1D61443C" w:rsidR="00867F92" w:rsidRDefault="00000000">
            <w:pPr>
              <w:pStyle w:val="TableParagraph"/>
              <w:ind w:left="194"/>
              <w:rPr>
                <w:sz w:val="20"/>
              </w:rPr>
            </w:pPr>
            <w:r>
              <w:rPr>
                <w:spacing w:val="-2"/>
                <w:sz w:val="20"/>
              </w:rPr>
              <w:t>credi</w:t>
            </w:r>
            <w:r w:rsidR="00B91793">
              <w:rPr>
                <w:spacing w:val="-2"/>
                <w:sz w:val="20"/>
              </w:rPr>
              <w:t>t</w:t>
            </w:r>
            <w:r>
              <w:rPr>
                <w:spacing w:val="4"/>
                <w:sz w:val="20"/>
              </w:rPr>
              <w:t xml:space="preserve"> </w:t>
            </w:r>
            <w:r>
              <w:rPr>
                <w:spacing w:val="-2"/>
                <w:sz w:val="20"/>
              </w:rPr>
              <w:t>uni</w:t>
            </w:r>
            <w:r w:rsidR="00B91793">
              <w:rPr>
                <w:spacing w:val="-2"/>
                <w:sz w:val="20"/>
              </w:rPr>
              <w:t>t</w:t>
            </w:r>
            <w:r>
              <w:rPr>
                <w:spacing w:val="-2"/>
                <w:sz w:val="20"/>
              </w:rPr>
              <w:t>)</w:t>
            </w:r>
          </w:p>
        </w:tc>
      </w:tr>
      <w:tr w:rsidR="00867F92" w14:paraId="2181B238" w14:textId="77777777">
        <w:trPr>
          <w:trHeight w:val="1213"/>
        </w:trPr>
        <w:tc>
          <w:tcPr>
            <w:tcW w:w="2410" w:type="dxa"/>
            <w:tcBorders>
              <w:top w:val="single" w:sz="6" w:space="0" w:color="000000"/>
              <w:bottom w:val="single" w:sz="6" w:space="0" w:color="000000"/>
            </w:tcBorders>
            <w:shd w:val="clear" w:color="auto" w:fill="DBE4F0"/>
          </w:tcPr>
          <w:p w14:paraId="626DCB16" w14:textId="34B2C744" w:rsidR="00867F92" w:rsidRDefault="00000000">
            <w:pPr>
              <w:pStyle w:val="TableParagraph"/>
              <w:spacing w:before="81"/>
              <w:ind w:left="78"/>
              <w:rPr>
                <w:b/>
                <w:sz w:val="20"/>
              </w:rPr>
            </w:pPr>
            <w:r>
              <w:rPr>
                <w:b/>
                <w:spacing w:val="-2"/>
                <w:sz w:val="20"/>
              </w:rPr>
              <w:t>EVALUA</w:t>
            </w:r>
            <w:r w:rsidR="00B91793">
              <w:rPr>
                <w:b/>
                <w:spacing w:val="-2"/>
                <w:sz w:val="20"/>
              </w:rPr>
              <w:t>T</w:t>
            </w:r>
            <w:r>
              <w:rPr>
                <w:b/>
                <w:spacing w:val="-2"/>
                <w:sz w:val="20"/>
              </w:rPr>
              <w:t>ION</w:t>
            </w:r>
            <w:r>
              <w:rPr>
                <w:b/>
                <w:spacing w:val="6"/>
                <w:sz w:val="20"/>
              </w:rPr>
              <w:t xml:space="preserve"> </w:t>
            </w:r>
            <w:r>
              <w:rPr>
                <w:b/>
                <w:spacing w:val="-2"/>
                <w:sz w:val="20"/>
              </w:rPr>
              <w:t>S</w:t>
            </w:r>
            <w:r w:rsidR="00B91793">
              <w:rPr>
                <w:b/>
                <w:spacing w:val="-2"/>
                <w:sz w:val="20"/>
              </w:rPr>
              <w:t>T</w:t>
            </w:r>
            <w:r>
              <w:rPr>
                <w:b/>
                <w:spacing w:val="-2"/>
                <w:sz w:val="20"/>
              </w:rPr>
              <w:t>UDEN</w:t>
            </w:r>
            <w:r w:rsidR="00B91793">
              <w:rPr>
                <w:b/>
                <w:spacing w:val="-2"/>
                <w:sz w:val="20"/>
              </w:rPr>
              <w:t>T</w:t>
            </w:r>
            <w:r>
              <w:rPr>
                <w:b/>
                <w:spacing w:val="-2"/>
                <w:sz w:val="20"/>
              </w:rPr>
              <w:t>S</w:t>
            </w:r>
          </w:p>
        </w:tc>
        <w:tc>
          <w:tcPr>
            <w:tcW w:w="6381" w:type="dxa"/>
            <w:tcBorders>
              <w:top w:val="single" w:sz="6" w:space="0" w:color="000000"/>
              <w:bottom w:val="single" w:sz="6" w:space="0" w:color="000000"/>
            </w:tcBorders>
          </w:tcPr>
          <w:p w14:paraId="2914E429" w14:textId="32741251" w:rsidR="00867F92" w:rsidRDefault="00B91793">
            <w:pPr>
              <w:pStyle w:val="TableParagraph"/>
              <w:spacing w:before="81"/>
              <w:ind w:left="81" w:right="68"/>
              <w:jc w:val="both"/>
              <w:rPr>
                <w:sz w:val="20"/>
              </w:rPr>
            </w:pPr>
            <w:r>
              <w:rPr>
                <w:sz w:val="20"/>
              </w:rPr>
              <w:t>T</w:t>
            </w:r>
            <w:r w:rsidR="002D57CA">
              <w:rPr>
                <w:sz w:val="20"/>
              </w:rPr>
              <w:t>he</w:t>
            </w:r>
            <w:r>
              <w:rPr>
                <w:sz w:val="20"/>
              </w:rPr>
              <w:t xml:space="preserve"> student submits a written text of T</w:t>
            </w:r>
            <w:r w:rsidR="002D57CA">
              <w:rPr>
                <w:sz w:val="20"/>
              </w:rPr>
              <w:t>he</w:t>
            </w:r>
            <w:r>
              <w:rPr>
                <w:sz w:val="20"/>
              </w:rPr>
              <w:t xml:space="preserve"> T</w:t>
            </w:r>
            <w:r w:rsidR="002D57CA">
              <w:rPr>
                <w:sz w:val="20"/>
              </w:rPr>
              <w:t>he</w:t>
            </w:r>
            <w:r>
              <w:rPr>
                <w:sz w:val="20"/>
              </w:rPr>
              <w:t xml:space="preserve">sis to </w:t>
            </w:r>
            <w:r w:rsidR="009B00D9">
              <w:rPr>
                <w:sz w:val="20"/>
              </w:rPr>
              <w:t>the</w:t>
            </w:r>
            <w:r>
              <w:rPr>
                <w:sz w:val="20"/>
              </w:rPr>
              <w:t xml:space="preserve"> three-member examination committee and supports his/T</w:t>
            </w:r>
            <w:r w:rsidR="002D57CA">
              <w:rPr>
                <w:sz w:val="20"/>
              </w:rPr>
              <w:t>he</w:t>
            </w:r>
            <w:r>
              <w:rPr>
                <w:sz w:val="20"/>
              </w:rPr>
              <w:t xml:space="preserve"> T</w:t>
            </w:r>
            <w:r w:rsidR="002D57CA">
              <w:rPr>
                <w:sz w:val="20"/>
              </w:rPr>
              <w:t>he</w:t>
            </w:r>
            <w:r>
              <w:rPr>
                <w:sz w:val="20"/>
              </w:rPr>
              <w:t>sis in a Public Presentation. T</w:t>
            </w:r>
            <w:r w:rsidR="002D57CA">
              <w:rPr>
                <w:sz w:val="20"/>
              </w:rPr>
              <w:t>he</w:t>
            </w:r>
            <w:r>
              <w:rPr>
                <w:sz w:val="20"/>
              </w:rPr>
              <w:t xml:space="preserve"> final evaluation is given by </w:t>
            </w:r>
            <w:r w:rsidR="009B00D9">
              <w:rPr>
                <w:sz w:val="20"/>
              </w:rPr>
              <w:t>the</w:t>
            </w:r>
            <w:r>
              <w:rPr>
                <w:sz w:val="20"/>
              </w:rPr>
              <w:t xml:space="preserve"> three-member </w:t>
            </w:r>
            <w:r>
              <w:rPr>
                <w:spacing w:val="-2"/>
                <w:sz w:val="20"/>
              </w:rPr>
              <w:t>committee.</w:t>
            </w:r>
          </w:p>
        </w:tc>
      </w:tr>
    </w:tbl>
    <w:p w14:paraId="079EC01A" w14:textId="77777777" w:rsidR="00867F92" w:rsidRDefault="00867F92">
      <w:pPr>
        <w:jc w:val="both"/>
        <w:rPr>
          <w:sz w:val="20"/>
        </w:rPr>
        <w:sectPr w:rsidR="00867F92">
          <w:pgSz w:w="11900" w:h="16820"/>
          <w:pgMar w:top="1160" w:right="0" w:bottom="280" w:left="300" w:header="720" w:footer="720" w:gutter="0"/>
          <w:cols w:space="720"/>
        </w:sectPr>
      </w:pPr>
    </w:p>
    <w:p w14:paraId="703C49EF" w14:textId="7A64E672" w:rsidR="00867F92" w:rsidRDefault="00000000">
      <w:pPr>
        <w:pStyle w:val="a5"/>
        <w:numPr>
          <w:ilvl w:val="0"/>
          <w:numId w:val="7"/>
        </w:numPr>
        <w:tabs>
          <w:tab w:val="left" w:pos="488"/>
        </w:tabs>
        <w:spacing w:before="34"/>
        <w:ind w:left="488" w:hanging="222"/>
        <w:rPr>
          <w:rFonts w:ascii="Calibri" w:hAnsi="Calibri"/>
          <w:b/>
        </w:rPr>
      </w:pPr>
      <w:r>
        <w:rPr>
          <w:rFonts w:ascii="Calibri" w:hAnsi="Calibri"/>
          <w:b/>
          <w:spacing w:val="-2"/>
        </w:rPr>
        <w:lastRenderedPageBreak/>
        <w:t>RECOMMENDED</w:t>
      </w:r>
      <w:r>
        <w:rPr>
          <w:rFonts w:ascii="Calibri" w:hAnsi="Calibri"/>
          <w:b/>
          <w:spacing w:val="8"/>
        </w:rPr>
        <w:t xml:space="preserve"> </w:t>
      </w:r>
      <w:r w:rsidR="009B00D9">
        <w:rPr>
          <w:rFonts w:ascii="Calibri" w:hAnsi="Calibri"/>
          <w:b/>
          <w:spacing w:val="-2"/>
        </w:rPr>
        <w:t>REFERENCES</w:t>
      </w:r>
    </w:p>
    <w:p w14:paraId="53ED4145" w14:textId="77777777" w:rsidR="00867F92" w:rsidRDefault="00867F92">
      <w:pPr>
        <w:pStyle w:val="a3"/>
        <w:spacing w:before="8"/>
        <w:rPr>
          <w:rFonts w:ascii="Calibri"/>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867F92" w14:paraId="6958B908" w14:textId="77777777">
        <w:trPr>
          <w:trHeight w:val="8000"/>
        </w:trPr>
        <w:tc>
          <w:tcPr>
            <w:tcW w:w="8649" w:type="dxa"/>
            <w:tcBorders>
              <w:bottom w:val="single" w:sz="6" w:space="0" w:color="000000"/>
            </w:tcBorders>
          </w:tcPr>
          <w:p w14:paraId="4FEDE030" w14:textId="3775F582" w:rsidR="00867F92" w:rsidRDefault="00000000">
            <w:pPr>
              <w:pStyle w:val="TableParagraph"/>
              <w:numPr>
                <w:ilvl w:val="0"/>
                <w:numId w:val="3"/>
              </w:numPr>
              <w:tabs>
                <w:tab w:val="left" w:pos="566"/>
              </w:tabs>
              <w:spacing w:before="142" w:line="255" w:lineRule="exact"/>
              <w:rPr>
                <w:i/>
                <w:sz w:val="20"/>
              </w:rPr>
            </w:pPr>
            <w:r>
              <w:rPr>
                <w:i/>
                <w:sz w:val="20"/>
              </w:rPr>
              <w:t>Regula</w:t>
            </w:r>
            <w:r w:rsidR="00B91793">
              <w:rPr>
                <w:i/>
                <w:sz w:val="20"/>
              </w:rPr>
              <w:t>t</w:t>
            </w:r>
            <w:r>
              <w:rPr>
                <w:i/>
                <w:sz w:val="20"/>
              </w:rPr>
              <w:t>ion</w:t>
            </w:r>
            <w:r>
              <w:rPr>
                <w:i/>
                <w:spacing w:val="-9"/>
                <w:sz w:val="20"/>
              </w:rPr>
              <w:t xml:space="preserve"> </w:t>
            </w:r>
            <w:r>
              <w:rPr>
                <w:i/>
                <w:sz w:val="20"/>
              </w:rPr>
              <w:t>S</w:t>
            </w:r>
            <w:r w:rsidR="00B91793">
              <w:rPr>
                <w:i/>
                <w:sz w:val="20"/>
              </w:rPr>
              <w:t>t</w:t>
            </w:r>
            <w:r>
              <w:rPr>
                <w:i/>
                <w:sz w:val="20"/>
              </w:rPr>
              <w:t>udies</w:t>
            </w:r>
            <w:r>
              <w:rPr>
                <w:i/>
                <w:spacing w:val="-7"/>
                <w:sz w:val="20"/>
              </w:rPr>
              <w:t xml:space="preserve"> </w:t>
            </w:r>
            <w:r>
              <w:rPr>
                <w:i/>
                <w:sz w:val="20"/>
              </w:rPr>
              <w:t>PMS</w:t>
            </w:r>
            <w:r>
              <w:rPr>
                <w:i/>
                <w:spacing w:val="-8"/>
                <w:sz w:val="20"/>
              </w:rPr>
              <w:t xml:space="preserve"> </w:t>
            </w:r>
            <w:r>
              <w:rPr>
                <w:i/>
                <w:sz w:val="20"/>
              </w:rPr>
              <w:t>Public</w:t>
            </w:r>
            <w:r>
              <w:rPr>
                <w:i/>
                <w:spacing w:val="-8"/>
                <w:sz w:val="20"/>
              </w:rPr>
              <w:t xml:space="preserve"> </w:t>
            </w:r>
            <w:r>
              <w:rPr>
                <w:i/>
                <w:sz w:val="20"/>
              </w:rPr>
              <w:t>Heal</w:t>
            </w:r>
            <w:r w:rsidR="00B91793">
              <w:rPr>
                <w:i/>
                <w:sz w:val="20"/>
              </w:rPr>
              <w:t>t</w:t>
            </w:r>
            <w:r>
              <w:rPr>
                <w:i/>
                <w:sz w:val="20"/>
              </w:rPr>
              <w:t>h</w:t>
            </w:r>
            <w:r>
              <w:rPr>
                <w:i/>
                <w:spacing w:val="-6"/>
                <w:sz w:val="20"/>
              </w:rPr>
              <w:t xml:space="preserve"> </w:t>
            </w:r>
            <w:r>
              <w:rPr>
                <w:i/>
                <w:spacing w:val="-2"/>
                <w:sz w:val="20"/>
              </w:rPr>
              <w:t xml:space="preserve">( </w:t>
            </w:r>
            <w:hyperlink r:id="rId299">
              <w:r>
                <w:rPr>
                  <w:i/>
                  <w:color w:val="3333FF"/>
                  <w:spacing w:val="-2"/>
                  <w:sz w:val="20"/>
                </w:rPr>
                <w:t>h</w:t>
              </w:r>
              <w:r w:rsidR="00B91793">
                <w:rPr>
                  <w:i/>
                  <w:color w:val="3333FF"/>
                  <w:spacing w:val="-2"/>
                  <w:sz w:val="20"/>
                </w:rPr>
                <w:t>tt</w:t>
              </w:r>
              <w:r>
                <w:rPr>
                  <w:i/>
                  <w:color w:val="3333FF"/>
                  <w:spacing w:val="-2"/>
                  <w:sz w:val="20"/>
                </w:rPr>
                <w:t>p://mdy.uniwa.gr)</w:t>
              </w:r>
            </w:hyperlink>
          </w:p>
          <w:p w14:paraId="73BE6F65" w14:textId="1AD08EE1" w:rsidR="00867F92" w:rsidRDefault="00000000">
            <w:pPr>
              <w:pStyle w:val="TableParagraph"/>
              <w:numPr>
                <w:ilvl w:val="0"/>
                <w:numId w:val="3"/>
              </w:numPr>
              <w:tabs>
                <w:tab w:val="left" w:pos="566"/>
              </w:tabs>
              <w:spacing w:line="254" w:lineRule="exact"/>
              <w:rPr>
                <w:i/>
                <w:sz w:val="20"/>
              </w:rPr>
            </w:pPr>
            <w:r>
              <w:rPr>
                <w:i/>
                <w:sz w:val="20"/>
              </w:rPr>
              <w:t>Guide</w:t>
            </w:r>
            <w:r>
              <w:rPr>
                <w:i/>
                <w:spacing w:val="-9"/>
                <w:sz w:val="20"/>
              </w:rPr>
              <w:t xml:space="preserve"> </w:t>
            </w:r>
            <w:r>
              <w:rPr>
                <w:i/>
                <w:sz w:val="20"/>
              </w:rPr>
              <w:t>S</w:t>
            </w:r>
            <w:r w:rsidR="00B91793">
              <w:rPr>
                <w:i/>
                <w:sz w:val="20"/>
              </w:rPr>
              <w:t>t</w:t>
            </w:r>
            <w:r>
              <w:rPr>
                <w:i/>
                <w:sz w:val="20"/>
              </w:rPr>
              <w:t>udies</w:t>
            </w:r>
            <w:r>
              <w:rPr>
                <w:i/>
                <w:spacing w:val="-7"/>
                <w:sz w:val="20"/>
              </w:rPr>
              <w:t xml:space="preserve"> </w:t>
            </w:r>
            <w:r>
              <w:rPr>
                <w:i/>
                <w:sz w:val="20"/>
              </w:rPr>
              <w:t>PMS</w:t>
            </w:r>
            <w:r>
              <w:rPr>
                <w:i/>
                <w:spacing w:val="-7"/>
                <w:sz w:val="20"/>
              </w:rPr>
              <w:t xml:space="preserve"> </w:t>
            </w:r>
            <w:r>
              <w:rPr>
                <w:i/>
                <w:sz w:val="20"/>
              </w:rPr>
              <w:t>Public</w:t>
            </w:r>
            <w:r>
              <w:rPr>
                <w:i/>
                <w:spacing w:val="-5"/>
                <w:sz w:val="20"/>
              </w:rPr>
              <w:t xml:space="preserve"> </w:t>
            </w:r>
            <w:r>
              <w:rPr>
                <w:i/>
                <w:sz w:val="20"/>
              </w:rPr>
              <w:t>Heal</w:t>
            </w:r>
            <w:r w:rsidR="00B91793">
              <w:rPr>
                <w:i/>
                <w:sz w:val="20"/>
              </w:rPr>
              <w:t>t</w:t>
            </w:r>
            <w:r>
              <w:rPr>
                <w:i/>
                <w:sz w:val="20"/>
              </w:rPr>
              <w:t>h</w:t>
            </w:r>
            <w:r>
              <w:rPr>
                <w:i/>
                <w:spacing w:val="-6"/>
                <w:sz w:val="20"/>
              </w:rPr>
              <w:t xml:space="preserve"> </w:t>
            </w:r>
            <w:r>
              <w:rPr>
                <w:i/>
                <w:spacing w:val="-2"/>
                <w:sz w:val="20"/>
              </w:rPr>
              <w:t xml:space="preserve">( </w:t>
            </w:r>
            <w:hyperlink r:id="rId300">
              <w:r>
                <w:rPr>
                  <w:i/>
                  <w:color w:val="3333FF"/>
                  <w:spacing w:val="-2"/>
                  <w:sz w:val="20"/>
                </w:rPr>
                <w:t>h</w:t>
              </w:r>
              <w:r w:rsidR="00B91793">
                <w:rPr>
                  <w:i/>
                  <w:color w:val="3333FF"/>
                  <w:spacing w:val="-2"/>
                  <w:sz w:val="20"/>
                </w:rPr>
                <w:t>tt</w:t>
              </w:r>
              <w:r>
                <w:rPr>
                  <w:i/>
                  <w:color w:val="3333FF"/>
                  <w:spacing w:val="-2"/>
                  <w:sz w:val="20"/>
                </w:rPr>
                <w:t>p://mdy.uniwa.gr)</w:t>
              </w:r>
            </w:hyperlink>
          </w:p>
          <w:p w14:paraId="6BC46D59" w14:textId="34C4545A" w:rsidR="00867F92" w:rsidRDefault="00000000">
            <w:pPr>
              <w:pStyle w:val="TableParagraph"/>
              <w:numPr>
                <w:ilvl w:val="0"/>
                <w:numId w:val="3"/>
              </w:numPr>
              <w:tabs>
                <w:tab w:val="left" w:pos="566"/>
              </w:tabs>
              <w:spacing w:line="254" w:lineRule="exact"/>
              <w:rPr>
                <w:i/>
                <w:sz w:val="20"/>
              </w:rPr>
            </w:pPr>
            <w:r>
              <w:rPr>
                <w:i/>
                <w:sz w:val="20"/>
              </w:rPr>
              <w:t>Guide</w:t>
            </w:r>
            <w:r>
              <w:rPr>
                <w:i/>
                <w:spacing w:val="-11"/>
                <w:sz w:val="20"/>
              </w:rPr>
              <w:t xml:space="preserve"> </w:t>
            </w:r>
            <w:r>
              <w:rPr>
                <w:i/>
                <w:sz w:val="20"/>
              </w:rPr>
              <w:t>Wri</w:t>
            </w:r>
            <w:r w:rsidR="00B91793">
              <w:rPr>
                <w:i/>
                <w:sz w:val="20"/>
              </w:rPr>
              <w:t>t</w:t>
            </w:r>
            <w:r>
              <w:rPr>
                <w:i/>
                <w:sz w:val="20"/>
              </w:rPr>
              <w:t>ing</w:t>
            </w:r>
            <w:r>
              <w:rPr>
                <w:i/>
                <w:spacing w:val="-9"/>
                <w:sz w:val="20"/>
              </w:rPr>
              <w:t xml:space="preserve"> </w:t>
            </w:r>
            <w:r>
              <w:rPr>
                <w:i/>
                <w:sz w:val="20"/>
              </w:rPr>
              <w:t>Diploma</w:t>
            </w:r>
            <w:r w:rsidR="00B91793">
              <w:rPr>
                <w:i/>
                <w:sz w:val="20"/>
              </w:rPr>
              <w:t>t</w:t>
            </w:r>
            <w:r>
              <w:rPr>
                <w:i/>
                <w:sz w:val="20"/>
              </w:rPr>
              <w:t>ic</w:t>
            </w:r>
            <w:r>
              <w:rPr>
                <w:i/>
                <w:spacing w:val="-7"/>
                <w:sz w:val="20"/>
              </w:rPr>
              <w:t xml:space="preserve"> </w:t>
            </w:r>
            <w:r>
              <w:rPr>
                <w:i/>
                <w:sz w:val="20"/>
              </w:rPr>
              <w:t>Work</w:t>
            </w:r>
            <w:r>
              <w:rPr>
                <w:i/>
                <w:spacing w:val="-9"/>
                <w:sz w:val="20"/>
              </w:rPr>
              <w:t xml:space="preserve"> </w:t>
            </w:r>
            <w:r>
              <w:rPr>
                <w:i/>
                <w:spacing w:val="-2"/>
                <w:sz w:val="20"/>
              </w:rPr>
              <w:t xml:space="preserve">( </w:t>
            </w:r>
            <w:hyperlink r:id="rId301">
              <w:r>
                <w:rPr>
                  <w:i/>
                  <w:color w:val="3333FF"/>
                  <w:spacing w:val="-2"/>
                  <w:sz w:val="20"/>
                </w:rPr>
                <w:t>h</w:t>
              </w:r>
              <w:r w:rsidR="00B91793">
                <w:rPr>
                  <w:i/>
                  <w:color w:val="3333FF"/>
                  <w:spacing w:val="-2"/>
                  <w:sz w:val="20"/>
                </w:rPr>
                <w:t>tt</w:t>
              </w:r>
              <w:r>
                <w:rPr>
                  <w:i/>
                  <w:color w:val="3333FF"/>
                  <w:spacing w:val="-2"/>
                  <w:sz w:val="20"/>
                </w:rPr>
                <w:t>p://mdy.uniwa.gr)</w:t>
              </w:r>
            </w:hyperlink>
          </w:p>
          <w:p w14:paraId="69A3F2AE" w14:textId="0A009756" w:rsidR="00867F92" w:rsidRDefault="00000000">
            <w:pPr>
              <w:pStyle w:val="TableParagraph"/>
              <w:numPr>
                <w:ilvl w:val="0"/>
                <w:numId w:val="3"/>
              </w:numPr>
              <w:tabs>
                <w:tab w:val="left" w:pos="566"/>
              </w:tabs>
              <w:ind w:right="68"/>
              <w:rPr>
                <w:i/>
                <w:sz w:val="20"/>
              </w:rPr>
            </w:pPr>
            <w:r>
              <w:rPr>
                <w:i/>
                <w:sz w:val="20"/>
              </w:rPr>
              <w:t>Ins</w:t>
            </w:r>
            <w:r w:rsidR="00B91793">
              <w:rPr>
                <w:i/>
                <w:sz w:val="20"/>
              </w:rPr>
              <w:t>t</w:t>
            </w:r>
            <w:r>
              <w:rPr>
                <w:i/>
                <w:sz w:val="20"/>
              </w:rPr>
              <w:t>ruc</w:t>
            </w:r>
            <w:r w:rsidR="00B91793">
              <w:rPr>
                <w:i/>
                <w:sz w:val="20"/>
              </w:rPr>
              <w:t>t</w:t>
            </w:r>
            <w:r>
              <w:rPr>
                <w:i/>
                <w:sz w:val="20"/>
              </w:rPr>
              <w:t>ions</w:t>
            </w:r>
            <w:r>
              <w:rPr>
                <w:i/>
                <w:spacing w:val="19"/>
                <w:sz w:val="20"/>
              </w:rPr>
              <w:t xml:space="preserve"> </w:t>
            </w:r>
            <w:r>
              <w:rPr>
                <w:i/>
                <w:sz w:val="20"/>
              </w:rPr>
              <w:t>Commission</w:t>
            </w:r>
            <w:r>
              <w:rPr>
                <w:i/>
                <w:spacing w:val="21"/>
                <w:sz w:val="20"/>
              </w:rPr>
              <w:t xml:space="preserve"> </w:t>
            </w:r>
            <w:r>
              <w:rPr>
                <w:i/>
                <w:sz w:val="20"/>
              </w:rPr>
              <w:t>E</w:t>
            </w:r>
            <w:r w:rsidR="00B91793">
              <w:rPr>
                <w:i/>
                <w:sz w:val="20"/>
              </w:rPr>
              <w:t>t</w:t>
            </w:r>
            <w:r>
              <w:rPr>
                <w:i/>
                <w:sz w:val="20"/>
              </w:rPr>
              <w:t>hics</w:t>
            </w:r>
            <w:r>
              <w:rPr>
                <w:i/>
                <w:spacing w:val="21"/>
                <w:sz w:val="20"/>
              </w:rPr>
              <w:t xml:space="preserve"> </w:t>
            </w:r>
            <w:r>
              <w:rPr>
                <w:i/>
                <w:sz w:val="20"/>
              </w:rPr>
              <w:t>and</w:t>
            </w:r>
            <w:r>
              <w:rPr>
                <w:i/>
                <w:spacing w:val="21"/>
                <w:sz w:val="20"/>
              </w:rPr>
              <w:t xml:space="preserve"> </w:t>
            </w:r>
            <w:r>
              <w:rPr>
                <w:i/>
                <w:sz w:val="20"/>
              </w:rPr>
              <w:t>E</w:t>
            </w:r>
            <w:r w:rsidR="00B91793">
              <w:rPr>
                <w:i/>
                <w:sz w:val="20"/>
              </w:rPr>
              <w:t>t</w:t>
            </w:r>
            <w:r>
              <w:rPr>
                <w:i/>
                <w:sz w:val="20"/>
              </w:rPr>
              <w:t>hics</w:t>
            </w:r>
            <w:r>
              <w:rPr>
                <w:i/>
                <w:spacing w:val="21"/>
                <w:sz w:val="20"/>
              </w:rPr>
              <w:t xml:space="preserve"> </w:t>
            </w:r>
            <w:r w:rsidR="00B91793">
              <w:rPr>
                <w:i/>
                <w:sz w:val="20"/>
              </w:rPr>
              <w:t>T</w:t>
            </w:r>
            <w:r w:rsidR="002D57CA">
              <w:rPr>
                <w:i/>
                <w:sz w:val="20"/>
              </w:rPr>
              <w:t>he</w:t>
            </w:r>
            <w:r>
              <w:rPr>
                <w:i/>
                <w:spacing w:val="20"/>
                <w:sz w:val="20"/>
              </w:rPr>
              <w:t xml:space="preserve"> </w:t>
            </w:r>
            <w:r>
              <w:rPr>
                <w:i/>
                <w:sz w:val="20"/>
              </w:rPr>
              <w:t>Research</w:t>
            </w:r>
            <w:r>
              <w:rPr>
                <w:i/>
                <w:spacing w:val="21"/>
                <w:sz w:val="20"/>
              </w:rPr>
              <w:t xml:space="preserve"> </w:t>
            </w:r>
            <w:r>
              <w:rPr>
                <w:i/>
                <w:sz w:val="20"/>
              </w:rPr>
              <w:t>of</w:t>
            </w:r>
            <w:r>
              <w:rPr>
                <w:i/>
                <w:spacing w:val="20"/>
                <w:sz w:val="20"/>
              </w:rPr>
              <w:t xml:space="preserve"> </w:t>
            </w:r>
            <w:r>
              <w:rPr>
                <w:i/>
                <w:sz w:val="20"/>
              </w:rPr>
              <w:t>Universi</w:t>
            </w:r>
            <w:r w:rsidR="00B91793">
              <w:rPr>
                <w:i/>
                <w:sz w:val="20"/>
              </w:rPr>
              <w:t>t</w:t>
            </w:r>
            <w:r>
              <w:rPr>
                <w:i/>
                <w:sz w:val="20"/>
              </w:rPr>
              <w:t>y</w:t>
            </w:r>
            <w:r>
              <w:rPr>
                <w:i/>
                <w:spacing w:val="22"/>
                <w:sz w:val="20"/>
              </w:rPr>
              <w:t xml:space="preserve"> </w:t>
            </w:r>
            <w:r>
              <w:rPr>
                <w:i/>
                <w:sz w:val="20"/>
              </w:rPr>
              <w:t xml:space="preserve">( </w:t>
            </w:r>
            <w:r>
              <w:rPr>
                <w:i/>
                <w:color w:val="0000FF"/>
                <w:sz w:val="20"/>
              </w:rPr>
              <w:t>h</w:t>
            </w:r>
            <w:r w:rsidR="00B91793">
              <w:rPr>
                <w:i/>
                <w:color w:val="0000FF"/>
                <w:sz w:val="20"/>
              </w:rPr>
              <w:t>tt</w:t>
            </w:r>
            <w:r>
              <w:rPr>
                <w:i/>
                <w:color w:val="0000FF"/>
                <w:sz w:val="20"/>
              </w:rPr>
              <w:t>ps://research-e</w:t>
            </w:r>
            <w:r w:rsidR="00B91793">
              <w:rPr>
                <w:i/>
                <w:color w:val="0000FF"/>
                <w:sz w:val="20"/>
              </w:rPr>
              <w:t>t</w:t>
            </w:r>
            <w:r>
              <w:rPr>
                <w:i/>
                <w:color w:val="0000FF"/>
                <w:sz w:val="20"/>
              </w:rPr>
              <w:t>hics-commi</w:t>
            </w:r>
            <w:r w:rsidR="00B91793">
              <w:rPr>
                <w:i/>
                <w:color w:val="0000FF"/>
                <w:sz w:val="20"/>
              </w:rPr>
              <w:t>tt</w:t>
            </w:r>
            <w:r>
              <w:rPr>
                <w:i/>
                <w:color w:val="0000FF"/>
                <w:sz w:val="20"/>
              </w:rPr>
              <w:t xml:space="preserve">ee.uniwa.gr/i-eide </w:t>
            </w:r>
            <w:r>
              <w:rPr>
                <w:i/>
                <w:color w:val="0000FF"/>
                <w:spacing w:val="-2"/>
                <w:sz w:val="20"/>
              </w:rPr>
              <w:t xml:space="preserve">/ </w:t>
            </w:r>
            <w:r>
              <w:rPr>
                <w:i/>
                <w:spacing w:val="-2"/>
                <w:sz w:val="20"/>
              </w:rPr>
              <w:t>)</w:t>
            </w:r>
          </w:p>
          <w:p w14:paraId="51A1E715" w14:textId="495E1FC7" w:rsidR="00867F92" w:rsidRDefault="00000000">
            <w:pPr>
              <w:pStyle w:val="TableParagraph"/>
              <w:numPr>
                <w:ilvl w:val="0"/>
                <w:numId w:val="3"/>
              </w:numPr>
              <w:tabs>
                <w:tab w:val="left" w:pos="566"/>
              </w:tabs>
              <w:ind w:right="66"/>
              <w:rPr>
                <w:i/>
                <w:sz w:val="20"/>
              </w:rPr>
            </w:pPr>
            <w:r>
              <w:rPr>
                <w:i/>
                <w:sz w:val="20"/>
              </w:rPr>
              <w:t>Ins</w:t>
            </w:r>
            <w:r w:rsidR="00B91793">
              <w:rPr>
                <w:i/>
                <w:sz w:val="20"/>
              </w:rPr>
              <w:t>t</w:t>
            </w:r>
            <w:r>
              <w:rPr>
                <w:i/>
                <w:sz w:val="20"/>
              </w:rPr>
              <w:t>ruc</w:t>
            </w:r>
            <w:r w:rsidR="00B91793">
              <w:rPr>
                <w:i/>
                <w:sz w:val="20"/>
              </w:rPr>
              <w:t>t</w:t>
            </w:r>
            <w:r>
              <w:rPr>
                <w:i/>
                <w:sz w:val="20"/>
              </w:rPr>
              <w:t>ions</w:t>
            </w:r>
            <w:r>
              <w:rPr>
                <w:i/>
                <w:spacing w:val="80"/>
                <w:sz w:val="20"/>
              </w:rPr>
              <w:t xml:space="preserve"> </w:t>
            </w:r>
            <w:r>
              <w:rPr>
                <w:i/>
                <w:sz w:val="20"/>
              </w:rPr>
              <w:t>Ins</w:t>
            </w:r>
            <w:r w:rsidR="00B91793">
              <w:rPr>
                <w:i/>
                <w:sz w:val="20"/>
              </w:rPr>
              <w:t>t</w:t>
            </w:r>
            <w:r>
              <w:rPr>
                <w:i/>
                <w:sz w:val="20"/>
              </w:rPr>
              <w:t>i</w:t>
            </w:r>
            <w:r w:rsidR="00B91793">
              <w:rPr>
                <w:i/>
                <w:sz w:val="20"/>
              </w:rPr>
              <w:t>t</w:t>
            </w:r>
            <w:r>
              <w:rPr>
                <w:i/>
                <w:sz w:val="20"/>
              </w:rPr>
              <w:t>u</w:t>
            </w:r>
            <w:r w:rsidR="00B91793">
              <w:rPr>
                <w:i/>
                <w:sz w:val="20"/>
              </w:rPr>
              <w:t>t</w:t>
            </w:r>
            <w:r>
              <w:rPr>
                <w:i/>
                <w:sz w:val="20"/>
              </w:rPr>
              <w:t>ional</w:t>
            </w:r>
            <w:r>
              <w:rPr>
                <w:i/>
                <w:spacing w:val="80"/>
                <w:sz w:val="20"/>
              </w:rPr>
              <w:t xml:space="preserve"> </w:t>
            </w:r>
            <w:r>
              <w:rPr>
                <w:i/>
                <w:sz w:val="20"/>
              </w:rPr>
              <w:t>Reposi</w:t>
            </w:r>
            <w:r w:rsidR="00B91793">
              <w:rPr>
                <w:i/>
                <w:sz w:val="20"/>
              </w:rPr>
              <w:t>t</w:t>
            </w:r>
            <w:r>
              <w:rPr>
                <w:i/>
                <w:sz w:val="20"/>
              </w:rPr>
              <w:t>ory</w:t>
            </w:r>
            <w:r>
              <w:rPr>
                <w:i/>
                <w:spacing w:val="80"/>
                <w:sz w:val="20"/>
              </w:rPr>
              <w:t xml:space="preserve"> </w:t>
            </w:r>
            <w:proofErr w:type="spellStart"/>
            <w:r>
              <w:rPr>
                <w:i/>
                <w:sz w:val="20"/>
              </w:rPr>
              <w:t>Polynoi</w:t>
            </w:r>
            <w:proofErr w:type="spellEnd"/>
            <w:r>
              <w:rPr>
                <w:i/>
                <w:spacing w:val="80"/>
                <w:sz w:val="20"/>
              </w:rPr>
              <w:t xml:space="preserve"> </w:t>
            </w:r>
            <w:r>
              <w:rPr>
                <w:i/>
                <w:sz w:val="20"/>
              </w:rPr>
              <w:t xml:space="preserve">( </w:t>
            </w:r>
            <w:r>
              <w:rPr>
                <w:i/>
                <w:color w:val="0000FF"/>
                <w:sz w:val="20"/>
              </w:rPr>
              <w:t>h</w:t>
            </w:r>
            <w:r w:rsidR="00B91793">
              <w:rPr>
                <w:i/>
                <w:color w:val="0000FF"/>
                <w:sz w:val="20"/>
              </w:rPr>
              <w:t>tt</w:t>
            </w:r>
            <w:r>
              <w:rPr>
                <w:i/>
                <w:color w:val="0000FF"/>
                <w:sz w:val="20"/>
              </w:rPr>
              <w:t>ps://www.uniwa.gr/idryma</w:t>
            </w:r>
            <w:r w:rsidR="00B91793">
              <w:rPr>
                <w:i/>
                <w:color w:val="0000FF"/>
                <w:sz w:val="20"/>
              </w:rPr>
              <w:t>t</w:t>
            </w:r>
            <w:r>
              <w:rPr>
                <w:i/>
                <w:color w:val="0000FF"/>
                <w:sz w:val="20"/>
              </w:rPr>
              <w:t>iko-apo</w:t>
            </w:r>
            <w:r w:rsidR="00B91793">
              <w:rPr>
                <w:i/>
                <w:color w:val="0000FF"/>
                <w:sz w:val="20"/>
              </w:rPr>
              <w:t>T</w:t>
            </w:r>
            <w:r w:rsidR="002D57CA">
              <w:rPr>
                <w:i/>
                <w:color w:val="0000FF"/>
                <w:sz w:val="20"/>
              </w:rPr>
              <w:t>he</w:t>
            </w:r>
            <w:r w:rsidR="00B91793">
              <w:rPr>
                <w:i/>
                <w:color w:val="0000FF"/>
                <w:sz w:val="20"/>
              </w:rPr>
              <w:t>t</w:t>
            </w:r>
            <w:r>
              <w:rPr>
                <w:i/>
                <w:color w:val="0000FF"/>
                <w:sz w:val="20"/>
              </w:rPr>
              <w:t>irio-</w:t>
            </w:r>
            <w:hyperlink r:id="rId302">
              <w:r>
                <w:rPr>
                  <w:i/>
                  <w:color w:val="0000FF"/>
                  <w:sz w:val="20"/>
                </w:rPr>
                <w:t>​</w:t>
              </w:r>
            </w:hyperlink>
            <w:r>
              <w:rPr>
                <w:i/>
                <w:color w:val="0000FF"/>
                <w:sz w:val="20"/>
              </w:rPr>
              <w:t xml:space="preserve"> </w:t>
            </w:r>
            <w:r>
              <w:rPr>
                <w:i/>
                <w:color w:val="0000FF"/>
                <w:spacing w:val="-2"/>
                <w:sz w:val="20"/>
              </w:rPr>
              <w:t xml:space="preserve">polynomials </w:t>
            </w:r>
            <w:r>
              <w:rPr>
                <w:i/>
                <w:spacing w:val="-2"/>
                <w:sz w:val="20"/>
              </w:rPr>
              <w:t>/)</w:t>
            </w:r>
          </w:p>
          <w:p w14:paraId="4B2B03B8" w14:textId="5AE608D9" w:rsidR="00867F92" w:rsidRDefault="00000000">
            <w:pPr>
              <w:pStyle w:val="TableParagraph"/>
              <w:numPr>
                <w:ilvl w:val="0"/>
                <w:numId w:val="3"/>
              </w:numPr>
              <w:tabs>
                <w:tab w:val="left" w:pos="566"/>
              </w:tabs>
              <w:spacing w:line="255" w:lineRule="exact"/>
              <w:rPr>
                <w:i/>
                <w:sz w:val="20"/>
              </w:rPr>
            </w:pPr>
            <w:r>
              <w:rPr>
                <w:i/>
                <w:sz w:val="20"/>
              </w:rPr>
              <w:t>Ins</w:t>
            </w:r>
            <w:r w:rsidR="00B91793">
              <w:rPr>
                <w:i/>
                <w:sz w:val="20"/>
              </w:rPr>
              <w:t>t</w:t>
            </w:r>
            <w:r>
              <w:rPr>
                <w:i/>
                <w:sz w:val="20"/>
              </w:rPr>
              <w:t>ruc</w:t>
            </w:r>
            <w:r w:rsidR="00B91793">
              <w:rPr>
                <w:i/>
                <w:sz w:val="20"/>
              </w:rPr>
              <w:t>t</w:t>
            </w:r>
            <w:r>
              <w:rPr>
                <w:i/>
                <w:sz w:val="20"/>
              </w:rPr>
              <w:t>ions</w:t>
            </w:r>
            <w:r>
              <w:rPr>
                <w:i/>
                <w:spacing w:val="-8"/>
                <w:sz w:val="20"/>
              </w:rPr>
              <w:t xml:space="preserve"> </w:t>
            </w:r>
            <w:r>
              <w:rPr>
                <w:i/>
                <w:sz w:val="20"/>
              </w:rPr>
              <w:t>calcula</w:t>
            </w:r>
            <w:r w:rsidR="00B91793">
              <w:rPr>
                <w:i/>
                <w:sz w:val="20"/>
              </w:rPr>
              <w:t>t</w:t>
            </w:r>
            <w:r>
              <w:rPr>
                <w:i/>
                <w:sz w:val="20"/>
              </w:rPr>
              <w:t>ion</w:t>
            </w:r>
            <w:r>
              <w:rPr>
                <w:i/>
                <w:spacing w:val="-7"/>
                <w:sz w:val="20"/>
              </w:rPr>
              <w:t xml:space="preserve"> </w:t>
            </w:r>
            <w:r>
              <w:rPr>
                <w:i/>
                <w:sz w:val="20"/>
              </w:rPr>
              <w:t>agains</w:t>
            </w:r>
            <w:r w:rsidR="00B91793">
              <w:rPr>
                <w:i/>
                <w:sz w:val="20"/>
              </w:rPr>
              <w:t>t</w:t>
            </w:r>
            <w:r>
              <w:rPr>
                <w:i/>
                <w:spacing w:val="-8"/>
                <w:sz w:val="20"/>
              </w:rPr>
              <w:t xml:space="preserve"> </w:t>
            </w:r>
            <w:r w:rsidR="00B91793">
              <w:rPr>
                <w:i/>
                <w:sz w:val="20"/>
              </w:rPr>
              <w:t>T</w:t>
            </w:r>
            <w:r w:rsidR="002D57CA">
              <w:rPr>
                <w:i/>
                <w:sz w:val="20"/>
              </w:rPr>
              <w:t>he</w:t>
            </w:r>
            <w:r>
              <w:rPr>
                <w:i/>
                <w:spacing w:val="-8"/>
                <w:sz w:val="20"/>
              </w:rPr>
              <w:t xml:space="preserve"> </w:t>
            </w:r>
            <w:r>
              <w:rPr>
                <w:i/>
                <w:sz w:val="20"/>
              </w:rPr>
              <w:t>plagiarism</w:t>
            </w:r>
            <w:r>
              <w:rPr>
                <w:i/>
                <w:spacing w:val="-11"/>
                <w:sz w:val="20"/>
              </w:rPr>
              <w:t xml:space="preserve"> </w:t>
            </w:r>
            <w:r w:rsidR="00B91793">
              <w:rPr>
                <w:i/>
                <w:sz w:val="20"/>
              </w:rPr>
              <w:t>T</w:t>
            </w:r>
            <w:r>
              <w:rPr>
                <w:i/>
                <w:sz w:val="20"/>
              </w:rPr>
              <w:t>urni</w:t>
            </w:r>
            <w:r w:rsidR="00B91793">
              <w:rPr>
                <w:i/>
                <w:sz w:val="20"/>
              </w:rPr>
              <w:t>t</w:t>
            </w:r>
            <w:r>
              <w:rPr>
                <w:i/>
                <w:sz w:val="20"/>
              </w:rPr>
              <w:t>in</w:t>
            </w:r>
            <w:r>
              <w:rPr>
                <w:i/>
                <w:spacing w:val="-7"/>
                <w:sz w:val="20"/>
              </w:rPr>
              <w:t xml:space="preserve"> </w:t>
            </w:r>
            <w:r>
              <w:rPr>
                <w:i/>
                <w:spacing w:val="-2"/>
                <w:sz w:val="20"/>
              </w:rPr>
              <w:t xml:space="preserve">( </w:t>
            </w:r>
            <w:r>
              <w:rPr>
                <w:i/>
                <w:color w:val="0000FF"/>
                <w:spacing w:val="-2"/>
                <w:sz w:val="20"/>
              </w:rPr>
              <w:t>h</w:t>
            </w:r>
            <w:r w:rsidR="00B91793">
              <w:rPr>
                <w:i/>
                <w:color w:val="0000FF"/>
                <w:spacing w:val="-2"/>
                <w:sz w:val="20"/>
              </w:rPr>
              <w:t>tt</w:t>
            </w:r>
            <w:r>
              <w:rPr>
                <w:i/>
                <w:color w:val="0000FF"/>
                <w:spacing w:val="-2"/>
                <w:sz w:val="20"/>
              </w:rPr>
              <w:t>ps://www.uniwa.gr/</w:t>
            </w:r>
            <w:r w:rsidR="00B91793">
              <w:rPr>
                <w:i/>
                <w:color w:val="0000FF"/>
                <w:spacing w:val="-2"/>
                <w:sz w:val="20"/>
              </w:rPr>
              <w:t>t</w:t>
            </w:r>
            <w:r>
              <w:rPr>
                <w:i/>
                <w:color w:val="0000FF"/>
                <w:spacing w:val="-2"/>
                <w:sz w:val="20"/>
              </w:rPr>
              <w:t>urni</w:t>
            </w:r>
            <w:r w:rsidR="00B91793">
              <w:rPr>
                <w:i/>
                <w:color w:val="0000FF"/>
                <w:spacing w:val="-2"/>
                <w:sz w:val="20"/>
              </w:rPr>
              <w:t>t</w:t>
            </w:r>
            <w:r>
              <w:rPr>
                <w:i/>
                <w:color w:val="0000FF"/>
                <w:spacing w:val="-2"/>
                <w:sz w:val="20"/>
              </w:rPr>
              <w:t xml:space="preserve">in/ </w:t>
            </w:r>
            <w:hyperlink r:id="rId303">
              <w:r>
                <w:rPr>
                  <w:i/>
                  <w:spacing w:val="-2"/>
                  <w:sz w:val="20"/>
                </w:rPr>
                <w:t>)</w:t>
              </w:r>
            </w:hyperlink>
            <w:hyperlink r:id="rId304">
              <w:r>
                <w:rPr>
                  <w:i/>
                  <w:color w:val="0000FF"/>
                  <w:spacing w:val="-2"/>
                  <w:sz w:val="20"/>
                </w:rPr>
                <w:t>​</w:t>
              </w:r>
            </w:hyperlink>
          </w:p>
          <w:p w14:paraId="4C3A83AF" w14:textId="72E03CBF" w:rsidR="00867F92" w:rsidRDefault="00000000">
            <w:pPr>
              <w:pStyle w:val="TableParagraph"/>
              <w:numPr>
                <w:ilvl w:val="0"/>
                <w:numId w:val="3"/>
              </w:numPr>
              <w:tabs>
                <w:tab w:val="left" w:pos="566"/>
              </w:tabs>
              <w:spacing w:line="254" w:lineRule="exact"/>
              <w:rPr>
                <w:i/>
                <w:sz w:val="20"/>
              </w:rPr>
            </w:pPr>
            <w:r>
              <w:rPr>
                <w:i/>
                <w:sz w:val="20"/>
              </w:rPr>
              <w:t>Ma</w:t>
            </w:r>
            <w:r w:rsidR="00B91793">
              <w:rPr>
                <w:i/>
                <w:sz w:val="20"/>
              </w:rPr>
              <w:t>t</w:t>
            </w:r>
            <w:r>
              <w:rPr>
                <w:i/>
                <w:sz w:val="20"/>
              </w:rPr>
              <w:t>erial</w:t>
            </w:r>
            <w:r>
              <w:rPr>
                <w:i/>
                <w:spacing w:val="-7"/>
                <w:sz w:val="20"/>
              </w:rPr>
              <w:t xml:space="preserve"> </w:t>
            </w:r>
            <w:r>
              <w:rPr>
                <w:i/>
                <w:sz w:val="20"/>
              </w:rPr>
              <w:t>Seminars</w:t>
            </w:r>
            <w:r>
              <w:rPr>
                <w:i/>
                <w:spacing w:val="-6"/>
                <w:sz w:val="20"/>
              </w:rPr>
              <w:t xml:space="preserve"> </w:t>
            </w:r>
            <w:r>
              <w:rPr>
                <w:i/>
                <w:sz w:val="20"/>
              </w:rPr>
              <w:t>for</w:t>
            </w:r>
            <w:r>
              <w:rPr>
                <w:i/>
                <w:spacing w:val="-5"/>
                <w:sz w:val="20"/>
              </w:rPr>
              <w:t xml:space="preserve"> </w:t>
            </w:r>
            <w:r w:rsidR="00B91793">
              <w:rPr>
                <w:i/>
                <w:sz w:val="20"/>
              </w:rPr>
              <w:t>T</w:t>
            </w:r>
            <w:r w:rsidR="002D57CA">
              <w:rPr>
                <w:i/>
                <w:sz w:val="20"/>
              </w:rPr>
              <w:t>he</w:t>
            </w:r>
            <w:r>
              <w:rPr>
                <w:i/>
                <w:sz w:val="20"/>
              </w:rPr>
              <w:t>m</w:t>
            </w:r>
            <w:r>
              <w:rPr>
                <w:i/>
                <w:spacing w:val="-6"/>
                <w:sz w:val="20"/>
              </w:rPr>
              <w:t xml:space="preserve"> </w:t>
            </w:r>
            <w:r>
              <w:rPr>
                <w:i/>
                <w:sz w:val="20"/>
              </w:rPr>
              <w:t>Diploma</w:t>
            </w:r>
            <w:r w:rsidR="00B91793">
              <w:rPr>
                <w:i/>
                <w:sz w:val="20"/>
              </w:rPr>
              <w:t>t</w:t>
            </w:r>
            <w:r>
              <w:rPr>
                <w:i/>
                <w:sz w:val="20"/>
              </w:rPr>
              <w:t>ic</w:t>
            </w:r>
            <w:r>
              <w:rPr>
                <w:i/>
                <w:spacing w:val="-6"/>
                <w:sz w:val="20"/>
              </w:rPr>
              <w:t xml:space="preserve"> </w:t>
            </w:r>
            <w:r w:rsidR="00B91793">
              <w:rPr>
                <w:i/>
                <w:sz w:val="20"/>
              </w:rPr>
              <w:t>T</w:t>
            </w:r>
            <w:r>
              <w:rPr>
                <w:i/>
                <w:sz w:val="20"/>
              </w:rPr>
              <w:t>asks</w:t>
            </w:r>
            <w:r>
              <w:rPr>
                <w:i/>
                <w:spacing w:val="-6"/>
                <w:sz w:val="20"/>
              </w:rPr>
              <w:t xml:space="preserve"> </w:t>
            </w:r>
            <w:r>
              <w:rPr>
                <w:i/>
                <w:sz w:val="20"/>
              </w:rPr>
              <w:t>of</w:t>
            </w:r>
            <w:r>
              <w:rPr>
                <w:i/>
                <w:spacing w:val="-6"/>
                <w:sz w:val="20"/>
              </w:rPr>
              <w:t xml:space="preserve"> </w:t>
            </w:r>
            <w:r>
              <w:rPr>
                <w:i/>
                <w:sz w:val="20"/>
              </w:rPr>
              <w:t>PMS</w:t>
            </w:r>
            <w:r>
              <w:rPr>
                <w:i/>
                <w:spacing w:val="-6"/>
                <w:sz w:val="20"/>
              </w:rPr>
              <w:t xml:space="preserve"> </w:t>
            </w:r>
            <w:r>
              <w:rPr>
                <w:i/>
                <w:spacing w:val="-2"/>
                <w:sz w:val="20"/>
              </w:rPr>
              <w:t xml:space="preserve">( </w:t>
            </w:r>
            <w:hyperlink r:id="rId305">
              <w:r>
                <w:rPr>
                  <w:i/>
                  <w:color w:val="0000FF"/>
                  <w:spacing w:val="-2"/>
                  <w:sz w:val="20"/>
                </w:rPr>
                <w:t xml:space="preserve">www.moodle.uniwa.gr </w:t>
              </w:r>
            </w:hyperlink>
            <w:hyperlink r:id="rId306">
              <w:r>
                <w:rPr>
                  <w:i/>
                  <w:spacing w:val="-2"/>
                  <w:sz w:val="20"/>
                </w:rPr>
                <w:t>)</w:t>
              </w:r>
            </w:hyperlink>
          </w:p>
          <w:p w14:paraId="7BDAA23E" w14:textId="50B312B4" w:rsidR="00867F92" w:rsidRDefault="00000000">
            <w:pPr>
              <w:pStyle w:val="TableParagraph"/>
              <w:numPr>
                <w:ilvl w:val="0"/>
                <w:numId w:val="3"/>
              </w:numPr>
              <w:tabs>
                <w:tab w:val="left" w:pos="566"/>
              </w:tabs>
              <w:rPr>
                <w:i/>
                <w:sz w:val="20"/>
              </w:rPr>
            </w:pPr>
            <w:r>
              <w:rPr>
                <w:i/>
                <w:sz w:val="20"/>
              </w:rPr>
              <w:t>Ins</w:t>
            </w:r>
            <w:r w:rsidR="00B91793">
              <w:rPr>
                <w:i/>
                <w:sz w:val="20"/>
              </w:rPr>
              <w:t>t</w:t>
            </w:r>
            <w:r>
              <w:rPr>
                <w:i/>
                <w:sz w:val="20"/>
              </w:rPr>
              <w:t>ruc</w:t>
            </w:r>
            <w:r w:rsidR="00B91793">
              <w:rPr>
                <w:i/>
                <w:sz w:val="20"/>
              </w:rPr>
              <w:t>t</w:t>
            </w:r>
            <w:r>
              <w:rPr>
                <w:i/>
                <w:sz w:val="20"/>
              </w:rPr>
              <w:t>ions</w:t>
            </w:r>
            <w:r>
              <w:rPr>
                <w:i/>
                <w:spacing w:val="-8"/>
                <w:sz w:val="20"/>
              </w:rPr>
              <w:t xml:space="preserve"> </w:t>
            </w:r>
            <w:r>
              <w:rPr>
                <w:i/>
                <w:sz w:val="20"/>
              </w:rPr>
              <w:t>of s</w:t>
            </w:r>
            <w:r w:rsidR="00B91793">
              <w:rPr>
                <w:i/>
                <w:sz w:val="20"/>
              </w:rPr>
              <w:t>t</w:t>
            </w:r>
            <w:r>
              <w:rPr>
                <w:i/>
                <w:sz w:val="20"/>
              </w:rPr>
              <w:t>udy</w:t>
            </w:r>
            <w:r>
              <w:rPr>
                <w:i/>
                <w:spacing w:val="-7"/>
                <w:sz w:val="20"/>
              </w:rPr>
              <w:t xml:space="preserve"> </w:t>
            </w:r>
            <w:r>
              <w:rPr>
                <w:i/>
                <w:sz w:val="20"/>
              </w:rPr>
              <w:t>and</w:t>
            </w:r>
            <w:r>
              <w:rPr>
                <w:i/>
                <w:spacing w:val="-6"/>
                <w:sz w:val="20"/>
              </w:rPr>
              <w:t xml:space="preserve"> </w:t>
            </w:r>
            <w:r>
              <w:rPr>
                <w:i/>
                <w:sz w:val="20"/>
              </w:rPr>
              <w:t>wri</w:t>
            </w:r>
            <w:r w:rsidR="00B91793">
              <w:rPr>
                <w:i/>
                <w:sz w:val="20"/>
              </w:rPr>
              <w:t>t</w:t>
            </w:r>
            <w:r>
              <w:rPr>
                <w:i/>
                <w:sz w:val="20"/>
              </w:rPr>
              <w:t>ing</w:t>
            </w:r>
            <w:r>
              <w:rPr>
                <w:i/>
                <w:spacing w:val="-5"/>
                <w:sz w:val="20"/>
              </w:rPr>
              <w:t xml:space="preserve"> </w:t>
            </w:r>
            <w:proofErr w:type="spellStart"/>
            <w:r>
              <w:rPr>
                <w:i/>
                <w:sz w:val="20"/>
              </w:rPr>
              <w:t>w</w:t>
            </w:r>
            <w:r w:rsidR="00B91793">
              <w:rPr>
                <w:i/>
                <w:sz w:val="20"/>
              </w:rPr>
              <w:t>T</w:t>
            </w:r>
            <w:r w:rsidR="002D57CA">
              <w:rPr>
                <w:i/>
                <w:sz w:val="20"/>
              </w:rPr>
              <w:t>he</w:t>
            </w:r>
            <w:r>
              <w:rPr>
                <w:i/>
                <w:sz w:val="20"/>
              </w:rPr>
              <w:t>e</w:t>
            </w:r>
            <w:proofErr w:type="spellEnd"/>
            <w:r>
              <w:rPr>
                <w:i/>
                <w:spacing w:val="-7"/>
                <w:sz w:val="20"/>
              </w:rPr>
              <w:t xml:space="preserve"> </w:t>
            </w:r>
            <w:r>
              <w:rPr>
                <w:i/>
                <w:sz w:val="20"/>
              </w:rPr>
              <w:t>are given</w:t>
            </w:r>
            <w:r>
              <w:rPr>
                <w:i/>
                <w:spacing w:val="-6"/>
                <w:sz w:val="20"/>
              </w:rPr>
              <w:t xml:space="preserve"> </w:t>
            </w:r>
            <w:r>
              <w:rPr>
                <w:i/>
                <w:sz w:val="20"/>
              </w:rPr>
              <w:t>from</w:t>
            </w:r>
            <w:r>
              <w:rPr>
                <w:i/>
                <w:spacing w:val="-6"/>
                <w:sz w:val="20"/>
              </w:rPr>
              <w:t xml:space="preserve"> </w:t>
            </w:r>
            <w:r>
              <w:rPr>
                <w:i/>
                <w:sz w:val="20"/>
              </w:rPr>
              <w:t>him/</w:t>
            </w:r>
            <w:r w:rsidR="00B91793">
              <w:rPr>
                <w:i/>
                <w:sz w:val="20"/>
              </w:rPr>
              <w:t>T</w:t>
            </w:r>
            <w:r w:rsidR="002D57CA">
              <w:rPr>
                <w:i/>
                <w:sz w:val="20"/>
              </w:rPr>
              <w:t>he</w:t>
            </w:r>
            <w:r>
              <w:rPr>
                <w:i/>
                <w:spacing w:val="-7"/>
                <w:sz w:val="20"/>
              </w:rPr>
              <w:t xml:space="preserve"> </w:t>
            </w:r>
            <w:r>
              <w:rPr>
                <w:i/>
                <w:sz w:val="20"/>
              </w:rPr>
              <w:t>supervisor</w:t>
            </w:r>
            <w:r>
              <w:rPr>
                <w:i/>
                <w:spacing w:val="-11"/>
                <w:sz w:val="20"/>
              </w:rPr>
              <w:t xml:space="preserve"> </w:t>
            </w:r>
            <w:r>
              <w:rPr>
                <w:i/>
                <w:spacing w:val="-2"/>
                <w:sz w:val="20"/>
              </w:rPr>
              <w:t>professor</w:t>
            </w:r>
          </w:p>
          <w:p w14:paraId="0D8F2448" w14:textId="328FA5FB" w:rsidR="00867F92" w:rsidRDefault="00000000">
            <w:pPr>
              <w:pStyle w:val="TableParagraph"/>
              <w:numPr>
                <w:ilvl w:val="0"/>
                <w:numId w:val="3"/>
              </w:numPr>
              <w:tabs>
                <w:tab w:val="left" w:pos="566"/>
              </w:tabs>
              <w:spacing w:before="2" w:line="254" w:lineRule="exact"/>
              <w:rPr>
                <w:i/>
                <w:sz w:val="20"/>
              </w:rPr>
            </w:pPr>
            <w:r>
              <w:rPr>
                <w:i/>
                <w:spacing w:val="-2"/>
                <w:sz w:val="20"/>
              </w:rPr>
              <w:t>Higgins</w:t>
            </w:r>
            <w:r>
              <w:rPr>
                <w:i/>
                <w:spacing w:val="-3"/>
                <w:sz w:val="20"/>
              </w:rPr>
              <w:t xml:space="preserve"> </w:t>
            </w:r>
            <w:r>
              <w:rPr>
                <w:i/>
                <w:spacing w:val="-2"/>
                <w:sz w:val="20"/>
              </w:rPr>
              <w:t xml:space="preserve">J, </w:t>
            </w:r>
            <w:r w:rsidR="00B91793">
              <w:rPr>
                <w:i/>
                <w:spacing w:val="-2"/>
                <w:sz w:val="20"/>
              </w:rPr>
              <w:t>T</w:t>
            </w:r>
            <w:r>
              <w:rPr>
                <w:i/>
                <w:spacing w:val="-2"/>
                <w:sz w:val="20"/>
              </w:rPr>
              <w:t>homas</w:t>
            </w:r>
            <w:r>
              <w:rPr>
                <w:i/>
                <w:sz w:val="20"/>
              </w:rPr>
              <w:t xml:space="preserve"> </w:t>
            </w:r>
            <w:r>
              <w:rPr>
                <w:i/>
                <w:spacing w:val="-2"/>
                <w:sz w:val="20"/>
              </w:rPr>
              <w:t>J</w:t>
            </w:r>
            <w:r>
              <w:rPr>
                <w:i/>
                <w:spacing w:val="-3"/>
                <w:sz w:val="20"/>
              </w:rPr>
              <w:t xml:space="preserve"> </w:t>
            </w:r>
            <w:r>
              <w:rPr>
                <w:i/>
                <w:spacing w:val="-2"/>
                <w:sz w:val="20"/>
              </w:rPr>
              <w:t>(2021)</w:t>
            </w:r>
            <w:r>
              <w:rPr>
                <w:i/>
                <w:spacing w:val="1"/>
                <w:sz w:val="20"/>
              </w:rPr>
              <w:t xml:space="preserve"> </w:t>
            </w:r>
            <w:r>
              <w:rPr>
                <w:i/>
                <w:spacing w:val="-2"/>
                <w:sz w:val="20"/>
              </w:rPr>
              <w:t>Cochrane</w:t>
            </w:r>
            <w:r>
              <w:rPr>
                <w:i/>
                <w:sz w:val="20"/>
              </w:rPr>
              <w:t xml:space="preserve"> </w:t>
            </w:r>
            <w:r>
              <w:rPr>
                <w:i/>
                <w:spacing w:val="-2"/>
                <w:sz w:val="20"/>
              </w:rPr>
              <w:t>Handbook</w:t>
            </w:r>
            <w:r>
              <w:rPr>
                <w:i/>
                <w:sz w:val="20"/>
              </w:rPr>
              <w:t xml:space="preserve"> </w:t>
            </w:r>
            <w:r>
              <w:rPr>
                <w:i/>
                <w:spacing w:val="-2"/>
                <w:sz w:val="20"/>
              </w:rPr>
              <w:t>for</w:t>
            </w:r>
            <w:r>
              <w:rPr>
                <w:i/>
                <w:spacing w:val="-3"/>
                <w:sz w:val="20"/>
              </w:rPr>
              <w:t xml:space="preserve"> </w:t>
            </w:r>
            <w:r>
              <w:rPr>
                <w:i/>
                <w:spacing w:val="-2"/>
                <w:sz w:val="20"/>
              </w:rPr>
              <w:t>Sys</w:t>
            </w:r>
            <w:r w:rsidR="00B91793">
              <w:rPr>
                <w:i/>
                <w:spacing w:val="-2"/>
                <w:sz w:val="20"/>
              </w:rPr>
              <w:t>t</w:t>
            </w:r>
            <w:r>
              <w:rPr>
                <w:i/>
                <w:spacing w:val="-2"/>
                <w:sz w:val="20"/>
              </w:rPr>
              <w:t>ema</w:t>
            </w:r>
            <w:r w:rsidR="00B91793">
              <w:rPr>
                <w:i/>
                <w:spacing w:val="-2"/>
                <w:sz w:val="20"/>
              </w:rPr>
              <w:t>t</w:t>
            </w:r>
            <w:r>
              <w:rPr>
                <w:i/>
                <w:spacing w:val="-2"/>
                <w:sz w:val="20"/>
              </w:rPr>
              <w:t>ic</w:t>
            </w:r>
            <w:r>
              <w:rPr>
                <w:i/>
                <w:spacing w:val="1"/>
                <w:sz w:val="20"/>
              </w:rPr>
              <w:t xml:space="preserve"> </w:t>
            </w:r>
            <w:r>
              <w:rPr>
                <w:i/>
                <w:spacing w:val="-2"/>
                <w:sz w:val="20"/>
              </w:rPr>
              <w:t>Reviews</w:t>
            </w:r>
            <w:r>
              <w:rPr>
                <w:i/>
                <w:spacing w:val="-3"/>
                <w:sz w:val="20"/>
              </w:rPr>
              <w:t xml:space="preserve"> </w:t>
            </w:r>
            <w:r>
              <w:rPr>
                <w:i/>
                <w:spacing w:val="-2"/>
                <w:sz w:val="20"/>
              </w:rPr>
              <w:t>of</w:t>
            </w:r>
            <w:r>
              <w:rPr>
                <w:i/>
                <w:spacing w:val="-3"/>
                <w:sz w:val="20"/>
              </w:rPr>
              <w:t xml:space="preserve"> </w:t>
            </w:r>
            <w:r>
              <w:rPr>
                <w:i/>
                <w:spacing w:val="-2"/>
                <w:sz w:val="20"/>
              </w:rPr>
              <w:t>In</w:t>
            </w:r>
            <w:r w:rsidR="00B91793">
              <w:rPr>
                <w:i/>
                <w:spacing w:val="-2"/>
                <w:sz w:val="20"/>
              </w:rPr>
              <w:t>t</w:t>
            </w:r>
            <w:r>
              <w:rPr>
                <w:i/>
                <w:spacing w:val="-2"/>
                <w:sz w:val="20"/>
              </w:rPr>
              <w:t>erven</w:t>
            </w:r>
            <w:r w:rsidR="00B91793">
              <w:rPr>
                <w:i/>
                <w:spacing w:val="-2"/>
                <w:sz w:val="20"/>
              </w:rPr>
              <w:t>t</w:t>
            </w:r>
            <w:r>
              <w:rPr>
                <w:i/>
                <w:spacing w:val="-2"/>
                <w:sz w:val="20"/>
              </w:rPr>
              <w:t>ions.</w:t>
            </w:r>
            <w:r>
              <w:rPr>
                <w:i/>
                <w:sz w:val="20"/>
              </w:rPr>
              <w:t xml:space="preserve"> </w:t>
            </w:r>
            <w:r>
              <w:rPr>
                <w:i/>
                <w:spacing w:val="-2"/>
                <w:sz w:val="20"/>
              </w:rPr>
              <w:t>Version</w:t>
            </w:r>
            <w:r>
              <w:rPr>
                <w:i/>
                <w:sz w:val="20"/>
              </w:rPr>
              <w:t xml:space="preserve"> </w:t>
            </w:r>
            <w:r>
              <w:rPr>
                <w:i/>
                <w:spacing w:val="-4"/>
                <w:sz w:val="20"/>
              </w:rPr>
              <w:t>6.2.</w:t>
            </w:r>
          </w:p>
          <w:p w14:paraId="476F8618" w14:textId="1A3D9C22" w:rsidR="00867F92" w:rsidRDefault="00000000">
            <w:pPr>
              <w:pStyle w:val="TableParagraph"/>
              <w:spacing w:line="243" w:lineRule="exact"/>
              <w:ind w:left="566"/>
              <w:jc w:val="both"/>
              <w:rPr>
                <w:i/>
                <w:sz w:val="20"/>
              </w:rPr>
            </w:pPr>
            <w:r>
              <w:rPr>
                <w:i/>
                <w:sz w:val="20"/>
              </w:rPr>
              <w:t>Available</w:t>
            </w:r>
            <w:r>
              <w:rPr>
                <w:i/>
                <w:spacing w:val="-9"/>
                <w:sz w:val="20"/>
              </w:rPr>
              <w:t xml:space="preserve"> </w:t>
            </w:r>
            <w:r>
              <w:rPr>
                <w:i/>
                <w:sz w:val="20"/>
              </w:rPr>
              <w:t xml:space="preserve">in </w:t>
            </w:r>
            <w:r w:rsidR="00B91793">
              <w:rPr>
                <w:i/>
                <w:sz w:val="20"/>
              </w:rPr>
              <w:t>T</w:t>
            </w:r>
            <w:r w:rsidR="002D57CA">
              <w:rPr>
                <w:i/>
                <w:sz w:val="20"/>
              </w:rPr>
              <w:t>he</w:t>
            </w:r>
            <w:r>
              <w:rPr>
                <w:i/>
                <w:spacing w:val="-7"/>
                <w:sz w:val="20"/>
              </w:rPr>
              <w:t xml:space="preserve"> </w:t>
            </w:r>
            <w:hyperlink r:id="rId307">
              <w:r>
                <w:rPr>
                  <w:i/>
                  <w:color w:val="0000FF"/>
                  <w:spacing w:val="-2"/>
                  <w:sz w:val="20"/>
                  <w:u w:val="single" w:color="000000"/>
                </w:rPr>
                <w:t>h</w:t>
              </w:r>
              <w:r w:rsidR="00B91793">
                <w:rPr>
                  <w:i/>
                  <w:color w:val="0000FF"/>
                  <w:spacing w:val="-2"/>
                  <w:sz w:val="20"/>
                  <w:u w:val="single" w:color="000000"/>
                </w:rPr>
                <w:t>tt</w:t>
              </w:r>
              <w:r>
                <w:rPr>
                  <w:i/>
                  <w:color w:val="0000FF"/>
                  <w:spacing w:val="-2"/>
                  <w:sz w:val="20"/>
                  <w:u w:val="single" w:color="000000"/>
                </w:rPr>
                <w:t>ps://</w:t>
              </w:r>
              <w:r w:rsidR="00B91793">
                <w:rPr>
                  <w:i/>
                  <w:color w:val="0000FF"/>
                  <w:spacing w:val="-2"/>
                  <w:sz w:val="20"/>
                  <w:u w:val="single" w:color="000000"/>
                </w:rPr>
                <w:t>t</w:t>
              </w:r>
              <w:r>
                <w:rPr>
                  <w:i/>
                  <w:color w:val="0000FF"/>
                  <w:spacing w:val="-2"/>
                  <w:sz w:val="20"/>
                  <w:u w:val="single" w:color="000000"/>
                </w:rPr>
                <w:t>raining.cochrane.org/handbook/curren</w:t>
              </w:r>
              <w:r w:rsidR="00B91793">
                <w:rPr>
                  <w:i/>
                  <w:color w:val="0000FF"/>
                  <w:spacing w:val="-2"/>
                  <w:sz w:val="20"/>
                  <w:u w:val="single" w:color="000000"/>
                </w:rPr>
                <w:t>t</w:t>
              </w:r>
            </w:hyperlink>
          </w:p>
          <w:p w14:paraId="1C781971" w14:textId="35D81D43" w:rsidR="00867F92" w:rsidRDefault="00000000">
            <w:pPr>
              <w:pStyle w:val="TableParagraph"/>
              <w:numPr>
                <w:ilvl w:val="0"/>
                <w:numId w:val="3"/>
              </w:numPr>
              <w:tabs>
                <w:tab w:val="left" w:pos="566"/>
              </w:tabs>
              <w:ind w:right="68"/>
              <w:jc w:val="both"/>
              <w:rPr>
                <w:i/>
                <w:sz w:val="20"/>
              </w:rPr>
            </w:pPr>
            <w:r>
              <w:rPr>
                <w:i/>
                <w:sz w:val="20"/>
              </w:rPr>
              <w:t>Universi</w:t>
            </w:r>
            <w:r w:rsidR="00B91793">
              <w:rPr>
                <w:i/>
                <w:sz w:val="20"/>
              </w:rPr>
              <w:t>t</w:t>
            </w:r>
            <w:r>
              <w:rPr>
                <w:i/>
                <w:sz w:val="20"/>
              </w:rPr>
              <w:t xml:space="preserve">y of Bern. (2021) </w:t>
            </w:r>
            <w:proofErr w:type="spellStart"/>
            <w:r>
              <w:rPr>
                <w:i/>
                <w:sz w:val="20"/>
              </w:rPr>
              <w:t>S</w:t>
            </w:r>
            <w:r w:rsidR="00B91793">
              <w:rPr>
                <w:i/>
                <w:sz w:val="20"/>
              </w:rPr>
              <w:t>t</w:t>
            </w:r>
            <w:r>
              <w:rPr>
                <w:i/>
                <w:sz w:val="20"/>
              </w:rPr>
              <w:t>reng</w:t>
            </w:r>
            <w:r w:rsidR="00B91793">
              <w:rPr>
                <w:i/>
                <w:sz w:val="20"/>
              </w:rPr>
              <w:t>T</w:t>
            </w:r>
            <w:r w:rsidR="002D57CA">
              <w:rPr>
                <w:i/>
                <w:sz w:val="20"/>
              </w:rPr>
              <w:t>he</w:t>
            </w:r>
            <w:r>
              <w:rPr>
                <w:i/>
                <w:sz w:val="20"/>
              </w:rPr>
              <w:t>ning</w:t>
            </w:r>
            <w:proofErr w:type="spellEnd"/>
            <w:r>
              <w:rPr>
                <w:i/>
                <w:sz w:val="20"/>
              </w:rPr>
              <w:t xml:space="preserve"> </w:t>
            </w:r>
            <w:r w:rsidR="00B91793">
              <w:rPr>
                <w:i/>
                <w:sz w:val="20"/>
              </w:rPr>
              <w:t>T</w:t>
            </w:r>
            <w:r w:rsidR="002D57CA">
              <w:rPr>
                <w:i/>
                <w:sz w:val="20"/>
              </w:rPr>
              <w:t>he</w:t>
            </w:r>
            <w:r>
              <w:rPr>
                <w:i/>
                <w:sz w:val="20"/>
              </w:rPr>
              <w:t xml:space="preserve"> repor</w:t>
            </w:r>
            <w:r w:rsidR="00B91793">
              <w:rPr>
                <w:i/>
                <w:sz w:val="20"/>
              </w:rPr>
              <w:t>t</w:t>
            </w:r>
            <w:r>
              <w:rPr>
                <w:i/>
                <w:sz w:val="20"/>
              </w:rPr>
              <w:t>ing of observa</w:t>
            </w:r>
            <w:r w:rsidR="00B91793">
              <w:rPr>
                <w:i/>
                <w:sz w:val="20"/>
              </w:rPr>
              <w:t>t</w:t>
            </w:r>
            <w:r>
              <w:rPr>
                <w:i/>
                <w:sz w:val="20"/>
              </w:rPr>
              <w:t>ional s</w:t>
            </w:r>
            <w:r w:rsidR="00B91793">
              <w:rPr>
                <w:i/>
                <w:sz w:val="20"/>
              </w:rPr>
              <w:t>t</w:t>
            </w:r>
            <w:r>
              <w:rPr>
                <w:i/>
                <w:sz w:val="20"/>
              </w:rPr>
              <w:t>udies in epidemiology (S</w:t>
            </w:r>
            <w:r w:rsidR="00B91793">
              <w:rPr>
                <w:i/>
                <w:sz w:val="20"/>
              </w:rPr>
              <w:t>T</w:t>
            </w:r>
            <w:r>
              <w:rPr>
                <w:i/>
                <w:sz w:val="20"/>
              </w:rPr>
              <w:t>ROBE) Ma</w:t>
            </w:r>
            <w:r w:rsidR="00B91793">
              <w:rPr>
                <w:i/>
                <w:sz w:val="20"/>
              </w:rPr>
              <w:t>t</w:t>
            </w:r>
            <w:r>
              <w:rPr>
                <w:i/>
                <w:sz w:val="20"/>
              </w:rPr>
              <w:t>erial available a</w:t>
            </w:r>
            <w:r w:rsidR="00B91793">
              <w:rPr>
                <w:i/>
                <w:sz w:val="20"/>
              </w:rPr>
              <w:t>t</w:t>
            </w:r>
            <w:r>
              <w:rPr>
                <w:i/>
                <w:sz w:val="20"/>
              </w:rPr>
              <w:t xml:space="preserve"> </w:t>
            </w:r>
            <w:hyperlink r:id="rId308">
              <w:r>
                <w:rPr>
                  <w:i/>
                  <w:color w:val="0000FF"/>
                  <w:sz w:val="20"/>
                  <w:u w:val="single" w:color="000000"/>
                </w:rPr>
                <w:t>h</w:t>
              </w:r>
              <w:r w:rsidR="00B91793">
                <w:rPr>
                  <w:i/>
                  <w:color w:val="0000FF"/>
                  <w:sz w:val="20"/>
                  <w:u w:val="single" w:color="000000"/>
                </w:rPr>
                <w:t>tt</w:t>
              </w:r>
              <w:r>
                <w:rPr>
                  <w:i/>
                  <w:color w:val="0000FF"/>
                  <w:sz w:val="20"/>
                  <w:u w:val="single" w:color="000000"/>
                </w:rPr>
                <w:t>ps://www.s</w:t>
              </w:r>
              <w:r w:rsidR="00B91793">
                <w:rPr>
                  <w:i/>
                  <w:color w:val="0000FF"/>
                  <w:sz w:val="20"/>
                  <w:u w:val="single" w:color="000000"/>
                </w:rPr>
                <w:t>t</w:t>
              </w:r>
              <w:r>
                <w:rPr>
                  <w:i/>
                  <w:color w:val="0000FF"/>
                  <w:sz w:val="20"/>
                  <w:u w:val="single" w:color="000000"/>
                </w:rPr>
                <w:t>robe-s</w:t>
              </w:r>
              <w:r w:rsidR="00B91793">
                <w:rPr>
                  <w:i/>
                  <w:color w:val="0000FF"/>
                  <w:sz w:val="20"/>
                  <w:u w:val="single" w:color="000000"/>
                </w:rPr>
                <w:t>t</w:t>
              </w:r>
              <w:r>
                <w:rPr>
                  <w:i/>
                  <w:color w:val="0000FF"/>
                  <w:sz w:val="20"/>
                  <w:u w:val="single" w:color="000000"/>
                </w:rPr>
                <w:t>a</w:t>
              </w:r>
              <w:r w:rsidR="00B91793">
                <w:rPr>
                  <w:i/>
                  <w:color w:val="0000FF"/>
                  <w:sz w:val="20"/>
                  <w:u w:val="single" w:color="000000"/>
                </w:rPr>
                <w:t>t</w:t>
              </w:r>
              <w:r>
                <w:rPr>
                  <w:i/>
                  <w:color w:val="0000FF"/>
                  <w:sz w:val="20"/>
                  <w:u w:val="single" w:color="000000"/>
                </w:rPr>
                <w:t>emen</w:t>
              </w:r>
              <w:r w:rsidR="00B91793">
                <w:rPr>
                  <w:i/>
                  <w:color w:val="0000FF"/>
                  <w:sz w:val="20"/>
                  <w:u w:val="single" w:color="000000"/>
                </w:rPr>
                <w:t>t</w:t>
              </w:r>
              <w:r>
                <w:rPr>
                  <w:i/>
                  <w:color w:val="0000FF"/>
                  <w:sz w:val="20"/>
                  <w:u w:val="single" w:color="000000"/>
                </w:rPr>
                <w:t>.org/</w:t>
              </w:r>
            </w:hyperlink>
          </w:p>
          <w:p w14:paraId="4674CBE8" w14:textId="4C269E46" w:rsidR="00867F92" w:rsidRDefault="00000000">
            <w:pPr>
              <w:pStyle w:val="TableParagraph"/>
              <w:numPr>
                <w:ilvl w:val="0"/>
                <w:numId w:val="3"/>
              </w:numPr>
              <w:tabs>
                <w:tab w:val="left" w:pos="566"/>
              </w:tabs>
              <w:ind w:right="67"/>
              <w:jc w:val="both"/>
              <w:rPr>
                <w:i/>
                <w:sz w:val="20"/>
              </w:rPr>
            </w:pPr>
            <w:r>
              <w:rPr>
                <w:i/>
                <w:sz w:val="20"/>
              </w:rPr>
              <w:t>Libera</w:t>
            </w:r>
            <w:r w:rsidR="00B91793">
              <w:rPr>
                <w:i/>
                <w:sz w:val="20"/>
              </w:rPr>
              <w:t>t</w:t>
            </w:r>
            <w:r>
              <w:rPr>
                <w:i/>
                <w:sz w:val="20"/>
              </w:rPr>
              <w:t>i</w:t>
            </w:r>
            <w:r>
              <w:rPr>
                <w:i/>
                <w:spacing w:val="-2"/>
                <w:sz w:val="20"/>
              </w:rPr>
              <w:t xml:space="preserve"> </w:t>
            </w:r>
            <w:r>
              <w:rPr>
                <w:i/>
                <w:sz w:val="20"/>
              </w:rPr>
              <w:t>A,</w:t>
            </w:r>
            <w:r>
              <w:rPr>
                <w:i/>
                <w:spacing w:val="-1"/>
                <w:sz w:val="20"/>
              </w:rPr>
              <w:t xml:space="preserve"> </w:t>
            </w:r>
            <w:r>
              <w:rPr>
                <w:i/>
                <w:sz w:val="20"/>
              </w:rPr>
              <w:t>e</w:t>
            </w:r>
            <w:r w:rsidR="00B91793">
              <w:rPr>
                <w:i/>
                <w:sz w:val="20"/>
              </w:rPr>
              <w:t>t</w:t>
            </w:r>
            <w:r>
              <w:rPr>
                <w:i/>
                <w:spacing w:val="-4"/>
                <w:sz w:val="20"/>
              </w:rPr>
              <w:t xml:space="preserve"> </w:t>
            </w:r>
            <w:r>
              <w:rPr>
                <w:i/>
                <w:sz w:val="20"/>
              </w:rPr>
              <w:t>al.</w:t>
            </w:r>
            <w:r>
              <w:rPr>
                <w:i/>
                <w:spacing w:val="-1"/>
                <w:sz w:val="20"/>
              </w:rPr>
              <w:t xml:space="preserve"> </w:t>
            </w:r>
            <w:r>
              <w:rPr>
                <w:i/>
                <w:sz w:val="20"/>
              </w:rPr>
              <w:t>(2009)</w:t>
            </w:r>
            <w:r>
              <w:rPr>
                <w:i/>
                <w:spacing w:val="-2"/>
                <w:sz w:val="20"/>
              </w:rPr>
              <w:t xml:space="preserve"> </w:t>
            </w:r>
            <w:r w:rsidR="00B91793">
              <w:rPr>
                <w:i/>
                <w:sz w:val="20"/>
              </w:rPr>
              <w:t>T</w:t>
            </w:r>
            <w:r w:rsidR="002D57CA">
              <w:rPr>
                <w:i/>
                <w:sz w:val="20"/>
              </w:rPr>
              <w:t>he</w:t>
            </w:r>
            <w:r>
              <w:rPr>
                <w:i/>
                <w:spacing w:val="-1"/>
                <w:sz w:val="20"/>
              </w:rPr>
              <w:t xml:space="preserve"> </w:t>
            </w:r>
            <w:r>
              <w:rPr>
                <w:i/>
                <w:sz w:val="20"/>
              </w:rPr>
              <w:t>PRISMA</w:t>
            </w:r>
            <w:r>
              <w:rPr>
                <w:i/>
                <w:spacing w:val="-2"/>
                <w:sz w:val="20"/>
              </w:rPr>
              <w:t xml:space="preserve"> </w:t>
            </w:r>
            <w:r>
              <w:rPr>
                <w:i/>
                <w:sz w:val="20"/>
              </w:rPr>
              <w:t>s</w:t>
            </w:r>
            <w:r w:rsidR="00B91793">
              <w:rPr>
                <w:i/>
                <w:sz w:val="20"/>
              </w:rPr>
              <w:t>t</w:t>
            </w:r>
            <w:r>
              <w:rPr>
                <w:i/>
                <w:sz w:val="20"/>
              </w:rPr>
              <w:t>a</w:t>
            </w:r>
            <w:r w:rsidR="00B91793">
              <w:rPr>
                <w:i/>
                <w:sz w:val="20"/>
              </w:rPr>
              <w:t>t</w:t>
            </w:r>
            <w:r>
              <w:rPr>
                <w:i/>
                <w:sz w:val="20"/>
              </w:rPr>
              <w:t>emen</w:t>
            </w:r>
            <w:r w:rsidR="00B91793">
              <w:rPr>
                <w:i/>
                <w:sz w:val="20"/>
              </w:rPr>
              <w:t>t</w:t>
            </w:r>
            <w:r>
              <w:rPr>
                <w:i/>
                <w:sz w:val="20"/>
              </w:rPr>
              <w:t xml:space="preserve"> for</w:t>
            </w:r>
            <w:r>
              <w:rPr>
                <w:i/>
                <w:spacing w:val="-3"/>
                <w:sz w:val="20"/>
              </w:rPr>
              <w:t xml:space="preserve"> </w:t>
            </w:r>
            <w:r>
              <w:rPr>
                <w:i/>
                <w:sz w:val="20"/>
              </w:rPr>
              <w:t>repor</w:t>
            </w:r>
            <w:r w:rsidR="00B91793">
              <w:rPr>
                <w:i/>
                <w:sz w:val="20"/>
              </w:rPr>
              <w:t>t</w:t>
            </w:r>
            <w:r>
              <w:rPr>
                <w:i/>
                <w:sz w:val="20"/>
              </w:rPr>
              <w:t>ing</w:t>
            </w:r>
            <w:r>
              <w:rPr>
                <w:i/>
                <w:spacing w:val="-2"/>
                <w:sz w:val="20"/>
              </w:rPr>
              <w:t xml:space="preserve"> </w:t>
            </w:r>
            <w:r>
              <w:rPr>
                <w:i/>
                <w:sz w:val="20"/>
              </w:rPr>
              <w:t>sys</w:t>
            </w:r>
            <w:r w:rsidR="00B91793">
              <w:rPr>
                <w:i/>
                <w:sz w:val="20"/>
              </w:rPr>
              <w:t>t</w:t>
            </w:r>
            <w:r>
              <w:rPr>
                <w:i/>
                <w:sz w:val="20"/>
              </w:rPr>
              <w:t>ema</w:t>
            </w:r>
            <w:r w:rsidR="00B91793">
              <w:rPr>
                <w:i/>
                <w:sz w:val="20"/>
              </w:rPr>
              <w:t>t</w:t>
            </w:r>
            <w:r>
              <w:rPr>
                <w:i/>
                <w:sz w:val="20"/>
              </w:rPr>
              <w:t>ic reviews</w:t>
            </w:r>
            <w:r>
              <w:rPr>
                <w:i/>
                <w:spacing w:val="-2"/>
                <w:sz w:val="20"/>
              </w:rPr>
              <w:t xml:space="preserve"> </w:t>
            </w:r>
            <w:r>
              <w:rPr>
                <w:i/>
                <w:sz w:val="20"/>
              </w:rPr>
              <w:t>and</w:t>
            </w:r>
            <w:r>
              <w:rPr>
                <w:i/>
                <w:spacing w:val="-1"/>
                <w:sz w:val="20"/>
              </w:rPr>
              <w:t xml:space="preserve"> </w:t>
            </w:r>
            <w:r>
              <w:rPr>
                <w:i/>
                <w:sz w:val="20"/>
              </w:rPr>
              <w:t>me</w:t>
            </w:r>
            <w:r w:rsidR="00B91793">
              <w:rPr>
                <w:i/>
                <w:sz w:val="20"/>
              </w:rPr>
              <w:t>t</w:t>
            </w:r>
            <w:r>
              <w:rPr>
                <w:i/>
                <w:sz w:val="20"/>
              </w:rPr>
              <w:t>a-analyses of s</w:t>
            </w:r>
            <w:r w:rsidR="00B91793">
              <w:rPr>
                <w:i/>
                <w:sz w:val="20"/>
              </w:rPr>
              <w:t>t</w:t>
            </w:r>
            <w:r>
              <w:rPr>
                <w:i/>
                <w:sz w:val="20"/>
              </w:rPr>
              <w:t xml:space="preserve">udies </w:t>
            </w:r>
            <w:r w:rsidR="00B91793">
              <w:rPr>
                <w:i/>
                <w:sz w:val="20"/>
              </w:rPr>
              <w:t>t</w:t>
            </w:r>
            <w:r>
              <w:rPr>
                <w:i/>
                <w:sz w:val="20"/>
              </w:rPr>
              <w:t>ha</w:t>
            </w:r>
            <w:r w:rsidR="00B91793">
              <w:rPr>
                <w:i/>
                <w:sz w:val="20"/>
              </w:rPr>
              <w:t>t</w:t>
            </w:r>
            <w:r>
              <w:rPr>
                <w:i/>
                <w:sz w:val="20"/>
              </w:rPr>
              <w:t xml:space="preserve"> evalua</w:t>
            </w:r>
            <w:r w:rsidR="00B91793">
              <w:rPr>
                <w:i/>
                <w:sz w:val="20"/>
              </w:rPr>
              <w:t>t</w:t>
            </w:r>
            <w:r>
              <w:rPr>
                <w:i/>
                <w:sz w:val="20"/>
              </w:rPr>
              <w:t>e heal</w:t>
            </w:r>
            <w:r w:rsidR="00B91793">
              <w:rPr>
                <w:i/>
                <w:sz w:val="20"/>
              </w:rPr>
              <w:t>t</w:t>
            </w:r>
            <w:r>
              <w:rPr>
                <w:i/>
                <w:sz w:val="20"/>
              </w:rPr>
              <w:t>h care in</w:t>
            </w:r>
            <w:r w:rsidR="00B91793">
              <w:rPr>
                <w:i/>
                <w:sz w:val="20"/>
              </w:rPr>
              <w:t>t</w:t>
            </w:r>
            <w:r>
              <w:rPr>
                <w:i/>
                <w:sz w:val="20"/>
              </w:rPr>
              <w:t>erven</w:t>
            </w:r>
            <w:r w:rsidR="00B91793">
              <w:rPr>
                <w:i/>
                <w:sz w:val="20"/>
              </w:rPr>
              <w:t>t</w:t>
            </w:r>
            <w:r>
              <w:rPr>
                <w:i/>
                <w:sz w:val="20"/>
              </w:rPr>
              <w:t>ions: explana</w:t>
            </w:r>
            <w:r w:rsidR="00B91793">
              <w:rPr>
                <w:i/>
                <w:sz w:val="20"/>
              </w:rPr>
              <w:t>t</w:t>
            </w:r>
            <w:r>
              <w:rPr>
                <w:i/>
                <w:sz w:val="20"/>
              </w:rPr>
              <w:t>ion and elabora</w:t>
            </w:r>
            <w:r w:rsidR="00B91793">
              <w:rPr>
                <w:i/>
                <w:sz w:val="20"/>
              </w:rPr>
              <w:t>t</w:t>
            </w:r>
            <w:r>
              <w:rPr>
                <w:i/>
                <w:sz w:val="20"/>
              </w:rPr>
              <w:t>ion. J Clin Epidemiol, 62(10), e1-34.</w:t>
            </w:r>
          </w:p>
          <w:p w14:paraId="09BF648B" w14:textId="7B31FA90" w:rsidR="00867F92" w:rsidRDefault="00000000">
            <w:pPr>
              <w:pStyle w:val="TableParagraph"/>
              <w:numPr>
                <w:ilvl w:val="0"/>
                <w:numId w:val="3"/>
              </w:numPr>
              <w:tabs>
                <w:tab w:val="left" w:pos="566"/>
              </w:tabs>
              <w:spacing w:before="1"/>
              <w:ind w:right="67"/>
              <w:jc w:val="both"/>
              <w:rPr>
                <w:i/>
                <w:sz w:val="20"/>
              </w:rPr>
            </w:pPr>
            <w:proofErr w:type="spellStart"/>
            <w:r>
              <w:rPr>
                <w:i/>
                <w:sz w:val="20"/>
              </w:rPr>
              <w:t>Sarafis</w:t>
            </w:r>
            <w:proofErr w:type="spellEnd"/>
            <w:r>
              <w:rPr>
                <w:i/>
                <w:spacing w:val="-12"/>
                <w:sz w:val="20"/>
              </w:rPr>
              <w:t xml:space="preserve"> </w:t>
            </w:r>
            <w:r>
              <w:rPr>
                <w:i/>
                <w:sz w:val="20"/>
              </w:rPr>
              <w:t>PI.,</w:t>
            </w:r>
            <w:r>
              <w:rPr>
                <w:i/>
                <w:spacing w:val="-11"/>
                <w:sz w:val="20"/>
              </w:rPr>
              <w:t xml:space="preserve"> </w:t>
            </w:r>
            <w:proofErr w:type="spellStart"/>
            <w:r>
              <w:rPr>
                <w:i/>
                <w:sz w:val="20"/>
              </w:rPr>
              <w:t>Bamidis</w:t>
            </w:r>
            <w:proofErr w:type="spellEnd"/>
            <w:r>
              <w:rPr>
                <w:i/>
                <w:spacing w:val="-11"/>
                <w:sz w:val="20"/>
              </w:rPr>
              <w:t xml:space="preserve"> </w:t>
            </w:r>
            <w:r>
              <w:rPr>
                <w:i/>
                <w:sz w:val="20"/>
              </w:rPr>
              <w:t>PI.</w:t>
            </w:r>
            <w:r>
              <w:rPr>
                <w:i/>
                <w:spacing w:val="-12"/>
                <w:sz w:val="20"/>
              </w:rPr>
              <w:t xml:space="preserve"> </w:t>
            </w:r>
            <w:r>
              <w:rPr>
                <w:i/>
                <w:sz w:val="20"/>
              </w:rPr>
              <w:t>(2020)</w:t>
            </w:r>
            <w:r>
              <w:rPr>
                <w:i/>
                <w:spacing w:val="-11"/>
                <w:sz w:val="20"/>
              </w:rPr>
              <w:t xml:space="preserve"> </w:t>
            </w:r>
            <w:r>
              <w:rPr>
                <w:i/>
                <w:sz w:val="20"/>
              </w:rPr>
              <w:t>Services</w:t>
            </w:r>
            <w:r>
              <w:rPr>
                <w:i/>
                <w:spacing w:val="-11"/>
                <w:sz w:val="20"/>
              </w:rPr>
              <w:t xml:space="preserve"> </w:t>
            </w:r>
            <w:r>
              <w:rPr>
                <w:i/>
                <w:sz w:val="20"/>
              </w:rPr>
              <w:t>Heal</w:t>
            </w:r>
            <w:r w:rsidR="00B91793">
              <w:rPr>
                <w:i/>
                <w:sz w:val="20"/>
              </w:rPr>
              <w:t>t</w:t>
            </w:r>
            <w:r>
              <w:rPr>
                <w:i/>
                <w:sz w:val="20"/>
              </w:rPr>
              <w:t>h.</w:t>
            </w:r>
            <w:r>
              <w:rPr>
                <w:i/>
                <w:spacing w:val="-12"/>
                <w:sz w:val="20"/>
              </w:rPr>
              <w:t xml:space="preserve"> </w:t>
            </w:r>
            <w:r>
              <w:rPr>
                <w:i/>
                <w:sz w:val="20"/>
              </w:rPr>
              <w:t>Sys</w:t>
            </w:r>
            <w:r w:rsidR="00B91793">
              <w:rPr>
                <w:i/>
                <w:sz w:val="20"/>
              </w:rPr>
              <w:t>t</w:t>
            </w:r>
            <w:r>
              <w:rPr>
                <w:i/>
                <w:sz w:val="20"/>
              </w:rPr>
              <w:t>ems</w:t>
            </w:r>
            <w:r>
              <w:rPr>
                <w:i/>
                <w:spacing w:val="-11"/>
                <w:sz w:val="20"/>
              </w:rPr>
              <w:t xml:space="preserve"> </w:t>
            </w:r>
            <w:r>
              <w:rPr>
                <w:i/>
                <w:sz w:val="20"/>
              </w:rPr>
              <w:t>and</w:t>
            </w:r>
            <w:r>
              <w:rPr>
                <w:i/>
                <w:spacing w:val="-11"/>
                <w:sz w:val="20"/>
              </w:rPr>
              <w:t xml:space="preserve"> </w:t>
            </w:r>
            <w:r>
              <w:rPr>
                <w:i/>
                <w:sz w:val="20"/>
              </w:rPr>
              <w:t>Policies.</w:t>
            </w:r>
            <w:r>
              <w:rPr>
                <w:i/>
                <w:spacing w:val="-12"/>
                <w:sz w:val="20"/>
              </w:rPr>
              <w:t xml:space="preserve"> </w:t>
            </w:r>
            <w:r>
              <w:rPr>
                <w:i/>
                <w:sz w:val="20"/>
              </w:rPr>
              <w:t>Edi</w:t>
            </w:r>
            <w:r w:rsidR="00B91793">
              <w:rPr>
                <w:i/>
                <w:sz w:val="20"/>
              </w:rPr>
              <w:t>t</w:t>
            </w:r>
            <w:r>
              <w:rPr>
                <w:i/>
                <w:sz w:val="20"/>
              </w:rPr>
              <w:t>ions</w:t>
            </w:r>
            <w:r>
              <w:rPr>
                <w:i/>
                <w:spacing w:val="-10"/>
                <w:sz w:val="20"/>
              </w:rPr>
              <w:t xml:space="preserve"> </w:t>
            </w:r>
            <w:r>
              <w:rPr>
                <w:i/>
                <w:sz w:val="20"/>
              </w:rPr>
              <w:t>“Broken</w:t>
            </w:r>
            <w:r>
              <w:rPr>
                <w:i/>
                <w:spacing w:val="-11"/>
                <w:sz w:val="20"/>
              </w:rPr>
              <w:t xml:space="preserve"> </w:t>
            </w:r>
            <w:r>
              <w:rPr>
                <w:i/>
                <w:sz w:val="20"/>
              </w:rPr>
              <w:t xml:space="preserve">Hill </w:t>
            </w:r>
            <w:proofErr w:type="spellStart"/>
            <w:r>
              <w:rPr>
                <w:i/>
                <w:sz w:val="20"/>
              </w:rPr>
              <w:t>Publis</w:t>
            </w:r>
            <w:r w:rsidR="00B91793">
              <w:rPr>
                <w:i/>
                <w:sz w:val="20"/>
              </w:rPr>
              <w:t>T</w:t>
            </w:r>
            <w:r w:rsidR="002D57CA">
              <w:rPr>
                <w:i/>
                <w:sz w:val="20"/>
              </w:rPr>
              <w:t>he</w:t>
            </w:r>
            <w:r>
              <w:rPr>
                <w:i/>
                <w:sz w:val="20"/>
              </w:rPr>
              <w:t>s</w:t>
            </w:r>
            <w:proofErr w:type="spellEnd"/>
            <w:r>
              <w:rPr>
                <w:i/>
                <w:sz w:val="20"/>
              </w:rPr>
              <w:t xml:space="preserve"> L</w:t>
            </w:r>
            <w:r w:rsidR="00B91793">
              <w:rPr>
                <w:i/>
                <w:sz w:val="20"/>
              </w:rPr>
              <w:t>T</w:t>
            </w:r>
            <w:r>
              <w:rPr>
                <w:i/>
                <w:sz w:val="20"/>
              </w:rPr>
              <w:t>D”.</w:t>
            </w:r>
          </w:p>
          <w:p w14:paraId="0E80D322" w14:textId="7098CF29" w:rsidR="00867F92" w:rsidRDefault="00B91793">
            <w:pPr>
              <w:pStyle w:val="TableParagraph"/>
              <w:numPr>
                <w:ilvl w:val="0"/>
                <w:numId w:val="3"/>
              </w:numPr>
              <w:tabs>
                <w:tab w:val="left" w:pos="566"/>
              </w:tabs>
              <w:ind w:right="68"/>
              <w:jc w:val="both"/>
              <w:rPr>
                <w:i/>
                <w:sz w:val="20"/>
              </w:rPr>
            </w:pPr>
            <w:r>
              <w:rPr>
                <w:i/>
                <w:sz w:val="20"/>
              </w:rPr>
              <w:t>Tong</w:t>
            </w:r>
            <w:r>
              <w:rPr>
                <w:i/>
                <w:spacing w:val="-12"/>
                <w:sz w:val="20"/>
              </w:rPr>
              <w:t xml:space="preserve"> </w:t>
            </w:r>
            <w:r>
              <w:rPr>
                <w:i/>
                <w:sz w:val="20"/>
              </w:rPr>
              <w:t>A,</w:t>
            </w:r>
            <w:r>
              <w:rPr>
                <w:i/>
                <w:spacing w:val="-11"/>
                <w:sz w:val="20"/>
              </w:rPr>
              <w:t xml:space="preserve"> </w:t>
            </w:r>
            <w:r>
              <w:rPr>
                <w:i/>
                <w:sz w:val="20"/>
              </w:rPr>
              <w:t>Sainsbury's</w:t>
            </w:r>
            <w:r>
              <w:rPr>
                <w:i/>
                <w:spacing w:val="-11"/>
                <w:sz w:val="20"/>
              </w:rPr>
              <w:t xml:space="preserve"> </w:t>
            </w:r>
            <w:r>
              <w:rPr>
                <w:i/>
                <w:sz w:val="20"/>
              </w:rPr>
              <w:t>P,</w:t>
            </w:r>
            <w:r>
              <w:rPr>
                <w:i/>
                <w:spacing w:val="-11"/>
                <w:sz w:val="20"/>
              </w:rPr>
              <w:t xml:space="preserve"> </w:t>
            </w:r>
            <w:r>
              <w:rPr>
                <w:i/>
                <w:sz w:val="20"/>
              </w:rPr>
              <w:t>Craig</w:t>
            </w:r>
            <w:r>
              <w:rPr>
                <w:i/>
                <w:spacing w:val="-10"/>
                <w:sz w:val="20"/>
              </w:rPr>
              <w:t xml:space="preserve"> </w:t>
            </w:r>
            <w:r>
              <w:rPr>
                <w:i/>
                <w:sz w:val="20"/>
              </w:rPr>
              <w:t>J.</w:t>
            </w:r>
            <w:r>
              <w:rPr>
                <w:i/>
                <w:spacing w:val="-9"/>
                <w:sz w:val="20"/>
              </w:rPr>
              <w:t xml:space="preserve"> </w:t>
            </w:r>
            <w:r>
              <w:rPr>
                <w:i/>
                <w:sz w:val="20"/>
              </w:rPr>
              <w:t>(2007)</w:t>
            </w:r>
            <w:r>
              <w:rPr>
                <w:i/>
                <w:spacing w:val="-12"/>
                <w:sz w:val="20"/>
              </w:rPr>
              <w:t xml:space="preserve"> </w:t>
            </w:r>
            <w:r>
              <w:rPr>
                <w:i/>
                <w:sz w:val="20"/>
              </w:rPr>
              <w:t>Consolidated</w:t>
            </w:r>
            <w:r>
              <w:rPr>
                <w:i/>
                <w:spacing w:val="-8"/>
                <w:sz w:val="20"/>
              </w:rPr>
              <w:t xml:space="preserve"> </w:t>
            </w:r>
            <w:r>
              <w:rPr>
                <w:i/>
                <w:sz w:val="20"/>
              </w:rPr>
              <w:t>criteria</w:t>
            </w:r>
            <w:r>
              <w:rPr>
                <w:i/>
                <w:spacing w:val="-10"/>
                <w:sz w:val="20"/>
              </w:rPr>
              <w:t xml:space="preserve"> </w:t>
            </w:r>
            <w:r>
              <w:rPr>
                <w:i/>
                <w:sz w:val="20"/>
              </w:rPr>
              <w:t>for</w:t>
            </w:r>
            <w:r>
              <w:rPr>
                <w:i/>
                <w:spacing w:val="-12"/>
                <w:sz w:val="20"/>
              </w:rPr>
              <w:t xml:space="preserve"> </w:t>
            </w:r>
            <w:r>
              <w:rPr>
                <w:i/>
                <w:sz w:val="20"/>
              </w:rPr>
              <w:t>reporting</w:t>
            </w:r>
            <w:r>
              <w:rPr>
                <w:i/>
                <w:spacing w:val="-8"/>
                <w:sz w:val="20"/>
              </w:rPr>
              <w:t xml:space="preserve"> </w:t>
            </w:r>
            <w:r>
              <w:rPr>
                <w:i/>
                <w:sz w:val="20"/>
              </w:rPr>
              <w:t>qualitative</w:t>
            </w:r>
            <w:r>
              <w:rPr>
                <w:i/>
                <w:spacing w:val="-9"/>
                <w:sz w:val="20"/>
              </w:rPr>
              <w:t xml:space="preserve"> </w:t>
            </w:r>
            <w:r>
              <w:rPr>
                <w:i/>
                <w:sz w:val="20"/>
              </w:rPr>
              <w:t>research</w:t>
            </w:r>
            <w:r>
              <w:rPr>
                <w:i/>
                <w:spacing w:val="-9"/>
                <w:sz w:val="20"/>
              </w:rPr>
              <w:t xml:space="preserve"> </w:t>
            </w:r>
            <w:r>
              <w:rPr>
                <w:i/>
                <w:sz w:val="20"/>
              </w:rPr>
              <w:t>(COREQ): a 32-item checklist for interviews and focus groups. Int J Qual Health Care, 19(6), 349-357.</w:t>
            </w:r>
          </w:p>
          <w:p w14:paraId="7F308063" w14:textId="6A5B3FD6" w:rsidR="00867F92" w:rsidRDefault="00000000">
            <w:pPr>
              <w:pStyle w:val="TableParagraph"/>
              <w:numPr>
                <w:ilvl w:val="0"/>
                <w:numId w:val="3"/>
              </w:numPr>
              <w:tabs>
                <w:tab w:val="left" w:pos="565"/>
              </w:tabs>
              <w:spacing w:before="1" w:line="255" w:lineRule="exact"/>
              <w:ind w:left="565" w:hanging="359"/>
              <w:jc w:val="both"/>
              <w:rPr>
                <w:i/>
                <w:sz w:val="20"/>
              </w:rPr>
            </w:pPr>
            <w:r>
              <w:rPr>
                <w:i/>
                <w:sz w:val="20"/>
              </w:rPr>
              <w:t>Galanis</w:t>
            </w:r>
            <w:r>
              <w:rPr>
                <w:i/>
                <w:spacing w:val="-9"/>
                <w:sz w:val="20"/>
              </w:rPr>
              <w:t xml:space="preserve"> </w:t>
            </w:r>
            <w:r>
              <w:rPr>
                <w:i/>
                <w:sz w:val="20"/>
              </w:rPr>
              <w:t>PI.</w:t>
            </w:r>
            <w:r>
              <w:rPr>
                <w:i/>
                <w:spacing w:val="-6"/>
                <w:sz w:val="20"/>
              </w:rPr>
              <w:t xml:space="preserve"> </w:t>
            </w:r>
            <w:r>
              <w:rPr>
                <w:i/>
                <w:sz w:val="20"/>
              </w:rPr>
              <w:t>(2009),</w:t>
            </w:r>
            <w:r>
              <w:rPr>
                <w:i/>
                <w:spacing w:val="-7"/>
                <w:sz w:val="20"/>
              </w:rPr>
              <w:t xml:space="preserve"> </w:t>
            </w:r>
            <w:r>
              <w:rPr>
                <w:i/>
                <w:sz w:val="20"/>
              </w:rPr>
              <w:t>Sys</w:t>
            </w:r>
            <w:r w:rsidR="00B91793">
              <w:rPr>
                <w:i/>
                <w:sz w:val="20"/>
              </w:rPr>
              <w:t>t</w:t>
            </w:r>
            <w:r>
              <w:rPr>
                <w:i/>
                <w:sz w:val="20"/>
              </w:rPr>
              <w:t>ema</w:t>
            </w:r>
            <w:r w:rsidR="00B91793">
              <w:rPr>
                <w:i/>
                <w:sz w:val="20"/>
              </w:rPr>
              <w:t>t</w:t>
            </w:r>
            <w:r>
              <w:rPr>
                <w:i/>
                <w:sz w:val="20"/>
              </w:rPr>
              <w:t>ic</w:t>
            </w:r>
            <w:r>
              <w:rPr>
                <w:i/>
                <w:spacing w:val="-4"/>
                <w:sz w:val="20"/>
              </w:rPr>
              <w:t xml:space="preserve"> </w:t>
            </w:r>
            <w:r>
              <w:rPr>
                <w:i/>
                <w:sz w:val="20"/>
              </w:rPr>
              <w:t>review</w:t>
            </w:r>
            <w:r>
              <w:rPr>
                <w:i/>
                <w:spacing w:val="-5"/>
                <w:sz w:val="20"/>
              </w:rPr>
              <w:t xml:space="preserve"> </w:t>
            </w:r>
            <w:r>
              <w:rPr>
                <w:i/>
                <w:sz w:val="20"/>
              </w:rPr>
              <w:t>and</w:t>
            </w:r>
            <w:r>
              <w:rPr>
                <w:i/>
                <w:spacing w:val="-6"/>
                <w:sz w:val="20"/>
              </w:rPr>
              <w:t xml:space="preserve"> </w:t>
            </w:r>
            <w:r>
              <w:rPr>
                <w:i/>
                <w:sz w:val="20"/>
              </w:rPr>
              <w:t>me</w:t>
            </w:r>
            <w:r w:rsidR="00B91793">
              <w:rPr>
                <w:i/>
                <w:sz w:val="20"/>
              </w:rPr>
              <w:t>t</w:t>
            </w:r>
            <w:r>
              <w:rPr>
                <w:i/>
                <w:sz w:val="20"/>
              </w:rPr>
              <w:t>a-analysis.</w:t>
            </w:r>
            <w:r>
              <w:rPr>
                <w:i/>
                <w:spacing w:val="-8"/>
                <w:sz w:val="20"/>
              </w:rPr>
              <w:t xml:space="preserve"> </w:t>
            </w:r>
            <w:r>
              <w:rPr>
                <w:i/>
                <w:sz w:val="20"/>
              </w:rPr>
              <w:t>Arch</w:t>
            </w:r>
            <w:r>
              <w:rPr>
                <w:i/>
                <w:spacing w:val="-7"/>
                <w:sz w:val="20"/>
              </w:rPr>
              <w:t xml:space="preserve"> </w:t>
            </w:r>
            <w:r>
              <w:rPr>
                <w:i/>
                <w:sz w:val="20"/>
              </w:rPr>
              <w:t>Greece</w:t>
            </w:r>
            <w:r>
              <w:rPr>
                <w:i/>
                <w:spacing w:val="-8"/>
                <w:sz w:val="20"/>
              </w:rPr>
              <w:t xml:space="preserve"> </w:t>
            </w:r>
            <w:r>
              <w:rPr>
                <w:i/>
                <w:sz w:val="20"/>
              </w:rPr>
              <w:t>Doc</w:t>
            </w:r>
            <w:r w:rsidR="00B91793">
              <w:rPr>
                <w:i/>
                <w:sz w:val="20"/>
              </w:rPr>
              <w:t>t</w:t>
            </w:r>
            <w:r>
              <w:rPr>
                <w:i/>
                <w:sz w:val="20"/>
              </w:rPr>
              <w:t>or,</w:t>
            </w:r>
            <w:r>
              <w:rPr>
                <w:i/>
                <w:spacing w:val="-6"/>
                <w:sz w:val="20"/>
              </w:rPr>
              <w:t xml:space="preserve"> </w:t>
            </w:r>
            <w:r>
              <w:rPr>
                <w:i/>
                <w:sz w:val="20"/>
              </w:rPr>
              <w:t>26,</w:t>
            </w:r>
            <w:r>
              <w:rPr>
                <w:i/>
                <w:spacing w:val="-7"/>
                <w:sz w:val="20"/>
              </w:rPr>
              <w:t xml:space="preserve"> </w:t>
            </w:r>
            <w:r>
              <w:rPr>
                <w:i/>
                <w:spacing w:val="-2"/>
                <w:sz w:val="20"/>
              </w:rPr>
              <w:t>826−841.</w:t>
            </w:r>
          </w:p>
          <w:p w14:paraId="02BA4949" w14:textId="3AFA691E" w:rsidR="00867F92" w:rsidRDefault="00000000">
            <w:pPr>
              <w:pStyle w:val="TableParagraph"/>
              <w:numPr>
                <w:ilvl w:val="0"/>
                <w:numId w:val="3"/>
              </w:numPr>
              <w:tabs>
                <w:tab w:val="left" w:pos="566"/>
              </w:tabs>
              <w:ind w:right="68"/>
              <w:rPr>
                <w:i/>
                <w:sz w:val="20"/>
              </w:rPr>
            </w:pPr>
            <w:r>
              <w:rPr>
                <w:i/>
                <w:sz w:val="20"/>
              </w:rPr>
              <w:t>Galanis</w:t>
            </w:r>
            <w:r>
              <w:rPr>
                <w:i/>
                <w:spacing w:val="-12"/>
                <w:sz w:val="20"/>
              </w:rPr>
              <w:t xml:space="preserve"> </w:t>
            </w:r>
            <w:r>
              <w:rPr>
                <w:i/>
                <w:sz w:val="20"/>
              </w:rPr>
              <w:t>PI.</w:t>
            </w:r>
            <w:r>
              <w:rPr>
                <w:i/>
                <w:spacing w:val="-11"/>
                <w:sz w:val="20"/>
              </w:rPr>
              <w:t xml:space="preserve"> </w:t>
            </w:r>
            <w:r>
              <w:rPr>
                <w:i/>
                <w:sz w:val="20"/>
              </w:rPr>
              <w:t>(2013).</w:t>
            </w:r>
            <w:r>
              <w:rPr>
                <w:i/>
                <w:spacing w:val="-11"/>
                <w:sz w:val="20"/>
              </w:rPr>
              <w:t xml:space="preserve"> </w:t>
            </w:r>
            <w:r>
              <w:rPr>
                <w:i/>
                <w:sz w:val="20"/>
              </w:rPr>
              <w:t>Basics</w:t>
            </w:r>
            <w:r>
              <w:rPr>
                <w:i/>
                <w:spacing w:val="-12"/>
                <w:sz w:val="20"/>
              </w:rPr>
              <w:t xml:space="preserve"> </w:t>
            </w:r>
            <w:r>
              <w:rPr>
                <w:i/>
                <w:sz w:val="20"/>
              </w:rPr>
              <w:t>au</w:t>
            </w:r>
            <w:r w:rsidR="00B91793">
              <w:rPr>
                <w:i/>
                <w:sz w:val="20"/>
              </w:rPr>
              <w:t>t</w:t>
            </w:r>
            <w:r>
              <w:rPr>
                <w:i/>
                <w:sz w:val="20"/>
              </w:rPr>
              <w:t>hori</w:t>
            </w:r>
            <w:r w:rsidR="00B91793">
              <w:rPr>
                <w:i/>
                <w:sz w:val="20"/>
              </w:rPr>
              <w:t>t</w:t>
            </w:r>
            <w:r>
              <w:rPr>
                <w:i/>
                <w:sz w:val="20"/>
              </w:rPr>
              <w:t>ies</w:t>
            </w:r>
            <w:r>
              <w:rPr>
                <w:i/>
                <w:spacing w:val="-11"/>
                <w:sz w:val="20"/>
              </w:rPr>
              <w:t xml:space="preserve"> </w:t>
            </w:r>
            <w:r>
              <w:rPr>
                <w:i/>
                <w:sz w:val="20"/>
              </w:rPr>
              <w:t>search</w:t>
            </w:r>
            <w:r>
              <w:rPr>
                <w:i/>
                <w:spacing w:val="-10"/>
                <w:sz w:val="20"/>
              </w:rPr>
              <w:t xml:space="preserve"> </w:t>
            </w:r>
            <w:r>
              <w:rPr>
                <w:i/>
                <w:sz w:val="20"/>
              </w:rPr>
              <w:t>bibliography</w:t>
            </w:r>
            <w:r>
              <w:rPr>
                <w:i/>
                <w:spacing w:val="-10"/>
                <w:sz w:val="20"/>
              </w:rPr>
              <w:t xml:space="preserve"> </w:t>
            </w:r>
            <w:r>
              <w:rPr>
                <w:i/>
                <w:sz w:val="20"/>
              </w:rPr>
              <w:t xml:space="preserve">in </w:t>
            </w:r>
            <w:r w:rsidR="00B91793">
              <w:rPr>
                <w:i/>
                <w:sz w:val="20"/>
              </w:rPr>
              <w:t>T</w:t>
            </w:r>
            <w:r w:rsidR="002D57CA">
              <w:rPr>
                <w:i/>
                <w:sz w:val="20"/>
              </w:rPr>
              <w:t>he</w:t>
            </w:r>
            <w:r>
              <w:rPr>
                <w:i/>
                <w:spacing w:val="-10"/>
                <w:sz w:val="20"/>
              </w:rPr>
              <w:t xml:space="preserve"> </w:t>
            </w:r>
            <w:r>
              <w:rPr>
                <w:i/>
                <w:sz w:val="20"/>
              </w:rPr>
              <w:t>PubMed.</w:t>
            </w:r>
            <w:r>
              <w:rPr>
                <w:i/>
                <w:spacing w:val="-11"/>
                <w:sz w:val="20"/>
              </w:rPr>
              <w:t xml:space="preserve"> </w:t>
            </w:r>
            <w:r>
              <w:rPr>
                <w:i/>
                <w:sz w:val="20"/>
              </w:rPr>
              <w:t>nursing,</w:t>
            </w:r>
            <w:r>
              <w:rPr>
                <w:i/>
                <w:spacing w:val="-11"/>
                <w:sz w:val="20"/>
              </w:rPr>
              <w:t xml:space="preserve"> </w:t>
            </w:r>
            <w:r>
              <w:rPr>
                <w:i/>
                <w:sz w:val="20"/>
              </w:rPr>
              <w:t>52(1),</w:t>
            </w:r>
            <w:r>
              <w:rPr>
                <w:i/>
                <w:spacing w:val="-11"/>
                <w:sz w:val="20"/>
              </w:rPr>
              <w:t xml:space="preserve"> </w:t>
            </w:r>
            <w:r>
              <w:rPr>
                <w:i/>
                <w:sz w:val="20"/>
              </w:rPr>
              <w:t xml:space="preserve">25-34 </w:t>
            </w:r>
            <w:r>
              <w:rPr>
                <w:i/>
                <w:spacing w:val="-4"/>
                <w:sz w:val="20"/>
              </w:rPr>
              <w:t>.</w:t>
            </w:r>
          </w:p>
          <w:p w14:paraId="3F9A179D" w14:textId="09A4D0DA" w:rsidR="00867F92" w:rsidRDefault="00000000">
            <w:pPr>
              <w:pStyle w:val="TableParagraph"/>
              <w:numPr>
                <w:ilvl w:val="0"/>
                <w:numId w:val="3"/>
              </w:numPr>
              <w:tabs>
                <w:tab w:val="left" w:pos="566"/>
              </w:tabs>
              <w:rPr>
                <w:i/>
                <w:sz w:val="20"/>
              </w:rPr>
            </w:pPr>
            <w:r>
              <w:rPr>
                <w:i/>
                <w:sz w:val="20"/>
              </w:rPr>
              <w:t>Galanis</w:t>
            </w:r>
            <w:r>
              <w:rPr>
                <w:i/>
                <w:spacing w:val="-9"/>
                <w:sz w:val="20"/>
              </w:rPr>
              <w:t xml:space="preserve"> </w:t>
            </w:r>
            <w:r>
              <w:rPr>
                <w:i/>
                <w:sz w:val="20"/>
              </w:rPr>
              <w:t>PI.</w:t>
            </w:r>
            <w:r>
              <w:rPr>
                <w:i/>
                <w:spacing w:val="-7"/>
                <w:sz w:val="20"/>
              </w:rPr>
              <w:t xml:space="preserve"> </w:t>
            </w:r>
            <w:r>
              <w:rPr>
                <w:i/>
                <w:sz w:val="20"/>
              </w:rPr>
              <w:t>Me</w:t>
            </w:r>
            <w:r w:rsidR="00B91793">
              <w:rPr>
                <w:i/>
                <w:sz w:val="20"/>
              </w:rPr>
              <w:t>t</w:t>
            </w:r>
            <w:r>
              <w:rPr>
                <w:i/>
                <w:sz w:val="20"/>
              </w:rPr>
              <w:t>hodology</w:t>
            </w:r>
            <w:r>
              <w:rPr>
                <w:i/>
                <w:spacing w:val="-7"/>
                <w:sz w:val="20"/>
              </w:rPr>
              <w:t xml:space="preserve"> </w:t>
            </w:r>
            <w:r w:rsidR="00B91793">
              <w:rPr>
                <w:i/>
                <w:sz w:val="20"/>
              </w:rPr>
              <w:t>T</w:t>
            </w:r>
            <w:r w:rsidR="002D57CA">
              <w:rPr>
                <w:i/>
                <w:sz w:val="20"/>
              </w:rPr>
              <w:t>he</w:t>
            </w:r>
            <w:r>
              <w:rPr>
                <w:i/>
                <w:spacing w:val="-5"/>
                <w:sz w:val="20"/>
              </w:rPr>
              <w:t xml:space="preserve"> </w:t>
            </w:r>
            <w:r>
              <w:rPr>
                <w:i/>
                <w:sz w:val="20"/>
              </w:rPr>
              <w:t>Research</w:t>
            </w:r>
            <w:r>
              <w:rPr>
                <w:i/>
                <w:spacing w:val="-7"/>
                <w:sz w:val="20"/>
              </w:rPr>
              <w:t xml:space="preserve"> </w:t>
            </w:r>
            <w:r w:rsidR="00B91793">
              <w:rPr>
                <w:i/>
                <w:sz w:val="20"/>
              </w:rPr>
              <w:t>T</w:t>
            </w:r>
            <w:r w:rsidR="002D57CA">
              <w:rPr>
                <w:i/>
                <w:sz w:val="20"/>
              </w:rPr>
              <w:t>he</w:t>
            </w:r>
            <w:r>
              <w:rPr>
                <w:i/>
                <w:spacing w:val="-7"/>
                <w:sz w:val="20"/>
              </w:rPr>
              <w:t xml:space="preserve"> </w:t>
            </w:r>
            <w:r>
              <w:rPr>
                <w:i/>
                <w:sz w:val="20"/>
              </w:rPr>
              <w:t>Research</w:t>
            </w:r>
            <w:r>
              <w:rPr>
                <w:i/>
                <w:spacing w:val="-7"/>
                <w:sz w:val="20"/>
              </w:rPr>
              <w:t xml:space="preserve"> </w:t>
            </w:r>
            <w:r>
              <w:rPr>
                <w:i/>
                <w:sz w:val="20"/>
              </w:rPr>
              <w:t>Heal</w:t>
            </w:r>
            <w:r w:rsidR="00B91793">
              <w:rPr>
                <w:i/>
                <w:sz w:val="20"/>
              </w:rPr>
              <w:t>t</w:t>
            </w:r>
            <w:r>
              <w:rPr>
                <w:i/>
                <w:sz w:val="20"/>
              </w:rPr>
              <w:t>h.</w:t>
            </w:r>
            <w:r>
              <w:rPr>
                <w:i/>
                <w:spacing w:val="-7"/>
                <w:sz w:val="20"/>
              </w:rPr>
              <w:t xml:space="preserve"> </w:t>
            </w:r>
            <w:r>
              <w:rPr>
                <w:i/>
                <w:sz w:val="20"/>
              </w:rPr>
              <w:t>Edi</w:t>
            </w:r>
            <w:r w:rsidR="00B91793">
              <w:rPr>
                <w:i/>
                <w:sz w:val="20"/>
              </w:rPr>
              <w:t>t</w:t>
            </w:r>
            <w:r>
              <w:rPr>
                <w:i/>
                <w:sz w:val="20"/>
              </w:rPr>
              <w:t>ions</w:t>
            </w:r>
            <w:r>
              <w:rPr>
                <w:i/>
                <w:spacing w:val="-7"/>
                <w:sz w:val="20"/>
              </w:rPr>
              <w:t xml:space="preserve"> </w:t>
            </w:r>
            <w:r>
              <w:rPr>
                <w:i/>
                <w:sz w:val="20"/>
              </w:rPr>
              <w:t>Review,</w:t>
            </w:r>
            <w:r>
              <w:rPr>
                <w:i/>
                <w:spacing w:val="-7"/>
                <w:sz w:val="20"/>
              </w:rPr>
              <w:t xml:space="preserve"> </w:t>
            </w:r>
            <w:r>
              <w:rPr>
                <w:i/>
                <w:spacing w:val="-4"/>
                <w:sz w:val="20"/>
              </w:rPr>
              <w:t>2017</w:t>
            </w:r>
          </w:p>
          <w:p w14:paraId="1588AE51" w14:textId="3EE022BB" w:rsidR="00867F92" w:rsidRDefault="00000000">
            <w:pPr>
              <w:pStyle w:val="TableParagraph"/>
              <w:numPr>
                <w:ilvl w:val="0"/>
                <w:numId w:val="3"/>
              </w:numPr>
              <w:tabs>
                <w:tab w:val="left" w:pos="566"/>
              </w:tabs>
              <w:spacing w:line="255" w:lineRule="exact"/>
              <w:rPr>
                <w:i/>
                <w:sz w:val="20"/>
              </w:rPr>
            </w:pPr>
            <w:r>
              <w:rPr>
                <w:i/>
                <w:sz w:val="20"/>
              </w:rPr>
              <w:t>Galanis</w:t>
            </w:r>
            <w:r>
              <w:rPr>
                <w:i/>
                <w:spacing w:val="-11"/>
                <w:sz w:val="20"/>
              </w:rPr>
              <w:t xml:space="preserve"> </w:t>
            </w:r>
            <w:r>
              <w:rPr>
                <w:i/>
                <w:sz w:val="20"/>
              </w:rPr>
              <w:t>PI.</w:t>
            </w:r>
            <w:r>
              <w:rPr>
                <w:i/>
                <w:spacing w:val="-8"/>
                <w:sz w:val="20"/>
              </w:rPr>
              <w:t xml:space="preserve"> </w:t>
            </w:r>
            <w:r>
              <w:rPr>
                <w:i/>
                <w:sz w:val="20"/>
              </w:rPr>
              <w:t>Me</w:t>
            </w:r>
            <w:r w:rsidR="00B91793">
              <w:rPr>
                <w:i/>
                <w:sz w:val="20"/>
              </w:rPr>
              <w:t>t</w:t>
            </w:r>
            <w:r>
              <w:rPr>
                <w:i/>
                <w:sz w:val="20"/>
              </w:rPr>
              <w:t>hodology</w:t>
            </w:r>
            <w:r>
              <w:rPr>
                <w:i/>
                <w:spacing w:val="-8"/>
                <w:sz w:val="20"/>
              </w:rPr>
              <w:t xml:space="preserve"> </w:t>
            </w:r>
            <w:r>
              <w:rPr>
                <w:i/>
                <w:sz w:val="20"/>
              </w:rPr>
              <w:t>Analysis</w:t>
            </w:r>
            <w:r>
              <w:rPr>
                <w:i/>
                <w:spacing w:val="-8"/>
                <w:sz w:val="20"/>
              </w:rPr>
              <w:t xml:space="preserve"> </w:t>
            </w:r>
            <w:r>
              <w:rPr>
                <w:i/>
                <w:sz w:val="20"/>
              </w:rPr>
              <w:t>Da</w:t>
            </w:r>
            <w:r w:rsidR="00B91793">
              <w:rPr>
                <w:i/>
                <w:sz w:val="20"/>
              </w:rPr>
              <w:t>t</w:t>
            </w:r>
            <w:r>
              <w:rPr>
                <w:i/>
                <w:sz w:val="20"/>
              </w:rPr>
              <w:t>a</w:t>
            </w:r>
            <w:r>
              <w:rPr>
                <w:i/>
                <w:spacing w:val="-8"/>
                <w:sz w:val="20"/>
              </w:rPr>
              <w:t xml:space="preserve"> </w:t>
            </w:r>
            <w:r>
              <w:rPr>
                <w:i/>
                <w:sz w:val="20"/>
              </w:rPr>
              <w:t>a</w:t>
            </w:r>
            <w:r w:rsidR="00B91793">
              <w:rPr>
                <w:i/>
                <w:sz w:val="20"/>
              </w:rPr>
              <w:t>t</w:t>
            </w:r>
            <w:r>
              <w:rPr>
                <w:i/>
                <w:spacing w:val="-9"/>
                <w:sz w:val="20"/>
              </w:rPr>
              <w:t xml:space="preserve"> </w:t>
            </w:r>
            <w:r>
              <w:rPr>
                <w:i/>
                <w:sz w:val="20"/>
              </w:rPr>
              <w:t>Sciences</w:t>
            </w:r>
            <w:r>
              <w:rPr>
                <w:i/>
                <w:spacing w:val="-7"/>
                <w:sz w:val="20"/>
              </w:rPr>
              <w:t xml:space="preserve"> </w:t>
            </w:r>
            <w:r>
              <w:rPr>
                <w:i/>
                <w:sz w:val="20"/>
              </w:rPr>
              <w:t>Heal</w:t>
            </w:r>
            <w:r w:rsidR="00B91793">
              <w:rPr>
                <w:i/>
                <w:sz w:val="20"/>
              </w:rPr>
              <w:t>t</w:t>
            </w:r>
            <w:r>
              <w:rPr>
                <w:i/>
                <w:sz w:val="20"/>
              </w:rPr>
              <w:t>h.</w:t>
            </w:r>
            <w:r>
              <w:rPr>
                <w:i/>
                <w:spacing w:val="-8"/>
                <w:sz w:val="20"/>
              </w:rPr>
              <w:t xml:space="preserve"> </w:t>
            </w:r>
            <w:r>
              <w:rPr>
                <w:i/>
                <w:sz w:val="20"/>
              </w:rPr>
              <w:t>Doc</w:t>
            </w:r>
            <w:r w:rsidR="00B91793">
              <w:rPr>
                <w:i/>
                <w:sz w:val="20"/>
              </w:rPr>
              <w:t>t</w:t>
            </w:r>
            <w:r>
              <w:rPr>
                <w:i/>
                <w:sz w:val="20"/>
              </w:rPr>
              <w:t>or</w:t>
            </w:r>
            <w:r>
              <w:rPr>
                <w:i/>
                <w:spacing w:val="-8"/>
                <w:sz w:val="20"/>
              </w:rPr>
              <w:t xml:space="preserve"> </w:t>
            </w:r>
            <w:proofErr w:type="spellStart"/>
            <w:r>
              <w:rPr>
                <w:i/>
                <w:sz w:val="20"/>
              </w:rPr>
              <w:t>Paschalides</w:t>
            </w:r>
            <w:proofErr w:type="spellEnd"/>
            <w:r>
              <w:rPr>
                <w:i/>
                <w:sz w:val="20"/>
              </w:rPr>
              <w:t>,</w:t>
            </w:r>
            <w:r>
              <w:rPr>
                <w:i/>
                <w:spacing w:val="-5"/>
                <w:sz w:val="20"/>
              </w:rPr>
              <w:t xml:space="preserve"> </w:t>
            </w:r>
            <w:r>
              <w:rPr>
                <w:i/>
                <w:spacing w:val="-4"/>
                <w:sz w:val="20"/>
              </w:rPr>
              <w:t>2015</w:t>
            </w:r>
          </w:p>
          <w:p w14:paraId="37942075" w14:textId="785BB76D" w:rsidR="00867F92" w:rsidRDefault="00000000">
            <w:pPr>
              <w:pStyle w:val="TableParagraph"/>
              <w:numPr>
                <w:ilvl w:val="0"/>
                <w:numId w:val="3"/>
              </w:numPr>
              <w:tabs>
                <w:tab w:val="left" w:pos="566"/>
              </w:tabs>
              <w:ind w:right="69"/>
              <w:rPr>
                <w:i/>
                <w:sz w:val="20"/>
              </w:rPr>
            </w:pPr>
            <w:r>
              <w:rPr>
                <w:i/>
                <w:sz w:val="20"/>
              </w:rPr>
              <w:t>Vinayak</w:t>
            </w:r>
            <w:r>
              <w:rPr>
                <w:i/>
                <w:spacing w:val="39"/>
                <w:sz w:val="20"/>
              </w:rPr>
              <w:t xml:space="preserve"> </w:t>
            </w:r>
            <w:r>
              <w:rPr>
                <w:i/>
                <w:sz w:val="20"/>
              </w:rPr>
              <w:t>Bairagi,</w:t>
            </w:r>
            <w:r>
              <w:rPr>
                <w:i/>
                <w:spacing w:val="40"/>
                <w:sz w:val="20"/>
              </w:rPr>
              <w:t xml:space="preserve"> </w:t>
            </w:r>
            <w:r>
              <w:rPr>
                <w:i/>
                <w:sz w:val="20"/>
              </w:rPr>
              <w:t>Mousami</w:t>
            </w:r>
            <w:r>
              <w:rPr>
                <w:i/>
                <w:spacing w:val="40"/>
                <w:sz w:val="20"/>
              </w:rPr>
              <w:t xml:space="preserve"> </w:t>
            </w:r>
            <w:r>
              <w:rPr>
                <w:i/>
                <w:sz w:val="20"/>
              </w:rPr>
              <w:t>V.</w:t>
            </w:r>
            <w:r>
              <w:rPr>
                <w:i/>
                <w:spacing w:val="40"/>
                <w:sz w:val="20"/>
              </w:rPr>
              <w:t xml:space="preserve"> </w:t>
            </w:r>
            <w:proofErr w:type="spellStart"/>
            <w:r>
              <w:rPr>
                <w:i/>
                <w:sz w:val="20"/>
              </w:rPr>
              <w:t>Muno</w:t>
            </w:r>
            <w:r w:rsidR="00B91793">
              <w:rPr>
                <w:i/>
                <w:sz w:val="20"/>
              </w:rPr>
              <w:t>t</w:t>
            </w:r>
            <w:proofErr w:type="spellEnd"/>
            <w:r>
              <w:rPr>
                <w:i/>
                <w:spacing w:val="40"/>
                <w:sz w:val="20"/>
              </w:rPr>
              <w:t xml:space="preserve"> </w:t>
            </w:r>
            <w:r>
              <w:rPr>
                <w:i/>
                <w:sz w:val="20"/>
              </w:rPr>
              <w:t>(Eds).</w:t>
            </w:r>
            <w:r>
              <w:rPr>
                <w:i/>
                <w:spacing w:val="40"/>
                <w:sz w:val="20"/>
              </w:rPr>
              <w:t xml:space="preserve"> </w:t>
            </w:r>
            <w:r>
              <w:rPr>
                <w:i/>
                <w:sz w:val="20"/>
              </w:rPr>
              <w:t>Research</w:t>
            </w:r>
            <w:r>
              <w:rPr>
                <w:i/>
                <w:spacing w:val="40"/>
                <w:sz w:val="20"/>
              </w:rPr>
              <w:t xml:space="preserve"> </w:t>
            </w:r>
            <w:r>
              <w:rPr>
                <w:i/>
                <w:sz w:val="20"/>
              </w:rPr>
              <w:t>Me</w:t>
            </w:r>
            <w:r w:rsidR="00B91793">
              <w:rPr>
                <w:i/>
                <w:sz w:val="20"/>
              </w:rPr>
              <w:t>t</w:t>
            </w:r>
            <w:r>
              <w:rPr>
                <w:i/>
                <w:sz w:val="20"/>
              </w:rPr>
              <w:t>hodology</w:t>
            </w:r>
            <w:r>
              <w:rPr>
                <w:i/>
                <w:spacing w:val="38"/>
                <w:sz w:val="20"/>
              </w:rPr>
              <w:t xml:space="preserve"> </w:t>
            </w:r>
            <w:r>
              <w:rPr>
                <w:i/>
                <w:sz w:val="20"/>
              </w:rPr>
              <w:t>-</w:t>
            </w:r>
            <w:r>
              <w:rPr>
                <w:i/>
                <w:spacing w:val="40"/>
                <w:sz w:val="20"/>
              </w:rPr>
              <w:t xml:space="preserve"> </w:t>
            </w:r>
            <w:r>
              <w:rPr>
                <w:i/>
                <w:sz w:val="20"/>
              </w:rPr>
              <w:t>A</w:t>
            </w:r>
            <w:r>
              <w:rPr>
                <w:i/>
                <w:spacing w:val="40"/>
                <w:sz w:val="20"/>
              </w:rPr>
              <w:t xml:space="preserve"> </w:t>
            </w:r>
            <w:r>
              <w:rPr>
                <w:i/>
                <w:sz w:val="20"/>
              </w:rPr>
              <w:t>Prac</w:t>
            </w:r>
            <w:r w:rsidR="00B91793">
              <w:rPr>
                <w:i/>
                <w:sz w:val="20"/>
              </w:rPr>
              <w:t>t</w:t>
            </w:r>
            <w:r>
              <w:rPr>
                <w:i/>
                <w:sz w:val="20"/>
              </w:rPr>
              <w:t>ical</w:t>
            </w:r>
            <w:r>
              <w:rPr>
                <w:i/>
                <w:spacing w:val="40"/>
                <w:sz w:val="20"/>
              </w:rPr>
              <w:t xml:space="preserve"> </w:t>
            </w:r>
            <w:r>
              <w:rPr>
                <w:i/>
                <w:sz w:val="20"/>
              </w:rPr>
              <w:t>and</w:t>
            </w:r>
            <w:r>
              <w:rPr>
                <w:i/>
                <w:spacing w:val="40"/>
                <w:sz w:val="20"/>
              </w:rPr>
              <w:t xml:space="preserve"> </w:t>
            </w:r>
            <w:r>
              <w:rPr>
                <w:i/>
                <w:sz w:val="20"/>
              </w:rPr>
              <w:t>Scien</w:t>
            </w:r>
            <w:r w:rsidR="00B91793">
              <w:rPr>
                <w:i/>
                <w:sz w:val="20"/>
              </w:rPr>
              <w:t>t</w:t>
            </w:r>
            <w:r>
              <w:rPr>
                <w:i/>
                <w:sz w:val="20"/>
              </w:rPr>
              <w:t xml:space="preserve">ific Approach. </w:t>
            </w:r>
            <w:r w:rsidR="00B91793">
              <w:rPr>
                <w:i/>
                <w:sz w:val="20"/>
              </w:rPr>
              <w:t>T</w:t>
            </w:r>
            <w:r>
              <w:rPr>
                <w:i/>
                <w:sz w:val="20"/>
              </w:rPr>
              <w:t>aylor and Francis, 2019.</w:t>
            </w:r>
          </w:p>
          <w:p w14:paraId="48AE09D6" w14:textId="671CA845" w:rsidR="00867F92" w:rsidRDefault="00000000">
            <w:pPr>
              <w:pStyle w:val="TableParagraph"/>
              <w:numPr>
                <w:ilvl w:val="0"/>
                <w:numId w:val="3"/>
              </w:numPr>
              <w:tabs>
                <w:tab w:val="left" w:pos="566"/>
              </w:tabs>
              <w:ind w:right="67"/>
              <w:rPr>
                <w:i/>
                <w:sz w:val="20"/>
              </w:rPr>
            </w:pPr>
            <w:r>
              <w:rPr>
                <w:i/>
                <w:sz w:val="20"/>
              </w:rPr>
              <w:t>Flick U. In</w:t>
            </w:r>
            <w:r w:rsidR="00B91793">
              <w:rPr>
                <w:i/>
                <w:sz w:val="20"/>
              </w:rPr>
              <w:t>t</w:t>
            </w:r>
            <w:r>
              <w:rPr>
                <w:i/>
                <w:sz w:val="20"/>
              </w:rPr>
              <w:t>roducing Research</w:t>
            </w:r>
            <w:r>
              <w:rPr>
                <w:i/>
                <w:spacing w:val="22"/>
                <w:sz w:val="20"/>
              </w:rPr>
              <w:t xml:space="preserve"> </w:t>
            </w:r>
            <w:r>
              <w:rPr>
                <w:i/>
                <w:sz w:val="20"/>
              </w:rPr>
              <w:t>Me</w:t>
            </w:r>
            <w:r w:rsidR="00B91793">
              <w:rPr>
                <w:i/>
                <w:sz w:val="20"/>
              </w:rPr>
              <w:t>t</w:t>
            </w:r>
            <w:r>
              <w:rPr>
                <w:i/>
                <w:sz w:val="20"/>
              </w:rPr>
              <w:t>hodology: A Beginner's</w:t>
            </w:r>
            <w:r>
              <w:rPr>
                <w:i/>
                <w:spacing w:val="21"/>
                <w:sz w:val="20"/>
              </w:rPr>
              <w:t xml:space="preserve"> </w:t>
            </w:r>
            <w:r>
              <w:rPr>
                <w:i/>
                <w:sz w:val="20"/>
              </w:rPr>
              <w:t xml:space="preserve">Guide </w:t>
            </w:r>
            <w:r w:rsidR="00B91793">
              <w:rPr>
                <w:i/>
                <w:sz w:val="20"/>
              </w:rPr>
              <w:t>t</w:t>
            </w:r>
            <w:r>
              <w:rPr>
                <w:i/>
                <w:sz w:val="20"/>
              </w:rPr>
              <w:t>o Doing a Research Projec</w:t>
            </w:r>
            <w:r w:rsidR="00B91793">
              <w:rPr>
                <w:i/>
                <w:sz w:val="20"/>
              </w:rPr>
              <w:t>t</w:t>
            </w:r>
            <w:r>
              <w:rPr>
                <w:i/>
                <w:sz w:val="20"/>
              </w:rPr>
              <w:t xml:space="preserve">. 2 </w:t>
            </w:r>
            <w:proofErr w:type="spellStart"/>
            <w:r>
              <w:rPr>
                <w:i/>
                <w:sz w:val="20"/>
                <w:vertAlign w:val="superscript"/>
              </w:rPr>
              <w:t>nd</w:t>
            </w:r>
            <w:proofErr w:type="spellEnd"/>
            <w:r>
              <w:rPr>
                <w:i/>
                <w:spacing w:val="40"/>
                <w:sz w:val="20"/>
              </w:rPr>
              <w:t xml:space="preserve"> </w:t>
            </w:r>
            <w:r>
              <w:rPr>
                <w:i/>
                <w:sz w:val="20"/>
              </w:rPr>
              <w:t>Edi</w:t>
            </w:r>
            <w:r w:rsidR="00B91793">
              <w:rPr>
                <w:i/>
                <w:sz w:val="20"/>
              </w:rPr>
              <w:t>t</w:t>
            </w:r>
            <w:r>
              <w:rPr>
                <w:i/>
                <w:sz w:val="20"/>
              </w:rPr>
              <w:t xml:space="preserve">ion, Saunders, 2015. </w:t>
            </w:r>
            <w:hyperlink r:id="rId309">
              <w:r>
                <w:rPr>
                  <w:i/>
                  <w:color w:val="0000FF"/>
                  <w:sz w:val="20"/>
                  <w:u w:val="single" w:color="0000FF"/>
                </w:rPr>
                <w:t>h</w:t>
              </w:r>
              <w:r w:rsidR="00B91793">
                <w:rPr>
                  <w:i/>
                  <w:color w:val="0000FF"/>
                  <w:sz w:val="20"/>
                  <w:u w:val="single" w:color="0000FF"/>
                </w:rPr>
                <w:t>tt</w:t>
              </w:r>
              <w:r>
                <w:rPr>
                  <w:i/>
                  <w:color w:val="0000FF"/>
                  <w:sz w:val="20"/>
                  <w:u w:val="single" w:color="0000FF"/>
                </w:rPr>
                <w:t>ps://doi.org/10.1201/9781351013277</w:t>
              </w:r>
            </w:hyperlink>
          </w:p>
          <w:p w14:paraId="57BC2EB5" w14:textId="3E7994F6" w:rsidR="00867F92" w:rsidRDefault="00000000">
            <w:pPr>
              <w:pStyle w:val="TableParagraph"/>
              <w:numPr>
                <w:ilvl w:val="0"/>
                <w:numId w:val="3"/>
              </w:numPr>
              <w:tabs>
                <w:tab w:val="left" w:pos="566"/>
              </w:tabs>
              <w:rPr>
                <w:i/>
                <w:sz w:val="20"/>
              </w:rPr>
            </w:pPr>
            <w:r>
              <w:rPr>
                <w:i/>
                <w:sz w:val="20"/>
              </w:rPr>
              <w:t>Rela</w:t>
            </w:r>
            <w:r w:rsidR="00B91793">
              <w:rPr>
                <w:i/>
                <w:sz w:val="20"/>
              </w:rPr>
              <w:t>t</w:t>
            </w:r>
            <w:r>
              <w:rPr>
                <w:i/>
                <w:sz w:val="20"/>
              </w:rPr>
              <w:t>ed</w:t>
            </w:r>
            <w:r>
              <w:rPr>
                <w:i/>
                <w:spacing w:val="-12"/>
                <w:sz w:val="20"/>
              </w:rPr>
              <w:t xml:space="preserve"> </w:t>
            </w:r>
            <w:r>
              <w:rPr>
                <w:i/>
                <w:sz w:val="20"/>
              </w:rPr>
              <w:t>scien</w:t>
            </w:r>
            <w:r w:rsidR="00B91793">
              <w:rPr>
                <w:i/>
                <w:sz w:val="20"/>
              </w:rPr>
              <w:t>t</w:t>
            </w:r>
            <w:r>
              <w:rPr>
                <w:i/>
                <w:sz w:val="20"/>
              </w:rPr>
              <w:t>ific</w:t>
            </w:r>
            <w:r>
              <w:rPr>
                <w:i/>
                <w:spacing w:val="-10"/>
                <w:sz w:val="20"/>
              </w:rPr>
              <w:t xml:space="preserve"> </w:t>
            </w:r>
            <w:r>
              <w:rPr>
                <w:i/>
                <w:spacing w:val="-2"/>
                <w:sz w:val="20"/>
              </w:rPr>
              <w:t>periodically</w:t>
            </w:r>
          </w:p>
        </w:tc>
      </w:tr>
    </w:tbl>
    <w:p w14:paraId="0BBF5B99" w14:textId="77777777" w:rsidR="00867F92" w:rsidRDefault="00867F92">
      <w:pPr>
        <w:rPr>
          <w:sz w:val="20"/>
        </w:rPr>
        <w:sectPr w:rsidR="00867F92">
          <w:pgSz w:w="11900" w:h="16820"/>
          <w:pgMar w:top="1160" w:right="0" w:bottom="280" w:left="300" w:header="720" w:footer="720" w:gutter="0"/>
          <w:cols w:space="720"/>
        </w:sectPr>
      </w:pPr>
    </w:p>
    <w:p w14:paraId="4729C171" w14:textId="77777777" w:rsidR="00867F92" w:rsidRDefault="00867F92">
      <w:pPr>
        <w:pStyle w:val="a3"/>
        <w:rPr>
          <w:rFonts w:ascii="Calibri"/>
          <w:b/>
          <w:sz w:val="28"/>
        </w:rPr>
      </w:pPr>
    </w:p>
    <w:p w14:paraId="27EEE31F" w14:textId="77777777" w:rsidR="00867F92" w:rsidRDefault="00867F92">
      <w:pPr>
        <w:pStyle w:val="a3"/>
        <w:rPr>
          <w:rFonts w:ascii="Calibri"/>
          <w:b/>
          <w:sz w:val="28"/>
        </w:rPr>
      </w:pPr>
    </w:p>
    <w:p w14:paraId="128BD24A" w14:textId="77777777" w:rsidR="00867F92" w:rsidRDefault="00867F92">
      <w:pPr>
        <w:pStyle w:val="a3"/>
        <w:spacing w:before="192"/>
        <w:rPr>
          <w:rFonts w:ascii="Calibri"/>
          <w:b/>
          <w:sz w:val="28"/>
        </w:rPr>
      </w:pPr>
    </w:p>
    <w:p w14:paraId="7256418C" w14:textId="0FC8E232" w:rsidR="00867F92" w:rsidRDefault="009B00D9" w:rsidP="009B00D9">
      <w:pPr>
        <w:pStyle w:val="a5"/>
        <w:rPr>
          <w:b/>
          <w:sz w:val="28"/>
        </w:rPr>
      </w:pPr>
      <w:r w:rsidRPr="009B00D9">
        <w:rPr>
          <w:b/>
          <w:color w:val="00579A"/>
          <w:sz w:val="28"/>
        </w:rPr>
        <w:t>Hardware Infrastructure</w:t>
      </w:r>
      <w:r w:rsidRPr="009B00D9">
        <w:t xml:space="preserve"> </w:t>
      </w:r>
      <w:r w:rsidR="00000000">
        <w:br w:type="column"/>
      </w:r>
      <w:r>
        <w:rPr>
          <w:b/>
          <w:color w:val="00579A"/>
          <w:spacing w:val="-2"/>
          <w:sz w:val="28"/>
        </w:rPr>
        <w:t>Third</w:t>
      </w:r>
      <w:r>
        <w:rPr>
          <w:b/>
          <w:color w:val="00579A"/>
          <w:sz w:val="28"/>
        </w:rPr>
        <w:t xml:space="preserve"> </w:t>
      </w:r>
      <w:r w:rsidR="00000000">
        <w:rPr>
          <w:b/>
          <w:color w:val="00579A"/>
          <w:sz w:val="28"/>
        </w:rPr>
        <w:t>Par</w:t>
      </w:r>
      <w:r w:rsidR="00B91793">
        <w:rPr>
          <w:b/>
          <w:color w:val="00579A"/>
          <w:sz w:val="28"/>
        </w:rPr>
        <w:t>t</w:t>
      </w:r>
      <w:r w:rsidR="00000000">
        <w:rPr>
          <w:b/>
          <w:color w:val="00579A"/>
          <w:spacing w:val="-4"/>
          <w:sz w:val="28"/>
        </w:rPr>
        <w:t xml:space="preserve"> </w:t>
      </w:r>
    </w:p>
    <w:p w14:paraId="721D992F" w14:textId="205629B8" w:rsidR="00867F92" w:rsidRDefault="00000000">
      <w:pPr>
        <w:spacing w:before="281"/>
        <w:ind w:right="3394"/>
        <w:jc w:val="center"/>
        <w:rPr>
          <w:b/>
          <w:sz w:val="28"/>
        </w:rPr>
      </w:pPr>
      <w:r>
        <w:rPr>
          <w:b/>
          <w:color w:val="00579A"/>
          <w:sz w:val="28"/>
        </w:rPr>
        <w:t>General</w:t>
      </w:r>
      <w:r>
        <w:rPr>
          <w:b/>
          <w:smallCaps/>
          <w:color w:val="00579A"/>
          <w:sz w:val="28"/>
        </w:rPr>
        <w:t>​</w:t>
      </w:r>
      <w:r>
        <w:rPr>
          <w:b/>
          <w:color w:val="00579A"/>
          <w:sz w:val="28"/>
        </w:rPr>
        <w:t>​</w:t>
      </w:r>
      <w:r>
        <w:rPr>
          <w:b/>
          <w:color w:val="00579A"/>
          <w:spacing w:val="-6"/>
          <w:sz w:val="28"/>
        </w:rPr>
        <w:t xml:space="preserve"> </w:t>
      </w:r>
      <w:r>
        <w:rPr>
          <w:b/>
          <w:color w:val="00579A"/>
          <w:sz w:val="28"/>
        </w:rPr>
        <w:t>informa</w:t>
      </w:r>
      <w:r w:rsidR="00B91793">
        <w:rPr>
          <w:b/>
          <w:color w:val="00579A"/>
          <w:sz w:val="28"/>
        </w:rPr>
        <w:t>t</w:t>
      </w:r>
      <w:r>
        <w:rPr>
          <w:b/>
          <w:color w:val="00579A"/>
          <w:sz w:val="28"/>
        </w:rPr>
        <w:t>ion</w:t>
      </w:r>
      <w:r>
        <w:rPr>
          <w:b/>
          <w:color w:val="00579A"/>
          <w:spacing w:val="-4"/>
          <w:sz w:val="28"/>
        </w:rPr>
        <w:t xml:space="preserve"> </w:t>
      </w:r>
      <w:r>
        <w:rPr>
          <w:b/>
          <w:color w:val="00579A"/>
          <w:sz w:val="28"/>
        </w:rPr>
        <w:t>for</w:t>
      </w:r>
      <w:r>
        <w:rPr>
          <w:b/>
          <w:smallCaps/>
          <w:color w:val="00579A"/>
          <w:sz w:val="28"/>
        </w:rPr>
        <w:t>​</w:t>
      </w:r>
      <w:r>
        <w:rPr>
          <w:b/>
          <w:color w:val="00579A"/>
          <w:sz w:val="28"/>
        </w:rPr>
        <w:t>​</w:t>
      </w:r>
      <w:r>
        <w:rPr>
          <w:b/>
          <w:color w:val="00579A"/>
          <w:spacing w:val="-6"/>
          <w:sz w:val="28"/>
        </w:rPr>
        <w:t xml:space="preserve"> </w:t>
      </w:r>
      <w:r>
        <w:rPr>
          <w:b/>
          <w:color w:val="00579A"/>
          <w:spacing w:val="-2"/>
          <w:sz w:val="28"/>
        </w:rPr>
        <w:t>s</w:t>
      </w:r>
      <w:r w:rsidR="00B91793">
        <w:rPr>
          <w:b/>
          <w:color w:val="00579A"/>
          <w:spacing w:val="-2"/>
          <w:sz w:val="28"/>
        </w:rPr>
        <w:t>t</w:t>
      </w:r>
      <w:r>
        <w:rPr>
          <w:b/>
          <w:color w:val="00579A"/>
          <w:spacing w:val="-2"/>
          <w:sz w:val="28"/>
        </w:rPr>
        <w:t>uden</w:t>
      </w:r>
      <w:r w:rsidR="00B91793">
        <w:rPr>
          <w:b/>
          <w:color w:val="00579A"/>
          <w:spacing w:val="-2"/>
          <w:sz w:val="28"/>
        </w:rPr>
        <w:t>t</w:t>
      </w:r>
      <w:r>
        <w:rPr>
          <w:b/>
          <w:color w:val="00579A"/>
          <w:spacing w:val="-2"/>
          <w:sz w:val="28"/>
        </w:rPr>
        <w:t>s</w:t>
      </w:r>
      <w:r>
        <w:rPr>
          <w:b/>
          <w:smallCaps/>
          <w:color w:val="00579A"/>
          <w:spacing w:val="-2"/>
          <w:sz w:val="28"/>
        </w:rPr>
        <w:t>​</w:t>
      </w:r>
      <w:r>
        <w:rPr>
          <w:b/>
          <w:color w:val="00579A"/>
          <w:spacing w:val="-2"/>
          <w:sz w:val="28"/>
        </w:rPr>
        <w:t>​</w:t>
      </w:r>
    </w:p>
    <w:p w14:paraId="748A8DB1" w14:textId="77777777" w:rsidR="00867F92" w:rsidRDefault="00867F92">
      <w:pPr>
        <w:jc w:val="center"/>
        <w:rPr>
          <w:sz w:val="28"/>
        </w:rPr>
        <w:sectPr w:rsidR="00867F92">
          <w:pgSz w:w="11900" w:h="16820"/>
          <w:pgMar w:top="760" w:right="0" w:bottom="280" w:left="300" w:header="720" w:footer="720" w:gutter="0"/>
          <w:cols w:num="2" w:space="720" w:equalWidth="0">
            <w:col w:w="3065" w:space="40"/>
            <w:col w:w="8495"/>
          </w:cols>
        </w:sectPr>
      </w:pPr>
    </w:p>
    <w:p w14:paraId="026AB59E" w14:textId="5B1070AD" w:rsidR="00867F92" w:rsidRDefault="00B91793">
      <w:pPr>
        <w:pStyle w:val="a3"/>
        <w:spacing w:before="221" w:line="360" w:lineRule="auto"/>
        <w:ind w:left="266" w:right="550"/>
        <w:jc w:val="both"/>
      </w:pPr>
      <w:r>
        <w:t>T</w:t>
      </w:r>
      <w:r w:rsidR="002D57CA">
        <w:t>he</w:t>
      </w:r>
      <w:r>
        <w:t xml:space="preserve"> P.M.S. </w:t>
      </w:r>
      <w:r w:rsidR="009B00D9">
        <w:t>operates at the premises of the department of public health policy, school of public health, university of West Attica, on the Athens campus, at 196 Alexandra street. for the needs of the PMS an auditorium, sufficient number of rooms equipped with modern audio-visual equipment, fully equipped laboratory spaces and supplementary educational laboratories are available for the smooth conduct of the theoretical and</w:t>
      </w:r>
      <w:r w:rsidR="009B00D9">
        <w:rPr>
          <w:spacing w:val="-2"/>
        </w:rPr>
        <w:t xml:space="preserve"> </w:t>
      </w:r>
      <w:r w:rsidR="009B00D9">
        <w:t>laboratory courses.</w:t>
      </w:r>
      <w:r w:rsidR="009B00D9">
        <w:rPr>
          <w:spacing w:val="-2"/>
        </w:rPr>
        <w:t xml:space="preserve"> </w:t>
      </w:r>
      <w:r w:rsidR="009B00D9">
        <w:t>in the</w:t>
      </w:r>
      <w:r w:rsidR="009B00D9">
        <w:rPr>
          <w:spacing w:val="-2"/>
        </w:rPr>
        <w:t xml:space="preserve"> </w:t>
      </w:r>
      <w:r w:rsidR="009B00D9">
        <w:t>department</w:t>
      </w:r>
      <w:r w:rsidR="009B00D9">
        <w:rPr>
          <w:spacing w:val="-1"/>
        </w:rPr>
        <w:t xml:space="preserve"> </w:t>
      </w:r>
      <w:r w:rsidR="009B00D9">
        <w:t>operate</w:t>
      </w:r>
      <w:r w:rsidR="009B00D9">
        <w:rPr>
          <w:spacing w:val="-2"/>
        </w:rPr>
        <w:t xml:space="preserve"> </w:t>
      </w:r>
      <w:r w:rsidR="009B00D9">
        <w:t>on</w:t>
      </w:r>
      <w:r w:rsidR="009B00D9">
        <w:rPr>
          <w:spacing w:val="-2"/>
        </w:rPr>
        <w:t xml:space="preserve"> </w:t>
      </w:r>
      <w:r w:rsidR="009B00D9">
        <w:t>of</w:t>
      </w:r>
      <w:r w:rsidR="009B00D9">
        <w:rPr>
          <w:spacing w:val="-2"/>
        </w:rPr>
        <w:t xml:space="preserve"> </w:t>
      </w:r>
      <w:r w:rsidR="009B00D9">
        <w:t>present</w:t>
      </w:r>
      <w:r w:rsidR="009B00D9">
        <w:rPr>
          <w:spacing w:val="-1"/>
        </w:rPr>
        <w:t xml:space="preserve"> </w:t>
      </w:r>
      <w:r w:rsidR="009B00D9">
        <w:t>three</w:t>
      </w:r>
      <w:r w:rsidR="009B00D9">
        <w:rPr>
          <w:spacing w:val="-1"/>
        </w:rPr>
        <w:t xml:space="preserve"> </w:t>
      </w:r>
      <w:r w:rsidR="009B00D9">
        <w:t>institutionalized, research-educational laboratories:</w:t>
      </w:r>
    </w:p>
    <w:p w14:paraId="52C61AAE" w14:textId="323C9081" w:rsidR="00867F92" w:rsidRDefault="002727C3">
      <w:pPr>
        <w:pStyle w:val="a5"/>
        <w:numPr>
          <w:ilvl w:val="1"/>
          <w:numId w:val="7"/>
        </w:numPr>
        <w:tabs>
          <w:tab w:val="left" w:pos="1118"/>
        </w:tabs>
        <w:spacing w:before="60"/>
        <w:ind w:hanging="732"/>
        <w:jc w:val="both"/>
      </w:pPr>
      <w:r>
        <w:t>Laboratory</w:t>
      </w:r>
      <w:r>
        <w:rPr>
          <w:spacing w:val="-12"/>
        </w:rPr>
        <w:t xml:space="preserve"> </w:t>
      </w:r>
      <w:r>
        <w:t>Epidemiological</w:t>
      </w:r>
      <w:r>
        <w:rPr>
          <w:spacing w:val="-10"/>
        </w:rPr>
        <w:t xml:space="preserve"> </w:t>
      </w:r>
      <w:r>
        <w:t>Surveillance</w:t>
      </w:r>
      <w:r>
        <w:rPr>
          <w:spacing w:val="-10"/>
        </w:rPr>
        <w:t xml:space="preserve"> </w:t>
      </w:r>
      <w:r>
        <w:t>Infectious</w:t>
      </w:r>
      <w:r>
        <w:rPr>
          <w:spacing w:val="-11"/>
        </w:rPr>
        <w:t xml:space="preserve"> </w:t>
      </w:r>
      <w:r>
        <w:t>Diseases</w:t>
      </w:r>
      <w:r>
        <w:rPr>
          <w:spacing w:val="-8"/>
        </w:rPr>
        <w:t xml:space="preserve"> </w:t>
      </w:r>
      <w:r w:rsidR="009B00D9">
        <w:rPr>
          <w:spacing w:val="-2"/>
        </w:rPr>
        <w:t>(</w:t>
      </w:r>
      <w:r>
        <w:rPr>
          <w:spacing w:val="-2"/>
        </w:rPr>
        <w:t>E.E.L.NO.),</w:t>
      </w:r>
    </w:p>
    <w:p w14:paraId="14FA6C78" w14:textId="6922871B" w:rsidR="00867F92" w:rsidRDefault="002727C3">
      <w:pPr>
        <w:pStyle w:val="a5"/>
        <w:numPr>
          <w:ilvl w:val="1"/>
          <w:numId w:val="7"/>
        </w:numPr>
        <w:tabs>
          <w:tab w:val="left" w:pos="1118"/>
        </w:tabs>
        <w:spacing w:before="186"/>
        <w:ind w:hanging="732"/>
        <w:jc w:val="both"/>
      </w:pPr>
      <w:r>
        <w:t>Laboratory</w:t>
      </w:r>
      <w:r>
        <w:rPr>
          <w:spacing w:val="-10"/>
        </w:rPr>
        <w:t xml:space="preserve"> </w:t>
      </w:r>
      <w:r>
        <w:t>Environment</w:t>
      </w:r>
      <w:r>
        <w:rPr>
          <w:spacing w:val="-7"/>
        </w:rPr>
        <w:t xml:space="preserve"> </w:t>
      </w:r>
      <w:r>
        <w:t>and</w:t>
      </w:r>
      <w:r>
        <w:rPr>
          <w:spacing w:val="-7"/>
        </w:rPr>
        <w:t xml:space="preserve"> </w:t>
      </w:r>
      <w:r>
        <w:t>Professional</w:t>
      </w:r>
      <w:r>
        <w:rPr>
          <w:spacing w:val="-8"/>
        </w:rPr>
        <w:t xml:space="preserve"> </w:t>
      </w:r>
      <w:r>
        <w:t>Health</w:t>
      </w:r>
      <w:r w:rsidR="009B00D9">
        <w:rPr>
          <w:spacing w:val="-8"/>
        </w:rPr>
        <w:t xml:space="preserve"> </w:t>
      </w:r>
      <w:r w:rsidR="009B00D9">
        <w:rPr>
          <w:spacing w:val="-2"/>
        </w:rPr>
        <w:t>(</w:t>
      </w:r>
      <w:r>
        <w:rPr>
          <w:spacing w:val="-2"/>
        </w:rPr>
        <w:t>E.P.E.Y.),</w:t>
      </w:r>
    </w:p>
    <w:p w14:paraId="661FE73F" w14:textId="54D616AE" w:rsidR="00867F92" w:rsidRDefault="002727C3">
      <w:pPr>
        <w:pStyle w:val="a5"/>
        <w:numPr>
          <w:ilvl w:val="1"/>
          <w:numId w:val="7"/>
        </w:numPr>
        <w:tabs>
          <w:tab w:val="left" w:pos="1118"/>
        </w:tabs>
        <w:spacing w:before="184"/>
        <w:ind w:hanging="732"/>
        <w:jc w:val="both"/>
      </w:pPr>
      <w:r>
        <w:t>Laboratory</w:t>
      </w:r>
      <w:r>
        <w:rPr>
          <w:spacing w:val="-6"/>
        </w:rPr>
        <w:t xml:space="preserve"> </w:t>
      </w:r>
      <w:r>
        <w:t>Evaluation</w:t>
      </w:r>
      <w:r>
        <w:rPr>
          <w:spacing w:val="-5"/>
        </w:rPr>
        <w:t xml:space="preserve"> </w:t>
      </w:r>
      <w:r>
        <w:t>Technology</w:t>
      </w:r>
      <w:r>
        <w:rPr>
          <w:spacing w:val="-6"/>
        </w:rPr>
        <w:t xml:space="preserve"> </w:t>
      </w:r>
      <w:r>
        <w:t>the</w:t>
      </w:r>
      <w:r>
        <w:rPr>
          <w:spacing w:val="-7"/>
        </w:rPr>
        <w:t xml:space="preserve"> </w:t>
      </w:r>
      <w:r>
        <w:t>Health</w:t>
      </w:r>
      <w:r>
        <w:rPr>
          <w:spacing w:val="-6"/>
        </w:rPr>
        <w:t xml:space="preserve"> </w:t>
      </w:r>
      <w:r w:rsidR="009B00D9">
        <w:rPr>
          <w:spacing w:val="-2"/>
        </w:rPr>
        <w:t>(</w:t>
      </w:r>
      <w:r>
        <w:rPr>
          <w:spacing w:val="-2"/>
        </w:rPr>
        <w:t>E.A.T.Y.).</w:t>
      </w:r>
    </w:p>
    <w:p w14:paraId="70F749CE" w14:textId="73947AE3" w:rsidR="00867F92" w:rsidRDefault="009B00D9">
      <w:pPr>
        <w:pStyle w:val="a3"/>
        <w:spacing w:before="187" w:line="360" w:lineRule="auto"/>
        <w:ind w:left="266" w:right="550"/>
        <w:jc w:val="both"/>
      </w:pPr>
      <w:r>
        <w:t>to meet the needs of the "infectious diseases - laboratory public health" specialization, a fully equipped laboratory, the epidemiological surveillance laboratory of infectious diseases (</w:t>
      </w:r>
      <w:r w:rsidR="002727C3">
        <w:t>E.E.L.N.O.</w:t>
      </w:r>
      <w:r>
        <w:t xml:space="preserve">), operates as part of the infectious, parasitic and zoonotic sector. in </w:t>
      </w:r>
      <w:r w:rsidR="002727C3">
        <w:t xml:space="preserve">E.E.L.NO. </w:t>
      </w:r>
      <w:r>
        <w:t>eight (8) laboratory surveillance units operate.</w:t>
      </w:r>
    </w:p>
    <w:p w14:paraId="59D74F95" w14:textId="25BD6601" w:rsidR="00867F92" w:rsidRDefault="002727C3">
      <w:pPr>
        <w:pStyle w:val="a3"/>
        <w:spacing w:before="59" w:line="360" w:lineRule="auto"/>
        <w:ind w:left="266" w:right="548"/>
        <w:jc w:val="both"/>
      </w:pPr>
      <w:r>
        <w:t>The university</w:t>
      </w:r>
      <w:r w:rsidR="009B00D9">
        <w:rPr>
          <w:b/>
          <w:smallCaps/>
        </w:rPr>
        <w:t xml:space="preserve"> </w:t>
      </w:r>
      <w:r w:rsidR="009B00D9">
        <w:rPr>
          <w:b/>
        </w:rPr>
        <w:t>libraries have the necessary specialized staff</w:t>
      </w:r>
      <w:r w:rsidR="009B00D9">
        <w:t xml:space="preserve">, as well as the </w:t>
      </w:r>
      <w:r w:rsidR="009B00D9">
        <w:rPr>
          <w:b/>
          <w:smallCaps/>
        </w:rPr>
        <w:t xml:space="preserve">appropriate </w:t>
      </w:r>
      <w:r w:rsidR="009B00D9">
        <w:rPr>
          <w:b/>
        </w:rPr>
        <w:t>infrastructure</w:t>
      </w:r>
      <w:r w:rsidR="009B00D9">
        <w:rPr>
          <w:spacing w:val="-2"/>
        </w:rPr>
        <w:t xml:space="preserve"> </w:t>
      </w:r>
      <w:r w:rsidR="009B00D9">
        <w:t>for</w:t>
      </w:r>
      <w:r w:rsidR="009B00D9">
        <w:rPr>
          <w:spacing w:val="-2"/>
        </w:rPr>
        <w:t xml:space="preserve"> </w:t>
      </w:r>
      <w:r w:rsidR="009B00D9">
        <w:t>the</w:t>
      </w:r>
      <w:r w:rsidR="009B00D9">
        <w:rPr>
          <w:spacing w:val="-1"/>
        </w:rPr>
        <w:t xml:space="preserve"> </w:t>
      </w:r>
      <w:r w:rsidR="009B00D9">
        <w:t>service</w:t>
      </w:r>
      <w:r w:rsidR="009B00D9">
        <w:rPr>
          <w:spacing w:val="-1"/>
        </w:rPr>
        <w:t xml:space="preserve"> </w:t>
      </w:r>
      <w:r w:rsidR="009B00D9">
        <w:t>of</w:t>
      </w:r>
      <w:r w:rsidR="009B00D9">
        <w:rPr>
          <w:spacing w:val="-1"/>
        </w:rPr>
        <w:t xml:space="preserve"> </w:t>
      </w:r>
      <w:r w:rsidR="009B00D9">
        <w:t>students.</w:t>
      </w:r>
      <w:r w:rsidR="009B00D9">
        <w:rPr>
          <w:spacing w:val="-4"/>
        </w:rPr>
        <w:t xml:space="preserve"> </w:t>
      </w:r>
      <w:r w:rsidR="009B00D9">
        <w:t>in the</w:t>
      </w:r>
      <w:r w:rsidR="009B00D9">
        <w:rPr>
          <w:spacing w:val="-2"/>
        </w:rPr>
        <w:t xml:space="preserve"> </w:t>
      </w:r>
      <w:r w:rsidR="009B00D9">
        <w:t>online</w:t>
      </w:r>
      <w:r w:rsidR="009B00D9">
        <w:rPr>
          <w:spacing w:val="-2"/>
        </w:rPr>
        <w:t xml:space="preserve"> </w:t>
      </w:r>
      <w:r w:rsidR="009B00D9">
        <w:t>hub</w:t>
      </w:r>
      <w:r w:rsidR="009B00D9">
        <w:rPr>
          <w:spacing w:val="-2"/>
        </w:rPr>
        <w:t xml:space="preserve"> </w:t>
      </w:r>
      <w:r w:rsidR="009B00D9">
        <w:t>of</w:t>
      </w:r>
      <w:r w:rsidR="009B00D9">
        <w:rPr>
          <w:spacing w:val="-1"/>
        </w:rPr>
        <w:t xml:space="preserve"> </w:t>
      </w:r>
      <w:r w:rsidR="009B00D9">
        <w:t>libraries are listed</w:t>
      </w:r>
      <w:r w:rsidR="009B00D9">
        <w:rPr>
          <w:spacing w:val="-1"/>
        </w:rPr>
        <w:t xml:space="preserve"> </w:t>
      </w:r>
      <w:r w:rsidR="009B00D9">
        <w:t>in detail</w:t>
      </w:r>
      <w:r w:rsidR="009B00D9">
        <w:rPr>
          <w:spacing w:val="-2"/>
        </w:rPr>
        <w:t xml:space="preserve"> </w:t>
      </w:r>
      <w:r w:rsidR="009B00D9">
        <w:t>all</w:t>
      </w:r>
      <w:r w:rsidR="009B00D9">
        <w:rPr>
          <w:spacing w:val="-3"/>
        </w:rPr>
        <w:t xml:space="preserve"> </w:t>
      </w:r>
      <w:r w:rsidR="009B00D9">
        <w:t>those offered</w:t>
      </w:r>
      <w:r w:rsidR="009B00D9">
        <w:rPr>
          <w:spacing w:val="-5"/>
        </w:rPr>
        <w:t xml:space="preserve"> </w:t>
      </w:r>
      <w:r w:rsidR="009B00D9">
        <w:t>services</w:t>
      </w:r>
      <w:r w:rsidR="009B00D9">
        <w:rPr>
          <w:spacing w:val="-8"/>
        </w:rPr>
        <w:t xml:space="preserve"> </w:t>
      </w:r>
      <w:r w:rsidR="009B00D9">
        <w:t>and</w:t>
      </w:r>
      <w:r w:rsidR="009B00D9">
        <w:rPr>
          <w:spacing w:val="-5"/>
        </w:rPr>
        <w:t xml:space="preserve"> </w:t>
      </w:r>
      <w:r w:rsidR="009B00D9">
        <w:t>is given</w:t>
      </w:r>
      <w:r w:rsidR="009B00D9">
        <w:rPr>
          <w:spacing w:val="-5"/>
        </w:rPr>
        <w:t xml:space="preserve"> </w:t>
      </w:r>
      <w:r w:rsidR="009B00D9">
        <w:t>the</w:t>
      </w:r>
      <w:r w:rsidR="009B00D9">
        <w:rPr>
          <w:spacing w:val="-5"/>
        </w:rPr>
        <w:t xml:space="preserve"> </w:t>
      </w:r>
      <w:r w:rsidR="009B00D9">
        <w:t>ability</w:t>
      </w:r>
      <w:r w:rsidR="009B00D9">
        <w:rPr>
          <w:spacing w:val="-5"/>
        </w:rPr>
        <w:t xml:space="preserve"> </w:t>
      </w:r>
      <w:r w:rsidR="009B00D9">
        <w:t>access</w:t>
      </w:r>
      <w:r w:rsidR="009B00D9">
        <w:rPr>
          <w:spacing w:val="-6"/>
        </w:rPr>
        <w:t xml:space="preserve"> </w:t>
      </w:r>
      <w:r w:rsidR="009B00D9">
        <w:t>to the</w:t>
      </w:r>
      <w:r w:rsidR="009B00D9">
        <w:rPr>
          <w:spacing w:val="-5"/>
        </w:rPr>
        <w:t xml:space="preserve"> </w:t>
      </w:r>
      <w:r w:rsidR="009B00D9">
        <w:t>computerized</w:t>
      </w:r>
      <w:r w:rsidR="009B00D9">
        <w:rPr>
          <w:spacing w:val="-4"/>
        </w:rPr>
        <w:t xml:space="preserve"> </w:t>
      </w:r>
      <w:r w:rsidR="009B00D9">
        <w:t>catalogs,</w:t>
      </w:r>
      <w:r w:rsidR="009B00D9">
        <w:rPr>
          <w:spacing w:val="-4"/>
        </w:rPr>
        <w:t xml:space="preserve"> </w:t>
      </w:r>
      <w:r w:rsidR="009B00D9">
        <w:t>the</w:t>
      </w:r>
      <w:r w:rsidR="009B00D9">
        <w:rPr>
          <w:spacing w:val="-5"/>
        </w:rPr>
        <w:t xml:space="preserve"> </w:t>
      </w:r>
      <w:r w:rsidR="009B00D9">
        <w:t>electronic sources,</w:t>
      </w:r>
      <w:r w:rsidR="009B00D9">
        <w:rPr>
          <w:spacing w:val="-14"/>
        </w:rPr>
        <w:t xml:space="preserve"> </w:t>
      </w:r>
      <w:r w:rsidR="009B00D9">
        <w:t>the</w:t>
      </w:r>
      <w:r w:rsidR="009B00D9">
        <w:rPr>
          <w:spacing w:val="-14"/>
        </w:rPr>
        <w:t xml:space="preserve"> </w:t>
      </w:r>
      <w:r w:rsidR="009B00D9">
        <w:t>electronics</w:t>
      </w:r>
      <w:r w:rsidR="009B00D9">
        <w:rPr>
          <w:spacing w:val="-14"/>
        </w:rPr>
        <w:t xml:space="preserve"> </w:t>
      </w:r>
      <w:r w:rsidR="009B00D9">
        <w:t>periodically,</w:t>
      </w:r>
      <w:r w:rsidR="009B00D9">
        <w:rPr>
          <w:spacing w:val="-13"/>
        </w:rPr>
        <w:t xml:space="preserve"> </w:t>
      </w:r>
      <w:r w:rsidR="009B00D9">
        <w:t>etc.</w:t>
      </w:r>
      <w:r w:rsidR="009B00D9">
        <w:rPr>
          <w:spacing w:val="-11"/>
        </w:rPr>
        <w:t xml:space="preserve"> </w:t>
      </w:r>
      <w:r w:rsidR="009B00D9">
        <w:t>the</w:t>
      </w:r>
      <w:r w:rsidR="009B00D9">
        <w:rPr>
          <w:spacing w:val="-14"/>
        </w:rPr>
        <w:t xml:space="preserve"> </w:t>
      </w:r>
      <w:r w:rsidR="009B00D9">
        <w:t>library</w:t>
      </w:r>
      <w:r w:rsidR="009B00D9">
        <w:rPr>
          <w:spacing w:val="-12"/>
        </w:rPr>
        <w:t xml:space="preserve"> </w:t>
      </w:r>
      <w:r w:rsidR="009B00D9">
        <w:t>of</w:t>
      </w:r>
      <w:r w:rsidR="009B00D9">
        <w:rPr>
          <w:spacing w:val="-11"/>
        </w:rPr>
        <w:t xml:space="preserve"> </w:t>
      </w:r>
      <w:r w:rsidR="009B00D9">
        <w:t>department</w:t>
      </w:r>
      <w:r w:rsidR="009B00D9">
        <w:rPr>
          <w:spacing w:val="-14"/>
        </w:rPr>
        <w:t xml:space="preserve"> </w:t>
      </w:r>
      <w:r w:rsidR="009B00D9">
        <w:t>has</w:t>
      </w:r>
      <w:r w:rsidR="009B00D9">
        <w:rPr>
          <w:spacing w:val="-13"/>
        </w:rPr>
        <w:t xml:space="preserve"> </w:t>
      </w:r>
      <w:r w:rsidR="009B00D9">
        <w:t>rich</w:t>
      </w:r>
      <w:r w:rsidR="009B00D9">
        <w:rPr>
          <w:spacing w:val="-11"/>
        </w:rPr>
        <w:t xml:space="preserve"> </w:t>
      </w:r>
      <w:r w:rsidR="009B00D9">
        <w:t>collection</w:t>
      </w:r>
      <w:r w:rsidR="009B00D9">
        <w:rPr>
          <w:spacing w:val="-14"/>
        </w:rPr>
        <w:t xml:space="preserve"> </w:t>
      </w:r>
      <w:r>
        <w:t>Greek</w:t>
      </w:r>
      <w:r w:rsidR="009B00D9">
        <w:rPr>
          <w:spacing w:val="-10"/>
        </w:rPr>
        <w:t xml:space="preserve"> </w:t>
      </w:r>
      <w:r w:rsidR="009B00D9">
        <w:t>and</w:t>
      </w:r>
      <w:r w:rsidR="009B00D9">
        <w:rPr>
          <w:spacing w:val="-14"/>
        </w:rPr>
        <w:t xml:space="preserve"> </w:t>
      </w:r>
      <w:r>
        <w:t>foreigners’</w:t>
      </w:r>
      <w:r w:rsidR="009B00D9">
        <w:rPr>
          <w:spacing w:val="-14"/>
        </w:rPr>
        <w:t xml:space="preserve"> </w:t>
      </w:r>
      <w:r w:rsidR="009B00D9">
        <w:t xml:space="preserve">books and magazines covering the field of public health and health services administration. it also maintains a record of students' theses. postgraduate students have the right to use the institution's libraries. also, user training seminars are conducted, of a mandatory nature when students enter the </w:t>
      </w:r>
      <w:r>
        <w:t>PMS</w:t>
      </w:r>
      <w:r w:rsidR="009B00D9">
        <w:t xml:space="preserve"> in order to familiarize them with their resources and services. the library is also used by students as a place to study and access the internet, </w:t>
      </w:r>
      <w:r>
        <w:t>Monday</w:t>
      </w:r>
      <w:r w:rsidR="009B00D9">
        <w:rPr>
          <w:spacing w:val="-1"/>
        </w:rPr>
        <w:t xml:space="preserve"> </w:t>
      </w:r>
      <w:r w:rsidR="009B00D9">
        <w:t xml:space="preserve">- </w:t>
      </w:r>
      <w:r>
        <w:t>Friday</w:t>
      </w:r>
      <w:r w:rsidR="009B00D9">
        <w:t xml:space="preserve"> 09.00 am – 17.00 pm ( </w:t>
      </w:r>
      <w:r w:rsidR="009B00D9">
        <w:rPr>
          <w:rFonts w:ascii="Segoe UI Emoji" w:hAnsi="Segoe UI Emoji"/>
        </w:rPr>
        <w:t xml:space="preserve">☎ </w:t>
      </w:r>
      <w:r w:rsidR="009B00D9">
        <w:rPr>
          <w:spacing w:val="-2"/>
        </w:rPr>
        <w:t>2132010092).</w:t>
      </w:r>
    </w:p>
    <w:p w14:paraId="3414E8C3" w14:textId="293659D2" w:rsidR="00867F92" w:rsidRDefault="002727C3">
      <w:pPr>
        <w:pStyle w:val="a3"/>
        <w:spacing w:before="61" w:line="360" w:lineRule="auto"/>
        <w:ind w:left="266" w:right="553"/>
        <w:jc w:val="both"/>
      </w:pPr>
      <w:r>
        <w:t>F</w:t>
      </w:r>
      <w:r w:rsidR="009B00D9">
        <w:t>or</w:t>
      </w:r>
      <w:r>
        <w:t xml:space="preserve"> </w:t>
      </w:r>
      <w:r w:rsidR="009B00D9">
        <w:t xml:space="preserve"> any information about the operation of the libraries and the services they offer, students should visit their website </w:t>
      </w:r>
      <w:r w:rsidR="009B00D9">
        <w:rPr>
          <w:color w:val="3333FF"/>
        </w:rPr>
        <w:t xml:space="preserve">( </w:t>
      </w:r>
      <w:hyperlink r:id="rId310">
        <w:r w:rsidR="009B00D9">
          <w:rPr>
            <w:color w:val="3333FF"/>
          </w:rPr>
          <w:t xml:space="preserve">http://www.library.uniwa.gr </w:t>
        </w:r>
      </w:hyperlink>
      <w:hyperlink r:id="rId311">
        <w:r w:rsidR="009B00D9">
          <w:rPr>
            <w:color w:val="0055D5"/>
          </w:rPr>
          <w:t>)</w:t>
        </w:r>
      </w:hyperlink>
      <w:r w:rsidR="009B00D9">
        <w:rPr>
          <w:color w:val="0055D5"/>
        </w:rPr>
        <w:t xml:space="preserve"> </w:t>
      </w:r>
      <w:r w:rsidR="009B00D9">
        <w:t xml:space="preserve">and/or communicate with </w:t>
      </w:r>
      <w:r w:rsidR="009B00D9">
        <w:rPr>
          <w:spacing w:val="-2"/>
        </w:rPr>
        <w:t>staff.</w:t>
      </w:r>
    </w:p>
    <w:p w14:paraId="21324E51" w14:textId="7016672A" w:rsidR="00867F92" w:rsidRDefault="009B00D9">
      <w:pPr>
        <w:pStyle w:val="a3"/>
        <w:spacing w:before="62" w:line="360" w:lineRule="auto"/>
        <w:ind w:left="266" w:right="554"/>
        <w:jc w:val="both"/>
      </w:pPr>
      <w:r>
        <w:t xml:space="preserve">for the needs of the </w:t>
      </w:r>
      <w:r w:rsidR="002727C3">
        <w:t xml:space="preserve">P.M.S. </w:t>
      </w:r>
      <w:r>
        <w:t xml:space="preserve">fully equipped </w:t>
      </w:r>
      <w:r w:rsidR="002727C3">
        <w:rPr>
          <w:b/>
          <w:smallCaps/>
        </w:rPr>
        <w:t>computer</w:t>
      </w:r>
      <w:r>
        <w:rPr>
          <w:b/>
          <w:smallCaps/>
        </w:rPr>
        <w:t xml:space="preserve"> </w:t>
      </w:r>
      <w:r>
        <w:rPr>
          <w:b/>
        </w:rPr>
        <w:t xml:space="preserve">laboratories are available </w:t>
      </w:r>
      <w:r>
        <w:t>, in which the students are given the opportunity</w:t>
      </w:r>
      <w:r>
        <w:rPr>
          <w:spacing w:val="-8"/>
        </w:rPr>
        <w:t xml:space="preserve"> </w:t>
      </w:r>
      <w:r>
        <w:t>to</w:t>
      </w:r>
      <w:r>
        <w:rPr>
          <w:spacing w:val="-5"/>
        </w:rPr>
        <w:t xml:space="preserve"> </w:t>
      </w:r>
      <w:r>
        <w:t>watch</w:t>
      </w:r>
      <w:r>
        <w:rPr>
          <w:spacing w:val="-5"/>
        </w:rPr>
        <w:t xml:space="preserve"> </w:t>
      </w:r>
      <w:r>
        <w:t>seminars</w:t>
      </w:r>
      <w:r>
        <w:rPr>
          <w:spacing w:val="-4"/>
        </w:rPr>
        <w:t xml:space="preserve"> </w:t>
      </w:r>
      <w:r>
        <w:t>familiarization</w:t>
      </w:r>
      <w:r>
        <w:rPr>
          <w:spacing w:val="-8"/>
        </w:rPr>
        <w:t xml:space="preserve"> </w:t>
      </w:r>
      <w:r>
        <w:t>with</w:t>
      </w:r>
      <w:r>
        <w:rPr>
          <w:spacing w:val="-3"/>
        </w:rPr>
        <w:t xml:space="preserve"> </w:t>
      </w:r>
      <w:r>
        <w:t>the</w:t>
      </w:r>
      <w:r>
        <w:rPr>
          <w:spacing w:val="-5"/>
        </w:rPr>
        <w:t xml:space="preserve"> </w:t>
      </w:r>
      <w:r>
        <w:t>basically</w:t>
      </w:r>
      <w:r>
        <w:rPr>
          <w:spacing w:val="-5"/>
        </w:rPr>
        <w:t xml:space="preserve"> </w:t>
      </w:r>
      <w:r>
        <w:t>programs</w:t>
      </w:r>
      <w:r>
        <w:rPr>
          <w:spacing w:val="-5"/>
        </w:rPr>
        <w:t xml:space="preserve"> </w:t>
      </w:r>
      <w:r>
        <w:t>of</w:t>
      </w:r>
      <w:r>
        <w:rPr>
          <w:spacing w:val="-3"/>
        </w:rPr>
        <w:t xml:space="preserve"> </w:t>
      </w:r>
      <w:r>
        <w:t>pc</w:t>
      </w:r>
      <w:r>
        <w:rPr>
          <w:spacing w:val="-6"/>
        </w:rPr>
        <w:t xml:space="preserve"> </w:t>
      </w:r>
      <w:r>
        <w:t>as</w:t>
      </w:r>
      <w:r>
        <w:rPr>
          <w:spacing w:val="-5"/>
        </w:rPr>
        <w:t xml:space="preserve"> </w:t>
      </w:r>
      <w:r>
        <w:t>and</w:t>
      </w:r>
      <w:r>
        <w:rPr>
          <w:spacing w:val="-5"/>
        </w:rPr>
        <w:t xml:space="preserve"> </w:t>
      </w:r>
      <w:r>
        <w:t>with</w:t>
      </w:r>
      <w:r>
        <w:rPr>
          <w:spacing w:val="-4"/>
        </w:rPr>
        <w:t xml:space="preserve"> </w:t>
      </w:r>
      <w:r>
        <w:t>more</w:t>
      </w:r>
      <w:r>
        <w:rPr>
          <w:spacing w:val="-7"/>
        </w:rPr>
        <w:t xml:space="preserve"> </w:t>
      </w:r>
      <w:r>
        <w:t>complex</w:t>
      </w:r>
      <w:r>
        <w:rPr>
          <w:spacing w:val="-7"/>
        </w:rPr>
        <w:t xml:space="preserve"> </w:t>
      </w:r>
      <w:r>
        <w:t>and specialized (</w:t>
      </w:r>
      <w:proofErr w:type="spellStart"/>
      <w:r>
        <w:t>eg</w:t>
      </w:r>
      <w:proofErr w:type="spellEnd"/>
      <w:r>
        <w:t xml:space="preserve"> </w:t>
      </w:r>
      <w:r w:rsidR="002727C3">
        <w:t>SPSS</w:t>
      </w:r>
      <w:r>
        <w:t>), which contribute to their academic and professional development.</w:t>
      </w:r>
    </w:p>
    <w:p w14:paraId="21F34C39" w14:textId="0173A65D" w:rsidR="00867F92" w:rsidRDefault="009B00D9">
      <w:pPr>
        <w:pStyle w:val="a3"/>
        <w:spacing w:before="59" w:line="360" w:lineRule="auto"/>
        <w:ind w:left="266" w:right="553"/>
        <w:jc w:val="both"/>
      </w:pPr>
      <w:r>
        <w:t xml:space="preserve">the </w:t>
      </w:r>
      <w:r w:rsidR="002727C3">
        <w:t>Athens</w:t>
      </w:r>
      <w:r>
        <w:t xml:space="preserve"> university campus has a computer network (pc, laptop), printers, audio-visual equipment</w:t>
      </w:r>
      <w:r>
        <w:rPr>
          <w:spacing w:val="-14"/>
        </w:rPr>
        <w:t xml:space="preserve"> </w:t>
      </w:r>
      <w:r>
        <w:t>systems</w:t>
      </w:r>
      <w:r>
        <w:rPr>
          <w:spacing w:val="-14"/>
        </w:rPr>
        <w:t xml:space="preserve"> </w:t>
      </w:r>
      <w:r>
        <w:t>teaching</w:t>
      </w:r>
      <w:r>
        <w:rPr>
          <w:spacing w:val="-14"/>
        </w:rPr>
        <w:t xml:space="preserve"> </w:t>
      </w:r>
      <w:r>
        <w:t>and</w:t>
      </w:r>
      <w:r>
        <w:rPr>
          <w:spacing w:val="-13"/>
        </w:rPr>
        <w:t xml:space="preserve"> </w:t>
      </w:r>
      <w:r>
        <w:t>equipment</w:t>
      </w:r>
      <w:r>
        <w:rPr>
          <w:spacing w:val="-14"/>
        </w:rPr>
        <w:t xml:space="preserve"> </w:t>
      </w:r>
      <w:r>
        <w:t>for</w:t>
      </w:r>
      <w:r>
        <w:rPr>
          <w:spacing w:val="-14"/>
        </w:rPr>
        <w:t xml:space="preserve"> </w:t>
      </w:r>
      <w:r>
        <w:t>the</w:t>
      </w:r>
      <w:r>
        <w:rPr>
          <w:spacing w:val="-14"/>
        </w:rPr>
        <w:t xml:space="preserve"> </w:t>
      </w:r>
      <w:r>
        <w:t>reproduction</w:t>
      </w:r>
      <w:r>
        <w:rPr>
          <w:spacing w:val="-13"/>
        </w:rPr>
        <w:t xml:space="preserve"> </w:t>
      </w:r>
      <w:r>
        <w:t>forms</w:t>
      </w:r>
      <w:r>
        <w:rPr>
          <w:spacing w:val="-14"/>
        </w:rPr>
        <w:t xml:space="preserve"> </w:t>
      </w:r>
      <w:r>
        <w:t>(photocopies).</w:t>
      </w:r>
      <w:r>
        <w:rPr>
          <w:spacing w:val="-14"/>
        </w:rPr>
        <w:t xml:space="preserve"> </w:t>
      </w:r>
      <w:r>
        <w:t>it has,</w:t>
      </w:r>
      <w:r>
        <w:rPr>
          <w:spacing w:val="-14"/>
        </w:rPr>
        <w:t xml:space="preserve"> </w:t>
      </w:r>
      <w:r>
        <w:t>also, portal and wireless internet access (wi-fi).</w:t>
      </w:r>
    </w:p>
    <w:p w14:paraId="0DBFF589" w14:textId="320D083D" w:rsidR="00867F92" w:rsidRDefault="009B00D9">
      <w:pPr>
        <w:pStyle w:val="a3"/>
        <w:spacing w:line="253" w:lineRule="exact"/>
        <w:ind w:left="266"/>
        <w:jc w:val="both"/>
      </w:pPr>
      <w:r>
        <w:t>the</w:t>
      </w:r>
      <w:r>
        <w:rPr>
          <w:spacing w:val="-7"/>
        </w:rPr>
        <w:t xml:space="preserve"> </w:t>
      </w:r>
      <w:r>
        <w:t>additional</w:t>
      </w:r>
      <w:r>
        <w:rPr>
          <w:spacing w:val="-4"/>
        </w:rPr>
        <w:t xml:space="preserve"> </w:t>
      </w:r>
      <w:r>
        <w:t>necessary</w:t>
      </w:r>
      <w:r>
        <w:rPr>
          <w:spacing w:val="-6"/>
        </w:rPr>
        <w:t xml:space="preserve"> </w:t>
      </w:r>
      <w:r>
        <w:t>specific</w:t>
      </w:r>
      <w:r>
        <w:rPr>
          <w:spacing w:val="-5"/>
        </w:rPr>
        <w:t xml:space="preserve"> </w:t>
      </w:r>
      <w:r>
        <w:t>equipment</w:t>
      </w:r>
      <w:r>
        <w:rPr>
          <w:spacing w:val="-5"/>
        </w:rPr>
        <w:t xml:space="preserve"> </w:t>
      </w:r>
      <w:proofErr w:type="spellStart"/>
      <w:r>
        <w:t>i</w:t>
      </w:r>
      <w:proofErr w:type="spellEnd"/>
      <w:r>
        <w:t xml:space="preserve"> will</w:t>
      </w:r>
      <w:r>
        <w:rPr>
          <w:spacing w:val="-5"/>
        </w:rPr>
        <w:t xml:space="preserve"> </w:t>
      </w:r>
      <w:r>
        <w:t>is ensured</w:t>
      </w:r>
      <w:r>
        <w:rPr>
          <w:spacing w:val="-3"/>
        </w:rPr>
        <w:t xml:space="preserve"> </w:t>
      </w:r>
      <w:r>
        <w:t>against</w:t>
      </w:r>
      <w:r>
        <w:rPr>
          <w:spacing w:val="-5"/>
        </w:rPr>
        <w:t xml:space="preserve"> </w:t>
      </w:r>
      <w:r>
        <w:t>case</w:t>
      </w:r>
      <w:r>
        <w:rPr>
          <w:spacing w:val="-6"/>
        </w:rPr>
        <w:t xml:space="preserve"> </w:t>
      </w:r>
      <w:r>
        <w:t>from</w:t>
      </w:r>
      <w:r>
        <w:rPr>
          <w:spacing w:val="-4"/>
        </w:rPr>
        <w:t xml:space="preserve"> </w:t>
      </w:r>
      <w:r>
        <w:t>their</w:t>
      </w:r>
      <w:r>
        <w:rPr>
          <w:spacing w:val="-5"/>
        </w:rPr>
        <w:t xml:space="preserve"> </w:t>
      </w:r>
      <w:r>
        <w:t>resources</w:t>
      </w:r>
      <w:r>
        <w:rPr>
          <w:spacing w:val="-5"/>
        </w:rPr>
        <w:t xml:space="preserve"> </w:t>
      </w:r>
      <w:r>
        <w:t xml:space="preserve">of </w:t>
      </w:r>
      <w:r w:rsidR="002727C3">
        <w:rPr>
          <w:spacing w:val="-2"/>
        </w:rPr>
        <w:t>P.M.S.</w:t>
      </w:r>
    </w:p>
    <w:p w14:paraId="183B3F8B" w14:textId="77777777" w:rsidR="00867F92" w:rsidRDefault="00867F92">
      <w:pPr>
        <w:spacing w:line="253" w:lineRule="exact"/>
        <w:jc w:val="both"/>
        <w:sectPr w:rsidR="00867F92">
          <w:type w:val="continuous"/>
          <w:pgSz w:w="11900" w:h="16820"/>
          <w:pgMar w:top="540" w:right="0" w:bottom="280" w:left="300" w:header="720" w:footer="720" w:gutter="0"/>
          <w:cols w:space="720"/>
        </w:sectPr>
      </w:pPr>
    </w:p>
    <w:p w14:paraId="340188DF" w14:textId="77777777" w:rsidR="00867F92" w:rsidRDefault="00000000">
      <w:pPr>
        <w:pStyle w:val="1"/>
        <w:spacing w:before="73"/>
      </w:pPr>
      <w:bookmarkStart w:id="31" w:name="_TOC_250007"/>
      <w:r>
        <w:rPr>
          <w:color w:val="00579A"/>
        </w:rPr>
        <w:lastRenderedPageBreak/>
        <w:t>Academic</w:t>
      </w:r>
      <w:r>
        <w:rPr>
          <w:color w:val="00579A"/>
          <w:spacing w:val="-9"/>
        </w:rPr>
        <w:t xml:space="preserve"> </w:t>
      </w:r>
      <w:bookmarkEnd w:id="31"/>
      <w:r>
        <w:rPr>
          <w:color w:val="00579A"/>
          <w:spacing w:val="-2"/>
        </w:rPr>
        <w:t>ID card</w:t>
      </w:r>
    </w:p>
    <w:p w14:paraId="39EC9087" w14:textId="6B995C2F" w:rsidR="00867F92" w:rsidRDefault="00000000">
      <w:pPr>
        <w:pStyle w:val="a3"/>
        <w:spacing w:before="161" w:line="360" w:lineRule="auto"/>
        <w:ind w:left="266" w:right="554"/>
        <w:jc w:val="both"/>
      </w:pPr>
      <w:r>
        <w:t>Undergradua</w:t>
      </w:r>
      <w:r w:rsidR="00B91793">
        <w:t>t</w:t>
      </w:r>
      <w:r>
        <w:t>es,</w:t>
      </w:r>
      <w:r>
        <w:rPr>
          <w:spacing w:val="-1"/>
        </w:rPr>
        <w:t xml:space="preserve"> </w:t>
      </w:r>
      <w:r>
        <w:t>pos</w:t>
      </w:r>
      <w:r w:rsidR="00B91793">
        <w:t>t</w:t>
      </w:r>
      <w:r>
        <w:t>gradua</w:t>
      </w:r>
      <w:r w:rsidR="00B91793">
        <w:t>t</w:t>
      </w:r>
      <w:r>
        <w:t>es and</w:t>
      </w:r>
      <w:r>
        <w:rPr>
          <w:spacing w:val="-1"/>
        </w:rPr>
        <w:t xml:space="preserve"> </w:t>
      </w:r>
      <w:r>
        <w:t>PhD s</w:t>
      </w:r>
      <w:r w:rsidR="00B91793">
        <w:t>t</w:t>
      </w:r>
      <w:r>
        <w:t>uden</w:t>
      </w:r>
      <w:r w:rsidR="00B91793">
        <w:t>t</w:t>
      </w:r>
      <w:r>
        <w:t>s</w:t>
      </w:r>
      <w:r>
        <w:rPr>
          <w:spacing w:val="-1"/>
        </w:rPr>
        <w:t xml:space="preserve"> </w:t>
      </w:r>
      <w:r>
        <w:t xml:space="preserve">of all </w:t>
      </w:r>
      <w:r w:rsidR="002727C3">
        <w:t>the</w:t>
      </w:r>
      <w:r>
        <w:t xml:space="preserve"> </w:t>
      </w:r>
      <w:r w:rsidR="002727C3">
        <w:t>country</w:t>
      </w:r>
      <w:r w:rsidR="002727C3">
        <w:rPr>
          <w:spacing w:val="-2"/>
        </w:rPr>
        <w:t xml:space="preserve"> </w:t>
      </w:r>
      <w:r>
        <w:t>Universi</w:t>
      </w:r>
      <w:r w:rsidR="00B91793">
        <w:t>t</w:t>
      </w:r>
      <w:r>
        <w:t>ies</w:t>
      </w:r>
      <w:r>
        <w:rPr>
          <w:spacing w:val="-2"/>
        </w:rPr>
        <w:t xml:space="preserve"> </w:t>
      </w:r>
      <w:r>
        <w:t>can</w:t>
      </w:r>
      <w:r>
        <w:rPr>
          <w:spacing w:val="-2"/>
        </w:rPr>
        <w:t xml:space="preserve"> </w:t>
      </w:r>
      <w:r>
        <w:t>submi</w:t>
      </w:r>
      <w:r w:rsidR="00B91793">
        <w:t>t</w:t>
      </w:r>
      <w:r>
        <w:t xml:space="preserve"> </w:t>
      </w:r>
      <w:r w:rsidR="002727C3">
        <w:t>t</w:t>
      </w:r>
      <w:r w:rsidR="002D57CA">
        <w:t>he</w:t>
      </w:r>
      <w:r>
        <w:t>ir applica</w:t>
      </w:r>
      <w:r w:rsidR="00B91793">
        <w:t>t</w:t>
      </w:r>
      <w:r>
        <w:t xml:space="preserve">ion for </w:t>
      </w:r>
      <w:r w:rsidR="002727C3">
        <w:t>t</w:t>
      </w:r>
      <w:r w:rsidR="002D57CA">
        <w:t>he</w:t>
      </w:r>
      <w:r>
        <w:t xml:space="preserve"> issuance of a new academic ID elec</w:t>
      </w:r>
      <w:r w:rsidR="00B91793">
        <w:t>t</w:t>
      </w:r>
      <w:r>
        <w:t>ronically.</w:t>
      </w:r>
    </w:p>
    <w:p w14:paraId="437169C1" w14:textId="647CE348" w:rsidR="00867F92" w:rsidRDefault="00B91793">
      <w:pPr>
        <w:pStyle w:val="a3"/>
        <w:spacing w:line="360" w:lineRule="auto"/>
        <w:ind w:left="266" w:right="553"/>
        <w:jc w:val="both"/>
      </w:pPr>
      <w:r>
        <w:t>T</w:t>
      </w:r>
      <w:r w:rsidR="002727C3">
        <w:t>he</w:t>
      </w:r>
      <w:r>
        <w:rPr>
          <w:spacing w:val="-12"/>
        </w:rPr>
        <w:t xml:space="preserve"> </w:t>
      </w:r>
      <w:r>
        <w:t>new</w:t>
      </w:r>
      <w:r>
        <w:rPr>
          <w:spacing w:val="-12"/>
        </w:rPr>
        <w:t xml:space="preserve"> </w:t>
      </w:r>
      <w:r>
        <w:t>ID card</w:t>
      </w:r>
      <w:r>
        <w:rPr>
          <w:spacing w:val="-12"/>
        </w:rPr>
        <w:t xml:space="preserve"> </w:t>
      </w:r>
      <w:r>
        <w:t>has</w:t>
      </w:r>
      <w:r>
        <w:rPr>
          <w:spacing w:val="-10"/>
        </w:rPr>
        <w:t xml:space="preserve"> </w:t>
      </w:r>
      <w:r>
        <w:t>strongly</w:t>
      </w:r>
      <w:r>
        <w:rPr>
          <w:spacing w:val="-12"/>
        </w:rPr>
        <w:t xml:space="preserve"> </w:t>
      </w:r>
      <w:r>
        <w:t>characteristics</w:t>
      </w:r>
      <w:r>
        <w:rPr>
          <w:spacing w:val="-12"/>
        </w:rPr>
        <w:t xml:space="preserve"> </w:t>
      </w:r>
      <w:r>
        <w:t>engineering</w:t>
      </w:r>
      <w:r>
        <w:rPr>
          <w:spacing w:val="-11"/>
        </w:rPr>
        <w:t xml:space="preserve"> </w:t>
      </w:r>
      <w:r>
        <w:t>endurance</w:t>
      </w:r>
      <w:r>
        <w:rPr>
          <w:spacing w:val="-11"/>
        </w:rPr>
        <w:t xml:space="preserve"> </w:t>
      </w:r>
      <w:r>
        <w:t>and</w:t>
      </w:r>
      <w:r>
        <w:rPr>
          <w:spacing w:val="-10"/>
        </w:rPr>
        <w:t xml:space="preserve"> </w:t>
      </w:r>
      <w:r>
        <w:t>security</w:t>
      </w:r>
      <w:r>
        <w:rPr>
          <w:spacing w:val="-11"/>
        </w:rPr>
        <w:t xml:space="preserve"> </w:t>
      </w:r>
      <w:r>
        <w:t>against</w:t>
      </w:r>
      <w:r>
        <w:rPr>
          <w:spacing w:val="-10"/>
        </w:rPr>
        <w:t xml:space="preserve"> </w:t>
      </w:r>
      <w:r>
        <w:t>forgery.</w:t>
      </w:r>
      <w:r>
        <w:rPr>
          <w:spacing w:val="-14"/>
        </w:rPr>
        <w:t xml:space="preserve"> </w:t>
      </w:r>
      <w:r w:rsidR="002727C3">
        <w:t>Furthermore</w:t>
      </w:r>
      <w:r>
        <w:t>,</w:t>
      </w:r>
      <w:r>
        <w:rPr>
          <w:spacing w:val="-11"/>
        </w:rPr>
        <w:t xml:space="preserve"> </w:t>
      </w:r>
      <w:r>
        <w:t>it is designed to be valid for</w:t>
      </w:r>
      <w:r>
        <w:rPr>
          <w:spacing w:val="-1"/>
        </w:rPr>
        <w:t xml:space="preserve"> </w:t>
      </w:r>
      <w:r>
        <w:t>as many as</w:t>
      </w:r>
      <w:r>
        <w:rPr>
          <w:spacing w:val="-1"/>
        </w:rPr>
        <w:t xml:space="preserve"> </w:t>
      </w:r>
      <w:r>
        <w:t>years lasts</w:t>
      </w:r>
      <w:r>
        <w:rPr>
          <w:spacing w:val="-1"/>
        </w:rPr>
        <w:t xml:space="preserve"> </w:t>
      </w:r>
      <w:r w:rsidR="002727C3">
        <w:t>t</w:t>
      </w:r>
      <w:r w:rsidR="002D57CA">
        <w:t>he</w:t>
      </w:r>
      <w:r>
        <w:t xml:space="preserve"> student status and</w:t>
      </w:r>
      <w:r>
        <w:rPr>
          <w:spacing w:val="-1"/>
        </w:rPr>
        <w:t xml:space="preserve"> </w:t>
      </w:r>
      <w:r>
        <w:t>to cover multiple uses,</w:t>
      </w:r>
      <w:r>
        <w:rPr>
          <w:spacing w:val="-1"/>
        </w:rPr>
        <w:t xml:space="preserve"> </w:t>
      </w:r>
      <w:r>
        <w:t xml:space="preserve">in addition to </w:t>
      </w:r>
      <w:r w:rsidR="002727C3">
        <w:t>t</w:t>
      </w:r>
      <w:r w:rsidR="002D57CA">
        <w:t>he</w:t>
      </w:r>
      <w:r>
        <w:t xml:space="preserve"> Student Ticket.</w:t>
      </w:r>
      <w:r>
        <w:rPr>
          <w:spacing w:val="-1"/>
        </w:rPr>
        <w:t xml:space="preserve"> </w:t>
      </w:r>
      <w:r>
        <w:t>T</w:t>
      </w:r>
      <w:r w:rsidR="002D57CA">
        <w:t>he</w:t>
      </w:r>
      <w:r>
        <w:t xml:space="preserve"> new ones</w:t>
      </w:r>
      <w:r>
        <w:rPr>
          <w:spacing w:val="-2"/>
        </w:rPr>
        <w:t xml:space="preserve"> </w:t>
      </w:r>
      <w:r>
        <w:t xml:space="preserve">indicate </w:t>
      </w:r>
      <w:r w:rsidR="002727C3">
        <w:t>t</w:t>
      </w:r>
      <w:r w:rsidR="002D57CA">
        <w:t>he</w:t>
      </w:r>
      <w:r>
        <w:t xml:space="preserve"> exact period</w:t>
      </w:r>
      <w:r>
        <w:rPr>
          <w:spacing w:val="-1"/>
        </w:rPr>
        <w:t xml:space="preserve"> </w:t>
      </w:r>
      <w:r>
        <w:t xml:space="preserve">validity of </w:t>
      </w:r>
      <w:r w:rsidR="002727C3">
        <w:t>t</w:t>
      </w:r>
      <w:r w:rsidR="002D57CA">
        <w:t>he</w:t>
      </w:r>
      <w:r>
        <w:t xml:space="preserve"> right</w:t>
      </w:r>
      <w:r>
        <w:rPr>
          <w:spacing w:val="-2"/>
        </w:rPr>
        <w:t xml:space="preserve"> </w:t>
      </w:r>
      <w:r>
        <w:t xml:space="preserve">of </w:t>
      </w:r>
      <w:r w:rsidR="002727C3">
        <w:t>the student ticket. In  the event that the student is not entitled to a student ticket, the card has the status of a simple one</w:t>
      </w:r>
      <w:r w:rsidR="002727C3">
        <w:rPr>
          <w:spacing w:val="-1"/>
        </w:rPr>
        <w:t xml:space="preserve"> </w:t>
      </w:r>
      <w:r w:rsidR="002727C3">
        <w:t>identity.</w:t>
      </w:r>
    </w:p>
    <w:p w14:paraId="70F2DB5D" w14:textId="77777777" w:rsidR="00867F92" w:rsidRDefault="00867F92">
      <w:pPr>
        <w:pStyle w:val="a3"/>
        <w:spacing w:before="246"/>
      </w:pPr>
    </w:p>
    <w:p w14:paraId="2FD67F37" w14:textId="779F5BD9" w:rsidR="00867F92" w:rsidRDefault="00000000">
      <w:pPr>
        <w:pStyle w:val="1"/>
        <w:spacing w:before="1"/>
      </w:pPr>
      <w:bookmarkStart w:id="32" w:name="_TOC_250006"/>
      <w:r>
        <w:rPr>
          <w:color w:val="00579A"/>
        </w:rPr>
        <w:t>Provision</w:t>
      </w:r>
      <w:r>
        <w:rPr>
          <w:color w:val="00579A"/>
          <w:spacing w:val="-11"/>
        </w:rPr>
        <w:t xml:space="preserve"> </w:t>
      </w:r>
      <w:r>
        <w:rPr>
          <w:color w:val="00579A"/>
        </w:rPr>
        <w:t>Elec</w:t>
      </w:r>
      <w:r w:rsidR="00B91793">
        <w:rPr>
          <w:color w:val="00579A"/>
        </w:rPr>
        <w:t>t</w:t>
      </w:r>
      <w:r>
        <w:rPr>
          <w:color w:val="00579A"/>
        </w:rPr>
        <w:t>ronics</w:t>
      </w:r>
      <w:r>
        <w:rPr>
          <w:smallCaps/>
          <w:color w:val="00579A"/>
        </w:rPr>
        <w:t>​</w:t>
      </w:r>
      <w:r>
        <w:rPr>
          <w:color w:val="00579A"/>
        </w:rPr>
        <w:t>​</w:t>
      </w:r>
      <w:r>
        <w:rPr>
          <w:color w:val="00579A"/>
          <w:spacing w:val="-8"/>
        </w:rPr>
        <w:t xml:space="preserve"> </w:t>
      </w:r>
      <w:r>
        <w:rPr>
          <w:color w:val="00579A"/>
          <w:spacing w:val="-2"/>
        </w:rPr>
        <w:t>Services</w:t>
      </w:r>
      <w:r>
        <w:rPr>
          <w:smallCaps/>
          <w:color w:val="00579A"/>
          <w:spacing w:val="-2"/>
        </w:rPr>
        <w:t>​</w:t>
      </w:r>
      <w:bookmarkEnd w:id="32"/>
      <w:r>
        <w:rPr>
          <w:color w:val="00579A"/>
          <w:spacing w:val="-2"/>
        </w:rPr>
        <w:t>​</w:t>
      </w:r>
    </w:p>
    <w:p w14:paraId="52DB2158" w14:textId="4A2F3BA0" w:rsidR="00867F92" w:rsidRDefault="00B91793">
      <w:pPr>
        <w:pStyle w:val="a3"/>
        <w:spacing w:before="161" w:line="360" w:lineRule="auto"/>
        <w:ind w:left="266" w:right="552"/>
        <w:jc w:val="both"/>
      </w:pPr>
      <w:r>
        <w:t>T</w:t>
      </w:r>
      <w:r w:rsidR="002D57CA">
        <w:t>he</w:t>
      </w:r>
      <w:r>
        <w:t xml:space="preserve"> </w:t>
      </w:r>
      <w:r w:rsidR="002727C3">
        <w:t>university of West Attica provides a comprehensive range of online services to the academic community, supporting the educational process, research activity, as well as administrative and support services of the foundation.</w:t>
      </w:r>
    </w:p>
    <w:p w14:paraId="3B9B07EF" w14:textId="16014A1A" w:rsidR="00867F92" w:rsidRDefault="002727C3">
      <w:pPr>
        <w:pStyle w:val="a3"/>
        <w:spacing w:line="360" w:lineRule="auto"/>
        <w:ind w:left="266" w:right="551"/>
        <w:jc w:val="both"/>
      </w:pPr>
      <w:r>
        <w:t>In the framework of</w:t>
      </w:r>
      <w:r>
        <w:rPr>
          <w:spacing w:val="-1"/>
        </w:rPr>
        <w:t xml:space="preserve"> </w:t>
      </w:r>
      <w:r>
        <w:t>above</w:t>
      </w:r>
      <w:r>
        <w:rPr>
          <w:spacing w:val="-1"/>
        </w:rPr>
        <w:t xml:space="preserve"> </w:t>
      </w:r>
      <w:r>
        <w:t>philosophy, a number of applications have been developed and used, the</w:t>
      </w:r>
      <w:r>
        <w:rPr>
          <w:spacing w:val="-1"/>
        </w:rPr>
        <w:t xml:space="preserve"> </w:t>
      </w:r>
      <w:r>
        <w:t>which</w:t>
      </w:r>
      <w:r>
        <w:rPr>
          <w:spacing w:val="-1"/>
        </w:rPr>
        <w:t xml:space="preserve"> </w:t>
      </w:r>
      <w:r>
        <w:t>are accessible to the entire academic community using the same passwords (username &amp; password). for security reasons, passwords are secret and strictly personal to each user.</w:t>
      </w:r>
    </w:p>
    <w:p w14:paraId="458C22EE" w14:textId="2639159D" w:rsidR="00867F92" w:rsidRDefault="002727C3">
      <w:pPr>
        <w:pStyle w:val="a3"/>
        <w:spacing w:before="1" w:line="360" w:lineRule="auto"/>
        <w:ind w:left="266" w:right="553"/>
        <w:jc w:val="both"/>
      </w:pPr>
      <w:r>
        <w:t>The network support department is responsible for the support of all electronic services provided at the university of West Attica. The network support department provides a range of online voice and data services to members of the university community.</w:t>
      </w:r>
    </w:p>
    <w:p w14:paraId="2C24ECC3" w14:textId="3C8DC8E3" w:rsidR="00867F92" w:rsidRDefault="002727C3">
      <w:pPr>
        <w:pStyle w:val="a3"/>
        <w:spacing w:before="60" w:line="360" w:lineRule="auto"/>
        <w:ind w:left="266" w:right="551"/>
        <w:jc w:val="both"/>
      </w:pPr>
      <w:r>
        <w:t xml:space="preserve">The </w:t>
      </w:r>
      <w:r>
        <w:rPr>
          <w:spacing w:val="-7"/>
        </w:rPr>
        <w:t>postgraduates’</w:t>
      </w:r>
      <w:r>
        <w:rPr>
          <w:spacing w:val="-9"/>
        </w:rPr>
        <w:t xml:space="preserve"> </w:t>
      </w:r>
      <w:r>
        <w:t>students</w:t>
      </w:r>
      <w:r>
        <w:rPr>
          <w:spacing w:val="-11"/>
        </w:rPr>
        <w:t xml:space="preserve"> </w:t>
      </w:r>
      <w:r>
        <w:t>acquire</w:t>
      </w:r>
      <w:r>
        <w:rPr>
          <w:spacing w:val="-6"/>
        </w:rPr>
        <w:t xml:space="preserve"> </w:t>
      </w:r>
      <w:r>
        <w:t>with</w:t>
      </w:r>
      <w:r>
        <w:rPr>
          <w:spacing w:val="-6"/>
        </w:rPr>
        <w:t xml:space="preserve"> </w:t>
      </w:r>
      <w:r>
        <w:t>the</w:t>
      </w:r>
      <w:r>
        <w:rPr>
          <w:spacing w:val="-6"/>
        </w:rPr>
        <w:t xml:space="preserve"> </w:t>
      </w:r>
      <w:r>
        <w:t>sign up</w:t>
      </w:r>
      <w:r>
        <w:rPr>
          <w:spacing w:val="-7"/>
        </w:rPr>
        <w:t xml:space="preserve"> </w:t>
      </w:r>
      <w:r>
        <w:t>their</w:t>
      </w:r>
      <w:r>
        <w:rPr>
          <w:spacing w:val="-7"/>
        </w:rPr>
        <w:t xml:space="preserve"> </w:t>
      </w:r>
      <w:r>
        <w:t>code</w:t>
      </w:r>
      <w:r>
        <w:rPr>
          <w:spacing w:val="-7"/>
        </w:rPr>
        <w:t xml:space="preserve"> </w:t>
      </w:r>
      <w:r>
        <w:t>identification</w:t>
      </w:r>
      <w:r>
        <w:rPr>
          <w:spacing w:val="-8"/>
        </w:rPr>
        <w:t xml:space="preserve"> </w:t>
      </w:r>
      <w:r>
        <w:t>with</w:t>
      </w:r>
      <w:r>
        <w:rPr>
          <w:spacing w:val="-6"/>
        </w:rPr>
        <w:t xml:space="preserve"> </w:t>
      </w:r>
      <w:r>
        <w:t>him</w:t>
      </w:r>
      <w:r>
        <w:rPr>
          <w:spacing w:val="-6"/>
        </w:rPr>
        <w:t xml:space="preserve"> </w:t>
      </w:r>
      <w:r>
        <w:t>which</w:t>
      </w:r>
      <w:r>
        <w:rPr>
          <w:spacing w:val="-9"/>
        </w:rPr>
        <w:t xml:space="preserve"> </w:t>
      </w:r>
      <w:r>
        <w:t>they have</w:t>
      </w:r>
      <w:r>
        <w:rPr>
          <w:spacing w:val="-6"/>
        </w:rPr>
        <w:t xml:space="preserve"> </w:t>
      </w:r>
      <w:r>
        <w:t>access</w:t>
      </w:r>
      <w:r>
        <w:rPr>
          <w:spacing w:val="-6"/>
        </w:rPr>
        <w:t xml:space="preserve"> </w:t>
      </w:r>
      <w:r>
        <w:t>in the</w:t>
      </w:r>
      <w:r>
        <w:rPr>
          <w:spacing w:val="-9"/>
        </w:rPr>
        <w:t xml:space="preserve"> </w:t>
      </w:r>
      <w:r>
        <w:t>set of</w:t>
      </w:r>
      <w:r>
        <w:rPr>
          <w:spacing w:val="-3"/>
        </w:rPr>
        <w:t xml:space="preserve"> </w:t>
      </w:r>
      <w:r>
        <w:t>electronics</w:t>
      </w:r>
      <w:r>
        <w:rPr>
          <w:spacing w:val="-4"/>
        </w:rPr>
        <w:t xml:space="preserve"> </w:t>
      </w:r>
      <w:r>
        <w:t>services</w:t>
      </w:r>
      <w:r>
        <w:rPr>
          <w:spacing w:val="-4"/>
        </w:rPr>
        <w:t xml:space="preserve"> </w:t>
      </w:r>
      <w:r>
        <w:t>which</w:t>
      </w:r>
      <w:r>
        <w:rPr>
          <w:spacing w:val="-4"/>
        </w:rPr>
        <w:t xml:space="preserve"> </w:t>
      </w:r>
      <w:r>
        <w:t>are provided</w:t>
      </w:r>
      <w:r>
        <w:rPr>
          <w:spacing w:val="-1"/>
        </w:rPr>
        <w:t xml:space="preserve"> </w:t>
      </w:r>
      <w:r>
        <w:t>from</w:t>
      </w:r>
      <w:r>
        <w:rPr>
          <w:spacing w:val="-5"/>
        </w:rPr>
        <w:t xml:space="preserve"> </w:t>
      </w:r>
      <w:r>
        <w:t>the</w:t>
      </w:r>
      <w:r>
        <w:rPr>
          <w:spacing w:val="-7"/>
        </w:rPr>
        <w:t xml:space="preserve"> </w:t>
      </w:r>
      <w:r>
        <w:t>university</w:t>
      </w:r>
      <w:r>
        <w:rPr>
          <w:spacing w:val="-4"/>
        </w:rPr>
        <w:t xml:space="preserve"> </w:t>
      </w:r>
      <w:r>
        <w:t>and</w:t>
      </w:r>
      <w:r>
        <w:rPr>
          <w:spacing w:val="-2"/>
        </w:rPr>
        <w:t xml:space="preserve"> </w:t>
      </w:r>
      <w:r>
        <w:t>the</w:t>
      </w:r>
      <w:r>
        <w:rPr>
          <w:spacing w:val="-4"/>
        </w:rPr>
        <w:t xml:space="preserve"> </w:t>
      </w:r>
      <w:r>
        <w:t>state.</w:t>
      </w:r>
      <w:r>
        <w:rPr>
          <w:spacing w:val="-5"/>
        </w:rPr>
        <w:t xml:space="preserve"> </w:t>
      </w:r>
      <w:r>
        <w:t>the</w:t>
      </w:r>
      <w:r>
        <w:rPr>
          <w:spacing w:val="-3"/>
        </w:rPr>
        <w:t xml:space="preserve"> </w:t>
      </w:r>
      <w:r>
        <w:t>use</w:t>
      </w:r>
      <w:r>
        <w:rPr>
          <w:spacing w:val="-5"/>
        </w:rPr>
        <w:t xml:space="preserve"> </w:t>
      </w:r>
      <w:r>
        <w:t>of</w:t>
      </w:r>
      <w:r>
        <w:rPr>
          <w:spacing w:val="-1"/>
        </w:rPr>
        <w:t xml:space="preserve"> </w:t>
      </w:r>
      <w:r>
        <w:t>code</w:t>
      </w:r>
      <w:r>
        <w:rPr>
          <w:spacing w:val="-6"/>
        </w:rPr>
        <w:t xml:space="preserve"> </w:t>
      </w:r>
      <w:r>
        <w:t>recognition is strictly personal. the informatics and networks center of the university in collaboration with the secretariat of the P.M.S. undertakes the registration of students in the university's user directory and then creates a password, which students can collect from the secretariat.</w:t>
      </w:r>
    </w:p>
    <w:p w14:paraId="1F9BC8B0" w14:textId="473528AF" w:rsidR="00867F92" w:rsidRDefault="002727C3">
      <w:pPr>
        <w:pStyle w:val="a3"/>
        <w:spacing w:before="58" w:line="360" w:lineRule="auto"/>
        <w:ind w:left="266" w:right="551"/>
        <w:jc w:val="both"/>
      </w:pPr>
      <w:r>
        <w:t>Students have access to various categories of services such as the following: a) basic electronics</w:t>
      </w:r>
      <w:r>
        <w:rPr>
          <w:spacing w:val="-7"/>
        </w:rPr>
        <w:t xml:space="preserve"> </w:t>
      </w:r>
      <w:r>
        <w:t>services</w:t>
      </w:r>
      <w:r>
        <w:rPr>
          <w:spacing w:val="-7"/>
        </w:rPr>
        <w:t xml:space="preserve"> </w:t>
      </w:r>
      <w:r>
        <w:t>such as</w:t>
      </w:r>
      <w:r>
        <w:rPr>
          <w:spacing w:val="-6"/>
        </w:rPr>
        <w:t xml:space="preserve"> </w:t>
      </w:r>
      <w:r>
        <w:t>electronic</w:t>
      </w:r>
      <w:r>
        <w:rPr>
          <w:spacing w:val="-6"/>
        </w:rPr>
        <w:t xml:space="preserve"> </w:t>
      </w:r>
      <w:r>
        <w:t>post office,</w:t>
      </w:r>
      <w:r>
        <w:rPr>
          <w:spacing w:val="-5"/>
        </w:rPr>
        <w:t xml:space="preserve"> </w:t>
      </w:r>
      <w:r>
        <w:t>save</w:t>
      </w:r>
      <w:r>
        <w:rPr>
          <w:spacing w:val="-5"/>
        </w:rPr>
        <w:t xml:space="preserve"> </w:t>
      </w:r>
      <w:r>
        <w:t>files</w:t>
      </w:r>
      <w:r>
        <w:rPr>
          <w:spacing w:val="-5"/>
        </w:rPr>
        <w:t xml:space="preserve"> </w:t>
      </w:r>
      <w:r>
        <w:t>and</w:t>
      </w:r>
      <w:r>
        <w:rPr>
          <w:spacing w:val="-7"/>
        </w:rPr>
        <w:t xml:space="preserve"> </w:t>
      </w:r>
      <w:r>
        <w:t>data</w:t>
      </w:r>
      <w:r>
        <w:rPr>
          <w:spacing w:val="-5"/>
        </w:rPr>
        <w:t xml:space="preserve"> </w:t>
      </w:r>
      <w:r>
        <w:t>in the</w:t>
      </w:r>
      <w:r>
        <w:rPr>
          <w:spacing w:val="-5"/>
        </w:rPr>
        <w:t xml:space="preserve"> </w:t>
      </w:r>
      <w:r>
        <w:t>computational</w:t>
      </w:r>
      <w:r>
        <w:rPr>
          <w:spacing w:val="-6"/>
        </w:rPr>
        <w:t xml:space="preserve"> </w:t>
      </w:r>
      <w:r>
        <w:t>cloud,</w:t>
      </w:r>
      <w:r>
        <w:rPr>
          <w:spacing w:val="-8"/>
        </w:rPr>
        <w:t xml:space="preserve"> </w:t>
      </w:r>
      <w:r>
        <w:t>b) e-learning services, c) access services to electronic resources and d) use of applications it ensures</w:t>
      </w:r>
      <w:r>
        <w:rPr>
          <w:spacing w:val="-5"/>
        </w:rPr>
        <w:t xml:space="preserve"> </w:t>
      </w:r>
      <w:r>
        <w:t>the</w:t>
      </w:r>
      <w:r>
        <w:rPr>
          <w:spacing w:val="-6"/>
        </w:rPr>
        <w:t xml:space="preserve"> </w:t>
      </w:r>
      <w:r>
        <w:t>university</w:t>
      </w:r>
      <w:r>
        <w:rPr>
          <w:spacing w:val="-6"/>
        </w:rPr>
        <w:t xml:space="preserve"> </w:t>
      </w:r>
      <w:r>
        <w:t>for</w:t>
      </w:r>
      <w:r>
        <w:rPr>
          <w:spacing w:val="-6"/>
        </w:rPr>
        <w:t xml:space="preserve"> </w:t>
      </w:r>
      <w:r>
        <w:t>all</w:t>
      </w:r>
      <w:r>
        <w:rPr>
          <w:spacing w:val="-7"/>
        </w:rPr>
        <w:t xml:space="preserve"> </w:t>
      </w:r>
      <w:r>
        <w:t>the</w:t>
      </w:r>
      <w:r>
        <w:rPr>
          <w:spacing w:val="-7"/>
        </w:rPr>
        <w:t xml:space="preserve"> </w:t>
      </w:r>
      <w:r>
        <w:t>members</w:t>
      </w:r>
      <w:r>
        <w:rPr>
          <w:spacing w:val="-7"/>
        </w:rPr>
        <w:t xml:space="preserve"> </w:t>
      </w:r>
      <w:r>
        <w:t>the</w:t>
      </w:r>
      <w:r>
        <w:rPr>
          <w:spacing w:val="-7"/>
        </w:rPr>
        <w:t xml:space="preserve"> </w:t>
      </w:r>
      <w:r>
        <w:t>academic</w:t>
      </w:r>
      <w:r>
        <w:rPr>
          <w:spacing w:val="-7"/>
        </w:rPr>
        <w:t xml:space="preserve"> </w:t>
      </w:r>
      <w:r>
        <w:t>community.</w:t>
      </w:r>
      <w:r>
        <w:rPr>
          <w:spacing w:val="-6"/>
        </w:rPr>
        <w:t xml:space="preserve"> </w:t>
      </w:r>
      <w:r>
        <w:t>the</w:t>
      </w:r>
      <w:r>
        <w:rPr>
          <w:spacing w:val="-6"/>
        </w:rPr>
        <w:t xml:space="preserve"> </w:t>
      </w:r>
      <w:r>
        <w:t>students</w:t>
      </w:r>
      <w:r>
        <w:rPr>
          <w:spacing w:val="-7"/>
        </w:rPr>
        <w:t xml:space="preserve"> </w:t>
      </w:r>
      <w:r>
        <w:t>they owe</w:t>
      </w:r>
      <w:r>
        <w:rPr>
          <w:spacing w:val="-5"/>
        </w:rPr>
        <w:t xml:space="preserve"> </w:t>
      </w:r>
      <w:r>
        <w:t>to</w:t>
      </w:r>
      <w:r>
        <w:rPr>
          <w:spacing w:val="-9"/>
        </w:rPr>
        <w:t xml:space="preserve"> </w:t>
      </w:r>
      <w:r>
        <w:t>they comply</w:t>
      </w:r>
      <w:r>
        <w:rPr>
          <w:spacing w:val="-5"/>
        </w:rPr>
        <w:t xml:space="preserve"> </w:t>
      </w:r>
      <w:r>
        <w:t>with the terms of use of electronic services and applications, as referred to in the operating regulations of the it and networks center and announced on the foundation's website.</w:t>
      </w:r>
    </w:p>
    <w:p w14:paraId="366EC53B" w14:textId="77777777" w:rsidR="00867F92" w:rsidRDefault="00867F92">
      <w:pPr>
        <w:pStyle w:val="a3"/>
        <w:spacing w:before="247"/>
      </w:pPr>
    </w:p>
    <w:p w14:paraId="5291323D" w14:textId="170D64D1" w:rsidR="00867F92" w:rsidRDefault="002727C3">
      <w:pPr>
        <w:pStyle w:val="1"/>
      </w:pPr>
      <w:bookmarkStart w:id="33" w:name="_TOC_250005"/>
      <w:r>
        <w:rPr>
          <w:color w:val="00579A"/>
        </w:rPr>
        <w:t>Research</w:t>
      </w:r>
      <w:r w:rsidR="00000000">
        <w:rPr>
          <w:smallCaps/>
          <w:color w:val="00579A"/>
        </w:rPr>
        <w:t>​</w:t>
      </w:r>
      <w:r w:rsidR="00000000">
        <w:rPr>
          <w:color w:val="00579A"/>
        </w:rPr>
        <w:t>​</w:t>
      </w:r>
      <w:r w:rsidR="00000000">
        <w:rPr>
          <w:color w:val="00579A"/>
          <w:spacing w:val="-7"/>
        </w:rPr>
        <w:t xml:space="preserve"> </w:t>
      </w:r>
      <w:bookmarkEnd w:id="33"/>
      <w:r>
        <w:rPr>
          <w:color w:val="00579A"/>
          <w:spacing w:val="-2"/>
        </w:rPr>
        <w:t>P</w:t>
      </w:r>
      <w:r w:rsidR="00000000">
        <w:rPr>
          <w:color w:val="00579A"/>
          <w:spacing w:val="-2"/>
        </w:rPr>
        <w:t>rograms</w:t>
      </w:r>
    </w:p>
    <w:p w14:paraId="274124C7" w14:textId="5A53EADB" w:rsidR="00867F92" w:rsidRDefault="00B91793">
      <w:pPr>
        <w:pStyle w:val="a3"/>
        <w:spacing w:before="221" w:line="360" w:lineRule="auto"/>
        <w:ind w:left="266" w:right="548"/>
        <w:jc w:val="both"/>
      </w:pPr>
      <w:r>
        <w:t>T</w:t>
      </w:r>
      <w:r w:rsidR="002D57CA">
        <w:t>he</w:t>
      </w:r>
      <w:r>
        <w:rPr>
          <w:spacing w:val="-3"/>
        </w:rPr>
        <w:t xml:space="preserve"> </w:t>
      </w:r>
      <w:r>
        <w:t>members</w:t>
      </w:r>
      <w:r>
        <w:rPr>
          <w:spacing w:val="-2"/>
        </w:rPr>
        <w:t xml:space="preserve"> </w:t>
      </w:r>
      <w:r w:rsidR="002727C3">
        <w:t>faculty,</w:t>
      </w:r>
      <w:r w:rsidR="002727C3">
        <w:rPr>
          <w:spacing w:val="-2"/>
        </w:rPr>
        <w:t xml:space="preserve"> </w:t>
      </w:r>
      <w:r w:rsidR="002727C3">
        <w:t>EDIP</w:t>
      </w:r>
      <w:r w:rsidR="002727C3">
        <w:rPr>
          <w:spacing w:val="-1"/>
        </w:rPr>
        <w:t xml:space="preserve"> </w:t>
      </w:r>
      <w:r w:rsidR="002727C3">
        <w:t>and</w:t>
      </w:r>
      <w:r w:rsidR="002727C3">
        <w:rPr>
          <w:spacing w:val="-2"/>
        </w:rPr>
        <w:t xml:space="preserve"> </w:t>
      </w:r>
      <w:r w:rsidR="002727C3">
        <w:t>EBIT</w:t>
      </w:r>
      <w:r w:rsidR="002727C3">
        <w:rPr>
          <w:spacing w:val="-3"/>
        </w:rPr>
        <w:t xml:space="preserve"> </w:t>
      </w:r>
      <w:r w:rsidR="002727C3">
        <w:t>of</w:t>
      </w:r>
      <w:r w:rsidR="002727C3">
        <w:rPr>
          <w:spacing w:val="-1"/>
        </w:rPr>
        <w:t xml:space="preserve"> </w:t>
      </w:r>
      <w:r w:rsidR="002727C3">
        <w:t>department</w:t>
      </w:r>
      <w:r w:rsidR="002727C3">
        <w:rPr>
          <w:spacing w:val="-3"/>
        </w:rPr>
        <w:t xml:space="preserve"> </w:t>
      </w:r>
      <w:r w:rsidR="002727C3">
        <w:t>of Public Health Policies</w:t>
      </w:r>
      <w:r w:rsidR="002727C3">
        <w:rPr>
          <w:spacing w:val="-3"/>
        </w:rPr>
        <w:t xml:space="preserve"> </w:t>
      </w:r>
      <w:r w:rsidR="002727C3">
        <w:t>participate in</w:t>
      </w:r>
      <w:r w:rsidR="002727C3">
        <w:rPr>
          <w:spacing w:val="-1"/>
        </w:rPr>
        <w:t xml:space="preserve"> </w:t>
      </w:r>
      <w:r w:rsidR="002727C3">
        <w:t>research</w:t>
      </w:r>
      <w:r w:rsidR="002727C3">
        <w:rPr>
          <w:spacing w:val="-3"/>
        </w:rPr>
        <w:t xml:space="preserve"> </w:t>
      </w:r>
      <w:r w:rsidR="002727C3">
        <w:t>and</w:t>
      </w:r>
      <w:r w:rsidR="002727C3">
        <w:rPr>
          <w:spacing w:val="-2"/>
        </w:rPr>
        <w:t xml:space="preserve"> </w:t>
      </w:r>
      <w:r w:rsidR="002727C3">
        <w:t>educational programs</w:t>
      </w:r>
      <w:r w:rsidR="002727C3">
        <w:rPr>
          <w:spacing w:val="-12"/>
        </w:rPr>
        <w:t xml:space="preserve"> </w:t>
      </w:r>
      <w:r w:rsidR="002727C3">
        <w:t>which</w:t>
      </w:r>
      <w:r w:rsidR="002727C3">
        <w:rPr>
          <w:spacing w:val="-13"/>
        </w:rPr>
        <w:t xml:space="preserve"> </w:t>
      </w:r>
      <w:r w:rsidR="002727C3">
        <w:t>are financed</w:t>
      </w:r>
      <w:r w:rsidR="002727C3">
        <w:rPr>
          <w:spacing w:val="-11"/>
        </w:rPr>
        <w:t xml:space="preserve"> </w:t>
      </w:r>
      <w:r w:rsidR="002727C3">
        <w:t>from</w:t>
      </w:r>
      <w:r w:rsidR="002727C3">
        <w:rPr>
          <w:spacing w:val="-12"/>
        </w:rPr>
        <w:t xml:space="preserve"> </w:t>
      </w:r>
      <w:r w:rsidR="002727C3">
        <w:t>the</w:t>
      </w:r>
      <w:r w:rsidR="002727C3">
        <w:rPr>
          <w:spacing w:val="-11"/>
        </w:rPr>
        <w:t xml:space="preserve"> </w:t>
      </w:r>
      <w:r w:rsidR="002D4F33">
        <w:t>European</w:t>
      </w:r>
      <w:r w:rsidR="002727C3">
        <w:rPr>
          <w:spacing w:val="-12"/>
        </w:rPr>
        <w:t xml:space="preserve"> </w:t>
      </w:r>
      <w:r w:rsidR="002727C3">
        <w:t>join</w:t>
      </w:r>
      <w:r w:rsidR="002727C3">
        <w:rPr>
          <w:spacing w:val="-11"/>
        </w:rPr>
        <w:t xml:space="preserve"> </w:t>
      </w:r>
      <w:r w:rsidR="002727C3">
        <w:t>and</w:t>
      </w:r>
      <w:r w:rsidR="002727C3">
        <w:rPr>
          <w:spacing w:val="-12"/>
        </w:rPr>
        <w:t xml:space="preserve"> </w:t>
      </w:r>
      <w:r w:rsidR="002D4F33">
        <w:t>others</w:t>
      </w:r>
      <w:r w:rsidR="002727C3">
        <w:rPr>
          <w:spacing w:val="-12"/>
        </w:rPr>
        <w:t xml:space="preserve"> </w:t>
      </w:r>
      <w:r w:rsidR="002727C3">
        <w:t>nationals</w:t>
      </w:r>
      <w:r w:rsidR="002727C3">
        <w:rPr>
          <w:spacing w:val="-12"/>
        </w:rPr>
        <w:t xml:space="preserve"> </w:t>
      </w:r>
      <w:r w:rsidR="002727C3">
        <w:t>the</w:t>
      </w:r>
      <w:r w:rsidR="002727C3">
        <w:rPr>
          <w:spacing w:val="-12"/>
        </w:rPr>
        <w:t xml:space="preserve"> </w:t>
      </w:r>
      <w:r w:rsidR="002727C3">
        <w:t>international</w:t>
      </w:r>
      <w:r w:rsidR="002727C3">
        <w:rPr>
          <w:spacing w:val="-12"/>
        </w:rPr>
        <w:t xml:space="preserve"> </w:t>
      </w:r>
      <w:r w:rsidR="002727C3">
        <w:t>organizations.</w:t>
      </w:r>
      <w:r w:rsidR="002727C3">
        <w:rPr>
          <w:spacing w:val="-13"/>
        </w:rPr>
        <w:t xml:space="preserve"> </w:t>
      </w:r>
      <w:r w:rsidR="002727C3">
        <w:t>the</w:t>
      </w:r>
      <w:r w:rsidR="002727C3">
        <w:rPr>
          <w:spacing w:val="-11"/>
        </w:rPr>
        <w:t xml:space="preserve"> </w:t>
      </w:r>
      <w:r w:rsidR="002727C3">
        <w:t xml:space="preserve">students of the department of public health policy have the possibility - during the preparation of their diploma thesis - to participate in these programs, after consultation with the person in charge of implementing the </w:t>
      </w:r>
      <w:r w:rsidR="002727C3">
        <w:rPr>
          <w:spacing w:val="-2"/>
        </w:rPr>
        <w:t>program.</w:t>
      </w:r>
    </w:p>
    <w:p w14:paraId="092CBF3D" w14:textId="77777777" w:rsidR="00867F92" w:rsidRDefault="00867F92">
      <w:pPr>
        <w:spacing w:line="360" w:lineRule="auto"/>
        <w:jc w:val="both"/>
        <w:sectPr w:rsidR="00867F92">
          <w:pgSz w:w="11900" w:h="16820"/>
          <w:pgMar w:top="760" w:right="0" w:bottom="280" w:left="300" w:header="720" w:footer="720" w:gutter="0"/>
          <w:cols w:space="720"/>
        </w:sectPr>
      </w:pPr>
    </w:p>
    <w:p w14:paraId="14B12B94" w14:textId="45D058C1" w:rsidR="00867F92" w:rsidRDefault="00000000">
      <w:pPr>
        <w:pStyle w:val="1"/>
        <w:spacing w:before="73"/>
        <w:jc w:val="both"/>
      </w:pPr>
      <w:bookmarkStart w:id="34" w:name="_TOC_250004"/>
      <w:r>
        <w:rPr>
          <w:color w:val="00579A"/>
          <w:spacing w:val="-4"/>
        </w:rPr>
        <w:lastRenderedPageBreak/>
        <w:t>Mobili</w:t>
      </w:r>
      <w:r w:rsidR="00B91793">
        <w:rPr>
          <w:color w:val="00579A"/>
          <w:spacing w:val="-4"/>
        </w:rPr>
        <w:t>t</w:t>
      </w:r>
      <w:r>
        <w:rPr>
          <w:color w:val="00579A"/>
          <w:spacing w:val="-4"/>
        </w:rPr>
        <w:t>y</w:t>
      </w:r>
      <w:r>
        <w:rPr>
          <w:smallCaps/>
          <w:color w:val="00579A"/>
          <w:spacing w:val="-4"/>
        </w:rPr>
        <w:t>​</w:t>
      </w:r>
      <w:r>
        <w:rPr>
          <w:color w:val="00579A"/>
          <w:spacing w:val="-4"/>
        </w:rPr>
        <w:t>​</w:t>
      </w:r>
      <w:r>
        <w:rPr>
          <w:smallCaps/>
          <w:color w:val="00579A"/>
          <w:spacing w:val="-4"/>
        </w:rPr>
        <w:t>​</w:t>
      </w:r>
      <w:r>
        <w:rPr>
          <w:color w:val="00579A"/>
          <w:spacing w:val="-4"/>
        </w:rPr>
        <w:t>​</w:t>
      </w:r>
      <w:r>
        <w:rPr>
          <w:color w:val="00579A"/>
          <w:spacing w:val="5"/>
        </w:rPr>
        <w:t xml:space="preserve"> </w:t>
      </w:r>
      <w:r w:rsidR="002D4F33">
        <w:rPr>
          <w:color w:val="00579A"/>
          <w:spacing w:val="5"/>
        </w:rPr>
        <w:t>of Students</w:t>
      </w:r>
      <w:r>
        <w:rPr>
          <w:smallCaps/>
          <w:color w:val="00579A"/>
          <w:spacing w:val="-2"/>
        </w:rPr>
        <w:t>​</w:t>
      </w:r>
      <w:bookmarkEnd w:id="34"/>
      <w:r>
        <w:rPr>
          <w:color w:val="00579A"/>
          <w:spacing w:val="-2"/>
        </w:rPr>
        <w:t>​</w:t>
      </w:r>
    </w:p>
    <w:p w14:paraId="6BE18AE1" w14:textId="47E34908" w:rsidR="00867F92" w:rsidRDefault="00000000">
      <w:pPr>
        <w:pStyle w:val="a3"/>
        <w:spacing w:before="161" w:line="360" w:lineRule="auto"/>
        <w:ind w:left="266" w:right="552"/>
        <w:jc w:val="both"/>
      </w:pPr>
      <w:r>
        <w:t xml:space="preserve">ERASMUS+ is </w:t>
      </w:r>
      <w:r w:rsidR="002D4F33">
        <w:t>the European commission's new program for education, training, youth and sport that aims to boost skills and employability, as well as modernize education, training and youth systems in all areas of lifelong learning (higher education, vocational education and training, adult education, school education, youth activities, etc.).</w:t>
      </w:r>
    </w:p>
    <w:p w14:paraId="4699C9D5" w14:textId="77273909" w:rsidR="00867F92" w:rsidRDefault="002D4F33">
      <w:pPr>
        <w:pStyle w:val="a3"/>
        <w:spacing w:line="360" w:lineRule="auto"/>
        <w:ind w:left="266" w:right="553"/>
        <w:jc w:val="both"/>
      </w:pPr>
      <w:r>
        <w:t xml:space="preserve">The </w:t>
      </w:r>
      <w:r>
        <w:rPr>
          <w:spacing w:val="-14"/>
        </w:rPr>
        <w:t xml:space="preserve"> </w:t>
      </w:r>
      <w:r>
        <w:t>action</w:t>
      </w:r>
      <w:r>
        <w:rPr>
          <w:spacing w:val="-14"/>
        </w:rPr>
        <w:t xml:space="preserve"> </w:t>
      </w:r>
      <w:r>
        <w:t>of</w:t>
      </w:r>
      <w:r>
        <w:rPr>
          <w:spacing w:val="-14"/>
        </w:rPr>
        <w:t xml:space="preserve"> </w:t>
      </w:r>
      <w:r>
        <w:t>Erasmus+</w:t>
      </w:r>
      <w:r>
        <w:t xml:space="preserve"> program</w:t>
      </w:r>
      <w:r>
        <w:rPr>
          <w:spacing w:val="-13"/>
        </w:rPr>
        <w:t xml:space="preserve"> </w:t>
      </w:r>
      <w:r>
        <w:t>is</w:t>
      </w:r>
      <w:r>
        <w:rPr>
          <w:spacing w:val="-13"/>
        </w:rPr>
        <w:t xml:space="preserve"> </w:t>
      </w:r>
      <w:r>
        <w:t>the</w:t>
      </w:r>
      <w:r>
        <w:rPr>
          <w:spacing w:val="-14"/>
        </w:rPr>
        <w:t xml:space="preserve"> </w:t>
      </w:r>
      <w:r>
        <w:t>supreme</w:t>
      </w:r>
      <w:r>
        <w:rPr>
          <w:spacing w:val="-14"/>
        </w:rPr>
        <w:t xml:space="preserve"> </w:t>
      </w:r>
      <w:r>
        <w:t>education</w:t>
      </w:r>
      <w:r>
        <w:rPr>
          <w:spacing w:val="-13"/>
        </w:rPr>
        <w:t xml:space="preserve"> </w:t>
      </w:r>
      <w:r>
        <w:t>grants</w:t>
      </w:r>
      <w:r>
        <w:rPr>
          <w:spacing w:val="-13"/>
        </w:rPr>
        <w:t xml:space="preserve"> of </w:t>
      </w:r>
      <w:r>
        <w:t>the</w:t>
      </w:r>
      <w:r>
        <w:rPr>
          <w:spacing w:val="-12"/>
        </w:rPr>
        <w:t xml:space="preserve"> </w:t>
      </w:r>
      <w:r>
        <w:t>motility</w:t>
      </w:r>
      <w:r>
        <w:rPr>
          <w:spacing w:val="-14"/>
        </w:rPr>
        <w:t xml:space="preserve"> </w:t>
      </w:r>
      <w:r>
        <w:t>students and staff of higher education institutions in countries participating in the program.</w:t>
      </w:r>
    </w:p>
    <w:p w14:paraId="14E0C008" w14:textId="6D497146" w:rsidR="00867F92" w:rsidRDefault="002D4F33">
      <w:pPr>
        <w:pStyle w:val="a3"/>
        <w:spacing w:before="1" w:line="360" w:lineRule="auto"/>
        <w:ind w:left="266" w:right="551"/>
        <w:jc w:val="both"/>
      </w:pPr>
      <w:r>
        <w:t>The  mobility of students and staff abroad is considered particularly important, because the benefits gained by those who move are many. Through  mobility students have the opportunity to develop new skills and</w:t>
      </w:r>
      <w:r>
        <w:rPr>
          <w:spacing w:val="-7"/>
        </w:rPr>
        <w:t xml:space="preserve"> </w:t>
      </w:r>
      <w:r>
        <w:t>qualifications,</w:t>
      </w:r>
      <w:r>
        <w:rPr>
          <w:spacing w:val="-7"/>
        </w:rPr>
        <w:t xml:space="preserve"> </w:t>
      </w:r>
      <w:r>
        <w:t>to contribute</w:t>
      </w:r>
      <w:r>
        <w:rPr>
          <w:spacing w:val="-5"/>
        </w:rPr>
        <w:t xml:space="preserve"> </w:t>
      </w:r>
      <w:r>
        <w:t>in</w:t>
      </w:r>
      <w:r>
        <w:rPr>
          <w:spacing w:val="-6"/>
        </w:rPr>
        <w:t xml:space="preserve"> </w:t>
      </w:r>
      <w:r>
        <w:t>their</w:t>
      </w:r>
      <w:r>
        <w:rPr>
          <w:spacing w:val="-7"/>
        </w:rPr>
        <w:t xml:space="preserve"> </w:t>
      </w:r>
      <w:r>
        <w:t>personal</w:t>
      </w:r>
      <w:r>
        <w:rPr>
          <w:spacing w:val="-10"/>
        </w:rPr>
        <w:t xml:space="preserve"> </w:t>
      </w:r>
      <w:r>
        <w:t>development.</w:t>
      </w:r>
      <w:r>
        <w:rPr>
          <w:spacing w:val="-10"/>
        </w:rPr>
        <w:t xml:space="preserve"> </w:t>
      </w:r>
      <w:r>
        <w:t>Specifically ,</w:t>
      </w:r>
      <w:r>
        <w:rPr>
          <w:spacing w:val="-6"/>
        </w:rPr>
        <w:t xml:space="preserve"> </w:t>
      </w:r>
      <w:r>
        <w:t>is given</w:t>
      </w:r>
      <w:r>
        <w:rPr>
          <w:spacing w:val="-9"/>
        </w:rPr>
        <w:t xml:space="preserve"> </w:t>
      </w:r>
      <w:r>
        <w:t>the</w:t>
      </w:r>
      <w:r>
        <w:rPr>
          <w:spacing w:val="-7"/>
        </w:rPr>
        <w:t xml:space="preserve"> </w:t>
      </w:r>
      <w:r>
        <w:t>ability</w:t>
      </w:r>
      <w:r>
        <w:rPr>
          <w:spacing w:val="-10"/>
        </w:rPr>
        <w:t xml:space="preserve"> </w:t>
      </w:r>
      <w:r>
        <w:t>to the</w:t>
      </w:r>
      <w:r>
        <w:rPr>
          <w:spacing w:val="-7"/>
        </w:rPr>
        <w:t xml:space="preserve"> </w:t>
      </w:r>
      <w:r>
        <w:t>students to improve their language skills, develop intercultural skills, develop into citizens of Europe,</w:t>
      </w:r>
      <w:r>
        <w:rPr>
          <w:spacing w:val="-10"/>
        </w:rPr>
        <w:t xml:space="preserve"> </w:t>
      </w:r>
      <w:r>
        <w:t>while</w:t>
      </w:r>
      <w:r>
        <w:rPr>
          <w:spacing w:val="-12"/>
        </w:rPr>
        <w:t xml:space="preserve"> </w:t>
      </w:r>
      <w:r>
        <w:t>furthermore</w:t>
      </w:r>
      <w:r>
        <w:rPr>
          <w:spacing w:val="-10"/>
        </w:rPr>
        <w:t xml:space="preserve"> </w:t>
      </w:r>
      <w:r>
        <w:t>the</w:t>
      </w:r>
      <w:r>
        <w:rPr>
          <w:spacing w:val="-13"/>
        </w:rPr>
        <w:t xml:space="preserve"> </w:t>
      </w:r>
      <w:r>
        <w:t>students</w:t>
      </w:r>
      <w:r>
        <w:rPr>
          <w:spacing w:val="-11"/>
        </w:rPr>
        <w:t xml:space="preserve"> </w:t>
      </w:r>
      <w:r>
        <w:t>who</w:t>
      </w:r>
      <w:r>
        <w:rPr>
          <w:spacing w:val="-10"/>
        </w:rPr>
        <w:t xml:space="preserve"> </w:t>
      </w:r>
      <w:r>
        <w:t>move</w:t>
      </w:r>
      <w:r>
        <w:rPr>
          <w:spacing w:val="-12"/>
        </w:rPr>
        <w:t xml:space="preserve"> </w:t>
      </w:r>
      <w:r>
        <w:t>for</w:t>
      </w:r>
      <w:r>
        <w:rPr>
          <w:spacing w:val="-10"/>
        </w:rPr>
        <w:t xml:space="preserve"> </w:t>
      </w:r>
      <w:r>
        <w:t>practice</w:t>
      </w:r>
      <w:r>
        <w:rPr>
          <w:spacing w:val="-11"/>
        </w:rPr>
        <w:t xml:space="preserve"> </w:t>
      </w:r>
      <w:proofErr w:type="spellStart"/>
      <w:r>
        <w:t>excercise</w:t>
      </w:r>
      <w:proofErr w:type="spellEnd"/>
      <w:r>
        <w:rPr>
          <w:spacing w:val="-11"/>
        </w:rPr>
        <w:t xml:space="preserve"> </w:t>
      </w:r>
      <w:r>
        <w:t>they can</w:t>
      </w:r>
      <w:r>
        <w:rPr>
          <w:spacing w:val="-12"/>
        </w:rPr>
        <w:t xml:space="preserve"> </w:t>
      </w:r>
      <w:r>
        <w:t>acquire</w:t>
      </w:r>
      <w:r>
        <w:rPr>
          <w:spacing w:val="-10"/>
        </w:rPr>
        <w:t xml:space="preserve"> </w:t>
      </w:r>
      <w:r>
        <w:t>precious</w:t>
      </w:r>
      <w:r>
        <w:rPr>
          <w:spacing w:val="-11"/>
        </w:rPr>
        <w:t xml:space="preserve"> </w:t>
      </w:r>
      <w:r>
        <w:t>work experience in a foreign company/organization.</w:t>
      </w:r>
    </w:p>
    <w:p w14:paraId="0D33A99B" w14:textId="42F695C2" w:rsidR="00867F92" w:rsidRDefault="002D4F33">
      <w:pPr>
        <w:pStyle w:val="a3"/>
        <w:spacing w:line="360" w:lineRule="auto"/>
        <w:ind w:left="266" w:right="553"/>
        <w:jc w:val="both"/>
      </w:pPr>
      <w:r>
        <w:t>Erasmus+ contributes to enhancing skills and employability and supports the modernization of education, training and youth systems.</w:t>
      </w:r>
    </w:p>
    <w:p w14:paraId="11FE69B7" w14:textId="211E172F" w:rsidR="00867F92" w:rsidRDefault="002D4F33">
      <w:pPr>
        <w:pStyle w:val="a3"/>
        <w:spacing w:before="58" w:line="360" w:lineRule="auto"/>
        <w:ind w:left="266" w:right="553"/>
        <w:jc w:val="both"/>
      </w:pPr>
      <w:r>
        <w:t xml:space="preserve">The </w:t>
      </w:r>
      <w:r>
        <w:rPr>
          <w:spacing w:val="-14"/>
        </w:rPr>
        <w:t xml:space="preserve"> </w:t>
      </w:r>
      <w:r>
        <w:t>university</w:t>
      </w:r>
      <w:r>
        <w:rPr>
          <w:spacing w:val="-14"/>
        </w:rPr>
        <w:t xml:space="preserve"> of </w:t>
      </w:r>
      <w:r>
        <w:t>West</w:t>
      </w:r>
      <w:r>
        <w:rPr>
          <w:spacing w:val="-14"/>
        </w:rPr>
        <w:t xml:space="preserve"> </w:t>
      </w:r>
      <w:r>
        <w:t>Attica</w:t>
      </w:r>
      <w:r>
        <w:rPr>
          <w:spacing w:val="-13"/>
        </w:rPr>
        <w:t xml:space="preserve"> </w:t>
      </w:r>
      <w:r>
        <w:t>concern</w:t>
      </w:r>
      <w:r>
        <w:rPr>
          <w:spacing w:val="-14"/>
        </w:rPr>
        <w:t xml:space="preserve"> </w:t>
      </w:r>
      <w:r>
        <w:t>for</w:t>
      </w:r>
      <w:r>
        <w:rPr>
          <w:spacing w:val="-14"/>
        </w:rPr>
        <w:t xml:space="preserve"> </w:t>
      </w:r>
      <w:r>
        <w:t>the</w:t>
      </w:r>
      <w:r>
        <w:rPr>
          <w:spacing w:val="-14"/>
        </w:rPr>
        <w:t xml:space="preserve"> </w:t>
      </w:r>
      <w:r>
        <w:t>connection</w:t>
      </w:r>
      <w:r>
        <w:rPr>
          <w:spacing w:val="-13"/>
        </w:rPr>
        <w:t xml:space="preserve"> </w:t>
      </w:r>
      <w:r>
        <w:t>of</w:t>
      </w:r>
      <w:r>
        <w:rPr>
          <w:spacing w:val="-12"/>
        </w:rPr>
        <w:t xml:space="preserve"> </w:t>
      </w:r>
      <w:r>
        <w:t>with</w:t>
      </w:r>
      <w:r>
        <w:rPr>
          <w:spacing w:val="-13"/>
        </w:rPr>
        <w:t xml:space="preserve"> </w:t>
      </w:r>
      <w:r>
        <w:t>universities</w:t>
      </w:r>
      <w:r>
        <w:rPr>
          <w:spacing w:val="-13"/>
        </w:rPr>
        <w:t xml:space="preserve"> </w:t>
      </w:r>
      <w:r>
        <w:t>and</w:t>
      </w:r>
      <w:r>
        <w:rPr>
          <w:spacing w:val="-14"/>
        </w:rPr>
        <w:t xml:space="preserve"> </w:t>
      </w:r>
      <w:r>
        <w:t>research</w:t>
      </w:r>
      <w:r>
        <w:rPr>
          <w:spacing w:val="-14"/>
        </w:rPr>
        <w:t xml:space="preserve"> </w:t>
      </w:r>
      <w:r>
        <w:t>centers</w:t>
      </w:r>
      <w:r>
        <w:rPr>
          <w:spacing w:val="-13"/>
        </w:rPr>
        <w:t xml:space="preserve"> </w:t>
      </w:r>
      <w:r>
        <w:t>of</w:t>
      </w:r>
      <w:r>
        <w:rPr>
          <w:spacing w:val="-13"/>
        </w:rPr>
        <w:t xml:space="preserve"> </w:t>
      </w:r>
      <w:r>
        <w:t xml:space="preserve">abroad and ensures mobility for studies for students participating in all three </w:t>
      </w:r>
      <w:r>
        <w:rPr>
          <w:spacing w:val="-2"/>
        </w:rPr>
        <w:t>study cycles.</w:t>
      </w:r>
    </w:p>
    <w:p w14:paraId="682A531E" w14:textId="0DE2C875" w:rsidR="00867F92" w:rsidRDefault="002D4F33">
      <w:pPr>
        <w:pStyle w:val="a3"/>
        <w:spacing w:before="62"/>
        <w:ind w:left="266"/>
        <w:jc w:val="both"/>
      </w:pPr>
      <w:r>
        <w:t xml:space="preserve">The </w:t>
      </w:r>
      <w:r>
        <w:rPr>
          <w:spacing w:val="-6"/>
        </w:rPr>
        <w:t xml:space="preserve"> </w:t>
      </w:r>
      <w:r>
        <w:t>studies</w:t>
      </w:r>
      <w:r>
        <w:rPr>
          <w:spacing w:val="-4"/>
        </w:rPr>
        <w:t xml:space="preserve"> </w:t>
      </w:r>
      <w:r>
        <w:t>in the</w:t>
      </w:r>
      <w:r>
        <w:rPr>
          <w:spacing w:val="-4"/>
        </w:rPr>
        <w:t xml:space="preserve"> </w:t>
      </w:r>
      <w:r>
        <w:t>frame</w:t>
      </w:r>
      <w:r>
        <w:rPr>
          <w:spacing w:val="-2"/>
        </w:rPr>
        <w:t xml:space="preserve"> of </w:t>
      </w:r>
      <w:r>
        <w:t>the</w:t>
      </w:r>
      <w:r>
        <w:rPr>
          <w:spacing w:val="-4"/>
        </w:rPr>
        <w:t xml:space="preserve"> </w:t>
      </w:r>
      <w:r>
        <w:t>mobility</w:t>
      </w:r>
      <w:r>
        <w:rPr>
          <w:spacing w:val="-5"/>
        </w:rPr>
        <w:t xml:space="preserve"> </w:t>
      </w:r>
      <w:r>
        <w:t>can</w:t>
      </w:r>
      <w:r>
        <w:rPr>
          <w:spacing w:val="-5"/>
        </w:rPr>
        <w:t xml:space="preserve"> </w:t>
      </w:r>
      <w:r>
        <w:rPr>
          <w:spacing w:val="-2"/>
        </w:rPr>
        <w:t>include:</w:t>
      </w:r>
    </w:p>
    <w:p w14:paraId="3AC3843C" w14:textId="0E329B0C" w:rsidR="00867F92" w:rsidRDefault="002D4F33">
      <w:pPr>
        <w:pStyle w:val="a5"/>
        <w:numPr>
          <w:ilvl w:val="0"/>
          <w:numId w:val="2"/>
        </w:numPr>
        <w:tabs>
          <w:tab w:val="left" w:pos="397"/>
        </w:tabs>
        <w:spacing w:before="187"/>
        <w:ind w:left="397" w:hanging="131"/>
      </w:pPr>
      <w:r>
        <w:t>monitoring</w:t>
      </w:r>
      <w:r>
        <w:rPr>
          <w:spacing w:val="-6"/>
        </w:rPr>
        <w:t xml:space="preserve"> </w:t>
      </w:r>
      <w:r>
        <w:t>courses</w:t>
      </w:r>
      <w:r>
        <w:rPr>
          <w:spacing w:val="-5"/>
        </w:rPr>
        <w:t xml:space="preserve"> </w:t>
      </w:r>
      <w:r>
        <w:t>for</w:t>
      </w:r>
      <w:r>
        <w:rPr>
          <w:spacing w:val="-6"/>
        </w:rPr>
        <w:t xml:space="preserve"> </w:t>
      </w:r>
      <w:r>
        <w:t>one</w:t>
      </w:r>
      <w:r>
        <w:rPr>
          <w:spacing w:val="-5"/>
        </w:rPr>
        <w:t xml:space="preserve"> </w:t>
      </w:r>
      <w:r>
        <w:t>academic</w:t>
      </w:r>
      <w:r>
        <w:rPr>
          <w:spacing w:val="-6"/>
        </w:rPr>
        <w:t xml:space="preserve"> </w:t>
      </w:r>
      <w:r>
        <w:t>semester</w:t>
      </w:r>
      <w:r>
        <w:rPr>
          <w:spacing w:val="-4"/>
        </w:rPr>
        <w:t xml:space="preserve"> </w:t>
      </w:r>
      <w:r>
        <w:t>or</w:t>
      </w:r>
      <w:r>
        <w:rPr>
          <w:spacing w:val="-4"/>
        </w:rPr>
        <w:t xml:space="preserve"> </w:t>
      </w:r>
      <w:r>
        <w:t>one</w:t>
      </w:r>
      <w:r>
        <w:rPr>
          <w:spacing w:val="-5"/>
        </w:rPr>
        <w:t xml:space="preserve"> </w:t>
      </w:r>
      <w:r>
        <w:t>academic</w:t>
      </w:r>
      <w:r>
        <w:rPr>
          <w:spacing w:val="-4"/>
        </w:rPr>
        <w:t xml:space="preserve"> </w:t>
      </w:r>
      <w:r>
        <w:t>year</w:t>
      </w:r>
      <w:r>
        <w:rPr>
          <w:spacing w:val="-4"/>
        </w:rPr>
        <w:t xml:space="preserve"> </w:t>
      </w:r>
    </w:p>
    <w:p w14:paraId="79B4BF92" w14:textId="5030D990" w:rsidR="00867F92" w:rsidRDefault="002D4F33">
      <w:pPr>
        <w:pStyle w:val="a5"/>
        <w:numPr>
          <w:ilvl w:val="0"/>
          <w:numId w:val="2"/>
        </w:numPr>
        <w:tabs>
          <w:tab w:val="left" w:pos="397"/>
        </w:tabs>
        <w:spacing w:before="186"/>
        <w:ind w:left="397" w:hanging="131"/>
      </w:pPr>
      <w:r>
        <w:t>realization</w:t>
      </w:r>
      <w:r>
        <w:rPr>
          <w:spacing w:val="-6"/>
        </w:rPr>
        <w:t xml:space="preserve"> </w:t>
      </w:r>
      <w:r>
        <w:t>part</w:t>
      </w:r>
      <w:r>
        <w:rPr>
          <w:spacing w:val="-6"/>
        </w:rPr>
        <w:t xml:space="preserve"> </w:t>
      </w:r>
      <w:r>
        <w:t>the</w:t>
      </w:r>
      <w:r>
        <w:rPr>
          <w:spacing w:val="-5"/>
        </w:rPr>
        <w:t xml:space="preserve"> </w:t>
      </w:r>
      <w:r>
        <w:t>diplomatic</w:t>
      </w:r>
      <w:r>
        <w:rPr>
          <w:spacing w:val="-4"/>
        </w:rPr>
        <w:t xml:space="preserve"> </w:t>
      </w:r>
      <w:r>
        <w:t>their</w:t>
      </w:r>
      <w:r>
        <w:rPr>
          <w:spacing w:val="-4"/>
        </w:rPr>
        <w:t xml:space="preserve"> </w:t>
      </w:r>
      <w:r>
        <w:t>work</w:t>
      </w:r>
      <w:r>
        <w:rPr>
          <w:spacing w:val="49"/>
        </w:rPr>
        <w:t xml:space="preserve"> </w:t>
      </w:r>
      <w:r>
        <w:t>for</w:t>
      </w:r>
      <w:r>
        <w:rPr>
          <w:spacing w:val="-3"/>
        </w:rPr>
        <w:t xml:space="preserve"> </w:t>
      </w:r>
      <w:r>
        <w:t>one</w:t>
      </w:r>
      <w:r>
        <w:rPr>
          <w:spacing w:val="-4"/>
        </w:rPr>
        <w:t xml:space="preserve"> </w:t>
      </w:r>
      <w:r>
        <w:t>semester</w:t>
      </w:r>
      <w:r>
        <w:rPr>
          <w:spacing w:val="-2"/>
        </w:rPr>
        <w:t>.</w:t>
      </w:r>
    </w:p>
    <w:p w14:paraId="262632B6" w14:textId="41840EFF" w:rsidR="00867F92" w:rsidRDefault="002D4F33">
      <w:pPr>
        <w:pStyle w:val="a3"/>
        <w:spacing w:before="186" w:line="360" w:lineRule="auto"/>
        <w:ind w:left="266" w:right="555"/>
        <w:jc w:val="both"/>
      </w:pPr>
      <w:r>
        <w:t xml:space="preserve">the selection process for outgoing students is carried out in accordance with the provisions of the </w:t>
      </w:r>
      <w:r>
        <w:rPr>
          <w:spacing w:val="-2"/>
        </w:rPr>
        <w:t>university regulations.</w:t>
      </w:r>
    </w:p>
    <w:p w14:paraId="22742E89" w14:textId="77777777" w:rsidR="00867F92" w:rsidRDefault="00867F92">
      <w:pPr>
        <w:pStyle w:val="a3"/>
        <w:spacing w:before="245"/>
      </w:pPr>
    </w:p>
    <w:p w14:paraId="5E29FD02" w14:textId="0AD3E2BD" w:rsidR="00867F92" w:rsidRDefault="002D4F33">
      <w:pPr>
        <w:pStyle w:val="1"/>
        <w:jc w:val="both"/>
      </w:pPr>
      <w:r w:rsidRPr="002D4F33">
        <w:rPr>
          <w:color w:val="00579A"/>
        </w:rPr>
        <w:t>Office of Interconnection, Mediation and Innovation</w:t>
      </w:r>
    </w:p>
    <w:p w14:paraId="0BDC1B42" w14:textId="59FFFF9D" w:rsidR="00867F92" w:rsidRDefault="002D4F33">
      <w:pPr>
        <w:pStyle w:val="a3"/>
        <w:spacing w:before="163" w:line="360" w:lineRule="auto"/>
        <w:ind w:left="266" w:right="551"/>
        <w:jc w:val="both"/>
      </w:pPr>
      <w:r>
        <w:t xml:space="preserve">The </w:t>
      </w:r>
      <w:r w:rsidR="00000000">
        <w:t>Wes</w:t>
      </w:r>
      <w:r w:rsidR="00B91793">
        <w:t>t</w:t>
      </w:r>
      <w:r w:rsidR="00000000">
        <w:t xml:space="preserve"> </w:t>
      </w:r>
      <w:r>
        <w:t>Attica</w:t>
      </w:r>
      <w:r>
        <w:t xml:space="preserve"> </w:t>
      </w:r>
      <w:r w:rsidR="00000000">
        <w:t>Universi</w:t>
      </w:r>
      <w:r w:rsidR="00B91793">
        <w:t>t</w:t>
      </w:r>
      <w:r w:rsidR="00000000">
        <w:t>y</w:t>
      </w:r>
      <w:r w:rsidR="00000000">
        <w:rPr>
          <w:spacing w:val="-1"/>
        </w:rPr>
        <w:t xml:space="preserve"> </w:t>
      </w:r>
      <w:r>
        <w:t>true to its philosophy regarding the interconnection of the university community with the job market, has developed and have operated the department of interconnection, mediation and innovation.</w:t>
      </w:r>
    </w:p>
    <w:p w14:paraId="160E6B2D" w14:textId="60F61850" w:rsidR="00867F92" w:rsidRDefault="002D4F33">
      <w:pPr>
        <w:pStyle w:val="a3"/>
        <w:spacing w:before="1" w:line="360" w:lineRule="auto"/>
        <w:ind w:left="266" w:right="553"/>
        <w:jc w:val="both"/>
      </w:pPr>
      <w:r>
        <w:t xml:space="preserve">The  department of interconnection, mediation and innovation is an organized effort of </w:t>
      </w:r>
      <w:r w:rsidRPr="002D4F33">
        <w:t xml:space="preserve">West Attica University </w:t>
      </w:r>
      <w:r>
        <w:t>to support and to expand communication between the academic community and the job market. In  essence, the department of interconnection, mediation and innovation functions as a connecting link between the foundation's research community and productive and social actors, in an effort to utilize the research and creative activity of the university's research potential for the benefit of development.</w:t>
      </w:r>
    </w:p>
    <w:p w14:paraId="423259AA" w14:textId="63DC0078" w:rsidR="00867F92" w:rsidRDefault="002D4F33">
      <w:pPr>
        <w:pStyle w:val="a3"/>
        <w:ind w:left="266"/>
        <w:jc w:val="both"/>
      </w:pPr>
      <w:r>
        <w:t xml:space="preserve">The </w:t>
      </w:r>
      <w:r>
        <w:rPr>
          <w:spacing w:val="-11"/>
        </w:rPr>
        <w:t xml:space="preserve"> </w:t>
      </w:r>
      <w:r>
        <w:t xml:space="preserve">office of </w:t>
      </w:r>
      <w:r>
        <w:rPr>
          <w:spacing w:val="-6"/>
        </w:rPr>
        <w:t xml:space="preserve"> </w:t>
      </w:r>
      <w:r>
        <w:t>interface,</w:t>
      </w:r>
      <w:r>
        <w:rPr>
          <w:spacing w:val="-6"/>
        </w:rPr>
        <w:t xml:space="preserve"> </w:t>
      </w:r>
      <w:r>
        <w:t>mediation</w:t>
      </w:r>
      <w:r>
        <w:rPr>
          <w:spacing w:val="-6"/>
        </w:rPr>
        <w:t xml:space="preserve"> </w:t>
      </w:r>
      <w:r>
        <w:t>and</w:t>
      </w:r>
      <w:r>
        <w:rPr>
          <w:spacing w:val="-6"/>
        </w:rPr>
        <w:t xml:space="preserve"> </w:t>
      </w:r>
      <w:r>
        <w:t>innovation</w:t>
      </w:r>
      <w:r>
        <w:rPr>
          <w:spacing w:val="-5"/>
        </w:rPr>
        <w:t xml:space="preserve"> </w:t>
      </w:r>
      <w:r>
        <w:rPr>
          <w:spacing w:val="-2"/>
        </w:rPr>
        <w:t>addressed to:</w:t>
      </w:r>
    </w:p>
    <w:p w14:paraId="20A6B111" w14:textId="70E4A691" w:rsidR="00867F92" w:rsidRDefault="002D4F33">
      <w:pPr>
        <w:pStyle w:val="a5"/>
        <w:numPr>
          <w:ilvl w:val="0"/>
          <w:numId w:val="1"/>
        </w:numPr>
        <w:tabs>
          <w:tab w:val="left" w:pos="548"/>
        </w:tabs>
        <w:spacing w:before="126"/>
        <w:ind w:left="548" w:hanging="282"/>
        <w:jc w:val="both"/>
      </w:pPr>
      <w:r>
        <w:t>in</w:t>
      </w:r>
      <w:r>
        <w:rPr>
          <w:spacing w:val="-6"/>
        </w:rPr>
        <w:t xml:space="preserve"> </w:t>
      </w:r>
      <w:r>
        <w:t>everyone</w:t>
      </w:r>
      <w:r>
        <w:rPr>
          <w:spacing w:val="-4"/>
        </w:rPr>
        <w:t xml:space="preserve"> </w:t>
      </w:r>
      <w:r>
        <w:t>their</w:t>
      </w:r>
      <w:r>
        <w:rPr>
          <w:spacing w:val="-5"/>
        </w:rPr>
        <w:t xml:space="preserve"> </w:t>
      </w:r>
      <w:r>
        <w:t>students</w:t>
      </w:r>
      <w:r>
        <w:rPr>
          <w:spacing w:val="-5"/>
        </w:rPr>
        <w:t xml:space="preserve"> </w:t>
      </w:r>
      <w:r>
        <w:t>and</w:t>
      </w:r>
      <w:r>
        <w:rPr>
          <w:spacing w:val="-7"/>
        </w:rPr>
        <w:t xml:space="preserve"> </w:t>
      </w:r>
      <w:r>
        <w:t>graduates’</w:t>
      </w:r>
      <w:r>
        <w:rPr>
          <w:spacing w:val="-6"/>
        </w:rPr>
        <w:t xml:space="preserve"> </w:t>
      </w:r>
      <w:r>
        <w:t>tertiary</w:t>
      </w:r>
      <w:r>
        <w:rPr>
          <w:spacing w:val="-7"/>
        </w:rPr>
        <w:t xml:space="preserve"> </w:t>
      </w:r>
      <w:r>
        <w:t>education,</w:t>
      </w:r>
      <w:r>
        <w:rPr>
          <w:spacing w:val="-4"/>
        </w:rPr>
        <w:t xml:space="preserve"> </w:t>
      </w:r>
      <w:r>
        <w:t>with</w:t>
      </w:r>
      <w:r>
        <w:rPr>
          <w:spacing w:val="-3"/>
        </w:rPr>
        <w:t xml:space="preserve"> </w:t>
      </w:r>
      <w:r>
        <w:t>priority</w:t>
      </w:r>
      <w:r>
        <w:rPr>
          <w:spacing w:val="-4"/>
        </w:rPr>
        <w:t xml:space="preserve"> </w:t>
      </w:r>
      <w:r>
        <w:t>in</w:t>
      </w:r>
      <w:r>
        <w:rPr>
          <w:spacing w:val="-3"/>
        </w:rPr>
        <w:t xml:space="preserve"> </w:t>
      </w:r>
      <w:r>
        <w:t>them</w:t>
      </w:r>
      <w:r>
        <w:rPr>
          <w:spacing w:val="-4"/>
        </w:rPr>
        <w:t xml:space="preserve"> </w:t>
      </w:r>
      <w:r>
        <w:t>of</w:t>
      </w:r>
      <w:r>
        <w:rPr>
          <w:spacing w:val="-3"/>
        </w:rPr>
        <w:t xml:space="preserve"> </w:t>
      </w:r>
      <w:r>
        <w:rPr>
          <w:spacing w:val="-2"/>
        </w:rPr>
        <w:t>foundation.</w:t>
      </w:r>
    </w:p>
    <w:p w14:paraId="35E398A4" w14:textId="7D0ACC4F" w:rsidR="00867F92" w:rsidRDefault="002D4F33">
      <w:pPr>
        <w:pStyle w:val="a5"/>
        <w:numPr>
          <w:ilvl w:val="0"/>
          <w:numId w:val="1"/>
        </w:numPr>
        <w:tabs>
          <w:tab w:val="left" w:pos="547"/>
          <w:tab w:val="left" w:pos="549"/>
        </w:tabs>
        <w:spacing w:before="124" w:line="352" w:lineRule="auto"/>
        <w:ind w:right="552"/>
        <w:jc w:val="both"/>
      </w:pPr>
      <w:r>
        <w:t>in</w:t>
      </w:r>
      <w:r>
        <w:rPr>
          <w:spacing w:val="-6"/>
        </w:rPr>
        <w:t xml:space="preserve"> </w:t>
      </w:r>
      <w:r>
        <w:t>all</w:t>
      </w:r>
      <w:r>
        <w:rPr>
          <w:spacing w:val="-5"/>
        </w:rPr>
        <w:t xml:space="preserve"> </w:t>
      </w:r>
      <w:r>
        <w:t>them</w:t>
      </w:r>
      <w:r>
        <w:rPr>
          <w:spacing w:val="-7"/>
        </w:rPr>
        <w:t xml:space="preserve"> </w:t>
      </w:r>
      <w:r>
        <w:t>businesses</w:t>
      </w:r>
      <w:r>
        <w:rPr>
          <w:spacing w:val="-5"/>
        </w:rPr>
        <w:t xml:space="preserve"> </w:t>
      </w:r>
      <w:r>
        <w:t>of</w:t>
      </w:r>
      <w:r>
        <w:rPr>
          <w:spacing w:val="-5"/>
        </w:rPr>
        <w:t xml:space="preserve"> </w:t>
      </w:r>
      <w:r>
        <w:t>private</w:t>
      </w:r>
      <w:r>
        <w:rPr>
          <w:spacing w:val="-3"/>
        </w:rPr>
        <w:t xml:space="preserve"> </w:t>
      </w:r>
      <w:r>
        <w:t>and</w:t>
      </w:r>
      <w:r>
        <w:rPr>
          <w:spacing w:val="-7"/>
        </w:rPr>
        <w:t xml:space="preserve"> </w:t>
      </w:r>
      <w:r>
        <w:t>public</w:t>
      </w:r>
      <w:r>
        <w:rPr>
          <w:spacing w:val="-5"/>
        </w:rPr>
        <w:t xml:space="preserve"> </w:t>
      </w:r>
      <w:r>
        <w:t>sector,</w:t>
      </w:r>
      <w:r>
        <w:rPr>
          <w:spacing w:val="-5"/>
        </w:rPr>
        <w:t xml:space="preserve"> </w:t>
      </w:r>
      <w:r>
        <w:t>organizations,</w:t>
      </w:r>
      <w:r>
        <w:rPr>
          <w:spacing w:val="-6"/>
        </w:rPr>
        <w:t xml:space="preserve"> </w:t>
      </w:r>
      <w:r>
        <w:t>services</w:t>
      </w:r>
      <w:r>
        <w:rPr>
          <w:spacing w:val="-4"/>
        </w:rPr>
        <w:t xml:space="preserve"> </w:t>
      </w:r>
      <w:r>
        <w:t>local</w:t>
      </w:r>
      <w:r>
        <w:rPr>
          <w:spacing w:val="-6"/>
        </w:rPr>
        <w:t xml:space="preserve"> </w:t>
      </w:r>
      <w:r>
        <w:t>self-government,</w:t>
      </w:r>
      <w:r>
        <w:rPr>
          <w:spacing w:val="-7"/>
        </w:rPr>
        <w:t xml:space="preserve"> </w:t>
      </w:r>
      <w:r>
        <w:t>as</w:t>
      </w:r>
      <w:r>
        <w:rPr>
          <w:spacing w:val="-5"/>
        </w:rPr>
        <w:t xml:space="preserve"> </w:t>
      </w:r>
      <w:r>
        <w:t>and to collective bodies, such as chambers, cooperatives, etc.</w:t>
      </w:r>
    </w:p>
    <w:p w14:paraId="77639FA5" w14:textId="77777777" w:rsidR="00867F92" w:rsidRDefault="00867F92">
      <w:pPr>
        <w:spacing w:line="352" w:lineRule="auto"/>
        <w:jc w:val="both"/>
        <w:sectPr w:rsidR="00867F92">
          <w:pgSz w:w="11900" w:h="16820"/>
          <w:pgMar w:top="760" w:right="0" w:bottom="280" w:left="300" w:header="720" w:footer="720" w:gutter="0"/>
          <w:cols w:space="720"/>
        </w:sectPr>
      </w:pPr>
    </w:p>
    <w:p w14:paraId="43F07580" w14:textId="2BFCD7A9" w:rsidR="00867F92" w:rsidRDefault="00000000">
      <w:pPr>
        <w:pStyle w:val="a3"/>
        <w:spacing w:before="74" w:line="360" w:lineRule="auto"/>
        <w:ind w:left="266" w:right="554"/>
        <w:jc w:val="both"/>
      </w:pPr>
      <w:r>
        <w:lastRenderedPageBreak/>
        <w:t xml:space="preserve">Having as </w:t>
      </w:r>
      <w:r w:rsidR="002D4F33">
        <w:t>its core a modern communication network, the department of interconnection, mediation and innovation works to achieve the following goals:</w:t>
      </w:r>
    </w:p>
    <w:p w14:paraId="7AD89360" w14:textId="575ABB74" w:rsidR="00867F92" w:rsidRDefault="002D4F33">
      <w:pPr>
        <w:pStyle w:val="a5"/>
        <w:numPr>
          <w:ilvl w:val="0"/>
          <w:numId w:val="1"/>
        </w:numPr>
        <w:tabs>
          <w:tab w:val="left" w:pos="547"/>
          <w:tab w:val="left" w:pos="549"/>
        </w:tabs>
        <w:spacing w:before="58" w:line="352" w:lineRule="auto"/>
        <w:ind w:right="553"/>
        <w:jc w:val="both"/>
      </w:pPr>
      <w:r>
        <w:t xml:space="preserve">contribution to the training, specialization and professional rehabilitation of the final students and graduates of the </w:t>
      </w:r>
      <w:r>
        <w:rPr>
          <w:spacing w:val="-2"/>
        </w:rPr>
        <w:t>university,</w:t>
      </w:r>
    </w:p>
    <w:p w14:paraId="619ACEF2" w14:textId="15D05667" w:rsidR="00867F92" w:rsidRDefault="002D4F33">
      <w:pPr>
        <w:pStyle w:val="a5"/>
        <w:numPr>
          <w:ilvl w:val="0"/>
          <w:numId w:val="1"/>
        </w:numPr>
        <w:tabs>
          <w:tab w:val="left" w:pos="548"/>
        </w:tabs>
        <w:spacing w:before="67"/>
        <w:ind w:left="548" w:hanging="282"/>
        <w:jc w:val="both"/>
      </w:pPr>
      <w:r>
        <w:t>cover</w:t>
      </w:r>
      <w:r>
        <w:rPr>
          <w:spacing w:val="-7"/>
        </w:rPr>
        <w:t xml:space="preserve"> </w:t>
      </w:r>
      <w:r>
        <w:t>of</w:t>
      </w:r>
      <w:r>
        <w:rPr>
          <w:spacing w:val="-3"/>
        </w:rPr>
        <w:t xml:space="preserve"> </w:t>
      </w:r>
      <w:r>
        <w:t>needs</w:t>
      </w:r>
      <w:r>
        <w:rPr>
          <w:spacing w:val="-4"/>
        </w:rPr>
        <w:t xml:space="preserve"> </w:t>
      </w:r>
      <w:r>
        <w:t>of</w:t>
      </w:r>
      <w:r>
        <w:rPr>
          <w:spacing w:val="-3"/>
        </w:rPr>
        <w:t xml:space="preserve"> </w:t>
      </w:r>
      <w:r>
        <w:t>businesses</w:t>
      </w:r>
      <w:r>
        <w:rPr>
          <w:spacing w:val="-7"/>
        </w:rPr>
        <w:t xml:space="preserve"> </w:t>
      </w:r>
      <w:r>
        <w:t>with</w:t>
      </w:r>
      <w:r>
        <w:rPr>
          <w:spacing w:val="-6"/>
        </w:rPr>
        <w:t xml:space="preserve"> </w:t>
      </w:r>
      <w:r>
        <w:t>specialized</w:t>
      </w:r>
      <w:r>
        <w:rPr>
          <w:spacing w:val="-4"/>
        </w:rPr>
        <w:t xml:space="preserve"> </w:t>
      </w:r>
      <w:r>
        <w:rPr>
          <w:spacing w:val="-2"/>
        </w:rPr>
        <w:t>executives,</w:t>
      </w:r>
    </w:p>
    <w:p w14:paraId="0B020A89" w14:textId="65B386C9" w:rsidR="00867F92" w:rsidRDefault="002D4F33">
      <w:pPr>
        <w:pStyle w:val="a5"/>
        <w:numPr>
          <w:ilvl w:val="0"/>
          <w:numId w:val="1"/>
        </w:numPr>
        <w:tabs>
          <w:tab w:val="left" w:pos="547"/>
          <w:tab w:val="left" w:pos="549"/>
        </w:tabs>
        <w:spacing w:before="184" w:line="352" w:lineRule="auto"/>
        <w:ind w:right="556"/>
        <w:jc w:val="both"/>
      </w:pPr>
      <w:r>
        <w:t>informing the foundation about the needs and requirements of the production and participating in the adaptation activities of the study programs,</w:t>
      </w:r>
    </w:p>
    <w:p w14:paraId="685ADD78" w14:textId="6FBCF459" w:rsidR="00867F92" w:rsidRDefault="002D4F33">
      <w:pPr>
        <w:pStyle w:val="a5"/>
        <w:numPr>
          <w:ilvl w:val="0"/>
          <w:numId w:val="1"/>
        </w:numPr>
        <w:tabs>
          <w:tab w:val="left" w:pos="548"/>
        </w:tabs>
        <w:spacing w:before="67"/>
        <w:ind w:left="548" w:hanging="282"/>
        <w:jc w:val="both"/>
      </w:pPr>
      <w:r>
        <w:t>cooperation</w:t>
      </w:r>
      <w:r>
        <w:rPr>
          <w:spacing w:val="-5"/>
        </w:rPr>
        <w:t xml:space="preserve"> </w:t>
      </w:r>
      <w:r>
        <w:t>with</w:t>
      </w:r>
      <w:r>
        <w:rPr>
          <w:spacing w:val="-4"/>
        </w:rPr>
        <w:t xml:space="preserve"> </w:t>
      </w:r>
      <w:r>
        <w:t>respectively</w:t>
      </w:r>
      <w:r>
        <w:rPr>
          <w:spacing w:val="-5"/>
        </w:rPr>
        <w:t xml:space="preserve"> </w:t>
      </w:r>
      <w:r>
        <w:t>offices</w:t>
      </w:r>
      <w:r>
        <w:rPr>
          <w:spacing w:val="-5"/>
        </w:rPr>
        <w:t xml:space="preserve"> </w:t>
      </w:r>
      <w:r>
        <w:t>of</w:t>
      </w:r>
      <w:r>
        <w:rPr>
          <w:spacing w:val="-3"/>
        </w:rPr>
        <w:t xml:space="preserve"> </w:t>
      </w:r>
      <w:r>
        <w:t>forever.</w:t>
      </w:r>
      <w:r>
        <w:rPr>
          <w:spacing w:val="-4"/>
        </w:rPr>
        <w:t xml:space="preserve"> </w:t>
      </w:r>
      <w:r>
        <w:t>in</w:t>
      </w:r>
      <w:r>
        <w:rPr>
          <w:spacing w:val="-2"/>
        </w:rPr>
        <w:t xml:space="preserve"> </w:t>
      </w:r>
      <w:r>
        <w:t>Greece</w:t>
      </w:r>
      <w:r>
        <w:rPr>
          <w:spacing w:val="-4"/>
        </w:rPr>
        <w:t xml:space="preserve"> </w:t>
      </w:r>
      <w:r>
        <w:t>and</w:t>
      </w:r>
      <w:r>
        <w:rPr>
          <w:spacing w:val="-6"/>
        </w:rPr>
        <w:t xml:space="preserve"> </w:t>
      </w:r>
      <w:r>
        <w:t>in the</w:t>
      </w:r>
      <w:r>
        <w:rPr>
          <w:spacing w:val="-5"/>
        </w:rPr>
        <w:t xml:space="preserve"> </w:t>
      </w:r>
      <w:r>
        <w:rPr>
          <w:spacing w:val="-2"/>
        </w:rPr>
        <w:t>abroad.</w:t>
      </w:r>
    </w:p>
    <w:p w14:paraId="00EF2B2D" w14:textId="62B5E6F2" w:rsidR="00867F92" w:rsidRDefault="002D4F33">
      <w:pPr>
        <w:pStyle w:val="a3"/>
        <w:spacing w:before="128" w:line="360" w:lineRule="auto"/>
        <w:ind w:left="266" w:right="552"/>
        <w:jc w:val="both"/>
      </w:pPr>
      <w:r>
        <w:t>via</w:t>
      </w:r>
      <w:r>
        <w:rPr>
          <w:spacing w:val="-9"/>
        </w:rPr>
        <w:t xml:space="preserve"> </w:t>
      </w:r>
      <w:r>
        <w:t>the</w:t>
      </w:r>
      <w:r>
        <w:rPr>
          <w:spacing w:val="-9"/>
        </w:rPr>
        <w:t xml:space="preserve"> </w:t>
      </w:r>
      <w:r>
        <w:t>address</w:t>
      </w:r>
      <w:r>
        <w:rPr>
          <w:spacing w:val="-8"/>
        </w:rPr>
        <w:t xml:space="preserve"> </w:t>
      </w:r>
      <w:r>
        <w:t>international</w:t>
      </w:r>
      <w:r>
        <w:rPr>
          <w:spacing w:val="-6"/>
        </w:rPr>
        <w:t xml:space="preserve"> </w:t>
      </w:r>
      <w:r>
        <w:t>and</w:t>
      </w:r>
      <w:r>
        <w:rPr>
          <w:spacing w:val="-8"/>
        </w:rPr>
        <w:t xml:space="preserve"> </w:t>
      </w:r>
      <w:r>
        <w:t>public</w:t>
      </w:r>
      <w:r>
        <w:rPr>
          <w:spacing w:val="-9"/>
        </w:rPr>
        <w:t xml:space="preserve"> </w:t>
      </w:r>
      <w:r>
        <w:t>relationships</w:t>
      </w:r>
      <w:r>
        <w:rPr>
          <w:spacing w:val="-7"/>
        </w:rPr>
        <w:t xml:space="preserve"> </w:t>
      </w:r>
      <w:r>
        <w:t>of</w:t>
      </w:r>
      <w:r>
        <w:rPr>
          <w:spacing w:val="-8"/>
        </w:rPr>
        <w:t xml:space="preserve"> </w:t>
      </w:r>
      <w:r w:rsidRPr="002D4F33">
        <w:t>West Attica University</w:t>
      </w:r>
      <w:r>
        <w:t>,</w:t>
      </w:r>
      <w:r>
        <w:rPr>
          <w:spacing w:val="-8"/>
        </w:rPr>
        <w:t xml:space="preserve"> </w:t>
      </w:r>
      <w:r>
        <w:t>is facilitated</w:t>
      </w:r>
      <w:r>
        <w:rPr>
          <w:spacing w:val="-12"/>
        </w:rPr>
        <w:t xml:space="preserve"> </w:t>
      </w:r>
      <w:r>
        <w:t>the</w:t>
      </w:r>
      <w:r>
        <w:rPr>
          <w:spacing w:val="-8"/>
        </w:rPr>
        <w:t xml:space="preserve"> </w:t>
      </w:r>
      <w:r>
        <w:t>collaboration of</w:t>
      </w:r>
      <w:r>
        <w:rPr>
          <w:spacing w:val="-14"/>
        </w:rPr>
        <w:t xml:space="preserve"> </w:t>
      </w:r>
      <w:r>
        <w:t>members</w:t>
      </w:r>
      <w:r>
        <w:rPr>
          <w:spacing w:val="-14"/>
        </w:rPr>
        <w:t xml:space="preserve"> </w:t>
      </w:r>
      <w:r>
        <w:t>faculty</w:t>
      </w:r>
      <w:r>
        <w:rPr>
          <w:spacing w:val="-14"/>
        </w:rPr>
        <w:t xml:space="preserve"> </w:t>
      </w:r>
      <w:r>
        <w:t>and</w:t>
      </w:r>
      <w:r>
        <w:rPr>
          <w:spacing w:val="-13"/>
        </w:rPr>
        <w:t xml:space="preserve"> </w:t>
      </w:r>
      <w:r>
        <w:t>of</w:t>
      </w:r>
      <w:r>
        <w:rPr>
          <w:spacing w:val="-14"/>
        </w:rPr>
        <w:t xml:space="preserve"> </w:t>
      </w:r>
      <w:r>
        <w:t>postgraduates</w:t>
      </w:r>
      <w:r>
        <w:rPr>
          <w:spacing w:val="-14"/>
        </w:rPr>
        <w:t xml:space="preserve"> </w:t>
      </w:r>
      <w:r>
        <w:t>students</w:t>
      </w:r>
      <w:r>
        <w:rPr>
          <w:spacing w:val="-14"/>
        </w:rPr>
        <w:t xml:space="preserve"> </w:t>
      </w:r>
      <w:r>
        <w:t>of</w:t>
      </w:r>
      <w:r>
        <w:rPr>
          <w:spacing w:val="-13"/>
        </w:rPr>
        <w:t xml:space="preserve"> </w:t>
      </w:r>
      <w:r>
        <w:t>department</w:t>
      </w:r>
      <w:r>
        <w:rPr>
          <w:spacing w:val="-14"/>
        </w:rPr>
        <w:t xml:space="preserve"> </w:t>
      </w:r>
      <w:r>
        <w:t>with</w:t>
      </w:r>
      <w:r>
        <w:rPr>
          <w:spacing w:val="-14"/>
        </w:rPr>
        <w:t xml:space="preserve"> </w:t>
      </w:r>
      <w:r>
        <w:t>international</w:t>
      </w:r>
      <w:r>
        <w:rPr>
          <w:spacing w:val="-14"/>
        </w:rPr>
        <w:t xml:space="preserve"> </w:t>
      </w:r>
      <w:r>
        <w:t>organizations,</w:t>
      </w:r>
      <w:r>
        <w:rPr>
          <w:spacing w:val="-13"/>
        </w:rPr>
        <w:t xml:space="preserve"> </w:t>
      </w:r>
      <w:r>
        <w:t>such as</w:t>
      </w:r>
      <w:r>
        <w:rPr>
          <w:spacing w:val="-14"/>
        </w:rPr>
        <w:t xml:space="preserve"> </w:t>
      </w:r>
      <w:r>
        <w:t>the</w:t>
      </w:r>
      <w:r>
        <w:rPr>
          <w:spacing w:val="-14"/>
        </w:rPr>
        <w:t xml:space="preserve"> </w:t>
      </w:r>
      <w:r>
        <w:t>worldwide</w:t>
      </w:r>
      <w:r>
        <w:rPr>
          <w:spacing w:val="-14"/>
        </w:rPr>
        <w:t xml:space="preserve"> </w:t>
      </w:r>
      <w:r>
        <w:t>health organization, postgraduate education organizations in public health, of which the department is a member, such as the association of schools of public health in the European region (ASPTHE), the European association of programs of study in health services (EAPHSS), the European association of health services administration and management (EHMA) and the federation for international cooperation of health services and systems research (FICOSSER), as well as with schools of public health and university institutions in Europe and the United States of</w:t>
      </w:r>
      <w:r>
        <w:rPr>
          <w:spacing w:val="40"/>
        </w:rPr>
        <w:t xml:space="preserve"> </w:t>
      </w:r>
      <w:r>
        <w:t>America.</w:t>
      </w:r>
    </w:p>
    <w:p w14:paraId="72580402" w14:textId="77777777" w:rsidR="00867F92" w:rsidRDefault="00867F92">
      <w:pPr>
        <w:pStyle w:val="a3"/>
        <w:spacing w:before="187"/>
      </w:pPr>
    </w:p>
    <w:p w14:paraId="359EB671" w14:textId="1C1E96CE" w:rsidR="00867F92" w:rsidRDefault="002D4F33">
      <w:pPr>
        <w:pStyle w:val="1"/>
        <w:jc w:val="both"/>
      </w:pPr>
      <w:bookmarkStart w:id="35" w:name="_TOC_250002"/>
      <w:r w:rsidRPr="002D4F33">
        <w:rPr>
          <w:color w:val="00579A"/>
        </w:rPr>
        <w:t>Counseling, Career and Guidance Department</w:t>
      </w:r>
      <w:r w:rsidRPr="002D4F33">
        <w:rPr>
          <w:color w:val="00579A"/>
        </w:rPr>
        <w:t xml:space="preserve"> </w:t>
      </w:r>
      <w:r w:rsidR="00000000">
        <w:rPr>
          <w:smallCaps/>
          <w:color w:val="00579A"/>
          <w:spacing w:val="-2"/>
        </w:rPr>
        <w:t>​</w:t>
      </w:r>
      <w:bookmarkEnd w:id="35"/>
      <w:r w:rsidR="00000000">
        <w:rPr>
          <w:color w:val="00579A"/>
          <w:spacing w:val="-2"/>
        </w:rPr>
        <w:t>​</w:t>
      </w:r>
    </w:p>
    <w:p w14:paraId="24C9D9DB" w14:textId="0FFD7075" w:rsidR="00867F92" w:rsidRDefault="00B91793">
      <w:pPr>
        <w:pStyle w:val="a3"/>
        <w:spacing w:before="161" w:line="360" w:lineRule="auto"/>
        <w:ind w:left="266" w:right="552"/>
        <w:jc w:val="both"/>
      </w:pPr>
      <w:r>
        <w:t>T</w:t>
      </w:r>
      <w:r w:rsidR="002D57CA">
        <w:t>he</w:t>
      </w:r>
      <w:r>
        <w:rPr>
          <w:spacing w:val="-13"/>
        </w:rPr>
        <w:t xml:space="preserve"> </w:t>
      </w:r>
      <w:r>
        <w:t>University</w:t>
      </w:r>
      <w:r>
        <w:rPr>
          <w:spacing w:val="-10"/>
        </w:rPr>
        <w:t xml:space="preserve"> </w:t>
      </w:r>
      <w:r>
        <w:t>West</w:t>
      </w:r>
      <w:r>
        <w:rPr>
          <w:spacing w:val="-14"/>
        </w:rPr>
        <w:t xml:space="preserve"> </w:t>
      </w:r>
      <w:r>
        <w:t>Attica,</w:t>
      </w:r>
      <w:r w:rsidR="002D4F33">
        <w:t xml:space="preserve"> in</w:t>
      </w:r>
      <w:r>
        <w:rPr>
          <w:spacing w:val="-11"/>
        </w:rPr>
        <w:t xml:space="preserve"> </w:t>
      </w:r>
      <w:r>
        <w:t>order</w:t>
      </w:r>
      <w:r>
        <w:rPr>
          <w:spacing w:val="-13"/>
        </w:rPr>
        <w:t xml:space="preserve"> </w:t>
      </w:r>
      <w:r>
        <w:t>to</w:t>
      </w:r>
      <w:r>
        <w:rPr>
          <w:spacing w:val="-12"/>
        </w:rPr>
        <w:t xml:space="preserve"> </w:t>
      </w:r>
      <w:r>
        <w:t>help</w:t>
      </w:r>
      <w:r>
        <w:rPr>
          <w:spacing w:val="-11"/>
        </w:rPr>
        <w:t xml:space="preserve"> </w:t>
      </w:r>
      <w:r w:rsidR="002D4F33">
        <w:t>students</w:t>
      </w:r>
      <w:r>
        <w:rPr>
          <w:spacing w:val="-12"/>
        </w:rPr>
        <w:t xml:space="preserve"> </w:t>
      </w:r>
      <w:r>
        <w:t>and</w:t>
      </w:r>
      <w:r>
        <w:rPr>
          <w:spacing w:val="-14"/>
        </w:rPr>
        <w:t xml:space="preserve"> </w:t>
      </w:r>
      <w:r>
        <w:t>to</w:t>
      </w:r>
      <w:r>
        <w:rPr>
          <w:spacing w:val="-12"/>
        </w:rPr>
        <w:t xml:space="preserve"> </w:t>
      </w:r>
      <w:r>
        <w:t>support</w:t>
      </w:r>
      <w:r>
        <w:rPr>
          <w:spacing w:val="-10"/>
        </w:rPr>
        <w:t xml:space="preserve"> </w:t>
      </w:r>
      <w:r w:rsidR="002D4F33">
        <w:t>the</w:t>
      </w:r>
      <w:r w:rsidR="002D4F33">
        <w:rPr>
          <w:spacing w:val="-11"/>
        </w:rPr>
        <w:t xml:space="preserve"> </w:t>
      </w:r>
      <w:r w:rsidR="002D4F33">
        <w:t>professional</w:t>
      </w:r>
      <w:r w:rsidR="002D4F33">
        <w:rPr>
          <w:spacing w:val="-11"/>
        </w:rPr>
        <w:t xml:space="preserve"> </w:t>
      </w:r>
      <w:r w:rsidR="002D4F33">
        <w:t>development and the development of its students and graduates, has developed and offers counseling and career guidance services in matters of study and career by specialist consultants in the field.</w:t>
      </w:r>
    </w:p>
    <w:p w14:paraId="6EB76100" w14:textId="6F879A4E" w:rsidR="00867F92" w:rsidRDefault="002D4F33">
      <w:pPr>
        <w:pStyle w:val="a3"/>
        <w:spacing w:line="360" w:lineRule="auto"/>
        <w:ind w:left="266" w:right="550"/>
        <w:jc w:val="both"/>
      </w:pPr>
      <w:r>
        <w:t xml:space="preserve">Within  the framework of the above approach, the career counseling and guidance department operates at the </w:t>
      </w:r>
      <w:r w:rsidRPr="002D4F33">
        <w:t>University West Attica</w:t>
      </w:r>
      <w:r w:rsidRPr="002D4F33">
        <w:t xml:space="preserve"> </w:t>
      </w:r>
      <w:r>
        <w:t>the services offered by the department are the following:</w:t>
      </w:r>
    </w:p>
    <w:p w14:paraId="0C1130EB" w14:textId="20E6FED1" w:rsidR="00867F92" w:rsidRDefault="002D4F33">
      <w:pPr>
        <w:spacing w:line="252" w:lineRule="exact"/>
        <w:ind w:left="266"/>
        <w:jc w:val="both"/>
        <w:rPr>
          <w:b/>
        </w:rPr>
      </w:pPr>
      <w:r>
        <w:rPr>
          <w:b/>
        </w:rPr>
        <w:t>in</w:t>
      </w:r>
      <w:r>
        <w:rPr>
          <w:b/>
          <w:spacing w:val="-6"/>
        </w:rPr>
        <w:t xml:space="preserve"> </w:t>
      </w:r>
      <w:r>
        <w:rPr>
          <w:b/>
        </w:rPr>
        <w:t>consultant</w:t>
      </w:r>
      <w:r>
        <w:rPr>
          <w:b/>
          <w:smallCaps/>
        </w:rPr>
        <w:t>​</w:t>
      </w:r>
      <w:r>
        <w:rPr>
          <w:b/>
        </w:rPr>
        <w:t>​</w:t>
      </w:r>
      <w:r>
        <w:rPr>
          <w:b/>
          <w:spacing w:val="-5"/>
        </w:rPr>
        <w:t xml:space="preserve"> </w:t>
      </w:r>
      <w:r>
        <w:rPr>
          <w:b/>
          <w:spacing w:val="-2"/>
        </w:rPr>
        <w:t>level</w:t>
      </w:r>
    </w:p>
    <w:p w14:paraId="0A8E5ADA" w14:textId="7DB7DC6E" w:rsidR="00867F92" w:rsidRDefault="002D4F33">
      <w:pPr>
        <w:pStyle w:val="a5"/>
        <w:numPr>
          <w:ilvl w:val="0"/>
          <w:numId w:val="1"/>
        </w:numPr>
        <w:tabs>
          <w:tab w:val="left" w:pos="547"/>
          <w:tab w:val="left" w:pos="549"/>
        </w:tabs>
        <w:spacing w:before="127" w:line="355" w:lineRule="auto"/>
        <w:ind w:right="553"/>
        <w:jc w:val="both"/>
      </w:pPr>
      <w:r>
        <w:t>provision of employment and career counseling services, through individual sessions, to explore interests and work preferences, career plan, as well as further education/retraining/research opportunities in Greece and abroad,</w:t>
      </w:r>
    </w:p>
    <w:p w14:paraId="12400882" w14:textId="32242C64" w:rsidR="00867F92" w:rsidRDefault="002D4F33">
      <w:pPr>
        <w:pStyle w:val="a5"/>
        <w:numPr>
          <w:ilvl w:val="0"/>
          <w:numId w:val="1"/>
        </w:numPr>
        <w:tabs>
          <w:tab w:val="left" w:pos="547"/>
          <w:tab w:val="left" w:pos="549"/>
        </w:tabs>
        <w:spacing w:before="6" w:line="355" w:lineRule="auto"/>
        <w:ind w:right="552"/>
        <w:jc w:val="both"/>
      </w:pPr>
      <w:r>
        <w:t>provision</w:t>
      </w:r>
      <w:r>
        <w:rPr>
          <w:spacing w:val="-9"/>
        </w:rPr>
        <w:t xml:space="preserve"> </w:t>
      </w:r>
      <w:r>
        <w:t>consulting</w:t>
      </w:r>
      <w:r>
        <w:rPr>
          <w:spacing w:val="-7"/>
        </w:rPr>
        <w:t xml:space="preserve"> </w:t>
      </w:r>
      <w:r>
        <w:t>services</w:t>
      </w:r>
      <w:r>
        <w:rPr>
          <w:spacing w:val="-7"/>
        </w:rPr>
        <w:t xml:space="preserve"> </w:t>
      </w:r>
      <w:r>
        <w:t>of employment</w:t>
      </w:r>
      <w:r>
        <w:rPr>
          <w:spacing w:val="-10"/>
        </w:rPr>
        <w:t xml:space="preserve"> </w:t>
      </w:r>
      <w:r>
        <w:t>and</w:t>
      </w:r>
      <w:r>
        <w:rPr>
          <w:spacing w:val="-11"/>
        </w:rPr>
        <w:t xml:space="preserve"> </w:t>
      </w:r>
      <w:r>
        <w:t>career,</w:t>
      </w:r>
      <w:r>
        <w:rPr>
          <w:spacing w:val="-9"/>
        </w:rPr>
        <w:t xml:space="preserve"> </w:t>
      </w:r>
      <w:r>
        <w:t>via</w:t>
      </w:r>
      <w:r>
        <w:rPr>
          <w:spacing w:val="-8"/>
        </w:rPr>
        <w:t xml:space="preserve"> </w:t>
      </w:r>
      <w:r>
        <w:t>individual</w:t>
      </w:r>
      <w:r>
        <w:rPr>
          <w:spacing w:val="-8"/>
        </w:rPr>
        <w:t xml:space="preserve"> </w:t>
      </w:r>
      <w:r>
        <w:t>the</w:t>
      </w:r>
      <w:r>
        <w:rPr>
          <w:spacing w:val="-12"/>
        </w:rPr>
        <w:t xml:space="preserve"> </w:t>
      </w:r>
      <w:r>
        <w:t>/</w:t>
      </w:r>
      <w:r>
        <w:rPr>
          <w:spacing w:val="-8"/>
        </w:rPr>
        <w:t xml:space="preserve"> </w:t>
      </w:r>
      <w:r>
        <w:t>and</w:t>
      </w:r>
      <w:r>
        <w:rPr>
          <w:spacing w:val="-9"/>
        </w:rPr>
        <w:t xml:space="preserve"> </w:t>
      </w:r>
      <w:r>
        <w:t>team members</w:t>
      </w:r>
      <w:r>
        <w:rPr>
          <w:spacing w:val="-11"/>
        </w:rPr>
        <w:t xml:space="preserve"> </w:t>
      </w:r>
      <w:r>
        <w:t>sessions,</w:t>
      </w:r>
      <w:r>
        <w:rPr>
          <w:spacing w:val="-8"/>
        </w:rPr>
        <w:t xml:space="preserve"> </w:t>
      </w:r>
      <w:r>
        <w:t>for topics such as writing a cv, interviewing, writing a cover letter, preparing an individual portfolio and job search techniques,</w:t>
      </w:r>
    </w:p>
    <w:p w14:paraId="3D931641" w14:textId="51EC64E7" w:rsidR="00867F92" w:rsidRDefault="002D4F33">
      <w:pPr>
        <w:pStyle w:val="a5"/>
        <w:numPr>
          <w:ilvl w:val="0"/>
          <w:numId w:val="1"/>
        </w:numPr>
        <w:tabs>
          <w:tab w:val="left" w:pos="547"/>
          <w:tab w:val="left" w:pos="549"/>
        </w:tabs>
        <w:spacing w:before="5" w:line="352" w:lineRule="auto"/>
        <w:ind w:right="553"/>
        <w:jc w:val="both"/>
      </w:pPr>
      <w:r>
        <w:t>supporting activities that contribute to the professional orientation of students and graduates of secondary education, regarding the specializations/specializations and the offered work of the foundation,</w:t>
      </w:r>
    </w:p>
    <w:p w14:paraId="4EC989D6" w14:textId="7D6624A9" w:rsidR="00867F92" w:rsidRDefault="002D4F33">
      <w:pPr>
        <w:pStyle w:val="a5"/>
        <w:numPr>
          <w:ilvl w:val="0"/>
          <w:numId w:val="1"/>
        </w:numPr>
        <w:tabs>
          <w:tab w:val="left" w:pos="547"/>
          <w:tab w:val="left" w:pos="549"/>
        </w:tabs>
        <w:spacing w:before="7" w:line="352" w:lineRule="auto"/>
        <w:ind w:right="554"/>
        <w:jc w:val="both"/>
      </w:pPr>
      <w:r>
        <w:t>organization of events - conferences - exhibitions - seminars with the subject of the work of the department, as well as promotion of the services, actions and results of the department through publicity actions,</w:t>
      </w:r>
    </w:p>
    <w:p w14:paraId="24B9C8DC" w14:textId="76CB630B" w:rsidR="00867F92" w:rsidRDefault="002D4F33">
      <w:pPr>
        <w:pStyle w:val="a5"/>
        <w:numPr>
          <w:ilvl w:val="0"/>
          <w:numId w:val="1"/>
        </w:numPr>
        <w:tabs>
          <w:tab w:val="left" w:pos="547"/>
          <w:tab w:val="left" w:pos="549"/>
        </w:tabs>
        <w:spacing w:before="8" w:line="352" w:lineRule="auto"/>
        <w:ind w:right="554"/>
        <w:jc w:val="both"/>
      </w:pPr>
      <w:r>
        <w:t>cooperation with a network of academic advisors (D.E.P. members) for guidance in education and career matters (provided that they will be the necessary collaborations),</w:t>
      </w:r>
    </w:p>
    <w:p w14:paraId="065B6BE7" w14:textId="501C5308" w:rsidR="00867F92" w:rsidRDefault="002D4F33">
      <w:pPr>
        <w:pStyle w:val="a5"/>
        <w:numPr>
          <w:ilvl w:val="0"/>
          <w:numId w:val="1"/>
        </w:numPr>
        <w:tabs>
          <w:tab w:val="left" w:pos="548"/>
        </w:tabs>
        <w:spacing w:before="7"/>
        <w:ind w:left="548" w:hanging="282"/>
        <w:jc w:val="both"/>
      </w:pPr>
      <w:r>
        <w:t>cooperation</w:t>
      </w:r>
      <w:r>
        <w:rPr>
          <w:spacing w:val="-5"/>
        </w:rPr>
        <w:t xml:space="preserve"> </w:t>
      </w:r>
      <w:r>
        <w:t>with</w:t>
      </w:r>
      <w:r>
        <w:rPr>
          <w:spacing w:val="-5"/>
        </w:rPr>
        <w:t xml:space="preserve"> </w:t>
      </w:r>
      <w:r>
        <w:t>network</w:t>
      </w:r>
      <w:r>
        <w:rPr>
          <w:spacing w:val="-5"/>
        </w:rPr>
        <w:t xml:space="preserve"> </w:t>
      </w:r>
      <w:r>
        <w:rPr>
          <w:spacing w:val="-2"/>
        </w:rPr>
        <w:t>mentors,</w:t>
      </w:r>
    </w:p>
    <w:p w14:paraId="7C47376F" w14:textId="7889DB16" w:rsidR="00867F92" w:rsidRDefault="002D4F33">
      <w:pPr>
        <w:pStyle w:val="a5"/>
        <w:numPr>
          <w:ilvl w:val="0"/>
          <w:numId w:val="1"/>
        </w:numPr>
        <w:tabs>
          <w:tab w:val="left" w:pos="548"/>
        </w:tabs>
        <w:spacing w:before="127"/>
        <w:ind w:left="548" w:hanging="282"/>
        <w:jc w:val="both"/>
      </w:pPr>
      <w:r>
        <w:t>participation</w:t>
      </w:r>
      <w:r>
        <w:rPr>
          <w:spacing w:val="-6"/>
        </w:rPr>
        <w:t xml:space="preserve"> </w:t>
      </w:r>
      <w:r>
        <w:t>in</w:t>
      </w:r>
      <w:r>
        <w:rPr>
          <w:spacing w:val="-5"/>
        </w:rPr>
        <w:t xml:space="preserve"> </w:t>
      </w:r>
      <w:r>
        <w:t>events</w:t>
      </w:r>
      <w:r>
        <w:rPr>
          <w:spacing w:val="-5"/>
        </w:rPr>
        <w:t xml:space="preserve"> </w:t>
      </w:r>
      <w:r>
        <w:rPr>
          <w:spacing w:val="-2"/>
        </w:rPr>
        <w:t>third parties,</w:t>
      </w:r>
    </w:p>
    <w:p w14:paraId="53269835" w14:textId="77777777" w:rsidR="00867F92" w:rsidRDefault="00867F92">
      <w:pPr>
        <w:jc w:val="both"/>
        <w:sectPr w:rsidR="00867F92">
          <w:pgSz w:w="11900" w:h="16820"/>
          <w:pgMar w:top="760" w:right="0" w:bottom="280" w:left="300" w:header="720" w:footer="720" w:gutter="0"/>
          <w:cols w:space="720"/>
        </w:sectPr>
      </w:pPr>
    </w:p>
    <w:p w14:paraId="0AA9FEE7" w14:textId="54BA0C60" w:rsidR="00867F92" w:rsidRDefault="00000000">
      <w:pPr>
        <w:pStyle w:val="a5"/>
        <w:numPr>
          <w:ilvl w:val="0"/>
          <w:numId w:val="1"/>
        </w:numPr>
        <w:tabs>
          <w:tab w:val="left" w:pos="547"/>
          <w:tab w:val="left" w:pos="549"/>
        </w:tabs>
        <w:spacing w:before="72" w:line="352" w:lineRule="auto"/>
        <w:ind w:right="553"/>
      </w:pPr>
      <w:r>
        <w:lastRenderedPageBreak/>
        <w:t>live individual and group sessions by specialized s</w:t>
      </w:r>
      <w:r w:rsidR="00B91793">
        <w:t>t</w:t>
      </w:r>
      <w:r>
        <w:t xml:space="preserve">aff </w:t>
      </w:r>
      <w:r w:rsidR="00B91793">
        <w:t>t</w:t>
      </w:r>
      <w:r>
        <w:t xml:space="preserve">o explore </w:t>
      </w:r>
      <w:r w:rsidR="00B91793">
        <w:t>t</w:t>
      </w:r>
      <w:r>
        <w:t xml:space="preserve">endencies and skills </w:t>
      </w:r>
      <w:r w:rsidR="00B91793">
        <w:t>t</w:t>
      </w:r>
      <w:r>
        <w:t>hrough ques</w:t>
      </w:r>
      <w:r w:rsidR="00B91793">
        <w:t>t</w:t>
      </w:r>
      <w:r>
        <w:t>ionnaires and psychome</w:t>
      </w:r>
      <w:r w:rsidR="00B91793">
        <w:t>t</w:t>
      </w:r>
      <w:r>
        <w:t xml:space="preserve">ric </w:t>
      </w:r>
      <w:r w:rsidR="00B91793">
        <w:t>t</w:t>
      </w:r>
      <w:r>
        <w:t>ools.</w:t>
      </w:r>
    </w:p>
    <w:p w14:paraId="36A488A2" w14:textId="6400B41B" w:rsidR="00867F92" w:rsidRDefault="00000000">
      <w:pPr>
        <w:spacing w:before="247"/>
        <w:ind w:left="266"/>
        <w:rPr>
          <w:b/>
        </w:rPr>
      </w:pPr>
      <w:r>
        <w:rPr>
          <w:b/>
        </w:rPr>
        <w:t>In</w:t>
      </w:r>
      <w:r>
        <w:rPr>
          <w:b/>
          <w:spacing w:val="-6"/>
        </w:rPr>
        <w:t xml:space="preserve"> </w:t>
      </w:r>
      <w:r w:rsidR="002D4F33">
        <w:rPr>
          <w:b/>
        </w:rPr>
        <w:t>research</w:t>
      </w:r>
      <w:r>
        <w:rPr>
          <w:b/>
          <w:smallCaps/>
        </w:rPr>
        <w:t>​</w:t>
      </w:r>
      <w:r>
        <w:rPr>
          <w:b/>
        </w:rPr>
        <w:t>​</w:t>
      </w:r>
      <w:r>
        <w:rPr>
          <w:b/>
          <w:spacing w:val="-5"/>
        </w:rPr>
        <w:t xml:space="preserve"> </w:t>
      </w:r>
      <w:r>
        <w:rPr>
          <w:b/>
          <w:spacing w:val="-2"/>
        </w:rPr>
        <w:t>level</w:t>
      </w:r>
    </w:p>
    <w:p w14:paraId="611A88D7" w14:textId="5C38B491" w:rsidR="00867F92" w:rsidRDefault="00000000">
      <w:pPr>
        <w:pStyle w:val="a5"/>
        <w:numPr>
          <w:ilvl w:val="0"/>
          <w:numId w:val="1"/>
        </w:numPr>
        <w:tabs>
          <w:tab w:val="left" w:pos="548"/>
        </w:tabs>
        <w:spacing w:before="124"/>
        <w:ind w:left="548" w:hanging="282"/>
      </w:pPr>
      <w:r>
        <w:t>developmen</w:t>
      </w:r>
      <w:r w:rsidR="00B91793">
        <w:t>t</w:t>
      </w:r>
      <w:r>
        <w:rPr>
          <w:spacing w:val="-5"/>
        </w:rPr>
        <w:t xml:space="preserve"> </w:t>
      </w:r>
      <w:r>
        <w:t>and</w:t>
      </w:r>
      <w:r>
        <w:rPr>
          <w:spacing w:val="-7"/>
        </w:rPr>
        <w:t xml:space="preserve"> </w:t>
      </w:r>
      <w:r>
        <w:t>diligence</w:t>
      </w:r>
      <w:r>
        <w:rPr>
          <w:spacing w:val="-4"/>
        </w:rPr>
        <w:t xml:space="preserve"> </w:t>
      </w:r>
      <w:r>
        <w:t>consul</w:t>
      </w:r>
      <w:r w:rsidR="00B91793">
        <w:t>t</w:t>
      </w:r>
      <w:r>
        <w:t>ing</w:t>
      </w:r>
      <w:r>
        <w:rPr>
          <w:spacing w:val="-3"/>
        </w:rPr>
        <w:t xml:space="preserve"> </w:t>
      </w:r>
      <w:r>
        <w:t>ma</w:t>
      </w:r>
      <w:r w:rsidR="00B91793">
        <w:t>t</w:t>
      </w:r>
      <w:r>
        <w:t>erial</w:t>
      </w:r>
      <w:r>
        <w:rPr>
          <w:spacing w:val="-5"/>
        </w:rPr>
        <w:t xml:space="preserve"> </w:t>
      </w:r>
      <w:r>
        <w:t>in</w:t>
      </w:r>
      <w:r>
        <w:rPr>
          <w:spacing w:val="-6"/>
        </w:rPr>
        <w:t xml:space="preserve"> </w:t>
      </w:r>
      <w:r>
        <w:t>prin</w:t>
      </w:r>
      <w:r w:rsidR="00B91793">
        <w:t>t</w:t>
      </w:r>
      <w:r>
        <w:t>ed</w:t>
      </w:r>
      <w:r>
        <w:rPr>
          <w:spacing w:val="-5"/>
        </w:rPr>
        <w:t xml:space="preserve"> </w:t>
      </w:r>
      <w:r>
        <w:t>and</w:t>
      </w:r>
      <w:r>
        <w:rPr>
          <w:spacing w:val="-4"/>
        </w:rPr>
        <w:t xml:space="preserve"> </w:t>
      </w:r>
      <w:r>
        <w:t>elec</w:t>
      </w:r>
      <w:r w:rsidR="00B91793">
        <w:t>t</w:t>
      </w:r>
      <w:r>
        <w:t>ronics</w:t>
      </w:r>
      <w:r>
        <w:rPr>
          <w:spacing w:val="-4"/>
        </w:rPr>
        <w:t xml:space="preserve"> </w:t>
      </w:r>
      <w:r>
        <w:rPr>
          <w:spacing w:val="-2"/>
        </w:rPr>
        <w:t>form,</w:t>
      </w:r>
    </w:p>
    <w:p w14:paraId="52007FB7" w14:textId="0901CBAE" w:rsidR="00867F92" w:rsidRDefault="00000000">
      <w:pPr>
        <w:pStyle w:val="a5"/>
        <w:numPr>
          <w:ilvl w:val="0"/>
          <w:numId w:val="1"/>
        </w:numPr>
        <w:tabs>
          <w:tab w:val="left" w:pos="547"/>
          <w:tab w:val="left" w:pos="549"/>
        </w:tabs>
        <w:spacing w:before="127" w:line="352" w:lineRule="auto"/>
        <w:ind w:right="552"/>
      </w:pPr>
      <w:r>
        <w:t>preparing research - s</w:t>
      </w:r>
      <w:r w:rsidR="00B91793">
        <w:t>t</w:t>
      </w:r>
      <w:r>
        <w:t xml:space="preserve">udies regarding </w:t>
      </w:r>
      <w:r w:rsidR="002D4F33">
        <w:t>the</w:t>
      </w:r>
      <w:r>
        <w:t xml:space="preserve"> professional career of </w:t>
      </w:r>
      <w:r w:rsidR="002D4F33">
        <w:t>the</w:t>
      </w:r>
      <w:r>
        <w:t xml:space="preserve"> gradua</w:t>
      </w:r>
      <w:r w:rsidR="00B91793">
        <w:t>t</w:t>
      </w:r>
      <w:r>
        <w:t xml:space="preserve">es of </w:t>
      </w:r>
      <w:r w:rsidR="00B91793">
        <w:t>T</w:t>
      </w:r>
      <w:r w:rsidR="002D57CA">
        <w:t>he</w:t>
      </w:r>
      <w:r>
        <w:t xml:space="preserve"> Founda</w:t>
      </w:r>
      <w:r w:rsidR="00B91793">
        <w:t>t</w:t>
      </w:r>
      <w:r>
        <w:t xml:space="preserve">ion and </w:t>
      </w:r>
      <w:r w:rsidR="002D4F33">
        <w:t>the</w:t>
      </w:r>
      <w:r>
        <w:t xml:space="preserve"> </w:t>
      </w:r>
      <w:r w:rsidR="002D4F33">
        <w:rPr>
          <w:spacing w:val="-2"/>
        </w:rPr>
        <w:t xml:space="preserve">job </w:t>
      </w:r>
      <w:r>
        <w:rPr>
          <w:spacing w:val="-2"/>
        </w:rPr>
        <w:t>marke</w:t>
      </w:r>
      <w:r w:rsidR="00B91793">
        <w:rPr>
          <w:spacing w:val="-2"/>
        </w:rPr>
        <w:t>t</w:t>
      </w:r>
      <w:r>
        <w:rPr>
          <w:spacing w:val="-2"/>
        </w:rPr>
        <w:t>,</w:t>
      </w:r>
    </w:p>
    <w:p w14:paraId="783060A0" w14:textId="7DDC4F78" w:rsidR="00867F92" w:rsidRDefault="00000000">
      <w:pPr>
        <w:pStyle w:val="a5"/>
        <w:numPr>
          <w:ilvl w:val="0"/>
          <w:numId w:val="1"/>
        </w:numPr>
        <w:tabs>
          <w:tab w:val="left" w:pos="547"/>
          <w:tab w:val="left" w:pos="549"/>
        </w:tabs>
        <w:spacing w:before="7" w:line="352" w:lineRule="auto"/>
        <w:ind w:right="553"/>
      </w:pPr>
      <w:r>
        <w:t>moni</w:t>
      </w:r>
      <w:r w:rsidR="00B91793">
        <w:t>t</w:t>
      </w:r>
      <w:r>
        <w:t>oring</w:t>
      </w:r>
      <w:r>
        <w:rPr>
          <w:spacing w:val="-1"/>
        </w:rPr>
        <w:t xml:space="preserve"> </w:t>
      </w:r>
      <w:r w:rsidR="002D4F33">
        <w:t>the</w:t>
      </w:r>
      <w:r>
        <w:rPr>
          <w:spacing w:val="-4"/>
        </w:rPr>
        <w:t xml:space="preserve"> </w:t>
      </w:r>
      <w:r>
        <w:t>professional</w:t>
      </w:r>
      <w:r>
        <w:rPr>
          <w:spacing w:val="-3"/>
        </w:rPr>
        <w:t xml:space="preserve"> </w:t>
      </w:r>
      <w:r>
        <w:t>course</w:t>
      </w:r>
      <w:r>
        <w:rPr>
          <w:spacing w:val="-3"/>
        </w:rPr>
        <w:t xml:space="preserve"> </w:t>
      </w:r>
      <w:r>
        <w:t>of</w:t>
      </w:r>
      <w:r>
        <w:rPr>
          <w:spacing w:val="-1"/>
        </w:rPr>
        <w:t xml:space="preserve"> </w:t>
      </w:r>
      <w:r>
        <w:t>s</w:t>
      </w:r>
      <w:r w:rsidR="00B91793">
        <w:t>t</w:t>
      </w:r>
      <w:r>
        <w:t>uden</w:t>
      </w:r>
      <w:r w:rsidR="00B91793">
        <w:t>t</w:t>
      </w:r>
      <w:r>
        <w:t>s</w:t>
      </w:r>
      <w:r>
        <w:rPr>
          <w:spacing w:val="-1"/>
        </w:rPr>
        <w:t xml:space="preserve"> </w:t>
      </w:r>
      <w:r>
        <w:t>and</w:t>
      </w:r>
      <w:r>
        <w:rPr>
          <w:spacing w:val="-2"/>
        </w:rPr>
        <w:t xml:space="preserve"> </w:t>
      </w:r>
      <w:r>
        <w:t>of</w:t>
      </w:r>
      <w:r>
        <w:rPr>
          <w:spacing w:val="-1"/>
        </w:rPr>
        <w:t xml:space="preserve"> </w:t>
      </w:r>
      <w:r>
        <w:t>gradua</w:t>
      </w:r>
      <w:r w:rsidR="00B91793">
        <w:t>t</w:t>
      </w:r>
      <w:r>
        <w:t>es</w:t>
      </w:r>
      <w:r>
        <w:rPr>
          <w:spacing w:val="-1"/>
        </w:rPr>
        <w:t xml:space="preserve"> </w:t>
      </w:r>
      <w:r>
        <w:t>w</w:t>
      </w:r>
      <w:r w:rsidR="002D4F33">
        <w:t xml:space="preserve">ho </w:t>
      </w:r>
      <w:r>
        <w:t>used</w:t>
      </w:r>
      <w:r>
        <w:rPr>
          <w:spacing w:val="-1"/>
        </w:rPr>
        <w:t xml:space="preserve"> </w:t>
      </w:r>
      <w:r w:rsidR="00B91793">
        <w:t>T</w:t>
      </w:r>
      <w:r w:rsidR="002D57CA">
        <w:t>he</w:t>
      </w:r>
      <w:r>
        <w:t>m</w:t>
      </w:r>
      <w:r>
        <w:rPr>
          <w:spacing w:val="-3"/>
        </w:rPr>
        <w:t xml:space="preserve"> </w:t>
      </w:r>
      <w:r>
        <w:t>services,</w:t>
      </w:r>
      <w:r>
        <w:rPr>
          <w:spacing w:val="-1"/>
        </w:rPr>
        <w:t xml:space="preserve"> </w:t>
      </w:r>
      <w:r>
        <w:t xml:space="preserve">in order </w:t>
      </w:r>
      <w:r w:rsidR="00B91793">
        <w:t>t</w:t>
      </w:r>
      <w:r>
        <w:t>o evalua</w:t>
      </w:r>
      <w:r w:rsidR="00B91793">
        <w:t>t</w:t>
      </w:r>
      <w:r>
        <w:t xml:space="preserve">e </w:t>
      </w:r>
      <w:r w:rsidR="00B91793">
        <w:t>T</w:t>
      </w:r>
      <w:r w:rsidR="002D57CA">
        <w:t>he</w:t>
      </w:r>
      <w:r>
        <w:t xml:space="preserve"> work provided by </w:t>
      </w:r>
      <w:r w:rsidR="00B91793">
        <w:t>T</w:t>
      </w:r>
      <w:r w:rsidR="002D57CA">
        <w:t>he</w:t>
      </w:r>
      <w:r>
        <w:t xml:space="preserve"> depar</w:t>
      </w:r>
      <w:r w:rsidR="00B91793">
        <w:t>t</w:t>
      </w:r>
      <w:r>
        <w:t>men</w:t>
      </w:r>
      <w:r w:rsidR="00B91793">
        <w:t>t</w:t>
      </w:r>
      <w:r>
        <w:t>.</w:t>
      </w:r>
    </w:p>
    <w:p w14:paraId="72F7CF76" w14:textId="77777777" w:rsidR="00867F92" w:rsidRDefault="00867F92">
      <w:pPr>
        <w:pStyle w:val="a3"/>
      </w:pPr>
    </w:p>
    <w:p w14:paraId="27DECD17" w14:textId="77777777" w:rsidR="00867F92" w:rsidRDefault="00867F92">
      <w:pPr>
        <w:pStyle w:val="a3"/>
        <w:spacing w:before="54"/>
      </w:pPr>
    </w:p>
    <w:p w14:paraId="296EC280" w14:textId="731B0F0E" w:rsidR="00867F92" w:rsidRDefault="00174E5E">
      <w:pPr>
        <w:pStyle w:val="1"/>
      </w:pPr>
      <w:bookmarkStart w:id="36" w:name="_TOC_250001"/>
      <w:r w:rsidRPr="00174E5E">
        <w:rPr>
          <w:color w:val="00579A"/>
        </w:rPr>
        <w:t xml:space="preserve">Student welfare issues </w:t>
      </w:r>
      <w:r w:rsidR="00B91793">
        <w:rPr>
          <w:color w:val="00579A"/>
        </w:rPr>
        <w:t>-</w:t>
      </w:r>
      <w:r w:rsidR="00B91793">
        <w:rPr>
          <w:color w:val="00579A"/>
          <w:spacing w:val="-5"/>
        </w:rPr>
        <w:t xml:space="preserve"> </w:t>
      </w:r>
      <w:r w:rsidR="00B91793">
        <w:rPr>
          <w:color w:val="00579A"/>
          <w:spacing w:val="-2"/>
        </w:rPr>
        <w:t>Accessibility</w:t>
      </w:r>
      <w:r w:rsidR="00B91793">
        <w:rPr>
          <w:smallCaps/>
          <w:color w:val="00579A"/>
          <w:spacing w:val="-2"/>
        </w:rPr>
        <w:t>​</w:t>
      </w:r>
      <w:bookmarkEnd w:id="36"/>
      <w:r w:rsidR="00B91793">
        <w:rPr>
          <w:color w:val="00579A"/>
          <w:spacing w:val="-2"/>
        </w:rPr>
        <w:t>​</w:t>
      </w:r>
    </w:p>
    <w:p w14:paraId="1928657F" w14:textId="727FDFFB" w:rsidR="00867F92" w:rsidRDefault="00000000">
      <w:pPr>
        <w:pStyle w:val="a3"/>
        <w:spacing w:before="162" w:line="360" w:lineRule="auto"/>
        <w:ind w:left="266" w:right="551"/>
        <w:jc w:val="both"/>
      </w:pPr>
      <w:r>
        <w:t xml:space="preserve">According </w:t>
      </w:r>
      <w:r w:rsidR="00B91793">
        <w:t>t</w:t>
      </w:r>
      <w:r>
        <w:t xml:space="preserve">o </w:t>
      </w:r>
      <w:r w:rsidR="00174E5E">
        <w:t>the provisions in force, "master's students have all the rights and benefits provided for the students of the first cycle of studies, until the end of any granted extension of study,</w:t>
      </w:r>
      <w:r w:rsidR="00174E5E">
        <w:rPr>
          <w:spacing w:val="-16"/>
        </w:rPr>
        <w:t xml:space="preserve"> </w:t>
      </w:r>
      <w:r w:rsidR="00174E5E">
        <w:t>except</w:t>
      </w:r>
      <w:r w:rsidR="00174E5E">
        <w:rPr>
          <w:spacing w:val="-14"/>
        </w:rPr>
        <w:t xml:space="preserve"> </w:t>
      </w:r>
      <w:r w:rsidR="00174E5E">
        <w:t>of</w:t>
      </w:r>
      <w:r w:rsidR="00174E5E">
        <w:rPr>
          <w:spacing w:val="-14"/>
        </w:rPr>
        <w:t xml:space="preserve"> </w:t>
      </w:r>
      <w:r w:rsidR="00174E5E">
        <w:t>right</w:t>
      </w:r>
      <w:r w:rsidR="00174E5E">
        <w:rPr>
          <w:spacing w:val="-13"/>
        </w:rPr>
        <w:t xml:space="preserve"> </w:t>
      </w:r>
      <w:r w:rsidR="00174E5E">
        <w:t>provision</w:t>
      </w:r>
      <w:r w:rsidR="00174E5E">
        <w:rPr>
          <w:spacing w:val="-14"/>
        </w:rPr>
        <w:t xml:space="preserve"> </w:t>
      </w:r>
      <w:r w:rsidR="00174E5E">
        <w:t>free</w:t>
      </w:r>
      <w:r w:rsidR="00174E5E">
        <w:rPr>
          <w:spacing w:val="-14"/>
        </w:rPr>
        <w:t xml:space="preserve"> </w:t>
      </w:r>
      <w:r w:rsidR="00174E5E">
        <w:t>didactic</w:t>
      </w:r>
      <w:r w:rsidR="00174E5E">
        <w:rPr>
          <w:spacing w:val="-14"/>
        </w:rPr>
        <w:t xml:space="preserve"> </w:t>
      </w:r>
      <w:r w:rsidR="00174E5E">
        <w:t>authors.</w:t>
      </w:r>
      <w:r w:rsidR="00174E5E">
        <w:rPr>
          <w:spacing w:val="-13"/>
        </w:rPr>
        <w:t xml:space="preserve"> </w:t>
      </w:r>
      <w:r w:rsidR="00174E5E">
        <w:t xml:space="preserve">The </w:t>
      </w:r>
      <w:r w:rsidR="00174E5E">
        <w:rPr>
          <w:spacing w:val="-14"/>
        </w:rPr>
        <w:t xml:space="preserve"> </w:t>
      </w:r>
      <w:r w:rsidR="00174E5E">
        <w:t>institutions</w:t>
      </w:r>
      <w:r w:rsidR="00174E5E">
        <w:rPr>
          <w:spacing w:val="-14"/>
        </w:rPr>
        <w:t xml:space="preserve"> </w:t>
      </w:r>
      <w:r w:rsidR="00174E5E">
        <w:t>are obliged</w:t>
      </w:r>
      <w:r w:rsidR="00174E5E">
        <w:rPr>
          <w:spacing w:val="-14"/>
        </w:rPr>
        <w:t xml:space="preserve"> </w:t>
      </w:r>
      <w:r w:rsidR="00174E5E">
        <w:t>to</w:t>
      </w:r>
      <w:r w:rsidR="00174E5E">
        <w:rPr>
          <w:spacing w:val="-13"/>
        </w:rPr>
        <w:t xml:space="preserve"> </w:t>
      </w:r>
      <w:r w:rsidR="00174E5E">
        <w:t>ensure to</w:t>
      </w:r>
      <w:r w:rsidR="00174E5E">
        <w:rPr>
          <w:spacing w:val="-2"/>
        </w:rPr>
        <w:t xml:space="preserve"> </w:t>
      </w:r>
      <w:r w:rsidR="00174E5E">
        <w:t>students</w:t>
      </w:r>
      <w:r w:rsidR="00174E5E">
        <w:rPr>
          <w:spacing w:val="-3"/>
        </w:rPr>
        <w:t xml:space="preserve"> </w:t>
      </w:r>
      <w:r w:rsidR="00174E5E">
        <w:t>with</w:t>
      </w:r>
      <w:r w:rsidR="00174E5E">
        <w:rPr>
          <w:spacing w:val="-2"/>
        </w:rPr>
        <w:t xml:space="preserve"> </w:t>
      </w:r>
      <w:r w:rsidR="00174E5E">
        <w:t>disability</w:t>
      </w:r>
      <w:r w:rsidR="00174E5E">
        <w:rPr>
          <w:spacing w:val="-3"/>
        </w:rPr>
        <w:t xml:space="preserve"> </w:t>
      </w:r>
      <w:r w:rsidR="00174E5E">
        <w:t>or also</w:t>
      </w:r>
      <w:r w:rsidR="00174E5E">
        <w:rPr>
          <w:spacing w:val="-1"/>
        </w:rPr>
        <w:t xml:space="preserve"> </w:t>
      </w:r>
      <w:r w:rsidR="00174E5E">
        <w:t>special</w:t>
      </w:r>
      <w:r w:rsidR="00174E5E">
        <w:rPr>
          <w:spacing w:val="-2"/>
        </w:rPr>
        <w:t xml:space="preserve"> </w:t>
      </w:r>
      <w:r w:rsidR="00174E5E">
        <w:t>educational</w:t>
      </w:r>
      <w:r w:rsidR="00174E5E">
        <w:rPr>
          <w:spacing w:val="-3"/>
        </w:rPr>
        <w:t xml:space="preserve"> </w:t>
      </w:r>
      <w:r w:rsidR="00174E5E">
        <w:t>needs</w:t>
      </w:r>
      <w:r w:rsidR="00174E5E">
        <w:rPr>
          <w:spacing w:val="-3"/>
        </w:rPr>
        <w:t xml:space="preserve"> </w:t>
      </w:r>
      <w:r w:rsidR="00174E5E">
        <w:t>accessibility</w:t>
      </w:r>
      <w:r w:rsidR="00174E5E">
        <w:rPr>
          <w:spacing w:val="-2"/>
        </w:rPr>
        <w:t xml:space="preserve"> </w:t>
      </w:r>
      <w:r w:rsidR="00174E5E">
        <w:t>at</w:t>
      </w:r>
      <w:r w:rsidR="00174E5E">
        <w:rPr>
          <w:spacing w:val="-2"/>
        </w:rPr>
        <w:t xml:space="preserve"> </w:t>
      </w:r>
      <w:r w:rsidR="00174E5E">
        <w:t>recommended</w:t>
      </w:r>
      <w:r w:rsidR="00174E5E">
        <w:rPr>
          <w:spacing w:val="-5"/>
        </w:rPr>
        <w:t xml:space="preserve"> </w:t>
      </w:r>
      <w:r w:rsidR="00174E5E">
        <w:t>writings</w:t>
      </w:r>
      <w:r w:rsidR="00174E5E">
        <w:rPr>
          <w:spacing w:val="-3"/>
        </w:rPr>
        <w:t xml:space="preserve"> </w:t>
      </w:r>
      <w:r w:rsidR="00174E5E">
        <w:t>and</w:t>
      </w:r>
      <w:r w:rsidR="00174E5E">
        <w:rPr>
          <w:spacing w:val="-2"/>
        </w:rPr>
        <w:t xml:space="preserve"> </w:t>
      </w:r>
      <w:r w:rsidR="00174E5E">
        <w:t xml:space="preserve">teaching </w:t>
      </w:r>
      <w:r w:rsidR="00174E5E">
        <w:rPr>
          <w:spacing w:val="-2"/>
        </w:rPr>
        <w:t>".</w:t>
      </w:r>
    </w:p>
    <w:p w14:paraId="3DCA6711" w14:textId="36366042" w:rsidR="00867F92" w:rsidRDefault="00174E5E">
      <w:pPr>
        <w:pStyle w:val="a3"/>
        <w:spacing w:before="61" w:line="360" w:lineRule="auto"/>
        <w:ind w:left="266" w:right="552"/>
        <w:jc w:val="both"/>
      </w:pPr>
      <w:r>
        <w:t>The  P.M.S. provides more broadly for equal access to academic studies for students with different abilities. The  foundation takes care of the installation and maintenance of infrastructure necessary for the movement of special groups of students. the services of the foundation and the educational staff ensure the support, facilitation and service of students who belong to special groups, in order to ensure their seamless participation in academic activity and their quality of life In the university premises, supporting it technologies and access services contribute to the above.</w:t>
      </w:r>
    </w:p>
    <w:p w14:paraId="18E0DE48" w14:textId="31E8FC47" w:rsidR="00867F92" w:rsidRDefault="00174E5E">
      <w:pPr>
        <w:pStyle w:val="a3"/>
        <w:spacing w:line="360" w:lineRule="auto"/>
        <w:ind w:left="266" w:right="552"/>
        <w:jc w:val="both"/>
      </w:pPr>
      <w:r>
        <w:t>Postgraduate  students who do not have other medical and hospital care are entitled to full medical care</w:t>
      </w:r>
      <w:r>
        <w:rPr>
          <w:spacing w:val="-12"/>
        </w:rPr>
        <w:t xml:space="preserve"> </w:t>
      </w:r>
      <w:r>
        <w:t>and</w:t>
      </w:r>
      <w:r>
        <w:rPr>
          <w:spacing w:val="-12"/>
        </w:rPr>
        <w:t xml:space="preserve"> </w:t>
      </w:r>
      <w:r>
        <w:t>hospital</w:t>
      </w:r>
      <w:r>
        <w:rPr>
          <w:spacing w:val="-11"/>
        </w:rPr>
        <w:t xml:space="preserve"> </w:t>
      </w:r>
      <w:r>
        <w:t>care</w:t>
      </w:r>
      <w:r>
        <w:rPr>
          <w:spacing w:val="-12"/>
        </w:rPr>
        <w:t xml:space="preserve"> </w:t>
      </w:r>
      <w:r>
        <w:t>in the</w:t>
      </w:r>
      <w:r>
        <w:rPr>
          <w:spacing w:val="-14"/>
        </w:rPr>
        <w:t xml:space="preserve"> </w:t>
      </w:r>
      <w:r>
        <w:t>national</w:t>
      </w:r>
      <w:r>
        <w:rPr>
          <w:spacing w:val="-12"/>
        </w:rPr>
        <w:t xml:space="preserve"> </w:t>
      </w:r>
      <w:r>
        <w:t>system</w:t>
      </w:r>
      <w:r>
        <w:rPr>
          <w:spacing w:val="-12"/>
        </w:rPr>
        <w:t xml:space="preserve"> </w:t>
      </w:r>
      <w:r>
        <w:t>health</w:t>
      </w:r>
      <w:r>
        <w:rPr>
          <w:spacing w:val="-13"/>
        </w:rPr>
        <w:t xml:space="preserve"> </w:t>
      </w:r>
      <w:r>
        <w:t>(ESY)</w:t>
      </w:r>
      <w:r>
        <w:rPr>
          <w:spacing w:val="-10"/>
        </w:rPr>
        <w:t xml:space="preserve"> </w:t>
      </w:r>
      <w:r>
        <w:t>with</w:t>
      </w:r>
      <w:r>
        <w:rPr>
          <w:spacing w:val="-11"/>
        </w:rPr>
        <w:t xml:space="preserve"> </w:t>
      </w:r>
      <w:r>
        <w:t>cover</w:t>
      </w:r>
      <w:r>
        <w:rPr>
          <w:spacing w:val="-12"/>
        </w:rPr>
        <w:t xml:space="preserve"> </w:t>
      </w:r>
      <w:r>
        <w:t>of</w:t>
      </w:r>
      <w:r>
        <w:rPr>
          <w:spacing w:val="-11"/>
        </w:rPr>
        <w:t xml:space="preserve"> </w:t>
      </w:r>
      <w:r>
        <w:t>relevant</w:t>
      </w:r>
      <w:r>
        <w:rPr>
          <w:spacing w:val="-10"/>
        </w:rPr>
        <w:t xml:space="preserve"> </w:t>
      </w:r>
      <w:r>
        <w:t>expenses from the national organization for the provision of health services.</w:t>
      </w:r>
    </w:p>
    <w:p w14:paraId="05BC213D" w14:textId="77777777" w:rsidR="00867F92" w:rsidRDefault="00867F92">
      <w:pPr>
        <w:pStyle w:val="a3"/>
      </w:pPr>
    </w:p>
    <w:p w14:paraId="1D53D3AA" w14:textId="77777777" w:rsidR="00867F92" w:rsidRDefault="00867F92">
      <w:pPr>
        <w:pStyle w:val="a3"/>
        <w:spacing w:before="96"/>
      </w:pPr>
    </w:p>
    <w:p w14:paraId="33EBE492" w14:textId="53C2BDA9" w:rsidR="00867F92" w:rsidRDefault="00000000">
      <w:pPr>
        <w:pStyle w:val="1"/>
        <w:jc w:val="both"/>
      </w:pPr>
      <w:bookmarkStart w:id="37" w:name="_TOC_250000"/>
      <w:r>
        <w:rPr>
          <w:color w:val="00579A"/>
        </w:rPr>
        <w:t>Advoca</w:t>
      </w:r>
      <w:r w:rsidR="00B91793">
        <w:rPr>
          <w:color w:val="00579A"/>
        </w:rPr>
        <w:t>t</w:t>
      </w:r>
      <w:r>
        <w:rPr>
          <w:color w:val="00579A"/>
        </w:rPr>
        <w:t>e</w:t>
      </w:r>
      <w:r w:rsidR="00174E5E">
        <w:rPr>
          <w:color w:val="00579A"/>
        </w:rPr>
        <w:t xml:space="preserve"> of </w:t>
      </w:r>
      <w:r w:rsidR="00174E5E">
        <w:rPr>
          <w:color w:val="00579A"/>
          <w:spacing w:val="-2"/>
        </w:rPr>
        <w:t>S</w:t>
      </w:r>
      <w:r w:rsidR="00B91793">
        <w:rPr>
          <w:color w:val="00579A"/>
          <w:spacing w:val="-2"/>
        </w:rPr>
        <w:t>t</w:t>
      </w:r>
      <w:r>
        <w:rPr>
          <w:color w:val="00579A"/>
          <w:spacing w:val="-2"/>
        </w:rPr>
        <w:t>uden</w:t>
      </w:r>
      <w:r w:rsidR="00B91793">
        <w:rPr>
          <w:color w:val="00579A"/>
          <w:spacing w:val="-2"/>
        </w:rPr>
        <w:t>t</w:t>
      </w:r>
      <w:r>
        <w:rPr>
          <w:smallCaps/>
          <w:color w:val="00579A"/>
          <w:spacing w:val="-2"/>
        </w:rPr>
        <w:t>​</w:t>
      </w:r>
      <w:bookmarkEnd w:id="37"/>
      <w:r>
        <w:rPr>
          <w:color w:val="00579A"/>
          <w:spacing w:val="-2"/>
        </w:rPr>
        <w:t>​</w:t>
      </w:r>
    </w:p>
    <w:p w14:paraId="7BAC7746" w14:textId="1A54E275" w:rsidR="00867F92" w:rsidRDefault="00174E5E">
      <w:pPr>
        <w:pStyle w:val="a3"/>
        <w:spacing w:before="162" w:line="360" w:lineRule="auto"/>
        <w:ind w:left="266" w:right="552"/>
        <w:jc w:val="both"/>
      </w:pPr>
      <w:r>
        <w:t xml:space="preserve">The </w:t>
      </w:r>
      <w:r>
        <w:rPr>
          <w:spacing w:val="40"/>
        </w:rPr>
        <w:t xml:space="preserve"> </w:t>
      </w:r>
      <w:r>
        <w:t>institution</w:t>
      </w:r>
      <w:r>
        <w:rPr>
          <w:spacing w:val="-12"/>
        </w:rPr>
        <w:t xml:space="preserve"> </w:t>
      </w:r>
      <w:r>
        <w:t>of</w:t>
      </w:r>
      <w:r>
        <w:rPr>
          <w:spacing w:val="-11"/>
        </w:rPr>
        <w:t xml:space="preserve"> </w:t>
      </w:r>
      <w:r>
        <w:t>advocate</w:t>
      </w:r>
      <w:r>
        <w:rPr>
          <w:spacing w:val="-10"/>
        </w:rPr>
        <w:t xml:space="preserve"> </w:t>
      </w:r>
      <w:r>
        <w:t>of</w:t>
      </w:r>
      <w:r>
        <w:rPr>
          <w:spacing w:val="-8"/>
        </w:rPr>
        <w:t xml:space="preserve"> </w:t>
      </w:r>
      <w:r>
        <w:t>student</w:t>
      </w:r>
      <w:r>
        <w:rPr>
          <w:spacing w:val="-9"/>
        </w:rPr>
        <w:t xml:space="preserve"> </w:t>
      </w:r>
      <w:r>
        <w:t>was established</w:t>
      </w:r>
      <w:r>
        <w:rPr>
          <w:spacing w:val="-11"/>
        </w:rPr>
        <w:t xml:space="preserve"> </w:t>
      </w:r>
      <w:r>
        <w:t>with</w:t>
      </w:r>
      <w:r>
        <w:rPr>
          <w:spacing w:val="-9"/>
        </w:rPr>
        <w:t xml:space="preserve"> </w:t>
      </w:r>
      <w:r>
        <w:t>the</w:t>
      </w:r>
      <w:r>
        <w:rPr>
          <w:spacing w:val="-9"/>
        </w:rPr>
        <w:t xml:space="preserve"> </w:t>
      </w:r>
      <w:r>
        <w:t>article</w:t>
      </w:r>
      <w:r>
        <w:rPr>
          <w:spacing w:val="-12"/>
        </w:rPr>
        <w:t xml:space="preserve"> </w:t>
      </w:r>
      <w:r>
        <w:t>55</w:t>
      </w:r>
      <w:r>
        <w:rPr>
          <w:spacing w:val="-9"/>
        </w:rPr>
        <w:t xml:space="preserve"> </w:t>
      </w:r>
      <w:r>
        <w:t>of</w:t>
      </w:r>
      <w:r>
        <w:rPr>
          <w:spacing w:val="-11"/>
        </w:rPr>
        <w:t xml:space="preserve"> </w:t>
      </w:r>
      <w:r>
        <w:t>n.</w:t>
      </w:r>
      <w:r>
        <w:rPr>
          <w:spacing w:val="-10"/>
        </w:rPr>
        <w:t xml:space="preserve"> </w:t>
      </w:r>
      <w:r>
        <w:t>4009/2011</w:t>
      </w:r>
      <w:r>
        <w:rPr>
          <w:spacing w:val="-9"/>
        </w:rPr>
        <w:t xml:space="preserve"> </w:t>
      </w:r>
      <w:r>
        <w:t>with</w:t>
      </w:r>
      <w:r>
        <w:rPr>
          <w:spacing w:val="-11"/>
        </w:rPr>
        <w:t xml:space="preserve"> </w:t>
      </w:r>
      <w:r>
        <w:t>purpose</w:t>
      </w:r>
      <w:r>
        <w:rPr>
          <w:spacing w:val="-9"/>
        </w:rPr>
        <w:t xml:space="preserve"> </w:t>
      </w:r>
      <w:r>
        <w:t>the</w:t>
      </w:r>
      <w:r>
        <w:rPr>
          <w:spacing w:val="-12"/>
        </w:rPr>
        <w:t xml:space="preserve"> </w:t>
      </w:r>
      <w:r>
        <w:t>mediation</w:t>
      </w:r>
      <w:r>
        <w:rPr>
          <w:spacing w:val="-8"/>
        </w:rPr>
        <w:t xml:space="preserve"> </w:t>
      </w:r>
      <w:r>
        <w:t>between students and professors or administrative services of the foundation, to deal with maladministration phenomena, and aim</w:t>
      </w:r>
      <w:r>
        <w:rPr>
          <w:spacing w:val="-6"/>
        </w:rPr>
        <w:t xml:space="preserve"> </w:t>
      </w:r>
      <w:r>
        <w:t>the</w:t>
      </w:r>
      <w:r>
        <w:rPr>
          <w:spacing w:val="-4"/>
        </w:rPr>
        <w:t xml:space="preserve"> </w:t>
      </w:r>
      <w:r>
        <w:t>compliance</w:t>
      </w:r>
      <w:r>
        <w:rPr>
          <w:spacing w:val="-7"/>
        </w:rPr>
        <w:t xml:space="preserve"> </w:t>
      </w:r>
      <w:r>
        <w:t>the</w:t>
      </w:r>
      <w:r>
        <w:rPr>
          <w:spacing w:val="-6"/>
        </w:rPr>
        <w:t xml:space="preserve"> </w:t>
      </w:r>
      <w:r>
        <w:t>legitimacy</w:t>
      </w:r>
      <w:r>
        <w:rPr>
          <w:spacing w:val="-5"/>
        </w:rPr>
        <w:t xml:space="preserve"> </w:t>
      </w:r>
      <w:r>
        <w:t>and</w:t>
      </w:r>
      <w:r>
        <w:rPr>
          <w:spacing w:val="-5"/>
        </w:rPr>
        <w:t xml:space="preserve"> </w:t>
      </w:r>
      <w:r>
        <w:t>the</w:t>
      </w:r>
      <w:r>
        <w:rPr>
          <w:spacing w:val="-5"/>
        </w:rPr>
        <w:t xml:space="preserve"> </w:t>
      </w:r>
      <w:r>
        <w:t>preservation</w:t>
      </w:r>
      <w:r>
        <w:rPr>
          <w:spacing w:val="-8"/>
        </w:rPr>
        <w:t xml:space="preserve"> </w:t>
      </w:r>
      <w:r>
        <w:t>the</w:t>
      </w:r>
      <w:r>
        <w:rPr>
          <w:spacing w:val="-6"/>
        </w:rPr>
        <w:t xml:space="preserve"> </w:t>
      </w:r>
      <w:r>
        <w:t>orderly</w:t>
      </w:r>
      <w:r>
        <w:rPr>
          <w:spacing w:val="-8"/>
        </w:rPr>
        <w:t xml:space="preserve"> </w:t>
      </w:r>
      <w:r>
        <w:t>operation</w:t>
      </w:r>
      <w:r>
        <w:rPr>
          <w:spacing w:val="-6"/>
        </w:rPr>
        <w:t xml:space="preserve"> </w:t>
      </w:r>
      <w:r>
        <w:t>of</w:t>
      </w:r>
      <w:r>
        <w:rPr>
          <w:spacing w:val="-3"/>
        </w:rPr>
        <w:t xml:space="preserve"> </w:t>
      </w:r>
      <w:r>
        <w:t>foundation.</w:t>
      </w:r>
      <w:r>
        <w:rPr>
          <w:spacing w:val="-4"/>
        </w:rPr>
        <w:t xml:space="preserve"> </w:t>
      </w:r>
      <w:r>
        <w:t xml:space="preserve">The </w:t>
      </w:r>
      <w:r>
        <w:rPr>
          <w:spacing w:val="-6"/>
        </w:rPr>
        <w:t xml:space="preserve"> </w:t>
      </w:r>
      <w:r>
        <w:t>advocate</w:t>
      </w:r>
      <w:r>
        <w:rPr>
          <w:spacing w:val="-7"/>
        </w:rPr>
        <w:t xml:space="preserve"> </w:t>
      </w:r>
      <w:r>
        <w:t>of</w:t>
      </w:r>
      <w:r>
        <w:rPr>
          <w:spacing w:val="-4"/>
        </w:rPr>
        <w:t xml:space="preserve"> </w:t>
      </w:r>
      <w:r>
        <w:t>a student has no authority in matters of exams and students' grades.</w:t>
      </w:r>
    </w:p>
    <w:p w14:paraId="50BAFDFE" w14:textId="61D2118E" w:rsidR="00867F92" w:rsidRDefault="00174E5E" w:rsidP="00174E5E">
      <w:pPr>
        <w:pStyle w:val="a3"/>
        <w:spacing w:line="360" w:lineRule="auto"/>
        <w:ind w:left="266" w:right="551"/>
        <w:jc w:val="both"/>
      </w:pPr>
      <w:r>
        <w:t>In  the</w:t>
      </w:r>
      <w:r>
        <w:rPr>
          <w:spacing w:val="-3"/>
        </w:rPr>
        <w:t xml:space="preserve"> </w:t>
      </w:r>
      <w:r>
        <w:t>frame</w:t>
      </w:r>
      <w:r>
        <w:rPr>
          <w:spacing w:val="-2"/>
        </w:rPr>
        <w:t xml:space="preserve"> </w:t>
      </w:r>
      <w:r>
        <w:t>of</w:t>
      </w:r>
      <w:r>
        <w:rPr>
          <w:spacing w:val="-3"/>
        </w:rPr>
        <w:t xml:space="preserve"> </w:t>
      </w:r>
      <w:r>
        <w:t>responsibilities</w:t>
      </w:r>
      <w:r>
        <w:rPr>
          <w:spacing w:val="-2"/>
        </w:rPr>
        <w:t xml:space="preserve"> </w:t>
      </w:r>
      <w:r>
        <w:t>of,</w:t>
      </w:r>
      <w:r>
        <w:rPr>
          <w:spacing w:val="-3"/>
        </w:rPr>
        <w:t xml:space="preserve"> </w:t>
      </w:r>
      <w:r>
        <w:t>the</w:t>
      </w:r>
      <w:r>
        <w:rPr>
          <w:spacing w:val="-4"/>
        </w:rPr>
        <w:t xml:space="preserve"> </w:t>
      </w:r>
      <w:r>
        <w:t>advocate</w:t>
      </w:r>
      <w:r>
        <w:rPr>
          <w:spacing w:val="-4"/>
        </w:rPr>
        <w:t xml:space="preserve"> </w:t>
      </w:r>
      <w:r>
        <w:t>of</w:t>
      </w:r>
      <w:r>
        <w:rPr>
          <w:spacing w:val="-5"/>
        </w:rPr>
        <w:t xml:space="preserve"> </w:t>
      </w:r>
      <w:r>
        <w:t>student</w:t>
      </w:r>
      <w:r>
        <w:rPr>
          <w:spacing w:val="-4"/>
        </w:rPr>
        <w:t xml:space="preserve"> </w:t>
      </w:r>
      <w:r>
        <w:t>investigates</w:t>
      </w:r>
      <w:r>
        <w:rPr>
          <w:spacing w:val="-6"/>
        </w:rPr>
        <w:t xml:space="preserve"> </w:t>
      </w:r>
      <w:r>
        <w:t>affairs</w:t>
      </w:r>
      <w:r>
        <w:rPr>
          <w:spacing w:val="-3"/>
        </w:rPr>
        <w:t xml:space="preserve"> </w:t>
      </w:r>
      <w:r>
        <w:t>ex officio</w:t>
      </w:r>
      <w:r>
        <w:rPr>
          <w:spacing w:val="-4"/>
        </w:rPr>
        <w:t xml:space="preserve"> </w:t>
      </w:r>
      <w:r>
        <w:t>the</w:t>
      </w:r>
      <w:r>
        <w:rPr>
          <w:spacing w:val="-4"/>
        </w:rPr>
        <w:t xml:space="preserve"> </w:t>
      </w:r>
      <w:r>
        <w:t>later</w:t>
      </w:r>
      <w:r>
        <w:rPr>
          <w:spacing w:val="-4"/>
        </w:rPr>
        <w:t xml:space="preserve"> </w:t>
      </w:r>
      <w:r>
        <w:t>from</w:t>
      </w:r>
      <w:r>
        <w:rPr>
          <w:spacing w:val="-3"/>
        </w:rPr>
        <w:t xml:space="preserve"> </w:t>
      </w:r>
      <w:r>
        <w:t>student report and mediates with the competent bodies for their resolution. It  can request from the services of the foundation any information, document or other evidence on the case, examine persons, perform an autopsy and order an expert opinion. If  he finds that in a specific case the legality is not observed, that these are phenomena of maladministration or that the orderly operation of the foundation is disturbed, he draws up a conclusion, which he informs</w:t>
      </w:r>
      <w:r>
        <w:rPr>
          <w:spacing w:val="-1"/>
        </w:rPr>
        <w:t xml:space="preserve"> </w:t>
      </w:r>
      <w:r>
        <w:t>to the professor concerned</w:t>
      </w:r>
      <w:r>
        <w:rPr>
          <w:spacing w:val="-3"/>
        </w:rPr>
        <w:t xml:space="preserve"> </w:t>
      </w:r>
      <w:r>
        <w:t>or to the competent administration</w:t>
      </w:r>
      <w:r>
        <w:rPr>
          <w:spacing w:val="-3"/>
        </w:rPr>
        <w:t xml:space="preserve"> </w:t>
      </w:r>
      <w:r>
        <w:t>service to the student as well</w:t>
      </w:r>
      <w:r>
        <w:rPr>
          <w:spacing w:val="-2"/>
        </w:rPr>
        <w:t xml:space="preserve"> </w:t>
      </w:r>
      <w:r>
        <w:t>who submitted it</w:t>
      </w:r>
      <w:r>
        <w:rPr>
          <w:spacing w:val="13"/>
        </w:rPr>
        <w:t xml:space="preserve"> </w:t>
      </w:r>
      <w:r>
        <w:t>report, and mediates</w:t>
      </w:r>
      <w:r>
        <w:rPr>
          <w:spacing w:val="14"/>
        </w:rPr>
        <w:t xml:space="preserve"> </w:t>
      </w:r>
      <w:r>
        <w:t>in any convenient way</w:t>
      </w:r>
      <w:r>
        <w:rPr>
          <w:spacing w:val="13"/>
        </w:rPr>
        <w:t xml:space="preserve"> </w:t>
      </w:r>
      <w:r>
        <w:t>to solve the problem.</w:t>
      </w:r>
      <w:r>
        <w:rPr>
          <w:spacing w:val="13"/>
        </w:rPr>
        <w:t xml:space="preserve"> </w:t>
      </w:r>
      <w:r>
        <w:t>his advocate</w:t>
      </w:r>
      <w:r>
        <w:rPr>
          <w:spacing w:val="13"/>
        </w:rPr>
        <w:t xml:space="preserve"> </w:t>
      </w:r>
      <w:r>
        <w:t>student m</w:t>
      </w:r>
      <w:r w:rsidR="00000000">
        <w:t>ay, by his ac</w:t>
      </w:r>
      <w:r w:rsidR="00B91793">
        <w:t>t</w:t>
      </w:r>
      <w:r w:rsidR="00000000">
        <w:t>, file a repor</w:t>
      </w:r>
      <w:r w:rsidR="00B91793">
        <w:t>t</w:t>
      </w:r>
      <w:r w:rsidR="00000000">
        <w:t xml:space="preserve"> </w:t>
      </w:r>
      <w:r w:rsidR="00B91793">
        <w:t>t</w:t>
      </w:r>
      <w:r w:rsidR="00000000">
        <w:t>ha</w:t>
      </w:r>
      <w:r w:rsidR="00B91793">
        <w:t>t</w:t>
      </w:r>
      <w:r w:rsidR="00000000">
        <w:t xml:space="preserve"> is deemed clearly vague, unfounded or unsuppor</w:t>
      </w:r>
      <w:r w:rsidR="00B91793">
        <w:t>t</w:t>
      </w:r>
      <w:r w:rsidR="00000000">
        <w:t xml:space="preserve">ed, while in </w:t>
      </w:r>
      <w:r>
        <w:t>the</w:t>
      </w:r>
      <w:r w:rsidR="00000000">
        <w:t xml:space="preserve"> even</w:t>
      </w:r>
      <w:r w:rsidR="00B91793">
        <w:t>t</w:t>
      </w:r>
      <w:r w:rsidR="00000000">
        <w:t xml:space="preserve"> </w:t>
      </w:r>
      <w:r w:rsidR="00B91793">
        <w:t>t</w:t>
      </w:r>
      <w:r w:rsidR="00000000">
        <w:t>ha</w:t>
      </w:r>
      <w:r w:rsidR="00B91793">
        <w:t>t</w:t>
      </w:r>
      <w:r w:rsidR="00000000">
        <w:t xml:space="preserve"> he considers </w:t>
      </w:r>
      <w:r w:rsidR="00B91793">
        <w:t>t</w:t>
      </w:r>
      <w:r w:rsidR="00000000">
        <w:t>ha</w:t>
      </w:r>
      <w:r w:rsidR="00B91793">
        <w:t>t</w:t>
      </w:r>
      <w:r w:rsidR="00000000">
        <w:t xml:space="preserve"> </w:t>
      </w:r>
      <w:r>
        <w:t>then if there</w:t>
      </w:r>
      <w:r w:rsidR="00000000">
        <w:t xml:space="preserve"> are indica</w:t>
      </w:r>
      <w:r w:rsidR="00B91793">
        <w:t>t</w:t>
      </w:r>
      <w:r w:rsidR="00000000">
        <w:t xml:space="preserve">ions of a disciplinary offense, he forwards </w:t>
      </w:r>
      <w:r>
        <w:t>the case to the competent disciplinary body.</w:t>
      </w:r>
    </w:p>
    <w:p w14:paraId="30AEE40C" w14:textId="77777777" w:rsidR="00867F92" w:rsidRDefault="00867F92">
      <w:pPr>
        <w:pStyle w:val="a3"/>
        <w:spacing w:before="55"/>
        <w:rPr>
          <w:sz w:val="28"/>
        </w:rPr>
      </w:pPr>
    </w:p>
    <w:p w14:paraId="01E75F61" w14:textId="6249747F" w:rsidR="00174E5E" w:rsidRDefault="00174E5E">
      <w:pPr>
        <w:pStyle w:val="a3"/>
        <w:spacing w:before="86" w:line="360" w:lineRule="auto"/>
        <w:ind w:left="266" w:right="551"/>
        <w:jc w:val="both"/>
        <w:rPr>
          <w:b/>
          <w:bCs/>
          <w:color w:val="00579A"/>
          <w:sz w:val="28"/>
          <w:szCs w:val="28"/>
        </w:rPr>
      </w:pPr>
      <w:r w:rsidRPr="00174E5E">
        <w:rPr>
          <w:b/>
          <w:bCs/>
          <w:color w:val="00579A"/>
          <w:sz w:val="28"/>
          <w:szCs w:val="28"/>
        </w:rPr>
        <w:t xml:space="preserve">Communication with the Scientific </w:t>
      </w:r>
      <w:r>
        <w:rPr>
          <w:b/>
          <w:bCs/>
          <w:color w:val="00579A"/>
          <w:sz w:val="28"/>
          <w:szCs w:val="28"/>
        </w:rPr>
        <w:t>Advisors</w:t>
      </w:r>
      <w:r w:rsidRPr="00174E5E">
        <w:rPr>
          <w:b/>
          <w:bCs/>
          <w:color w:val="00579A"/>
          <w:sz w:val="28"/>
          <w:szCs w:val="28"/>
        </w:rPr>
        <w:t xml:space="preserve"> of the courses</w:t>
      </w:r>
      <w:r w:rsidRPr="00174E5E">
        <w:rPr>
          <w:b/>
          <w:bCs/>
          <w:color w:val="00579A"/>
          <w:sz w:val="28"/>
          <w:szCs w:val="28"/>
        </w:rPr>
        <w:t xml:space="preserve"> </w:t>
      </w:r>
    </w:p>
    <w:p w14:paraId="0EC132F0" w14:textId="46690D76" w:rsidR="00867F92" w:rsidRDefault="00B91793">
      <w:pPr>
        <w:pStyle w:val="a3"/>
        <w:spacing w:before="86" w:line="360" w:lineRule="auto"/>
        <w:ind w:left="266" w:right="551"/>
        <w:jc w:val="both"/>
      </w:pPr>
      <w:r>
        <w:t>T</w:t>
      </w:r>
      <w:r w:rsidR="002D57CA">
        <w:t>he</w:t>
      </w:r>
      <w:r>
        <w:t xml:space="preserve"> contact information for T</w:t>
      </w:r>
      <w:r w:rsidR="002D57CA">
        <w:t>he</w:t>
      </w:r>
      <w:r>
        <w:t xml:space="preserve"> Scientific Leaders of </w:t>
      </w:r>
      <w:r w:rsidR="00174E5E">
        <w:t>the</w:t>
      </w:r>
      <w:r>
        <w:t xml:space="preserve"> courses, T</w:t>
      </w:r>
      <w:r w:rsidR="002D57CA">
        <w:t>he</w:t>
      </w:r>
      <w:r>
        <w:t xml:space="preserve"> Advisors and all services of </w:t>
      </w:r>
      <w:r w:rsidR="00174E5E">
        <w:t>t</w:t>
      </w:r>
      <w:r w:rsidR="002D57CA">
        <w:t>he</w:t>
      </w:r>
      <w:r>
        <w:t xml:space="preserve"> department can be found on </w:t>
      </w:r>
      <w:r w:rsidR="00174E5E">
        <w:t>t</w:t>
      </w:r>
      <w:r w:rsidR="002D57CA">
        <w:t>he</w:t>
      </w:r>
      <w:r>
        <w:t xml:space="preserve"> portal </w:t>
      </w:r>
      <w:hyperlink r:id="rId312">
        <w:r>
          <w:rPr>
            <w:color w:val="3333FF"/>
            <w:u w:val="single" w:color="0000FF"/>
          </w:rPr>
          <w:t xml:space="preserve">http://www.uniwa.gr/php </w:t>
        </w:r>
      </w:hyperlink>
      <w:r>
        <w:rPr>
          <w:color w:val="3333FF"/>
        </w:rPr>
        <w:t>.</w:t>
      </w:r>
    </w:p>
    <w:p w14:paraId="24CBD0FE" w14:textId="4A95FD57" w:rsidR="00867F92" w:rsidRDefault="00000000">
      <w:pPr>
        <w:pStyle w:val="a3"/>
        <w:spacing w:before="60" w:line="360" w:lineRule="auto"/>
        <w:ind w:left="266" w:right="550"/>
        <w:jc w:val="both"/>
      </w:pPr>
      <w:r>
        <w:t>S</w:t>
      </w:r>
      <w:r w:rsidR="00B91793">
        <w:t>t</w:t>
      </w:r>
      <w:r>
        <w:t>uden</w:t>
      </w:r>
      <w:r w:rsidR="00B91793">
        <w:t>t</w:t>
      </w:r>
      <w:r>
        <w:t xml:space="preserve">s are advised </w:t>
      </w:r>
      <w:r w:rsidR="00B91793">
        <w:t>t</w:t>
      </w:r>
      <w:r>
        <w:t xml:space="preserve">o </w:t>
      </w:r>
      <w:r w:rsidR="00B91793">
        <w:t>t</w:t>
      </w:r>
      <w:r>
        <w:t>ake advan</w:t>
      </w:r>
      <w:r w:rsidR="00B91793">
        <w:t>t</w:t>
      </w:r>
      <w:r>
        <w:t xml:space="preserve">age of </w:t>
      </w:r>
      <w:r w:rsidR="00174E5E">
        <w:t>the possibilities of electronic communication by using the features as well</w:t>
      </w:r>
      <w:r w:rsidR="00174E5E">
        <w:rPr>
          <w:spacing w:val="-5"/>
        </w:rPr>
        <w:t xml:space="preserve"> </w:t>
      </w:r>
      <w:r w:rsidR="00174E5E">
        <w:t>the</w:t>
      </w:r>
      <w:r w:rsidR="00174E5E">
        <w:rPr>
          <w:spacing w:val="-6"/>
        </w:rPr>
        <w:t xml:space="preserve"> </w:t>
      </w:r>
      <w:r w:rsidR="00174E5E">
        <w:t>electronics</w:t>
      </w:r>
      <w:r w:rsidR="00174E5E">
        <w:rPr>
          <w:spacing w:val="-6"/>
        </w:rPr>
        <w:t xml:space="preserve"> </w:t>
      </w:r>
      <w:r w:rsidR="00174E5E">
        <w:t>educational</w:t>
      </w:r>
      <w:r w:rsidR="00174E5E">
        <w:rPr>
          <w:spacing w:val="-9"/>
        </w:rPr>
        <w:t xml:space="preserve"> </w:t>
      </w:r>
      <w:r w:rsidR="00174E5E">
        <w:t>platform,</w:t>
      </w:r>
      <w:r w:rsidR="00174E5E">
        <w:rPr>
          <w:spacing w:val="-4"/>
        </w:rPr>
        <w:t xml:space="preserve"> </w:t>
      </w:r>
      <w:r w:rsidR="00174E5E">
        <w:t>beyond</w:t>
      </w:r>
      <w:r w:rsidR="00174E5E">
        <w:rPr>
          <w:spacing w:val="-4"/>
        </w:rPr>
        <w:t xml:space="preserve"> </w:t>
      </w:r>
      <w:r w:rsidR="00174E5E">
        <w:t>of</w:t>
      </w:r>
      <w:r w:rsidR="00174E5E">
        <w:rPr>
          <w:spacing w:val="-4"/>
        </w:rPr>
        <w:t xml:space="preserve"> </w:t>
      </w:r>
      <w:r w:rsidR="00174E5E">
        <w:t>programmed</w:t>
      </w:r>
      <w:r w:rsidR="00174E5E">
        <w:rPr>
          <w:spacing w:val="-5"/>
        </w:rPr>
        <w:t xml:space="preserve"> </w:t>
      </w:r>
      <w:r w:rsidR="00174E5E">
        <w:t>meetings</w:t>
      </w:r>
      <w:r w:rsidR="00174E5E">
        <w:rPr>
          <w:spacing w:val="-3"/>
        </w:rPr>
        <w:t xml:space="preserve"> </w:t>
      </w:r>
      <w:r w:rsidR="00174E5E">
        <w:t>which</w:t>
      </w:r>
      <w:r w:rsidR="00174E5E">
        <w:rPr>
          <w:spacing w:val="-3"/>
        </w:rPr>
        <w:t xml:space="preserve"> </w:t>
      </w:r>
      <w:r w:rsidR="00174E5E">
        <w:t>they can</w:t>
      </w:r>
      <w:r w:rsidR="00174E5E">
        <w:rPr>
          <w:spacing w:val="-4"/>
        </w:rPr>
        <w:t xml:space="preserve"> </w:t>
      </w:r>
      <w:r w:rsidR="00174E5E">
        <w:t>to close</w:t>
      </w:r>
      <w:r w:rsidR="00174E5E">
        <w:rPr>
          <w:spacing w:val="-8"/>
        </w:rPr>
        <w:t xml:space="preserve"> </w:t>
      </w:r>
      <w:r w:rsidR="00174E5E">
        <w:t>with</w:t>
      </w:r>
      <w:r w:rsidR="00174E5E">
        <w:rPr>
          <w:spacing w:val="-10"/>
        </w:rPr>
        <w:t xml:space="preserve"> </w:t>
      </w:r>
      <w:r w:rsidR="00174E5E">
        <w:t>their</w:t>
      </w:r>
      <w:r w:rsidR="00174E5E">
        <w:rPr>
          <w:spacing w:val="-11"/>
        </w:rPr>
        <w:t xml:space="preserve"> </w:t>
      </w:r>
      <w:r w:rsidR="00174E5E">
        <w:t>scientific</w:t>
      </w:r>
      <w:r w:rsidR="00174E5E">
        <w:rPr>
          <w:spacing w:val="-10"/>
        </w:rPr>
        <w:t xml:space="preserve"> </w:t>
      </w:r>
      <w:r w:rsidR="00174E5E">
        <w:t>responsible,</w:t>
      </w:r>
      <w:r w:rsidR="00174E5E">
        <w:rPr>
          <w:spacing w:val="-10"/>
        </w:rPr>
        <w:t xml:space="preserve"> </w:t>
      </w:r>
      <w:r w:rsidR="00174E5E">
        <w:t>their</w:t>
      </w:r>
      <w:r w:rsidR="00174E5E">
        <w:rPr>
          <w:spacing w:val="-11"/>
        </w:rPr>
        <w:t xml:space="preserve"> </w:t>
      </w:r>
      <w:r w:rsidR="00174E5E">
        <w:t>professors</w:t>
      </w:r>
      <w:r w:rsidR="00174E5E">
        <w:rPr>
          <w:spacing w:val="-11"/>
        </w:rPr>
        <w:t xml:space="preserve">, </w:t>
      </w:r>
      <w:r w:rsidR="00174E5E">
        <w:t>their</w:t>
      </w:r>
      <w:r w:rsidR="00174E5E">
        <w:rPr>
          <w:spacing w:val="-11"/>
        </w:rPr>
        <w:t xml:space="preserve"> </w:t>
      </w:r>
      <w:r w:rsidR="00174E5E">
        <w:t>advisors</w:t>
      </w:r>
      <w:r w:rsidR="00174E5E">
        <w:rPr>
          <w:spacing w:val="-10"/>
        </w:rPr>
        <w:t xml:space="preserve"> </w:t>
      </w:r>
      <w:r w:rsidR="00174E5E">
        <w:t>studies</w:t>
      </w:r>
      <w:r w:rsidR="00174E5E">
        <w:rPr>
          <w:spacing w:val="-11"/>
        </w:rPr>
        <w:t xml:space="preserve"> </w:t>
      </w:r>
      <w:r w:rsidR="00174E5E">
        <w:t>according</w:t>
      </w:r>
      <w:r w:rsidR="00174E5E">
        <w:rPr>
          <w:spacing w:val="-10"/>
        </w:rPr>
        <w:t xml:space="preserve"> </w:t>
      </w:r>
      <w:r w:rsidR="00174E5E">
        <w:t>with</w:t>
      </w:r>
      <w:r w:rsidR="00174E5E">
        <w:rPr>
          <w:spacing w:val="-12"/>
        </w:rPr>
        <w:t xml:space="preserve"> </w:t>
      </w:r>
      <w:r w:rsidR="00174E5E">
        <w:t>the</w:t>
      </w:r>
      <w:r w:rsidR="00174E5E">
        <w:rPr>
          <w:spacing w:val="-11"/>
        </w:rPr>
        <w:t xml:space="preserve"> </w:t>
      </w:r>
      <w:r w:rsidR="00174E5E">
        <w:t>availability schedule</w:t>
      </w:r>
      <w:r w:rsidR="00174E5E">
        <w:rPr>
          <w:spacing w:val="-3"/>
        </w:rPr>
        <w:t xml:space="preserve"> </w:t>
      </w:r>
      <w:r w:rsidR="00174E5E">
        <w:t>which</w:t>
      </w:r>
      <w:r w:rsidR="00174E5E">
        <w:rPr>
          <w:spacing w:val="-1"/>
        </w:rPr>
        <w:t xml:space="preserve"> </w:t>
      </w:r>
      <w:r w:rsidR="00174E5E">
        <w:t>define</w:t>
      </w:r>
      <w:r w:rsidR="00174E5E">
        <w:rPr>
          <w:spacing w:val="-1"/>
        </w:rPr>
        <w:t xml:space="preserve"> </w:t>
      </w:r>
      <w:r w:rsidR="00174E5E">
        <w:t>them.</w:t>
      </w:r>
      <w:r w:rsidR="00174E5E">
        <w:rPr>
          <w:spacing w:val="-3"/>
        </w:rPr>
        <w:t xml:space="preserve"> </w:t>
      </w:r>
      <w:r w:rsidR="00174E5E">
        <w:t xml:space="preserve">The </w:t>
      </w:r>
      <w:r w:rsidR="00174E5E">
        <w:rPr>
          <w:spacing w:val="-3"/>
        </w:rPr>
        <w:t>members</w:t>
      </w:r>
      <w:r w:rsidR="00174E5E">
        <w:rPr>
          <w:spacing w:val="-2"/>
        </w:rPr>
        <w:t xml:space="preserve"> </w:t>
      </w:r>
      <w:r w:rsidR="00174E5E">
        <w:t>faculty</w:t>
      </w:r>
      <w:r w:rsidR="00174E5E">
        <w:rPr>
          <w:spacing w:val="-3"/>
        </w:rPr>
        <w:t xml:space="preserve"> </w:t>
      </w:r>
      <w:r w:rsidR="00174E5E">
        <w:t>of</w:t>
      </w:r>
      <w:r w:rsidR="00174E5E">
        <w:rPr>
          <w:spacing w:val="-3"/>
        </w:rPr>
        <w:t xml:space="preserve"> </w:t>
      </w:r>
      <w:r w:rsidR="00174E5E">
        <w:t>department</w:t>
      </w:r>
      <w:r w:rsidR="00174E5E">
        <w:rPr>
          <w:spacing w:val="-4"/>
        </w:rPr>
        <w:t xml:space="preserve"> </w:t>
      </w:r>
      <w:r w:rsidR="00174E5E">
        <w:t>politics</w:t>
      </w:r>
      <w:r w:rsidR="00174E5E">
        <w:rPr>
          <w:spacing w:val="-1"/>
        </w:rPr>
        <w:t xml:space="preserve"> </w:t>
      </w:r>
      <w:r w:rsidR="00174E5E">
        <w:t>public</w:t>
      </w:r>
      <w:r w:rsidR="00174E5E">
        <w:rPr>
          <w:spacing w:val="-2"/>
        </w:rPr>
        <w:t xml:space="preserve"> </w:t>
      </w:r>
      <w:r w:rsidR="00174E5E">
        <w:t>health,</w:t>
      </w:r>
      <w:r w:rsidR="00174E5E">
        <w:rPr>
          <w:spacing w:val="-2"/>
        </w:rPr>
        <w:t xml:space="preserve"> </w:t>
      </w:r>
      <w:r w:rsidR="00174E5E">
        <w:t>before</w:t>
      </w:r>
      <w:r w:rsidR="00174E5E">
        <w:rPr>
          <w:spacing w:val="-1"/>
        </w:rPr>
        <w:t xml:space="preserve"> </w:t>
      </w:r>
      <w:r w:rsidR="00174E5E">
        <w:t>the</w:t>
      </w:r>
      <w:r w:rsidR="00174E5E">
        <w:rPr>
          <w:spacing w:val="-1"/>
        </w:rPr>
        <w:t xml:space="preserve"> </w:t>
      </w:r>
      <w:r w:rsidR="00174E5E">
        <w:t>inception</w:t>
      </w:r>
      <w:r w:rsidR="00174E5E">
        <w:rPr>
          <w:spacing w:val="-3"/>
        </w:rPr>
        <w:t xml:space="preserve"> </w:t>
      </w:r>
      <w:r w:rsidR="00174E5E">
        <w:t>of</w:t>
      </w:r>
      <w:r w:rsidR="00174E5E">
        <w:rPr>
          <w:spacing w:val="-1"/>
        </w:rPr>
        <w:t xml:space="preserve"> </w:t>
      </w:r>
      <w:r w:rsidR="00174E5E">
        <w:t>each semester, set specific contact hours with students (at least 2 hours/week).</w:t>
      </w:r>
    </w:p>
    <w:p w14:paraId="173BC3B6" w14:textId="72DFF57A" w:rsidR="00867F92" w:rsidRDefault="00174E5E">
      <w:pPr>
        <w:spacing w:before="60"/>
        <w:ind w:left="983" w:right="721"/>
        <w:jc w:val="center"/>
        <w:rPr>
          <w:b/>
          <w:sz w:val="24"/>
        </w:rPr>
      </w:pPr>
      <w:r w:rsidRPr="00174E5E">
        <w:rPr>
          <w:b/>
          <w:color w:val="00579A"/>
          <w:sz w:val="24"/>
        </w:rPr>
        <w:t xml:space="preserve">Scientific Advisors </w:t>
      </w:r>
      <w:r w:rsidR="00000000">
        <w:rPr>
          <w:b/>
          <w:color w:val="00579A"/>
          <w:sz w:val="24"/>
        </w:rPr>
        <w:t>of</w:t>
      </w:r>
      <w:r w:rsidR="00000000">
        <w:rPr>
          <w:b/>
          <w:color w:val="00579A"/>
          <w:spacing w:val="-3"/>
          <w:sz w:val="24"/>
        </w:rPr>
        <w:t xml:space="preserve"> </w:t>
      </w:r>
      <w:r w:rsidR="00000000">
        <w:rPr>
          <w:b/>
          <w:color w:val="00579A"/>
          <w:sz w:val="24"/>
        </w:rPr>
        <w:t>PMS</w:t>
      </w:r>
      <w:r w:rsidR="00000000">
        <w:rPr>
          <w:b/>
          <w:color w:val="00579A"/>
          <w:spacing w:val="-4"/>
          <w:sz w:val="24"/>
        </w:rPr>
        <w:t xml:space="preserve"> </w:t>
      </w:r>
      <w:r w:rsidR="00000000">
        <w:rPr>
          <w:b/>
          <w:color w:val="00579A"/>
          <w:sz w:val="24"/>
        </w:rPr>
        <w:t>Public</w:t>
      </w:r>
      <w:r>
        <w:rPr>
          <w:b/>
          <w:color w:val="00579A"/>
          <w:sz w:val="24"/>
        </w:rPr>
        <w:t xml:space="preserve"> Health</w:t>
      </w:r>
      <w:r w:rsidR="00000000">
        <w:rPr>
          <w:b/>
          <w:color w:val="00579A"/>
          <w:sz w:val="24"/>
        </w:rPr>
        <w:t>​</w:t>
      </w:r>
      <w:r w:rsidR="00000000">
        <w:rPr>
          <w:b/>
          <w:color w:val="00579A"/>
          <w:spacing w:val="-2"/>
          <w:sz w:val="24"/>
        </w:rPr>
        <w:t>​</w:t>
      </w:r>
    </w:p>
    <w:p w14:paraId="6ACFD8FC" w14:textId="77777777" w:rsidR="00867F92" w:rsidRDefault="00867F92">
      <w:pPr>
        <w:pStyle w:val="a3"/>
        <w:rPr>
          <w:b/>
          <w:sz w:val="20"/>
        </w:rPr>
      </w:pPr>
    </w:p>
    <w:p w14:paraId="42C41A68" w14:textId="77777777" w:rsidR="00867F92" w:rsidRDefault="00867F92">
      <w:pPr>
        <w:pStyle w:val="a3"/>
        <w:spacing w:before="92"/>
        <w:rPr>
          <w:b/>
          <w:sz w:val="20"/>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2436"/>
        <w:gridCol w:w="3970"/>
      </w:tblGrid>
      <w:tr w:rsidR="00867F92" w14:paraId="6F9B5764" w14:textId="77777777">
        <w:trPr>
          <w:trHeight w:val="663"/>
        </w:trPr>
        <w:tc>
          <w:tcPr>
            <w:tcW w:w="3939" w:type="dxa"/>
            <w:tcBorders>
              <w:bottom w:val="single" w:sz="6" w:space="0" w:color="000000"/>
            </w:tcBorders>
            <w:shd w:val="clear" w:color="auto" w:fill="D4DCE3"/>
          </w:tcPr>
          <w:p w14:paraId="7835E01E" w14:textId="1F00533F" w:rsidR="00867F92" w:rsidRDefault="00174E5E">
            <w:pPr>
              <w:pStyle w:val="TableParagraph"/>
              <w:spacing w:before="173"/>
              <w:ind w:left="81"/>
              <w:rPr>
                <w:rFonts w:ascii="Times New Roman" w:hAnsi="Times New Roman"/>
                <w:b/>
              </w:rPr>
            </w:pPr>
            <w:r>
              <w:rPr>
                <w:rFonts w:ascii="Times New Roman" w:hAnsi="Times New Roman"/>
                <w:b/>
                <w:spacing w:val="-2"/>
              </w:rPr>
              <w:t>Courses</w:t>
            </w:r>
          </w:p>
        </w:tc>
        <w:tc>
          <w:tcPr>
            <w:tcW w:w="2436" w:type="dxa"/>
            <w:tcBorders>
              <w:bottom w:val="single" w:sz="6" w:space="0" w:color="000000"/>
            </w:tcBorders>
            <w:shd w:val="clear" w:color="auto" w:fill="D4DCE3"/>
          </w:tcPr>
          <w:p w14:paraId="45E3E505" w14:textId="6446B1E5" w:rsidR="00867F92" w:rsidRDefault="00000000">
            <w:pPr>
              <w:pStyle w:val="TableParagraph"/>
              <w:spacing w:before="77"/>
              <w:ind w:left="81"/>
              <w:rPr>
                <w:rFonts w:ascii="Times New Roman" w:hAnsi="Times New Roman"/>
                <w:b/>
              </w:rPr>
            </w:pPr>
            <w:r>
              <w:rPr>
                <w:rFonts w:ascii="Times New Roman" w:hAnsi="Times New Roman"/>
                <w:b/>
                <w:spacing w:val="-2"/>
              </w:rPr>
              <w:t>SCIEN</w:t>
            </w:r>
            <w:r w:rsidR="00B91793">
              <w:rPr>
                <w:rFonts w:ascii="Times New Roman" w:hAnsi="Times New Roman"/>
                <w:b/>
                <w:spacing w:val="-2"/>
              </w:rPr>
              <w:t>T</w:t>
            </w:r>
            <w:r>
              <w:rPr>
                <w:rFonts w:ascii="Times New Roman" w:hAnsi="Times New Roman"/>
                <w:b/>
                <w:spacing w:val="-2"/>
              </w:rPr>
              <w:t>IFIC DIREC</w:t>
            </w:r>
            <w:r w:rsidR="00B91793">
              <w:rPr>
                <w:rFonts w:ascii="Times New Roman" w:hAnsi="Times New Roman"/>
                <w:b/>
                <w:spacing w:val="-2"/>
              </w:rPr>
              <w:t>T</w:t>
            </w:r>
            <w:r>
              <w:rPr>
                <w:rFonts w:ascii="Times New Roman" w:hAnsi="Times New Roman"/>
                <w:b/>
                <w:spacing w:val="-2"/>
              </w:rPr>
              <w:t>OR</w:t>
            </w:r>
          </w:p>
        </w:tc>
        <w:tc>
          <w:tcPr>
            <w:tcW w:w="3970" w:type="dxa"/>
            <w:tcBorders>
              <w:bottom w:val="single" w:sz="6" w:space="0" w:color="000000"/>
            </w:tcBorders>
            <w:shd w:val="clear" w:color="auto" w:fill="D4DCE3"/>
          </w:tcPr>
          <w:p w14:paraId="52D5D00D" w14:textId="77777777" w:rsidR="00867F92" w:rsidRDefault="00000000">
            <w:pPr>
              <w:pStyle w:val="TableParagraph"/>
              <w:spacing w:before="173"/>
              <w:ind w:left="79"/>
              <w:rPr>
                <w:rFonts w:ascii="Times New Roman"/>
                <w:b/>
              </w:rPr>
            </w:pPr>
            <w:r>
              <w:rPr>
                <w:rFonts w:ascii="Times New Roman"/>
                <w:b/>
              </w:rPr>
              <w:t>email</w:t>
            </w:r>
            <w:r>
              <w:rPr>
                <w:rFonts w:ascii="Times New Roman"/>
                <w:b/>
                <w:spacing w:val="-4"/>
              </w:rPr>
              <w:t>​</w:t>
            </w:r>
          </w:p>
        </w:tc>
      </w:tr>
      <w:tr w:rsidR="00867F92" w14:paraId="509BFF8E" w14:textId="77777777">
        <w:trPr>
          <w:trHeight w:val="594"/>
        </w:trPr>
        <w:tc>
          <w:tcPr>
            <w:tcW w:w="10345" w:type="dxa"/>
            <w:gridSpan w:val="3"/>
            <w:tcBorders>
              <w:top w:val="single" w:sz="6" w:space="0" w:color="000000"/>
              <w:bottom w:val="single" w:sz="6" w:space="0" w:color="000000"/>
            </w:tcBorders>
            <w:shd w:val="clear" w:color="auto" w:fill="D4DCE3"/>
          </w:tcPr>
          <w:p w14:paraId="35747AE9" w14:textId="772DD7A9" w:rsidR="00867F92" w:rsidRDefault="00000000">
            <w:pPr>
              <w:pStyle w:val="TableParagraph"/>
              <w:spacing w:before="138"/>
              <w:ind w:left="14" w:right="3"/>
              <w:jc w:val="center"/>
              <w:rPr>
                <w:rFonts w:ascii="Times New Roman" w:hAnsi="Times New Roman"/>
                <w:b/>
              </w:rPr>
            </w:pPr>
            <w:r>
              <w:rPr>
                <w:rFonts w:ascii="Times New Roman" w:hAnsi="Times New Roman"/>
                <w:b/>
              </w:rPr>
              <w:t>A</w:t>
            </w:r>
            <w:r>
              <w:rPr>
                <w:rFonts w:ascii="Times New Roman" w:hAnsi="Times New Roman"/>
                <w:b/>
                <w:spacing w:val="-1"/>
              </w:rPr>
              <w:t xml:space="preserve"> </w:t>
            </w:r>
            <w:r>
              <w:rPr>
                <w:rFonts w:ascii="Times New Roman" w:hAnsi="Times New Roman"/>
                <w:b/>
                <w:spacing w:val="-2"/>
              </w:rPr>
              <w:t>semes</w:t>
            </w:r>
            <w:r w:rsidR="00B91793">
              <w:rPr>
                <w:rFonts w:ascii="Times New Roman" w:hAnsi="Times New Roman"/>
                <w:b/>
                <w:spacing w:val="-2"/>
              </w:rPr>
              <w:t>t</w:t>
            </w:r>
            <w:r>
              <w:rPr>
                <w:rFonts w:ascii="Times New Roman" w:hAnsi="Times New Roman"/>
                <w:b/>
                <w:spacing w:val="-2"/>
              </w:rPr>
              <w:t>er</w:t>
            </w:r>
          </w:p>
        </w:tc>
      </w:tr>
      <w:tr w:rsidR="00867F92" w14:paraId="02F1971D" w14:textId="77777777">
        <w:trPr>
          <w:trHeight w:val="1033"/>
        </w:trPr>
        <w:tc>
          <w:tcPr>
            <w:tcW w:w="3939" w:type="dxa"/>
            <w:tcBorders>
              <w:top w:val="single" w:sz="6" w:space="0" w:color="000000"/>
              <w:bottom w:val="single" w:sz="6" w:space="0" w:color="000000"/>
            </w:tcBorders>
          </w:tcPr>
          <w:p w14:paraId="0BA7CC4C" w14:textId="77777777" w:rsidR="00867F92" w:rsidRDefault="00867F92">
            <w:pPr>
              <w:pStyle w:val="TableParagraph"/>
              <w:spacing w:before="106"/>
              <w:rPr>
                <w:rFonts w:ascii="Times New Roman"/>
                <w:b/>
              </w:rPr>
            </w:pPr>
          </w:p>
          <w:p w14:paraId="3F552DB1" w14:textId="19FF3B66" w:rsidR="00867F92" w:rsidRDefault="00000000">
            <w:pPr>
              <w:pStyle w:val="TableParagraph"/>
              <w:ind w:left="81"/>
              <w:rPr>
                <w:rFonts w:ascii="Times New Roman" w:hAnsi="Times New Roman"/>
              </w:rPr>
            </w:pPr>
            <w:r>
              <w:rPr>
                <w:rFonts w:ascii="Times New Roman" w:hAnsi="Times New Roman"/>
              </w:rPr>
              <w:t>Public</w:t>
            </w:r>
            <w:r>
              <w:rPr>
                <w:rFonts w:ascii="Times New Roman" w:hAnsi="Times New Roman"/>
                <w:spacing w:val="-6"/>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r w:rsidR="00174E5E">
              <w:rPr>
                <w:rFonts w:ascii="Times New Roman" w:hAnsi="Times New Roman"/>
              </w:rPr>
              <w:t xml:space="preserve"> </w:t>
            </w:r>
            <w:r w:rsidR="00174E5E">
              <w:rPr>
                <w:rFonts w:ascii="Times New Roman" w:hAnsi="Times New Roman"/>
              </w:rPr>
              <w:t>Policies</w:t>
            </w:r>
          </w:p>
        </w:tc>
        <w:tc>
          <w:tcPr>
            <w:tcW w:w="2436" w:type="dxa"/>
            <w:tcBorders>
              <w:top w:val="single" w:sz="6" w:space="0" w:color="000000"/>
              <w:bottom w:val="single" w:sz="6" w:space="0" w:color="000000"/>
            </w:tcBorders>
          </w:tcPr>
          <w:p w14:paraId="41C6ADFA" w14:textId="503C4CE5" w:rsidR="00867F92" w:rsidRDefault="00B91793">
            <w:pPr>
              <w:pStyle w:val="TableParagraph"/>
              <w:spacing w:before="138"/>
              <w:ind w:left="81"/>
              <w:rPr>
                <w:rFonts w:ascii="Times New Roman" w:hAnsi="Times New Roman"/>
              </w:rPr>
            </w:pPr>
            <w:r>
              <w:rPr>
                <w:rFonts w:ascii="Times New Roman" w:hAnsi="Times New Roman"/>
              </w:rPr>
              <w:t>T.</w:t>
            </w:r>
            <w:r>
              <w:rPr>
                <w:rFonts w:ascii="Times New Roman" w:hAnsi="Times New Roman"/>
                <w:spacing w:val="1"/>
              </w:rPr>
              <w:t xml:space="preserve"> </w:t>
            </w:r>
            <w:proofErr w:type="spellStart"/>
            <w:r>
              <w:rPr>
                <w:rFonts w:ascii="Times New Roman" w:hAnsi="Times New Roman"/>
                <w:spacing w:val="-2"/>
              </w:rPr>
              <w:t>Vasilakou</w:t>
            </w:r>
            <w:proofErr w:type="spellEnd"/>
          </w:p>
          <w:p w14:paraId="7E0D1F04" w14:textId="77777777" w:rsidR="00867F92" w:rsidRDefault="00000000">
            <w:pPr>
              <w:pStyle w:val="TableParagraph"/>
              <w:spacing w:before="187"/>
              <w:ind w:left="81"/>
              <w:rPr>
                <w:rFonts w:ascii="Times New Roman" w:hAnsi="Times New Roman"/>
              </w:rPr>
            </w:pPr>
            <w:r>
              <w:rPr>
                <w:rFonts w:ascii="Times New Roman" w:hAnsi="Times New Roman"/>
              </w:rPr>
              <w:t>E.</w:t>
            </w:r>
            <w:r>
              <w:rPr>
                <w:rFonts w:ascii="Times New Roman" w:hAnsi="Times New Roman"/>
                <w:spacing w:val="-1"/>
              </w:rPr>
              <w:t xml:space="preserve"> </w:t>
            </w:r>
            <w:r>
              <w:rPr>
                <w:rFonts w:ascii="Times New Roman" w:hAnsi="Times New Roman"/>
                <w:spacing w:val="-2"/>
              </w:rPr>
              <w:t>Simou</w:t>
            </w:r>
          </w:p>
        </w:tc>
        <w:tc>
          <w:tcPr>
            <w:tcW w:w="3970" w:type="dxa"/>
            <w:tcBorders>
              <w:top w:val="single" w:sz="6" w:space="0" w:color="000000"/>
              <w:bottom w:val="single" w:sz="6" w:space="0" w:color="000000"/>
            </w:tcBorders>
          </w:tcPr>
          <w:p w14:paraId="586BDC6E" w14:textId="3567B429" w:rsidR="00867F92" w:rsidRDefault="00000000">
            <w:pPr>
              <w:pStyle w:val="TableParagraph"/>
              <w:spacing w:before="138"/>
              <w:ind w:left="79"/>
              <w:rPr>
                <w:rFonts w:ascii="Times New Roman"/>
              </w:rPr>
            </w:pPr>
            <w:hyperlink r:id="rId313">
              <w:r w:rsidR="00B91793">
                <w:rPr>
                  <w:rFonts w:ascii="Times New Roman"/>
                  <w:color w:val="0042A9"/>
                  <w:spacing w:val="-2"/>
                  <w:u w:val="single" w:color="0462C1"/>
                </w:rPr>
                <w:t>t</w:t>
              </w:r>
              <w:r>
                <w:rPr>
                  <w:rFonts w:ascii="Times New Roman"/>
                  <w:color w:val="0042A9"/>
                  <w:spacing w:val="-2"/>
                  <w:u w:val="single" w:color="0462C1"/>
                </w:rPr>
                <w:t>vasilakou@uniwa.gr</w:t>
              </w:r>
            </w:hyperlink>
          </w:p>
          <w:p w14:paraId="3CF44B17" w14:textId="77777777" w:rsidR="00867F92" w:rsidRDefault="00000000">
            <w:pPr>
              <w:pStyle w:val="TableParagraph"/>
              <w:spacing w:before="187"/>
              <w:ind w:left="79"/>
              <w:rPr>
                <w:rFonts w:ascii="Times New Roman"/>
              </w:rPr>
            </w:pPr>
            <w:hyperlink r:id="rId314">
              <w:r>
                <w:rPr>
                  <w:rFonts w:ascii="Times New Roman"/>
                  <w:color w:val="0042A9"/>
                  <w:spacing w:val="-2"/>
                  <w:u w:val="single" w:color="0000FF"/>
                </w:rPr>
                <w:t>esimou@uniwa.gr</w:t>
              </w:r>
            </w:hyperlink>
          </w:p>
        </w:tc>
      </w:tr>
      <w:tr w:rsidR="00867F92" w14:paraId="071FF07A" w14:textId="77777777">
        <w:trPr>
          <w:trHeight w:val="594"/>
        </w:trPr>
        <w:tc>
          <w:tcPr>
            <w:tcW w:w="3939" w:type="dxa"/>
            <w:tcBorders>
              <w:top w:val="single" w:sz="6" w:space="0" w:color="000000"/>
              <w:bottom w:val="single" w:sz="6" w:space="0" w:color="000000"/>
            </w:tcBorders>
          </w:tcPr>
          <w:p w14:paraId="093EDA47" w14:textId="77777777" w:rsidR="00867F92" w:rsidRDefault="00000000">
            <w:pPr>
              <w:pStyle w:val="TableParagraph"/>
              <w:spacing w:before="138"/>
              <w:ind w:left="81"/>
              <w:rPr>
                <w:rFonts w:ascii="Times New Roman" w:hAnsi="Times New Roman"/>
              </w:rPr>
            </w:pPr>
            <w:r>
              <w:rPr>
                <w:rFonts w:ascii="Times New Roman" w:hAnsi="Times New Roman"/>
                <w:spacing w:val="-2"/>
              </w:rPr>
              <w:t>Epidemiology</w:t>
            </w:r>
          </w:p>
        </w:tc>
        <w:tc>
          <w:tcPr>
            <w:tcW w:w="2436" w:type="dxa"/>
            <w:tcBorders>
              <w:top w:val="single" w:sz="6" w:space="0" w:color="000000"/>
              <w:bottom w:val="single" w:sz="6" w:space="0" w:color="000000"/>
            </w:tcBorders>
          </w:tcPr>
          <w:p w14:paraId="4B4885C0" w14:textId="77777777" w:rsidR="00867F92" w:rsidRDefault="00000000">
            <w:pPr>
              <w:pStyle w:val="TableParagraph"/>
              <w:spacing w:before="138"/>
              <w:ind w:left="81"/>
              <w:rPr>
                <w:rFonts w:ascii="Times New Roman" w:hAnsi="Times New Roman"/>
              </w:rPr>
            </w:pPr>
            <w:r>
              <w:rPr>
                <w:rFonts w:ascii="Times New Roman" w:hAnsi="Times New Roman"/>
              </w:rPr>
              <w:t>E.</w:t>
            </w:r>
            <w:r>
              <w:rPr>
                <w:rFonts w:ascii="Times New Roman" w:hAnsi="Times New Roman"/>
                <w:spacing w:val="-3"/>
              </w:rPr>
              <w:t xml:space="preserve"> </w:t>
            </w:r>
            <w:proofErr w:type="spellStart"/>
            <w:r>
              <w:rPr>
                <w:rFonts w:ascii="Times New Roman" w:hAnsi="Times New Roman"/>
                <w:spacing w:val="-2"/>
              </w:rPr>
              <w:t>Kornarou</w:t>
            </w:r>
            <w:proofErr w:type="spellEnd"/>
          </w:p>
        </w:tc>
        <w:tc>
          <w:tcPr>
            <w:tcW w:w="3970" w:type="dxa"/>
            <w:tcBorders>
              <w:top w:val="single" w:sz="6" w:space="0" w:color="000000"/>
              <w:bottom w:val="single" w:sz="6" w:space="0" w:color="000000"/>
            </w:tcBorders>
          </w:tcPr>
          <w:p w14:paraId="383FEAD0" w14:textId="77777777" w:rsidR="00867F92" w:rsidRDefault="00000000">
            <w:pPr>
              <w:pStyle w:val="TableParagraph"/>
              <w:spacing w:before="138"/>
              <w:ind w:left="79"/>
              <w:rPr>
                <w:rFonts w:ascii="Times New Roman"/>
              </w:rPr>
            </w:pPr>
            <w:hyperlink r:id="rId315">
              <w:r>
                <w:rPr>
                  <w:rFonts w:ascii="Times New Roman"/>
                  <w:color w:val="0042A9"/>
                  <w:spacing w:val="-2"/>
                  <w:u w:val="single" w:color="0000FF"/>
                </w:rPr>
                <w:t>ekornarou@uniwa.gr</w:t>
              </w:r>
            </w:hyperlink>
          </w:p>
        </w:tc>
      </w:tr>
      <w:tr w:rsidR="00867F92" w14:paraId="2ECA8A8A" w14:textId="77777777">
        <w:trPr>
          <w:trHeight w:val="914"/>
        </w:trPr>
        <w:tc>
          <w:tcPr>
            <w:tcW w:w="3939" w:type="dxa"/>
            <w:tcBorders>
              <w:top w:val="single" w:sz="6" w:space="0" w:color="000000"/>
              <w:bottom w:val="single" w:sz="6" w:space="0" w:color="000000"/>
            </w:tcBorders>
          </w:tcPr>
          <w:p w14:paraId="6F5933A9" w14:textId="77777777" w:rsidR="00867F92" w:rsidRDefault="00867F92">
            <w:pPr>
              <w:pStyle w:val="TableParagraph"/>
              <w:spacing w:before="15"/>
              <w:rPr>
                <w:rFonts w:ascii="Times New Roman"/>
                <w:b/>
              </w:rPr>
            </w:pPr>
          </w:p>
          <w:p w14:paraId="4C1FD534" w14:textId="5A1D2CC2" w:rsidR="00867F92" w:rsidRDefault="00000000">
            <w:pPr>
              <w:pStyle w:val="TableParagraph"/>
              <w:spacing w:before="1"/>
              <w:ind w:left="81"/>
              <w:rPr>
                <w:rFonts w:ascii="Times New Roman" w:hAnsi="Times New Roman"/>
              </w:rPr>
            </w:pPr>
            <w:r>
              <w:rPr>
                <w:rFonts w:ascii="Times New Roman" w:hAnsi="Times New Roman"/>
                <w:spacing w:val="-2"/>
              </w:rPr>
              <w:t>Bios</w:t>
            </w:r>
            <w:r w:rsidR="00B91793">
              <w:rPr>
                <w:rFonts w:ascii="Times New Roman" w:hAnsi="Times New Roman"/>
                <w:spacing w:val="-2"/>
              </w:rPr>
              <w:t>t</w:t>
            </w:r>
            <w:r>
              <w:rPr>
                <w:rFonts w:ascii="Times New Roman" w:hAnsi="Times New Roman"/>
                <w:spacing w:val="-2"/>
              </w:rPr>
              <w:t>a</w:t>
            </w:r>
            <w:r w:rsidR="00B91793">
              <w:rPr>
                <w:rFonts w:ascii="Times New Roman" w:hAnsi="Times New Roman"/>
                <w:spacing w:val="-2"/>
              </w:rPr>
              <w:t>t</w:t>
            </w:r>
            <w:r>
              <w:rPr>
                <w:rFonts w:ascii="Times New Roman" w:hAnsi="Times New Roman"/>
                <w:spacing w:val="-2"/>
              </w:rPr>
              <w:t>is</w:t>
            </w:r>
            <w:r w:rsidR="00B91793">
              <w:rPr>
                <w:rFonts w:ascii="Times New Roman" w:hAnsi="Times New Roman"/>
                <w:spacing w:val="-2"/>
              </w:rPr>
              <w:t>t</w:t>
            </w:r>
            <w:r>
              <w:rPr>
                <w:rFonts w:ascii="Times New Roman" w:hAnsi="Times New Roman"/>
                <w:spacing w:val="-2"/>
              </w:rPr>
              <w:t>ics</w:t>
            </w:r>
          </w:p>
        </w:tc>
        <w:tc>
          <w:tcPr>
            <w:tcW w:w="2436" w:type="dxa"/>
            <w:tcBorders>
              <w:top w:val="single" w:sz="6" w:space="0" w:color="000000"/>
              <w:bottom w:val="single" w:sz="6" w:space="0" w:color="000000"/>
            </w:tcBorders>
          </w:tcPr>
          <w:p w14:paraId="7C42FAA3" w14:textId="77777777" w:rsidR="00867F92" w:rsidRDefault="00000000">
            <w:pPr>
              <w:pStyle w:val="TableParagraph"/>
              <w:spacing w:before="78"/>
              <w:ind w:left="81"/>
              <w:rPr>
                <w:rFonts w:ascii="Times New Roman" w:hAnsi="Times New Roman"/>
              </w:rPr>
            </w:pPr>
            <w:r>
              <w:rPr>
                <w:rFonts w:ascii="Times New Roman" w:hAnsi="Times New Roman"/>
              </w:rPr>
              <w:t>D.</w:t>
            </w:r>
            <w:r>
              <w:rPr>
                <w:rFonts w:ascii="Times New Roman" w:hAnsi="Times New Roman"/>
                <w:spacing w:val="-4"/>
              </w:rPr>
              <w:t xml:space="preserve"> </w:t>
            </w:r>
            <w:proofErr w:type="spellStart"/>
            <w:r>
              <w:rPr>
                <w:rFonts w:ascii="Times New Roman" w:hAnsi="Times New Roman"/>
              </w:rPr>
              <w:t>Zavras</w:t>
            </w:r>
            <w:proofErr w:type="spellEnd"/>
            <w:r>
              <w:rPr>
                <w:rFonts w:ascii="Times New Roman" w:hAnsi="Times New Roman"/>
                <w:spacing w:val="-4"/>
              </w:rPr>
              <w:t xml:space="preserve"> </w:t>
            </w:r>
            <w:r>
              <w:rPr>
                <w:rFonts w:ascii="Times New Roman" w:hAnsi="Times New Roman"/>
                <w:spacing w:val="-10"/>
              </w:rPr>
              <w:t>–</w:t>
            </w:r>
          </w:p>
          <w:p w14:paraId="30963BBF" w14:textId="288F06C5" w:rsidR="00867F92" w:rsidRDefault="00B91793">
            <w:pPr>
              <w:pStyle w:val="TableParagraph"/>
              <w:spacing w:before="127"/>
              <w:ind w:left="81"/>
              <w:rPr>
                <w:rFonts w:ascii="Times New Roman" w:hAnsi="Times New Roman"/>
              </w:rPr>
            </w:pPr>
            <w:r>
              <w:rPr>
                <w:rFonts w:ascii="Times New Roman" w:hAnsi="Times New Roman"/>
              </w:rPr>
              <w:t xml:space="preserve">Th. </w:t>
            </w:r>
            <w:proofErr w:type="spellStart"/>
            <w:r>
              <w:rPr>
                <w:rFonts w:ascii="Times New Roman" w:hAnsi="Times New Roman"/>
                <w:spacing w:val="-2"/>
              </w:rPr>
              <w:t>Sergentanis</w:t>
            </w:r>
            <w:proofErr w:type="spellEnd"/>
          </w:p>
        </w:tc>
        <w:tc>
          <w:tcPr>
            <w:tcW w:w="3970" w:type="dxa"/>
            <w:tcBorders>
              <w:top w:val="single" w:sz="6" w:space="0" w:color="000000"/>
              <w:bottom w:val="single" w:sz="6" w:space="0" w:color="000000"/>
            </w:tcBorders>
          </w:tcPr>
          <w:p w14:paraId="0E7EE408" w14:textId="77777777" w:rsidR="00867F92" w:rsidRDefault="00000000">
            <w:pPr>
              <w:pStyle w:val="TableParagraph"/>
              <w:spacing w:before="78"/>
              <w:ind w:left="79"/>
              <w:rPr>
                <w:rFonts w:ascii="Times New Roman"/>
              </w:rPr>
            </w:pPr>
            <w:hyperlink r:id="rId316">
              <w:r>
                <w:rPr>
                  <w:rFonts w:ascii="Times New Roman"/>
                  <w:color w:val="0042A9"/>
                  <w:spacing w:val="-2"/>
                  <w:u w:val="single" w:color="0462C1"/>
                </w:rPr>
                <w:t>dzavras@uniwa.gr</w:t>
              </w:r>
            </w:hyperlink>
          </w:p>
          <w:p w14:paraId="34FED1FC" w14:textId="00AA1137" w:rsidR="00867F92" w:rsidRDefault="00000000">
            <w:pPr>
              <w:pStyle w:val="TableParagraph"/>
              <w:spacing w:before="127"/>
              <w:ind w:left="79"/>
              <w:rPr>
                <w:rFonts w:ascii="Times New Roman"/>
              </w:rPr>
            </w:pPr>
            <w:hyperlink r:id="rId317">
              <w:r w:rsidR="00B91793">
                <w:rPr>
                  <w:rFonts w:ascii="Times New Roman"/>
                  <w:color w:val="0042A9"/>
                  <w:spacing w:val="-2"/>
                  <w:u w:val="single" w:color="0462C1"/>
                </w:rPr>
                <w:t>t</w:t>
              </w:r>
              <w:r>
                <w:rPr>
                  <w:rFonts w:ascii="Times New Roman"/>
                  <w:color w:val="0042A9"/>
                  <w:spacing w:val="-2"/>
                  <w:u w:val="single" w:color="0462C1"/>
                </w:rPr>
                <w:t>sergen</w:t>
              </w:r>
              <w:r w:rsidR="00B91793">
                <w:rPr>
                  <w:rFonts w:ascii="Times New Roman"/>
                  <w:color w:val="0042A9"/>
                  <w:spacing w:val="-2"/>
                  <w:u w:val="single" w:color="0462C1"/>
                </w:rPr>
                <w:t>t</w:t>
              </w:r>
              <w:r>
                <w:rPr>
                  <w:rFonts w:ascii="Times New Roman"/>
                  <w:color w:val="0042A9"/>
                  <w:spacing w:val="-2"/>
                  <w:u w:val="single" w:color="0462C1"/>
                </w:rPr>
                <w:t>anis@uniwa.gr</w:t>
              </w:r>
            </w:hyperlink>
          </w:p>
        </w:tc>
      </w:tr>
      <w:tr w:rsidR="00867F92" w14:paraId="0DA37C3A" w14:textId="77777777">
        <w:trPr>
          <w:trHeight w:val="973"/>
        </w:trPr>
        <w:tc>
          <w:tcPr>
            <w:tcW w:w="3939" w:type="dxa"/>
            <w:tcBorders>
              <w:top w:val="single" w:sz="6" w:space="0" w:color="000000"/>
              <w:bottom w:val="single" w:sz="6" w:space="0" w:color="000000"/>
            </w:tcBorders>
          </w:tcPr>
          <w:p w14:paraId="2B318961" w14:textId="11B8DE37" w:rsidR="00867F92" w:rsidRDefault="00000000">
            <w:pPr>
              <w:pStyle w:val="TableParagraph"/>
              <w:spacing w:before="138" w:line="360" w:lineRule="auto"/>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11"/>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12"/>
              </w:rPr>
              <w:t xml:space="preserve"> </w:t>
            </w:r>
            <w:r>
              <w:rPr>
                <w:rFonts w:ascii="Times New Roman" w:hAnsi="Times New Roman"/>
              </w:rPr>
              <w:t>and</w:t>
            </w:r>
            <w:r>
              <w:rPr>
                <w:rFonts w:ascii="Times New Roman" w:hAnsi="Times New Roman"/>
                <w:spacing w:val="-12"/>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 xml:space="preserve">h </w:t>
            </w:r>
            <w:r>
              <w:rPr>
                <w:rFonts w:ascii="Times New Roman" w:hAnsi="Times New Roman"/>
              </w:rPr>
              <w:t>Promo</w:t>
            </w:r>
            <w:r w:rsidR="00B91793">
              <w:rPr>
                <w:rFonts w:ascii="Times New Roman" w:hAnsi="Times New Roman"/>
              </w:rPr>
              <w:t>t</w:t>
            </w:r>
            <w:r>
              <w:rPr>
                <w:rFonts w:ascii="Times New Roman" w:hAnsi="Times New Roman"/>
              </w:rPr>
              <w:t>ion</w:t>
            </w:r>
          </w:p>
        </w:tc>
        <w:tc>
          <w:tcPr>
            <w:tcW w:w="2436" w:type="dxa"/>
            <w:tcBorders>
              <w:top w:val="single" w:sz="6" w:space="0" w:color="000000"/>
              <w:bottom w:val="single" w:sz="6" w:space="0" w:color="000000"/>
            </w:tcBorders>
          </w:tcPr>
          <w:p w14:paraId="26701F63" w14:textId="77777777" w:rsidR="00867F92" w:rsidRDefault="00867F92">
            <w:pPr>
              <w:pStyle w:val="TableParagraph"/>
              <w:spacing w:before="75"/>
              <w:rPr>
                <w:rFonts w:ascii="Times New Roman"/>
                <w:b/>
              </w:rPr>
            </w:pPr>
          </w:p>
          <w:p w14:paraId="3670E7F1" w14:textId="46A1E89C" w:rsidR="00867F92" w:rsidRDefault="00000000">
            <w:pPr>
              <w:pStyle w:val="TableParagraph"/>
              <w:ind w:left="81"/>
              <w:rPr>
                <w:rFonts w:ascii="Times New Roman" w:hAnsi="Times New Roman"/>
              </w:rPr>
            </w:pPr>
            <w:r>
              <w:rPr>
                <w:rFonts w:ascii="Times New Roman" w:hAnsi="Times New Roman"/>
              </w:rPr>
              <w:t>K.</w:t>
            </w:r>
            <w:r>
              <w:rPr>
                <w:rFonts w:ascii="Times New Roman" w:hAnsi="Times New Roman"/>
                <w:spacing w:val="1"/>
              </w:rPr>
              <w:t xml:space="preserve"> </w:t>
            </w:r>
            <w:proofErr w:type="spellStart"/>
            <w:r w:rsidR="00174E5E">
              <w:rPr>
                <w:rFonts w:ascii="Times New Roman" w:hAnsi="Times New Roman"/>
                <w:spacing w:val="-2"/>
              </w:rPr>
              <w:t>Merakou</w:t>
            </w:r>
            <w:proofErr w:type="spellEnd"/>
          </w:p>
        </w:tc>
        <w:tc>
          <w:tcPr>
            <w:tcW w:w="3970" w:type="dxa"/>
            <w:tcBorders>
              <w:top w:val="single" w:sz="6" w:space="0" w:color="000000"/>
              <w:bottom w:val="single" w:sz="6" w:space="0" w:color="000000"/>
            </w:tcBorders>
          </w:tcPr>
          <w:p w14:paraId="247ECD43" w14:textId="77777777" w:rsidR="00867F92" w:rsidRDefault="00867F92">
            <w:pPr>
              <w:pStyle w:val="TableParagraph"/>
              <w:spacing w:before="46"/>
              <w:rPr>
                <w:rFonts w:ascii="Times New Roman"/>
                <w:b/>
              </w:rPr>
            </w:pPr>
          </w:p>
          <w:p w14:paraId="2F954C79" w14:textId="77777777" w:rsidR="00867F92" w:rsidRDefault="00000000">
            <w:pPr>
              <w:pStyle w:val="TableParagraph"/>
              <w:ind w:left="79"/>
              <w:rPr>
                <w:rFonts w:ascii="Times New Roman"/>
              </w:rPr>
            </w:pPr>
            <w:hyperlink r:id="rId318">
              <w:r>
                <w:rPr>
                  <w:rFonts w:ascii="Times New Roman"/>
                  <w:color w:val="0042A9"/>
                  <w:spacing w:val="-2"/>
                  <w:u w:val="single" w:color="0000FF"/>
                </w:rPr>
                <w:t>kmerakou@uniwa.gr</w:t>
              </w:r>
            </w:hyperlink>
          </w:p>
        </w:tc>
      </w:tr>
      <w:tr w:rsidR="00867F92" w14:paraId="1FAB0171" w14:textId="77777777">
        <w:trPr>
          <w:trHeight w:val="1576"/>
        </w:trPr>
        <w:tc>
          <w:tcPr>
            <w:tcW w:w="3939" w:type="dxa"/>
            <w:tcBorders>
              <w:top w:val="single" w:sz="6" w:space="0" w:color="000000"/>
              <w:bottom w:val="single" w:sz="6" w:space="0" w:color="000000"/>
            </w:tcBorders>
          </w:tcPr>
          <w:p w14:paraId="53E16E5F" w14:textId="77777777" w:rsidR="00867F92" w:rsidRDefault="00867F92">
            <w:pPr>
              <w:pStyle w:val="TableParagraph"/>
              <w:rPr>
                <w:rFonts w:ascii="Times New Roman"/>
                <w:b/>
              </w:rPr>
            </w:pPr>
          </w:p>
          <w:p w14:paraId="0A542049" w14:textId="77777777" w:rsidR="00867F92" w:rsidRDefault="00867F92">
            <w:pPr>
              <w:pStyle w:val="TableParagraph"/>
              <w:spacing w:before="124"/>
              <w:rPr>
                <w:rFonts w:ascii="Times New Roman"/>
                <w:b/>
              </w:rPr>
            </w:pPr>
          </w:p>
          <w:p w14:paraId="586747F7" w14:textId="464013E7" w:rsidR="00867F92" w:rsidRDefault="00000000">
            <w:pPr>
              <w:pStyle w:val="TableParagraph"/>
              <w:ind w:left="81"/>
              <w:rPr>
                <w:rFonts w:ascii="Times New Roman" w:hAnsi="Times New Roman"/>
              </w:rPr>
            </w:pPr>
            <w:r>
              <w:rPr>
                <w:rFonts w:ascii="Times New Roman" w:hAnsi="Times New Roman"/>
              </w:rPr>
              <w:t>Environmen</w:t>
            </w:r>
            <w:r w:rsidR="00B91793">
              <w:rPr>
                <w:rFonts w:ascii="Times New Roman" w:hAnsi="Times New Roman"/>
              </w:rPr>
              <w:t>t</w:t>
            </w:r>
            <w:r>
              <w:rPr>
                <w:rFonts w:ascii="Times New Roman" w:hAnsi="Times New Roman"/>
                <w:spacing w:val="-3"/>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2436" w:type="dxa"/>
            <w:tcBorders>
              <w:top w:val="single" w:sz="6" w:space="0" w:color="000000"/>
              <w:bottom w:val="single" w:sz="6" w:space="0" w:color="000000"/>
            </w:tcBorders>
          </w:tcPr>
          <w:p w14:paraId="0D40B875" w14:textId="0698441A" w:rsidR="00867F92" w:rsidRDefault="00000000">
            <w:pPr>
              <w:pStyle w:val="TableParagraph"/>
              <w:spacing w:before="137"/>
              <w:ind w:left="81"/>
              <w:rPr>
                <w:rFonts w:ascii="Times New Roman" w:hAnsi="Times New Roman"/>
                <w:sz w:val="24"/>
              </w:rPr>
            </w:pPr>
            <w:proofErr w:type="spellStart"/>
            <w:r>
              <w:rPr>
                <w:rFonts w:ascii="Times New Roman" w:hAnsi="Times New Roman"/>
                <w:sz w:val="24"/>
              </w:rPr>
              <w:t>Ol</w:t>
            </w:r>
            <w:proofErr w:type="spellEnd"/>
            <w:r>
              <w:rPr>
                <w:rFonts w:ascii="Times New Roman" w:hAnsi="Times New Roman"/>
                <w:sz w:val="24"/>
              </w:rPr>
              <w:t>.</w:t>
            </w:r>
            <w:r>
              <w:rPr>
                <w:rFonts w:ascii="Times New Roman" w:hAnsi="Times New Roman"/>
                <w:spacing w:val="-5"/>
                <w:sz w:val="24"/>
              </w:rPr>
              <w:t xml:space="preserve"> </w:t>
            </w:r>
            <w:proofErr w:type="spellStart"/>
            <w:r w:rsidR="00174E5E">
              <w:rPr>
                <w:rFonts w:ascii="Times New Roman" w:hAnsi="Times New Roman"/>
                <w:spacing w:val="-2"/>
                <w:sz w:val="24"/>
              </w:rPr>
              <w:t>Kavoura</w:t>
            </w:r>
            <w:proofErr w:type="spellEnd"/>
          </w:p>
          <w:p w14:paraId="06F11F4C" w14:textId="4D61BB9C" w:rsidR="00867F92" w:rsidRDefault="00000000">
            <w:pPr>
              <w:pStyle w:val="TableParagraph"/>
              <w:spacing w:before="199" w:line="410" w:lineRule="auto"/>
              <w:ind w:left="81" w:right="990"/>
              <w:rPr>
                <w:rFonts w:ascii="Times New Roman" w:hAnsi="Times New Roman"/>
                <w:sz w:val="24"/>
              </w:rPr>
            </w:pPr>
            <w:r>
              <w:rPr>
                <w:rFonts w:ascii="Times New Roman" w:hAnsi="Times New Roman"/>
                <w:sz w:val="24"/>
              </w:rPr>
              <w:t>PI.</w:t>
            </w:r>
            <w:r>
              <w:rPr>
                <w:rFonts w:ascii="Times New Roman" w:hAnsi="Times New Roman"/>
                <w:spacing w:val="-15"/>
                <w:sz w:val="24"/>
              </w:rPr>
              <w:t xml:space="preserve"> </w:t>
            </w:r>
            <w:proofErr w:type="spellStart"/>
            <w:r>
              <w:rPr>
                <w:rFonts w:ascii="Times New Roman" w:hAnsi="Times New Roman"/>
                <w:sz w:val="24"/>
              </w:rPr>
              <w:t>Iakkoupi</w:t>
            </w:r>
            <w:proofErr w:type="spellEnd"/>
            <w:r>
              <w:rPr>
                <w:rFonts w:ascii="Times New Roman" w:hAnsi="Times New Roman"/>
                <w:sz w:val="24"/>
              </w:rPr>
              <w:t xml:space="preserve"> Chr. </w:t>
            </w:r>
            <w:proofErr w:type="spellStart"/>
            <w:r w:rsidR="00174E5E">
              <w:rPr>
                <w:rFonts w:ascii="Times New Roman" w:hAnsi="Times New Roman"/>
                <w:sz w:val="24"/>
              </w:rPr>
              <w:t>Tzexos</w:t>
            </w:r>
            <w:proofErr w:type="spellEnd"/>
          </w:p>
        </w:tc>
        <w:tc>
          <w:tcPr>
            <w:tcW w:w="3970" w:type="dxa"/>
            <w:tcBorders>
              <w:top w:val="single" w:sz="6" w:space="0" w:color="000000"/>
              <w:bottom w:val="single" w:sz="6" w:space="0" w:color="000000"/>
            </w:tcBorders>
          </w:tcPr>
          <w:p w14:paraId="6B4A6253" w14:textId="2C92D131" w:rsidR="00867F92" w:rsidRDefault="00000000">
            <w:pPr>
              <w:pStyle w:val="TableParagraph"/>
              <w:spacing w:before="201" w:line="362" w:lineRule="auto"/>
              <w:ind w:left="79" w:right="1910"/>
              <w:jc w:val="both"/>
              <w:rPr>
                <w:rFonts w:ascii="Times New Roman"/>
              </w:rPr>
            </w:pPr>
            <w:hyperlink r:id="rId319">
              <w:r>
                <w:rPr>
                  <w:rFonts w:ascii="Times New Roman"/>
                  <w:color w:val="006FC0"/>
                  <w:spacing w:val="-2"/>
                  <w:sz w:val="24"/>
                  <w:u w:val="single" w:color="000000"/>
                </w:rPr>
                <w:t>okavoura@uniwa.gr</w:t>
              </w:r>
            </w:hyperlink>
            <w:r>
              <w:rPr>
                <w:rFonts w:ascii="Times New Roman"/>
                <w:color w:val="006FC0"/>
                <w:spacing w:val="-2"/>
                <w:sz w:val="24"/>
              </w:rPr>
              <w:t xml:space="preserve"> </w:t>
            </w:r>
            <w:hyperlink r:id="rId320">
              <w:r>
                <w:rPr>
                  <w:rFonts w:ascii="Times New Roman"/>
                  <w:color w:val="2D74B5"/>
                  <w:spacing w:val="-2"/>
                  <w:u w:val="single" w:color="000000"/>
                </w:rPr>
                <w:t>pgiakkoupi@uniwa.gr</w:t>
              </w:r>
            </w:hyperlink>
            <w:r>
              <w:rPr>
                <w:rFonts w:ascii="Times New Roman"/>
                <w:color w:val="2D74B5"/>
                <w:spacing w:val="-2"/>
              </w:rPr>
              <w:t xml:space="preserve"> </w:t>
            </w:r>
            <w:hyperlink r:id="rId321">
              <w:r>
                <w:rPr>
                  <w:rFonts w:ascii="Times New Roman"/>
                  <w:color w:val="2D74B5"/>
                  <w:spacing w:val="-2"/>
                  <w:u w:val="single" w:color="0462C1"/>
                </w:rPr>
                <w:t>ca.</w:t>
              </w:r>
              <w:r w:rsidR="00B91793">
                <w:rPr>
                  <w:rFonts w:ascii="Times New Roman"/>
                  <w:color w:val="2D74B5"/>
                  <w:spacing w:val="-2"/>
                  <w:u w:val="single" w:color="0462C1"/>
                </w:rPr>
                <w:t>t</w:t>
              </w:r>
              <w:r>
                <w:rPr>
                  <w:rFonts w:ascii="Times New Roman"/>
                  <w:color w:val="2D74B5"/>
                  <w:spacing w:val="-2"/>
                  <w:u w:val="single" w:color="0462C1"/>
                </w:rPr>
                <w:t>sekos@yahoo.gr</w:t>
              </w:r>
            </w:hyperlink>
          </w:p>
        </w:tc>
      </w:tr>
      <w:tr w:rsidR="00867F92" w14:paraId="37EEA456" w14:textId="77777777">
        <w:trPr>
          <w:trHeight w:val="590"/>
        </w:trPr>
        <w:tc>
          <w:tcPr>
            <w:tcW w:w="10345" w:type="dxa"/>
            <w:gridSpan w:val="3"/>
            <w:tcBorders>
              <w:top w:val="single" w:sz="6" w:space="0" w:color="000000"/>
              <w:bottom w:val="single" w:sz="6" w:space="0" w:color="000000"/>
            </w:tcBorders>
            <w:shd w:val="clear" w:color="auto" w:fill="D4DCE3"/>
          </w:tcPr>
          <w:p w14:paraId="7E63061E" w14:textId="3F0D1C86" w:rsidR="00867F92" w:rsidRDefault="00000000">
            <w:pPr>
              <w:pStyle w:val="TableParagraph"/>
              <w:spacing w:before="89"/>
              <w:ind w:left="14" w:right="2"/>
              <w:jc w:val="center"/>
              <w:rPr>
                <w:rFonts w:ascii="Times New Roman" w:hAnsi="Times New Roman"/>
                <w:b/>
                <w:sz w:val="24"/>
              </w:rPr>
            </w:pPr>
            <w:r>
              <w:rPr>
                <w:rFonts w:ascii="Times New Roman" w:hAnsi="Times New Roman"/>
                <w:b/>
                <w:sz w:val="24"/>
              </w:rPr>
              <w:t>B</w:t>
            </w:r>
            <w:r>
              <w:rPr>
                <w:rFonts w:ascii="Times New Roman" w:hAnsi="Times New Roman"/>
                <w:b/>
                <w:spacing w:val="1"/>
                <w:sz w:val="24"/>
              </w:rPr>
              <w:t xml:space="preserve"> </w:t>
            </w:r>
            <w:r>
              <w:rPr>
                <w:rFonts w:ascii="Times New Roman" w:hAnsi="Times New Roman"/>
                <w:b/>
                <w:spacing w:val="-2"/>
                <w:sz w:val="24"/>
              </w:rPr>
              <w:t>semes</w:t>
            </w:r>
            <w:r w:rsidR="00B91793">
              <w:rPr>
                <w:rFonts w:ascii="Times New Roman" w:hAnsi="Times New Roman"/>
                <w:b/>
                <w:spacing w:val="-2"/>
                <w:sz w:val="24"/>
              </w:rPr>
              <w:t>t</w:t>
            </w:r>
            <w:r>
              <w:rPr>
                <w:rFonts w:ascii="Times New Roman" w:hAnsi="Times New Roman"/>
                <w:b/>
                <w:spacing w:val="-2"/>
                <w:sz w:val="24"/>
              </w:rPr>
              <w:t>er</w:t>
            </w:r>
          </w:p>
        </w:tc>
      </w:tr>
      <w:tr w:rsidR="00867F92" w14:paraId="332E4F2B" w14:textId="77777777">
        <w:trPr>
          <w:trHeight w:val="1480"/>
        </w:trPr>
        <w:tc>
          <w:tcPr>
            <w:tcW w:w="3939" w:type="dxa"/>
            <w:tcBorders>
              <w:top w:val="single" w:sz="6" w:space="0" w:color="000000"/>
              <w:bottom w:val="single" w:sz="6" w:space="0" w:color="000000"/>
            </w:tcBorders>
          </w:tcPr>
          <w:p w14:paraId="59233F66" w14:textId="77777777" w:rsidR="00867F92" w:rsidRDefault="00867F92">
            <w:pPr>
              <w:pStyle w:val="TableParagraph"/>
              <w:rPr>
                <w:rFonts w:ascii="Times New Roman"/>
                <w:b/>
              </w:rPr>
            </w:pPr>
          </w:p>
          <w:p w14:paraId="384402D3" w14:textId="77777777" w:rsidR="00867F92" w:rsidRDefault="00867F92">
            <w:pPr>
              <w:pStyle w:val="TableParagraph"/>
              <w:spacing w:before="76"/>
              <w:rPr>
                <w:rFonts w:ascii="Times New Roman"/>
                <w:b/>
              </w:rPr>
            </w:pPr>
          </w:p>
          <w:p w14:paraId="242D192B" w14:textId="6BE6978C" w:rsidR="00867F92" w:rsidRDefault="00000000">
            <w:pPr>
              <w:pStyle w:val="TableParagraph"/>
              <w:ind w:left="81"/>
              <w:rPr>
                <w:rFonts w:ascii="Times New Roman" w:hAnsi="Times New Roman"/>
              </w:rPr>
            </w:pPr>
            <w:r>
              <w:rPr>
                <w:rFonts w:ascii="Times New Roman" w:hAnsi="Times New Roman"/>
              </w:rPr>
              <w:t xml:space="preserve">Unified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2436" w:type="dxa"/>
            <w:tcBorders>
              <w:top w:val="single" w:sz="6" w:space="0" w:color="000000"/>
              <w:bottom w:val="single" w:sz="6" w:space="0" w:color="000000"/>
            </w:tcBorders>
          </w:tcPr>
          <w:p w14:paraId="712B4928" w14:textId="77777777" w:rsidR="00867F92" w:rsidRDefault="00867F92">
            <w:pPr>
              <w:pStyle w:val="TableParagraph"/>
              <w:spacing w:before="108"/>
              <w:rPr>
                <w:rFonts w:ascii="Times New Roman"/>
                <w:b/>
              </w:rPr>
            </w:pPr>
          </w:p>
          <w:p w14:paraId="47512582" w14:textId="77777777" w:rsidR="00174E5E" w:rsidRDefault="00000000">
            <w:pPr>
              <w:pStyle w:val="TableParagraph"/>
              <w:spacing w:before="1" w:line="417" w:lineRule="auto"/>
              <w:ind w:left="81" w:right="307"/>
              <w:rPr>
                <w:rFonts w:ascii="Times New Roman" w:hAnsi="Times New Roman"/>
              </w:rPr>
            </w:pPr>
            <w:r>
              <w:rPr>
                <w:rFonts w:ascii="Times New Roman" w:hAnsi="Times New Roman"/>
              </w:rPr>
              <w:t>E.</w:t>
            </w:r>
            <w:r>
              <w:rPr>
                <w:rFonts w:ascii="Times New Roman" w:hAnsi="Times New Roman"/>
                <w:spacing w:val="-14"/>
              </w:rPr>
              <w:t xml:space="preserve"> </w:t>
            </w:r>
            <w:proofErr w:type="spellStart"/>
            <w:r>
              <w:rPr>
                <w:rFonts w:ascii="Times New Roman" w:hAnsi="Times New Roman"/>
              </w:rPr>
              <w:t>Papadogiannakis</w:t>
            </w:r>
            <w:proofErr w:type="spellEnd"/>
            <w:r>
              <w:rPr>
                <w:rFonts w:ascii="Times New Roman" w:hAnsi="Times New Roman"/>
              </w:rPr>
              <w:t xml:space="preserve"> </w:t>
            </w:r>
          </w:p>
          <w:p w14:paraId="24A268C3" w14:textId="39673460" w:rsidR="00867F92" w:rsidRDefault="00000000">
            <w:pPr>
              <w:pStyle w:val="TableParagraph"/>
              <w:spacing w:before="1" w:line="417" w:lineRule="auto"/>
              <w:ind w:left="81" w:right="307"/>
              <w:rPr>
                <w:rFonts w:ascii="Times New Roman" w:hAnsi="Times New Roman"/>
              </w:rPr>
            </w:pPr>
            <w:r>
              <w:rPr>
                <w:rFonts w:ascii="Times New Roman" w:hAnsi="Times New Roman"/>
              </w:rPr>
              <w:t>P. G</w:t>
            </w:r>
            <w:proofErr w:type="spellStart"/>
            <w:r>
              <w:rPr>
                <w:rFonts w:ascii="Times New Roman" w:hAnsi="Times New Roman"/>
              </w:rPr>
              <w:t>iakkoupi</w:t>
            </w:r>
            <w:proofErr w:type="spellEnd"/>
          </w:p>
        </w:tc>
        <w:tc>
          <w:tcPr>
            <w:tcW w:w="3970" w:type="dxa"/>
            <w:tcBorders>
              <w:top w:val="single" w:sz="6" w:space="0" w:color="000000"/>
              <w:bottom w:val="single" w:sz="6" w:space="0" w:color="000000"/>
            </w:tcBorders>
          </w:tcPr>
          <w:p w14:paraId="0599C39B" w14:textId="77777777" w:rsidR="00867F92" w:rsidRDefault="00867F92">
            <w:pPr>
              <w:pStyle w:val="TableParagraph"/>
              <w:spacing w:before="108"/>
              <w:rPr>
                <w:rFonts w:ascii="Times New Roman"/>
                <w:b/>
              </w:rPr>
            </w:pPr>
          </w:p>
          <w:p w14:paraId="76F1BEB6" w14:textId="77777777" w:rsidR="00867F92" w:rsidRDefault="00000000">
            <w:pPr>
              <w:pStyle w:val="TableParagraph"/>
              <w:spacing w:before="1" w:line="417" w:lineRule="auto"/>
              <w:ind w:left="79"/>
              <w:rPr>
                <w:rFonts w:ascii="Times New Roman"/>
              </w:rPr>
            </w:pPr>
            <w:hyperlink r:id="rId322">
              <w:r>
                <w:rPr>
                  <w:rFonts w:ascii="Times New Roman"/>
                  <w:color w:val="0042A9"/>
                  <w:spacing w:val="-2"/>
                  <w:u w:val="single" w:color="0462C1"/>
                </w:rPr>
                <w:t>epapadogiannakis@uniwa.gr</w:t>
              </w:r>
            </w:hyperlink>
            <w:r>
              <w:rPr>
                <w:rFonts w:ascii="Times New Roman"/>
                <w:color w:val="0042A9"/>
                <w:spacing w:val="-2"/>
              </w:rPr>
              <w:t xml:space="preserve"> </w:t>
            </w:r>
            <w:hyperlink r:id="rId323">
              <w:r>
                <w:rPr>
                  <w:rFonts w:ascii="Times New Roman"/>
                  <w:color w:val="0042A9"/>
                  <w:spacing w:val="-2"/>
                  <w:u w:val="single" w:color="0000FF"/>
                </w:rPr>
                <w:t>pgiakoupi@uniwa.gr</w:t>
              </w:r>
            </w:hyperlink>
          </w:p>
        </w:tc>
      </w:tr>
      <w:tr w:rsidR="00867F92" w14:paraId="556FE51A" w14:textId="77777777">
        <w:trPr>
          <w:trHeight w:val="973"/>
        </w:trPr>
        <w:tc>
          <w:tcPr>
            <w:tcW w:w="3939" w:type="dxa"/>
            <w:tcBorders>
              <w:top w:val="single" w:sz="6" w:space="0" w:color="000000"/>
              <w:bottom w:val="single" w:sz="6" w:space="0" w:color="000000"/>
            </w:tcBorders>
          </w:tcPr>
          <w:p w14:paraId="129FF2A0" w14:textId="7C9254FB" w:rsidR="00867F92" w:rsidRDefault="00000000">
            <w:pPr>
              <w:pStyle w:val="TableParagraph"/>
              <w:spacing w:before="138" w:line="360" w:lineRule="auto"/>
              <w:ind w:left="81"/>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egies</w:t>
            </w:r>
            <w:r>
              <w:rPr>
                <w:rFonts w:ascii="Times New Roman" w:hAnsi="Times New Roman"/>
                <w:spacing w:val="-12"/>
              </w:rPr>
              <w:t xml:space="preserve"> </w:t>
            </w:r>
            <w:r>
              <w:rPr>
                <w:rFonts w:ascii="Times New Roman" w:hAnsi="Times New Roman"/>
              </w:rPr>
              <w:t>Communica</w:t>
            </w:r>
            <w:r w:rsidR="00B91793">
              <w:rPr>
                <w:rFonts w:ascii="Times New Roman" w:hAnsi="Times New Roman"/>
              </w:rPr>
              <w:t>t</w:t>
            </w:r>
            <w:r>
              <w:rPr>
                <w:rFonts w:ascii="Times New Roman" w:hAnsi="Times New Roman"/>
              </w:rPr>
              <w:t>ion</w:t>
            </w:r>
            <w:r>
              <w:rPr>
                <w:rFonts w:ascii="Times New Roman" w:hAnsi="Times New Roman"/>
                <w:spacing w:val="-12"/>
              </w:rPr>
              <w:t xml:space="preserve"> </w:t>
            </w:r>
            <w:r>
              <w:rPr>
                <w:rFonts w:ascii="Times New Roman" w:hAnsi="Times New Roman"/>
              </w:rPr>
              <w:t>a</w:t>
            </w:r>
            <w:r w:rsidR="00B91793">
              <w:rPr>
                <w:rFonts w:ascii="Times New Roman" w:hAnsi="Times New Roman"/>
              </w:rPr>
              <w:t>t</w:t>
            </w:r>
            <w:r>
              <w:rPr>
                <w:rFonts w:ascii="Times New Roman" w:hAnsi="Times New Roman"/>
                <w:spacing w:val="-12"/>
              </w:rPr>
              <w:t xml:space="preserve"> </w:t>
            </w:r>
            <w:r>
              <w:rPr>
                <w:rFonts w:ascii="Times New Roman" w:hAnsi="Times New Roman"/>
              </w:rPr>
              <w:t xml:space="preserve">Public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2436" w:type="dxa"/>
            <w:tcBorders>
              <w:top w:val="single" w:sz="6" w:space="0" w:color="000000"/>
              <w:bottom w:val="single" w:sz="6" w:space="0" w:color="000000"/>
            </w:tcBorders>
          </w:tcPr>
          <w:p w14:paraId="1D2B9AFA" w14:textId="77777777" w:rsidR="00867F92" w:rsidRDefault="00867F92">
            <w:pPr>
              <w:pStyle w:val="TableParagraph"/>
              <w:spacing w:before="75"/>
              <w:rPr>
                <w:rFonts w:ascii="Times New Roman"/>
                <w:b/>
              </w:rPr>
            </w:pPr>
          </w:p>
          <w:p w14:paraId="2CE51ACD" w14:textId="77777777" w:rsidR="00867F92" w:rsidRDefault="00000000">
            <w:pPr>
              <w:pStyle w:val="TableParagraph"/>
              <w:ind w:left="81"/>
              <w:rPr>
                <w:rFonts w:ascii="Times New Roman" w:hAnsi="Times New Roman"/>
              </w:rPr>
            </w:pPr>
            <w:r>
              <w:rPr>
                <w:rFonts w:ascii="Times New Roman" w:hAnsi="Times New Roman"/>
              </w:rPr>
              <w:t>E.</w:t>
            </w:r>
            <w:r>
              <w:rPr>
                <w:rFonts w:ascii="Times New Roman" w:hAnsi="Times New Roman"/>
                <w:spacing w:val="-1"/>
              </w:rPr>
              <w:t xml:space="preserve"> </w:t>
            </w:r>
            <w:r>
              <w:rPr>
                <w:rFonts w:ascii="Times New Roman" w:hAnsi="Times New Roman"/>
                <w:spacing w:val="-2"/>
              </w:rPr>
              <w:t>Simou</w:t>
            </w:r>
          </w:p>
        </w:tc>
        <w:tc>
          <w:tcPr>
            <w:tcW w:w="3970" w:type="dxa"/>
            <w:tcBorders>
              <w:top w:val="single" w:sz="6" w:space="0" w:color="000000"/>
              <w:bottom w:val="single" w:sz="6" w:space="0" w:color="000000"/>
            </w:tcBorders>
          </w:tcPr>
          <w:p w14:paraId="6C41E3DE" w14:textId="77777777" w:rsidR="00867F92" w:rsidRDefault="00867F92">
            <w:pPr>
              <w:pStyle w:val="TableParagraph"/>
              <w:spacing w:before="46"/>
              <w:rPr>
                <w:rFonts w:ascii="Times New Roman"/>
                <w:b/>
              </w:rPr>
            </w:pPr>
          </w:p>
          <w:p w14:paraId="36CF9ABC" w14:textId="77777777" w:rsidR="00867F92" w:rsidRDefault="00000000">
            <w:pPr>
              <w:pStyle w:val="TableParagraph"/>
              <w:ind w:left="79"/>
              <w:rPr>
                <w:rFonts w:ascii="Times New Roman"/>
              </w:rPr>
            </w:pPr>
            <w:hyperlink r:id="rId324">
              <w:r>
                <w:rPr>
                  <w:rFonts w:ascii="Times New Roman"/>
                  <w:color w:val="0042A9"/>
                  <w:spacing w:val="-2"/>
                  <w:u w:val="single" w:color="0000FF"/>
                </w:rPr>
                <w:t>esimou@uniwa.gr</w:t>
              </w:r>
            </w:hyperlink>
          </w:p>
        </w:tc>
      </w:tr>
      <w:tr w:rsidR="00867F92" w14:paraId="233D6337" w14:textId="77777777">
        <w:trPr>
          <w:trHeight w:val="1353"/>
        </w:trPr>
        <w:tc>
          <w:tcPr>
            <w:tcW w:w="3939" w:type="dxa"/>
            <w:tcBorders>
              <w:top w:val="single" w:sz="6" w:space="0" w:color="000000"/>
              <w:bottom w:val="single" w:sz="6" w:space="0" w:color="000000"/>
            </w:tcBorders>
          </w:tcPr>
          <w:p w14:paraId="40B5093C" w14:textId="38A6DB78" w:rsidR="00867F92" w:rsidRDefault="00000000">
            <w:pPr>
              <w:pStyle w:val="TableParagraph"/>
              <w:spacing w:before="138" w:line="360" w:lineRule="auto"/>
              <w:ind w:left="81"/>
              <w:rPr>
                <w:rFonts w:ascii="Times New Roman" w:hAnsi="Times New Roman"/>
              </w:rPr>
            </w:pPr>
            <w:r>
              <w:rPr>
                <w:rFonts w:ascii="Times New Roman" w:hAnsi="Times New Roman"/>
              </w:rPr>
              <w:lastRenderedPageBreak/>
              <w:t>S</w:t>
            </w:r>
            <w:r w:rsidR="00B91793">
              <w:rPr>
                <w:rFonts w:ascii="Times New Roman" w:hAnsi="Times New Roman"/>
              </w:rPr>
              <w:t>t</w:t>
            </w:r>
            <w:r>
              <w:rPr>
                <w:rFonts w:ascii="Times New Roman" w:hAnsi="Times New Roman"/>
              </w:rPr>
              <w:t>ra</w:t>
            </w:r>
            <w:r w:rsidR="00B91793">
              <w:rPr>
                <w:rFonts w:ascii="Times New Roman" w:hAnsi="Times New Roman"/>
              </w:rPr>
              <w:t>t</w:t>
            </w:r>
            <w:r>
              <w:rPr>
                <w:rFonts w:ascii="Times New Roman" w:hAnsi="Times New Roman"/>
              </w:rPr>
              <w:t>egic</w:t>
            </w:r>
            <w:r>
              <w:rPr>
                <w:rFonts w:ascii="Times New Roman" w:hAnsi="Times New Roman"/>
                <w:spacing w:val="-11"/>
              </w:rPr>
              <w:t xml:space="preserve"> </w:t>
            </w:r>
            <w:r>
              <w:rPr>
                <w:rFonts w:ascii="Times New Roman" w:hAnsi="Times New Roman"/>
              </w:rPr>
              <w:t>Planning</w:t>
            </w:r>
            <w:r>
              <w:rPr>
                <w:rFonts w:ascii="Times New Roman" w:hAnsi="Times New Roman"/>
                <w:spacing w:val="-11"/>
              </w:rPr>
              <w:t xml:space="preserve"> </w:t>
            </w:r>
            <w:r>
              <w:rPr>
                <w:rFonts w:ascii="Times New Roman" w:hAnsi="Times New Roman"/>
              </w:rPr>
              <w:t>&amp;</w:t>
            </w:r>
            <w:r>
              <w:rPr>
                <w:rFonts w:ascii="Times New Roman" w:hAnsi="Times New Roman"/>
                <w:spacing w:val="-12"/>
              </w:rPr>
              <w:t xml:space="preserve"> </w:t>
            </w:r>
            <w:r>
              <w:rPr>
                <w:rFonts w:ascii="Times New Roman" w:hAnsi="Times New Roman"/>
              </w:rPr>
              <w:t>Economic Evalua</w:t>
            </w:r>
            <w:r w:rsidR="00B91793">
              <w:rPr>
                <w:rFonts w:ascii="Times New Roman" w:hAnsi="Times New Roman"/>
              </w:rPr>
              <w:t>t</w:t>
            </w:r>
            <w:r>
              <w:rPr>
                <w:rFonts w:ascii="Times New Roman" w:hAnsi="Times New Roman"/>
              </w:rPr>
              <w:t xml:space="preserve">ion of Public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 Programs</w:t>
            </w:r>
          </w:p>
        </w:tc>
        <w:tc>
          <w:tcPr>
            <w:tcW w:w="2436" w:type="dxa"/>
            <w:tcBorders>
              <w:top w:val="single" w:sz="6" w:space="0" w:color="000000"/>
              <w:bottom w:val="single" w:sz="6" w:space="0" w:color="000000"/>
            </w:tcBorders>
          </w:tcPr>
          <w:p w14:paraId="7C30271F" w14:textId="77777777" w:rsidR="00867F92" w:rsidRDefault="00867F92">
            <w:pPr>
              <w:pStyle w:val="TableParagraph"/>
              <w:spacing w:before="47"/>
              <w:rPr>
                <w:rFonts w:ascii="Times New Roman"/>
                <w:b/>
              </w:rPr>
            </w:pPr>
          </w:p>
          <w:p w14:paraId="5E59D8C8" w14:textId="77777777" w:rsidR="00867F92" w:rsidRDefault="00000000">
            <w:pPr>
              <w:pStyle w:val="TableParagraph"/>
              <w:ind w:left="81"/>
              <w:rPr>
                <w:rFonts w:ascii="Times New Roman" w:hAnsi="Times New Roman"/>
              </w:rPr>
            </w:pPr>
            <w:r>
              <w:rPr>
                <w:rFonts w:ascii="Times New Roman" w:hAnsi="Times New Roman"/>
              </w:rPr>
              <w:t>E.</w:t>
            </w:r>
            <w:r>
              <w:rPr>
                <w:rFonts w:ascii="Times New Roman" w:hAnsi="Times New Roman"/>
                <w:spacing w:val="-1"/>
              </w:rPr>
              <w:t xml:space="preserve"> </w:t>
            </w:r>
            <w:r>
              <w:rPr>
                <w:rFonts w:ascii="Times New Roman" w:hAnsi="Times New Roman"/>
                <w:spacing w:val="-4"/>
              </w:rPr>
              <w:t>Pavi</w:t>
            </w:r>
          </w:p>
          <w:p w14:paraId="37DE48B3" w14:textId="77777777" w:rsidR="00867F92" w:rsidRDefault="00000000">
            <w:pPr>
              <w:pStyle w:val="TableParagraph"/>
              <w:spacing w:before="186"/>
              <w:ind w:left="81"/>
              <w:rPr>
                <w:rFonts w:ascii="Times New Roman" w:hAnsi="Times New Roman"/>
              </w:rPr>
            </w:pPr>
            <w:r>
              <w:rPr>
                <w:rFonts w:ascii="Times New Roman" w:hAnsi="Times New Roman"/>
              </w:rPr>
              <w:t>B.</w:t>
            </w:r>
            <w:r>
              <w:rPr>
                <w:rFonts w:ascii="Times New Roman" w:hAnsi="Times New Roman"/>
                <w:spacing w:val="-1"/>
              </w:rPr>
              <w:t xml:space="preserve"> </w:t>
            </w:r>
            <w:r>
              <w:rPr>
                <w:rFonts w:ascii="Times New Roman" w:hAnsi="Times New Roman"/>
                <w:spacing w:val="-2"/>
              </w:rPr>
              <w:t>Papanikolaou</w:t>
            </w:r>
          </w:p>
        </w:tc>
        <w:tc>
          <w:tcPr>
            <w:tcW w:w="3970" w:type="dxa"/>
            <w:tcBorders>
              <w:top w:val="single" w:sz="6" w:space="0" w:color="000000"/>
              <w:bottom w:val="single" w:sz="6" w:space="0" w:color="000000"/>
            </w:tcBorders>
          </w:tcPr>
          <w:p w14:paraId="6597BEE9" w14:textId="77777777" w:rsidR="00867F92" w:rsidRDefault="00867F92">
            <w:pPr>
              <w:pStyle w:val="TableParagraph"/>
              <w:spacing w:before="75"/>
              <w:rPr>
                <w:rFonts w:ascii="Times New Roman"/>
                <w:b/>
              </w:rPr>
            </w:pPr>
          </w:p>
          <w:p w14:paraId="0983E037" w14:textId="77777777" w:rsidR="00867F92" w:rsidRDefault="00000000">
            <w:pPr>
              <w:pStyle w:val="TableParagraph"/>
              <w:spacing w:before="1" w:line="360" w:lineRule="auto"/>
              <w:ind w:left="79" w:right="784"/>
              <w:rPr>
                <w:rFonts w:ascii="Times New Roman"/>
              </w:rPr>
            </w:pPr>
            <w:hyperlink r:id="rId325">
              <w:r>
                <w:rPr>
                  <w:rFonts w:ascii="Times New Roman"/>
                  <w:color w:val="0042A9"/>
                  <w:spacing w:val="-2"/>
                  <w:u w:val="single" w:color="0000FF"/>
                </w:rPr>
                <w:t>epavi@uniwa.gr</w:t>
              </w:r>
            </w:hyperlink>
            <w:r>
              <w:rPr>
                <w:rFonts w:ascii="Times New Roman"/>
                <w:color w:val="0042A9"/>
                <w:spacing w:val="-2"/>
              </w:rPr>
              <w:t xml:space="preserve"> </w:t>
            </w:r>
            <w:hyperlink r:id="rId326">
              <w:r>
                <w:rPr>
                  <w:rFonts w:ascii="Times New Roman"/>
                  <w:color w:val="0042A9"/>
                  <w:spacing w:val="-2"/>
                  <w:u w:val="single" w:color="0000FF"/>
                </w:rPr>
                <w:t>bpapanikolaou@uniwa.gr</w:t>
              </w:r>
            </w:hyperlink>
          </w:p>
        </w:tc>
      </w:tr>
      <w:tr w:rsidR="00867F92" w14:paraId="5D445B2B" w14:textId="77777777">
        <w:trPr>
          <w:trHeight w:val="973"/>
        </w:trPr>
        <w:tc>
          <w:tcPr>
            <w:tcW w:w="3939" w:type="dxa"/>
            <w:tcBorders>
              <w:top w:val="single" w:sz="6" w:space="0" w:color="000000"/>
              <w:bottom w:val="single" w:sz="6" w:space="0" w:color="000000"/>
            </w:tcBorders>
          </w:tcPr>
          <w:p w14:paraId="05140888" w14:textId="419B1F0F" w:rsidR="00867F92" w:rsidRDefault="00000000">
            <w:pPr>
              <w:pStyle w:val="TableParagraph"/>
              <w:spacing w:before="138" w:line="360" w:lineRule="auto"/>
              <w:ind w:left="81"/>
              <w:rPr>
                <w:rFonts w:ascii="Times New Roman" w:hAnsi="Times New Roman"/>
              </w:rPr>
            </w:pPr>
            <w:r>
              <w:rPr>
                <w:rFonts w:ascii="Times New Roman" w:hAnsi="Times New Roman"/>
              </w:rPr>
              <w:t>Bioe</w:t>
            </w:r>
            <w:r w:rsidR="00B91793">
              <w:rPr>
                <w:rFonts w:ascii="Times New Roman" w:hAnsi="Times New Roman"/>
              </w:rPr>
              <w:t>t</w:t>
            </w:r>
            <w:r>
              <w:rPr>
                <w:rFonts w:ascii="Times New Roman" w:hAnsi="Times New Roman"/>
              </w:rPr>
              <w:t>hics</w:t>
            </w:r>
            <w:r>
              <w:rPr>
                <w:rFonts w:ascii="Times New Roman" w:hAnsi="Times New Roman"/>
                <w:spacing w:val="-9"/>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Fair enough</w:t>
            </w:r>
            <w:r>
              <w:rPr>
                <w:rFonts w:ascii="Times New Roman" w:hAnsi="Times New Roman"/>
                <w:spacing w:val="-9"/>
              </w:rPr>
              <w:t xml:space="preserve"> </w:t>
            </w:r>
            <w:r>
              <w:rPr>
                <w:rFonts w:ascii="Times New Roman" w:hAnsi="Times New Roman"/>
              </w:rPr>
              <w:t>a</w:t>
            </w:r>
            <w:r w:rsidR="00B91793">
              <w:rPr>
                <w:rFonts w:ascii="Times New Roman" w:hAnsi="Times New Roman"/>
              </w:rPr>
              <w:t>t</w:t>
            </w:r>
            <w:r>
              <w:rPr>
                <w:rFonts w:ascii="Times New Roman" w:hAnsi="Times New Roman"/>
                <w:spacing w:val="-9"/>
              </w:rPr>
              <w:t xml:space="preserve"> </w:t>
            </w:r>
            <w:r>
              <w:rPr>
                <w:rFonts w:ascii="Times New Roman" w:hAnsi="Times New Roman"/>
              </w:rPr>
              <w:t>Public Heal</w:t>
            </w:r>
            <w:r w:rsidR="00B91793">
              <w:rPr>
                <w:rFonts w:ascii="Times New Roman" w:hAnsi="Times New Roman"/>
              </w:rPr>
              <w:t>t</w:t>
            </w:r>
            <w:r>
              <w:rPr>
                <w:rFonts w:ascii="Times New Roman" w:hAnsi="Times New Roman"/>
              </w:rPr>
              <w:t>h Policies</w:t>
            </w:r>
          </w:p>
        </w:tc>
        <w:tc>
          <w:tcPr>
            <w:tcW w:w="2436" w:type="dxa"/>
            <w:tcBorders>
              <w:top w:val="single" w:sz="6" w:space="0" w:color="000000"/>
              <w:bottom w:val="single" w:sz="6" w:space="0" w:color="000000"/>
            </w:tcBorders>
          </w:tcPr>
          <w:p w14:paraId="6C97EAD2" w14:textId="77777777" w:rsidR="00867F92" w:rsidRDefault="00867F92">
            <w:pPr>
              <w:pStyle w:val="TableParagraph"/>
              <w:spacing w:before="75"/>
              <w:rPr>
                <w:rFonts w:ascii="Times New Roman"/>
                <w:b/>
              </w:rPr>
            </w:pPr>
          </w:p>
          <w:p w14:paraId="1B187AF2" w14:textId="58F23DCB" w:rsidR="00867F92" w:rsidRDefault="00B91793">
            <w:pPr>
              <w:pStyle w:val="TableParagraph"/>
              <w:ind w:left="81"/>
              <w:rPr>
                <w:rFonts w:ascii="Times New Roman" w:hAnsi="Times New Roman"/>
              </w:rPr>
            </w:pPr>
            <w:r>
              <w:rPr>
                <w:rFonts w:ascii="Times New Roman" w:hAnsi="Times New Roman"/>
              </w:rPr>
              <w:t>T.</w:t>
            </w:r>
            <w:r>
              <w:rPr>
                <w:rFonts w:ascii="Times New Roman" w:hAnsi="Times New Roman"/>
                <w:spacing w:val="1"/>
              </w:rPr>
              <w:t xml:space="preserve"> </w:t>
            </w:r>
            <w:proofErr w:type="spellStart"/>
            <w:r>
              <w:rPr>
                <w:rFonts w:ascii="Times New Roman" w:hAnsi="Times New Roman"/>
                <w:spacing w:val="-2"/>
              </w:rPr>
              <w:t>Garani</w:t>
            </w:r>
            <w:proofErr w:type="spellEnd"/>
          </w:p>
        </w:tc>
        <w:tc>
          <w:tcPr>
            <w:tcW w:w="3970" w:type="dxa"/>
            <w:tcBorders>
              <w:top w:val="single" w:sz="6" w:space="0" w:color="000000"/>
              <w:bottom w:val="single" w:sz="6" w:space="0" w:color="000000"/>
            </w:tcBorders>
          </w:tcPr>
          <w:p w14:paraId="153144BF" w14:textId="77777777" w:rsidR="00867F92" w:rsidRDefault="00867F92">
            <w:pPr>
              <w:pStyle w:val="TableParagraph"/>
              <w:spacing w:before="75"/>
              <w:rPr>
                <w:rFonts w:ascii="Times New Roman"/>
                <w:b/>
              </w:rPr>
            </w:pPr>
          </w:p>
          <w:p w14:paraId="1E271B05" w14:textId="16D2BC7A" w:rsidR="00867F92" w:rsidRDefault="00000000">
            <w:pPr>
              <w:pStyle w:val="TableParagraph"/>
              <w:ind w:left="79"/>
              <w:rPr>
                <w:rFonts w:ascii="Times New Roman"/>
              </w:rPr>
            </w:pPr>
            <w:hyperlink r:id="rId327">
              <w:r w:rsidR="00B91793">
                <w:rPr>
                  <w:rFonts w:ascii="Times New Roman"/>
                  <w:color w:val="0042A9"/>
                  <w:spacing w:val="-2"/>
                  <w:u w:val="single" w:color="0000FF"/>
                </w:rPr>
                <w:t>t</w:t>
              </w:r>
              <w:r>
                <w:rPr>
                  <w:rFonts w:ascii="Times New Roman"/>
                  <w:color w:val="0042A9"/>
                  <w:spacing w:val="-2"/>
                  <w:u w:val="single" w:color="0000FF"/>
                </w:rPr>
                <w:t>garani@uniwa.gr</w:t>
              </w:r>
            </w:hyperlink>
          </w:p>
        </w:tc>
      </w:tr>
      <w:tr w:rsidR="00867F92" w14:paraId="113D84B9" w14:textId="77777777">
        <w:trPr>
          <w:trHeight w:val="1033"/>
        </w:trPr>
        <w:tc>
          <w:tcPr>
            <w:tcW w:w="3939" w:type="dxa"/>
            <w:tcBorders>
              <w:top w:val="single" w:sz="6" w:space="0" w:color="000000"/>
              <w:bottom w:val="single" w:sz="6" w:space="0" w:color="000000"/>
            </w:tcBorders>
          </w:tcPr>
          <w:p w14:paraId="226A5DFC" w14:textId="77777777" w:rsidR="00867F92" w:rsidRDefault="00867F92">
            <w:pPr>
              <w:pStyle w:val="TableParagraph"/>
              <w:spacing w:before="106"/>
              <w:rPr>
                <w:rFonts w:ascii="Times New Roman"/>
                <w:b/>
              </w:rPr>
            </w:pPr>
          </w:p>
          <w:p w14:paraId="65A44C75" w14:textId="5144FDC1" w:rsidR="00867F92" w:rsidRDefault="00000000">
            <w:pPr>
              <w:pStyle w:val="TableParagraph"/>
              <w:ind w:left="81"/>
              <w:rPr>
                <w:rFonts w:ascii="Times New Roman" w:hAnsi="Times New Roman"/>
              </w:rPr>
            </w:pPr>
            <w:r>
              <w:rPr>
                <w:rFonts w:ascii="Times New Roman" w:hAnsi="Times New Roman"/>
              </w:rPr>
              <w:t>Innova</w:t>
            </w:r>
            <w:r w:rsidR="00B91793">
              <w:rPr>
                <w:rFonts w:ascii="Times New Roman" w:hAnsi="Times New Roman"/>
              </w:rPr>
              <w:t>t</w:t>
            </w:r>
            <w:r>
              <w:rPr>
                <w:rFonts w:ascii="Times New Roman" w:hAnsi="Times New Roman"/>
              </w:rPr>
              <w:t>ive</w:t>
            </w:r>
            <w:r>
              <w:rPr>
                <w:rFonts w:ascii="Times New Roman" w:hAnsi="Times New Roman"/>
                <w:spacing w:val="-6"/>
              </w:rPr>
              <w:t xml:space="preserve"> </w:t>
            </w:r>
            <w:r>
              <w:rPr>
                <w:rFonts w:ascii="Times New Roman" w:hAnsi="Times New Roman"/>
              </w:rPr>
              <w:t>Policies</w:t>
            </w:r>
            <w:r>
              <w:rPr>
                <w:rFonts w:ascii="Times New Roman" w:hAnsi="Times New Roman"/>
                <w:spacing w:val="-4"/>
              </w:rPr>
              <w:t xml:space="preserve"> </w:t>
            </w:r>
            <w:r>
              <w:rPr>
                <w:rFonts w:ascii="Times New Roman" w:hAnsi="Times New Roman"/>
              </w:rPr>
              <w:t>a</w:t>
            </w:r>
            <w:r w:rsidR="00B91793">
              <w:rPr>
                <w:rFonts w:ascii="Times New Roman" w:hAnsi="Times New Roman"/>
              </w:rPr>
              <w:t>t</w:t>
            </w:r>
            <w:r>
              <w:rPr>
                <w:rFonts w:ascii="Times New Roman" w:hAnsi="Times New Roman"/>
                <w:spacing w:val="-6"/>
              </w:rPr>
              <w:t xml:space="preserve"> </w:t>
            </w:r>
            <w:r>
              <w:rPr>
                <w:rFonts w:ascii="Times New Roman" w:hAnsi="Times New Roman"/>
                <w:spacing w:val="-2"/>
              </w:rPr>
              <w:t>Food</w:t>
            </w:r>
          </w:p>
        </w:tc>
        <w:tc>
          <w:tcPr>
            <w:tcW w:w="2436" w:type="dxa"/>
            <w:tcBorders>
              <w:top w:val="single" w:sz="6" w:space="0" w:color="000000"/>
              <w:bottom w:val="single" w:sz="6" w:space="0" w:color="000000"/>
            </w:tcBorders>
          </w:tcPr>
          <w:p w14:paraId="6B162262" w14:textId="2F784254" w:rsidR="00867F92" w:rsidRDefault="00000000">
            <w:pPr>
              <w:pStyle w:val="TableParagraph"/>
              <w:spacing w:before="138"/>
              <w:ind w:left="81"/>
              <w:rPr>
                <w:rFonts w:ascii="Times New Roman" w:hAnsi="Times New Roman"/>
              </w:rPr>
            </w:pPr>
            <w:r>
              <w:rPr>
                <w:rFonts w:ascii="Times New Roman" w:hAnsi="Times New Roman"/>
              </w:rPr>
              <w:t xml:space="preserve">A. </w:t>
            </w:r>
            <w:proofErr w:type="spellStart"/>
            <w:r w:rsidR="00B91793">
              <w:rPr>
                <w:rFonts w:ascii="Times New Roman" w:hAnsi="Times New Roman"/>
                <w:spacing w:val="-2"/>
              </w:rPr>
              <w:t>T</w:t>
            </w:r>
            <w:r>
              <w:rPr>
                <w:rFonts w:ascii="Times New Roman" w:hAnsi="Times New Roman"/>
                <w:spacing w:val="-2"/>
              </w:rPr>
              <w:t>soga</w:t>
            </w:r>
            <w:proofErr w:type="spellEnd"/>
          </w:p>
          <w:p w14:paraId="4B31E96F" w14:textId="048B88D7" w:rsidR="00867F92" w:rsidRDefault="00000000">
            <w:pPr>
              <w:pStyle w:val="TableParagraph"/>
              <w:spacing w:before="187"/>
              <w:ind w:left="81"/>
              <w:rPr>
                <w:rFonts w:ascii="Times New Roman" w:hAnsi="Times New Roman"/>
              </w:rPr>
            </w:pPr>
            <w:r>
              <w:rPr>
                <w:rFonts w:ascii="Times New Roman" w:hAnsi="Times New Roman"/>
              </w:rPr>
              <w:t xml:space="preserve">K. </w:t>
            </w:r>
            <w:proofErr w:type="spellStart"/>
            <w:r>
              <w:rPr>
                <w:rFonts w:ascii="Times New Roman" w:hAnsi="Times New Roman"/>
                <w:spacing w:val="-2"/>
              </w:rPr>
              <w:t>Ko</w:t>
            </w:r>
            <w:r w:rsidR="00B91793">
              <w:rPr>
                <w:rFonts w:ascii="Times New Roman" w:hAnsi="Times New Roman"/>
                <w:spacing w:val="-2"/>
              </w:rPr>
              <w:t>t</w:t>
            </w:r>
            <w:r>
              <w:rPr>
                <w:rFonts w:ascii="Times New Roman" w:hAnsi="Times New Roman"/>
                <w:spacing w:val="-2"/>
              </w:rPr>
              <w:t>rokois</w:t>
            </w:r>
            <w:proofErr w:type="spellEnd"/>
          </w:p>
        </w:tc>
        <w:tc>
          <w:tcPr>
            <w:tcW w:w="3970" w:type="dxa"/>
            <w:tcBorders>
              <w:top w:val="single" w:sz="6" w:space="0" w:color="000000"/>
              <w:bottom w:val="single" w:sz="6" w:space="0" w:color="000000"/>
            </w:tcBorders>
          </w:tcPr>
          <w:p w14:paraId="54D52D73" w14:textId="25B7A85A" w:rsidR="00867F92" w:rsidRDefault="00000000">
            <w:pPr>
              <w:pStyle w:val="TableParagraph"/>
              <w:spacing w:before="138" w:line="360" w:lineRule="auto"/>
              <w:ind w:left="79" w:right="784"/>
              <w:rPr>
                <w:rFonts w:ascii="Times New Roman"/>
              </w:rPr>
            </w:pPr>
            <w:hyperlink r:id="rId328">
              <w:r>
                <w:rPr>
                  <w:rFonts w:ascii="Times New Roman"/>
                  <w:color w:val="0042A9"/>
                  <w:spacing w:val="-2"/>
                  <w:u w:val="single" w:color="0000FF"/>
                </w:rPr>
                <w:t>a</w:t>
              </w:r>
              <w:r w:rsidR="00B91793">
                <w:rPr>
                  <w:rFonts w:ascii="Times New Roman"/>
                  <w:color w:val="0042A9"/>
                  <w:spacing w:val="-2"/>
                  <w:u w:val="single" w:color="0000FF"/>
                </w:rPr>
                <w:t>t</w:t>
              </w:r>
              <w:r>
                <w:rPr>
                  <w:rFonts w:ascii="Times New Roman"/>
                  <w:color w:val="0042A9"/>
                  <w:spacing w:val="-2"/>
                  <w:u w:val="single" w:color="0000FF"/>
                </w:rPr>
                <w:t>soga@uniwa.gr</w:t>
              </w:r>
            </w:hyperlink>
            <w:r>
              <w:rPr>
                <w:rFonts w:ascii="Times New Roman"/>
                <w:color w:val="0042A9"/>
                <w:spacing w:val="-2"/>
              </w:rPr>
              <w:t xml:space="preserve"> </w:t>
            </w:r>
            <w:hyperlink r:id="rId329">
              <w:r>
                <w:rPr>
                  <w:rFonts w:ascii="Times New Roman"/>
                  <w:color w:val="0042A9"/>
                  <w:spacing w:val="-2"/>
                  <w:u w:val="single" w:color="0000FF"/>
                </w:rPr>
                <w:t>kko</w:t>
              </w:r>
              <w:r w:rsidR="00B91793">
                <w:rPr>
                  <w:rFonts w:ascii="Times New Roman"/>
                  <w:color w:val="0042A9"/>
                  <w:spacing w:val="-2"/>
                  <w:u w:val="single" w:color="0000FF"/>
                </w:rPr>
                <w:t>t</w:t>
              </w:r>
              <w:r>
                <w:rPr>
                  <w:rFonts w:ascii="Times New Roman"/>
                  <w:color w:val="0042A9"/>
                  <w:spacing w:val="-2"/>
                  <w:u w:val="single" w:color="0000FF"/>
                </w:rPr>
                <w:t>rokois@uniwa.gr</w:t>
              </w:r>
            </w:hyperlink>
          </w:p>
        </w:tc>
      </w:tr>
      <w:tr w:rsidR="00867F92" w14:paraId="2DBDA724" w14:textId="77777777">
        <w:trPr>
          <w:trHeight w:val="1034"/>
        </w:trPr>
        <w:tc>
          <w:tcPr>
            <w:tcW w:w="3939" w:type="dxa"/>
            <w:tcBorders>
              <w:top w:val="single" w:sz="6" w:space="0" w:color="000000"/>
              <w:bottom w:val="single" w:sz="6" w:space="0" w:color="000000"/>
            </w:tcBorders>
          </w:tcPr>
          <w:p w14:paraId="00196EEC" w14:textId="71060EC8" w:rsidR="00867F92" w:rsidRDefault="00000000">
            <w:pPr>
              <w:pStyle w:val="TableParagraph"/>
              <w:spacing w:before="170" w:line="360" w:lineRule="auto"/>
              <w:ind w:left="81" w:right="127"/>
              <w:rPr>
                <w:rFonts w:ascii="Times New Roman" w:hAnsi="Times New Roman"/>
              </w:rPr>
            </w:pPr>
            <w:r>
              <w:rPr>
                <w:rFonts w:ascii="Times New Roman" w:hAnsi="Times New Roman"/>
              </w:rPr>
              <w:t>S</w:t>
            </w:r>
            <w:r w:rsidR="00B91793">
              <w:rPr>
                <w:rFonts w:ascii="Times New Roman" w:hAnsi="Times New Roman"/>
              </w:rPr>
              <w:t>t</w:t>
            </w:r>
            <w:r>
              <w:rPr>
                <w:rFonts w:ascii="Times New Roman" w:hAnsi="Times New Roman"/>
              </w:rPr>
              <w:t>ruc</w:t>
            </w:r>
            <w:r w:rsidR="00B91793">
              <w:rPr>
                <w:rFonts w:ascii="Times New Roman" w:hAnsi="Times New Roman"/>
              </w:rPr>
              <w:t>t</w:t>
            </w:r>
            <w:r>
              <w:rPr>
                <w:rFonts w:ascii="Times New Roman" w:hAnsi="Times New Roman"/>
              </w:rPr>
              <w:t>ure</w:t>
            </w:r>
            <w:r>
              <w:rPr>
                <w:rFonts w:ascii="Times New Roman" w:hAnsi="Times New Roman"/>
                <w:spacing w:val="-13"/>
              </w:rPr>
              <w:t xml:space="preserve"> </w:t>
            </w:r>
            <w:r>
              <w:rPr>
                <w:rFonts w:ascii="Times New Roman" w:hAnsi="Times New Roman"/>
              </w:rPr>
              <w:t>&amp;</w:t>
            </w:r>
            <w:r>
              <w:rPr>
                <w:rFonts w:ascii="Times New Roman" w:hAnsi="Times New Roman"/>
                <w:spacing w:val="-14"/>
              </w:rPr>
              <w:t xml:space="preserve"> </w:t>
            </w:r>
            <w:r>
              <w:rPr>
                <w:rFonts w:ascii="Times New Roman" w:hAnsi="Times New Roman"/>
              </w:rPr>
              <w:t>Organiza</w:t>
            </w:r>
            <w:r w:rsidR="00B91793">
              <w:rPr>
                <w:rFonts w:ascii="Times New Roman" w:hAnsi="Times New Roman"/>
              </w:rPr>
              <w:t>t</w:t>
            </w:r>
            <w:r>
              <w:rPr>
                <w:rFonts w:ascii="Times New Roman" w:hAnsi="Times New Roman"/>
              </w:rPr>
              <w:t>ion</w:t>
            </w:r>
            <w:r>
              <w:rPr>
                <w:rFonts w:ascii="Times New Roman" w:hAnsi="Times New Roman"/>
                <w:spacing w:val="-12"/>
              </w:rPr>
              <w:t xml:space="preserve"> </w:t>
            </w:r>
            <w:r>
              <w:rPr>
                <w:rFonts w:ascii="Times New Roman" w:hAnsi="Times New Roman"/>
              </w:rPr>
              <w:t>Public Heal</w:t>
            </w:r>
            <w:r w:rsidR="00B91793">
              <w:rPr>
                <w:rFonts w:ascii="Times New Roman" w:hAnsi="Times New Roman"/>
              </w:rPr>
              <w:t>t</w:t>
            </w:r>
            <w:r>
              <w:rPr>
                <w:rFonts w:ascii="Times New Roman" w:hAnsi="Times New Roman"/>
              </w:rPr>
              <w:t>h Labora</w:t>
            </w:r>
            <w:r w:rsidR="00B91793">
              <w:rPr>
                <w:rFonts w:ascii="Times New Roman" w:hAnsi="Times New Roman"/>
              </w:rPr>
              <w:t>t</w:t>
            </w:r>
            <w:r>
              <w:rPr>
                <w:rFonts w:ascii="Times New Roman" w:hAnsi="Times New Roman"/>
              </w:rPr>
              <w:t>ories</w:t>
            </w:r>
          </w:p>
        </w:tc>
        <w:tc>
          <w:tcPr>
            <w:tcW w:w="2436" w:type="dxa"/>
            <w:tcBorders>
              <w:top w:val="single" w:sz="6" w:space="0" w:color="000000"/>
              <w:bottom w:val="single" w:sz="6" w:space="0" w:color="000000"/>
            </w:tcBorders>
          </w:tcPr>
          <w:p w14:paraId="6AC112AC" w14:textId="7FDC8041" w:rsidR="00867F92" w:rsidRDefault="00000000">
            <w:pPr>
              <w:pStyle w:val="TableParagraph"/>
              <w:spacing w:before="139"/>
              <w:ind w:left="81"/>
              <w:rPr>
                <w:rFonts w:ascii="Times New Roman" w:hAnsi="Times New Roman"/>
              </w:rPr>
            </w:pPr>
            <w:r>
              <w:rPr>
                <w:rFonts w:ascii="Times New Roman" w:hAnsi="Times New Roman"/>
              </w:rPr>
              <w:t>C.</w:t>
            </w:r>
            <w:r>
              <w:rPr>
                <w:rFonts w:ascii="Times New Roman" w:hAnsi="Times New Roman"/>
                <w:spacing w:val="-1"/>
              </w:rPr>
              <w:t xml:space="preserve"> </w:t>
            </w:r>
            <w:proofErr w:type="spellStart"/>
            <w:r w:rsidR="00B91793">
              <w:rPr>
                <w:rFonts w:ascii="Times New Roman" w:hAnsi="Times New Roman"/>
                <w:spacing w:val="-2"/>
              </w:rPr>
              <w:t>T</w:t>
            </w:r>
            <w:r>
              <w:rPr>
                <w:rFonts w:ascii="Times New Roman" w:hAnsi="Times New Roman"/>
                <w:spacing w:val="-2"/>
              </w:rPr>
              <w:t>zanakaki</w:t>
            </w:r>
            <w:proofErr w:type="spellEnd"/>
          </w:p>
          <w:p w14:paraId="0BF64082" w14:textId="404F7CB7" w:rsidR="00867F92" w:rsidRDefault="00000000">
            <w:pPr>
              <w:pStyle w:val="TableParagraph"/>
              <w:spacing w:before="188"/>
              <w:ind w:left="81"/>
              <w:rPr>
                <w:rFonts w:ascii="Times New Roman" w:hAnsi="Times New Roman"/>
              </w:rPr>
            </w:pPr>
            <w:r>
              <w:rPr>
                <w:rFonts w:ascii="Times New Roman" w:hAnsi="Times New Roman"/>
              </w:rPr>
              <w:t>E.</w:t>
            </w:r>
            <w:r>
              <w:rPr>
                <w:rFonts w:ascii="Times New Roman" w:hAnsi="Times New Roman"/>
                <w:spacing w:val="-1"/>
              </w:rPr>
              <w:t xml:space="preserve"> </w:t>
            </w:r>
            <w:proofErr w:type="spellStart"/>
            <w:r>
              <w:rPr>
                <w:rFonts w:ascii="Times New Roman" w:hAnsi="Times New Roman"/>
                <w:spacing w:val="-2"/>
              </w:rPr>
              <w:t>Pa</w:t>
            </w:r>
            <w:r w:rsidR="00B91793">
              <w:rPr>
                <w:rFonts w:ascii="Times New Roman" w:hAnsi="Times New Roman"/>
                <w:spacing w:val="-2"/>
              </w:rPr>
              <w:t>t</w:t>
            </w:r>
            <w:r>
              <w:rPr>
                <w:rFonts w:ascii="Times New Roman" w:hAnsi="Times New Roman"/>
                <w:spacing w:val="-2"/>
              </w:rPr>
              <w:t>choul</w:t>
            </w:r>
            <w:r w:rsidR="00174E5E">
              <w:rPr>
                <w:rFonts w:ascii="Times New Roman" w:hAnsi="Times New Roman"/>
                <w:spacing w:val="-2"/>
              </w:rPr>
              <w:t>a</w:t>
            </w:r>
            <w:proofErr w:type="spellEnd"/>
          </w:p>
        </w:tc>
        <w:tc>
          <w:tcPr>
            <w:tcW w:w="3970" w:type="dxa"/>
            <w:tcBorders>
              <w:top w:val="single" w:sz="6" w:space="0" w:color="000000"/>
              <w:bottom w:val="single" w:sz="6" w:space="0" w:color="000000"/>
            </w:tcBorders>
          </w:tcPr>
          <w:p w14:paraId="01156B2F" w14:textId="383BF819" w:rsidR="00867F92" w:rsidRDefault="00000000">
            <w:pPr>
              <w:pStyle w:val="TableParagraph"/>
              <w:spacing w:before="170" w:line="360" w:lineRule="auto"/>
              <w:ind w:left="79" w:right="784"/>
              <w:rPr>
                <w:rFonts w:ascii="Times New Roman"/>
              </w:rPr>
            </w:pPr>
            <w:hyperlink r:id="rId330">
              <w:r>
                <w:rPr>
                  <w:rFonts w:ascii="Times New Roman"/>
                  <w:color w:val="0042A9"/>
                  <w:spacing w:val="-2"/>
                  <w:u w:val="single" w:color="0000FF"/>
                </w:rPr>
                <w:t>g</w:t>
              </w:r>
              <w:r w:rsidR="00B91793">
                <w:rPr>
                  <w:rFonts w:ascii="Times New Roman"/>
                  <w:color w:val="0042A9"/>
                  <w:spacing w:val="-2"/>
                  <w:u w:val="single" w:color="0000FF"/>
                </w:rPr>
                <w:t>t</w:t>
              </w:r>
              <w:r>
                <w:rPr>
                  <w:rFonts w:ascii="Times New Roman"/>
                  <w:color w:val="0042A9"/>
                  <w:spacing w:val="-2"/>
                  <w:u w:val="single" w:color="0000FF"/>
                </w:rPr>
                <w:t>zanakaki@uniwa.gr</w:t>
              </w:r>
            </w:hyperlink>
            <w:r>
              <w:rPr>
                <w:rFonts w:ascii="Times New Roman"/>
                <w:color w:val="0042A9"/>
                <w:spacing w:val="-2"/>
              </w:rPr>
              <w:t xml:space="preserve"> </w:t>
            </w:r>
            <w:hyperlink r:id="rId331">
              <w:r>
                <w:rPr>
                  <w:rFonts w:ascii="Times New Roman"/>
                  <w:color w:val="0042A9"/>
                  <w:spacing w:val="-2"/>
                  <w:u w:val="single" w:color="0000FF"/>
                </w:rPr>
                <w:t>epa</w:t>
              </w:r>
              <w:r w:rsidR="00B91793">
                <w:rPr>
                  <w:rFonts w:ascii="Times New Roman"/>
                  <w:color w:val="0042A9"/>
                  <w:spacing w:val="-2"/>
                  <w:u w:val="single" w:color="0000FF"/>
                </w:rPr>
                <w:t>t</w:t>
              </w:r>
              <w:r>
                <w:rPr>
                  <w:rFonts w:ascii="Times New Roman"/>
                  <w:color w:val="0042A9"/>
                  <w:spacing w:val="-2"/>
                  <w:u w:val="single" w:color="0000FF"/>
                </w:rPr>
                <w:t>soula@uniwa.gr</w:t>
              </w:r>
            </w:hyperlink>
          </w:p>
        </w:tc>
      </w:tr>
    </w:tbl>
    <w:p w14:paraId="5FC1EB57" w14:textId="77777777" w:rsidR="00867F92" w:rsidRDefault="00867F92">
      <w:pPr>
        <w:spacing w:line="360" w:lineRule="auto"/>
        <w:sectPr w:rsidR="00867F92">
          <w:pgSz w:w="11900" w:h="16820"/>
          <w:pgMar w:top="700" w:right="0" w:bottom="741" w:left="300" w:header="720" w:footer="720"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2436"/>
        <w:gridCol w:w="3970"/>
      </w:tblGrid>
      <w:tr w:rsidR="00867F92" w14:paraId="2B282155" w14:textId="77777777">
        <w:trPr>
          <w:trHeight w:val="975"/>
        </w:trPr>
        <w:tc>
          <w:tcPr>
            <w:tcW w:w="3939" w:type="dxa"/>
            <w:tcBorders>
              <w:bottom w:val="single" w:sz="6" w:space="0" w:color="000000"/>
            </w:tcBorders>
          </w:tcPr>
          <w:p w14:paraId="2D6E5717" w14:textId="57AD296B" w:rsidR="00867F92" w:rsidRDefault="00000000">
            <w:pPr>
              <w:pStyle w:val="TableParagraph"/>
              <w:spacing w:before="142"/>
              <w:ind w:left="81"/>
              <w:rPr>
                <w:rFonts w:ascii="Times New Roman" w:hAnsi="Times New Roman"/>
              </w:rPr>
            </w:pPr>
            <w:r>
              <w:rPr>
                <w:rFonts w:ascii="Times New Roman" w:hAnsi="Times New Roman"/>
              </w:rPr>
              <w:t>Die</w:t>
            </w:r>
            <w:r w:rsidR="00B91793">
              <w:rPr>
                <w:rFonts w:ascii="Times New Roman" w:hAnsi="Times New Roman"/>
              </w:rPr>
              <w:t>t</w:t>
            </w:r>
            <w:r>
              <w:rPr>
                <w:rFonts w:ascii="Times New Roman" w:hAnsi="Times New Roman"/>
                <w:spacing w:val="-3"/>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Physical</w:t>
            </w:r>
            <w:r>
              <w:rPr>
                <w:rFonts w:ascii="Times New Roman" w:hAnsi="Times New Roman"/>
                <w:spacing w:val="-1"/>
              </w:rPr>
              <w:t xml:space="preserve"> </w:t>
            </w:r>
            <w:r>
              <w:rPr>
                <w:rFonts w:ascii="Times New Roman" w:hAnsi="Times New Roman"/>
                <w:spacing w:val="-2"/>
              </w:rPr>
              <w:t>Ac</w:t>
            </w:r>
            <w:r w:rsidR="00B91793">
              <w:rPr>
                <w:rFonts w:ascii="Times New Roman" w:hAnsi="Times New Roman"/>
                <w:spacing w:val="-2"/>
              </w:rPr>
              <w:t>t</w:t>
            </w:r>
            <w:r>
              <w:rPr>
                <w:rFonts w:ascii="Times New Roman" w:hAnsi="Times New Roman"/>
                <w:spacing w:val="-2"/>
              </w:rPr>
              <w:t>ivi</w:t>
            </w:r>
            <w:r w:rsidR="00B91793">
              <w:rPr>
                <w:rFonts w:ascii="Times New Roman" w:hAnsi="Times New Roman"/>
                <w:spacing w:val="-2"/>
              </w:rPr>
              <w:t>t</w:t>
            </w:r>
            <w:r>
              <w:rPr>
                <w:rFonts w:ascii="Times New Roman" w:hAnsi="Times New Roman"/>
                <w:spacing w:val="-2"/>
              </w:rPr>
              <w:t>y</w:t>
            </w:r>
          </w:p>
          <w:p w14:paraId="7D0FCD7E" w14:textId="04C27367" w:rsidR="00867F92" w:rsidRDefault="00000000">
            <w:pPr>
              <w:pStyle w:val="TableParagraph"/>
              <w:spacing w:before="126"/>
              <w:ind w:left="81"/>
              <w:rPr>
                <w:rFonts w:ascii="Times New Roman" w:hAnsi="Times New Roman"/>
              </w:rPr>
            </w:pPr>
            <w:r>
              <w:rPr>
                <w:rFonts w:ascii="Times New Roman" w:hAnsi="Times New Roman"/>
              </w:rPr>
              <w:t>children</w:t>
            </w:r>
            <w:r>
              <w:rPr>
                <w:rFonts w:ascii="Times New Roman" w:hAnsi="Times New Roman"/>
                <w:spacing w:val="-6"/>
              </w:rPr>
              <w:t xml:space="preserve"> </w:t>
            </w:r>
            <w:r>
              <w:rPr>
                <w:rFonts w:ascii="Times New Roman" w:hAnsi="Times New Roman"/>
              </w:rPr>
              <w:t>and</w:t>
            </w:r>
            <w:r>
              <w:rPr>
                <w:rFonts w:ascii="Times New Roman" w:hAnsi="Times New Roman"/>
                <w:spacing w:val="-5"/>
              </w:rPr>
              <w:t xml:space="preserve"> </w:t>
            </w:r>
            <w:r w:rsidR="00B91793">
              <w:rPr>
                <w:rFonts w:ascii="Times New Roman" w:hAnsi="Times New Roman"/>
                <w:spacing w:val="-2"/>
              </w:rPr>
              <w:t>t</w:t>
            </w:r>
            <w:r>
              <w:rPr>
                <w:rFonts w:ascii="Times New Roman" w:hAnsi="Times New Roman"/>
                <w:spacing w:val="-2"/>
              </w:rPr>
              <w:t>eenagers</w:t>
            </w:r>
          </w:p>
        </w:tc>
        <w:tc>
          <w:tcPr>
            <w:tcW w:w="2436" w:type="dxa"/>
            <w:tcBorders>
              <w:bottom w:val="single" w:sz="6" w:space="0" w:color="000000"/>
            </w:tcBorders>
          </w:tcPr>
          <w:p w14:paraId="624B4731" w14:textId="77777777" w:rsidR="00867F92" w:rsidRDefault="00867F92">
            <w:pPr>
              <w:pStyle w:val="TableParagraph"/>
              <w:spacing w:before="47"/>
              <w:rPr>
                <w:rFonts w:ascii="Times New Roman"/>
                <w:b/>
              </w:rPr>
            </w:pPr>
          </w:p>
          <w:p w14:paraId="7CF71CB5" w14:textId="3B349A49" w:rsidR="00867F92" w:rsidRDefault="00B91793">
            <w:pPr>
              <w:pStyle w:val="TableParagraph"/>
              <w:spacing w:before="1"/>
              <w:ind w:left="81"/>
              <w:rPr>
                <w:rFonts w:ascii="Times New Roman" w:hAnsi="Times New Roman"/>
              </w:rPr>
            </w:pPr>
            <w:r>
              <w:rPr>
                <w:rFonts w:ascii="Times New Roman" w:hAnsi="Times New Roman"/>
              </w:rPr>
              <w:t>T.</w:t>
            </w:r>
            <w:r>
              <w:rPr>
                <w:rFonts w:ascii="Times New Roman" w:hAnsi="Times New Roman"/>
                <w:spacing w:val="1"/>
              </w:rPr>
              <w:t xml:space="preserve"> </w:t>
            </w:r>
            <w:proofErr w:type="spellStart"/>
            <w:r>
              <w:rPr>
                <w:rFonts w:ascii="Times New Roman" w:hAnsi="Times New Roman"/>
                <w:spacing w:val="-2"/>
              </w:rPr>
              <w:t>Vasilakou</w:t>
            </w:r>
            <w:proofErr w:type="spellEnd"/>
          </w:p>
        </w:tc>
        <w:tc>
          <w:tcPr>
            <w:tcW w:w="3970" w:type="dxa"/>
            <w:tcBorders>
              <w:bottom w:val="single" w:sz="6" w:space="0" w:color="000000"/>
            </w:tcBorders>
          </w:tcPr>
          <w:p w14:paraId="2F1539E6" w14:textId="77777777" w:rsidR="00867F92" w:rsidRDefault="00867F92">
            <w:pPr>
              <w:pStyle w:val="TableParagraph"/>
              <w:spacing w:before="47"/>
              <w:rPr>
                <w:rFonts w:ascii="Times New Roman"/>
                <w:b/>
              </w:rPr>
            </w:pPr>
          </w:p>
          <w:p w14:paraId="5C5B06FE" w14:textId="310D9A5D" w:rsidR="00867F92" w:rsidRDefault="00000000">
            <w:pPr>
              <w:pStyle w:val="TableParagraph"/>
              <w:spacing w:before="1"/>
              <w:ind w:left="79"/>
              <w:rPr>
                <w:rFonts w:ascii="Times New Roman"/>
              </w:rPr>
            </w:pPr>
            <w:hyperlink r:id="rId332">
              <w:r w:rsidR="00B91793">
                <w:rPr>
                  <w:rFonts w:ascii="Times New Roman"/>
                  <w:color w:val="0042A9"/>
                  <w:spacing w:val="-2"/>
                  <w:u w:val="single" w:color="0000FF"/>
                </w:rPr>
                <w:t>t</w:t>
              </w:r>
              <w:r>
                <w:rPr>
                  <w:rFonts w:ascii="Times New Roman"/>
                  <w:color w:val="0042A9"/>
                  <w:spacing w:val="-2"/>
                  <w:u w:val="single" w:color="0000FF"/>
                </w:rPr>
                <w:t>vasilakou@uniwa.gr</w:t>
              </w:r>
            </w:hyperlink>
          </w:p>
        </w:tc>
      </w:tr>
      <w:tr w:rsidR="00867F92" w14:paraId="3C5E4627" w14:textId="77777777">
        <w:trPr>
          <w:trHeight w:val="1033"/>
        </w:trPr>
        <w:tc>
          <w:tcPr>
            <w:tcW w:w="3939" w:type="dxa"/>
            <w:tcBorders>
              <w:top w:val="single" w:sz="6" w:space="0" w:color="000000"/>
              <w:bottom w:val="single" w:sz="6" w:space="0" w:color="000000"/>
            </w:tcBorders>
          </w:tcPr>
          <w:p w14:paraId="3D93724D" w14:textId="77777777" w:rsidR="00867F92" w:rsidRDefault="00867F92">
            <w:pPr>
              <w:pStyle w:val="TableParagraph"/>
              <w:spacing w:before="106"/>
              <w:rPr>
                <w:rFonts w:ascii="Times New Roman"/>
                <w:b/>
              </w:rPr>
            </w:pPr>
          </w:p>
          <w:p w14:paraId="5C94C532" w14:textId="14A1A252" w:rsidR="00867F92" w:rsidRDefault="00000000">
            <w:pPr>
              <w:pStyle w:val="TableParagraph"/>
              <w:ind w:left="81"/>
              <w:rPr>
                <w:rFonts w:ascii="Times New Roman" w:hAnsi="Times New Roman"/>
              </w:rPr>
            </w:pPr>
            <w:r>
              <w:rPr>
                <w:rFonts w:ascii="Times New Roman" w:hAnsi="Times New Roman"/>
              </w:rPr>
              <w:t>Public</w:t>
            </w:r>
            <w:r>
              <w:rPr>
                <w:rFonts w:ascii="Times New Roman" w:hAnsi="Times New Roman"/>
                <w:spacing w:val="-4"/>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5"/>
              </w:rPr>
              <w:t xml:space="preserve"> </w:t>
            </w:r>
            <w:r>
              <w:rPr>
                <w:rFonts w:ascii="Times New Roman" w:hAnsi="Times New Roman"/>
              </w:rPr>
              <w:t xml:space="preserve">in </w:t>
            </w:r>
            <w:r w:rsidR="00B91793">
              <w:rPr>
                <w:rFonts w:ascii="Times New Roman" w:hAnsi="Times New Roman"/>
              </w:rPr>
              <w:t>T</w:t>
            </w:r>
            <w:r w:rsidR="002D57CA">
              <w:rPr>
                <w:rFonts w:ascii="Times New Roman" w:hAnsi="Times New Roman"/>
              </w:rPr>
              <w:t>he</w:t>
            </w:r>
            <w:r>
              <w:rPr>
                <w:rFonts w:ascii="Times New Roman" w:hAnsi="Times New Roman"/>
                <w:spacing w:val="-6"/>
              </w:rPr>
              <w:t xml:space="preserve"> </w:t>
            </w:r>
            <w:r>
              <w:rPr>
                <w:rFonts w:ascii="Times New Roman" w:hAnsi="Times New Roman"/>
              </w:rPr>
              <w:t xml:space="preserve">school </w:t>
            </w:r>
            <w:r>
              <w:rPr>
                <w:rFonts w:ascii="Times New Roman" w:hAnsi="Times New Roman"/>
                <w:spacing w:val="-2"/>
              </w:rPr>
              <w:t>environmen</w:t>
            </w:r>
            <w:r w:rsidR="00B91793">
              <w:rPr>
                <w:rFonts w:ascii="Times New Roman" w:hAnsi="Times New Roman"/>
                <w:spacing w:val="-2"/>
              </w:rPr>
              <w:t>t</w:t>
            </w:r>
          </w:p>
        </w:tc>
        <w:tc>
          <w:tcPr>
            <w:tcW w:w="2436" w:type="dxa"/>
            <w:tcBorders>
              <w:top w:val="single" w:sz="6" w:space="0" w:color="000000"/>
              <w:bottom w:val="single" w:sz="6" w:space="0" w:color="000000"/>
            </w:tcBorders>
          </w:tcPr>
          <w:p w14:paraId="525DE51B" w14:textId="46D1D08F" w:rsidR="00867F92" w:rsidRDefault="00000000">
            <w:pPr>
              <w:pStyle w:val="TableParagraph"/>
              <w:spacing w:before="141"/>
              <w:ind w:left="81"/>
              <w:rPr>
                <w:rFonts w:ascii="Times New Roman" w:hAnsi="Times New Roman"/>
              </w:rPr>
            </w:pPr>
            <w:r>
              <w:rPr>
                <w:rFonts w:ascii="Times New Roman" w:hAnsi="Times New Roman"/>
              </w:rPr>
              <w:t>E.</w:t>
            </w:r>
            <w:r>
              <w:rPr>
                <w:rFonts w:ascii="Times New Roman" w:hAnsi="Times New Roman"/>
                <w:spacing w:val="-1"/>
              </w:rPr>
              <w:t xml:space="preserve"> </w:t>
            </w:r>
            <w:proofErr w:type="spellStart"/>
            <w:r>
              <w:rPr>
                <w:rFonts w:ascii="Times New Roman" w:hAnsi="Times New Roman"/>
                <w:spacing w:val="-2"/>
              </w:rPr>
              <w:t>Pa</w:t>
            </w:r>
            <w:r w:rsidR="00B91793">
              <w:rPr>
                <w:rFonts w:ascii="Times New Roman" w:hAnsi="Times New Roman"/>
                <w:spacing w:val="-2"/>
              </w:rPr>
              <w:t>t</w:t>
            </w:r>
            <w:r>
              <w:rPr>
                <w:rFonts w:ascii="Times New Roman" w:hAnsi="Times New Roman"/>
                <w:spacing w:val="-2"/>
              </w:rPr>
              <w:t>choul</w:t>
            </w:r>
            <w:r w:rsidR="00174E5E">
              <w:rPr>
                <w:rFonts w:ascii="Times New Roman" w:hAnsi="Times New Roman"/>
                <w:spacing w:val="-2"/>
              </w:rPr>
              <w:t>a</w:t>
            </w:r>
            <w:proofErr w:type="spellEnd"/>
          </w:p>
          <w:p w14:paraId="772B23C2" w14:textId="77777777" w:rsidR="00867F92" w:rsidRDefault="00000000">
            <w:pPr>
              <w:pStyle w:val="TableParagraph"/>
              <w:spacing w:before="186"/>
              <w:ind w:left="81"/>
              <w:rPr>
                <w:rFonts w:ascii="Times New Roman" w:hAnsi="Times New Roman"/>
              </w:rPr>
            </w:pPr>
            <w:r>
              <w:rPr>
                <w:rFonts w:ascii="Times New Roman" w:hAnsi="Times New Roman"/>
              </w:rPr>
              <w:t>B.</w:t>
            </w:r>
            <w:r>
              <w:rPr>
                <w:rFonts w:ascii="Times New Roman" w:hAnsi="Times New Roman"/>
                <w:spacing w:val="-1"/>
              </w:rPr>
              <w:t xml:space="preserve"> </w:t>
            </w:r>
            <w:proofErr w:type="spellStart"/>
            <w:r>
              <w:rPr>
                <w:rFonts w:ascii="Times New Roman" w:hAnsi="Times New Roman"/>
                <w:spacing w:val="-2"/>
              </w:rPr>
              <w:t>Papavasilopoulos</w:t>
            </w:r>
            <w:proofErr w:type="spellEnd"/>
          </w:p>
        </w:tc>
        <w:tc>
          <w:tcPr>
            <w:tcW w:w="3970" w:type="dxa"/>
            <w:tcBorders>
              <w:top w:val="single" w:sz="6" w:space="0" w:color="000000"/>
              <w:bottom w:val="single" w:sz="6" w:space="0" w:color="000000"/>
            </w:tcBorders>
          </w:tcPr>
          <w:p w14:paraId="4D07B958" w14:textId="03D458DB" w:rsidR="00867F92" w:rsidRDefault="00000000">
            <w:pPr>
              <w:pStyle w:val="TableParagraph"/>
              <w:spacing w:before="141" w:line="360" w:lineRule="auto"/>
              <w:ind w:left="79"/>
              <w:rPr>
                <w:rFonts w:ascii="Times New Roman"/>
              </w:rPr>
            </w:pPr>
            <w:hyperlink r:id="rId333">
              <w:r>
                <w:rPr>
                  <w:rFonts w:ascii="Times New Roman"/>
                  <w:color w:val="0042A9"/>
                  <w:spacing w:val="-2"/>
                  <w:u w:val="single" w:color="0000FF"/>
                </w:rPr>
                <w:t>epa</w:t>
              </w:r>
              <w:r w:rsidR="00B91793">
                <w:rPr>
                  <w:rFonts w:ascii="Times New Roman"/>
                  <w:color w:val="0042A9"/>
                  <w:spacing w:val="-2"/>
                  <w:u w:val="single" w:color="0000FF"/>
                </w:rPr>
                <w:t>t</w:t>
              </w:r>
              <w:r>
                <w:rPr>
                  <w:rFonts w:ascii="Times New Roman"/>
                  <w:color w:val="0042A9"/>
                  <w:spacing w:val="-2"/>
                  <w:u w:val="single" w:color="0000FF"/>
                </w:rPr>
                <w:t>soula@uniwa.gr</w:t>
              </w:r>
            </w:hyperlink>
            <w:r>
              <w:rPr>
                <w:rFonts w:ascii="Times New Roman"/>
                <w:color w:val="0042A9"/>
                <w:spacing w:val="-2"/>
              </w:rPr>
              <w:t xml:space="preserve"> </w:t>
            </w:r>
            <w:hyperlink r:id="rId334">
              <w:r>
                <w:rPr>
                  <w:rFonts w:ascii="Times New Roman"/>
                  <w:color w:val="0042A9"/>
                  <w:spacing w:val="-2"/>
                  <w:u w:val="single" w:color="0462C1"/>
                </w:rPr>
                <w:t>vpapavassilopoulos@uniwa.gr</w:t>
              </w:r>
            </w:hyperlink>
          </w:p>
        </w:tc>
      </w:tr>
      <w:tr w:rsidR="00867F92" w14:paraId="6D997B36" w14:textId="77777777">
        <w:trPr>
          <w:trHeight w:val="1033"/>
        </w:trPr>
        <w:tc>
          <w:tcPr>
            <w:tcW w:w="3939" w:type="dxa"/>
            <w:tcBorders>
              <w:top w:val="single" w:sz="6" w:space="0" w:color="000000"/>
              <w:bottom w:val="single" w:sz="6" w:space="0" w:color="000000"/>
            </w:tcBorders>
          </w:tcPr>
          <w:p w14:paraId="07B61033" w14:textId="45627218" w:rsidR="00867F92" w:rsidRDefault="00000000">
            <w:pPr>
              <w:pStyle w:val="TableParagraph"/>
              <w:spacing w:before="170" w:line="360" w:lineRule="auto"/>
              <w:ind w:left="81"/>
              <w:rPr>
                <w:rFonts w:ascii="Times New Roman" w:hAnsi="Times New Roman"/>
              </w:rPr>
            </w:pPr>
            <w:r>
              <w:rPr>
                <w:rFonts w:ascii="Times New Roman" w:hAnsi="Times New Roman"/>
              </w:rPr>
              <w:t>Hygiene</w:t>
            </w:r>
            <w:r>
              <w:rPr>
                <w:rFonts w:ascii="Times New Roman" w:hAnsi="Times New Roman"/>
                <w:spacing w:val="-8"/>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Securi</w:t>
            </w:r>
            <w:r w:rsidR="00B91793">
              <w:rPr>
                <w:rFonts w:ascii="Times New Roman" w:hAnsi="Times New Roman"/>
              </w:rPr>
              <w:t>t</w:t>
            </w:r>
            <w:r>
              <w:rPr>
                <w:rFonts w:ascii="Times New Roman" w:hAnsi="Times New Roman"/>
              </w:rPr>
              <w:t>y</w:t>
            </w:r>
            <w:r>
              <w:rPr>
                <w:rFonts w:ascii="Times New Roman" w:hAnsi="Times New Roman"/>
                <w:spacing w:val="-10"/>
              </w:rPr>
              <w:t xml:space="preserve"> </w:t>
            </w:r>
            <w:r>
              <w:rPr>
                <w:rFonts w:ascii="Times New Roman" w:hAnsi="Times New Roman"/>
              </w:rPr>
              <w:t xml:space="preserve">in </w:t>
            </w:r>
            <w:r w:rsidR="00B91793">
              <w:rPr>
                <w:rFonts w:ascii="Times New Roman" w:hAnsi="Times New Roman"/>
              </w:rPr>
              <w:t>T</w:t>
            </w:r>
            <w:r w:rsidR="002D57CA">
              <w:rPr>
                <w:rFonts w:ascii="Times New Roman" w:hAnsi="Times New Roman"/>
              </w:rPr>
              <w:t>he</w:t>
            </w:r>
            <w:r>
              <w:rPr>
                <w:rFonts w:ascii="Times New Roman" w:hAnsi="Times New Roman"/>
                <w:spacing w:val="-10"/>
              </w:rPr>
              <w:t xml:space="preserve"> </w:t>
            </w:r>
            <w:r>
              <w:rPr>
                <w:rFonts w:ascii="Times New Roman" w:hAnsi="Times New Roman"/>
              </w:rPr>
              <w:t xml:space="preserve">School </w:t>
            </w:r>
            <w:r>
              <w:rPr>
                <w:rFonts w:ascii="Times New Roman" w:hAnsi="Times New Roman"/>
                <w:spacing w:val="-2"/>
              </w:rPr>
              <w:t>environmen</w:t>
            </w:r>
            <w:r w:rsidR="00B91793">
              <w:rPr>
                <w:rFonts w:ascii="Times New Roman" w:hAnsi="Times New Roman"/>
                <w:spacing w:val="-2"/>
              </w:rPr>
              <w:t>t</w:t>
            </w:r>
          </w:p>
        </w:tc>
        <w:tc>
          <w:tcPr>
            <w:tcW w:w="2436" w:type="dxa"/>
            <w:tcBorders>
              <w:top w:val="single" w:sz="6" w:space="0" w:color="000000"/>
              <w:bottom w:val="single" w:sz="6" w:space="0" w:color="000000"/>
            </w:tcBorders>
          </w:tcPr>
          <w:p w14:paraId="6E9839AF" w14:textId="77777777" w:rsidR="00867F92" w:rsidRDefault="00000000">
            <w:pPr>
              <w:pStyle w:val="TableParagraph"/>
              <w:spacing w:before="141"/>
              <w:ind w:left="81"/>
              <w:rPr>
                <w:rFonts w:ascii="Times New Roman" w:hAnsi="Times New Roman"/>
              </w:rPr>
            </w:pPr>
            <w:r>
              <w:rPr>
                <w:rFonts w:ascii="Times New Roman" w:hAnsi="Times New Roman"/>
              </w:rPr>
              <w:t>C.</w:t>
            </w:r>
            <w:r>
              <w:rPr>
                <w:rFonts w:ascii="Times New Roman" w:hAnsi="Times New Roman"/>
                <w:spacing w:val="-1"/>
              </w:rPr>
              <w:t xml:space="preserve"> </w:t>
            </w:r>
            <w:r>
              <w:rPr>
                <w:rFonts w:ascii="Times New Roman" w:hAnsi="Times New Roman"/>
                <w:spacing w:val="-2"/>
              </w:rPr>
              <w:t>People</w:t>
            </w:r>
          </w:p>
          <w:p w14:paraId="60E9E183" w14:textId="59D8EBD3" w:rsidR="00867F92" w:rsidRDefault="00000000">
            <w:pPr>
              <w:pStyle w:val="TableParagraph"/>
              <w:spacing w:before="186"/>
              <w:ind w:left="81"/>
              <w:rPr>
                <w:rFonts w:ascii="Times New Roman" w:hAnsi="Times New Roman"/>
              </w:rPr>
            </w:pPr>
            <w:r>
              <w:rPr>
                <w:rFonts w:ascii="Times New Roman" w:hAnsi="Times New Roman"/>
              </w:rPr>
              <w:t>E.</w:t>
            </w:r>
            <w:r>
              <w:rPr>
                <w:rFonts w:ascii="Times New Roman" w:hAnsi="Times New Roman"/>
                <w:spacing w:val="-1"/>
              </w:rPr>
              <w:t xml:space="preserve"> </w:t>
            </w:r>
            <w:r w:rsidR="00174E5E">
              <w:rPr>
                <w:rFonts w:ascii="Times New Roman" w:hAnsi="Times New Roman"/>
                <w:spacing w:val="-4"/>
              </w:rPr>
              <w:t>Riza</w:t>
            </w:r>
          </w:p>
        </w:tc>
        <w:tc>
          <w:tcPr>
            <w:tcW w:w="3970" w:type="dxa"/>
            <w:tcBorders>
              <w:top w:val="single" w:sz="6" w:space="0" w:color="000000"/>
              <w:bottom w:val="single" w:sz="6" w:space="0" w:color="000000"/>
            </w:tcBorders>
          </w:tcPr>
          <w:p w14:paraId="077D5102" w14:textId="77777777" w:rsidR="00867F92" w:rsidRDefault="00000000">
            <w:pPr>
              <w:pStyle w:val="TableParagraph"/>
              <w:spacing w:before="141" w:line="360" w:lineRule="auto"/>
              <w:ind w:left="79" w:right="784"/>
              <w:rPr>
                <w:rFonts w:ascii="Times New Roman"/>
              </w:rPr>
            </w:pPr>
            <w:hyperlink r:id="rId335">
              <w:r>
                <w:rPr>
                  <w:rFonts w:ascii="Times New Roman"/>
                  <w:color w:val="0042A9"/>
                  <w:spacing w:val="-2"/>
                  <w:u w:val="single" w:color="0000FF"/>
                </w:rPr>
                <w:t>gdounias@uniwa.gr</w:t>
              </w:r>
            </w:hyperlink>
            <w:r>
              <w:rPr>
                <w:rFonts w:ascii="Times New Roman"/>
                <w:color w:val="0042A9"/>
                <w:spacing w:val="-2"/>
              </w:rPr>
              <w:t xml:space="preserve"> </w:t>
            </w:r>
            <w:hyperlink r:id="rId336">
              <w:r>
                <w:rPr>
                  <w:rFonts w:ascii="Times New Roman"/>
                  <w:spacing w:val="-2"/>
                  <w:u w:val="single" w:color="0462C1"/>
                </w:rPr>
                <w:t>eriza@uniwa.gr</w:t>
              </w:r>
            </w:hyperlink>
          </w:p>
        </w:tc>
      </w:tr>
      <w:tr w:rsidR="00867F92" w14:paraId="34260855" w14:textId="77777777">
        <w:trPr>
          <w:trHeight w:val="461"/>
        </w:trPr>
        <w:tc>
          <w:tcPr>
            <w:tcW w:w="10345" w:type="dxa"/>
            <w:gridSpan w:val="3"/>
            <w:tcBorders>
              <w:top w:val="single" w:sz="6" w:space="0" w:color="000000"/>
              <w:bottom w:val="single" w:sz="48" w:space="0" w:color="D4DCE3"/>
            </w:tcBorders>
            <w:shd w:val="clear" w:color="auto" w:fill="D4DCE3"/>
          </w:tcPr>
          <w:p w14:paraId="3418BD61" w14:textId="2A64BEAC" w:rsidR="00867F92" w:rsidRDefault="00000000">
            <w:pPr>
              <w:pStyle w:val="TableParagraph"/>
              <w:spacing w:before="90"/>
              <w:ind w:left="14"/>
              <w:jc w:val="center"/>
              <w:rPr>
                <w:rFonts w:ascii="Times New Roman" w:hAnsi="Times New Roman"/>
                <w:b/>
              </w:rPr>
            </w:pPr>
            <w:r>
              <w:rPr>
                <w:rFonts w:ascii="Times New Roman" w:hAnsi="Times New Roman"/>
                <w:b/>
              </w:rPr>
              <w:t>C</w:t>
            </w:r>
            <w:r>
              <w:rPr>
                <w:rFonts w:ascii="Times New Roman" w:hAnsi="Times New Roman"/>
                <w:b/>
                <w:spacing w:val="1"/>
              </w:rPr>
              <w:t xml:space="preserve"> </w:t>
            </w:r>
            <w:r>
              <w:rPr>
                <w:rFonts w:ascii="Times New Roman" w:hAnsi="Times New Roman"/>
                <w:b/>
                <w:spacing w:val="-2"/>
              </w:rPr>
              <w:t>semes</w:t>
            </w:r>
            <w:r w:rsidR="00B91793">
              <w:rPr>
                <w:rFonts w:ascii="Times New Roman" w:hAnsi="Times New Roman"/>
                <w:b/>
                <w:spacing w:val="-2"/>
              </w:rPr>
              <w:t>t</w:t>
            </w:r>
            <w:r>
              <w:rPr>
                <w:rFonts w:ascii="Times New Roman" w:hAnsi="Times New Roman"/>
                <w:b/>
                <w:spacing w:val="-2"/>
              </w:rPr>
              <w:t>er</w:t>
            </w:r>
          </w:p>
        </w:tc>
      </w:tr>
      <w:tr w:rsidR="00867F92" w14:paraId="73B990E3" w14:textId="77777777">
        <w:trPr>
          <w:trHeight w:val="1021"/>
        </w:trPr>
        <w:tc>
          <w:tcPr>
            <w:tcW w:w="3939" w:type="dxa"/>
            <w:tcBorders>
              <w:top w:val="single" w:sz="48" w:space="0" w:color="D4DCE3"/>
              <w:bottom w:val="single" w:sz="6" w:space="0" w:color="000000"/>
            </w:tcBorders>
          </w:tcPr>
          <w:p w14:paraId="321A7368" w14:textId="1BEDB61B" w:rsidR="00867F92" w:rsidRDefault="00000000">
            <w:pPr>
              <w:pStyle w:val="TableParagraph"/>
              <w:spacing w:before="157"/>
              <w:ind w:left="81"/>
              <w:rPr>
                <w:rFonts w:ascii="Times New Roman" w:hAnsi="Times New Roman"/>
              </w:rPr>
            </w:pPr>
            <w:r>
              <w:rPr>
                <w:rFonts w:ascii="Times New Roman" w:hAnsi="Times New Roman"/>
              </w:rPr>
              <w:t>Me</w:t>
            </w:r>
            <w:r w:rsidR="00B91793">
              <w:rPr>
                <w:rFonts w:ascii="Times New Roman" w:hAnsi="Times New Roman"/>
              </w:rPr>
              <w:t>t</w:t>
            </w:r>
            <w:r>
              <w:rPr>
                <w:rFonts w:ascii="Times New Roman" w:hAnsi="Times New Roman"/>
              </w:rPr>
              <w:t>hodology</w:t>
            </w:r>
            <w:r>
              <w:rPr>
                <w:rFonts w:ascii="Times New Roman" w:hAnsi="Times New Roman"/>
                <w:spacing w:val="-9"/>
              </w:rPr>
              <w:t xml:space="preserve"> </w:t>
            </w:r>
            <w:r>
              <w:rPr>
                <w:rFonts w:ascii="Times New Roman" w:hAnsi="Times New Roman"/>
                <w:spacing w:val="-2"/>
              </w:rPr>
              <w:t>Epidemiological</w:t>
            </w:r>
          </w:p>
          <w:p w14:paraId="3BCA1E0B" w14:textId="77777777" w:rsidR="00867F92" w:rsidRDefault="00000000">
            <w:pPr>
              <w:pStyle w:val="TableParagraph"/>
              <w:spacing w:before="127"/>
              <w:ind w:left="81"/>
              <w:rPr>
                <w:rFonts w:ascii="Times New Roman" w:hAnsi="Times New Roman"/>
              </w:rPr>
            </w:pPr>
            <w:r>
              <w:rPr>
                <w:rFonts w:ascii="Times New Roman" w:hAnsi="Times New Roman"/>
                <w:spacing w:val="-2"/>
              </w:rPr>
              <w:t>surveillance</w:t>
            </w:r>
          </w:p>
        </w:tc>
        <w:tc>
          <w:tcPr>
            <w:tcW w:w="2436" w:type="dxa"/>
            <w:tcBorders>
              <w:top w:val="single" w:sz="48" w:space="0" w:color="D4DCE3"/>
              <w:bottom w:val="single" w:sz="6" w:space="0" w:color="000000"/>
            </w:tcBorders>
          </w:tcPr>
          <w:p w14:paraId="53EF6DDA" w14:textId="6DD727F1" w:rsidR="00867F92" w:rsidRDefault="00B91793">
            <w:pPr>
              <w:pStyle w:val="TableParagraph"/>
              <w:spacing w:before="126"/>
              <w:ind w:left="81"/>
              <w:rPr>
                <w:rFonts w:ascii="Times New Roman" w:hAnsi="Times New Roman"/>
              </w:rPr>
            </w:pPr>
            <w:r>
              <w:rPr>
                <w:rFonts w:ascii="Times New Roman" w:hAnsi="Times New Roman"/>
              </w:rPr>
              <w:t>T.</w:t>
            </w:r>
            <w:r>
              <w:rPr>
                <w:rFonts w:ascii="Times New Roman" w:hAnsi="Times New Roman"/>
                <w:spacing w:val="1"/>
              </w:rPr>
              <w:t xml:space="preserve"> </w:t>
            </w:r>
            <w:r>
              <w:rPr>
                <w:rFonts w:ascii="Times New Roman" w:hAnsi="Times New Roman"/>
                <w:spacing w:val="-2"/>
              </w:rPr>
              <w:t>Panagiotopoulos</w:t>
            </w:r>
          </w:p>
          <w:p w14:paraId="23562694" w14:textId="77777777" w:rsidR="00867F92" w:rsidRDefault="00000000">
            <w:pPr>
              <w:pStyle w:val="TableParagraph"/>
              <w:spacing w:before="186"/>
              <w:ind w:left="81"/>
              <w:rPr>
                <w:rFonts w:ascii="Times New Roman" w:hAnsi="Times New Roman"/>
              </w:rPr>
            </w:pPr>
            <w:r>
              <w:rPr>
                <w:rFonts w:ascii="Times New Roman" w:hAnsi="Times New Roman"/>
              </w:rPr>
              <w:t>D.</w:t>
            </w:r>
            <w:r>
              <w:rPr>
                <w:rFonts w:ascii="Times New Roman" w:hAnsi="Times New Roman"/>
                <w:spacing w:val="-1"/>
              </w:rPr>
              <w:t xml:space="preserve"> </w:t>
            </w:r>
            <w:r>
              <w:rPr>
                <w:rFonts w:ascii="Times New Roman" w:hAnsi="Times New Roman"/>
                <w:spacing w:val="-2"/>
              </w:rPr>
              <w:t>Papamichael</w:t>
            </w:r>
          </w:p>
        </w:tc>
        <w:tc>
          <w:tcPr>
            <w:tcW w:w="3970" w:type="dxa"/>
            <w:tcBorders>
              <w:top w:val="single" w:sz="48" w:space="0" w:color="D4DCE3"/>
              <w:bottom w:val="single" w:sz="6" w:space="0" w:color="000000"/>
            </w:tcBorders>
          </w:tcPr>
          <w:p w14:paraId="3B12C233" w14:textId="726D03DC" w:rsidR="00867F92" w:rsidRDefault="00000000">
            <w:pPr>
              <w:pStyle w:val="TableParagraph"/>
              <w:spacing w:before="126"/>
              <w:ind w:left="79"/>
              <w:rPr>
                <w:rFonts w:ascii="Times New Roman"/>
              </w:rPr>
            </w:pPr>
            <w:hyperlink r:id="rId337">
              <w:r>
                <w:rPr>
                  <w:rFonts w:ascii="Times New Roman"/>
                  <w:color w:val="0042A9"/>
                  <w:spacing w:val="-2"/>
                  <w:u w:val="single" w:color="0462C1"/>
                </w:rPr>
                <w:t>ppanagio</w:t>
              </w:r>
              <w:r w:rsidR="00B91793">
                <w:rPr>
                  <w:rFonts w:ascii="Times New Roman"/>
                  <w:color w:val="0042A9"/>
                  <w:spacing w:val="-2"/>
                  <w:u w:val="single" w:color="0462C1"/>
                </w:rPr>
                <w:t>t</w:t>
              </w:r>
              <w:r>
                <w:rPr>
                  <w:rFonts w:ascii="Times New Roman"/>
                  <w:color w:val="0042A9"/>
                  <w:spacing w:val="-2"/>
                  <w:u w:val="single" w:color="0462C1"/>
                </w:rPr>
                <w:t>opoulos@uniwa.gr</w:t>
              </w:r>
            </w:hyperlink>
          </w:p>
          <w:p w14:paraId="59B0EE79" w14:textId="77777777" w:rsidR="00867F92" w:rsidRDefault="00000000">
            <w:pPr>
              <w:pStyle w:val="TableParagraph"/>
              <w:spacing w:before="186"/>
              <w:ind w:left="79"/>
              <w:rPr>
                <w:rFonts w:ascii="Times New Roman"/>
              </w:rPr>
            </w:pPr>
            <w:hyperlink r:id="rId338">
              <w:r>
                <w:rPr>
                  <w:rFonts w:ascii="Times New Roman"/>
                  <w:color w:val="0042A9"/>
                  <w:spacing w:val="-2"/>
                  <w:u w:val="single" w:color="0000FF"/>
                </w:rPr>
                <w:t>dpapamichail@uniwa.gr</w:t>
              </w:r>
            </w:hyperlink>
          </w:p>
        </w:tc>
      </w:tr>
      <w:tr w:rsidR="00867F92" w14:paraId="1B140D23" w14:textId="77777777">
        <w:trPr>
          <w:trHeight w:val="1067"/>
        </w:trPr>
        <w:tc>
          <w:tcPr>
            <w:tcW w:w="3939" w:type="dxa"/>
            <w:tcBorders>
              <w:top w:val="single" w:sz="6" w:space="0" w:color="000000"/>
              <w:bottom w:val="single" w:sz="6" w:space="0" w:color="000000"/>
            </w:tcBorders>
          </w:tcPr>
          <w:p w14:paraId="30F85B1D" w14:textId="77777777" w:rsidR="00867F92" w:rsidRDefault="00867F92">
            <w:pPr>
              <w:pStyle w:val="TableParagraph"/>
              <w:spacing w:before="123"/>
              <w:rPr>
                <w:rFonts w:ascii="Times New Roman"/>
                <w:b/>
              </w:rPr>
            </w:pPr>
          </w:p>
          <w:p w14:paraId="42CC2ABF" w14:textId="7E15FAD8" w:rsidR="00867F92" w:rsidRDefault="00000000">
            <w:pPr>
              <w:pStyle w:val="TableParagraph"/>
              <w:ind w:left="81"/>
              <w:rPr>
                <w:rFonts w:ascii="Times New Roman" w:hAnsi="Times New Roman"/>
              </w:rPr>
            </w:pPr>
            <w:r>
              <w:rPr>
                <w:rFonts w:ascii="Times New Roman" w:hAnsi="Times New Roman"/>
              </w:rPr>
              <w:t>Policies</w:t>
            </w:r>
            <w:r>
              <w:rPr>
                <w:rFonts w:ascii="Times New Roman" w:hAnsi="Times New Roman"/>
                <w:spacing w:val="-6"/>
              </w:rPr>
              <w:t xml:space="preserve"> </w:t>
            </w:r>
            <w:r>
              <w:rPr>
                <w:rFonts w:ascii="Times New Roman" w:hAnsi="Times New Roman"/>
              </w:rPr>
              <w:t>Preven</w:t>
            </w:r>
            <w:r w:rsidR="00B91793">
              <w:rPr>
                <w:rFonts w:ascii="Times New Roman" w:hAnsi="Times New Roman"/>
              </w:rPr>
              <w:t>t</w:t>
            </w:r>
            <w:r>
              <w:rPr>
                <w:rFonts w:ascii="Times New Roman" w:hAnsi="Times New Roman"/>
              </w:rPr>
              <w:t>ion</w:t>
            </w:r>
            <w:r>
              <w:rPr>
                <w:rFonts w:ascii="Times New Roman" w:hAnsi="Times New Roman"/>
                <w:spacing w:val="-6"/>
              </w:rPr>
              <w:t xml:space="preserve"> </w:t>
            </w:r>
            <w:r>
              <w:rPr>
                <w:rFonts w:ascii="Times New Roman" w:hAnsi="Times New Roman"/>
                <w:spacing w:val="-2"/>
              </w:rPr>
              <w:t>Addic</w:t>
            </w:r>
            <w:r w:rsidR="00B91793">
              <w:rPr>
                <w:rFonts w:ascii="Times New Roman" w:hAnsi="Times New Roman"/>
                <w:spacing w:val="-2"/>
              </w:rPr>
              <w:t>t</w:t>
            </w:r>
            <w:r>
              <w:rPr>
                <w:rFonts w:ascii="Times New Roman" w:hAnsi="Times New Roman"/>
                <w:spacing w:val="-2"/>
              </w:rPr>
              <w:t>ions</w:t>
            </w:r>
          </w:p>
        </w:tc>
        <w:tc>
          <w:tcPr>
            <w:tcW w:w="2436" w:type="dxa"/>
            <w:tcBorders>
              <w:top w:val="single" w:sz="6" w:space="0" w:color="000000"/>
              <w:bottom w:val="single" w:sz="6" w:space="0" w:color="000000"/>
            </w:tcBorders>
          </w:tcPr>
          <w:p w14:paraId="2D90B89B" w14:textId="77777777" w:rsidR="00867F92" w:rsidRDefault="00000000">
            <w:pPr>
              <w:pStyle w:val="TableParagraph"/>
              <w:spacing w:before="138"/>
              <w:ind w:left="81"/>
              <w:rPr>
                <w:rFonts w:ascii="Times New Roman" w:hAnsi="Times New Roman"/>
              </w:rPr>
            </w:pPr>
            <w:r>
              <w:rPr>
                <w:rFonts w:ascii="Times New Roman" w:hAnsi="Times New Roman"/>
              </w:rPr>
              <w:t>C.</w:t>
            </w:r>
            <w:r>
              <w:rPr>
                <w:rFonts w:ascii="Times New Roman" w:hAnsi="Times New Roman"/>
                <w:spacing w:val="-3"/>
              </w:rPr>
              <w:t xml:space="preserve"> </w:t>
            </w:r>
            <w:proofErr w:type="spellStart"/>
            <w:r>
              <w:rPr>
                <w:rFonts w:ascii="Times New Roman" w:hAnsi="Times New Roman"/>
                <w:spacing w:val="-2"/>
              </w:rPr>
              <w:t>Koulierakis</w:t>
            </w:r>
            <w:proofErr w:type="spellEnd"/>
          </w:p>
          <w:p w14:paraId="2406D645" w14:textId="5670E50B" w:rsidR="00867F92" w:rsidRDefault="00174E5E">
            <w:pPr>
              <w:pStyle w:val="TableParagraph"/>
              <w:spacing w:before="187"/>
              <w:ind w:left="81"/>
              <w:rPr>
                <w:rFonts w:ascii="Times New Roman" w:hAnsi="Times New Roman"/>
                <w:sz w:val="24"/>
              </w:rPr>
            </w:pPr>
            <w:r>
              <w:rPr>
                <w:rFonts w:ascii="Times New Roman" w:hAnsi="Times New Roman"/>
                <w:spacing w:val="-5"/>
                <w:sz w:val="24"/>
              </w:rPr>
              <w:t>C.</w:t>
            </w:r>
            <w:r>
              <w:rPr>
                <w:rFonts w:ascii="Times New Roman" w:hAnsi="Times New Roman"/>
                <w:spacing w:val="-5"/>
                <w:sz w:val="24"/>
              </w:rPr>
              <w:t xml:space="preserve"> </w:t>
            </w:r>
            <w:proofErr w:type="spellStart"/>
            <w:r w:rsidR="00000000">
              <w:rPr>
                <w:rFonts w:ascii="Times New Roman" w:hAnsi="Times New Roman"/>
                <w:sz w:val="24"/>
              </w:rPr>
              <w:t>Papanas</w:t>
            </w:r>
            <w:r w:rsidR="00B91793">
              <w:rPr>
                <w:rFonts w:ascii="Times New Roman" w:hAnsi="Times New Roman"/>
                <w:sz w:val="24"/>
              </w:rPr>
              <w:t>t</w:t>
            </w:r>
            <w:r w:rsidR="00000000">
              <w:rPr>
                <w:rFonts w:ascii="Times New Roman" w:hAnsi="Times New Roman"/>
                <w:sz w:val="24"/>
              </w:rPr>
              <w:t>asa</w:t>
            </w:r>
            <w:r w:rsidR="00B91793">
              <w:rPr>
                <w:rFonts w:ascii="Times New Roman" w:hAnsi="Times New Roman"/>
                <w:sz w:val="24"/>
              </w:rPr>
              <w:t>t</w:t>
            </w:r>
            <w:r w:rsidR="00000000">
              <w:rPr>
                <w:rFonts w:ascii="Times New Roman" w:hAnsi="Times New Roman"/>
                <w:sz w:val="24"/>
              </w:rPr>
              <w:t>os</w:t>
            </w:r>
            <w:proofErr w:type="spellEnd"/>
            <w:r w:rsidR="00000000">
              <w:rPr>
                <w:rFonts w:ascii="Times New Roman" w:hAnsi="Times New Roman"/>
                <w:spacing w:val="-7"/>
                <w:sz w:val="24"/>
              </w:rPr>
              <w:t xml:space="preserve"> </w:t>
            </w:r>
          </w:p>
        </w:tc>
        <w:tc>
          <w:tcPr>
            <w:tcW w:w="3970" w:type="dxa"/>
            <w:tcBorders>
              <w:top w:val="single" w:sz="6" w:space="0" w:color="000000"/>
              <w:bottom w:val="single" w:sz="6" w:space="0" w:color="000000"/>
            </w:tcBorders>
          </w:tcPr>
          <w:p w14:paraId="3556E53E" w14:textId="77777777" w:rsidR="00867F92" w:rsidRDefault="00000000">
            <w:pPr>
              <w:pStyle w:val="TableParagraph"/>
              <w:spacing w:before="138"/>
              <w:ind w:left="79"/>
              <w:rPr>
                <w:rFonts w:ascii="Times New Roman"/>
              </w:rPr>
            </w:pPr>
            <w:hyperlink r:id="rId339">
              <w:r>
                <w:rPr>
                  <w:rFonts w:ascii="Times New Roman"/>
                  <w:color w:val="006FC0"/>
                  <w:spacing w:val="-2"/>
                  <w:u w:val="single" w:color="0462C1"/>
                </w:rPr>
                <w:t>gkoulierakis@uniwa.gr</w:t>
              </w:r>
            </w:hyperlink>
          </w:p>
          <w:p w14:paraId="61A53CA2" w14:textId="30DF6431" w:rsidR="00867F92" w:rsidRDefault="00000000">
            <w:pPr>
              <w:pStyle w:val="TableParagraph"/>
              <w:spacing w:before="187"/>
              <w:ind w:left="79"/>
              <w:rPr>
                <w:rFonts w:ascii="Times New Roman"/>
                <w:sz w:val="24"/>
              </w:rPr>
            </w:pPr>
            <w:hyperlink r:id="rId340">
              <w:r>
                <w:rPr>
                  <w:rFonts w:ascii="Times New Roman"/>
                  <w:color w:val="006FC0"/>
                  <w:spacing w:val="-2"/>
                  <w:sz w:val="24"/>
                </w:rPr>
                <w:t>gpanas</w:t>
              </w:r>
              <w:r w:rsidR="00B91793">
                <w:rPr>
                  <w:rFonts w:ascii="Times New Roman"/>
                  <w:color w:val="006FC0"/>
                  <w:spacing w:val="-2"/>
                  <w:sz w:val="24"/>
                </w:rPr>
                <w:t>t</w:t>
              </w:r>
              <w:r>
                <w:rPr>
                  <w:rFonts w:ascii="Times New Roman"/>
                  <w:color w:val="006FC0"/>
                  <w:spacing w:val="-2"/>
                  <w:sz w:val="24"/>
                </w:rPr>
                <w:t>asa</w:t>
              </w:r>
              <w:r w:rsidR="00B91793">
                <w:rPr>
                  <w:rFonts w:ascii="Times New Roman"/>
                  <w:color w:val="006FC0"/>
                  <w:spacing w:val="-2"/>
                  <w:sz w:val="24"/>
                </w:rPr>
                <w:t>t</w:t>
              </w:r>
              <w:r>
                <w:rPr>
                  <w:rFonts w:ascii="Times New Roman"/>
                  <w:color w:val="006FC0"/>
                  <w:spacing w:val="-2"/>
                  <w:sz w:val="24"/>
                </w:rPr>
                <w:t>os@gmail.com</w:t>
              </w:r>
            </w:hyperlink>
          </w:p>
        </w:tc>
      </w:tr>
      <w:tr w:rsidR="00867F92" w14:paraId="39BB98E4" w14:textId="77777777">
        <w:trPr>
          <w:trHeight w:val="973"/>
        </w:trPr>
        <w:tc>
          <w:tcPr>
            <w:tcW w:w="3939" w:type="dxa"/>
            <w:tcBorders>
              <w:top w:val="single" w:sz="6" w:space="0" w:color="000000"/>
              <w:bottom w:val="single" w:sz="6" w:space="0" w:color="000000"/>
            </w:tcBorders>
          </w:tcPr>
          <w:p w14:paraId="6B48BBF9" w14:textId="4FF5030E" w:rsidR="00867F92" w:rsidRDefault="00000000">
            <w:pPr>
              <w:pStyle w:val="TableParagraph"/>
              <w:spacing w:before="141" w:line="360" w:lineRule="auto"/>
              <w:ind w:left="81"/>
              <w:rPr>
                <w:rFonts w:ascii="Times New Roman" w:hAnsi="Times New Roman"/>
              </w:rPr>
            </w:pPr>
            <w:r>
              <w:rPr>
                <w:rFonts w:ascii="Times New Roman" w:hAnsi="Times New Roman"/>
              </w:rPr>
              <w:t>Die</w:t>
            </w:r>
            <w:r w:rsidR="00B91793">
              <w:rPr>
                <w:rFonts w:ascii="Times New Roman" w:hAnsi="Times New Roman"/>
              </w:rPr>
              <w:t>t</w:t>
            </w:r>
            <w:r>
              <w:rPr>
                <w:rFonts w:ascii="Times New Roman" w:hAnsi="Times New Roman"/>
              </w:rPr>
              <w:t>,</w:t>
            </w:r>
            <w:r>
              <w:rPr>
                <w:rFonts w:ascii="Times New Roman" w:hAnsi="Times New Roman"/>
                <w:spacing w:val="-13"/>
              </w:rPr>
              <w:t xml:space="preserve"> </w:t>
            </w:r>
            <w:r>
              <w:rPr>
                <w:rFonts w:ascii="Times New Roman" w:hAnsi="Times New Roman"/>
              </w:rPr>
              <w:t>Physical</w:t>
            </w:r>
            <w:r>
              <w:rPr>
                <w:rFonts w:ascii="Times New Roman" w:hAnsi="Times New Roman"/>
                <w:spacing w:val="-11"/>
              </w:rPr>
              <w:t xml:space="preserve"> </w:t>
            </w:r>
            <w:r>
              <w:rPr>
                <w:rFonts w:ascii="Times New Roman" w:hAnsi="Times New Roman"/>
              </w:rPr>
              <w:t>Ac</w:t>
            </w:r>
            <w:r w:rsidR="00B91793">
              <w:rPr>
                <w:rFonts w:ascii="Times New Roman" w:hAnsi="Times New Roman"/>
              </w:rPr>
              <w:t>t</w:t>
            </w:r>
            <w:r>
              <w:rPr>
                <w:rFonts w:ascii="Times New Roman" w:hAnsi="Times New Roman"/>
              </w:rPr>
              <w:t>ivi</w:t>
            </w:r>
            <w:r w:rsidR="00B91793">
              <w:rPr>
                <w:rFonts w:ascii="Times New Roman" w:hAnsi="Times New Roman"/>
              </w:rPr>
              <w:t>t</w:t>
            </w:r>
            <w:r>
              <w:rPr>
                <w:rFonts w:ascii="Times New Roman" w:hAnsi="Times New Roman"/>
              </w:rPr>
              <w:t>y</w:t>
            </w:r>
            <w:r>
              <w:rPr>
                <w:rFonts w:ascii="Times New Roman" w:hAnsi="Times New Roman"/>
                <w:spacing w:val="-11"/>
              </w:rPr>
              <w:t xml:space="preserve"> </w:t>
            </w:r>
            <w:r>
              <w:rPr>
                <w:rFonts w:ascii="Times New Roman" w:hAnsi="Times New Roman"/>
              </w:rPr>
              <w:t>&amp; Quali</w:t>
            </w:r>
            <w:r w:rsidR="00B91793">
              <w:rPr>
                <w:rFonts w:ascii="Times New Roman" w:hAnsi="Times New Roman"/>
              </w:rPr>
              <w:t>t</w:t>
            </w:r>
            <w:r>
              <w:rPr>
                <w:rFonts w:ascii="Times New Roman" w:hAnsi="Times New Roman"/>
              </w:rPr>
              <w:t>y of life</w:t>
            </w:r>
          </w:p>
        </w:tc>
        <w:tc>
          <w:tcPr>
            <w:tcW w:w="2436" w:type="dxa"/>
            <w:tcBorders>
              <w:top w:val="single" w:sz="6" w:space="0" w:color="000000"/>
              <w:bottom w:val="single" w:sz="6" w:space="0" w:color="000000"/>
            </w:tcBorders>
          </w:tcPr>
          <w:p w14:paraId="60602B81" w14:textId="77777777" w:rsidR="00867F92" w:rsidRDefault="00867F92">
            <w:pPr>
              <w:pStyle w:val="TableParagraph"/>
              <w:spacing w:before="77"/>
              <w:rPr>
                <w:rFonts w:ascii="Times New Roman"/>
                <w:b/>
              </w:rPr>
            </w:pPr>
          </w:p>
          <w:p w14:paraId="6471CB01" w14:textId="10C447E4" w:rsidR="00867F92" w:rsidRDefault="00B91793">
            <w:pPr>
              <w:pStyle w:val="TableParagraph"/>
              <w:ind w:left="81"/>
              <w:rPr>
                <w:rFonts w:ascii="Times New Roman" w:hAnsi="Times New Roman"/>
              </w:rPr>
            </w:pPr>
            <w:r>
              <w:rPr>
                <w:rFonts w:ascii="Times New Roman" w:hAnsi="Times New Roman"/>
              </w:rPr>
              <w:t>T.</w:t>
            </w:r>
            <w:r>
              <w:rPr>
                <w:rFonts w:ascii="Times New Roman" w:hAnsi="Times New Roman"/>
                <w:spacing w:val="1"/>
              </w:rPr>
              <w:t xml:space="preserve"> </w:t>
            </w:r>
            <w:proofErr w:type="spellStart"/>
            <w:r>
              <w:rPr>
                <w:rFonts w:ascii="Times New Roman" w:hAnsi="Times New Roman"/>
                <w:spacing w:val="-2"/>
              </w:rPr>
              <w:t>Vasilakou</w:t>
            </w:r>
            <w:proofErr w:type="spellEnd"/>
          </w:p>
        </w:tc>
        <w:tc>
          <w:tcPr>
            <w:tcW w:w="3970" w:type="dxa"/>
            <w:tcBorders>
              <w:top w:val="single" w:sz="6" w:space="0" w:color="000000"/>
              <w:bottom w:val="single" w:sz="6" w:space="0" w:color="000000"/>
            </w:tcBorders>
          </w:tcPr>
          <w:p w14:paraId="7C85C8B7" w14:textId="77777777" w:rsidR="00867F92" w:rsidRDefault="00867F92">
            <w:pPr>
              <w:pStyle w:val="TableParagraph"/>
              <w:spacing w:before="77"/>
              <w:rPr>
                <w:rFonts w:ascii="Times New Roman"/>
                <w:b/>
              </w:rPr>
            </w:pPr>
          </w:p>
          <w:p w14:paraId="33720F24" w14:textId="7D5A52D4" w:rsidR="00867F92" w:rsidRDefault="00000000">
            <w:pPr>
              <w:pStyle w:val="TableParagraph"/>
              <w:ind w:left="79"/>
              <w:rPr>
                <w:rFonts w:ascii="Times New Roman"/>
              </w:rPr>
            </w:pPr>
            <w:hyperlink r:id="rId341">
              <w:r w:rsidR="00B91793">
                <w:rPr>
                  <w:rFonts w:ascii="Times New Roman"/>
                  <w:color w:val="0042A9"/>
                  <w:spacing w:val="-2"/>
                  <w:u w:val="single" w:color="0462C1"/>
                </w:rPr>
                <w:t>t</w:t>
              </w:r>
              <w:r>
                <w:rPr>
                  <w:rFonts w:ascii="Times New Roman"/>
                  <w:color w:val="0042A9"/>
                  <w:spacing w:val="-2"/>
                  <w:u w:val="single" w:color="0462C1"/>
                </w:rPr>
                <w:t>vasilakou@uniwa.gr</w:t>
              </w:r>
            </w:hyperlink>
          </w:p>
        </w:tc>
      </w:tr>
      <w:tr w:rsidR="00867F92" w14:paraId="710CB48C" w14:textId="77777777">
        <w:trPr>
          <w:trHeight w:val="974"/>
        </w:trPr>
        <w:tc>
          <w:tcPr>
            <w:tcW w:w="3939" w:type="dxa"/>
            <w:tcBorders>
              <w:top w:val="single" w:sz="6" w:space="0" w:color="000000"/>
              <w:bottom w:val="single" w:sz="6" w:space="0" w:color="000000"/>
            </w:tcBorders>
          </w:tcPr>
          <w:p w14:paraId="6CE5413C" w14:textId="66772982" w:rsidR="00867F92" w:rsidRDefault="00000000">
            <w:pPr>
              <w:pStyle w:val="TableParagraph"/>
              <w:spacing w:before="141" w:line="360" w:lineRule="auto"/>
              <w:ind w:left="81"/>
              <w:rPr>
                <w:rFonts w:ascii="Times New Roman" w:hAnsi="Times New Roman"/>
              </w:rPr>
            </w:pPr>
            <w:r>
              <w:rPr>
                <w:rFonts w:ascii="Times New Roman" w:hAnsi="Times New Roman"/>
              </w:rPr>
              <w:t>Policies</w:t>
            </w:r>
            <w:r>
              <w:rPr>
                <w:rFonts w:ascii="Times New Roman" w:hAnsi="Times New Roman"/>
                <w:spacing w:val="-12"/>
              </w:rPr>
              <w:t xml:space="preserve"> </w:t>
            </w:r>
            <w:r>
              <w:rPr>
                <w:rFonts w:ascii="Times New Roman" w:hAnsi="Times New Roman"/>
              </w:rPr>
              <w:t>Public</w:t>
            </w:r>
            <w:r>
              <w:rPr>
                <w:rFonts w:ascii="Times New Roman" w:hAnsi="Times New Roman"/>
                <w:spacing w:val="-12"/>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12"/>
              </w:rPr>
              <w:t xml:space="preserve"> </w:t>
            </w:r>
            <w:r>
              <w:rPr>
                <w:rFonts w:ascii="Times New Roman" w:hAnsi="Times New Roman"/>
              </w:rPr>
              <w:t xml:space="preserve">&amp; </w:t>
            </w:r>
            <w:r>
              <w:rPr>
                <w:rFonts w:ascii="Times New Roman" w:hAnsi="Times New Roman"/>
                <w:spacing w:val="-2"/>
              </w:rPr>
              <w:t>Immigra</w:t>
            </w:r>
            <w:r w:rsidR="00B91793">
              <w:rPr>
                <w:rFonts w:ascii="Times New Roman" w:hAnsi="Times New Roman"/>
                <w:spacing w:val="-2"/>
              </w:rPr>
              <w:t>t</w:t>
            </w:r>
            <w:r>
              <w:rPr>
                <w:rFonts w:ascii="Times New Roman" w:hAnsi="Times New Roman"/>
                <w:spacing w:val="-2"/>
              </w:rPr>
              <w:t>ion</w:t>
            </w:r>
          </w:p>
        </w:tc>
        <w:tc>
          <w:tcPr>
            <w:tcW w:w="2436" w:type="dxa"/>
            <w:tcBorders>
              <w:top w:val="single" w:sz="6" w:space="0" w:color="000000"/>
              <w:bottom w:val="single" w:sz="6" w:space="0" w:color="000000"/>
            </w:tcBorders>
          </w:tcPr>
          <w:p w14:paraId="320495E8" w14:textId="77777777" w:rsidR="00867F92" w:rsidRDefault="00867F92">
            <w:pPr>
              <w:pStyle w:val="TableParagraph"/>
              <w:spacing w:before="77"/>
              <w:rPr>
                <w:rFonts w:ascii="Times New Roman"/>
                <w:b/>
              </w:rPr>
            </w:pPr>
          </w:p>
          <w:p w14:paraId="74F7A98A" w14:textId="4AE95A2D" w:rsidR="00867F92" w:rsidRDefault="00B91793">
            <w:pPr>
              <w:pStyle w:val="TableParagraph"/>
              <w:ind w:left="81"/>
              <w:rPr>
                <w:rFonts w:ascii="Times New Roman" w:hAnsi="Times New Roman"/>
              </w:rPr>
            </w:pPr>
            <w:r>
              <w:rPr>
                <w:rFonts w:ascii="Times New Roman" w:hAnsi="Times New Roman"/>
              </w:rPr>
              <w:t xml:space="preserve">Th. </w:t>
            </w:r>
            <w:r>
              <w:rPr>
                <w:rFonts w:ascii="Times New Roman" w:hAnsi="Times New Roman"/>
                <w:spacing w:val="-2"/>
              </w:rPr>
              <w:t>Fouskas</w:t>
            </w:r>
          </w:p>
        </w:tc>
        <w:tc>
          <w:tcPr>
            <w:tcW w:w="3970" w:type="dxa"/>
            <w:tcBorders>
              <w:top w:val="single" w:sz="6" w:space="0" w:color="000000"/>
              <w:bottom w:val="single" w:sz="6" w:space="0" w:color="000000"/>
            </w:tcBorders>
          </w:tcPr>
          <w:p w14:paraId="5C2FFF2E" w14:textId="77777777" w:rsidR="00867F92" w:rsidRDefault="00867F92">
            <w:pPr>
              <w:pStyle w:val="TableParagraph"/>
              <w:spacing w:before="77"/>
              <w:rPr>
                <w:rFonts w:ascii="Times New Roman"/>
                <w:b/>
              </w:rPr>
            </w:pPr>
          </w:p>
          <w:p w14:paraId="385D5EDA" w14:textId="1AC4AA15" w:rsidR="00867F92" w:rsidRDefault="00000000">
            <w:pPr>
              <w:pStyle w:val="TableParagraph"/>
              <w:ind w:left="79"/>
              <w:rPr>
                <w:rFonts w:ascii="Times New Roman"/>
              </w:rPr>
            </w:pPr>
            <w:hyperlink r:id="rId342">
              <w:r w:rsidR="00B91793">
                <w:rPr>
                  <w:rFonts w:ascii="Times New Roman"/>
                  <w:color w:val="0042A9"/>
                  <w:spacing w:val="-2"/>
                  <w:u w:val="single" w:color="0462C1"/>
                </w:rPr>
                <w:t>t</w:t>
              </w:r>
              <w:r>
                <w:rPr>
                  <w:rFonts w:ascii="Times New Roman"/>
                  <w:color w:val="0042A9"/>
                  <w:spacing w:val="-2"/>
                  <w:u w:val="single" w:color="0462C1"/>
                </w:rPr>
                <w:t>fouskas@uniwa.gr</w:t>
              </w:r>
            </w:hyperlink>
          </w:p>
        </w:tc>
      </w:tr>
      <w:tr w:rsidR="00867F92" w14:paraId="1EA3170F" w14:textId="77777777">
        <w:trPr>
          <w:trHeight w:val="1497"/>
        </w:trPr>
        <w:tc>
          <w:tcPr>
            <w:tcW w:w="3939" w:type="dxa"/>
            <w:tcBorders>
              <w:top w:val="single" w:sz="6" w:space="0" w:color="000000"/>
              <w:bottom w:val="single" w:sz="6" w:space="0" w:color="000000"/>
            </w:tcBorders>
          </w:tcPr>
          <w:p w14:paraId="0F775985" w14:textId="77777777" w:rsidR="00867F92" w:rsidRDefault="00867F92">
            <w:pPr>
              <w:pStyle w:val="TableParagraph"/>
              <w:spacing w:before="149"/>
              <w:rPr>
                <w:rFonts w:ascii="Times New Roman"/>
                <w:b/>
              </w:rPr>
            </w:pPr>
          </w:p>
          <w:p w14:paraId="70B20420" w14:textId="4166832E" w:rsidR="00867F92" w:rsidRDefault="00000000">
            <w:pPr>
              <w:pStyle w:val="TableParagraph"/>
              <w:spacing w:line="360" w:lineRule="auto"/>
              <w:ind w:left="81" w:right="127"/>
              <w:rPr>
                <w:rFonts w:ascii="Times New Roman" w:hAnsi="Times New Roman"/>
              </w:rPr>
            </w:pPr>
            <w:r>
              <w:rPr>
                <w:rFonts w:ascii="Times New Roman" w:hAnsi="Times New Roman"/>
              </w:rPr>
              <w:t>Con</w:t>
            </w:r>
            <w:r w:rsidR="00B91793">
              <w:rPr>
                <w:rFonts w:ascii="Times New Roman" w:hAnsi="Times New Roman"/>
              </w:rPr>
              <w:t>t</w:t>
            </w:r>
            <w:r>
              <w:rPr>
                <w:rFonts w:ascii="Times New Roman" w:hAnsi="Times New Roman"/>
              </w:rPr>
              <w:t>emporary</w:t>
            </w:r>
            <w:r>
              <w:rPr>
                <w:rFonts w:ascii="Times New Roman" w:hAnsi="Times New Roman"/>
                <w:spacing w:val="-11"/>
              </w:rPr>
              <w:t xml:space="preserve"> </w:t>
            </w:r>
            <w:r>
              <w:rPr>
                <w:rFonts w:ascii="Times New Roman" w:hAnsi="Times New Roman"/>
              </w:rPr>
              <w:t>Challenges</w:t>
            </w:r>
            <w:r>
              <w:rPr>
                <w:rFonts w:ascii="Times New Roman" w:hAnsi="Times New Roman"/>
                <w:spacing w:val="-12"/>
              </w:rPr>
              <w:t xml:space="preserve"> </w:t>
            </w:r>
            <w:r>
              <w:rPr>
                <w:rFonts w:ascii="Times New Roman" w:hAnsi="Times New Roman"/>
              </w:rPr>
              <w:t>a</w:t>
            </w:r>
            <w:r w:rsidR="00B91793">
              <w:rPr>
                <w:rFonts w:ascii="Times New Roman" w:hAnsi="Times New Roman"/>
              </w:rPr>
              <w:t>t</w:t>
            </w:r>
            <w:r>
              <w:rPr>
                <w:rFonts w:ascii="Times New Roman" w:hAnsi="Times New Roman"/>
                <w:spacing w:val="-13"/>
              </w:rPr>
              <w:t xml:space="preserve"> </w:t>
            </w:r>
            <w:r>
              <w:rPr>
                <w:rFonts w:ascii="Times New Roman" w:hAnsi="Times New Roman"/>
              </w:rPr>
              <w:t xml:space="preserve">Public </w:t>
            </w:r>
            <w:r>
              <w:rPr>
                <w:rFonts w:ascii="Times New Roman" w:hAnsi="Times New Roman"/>
                <w:spacing w:val="-2"/>
              </w:rPr>
              <w:t>heal</w:t>
            </w:r>
            <w:r w:rsidR="00B91793">
              <w:rPr>
                <w:rFonts w:ascii="Times New Roman" w:hAnsi="Times New Roman"/>
                <w:spacing w:val="-2"/>
              </w:rPr>
              <w:t>t</w:t>
            </w:r>
            <w:r>
              <w:rPr>
                <w:rFonts w:ascii="Times New Roman" w:hAnsi="Times New Roman"/>
                <w:spacing w:val="-2"/>
              </w:rPr>
              <w:t>h</w:t>
            </w:r>
          </w:p>
        </w:tc>
        <w:tc>
          <w:tcPr>
            <w:tcW w:w="2436" w:type="dxa"/>
            <w:tcBorders>
              <w:top w:val="single" w:sz="6" w:space="0" w:color="000000"/>
              <w:bottom w:val="single" w:sz="6" w:space="0" w:color="000000"/>
            </w:tcBorders>
          </w:tcPr>
          <w:p w14:paraId="78554465" w14:textId="22C1AA66" w:rsidR="00867F92" w:rsidRDefault="00000000">
            <w:pPr>
              <w:pStyle w:val="TableParagraph"/>
              <w:spacing w:before="141" w:line="417" w:lineRule="auto"/>
              <w:ind w:left="81" w:right="1094"/>
              <w:rPr>
                <w:rFonts w:ascii="Times New Roman" w:hAnsi="Times New Roman"/>
              </w:rPr>
            </w:pPr>
            <w:r>
              <w:rPr>
                <w:rFonts w:ascii="Times New Roman" w:hAnsi="Times New Roman"/>
              </w:rPr>
              <w:t xml:space="preserve">E. </w:t>
            </w:r>
            <w:proofErr w:type="spellStart"/>
            <w:r>
              <w:rPr>
                <w:rFonts w:ascii="Times New Roman" w:hAnsi="Times New Roman"/>
              </w:rPr>
              <w:t>Kornarou</w:t>
            </w:r>
            <w:proofErr w:type="spellEnd"/>
            <w:r>
              <w:rPr>
                <w:rFonts w:ascii="Times New Roman" w:hAnsi="Times New Roman"/>
              </w:rPr>
              <w:t xml:space="preserve"> G.</w:t>
            </w:r>
            <w:r>
              <w:rPr>
                <w:rFonts w:ascii="Times New Roman" w:hAnsi="Times New Roman"/>
                <w:spacing w:val="-14"/>
              </w:rPr>
              <w:t xml:space="preserve"> </w:t>
            </w:r>
            <w:proofErr w:type="spellStart"/>
            <w:r w:rsidR="00B91793">
              <w:rPr>
                <w:rFonts w:ascii="Times New Roman" w:hAnsi="Times New Roman"/>
              </w:rPr>
              <w:t>T</w:t>
            </w:r>
            <w:r>
              <w:rPr>
                <w:rFonts w:ascii="Times New Roman" w:hAnsi="Times New Roman"/>
              </w:rPr>
              <w:t>zanakaki</w:t>
            </w:r>
            <w:proofErr w:type="spellEnd"/>
          </w:p>
          <w:p w14:paraId="7A2DD1CC" w14:textId="77777777" w:rsidR="00867F92" w:rsidRDefault="00000000">
            <w:pPr>
              <w:pStyle w:val="TableParagraph"/>
              <w:spacing w:line="265" w:lineRule="exact"/>
              <w:ind w:left="81"/>
            </w:pPr>
            <w:r>
              <w:t xml:space="preserve">D. </w:t>
            </w:r>
            <w:r>
              <w:rPr>
                <w:spacing w:val="-2"/>
              </w:rPr>
              <w:t>Papamichael</w:t>
            </w:r>
          </w:p>
        </w:tc>
        <w:tc>
          <w:tcPr>
            <w:tcW w:w="3970" w:type="dxa"/>
            <w:tcBorders>
              <w:top w:val="single" w:sz="6" w:space="0" w:color="000000"/>
              <w:bottom w:val="single" w:sz="6" w:space="0" w:color="000000"/>
            </w:tcBorders>
          </w:tcPr>
          <w:p w14:paraId="4AD669BB" w14:textId="3A2C8C13" w:rsidR="00867F92" w:rsidRDefault="00000000">
            <w:pPr>
              <w:pStyle w:val="TableParagraph"/>
              <w:spacing w:before="153" w:line="417" w:lineRule="auto"/>
              <w:ind w:left="79" w:right="784" w:hanging="2"/>
              <w:rPr>
                <w:rFonts w:ascii="Times New Roman"/>
              </w:rPr>
            </w:pPr>
            <w:hyperlink r:id="rId343">
              <w:r>
                <w:rPr>
                  <w:rFonts w:ascii="Times New Roman"/>
                  <w:color w:val="006FC0"/>
                  <w:u w:val="single" w:color="3131FF"/>
                </w:rPr>
                <w:t>ekornarou@uniwa.gr</w:t>
              </w:r>
            </w:hyperlink>
            <w:r>
              <w:rPr>
                <w:rFonts w:ascii="Times New Roman"/>
                <w:color w:val="006FC0"/>
              </w:rPr>
              <w:t xml:space="preserve"> </w:t>
            </w:r>
            <w:hyperlink r:id="rId344">
              <w:r>
                <w:rPr>
                  <w:rFonts w:ascii="Times New Roman"/>
                  <w:color w:val="006FC0"/>
                  <w:spacing w:val="-2"/>
                  <w:u w:val="single" w:color="3131FF"/>
                </w:rPr>
                <w:t>g</w:t>
              </w:r>
              <w:r w:rsidR="00B91793">
                <w:rPr>
                  <w:rFonts w:ascii="Times New Roman"/>
                  <w:color w:val="006FC0"/>
                  <w:spacing w:val="-2"/>
                  <w:u w:val="single" w:color="3131FF"/>
                </w:rPr>
                <w:t>t</w:t>
              </w:r>
              <w:r>
                <w:rPr>
                  <w:rFonts w:ascii="Times New Roman"/>
                  <w:color w:val="006FC0"/>
                  <w:spacing w:val="-2"/>
                  <w:u w:val="single" w:color="3131FF"/>
                </w:rPr>
                <w:t>zanakaki@uniwa.gr</w:t>
              </w:r>
            </w:hyperlink>
            <w:r>
              <w:rPr>
                <w:rFonts w:ascii="Times New Roman"/>
                <w:color w:val="006FC0"/>
                <w:spacing w:val="-2"/>
              </w:rPr>
              <w:t xml:space="preserve"> </w:t>
            </w:r>
            <w:hyperlink r:id="rId345">
              <w:r>
                <w:rPr>
                  <w:rFonts w:ascii="Times New Roman"/>
                  <w:color w:val="0042A9"/>
                  <w:spacing w:val="-2"/>
                  <w:u w:val="single" w:color="3131FF"/>
                </w:rPr>
                <w:t>dpapamichail@uniwa.gr</w:t>
              </w:r>
            </w:hyperlink>
          </w:p>
        </w:tc>
      </w:tr>
      <w:tr w:rsidR="00867F92" w14:paraId="3390D579" w14:textId="77777777">
        <w:trPr>
          <w:trHeight w:val="973"/>
        </w:trPr>
        <w:tc>
          <w:tcPr>
            <w:tcW w:w="3939" w:type="dxa"/>
            <w:tcBorders>
              <w:top w:val="single" w:sz="6" w:space="0" w:color="000000"/>
              <w:bottom w:val="single" w:sz="6" w:space="0" w:color="000000"/>
            </w:tcBorders>
          </w:tcPr>
          <w:p w14:paraId="71B8520B" w14:textId="39815D9E" w:rsidR="00867F92" w:rsidRDefault="00000000">
            <w:pPr>
              <w:pStyle w:val="TableParagraph"/>
              <w:spacing w:before="141" w:line="360" w:lineRule="auto"/>
              <w:ind w:left="81"/>
              <w:rPr>
                <w:rFonts w:ascii="Times New Roman" w:hAnsi="Times New Roman"/>
              </w:rPr>
            </w:pPr>
            <w:r>
              <w:rPr>
                <w:rFonts w:ascii="Times New Roman" w:hAnsi="Times New Roman"/>
              </w:rPr>
              <w:t>Molecular epidemiology Airborne and Sexually</w:t>
            </w:r>
            <w:r>
              <w:rPr>
                <w:rFonts w:ascii="Times New Roman" w:hAnsi="Times New Roman"/>
                <w:spacing w:val="-14"/>
              </w:rPr>
              <w:t xml:space="preserve"> </w:t>
            </w:r>
            <w:r w:rsidR="00B91793">
              <w:rPr>
                <w:rFonts w:ascii="Times New Roman" w:hAnsi="Times New Roman"/>
              </w:rPr>
              <w:t>T</w:t>
            </w:r>
            <w:r>
              <w:rPr>
                <w:rFonts w:ascii="Times New Roman" w:hAnsi="Times New Roman"/>
              </w:rPr>
              <w:t>ransmi</w:t>
            </w:r>
            <w:r w:rsidR="00B91793">
              <w:rPr>
                <w:rFonts w:ascii="Times New Roman" w:hAnsi="Times New Roman"/>
              </w:rPr>
              <w:t>tt</w:t>
            </w:r>
            <w:r>
              <w:rPr>
                <w:rFonts w:ascii="Times New Roman" w:hAnsi="Times New Roman"/>
              </w:rPr>
              <w:t>ed</w:t>
            </w:r>
            <w:r>
              <w:rPr>
                <w:rFonts w:ascii="Times New Roman" w:hAnsi="Times New Roman"/>
                <w:spacing w:val="-14"/>
              </w:rPr>
              <w:t xml:space="preserve"> </w:t>
            </w:r>
            <w:r>
              <w:rPr>
                <w:rFonts w:ascii="Times New Roman" w:hAnsi="Times New Roman"/>
              </w:rPr>
              <w:t>Diseases</w:t>
            </w:r>
          </w:p>
        </w:tc>
        <w:tc>
          <w:tcPr>
            <w:tcW w:w="2436" w:type="dxa"/>
            <w:tcBorders>
              <w:top w:val="single" w:sz="6" w:space="0" w:color="000000"/>
              <w:bottom w:val="single" w:sz="6" w:space="0" w:color="000000"/>
            </w:tcBorders>
          </w:tcPr>
          <w:p w14:paraId="473067A8" w14:textId="77777777" w:rsidR="00867F92" w:rsidRDefault="00867F92">
            <w:pPr>
              <w:pStyle w:val="TableParagraph"/>
              <w:spacing w:before="77"/>
              <w:rPr>
                <w:rFonts w:ascii="Times New Roman"/>
                <w:b/>
              </w:rPr>
            </w:pPr>
          </w:p>
          <w:p w14:paraId="27057505" w14:textId="6B476C5E" w:rsidR="00867F92" w:rsidRDefault="00000000">
            <w:pPr>
              <w:pStyle w:val="TableParagraph"/>
              <w:ind w:left="81"/>
              <w:rPr>
                <w:rFonts w:ascii="Times New Roman" w:hAnsi="Times New Roman"/>
              </w:rPr>
            </w:pPr>
            <w:r>
              <w:rPr>
                <w:rFonts w:ascii="Times New Roman" w:hAnsi="Times New Roman"/>
              </w:rPr>
              <w:t>C.</w:t>
            </w:r>
            <w:r>
              <w:rPr>
                <w:rFonts w:ascii="Times New Roman" w:hAnsi="Times New Roman"/>
                <w:spacing w:val="-1"/>
              </w:rPr>
              <w:t xml:space="preserve"> </w:t>
            </w:r>
            <w:proofErr w:type="spellStart"/>
            <w:r w:rsidR="00B91793">
              <w:rPr>
                <w:rFonts w:ascii="Times New Roman" w:hAnsi="Times New Roman"/>
                <w:spacing w:val="-2"/>
              </w:rPr>
              <w:t>T</w:t>
            </w:r>
            <w:r>
              <w:rPr>
                <w:rFonts w:ascii="Times New Roman" w:hAnsi="Times New Roman"/>
                <w:spacing w:val="-2"/>
              </w:rPr>
              <w:t>zanakaki</w:t>
            </w:r>
            <w:proofErr w:type="spellEnd"/>
          </w:p>
        </w:tc>
        <w:tc>
          <w:tcPr>
            <w:tcW w:w="3970" w:type="dxa"/>
            <w:tcBorders>
              <w:top w:val="single" w:sz="6" w:space="0" w:color="000000"/>
              <w:bottom w:val="single" w:sz="6" w:space="0" w:color="000000"/>
            </w:tcBorders>
          </w:tcPr>
          <w:p w14:paraId="17670441" w14:textId="77777777" w:rsidR="00867F92" w:rsidRDefault="00867F92">
            <w:pPr>
              <w:pStyle w:val="TableParagraph"/>
              <w:spacing w:before="77"/>
              <w:rPr>
                <w:rFonts w:ascii="Times New Roman"/>
                <w:b/>
              </w:rPr>
            </w:pPr>
          </w:p>
          <w:p w14:paraId="661AF75F" w14:textId="03051872" w:rsidR="00867F92" w:rsidRDefault="00000000">
            <w:pPr>
              <w:pStyle w:val="TableParagraph"/>
              <w:ind w:left="79"/>
              <w:rPr>
                <w:rFonts w:ascii="Times New Roman"/>
              </w:rPr>
            </w:pPr>
            <w:hyperlink r:id="rId346">
              <w:r>
                <w:rPr>
                  <w:rFonts w:ascii="Times New Roman"/>
                  <w:color w:val="0042A9"/>
                  <w:spacing w:val="-2"/>
                  <w:u w:val="single" w:color="0000FF"/>
                </w:rPr>
                <w:t>g</w:t>
              </w:r>
              <w:r w:rsidR="00B91793">
                <w:rPr>
                  <w:rFonts w:ascii="Times New Roman"/>
                  <w:color w:val="0042A9"/>
                  <w:spacing w:val="-2"/>
                  <w:u w:val="single" w:color="0000FF"/>
                </w:rPr>
                <w:t>t</w:t>
              </w:r>
              <w:r>
                <w:rPr>
                  <w:rFonts w:ascii="Times New Roman"/>
                  <w:color w:val="0042A9"/>
                  <w:spacing w:val="-2"/>
                  <w:u w:val="single" w:color="0000FF"/>
                </w:rPr>
                <w:t>zanakaki@uniwa.gr</w:t>
              </w:r>
            </w:hyperlink>
          </w:p>
        </w:tc>
      </w:tr>
      <w:tr w:rsidR="00867F92" w14:paraId="59571A57" w14:textId="77777777">
        <w:trPr>
          <w:trHeight w:val="1034"/>
        </w:trPr>
        <w:tc>
          <w:tcPr>
            <w:tcW w:w="3939" w:type="dxa"/>
            <w:tcBorders>
              <w:top w:val="single" w:sz="6" w:space="0" w:color="000000"/>
              <w:bottom w:val="single" w:sz="6" w:space="0" w:color="000000"/>
            </w:tcBorders>
          </w:tcPr>
          <w:p w14:paraId="565A5441" w14:textId="6B629140" w:rsidR="00867F92" w:rsidRDefault="00000000">
            <w:pPr>
              <w:pStyle w:val="TableParagraph"/>
              <w:spacing w:before="170"/>
              <w:ind w:left="81"/>
              <w:rPr>
                <w:rFonts w:ascii="Times New Roman" w:hAnsi="Times New Roman"/>
              </w:rPr>
            </w:pPr>
            <w:r>
              <w:rPr>
                <w:rFonts w:ascii="Times New Roman" w:hAnsi="Times New Roman"/>
              </w:rPr>
              <w:lastRenderedPageBreak/>
              <w:t>Surveillance</w:t>
            </w:r>
            <w:r>
              <w:rPr>
                <w:rFonts w:ascii="Times New Roman" w:hAnsi="Times New Roman"/>
                <w:spacing w:val="-11"/>
              </w:rPr>
              <w:t xml:space="preserve"> </w:t>
            </w:r>
            <w:r>
              <w:rPr>
                <w:rFonts w:ascii="Times New Roman" w:hAnsi="Times New Roman"/>
              </w:rPr>
              <w:t>Foods</w:t>
            </w:r>
            <w:r w:rsidR="00B91793">
              <w:rPr>
                <w:rFonts w:ascii="Times New Roman" w:hAnsi="Times New Roman"/>
              </w:rPr>
              <w:t>t</w:t>
            </w:r>
            <w:r>
              <w:rPr>
                <w:rFonts w:ascii="Times New Roman" w:hAnsi="Times New Roman"/>
              </w:rPr>
              <w:t>uffs</w:t>
            </w:r>
            <w:r>
              <w:rPr>
                <w:rFonts w:ascii="Times New Roman" w:hAnsi="Times New Roman"/>
                <w:spacing w:val="-9"/>
              </w:rPr>
              <w:t xml:space="preserve"> </w:t>
            </w:r>
            <w:r>
              <w:rPr>
                <w:rFonts w:ascii="Times New Roman" w:hAnsi="Times New Roman"/>
                <w:spacing w:val="-5"/>
              </w:rPr>
              <w:t>and</w:t>
            </w:r>
          </w:p>
          <w:p w14:paraId="625F1E86" w14:textId="2AF90D16" w:rsidR="00867F92" w:rsidRDefault="00000000">
            <w:pPr>
              <w:pStyle w:val="TableParagraph"/>
              <w:spacing w:before="129"/>
              <w:ind w:left="81"/>
              <w:rPr>
                <w:rFonts w:ascii="Times New Roman" w:hAnsi="Times New Roman"/>
              </w:rPr>
            </w:pPr>
            <w:r>
              <w:rPr>
                <w:rFonts w:ascii="Times New Roman" w:hAnsi="Times New Roman"/>
              </w:rPr>
              <w:t>Wa</w:t>
            </w:r>
            <w:r w:rsidR="00B91793">
              <w:rPr>
                <w:rFonts w:ascii="Times New Roman" w:hAnsi="Times New Roman"/>
              </w:rPr>
              <w:t>t</w:t>
            </w:r>
            <w:r>
              <w:rPr>
                <w:rFonts w:ascii="Times New Roman" w:hAnsi="Times New Roman"/>
              </w:rPr>
              <w:t>erborne</w:t>
            </w:r>
            <w:r>
              <w:rPr>
                <w:rFonts w:ascii="Times New Roman" w:hAnsi="Times New Roman"/>
                <w:spacing w:val="-6"/>
              </w:rPr>
              <w:t xml:space="preserve"> </w:t>
            </w:r>
            <w:r>
              <w:rPr>
                <w:rFonts w:ascii="Times New Roman" w:hAnsi="Times New Roman"/>
                <w:spacing w:val="-2"/>
              </w:rPr>
              <w:t>Infec</w:t>
            </w:r>
            <w:r w:rsidR="00B91793">
              <w:rPr>
                <w:rFonts w:ascii="Times New Roman" w:hAnsi="Times New Roman"/>
                <w:spacing w:val="-2"/>
              </w:rPr>
              <w:t>t</w:t>
            </w:r>
            <w:r>
              <w:rPr>
                <w:rFonts w:ascii="Times New Roman" w:hAnsi="Times New Roman"/>
                <w:spacing w:val="-2"/>
              </w:rPr>
              <w:t>ions</w:t>
            </w:r>
          </w:p>
        </w:tc>
        <w:tc>
          <w:tcPr>
            <w:tcW w:w="2436" w:type="dxa"/>
            <w:tcBorders>
              <w:top w:val="single" w:sz="6" w:space="0" w:color="000000"/>
              <w:bottom w:val="single" w:sz="6" w:space="0" w:color="000000"/>
            </w:tcBorders>
          </w:tcPr>
          <w:p w14:paraId="7622DD82" w14:textId="206AF411" w:rsidR="00867F92" w:rsidRDefault="00000000">
            <w:pPr>
              <w:pStyle w:val="TableParagraph"/>
              <w:spacing w:before="141"/>
              <w:ind w:left="81"/>
              <w:rPr>
                <w:rFonts w:ascii="Times New Roman" w:hAnsi="Times New Roman"/>
              </w:rPr>
            </w:pPr>
            <w:r>
              <w:rPr>
                <w:rFonts w:ascii="Times New Roman" w:hAnsi="Times New Roman"/>
              </w:rPr>
              <w:t xml:space="preserve">A. </w:t>
            </w:r>
            <w:proofErr w:type="spellStart"/>
            <w:r>
              <w:rPr>
                <w:rFonts w:ascii="Times New Roman" w:hAnsi="Times New Roman"/>
                <w:spacing w:val="-2"/>
              </w:rPr>
              <w:t>Va</w:t>
            </w:r>
            <w:r w:rsidR="00B91793">
              <w:rPr>
                <w:rFonts w:ascii="Times New Roman" w:hAnsi="Times New Roman"/>
                <w:spacing w:val="-2"/>
              </w:rPr>
              <w:t>t</w:t>
            </w:r>
            <w:r>
              <w:rPr>
                <w:rFonts w:ascii="Times New Roman" w:hAnsi="Times New Roman"/>
                <w:spacing w:val="-2"/>
              </w:rPr>
              <w:t>opoulos</w:t>
            </w:r>
            <w:proofErr w:type="spellEnd"/>
          </w:p>
          <w:p w14:paraId="3298B478" w14:textId="77777777" w:rsidR="00867F92" w:rsidRDefault="00000000">
            <w:pPr>
              <w:pStyle w:val="TableParagraph"/>
              <w:spacing w:before="187"/>
              <w:ind w:left="81"/>
              <w:rPr>
                <w:rFonts w:ascii="Times New Roman" w:hAnsi="Times New Roman"/>
              </w:rPr>
            </w:pPr>
            <w:r>
              <w:rPr>
                <w:rFonts w:ascii="Times New Roman" w:hAnsi="Times New Roman"/>
              </w:rPr>
              <w:t>C.</w:t>
            </w:r>
            <w:r>
              <w:rPr>
                <w:rFonts w:ascii="Times New Roman" w:hAnsi="Times New Roman"/>
                <w:spacing w:val="-1"/>
              </w:rPr>
              <w:t xml:space="preserve"> </w:t>
            </w:r>
            <w:proofErr w:type="spellStart"/>
            <w:r>
              <w:rPr>
                <w:rFonts w:ascii="Times New Roman" w:hAnsi="Times New Roman"/>
                <w:spacing w:val="-2"/>
              </w:rPr>
              <w:t>Mandilara</w:t>
            </w:r>
            <w:proofErr w:type="spellEnd"/>
          </w:p>
        </w:tc>
        <w:tc>
          <w:tcPr>
            <w:tcW w:w="3970" w:type="dxa"/>
            <w:tcBorders>
              <w:top w:val="single" w:sz="6" w:space="0" w:color="000000"/>
              <w:bottom w:val="single" w:sz="6" w:space="0" w:color="000000"/>
            </w:tcBorders>
          </w:tcPr>
          <w:p w14:paraId="27503D55" w14:textId="2D2F40EA" w:rsidR="00867F92" w:rsidRDefault="00000000">
            <w:pPr>
              <w:pStyle w:val="TableParagraph"/>
              <w:spacing w:before="141"/>
              <w:ind w:left="79"/>
              <w:rPr>
                <w:rFonts w:ascii="Times New Roman"/>
              </w:rPr>
            </w:pPr>
            <w:hyperlink r:id="rId347">
              <w:r>
                <w:rPr>
                  <w:rFonts w:ascii="Times New Roman"/>
                  <w:color w:val="0042A9"/>
                  <w:spacing w:val="-2"/>
                  <w:u w:val="single" w:color="0462C1"/>
                </w:rPr>
                <w:t>ava</w:t>
              </w:r>
              <w:r w:rsidR="00B91793">
                <w:rPr>
                  <w:rFonts w:ascii="Times New Roman"/>
                  <w:color w:val="0042A9"/>
                  <w:spacing w:val="-2"/>
                  <w:u w:val="single" w:color="0462C1"/>
                </w:rPr>
                <w:t>t</w:t>
              </w:r>
              <w:r>
                <w:rPr>
                  <w:rFonts w:ascii="Times New Roman"/>
                  <w:color w:val="0042A9"/>
                  <w:spacing w:val="-2"/>
                  <w:u w:val="single" w:color="0462C1"/>
                </w:rPr>
                <w:t>opoulos@uniwa.gr</w:t>
              </w:r>
            </w:hyperlink>
          </w:p>
          <w:p w14:paraId="4C4DA245" w14:textId="77777777" w:rsidR="00867F92" w:rsidRDefault="00000000">
            <w:pPr>
              <w:pStyle w:val="TableParagraph"/>
              <w:spacing w:before="187"/>
              <w:ind w:left="79"/>
              <w:rPr>
                <w:rFonts w:ascii="Times New Roman"/>
              </w:rPr>
            </w:pPr>
            <w:hyperlink r:id="rId348">
              <w:r>
                <w:rPr>
                  <w:rFonts w:ascii="Times New Roman"/>
                  <w:color w:val="0042A9"/>
                  <w:spacing w:val="-2"/>
                  <w:u w:val="single" w:color="0000FF"/>
                </w:rPr>
                <w:t>gmandilara@uniwa.gr</w:t>
              </w:r>
            </w:hyperlink>
          </w:p>
        </w:tc>
      </w:tr>
      <w:tr w:rsidR="00867F92" w14:paraId="13B287D7" w14:textId="77777777">
        <w:trPr>
          <w:trHeight w:val="1355"/>
        </w:trPr>
        <w:tc>
          <w:tcPr>
            <w:tcW w:w="3939" w:type="dxa"/>
            <w:tcBorders>
              <w:top w:val="single" w:sz="6" w:space="0" w:color="000000"/>
              <w:bottom w:val="single" w:sz="6" w:space="0" w:color="000000"/>
            </w:tcBorders>
          </w:tcPr>
          <w:p w14:paraId="7D9A5D4F" w14:textId="5E22C80B" w:rsidR="00867F92" w:rsidRDefault="00000000">
            <w:pPr>
              <w:pStyle w:val="TableParagraph"/>
              <w:spacing w:before="141" w:line="360" w:lineRule="auto"/>
              <w:ind w:left="81"/>
              <w:rPr>
                <w:rFonts w:ascii="Times New Roman" w:hAnsi="Times New Roman"/>
              </w:rPr>
            </w:pPr>
            <w:r>
              <w:rPr>
                <w:rFonts w:ascii="Times New Roman" w:hAnsi="Times New Roman"/>
              </w:rPr>
              <w:t>Molecular</w:t>
            </w:r>
            <w:r>
              <w:rPr>
                <w:rFonts w:ascii="Times New Roman" w:hAnsi="Times New Roman"/>
                <w:spacing w:val="-12"/>
              </w:rPr>
              <w:t xml:space="preserve"> </w:t>
            </w:r>
            <w:r>
              <w:rPr>
                <w:rFonts w:ascii="Times New Roman" w:hAnsi="Times New Roman"/>
              </w:rPr>
              <w:t>Epidemiology</w:t>
            </w:r>
            <w:r>
              <w:rPr>
                <w:rFonts w:ascii="Times New Roman" w:hAnsi="Times New Roman"/>
                <w:spacing w:val="-11"/>
              </w:rPr>
              <w:t xml:space="preserve"> </w:t>
            </w:r>
            <w:r w:rsidR="00B91793">
              <w:rPr>
                <w:rFonts w:ascii="Times New Roman" w:hAnsi="Times New Roman"/>
              </w:rPr>
              <w:t>T</w:t>
            </w:r>
            <w:r w:rsidR="002D57CA">
              <w:rPr>
                <w:rFonts w:ascii="Times New Roman" w:hAnsi="Times New Roman"/>
              </w:rPr>
              <w:t>he</w:t>
            </w:r>
            <w:r>
              <w:rPr>
                <w:rFonts w:ascii="Times New Roman" w:hAnsi="Times New Roman"/>
                <w:spacing w:val="-13"/>
              </w:rPr>
              <w:t xml:space="preserve"> </w:t>
            </w:r>
            <w:r>
              <w:rPr>
                <w:rFonts w:ascii="Times New Roman" w:hAnsi="Times New Roman"/>
              </w:rPr>
              <w:t>An</w:t>
            </w:r>
            <w:r w:rsidR="00B91793">
              <w:rPr>
                <w:rFonts w:ascii="Times New Roman" w:hAnsi="Times New Roman"/>
              </w:rPr>
              <w:t>t</w:t>
            </w:r>
            <w:r>
              <w:rPr>
                <w:rFonts w:ascii="Times New Roman" w:hAnsi="Times New Roman"/>
              </w:rPr>
              <w:t>imicrobial Resis</w:t>
            </w:r>
            <w:r w:rsidR="00B91793">
              <w:rPr>
                <w:rFonts w:ascii="Times New Roman" w:hAnsi="Times New Roman"/>
              </w:rPr>
              <w:t>t</w:t>
            </w:r>
            <w:r>
              <w:rPr>
                <w:rFonts w:ascii="Times New Roman" w:hAnsi="Times New Roman"/>
              </w:rPr>
              <w:t>ance</w:t>
            </w:r>
            <w:r>
              <w:rPr>
                <w:rFonts w:ascii="Times New Roman" w:hAnsi="Times New Roman"/>
                <w:spacing w:val="40"/>
              </w:rPr>
              <w:t xml:space="preserve"> </w:t>
            </w:r>
            <w:r>
              <w:rPr>
                <w:rFonts w:ascii="Times New Roman" w:hAnsi="Times New Roman"/>
              </w:rPr>
              <w:t>a</w:t>
            </w:r>
            <w:r w:rsidR="00B91793">
              <w:rPr>
                <w:rFonts w:ascii="Times New Roman" w:hAnsi="Times New Roman"/>
              </w:rPr>
              <w:t>t</w:t>
            </w:r>
            <w:r>
              <w:rPr>
                <w:rFonts w:ascii="Times New Roman" w:hAnsi="Times New Roman"/>
                <w:spacing w:val="40"/>
              </w:rPr>
              <w:t xml:space="preserve"> </w:t>
            </w:r>
            <w:r>
              <w:rPr>
                <w:rFonts w:ascii="Times New Roman" w:hAnsi="Times New Roman"/>
              </w:rPr>
              <w:t>An</w:t>
            </w:r>
            <w:r w:rsidR="00B91793">
              <w:rPr>
                <w:rFonts w:ascii="Times New Roman" w:hAnsi="Times New Roman"/>
              </w:rPr>
              <w:t>t</w:t>
            </w:r>
            <w:r>
              <w:rPr>
                <w:rFonts w:ascii="Times New Roman" w:hAnsi="Times New Roman"/>
              </w:rPr>
              <w:t>ibio</w:t>
            </w:r>
            <w:r w:rsidR="00B91793">
              <w:rPr>
                <w:rFonts w:ascii="Times New Roman" w:hAnsi="Times New Roman"/>
              </w:rPr>
              <w:t>t</w:t>
            </w:r>
            <w:r>
              <w:rPr>
                <w:rFonts w:ascii="Times New Roman" w:hAnsi="Times New Roman"/>
              </w:rPr>
              <w:t>ics and</w:t>
            </w:r>
          </w:p>
          <w:p w14:paraId="25FA9A82" w14:textId="553770E6" w:rsidR="00867F92" w:rsidRDefault="00000000">
            <w:pPr>
              <w:pStyle w:val="TableParagraph"/>
              <w:spacing w:line="252" w:lineRule="exact"/>
              <w:ind w:left="81"/>
              <w:rPr>
                <w:rFonts w:ascii="Times New Roman" w:hAnsi="Times New Roman"/>
              </w:rPr>
            </w:pPr>
            <w:r>
              <w:rPr>
                <w:rFonts w:ascii="Times New Roman" w:hAnsi="Times New Roman"/>
              </w:rPr>
              <w:t>Hospi</w:t>
            </w:r>
            <w:r w:rsidR="00B91793">
              <w:rPr>
                <w:rFonts w:ascii="Times New Roman" w:hAnsi="Times New Roman"/>
              </w:rPr>
              <w:t>t</w:t>
            </w:r>
            <w:r>
              <w:rPr>
                <w:rFonts w:ascii="Times New Roman" w:hAnsi="Times New Roman"/>
              </w:rPr>
              <w:t>als</w:t>
            </w:r>
            <w:r>
              <w:rPr>
                <w:rFonts w:ascii="Times New Roman" w:hAnsi="Times New Roman"/>
                <w:spacing w:val="-11"/>
              </w:rPr>
              <w:t xml:space="preserve"> </w:t>
            </w:r>
            <w:r>
              <w:rPr>
                <w:rFonts w:ascii="Times New Roman" w:hAnsi="Times New Roman"/>
                <w:spacing w:val="-2"/>
              </w:rPr>
              <w:t>Infec</w:t>
            </w:r>
            <w:r w:rsidR="00B91793">
              <w:rPr>
                <w:rFonts w:ascii="Times New Roman" w:hAnsi="Times New Roman"/>
                <w:spacing w:val="-2"/>
              </w:rPr>
              <w:t>t</w:t>
            </w:r>
            <w:r>
              <w:rPr>
                <w:rFonts w:ascii="Times New Roman" w:hAnsi="Times New Roman"/>
                <w:spacing w:val="-2"/>
              </w:rPr>
              <w:t>ions</w:t>
            </w:r>
          </w:p>
        </w:tc>
        <w:tc>
          <w:tcPr>
            <w:tcW w:w="2436" w:type="dxa"/>
            <w:tcBorders>
              <w:top w:val="single" w:sz="6" w:space="0" w:color="000000"/>
              <w:bottom w:val="single" w:sz="6" w:space="0" w:color="000000"/>
            </w:tcBorders>
          </w:tcPr>
          <w:p w14:paraId="1A063BFB" w14:textId="77777777" w:rsidR="00867F92" w:rsidRDefault="00867F92">
            <w:pPr>
              <w:pStyle w:val="TableParagraph"/>
              <w:spacing w:before="48"/>
              <w:rPr>
                <w:rFonts w:ascii="Times New Roman"/>
                <w:b/>
              </w:rPr>
            </w:pPr>
          </w:p>
          <w:p w14:paraId="5CAC8CF5" w14:textId="77777777" w:rsidR="008804AF" w:rsidRDefault="00000000">
            <w:pPr>
              <w:pStyle w:val="TableParagraph"/>
              <w:spacing w:before="1" w:line="417" w:lineRule="auto"/>
              <w:ind w:left="81" w:right="975"/>
              <w:rPr>
                <w:rFonts w:ascii="Times New Roman" w:hAnsi="Times New Roman"/>
              </w:rPr>
            </w:pPr>
            <w:r>
              <w:rPr>
                <w:rFonts w:ascii="Times New Roman" w:hAnsi="Times New Roman"/>
              </w:rPr>
              <w:t xml:space="preserve">P. </w:t>
            </w:r>
            <w:proofErr w:type="spellStart"/>
            <w:r>
              <w:rPr>
                <w:rFonts w:ascii="Times New Roman" w:hAnsi="Times New Roman"/>
              </w:rPr>
              <w:t>Iakkoupi</w:t>
            </w:r>
            <w:proofErr w:type="spellEnd"/>
            <w:r>
              <w:rPr>
                <w:rFonts w:ascii="Times New Roman" w:hAnsi="Times New Roman"/>
              </w:rPr>
              <w:t xml:space="preserve"> </w:t>
            </w:r>
          </w:p>
          <w:p w14:paraId="7C37BBFC" w14:textId="57FB3EFE" w:rsidR="00867F92" w:rsidRDefault="00000000">
            <w:pPr>
              <w:pStyle w:val="TableParagraph"/>
              <w:spacing w:before="1" w:line="417" w:lineRule="auto"/>
              <w:ind w:left="81" w:right="975"/>
              <w:rPr>
                <w:rFonts w:ascii="Times New Roman" w:hAnsi="Times New Roman"/>
              </w:rPr>
            </w:pPr>
            <w:r>
              <w:rPr>
                <w:rFonts w:ascii="Times New Roman" w:hAnsi="Times New Roman"/>
              </w:rPr>
              <w:t>A.</w:t>
            </w:r>
            <w:r>
              <w:rPr>
                <w:rFonts w:ascii="Times New Roman" w:hAnsi="Times New Roman"/>
                <w:spacing w:val="-14"/>
              </w:rPr>
              <w:t xml:space="preserve"> </w:t>
            </w:r>
            <w:proofErr w:type="spellStart"/>
            <w:r>
              <w:rPr>
                <w:rFonts w:ascii="Times New Roman" w:hAnsi="Times New Roman"/>
              </w:rPr>
              <w:t>Va</w:t>
            </w:r>
            <w:r w:rsidR="00B91793">
              <w:rPr>
                <w:rFonts w:ascii="Times New Roman" w:hAnsi="Times New Roman"/>
              </w:rPr>
              <w:t>t</w:t>
            </w:r>
            <w:r>
              <w:rPr>
                <w:rFonts w:ascii="Times New Roman" w:hAnsi="Times New Roman"/>
              </w:rPr>
              <w:t>opoulos</w:t>
            </w:r>
            <w:proofErr w:type="spellEnd"/>
          </w:p>
        </w:tc>
        <w:tc>
          <w:tcPr>
            <w:tcW w:w="3970" w:type="dxa"/>
            <w:tcBorders>
              <w:top w:val="single" w:sz="6" w:space="0" w:color="000000"/>
              <w:bottom w:val="single" w:sz="6" w:space="0" w:color="000000"/>
            </w:tcBorders>
          </w:tcPr>
          <w:p w14:paraId="0133AE68" w14:textId="77777777" w:rsidR="00867F92" w:rsidRDefault="00867F92">
            <w:pPr>
              <w:pStyle w:val="TableParagraph"/>
              <w:spacing w:before="48"/>
              <w:rPr>
                <w:rFonts w:ascii="Times New Roman"/>
                <w:b/>
              </w:rPr>
            </w:pPr>
          </w:p>
          <w:p w14:paraId="36B68900" w14:textId="09829A64" w:rsidR="00867F92" w:rsidRDefault="00000000">
            <w:pPr>
              <w:pStyle w:val="TableParagraph"/>
              <w:spacing w:before="1" w:line="417" w:lineRule="auto"/>
              <w:ind w:left="79"/>
              <w:rPr>
                <w:rFonts w:ascii="Times New Roman"/>
              </w:rPr>
            </w:pPr>
            <w:hyperlink r:id="rId349">
              <w:r>
                <w:rPr>
                  <w:rFonts w:ascii="Times New Roman"/>
                  <w:color w:val="0042A9"/>
                  <w:spacing w:val="-2"/>
                  <w:u w:val="single" w:color="0462C1"/>
                </w:rPr>
                <w:t>pgiakkoupi@uniwa.gr</w:t>
              </w:r>
            </w:hyperlink>
            <w:r>
              <w:rPr>
                <w:rFonts w:ascii="Times New Roman"/>
                <w:color w:val="0042A9"/>
                <w:spacing w:val="-2"/>
              </w:rPr>
              <w:t xml:space="preserve"> </w:t>
            </w:r>
            <w:hyperlink r:id="rId350">
              <w:r>
                <w:rPr>
                  <w:rFonts w:ascii="Times New Roman"/>
                  <w:color w:val="0042A9"/>
                  <w:spacing w:val="-2"/>
                  <w:u w:val="single" w:color="0462C1"/>
                </w:rPr>
                <w:t>ava</w:t>
              </w:r>
              <w:r w:rsidR="00B91793">
                <w:rPr>
                  <w:rFonts w:ascii="Times New Roman"/>
                  <w:color w:val="0042A9"/>
                  <w:spacing w:val="-2"/>
                  <w:u w:val="single" w:color="0462C1"/>
                </w:rPr>
                <w:t>t</w:t>
              </w:r>
              <w:r>
                <w:rPr>
                  <w:rFonts w:ascii="Times New Roman"/>
                  <w:color w:val="0042A9"/>
                  <w:spacing w:val="-2"/>
                  <w:u w:val="single" w:color="0462C1"/>
                </w:rPr>
                <w:t>opoulos@uniwa.gr</w:t>
              </w:r>
            </w:hyperlink>
          </w:p>
        </w:tc>
      </w:tr>
      <w:tr w:rsidR="00867F92" w14:paraId="6E1EB6CF" w14:textId="77777777">
        <w:trPr>
          <w:trHeight w:val="1732"/>
        </w:trPr>
        <w:tc>
          <w:tcPr>
            <w:tcW w:w="3939" w:type="dxa"/>
            <w:tcBorders>
              <w:top w:val="single" w:sz="6" w:space="0" w:color="000000"/>
              <w:bottom w:val="single" w:sz="6" w:space="0" w:color="000000"/>
            </w:tcBorders>
          </w:tcPr>
          <w:p w14:paraId="431202F2" w14:textId="14A94814" w:rsidR="00867F92" w:rsidRDefault="00000000">
            <w:pPr>
              <w:pStyle w:val="TableParagraph"/>
              <w:spacing w:before="138" w:line="360" w:lineRule="auto"/>
              <w:ind w:left="81"/>
              <w:rPr>
                <w:rFonts w:ascii="Times New Roman" w:hAnsi="Times New Roman"/>
              </w:rPr>
            </w:pPr>
            <w:r>
              <w:rPr>
                <w:rFonts w:ascii="Times New Roman" w:hAnsi="Times New Roman"/>
              </w:rPr>
              <w:t>Surveillance</w:t>
            </w:r>
            <w:r>
              <w:rPr>
                <w:rFonts w:ascii="Times New Roman" w:hAnsi="Times New Roman"/>
                <w:spacing w:val="-12"/>
              </w:rPr>
              <w:t xml:space="preserve"> </w:t>
            </w:r>
            <w:r>
              <w:rPr>
                <w:rFonts w:ascii="Times New Roman" w:hAnsi="Times New Roman"/>
              </w:rPr>
              <w:t>Parasi</w:t>
            </w:r>
            <w:r w:rsidR="00B91793">
              <w:rPr>
                <w:rFonts w:ascii="Times New Roman" w:hAnsi="Times New Roman"/>
              </w:rPr>
              <w:t>t</w:t>
            </w:r>
            <w:r>
              <w:rPr>
                <w:rFonts w:ascii="Times New Roman" w:hAnsi="Times New Roman"/>
              </w:rPr>
              <w:t>es</w:t>
            </w:r>
            <w:r>
              <w:rPr>
                <w:rFonts w:ascii="Times New Roman" w:hAnsi="Times New Roman"/>
                <w:spacing w:val="-10"/>
              </w:rPr>
              <w:t xml:space="preserve"> </w:t>
            </w:r>
            <w:r>
              <w:rPr>
                <w:rFonts w:ascii="Times New Roman" w:hAnsi="Times New Roman"/>
              </w:rPr>
              <w:t>&amp;</w:t>
            </w:r>
            <w:r>
              <w:rPr>
                <w:rFonts w:ascii="Times New Roman" w:hAnsi="Times New Roman"/>
                <w:spacing w:val="-13"/>
              </w:rPr>
              <w:t xml:space="preserve"> </w:t>
            </w:r>
            <w:r>
              <w:rPr>
                <w:rFonts w:ascii="Times New Roman" w:hAnsi="Times New Roman"/>
              </w:rPr>
              <w:t xml:space="preserve">of </w:t>
            </w:r>
            <w:r w:rsidR="00B91793">
              <w:rPr>
                <w:rFonts w:ascii="Times New Roman" w:hAnsi="Times New Roman"/>
              </w:rPr>
              <w:t>T</w:t>
            </w:r>
            <w:r>
              <w:rPr>
                <w:rFonts w:ascii="Times New Roman" w:hAnsi="Times New Roman"/>
              </w:rPr>
              <w:t>ropical Diseases, Zoono</w:t>
            </w:r>
            <w:r w:rsidR="00B91793">
              <w:rPr>
                <w:rFonts w:ascii="Times New Roman" w:hAnsi="Times New Roman"/>
              </w:rPr>
              <w:t>t</w:t>
            </w:r>
            <w:r>
              <w:rPr>
                <w:rFonts w:ascii="Times New Roman" w:hAnsi="Times New Roman"/>
              </w:rPr>
              <w:t>ic and Communicable Diseases</w:t>
            </w:r>
          </w:p>
          <w:p w14:paraId="2507CE77" w14:textId="2453FEE8" w:rsidR="00867F92" w:rsidRDefault="00B91793">
            <w:pPr>
              <w:pStyle w:val="TableParagraph"/>
              <w:spacing w:line="252" w:lineRule="exact"/>
              <w:ind w:left="81"/>
              <w:rPr>
                <w:rFonts w:ascii="Times New Roman" w:hAnsi="Times New Roman"/>
              </w:rPr>
            </w:pPr>
            <w:r>
              <w:rPr>
                <w:rFonts w:ascii="Times New Roman" w:hAnsi="Times New Roman"/>
                <w:spacing w:val="-2"/>
              </w:rPr>
              <w:t>Transmitters</w:t>
            </w:r>
          </w:p>
        </w:tc>
        <w:tc>
          <w:tcPr>
            <w:tcW w:w="2436" w:type="dxa"/>
            <w:tcBorders>
              <w:top w:val="single" w:sz="6" w:space="0" w:color="000000"/>
              <w:bottom w:val="single" w:sz="6" w:space="0" w:color="000000"/>
            </w:tcBorders>
          </w:tcPr>
          <w:p w14:paraId="378868D3" w14:textId="77777777" w:rsidR="00867F92" w:rsidRDefault="00867F92">
            <w:pPr>
              <w:pStyle w:val="TableParagraph"/>
              <w:spacing w:before="236"/>
              <w:rPr>
                <w:rFonts w:ascii="Times New Roman"/>
                <w:b/>
              </w:rPr>
            </w:pPr>
          </w:p>
          <w:p w14:paraId="072A25F8" w14:textId="76863C8C" w:rsidR="00867F92" w:rsidRDefault="00000000">
            <w:pPr>
              <w:pStyle w:val="TableParagraph"/>
              <w:ind w:left="81"/>
              <w:rPr>
                <w:rFonts w:ascii="Times New Roman" w:hAnsi="Times New Roman"/>
              </w:rPr>
            </w:pPr>
            <w:r>
              <w:rPr>
                <w:rFonts w:ascii="Times New Roman" w:hAnsi="Times New Roman"/>
              </w:rPr>
              <w:t>E.</w:t>
            </w:r>
            <w:r>
              <w:rPr>
                <w:rFonts w:ascii="Times New Roman" w:hAnsi="Times New Roman"/>
                <w:spacing w:val="-1"/>
              </w:rPr>
              <w:t xml:space="preserve"> </w:t>
            </w:r>
            <w:proofErr w:type="spellStart"/>
            <w:r>
              <w:rPr>
                <w:rFonts w:ascii="Times New Roman" w:hAnsi="Times New Roman"/>
                <w:spacing w:val="-2"/>
              </w:rPr>
              <w:t>Pa</w:t>
            </w:r>
            <w:r w:rsidR="00B91793">
              <w:rPr>
                <w:rFonts w:ascii="Times New Roman" w:hAnsi="Times New Roman"/>
                <w:spacing w:val="-2"/>
              </w:rPr>
              <w:t>t</w:t>
            </w:r>
            <w:r>
              <w:rPr>
                <w:rFonts w:ascii="Times New Roman" w:hAnsi="Times New Roman"/>
                <w:spacing w:val="-2"/>
              </w:rPr>
              <w:t>choul</w:t>
            </w:r>
            <w:r w:rsidR="008804AF">
              <w:rPr>
                <w:rFonts w:ascii="Times New Roman" w:hAnsi="Times New Roman"/>
                <w:spacing w:val="-2"/>
              </w:rPr>
              <w:t>a</w:t>
            </w:r>
            <w:proofErr w:type="spellEnd"/>
          </w:p>
          <w:p w14:paraId="76FF6139" w14:textId="77777777" w:rsidR="00867F92" w:rsidRDefault="00000000">
            <w:pPr>
              <w:pStyle w:val="TableParagraph"/>
              <w:spacing w:before="186"/>
              <w:ind w:left="81"/>
              <w:rPr>
                <w:rFonts w:ascii="Times New Roman" w:hAnsi="Times New Roman"/>
              </w:rPr>
            </w:pPr>
            <w:r>
              <w:rPr>
                <w:rFonts w:ascii="Times New Roman" w:hAnsi="Times New Roman"/>
              </w:rPr>
              <w:t>E.</w:t>
            </w:r>
            <w:r>
              <w:rPr>
                <w:rFonts w:ascii="Times New Roman" w:hAnsi="Times New Roman"/>
                <w:spacing w:val="-1"/>
              </w:rPr>
              <w:t xml:space="preserve"> </w:t>
            </w:r>
            <w:proofErr w:type="spellStart"/>
            <w:r>
              <w:rPr>
                <w:rFonts w:ascii="Times New Roman" w:hAnsi="Times New Roman"/>
                <w:spacing w:val="-2"/>
              </w:rPr>
              <w:t>Papadogiannakis</w:t>
            </w:r>
            <w:proofErr w:type="spellEnd"/>
          </w:p>
        </w:tc>
        <w:tc>
          <w:tcPr>
            <w:tcW w:w="3970" w:type="dxa"/>
            <w:tcBorders>
              <w:top w:val="single" w:sz="6" w:space="0" w:color="000000"/>
              <w:bottom w:val="single" w:sz="6" w:space="0" w:color="000000"/>
            </w:tcBorders>
          </w:tcPr>
          <w:p w14:paraId="3E41C882" w14:textId="77777777" w:rsidR="00867F92" w:rsidRDefault="00867F92">
            <w:pPr>
              <w:pStyle w:val="TableParagraph"/>
              <w:spacing w:before="204"/>
              <w:rPr>
                <w:rFonts w:ascii="Times New Roman"/>
                <w:b/>
              </w:rPr>
            </w:pPr>
          </w:p>
          <w:p w14:paraId="7CB6065A" w14:textId="30F293DB" w:rsidR="00867F92" w:rsidRDefault="00000000">
            <w:pPr>
              <w:pStyle w:val="TableParagraph"/>
              <w:spacing w:before="1" w:line="417" w:lineRule="auto"/>
              <w:ind w:left="79"/>
              <w:rPr>
                <w:rFonts w:ascii="Times New Roman"/>
              </w:rPr>
            </w:pPr>
            <w:hyperlink r:id="rId351">
              <w:r>
                <w:rPr>
                  <w:rFonts w:ascii="Times New Roman"/>
                  <w:color w:val="0042A9"/>
                  <w:spacing w:val="-2"/>
                  <w:u w:val="single" w:color="0000FF"/>
                </w:rPr>
                <w:t>epa</w:t>
              </w:r>
              <w:r w:rsidR="00B91793">
                <w:rPr>
                  <w:rFonts w:ascii="Times New Roman"/>
                  <w:color w:val="0042A9"/>
                  <w:spacing w:val="-2"/>
                  <w:u w:val="single" w:color="0000FF"/>
                </w:rPr>
                <w:t>t</w:t>
              </w:r>
              <w:r>
                <w:rPr>
                  <w:rFonts w:ascii="Times New Roman"/>
                  <w:color w:val="0042A9"/>
                  <w:spacing w:val="-2"/>
                  <w:u w:val="single" w:color="0000FF"/>
                </w:rPr>
                <w:t>soula@uniwa.gr</w:t>
              </w:r>
            </w:hyperlink>
            <w:r>
              <w:rPr>
                <w:rFonts w:ascii="Times New Roman"/>
                <w:color w:val="0042A9"/>
                <w:spacing w:val="-2"/>
              </w:rPr>
              <w:t xml:space="preserve"> </w:t>
            </w:r>
            <w:hyperlink r:id="rId352">
              <w:r>
                <w:rPr>
                  <w:rFonts w:ascii="Times New Roman"/>
                  <w:color w:val="0042A9"/>
                  <w:spacing w:val="-2"/>
                  <w:u w:val="single" w:color="0462C1"/>
                </w:rPr>
                <w:t>epapadogiannakis@uniwa.gr</w:t>
              </w:r>
            </w:hyperlink>
          </w:p>
        </w:tc>
      </w:tr>
      <w:tr w:rsidR="00867F92" w14:paraId="4F0B0219" w14:textId="77777777">
        <w:trPr>
          <w:trHeight w:val="913"/>
        </w:trPr>
        <w:tc>
          <w:tcPr>
            <w:tcW w:w="3939" w:type="dxa"/>
            <w:tcBorders>
              <w:top w:val="single" w:sz="6" w:space="0" w:color="000000"/>
              <w:bottom w:val="single" w:sz="6" w:space="0" w:color="000000"/>
            </w:tcBorders>
          </w:tcPr>
          <w:p w14:paraId="2B5816D1" w14:textId="1D7D43EF" w:rsidR="00867F92" w:rsidRDefault="00000000">
            <w:pPr>
              <w:pStyle w:val="TableParagraph"/>
              <w:spacing w:before="78" w:line="362" w:lineRule="auto"/>
              <w:ind w:left="81"/>
              <w:rPr>
                <w:rFonts w:ascii="Times New Roman" w:hAnsi="Times New Roman"/>
              </w:rPr>
            </w:pPr>
            <w:r>
              <w:rPr>
                <w:rFonts w:ascii="Times New Roman" w:hAnsi="Times New Roman"/>
              </w:rPr>
              <w:t>Promo</w:t>
            </w:r>
            <w:r w:rsidR="00B91793">
              <w:rPr>
                <w:rFonts w:ascii="Times New Roman" w:hAnsi="Times New Roman"/>
              </w:rPr>
              <w:t>t</w:t>
            </w:r>
            <w:r>
              <w:rPr>
                <w:rFonts w:ascii="Times New Roman" w:hAnsi="Times New Roman"/>
              </w:rPr>
              <w:t>ion</w:t>
            </w:r>
            <w:r>
              <w:rPr>
                <w:rFonts w:ascii="Times New Roman" w:hAnsi="Times New Roman"/>
                <w:spacing w:val="-7"/>
              </w:rPr>
              <w:t xml:space="preserve"> </w:t>
            </w:r>
            <w:r>
              <w:rPr>
                <w:rFonts w:ascii="Times New Roman" w:hAnsi="Times New Roman"/>
              </w:rPr>
              <w:t>Psychic</w:t>
            </w:r>
            <w:r>
              <w:rPr>
                <w:rFonts w:ascii="Times New Roman" w:hAnsi="Times New Roman"/>
                <w:spacing w:val="-9"/>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40"/>
              </w:rPr>
              <w:t xml:space="preserve"> </w:t>
            </w:r>
            <w:r>
              <w:rPr>
                <w:rFonts w:ascii="Times New Roman" w:hAnsi="Times New Roman"/>
              </w:rPr>
              <w:t>Children</w:t>
            </w:r>
            <w:r>
              <w:rPr>
                <w:rFonts w:ascii="Times New Roman" w:hAnsi="Times New Roman"/>
                <w:spacing w:val="-6"/>
              </w:rPr>
              <w:t xml:space="preserve"> </w:t>
            </w:r>
            <w:r>
              <w:rPr>
                <w:rFonts w:ascii="Times New Roman" w:hAnsi="Times New Roman"/>
              </w:rPr>
              <w:t xml:space="preserve">&amp; </w:t>
            </w:r>
            <w:r w:rsidR="00B91793">
              <w:rPr>
                <w:rFonts w:ascii="Times New Roman" w:hAnsi="Times New Roman"/>
                <w:spacing w:val="-2"/>
              </w:rPr>
              <w:t>T</w:t>
            </w:r>
            <w:r>
              <w:rPr>
                <w:rFonts w:ascii="Times New Roman" w:hAnsi="Times New Roman"/>
                <w:spacing w:val="-2"/>
              </w:rPr>
              <w:t>eenagers</w:t>
            </w:r>
          </w:p>
        </w:tc>
        <w:tc>
          <w:tcPr>
            <w:tcW w:w="2436" w:type="dxa"/>
            <w:tcBorders>
              <w:top w:val="single" w:sz="6" w:space="0" w:color="000000"/>
              <w:bottom w:val="single" w:sz="6" w:space="0" w:color="000000"/>
            </w:tcBorders>
          </w:tcPr>
          <w:p w14:paraId="6D700DE4" w14:textId="77777777" w:rsidR="00867F92" w:rsidRDefault="00867F92">
            <w:pPr>
              <w:pStyle w:val="TableParagraph"/>
              <w:spacing w:before="15"/>
              <w:rPr>
                <w:rFonts w:ascii="Times New Roman"/>
                <w:b/>
              </w:rPr>
            </w:pPr>
          </w:p>
          <w:p w14:paraId="7ED1C5FB" w14:textId="494E6940" w:rsidR="00867F92" w:rsidRDefault="00000000">
            <w:pPr>
              <w:pStyle w:val="TableParagraph"/>
              <w:ind w:left="81"/>
              <w:rPr>
                <w:rFonts w:ascii="Times New Roman" w:hAnsi="Times New Roman"/>
              </w:rPr>
            </w:pPr>
            <w:r>
              <w:rPr>
                <w:rFonts w:ascii="Times New Roman" w:hAnsi="Times New Roman"/>
              </w:rPr>
              <w:t>K.</w:t>
            </w:r>
            <w:r>
              <w:rPr>
                <w:rFonts w:ascii="Times New Roman" w:hAnsi="Times New Roman"/>
                <w:spacing w:val="1"/>
              </w:rPr>
              <w:t xml:space="preserve"> </w:t>
            </w:r>
            <w:proofErr w:type="spellStart"/>
            <w:r w:rsidR="008804AF">
              <w:rPr>
                <w:rFonts w:ascii="Times New Roman" w:hAnsi="Times New Roman"/>
                <w:spacing w:val="-2"/>
              </w:rPr>
              <w:t>Merakou</w:t>
            </w:r>
            <w:proofErr w:type="spellEnd"/>
          </w:p>
        </w:tc>
        <w:tc>
          <w:tcPr>
            <w:tcW w:w="3970" w:type="dxa"/>
            <w:tcBorders>
              <w:top w:val="single" w:sz="6" w:space="0" w:color="000000"/>
              <w:bottom w:val="single" w:sz="6" w:space="0" w:color="000000"/>
            </w:tcBorders>
          </w:tcPr>
          <w:p w14:paraId="50A52C96" w14:textId="77777777" w:rsidR="00867F92" w:rsidRDefault="00867F92">
            <w:pPr>
              <w:pStyle w:val="TableParagraph"/>
              <w:spacing w:before="15"/>
              <w:rPr>
                <w:rFonts w:ascii="Times New Roman"/>
                <w:b/>
              </w:rPr>
            </w:pPr>
          </w:p>
          <w:p w14:paraId="6BAC60D0" w14:textId="77777777" w:rsidR="00867F92" w:rsidRDefault="00000000">
            <w:pPr>
              <w:pStyle w:val="TableParagraph"/>
              <w:ind w:left="79"/>
              <w:rPr>
                <w:rFonts w:ascii="Times New Roman"/>
              </w:rPr>
            </w:pPr>
            <w:hyperlink r:id="rId353">
              <w:r>
                <w:rPr>
                  <w:rFonts w:ascii="Times New Roman"/>
                  <w:color w:val="0042A9"/>
                  <w:spacing w:val="-2"/>
                  <w:u w:val="single" w:color="0000FF"/>
                </w:rPr>
                <w:t>kmerakou@uniwa.gr</w:t>
              </w:r>
            </w:hyperlink>
          </w:p>
        </w:tc>
      </w:tr>
    </w:tbl>
    <w:p w14:paraId="745C60B4" w14:textId="77777777" w:rsidR="00867F92" w:rsidRDefault="00867F92">
      <w:pPr>
        <w:sectPr w:rsidR="00867F92">
          <w:type w:val="continuous"/>
          <w:pgSz w:w="11900" w:h="16820"/>
          <w:pgMar w:top="680" w:right="0" w:bottom="280" w:left="300" w:header="720" w:footer="720"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2436"/>
        <w:gridCol w:w="3970"/>
      </w:tblGrid>
      <w:tr w:rsidR="00867F92" w14:paraId="292A9E6E" w14:textId="77777777">
        <w:trPr>
          <w:trHeight w:val="975"/>
        </w:trPr>
        <w:tc>
          <w:tcPr>
            <w:tcW w:w="3939" w:type="dxa"/>
            <w:tcBorders>
              <w:bottom w:val="single" w:sz="6" w:space="0" w:color="000000"/>
            </w:tcBorders>
          </w:tcPr>
          <w:p w14:paraId="16F6E19D" w14:textId="21D85AB4" w:rsidR="00867F92" w:rsidRDefault="00000000">
            <w:pPr>
              <w:pStyle w:val="TableParagraph"/>
              <w:spacing w:before="142"/>
              <w:ind w:left="81"/>
              <w:rPr>
                <w:rFonts w:ascii="Times New Roman" w:hAnsi="Times New Roman"/>
              </w:rPr>
            </w:pPr>
            <w:r>
              <w:rPr>
                <w:rFonts w:ascii="Times New Roman" w:hAnsi="Times New Roman"/>
              </w:rPr>
              <w:t>Behaviors</w:t>
            </w:r>
            <w:r>
              <w:rPr>
                <w:rFonts w:ascii="Times New Roman" w:hAnsi="Times New Roman"/>
                <w:spacing w:val="-6"/>
              </w:rPr>
              <w:t xml:space="preserve"> </w:t>
            </w:r>
            <w:r>
              <w:rPr>
                <w:rFonts w:ascii="Times New Roman" w:hAnsi="Times New Roman"/>
              </w:rPr>
              <w:t>Danger</w:t>
            </w:r>
            <w:r>
              <w:rPr>
                <w:rFonts w:ascii="Times New Roman" w:hAnsi="Times New Roman"/>
                <w:spacing w:val="-5"/>
              </w:rPr>
              <w:t xml:space="preserve"> </w:t>
            </w:r>
            <w:r>
              <w:rPr>
                <w:rFonts w:ascii="Times New Roman" w:hAnsi="Times New Roman"/>
              </w:rPr>
              <w:t>for</w:t>
            </w:r>
            <w:r>
              <w:rPr>
                <w:rFonts w:ascii="Times New Roman" w:hAnsi="Times New Roman"/>
                <w:spacing w:val="-5"/>
              </w:rPr>
              <w:t xml:space="preserve"> </w:t>
            </w:r>
            <w:r w:rsidR="00B91793">
              <w:rPr>
                <w:rFonts w:ascii="Times New Roman" w:hAnsi="Times New Roman"/>
              </w:rPr>
              <w:t>T</w:t>
            </w:r>
            <w:r w:rsidR="002D57CA">
              <w:rPr>
                <w:rFonts w:ascii="Times New Roman" w:hAnsi="Times New Roman"/>
              </w:rPr>
              <w:t>he</w:t>
            </w:r>
            <w:r>
              <w:rPr>
                <w:rFonts w:ascii="Times New Roman" w:hAnsi="Times New Roman"/>
                <w:spacing w:val="-3"/>
              </w:rPr>
              <w:t xml:space="preserve"> </w:t>
            </w:r>
            <w:r>
              <w:rPr>
                <w:rFonts w:ascii="Times New Roman" w:hAnsi="Times New Roman"/>
              </w:rPr>
              <w:t>Heal</w:t>
            </w:r>
            <w:r w:rsidR="00B91793">
              <w:rPr>
                <w:rFonts w:ascii="Times New Roman" w:hAnsi="Times New Roman"/>
              </w:rPr>
              <w:t>t</w:t>
            </w:r>
            <w:r>
              <w:rPr>
                <w:rFonts w:ascii="Times New Roman" w:hAnsi="Times New Roman"/>
              </w:rPr>
              <w:t>h</w:t>
            </w:r>
            <w:r>
              <w:rPr>
                <w:rFonts w:ascii="Times New Roman" w:hAnsi="Times New Roman"/>
                <w:spacing w:val="47"/>
              </w:rPr>
              <w:t xml:space="preserve"> </w:t>
            </w:r>
            <w:r>
              <w:rPr>
                <w:rFonts w:ascii="Times New Roman" w:hAnsi="Times New Roman"/>
                <w:spacing w:val="-10"/>
              </w:rPr>
              <w:t>-</w:t>
            </w:r>
          </w:p>
          <w:p w14:paraId="183A0035" w14:textId="53896D1E" w:rsidR="00867F92" w:rsidRDefault="00000000">
            <w:pPr>
              <w:pStyle w:val="TableParagraph"/>
              <w:spacing w:before="126"/>
              <w:ind w:left="81"/>
              <w:rPr>
                <w:rFonts w:ascii="Times New Roman" w:hAnsi="Times New Roman"/>
              </w:rPr>
            </w:pPr>
            <w:r>
              <w:rPr>
                <w:rFonts w:ascii="Times New Roman" w:hAnsi="Times New Roman"/>
              </w:rPr>
              <w:t>Firs</w:t>
            </w:r>
            <w:r w:rsidR="00B91793">
              <w:rPr>
                <w:rFonts w:ascii="Times New Roman" w:hAnsi="Times New Roman"/>
              </w:rPr>
              <w:t>t</w:t>
            </w:r>
            <w:r>
              <w:rPr>
                <w:rFonts w:ascii="Times New Roman" w:hAnsi="Times New Roman"/>
                <w:spacing w:val="-4"/>
              </w:rPr>
              <w:t xml:space="preserve"> </w:t>
            </w:r>
            <w:r>
              <w:rPr>
                <w:rFonts w:ascii="Times New Roman" w:hAnsi="Times New Roman"/>
                <w:spacing w:val="-2"/>
              </w:rPr>
              <w:t>Aids</w:t>
            </w:r>
          </w:p>
        </w:tc>
        <w:tc>
          <w:tcPr>
            <w:tcW w:w="2436" w:type="dxa"/>
            <w:tcBorders>
              <w:bottom w:val="single" w:sz="6" w:space="0" w:color="000000"/>
            </w:tcBorders>
          </w:tcPr>
          <w:p w14:paraId="04269F44" w14:textId="13FC3562" w:rsidR="00867F92" w:rsidRDefault="00B91793">
            <w:pPr>
              <w:pStyle w:val="TableParagraph"/>
              <w:spacing w:before="111"/>
              <w:ind w:left="81"/>
              <w:rPr>
                <w:rFonts w:ascii="Times New Roman" w:hAnsi="Times New Roman"/>
              </w:rPr>
            </w:pPr>
            <w:r>
              <w:rPr>
                <w:rFonts w:ascii="Times New Roman" w:hAnsi="Times New Roman"/>
              </w:rPr>
              <w:t xml:space="preserve">Th. </w:t>
            </w:r>
            <w:proofErr w:type="spellStart"/>
            <w:r>
              <w:rPr>
                <w:rFonts w:ascii="Times New Roman" w:hAnsi="Times New Roman"/>
                <w:spacing w:val="-2"/>
              </w:rPr>
              <w:t>Sergentanis</w:t>
            </w:r>
            <w:proofErr w:type="spellEnd"/>
          </w:p>
          <w:p w14:paraId="58B8950C" w14:textId="77777777" w:rsidR="00867F92" w:rsidRDefault="00000000">
            <w:pPr>
              <w:pStyle w:val="TableParagraph"/>
              <w:spacing w:before="126"/>
              <w:ind w:left="81"/>
              <w:rPr>
                <w:rFonts w:ascii="Times New Roman" w:hAnsi="Times New Roman"/>
              </w:rPr>
            </w:pPr>
            <w:r>
              <w:rPr>
                <w:rFonts w:ascii="Times New Roman" w:hAnsi="Times New Roman"/>
              </w:rPr>
              <w:t xml:space="preserve">A. </w:t>
            </w:r>
            <w:proofErr w:type="spellStart"/>
            <w:r>
              <w:rPr>
                <w:rFonts w:ascii="Times New Roman" w:hAnsi="Times New Roman"/>
                <w:spacing w:val="-2"/>
              </w:rPr>
              <w:t>Xekalaki</w:t>
            </w:r>
            <w:proofErr w:type="spellEnd"/>
          </w:p>
        </w:tc>
        <w:tc>
          <w:tcPr>
            <w:tcW w:w="3970" w:type="dxa"/>
            <w:tcBorders>
              <w:bottom w:val="single" w:sz="6" w:space="0" w:color="000000"/>
            </w:tcBorders>
          </w:tcPr>
          <w:p w14:paraId="3C3AC0AE" w14:textId="540550E0" w:rsidR="00867F92" w:rsidRDefault="00000000">
            <w:pPr>
              <w:pStyle w:val="TableParagraph"/>
              <w:spacing w:before="111"/>
              <w:ind w:left="79"/>
              <w:rPr>
                <w:rFonts w:ascii="Times New Roman"/>
              </w:rPr>
            </w:pPr>
            <w:hyperlink r:id="rId354">
              <w:r w:rsidR="00B91793">
                <w:rPr>
                  <w:rFonts w:ascii="Times New Roman"/>
                  <w:color w:val="0042A9"/>
                  <w:spacing w:val="-2"/>
                  <w:u w:val="single" w:color="0462C1"/>
                </w:rPr>
                <w:t>t</w:t>
              </w:r>
              <w:r>
                <w:rPr>
                  <w:rFonts w:ascii="Times New Roman"/>
                  <w:color w:val="0042A9"/>
                  <w:spacing w:val="-2"/>
                  <w:u w:val="single" w:color="0462C1"/>
                </w:rPr>
                <w:t>sergen</w:t>
              </w:r>
              <w:r w:rsidR="00B91793">
                <w:rPr>
                  <w:rFonts w:ascii="Times New Roman"/>
                  <w:color w:val="0042A9"/>
                  <w:spacing w:val="-2"/>
                  <w:u w:val="single" w:color="0462C1"/>
                </w:rPr>
                <w:t>t</w:t>
              </w:r>
              <w:r>
                <w:rPr>
                  <w:rFonts w:ascii="Times New Roman"/>
                  <w:color w:val="0042A9"/>
                  <w:spacing w:val="-2"/>
                  <w:u w:val="single" w:color="0462C1"/>
                </w:rPr>
                <w:t>anis@uniwa.gr</w:t>
              </w:r>
            </w:hyperlink>
          </w:p>
          <w:p w14:paraId="34FEAC74" w14:textId="77777777" w:rsidR="00867F92" w:rsidRDefault="00000000">
            <w:pPr>
              <w:pStyle w:val="TableParagraph"/>
              <w:spacing w:before="126"/>
              <w:ind w:left="79"/>
              <w:rPr>
                <w:rFonts w:ascii="Times New Roman"/>
              </w:rPr>
            </w:pPr>
            <w:hyperlink r:id="rId355">
              <w:r>
                <w:rPr>
                  <w:rFonts w:ascii="Times New Roman"/>
                  <w:color w:val="0042A9"/>
                  <w:spacing w:val="-2"/>
                  <w:u w:val="single" w:color="0462C1"/>
                </w:rPr>
                <w:t>a.xekalaki@gmail.com</w:t>
              </w:r>
            </w:hyperlink>
          </w:p>
        </w:tc>
      </w:tr>
      <w:tr w:rsidR="00867F92" w14:paraId="7B8464FA" w14:textId="77777777">
        <w:trPr>
          <w:trHeight w:val="1033"/>
        </w:trPr>
        <w:tc>
          <w:tcPr>
            <w:tcW w:w="3939" w:type="dxa"/>
            <w:tcBorders>
              <w:top w:val="single" w:sz="6" w:space="0" w:color="000000"/>
              <w:bottom w:val="single" w:sz="6" w:space="0" w:color="000000"/>
            </w:tcBorders>
          </w:tcPr>
          <w:p w14:paraId="630CB5F4" w14:textId="77777777" w:rsidR="00867F92" w:rsidRDefault="00867F92">
            <w:pPr>
              <w:pStyle w:val="TableParagraph"/>
              <w:spacing w:before="106"/>
              <w:rPr>
                <w:rFonts w:ascii="Times New Roman"/>
                <w:b/>
              </w:rPr>
            </w:pPr>
          </w:p>
          <w:p w14:paraId="79AD433B" w14:textId="75A4E0E8" w:rsidR="00867F92" w:rsidRDefault="00000000">
            <w:pPr>
              <w:pStyle w:val="TableParagraph"/>
              <w:ind w:left="81"/>
              <w:rPr>
                <w:rFonts w:ascii="Times New Roman" w:hAnsi="Times New Roman"/>
              </w:rPr>
            </w:pPr>
            <w:r>
              <w:rPr>
                <w:rFonts w:ascii="Times New Roman" w:hAnsi="Times New Roman"/>
              </w:rPr>
              <w:t>Skills</w:t>
            </w:r>
            <w:r>
              <w:rPr>
                <w:rFonts w:ascii="Times New Roman" w:hAnsi="Times New Roman"/>
                <w:spacing w:val="-4"/>
              </w:rPr>
              <w:t xml:space="preserve"> </w:t>
            </w:r>
            <w:r>
              <w:rPr>
                <w:rFonts w:ascii="Times New Roman" w:hAnsi="Times New Roman"/>
                <w:spacing w:val="-2"/>
              </w:rPr>
              <w:t>Consul</w:t>
            </w:r>
            <w:r w:rsidR="00B91793">
              <w:rPr>
                <w:rFonts w:ascii="Times New Roman" w:hAnsi="Times New Roman"/>
                <w:spacing w:val="-2"/>
              </w:rPr>
              <w:t>t</w:t>
            </w:r>
            <w:r>
              <w:rPr>
                <w:rFonts w:ascii="Times New Roman" w:hAnsi="Times New Roman"/>
                <w:spacing w:val="-2"/>
              </w:rPr>
              <w:t>ing</w:t>
            </w:r>
          </w:p>
        </w:tc>
        <w:tc>
          <w:tcPr>
            <w:tcW w:w="2436" w:type="dxa"/>
            <w:tcBorders>
              <w:top w:val="single" w:sz="6" w:space="0" w:color="000000"/>
              <w:bottom w:val="single" w:sz="6" w:space="0" w:color="000000"/>
            </w:tcBorders>
          </w:tcPr>
          <w:p w14:paraId="06F9165D" w14:textId="6028969D" w:rsidR="00867F92" w:rsidRDefault="00000000">
            <w:pPr>
              <w:pStyle w:val="TableParagraph"/>
              <w:spacing w:before="141"/>
              <w:ind w:left="81"/>
              <w:rPr>
                <w:rFonts w:ascii="Times New Roman" w:hAnsi="Times New Roman"/>
              </w:rPr>
            </w:pPr>
            <w:r>
              <w:rPr>
                <w:rFonts w:ascii="Times New Roman" w:hAnsi="Times New Roman"/>
              </w:rPr>
              <w:t>K.</w:t>
            </w:r>
            <w:r>
              <w:rPr>
                <w:rFonts w:ascii="Times New Roman" w:hAnsi="Times New Roman"/>
                <w:spacing w:val="-4"/>
              </w:rPr>
              <w:t xml:space="preserve"> </w:t>
            </w:r>
            <w:proofErr w:type="spellStart"/>
            <w:r>
              <w:rPr>
                <w:rFonts w:ascii="Times New Roman" w:hAnsi="Times New Roman"/>
                <w:spacing w:val="-2"/>
              </w:rPr>
              <w:t>Kounen</w:t>
            </w:r>
            <w:r w:rsidR="008804AF">
              <w:rPr>
                <w:rFonts w:ascii="Times New Roman" w:hAnsi="Times New Roman"/>
                <w:spacing w:val="-2"/>
              </w:rPr>
              <w:t>o</w:t>
            </w:r>
            <w:r>
              <w:rPr>
                <w:rFonts w:ascii="Times New Roman" w:hAnsi="Times New Roman"/>
                <w:spacing w:val="-2"/>
              </w:rPr>
              <w:t>u</w:t>
            </w:r>
            <w:proofErr w:type="spellEnd"/>
          </w:p>
          <w:p w14:paraId="1CDB9EDE" w14:textId="74D01E4F" w:rsidR="00867F92" w:rsidRDefault="00000000">
            <w:pPr>
              <w:pStyle w:val="TableParagraph"/>
              <w:spacing w:before="186"/>
              <w:ind w:left="81"/>
              <w:rPr>
                <w:rFonts w:ascii="Times New Roman" w:hAnsi="Times New Roman"/>
              </w:rPr>
            </w:pPr>
            <w:r>
              <w:rPr>
                <w:rFonts w:ascii="Times New Roman" w:hAnsi="Times New Roman"/>
              </w:rPr>
              <w:t>N.</w:t>
            </w:r>
            <w:r>
              <w:rPr>
                <w:rFonts w:ascii="Times New Roman" w:hAnsi="Times New Roman"/>
                <w:spacing w:val="-4"/>
              </w:rPr>
              <w:t xml:space="preserve"> </w:t>
            </w:r>
            <w:proofErr w:type="spellStart"/>
            <w:r w:rsidR="008804AF">
              <w:rPr>
                <w:rFonts w:ascii="Times New Roman" w:hAnsi="Times New Roman"/>
                <w:spacing w:val="-2"/>
              </w:rPr>
              <w:t>Kourmousi</w:t>
            </w:r>
            <w:proofErr w:type="spellEnd"/>
          </w:p>
        </w:tc>
        <w:tc>
          <w:tcPr>
            <w:tcW w:w="3970" w:type="dxa"/>
            <w:tcBorders>
              <w:top w:val="single" w:sz="6" w:space="0" w:color="000000"/>
              <w:bottom w:val="single" w:sz="6" w:space="0" w:color="000000"/>
            </w:tcBorders>
          </w:tcPr>
          <w:p w14:paraId="306A5D27" w14:textId="77777777" w:rsidR="00867F92" w:rsidRDefault="00000000">
            <w:pPr>
              <w:pStyle w:val="TableParagraph"/>
              <w:spacing w:before="203" w:line="357" w:lineRule="auto"/>
              <w:ind w:left="79"/>
              <w:rPr>
                <w:rFonts w:ascii="Times New Roman"/>
              </w:rPr>
            </w:pPr>
            <w:hyperlink r:id="rId356">
              <w:r>
                <w:rPr>
                  <w:rFonts w:ascii="Times New Roman"/>
                  <w:color w:val="0042A9"/>
                  <w:spacing w:val="-2"/>
                  <w:u w:val="single" w:color="0462C1"/>
                </w:rPr>
                <w:t>kkounenou@gmail.com</w:t>
              </w:r>
            </w:hyperlink>
            <w:r>
              <w:rPr>
                <w:rFonts w:ascii="Times New Roman"/>
                <w:color w:val="0042A9"/>
                <w:spacing w:val="-2"/>
              </w:rPr>
              <w:t xml:space="preserve"> </w:t>
            </w:r>
            <w:hyperlink r:id="rId357">
              <w:r>
                <w:rPr>
                  <w:rFonts w:ascii="Times New Roman"/>
                  <w:color w:val="0042A9"/>
                  <w:spacing w:val="-2"/>
                  <w:u w:val="single" w:color="0462C1"/>
                </w:rPr>
                <w:t>nkourmousi@yahoo.com</w:t>
              </w:r>
            </w:hyperlink>
          </w:p>
        </w:tc>
      </w:tr>
      <w:tr w:rsidR="00867F92" w14:paraId="05ECDDE8" w14:textId="77777777">
        <w:trPr>
          <w:trHeight w:val="973"/>
        </w:trPr>
        <w:tc>
          <w:tcPr>
            <w:tcW w:w="3939" w:type="dxa"/>
            <w:tcBorders>
              <w:top w:val="single" w:sz="6" w:space="0" w:color="000000"/>
              <w:bottom w:val="single" w:sz="6" w:space="0" w:color="000000"/>
            </w:tcBorders>
          </w:tcPr>
          <w:p w14:paraId="2122B36C" w14:textId="7B3805A0" w:rsidR="00867F92" w:rsidRDefault="00000000">
            <w:pPr>
              <w:pStyle w:val="TableParagraph"/>
              <w:spacing w:before="141" w:line="360" w:lineRule="auto"/>
              <w:ind w:left="81" w:right="127"/>
              <w:rPr>
                <w:rFonts w:ascii="Times New Roman" w:hAnsi="Times New Roman"/>
              </w:rPr>
            </w:pPr>
            <w:r>
              <w:rPr>
                <w:rFonts w:ascii="Times New Roman" w:hAnsi="Times New Roman"/>
              </w:rPr>
              <w:t>Experien</w:t>
            </w:r>
            <w:r w:rsidR="00B91793">
              <w:rPr>
                <w:rFonts w:ascii="Times New Roman" w:hAnsi="Times New Roman"/>
              </w:rPr>
              <w:t>t</w:t>
            </w:r>
            <w:r>
              <w:rPr>
                <w:rFonts w:ascii="Times New Roman" w:hAnsi="Times New Roman"/>
              </w:rPr>
              <w:t>ial</w:t>
            </w:r>
            <w:r>
              <w:rPr>
                <w:rFonts w:ascii="Times New Roman" w:hAnsi="Times New Roman"/>
                <w:spacing w:val="-10"/>
              </w:rPr>
              <w:t xml:space="preserve"> </w:t>
            </w:r>
            <w:r>
              <w:rPr>
                <w:rFonts w:ascii="Times New Roman" w:hAnsi="Times New Roman"/>
              </w:rPr>
              <w:t>Labora</w:t>
            </w:r>
            <w:r w:rsidR="00B91793">
              <w:rPr>
                <w:rFonts w:ascii="Times New Roman" w:hAnsi="Times New Roman"/>
              </w:rPr>
              <w:t>t</w:t>
            </w:r>
            <w:r>
              <w:rPr>
                <w:rFonts w:ascii="Times New Roman" w:hAnsi="Times New Roman"/>
              </w:rPr>
              <w:t>ory</w:t>
            </w:r>
            <w:r>
              <w:rPr>
                <w:rFonts w:ascii="Times New Roman" w:hAnsi="Times New Roman"/>
                <w:spacing w:val="-12"/>
              </w:rPr>
              <w:t xml:space="preserve"> </w:t>
            </w:r>
            <w:r>
              <w:rPr>
                <w:rFonts w:ascii="Times New Roman" w:hAnsi="Times New Roman"/>
              </w:rPr>
              <w:t>Educa</w:t>
            </w:r>
            <w:r w:rsidR="00B91793">
              <w:rPr>
                <w:rFonts w:ascii="Times New Roman" w:hAnsi="Times New Roman"/>
              </w:rPr>
              <w:t>t</w:t>
            </w:r>
            <w:r>
              <w:rPr>
                <w:rFonts w:ascii="Times New Roman" w:hAnsi="Times New Roman"/>
              </w:rPr>
              <w:t>ion</w:t>
            </w:r>
            <w:r>
              <w:rPr>
                <w:rFonts w:ascii="Times New Roman" w:hAnsi="Times New Roman"/>
                <w:spacing w:val="-13"/>
              </w:rPr>
              <w:t xml:space="preserve"> </w:t>
            </w:r>
            <w:r>
              <w:rPr>
                <w:rFonts w:ascii="Times New Roman" w:hAnsi="Times New Roman"/>
              </w:rPr>
              <w:t>Heal</w:t>
            </w:r>
            <w:r w:rsidR="00B91793">
              <w:rPr>
                <w:rFonts w:ascii="Times New Roman" w:hAnsi="Times New Roman"/>
              </w:rPr>
              <w:t>t</w:t>
            </w:r>
            <w:r>
              <w:rPr>
                <w:rFonts w:ascii="Times New Roman" w:hAnsi="Times New Roman"/>
              </w:rPr>
              <w:t xml:space="preserve">h in </w:t>
            </w:r>
            <w:r w:rsidR="00B91793">
              <w:rPr>
                <w:rFonts w:ascii="Times New Roman" w:hAnsi="Times New Roman"/>
              </w:rPr>
              <w:t>T</w:t>
            </w:r>
            <w:r w:rsidR="002D57CA">
              <w:rPr>
                <w:rFonts w:ascii="Times New Roman" w:hAnsi="Times New Roman"/>
              </w:rPr>
              <w:t>he</w:t>
            </w:r>
            <w:r>
              <w:rPr>
                <w:rFonts w:ascii="Times New Roman" w:hAnsi="Times New Roman"/>
              </w:rPr>
              <w:t xml:space="preserve"> School Environmen</w:t>
            </w:r>
            <w:r w:rsidR="00B91793">
              <w:rPr>
                <w:rFonts w:ascii="Times New Roman" w:hAnsi="Times New Roman"/>
              </w:rPr>
              <w:t>t</w:t>
            </w:r>
          </w:p>
        </w:tc>
        <w:tc>
          <w:tcPr>
            <w:tcW w:w="2436" w:type="dxa"/>
            <w:tcBorders>
              <w:top w:val="single" w:sz="6" w:space="0" w:color="000000"/>
              <w:bottom w:val="single" w:sz="6" w:space="0" w:color="000000"/>
            </w:tcBorders>
          </w:tcPr>
          <w:p w14:paraId="4B49FF97" w14:textId="77777777" w:rsidR="00867F92" w:rsidRDefault="00867F92">
            <w:pPr>
              <w:pStyle w:val="TableParagraph"/>
              <w:spacing w:before="77"/>
              <w:rPr>
                <w:rFonts w:ascii="Times New Roman"/>
                <w:b/>
              </w:rPr>
            </w:pPr>
          </w:p>
          <w:p w14:paraId="70DF1706" w14:textId="665F0243" w:rsidR="00867F92" w:rsidRDefault="00000000">
            <w:pPr>
              <w:pStyle w:val="TableParagraph"/>
              <w:ind w:left="81"/>
              <w:rPr>
                <w:rFonts w:ascii="Times New Roman" w:hAnsi="Times New Roman"/>
              </w:rPr>
            </w:pPr>
            <w:r>
              <w:rPr>
                <w:rFonts w:ascii="Times New Roman" w:hAnsi="Times New Roman"/>
              </w:rPr>
              <w:t>K.</w:t>
            </w:r>
            <w:r>
              <w:rPr>
                <w:rFonts w:ascii="Times New Roman" w:hAnsi="Times New Roman"/>
                <w:spacing w:val="1"/>
              </w:rPr>
              <w:t xml:space="preserve"> </w:t>
            </w:r>
            <w:proofErr w:type="spellStart"/>
            <w:r w:rsidR="008804AF">
              <w:rPr>
                <w:rFonts w:ascii="Times New Roman" w:hAnsi="Times New Roman"/>
                <w:spacing w:val="-2"/>
              </w:rPr>
              <w:t>Merakou</w:t>
            </w:r>
            <w:proofErr w:type="spellEnd"/>
          </w:p>
        </w:tc>
        <w:tc>
          <w:tcPr>
            <w:tcW w:w="3970" w:type="dxa"/>
            <w:tcBorders>
              <w:top w:val="single" w:sz="6" w:space="0" w:color="000000"/>
              <w:bottom w:val="single" w:sz="6" w:space="0" w:color="000000"/>
            </w:tcBorders>
          </w:tcPr>
          <w:p w14:paraId="398332D9" w14:textId="77777777" w:rsidR="00867F92" w:rsidRDefault="00867F92">
            <w:pPr>
              <w:pStyle w:val="TableParagraph"/>
              <w:spacing w:before="46"/>
              <w:rPr>
                <w:rFonts w:ascii="Times New Roman"/>
                <w:b/>
              </w:rPr>
            </w:pPr>
          </w:p>
          <w:p w14:paraId="7942776F" w14:textId="77777777" w:rsidR="00867F92" w:rsidRDefault="00000000">
            <w:pPr>
              <w:pStyle w:val="TableParagraph"/>
              <w:ind w:left="79"/>
              <w:rPr>
                <w:rFonts w:ascii="Times New Roman"/>
              </w:rPr>
            </w:pPr>
            <w:hyperlink r:id="rId358">
              <w:r>
                <w:rPr>
                  <w:rFonts w:ascii="Times New Roman"/>
                  <w:color w:val="0042A9"/>
                  <w:spacing w:val="-2"/>
                  <w:u w:val="single" w:color="0000FF"/>
                </w:rPr>
                <w:t>kmerakou@uniwa.gr</w:t>
              </w:r>
            </w:hyperlink>
          </w:p>
        </w:tc>
      </w:tr>
      <w:tr w:rsidR="00867F92" w14:paraId="3B5F055F" w14:textId="77777777">
        <w:trPr>
          <w:trHeight w:val="973"/>
        </w:trPr>
        <w:tc>
          <w:tcPr>
            <w:tcW w:w="3939" w:type="dxa"/>
            <w:tcBorders>
              <w:top w:val="single" w:sz="6" w:space="0" w:color="000000"/>
              <w:bottom w:val="single" w:sz="6" w:space="0" w:color="000000"/>
            </w:tcBorders>
          </w:tcPr>
          <w:p w14:paraId="6B09B511" w14:textId="1E430212" w:rsidR="00867F92" w:rsidRDefault="00000000">
            <w:pPr>
              <w:pStyle w:val="TableParagraph"/>
              <w:spacing w:before="141" w:line="360" w:lineRule="auto"/>
              <w:ind w:left="81"/>
              <w:rPr>
                <w:rFonts w:ascii="Times New Roman" w:hAnsi="Times New Roman"/>
              </w:rPr>
            </w:pPr>
            <w:r>
              <w:rPr>
                <w:rFonts w:ascii="Times New Roman" w:hAnsi="Times New Roman"/>
              </w:rPr>
              <w:t>Special</w:t>
            </w:r>
            <w:r>
              <w:rPr>
                <w:rFonts w:ascii="Times New Roman" w:hAnsi="Times New Roman"/>
                <w:spacing w:val="-7"/>
              </w:rPr>
              <w:t xml:space="preserve"> </w:t>
            </w:r>
            <w:r w:rsidR="00B91793">
              <w:rPr>
                <w:rFonts w:ascii="Times New Roman" w:hAnsi="Times New Roman"/>
              </w:rPr>
              <w:t>T</w:t>
            </w:r>
            <w:r>
              <w:rPr>
                <w:rFonts w:ascii="Times New Roman" w:hAnsi="Times New Roman"/>
              </w:rPr>
              <w:t>rea</w:t>
            </w:r>
            <w:r w:rsidR="00B91793">
              <w:rPr>
                <w:rFonts w:ascii="Times New Roman" w:hAnsi="Times New Roman"/>
              </w:rPr>
              <w:t>t</w:t>
            </w:r>
            <w:r>
              <w:rPr>
                <w:rFonts w:ascii="Times New Roman" w:hAnsi="Times New Roman"/>
              </w:rPr>
              <w:t>men</w:t>
            </w:r>
            <w:r w:rsidR="00B91793">
              <w:rPr>
                <w:rFonts w:ascii="Times New Roman" w:hAnsi="Times New Roman"/>
              </w:rPr>
              <w:t>t</w:t>
            </w:r>
            <w:r>
              <w:rPr>
                <w:rFonts w:ascii="Times New Roman" w:hAnsi="Times New Roman"/>
                <w:spacing w:val="-9"/>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Children's</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Adolescence</w:t>
            </w:r>
            <w:r>
              <w:rPr>
                <w:rFonts w:ascii="Times New Roman" w:hAnsi="Times New Roman"/>
                <w:spacing w:val="-2"/>
              </w:rPr>
              <w:t>​</w:t>
            </w:r>
          </w:p>
        </w:tc>
        <w:tc>
          <w:tcPr>
            <w:tcW w:w="2436" w:type="dxa"/>
            <w:tcBorders>
              <w:top w:val="single" w:sz="6" w:space="0" w:color="000000"/>
              <w:bottom w:val="single" w:sz="6" w:space="0" w:color="000000"/>
            </w:tcBorders>
          </w:tcPr>
          <w:p w14:paraId="6E743852" w14:textId="77777777" w:rsidR="00867F92" w:rsidRDefault="00867F92">
            <w:pPr>
              <w:pStyle w:val="TableParagraph"/>
              <w:spacing w:before="77"/>
              <w:rPr>
                <w:rFonts w:ascii="Times New Roman"/>
                <w:b/>
              </w:rPr>
            </w:pPr>
          </w:p>
          <w:p w14:paraId="7BA19866" w14:textId="77777777" w:rsidR="00867F92" w:rsidRDefault="00000000">
            <w:pPr>
              <w:pStyle w:val="TableParagraph"/>
              <w:ind w:left="81"/>
              <w:rPr>
                <w:rFonts w:ascii="Times New Roman" w:hAnsi="Times New Roman"/>
              </w:rPr>
            </w:pPr>
            <w:r>
              <w:rPr>
                <w:rFonts w:ascii="Times New Roman" w:hAnsi="Times New Roman"/>
              </w:rPr>
              <w:t xml:space="preserve">M. </w:t>
            </w:r>
            <w:r>
              <w:rPr>
                <w:rFonts w:ascii="Times New Roman" w:hAnsi="Times New Roman"/>
                <w:spacing w:val="-2"/>
              </w:rPr>
              <w:t>Karvounis</w:t>
            </w:r>
          </w:p>
        </w:tc>
        <w:tc>
          <w:tcPr>
            <w:tcW w:w="3970" w:type="dxa"/>
            <w:tcBorders>
              <w:top w:val="single" w:sz="6" w:space="0" w:color="000000"/>
              <w:bottom w:val="single" w:sz="6" w:space="0" w:color="000000"/>
            </w:tcBorders>
          </w:tcPr>
          <w:p w14:paraId="01606F94" w14:textId="77777777" w:rsidR="00867F92" w:rsidRDefault="00867F92">
            <w:pPr>
              <w:pStyle w:val="TableParagraph"/>
              <w:spacing w:before="46"/>
              <w:rPr>
                <w:rFonts w:ascii="Times New Roman"/>
                <w:b/>
              </w:rPr>
            </w:pPr>
          </w:p>
          <w:p w14:paraId="6BA5313E" w14:textId="72DFDF9D" w:rsidR="00867F92" w:rsidRDefault="00000000">
            <w:pPr>
              <w:pStyle w:val="TableParagraph"/>
              <w:ind w:left="79"/>
              <w:rPr>
                <w:rFonts w:ascii="Times New Roman"/>
              </w:rPr>
            </w:pPr>
            <w:hyperlink r:id="rId359">
              <w:r>
                <w:rPr>
                  <w:rFonts w:ascii="Times New Roman"/>
                  <w:color w:val="0042A9"/>
                  <w:spacing w:val="-2"/>
                  <w:u w:val="single" w:color="0462C1"/>
                </w:rPr>
                <w:t>Mil</w:t>
              </w:r>
              <w:r w:rsidR="00B91793">
                <w:rPr>
                  <w:rFonts w:ascii="Times New Roman"/>
                  <w:color w:val="0042A9"/>
                  <w:spacing w:val="-2"/>
                  <w:u w:val="single" w:color="0462C1"/>
                </w:rPr>
                <w:t>t</w:t>
              </w:r>
              <w:r>
                <w:rPr>
                  <w:rFonts w:ascii="Times New Roman"/>
                  <w:color w:val="0042A9"/>
                  <w:spacing w:val="-2"/>
                  <w:u w:val="single" w:color="0462C1"/>
                </w:rPr>
                <w:t>oskarvounis@gmail.com</w:t>
              </w:r>
            </w:hyperlink>
          </w:p>
        </w:tc>
      </w:tr>
    </w:tbl>
    <w:p w14:paraId="475DD777" w14:textId="77777777" w:rsidR="00861068" w:rsidRDefault="00861068"/>
    <w:sectPr w:rsidR="00861068">
      <w:type w:val="continuous"/>
      <w:pgSz w:w="11900" w:h="16820"/>
      <w:pgMar w:top="680" w:right="0" w:bottom="28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C1747" w14:textId="77777777" w:rsidR="00990265" w:rsidRDefault="00990265" w:rsidP="00CC07B8">
      <w:r>
        <w:separator/>
      </w:r>
    </w:p>
  </w:endnote>
  <w:endnote w:type="continuationSeparator" w:id="0">
    <w:p w14:paraId="2440A318" w14:textId="77777777" w:rsidR="00990265" w:rsidRDefault="00990265" w:rsidP="00CC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A1"/>
    <w:family w:val="swiss"/>
    <w:pitch w:val="variable"/>
    <w:sig w:usb0="00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Sylfaen">
    <w:panose1 w:val="010A0502050306030303"/>
    <w:charset w:val="A1"/>
    <w:family w:val="roman"/>
    <w:pitch w:val="variable"/>
    <w:sig w:usb0="04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5371154"/>
      <w:docPartObj>
        <w:docPartGallery w:val="Page Numbers (Bottom of Page)"/>
        <w:docPartUnique/>
      </w:docPartObj>
    </w:sdtPr>
    <w:sdtContent>
      <w:p w14:paraId="46FF19AE" w14:textId="2C8CCDBA" w:rsidR="00CC07B8" w:rsidRDefault="00CC07B8">
        <w:pPr>
          <w:pStyle w:val="a7"/>
          <w:jc w:val="center"/>
        </w:pPr>
        <w:r>
          <w:fldChar w:fldCharType="begin"/>
        </w:r>
        <w:r>
          <w:instrText>PAGE   \* MERGEFORMAT</w:instrText>
        </w:r>
        <w:r>
          <w:fldChar w:fldCharType="separate"/>
        </w:r>
        <w:r>
          <w:rPr>
            <w:lang w:val="el-GR"/>
          </w:rPr>
          <w:t>2</w:t>
        </w:r>
        <w:r>
          <w:fldChar w:fldCharType="end"/>
        </w:r>
      </w:p>
    </w:sdtContent>
  </w:sdt>
  <w:p w14:paraId="58A186F0" w14:textId="77777777" w:rsidR="00CC07B8" w:rsidRDefault="00CC07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F8F2F" w14:textId="77777777" w:rsidR="00990265" w:rsidRDefault="00990265" w:rsidP="00CC07B8">
      <w:r>
        <w:separator/>
      </w:r>
    </w:p>
  </w:footnote>
  <w:footnote w:type="continuationSeparator" w:id="0">
    <w:p w14:paraId="7DB80C48" w14:textId="77777777" w:rsidR="00990265" w:rsidRDefault="00990265" w:rsidP="00CC0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33F6"/>
    <w:multiLevelType w:val="hybridMultilevel"/>
    <w:tmpl w:val="411E6D3E"/>
    <w:lvl w:ilvl="0" w:tplc="4F608900">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578A9E9C">
      <w:numFmt w:val="bullet"/>
      <w:lvlText w:val="•"/>
      <w:lvlJc w:val="left"/>
      <w:pPr>
        <w:ind w:left="1569" w:hanging="361"/>
      </w:pPr>
      <w:rPr>
        <w:rFonts w:hint="default"/>
        <w:lang w:val="el-GR" w:eastAsia="en-US" w:bidi="ar-SA"/>
      </w:rPr>
    </w:lvl>
    <w:lvl w:ilvl="2" w:tplc="30FA2D84">
      <w:numFmt w:val="bullet"/>
      <w:lvlText w:val="•"/>
      <w:lvlJc w:val="left"/>
      <w:pPr>
        <w:ind w:left="2339" w:hanging="361"/>
      </w:pPr>
      <w:rPr>
        <w:rFonts w:hint="default"/>
        <w:lang w:val="el-GR" w:eastAsia="en-US" w:bidi="ar-SA"/>
      </w:rPr>
    </w:lvl>
    <w:lvl w:ilvl="3" w:tplc="88103394">
      <w:numFmt w:val="bullet"/>
      <w:lvlText w:val="•"/>
      <w:lvlJc w:val="left"/>
      <w:pPr>
        <w:ind w:left="3109" w:hanging="361"/>
      </w:pPr>
      <w:rPr>
        <w:rFonts w:hint="default"/>
        <w:lang w:val="el-GR" w:eastAsia="en-US" w:bidi="ar-SA"/>
      </w:rPr>
    </w:lvl>
    <w:lvl w:ilvl="4" w:tplc="1A962B90">
      <w:numFmt w:val="bullet"/>
      <w:lvlText w:val="•"/>
      <w:lvlJc w:val="left"/>
      <w:pPr>
        <w:ind w:left="3879" w:hanging="361"/>
      </w:pPr>
      <w:rPr>
        <w:rFonts w:hint="default"/>
        <w:lang w:val="el-GR" w:eastAsia="en-US" w:bidi="ar-SA"/>
      </w:rPr>
    </w:lvl>
    <w:lvl w:ilvl="5" w:tplc="B88EA38A">
      <w:numFmt w:val="bullet"/>
      <w:lvlText w:val="•"/>
      <w:lvlJc w:val="left"/>
      <w:pPr>
        <w:ind w:left="4649" w:hanging="361"/>
      </w:pPr>
      <w:rPr>
        <w:rFonts w:hint="default"/>
        <w:lang w:val="el-GR" w:eastAsia="en-US" w:bidi="ar-SA"/>
      </w:rPr>
    </w:lvl>
    <w:lvl w:ilvl="6" w:tplc="7D582E00">
      <w:numFmt w:val="bullet"/>
      <w:lvlText w:val="•"/>
      <w:lvlJc w:val="left"/>
      <w:pPr>
        <w:ind w:left="5418" w:hanging="361"/>
      </w:pPr>
      <w:rPr>
        <w:rFonts w:hint="default"/>
        <w:lang w:val="el-GR" w:eastAsia="en-US" w:bidi="ar-SA"/>
      </w:rPr>
    </w:lvl>
    <w:lvl w:ilvl="7" w:tplc="334E98EE">
      <w:numFmt w:val="bullet"/>
      <w:lvlText w:val="•"/>
      <w:lvlJc w:val="left"/>
      <w:pPr>
        <w:ind w:left="6188" w:hanging="361"/>
      </w:pPr>
      <w:rPr>
        <w:rFonts w:hint="default"/>
        <w:lang w:val="el-GR" w:eastAsia="en-US" w:bidi="ar-SA"/>
      </w:rPr>
    </w:lvl>
    <w:lvl w:ilvl="8" w:tplc="71CACAD0">
      <w:numFmt w:val="bullet"/>
      <w:lvlText w:val="•"/>
      <w:lvlJc w:val="left"/>
      <w:pPr>
        <w:ind w:left="6958" w:hanging="361"/>
      </w:pPr>
      <w:rPr>
        <w:rFonts w:hint="default"/>
        <w:lang w:val="el-GR" w:eastAsia="en-US" w:bidi="ar-SA"/>
      </w:rPr>
    </w:lvl>
  </w:abstractNum>
  <w:abstractNum w:abstractNumId="1" w15:restartNumberingAfterBreak="0">
    <w:nsid w:val="00DE6240"/>
    <w:multiLevelType w:val="hybridMultilevel"/>
    <w:tmpl w:val="DAA6C910"/>
    <w:lvl w:ilvl="0" w:tplc="E9B696F2">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3C4ED348">
      <w:numFmt w:val="bullet"/>
      <w:lvlText w:val="•"/>
      <w:lvlJc w:val="left"/>
      <w:pPr>
        <w:ind w:left="1583" w:hanging="361"/>
      </w:pPr>
      <w:rPr>
        <w:rFonts w:hint="default"/>
        <w:lang w:val="el-GR" w:eastAsia="en-US" w:bidi="ar-SA"/>
      </w:rPr>
    </w:lvl>
    <w:lvl w:ilvl="2" w:tplc="166A225A">
      <w:numFmt w:val="bullet"/>
      <w:lvlText w:val="•"/>
      <w:lvlJc w:val="left"/>
      <w:pPr>
        <w:ind w:left="2367" w:hanging="361"/>
      </w:pPr>
      <w:rPr>
        <w:rFonts w:hint="default"/>
        <w:lang w:val="el-GR" w:eastAsia="en-US" w:bidi="ar-SA"/>
      </w:rPr>
    </w:lvl>
    <w:lvl w:ilvl="3" w:tplc="17547A76">
      <w:numFmt w:val="bullet"/>
      <w:lvlText w:val="•"/>
      <w:lvlJc w:val="left"/>
      <w:pPr>
        <w:ind w:left="3151" w:hanging="361"/>
      </w:pPr>
      <w:rPr>
        <w:rFonts w:hint="default"/>
        <w:lang w:val="el-GR" w:eastAsia="en-US" w:bidi="ar-SA"/>
      </w:rPr>
    </w:lvl>
    <w:lvl w:ilvl="4" w:tplc="8BEEA27A">
      <w:numFmt w:val="bullet"/>
      <w:lvlText w:val="•"/>
      <w:lvlJc w:val="left"/>
      <w:pPr>
        <w:ind w:left="3935" w:hanging="361"/>
      </w:pPr>
      <w:rPr>
        <w:rFonts w:hint="default"/>
        <w:lang w:val="el-GR" w:eastAsia="en-US" w:bidi="ar-SA"/>
      </w:rPr>
    </w:lvl>
    <w:lvl w:ilvl="5" w:tplc="8AF0851C">
      <w:numFmt w:val="bullet"/>
      <w:lvlText w:val="•"/>
      <w:lvlJc w:val="left"/>
      <w:pPr>
        <w:ind w:left="4719" w:hanging="361"/>
      </w:pPr>
      <w:rPr>
        <w:rFonts w:hint="default"/>
        <w:lang w:val="el-GR" w:eastAsia="en-US" w:bidi="ar-SA"/>
      </w:rPr>
    </w:lvl>
    <w:lvl w:ilvl="6" w:tplc="E88E28D6">
      <w:numFmt w:val="bullet"/>
      <w:lvlText w:val="•"/>
      <w:lvlJc w:val="left"/>
      <w:pPr>
        <w:ind w:left="5503" w:hanging="361"/>
      </w:pPr>
      <w:rPr>
        <w:rFonts w:hint="default"/>
        <w:lang w:val="el-GR" w:eastAsia="en-US" w:bidi="ar-SA"/>
      </w:rPr>
    </w:lvl>
    <w:lvl w:ilvl="7" w:tplc="1590836A">
      <w:numFmt w:val="bullet"/>
      <w:lvlText w:val="•"/>
      <w:lvlJc w:val="left"/>
      <w:pPr>
        <w:ind w:left="6287" w:hanging="361"/>
      </w:pPr>
      <w:rPr>
        <w:rFonts w:hint="default"/>
        <w:lang w:val="el-GR" w:eastAsia="en-US" w:bidi="ar-SA"/>
      </w:rPr>
    </w:lvl>
    <w:lvl w:ilvl="8" w:tplc="12A0F3F8">
      <w:numFmt w:val="bullet"/>
      <w:lvlText w:val="•"/>
      <w:lvlJc w:val="left"/>
      <w:pPr>
        <w:ind w:left="7071" w:hanging="361"/>
      </w:pPr>
      <w:rPr>
        <w:rFonts w:hint="default"/>
        <w:lang w:val="el-GR" w:eastAsia="en-US" w:bidi="ar-SA"/>
      </w:rPr>
    </w:lvl>
  </w:abstractNum>
  <w:abstractNum w:abstractNumId="2" w15:restartNumberingAfterBreak="0">
    <w:nsid w:val="01071647"/>
    <w:multiLevelType w:val="hybridMultilevel"/>
    <w:tmpl w:val="A2E256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1CA540F"/>
    <w:multiLevelType w:val="hybridMultilevel"/>
    <w:tmpl w:val="2DBE1A4A"/>
    <w:lvl w:ilvl="0" w:tplc="F51CFF5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EF788E64">
      <w:numFmt w:val="bullet"/>
      <w:lvlText w:val="•"/>
      <w:lvlJc w:val="left"/>
      <w:pPr>
        <w:ind w:left="1591" w:hanging="221"/>
      </w:pPr>
      <w:rPr>
        <w:rFonts w:hint="default"/>
        <w:lang w:val="el-GR" w:eastAsia="en-US" w:bidi="ar-SA"/>
      </w:rPr>
    </w:lvl>
    <w:lvl w:ilvl="2" w:tplc="302A337E">
      <w:numFmt w:val="bullet"/>
      <w:lvlText w:val="•"/>
      <w:lvlJc w:val="left"/>
      <w:pPr>
        <w:ind w:left="2703" w:hanging="221"/>
      </w:pPr>
      <w:rPr>
        <w:rFonts w:hint="default"/>
        <w:lang w:val="el-GR" w:eastAsia="en-US" w:bidi="ar-SA"/>
      </w:rPr>
    </w:lvl>
    <w:lvl w:ilvl="3" w:tplc="F3F81C0C">
      <w:numFmt w:val="bullet"/>
      <w:lvlText w:val="•"/>
      <w:lvlJc w:val="left"/>
      <w:pPr>
        <w:ind w:left="3815" w:hanging="221"/>
      </w:pPr>
      <w:rPr>
        <w:rFonts w:hint="default"/>
        <w:lang w:val="el-GR" w:eastAsia="en-US" w:bidi="ar-SA"/>
      </w:rPr>
    </w:lvl>
    <w:lvl w:ilvl="4" w:tplc="76D0AAFA">
      <w:numFmt w:val="bullet"/>
      <w:lvlText w:val="•"/>
      <w:lvlJc w:val="left"/>
      <w:pPr>
        <w:ind w:left="4927" w:hanging="221"/>
      </w:pPr>
      <w:rPr>
        <w:rFonts w:hint="default"/>
        <w:lang w:val="el-GR" w:eastAsia="en-US" w:bidi="ar-SA"/>
      </w:rPr>
    </w:lvl>
    <w:lvl w:ilvl="5" w:tplc="A8EE1B4A">
      <w:numFmt w:val="bullet"/>
      <w:lvlText w:val="•"/>
      <w:lvlJc w:val="left"/>
      <w:pPr>
        <w:ind w:left="6039" w:hanging="221"/>
      </w:pPr>
      <w:rPr>
        <w:rFonts w:hint="default"/>
        <w:lang w:val="el-GR" w:eastAsia="en-US" w:bidi="ar-SA"/>
      </w:rPr>
    </w:lvl>
    <w:lvl w:ilvl="6" w:tplc="522E2868">
      <w:numFmt w:val="bullet"/>
      <w:lvlText w:val="•"/>
      <w:lvlJc w:val="left"/>
      <w:pPr>
        <w:ind w:left="7151" w:hanging="221"/>
      </w:pPr>
      <w:rPr>
        <w:rFonts w:hint="default"/>
        <w:lang w:val="el-GR" w:eastAsia="en-US" w:bidi="ar-SA"/>
      </w:rPr>
    </w:lvl>
    <w:lvl w:ilvl="7" w:tplc="6FB60C9E">
      <w:numFmt w:val="bullet"/>
      <w:lvlText w:val="•"/>
      <w:lvlJc w:val="left"/>
      <w:pPr>
        <w:ind w:left="8263" w:hanging="221"/>
      </w:pPr>
      <w:rPr>
        <w:rFonts w:hint="default"/>
        <w:lang w:val="el-GR" w:eastAsia="en-US" w:bidi="ar-SA"/>
      </w:rPr>
    </w:lvl>
    <w:lvl w:ilvl="8" w:tplc="64CEB998">
      <w:numFmt w:val="bullet"/>
      <w:lvlText w:val="•"/>
      <w:lvlJc w:val="left"/>
      <w:pPr>
        <w:ind w:left="9375" w:hanging="221"/>
      </w:pPr>
      <w:rPr>
        <w:rFonts w:hint="default"/>
        <w:lang w:val="el-GR" w:eastAsia="en-US" w:bidi="ar-SA"/>
      </w:rPr>
    </w:lvl>
  </w:abstractNum>
  <w:abstractNum w:abstractNumId="4" w15:restartNumberingAfterBreak="0">
    <w:nsid w:val="0287243B"/>
    <w:multiLevelType w:val="hybridMultilevel"/>
    <w:tmpl w:val="6AA6E516"/>
    <w:lvl w:ilvl="0" w:tplc="0E9CC2A4">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A8543768">
      <w:numFmt w:val="bullet"/>
      <w:lvlText w:val="•"/>
      <w:lvlJc w:val="left"/>
      <w:pPr>
        <w:ind w:left="1583" w:hanging="361"/>
      </w:pPr>
      <w:rPr>
        <w:rFonts w:hint="default"/>
        <w:lang w:val="el-GR" w:eastAsia="en-US" w:bidi="ar-SA"/>
      </w:rPr>
    </w:lvl>
    <w:lvl w:ilvl="2" w:tplc="14F8C288">
      <w:numFmt w:val="bullet"/>
      <w:lvlText w:val="•"/>
      <w:lvlJc w:val="left"/>
      <w:pPr>
        <w:ind w:left="2367" w:hanging="361"/>
      </w:pPr>
      <w:rPr>
        <w:rFonts w:hint="default"/>
        <w:lang w:val="el-GR" w:eastAsia="en-US" w:bidi="ar-SA"/>
      </w:rPr>
    </w:lvl>
    <w:lvl w:ilvl="3" w:tplc="5CDCB704">
      <w:numFmt w:val="bullet"/>
      <w:lvlText w:val="•"/>
      <w:lvlJc w:val="left"/>
      <w:pPr>
        <w:ind w:left="3151" w:hanging="361"/>
      </w:pPr>
      <w:rPr>
        <w:rFonts w:hint="default"/>
        <w:lang w:val="el-GR" w:eastAsia="en-US" w:bidi="ar-SA"/>
      </w:rPr>
    </w:lvl>
    <w:lvl w:ilvl="4" w:tplc="8C96E952">
      <w:numFmt w:val="bullet"/>
      <w:lvlText w:val="•"/>
      <w:lvlJc w:val="left"/>
      <w:pPr>
        <w:ind w:left="3935" w:hanging="361"/>
      </w:pPr>
      <w:rPr>
        <w:rFonts w:hint="default"/>
        <w:lang w:val="el-GR" w:eastAsia="en-US" w:bidi="ar-SA"/>
      </w:rPr>
    </w:lvl>
    <w:lvl w:ilvl="5" w:tplc="87D096CA">
      <w:numFmt w:val="bullet"/>
      <w:lvlText w:val="•"/>
      <w:lvlJc w:val="left"/>
      <w:pPr>
        <w:ind w:left="4719" w:hanging="361"/>
      </w:pPr>
      <w:rPr>
        <w:rFonts w:hint="default"/>
        <w:lang w:val="el-GR" w:eastAsia="en-US" w:bidi="ar-SA"/>
      </w:rPr>
    </w:lvl>
    <w:lvl w:ilvl="6" w:tplc="321CA728">
      <w:numFmt w:val="bullet"/>
      <w:lvlText w:val="•"/>
      <w:lvlJc w:val="left"/>
      <w:pPr>
        <w:ind w:left="5503" w:hanging="361"/>
      </w:pPr>
      <w:rPr>
        <w:rFonts w:hint="default"/>
        <w:lang w:val="el-GR" w:eastAsia="en-US" w:bidi="ar-SA"/>
      </w:rPr>
    </w:lvl>
    <w:lvl w:ilvl="7" w:tplc="3FD43388">
      <w:numFmt w:val="bullet"/>
      <w:lvlText w:val="•"/>
      <w:lvlJc w:val="left"/>
      <w:pPr>
        <w:ind w:left="6287" w:hanging="361"/>
      </w:pPr>
      <w:rPr>
        <w:rFonts w:hint="default"/>
        <w:lang w:val="el-GR" w:eastAsia="en-US" w:bidi="ar-SA"/>
      </w:rPr>
    </w:lvl>
    <w:lvl w:ilvl="8" w:tplc="3C20FECC">
      <w:numFmt w:val="bullet"/>
      <w:lvlText w:val="•"/>
      <w:lvlJc w:val="left"/>
      <w:pPr>
        <w:ind w:left="7071" w:hanging="361"/>
      </w:pPr>
      <w:rPr>
        <w:rFonts w:hint="default"/>
        <w:lang w:val="el-GR" w:eastAsia="en-US" w:bidi="ar-SA"/>
      </w:rPr>
    </w:lvl>
  </w:abstractNum>
  <w:abstractNum w:abstractNumId="5" w15:restartNumberingAfterBreak="0">
    <w:nsid w:val="0439243D"/>
    <w:multiLevelType w:val="hybridMultilevel"/>
    <w:tmpl w:val="D6E4A92C"/>
    <w:lvl w:ilvl="0" w:tplc="671AC642">
      <w:numFmt w:val="bullet"/>
      <w:lvlText w:val=""/>
      <w:lvlJc w:val="left"/>
      <w:pPr>
        <w:ind w:left="280" w:hanging="202"/>
      </w:pPr>
      <w:rPr>
        <w:rFonts w:ascii="Symbol" w:eastAsia="Symbol" w:hAnsi="Symbol" w:cs="Symbol" w:hint="default"/>
        <w:b w:val="0"/>
        <w:bCs w:val="0"/>
        <w:i w:val="0"/>
        <w:iCs w:val="0"/>
        <w:spacing w:val="0"/>
        <w:w w:val="99"/>
        <w:sz w:val="20"/>
        <w:szCs w:val="20"/>
        <w:lang w:val="el-GR" w:eastAsia="en-US" w:bidi="ar-SA"/>
      </w:rPr>
    </w:lvl>
    <w:lvl w:ilvl="1" w:tplc="7B5C06F4">
      <w:numFmt w:val="bullet"/>
      <w:lvlText w:val="•"/>
      <w:lvlJc w:val="left"/>
      <w:pPr>
        <w:ind w:left="1115" w:hanging="202"/>
      </w:pPr>
      <w:rPr>
        <w:rFonts w:hint="default"/>
        <w:lang w:val="el-GR" w:eastAsia="en-US" w:bidi="ar-SA"/>
      </w:rPr>
    </w:lvl>
    <w:lvl w:ilvl="2" w:tplc="21C01A2C">
      <w:numFmt w:val="bullet"/>
      <w:lvlText w:val="•"/>
      <w:lvlJc w:val="left"/>
      <w:pPr>
        <w:ind w:left="1951" w:hanging="202"/>
      </w:pPr>
      <w:rPr>
        <w:rFonts w:hint="default"/>
        <w:lang w:val="el-GR" w:eastAsia="en-US" w:bidi="ar-SA"/>
      </w:rPr>
    </w:lvl>
    <w:lvl w:ilvl="3" w:tplc="8574272E">
      <w:numFmt w:val="bullet"/>
      <w:lvlText w:val="•"/>
      <w:lvlJc w:val="left"/>
      <w:pPr>
        <w:ind w:left="2787" w:hanging="202"/>
      </w:pPr>
      <w:rPr>
        <w:rFonts w:hint="default"/>
        <w:lang w:val="el-GR" w:eastAsia="en-US" w:bidi="ar-SA"/>
      </w:rPr>
    </w:lvl>
    <w:lvl w:ilvl="4" w:tplc="61349892">
      <w:numFmt w:val="bullet"/>
      <w:lvlText w:val="•"/>
      <w:lvlJc w:val="left"/>
      <w:pPr>
        <w:ind w:left="3623" w:hanging="202"/>
      </w:pPr>
      <w:rPr>
        <w:rFonts w:hint="default"/>
        <w:lang w:val="el-GR" w:eastAsia="en-US" w:bidi="ar-SA"/>
      </w:rPr>
    </w:lvl>
    <w:lvl w:ilvl="5" w:tplc="ADEEFFD0">
      <w:numFmt w:val="bullet"/>
      <w:lvlText w:val="•"/>
      <w:lvlJc w:val="left"/>
      <w:pPr>
        <w:ind w:left="4459" w:hanging="202"/>
      </w:pPr>
      <w:rPr>
        <w:rFonts w:hint="default"/>
        <w:lang w:val="el-GR" w:eastAsia="en-US" w:bidi="ar-SA"/>
      </w:rPr>
    </w:lvl>
    <w:lvl w:ilvl="6" w:tplc="66F6518C">
      <w:numFmt w:val="bullet"/>
      <w:lvlText w:val="•"/>
      <w:lvlJc w:val="left"/>
      <w:pPr>
        <w:ind w:left="5295" w:hanging="202"/>
      </w:pPr>
      <w:rPr>
        <w:rFonts w:hint="default"/>
        <w:lang w:val="el-GR" w:eastAsia="en-US" w:bidi="ar-SA"/>
      </w:rPr>
    </w:lvl>
    <w:lvl w:ilvl="7" w:tplc="C8CEFFF8">
      <w:numFmt w:val="bullet"/>
      <w:lvlText w:val="•"/>
      <w:lvlJc w:val="left"/>
      <w:pPr>
        <w:ind w:left="6131" w:hanging="202"/>
      </w:pPr>
      <w:rPr>
        <w:rFonts w:hint="default"/>
        <w:lang w:val="el-GR" w:eastAsia="en-US" w:bidi="ar-SA"/>
      </w:rPr>
    </w:lvl>
    <w:lvl w:ilvl="8" w:tplc="6C6A9DF4">
      <w:numFmt w:val="bullet"/>
      <w:lvlText w:val="•"/>
      <w:lvlJc w:val="left"/>
      <w:pPr>
        <w:ind w:left="6967" w:hanging="202"/>
      </w:pPr>
      <w:rPr>
        <w:rFonts w:hint="default"/>
        <w:lang w:val="el-GR" w:eastAsia="en-US" w:bidi="ar-SA"/>
      </w:rPr>
    </w:lvl>
  </w:abstractNum>
  <w:abstractNum w:abstractNumId="6" w15:restartNumberingAfterBreak="0">
    <w:nsid w:val="045E48AE"/>
    <w:multiLevelType w:val="hybridMultilevel"/>
    <w:tmpl w:val="F3D4B882"/>
    <w:lvl w:ilvl="0" w:tplc="E2B84BFC">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5838BA6C">
      <w:numFmt w:val="bullet"/>
      <w:lvlText w:val="•"/>
      <w:lvlJc w:val="left"/>
      <w:pPr>
        <w:ind w:left="550" w:hanging="221"/>
      </w:pPr>
      <w:rPr>
        <w:rFonts w:hint="default"/>
        <w:lang w:val="el-GR" w:eastAsia="en-US" w:bidi="ar-SA"/>
      </w:rPr>
    </w:lvl>
    <w:lvl w:ilvl="2" w:tplc="67D4C904">
      <w:numFmt w:val="bullet"/>
      <w:lvlText w:val="•"/>
      <w:lvlJc w:val="left"/>
      <w:pPr>
        <w:ind w:left="620" w:hanging="221"/>
      </w:pPr>
      <w:rPr>
        <w:rFonts w:hint="default"/>
        <w:lang w:val="el-GR" w:eastAsia="en-US" w:bidi="ar-SA"/>
      </w:rPr>
    </w:lvl>
    <w:lvl w:ilvl="3" w:tplc="23B06696">
      <w:numFmt w:val="bullet"/>
      <w:lvlText w:val="•"/>
      <w:lvlJc w:val="left"/>
      <w:pPr>
        <w:ind w:left="690" w:hanging="221"/>
      </w:pPr>
      <w:rPr>
        <w:rFonts w:hint="default"/>
        <w:lang w:val="el-GR" w:eastAsia="en-US" w:bidi="ar-SA"/>
      </w:rPr>
    </w:lvl>
    <w:lvl w:ilvl="4" w:tplc="DFB257F4">
      <w:numFmt w:val="bullet"/>
      <w:lvlText w:val="•"/>
      <w:lvlJc w:val="left"/>
      <w:pPr>
        <w:ind w:left="760" w:hanging="221"/>
      </w:pPr>
      <w:rPr>
        <w:rFonts w:hint="default"/>
        <w:lang w:val="el-GR" w:eastAsia="en-US" w:bidi="ar-SA"/>
      </w:rPr>
    </w:lvl>
    <w:lvl w:ilvl="5" w:tplc="9B6C2AB0">
      <w:numFmt w:val="bullet"/>
      <w:lvlText w:val="•"/>
      <w:lvlJc w:val="left"/>
      <w:pPr>
        <w:ind w:left="830" w:hanging="221"/>
      </w:pPr>
      <w:rPr>
        <w:rFonts w:hint="default"/>
        <w:lang w:val="el-GR" w:eastAsia="en-US" w:bidi="ar-SA"/>
      </w:rPr>
    </w:lvl>
    <w:lvl w:ilvl="6" w:tplc="F8CA2518">
      <w:numFmt w:val="bullet"/>
      <w:lvlText w:val="•"/>
      <w:lvlJc w:val="left"/>
      <w:pPr>
        <w:ind w:left="900" w:hanging="221"/>
      </w:pPr>
      <w:rPr>
        <w:rFonts w:hint="default"/>
        <w:lang w:val="el-GR" w:eastAsia="en-US" w:bidi="ar-SA"/>
      </w:rPr>
    </w:lvl>
    <w:lvl w:ilvl="7" w:tplc="504E4466">
      <w:numFmt w:val="bullet"/>
      <w:lvlText w:val="•"/>
      <w:lvlJc w:val="left"/>
      <w:pPr>
        <w:ind w:left="970" w:hanging="221"/>
      </w:pPr>
      <w:rPr>
        <w:rFonts w:hint="default"/>
        <w:lang w:val="el-GR" w:eastAsia="en-US" w:bidi="ar-SA"/>
      </w:rPr>
    </w:lvl>
    <w:lvl w:ilvl="8" w:tplc="808E3A40">
      <w:numFmt w:val="bullet"/>
      <w:lvlText w:val="•"/>
      <w:lvlJc w:val="left"/>
      <w:pPr>
        <w:ind w:left="1040" w:hanging="221"/>
      </w:pPr>
      <w:rPr>
        <w:rFonts w:hint="default"/>
        <w:lang w:val="el-GR" w:eastAsia="en-US" w:bidi="ar-SA"/>
      </w:rPr>
    </w:lvl>
  </w:abstractNum>
  <w:abstractNum w:abstractNumId="7" w15:restartNumberingAfterBreak="0">
    <w:nsid w:val="04630305"/>
    <w:multiLevelType w:val="hybridMultilevel"/>
    <w:tmpl w:val="F0F69F28"/>
    <w:lvl w:ilvl="0" w:tplc="5C860F2A">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10D4FDEC">
      <w:numFmt w:val="bullet"/>
      <w:lvlText w:val="•"/>
      <w:lvlJc w:val="left"/>
      <w:pPr>
        <w:ind w:left="683" w:hanging="106"/>
      </w:pPr>
      <w:rPr>
        <w:rFonts w:hint="default"/>
        <w:lang w:val="el-GR" w:eastAsia="en-US" w:bidi="ar-SA"/>
      </w:rPr>
    </w:lvl>
    <w:lvl w:ilvl="2" w:tplc="11E4C67C">
      <w:numFmt w:val="bullet"/>
      <w:lvlText w:val="•"/>
      <w:lvlJc w:val="left"/>
      <w:pPr>
        <w:ind w:left="1187" w:hanging="106"/>
      </w:pPr>
      <w:rPr>
        <w:rFonts w:hint="default"/>
        <w:lang w:val="el-GR" w:eastAsia="en-US" w:bidi="ar-SA"/>
      </w:rPr>
    </w:lvl>
    <w:lvl w:ilvl="3" w:tplc="F886F8E8">
      <w:numFmt w:val="bullet"/>
      <w:lvlText w:val="•"/>
      <w:lvlJc w:val="left"/>
      <w:pPr>
        <w:ind w:left="1691" w:hanging="106"/>
      </w:pPr>
      <w:rPr>
        <w:rFonts w:hint="default"/>
        <w:lang w:val="el-GR" w:eastAsia="en-US" w:bidi="ar-SA"/>
      </w:rPr>
    </w:lvl>
    <w:lvl w:ilvl="4" w:tplc="9F48FA4C">
      <w:numFmt w:val="bullet"/>
      <w:lvlText w:val="•"/>
      <w:lvlJc w:val="left"/>
      <w:pPr>
        <w:ind w:left="2195" w:hanging="106"/>
      </w:pPr>
      <w:rPr>
        <w:rFonts w:hint="default"/>
        <w:lang w:val="el-GR" w:eastAsia="en-US" w:bidi="ar-SA"/>
      </w:rPr>
    </w:lvl>
    <w:lvl w:ilvl="5" w:tplc="E2929506">
      <w:numFmt w:val="bullet"/>
      <w:lvlText w:val="•"/>
      <w:lvlJc w:val="left"/>
      <w:pPr>
        <w:ind w:left="2699" w:hanging="106"/>
      </w:pPr>
      <w:rPr>
        <w:rFonts w:hint="default"/>
        <w:lang w:val="el-GR" w:eastAsia="en-US" w:bidi="ar-SA"/>
      </w:rPr>
    </w:lvl>
    <w:lvl w:ilvl="6" w:tplc="72E2CF4C">
      <w:numFmt w:val="bullet"/>
      <w:lvlText w:val="•"/>
      <w:lvlJc w:val="left"/>
      <w:pPr>
        <w:ind w:left="3202" w:hanging="106"/>
      </w:pPr>
      <w:rPr>
        <w:rFonts w:hint="default"/>
        <w:lang w:val="el-GR" w:eastAsia="en-US" w:bidi="ar-SA"/>
      </w:rPr>
    </w:lvl>
    <w:lvl w:ilvl="7" w:tplc="51CA0828">
      <w:numFmt w:val="bullet"/>
      <w:lvlText w:val="•"/>
      <w:lvlJc w:val="left"/>
      <w:pPr>
        <w:ind w:left="3706" w:hanging="106"/>
      </w:pPr>
      <w:rPr>
        <w:rFonts w:hint="default"/>
        <w:lang w:val="el-GR" w:eastAsia="en-US" w:bidi="ar-SA"/>
      </w:rPr>
    </w:lvl>
    <w:lvl w:ilvl="8" w:tplc="202CA590">
      <w:numFmt w:val="bullet"/>
      <w:lvlText w:val="•"/>
      <w:lvlJc w:val="left"/>
      <w:pPr>
        <w:ind w:left="4210" w:hanging="106"/>
      </w:pPr>
      <w:rPr>
        <w:rFonts w:hint="default"/>
        <w:lang w:val="el-GR" w:eastAsia="en-US" w:bidi="ar-SA"/>
      </w:rPr>
    </w:lvl>
  </w:abstractNum>
  <w:abstractNum w:abstractNumId="8" w15:restartNumberingAfterBreak="0">
    <w:nsid w:val="048B0962"/>
    <w:multiLevelType w:val="hybridMultilevel"/>
    <w:tmpl w:val="6FCC763A"/>
    <w:lvl w:ilvl="0" w:tplc="1C4AC086">
      <w:numFmt w:val="bullet"/>
      <w:lvlText w:val="-"/>
      <w:lvlJc w:val="left"/>
      <w:pPr>
        <w:ind w:left="213" w:hanging="106"/>
      </w:pPr>
      <w:rPr>
        <w:rFonts w:ascii="Calibri" w:eastAsia="Calibri" w:hAnsi="Calibri" w:cs="Calibri" w:hint="default"/>
        <w:b w:val="0"/>
        <w:bCs w:val="0"/>
        <w:i w:val="0"/>
        <w:iCs w:val="0"/>
        <w:spacing w:val="0"/>
        <w:w w:val="99"/>
        <w:sz w:val="20"/>
        <w:szCs w:val="20"/>
        <w:lang w:val="el-GR" w:eastAsia="en-US" w:bidi="ar-SA"/>
      </w:rPr>
    </w:lvl>
    <w:lvl w:ilvl="1" w:tplc="8BA47A8A">
      <w:numFmt w:val="bullet"/>
      <w:lvlText w:val="•"/>
      <w:lvlJc w:val="left"/>
      <w:pPr>
        <w:ind w:left="765" w:hanging="106"/>
      </w:pPr>
      <w:rPr>
        <w:rFonts w:hint="default"/>
        <w:lang w:val="el-GR" w:eastAsia="en-US" w:bidi="ar-SA"/>
      </w:rPr>
    </w:lvl>
    <w:lvl w:ilvl="2" w:tplc="7D26B7BC">
      <w:numFmt w:val="bullet"/>
      <w:lvlText w:val="•"/>
      <w:lvlJc w:val="left"/>
      <w:pPr>
        <w:ind w:left="1311" w:hanging="106"/>
      </w:pPr>
      <w:rPr>
        <w:rFonts w:hint="default"/>
        <w:lang w:val="el-GR" w:eastAsia="en-US" w:bidi="ar-SA"/>
      </w:rPr>
    </w:lvl>
    <w:lvl w:ilvl="3" w:tplc="38B4A4EA">
      <w:numFmt w:val="bullet"/>
      <w:lvlText w:val="•"/>
      <w:lvlJc w:val="left"/>
      <w:pPr>
        <w:ind w:left="1857" w:hanging="106"/>
      </w:pPr>
      <w:rPr>
        <w:rFonts w:hint="default"/>
        <w:lang w:val="el-GR" w:eastAsia="en-US" w:bidi="ar-SA"/>
      </w:rPr>
    </w:lvl>
    <w:lvl w:ilvl="4" w:tplc="142AE0AA">
      <w:numFmt w:val="bullet"/>
      <w:lvlText w:val="•"/>
      <w:lvlJc w:val="left"/>
      <w:pPr>
        <w:ind w:left="2403" w:hanging="106"/>
      </w:pPr>
      <w:rPr>
        <w:rFonts w:hint="default"/>
        <w:lang w:val="el-GR" w:eastAsia="en-US" w:bidi="ar-SA"/>
      </w:rPr>
    </w:lvl>
    <w:lvl w:ilvl="5" w:tplc="73F4D170">
      <w:numFmt w:val="bullet"/>
      <w:lvlText w:val="•"/>
      <w:lvlJc w:val="left"/>
      <w:pPr>
        <w:ind w:left="2949" w:hanging="106"/>
      </w:pPr>
      <w:rPr>
        <w:rFonts w:hint="default"/>
        <w:lang w:val="el-GR" w:eastAsia="en-US" w:bidi="ar-SA"/>
      </w:rPr>
    </w:lvl>
    <w:lvl w:ilvl="6" w:tplc="69787FD4">
      <w:numFmt w:val="bullet"/>
      <w:lvlText w:val="•"/>
      <w:lvlJc w:val="left"/>
      <w:pPr>
        <w:ind w:left="3495" w:hanging="106"/>
      </w:pPr>
      <w:rPr>
        <w:rFonts w:hint="default"/>
        <w:lang w:val="el-GR" w:eastAsia="en-US" w:bidi="ar-SA"/>
      </w:rPr>
    </w:lvl>
    <w:lvl w:ilvl="7" w:tplc="55CC08B8">
      <w:numFmt w:val="bullet"/>
      <w:lvlText w:val="•"/>
      <w:lvlJc w:val="left"/>
      <w:pPr>
        <w:ind w:left="4041" w:hanging="106"/>
      </w:pPr>
      <w:rPr>
        <w:rFonts w:hint="default"/>
        <w:lang w:val="el-GR" w:eastAsia="en-US" w:bidi="ar-SA"/>
      </w:rPr>
    </w:lvl>
    <w:lvl w:ilvl="8" w:tplc="BE0A0A68">
      <w:numFmt w:val="bullet"/>
      <w:lvlText w:val="•"/>
      <w:lvlJc w:val="left"/>
      <w:pPr>
        <w:ind w:left="4587" w:hanging="106"/>
      </w:pPr>
      <w:rPr>
        <w:rFonts w:hint="default"/>
        <w:lang w:val="el-GR" w:eastAsia="en-US" w:bidi="ar-SA"/>
      </w:rPr>
    </w:lvl>
  </w:abstractNum>
  <w:abstractNum w:abstractNumId="9" w15:restartNumberingAfterBreak="0">
    <w:nsid w:val="04975233"/>
    <w:multiLevelType w:val="hybridMultilevel"/>
    <w:tmpl w:val="903CF9BE"/>
    <w:lvl w:ilvl="0" w:tplc="A2D8AFB0">
      <w:start w:val="1"/>
      <w:numFmt w:val="decimal"/>
      <w:lvlText w:val="%1."/>
      <w:lvlJc w:val="left"/>
      <w:pPr>
        <w:ind w:left="801" w:hanging="360"/>
      </w:pPr>
      <w:rPr>
        <w:rFonts w:ascii="Calibri" w:eastAsia="Calibri" w:hAnsi="Calibri" w:cs="Calibri" w:hint="default"/>
        <w:b w:val="0"/>
        <w:bCs w:val="0"/>
        <w:i w:val="0"/>
        <w:iCs w:val="0"/>
        <w:spacing w:val="-1"/>
        <w:w w:val="99"/>
        <w:sz w:val="20"/>
        <w:szCs w:val="20"/>
        <w:lang w:val="el-GR" w:eastAsia="en-US" w:bidi="ar-SA"/>
      </w:rPr>
    </w:lvl>
    <w:lvl w:ilvl="1" w:tplc="7FB00530">
      <w:numFmt w:val="bullet"/>
      <w:lvlText w:val="•"/>
      <w:lvlJc w:val="left"/>
      <w:pPr>
        <w:ind w:left="1586" w:hanging="360"/>
      </w:pPr>
      <w:rPr>
        <w:rFonts w:hint="default"/>
        <w:lang w:val="el-GR" w:eastAsia="en-US" w:bidi="ar-SA"/>
      </w:rPr>
    </w:lvl>
    <w:lvl w:ilvl="2" w:tplc="861423FA">
      <w:numFmt w:val="bullet"/>
      <w:lvlText w:val="•"/>
      <w:lvlJc w:val="left"/>
      <w:pPr>
        <w:ind w:left="2373" w:hanging="360"/>
      </w:pPr>
      <w:rPr>
        <w:rFonts w:hint="default"/>
        <w:lang w:val="el-GR" w:eastAsia="en-US" w:bidi="ar-SA"/>
      </w:rPr>
    </w:lvl>
    <w:lvl w:ilvl="3" w:tplc="8CA6302E">
      <w:numFmt w:val="bullet"/>
      <w:lvlText w:val="•"/>
      <w:lvlJc w:val="left"/>
      <w:pPr>
        <w:ind w:left="3160" w:hanging="360"/>
      </w:pPr>
      <w:rPr>
        <w:rFonts w:hint="default"/>
        <w:lang w:val="el-GR" w:eastAsia="en-US" w:bidi="ar-SA"/>
      </w:rPr>
    </w:lvl>
    <w:lvl w:ilvl="4" w:tplc="CCC08F7C">
      <w:numFmt w:val="bullet"/>
      <w:lvlText w:val="•"/>
      <w:lvlJc w:val="left"/>
      <w:pPr>
        <w:ind w:left="3947" w:hanging="360"/>
      </w:pPr>
      <w:rPr>
        <w:rFonts w:hint="default"/>
        <w:lang w:val="el-GR" w:eastAsia="en-US" w:bidi="ar-SA"/>
      </w:rPr>
    </w:lvl>
    <w:lvl w:ilvl="5" w:tplc="32D8E0D0">
      <w:numFmt w:val="bullet"/>
      <w:lvlText w:val="•"/>
      <w:lvlJc w:val="left"/>
      <w:pPr>
        <w:ind w:left="4734" w:hanging="360"/>
      </w:pPr>
      <w:rPr>
        <w:rFonts w:hint="default"/>
        <w:lang w:val="el-GR" w:eastAsia="en-US" w:bidi="ar-SA"/>
      </w:rPr>
    </w:lvl>
    <w:lvl w:ilvl="6" w:tplc="2D1A9D78">
      <w:numFmt w:val="bullet"/>
      <w:lvlText w:val="•"/>
      <w:lvlJc w:val="left"/>
      <w:pPr>
        <w:ind w:left="5520" w:hanging="360"/>
      </w:pPr>
      <w:rPr>
        <w:rFonts w:hint="default"/>
        <w:lang w:val="el-GR" w:eastAsia="en-US" w:bidi="ar-SA"/>
      </w:rPr>
    </w:lvl>
    <w:lvl w:ilvl="7" w:tplc="9ECCA8C2">
      <w:numFmt w:val="bullet"/>
      <w:lvlText w:val="•"/>
      <w:lvlJc w:val="left"/>
      <w:pPr>
        <w:ind w:left="6307" w:hanging="360"/>
      </w:pPr>
      <w:rPr>
        <w:rFonts w:hint="default"/>
        <w:lang w:val="el-GR" w:eastAsia="en-US" w:bidi="ar-SA"/>
      </w:rPr>
    </w:lvl>
    <w:lvl w:ilvl="8" w:tplc="B48AA094">
      <w:numFmt w:val="bullet"/>
      <w:lvlText w:val="•"/>
      <w:lvlJc w:val="left"/>
      <w:pPr>
        <w:ind w:left="7094" w:hanging="360"/>
      </w:pPr>
      <w:rPr>
        <w:rFonts w:hint="default"/>
        <w:lang w:val="el-GR" w:eastAsia="en-US" w:bidi="ar-SA"/>
      </w:rPr>
    </w:lvl>
  </w:abstractNum>
  <w:abstractNum w:abstractNumId="10" w15:restartNumberingAfterBreak="0">
    <w:nsid w:val="061D3174"/>
    <w:multiLevelType w:val="hybridMultilevel"/>
    <w:tmpl w:val="D44A9880"/>
    <w:lvl w:ilvl="0" w:tplc="D52A3528">
      <w:numFmt w:val="bullet"/>
      <w:lvlText w:val="•"/>
      <w:lvlJc w:val="left"/>
      <w:pPr>
        <w:ind w:left="237" w:hanging="144"/>
      </w:pPr>
      <w:rPr>
        <w:rFonts w:ascii="Calibri" w:eastAsia="Calibri" w:hAnsi="Calibri" w:cs="Calibri" w:hint="default"/>
        <w:spacing w:val="0"/>
        <w:w w:val="99"/>
        <w:lang w:val="el-GR" w:eastAsia="en-US" w:bidi="ar-SA"/>
      </w:rPr>
    </w:lvl>
    <w:lvl w:ilvl="1" w:tplc="A8F696F6">
      <w:numFmt w:val="bullet"/>
      <w:lvlText w:val="•"/>
      <w:lvlJc w:val="left"/>
      <w:pPr>
        <w:ind w:left="1079" w:hanging="144"/>
      </w:pPr>
      <w:rPr>
        <w:rFonts w:hint="default"/>
        <w:lang w:val="el-GR" w:eastAsia="en-US" w:bidi="ar-SA"/>
      </w:rPr>
    </w:lvl>
    <w:lvl w:ilvl="2" w:tplc="D8165766">
      <w:numFmt w:val="bullet"/>
      <w:lvlText w:val="•"/>
      <w:lvlJc w:val="left"/>
      <w:pPr>
        <w:ind w:left="1919" w:hanging="144"/>
      </w:pPr>
      <w:rPr>
        <w:rFonts w:hint="default"/>
        <w:lang w:val="el-GR" w:eastAsia="en-US" w:bidi="ar-SA"/>
      </w:rPr>
    </w:lvl>
    <w:lvl w:ilvl="3" w:tplc="5CAE1964">
      <w:numFmt w:val="bullet"/>
      <w:lvlText w:val="•"/>
      <w:lvlJc w:val="left"/>
      <w:pPr>
        <w:ind w:left="2759" w:hanging="144"/>
      </w:pPr>
      <w:rPr>
        <w:rFonts w:hint="default"/>
        <w:lang w:val="el-GR" w:eastAsia="en-US" w:bidi="ar-SA"/>
      </w:rPr>
    </w:lvl>
    <w:lvl w:ilvl="4" w:tplc="81D67EE6">
      <w:numFmt w:val="bullet"/>
      <w:lvlText w:val="•"/>
      <w:lvlJc w:val="left"/>
      <w:pPr>
        <w:ind w:left="3599" w:hanging="144"/>
      </w:pPr>
      <w:rPr>
        <w:rFonts w:hint="default"/>
        <w:lang w:val="el-GR" w:eastAsia="en-US" w:bidi="ar-SA"/>
      </w:rPr>
    </w:lvl>
    <w:lvl w:ilvl="5" w:tplc="C3E6C886">
      <w:numFmt w:val="bullet"/>
      <w:lvlText w:val="•"/>
      <w:lvlJc w:val="left"/>
      <w:pPr>
        <w:ind w:left="4439" w:hanging="144"/>
      </w:pPr>
      <w:rPr>
        <w:rFonts w:hint="default"/>
        <w:lang w:val="el-GR" w:eastAsia="en-US" w:bidi="ar-SA"/>
      </w:rPr>
    </w:lvl>
    <w:lvl w:ilvl="6" w:tplc="4A1A14BC">
      <w:numFmt w:val="bullet"/>
      <w:lvlText w:val="•"/>
      <w:lvlJc w:val="left"/>
      <w:pPr>
        <w:ind w:left="5279" w:hanging="144"/>
      </w:pPr>
      <w:rPr>
        <w:rFonts w:hint="default"/>
        <w:lang w:val="el-GR" w:eastAsia="en-US" w:bidi="ar-SA"/>
      </w:rPr>
    </w:lvl>
    <w:lvl w:ilvl="7" w:tplc="B1429FCC">
      <w:numFmt w:val="bullet"/>
      <w:lvlText w:val="•"/>
      <w:lvlJc w:val="left"/>
      <w:pPr>
        <w:ind w:left="6119" w:hanging="144"/>
      </w:pPr>
      <w:rPr>
        <w:rFonts w:hint="default"/>
        <w:lang w:val="el-GR" w:eastAsia="en-US" w:bidi="ar-SA"/>
      </w:rPr>
    </w:lvl>
    <w:lvl w:ilvl="8" w:tplc="FAB461AC">
      <w:numFmt w:val="bullet"/>
      <w:lvlText w:val="•"/>
      <w:lvlJc w:val="left"/>
      <w:pPr>
        <w:ind w:left="6959" w:hanging="144"/>
      </w:pPr>
      <w:rPr>
        <w:rFonts w:hint="default"/>
        <w:lang w:val="el-GR" w:eastAsia="en-US" w:bidi="ar-SA"/>
      </w:rPr>
    </w:lvl>
  </w:abstractNum>
  <w:abstractNum w:abstractNumId="11" w15:restartNumberingAfterBreak="0">
    <w:nsid w:val="06547321"/>
    <w:multiLevelType w:val="hybridMultilevel"/>
    <w:tmpl w:val="2A707BEA"/>
    <w:lvl w:ilvl="0" w:tplc="5BC616E0">
      <w:start w:val="8"/>
      <w:numFmt w:val="decimal"/>
      <w:lvlText w:val="%1."/>
      <w:lvlJc w:val="left"/>
      <w:pPr>
        <w:ind w:left="467" w:hanging="360"/>
      </w:pPr>
      <w:rPr>
        <w:rFonts w:ascii="Calibri" w:eastAsia="Calibri" w:hAnsi="Calibri" w:cs="Calibri" w:hint="default"/>
        <w:b/>
        <w:bCs/>
        <w:i w:val="0"/>
        <w:iCs w:val="0"/>
        <w:spacing w:val="-1"/>
        <w:w w:val="99"/>
        <w:sz w:val="20"/>
        <w:szCs w:val="20"/>
        <w:lang w:val="el-GR" w:eastAsia="en-US" w:bidi="ar-SA"/>
      </w:rPr>
    </w:lvl>
    <w:lvl w:ilvl="1" w:tplc="EC8E9A88">
      <w:numFmt w:val="bullet"/>
      <w:lvlText w:val="•"/>
      <w:lvlJc w:val="left"/>
      <w:pPr>
        <w:ind w:left="1277" w:hanging="360"/>
      </w:pPr>
      <w:rPr>
        <w:rFonts w:hint="default"/>
        <w:lang w:val="el-GR" w:eastAsia="en-US" w:bidi="ar-SA"/>
      </w:rPr>
    </w:lvl>
    <w:lvl w:ilvl="2" w:tplc="CD1093E8">
      <w:numFmt w:val="bullet"/>
      <w:lvlText w:val="•"/>
      <w:lvlJc w:val="left"/>
      <w:pPr>
        <w:ind w:left="2095" w:hanging="360"/>
      </w:pPr>
      <w:rPr>
        <w:rFonts w:hint="default"/>
        <w:lang w:val="el-GR" w:eastAsia="en-US" w:bidi="ar-SA"/>
      </w:rPr>
    </w:lvl>
    <w:lvl w:ilvl="3" w:tplc="DA2C4A40">
      <w:numFmt w:val="bullet"/>
      <w:lvlText w:val="•"/>
      <w:lvlJc w:val="left"/>
      <w:pPr>
        <w:ind w:left="2913" w:hanging="360"/>
      </w:pPr>
      <w:rPr>
        <w:rFonts w:hint="default"/>
        <w:lang w:val="el-GR" w:eastAsia="en-US" w:bidi="ar-SA"/>
      </w:rPr>
    </w:lvl>
    <w:lvl w:ilvl="4" w:tplc="DBE8050C">
      <w:numFmt w:val="bullet"/>
      <w:lvlText w:val="•"/>
      <w:lvlJc w:val="left"/>
      <w:pPr>
        <w:ind w:left="3731" w:hanging="360"/>
      </w:pPr>
      <w:rPr>
        <w:rFonts w:hint="default"/>
        <w:lang w:val="el-GR" w:eastAsia="en-US" w:bidi="ar-SA"/>
      </w:rPr>
    </w:lvl>
    <w:lvl w:ilvl="5" w:tplc="F8406278">
      <w:numFmt w:val="bullet"/>
      <w:lvlText w:val="•"/>
      <w:lvlJc w:val="left"/>
      <w:pPr>
        <w:ind w:left="4549" w:hanging="360"/>
      </w:pPr>
      <w:rPr>
        <w:rFonts w:hint="default"/>
        <w:lang w:val="el-GR" w:eastAsia="en-US" w:bidi="ar-SA"/>
      </w:rPr>
    </w:lvl>
    <w:lvl w:ilvl="6" w:tplc="F8AC6164">
      <w:numFmt w:val="bullet"/>
      <w:lvlText w:val="•"/>
      <w:lvlJc w:val="left"/>
      <w:pPr>
        <w:ind w:left="5367" w:hanging="360"/>
      </w:pPr>
      <w:rPr>
        <w:rFonts w:hint="default"/>
        <w:lang w:val="el-GR" w:eastAsia="en-US" w:bidi="ar-SA"/>
      </w:rPr>
    </w:lvl>
    <w:lvl w:ilvl="7" w:tplc="C248BC8A">
      <w:numFmt w:val="bullet"/>
      <w:lvlText w:val="•"/>
      <w:lvlJc w:val="left"/>
      <w:pPr>
        <w:ind w:left="6185" w:hanging="360"/>
      </w:pPr>
      <w:rPr>
        <w:rFonts w:hint="default"/>
        <w:lang w:val="el-GR" w:eastAsia="en-US" w:bidi="ar-SA"/>
      </w:rPr>
    </w:lvl>
    <w:lvl w:ilvl="8" w:tplc="9ED00D2C">
      <w:numFmt w:val="bullet"/>
      <w:lvlText w:val="•"/>
      <w:lvlJc w:val="left"/>
      <w:pPr>
        <w:ind w:left="7003" w:hanging="360"/>
      </w:pPr>
      <w:rPr>
        <w:rFonts w:hint="default"/>
        <w:lang w:val="el-GR" w:eastAsia="en-US" w:bidi="ar-SA"/>
      </w:rPr>
    </w:lvl>
  </w:abstractNum>
  <w:abstractNum w:abstractNumId="12" w15:restartNumberingAfterBreak="0">
    <w:nsid w:val="06E22B4E"/>
    <w:multiLevelType w:val="hybridMultilevel"/>
    <w:tmpl w:val="22BAA94C"/>
    <w:lvl w:ilvl="0" w:tplc="51F6DA80">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DA360D66">
      <w:numFmt w:val="bullet"/>
      <w:lvlText w:val="•"/>
      <w:lvlJc w:val="left"/>
      <w:pPr>
        <w:ind w:left="1569" w:hanging="361"/>
      </w:pPr>
      <w:rPr>
        <w:rFonts w:hint="default"/>
        <w:lang w:val="el-GR" w:eastAsia="en-US" w:bidi="ar-SA"/>
      </w:rPr>
    </w:lvl>
    <w:lvl w:ilvl="2" w:tplc="7E283CDE">
      <w:numFmt w:val="bullet"/>
      <w:lvlText w:val="•"/>
      <w:lvlJc w:val="left"/>
      <w:pPr>
        <w:ind w:left="2339" w:hanging="361"/>
      </w:pPr>
      <w:rPr>
        <w:rFonts w:hint="default"/>
        <w:lang w:val="el-GR" w:eastAsia="en-US" w:bidi="ar-SA"/>
      </w:rPr>
    </w:lvl>
    <w:lvl w:ilvl="3" w:tplc="69A42580">
      <w:numFmt w:val="bullet"/>
      <w:lvlText w:val="•"/>
      <w:lvlJc w:val="left"/>
      <w:pPr>
        <w:ind w:left="3109" w:hanging="361"/>
      </w:pPr>
      <w:rPr>
        <w:rFonts w:hint="default"/>
        <w:lang w:val="el-GR" w:eastAsia="en-US" w:bidi="ar-SA"/>
      </w:rPr>
    </w:lvl>
    <w:lvl w:ilvl="4" w:tplc="28CCA14E">
      <w:numFmt w:val="bullet"/>
      <w:lvlText w:val="•"/>
      <w:lvlJc w:val="left"/>
      <w:pPr>
        <w:ind w:left="3879" w:hanging="361"/>
      </w:pPr>
      <w:rPr>
        <w:rFonts w:hint="default"/>
        <w:lang w:val="el-GR" w:eastAsia="en-US" w:bidi="ar-SA"/>
      </w:rPr>
    </w:lvl>
    <w:lvl w:ilvl="5" w:tplc="CFF0E3E6">
      <w:numFmt w:val="bullet"/>
      <w:lvlText w:val="•"/>
      <w:lvlJc w:val="left"/>
      <w:pPr>
        <w:ind w:left="4649" w:hanging="361"/>
      </w:pPr>
      <w:rPr>
        <w:rFonts w:hint="default"/>
        <w:lang w:val="el-GR" w:eastAsia="en-US" w:bidi="ar-SA"/>
      </w:rPr>
    </w:lvl>
    <w:lvl w:ilvl="6" w:tplc="99F84082">
      <w:numFmt w:val="bullet"/>
      <w:lvlText w:val="•"/>
      <w:lvlJc w:val="left"/>
      <w:pPr>
        <w:ind w:left="5418" w:hanging="361"/>
      </w:pPr>
      <w:rPr>
        <w:rFonts w:hint="default"/>
        <w:lang w:val="el-GR" w:eastAsia="en-US" w:bidi="ar-SA"/>
      </w:rPr>
    </w:lvl>
    <w:lvl w:ilvl="7" w:tplc="2124CD4A">
      <w:numFmt w:val="bullet"/>
      <w:lvlText w:val="•"/>
      <w:lvlJc w:val="left"/>
      <w:pPr>
        <w:ind w:left="6188" w:hanging="361"/>
      </w:pPr>
      <w:rPr>
        <w:rFonts w:hint="default"/>
        <w:lang w:val="el-GR" w:eastAsia="en-US" w:bidi="ar-SA"/>
      </w:rPr>
    </w:lvl>
    <w:lvl w:ilvl="8" w:tplc="4888017A">
      <w:numFmt w:val="bullet"/>
      <w:lvlText w:val="•"/>
      <w:lvlJc w:val="left"/>
      <w:pPr>
        <w:ind w:left="6958" w:hanging="361"/>
      </w:pPr>
      <w:rPr>
        <w:rFonts w:hint="default"/>
        <w:lang w:val="el-GR" w:eastAsia="en-US" w:bidi="ar-SA"/>
      </w:rPr>
    </w:lvl>
  </w:abstractNum>
  <w:abstractNum w:abstractNumId="13" w15:restartNumberingAfterBreak="0">
    <w:nsid w:val="0766059C"/>
    <w:multiLevelType w:val="hybridMultilevel"/>
    <w:tmpl w:val="C666B1A0"/>
    <w:lvl w:ilvl="0" w:tplc="CF581714">
      <w:numFmt w:val="bullet"/>
      <w:lvlText w:val=""/>
      <w:lvlJc w:val="left"/>
      <w:pPr>
        <w:ind w:left="801" w:hanging="360"/>
      </w:pPr>
      <w:rPr>
        <w:rFonts w:ascii="Symbol" w:eastAsia="Symbol" w:hAnsi="Symbol" w:cs="Symbol" w:hint="default"/>
        <w:spacing w:val="0"/>
        <w:w w:val="99"/>
        <w:lang w:val="el-GR" w:eastAsia="en-US" w:bidi="ar-SA"/>
      </w:rPr>
    </w:lvl>
    <w:lvl w:ilvl="1" w:tplc="DA8012A0">
      <w:numFmt w:val="bullet"/>
      <w:lvlText w:val="•"/>
      <w:lvlJc w:val="left"/>
      <w:pPr>
        <w:ind w:left="1593" w:hanging="360"/>
      </w:pPr>
      <w:rPr>
        <w:rFonts w:hint="default"/>
        <w:lang w:val="el-GR" w:eastAsia="en-US" w:bidi="ar-SA"/>
      </w:rPr>
    </w:lvl>
    <w:lvl w:ilvl="2" w:tplc="F2181366">
      <w:numFmt w:val="bullet"/>
      <w:lvlText w:val="•"/>
      <w:lvlJc w:val="left"/>
      <w:pPr>
        <w:ind w:left="2386" w:hanging="360"/>
      </w:pPr>
      <w:rPr>
        <w:rFonts w:hint="default"/>
        <w:lang w:val="el-GR" w:eastAsia="en-US" w:bidi="ar-SA"/>
      </w:rPr>
    </w:lvl>
    <w:lvl w:ilvl="3" w:tplc="8B301D72">
      <w:numFmt w:val="bullet"/>
      <w:lvlText w:val="•"/>
      <w:lvlJc w:val="left"/>
      <w:pPr>
        <w:ind w:left="3179" w:hanging="360"/>
      </w:pPr>
      <w:rPr>
        <w:rFonts w:hint="default"/>
        <w:lang w:val="el-GR" w:eastAsia="en-US" w:bidi="ar-SA"/>
      </w:rPr>
    </w:lvl>
    <w:lvl w:ilvl="4" w:tplc="E0C6C1E8">
      <w:numFmt w:val="bullet"/>
      <w:lvlText w:val="•"/>
      <w:lvlJc w:val="left"/>
      <w:pPr>
        <w:ind w:left="3972" w:hanging="360"/>
      </w:pPr>
      <w:rPr>
        <w:rFonts w:hint="default"/>
        <w:lang w:val="el-GR" w:eastAsia="en-US" w:bidi="ar-SA"/>
      </w:rPr>
    </w:lvl>
    <w:lvl w:ilvl="5" w:tplc="82BE5AC4">
      <w:numFmt w:val="bullet"/>
      <w:lvlText w:val="•"/>
      <w:lvlJc w:val="left"/>
      <w:pPr>
        <w:ind w:left="4765" w:hanging="360"/>
      </w:pPr>
      <w:rPr>
        <w:rFonts w:hint="default"/>
        <w:lang w:val="el-GR" w:eastAsia="en-US" w:bidi="ar-SA"/>
      </w:rPr>
    </w:lvl>
    <w:lvl w:ilvl="6" w:tplc="8E8E519C">
      <w:numFmt w:val="bullet"/>
      <w:lvlText w:val="•"/>
      <w:lvlJc w:val="left"/>
      <w:pPr>
        <w:ind w:left="5558" w:hanging="360"/>
      </w:pPr>
      <w:rPr>
        <w:rFonts w:hint="default"/>
        <w:lang w:val="el-GR" w:eastAsia="en-US" w:bidi="ar-SA"/>
      </w:rPr>
    </w:lvl>
    <w:lvl w:ilvl="7" w:tplc="21E489C4">
      <w:numFmt w:val="bullet"/>
      <w:lvlText w:val="•"/>
      <w:lvlJc w:val="left"/>
      <w:pPr>
        <w:ind w:left="6351" w:hanging="360"/>
      </w:pPr>
      <w:rPr>
        <w:rFonts w:hint="default"/>
        <w:lang w:val="el-GR" w:eastAsia="en-US" w:bidi="ar-SA"/>
      </w:rPr>
    </w:lvl>
    <w:lvl w:ilvl="8" w:tplc="A07AF2C4">
      <w:numFmt w:val="bullet"/>
      <w:lvlText w:val="•"/>
      <w:lvlJc w:val="left"/>
      <w:pPr>
        <w:ind w:left="7144" w:hanging="360"/>
      </w:pPr>
      <w:rPr>
        <w:rFonts w:hint="default"/>
        <w:lang w:val="el-GR" w:eastAsia="en-US" w:bidi="ar-SA"/>
      </w:rPr>
    </w:lvl>
  </w:abstractNum>
  <w:abstractNum w:abstractNumId="14" w15:restartNumberingAfterBreak="0">
    <w:nsid w:val="077B1D93"/>
    <w:multiLevelType w:val="hybridMultilevel"/>
    <w:tmpl w:val="90FE09BC"/>
    <w:lvl w:ilvl="0" w:tplc="CD2E0DDE">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7CEABBFC">
      <w:numFmt w:val="bullet"/>
      <w:lvlText w:val="•"/>
      <w:lvlJc w:val="left"/>
      <w:pPr>
        <w:ind w:left="1591" w:hanging="221"/>
      </w:pPr>
      <w:rPr>
        <w:rFonts w:hint="default"/>
        <w:lang w:val="el-GR" w:eastAsia="en-US" w:bidi="ar-SA"/>
      </w:rPr>
    </w:lvl>
    <w:lvl w:ilvl="2" w:tplc="39C6B5D8">
      <w:numFmt w:val="bullet"/>
      <w:lvlText w:val="•"/>
      <w:lvlJc w:val="left"/>
      <w:pPr>
        <w:ind w:left="2703" w:hanging="221"/>
      </w:pPr>
      <w:rPr>
        <w:rFonts w:hint="default"/>
        <w:lang w:val="el-GR" w:eastAsia="en-US" w:bidi="ar-SA"/>
      </w:rPr>
    </w:lvl>
    <w:lvl w:ilvl="3" w:tplc="D6C6138C">
      <w:numFmt w:val="bullet"/>
      <w:lvlText w:val="•"/>
      <w:lvlJc w:val="left"/>
      <w:pPr>
        <w:ind w:left="3815" w:hanging="221"/>
      </w:pPr>
      <w:rPr>
        <w:rFonts w:hint="default"/>
        <w:lang w:val="el-GR" w:eastAsia="en-US" w:bidi="ar-SA"/>
      </w:rPr>
    </w:lvl>
    <w:lvl w:ilvl="4" w:tplc="51C8CB58">
      <w:numFmt w:val="bullet"/>
      <w:lvlText w:val="•"/>
      <w:lvlJc w:val="left"/>
      <w:pPr>
        <w:ind w:left="4927" w:hanging="221"/>
      </w:pPr>
      <w:rPr>
        <w:rFonts w:hint="default"/>
        <w:lang w:val="el-GR" w:eastAsia="en-US" w:bidi="ar-SA"/>
      </w:rPr>
    </w:lvl>
    <w:lvl w:ilvl="5" w:tplc="9462DF1E">
      <w:numFmt w:val="bullet"/>
      <w:lvlText w:val="•"/>
      <w:lvlJc w:val="left"/>
      <w:pPr>
        <w:ind w:left="6039" w:hanging="221"/>
      </w:pPr>
      <w:rPr>
        <w:rFonts w:hint="default"/>
        <w:lang w:val="el-GR" w:eastAsia="en-US" w:bidi="ar-SA"/>
      </w:rPr>
    </w:lvl>
    <w:lvl w:ilvl="6" w:tplc="1286ED70">
      <w:numFmt w:val="bullet"/>
      <w:lvlText w:val="•"/>
      <w:lvlJc w:val="left"/>
      <w:pPr>
        <w:ind w:left="7151" w:hanging="221"/>
      </w:pPr>
      <w:rPr>
        <w:rFonts w:hint="default"/>
        <w:lang w:val="el-GR" w:eastAsia="en-US" w:bidi="ar-SA"/>
      </w:rPr>
    </w:lvl>
    <w:lvl w:ilvl="7" w:tplc="871482F6">
      <w:numFmt w:val="bullet"/>
      <w:lvlText w:val="•"/>
      <w:lvlJc w:val="left"/>
      <w:pPr>
        <w:ind w:left="8263" w:hanging="221"/>
      </w:pPr>
      <w:rPr>
        <w:rFonts w:hint="default"/>
        <w:lang w:val="el-GR" w:eastAsia="en-US" w:bidi="ar-SA"/>
      </w:rPr>
    </w:lvl>
    <w:lvl w:ilvl="8" w:tplc="955A2914">
      <w:numFmt w:val="bullet"/>
      <w:lvlText w:val="•"/>
      <w:lvlJc w:val="left"/>
      <w:pPr>
        <w:ind w:left="9375" w:hanging="221"/>
      </w:pPr>
      <w:rPr>
        <w:rFonts w:hint="default"/>
        <w:lang w:val="el-GR" w:eastAsia="en-US" w:bidi="ar-SA"/>
      </w:rPr>
    </w:lvl>
  </w:abstractNum>
  <w:abstractNum w:abstractNumId="15" w15:restartNumberingAfterBreak="0">
    <w:nsid w:val="07E33F8F"/>
    <w:multiLevelType w:val="hybridMultilevel"/>
    <w:tmpl w:val="279E48CE"/>
    <w:lvl w:ilvl="0" w:tplc="715422FA">
      <w:numFmt w:val="bullet"/>
      <w:lvlText w:val=""/>
      <w:lvlJc w:val="left"/>
      <w:pPr>
        <w:ind w:left="297" w:hanging="216"/>
      </w:pPr>
      <w:rPr>
        <w:rFonts w:ascii="Symbol" w:eastAsia="Symbol" w:hAnsi="Symbol" w:cs="Symbol" w:hint="default"/>
        <w:b w:val="0"/>
        <w:bCs w:val="0"/>
        <w:i w:val="0"/>
        <w:iCs w:val="0"/>
        <w:spacing w:val="0"/>
        <w:w w:val="99"/>
        <w:sz w:val="20"/>
        <w:szCs w:val="20"/>
        <w:lang w:val="el-GR" w:eastAsia="en-US" w:bidi="ar-SA"/>
      </w:rPr>
    </w:lvl>
    <w:lvl w:ilvl="1" w:tplc="15583298">
      <w:numFmt w:val="bullet"/>
      <w:lvlText w:val="•"/>
      <w:lvlJc w:val="left"/>
      <w:pPr>
        <w:ind w:left="762" w:hanging="216"/>
      </w:pPr>
      <w:rPr>
        <w:rFonts w:hint="default"/>
        <w:lang w:val="el-GR" w:eastAsia="en-US" w:bidi="ar-SA"/>
      </w:rPr>
    </w:lvl>
    <w:lvl w:ilvl="2" w:tplc="6FEC13B2">
      <w:numFmt w:val="bullet"/>
      <w:lvlText w:val="•"/>
      <w:lvlJc w:val="left"/>
      <w:pPr>
        <w:ind w:left="1225" w:hanging="216"/>
      </w:pPr>
      <w:rPr>
        <w:rFonts w:hint="default"/>
        <w:lang w:val="el-GR" w:eastAsia="en-US" w:bidi="ar-SA"/>
      </w:rPr>
    </w:lvl>
    <w:lvl w:ilvl="3" w:tplc="D7824070">
      <w:numFmt w:val="bullet"/>
      <w:lvlText w:val="•"/>
      <w:lvlJc w:val="left"/>
      <w:pPr>
        <w:ind w:left="1688" w:hanging="216"/>
      </w:pPr>
      <w:rPr>
        <w:rFonts w:hint="default"/>
        <w:lang w:val="el-GR" w:eastAsia="en-US" w:bidi="ar-SA"/>
      </w:rPr>
    </w:lvl>
    <w:lvl w:ilvl="4" w:tplc="899800B6">
      <w:numFmt w:val="bullet"/>
      <w:lvlText w:val="•"/>
      <w:lvlJc w:val="left"/>
      <w:pPr>
        <w:ind w:left="2151" w:hanging="216"/>
      </w:pPr>
      <w:rPr>
        <w:rFonts w:hint="default"/>
        <w:lang w:val="el-GR" w:eastAsia="en-US" w:bidi="ar-SA"/>
      </w:rPr>
    </w:lvl>
    <w:lvl w:ilvl="5" w:tplc="938C0478">
      <w:numFmt w:val="bullet"/>
      <w:lvlText w:val="•"/>
      <w:lvlJc w:val="left"/>
      <w:pPr>
        <w:ind w:left="2614" w:hanging="216"/>
      </w:pPr>
      <w:rPr>
        <w:rFonts w:hint="default"/>
        <w:lang w:val="el-GR" w:eastAsia="en-US" w:bidi="ar-SA"/>
      </w:rPr>
    </w:lvl>
    <w:lvl w:ilvl="6" w:tplc="D3B67C34">
      <w:numFmt w:val="bullet"/>
      <w:lvlText w:val="•"/>
      <w:lvlJc w:val="left"/>
      <w:pPr>
        <w:ind w:left="3076" w:hanging="216"/>
      </w:pPr>
      <w:rPr>
        <w:rFonts w:hint="default"/>
        <w:lang w:val="el-GR" w:eastAsia="en-US" w:bidi="ar-SA"/>
      </w:rPr>
    </w:lvl>
    <w:lvl w:ilvl="7" w:tplc="33407188">
      <w:numFmt w:val="bullet"/>
      <w:lvlText w:val="•"/>
      <w:lvlJc w:val="left"/>
      <w:pPr>
        <w:ind w:left="3539" w:hanging="216"/>
      </w:pPr>
      <w:rPr>
        <w:rFonts w:hint="default"/>
        <w:lang w:val="el-GR" w:eastAsia="en-US" w:bidi="ar-SA"/>
      </w:rPr>
    </w:lvl>
    <w:lvl w:ilvl="8" w:tplc="FB5EF368">
      <w:numFmt w:val="bullet"/>
      <w:lvlText w:val="•"/>
      <w:lvlJc w:val="left"/>
      <w:pPr>
        <w:ind w:left="4002" w:hanging="216"/>
      </w:pPr>
      <w:rPr>
        <w:rFonts w:hint="default"/>
        <w:lang w:val="el-GR" w:eastAsia="en-US" w:bidi="ar-SA"/>
      </w:rPr>
    </w:lvl>
  </w:abstractNum>
  <w:abstractNum w:abstractNumId="16" w15:restartNumberingAfterBreak="0">
    <w:nsid w:val="08957ECD"/>
    <w:multiLevelType w:val="hybridMultilevel"/>
    <w:tmpl w:val="A510C88E"/>
    <w:lvl w:ilvl="0" w:tplc="835CF6FA">
      <w:start w:val="1"/>
      <w:numFmt w:val="decimal"/>
      <w:lvlText w:val="%1."/>
      <w:lvlJc w:val="left"/>
      <w:pPr>
        <w:ind w:left="441" w:hanging="361"/>
      </w:pPr>
      <w:rPr>
        <w:rFonts w:ascii="Calibri" w:eastAsia="Calibri" w:hAnsi="Calibri" w:cs="Calibri" w:hint="default"/>
        <w:b w:val="0"/>
        <w:bCs w:val="0"/>
        <w:i w:val="0"/>
        <w:iCs w:val="0"/>
        <w:spacing w:val="-1"/>
        <w:w w:val="99"/>
        <w:sz w:val="20"/>
        <w:szCs w:val="20"/>
        <w:lang w:val="el-GR" w:eastAsia="en-US" w:bidi="ar-SA"/>
      </w:rPr>
    </w:lvl>
    <w:lvl w:ilvl="1" w:tplc="751C2966">
      <w:numFmt w:val="bullet"/>
      <w:lvlText w:val="•"/>
      <w:lvlJc w:val="left"/>
      <w:pPr>
        <w:ind w:left="1248" w:hanging="361"/>
      </w:pPr>
      <w:rPr>
        <w:rFonts w:hint="default"/>
        <w:lang w:val="el-GR" w:eastAsia="en-US" w:bidi="ar-SA"/>
      </w:rPr>
    </w:lvl>
    <w:lvl w:ilvl="2" w:tplc="A2D40D62">
      <w:numFmt w:val="bullet"/>
      <w:lvlText w:val="•"/>
      <w:lvlJc w:val="left"/>
      <w:pPr>
        <w:ind w:left="2057" w:hanging="361"/>
      </w:pPr>
      <w:rPr>
        <w:rFonts w:hint="default"/>
        <w:lang w:val="el-GR" w:eastAsia="en-US" w:bidi="ar-SA"/>
      </w:rPr>
    </w:lvl>
    <w:lvl w:ilvl="3" w:tplc="C7F22A08">
      <w:numFmt w:val="bullet"/>
      <w:lvlText w:val="•"/>
      <w:lvlJc w:val="left"/>
      <w:pPr>
        <w:ind w:left="2865" w:hanging="361"/>
      </w:pPr>
      <w:rPr>
        <w:rFonts w:hint="default"/>
        <w:lang w:val="el-GR" w:eastAsia="en-US" w:bidi="ar-SA"/>
      </w:rPr>
    </w:lvl>
    <w:lvl w:ilvl="4" w:tplc="DFA43120">
      <w:numFmt w:val="bullet"/>
      <w:lvlText w:val="•"/>
      <w:lvlJc w:val="left"/>
      <w:pPr>
        <w:ind w:left="3674" w:hanging="361"/>
      </w:pPr>
      <w:rPr>
        <w:rFonts w:hint="default"/>
        <w:lang w:val="el-GR" w:eastAsia="en-US" w:bidi="ar-SA"/>
      </w:rPr>
    </w:lvl>
    <w:lvl w:ilvl="5" w:tplc="17708840">
      <w:numFmt w:val="bullet"/>
      <w:lvlText w:val="•"/>
      <w:lvlJc w:val="left"/>
      <w:pPr>
        <w:ind w:left="4483" w:hanging="361"/>
      </w:pPr>
      <w:rPr>
        <w:rFonts w:hint="default"/>
        <w:lang w:val="el-GR" w:eastAsia="en-US" w:bidi="ar-SA"/>
      </w:rPr>
    </w:lvl>
    <w:lvl w:ilvl="6" w:tplc="807815B8">
      <w:numFmt w:val="bullet"/>
      <w:lvlText w:val="•"/>
      <w:lvlJc w:val="left"/>
      <w:pPr>
        <w:ind w:left="5291" w:hanging="361"/>
      </w:pPr>
      <w:rPr>
        <w:rFonts w:hint="default"/>
        <w:lang w:val="el-GR" w:eastAsia="en-US" w:bidi="ar-SA"/>
      </w:rPr>
    </w:lvl>
    <w:lvl w:ilvl="7" w:tplc="B05ADB40">
      <w:numFmt w:val="bullet"/>
      <w:lvlText w:val="•"/>
      <w:lvlJc w:val="left"/>
      <w:pPr>
        <w:ind w:left="6100" w:hanging="361"/>
      </w:pPr>
      <w:rPr>
        <w:rFonts w:hint="default"/>
        <w:lang w:val="el-GR" w:eastAsia="en-US" w:bidi="ar-SA"/>
      </w:rPr>
    </w:lvl>
    <w:lvl w:ilvl="8" w:tplc="C984755A">
      <w:numFmt w:val="bullet"/>
      <w:lvlText w:val="•"/>
      <w:lvlJc w:val="left"/>
      <w:pPr>
        <w:ind w:left="6908" w:hanging="361"/>
      </w:pPr>
      <w:rPr>
        <w:rFonts w:hint="default"/>
        <w:lang w:val="el-GR" w:eastAsia="en-US" w:bidi="ar-SA"/>
      </w:rPr>
    </w:lvl>
  </w:abstractNum>
  <w:abstractNum w:abstractNumId="17" w15:restartNumberingAfterBreak="0">
    <w:nsid w:val="098B3A6F"/>
    <w:multiLevelType w:val="hybridMultilevel"/>
    <w:tmpl w:val="CBDA1EBE"/>
    <w:lvl w:ilvl="0" w:tplc="D6204926">
      <w:start w:val="1"/>
      <w:numFmt w:val="decimal"/>
      <w:lvlText w:val="%1."/>
      <w:lvlJc w:val="left"/>
      <w:pPr>
        <w:ind w:left="439" w:hanging="359"/>
      </w:pPr>
      <w:rPr>
        <w:rFonts w:hint="default"/>
        <w:spacing w:val="0"/>
        <w:w w:val="99"/>
        <w:lang w:val="el-GR" w:eastAsia="en-US" w:bidi="ar-SA"/>
      </w:rPr>
    </w:lvl>
    <w:lvl w:ilvl="1" w:tplc="CC10F85E">
      <w:numFmt w:val="bullet"/>
      <w:lvlText w:val="•"/>
      <w:lvlJc w:val="left"/>
      <w:pPr>
        <w:ind w:left="1248" w:hanging="359"/>
      </w:pPr>
      <w:rPr>
        <w:rFonts w:hint="default"/>
        <w:lang w:val="el-GR" w:eastAsia="en-US" w:bidi="ar-SA"/>
      </w:rPr>
    </w:lvl>
    <w:lvl w:ilvl="2" w:tplc="B406F1F6">
      <w:numFmt w:val="bullet"/>
      <w:lvlText w:val="•"/>
      <w:lvlJc w:val="left"/>
      <w:pPr>
        <w:ind w:left="2057" w:hanging="359"/>
      </w:pPr>
      <w:rPr>
        <w:rFonts w:hint="default"/>
        <w:lang w:val="el-GR" w:eastAsia="en-US" w:bidi="ar-SA"/>
      </w:rPr>
    </w:lvl>
    <w:lvl w:ilvl="3" w:tplc="FA0AF25E">
      <w:numFmt w:val="bullet"/>
      <w:lvlText w:val="•"/>
      <w:lvlJc w:val="left"/>
      <w:pPr>
        <w:ind w:left="2865" w:hanging="359"/>
      </w:pPr>
      <w:rPr>
        <w:rFonts w:hint="default"/>
        <w:lang w:val="el-GR" w:eastAsia="en-US" w:bidi="ar-SA"/>
      </w:rPr>
    </w:lvl>
    <w:lvl w:ilvl="4" w:tplc="8702E8D6">
      <w:numFmt w:val="bullet"/>
      <w:lvlText w:val="•"/>
      <w:lvlJc w:val="left"/>
      <w:pPr>
        <w:ind w:left="3674" w:hanging="359"/>
      </w:pPr>
      <w:rPr>
        <w:rFonts w:hint="default"/>
        <w:lang w:val="el-GR" w:eastAsia="en-US" w:bidi="ar-SA"/>
      </w:rPr>
    </w:lvl>
    <w:lvl w:ilvl="5" w:tplc="D8E44082">
      <w:numFmt w:val="bullet"/>
      <w:lvlText w:val="•"/>
      <w:lvlJc w:val="left"/>
      <w:pPr>
        <w:ind w:left="4483" w:hanging="359"/>
      </w:pPr>
      <w:rPr>
        <w:rFonts w:hint="default"/>
        <w:lang w:val="el-GR" w:eastAsia="en-US" w:bidi="ar-SA"/>
      </w:rPr>
    </w:lvl>
    <w:lvl w:ilvl="6" w:tplc="0C58FC54">
      <w:numFmt w:val="bullet"/>
      <w:lvlText w:val="•"/>
      <w:lvlJc w:val="left"/>
      <w:pPr>
        <w:ind w:left="5291" w:hanging="359"/>
      </w:pPr>
      <w:rPr>
        <w:rFonts w:hint="default"/>
        <w:lang w:val="el-GR" w:eastAsia="en-US" w:bidi="ar-SA"/>
      </w:rPr>
    </w:lvl>
    <w:lvl w:ilvl="7" w:tplc="BD24C8D8">
      <w:numFmt w:val="bullet"/>
      <w:lvlText w:val="•"/>
      <w:lvlJc w:val="left"/>
      <w:pPr>
        <w:ind w:left="6100" w:hanging="359"/>
      </w:pPr>
      <w:rPr>
        <w:rFonts w:hint="default"/>
        <w:lang w:val="el-GR" w:eastAsia="en-US" w:bidi="ar-SA"/>
      </w:rPr>
    </w:lvl>
    <w:lvl w:ilvl="8" w:tplc="AF68DDB0">
      <w:numFmt w:val="bullet"/>
      <w:lvlText w:val="•"/>
      <w:lvlJc w:val="left"/>
      <w:pPr>
        <w:ind w:left="6908" w:hanging="359"/>
      </w:pPr>
      <w:rPr>
        <w:rFonts w:hint="default"/>
        <w:lang w:val="el-GR" w:eastAsia="en-US" w:bidi="ar-SA"/>
      </w:rPr>
    </w:lvl>
  </w:abstractNum>
  <w:abstractNum w:abstractNumId="18" w15:restartNumberingAfterBreak="0">
    <w:nsid w:val="09FC38A9"/>
    <w:multiLevelType w:val="hybridMultilevel"/>
    <w:tmpl w:val="BA48E0E2"/>
    <w:lvl w:ilvl="0" w:tplc="E2627046">
      <w:numFmt w:val="bullet"/>
      <w:lvlText w:val=""/>
      <w:lvlJc w:val="left"/>
      <w:pPr>
        <w:ind w:left="801" w:hanging="360"/>
      </w:pPr>
      <w:rPr>
        <w:rFonts w:ascii="Symbol" w:eastAsia="Symbol" w:hAnsi="Symbol" w:cs="Symbol" w:hint="default"/>
        <w:b w:val="0"/>
        <w:bCs w:val="0"/>
        <w:i w:val="0"/>
        <w:iCs w:val="0"/>
        <w:spacing w:val="0"/>
        <w:w w:val="99"/>
        <w:sz w:val="20"/>
        <w:szCs w:val="20"/>
        <w:lang w:val="el-GR" w:eastAsia="en-US" w:bidi="ar-SA"/>
      </w:rPr>
    </w:lvl>
    <w:lvl w:ilvl="1" w:tplc="9C920D0E">
      <w:numFmt w:val="bullet"/>
      <w:lvlText w:val="•"/>
      <w:lvlJc w:val="left"/>
      <w:pPr>
        <w:ind w:left="1586" w:hanging="360"/>
      </w:pPr>
      <w:rPr>
        <w:rFonts w:hint="default"/>
        <w:lang w:val="el-GR" w:eastAsia="en-US" w:bidi="ar-SA"/>
      </w:rPr>
    </w:lvl>
    <w:lvl w:ilvl="2" w:tplc="2B5842D8">
      <w:numFmt w:val="bullet"/>
      <w:lvlText w:val="•"/>
      <w:lvlJc w:val="left"/>
      <w:pPr>
        <w:ind w:left="2373" w:hanging="360"/>
      </w:pPr>
      <w:rPr>
        <w:rFonts w:hint="default"/>
        <w:lang w:val="el-GR" w:eastAsia="en-US" w:bidi="ar-SA"/>
      </w:rPr>
    </w:lvl>
    <w:lvl w:ilvl="3" w:tplc="DAD60604">
      <w:numFmt w:val="bullet"/>
      <w:lvlText w:val="•"/>
      <w:lvlJc w:val="left"/>
      <w:pPr>
        <w:ind w:left="3160" w:hanging="360"/>
      </w:pPr>
      <w:rPr>
        <w:rFonts w:hint="default"/>
        <w:lang w:val="el-GR" w:eastAsia="en-US" w:bidi="ar-SA"/>
      </w:rPr>
    </w:lvl>
    <w:lvl w:ilvl="4" w:tplc="3A6A55AC">
      <w:numFmt w:val="bullet"/>
      <w:lvlText w:val="•"/>
      <w:lvlJc w:val="left"/>
      <w:pPr>
        <w:ind w:left="3947" w:hanging="360"/>
      </w:pPr>
      <w:rPr>
        <w:rFonts w:hint="default"/>
        <w:lang w:val="el-GR" w:eastAsia="en-US" w:bidi="ar-SA"/>
      </w:rPr>
    </w:lvl>
    <w:lvl w:ilvl="5" w:tplc="3516F6BA">
      <w:numFmt w:val="bullet"/>
      <w:lvlText w:val="•"/>
      <w:lvlJc w:val="left"/>
      <w:pPr>
        <w:ind w:left="4734" w:hanging="360"/>
      </w:pPr>
      <w:rPr>
        <w:rFonts w:hint="default"/>
        <w:lang w:val="el-GR" w:eastAsia="en-US" w:bidi="ar-SA"/>
      </w:rPr>
    </w:lvl>
    <w:lvl w:ilvl="6" w:tplc="F474919A">
      <w:numFmt w:val="bullet"/>
      <w:lvlText w:val="•"/>
      <w:lvlJc w:val="left"/>
      <w:pPr>
        <w:ind w:left="5520" w:hanging="360"/>
      </w:pPr>
      <w:rPr>
        <w:rFonts w:hint="default"/>
        <w:lang w:val="el-GR" w:eastAsia="en-US" w:bidi="ar-SA"/>
      </w:rPr>
    </w:lvl>
    <w:lvl w:ilvl="7" w:tplc="6AFE0438">
      <w:numFmt w:val="bullet"/>
      <w:lvlText w:val="•"/>
      <w:lvlJc w:val="left"/>
      <w:pPr>
        <w:ind w:left="6307" w:hanging="360"/>
      </w:pPr>
      <w:rPr>
        <w:rFonts w:hint="default"/>
        <w:lang w:val="el-GR" w:eastAsia="en-US" w:bidi="ar-SA"/>
      </w:rPr>
    </w:lvl>
    <w:lvl w:ilvl="8" w:tplc="232C9064">
      <w:numFmt w:val="bullet"/>
      <w:lvlText w:val="•"/>
      <w:lvlJc w:val="left"/>
      <w:pPr>
        <w:ind w:left="7094" w:hanging="360"/>
      </w:pPr>
      <w:rPr>
        <w:rFonts w:hint="default"/>
        <w:lang w:val="el-GR" w:eastAsia="en-US" w:bidi="ar-SA"/>
      </w:rPr>
    </w:lvl>
  </w:abstractNum>
  <w:abstractNum w:abstractNumId="19" w15:restartNumberingAfterBreak="0">
    <w:nsid w:val="0A092324"/>
    <w:multiLevelType w:val="hybridMultilevel"/>
    <w:tmpl w:val="90C0A1CA"/>
    <w:lvl w:ilvl="0" w:tplc="47E8F588">
      <w:numFmt w:val="bullet"/>
      <w:lvlText w:val=""/>
      <w:lvlJc w:val="left"/>
      <w:pPr>
        <w:ind w:left="828" w:hanging="360"/>
      </w:pPr>
      <w:rPr>
        <w:rFonts w:ascii="Symbol" w:eastAsia="Symbol" w:hAnsi="Symbol" w:cs="Symbol" w:hint="default"/>
        <w:b w:val="0"/>
        <w:bCs w:val="0"/>
        <w:i w:val="0"/>
        <w:iCs w:val="0"/>
        <w:spacing w:val="0"/>
        <w:w w:val="99"/>
        <w:sz w:val="20"/>
        <w:szCs w:val="20"/>
        <w:lang w:val="el-GR" w:eastAsia="en-US" w:bidi="ar-SA"/>
      </w:rPr>
    </w:lvl>
    <w:lvl w:ilvl="1" w:tplc="06B229B2">
      <w:numFmt w:val="bullet"/>
      <w:lvlText w:val="•"/>
      <w:lvlJc w:val="left"/>
      <w:pPr>
        <w:ind w:left="1285" w:hanging="360"/>
      </w:pPr>
      <w:rPr>
        <w:rFonts w:hint="default"/>
        <w:lang w:val="el-GR" w:eastAsia="en-US" w:bidi="ar-SA"/>
      </w:rPr>
    </w:lvl>
    <w:lvl w:ilvl="2" w:tplc="0082E5E6">
      <w:numFmt w:val="bullet"/>
      <w:lvlText w:val="•"/>
      <w:lvlJc w:val="left"/>
      <w:pPr>
        <w:ind w:left="1750" w:hanging="360"/>
      </w:pPr>
      <w:rPr>
        <w:rFonts w:hint="default"/>
        <w:lang w:val="el-GR" w:eastAsia="en-US" w:bidi="ar-SA"/>
      </w:rPr>
    </w:lvl>
    <w:lvl w:ilvl="3" w:tplc="36F856B4">
      <w:numFmt w:val="bullet"/>
      <w:lvlText w:val="•"/>
      <w:lvlJc w:val="left"/>
      <w:pPr>
        <w:ind w:left="2215" w:hanging="360"/>
      </w:pPr>
      <w:rPr>
        <w:rFonts w:hint="default"/>
        <w:lang w:val="el-GR" w:eastAsia="en-US" w:bidi="ar-SA"/>
      </w:rPr>
    </w:lvl>
    <w:lvl w:ilvl="4" w:tplc="8C54D80A">
      <w:numFmt w:val="bullet"/>
      <w:lvlText w:val="•"/>
      <w:lvlJc w:val="left"/>
      <w:pPr>
        <w:ind w:left="2680" w:hanging="360"/>
      </w:pPr>
      <w:rPr>
        <w:rFonts w:hint="default"/>
        <w:lang w:val="el-GR" w:eastAsia="en-US" w:bidi="ar-SA"/>
      </w:rPr>
    </w:lvl>
    <w:lvl w:ilvl="5" w:tplc="874CF5C0">
      <w:numFmt w:val="bullet"/>
      <w:lvlText w:val="•"/>
      <w:lvlJc w:val="left"/>
      <w:pPr>
        <w:ind w:left="3146" w:hanging="360"/>
      </w:pPr>
      <w:rPr>
        <w:rFonts w:hint="default"/>
        <w:lang w:val="el-GR" w:eastAsia="en-US" w:bidi="ar-SA"/>
      </w:rPr>
    </w:lvl>
    <w:lvl w:ilvl="6" w:tplc="8B1E66DE">
      <w:numFmt w:val="bullet"/>
      <w:lvlText w:val="•"/>
      <w:lvlJc w:val="left"/>
      <w:pPr>
        <w:ind w:left="3611" w:hanging="360"/>
      </w:pPr>
      <w:rPr>
        <w:rFonts w:hint="default"/>
        <w:lang w:val="el-GR" w:eastAsia="en-US" w:bidi="ar-SA"/>
      </w:rPr>
    </w:lvl>
    <w:lvl w:ilvl="7" w:tplc="BFF0D68A">
      <w:numFmt w:val="bullet"/>
      <w:lvlText w:val="•"/>
      <w:lvlJc w:val="left"/>
      <w:pPr>
        <w:ind w:left="4076" w:hanging="360"/>
      </w:pPr>
      <w:rPr>
        <w:rFonts w:hint="default"/>
        <w:lang w:val="el-GR" w:eastAsia="en-US" w:bidi="ar-SA"/>
      </w:rPr>
    </w:lvl>
    <w:lvl w:ilvl="8" w:tplc="26B09C4C">
      <w:numFmt w:val="bullet"/>
      <w:lvlText w:val="•"/>
      <w:lvlJc w:val="left"/>
      <w:pPr>
        <w:ind w:left="4541" w:hanging="360"/>
      </w:pPr>
      <w:rPr>
        <w:rFonts w:hint="default"/>
        <w:lang w:val="el-GR" w:eastAsia="en-US" w:bidi="ar-SA"/>
      </w:rPr>
    </w:lvl>
  </w:abstractNum>
  <w:abstractNum w:abstractNumId="20" w15:restartNumberingAfterBreak="0">
    <w:nsid w:val="0B11303E"/>
    <w:multiLevelType w:val="hybridMultilevel"/>
    <w:tmpl w:val="CC4615C6"/>
    <w:lvl w:ilvl="0" w:tplc="CAF467BA">
      <w:numFmt w:val="bullet"/>
      <w:lvlText w:val="•"/>
      <w:lvlJc w:val="left"/>
      <w:pPr>
        <w:ind w:left="280" w:hanging="231"/>
      </w:pPr>
      <w:rPr>
        <w:rFonts w:ascii="Calibri" w:eastAsia="Calibri" w:hAnsi="Calibri" w:cs="Calibri" w:hint="default"/>
        <w:b w:val="0"/>
        <w:bCs w:val="0"/>
        <w:i w:val="0"/>
        <w:iCs w:val="0"/>
        <w:spacing w:val="0"/>
        <w:w w:val="99"/>
        <w:sz w:val="20"/>
        <w:szCs w:val="20"/>
        <w:lang w:val="el-GR" w:eastAsia="en-US" w:bidi="ar-SA"/>
      </w:rPr>
    </w:lvl>
    <w:lvl w:ilvl="1" w:tplc="AB7C1DF8">
      <w:numFmt w:val="bullet"/>
      <w:lvlText w:val="•"/>
      <w:lvlJc w:val="left"/>
      <w:pPr>
        <w:ind w:left="1101" w:hanging="231"/>
      </w:pPr>
      <w:rPr>
        <w:rFonts w:hint="default"/>
        <w:lang w:val="el-GR" w:eastAsia="en-US" w:bidi="ar-SA"/>
      </w:rPr>
    </w:lvl>
    <w:lvl w:ilvl="2" w:tplc="1896A3A6">
      <w:numFmt w:val="bullet"/>
      <w:lvlText w:val="•"/>
      <w:lvlJc w:val="left"/>
      <w:pPr>
        <w:ind w:left="1923" w:hanging="231"/>
      </w:pPr>
      <w:rPr>
        <w:rFonts w:hint="default"/>
        <w:lang w:val="el-GR" w:eastAsia="en-US" w:bidi="ar-SA"/>
      </w:rPr>
    </w:lvl>
    <w:lvl w:ilvl="3" w:tplc="889C4A24">
      <w:numFmt w:val="bullet"/>
      <w:lvlText w:val="•"/>
      <w:lvlJc w:val="left"/>
      <w:pPr>
        <w:ind w:left="2745" w:hanging="231"/>
      </w:pPr>
      <w:rPr>
        <w:rFonts w:hint="default"/>
        <w:lang w:val="el-GR" w:eastAsia="en-US" w:bidi="ar-SA"/>
      </w:rPr>
    </w:lvl>
    <w:lvl w:ilvl="4" w:tplc="9FB0C52E">
      <w:numFmt w:val="bullet"/>
      <w:lvlText w:val="•"/>
      <w:lvlJc w:val="left"/>
      <w:pPr>
        <w:ind w:left="3567" w:hanging="231"/>
      </w:pPr>
      <w:rPr>
        <w:rFonts w:hint="default"/>
        <w:lang w:val="el-GR" w:eastAsia="en-US" w:bidi="ar-SA"/>
      </w:rPr>
    </w:lvl>
    <w:lvl w:ilvl="5" w:tplc="12242B9A">
      <w:numFmt w:val="bullet"/>
      <w:lvlText w:val="•"/>
      <w:lvlJc w:val="left"/>
      <w:pPr>
        <w:ind w:left="4389" w:hanging="231"/>
      </w:pPr>
      <w:rPr>
        <w:rFonts w:hint="default"/>
        <w:lang w:val="el-GR" w:eastAsia="en-US" w:bidi="ar-SA"/>
      </w:rPr>
    </w:lvl>
    <w:lvl w:ilvl="6" w:tplc="3646934E">
      <w:numFmt w:val="bullet"/>
      <w:lvlText w:val="•"/>
      <w:lvlJc w:val="left"/>
      <w:pPr>
        <w:ind w:left="5210" w:hanging="231"/>
      </w:pPr>
      <w:rPr>
        <w:rFonts w:hint="default"/>
        <w:lang w:val="el-GR" w:eastAsia="en-US" w:bidi="ar-SA"/>
      </w:rPr>
    </w:lvl>
    <w:lvl w:ilvl="7" w:tplc="9D902C14">
      <w:numFmt w:val="bullet"/>
      <w:lvlText w:val="•"/>
      <w:lvlJc w:val="left"/>
      <w:pPr>
        <w:ind w:left="6032" w:hanging="231"/>
      </w:pPr>
      <w:rPr>
        <w:rFonts w:hint="default"/>
        <w:lang w:val="el-GR" w:eastAsia="en-US" w:bidi="ar-SA"/>
      </w:rPr>
    </w:lvl>
    <w:lvl w:ilvl="8" w:tplc="791EF12E">
      <w:numFmt w:val="bullet"/>
      <w:lvlText w:val="•"/>
      <w:lvlJc w:val="left"/>
      <w:pPr>
        <w:ind w:left="6854" w:hanging="231"/>
      </w:pPr>
      <w:rPr>
        <w:rFonts w:hint="default"/>
        <w:lang w:val="el-GR" w:eastAsia="en-US" w:bidi="ar-SA"/>
      </w:rPr>
    </w:lvl>
  </w:abstractNum>
  <w:abstractNum w:abstractNumId="21" w15:restartNumberingAfterBreak="0">
    <w:nsid w:val="0B347E39"/>
    <w:multiLevelType w:val="hybridMultilevel"/>
    <w:tmpl w:val="43602CF2"/>
    <w:lvl w:ilvl="0" w:tplc="C4A457F2">
      <w:start w:val="1"/>
      <w:numFmt w:val="decimal"/>
      <w:lvlText w:val="%1."/>
      <w:lvlJc w:val="left"/>
      <w:pPr>
        <w:ind w:left="304" w:hanging="197"/>
      </w:pPr>
      <w:rPr>
        <w:rFonts w:ascii="Calibri" w:eastAsia="Calibri" w:hAnsi="Calibri" w:cs="Calibri" w:hint="default"/>
        <w:b w:val="0"/>
        <w:bCs w:val="0"/>
        <w:i w:val="0"/>
        <w:iCs w:val="0"/>
        <w:spacing w:val="-1"/>
        <w:w w:val="99"/>
        <w:sz w:val="20"/>
        <w:szCs w:val="20"/>
        <w:lang w:val="el-GR" w:eastAsia="en-US" w:bidi="ar-SA"/>
      </w:rPr>
    </w:lvl>
    <w:lvl w:ilvl="1" w:tplc="51A6C488">
      <w:numFmt w:val="bullet"/>
      <w:lvlText w:val="•"/>
      <w:lvlJc w:val="left"/>
      <w:pPr>
        <w:ind w:left="817" w:hanging="197"/>
      </w:pPr>
      <w:rPr>
        <w:rFonts w:hint="default"/>
        <w:lang w:val="el-GR" w:eastAsia="en-US" w:bidi="ar-SA"/>
      </w:rPr>
    </w:lvl>
    <w:lvl w:ilvl="2" w:tplc="1DD6ECC0">
      <w:numFmt w:val="bullet"/>
      <w:lvlText w:val="•"/>
      <w:lvlJc w:val="left"/>
      <w:pPr>
        <w:ind w:left="1334" w:hanging="197"/>
      </w:pPr>
      <w:rPr>
        <w:rFonts w:hint="default"/>
        <w:lang w:val="el-GR" w:eastAsia="en-US" w:bidi="ar-SA"/>
      </w:rPr>
    </w:lvl>
    <w:lvl w:ilvl="3" w:tplc="306633E0">
      <w:numFmt w:val="bullet"/>
      <w:lvlText w:val="•"/>
      <w:lvlJc w:val="left"/>
      <w:pPr>
        <w:ind w:left="1851" w:hanging="197"/>
      </w:pPr>
      <w:rPr>
        <w:rFonts w:hint="default"/>
        <w:lang w:val="el-GR" w:eastAsia="en-US" w:bidi="ar-SA"/>
      </w:rPr>
    </w:lvl>
    <w:lvl w:ilvl="4" w:tplc="8E782CD8">
      <w:numFmt w:val="bullet"/>
      <w:lvlText w:val="•"/>
      <w:lvlJc w:val="left"/>
      <w:pPr>
        <w:ind w:left="2368" w:hanging="197"/>
      </w:pPr>
      <w:rPr>
        <w:rFonts w:hint="default"/>
        <w:lang w:val="el-GR" w:eastAsia="en-US" w:bidi="ar-SA"/>
      </w:rPr>
    </w:lvl>
    <w:lvl w:ilvl="5" w:tplc="AA40F4E6">
      <w:numFmt w:val="bullet"/>
      <w:lvlText w:val="•"/>
      <w:lvlJc w:val="left"/>
      <w:pPr>
        <w:ind w:left="2886" w:hanging="197"/>
      </w:pPr>
      <w:rPr>
        <w:rFonts w:hint="default"/>
        <w:lang w:val="el-GR" w:eastAsia="en-US" w:bidi="ar-SA"/>
      </w:rPr>
    </w:lvl>
    <w:lvl w:ilvl="6" w:tplc="B9BE46A4">
      <w:numFmt w:val="bullet"/>
      <w:lvlText w:val="•"/>
      <w:lvlJc w:val="left"/>
      <w:pPr>
        <w:ind w:left="3403" w:hanging="197"/>
      </w:pPr>
      <w:rPr>
        <w:rFonts w:hint="default"/>
        <w:lang w:val="el-GR" w:eastAsia="en-US" w:bidi="ar-SA"/>
      </w:rPr>
    </w:lvl>
    <w:lvl w:ilvl="7" w:tplc="8B0A7C96">
      <w:numFmt w:val="bullet"/>
      <w:lvlText w:val="•"/>
      <w:lvlJc w:val="left"/>
      <w:pPr>
        <w:ind w:left="3920" w:hanging="197"/>
      </w:pPr>
      <w:rPr>
        <w:rFonts w:hint="default"/>
        <w:lang w:val="el-GR" w:eastAsia="en-US" w:bidi="ar-SA"/>
      </w:rPr>
    </w:lvl>
    <w:lvl w:ilvl="8" w:tplc="1C9A873E">
      <w:numFmt w:val="bullet"/>
      <w:lvlText w:val="•"/>
      <w:lvlJc w:val="left"/>
      <w:pPr>
        <w:ind w:left="4437" w:hanging="197"/>
      </w:pPr>
      <w:rPr>
        <w:rFonts w:hint="default"/>
        <w:lang w:val="el-GR" w:eastAsia="en-US" w:bidi="ar-SA"/>
      </w:rPr>
    </w:lvl>
  </w:abstractNum>
  <w:abstractNum w:abstractNumId="22" w15:restartNumberingAfterBreak="0">
    <w:nsid w:val="0B365673"/>
    <w:multiLevelType w:val="hybridMultilevel"/>
    <w:tmpl w:val="9C4E0A42"/>
    <w:lvl w:ilvl="0" w:tplc="C0C4AED8">
      <w:numFmt w:val="bullet"/>
      <w:lvlText w:val=""/>
      <w:lvlJc w:val="left"/>
      <w:pPr>
        <w:ind w:left="801" w:hanging="360"/>
      </w:pPr>
      <w:rPr>
        <w:rFonts w:ascii="Symbol" w:eastAsia="Symbol" w:hAnsi="Symbol" w:cs="Symbol" w:hint="default"/>
        <w:b w:val="0"/>
        <w:bCs w:val="0"/>
        <w:i w:val="0"/>
        <w:iCs w:val="0"/>
        <w:spacing w:val="0"/>
        <w:w w:val="99"/>
        <w:sz w:val="20"/>
        <w:szCs w:val="20"/>
        <w:lang w:val="el-GR" w:eastAsia="en-US" w:bidi="ar-SA"/>
      </w:rPr>
    </w:lvl>
    <w:lvl w:ilvl="1" w:tplc="0DCEF1D6">
      <w:numFmt w:val="bullet"/>
      <w:lvlText w:val="•"/>
      <w:lvlJc w:val="left"/>
      <w:pPr>
        <w:ind w:left="1572" w:hanging="360"/>
      </w:pPr>
      <w:rPr>
        <w:rFonts w:hint="default"/>
        <w:lang w:val="el-GR" w:eastAsia="en-US" w:bidi="ar-SA"/>
      </w:rPr>
    </w:lvl>
    <w:lvl w:ilvl="2" w:tplc="49082B6E">
      <w:numFmt w:val="bullet"/>
      <w:lvlText w:val="•"/>
      <w:lvlJc w:val="left"/>
      <w:pPr>
        <w:ind w:left="2345" w:hanging="360"/>
      </w:pPr>
      <w:rPr>
        <w:rFonts w:hint="default"/>
        <w:lang w:val="el-GR" w:eastAsia="en-US" w:bidi="ar-SA"/>
      </w:rPr>
    </w:lvl>
    <w:lvl w:ilvl="3" w:tplc="7F601F62">
      <w:numFmt w:val="bullet"/>
      <w:lvlText w:val="•"/>
      <w:lvlJc w:val="left"/>
      <w:pPr>
        <w:ind w:left="3117" w:hanging="360"/>
      </w:pPr>
      <w:rPr>
        <w:rFonts w:hint="default"/>
        <w:lang w:val="el-GR" w:eastAsia="en-US" w:bidi="ar-SA"/>
      </w:rPr>
    </w:lvl>
    <w:lvl w:ilvl="4" w:tplc="662E6F0A">
      <w:numFmt w:val="bullet"/>
      <w:lvlText w:val="•"/>
      <w:lvlJc w:val="left"/>
      <w:pPr>
        <w:ind w:left="3890" w:hanging="360"/>
      </w:pPr>
      <w:rPr>
        <w:rFonts w:hint="default"/>
        <w:lang w:val="el-GR" w:eastAsia="en-US" w:bidi="ar-SA"/>
      </w:rPr>
    </w:lvl>
    <w:lvl w:ilvl="5" w:tplc="595A4744">
      <w:numFmt w:val="bullet"/>
      <w:lvlText w:val="•"/>
      <w:lvlJc w:val="left"/>
      <w:pPr>
        <w:ind w:left="4663" w:hanging="360"/>
      </w:pPr>
      <w:rPr>
        <w:rFonts w:hint="default"/>
        <w:lang w:val="el-GR" w:eastAsia="en-US" w:bidi="ar-SA"/>
      </w:rPr>
    </w:lvl>
    <w:lvl w:ilvl="6" w:tplc="92CC2DE2">
      <w:numFmt w:val="bullet"/>
      <w:lvlText w:val="•"/>
      <w:lvlJc w:val="left"/>
      <w:pPr>
        <w:ind w:left="5435" w:hanging="360"/>
      </w:pPr>
      <w:rPr>
        <w:rFonts w:hint="default"/>
        <w:lang w:val="el-GR" w:eastAsia="en-US" w:bidi="ar-SA"/>
      </w:rPr>
    </w:lvl>
    <w:lvl w:ilvl="7" w:tplc="A26C92B0">
      <w:numFmt w:val="bullet"/>
      <w:lvlText w:val="•"/>
      <w:lvlJc w:val="left"/>
      <w:pPr>
        <w:ind w:left="6208" w:hanging="360"/>
      </w:pPr>
      <w:rPr>
        <w:rFonts w:hint="default"/>
        <w:lang w:val="el-GR" w:eastAsia="en-US" w:bidi="ar-SA"/>
      </w:rPr>
    </w:lvl>
    <w:lvl w:ilvl="8" w:tplc="0A1C4A26">
      <w:numFmt w:val="bullet"/>
      <w:lvlText w:val="•"/>
      <w:lvlJc w:val="left"/>
      <w:pPr>
        <w:ind w:left="6980" w:hanging="360"/>
      </w:pPr>
      <w:rPr>
        <w:rFonts w:hint="default"/>
        <w:lang w:val="el-GR" w:eastAsia="en-US" w:bidi="ar-SA"/>
      </w:rPr>
    </w:lvl>
  </w:abstractNum>
  <w:abstractNum w:abstractNumId="23" w15:restartNumberingAfterBreak="0">
    <w:nsid w:val="0B393B1F"/>
    <w:multiLevelType w:val="hybridMultilevel"/>
    <w:tmpl w:val="853CDEBC"/>
    <w:lvl w:ilvl="0" w:tplc="5CA23580">
      <w:numFmt w:val="bullet"/>
      <w:lvlText w:val=""/>
      <w:lvlJc w:val="left"/>
      <w:pPr>
        <w:ind w:left="439" w:hanging="360"/>
      </w:pPr>
      <w:rPr>
        <w:rFonts w:ascii="Symbol" w:eastAsia="Symbol" w:hAnsi="Symbol" w:cs="Symbol" w:hint="default"/>
        <w:b w:val="0"/>
        <w:bCs w:val="0"/>
        <w:i w:val="0"/>
        <w:iCs w:val="0"/>
        <w:spacing w:val="0"/>
        <w:w w:val="99"/>
        <w:sz w:val="20"/>
        <w:szCs w:val="20"/>
        <w:lang w:val="el-GR" w:eastAsia="en-US" w:bidi="ar-SA"/>
      </w:rPr>
    </w:lvl>
    <w:lvl w:ilvl="1" w:tplc="BF4A34EA">
      <w:numFmt w:val="bullet"/>
      <w:lvlText w:val="•"/>
      <w:lvlJc w:val="left"/>
      <w:pPr>
        <w:ind w:left="1258" w:hanging="360"/>
      </w:pPr>
      <w:rPr>
        <w:rFonts w:hint="default"/>
        <w:lang w:val="el-GR" w:eastAsia="en-US" w:bidi="ar-SA"/>
      </w:rPr>
    </w:lvl>
    <w:lvl w:ilvl="2" w:tplc="853EF9E4">
      <w:numFmt w:val="bullet"/>
      <w:lvlText w:val="•"/>
      <w:lvlJc w:val="left"/>
      <w:pPr>
        <w:ind w:left="2077" w:hanging="360"/>
      </w:pPr>
      <w:rPr>
        <w:rFonts w:hint="default"/>
        <w:lang w:val="el-GR" w:eastAsia="en-US" w:bidi="ar-SA"/>
      </w:rPr>
    </w:lvl>
    <w:lvl w:ilvl="3" w:tplc="37AA01E2">
      <w:numFmt w:val="bullet"/>
      <w:lvlText w:val="•"/>
      <w:lvlJc w:val="left"/>
      <w:pPr>
        <w:ind w:left="2895" w:hanging="360"/>
      </w:pPr>
      <w:rPr>
        <w:rFonts w:hint="default"/>
        <w:lang w:val="el-GR" w:eastAsia="en-US" w:bidi="ar-SA"/>
      </w:rPr>
    </w:lvl>
    <w:lvl w:ilvl="4" w:tplc="9DA65908">
      <w:numFmt w:val="bullet"/>
      <w:lvlText w:val="•"/>
      <w:lvlJc w:val="left"/>
      <w:pPr>
        <w:ind w:left="3714" w:hanging="360"/>
      </w:pPr>
      <w:rPr>
        <w:rFonts w:hint="default"/>
        <w:lang w:val="el-GR" w:eastAsia="en-US" w:bidi="ar-SA"/>
      </w:rPr>
    </w:lvl>
    <w:lvl w:ilvl="5" w:tplc="F7DC4260">
      <w:numFmt w:val="bullet"/>
      <w:lvlText w:val="•"/>
      <w:lvlJc w:val="left"/>
      <w:pPr>
        <w:ind w:left="4532" w:hanging="360"/>
      </w:pPr>
      <w:rPr>
        <w:rFonts w:hint="default"/>
        <w:lang w:val="el-GR" w:eastAsia="en-US" w:bidi="ar-SA"/>
      </w:rPr>
    </w:lvl>
    <w:lvl w:ilvl="6" w:tplc="D4C089EA">
      <w:numFmt w:val="bullet"/>
      <w:lvlText w:val="•"/>
      <w:lvlJc w:val="left"/>
      <w:pPr>
        <w:ind w:left="5351" w:hanging="360"/>
      </w:pPr>
      <w:rPr>
        <w:rFonts w:hint="default"/>
        <w:lang w:val="el-GR" w:eastAsia="en-US" w:bidi="ar-SA"/>
      </w:rPr>
    </w:lvl>
    <w:lvl w:ilvl="7" w:tplc="73DC4A88">
      <w:numFmt w:val="bullet"/>
      <w:lvlText w:val="•"/>
      <w:lvlJc w:val="left"/>
      <w:pPr>
        <w:ind w:left="6169" w:hanging="360"/>
      </w:pPr>
      <w:rPr>
        <w:rFonts w:hint="default"/>
        <w:lang w:val="el-GR" w:eastAsia="en-US" w:bidi="ar-SA"/>
      </w:rPr>
    </w:lvl>
    <w:lvl w:ilvl="8" w:tplc="D736AAC8">
      <w:numFmt w:val="bullet"/>
      <w:lvlText w:val="•"/>
      <w:lvlJc w:val="left"/>
      <w:pPr>
        <w:ind w:left="6988" w:hanging="360"/>
      </w:pPr>
      <w:rPr>
        <w:rFonts w:hint="default"/>
        <w:lang w:val="el-GR" w:eastAsia="en-US" w:bidi="ar-SA"/>
      </w:rPr>
    </w:lvl>
  </w:abstractNum>
  <w:abstractNum w:abstractNumId="24" w15:restartNumberingAfterBreak="0">
    <w:nsid w:val="0B711D7C"/>
    <w:multiLevelType w:val="hybridMultilevel"/>
    <w:tmpl w:val="B566B1E2"/>
    <w:lvl w:ilvl="0" w:tplc="9E0499BE">
      <w:numFmt w:val="bullet"/>
      <w:lvlText w:val=""/>
      <w:lvlJc w:val="left"/>
      <w:pPr>
        <w:ind w:left="402" w:hanging="142"/>
      </w:pPr>
      <w:rPr>
        <w:rFonts w:ascii="Symbol" w:eastAsia="Symbol" w:hAnsi="Symbol" w:cs="Symbol" w:hint="default"/>
        <w:b w:val="0"/>
        <w:bCs w:val="0"/>
        <w:i w:val="0"/>
        <w:iCs w:val="0"/>
        <w:spacing w:val="0"/>
        <w:w w:val="99"/>
        <w:sz w:val="20"/>
        <w:szCs w:val="20"/>
        <w:lang w:val="el-GR" w:eastAsia="en-US" w:bidi="ar-SA"/>
      </w:rPr>
    </w:lvl>
    <w:lvl w:ilvl="1" w:tplc="7AB4E8C0">
      <w:numFmt w:val="bullet"/>
      <w:lvlText w:val="•"/>
      <w:lvlJc w:val="left"/>
      <w:pPr>
        <w:ind w:left="867" w:hanging="142"/>
      </w:pPr>
      <w:rPr>
        <w:rFonts w:hint="default"/>
        <w:lang w:val="el-GR" w:eastAsia="en-US" w:bidi="ar-SA"/>
      </w:rPr>
    </w:lvl>
    <w:lvl w:ilvl="2" w:tplc="C91487E6">
      <w:numFmt w:val="bullet"/>
      <w:lvlText w:val="•"/>
      <w:lvlJc w:val="left"/>
      <w:pPr>
        <w:ind w:left="1335" w:hanging="142"/>
      </w:pPr>
      <w:rPr>
        <w:rFonts w:hint="default"/>
        <w:lang w:val="el-GR" w:eastAsia="en-US" w:bidi="ar-SA"/>
      </w:rPr>
    </w:lvl>
    <w:lvl w:ilvl="3" w:tplc="297E3A04">
      <w:numFmt w:val="bullet"/>
      <w:lvlText w:val="•"/>
      <w:lvlJc w:val="left"/>
      <w:pPr>
        <w:ind w:left="1803" w:hanging="142"/>
      </w:pPr>
      <w:rPr>
        <w:rFonts w:hint="default"/>
        <w:lang w:val="el-GR" w:eastAsia="en-US" w:bidi="ar-SA"/>
      </w:rPr>
    </w:lvl>
    <w:lvl w:ilvl="4" w:tplc="1FDA635C">
      <w:numFmt w:val="bullet"/>
      <w:lvlText w:val="•"/>
      <w:lvlJc w:val="left"/>
      <w:pPr>
        <w:ind w:left="2270" w:hanging="142"/>
      </w:pPr>
      <w:rPr>
        <w:rFonts w:hint="default"/>
        <w:lang w:val="el-GR" w:eastAsia="en-US" w:bidi="ar-SA"/>
      </w:rPr>
    </w:lvl>
    <w:lvl w:ilvl="5" w:tplc="41E67F0E">
      <w:numFmt w:val="bullet"/>
      <w:lvlText w:val="•"/>
      <w:lvlJc w:val="left"/>
      <w:pPr>
        <w:ind w:left="2738" w:hanging="142"/>
      </w:pPr>
      <w:rPr>
        <w:rFonts w:hint="default"/>
        <w:lang w:val="el-GR" w:eastAsia="en-US" w:bidi="ar-SA"/>
      </w:rPr>
    </w:lvl>
    <w:lvl w:ilvl="6" w:tplc="A48876AA">
      <w:numFmt w:val="bullet"/>
      <w:lvlText w:val="•"/>
      <w:lvlJc w:val="left"/>
      <w:pPr>
        <w:ind w:left="3206" w:hanging="142"/>
      </w:pPr>
      <w:rPr>
        <w:rFonts w:hint="default"/>
        <w:lang w:val="el-GR" w:eastAsia="en-US" w:bidi="ar-SA"/>
      </w:rPr>
    </w:lvl>
    <w:lvl w:ilvl="7" w:tplc="D94A88DC">
      <w:numFmt w:val="bullet"/>
      <w:lvlText w:val="•"/>
      <w:lvlJc w:val="left"/>
      <w:pPr>
        <w:ind w:left="3673" w:hanging="142"/>
      </w:pPr>
      <w:rPr>
        <w:rFonts w:hint="default"/>
        <w:lang w:val="el-GR" w:eastAsia="en-US" w:bidi="ar-SA"/>
      </w:rPr>
    </w:lvl>
    <w:lvl w:ilvl="8" w:tplc="DE0AC248">
      <w:numFmt w:val="bullet"/>
      <w:lvlText w:val="•"/>
      <w:lvlJc w:val="left"/>
      <w:pPr>
        <w:ind w:left="4141" w:hanging="142"/>
      </w:pPr>
      <w:rPr>
        <w:rFonts w:hint="default"/>
        <w:lang w:val="el-GR" w:eastAsia="en-US" w:bidi="ar-SA"/>
      </w:rPr>
    </w:lvl>
  </w:abstractNum>
  <w:abstractNum w:abstractNumId="25" w15:restartNumberingAfterBreak="0">
    <w:nsid w:val="0B770009"/>
    <w:multiLevelType w:val="hybridMultilevel"/>
    <w:tmpl w:val="F8F4315C"/>
    <w:lvl w:ilvl="0" w:tplc="FC8C34B4">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4B2EB274">
      <w:numFmt w:val="bullet"/>
      <w:lvlText w:val="•"/>
      <w:lvlJc w:val="left"/>
      <w:pPr>
        <w:ind w:left="1601" w:hanging="361"/>
      </w:pPr>
      <w:rPr>
        <w:rFonts w:hint="default"/>
        <w:lang w:val="el-GR" w:eastAsia="en-US" w:bidi="ar-SA"/>
      </w:rPr>
    </w:lvl>
    <w:lvl w:ilvl="2" w:tplc="79CCFE0C">
      <w:numFmt w:val="bullet"/>
      <w:lvlText w:val="•"/>
      <w:lvlJc w:val="left"/>
      <w:pPr>
        <w:ind w:left="2382" w:hanging="361"/>
      </w:pPr>
      <w:rPr>
        <w:rFonts w:hint="default"/>
        <w:lang w:val="el-GR" w:eastAsia="en-US" w:bidi="ar-SA"/>
      </w:rPr>
    </w:lvl>
    <w:lvl w:ilvl="3" w:tplc="B024077C">
      <w:numFmt w:val="bullet"/>
      <w:lvlText w:val="•"/>
      <w:lvlJc w:val="left"/>
      <w:pPr>
        <w:ind w:left="3164" w:hanging="361"/>
      </w:pPr>
      <w:rPr>
        <w:rFonts w:hint="default"/>
        <w:lang w:val="el-GR" w:eastAsia="en-US" w:bidi="ar-SA"/>
      </w:rPr>
    </w:lvl>
    <w:lvl w:ilvl="4" w:tplc="86B43A3E">
      <w:numFmt w:val="bullet"/>
      <w:lvlText w:val="•"/>
      <w:lvlJc w:val="left"/>
      <w:pPr>
        <w:ind w:left="3945" w:hanging="361"/>
      </w:pPr>
      <w:rPr>
        <w:rFonts w:hint="default"/>
        <w:lang w:val="el-GR" w:eastAsia="en-US" w:bidi="ar-SA"/>
      </w:rPr>
    </w:lvl>
    <w:lvl w:ilvl="5" w:tplc="E646B1E4">
      <w:numFmt w:val="bullet"/>
      <w:lvlText w:val="•"/>
      <w:lvlJc w:val="left"/>
      <w:pPr>
        <w:ind w:left="4727" w:hanging="361"/>
      </w:pPr>
      <w:rPr>
        <w:rFonts w:hint="default"/>
        <w:lang w:val="el-GR" w:eastAsia="en-US" w:bidi="ar-SA"/>
      </w:rPr>
    </w:lvl>
    <w:lvl w:ilvl="6" w:tplc="0C2A1542">
      <w:numFmt w:val="bullet"/>
      <w:lvlText w:val="•"/>
      <w:lvlJc w:val="left"/>
      <w:pPr>
        <w:ind w:left="5508" w:hanging="361"/>
      </w:pPr>
      <w:rPr>
        <w:rFonts w:hint="default"/>
        <w:lang w:val="el-GR" w:eastAsia="en-US" w:bidi="ar-SA"/>
      </w:rPr>
    </w:lvl>
    <w:lvl w:ilvl="7" w:tplc="D9C02182">
      <w:numFmt w:val="bullet"/>
      <w:lvlText w:val="•"/>
      <w:lvlJc w:val="left"/>
      <w:pPr>
        <w:ind w:left="6289" w:hanging="361"/>
      </w:pPr>
      <w:rPr>
        <w:rFonts w:hint="default"/>
        <w:lang w:val="el-GR" w:eastAsia="en-US" w:bidi="ar-SA"/>
      </w:rPr>
    </w:lvl>
    <w:lvl w:ilvl="8" w:tplc="C4A2157C">
      <w:numFmt w:val="bullet"/>
      <w:lvlText w:val="•"/>
      <w:lvlJc w:val="left"/>
      <w:pPr>
        <w:ind w:left="7071" w:hanging="361"/>
      </w:pPr>
      <w:rPr>
        <w:rFonts w:hint="default"/>
        <w:lang w:val="el-GR" w:eastAsia="en-US" w:bidi="ar-SA"/>
      </w:rPr>
    </w:lvl>
  </w:abstractNum>
  <w:abstractNum w:abstractNumId="26" w15:restartNumberingAfterBreak="0">
    <w:nsid w:val="0B961AB8"/>
    <w:multiLevelType w:val="hybridMultilevel"/>
    <w:tmpl w:val="63088802"/>
    <w:lvl w:ilvl="0" w:tplc="2DD0CE9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8808F9F0">
      <w:numFmt w:val="bullet"/>
      <w:lvlText w:val="•"/>
      <w:lvlJc w:val="left"/>
      <w:pPr>
        <w:ind w:left="1601" w:hanging="361"/>
      </w:pPr>
      <w:rPr>
        <w:rFonts w:hint="default"/>
        <w:lang w:val="el-GR" w:eastAsia="en-US" w:bidi="ar-SA"/>
      </w:rPr>
    </w:lvl>
    <w:lvl w:ilvl="2" w:tplc="07826A14">
      <w:numFmt w:val="bullet"/>
      <w:lvlText w:val="•"/>
      <w:lvlJc w:val="left"/>
      <w:pPr>
        <w:ind w:left="2382" w:hanging="361"/>
      </w:pPr>
      <w:rPr>
        <w:rFonts w:hint="default"/>
        <w:lang w:val="el-GR" w:eastAsia="en-US" w:bidi="ar-SA"/>
      </w:rPr>
    </w:lvl>
    <w:lvl w:ilvl="3" w:tplc="01461232">
      <w:numFmt w:val="bullet"/>
      <w:lvlText w:val="•"/>
      <w:lvlJc w:val="left"/>
      <w:pPr>
        <w:ind w:left="3164" w:hanging="361"/>
      </w:pPr>
      <w:rPr>
        <w:rFonts w:hint="default"/>
        <w:lang w:val="el-GR" w:eastAsia="en-US" w:bidi="ar-SA"/>
      </w:rPr>
    </w:lvl>
    <w:lvl w:ilvl="4" w:tplc="7A7679D6">
      <w:numFmt w:val="bullet"/>
      <w:lvlText w:val="•"/>
      <w:lvlJc w:val="left"/>
      <w:pPr>
        <w:ind w:left="3945" w:hanging="361"/>
      </w:pPr>
      <w:rPr>
        <w:rFonts w:hint="default"/>
        <w:lang w:val="el-GR" w:eastAsia="en-US" w:bidi="ar-SA"/>
      </w:rPr>
    </w:lvl>
    <w:lvl w:ilvl="5" w:tplc="9B8E197A">
      <w:numFmt w:val="bullet"/>
      <w:lvlText w:val="•"/>
      <w:lvlJc w:val="left"/>
      <w:pPr>
        <w:ind w:left="4727" w:hanging="361"/>
      </w:pPr>
      <w:rPr>
        <w:rFonts w:hint="default"/>
        <w:lang w:val="el-GR" w:eastAsia="en-US" w:bidi="ar-SA"/>
      </w:rPr>
    </w:lvl>
    <w:lvl w:ilvl="6" w:tplc="CE6CBFDE">
      <w:numFmt w:val="bullet"/>
      <w:lvlText w:val="•"/>
      <w:lvlJc w:val="left"/>
      <w:pPr>
        <w:ind w:left="5508" w:hanging="361"/>
      </w:pPr>
      <w:rPr>
        <w:rFonts w:hint="default"/>
        <w:lang w:val="el-GR" w:eastAsia="en-US" w:bidi="ar-SA"/>
      </w:rPr>
    </w:lvl>
    <w:lvl w:ilvl="7" w:tplc="1A58FBC0">
      <w:numFmt w:val="bullet"/>
      <w:lvlText w:val="•"/>
      <w:lvlJc w:val="left"/>
      <w:pPr>
        <w:ind w:left="6289" w:hanging="361"/>
      </w:pPr>
      <w:rPr>
        <w:rFonts w:hint="default"/>
        <w:lang w:val="el-GR" w:eastAsia="en-US" w:bidi="ar-SA"/>
      </w:rPr>
    </w:lvl>
    <w:lvl w:ilvl="8" w:tplc="A6C8C5F8">
      <w:numFmt w:val="bullet"/>
      <w:lvlText w:val="•"/>
      <w:lvlJc w:val="left"/>
      <w:pPr>
        <w:ind w:left="7071" w:hanging="361"/>
      </w:pPr>
      <w:rPr>
        <w:rFonts w:hint="default"/>
        <w:lang w:val="el-GR" w:eastAsia="en-US" w:bidi="ar-SA"/>
      </w:rPr>
    </w:lvl>
  </w:abstractNum>
  <w:abstractNum w:abstractNumId="27" w15:restartNumberingAfterBreak="0">
    <w:nsid w:val="0B9E70E5"/>
    <w:multiLevelType w:val="hybridMultilevel"/>
    <w:tmpl w:val="C450D318"/>
    <w:lvl w:ilvl="0" w:tplc="F7E6E06E">
      <w:numFmt w:val="bullet"/>
      <w:lvlText w:val=""/>
      <w:lvlJc w:val="left"/>
      <w:pPr>
        <w:ind w:left="686" w:hanging="426"/>
      </w:pPr>
      <w:rPr>
        <w:rFonts w:ascii="Symbol" w:eastAsia="Symbol" w:hAnsi="Symbol" w:cs="Symbol" w:hint="default"/>
        <w:b w:val="0"/>
        <w:bCs w:val="0"/>
        <w:i w:val="0"/>
        <w:iCs w:val="0"/>
        <w:spacing w:val="0"/>
        <w:w w:val="99"/>
        <w:sz w:val="20"/>
        <w:szCs w:val="20"/>
        <w:lang w:val="el-GR" w:eastAsia="en-US" w:bidi="ar-SA"/>
      </w:rPr>
    </w:lvl>
    <w:lvl w:ilvl="1" w:tplc="6FC41046">
      <w:numFmt w:val="bullet"/>
      <w:lvlText w:val="•"/>
      <w:lvlJc w:val="left"/>
      <w:pPr>
        <w:ind w:left="1464" w:hanging="426"/>
      </w:pPr>
      <w:rPr>
        <w:rFonts w:hint="default"/>
        <w:lang w:val="el-GR" w:eastAsia="en-US" w:bidi="ar-SA"/>
      </w:rPr>
    </w:lvl>
    <w:lvl w:ilvl="2" w:tplc="C6BEF604">
      <w:numFmt w:val="bullet"/>
      <w:lvlText w:val="•"/>
      <w:lvlJc w:val="left"/>
      <w:pPr>
        <w:ind w:left="2249" w:hanging="426"/>
      </w:pPr>
      <w:rPr>
        <w:rFonts w:hint="default"/>
        <w:lang w:val="el-GR" w:eastAsia="en-US" w:bidi="ar-SA"/>
      </w:rPr>
    </w:lvl>
    <w:lvl w:ilvl="3" w:tplc="B3D6AC3C">
      <w:numFmt w:val="bullet"/>
      <w:lvlText w:val="•"/>
      <w:lvlJc w:val="left"/>
      <w:pPr>
        <w:ind w:left="3033" w:hanging="426"/>
      </w:pPr>
      <w:rPr>
        <w:rFonts w:hint="default"/>
        <w:lang w:val="el-GR" w:eastAsia="en-US" w:bidi="ar-SA"/>
      </w:rPr>
    </w:lvl>
    <w:lvl w:ilvl="4" w:tplc="E7E6FCC4">
      <w:numFmt w:val="bullet"/>
      <w:lvlText w:val="•"/>
      <w:lvlJc w:val="left"/>
      <w:pPr>
        <w:ind w:left="3818" w:hanging="426"/>
      </w:pPr>
      <w:rPr>
        <w:rFonts w:hint="default"/>
        <w:lang w:val="el-GR" w:eastAsia="en-US" w:bidi="ar-SA"/>
      </w:rPr>
    </w:lvl>
    <w:lvl w:ilvl="5" w:tplc="9850CD82">
      <w:numFmt w:val="bullet"/>
      <w:lvlText w:val="•"/>
      <w:lvlJc w:val="left"/>
      <w:pPr>
        <w:ind w:left="4603" w:hanging="426"/>
      </w:pPr>
      <w:rPr>
        <w:rFonts w:hint="default"/>
        <w:lang w:val="el-GR" w:eastAsia="en-US" w:bidi="ar-SA"/>
      </w:rPr>
    </w:lvl>
    <w:lvl w:ilvl="6" w:tplc="7BF61E54">
      <w:numFmt w:val="bullet"/>
      <w:lvlText w:val="•"/>
      <w:lvlJc w:val="left"/>
      <w:pPr>
        <w:ind w:left="5387" w:hanging="426"/>
      </w:pPr>
      <w:rPr>
        <w:rFonts w:hint="default"/>
        <w:lang w:val="el-GR" w:eastAsia="en-US" w:bidi="ar-SA"/>
      </w:rPr>
    </w:lvl>
    <w:lvl w:ilvl="7" w:tplc="D8B08160">
      <w:numFmt w:val="bullet"/>
      <w:lvlText w:val="•"/>
      <w:lvlJc w:val="left"/>
      <w:pPr>
        <w:ind w:left="6172" w:hanging="426"/>
      </w:pPr>
      <w:rPr>
        <w:rFonts w:hint="default"/>
        <w:lang w:val="el-GR" w:eastAsia="en-US" w:bidi="ar-SA"/>
      </w:rPr>
    </w:lvl>
    <w:lvl w:ilvl="8" w:tplc="B8923B90">
      <w:numFmt w:val="bullet"/>
      <w:lvlText w:val="•"/>
      <w:lvlJc w:val="left"/>
      <w:pPr>
        <w:ind w:left="6956" w:hanging="426"/>
      </w:pPr>
      <w:rPr>
        <w:rFonts w:hint="default"/>
        <w:lang w:val="el-GR" w:eastAsia="en-US" w:bidi="ar-SA"/>
      </w:rPr>
    </w:lvl>
  </w:abstractNum>
  <w:abstractNum w:abstractNumId="28" w15:restartNumberingAfterBreak="0">
    <w:nsid w:val="0BF746EE"/>
    <w:multiLevelType w:val="hybridMultilevel"/>
    <w:tmpl w:val="DBC81BDC"/>
    <w:lvl w:ilvl="0" w:tplc="2312DAA0">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BD6A2EB0">
      <w:numFmt w:val="bullet"/>
      <w:lvlText w:val="•"/>
      <w:lvlJc w:val="left"/>
      <w:pPr>
        <w:ind w:left="669" w:hanging="106"/>
      </w:pPr>
      <w:rPr>
        <w:rFonts w:hint="default"/>
        <w:lang w:val="el-GR" w:eastAsia="en-US" w:bidi="ar-SA"/>
      </w:rPr>
    </w:lvl>
    <w:lvl w:ilvl="2" w:tplc="7974D98A">
      <w:numFmt w:val="bullet"/>
      <w:lvlText w:val="•"/>
      <w:lvlJc w:val="left"/>
      <w:pPr>
        <w:ind w:left="1159" w:hanging="106"/>
      </w:pPr>
      <w:rPr>
        <w:rFonts w:hint="default"/>
        <w:lang w:val="el-GR" w:eastAsia="en-US" w:bidi="ar-SA"/>
      </w:rPr>
    </w:lvl>
    <w:lvl w:ilvl="3" w:tplc="0A9C490A">
      <w:numFmt w:val="bullet"/>
      <w:lvlText w:val="•"/>
      <w:lvlJc w:val="left"/>
      <w:pPr>
        <w:ind w:left="1649" w:hanging="106"/>
      </w:pPr>
      <w:rPr>
        <w:rFonts w:hint="default"/>
        <w:lang w:val="el-GR" w:eastAsia="en-US" w:bidi="ar-SA"/>
      </w:rPr>
    </w:lvl>
    <w:lvl w:ilvl="4" w:tplc="59D46E1E">
      <w:numFmt w:val="bullet"/>
      <w:lvlText w:val="•"/>
      <w:lvlJc w:val="left"/>
      <w:pPr>
        <w:ind w:left="2138" w:hanging="106"/>
      </w:pPr>
      <w:rPr>
        <w:rFonts w:hint="default"/>
        <w:lang w:val="el-GR" w:eastAsia="en-US" w:bidi="ar-SA"/>
      </w:rPr>
    </w:lvl>
    <w:lvl w:ilvl="5" w:tplc="FF808568">
      <w:numFmt w:val="bullet"/>
      <w:lvlText w:val="•"/>
      <w:lvlJc w:val="left"/>
      <w:pPr>
        <w:ind w:left="2628" w:hanging="106"/>
      </w:pPr>
      <w:rPr>
        <w:rFonts w:hint="default"/>
        <w:lang w:val="el-GR" w:eastAsia="en-US" w:bidi="ar-SA"/>
      </w:rPr>
    </w:lvl>
    <w:lvl w:ilvl="6" w:tplc="59ACA19A">
      <w:numFmt w:val="bullet"/>
      <w:lvlText w:val="•"/>
      <w:lvlJc w:val="left"/>
      <w:pPr>
        <w:ind w:left="3118" w:hanging="106"/>
      </w:pPr>
      <w:rPr>
        <w:rFonts w:hint="default"/>
        <w:lang w:val="el-GR" w:eastAsia="en-US" w:bidi="ar-SA"/>
      </w:rPr>
    </w:lvl>
    <w:lvl w:ilvl="7" w:tplc="07BE44BE">
      <w:numFmt w:val="bullet"/>
      <w:lvlText w:val="•"/>
      <w:lvlJc w:val="left"/>
      <w:pPr>
        <w:ind w:left="3607" w:hanging="106"/>
      </w:pPr>
      <w:rPr>
        <w:rFonts w:hint="default"/>
        <w:lang w:val="el-GR" w:eastAsia="en-US" w:bidi="ar-SA"/>
      </w:rPr>
    </w:lvl>
    <w:lvl w:ilvl="8" w:tplc="BBDC85AA">
      <w:numFmt w:val="bullet"/>
      <w:lvlText w:val="•"/>
      <w:lvlJc w:val="left"/>
      <w:pPr>
        <w:ind w:left="4097" w:hanging="106"/>
      </w:pPr>
      <w:rPr>
        <w:rFonts w:hint="default"/>
        <w:lang w:val="el-GR" w:eastAsia="en-US" w:bidi="ar-SA"/>
      </w:rPr>
    </w:lvl>
  </w:abstractNum>
  <w:abstractNum w:abstractNumId="29" w15:restartNumberingAfterBreak="0">
    <w:nsid w:val="0C611268"/>
    <w:multiLevelType w:val="hybridMultilevel"/>
    <w:tmpl w:val="B54EF54A"/>
    <w:lvl w:ilvl="0" w:tplc="C340FEFC">
      <w:numFmt w:val="bullet"/>
      <w:lvlText w:val=""/>
      <w:lvlJc w:val="left"/>
      <w:pPr>
        <w:ind w:left="422" w:hanging="360"/>
      </w:pPr>
      <w:rPr>
        <w:rFonts w:ascii="Symbol" w:eastAsia="Symbol" w:hAnsi="Symbol" w:cs="Symbol" w:hint="default"/>
        <w:b w:val="0"/>
        <w:bCs w:val="0"/>
        <w:i w:val="0"/>
        <w:iCs w:val="0"/>
        <w:spacing w:val="0"/>
        <w:w w:val="99"/>
        <w:sz w:val="20"/>
        <w:szCs w:val="20"/>
        <w:lang w:val="el-GR" w:eastAsia="en-US" w:bidi="ar-SA"/>
      </w:rPr>
    </w:lvl>
    <w:lvl w:ilvl="1" w:tplc="C69CC28A">
      <w:numFmt w:val="bullet"/>
      <w:lvlText w:val="•"/>
      <w:lvlJc w:val="left"/>
      <w:pPr>
        <w:ind w:left="859" w:hanging="360"/>
      </w:pPr>
      <w:rPr>
        <w:rFonts w:hint="default"/>
        <w:lang w:val="el-GR" w:eastAsia="en-US" w:bidi="ar-SA"/>
      </w:rPr>
    </w:lvl>
    <w:lvl w:ilvl="2" w:tplc="9A0EB7F2">
      <w:numFmt w:val="bullet"/>
      <w:lvlText w:val="•"/>
      <w:lvlJc w:val="left"/>
      <w:pPr>
        <w:ind w:left="1298" w:hanging="360"/>
      </w:pPr>
      <w:rPr>
        <w:rFonts w:hint="default"/>
        <w:lang w:val="el-GR" w:eastAsia="en-US" w:bidi="ar-SA"/>
      </w:rPr>
    </w:lvl>
    <w:lvl w:ilvl="3" w:tplc="714E2A10">
      <w:numFmt w:val="bullet"/>
      <w:lvlText w:val="•"/>
      <w:lvlJc w:val="left"/>
      <w:pPr>
        <w:ind w:left="1737" w:hanging="360"/>
      </w:pPr>
      <w:rPr>
        <w:rFonts w:hint="default"/>
        <w:lang w:val="el-GR" w:eastAsia="en-US" w:bidi="ar-SA"/>
      </w:rPr>
    </w:lvl>
    <w:lvl w:ilvl="4" w:tplc="22EC0C9E">
      <w:numFmt w:val="bullet"/>
      <w:lvlText w:val="•"/>
      <w:lvlJc w:val="left"/>
      <w:pPr>
        <w:ind w:left="2176" w:hanging="360"/>
      </w:pPr>
      <w:rPr>
        <w:rFonts w:hint="default"/>
        <w:lang w:val="el-GR" w:eastAsia="en-US" w:bidi="ar-SA"/>
      </w:rPr>
    </w:lvl>
    <w:lvl w:ilvl="5" w:tplc="58B803FE">
      <w:numFmt w:val="bullet"/>
      <w:lvlText w:val="•"/>
      <w:lvlJc w:val="left"/>
      <w:pPr>
        <w:ind w:left="2615" w:hanging="360"/>
      </w:pPr>
      <w:rPr>
        <w:rFonts w:hint="default"/>
        <w:lang w:val="el-GR" w:eastAsia="en-US" w:bidi="ar-SA"/>
      </w:rPr>
    </w:lvl>
    <w:lvl w:ilvl="6" w:tplc="812C1006">
      <w:numFmt w:val="bullet"/>
      <w:lvlText w:val="•"/>
      <w:lvlJc w:val="left"/>
      <w:pPr>
        <w:ind w:left="3054" w:hanging="360"/>
      </w:pPr>
      <w:rPr>
        <w:rFonts w:hint="default"/>
        <w:lang w:val="el-GR" w:eastAsia="en-US" w:bidi="ar-SA"/>
      </w:rPr>
    </w:lvl>
    <w:lvl w:ilvl="7" w:tplc="0F50E3EC">
      <w:numFmt w:val="bullet"/>
      <w:lvlText w:val="•"/>
      <w:lvlJc w:val="left"/>
      <w:pPr>
        <w:ind w:left="3493" w:hanging="360"/>
      </w:pPr>
      <w:rPr>
        <w:rFonts w:hint="default"/>
        <w:lang w:val="el-GR" w:eastAsia="en-US" w:bidi="ar-SA"/>
      </w:rPr>
    </w:lvl>
    <w:lvl w:ilvl="8" w:tplc="9990AEBE">
      <w:numFmt w:val="bullet"/>
      <w:lvlText w:val="•"/>
      <w:lvlJc w:val="left"/>
      <w:pPr>
        <w:ind w:left="3932" w:hanging="360"/>
      </w:pPr>
      <w:rPr>
        <w:rFonts w:hint="default"/>
        <w:lang w:val="el-GR" w:eastAsia="en-US" w:bidi="ar-SA"/>
      </w:rPr>
    </w:lvl>
  </w:abstractNum>
  <w:abstractNum w:abstractNumId="30" w15:restartNumberingAfterBreak="0">
    <w:nsid w:val="0DC61D72"/>
    <w:multiLevelType w:val="hybridMultilevel"/>
    <w:tmpl w:val="BA6E9646"/>
    <w:lvl w:ilvl="0" w:tplc="9782BFBA">
      <w:numFmt w:val="bullet"/>
      <w:lvlText w:val="-"/>
      <w:lvlJc w:val="left"/>
      <w:pPr>
        <w:ind w:left="187" w:hanging="106"/>
      </w:pPr>
      <w:rPr>
        <w:rFonts w:ascii="Calibri" w:eastAsia="Calibri" w:hAnsi="Calibri" w:cs="Calibri" w:hint="default"/>
        <w:b w:val="0"/>
        <w:bCs w:val="0"/>
        <w:i w:val="0"/>
        <w:iCs w:val="0"/>
        <w:spacing w:val="0"/>
        <w:w w:val="99"/>
        <w:sz w:val="20"/>
        <w:szCs w:val="20"/>
        <w:lang w:val="el-GR" w:eastAsia="en-US" w:bidi="ar-SA"/>
      </w:rPr>
    </w:lvl>
    <w:lvl w:ilvl="1" w:tplc="F8600A7E">
      <w:numFmt w:val="bullet"/>
      <w:lvlText w:val="•"/>
      <w:lvlJc w:val="left"/>
      <w:pPr>
        <w:ind w:left="643" w:hanging="106"/>
      </w:pPr>
      <w:rPr>
        <w:rFonts w:hint="default"/>
        <w:lang w:val="el-GR" w:eastAsia="en-US" w:bidi="ar-SA"/>
      </w:rPr>
    </w:lvl>
    <w:lvl w:ilvl="2" w:tplc="FB70889C">
      <w:numFmt w:val="bullet"/>
      <w:lvlText w:val="•"/>
      <w:lvlJc w:val="left"/>
      <w:pPr>
        <w:ind w:left="1106" w:hanging="106"/>
      </w:pPr>
      <w:rPr>
        <w:rFonts w:hint="default"/>
        <w:lang w:val="el-GR" w:eastAsia="en-US" w:bidi="ar-SA"/>
      </w:rPr>
    </w:lvl>
    <w:lvl w:ilvl="3" w:tplc="4CCCA0A2">
      <w:numFmt w:val="bullet"/>
      <w:lvlText w:val="•"/>
      <w:lvlJc w:val="left"/>
      <w:pPr>
        <w:ind w:left="1569" w:hanging="106"/>
      </w:pPr>
      <w:rPr>
        <w:rFonts w:hint="default"/>
        <w:lang w:val="el-GR" w:eastAsia="en-US" w:bidi="ar-SA"/>
      </w:rPr>
    </w:lvl>
    <w:lvl w:ilvl="4" w:tplc="FBF22F82">
      <w:numFmt w:val="bullet"/>
      <w:lvlText w:val="•"/>
      <w:lvlJc w:val="left"/>
      <w:pPr>
        <w:ind w:left="2032" w:hanging="106"/>
      </w:pPr>
      <w:rPr>
        <w:rFonts w:hint="default"/>
        <w:lang w:val="el-GR" w:eastAsia="en-US" w:bidi="ar-SA"/>
      </w:rPr>
    </w:lvl>
    <w:lvl w:ilvl="5" w:tplc="E7A2E928">
      <w:numFmt w:val="bullet"/>
      <w:lvlText w:val="•"/>
      <w:lvlJc w:val="left"/>
      <w:pPr>
        <w:ind w:left="2495" w:hanging="106"/>
      </w:pPr>
      <w:rPr>
        <w:rFonts w:hint="default"/>
        <w:lang w:val="el-GR" w:eastAsia="en-US" w:bidi="ar-SA"/>
      </w:rPr>
    </w:lvl>
    <w:lvl w:ilvl="6" w:tplc="213ED34E">
      <w:numFmt w:val="bullet"/>
      <w:lvlText w:val="•"/>
      <w:lvlJc w:val="left"/>
      <w:pPr>
        <w:ind w:left="2958" w:hanging="106"/>
      </w:pPr>
      <w:rPr>
        <w:rFonts w:hint="default"/>
        <w:lang w:val="el-GR" w:eastAsia="en-US" w:bidi="ar-SA"/>
      </w:rPr>
    </w:lvl>
    <w:lvl w:ilvl="7" w:tplc="10D2B188">
      <w:numFmt w:val="bullet"/>
      <w:lvlText w:val="•"/>
      <w:lvlJc w:val="left"/>
      <w:pPr>
        <w:ind w:left="3421" w:hanging="106"/>
      </w:pPr>
      <w:rPr>
        <w:rFonts w:hint="default"/>
        <w:lang w:val="el-GR" w:eastAsia="en-US" w:bidi="ar-SA"/>
      </w:rPr>
    </w:lvl>
    <w:lvl w:ilvl="8" w:tplc="3314CE02">
      <w:numFmt w:val="bullet"/>
      <w:lvlText w:val="•"/>
      <w:lvlJc w:val="left"/>
      <w:pPr>
        <w:ind w:left="3884" w:hanging="106"/>
      </w:pPr>
      <w:rPr>
        <w:rFonts w:hint="default"/>
        <w:lang w:val="el-GR" w:eastAsia="en-US" w:bidi="ar-SA"/>
      </w:rPr>
    </w:lvl>
  </w:abstractNum>
  <w:abstractNum w:abstractNumId="31" w15:restartNumberingAfterBreak="0">
    <w:nsid w:val="0E1C79BB"/>
    <w:multiLevelType w:val="hybridMultilevel"/>
    <w:tmpl w:val="7B16892A"/>
    <w:lvl w:ilvl="0" w:tplc="7496421E">
      <w:start w:val="1"/>
      <w:numFmt w:val="decimal"/>
      <w:lvlText w:val="%1."/>
      <w:lvlJc w:val="left"/>
      <w:pPr>
        <w:ind w:left="549" w:hanging="250"/>
      </w:pPr>
      <w:rPr>
        <w:rFonts w:ascii="Times New Roman" w:eastAsia="Times New Roman" w:hAnsi="Times New Roman" w:cs="Times New Roman" w:hint="default"/>
        <w:b w:val="0"/>
        <w:bCs w:val="0"/>
        <w:i w:val="0"/>
        <w:iCs w:val="0"/>
        <w:spacing w:val="0"/>
        <w:w w:val="100"/>
        <w:sz w:val="22"/>
        <w:szCs w:val="22"/>
        <w:lang w:val="el-GR" w:eastAsia="en-US" w:bidi="ar-SA"/>
      </w:rPr>
    </w:lvl>
    <w:lvl w:ilvl="1" w:tplc="004CD784">
      <w:numFmt w:val="bullet"/>
      <w:lvlText w:val=""/>
      <w:lvlJc w:val="left"/>
      <w:pPr>
        <w:ind w:left="986" w:hanging="361"/>
      </w:pPr>
      <w:rPr>
        <w:rFonts w:ascii="Symbol" w:eastAsia="Symbol" w:hAnsi="Symbol" w:cs="Symbol" w:hint="default"/>
        <w:b w:val="0"/>
        <w:bCs w:val="0"/>
        <w:i w:val="0"/>
        <w:iCs w:val="0"/>
        <w:spacing w:val="0"/>
        <w:w w:val="100"/>
        <w:sz w:val="22"/>
        <w:szCs w:val="22"/>
        <w:lang w:val="el-GR" w:eastAsia="en-US" w:bidi="ar-SA"/>
      </w:rPr>
    </w:lvl>
    <w:lvl w:ilvl="2" w:tplc="5D588D40">
      <w:numFmt w:val="bullet"/>
      <w:lvlText w:val="•"/>
      <w:lvlJc w:val="left"/>
      <w:pPr>
        <w:ind w:left="2159" w:hanging="361"/>
      </w:pPr>
      <w:rPr>
        <w:rFonts w:hint="default"/>
        <w:lang w:val="el-GR" w:eastAsia="en-US" w:bidi="ar-SA"/>
      </w:rPr>
    </w:lvl>
    <w:lvl w:ilvl="3" w:tplc="3FEA5F60">
      <w:numFmt w:val="bullet"/>
      <w:lvlText w:val="•"/>
      <w:lvlJc w:val="left"/>
      <w:pPr>
        <w:ind w:left="3339" w:hanging="361"/>
      </w:pPr>
      <w:rPr>
        <w:rFonts w:hint="default"/>
        <w:lang w:val="el-GR" w:eastAsia="en-US" w:bidi="ar-SA"/>
      </w:rPr>
    </w:lvl>
    <w:lvl w:ilvl="4" w:tplc="74AA0FD4">
      <w:numFmt w:val="bullet"/>
      <w:lvlText w:val="•"/>
      <w:lvlJc w:val="left"/>
      <w:pPr>
        <w:ind w:left="4519" w:hanging="361"/>
      </w:pPr>
      <w:rPr>
        <w:rFonts w:hint="default"/>
        <w:lang w:val="el-GR" w:eastAsia="en-US" w:bidi="ar-SA"/>
      </w:rPr>
    </w:lvl>
    <w:lvl w:ilvl="5" w:tplc="8C088DDE">
      <w:numFmt w:val="bullet"/>
      <w:lvlText w:val="•"/>
      <w:lvlJc w:val="left"/>
      <w:pPr>
        <w:ind w:left="5699" w:hanging="361"/>
      </w:pPr>
      <w:rPr>
        <w:rFonts w:hint="default"/>
        <w:lang w:val="el-GR" w:eastAsia="en-US" w:bidi="ar-SA"/>
      </w:rPr>
    </w:lvl>
    <w:lvl w:ilvl="6" w:tplc="27CC35F4">
      <w:numFmt w:val="bullet"/>
      <w:lvlText w:val="•"/>
      <w:lvlJc w:val="left"/>
      <w:pPr>
        <w:ind w:left="6879" w:hanging="361"/>
      </w:pPr>
      <w:rPr>
        <w:rFonts w:hint="default"/>
        <w:lang w:val="el-GR" w:eastAsia="en-US" w:bidi="ar-SA"/>
      </w:rPr>
    </w:lvl>
    <w:lvl w:ilvl="7" w:tplc="1EEA39A8">
      <w:numFmt w:val="bullet"/>
      <w:lvlText w:val="•"/>
      <w:lvlJc w:val="left"/>
      <w:pPr>
        <w:ind w:left="8059" w:hanging="361"/>
      </w:pPr>
      <w:rPr>
        <w:rFonts w:hint="default"/>
        <w:lang w:val="el-GR" w:eastAsia="en-US" w:bidi="ar-SA"/>
      </w:rPr>
    </w:lvl>
    <w:lvl w:ilvl="8" w:tplc="5D701C94">
      <w:numFmt w:val="bullet"/>
      <w:lvlText w:val="•"/>
      <w:lvlJc w:val="left"/>
      <w:pPr>
        <w:ind w:left="9239" w:hanging="361"/>
      </w:pPr>
      <w:rPr>
        <w:rFonts w:hint="default"/>
        <w:lang w:val="el-GR" w:eastAsia="en-US" w:bidi="ar-SA"/>
      </w:rPr>
    </w:lvl>
  </w:abstractNum>
  <w:abstractNum w:abstractNumId="32" w15:restartNumberingAfterBreak="0">
    <w:nsid w:val="0E2021A4"/>
    <w:multiLevelType w:val="hybridMultilevel"/>
    <w:tmpl w:val="7D94F5AE"/>
    <w:lvl w:ilvl="0" w:tplc="CBC62570">
      <w:start w:val="1"/>
      <w:numFmt w:val="decimal"/>
      <w:lvlText w:val="%1."/>
      <w:lvlJc w:val="left"/>
      <w:pPr>
        <w:ind w:left="566" w:hanging="378"/>
      </w:pPr>
      <w:rPr>
        <w:rFonts w:ascii="Calibri" w:eastAsia="Calibri" w:hAnsi="Calibri" w:cs="Calibri" w:hint="default"/>
        <w:b w:val="0"/>
        <w:bCs w:val="0"/>
        <w:i w:val="0"/>
        <w:iCs w:val="0"/>
        <w:spacing w:val="-1"/>
        <w:w w:val="99"/>
        <w:sz w:val="20"/>
        <w:szCs w:val="20"/>
        <w:lang w:val="el-GR" w:eastAsia="en-US" w:bidi="ar-SA"/>
      </w:rPr>
    </w:lvl>
    <w:lvl w:ilvl="1" w:tplc="B6125C0A">
      <w:numFmt w:val="bullet"/>
      <w:lvlText w:val="•"/>
      <w:lvlJc w:val="left"/>
      <w:pPr>
        <w:ind w:left="1367" w:hanging="378"/>
      </w:pPr>
      <w:rPr>
        <w:rFonts w:hint="default"/>
        <w:lang w:val="el-GR" w:eastAsia="en-US" w:bidi="ar-SA"/>
      </w:rPr>
    </w:lvl>
    <w:lvl w:ilvl="2" w:tplc="4914FD54">
      <w:numFmt w:val="bullet"/>
      <w:lvlText w:val="•"/>
      <w:lvlJc w:val="left"/>
      <w:pPr>
        <w:ind w:left="2175" w:hanging="378"/>
      </w:pPr>
      <w:rPr>
        <w:rFonts w:hint="default"/>
        <w:lang w:val="el-GR" w:eastAsia="en-US" w:bidi="ar-SA"/>
      </w:rPr>
    </w:lvl>
    <w:lvl w:ilvl="3" w:tplc="31D2CCEE">
      <w:numFmt w:val="bullet"/>
      <w:lvlText w:val="•"/>
      <w:lvlJc w:val="left"/>
      <w:pPr>
        <w:ind w:left="2983" w:hanging="378"/>
      </w:pPr>
      <w:rPr>
        <w:rFonts w:hint="default"/>
        <w:lang w:val="el-GR" w:eastAsia="en-US" w:bidi="ar-SA"/>
      </w:rPr>
    </w:lvl>
    <w:lvl w:ilvl="4" w:tplc="5EC2A390">
      <w:numFmt w:val="bullet"/>
      <w:lvlText w:val="•"/>
      <w:lvlJc w:val="left"/>
      <w:pPr>
        <w:ind w:left="3791" w:hanging="378"/>
      </w:pPr>
      <w:rPr>
        <w:rFonts w:hint="default"/>
        <w:lang w:val="el-GR" w:eastAsia="en-US" w:bidi="ar-SA"/>
      </w:rPr>
    </w:lvl>
    <w:lvl w:ilvl="5" w:tplc="7550DEC4">
      <w:numFmt w:val="bullet"/>
      <w:lvlText w:val="•"/>
      <w:lvlJc w:val="left"/>
      <w:pPr>
        <w:ind w:left="4599" w:hanging="378"/>
      </w:pPr>
      <w:rPr>
        <w:rFonts w:hint="default"/>
        <w:lang w:val="el-GR" w:eastAsia="en-US" w:bidi="ar-SA"/>
      </w:rPr>
    </w:lvl>
    <w:lvl w:ilvl="6" w:tplc="A5DA3AE6">
      <w:numFmt w:val="bullet"/>
      <w:lvlText w:val="•"/>
      <w:lvlJc w:val="left"/>
      <w:pPr>
        <w:ind w:left="5407" w:hanging="378"/>
      </w:pPr>
      <w:rPr>
        <w:rFonts w:hint="default"/>
        <w:lang w:val="el-GR" w:eastAsia="en-US" w:bidi="ar-SA"/>
      </w:rPr>
    </w:lvl>
    <w:lvl w:ilvl="7" w:tplc="FA0C438A">
      <w:numFmt w:val="bullet"/>
      <w:lvlText w:val="•"/>
      <w:lvlJc w:val="left"/>
      <w:pPr>
        <w:ind w:left="6215" w:hanging="378"/>
      </w:pPr>
      <w:rPr>
        <w:rFonts w:hint="default"/>
        <w:lang w:val="el-GR" w:eastAsia="en-US" w:bidi="ar-SA"/>
      </w:rPr>
    </w:lvl>
    <w:lvl w:ilvl="8" w:tplc="93767FE8">
      <w:numFmt w:val="bullet"/>
      <w:lvlText w:val="•"/>
      <w:lvlJc w:val="left"/>
      <w:pPr>
        <w:ind w:left="7023" w:hanging="378"/>
      </w:pPr>
      <w:rPr>
        <w:rFonts w:hint="default"/>
        <w:lang w:val="el-GR" w:eastAsia="en-US" w:bidi="ar-SA"/>
      </w:rPr>
    </w:lvl>
  </w:abstractNum>
  <w:abstractNum w:abstractNumId="33" w15:restartNumberingAfterBreak="0">
    <w:nsid w:val="0EFD22EA"/>
    <w:multiLevelType w:val="hybridMultilevel"/>
    <w:tmpl w:val="6C764CA0"/>
    <w:lvl w:ilvl="0" w:tplc="F4FE7710">
      <w:numFmt w:val="bullet"/>
      <w:lvlText w:val=""/>
      <w:lvlJc w:val="left"/>
      <w:pPr>
        <w:ind w:left="468" w:hanging="360"/>
      </w:pPr>
      <w:rPr>
        <w:rFonts w:ascii="Symbol" w:eastAsia="Symbol" w:hAnsi="Symbol" w:cs="Symbol" w:hint="default"/>
        <w:b w:val="0"/>
        <w:bCs w:val="0"/>
        <w:i w:val="0"/>
        <w:iCs w:val="0"/>
        <w:spacing w:val="0"/>
        <w:w w:val="99"/>
        <w:sz w:val="20"/>
        <w:szCs w:val="20"/>
        <w:lang w:val="el-GR" w:eastAsia="en-US" w:bidi="ar-SA"/>
      </w:rPr>
    </w:lvl>
    <w:lvl w:ilvl="1" w:tplc="168C3EEC">
      <w:numFmt w:val="bullet"/>
      <w:lvlText w:val="•"/>
      <w:lvlJc w:val="left"/>
      <w:pPr>
        <w:ind w:left="981" w:hanging="360"/>
      </w:pPr>
      <w:rPr>
        <w:rFonts w:hint="default"/>
        <w:lang w:val="el-GR" w:eastAsia="en-US" w:bidi="ar-SA"/>
      </w:rPr>
    </w:lvl>
    <w:lvl w:ilvl="2" w:tplc="2EB2D6E8">
      <w:numFmt w:val="bullet"/>
      <w:lvlText w:val="•"/>
      <w:lvlJc w:val="left"/>
      <w:pPr>
        <w:ind w:left="1503" w:hanging="360"/>
      </w:pPr>
      <w:rPr>
        <w:rFonts w:hint="default"/>
        <w:lang w:val="el-GR" w:eastAsia="en-US" w:bidi="ar-SA"/>
      </w:rPr>
    </w:lvl>
    <w:lvl w:ilvl="3" w:tplc="430A3714">
      <w:numFmt w:val="bullet"/>
      <w:lvlText w:val="•"/>
      <w:lvlJc w:val="left"/>
      <w:pPr>
        <w:ind w:left="2025" w:hanging="360"/>
      </w:pPr>
      <w:rPr>
        <w:rFonts w:hint="default"/>
        <w:lang w:val="el-GR" w:eastAsia="en-US" w:bidi="ar-SA"/>
      </w:rPr>
    </w:lvl>
    <w:lvl w:ilvl="4" w:tplc="528EA3AC">
      <w:numFmt w:val="bullet"/>
      <w:lvlText w:val="•"/>
      <w:lvlJc w:val="left"/>
      <w:pPr>
        <w:ind w:left="2547" w:hanging="360"/>
      </w:pPr>
      <w:rPr>
        <w:rFonts w:hint="default"/>
        <w:lang w:val="el-GR" w:eastAsia="en-US" w:bidi="ar-SA"/>
      </w:rPr>
    </w:lvl>
    <w:lvl w:ilvl="5" w:tplc="A3D242EC">
      <w:numFmt w:val="bullet"/>
      <w:lvlText w:val="•"/>
      <w:lvlJc w:val="left"/>
      <w:pPr>
        <w:ind w:left="3069" w:hanging="360"/>
      </w:pPr>
      <w:rPr>
        <w:rFonts w:hint="default"/>
        <w:lang w:val="el-GR" w:eastAsia="en-US" w:bidi="ar-SA"/>
      </w:rPr>
    </w:lvl>
    <w:lvl w:ilvl="6" w:tplc="B30C4F42">
      <w:numFmt w:val="bullet"/>
      <w:lvlText w:val="•"/>
      <w:lvlJc w:val="left"/>
      <w:pPr>
        <w:ind w:left="3591" w:hanging="360"/>
      </w:pPr>
      <w:rPr>
        <w:rFonts w:hint="default"/>
        <w:lang w:val="el-GR" w:eastAsia="en-US" w:bidi="ar-SA"/>
      </w:rPr>
    </w:lvl>
    <w:lvl w:ilvl="7" w:tplc="F39653FC">
      <w:numFmt w:val="bullet"/>
      <w:lvlText w:val="•"/>
      <w:lvlJc w:val="left"/>
      <w:pPr>
        <w:ind w:left="4113" w:hanging="360"/>
      </w:pPr>
      <w:rPr>
        <w:rFonts w:hint="default"/>
        <w:lang w:val="el-GR" w:eastAsia="en-US" w:bidi="ar-SA"/>
      </w:rPr>
    </w:lvl>
    <w:lvl w:ilvl="8" w:tplc="7EE47D0A">
      <w:numFmt w:val="bullet"/>
      <w:lvlText w:val="•"/>
      <w:lvlJc w:val="left"/>
      <w:pPr>
        <w:ind w:left="4635" w:hanging="360"/>
      </w:pPr>
      <w:rPr>
        <w:rFonts w:hint="default"/>
        <w:lang w:val="el-GR" w:eastAsia="en-US" w:bidi="ar-SA"/>
      </w:rPr>
    </w:lvl>
  </w:abstractNum>
  <w:abstractNum w:abstractNumId="34" w15:restartNumberingAfterBreak="0">
    <w:nsid w:val="0FC12378"/>
    <w:multiLevelType w:val="hybridMultilevel"/>
    <w:tmpl w:val="CDF4B68A"/>
    <w:lvl w:ilvl="0" w:tplc="610A18BC">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61BAA0B0">
      <w:numFmt w:val="bullet"/>
      <w:lvlText w:val="•"/>
      <w:lvlJc w:val="left"/>
      <w:pPr>
        <w:ind w:left="1601" w:hanging="361"/>
      </w:pPr>
      <w:rPr>
        <w:rFonts w:hint="default"/>
        <w:lang w:val="el-GR" w:eastAsia="en-US" w:bidi="ar-SA"/>
      </w:rPr>
    </w:lvl>
    <w:lvl w:ilvl="2" w:tplc="211A3866">
      <w:numFmt w:val="bullet"/>
      <w:lvlText w:val="•"/>
      <w:lvlJc w:val="left"/>
      <w:pPr>
        <w:ind w:left="2382" w:hanging="361"/>
      </w:pPr>
      <w:rPr>
        <w:rFonts w:hint="default"/>
        <w:lang w:val="el-GR" w:eastAsia="en-US" w:bidi="ar-SA"/>
      </w:rPr>
    </w:lvl>
    <w:lvl w:ilvl="3" w:tplc="FC168C9A">
      <w:numFmt w:val="bullet"/>
      <w:lvlText w:val="•"/>
      <w:lvlJc w:val="left"/>
      <w:pPr>
        <w:ind w:left="3164" w:hanging="361"/>
      </w:pPr>
      <w:rPr>
        <w:rFonts w:hint="default"/>
        <w:lang w:val="el-GR" w:eastAsia="en-US" w:bidi="ar-SA"/>
      </w:rPr>
    </w:lvl>
    <w:lvl w:ilvl="4" w:tplc="8E8AB17E">
      <w:numFmt w:val="bullet"/>
      <w:lvlText w:val="•"/>
      <w:lvlJc w:val="left"/>
      <w:pPr>
        <w:ind w:left="3945" w:hanging="361"/>
      </w:pPr>
      <w:rPr>
        <w:rFonts w:hint="default"/>
        <w:lang w:val="el-GR" w:eastAsia="en-US" w:bidi="ar-SA"/>
      </w:rPr>
    </w:lvl>
    <w:lvl w:ilvl="5" w:tplc="BF94256C">
      <w:numFmt w:val="bullet"/>
      <w:lvlText w:val="•"/>
      <w:lvlJc w:val="left"/>
      <w:pPr>
        <w:ind w:left="4727" w:hanging="361"/>
      </w:pPr>
      <w:rPr>
        <w:rFonts w:hint="default"/>
        <w:lang w:val="el-GR" w:eastAsia="en-US" w:bidi="ar-SA"/>
      </w:rPr>
    </w:lvl>
    <w:lvl w:ilvl="6" w:tplc="F754FC8C">
      <w:numFmt w:val="bullet"/>
      <w:lvlText w:val="•"/>
      <w:lvlJc w:val="left"/>
      <w:pPr>
        <w:ind w:left="5508" w:hanging="361"/>
      </w:pPr>
      <w:rPr>
        <w:rFonts w:hint="default"/>
        <w:lang w:val="el-GR" w:eastAsia="en-US" w:bidi="ar-SA"/>
      </w:rPr>
    </w:lvl>
    <w:lvl w:ilvl="7" w:tplc="3806C0DA">
      <w:numFmt w:val="bullet"/>
      <w:lvlText w:val="•"/>
      <w:lvlJc w:val="left"/>
      <w:pPr>
        <w:ind w:left="6289" w:hanging="361"/>
      </w:pPr>
      <w:rPr>
        <w:rFonts w:hint="default"/>
        <w:lang w:val="el-GR" w:eastAsia="en-US" w:bidi="ar-SA"/>
      </w:rPr>
    </w:lvl>
    <w:lvl w:ilvl="8" w:tplc="EEF4CD68">
      <w:numFmt w:val="bullet"/>
      <w:lvlText w:val="•"/>
      <w:lvlJc w:val="left"/>
      <w:pPr>
        <w:ind w:left="7071" w:hanging="361"/>
      </w:pPr>
      <w:rPr>
        <w:rFonts w:hint="default"/>
        <w:lang w:val="el-GR" w:eastAsia="en-US" w:bidi="ar-SA"/>
      </w:rPr>
    </w:lvl>
  </w:abstractNum>
  <w:abstractNum w:abstractNumId="35" w15:restartNumberingAfterBreak="0">
    <w:nsid w:val="0FE90E2E"/>
    <w:multiLevelType w:val="hybridMultilevel"/>
    <w:tmpl w:val="3F30632E"/>
    <w:lvl w:ilvl="0" w:tplc="5CDCE788">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CC043718">
      <w:numFmt w:val="bullet"/>
      <w:lvlText w:val="•"/>
      <w:lvlJc w:val="left"/>
      <w:pPr>
        <w:ind w:left="1569" w:hanging="361"/>
      </w:pPr>
      <w:rPr>
        <w:rFonts w:hint="default"/>
        <w:lang w:val="el-GR" w:eastAsia="en-US" w:bidi="ar-SA"/>
      </w:rPr>
    </w:lvl>
    <w:lvl w:ilvl="2" w:tplc="05307BF0">
      <w:numFmt w:val="bullet"/>
      <w:lvlText w:val="•"/>
      <w:lvlJc w:val="left"/>
      <w:pPr>
        <w:ind w:left="2339" w:hanging="361"/>
      </w:pPr>
      <w:rPr>
        <w:rFonts w:hint="default"/>
        <w:lang w:val="el-GR" w:eastAsia="en-US" w:bidi="ar-SA"/>
      </w:rPr>
    </w:lvl>
    <w:lvl w:ilvl="3" w:tplc="333A9430">
      <w:numFmt w:val="bullet"/>
      <w:lvlText w:val="•"/>
      <w:lvlJc w:val="left"/>
      <w:pPr>
        <w:ind w:left="3109" w:hanging="361"/>
      </w:pPr>
      <w:rPr>
        <w:rFonts w:hint="default"/>
        <w:lang w:val="el-GR" w:eastAsia="en-US" w:bidi="ar-SA"/>
      </w:rPr>
    </w:lvl>
    <w:lvl w:ilvl="4" w:tplc="594E9C7C">
      <w:numFmt w:val="bullet"/>
      <w:lvlText w:val="•"/>
      <w:lvlJc w:val="left"/>
      <w:pPr>
        <w:ind w:left="3879" w:hanging="361"/>
      </w:pPr>
      <w:rPr>
        <w:rFonts w:hint="default"/>
        <w:lang w:val="el-GR" w:eastAsia="en-US" w:bidi="ar-SA"/>
      </w:rPr>
    </w:lvl>
    <w:lvl w:ilvl="5" w:tplc="C7A0F702">
      <w:numFmt w:val="bullet"/>
      <w:lvlText w:val="•"/>
      <w:lvlJc w:val="left"/>
      <w:pPr>
        <w:ind w:left="4649" w:hanging="361"/>
      </w:pPr>
      <w:rPr>
        <w:rFonts w:hint="default"/>
        <w:lang w:val="el-GR" w:eastAsia="en-US" w:bidi="ar-SA"/>
      </w:rPr>
    </w:lvl>
    <w:lvl w:ilvl="6" w:tplc="B89CBFC8">
      <w:numFmt w:val="bullet"/>
      <w:lvlText w:val="•"/>
      <w:lvlJc w:val="left"/>
      <w:pPr>
        <w:ind w:left="5418" w:hanging="361"/>
      </w:pPr>
      <w:rPr>
        <w:rFonts w:hint="default"/>
        <w:lang w:val="el-GR" w:eastAsia="en-US" w:bidi="ar-SA"/>
      </w:rPr>
    </w:lvl>
    <w:lvl w:ilvl="7" w:tplc="E22EA4AE">
      <w:numFmt w:val="bullet"/>
      <w:lvlText w:val="•"/>
      <w:lvlJc w:val="left"/>
      <w:pPr>
        <w:ind w:left="6188" w:hanging="361"/>
      </w:pPr>
      <w:rPr>
        <w:rFonts w:hint="default"/>
        <w:lang w:val="el-GR" w:eastAsia="en-US" w:bidi="ar-SA"/>
      </w:rPr>
    </w:lvl>
    <w:lvl w:ilvl="8" w:tplc="1CA43B9C">
      <w:numFmt w:val="bullet"/>
      <w:lvlText w:val="•"/>
      <w:lvlJc w:val="left"/>
      <w:pPr>
        <w:ind w:left="6958" w:hanging="361"/>
      </w:pPr>
      <w:rPr>
        <w:rFonts w:hint="default"/>
        <w:lang w:val="el-GR" w:eastAsia="en-US" w:bidi="ar-SA"/>
      </w:rPr>
    </w:lvl>
  </w:abstractNum>
  <w:abstractNum w:abstractNumId="36" w15:restartNumberingAfterBreak="0">
    <w:nsid w:val="101C30F3"/>
    <w:multiLevelType w:val="hybridMultilevel"/>
    <w:tmpl w:val="3790071E"/>
    <w:lvl w:ilvl="0" w:tplc="57EE9E62">
      <w:start w:val="1"/>
      <w:numFmt w:val="decimal"/>
      <w:lvlText w:val="%1."/>
      <w:lvlJc w:val="left"/>
      <w:pPr>
        <w:ind w:left="345" w:hanging="224"/>
      </w:pPr>
      <w:rPr>
        <w:rFonts w:ascii="Calibri" w:eastAsia="Calibri" w:hAnsi="Calibri" w:cs="Calibri" w:hint="default"/>
        <w:b w:val="0"/>
        <w:bCs w:val="0"/>
        <w:i w:val="0"/>
        <w:iCs w:val="0"/>
        <w:spacing w:val="-1"/>
        <w:w w:val="99"/>
        <w:sz w:val="20"/>
        <w:szCs w:val="20"/>
        <w:lang w:val="el-GR" w:eastAsia="en-US" w:bidi="ar-SA"/>
      </w:rPr>
    </w:lvl>
    <w:lvl w:ilvl="1" w:tplc="83C49324">
      <w:numFmt w:val="bullet"/>
      <w:lvlText w:val="•"/>
      <w:lvlJc w:val="left"/>
      <w:pPr>
        <w:ind w:left="799" w:hanging="224"/>
      </w:pPr>
      <w:rPr>
        <w:rFonts w:hint="default"/>
        <w:lang w:val="el-GR" w:eastAsia="en-US" w:bidi="ar-SA"/>
      </w:rPr>
    </w:lvl>
    <w:lvl w:ilvl="2" w:tplc="49AE2C86">
      <w:numFmt w:val="bullet"/>
      <w:lvlText w:val="•"/>
      <w:lvlJc w:val="left"/>
      <w:pPr>
        <w:ind w:left="1259" w:hanging="224"/>
      </w:pPr>
      <w:rPr>
        <w:rFonts w:hint="default"/>
        <w:lang w:val="el-GR" w:eastAsia="en-US" w:bidi="ar-SA"/>
      </w:rPr>
    </w:lvl>
    <w:lvl w:ilvl="3" w:tplc="5E844E5A">
      <w:numFmt w:val="bullet"/>
      <w:lvlText w:val="•"/>
      <w:lvlJc w:val="left"/>
      <w:pPr>
        <w:ind w:left="1718" w:hanging="224"/>
      </w:pPr>
      <w:rPr>
        <w:rFonts w:hint="default"/>
        <w:lang w:val="el-GR" w:eastAsia="en-US" w:bidi="ar-SA"/>
      </w:rPr>
    </w:lvl>
    <w:lvl w:ilvl="4" w:tplc="52A4B35C">
      <w:numFmt w:val="bullet"/>
      <w:lvlText w:val="•"/>
      <w:lvlJc w:val="left"/>
      <w:pPr>
        <w:ind w:left="2178" w:hanging="224"/>
      </w:pPr>
      <w:rPr>
        <w:rFonts w:hint="default"/>
        <w:lang w:val="el-GR" w:eastAsia="en-US" w:bidi="ar-SA"/>
      </w:rPr>
    </w:lvl>
    <w:lvl w:ilvl="5" w:tplc="73422E3C">
      <w:numFmt w:val="bullet"/>
      <w:lvlText w:val="•"/>
      <w:lvlJc w:val="left"/>
      <w:pPr>
        <w:ind w:left="2637" w:hanging="224"/>
      </w:pPr>
      <w:rPr>
        <w:rFonts w:hint="default"/>
        <w:lang w:val="el-GR" w:eastAsia="en-US" w:bidi="ar-SA"/>
      </w:rPr>
    </w:lvl>
    <w:lvl w:ilvl="6" w:tplc="2B0E2538">
      <w:numFmt w:val="bullet"/>
      <w:lvlText w:val="•"/>
      <w:lvlJc w:val="left"/>
      <w:pPr>
        <w:ind w:left="3097" w:hanging="224"/>
      </w:pPr>
      <w:rPr>
        <w:rFonts w:hint="default"/>
        <w:lang w:val="el-GR" w:eastAsia="en-US" w:bidi="ar-SA"/>
      </w:rPr>
    </w:lvl>
    <w:lvl w:ilvl="7" w:tplc="4110721E">
      <w:numFmt w:val="bullet"/>
      <w:lvlText w:val="•"/>
      <w:lvlJc w:val="left"/>
      <w:pPr>
        <w:ind w:left="3556" w:hanging="224"/>
      </w:pPr>
      <w:rPr>
        <w:rFonts w:hint="default"/>
        <w:lang w:val="el-GR" w:eastAsia="en-US" w:bidi="ar-SA"/>
      </w:rPr>
    </w:lvl>
    <w:lvl w:ilvl="8" w:tplc="5454846E">
      <w:numFmt w:val="bullet"/>
      <w:lvlText w:val="•"/>
      <w:lvlJc w:val="left"/>
      <w:pPr>
        <w:ind w:left="4016" w:hanging="224"/>
      </w:pPr>
      <w:rPr>
        <w:rFonts w:hint="default"/>
        <w:lang w:val="el-GR" w:eastAsia="en-US" w:bidi="ar-SA"/>
      </w:rPr>
    </w:lvl>
  </w:abstractNum>
  <w:abstractNum w:abstractNumId="37" w15:restartNumberingAfterBreak="0">
    <w:nsid w:val="102800A1"/>
    <w:multiLevelType w:val="hybridMultilevel"/>
    <w:tmpl w:val="97A899D0"/>
    <w:lvl w:ilvl="0" w:tplc="2D521716">
      <w:numFmt w:val="bullet"/>
      <w:lvlText w:val=""/>
      <w:lvlJc w:val="left"/>
      <w:pPr>
        <w:ind w:left="936" w:hanging="360"/>
      </w:pPr>
      <w:rPr>
        <w:rFonts w:ascii="Symbol" w:eastAsia="Symbol" w:hAnsi="Symbol" w:cs="Symbol" w:hint="default"/>
        <w:b w:val="0"/>
        <w:bCs w:val="0"/>
        <w:i w:val="0"/>
        <w:iCs w:val="0"/>
        <w:spacing w:val="0"/>
        <w:w w:val="99"/>
        <w:sz w:val="20"/>
        <w:szCs w:val="20"/>
        <w:lang w:val="el-GR" w:eastAsia="en-US" w:bidi="ar-SA"/>
      </w:rPr>
    </w:lvl>
    <w:lvl w:ilvl="1" w:tplc="F23809D8">
      <w:numFmt w:val="bullet"/>
      <w:lvlText w:val="•"/>
      <w:lvlJc w:val="left"/>
      <w:pPr>
        <w:ind w:left="1709" w:hanging="360"/>
      </w:pPr>
      <w:rPr>
        <w:rFonts w:hint="default"/>
        <w:lang w:val="el-GR" w:eastAsia="en-US" w:bidi="ar-SA"/>
      </w:rPr>
    </w:lvl>
    <w:lvl w:ilvl="2" w:tplc="F7EA79D2">
      <w:numFmt w:val="bullet"/>
      <w:lvlText w:val="•"/>
      <w:lvlJc w:val="left"/>
      <w:pPr>
        <w:ind w:left="2479" w:hanging="360"/>
      </w:pPr>
      <w:rPr>
        <w:rFonts w:hint="default"/>
        <w:lang w:val="el-GR" w:eastAsia="en-US" w:bidi="ar-SA"/>
      </w:rPr>
    </w:lvl>
    <w:lvl w:ilvl="3" w:tplc="D5908634">
      <w:numFmt w:val="bullet"/>
      <w:lvlText w:val="•"/>
      <w:lvlJc w:val="left"/>
      <w:pPr>
        <w:ind w:left="3249" w:hanging="360"/>
      </w:pPr>
      <w:rPr>
        <w:rFonts w:hint="default"/>
        <w:lang w:val="el-GR" w:eastAsia="en-US" w:bidi="ar-SA"/>
      </w:rPr>
    </w:lvl>
    <w:lvl w:ilvl="4" w:tplc="0D3E52AE">
      <w:numFmt w:val="bullet"/>
      <w:lvlText w:val="•"/>
      <w:lvlJc w:val="left"/>
      <w:pPr>
        <w:ind w:left="4019" w:hanging="360"/>
      </w:pPr>
      <w:rPr>
        <w:rFonts w:hint="default"/>
        <w:lang w:val="el-GR" w:eastAsia="en-US" w:bidi="ar-SA"/>
      </w:rPr>
    </w:lvl>
    <w:lvl w:ilvl="5" w:tplc="6AE6560E">
      <w:numFmt w:val="bullet"/>
      <w:lvlText w:val="•"/>
      <w:lvlJc w:val="left"/>
      <w:pPr>
        <w:ind w:left="4789" w:hanging="360"/>
      </w:pPr>
      <w:rPr>
        <w:rFonts w:hint="default"/>
        <w:lang w:val="el-GR" w:eastAsia="en-US" w:bidi="ar-SA"/>
      </w:rPr>
    </w:lvl>
    <w:lvl w:ilvl="6" w:tplc="CF941B62">
      <w:numFmt w:val="bullet"/>
      <w:lvlText w:val="•"/>
      <w:lvlJc w:val="left"/>
      <w:pPr>
        <w:ind w:left="5559" w:hanging="360"/>
      </w:pPr>
      <w:rPr>
        <w:rFonts w:hint="default"/>
        <w:lang w:val="el-GR" w:eastAsia="en-US" w:bidi="ar-SA"/>
      </w:rPr>
    </w:lvl>
    <w:lvl w:ilvl="7" w:tplc="BE2EA29E">
      <w:numFmt w:val="bullet"/>
      <w:lvlText w:val="•"/>
      <w:lvlJc w:val="left"/>
      <w:pPr>
        <w:ind w:left="6329" w:hanging="360"/>
      </w:pPr>
      <w:rPr>
        <w:rFonts w:hint="default"/>
        <w:lang w:val="el-GR" w:eastAsia="en-US" w:bidi="ar-SA"/>
      </w:rPr>
    </w:lvl>
    <w:lvl w:ilvl="8" w:tplc="FBAC85E2">
      <w:numFmt w:val="bullet"/>
      <w:lvlText w:val="•"/>
      <w:lvlJc w:val="left"/>
      <w:pPr>
        <w:ind w:left="7099" w:hanging="360"/>
      </w:pPr>
      <w:rPr>
        <w:rFonts w:hint="default"/>
        <w:lang w:val="el-GR" w:eastAsia="en-US" w:bidi="ar-SA"/>
      </w:rPr>
    </w:lvl>
  </w:abstractNum>
  <w:abstractNum w:abstractNumId="38" w15:restartNumberingAfterBreak="0">
    <w:nsid w:val="10400CEB"/>
    <w:multiLevelType w:val="hybridMultilevel"/>
    <w:tmpl w:val="72D83728"/>
    <w:lvl w:ilvl="0" w:tplc="778497EC">
      <w:numFmt w:val="bullet"/>
      <w:lvlText w:val=""/>
      <w:lvlJc w:val="left"/>
      <w:pPr>
        <w:ind w:left="693" w:hanging="428"/>
      </w:pPr>
      <w:rPr>
        <w:rFonts w:ascii="Symbol" w:eastAsia="Symbol" w:hAnsi="Symbol" w:cs="Symbol" w:hint="default"/>
        <w:b w:val="0"/>
        <w:bCs w:val="0"/>
        <w:i w:val="0"/>
        <w:iCs w:val="0"/>
        <w:spacing w:val="0"/>
        <w:w w:val="100"/>
        <w:sz w:val="22"/>
        <w:szCs w:val="22"/>
        <w:lang w:val="el-GR" w:eastAsia="en-US" w:bidi="ar-SA"/>
      </w:rPr>
    </w:lvl>
    <w:lvl w:ilvl="1" w:tplc="D61438BC">
      <w:numFmt w:val="bullet"/>
      <w:lvlText w:val="•"/>
      <w:lvlJc w:val="left"/>
      <w:pPr>
        <w:ind w:left="1789" w:hanging="428"/>
      </w:pPr>
      <w:rPr>
        <w:rFonts w:hint="default"/>
        <w:lang w:val="el-GR" w:eastAsia="en-US" w:bidi="ar-SA"/>
      </w:rPr>
    </w:lvl>
    <w:lvl w:ilvl="2" w:tplc="E29C34D4">
      <w:numFmt w:val="bullet"/>
      <w:lvlText w:val="•"/>
      <w:lvlJc w:val="left"/>
      <w:pPr>
        <w:ind w:left="2879" w:hanging="428"/>
      </w:pPr>
      <w:rPr>
        <w:rFonts w:hint="default"/>
        <w:lang w:val="el-GR" w:eastAsia="en-US" w:bidi="ar-SA"/>
      </w:rPr>
    </w:lvl>
    <w:lvl w:ilvl="3" w:tplc="278EFDD6">
      <w:numFmt w:val="bullet"/>
      <w:lvlText w:val="•"/>
      <w:lvlJc w:val="left"/>
      <w:pPr>
        <w:ind w:left="3969" w:hanging="428"/>
      </w:pPr>
      <w:rPr>
        <w:rFonts w:hint="default"/>
        <w:lang w:val="el-GR" w:eastAsia="en-US" w:bidi="ar-SA"/>
      </w:rPr>
    </w:lvl>
    <w:lvl w:ilvl="4" w:tplc="B888C104">
      <w:numFmt w:val="bullet"/>
      <w:lvlText w:val="•"/>
      <w:lvlJc w:val="left"/>
      <w:pPr>
        <w:ind w:left="5059" w:hanging="428"/>
      </w:pPr>
      <w:rPr>
        <w:rFonts w:hint="default"/>
        <w:lang w:val="el-GR" w:eastAsia="en-US" w:bidi="ar-SA"/>
      </w:rPr>
    </w:lvl>
    <w:lvl w:ilvl="5" w:tplc="34E465A4">
      <w:numFmt w:val="bullet"/>
      <w:lvlText w:val="•"/>
      <w:lvlJc w:val="left"/>
      <w:pPr>
        <w:ind w:left="6149" w:hanging="428"/>
      </w:pPr>
      <w:rPr>
        <w:rFonts w:hint="default"/>
        <w:lang w:val="el-GR" w:eastAsia="en-US" w:bidi="ar-SA"/>
      </w:rPr>
    </w:lvl>
    <w:lvl w:ilvl="6" w:tplc="DB70E95E">
      <w:numFmt w:val="bullet"/>
      <w:lvlText w:val="•"/>
      <w:lvlJc w:val="left"/>
      <w:pPr>
        <w:ind w:left="7239" w:hanging="428"/>
      </w:pPr>
      <w:rPr>
        <w:rFonts w:hint="default"/>
        <w:lang w:val="el-GR" w:eastAsia="en-US" w:bidi="ar-SA"/>
      </w:rPr>
    </w:lvl>
    <w:lvl w:ilvl="7" w:tplc="4F48E3A4">
      <w:numFmt w:val="bullet"/>
      <w:lvlText w:val="•"/>
      <w:lvlJc w:val="left"/>
      <w:pPr>
        <w:ind w:left="8329" w:hanging="428"/>
      </w:pPr>
      <w:rPr>
        <w:rFonts w:hint="default"/>
        <w:lang w:val="el-GR" w:eastAsia="en-US" w:bidi="ar-SA"/>
      </w:rPr>
    </w:lvl>
    <w:lvl w:ilvl="8" w:tplc="9C5CE218">
      <w:numFmt w:val="bullet"/>
      <w:lvlText w:val="•"/>
      <w:lvlJc w:val="left"/>
      <w:pPr>
        <w:ind w:left="9419" w:hanging="428"/>
      </w:pPr>
      <w:rPr>
        <w:rFonts w:hint="default"/>
        <w:lang w:val="el-GR" w:eastAsia="en-US" w:bidi="ar-SA"/>
      </w:rPr>
    </w:lvl>
  </w:abstractNum>
  <w:abstractNum w:abstractNumId="39" w15:restartNumberingAfterBreak="0">
    <w:nsid w:val="10EE3092"/>
    <w:multiLevelType w:val="hybridMultilevel"/>
    <w:tmpl w:val="21066658"/>
    <w:lvl w:ilvl="0" w:tplc="D9A293F2">
      <w:numFmt w:val="bullet"/>
      <w:lvlText w:val=""/>
      <w:lvlJc w:val="left"/>
      <w:pPr>
        <w:ind w:left="422" w:hanging="284"/>
      </w:pPr>
      <w:rPr>
        <w:rFonts w:ascii="Symbol" w:eastAsia="Symbol" w:hAnsi="Symbol" w:cs="Symbol" w:hint="default"/>
        <w:b w:val="0"/>
        <w:bCs w:val="0"/>
        <w:i w:val="0"/>
        <w:iCs w:val="0"/>
        <w:spacing w:val="0"/>
        <w:w w:val="100"/>
        <w:sz w:val="22"/>
        <w:szCs w:val="22"/>
        <w:lang w:val="el-GR" w:eastAsia="en-US" w:bidi="ar-SA"/>
      </w:rPr>
    </w:lvl>
    <w:lvl w:ilvl="1" w:tplc="59021F48">
      <w:numFmt w:val="bullet"/>
      <w:lvlText w:val="•"/>
      <w:lvlJc w:val="left"/>
      <w:pPr>
        <w:ind w:left="864" w:hanging="284"/>
      </w:pPr>
      <w:rPr>
        <w:rFonts w:hint="default"/>
        <w:lang w:val="el-GR" w:eastAsia="en-US" w:bidi="ar-SA"/>
      </w:rPr>
    </w:lvl>
    <w:lvl w:ilvl="2" w:tplc="65468C60">
      <w:numFmt w:val="bullet"/>
      <w:lvlText w:val="•"/>
      <w:lvlJc w:val="left"/>
      <w:pPr>
        <w:ind w:left="1309" w:hanging="284"/>
      </w:pPr>
      <w:rPr>
        <w:rFonts w:hint="default"/>
        <w:lang w:val="el-GR" w:eastAsia="en-US" w:bidi="ar-SA"/>
      </w:rPr>
    </w:lvl>
    <w:lvl w:ilvl="3" w:tplc="E6BA31D0">
      <w:numFmt w:val="bullet"/>
      <w:lvlText w:val="•"/>
      <w:lvlJc w:val="left"/>
      <w:pPr>
        <w:ind w:left="1753" w:hanging="284"/>
      </w:pPr>
      <w:rPr>
        <w:rFonts w:hint="default"/>
        <w:lang w:val="el-GR" w:eastAsia="en-US" w:bidi="ar-SA"/>
      </w:rPr>
    </w:lvl>
    <w:lvl w:ilvl="4" w:tplc="4F26FAB4">
      <w:numFmt w:val="bullet"/>
      <w:lvlText w:val="•"/>
      <w:lvlJc w:val="left"/>
      <w:pPr>
        <w:ind w:left="2198" w:hanging="284"/>
      </w:pPr>
      <w:rPr>
        <w:rFonts w:hint="default"/>
        <w:lang w:val="el-GR" w:eastAsia="en-US" w:bidi="ar-SA"/>
      </w:rPr>
    </w:lvl>
    <w:lvl w:ilvl="5" w:tplc="8938AE76">
      <w:numFmt w:val="bullet"/>
      <w:lvlText w:val="•"/>
      <w:lvlJc w:val="left"/>
      <w:pPr>
        <w:ind w:left="2642" w:hanging="284"/>
      </w:pPr>
      <w:rPr>
        <w:rFonts w:hint="default"/>
        <w:lang w:val="el-GR" w:eastAsia="en-US" w:bidi="ar-SA"/>
      </w:rPr>
    </w:lvl>
    <w:lvl w:ilvl="6" w:tplc="5DA2778C">
      <w:numFmt w:val="bullet"/>
      <w:lvlText w:val="•"/>
      <w:lvlJc w:val="left"/>
      <w:pPr>
        <w:ind w:left="3087" w:hanging="284"/>
      </w:pPr>
      <w:rPr>
        <w:rFonts w:hint="default"/>
        <w:lang w:val="el-GR" w:eastAsia="en-US" w:bidi="ar-SA"/>
      </w:rPr>
    </w:lvl>
    <w:lvl w:ilvl="7" w:tplc="DB82B244">
      <w:numFmt w:val="bullet"/>
      <w:lvlText w:val="•"/>
      <w:lvlJc w:val="left"/>
      <w:pPr>
        <w:ind w:left="3531" w:hanging="284"/>
      </w:pPr>
      <w:rPr>
        <w:rFonts w:hint="default"/>
        <w:lang w:val="el-GR" w:eastAsia="en-US" w:bidi="ar-SA"/>
      </w:rPr>
    </w:lvl>
    <w:lvl w:ilvl="8" w:tplc="56E4E1BA">
      <w:numFmt w:val="bullet"/>
      <w:lvlText w:val="•"/>
      <w:lvlJc w:val="left"/>
      <w:pPr>
        <w:ind w:left="3976" w:hanging="284"/>
      </w:pPr>
      <w:rPr>
        <w:rFonts w:hint="default"/>
        <w:lang w:val="el-GR" w:eastAsia="en-US" w:bidi="ar-SA"/>
      </w:rPr>
    </w:lvl>
  </w:abstractNum>
  <w:abstractNum w:abstractNumId="40" w15:restartNumberingAfterBreak="0">
    <w:nsid w:val="10F11B15"/>
    <w:multiLevelType w:val="hybridMultilevel"/>
    <w:tmpl w:val="3DFEBB4E"/>
    <w:lvl w:ilvl="0" w:tplc="542CB6D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CF5A36A2">
      <w:numFmt w:val="bullet"/>
      <w:lvlText w:val="•"/>
      <w:lvlJc w:val="left"/>
      <w:pPr>
        <w:ind w:left="1591" w:hanging="221"/>
      </w:pPr>
      <w:rPr>
        <w:rFonts w:hint="default"/>
        <w:lang w:val="el-GR" w:eastAsia="en-US" w:bidi="ar-SA"/>
      </w:rPr>
    </w:lvl>
    <w:lvl w:ilvl="2" w:tplc="6F8A7766">
      <w:numFmt w:val="bullet"/>
      <w:lvlText w:val="•"/>
      <w:lvlJc w:val="left"/>
      <w:pPr>
        <w:ind w:left="2703" w:hanging="221"/>
      </w:pPr>
      <w:rPr>
        <w:rFonts w:hint="default"/>
        <w:lang w:val="el-GR" w:eastAsia="en-US" w:bidi="ar-SA"/>
      </w:rPr>
    </w:lvl>
    <w:lvl w:ilvl="3" w:tplc="28DE17AE">
      <w:numFmt w:val="bullet"/>
      <w:lvlText w:val="•"/>
      <w:lvlJc w:val="left"/>
      <w:pPr>
        <w:ind w:left="3815" w:hanging="221"/>
      </w:pPr>
      <w:rPr>
        <w:rFonts w:hint="default"/>
        <w:lang w:val="el-GR" w:eastAsia="en-US" w:bidi="ar-SA"/>
      </w:rPr>
    </w:lvl>
    <w:lvl w:ilvl="4" w:tplc="C5DC2BB4">
      <w:numFmt w:val="bullet"/>
      <w:lvlText w:val="•"/>
      <w:lvlJc w:val="left"/>
      <w:pPr>
        <w:ind w:left="4927" w:hanging="221"/>
      </w:pPr>
      <w:rPr>
        <w:rFonts w:hint="default"/>
        <w:lang w:val="el-GR" w:eastAsia="en-US" w:bidi="ar-SA"/>
      </w:rPr>
    </w:lvl>
    <w:lvl w:ilvl="5" w:tplc="112AFE4E">
      <w:numFmt w:val="bullet"/>
      <w:lvlText w:val="•"/>
      <w:lvlJc w:val="left"/>
      <w:pPr>
        <w:ind w:left="6039" w:hanging="221"/>
      </w:pPr>
      <w:rPr>
        <w:rFonts w:hint="default"/>
        <w:lang w:val="el-GR" w:eastAsia="en-US" w:bidi="ar-SA"/>
      </w:rPr>
    </w:lvl>
    <w:lvl w:ilvl="6" w:tplc="7CA2BE8C">
      <w:numFmt w:val="bullet"/>
      <w:lvlText w:val="•"/>
      <w:lvlJc w:val="left"/>
      <w:pPr>
        <w:ind w:left="7151" w:hanging="221"/>
      </w:pPr>
      <w:rPr>
        <w:rFonts w:hint="default"/>
        <w:lang w:val="el-GR" w:eastAsia="en-US" w:bidi="ar-SA"/>
      </w:rPr>
    </w:lvl>
    <w:lvl w:ilvl="7" w:tplc="B8AC171A">
      <w:numFmt w:val="bullet"/>
      <w:lvlText w:val="•"/>
      <w:lvlJc w:val="left"/>
      <w:pPr>
        <w:ind w:left="8263" w:hanging="221"/>
      </w:pPr>
      <w:rPr>
        <w:rFonts w:hint="default"/>
        <w:lang w:val="el-GR" w:eastAsia="en-US" w:bidi="ar-SA"/>
      </w:rPr>
    </w:lvl>
    <w:lvl w:ilvl="8" w:tplc="A012465E">
      <w:numFmt w:val="bullet"/>
      <w:lvlText w:val="•"/>
      <w:lvlJc w:val="left"/>
      <w:pPr>
        <w:ind w:left="9375" w:hanging="221"/>
      </w:pPr>
      <w:rPr>
        <w:rFonts w:hint="default"/>
        <w:lang w:val="el-GR" w:eastAsia="en-US" w:bidi="ar-SA"/>
      </w:rPr>
    </w:lvl>
  </w:abstractNum>
  <w:abstractNum w:abstractNumId="41" w15:restartNumberingAfterBreak="0">
    <w:nsid w:val="111C1D43"/>
    <w:multiLevelType w:val="hybridMultilevel"/>
    <w:tmpl w:val="972C08B2"/>
    <w:lvl w:ilvl="0" w:tplc="FA8ED0B8">
      <w:start w:val="1"/>
      <w:numFmt w:val="decimal"/>
      <w:lvlText w:val="%1."/>
      <w:lvlJc w:val="left"/>
      <w:pPr>
        <w:ind w:left="467" w:hanging="360"/>
      </w:pPr>
      <w:rPr>
        <w:rFonts w:ascii="Calibri" w:eastAsia="Calibri" w:hAnsi="Calibri" w:cs="Calibri" w:hint="default"/>
        <w:b w:val="0"/>
        <w:bCs w:val="0"/>
        <w:i w:val="0"/>
        <w:iCs w:val="0"/>
        <w:spacing w:val="-1"/>
        <w:w w:val="99"/>
        <w:sz w:val="20"/>
        <w:szCs w:val="20"/>
        <w:lang w:val="el-GR" w:eastAsia="en-US" w:bidi="ar-SA"/>
      </w:rPr>
    </w:lvl>
    <w:lvl w:ilvl="1" w:tplc="E2C8C36C">
      <w:numFmt w:val="bullet"/>
      <w:lvlText w:val="•"/>
      <w:lvlJc w:val="left"/>
      <w:pPr>
        <w:ind w:left="1277" w:hanging="360"/>
      </w:pPr>
      <w:rPr>
        <w:rFonts w:hint="default"/>
        <w:lang w:val="el-GR" w:eastAsia="en-US" w:bidi="ar-SA"/>
      </w:rPr>
    </w:lvl>
    <w:lvl w:ilvl="2" w:tplc="B87610E0">
      <w:numFmt w:val="bullet"/>
      <w:lvlText w:val="•"/>
      <w:lvlJc w:val="left"/>
      <w:pPr>
        <w:ind w:left="2095" w:hanging="360"/>
      </w:pPr>
      <w:rPr>
        <w:rFonts w:hint="default"/>
        <w:lang w:val="el-GR" w:eastAsia="en-US" w:bidi="ar-SA"/>
      </w:rPr>
    </w:lvl>
    <w:lvl w:ilvl="3" w:tplc="A00C6414">
      <w:numFmt w:val="bullet"/>
      <w:lvlText w:val="•"/>
      <w:lvlJc w:val="left"/>
      <w:pPr>
        <w:ind w:left="2913" w:hanging="360"/>
      </w:pPr>
      <w:rPr>
        <w:rFonts w:hint="default"/>
        <w:lang w:val="el-GR" w:eastAsia="en-US" w:bidi="ar-SA"/>
      </w:rPr>
    </w:lvl>
    <w:lvl w:ilvl="4" w:tplc="AD681B36">
      <w:numFmt w:val="bullet"/>
      <w:lvlText w:val="•"/>
      <w:lvlJc w:val="left"/>
      <w:pPr>
        <w:ind w:left="3731" w:hanging="360"/>
      </w:pPr>
      <w:rPr>
        <w:rFonts w:hint="default"/>
        <w:lang w:val="el-GR" w:eastAsia="en-US" w:bidi="ar-SA"/>
      </w:rPr>
    </w:lvl>
    <w:lvl w:ilvl="5" w:tplc="3E0E26BA">
      <w:numFmt w:val="bullet"/>
      <w:lvlText w:val="•"/>
      <w:lvlJc w:val="left"/>
      <w:pPr>
        <w:ind w:left="4549" w:hanging="360"/>
      </w:pPr>
      <w:rPr>
        <w:rFonts w:hint="default"/>
        <w:lang w:val="el-GR" w:eastAsia="en-US" w:bidi="ar-SA"/>
      </w:rPr>
    </w:lvl>
    <w:lvl w:ilvl="6" w:tplc="F3828B80">
      <w:numFmt w:val="bullet"/>
      <w:lvlText w:val="•"/>
      <w:lvlJc w:val="left"/>
      <w:pPr>
        <w:ind w:left="5367" w:hanging="360"/>
      </w:pPr>
      <w:rPr>
        <w:rFonts w:hint="default"/>
        <w:lang w:val="el-GR" w:eastAsia="en-US" w:bidi="ar-SA"/>
      </w:rPr>
    </w:lvl>
    <w:lvl w:ilvl="7" w:tplc="1A0A5E82">
      <w:numFmt w:val="bullet"/>
      <w:lvlText w:val="•"/>
      <w:lvlJc w:val="left"/>
      <w:pPr>
        <w:ind w:left="6185" w:hanging="360"/>
      </w:pPr>
      <w:rPr>
        <w:rFonts w:hint="default"/>
        <w:lang w:val="el-GR" w:eastAsia="en-US" w:bidi="ar-SA"/>
      </w:rPr>
    </w:lvl>
    <w:lvl w:ilvl="8" w:tplc="2F30B88A">
      <w:numFmt w:val="bullet"/>
      <w:lvlText w:val="•"/>
      <w:lvlJc w:val="left"/>
      <w:pPr>
        <w:ind w:left="7003" w:hanging="360"/>
      </w:pPr>
      <w:rPr>
        <w:rFonts w:hint="default"/>
        <w:lang w:val="el-GR" w:eastAsia="en-US" w:bidi="ar-SA"/>
      </w:rPr>
    </w:lvl>
  </w:abstractNum>
  <w:abstractNum w:abstractNumId="42" w15:restartNumberingAfterBreak="0">
    <w:nsid w:val="114D5B52"/>
    <w:multiLevelType w:val="hybridMultilevel"/>
    <w:tmpl w:val="31B67F32"/>
    <w:lvl w:ilvl="0" w:tplc="069879AE">
      <w:numFmt w:val="bullet"/>
      <w:lvlText w:val=""/>
      <w:lvlJc w:val="left"/>
      <w:pPr>
        <w:ind w:left="763" w:hanging="361"/>
      </w:pPr>
      <w:rPr>
        <w:rFonts w:ascii="Symbol" w:eastAsia="Symbol" w:hAnsi="Symbol" w:cs="Symbol" w:hint="default"/>
        <w:b w:val="0"/>
        <w:bCs w:val="0"/>
        <w:i w:val="0"/>
        <w:iCs w:val="0"/>
        <w:spacing w:val="0"/>
        <w:w w:val="99"/>
        <w:sz w:val="20"/>
        <w:szCs w:val="20"/>
        <w:lang w:val="el-GR" w:eastAsia="en-US" w:bidi="ar-SA"/>
      </w:rPr>
    </w:lvl>
    <w:lvl w:ilvl="1" w:tplc="9FC6E358">
      <w:numFmt w:val="bullet"/>
      <w:lvlText w:val="•"/>
      <w:lvlJc w:val="left"/>
      <w:pPr>
        <w:ind w:left="1547" w:hanging="361"/>
      </w:pPr>
      <w:rPr>
        <w:rFonts w:hint="default"/>
        <w:lang w:val="el-GR" w:eastAsia="en-US" w:bidi="ar-SA"/>
      </w:rPr>
    </w:lvl>
    <w:lvl w:ilvl="2" w:tplc="640A3302">
      <w:numFmt w:val="bullet"/>
      <w:lvlText w:val="•"/>
      <w:lvlJc w:val="left"/>
      <w:pPr>
        <w:ind w:left="2335" w:hanging="361"/>
      </w:pPr>
      <w:rPr>
        <w:rFonts w:hint="default"/>
        <w:lang w:val="el-GR" w:eastAsia="en-US" w:bidi="ar-SA"/>
      </w:rPr>
    </w:lvl>
    <w:lvl w:ilvl="3" w:tplc="3154AFF0">
      <w:numFmt w:val="bullet"/>
      <w:lvlText w:val="•"/>
      <w:lvlJc w:val="left"/>
      <w:pPr>
        <w:ind w:left="3123" w:hanging="361"/>
      </w:pPr>
      <w:rPr>
        <w:rFonts w:hint="default"/>
        <w:lang w:val="el-GR" w:eastAsia="en-US" w:bidi="ar-SA"/>
      </w:rPr>
    </w:lvl>
    <w:lvl w:ilvl="4" w:tplc="14F08788">
      <w:numFmt w:val="bullet"/>
      <w:lvlText w:val="•"/>
      <w:lvlJc w:val="left"/>
      <w:pPr>
        <w:ind w:left="3911" w:hanging="361"/>
      </w:pPr>
      <w:rPr>
        <w:rFonts w:hint="default"/>
        <w:lang w:val="el-GR" w:eastAsia="en-US" w:bidi="ar-SA"/>
      </w:rPr>
    </w:lvl>
    <w:lvl w:ilvl="5" w:tplc="0866AD20">
      <w:numFmt w:val="bullet"/>
      <w:lvlText w:val="•"/>
      <w:lvlJc w:val="left"/>
      <w:pPr>
        <w:ind w:left="4699" w:hanging="361"/>
      </w:pPr>
      <w:rPr>
        <w:rFonts w:hint="default"/>
        <w:lang w:val="el-GR" w:eastAsia="en-US" w:bidi="ar-SA"/>
      </w:rPr>
    </w:lvl>
    <w:lvl w:ilvl="6" w:tplc="12F47D8A">
      <w:numFmt w:val="bullet"/>
      <w:lvlText w:val="•"/>
      <w:lvlJc w:val="left"/>
      <w:pPr>
        <w:ind w:left="5487" w:hanging="361"/>
      </w:pPr>
      <w:rPr>
        <w:rFonts w:hint="default"/>
        <w:lang w:val="el-GR" w:eastAsia="en-US" w:bidi="ar-SA"/>
      </w:rPr>
    </w:lvl>
    <w:lvl w:ilvl="7" w:tplc="72F6C30C">
      <w:numFmt w:val="bullet"/>
      <w:lvlText w:val="•"/>
      <w:lvlJc w:val="left"/>
      <w:pPr>
        <w:ind w:left="6275" w:hanging="361"/>
      </w:pPr>
      <w:rPr>
        <w:rFonts w:hint="default"/>
        <w:lang w:val="el-GR" w:eastAsia="en-US" w:bidi="ar-SA"/>
      </w:rPr>
    </w:lvl>
    <w:lvl w:ilvl="8" w:tplc="1A00B730">
      <w:numFmt w:val="bullet"/>
      <w:lvlText w:val="•"/>
      <w:lvlJc w:val="left"/>
      <w:pPr>
        <w:ind w:left="7063" w:hanging="361"/>
      </w:pPr>
      <w:rPr>
        <w:rFonts w:hint="default"/>
        <w:lang w:val="el-GR" w:eastAsia="en-US" w:bidi="ar-SA"/>
      </w:rPr>
    </w:lvl>
  </w:abstractNum>
  <w:abstractNum w:abstractNumId="43" w15:restartNumberingAfterBreak="0">
    <w:nsid w:val="11A178D1"/>
    <w:multiLevelType w:val="hybridMultilevel"/>
    <w:tmpl w:val="7EE20154"/>
    <w:lvl w:ilvl="0" w:tplc="3408A0EE">
      <w:numFmt w:val="bullet"/>
      <w:lvlText w:val=""/>
      <w:lvlJc w:val="left"/>
      <w:pPr>
        <w:ind w:left="453" w:hanging="360"/>
      </w:pPr>
      <w:rPr>
        <w:rFonts w:ascii="Symbol" w:eastAsia="Symbol" w:hAnsi="Symbol" w:cs="Symbol" w:hint="default"/>
        <w:b w:val="0"/>
        <w:bCs w:val="0"/>
        <w:i w:val="0"/>
        <w:iCs w:val="0"/>
        <w:spacing w:val="0"/>
        <w:w w:val="99"/>
        <w:sz w:val="20"/>
        <w:szCs w:val="20"/>
        <w:lang w:val="el-GR" w:eastAsia="en-US" w:bidi="ar-SA"/>
      </w:rPr>
    </w:lvl>
    <w:lvl w:ilvl="1" w:tplc="54D0021E">
      <w:numFmt w:val="bullet"/>
      <w:lvlText w:val="•"/>
      <w:lvlJc w:val="left"/>
      <w:pPr>
        <w:ind w:left="1271" w:hanging="360"/>
      </w:pPr>
      <w:rPr>
        <w:rFonts w:hint="default"/>
        <w:lang w:val="el-GR" w:eastAsia="en-US" w:bidi="ar-SA"/>
      </w:rPr>
    </w:lvl>
    <w:lvl w:ilvl="2" w:tplc="710A186C">
      <w:numFmt w:val="bullet"/>
      <w:lvlText w:val="•"/>
      <w:lvlJc w:val="left"/>
      <w:pPr>
        <w:ind w:left="2083" w:hanging="360"/>
      </w:pPr>
      <w:rPr>
        <w:rFonts w:hint="default"/>
        <w:lang w:val="el-GR" w:eastAsia="en-US" w:bidi="ar-SA"/>
      </w:rPr>
    </w:lvl>
    <w:lvl w:ilvl="3" w:tplc="66400F32">
      <w:numFmt w:val="bullet"/>
      <w:lvlText w:val="•"/>
      <w:lvlJc w:val="left"/>
      <w:pPr>
        <w:ind w:left="2895" w:hanging="360"/>
      </w:pPr>
      <w:rPr>
        <w:rFonts w:hint="default"/>
        <w:lang w:val="el-GR" w:eastAsia="en-US" w:bidi="ar-SA"/>
      </w:rPr>
    </w:lvl>
    <w:lvl w:ilvl="4" w:tplc="2F8088AE">
      <w:numFmt w:val="bullet"/>
      <w:lvlText w:val="•"/>
      <w:lvlJc w:val="left"/>
      <w:pPr>
        <w:ind w:left="3707" w:hanging="360"/>
      </w:pPr>
      <w:rPr>
        <w:rFonts w:hint="default"/>
        <w:lang w:val="el-GR" w:eastAsia="en-US" w:bidi="ar-SA"/>
      </w:rPr>
    </w:lvl>
    <w:lvl w:ilvl="5" w:tplc="09E299FE">
      <w:numFmt w:val="bullet"/>
      <w:lvlText w:val="•"/>
      <w:lvlJc w:val="left"/>
      <w:pPr>
        <w:ind w:left="4519" w:hanging="360"/>
      </w:pPr>
      <w:rPr>
        <w:rFonts w:hint="default"/>
        <w:lang w:val="el-GR" w:eastAsia="en-US" w:bidi="ar-SA"/>
      </w:rPr>
    </w:lvl>
    <w:lvl w:ilvl="6" w:tplc="486CB234">
      <w:numFmt w:val="bullet"/>
      <w:lvlText w:val="•"/>
      <w:lvlJc w:val="left"/>
      <w:pPr>
        <w:ind w:left="5331" w:hanging="360"/>
      </w:pPr>
      <w:rPr>
        <w:rFonts w:hint="default"/>
        <w:lang w:val="el-GR" w:eastAsia="en-US" w:bidi="ar-SA"/>
      </w:rPr>
    </w:lvl>
    <w:lvl w:ilvl="7" w:tplc="F514BAA4">
      <w:numFmt w:val="bullet"/>
      <w:lvlText w:val="•"/>
      <w:lvlJc w:val="left"/>
      <w:pPr>
        <w:ind w:left="6143" w:hanging="360"/>
      </w:pPr>
      <w:rPr>
        <w:rFonts w:hint="default"/>
        <w:lang w:val="el-GR" w:eastAsia="en-US" w:bidi="ar-SA"/>
      </w:rPr>
    </w:lvl>
    <w:lvl w:ilvl="8" w:tplc="C6FADDDE">
      <w:numFmt w:val="bullet"/>
      <w:lvlText w:val="•"/>
      <w:lvlJc w:val="left"/>
      <w:pPr>
        <w:ind w:left="6955" w:hanging="360"/>
      </w:pPr>
      <w:rPr>
        <w:rFonts w:hint="default"/>
        <w:lang w:val="el-GR" w:eastAsia="en-US" w:bidi="ar-SA"/>
      </w:rPr>
    </w:lvl>
  </w:abstractNum>
  <w:abstractNum w:abstractNumId="44" w15:restartNumberingAfterBreak="0">
    <w:nsid w:val="1283640D"/>
    <w:multiLevelType w:val="hybridMultilevel"/>
    <w:tmpl w:val="0C3A7992"/>
    <w:lvl w:ilvl="0" w:tplc="4BCAE6A4">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A90C9DB0">
      <w:numFmt w:val="bullet"/>
      <w:lvlText w:val="•"/>
      <w:lvlJc w:val="left"/>
      <w:pPr>
        <w:ind w:left="1569" w:hanging="361"/>
      </w:pPr>
      <w:rPr>
        <w:rFonts w:hint="default"/>
        <w:lang w:val="el-GR" w:eastAsia="en-US" w:bidi="ar-SA"/>
      </w:rPr>
    </w:lvl>
    <w:lvl w:ilvl="2" w:tplc="EDCC6436">
      <w:numFmt w:val="bullet"/>
      <w:lvlText w:val="•"/>
      <w:lvlJc w:val="left"/>
      <w:pPr>
        <w:ind w:left="2339" w:hanging="361"/>
      </w:pPr>
      <w:rPr>
        <w:rFonts w:hint="default"/>
        <w:lang w:val="el-GR" w:eastAsia="en-US" w:bidi="ar-SA"/>
      </w:rPr>
    </w:lvl>
    <w:lvl w:ilvl="3" w:tplc="CA8A8F86">
      <w:numFmt w:val="bullet"/>
      <w:lvlText w:val="•"/>
      <w:lvlJc w:val="left"/>
      <w:pPr>
        <w:ind w:left="3109" w:hanging="361"/>
      </w:pPr>
      <w:rPr>
        <w:rFonts w:hint="default"/>
        <w:lang w:val="el-GR" w:eastAsia="en-US" w:bidi="ar-SA"/>
      </w:rPr>
    </w:lvl>
    <w:lvl w:ilvl="4" w:tplc="81F2C1D4">
      <w:numFmt w:val="bullet"/>
      <w:lvlText w:val="•"/>
      <w:lvlJc w:val="left"/>
      <w:pPr>
        <w:ind w:left="3879" w:hanging="361"/>
      </w:pPr>
      <w:rPr>
        <w:rFonts w:hint="default"/>
        <w:lang w:val="el-GR" w:eastAsia="en-US" w:bidi="ar-SA"/>
      </w:rPr>
    </w:lvl>
    <w:lvl w:ilvl="5" w:tplc="5D3AF34E">
      <w:numFmt w:val="bullet"/>
      <w:lvlText w:val="•"/>
      <w:lvlJc w:val="left"/>
      <w:pPr>
        <w:ind w:left="4649" w:hanging="361"/>
      </w:pPr>
      <w:rPr>
        <w:rFonts w:hint="default"/>
        <w:lang w:val="el-GR" w:eastAsia="en-US" w:bidi="ar-SA"/>
      </w:rPr>
    </w:lvl>
    <w:lvl w:ilvl="6" w:tplc="AFB2EEF4">
      <w:numFmt w:val="bullet"/>
      <w:lvlText w:val="•"/>
      <w:lvlJc w:val="left"/>
      <w:pPr>
        <w:ind w:left="5418" w:hanging="361"/>
      </w:pPr>
      <w:rPr>
        <w:rFonts w:hint="default"/>
        <w:lang w:val="el-GR" w:eastAsia="en-US" w:bidi="ar-SA"/>
      </w:rPr>
    </w:lvl>
    <w:lvl w:ilvl="7" w:tplc="CBF658D8">
      <w:numFmt w:val="bullet"/>
      <w:lvlText w:val="•"/>
      <w:lvlJc w:val="left"/>
      <w:pPr>
        <w:ind w:left="6188" w:hanging="361"/>
      </w:pPr>
      <w:rPr>
        <w:rFonts w:hint="default"/>
        <w:lang w:val="el-GR" w:eastAsia="en-US" w:bidi="ar-SA"/>
      </w:rPr>
    </w:lvl>
    <w:lvl w:ilvl="8" w:tplc="EDF21D52">
      <w:numFmt w:val="bullet"/>
      <w:lvlText w:val="•"/>
      <w:lvlJc w:val="left"/>
      <w:pPr>
        <w:ind w:left="6958" w:hanging="361"/>
      </w:pPr>
      <w:rPr>
        <w:rFonts w:hint="default"/>
        <w:lang w:val="el-GR" w:eastAsia="en-US" w:bidi="ar-SA"/>
      </w:rPr>
    </w:lvl>
  </w:abstractNum>
  <w:abstractNum w:abstractNumId="45" w15:restartNumberingAfterBreak="0">
    <w:nsid w:val="12B316E6"/>
    <w:multiLevelType w:val="hybridMultilevel"/>
    <w:tmpl w:val="3EC2FC3A"/>
    <w:lvl w:ilvl="0" w:tplc="D2CEA96A">
      <w:numFmt w:val="bullet"/>
      <w:lvlText w:val=""/>
      <w:lvlJc w:val="left"/>
      <w:pPr>
        <w:ind w:left="314" w:hanging="142"/>
      </w:pPr>
      <w:rPr>
        <w:rFonts w:ascii="Symbol" w:eastAsia="Symbol" w:hAnsi="Symbol" w:cs="Symbol" w:hint="default"/>
        <w:b w:val="0"/>
        <w:bCs w:val="0"/>
        <w:i w:val="0"/>
        <w:iCs w:val="0"/>
        <w:spacing w:val="0"/>
        <w:w w:val="99"/>
        <w:sz w:val="20"/>
        <w:szCs w:val="20"/>
        <w:lang w:val="el-GR" w:eastAsia="en-US" w:bidi="ar-SA"/>
      </w:rPr>
    </w:lvl>
    <w:lvl w:ilvl="1" w:tplc="D62875A0">
      <w:numFmt w:val="bullet"/>
      <w:lvlText w:val="•"/>
      <w:lvlJc w:val="left"/>
      <w:pPr>
        <w:ind w:left="1140" w:hanging="142"/>
      </w:pPr>
      <w:rPr>
        <w:rFonts w:hint="default"/>
        <w:lang w:val="el-GR" w:eastAsia="en-US" w:bidi="ar-SA"/>
      </w:rPr>
    </w:lvl>
    <w:lvl w:ilvl="2" w:tplc="F336EA46">
      <w:numFmt w:val="bullet"/>
      <w:lvlText w:val="•"/>
      <w:lvlJc w:val="left"/>
      <w:pPr>
        <w:ind w:left="1961" w:hanging="142"/>
      </w:pPr>
      <w:rPr>
        <w:rFonts w:hint="default"/>
        <w:lang w:val="el-GR" w:eastAsia="en-US" w:bidi="ar-SA"/>
      </w:rPr>
    </w:lvl>
    <w:lvl w:ilvl="3" w:tplc="103289E8">
      <w:numFmt w:val="bullet"/>
      <w:lvlText w:val="•"/>
      <w:lvlJc w:val="left"/>
      <w:pPr>
        <w:ind w:left="2781" w:hanging="142"/>
      </w:pPr>
      <w:rPr>
        <w:rFonts w:hint="default"/>
        <w:lang w:val="el-GR" w:eastAsia="en-US" w:bidi="ar-SA"/>
      </w:rPr>
    </w:lvl>
    <w:lvl w:ilvl="4" w:tplc="23EC7F32">
      <w:numFmt w:val="bullet"/>
      <w:lvlText w:val="•"/>
      <w:lvlJc w:val="left"/>
      <w:pPr>
        <w:ind w:left="3602" w:hanging="142"/>
      </w:pPr>
      <w:rPr>
        <w:rFonts w:hint="default"/>
        <w:lang w:val="el-GR" w:eastAsia="en-US" w:bidi="ar-SA"/>
      </w:rPr>
    </w:lvl>
    <w:lvl w:ilvl="5" w:tplc="0EFA0ECA">
      <w:numFmt w:val="bullet"/>
      <w:lvlText w:val="•"/>
      <w:lvlJc w:val="left"/>
      <w:pPr>
        <w:ind w:left="4423" w:hanging="142"/>
      </w:pPr>
      <w:rPr>
        <w:rFonts w:hint="default"/>
        <w:lang w:val="el-GR" w:eastAsia="en-US" w:bidi="ar-SA"/>
      </w:rPr>
    </w:lvl>
    <w:lvl w:ilvl="6" w:tplc="C7D6F2B4">
      <w:numFmt w:val="bullet"/>
      <w:lvlText w:val="•"/>
      <w:lvlJc w:val="left"/>
      <w:pPr>
        <w:ind w:left="5243" w:hanging="142"/>
      </w:pPr>
      <w:rPr>
        <w:rFonts w:hint="default"/>
        <w:lang w:val="el-GR" w:eastAsia="en-US" w:bidi="ar-SA"/>
      </w:rPr>
    </w:lvl>
    <w:lvl w:ilvl="7" w:tplc="7FAC741A">
      <w:numFmt w:val="bullet"/>
      <w:lvlText w:val="•"/>
      <w:lvlJc w:val="left"/>
      <w:pPr>
        <w:ind w:left="6064" w:hanging="142"/>
      </w:pPr>
      <w:rPr>
        <w:rFonts w:hint="default"/>
        <w:lang w:val="el-GR" w:eastAsia="en-US" w:bidi="ar-SA"/>
      </w:rPr>
    </w:lvl>
    <w:lvl w:ilvl="8" w:tplc="7C729E84">
      <w:numFmt w:val="bullet"/>
      <w:lvlText w:val="•"/>
      <w:lvlJc w:val="left"/>
      <w:pPr>
        <w:ind w:left="6884" w:hanging="142"/>
      </w:pPr>
      <w:rPr>
        <w:rFonts w:hint="default"/>
        <w:lang w:val="el-GR" w:eastAsia="en-US" w:bidi="ar-SA"/>
      </w:rPr>
    </w:lvl>
  </w:abstractNum>
  <w:abstractNum w:abstractNumId="46" w15:restartNumberingAfterBreak="0">
    <w:nsid w:val="150C1F05"/>
    <w:multiLevelType w:val="hybridMultilevel"/>
    <w:tmpl w:val="830CE228"/>
    <w:lvl w:ilvl="0" w:tplc="D25EE3F4">
      <w:numFmt w:val="bullet"/>
      <w:lvlText w:val=""/>
      <w:lvlJc w:val="left"/>
      <w:pPr>
        <w:ind w:left="703" w:hanging="154"/>
      </w:pPr>
      <w:rPr>
        <w:rFonts w:ascii="Symbol" w:eastAsia="Symbol" w:hAnsi="Symbol" w:cs="Symbol" w:hint="default"/>
        <w:b w:val="0"/>
        <w:bCs w:val="0"/>
        <w:i w:val="0"/>
        <w:iCs w:val="0"/>
        <w:spacing w:val="0"/>
        <w:w w:val="100"/>
        <w:sz w:val="22"/>
        <w:szCs w:val="22"/>
        <w:lang w:val="el-GR" w:eastAsia="en-US" w:bidi="ar-SA"/>
      </w:rPr>
    </w:lvl>
    <w:lvl w:ilvl="1" w:tplc="B156A0E0">
      <w:numFmt w:val="bullet"/>
      <w:lvlText w:val="•"/>
      <w:lvlJc w:val="left"/>
      <w:pPr>
        <w:ind w:left="1789" w:hanging="154"/>
      </w:pPr>
      <w:rPr>
        <w:rFonts w:hint="default"/>
        <w:lang w:val="el-GR" w:eastAsia="en-US" w:bidi="ar-SA"/>
      </w:rPr>
    </w:lvl>
    <w:lvl w:ilvl="2" w:tplc="61D6BACC">
      <w:numFmt w:val="bullet"/>
      <w:lvlText w:val="•"/>
      <w:lvlJc w:val="left"/>
      <w:pPr>
        <w:ind w:left="2879" w:hanging="154"/>
      </w:pPr>
      <w:rPr>
        <w:rFonts w:hint="default"/>
        <w:lang w:val="el-GR" w:eastAsia="en-US" w:bidi="ar-SA"/>
      </w:rPr>
    </w:lvl>
    <w:lvl w:ilvl="3" w:tplc="CC2AEFE0">
      <w:numFmt w:val="bullet"/>
      <w:lvlText w:val="•"/>
      <w:lvlJc w:val="left"/>
      <w:pPr>
        <w:ind w:left="3969" w:hanging="154"/>
      </w:pPr>
      <w:rPr>
        <w:rFonts w:hint="default"/>
        <w:lang w:val="el-GR" w:eastAsia="en-US" w:bidi="ar-SA"/>
      </w:rPr>
    </w:lvl>
    <w:lvl w:ilvl="4" w:tplc="21CACD5A">
      <w:numFmt w:val="bullet"/>
      <w:lvlText w:val="•"/>
      <w:lvlJc w:val="left"/>
      <w:pPr>
        <w:ind w:left="5059" w:hanging="154"/>
      </w:pPr>
      <w:rPr>
        <w:rFonts w:hint="default"/>
        <w:lang w:val="el-GR" w:eastAsia="en-US" w:bidi="ar-SA"/>
      </w:rPr>
    </w:lvl>
    <w:lvl w:ilvl="5" w:tplc="A5CC232C">
      <w:numFmt w:val="bullet"/>
      <w:lvlText w:val="•"/>
      <w:lvlJc w:val="left"/>
      <w:pPr>
        <w:ind w:left="6149" w:hanging="154"/>
      </w:pPr>
      <w:rPr>
        <w:rFonts w:hint="default"/>
        <w:lang w:val="el-GR" w:eastAsia="en-US" w:bidi="ar-SA"/>
      </w:rPr>
    </w:lvl>
    <w:lvl w:ilvl="6" w:tplc="BBA6757A">
      <w:numFmt w:val="bullet"/>
      <w:lvlText w:val="•"/>
      <w:lvlJc w:val="left"/>
      <w:pPr>
        <w:ind w:left="7239" w:hanging="154"/>
      </w:pPr>
      <w:rPr>
        <w:rFonts w:hint="default"/>
        <w:lang w:val="el-GR" w:eastAsia="en-US" w:bidi="ar-SA"/>
      </w:rPr>
    </w:lvl>
    <w:lvl w:ilvl="7" w:tplc="54FE069A">
      <w:numFmt w:val="bullet"/>
      <w:lvlText w:val="•"/>
      <w:lvlJc w:val="left"/>
      <w:pPr>
        <w:ind w:left="8329" w:hanging="154"/>
      </w:pPr>
      <w:rPr>
        <w:rFonts w:hint="default"/>
        <w:lang w:val="el-GR" w:eastAsia="en-US" w:bidi="ar-SA"/>
      </w:rPr>
    </w:lvl>
    <w:lvl w:ilvl="8" w:tplc="A2B8FF62">
      <w:numFmt w:val="bullet"/>
      <w:lvlText w:val="•"/>
      <w:lvlJc w:val="left"/>
      <w:pPr>
        <w:ind w:left="9419" w:hanging="154"/>
      </w:pPr>
      <w:rPr>
        <w:rFonts w:hint="default"/>
        <w:lang w:val="el-GR" w:eastAsia="en-US" w:bidi="ar-SA"/>
      </w:rPr>
    </w:lvl>
  </w:abstractNum>
  <w:abstractNum w:abstractNumId="47" w15:restartNumberingAfterBreak="0">
    <w:nsid w:val="159765C1"/>
    <w:multiLevelType w:val="hybridMultilevel"/>
    <w:tmpl w:val="CE366692"/>
    <w:lvl w:ilvl="0" w:tplc="8110AED8">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3ADC7CB6">
      <w:numFmt w:val="bullet"/>
      <w:lvlText w:val="•"/>
      <w:lvlJc w:val="left"/>
      <w:pPr>
        <w:ind w:left="1583" w:hanging="361"/>
      </w:pPr>
      <w:rPr>
        <w:rFonts w:hint="default"/>
        <w:lang w:val="el-GR" w:eastAsia="en-US" w:bidi="ar-SA"/>
      </w:rPr>
    </w:lvl>
    <w:lvl w:ilvl="2" w:tplc="F2FEB132">
      <w:numFmt w:val="bullet"/>
      <w:lvlText w:val="•"/>
      <w:lvlJc w:val="left"/>
      <w:pPr>
        <w:ind w:left="2367" w:hanging="361"/>
      </w:pPr>
      <w:rPr>
        <w:rFonts w:hint="default"/>
        <w:lang w:val="el-GR" w:eastAsia="en-US" w:bidi="ar-SA"/>
      </w:rPr>
    </w:lvl>
    <w:lvl w:ilvl="3" w:tplc="5A689E2E">
      <w:numFmt w:val="bullet"/>
      <w:lvlText w:val="•"/>
      <w:lvlJc w:val="left"/>
      <w:pPr>
        <w:ind w:left="3151" w:hanging="361"/>
      </w:pPr>
      <w:rPr>
        <w:rFonts w:hint="default"/>
        <w:lang w:val="el-GR" w:eastAsia="en-US" w:bidi="ar-SA"/>
      </w:rPr>
    </w:lvl>
    <w:lvl w:ilvl="4" w:tplc="F6280C1C">
      <w:numFmt w:val="bullet"/>
      <w:lvlText w:val="•"/>
      <w:lvlJc w:val="left"/>
      <w:pPr>
        <w:ind w:left="3935" w:hanging="361"/>
      </w:pPr>
      <w:rPr>
        <w:rFonts w:hint="default"/>
        <w:lang w:val="el-GR" w:eastAsia="en-US" w:bidi="ar-SA"/>
      </w:rPr>
    </w:lvl>
    <w:lvl w:ilvl="5" w:tplc="E54C16FE">
      <w:numFmt w:val="bullet"/>
      <w:lvlText w:val="•"/>
      <w:lvlJc w:val="left"/>
      <w:pPr>
        <w:ind w:left="4719" w:hanging="361"/>
      </w:pPr>
      <w:rPr>
        <w:rFonts w:hint="default"/>
        <w:lang w:val="el-GR" w:eastAsia="en-US" w:bidi="ar-SA"/>
      </w:rPr>
    </w:lvl>
    <w:lvl w:ilvl="6" w:tplc="73866310">
      <w:numFmt w:val="bullet"/>
      <w:lvlText w:val="•"/>
      <w:lvlJc w:val="left"/>
      <w:pPr>
        <w:ind w:left="5503" w:hanging="361"/>
      </w:pPr>
      <w:rPr>
        <w:rFonts w:hint="default"/>
        <w:lang w:val="el-GR" w:eastAsia="en-US" w:bidi="ar-SA"/>
      </w:rPr>
    </w:lvl>
    <w:lvl w:ilvl="7" w:tplc="B1CC7800">
      <w:numFmt w:val="bullet"/>
      <w:lvlText w:val="•"/>
      <w:lvlJc w:val="left"/>
      <w:pPr>
        <w:ind w:left="6287" w:hanging="361"/>
      </w:pPr>
      <w:rPr>
        <w:rFonts w:hint="default"/>
        <w:lang w:val="el-GR" w:eastAsia="en-US" w:bidi="ar-SA"/>
      </w:rPr>
    </w:lvl>
    <w:lvl w:ilvl="8" w:tplc="3060346C">
      <w:numFmt w:val="bullet"/>
      <w:lvlText w:val="•"/>
      <w:lvlJc w:val="left"/>
      <w:pPr>
        <w:ind w:left="7071" w:hanging="361"/>
      </w:pPr>
      <w:rPr>
        <w:rFonts w:hint="default"/>
        <w:lang w:val="el-GR" w:eastAsia="en-US" w:bidi="ar-SA"/>
      </w:rPr>
    </w:lvl>
  </w:abstractNum>
  <w:abstractNum w:abstractNumId="48" w15:restartNumberingAfterBreak="0">
    <w:nsid w:val="15A92EEF"/>
    <w:multiLevelType w:val="hybridMultilevel"/>
    <w:tmpl w:val="916E8E68"/>
    <w:lvl w:ilvl="0" w:tplc="90045C6C">
      <w:numFmt w:val="bullet"/>
      <w:lvlText w:val=""/>
      <w:lvlJc w:val="left"/>
      <w:pPr>
        <w:ind w:left="434" w:hanging="360"/>
      </w:pPr>
      <w:rPr>
        <w:rFonts w:ascii="Symbol" w:eastAsia="Symbol" w:hAnsi="Symbol" w:cs="Symbol" w:hint="default"/>
        <w:b w:val="0"/>
        <w:bCs w:val="0"/>
        <w:i w:val="0"/>
        <w:iCs w:val="0"/>
        <w:spacing w:val="0"/>
        <w:w w:val="99"/>
        <w:sz w:val="20"/>
        <w:szCs w:val="20"/>
        <w:lang w:val="el-GR" w:eastAsia="en-US" w:bidi="ar-SA"/>
      </w:rPr>
    </w:lvl>
    <w:lvl w:ilvl="1" w:tplc="009CD5AA">
      <w:numFmt w:val="bullet"/>
      <w:lvlText w:val="•"/>
      <w:lvlJc w:val="left"/>
      <w:pPr>
        <w:ind w:left="1288" w:hanging="360"/>
      </w:pPr>
      <w:rPr>
        <w:rFonts w:hint="default"/>
        <w:lang w:val="el-GR" w:eastAsia="en-US" w:bidi="ar-SA"/>
      </w:rPr>
    </w:lvl>
    <w:lvl w:ilvl="2" w:tplc="7688DA42">
      <w:numFmt w:val="bullet"/>
      <w:lvlText w:val="•"/>
      <w:lvlJc w:val="left"/>
      <w:pPr>
        <w:ind w:left="2136" w:hanging="360"/>
      </w:pPr>
      <w:rPr>
        <w:rFonts w:hint="default"/>
        <w:lang w:val="el-GR" w:eastAsia="en-US" w:bidi="ar-SA"/>
      </w:rPr>
    </w:lvl>
    <w:lvl w:ilvl="3" w:tplc="A62EC10E">
      <w:numFmt w:val="bullet"/>
      <w:lvlText w:val="•"/>
      <w:lvlJc w:val="left"/>
      <w:pPr>
        <w:ind w:left="2984" w:hanging="360"/>
      </w:pPr>
      <w:rPr>
        <w:rFonts w:hint="default"/>
        <w:lang w:val="el-GR" w:eastAsia="en-US" w:bidi="ar-SA"/>
      </w:rPr>
    </w:lvl>
    <w:lvl w:ilvl="4" w:tplc="D3B209AC">
      <w:numFmt w:val="bullet"/>
      <w:lvlText w:val="•"/>
      <w:lvlJc w:val="left"/>
      <w:pPr>
        <w:ind w:left="3833" w:hanging="360"/>
      </w:pPr>
      <w:rPr>
        <w:rFonts w:hint="default"/>
        <w:lang w:val="el-GR" w:eastAsia="en-US" w:bidi="ar-SA"/>
      </w:rPr>
    </w:lvl>
    <w:lvl w:ilvl="5" w:tplc="4CFCC486">
      <w:numFmt w:val="bullet"/>
      <w:lvlText w:val="•"/>
      <w:lvlJc w:val="left"/>
      <w:pPr>
        <w:ind w:left="4681" w:hanging="360"/>
      </w:pPr>
      <w:rPr>
        <w:rFonts w:hint="default"/>
        <w:lang w:val="el-GR" w:eastAsia="en-US" w:bidi="ar-SA"/>
      </w:rPr>
    </w:lvl>
    <w:lvl w:ilvl="6" w:tplc="DB4EED12">
      <w:numFmt w:val="bullet"/>
      <w:lvlText w:val="•"/>
      <w:lvlJc w:val="left"/>
      <w:pPr>
        <w:ind w:left="5529" w:hanging="360"/>
      </w:pPr>
      <w:rPr>
        <w:rFonts w:hint="default"/>
        <w:lang w:val="el-GR" w:eastAsia="en-US" w:bidi="ar-SA"/>
      </w:rPr>
    </w:lvl>
    <w:lvl w:ilvl="7" w:tplc="7B2853E2">
      <w:numFmt w:val="bullet"/>
      <w:lvlText w:val="•"/>
      <w:lvlJc w:val="left"/>
      <w:pPr>
        <w:ind w:left="6377" w:hanging="360"/>
      </w:pPr>
      <w:rPr>
        <w:rFonts w:hint="default"/>
        <w:lang w:val="el-GR" w:eastAsia="en-US" w:bidi="ar-SA"/>
      </w:rPr>
    </w:lvl>
    <w:lvl w:ilvl="8" w:tplc="97C8643E">
      <w:numFmt w:val="bullet"/>
      <w:lvlText w:val="•"/>
      <w:lvlJc w:val="left"/>
      <w:pPr>
        <w:ind w:left="7226" w:hanging="360"/>
      </w:pPr>
      <w:rPr>
        <w:rFonts w:hint="default"/>
        <w:lang w:val="el-GR" w:eastAsia="en-US" w:bidi="ar-SA"/>
      </w:rPr>
    </w:lvl>
  </w:abstractNum>
  <w:abstractNum w:abstractNumId="49" w15:restartNumberingAfterBreak="0">
    <w:nsid w:val="15C4432A"/>
    <w:multiLevelType w:val="hybridMultilevel"/>
    <w:tmpl w:val="B19A010C"/>
    <w:lvl w:ilvl="0" w:tplc="9CB2E95A">
      <w:numFmt w:val="bullet"/>
      <w:lvlText w:val=""/>
      <w:lvlJc w:val="left"/>
      <w:pPr>
        <w:ind w:left="801" w:hanging="360"/>
      </w:pPr>
      <w:rPr>
        <w:rFonts w:ascii="Symbol" w:eastAsia="Symbol" w:hAnsi="Symbol" w:cs="Symbol" w:hint="default"/>
        <w:b w:val="0"/>
        <w:bCs w:val="0"/>
        <w:i w:val="0"/>
        <w:iCs w:val="0"/>
        <w:spacing w:val="0"/>
        <w:w w:val="99"/>
        <w:sz w:val="20"/>
        <w:szCs w:val="20"/>
        <w:lang w:val="el-GR" w:eastAsia="en-US" w:bidi="ar-SA"/>
      </w:rPr>
    </w:lvl>
    <w:lvl w:ilvl="1" w:tplc="AC163EFA">
      <w:numFmt w:val="bullet"/>
      <w:lvlText w:val="•"/>
      <w:lvlJc w:val="left"/>
      <w:pPr>
        <w:ind w:left="1572" w:hanging="360"/>
      </w:pPr>
      <w:rPr>
        <w:rFonts w:hint="default"/>
        <w:lang w:val="el-GR" w:eastAsia="en-US" w:bidi="ar-SA"/>
      </w:rPr>
    </w:lvl>
    <w:lvl w:ilvl="2" w:tplc="77347098">
      <w:numFmt w:val="bullet"/>
      <w:lvlText w:val="•"/>
      <w:lvlJc w:val="left"/>
      <w:pPr>
        <w:ind w:left="2345" w:hanging="360"/>
      </w:pPr>
      <w:rPr>
        <w:rFonts w:hint="default"/>
        <w:lang w:val="el-GR" w:eastAsia="en-US" w:bidi="ar-SA"/>
      </w:rPr>
    </w:lvl>
    <w:lvl w:ilvl="3" w:tplc="EEF02A54">
      <w:numFmt w:val="bullet"/>
      <w:lvlText w:val="•"/>
      <w:lvlJc w:val="left"/>
      <w:pPr>
        <w:ind w:left="3117" w:hanging="360"/>
      </w:pPr>
      <w:rPr>
        <w:rFonts w:hint="default"/>
        <w:lang w:val="el-GR" w:eastAsia="en-US" w:bidi="ar-SA"/>
      </w:rPr>
    </w:lvl>
    <w:lvl w:ilvl="4" w:tplc="26D0686A">
      <w:numFmt w:val="bullet"/>
      <w:lvlText w:val="•"/>
      <w:lvlJc w:val="left"/>
      <w:pPr>
        <w:ind w:left="3890" w:hanging="360"/>
      </w:pPr>
      <w:rPr>
        <w:rFonts w:hint="default"/>
        <w:lang w:val="el-GR" w:eastAsia="en-US" w:bidi="ar-SA"/>
      </w:rPr>
    </w:lvl>
    <w:lvl w:ilvl="5" w:tplc="27DA5968">
      <w:numFmt w:val="bullet"/>
      <w:lvlText w:val="•"/>
      <w:lvlJc w:val="left"/>
      <w:pPr>
        <w:ind w:left="4663" w:hanging="360"/>
      </w:pPr>
      <w:rPr>
        <w:rFonts w:hint="default"/>
        <w:lang w:val="el-GR" w:eastAsia="en-US" w:bidi="ar-SA"/>
      </w:rPr>
    </w:lvl>
    <w:lvl w:ilvl="6" w:tplc="82D6DEB4">
      <w:numFmt w:val="bullet"/>
      <w:lvlText w:val="•"/>
      <w:lvlJc w:val="left"/>
      <w:pPr>
        <w:ind w:left="5435" w:hanging="360"/>
      </w:pPr>
      <w:rPr>
        <w:rFonts w:hint="default"/>
        <w:lang w:val="el-GR" w:eastAsia="en-US" w:bidi="ar-SA"/>
      </w:rPr>
    </w:lvl>
    <w:lvl w:ilvl="7" w:tplc="48265AF4">
      <w:numFmt w:val="bullet"/>
      <w:lvlText w:val="•"/>
      <w:lvlJc w:val="left"/>
      <w:pPr>
        <w:ind w:left="6208" w:hanging="360"/>
      </w:pPr>
      <w:rPr>
        <w:rFonts w:hint="default"/>
        <w:lang w:val="el-GR" w:eastAsia="en-US" w:bidi="ar-SA"/>
      </w:rPr>
    </w:lvl>
    <w:lvl w:ilvl="8" w:tplc="9C9EC0F6">
      <w:numFmt w:val="bullet"/>
      <w:lvlText w:val="•"/>
      <w:lvlJc w:val="left"/>
      <w:pPr>
        <w:ind w:left="6980" w:hanging="360"/>
      </w:pPr>
      <w:rPr>
        <w:rFonts w:hint="default"/>
        <w:lang w:val="el-GR" w:eastAsia="en-US" w:bidi="ar-SA"/>
      </w:rPr>
    </w:lvl>
  </w:abstractNum>
  <w:abstractNum w:abstractNumId="50" w15:restartNumberingAfterBreak="0">
    <w:nsid w:val="15CC66CF"/>
    <w:multiLevelType w:val="hybridMultilevel"/>
    <w:tmpl w:val="B34C00FA"/>
    <w:lvl w:ilvl="0" w:tplc="CAC80BA4">
      <w:start w:val="1"/>
      <w:numFmt w:val="decimal"/>
      <w:lvlText w:val="%1."/>
      <w:lvlJc w:val="left"/>
      <w:pPr>
        <w:ind w:left="278" w:hanging="197"/>
      </w:pPr>
      <w:rPr>
        <w:rFonts w:ascii="Calibri" w:eastAsia="Calibri" w:hAnsi="Calibri" w:cs="Calibri" w:hint="default"/>
        <w:b w:val="0"/>
        <w:bCs w:val="0"/>
        <w:i/>
        <w:iCs/>
        <w:spacing w:val="-1"/>
        <w:w w:val="91"/>
        <w:sz w:val="20"/>
        <w:szCs w:val="20"/>
        <w:lang w:val="el-GR" w:eastAsia="en-US" w:bidi="ar-SA"/>
      </w:rPr>
    </w:lvl>
    <w:lvl w:ilvl="1" w:tplc="F6468A7A">
      <w:numFmt w:val="bullet"/>
      <w:lvlText w:val="•"/>
      <w:lvlJc w:val="left"/>
      <w:pPr>
        <w:ind w:left="1118" w:hanging="197"/>
      </w:pPr>
      <w:rPr>
        <w:rFonts w:hint="default"/>
        <w:lang w:val="el-GR" w:eastAsia="en-US" w:bidi="ar-SA"/>
      </w:rPr>
    </w:lvl>
    <w:lvl w:ilvl="2" w:tplc="F572D7E6">
      <w:numFmt w:val="bullet"/>
      <w:lvlText w:val="•"/>
      <w:lvlJc w:val="left"/>
      <w:pPr>
        <w:ind w:left="1957" w:hanging="197"/>
      </w:pPr>
      <w:rPr>
        <w:rFonts w:hint="default"/>
        <w:lang w:val="el-GR" w:eastAsia="en-US" w:bidi="ar-SA"/>
      </w:rPr>
    </w:lvl>
    <w:lvl w:ilvl="3" w:tplc="2646A02C">
      <w:numFmt w:val="bullet"/>
      <w:lvlText w:val="•"/>
      <w:lvlJc w:val="left"/>
      <w:pPr>
        <w:ind w:left="2796" w:hanging="197"/>
      </w:pPr>
      <w:rPr>
        <w:rFonts w:hint="default"/>
        <w:lang w:val="el-GR" w:eastAsia="en-US" w:bidi="ar-SA"/>
      </w:rPr>
    </w:lvl>
    <w:lvl w:ilvl="4" w:tplc="2D2434AE">
      <w:numFmt w:val="bullet"/>
      <w:lvlText w:val="•"/>
      <w:lvlJc w:val="left"/>
      <w:pPr>
        <w:ind w:left="3635" w:hanging="197"/>
      </w:pPr>
      <w:rPr>
        <w:rFonts w:hint="default"/>
        <w:lang w:val="el-GR" w:eastAsia="en-US" w:bidi="ar-SA"/>
      </w:rPr>
    </w:lvl>
    <w:lvl w:ilvl="5" w:tplc="42B0E1B4">
      <w:numFmt w:val="bullet"/>
      <w:lvlText w:val="•"/>
      <w:lvlJc w:val="left"/>
      <w:pPr>
        <w:ind w:left="4474" w:hanging="197"/>
      </w:pPr>
      <w:rPr>
        <w:rFonts w:hint="default"/>
        <w:lang w:val="el-GR" w:eastAsia="en-US" w:bidi="ar-SA"/>
      </w:rPr>
    </w:lvl>
    <w:lvl w:ilvl="6" w:tplc="78B084BA">
      <w:numFmt w:val="bullet"/>
      <w:lvlText w:val="•"/>
      <w:lvlJc w:val="left"/>
      <w:pPr>
        <w:ind w:left="5312" w:hanging="197"/>
      </w:pPr>
      <w:rPr>
        <w:rFonts w:hint="default"/>
        <w:lang w:val="el-GR" w:eastAsia="en-US" w:bidi="ar-SA"/>
      </w:rPr>
    </w:lvl>
    <w:lvl w:ilvl="7" w:tplc="473ADEFA">
      <w:numFmt w:val="bullet"/>
      <w:lvlText w:val="•"/>
      <w:lvlJc w:val="left"/>
      <w:pPr>
        <w:ind w:left="6151" w:hanging="197"/>
      </w:pPr>
      <w:rPr>
        <w:rFonts w:hint="default"/>
        <w:lang w:val="el-GR" w:eastAsia="en-US" w:bidi="ar-SA"/>
      </w:rPr>
    </w:lvl>
    <w:lvl w:ilvl="8" w:tplc="A84A96E6">
      <w:numFmt w:val="bullet"/>
      <w:lvlText w:val="•"/>
      <w:lvlJc w:val="left"/>
      <w:pPr>
        <w:ind w:left="6990" w:hanging="197"/>
      </w:pPr>
      <w:rPr>
        <w:rFonts w:hint="default"/>
        <w:lang w:val="el-GR" w:eastAsia="en-US" w:bidi="ar-SA"/>
      </w:rPr>
    </w:lvl>
  </w:abstractNum>
  <w:abstractNum w:abstractNumId="51" w15:restartNumberingAfterBreak="0">
    <w:nsid w:val="16126B62"/>
    <w:multiLevelType w:val="hybridMultilevel"/>
    <w:tmpl w:val="A46662C2"/>
    <w:lvl w:ilvl="0" w:tplc="41C81CB0">
      <w:start w:val="1"/>
      <w:numFmt w:val="decimal"/>
      <w:lvlText w:val="%1."/>
      <w:lvlJc w:val="left"/>
      <w:pPr>
        <w:ind w:left="436" w:hanging="358"/>
      </w:pPr>
      <w:rPr>
        <w:rFonts w:hint="default"/>
        <w:spacing w:val="-1"/>
        <w:w w:val="99"/>
        <w:lang w:val="el-GR" w:eastAsia="en-US" w:bidi="ar-SA"/>
      </w:rPr>
    </w:lvl>
    <w:lvl w:ilvl="1" w:tplc="D07CB762">
      <w:numFmt w:val="bullet"/>
      <w:lvlText w:val="•"/>
      <w:lvlJc w:val="left"/>
      <w:pPr>
        <w:ind w:left="1259" w:hanging="358"/>
      </w:pPr>
      <w:rPr>
        <w:rFonts w:hint="default"/>
        <w:lang w:val="el-GR" w:eastAsia="en-US" w:bidi="ar-SA"/>
      </w:rPr>
    </w:lvl>
    <w:lvl w:ilvl="2" w:tplc="C43E2974">
      <w:numFmt w:val="bullet"/>
      <w:lvlText w:val="•"/>
      <w:lvlJc w:val="left"/>
      <w:pPr>
        <w:ind w:left="2079" w:hanging="358"/>
      </w:pPr>
      <w:rPr>
        <w:rFonts w:hint="default"/>
        <w:lang w:val="el-GR" w:eastAsia="en-US" w:bidi="ar-SA"/>
      </w:rPr>
    </w:lvl>
    <w:lvl w:ilvl="3" w:tplc="C660F4F4">
      <w:numFmt w:val="bullet"/>
      <w:lvlText w:val="•"/>
      <w:lvlJc w:val="left"/>
      <w:pPr>
        <w:ind w:left="2899" w:hanging="358"/>
      </w:pPr>
      <w:rPr>
        <w:rFonts w:hint="default"/>
        <w:lang w:val="el-GR" w:eastAsia="en-US" w:bidi="ar-SA"/>
      </w:rPr>
    </w:lvl>
    <w:lvl w:ilvl="4" w:tplc="EED04F04">
      <w:numFmt w:val="bullet"/>
      <w:lvlText w:val="•"/>
      <w:lvlJc w:val="left"/>
      <w:pPr>
        <w:ind w:left="3719" w:hanging="358"/>
      </w:pPr>
      <w:rPr>
        <w:rFonts w:hint="default"/>
        <w:lang w:val="el-GR" w:eastAsia="en-US" w:bidi="ar-SA"/>
      </w:rPr>
    </w:lvl>
    <w:lvl w:ilvl="5" w:tplc="9D904494">
      <w:numFmt w:val="bullet"/>
      <w:lvlText w:val="•"/>
      <w:lvlJc w:val="left"/>
      <w:pPr>
        <w:ind w:left="4539" w:hanging="358"/>
      </w:pPr>
      <w:rPr>
        <w:rFonts w:hint="default"/>
        <w:lang w:val="el-GR" w:eastAsia="en-US" w:bidi="ar-SA"/>
      </w:rPr>
    </w:lvl>
    <w:lvl w:ilvl="6" w:tplc="2EFCE37A">
      <w:numFmt w:val="bullet"/>
      <w:lvlText w:val="•"/>
      <w:lvlJc w:val="left"/>
      <w:pPr>
        <w:ind w:left="5359" w:hanging="358"/>
      </w:pPr>
      <w:rPr>
        <w:rFonts w:hint="default"/>
        <w:lang w:val="el-GR" w:eastAsia="en-US" w:bidi="ar-SA"/>
      </w:rPr>
    </w:lvl>
    <w:lvl w:ilvl="7" w:tplc="405A434C">
      <w:numFmt w:val="bullet"/>
      <w:lvlText w:val="•"/>
      <w:lvlJc w:val="left"/>
      <w:pPr>
        <w:ind w:left="6179" w:hanging="358"/>
      </w:pPr>
      <w:rPr>
        <w:rFonts w:hint="default"/>
        <w:lang w:val="el-GR" w:eastAsia="en-US" w:bidi="ar-SA"/>
      </w:rPr>
    </w:lvl>
    <w:lvl w:ilvl="8" w:tplc="06485274">
      <w:numFmt w:val="bullet"/>
      <w:lvlText w:val="•"/>
      <w:lvlJc w:val="left"/>
      <w:pPr>
        <w:ind w:left="6999" w:hanging="358"/>
      </w:pPr>
      <w:rPr>
        <w:rFonts w:hint="default"/>
        <w:lang w:val="el-GR" w:eastAsia="en-US" w:bidi="ar-SA"/>
      </w:rPr>
    </w:lvl>
  </w:abstractNum>
  <w:abstractNum w:abstractNumId="52" w15:restartNumberingAfterBreak="0">
    <w:nsid w:val="163B79C8"/>
    <w:multiLevelType w:val="hybridMultilevel"/>
    <w:tmpl w:val="9FAADFB6"/>
    <w:lvl w:ilvl="0" w:tplc="DE785860">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B8029D46">
      <w:numFmt w:val="bullet"/>
      <w:lvlText w:val="•"/>
      <w:lvlJc w:val="left"/>
      <w:pPr>
        <w:ind w:left="1601" w:hanging="361"/>
      </w:pPr>
      <w:rPr>
        <w:rFonts w:hint="default"/>
        <w:lang w:val="el-GR" w:eastAsia="en-US" w:bidi="ar-SA"/>
      </w:rPr>
    </w:lvl>
    <w:lvl w:ilvl="2" w:tplc="33187AAE">
      <w:numFmt w:val="bullet"/>
      <w:lvlText w:val="•"/>
      <w:lvlJc w:val="left"/>
      <w:pPr>
        <w:ind w:left="2383" w:hanging="361"/>
      </w:pPr>
      <w:rPr>
        <w:rFonts w:hint="default"/>
        <w:lang w:val="el-GR" w:eastAsia="en-US" w:bidi="ar-SA"/>
      </w:rPr>
    </w:lvl>
    <w:lvl w:ilvl="3" w:tplc="013E266C">
      <w:numFmt w:val="bullet"/>
      <w:lvlText w:val="•"/>
      <w:lvlJc w:val="left"/>
      <w:pPr>
        <w:ind w:left="3165" w:hanging="361"/>
      </w:pPr>
      <w:rPr>
        <w:rFonts w:hint="default"/>
        <w:lang w:val="el-GR" w:eastAsia="en-US" w:bidi="ar-SA"/>
      </w:rPr>
    </w:lvl>
    <w:lvl w:ilvl="4" w:tplc="797AB386">
      <w:numFmt w:val="bullet"/>
      <w:lvlText w:val="•"/>
      <w:lvlJc w:val="left"/>
      <w:pPr>
        <w:ind w:left="3947" w:hanging="361"/>
      </w:pPr>
      <w:rPr>
        <w:rFonts w:hint="default"/>
        <w:lang w:val="el-GR" w:eastAsia="en-US" w:bidi="ar-SA"/>
      </w:rPr>
    </w:lvl>
    <w:lvl w:ilvl="5" w:tplc="9CF264C0">
      <w:numFmt w:val="bullet"/>
      <w:lvlText w:val="•"/>
      <w:lvlJc w:val="left"/>
      <w:pPr>
        <w:ind w:left="4729" w:hanging="361"/>
      </w:pPr>
      <w:rPr>
        <w:rFonts w:hint="default"/>
        <w:lang w:val="el-GR" w:eastAsia="en-US" w:bidi="ar-SA"/>
      </w:rPr>
    </w:lvl>
    <w:lvl w:ilvl="6" w:tplc="782CC32A">
      <w:numFmt w:val="bullet"/>
      <w:lvlText w:val="•"/>
      <w:lvlJc w:val="left"/>
      <w:pPr>
        <w:ind w:left="5511" w:hanging="361"/>
      </w:pPr>
      <w:rPr>
        <w:rFonts w:hint="default"/>
        <w:lang w:val="el-GR" w:eastAsia="en-US" w:bidi="ar-SA"/>
      </w:rPr>
    </w:lvl>
    <w:lvl w:ilvl="7" w:tplc="CDE449FC">
      <w:numFmt w:val="bullet"/>
      <w:lvlText w:val="•"/>
      <w:lvlJc w:val="left"/>
      <w:pPr>
        <w:ind w:left="6293" w:hanging="361"/>
      </w:pPr>
      <w:rPr>
        <w:rFonts w:hint="default"/>
        <w:lang w:val="el-GR" w:eastAsia="en-US" w:bidi="ar-SA"/>
      </w:rPr>
    </w:lvl>
    <w:lvl w:ilvl="8" w:tplc="BF5CABE2">
      <w:numFmt w:val="bullet"/>
      <w:lvlText w:val="•"/>
      <w:lvlJc w:val="left"/>
      <w:pPr>
        <w:ind w:left="7075" w:hanging="361"/>
      </w:pPr>
      <w:rPr>
        <w:rFonts w:hint="default"/>
        <w:lang w:val="el-GR" w:eastAsia="en-US" w:bidi="ar-SA"/>
      </w:rPr>
    </w:lvl>
  </w:abstractNum>
  <w:abstractNum w:abstractNumId="53" w15:restartNumberingAfterBreak="0">
    <w:nsid w:val="194A5507"/>
    <w:multiLevelType w:val="hybridMultilevel"/>
    <w:tmpl w:val="44A0FC5C"/>
    <w:lvl w:ilvl="0" w:tplc="D79AC8EA">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4EF69454">
      <w:numFmt w:val="bullet"/>
      <w:lvlText w:val="•"/>
      <w:lvlJc w:val="left"/>
      <w:pPr>
        <w:ind w:left="655" w:hanging="106"/>
      </w:pPr>
      <w:rPr>
        <w:rFonts w:hint="default"/>
        <w:lang w:val="el-GR" w:eastAsia="en-US" w:bidi="ar-SA"/>
      </w:rPr>
    </w:lvl>
    <w:lvl w:ilvl="2" w:tplc="FCF25202">
      <w:numFmt w:val="bullet"/>
      <w:lvlText w:val="•"/>
      <w:lvlJc w:val="left"/>
      <w:pPr>
        <w:ind w:left="1131" w:hanging="106"/>
      </w:pPr>
      <w:rPr>
        <w:rFonts w:hint="default"/>
        <w:lang w:val="el-GR" w:eastAsia="en-US" w:bidi="ar-SA"/>
      </w:rPr>
    </w:lvl>
    <w:lvl w:ilvl="3" w:tplc="99B6846E">
      <w:numFmt w:val="bullet"/>
      <w:lvlText w:val="•"/>
      <w:lvlJc w:val="left"/>
      <w:pPr>
        <w:ind w:left="1606" w:hanging="106"/>
      </w:pPr>
      <w:rPr>
        <w:rFonts w:hint="default"/>
        <w:lang w:val="el-GR" w:eastAsia="en-US" w:bidi="ar-SA"/>
      </w:rPr>
    </w:lvl>
    <w:lvl w:ilvl="4" w:tplc="F2DC9ED4">
      <w:numFmt w:val="bullet"/>
      <w:lvlText w:val="•"/>
      <w:lvlJc w:val="left"/>
      <w:pPr>
        <w:ind w:left="2082" w:hanging="106"/>
      </w:pPr>
      <w:rPr>
        <w:rFonts w:hint="default"/>
        <w:lang w:val="el-GR" w:eastAsia="en-US" w:bidi="ar-SA"/>
      </w:rPr>
    </w:lvl>
    <w:lvl w:ilvl="5" w:tplc="C4905A96">
      <w:numFmt w:val="bullet"/>
      <w:lvlText w:val="•"/>
      <w:lvlJc w:val="left"/>
      <w:pPr>
        <w:ind w:left="2557" w:hanging="106"/>
      </w:pPr>
      <w:rPr>
        <w:rFonts w:hint="default"/>
        <w:lang w:val="el-GR" w:eastAsia="en-US" w:bidi="ar-SA"/>
      </w:rPr>
    </w:lvl>
    <w:lvl w:ilvl="6" w:tplc="C9C416E6">
      <w:numFmt w:val="bullet"/>
      <w:lvlText w:val="•"/>
      <w:lvlJc w:val="left"/>
      <w:pPr>
        <w:ind w:left="3033" w:hanging="106"/>
      </w:pPr>
      <w:rPr>
        <w:rFonts w:hint="default"/>
        <w:lang w:val="el-GR" w:eastAsia="en-US" w:bidi="ar-SA"/>
      </w:rPr>
    </w:lvl>
    <w:lvl w:ilvl="7" w:tplc="FD6A9924">
      <w:numFmt w:val="bullet"/>
      <w:lvlText w:val="•"/>
      <w:lvlJc w:val="left"/>
      <w:pPr>
        <w:ind w:left="3508" w:hanging="106"/>
      </w:pPr>
      <w:rPr>
        <w:rFonts w:hint="default"/>
        <w:lang w:val="el-GR" w:eastAsia="en-US" w:bidi="ar-SA"/>
      </w:rPr>
    </w:lvl>
    <w:lvl w:ilvl="8" w:tplc="8966A9E4">
      <w:numFmt w:val="bullet"/>
      <w:lvlText w:val="•"/>
      <w:lvlJc w:val="left"/>
      <w:pPr>
        <w:ind w:left="3984" w:hanging="106"/>
      </w:pPr>
      <w:rPr>
        <w:rFonts w:hint="default"/>
        <w:lang w:val="el-GR" w:eastAsia="en-US" w:bidi="ar-SA"/>
      </w:rPr>
    </w:lvl>
  </w:abstractNum>
  <w:abstractNum w:abstractNumId="54" w15:restartNumberingAfterBreak="0">
    <w:nsid w:val="19590F4D"/>
    <w:multiLevelType w:val="hybridMultilevel"/>
    <w:tmpl w:val="71FAEE44"/>
    <w:lvl w:ilvl="0" w:tplc="471EBD92">
      <w:numFmt w:val="bullet"/>
      <w:lvlText w:val=""/>
      <w:lvlJc w:val="left"/>
      <w:pPr>
        <w:ind w:left="350" w:hanging="334"/>
      </w:pPr>
      <w:rPr>
        <w:rFonts w:ascii="Symbol" w:eastAsia="Symbol" w:hAnsi="Symbol" w:cs="Symbol" w:hint="default"/>
        <w:b w:val="0"/>
        <w:bCs w:val="0"/>
        <w:i w:val="0"/>
        <w:iCs w:val="0"/>
        <w:spacing w:val="0"/>
        <w:w w:val="99"/>
        <w:sz w:val="20"/>
        <w:szCs w:val="20"/>
        <w:lang w:val="el-GR" w:eastAsia="en-US" w:bidi="ar-SA"/>
      </w:rPr>
    </w:lvl>
    <w:lvl w:ilvl="1" w:tplc="20B05290">
      <w:numFmt w:val="bullet"/>
      <w:lvlText w:val="•"/>
      <w:lvlJc w:val="left"/>
      <w:pPr>
        <w:ind w:left="955" w:hanging="334"/>
      </w:pPr>
      <w:rPr>
        <w:rFonts w:hint="default"/>
        <w:lang w:val="el-GR" w:eastAsia="en-US" w:bidi="ar-SA"/>
      </w:rPr>
    </w:lvl>
    <w:lvl w:ilvl="2" w:tplc="F4002EC4">
      <w:numFmt w:val="bullet"/>
      <w:lvlText w:val="•"/>
      <w:lvlJc w:val="left"/>
      <w:pPr>
        <w:ind w:left="1551" w:hanging="334"/>
      </w:pPr>
      <w:rPr>
        <w:rFonts w:hint="default"/>
        <w:lang w:val="el-GR" w:eastAsia="en-US" w:bidi="ar-SA"/>
      </w:rPr>
    </w:lvl>
    <w:lvl w:ilvl="3" w:tplc="9A5C4F62">
      <w:numFmt w:val="bullet"/>
      <w:lvlText w:val="•"/>
      <w:lvlJc w:val="left"/>
      <w:pPr>
        <w:ind w:left="2146" w:hanging="334"/>
      </w:pPr>
      <w:rPr>
        <w:rFonts w:hint="default"/>
        <w:lang w:val="el-GR" w:eastAsia="en-US" w:bidi="ar-SA"/>
      </w:rPr>
    </w:lvl>
    <w:lvl w:ilvl="4" w:tplc="CAEEB5A6">
      <w:numFmt w:val="bullet"/>
      <w:lvlText w:val="•"/>
      <w:lvlJc w:val="left"/>
      <w:pPr>
        <w:ind w:left="2742" w:hanging="334"/>
      </w:pPr>
      <w:rPr>
        <w:rFonts w:hint="default"/>
        <w:lang w:val="el-GR" w:eastAsia="en-US" w:bidi="ar-SA"/>
      </w:rPr>
    </w:lvl>
    <w:lvl w:ilvl="5" w:tplc="189EB8F2">
      <w:numFmt w:val="bullet"/>
      <w:lvlText w:val="•"/>
      <w:lvlJc w:val="left"/>
      <w:pPr>
        <w:ind w:left="3338" w:hanging="334"/>
      </w:pPr>
      <w:rPr>
        <w:rFonts w:hint="default"/>
        <w:lang w:val="el-GR" w:eastAsia="en-US" w:bidi="ar-SA"/>
      </w:rPr>
    </w:lvl>
    <w:lvl w:ilvl="6" w:tplc="A3E88740">
      <w:numFmt w:val="bullet"/>
      <w:lvlText w:val="•"/>
      <w:lvlJc w:val="left"/>
      <w:pPr>
        <w:ind w:left="3933" w:hanging="334"/>
      </w:pPr>
      <w:rPr>
        <w:rFonts w:hint="default"/>
        <w:lang w:val="el-GR" w:eastAsia="en-US" w:bidi="ar-SA"/>
      </w:rPr>
    </w:lvl>
    <w:lvl w:ilvl="7" w:tplc="026A02B8">
      <w:numFmt w:val="bullet"/>
      <w:lvlText w:val="•"/>
      <w:lvlJc w:val="left"/>
      <w:pPr>
        <w:ind w:left="4529" w:hanging="334"/>
      </w:pPr>
      <w:rPr>
        <w:rFonts w:hint="default"/>
        <w:lang w:val="el-GR" w:eastAsia="en-US" w:bidi="ar-SA"/>
      </w:rPr>
    </w:lvl>
    <w:lvl w:ilvl="8" w:tplc="97CAD070">
      <w:numFmt w:val="bullet"/>
      <w:lvlText w:val="•"/>
      <w:lvlJc w:val="left"/>
      <w:pPr>
        <w:ind w:left="5124" w:hanging="334"/>
      </w:pPr>
      <w:rPr>
        <w:rFonts w:hint="default"/>
        <w:lang w:val="el-GR" w:eastAsia="en-US" w:bidi="ar-SA"/>
      </w:rPr>
    </w:lvl>
  </w:abstractNum>
  <w:abstractNum w:abstractNumId="55" w15:restartNumberingAfterBreak="0">
    <w:nsid w:val="195931F4"/>
    <w:multiLevelType w:val="hybridMultilevel"/>
    <w:tmpl w:val="3A70516E"/>
    <w:lvl w:ilvl="0" w:tplc="757A584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21E23D14">
      <w:numFmt w:val="bullet"/>
      <w:lvlText w:val="•"/>
      <w:lvlJc w:val="left"/>
      <w:pPr>
        <w:ind w:left="1583" w:hanging="361"/>
      </w:pPr>
      <w:rPr>
        <w:rFonts w:hint="default"/>
        <w:lang w:val="el-GR" w:eastAsia="en-US" w:bidi="ar-SA"/>
      </w:rPr>
    </w:lvl>
    <w:lvl w:ilvl="2" w:tplc="79DA0A74">
      <w:numFmt w:val="bullet"/>
      <w:lvlText w:val="•"/>
      <w:lvlJc w:val="left"/>
      <w:pPr>
        <w:ind w:left="2367" w:hanging="361"/>
      </w:pPr>
      <w:rPr>
        <w:rFonts w:hint="default"/>
        <w:lang w:val="el-GR" w:eastAsia="en-US" w:bidi="ar-SA"/>
      </w:rPr>
    </w:lvl>
    <w:lvl w:ilvl="3" w:tplc="5802BA00">
      <w:numFmt w:val="bullet"/>
      <w:lvlText w:val="•"/>
      <w:lvlJc w:val="left"/>
      <w:pPr>
        <w:ind w:left="3151" w:hanging="361"/>
      </w:pPr>
      <w:rPr>
        <w:rFonts w:hint="default"/>
        <w:lang w:val="el-GR" w:eastAsia="en-US" w:bidi="ar-SA"/>
      </w:rPr>
    </w:lvl>
    <w:lvl w:ilvl="4" w:tplc="0D1C70DA">
      <w:numFmt w:val="bullet"/>
      <w:lvlText w:val="•"/>
      <w:lvlJc w:val="left"/>
      <w:pPr>
        <w:ind w:left="3935" w:hanging="361"/>
      </w:pPr>
      <w:rPr>
        <w:rFonts w:hint="default"/>
        <w:lang w:val="el-GR" w:eastAsia="en-US" w:bidi="ar-SA"/>
      </w:rPr>
    </w:lvl>
    <w:lvl w:ilvl="5" w:tplc="BFC81478">
      <w:numFmt w:val="bullet"/>
      <w:lvlText w:val="•"/>
      <w:lvlJc w:val="left"/>
      <w:pPr>
        <w:ind w:left="4719" w:hanging="361"/>
      </w:pPr>
      <w:rPr>
        <w:rFonts w:hint="default"/>
        <w:lang w:val="el-GR" w:eastAsia="en-US" w:bidi="ar-SA"/>
      </w:rPr>
    </w:lvl>
    <w:lvl w:ilvl="6" w:tplc="88E43682">
      <w:numFmt w:val="bullet"/>
      <w:lvlText w:val="•"/>
      <w:lvlJc w:val="left"/>
      <w:pPr>
        <w:ind w:left="5503" w:hanging="361"/>
      </w:pPr>
      <w:rPr>
        <w:rFonts w:hint="default"/>
        <w:lang w:val="el-GR" w:eastAsia="en-US" w:bidi="ar-SA"/>
      </w:rPr>
    </w:lvl>
    <w:lvl w:ilvl="7" w:tplc="6C462B18">
      <w:numFmt w:val="bullet"/>
      <w:lvlText w:val="•"/>
      <w:lvlJc w:val="left"/>
      <w:pPr>
        <w:ind w:left="6287" w:hanging="361"/>
      </w:pPr>
      <w:rPr>
        <w:rFonts w:hint="default"/>
        <w:lang w:val="el-GR" w:eastAsia="en-US" w:bidi="ar-SA"/>
      </w:rPr>
    </w:lvl>
    <w:lvl w:ilvl="8" w:tplc="7DF46094">
      <w:numFmt w:val="bullet"/>
      <w:lvlText w:val="•"/>
      <w:lvlJc w:val="left"/>
      <w:pPr>
        <w:ind w:left="7071" w:hanging="361"/>
      </w:pPr>
      <w:rPr>
        <w:rFonts w:hint="default"/>
        <w:lang w:val="el-GR" w:eastAsia="en-US" w:bidi="ar-SA"/>
      </w:rPr>
    </w:lvl>
  </w:abstractNum>
  <w:abstractNum w:abstractNumId="56" w15:restartNumberingAfterBreak="0">
    <w:nsid w:val="197F604F"/>
    <w:multiLevelType w:val="hybridMultilevel"/>
    <w:tmpl w:val="293C6808"/>
    <w:lvl w:ilvl="0" w:tplc="56F8ED00">
      <w:numFmt w:val="bullet"/>
      <w:lvlText w:val="-"/>
      <w:lvlJc w:val="left"/>
      <w:pPr>
        <w:ind w:left="78" w:hanging="106"/>
      </w:pPr>
      <w:rPr>
        <w:rFonts w:ascii="Calibri" w:eastAsia="Calibri" w:hAnsi="Calibri" w:cs="Calibri" w:hint="default"/>
        <w:b w:val="0"/>
        <w:bCs w:val="0"/>
        <w:i w:val="0"/>
        <w:iCs w:val="0"/>
        <w:spacing w:val="0"/>
        <w:w w:val="99"/>
        <w:sz w:val="20"/>
        <w:szCs w:val="20"/>
        <w:lang w:val="el-GR" w:eastAsia="en-US" w:bidi="ar-SA"/>
      </w:rPr>
    </w:lvl>
    <w:lvl w:ilvl="1" w:tplc="AD5E7228">
      <w:numFmt w:val="bullet"/>
      <w:lvlText w:val="•"/>
      <w:lvlJc w:val="left"/>
      <w:pPr>
        <w:ind w:left="554" w:hanging="106"/>
      </w:pPr>
      <w:rPr>
        <w:rFonts w:hint="default"/>
        <w:lang w:val="el-GR" w:eastAsia="en-US" w:bidi="ar-SA"/>
      </w:rPr>
    </w:lvl>
    <w:lvl w:ilvl="2" w:tplc="D9F8C196">
      <w:numFmt w:val="bullet"/>
      <w:lvlText w:val="•"/>
      <w:lvlJc w:val="left"/>
      <w:pPr>
        <w:ind w:left="1029" w:hanging="106"/>
      </w:pPr>
      <w:rPr>
        <w:rFonts w:hint="default"/>
        <w:lang w:val="el-GR" w:eastAsia="en-US" w:bidi="ar-SA"/>
      </w:rPr>
    </w:lvl>
    <w:lvl w:ilvl="3" w:tplc="38A0DA46">
      <w:numFmt w:val="bullet"/>
      <w:lvlText w:val="•"/>
      <w:lvlJc w:val="left"/>
      <w:pPr>
        <w:ind w:left="1504" w:hanging="106"/>
      </w:pPr>
      <w:rPr>
        <w:rFonts w:hint="default"/>
        <w:lang w:val="el-GR" w:eastAsia="en-US" w:bidi="ar-SA"/>
      </w:rPr>
    </w:lvl>
    <w:lvl w:ilvl="4" w:tplc="3C52693E">
      <w:numFmt w:val="bullet"/>
      <w:lvlText w:val="•"/>
      <w:lvlJc w:val="left"/>
      <w:pPr>
        <w:ind w:left="1978" w:hanging="106"/>
      </w:pPr>
      <w:rPr>
        <w:rFonts w:hint="default"/>
        <w:lang w:val="el-GR" w:eastAsia="en-US" w:bidi="ar-SA"/>
      </w:rPr>
    </w:lvl>
    <w:lvl w:ilvl="5" w:tplc="FB9A0812">
      <w:numFmt w:val="bullet"/>
      <w:lvlText w:val="•"/>
      <w:lvlJc w:val="left"/>
      <w:pPr>
        <w:ind w:left="2453" w:hanging="106"/>
      </w:pPr>
      <w:rPr>
        <w:rFonts w:hint="default"/>
        <w:lang w:val="el-GR" w:eastAsia="en-US" w:bidi="ar-SA"/>
      </w:rPr>
    </w:lvl>
    <w:lvl w:ilvl="6" w:tplc="DF5E9ADA">
      <w:numFmt w:val="bullet"/>
      <w:lvlText w:val="•"/>
      <w:lvlJc w:val="left"/>
      <w:pPr>
        <w:ind w:left="2928" w:hanging="106"/>
      </w:pPr>
      <w:rPr>
        <w:rFonts w:hint="default"/>
        <w:lang w:val="el-GR" w:eastAsia="en-US" w:bidi="ar-SA"/>
      </w:rPr>
    </w:lvl>
    <w:lvl w:ilvl="7" w:tplc="3F8AE1D4">
      <w:numFmt w:val="bullet"/>
      <w:lvlText w:val="•"/>
      <w:lvlJc w:val="left"/>
      <w:pPr>
        <w:ind w:left="3402" w:hanging="106"/>
      </w:pPr>
      <w:rPr>
        <w:rFonts w:hint="default"/>
        <w:lang w:val="el-GR" w:eastAsia="en-US" w:bidi="ar-SA"/>
      </w:rPr>
    </w:lvl>
    <w:lvl w:ilvl="8" w:tplc="45FEB7E4">
      <w:numFmt w:val="bullet"/>
      <w:lvlText w:val="•"/>
      <w:lvlJc w:val="left"/>
      <w:pPr>
        <w:ind w:left="3877" w:hanging="106"/>
      </w:pPr>
      <w:rPr>
        <w:rFonts w:hint="default"/>
        <w:lang w:val="el-GR" w:eastAsia="en-US" w:bidi="ar-SA"/>
      </w:rPr>
    </w:lvl>
  </w:abstractNum>
  <w:abstractNum w:abstractNumId="57" w15:restartNumberingAfterBreak="0">
    <w:nsid w:val="19C726B6"/>
    <w:multiLevelType w:val="hybridMultilevel"/>
    <w:tmpl w:val="783616C4"/>
    <w:lvl w:ilvl="0" w:tplc="CDD603C8">
      <w:numFmt w:val="bullet"/>
      <w:lvlText w:val=""/>
      <w:lvlJc w:val="left"/>
      <w:pPr>
        <w:ind w:left="391" w:hanging="219"/>
      </w:pPr>
      <w:rPr>
        <w:rFonts w:ascii="Symbol" w:eastAsia="Symbol" w:hAnsi="Symbol" w:cs="Symbol" w:hint="default"/>
        <w:b w:val="0"/>
        <w:bCs w:val="0"/>
        <w:i w:val="0"/>
        <w:iCs w:val="0"/>
        <w:spacing w:val="0"/>
        <w:w w:val="99"/>
        <w:sz w:val="20"/>
        <w:szCs w:val="20"/>
        <w:lang w:val="el-GR" w:eastAsia="en-US" w:bidi="ar-SA"/>
      </w:rPr>
    </w:lvl>
    <w:lvl w:ilvl="1" w:tplc="684A458E">
      <w:numFmt w:val="bullet"/>
      <w:lvlText w:val="•"/>
      <w:lvlJc w:val="left"/>
      <w:pPr>
        <w:ind w:left="1213" w:hanging="219"/>
      </w:pPr>
      <w:rPr>
        <w:rFonts w:hint="default"/>
        <w:lang w:val="el-GR" w:eastAsia="en-US" w:bidi="ar-SA"/>
      </w:rPr>
    </w:lvl>
    <w:lvl w:ilvl="2" w:tplc="D17E7CB4">
      <w:numFmt w:val="bullet"/>
      <w:lvlText w:val="•"/>
      <w:lvlJc w:val="left"/>
      <w:pPr>
        <w:ind w:left="2027" w:hanging="219"/>
      </w:pPr>
      <w:rPr>
        <w:rFonts w:hint="default"/>
        <w:lang w:val="el-GR" w:eastAsia="en-US" w:bidi="ar-SA"/>
      </w:rPr>
    </w:lvl>
    <w:lvl w:ilvl="3" w:tplc="662AE2B8">
      <w:numFmt w:val="bullet"/>
      <w:lvlText w:val="•"/>
      <w:lvlJc w:val="left"/>
      <w:pPr>
        <w:ind w:left="2840" w:hanging="219"/>
      </w:pPr>
      <w:rPr>
        <w:rFonts w:hint="default"/>
        <w:lang w:val="el-GR" w:eastAsia="en-US" w:bidi="ar-SA"/>
      </w:rPr>
    </w:lvl>
    <w:lvl w:ilvl="4" w:tplc="675EF1D8">
      <w:numFmt w:val="bullet"/>
      <w:lvlText w:val="•"/>
      <w:lvlJc w:val="left"/>
      <w:pPr>
        <w:ind w:left="3654" w:hanging="219"/>
      </w:pPr>
      <w:rPr>
        <w:rFonts w:hint="default"/>
        <w:lang w:val="el-GR" w:eastAsia="en-US" w:bidi="ar-SA"/>
      </w:rPr>
    </w:lvl>
    <w:lvl w:ilvl="5" w:tplc="ABA0C58A">
      <w:numFmt w:val="bullet"/>
      <w:lvlText w:val="•"/>
      <w:lvlJc w:val="left"/>
      <w:pPr>
        <w:ind w:left="4468" w:hanging="219"/>
      </w:pPr>
      <w:rPr>
        <w:rFonts w:hint="default"/>
        <w:lang w:val="el-GR" w:eastAsia="en-US" w:bidi="ar-SA"/>
      </w:rPr>
    </w:lvl>
    <w:lvl w:ilvl="6" w:tplc="E95AA6A0">
      <w:numFmt w:val="bullet"/>
      <w:lvlText w:val="•"/>
      <w:lvlJc w:val="left"/>
      <w:pPr>
        <w:ind w:left="5281" w:hanging="219"/>
      </w:pPr>
      <w:rPr>
        <w:rFonts w:hint="default"/>
        <w:lang w:val="el-GR" w:eastAsia="en-US" w:bidi="ar-SA"/>
      </w:rPr>
    </w:lvl>
    <w:lvl w:ilvl="7" w:tplc="F1000EF0">
      <w:numFmt w:val="bullet"/>
      <w:lvlText w:val="•"/>
      <w:lvlJc w:val="left"/>
      <w:pPr>
        <w:ind w:left="6095" w:hanging="219"/>
      </w:pPr>
      <w:rPr>
        <w:rFonts w:hint="default"/>
        <w:lang w:val="el-GR" w:eastAsia="en-US" w:bidi="ar-SA"/>
      </w:rPr>
    </w:lvl>
    <w:lvl w:ilvl="8" w:tplc="47DE777C">
      <w:numFmt w:val="bullet"/>
      <w:lvlText w:val="•"/>
      <w:lvlJc w:val="left"/>
      <w:pPr>
        <w:ind w:left="6908" w:hanging="219"/>
      </w:pPr>
      <w:rPr>
        <w:rFonts w:hint="default"/>
        <w:lang w:val="el-GR" w:eastAsia="en-US" w:bidi="ar-SA"/>
      </w:rPr>
    </w:lvl>
  </w:abstractNum>
  <w:abstractNum w:abstractNumId="58" w15:restartNumberingAfterBreak="0">
    <w:nsid w:val="1A8341BA"/>
    <w:multiLevelType w:val="hybridMultilevel"/>
    <w:tmpl w:val="60A63C78"/>
    <w:lvl w:ilvl="0" w:tplc="2B244C8E">
      <w:start w:val="1"/>
      <w:numFmt w:val="decimal"/>
      <w:lvlText w:val="%1."/>
      <w:lvlJc w:val="left"/>
      <w:pPr>
        <w:ind w:left="487" w:hanging="221"/>
      </w:pPr>
      <w:rPr>
        <w:rFonts w:ascii="Times New Roman" w:eastAsia="Times New Roman" w:hAnsi="Times New Roman" w:cs="Times New Roman" w:hint="default"/>
        <w:b w:val="0"/>
        <w:bCs w:val="0"/>
        <w:i w:val="0"/>
        <w:iCs w:val="0"/>
        <w:spacing w:val="0"/>
        <w:w w:val="100"/>
        <w:sz w:val="22"/>
        <w:szCs w:val="22"/>
        <w:lang w:val="el-GR" w:eastAsia="en-US" w:bidi="ar-SA"/>
      </w:rPr>
    </w:lvl>
    <w:lvl w:ilvl="1" w:tplc="468AAD5C">
      <w:numFmt w:val="bullet"/>
      <w:lvlText w:val="•"/>
      <w:lvlJc w:val="left"/>
      <w:pPr>
        <w:ind w:left="693" w:hanging="132"/>
      </w:pPr>
      <w:rPr>
        <w:rFonts w:ascii="Times New Roman" w:eastAsia="Times New Roman" w:hAnsi="Times New Roman" w:cs="Times New Roman" w:hint="default"/>
        <w:b w:val="0"/>
        <w:bCs w:val="0"/>
        <w:i w:val="0"/>
        <w:iCs w:val="0"/>
        <w:spacing w:val="0"/>
        <w:w w:val="100"/>
        <w:sz w:val="22"/>
        <w:szCs w:val="22"/>
        <w:lang w:val="el-GR" w:eastAsia="en-US" w:bidi="ar-SA"/>
      </w:rPr>
    </w:lvl>
    <w:lvl w:ilvl="2" w:tplc="1B8E9724">
      <w:numFmt w:val="bullet"/>
      <w:lvlText w:val="•"/>
      <w:lvlJc w:val="left"/>
      <w:pPr>
        <w:ind w:left="1911" w:hanging="132"/>
      </w:pPr>
      <w:rPr>
        <w:rFonts w:hint="default"/>
        <w:lang w:val="el-GR" w:eastAsia="en-US" w:bidi="ar-SA"/>
      </w:rPr>
    </w:lvl>
    <w:lvl w:ilvl="3" w:tplc="BB146D70">
      <w:numFmt w:val="bullet"/>
      <w:lvlText w:val="•"/>
      <w:lvlJc w:val="left"/>
      <w:pPr>
        <w:ind w:left="3122" w:hanging="132"/>
      </w:pPr>
      <w:rPr>
        <w:rFonts w:hint="default"/>
        <w:lang w:val="el-GR" w:eastAsia="en-US" w:bidi="ar-SA"/>
      </w:rPr>
    </w:lvl>
    <w:lvl w:ilvl="4" w:tplc="F1422CA2">
      <w:numFmt w:val="bullet"/>
      <w:lvlText w:val="•"/>
      <w:lvlJc w:val="left"/>
      <w:pPr>
        <w:ind w:left="4333" w:hanging="132"/>
      </w:pPr>
      <w:rPr>
        <w:rFonts w:hint="default"/>
        <w:lang w:val="el-GR" w:eastAsia="en-US" w:bidi="ar-SA"/>
      </w:rPr>
    </w:lvl>
    <w:lvl w:ilvl="5" w:tplc="C6704198">
      <w:numFmt w:val="bullet"/>
      <w:lvlText w:val="•"/>
      <w:lvlJc w:val="left"/>
      <w:pPr>
        <w:ind w:left="5544" w:hanging="132"/>
      </w:pPr>
      <w:rPr>
        <w:rFonts w:hint="default"/>
        <w:lang w:val="el-GR" w:eastAsia="en-US" w:bidi="ar-SA"/>
      </w:rPr>
    </w:lvl>
    <w:lvl w:ilvl="6" w:tplc="B0122AAE">
      <w:numFmt w:val="bullet"/>
      <w:lvlText w:val="•"/>
      <w:lvlJc w:val="left"/>
      <w:pPr>
        <w:ind w:left="6755" w:hanging="132"/>
      </w:pPr>
      <w:rPr>
        <w:rFonts w:hint="default"/>
        <w:lang w:val="el-GR" w:eastAsia="en-US" w:bidi="ar-SA"/>
      </w:rPr>
    </w:lvl>
    <w:lvl w:ilvl="7" w:tplc="A5E23BEC">
      <w:numFmt w:val="bullet"/>
      <w:lvlText w:val="•"/>
      <w:lvlJc w:val="left"/>
      <w:pPr>
        <w:ind w:left="7966" w:hanging="132"/>
      </w:pPr>
      <w:rPr>
        <w:rFonts w:hint="default"/>
        <w:lang w:val="el-GR" w:eastAsia="en-US" w:bidi="ar-SA"/>
      </w:rPr>
    </w:lvl>
    <w:lvl w:ilvl="8" w:tplc="3E0CB178">
      <w:numFmt w:val="bullet"/>
      <w:lvlText w:val="•"/>
      <w:lvlJc w:val="left"/>
      <w:pPr>
        <w:ind w:left="9177" w:hanging="132"/>
      </w:pPr>
      <w:rPr>
        <w:rFonts w:hint="default"/>
        <w:lang w:val="el-GR" w:eastAsia="en-US" w:bidi="ar-SA"/>
      </w:rPr>
    </w:lvl>
  </w:abstractNum>
  <w:abstractNum w:abstractNumId="59" w15:restartNumberingAfterBreak="0">
    <w:nsid w:val="1AB724C4"/>
    <w:multiLevelType w:val="hybridMultilevel"/>
    <w:tmpl w:val="3D1CCFA8"/>
    <w:lvl w:ilvl="0" w:tplc="09AA3D12">
      <w:start w:val="1"/>
      <w:numFmt w:val="decimal"/>
      <w:lvlText w:val="%1."/>
      <w:lvlJc w:val="left"/>
      <w:pPr>
        <w:ind w:left="986" w:hanging="361"/>
      </w:pPr>
      <w:rPr>
        <w:rFonts w:ascii="Times New Roman" w:eastAsia="Times New Roman" w:hAnsi="Times New Roman" w:cs="Times New Roman" w:hint="default"/>
        <w:b w:val="0"/>
        <w:bCs w:val="0"/>
        <w:i w:val="0"/>
        <w:iCs w:val="0"/>
        <w:spacing w:val="0"/>
        <w:w w:val="100"/>
        <w:sz w:val="22"/>
        <w:szCs w:val="22"/>
        <w:lang w:val="el-GR" w:eastAsia="en-US" w:bidi="ar-SA"/>
      </w:rPr>
    </w:lvl>
    <w:lvl w:ilvl="1" w:tplc="3F4246DE">
      <w:start w:val="1"/>
      <w:numFmt w:val="decimal"/>
      <w:lvlText w:val="%2."/>
      <w:lvlJc w:val="left"/>
      <w:pPr>
        <w:ind w:left="986" w:hanging="361"/>
      </w:pPr>
      <w:rPr>
        <w:rFonts w:ascii="Times New Roman" w:eastAsia="Times New Roman" w:hAnsi="Times New Roman" w:cs="Times New Roman" w:hint="default"/>
        <w:b w:val="0"/>
        <w:bCs w:val="0"/>
        <w:i w:val="0"/>
        <w:iCs w:val="0"/>
        <w:spacing w:val="0"/>
        <w:w w:val="100"/>
        <w:sz w:val="22"/>
        <w:szCs w:val="22"/>
        <w:lang w:val="el-GR" w:eastAsia="en-US" w:bidi="ar-SA"/>
      </w:rPr>
    </w:lvl>
    <w:lvl w:ilvl="2" w:tplc="47F873B2">
      <w:numFmt w:val="bullet"/>
      <w:lvlText w:val="•"/>
      <w:lvlJc w:val="left"/>
      <w:pPr>
        <w:ind w:left="3103" w:hanging="361"/>
      </w:pPr>
      <w:rPr>
        <w:rFonts w:hint="default"/>
        <w:lang w:val="el-GR" w:eastAsia="en-US" w:bidi="ar-SA"/>
      </w:rPr>
    </w:lvl>
    <w:lvl w:ilvl="3" w:tplc="DD9E9C7C">
      <w:numFmt w:val="bullet"/>
      <w:lvlText w:val="•"/>
      <w:lvlJc w:val="left"/>
      <w:pPr>
        <w:ind w:left="4165" w:hanging="361"/>
      </w:pPr>
      <w:rPr>
        <w:rFonts w:hint="default"/>
        <w:lang w:val="el-GR" w:eastAsia="en-US" w:bidi="ar-SA"/>
      </w:rPr>
    </w:lvl>
    <w:lvl w:ilvl="4" w:tplc="ED1CF79C">
      <w:numFmt w:val="bullet"/>
      <w:lvlText w:val="•"/>
      <w:lvlJc w:val="left"/>
      <w:pPr>
        <w:ind w:left="5227" w:hanging="361"/>
      </w:pPr>
      <w:rPr>
        <w:rFonts w:hint="default"/>
        <w:lang w:val="el-GR" w:eastAsia="en-US" w:bidi="ar-SA"/>
      </w:rPr>
    </w:lvl>
    <w:lvl w:ilvl="5" w:tplc="D0282416">
      <w:numFmt w:val="bullet"/>
      <w:lvlText w:val="•"/>
      <w:lvlJc w:val="left"/>
      <w:pPr>
        <w:ind w:left="6289" w:hanging="361"/>
      </w:pPr>
      <w:rPr>
        <w:rFonts w:hint="default"/>
        <w:lang w:val="el-GR" w:eastAsia="en-US" w:bidi="ar-SA"/>
      </w:rPr>
    </w:lvl>
    <w:lvl w:ilvl="6" w:tplc="E5D81A92">
      <w:numFmt w:val="bullet"/>
      <w:lvlText w:val="•"/>
      <w:lvlJc w:val="left"/>
      <w:pPr>
        <w:ind w:left="7351" w:hanging="361"/>
      </w:pPr>
      <w:rPr>
        <w:rFonts w:hint="default"/>
        <w:lang w:val="el-GR" w:eastAsia="en-US" w:bidi="ar-SA"/>
      </w:rPr>
    </w:lvl>
    <w:lvl w:ilvl="7" w:tplc="CB88CCB0">
      <w:numFmt w:val="bullet"/>
      <w:lvlText w:val="•"/>
      <w:lvlJc w:val="left"/>
      <w:pPr>
        <w:ind w:left="8413" w:hanging="361"/>
      </w:pPr>
      <w:rPr>
        <w:rFonts w:hint="default"/>
        <w:lang w:val="el-GR" w:eastAsia="en-US" w:bidi="ar-SA"/>
      </w:rPr>
    </w:lvl>
    <w:lvl w:ilvl="8" w:tplc="0DCCBE02">
      <w:numFmt w:val="bullet"/>
      <w:lvlText w:val="•"/>
      <w:lvlJc w:val="left"/>
      <w:pPr>
        <w:ind w:left="9475" w:hanging="361"/>
      </w:pPr>
      <w:rPr>
        <w:rFonts w:hint="default"/>
        <w:lang w:val="el-GR" w:eastAsia="en-US" w:bidi="ar-SA"/>
      </w:rPr>
    </w:lvl>
  </w:abstractNum>
  <w:abstractNum w:abstractNumId="60" w15:restartNumberingAfterBreak="0">
    <w:nsid w:val="1B49083E"/>
    <w:multiLevelType w:val="hybridMultilevel"/>
    <w:tmpl w:val="BF640F0C"/>
    <w:lvl w:ilvl="0" w:tplc="87766418">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871CAFAC">
      <w:numFmt w:val="bullet"/>
      <w:lvlText w:val="•"/>
      <w:lvlJc w:val="left"/>
      <w:pPr>
        <w:ind w:left="1601" w:hanging="361"/>
      </w:pPr>
      <w:rPr>
        <w:rFonts w:hint="default"/>
        <w:lang w:val="el-GR" w:eastAsia="en-US" w:bidi="ar-SA"/>
      </w:rPr>
    </w:lvl>
    <w:lvl w:ilvl="2" w:tplc="FB26A888">
      <w:numFmt w:val="bullet"/>
      <w:lvlText w:val="•"/>
      <w:lvlJc w:val="left"/>
      <w:pPr>
        <w:ind w:left="2382" w:hanging="361"/>
      </w:pPr>
      <w:rPr>
        <w:rFonts w:hint="default"/>
        <w:lang w:val="el-GR" w:eastAsia="en-US" w:bidi="ar-SA"/>
      </w:rPr>
    </w:lvl>
    <w:lvl w:ilvl="3" w:tplc="05CCDD12">
      <w:numFmt w:val="bullet"/>
      <w:lvlText w:val="•"/>
      <w:lvlJc w:val="left"/>
      <w:pPr>
        <w:ind w:left="3164" w:hanging="361"/>
      </w:pPr>
      <w:rPr>
        <w:rFonts w:hint="default"/>
        <w:lang w:val="el-GR" w:eastAsia="en-US" w:bidi="ar-SA"/>
      </w:rPr>
    </w:lvl>
    <w:lvl w:ilvl="4" w:tplc="AEA6BA22">
      <w:numFmt w:val="bullet"/>
      <w:lvlText w:val="•"/>
      <w:lvlJc w:val="left"/>
      <w:pPr>
        <w:ind w:left="3945" w:hanging="361"/>
      </w:pPr>
      <w:rPr>
        <w:rFonts w:hint="default"/>
        <w:lang w:val="el-GR" w:eastAsia="en-US" w:bidi="ar-SA"/>
      </w:rPr>
    </w:lvl>
    <w:lvl w:ilvl="5" w:tplc="46BC06B2">
      <w:numFmt w:val="bullet"/>
      <w:lvlText w:val="•"/>
      <w:lvlJc w:val="left"/>
      <w:pPr>
        <w:ind w:left="4727" w:hanging="361"/>
      </w:pPr>
      <w:rPr>
        <w:rFonts w:hint="default"/>
        <w:lang w:val="el-GR" w:eastAsia="en-US" w:bidi="ar-SA"/>
      </w:rPr>
    </w:lvl>
    <w:lvl w:ilvl="6" w:tplc="26B0738E">
      <w:numFmt w:val="bullet"/>
      <w:lvlText w:val="•"/>
      <w:lvlJc w:val="left"/>
      <w:pPr>
        <w:ind w:left="5508" w:hanging="361"/>
      </w:pPr>
      <w:rPr>
        <w:rFonts w:hint="default"/>
        <w:lang w:val="el-GR" w:eastAsia="en-US" w:bidi="ar-SA"/>
      </w:rPr>
    </w:lvl>
    <w:lvl w:ilvl="7" w:tplc="6ABC0568">
      <w:numFmt w:val="bullet"/>
      <w:lvlText w:val="•"/>
      <w:lvlJc w:val="left"/>
      <w:pPr>
        <w:ind w:left="6289" w:hanging="361"/>
      </w:pPr>
      <w:rPr>
        <w:rFonts w:hint="default"/>
        <w:lang w:val="el-GR" w:eastAsia="en-US" w:bidi="ar-SA"/>
      </w:rPr>
    </w:lvl>
    <w:lvl w:ilvl="8" w:tplc="BB6C9534">
      <w:numFmt w:val="bullet"/>
      <w:lvlText w:val="•"/>
      <w:lvlJc w:val="left"/>
      <w:pPr>
        <w:ind w:left="7071" w:hanging="361"/>
      </w:pPr>
      <w:rPr>
        <w:rFonts w:hint="default"/>
        <w:lang w:val="el-GR" w:eastAsia="en-US" w:bidi="ar-SA"/>
      </w:rPr>
    </w:lvl>
  </w:abstractNum>
  <w:abstractNum w:abstractNumId="61" w15:restartNumberingAfterBreak="0">
    <w:nsid w:val="1D196D97"/>
    <w:multiLevelType w:val="hybridMultilevel"/>
    <w:tmpl w:val="158617EC"/>
    <w:lvl w:ilvl="0" w:tplc="0798BCAA">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3F74D546">
      <w:numFmt w:val="bullet"/>
      <w:lvlText w:val="•"/>
      <w:lvlJc w:val="left"/>
      <w:pPr>
        <w:ind w:left="1583" w:hanging="361"/>
      </w:pPr>
      <w:rPr>
        <w:rFonts w:hint="default"/>
        <w:lang w:val="el-GR" w:eastAsia="en-US" w:bidi="ar-SA"/>
      </w:rPr>
    </w:lvl>
    <w:lvl w:ilvl="2" w:tplc="6CD49782">
      <w:numFmt w:val="bullet"/>
      <w:lvlText w:val="•"/>
      <w:lvlJc w:val="left"/>
      <w:pPr>
        <w:ind w:left="2367" w:hanging="361"/>
      </w:pPr>
      <w:rPr>
        <w:rFonts w:hint="default"/>
        <w:lang w:val="el-GR" w:eastAsia="en-US" w:bidi="ar-SA"/>
      </w:rPr>
    </w:lvl>
    <w:lvl w:ilvl="3" w:tplc="CF18773E">
      <w:numFmt w:val="bullet"/>
      <w:lvlText w:val="•"/>
      <w:lvlJc w:val="left"/>
      <w:pPr>
        <w:ind w:left="3151" w:hanging="361"/>
      </w:pPr>
      <w:rPr>
        <w:rFonts w:hint="default"/>
        <w:lang w:val="el-GR" w:eastAsia="en-US" w:bidi="ar-SA"/>
      </w:rPr>
    </w:lvl>
    <w:lvl w:ilvl="4" w:tplc="079A0A4C">
      <w:numFmt w:val="bullet"/>
      <w:lvlText w:val="•"/>
      <w:lvlJc w:val="left"/>
      <w:pPr>
        <w:ind w:left="3935" w:hanging="361"/>
      </w:pPr>
      <w:rPr>
        <w:rFonts w:hint="default"/>
        <w:lang w:val="el-GR" w:eastAsia="en-US" w:bidi="ar-SA"/>
      </w:rPr>
    </w:lvl>
    <w:lvl w:ilvl="5" w:tplc="4DC62D4C">
      <w:numFmt w:val="bullet"/>
      <w:lvlText w:val="•"/>
      <w:lvlJc w:val="left"/>
      <w:pPr>
        <w:ind w:left="4719" w:hanging="361"/>
      </w:pPr>
      <w:rPr>
        <w:rFonts w:hint="default"/>
        <w:lang w:val="el-GR" w:eastAsia="en-US" w:bidi="ar-SA"/>
      </w:rPr>
    </w:lvl>
    <w:lvl w:ilvl="6" w:tplc="49DCF9BA">
      <w:numFmt w:val="bullet"/>
      <w:lvlText w:val="•"/>
      <w:lvlJc w:val="left"/>
      <w:pPr>
        <w:ind w:left="5503" w:hanging="361"/>
      </w:pPr>
      <w:rPr>
        <w:rFonts w:hint="default"/>
        <w:lang w:val="el-GR" w:eastAsia="en-US" w:bidi="ar-SA"/>
      </w:rPr>
    </w:lvl>
    <w:lvl w:ilvl="7" w:tplc="E46459D0">
      <w:numFmt w:val="bullet"/>
      <w:lvlText w:val="•"/>
      <w:lvlJc w:val="left"/>
      <w:pPr>
        <w:ind w:left="6287" w:hanging="361"/>
      </w:pPr>
      <w:rPr>
        <w:rFonts w:hint="default"/>
        <w:lang w:val="el-GR" w:eastAsia="en-US" w:bidi="ar-SA"/>
      </w:rPr>
    </w:lvl>
    <w:lvl w:ilvl="8" w:tplc="F2A410F4">
      <w:numFmt w:val="bullet"/>
      <w:lvlText w:val="•"/>
      <w:lvlJc w:val="left"/>
      <w:pPr>
        <w:ind w:left="7071" w:hanging="361"/>
      </w:pPr>
      <w:rPr>
        <w:rFonts w:hint="default"/>
        <w:lang w:val="el-GR" w:eastAsia="en-US" w:bidi="ar-SA"/>
      </w:rPr>
    </w:lvl>
  </w:abstractNum>
  <w:abstractNum w:abstractNumId="62" w15:restartNumberingAfterBreak="0">
    <w:nsid w:val="1D945BCE"/>
    <w:multiLevelType w:val="hybridMultilevel"/>
    <w:tmpl w:val="86166024"/>
    <w:lvl w:ilvl="0" w:tplc="A4807070">
      <w:start w:val="1"/>
      <w:numFmt w:val="decimal"/>
      <w:lvlText w:val="%1."/>
      <w:lvlJc w:val="left"/>
      <w:pPr>
        <w:ind w:left="568" w:hanging="428"/>
      </w:pPr>
      <w:rPr>
        <w:rFonts w:ascii="Calibri" w:eastAsia="Calibri" w:hAnsi="Calibri" w:cs="Calibri" w:hint="default"/>
        <w:b w:val="0"/>
        <w:bCs w:val="0"/>
        <w:i w:val="0"/>
        <w:iCs w:val="0"/>
        <w:spacing w:val="-1"/>
        <w:w w:val="99"/>
        <w:sz w:val="20"/>
        <w:szCs w:val="20"/>
        <w:lang w:val="el-GR" w:eastAsia="en-US" w:bidi="ar-SA"/>
      </w:rPr>
    </w:lvl>
    <w:lvl w:ilvl="1" w:tplc="D55CBCCE">
      <w:numFmt w:val="bullet"/>
      <w:lvlText w:val="•"/>
      <w:lvlJc w:val="left"/>
      <w:pPr>
        <w:ind w:left="1353" w:hanging="428"/>
      </w:pPr>
      <w:rPr>
        <w:rFonts w:hint="default"/>
        <w:lang w:val="el-GR" w:eastAsia="en-US" w:bidi="ar-SA"/>
      </w:rPr>
    </w:lvl>
    <w:lvl w:ilvl="2" w:tplc="CE1A3A76">
      <w:numFmt w:val="bullet"/>
      <w:lvlText w:val="•"/>
      <w:lvlJc w:val="left"/>
      <w:pPr>
        <w:ind w:left="2147" w:hanging="428"/>
      </w:pPr>
      <w:rPr>
        <w:rFonts w:hint="default"/>
        <w:lang w:val="el-GR" w:eastAsia="en-US" w:bidi="ar-SA"/>
      </w:rPr>
    </w:lvl>
    <w:lvl w:ilvl="3" w:tplc="1E7AB1E2">
      <w:numFmt w:val="bullet"/>
      <w:lvlText w:val="•"/>
      <w:lvlJc w:val="left"/>
      <w:pPr>
        <w:ind w:left="2941" w:hanging="428"/>
      </w:pPr>
      <w:rPr>
        <w:rFonts w:hint="default"/>
        <w:lang w:val="el-GR" w:eastAsia="en-US" w:bidi="ar-SA"/>
      </w:rPr>
    </w:lvl>
    <w:lvl w:ilvl="4" w:tplc="B86C961C">
      <w:numFmt w:val="bullet"/>
      <w:lvlText w:val="•"/>
      <w:lvlJc w:val="left"/>
      <w:pPr>
        <w:ind w:left="3735" w:hanging="428"/>
      </w:pPr>
      <w:rPr>
        <w:rFonts w:hint="default"/>
        <w:lang w:val="el-GR" w:eastAsia="en-US" w:bidi="ar-SA"/>
      </w:rPr>
    </w:lvl>
    <w:lvl w:ilvl="5" w:tplc="3162FAB0">
      <w:numFmt w:val="bullet"/>
      <w:lvlText w:val="•"/>
      <w:lvlJc w:val="left"/>
      <w:pPr>
        <w:ind w:left="4529" w:hanging="428"/>
      </w:pPr>
      <w:rPr>
        <w:rFonts w:hint="default"/>
        <w:lang w:val="el-GR" w:eastAsia="en-US" w:bidi="ar-SA"/>
      </w:rPr>
    </w:lvl>
    <w:lvl w:ilvl="6" w:tplc="D3667C9A">
      <w:numFmt w:val="bullet"/>
      <w:lvlText w:val="•"/>
      <w:lvlJc w:val="left"/>
      <w:pPr>
        <w:ind w:left="5322" w:hanging="428"/>
      </w:pPr>
      <w:rPr>
        <w:rFonts w:hint="default"/>
        <w:lang w:val="el-GR" w:eastAsia="en-US" w:bidi="ar-SA"/>
      </w:rPr>
    </w:lvl>
    <w:lvl w:ilvl="7" w:tplc="9C48F0E4">
      <w:numFmt w:val="bullet"/>
      <w:lvlText w:val="•"/>
      <w:lvlJc w:val="left"/>
      <w:pPr>
        <w:ind w:left="6116" w:hanging="428"/>
      </w:pPr>
      <w:rPr>
        <w:rFonts w:hint="default"/>
        <w:lang w:val="el-GR" w:eastAsia="en-US" w:bidi="ar-SA"/>
      </w:rPr>
    </w:lvl>
    <w:lvl w:ilvl="8" w:tplc="DD549DCE">
      <w:numFmt w:val="bullet"/>
      <w:lvlText w:val="•"/>
      <w:lvlJc w:val="left"/>
      <w:pPr>
        <w:ind w:left="6910" w:hanging="428"/>
      </w:pPr>
      <w:rPr>
        <w:rFonts w:hint="default"/>
        <w:lang w:val="el-GR" w:eastAsia="en-US" w:bidi="ar-SA"/>
      </w:rPr>
    </w:lvl>
  </w:abstractNum>
  <w:abstractNum w:abstractNumId="63" w15:restartNumberingAfterBreak="0">
    <w:nsid w:val="1D976185"/>
    <w:multiLevelType w:val="hybridMultilevel"/>
    <w:tmpl w:val="CDB2BA90"/>
    <w:lvl w:ilvl="0" w:tplc="CBF89BF2">
      <w:numFmt w:val="bullet"/>
      <w:lvlText w:val=""/>
      <w:lvlJc w:val="left"/>
      <w:pPr>
        <w:ind w:left="564" w:hanging="284"/>
      </w:pPr>
      <w:rPr>
        <w:rFonts w:ascii="Symbol" w:eastAsia="Symbol" w:hAnsi="Symbol" w:cs="Symbol" w:hint="default"/>
        <w:b w:val="0"/>
        <w:bCs w:val="0"/>
        <w:i w:val="0"/>
        <w:iCs w:val="0"/>
        <w:spacing w:val="0"/>
        <w:w w:val="99"/>
        <w:sz w:val="20"/>
        <w:szCs w:val="20"/>
        <w:lang w:val="el-GR" w:eastAsia="en-US" w:bidi="ar-SA"/>
      </w:rPr>
    </w:lvl>
    <w:lvl w:ilvl="1" w:tplc="FE48A3F4">
      <w:numFmt w:val="bullet"/>
      <w:lvlText w:val="•"/>
      <w:lvlJc w:val="left"/>
      <w:pPr>
        <w:ind w:left="1367" w:hanging="284"/>
      </w:pPr>
      <w:rPr>
        <w:rFonts w:hint="default"/>
        <w:lang w:val="el-GR" w:eastAsia="en-US" w:bidi="ar-SA"/>
      </w:rPr>
    </w:lvl>
    <w:lvl w:ilvl="2" w:tplc="3AA8A58A">
      <w:numFmt w:val="bullet"/>
      <w:lvlText w:val="•"/>
      <w:lvlJc w:val="left"/>
      <w:pPr>
        <w:ind w:left="2175" w:hanging="284"/>
      </w:pPr>
      <w:rPr>
        <w:rFonts w:hint="default"/>
        <w:lang w:val="el-GR" w:eastAsia="en-US" w:bidi="ar-SA"/>
      </w:rPr>
    </w:lvl>
    <w:lvl w:ilvl="3" w:tplc="0A0CCD54">
      <w:numFmt w:val="bullet"/>
      <w:lvlText w:val="•"/>
      <w:lvlJc w:val="left"/>
      <w:pPr>
        <w:ind w:left="2983" w:hanging="284"/>
      </w:pPr>
      <w:rPr>
        <w:rFonts w:hint="default"/>
        <w:lang w:val="el-GR" w:eastAsia="en-US" w:bidi="ar-SA"/>
      </w:rPr>
    </w:lvl>
    <w:lvl w:ilvl="4" w:tplc="B602160C">
      <w:numFmt w:val="bullet"/>
      <w:lvlText w:val="•"/>
      <w:lvlJc w:val="left"/>
      <w:pPr>
        <w:ind w:left="3791" w:hanging="284"/>
      </w:pPr>
      <w:rPr>
        <w:rFonts w:hint="default"/>
        <w:lang w:val="el-GR" w:eastAsia="en-US" w:bidi="ar-SA"/>
      </w:rPr>
    </w:lvl>
    <w:lvl w:ilvl="5" w:tplc="5192C3C6">
      <w:numFmt w:val="bullet"/>
      <w:lvlText w:val="•"/>
      <w:lvlJc w:val="left"/>
      <w:pPr>
        <w:ind w:left="4599" w:hanging="284"/>
      </w:pPr>
      <w:rPr>
        <w:rFonts w:hint="default"/>
        <w:lang w:val="el-GR" w:eastAsia="en-US" w:bidi="ar-SA"/>
      </w:rPr>
    </w:lvl>
    <w:lvl w:ilvl="6" w:tplc="FDEA9FD6">
      <w:numFmt w:val="bullet"/>
      <w:lvlText w:val="•"/>
      <w:lvlJc w:val="left"/>
      <w:pPr>
        <w:ind w:left="5407" w:hanging="284"/>
      </w:pPr>
      <w:rPr>
        <w:rFonts w:hint="default"/>
        <w:lang w:val="el-GR" w:eastAsia="en-US" w:bidi="ar-SA"/>
      </w:rPr>
    </w:lvl>
    <w:lvl w:ilvl="7" w:tplc="44481322">
      <w:numFmt w:val="bullet"/>
      <w:lvlText w:val="•"/>
      <w:lvlJc w:val="left"/>
      <w:pPr>
        <w:ind w:left="6215" w:hanging="284"/>
      </w:pPr>
      <w:rPr>
        <w:rFonts w:hint="default"/>
        <w:lang w:val="el-GR" w:eastAsia="en-US" w:bidi="ar-SA"/>
      </w:rPr>
    </w:lvl>
    <w:lvl w:ilvl="8" w:tplc="58D2C94C">
      <w:numFmt w:val="bullet"/>
      <w:lvlText w:val="•"/>
      <w:lvlJc w:val="left"/>
      <w:pPr>
        <w:ind w:left="7023" w:hanging="284"/>
      </w:pPr>
      <w:rPr>
        <w:rFonts w:hint="default"/>
        <w:lang w:val="el-GR" w:eastAsia="en-US" w:bidi="ar-SA"/>
      </w:rPr>
    </w:lvl>
  </w:abstractNum>
  <w:abstractNum w:abstractNumId="64" w15:restartNumberingAfterBreak="0">
    <w:nsid w:val="1DE33B62"/>
    <w:multiLevelType w:val="hybridMultilevel"/>
    <w:tmpl w:val="A12CBFF8"/>
    <w:lvl w:ilvl="0" w:tplc="FFCAAEFE">
      <w:start w:val="1"/>
      <w:numFmt w:val="decimal"/>
      <w:lvlText w:val="%1."/>
      <w:lvlJc w:val="left"/>
      <w:pPr>
        <w:ind w:left="446" w:hanging="375"/>
      </w:pPr>
      <w:rPr>
        <w:rFonts w:hint="default"/>
        <w:spacing w:val="-1"/>
        <w:w w:val="99"/>
        <w:lang w:val="el-GR" w:eastAsia="en-US" w:bidi="ar-SA"/>
      </w:rPr>
    </w:lvl>
    <w:lvl w:ilvl="1" w:tplc="E91A2E64">
      <w:numFmt w:val="bullet"/>
      <w:lvlText w:val="•"/>
      <w:lvlJc w:val="left"/>
      <w:pPr>
        <w:ind w:left="1248" w:hanging="375"/>
      </w:pPr>
      <w:rPr>
        <w:rFonts w:hint="default"/>
        <w:lang w:val="el-GR" w:eastAsia="en-US" w:bidi="ar-SA"/>
      </w:rPr>
    </w:lvl>
    <w:lvl w:ilvl="2" w:tplc="32763B60">
      <w:numFmt w:val="bullet"/>
      <w:lvlText w:val="•"/>
      <w:lvlJc w:val="left"/>
      <w:pPr>
        <w:ind w:left="2057" w:hanging="375"/>
      </w:pPr>
      <w:rPr>
        <w:rFonts w:hint="default"/>
        <w:lang w:val="el-GR" w:eastAsia="en-US" w:bidi="ar-SA"/>
      </w:rPr>
    </w:lvl>
    <w:lvl w:ilvl="3" w:tplc="5B008374">
      <w:numFmt w:val="bullet"/>
      <w:lvlText w:val="•"/>
      <w:lvlJc w:val="left"/>
      <w:pPr>
        <w:ind w:left="2865" w:hanging="375"/>
      </w:pPr>
      <w:rPr>
        <w:rFonts w:hint="default"/>
        <w:lang w:val="el-GR" w:eastAsia="en-US" w:bidi="ar-SA"/>
      </w:rPr>
    </w:lvl>
    <w:lvl w:ilvl="4" w:tplc="6D38A0C2">
      <w:numFmt w:val="bullet"/>
      <w:lvlText w:val="•"/>
      <w:lvlJc w:val="left"/>
      <w:pPr>
        <w:ind w:left="3674" w:hanging="375"/>
      </w:pPr>
      <w:rPr>
        <w:rFonts w:hint="default"/>
        <w:lang w:val="el-GR" w:eastAsia="en-US" w:bidi="ar-SA"/>
      </w:rPr>
    </w:lvl>
    <w:lvl w:ilvl="5" w:tplc="CED435B4">
      <w:numFmt w:val="bullet"/>
      <w:lvlText w:val="•"/>
      <w:lvlJc w:val="left"/>
      <w:pPr>
        <w:ind w:left="4483" w:hanging="375"/>
      </w:pPr>
      <w:rPr>
        <w:rFonts w:hint="default"/>
        <w:lang w:val="el-GR" w:eastAsia="en-US" w:bidi="ar-SA"/>
      </w:rPr>
    </w:lvl>
    <w:lvl w:ilvl="6" w:tplc="ABD2174E">
      <w:numFmt w:val="bullet"/>
      <w:lvlText w:val="•"/>
      <w:lvlJc w:val="left"/>
      <w:pPr>
        <w:ind w:left="5291" w:hanging="375"/>
      </w:pPr>
      <w:rPr>
        <w:rFonts w:hint="default"/>
        <w:lang w:val="el-GR" w:eastAsia="en-US" w:bidi="ar-SA"/>
      </w:rPr>
    </w:lvl>
    <w:lvl w:ilvl="7" w:tplc="7A548398">
      <w:numFmt w:val="bullet"/>
      <w:lvlText w:val="•"/>
      <w:lvlJc w:val="left"/>
      <w:pPr>
        <w:ind w:left="6100" w:hanging="375"/>
      </w:pPr>
      <w:rPr>
        <w:rFonts w:hint="default"/>
        <w:lang w:val="el-GR" w:eastAsia="en-US" w:bidi="ar-SA"/>
      </w:rPr>
    </w:lvl>
    <w:lvl w:ilvl="8" w:tplc="FF3644A0">
      <w:numFmt w:val="bullet"/>
      <w:lvlText w:val="•"/>
      <w:lvlJc w:val="left"/>
      <w:pPr>
        <w:ind w:left="6908" w:hanging="375"/>
      </w:pPr>
      <w:rPr>
        <w:rFonts w:hint="default"/>
        <w:lang w:val="el-GR" w:eastAsia="en-US" w:bidi="ar-SA"/>
      </w:rPr>
    </w:lvl>
  </w:abstractNum>
  <w:abstractNum w:abstractNumId="65" w15:restartNumberingAfterBreak="0">
    <w:nsid w:val="1E316D3B"/>
    <w:multiLevelType w:val="hybridMultilevel"/>
    <w:tmpl w:val="7D22FE2E"/>
    <w:lvl w:ilvl="0" w:tplc="CE9CDC90">
      <w:start w:val="1"/>
      <w:numFmt w:val="decimal"/>
      <w:lvlText w:val="%1."/>
      <w:lvlJc w:val="left"/>
      <w:pPr>
        <w:ind w:left="441" w:hanging="361"/>
      </w:pPr>
      <w:rPr>
        <w:rFonts w:hint="default"/>
        <w:spacing w:val="-1"/>
        <w:w w:val="99"/>
        <w:lang w:val="el-GR" w:eastAsia="en-US" w:bidi="ar-SA"/>
      </w:rPr>
    </w:lvl>
    <w:lvl w:ilvl="1" w:tplc="1CD203FC">
      <w:numFmt w:val="bullet"/>
      <w:lvlText w:val="•"/>
      <w:lvlJc w:val="left"/>
      <w:pPr>
        <w:ind w:left="1248" w:hanging="361"/>
      </w:pPr>
      <w:rPr>
        <w:rFonts w:hint="default"/>
        <w:lang w:val="el-GR" w:eastAsia="en-US" w:bidi="ar-SA"/>
      </w:rPr>
    </w:lvl>
    <w:lvl w:ilvl="2" w:tplc="33A480BE">
      <w:numFmt w:val="bullet"/>
      <w:lvlText w:val="•"/>
      <w:lvlJc w:val="left"/>
      <w:pPr>
        <w:ind w:left="2057" w:hanging="361"/>
      </w:pPr>
      <w:rPr>
        <w:rFonts w:hint="default"/>
        <w:lang w:val="el-GR" w:eastAsia="en-US" w:bidi="ar-SA"/>
      </w:rPr>
    </w:lvl>
    <w:lvl w:ilvl="3" w:tplc="9C56F8F2">
      <w:numFmt w:val="bullet"/>
      <w:lvlText w:val="•"/>
      <w:lvlJc w:val="left"/>
      <w:pPr>
        <w:ind w:left="2865" w:hanging="361"/>
      </w:pPr>
      <w:rPr>
        <w:rFonts w:hint="default"/>
        <w:lang w:val="el-GR" w:eastAsia="en-US" w:bidi="ar-SA"/>
      </w:rPr>
    </w:lvl>
    <w:lvl w:ilvl="4" w:tplc="194CFB14">
      <w:numFmt w:val="bullet"/>
      <w:lvlText w:val="•"/>
      <w:lvlJc w:val="left"/>
      <w:pPr>
        <w:ind w:left="3674" w:hanging="361"/>
      </w:pPr>
      <w:rPr>
        <w:rFonts w:hint="default"/>
        <w:lang w:val="el-GR" w:eastAsia="en-US" w:bidi="ar-SA"/>
      </w:rPr>
    </w:lvl>
    <w:lvl w:ilvl="5" w:tplc="C8E208BA">
      <w:numFmt w:val="bullet"/>
      <w:lvlText w:val="•"/>
      <w:lvlJc w:val="left"/>
      <w:pPr>
        <w:ind w:left="4483" w:hanging="361"/>
      </w:pPr>
      <w:rPr>
        <w:rFonts w:hint="default"/>
        <w:lang w:val="el-GR" w:eastAsia="en-US" w:bidi="ar-SA"/>
      </w:rPr>
    </w:lvl>
    <w:lvl w:ilvl="6" w:tplc="062AC630">
      <w:numFmt w:val="bullet"/>
      <w:lvlText w:val="•"/>
      <w:lvlJc w:val="left"/>
      <w:pPr>
        <w:ind w:left="5291" w:hanging="361"/>
      </w:pPr>
      <w:rPr>
        <w:rFonts w:hint="default"/>
        <w:lang w:val="el-GR" w:eastAsia="en-US" w:bidi="ar-SA"/>
      </w:rPr>
    </w:lvl>
    <w:lvl w:ilvl="7" w:tplc="CDC6BEBE">
      <w:numFmt w:val="bullet"/>
      <w:lvlText w:val="•"/>
      <w:lvlJc w:val="left"/>
      <w:pPr>
        <w:ind w:left="6100" w:hanging="361"/>
      </w:pPr>
      <w:rPr>
        <w:rFonts w:hint="default"/>
        <w:lang w:val="el-GR" w:eastAsia="en-US" w:bidi="ar-SA"/>
      </w:rPr>
    </w:lvl>
    <w:lvl w:ilvl="8" w:tplc="EFF0762A">
      <w:numFmt w:val="bullet"/>
      <w:lvlText w:val="•"/>
      <w:lvlJc w:val="left"/>
      <w:pPr>
        <w:ind w:left="6908" w:hanging="361"/>
      </w:pPr>
      <w:rPr>
        <w:rFonts w:hint="default"/>
        <w:lang w:val="el-GR" w:eastAsia="en-US" w:bidi="ar-SA"/>
      </w:rPr>
    </w:lvl>
  </w:abstractNum>
  <w:abstractNum w:abstractNumId="66" w15:restartNumberingAfterBreak="0">
    <w:nsid w:val="1E583D2C"/>
    <w:multiLevelType w:val="hybridMultilevel"/>
    <w:tmpl w:val="1D3607E8"/>
    <w:lvl w:ilvl="0" w:tplc="C0865AA2">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6AF00E70">
      <w:numFmt w:val="bullet"/>
      <w:lvlText w:val="•"/>
      <w:lvlJc w:val="left"/>
      <w:pPr>
        <w:ind w:left="550" w:hanging="221"/>
      </w:pPr>
      <w:rPr>
        <w:rFonts w:hint="default"/>
        <w:lang w:val="el-GR" w:eastAsia="en-US" w:bidi="ar-SA"/>
      </w:rPr>
    </w:lvl>
    <w:lvl w:ilvl="2" w:tplc="50A8990A">
      <w:numFmt w:val="bullet"/>
      <w:lvlText w:val="•"/>
      <w:lvlJc w:val="left"/>
      <w:pPr>
        <w:ind w:left="620" w:hanging="221"/>
      </w:pPr>
      <w:rPr>
        <w:rFonts w:hint="default"/>
        <w:lang w:val="el-GR" w:eastAsia="en-US" w:bidi="ar-SA"/>
      </w:rPr>
    </w:lvl>
    <w:lvl w:ilvl="3" w:tplc="810C17FC">
      <w:numFmt w:val="bullet"/>
      <w:lvlText w:val="•"/>
      <w:lvlJc w:val="left"/>
      <w:pPr>
        <w:ind w:left="690" w:hanging="221"/>
      </w:pPr>
      <w:rPr>
        <w:rFonts w:hint="default"/>
        <w:lang w:val="el-GR" w:eastAsia="en-US" w:bidi="ar-SA"/>
      </w:rPr>
    </w:lvl>
    <w:lvl w:ilvl="4" w:tplc="65AAC2F8">
      <w:numFmt w:val="bullet"/>
      <w:lvlText w:val="•"/>
      <w:lvlJc w:val="left"/>
      <w:pPr>
        <w:ind w:left="760" w:hanging="221"/>
      </w:pPr>
      <w:rPr>
        <w:rFonts w:hint="default"/>
        <w:lang w:val="el-GR" w:eastAsia="en-US" w:bidi="ar-SA"/>
      </w:rPr>
    </w:lvl>
    <w:lvl w:ilvl="5" w:tplc="2228A72A">
      <w:numFmt w:val="bullet"/>
      <w:lvlText w:val="•"/>
      <w:lvlJc w:val="left"/>
      <w:pPr>
        <w:ind w:left="830" w:hanging="221"/>
      </w:pPr>
      <w:rPr>
        <w:rFonts w:hint="default"/>
        <w:lang w:val="el-GR" w:eastAsia="en-US" w:bidi="ar-SA"/>
      </w:rPr>
    </w:lvl>
    <w:lvl w:ilvl="6" w:tplc="9926AFF0">
      <w:numFmt w:val="bullet"/>
      <w:lvlText w:val="•"/>
      <w:lvlJc w:val="left"/>
      <w:pPr>
        <w:ind w:left="900" w:hanging="221"/>
      </w:pPr>
      <w:rPr>
        <w:rFonts w:hint="default"/>
        <w:lang w:val="el-GR" w:eastAsia="en-US" w:bidi="ar-SA"/>
      </w:rPr>
    </w:lvl>
    <w:lvl w:ilvl="7" w:tplc="1EA855AE">
      <w:numFmt w:val="bullet"/>
      <w:lvlText w:val="•"/>
      <w:lvlJc w:val="left"/>
      <w:pPr>
        <w:ind w:left="970" w:hanging="221"/>
      </w:pPr>
      <w:rPr>
        <w:rFonts w:hint="default"/>
        <w:lang w:val="el-GR" w:eastAsia="en-US" w:bidi="ar-SA"/>
      </w:rPr>
    </w:lvl>
    <w:lvl w:ilvl="8" w:tplc="799232FE">
      <w:numFmt w:val="bullet"/>
      <w:lvlText w:val="•"/>
      <w:lvlJc w:val="left"/>
      <w:pPr>
        <w:ind w:left="1040" w:hanging="221"/>
      </w:pPr>
      <w:rPr>
        <w:rFonts w:hint="default"/>
        <w:lang w:val="el-GR" w:eastAsia="en-US" w:bidi="ar-SA"/>
      </w:rPr>
    </w:lvl>
  </w:abstractNum>
  <w:abstractNum w:abstractNumId="67" w15:restartNumberingAfterBreak="0">
    <w:nsid w:val="1E5E3506"/>
    <w:multiLevelType w:val="hybridMultilevel"/>
    <w:tmpl w:val="C0588924"/>
    <w:lvl w:ilvl="0" w:tplc="C076E632">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AA261874">
      <w:numFmt w:val="bullet"/>
      <w:lvlText w:val="•"/>
      <w:lvlJc w:val="left"/>
      <w:pPr>
        <w:ind w:left="690" w:hanging="106"/>
      </w:pPr>
      <w:rPr>
        <w:rFonts w:hint="default"/>
        <w:lang w:val="el-GR" w:eastAsia="en-US" w:bidi="ar-SA"/>
      </w:rPr>
    </w:lvl>
    <w:lvl w:ilvl="2" w:tplc="8552FDC4">
      <w:numFmt w:val="bullet"/>
      <w:lvlText w:val="•"/>
      <w:lvlJc w:val="left"/>
      <w:pPr>
        <w:ind w:left="1200" w:hanging="106"/>
      </w:pPr>
      <w:rPr>
        <w:rFonts w:hint="default"/>
        <w:lang w:val="el-GR" w:eastAsia="en-US" w:bidi="ar-SA"/>
      </w:rPr>
    </w:lvl>
    <w:lvl w:ilvl="3" w:tplc="09A2CA80">
      <w:numFmt w:val="bullet"/>
      <w:lvlText w:val="•"/>
      <w:lvlJc w:val="left"/>
      <w:pPr>
        <w:ind w:left="1710" w:hanging="106"/>
      </w:pPr>
      <w:rPr>
        <w:rFonts w:hint="default"/>
        <w:lang w:val="el-GR" w:eastAsia="en-US" w:bidi="ar-SA"/>
      </w:rPr>
    </w:lvl>
    <w:lvl w:ilvl="4" w:tplc="31A02102">
      <w:numFmt w:val="bullet"/>
      <w:lvlText w:val="•"/>
      <w:lvlJc w:val="left"/>
      <w:pPr>
        <w:ind w:left="2220" w:hanging="106"/>
      </w:pPr>
      <w:rPr>
        <w:rFonts w:hint="default"/>
        <w:lang w:val="el-GR" w:eastAsia="en-US" w:bidi="ar-SA"/>
      </w:rPr>
    </w:lvl>
    <w:lvl w:ilvl="5" w:tplc="A7F4B6E8">
      <w:numFmt w:val="bullet"/>
      <w:lvlText w:val="•"/>
      <w:lvlJc w:val="left"/>
      <w:pPr>
        <w:ind w:left="2730" w:hanging="106"/>
      </w:pPr>
      <w:rPr>
        <w:rFonts w:hint="default"/>
        <w:lang w:val="el-GR" w:eastAsia="en-US" w:bidi="ar-SA"/>
      </w:rPr>
    </w:lvl>
    <w:lvl w:ilvl="6" w:tplc="75F842B4">
      <w:numFmt w:val="bullet"/>
      <w:lvlText w:val="•"/>
      <w:lvlJc w:val="left"/>
      <w:pPr>
        <w:ind w:left="3240" w:hanging="106"/>
      </w:pPr>
      <w:rPr>
        <w:rFonts w:hint="default"/>
        <w:lang w:val="el-GR" w:eastAsia="en-US" w:bidi="ar-SA"/>
      </w:rPr>
    </w:lvl>
    <w:lvl w:ilvl="7" w:tplc="4412CC00">
      <w:numFmt w:val="bullet"/>
      <w:lvlText w:val="•"/>
      <w:lvlJc w:val="left"/>
      <w:pPr>
        <w:ind w:left="3750" w:hanging="106"/>
      </w:pPr>
      <w:rPr>
        <w:rFonts w:hint="default"/>
        <w:lang w:val="el-GR" w:eastAsia="en-US" w:bidi="ar-SA"/>
      </w:rPr>
    </w:lvl>
    <w:lvl w:ilvl="8" w:tplc="A5705008">
      <w:numFmt w:val="bullet"/>
      <w:lvlText w:val="•"/>
      <w:lvlJc w:val="left"/>
      <w:pPr>
        <w:ind w:left="4260" w:hanging="106"/>
      </w:pPr>
      <w:rPr>
        <w:rFonts w:hint="default"/>
        <w:lang w:val="el-GR" w:eastAsia="en-US" w:bidi="ar-SA"/>
      </w:rPr>
    </w:lvl>
  </w:abstractNum>
  <w:abstractNum w:abstractNumId="68" w15:restartNumberingAfterBreak="0">
    <w:nsid w:val="1EF97583"/>
    <w:multiLevelType w:val="hybridMultilevel"/>
    <w:tmpl w:val="DFD6CF52"/>
    <w:lvl w:ilvl="0" w:tplc="1A3E45E8">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355EE804">
      <w:numFmt w:val="bullet"/>
      <w:lvlText w:val="•"/>
      <w:lvlJc w:val="left"/>
      <w:pPr>
        <w:ind w:left="1591" w:hanging="221"/>
      </w:pPr>
      <w:rPr>
        <w:rFonts w:hint="default"/>
        <w:lang w:val="el-GR" w:eastAsia="en-US" w:bidi="ar-SA"/>
      </w:rPr>
    </w:lvl>
    <w:lvl w:ilvl="2" w:tplc="A356AEAE">
      <w:numFmt w:val="bullet"/>
      <w:lvlText w:val="•"/>
      <w:lvlJc w:val="left"/>
      <w:pPr>
        <w:ind w:left="2703" w:hanging="221"/>
      </w:pPr>
      <w:rPr>
        <w:rFonts w:hint="default"/>
        <w:lang w:val="el-GR" w:eastAsia="en-US" w:bidi="ar-SA"/>
      </w:rPr>
    </w:lvl>
    <w:lvl w:ilvl="3" w:tplc="F10E5B96">
      <w:numFmt w:val="bullet"/>
      <w:lvlText w:val="•"/>
      <w:lvlJc w:val="left"/>
      <w:pPr>
        <w:ind w:left="3815" w:hanging="221"/>
      </w:pPr>
      <w:rPr>
        <w:rFonts w:hint="default"/>
        <w:lang w:val="el-GR" w:eastAsia="en-US" w:bidi="ar-SA"/>
      </w:rPr>
    </w:lvl>
    <w:lvl w:ilvl="4" w:tplc="EE166C0E">
      <w:numFmt w:val="bullet"/>
      <w:lvlText w:val="•"/>
      <w:lvlJc w:val="left"/>
      <w:pPr>
        <w:ind w:left="4927" w:hanging="221"/>
      </w:pPr>
      <w:rPr>
        <w:rFonts w:hint="default"/>
        <w:lang w:val="el-GR" w:eastAsia="en-US" w:bidi="ar-SA"/>
      </w:rPr>
    </w:lvl>
    <w:lvl w:ilvl="5" w:tplc="CCDC9B7E">
      <w:numFmt w:val="bullet"/>
      <w:lvlText w:val="•"/>
      <w:lvlJc w:val="left"/>
      <w:pPr>
        <w:ind w:left="6039" w:hanging="221"/>
      </w:pPr>
      <w:rPr>
        <w:rFonts w:hint="default"/>
        <w:lang w:val="el-GR" w:eastAsia="en-US" w:bidi="ar-SA"/>
      </w:rPr>
    </w:lvl>
    <w:lvl w:ilvl="6" w:tplc="B876F474">
      <w:numFmt w:val="bullet"/>
      <w:lvlText w:val="•"/>
      <w:lvlJc w:val="left"/>
      <w:pPr>
        <w:ind w:left="7151" w:hanging="221"/>
      </w:pPr>
      <w:rPr>
        <w:rFonts w:hint="default"/>
        <w:lang w:val="el-GR" w:eastAsia="en-US" w:bidi="ar-SA"/>
      </w:rPr>
    </w:lvl>
    <w:lvl w:ilvl="7" w:tplc="B2CE22D2">
      <w:numFmt w:val="bullet"/>
      <w:lvlText w:val="•"/>
      <w:lvlJc w:val="left"/>
      <w:pPr>
        <w:ind w:left="8263" w:hanging="221"/>
      </w:pPr>
      <w:rPr>
        <w:rFonts w:hint="default"/>
        <w:lang w:val="el-GR" w:eastAsia="en-US" w:bidi="ar-SA"/>
      </w:rPr>
    </w:lvl>
    <w:lvl w:ilvl="8" w:tplc="14C4FE74">
      <w:numFmt w:val="bullet"/>
      <w:lvlText w:val="•"/>
      <w:lvlJc w:val="left"/>
      <w:pPr>
        <w:ind w:left="9375" w:hanging="221"/>
      </w:pPr>
      <w:rPr>
        <w:rFonts w:hint="default"/>
        <w:lang w:val="el-GR" w:eastAsia="en-US" w:bidi="ar-SA"/>
      </w:rPr>
    </w:lvl>
  </w:abstractNum>
  <w:abstractNum w:abstractNumId="69" w15:restartNumberingAfterBreak="0">
    <w:nsid w:val="1FAD5563"/>
    <w:multiLevelType w:val="hybridMultilevel"/>
    <w:tmpl w:val="E5826148"/>
    <w:lvl w:ilvl="0" w:tplc="A6EE9CD4">
      <w:numFmt w:val="bullet"/>
      <w:lvlText w:val=""/>
      <w:lvlJc w:val="left"/>
      <w:pPr>
        <w:ind w:left="797" w:hanging="360"/>
      </w:pPr>
      <w:rPr>
        <w:rFonts w:ascii="Symbol" w:eastAsia="Symbol" w:hAnsi="Symbol" w:cs="Symbol" w:hint="default"/>
        <w:b w:val="0"/>
        <w:bCs w:val="0"/>
        <w:i w:val="0"/>
        <w:iCs w:val="0"/>
        <w:spacing w:val="0"/>
        <w:w w:val="99"/>
        <w:sz w:val="20"/>
        <w:szCs w:val="20"/>
        <w:lang w:val="el-GR" w:eastAsia="en-US" w:bidi="ar-SA"/>
      </w:rPr>
    </w:lvl>
    <w:lvl w:ilvl="1" w:tplc="E5FEF412">
      <w:numFmt w:val="bullet"/>
      <w:lvlText w:val="•"/>
      <w:lvlJc w:val="left"/>
      <w:pPr>
        <w:ind w:left="1593" w:hanging="360"/>
      </w:pPr>
      <w:rPr>
        <w:rFonts w:hint="default"/>
        <w:lang w:val="el-GR" w:eastAsia="en-US" w:bidi="ar-SA"/>
      </w:rPr>
    </w:lvl>
    <w:lvl w:ilvl="2" w:tplc="EC540CE0">
      <w:numFmt w:val="bullet"/>
      <w:lvlText w:val="•"/>
      <w:lvlJc w:val="left"/>
      <w:pPr>
        <w:ind w:left="2386" w:hanging="360"/>
      </w:pPr>
      <w:rPr>
        <w:rFonts w:hint="default"/>
        <w:lang w:val="el-GR" w:eastAsia="en-US" w:bidi="ar-SA"/>
      </w:rPr>
    </w:lvl>
    <w:lvl w:ilvl="3" w:tplc="55225F1E">
      <w:numFmt w:val="bullet"/>
      <w:lvlText w:val="•"/>
      <w:lvlJc w:val="left"/>
      <w:pPr>
        <w:ind w:left="3179" w:hanging="360"/>
      </w:pPr>
      <w:rPr>
        <w:rFonts w:hint="default"/>
        <w:lang w:val="el-GR" w:eastAsia="en-US" w:bidi="ar-SA"/>
      </w:rPr>
    </w:lvl>
    <w:lvl w:ilvl="4" w:tplc="8D7C5232">
      <w:numFmt w:val="bullet"/>
      <w:lvlText w:val="•"/>
      <w:lvlJc w:val="left"/>
      <w:pPr>
        <w:ind w:left="3972" w:hanging="360"/>
      </w:pPr>
      <w:rPr>
        <w:rFonts w:hint="default"/>
        <w:lang w:val="el-GR" w:eastAsia="en-US" w:bidi="ar-SA"/>
      </w:rPr>
    </w:lvl>
    <w:lvl w:ilvl="5" w:tplc="B90ECEC2">
      <w:numFmt w:val="bullet"/>
      <w:lvlText w:val="•"/>
      <w:lvlJc w:val="left"/>
      <w:pPr>
        <w:ind w:left="4765" w:hanging="360"/>
      </w:pPr>
      <w:rPr>
        <w:rFonts w:hint="default"/>
        <w:lang w:val="el-GR" w:eastAsia="en-US" w:bidi="ar-SA"/>
      </w:rPr>
    </w:lvl>
    <w:lvl w:ilvl="6" w:tplc="83E2EB26">
      <w:numFmt w:val="bullet"/>
      <w:lvlText w:val="•"/>
      <w:lvlJc w:val="left"/>
      <w:pPr>
        <w:ind w:left="5558" w:hanging="360"/>
      </w:pPr>
      <w:rPr>
        <w:rFonts w:hint="default"/>
        <w:lang w:val="el-GR" w:eastAsia="en-US" w:bidi="ar-SA"/>
      </w:rPr>
    </w:lvl>
    <w:lvl w:ilvl="7" w:tplc="B59C8F74">
      <w:numFmt w:val="bullet"/>
      <w:lvlText w:val="•"/>
      <w:lvlJc w:val="left"/>
      <w:pPr>
        <w:ind w:left="6351" w:hanging="360"/>
      </w:pPr>
      <w:rPr>
        <w:rFonts w:hint="default"/>
        <w:lang w:val="el-GR" w:eastAsia="en-US" w:bidi="ar-SA"/>
      </w:rPr>
    </w:lvl>
    <w:lvl w:ilvl="8" w:tplc="D87C9FB6">
      <w:numFmt w:val="bullet"/>
      <w:lvlText w:val="•"/>
      <w:lvlJc w:val="left"/>
      <w:pPr>
        <w:ind w:left="7144" w:hanging="360"/>
      </w:pPr>
      <w:rPr>
        <w:rFonts w:hint="default"/>
        <w:lang w:val="el-GR" w:eastAsia="en-US" w:bidi="ar-SA"/>
      </w:rPr>
    </w:lvl>
  </w:abstractNum>
  <w:abstractNum w:abstractNumId="70" w15:restartNumberingAfterBreak="0">
    <w:nsid w:val="20133B1F"/>
    <w:multiLevelType w:val="hybridMultilevel"/>
    <w:tmpl w:val="85FC9168"/>
    <w:lvl w:ilvl="0" w:tplc="B8AE87F6">
      <w:start w:val="7"/>
      <w:numFmt w:val="decimal"/>
      <w:lvlText w:val="%1."/>
      <w:lvlJc w:val="left"/>
      <w:pPr>
        <w:ind w:left="139" w:hanging="142"/>
      </w:pPr>
      <w:rPr>
        <w:rFonts w:ascii="Calibri" w:eastAsia="Calibri" w:hAnsi="Calibri" w:cs="Calibri" w:hint="default"/>
        <w:b/>
        <w:bCs/>
        <w:i/>
        <w:iCs/>
        <w:spacing w:val="0"/>
        <w:w w:val="100"/>
        <w:sz w:val="14"/>
        <w:szCs w:val="14"/>
        <w:lang w:val="el-GR" w:eastAsia="en-US" w:bidi="ar-SA"/>
      </w:rPr>
    </w:lvl>
    <w:lvl w:ilvl="1" w:tplc="676AECA8">
      <w:start w:val="1"/>
      <w:numFmt w:val="decimal"/>
      <w:lvlText w:val="%2."/>
      <w:lvlJc w:val="left"/>
      <w:pPr>
        <w:ind w:left="254" w:hanging="176"/>
      </w:pPr>
      <w:rPr>
        <w:rFonts w:ascii="Calibri" w:eastAsia="Calibri" w:hAnsi="Calibri" w:cs="Calibri" w:hint="default"/>
        <w:b/>
        <w:bCs/>
        <w:i/>
        <w:iCs/>
        <w:spacing w:val="-1"/>
        <w:w w:val="99"/>
        <w:sz w:val="20"/>
        <w:szCs w:val="20"/>
        <w:lang w:val="el-GR" w:eastAsia="en-US" w:bidi="ar-SA"/>
      </w:rPr>
    </w:lvl>
    <w:lvl w:ilvl="2" w:tplc="92B24EF8">
      <w:numFmt w:val="bullet"/>
      <w:lvlText w:val="•"/>
      <w:lvlJc w:val="left"/>
      <w:pPr>
        <w:ind w:left="1191" w:hanging="176"/>
      </w:pPr>
      <w:rPr>
        <w:rFonts w:hint="default"/>
        <w:lang w:val="el-GR" w:eastAsia="en-US" w:bidi="ar-SA"/>
      </w:rPr>
    </w:lvl>
    <w:lvl w:ilvl="3" w:tplc="0B16A300">
      <w:numFmt w:val="bullet"/>
      <w:lvlText w:val="•"/>
      <w:lvlJc w:val="left"/>
      <w:pPr>
        <w:ind w:left="2122" w:hanging="176"/>
      </w:pPr>
      <w:rPr>
        <w:rFonts w:hint="default"/>
        <w:lang w:val="el-GR" w:eastAsia="en-US" w:bidi="ar-SA"/>
      </w:rPr>
    </w:lvl>
    <w:lvl w:ilvl="4" w:tplc="D196265A">
      <w:numFmt w:val="bullet"/>
      <w:lvlText w:val="•"/>
      <w:lvlJc w:val="left"/>
      <w:pPr>
        <w:ind w:left="3053" w:hanging="176"/>
      </w:pPr>
      <w:rPr>
        <w:rFonts w:hint="default"/>
        <w:lang w:val="el-GR" w:eastAsia="en-US" w:bidi="ar-SA"/>
      </w:rPr>
    </w:lvl>
    <w:lvl w:ilvl="5" w:tplc="B366CD3A">
      <w:numFmt w:val="bullet"/>
      <w:lvlText w:val="•"/>
      <w:lvlJc w:val="left"/>
      <w:pPr>
        <w:ind w:left="3984" w:hanging="176"/>
      </w:pPr>
      <w:rPr>
        <w:rFonts w:hint="default"/>
        <w:lang w:val="el-GR" w:eastAsia="en-US" w:bidi="ar-SA"/>
      </w:rPr>
    </w:lvl>
    <w:lvl w:ilvl="6" w:tplc="C9101D7C">
      <w:numFmt w:val="bullet"/>
      <w:lvlText w:val="•"/>
      <w:lvlJc w:val="left"/>
      <w:pPr>
        <w:ind w:left="4915" w:hanging="176"/>
      </w:pPr>
      <w:rPr>
        <w:rFonts w:hint="default"/>
        <w:lang w:val="el-GR" w:eastAsia="en-US" w:bidi="ar-SA"/>
      </w:rPr>
    </w:lvl>
    <w:lvl w:ilvl="7" w:tplc="9EBE838C">
      <w:numFmt w:val="bullet"/>
      <w:lvlText w:val="•"/>
      <w:lvlJc w:val="left"/>
      <w:pPr>
        <w:ind w:left="5846" w:hanging="176"/>
      </w:pPr>
      <w:rPr>
        <w:rFonts w:hint="default"/>
        <w:lang w:val="el-GR" w:eastAsia="en-US" w:bidi="ar-SA"/>
      </w:rPr>
    </w:lvl>
    <w:lvl w:ilvl="8" w:tplc="373C867E">
      <w:numFmt w:val="bullet"/>
      <w:lvlText w:val="•"/>
      <w:lvlJc w:val="left"/>
      <w:pPr>
        <w:ind w:left="6777" w:hanging="176"/>
      </w:pPr>
      <w:rPr>
        <w:rFonts w:hint="default"/>
        <w:lang w:val="el-GR" w:eastAsia="en-US" w:bidi="ar-SA"/>
      </w:rPr>
    </w:lvl>
  </w:abstractNum>
  <w:abstractNum w:abstractNumId="71" w15:restartNumberingAfterBreak="0">
    <w:nsid w:val="20191008"/>
    <w:multiLevelType w:val="hybridMultilevel"/>
    <w:tmpl w:val="47ECB80C"/>
    <w:lvl w:ilvl="0" w:tplc="30DAA03A">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4CAE10EE">
      <w:numFmt w:val="bullet"/>
      <w:lvlText w:val="•"/>
      <w:lvlJc w:val="left"/>
      <w:pPr>
        <w:ind w:left="1569" w:hanging="361"/>
      </w:pPr>
      <w:rPr>
        <w:rFonts w:hint="default"/>
        <w:lang w:val="el-GR" w:eastAsia="en-US" w:bidi="ar-SA"/>
      </w:rPr>
    </w:lvl>
    <w:lvl w:ilvl="2" w:tplc="C9984110">
      <w:numFmt w:val="bullet"/>
      <w:lvlText w:val="•"/>
      <w:lvlJc w:val="left"/>
      <w:pPr>
        <w:ind w:left="2339" w:hanging="361"/>
      </w:pPr>
      <w:rPr>
        <w:rFonts w:hint="default"/>
        <w:lang w:val="el-GR" w:eastAsia="en-US" w:bidi="ar-SA"/>
      </w:rPr>
    </w:lvl>
    <w:lvl w:ilvl="3" w:tplc="717C07DA">
      <w:numFmt w:val="bullet"/>
      <w:lvlText w:val="•"/>
      <w:lvlJc w:val="left"/>
      <w:pPr>
        <w:ind w:left="3109" w:hanging="361"/>
      </w:pPr>
      <w:rPr>
        <w:rFonts w:hint="default"/>
        <w:lang w:val="el-GR" w:eastAsia="en-US" w:bidi="ar-SA"/>
      </w:rPr>
    </w:lvl>
    <w:lvl w:ilvl="4" w:tplc="B7ACE9DE">
      <w:numFmt w:val="bullet"/>
      <w:lvlText w:val="•"/>
      <w:lvlJc w:val="left"/>
      <w:pPr>
        <w:ind w:left="3879" w:hanging="361"/>
      </w:pPr>
      <w:rPr>
        <w:rFonts w:hint="default"/>
        <w:lang w:val="el-GR" w:eastAsia="en-US" w:bidi="ar-SA"/>
      </w:rPr>
    </w:lvl>
    <w:lvl w:ilvl="5" w:tplc="A71676A6">
      <w:numFmt w:val="bullet"/>
      <w:lvlText w:val="•"/>
      <w:lvlJc w:val="left"/>
      <w:pPr>
        <w:ind w:left="4649" w:hanging="361"/>
      </w:pPr>
      <w:rPr>
        <w:rFonts w:hint="default"/>
        <w:lang w:val="el-GR" w:eastAsia="en-US" w:bidi="ar-SA"/>
      </w:rPr>
    </w:lvl>
    <w:lvl w:ilvl="6" w:tplc="610ED2FA">
      <w:numFmt w:val="bullet"/>
      <w:lvlText w:val="•"/>
      <w:lvlJc w:val="left"/>
      <w:pPr>
        <w:ind w:left="5418" w:hanging="361"/>
      </w:pPr>
      <w:rPr>
        <w:rFonts w:hint="default"/>
        <w:lang w:val="el-GR" w:eastAsia="en-US" w:bidi="ar-SA"/>
      </w:rPr>
    </w:lvl>
    <w:lvl w:ilvl="7" w:tplc="552AAF02">
      <w:numFmt w:val="bullet"/>
      <w:lvlText w:val="•"/>
      <w:lvlJc w:val="left"/>
      <w:pPr>
        <w:ind w:left="6188" w:hanging="361"/>
      </w:pPr>
      <w:rPr>
        <w:rFonts w:hint="default"/>
        <w:lang w:val="el-GR" w:eastAsia="en-US" w:bidi="ar-SA"/>
      </w:rPr>
    </w:lvl>
    <w:lvl w:ilvl="8" w:tplc="8F32D88E">
      <w:numFmt w:val="bullet"/>
      <w:lvlText w:val="•"/>
      <w:lvlJc w:val="left"/>
      <w:pPr>
        <w:ind w:left="6958" w:hanging="361"/>
      </w:pPr>
      <w:rPr>
        <w:rFonts w:hint="default"/>
        <w:lang w:val="el-GR" w:eastAsia="en-US" w:bidi="ar-SA"/>
      </w:rPr>
    </w:lvl>
  </w:abstractNum>
  <w:abstractNum w:abstractNumId="72" w15:restartNumberingAfterBreak="0">
    <w:nsid w:val="20453B7E"/>
    <w:multiLevelType w:val="hybridMultilevel"/>
    <w:tmpl w:val="FBA8E37A"/>
    <w:lvl w:ilvl="0" w:tplc="58CE5E94">
      <w:numFmt w:val="bullet"/>
      <w:lvlText w:val="-"/>
      <w:lvlJc w:val="left"/>
      <w:pPr>
        <w:ind w:left="187" w:hanging="107"/>
      </w:pPr>
      <w:rPr>
        <w:rFonts w:ascii="Calibri" w:eastAsia="Calibri" w:hAnsi="Calibri" w:cs="Calibri" w:hint="default"/>
        <w:b w:val="0"/>
        <w:bCs w:val="0"/>
        <w:i w:val="0"/>
        <w:iCs w:val="0"/>
        <w:spacing w:val="0"/>
        <w:w w:val="99"/>
        <w:sz w:val="20"/>
        <w:szCs w:val="20"/>
        <w:lang w:val="el-GR" w:eastAsia="en-US" w:bidi="ar-SA"/>
      </w:rPr>
    </w:lvl>
    <w:lvl w:ilvl="1" w:tplc="BAF86D7C">
      <w:numFmt w:val="bullet"/>
      <w:lvlText w:val="•"/>
      <w:lvlJc w:val="left"/>
      <w:pPr>
        <w:ind w:left="745" w:hanging="107"/>
      </w:pPr>
      <w:rPr>
        <w:rFonts w:hint="default"/>
        <w:lang w:val="el-GR" w:eastAsia="en-US" w:bidi="ar-SA"/>
      </w:rPr>
    </w:lvl>
    <w:lvl w:ilvl="2" w:tplc="CA78D720">
      <w:numFmt w:val="bullet"/>
      <w:lvlText w:val="•"/>
      <w:lvlJc w:val="left"/>
      <w:pPr>
        <w:ind w:left="1311" w:hanging="107"/>
      </w:pPr>
      <w:rPr>
        <w:rFonts w:hint="default"/>
        <w:lang w:val="el-GR" w:eastAsia="en-US" w:bidi="ar-SA"/>
      </w:rPr>
    </w:lvl>
    <w:lvl w:ilvl="3" w:tplc="5EB853A6">
      <w:numFmt w:val="bullet"/>
      <w:lvlText w:val="•"/>
      <w:lvlJc w:val="left"/>
      <w:pPr>
        <w:ind w:left="1877" w:hanging="107"/>
      </w:pPr>
      <w:rPr>
        <w:rFonts w:hint="default"/>
        <w:lang w:val="el-GR" w:eastAsia="en-US" w:bidi="ar-SA"/>
      </w:rPr>
    </w:lvl>
    <w:lvl w:ilvl="4" w:tplc="762C0C74">
      <w:numFmt w:val="bullet"/>
      <w:lvlText w:val="•"/>
      <w:lvlJc w:val="left"/>
      <w:pPr>
        <w:ind w:left="2443" w:hanging="107"/>
      </w:pPr>
      <w:rPr>
        <w:rFonts w:hint="default"/>
        <w:lang w:val="el-GR" w:eastAsia="en-US" w:bidi="ar-SA"/>
      </w:rPr>
    </w:lvl>
    <w:lvl w:ilvl="5" w:tplc="400A1C84">
      <w:numFmt w:val="bullet"/>
      <w:lvlText w:val="•"/>
      <w:lvlJc w:val="left"/>
      <w:pPr>
        <w:ind w:left="3009" w:hanging="107"/>
      </w:pPr>
      <w:rPr>
        <w:rFonts w:hint="default"/>
        <w:lang w:val="el-GR" w:eastAsia="en-US" w:bidi="ar-SA"/>
      </w:rPr>
    </w:lvl>
    <w:lvl w:ilvl="6" w:tplc="51185A08">
      <w:numFmt w:val="bullet"/>
      <w:lvlText w:val="•"/>
      <w:lvlJc w:val="left"/>
      <w:pPr>
        <w:ind w:left="3574" w:hanging="107"/>
      </w:pPr>
      <w:rPr>
        <w:rFonts w:hint="default"/>
        <w:lang w:val="el-GR" w:eastAsia="en-US" w:bidi="ar-SA"/>
      </w:rPr>
    </w:lvl>
    <w:lvl w:ilvl="7" w:tplc="7BA28D04">
      <w:numFmt w:val="bullet"/>
      <w:lvlText w:val="•"/>
      <w:lvlJc w:val="left"/>
      <w:pPr>
        <w:ind w:left="4140" w:hanging="107"/>
      </w:pPr>
      <w:rPr>
        <w:rFonts w:hint="default"/>
        <w:lang w:val="el-GR" w:eastAsia="en-US" w:bidi="ar-SA"/>
      </w:rPr>
    </w:lvl>
    <w:lvl w:ilvl="8" w:tplc="642C5E62">
      <w:numFmt w:val="bullet"/>
      <w:lvlText w:val="•"/>
      <w:lvlJc w:val="left"/>
      <w:pPr>
        <w:ind w:left="4706" w:hanging="107"/>
      </w:pPr>
      <w:rPr>
        <w:rFonts w:hint="default"/>
        <w:lang w:val="el-GR" w:eastAsia="en-US" w:bidi="ar-SA"/>
      </w:rPr>
    </w:lvl>
  </w:abstractNum>
  <w:abstractNum w:abstractNumId="73" w15:restartNumberingAfterBreak="0">
    <w:nsid w:val="208139F5"/>
    <w:multiLevelType w:val="hybridMultilevel"/>
    <w:tmpl w:val="7506F646"/>
    <w:lvl w:ilvl="0" w:tplc="80BC1FAA">
      <w:numFmt w:val="bullet"/>
      <w:lvlText w:val=""/>
      <w:lvlJc w:val="left"/>
      <w:pPr>
        <w:ind w:left="402" w:hanging="284"/>
      </w:pPr>
      <w:rPr>
        <w:rFonts w:ascii="Symbol" w:eastAsia="Symbol" w:hAnsi="Symbol" w:cs="Symbol" w:hint="default"/>
        <w:b w:val="0"/>
        <w:bCs w:val="0"/>
        <w:i w:val="0"/>
        <w:iCs w:val="0"/>
        <w:spacing w:val="0"/>
        <w:w w:val="99"/>
        <w:sz w:val="20"/>
        <w:szCs w:val="20"/>
        <w:lang w:val="el-GR" w:eastAsia="en-US" w:bidi="ar-SA"/>
      </w:rPr>
    </w:lvl>
    <w:lvl w:ilvl="1" w:tplc="1C82FD98">
      <w:numFmt w:val="bullet"/>
      <w:lvlText w:val="•"/>
      <w:lvlJc w:val="left"/>
      <w:pPr>
        <w:ind w:left="867" w:hanging="284"/>
      </w:pPr>
      <w:rPr>
        <w:rFonts w:hint="default"/>
        <w:lang w:val="el-GR" w:eastAsia="en-US" w:bidi="ar-SA"/>
      </w:rPr>
    </w:lvl>
    <w:lvl w:ilvl="2" w:tplc="44C0F332">
      <w:numFmt w:val="bullet"/>
      <w:lvlText w:val="•"/>
      <w:lvlJc w:val="left"/>
      <w:pPr>
        <w:ind w:left="1335" w:hanging="284"/>
      </w:pPr>
      <w:rPr>
        <w:rFonts w:hint="default"/>
        <w:lang w:val="el-GR" w:eastAsia="en-US" w:bidi="ar-SA"/>
      </w:rPr>
    </w:lvl>
    <w:lvl w:ilvl="3" w:tplc="642C55BC">
      <w:numFmt w:val="bullet"/>
      <w:lvlText w:val="•"/>
      <w:lvlJc w:val="left"/>
      <w:pPr>
        <w:ind w:left="1803" w:hanging="284"/>
      </w:pPr>
      <w:rPr>
        <w:rFonts w:hint="default"/>
        <w:lang w:val="el-GR" w:eastAsia="en-US" w:bidi="ar-SA"/>
      </w:rPr>
    </w:lvl>
    <w:lvl w:ilvl="4" w:tplc="89506A16">
      <w:numFmt w:val="bullet"/>
      <w:lvlText w:val="•"/>
      <w:lvlJc w:val="left"/>
      <w:pPr>
        <w:ind w:left="2270" w:hanging="284"/>
      </w:pPr>
      <w:rPr>
        <w:rFonts w:hint="default"/>
        <w:lang w:val="el-GR" w:eastAsia="en-US" w:bidi="ar-SA"/>
      </w:rPr>
    </w:lvl>
    <w:lvl w:ilvl="5" w:tplc="3D182724">
      <w:numFmt w:val="bullet"/>
      <w:lvlText w:val="•"/>
      <w:lvlJc w:val="left"/>
      <w:pPr>
        <w:ind w:left="2738" w:hanging="284"/>
      </w:pPr>
      <w:rPr>
        <w:rFonts w:hint="default"/>
        <w:lang w:val="el-GR" w:eastAsia="en-US" w:bidi="ar-SA"/>
      </w:rPr>
    </w:lvl>
    <w:lvl w:ilvl="6" w:tplc="179C38EA">
      <w:numFmt w:val="bullet"/>
      <w:lvlText w:val="•"/>
      <w:lvlJc w:val="left"/>
      <w:pPr>
        <w:ind w:left="3206" w:hanging="284"/>
      </w:pPr>
      <w:rPr>
        <w:rFonts w:hint="default"/>
        <w:lang w:val="el-GR" w:eastAsia="en-US" w:bidi="ar-SA"/>
      </w:rPr>
    </w:lvl>
    <w:lvl w:ilvl="7" w:tplc="F2983984">
      <w:numFmt w:val="bullet"/>
      <w:lvlText w:val="•"/>
      <w:lvlJc w:val="left"/>
      <w:pPr>
        <w:ind w:left="3673" w:hanging="284"/>
      </w:pPr>
      <w:rPr>
        <w:rFonts w:hint="default"/>
        <w:lang w:val="el-GR" w:eastAsia="en-US" w:bidi="ar-SA"/>
      </w:rPr>
    </w:lvl>
    <w:lvl w:ilvl="8" w:tplc="E522E266">
      <w:numFmt w:val="bullet"/>
      <w:lvlText w:val="•"/>
      <w:lvlJc w:val="left"/>
      <w:pPr>
        <w:ind w:left="4141" w:hanging="284"/>
      </w:pPr>
      <w:rPr>
        <w:rFonts w:hint="default"/>
        <w:lang w:val="el-GR" w:eastAsia="en-US" w:bidi="ar-SA"/>
      </w:rPr>
    </w:lvl>
  </w:abstractNum>
  <w:abstractNum w:abstractNumId="74" w15:restartNumberingAfterBreak="0">
    <w:nsid w:val="20841A97"/>
    <w:multiLevelType w:val="hybridMultilevel"/>
    <w:tmpl w:val="789C90FC"/>
    <w:lvl w:ilvl="0" w:tplc="B3E036E4">
      <w:start w:val="1"/>
      <w:numFmt w:val="decimal"/>
      <w:lvlText w:val="%1."/>
      <w:lvlJc w:val="left"/>
      <w:pPr>
        <w:ind w:left="439" w:hanging="360"/>
      </w:pPr>
      <w:rPr>
        <w:rFonts w:ascii="Calibri" w:eastAsia="Calibri" w:hAnsi="Calibri" w:cs="Calibri" w:hint="default"/>
        <w:b w:val="0"/>
        <w:bCs w:val="0"/>
        <w:i w:val="0"/>
        <w:iCs w:val="0"/>
        <w:spacing w:val="-1"/>
        <w:w w:val="99"/>
        <w:sz w:val="20"/>
        <w:szCs w:val="20"/>
        <w:lang w:val="el-GR" w:eastAsia="en-US" w:bidi="ar-SA"/>
      </w:rPr>
    </w:lvl>
    <w:lvl w:ilvl="1" w:tplc="313AFB6E">
      <w:numFmt w:val="bullet"/>
      <w:lvlText w:val="•"/>
      <w:lvlJc w:val="left"/>
      <w:pPr>
        <w:ind w:left="1245" w:hanging="360"/>
      </w:pPr>
      <w:rPr>
        <w:rFonts w:hint="default"/>
        <w:lang w:val="el-GR" w:eastAsia="en-US" w:bidi="ar-SA"/>
      </w:rPr>
    </w:lvl>
    <w:lvl w:ilvl="2" w:tplc="581E0D62">
      <w:numFmt w:val="bullet"/>
      <w:lvlText w:val="•"/>
      <w:lvlJc w:val="left"/>
      <w:pPr>
        <w:ind w:left="2051" w:hanging="360"/>
      </w:pPr>
      <w:rPr>
        <w:rFonts w:hint="default"/>
        <w:lang w:val="el-GR" w:eastAsia="en-US" w:bidi="ar-SA"/>
      </w:rPr>
    </w:lvl>
    <w:lvl w:ilvl="3" w:tplc="B20E5EB4">
      <w:numFmt w:val="bullet"/>
      <w:lvlText w:val="•"/>
      <w:lvlJc w:val="left"/>
      <w:pPr>
        <w:ind w:left="2857" w:hanging="360"/>
      </w:pPr>
      <w:rPr>
        <w:rFonts w:hint="default"/>
        <w:lang w:val="el-GR" w:eastAsia="en-US" w:bidi="ar-SA"/>
      </w:rPr>
    </w:lvl>
    <w:lvl w:ilvl="4" w:tplc="753CF376">
      <w:numFmt w:val="bullet"/>
      <w:lvlText w:val="•"/>
      <w:lvlJc w:val="left"/>
      <w:pPr>
        <w:ind w:left="3663" w:hanging="360"/>
      </w:pPr>
      <w:rPr>
        <w:rFonts w:hint="default"/>
        <w:lang w:val="el-GR" w:eastAsia="en-US" w:bidi="ar-SA"/>
      </w:rPr>
    </w:lvl>
    <w:lvl w:ilvl="5" w:tplc="A796C034">
      <w:numFmt w:val="bullet"/>
      <w:lvlText w:val="•"/>
      <w:lvlJc w:val="left"/>
      <w:pPr>
        <w:ind w:left="4469" w:hanging="360"/>
      </w:pPr>
      <w:rPr>
        <w:rFonts w:hint="default"/>
        <w:lang w:val="el-GR" w:eastAsia="en-US" w:bidi="ar-SA"/>
      </w:rPr>
    </w:lvl>
    <w:lvl w:ilvl="6" w:tplc="FE68A0D8">
      <w:numFmt w:val="bullet"/>
      <w:lvlText w:val="•"/>
      <w:lvlJc w:val="left"/>
      <w:pPr>
        <w:ind w:left="5274" w:hanging="360"/>
      </w:pPr>
      <w:rPr>
        <w:rFonts w:hint="default"/>
        <w:lang w:val="el-GR" w:eastAsia="en-US" w:bidi="ar-SA"/>
      </w:rPr>
    </w:lvl>
    <w:lvl w:ilvl="7" w:tplc="FF2E3FF4">
      <w:numFmt w:val="bullet"/>
      <w:lvlText w:val="•"/>
      <w:lvlJc w:val="left"/>
      <w:pPr>
        <w:ind w:left="6080" w:hanging="360"/>
      </w:pPr>
      <w:rPr>
        <w:rFonts w:hint="default"/>
        <w:lang w:val="el-GR" w:eastAsia="en-US" w:bidi="ar-SA"/>
      </w:rPr>
    </w:lvl>
    <w:lvl w:ilvl="8" w:tplc="DDE677E2">
      <w:numFmt w:val="bullet"/>
      <w:lvlText w:val="•"/>
      <w:lvlJc w:val="left"/>
      <w:pPr>
        <w:ind w:left="6886" w:hanging="360"/>
      </w:pPr>
      <w:rPr>
        <w:rFonts w:hint="default"/>
        <w:lang w:val="el-GR" w:eastAsia="en-US" w:bidi="ar-SA"/>
      </w:rPr>
    </w:lvl>
  </w:abstractNum>
  <w:abstractNum w:abstractNumId="75" w15:restartNumberingAfterBreak="0">
    <w:nsid w:val="20DC4503"/>
    <w:multiLevelType w:val="hybridMultilevel"/>
    <w:tmpl w:val="8836E02A"/>
    <w:lvl w:ilvl="0" w:tplc="4FC6D220">
      <w:numFmt w:val="bullet"/>
      <w:lvlText w:val=""/>
      <w:lvlJc w:val="left"/>
      <w:pPr>
        <w:ind w:left="542" w:hanging="284"/>
      </w:pPr>
      <w:rPr>
        <w:rFonts w:ascii="Symbol" w:eastAsia="Symbol" w:hAnsi="Symbol" w:cs="Symbol" w:hint="default"/>
        <w:b w:val="0"/>
        <w:bCs w:val="0"/>
        <w:i w:val="0"/>
        <w:iCs w:val="0"/>
        <w:spacing w:val="0"/>
        <w:w w:val="99"/>
        <w:sz w:val="20"/>
        <w:szCs w:val="20"/>
        <w:lang w:val="el-GR" w:eastAsia="en-US" w:bidi="ar-SA"/>
      </w:rPr>
    </w:lvl>
    <w:lvl w:ilvl="1" w:tplc="B4FE1A7E">
      <w:numFmt w:val="bullet"/>
      <w:lvlText w:val="•"/>
      <w:lvlJc w:val="left"/>
      <w:pPr>
        <w:ind w:left="1335" w:hanging="284"/>
      </w:pPr>
      <w:rPr>
        <w:rFonts w:hint="default"/>
        <w:lang w:val="el-GR" w:eastAsia="en-US" w:bidi="ar-SA"/>
      </w:rPr>
    </w:lvl>
    <w:lvl w:ilvl="2" w:tplc="95C05D0E">
      <w:numFmt w:val="bullet"/>
      <w:lvlText w:val="•"/>
      <w:lvlJc w:val="left"/>
      <w:pPr>
        <w:ind w:left="2131" w:hanging="284"/>
      </w:pPr>
      <w:rPr>
        <w:rFonts w:hint="default"/>
        <w:lang w:val="el-GR" w:eastAsia="en-US" w:bidi="ar-SA"/>
      </w:rPr>
    </w:lvl>
    <w:lvl w:ilvl="3" w:tplc="40E61186">
      <w:numFmt w:val="bullet"/>
      <w:lvlText w:val="•"/>
      <w:lvlJc w:val="left"/>
      <w:pPr>
        <w:ind w:left="2927" w:hanging="284"/>
      </w:pPr>
      <w:rPr>
        <w:rFonts w:hint="default"/>
        <w:lang w:val="el-GR" w:eastAsia="en-US" w:bidi="ar-SA"/>
      </w:rPr>
    </w:lvl>
    <w:lvl w:ilvl="4" w:tplc="8C7268FC">
      <w:numFmt w:val="bullet"/>
      <w:lvlText w:val="•"/>
      <w:lvlJc w:val="left"/>
      <w:pPr>
        <w:ind w:left="3723" w:hanging="284"/>
      </w:pPr>
      <w:rPr>
        <w:rFonts w:hint="default"/>
        <w:lang w:val="el-GR" w:eastAsia="en-US" w:bidi="ar-SA"/>
      </w:rPr>
    </w:lvl>
    <w:lvl w:ilvl="5" w:tplc="221C16D2">
      <w:numFmt w:val="bullet"/>
      <w:lvlText w:val="•"/>
      <w:lvlJc w:val="left"/>
      <w:pPr>
        <w:ind w:left="4519" w:hanging="284"/>
      </w:pPr>
      <w:rPr>
        <w:rFonts w:hint="default"/>
        <w:lang w:val="el-GR" w:eastAsia="en-US" w:bidi="ar-SA"/>
      </w:rPr>
    </w:lvl>
    <w:lvl w:ilvl="6" w:tplc="F6EEAEEC">
      <w:numFmt w:val="bullet"/>
      <w:lvlText w:val="•"/>
      <w:lvlJc w:val="left"/>
      <w:pPr>
        <w:ind w:left="5314" w:hanging="284"/>
      </w:pPr>
      <w:rPr>
        <w:rFonts w:hint="default"/>
        <w:lang w:val="el-GR" w:eastAsia="en-US" w:bidi="ar-SA"/>
      </w:rPr>
    </w:lvl>
    <w:lvl w:ilvl="7" w:tplc="28E2AC56">
      <w:numFmt w:val="bullet"/>
      <w:lvlText w:val="•"/>
      <w:lvlJc w:val="left"/>
      <w:pPr>
        <w:ind w:left="6110" w:hanging="284"/>
      </w:pPr>
      <w:rPr>
        <w:rFonts w:hint="default"/>
        <w:lang w:val="el-GR" w:eastAsia="en-US" w:bidi="ar-SA"/>
      </w:rPr>
    </w:lvl>
    <w:lvl w:ilvl="8" w:tplc="F85ECA44">
      <w:numFmt w:val="bullet"/>
      <w:lvlText w:val="•"/>
      <w:lvlJc w:val="left"/>
      <w:pPr>
        <w:ind w:left="6906" w:hanging="284"/>
      </w:pPr>
      <w:rPr>
        <w:rFonts w:hint="default"/>
        <w:lang w:val="el-GR" w:eastAsia="en-US" w:bidi="ar-SA"/>
      </w:rPr>
    </w:lvl>
  </w:abstractNum>
  <w:abstractNum w:abstractNumId="76" w15:restartNumberingAfterBreak="0">
    <w:nsid w:val="21822F19"/>
    <w:multiLevelType w:val="hybridMultilevel"/>
    <w:tmpl w:val="FE7A383A"/>
    <w:lvl w:ilvl="0" w:tplc="83CA43A8">
      <w:numFmt w:val="bullet"/>
      <w:lvlText w:val="-"/>
      <w:lvlJc w:val="left"/>
      <w:pPr>
        <w:ind w:left="81" w:hanging="106"/>
      </w:pPr>
      <w:rPr>
        <w:rFonts w:ascii="Calibri" w:eastAsia="Calibri" w:hAnsi="Calibri" w:cs="Calibri" w:hint="default"/>
        <w:b w:val="0"/>
        <w:bCs w:val="0"/>
        <w:i w:val="0"/>
        <w:iCs w:val="0"/>
        <w:spacing w:val="0"/>
        <w:w w:val="99"/>
        <w:sz w:val="20"/>
        <w:szCs w:val="20"/>
        <w:lang w:val="el-GR" w:eastAsia="en-US" w:bidi="ar-SA"/>
      </w:rPr>
    </w:lvl>
    <w:lvl w:ilvl="1" w:tplc="E760E820">
      <w:numFmt w:val="bullet"/>
      <w:lvlText w:val="•"/>
      <w:lvlJc w:val="left"/>
      <w:pPr>
        <w:ind w:left="597" w:hanging="106"/>
      </w:pPr>
      <w:rPr>
        <w:rFonts w:hint="default"/>
        <w:lang w:val="el-GR" w:eastAsia="en-US" w:bidi="ar-SA"/>
      </w:rPr>
    </w:lvl>
    <w:lvl w:ilvl="2" w:tplc="B2E6D178">
      <w:numFmt w:val="bullet"/>
      <w:lvlText w:val="•"/>
      <w:lvlJc w:val="left"/>
      <w:pPr>
        <w:ind w:left="1115" w:hanging="106"/>
      </w:pPr>
      <w:rPr>
        <w:rFonts w:hint="default"/>
        <w:lang w:val="el-GR" w:eastAsia="en-US" w:bidi="ar-SA"/>
      </w:rPr>
    </w:lvl>
    <w:lvl w:ilvl="3" w:tplc="939AEBA6">
      <w:numFmt w:val="bullet"/>
      <w:lvlText w:val="•"/>
      <w:lvlJc w:val="left"/>
      <w:pPr>
        <w:ind w:left="1632" w:hanging="106"/>
      </w:pPr>
      <w:rPr>
        <w:rFonts w:hint="default"/>
        <w:lang w:val="el-GR" w:eastAsia="en-US" w:bidi="ar-SA"/>
      </w:rPr>
    </w:lvl>
    <w:lvl w:ilvl="4" w:tplc="F21CBB1E">
      <w:numFmt w:val="bullet"/>
      <w:lvlText w:val="•"/>
      <w:lvlJc w:val="left"/>
      <w:pPr>
        <w:ind w:left="2150" w:hanging="106"/>
      </w:pPr>
      <w:rPr>
        <w:rFonts w:hint="default"/>
        <w:lang w:val="el-GR" w:eastAsia="en-US" w:bidi="ar-SA"/>
      </w:rPr>
    </w:lvl>
    <w:lvl w:ilvl="5" w:tplc="E0C21326">
      <w:numFmt w:val="bullet"/>
      <w:lvlText w:val="•"/>
      <w:lvlJc w:val="left"/>
      <w:pPr>
        <w:ind w:left="2667" w:hanging="106"/>
      </w:pPr>
      <w:rPr>
        <w:rFonts w:hint="default"/>
        <w:lang w:val="el-GR" w:eastAsia="en-US" w:bidi="ar-SA"/>
      </w:rPr>
    </w:lvl>
    <w:lvl w:ilvl="6" w:tplc="00C4AD72">
      <w:numFmt w:val="bullet"/>
      <w:lvlText w:val="•"/>
      <w:lvlJc w:val="left"/>
      <w:pPr>
        <w:ind w:left="3185" w:hanging="106"/>
      </w:pPr>
      <w:rPr>
        <w:rFonts w:hint="default"/>
        <w:lang w:val="el-GR" w:eastAsia="en-US" w:bidi="ar-SA"/>
      </w:rPr>
    </w:lvl>
    <w:lvl w:ilvl="7" w:tplc="5F687BF4">
      <w:numFmt w:val="bullet"/>
      <w:lvlText w:val="•"/>
      <w:lvlJc w:val="left"/>
      <w:pPr>
        <w:ind w:left="3702" w:hanging="106"/>
      </w:pPr>
      <w:rPr>
        <w:rFonts w:hint="default"/>
        <w:lang w:val="el-GR" w:eastAsia="en-US" w:bidi="ar-SA"/>
      </w:rPr>
    </w:lvl>
    <w:lvl w:ilvl="8" w:tplc="B7222956">
      <w:numFmt w:val="bullet"/>
      <w:lvlText w:val="•"/>
      <w:lvlJc w:val="left"/>
      <w:pPr>
        <w:ind w:left="4220" w:hanging="106"/>
      </w:pPr>
      <w:rPr>
        <w:rFonts w:hint="default"/>
        <w:lang w:val="el-GR" w:eastAsia="en-US" w:bidi="ar-SA"/>
      </w:rPr>
    </w:lvl>
  </w:abstractNum>
  <w:abstractNum w:abstractNumId="77" w15:restartNumberingAfterBreak="0">
    <w:nsid w:val="218D483E"/>
    <w:multiLevelType w:val="hybridMultilevel"/>
    <w:tmpl w:val="4EA44B0E"/>
    <w:lvl w:ilvl="0" w:tplc="CF8A7A52">
      <w:numFmt w:val="bullet"/>
      <w:lvlText w:val=""/>
      <w:lvlJc w:val="left"/>
      <w:pPr>
        <w:ind w:left="439" w:hanging="358"/>
      </w:pPr>
      <w:rPr>
        <w:rFonts w:ascii="Symbol" w:eastAsia="Symbol" w:hAnsi="Symbol" w:cs="Symbol" w:hint="default"/>
        <w:b w:val="0"/>
        <w:bCs w:val="0"/>
        <w:i w:val="0"/>
        <w:iCs w:val="0"/>
        <w:spacing w:val="0"/>
        <w:w w:val="99"/>
        <w:sz w:val="20"/>
        <w:szCs w:val="20"/>
        <w:lang w:val="el-GR" w:eastAsia="en-US" w:bidi="ar-SA"/>
      </w:rPr>
    </w:lvl>
    <w:lvl w:ilvl="1" w:tplc="3FD2DB84">
      <w:numFmt w:val="bullet"/>
      <w:lvlText w:val="•"/>
      <w:lvlJc w:val="left"/>
      <w:pPr>
        <w:ind w:left="1259" w:hanging="358"/>
      </w:pPr>
      <w:rPr>
        <w:rFonts w:hint="default"/>
        <w:lang w:val="el-GR" w:eastAsia="en-US" w:bidi="ar-SA"/>
      </w:rPr>
    </w:lvl>
    <w:lvl w:ilvl="2" w:tplc="EA4633E6">
      <w:numFmt w:val="bullet"/>
      <w:lvlText w:val="•"/>
      <w:lvlJc w:val="left"/>
      <w:pPr>
        <w:ind w:left="2079" w:hanging="358"/>
      </w:pPr>
      <w:rPr>
        <w:rFonts w:hint="default"/>
        <w:lang w:val="el-GR" w:eastAsia="en-US" w:bidi="ar-SA"/>
      </w:rPr>
    </w:lvl>
    <w:lvl w:ilvl="3" w:tplc="69ECDAA2">
      <w:numFmt w:val="bullet"/>
      <w:lvlText w:val="•"/>
      <w:lvlJc w:val="left"/>
      <w:pPr>
        <w:ind w:left="2899" w:hanging="358"/>
      </w:pPr>
      <w:rPr>
        <w:rFonts w:hint="default"/>
        <w:lang w:val="el-GR" w:eastAsia="en-US" w:bidi="ar-SA"/>
      </w:rPr>
    </w:lvl>
    <w:lvl w:ilvl="4" w:tplc="234A27AA">
      <w:numFmt w:val="bullet"/>
      <w:lvlText w:val="•"/>
      <w:lvlJc w:val="left"/>
      <w:pPr>
        <w:ind w:left="3719" w:hanging="358"/>
      </w:pPr>
      <w:rPr>
        <w:rFonts w:hint="default"/>
        <w:lang w:val="el-GR" w:eastAsia="en-US" w:bidi="ar-SA"/>
      </w:rPr>
    </w:lvl>
    <w:lvl w:ilvl="5" w:tplc="EF203768">
      <w:numFmt w:val="bullet"/>
      <w:lvlText w:val="•"/>
      <w:lvlJc w:val="left"/>
      <w:pPr>
        <w:ind w:left="4539" w:hanging="358"/>
      </w:pPr>
      <w:rPr>
        <w:rFonts w:hint="default"/>
        <w:lang w:val="el-GR" w:eastAsia="en-US" w:bidi="ar-SA"/>
      </w:rPr>
    </w:lvl>
    <w:lvl w:ilvl="6" w:tplc="F0020A5E">
      <w:numFmt w:val="bullet"/>
      <w:lvlText w:val="•"/>
      <w:lvlJc w:val="left"/>
      <w:pPr>
        <w:ind w:left="5359" w:hanging="358"/>
      </w:pPr>
      <w:rPr>
        <w:rFonts w:hint="default"/>
        <w:lang w:val="el-GR" w:eastAsia="en-US" w:bidi="ar-SA"/>
      </w:rPr>
    </w:lvl>
    <w:lvl w:ilvl="7" w:tplc="3B4AF3D0">
      <w:numFmt w:val="bullet"/>
      <w:lvlText w:val="•"/>
      <w:lvlJc w:val="left"/>
      <w:pPr>
        <w:ind w:left="6179" w:hanging="358"/>
      </w:pPr>
      <w:rPr>
        <w:rFonts w:hint="default"/>
        <w:lang w:val="el-GR" w:eastAsia="en-US" w:bidi="ar-SA"/>
      </w:rPr>
    </w:lvl>
    <w:lvl w:ilvl="8" w:tplc="3410B0F8">
      <w:numFmt w:val="bullet"/>
      <w:lvlText w:val="•"/>
      <w:lvlJc w:val="left"/>
      <w:pPr>
        <w:ind w:left="6999" w:hanging="358"/>
      </w:pPr>
      <w:rPr>
        <w:rFonts w:hint="default"/>
        <w:lang w:val="el-GR" w:eastAsia="en-US" w:bidi="ar-SA"/>
      </w:rPr>
    </w:lvl>
  </w:abstractNum>
  <w:abstractNum w:abstractNumId="78" w15:restartNumberingAfterBreak="0">
    <w:nsid w:val="2265389B"/>
    <w:multiLevelType w:val="hybridMultilevel"/>
    <w:tmpl w:val="AD147E7C"/>
    <w:lvl w:ilvl="0" w:tplc="CC72EF4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100843C4">
      <w:numFmt w:val="bullet"/>
      <w:lvlText w:val="•"/>
      <w:lvlJc w:val="left"/>
      <w:pPr>
        <w:ind w:left="1583" w:hanging="361"/>
      </w:pPr>
      <w:rPr>
        <w:rFonts w:hint="default"/>
        <w:lang w:val="el-GR" w:eastAsia="en-US" w:bidi="ar-SA"/>
      </w:rPr>
    </w:lvl>
    <w:lvl w:ilvl="2" w:tplc="3DF41C48">
      <w:numFmt w:val="bullet"/>
      <w:lvlText w:val="•"/>
      <w:lvlJc w:val="left"/>
      <w:pPr>
        <w:ind w:left="2367" w:hanging="361"/>
      </w:pPr>
      <w:rPr>
        <w:rFonts w:hint="default"/>
        <w:lang w:val="el-GR" w:eastAsia="en-US" w:bidi="ar-SA"/>
      </w:rPr>
    </w:lvl>
    <w:lvl w:ilvl="3" w:tplc="47CA60E4">
      <w:numFmt w:val="bullet"/>
      <w:lvlText w:val="•"/>
      <w:lvlJc w:val="left"/>
      <w:pPr>
        <w:ind w:left="3151" w:hanging="361"/>
      </w:pPr>
      <w:rPr>
        <w:rFonts w:hint="default"/>
        <w:lang w:val="el-GR" w:eastAsia="en-US" w:bidi="ar-SA"/>
      </w:rPr>
    </w:lvl>
    <w:lvl w:ilvl="4" w:tplc="663C87AA">
      <w:numFmt w:val="bullet"/>
      <w:lvlText w:val="•"/>
      <w:lvlJc w:val="left"/>
      <w:pPr>
        <w:ind w:left="3935" w:hanging="361"/>
      </w:pPr>
      <w:rPr>
        <w:rFonts w:hint="default"/>
        <w:lang w:val="el-GR" w:eastAsia="en-US" w:bidi="ar-SA"/>
      </w:rPr>
    </w:lvl>
    <w:lvl w:ilvl="5" w:tplc="0AB4F25C">
      <w:numFmt w:val="bullet"/>
      <w:lvlText w:val="•"/>
      <w:lvlJc w:val="left"/>
      <w:pPr>
        <w:ind w:left="4719" w:hanging="361"/>
      </w:pPr>
      <w:rPr>
        <w:rFonts w:hint="default"/>
        <w:lang w:val="el-GR" w:eastAsia="en-US" w:bidi="ar-SA"/>
      </w:rPr>
    </w:lvl>
    <w:lvl w:ilvl="6" w:tplc="62723C3A">
      <w:numFmt w:val="bullet"/>
      <w:lvlText w:val="•"/>
      <w:lvlJc w:val="left"/>
      <w:pPr>
        <w:ind w:left="5503" w:hanging="361"/>
      </w:pPr>
      <w:rPr>
        <w:rFonts w:hint="default"/>
        <w:lang w:val="el-GR" w:eastAsia="en-US" w:bidi="ar-SA"/>
      </w:rPr>
    </w:lvl>
    <w:lvl w:ilvl="7" w:tplc="F3047E78">
      <w:numFmt w:val="bullet"/>
      <w:lvlText w:val="•"/>
      <w:lvlJc w:val="left"/>
      <w:pPr>
        <w:ind w:left="6287" w:hanging="361"/>
      </w:pPr>
      <w:rPr>
        <w:rFonts w:hint="default"/>
        <w:lang w:val="el-GR" w:eastAsia="en-US" w:bidi="ar-SA"/>
      </w:rPr>
    </w:lvl>
    <w:lvl w:ilvl="8" w:tplc="49828790">
      <w:numFmt w:val="bullet"/>
      <w:lvlText w:val="•"/>
      <w:lvlJc w:val="left"/>
      <w:pPr>
        <w:ind w:left="7071" w:hanging="361"/>
      </w:pPr>
      <w:rPr>
        <w:rFonts w:hint="default"/>
        <w:lang w:val="el-GR" w:eastAsia="en-US" w:bidi="ar-SA"/>
      </w:rPr>
    </w:lvl>
  </w:abstractNum>
  <w:abstractNum w:abstractNumId="79" w15:restartNumberingAfterBreak="0">
    <w:nsid w:val="235416AB"/>
    <w:multiLevelType w:val="hybridMultilevel"/>
    <w:tmpl w:val="AADE948E"/>
    <w:lvl w:ilvl="0" w:tplc="765AC7C8">
      <w:start w:val="1"/>
      <w:numFmt w:val="decimal"/>
      <w:lvlText w:val="%1."/>
      <w:lvlJc w:val="left"/>
      <w:pPr>
        <w:ind w:left="566" w:hanging="423"/>
      </w:pPr>
      <w:rPr>
        <w:rFonts w:ascii="Calibri" w:eastAsia="Calibri" w:hAnsi="Calibri" w:cs="Calibri" w:hint="default"/>
        <w:b w:val="0"/>
        <w:bCs w:val="0"/>
        <w:i w:val="0"/>
        <w:iCs w:val="0"/>
        <w:spacing w:val="-1"/>
        <w:w w:val="99"/>
        <w:sz w:val="20"/>
        <w:szCs w:val="20"/>
        <w:lang w:val="el-GR" w:eastAsia="en-US" w:bidi="ar-SA"/>
      </w:rPr>
    </w:lvl>
    <w:lvl w:ilvl="1" w:tplc="B8646290">
      <w:numFmt w:val="bullet"/>
      <w:lvlText w:val="•"/>
      <w:lvlJc w:val="left"/>
      <w:pPr>
        <w:ind w:left="1382" w:hanging="423"/>
      </w:pPr>
      <w:rPr>
        <w:rFonts w:hint="default"/>
        <w:lang w:val="el-GR" w:eastAsia="en-US" w:bidi="ar-SA"/>
      </w:rPr>
    </w:lvl>
    <w:lvl w:ilvl="2" w:tplc="86FE4B32">
      <w:numFmt w:val="bullet"/>
      <w:lvlText w:val="•"/>
      <w:lvlJc w:val="left"/>
      <w:pPr>
        <w:ind w:left="2204" w:hanging="423"/>
      </w:pPr>
      <w:rPr>
        <w:rFonts w:hint="default"/>
        <w:lang w:val="el-GR" w:eastAsia="en-US" w:bidi="ar-SA"/>
      </w:rPr>
    </w:lvl>
    <w:lvl w:ilvl="3" w:tplc="556C6676">
      <w:numFmt w:val="bullet"/>
      <w:lvlText w:val="•"/>
      <w:lvlJc w:val="left"/>
      <w:pPr>
        <w:ind w:left="3026" w:hanging="423"/>
      </w:pPr>
      <w:rPr>
        <w:rFonts w:hint="default"/>
        <w:lang w:val="el-GR" w:eastAsia="en-US" w:bidi="ar-SA"/>
      </w:rPr>
    </w:lvl>
    <w:lvl w:ilvl="4" w:tplc="481E3594">
      <w:numFmt w:val="bullet"/>
      <w:lvlText w:val="•"/>
      <w:lvlJc w:val="left"/>
      <w:pPr>
        <w:ind w:left="3848" w:hanging="423"/>
      </w:pPr>
      <w:rPr>
        <w:rFonts w:hint="default"/>
        <w:lang w:val="el-GR" w:eastAsia="en-US" w:bidi="ar-SA"/>
      </w:rPr>
    </w:lvl>
    <w:lvl w:ilvl="5" w:tplc="C16CD972">
      <w:numFmt w:val="bullet"/>
      <w:lvlText w:val="•"/>
      <w:lvlJc w:val="left"/>
      <w:pPr>
        <w:ind w:left="4670" w:hanging="423"/>
      </w:pPr>
      <w:rPr>
        <w:rFonts w:hint="default"/>
        <w:lang w:val="el-GR" w:eastAsia="en-US" w:bidi="ar-SA"/>
      </w:rPr>
    </w:lvl>
    <w:lvl w:ilvl="6" w:tplc="8196CD5E">
      <w:numFmt w:val="bullet"/>
      <w:lvlText w:val="•"/>
      <w:lvlJc w:val="left"/>
      <w:pPr>
        <w:ind w:left="5492" w:hanging="423"/>
      </w:pPr>
      <w:rPr>
        <w:rFonts w:hint="default"/>
        <w:lang w:val="el-GR" w:eastAsia="en-US" w:bidi="ar-SA"/>
      </w:rPr>
    </w:lvl>
    <w:lvl w:ilvl="7" w:tplc="3D08C174">
      <w:numFmt w:val="bullet"/>
      <w:lvlText w:val="•"/>
      <w:lvlJc w:val="left"/>
      <w:pPr>
        <w:ind w:left="6314" w:hanging="423"/>
      </w:pPr>
      <w:rPr>
        <w:rFonts w:hint="default"/>
        <w:lang w:val="el-GR" w:eastAsia="en-US" w:bidi="ar-SA"/>
      </w:rPr>
    </w:lvl>
    <w:lvl w:ilvl="8" w:tplc="1218702E">
      <w:numFmt w:val="bullet"/>
      <w:lvlText w:val="•"/>
      <w:lvlJc w:val="left"/>
      <w:pPr>
        <w:ind w:left="7136" w:hanging="423"/>
      </w:pPr>
      <w:rPr>
        <w:rFonts w:hint="default"/>
        <w:lang w:val="el-GR" w:eastAsia="en-US" w:bidi="ar-SA"/>
      </w:rPr>
    </w:lvl>
  </w:abstractNum>
  <w:abstractNum w:abstractNumId="80" w15:restartNumberingAfterBreak="0">
    <w:nsid w:val="23AD6D07"/>
    <w:multiLevelType w:val="hybridMultilevel"/>
    <w:tmpl w:val="06BEE33E"/>
    <w:lvl w:ilvl="0" w:tplc="414A36CE">
      <w:numFmt w:val="bullet"/>
      <w:lvlText w:val=""/>
      <w:lvlJc w:val="left"/>
      <w:pPr>
        <w:ind w:left="469" w:hanging="284"/>
      </w:pPr>
      <w:rPr>
        <w:rFonts w:ascii="Symbol" w:eastAsia="Symbol" w:hAnsi="Symbol" w:cs="Symbol" w:hint="default"/>
        <w:b w:val="0"/>
        <w:bCs w:val="0"/>
        <w:i w:val="0"/>
        <w:iCs w:val="0"/>
        <w:spacing w:val="0"/>
        <w:w w:val="99"/>
        <w:sz w:val="20"/>
        <w:szCs w:val="20"/>
        <w:lang w:val="el-GR" w:eastAsia="en-US" w:bidi="ar-SA"/>
      </w:rPr>
    </w:lvl>
    <w:lvl w:ilvl="1" w:tplc="E0FE3570">
      <w:numFmt w:val="bullet"/>
      <w:lvlText w:val="•"/>
      <w:lvlJc w:val="left"/>
      <w:pPr>
        <w:ind w:left="942" w:hanging="284"/>
      </w:pPr>
      <w:rPr>
        <w:rFonts w:hint="default"/>
        <w:lang w:val="el-GR" w:eastAsia="en-US" w:bidi="ar-SA"/>
      </w:rPr>
    </w:lvl>
    <w:lvl w:ilvl="2" w:tplc="550E535C">
      <w:numFmt w:val="bullet"/>
      <w:lvlText w:val="•"/>
      <w:lvlJc w:val="left"/>
      <w:pPr>
        <w:ind w:left="1424" w:hanging="284"/>
      </w:pPr>
      <w:rPr>
        <w:rFonts w:hint="default"/>
        <w:lang w:val="el-GR" w:eastAsia="en-US" w:bidi="ar-SA"/>
      </w:rPr>
    </w:lvl>
    <w:lvl w:ilvl="3" w:tplc="6C845F10">
      <w:numFmt w:val="bullet"/>
      <w:lvlText w:val="•"/>
      <w:lvlJc w:val="left"/>
      <w:pPr>
        <w:ind w:left="1906" w:hanging="284"/>
      </w:pPr>
      <w:rPr>
        <w:rFonts w:hint="default"/>
        <w:lang w:val="el-GR" w:eastAsia="en-US" w:bidi="ar-SA"/>
      </w:rPr>
    </w:lvl>
    <w:lvl w:ilvl="4" w:tplc="4C0AAC7A">
      <w:numFmt w:val="bullet"/>
      <w:lvlText w:val="•"/>
      <w:lvlJc w:val="left"/>
      <w:pPr>
        <w:ind w:left="2388" w:hanging="284"/>
      </w:pPr>
      <w:rPr>
        <w:rFonts w:hint="default"/>
        <w:lang w:val="el-GR" w:eastAsia="en-US" w:bidi="ar-SA"/>
      </w:rPr>
    </w:lvl>
    <w:lvl w:ilvl="5" w:tplc="4508BD0A">
      <w:numFmt w:val="bullet"/>
      <w:lvlText w:val="•"/>
      <w:lvlJc w:val="left"/>
      <w:pPr>
        <w:ind w:left="2870" w:hanging="284"/>
      </w:pPr>
      <w:rPr>
        <w:rFonts w:hint="default"/>
        <w:lang w:val="el-GR" w:eastAsia="en-US" w:bidi="ar-SA"/>
      </w:rPr>
    </w:lvl>
    <w:lvl w:ilvl="6" w:tplc="C644BDD2">
      <w:numFmt w:val="bullet"/>
      <w:lvlText w:val="•"/>
      <w:lvlJc w:val="left"/>
      <w:pPr>
        <w:ind w:left="3352" w:hanging="284"/>
      </w:pPr>
      <w:rPr>
        <w:rFonts w:hint="default"/>
        <w:lang w:val="el-GR" w:eastAsia="en-US" w:bidi="ar-SA"/>
      </w:rPr>
    </w:lvl>
    <w:lvl w:ilvl="7" w:tplc="D2F0BAC2">
      <w:numFmt w:val="bullet"/>
      <w:lvlText w:val="•"/>
      <w:lvlJc w:val="left"/>
      <w:pPr>
        <w:ind w:left="3834" w:hanging="284"/>
      </w:pPr>
      <w:rPr>
        <w:rFonts w:hint="default"/>
        <w:lang w:val="el-GR" w:eastAsia="en-US" w:bidi="ar-SA"/>
      </w:rPr>
    </w:lvl>
    <w:lvl w:ilvl="8" w:tplc="3708877C">
      <w:numFmt w:val="bullet"/>
      <w:lvlText w:val="•"/>
      <w:lvlJc w:val="left"/>
      <w:pPr>
        <w:ind w:left="4316" w:hanging="284"/>
      </w:pPr>
      <w:rPr>
        <w:rFonts w:hint="default"/>
        <w:lang w:val="el-GR" w:eastAsia="en-US" w:bidi="ar-SA"/>
      </w:rPr>
    </w:lvl>
  </w:abstractNum>
  <w:abstractNum w:abstractNumId="81" w15:restartNumberingAfterBreak="0">
    <w:nsid w:val="24353407"/>
    <w:multiLevelType w:val="hybridMultilevel"/>
    <w:tmpl w:val="72E2CAE4"/>
    <w:lvl w:ilvl="0" w:tplc="3670BB0A">
      <w:start w:val="1"/>
      <w:numFmt w:val="decimal"/>
      <w:lvlText w:val="%1."/>
      <w:lvlJc w:val="left"/>
      <w:pPr>
        <w:ind w:left="513" w:hanging="287"/>
      </w:pPr>
      <w:rPr>
        <w:rFonts w:hint="default"/>
        <w:spacing w:val="-1"/>
        <w:w w:val="99"/>
        <w:lang w:val="el-GR" w:eastAsia="en-US" w:bidi="ar-SA"/>
      </w:rPr>
    </w:lvl>
    <w:lvl w:ilvl="1" w:tplc="153E4A22">
      <w:numFmt w:val="bullet"/>
      <w:lvlText w:val="•"/>
      <w:lvlJc w:val="left"/>
      <w:pPr>
        <w:ind w:left="1320" w:hanging="287"/>
      </w:pPr>
      <w:rPr>
        <w:rFonts w:hint="default"/>
        <w:lang w:val="el-GR" w:eastAsia="en-US" w:bidi="ar-SA"/>
      </w:rPr>
    </w:lvl>
    <w:lvl w:ilvl="2" w:tplc="6B5E8B48">
      <w:numFmt w:val="bullet"/>
      <w:lvlText w:val="•"/>
      <w:lvlJc w:val="left"/>
      <w:pPr>
        <w:ind w:left="2121" w:hanging="287"/>
      </w:pPr>
      <w:rPr>
        <w:rFonts w:hint="default"/>
        <w:lang w:val="el-GR" w:eastAsia="en-US" w:bidi="ar-SA"/>
      </w:rPr>
    </w:lvl>
    <w:lvl w:ilvl="3" w:tplc="AD0A0D34">
      <w:numFmt w:val="bullet"/>
      <w:lvlText w:val="•"/>
      <w:lvlJc w:val="left"/>
      <w:pPr>
        <w:ind w:left="2921" w:hanging="287"/>
      </w:pPr>
      <w:rPr>
        <w:rFonts w:hint="default"/>
        <w:lang w:val="el-GR" w:eastAsia="en-US" w:bidi="ar-SA"/>
      </w:rPr>
    </w:lvl>
    <w:lvl w:ilvl="4" w:tplc="BE9E2A72">
      <w:numFmt w:val="bullet"/>
      <w:lvlText w:val="•"/>
      <w:lvlJc w:val="left"/>
      <w:pPr>
        <w:ind w:left="3722" w:hanging="287"/>
      </w:pPr>
      <w:rPr>
        <w:rFonts w:hint="default"/>
        <w:lang w:val="el-GR" w:eastAsia="en-US" w:bidi="ar-SA"/>
      </w:rPr>
    </w:lvl>
    <w:lvl w:ilvl="5" w:tplc="C6183AB6">
      <w:numFmt w:val="bullet"/>
      <w:lvlText w:val="•"/>
      <w:lvlJc w:val="left"/>
      <w:pPr>
        <w:ind w:left="4523" w:hanging="287"/>
      </w:pPr>
      <w:rPr>
        <w:rFonts w:hint="default"/>
        <w:lang w:val="el-GR" w:eastAsia="en-US" w:bidi="ar-SA"/>
      </w:rPr>
    </w:lvl>
    <w:lvl w:ilvl="6" w:tplc="A13A9D74">
      <w:numFmt w:val="bullet"/>
      <w:lvlText w:val="•"/>
      <w:lvlJc w:val="left"/>
      <w:pPr>
        <w:ind w:left="5323" w:hanging="287"/>
      </w:pPr>
      <w:rPr>
        <w:rFonts w:hint="default"/>
        <w:lang w:val="el-GR" w:eastAsia="en-US" w:bidi="ar-SA"/>
      </w:rPr>
    </w:lvl>
    <w:lvl w:ilvl="7" w:tplc="E2A68826">
      <w:numFmt w:val="bullet"/>
      <w:lvlText w:val="•"/>
      <w:lvlJc w:val="left"/>
      <w:pPr>
        <w:ind w:left="6124" w:hanging="287"/>
      </w:pPr>
      <w:rPr>
        <w:rFonts w:hint="default"/>
        <w:lang w:val="el-GR" w:eastAsia="en-US" w:bidi="ar-SA"/>
      </w:rPr>
    </w:lvl>
    <w:lvl w:ilvl="8" w:tplc="AE5A6266">
      <w:numFmt w:val="bullet"/>
      <w:lvlText w:val="•"/>
      <w:lvlJc w:val="left"/>
      <w:pPr>
        <w:ind w:left="6924" w:hanging="287"/>
      </w:pPr>
      <w:rPr>
        <w:rFonts w:hint="default"/>
        <w:lang w:val="el-GR" w:eastAsia="en-US" w:bidi="ar-SA"/>
      </w:rPr>
    </w:lvl>
  </w:abstractNum>
  <w:abstractNum w:abstractNumId="82" w15:restartNumberingAfterBreak="0">
    <w:nsid w:val="24CE388B"/>
    <w:multiLevelType w:val="hybridMultilevel"/>
    <w:tmpl w:val="E8AE1F84"/>
    <w:lvl w:ilvl="0" w:tplc="74E27222">
      <w:numFmt w:val="bullet"/>
      <w:lvlText w:val=""/>
      <w:lvlJc w:val="left"/>
      <w:pPr>
        <w:ind w:left="486" w:hanging="284"/>
      </w:pPr>
      <w:rPr>
        <w:rFonts w:ascii="Symbol" w:eastAsia="Symbol" w:hAnsi="Symbol" w:cs="Symbol" w:hint="default"/>
        <w:b w:val="0"/>
        <w:bCs w:val="0"/>
        <w:i w:val="0"/>
        <w:iCs w:val="0"/>
        <w:spacing w:val="0"/>
        <w:w w:val="99"/>
        <w:sz w:val="20"/>
        <w:szCs w:val="20"/>
        <w:lang w:val="el-GR" w:eastAsia="en-US" w:bidi="ar-SA"/>
      </w:rPr>
    </w:lvl>
    <w:lvl w:ilvl="1" w:tplc="09869BF6">
      <w:numFmt w:val="bullet"/>
      <w:lvlText w:val="•"/>
      <w:lvlJc w:val="left"/>
      <w:pPr>
        <w:ind w:left="1004" w:hanging="284"/>
      </w:pPr>
      <w:rPr>
        <w:rFonts w:hint="default"/>
        <w:lang w:val="el-GR" w:eastAsia="en-US" w:bidi="ar-SA"/>
      </w:rPr>
    </w:lvl>
    <w:lvl w:ilvl="2" w:tplc="D0947510">
      <w:numFmt w:val="bullet"/>
      <w:lvlText w:val="•"/>
      <w:lvlJc w:val="left"/>
      <w:pPr>
        <w:ind w:left="1529" w:hanging="284"/>
      </w:pPr>
      <w:rPr>
        <w:rFonts w:hint="default"/>
        <w:lang w:val="el-GR" w:eastAsia="en-US" w:bidi="ar-SA"/>
      </w:rPr>
    </w:lvl>
    <w:lvl w:ilvl="3" w:tplc="6BD09B10">
      <w:numFmt w:val="bullet"/>
      <w:lvlText w:val="•"/>
      <w:lvlJc w:val="left"/>
      <w:pPr>
        <w:ind w:left="2054" w:hanging="284"/>
      </w:pPr>
      <w:rPr>
        <w:rFonts w:hint="default"/>
        <w:lang w:val="el-GR" w:eastAsia="en-US" w:bidi="ar-SA"/>
      </w:rPr>
    </w:lvl>
    <w:lvl w:ilvl="4" w:tplc="37D40A82">
      <w:numFmt w:val="bullet"/>
      <w:lvlText w:val="•"/>
      <w:lvlJc w:val="left"/>
      <w:pPr>
        <w:ind w:left="2578" w:hanging="284"/>
      </w:pPr>
      <w:rPr>
        <w:rFonts w:hint="default"/>
        <w:lang w:val="el-GR" w:eastAsia="en-US" w:bidi="ar-SA"/>
      </w:rPr>
    </w:lvl>
    <w:lvl w:ilvl="5" w:tplc="8B583BC0">
      <w:numFmt w:val="bullet"/>
      <w:lvlText w:val="•"/>
      <w:lvlJc w:val="left"/>
      <w:pPr>
        <w:ind w:left="3103" w:hanging="284"/>
      </w:pPr>
      <w:rPr>
        <w:rFonts w:hint="default"/>
        <w:lang w:val="el-GR" w:eastAsia="en-US" w:bidi="ar-SA"/>
      </w:rPr>
    </w:lvl>
    <w:lvl w:ilvl="6" w:tplc="B99895EC">
      <w:numFmt w:val="bullet"/>
      <w:lvlText w:val="•"/>
      <w:lvlJc w:val="left"/>
      <w:pPr>
        <w:ind w:left="3628" w:hanging="284"/>
      </w:pPr>
      <w:rPr>
        <w:rFonts w:hint="default"/>
        <w:lang w:val="el-GR" w:eastAsia="en-US" w:bidi="ar-SA"/>
      </w:rPr>
    </w:lvl>
    <w:lvl w:ilvl="7" w:tplc="2CEEF542">
      <w:numFmt w:val="bullet"/>
      <w:lvlText w:val="•"/>
      <w:lvlJc w:val="left"/>
      <w:pPr>
        <w:ind w:left="4152" w:hanging="284"/>
      </w:pPr>
      <w:rPr>
        <w:rFonts w:hint="default"/>
        <w:lang w:val="el-GR" w:eastAsia="en-US" w:bidi="ar-SA"/>
      </w:rPr>
    </w:lvl>
    <w:lvl w:ilvl="8" w:tplc="7F5C8AE8">
      <w:numFmt w:val="bullet"/>
      <w:lvlText w:val="•"/>
      <w:lvlJc w:val="left"/>
      <w:pPr>
        <w:ind w:left="4677" w:hanging="284"/>
      </w:pPr>
      <w:rPr>
        <w:rFonts w:hint="default"/>
        <w:lang w:val="el-GR" w:eastAsia="en-US" w:bidi="ar-SA"/>
      </w:rPr>
    </w:lvl>
  </w:abstractNum>
  <w:abstractNum w:abstractNumId="83" w15:restartNumberingAfterBreak="0">
    <w:nsid w:val="25C36A99"/>
    <w:multiLevelType w:val="hybridMultilevel"/>
    <w:tmpl w:val="9F8ADE6C"/>
    <w:lvl w:ilvl="0" w:tplc="99A84356">
      <w:numFmt w:val="bullet"/>
      <w:lvlText w:val=""/>
      <w:lvlJc w:val="left"/>
      <w:pPr>
        <w:ind w:left="441" w:hanging="360"/>
      </w:pPr>
      <w:rPr>
        <w:rFonts w:ascii="Symbol" w:eastAsia="Symbol" w:hAnsi="Symbol" w:cs="Symbol" w:hint="default"/>
        <w:b w:val="0"/>
        <w:bCs w:val="0"/>
        <w:i w:val="0"/>
        <w:iCs w:val="0"/>
        <w:spacing w:val="0"/>
        <w:w w:val="99"/>
        <w:sz w:val="20"/>
        <w:szCs w:val="20"/>
        <w:lang w:val="el-GR" w:eastAsia="en-US" w:bidi="ar-SA"/>
      </w:rPr>
    </w:lvl>
    <w:lvl w:ilvl="1" w:tplc="C3F627E8">
      <w:numFmt w:val="bullet"/>
      <w:lvlText w:val="•"/>
      <w:lvlJc w:val="left"/>
      <w:pPr>
        <w:ind w:left="882" w:hanging="360"/>
      </w:pPr>
      <w:rPr>
        <w:rFonts w:hint="default"/>
        <w:lang w:val="el-GR" w:eastAsia="en-US" w:bidi="ar-SA"/>
      </w:rPr>
    </w:lvl>
    <w:lvl w:ilvl="2" w:tplc="743C9A02">
      <w:numFmt w:val="bullet"/>
      <w:lvlText w:val="•"/>
      <w:lvlJc w:val="left"/>
      <w:pPr>
        <w:ind w:left="1325" w:hanging="360"/>
      </w:pPr>
      <w:rPr>
        <w:rFonts w:hint="default"/>
        <w:lang w:val="el-GR" w:eastAsia="en-US" w:bidi="ar-SA"/>
      </w:rPr>
    </w:lvl>
    <w:lvl w:ilvl="3" w:tplc="EA30E44E">
      <w:numFmt w:val="bullet"/>
      <w:lvlText w:val="•"/>
      <w:lvlJc w:val="left"/>
      <w:pPr>
        <w:ind w:left="1767" w:hanging="360"/>
      </w:pPr>
      <w:rPr>
        <w:rFonts w:hint="default"/>
        <w:lang w:val="el-GR" w:eastAsia="en-US" w:bidi="ar-SA"/>
      </w:rPr>
    </w:lvl>
    <w:lvl w:ilvl="4" w:tplc="333A8972">
      <w:numFmt w:val="bullet"/>
      <w:lvlText w:val="•"/>
      <w:lvlJc w:val="left"/>
      <w:pPr>
        <w:ind w:left="2210" w:hanging="360"/>
      </w:pPr>
      <w:rPr>
        <w:rFonts w:hint="default"/>
        <w:lang w:val="el-GR" w:eastAsia="en-US" w:bidi="ar-SA"/>
      </w:rPr>
    </w:lvl>
    <w:lvl w:ilvl="5" w:tplc="414EC200">
      <w:numFmt w:val="bullet"/>
      <w:lvlText w:val="•"/>
      <w:lvlJc w:val="left"/>
      <w:pPr>
        <w:ind w:left="2652" w:hanging="360"/>
      </w:pPr>
      <w:rPr>
        <w:rFonts w:hint="default"/>
        <w:lang w:val="el-GR" w:eastAsia="en-US" w:bidi="ar-SA"/>
      </w:rPr>
    </w:lvl>
    <w:lvl w:ilvl="6" w:tplc="35902580">
      <w:numFmt w:val="bullet"/>
      <w:lvlText w:val="•"/>
      <w:lvlJc w:val="left"/>
      <w:pPr>
        <w:ind w:left="3095" w:hanging="360"/>
      </w:pPr>
      <w:rPr>
        <w:rFonts w:hint="default"/>
        <w:lang w:val="el-GR" w:eastAsia="en-US" w:bidi="ar-SA"/>
      </w:rPr>
    </w:lvl>
    <w:lvl w:ilvl="7" w:tplc="203E73E4">
      <w:numFmt w:val="bullet"/>
      <w:lvlText w:val="•"/>
      <w:lvlJc w:val="left"/>
      <w:pPr>
        <w:ind w:left="3537" w:hanging="360"/>
      </w:pPr>
      <w:rPr>
        <w:rFonts w:hint="default"/>
        <w:lang w:val="el-GR" w:eastAsia="en-US" w:bidi="ar-SA"/>
      </w:rPr>
    </w:lvl>
    <w:lvl w:ilvl="8" w:tplc="4ADEB668">
      <w:numFmt w:val="bullet"/>
      <w:lvlText w:val="•"/>
      <w:lvlJc w:val="left"/>
      <w:pPr>
        <w:ind w:left="3980" w:hanging="360"/>
      </w:pPr>
      <w:rPr>
        <w:rFonts w:hint="default"/>
        <w:lang w:val="el-GR" w:eastAsia="en-US" w:bidi="ar-SA"/>
      </w:rPr>
    </w:lvl>
  </w:abstractNum>
  <w:abstractNum w:abstractNumId="84" w15:restartNumberingAfterBreak="0">
    <w:nsid w:val="25EF02B5"/>
    <w:multiLevelType w:val="hybridMultilevel"/>
    <w:tmpl w:val="0B8086F2"/>
    <w:lvl w:ilvl="0" w:tplc="9740157C">
      <w:numFmt w:val="bullet"/>
      <w:lvlText w:val=""/>
      <w:lvlJc w:val="left"/>
      <w:pPr>
        <w:ind w:left="566" w:hanging="360"/>
      </w:pPr>
      <w:rPr>
        <w:rFonts w:ascii="Symbol" w:eastAsia="Symbol" w:hAnsi="Symbol" w:cs="Symbol" w:hint="default"/>
        <w:b w:val="0"/>
        <w:bCs w:val="0"/>
        <w:i w:val="0"/>
        <w:iCs w:val="0"/>
        <w:spacing w:val="0"/>
        <w:w w:val="99"/>
        <w:sz w:val="20"/>
        <w:szCs w:val="20"/>
        <w:lang w:val="el-GR" w:eastAsia="en-US" w:bidi="ar-SA"/>
      </w:rPr>
    </w:lvl>
    <w:lvl w:ilvl="1" w:tplc="8ED2B01E">
      <w:numFmt w:val="bullet"/>
      <w:lvlText w:val="•"/>
      <w:lvlJc w:val="left"/>
      <w:pPr>
        <w:ind w:left="1367" w:hanging="360"/>
      </w:pPr>
      <w:rPr>
        <w:rFonts w:hint="default"/>
        <w:lang w:val="el-GR" w:eastAsia="en-US" w:bidi="ar-SA"/>
      </w:rPr>
    </w:lvl>
    <w:lvl w:ilvl="2" w:tplc="E5FECFB2">
      <w:numFmt w:val="bullet"/>
      <w:lvlText w:val="•"/>
      <w:lvlJc w:val="left"/>
      <w:pPr>
        <w:ind w:left="2175" w:hanging="360"/>
      </w:pPr>
      <w:rPr>
        <w:rFonts w:hint="default"/>
        <w:lang w:val="el-GR" w:eastAsia="en-US" w:bidi="ar-SA"/>
      </w:rPr>
    </w:lvl>
    <w:lvl w:ilvl="3" w:tplc="84B0E938">
      <w:numFmt w:val="bullet"/>
      <w:lvlText w:val="•"/>
      <w:lvlJc w:val="left"/>
      <w:pPr>
        <w:ind w:left="2983" w:hanging="360"/>
      </w:pPr>
      <w:rPr>
        <w:rFonts w:hint="default"/>
        <w:lang w:val="el-GR" w:eastAsia="en-US" w:bidi="ar-SA"/>
      </w:rPr>
    </w:lvl>
    <w:lvl w:ilvl="4" w:tplc="C8C6F168">
      <w:numFmt w:val="bullet"/>
      <w:lvlText w:val="•"/>
      <w:lvlJc w:val="left"/>
      <w:pPr>
        <w:ind w:left="3791" w:hanging="360"/>
      </w:pPr>
      <w:rPr>
        <w:rFonts w:hint="default"/>
        <w:lang w:val="el-GR" w:eastAsia="en-US" w:bidi="ar-SA"/>
      </w:rPr>
    </w:lvl>
    <w:lvl w:ilvl="5" w:tplc="CB561EC6">
      <w:numFmt w:val="bullet"/>
      <w:lvlText w:val="•"/>
      <w:lvlJc w:val="left"/>
      <w:pPr>
        <w:ind w:left="4599" w:hanging="360"/>
      </w:pPr>
      <w:rPr>
        <w:rFonts w:hint="default"/>
        <w:lang w:val="el-GR" w:eastAsia="en-US" w:bidi="ar-SA"/>
      </w:rPr>
    </w:lvl>
    <w:lvl w:ilvl="6" w:tplc="1A466BB8">
      <w:numFmt w:val="bullet"/>
      <w:lvlText w:val="•"/>
      <w:lvlJc w:val="left"/>
      <w:pPr>
        <w:ind w:left="5407" w:hanging="360"/>
      </w:pPr>
      <w:rPr>
        <w:rFonts w:hint="default"/>
        <w:lang w:val="el-GR" w:eastAsia="en-US" w:bidi="ar-SA"/>
      </w:rPr>
    </w:lvl>
    <w:lvl w:ilvl="7" w:tplc="FCCEF63C">
      <w:numFmt w:val="bullet"/>
      <w:lvlText w:val="•"/>
      <w:lvlJc w:val="left"/>
      <w:pPr>
        <w:ind w:left="6215" w:hanging="360"/>
      </w:pPr>
      <w:rPr>
        <w:rFonts w:hint="default"/>
        <w:lang w:val="el-GR" w:eastAsia="en-US" w:bidi="ar-SA"/>
      </w:rPr>
    </w:lvl>
    <w:lvl w:ilvl="8" w:tplc="F63AB396">
      <w:numFmt w:val="bullet"/>
      <w:lvlText w:val="•"/>
      <w:lvlJc w:val="left"/>
      <w:pPr>
        <w:ind w:left="7023" w:hanging="360"/>
      </w:pPr>
      <w:rPr>
        <w:rFonts w:hint="default"/>
        <w:lang w:val="el-GR" w:eastAsia="en-US" w:bidi="ar-SA"/>
      </w:rPr>
    </w:lvl>
  </w:abstractNum>
  <w:abstractNum w:abstractNumId="85" w15:restartNumberingAfterBreak="0">
    <w:nsid w:val="266C3B80"/>
    <w:multiLevelType w:val="hybridMultilevel"/>
    <w:tmpl w:val="C4B03444"/>
    <w:lvl w:ilvl="0" w:tplc="91B66EFC">
      <w:numFmt w:val="bullet"/>
      <w:lvlText w:val=""/>
      <w:lvlJc w:val="left"/>
      <w:pPr>
        <w:ind w:left="801" w:hanging="361"/>
      </w:pPr>
      <w:rPr>
        <w:rFonts w:ascii="Symbol" w:eastAsia="Symbol" w:hAnsi="Symbol" w:cs="Symbol" w:hint="default"/>
        <w:b w:val="0"/>
        <w:bCs w:val="0"/>
        <w:i w:val="0"/>
        <w:iCs w:val="0"/>
        <w:spacing w:val="0"/>
        <w:w w:val="99"/>
        <w:sz w:val="20"/>
        <w:szCs w:val="20"/>
        <w:lang w:val="el-GR" w:eastAsia="en-US" w:bidi="ar-SA"/>
      </w:rPr>
    </w:lvl>
    <w:lvl w:ilvl="1" w:tplc="2BDC22F4">
      <w:numFmt w:val="bullet"/>
      <w:lvlText w:val="•"/>
      <w:lvlJc w:val="left"/>
      <w:pPr>
        <w:ind w:left="1583" w:hanging="361"/>
      </w:pPr>
      <w:rPr>
        <w:rFonts w:hint="default"/>
        <w:lang w:val="el-GR" w:eastAsia="en-US" w:bidi="ar-SA"/>
      </w:rPr>
    </w:lvl>
    <w:lvl w:ilvl="2" w:tplc="71F8D1EC">
      <w:numFmt w:val="bullet"/>
      <w:lvlText w:val="•"/>
      <w:lvlJc w:val="left"/>
      <w:pPr>
        <w:ind w:left="2367" w:hanging="361"/>
      </w:pPr>
      <w:rPr>
        <w:rFonts w:hint="default"/>
        <w:lang w:val="el-GR" w:eastAsia="en-US" w:bidi="ar-SA"/>
      </w:rPr>
    </w:lvl>
    <w:lvl w:ilvl="3" w:tplc="F7A292B0">
      <w:numFmt w:val="bullet"/>
      <w:lvlText w:val="•"/>
      <w:lvlJc w:val="left"/>
      <w:pPr>
        <w:ind w:left="3151" w:hanging="361"/>
      </w:pPr>
      <w:rPr>
        <w:rFonts w:hint="default"/>
        <w:lang w:val="el-GR" w:eastAsia="en-US" w:bidi="ar-SA"/>
      </w:rPr>
    </w:lvl>
    <w:lvl w:ilvl="4" w:tplc="FD02BD4E">
      <w:numFmt w:val="bullet"/>
      <w:lvlText w:val="•"/>
      <w:lvlJc w:val="left"/>
      <w:pPr>
        <w:ind w:left="3935" w:hanging="361"/>
      </w:pPr>
      <w:rPr>
        <w:rFonts w:hint="default"/>
        <w:lang w:val="el-GR" w:eastAsia="en-US" w:bidi="ar-SA"/>
      </w:rPr>
    </w:lvl>
    <w:lvl w:ilvl="5" w:tplc="EA64AA4E">
      <w:numFmt w:val="bullet"/>
      <w:lvlText w:val="•"/>
      <w:lvlJc w:val="left"/>
      <w:pPr>
        <w:ind w:left="4719" w:hanging="361"/>
      </w:pPr>
      <w:rPr>
        <w:rFonts w:hint="default"/>
        <w:lang w:val="el-GR" w:eastAsia="en-US" w:bidi="ar-SA"/>
      </w:rPr>
    </w:lvl>
    <w:lvl w:ilvl="6" w:tplc="15A827BE">
      <w:numFmt w:val="bullet"/>
      <w:lvlText w:val="•"/>
      <w:lvlJc w:val="left"/>
      <w:pPr>
        <w:ind w:left="5503" w:hanging="361"/>
      </w:pPr>
      <w:rPr>
        <w:rFonts w:hint="default"/>
        <w:lang w:val="el-GR" w:eastAsia="en-US" w:bidi="ar-SA"/>
      </w:rPr>
    </w:lvl>
    <w:lvl w:ilvl="7" w:tplc="F89885C2">
      <w:numFmt w:val="bullet"/>
      <w:lvlText w:val="•"/>
      <w:lvlJc w:val="left"/>
      <w:pPr>
        <w:ind w:left="6287" w:hanging="361"/>
      </w:pPr>
      <w:rPr>
        <w:rFonts w:hint="default"/>
        <w:lang w:val="el-GR" w:eastAsia="en-US" w:bidi="ar-SA"/>
      </w:rPr>
    </w:lvl>
    <w:lvl w:ilvl="8" w:tplc="08F2AB80">
      <w:numFmt w:val="bullet"/>
      <w:lvlText w:val="•"/>
      <w:lvlJc w:val="left"/>
      <w:pPr>
        <w:ind w:left="7071" w:hanging="361"/>
      </w:pPr>
      <w:rPr>
        <w:rFonts w:hint="default"/>
        <w:lang w:val="el-GR" w:eastAsia="en-US" w:bidi="ar-SA"/>
      </w:rPr>
    </w:lvl>
  </w:abstractNum>
  <w:abstractNum w:abstractNumId="86" w15:restartNumberingAfterBreak="0">
    <w:nsid w:val="26C63C01"/>
    <w:multiLevelType w:val="hybridMultilevel"/>
    <w:tmpl w:val="68FAB144"/>
    <w:lvl w:ilvl="0" w:tplc="F6DC1D22">
      <w:numFmt w:val="bullet"/>
      <w:lvlText w:val=""/>
      <w:lvlJc w:val="left"/>
      <w:pPr>
        <w:ind w:left="364" w:hanging="284"/>
      </w:pPr>
      <w:rPr>
        <w:rFonts w:ascii="Symbol" w:eastAsia="Symbol" w:hAnsi="Symbol" w:cs="Symbol" w:hint="default"/>
        <w:b w:val="0"/>
        <w:bCs w:val="0"/>
        <w:i w:val="0"/>
        <w:iCs w:val="0"/>
        <w:spacing w:val="0"/>
        <w:w w:val="99"/>
        <w:sz w:val="20"/>
        <w:szCs w:val="20"/>
        <w:lang w:val="el-GR" w:eastAsia="en-US" w:bidi="ar-SA"/>
      </w:rPr>
    </w:lvl>
    <w:lvl w:ilvl="1" w:tplc="07D6208E">
      <w:numFmt w:val="bullet"/>
      <w:lvlText w:val="•"/>
      <w:lvlJc w:val="left"/>
      <w:pPr>
        <w:ind w:left="849" w:hanging="284"/>
      </w:pPr>
      <w:rPr>
        <w:rFonts w:hint="default"/>
        <w:lang w:val="el-GR" w:eastAsia="en-US" w:bidi="ar-SA"/>
      </w:rPr>
    </w:lvl>
    <w:lvl w:ilvl="2" w:tplc="593229C6">
      <w:numFmt w:val="bullet"/>
      <w:lvlText w:val="•"/>
      <w:lvlJc w:val="left"/>
      <w:pPr>
        <w:ind w:left="1339" w:hanging="284"/>
      </w:pPr>
      <w:rPr>
        <w:rFonts w:hint="default"/>
        <w:lang w:val="el-GR" w:eastAsia="en-US" w:bidi="ar-SA"/>
      </w:rPr>
    </w:lvl>
    <w:lvl w:ilvl="3" w:tplc="FEA83896">
      <w:numFmt w:val="bullet"/>
      <w:lvlText w:val="•"/>
      <w:lvlJc w:val="left"/>
      <w:pPr>
        <w:ind w:left="1828" w:hanging="284"/>
      </w:pPr>
      <w:rPr>
        <w:rFonts w:hint="default"/>
        <w:lang w:val="el-GR" w:eastAsia="en-US" w:bidi="ar-SA"/>
      </w:rPr>
    </w:lvl>
    <w:lvl w:ilvl="4" w:tplc="45E6EF3C">
      <w:numFmt w:val="bullet"/>
      <w:lvlText w:val="•"/>
      <w:lvlJc w:val="left"/>
      <w:pPr>
        <w:ind w:left="2318" w:hanging="284"/>
      </w:pPr>
      <w:rPr>
        <w:rFonts w:hint="default"/>
        <w:lang w:val="el-GR" w:eastAsia="en-US" w:bidi="ar-SA"/>
      </w:rPr>
    </w:lvl>
    <w:lvl w:ilvl="5" w:tplc="844E34CC">
      <w:numFmt w:val="bullet"/>
      <w:lvlText w:val="•"/>
      <w:lvlJc w:val="left"/>
      <w:pPr>
        <w:ind w:left="2807" w:hanging="284"/>
      </w:pPr>
      <w:rPr>
        <w:rFonts w:hint="default"/>
        <w:lang w:val="el-GR" w:eastAsia="en-US" w:bidi="ar-SA"/>
      </w:rPr>
    </w:lvl>
    <w:lvl w:ilvl="6" w:tplc="DE5A9BC4">
      <w:numFmt w:val="bullet"/>
      <w:lvlText w:val="•"/>
      <w:lvlJc w:val="left"/>
      <w:pPr>
        <w:ind w:left="3297" w:hanging="284"/>
      </w:pPr>
      <w:rPr>
        <w:rFonts w:hint="default"/>
        <w:lang w:val="el-GR" w:eastAsia="en-US" w:bidi="ar-SA"/>
      </w:rPr>
    </w:lvl>
    <w:lvl w:ilvl="7" w:tplc="5AB41890">
      <w:numFmt w:val="bullet"/>
      <w:lvlText w:val="•"/>
      <w:lvlJc w:val="left"/>
      <w:pPr>
        <w:ind w:left="3786" w:hanging="284"/>
      </w:pPr>
      <w:rPr>
        <w:rFonts w:hint="default"/>
        <w:lang w:val="el-GR" w:eastAsia="en-US" w:bidi="ar-SA"/>
      </w:rPr>
    </w:lvl>
    <w:lvl w:ilvl="8" w:tplc="A23ECC38">
      <w:numFmt w:val="bullet"/>
      <w:lvlText w:val="•"/>
      <w:lvlJc w:val="left"/>
      <w:pPr>
        <w:ind w:left="4276" w:hanging="284"/>
      </w:pPr>
      <w:rPr>
        <w:rFonts w:hint="default"/>
        <w:lang w:val="el-GR" w:eastAsia="en-US" w:bidi="ar-SA"/>
      </w:rPr>
    </w:lvl>
  </w:abstractNum>
  <w:abstractNum w:abstractNumId="87" w15:restartNumberingAfterBreak="0">
    <w:nsid w:val="28515D32"/>
    <w:multiLevelType w:val="hybridMultilevel"/>
    <w:tmpl w:val="36F4B334"/>
    <w:lvl w:ilvl="0" w:tplc="535C6960">
      <w:numFmt w:val="bullet"/>
      <w:lvlText w:val=""/>
      <w:lvlJc w:val="left"/>
      <w:pPr>
        <w:ind w:left="936" w:hanging="360"/>
      </w:pPr>
      <w:rPr>
        <w:rFonts w:ascii="Symbol" w:eastAsia="Symbol" w:hAnsi="Symbol" w:cs="Symbol" w:hint="default"/>
        <w:b w:val="0"/>
        <w:bCs w:val="0"/>
        <w:i w:val="0"/>
        <w:iCs w:val="0"/>
        <w:spacing w:val="0"/>
        <w:w w:val="99"/>
        <w:sz w:val="20"/>
        <w:szCs w:val="20"/>
        <w:lang w:val="el-GR" w:eastAsia="en-US" w:bidi="ar-SA"/>
      </w:rPr>
    </w:lvl>
    <w:lvl w:ilvl="1" w:tplc="F24E1AC2">
      <w:numFmt w:val="bullet"/>
      <w:lvlText w:val="•"/>
      <w:lvlJc w:val="left"/>
      <w:pPr>
        <w:ind w:left="1709" w:hanging="360"/>
      </w:pPr>
      <w:rPr>
        <w:rFonts w:hint="default"/>
        <w:lang w:val="el-GR" w:eastAsia="en-US" w:bidi="ar-SA"/>
      </w:rPr>
    </w:lvl>
    <w:lvl w:ilvl="2" w:tplc="CBC85D9A">
      <w:numFmt w:val="bullet"/>
      <w:lvlText w:val="•"/>
      <w:lvlJc w:val="left"/>
      <w:pPr>
        <w:ind w:left="2479" w:hanging="360"/>
      </w:pPr>
      <w:rPr>
        <w:rFonts w:hint="default"/>
        <w:lang w:val="el-GR" w:eastAsia="en-US" w:bidi="ar-SA"/>
      </w:rPr>
    </w:lvl>
    <w:lvl w:ilvl="3" w:tplc="5C5224B4">
      <w:numFmt w:val="bullet"/>
      <w:lvlText w:val="•"/>
      <w:lvlJc w:val="left"/>
      <w:pPr>
        <w:ind w:left="3249" w:hanging="360"/>
      </w:pPr>
      <w:rPr>
        <w:rFonts w:hint="default"/>
        <w:lang w:val="el-GR" w:eastAsia="en-US" w:bidi="ar-SA"/>
      </w:rPr>
    </w:lvl>
    <w:lvl w:ilvl="4" w:tplc="67E8C3CA">
      <w:numFmt w:val="bullet"/>
      <w:lvlText w:val="•"/>
      <w:lvlJc w:val="left"/>
      <w:pPr>
        <w:ind w:left="4019" w:hanging="360"/>
      </w:pPr>
      <w:rPr>
        <w:rFonts w:hint="default"/>
        <w:lang w:val="el-GR" w:eastAsia="en-US" w:bidi="ar-SA"/>
      </w:rPr>
    </w:lvl>
    <w:lvl w:ilvl="5" w:tplc="CF22F502">
      <w:numFmt w:val="bullet"/>
      <w:lvlText w:val="•"/>
      <w:lvlJc w:val="left"/>
      <w:pPr>
        <w:ind w:left="4789" w:hanging="360"/>
      </w:pPr>
      <w:rPr>
        <w:rFonts w:hint="default"/>
        <w:lang w:val="el-GR" w:eastAsia="en-US" w:bidi="ar-SA"/>
      </w:rPr>
    </w:lvl>
    <w:lvl w:ilvl="6" w:tplc="F784143E">
      <w:numFmt w:val="bullet"/>
      <w:lvlText w:val="•"/>
      <w:lvlJc w:val="left"/>
      <w:pPr>
        <w:ind w:left="5559" w:hanging="360"/>
      </w:pPr>
      <w:rPr>
        <w:rFonts w:hint="default"/>
        <w:lang w:val="el-GR" w:eastAsia="en-US" w:bidi="ar-SA"/>
      </w:rPr>
    </w:lvl>
    <w:lvl w:ilvl="7" w:tplc="ECC04914">
      <w:numFmt w:val="bullet"/>
      <w:lvlText w:val="•"/>
      <w:lvlJc w:val="left"/>
      <w:pPr>
        <w:ind w:left="6329" w:hanging="360"/>
      </w:pPr>
      <w:rPr>
        <w:rFonts w:hint="default"/>
        <w:lang w:val="el-GR" w:eastAsia="en-US" w:bidi="ar-SA"/>
      </w:rPr>
    </w:lvl>
    <w:lvl w:ilvl="8" w:tplc="115C400C">
      <w:numFmt w:val="bullet"/>
      <w:lvlText w:val="•"/>
      <w:lvlJc w:val="left"/>
      <w:pPr>
        <w:ind w:left="7099" w:hanging="360"/>
      </w:pPr>
      <w:rPr>
        <w:rFonts w:hint="default"/>
        <w:lang w:val="el-GR" w:eastAsia="en-US" w:bidi="ar-SA"/>
      </w:rPr>
    </w:lvl>
  </w:abstractNum>
  <w:abstractNum w:abstractNumId="88" w15:restartNumberingAfterBreak="0">
    <w:nsid w:val="28FD2737"/>
    <w:multiLevelType w:val="hybridMultilevel"/>
    <w:tmpl w:val="6B5AEEFA"/>
    <w:lvl w:ilvl="0" w:tplc="A6A8E714">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83780CA6">
      <w:numFmt w:val="bullet"/>
      <w:lvlText w:val="•"/>
      <w:lvlJc w:val="left"/>
      <w:pPr>
        <w:ind w:left="1601" w:hanging="361"/>
      </w:pPr>
      <w:rPr>
        <w:rFonts w:hint="default"/>
        <w:lang w:val="el-GR" w:eastAsia="en-US" w:bidi="ar-SA"/>
      </w:rPr>
    </w:lvl>
    <w:lvl w:ilvl="2" w:tplc="BBFC4892">
      <w:numFmt w:val="bullet"/>
      <w:lvlText w:val="•"/>
      <w:lvlJc w:val="left"/>
      <w:pPr>
        <w:ind w:left="2382" w:hanging="361"/>
      </w:pPr>
      <w:rPr>
        <w:rFonts w:hint="default"/>
        <w:lang w:val="el-GR" w:eastAsia="en-US" w:bidi="ar-SA"/>
      </w:rPr>
    </w:lvl>
    <w:lvl w:ilvl="3" w:tplc="717AAEB4">
      <w:numFmt w:val="bullet"/>
      <w:lvlText w:val="•"/>
      <w:lvlJc w:val="left"/>
      <w:pPr>
        <w:ind w:left="3164" w:hanging="361"/>
      </w:pPr>
      <w:rPr>
        <w:rFonts w:hint="default"/>
        <w:lang w:val="el-GR" w:eastAsia="en-US" w:bidi="ar-SA"/>
      </w:rPr>
    </w:lvl>
    <w:lvl w:ilvl="4" w:tplc="E0B6622A">
      <w:numFmt w:val="bullet"/>
      <w:lvlText w:val="•"/>
      <w:lvlJc w:val="left"/>
      <w:pPr>
        <w:ind w:left="3945" w:hanging="361"/>
      </w:pPr>
      <w:rPr>
        <w:rFonts w:hint="default"/>
        <w:lang w:val="el-GR" w:eastAsia="en-US" w:bidi="ar-SA"/>
      </w:rPr>
    </w:lvl>
    <w:lvl w:ilvl="5" w:tplc="811EFC30">
      <w:numFmt w:val="bullet"/>
      <w:lvlText w:val="•"/>
      <w:lvlJc w:val="left"/>
      <w:pPr>
        <w:ind w:left="4727" w:hanging="361"/>
      </w:pPr>
      <w:rPr>
        <w:rFonts w:hint="default"/>
        <w:lang w:val="el-GR" w:eastAsia="en-US" w:bidi="ar-SA"/>
      </w:rPr>
    </w:lvl>
    <w:lvl w:ilvl="6" w:tplc="8426291E">
      <w:numFmt w:val="bullet"/>
      <w:lvlText w:val="•"/>
      <w:lvlJc w:val="left"/>
      <w:pPr>
        <w:ind w:left="5508" w:hanging="361"/>
      </w:pPr>
      <w:rPr>
        <w:rFonts w:hint="default"/>
        <w:lang w:val="el-GR" w:eastAsia="en-US" w:bidi="ar-SA"/>
      </w:rPr>
    </w:lvl>
    <w:lvl w:ilvl="7" w:tplc="A9908F62">
      <w:numFmt w:val="bullet"/>
      <w:lvlText w:val="•"/>
      <w:lvlJc w:val="left"/>
      <w:pPr>
        <w:ind w:left="6289" w:hanging="361"/>
      </w:pPr>
      <w:rPr>
        <w:rFonts w:hint="default"/>
        <w:lang w:val="el-GR" w:eastAsia="en-US" w:bidi="ar-SA"/>
      </w:rPr>
    </w:lvl>
    <w:lvl w:ilvl="8" w:tplc="1D76A2DE">
      <w:numFmt w:val="bullet"/>
      <w:lvlText w:val="•"/>
      <w:lvlJc w:val="left"/>
      <w:pPr>
        <w:ind w:left="7071" w:hanging="361"/>
      </w:pPr>
      <w:rPr>
        <w:rFonts w:hint="default"/>
        <w:lang w:val="el-GR" w:eastAsia="en-US" w:bidi="ar-SA"/>
      </w:rPr>
    </w:lvl>
  </w:abstractNum>
  <w:abstractNum w:abstractNumId="89" w15:restartNumberingAfterBreak="0">
    <w:nsid w:val="29475151"/>
    <w:multiLevelType w:val="hybridMultilevel"/>
    <w:tmpl w:val="A92812A0"/>
    <w:lvl w:ilvl="0" w:tplc="CAF83E9A">
      <w:numFmt w:val="bullet"/>
      <w:lvlText w:val=""/>
      <w:lvlJc w:val="left"/>
      <w:pPr>
        <w:ind w:left="280" w:hanging="142"/>
      </w:pPr>
      <w:rPr>
        <w:rFonts w:ascii="Symbol" w:eastAsia="Symbol" w:hAnsi="Symbol" w:cs="Symbol" w:hint="default"/>
        <w:b w:val="0"/>
        <w:bCs w:val="0"/>
        <w:i w:val="0"/>
        <w:iCs w:val="0"/>
        <w:spacing w:val="0"/>
        <w:w w:val="99"/>
        <w:sz w:val="20"/>
        <w:szCs w:val="20"/>
        <w:lang w:val="el-GR" w:eastAsia="en-US" w:bidi="ar-SA"/>
      </w:rPr>
    </w:lvl>
    <w:lvl w:ilvl="1" w:tplc="1D3E434E">
      <w:numFmt w:val="bullet"/>
      <w:lvlText w:val="•"/>
      <w:lvlJc w:val="left"/>
      <w:pPr>
        <w:ind w:left="1109" w:hanging="142"/>
      </w:pPr>
      <w:rPr>
        <w:rFonts w:hint="default"/>
        <w:lang w:val="el-GR" w:eastAsia="en-US" w:bidi="ar-SA"/>
      </w:rPr>
    </w:lvl>
    <w:lvl w:ilvl="2" w:tplc="64384238">
      <w:numFmt w:val="bullet"/>
      <w:lvlText w:val="•"/>
      <w:lvlJc w:val="left"/>
      <w:pPr>
        <w:ind w:left="1939" w:hanging="142"/>
      </w:pPr>
      <w:rPr>
        <w:rFonts w:hint="default"/>
        <w:lang w:val="el-GR" w:eastAsia="en-US" w:bidi="ar-SA"/>
      </w:rPr>
    </w:lvl>
    <w:lvl w:ilvl="3" w:tplc="B22CD5C6">
      <w:numFmt w:val="bullet"/>
      <w:lvlText w:val="•"/>
      <w:lvlJc w:val="left"/>
      <w:pPr>
        <w:ind w:left="2769" w:hanging="142"/>
      </w:pPr>
      <w:rPr>
        <w:rFonts w:hint="default"/>
        <w:lang w:val="el-GR" w:eastAsia="en-US" w:bidi="ar-SA"/>
      </w:rPr>
    </w:lvl>
    <w:lvl w:ilvl="4" w:tplc="AA10AD40">
      <w:numFmt w:val="bullet"/>
      <w:lvlText w:val="•"/>
      <w:lvlJc w:val="left"/>
      <w:pPr>
        <w:ind w:left="3599" w:hanging="142"/>
      </w:pPr>
      <w:rPr>
        <w:rFonts w:hint="default"/>
        <w:lang w:val="el-GR" w:eastAsia="en-US" w:bidi="ar-SA"/>
      </w:rPr>
    </w:lvl>
    <w:lvl w:ilvl="5" w:tplc="11ECD0FC">
      <w:numFmt w:val="bullet"/>
      <w:lvlText w:val="•"/>
      <w:lvlJc w:val="left"/>
      <w:pPr>
        <w:ind w:left="4429" w:hanging="142"/>
      </w:pPr>
      <w:rPr>
        <w:rFonts w:hint="default"/>
        <w:lang w:val="el-GR" w:eastAsia="en-US" w:bidi="ar-SA"/>
      </w:rPr>
    </w:lvl>
    <w:lvl w:ilvl="6" w:tplc="E17CE864">
      <w:numFmt w:val="bullet"/>
      <w:lvlText w:val="•"/>
      <w:lvlJc w:val="left"/>
      <w:pPr>
        <w:ind w:left="5259" w:hanging="142"/>
      </w:pPr>
      <w:rPr>
        <w:rFonts w:hint="default"/>
        <w:lang w:val="el-GR" w:eastAsia="en-US" w:bidi="ar-SA"/>
      </w:rPr>
    </w:lvl>
    <w:lvl w:ilvl="7" w:tplc="C3E00BC4">
      <w:numFmt w:val="bullet"/>
      <w:lvlText w:val="•"/>
      <w:lvlJc w:val="left"/>
      <w:pPr>
        <w:ind w:left="6089" w:hanging="142"/>
      </w:pPr>
      <w:rPr>
        <w:rFonts w:hint="default"/>
        <w:lang w:val="el-GR" w:eastAsia="en-US" w:bidi="ar-SA"/>
      </w:rPr>
    </w:lvl>
    <w:lvl w:ilvl="8" w:tplc="C03A27C4">
      <w:numFmt w:val="bullet"/>
      <w:lvlText w:val="•"/>
      <w:lvlJc w:val="left"/>
      <w:pPr>
        <w:ind w:left="6919" w:hanging="142"/>
      </w:pPr>
      <w:rPr>
        <w:rFonts w:hint="default"/>
        <w:lang w:val="el-GR" w:eastAsia="en-US" w:bidi="ar-SA"/>
      </w:rPr>
    </w:lvl>
  </w:abstractNum>
  <w:abstractNum w:abstractNumId="90" w15:restartNumberingAfterBreak="0">
    <w:nsid w:val="2A507D1C"/>
    <w:multiLevelType w:val="hybridMultilevel"/>
    <w:tmpl w:val="F6A855B4"/>
    <w:lvl w:ilvl="0" w:tplc="3214A0EE">
      <w:start w:val="1"/>
      <w:numFmt w:val="decimal"/>
      <w:lvlText w:val="%1."/>
      <w:lvlJc w:val="left"/>
      <w:pPr>
        <w:ind w:left="799" w:hanging="361"/>
      </w:pPr>
      <w:rPr>
        <w:rFonts w:ascii="Calibri" w:eastAsia="Calibri" w:hAnsi="Calibri" w:cs="Calibri" w:hint="default"/>
        <w:b w:val="0"/>
        <w:bCs w:val="0"/>
        <w:i w:val="0"/>
        <w:iCs w:val="0"/>
        <w:spacing w:val="-1"/>
        <w:w w:val="99"/>
        <w:sz w:val="20"/>
        <w:szCs w:val="20"/>
        <w:lang w:val="el-GR" w:eastAsia="en-US" w:bidi="ar-SA"/>
      </w:rPr>
    </w:lvl>
    <w:lvl w:ilvl="1" w:tplc="408CBD58">
      <w:numFmt w:val="bullet"/>
      <w:lvlText w:val="•"/>
      <w:lvlJc w:val="left"/>
      <w:pPr>
        <w:ind w:left="1583" w:hanging="361"/>
      </w:pPr>
      <w:rPr>
        <w:rFonts w:hint="default"/>
        <w:lang w:val="el-GR" w:eastAsia="en-US" w:bidi="ar-SA"/>
      </w:rPr>
    </w:lvl>
    <w:lvl w:ilvl="2" w:tplc="81982F1E">
      <w:numFmt w:val="bullet"/>
      <w:lvlText w:val="•"/>
      <w:lvlJc w:val="left"/>
      <w:pPr>
        <w:ind w:left="2367" w:hanging="361"/>
      </w:pPr>
      <w:rPr>
        <w:rFonts w:hint="default"/>
        <w:lang w:val="el-GR" w:eastAsia="en-US" w:bidi="ar-SA"/>
      </w:rPr>
    </w:lvl>
    <w:lvl w:ilvl="3" w:tplc="F54042B4">
      <w:numFmt w:val="bullet"/>
      <w:lvlText w:val="•"/>
      <w:lvlJc w:val="left"/>
      <w:pPr>
        <w:ind w:left="3151" w:hanging="361"/>
      </w:pPr>
      <w:rPr>
        <w:rFonts w:hint="default"/>
        <w:lang w:val="el-GR" w:eastAsia="en-US" w:bidi="ar-SA"/>
      </w:rPr>
    </w:lvl>
    <w:lvl w:ilvl="4" w:tplc="788C25EC">
      <w:numFmt w:val="bullet"/>
      <w:lvlText w:val="•"/>
      <w:lvlJc w:val="left"/>
      <w:pPr>
        <w:ind w:left="3935" w:hanging="361"/>
      </w:pPr>
      <w:rPr>
        <w:rFonts w:hint="default"/>
        <w:lang w:val="el-GR" w:eastAsia="en-US" w:bidi="ar-SA"/>
      </w:rPr>
    </w:lvl>
    <w:lvl w:ilvl="5" w:tplc="389E84BC">
      <w:numFmt w:val="bullet"/>
      <w:lvlText w:val="•"/>
      <w:lvlJc w:val="left"/>
      <w:pPr>
        <w:ind w:left="4719" w:hanging="361"/>
      </w:pPr>
      <w:rPr>
        <w:rFonts w:hint="default"/>
        <w:lang w:val="el-GR" w:eastAsia="en-US" w:bidi="ar-SA"/>
      </w:rPr>
    </w:lvl>
    <w:lvl w:ilvl="6" w:tplc="BB880B6E">
      <w:numFmt w:val="bullet"/>
      <w:lvlText w:val="•"/>
      <w:lvlJc w:val="left"/>
      <w:pPr>
        <w:ind w:left="5503" w:hanging="361"/>
      </w:pPr>
      <w:rPr>
        <w:rFonts w:hint="default"/>
        <w:lang w:val="el-GR" w:eastAsia="en-US" w:bidi="ar-SA"/>
      </w:rPr>
    </w:lvl>
    <w:lvl w:ilvl="7" w:tplc="E01C1C4A">
      <w:numFmt w:val="bullet"/>
      <w:lvlText w:val="•"/>
      <w:lvlJc w:val="left"/>
      <w:pPr>
        <w:ind w:left="6287" w:hanging="361"/>
      </w:pPr>
      <w:rPr>
        <w:rFonts w:hint="default"/>
        <w:lang w:val="el-GR" w:eastAsia="en-US" w:bidi="ar-SA"/>
      </w:rPr>
    </w:lvl>
    <w:lvl w:ilvl="8" w:tplc="A192CB76">
      <w:numFmt w:val="bullet"/>
      <w:lvlText w:val="•"/>
      <w:lvlJc w:val="left"/>
      <w:pPr>
        <w:ind w:left="7071" w:hanging="361"/>
      </w:pPr>
      <w:rPr>
        <w:rFonts w:hint="default"/>
        <w:lang w:val="el-GR" w:eastAsia="en-US" w:bidi="ar-SA"/>
      </w:rPr>
    </w:lvl>
  </w:abstractNum>
  <w:abstractNum w:abstractNumId="91" w15:restartNumberingAfterBreak="0">
    <w:nsid w:val="2A9F407D"/>
    <w:multiLevelType w:val="hybridMultilevel"/>
    <w:tmpl w:val="100CFB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15:restartNumberingAfterBreak="0">
    <w:nsid w:val="2B285760"/>
    <w:multiLevelType w:val="hybridMultilevel"/>
    <w:tmpl w:val="9F48FD2E"/>
    <w:lvl w:ilvl="0" w:tplc="53DC877C">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43D833CA">
      <w:numFmt w:val="bullet"/>
      <w:lvlText w:val="•"/>
      <w:lvlJc w:val="left"/>
      <w:pPr>
        <w:ind w:left="1581" w:hanging="361"/>
      </w:pPr>
      <w:rPr>
        <w:rFonts w:hint="default"/>
        <w:lang w:val="el-GR" w:eastAsia="en-US" w:bidi="ar-SA"/>
      </w:rPr>
    </w:lvl>
    <w:lvl w:ilvl="2" w:tplc="4886A772">
      <w:numFmt w:val="bullet"/>
      <w:lvlText w:val="•"/>
      <w:lvlJc w:val="left"/>
      <w:pPr>
        <w:ind w:left="2363" w:hanging="361"/>
      </w:pPr>
      <w:rPr>
        <w:rFonts w:hint="default"/>
        <w:lang w:val="el-GR" w:eastAsia="en-US" w:bidi="ar-SA"/>
      </w:rPr>
    </w:lvl>
    <w:lvl w:ilvl="3" w:tplc="56CC53E2">
      <w:numFmt w:val="bullet"/>
      <w:lvlText w:val="•"/>
      <w:lvlJc w:val="left"/>
      <w:pPr>
        <w:ind w:left="3144" w:hanging="361"/>
      </w:pPr>
      <w:rPr>
        <w:rFonts w:hint="default"/>
        <w:lang w:val="el-GR" w:eastAsia="en-US" w:bidi="ar-SA"/>
      </w:rPr>
    </w:lvl>
    <w:lvl w:ilvl="4" w:tplc="7A707E6C">
      <w:numFmt w:val="bullet"/>
      <w:lvlText w:val="•"/>
      <w:lvlJc w:val="left"/>
      <w:pPr>
        <w:ind w:left="3926" w:hanging="361"/>
      </w:pPr>
      <w:rPr>
        <w:rFonts w:hint="default"/>
        <w:lang w:val="el-GR" w:eastAsia="en-US" w:bidi="ar-SA"/>
      </w:rPr>
    </w:lvl>
    <w:lvl w:ilvl="5" w:tplc="8BA0F4E2">
      <w:numFmt w:val="bullet"/>
      <w:lvlText w:val="•"/>
      <w:lvlJc w:val="left"/>
      <w:pPr>
        <w:ind w:left="4707" w:hanging="361"/>
      </w:pPr>
      <w:rPr>
        <w:rFonts w:hint="default"/>
        <w:lang w:val="el-GR" w:eastAsia="en-US" w:bidi="ar-SA"/>
      </w:rPr>
    </w:lvl>
    <w:lvl w:ilvl="6" w:tplc="40A66EE4">
      <w:numFmt w:val="bullet"/>
      <w:lvlText w:val="•"/>
      <w:lvlJc w:val="left"/>
      <w:pPr>
        <w:ind w:left="5489" w:hanging="361"/>
      </w:pPr>
      <w:rPr>
        <w:rFonts w:hint="default"/>
        <w:lang w:val="el-GR" w:eastAsia="en-US" w:bidi="ar-SA"/>
      </w:rPr>
    </w:lvl>
    <w:lvl w:ilvl="7" w:tplc="9E2EDFFC">
      <w:numFmt w:val="bullet"/>
      <w:lvlText w:val="•"/>
      <w:lvlJc w:val="left"/>
      <w:pPr>
        <w:ind w:left="6270" w:hanging="361"/>
      </w:pPr>
      <w:rPr>
        <w:rFonts w:hint="default"/>
        <w:lang w:val="el-GR" w:eastAsia="en-US" w:bidi="ar-SA"/>
      </w:rPr>
    </w:lvl>
    <w:lvl w:ilvl="8" w:tplc="713800DC">
      <w:numFmt w:val="bullet"/>
      <w:lvlText w:val="•"/>
      <w:lvlJc w:val="left"/>
      <w:pPr>
        <w:ind w:left="7052" w:hanging="361"/>
      </w:pPr>
      <w:rPr>
        <w:rFonts w:hint="default"/>
        <w:lang w:val="el-GR" w:eastAsia="en-US" w:bidi="ar-SA"/>
      </w:rPr>
    </w:lvl>
  </w:abstractNum>
  <w:abstractNum w:abstractNumId="93" w15:restartNumberingAfterBreak="0">
    <w:nsid w:val="2CD36095"/>
    <w:multiLevelType w:val="hybridMultilevel"/>
    <w:tmpl w:val="0FDE189E"/>
    <w:lvl w:ilvl="0" w:tplc="EB166A1E">
      <w:numFmt w:val="bullet"/>
      <w:lvlText w:val=""/>
      <w:lvlJc w:val="left"/>
      <w:pPr>
        <w:ind w:left="801" w:hanging="360"/>
      </w:pPr>
      <w:rPr>
        <w:rFonts w:ascii="Symbol" w:eastAsia="Symbol" w:hAnsi="Symbol" w:cs="Symbol" w:hint="default"/>
        <w:b w:val="0"/>
        <w:bCs w:val="0"/>
        <w:i w:val="0"/>
        <w:iCs w:val="0"/>
        <w:spacing w:val="0"/>
        <w:w w:val="99"/>
        <w:sz w:val="20"/>
        <w:szCs w:val="20"/>
        <w:lang w:val="el-GR" w:eastAsia="en-US" w:bidi="ar-SA"/>
      </w:rPr>
    </w:lvl>
    <w:lvl w:ilvl="1" w:tplc="7F322488">
      <w:numFmt w:val="bullet"/>
      <w:lvlText w:val="•"/>
      <w:lvlJc w:val="left"/>
      <w:pPr>
        <w:ind w:left="1586" w:hanging="360"/>
      </w:pPr>
      <w:rPr>
        <w:rFonts w:hint="default"/>
        <w:lang w:val="el-GR" w:eastAsia="en-US" w:bidi="ar-SA"/>
      </w:rPr>
    </w:lvl>
    <w:lvl w:ilvl="2" w:tplc="E15AF0E4">
      <w:numFmt w:val="bullet"/>
      <w:lvlText w:val="•"/>
      <w:lvlJc w:val="left"/>
      <w:pPr>
        <w:ind w:left="2373" w:hanging="360"/>
      </w:pPr>
      <w:rPr>
        <w:rFonts w:hint="default"/>
        <w:lang w:val="el-GR" w:eastAsia="en-US" w:bidi="ar-SA"/>
      </w:rPr>
    </w:lvl>
    <w:lvl w:ilvl="3" w:tplc="0F709BAC">
      <w:numFmt w:val="bullet"/>
      <w:lvlText w:val="•"/>
      <w:lvlJc w:val="left"/>
      <w:pPr>
        <w:ind w:left="3160" w:hanging="360"/>
      </w:pPr>
      <w:rPr>
        <w:rFonts w:hint="default"/>
        <w:lang w:val="el-GR" w:eastAsia="en-US" w:bidi="ar-SA"/>
      </w:rPr>
    </w:lvl>
    <w:lvl w:ilvl="4" w:tplc="7BD2A790">
      <w:numFmt w:val="bullet"/>
      <w:lvlText w:val="•"/>
      <w:lvlJc w:val="left"/>
      <w:pPr>
        <w:ind w:left="3947" w:hanging="360"/>
      </w:pPr>
      <w:rPr>
        <w:rFonts w:hint="default"/>
        <w:lang w:val="el-GR" w:eastAsia="en-US" w:bidi="ar-SA"/>
      </w:rPr>
    </w:lvl>
    <w:lvl w:ilvl="5" w:tplc="B0CE4C12">
      <w:numFmt w:val="bullet"/>
      <w:lvlText w:val="•"/>
      <w:lvlJc w:val="left"/>
      <w:pPr>
        <w:ind w:left="4734" w:hanging="360"/>
      </w:pPr>
      <w:rPr>
        <w:rFonts w:hint="default"/>
        <w:lang w:val="el-GR" w:eastAsia="en-US" w:bidi="ar-SA"/>
      </w:rPr>
    </w:lvl>
    <w:lvl w:ilvl="6" w:tplc="C77A1026">
      <w:numFmt w:val="bullet"/>
      <w:lvlText w:val="•"/>
      <w:lvlJc w:val="left"/>
      <w:pPr>
        <w:ind w:left="5520" w:hanging="360"/>
      </w:pPr>
      <w:rPr>
        <w:rFonts w:hint="default"/>
        <w:lang w:val="el-GR" w:eastAsia="en-US" w:bidi="ar-SA"/>
      </w:rPr>
    </w:lvl>
    <w:lvl w:ilvl="7" w:tplc="F1F61CD8">
      <w:numFmt w:val="bullet"/>
      <w:lvlText w:val="•"/>
      <w:lvlJc w:val="left"/>
      <w:pPr>
        <w:ind w:left="6307" w:hanging="360"/>
      </w:pPr>
      <w:rPr>
        <w:rFonts w:hint="default"/>
        <w:lang w:val="el-GR" w:eastAsia="en-US" w:bidi="ar-SA"/>
      </w:rPr>
    </w:lvl>
    <w:lvl w:ilvl="8" w:tplc="D9042854">
      <w:numFmt w:val="bullet"/>
      <w:lvlText w:val="•"/>
      <w:lvlJc w:val="left"/>
      <w:pPr>
        <w:ind w:left="7094" w:hanging="360"/>
      </w:pPr>
      <w:rPr>
        <w:rFonts w:hint="default"/>
        <w:lang w:val="el-GR" w:eastAsia="en-US" w:bidi="ar-SA"/>
      </w:rPr>
    </w:lvl>
  </w:abstractNum>
  <w:abstractNum w:abstractNumId="94" w15:restartNumberingAfterBreak="0">
    <w:nsid w:val="2CD470F2"/>
    <w:multiLevelType w:val="hybridMultilevel"/>
    <w:tmpl w:val="A344F76E"/>
    <w:lvl w:ilvl="0" w:tplc="EC6A51A2">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0E7E62AA">
      <w:numFmt w:val="bullet"/>
      <w:lvlText w:val="•"/>
      <w:lvlJc w:val="left"/>
      <w:pPr>
        <w:ind w:left="669" w:hanging="106"/>
      </w:pPr>
      <w:rPr>
        <w:rFonts w:hint="default"/>
        <w:lang w:val="el-GR" w:eastAsia="en-US" w:bidi="ar-SA"/>
      </w:rPr>
    </w:lvl>
    <w:lvl w:ilvl="2" w:tplc="6C022BB4">
      <w:numFmt w:val="bullet"/>
      <w:lvlText w:val="•"/>
      <w:lvlJc w:val="left"/>
      <w:pPr>
        <w:ind w:left="1159" w:hanging="106"/>
      </w:pPr>
      <w:rPr>
        <w:rFonts w:hint="default"/>
        <w:lang w:val="el-GR" w:eastAsia="en-US" w:bidi="ar-SA"/>
      </w:rPr>
    </w:lvl>
    <w:lvl w:ilvl="3" w:tplc="21F867E0">
      <w:numFmt w:val="bullet"/>
      <w:lvlText w:val="•"/>
      <w:lvlJc w:val="left"/>
      <w:pPr>
        <w:ind w:left="1649" w:hanging="106"/>
      </w:pPr>
      <w:rPr>
        <w:rFonts w:hint="default"/>
        <w:lang w:val="el-GR" w:eastAsia="en-US" w:bidi="ar-SA"/>
      </w:rPr>
    </w:lvl>
    <w:lvl w:ilvl="4" w:tplc="87D449CC">
      <w:numFmt w:val="bullet"/>
      <w:lvlText w:val="•"/>
      <w:lvlJc w:val="left"/>
      <w:pPr>
        <w:ind w:left="2139" w:hanging="106"/>
      </w:pPr>
      <w:rPr>
        <w:rFonts w:hint="default"/>
        <w:lang w:val="el-GR" w:eastAsia="en-US" w:bidi="ar-SA"/>
      </w:rPr>
    </w:lvl>
    <w:lvl w:ilvl="5" w:tplc="67688B5A">
      <w:numFmt w:val="bullet"/>
      <w:lvlText w:val="•"/>
      <w:lvlJc w:val="left"/>
      <w:pPr>
        <w:ind w:left="2629" w:hanging="106"/>
      </w:pPr>
      <w:rPr>
        <w:rFonts w:hint="default"/>
        <w:lang w:val="el-GR" w:eastAsia="en-US" w:bidi="ar-SA"/>
      </w:rPr>
    </w:lvl>
    <w:lvl w:ilvl="6" w:tplc="7AB4B250">
      <w:numFmt w:val="bullet"/>
      <w:lvlText w:val="•"/>
      <w:lvlJc w:val="left"/>
      <w:pPr>
        <w:ind w:left="3118" w:hanging="106"/>
      </w:pPr>
      <w:rPr>
        <w:rFonts w:hint="default"/>
        <w:lang w:val="el-GR" w:eastAsia="en-US" w:bidi="ar-SA"/>
      </w:rPr>
    </w:lvl>
    <w:lvl w:ilvl="7" w:tplc="18B89FE4">
      <w:numFmt w:val="bullet"/>
      <w:lvlText w:val="•"/>
      <w:lvlJc w:val="left"/>
      <w:pPr>
        <w:ind w:left="3608" w:hanging="106"/>
      </w:pPr>
      <w:rPr>
        <w:rFonts w:hint="default"/>
        <w:lang w:val="el-GR" w:eastAsia="en-US" w:bidi="ar-SA"/>
      </w:rPr>
    </w:lvl>
    <w:lvl w:ilvl="8" w:tplc="5622AE48">
      <w:numFmt w:val="bullet"/>
      <w:lvlText w:val="•"/>
      <w:lvlJc w:val="left"/>
      <w:pPr>
        <w:ind w:left="4098" w:hanging="106"/>
      </w:pPr>
      <w:rPr>
        <w:rFonts w:hint="default"/>
        <w:lang w:val="el-GR" w:eastAsia="en-US" w:bidi="ar-SA"/>
      </w:rPr>
    </w:lvl>
  </w:abstractNum>
  <w:abstractNum w:abstractNumId="95" w15:restartNumberingAfterBreak="0">
    <w:nsid w:val="2DCF162B"/>
    <w:multiLevelType w:val="hybridMultilevel"/>
    <w:tmpl w:val="2DE4EB32"/>
    <w:lvl w:ilvl="0" w:tplc="93EEB818">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2688B27A">
      <w:numFmt w:val="bullet"/>
      <w:lvlText w:val="•"/>
      <w:lvlJc w:val="left"/>
      <w:pPr>
        <w:ind w:left="550" w:hanging="221"/>
      </w:pPr>
      <w:rPr>
        <w:rFonts w:hint="default"/>
        <w:lang w:val="el-GR" w:eastAsia="en-US" w:bidi="ar-SA"/>
      </w:rPr>
    </w:lvl>
    <w:lvl w:ilvl="2" w:tplc="817AC342">
      <w:numFmt w:val="bullet"/>
      <w:lvlText w:val="•"/>
      <w:lvlJc w:val="left"/>
      <w:pPr>
        <w:ind w:left="620" w:hanging="221"/>
      </w:pPr>
      <w:rPr>
        <w:rFonts w:hint="default"/>
        <w:lang w:val="el-GR" w:eastAsia="en-US" w:bidi="ar-SA"/>
      </w:rPr>
    </w:lvl>
    <w:lvl w:ilvl="3" w:tplc="668EC67A">
      <w:numFmt w:val="bullet"/>
      <w:lvlText w:val="•"/>
      <w:lvlJc w:val="left"/>
      <w:pPr>
        <w:ind w:left="690" w:hanging="221"/>
      </w:pPr>
      <w:rPr>
        <w:rFonts w:hint="default"/>
        <w:lang w:val="el-GR" w:eastAsia="en-US" w:bidi="ar-SA"/>
      </w:rPr>
    </w:lvl>
    <w:lvl w:ilvl="4" w:tplc="C2A00EA4">
      <w:numFmt w:val="bullet"/>
      <w:lvlText w:val="•"/>
      <w:lvlJc w:val="left"/>
      <w:pPr>
        <w:ind w:left="760" w:hanging="221"/>
      </w:pPr>
      <w:rPr>
        <w:rFonts w:hint="default"/>
        <w:lang w:val="el-GR" w:eastAsia="en-US" w:bidi="ar-SA"/>
      </w:rPr>
    </w:lvl>
    <w:lvl w:ilvl="5" w:tplc="E716F1AE">
      <w:numFmt w:val="bullet"/>
      <w:lvlText w:val="•"/>
      <w:lvlJc w:val="left"/>
      <w:pPr>
        <w:ind w:left="830" w:hanging="221"/>
      </w:pPr>
      <w:rPr>
        <w:rFonts w:hint="default"/>
        <w:lang w:val="el-GR" w:eastAsia="en-US" w:bidi="ar-SA"/>
      </w:rPr>
    </w:lvl>
    <w:lvl w:ilvl="6" w:tplc="4A480004">
      <w:numFmt w:val="bullet"/>
      <w:lvlText w:val="•"/>
      <w:lvlJc w:val="left"/>
      <w:pPr>
        <w:ind w:left="900" w:hanging="221"/>
      </w:pPr>
      <w:rPr>
        <w:rFonts w:hint="default"/>
        <w:lang w:val="el-GR" w:eastAsia="en-US" w:bidi="ar-SA"/>
      </w:rPr>
    </w:lvl>
    <w:lvl w:ilvl="7" w:tplc="D1067D64">
      <w:numFmt w:val="bullet"/>
      <w:lvlText w:val="•"/>
      <w:lvlJc w:val="left"/>
      <w:pPr>
        <w:ind w:left="970" w:hanging="221"/>
      </w:pPr>
      <w:rPr>
        <w:rFonts w:hint="default"/>
        <w:lang w:val="el-GR" w:eastAsia="en-US" w:bidi="ar-SA"/>
      </w:rPr>
    </w:lvl>
    <w:lvl w:ilvl="8" w:tplc="05F859B2">
      <w:numFmt w:val="bullet"/>
      <w:lvlText w:val="•"/>
      <w:lvlJc w:val="left"/>
      <w:pPr>
        <w:ind w:left="1040" w:hanging="221"/>
      </w:pPr>
      <w:rPr>
        <w:rFonts w:hint="default"/>
        <w:lang w:val="el-GR" w:eastAsia="en-US" w:bidi="ar-SA"/>
      </w:rPr>
    </w:lvl>
  </w:abstractNum>
  <w:abstractNum w:abstractNumId="96" w15:restartNumberingAfterBreak="0">
    <w:nsid w:val="2F6B4593"/>
    <w:multiLevelType w:val="hybridMultilevel"/>
    <w:tmpl w:val="B8401E24"/>
    <w:lvl w:ilvl="0" w:tplc="A4444472">
      <w:numFmt w:val="bullet"/>
      <w:lvlText w:val=""/>
      <w:lvlJc w:val="left"/>
      <w:pPr>
        <w:ind w:left="763" w:hanging="361"/>
      </w:pPr>
      <w:rPr>
        <w:rFonts w:ascii="Symbol" w:eastAsia="Symbol" w:hAnsi="Symbol" w:cs="Symbol" w:hint="default"/>
        <w:b w:val="0"/>
        <w:bCs w:val="0"/>
        <w:i w:val="0"/>
        <w:iCs w:val="0"/>
        <w:spacing w:val="0"/>
        <w:w w:val="99"/>
        <w:sz w:val="20"/>
        <w:szCs w:val="20"/>
        <w:lang w:val="el-GR" w:eastAsia="en-US" w:bidi="ar-SA"/>
      </w:rPr>
    </w:lvl>
    <w:lvl w:ilvl="1" w:tplc="4382234A">
      <w:numFmt w:val="bullet"/>
      <w:lvlText w:val="•"/>
      <w:lvlJc w:val="left"/>
      <w:pPr>
        <w:ind w:left="1547" w:hanging="361"/>
      </w:pPr>
      <w:rPr>
        <w:rFonts w:hint="default"/>
        <w:lang w:val="el-GR" w:eastAsia="en-US" w:bidi="ar-SA"/>
      </w:rPr>
    </w:lvl>
    <w:lvl w:ilvl="2" w:tplc="40E640B6">
      <w:numFmt w:val="bullet"/>
      <w:lvlText w:val="•"/>
      <w:lvlJc w:val="left"/>
      <w:pPr>
        <w:ind w:left="2335" w:hanging="361"/>
      </w:pPr>
      <w:rPr>
        <w:rFonts w:hint="default"/>
        <w:lang w:val="el-GR" w:eastAsia="en-US" w:bidi="ar-SA"/>
      </w:rPr>
    </w:lvl>
    <w:lvl w:ilvl="3" w:tplc="0B8A1E7A">
      <w:numFmt w:val="bullet"/>
      <w:lvlText w:val="•"/>
      <w:lvlJc w:val="left"/>
      <w:pPr>
        <w:ind w:left="3123" w:hanging="361"/>
      </w:pPr>
      <w:rPr>
        <w:rFonts w:hint="default"/>
        <w:lang w:val="el-GR" w:eastAsia="en-US" w:bidi="ar-SA"/>
      </w:rPr>
    </w:lvl>
    <w:lvl w:ilvl="4" w:tplc="A784262E">
      <w:numFmt w:val="bullet"/>
      <w:lvlText w:val="•"/>
      <w:lvlJc w:val="left"/>
      <w:pPr>
        <w:ind w:left="3911" w:hanging="361"/>
      </w:pPr>
      <w:rPr>
        <w:rFonts w:hint="default"/>
        <w:lang w:val="el-GR" w:eastAsia="en-US" w:bidi="ar-SA"/>
      </w:rPr>
    </w:lvl>
    <w:lvl w:ilvl="5" w:tplc="01C63FD2">
      <w:numFmt w:val="bullet"/>
      <w:lvlText w:val="•"/>
      <w:lvlJc w:val="left"/>
      <w:pPr>
        <w:ind w:left="4699" w:hanging="361"/>
      </w:pPr>
      <w:rPr>
        <w:rFonts w:hint="default"/>
        <w:lang w:val="el-GR" w:eastAsia="en-US" w:bidi="ar-SA"/>
      </w:rPr>
    </w:lvl>
    <w:lvl w:ilvl="6" w:tplc="EAC2BFB6">
      <w:numFmt w:val="bullet"/>
      <w:lvlText w:val="•"/>
      <w:lvlJc w:val="left"/>
      <w:pPr>
        <w:ind w:left="5487" w:hanging="361"/>
      </w:pPr>
      <w:rPr>
        <w:rFonts w:hint="default"/>
        <w:lang w:val="el-GR" w:eastAsia="en-US" w:bidi="ar-SA"/>
      </w:rPr>
    </w:lvl>
    <w:lvl w:ilvl="7" w:tplc="3E24697E">
      <w:numFmt w:val="bullet"/>
      <w:lvlText w:val="•"/>
      <w:lvlJc w:val="left"/>
      <w:pPr>
        <w:ind w:left="6275" w:hanging="361"/>
      </w:pPr>
      <w:rPr>
        <w:rFonts w:hint="default"/>
        <w:lang w:val="el-GR" w:eastAsia="en-US" w:bidi="ar-SA"/>
      </w:rPr>
    </w:lvl>
    <w:lvl w:ilvl="8" w:tplc="948EB122">
      <w:numFmt w:val="bullet"/>
      <w:lvlText w:val="•"/>
      <w:lvlJc w:val="left"/>
      <w:pPr>
        <w:ind w:left="7063" w:hanging="361"/>
      </w:pPr>
      <w:rPr>
        <w:rFonts w:hint="default"/>
        <w:lang w:val="el-GR" w:eastAsia="en-US" w:bidi="ar-SA"/>
      </w:rPr>
    </w:lvl>
  </w:abstractNum>
  <w:abstractNum w:abstractNumId="97" w15:restartNumberingAfterBreak="0">
    <w:nsid w:val="2FC13D5C"/>
    <w:multiLevelType w:val="hybridMultilevel"/>
    <w:tmpl w:val="89A4D418"/>
    <w:lvl w:ilvl="0" w:tplc="23447106">
      <w:numFmt w:val="bullet"/>
      <w:lvlText w:val=""/>
      <w:lvlJc w:val="left"/>
      <w:pPr>
        <w:ind w:left="467" w:hanging="360"/>
      </w:pPr>
      <w:rPr>
        <w:rFonts w:ascii="Symbol" w:eastAsia="Symbol" w:hAnsi="Symbol" w:cs="Symbol" w:hint="default"/>
        <w:b w:val="0"/>
        <w:bCs w:val="0"/>
        <w:i w:val="0"/>
        <w:iCs w:val="0"/>
        <w:spacing w:val="0"/>
        <w:w w:val="99"/>
        <w:sz w:val="20"/>
        <w:szCs w:val="20"/>
        <w:lang w:val="el-GR" w:eastAsia="en-US" w:bidi="ar-SA"/>
      </w:rPr>
    </w:lvl>
    <w:lvl w:ilvl="1" w:tplc="52DC3B2E">
      <w:numFmt w:val="bullet"/>
      <w:lvlText w:val="•"/>
      <w:lvlJc w:val="left"/>
      <w:pPr>
        <w:ind w:left="1277" w:hanging="360"/>
      </w:pPr>
      <w:rPr>
        <w:rFonts w:hint="default"/>
        <w:lang w:val="el-GR" w:eastAsia="en-US" w:bidi="ar-SA"/>
      </w:rPr>
    </w:lvl>
    <w:lvl w:ilvl="2" w:tplc="AEA21CBA">
      <w:numFmt w:val="bullet"/>
      <w:lvlText w:val="•"/>
      <w:lvlJc w:val="left"/>
      <w:pPr>
        <w:ind w:left="2095" w:hanging="360"/>
      </w:pPr>
      <w:rPr>
        <w:rFonts w:hint="default"/>
        <w:lang w:val="el-GR" w:eastAsia="en-US" w:bidi="ar-SA"/>
      </w:rPr>
    </w:lvl>
    <w:lvl w:ilvl="3" w:tplc="67742A8C">
      <w:numFmt w:val="bullet"/>
      <w:lvlText w:val="•"/>
      <w:lvlJc w:val="left"/>
      <w:pPr>
        <w:ind w:left="2913" w:hanging="360"/>
      </w:pPr>
      <w:rPr>
        <w:rFonts w:hint="default"/>
        <w:lang w:val="el-GR" w:eastAsia="en-US" w:bidi="ar-SA"/>
      </w:rPr>
    </w:lvl>
    <w:lvl w:ilvl="4" w:tplc="94BC7C5E">
      <w:numFmt w:val="bullet"/>
      <w:lvlText w:val="•"/>
      <w:lvlJc w:val="left"/>
      <w:pPr>
        <w:ind w:left="3731" w:hanging="360"/>
      </w:pPr>
      <w:rPr>
        <w:rFonts w:hint="default"/>
        <w:lang w:val="el-GR" w:eastAsia="en-US" w:bidi="ar-SA"/>
      </w:rPr>
    </w:lvl>
    <w:lvl w:ilvl="5" w:tplc="8472A0A4">
      <w:numFmt w:val="bullet"/>
      <w:lvlText w:val="•"/>
      <w:lvlJc w:val="left"/>
      <w:pPr>
        <w:ind w:left="4549" w:hanging="360"/>
      </w:pPr>
      <w:rPr>
        <w:rFonts w:hint="default"/>
        <w:lang w:val="el-GR" w:eastAsia="en-US" w:bidi="ar-SA"/>
      </w:rPr>
    </w:lvl>
    <w:lvl w:ilvl="6" w:tplc="643A6402">
      <w:numFmt w:val="bullet"/>
      <w:lvlText w:val="•"/>
      <w:lvlJc w:val="left"/>
      <w:pPr>
        <w:ind w:left="5367" w:hanging="360"/>
      </w:pPr>
      <w:rPr>
        <w:rFonts w:hint="default"/>
        <w:lang w:val="el-GR" w:eastAsia="en-US" w:bidi="ar-SA"/>
      </w:rPr>
    </w:lvl>
    <w:lvl w:ilvl="7" w:tplc="055E59BA">
      <w:numFmt w:val="bullet"/>
      <w:lvlText w:val="•"/>
      <w:lvlJc w:val="left"/>
      <w:pPr>
        <w:ind w:left="6185" w:hanging="360"/>
      </w:pPr>
      <w:rPr>
        <w:rFonts w:hint="default"/>
        <w:lang w:val="el-GR" w:eastAsia="en-US" w:bidi="ar-SA"/>
      </w:rPr>
    </w:lvl>
    <w:lvl w:ilvl="8" w:tplc="C0D67A84">
      <w:numFmt w:val="bullet"/>
      <w:lvlText w:val="•"/>
      <w:lvlJc w:val="left"/>
      <w:pPr>
        <w:ind w:left="7003" w:hanging="360"/>
      </w:pPr>
      <w:rPr>
        <w:rFonts w:hint="default"/>
        <w:lang w:val="el-GR" w:eastAsia="en-US" w:bidi="ar-SA"/>
      </w:rPr>
    </w:lvl>
  </w:abstractNum>
  <w:abstractNum w:abstractNumId="98" w15:restartNumberingAfterBreak="0">
    <w:nsid w:val="2FE400D7"/>
    <w:multiLevelType w:val="hybridMultilevel"/>
    <w:tmpl w:val="A8BCA406"/>
    <w:lvl w:ilvl="0" w:tplc="23F61654">
      <w:start w:val="1"/>
      <w:numFmt w:val="decimal"/>
      <w:lvlText w:val="%1."/>
      <w:lvlJc w:val="left"/>
      <w:pPr>
        <w:ind w:left="436" w:hanging="358"/>
      </w:pPr>
      <w:rPr>
        <w:rFonts w:ascii="Calibri" w:eastAsia="Calibri" w:hAnsi="Calibri" w:cs="Calibri" w:hint="default"/>
        <w:b w:val="0"/>
        <w:bCs w:val="0"/>
        <w:i/>
        <w:iCs/>
        <w:spacing w:val="-1"/>
        <w:w w:val="99"/>
        <w:sz w:val="20"/>
        <w:szCs w:val="20"/>
        <w:lang w:val="el-GR" w:eastAsia="en-US" w:bidi="ar-SA"/>
      </w:rPr>
    </w:lvl>
    <w:lvl w:ilvl="1" w:tplc="14EE4CF6">
      <w:numFmt w:val="bullet"/>
      <w:lvlText w:val="•"/>
      <w:lvlJc w:val="left"/>
      <w:pPr>
        <w:ind w:left="1245" w:hanging="358"/>
      </w:pPr>
      <w:rPr>
        <w:rFonts w:hint="default"/>
        <w:lang w:val="el-GR" w:eastAsia="en-US" w:bidi="ar-SA"/>
      </w:rPr>
    </w:lvl>
    <w:lvl w:ilvl="2" w:tplc="E23808C8">
      <w:numFmt w:val="bullet"/>
      <w:lvlText w:val="•"/>
      <w:lvlJc w:val="left"/>
      <w:pPr>
        <w:ind w:left="2051" w:hanging="358"/>
      </w:pPr>
      <w:rPr>
        <w:rFonts w:hint="default"/>
        <w:lang w:val="el-GR" w:eastAsia="en-US" w:bidi="ar-SA"/>
      </w:rPr>
    </w:lvl>
    <w:lvl w:ilvl="3" w:tplc="65644164">
      <w:numFmt w:val="bullet"/>
      <w:lvlText w:val="•"/>
      <w:lvlJc w:val="left"/>
      <w:pPr>
        <w:ind w:left="2857" w:hanging="358"/>
      </w:pPr>
      <w:rPr>
        <w:rFonts w:hint="default"/>
        <w:lang w:val="el-GR" w:eastAsia="en-US" w:bidi="ar-SA"/>
      </w:rPr>
    </w:lvl>
    <w:lvl w:ilvl="4" w:tplc="EAC29D3A">
      <w:numFmt w:val="bullet"/>
      <w:lvlText w:val="•"/>
      <w:lvlJc w:val="left"/>
      <w:pPr>
        <w:ind w:left="3663" w:hanging="358"/>
      </w:pPr>
      <w:rPr>
        <w:rFonts w:hint="default"/>
        <w:lang w:val="el-GR" w:eastAsia="en-US" w:bidi="ar-SA"/>
      </w:rPr>
    </w:lvl>
    <w:lvl w:ilvl="5" w:tplc="3ABCC192">
      <w:numFmt w:val="bullet"/>
      <w:lvlText w:val="•"/>
      <w:lvlJc w:val="left"/>
      <w:pPr>
        <w:ind w:left="4469" w:hanging="358"/>
      </w:pPr>
      <w:rPr>
        <w:rFonts w:hint="default"/>
        <w:lang w:val="el-GR" w:eastAsia="en-US" w:bidi="ar-SA"/>
      </w:rPr>
    </w:lvl>
    <w:lvl w:ilvl="6" w:tplc="A57CFA00">
      <w:numFmt w:val="bullet"/>
      <w:lvlText w:val="•"/>
      <w:lvlJc w:val="left"/>
      <w:pPr>
        <w:ind w:left="5274" w:hanging="358"/>
      </w:pPr>
      <w:rPr>
        <w:rFonts w:hint="default"/>
        <w:lang w:val="el-GR" w:eastAsia="en-US" w:bidi="ar-SA"/>
      </w:rPr>
    </w:lvl>
    <w:lvl w:ilvl="7" w:tplc="8CECACD2">
      <w:numFmt w:val="bullet"/>
      <w:lvlText w:val="•"/>
      <w:lvlJc w:val="left"/>
      <w:pPr>
        <w:ind w:left="6080" w:hanging="358"/>
      </w:pPr>
      <w:rPr>
        <w:rFonts w:hint="default"/>
        <w:lang w:val="el-GR" w:eastAsia="en-US" w:bidi="ar-SA"/>
      </w:rPr>
    </w:lvl>
    <w:lvl w:ilvl="8" w:tplc="A4BC559E">
      <w:numFmt w:val="bullet"/>
      <w:lvlText w:val="•"/>
      <w:lvlJc w:val="left"/>
      <w:pPr>
        <w:ind w:left="6886" w:hanging="358"/>
      </w:pPr>
      <w:rPr>
        <w:rFonts w:hint="default"/>
        <w:lang w:val="el-GR" w:eastAsia="en-US" w:bidi="ar-SA"/>
      </w:rPr>
    </w:lvl>
  </w:abstractNum>
  <w:abstractNum w:abstractNumId="99" w15:restartNumberingAfterBreak="0">
    <w:nsid w:val="304F7B07"/>
    <w:multiLevelType w:val="hybridMultilevel"/>
    <w:tmpl w:val="F7A4E646"/>
    <w:lvl w:ilvl="0" w:tplc="B8FAC1B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7F9ADD18">
      <w:numFmt w:val="bullet"/>
      <w:lvlText w:val="•"/>
      <w:lvlJc w:val="left"/>
      <w:pPr>
        <w:ind w:left="1601" w:hanging="361"/>
      </w:pPr>
      <w:rPr>
        <w:rFonts w:hint="default"/>
        <w:lang w:val="el-GR" w:eastAsia="en-US" w:bidi="ar-SA"/>
      </w:rPr>
    </w:lvl>
    <w:lvl w:ilvl="2" w:tplc="A514700A">
      <w:numFmt w:val="bullet"/>
      <w:lvlText w:val="•"/>
      <w:lvlJc w:val="left"/>
      <w:pPr>
        <w:ind w:left="2383" w:hanging="361"/>
      </w:pPr>
      <w:rPr>
        <w:rFonts w:hint="default"/>
        <w:lang w:val="el-GR" w:eastAsia="en-US" w:bidi="ar-SA"/>
      </w:rPr>
    </w:lvl>
    <w:lvl w:ilvl="3" w:tplc="94783CB4">
      <w:numFmt w:val="bullet"/>
      <w:lvlText w:val="•"/>
      <w:lvlJc w:val="left"/>
      <w:pPr>
        <w:ind w:left="3165" w:hanging="361"/>
      </w:pPr>
      <w:rPr>
        <w:rFonts w:hint="default"/>
        <w:lang w:val="el-GR" w:eastAsia="en-US" w:bidi="ar-SA"/>
      </w:rPr>
    </w:lvl>
    <w:lvl w:ilvl="4" w:tplc="5A5870E0">
      <w:numFmt w:val="bullet"/>
      <w:lvlText w:val="•"/>
      <w:lvlJc w:val="left"/>
      <w:pPr>
        <w:ind w:left="3947" w:hanging="361"/>
      </w:pPr>
      <w:rPr>
        <w:rFonts w:hint="default"/>
        <w:lang w:val="el-GR" w:eastAsia="en-US" w:bidi="ar-SA"/>
      </w:rPr>
    </w:lvl>
    <w:lvl w:ilvl="5" w:tplc="D2128DA0">
      <w:numFmt w:val="bullet"/>
      <w:lvlText w:val="•"/>
      <w:lvlJc w:val="left"/>
      <w:pPr>
        <w:ind w:left="4729" w:hanging="361"/>
      </w:pPr>
      <w:rPr>
        <w:rFonts w:hint="default"/>
        <w:lang w:val="el-GR" w:eastAsia="en-US" w:bidi="ar-SA"/>
      </w:rPr>
    </w:lvl>
    <w:lvl w:ilvl="6" w:tplc="E0141B72">
      <w:numFmt w:val="bullet"/>
      <w:lvlText w:val="•"/>
      <w:lvlJc w:val="left"/>
      <w:pPr>
        <w:ind w:left="5511" w:hanging="361"/>
      </w:pPr>
      <w:rPr>
        <w:rFonts w:hint="default"/>
        <w:lang w:val="el-GR" w:eastAsia="en-US" w:bidi="ar-SA"/>
      </w:rPr>
    </w:lvl>
    <w:lvl w:ilvl="7" w:tplc="39945C96">
      <w:numFmt w:val="bullet"/>
      <w:lvlText w:val="•"/>
      <w:lvlJc w:val="left"/>
      <w:pPr>
        <w:ind w:left="6293" w:hanging="361"/>
      </w:pPr>
      <w:rPr>
        <w:rFonts w:hint="default"/>
        <w:lang w:val="el-GR" w:eastAsia="en-US" w:bidi="ar-SA"/>
      </w:rPr>
    </w:lvl>
    <w:lvl w:ilvl="8" w:tplc="456A47B2">
      <w:numFmt w:val="bullet"/>
      <w:lvlText w:val="•"/>
      <w:lvlJc w:val="left"/>
      <w:pPr>
        <w:ind w:left="7075" w:hanging="361"/>
      </w:pPr>
      <w:rPr>
        <w:rFonts w:hint="default"/>
        <w:lang w:val="el-GR" w:eastAsia="en-US" w:bidi="ar-SA"/>
      </w:rPr>
    </w:lvl>
  </w:abstractNum>
  <w:abstractNum w:abstractNumId="100" w15:restartNumberingAfterBreak="0">
    <w:nsid w:val="30630A5D"/>
    <w:multiLevelType w:val="hybridMultilevel"/>
    <w:tmpl w:val="6EE271C8"/>
    <w:lvl w:ilvl="0" w:tplc="983CB1D4">
      <w:start w:val="1"/>
      <w:numFmt w:val="decimal"/>
      <w:lvlText w:val="%1."/>
      <w:lvlJc w:val="left"/>
      <w:pPr>
        <w:ind w:left="441" w:hanging="360"/>
      </w:pPr>
      <w:rPr>
        <w:rFonts w:ascii="Calibri" w:eastAsia="Calibri" w:hAnsi="Calibri" w:cs="Calibri" w:hint="default"/>
        <w:b w:val="0"/>
        <w:bCs w:val="0"/>
        <w:i w:val="0"/>
        <w:iCs w:val="0"/>
        <w:spacing w:val="-1"/>
        <w:w w:val="99"/>
        <w:sz w:val="20"/>
        <w:szCs w:val="20"/>
        <w:lang w:val="el-GR" w:eastAsia="en-US" w:bidi="ar-SA"/>
      </w:rPr>
    </w:lvl>
    <w:lvl w:ilvl="1" w:tplc="A2E01950">
      <w:numFmt w:val="bullet"/>
      <w:lvlText w:val="•"/>
      <w:lvlJc w:val="left"/>
      <w:pPr>
        <w:ind w:left="1245" w:hanging="360"/>
      </w:pPr>
      <w:rPr>
        <w:rFonts w:hint="default"/>
        <w:lang w:val="el-GR" w:eastAsia="en-US" w:bidi="ar-SA"/>
      </w:rPr>
    </w:lvl>
    <w:lvl w:ilvl="2" w:tplc="70C81ABE">
      <w:numFmt w:val="bullet"/>
      <w:lvlText w:val="•"/>
      <w:lvlJc w:val="left"/>
      <w:pPr>
        <w:ind w:left="2050" w:hanging="360"/>
      </w:pPr>
      <w:rPr>
        <w:rFonts w:hint="default"/>
        <w:lang w:val="el-GR" w:eastAsia="en-US" w:bidi="ar-SA"/>
      </w:rPr>
    </w:lvl>
    <w:lvl w:ilvl="3" w:tplc="72BCEFAE">
      <w:numFmt w:val="bullet"/>
      <w:lvlText w:val="•"/>
      <w:lvlJc w:val="left"/>
      <w:pPr>
        <w:ind w:left="2855" w:hanging="360"/>
      </w:pPr>
      <w:rPr>
        <w:rFonts w:hint="default"/>
        <w:lang w:val="el-GR" w:eastAsia="en-US" w:bidi="ar-SA"/>
      </w:rPr>
    </w:lvl>
    <w:lvl w:ilvl="4" w:tplc="6E8EB082">
      <w:numFmt w:val="bullet"/>
      <w:lvlText w:val="•"/>
      <w:lvlJc w:val="left"/>
      <w:pPr>
        <w:ind w:left="3661" w:hanging="360"/>
      </w:pPr>
      <w:rPr>
        <w:rFonts w:hint="default"/>
        <w:lang w:val="el-GR" w:eastAsia="en-US" w:bidi="ar-SA"/>
      </w:rPr>
    </w:lvl>
    <w:lvl w:ilvl="5" w:tplc="0FF8F994">
      <w:numFmt w:val="bullet"/>
      <w:lvlText w:val="•"/>
      <w:lvlJc w:val="left"/>
      <w:pPr>
        <w:ind w:left="4466" w:hanging="360"/>
      </w:pPr>
      <w:rPr>
        <w:rFonts w:hint="default"/>
        <w:lang w:val="el-GR" w:eastAsia="en-US" w:bidi="ar-SA"/>
      </w:rPr>
    </w:lvl>
    <w:lvl w:ilvl="6" w:tplc="2B9ECA54">
      <w:numFmt w:val="bullet"/>
      <w:lvlText w:val="•"/>
      <w:lvlJc w:val="left"/>
      <w:pPr>
        <w:ind w:left="5271" w:hanging="360"/>
      </w:pPr>
      <w:rPr>
        <w:rFonts w:hint="default"/>
        <w:lang w:val="el-GR" w:eastAsia="en-US" w:bidi="ar-SA"/>
      </w:rPr>
    </w:lvl>
    <w:lvl w:ilvl="7" w:tplc="72244202">
      <w:numFmt w:val="bullet"/>
      <w:lvlText w:val="•"/>
      <w:lvlJc w:val="left"/>
      <w:pPr>
        <w:ind w:left="6077" w:hanging="360"/>
      </w:pPr>
      <w:rPr>
        <w:rFonts w:hint="default"/>
        <w:lang w:val="el-GR" w:eastAsia="en-US" w:bidi="ar-SA"/>
      </w:rPr>
    </w:lvl>
    <w:lvl w:ilvl="8" w:tplc="AA3C552A">
      <w:numFmt w:val="bullet"/>
      <w:lvlText w:val="•"/>
      <w:lvlJc w:val="left"/>
      <w:pPr>
        <w:ind w:left="6882" w:hanging="360"/>
      </w:pPr>
      <w:rPr>
        <w:rFonts w:hint="default"/>
        <w:lang w:val="el-GR" w:eastAsia="en-US" w:bidi="ar-SA"/>
      </w:rPr>
    </w:lvl>
  </w:abstractNum>
  <w:abstractNum w:abstractNumId="101" w15:restartNumberingAfterBreak="0">
    <w:nsid w:val="30A44771"/>
    <w:multiLevelType w:val="hybridMultilevel"/>
    <w:tmpl w:val="1C5413A6"/>
    <w:lvl w:ilvl="0" w:tplc="13AADD4E">
      <w:numFmt w:val="bullet"/>
      <w:lvlText w:val=""/>
      <w:lvlJc w:val="left"/>
      <w:pPr>
        <w:ind w:left="220" w:hanging="137"/>
      </w:pPr>
      <w:rPr>
        <w:rFonts w:ascii="Symbol" w:eastAsia="Symbol" w:hAnsi="Symbol" w:cs="Symbol" w:hint="default"/>
        <w:b w:val="0"/>
        <w:bCs w:val="0"/>
        <w:i w:val="0"/>
        <w:iCs w:val="0"/>
        <w:spacing w:val="0"/>
        <w:w w:val="99"/>
        <w:sz w:val="20"/>
        <w:szCs w:val="20"/>
        <w:lang w:val="el-GR" w:eastAsia="en-US" w:bidi="ar-SA"/>
      </w:rPr>
    </w:lvl>
    <w:lvl w:ilvl="1" w:tplc="7F683CAE">
      <w:numFmt w:val="bullet"/>
      <w:lvlText w:val="•"/>
      <w:lvlJc w:val="left"/>
      <w:pPr>
        <w:ind w:left="744" w:hanging="137"/>
      </w:pPr>
      <w:rPr>
        <w:rFonts w:hint="default"/>
        <w:lang w:val="el-GR" w:eastAsia="en-US" w:bidi="ar-SA"/>
      </w:rPr>
    </w:lvl>
    <w:lvl w:ilvl="2" w:tplc="4B08F058">
      <w:numFmt w:val="bullet"/>
      <w:lvlText w:val="•"/>
      <w:lvlJc w:val="left"/>
      <w:pPr>
        <w:ind w:left="1268" w:hanging="137"/>
      </w:pPr>
      <w:rPr>
        <w:rFonts w:hint="default"/>
        <w:lang w:val="el-GR" w:eastAsia="en-US" w:bidi="ar-SA"/>
      </w:rPr>
    </w:lvl>
    <w:lvl w:ilvl="3" w:tplc="15F0F450">
      <w:numFmt w:val="bullet"/>
      <w:lvlText w:val="•"/>
      <w:lvlJc w:val="left"/>
      <w:pPr>
        <w:ind w:left="1792" w:hanging="137"/>
      </w:pPr>
      <w:rPr>
        <w:rFonts w:hint="default"/>
        <w:lang w:val="el-GR" w:eastAsia="en-US" w:bidi="ar-SA"/>
      </w:rPr>
    </w:lvl>
    <w:lvl w:ilvl="4" w:tplc="5EBA6D14">
      <w:numFmt w:val="bullet"/>
      <w:lvlText w:val="•"/>
      <w:lvlJc w:val="left"/>
      <w:pPr>
        <w:ind w:left="2316" w:hanging="137"/>
      </w:pPr>
      <w:rPr>
        <w:rFonts w:hint="default"/>
        <w:lang w:val="el-GR" w:eastAsia="en-US" w:bidi="ar-SA"/>
      </w:rPr>
    </w:lvl>
    <w:lvl w:ilvl="5" w:tplc="27123418">
      <w:numFmt w:val="bullet"/>
      <w:lvlText w:val="•"/>
      <w:lvlJc w:val="left"/>
      <w:pPr>
        <w:ind w:left="2840" w:hanging="137"/>
      </w:pPr>
      <w:rPr>
        <w:rFonts w:hint="default"/>
        <w:lang w:val="el-GR" w:eastAsia="en-US" w:bidi="ar-SA"/>
      </w:rPr>
    </w:lvl>
    <w:lvl w:ilvl="6" w:tplc="DD8AA94C">
      <w:numFmt w:val="bullet"/>
      <w:lvlText w:val="•"/>
      <w:lvlJc w:val="left"/>
      <w:pPr>
        <w:ind w:left="3364" w:hanging="137"/>
      </w:pPr>
      <w:rPr>
        <w:rFonts w:hint="default"/>
        <w:lang w:val="el-GR" w:eastAsia="en-US" w:bidi="ar-SA"/>
      </w:rPr>
    </w:lvl>
    <w:lvl w:ilvl="7" w:tplc="6E4CCCE0">
      <w:numFmt w:val="bullet"/>
      <w:lvlText w:val="•"/>
      <w:lvlJc w:val="left"/>
      <w:pPr>
        <w:ind w:left="3888" w:hanging="137"/>
      </w:pPr>
      <w:rPr>
        <w:rFonts w:hint="default"/>
        <w:lang w:val="el-GR" w:eastAsia="en-US" w:bidi="ar-SA"/>
      </w:rPr>
    </w:lvl>
    <w:lvl w:ilvl="8" w:tplc="245C5D3C">
      <w:numFmt w:val="bullet"/>
      <w:lvlText w:val="•"/>
      <w:lvlJc w:val="left"/>
      <w:pPr>
        <w:ind w:left="4412" w:hanging="137"/>
      </w:pPr>
      <w:rPr>
        <w:rFonts w:hint="default"/>
        <w:lang w:val="el-GR" w:eastAsia="en-US" w:bidi="ar-SA"/>
      </w:rPr>
    </w:lvl>
  </w:abstractNum>
  <w:abstractNum w:abstractNumId="102" w15:restartNumberingAfterBreak="0">
    <w:nsid w:val="311418C3"/>
    <w:multiLevelType w:val="hybridMultilevel"/>
    <w:tmpl w:val="69B0EAB8"/>
    <w:lvl w:ilvl="0" w:tplc="310041D4">
      <w:start w:val="1"/>
      <w:numFmt w:val="decimal"/>
      <w:lvlText w:val="%1."/>
      <w:lvlJc w:val="left"/>
      <w:pPr>
        <w:ind w:left="487" w:hanging="221"/>
      </w:pPr>
      <w:rPr>
        <w:rFonts w:ascii="Times New Roman" w:eastAsia="Times New Roman" w:hAnsi="Times New Roman" w:cs="Times New Roman" w:hint="default"/>
        <w:b w:val="0"/>
        <w:bCs w:val="0"/>
        <w:i w:val="0"/>
        <w:iCs w:val="0"/>
        <w:spacing w:val="0"/>
        <w:w w:val="95"/>
        <w:sz w:val="22"/>
        <w:szCs w:val="22"/>
        <w:lang w:val="el-GR" w:eastAsia="en-US" w:bidi="ar-SA"/>
      </w:rPr>
    </w:lvl>
    <w:lvl w:ilvl="1" w:tplc="B6CC2BBC">
      <w:numFmt w:val="bullet"/>
      <w:lvlText w:val="•"/>
      <w:lvlJc w:val="left"/>
      <w:pPr>
        <w:ind w:left="974" w:hanging="243"/>
      </w:pPr>
      <w:rPr>
        <w:rFonts w:ascii="Times New Roman" w:eastAsia="Times New Roman" w:hAnsi="Times New Roman" w:cs="Times New Roman" w:hint="default"/>
        <w:b w:val="0"/>
        <w:bCs w:val="0"/>
        <w:i w:val="0"/>
        <w:iCs w:val="0"/>
        <w:spacing w:val="0"/>
        <w:w w:val="100"/>
        <w:sz w:val="22"/>
        <w:szCs w:val="22"/>
        <w:lang w:val="el-GR" w:eastAsia="en-US" w:bidi="ar-SA"/>
      </w:rPr>
    </w:lvl>
    <w:lvl w:ilvl="2" w:tplc="365A7A2A">
      <w:numFmt w:val="bullet"/>
      <w:lvlText w:val="•"/>
      <w:lvlJc w:val="left"/>
      <w:pPr>
        <w:ind w:left="2159" w:hanging="243"/>
      </w:pPr>
      <w:rPr>
        <w:rFonts w:hint="default"/>
        <w:lang w:val="el-GR" w:eastAsia="en-US" w:bidi="ar-SA"/>
      </w:rPr>
    </w:lvl>
    <w:lvl w:ilvl="3" w:tplc="3418EF8A">
      <w:numFmt w:val="bullet"/>
      <w:lvlText w:val="•"/>
      <w:lvlJc w:val="left"/>
      <w:pPr>
        <w:ind w:left="3339" w:hanging="243"/>
      </w:pPr>
      <w:rPr>
        <w:rFonts w:hint="default"/>
        <w:lang w:val="el-GR" w:eastAsia="en-US" w:bidi="ar-SA"/>
      </w:rPr>
    </w:lvl>
    <w:lvl w:ilvl="4" w:tplc="0B760CD2">
      <w:numFmt w:val="bullet"/>
      <w:lvlText w:val="•"/>
      <w:lvlJc w:val="left"/>
      <w:pPr>
        <w:ind w:left="4519" w:hanging="243"/>
      </w:pPr>
      <w:rPr>
        <w:rFonts w:hint="default"/>
        <w:lang w:val="el-GR" w:eastAsia="en-US" w:bidi="ar-SA"/>
      </w:rPr>
    </w:lvl>
    <w:lvl w:ilvl="5" w:tplc="3972196E">
      <w:numFmt w:val="bullet"/>
      <w:lvlText w:val="•"/>
      <w:lvlJc w:val="left"/>
      <w:pPr>
        <w:ind w:left="5699" w:hanging="243"/>
      </w:pPr>
      <w:rPr>
        <w:rFonts w:hint="default"/>
        <w:lang w:val="el-GR" w:eastAsia="en-US" w:bidi="ar-SA"/>
      </w:rPr>
    </w:lvl>
    <w:lvl w:ilvl="6" w:tplc="145C641E">
      <w:numFmt w:val="bullet"/>
      <w:lvlText w:val="•"/>
      <w:lvlJc w:val="left"/>
      <w:pPr>
        <w:ind w:left="6879" w:hanging="243"/>
      </w:pPr>
      <w:rPr>
        <w:rFonts w:hint="default"/>
        <w:lang w:val="el-GR" w:eastAsia="en-US" w:bidi="ar-SA"/>
      </w:rPr>
    </w:lvl>
    <w:lvl w:ilvl="7" w:tplc="696CDE0C">
      <w:numFmt w:val="bullet"/>
      <w:lvlText w:val="•"/>
      <w:lvlJc w:val="left"/>
      <w:pPr>
        <w:ind w:left="8059" w:hanging="243"/>
      </w:pPr>
      <w:rPr>
        <w:rFonts w:hint="default"/>
        <w:lang w:val="el-GR" w:eastAsia="en-US" w:bidi="ar-SA"/>
      </w:rPr>
    </w:lvl>
    <w:lvl w:ilvl="8" w:tplc="24C644C8">
      <w:numFmt w:val="bullet"/>
      <w:lvlText w:val="•"/>
      <w:lvlJc w:val="left"/>
      <w:pPr>
        <w:ind w:left="9239" w:hanging="243"/>
      </w:pPr>
      <w:rPr>
        <w:rFonts w:hint="default"/>
        <w:lang w:val="el-GR" w:eastAsia="en-US" w:bidi="ar-SA"/>
      </w:rPr>
    </w:lvl>
  </w:abstractNum>
  <w:abstractNum w:abstractNumId="103" w15:restartNumberingAfterBreak="0">
    <w:nsid w:val="3168240F"/>
    <w:multiLevelType w:val="hybridMultilevel"/>
    <w:tmpl w:val="113A1BAC"/>
    <w:lvl w:ilvl="0" w:tplc="1B669046">
      <w:numFmt w:val="bullet"/>
      <w:lvlText w:val=""/>
      <w:lvlJc w:val="left"/>
      <w:pPr>
        <w:ind w:left="439" w:hanging="360"/>
      </w:pPr>
      <w:rPr>
        <w:rFonts w:ascii="Symbol" w:eastAsia="Symbol" w:hAnsi="Symbol" w:cs="Symbol" w:hint="default"/>
        <w:b w:val="0"/>
        <w:bCs w:val="0"/>
        <w:i w:val="0"/>
        <w:iCs w:val="0"/>
        <w:spacing w:val="0"/>
        <w:w w:val="99"/>
        <w:sz w:val="20"/>
        <w:szCs w:val="20"/>
        <w:lang w:val="el-GR" w:eastAsia="en-US" w:bidi="ar-SA"/>
      </w:rPr>
    </w:lvl>
    <w:lvl w:ilvl="1" w:tplc="4EE4E298">
      <w:numFmt w:val="bullet"/>
      <w:lvlText w:val="•"/>
      <w:lvlJc w:val="left"/>
      <w:pPr>
        <w:ind w:left="1259" w:hanging="360"/>
      </w:pPr>
      <w:rPr>
        <w:rFonts w:hint="default"/>
        <w:lang w:val="el-GR" w:eastAsia="en-US" w:bidi="ar-SA"/>
      </w:rPr>
    </w:lvl>
    <w:lvl w:ilvl="2" w:tplc="683C31F8">
      <w:numFmt w:val="bullet"/>
      <w:lvlText w:val="•"/>
      <w:lvlJc w:val="left"/>
      <w:pPr>
        <w:ind w:left="2079" w:hanging="360"/>
      </w:pPr>
      <w:rPr>
        <w:rFonts w:hint="default"/>
        <w:lang w:val="el-GR" w:eastAsia="en-US" w:bidi="ar-SA"/>
      </w:rPr>
    </w:lvl>
    <w:lvl w:ilvl="3" w:tplc="4B02DB08">
      <w:numFmt w:val="bullet"/>
      <w:lvlText w:val="•"/>
      <w:lvlJc w:val="left"/>
      <w:pPr>
        <w:ind w:left="2899" w:hanging="360"/>
      </w:pPr>
      <w:rPr>
        <w:rFonts w:hint="default"/>
        <w:lang w:val="el-GR" w:eastAsia="en-US" w:bidi="ar-SA"/>
      </w:rPr>
    </w:lvl>
    <w:lvl w:ilvl="4" w:tplc="59A4737E">
      <w:numFmt w:val="bullet"/>
      <w:lvlText w:val="•"/>
      <w:lvlJc w:val="left"/>
      <w:pPr>
        <w:ind w:left="3719" w:hanging="360"/>
      </w:pPr>
      <w:rPr>
        <w:rFonts w:hint="default"/>
        <w:lang w:val="el-GR" w:eastAsia="en-US" w:bidi="ar-SA"/>
      </w:rPr>
    </w:lvl>
    <w:lvl w:ilvl="5" w:tplc="43DEF32E">
      <w:numFmt w:val="bullet"/>
      <w:lvlText w:val="•"/>
      <w:lvlJc w:val="left"/>
      <w:pPr>
        <w:ind w:left="4539" w:hanging="360"/>
      </w:pPr>
      <w:rPr>
        <w:rFonts w:hint="default"/>
        <w:lang w:val="el-GR" w:eastAsia="en-US" w:bidi="ar-SA"/>
      </w:rPr>
    </w:lvl>
    <w:lvl w:ilvl="6" w:tplc="B1EC55F6">
      <w:numFmt w:val="bullet"/>
      <w:lvlText w:val="•"/>
      <w:lvlJc w:val="left"/>
      <w:pPr>
        <w:ind w:left="5359" w:hanging="360"/>
      </w:pPr>
      <w:rPr>
        <w:rFonts w:hint="default"/>
        <w:lang w:val="el-GR" w:eastAsia="en-US" w:bidi="ar-SA"/>
      </w:rPr>
    </w:lvl>
    <w:lvl w:ilvl="7" w:tplc="1A9AEC9E">
      <w:numFmt w:val="bullet"/>
      <w:lvlText w:val="•"/>
      <w:lvlJc w:val="left"/>
      <w:pPr>
        <w:ind w:left="6179" w:hanging="360"/>
      </w:pPr>
      <w:rPr>
        <w:rFonts w:hint="default"/>
        <w:lang w:val="el-GR" w:eastAsia="en-US" w:bidi="ar-SA"/>
      </w:rPr>
    </w:lvl>
    <w:lvl w:ilvl="8" w:tplc="1756802C">
      <w:numFmt w:val="bullet"/>
      <w:lvlText w:val="•"/>
      <w:lvlJc w:val="left"/>
      <w:pPr>
        <w:ind w:left="6999" w:hanging="360"/>
      </w:pPr>
      <w:rPr>
        <w:rFonts w:hint="default"/>
        <w:lang w:val="el-GR" w:eastAsia="en-US" w:bidi="ar-SA"/>
      </w:rPr>
    </w:lvl>
  </w:abstractNum>
  <w:abstractNum w:abstractNumId="104" w15:restartNumberingAfterBreak="0">
    <w:nsid w:val="326F18F6"/>
    <w:multiLevelType w:val="hybridMultilevel"/>
    <w:tmpl w:val="7C5088D2"/>
    <w:lvl w:ilvl="0" w:tplc="63842A4C">
      <w:start w:val="1"/>
      <w:numFmt w:val="decimal"/>
      <w:lvlText w:val="%1."/>
      <w:lvlJc w:val="left"/>
      <w:pPr>
        <w:ind w:left="568" w:hanging="286"/>
      </w:pPr>
      <w:rPr>
        <w:rFonts w:ascii="Calibri" w:eastAsia="Calibri" w:hAnsi="Calibri" w:cs="Calibri" w:hint="default"/>
        <w:b/>
        <w:bCs/>
        <w:i/>
        <w:iCs/>
        <w:spacing w:val="-1"/>
        <w:w w:val="99"/>
        <w:sz w:val="20"/>
        <w:szCs w:val="20"/>
        <w:lang w:val="el-GR" w:eastAsia="en-US" w:bidi="ar-SA"/>
      </w:rPr>
    </w:lvl>
    <w:lvl w:ilvl="1" w:tplc="032CFD66">
      <w:numFmt w:val="bullet"/>
      <w:lvlText w:val="•"/>
      <w:lvlJc w:val="left"/>
      <w:pPr>
        <w:ind w:left="1367" w:hanging="286"/>
      </w:pPr>
      <w:rPr>
        <w:rFonts w:hint="default"/>
        <w:lang w:val="el-GR" w:eastAsia="en-US" w:bidi="ar-SA"/>
      </w:rPr>
    </w:lvl>
    <w:lvl w:ilvl="2" w:tplc="FCDC512A">
      <w:numFmt w:val="bullet"/>
      <w:lvlText w:val="•"/>
      <w:lvlJc w:val="left"/>
      <w:pPr>
        <w:ind w:left="2175" w:hanging="286"/>
      </w:pPr>
      <w:rPr>
        <w:rFonts w:hint="default"/>
        <w:lang w:val="el-GR" w:eastAsia="en-US" w:bidi="ar-SA"/>
      </w:rPr>
    </w:lvl>
    <w:lvl w:ilvl="3" w:tplc="512C774C">
      <w:numFmt w:val="bullet"/>
      <w:lvlText w:val="•"/>
      <w:lvlJc w:val="left"/>
      <w:pPr>
        <w:ind w:left="2983" w:hanging="286"/>
      </w:pPr>
      <w:rPr>
        <w:rFonts w:hint="default"/>
        <w:lang w:val="el-GR" w:eastAsia="en-US" w:bidi="ar-SA"/>
      </w:rPr>
    </w:lvl>
    <w:lvl w:ilvl="4" w:tplc="176CE604">
      <w:numFmt w:val="bullet"/>
      <w:lvlText w:val="•"/>
      <w:lvlJc w:val="left"/>
      <w:pPr>
        <w:ind w:left="3791" w:hanging="286"/>
      </w:pPr>
      <w:rPr>
        <w:rFonts w:hint="default"/>
        <w:lang w:val="el-GR" w:eastAsia="en-US" w:bidi="ar-SA"/>
      </w:rPr>
    </w:lvl>
    <w:lvl w:ilvl="5" w:tplc="BCC44A72">
      <w:numFmt w:val="bullet"/>
      <w:lvlText w:val="•"/>
      <w:lvlJc w:val="left"/>
      <w:pPr>
        <w:ind w:left="4599" w:hanging="286"/>
      </w:pPr>
      <w:rPr>
        <w:rFonts w:hint="default"/>
        <w:lang w:val="el-GR" w:eastAsia="en-US" w:bidi="ar-SA"/>
      </w:rPr>
    </w:lvl>
    <w:lvl w:ilvl="6" w:tplc="7D861CBA">
      <w:numFmt w:val="bullet"/>
      <w:lvlText w:val="•"/>
      <w:lvlJc w:val="left"/>
      <w:pPr>
        <w:ind w:left="5407" w:hanging="286"/>
      </w:pPr>
      <w:rPr>
        <w:rFonts w:hint="default"/>
        <w:lang w:val="el-GR" w:eastAsia="en-US" w:bidi="ar-SA"/>
      </w:rPr>
    </w:lvl>
    <w:lvl w:ilvl="7" w:tplc="8B3C1F4A">
      <w:numFmt w:val="bullet"/>
      <w:lvlText w:val="•"/>
      <w:lvlJc w:val="left"/>
      <w:pPr>
        <w:ind w:left="6215" w:hanging="286"/>
      </w:pPr>
      <w:rPr>
        <w:rFonts w:hint="default"/>
        <w:lang w:val="el-GR" w:eastAsia="en-US" w:bidi="ar-SA"/>
      </w:rPr>
    </w:lvl>
    <w:lvl w:ilvl="8" w:tplc="BC4A181C">
      <w:numFmt w:val="bullet"/>
      <w:lvlText w:val="•"/>
      <w:lvlJc w:val="left"/>
      <w:pPr>
        <w:ind w:left="7023" w:hanging="286"/>
      </w:pPr>
      <w:rPr>
        <w:rFonts w:hint="default"/>
        <w:lang w:val="el-GR" w:eastAsia="en-US" w:bidi="ar-SA"/>
      </w:rPr>
    </w:lvl>
  </w:abstractNum>
  <w:abstractNum w:abstractNumId="105" w15:restartNumberingAfterBreak="0">
    <w:nsid w:val="329C4D24"/>
    <w:multiLevelType w:val="hybridMultilevel"/>
    <w:tmpl w:val="463CBB36"/>
    <w:lvl w:ilvl="0" w:tplc="8EC80B1A">
      <w:numFmt w:val="bullet"/>
      <w:lvlText w:val="➢"/>
      <w:lvlJc w:val="left"/>
      <w:pPr>
        <w:ind w:left="792" w:hanging="361"/>
      </w:pPr>
      <w:rPr>
        <w:rFonts w:ascii="MS Gothic" w:eastAsia="MS Gothic" w:hAnsi="MS Gothic" w:cs="MS Gothic" w:hint="default"/>
        <w:b w:val="0"/>
        <w:bCs w:val="0"/>
        <w:i w:val="0"/>
        <w:iCs w:val="0"/>
        <w:spacing w:val="0"/>
        <w:w w:val="99"/>
        <w:sz w:val="20"/>
        <w:szCs w:val="20"/>
        <w:lang w:val="el-GR" w:eastAsia="en-US" w:bidi="ar-SA"/>
      </w:rPr>
    </w:lvl>
    <w:lvl w:ilvl="1" w:tplc="4E602574">
      <w:numFmt w:val="bullet"/>
      <w:lvlText w:val="•"/>
      <w:lvlJc w:val="left"/>
      <w:pPr>
        <w:ind w:left="1583" w:hanging="361"/>
      </w:pPr>
      <w:rPr>
        <w:rFonts w:hint="default"/>
        <w:lang w:val="el-GR" w:eastAsia="en-US" w:bidi="ar-SA"/>
      </w:rPr>
    </w:lvl>
    <w:lvl w:ilvl="2" w:tplc="26BC539C">
      <w:numFmt w:val="bullet"/>
      <w:lvlText w:val="•"/>
      <w:lvlJc w:val="left"/>
      <w:pPr>
        <w:ind w:left="2367" w:hanging="361"/>
      </w:pPr>
      <w:rPr>
        <w:rFonts w:hint="default"/>
        <w:lang w:val="el-GR" w:eastAsia="en-US" w:bidi="ar-SA"/>
      </w:rPr>
    </w:lvl>
    <w:lvl w:ilvl="3" w:tplc="18F23BAE">
      <w:numFmt w:val="bullet"/>
      <w:lvlText w:val="•"/>
      <w:lvlJc w:val="left"/>
      <w:pPr>
        <w:ind w:left="3151" w:hanging="361"/>
      </w:pPr>
      <w:rPr>
        <w:rFonts w:hint="default"/>
        <w:lang w:val="el-GR" w:eastAsia="en-US" w:bidi="ar-SA"/>
      </w:rPr>
    </w:lvl>
    <w:lvl w:ilvl="4" w:tplc="F426058A">
      <w:numFmt w:val="bullet"/>
      <w:lvlText w:val="•"/>
      <w:lvlJc w:val="left"/>
      <w:pPr>
        <w:ind w:left="3935" w:hanging="361"/>
      </w:pPr>
      <w:rPr>
        <w:rFonts w:hint="default"/>
        <w:lang w:val="el-GR" w:eastAsia="en-US" w:bidi="ar-SA"/>
      </w:rPr>
    </w:lvl>
    <w:lvl w:ilvl="5" w:tplc="004EE8A0">
      <w:numFmt w:val="bullet"/>
      <w:lvlText w:val="•"/>
      <w:lvlJc w:val="left"/>
      <w:pPr>
        <w:ind w:left="4719" w:hanging="361"/>
      </w:pPr>
      <w:rPr>
        <w:rFonts w:hint="default"/>
        <w:lang w:val="el-GR" w:eastAsia="en-US" w:bidi="ar-SA"/>
      </w:rPr>
    </w:lvl>
    <w:lvl w:ilvl="6" w:tplc="E9587E78">
      <w:numFmt w:val="bullet"/>
      <w:lvlText w:val="•"/>
      <w:lvlJc w:val="left"/>
      <w:pPr>
        <w:ind w:left="5503" w:hanging="361"/>
      </w:pPr>
      <w:rPr>
        <w:rFonts w:hint="default"/>
        <w:lang w:val="el-GR" w:eastAsia="en-US" w:bidi="ar-SA"/>
      </w:rPr>
    </w:lvl>
    <w:lvl w:ilvl="7" w:tplc="6A327848">
      <w:numFmt w:val="bullet"/>
      <w:lvlText w:val="•"/>
      <w:lvlJc w:val="left"/>
      <w:pPr>
        <w:ind w:left="6287" w:hanging="361"/>
      </w:pPr>
      <w:rPr>
        <w:rFonts w:hint="default"/>
        <w:lang w:val="el-GR" w:eastAsia="en-US" w:bidi="ar-SA"/>
      </w:rPr>
    </w:lvl>
    <w:lvl w:ilvl="8" w:tplc="E0662862">
      <w:numFmt w:val="bullet"/>
      <w:lvlText w:val="•"/>
      <w:lvlJc w:val="left"/>
      <w:pPr>
        <w:ind w:left="7071" w:hanging="361"/>
      </w:pPr>
      <w:rPr>
        <w:rFonts w:hint="default"/>
        <w:lang w:val="el-GR" w:eastAsia="en-US" w:bidi="ar-SA"/>
      </w:rPr>
    </w:lvl>
  </w:abstractNum>
  <w:abstractNum w:abstractNumId="106" w15:restartNumberingAfterBreak="0">
    <w:nsid w:val="32B62DF0"/>
    <w:multiLevelType w:val="hybridMultilevel"/>
    <w:tmpl w:val="223243FA"/>
    <w:lvl w:ilvl="0" w:tplc="551471FE">
      <w:numFmt w:val="bullet"/>
      <w:lvlText w:val=""/>
      <w:lvlJc w:val="left"/>
      <w:pPr>
        <w:ind w:left="438" w:hanging="360"/>
      </w:pPr>
      <w:rPr>
        <w:rFonts w:ascii="Symbol" w:eastAsia="Symbol" w:hAnsi="Symbol" w:cs="Symbol" w:hint="default"/>
        <w:b w:val="0"/>
        <w:bCs w:val="0"/>
        <w:i w:val="0"/>
        <w:iCs w:val="0"/>
        <w:spacing w:val="0"/>
        <w:w w:val="99"/>
        <w:sz w:val="20"/>
        <w:szCs w:val="20"/>
        <w:lang w:val="el-GR" w:eastAsia="en-US" w:bidi="ar-SA"/>
      </w:rPr>
    </w:lvl>
    <w:lvl w:ilvl="1" w:tplc="862E320E">
      <w:numFmt w:val="bullet"/>
      <w:lvlText w:val="•"/>
      <w:lvlJc w:val="left"/>
      <w:pPr>
        <w:ind w:left="942" w:hanging="360"/>
      </w:pPr>
      <w:rPr>
        <w:rFonts w:hint="default"/>
        <w:lang w:val="el-GR" w:eastAsia="en-US" w:bidi="ar-SA"/>
      </w:rPr>
    </w:lvl>
    <w:lvl w:ilvl="2" w:tplc="A70CEC9C">
      <w:numFmt w:val="bullet"/>
      <w:lvlText w:val="•"/>
      <w:lvlJc w:val="left"/>
      <w:pPr>
        <w:ind w:left="1444" w:hanging="360"/>
      </w:pPr>
      <w:rPr>
        <w:rFonts w:hint="default"/>
        <w:lang w:val="el-GR" w:eastAsia="en-US" w:bidi="ar-SA"/>
      </w:rPr>
    </w:lvl>
    <w:lvl w:ilvl="3" w:tplc="E0ACAF18">
      <w:numFmt w:val="bullet"/>
      <w:lvlText w:val="•"/>
      <w:lvlJc w:val="left"/>
      <w:pPr>
        <w:ind w:left="1946" w:hanging="360"/>
      </w:pPr>
      <w:rPr>
        <w:rFonts w:hint="default"/>
        <w:lang w:val="el-GR" w:eastAsia="en-US" w:bidi="ar-SA"/>
      </w:rPr>
    </w:lvl>
    <w:lvl w:ilvl="4" w:tplc="D534C442">
      <w:numFmt w:val="bullet"/>
      <w:lvlText w:val="•"/>
      <w:lvlJc w:val="left"/>
      <w:pPr>
        <w:ind w:left="2448" w:hanging="360"/>
      </w:pPr>
      <w:rPr>
        <w:rFonts w:hint="default"/>
        <w:lang w:val="el-GR" w:eastAsia="en-US" w:bidi="ar-SA"/>
      </w:rPr>
    </w:lvl>
    <w:lvl w:ilvl="5" w:tplc="A86604BC">
      <w:numFmt w:val="bullet"/>
      <w:lvlText w:val="•"/>
      <w:lvlJc w:val="left"/>
      <w:pPr>
        <w:ind w:left="2950" w:hanging="360"/>
      </w:pPr>
      <w:rPr>
        <w:rFonts w:hint="default"/>
        <w:lang w:val="el-GR" w:eastAsia="en-US" w:bidi="ar-SA"/>
      </w:rPr>
    </w:lvl>
    <w:lvl w:ilvl="6" w:tplc="EDDE1EB0">
      <w:numFmt w:val="bullet"/>
      <w:lvlText w:val="•"/>
      <w:lvlJc w:val="left"/>
      <w:pPr>
        <w:ind w:left="3452" w:hanging="360"/>
      </w:pPr>
      <w:rPr>
        <w:rFonts w:hint="default"/>
        <w:lang w:val="el-GR" w:eastAsia="en-US" w:bidi="ar-SA"/>
      </w:rPr>
    </w:lvl>
    <w:lvl w:ilvl="7" w:tplc="D03AB71A">
      <w:numFmt w:val="bullet"/>
      <w:lvlText w:val="•"/>
      <w:lvlJc w:val="left"/>
      <w:pPr>
        <w:ind w:left="3954" w:hanging="360"/>
      </w:pPr>
      <w:rPr>
        <w:rFonts w:hint="default"/>
        <w:lang w:val="el-GR" w:eastAsia="en-US" w:bidi="ar-SA"/>
      </w:rPr>
    </w:lvl>
    <w:lvl w:ilvl="8" w:tplc="113A3380">
      <w:numFmt w:val="bullet"/>
      <w:lvlText w:val="•"/>
      <w:lvlJc w:val="left"/>
      <w:pPr>
        <w:ind w:left="4456" w:hanging="360"/>
      </w:pPr>
      <w:rPr>
        <w:rFonts w:hint="default"/>
        <w:lang w:val="el-GR" w:eastAsia="en-US" w:bidi="ar-SA"/>
      </w:rPr>
    </w:lvl>
  </w:abstractNum>
  <w:abstractNum w:abstractNumId="107" w15:restartNumberingAfterBreak="0">
    <w:nsid w:val="338B18EC"/>
    <w:multiLevelType w:val="hybridMultilevel"/>
    <w:tmpl w:val="9078B566"/>
    <w:lvl w:ilvl="0" w:tplc="A3DE19EA">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66F4252A">
      <w:numFmt w:val="bullet"/>
      <w:lvlText w:val="•"/>
      <w:lvlJc w:val="left"/>
      <w:pPr>
        <w:ind w:left="1583" w:hanging="361"/>
      </w:pPr>
      <w:rPr>
        <w:rFonts w:hint="default"/>
        <w:lang w:val="el-GR" w:eastAsia="en-US" w:bidi="ar-SA"/>
      </w:rPr>
    </w:lvl>
    <w:lvl w:ilvl="2" w:tplc="22183D66">
      <w:numFmt w:val="bullet"/>
      <w:lvlText w:val="•"/>
      <w:lvlJc w:val="left"/>
      <w:pPr>
        <w:ind w:left="2367" w:hanging="361"/>
      </w:pPr>
      <w:rPr>
        <w:rFonts w:hint="default"/>
        <w:lang w:val="el-GR" w:eastAsia="en-US" w:bidi="ar-SA"/>
      </w:rPr>
    </w:lvl>
    <w:lvl w:ilvl="3" w:tplc="D3C49B0E">
      <w:numFmt w:val="bullet"/>
      <w:lvlText w:val="•"/>
      <w:lvlJc w:val="left"/>
      <w:pPr>
        <w:ind w:left="3151" w:hanging="361"/>
      </w:pPr>
      <w:rPr>
        <w:rFonts w:hint="default"/>
        <w:lang w:val="el-GR" w:eastAsia="en-US" w:bidi="ar-SA"/>
      </w:rPr>
    </w:lvl>
    <w:lvl w:ilvl="4" w:tplc="E904F5AE">
      <w:numFmt w:val="bullet"/>
      <w:lvlText w:val="•"/>
      <w:lvlJc w:val="left"/>
      <w:pPr>
        <w:ind w:left="3935" w:hanging="361"/>
      </w:pPr>
      <w:rPr>
        <w:rFonts w:hint="default"/>
        <w:lang w:val="el-GR" w:eastAsia="en-US" w:bidi="ar-SA"/>
      </w:rPr>
    </w:lvl>
    <w:lvl w:ilvl="5" w:tplc="DA244062">
      <w:numFmt w:val="bullet"/>
      <w:lvlText w:val="•"/>
      <w:lvlJc w:val="left"/>
      <w:pPr>
        <w:ind w:left="4719" w:hanging="361"/>
      </w:pPr>
      <w:rPr>
        <w:rFonts w:hint="default"/>
        <w:lang w:val="el-GR" w:eastAsia="en-US" w:bidi="ar-SA"/>
      </w:rPr>
    </w:lvl>
    <w:lvl w:ilvl="6" w:tplc="6E6A312C">
      <w:numFmt w:val="bullet"/>
      <w:lvlText w:val="•"/>
      <w:lvlJc w:val="left"/>
      <w:pPr>
        <w:ind w:left="5503" w:hanging="361"/>
      </w:pPr>
      <w:rPr>
        <w:rFonts w:hint="default"/>
        <w:lang w:val="el-GR" w:eastAsia="en-US" w:bidi="ar-SA"/>
      </w:rPr>
    </w:lvl>
    <w:lvl w:ilvl="7" w:tplc="C134709E">
      <w:numFmt w:val="bullet"/>
      <w:lvlText w:val="•"/>
      <w:lvlJc w:val="left"/>
      <w:pPr>
        <w:ind w:left="6287" w:hanging="361"/>
      </w:pPr>
      <w:rPr>
        <w:rFonts w:hint="default"/>
        <w:lang w:val="el-GR" w:eastAsia="en-US" w:bidi="ar-SA"/>
      </w:rPr>
    </w:lvl>
    <w:lvl w:ilvl="8" w:tplc="D6783146">
      <w:numFmt w:val="bullet"/>
      <w:lvlText w:val="•"/>
      <w:lvlJc w:val="left"/>
      <w:pPr>
        <w:ind w:left="7071" w:hanging="361"/>
      </w:pPr>
      <w:rPr>
        <w:rFonts w:hint="default"/>
        <w:lang w:val="el-GR" w:eastAsia="en-US" w:bidi="ar-SA"/>
      </w:rPr>
    </w:lvl>
  </w:abstractNum>
  <w:abstractNum w:abstractNumId="108" w15:restartNumberingAfterBreak="0">
    <w:nsid w:val="34AA21C2"/>
    <w:multiLevelType w:val="hybridMultilevel"/>
    <w:tmpl w:val="A63CC910"/>
    <w:lvl w:ilvl="0" w:tplc="1954F99A">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2CF0562E">
      <w:numFmt w:val="bullet"/>
      <w:lvlText w:val="•"/>
      <w:lvlJc w:val="left"/>
      <w:pPr>
        <w:ind w:left="550" w:hanging="221"/>
      </w:pPr>
      <w:rPr>
        <w:rFonts w:hint="default"/>
        <w:lang w:val="el-GR" w:eastAsia="en-US" w:bidi="ar-SA"/>
      </w:rPr>
    </w:lvl>
    <w:lvl w:ilvl="2" w:tplc="88FA5E96">
      <w:numFmt w:val="bullet"/>
      <w:lvlText w:val="•"/>
      <w:lvlJc w:val="left"/>
      <w:pPr>
        <w:ind w:left="620" w:hanging="221"/>
      </w:pPr>
      <w:rPr>
        <w:rFonts w:hint="default"/>
        <w:lang w:val="el-GR" w:eastAsia="en-US" w:bidi="ar-SA"/>
      </w:rPr>
    </w:lvl>
    <w:lvl w:ilvl="3" w:tplc="1578FC02">
      <w:numFmt w:val="bullet"/>
      <w:lvlText w:val="•"/>
      <w:lvlJc w:val="left"/>
      <w:pPr>
        <w:ind w:left="690" w:hanging="221"/>
      </w:pPr>
      <w:rPr>
        <w:rFonts w:hint="default"/>
        <w:lang w:val="el-GR" w:eastAsia="en-US" w:bidi="ar-SA"/>
      </w:rPr>
    </w:lvl>
    <w:lvl w:ilvl="4" w:tplc="6E949E92">
      <w:numFmt w:val="bullet"/>
      <w:lvlText w:val="•"/>
      <w:lvlJc w:val="left"/>
      <w:pPr>
        <w:ind w:left="760" w:hanging="221"/>
      </w:pPr>
      <w:rPr>
        <w:rFonts w:hint="default"/>
        <w:lang w:val="el-GR" w:eastAsia="en-US" w:bidi="ar-SA"/>
      </w:rPr>
    </w:lvl>
    <w:lvl w:ilvl="5" w:tplc="E818A136">
      <w:numFmt w:val="bullet"/>
      <w:lvlText w:val="•"/>
      <w:lvlJc w:val="left"/>
      <w:pPr>
        <w:ind w:left="830" w:hanging="221"/>
      </w:pPr>
      <w:rPr>
        <w:rFonts w:hint="default"/>
        <w:lang w:val="el-GR" w:eastAsia="en-US" w:bidi="ar-SA"/>
      </w:rPr>
    </w:lvl>
    <w:lvl w:ilvl="6" w:tplc="2A84872C">
      <w:numFmt w:val="bullet"/>
      <w:lvlText w:val="•"/>
      <w:lvlJc w:val="left"/>
      <w:pPr>
        <w:ind w:left="900" w:hanging="221"/>
      </w:pPr>
      <w:rPr>
        <w:rFonts w:hint="default"/>
        <w:lang w:val="el-GR" w:eastAsia="en-US" w:bidi="ar-SA"/>
      </w:rPr>
    </w:lvl>
    <w:lvl w:ilvl="7" w:tplc="2E1EAB68">
      <w:numFmt w:val="bullet"/>
      <w:lvlText w:val="•"/>
      <w:lvlJc w:val="left"/>
      <w:pPr>
        <w:ind w:left="970" w:hanging="221"/>
      </w:pPr>
      <w:rPr>
        <w:rFonts w:hint="default"/>
        <w:lang w:val="el-GR" w:eastAsia="en-US" w:bidi="ar-SA"/>
      </w:rPr>
    </w:lvl>
    <w:lvl w:ilvl="8" w:tplc="58A88DFE">
      <w:numFmt w:val="bullet"/>
      <w:lvlText w:val="•"/>
      <w:lvlJc w:val="left"/>
      <w:pPr>
        <w:ind w:left="1040" w:hanging="221"/>
      </w:pPr>
      <w:rPr>
        <w:rFonts w:hint="default"/>
        <w:lang w:val="el-GR" w:eastAsia="en-US" w:bidi="ar-SA"/>
      </w:rPr>
    </w:lvl>
  </w:abstractNum>
  <w:abstractNum w:abstractNumId="109" w15:restartNumberingAfterBreak="0">
    <w:nsid w:val="34D33378"/>
    <w:multiLevelType w:val="hybridMultilevel"/>
    <w:tmpl w:val="5A666454"/>
    <w:lvl w:ilvl="0" w:tplc="7AA0D43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9AB6B16A">
      <w:numFmt w:val="bullet"/>
      <w:lvlText w:val="•"/>
      <w:lvlJc w:val="left"/>
      <w:pPr>
        <w:ind w:left="1591" w:hanging="221"/>
      </w:pPr>
      <w:rPr>
        <w:rFonts w:hint="default"/>
        <w:lang w:val="el-GR" w:eastAsia="en-US" w:bidi="ar-SA"/>
      </w:rPr>
    </w:lvl>
    <w:lvl w:ilvl="2" w:tplc="C5A61416">
      <w:numFmt w:val="bullet"/>
      <w:lvlText w:val="•"/>
      <w:lvlJc w:val="left"/>
      <w:pPr>
        <w:ind w:left="2703" w:hanging="221"/>
      </w:pPr>
      <w:rPr>
        <w:rFonts w:hint="default"/>
        <w:lang w:val="el-GR" w:eastAsia="en-US" w:bidi="ar-SA"/>
      </w:rPr>
    </w:lvl>
    <w:lvl w:ilvl="3" w:tplc="E370F2F8">
      <w:numFmt w:val="bullet"/>
      <w:lvlText w:val="•"/>
      <w:lvlJc w:val="left"/>
      <w:pPr>
        <w:ind w:left="3815" w:hanging="221"/>
      </w:pPr>
      <w:rPr>
        <w:rFonts w:hint="default"/>
        <w:lang w:val="el-GR" w:eastAsia="en-US" w:bidi="ar-SA"/>
      </w:rPr>
    </w:lvl>
    <w:lvl w:ilvl="4" w:tplc="C3AAD428">
      <w:numFmt w:val="bullet"/>
      <w:lvlText w:val="•"/>
      <w:lvlJc w:val="left"/>
      <w:pPr>
        <w:ind w:left="4927" w:hanging="221"/>
      </w:pPr>
      <w:rPr>
        <w:rFonts w:hint="default"/>
        <w:lang w:val="el-GR" w:eastAsia="en-US" w:bidi="ar-SA"/>
      </w:rPr>
    </w:lvl>
    <w:lvl w:ilvl="5" w:tplc="A0207148">
      <w:numFmt w:val="bullet"/>
      <w:lvlText w:val="•"/>
      <w:lvlJc w:val="left"/>
      <w:pPr>
        <w:ind w:left="6039" w:hanging="221"/>
      </w:pPr>
      <w:rPr>
        <w:rFonts w:hint="default"/>
        <w:lang w:val="el-GR" w:eastAsia="en-US" w:bidi="ar-SA"/>
      </w:rPr>
    </w:lvl>
    <w:lvl w:ilvl="6" w:tplc="553C4952">
      <w:numFmt w:val="bullet"/>
      <w:lvlText w:val="•"/>
      <w:lvlJc w:val="left"/>
      <w:pPr>
        <w:ind w:left="7151" w:hanging="221"/>
      </w:pPr>
      <w:rPr>
        <w:rFonts w:hint="default"/>
        <w:lang w:val="el-GR" w:eastAsia="en-US" w:bidi="ar-SA"/>
      </w:rPr>
    </w:lvl>
    <w:lvl w:ilvl="7" w:tplc="4ED23F8C">
      <w:numFmt w:val="bullet"/>
      <w:lvlText w:val="•"/>
      <w:lvlJc w:val="left"/>
      <w:pPr>
        <w:ind w:left="8263" w:hanging="221"/>
      </w:pPr>
      <w:rPr>
        <w:rFonts w:hint="default"/>
        <w:lang w:val="el-GR" w:eastAsia="en-US" w:bidi="ar-SA"/>
      </w:rPr>
    </w:lvl>
    <w:lvl w:ilvl="8" w:tplc="658ABEBE">
      <w:numFmt w:val="bullet"/>
      <w:lvlText w:val="•"/>
      <w:lvlJc w:val="left"/>
      <w:pPr>
        <w:ind w:left="9375" w:hanging="221"/>
      </w:pPr>
      <w:rPr>
        <w:rFonts w:hint="default"/>
        <w:lang w:val="el-GR" w:eastAsia="en-US" w:bidi="ar-SA"/>
      </w:rPr>
    </w:lvl>
  </w:abstractNum>
  <w:abstractNum w:abstractNumId="110" w15:restartNumberingAfterBreak="0">
    <w:nsid w:val="35E26E01"/>
    <w:multiLevelType w:val="hybridMultilevel"/>
    <w:tmpl w:val="D8167760"/>
    <w:lvl w:ilvl="0" w:tplc="3A5E7158">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AF92FA3E">
      <w:numFmt w:val="bullet"/>
      <w:lvlText w:val="•"/>
      <w:lvlJc w:val="left"/>
      <w:pPr>
        <w:ind w:left="1583" w:hanging="361"/>
      </w:pPr>
      <w:rPr>
        <w:rFonts w:hint="default"/>
        <w:lang w:val="el-GR" w:eastAsia="en-US" w:bidi="ar-SA"/>
      </w:rPr>
    </w:lvl>
    <w:lvl w:ilvl="2" w:tplc="E8745258">
      <w:numFmt w:val="bullet"/>
      <w:lvlText w:val="•"/>
      <w:lvlJc w:val="left"/>
      <w:pPr>
        <w:ind w:left="2367" w:hanging="361"/>
      </w:pPr>
      <w:rPr>
        <w:rFonts w:hint="default"/>
        <w:lang w:val="el-GR" w:eastAsia="en-US" w:bidi="ar-SA"/>
      </w:rPr>
    </w:lvl>
    <w:lvl w:ilvl="3" w:tplc="75BC4D9A">
      <w:numFmt w:val="bullet"/>
      <w:lvlText w:val="•"/>
      <w:lvlJc w:val="left"/>
      <w:pPr>
        <w:ind w:left="3151" w:hanging="361"/>
      </w:pPr>
      <w:rPr>
        <w:rFonts w:hint="default"/>
        <w:lang w:val="el-GR" w:eastAsia="en-US" w:bidi="ar-SA"/>
      </w:rPr>
    </w:lvl>
    <w:lvl w:ilvl="4" w:tplc="6B343888">
      <w:numFmt w:val="bullet"/>
      <w:lvlText w:val="•"/>
      <w:lvlJc w:val="left"/>
      <w:pPr>
        <w:ind w:left="3935" w:hanging="361"/>
      </w:pPr>
      <w:rPr>
        <w:rFonts w:hint="default"/>
        <w:lang w:val="el-GR" w:eastAsia="en-US" w:bidi="ar-SA"/>
      </w:rPr>
    </w:lvl>
    <w:lvl w:ilvl="5" w:tplc="29702EF2">
      <w:numFmt w:val="bullet"/>
      <w:lvlText w:val="•"/>
      <w:lvlJc w:val="left"/>
      <w:pPr>
        <w:ind w:left="4719" w:hanging="361"/>
      </w:pPr>
      <w:rPr>
        <w:rFonts w:hint="default"/>
        <w:lang w:val="el-GR" w:eastAsia="en-US" w:bidi="ar-SA"/>
      </w:rPr>
    </w:lvl>
    <w:lvl w:ilvl="6" w:tplc="89888E4E">
      <w:numFmt w:val="bullet"/>
      <w:lvlText w:val="•"/>
      <w:lvlJc w:val="left"/>
      <w:pPr>
        <w:ind w:left="5503" w:hanging="361"/>
      </w:pPr>
      <w:rPr>
        <w:rFonts w:hint="default"/>
        <w:lang w:val="el-GR" w:eastAsia="en-US" w:bidi="ar-SA"/>
      </w:rPr>
    </w:lvl>
    <w:lvl w:ilvl="7" w:tplc="DF42A4E8">
      <w:numFmt w:val="bullet"/>
      <w:lvlText w:val="•"/>
      <w:lvlJc w:val="left"/>
      <w:pPr>
        <w:ind w:left="6287" w:hanging="361"/>
      </w:pPr>
      <w:rPr>
        <w:rFonts w:hint="default"/>
        <w:lang w:val="el-GR" w:eastAsia="en-US" w:bidi="ar-SA"/>
      </w:rPr>
    </w:lvl>
    <w:lvl w:ilvl="8" w:tplc="FD0A1910">
      <w:numFmt w:val="bullet"/>
      <w:lvlText w:val="•"/>
      <w:lvlJc w:val="left"/>
      <w:pPr>
        <w:ind w:left="7071" w:hanging="361"/>
      </w:pPr>
      <w:rPr>
        <w:rFonts w:hint="default"/>
        <w:lang w:val="el-GR" w:eastAsia="en-US" w:bidi="ar-SA"/>
      </w:rPr>
    </w:lvl>
  </w:abstractNum>
  <w:abstractNum w:abstractNumId="111" w15:restartNumberingAfterBreak="0">
    <w:nsid w:val="36162D2F"/>
    <w:multiLevelType w:val="hybridMultilevel"/>
    <w:tmpl w:val="5CF0B5A8"/>
    <w:lvl w:ilvl="0" w:tplc="60761E78">
      <w:numFmt w:val="bullet"/>
      <w:lvlText w:val=""/>
      <w:lvlJc w:val="left"/>
      <w:pPr>
        <w:ind w:left="801" w:hanging="360"/>
      </w:pPr>
      <w:rPr>
        <w:rFonts w:ascii="Symbol" w:eastAsia="Symbol" w:hAnsi="Symbol" w:cs="Symbol" w:hint="default"/>
        <w:b w:val="0"/>
        <w:bCs w:val="0"/>
        <w:i w:val="0"/>
        <w:iCs w:val="0"/>
        <w:spacing w:val="0"/>
        <w:w w:val="100"/>
        <w:sz w:val="22"/>
        <w:szCs w:val="22"/>
        <w:lang w:val="el-GR" w:eastAsia="en-US" w:bidi="ar-SA"/>
      </w:rPr>
    </w:lvl>
    <w:lvl w:ilvl="1" w:tplc="6B3651AC">
      <w:numFmt w:val="bullet"/>
      <w:lvlText w:val="•"/>
      <w:lvlJc w:val="left"/>
      <w:pPr>
        <w:ind w:left="1593" w:hanging="360"/>
      </w:pPr>
      <w:rPr>
        <w:rFonts w:hint="default"/>
        <w:lang w:val="el-GR" w:eastAsia="en-US" w:bidi="ar-SA"/>
      </w:rPr>
    </w:lvl>
    <w:lvl w:ilvl="2" w:tplc="CAC0A834">
      <w:numFmt w:val="bullet"/>
      <w:lvlText w:val="•"/>
      <w:lvlJc w:val="left"/>
      <w:pPr>
        <w:ind w:left="2386" w:hanging="360"/>
      </w:pPr>
      <w:rPr>
        <w:rFonts w:hint="default"/>
        <w:lang w:val="el-GR" w:eastAsia="en-US" w:bidi="ar-SA"/>
      </w:rPr>
    </w:lvl>
    <w:lvl w:ilvl="3" w:tplc="4B14C71E">
      <w:numFmt w:val="bullet"/>
      <w:lvlText w:val="•"/>
      <w:lvlJc w:val="left"/>
      <w:pPr>
        <w:ind w:left="3179" w:hanging="360"/>
      </w:pPr>
      <w:rPr>
        <w:rFonts w:hint="default"/>
        <w:lang w:val="el-GR" w:eastAsia="en-US" w:bidi="ar-SA"/>
      </w:rPr>
    </w:lvl>
    <w:lvl w:ilvl="4" w:tplc="6DD898EC">
      <w:numFmt w:val="bullet"/>
      <w:lvlText w:val="•"/>
      <w:lvlJc w:val="left"/>
      <w:pPr>
        <w:ind w:left="3972" w:hanging="360"/>
      </w:pPr>
      <w:rPr>
        <w:rFonts w:hint="default"/>
        <w:lang w:val="el-GR" w:eastAsia="en-US" w:bidi="ar-SA"/>
      </w:rPr>
    </w:lvl>
    <w:lvl w:ilvl="5" w:tplc="31C4BBEC">
      <w:numFmt w:val="bullet"/>
      <w:lvlText w:val="•"/>
      <w:lvlJc w:val="left"/>
      <w:pPr>
        <w:ind w:left="4765" w:hanging="360"/>
      </w:pPr>
      <w:rPr>
        <w:rFonts w:hint="default"/>
        <w:lang w:val="el-GR" w:eastAsia="en-US" w:bidi="ar-SA"/>
      </w:rPr>
    </w:lvl>
    <w:lvl w:ilvl="6" w:tplc="C8B6A2B0">
      <w:numFmt w:val="bullet"/>
      <w:lvlText w:val="•"/>
      <w:lvlJc w:val="left"/>
      <w:pPr>
        <w:ind w:left="5558" w:hanging="360"/>
      </w:pPr>
      <w:rPr>
        <w:rFonts w:hint="default"/>
        <w:lang w:val="el-GR" w:eastAsia="en-US" w:bidi="ar-SA"/>
      </w:rPr>
    </w:lvl>
    <w:lvl w:ilvl="7" w:tplc="EA1020C4">
      <w:numFmt w:val="bullet"/>
      <w:lvlText w:val="•"/>
      <w:lvlJc w:val="left"/>
      <w:pPr>
        <w:ind w:left="6351" w:hanging="360"/>
      </w:pPr>
      <w:rPr>
        <w:rFonts w:hint="default"/>
        <w:lang w:val="el-GR" w:eastAsia="en-US" w:bidi="ar-SA"/>
      </w:rPr>
    </w:lvl>
    <w:lvl w:ilvl="8" w:tplc="4672E252">
      <w:numFmt w:val="bullet"/>
      <w:lvlText w:val="•"/>
      <w:lvlJc w:val="left"/>
      <w:pPr>
        <w:ind w:left="7144" w:hanging="360"/>
      </w:pPr>
      <w:rPr>
        <w:rFonts w:hint="default"/>
        <w:lang w:val="el-GR" w:eastAsia="en-US" w:bidi="ar-SA"/>
      </w:rPr>
    </w:lvl>
  </w:abstractNum>
  <w:abstractNum w:abstractNumId="112" w15:restartNumberingAfterBreak="0">
    <w:nsid w:val="36343320"/>
    <w:multiLevelType w:val="hybridMultilevel"/>
    <w:tmpl w:val="166A1F30"/>
    <w:lvl w:ilvl="0" w:tplc="B5AE5E44">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AFB40814">
      <w:numFmt w:val="bullet"/>
      <w:lvlText w:val="•"/>
      <w:lvlJc w:val="left"/>
      <w:pPr>
        <w:ind w:left="1601" w:hanging="361"/>
      </w:pPr>
      <w:rPr>
        <w:rFonts w:hint="default"/>
        <w:lang w:val="el-GR" w:eastAsia="en-US" w:bidi="ar-SA"/>
      </w:rPr>
    </w:lvl>
    <w:lvl w:ilvl="2" w:tplc="58ECE87C">
      <w:numFmt w:val="bullet"/>
      <w:lvlText w:val="•"/>
      <w:lvlJc w:val="left"/>
      <w:pPr>
        <w:ind w:left="2382" w:hanging="361"/>
      </w:pPr>
      <w:rPr>
        <w:rFonts w:hint="default"/>
        <w:lang w:val="el-GR" w:eastAsia="en-US" w:bidi="ar-SA"/>
      </w:rPr>
    </w:lvl>
    <w:lvl w:ilvl="3" w:tplc="9AA65DA6">
      <w:numFmt w:val="bullet"/>
      <w:lvlText w:val="•"/>
      <w:lvlJc w:val="left"/>
      <w:pPr>
        <w:ind w:left="3164" w:hanging="361"/>
      </w:pPr>
      <w:rPr>
        <w:rFonts w:hint="default"/>
        <w:lang w:val="el-GR" w:eastAsia="en-US" w:bidi="ar-SA"/>
      </w:rPr>
    </w:lvl>
    <w:lvl w:ilvl="4" w:tplc="41D03D20">
      <w:numFmt w:val="bullet"/>
      <w:lvlText w:val="•"/>
      <w:lvlJc w:val="left"/>
      <w:pPr>
        <w:ind w:left="3945" w:hanging="361"/>
      </w:pPr>
      <w:rPr>
        <w:rFonts w:hint="default"/>
        <w:lang w:val="el-GR" w:eastAsia="en-US" w:bidi="ar-SA"/>
      </w:rPr>
    </w:lvl>
    <w:lvl w:ilvl="5" w:tplc="7346D29E">
      <w:numFmt w:val="bullet"/>
      <w:lvlText w:val="•"/>
      <w:lvlJc w:val="left"/>
      <w:pPr>
        <w:ind w:left="4727" w:hanging="361"/>
      </w:pPr>
      <w:rPr>
        <w:rFonts w:hint="default"/>
        <w:lang w:val="el-GR" w:eastAsia="en-US" w:bidi="ar-SA"/>
      </w:rPr>
    </w:lvl>
    <w:lvl w:ilvl="6" w:tplc="86C6F07C">
      <w:numFmt w:val="bullet"/>
      <w:lvlText w:val="•"/>
      <w:lvlJc w:val="left"/>
      <w:pPr>
        <w:ind w:left="5508" w:hanging="361"/>
      </w:pPr>
      <w:rPr>
        <w:rFonts w:hint="default"/>
        <w:lang w:val="el-GR" w:eastAsia="en-US" w:bidi="ar-SA"/>
      </w:rPr>
    </w:lvl>
    <w:lvl w:ilvl="7" w:tplc="6436F6F6">
      <w:numFmt w:val="bullet"/>
      <w:lvlText w:val="•"/>
      <w:lvlJc w:val="left"/>
      <w:pPr>
        <w:ind w:left="6289" w:hanging="361"/>
      </w:pPr>
      <w:rPr>
        <w:rFonts w:hint="default"/>
        <w:lang w:val="el-GR" w:eastAsia="en-US" w:bidi="ar-SA"/>
      </w:rPr>
    </w:lvl>
    <w:lvl w:ilvl="8" w:tplc="C89A30CA">
      <w:numFmt w:val="bullet"/>
      <w:lvlText w:val="•"/>
      <w:lvlJc w:val="left"/>
      <w:pPr>
        <w:ind w:left="7071" w:hanging="361"/>
      </w:pPr>
      <w:rPr>
        <w:rFonts w:hint="default"/>
        <w:lang w:val="el-GR" w:eastAsia="en-US" w:bidi="ar-SA"/>
      </w:rPr>
    </w:lvl>
  </w:abstractNum>
  <w:abstractNum w:abstractNumId="113" w15:restartNumberingAfterBreak="0">
    <w:nsid w:val="36BF018E"/>
    <w:multiLevelType w:val="hybridMultilevel"/>
    <w:tmpl w:val="C8FAB50C"/>
    <w:lvl w:ilvl="0" w:tplc="42DA2996">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C73A95B0">
      <w:numFmt w:val="bullet"/>
      <w:lvlText w:val="•"/>
      <w:lvlJc w:val="left"/>
      <w:pPr>
        <w:ind w:left="1573" w:hanging="361"/>
      </w:pPr>
      <w:rPr>
        <w:rFonts w:hint="default"/>
        <w:lang w:val="el-GR" w:eastAsia="en-US" w:bidi="ar-SA"/>
      </w:rPr>
    </w:lvl>
    <w:lvl w:ilvl="2" w:tplc="F0A46060">
      <w:numFmt w:val="bullet"/>
      <w:lvlText w:val="•"/>
      <w:lvlJc w:val="left"/>
      <w:pPr>
        <w:ind w:left="2347" w:hanging="361"/>
      </w:pPr>
      <w:rPr>
        <w:rFonts w:hint="default"/>
        <w:lang w:val="el-GR" w:eastAsia="en-US" w:bidi="ar-SA"/>
      </w:rPr>
    </w:lvl>
    <w:lvl w:ilvl="3" w:tplc="BF1AE45A">
      <w:numFmt w:val="bullet"/>
      <w:lvlText w:val="•"/>
      <w:lvlJc w:val="left"/>
      <w:pPr>
        <w:ind w:left="3120" w:hanging="361"/>
      </w:pPr>
      <w:rPr>
        <w:rFonts w:hint="default"/>
        <w:lang w:val="el-GR" w:eastAsia="en-US" w:bidi="ar-SA"/>
      </w:rPr>
    </w:lvl>
    <w:lvl w:ilvl="4" w:tplc="1004D5B6">
      <w:numFmt w:val="bullet"/>
      <w:lvlText w:val="•"/>
      <w:lvlJc w:val="left"/>
      <w:pPr>
        <w:ind w:left="3894" w:hanging="361"/>
      </w:pPr>
      <w:rPr>
        <w:rFonts w:hint="default"/>
        <w:lang w:val="el-GR" w:eastAsia="en-US" w:bidi="ar-SA"/>
      </w:rPr>
    </w:lvl>
    <w:lvl w:ilvl="5" w:tplc="6478E358">
      <w:numFmt w:val="bullet"/>
      <w:lvlText w:val="•"/>
      <w:lvlJc w:val="left"/>
      <w:pPr>
        <w:ind w:left="4668" w:hanging="361"/>
      </w:pPr>
      <w:rPr>
        <w:rFonts w:hint="default"/>
        <w:lang w:val="el-GR" w:eastAsia="en-US" w:bidi="ar-SA"/>
      </w:rPr>
    </w:lvl>
    <w:lvl w:ilvl="6" w:tplc="25F8F506">
      <w:numFmt w:val="bullet"/>
      <w:lvlText w:val="•"/>
      <w:lvlJc w:val="left"/>
      <w:pPr>
        <w:ind w:left="5441" w:hanging="361"/>
      </w:pPr>
      <w:rPr>
        <w:rFonts w:hint="default"/>
        <w:lang w:val="el-GR" w:eastAsia="en-US" w:bidi="ar-SA"/>
      </w:rPr>
    </w:lvl>
    <w:lvl w:ilvl="7" w:tplc="770C718C">
      <w:numFmt w:val="bullet"/>
      <w:lvlText w:val="•"/>
      <w:lvlJc w:val="left"/>
      <w:pPr>
        <w:ind w:left="6215" w:hanging="361"/>
      </w:pPr>
      <w:rPr>
        <w:rFonts w:hint="default"/>
        <w:lang w:val="el-GR" w:eastAsia="en-US" w:bidi="ar-SA"/>
      </w:rPr>
    </w:lvl>
    <w:lvl w:ilvl="8" w:tplc="8182D206">
      <w:numFmt w:val="bullet"/>
      <w:lvlText w:val="•"/>
      <w:lvlJc w:val="left"/>
      <w:pPr>
        <w:ind w:left="6988" w:hanging="361"/>
      </w:pPr>
      <w:rPr>
        <w:rFonts w:hint="default"/>
        <w:lang w:val="el-GR" w:eastAsia="en-US" w:bidi="ar-SA"/>
      </w:rPr>
    </w:lvl>
  </w:abstractNum>
  <w:abstractNum w:abstractNumId="114" w15:restartNumberingAfterBreak="0">
    <w:nsid w:val="37D82A84"/>
    <w:multiLevelType w:val="hybridMultilevel"/>
    <w:tmpl w:val="6FDEFA14"/>
    <w:lvl w:ilvl="0" w:tplc="6C6CF146">
      <w:start w:val="1"/>
      <w:numFmt w:val="decimal"/>
      <w:lvlText w:val="%1."/>
      <w:lvlJc w:val="left"/>
      <w:pPr>
        <w:ind w:left="461" w:hanging="380"/>
      </w:pPr>
      <w:rPr>
        <w:rFonts w:ascii="Calibri" w:eastAsia="Calibri" w:hAnsi="Calibri" w:cs="Calibri" w:hint="default"/>
        <w:b w:val="0"/>
        <w:bCs w:val="0"/>
        <w:i w:val="0"/>
        <w:iCs w:val="0"/>
        <w:spacing w:val="-1"/>
        <w:w w:val="99"/>
        <w:sz w:val="20"/>
        <w:szCs w:val="20"/>
        <w:lang w:val="el-GR" w:eastAsia="en-US" w:bidi="ar-SA"/>
      </w:rPr>
    </w:lvl>
    <w:lvl w:ilvl="1" w:tplc="C23CEC1C">
      <w:numFmt w:val="bullet"/>
      <w:lvlText w:val="•"/>
      <w:lvlJc w:val="left"/>
      <w:pPr>
        <w:ind w:left="1266" w:hanging="380"/>
      </w:pPr>
      <w:rPr>
        <w:rFonts w:hint="default"/>
        <w:lang w:val="el-GR" w:eastAsia="en-US" w:bidi="ar-SA"/>
      </w:rPr>
    </w:lvl>
    <w:lvl w:ilvl="2" w:tplc="8CF6483C">
      <w:numFmt w:val="bullet"/>
      <w:lvlText w:val="•"/>
      <w:lvlJc w:val="left"/>
      <w:pPr>
        <w:ind w:left="2073" w:hanging="380"/>
      </w:pPr>
      <w:rPr>
        <w:rFonts w:hint="default"/>
        <w:lang w:val="el-GR" w:eastAsia="en-US" w:bidi="ar-SA"/>
      </w:rPr>
    </w:lvl>
    <w:lvl w:ilvl="3" w:tplc="A1466D66">
      <w:numFmt w:val="bullet"/>
      <w:lvlText w:val="•"/>
      <w:lvlJc w:val="left"/>
      <w:pPr>
        <w:ind w:left="2879" w:hanging="380"/>
      </w:pPr>
      <w:rPr>
        <w:rFonts w:hint="default"/>
        <w:lang w:val="el-GR" w:eastAsia="en-US" w:bidi="ar-SA"/>
      </w:rPr>
    </w:lvl>
    <w:lvl w:ilvl="4" w:tplc="40D4723A">
      <w:numFmt w:val="bullet"/>
      <w:lvlText w:val="•"/>
      <w:lvlJc w:val="left"/>
      <w:pPr>
        <w:ind w:left="3686" w:hanging="380"/>
      </w:pPr>
      <w:rPr>
        <w:rFonts w:hint="default"/>
        <w:lang w:val="el-GR" w:eastAsia="en-US" w:bidi="ar-SA"/>
      </w:rPr>
    </w:lvl>
    <w:lvl w:ilvl="5" w:tplc="882212EE">
      <w:numFmt w:val="bullet"/>
      <w:lvlText w:val="•"/>
      <w:lvlJc w:val="left"/>
      <w:pPr>
        <w:ind w:left="4493" w:hanging="380"/>
      </w:pPr>
      <w:rPr>
        <w:rFonts w:hint="default"/>
        <w:lang w:val="el-GR" w:eastAsia="en-US" w:bidi="ar-SA"/>
      </w:rPr>
    </w:lvl>
    <w:lvl w:ilvl="6" w:tplc="A66E6C30">
      <w:numFmt w:val="bullet"/>
      <w:lvlText w:val="•"/>
      <w:lvlJc w:val="left"/>
      <w:pPr>
        <w:ind w:left="5299" w:hanging="380"/>
      </w:pPr>
      <w:rPr>
        <w:rFonts w:hint="default"/>
        <w:lang w:val="el-GR" w:eastAsia="en-US" w:bidi="ar-SA"/>
      </w:rPr>
    </w:lvl>
    <w:lvl w:ilvl="7" w:tplc="03B20728">
      <w:numFmt w:val="bullet"/>
      <w:lvlText w:val="•"/>
      <w:lvlJc w:val="left"/>
      <w:pPr>
        <w:ind w:left="6106" w:hanging="380"/>
      </w:pPr>
      <w:rPr>
        <w:rFonts w:hint="default"/>
        <w:lang w:val="el-GR" w:eastAsia="en-US" w:bidi="ar-SA"/>
      </w:rPr>
    </w:lvl>
    <w:lvl w:ilvl="8" w:tplc="039E457E">
      <w:numFmt w:val="bullet"/>
      <w:lvlText w:val="•"/>
      <w:lvlJc w:val="left"/>
      <w:pPr>
        <w:ind w:left="6912" w:hanging="380"/>
      </w:pPr>
      <w:rPr>
        <w:rFonts w:hint="default"/>
        <w:lang w:val="el-GR" w:eastAsia="en-US" w:bidi="ar-SA"/>
      </w:rPr>
    </w:lvl>
  </w:abstractNum>
  <w:abstractNum w:abstractNumId="115" w15:restartNumberingAfterBreak="0">
    <w:nsid w:val="38D621C6"/>
    <w:multiLevelType w:val="hybridMultilevel"/>
    <w:tmpl w:val="B652E3C0"/>
    <w:lvl w:ilvl="0" w:tplc="C8027EFC">
      <w:start w:val="1"/>
      <w:numFmt w:val="decimal"/>
      <w:lvlText w:val="%1."/>
      <w:lvlJc w:val="left"/>
      <w:pPr>
        <w:ind w:left="139" w:hanging="142"/>
      </w:pPr>
      <w:rPr>
        <w:rFonts w:ascii="Calibri" w:eastAsia="Calibri" w:hAnsi="Calibri" w:cs="Calibri" w:hint="default"/>
        <w:b/>
        <w:bCs/>
        <w:i/>
        <w:iCs/>
        <w:spacing w:val="0"/>
        <w:w w:val="100"/>
        <w:sz w:val="14"/>
        <w:szCs w:val="14"/>
        <w:lang w:val="el-GR" w:eastAsia="en-US" w:bidi="ar-SA"/>
      </w:rPr>
    </w:lvl>
    <w:lvl w:ilvl="1" w:tplc="1F36E09E">
      <w:numFmt w:val="bullet"/>
      <w:lvlText w:val="•"/>
      <w:lvlJc w:val="left"/>
      <w:pPr>
        <w:ind w:left="989" w:hanging="142"/>
      </w:pPr>
      <w:rPr>
        <w:rFonts w:hint="default"/>
        <w:lang w:val="el-GR" w:eastAsia="en-US" w:bidi="ar-SA"/>
      </w:rPr>
    </w:lvl>
    <w:lvl w:ilvl="2" w:tplc="9542761C">
      <w:numFmt w:val="bullet"/>
      <w:lvlText w:val="•"/>
      <w:lvlJc w:val="left"/>
      <w:pPr>
        <w:ind w:left="1839" w:hanging="142"/>
      </w:pPr>
      <w:rPr>
        <w:rFonts w:hint="default"/>
        <w:lang w:val="el-GR" w:eastAsia="en-US" w:bidi="ar-SA"/>
      </w:rPr>
    </w:lvl>
    <w:lvl w:ilvl="3" w:tplc="9C1A3F56">
      <w:numFmt w:val="bullet"/>
      <w:lvlText w:val="•"/>
      <w:lvlJc w:val="left"/>
      <w:pPr>
        <w:ind w:left="2689" w:hanging="142"/>
      </w:pPr>
      <w:rPr>
        <w:rFonts w:hint="default"/>
        <w:lang w:val="el-GR" w:eastAsia="en-US" w:bidi="ar-SA"/>
      </w:rPr>
    </w:lvl>
    <w:lvl w:ilvl="4" w:tplc="102E22D8">
      <w:numFmt w:val="bullet"/>
      <w:lvlText w:val="•"/>
      <w:lvlJc w:val="left"/>
      <w:pPr>
        <w:ind w:left="3539" w:hanging="142"/>
      </w:pPr>
      <w:rPr>
        <w:rFonts w:hint="default"/>
        <w:lang w:val="el-GR" w:eastAsia="en-US" w:bidi="ar-SA"/>
      </w:rPr>
    </w:lvl>
    <w:lvl w:ilvl="5" w:tplc="358CCC4E">
      <w:numFmt w:val="bullet"/>
      <w:lvlText w:val="•"/>
      <w:lvlJc w:val="left"/>
      <w:pPr>
        <w:ind w:left="4389" w:hanging="142"/>
      </w:pPr>
      <w:rPr>
        <w:rFonts w:hint="default"/>
        <w:lang w:val="el-GR" w:eastAsia="en-US" w:bidi="ar-SA"/>
      </w:rPr>
    </w:lvl>
    <w:lvl w:ilvl="6" w:tplc="786C60FA">
      <w:numFmt w:val="bullet"/>
      <w:lvlText w:val="•"/>
      <w:lvlJc w:val="left"/>
      <w:pPr>
        <w:ind w:left="5239" w:hanging="142"/>
      </w:pPr>
      <w:rPr>
        <w:rFonts w:hint="default"/>
        <w:lang w:val="el-GR" w:eastAsia="en-US" w:bidi="ar-SA"/>
      </w:rPr>
    </w:lvl>
    <w:lvl w:ilvl="7" w:tplc="C79C50E2">
      <w:numFmt w:val="bullet"/>
      <w:lvlText w:val="•"/>
      <w:lvlJc w:val="left"/>
      <w:pPr>
        <w:ind w:left="6089" w:hanging="142"/>
      </w:pPr>
      <w:rPr>
        <w:rFonts w:hint="default"/>
        <w:lang w:val="el-GR" w:eastAsia="en-US" w:bidi="ar-SA"/>
      </w:rPr>
    </w:lvl>
    <w:lvl w:ilvl="8" w:tplc="4F48EFBC">
      <w:numFmt w:val="bullet"/>
      <w:lvlText w:val="•"/>
      <w:lvlJc w:val="left"/>
      <w:pPr>
        <w:ind w:left="6939" w:hanging="142"/>
      </w:pPr>
      <w:rPr>
        <w:rFonts w:hint="default"/>
        <w:lang w:val="el-GR" w:eastAsia="en-US" w:bidi="ar-SA"/>
      </w:rPr>
    </w:lvl>
  </w:abstractNum>
  <w:abstractNum w:abstractNumId="116" w15:restartNumberingAfterBreak="0">
    <w:nsid w:val="39705050"/>
    <w:multiLevelType w:val="hybridMultilevel"/>
    <w:tmpl w:val="A70C1124"/>
    <w:lvl w:ilvl="0" w:tplc="0C0A23EC">
      <w:numFmt w:val="bullet"/>
      <w:lvlText w:val="-"/>
      <w:lvlJc w:val="left"/>
      <w:pPr>
        <w:ind w:left="186" w:hanging="106"/>
      </w:pPr>
      <w:rPr>
        <w:rFonts w:ascii="Calibri" w:eastAsia="Calibri" w:hAnsi="Calibri" w:cs="Calibri" w:hint="default"/>
        <w:b w:val="0"/>
        <w:bCs w:val="0"/>
        <w:i w:val="0"/>
        <w:iCs w:val="0"/>
        <w:spacing w:val="0"/>
        <w:w w:val="99"/>
        <w:sz w:val="20"/>
        <w:szCs w:val="20"/>
        <w:lang w:val="el-GR" w:eastAsia="en-US" w:bidi="ar-SA"/>
      </w:rPr>
    </w:lvl>
    <w:lvl w:ilvl="1" w:tplc="6E005892">
      <w:numFmt w:val="bullet"/>
      <w:lvlText w:val="•"/>
      <w:lvlJc w:val="left"/>
      <w:pPr>
        <w:ind w:left="742" w:hanging="106"/>
      </w:pPr>
      <w:rPr>
        <w:rFonts w:hint="default"/>
        <w:lang w:val="el-GR" w:eastAsia="en-US" w:bidi="ar-SA"/>
      </w:rPr>
    </w:lvl>
    <w:lvl w:ilvl="2" w:tplc="54C230CC">
      <w:numFmt w:val="bullet"/>
      <w:lvlText w:val="•"/>
      <w:lvlJc w:val="left"/>
      <w:pPr>
        <w:ind w:left="1304" w:hanging="106"/>
      </w:pPr>
      <w:rPr>
        <w:rFonts w:hint="default"/>
        <w:lang w:val="el-GR" w:eastAsia="en-US" w:bidi="ar-SA"/>
      </w:rPr>
    </w:lvl>
    <w:lvl w:ilvl="3" w:tplc="72D4933E">
      <w:numFmt w:val="bullet"/>
      <w:lvlText w:val="•"/>
      <w:lvlJc w:val="left"/>
      <w:pPr>
        <w:ind w:left="1867" w:hanging="106"/>
      </w:pPr>
      <w:rPr>
        <w:rFonts w:hint="default"/>
        <w:lang w:val="el-GR" w:eastAsia="en-US" w:bidi="ar-SA"/>
      </w:rPr>
    </w:lvl>
    <w:lvl w:ilvl="4" w:tplc="2F263C4E">
      <w:numFmt w:val="bullet"/>
      <w:lvlText w:val="•"/>
      <w:lvlJc w:val="left"/>
      <w:pPr>
        <w:ind w:left="2429" w:hanging="106"/>
      </w:pPr>
      <w:rPr>
        <w:rFonts w:hint="default"/>
        <w:lang w:val="el-GR" w:eastAsia="en-US" w:bidi="ar-SA"/>
      </w:rPr>
    </w:lvl>
    <w:lvl w:ilvl="5" w:tplc="F7D2E5AE">
      <w:numFmt w:val="bullet"/>
      <w:lvlText w:val="•"/>
      <w:lvlJc w:val="left"/>
      <w:pPr>
        <w:ind w:left="2992" w:hanging="106"/>
      </w:pPr>
      <w:rPr>
        <w:rFonts w:hint="default"/>
        <w:lang w:val="el-GR" w:eastAsia="en-US" w:bidi="ar-SA"/>
      </w:rPr>
    </w:lvl>
    <w:lvl w:ilvl="6" w:tplc="DA64C1D4">
      <w:numFmt w:val="bullet"/>
      <w:lvlText w:val="•"/>
      <w:lvlJc w:val="left"/>
      <w:pPr>
        <w:ind w:left="3554" w:hanging="106"/>
      </w:pPr>
      <w:rPr>
        <w:rFonts w:hint="default"/>
        <w:lang w:val="el-GR" w:eastAsia="en-US" w:bidi="ar-SA"/>
      </w:rPr>
    </w:lvl>
    <w:lvl w:ilvl="7" w:tplc="9C307C7E">
      <w:numFmt w:val="bullet"/>
      <w:lvlText w:val="•"/>
      <w:lvlJc w:val="left"/>
      <w:pPr>
        <w:ind w:left="4116" w:hanging="106"/>
      </w:pPr>
      <w:rPr>
        <w:rFonts w:hint="default"/>
        <w:lang w:val="el-GR" w:eastAsia="en-US" w:bidi="ar-SA"/>
      </w:rPr>
    </w:lvl>
    <w:lvl w:ilvl="8" w:tplc="61522344">
      <w:numFmt w:val="bullet"/>
      <w:lvlText w:val="•"/>
      <w:lvlJc w:val="left"/>
      <w:pPr>
        <w:ind w:left="4679" w:hanging="106"/>
      </w:pPr>
      <w:rPr>
        <w:rFonts w:hint="default"/>
        <w:lang w:val="el-GR" w:eastAsia="en-US" w:bidi="ar-SA"/>
      </w:rPr>
    </w:lvl>
  </w:abstractNum>
  <w:abstractNum w:abstractNumId="117" w15:restartNumberingAfterBreak="0">
    <w:nsid w:val="398152C6"/>
    <w:multiLevelType w:val="hybridMultilevel"/>
    <w:tmpl w:val="7BD662B4"/>
    <w:lvl w:ilvl="0" w:tplc="133E969A">
      <w:numFmt w:val="bullet"/>
      <w:lvlText w:val=""/>
      <w:lvlJc w:val="left"/>
      <w:pPr>
        <w:ind w:left="280" w:hanging="142"/>
      </w:pPr>
      <w:rPr>
        <w:rFonts w:ascii="Symbol" w:eastAsia="Symbol" w:hAnsi="Symbol" w:cs="Symbol" w:hint="default"/>
        <w:b w:val="0"/>
        <w:bCs w:val="0"/>
        <w:i w:val="0"/>
        <w:iCs w:val="0"/>
        <w:spacing w:val="0"/>
        <w:w w:val="99"/>
        <w:sz w:val="20"/>
        <w:szCs w:val="20"/>
        <w:lang w:val="el-GR" w:eastAsia="en-US" w:bidi="ar-SA"/>
      </w:rPr>
    </w:lvl>
    <w:lvl w:ilvl="1" w:tplc="3DD22838">
      <w:numFmt w:val="bullet"/>
      <w:lvlText w:val="•"/>
      <w:lvlJc w:val="left"/>
      <w:pPr>
        <w:ind w:left="1130" w:hanging="142"/>
      </w:pPr>
      <w:rPr>
        <w:rFonts w:hint="default"/>
        <w:lang w:val="el-GR" w:eastAsia="en-US" w:bidi="ar-SA"/>
      </w:rPr>
    </w:lvl>
    <w:lvl w:ilvl="2" w:tplc="4BE28F46">
      <w:numFmt w:val="bullet"/>
      <w:lvlText w:val="•"/>
      <w:lvlJc w:val="left"/>
      <w:pPr>
        <w:ind w:left="1980" w:hanging="142"/>
      </w:pPr>
      <w:rPr>
        <w:rFonts w:hint="default"/>
        <w:lang w:val="el-GR" w:eastAsia="en-US" w:bidi="ar-SA"/>
      </w:rPr>
    </w:lvl>
    <w:lvl w:ilvl="3" w:tplc="16541130">
      <w:numFmt w:val="bullet"/>
      <w:lvlText w:val="•"/>
      <w:lvlJc w:val="left"/>
      <w:pPr>
        <w:ind w:left="2830" w:hanging="142"/>
      </w:pPr>
      <w:rPr>
        <w:rFonts w:hint="default"/>
        <w:lang w:val="el-GR" w:eastAsia="en-US" w:bidi="ar-SA"/>
      </w:rPr>
    </w:lvl>
    <w:lvl w:ilvl="4" w:tplc="C6F6662E">
      <w:numFmt w:val="bullet"/>
      <w:lvlText w:val="•"/>
      <w:lvlJc w:val="left"/>
      <w:pPr>
        <w:ind w:left="3680" w:hanging="142"/>
      </w:pPr>
      <w:rPr>
        <w:rFonts w:hint="default"/>
        <w:lang w:val="el-GR" w:eastAsia="en-US" w:bidi="ar-SA"/>
      </w:rPr>
    </w:lvl>
    <w:lvl w:ilvl="5" w:tplc="80EA2CC8">
      <w:numFmt w:val="bullet"/>
      <w:lvlText w:val="•"/>
      <w:lvlJc w:val="left"/>
      <w:pPr>
        <w:ind w:left="4530" w:hanging="142"/>
      </w:pPr>
      <w:rPr>
        <w:rFonts w:hint="default"/>
        <w:lang w:val="el-GR" w:eastAsia="en-US" w:bidi="ar-SA"/>
      </w:rPr>
    </w:lvl>
    <w:lvl w:ilvl="6" w:tplc="498E548A">
      <w:numFmt w:val="bullet"/>
      <w:lvlText w:val="•"/>
      <w:lvlJc w:val="left"/>
      <w:pPr>
        <w:ind w:left="5380" w:hanging="142"/>
      </w:pPr>
      <w:rPr>
        <w:rFonts w:hint="default"/>
        <w:lang w:val="el-GR" w:eastAsia="en-US" w:bidi="ar-SA"/>
      </w:rPr>
    </w:lvl>
    <w:lvl w:ilvl="7" w:tplc="A3881D38">
      <w:numFmt w:val="bullet"/>
      <w:lvlText w:val="•"/>
      <w:lvlJc w:val="left"/>
      <w:pPr>
        <w:ind w:left="6230" w:hanging="142"/>
      </w:pPr>
      <w:rPr>
        <w:rFonts w:hint="default"/>
        <w:lang w:val="el-GR" w:eastAsia="en-US" w:bidi="ar-SA"/>
      </w:rPr>
    </w:lvl>
    <w:lvl w:ilvl="8" w:tplc="2FEE27AA">
      <w:numFmt w:val="bullet"/>
      <w:lvlText w:val="•"/>
      <w:lvlJc w:val="left"/>
      <w:pPr>
        <w:ind w:left="7080" w:hanging="142"/>
      </w:pPr>
      <w:rPr>
        <w:rFonts w:hint="default"/>
        <w:lang w:val="el-GR" w:eastAsia="en-US" w:bidi="ar-SA"/>
      </w:rPr>
    </w:lvl>
  </w:abstractNum>
  <w:abstractNum w:abstractNumId="118" w15:restartNumberingAfterBreak="0">
    <w:nsid w:val="39E42C14"/>
    <w:multiLevelType w:val="hybridMultilevel"/>
    <w:tmpl w:val="89503AAC"/>
    <w:lvl w:ilvl="0" w:tplc="35A8BDE4">
      <w:start w:val="1"/>
      <w:numFmt w:val="decimal"/>
      <w:lvlText w:val="%1."/>
      <w:lvlJc w:val="left"/>
      <w:pPr>
        <w:ind w:left="453" w:hanging="358"/>
      </w:pPr>
      <w:rPr>
        <w:rFonts w:hint="default"/>
        <w:spacing w:val="-1"/>
        <w:w w:val="99"/>
        <w:lang w:val="el-GR" w:eastAsia="en-US" w:bidi="ar-SA"/>
      </w:rPr>
    </w:lvl>
    <w:lvl w:ilvl="1" w:tplc="53404944">
      <w:numFmt w:val="bullet"/>
      <w:lvlText w:val="•"/>
      <w:lvlJc w:val="left"/>
      <w:pPr>
        <w:ind w:left="1277" w:hanging="358"/>
      </w:pPr>
      <w:rPr>
        <w:rFonts w:hint="default"/>
        <w:lang w:val="el-GR" w:eastAsia="en-US" w:bidi="ar-SA"/>
      </w:rPr>
    </w:lvl>
    <w:lvl w:ilvl="2" w:tplc="1ABA981A">
      <w:numFmt w:val="bullet"/>
      <w:lvlText w:val="•"/>
      <w:lvlJc w:val="left"/>
      <w:pPr>
        <w:ind w:left="2095" w:hanging="358"/>
      </w:pPr>
      <w:rPr>
        <w:rFonts w:hint="default"/>
        <w:lang w:val="el-GR" w:eastAsia="en-US" w:bidi="ar-SA"/>
      </w:rPr>
    </w:lvl>
    <w:lvl w:ilvl="3" w:tplc="A35A4D7A">
      <w:numFmt w:val="bullet"/>
      <w:lvlText w:val="•"/>
      <w:lvlJc w:val="left"/>
      <w:pPr>
        <w:ind w:left="2913" w:hanging="358"/>
      </w:pPr>
      <w:rPr>
        <w:rFonts w:hint="default"/>
        <w:lang w:val="el-GR" w:eastAsia="en-US" w:bidi="ar-SA"/>
      </w:rPr>
    </w:lvl>
    <w:lvl w:ilvl="4" w:tplc="D3BA3482">
      <w:numFmt w:val="bullet"/>
      <w:lvlText w:val="•"/>
      <w:lvlJc w:val="left"/>
      <w:pPr>
        <w:ind w:left="3731" w:hanging="358"/>
      </w:pPr>
      <w:rPr>
        <w:rFonts w:hint="default"/>
        <w:lang w:val="el-GR" w:eastAsia="en-US" w:bidi="ar-SA"/>
      </w:rPr>
    </w:lvl>
    <w:lvl w:ilvl="5" w:tplc="DAEE9930">
      <w:numFmt w:val="bullet"/>
      <w:lvlText w:val="•"/>
      <w:lvlJc w:val="left"/>
      <w:pPr>
        <w:ind w:left="4549" w:hanging="358"/>
      </w:pPr>
      <w:rPr>
        <w:rFonts w:hint="default"/>
        <w:lang w:val="el-GR" w:eastAsia="en-US" w:bidi="ar-SA"/>
      </w:rPr>
    </w:lvl>
    <w:lvl w:ilvl="6" w:tplc="4E661BC2">
      <w:numFmt w:val="bullet"/>
      <w:lvlText w:val="•"/>
      <w:lvlJc w:val="left"/>
      <w:pPr>
        <w:ind w:left="5367" w:hanging="358"/>
      </w:pPr>
      <w:rPr>
        <w:rFonts w:hint="default"/>
        <w:lang w:val="el-GR" w:eastAsia="en-US" w:bidi="ar-SA"/>
      </w:rPr>
    </w:lvl>
    <w:lvl w:ilvl="7" w:tplc="67CC6248">
      <w:numFmt w:val="bullet"/>
      <w:lvlText w:val="•"/>
      <w:lvlJc w:val="left"/>
      <w:pPr>
        <w:ind w:left="6185" w:hanging="358"/>
      </w:pPr>
      <w:rPr>
        <w:rFonts w:hint="default"/>
        <w:lang w:val="el-GR" w:eastAsia="en-US" w:bidi="ar-SA"/>
      </w:rPr>
    </w:lvl>
    <w:lvl w:ilvl="8" w:tplc="D666B13C">
      <w:numFmt w:val="bullet"/>
      <w:lvlText w:val="•"/>
      <w:lvlJc w:val="left"/>
      <w:pPr>
        <w:ind w:left="7003" w:hanging="358"/>
      </w:pPr>
      <w:rPr>
        <w:rFonts w:hint="default"/>
        <w:lang w:val="el-GR" w:eastAsia="en-US" w:bidi="ar-SA"/>
      </w:rPr>
    </w:lvl>
  </w:abstractNum>
  <w:abstractNum w:abstractNumId="119" w15:restartNumberingAfterBreak="0">
    <w:nsid w:val="3BC415F4"/>
    <w:multiLevelType w:val="hybridMultilevel"/>
    <w:tmpl w:val="EC5E92D8"/>
    <w:lvl w:ilvl="0" w:tplc="D604070A">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8CC6FB74">
      <w:numFmt w:val="bullet"/>
      <w:lvlText w:val="•"/>
      <w:lvlJc w:val="left"/>
      <w:pPr>
        <w:ind w:left="1583" w:hanging="361"/>
      </w:pPr>
      <w:rPr>
        <w:rFonts w:hint="default"/>
        <w:lang w:val="el-GR" w:eastAsia="en-US" w:bidi="ar-SA"/>
      </w:rPr>
    </w:lvl>
    <w:lvl w:ilvl="2" w:tplc="1D104DBC">
      <w:numFmt w:val="bullet"/>
      <w:lvlText w:val="•"/>
      <w:lvlJc w:val="left"/>
      <w:pPr>
        <w:ind w:left="2367" w:hanging="361"/>
      </w:pPr>
      <w:rPr>
        <w:rFonts w:hint="default"/>
        <w:lang w:val="el-GR" w:eastAsia="en-US" w:bidi="ar-SA"/>
      </w:rPr>
    </w:lvl>
    <w:lvl w:ilvl="3" w:tplc="7908A0CC">
      <w:numFmt w:val="bullet"/>
      <w:lvlText w:val="•"/>
      <w:lvlJc w:val="left"/>
      <w:pPr>
        <w:ind w:left="3151" w:hanging="361"/>
      </w:pPr>
      <w:rPr>
        <w:rFonts w:hint="default"/>
        <w:lang w:val="el-GR" w:eastAsia="en-US" w:bidi="ar-SA"/>
      </w:rPr>
    </w:lvl>
    <w:lvl w:ilvl="4" w:tplc="4ACCEC44">
      <w:numFmt w:val="bullet"/>
      <w:lvlText w:val="•"/>
      <w:lvlJc w:val="left"/>
      <w:pPr>
        <w:ind w:left="3935" w:hanging="361"/>
      </w:pPr>
      <w:rPr>
        <w:rFonts w:hint="default"/>
        <w:lang w:val="el-GR" w:eastAsia="en-US" w:bidi="ar-SA"/>
      </w:rPr>
    </w:lvl>
    <w:lvl w:ilvl="5" w:tplc="8F82D46E">
      <w:numFmt w:val="bullet"/>
      <w:lvlText w:val="•"/>
      <w:lvlJc w:val="left"/>
      <w:pPr>
        <w:ind w:left="4719" w:hanging="361"/>
      </w:pPr>
      <w:rPr>
        <w:rFonts w:hint="default"/>
        <w:lang w:val="el-GR" w:eastAsia="en-US" w:bidi="ar-SA"/>
      </w:rPr>
    </w:lvl>
    <w:lvl w:ilvl="6" w:tplc="21FE7B82">
      <w:numFmt w:val="bullet"/>
      <w:lvlText w:val="•"/>
      <w:lvlJc w:val="left"/>
      <w:pPr>
        <w:ind w:left="5503" w:hanging="361"/>
      </w:pPr>
      <w:rPr>
        <w:rFonts w:hint="default"/>
        <w:lang w:val="el-GR" w:eastAsia="en-US" w:bidi="ar-SA"/>
      </w:rPr>
    </w:lvl>
    <w:lvl w:ilvl="7" w:tplc="A184D0FA">
      <w:numFmt w:val="bullet"/>
      <w:lvlText w:val="•"/>
      <w:lvlJc w:val="left"/>
      <w:pPr>
        <w:ind w:left="6287" w:hanging="361"/>
      </w:pPr>
      <w:rPr>
        <w:rFonts w:hint="default"/>
        <w:lang w:val="el-GR" w:eastAsia="en-US" w:bidi="ar-SA"/>
      </w:rPr>
    </w:lvl>
    <w:lvl w:ilvl="8" w:tplc="7E224644">
      <w:numFmt w:val="bullet"/>
      <w:lvlText w:val="•"/>
      <w:lvlJc w:val="left"/>
      <w:pPr>
        <w:ind w:left="7071" w:hanging="361"/>
      </w:pPr>
      <w:rPr>
        <w:rFonts w:hint="default"/>
        <w:lang w:val="el-GR" w:eastAsia="en-US" w:bidi="ar-SA"/>
      </w:rPr>
    </w:lvl>
  </w:abstractNum>
  <w:abstractNum w:abstractNumId="120" w15:restartNumberingAfterBreak="0">
    <w:nsid w:val="3C4B37B1"/>
    <w:multiLevelType w:val="hybridMultilevel"/>
    <w:tmpl w:val="72243F06"/>
    <w:lvl w:ilvl="0" w:tplc="1F6E1178">
      <w:start w:val="1"/>
      <w:numFmt w:val="decimal"/>
      <w:lvlText w:val="%1."/>
      <w:lvlJc w:val="left"/>
      <w:pPr>
        <w:ind w:left="602" w:hanging="426"/>
      </w:pPr>
      <w:rPr>
        <w:rFonts w:ascii="Calibri" w:eastAsia="Calibri" w:hAnsi="Calibri" w:cs="Calibri" w:hint="default"/>
        <w:b w:val="0"/>
        <w:bCs w:val="0"/>
        <w:i w:val="0"/>
        <w:iCs w:val="0"/>
        <w:spacing w:val="-1"/>
        <w:w w:val="99"/>
        <w:sz w:val="20"/>
        <w:szCs w:val="20"/>
        <w:lang w:val="el-GR" w:eastAsia="en-US" w:bidi="ar-SA"/>
      </w:rPr>
    </w:lvl>
    <w:lvl w:ilvl="1" w:tplc="A20E6C96">
      <w:numFmt w:val="bullet"/>
      <w:lvlText w:val="•"/>
      <w:lvlJc w:val="left"/>
      <w:pPr>
        <w:ind w:left="1392" w:hanging="426"/>
      </w:pPr>
      <w:rPr>
        <w:rFonts w:hint="default"/>
        <w:lang w:val="el-GR" w:eastAsia="en-US" w:bidi="ar-SA"/>
      </w:rPr>
    </w:lvl>
    <w:lvl w:ilvl="2" w:tplc="2188BBA8">
      <w:numFmt w:val="bullet"/>
      <w:lvlText w:val="•"/>
      <w:lvlJc w:val="left"/>
      <w:pPr>
        <w:ind w:left="2185" w:hanging="426"/>
      </w:pPr>
      <w:rPr>
        <w:rFonts w:hint="default"/>
        <w:lang w:val="el-GR" w:eastAsia="en-US" w:bidi="ar-SA"/>
      </w:rPr>
    </w:lvl>
    <w:lvl w:ilvl="3" w:tplc="B302FAAC">
      <w:numFmt w:val="bullet"/>
      <w:lvlText w:val="•"/>
      <w:lvlJc w:val="left"/>
      <w:pPr>
        <w:ind w:left="2977" w:hanging="426"/>
      </w:pPr>
      <w:rPr>
        <w:rFonts w:hint="default"/>
        <w:lang w:val="el-GR" w:eastAsia="en-US" w:bidi="ar-SA"/>
      </w:rPr>
    </w:lvl>
    <w:lvl w:ilvl="4" w:tplc="36B8A004">
      <w:numFmt w:val="bullet"/>
      <w:lvlText w:val="•"/>
      <w:lvlJc w:val="left"/>
      <w:pPr>
        <w:ind w:left="3770" w:hanging="426"/>
      </w:pPr>
      <w:rPr>
        <w:rFonts w:hint="default"/>
        <w:lang w:val="el-GR" w:eastAsia="en-US" w:bidi="ar-SA"/>
      </w:rPr>
    </w:lvl>
    <w:lvl w:ilvl="5" w:tplc="358CC99A">
      <w:numFmt w:val="bullet"/>
      <w:lvlText w:val="•"/>
      <w:lvlJc w:val="left"/>
      <w:pPr>
        <w:ind w:left="4563" w:hanging="426"/>
      </w:pPr>
      <w:rPr>
        <w:rFonts w:hint="default"/>
        <w:lang w:val="el-GR" w:eastAsia="en-US" w:bidi="ar-SA"/>
      </w:rPr>
    </w:lvl>
    <w:lvl w:ilvl="6" w:tplc="C7D0F40E">
      <w:numFmt w:val="bullet"/>
      <w:lvlText w:val="•"/>
      <w:lvlJc w:val="left"/>
      <w:pPr>
        <w:ind w:left="5355" w:hanging="426"/>
      </w:pPr>
      <w:rPr>
        <w:rFonts w:hint="default"/>
        <w:lang w:val="el-GR" w:eastAsia="en-US" w:bidi="ar-SA"/>
      </w:rPr>
    </w:lvl>
    <w:lvl w:ilvl="7" w:tplc="62223302">
      <w:numFmt w:val="bullet"/>
      <w:lvlText w:val="•"/>
      <w:lvlJc w:val="left"/>
      <w:pPr>
        <w:ind w:left="6148" w:hanging="426"/>
      </w:pPr>
      <w:rPr>
        <w:rFonts w:hint="default"/>
        <w:lang w:val="el-GR" w:eastAsia="en-US" w:bidi="ar-SA"/>
      </w:rPr>
    </w:lvl>
    <w:lvl w:ilvl="8" w:tplc="3FAACABC">
      <w:numFmt w:val="bullet"/>
      <w:lvlText w:val="•"/>
      <w:lvlJc w:val="left"/>
      <w:pPr>
        <w:ind w:left="6940" w:hanging="426"/>
      </w:pPr>
      <w:rPr>
        <w:rFonts w:hint="default"/>
        <w:lang w:val="el-GR" w:eastAsia="en-US" w:bidi="ar-SA"/>
      </w:rPr>
    </w:lvl>
  </w:abstractNum>
  <w:abstractNum w:abstractNumId="121" w15:restartNumberingAfterBreak="0">
    <w:nsid w:val="3C77631D"/>
    <w:multiLevelType w:val="hybridMultilevel"/>
    <w:tmpl w:val="31B42F44"/>
    <w:lvl w:ilvl="0" w:tplc="AC36287C">
      <w:numFmt w:val="bullet"/>
      <w:lvlText w:val=""/>
      <w:lvlJc w:val="left"/>
      <w:pPr>
        <w:ind w:left="220" w:hanging="142"/>
      </w:pPr>
      <w:rPr>
        <w:rFonts w:ascii="Symbol" w:eastAsia="Symbol" w:hAnsi="Symbol" w:cs="Symbol" w:hint="default"/>
        <w:b w:val="0"/>
        <w:bCs w:val="0"/>
        <w:i w:val="0"/>
        <w:iCs w:val="0"/>
        <w:spacing w:val="0"/>
        <w:w w:val="99"/>
        <w:sz w:val="20"/>
        <w:szCs w:val="20"/>
        <w:lang w:val="el-GR" w:eastAsia="en-US" w:bidi="ar-SA"/>
      </w:rPr>
    </w:lvl>
    <w:lvl w:ilvl="1" w:tplc="9EA6E34A">
      <w:numFmt w:val="bullet"/>
      <w:lvlText w:val="•"/>
      <w:lvlJc w:val="left"/>
      <w:pPr>
        <w:ind w:left="680" w:hanging="142"/>
      </w:pPr>
      <w:rPr>
        <w:rFonts w:hint="default"/>
        <w:lang w:val="el-GR" w:eastAsia="en-US" w:bidi="ar-SA"/>
      </w:rPr>
    </w:lvl>
    <w:lvl w:ilvl="2" w:tplc="42ECBDC6">
      <w:numFmt w:val="bullet"/>
      <w:lvlText w:val="•"/>
      <w:lvlJc w:val="left"/>
      <w:pPr>
        <w:ind w:left="1141" w:hanging="142"/>
      </w:pPr>
      <w:rPr>
        <w:rFonts w:hint="default"/>
        <w:lang w:val="el-GR" w:eastAsia="en-US" w:bidi="ar-SA"/>
      </w:rPr>
    </w:lvl>
    <w:lvl w:ilvl="3" w:tplc="0C883FA4">
      <w:numFmt w:val="bullet"/>
      <w:lvlText w:val="•"/>
      <w:lvlJc w:val="left"/>
      <w:pPr>
        <w:ind w:left="1602" w:hanging="142"/>
      </w:pPr>
      <w:rPr>
        <w:rFonts w:hint="default"/>
        <w:lang w:val="el-GR" w:eastAsia="en-US" w:bidi="ar-SA"/>
      </w:rPr>
    </w:lvl>
    <w:lvl w:ilvl="4" w:tplc="CD6A1BDA">
      <w:numFmt w:val="bullet"/>
      <w:lvlText w:val="•"/>
      <w:lvlJc w:val="left"/>
      <w:pPr>
        <w:ind w:left="2062" w:hanging="142"/>
      </w:pPr>
      <w:rPr>
        <w:rFonts w:hint="default"/>
        <w:lang w:val="el-GR" w:eastAsia="en-US" w:bidi="ar-SA"/>
      </w:rPr>
    </w:lvl>
    <w:lvl w:ilvl="5" w:tplc="F9C0083C">
      <w:numFmt w:val="bullet"/>
      <w:lvlText w:val="•"/>
      <w:lvlJc w:val="left"/>
      <w:pPr>
        <w:ind w:left="2523" w:hanging="142"/>
      </w:pPr>
      <w:rPr>
        <w:rFonts w:hint="default"/>
        <w:lang w:val="el-GR" w:eastAsia="en-US" w:bidi="ar-SA"/>
      </w:rPr>
    </w:lvl>
    <w:lvl w:ilvl="6" w:tplc="44221D0E">
      <w:numFmt w:val="bullet"/>
      <w:lvlText w:val="•"/>
      <w:lvlJc w:val="left"/>
      <w:pPr>
        <w:ind w:left="2984" w:hanging="142"/>
      </w:pPr>
      <w:rPr>
        <w:rFonts w:hint="default"/>
        <w:lang w:val="el-GR" w:eastAsia="en-US" w:bidi="ar-SA"/>
      </w:rPr>
    </w:lvl>
    <w:lvl w:ilvl="7" w:tplc="1C5A0096">
      <w:numFmt w:val="bullet"/>
      <w:lvlText w:val="•"/>
      <w:lvlJc w:val="left"/>
      <w:pPr>
        <w:ind w:left="3444" w:hanging="142"/>
      </w:pPr>
      <w:rPr>
        <w:rFonts w:hint="default"/>
        <w:lang w:val="el-GR" w:eastAsia="en-US" w:bidi="ar-SA"/>
      </w:rPr>
    </w:lvl>
    <w:lvl w:ilvl="8" w:tplc="B3F06C82">
      <w:numFmt w:val="bullet"/>
      <w:lvlText w:val="•"/>
      <w:lvlJc w:val="left"/>
      <w:pPr>
        <w:ind w:left="3905" w:hanging="142"/>
      </w:pPr>
      <w:rPr>
        <w:rFonts w:hint="default"/>
        <w:lang w:val="el-GR" w:eastAsia="en-US" w:bidi="ar-SA"/>
      </w:rPr>
    </w:lvl>
  </w:abstractNum>
  <w:abstractNum w:abstractNumId="122" w15:restartNumberingAfterBreak="0">
    <w:nsid w:val="3CB36D36"/>
    <w:multiLevelType w:val="hybridMultilevel"/>
    <w:tmpl w:val="FF422FDE"/>
    <w:lvl w:ilvl="0" w:tplc="D7E4C0AC">
      <w:numFmt w:val="bullet"/>
      <w:lvlText w:val="•"/>
      <w:lvlJc w:val="left"/>
      <w:pPr>
        <w:ind w:left="539" w:hanging="144"/>
      </w:pPr>
      <w:rPr>
        <w:rFonts w:ascii="Calibri" w:eastAsia="Calibri" w:hAnsi="Calibri" w:cs="Calibri" w:hint="default"/>
        <w:b w:val="0"/>
        <w:bCs w:val="0"/>
        <w:i/>
        <w:iCs/>
        <w:spacing w:val="0"/>
        <w:w w:val="99"/>
        <w:sz w:val="20"/>
        <w:szCs w:val="20"/>
        <w:lang w:val="el-GR" w:eastAsia="en-US" w:bidi="ar-SA"/>
      </w:rPr>
    </w:lvl>
    <w:lvl w:ilvl="1" w:tplc="FF6431B4">
      <w:numFmt w:val="bullet"/>
      <w:lvlText w:val="•"/>
      <w:lvlJc w:val="left"/>
      <w:pPr>
        <w:ind w:left="1349" w:hanging="144"/>
      </w:pPr>
      <w:rPr>
        <w:rFonts w:hint="default"/>
        <w:lang w:val="el-GR" w:eastAsia="en-US" w:bidi="ar-SA"/>
      </w:rPr>
    </w:lvl>
    <w:lvl w:ilvl="2" w:tplc="26C6DABA">
      <w:numFmt w:val="bullet"/>
      <w:lvlText w:val="•"/>
      <w:lvlJc w:val="left"/>
      <w:pPr>
        <w:ind w:left="2159" w:hanging="144"/>
      </w:pPr>
      <w:rPr>
        <w:rFonts w:hint="default"/>
        <w:lang w:val="el-GR" w:eastAsia="en-US" w:bidi="ar-SA"/>
      </w:rPr>
    </w:lvl>
    <w:lvl w:ilvl="3" w:tplc="996C60B4">
      <w:numFmt w:val="bullet"/>
      <w:lvlText w:val="•"/>
      <w:lvlJc w:val="left"/>
      <w:pPr>
        <w:ind w:left="2969" w:hanging="144"/>
      </w:pPr>
      <w:rPr>
        <w:rFonts w:hint="default"/>
        <w:lang w:val="el-GR" w:eastAsia="en-US" w:bidi="ar-SA"/>
      </w:rPr>
    </w:lvl>
    <w:lvl w:ilvl="4" w:tplc="48AC4032">
      <w:numFmt w:val="bullet"/>
      <w:lvlText w:val="•"/>
      <w:lvlJc w:val="left"/>
      <w:pPr>
        <w:ind w:left="3779" w:hanging="144"/>
      </w:pPr>
      <w:rPr>
        <w:rFonts w:hint="default"/>
        <w:lang w:val="el-GR" w:eastAsia="en-US" w:bidi="ar-SA"/>
      </w:rPr>
    </w:lvl>
    <w:lvl w:ilvl="5" w:tplc="322C48D8">
      <w:numFmt w:val="bullet"/>
      <w:lvlText w:val="•"/>
      <w:lvlJc w:val="left"/>
      <w:pPr>
        <w:ind w:left="4589" w:hanging="144"/>
      </w:pPr>
      <w:rPr>
        <w:rFonts w:hint="default"/>
        <w:lang w:val="el-GR" w:eastAsia="en-US" w:bidi="ar-SA"/>
      </w:rPr>
    </w:lvl>
    <w:lvl w:ilvl="6" w:tplc="1396ADFA">
      <w:numFmt w:val="bullet"/>
      <w:lvlText w:val="•"/>
      <w:lvlJc w:val="left"/>
      <w:pPr>
        <w:ind w:left="5399" w:hanging="144"/>
      </w:pPr>
      <w:rPr>
        <w:rFonts w:hint="default"/>
        <w:lang w:val="el-GR" w:eastAsia="en-US" w:bidi="ar-SA"/>
      </w:rPr>
    </w:lvl>
    <w:lvl w:ilvl="7" w:tplc="C70227BE">
      <w:numFmt w:val="bullet"/>
      <w:lvlText w:val="•"/>
      <w:lvlJc w:val="left"/>
      <w:pPr>
        <w:ind w:left="6209" w:hanging="144"/>
      </w:pPr>
      <w:rPr>
        <w:rFonts w:hint="default"/>
        <w:lang w:val="el-GR" w:eastAsia="en-US" w:bidi="ar-SA"/>
      </w:rPr>
    </w:lvl>
    <w:lvl w:ilvl="8" w:tplc="22DEE7A4">
      <w:numFmt w:val="bullet"/>
      <w:lvlText w:val="•"/>
      <w:lvlJc w:val="left"/>
      <w:pPr>
        <w:ind w:left="7019" w:hanging="144"/>
      </w:pPr>
      <w:rPr>
        <w:rFonts w:hint="default"/>
        <w:lang w:val="el-GR" w:eastAsia="en-US" w:bidi="ar-SA"/>
      </w:rPr>
    </w:lvl>
  </w:abstractNum>
  <w:abstractNum w:abstractNumId="123" w15:restartNumberingAfterBreak="0">
    <w:nsid w:val="3CC93450"/>
    <w:multiLevelType w:val="hybridMultilevel"/>
    <w:tmpl w:val="41B88C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3DB74F84"/>
    <w:multiLevelType w:val="hybridMultilevel"/>
    <w:tmpl w:val="7990F126"/>
    <w:lvl w:ilvl="0" w:tplc="C492ABC4">
      <w:start w:val="1"/>
      <w:numFmt w:val="decimal"/>
      <w:lvlText w:val="%1."/>
      <w:lvlJc w:val="left"/>
      <w:pPr>
        <w:ind w:left="420" w:hanging="198"/>
      </w:pPr>
      <w:rPr>
        <w:rFonts w:ascii="Calibri" w:eastAsia="Calibri" w:hAnsi="Calibri" w:cs="Calibri" w:hint="default"/>
        <w:b w:val="0"/>
        <w:bCs w:val="0"/>
        <w:i w:val="0"/>
        <w:iCs w:val="0"/>
        <w:spacing w:val="-1"/>
        <w:w w:val="99"/>
        <w:sz w:val="20"/>
        <w:szCs w:val="20"/>
        <w:lang w:val="el-GR" w:eastAsia="en-US" w:bidi="ar-SA"/>
      </w:rPr>
    </w:lvl>
    <w:lvl w:ilvl="1" w:tplc="EB2C7B38">
      <w:numFmt w:val="bullet"/>
      <w:lvlText w:val="•"/>
      <w:lvlJc w:val="left"/>
      <w:pPr>
        <w:ind w:left="1244" w:hanging="198"/>
      </w:pPr>
      <w:rPr>
        <w:rFonts w:hint="default"/>
        <w:lang w:val="el-GR" w:eastAsia="en-US" w:bidi="ar-SA"/>
      </w:rPr>
    </w:lvl>
    <w:lvl w:ilvl="2" w:tplc="74CC0F68">
      <w:numFmt w:val="bullet"/>
      <w:lvlText w:val="•"/>
      <w:lvlJc w:val="left"/>
      <w:pPr>
        <w:ind w:left="2069" w:hanging="198"/>
      </w:pPr>
      <w:rPr>
        <w:rFonts w:hint="default"/>
        <w:lang w:val="el-GR" w:eastAsia="en-US" w:bidi="ar-SA"/>
      </w:rPr>
    </w:lvl>
    <w:lvl w:ilvl="3" w:tplc="53D47AEE">
      <w:numFmt w:val="bullet"/>
      <w:lvlText w:val="•"/>
      <w:lvlJc w:val="left"/>
      <w:pPr>
        <w:ind w:left="2894" w:hanging="198"/>
      </w:pPr>
      <w:rPr>
        <w:rFonts w:hint="default"/>
        <w:lang w:val="el-GR" w:eastAsia="en-US" w:bidi="ar-SA"/>
      </w:rPr>
    </w:lvl>
    <w:lvl w:ilvl="4" w:tplc="7D1646E4">
      <w:numFmt w:val="bullet"/>
      <w:lvlText w:val="•"/>
      <w:lvlJc w:val="left"/>
      <w:pPr>
        <w:ind w:left="3719" w:hanging="198"/>
      </w:pPr>
      <w:rPr>
        <w:rFonts w:hint="default"/>
        <w:lang w:val="el-GR" w:eastAsia="en-US" w:bidi="ar-SA"/>
      </w:rPr>
    </w:lvl>
    <w:lvl w:ilvl="5" w:tplc="0AA6013E">
      <w:numFmt w:val="bullet"/>
      <w:lvlText w:val="•"/>
      <w:lvlJc w:val="left"/>
      <w:pPr>
        <w:ind w:left="4544" w:hanging="198"/>
      </w:pPr>
      <w:rPr>
        <w:rFonts w:hint="default"/>
        <w:lang w:val="el-GR" w:eastAsia="en-US" w:bidi="ar-SA"/>
      </w:rPr>
    </w:lvl>
    <w:lvl w:ilvl="6" w:tplc="14904B9A">
      <w:numFmt w:val="bullet"/>
      <w:lvlText w:val="•"/>
      <w:lvlJc w:val="left"/>
      <w:pPr>
        <w:ind w:left="5368" w:hanging="198"/>
      </w:pPr>
      <w:rPr>
        <w:rFonts w:hint="default"/>
        <w:lang w:val="el-GR" w:eastAsia="en-US" w:bidi="ar-SA"/>
      </w:rPr>
    </w:lvl>
    <w:lvl w:ilvl="7" w:tplc="D89ECE60">
      <w:numFmt w:val="bullet"/>
      <w:lvlText w:val="•"/>
      <w:lvlJc w:val="left"/>
      <w:pPr>
        <w:ind w:left="6193" w:hanging="198"/>
      </w:pPr>
      <w:rPr>
        <w:rFonts w:hint="default"/>
        <w:lang w:val="el-GR" w:eastAsia="en-US" w:bidi="ar-SA"/>
      </w:rPr>
    </w:lvl>
    <w:lvl w:ilvl="8" w:tplc="AE8E2D4A">
      <w:numFmt w:val="bullet"/>
      <w:lvlText w:val="•"/>
      <w:lvlJc w:val="left"/>
      <w:pPr>
        <w:ind w:left="7018" w:hanging="198"/>
      </w:pPr>
      <w:rPr>
        <w:rFonts w:hint="default"/>
        <w:lang w:val="el-GR" w:eastAsia="en-US" w:bidi="ar-SA"/>
      </w:rPr>
    </w:lvl>
  </w:abstractNum>
  <w:abstractNum w:abstractNumId="125" w15:restartNumberingAfterBreak="0">
    <w:nsid w:val="3DDF4216"/>
    <w:multiLevelType w:val="hybridMultilevel"/>
    <w:tmpl w:val="244E41DE"/>
    <w:lvl w:ilvl="0" w:tplc="67C0ACE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1DC67CC2">
      <w:numFmt w:val="bullet"/>
      <w:lvlText w:val="•"/>
      <w:lvlJc w:val="left"/>
      <w:pPr>
        <w:ind w:left="1591" w:hanging="221"/>
      </w:pPr>
      <w:rPr>
        <w:rFonts w:hint="default"/>
        <w:lang w:val="el-GR" w:eastAsia="en-US" w:bidi="ar-SA"/>
      </w:rPr>
    </w:lvl>
    <w:lvl w:ilvl="2" w:tplc="B0DA4E3E">
      <w:numFmt w:val="bullet"/>
      <w:lvlText w:val="•"/>
      <w:lvlJc w:val="left"/>
      <w:pPr>
        <w:ind w:left="2703" w:hanging="221"/>
      </w:pPr>
      <w:rPr>
        <w:rFonts w:hint="default"/>
        <w:lang w:val="el-GR" w:eastAsia="en-US" w:bidi="ar-SA"/>
      </w:rPr>
    </w:lvl>
    <w:lvl w:ilvl="3" w:tplc="0276E4AA">
      <w:numFmt w:val="bullet"/>
      <w:lvlText w:val="•"/>
      <w:lvlJc w:val="left"/>
      <w:pPr>
        <w:ind w:left="3815" w:hanging="221"/>
      </w:pPr>
      <w:rPr>
        <w:rFonts w:hint="default"/>
        <w:lang w:val="el-GR" w:eastAsia="en-US" w:bidi="ar-SA"/>
      </w:rPr>
    </w:lvl>
    <w:lvl w:ilvl="4" w:tplc="08FAD920">
      <w:numFmt w:val="bullet"/>
      <w:lvlText w:val="•"/>
      <w:lvlJc w:val="left"/>
      <w:pPr>
        <w:ind w:left="4927" w:hanging="221"/>
      </w:pPr>
      <w:rPr>
        <w:rFonts w:hint="default"/>
        <w:lang w:val="el-GR" w:eastAsia="en-US" w:bidi="ar-SA"/>
      </w:rPr>
    </w:lvl>
    <w:lvl w:ilvl="5" w:tplc="1AFC896E">
      <w:numFmt w:val="bullet"/>
      <w:lvlText w:val="•"/>
      <w:lvlJc w:val="left"/>
      <w:pPr>
        <w:ind w:left="6039" w:hanging="221"/>
      </w:pPr>
      <w:rPr>
        <w:rFonts w:hint="default"/>
        <w:lang w:val="el-GR" w:eastAsia="en-US" w:bidi="ar-SA"/>
      </w:rPr>
    </w:lvl>
    <w:lvl w:ilvl="6" w:tplc="B4300496">
      <w:numFmt w:val="bullet"/>
      <w:lvlText w:val="•"/>
      <w:lvlJc w:val="left"/>
      <w:pPr>
        <w:ind w:left="7151" w:hanging="221"/>
      </w:pPr>
      <w:rPr>
        <w:rFonts w:hint="default"/>
        <w:lang w:val="el-GR" w:eastAsia="en-US" w:bidi="ar-SA"/>
      </w:rPr>
    </w:lvl>
    <w:lvl w:ilvl="7" w:tplc="5F720D82">
      <w:numFmt w:val="bullet"/>
      <w:lvlText w:val="•"/>
      <w:lvlJc w:val="left"/>
      <w:pPr>
        <w:ind w:left="8263" w:hanging="221"/>
      </w:pPr>
      <w:rPr>
        <w:rFonts w:hint="default"/>
        <w:lang w:val="el-GR" w:eastAsia="en-US" w:bidi="ar-SA"/>
      </w:rPr>
    </w:lvl>
    <w:lvl w:ilvl="8" w:tplc="9C0ACBEA">
      <w:numFmt w:val="bullet"/>
      <w:lvlText w:val="•"/>
      <w:lvlJc w:val="left"/>
      <w:pPr>
        <w:ind w:left="9375" w:hanging="221"/>
      </w:pPr>
      <w:rPr>
        <w:rFonts w:hint="default"/>
        <w:lang w:val="el-GR" w:eastAsia="en-US" w:bidi="ar-SA"/>
      </w:rPr>
    </w:lvl>
  </w:abstractNum>
  <w:abstractNum w:abstractNumId="126" w15:restartNumberingAfterBreak="0">
    <w:nsid w:val="40E25608"/>
    <w:multiLevelType w:val="hybridMultilevel"/>
    <w:tmpl w:val="5CBE73D0"/>
    <w:lvl w:ilvl="0" w:tplc="7CF8D32E">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27E4E1F0">
      <w:numFmt w:val="bullet"/>
      <w:lvlText w:val="•"/>
      <w:lvlJc w:val="left"/>
      <w:pPr>
        <w:ind w:left="1601" w:hanging="361"/>
      </w:pPr>
      <w:rPr>
        <w:rFonts w:hint="default"/>
        <w:lang w:val="el-GR" w:eastAsia="en-US" w:bidi="ar-SA"/>
      </w:rPr>
    </w:lvl>
    <w:lvl w:ilvl="2" w:tplc="7628415A">
      <w:numFmt w:val="bullet"/>
      <w:lvlText w:val="•"/>
      <w:lvlJc w:val="left"/>
      <w:pPr>
        <w:ind w:left="2382" w:hanging="361"/>
      </w:pPr>
      <w:rPr>
        <w:rFonts w:hint="default"/>
        <w:lang w:val="el-GR" w:eastAsia="en-US" w:bidi="ar-SA"/>
      </w:rPr>
    </w:lvl>
    <w:lvl w:ilvl="3" w:tplc="8E8C139E">
      <w:numFmt w:val="bullet"/>
      <w:lvlText w:val="•"/>
      <w:lvlJc w:val="left"/>
      <w:pPr>
        <w:ind w:left="3164" w:hanging="361"/>
      </w:pPr>
      <w:rPr>
        <w:rFonts w:hint="default"/>
        <w:lang w:val="el-GR" w:eastAsia="en-US" w:bidi="ar-SA"/>
      </w:rPr>
    </w:lvl>
    <w:lvl w:ilvl="4" w:tplc="F6269F44">
      <w:numFmt w:val="bullet"/>
      <w:lvlText w:val="•"/>
      <w:lvlJc w:val="left"/>
      <w:pPr>
        <w:ind w:left="3945" w:hanging="361"/>
      </w:pPr>
      <w:rPr>
        <w:rFonts w:hint="default"/>
        <w:lang w:val="el-GR" w:eastAsia="en-US" w:bidi="ar-SA"/>
      </w:rPr>
    </w:lvl>
    <w:lvl w:ilvl="5" w:tplc="7D905D30">
      <w:numFmt w:val="bullet"/>
      <w:lvlText w:val="•"/>
      <w:lvlJc w:val="left"/>
      <w:pPr>
        <w:ind w:left="4727" w:hanging="361"/>
      </w:pPr>
      <w:rPr>
        <w:rFonts w:hint="default"/>
        <w:lang w:val="el-GR" w:eastAsia="en-US" w:bidi="ar-SA"/>
      </w:rPr>
    </w:lvl>
    <w:lvl w:ilvl="6" w:tplc="58FE729A">
      <w:numFmt w:val="bullet"/>
      <w:lvlText w:val="•"/>
      <w:lvlJc w:val="left"/>
      <w:pPr>
        <w:ind w:left="5508" w:hanging="361"/>
      </w:pPr>
      <w:rPr>
        <w:rFonts w:hint="default"/>
        <w:lang w:val="el-GR" w:eastAsia="en-US" w:bidi="ar-SA"/>
      </w:rPr>
    </w:lvl>
    <w:lvl w:ilvl="7" w:tplc="12BADF48">
      <w:numFmt w:val="bullet"/>
      <w:lvlText w:val="•"/>
      <w:lvlJc w:val="left"/>
      <w:pPr>
        <w:ind w:left="6289" w:hanging="361"/>
      </w:pPr>
      <w:rPr>
        <w:rFonts w:hint="default"/>
        <w:lang w:val="el-GR" w:eastAsia="en-US" w:bidi="ar-SA"/>
      </w:rPr>
    </w:lvl>
    <w:lvl w:ilvl="8" w:tplc="7D967446">
      <w:numFmt w:val="bullet"/>
      <w:lvlText w:val="•"/>
      <w:lvlJc w:val="left"/>
      <w:pPr>
        <w:ind w:left="7071" w:hanging="361"/>
      </w:pPr>
      <w:rPr>
        <w:rFonts w:hint="default"/>
        <w:lang w:val="el-GR" w:eastAsia="en-US" w:bidi="ar-SA"/>
      </w:rPr>
    </w:lvl>
  </w:abstractNum>
  <w:abstractNum w:abstractNumId="127" w15:restartNumberingAfterBreak="0">
    <w:nsid w:val="40F11DB2"/>
    <w:multiLevelType w:val="hybridMultilevel"/>
    <w:tmpl w:val="B778FE6E"/>
    <w:lvl w:ilvl="0" w:tplc="60E22572">
      <w:numFmt w:val="bullet"/>
      <w:lvlText w:val="-"/>
      <w:lvlJc w:val="left"/>
      <w:pPr>
        <w:ind w:left="79" w:hanging="276"/>
      </w:pPr>
      <w:rPr>
        <w:rFonts w:ascii="Calibri" w:eastAsia="Calibri" w:hAnsi="Calibri" w:cs="Calibri" w:hint="default"/>
        <w:b w:val="0"/>
        <w:bCs w:val="0"/>
        <w:i w:val="0"/>
        <w:iCs w:val="0"/>
        <w:spacing w:val="0"/>
        <w:w w:val="99"/>
        <w:sz w:val="20"/>
        <w:szCs w:val="20"/>
        <w:lang w:val="el-GR" w:eastAsia="en-US" w:bidi="ar-SA"/>
      </w:rPr>
    </w:lvl>
    <w:lvl w:ilvl="1" w:tplc="CBEEDE48">
      <w:numFmt w:val="bullet"/>
      <w:lvlText w:val="•"/>
      <w:lvlJc w:val="left"/>
      <w:pPr>
        <w:ind w:left="605" w:hanging="276"/>
      </w:pPr>
      <w:rPr>
        <w:rFonts w:hint="default"/>
        <w:lang w:val="el-GR" w:eastAsia="en-US" w:bidi="ar-SA"/>
      </w:rPr>
    </w:lvl>
    <w:lvl w:ilvl="2" w:tplc="EE3AA650">
      <w:numFmt w:val="bullet"/>
      <w:lvlText w:val="•"/>
      <w:lvlJc w:val="left"/>
      <w:pPr>
        <w:ind w:left="1130" w:hanging="276"/>
      </w:pPr>
      <w:rPr>
        <w:rFonts w:hint="default"/>
        <w:lang w:val="el-GR" w:eastAsia="en-US" w:bidi="ar-SA"/>
      </w:rPr>
    </w:lvl>
    <w:lvl w:ilvl="3" w:tplc="CBDAF9A6">
      <w:numFmt w:val="bullet"/>
      <w:lvlText w:val="•"/>
      <w:lvlJc w:val="left"/>
      <w:pPr>
        <w:ind w:left="1655" w:hanging="276"/>
      </w:pPr>
      <w:rPr>
        <w:rFonts w:hint="default"/>
        <w:lang w:val="el-GR" w:eastAsia="en-US" w:bidi="ar-SA"/>
      </w:rPr>
    </w:lvl>
    <w:lvl w:ilvl="4" w:tplc="0532C1D8">
      <w:numFmt w:val="bullet"/>
      <w:lvlText w:val="•"/>
      <w:lvlJc w:val="left"/>
      <w:pPr>
        <w:ind w:left="2180" w:hanging="276"/>
      </w:pPr>
      <w:rPr>
        <w:rFonts w:hint="default"/>
        <w:lang w:val="el-GR" w:eastAsia="en-US" w:bidi="ar-SA"/>
      </w:rPr>
    </w:lvl>
    <w:lvl w:ilvl="5" w:tplc="FB2A1720">
      <w:numFmt w:val="bullet"/>
      <w:lvlText w:val="•"/>
      <w:lvlJc w:val="left"/>
      <w:pPr>
        <w:ind w:left="2705" w:hanging="276"/>
      </w:pPr>
      <w:rPr>
        <w:rFonts w:hint="default"/>
        <w:lang w:val="el-GR" w:eastAsia="en-US" w:bidi="ar-SA"/>
      </w:rPr>
    </w:lvl>
    <w:lvl w:ilvl="6" w:tplc="A100231E">
      <w:numFmt w:val="bullet"/>
      <w:lvlText w:val="•"/>
      <w:lvlJc w:val="left"/>
      <w:pPr>
        <w:ind w:left="3230" w:hanging="276"/>
      </w:pPr>
      <w:rPr>
        <w:rFonts w:hint="default"/>
        <w:lang w:val="el-GR" w:eastAsia="en-US" w:bidi="ar-SA"/>
      </w:rPr>
    </w:lvl>
    <w:lvl w:ilvl="7" w:tplc="9B8E0DAE">
      <w:numFmt w:val="bullet"/>
      <w:lvlText w:val="•"/>
      <w:lvlJc w:val="left"/>
      <w:pPr>
        <w:ind w:left="3755" w:hanging="276"/>
      </w:pPr>
      <w:rPr>
        <w:rFonts w:hint="default"/>
        <w:lang w:val="el-GR" w:eastAsia="en-US" w:bidi="ar-SA"/>
      </w:rPr>
    </w:lvl>
    <w:lvl w:ilvl="8" w:tplc="3D2C4C24">
      <w:numFmt w:val="bullet"/>
      <w:lvlText w:val="•"/>
      <w:lvlJc w:val="left"/>
      <w:pPr>
        <w:ind w:left="4280" w:hanging="276"/>
      </w:pPr>
      <w:rPr>
        <w:rFonts w:hint="default"/>
        <w:lang w:val="el-GR" w:eastAsia="en-US" w:bidi="ar-SA"/>
      </w:rPr>
    </w:lvl>
  </w:abstractNum>
  <w:abstractNum w:abstractNumId="128" w15:restartNumberingAfterBreak="0">
    <w:nsid w:val="410E7E48"/>
    <w:multiLevelType w:val="hybridMultilevel"/>
    <w:tmpl w:val="AAE0EA20"/>
    <w:lvl w:ilvl="0" w:tplc="866A0A7E">
      <w:numFmt w:val="bullet"/>
      <w:lvlText w:val=""/>
      <w:lvlJc w:val="left"/>
      <w:pPr>
        <w:ind w:left="261" w:hanging="142"/>
      </w:pPr>
      <w:rPr>
        <w:rFonts w:ascii="Symbol" w:eastAsia="Symbol" w:hAnsi="Symbol" w:cs="Symbol" w:hint="default"/>
        <w:b w:val="0"/>
        <w:bCs w:val="0"/>
        <w:i w:val="0"/>
        <w:iCs w:val="0"/>
        <w:spacing w:val="0"/>
        <w:w w:val="99"/>
        <w:sz w:val="20"/>
        <w:szCs w:val="20"/>
        <w:lang w:val="el-GR" w:eastAsia="en-US" w:bidi="ar-SA"/>
      </w:rPr>
    </w:lvl>
    <w:lvl w:ilvl="1" w:tplc="F44EE0BE">
      <w:numFmt w:val="bullet"/>
      <w:lvlText w:val="•"/>
      <w:lvlJc w:val="left"/>
      <w:pPr>
        <w:ind w:left="741" w:hanging="142"/>
      </w:pPr>
      <w:rPr>
        <w:rFonts w:hint="default"/>
        <w:lang w:val="el-GR" w:eastAsia="en-US" w:bidi="ar-SA"/>
      </w:rPr>
    </w:lvl>
    <w:lvl w:ilvl="2" w:tplc="8822E23C">
      <w:numFmt w:val="bullet"/>
      <w:lvlText w:val="•"/>
      <w:lvlJc w:val="left"/>
      <w:pPr>
        <w:ind w:left="1223" w:hanging="142"/>
      </w:pPr>
      <w:rPr>
        <w:rFonts w:hint="default"/>
        <w:lang w:val="el-GR" w:eastAsia="en-US" w:bidi="ar-SA"/>
      </w:rPr>
    </w:lvl>
    <w:lvl w:ilvl="3" w:tplc="95C2CAE4">
      <w:numFmt w:val="bullet"/>
      <w:lvlText w:val="•"/>
      <w:lvlJc w:val="left"/>
      <w:pPr>
        <w:ind w:left="1705" w:hanging="142"/>
      </w:pPr>
      <w:rPr>
        <w:rFonts w:hint="default"/>
        <w:lang w:val="el-GR" w:eastAsia="en-US" w:bidi="ar-SA"/>
      </w:rPr>
    </w:lvl>
    <w:lvl w:ilvl="4" w:tplc="16D8A404">
      <w:numFmt w:val="bullet"/>
      <w:lvlText w:val="•"/>
      <w:lvlJc w:val="left"/>
      <w:pPr>
        <w:ind w:left="2187" w:hanging="142"/>
      </w:pPr>
      <w:rPr>
        <w:rFonts w:hint="default"/>
        <w:lang w:val="el-GR" w:eastAsia="en-US" w:bidi="ar-SA"/>
      </w:rPr>
    </w:lvl>
    <w:lvl w:ilvl="5" w:tplc="D13A33EC">
      <w:numFmt w:val="bullet"/>
      <w:lvlText w:val="•"/>
      <w:lvlJc w:val="left"/>
      <w:pPr>
        <w:ind w:left="2669" w:hanging="142"/>
      </w:pPr>
      <w:rPr>
        <w:rFonts w:hint="default"/>
        <w:lang w:val="el-GR" w:eastAsia="en-US" w:bidi="ar-SA"/>
      </w:rPr>
    </w:lvl>
    <w:lvl w:ilvl="6" w:tplc="591A9044">
      <w:numFmt w:val="bullet"/>
      <w:lvlText w:val="•"/>
      <w:lvlJc w:val="left"/>
      <w:pPr>
        <w:ind w:left="3150" w:hanging="142"/>
      </w:pPr>
      <w:rPr>
        <w:rFonts w:hint="default"/>
        <w:lang w:val="el-GR" w:eastAsia="en-US" w:bidi="ar-SA"/>
      </w:rPr>
    </w:lvl>
    <w:lvl w:ilvl="7" w:tplc="1DBAC588">
      <w:numFmt w:val="bullet"/>
      <w:lvlText w:val="•"/>
      <w:lvlJc w:val="left"/>
      <w:pPr>
        <w:ind w:left="3632" w:hanging="142"/>
      </w:pPr>
      <w:rPr>
        <w:rFonts w:hint="default"/>
        <w:lang w:val="el-GR" w:eastAsia="en-US" w:bidi="ar-SA"/>
      </w:rPr>
    </w:lvl>
    <w:lvl w:ilvl="8" w:tplc="69D2FD08">
      <w:numFmt w:val="bullet"/>
      <w:lvlText w:val="•"/>
      <w:lvlJc w:val="left"/>
      <w:pPr>
        <w:ind w:left="4114" w:hanging="142"/>
      </w:pPr>
      <w:rPr>
        <w:rFonts w:hint="default"/>
        <w:lang w:val="el-GR" w:eastAsia="en-US" w:bidi="ar-SA"/>
      </w:rPr>
    </w:lvl>
  </w:abstractNum>
  <w:abstractNum w:abstractNumId="129" w15:restartNumberingAfterBreak="0">
    <w:nsid w:val="41192E02"/>
    <w:multiLevelType w:val="hybridMultilevel"/>
    <w:tmpl w:val="88046664"/>
    <w:lvl w:ilvl="0" w:tplc="A96056F8">
      <w:numFmt w:val="bullet"/>
      <w:lvlText w:val=""/>
      <w:lvlJc w:val="left"/>
      <w:pPr>
        <w:ind w:left="254" w:hanging="142"/>
      </w:pPr>
      <w:rPr>
        <w:rFonts w:ascii="Symbol" w:eastAsia="Symbol" w:hAnsi="Symbol" w:cs="Symbol" w:hint="default"/>
        <w:b w:val="0"/>
        <w:bCs w:val="0"/>
        <w:i w:val="0"/>
        <w:iCs w:val="0"/>
        <w:spacing w:val="0"/>
        <w:w w:val="99"/>
        <w:sz w:val="20"/>
        <w:szCs w:val="20"/>
        <w:lang w:val="el-GR" w:eastAsia="en-US" w:bidi="ar-SA"/>
      </w:rPr>
    </w:lvl>
    <w:lvl w:ilvl="1" w:tplc="F98ADF20">
      <w:numFmt w:val="bullet"/>
      <w:lvlText w:val="•"/>
      <w:lvlJc w:val="left"/>
      <w:pPr>
        <w:ind w:left="712" w:hanging="142"/>
      </w:pPr>
      <w:rPr>
        <w:rFonts w:hint="default"/>
        <w:lang w:val="el-GR" w:eastAsia="en-US" w:bidi="ar-SA"/>
      </w:rPr>
    </w:lvl>
    <w:lvl w:ilvl="2" w:tplc="48E60D08">
      <w:numFmt w:val="bullet"/>
      <w:lvlText w:val="•"/>
      <w:lvlJc w:val="left"/>
      <w:pPr>
        <w:ind w:left="1164" w:hanging="142"/>
      </w:pPr>
      <w:rPr>
        <w:rFonts w:hint="default"/>
        <w:lang w:val="el-GR" w:eastAsia="en-US" w:bidi="ar-SA"/>
      </w:rPr>
    </w:lvl>
    <w:lvl w:ilvl="3" w:tplc="4EAEC5E8">
      <w:numFmt w:val="bullet"/>
      <w:lvlText w:val="•"/>
      <w:lvlJc w:val="left"/>
      <w:pPr>
        <w:ind w:left="1617" w:hanging="142"/>
      </w:pPr>
      <w:rPr>
        <w:rFonts w:hint="default"/>
        <w:lang w:val="el-GR" w:eastAsia="en-US" w:bidi="ar-SA"/>
      </w:rPr>
    </w:lvl>
    <w:lvl w:ilvl="4" w:tplc="CEC4C5D6">
      <w:numFmt w:val="bullet"/>
      <w:lvlText w:val="•"/>
      <w:lvlJc w:val="left"/>
      <w:pPr>
        <w:ind w:left="2069" w:hanging="142"/>
      </w:pPr>
      <w:rPr>
        <w:rFonts w:hint="default"/>
        <w:lang w:val="el-GR" w:eastAsia="en-US" w:bidi="ar-SA"/>
      </w:rPr>
    </w:lvl>
    <w:lvl w:ilvl="5" w:tplc="24ECC034">
      <w:numFmt w:val="bullet"/>
      <w:lvlText w:val="•"/>
      <w:lvlJc w:val="left"/>
      <w:pPr>
        <w:ind w:left="2522" w:hanging="142"/>
      </w:pPr>
      <w:rPr>
        <w:rFonts w:hint="default"/>
        <w:lang w:val="el-GR" w:eastAsia="en-US" w:bidi="ar-SA"/>
      </w:rPr>
    </w:lvl>
    <w:lvl w:ilvl="6" w:tplc="1CD8CD64">
      <w:numFmt w:val="bullet"/>
      <w:lvlText w:val="•"/>
      <w:lvlJc w:val="left"/>
      <w:pPr>
        <w:ind w:left="2974" w:hanging="142"/>
      </w:pPr>
      <w:rPr>
        <w:rFonts w:hint="default"/>
        <w:lang w:val="el-GR" w:eastAsia="en-US" w:bidi="ar-SA"/>
      </w:rPr>
    </w:lvl>
    <w:lvl w:ilvl="7" w:tplc="188E5FDA">
      <w:numFmt w:val="bullet"/>
      <w:lvlText w:val="•"/>
      <w:lvlJc w:val="left"/>
      <w:pPr>
        <w:ind w:left="3426" w:hanging="142"/>
      </w:pPr>
      <w:rPr>
        <w:rFonts w:hint="default"/>
        <w:lang w:val="el-GR" w:eastAsia="en-US" w:bidi="ar-SA"/>
      </w:rPr>
    </w:lvl>
    <w:lvl w:ilvl="8" w:tplc="CAD62550">
      <w:numFmt w:val="bullet"/>
      <w:lvlText w:val="•"/>
      <w:lvlJc w:val="left"/>
      <w:pPr>
        <w:ind w:left="3879" w:hanging="142"/>
      </w:pPr>
      <w:rPr>
        <w:rFonts w:hint="default"/>
        <w:lang w:val="el-GR" w:eastAsia="en-US" w:bidi="ar-SA"/>
      </w:rPr>
    </w:lvl>
  </w:abstractNum>
  <w:abstractNum w:abstractNumId="130" w15:restartNumberingAfterBreak="0">
    <w:nsid w:val="41231433"/>
    <w:multiLevelType w:val="hybridMultilevel"/>
    <w:tmpl w:val="54E0843A"/>
    <w:lvl w:ilvl="0" w:tplc="28A4641A">
      <w:numFmt w:val="bullet"/>
      <w:lvlText w:val=""/>
      <w:lvlJc w:val="left"/>
      <w:pPr>
        <w:ind w:left="974" w:hanging="426"/>
      </w:pPr>
      <w:rPr>
        <w:rFonts w:ascii="Symbol" w:eastAsia="Symbol" w:hAnsi="Symbol" w:cs="Symbol" w:hint="default"/>
        <w:b w:val="0"/>
        <w:bCs w:val="0"/>
        <w:i w:val="0"/>
        <w:iCs w:val="0"/>
        <w:spacing w:val="0"/>
        <w:w w:val="100"/>
        <w:sz w:val="22"/>
        <w:szCs w:val="22"/>
        <w:lang w:val="el-GR" w:eastAsia="en-US" w:bidi="ar-SA"/>
      </w:rPr>
    </w:lvl>
    <w:lvl w:ilvl="1" w:tplc="B10C9B96">
      <w:numFmt w:val="bullet"/>
      <w:lvlText w:val="•"/>
      <w:lvlJc w:val="left"/>
      <w:pPr>
        <w:ind w:left="2041" w:hanging="426"/>
      </w:pPr>
      <w:rPr>
        <w:rFonts w:hint="default"/>
        <w:lang w:val="el-GR" w:eastAsia="en-US" w:bidi="ar-SA"/>
      </w:rPr>
    </w:lvl>
    <w:lvl w:ilvl="2" w:tplc="75026D2A">
      <w:numFmt w:val="bullet"/>
      <w:lvlText w:val="•"/>
      <w:lvlJc w:val="left"/>
      <w:pPr>
        <w:ind w:left="3103" w:hanging="426"/>
      </w:pPr>
      <w:rPr>
        <w:rFonts w:hint="default"/>
        <w:lang w:val="el-GR" w:eastAsia="en-US" w:bidi="ar-SA"/>
      </w:rPr>
    </w:lvl>
    <w:lvl w:ilvl="3" w:tplc="84949B42">
      <w:numFmt w:val="bullet"/>
      <w:lvlText w:val="•"/>
      <w:lvlJc w:val="left"/>
      <w:pPr>
        <w:ind w:left="4165" w:hanging="426"/>
      </w:pPr>
      <w:rPr>
        <w:rFonts w:hint="default"/>
        <w:lang w:val="el-GR" w:eastAsia="en-US" w:bidi="ar-SA"/>
      </w:rPr>
    </w:lvl>
    <w:lvl w:ilvl="4" w:tplc="CFD6BD3E">
      <w:numFmt w:val="bullet"/>
      <w:lvlText w:val="•"/>
      <w:lvlJc w:val="left"/>
      <w:pPr>
        <w:ind w:left="5227" w:hanging="426"/>
      </w:pPr>
      <w:rPr>
        <w:rFonts w:hint="default"/>
        <w:lang w:val="el-GR" w:eastAsia="en-US" w:bidi="ar-SA"/>
      </w:rPr>
    </w:lvl>
    <w:lvl w:ilvl="5" w:tplc="AE2A0F5C">
      <w:numFmt w:val="bullet"/>
      <w:lvlText w:val="•"/>
      <w:lvlJc w:val="left"/>
      <w:pPr>
        <w:ind w:left="6289" w:hanging="426"/>
      </w:pPr>
      <w:rPr>
        <w:rFonts w:hint="default"/>
        <w:lang w:val="el-GR" w:eastAsia="en-US" w:bidi="ar-SA"/>
      </w:rPr>
    </w:lvl>
    <w:lvl w:ilvl="6" w:tplc="98B498CC">
      <w:numFmt w:val="bullet"/>
      <w:lvlText w:val="•"/>
      <w:lvlJc w:val="left"/>
      <w:pPr>
        <w:ind w:left="7351" w:hanging="426"/>
      </w:pPr>
      <w:rPr>
        <w:rFonts w:hint="default"/>
        <w:lang w:val="el-GR" w:eastAsia="en-US" w:bidi="ar-SA"/>
      </w:rPr>
    </w:lvl>
    <w:lvl w:ilvl="7" w:tplc="351CEF92">
      <w:numFmt w:val="bullet"/>
      <w:lvlText w:val="•"/>
      <w:lvlJc w:val="left"/>
      <w:pPr>
        <w:ind w:left="8413" w:hanging="426"/>
      </w:pPr>
      <w:rPr>
        <w:rFonts w:hint="default"/>
        <w:lang w:val="el-GR" w:eastAsia="en-US" w:bidi="ar-SA"/>
      </w:rPr>
    </w:lvl>
    <w:lvl w:ilvl="8" w:tplc="45985ED8">
      <w:numFmt w:val="bullet"/>
      <w:lvlText w:val="•"/>
      <w:lvlJc w:val="left"/>
      <w:pPr>
        <w:ind w:left="9475" w:hanging="426"/>
      </w:pPr>
      <w:rPr>
        <w:rFonts w:hint="default"/>
        <w:lang w:val="el-GR" w:eastAsia="en-US" w:bidi="ar-SA"/>
      </w:rPr>
    </w:lvl>
  </w:abstractNum>
  <w:abstractNum w:abstractNumId="131" w15:restartNumberingAfterBreak="0">
    <w:nsid w:val="42310572"/>
    <w:multiLevelType w:val="hybridMultilevel"/>
    <w:tmpl w:val="034485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2" w15:restartNumberingAfterBreak="0">
    <w:nsid w:val="426F51D6"/>
    <w:multiLevelType w:val="hybridMultilevel"/>
    <w:tmpl w:val="89842F6A"/>
    <w:lvl w:ilvl="0" w:tplc="618498A8">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CC30F568">
      <w:numFmt w:val="bullet"/>
      <w:lvlText w:val="•"/>
      <w:lvlJc w:val="left"/>
      <w:pPr>
        <w:ind w:left="1569" w:hanging="361"/>
      </w:pPr>
      <w:rPr>
        <w:rFonts w:hint="default"/>
        <w:lang w:val="el-GR" w:eastAsia="en-US" w:bidi="ar-SA"/>
      </w:rPr>
    </w:lvl>
    <w:lvl w:ilvl="2" w:tplc="552E4B98">
      <w:numFmt w:val="bullet"/>
      <w:lvlText w:val="•"/>
      <w:lvlJc w:val="left"/>
      <w:pPr>
        <w:ind w:left="2339" w:hanging="361"/>
      </w:pPr>
      <w:rPr>
        <w:rFonts w:hint="default"/>
        <w:lang w:val="el-GR" w:eastAsia="en-US" w:bidi="ar-SA"/>
      </w:rPr>
    </w:lvl>
    <w:lvl w:ilvl="3" w:tplc="9104E39C">
      <w:numFmt w:val="bullet"/>
      <w:lvlText w:val="•"/>
      <w:lvlJc w:val="left"/>
      <w:pPr>
        <w:ind w:left="3109" w:hanging="361"/>
      </w:pPr>
      <w:rPr>
        <w:rFonts w:hint="default"/>
        <w:lang w:val="el-GR" w:eastAsia="en-US" w:bidi="ar-SA"/>
      </w:rPr>
    </w:lvl>
    <w:lvl w:ilvl="4" w:tplc="53264474">
      <w:numFmt w:val="bullet"/>
      <w:lvlText w:val="•"/>
      <w:lvlJc w:val="left"/>
      <w:pPr>
        <w:ind w:left="3879" w:hanging="361"/>
      </w:pPr>
      <w:rPr>
        <w:rFonts w:hint="default"/>
        <w:lang w:val="el-GR" w:eastAsia="en-US" w:bidi="ar-SA"/>
      </w:rPr>
    </w:lvl>
    <w:lvl w:ilvl="5" w:tplc="6E5E853E">
      <w:numFmt w:val="bullet"/>
      <w:lvlText w:val="•"/>
      <w:lvlJc w:val="left"/>
      <w:pPr>
        <w:ind w:left="4649" w:hanging="361"/>
      </w:pPr>
      <w:rPr>
        <w:rFonts w:hint="default"/>
        <w:lang w:val="el-GR" w:eastAsia="en-US" w:bidi="ar-SA"/>
      </w:rPr>
    </w:lvl>
    <w:lvl w:ilvl="6" w:tplc="FE5CDADA">
      <w:numFmt w:val="bullet"/>
      <w:lvlText w:val="•"/>
      <w:lvlJc w:val="left"/>
      <w:pPr>
        <w:ind w:left="5418" w:hanging="361"/>
      </w:pPr>
      <w:rPr>
        <w:rFonts w:hint="default"/>
        <w:lang w:val="el-GR" w:eastAsia="en-US" w:bidi="ar-SA"/>
      </w:rPr>
    </w:lvl>
    <w:lvl w:ilvl="7" w:tplc="8C76F7A8">
      <w:numFmt w:val="bullet"/>
      <w:lvlText w:val="•"/>
      <w:lvlJc w:val="left"/>
      <w:pPr>
        <w:ind w:left="6188" w:hanging="361"/>
      </w:pPr>
      <w:rPr>
        <w:rFonts w:hint="default"/>
        <w:lang w:val="el-GR" w:eastAsia="en-US" w:bidi="ar-SA"/>
      </w:rPr>
    </w:lvl>
    <w:lvl w:ilvl="8" w:tplc="B18A70E0">
      <w:numFmt w:val="bullet"/>
      <w:lvlText w:val="•"/>
      <w:lvlJc w:val="left"/>
      <w:pPr>
        <w:ind w:left="6958" w:hanging="361"/>
      </w:pPr>
      <w:rPr>
        <w:rFonts w:hint="default"/>
        <w:lang w:val="el-GR" w:eastAsia="en-US" w:bidi="ar-SA"/>
      </w:rPr>
    </w:lvl>
  </w:abstractNum>
  <w:abstractNum w:abstractNumId="133" w15:restartNumberingAfterBreak="0">
    <w:nsid w:val="43E72753"/>
    <w:multiLevelType w:val="hybridMultilevel"/>
    <w:tmpl w:val="BE427048"/>
    <w:lvl w:ilvl="0" w:tplc="0AD6FD94">
      <w:numFmt w:val="bullet"/>
      <w:lvlText w:val=""/>
      <w:lvlJc w:val="left"/>
      <w:pPr>
        <w:ind w:left="828" w:hanging="360"/>
      </w:pPr>
      <w:rPr>
        <w:rFonts w:ascii="Symbol" w:eastAsia="Symbol" w:hAnsi="Symbol" w:cs="Symbol" w:hint="default"/>
        <w:b w:val="0"/>
        <w:bCs w:val="0"/>
        <w:i w:val="0"/>
        <w:iCs w:val="0"/>
        <w:spacing w:val="0"/>
        <w:w w:val="99"/>
        <w:sz w:val="20"/>
        <w:szCs w:val="20"/>
        <w:lang w:val="el-GR" w:eastAsia="en-US" w:bidi="ar-SA"/>
      </w:rPr>
    </w:lvl>
    <w:lvl w:ilvl="1" w:tplc="B4C0A5CA">
      <w:numFmt w:val="bullet"/>
      <w:lvlText w:val="•"/>
      <w:lvlJc w:val="left"/>
      <w:pPr>
        <w:ind w:left="1285" w:hanging="360"/>
      </w:pPr>
      <w:rPr>
        <w:rFonts w:hint="default"/>
        <w:lang w:val="el-GR" w:eastAsia="en-US" w:bidi="ar-SA"/>
      </w:rPr>
    </w:lvl>
    <w:lvl w:ilvl="2" w:tplc="E7A2ECDA">
      <w:numFmt w:val="bullet"/>
      <w:lvlText w:val="•"/>
      <w:lvlJc w:val="left"/>
      <w:pPr>
        <w:ind w:left="1750" w:hanging="360"/>
      </w:pPr>
      <w:rPr>
        <w:rFonts w:hint="default"/>
        <w:lang w:val="el-GR" w:eastAsia="en-US" w:bidi="ar-SA"/>
      </w:rPr>
    </w:lvl>
    <w:lvl w:ilvl="3" w:tplc="077A0EA8">
      <w:numFmt w:val="bullet"/>
      <w:lvlText w:val="•"/>
      <w:lvlJc w:val="left"/>
      <w:pPr>
        <w:ind w:left="2215" w:hanging="360"/>
      </w:pPr>
      <w:rPr>
        <w:rFonts w:hint="default"/>
        <w:lang w:val="el-GR" w:eastAsia="en-US" w:bidi="ar-SA"/>
      </w:rPr>
    </w:lvl>
    <w:lvl w:ilvl="4" w:tplc="B2202B5E">
      <w:numFmt w:val="bullet"/>
      <w:lvlText w:val="•"/>
      <w:lvlJc w:val="left"/>
      <w:pPr>
        <w:ind w:left="2680" w:hanging="360"/>
      </w:pPr>
      <w:rPr>
        <w:rFonts w:hint="default"/>
        <w:lang w:val="el-GR" w:eastAsia="en-US" w:bidi="ar-SA"/>
      </w:rPr>
    </w:lvl>
    <w:lvl w:ilvl="5" w:tplc="367A7180">
      <w:numFmt w:val="bullet"/>
      <w:lvlText w:val="•"/>
      <w:lvlJc w:val="left"/>
      <w:pPr>
        <w:ind w:left="3146" w:hanging="360"/>
      </w:pPr>
      <w:rPr>
        <w:rFonts w:hint="default"/>
        <w:lang w:val="el-GR" w:eastAsia="en-US" w:bidi="ar-SA"/>
      </w:rPr>
    </w:lvl>
    <w:lvl w:ilvl="6" w:tplc="CECE6B9A">
      <w:numFmt w:val="bullet"/>
      <w:lvlText w:val="•"/>
      <w:lvlJc w:val="left"/>
      <w:pPr>
        <w:ind w:left="3611" w:hanging="360"/>
      </w:pPr>
      <w:rPr>
        <w:rFonts w:hint="default"/>
        <w:lang w:val="el-GR" w:eastAsia="en-US" w:bidi="ar-SA"/>
      </w:rPr>
    </w:lvl>
    <w:lvl w:ilvl="7" w:tplc="4D0E65CC">
      <w:numFmt w:val="bullet"/>
      <w:lvlText w:val="•"/>
      <w:lvlJc w:val="left"/>
      <w:pPr>
        <w:ind w:left="4076" w:hanging="360"/>
      </w:pPr>
      <w:rPr>
        <w:rFonts w:hint="default"/>
        <w:lang w:val="el-GR" w:eastAsia="en-US" w:bidi="ar-SA"/>
      </w:rPr>
    </w:lvl>
    <w:lvl w:ilvl="8" w:tplc="9C7247E8">
      <w:numFmt w:val="bullet"/>
      <w:lvlText w:val="•"/>
      <w:lvlJc w:val="left"/>
      <w:pPr>
        <w:ind w:left="4541" w:hanging="360"/>
      </w:pPr>
      <w:rPr>
        <w:rFonts w:hint="default"/>
        <w:lang w:val="el-GR" w:eastAsia="en-US" w:bidi="ar-SA"/>
      </w:rPr>
    </w:lvl>
  </w:abstractNum>
  <w:abstractNum w:abstractNumId="134" w15:restartNumberingAfterBreak="0">
    <w:nsid w:val="441F20C2"/>
    <w:multiLevelType w:val="hybridMultilevel"/>
    <w:tmpl w:val="B89E2A96"/>
    <w:lvl w:ilvl="0" w:tplc="3B4AEFC4">
      <w:numFmt w:val="bullet"/>
      <w:lvlText w:val=""/>
      <w:lvlJc w:val="left"/>
      <w:pPr>
        <w:ind w:left="518" w:hanging="411"/>
      </w:pPr>
      <w:rPr>
        <w:rFonts w:ascii="Symbol" w:eastAsia="Symbol" w:hAnsi="Symbol" w:cs="Symbol" w:hint="default"/>
        <w:b w:val="0"/>
        <w:bCs w:val="0"/>
        <w:i w:val="0"/>
        <w:iCs w:val="0"/>
        <w:spacing w:val="0"/>
        <w:w w:val="99"/>
        <w:sz w:val="20"/>
        <w:szCs w:val="20"/>
        <w:lang w:val="el-GR" w:eastAsia="en-US" w:bidi="ar-SA"/>
      </w:rPr>
    </w:lvl>
    <w:lvl w:ilvl="1" w:tplc="F346448A">
      <w:numFmt w:val="bullet"/>
      <w:lvlText w:val="•"/>
      <w:lvlJc w:val="left"/>
      <w:pPr>
        <w:ind w:left="1001" w:hanging="411"/>
      </w:pPr>
      <w:rPr>
        <w:rFonts w:hint="default"/>
        <w:lang w:val="el-GR" w:eastAsia="en-US" w:bidi="ar-SA"/>
      </w:rPr>
    </w:lvl>
    <w:lvl w:ilvl="2" w:tplc="BA421EB2">
      <w:numFmt w:val="bullet"/>
      <w:lvlText w:val="•"/>
      <w:lvlJc w:val="left"/>
      <w:pPr>
        <w:ind w:left="1482" w:hanging="411"/>
      </w:pPr>
      <w:rPr>
        <w:rFonts w:hint="default"/>
        <w:lang w:val="el-GR" w:eastAsia="en-US" w:bidi="ar-SA"/>
      </w:rPr>
    </w:lvl>
    <w:lvl w:ilvl="3" w:tplc="080CFCA2">
      <w:numFmt w:val="bullet"/>
      <w:lvlText w:val="•"/>
      <w:lvlJc w:val="left"/>
      <w:pPr>
        <w:ind w:left="1963" w:hanging="411"/>
      </w:pPr>
      <w:rPr>
        <w:rFonts w:hint="default"/>
        <w:lang w:val="el-GR" w:eastAsia="en-US" w:bidi="ar-SA"/>
      </w:rPr>
    </w:lvl>
    <w:lvl w:ilvl="4" w:tplc="9A16EB9A">
      <w:numFmt w:val="bullet"/>
      <w:lvlText w:val="•"/>
      <w:lvlJc w:val="left"/>
      <w:pPr>
        <w:ind w:left="2444" w:hanging="411"/>
      </w:pPr>
      <w:rPr>
        <w:rFonts w:hint="default"/>
        <w:lang w:val="el-GR" w:eastAsia="en-US" w:bidi="ar-SA"/>
      </w:rPr>
    </w:lvl>
    <w:lvl w:ilvl="5" w:tplc="FE2C9278">
      <w:numFmt w:val="bullet"/>
      <w:lvlText w:val="•"/>
      <w:lvlJc w:val="left"/>
      <w:pPr>
        <w:ind w:left="2925" w:hanging="411"/>
      </w:pPr>
      <w:rPr>
        <w:rFonts w:hint="default"/>
        <w:lang w:val="el-GR" w:eastAsia="en-US" w:bidi="ar-SA"/>
      </w:rPr>
    </w:lvl>
    <w:lvl w:ilvl="6" w:tplc="AAF609F0">
      <w:numFmt w:val="bullet"/>
      <w:lvlText w:val="•"/>
      <w:lvlJc w:val="left"/>
      <w:pPr>
        <w:ind w:left="3406" w:hanging="411"/>
      </w:pPr>
      <w:rPr>
        <w:rFonts w:hint="default"/>
        <w:lang w:val="el-GR" w:eastAsia="en-US" w:bidi="ar-SA"/>
      </w:rPr>
    </w:lvl>
    <w:lvl w:ilvl="7" w:tplc="89DA137A">
      <w:numFmt w:val="bullet"/>
      <w:lvlText w:val="•"/>
      <w:lvlJc w:val="left"/>
      <w:pPr>
        <w:ind w:left="3887" w:hanging="411"/>
      </w:pPr>
      <w:rPr>
        <w:rFonts w:hint="default"/>
        <w:lang w:val="el-GR" w:eastAsia="en-US" w:bidi="ar-SA"/>
      </w:rPr>
    </w:lvl>
    <w:lvl w:ilvl="8" w:tplc="A32A1D30">
      <w:numFmt w:val="bullet"/>
      <w:lvlText w:val="•"/>
      <w:lvlJc w:val="left"/>
      <w:pPr>
        <w:ind w:left="4368" w:hanging="411"/>
      </w:pPr>
      <w:rPr>
        <w:rFonts w:hint="default"/>
        <w:lang w:val="el-GR" w:eastAsia="en-US" w:bidi="ar-SA"/>
      </w:rPr>
    </w:lvl>
  </w:abstractNum>
  <w:abstractNum w:abstractNumId="135" w15:restartNumberingAfterBreak="0">
    <w:nsid w:val="442F0A48"/>
    <w:multiLevelType w:val="hybridMultilevel"/>
    <w:tmpl w:val="1870EBE0"/>
    <w:lvl w:ilvl="0" w:tplc="96FCC9A2">
      <w:start w:val="1"/>
      <w:numFmt w:val="decimal"/>
      <w:lvlText w:val="%1."/>
      <w:lvlJc w:val="left"/>
      <w:pPr>
        <w:ind w:left="487" w:hanging="221"/>
      </w:pPr>
      <w:rPr>
        <w:rFonts w:ascii="Calibri" w:eastAsia="Calibri" w:hAnsi="Calibri" w:cs="Calibri" w:hint="default"/>
        <w:b/>
        <w:bCs/>
        <w:i w:val="0"/>
        <w:iCs w:val="0"/>
        <w:spacing w:val="0"/>
        <w:w w:val="88"/>
        <w:sz w:val="22"/>
        <w:szCs w:val="22"/>
        <w:lang w:val="el-GR" w:eastAsia="en-US" w:bidi="ar-SA"/>
      </w:rPr>
    </w:lvl>
    <w:lvl w:ilvl="1" w:tplc="CB9EF7B6">
      <w:numFmt w:val="bullet"/>
      <w:lvlText w:val="•"/>
      <w:lvlJc w:val="left"/>
      <w:pPr>
        <w:ind w:left="1591" w:hanging="221"/>
      </w:pPr>
      <w:rPr>
        <w:rFonts w:hint="default"/>
        <w:lang w:val="el-GR" w:eastAsia="en-US" w:bidi="ar-SA"/>
      </w:rPr>
    </w:lvl>
    <w:lvl w:ilvl="2" w:tplc="B6A672F4">
      <w:numFmt w:val="bullet"/>
      <w:lvlText w:val="•"/>
      <w:lvlJc w:val="left"/>
      <w:pPr>
        <w:ind w:left="2703" w:hanging="221"/>
      </w:pPr>
      <w:rPr>
        <w:rFonts w:hint="default"/>
        <w:lang w:val="el-GR" w:eastAsia="en-US" w:bidi="ar-SA"/>
      </w:rPr>
    </w:lvl>
    <w:lvl w:ilvl="3" w:tplc="60703C7C">
      <w:numFmt w:val="bullet"/>
      <w:lvlText w:val="•"/>
      <w:lvlJc w:val="left"/>
      <w:pPr>
        <w:ind w:left="3815" w:hanging="221"/>
      </w:pPr>
      <w:rPr>
        <w:rFonts w:hint="default"/>
        <w:lang w:val="el-GR" w:eastAsia="en-US" w:bidi="ar-SA"/>
      </w:rPr>
    </w:lvl>
    <w:lvl w:ilvl="4" w:tplc="DE641D58">
      <w:numFmt w:val="bullet"/>
      <w:lvlText w:val="•"/>
      <w:lvlJc w:val="left"/>
      <w:pPr>
        <w:ind w:left="4927" w:hanging="221"/>
      </w:pPr>
      <w:rPr>
        <w:rFonts w:hint="default"/>
        <w:lang w:val="el-GR" w:eastAsia="en-US" w:bidi="ar-SA"/>
      </w:rPr>
    </w:lvl>
    <w:lvl w:ilvl="5" w:tplc="4266D7D0">
      <w:numFmt w:val="bullet"/>
      <w:lvlText w:val="•"/>
      <w:lvlJc w:val="left"/>
      <w:pPr>
        <w:ind w:left="6039" w:hanging="221"/>
      </w:pPr>
      <w:rPr>
        <w:rFonts w:hint="default"/>
        <w:lang w:val="el-GR" w:eastAsia="en-US" w:bidi="ar-SA"/>
      </w:rPr>
    </w:lvl>
    <w:lvl w:ilvl="6" w:tplc="CAB643B4">
      <w:numFmt w:val="bullet"/>
      <w:lvlText w:val="•"/>
      <w:lvlJc w:val="left"/>
      <w:pPr>
        <w:ind w:left="7151" w:hanging="221"/>
      </w:pPr>
      <w:rPr>
        <w:rFonts w:hint="default"/>
        <w:lang w:val="el-GR" w:eastAsia="en-US" w:bidi="ar-SA"/>
      </w:rPr>
    </w:lvl>
    <w:lvl w:ilvl="7" w:tplc="A42CD660">
      <w:numFmt w:val="bullet"/>
      <w:lvlText w:val="•"/>
      <w:lvlJc w:val="left"/>
      <w:pPr>
        <w:ind w:left="8263" w:hanging="221"/>
      </w:pPr>
      <w:rPr>
        <w:rFonts w:hint="default"/>
        <w:lang w:val="el-GR" w:eastAsia="en-US" w:bidi="ar-SA"/>
      </w:rPr>
    </w:lvl>
    <w:lvl w:ilvl="8" w:tplc="E24283CE">
      <w:numFmt w:val="bullet"/>
      <w:lvlText w:val="•"/>
      <w:lvlJc w:val="left"/>
      <w:pPr>
        <w:ind w:left="9375" w:hanging="221"/>
      </w:pPr>
      <w:rPr>
        <w:rFonts w:hint="default"/>
        <w:lang w:val="el-GR" w:eastAsia="en-US" w:bidi="ar-SA"/>
      </w:rPr>
    </w:lvl>
  </w:abstractNum>
  <w:abstractNum w:abstractNumId="136" w15:restartNumberingAfterBreak="0">
    <w:nsid w:val="445D632B"/>
    <w:multiLevelType w:val="hybridMultilevel"/>
    <w:tmpl w:val="6D780104"/>
    <w:lvl w:ilvl="0" w:tplc="3A5EB13A">
      <w:numFmt w:val="bullet"/>
      <w:lvlText w:val=""/>
      <w:lvlJc w:val="left"/>
      <w:pPr>
        <w:ind w:left="280" w:hanging="202"/>
      </w:pPr>
      <w:rPr>
        <w:rFonts w:ascii="Symbol" w:eastAsia="Symbol" w:hAnsi="Symbol" w:cs="Symbol" w:hint="default"/>
        <w:b w:val="0"/>
        <w:bCs w:val="0"/>
        <w:i w:val="0"/>
        <w:iCs w:val="0"/>
        <w:spacing w:val="0"/>
        <w:w w:val="99"/>
        <w:sz w:val="20"/>
        <w:szCs w:val="20"/>
        <w:lang w:val="el-GR" w:eastAsia="en-US" w:bidi="ar-SA"/>
      </w:rPr>
    </w:lvl>
    <w:lvl w:ilvl="1" w:tplc="7C040B26">
      <w:numFmt w:val="bullet"/>
      <w:lvlText w:val="•"/>
      <w:lvlJc w:val="left"/>
      <w:pPr>
        <w:ind w:left="1115" w:hanging="202"/>
      </w:pPr>
      <w:rPr>
        <w:rFonts w:hint="default"/>
        <w:lang w:val="el-GR" w:eastAsia="en-US" w:bidi="ar-SA"/>
      </w:rPr>
    </w:lvl>
    <w:lvl w:ilvl="2" w:tplc="EEB8A290">
      <w:numFmt w:val="bullet"/>
      <w:lvlText w:val="•"/>
      <w:lvlJc w:val="left"/>
      <w:pPr>
        <w:ind w:left="1951" w:hanging="202"/>
      </w:pPr>
      <w:rPr>
        <w:rFonts w:hint="default"/>
        <w:lang w:val="el-GR" w:eastAsia="en-US" w:bidi="ar-SA"/>
      </w:rPr>
    </w:lvl>
    <w:lvl w:ilvl="3" w:tplc="FAD45D28">
      <w:numFmt w:val="bullet"/>
      <w:lvlText w:val="•"/>
      <w:lvlJc w:val="left"/>
      <w:pPr>
        <w:ind w:left="2787" w:hanging="202"/>
      </w:pPr>
      <w:rPr>
        <w:rFonts w:hint="default"/>
        <w:lang w:val="el-GR" w:eastAsia="en-US" w:bidi="ar-SA"/>
      </w:rPr>
    </w:lvl>
    <w:lvl w:ilvl="4" w:tplc="2E9C7024">
      <w:numFmt w:val="bullet"/>
      <w:lvlText w:val="•"/>
      <w:lvlJc w:val="left"/>
      <w:pPr>
        <w:ind w:left="3623" w:hanging="202"/>
      </w:pPr>
      <w:rPr>
        <w:rFonts w:hint="default"/>
        <w:lang w:val="el-GR" w:eastAsia="en-US" w:bidi="ar-SA"/>
      </w:rPr>
    </w:lvl>
    <w:lvl w:ilvl="5" w:tplc="7592CE1A">
      <w:numFmt w:val="bullet"/>
      <w:lvlText w:val="•"/>
      <w:lvlJc w:val="left"/>
      <w:pPr>
        <w:ind w:left="4459" w:hanging="202"/>
      </w:pPr>
      <w:rPr>
        <w:rFonts w:hint="default"/>
        <w:lang w:val="el-GR" w:eastAsia="en-US" w:bidi="ar-SA"/>
      </w:rPr>
    </w:lvl>
    <w:lvl w:ilvl="6" w:tplc="3676CEC0">
      <w:numFmt w:val="bullet"/>
      <w:lvlText w:val="•"/>
      <w:lvlJc w:val="left"/>
      <w:pPr>
        <w:ind w:left="5295" w:hanging="202"/>
      </w:pPr>
      <w:rPr>
        <w:rFonts w:hint="default"/>
        <w:lang w:val="el-GR" w:eastAsia="en-US" w:bidi="ar-SA"/>
      </w:rPr>
    </w:lvl>
    <w:lvl w:ilvl="7" w:tplc="3D82336E">
      <w:numFmt w:val="bullet"/>
      <w:lvlText w:val="•"/>
      <w:lvlJc w:val="left"/>
      <w:pPr>
        <w:ind w:left="6131" w:hanging="202"/>
      </w:pPr>
      <w:rPr>
        <w:rFonts w:hint="default"/>
        <w:lang w:val="el-GR" w:eastAsia="en-US" w:bidi="ar-SA"/>
      </w:rPr>
    </w:lvl>
    <w:lvl w:ilvl="8" w:tplc="6A62D33C">
      <w:numFmt w:val="bullet"/>
      <w:lvlText w:val="•"/>
      <w:lvlJc w:val="left"/>
      <w:pPr>
        <w:ind w:left="6967" w:hanging="202"/>
      </w:pPr>
      <w:rPr>
        <w:rFonts w:hint="default"/>
        <w:lang w:val="el-GR" w:eastAsia="en-US" w:bidi="ar-SA"/>
      </w:rPr>
    </w:lvl>
  </w:abstractNum>
  <w:abstractNum w:abstractNumId="137" w15:restartNumberingAfterBreak="0">
    <w:nsid w:val="46305EF1"/>
    <w:multiLevelType w:val="hybridMultilevel"/>
    <w:tmpl w:val="27900736"/>
    <w:lvl w:ilvl="0" w:tplc="E33E5C06">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C6B21920">
      <w:numFmt w:val="bullet"/>
      <w:lvlText w:val="•"/>
      <w:lvlJc w:val="left"/>
      <w:pPr>
        <w:ind w:left="1601" w:hanging="361"/>
      </w:pPr>
      <w:rPr>
        <w:rFonts w:hint="default"/>
        <w:lang w:val="el-GR" w:eastAsia="en-US" w:bidi="ar-SA"/>
      </w:rPr>
    </w:lvl>
    <w:lvl w:ilvl="2" w:tplc="64163C0C">
      <w:numFmt w:val="bullet"/>
      <w:lvlText w:val="•"/>
      <w:lvlJc w:val="left"/>
      <w:pPr>
        <w:ind w:left="2382" w:hanging="361"/>
      </w:pPr>
      <w:rPr>
        <w:rFonts w:hint="default"/>
        <w:lang w:val="el-GR" w:eastAsia="en-US" w:bidi="ar-SA"/>
      </w:rPr>
    </w:lvl>
    <w:lvl w:ilvl="3" w:tplc="E2B0134E">
      <w:numFmt w:val="bullet"/>
      <w:lvlText w:val="•"/>
      <w:lvlJc w:val="left"/>
      <w:pPr>
        <w:ind w:left="3164" w:hanging="361"/>
      </w:pPr>
      <w:rPr>
        <w:rFonts w:hint="default"/>
        <w:lang w:val="el-GR" w:eastAsia="en-US" w:bidi="ar-SA"/>
      </w:rPr>
    </w:lvl>
    <w:lvl w:ilvl="4" w:tplc="E2C09D0E">
      <w:numFmt w:val="bullet"/>
      <w:lvlText w:val="•"/>
      <w:lvlJc w:val="left"/>
      <w:pPr>
        <w:ind w:left="3945" w:hanging="361"/>
      </w:pPr>
      <w:rPr>
        <w:rFonts w:hint="default"/>
        <w:lang w:val="el-GR" w:eastAsia="en-US" w:bidi="ar-SA"/>
      </w:rPr>
    </w:lvl>
    <w:lvl w:ilvl="5" w:tplc="A934CCDC">
      <w:numFmt w:val="bullet"/>
      <w:lvlText w:val="•"/>
      <w:lvlJc w:val="left"/>
      <w:pPr>
        <w:ind w:left="4727" w:hanging="361"/>
      </w:pPr>
      <w:rPr>
        <w:rFonts w:hint="default"/>
        <w:lang w:val="el-GR" w:eastAsia="en-US" w:bidi="ar-SA"/>
      </w:rPr>
    </w:lvl>
    <w:lvl w:ilvl="6" w:tplc="A82C4486">
      <w:numFmt w:val="bullet"/>
      <w:lvlText w:val="•"/>
      <w:lvlJc w:val="left"/>
      <w:pPr>
        <w:ind w:left="5508" w:hanging="361"/>
      </w:pPr>
      <w:rPr>
        <w:rFonts w:hint="default"/>
        <w:lang w:val="el-GR" w:eastAsia="en-US" w:bidi="ar-SA"/>
      </w:rPr>
    </w:lvl>
    <w:lvl w:ilvl="7" w:tplc="1E26233E">
      <w:numFmt w:val="bullet"/>
      <w:lvlText w:val="•"/>
      <w:lvlJc w:val="left"/>
      <w:pPr>
        <w:ind w:left="6289" w:hanging="361"/>
      </w:pPr>
      <w:rPr>
        <w:rFonts w:hint="default"/>
        <w:lang w:val="el-GR" w:eastAsia="en-US" w:bidi="ar-SA"/>
      </w:rPr>
    </w:lvl>
    <w:lvl w:ilvl="8" w:tplc="76AE6294">
      <w:numFmt w:val="bullet"/>
      <w:lvlText w:val="•"/>
      <w:lvlJc w:val="left"/>
      <w:pPr>
        <w:ind w:left="7071" w:hanging="361"/>
      </w:pPr>
      <w:rPr>
        <w:rFonts w:hint="default"/>
        <w:lang w:val="el-GR" w:eastAsia="en-US" w:bidi="ar-SA"/>
      </w:rPr>
    </w:lvl>
  </w:abstractNum>
  <w:abstractNum w:abstractNumId="138" w15:restartNumberingAfterBreak="0">
    <w:nsid w:val="46DE07DA"/>
    <w:multiLevelType w:val="hybridMultilevel"/>
    <w:tmpl w:val="B9FA5A26"/>
    <w:lvl w:ilvl="0" w:tplc="EBB405D8">
      <w:numFmt w:val="bullet"/>
      <w:lvlText w:val=""/>
      <w:lvlJc w:val="left"/>
      <w:pPr>
        <w:ind w:left="801" w:hanging="360"/>
      </w:pPr>
      <w:rPr>
        <w:rFonts w:ascii="Symbol" w:eastAsia="Symbol" w:hAnsi="Symbol" w:cs="Symbol" w:hint="default"/>
        <w:b w:val="0"/>
        <w:bCs w:val="0"/>
        <w:i w:val="0"/>
        <w:iCs w:val="0"/>
        <w:spacing w:val="0"/>
        <w:w w:val="99"/>
        <w:sz w:val="20"/>
        <w:szCs w:val="20"/>
        <w:lang w:val="el-GR" w:eastAsia="en-US" w:bidi="ar-SA"/>
      </w:rPr>
    </w:lvl>
    <w:lvl w:ilvl="1" w:tplc="B2D28F98">
      <w:numFmt w:val="bullet"/>
      <w:lvlText w:val="•"/>
      <w:lvlJc w:val="left"/>
      <w:pPr>
        <w:ind w:left="1572" w:hanging="360"/>
      </w:pPr>
      <w:rPr>
        <w:rFonts w:hint="default"/>
        <w:lang w:val="el-GR" w:eastAsia="en-US" w:bidi="ar-SA"/>
      </w:rPr>
    </w:lvl>
    <w:lvl w:ilvl="2" w:tplc="284649CE">
      <w:numFmt w:val="bullet"/>
      <w:lvlText w:val="•"/>
      <w:lvlJc w:val="left"/>
      <w:pPr>
        <w:ind w:left="2345" w:hanging="360"/>
      </w:pPr>
      <w:rPr>
        <w:rFonts w:hint="default"/>
        <w:lang w:val="el-GR" w:eastAsia="en-US" w:bidi="ar-SA"/>
      </w:rPr>
    </w:lvl>
    <w:lvl w:ilvl="3" w:tplc="ED6ABEE0">
      <w:numFmt w:val="bullet"/>
      <w:lvlText w:val="•"/>
      <w:lvlJc w:val="left"/>
      <w:pPr>
        <w:ind w:left="3117" w:hanging="360"/>
      </w:pPr>
      <w:rPr>
        <w:rFonts w:hint="default"/>
        <w:lang w:val="el-GR" w:eastAsia="en-US" w:bidi="ar-SA"/>
      </w:rPr>
    </w:lvl>
    <w:lvl w:ilvl="4" w:tplc="313427EE">
      <w:numFmt w:val="bullet"/>
      <w:lvlText w:val="•"/>
      <w:lvlJc w:val="left"/>
      <w:pPr>
        <w:ind w:left="3890" w:hanging="360"/>
      </w:pPr>
      <w:rPr>
        <w:rFonts w:hint="default"/>
        <w:lang w:val="el-GR" w:eastAsia="en-US" w:bidi="ar-SA"/>
      </w:rPr>
    </w:lvl>
    <w:lvl w:ilvl="5" w:tplc="5900B830">
      <w:numFmt w:val="bullet"/>
      <w:lvlText w:val="•"/>
      <w:lvlJc w:val="left"/>
      <w:pPr>
        <w:ind w:left="4663" w:hanging="360"/>
      </w:pPr>
      <w:rPr>
        <w:rFonts w:hint="default"/>
        <w:lang w:val="el-GR" w:eastAsia="en-US" w:bidi="ar-SA"/>
      </w:rPr>
    </w:lvl>
    <w:lvl w:ilvl="6" w:tplc="8EC82398">
      <w:numFmt w:val="bullet"/>
      <w:lvlText w:val="•"/>
      <w:lvlJc w:val="left"/>
      <w:pPr>
        <w:ind w:left="5435" w:hanging="360"/>
      </w:pPr>
      <w:rPr>
        <w:rFonts w:hint="default"/>
        <w:lang w:val="el-GR" w:eastAsia="en-US" w:bidi="ar-SA"/>
      </w:rPr>
    </w:lvl>
    <w:lvl w:ilvl="7" w:tplc="FDE04810">
      <w:numFmt w:val="bullet"/>
      <w:lvlText w:val="•"/>
      <w:lvlJc w:val="left"/>
      <w:pPr>
        <w:ind w:left="6208" w:hanging="360"/>
      </w:pPr>
      <w:rPr>
        <w:rFonts w:hint="default"/>
        <w:lang w:val="el-GR" w:eastAsia="en-US" w:bidi="ar-SA"/>
      </w:rPr>
    </w:lvl>
    <w:lvl w:ilvl="8" w:tplc="0D548D46">
      <w:numFmt w:val="bullet"/>
      <w:lvlText w:val="•"/>
      <w:lvlJc w:val="left"/>
      <w:pPr>
        <w:ind w:left="6980" w:hanging="360"/>
      </w:pPr>
      <w:rPr>
        <w:rFonts w:hint="default"/>
        <w:lang w:val="el-GR" w:eastAsia="en-US" w:bidi="ar-SA"/>
      </w:rPr>
    </w:lvl>
  </w:abstractNum>
  <w:abstractNum w:abstractNumId="139" w15:restartNumberingAfterBreak="0">
    <w:nsid w:val="470128BC"/>
    <w:multiLevelType w:val="hybridMultilevel"/>
    <w:tmpl w:val="BC1C0348"/>
    <w:lvl w:ilvl="0" w:tplc="3ACAAFD8">
      <w:numFmt w:val="bullet"/>
      <w:lvlText w:val="•"/>
      <w:lvlJc w:val="left"/>
      <w:pPr>
        <w:ind w:left="223" w:hanging="144"/>
      </w:pPr>
      <w:rPr>
        <w:rFonts w:ascii="Calibri" w:eastAsia="Calibri" w:hAnsi="Calibri" w:cs="Calibri" w:hint="default"/>
        <w:b w:val="0"/>
        <w:bCs w:val="0"/>
        <w:i/>
        <w:iCs/>
        <w:spacing w:val="0"/>
        <w:w w:val="99"/>
        <w:sz w:val="20"/>
        <w:szCs w:val="20"/>
        <w:lang w:val="el-GR" w:eastAsia="en-US" w:bidi="ar-SA"/>
      </w:rPr>
    </w:lvl>
    <w:lvl w:ilvl="1" w:tplc="621E8B78">
      <w:numFmt w:val="bullet"/>
      <w:lvlText w:val=""/>
      <w:lvlJc w:val="left"/>
      <w:pPr>
        <w:ind w:left="799" w:hanging="361"/>
      </w:pPr>
      <w:rPr>
        <w:rFonts w:ascii="Symbol" w:eastAsia="Symbol" w:hAnsi="Symbol" w:cs="Symbol" w:hint="default"/>
        <w:spacing w:val="0"/>
        <w:w w:val="99"/>
        <w:lang w:val="el-GR" w:eastAsia="en-US" w:bidi="ar-SA"/>
      </w:rPr>
    </w:lvl>
    <w:lvl w:ilvl="2" w:tplc="206AE090">
      <w:numFmt w:val="bullet"/>
      <w:lvlText w:val="•"/>
      <w:lvlJc w:val="left"/>
      <w:pPr>
        <w:ind w:left="1671" w:hanging="361"/>
      </w:pPr>
      <w:rPr>
        <w:rFonts w:hint="default"/>
        <w:lang w:val="el-GR" w:eastAsia="en-US" w:bidi="ar-SA"/>
      </w:rPr>
    </w:lvl>
    <w:lvl w:ilvl="3" w:tplc="AF34F4B2">
      <w:numFmt w:val="bullet"/>
      <w:lvlText w:val="•"/>
      <w:lvlJc w:val="left"/>
      <w:pPr>
        <w:ind w:left="2542" w:hanging="361"/>
      </w:pPr>
      <w:rPr>
        <w:rFonts w:hint="default"/>
        <w:lang w:val="el-GR" w:eastAsia="en-US" w:bidi="ar-SA"/>
      </w:rPr>
    </w:lvl>
    <w:lvl w:ilvl="4" w:tplc="E276597E">
      <w:numFmt w:val="bullet"/>
      <w:lvlText w:val="•"/>
      <w:lvlJc w:val="left"/>
      <w:pPr>
        <w:ind w:left="3413" w:hanging="361"/>
      </w:pPr>
      <w:rPr>
        <w:rFonts w:hint="default"/>
        <w:lang w:val="el-GR" w:eastAsia="en-US" w:bidi="ar-SA"/>
      </w:rPr>
    </w:lvl>
    <w:lvl w:ilvl="5" w:tplc="C88C2152">
      <w:numFmt w:val="bullet"/>
      <w:lvlText w:val="•"/>
      <w:lvlJc w:val="left"/>
      <w:pPr>
        <w:ind w:left="4284" w:hanging="361"/>
      </w:pPr>
      <w:rPr>
        <w:rFonts w:hint="default"/>
        <w:lang w:val="el-GR" w:eastAsia="en-US" w:bidi="ar-SA"/>
      </w:rPr>
    </w:lvl>
    <w:lvl w:ilvl="6" w:tplc="88DCD362">
      <w:numFmt w:val="bullet"/>
      <w:lvlText w:val="•"/>
      <w:lvlJc w:val="left"/>
      <w:pPr>
        <w:ind w:left="5155" w:hanging="361"/>
      </w:pPr>
      <w:rPr>
        <w:rFonts w:hint="default"/>
        <w:lang w:val="el-GR" w:eastAsia="en-US" w:bidi="ar-SA"/>
      </w:rPr>
    </w:lvl>
    <w:lvl w:ilvl="7" w:tplc="138A16FC">
      <w:numFmt w:val="bullet"/>
      <w:lvlText w:val="•"/>
      <w:lvlJc w:val="left"/>
      <w:pPr>
        <w:ind w:left="6026" w:hanging="361"/>
      </w:pPr>
      <w:rPr>
        <w:rFonts w:hint="default"/>
        <w:lang w:val="el-GR" w:eastAsia="en-US" w:bidi="ar-SA"/>
      </w:rPr>
    </w:lvl>
    <w:lvl w:ilvl="8" w:tplc="1A9AF1D0">
      <w:numFmt w:val="bullet"/>
      <w:lvlText w:val="•"/>
      <w:lvlJc w:val="left"/>
      <w:pPr>
        <w:ind w:left="6897" w:hanging="361"/>
      </w:pPr>
      <w:rPr>
        <w:rFonts w:hint="default"/>
        <w:lang w:val="el-GR" w:eastAsia="en-US" w:bidi="ar-SA"/>
      </w:rPr>
    </w:lvl>
  </w:abstractNum>
  <w:abstractNum w:abstractNumId="140" w15:restartNumberingAfterBreak="0">
    <w:nsid w:val="47E021EA"/>
    <w:multiLevelType w:val="hybridMultilevel"/>
    <w:tmpl w:val="74206E5A"/>
    <w:lvl w:ilvl="0" w:tplc="FCE8EF58">
      <w:numFmt w:val="bullet"/>
      <w:lvlText w:val=""/>
      <w:lvlJc w:val="left"/>
      <w:pPr>
        <w:ind w:left="974" w:hanging="709"/>
      </w:pPr>
      <w:rPr>
        <w:rFonts w:ascii="Symbol" w:eastAsia="Symbol" w:hAnsi="Symbol" w:cs="Symbol" w:hint="default"/>
        <w:spacing w:val="0"/>
        <w:w w:val="100"/>
        <w:lang w:val="el-GR" w:eastAsia="en-US" w:bidi="ar-SA"/>
      </w:rPr>
    </w:lvl>
    <w:lvl w:ilvl="1" w:tplc="9DA660E2">
      <w:numFmt w:val="bullet"/>
      <w:lvlText w:val="•"/>
      <w:lvlJc w:val="left"/>
      <w:pPr>
        <w:ind w:left="2041" w:hanging="709"/>
      </w:pPr>
      <w:rPr>
        <w:rFonts w:hint="default"/>
        <w:lang w:val="el-GR" w:eastAsia="en-US" w:bidi="ar-SA"/>
      </w:rPr>
    </w:lvl>
    <w:lvl w:ilvl="2" w:tplc="14EC02CE">
      <w:numFmt w:val="bullet"/>
      <w:lvlText w:val="•"/>
      <w:lvlJc w:val="left"/>
      <w:pPr>
        <w:ind w:left="3103" w:hanging="709"/>
      </w:pPr>
      <w:rPr>
        <w:rFonts w:hint="default"/>
        <w:lang w:val="el-GR" w:eastAsia="en-US" w:bidi="ar-SA"/>
      </w:rPr>
    </w:lvl>
    <w:lvl w:ilvl="3" w:tplc="D2FCBA5C">
      <w:numFmt w:val="bullet"/>
      <w:lvlText w:val="•"/>
      <w:lvlJc w:val="left"/>
      <w:pPr>
        <w:ind w:left="4165" w:hanging="709"/>
      </w:pPr>
      <w:rPr>
        <w:rFonts w:hint="default"/>
        <w:lang w:val="el-GR" w:eastAsia="en-US" w:bidi="ar-SA"/>
      </w:rPr>
    </w:lvl>
    <w:lvl w:ilvl="4" w:tplc="04BCEEB8">
      <w:numFmt w:val="bullet"/>
      <w:lvlText w:val="•"/>
      <w:lvlJc w:val="left"/>
      <w:pPr>
        <w:ind w:left="5227" w:hanging="709"/>
      </w:pPr>
      <w:rPr>
        <w:rFonts w:hint="default"/>
        <w:lang w:val="el-GR" w:eastAsia="en-US" w:bidi="ar-SA"/>
      </w:rPr>
    </w:lvl>
    <w:lvl w:ilvl="5" w:tplc="907AFEC6">
      <w:numFmt w:val="bullet"/>
      <w:lvlText w:val="•"/>
      <w:lvlJc w:val="left"/>
      <w:pPr>
        <w:ind w:left="6289" w:hanging="709"/>
      </w:pPr>
      <w:rPr>
        <w:rFonts w:hint="default"/>
        <w:lang w:val="el-GR" w:eastAsia="en-US" w:bidi="ar-SA"/>
      </w:rPr>
    </w:lvl>
    <w:lvl w:ilvl="6" w:tplc="7E8E7BCC">
      <w:numFmt w:val="bullet"/>
      <w:lvlText w:val="•"/>
      <w:lvlJc w:val="left"/>
      <w:pPr>
        <w:ind w:left="7351" w:hanging="709"/>
      </w:pPr>
      <w:rPr>
        <w:rFonts w:hint="default"/>
        <w:lang w:val="el-GR" w:eastAsia="en-US" w:bidi="ar-SA"/>
      </w:rPr>
    </w:lvl>
    <w:lvl w:ilvl="7" w:tplc="B6B00764">
      <w:numFmt w:val="bullet"/>
      <w:lvlText w:val="•"/>
      <w:lvlJc w:val="left"/>
      <w:pPr>
        <w:ind w:left="8413" w:hanging="709"/>
      </w:pPr>
      <w:rPr>
        <w:rFonts w:hint="default"/>
        <w:lang w:val="el-GR" w:eastAsia="en-US" w:bidi="ar-SA"/>
      </w:rPr>
    </w:lvl>
    <w:lvl w:ilvl="8" w:tplc="EF5A0038">
      <w:numFmt w:val="bullet"/>
      <w:lvlText w:val="•"/>
      <w:lvlJc w:val="left"/>
      <w:pPr>
        <w:ind w:left="9475" w:hanging="709"/>
      </w:pPr>
      <w:rPr>
        <w:rFonts w:hint="default"/>
        <w:lang w:val="el-GR" w:eastAsia="en-US" w:bidi="ar-SA"/>
      </w:rPr>
    </w:lvl>
  </w:abstractNum>
  <w:abstractNum w:abstractNumId="141" w15:restartNumberingAfterBreak="0">
    <w:nsid w:val="48227479"/>
    <w:multiLevelType w:val="hybridMultilevel"/>
    <w:tmpl w:val="53EE25AC"/>
    <w:lvl w:ilvl="0" w:tplc="9F2E51BE">
      <w:numFmt w:val="bullet"/>
      <w:lvlText w:val=""/>
      <w:lvlJc w:val="left"/>
      <w:pPr>
        <w:ind w:left="794" w:hanging="356"/>
      </w:pPr>
      <w:rPr>
        <w:rFonts w:ascii="Symbol" w:eastAsia="Symbol" w:hAnsi="Symbol" w:cs="Symbol" w:hint="default"/>
        <w:b w:val="0"/>
        <w:bCs w:val="0"/>
        <w:i w:val="0"/>
        <w:iCs w:val="0"/>
        <w:spacing w:val="0"/>
        <w:w w:val="99"/>
        <w:sz w:val="20"/>
        <w:szCs w:val="20"/>
        <w:lang w:val="el-GR" w:eastAsia="en-US" w:bidi="ar-SA"/>
      </w:rPr>
    </w:lvl>
    <w:lvl w:ilvl="1" w:tplc="69BCB350">
      <w:numFmt w:val="bullet"/>
      <w:lvlText w:val="•"/>
      <w:lvlJc w:val="left"/>
      <w:pPr>
        <w:ind w:left="1583" w:hanging="356"/>
      </w:pPr>
      <w:rPr>
        <w:rFonts w:hint="default"/>
        <w:lang w:val="el-GR" w:eastAsia="en-US" w:bidi="ar-SA"/>
      </w:rPr>
    </w:lvl>
    <w:lvl w:ilvl="2" w:tplc="84005A98">
      <w:numFmt w:val="bullet"/>
      <w:lvlText w:val="•"/>
      <w:lvlJc w:val="left"/>
      <w:pPr>
        <w:ind w:left="2367" w:hanging="356"/>
      </w:pPr>
      <w:rPr>
        <w:rFonts w:hint="default"/>
        <w:lang w:val="el-GR" w:eastAsia="en-US" w:bidi="ar-SA"/>
      </w:rPr>
    </w:lvl>
    <w:lvl w:ilvl="3" w:tplc="1062D66A">
      <w:numFmt w:val="bullet"/>
      <w:lvlText w:val="•"/>
      <w:lvlJc w:val="left"/>
      <w:pPr>
        <w:ind w:left="3151" w:hanging="356"/>
      </w:pPr>
      <w:rPr>
        <w:rFonts w:hint="default"/>
        <w:lang w:val="el-GR" w:eastAsia="en-US" w:bidi="ar-SA"/>
      </w:rPr>
    </w:lvl>
    <w:lvl w:ilvl="4" w:tplc="2244CDBA">
      <w:numFmt w:val="bullet"/>
      <w:lvlText w:val="•"/>
      <w:lvlJc w:val="left"/>
      <w:pPr>
        <w:ind w:left="3935" w:hanging="356"/>
      </w:pPr>
      <w:rPr>
        <w:rFonts w:hint="default"/>
        <w:lang w:val="el-GR" w:eastAsia="en-US" w:bidi="ar-SA"/>
      </w:rPr>
    </w:lvl>
    <w:lvl w:ilvl="5" w:tplc="FAC2AB30">
      <w:numFmt w:val="bullet"/>
      <w:lvlText w:val="•"/>
      <w:lvlJc w:val="left"/>
      <w:pPr>
        <w:ind w:left="4719" w:hanging="356"/>
      </w:pPr>
      <w:rPr>
        <w:rFonts w:hint="default"/>
        <w:lang w:val="el-GR" w:eastAsia="en-US" w:bidi="ar-SA"/>
      </w:rPr>
    </w:lvl>
    <w:lvl w:ilvl="6" w:tplc="ED4C1C70">
      <w:numFmt w:val="bullet"/>
      <w:lvlText w:val="•"/>
      <w:lvlJc w:val="left"/>
      <w:pPr>
        <w:ind w:left="5503" w:hanging="356"/>
      </w:pPr>
      <w:rPr>
        <w:rFonts w:hint="default"/>
        <w:lang w:val="el-GR" w:eastAsia="en-US" w:bidi="ar-SA"/>
      </w:rPr>
    </w:lvl>
    <w:lvl w:ilvl="7" w:tplc="750CF09A">
      <w:numFmt w:val="bullet"/>
      <w:lvlText w:val="•"/>
      <w:lvlJc w:val="left"/>
      <w:pPr>
        <w:ind w:left="6287" w:hanging="356"/>
      </w:pPr>
      <w:rPr>
        <w:rFonts w:hint="default"/>
        <w:lang w:val="el-GR" w:eastAsia="en-US" w:bidi="ar-SA"/>
      </w:rPr>
    </w:lvl>
    <w:lvl w:ilvl="8" w:tplc="CC4AEDF0">
      <w:numFmt w:val="bullet"/>
      <w:lvlText w:val="•"/>
      <w:lvlJc w:val="left"/>
      <w:pPr>
        <w:ind w:left="7071" w:hanging="356"/>
      </w:pPr>
      <w:rPr>
        <w:rFonts w:hint="default"/>
        <w:lang w:val="el-GR" w:eastAsia="en-US" w:bidi="ar-SA"/>
      </w:rPr>
    </w:lvl>
  </w:abstractNum>
  <w:abstractNum w:abstractNumId="142" w15:restartNumberingAfterBreak="0">
    <w:nsid w:val="494F2061"/>
    <w:multiLevelType w:val="hybridMultilevel"/>
    <w:tmpl w:val="D96812FE"/>
    <w:lvl w:ilvl="0" w:tplc="021C6D90">
      <w:numFmt w:val="bullet"/>
      <w:lvlText w:val=""/>
      <w:lvlJc w:val="left"/>
      <w:pPr>
        <w:ind w:left="549" w:hanging="284"/>
      </w:pPr>
      <w:rPr>
        <w:rFonts w:ascii="Symbol" w:eastAsia="Symbol" w:hAnsi="Symbol" w:cs="Symbol" w:hint="default"/>
        <w:b w:val="0"/>
        <w:bCs w:val="0"/>
        <w:i w:val="0"/>
        <w:iCs w:val="0"/>
        <w:spacing w:val="0"/>
        <w:w w:val="100"/>
        <w:sz w:val="22"/>
        <w:szCs w:val="22"/>
        <w:lang w:val="el-GR" w:eastAsia="en-US" w:bidi="ar-SA"/>
      </w:rPr>
    </w:lvl>
    <w:lvl w:ilvl="1" w:tplc="9BA469B2">
      <w:numFmt w:val="bullet"/>
      <w:lvlText w:val="•"/>
      <w:lvlJc w:val="left"/>
      <w:pPr>
        <w:ind w:left="1645" w:hanging="284"/>
      </w:pPr>
      <w:rPr>
        <w:rFonts w:hint="default"/>
        <w:lang w:val="el-GR" w:eastAsia="en-US" w:bidi="ar-SA"/>
      </w:rPr>
    </w:lvl>
    <w:lvl w:ilvl="2" w:tplc="5BE84E52">
      <w:numFmt w:val="bullet"/>
      <w:lvlText w:val="•"/>
      <w:lvlJc w:val="left"/>
      <w:pPr>
        <w:ind w:left="2751" w:hanging="284"/>
      </w:pPr>
      <w:rPr>
        <w:rFonts w:hint="default"/>
        <w:lang w:val="el-GR" w:eastAsia="en-US" w:bidi="ar-SA"/>
      </w:rPr>
    </w:lvl>
    <w:lvl w:ilvl="3" w:tplc="F9C0C708">
      <w:numFmt w:val="bullet"/>
      <w:lvlText w:val="•"/>
      <w:lvlJc w:val="left"/>
      <w:pPr>
        <w:ind w:left="3857" w:hanging="284"/>
      </w:pPr>
      <w:rPr>
        <w:rFonts w:hint="default"/>
        <w:lang w:val="el-GR" w:eastAsia="en-US" w:bidi="ar-SA"/>
      </w:rPr>
    </w:lvl>
    <w:lvl w:ilvl="4" w:tplc="2598AFCC">
      <w:numFmt w:val="bullet"/>
      <w:lvlText w:val="•"/>
      <w:lvlJc w:val="left"/>
      <w:pPr>
        <w:ind w:left="4963" w:hanging="284"/>
      </w:pPr>
      <w:rPr>
        <w:rFonts w:hint="default"/>
        <w:lang w:val="el-GR" w:eastAsia="en-US" w:bidi="ar-SA"/>
      </w:rPr>
    </w:lvl>
    <w:lvl w:ilvl="5" w:tplc="D952CE6A">
      <w:numFmt w:val="bullet"/>
      <w:lvlText w:val="•"/>
      <w:lvlJc w:val="left"/>
      <w:pPr>
        <w:ind w:left="6069" w:hanging="284"/>
      </w:pPr>
      <w:rPr>
        <w:rFonts w:hint="default"/>
        <w:lang w:val="el-GR" w:eastAsia="en-US" w:bidi="ar-SA"/>
      </w:rPr>
    </w:lvl>
    <w:lvl w:ilvl="6" w:tplc="5726AB88">
      <w:numFmt w:val="bullet"/>
      <w:lvlText w:val="•"/>
      <w:lvlJc w:val="left"/>
      <w:pPr>
        <w:ind w:left="7175" w:hanging="284"/>
      </w:pPr>
      <w:rPr>
        <w:rFonts w:hint="default"/>
        <w:lang w:val="el-GR" w:eastAsia="en-US" w:bidi="ar-SA"/>
      </w:rPr>
    </w:lvl>
    <w:lvl w:ilvl="7" w:tplc="0F2AF98E">
      <w:numFmt w:val="bullet"/>
      <w:lvlText w:val="•"/>
      <w:lvlJc w:val="left"/>
      <w:pPr>
        <w:ind w:left="8281" w:hanging="284"/>
      </w:pPr>
      <w:rPr>
        <w:rFonts w:hint="default"/>
        <w:lang w:val="el-GR" w:eastAsia="en-US" w:bidi="ar-SA"/>
      </w:rPr>
    </w:lvl>
    <w:lvl w:ilvl="8" w:tplc="7158DAC4">
      <w:numFmt w:val="bullet"/>
      <w:lvlText w:val="•"/>
      <w:lvlJc w:val="left"/>
      <w:pPr>
        <w:ind w:left="9387" w:hanging="284"/>
      </w:pPr>
      <w:rPr>
        <w:rFonts w:hint="default"/>
        <w:lang w:val="el-GR" w:eastAsia="en-US" w:bidi="ar-SA"/>
      </w:rPr>
    </w:lvl>
  </w:abstractNum>
  <w:abstractNum w:abstractNumId="143" w15:restartNumberingAfterBreak="0">
    <w:nsid w:val="4992353C"/>
    <w:multiLevelType w:val="hybridMultilevel"/>
    <w:tmpl w:val="0C18692C"/>
    <w:lvl w:ilvl="0" w:tplc="28A6C3F0">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61DA5DB4">
      <w:numFmt w:val="bullet"/>
      <w:lvlText w:val="•"/>
      <w:lvlJc w:val="left"/>
      <w:pPr>
        <w:ind w:left="550" w:hanging="221"/>
      </w:pPr>
      <w:rPr>
        <w:rFonts w:hint="default"/>
        <w:lang w:val="el-GR" w:eastAsia="en-US" w:bidi="ar-SA"/>
      </w:rPr>
    </w:lvl>
    <w:lvl w:ilvl="2" w:tplc="5B926F7A">
      <w:numFmt w:val="bullet"/>
      <w:lvlText w:val="•"/>
      <w:lvlJc w:val="left"/>
      <w:pPr>
        <w:ind w:left="620" w:hanging="221"/>
      </w:pPr>
      <w:rPr>
        <w:rFonts w:hint="default"/>
        <w:lang w:val="el-GR" w:eastAsia="en-US" w:bidi="ar-SA"/>
      </w:rPr>
    </w:lvl>
    <w:lvl w:ilvl="3" w:tplc="3280DC26">
      <w:numFmt w:val="bullet"/>
      <w:lvlText w:val="•"/>
      <w:lvlJc w:val="left"/>
      <w:pPr>
        <w:ind w:left="690" w:hanging="221"/>
      </w:pPr>
      <w:rPr>
        <w:rFonts w:hint="default"/>
        <w:lang w:val="el-GR" w:eastAsia="en-US" w:bidi="ar-SA"/>
      </w:rPr>
    </w:lvl>
    <w:lvl w:ilvl="4" w:tplc="5C1E4CAA">
      <w:numFmt w:val="bullet"/>
      <w:lvlText w:val="•"/>
      <w:lvlJc w:val="left"/>
      <w:pPr>
        <w:ind w:left="760" w:hanging="221"/>
      </w:pPr>
      <w:rPr>
        <w:rFonts w:hint="default"/>
        <w:lang w:val="el-GR" w:eastAsia="en-US" w:bidi="ar-SA"/>
      </w:rPr>
    </w:lvl>
    <w:lvl w:ilvl="5" w:tplc="877C0A9A">
      <w:numFmt w:val="bullet"/>
      <w:lvlText w:val="•"/>
      <w:lvlJc w:val="left"/>
      <w:pPr>
        <w:ind w:left="830" w:hanging="221"/>
      </w:pPr>
      <w:rPr>
        <w:rFonts w:hint="default"/>
        <w:lang w:val="el-GR" w:eastAsia="en-US" w:bidi="ar-SA"/>
      </w:rPr>
    </w:lvl>
    <w:lvl w:ilvl="6" w:tplc="001EE166">
      <w:numFmt w:val="bullet"/>
      <w:lvlText w:val="•"/>
      <w:lvlJc w:val="left"/>
      <w:pPr>
        <w:ind w:left="900" w:hanging="221"/>
      </w:pPr>
      <w:rPr>
        <w:rFonts w:hint="default"/>
        <w:lang w:val="el-GR" w:eastAsia="en-US" w:bidi="ar-SA"/>
      </w:rPr>
    </w:lvl>
    <w:lvl w:ilvl="7" w:tplc="81BEC30E">
      <w:numFmt w:val="bullet"/>
      <w:lvlText w:val="•"/>
      <w:lvlJc w:val="left"/>
      <w:pPr>
        <w:ind w:left="970" w:hanging="221"/>
      </w:pPr>
      <w:rPr>
        <w:rFonts w:hint="default"/>
        <w:lang w:val="el-GR" w:eastAsia="en-US" w:bidi="ar-SA"/>
      </w:rPr>
    </w:lvl>
    <w:lvl w:ilvl="8" w:tplc="7BC60160">
      <w:numFmt w:val="bullet"/>
      <w:lvlText w:val="•"/>
      <w:lvlJc w:val="left"/>
      <w:pPr>
        <w:ind w:left="1040" w:hanging="221"/>
      </w:pPr>
      <w:rPr>
        <w:rFonts w:hint="default"/>
        <w:lang w:val="el-GR" w:eastAsia="en-US" w:bidi="ar-SA"/>
      </w:rPr>
    </w:lvl>
  </w:abstractNum>
  <w:abstractNum w:abstractNumId="144" w15:restartNumberingAfterBreak="0">
    <w:nsid w:val="4A584CC3"/>
    <w:multiLevelType w:val="hybridMultilevel"/>
    <w:tmpl w:val="541C1716"/>
    <w:lvl w:ilvl="0" w:tplc="ECC61562">
      <w:numFmt w:val="bullet"/>
      <w:lvlText w:val=""/>
      <w:lvlJc w:val="left"/>
      <w:pPr>
        <w:ind w:left="343" w:hanging="142"/>
      </w:pPr>
      <w:rPr>
        <w:rFonts w:ascii="Symbol" w:eastAsia="Symbol" w:hAnsi="Symbol" w:cs="Symbol" w:hint="default"/>
        <w:b w:val="0"/>
        <w:bCs w:val="0"/>
        <w:i w:val="0"/>
        <w:iCs w:val="0"/>
        <w:spacing w:val="0"/>
        <w:w w:val="99"/>
        <w:sz w:val="20"/>
        <w:szCs w:val="20"/>
        <w:lang w:val="el-GR" w:eastAsia="en-US" w:bidi="ar-SA"/>
      </w:rPr>
    </w:lvl>
    <w:lvl w:ilvl="1" w:tplc="9860058A">
      <w:numFmt w:val="bullet"/>
      <w:lvlText w:val="•"/>
      <w:lvlJc w:val="left"/>
      <w:pPr>
        <w:ind w:left="943" w:hanging="142"/>
      </w:pPr>
      <w:rPr>
        <w:rFonts w:hint="default"/>
        <w:lang w:val="el-GR" w:eastAsia="en-US" w:bidi="ar-SA"/>
      </w:rPr>
    </w:lvl>
    <w:lvl w:ilvl="2" w:tplc="C6CC1D7C">
      <w:numFmt w:val="bullet"/>
      <w:lvlText w:val="•"/>
      <w:lvlJc w:val="left"/>
      <w:pPr>
        <w:ind w:left="1546" w:hanging="142"/>
      </w:pPr>
      <w:rPr>
        <w:rFonts w:hint="default"/>
        <w:lang w:val="el-GR" w:eastAsia="en-US" w:bidi="ar-SA"/>
      </w:rPr>
    </w:lvl>
    <w:lvl w:ilvl="3" w:tplc="A10605EE">
      <w:numFmt w:val="bullet"/>
      <w:lvlText w:val="•"/>
      <w:lvlJc w:val="left"/>
      <w:pPr>
        <w:ind w:left="2149" w:hanging="142"/>
      </w:pPr>
      <w:rPr>
        <w:rFonts w:hint="default"/>
        <w:lang w:val="el-GR" w:eastAsia="en-US" w:bidi="ar-SA"/>
      </w:rPr>
    </w:lvl>
    <w:lvl w:ilvl="4" w:tplc="D7E64224">
      <w:numFmt w:val="bullet"/>
      <w:lvlText w:val="•"/>
      <w:lvlJc w:val="left"/>
      <w:pPr>
        <w:ind w:left="2752" w:hanging="142"/>
      </w:pPr>
      <w:rPr>
        <w:rFonts w:hint="default"/>
        <w:lang w:val="el-GR" w:eastAsia="en-US" w:bidi="ar-SA"/>
      </w:rPr>
    </w:lvl>
    <w:lvl w:ilvl="5" w:tplc="ABE27D36">
      <w:numFmt w:val="bullet"/>
      <w:lvlText w:val="•"/>
      <w:lvlJc w:val="left"/>
      <w:pPr>
        <w:ind w:left="3355" w:hanging="142"/>
      </w:pPr>
      <w:rPr>
        <w:rFonts w:hint="default"/>
        <w:lang w:val="el-GR" w:eastAsia="en-US" w:bidi="ar-SA"/>
      </w:rPr>
    </w:lvl>
    <w:lvl w:ilvl="6" w:tplc="2662E36E">
      <w:numFmt w:val="bullet"/>
      <w:lvlText w:val="•"/>
      <w:lvlJc w:val="left"/>
      <w:pPr>
        <w:ind w:left="3958" w:hanging="142"/>
      </w:pPr>
      <w:rPr>
        <w:rFonts w:hint="default"/>
        <w:lang w:val="el-GR" w:eastAsia="en-US" w:bidi="ar-SA"/>
      </w:rPr>
    </w:lvl>
    <w:lvl w:ilvl="7" w:tplc="B9E87270">
      <w:numFmt w:val="bullet"/>
      <w:lvlText w:val="•"/>
      <w:lvlJc w:val="left"/>
      <w:pPr>
        <w:ind w:left="4561" w:hanging="142"/>
      </w:pPr>
      <w:rPr>
        <w:rFonts w:hint="default"/>
        <w:lang w:val="el-GR" w:eastAsia="en-US" w:bidi="ar-SA"/>
      </w:rPr>
    </w:lvl>
    <w:lvl w:ilvl="8" w:tplc="ADF2A694">
      <w:numFmt w:val="bullet"/>
      <w:lvlText w:val="•"/>
      <w:lvlJc w:val="left"/>
      <w:pPr>
        <w:ind w:left="5164" w:hanging="142"/>
      </w:pPr>
      <w:rPr>
        <w:rFonts w:hint="default"/>
        <w:lang w:val="el-GR" w:eastAsia="en-US" w:bidi="ar-SA"/>
      </w:rPr>
    </w:lvl>
  </w:abstractNum>
  <w:abstractNum w:abstractNumId="145" w15:restartNumberingAfterBreak="0">
    <w:nsid w:val="4A7116C0"/>
    <w:multiLevelType w:val="hybridMultilevel"/>
    <w:tmpl w:val="F2CAF546"/>
    <w:lvl w:ilvl="0" w:tplc="3EC6C2EA">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3A702DF0">
      <w:numFmt w:val="bullet"/>
      <w:lvlText w:val="•"/>
      <w:lvlJc w:val="left"/>
      <w:pPr>
        <w:ind w:left="1581" w:hanging="361"/>
      </w:pPr>
      <w:rPr>
        <w:rFonts w:hint="default"/>
        <w:lang w:val="el-GR" w:eastAsia="en-US" w:bidi="ar-SA"/>
      </w:rPr>
    </w:lvl>
    <w:lvl w:ilvl="2" w:tplc="C966DD7E">
      <w:numFmt w:val="bullet"/>
      <w:lvlText w:val="•"/>
      <w:lvlJc w:val="left"/>
      <w:pPr>
        <w:ind w:left="2363" w:hanging="361"/>
      </w:pPr>
      <w:rPr>
        <w:rFonts w:hint="default"/>
        <w:lang w:val="el-GR" w:eastAsia="en-US" w:bidi="ar-SA"/>
      </w:rPr>
    </w:lvl>
    <w:lvl w:ilvl="3" w:tplc="E1A05D3C">
      <w:numFmt w:val="bullet"/>
      <w:lvlText w:val="•"/>
      <w:lvlJc w:val="left"/>
      <w:pPr>
        <w:ind w:left="3144" w:hanging="361"/>
      </w:pPr>
      <w:rPr>
        <w:rFonts w:hint="default"/>
        <w:lang w:val="el-GR" w:eastAsia="en-US" w:bidi="ar-SA"/>
      </w:rPr>
    </w:lvl>
    <w:lvl w:ilvl="4" w:tplc="3B7EB5AE">
      <w:numFmt w:val="bullet"/>
      <w:lvlText w:val="•"/>
      <w:lvlJc w:val="left"/>
      <w:pPr>
        <w:ind w:left="3926" w:hanging="361"/>
      </w:pPr>
      <w:rPr>
        <w:rFonts w:hint="default"/>
        <w:lang w:val="el-GR" w:eastAsia="en-US" w:bidi="ar-SA"/>
      </w:rPr>
    </w:lvl>
    <w:lvl w:ilvl="5" w:tplc="7498670E">
      <w:numFmt w:val="bullet"/>
      <w:lvlText w:val="•"/>
      <w:lvlJc w:val="left"/>
      <w:pPr>
        <w:ind w:left="4707" w:hanging="361"/>
      </w:pPr>
      <w:rPr>
        <w:rFonts w:hint="default"/>
        <w:lang w:val="el-GR" w:eastAsia="en-US" w:bidi="ar-SA"/>
      </w:rPr>
    </w:lvl>
    <w:lvl w:ilvl="6" w:tplc="FBAE00E4">
      <w:numFmt w:val="bullet"/>
      <w:lvlText w:val="•"/>
      <w:lvlJc w:val="left"/>
      <w:pPr>
        <w:ind w:left="5489" w:hanging="361"/>
      </w:pPr>
      <w:rPr>
        <w:rFonts w:hint="default"/>
        <w:lang w:val="el-GR" w:eastAsia="en-US" w:bidi="ar-SA"/>
      </w:rPr>
    </w:lvl>
    <w:lvl w:ilvl="7" w:tplc="88F2542C">
      <w:numFmt w:val="bullet"/>
      <w:lvlText w:val="•"/>
      <w:lvlJc w:val="left"/>
      <w:pPr>
        <w:ind w:left="6270" w:hanging="361"/>
      </w:pPr>
      <w:rPr>
        <w:rFonts w:hint="default"/>
        <w:lang w:val="el-GR" w:eastAsia="en-US" w:bidi="ar-SA"/>
      </w:rPr>
    </w:lvl>
    <w:lvl w:ilvl="8" w:tplc="9E8E2282">
      <w:numFmt w:val="bullet"/>
      <w:lvlText w:val="•"/>
      <w:lvlJc w:val="left"/>
      <w:pPr>
        <w:ind w:left="7052" w:hanging="361"/>
      </w:pPr>
      <w:rPr>
        <w:rFonts w:hint="default"/>
        <w:lang w:val="el-GR" w:eastAsia="en-US" w:bidi="ar-SA"/>
      </w:rPr>
    </w:lvl>
  </w:abstractNum>
  <w:abstractNum w:abstractNumId="146" w15:restartNumberingAfterBreak="0">
    <w:nsid w:val="4ACA5E3A"/>
    <w:multiLevelType w:val="hybridMultilevel"/>
    <w:tmpl w:val="4E14DA04"/>
    <w:lvl w:ilvl="0" w:tplc="80E68622">
      <w:start w:val="1"/>
      <w:numFmt w:val="decimal"/>
      <w:lvlText w:val="%1."/>
      <w:lvlJc w:val="left"/>
      <w:pPr>
        <w:ind w:left="568" w:hanging="401"/>
        <w:jc w:val="right"/>
      </w:pPr>
      <w:rPr>
        <w:rFonts w:ascii="Calibri" w:eastAsia="Calibri" w:hAnsi="Calibri" w:cs="Calibri" w:hint="default"/>
        <w:b w:val="0"/>
        <w:bCs w:val="0"/>
        <w:i/>
        <w:iCs/>
        <w:spacing w:val="-1"/>
        <w:w w:val="99"/>
        <w:sz w:val="20"/>
        <w:szCs w:val="20"/>
        <w:lang w:val="el-GR" w:eastAsia="en-US" w:bidi="ar-SA"/>
      </w:rPr>
    </w:lvl>
    <w:lvl w:ilvl="1" w:tplc="24B0C1E0">
      <w:numFmt w:val="bullet"/>
      <w:lvlText w:val="•"/>
      <w:lvlJc w:val="left"/>
      <w:pPr>
        <w:ind w:left="1353" w:hanging="401"/>
      </w:pPr>
      <w:rPr>
        <w:rFonts w:hint="default"/>
        <w:lang w:val="el-GR" w:eastAsia="en-US" w:bidi="ar-SA"/>
      </w:rPr>
    </w:lvl>
    <w:lvl w:ilvl="2" w:tplc="4A2E2806">
      <w:numFmt w:val="bullet"/>
      <w:lvlText w:val="•"/>
      <w:lvlJc w:val="left"/>
      <w:pPr>
        <w:ind w:left="2147" w:hanging="401"/>
      </w:pPr>
      <w:rPr>
        <w:rFonts w:hint="default"/>
        <w:lang w:val="el-GR" w:eastAsia="en-US" w:bidi="ar-SA"/>
      </w:rPr>
    </w:lvl>
    <w:lvl w:ilvl="3" w:tplc="CB4E05B4">
      <w:numFmt w:val="bullet"/>
      <w:lvlText w:val="•"/>
      <w:lvlJc w:val="left"/>
      <w:pPr>
        <w:ind w:left="2941" w:hanging="401"/>
      </w:pPr>
      <w:rPr>
        <w:rFonts w:hint="default"/>
        <w:lang w:val="el-GR" w:eastAsia="en-US" w:bidi="ar-SA"/>
      </w:rPr>
    </w:lvl>
    <w:lvl w:ilvl="4" w:tplc="382AF7BE">
      <w:numFmt w:val="bullet"/>
      <w:lvlText w:val="•"/>
      <w:lvlJc w:val="left"/>
      <w:pPr>
        <w:ind w:left="3735" w:hanging="401"/>
      </w:pPr>
      <w:rPr>
        <w:rFonts w:hint="default"/>
        <w:lang w:val="el-GR" w:eastAsia="en-US" w:bidi="ar-SA"/>
      </w:rPr>
    </w:lvl>
    <w:lvl w:ilvl="5" w:tplc="F8F0BF96">
      <w:numFmt w:val="bullet"/>
      <w:lvlText w:val="•"/>
      <w:lvlJc w:val="left"/>
      <w:pPr>
        <w:ind w:left="4529" w:hanging="401"/>
      </w:pPr>
      <w:rPr>
        <w:rFonts w:hint="default"/>
        <w:lang w:val="el-GR" w:eastAsia="en-US" w:bidi="ar-SA"/>
      </w:rPr>
    </w:lvl>
    <w:lvl w:ilvl="6" w:tplc="80581AB4">
      <w:numFmt w:val="bullet"/>
      <w:lvlText w:val="•"/>
      <w:lvlJc w:val="left"/>
      <w:pPr>
        <w:ind w:left="5322" w:hanging="401"/>
      </w:pPr>
      <w:rPr>
        <w:rFonts w:hint="default"/>
        <w:lang w:val="el-GR" w:eastAsia="en-US" w:bidi="ar-SA"/>
      </w:rPr>
    </w:lvl>
    <w:lvl w:ilvl="7" w:tplc="BA586356">
      <w:numFmt w:val="bullet"/>
      <w:lvlText w:val="•"/>
      <w:lvlJc w:val="left"/>
      <w:pPr>
        <w:ind w:left="6116" w:hanging="401"/>
      </w:pPr>
      <w:rPr>
        <w:rFonts w:hint="default"/>
        <w:lang w:val="el-GR" w:eastAsia="en-US" w:bidi="ar-SA"/>
      </w:rPr>
    </w:lvl>
    <w:lvl w:ilvl="8" w:tplc="74BEFE5C">
      <w:numFmt w:val="bullet"/>
      <w:lvlText w:val="•"/>
      <w:lvlJc w:val="left"/>
      <w:pPr>
        <w:ind w:left="6910" w:hanging="401"/>
      </w:pPr>
      <w:rPr>
        <w:rFonts w:hint="default"/>
        <w:lang w:val="el-GR" w:eastAsia="en-US" w:bidi="ar-SA"/>
      </w:rPr>
    </w:lvl>
  </w:abstractNum>
  <w:abstractNum w:abstractNumId="147" w15:restartNumberingAfterBreak="0">
    <w:nsid w:val="4AF974A3"/>
    <w:multiLevelType w:val="hybridMultilevel"/>
    <w:tmpl w:val="CE32EDAA"/>
    <w:lvl w:ilvl="0" w:tplc="5B82F7F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E0F6F026">
      <w:numFmt w:val="bullet"/>
      <w:lvlText w:val="•"/>
      <w:lvlJc w:val="left"/>
      <w:pPr>
        <w:ind w:left="1601" w:hanging="361"/>
      </w:pPr>
      <w:rPr>
        <w:rFonts w:hint="default"/>
        <w:lang w:val="el-GR" w:eastAsia="en-US" w:bidi="ar-SA"/>
      </w:rPr>
    </w:lvl>
    <w:lvl w:ilvl="2" w:tplc="91BEB92E">
      <w:numFmt w:val="bullet"/>
      <w:lvlText w:val="•"/>
      <w:lvlJc w:val="left"/>
      <w:pPr>
        <w:ind w:left="2382" w:hanging="361"/>
      </w:pPr>
      <w:rPr>
        <w:rFonts w:hint="default"/>
        <w:lang w:val="el-GR" w:eastAsia="en-US" w:bidi="ar-SA"/>
      </w:rPr>
    </w:lvl>
    <w:lvl w:ilvl="3" w:tplc="CC4E4DC8">
      <w:numFmt w:val="bullet"/>
      <w:lvlText w:val="•"/>
      <w:lvlJc w:val="left"/>
      <w:pPr>
        <w:ind w:left="3164" w:hanging="361"/>
      </w:pPr>
      <w:rPr>
        <w:rFonts w:hint="default"/>
        <w:lang w:val="el-GR" w:eastAsia="en-US" w:bidi="ar-SA"/>
      </w:rPr>
    </w:lvl>
    <w:lvl w:ilvl="4" w:tplc="3F5AD5B6">
      <w:numFmt w:val="bullet"/>
      <w:lvlText w:val="•"/>
      <w:lvlJc w:val="left"/>
      <w:pPr>
        <w:ind w:left="3945" w:hanging="361"/>
      </w:pPr>
      <w:rPr>
        <w:rFonts w:hint="default"/>
        <w:lang w:val="el-GR" w:eastAsia="en-US" w:bidi="ar-SA"/>
      </w:rPr>
    </w:lvl>
    <w:lvl w:ilvl="5" w:tplc="53AE9CD4">
      <w:numFmt w:val="bullet"/>
      <w:lvlText w:val="•"/>
      <w:lvlJc w:val="left"/>
      <w:pPr>
        <w:ind w:left="4727" w:hanging="361"/>
      </w:pPr>
      <w:rPr>
        <w:rFonts w:hint="default"/>
        <w:lang w:val="el-GR" w:eastAsia="en-US" w:bidi="ar-SA"/>
      </w:rPr>
    </w:lvl>
    <w:lvl w:ilvl="6" w:tplc="F1865B8E">
      <w:numFmt w:val="bullet"/>
      <w:lvlText w:val="•"/>
      <w:lvlJc w:val="left"/>
      <w:pPr>
        <w:ind w:left="5508" w:hanging="361"/>
      </w:pPr>
      <w:rPr>
        <w:rFonts w:hint="default"/>
        <w:lang w:val="el-GR" w:eastAsia="en-US" w:bidi="ar-SA"/>
      </w:rPr>
    </w:lvl>
    <w:lvl w:ilvl="7" w:tplc="AAEC94BC">
      <w:numFmt w:val="bullet"/>
      <w:lvlText w:val="•"/>
      <w:lvlJc w:val="left"/>
      <w:pPr>
        <w:ind w:left="6289" w:hanging="361"/>
      </w:pPr>
      <w:rPr>
        <w:rFonts w:hint="default"/>
        <w:lang w:val="el-GR" w:eastAsia="en-US" w:bidi="ar-SA"/>
      </w:rPr>
    </w:lvl>
    <w:lvl w:ilvl="8" w:tplc="8DA8D00A">
      <w:numFmt w:val="bullet"/>
      <w:lvlText w:val="•"/>
      <w:lvlJc w:val="left"/>
      <w:pPr>
        <w:ind w:left="7071" w:hanging="361"/>
      </w:pPr>
      <w:rPr>
        <w:rFonts w:hint="default"/>
        <w:lang w:val="el-GR" w:eastAsia="en-US" w:bidi="ar-SA"/>
      </w:rPr>
    </w:lvl>
  </w:abstractNum>
  <w:abstractNum w:abstractNumId="148" w15:restartNumberingAfterBreak="0">
    <w:nsid w:val="4B4F55EC"/>
    <w:multiLevelType w:val="hybridMultilevel"/>
    <w:tmpl w:val="17162DDA"/>
    <w:lvl w:ilvl="0" w:tplc="829E86C6">
      <w:numFmt w:val="bullet"/>
      <w:lvlText w:val=""/>
      <w:lvlJc w:val="left"/>
      <w:pPr>
        <w:ind w:left="402" w:hanging="142"/>
      </w:pPr>
      <w:rPr>
        <w:rFonts w:ascii="Symbol" w:eastAsia="Symbol" w:hAnsi="Symbol" w:cs="Symbol" w:hint="default"/>
        <w:b w:val="0"/>
        <w:bCs w:val="0"/>
        <w:i w:val="0"/>
        <w:iCs w:val="0"/>
        <w:spacing w:val="0"/>
        <w:w w:val="99"/>
        <w:sz w:val="20"/>
        <w:szCs w:val="20"/>
        <w:lang w:val="el-GR" w:eastAsia="en-US" w:bidi="ar-SA"/>
      </w:rPr>
    </w:lvl>
    <w:lvl w:ilvl="1" w:tplc="F6220E94">
      <w:numFmt w:val="bullet"/>
      <w:lvlText w:val="•"/>
      <w:lvlJc w:val="left"/>
      <w:pPr>
        <w:ind w:left="853" w:hanging="142"/>
      </w:pPr>
      <w:rPr>
        <w:rFonts w:hint="default"/>
        <w:lang w:val="el-GR" w:eastAsia="en-US" w:bidi="ar-SA"/>
      </w:rPr>
    </w:lvl>
    <w:lvl w:ilvl="2" w:tplc="B33806D8">
      <w:numFmt w:val="bullet"/>
      <w:lvlText w:val="•"/>
      <w:lvlJc w:val="left"/>
      <w:pPr>
        <w:ind w:left="1307" w:hanging="142"/>
      </w:pPr>
      <w:rPr>
        <w:rFonts w:hint="default"/>
        <w:lang w:val="el-GR" w:eastAsia="en-US" w:bidi="ar-SA"/>
      </w:rPr>
    </w:lvl>
    <w:lvl w:ilvl="3" w:tplc="FFF4C304">
      <w:numFmt w:val="bullet"/>
      <w:lvlText w:val="•"/>
      <w:lvlJc w:val="left"/>
      <w:pPr>
        <w:ind w:left="1760" w:hanging="142"/>
      </w:pPr>
      <w:rPr>
        <w:rFonts w:hint="default"/>
        <w:lang w:val="el-GR" w:eastAsia="en-US" w:bidi="ar-SA"/>
      </w:rPr>
    </w:lvl>
    <w:lvl w:ilvl="4" w:tplc="03542CAE">
      <w:numFmt w:val="bullet"/>
      <w:lvlText w:val="•"/>
      <w:lvlJc w:val="left"/>
      <w:pPr>
        <w:ind w:left="2214" w:hanging="142"/>
      </w:pPr>
      <w:rPr>
        <w:rFonts w:hint="default"/>
        <w:lang w:val="el-GR" w:eastAsia="en-US" w:bidi="ar-SA"/>
      </w:rPr>
    </w:lvl>
    <w:lvl w:ilvl="5" w:tplc="5A666B18">
      <w:numFmt w:val="bullet"/>
      <w:lvlText w:val="•"/>
      <w:lvlJc w:val="left"/>
      <w:pPr>
        <w:ind w:left="2667" w:hanging="142"/>
      </w:pPr>
      <w:rPr>
        <w:rFonts w:hint="default"/>
        <w:lang w:val="el-GR" w:eastAsia="en-US" w:bidi="ar-SA"/>
      </w:rPr>
    </w:lvl>
    <w:lvl w:ilvl="6" w:tplc="08F601B6">
      <w:numFmt w:val="bullet"/>
      <w:lvlText w:val="•"/>
      <w:lvlJc w:val="left"/>
      <w:pPr>
        <w:ind w:left="3121" w:hanging="142"/>
      </w:pPr>
      <w:rPr>
        <w:rFonts w:hint="default"/>
        <w:lang w:val="el-GR" w:eastAsia="en-US" w:bidi="ar-SA"/>
      </w:rPr>
    </w:lvl>
    <w:lvl w:ilvl="7" w:tplc="E3A604EC">
      <w:numFmt w:val="bullet"/>
      <w:lvlText w:val="•"/>
      <w:lvlJc w:val="left"/>
      <w:pPr>
        <w:ind w:left="3574" w:hanging="142"/>
      </w:pPr>
      <w:rPr>
        <w:rFonts w:hint="default"/>
        <w:lang w:val="el-GR" w:eastAsia="en-US" w:bidi="ar-SA"/>
      </w:rPr>
    </w:lvl>
    <w:lvl w:ilvl="8" w:tplc="3586A6F0">
      <w:numFmt w:val="bullet"/>
      <w:lvlText w:val="•"/>
      <w:lvlJc w:val="left"/>
      <w:pPr>
        <w:ind w:left="4028" w:hanging="142"/>
      </w:pPr>
      <w:rPr>
        <w:rFonts w:hint="default"/>
        <w:lang w:val="el-GR" w:eastAsia="en-US" w:bidi="ar-SA"/>
      </w:rPr>
    </w:lvl>
  </w:abstractNum>
  <w:abstractNum w:abstractNumId="149" w15:restartNumberingAfterBreak="0">
    <w:nsid w:val="4BD60860"/>
    <w:multiLevelType w:val="hybridMultilevel"/>
    <w:tmpl w:val="DE6EE4FE"/>
    <w:lvl w:ilvl="0" w:tplc="85D26FE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249CBD9A">
      <w:numFmt w:val="bullet"/>
      <w:lvlText w:val="•"/>
      <w:lvlJc w:val="left"/>
      <w:pPr>
        <w:ind w:left="1591" w:hanging="221"/>
      </w:pPr>
      <w:rPr>
        <w:rFonts w:hint="default"/>
        <w:lang w:val="el-GR" w:eastAsia="en-US" w:bidi="ar-SA"/>
      </w:rPr>
    </w:lvl>
    <w:lvl w:ilvl="2" w:tplc="5588C51E">
      <w:numFmt w:val="bullet"/>
      <w:lvlText w:val="•"/>
      <w:lvlJc w:val="left"/>
      <w:pPr>
        <w:ind w:left="2703" w:hanging="221"/>
      </w:pPr>
      <w:rPr>
        <w:rFonts w:hint="default"/>
        <w:lang w:val="el-GR" w:eastAsia="en-US" w:bidi="ar-SA"/>
      </w:rPr>
    </w:lvl>
    <w:lvl w:ilvl="3" w:tplc="888CE61C">
      <w:numFmt w:val="bullet"/>
      <w:lvlText w:val="•"/>
      <w:lvlJc w:val="left"/>
      <w:pPr>
        <w:ind w:left="3815" w:hanging="221"/>
      </w:pPr>
      <w:rPr>
        <w:rFonts w:hint="default"/>
        <w:lang w:val="el-GR" w:eastAsia="en-US" w:bidi="ar-SA"/>
      </w:rPr>
    </w:lvl>
    <w:lvl w:ilvl="4" w:tplc="675EE66C">
      <w:numFmt w:val="bullet"/>
      <w:lvlText w:val="•"/>
      <w:lvlJc w:val="left"/>
      <w:pPr>
        <w:ind w:left="4927" w:hanging="221"/>
      </w:pPr>
      <w:rPr>
        <w:rFonts w:hint="default"/>
        <w:lang w:val="el-GR" w:eastAsia="en-US" w:bidi="ar-SA"/>
      </w:rPr>
    </w:lvl>
    <w:lvl w:ilvl="5" w:tplc="60261CB4">
      <w:numFmt w:val="bullet"/>
      <w:lvlText w:val="•"/>
      <w:lvlJc w:val="left"/>
      <w:pPr>
        <w:ind w:left="6039" w:hanging="221"/>
      </w:pPr>
      <w:rPr>
        <w:rFonts w:hint="default"/>
        <w:lang w:val="el-GR" w:eastAsia="en-US" w:bidi="ar-SA"/>
      </w:rPr>
    </w:lvl>
    <w:lvl w:ilvl="6" w:tplc="686216C6">
      <w:numFmt w:val="bullet"/>
      <w:lvlText w:val="•"/>
      <w:lvlJc w:val="left"/>
      <w:pPr>
        <w:ind w:left="7151" w:hanging="221"/>
      </w:pPr>
      <w:rPr>
        <w:rFonts w:hint="default"/>
        <w:lang w:val="el-GR" w:eastAsia="en-US" w:bidi="ar-SA"/>
      </w:rPr>
    </w:lvl>
    <w:lvl w:ilvl="7" w:tplc="2B5CD89C">
      <w:numFmt w:val="bullet"/>
      <w:lvlText w:val="•"/>
      <w:lvlJc w:val="left"/>
      <w:pPr>
        <w:ind w:left="8263" w:hanging="221"/>
      </w:pPr>
      <w:rPr>
        <w:rFonts w:hint="default"/>
        <w:lang w:val="el-GR" w:eastAsia="en-US" w:bidi="ar-SA"/>
      </w:rPr>
    </w:lvl>
    <w:lvl w:ilvl="8" w:tplc="8C24EB96">
      <w:numFmt w:val="bullet"/>
      <w:lvlText w:val="•"/>
      <w:lvlJc w:val="left"/>
      <w:pPr>
        <w:ind w:left="9375" w:hanging="221"/>
      </w:pPr>
      <w:rPr>
        <w:rFonts w:hint="default"/>
        <w:lang w:val="el-GR" w:eastAsia="en-US" w:bidi="ar-SA"/>
      </w:rPr>
    </w:lvl>
  </w:abstractNum>
  <w:abstractNum w:abstractNumId="150" w15:restartNumberingAfterBreak="0">
    <w:nsid w:val="4C0774E0"/>
    <w:multiLevelType w:val="hybridMultilevel"/>
    <w:tmpl w:val="0ED67936"/>
    <w:lvl w:ilvl="0" w:tplc="8A7AE0A0">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0556109E">
      <w:numFmt w:val="bullet"/>
      <w:lvlText w:val="•"/>
      <w:lvlJc w:val="left"/>
      <w:pPr>
        <w:ind w:left="1569" w:hanging="361"/>
      </w:pPr>
      <w:rPr>
        <w:rFonts w:hint="default"/>
        <w:lang w:val="el-GR" w:eastAsia="en-US" w:bidi="ar-SA"/>
      </w:rPr>
    </w:lvl>
    <w:lvl w:ilvl="2" w:tplc="D68EBC0A">
      <w:numFmt w:val="bullet"/>
      <w:lvlText w:val="•"/>
      <w:lvlJc w:val="left"/>
      <w:pPr>
        <w:ind w:left="2339" w:hanging="361"/>
      </w:pPr>
      <w:rPr>
        <w:rFonts w:hint="default"/>
        <w:lang w:val="el-GR" w:eastAsia="en-US" w:bidi="ar-SA"/>
      </w:rPr>
    </w:lvl>
    <w:lvl w:ilvl="3" w:tplc="6D1434F2">
      <w:numFmt w:val="bullet"/>
      <w:lvlText w:val="•"/>
      <w:lvlJc w:val="left"/>
      <w:pPr>
        <w:ind w:left="3109" w:hanging="361"/>
      </w:pPr>
      <w:rPr>
        <w:rFonts w:hint="default"/>
        <w:lang w:val="el-GR" w:eastAsia="en-US" w:bidi="ar-SA"/>
      </w:rPr>
    </w:lvl>
    <w:lvl w:ilvl="4" w:tplc="7B24719E">
      <w:numFmt w:val="bullet"/>
      <w:lvlText w:val="•"/>
      <w:lvlJc w:val="left"/>
      <w:pPr>
        <w:ind w:left="3879" w:hanging="361"/>
      </w:pPr>
      <w:rPr>
        <w:rFonts w:hint="default"/>
        <w:lang w:val="el-GR" w:eastAsia="en-US" w:bidi="ar-SA"/>
      </w:rPr>
    </w:lvl>
    <w:lvl w:ilvl="5" w:tplc="4DB8DA38">
      <w:numFmt w:val="bullet"/>
      <w:lvlText w:val="•"/>
      <w:lvlJc w:val="left"/>
      <w:pPr>
        <w:ind w:left="4649" w:hanging="361"/>
      </w:pPr>
      <w:rPr>
        <w:rFonts w:hint="default"/>
        <w:lang w:val="el-GR" w:eastAsia="en-US" w:bidi="ar-SA"/>
      </w:rPr>
    </w:lvl>
    <w:lvl w:ilvl="6" w:tplc="2BA0DCFA">
      <w:numFmt w:val="bullet"/>
      <w:lvlText w:val="•"/>
      <w:lvlJc w:val="left"/>
      <w:pPr>
        <w:ind w:left="5418" w:hanging="361"/>
      </w:pPr>
      <w:rPr>
        <w:rFonts w:hint="default"/>
        <w:lang w:val="el-GR" w:eastAsia="en-US" w:bidi="ar-SA"/>
      </w:rPr>
    </w:lvl>
    <w:lvl w:ilvl="7" w:tplc="E5DA6906">
      <w:numFmt w:val="bullet"/>
      <w:lvlText w:val="•"/>
      <w:lvlJc w:val="left"/>
      <w:pPr>
        <w:ind w:left="6188" w:hanging="361"/>
      </w:pPr>
      <w:rPr>
        <w:rFonts w:hint="default"/>
        <w:lang w:val="el-GR" w:eastAsia="en-US" w:bidi="ar-SA"/>
      </w:rPr>
    </w:lvl>
    <w:lvl w:ilvl="8" w:tplc="60DA17E6">
      <w:numFmt w:val="bullet"/>
      <w:lvlText w:val="•"/>
      <w:lvlJc w:val="left"/>
      <w:pPr>
        <w:ind w:left="6958" w:hanging="361"/>
      </w:pPr>
      <w:rPr>
        <w:rFonts w:hint="default"/>
        <w:lang w:val="el-GR" w:eastAsia="en-US" w:bidi="ar-SA"/>
      </w:rPr>
    </w:lvl>
  </w:abstractNum>
  <w:abstractNum w:abstractNumId="151" w15:restartNumberingAfterBreak="0">
    <w:nsid w:val="4CE77DFF"/>
    <w:multiLevelType w:val="hybridMultilevel"/>
    <w:tmpl w:val="D332BB0A"/>
    <w:lvl w:ilvl="0" w:tplc="EFFAEEAA">
      <w:start w:val="1"/>
      <w:numFmt w:val="decimal"/>
      <w:lvlText w:val="%1."/>
      <w:lvlJc w:val="left"/>
      <w:pPr>
        <w:ind w:left="602" w:hanging="425"/>
      </w:pPr>
      <w:rPr>
        <w:rFonts w:ascii="Calibri" w:eastAsia="Calibri" w:hAnsi="Calibri" w:cs="Calibri" w:hint="default"/>
        <w:b w:val="0"/>
        <w:bCs w:val="0"/>
        <w:i w:val="0"/>
        <w:iCs w:val="0"/>
        <w:spacing w:val="-1"/>
        <w:w w:val="99"/>
        <w:sz w:val="20"/>
        <w:szCs w:val="20"/>
        <w:lang w:val="el-GR" w:eastAsia="en-US" w:bidi="ar-SA"/>
      </w:rPr>
    </w:lvl>
    <w:lvl w:ilvl="1" w:tplc="80D26E50">
      <w:numFmt w:val="bullet"/>
      <w:lvlText w:val="•"/>
      <w:lvlJc w:val="left"/>
      <w:pPr>
        <w:ind w:left="1403" w:hanging="425"/>
      </w:pPr>
      <w:rPr>
        <w:rFonts w:hint="default"/>
        <w:lang w:val="el-GR" w:eastAsia="en-US" w:bidi="ar-SA"/>
      </w:rPr>
    </w:lvl>
    <w:lvl w:ilvl="2" w:tplc="824874E6">
      <w:numFmt w:val="bullet"/>
      <w:lvlText w:val="•"/>
      <w:lvlJc w:val="left"/>
      <w:pPr>
        <w:ind w:left="2207" w:hanging="425"/>
      </w:pPr>
      <w:rPr>
        <w:rFonts w:hint="default"/>
        <w:lang w:val="el-GR" w:eastAsia="en-US" w:bidi="ar-SA"/>
      </w:rPr>
    </w:lvl>
    <w:lvl w:ilvl="3" w:tplc="0A6EA1EA">
      <w:numFmt w:val="bullet"/>
      <w:lvlText w:val="•"/>
      <w:lvlJc w:val="left"/>
      <w:pPr>
        <w:ind w:left="3011" w:hanging="425"/>
      </w:pPr>
      <w:rPr>
        <w:rFonts w:hint="default"/>
        <w:lang w:val="el-GR" w:eastAsia="en-US" w:bidi="ar-SA"/>
      </w:rPr>
    </w:lvl>
    <w:lvl w:ilvl="4" w:tplc="F828CB1A">
      <w:numFmt w:val="bullet"/>
      <w:lvlText w:val="•"/>
      <w:lvlJc w:val="left"/>
      <w:pPr>
        <w:ind w:left="3815" w:hanging="425"/>
      </w:pPr>
      <w:rPr>
        <w:rFonts w:hint="default"/>
        <w:lang w:val="el-GR" w:eastAsia="en-US" w:bidi="ar-SA"/>
      </w:rPr>
    </w:lvl>
    <w:lvl w:ilvl="5" w:tplc="5260B018">
      <w:numFmt w:val="bullet"/>
      <w:lvlText w:val="•"/>
      <w:lvlJc w:val="left"/>
      <w:pPr>
        <w:ind w:left="4619" w:hanging="425"/>
      </w:pPr>
      <w:rPr>
        <w:rFonts w:hint="default"/>
        <w:lang w:val="el-GR" w:eastAsia="en-US" w:bidi="ar-SA"/>
      </w:rPr>
    </w:lvl>
    <w:lvl w:ilvl="6" w:tplc="36A47A4A">
      <w:numFmt w:val="bullet"/>
      <w:lvlText w:val="•"/>
      <w:lvlJc w:val="left"/>
      <w:pPr>
        <w:ind w:left="5423" w:hanging="425"/>
      </w:pPr>
      <w:rPr>
        <w:rFonts w:hint="default"/>
        <w:lang w:val="el-GR" w:eastAsia="en-US" w:bidi="ar-SA"/>
      </w:rPr>
    </w:lvl>
    <w:lvl w:ilvl="7" w:tplc="06DC755C">
      <w:numFmt w:val="bullet"/>
      <w:lvlText w:val="•"/>
      <w:lvlJc w:val="left"/>
      <w:pPr>
        <w:ind w:left="6227" w:hanging="425"/>
      </w:pPr>
      <w:rPr>
        <w:rFonts w:hint="default"/>
        <w:lang w:val="el-GR" w:eastAsia="en-US" w:bidi="ar-SA"/>
      </w:rPr>
    </w:lvl>
    <w:lvl w:ilvl="8" w:tplc="B6EC0716">
      <w:numFmt w:val="bullet"/>
      <w:lvlText w:val="•"/>
      <w:lvlJc w:val="left"/>
      <w:pPr>
        <w:ind w:left="7031" w:hanging="425"/>
      </w:pPr>
      <w:rPr>
        <w:rFonts w:hint="default"/>
        <w:lang w:val="el-GR" w:eastAsia="en-US" w:bidi="ar-SA"/>
      </w:rPr>
    </w:lvl>
  </w:abstractNum>
  <w:abstractNum w:abstractNumId="152" w15:restartNumberingAfterBreak="0">
    <w:nsid w:val="4E961AA0"/>
    <w:multiLevelType w:val="hybridMultilevel"/>
    <w:tmpl w:val="5F06F5B2"/>
    <w:lvl w:ilvl="0" w:tplc="506A49F2">
      <w:start w:val="1"/>
      <w:numFmt w:val="decimal"/>
      <w:lvlText w:val="%1."/>
      <w:lvlJc w:val="left"/>
      <w:pPr>
        <w:ind w:left="439" w:hanging="360"/>
      </w:pPr>
      <w:rPr>
        <w:rFonts w:hint="default"/>
        <w:spacing w:val="-1"/>
        <w:w w:val="99"/>
        <w:lang w:val="el-GR" w:eastAsia="en-US" w:bidi="ar-SA"/>
      </w:rPr>
    </w:lvl>
    <w:lvl w:ilvl="1" w:tplc="2ADEFA72">
      <w:numFmt w:val="bullet"/>
      <w:lvlText w:val="•"/>
      <w:lvlJc w:val="left"/>
      <w:pPr>
        <w:ind w:left="1259" w:hanging="360"/>
      </w:pPr>
      <w:rPr>
        <w:rFonts w:hint="default"/>
        <w:lang w:val="el-GR" w:eastAsia="en-US" w:bidi="ar-SA"/>
      </w:rPr>
    </w:lvl>
    <w:lvl w:ilvl="2" w:tplc="AA88A6A6">
      <w:numFmt w:val="bullet"/>
      <w:lvlText w:val="•"/>
      <w:lvlJc w:val="left"/>
      <w:pPr>
        <w:ind w:left="2079" w:hanging="360"/>
      </w:pPr>
      <w:rPr>
        <w:rFonts w:hint="default"/>
        <w:lang w:val="el-GR" w:eastAsia="en-US" w:bidi="ar-SA"/>
      </w:rPr>
    </w:lvl>
    <w:lvl w:ilvl="3" w:tplc="B3F65B54">
      <w:numFmt w:val="bullet"/>
      <w:lvlText w:val="•"/>
      <w:lvlJc w:val="left"/>
      <w:pPr>
        <w:ind w:left="2899" w:hanging="360"/>
      </w:pPr>
      <w:rPr>
        <w:rFonts w:hint="default"/>
        <w:lang w:val="el-GR" w:eastAsia="en-US" w:bidi="ar-SA"/>
      </w:rPr>
    </w:lvl>
    <w:lvl w:ilvl="4" w:tplc="FF8C613A">
      <w:numFmt w:val="bullet"/>
      <w:lvlText w:val="•"/>
      <w:lvlJc w:val="left"/>
      <w:pPr>
        <w:ind w:left="3719" w:hanging="360"/>
      </w:pPr>
      <w:rPr>
        <w:rFonts w:hint="default"/>
        <w:lang w:val="el-GR" w:eastAsia="en-US" w:bidi="ar-SA"/>
      </w:rPr>
    </w:lvl>
    <w:lvl w:ilvl="5" w:tplc="47469B62">
      <w:numFmt w:val="bullet"/>
      <w:lvlText w:val="•"/>
      <w:lvlJc w:val="left"/>
      <w:pPr>
        <w:ind w:left="4539" w:hanging="360"/>
      </w:pPr>
      <w:rPr>
        <w:rFonts w:hint="default"/>
        <w:lang w:val="el-GR" w:eastAsia="en-US" w:bidi="ar-SA"/>
      </w:rPr>
    </w:lvl>
    <w:lvl w:ilvl="6" w:tplc="ACE67140">
      <w:numFmt w:val="bullet"/>
      <w:lvlText w:val="•"/>
      <w:lvlJc w:val="left"/>
      <w:pPr>
        <w:ind w:left="5359" w:hanging="360"/>
      </w:pPr>
      <w:rPr>
        <w:rFonts w:hint="default"/>
        <w:lang w:val="el-GR" w:eastAsia="en-US" w:bidi="ar-SA"/>
      </w:rPr>
    </w:lvl>
    <w:lvl w:ilvl="7" w:tplc="18D2B7D2">
      <w:numFmt w:val="bullet"/>
      <w:lvlText w:val="•"/>
      <w:lvlJc w:val="left"/>
      <w:pPr>
        <w:ind w:left="6179" w:hanging="360"/>
      </w:pPr>
      <w:rPr>
        <w:rFonts w:hint="default"/>
        <w:lang w:val="el-GR" w:eastAsia="en-US" w:bidi="ar-SA"/>
      </w:rPr>
    </w:lvl>
    <w:lvl w:ilvl="8" w:tplc="60D089EA">
      <w:numFmt w:val="bullet"/>
      <w:lvlText w:val="•"/>
      <w:lvlJc w:val="left"/>
      <w:pPr>
        <w:ind w:left="6999" w:hanging="360"/>
      </w:pPr>
      <w:rPr>
        <w:rFonts w:hint="default"/>
        <w:lang w:val="el-GR" w:eastAsia="en-US" w:bidi="ar-SA"/>
      </w:rPr>
    </w:lvl>
  </w:abstractNum>
  <w:abstractNum w:abstractNumId="153" w15:restartNumberingAfterBreak="0">
    <w:nsid w:val="4F7047B3"/>
    <w:multiLevelType w:val="hybridMultilevel"/>
    <w:tmpl w:val="E14E158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4" w15:restartNumberingAfterBreak="0">
    <w:nsid w:val="4F9B3DB1"/>
    <w:multiLevelType w:val="hybridMultilevel"/>
    <w:tmpl w:val="FE105358"/>
    <w:lvl w:ilvl="0" w:tplc="E64E04A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67E68188">
      <w:numFmt w:val="bullet"/>
      <w:lvlText w:val="•"/>
      <w:lvlJc w:val="left"/>
      <w:pPr>
        <w:ind w:left="1591" w:hanging="221"/>
      </w:pPr>
      <w:rPr>
        <w:rFonts w:hint="default"/>
        <w:lang w:val="el-GR" w:eastAsia="en-US" w:bidi="ar-SA"/>
      </w:rPr>
    </w:lvl>
    <w:lvl w:ilvl="2" w:tplc="BF4C408A">
      <w:numFmt w:val="bullet"/>
      <w:lvlText w:val="•"/>
      <w:lvlJc w:val="left"/>
      <w:pPr>
        <w:ind w:left="2703" w:hanging="221"/>
      </w:pPr>
      <w:rPr>
        <w:rFonts w:hint="default"/>
        <w:lang w:val="el-GR" w:eastAsia="en-US" w:bidi="ar-SA"/>
      </w:rPr>
    </w:lvl>
    <w:lvl w:ilvl="3" w:tplc="4B44FD84">
      <w:numFmt w:val="bullet"/>
      <w:lvlText w:val="•"/>
      <w:lvlJc w:val="left"/>
      <w:pPr>
        <w:ind w:left="3815" w:hanging="221"/>
      </w:pPr>
      <w:rPr>
        <w:rFonts w:hint="default"/>
        <w:lang w:val="el-GR" w:eastAsia="en-US" w:bidi="ar-SA"/>
      </w:rPr>
    </w:lvl>
    <w:lvl w:ilvl="4" w:tplc="68DC5192">
      <w:numFmt w:val="bullet"/>
      <w:lvlText w:val="•"/>
      <w:lvlJc w:val="left"/>
      <w:pPr>
        <w:ind w:left="4927" w:hanging="221"/>
      </w:pPr>
      <w:rPr>
        <w:rFonts w:hint="default"/>
        <w:lang w:val="el-GR" w:eastAsia="en-US" w:bidi="ar-SA"/>
      </w:rPr>
    </w:lvl>
    <w:lvl w:ilvl="5" w:tplc="D2189718">
      <w:numFmt w:val="bullet"/>
      <w:lvlText w:val="•"/>
      <w:lvlJc w:val="left"/>
      <w:pPr>
        <w:ind w:left="6039" w:hanging="221"/>
      </w:pPr>
      <w:rPr>
        <w:rFonts w:hint="default"/>
        <w:lang w:val="el-GR" w:eastAsia="en-US" w:bidi="ar-SA"/>
      </w:rPr>
    </w:lvl>
    <w:lvl w:ilvl="6" w:tplc="16727BEA">
      <w:numFmt w:val="bullet"/>
      <w:lvlText w:val="•"/>
      <w:lvlJc w:val="left"/>
      <w:pPr>
        <w:ind w:left="7151" w:hanging="221"/>
      </w:pPr>
      <w:rPr>
        <w:rFonts w:hint="default"/>
        <w:lang w:val="el-GR" w:eastAsia="en-US" w:bidi="ar-SA"/>
      </w:rPr>
    </w:lvl>
    <w:lvl w:ilvl="7" w:tplc="254E89B6">
      <w:numFmt w:val="bullet"/>
      <w:lvlText w:val="•"/>
      <w:lvlJc w:val="left"/>
      <w:pPr>
        <w:ind w:left="8263" w:hanging="221"/>
      </w:pPr>
      <w:rPr>
        <w:rFonts w:hint="default"/>
        <w:lang w:val="el-GR" w:eastAsia="en-US" w:bidi="ar-SA"/>
      </w:rPr>
    </w:lvl>
    <w:lvl w:ilvl="8" w:tplc="83E67160">
      <w:numFmt w:val="bullet"/>
      <w:lvlText w:val="•"/>
      <w:lvlJc w:val="left"/>
      <w:pPr>
        <w:ind w:left="9375" w:hanging="221"/>
      </w:pPr>
      <w:rPr>
        <w:rFonts w:hint="default"/>
        <w:lang w:val="el-GR" w:eastAsia="en-US" w:bidi="ar-SA"/>
      </w:rPr>
    </w:lvl>
  </w:abstractNum>
  <w:abstractNum w:abstractNumId="155" w15:restartNumberingAfterBreak="0">
    <w:nsid w:val="4FF8238C"/>
    <w:multiLevelType w:val="hybridMultilevel"/>
    <w:tmpl w:val="F77CDA4A"/>
    <w:lvl w:ilvl="0" w:tplc="CCA0D422">
      <w:start w:val="15"/>
      <w:numFmt w:val="decimal"/>
      <w:lvlText w:val="%1."/>
      <w:lvlJc w:val="left"/>
      <w:pPr>
        <w:ind w:left="441" w:hanging="361"/>
      </w:pPr>
      <w:rPr>
        <w:rFonts w:hint="default"/>
        <w:spacing w:val="-1"/>
        <w:w w:val="99"/>
        <w:lang w:val="el-GR" w:eastAsia="en-US" w:bidi="ar-SA"/>
      </w:rPr>
    </w:lvl>
    <w:lvl w:ilvl="1" w:tplc="CE4CB5B2">
      <w:numFmt w:val="bullet"/>
      <w:lvlText w:val="•"/>
      <w:lvlJc w:val="left"/>
      <w:pPr>
        <w:ind w:left="1250" w:hanging="361"/>
      </w:pPr>
      <w:rPr>
        <w:rFonts w:hint="default"/>
        <w:lang w:val="el-GR" w:eastAsia="en-US" w:bidi="ar-SA"/>
      </w:rPr>
    </w:lvl>
    <w:lvl w:ilvl="2" w:tplc="25161882">
      <w:numFmt w:val="bullet"/>
      <w:lvlText w:val="•"/>
      <w:lvlJc w:val="left"/>
      <w:pPr>
        <w:ind w:left="2060" w:hanging="361"/>
      </w:pPr>
      <w:rPr>
        <w:rFonts w:hint="default"/>
        <w:lang w:val="el-GR" w:eastAsia="en-US" w:bidi="ar-SA"/>
      </w:rPr>
    </w:lvl>
    <w:lvl w:ilvl="3" w:tplc="7C2C4548">
      <w:numFmt w:val="bullet"/>
      <w:lvlText w:val="•"/>
      <w:lvlJc w:val="left"/>
      <w:pPr>
        <w:ind w:left="2870" w:hanging="361"/>
      </w:pPr>
      <w:rPr>
        <w:rFonts w:hint="default"/>
        <w:lang w:val="el-GR" w:eastAsia="en-US" w:bidi="ar-SA"/>
      </w:rPr>
    </w:lvl>
    <w:lvl w:ilvl="4" w:tplc="48EE4078">
      <w:numFmt w:val="bullet"/>
      <w:lvlText w:val="•"/>
      <w:lvlJc w:val="left"/>
      <w:pPr>
        <w:ind w:left="3681" w:hanging="361"/>
      </w:pPr>
      <w:rPr>
        <w:rFonts w:hint="default"/>
        <w:lang w:val="el-GR" w:eastAsia="en-US" w:bidi="ar-SA"/>
      </w:rPr>
    </w:lvl>
    <w:lvl w:ilvl="5" w:tplc="87C071CE">
      <w:numFmt w:val="bullet"/>
      <w:lvlText w:val="•"/>
      <w:lvlJc w:val="left"/>
      <w:pPr>
        <w:ind w:left="4491" w:hanging="361"/>
      </w:pPr>
      <w:rPr>
        <w:rFonts w:hint="default"/>
        <w:lang w:val="el-GR" w:eastAsia="en-US" w:bidi="ar-SA"/>
      </w:rPr>
    </w:lvl>
    <w:lvl w:ilvl="6" w:tplc="62EC561E">
      <w:numFmt w:val="bullet"/>
      <w:lvlText w:val="•"/>
      <w:lvlJc w:val="left"/>
      <w:pPr>
        <w:ind w:left="5301" w:hanging="361"/>
      </w:pPr>
      <w:rPr>
        <w:rFonts w:hint="default"/>
        <w:lang w:val="el-GR" w:eastAsia="en-US" w:bidi="ar-SA"/>
      </w:rPr>
    </w:lvl>
    <w:lvl w:ilvl="7" w:tplc="2CBCB16A">
      <w:numFmt w:val="bullet"/>
      <w:lvlText w:val="•"/>
      <w:lvlJc w:val="left"/>
      <w:pPr>
        <w:ind w:left="6112" w:hanging="361"/>
      </w:pPr>
      <w:rPr>
        <w:rFonts w:hint="default"/>
        <w:lang w:val="el-GR" w:eastAsia="en-US" w:bidi="ar-SA"/>
      </w:rPr>
    </w:lvl>
    <w:lvl w:ilvl="8" w:tplc="C6A43E38">
      <w:numFmt w:val="bullet"/>
      <w:lvlText w:val="•"/>
      <w:lvlJc w:val="left"/>
      <w:pPr>
        <w:ind w:left="6922" w:hanging="361"/>
      </w:pPr>
      <w:rPr>
        <w:rFonts w:hint="default"/>
        <w:lang w:val="el-GR" w:eastAsia="en-US" w:bidi="ar-SA"/>
      </w:rPr>
    </w:lvl>
  </w:abstractNum>
  <w:abstractNum w:abstractNumId="156" w15:restartNumberingAfterBreak="0">
    <w:nsid w:val="50E1052B"/>
    <w:multiLevelType w:val="hybridMultilevel"/>
    <w:tmpl w:val="F62C8694"/>
    <w:lvl w:ilvl="0" w:tplc="78142C24">
      <w:start w:val="1"/>
      <w:numFmt w:val="decimal"/>
      <w:lvlText w:val="%1."/>
      <w:lvlJc w:val="left"/>
      <w:pPr>
        <w:ind w:left="347" w:hanging="238"/>
      </w:pPr>
      <w:rPr>
        <w:rFonts w:ascii="Calibri" w:eastAsia="Calibri" w:hAnsi="Calibri" w:cs="Calibri" w:hint="default"/>
        <w:b w:val="0"/>
        <w:bCs w:val="0"/>
        <w:i/>
        <w:iCs/>
        <w:spacing w:val="-1"/>
        <w:w w:val="99"/>
        <w:sz w:val="20"/>
        <w:szCs w:val="20"/>
        <w:lang w:val="el-GR" w:eastAsia="en-US" w:bidi="ar-SA"/>
      </w:rPr>
    </w:lvl>
    <w:lvl w:ilvl="1" w:tplc="ACFA5E7E">
      <w:numFmt w:val="bullet"/>
      <w:lvlText w:val="•"/>
      <w:lvlJc w:val="left"/>
      <w:pPr>
        <w:ind w:left="1158" w:hanging="238"/>
      </w:pPr>
      <w:rPr>
        <w:rFonts w:hint="default"/>
        <w:lang w:val="el-GR" w:eastAsia="en-US" w:bidi="ar-SA"/>
      </w:rPr>
    </w:lvl>
    <w:lvl w:ilvl="2" w:tplc="6E44964A">
      <w:numFmt w:val="bullet"/>
      <w:lvlText w:val="•"/>
      <w:lvlJc w:val="left"/>
      <w:pPr>
        <w:ind w:left="1977" w:hanging="238"/>
      </w:pPr>
      <w:rPr>
        <w:rFonts w:hint="default"/>
        <w:lang w:val="el-GR" w:eastAsia="en-US" w:bidi="ar-SA"/>
      </w:rPr>
    </w:lvl>
    <w:lvl w:ilvl="3" w:tplc="18105DEA">
      <w:numFmt w:val="bullet"/>
      <w:lvlText w:val="•"/>
      <w:lvlJc w:val="left"/>
      <w:pPr>
        <w:ind w:left="2795" w:hanging="238"/>
      </w:pPr>
      <w:rPr>
        <w:rFonts w:hint="default"/>
        <w:lang w:val="el-GR" w:eastAsia="en-US" w:bidi="ar-SA"/>
      </w:rPr>
    </w:lvl>
    <w:lvl w:ilvl="4" w:tplc="5A6074A4">
      <w:numFmt w:val="bullet"/>
      <w:lvlText w:val="•"/>
      <w:lvlJc w:val="left"/>
      <w:pPr>
        <w:ind w:left="3614" w:hanging="238"/>
      </w:pPr>
      <w:rPr>
        <w:rFonts w:hint="default"/>
        <w:lang w:val="el-GR" w:eastAsia="en-US" w:bidi="ar-SA"/>
      </w:rPr>
    </w:lvl>
    <w:lvl w:ilvl="5" w:tplc="5652162E">
      <w:numFmt w:val="bullet"/>
      <w:lvlText w:val="•"/>
      <w:lvlJc w:val="left"/>
      <w:pPr>
        <w:ind w:left="4433" w:hanging="238"/>
      </w:pPr>
      <w:rPr>
        <w:rFonts w:hint="default"/>
        <w:lang w:val="el-GR" w:eastAsia="en-US" w:bidi="ar-SA"/>
      </w:rPr>
    </w:lvl>
    <w:lvl w:ilvl="6" w:tplc="372622C2">
      <w:numFmt w:val="bullet"/>
      <w:lvlText w:val="•"/>
      <w:lvlJc w:val="left"/>
      <w:pPr>
        <w:ind w:left="5251" w:hanging="238"/>
      </w:pPr>
      <w:rPr>
        <w:rFonts w:hint="default"/>
        <w:lang w:val="el-GR" w:eastAsia="en-US" w:bidi="ar-SA"/>
      </w:rPr>
    </w:lvl>
    <w:lvl w:ilvl="7" w:tplc="D36A126C">
      <w:numFmt w:val="bullet"/>
      <w:lvlText w:val="•"/>
      <w:lvlJc w:val="left"/>
      <w:pPr>
        <w:ind w:left="6070" w:hanging="238"/>
      </w:pPr>
      <w:rPr>
        <w:rFonts w:hint="default"/>
        <w:lang w:val="el-GR" w:eastAsia="en-US" w:bidi="ar-SA"/>
      </w:rPr>
    </w:lvl>
    <w:lvl w:ilvl="8" w:tplc="2CF4ED08">
      <w:numFmt w:val="bullet"/>
      <w:lvlText w:val="•"/>
      <w:lvlJc w:val="left"/>
      <w:pPr>
        <w:ind w:left="6888" w:hanging="238"/>
      </w:pPr>
      <w:rPr>
        <w:rFonts w:hint="default"/>
        <w:lang w:val="el-GR" w:eastAsia="en-US" w:bidi="ar-SA"/>
      </w:rPr>
    </w:lvl>
  </w:abstractNum>
  <w:abstractNum w:abstractNumId="157" w15:restartNumberingAfterBreak="0">
    <w:nsid w:val="50F34A25"/>
    <w:multiLevelType w:val="hybridMultilevel"/>
    <w:tmpl w:val="3F9CA09C"/>
    <w:lvl w:ilvl="0" w:tplc="169A6774">
      <w:numFmt w:val="bullet"/>
      <w:lvlText w:val="-"/>
      <w:lvlJc w:val="left"/>
      <w:pPr>
        <w:ind w:left="213" w:hanging="106"/>
      </w:pPr>
      <w:rPr>
        <w:rFonts w:ascii="Calibri" w:eastAsia="Calibri" w:hAnsi="Calibri" w:cs="Calibri" w:hint="default"/>
        <w:b w:val="0"/>
        <w:bCs w:val="0"/>
        <w:i w:val="0"/>
        <w:iCs w:val="0"/>
        <w:spacing w:val="0"/>
        <w:w w:val="99"/>
        <w:sz w:val="20"/>
        <w:szCs w:val="20"/>
        <w:lang w:val="el-GR" w:eastAsia="en-US" w:bidi="ar-SA"/>
      </w:rPr>
    </w:lvl>
    <w:lvl w:ilvl="1" w:tplc="4448C93E">
      <w:numFmt w:val="bullet"/>
      <w:lvlText w:val="•"/>
      <w:lvlJc w:val="left"/>
      <w:pPr>
        <w:ind w:left="731" w:hanging="106"/>
      </w:pPr>
      <w:rPr>
        <w:rFonts w:hint="default"/>
        <w:lang w:val="el-GR" w:eastAsia="en-US" w:bidi="ar-SA"/>
      </w:rPr>
    </w:lvl>
    <w:lvl w:ilvl="2" w:tplc="D0C82078">
      <w:numFmt w:val="bullet"/>
      <w:lvlText w:val="•"/>
      <w:lvlJc w:val="left"/>
      <w:pPr>
        <w:ind w:left="1242" w:hanging="106"/>
      </w:pPr>
      <w:rPr>
        <w:rFonts w:hint="default"/>
        <w:lang w:val="el-GR" w:eastAsia="en-US" w:bidi="ar-SA"/>
      </w:rPr>
    </w:lvl>
    <w:lvl w:ilvl="3" w:tplc="1220A00E">
      <w:numFmt w:val="bullet"/>
      <w:lvlText w:val="•"/>
      <w:lvlJc w:val="left"/>
      <w:pPr>
        <w:ind w:left="1753" w:hanging="106"/>
      </w:pPr>
      <w:rPr>
        <w:rFonts w:hint="default"/>
        <w:lang w:val="el-GR" w:eastAsia="en-US" w:bidi="ar-SA"/>
      </w:rPr>
    </w:lvl>
    <w:lvl w:ilvl="4" w:tplc="C5446BC4">
      <w:numFmt w:val="bullet"/>
      <w:lvlText w:val="•"/>
      <w:lvlJc w:val="left"/>
      <w:pPr>
        <w:ind w:left="2264" w:hanging="106"/>
      </w:pPr>
      <w:rPr>
        <w:rFonts w:hint="default"/>
        <w:lang w:val="el-GR" w:eastAsia="en-US" w:bidi="ar-SA"/>
      </w:rPr>
    </w:lvl>
    <w:lvl w:ilvl="5" w:tplc="C0146EF0">
      <w:numFmt w:val="bullet"/>
      <w:lvlText w:val="•"/>
      <w:lvlJc w:val="left"/>
      <w:pPr>
        <w:ind w:left="2775" w:hanging="106"/>
      </w:pPr>
      <w:rPr>
        <w:rFonts w:hint="default"/>
        <w:lang w:val="el-GR" w:eastAsia="en-US" w:bidi="ar-SA"/>
      </w:rPr>
    </w:lvl>
    <w:lvl w:ilvl="6" w:tplc="7F4E3F80">
      <w:numFmt w:val="bullet"/>
      <w:lvlText w:val="•"/>
      <w:lvlJc w:val="left"/>
      <w:pPr>
        <w:ind w:left="3286" w:hanging="106"/>
      </w:pPr>
      <w:rPr>
        <w:rFonts w:hint="default"/>
        <w:lang w:val="el-GR" w:eastAsia="en-US" w:bidi="ar-SA"/>
      </w:rPr>
    </w:lvl>
    <w:lvl w:ilvl="7" w:tplc="9DD0B08A">
      <w:numFmt w:val="bullet"/>
      <w:lvlText w:val="•"/>
      <w:lvlJc w:val="left"/>
      <w:pPr>
        <w:ind w:left="3797" w:hanging="106"/>
      </w:pPr>
      <w:rPr>
        <w:rFonts w:hint="default"/>
        <w:lang w:val="el-GR" w:eastAsia="en-US" w:bidi="ar-SA"/>
      </w:rPr>
    </w:lvl>
    <w:lvl w:ilvl="8" w:tplc="1BC829F6">
      <w:numFmt w:val="bullet"/>
      <w:lvlText w:val="•"/>
      <w:lvlJc w:val="left"/>
      <w:pPr>
        <w:ind w:left="4308" w:hanging="106"/>
      </w:pPr>
      <w:rPr>
        <w:rFonts w:hint="default"/>
        <w:lang w:val="el-GR" w:eastAsia="en-US" w:bidi="ar-SA"/>
      </w:rPr>
    </w:lvl>
  </w:abstractNum>
  <w:abstractNum w:abstractNumId="158" w15:restartNumberingAfterBreak="0">
    <w:nsid w:val="50F51C44"/>
    <w:multiLevelType w:val="hybridMultilevel"/>
    <w:tmpl w:val="4CEEB47C"/>
    <w:lvl w:ilvl="0" w:tplc="A45A977C">
      <w:numFmt w:val="bullet"/>
      <w:lvlText w:val=""/>
      <w:lvlJc w:val="left"/>
      <w:pPr>
        <w:ind w:left="422" w:hanging="142"/>
      </w:pPr>
      <w:rPr>
        <w:rFonts w:ascii="Symbol" w:eastAsia="Symbol" w:hAnsi="Symbol" w:cs="Symbol" w:hint="default"/>
        <w:b w:val="0"/>
        <w:bCs w:val="0"/>
        <w:i w:val="0"/>
        <w:iCs w:val="0"/>
        <w:spacing w:val="0"/>
        <w:w w:val="99"/>
        <w:sz w:val="20"/>
        <w:szCs w:val="20"/>
        <w:lang w:val="el-GR" w:eastAsia="en-US" w:bidi="ar-SA"/>
      </w:rPr>
    </w:lvl>
    <w:lvl w:ilvl="1" w:tplc="E2D24860">
      <w:numFmt w:val="bullet"/>
      <w:lvlText w:val="•"/>
      <w:lvlJc w:val="left"/>
      <w:pPr>
        <w:ind w:left="873" w:hanging="142"/>
      </w:pPr>
      <w:rPr>
        <w:rFonts w:hint="default"/>
        <w:lang w:val="el-GR" w:eastAsia="en-US" w:bidi="ar-SA"/>
      </w:rPr>
    </w:lvl>
    <w:lvl w:ilvl="2" w:tplc="FCBE9C0A">
      <w:numFmt w:val="bullet"/>
      <w:lvlText w:val="•"/>
      <w:lvlJc w:val="left"/>
      <w:pPr>
        <w:ind w:left="1326" w:hanging="142"/>
      </w:pPr>
      <w:rPr>
        <w:rFonts w:hint="default"/>
        <w:lang w:val="el-GR" w:eastAsia="en-US" w:bidi="ar-SA"/>
      </w:rPr>
    </w:lvl>
    <w:lvl w:ilvl="3" w:tplc="C6E03B04">
      <w:numFmt w:val="bullet"/>
      <w:lvlText w:val="•"/>
      <w:lvlJc w:val="left"/>
      <w:pPr>
        <w:ind w:left="1779" w:hanging="142"/>
      </w:pPr>
      <w:rPr>
        <w:rFonts w:hint="default"/>
        <w:lang w:val="el-GR" w:eastAsia="en-US" w:bidi="ar-SA"/>
      </w:rPr>
    </w:lvl>
    <w:lvl w:ilvl="4" w:tplc="5B344246">
      <w:numFmt w:val="bullet"/>
      <w:lvlText w:val="•"/>
      <w:lvlJc w:val="left"/>
      <w:pPr>
        <w:ind w:left="2232" w:hanging="142"/>
      </w:pPr>
      <w:rPr>
        <w:rFonts w:hint="default"/>
        <w:lang w:val="el-GR" w:eastAsia="en-US" w:bidi="ar-SA"/>
      </w:rPr>
    </w:lvl>
    <w:lvl w:ilvl="5" w:tplc="D46A718C">
      <w:numFmt w:val="bullet"/>
      <w:lvlText w:val="•"/>
      <w:lvlJc w:val="left"/>
      <w:pPr>
        <w:ind w:left="2686" w:hanging="142"/>
      </w:pPr>
      <w:rPr>
        <w:rFonts w:hint="default"/>
        <w:lang w:val="el-GR" w:eastAsia="en-US" w:bidi="ar-SA"/>
      </w:rPr>
    </w:lvl>
    <w:lvl w:ilvl="6" w:tplc="AB288DF6">
      <w:numFmt w:val="bullet"/>
      <w:lvlText w:val="•"/>
      <w:lvlJc w:val="left"/>
      <w:pPr>
        <w:ind w:left="3139" w:hanging="142"/>
      </w:pPr>
      <w:rPr>
        <w:rFonts w:hint="default"/>
        <w:lang w:val="el-GR" w:eastAsia="en-US" w:bidi="ar-SA"/>
      </w:rPr>
    </w:lvl>
    <w:lvl w:ilvl="7" w:tplc="8AEC19B6">
      <w:numFmt w:val="bullet"/>
      <w:lvlText w:val="•"/>
      <w:lvlJc w:val="left"/>
      <w:pPr>
        <w:ind w:left="3592" w:hanging="142"/>
      </w:pPr>
      <w:rPr>
        <w:rFonts w:hint="default"/>
        <w:lang w:val="el-GR" w:eastAsia="en-US" w:bidi="ar-SA"/>
      </w:rPr>
    </w:lvl>
    <w:lvl w:ilvl="8" w:tplc="A5204C2A">
      <w:numFmt w:val="bullet"/>
      <w:lvlText w:val="•"/>
      <w:lvlJc w:val="left"/>
      <w:pPr>
        <w:ind w:left="4045" w:hanging="142"/>
      </w:pPr>
      <w:rPr>
        <w:rFonts w:hint="default"/>
        <w:lang w:val="el-GR" w:eastAsia="en-US" w:bidi="ar-SA"/>
      </w:rPr>
    </w:lvl>
  </w:abstractNum>
  <w:abstractNum w:abstractNumId="159" w15:restartNumberingAfterBreak="0">
    <w:nsid w:val="51975DED"/>
    <w:multiLevelType w:val="hybridMultilevel"/>
    <w:tmpl w:val="3C8AD616"/>
    <w:lvl w:ilvl="0" w:tplc="8A989198">
      <w:numFmt w:val="bullet"/>
      <w:lvlText w:val=""/>
      <w:lvlJc w:val="left"/>
      <w:pPr>
        <w:ind w:left="453" w:hanging="360"/>
      </w:pPr>
      <w:rPr>
        <w:rFonts w:ascii="Symbol" w:eastAsia="Symbol" w:hAnsi="Symbol" w:cs="Symbol" w:hint="default"/>
        <w:b w:val="0"/>
        <w:bCs w:val="0"/>
        <w:i w:val="0"/>
        <w:iCs w:val="0"/>
        <w:spacing w:val="0"/>
        <w:w w:val="99"/>
        <w:sz w:val="20"/>
        <w:szCs w:val="20"/>
        <w:lang w:val="el-GR" w:eastAsia="en-US" w:bidi="ar-SA"/>
      </w:rPr>
    </w:lvl>
    <w:lvl w:ilvl="1" w:tplc="D68AEDC2">
      <w:numFmt w:val="bullet"/>
      <w:lvlText w:val="•"/>
      <w:lvlJc w:val="left"/>
      <w:pPr>
        <w:ind w:left="1271" w:hanging="360"/>
      </w:pPr>
      <w:rPr>
        <w:rFonts w:hint="default"/>
        <w:lang w:val="el-GR" w:eastAsia="en-US" w:bidi="ar-SA"/>
      </w:rPr>
    </w:lvl>
    <w:lvl w:ilvl="2" w:tplc="F3BE5FDC">
      <w:numFmt w:val="bullet"/>
      <w:lvlText w:val="•"/>
      <w:lvlJc w:val="left"/>
      <w:pPr>
        <w:ind w:left="2083" w:hanging="360"/>
      </w:pPr>
      <w:rPr>
        <w:rFonts w:hint="default"/>
        <w:lang w:val="el-GR" w:eastAsia="en-US" w:bidi="ar-SA"/>
      </w:rPr>
    </w:lvl>
    <w:lvl w:ilvl="3" w:tplc="17AEEBE6">
      <w:numFmt w:val="bullet"/>
      <w:lvlText w:val="•"/>
      <w:lvlJc w:val="left"/>
      <w:pPr>
        <w:ind w:left="2895" w:hanging="360"/>
      </w:pPr>
      <w:rPr>
        <w:rFonts w:hint="default"/>
        <w:lang w:val="el-GR" w:eastAsia="en-US" w:bidi="ar-SA"/>
      </w:rPr>
    </w:lvl>
    <w:lvl w:ilvl="4" w:tplc="66B80A18">
      <w:numFmt w:val="bullet"/>
      <w:lvlText w:val="•"/>
      <w:lvlJc w:val="left"/>
      <w:pPr>
        <w:ind w:left="3707" w:hanging="360"/>
      </w:pPr>
      <w:rPr>
        <w:rFonts w:hint="default"/>
        <w:lang w:val="el-GR" w:eastAsia="en-US" w:bidi="ar-SA"/>
      </w:rPr>
    </w:lvl>
    <w:lvl w:ilvl="5" w:tplc="A5A2D43E">
      <w:numFmt w:val="bullet"/>
      <w:lvlText w:val="•"/>
      <w:lvlJc w:val="left"/>
      <w:pPr>
        <w:ind w:left="4519" w:hanging="360"/>
      </w:pPr>
      <w:rPr>
        <w:rFonts w:hint="default"/>
        <w:lang w:val="el-GR" w:eastAsia="en-US" w:bidi="ar-SA"/>
      </w:rPr>
    </w:lvl>
    <w:lvl w:ilvl="6" w:tplc="E152C894">
      <w:numFmt w:val="bullet"/>
      <w:lvlText w:val="•"/>
      <w:lvlJc w:val="left"/>
      <w:pPr>
        <w:ind w:left="5331" w:hanging="360"/>
      </w:pPr>
      <w:rPr>
        <w:rFonts w:hint="default"/>
        <w:lang w:val="el-GR" w:eastAsia="en-US" w:bidi="ar-SA"/>
      </w:rPr>
    </w:lvl>
    <w:lvl w:ilvl="7" w:tplc="51C2EEB2">
      <w:numFmt w:val="bullet"/>
      <w:lvlText w:val="•"/>
      <w:lvlJc w:val="left"/>
      <w:pPr>
        <w:ind w:left="6143" w:hanging="360"/>
      </w:pPr>
      <w:rPr>
        <w:rFonts w:hint="default"/>
        <w:lang w:val="el-GR" w:eastAsia="en-US" w:bidi="ar-SA"/>
      </w:rPr>
    </w:lvl>
    <w:lvl w:ilvl="8" w:tplc="D17E8CAC">
      <w:numFmt w:val="bullet"/>
      <w:lvlText w:val="•"/>
      <w:lvlJc w:val="left"/>
      <w:pPr>
        <w:ind w:left="6955" w:hanging="360"/>
      </w:pPr>
      <w:rPr>
        <w:rFonts w:hint="default"/>
        <w:lang w:val="el-GR" w:eastAsia="en-US" w:bidi="ar-SA"/>
      </w:rPr>
    </w:lvl>
  </w:abstractNum>
  <w:abstractNum w:abstractNumId="160" w15:restartNumberingAfterBreak="0">
    <w:nsid w:val="51FE3570"/>
    <w:multiLevelType w:val="hybridMultilevel"/>
    <w:tmpl w:val="928CA484"/>
    <w:lvl w:ilvl="0" w:tplc="D57ED2DC">
      <w:numFmt w:val="bullet"/>
      <w:lvlText w:val="•"/>
      <w:lvlJc w:val="left"/>
      <w:pPr>
        <w:ind w:left="398" w:hanging="132"/>
      </w:pPr>
      <w:rPr>
        <w:rFonts w:ascii="Times New Roman" w:eastAsia="Times New Roman" w:hAnsi="Times New Roman" w:cs="Times New Roman" w:hint="default"/>
        <w:b w:val="0"/>
        <w:bCs w:val="0"/>
        <w:i w:val="0"/>
        <w:iCs w:val="0"/>
        <w:spacing w:val="0"/>
        <w:w w:val="100"/>
        <w:sz w:val="22"/>
        <w:szCs w:val="22"/>
        <w:lang w:val="el-GR" w:eastAsia="en-US" w:bidi="ar-SA"/>
      </w:rPr>
    </w:lvl>
    <w:lvl w:ilvl="1" w:tplc="E51ADDEA">
      <w:numFmt w:val="bullet"/>
      <w:lvlText w:val="•"/>
      <w:lvlJc w:val="left"/>
      <w:pPr>
        <w:ind w:left="1519" w:hanging="132"/>
      </w:pPr>
      <w:rPr>
        <w:rFonts w:hint="default"/>
        <w:lang w:val="el-GR" w:eastAsia="en-US" w:bidi="ar-SA"/>
      </w:rPr>
    </w:lvl>
    <w:lvl w:ilvl="2" w:tplc="F94A1A60">
      <w:numFmt w:val="bullet"/>
      <w:lvlText w:val="•"/>
      <w:lvlJc w:val="left"/>
      <w:pPr>
        <w:ind w:left="2639" w:hanging="132"/>
      </w:pPr>
      <w:rPr>
        <w:rFonts w:hint="default"/>
        <w:lang w:val="el-GR" w:eastAsia="en-US" w:bidi="ar-SA"/>
      </w:rPr>
    </w:lvl>
    <w:lvl w:ilvl="3" w:tplc="3528890E">
      <w:numFmt w:val="bullet"/>
      <w:lvlText w:val="•"/>
      <w:lvlJc w:val="left"/>
      <w:pPr>
        <w:ind w:left="3759" w:hanging="132"/>
      </w:pPr>
      <w:rPr>
        <w:rFonts w:hint="default"/>
        <w:lang w:val="el-GR" w:eastAsia="en-US" w:bidi="ar-SA"/>
      </w:rPr>
    </w:lvl>
    <w:lvl w:ilvl="4" w:tplc="895866C0">
      <w:numFmt w:val="bullet"/>
      <w:lvlText w:val="•"/>
      <w:lvlJc w:val="left"/>
      <w:pPr>
        <w:ind w:left="4879" w:hanging="132"/>
      </w:pPr>
      <w:rPr>
        <w:rFonts w:hint="default"/>
        <w:lang w:val="el-GR" w:eastAsia="en-US" w:bidi="ar-SA"/>
      </w:rPr>
    </w:lvl>
    <w:lvl w:ilvl="5" w:tplc="56264414">
      <w:numFmt w:val="bullet"/>
      <w:lvlText w:val="•"/>
      <w:lvlJc w:val="left"/>
      <w:pPr>
        <w:ind w:left="5999" w:hanging="132"/>
      </w:pPr>
      <w:rPr>
        <w:rFonts w:hint="default"/>
        <w:lang w:val="el-GR" w:eastAsia="en-US" w:bidi="ar-SA"/>
      </w:rPr>
    </w:lvl>
    <w:lvl w:ilvl="6" w:tplc="0548E97E">
      <w:numFmt w:val="bullet"/>
      <w:lvlText w:val="•"/>
      <w:lvlJc w:val="left"/>
      <w:pPr>
        <w:ind w:left="7119" w:hanging="132"/>
      </w:pPr>
      <w:rPr>
        <w:rFonts w:hint="default"/>
        <w:lang w:val="el-GR" w:eastAsia="en-US" w:bidi="ar-SA"/>
      </w:rPr>
    </w:lvl>
    <w:lvl w:ilvl="7" w:tplc="23664134">
      <w:numFmt w:val="bullet"/>
      <w:lvlText w:val="•"/>
      <w:lvlJc w:val="left"/>
      <w:pPr>
        <w:ind w:left="8239" w:hanging="132"/>
      </w:pPr>
      <w:rPr>
        <w:rFonts w:hint="default"/>
        <w:lang w:val="el-GR" w:eastAsia="en-US" w:bidi="ar-SA"/>
      </w:rPr>
    </w:lvl>
    <w:lvl w:ilvl="8" w:tplc="FB660A8A">
      <w:numFmt w:val="bullet"/>
      <w:lvlText w:val="•"/>
      <w:lvlJc w:val="left"/>
      <w:pPr>
        <w:ind w:left="9359" w:hanging="132"/>
      </w:pPr>
      <w:rPr>
        <w:rFonts w:hint="default"/>
        <w:lang w:val="el-GR" w:eastAsia="en-US" w:bidi="ar-SA"/>
      </w:rPr>
    </w:lvl>
  </w:abstractNum>
  <w:abstractNum w:abstractNumId="161" w15:restartNumberingAfterBreak="0">
    <w:nsid w:val="52942C4E"/>
    <w:multiLevelType w:val="hybridMultilevel"/>
    <w:tmpl w:val="F208BD4A"/>
    <w:lvl w:ilvl="0" w:tplc="78829E9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3C46ADD0">
      <w:numFmt w:val="bullet"/>
      <w:lvlText w:val="•"/>
      <w:lvlJc w:val="left"/>
      <w:pPr>
        <w:ind w:left="1591" w:hanging="221"/>
      </w:pPr>
      <w:rPr>
        <w:rFonts w:hint="default"/>
        <w:lang w:val="el-GR" w:eastAsia="en-US" w:bidi="ar-SA"/>
      </w:rPr>
    </w:lvl>
    <w:lvl w:ilvl="2" w:tplc="7B9697AE">
      <w:numFmt w:val="bullet"/>
      <w:lvlText w:val="•"/>
      <w:lvlJc w:val="left"/>
      <w:pPr>
        <w:ind w:left="2703" w:hanging="221"/>
      </w:pPr>
      <w:rPr>
        <w:rFonts w:hint="default"/>
        <w:lang w:val="el-GR" w:eastAsia="en-US" w:bidi="ar-SA"/>
      </w:rPr>
    </w:lvl>
    <w:lvl w:ilvl="3" w:tplc="63FC5AE8">
      <w:numFmt w:val="bullet"/>
      <w:lvlText w:val="•"/>
      <w:lvlJc w:val="left"/>
      <w:pPr>
        <w:ind w:left="3815" w:hanging="221"/>
      </w:pPr>
      <w:rPr>
        <w:rFonts w:hint="default"/>
        <w:lang w:val="el-GR" w:eastAsia="en-US" w:bidi="ar-SA"/>
      </w:rPr>
    </w:lvl>
    <w:lvl w:ilvl="4" w:tplc="DB3AD00E">
      <w:numFmt w:val="bullet"/>
      <w:lvlText w:val="•"/>
      <w:lvlJc w:val="left"/>
      <w:pPr>
        <w:ind w:left="4927" w:hanging="221"/>
      </w:pPr>
      <w:rPr>
        <w:rFonts w:hint="default"/>
        <w:lang w:val="el-GR" w:eastAsia="en-US" w:bidi="ar-SA"/>
      </w:rPr>
    </w:lvl>
    <w:lvl w:ilvl="5" w:tplc="5404A2E4">
      <w:numFmt w:val="bullet"/>
      <w:lvlText w:val="•"/>
      <w:lvlJc w:val="left"/>
      <w:pPr>
        <w:ind w:left="6039" w:hanging="221"/>
      </w:pPr>
      <w:rPr>
        <w:rFonts w:hint="default"/>
        <w:lang w:val="el-GR" w:eastAsia="en-US" w:bidi="ar-SA"/>
      </w:rPr>
    </w:lvl>
    <w:lvl w:ilvl="6" w:tplc="77DA602E">
      <w:numFmt w:val="bullet"/>
      <w:lvlText w:val="•"/>
      <w:lvlJc w:val="left"/>
      <w:pPr>
        <w:ind w:left="7151" w:hanging="221"/>
      </w:pPr>
      <w:rPr>
        <w:rFonts w:hint="default"/>
        <w:lang w:val="el-GR" w:eastAsia="en-US" w:bidi="ar-SA"/>
      </w:rPr>
    </w:lvl>
    <w:lvl w:ilvl="7" w:tplc="4964E160">
      <w:numFmt w:val="bullet"/>
      <w:lvlText w:val="•"/>
      <w:lvlJc w:val="left"/>
      <w:pPr>
        <w:ind w:left="8263" w:hanging="221"/>
      </w:pPr>
      <w:rPr>
        <w:rFonts w:hint="default"/>
        <w:lang w:val="el-GR" w:eastAsia="en-US" w:bidi="ar-SA"/>
      </w:rPr>
    </w:lvl>
    <w:lvl w:ilvl="8" w:tplc="D15A1A0C">
      <w:numFmt w:val="bullet"/>
      <w:lvlText w:val="•"/>
      <w:lvlJc w:val="left"/>
      <w:pPr>
        <w:ind w:left="9375" w:hanging="221"/>
      </w:pPr>
      <w:rPr>
        <w:rFonts w:hint="default"/>
        <w:lang w:val="el-GR" w:eastAsia="en-US" w:bidi="ar-SA"/>
      </w:rPr>
    </w:lvl>
  </w:abstractNum>
  <w:abstractNum w:abstractNumId="162" w15:restartNumberingAfterBreak="0">
    <w:nsid w:val="52FB321F"/>
    <w:multiLevelType w:val="hybridMultilevel"/>
    <w:tmpl w:val="2F983D92"/>
    <w:lvl w:ilvl="0" w:tplc="782CBD58">
      <w:numFmt w:val="bullet"/>
      <w:lvlText w:val=""/>
      <w:lvlJc w:val="left"/>
      <w:pPr>
        <w:ind w:left="419" w:hanging="284"/>
      </w:pPr>
      <w:rPr>
        <w:rFonts w:ascii="Symbol" w:eastAsia="Symbol" w:hAnsi="Symbol" w:cs="Symbol" w:hint="default"/>
        <w:b w:val="0"/>
        <w:bCs w:val="0"/>
        <w:i w:val="0"/>
        <w:iCs w:val="0"/>
        <w:spacing w:val="0"/>
        <w:w w:val="99"/>
        <w:sz w:val="20"/>
        <w:szCs w:val="20"/>
        <w:lang w:val="el-GR" w:eastAsia="en-US" w:bidi="ar-SA"/>
      </w:rPr>
    </w:lvl>
    <w:lvl w:ilvl="1" w:tplc="6A18714E">
      <w:numFmt w:val="bullet"/>
      <w:lvlText w:val="•"/>
      <w:lvlJc w:val="left"/>
      <w:pPr>
        <w:ind w:left="1241" w:hanging="284"/>
      </w:pPr>
      <w:rPr>
        <w:rFonts w:hint="default"/>
        <w:lang w:val="el-GR" w:eastAsia="en-US" w:bidi="ar-SA"/>
      </w:rPr>
    </w:lvl>
    <w:lvl w:ilvl="2" w:tplc="61928998">
      <w:numFmt w:val="bullet"/>
      <w:lvlText w:val="•"/>
      <w:lvlJc w:val="left"/>
      <w:pPr>
        <w:ind w:left="2063" w:hanging="284"/>
      </w:pPr>
      <w:rPr>
        <w:rFonts w:hint="default"/>
        <w:lang w:val="el-GR" w:eastAsia="en-US" w:bidi="ar-SA"/>
      </w:rPr>
    </w:lvl>
    <w:lvl w:ilvl="3" w:tplc="099E61F6">
      <w:numFmt w:val="bullet"/>
      <w:lvlText w:val="•"/>
      <w:lvlJc w:val="left"/>
      <w:pPr>
        <w:ind w:left="2885" w:hanging="284"/>
      </w:pPr>
      <w:rPr>
        <w:rFonts w:hint="default"/>
        <w:lang w:val="el-GR" w:eastAsia="en-US" w:bidi="ar-SA"/>
      </w:rPr>
    </w:lvl>
    <w:lvl w:ilvl="4" w:tplc="77BE2640">
      <w:numFmt w:val="bullet"/>
      <w:lvlText w:val="•"/>
      <w:lvlJc w:val="left"/>
      <w:pPr>
        <w:ind w:left="3707" w:hanging="284"/>
      </w:pPr>
      <w:rPr>
        <w:rFonts w:hint="default"/>
        <w:lang w:val="el-GR" w:eastAsia="en-US" w:bidi="ar-SA"/>
      </w:rPr>
    </w:lvl>
    <w:lvl w:ilvl="5" w:tplc="EC6C7048">
      <w:numFmt w:val="bullet"/>
      <w:lvlText w:val="•"/>
      <w:lvlJc w:val="left"/>
      <w:pPr>
        <w:ind w:left="4529" w:hanging="284"/>
      </w:pPr>
      <w:rPr>
        <w:rFonts w:hint="default"/>
        <w:lang w:val="el-GR" w:eastAsia="en-US" w:bidi="ar-SA"/>
      </w:rPr>
    </w:lvl>
    <w:lvl w:ilvl="6" w:tplc="14A42E14">
      <w:numFmt w:val="bullet"/>
      <w:lvlText w:val="•"/>
      <w:lvlJc w:val="left"/>
      <w:pPr>
        <w:ind w:left="5351" w:hanging="284"/>
      </w:pPr>
      <w:rPr>
        <w:rFonts w:hint="default"/>
        <w:lang w:val="el-GR" w:eastAsia="en-US" w:bidi="ar-SA"/>
      </w:rPr>
    </w:lvl>
    <w:lvl w:ilvl="7" w:tplc="03EE2FC6">
      <w:numFmt w:val="bullet"/>
      <w:lvlText w:val="•"/>
      <w:lvlJc w:val="left"/>
      <w:pPr>
        <w:ind w:left="6173" w:hanging="284"/>
      </w:pPr>
      <w:rPr>
        <w:rFonts w:hint="default"/>
        <w:lang w:val="el-GR" w:eastAsia="en-US" w:bidi="ar-SA"/>
      </w:rPr>
    </w:lvl>
    <w:lvl w:ilvl="8" w:tplc="0D829C42">
      <w:numFmt w:val="bullet"/>
      <w:lvlText w:val="•"/>
      <w:lvlJc w:val="left"/>
      <w:pPr>
        <w:ind w:left="6995" w:hanging="284"/>
      </w:pPr>
      <w:rPr>
        <w:rFonts w:hint="default"/>
        <w:lang w:val="el-GR" w:eastAsia="en-US" w:bidi="ar-SA"/>
      </w:rPr>
    </w:lvl>
  </w:abstractNum>
  <w:abstractNum w:abstractNumId="163" w15:restartNumberingAfterBreak="0">
    <w:nsid w:val="53095623"/>
    <w:multiLevelType w:val="hybridMultilevel"/>
    <w:tmpl w:val="68643F44"/>
    <w:lvl w:ilvl="0" w:tplc="5E8CA5B4">
      <w:numFmt w:val="bullet"/>
      <w:lvlText w:val="•"/>
      <w:lvlJc w:val="left"/>
      <w:pPr>
        <w:ind w:left="693" w:hanging="428"/>
      </w:pPr>
      <w:rPr>
        <w:rFonts w:ascii="Times New Roman" w:eastAsia="Times New Roman" w:hAnsi="Times New Roman" w:cs="Times New Roman" w:hint="default"/>
        <w:b w:val="0"/>
        <w:bCs w:val="0"/>
        <w:i w:val="0"/>
        <w:iCs w:val="0"/>
        <w:spacing w:val="0"/>
        <w:w w:val="100"/>
        <w:sz w:val="22"/>
        <w:szCs w:val="22"/>
        <w:lang w:val="el-GR" w:eastAsia="en-US" w:bidi="ar-SA"/>
      </w:rPr>
    </w:lvl>
    <w:lvl w:ilvl="1" w:tplc="72E070FA">
      <w:numFmt w:val="bullet"/>
      <w:lvlText w:val="•"/>
      <w:lvlJc w:val="left"/>
      <w:pPr>
        <w:ind w:left="1789" w:hanging="428"/>
      </w:pPr>
      <w:rPr>
        <w:rFonts w:hint="default"/>
        <w:lang w:val="el-GR" w:eastAsia="en-US" w:bidi="ar-SA"/>
      </w:rPr>
    </w:lvl>
    <w:lvl w:ilvl="2" w:tplc="AE86CE6E">
      <w:numFmt w:val="bullet"/>
      <w:lvlText w:val="•"/>
      <w:lvlJc w:val="left"/>
      <w:pPr>
        <w:ind w:left="2879" w:hanging="428"/>
      </w:pPr>
      <w:rPr>
        <w:rFonts w:hint="default"/>
        <w:lang w:val="el-GR" w:eastAsia="en-US" w:bidi="ar-SA"/>
      </w:rPr>
    </w:lvl>
    <w:lvl w:ilvl="3" w:tplc="DC10CF50">
      <w:numFmt w:val="bullet"/>
      <w:lvlText w:val="•"/>
      <w:lvlJc w:val="left"/>
      <w:pPr>
        <w:ind w:left="3969" w:hanging="428"/>
      </w:pPr>
      <w:rPr>
        <w:rFonts w:hint="default"/>
        <w:lang w:val="el-GR" w:eastAsia="en-US" w:bidi="ar-SA"/>
      </w:rPr>
    </w:lvl>
    <w:lvl w:ilvl="4" w:tplc="BAEEE296">
      <w:numFmt w:val="bullet"/>
      <w:lvlText w:val="•"/>
      <w:lvlJc w:val="left"/>
      <w:pPr>
        <w:ind w:left="5059" w:hanging="428"/>
      </w:pPr>
      <w:rPr>
        <w:rFonts w:hint="default"/>
        <w:lang w:val="el-GR" w:eastAsia="en-US" w:bidi="ar-SA"/>
      </w:rPr>
    </w:lvl>
    <w:lvl w:ilvl="5" w:tplc="41026EA0">
      <w:numFmt w:val="bullet"/>
      <w:lvlText w:val="•"/>
      <w:lvlJc w:val="left"/>
      <w:pPr>
        <w:ind w:left="6149" w:hanging="428"/>
      </w:pPr>
      <w:rPr>
        <w:rFonts w:hint="default"/>
        <w:lang w:val="el-GR" w:eastAsia="en-US" w:bidi="ar-SA"/>
      </w:rPr>
    </w:lvl>
    <w:lvl w:ilvl="6" w:tplc="80B64438">
      <w:numFmt w:val="bullet"/>
      <w:lvlText w:val="•"/>
      <w:lvlJc w:val="left"/>
      <w:pPr>
        <w:ind w:left="7239" w:hanging="428"/>
      </w:pPr>
      <w:rPr>
        <w:rFonts w:hint="default"/>
        <w:lang w:val="el-GR" w:eastAsia="en-US" w:bidi="ar-SA"/>
      </w:rPr>
    </w:lvl>
    <w:lvl w:ilvl="7" w:tplc="92C0437C">
      <w:numFmt w:val="bullet"/>
      <w:lvlText w:val="•"/>
      <w:lvlJc w:val="left"/>
      <w:pPr>
        <w:ind w:left="8329" w:hanging="428"/>
      </w:pPr>
      <w:rPr>
        <w:rFonts w:hint="default"/>
        <w:lang w:val="el-GR" w:eastAsia="en-US" w:bidi="ar-SA"/>
      </w:rPr>
    </w:lvl>
    <w:lvl w:ilvl="8" w:tplc="6CE4DAA2">
      <w:numFmt w:val="bullet"/>
      <w:lvlText w:val="•"/>
      <w:lvlJc w:val="left"/>
      <w:pPr>
        <w:ind w:left="9419" w:hanging="428"/>
      </w:pPr>
      <w:rPr>
        <w:rFonts w:hint="default"/>
        <w:lang w:val="el-GR" w:eastAsia="en-US" w:bidi="ar-SA"/>
      </w:rPr>
    </w:lvl>
  </w:abstractNum>
  <w:abstractNum w:abstractNumId="164" w15:restartNumberingAfterBreak="0">
    <w:nsid w:val="53CF624D"/>
    <w:multiLevelType w:val="hybridMultilevel"/>
    <w:tmpl w:val="CD90A7A4"/>
    <w:lvl w:ilvl="0" w:tplc="B2446B98">
      <w:numFmt w:val="bullet"/>
      <w:lvlText w:val=""/>
      <w:lvlJc w:val="left"/>
      <w:pPr>
        <w:ind w:left="564" w:hanging="284"/>
      </w:pPr>
      <w:rPr>
        <w:rFonts w:ascii="Symbol" w:eastAsia="Symbol" w:hAnsi="Symbol" w:cs="Symbol" w:hint="default"/>
        <w:b w:val="0"/>
        <w:bCs w:val="0"/>
        <w:i w:val="0"/>
        <w:iCs w:val="0"/>
        <w:spacing w:val="0"/>
        <w:w w:val="99"/>
        <w:sz w:val="20"/>
        <w:szCs w:val="20"/>
        <w:lang w:val="el-GR" w:eastAsia="en-US" w:bidi="ar-SA"/>
      </w:rPr>
    </w:lvl>
    <w:lvl w:ilvl="1" w:tplc="233C2298">
      <w:numFmt w:val="bullet"/>
      <w:lvlText w:val="•"/>
      <w:lvlJc w:val="left"/>
      <w:pPr>
        <w:ind w:left="1367" w:hanging="284"/>
      </w:pPr>
      <w:rPr>
        <w:rFonts w:hint="default"/>
        <w:lang w:val="el-GR" w:eastAsia="en-US" w:bidi="ar-SA"/>
      </w:rPr>
    </w:lvl>
    <w:lvl w:ilvl="2" w:tplc="874CFDEC">
      <w:numFmt w:val="bullet"/>
      <w:lvlText w:val="•"/>
      <w:lvlJc w:val="left"/>
      <w:pPr>
        <w:ind w:left="2175" w:hanging="284"/>
      </w:pPr>
      <w:rPr>
        <w:rFonts w:hint="default"/>
        <w:lang w:val="el-GR" w:eastAsia="en-US" w:bidi="ar-SA"/>
      </w:rPr>
    </w:lvl>
    <w:lvl w:ilvl="3" w:tplc="D4928E1C">
      <w:numFmt w:val="bullet"/>
      <w:lvlText w:val="•"/>
      <w:lvlJc w:val="left"/>
      <w:pPr>
        <w:ind w:left="2983" w:hanging="284"/>
      </w:pPr>
      <w:rPr>
        <w:rFonts w:hint="default"/>
        <w:lang w:val="el-GR" w:eastAsia="en-US" w:bidi="ar-SA"/>
      </w:rPr>
    </w:lvl>
    <w:lvl w:ilvl="4" w:tplc="35DE114C">
      <w:numFmt w:val="bullet"/>
      <w:lvlText w:val="•"/>
      <w:lvlJc w:val="left"/>
      <w:pPr>
        <w:ind w:left="3791" w:hanging="284"/>
      </w:pPr>
      <w:rPr>
        <w:rFonts w:hint="default"/>
        <w:lang w:val="el-GR" w:eastAsia="en-US" w:bidi="ar-SA"/>
      </w:rPr>
    </w:lvl>
    <w:lvl w:ilvl="5" w:tplc="F718E02C">
      <w:numFmt w:val="bullet"/>
      <w:lvlText w:val="•"/>
      <w:lvlJc w:val="left"/>
      <w:pPr>
        <w:ind w:left="4599" w:hanging="284"/>
      </w:pPr>
      <w:rPr>
        <w:rFonts w:hint="default"/>
        <w:lang w:val="el-GR" w:eastAsia="en-US" w:bidi="ar-SA"/>
      </w:rPr>
    </w:lvl>
    <w:lvl w:ilvl="6" w:tplc="9DCE519E">
      <w:numFmt w:val="bullet"/>
      <w:lvlText w:val="•"/>
      <w:lvlJc w:val="left"/>
      <w:pPr>
        <w:ind w:left="5407" w:hanging="284"/>
      </w:pPr>
      <w:rPr>
        <w:rFonts w:hint="default"/>
        <w:lang w:val="el-GR" w:eastAsia="en-US" w:bidi="ar-SA"/>
      </w:rPr>
    </w:lvl>
    <w:lvl w:ilvl="7" w:tplc="ADE6D76A">
      <w:numFmt w:val="bullet"/>
      <w:lvlText w:val="•"/>
      <w:lvlJc w:val="left"/>
      <w:pPr>
        <w:ind w:left="6215" w:hanging="284"/>
      </w:pPr>
      <w:rPr>
        <w:rFonts w:hint="default"/>
        <w:lang w:val="el-GR" w:eastAsia="en-US" w:bidi="ar-SA"/>
      </w:rPr>
    </w:lvl>
    <w:lvl w:ilvl="8" w:tplc="8B9C50D0">
      <w:numFmt w:val="bullet"/>
      <w:lvlText w:val="•"/>
      <w:lvlJc w:val="left"/>
      <w:pPr>
        <w:ind w:left="7023" w:hanging="284"/>
      </w:pPr>
      <w:rPr>
        <w:rFonts w:hint="default"/>
        <w:lang w:val="el-GR" w:eastAsia="en-US" w:bidi="ar-SA"/>
      </w:rPr>
    </w:lvl>
  </w:abstractNum>
  <w:abstractNum w:abstractNumId="165" w15:restartNumberingAfterBreak="0">
    <w:nsid w:val="551B33BF"/>
    <w:multiLevelType w:val="hybridMultilevel"/>
    <w:tmpl w:val="EA2ACEAE"/>
    <w:lvl w:ilvl="0" w:tplc="8B6E730C">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F5E6F9F6">
      <w:numFmt w:val="bullet"/>
      <w:lvlText w:val="•"/>
      <w:lvlJc w:val="left"/>
      <w:pPr>
        <w:ind w:left="1583" w:hanging="361"/>
      </w:pPr>
      <w:rPr>
        <w:rFonts w:hint="default"/>
        <w:lang w:val="el-GR" w:eastAsia="en-US" w:bidi="ar-SA"/>
      </w:rPr>
    </w:lvl>
    <w:lvl w:ilvl="2" w:tplc="0B74CAD2">
      <w:numFmt w:val="bullet"/>
      <w:lvlText w:val="•"/>
      <w:lvlJc w:val="left"/>
      <w:pPr>
        <w:ind w:left="2367" w:hanging="361"/>
      </w:pPr>
      <w:rPr>
        <w:rFonts w:hint="default"/>
        <w:lang w:val="el-GR" w:eastAsia="en-US" w:bidi="ar-SA"/>
      </w:rPr>
    </w:lvl>
    <w:lvl w:ilvl="3" w:tplc="7CF89E00">
      <w:numFmt w:val="bullet"/>
      <w:lvlText w:val="•"/>
      <w:lvlJc w:val="left"/>
      <w:pPr>
        <w:ind w:left="3151" w:hanging="361"/>
      </w:pPr>
      <w:rPr>
        <w:rFonts w:hint="default"/>
        <w:lang w:val="el-GR" w:eastAsia="en-US" w:bidi="ar-SA"/>
      </w:rPr>
    </w:lvl>
    <w:lvl w:ilvl="4" w:tplc="D472B902">
      <w:numFmt w:val="bullet"/>
      <w:lvlText w:val="•"/>
      <w:lvlJc w:val="left"/>
      <w:pPr>
        <w:ind w:left="3935" w:hanging="361"/>
      </w:pPr>
      <w:rPr>
        <w:rFonts w:hint="default"/>
        <w:lang w:val="el-GR" w:eastAsia="en-US" w:bidi="ar-SA"/>
      </w:rPr>
    </w:lvl>
    <w:lvl w:ilvl="5" w:tplc="16B0AFF8">
      <w:numFmt w:val="bullet"/>
      <w:lvlText w:val="•"/>
      <w:lvlJc w:val="left"/>
      <w:pPr>
        <w:ind w:left="4719" w:hanging="361"/>
      </w:pPr>
      <w:rPr>
        <w:rFonts w:hint="default"/>
        <w:lang w:val="el-GR" w:eastAsia="en-US" w:bidi="ar-SA"/>
      </w:rPr>
    </w:lvl>
    <w:lvl w:ilvl="6" w:tplc="6BF89C3A">
      <w:numFmt w:val="bullet"/>
      <w:lvlText w:val="•"/>
      <w:lvlJc w:val="left"/>
      <w:pPr>
        <w:ind w:left="5503" w:hanging="361"/>
      </w:pPr>
      <w:rPr>
        <w:rFonts w:hint="default"/>
        <w:lang w:val="el-GR" w:eastAsia="en-US" w:bidi="ar-SA"/>
      </w:rPr>
    </w:lvl>
    <w:lvl w:ilvl="7" w:tplc="CB6EF316">
      <w:numFmt w:val="bullet"/>
      <w:lvlText w:val="•"/>
      <w:lvlJc w:val="left"/>
      <w:pPr>
        <w:ind w:left="6287" w:hanging="361"/>
      </w:pPr>
      <w:rPr>
        <w:rFonts w:hint="default"/>
        <w:lang w:val="el-GR" w:eastAsia="en-US" w:bidi="ar-SA"/>
      </w:rPr>
    </w:lvl>
    <w:lvl w:ilvl="8" w:tplc="5C6E5C14">
      <w:numFmt w:val="bullet"/>
      <w:lvlText w:val="•"/>
      <w:lvlJc w:val="left"/>
      <w:pPr>
        <w:ind w:left="7071" w:hanging="361"/>
      </w:pPr>
      <w:rPr>
        <w:rFonts w:hint="default"/>
        <w:lang w:val="el-GR" w:eastAsia="en-US" w:bidi="ar-SA"/>
      </w:rPr>
    </w:lvl>
  </w:abstractNum>
  <w:abstractNum w:abstractNumId="166" w15:restartNumberingAfterBreak="0">
    <w:nsid w:val="553642ED"/>
    <w:multiLevelType w:val="hybridMultilevel"/>
    <w:tmpl w:val="5B0069FC"/>
    <w:lvl w:ilvl="0" w:tplc="8604EFC0">
      <w:numFmt w:val="bullet"/>
      <w:lvlText w:val="•"/>
      <w:lvlJc w:val="left"/>
      <w:pPr>
        <w:ind w:left="693" w:hanging="428"/>
      </w:pPr>
      <w:rPr>
        <w:rFonts w:ascii="Times New Roman" w:eastAsia="Times New Roman" w:hAnsi="Times New Roman" w:cs="Times New Roman" w:hint="default"/>
        <w:spacing w:val="0"/>
        <w:w w:val="100"/>
        <w:lang w:val="el-GR" w:eastAsia="en-US" w:bidi="ar-SA"/>
      </w:rPr>
    </w:lvl>
    <w:lvl w:ilvl="1" w:tplc="27101D98">
      <w:numFmt w:val="bullet"/>
      <w:lvlText w:val="•"/>
      <w:lvlJc w:val="left"/>
      <w:pPr>
        <w:ind w:left="1789" w:hanging="428"/>
      </w:pPr>
      <w:rPr>
        <w:rFonts w:hint="default"/>
        <w:lang w:val="el-GR" w:eastAsia="en-US" w:bidi="ar-SA"/>
      </w:rPr>
    </w:lvl>
    <w:lvl w:ilvl="2" w:tplc="CF3484F2">
      <w:numFmt w:val="bullet"/>
      <w:lvlText w:val="•"/>
      <w:lvlJc w:val="left"/>
      <w:pPr>
        <w:ind w:left="2879" w:hanging="428"/>
      </w:pPr>
      <w:rPr>
        <w:rFonts w:hint="default"/>
        <w:lang w:val="el-GR" w:eastAsia="en-US" w:bidi="ar-SA"/>
      </w:rPr>
    </w:lvl>
    <w:lvl w:ilvl="3" w:tplc="9C88BAA4">
      <w:numFmt w:val="bullet"/>
      <w:lvlText w:val="•"/>
      <w:lvlJc w:val="left"/>
      <w:pPr>
        <w:ind w:left="3969" w:hanging="428"/>
      </w:pPr>
      <w:rPr>
        <w:rFonts w:hint="default"/>
        <w:lang w:val="el-GR" w:eastAsia="en-US" w:bidi="ar-SA"/>
      </w:rPr>
    </w:lvl>
    <w:lvl w:ilvl="4" w:tplc="93D020B2">
      <w:numFmt w:val="bullet"/>
      <w:lvlText w:val="•"/>
      <w:lvlJc w:val="left"/>
      <w:pPr>
        <w:ind w:left="5059" w:hanging="428"/>
      </w:pPr>
      <w:rPr>
        <w:rFonts w:hint="default"/>
        <w:lang w:val="el-GR" w:eastAsia="en-US" w:bidi="ar-SA"/>
      </w:rPr>
    </w:lvl>
    <w:lvl w:ilvl="5" w:tplc="A7AC1BFE">
      <w:numFmt w:val="bullet"/>
      <w:lvlText w:val="•"/>
      <w:lvlJc w:val="left"/>
      <w:pPr>
        <w:ind w:left="6149" w:hanging="428"/>
      </w:pPr>
      <w:rPr>
        <w:rFonts w:hint="default"/>
        <w:lang w:val="el-GR" w:eastAsia="en-US" w:bidi="ar-SA"/>
      </w:rPr>
    </w:lvl>
    <w:lvl w:ilvl="6" w:tplc="29E23834">
      <w:numFmt w:val="bullet"/>
      <w:lvlText w:val="•"/>
      <w:lvlJc w:val="left"/>
      <w:pPr>
        <w:ind w:left="7239" w:hanging="428"/>
      </w:pPr>
      <w:rPr>
        <w:rFonts w:hint="default"/>
        <w:lang w:val="el-GR" w:eastAsia="en-US" w:bidi="ar-SA"/>
      </w:rPr>
    </w:lvl>
    <w:lvl w:ilvl="7" w:tplc="AC1069D6">
      <w:numFmt w:val="bullet"/>
      <w:lvlText w:val="•"/>
      <w:lvlJc w:val="left"/>
      <w:pPr>
        <w:ind w:left="8329" w:hanging="428"/>
      </w:pPr>
      <w:rPr>
        <w:rFonts w:hint="default"/>
        <w:lang w:val="el-GR" w:eastAsia="en-US" w:bidi="ar-SA"/>
      </w:rPr>
    </w:lvl>
    <w:lvl w:ilvl="8" w:tplc="9DB0FD2C">
      <w:numFmt w:val="bullet"/>
      <w:lvlText w:val="•"/>
      <w:lvlJc w:val="left"/>
      <w:pPr>
        <w:ind w:left="9419" w:hanging="428"/>
      </w:pPr>
      <w:rPr>
        <w:rFonts w:hint="default"/>
        <w:lang w:val="el-GR" w:eastAsia="en-US" w:bidi="ar-SA"/>
      </w:rPr>
    </w:lvl>
  </w:abstractNum>
  <w:abstractNum w:abstractNumId="167" w15:restartNumberingAfterBreak="0">
    <w:nsid w:val="56EB3113"/>
    <w:multiLevelType w:val="hybridMultilevel"/>
    <w:tmpl w:val="DBFAB7F2"/>
    <w:lvl w:ilvl="0" w:tplc="6DACE9D0">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4F4471F4">
      <w:numFmt w:val="bullet"/>
      <w:lvlText w:val="•"/>
      <w:lvlJc w:val="left"/>
      <w:pPr>
        <w:ind w:left="1591" w:hanging="221"/>
      </w:pPr>
      <w:rPr>
        <w:rFonts w:hint="default"/>
        <w:lang w:val="el-GR" w:eastAsia="en-US" w:bidi="ar-SA"/>
      </w:rPr>
    </w:lvl>
    <w:lvl w:ilvl="2" w:tplc="303CE72C">
      <w:numFmt w:val="bullet"/>
      <w:lvlText w:val="•"/>
      <w:lvlJc w:val="left"/>
      <w:pPr>
        <w:ind w:left="2703" w:hanging="221"/>
      </w:pPr>
      <w:rPr>
        <w:rFonts w:hint="default"/>
        <w:lang w:val="el-GR" w:eastAsia="en-US" w:bidi="ar-SA"/>
      </w:rPr>
    </w:lvl>
    <w:lvl w:ilvl="3" w:tplc="25B4F6B2">
      <w:numFmt w:val="bullet"/>
      <w:lvlText w:val="•"/>
      <w:lvlJc w:val="left"/>
      <w:pPr>
        <w:ind w:left="3815" w:hanging="221"/>
      </w:pPr>
      <w:rPr>
        <w:rFonts w:hint="default"/>
        <w:lang w:val="el-GR" w:eastAsia="en-US" w:bidi="ar-SA"/>
      </w:rPr>
    </w:lvl>
    <w:lvl w:ilvl="4" w:tplc="A372BCDE">
      <w:numFmt w:val="bullet"/>
      <w:lvlText w:val="•"/>
      <w:lvlJc w:val="left"/>
      <w:pPr>
        <w:ind w:left="4927" w:hanging="221"/>
      </w:pPr>
      <w:rPr>
        <w:rFonts w:hint="default"/>
        <w:lang w:val="el-GR" w:eastAsia="en-US" w:bidi="ar-SA"/>
      </w:rPr>
    </w:lvl>
    <w:lvl w:ilvl="5" w:tplc="0A2EC750">
      <w:numFmt w:val="bullet"/>
      <w:lvlText w:val="•"/>
      <w:lvlJc w:val="left"/>
      <w:pPr>
        <w:ind w:left="6039" w:hanging="221"/>
      </w:pPr>
      <w:rPr>
        <w:rFonts w:hint="default"/>
        <w:lang w:val="el-GR" w:eastAsia="en-US" w:bidi="ar-SA"/>
      </w:rPr>
    </w:lvl>
    <w:lvl w:ilvl="6" w:tplc="EC52BA3E">
      <w:numFmt w:val="bullet"/>
      <w:lvlText w:val="•"/>
      <w:lvlJc w:val="left"/>
      <w:pPr>
        <w:ind w:left="7151" w:hanging="221"/>
      </w:pPr>
      <w:rPr>
        <w:rFonts w:hint="default"/>
        <w:lang w:val="el-GR" w:eastAsia="en-US" w:bidi="ar-SA"/>
      </w:rPr>
    </w:lvl>
    <w:lvl w:ilvl="7" w:tplc="67E425E6">
      <w:numFmt w:val="bullet"/>
      <w:lvlText w:val="•"/>
      <w:lvlJc w:val="left"/>
      <w:pPr>
        <w:ind w:left="8263" w:hanging="221"/>
      </w:pPr>
      <w:rPr>
        <w:rFonts w:hint="default"/>
        <w:lang w:val="el-GR" w:eastAsia="en-US" w:bidi="ar-SA"/>
      </w:rPr>
    </w:lvl>
    <w:lvl w:ilvl="8" w:tplc="4AD8D138">
      <w:numFmt w:val="bullet"/>
      <w:lvlText w:val="•"/>
      <w:lvlJc w:val="left"/>
      <w:pPr>
        <w:ind w:left="9375" w:hanging="221"/>
      </w:pPr>
      <w:rPr>
        <w:rFonts w:hint="default"/>
        <w:lang w:val="el-GR" w:eastAsia="en-US" w:bidi="ar-SA"/>
      </w:rPr>
    </w:lvl>
  </w:abstractNum>
  <w:abstractNum w:abstractNumId="168" w15:restartNumberingAfterBreak="0">
    <w:nsid w:val="56EC71BA"/>
    <w:multiLevelType w:val="hybridMultilevel"/>
    <w:tmpl w:val="56C2ED0A"/>
    <w:lvl w:ilvl="0" w:tplc="456A776E">
      <w:numFmt w:val="bullet"/>
      <w:lvlText w:val="•"/>
      <w:lvlJc w:val="left"/>
      <w:pPr>
        <w:ind w:left="352" w:hanging="238"/>
      </w:pPr>
      <w:rPr>
        <w:rFonts w:ascii="Trebuchet MS" w:eastAsia="Trebuchet MS" w:hAnsi="Trebuchet MS" w:cs="Trebuchet MS" w:hint="default"/>
        <w:b w:val="0"/>
        <w:bCs w:val="0"/>
        <w:i w:val="0"/>
        <w:iCs w:val="0"/>
        <w:spacing w:val="0"/>
        <w:w w:val="99"/>
        <w:sz w:val="20"/>
        <w:szCs w:val="20"/>
        <w:lang w:val="el-GR" w:eastAsia="en-US" w:bidi="ar-SA"/>
      </w:rPr>
    </w:lvl>
    <w:lvl w:ilvl="1" w:tplc="57EC5A88">
      <w:numFmt w:val="bullet"/>
      <w:lvlText w:val="•"/>
      <w:lvlJc w:val="left"/>
      <w:pPr>
        <w:ind w:left="1176" w:hanging="238"/>
      </w:pPr>
      <w:rPr>
        <w:rFonts w:hint="default"/>
        <w:lang w:val="el-GR" w:eastAsia="en-US" w:bidi="ar-SA"/>
      </w:rPr>
    </w:lvl>
    <w:lvl w:ilvl="2" w:tplc="9D320918">
      <w:numFmt w:val="bullet"/>
      <w:lvlText w:val="•"/>
      <w:lvlJc w:val="left"/>
      <w:pPr>
        <w:ind w:left="1993" w:hanging="238"/>
      </w:pPr>
      <w:rPr>
        <w:rFonts w:hint="default"/>
        <w:lang w:val="el-GR" w:eastAsia="en-US" w:bidi="ar-SA"/>
      </w:rPr>
    </w:lvl>
    <w:lvl w:ilvl="3" w:tplc="340E767A">
      <w:numFmt w:val="bullet"/>
      <w:lvlText w:val="•"/>
      <w:lvlJc w:val="left"/>
      <w:pPr>
        <w:ind w:left="2809" w:hanging="238"/>
      </w:pPr>
      <w:rPr>
        <w:rFonts w:hint="default"/>
        <w:lang w:val="el-GR" w:eastAsia="en-US" w:bidi="ar-SA"/>
      </w:rPr>
    </w:lvl>
    <w:lvl w:ilvl="4" w:tplc="974A9E30">
      <w:numFmt w:val="bullet"/>
      <w:lvlText w:val="•"/>
      <w:lvlJc w:val="left"/>
      <w:pPr>
        <w:ind w:left="3626" w:hanging="238"/>
      </w:pPr>
      <w:rPr>
        <w:rFonts w:hint="default"/>
        <w:lang w:val="el-GR" w:eastAsia="en-US" w:bidi="ar-SA"/>
      </w:rPr>
    </w:lvl>
    <w:lvl w:ilvl="5" w:tplc="3D16E808">
      <w:numFmt w:val="bullet"/>
      <w:lvlText w:val="•"/>
      <w:lvlJc w:val="left"/>
      <w:pPr>
        <w:ind w:left="4443" w:hanging="238"/>
      </w:pPr>
      <w:rPr>
        <w:rFonts w:hint="default"/>
        <w:lang w:val="el-GR" w:eastAsia="en-US" w:bidi="ar-SA"/>
      </w:rPr>
    </w:lvl>
    <w:lvl w:ilvl="6" w:tplc="05D89A92">
      <w:numFmt w:val="bullet"/>
      <w:lvlText w:val="•"/>
      <w:lvlJc w:val="left"/>
      <w:pPr>
        <w:ind w:left="5259" w:hanging="238"/>
      </w:pPr>
      <w:rPr>
        <w:rFonts w:hint="default"/>
        <w:lang w:val="el-GR" w:eastAsia="en-US" w:bidi="ar-SA"/>
      </w:rPr>
    </w:lvl>
    <w:lvl w:ilvl="7" w:tplc="66263886">
      <w:numFmt w:val="bullet"/>
      <w:lvlText w:val="•"/>
      <w:lvlJc w:val="left"/>
      <w:pPr>
        <w:ind w:left="6076" w:hanging="238"/>
      </w:pPr>
      <w:rPr>
        <w:rFonts w:hint="default"/>
        <w:lang w:val="el-GR" w:eastAsia="en-US" w:bidi="ar-SA"/>
      </w:rPr>
    </w:lvl>
    <w:lvl w:ilvl="8" w:tplc="BE00A0DC">
      <w:numFmt w:val="bullet"/>
      <w:lvlText w:val="•"/>
      <w:lvlJc w:val="left"/>
      <w:pPr>
        <w:ind w:left="6892" w:hanging="238"/>
      </w:pPr>
      <w:rPr>
        <w:rFonts w:hint="default"/>
        <w:lang w:val="el-GR" w:eastAsia="en-US" w:bidi="ar-SA"/>
      </w:rPr>
    </w:lvl>
  </w:abstractNum>
  <w:abstractNum w:abstractNumId="169" w15:restartNumberingAfterBreak="0">
    <w:nsid w:val="56FB1E06"/>
    <w:multiLevelType w:val="hybridMultilevel"/>
    <w:tmpl w:val="FE000694"/>
    <w:lvl w:ilvl="0" w:tplc="C6E4A768">
      <w:start w:val="1"/>
      <w:numFmt w:val="decimal"/>
      <w:lvlText w:val="%1."/>
      <w:lvlJc w:val="left"/>
      <w:pPr>
        <w:ind w:left="559" w:hanging="360"/>
      </w:pPr>
      <w:rPr>
        <w:rFonts w:hint="default"/>
        <w:spacing w:val="-1"/>
        <w:w w:val="99"/>
        <w:lang w:val="el-GR" w:eastAsia="en-US" w:bidi="ar-SA"/>
      </w:rPr>
    </w:lvl>
    <w:lvl w:ilvl="1" w:tplc="B3A8E214">
      <w:numFmt w:val="bullet"/>
      <w:lvlText w:val="•"/>
      <w:lvlJc w:val="left"/>
      <w:pPr>
        <w:ind w:left="1382" w:hanging="360"/>
      </w:pPr>
      <w:rPr>
        <w:rFonts w:hint="default"/>
        <w:lang w:val="el-GR" w:eastAsia="en-US" w:bidi="ar-SA"/>
      </w:rPr>
    </w:lvl>
    <w:lvl w:ilvl="2" w:tplc="B0F2C6F6">
      <w:numFmt w:val="bullet"/>
      <w:lvlText w:val="•"/>
      <w:lvlJc w:val="left"/>
      <w:pPr>
        <w:ind w:left="2204" w:hanging="360"/>
      </w:pPr>
      <w:rPr>
        <w:rFonts w:hint="default"/>
        <w:lang w:val="el-GR" w:eastAsia="en-US" w:bidi="ar-SA"/>
      </w:rPr>
    </w:lvl>
    <w:lvl w:ilvl="3" w:tplc="71EE5A3E">
      <w:numFmt w:val="bullet"/>
      <w:lvlText w:val="•"/>
      <w:lvlJc w:val="left"/>
      <w:pPr>
        <w:ind w:left="3026" w:hanging="360"/>
      </w:pPr>
      <w:rPr>
        <w:rFonts w:hint="default"/>
        <w:lang w:val="el-GR" w:eastAsia="en-US" w:bidi="ar-SA"/>
      </w:rPr>
    </w:lvl>
    <w:lvl w:ilvl="4" w:tplc="5FEC3EF6">
      <w:numFmt w:val="bullet"/>
      <w:lvlText w:val="•"/>
      <w:lvlJc w:val="left"/>
      <w:pPr>
        <w:ind w:left="3848" w:hanging="360"/>
      </w:pPr>
      <w:rPr>
        <w:rFonts w:hint="default"/>
        <w:lang w:val="el-GR" w:eastAsia="en-US" w:bidi="ar-SA"/>
      </w:rPr>
    </w:lvl>
    <w:lvl w:ilvl="5" w:tplc="ADBEF6F4">
      <w:numFmt w:val="bullet"/>
      <w:lvlText w:val="•"/>
      <w:lvlJc w:val="left"/>
      <w:pPr>
        <w:ind w:left="4670" w:hanging="360"/>
      </w:pPr>
      <w:rPr>
        <w:rFonts w:hint="default"/>
        <w:lang w:val="el-GR" w:eastAsia="en-US" w:bidi="ar-SA"/>
      </w:rPr>
    </w:lvl>
    <w:lvl w:ilvl="6" w:tplc="ADD09F24">
      <w:numFmt w:val="bullet"/>
      <w:lvlText w:val="•"/>
      <w:lvlJc w:val="left"/>
      <w:pPr>
        <w:ind w:left="5492" w:hanging="360"/>
      </w:pPr>
      <w:rPr>
        <w:rFonts w:hint="default"/>
        <w:lang w:val="el-GR" w:eastAsia="en-US" w:bidi="ar-SA"/>
      </w:rPr>
    </w:lvl>
    <w:lvl w:ilvl="7" w:tplc="B59CADB6">
      <w:numFmt w:val="bullet"/>
      <w:lvlText w:val="•"/>
      <w:lvlJc w:val="left"/>
      <w:pPr>
        <w:ind w:left="6314" w:hanging="360"/>
      </w:pPr>
      <w:rPr>
        <w:rFonts w:hint="default"/>
        <w:lang w:val="el-GR" w:eastAsia="en-US" w:bidi="ar-SA"/>
      </w:rPr>
    </w:lvl>
    <w:lvl w:ilvl="8" w:tplc="B096E27C">
      <w:numFmt w:val="bullet"/>
      <w:lvlText w:val="•"/>
      <w:lvlJc w:val="left"/>
      <w:pPr>
        <w:ind w:left="7136" w:hanging="360"/>
      </w:pPr>
      <w:rPr>
        <w:rFonts w:hint="default"/>
        <w:lang w:val="el-GR" w:eastAsia="en-US" w:bidi="ar-SA"/>
      </w:rPr>
    </w:lvl>
  </w:abstractNum>
  <w:abstractNum w:abstractNumId="170" w15:restartNumberingAfterBreak="0">
    <w:nsid w:val="576B6061"/>
    <w:multiLevelType w:val="hybridMultilevel"/>
    <w:tmpl w:val="CA56DE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1" w15:restartNumberingAfterBreak="0">
    <w:nsid w:val="57B50478"/>
    <w:multiLevelType w:val="hybridMultilevel"/>
    <w:tmpl w:val="1EF04F2E"/>
    <w:lvl w:ilvl="0" w:tplc="13BA1E0A">
      <w:numFmt w:val="bullet"/>
      <w:lvlText w:val=""/>
      <w:lvlJc w:val="left"/>
      <w:pPr>
        <w:ind w:left="468" w:hanging="360"/>
      </w:pPr>
      <w:rPr>
        <w:rFonts w:ascii="Symbol" w:eastAsia="Symbol" w:hAnsi="Symbol" w:cs="Symbol" w:hint="default"/>
        <w:b w:val="0"/>
        <w:bCs w:val="0"/>
        <w:i w:val="0"/>
        <w:iCs w:val="0"/>
        <w:spacing w:val="0"/>
        <w:w w:val="99"/>
        <w:sz w:val="20"/>
        <w:szCs w:val="20"/>
        <w:lang w:val="el-GR" w:eastAsia="en-US" w:bidi="ar-SA"/>
      </w:rPr>
    </w:lvl>
    <w:lvl w:ilvl="1" w:tplc="E3163EA8">
      <w:numFmt w:val="bullet"/>
      <w:lvlText w:val="•"/>
      <w:lvlJc w:val="left"/>
      <w:pPr>
        <w:ind w:left="947" w:hanging="360"/>
      </w:pPr>
      <w:rPr>
        <w:rFonts w:hint="default"/>
        <w:lang w:val="el-GR" w:eastAsia="en-US" w:bidi="ar-SA"/>
      </w:rPr>
    </w:lvl>
    <w:lvl w:ilvl="2" w:tplc="FED25356">
      <w:numFmt w:val="bullet"/>
      <w:lvlText w:val="•"/>
      <w:lvlJc w:val="left"/>
      <w:pPr>
        <w:ind w:left="1434" w:hanging="360"/>
      </w:pPr>
      <w:rPr>
        <w:rFonts w:hint="default"/>
        <w:lang w:val="el-GR" w:eastAsia="en-US" w:bidi="ar-SA"/>
      </w:rPr>
    </w:lvl>
    <w:lvl w:ilvl="3" w:tplc="6F72D0F8">
      <w:numFmt w:val="bullet"/>
      <w:lvlText w:val="•"/>
      <w:lvlJc w:val="left"/>
      <w:pPr>
        <w:ind w:left="1921" w:hanging="360"/>
      </w:pPr>
      <w:rPr>
        <w:rFonts w:hint="default"/>
        <w:lang w:val="el-GR" w:eastAsia="en-US" w:bidi="ar-SA"/>
      </w:rPr>
    </w:lvl>
    <w:lvl w:ilvl="4" w:tplc="5F9693D0">
      <w:numFmt w:val="bullet"/>
      <w:lvlText w:val="•"/>
      <w:lvlJc w:val="left"/>
      <w:pPr>
        <w:ind w:left="2408" w:hanging="360"/>
      </w:pPr>
      <w:rPr>
        <w:rFonts w:hint="default"/>
        <w:lang w:val="el-GR" w:eastAsia="en-US" w:bidi="ar-SA"/>
      </w:rPr>
    </w:lvl>
    <w:lvl w:ilvl="5" w:tplc="1216571C">
      <w:numFmt w:val="bullet"/>
      <w:lvlText w:val="•"/>
      <w:lvlJc w:val="left"/>
      <w:pPr>
        <w:ind w:left="2895" w:hanging="360"/>
      </w:pPr>
      <w:rPr>
        <w:rFonts w:hint="default"/>
        <w:lang w:val="el-GR" w:eastAsia="en-US" w:bidi="ar-SA"/>
      </w:rPr>
    </w:lvl>
    <w:lvl w:ilvl="6" w:tplc="2B444590">
      <w:numFmt w:val="bullet"/>
      <w:lvlText w:val="•"/>
      <w:lvlJc w:val="left"/>
      <w:pPr>
        <w:ind w:left="3382" w:hanging="360"/>
      </w:pPr>
      <w:rPr>
        <w:rFonts w:hint="default"/>
        <w:lang w:val="el-GR" w:eastAsia="en-US" w:bidi="ar-SA"/>
      </w:rPr>
    </w:lvl>
    <w:lvl w:ilvl="7" w:tplc="2C9E1DE6">
      <w:numFmt w:val="bullet"/>
      <w:lvlText w:val="•"/>
      <w:lvlJc w:val="left"/>
      <w:pPr>
        <w:ind w:left="3869" w:hanging="360"/>
      </w:pPr>
      <w:rPr>
        <w:rFonts w:hint="default"/>
        <w:lang w:val="el-GR" w:eastAsia="en-US" w:bidi="ar-SA"/>
      </w:rPr>
    </w:lvl>
    <w:lvl w:ilvl="8" w:tplc="47108150">
      <w:numFmt w:val="bullet"/>
      <w:lvlText w:val="•"/>
      <w:lvlJc w:val="left"/>
      <w:pPr>
        <w:ind w:left="4356" w:hanging="360"/>
      </w:pPr>
      <w:rPr>
        <w:rFonts w:hint="default"/>
        <w:lang w:val="el-GR" w:eastAsia="en-US" w:bidi="ar-SA"/>
      </w:rPr>
    </w:lvl>
  </w:abstractNum>
  <w:abstractNum w:abstractNumId="172" w15:restartNumberingAfterBreak="0">
    <w:nsid w:val="580E6672"/>
    <w:multiLevelType w:val="hybridMultilevel"/>
    <w:tmpl w:val="BCE8A5A0"/>
    <w:lvl w:ilvl="0" w:tplc="67C6A68C">
      <w:start w:val="1"/>
      <w:numFmt w:val="decimal"/>
      <w:lvlText w:val="%1."/>
      <w:lvlJc w:val="left"/>
      <w:pPr>
        <w:ind w:left="441" w:hanging="361"/>
      </w:pPr>
      <w:rPr>
        <w:rFonts w:ascii="Calibri" w:eastAsia="Calibri" w:hAnsi="Calibri" w:cs="Calibri" w:hint="default"/>
        <w:b w:val="0"/>
        <w:bCs w:val="0"/>
        <w:i/>
        <w:iCs/>
        <w:spacing w:val="-1"/>
        <w:w w:val="99"/>
        <w:sz w:val="20"/>
        <w:szCs w:val="20"/>
        <w:lang w:val="el-GR" w:eastAsia="en-US" w:bidi="ar-SA"/>
      </w:rPr>
    </w:lvl>
    <w:lvl w:ilvl="1" w:tplc="DDCED2EA">
      <w:numFmt w:val="bullet"/>
      <w:lvlText w:val="•"/>
      <w:lvlJc w:val="left"/>
      <w:pPr>
        <w:ind w:left="1250" w:hanging="361"/>
      </w:pPr>
      <w:rPr>
        <w:rFonts w:hint="default"/>
        <w:lang w:val="el-GR" w:eastAsia="en-US" w:bidi="ar-SA"/>
      </w:rPr>
    </w:lvl>
    <w:lvl w:ilvl="2" w:tplc="05F62A04">
      <w:numFmt w:val="bullet"/>
      <w:lvlText w:val="•"/>
      <w:lvlJc w:val="left"/>
      <w:pPr>
        <w:ind w:left="2060" w:hanging="361"/>
      </w:pPr>
      <w:rPr>
        <w:rFonts w:hint="default"/>
        <w:lang w:val="el-GR" w:eastAsia="en-US" w:bidi="ar-SA"/>
      </w:rPr>
    </w:lvl>
    <w:lvl w:ilvl="3" w:tplc="64E418E0">
      <w:numFmt w:val="bullet"/>
      <w:lvlText w:val="•"/>
      <w:lvlJc w:val="left"/>
      <w:pPr>
        <w:ind w:left="2870" w:hanging="361"/>
      </w:pPr>
      <w:rPr>
        <w:rFonts w:hint="default"/>
        <w:lang w:val="el-GR" w:eastAsia="en-US" w:bidi="ar-SA"/>
      </w:rPr>
    </w:lvl>
    <w:lvl w:ilvl="4" w:tplc="B9F46652">
      <w:numFmt w:val="bullet"/>
      <w:lvlText w:val="•"/>
      <w:lvlJc w:val="left"/>
      <w:pPr>
        <w:ind w:left="3681" w:hanging="361"/>
      </w:pPr>
      <w:rPr>
        <w:rFonts w:hint="default"/>
        <w:lang w:val="el-GR" w:eastAsia="en-US" w:bidi="ar-SA"/>
      </w:rPr>
    </w:lvl>
    <w:lvl w:ilvl="5" w:tplc="B56C820A">
      <w:numFmt w:val="bullet"/>
      <w:lvlText w:val="•"/>
      <w:lvlJc w:val="left"/>
      <w:pPr>
        <w:ind w:left="4491" w:hanging="361"/>
      </w:pPr>
      <w:rPr>
        <w:rFonts w:hint="default"/>
        <w:lang w:val="el-GR" w:eastAsia="en-US" w:bidi="ar-SA"/>
      </w:rPr>
    </w:lvl>
    <w:lvl w:ilvl="6" w:tplc="471459BC">
      <w:numFmt w:val="bullet"/>
      <w:lvlText w:val="•"/>
      <w:lvlJc w:val="left"/>
      <w:pPr>
        <w:ind w:left="5301" w:hanging="361"/>
      </w:pPr>
      <w:rPr>
        <w:rFonts w:hint="default"/>
        <w:lang w:val="el-GR" w:eastAsia="en-US" w:bidi="ar-SA"/>
      </w:rPr>
    </w:lvl>
    <w:lvl w:ilvl="7" w:tplc="F8963A96">
      <w:numFmt w:val="bullet"/>
      <w:lvlText w:val="•"/>
      <w:lvlJc w:val="left"/>
      <w:pPr>
        <w:ind w:left="6112" w:hanging="361"/>
      </w:pPr>
      <w:rPr>
        <w:rFonts w:hint="default"/>
        <w:lang w:val="el-GR" w:eastAsia="en-US" w:bidi="ar-SA"/>
      </w:rPr>
    </w:lvl>
    <w:lvl w:ilvl="8" w:tplc="0CE63EE4">
      <w:numFmt w:val="bullet"/>
      <w:lvlText w:val="•"/>
      <w:lvlJc w:val="left"/>
      <w:pPr>
        <w:ind w:left="6922" w:hanging="361"/>
      </w:pPr>
      <w:rPr>
        <w:rFonts w:hint="default"/>
        <w:lang w:val="el-GR" w:eastAsia="en-US" w:bidi="ar-SA"/>
      </w:rPr>
    </w:lvl>
  </w:abstractNum>
  <w:abstractNum w:abstractNumId="173" w15:restartNumberingAfterBreak="0">
    <w:nsid w:val="581D0DC7"/>
    <w:multiLevelType w:val="hybridMultilevel"/>
    <w:tmpl w:val="9AB827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4" w15:restartNumberingAfterBreak="0">
    <w:nsid w:val="58DB21D0"/>
    <w:multiLevelType w:val="hybridMultilevel"/>
    <w:tmpl w:val="A35213D0"/>
    <w:lvl w:ilvl="0" w:tplc="4FD4C812">
      <w:numFmt w:val="bullet"/>
      <w:lvlText w:val=""/>
      <w:lvlJc w:val="left"/>
      <w:pPr>
        <w:ind w:left="544" w:hanging="284"/>
      </w:pPr>
      <w:rPr>
        <w:rFonts w:ascii="Symbol" w:eastAsia="Symbol" w:hAnsi="Symbol" w:cs="Symbol" w:hint="default"/>
        <w:b w:val="0"/>
        <w:bCs w:val="0"/>
        <w:i w:val="0"/>
        <w:iCs w:val="0"/>
        <w:spacing w:val="0"/>
        <w:w w:val="99"/>
        <w:sz w:val="20"/>
        <w:szCs w:val="20"/>
        <w:lang w:val="el-GR" w:eastAsia="en-US" w:bidi="ar-SA"/>
      </w:rPr>
    </w:lvl>
    <w:lvl w:ilvl="1" w:tplc="F3B289E4">
      <w:numFmt w:val="bullet"/>
      <w:lvlText w:val="•"/>
      <w:lvlJc w:val="left"/>
      <w:pPr>
        <w:ind w:left="979" w:hanging="284"/>
      </w:pPr>
      <w:rPr>
        <w:rFonts w:hint="default"/>
        <w:lang w:val="el-GR" w:eastAsia="en-US" w:bidi="ar-SA"/>
      </w:rPr>
    </w:lvl>
    <w:lvl w:ilvl="2" w:tplc="8A1A9102">
      <w:numFmt w:val="bullet"/>
      <w:lvlText w:val="•"/>
      <w:lvlJc w:val="left"/>
      <w:pPr>
        <w:ind w:left="1419" w:hanging="284"/>
      </w:pPr>
      <w:rPr>
        <w:rFonts w:hint="default"/>
        <w:lang w:val="el-GR" w:eastAsia="en-US" w:bidi="ar-SA"/>
      </w:rPr>
    </w:lvl>
    <w:lvl w:ilvl="3" w:tplc="A4B08DD8">
      <w:numFmt w:val="bullet"/>
      <w:lvlText w:val="•"/>
      <w:lvlJc w:val="left"/>
      <w:pPr>
        <w:ind w:left="1858" w:hanging="284"/>
      </w:pPr>
      <w:rPr>
        <w:rFonts w:hint="default"/>
        <w:lang w:val="el-GR" w:eastAsia="en-US" w:bidi="ar-SA"/>
      </w:rPr>
    </w:lvl>
    <w:lvl w:ilvl="4" w:tplc="2812B2C0">
      <w:numFmt w:val="bullet"/>
      <w:lvlText w:val="•"/>
      <w:lvlJc w:val="left"/>
      <w:pPr>
        <w:ind w:left="2298" w:hanging="284"/>
      </w:pPr>
      <w:rPr>
        <w:rFonts w:hint="default"/>
        <w:lang w:val="el-GR" w:eastAsia="en-US" w:bidi="ar-SA"/>
      </w:rPr>
    </w:lvl>
    <w:lvl w:ilvl="5" w:tplc="019897D2">
      <w:numFmt w:val="bullet"/>
      <w:lvlText w:val="•"/>
      <w:lvlJc w:val="left"/>
      <w:pPr>
        <w:ind w:left="2737" w:hanging="284"/>
      </w:pPr>
      <w:rPr>
        <w:rFonts w:hint="default"/>
        <w:lang w:val="el-GR" w:eastAsia="en-US" w:bidi="ar-SA"/>
      </w:rPr>
    </w:lvl>
    <w:lvl w:ilvl="6" w:tplc="B8AC18CA">
      <w:numFmt w:val="bullet"/>
      <w:lvlText w:val="•"/>
      <w:lvlJc w:val="left"/>
      <w:pPr>
        <w:ind w:left="3177" w:hanging="284"/>
      </w:pPr>
      <w:rPr>
        <w:rFonts w:hint="default"/>
        <w:lang w:val="el-GR" w:eastAsia="en-US" w:bidi="ar-SA"/>
      </w:rPr>
    </w:lvl>
    <w:lvl w:ilvl="7" w:tplc="7880529C">
      <w:numFmt w:val="bullet"/>
      <w:lvlText w:val="•"/>
      <w:lvlJc w:val="left"/>
      <w:pPr>
        <w:ind w:left="3616" w:hanging="284"/>
      </w:pPr>
      <w:rPr>
        <w:rFonts w:hint="default"/>
        <w:lang w:val="el-GR" w:eastAsia="en-US" w:bidi="ar-SA"/>
      </w:rPr>
    </w:lvl>
    <w:lvl w:ilvl="8" w:tplc="A2C6271A">
      <w:numFmt w:val="bullet"/>
      <w:lvlText w:val="•"/>
      <w:lvlJc w:val="left"/>
      <w:pPr>
        <w:ind w:left="4056" w:hanging="284"/>
      </w:pPr>
      <w:rPr>
        <w:rFonts w:hint="default"/>
        <w:lang w:val="el-GR" w:eastAsia="en-US" w:bidi="ar-SA"/>
      </w:rPr>
    </w:lvl>
  </w:abstractNum>
  <w:abstractNum w:abstractNumId="175" w15:restartNumberingAfterBreak="0">
    <w:nsid w:val="58E05BB8"/>
    <w:multiLevelType w:val="hybridMultilevel"/>
    <w:tmpl w:val="C3CACDF2"/>
    <w:lvl w:ilvl="0" w:tplc="62DACD3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B826F91E">
      <w:numFmt w:val="bullet"/>
      <w:lvlText w:val="•"/>
      <w:lvlJc w:val="left"/>
      <w:pPr>
        <w:ind w:left="1601" w:hanging="361"/>
      </w:pPr>
      <w:rPr>
        <w:rFonts w:hint="default"/>
        <w:lang w:val="el-GR" w:eastAsia="en-US" w:bidi="ar-SA"/>
      </w:rPr>
    </w:lvl>
    <w:lvl w:ilvl="2" w:tplc="A802BFB8">
      <w:numFmt w:val="bullet"/>
      <w:lvlText w:val="•"/>
      <w:lvlJc w:val="left"/>
      <w:pPr>
        <w:ind w:left="2383" w:hanging="361"/>
      </w:pPr>
      <w:rPr>
        <w:rFonts w:hint="default"/>
        <w:lang w:val="el-GR" w:eastAsia="en-US" w:bidi="ar-SA"/>
      </w:rPr>
    </w:lvl>
    <w:lvl w:ilvl="3" w:tplc="931C334C">
      <w:numFmt w:val="bullet"/>
      <w:lvlText w:val="•"/>
      <w:lvlJc w:val="left"/>
      <w:pPr>
        <w:ind w:left="3165" w:hanging="361"/>
      </w:pPr>
      <w:rPr>
        <w:rFonts w:hint="default"/>
        <w:lang w:val="el-GR" w:eastAsia="en-US" w:bidi="ar-SA"/>
      </w:rPr>
    </w:lvl>
    <w:lvl w:ilvl="4" w:tplc="318E9C74">
      <w:numFmt w:val="bullet"/>
      <w:lvlText w:val="•"/>
      <w:lvlJc w:val="left"/>
      <w:pPr>
        <w:ind w:left="3947" w:hanging="361"/>
      </w:pPr>
      <w:rPr>
        <w:rFonts w:hint="default"/>
        <w:lang w:val="el-GR" w:eastAsia="en-US" w:bidi="ar-SA"/>
      </w:rPr>
    </w:lvl>
    <w:lvl w:ilvl="5" w:tplc="897AA642">
      <w:numFmt w:val="bullet"/>
      <w:lvlText w:val="•"/>
      <w:lvlJc w:val="left"/>
      <w:pPr>
        <w:ind w:left="4729" w:hanging="361"/>
      </w:pPr>
      <w:rPr>
        <w:rFonts w:hint="default"/>
        <w:lang w:val="el-GR" w:eastAsia="en-US" w:bidi="ar-SA"/>
      </w:rPr>
    </w:lvl>
    <w:lvl w:ilvl="6" w:tplc="A126B28E">
      <w:numFmt w:val="bullet"/>
      <w:lvlText w:val="•"/>
      <w:lvlJc w:val="left"/>
      <w:pPr>
        <w:ind w:left="5511" w:hanging="361"/>
      </w:pPr>
      <w:rPr>
        <w:rFonts w:hint="default"/>
        <w:lang w:val="el-GR" w:eastAsia="en-US" w:bidi="ar-SA"/>
      </w:rPr>
    </w:lvl>
    <w:lvl w:ilvl="7" w:tplc="8EE426C8">
      <w:numFmt w:val="bullet"/>
      <w:lvlText w:val="•"/>
      <w:lvlJc w:val="left"/>
      <w:pPr>
        <w:ind w:left="6293" w:hanging="361"/>
      </w:pPr>
      <w:rPr>
        <w:rFonts w:hint="default"/>
        <w:lang w:val="el-GR" w:eastAsia="en-US" w:bidi="ar-SA"/>
      </w:rPr>
    </w:lvl>
    <w:lvl w:ilvl="8" w:tplc="3750470A">
      <w:numFmt w:val="bullet"/>
      <w:lvlText w:val="•"/>
      <w:lvlJc w:val="left"/>
      <w:pPr>
        <w:ind w:left="7075" w:hanging="361"/>
      </w:pPr>
      <w:rPr>
        <w:rFonts w:hint="default"/>
        <w:lang w:val="el-GR" w:eastAsia="en-US" w:bidi="ar-SA"/>
      </w:rPr>
    </w:lvl>
  </w:abstractNum>
  <w:abstractNum w:abstractNumId="176" w15:restartNumberingAfterBreak="0">
    <w:nsid w:val="595D1A43"/>
    <w:multiLevelType w:val="hybridMultilevel"/>
    <w:tmpl w:val="5288AC0C"/>
    <w:lvl w:ilvl="0" w:tplc="BA68B77C">
      <w:start w:val="1"/>
      <w:numFmt w:val="decimal"/>
      <w:lvlText w:val="%1."/>
      <w:lvlJc w:val="left"/>
      <w:pPr>
        <w:ind w:left="626" w:hanging="360"/>
      </w:pPr>
      <w:rPr>
        <w:rFonts w:hint="default"/>
        <w:spacing w:val="0"/>
        <w:w w:val="100"/>
        <w:lang w:val="el-GR" w:eastAsia="en-US" w:bidi="ar-SA"/>
      </w:rPr>
    </w:lvl>
    <w:lvl w:ilvl="1" w:tplc="82602E7A">
      <w:numFmt w:val="bullet"/>
      <w:lvlText w:val="•"/>
      <w:lvlJc w:val="left"/>
      <w:pPr>
        <w:ind w:left="1717" w:hanging="360"/>
      </w:pPr>
      <w:rPr>
        <w:rFonts w:hint="default"/>
        <w:lang w:val="el-GR" w:eastAsia="en-US" w:bidi="ar-SA"/>
      </w:rPr>
    </w:lvl>
    <w:lvl w:ilvl="2" w:tplc="4FC6F61A">
      <w:numFmt w:val="bullet"/>
      <w:lvlText w:val="•"/>
      <w:lvlJc w:val="left"/>
      <w:pPr>
        <w:ind w:left="2815" w:hanging="360"/>
      </w:pPr>
      <w:rPr>
        <w:rFonts w:hint="default"/>
        <w:lang w:val="el-GR" w:eastAsia="en-US" w:bidi="ar-SA"/>
      </w:rPr>
    </w:lvl>
    <w:lvl w:ilvl="3" w:tplc="C3ECD052">
      <w:numFmt w:val="bullet"/>
      <w:lvlText w:val="•"/>
      <w:lvlJc w:val="left"/>
      <w:pPr>
        <w:ind w:left="3913" w:hanging="360"/>
      </w:pPr>
      <w:rPr>
        <w:rFonts w:hint="default"/>
        <w:lang w:val="el-GR" w:eastAsia="en-US" w:bidi="ar-SA"/>
      </w:rPr>
    </w:lvl>
    <w:lvl w:ilvl="4" w:tplc="51769B82">
      <w:numFmt w:val="bullet"/>
      <w:lvlText w:val="•"/>
      <w:lvlJc w:val="left"/>
      <w:pPr>
        <w:ind w:left="5011" w:hanging="360"/>
      </w:pPr>
      <w:rPr>
        <w:rFonts w:hint="default"/>
        <w:lang w:val="el-GR" w:eastAsia="en-US" w:bidi="ar-SA"/>
      </w:rPr>
    </w:lvl>
    <w:lvl w:ilvl="5" w:tplc="3E12A2CE">
      <w:numFmt w:val="bullet"/>
      <w:lvlText w:val="•"/>
      <w:lvlJc w:val="left"/>
      <w:pPr>
        <w:ind w:left="6109" w:hanging="360"/>
      </w:pPr>
      <w:rPr>
        <w:rFonts w:hint="default"/>
        <w:lang w:val="el-GR" w:eastAsia="en-US" w:bidi="ar-SA"/>
      </w:rPr>
    </w:lvl>
    <w:lvl w:ilvl="6" w:tplc="2A44E6BE">
      <w:numFmt w:val="bullet"/>
      <w:lvlText w:val="•"/>
      <w:lvlJc w:val="left"/>
      <w:pPr>
        <w:ind w:left="7207" w:hanging="360"/>
      </w:pPr>
      <w:rPr>
        <w:rFonts w:hint="default"/>
        <w:lang w:val="el-GR" w:eastAsia="en-US" w:bidi="ar-SA"/>
      </w:rPr>
    </w:lvl>
    <w:lvl w:ilvl="7" w:tplc="BAA2500E">
      <w:numFmt w:val="bullet"/>
      <w:lvlText w:val="•"/>
      <w:lvlJc w:val="left"/>
      <w:pPr>
        <w:ind w:left="8305" w:hanging="360"/>
      </w:pPr>
      <w:rPr>
        <w:rFonts w:hint="default"/>
        <w:lang w:val="el-GR" w:eastAsia="en-US" w:bidi="ar-SA"/>
      </w:rPr>
    </w:lvl>
    <w:lvl w:ilvl="8" w:tplc="7E889258">
      <w:numFmt w:val="bullet"/>
      <w:lvlText w:val="•"/>
      <w:lvlJc w:val="left"/>
      <w:pPr>
        <w:ind w:left="9403" w:hanging="360"/>
      </w:pPr>
      <w:rPr>
        <w:rFonts w:hint="default"/>
        <w:lang w:val="el-GR" w:eastAsia="en-US" w:bidi="ar-SA"/>
      </w:rPr>
    </w:lvl>
  </w:abstractNum>
  <w:abstractNum w:abstractNumId="177" w15:restartNumberingAfterBreak="0">
    <w:nsid w:val="596003F2"/>
    <w:multiLevelType w:val="hybridMultilevel"/>
    <w:tmpl w:val="217609BC"/>
    <w:lvl w:ilvl="0" w:tplc="F0266750">
      <w:start w:val="1"/>
      <w:numFmt w:val="decimal"/>
      <w:lvlText w:val="%1."/>
      <w:lvlJc w:val="left"/>
      <w:pPr>
        <w:ind w:left="624" w:hanging="358"/>
      </w:pPr>
      <w:rPr>
        <w:rFonts w:ascii="Calibri" w:eastAsia="Calibri" w:hAnsi="Calibri" w:cs="Calibri" w:hint="default"/>
        <w:b/>
        <w:bCs/>
        <w:i w:val="0"/>
        <w:iCs w:val="0"/>
        <w:spacing w:val="0"/>
        <w:w w:val="100"/>
        <w:sz w:val="22"/>
        <w:szCs w:val="22"/>
        <w:lang w:val="el-GR" w:eastAsia="en-US" w:bidi="ar-SA"/>
      </w:rPr>
    </w:lvl>
    <w:lvl w:ilvl="1" w:tplc="DFFEA896">
      <w:numFmt w:val="bullet"/>
      <w:lvlText w:val="•"/>
      <w:lvlJc w:val="left"/>
      <w:pPr>
        <w:ind w:left="1717" w:hanging="358"/>
      </w:pPr>
      <w:rPr>
        <w:rFonts w:hint="default"/>
        <w:lang w:val="el-GR" w:eastAsia="en-US" w:bidi="ar-SA"/>
      </w:rPr>
    </w:lvl>
    <w:lvl w:ilvl="2" w:tplc="174C13A2">
      <w:numFmt w:val="bullet"/>
      <w:lvlText w:val="•"/>
      <w:lvlJc w:val="left"/>
      <w:pPr>
        <w:ind w:left="2815" w:hanging="358"/>
      </w:pPr>
      <w:rPr>
        <w:rFonts w:hint="default"/>
        <w:lang w:val="el-GR" w:eastAsia="en-US" w:bidi="ar-SA"/>
      </w:rPr>
    </w:lvl>
    <w:lvl w:ilvl="3" w:tplc="A92681FA">
      <w:numFmt w:val="bullet"/>
      <w:lvlText w:val="•"/>
      <w:lvlJc w:val="left"/>
      <w:pPr>
        <w:ind w:left="3913" w:hanging="358"/>
      </w:pPr>
      <w:rPr>
        <w:rFonts w:hint="default"/>
        <w:lang w:val="el-GR" w:eastAsia="en-US" w:bidi="ar-SA"/>
      </w:rPr>
    </w:lvl>
    <w:lvl w:ilvl="4" w:tplc="B276D338">
      <w:numFmt w:val="bullet"/>
      <w:lvlText w:val="•"/>
      <w:lvlJc w:val="left"/>
      <w:pPr>
        <w:ind w:left="5011" w:hanging="358"/>
      </w:pPr>
      <w:rPr>
        <w:rFonts w:hint="default"/>
        <w:lang w:val="el-GR" w:eastAsia="en-US" w:bidi="ar-SA"/>
      </w:rPr>
    </w:lvl>
    <w:lvl w:ilvl="5" w:tplc="858CEE2E">
      <w:numFmt w:val="bullet"/>
      <w:lvlText w:val="•"/>
      <w:lvlJc w:val="left"/>
      <w:pPr>
        <w:ind w:left="6109" w:hanging="358"/>
      </w:pPr>
      <w:rPr>
        <w:rFonts w:hint="default"/>
        <w:lang w:val="el-GR" w:eastAsia="en-US" w:bidi="ar-SA"/>
      </w:rPr>
    </w:lvl>
    <w:lvl w:ilvl="6" w:tplc="FE4C2F54">
      <w:numFmt w:val="bullet"/>
      <w:lvlText w:val="•"/>
      <w:lvlJc w:val="left"/>
      <w:pPr>
        <w:ind w:left="7207" w:hanging="358"/>
      </w:pPr>
      <w:rPr>
        <w:rFonts w:hint="default"/>
        <w:lang w:val="el-GR" w:eastAsia="en-US" w:bidi="ar-SA"/>
      </w:rPr>
    </w:lvl>
    <w:lvl w:ilvl="7" w:tplc="F0C68D74">
      <w:numFmt w:val="bullet"/>
      <w:lvlText w:val="•"/>
      <w:lvlJc w:val="left"/>
      <w:pPr>
        <w:ind w:left="8305" w:hanging="358"/>
      </w:pPr>
      <w:rPr>
        <w:rFonts w:hint="default"/>
        <w:lang w:val="el-GR" w:eastAsia="en-US" w:bidi="ar-SA"/>
      </w:rPr>
    </w:lvl>
    <w:lvl w:ilvl="8" w:tplc="21D8C386">
      <w:numFmt w:val="bullet"/>
      <w:lvlText w:val="•"/>
      <w:lvlJc w:val="left"/>
      <w:pPr>
        <w:ind w:left="9403" w:hanging="358"/>
      </w:pPr>
      <w:rPr>
        <w:rFonts w:hint="default"/>
        <w:lang w:val="el-GR" w:eastAsia="en-US" w:bidi="ar-SA"/>
      </w:rPr>
    </w:lvl>
  </w:abstractNum>
  <w:abstractNum w:abstractNumId="178" w15:restartNumberingAfterBreak="0">
    <w:nsid w:val="5A291975"/>
    <w:multiLevelType w:val="hybridMultilevel"/>
    <w:tmpl w:val="8432E118"/>
    <w:lvl w:ilvl="0" w:tplc="F39AE85C">
      <w:numFmt w:val="bullet"/>
      <w:lvlText w:val=""/>
      <w:lvlJc w:val="left"/>
      <w:pPr>
        <w:ind w:left="1188" w:hanging="284"/>
      </w:pPr>
      <w:rPr>
        <w:rFonts w:ascii="Symbol" w:eastAsia="Symbol" w:hAnsi="Symbol" w:cs="Symbol" w:hint="default"/>
        <w:b w:val="0"/>
        <w:bCs w:val="0"/>
        <w:i w:val="0"/>
        <w:iCs w:val="0"/>
        <w:spacing w:val="0"/>
        <w:w w:val="99"/>
        <w:sz w:val="20"/>
        <w:szCs w:val="20"/>
        <w:lang w:val="el-GR" w:eastAsia="en-US" w:bidi="ar-SA"/>
      </w:rPr>
    </w:lvl>
    <w:lvl w:ilvl="1" w:tplc="D96C8F4A">
      <w:numFmt w:val="bullet"/>
      <w:lvlText w:val="•"/>
      <w:lvlJc w:val="left"/>
      <w:pPr>
        <w:ind w:left="1925" w:hanging="284"/>
      </w:pPr>
      <w:rPr>
        <w:rFonts w:hint="default"/>
        <w:lang w:val="el-GR" w:eastAsia="en-US" w:bidi="ar-SA"/>
      </w:rPr>
    </w:lvl>
    <w:lvl w:ilvl="2" w:tplc="78B67CDA">
      <w:numFmt w:val="bullet"/>
      <w:lvlText w:val="•"/>
      <w:lvlJc w:val="left"/>
      <w:pPr>
        <w:ind w:left="2671" w:hanging="284"/>
      </w:pPr>
      <w:rPr>
        <w:rFonts w:hint="default"/>
        <w:lang w:val="el-GR" w:eastAsia="en-US" w:bidi="ar-SA"/>
      </w:rPr>
    </w:lvl>
    <w:lvl w:ilvl="3" w:tplc="2B3619F6">
      <w:numFmt w:val="bullet"/>
      <w:lvlText w:val="•"/>
      <w:lvlJc w:val="left"/>
      <w:pPr>
        <w:ind w:left="3417" w:hanging="284"/>
      </w:pPr>
      <w:rPr>
        <w:rFonts w:hint="default"/>
        <w:lang w:val="el-GR" w:eastAsia="en-US" w:bidi="ar-SA"/>
      </w:rPr>
    </w:lvl>
    <w:lvl w:ilvl="4" w:tplc="684E1328">
      <w:numFmt w:val="bullet"/>
      <w:lvlText w:val="•"/>
      <w:lvlJc w:val="left"/>
      <w:pPr>
        <w:ind w:left="4163" w:hanging="284"/>
      </w:pPr>
      <w:rPr>
        <w:rFonts w:hint="default"/>
        <w:lang w:val="el-GR" w:eastAsia="en-US" w:bidi="ar-SA"/>
      </w:rPr>
    </w:lvl>
    <w:lvl w:ilvl="5" w:tplc="545A7E2A">
      <w:numFmt w:val="bullet"/>
      <w:lvlText w:val="•"/>
      <w:lvlJc w:val="left"/>
      <w:pPr>
        <w:ind w:left="4909" w:hanging="284"/>
      </w:pPr>
      <w:rPr>
        <w:rFonts w:hint="default"/>
        <w:lang w:val="el-GR" w:eastAsia="en-US" w:bidi="ar-SA"/>
      </w:rPr>
    </w:lvl>
    <w:lvl w:ilvl="6" w:tplc="7020E006">
      <w:numFmt w:val="bullet"/>
      <w:lvlText w:val="•"/>
      <w:lvlJc w:val="left"/>
      <w:pPr>
        <w:ind w:left="5655" w:hanging="284"/>
      </w:pPr>
      <w:rPr>
        <w:rFonts w:hint="default"/>
        <w:lang w:val="el-GR" w:eastAsia="en-US" w:bidi="ar-SA"/>
      </w:rPr>
    </w:lvl>
    <w:lvl w:ilvl="7" w:tplc="E222EABC">
      <w:numFmt w:val="bullet"/>
      <w:lvlText w:val="•"/>
      <w:lvlJc w:val="left"/>
      <w:pPr>
        <w:ind w:left="6401" w:hanging="284"/>
      </w:pPr>
      <w:rPr>
        <w:rFonts w:hint="default"/>
        <w:lang w:val="el-GR" w:eastAsia="en-US" w:bidi="ar-SA"/>
      </w:rPr>
    </w:lvl>
    <w:lvl w:ilvl="8" w:tplc="E18C5584">
      <w:numFmt w:val="bullet"/>
      <w:lvlText w:val="•"/>
      <w:lvlJc w:val="left"/>
      <w:pPr>
        <w:ind w:left="7147" w:hanging="284"/>
      </w:pPr>
      <w:rPr>
        <w:rFonts w:hint="default"/>
        <w:lang w:val="el-GR" w:eastAsia="en-US" w:bidi="ar-SA"/>
      </w:rPr>
    </w:lvl>
  </w:abstractNum>
  <w:abstractNum w:abstractNumId="179" w15:restartNumberingAfterBreak="0">
    <w:nsid w:val="5D7E7957"/>
    <w:multiLevelType w:val="hybridMultilevel"/>
    <w:tmpl w:val="89F89748"/>
    <w:lvl w:ilvl="0" w:tplc="35E29786">
      <w:numFmt w:val="bullet"/>
      <w:lvlText w:val=""/>
      <w:lvlJc w:val="left"/>
      <w:pPr>
        <w:ind w:left="422" w:hanging="284"/>
      </w:pPr>
      <w:rPr>
        <w:rFonts w:ascii="Symbol" w:eastAsia="Symbol" w:hAnsi="Symbol" w:cs="Symbol" w:hint="default"/>
        <w:b w:val="0"/>
        <w:bCs w:val="0"/>
        <w:i w:val="0"/>
        <w:iCs w:val="0"/>
        <w:spacing w:val="0"/>
        <w:w w:val="99"/>
        <w:sz w:val="20"/>
        <w:szCs w:val="20"/>
        <w:lang w:val="el-GR" w:eastAsia="en-US" w:bidi="ar-SA"/>
      </w:rPr>
    </w:lvl>
    <w:lvl w:ilvl="1" w:tplc="81DA235C">
      <w:numFmt w:val="bullet"/>
      <w:lvlText w:val="•"/>
      <w:lvlJc w:val="left"/>
      <w:pPr>
        <w:ind w:left="1241" w:hanging="284"/>
      </w:pPr>
      <w:rPr>
        <w:rFonts w:hint="default"/>
        <w:lang w:val="el-GR" w:eastAsia="en-US" w:bidi="ar-SA"/>
      </w:rPr>
    </w:lvl>
    <w:lvl w:ilvl="2" w:tplc="F8765582">
      <w:numFmt w:val="bullet"/>
      <w:lvlText w:val="•"/>
      <w:lvlJc w:val="left"/>
      <w:pPr>
        <w:ind w:left="2063" w:hanging="284"/>
      </w:pPr>
      <w:rPr>
        <w:rFonts w:hint="default"/>
        <w:lang w:val="el-GR" w:eastAsia="en-US" w:bidi="ar-SA"/>
      </w:rPr>
    </w:lvl>
    <w:lvl w:ilvl="3" w:tplc="ACD63BAA">
      <w:numFmt w:val="bullet"/>
      <w:lvlText w:val="•"/>
      <w:lvlJc w:val="left"/>
      <w:pPr>
        <w:ind w:left="2885" w:hanging="284"/>
      </w:pPr>
      <w:rPr>
        <w:rFonts w:hint="default"/>
        <w:lang w:val="el-GR" w:eastAsia="en-US" w:bidi="ar-SA"/>
      </w:rPr>
    </w:lvl>
    <w:lvl w:ilvl="4" w:tplc="3AE26110">
      <w:numFmt w:val="bullet"/>
      <w:lvlText w:val="•"/>
      <w:lvlJc w:val="left"/>
      <w:pPr>
        <w:ind w:left="3707" w:hanging="284"/>
      </w:pPr>
      <w:rPr>
        <w:rFonts w:hint="default"/>
        <w:lang w:val="el-GR" w:eastAsia="en-US" w:bidi="ar-SA"/>
      </w:rPr>
    </w:lvl>
    <w:lvl w:ilvl="5" w:tplc="0A48ED52">
      <w:numFmt w:val="bullet"/>
      <w:lvlText w:val="•"/>
      <w:lvlJc w:val="left"/>
      <w:pPr>
        <w:ind w:left="4529" w:hanging="284"/>
      </w:pPr>
      <w:rPr>
        <w:rFonts w:hint="default"/>
        <w:lang w:val="el-GR" w:eastAsia="en-US" w:bidi="ar-SA"/>
      </w:rPr>
    </w:lvl>
    <w:lvl w:ilvl="6" w:tplc="14649104">
      <w:numFmt w:val="bullet"/>
      <w:lvlText w:val="•"/>
      <w:lvlJc w:val="left"/>
      <w:pPr>
        <w:ind w:left="5351" w:hanging="284"/>
      </w:pPr>
      <w:rPr>
        <w:rFonts w:hint="default"/>
        <w:lang w:val="el-GR" w:eastAsia="en-US" w:bidi="ar-SA"/>
      </w:rPr>
    </w:lvl>
    <w:lvl w:ilvl="7" w:tplc="EE2C9068">
      <w:numFmt w:val="bullet"/>
      <w:lvlText w:val="•"/>
      <w:lvlJc w:val="left"/>
      <w:pPr>
        <w:ind w:left="6173" w:hanging="284"/>
      </w:pPr>
      <w:rPr>
        <w:rFonts w:hint="default"/>
        <w:lang w:val="el-GR" w:eastAsia="en-US" w:bidi="ar-SA"/>
      </w:rPr>
    </w:lvl>
    <w:lvl w:ilvl="8" w:tplc="5EB4AAC6">
      <w:numFmt w:val="bullet"/>
      <w:lvlText w:val="•"/>
      <w:lvlJc w:val="left"/>
      <w:pPr>
        <w:ind w:left="6995" w:hanging="284"/>
      </w:pPr>
      <w:rPr>
        <w:rFonts w:hint="default"/>
        <w:lang w:val="el-GR" w:eastAsia="en-US" w:bidi="ar-SA"/>
      </w:rPr>
    </w:lvl>
  </w:abstractNum>
  <w:abstractNum w:abstractNumId="180" w15:restartNumberingAfterBreak="0">
    <w:nsid w:val="5E4A7A50"/>
    <w:multiLevelType w:val="hybridMultilevel"/>
    <w:tmpl w:val="3284754E"/>
    <w:lvl w:ilvl="0" w:tplc="8AF8B5BC">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5D10BF04">
      <w:numFmt w:val="bullet"/>
      <w:lvlText w:val="•"/>
      <w:lvlJc w:val="left"/>
      <w:pPr>
        <w:ind w:left="1583" w:hanging="361"/>
      </w:pPr>
      <w:rPr>
        <w:rFonts w:hint="default"/>
        <w:lang w:val="el-GR" w:eastAsia="en-US" w:bidi="ar-SA"/>
      </w:rPr>
    </w:lvl>
    <w:lvl w:ilvl="2" w:tplc="76CAB388">
      <w:numFmt w:val="bullet"/>
      <w:lvlText w:val="•"/>
      <w:lvlJc w:val="left"/>
      <w:pPr>
        <w:ind w:left="2367" w:hanging="361"/>
      </w:pPr>
      <w:rPr>
        <w:rFonts w:hint="default"/>
        <w:lang w:val="el-GR" w:eastAsia="en-US" w:bidi="ar-SA"/>
      </w:rPr>
    </w:lvl>
    <w:lvl w:ilvl="3" w:tplc="078A7CE4">
      <w:numFmt w:val="bullet"/>
      <w:lvlText w:val="•"/>
      <w:lvlJc w:val="left"/>
      <w:pPr>
        <w:ind w:left="3151" w:hanging="361"/>
      </w:pPr>
      <w:rPr>
        <w:rFonts w:hint="default"/>
        <w:lang w:val="el-GR" w:eastAsia="en-US" w:bidi="ar-SA"/>
      </w:rPr>
    </w:lvl>
    <w:lvl w:ilvl="4" w:tplc="D84A442A">
      <w:numFmt w:val="bullet"/>
      <w:lvlText w:val="•"/>
      <w:lvlJc w:val="left"/>
      <w:pPr>
        <w:ind w:left="3935" w:hanging="361"/>
      </w:pPr>
      <w:rPr>
        <w:rFonts w:hint="default"/>
        <w:lang w:val="el-GR" w:eastAsia="en-US" w:bidi="ar-SA"/>
      </w:rPr>
    </w:lvl>
    <w:lvl w:ilvl="5" w:tplc="9530E6DE">
      <w:numFmt w:val="bullet"/>
      <w:lvlText w:val="•"/>
      <w:lvlJc w:val="left"/>
      <w:pPr>
        <w:ind w:left="4719" w:hanging="361"/>
      </w:pPr>
      <w:rPr>
        <w:rFonts w:hint="default"/>
        <w:lang w:val="el-GR" w:eastAsia="en-US" w:bidi="ar-SA"/>
      </w:rPr>
    </w:lvl>
    <w:lvl w:ilvl="6" w:tplc="6372A4B8">
      <w:numFmt w:val="bullet"/>
      <w:lvlText w:val="•"/>
      <w:lvlJc w:val="left"/>
      <w:pPr>
        <w:ind w:left="5503" w:hanging="361"/>
      </w:pPr>
      <w:rPr>
        <w:rFonts w:hint="default"/>
        <w:lang w:val="el-GR" w:eastAsia="en-US" w:bidi="ar-SA"/>
      </w:rPr>
    </w:lvl>
    <w:lvl w:ilvl="7" w:tplc="9C2E3474">
      <w:numFmt w:val="bullet"/>
      <w:lvlText w:val="•"/>
      <w:lvlJc w:val="left"/>
      <w:pPr>
        <w:ind w:left="6287" w:hanging="361"/>
      </w:pPr>
      <w:rPr>
        <w:rFonts w:hint="default"/>
        <w:lang w:val="el-GR" w:eastAsia="en-US" w:bidi="ar-SA"/>
      </w:rPr>
    </w:lvl>
    <w:lvl w:ilvl="8" w:tplc="A79C7CC4">
      <w:numFmt w:val="bullet"/>
      <w:lvlText w:val="•"/>
      <w:lvlJc w:val="left"/>
      <w:pPr>
        <w:ind w:left="7071" w:hanging="361"/>
      </w:pPr>
      <w:rPr>
        <w:rFonts w:hint="default"/>
        <w:lang w:val="el-GR" w:eastAsia="en-US" w:bidi="ar-SA"/>
      </w:rPr>
    </w:lvl>
  </w:abstractNum>
  <w:abstractNum w:abstractNumId="181" w15:restartNumberingAfterBreak="0">
    <w:nsid w:val="5E506FF0"/>
    <w:multiLevelType w:val="hybridMultilevel"/>
    <w:tmpl w:val="13A4EBE0"/>
    <w:lvl w:ilvl="0" w:tplc="8CEA6B5E">
      <w:numFmt w:val="bullet"/>
      <w:lvlText w:val="•"/>
      <w:lvlJc w:val="left"/>
      <w:pPr>
        <w:ind w:left="814" w:hanging="174"/>
      </w:pPr>
      <w:rPr>
        <w:rFonts w:ascii="Yu Gothic" w:eastAsia="Yu Gothic" w:hAnsi="Yu Gothic" w:cs="Yu Gothic" w:hint="default"/>
        <w:b w:val="0"/>
        <w:bCs w:val="0"/>
        <w:i w:val="0"/>
        <w:iCs w:val="0"/>
        <w:spacing w:val="0"/>
        <w:w w:val="100"/>
        <w:sz w:val="22"/>
        <w:szCs w:val="22"/>
        <w:lang w:val="el-GR" w:eastAsia="en-US" w:bidi="ar-SA"/>
      </w:rPr>
    </w:lvl>
    <w:lvl w:ilvl="1" w:tplc="6D66831A">
      <w:numFmt w:val="bullet"/>
      <w:lvlText w:val="•"/>
      <w:lvlJc w:val="left"/>
      <w:pPr>
        <w:ind w:left="1897" w:hanging="174"/>
      </w:pPr>
      <w:rPr>
        <w:rFonts w:hint="default"/>
        <w:lang w:val="el-GR" w:eastAsia="en-US" w:bidi="ar-SA"/>
      </w:rPr>
    </w:lvl>
    <w:lvl w:ilvl="2" w:tplc="F230DA30">
      <w:numFmt w:val="bullet"/>
      <w:lvlText w:val="•"/>
      <w:lvlJc w:val="left"/>
      <w:pPr>
        <w:ind w:left="2975" w:hanging="174"/>
      </w:pPr>
      <w:rPr>
        <w:rFonts w:hint="default"/>
        <w:lang w:val="el-GR" w:eastAsia="en-US" w:bidi="ar-SA"/>
      </w:rPr>
    </w:lvl>
    <w:lvl w:ilvl="3" w:tplc="E2E03446">
      <w:numFmt w:val="bullet"/>
      <w:lvlText w:val="•"/>
      <w:lvlJc w:val="left"/>
      <w:pPr>
        <w:ind w:left="4053" w:hanging="174"/>
      </w:pPr>
      <w:rPr>
        <w:rFonts w:hint="default"/>
        <w:lang w:val="el-GR" w:eastAsia="en-US" w:bidi="ar-SA"/>
      </w:rPr>
    </w:lvl>
    <w:lvl w:ilvl="4" w:tplc="D764C67E">
      <w:numFmt w:val="bullet"/>
      <w:lvlText w:val="•"/>
      <w:lvlJc w:val="left"/>
      <w:pPr>
        <w:ind w:left="5131" w:hanging="174"/>
      </w:pPr>
      <w:rPr>
        <w:rFonts w:hint="default"/>
        <w:lang w:val="el-GR" w:eastAsia="en-US" w:bidi="ar-SA"/>
      </w:rPr>
    </w:lvl>
    <w:lvl w:ilvl="5" w:tplc="80E69CB2">
      <w:numFmt w:val="bullet"/>
      <w:lvlText w:val="•"/>
      <w:lvlJc w:val="left"/>
      <w:pPr>
        <w:ind w:left="6209" w:hanging="174"/>
      </w:pPr>
      <w:rPr>
        <w:rFonts w:hint="default"/>
        <w:lang w:val="el-GR" w:eastAsia="en-US" w:bidi="ar-SA"/>
      </w:rPr>
    </w:lvl>
    <w:lvl w:ilvl="6" w:tplc="F79A8FC0">
      <w:numFmt w:val="bullet"/>
      <w:lvlText w:val="•"/>
      <w:lvlJc w:val="left"/>
      <w:pPr>
        <w:ind w:left="7287" w:hanging="174"/>
      </w:pPr>
      <w:rPr>
        <w:rFonts w:hint="default"/>
        <w:lang w:val="el-GR" w:eastAsia="en-US" w:bidi="ar-SA"/>
      </w:rPr>
    </w:lvl>
    <w:lvl w:ilvl="7" w:tplc="1DC226DE">
      <w:numFmt w:val="bullet"/>
      <w:lvlText w:val="•"/>
      <w:lvlJc w:val="left"/>
      <w:pPr>
        <w:ind w:left="8365" w:hanging="174"/>
      </w:pPr>
      <w:rPr>
        <w:rFonts w:hint="default"/>
        <w:lang w:val="el-GR" w:eastAsia="en-US" w:bidi="ar-SA"/>
      </w:rPr>
    </w:lvl>
    <w:lvl w:ilvl="8" w:tplc="8786ACD6">
      <w:numFmt w:val="bullet"/>
      <w:lvlText w:val="•"/>
      <w:lvlJc w:val="left"/>
      <w:pPr>
        <w:ind w:left="9443" w:hanging="174"/>
      </w:pPr>
      <w:rPr>
        <w:rFonts w:hint="default"/>
        <w:lang w:val="el-GR" w:eastAsia="en-US" w:bidi="ar-SA"/>
      </w:rPr>
    </w:lvl>
  </w:abstractNum>
  <w:abstractNum w:abstractNumId="182" w15:restartNumberingAfterBreak="0">
    <w:nsid w:val="5E6D40B4"/>
    <w:multiLevelType w:val="hybridMultilevel"/>
    <w:tmpl w:val="01A220FA"/>
    <w:lvl w:ilvl="0" w:tplc="5CE6819A">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6CC8AD08">
      <w:numFmt w:val="bullet"/>
      <w:lvlText w:val=""/>
      <w:lvlJc w:val="left"/>
      <w:pPr>
        <w:ind w:left="986" w:hanging="361"/>
      </w:pPr>
      <w:rPr>
        <w:rFonts w:ascii="Symbol" w:eastAsia="Symbol" w:hAnsi="Symbol" w:cs="Symbol" w:hint="default"/>
        <w:spacing w:val="0"/>
        <w:w w:val="99"/>
        <w:lang w:val="el-GR" w:eastAsia="en-US" w:bidi="ar-SA"/>
      </w:rPr>
    </w:lvl>
    <w:lvl w:ilvl="2" w:tplc="8AEAC76C">
      <w:numFmt w:val="bullet"/>
      <w:lvlText w:val="•"/>
      <w:lvlJc w:val="left"/>
      <w:pPr>
        <w:ind w:left="2159" w:hanging="361"/>
      </w:pPr>
      <w:rPr>
        <w:rFonts w:hint="default"/>
        <w:lang w:val="el-GR" w:eastAsia="en-US" w:bidi="ar-SA"/>
      </w:rPr>
    </w:lvl>
    <w:lvl w:ilvl="3" w:tplc="23A254D8">
      <w:numFmt w:val="bullet"/>
      <w:lvlText w:val="•"/>
      <w:lvlJc w:val="left"/>
      <w:pPr>
        <w:ind w:left="3339" w:hanging="361"/>
      </w:pPr>
      <w:rPr>
        <w:rFonts w:hint="default"/>
        <w:lang w:val="el-GR" w:eastAsia="en-US" w:bidi="ar-SA"/>
      </w:rPr>
    </w:lvl>
    <w:lvl w:ilvl="4" w:tplc="36084AE2">
      <w:numFmt w:val="bullet"/>
      <w:lvlText w:val="•"/>
      <w:lvlJc w:val="left"/>
      <w:pPr>
        <w:ind w:left="4519" w:hanging="361"/>
      </w:pPr>
      <w:rPr>
        <w:rFonts w:hint="default"/>
        <w:lang w:val="el-GR" w:eastAsia="en-US" w:bidi="ar-SA"/>
      </w:rPr>
    </w:lvl>
    <w:lvl w:ilvl="5" w:tplc="37FE7F8E">
      <w:numFmt w:val="bullet"/>
      <w:lvlText w:val="•"/>
      <w:lvlJc w:val="left"/>
      <w:pPr>
        <w:ind w:left="5699" w:hanging="361"/>
      </w:pPr>
      <w:rPr>
        <w:rFonts w:hint="default"/>
        <w:lang w:val="el-GR" w:eastAsia="en-US" w:bidi="ar-SA"/>
      </w:rPr>
    </w:lvl>
    <w:lvl w:ilvl="6" w:tplc="E27689EE">
      <w:numFmt w:val="bullet"/>
      <w:lvlText w:val="•"/>
      <w:lvlJc w:val="left"/>
      <w:pPr>
        <w:ind w:left="6879" w:hanging="361"/>
      </w:pPr>
      <w:rPr>
        <w:rFonts w:hint="default"/>
        <w:lang w:val="el-GR" w:eastAsia="en-US" w:bidi="ar-SA"/>
      </w:rPr>
    </w:lvl>
    <w:lvl w:ilvl="7" w:tplc="0BC4C6FA">
      <w:numFmt w:val="bullet"/>
      <w:lvlText w:val="•"/>
      <w:lvlJc w:val="left"/>
      <w:pPr>
        <w:ind w:left="8059" w:hanging="361"/>
      </w:pPr>
      <w:rPr>
        <w:rFonts w:hint="default"/>
        <w:lang w:val="el-GR" w:eastAsia="en-US" w:bidi="ar-SA"/>
      </w:rPr>
    </w:lvl>
    <w:lvl w:ilvl="8" w:tplc="0E2AB16C">
      <w:numFmt w:val="bullet"/>
      <w:lvlText w:val="•"/>
      <w:lvlJc w:val="left"/>
      <w:pPr>
        <w:ind w:left="9239" w:hanging="361"/>
      </w:pPr>
      <w:rPr>
        <w:rFonts w:hint="default"/>
        <w:lang w:val="el-GR" w:eastAsia="en-US" w:bidi="ar-SA"/>
      </w:rPr>
    </w:lvl>
  </w:abstractNum>
  <w:abstractNum w:abstractNumId="183" w15:restartNumberingAfterBreak="0">
    <w:nsid w:val="5FC13192"/>
    <w:multiLevelType w:val="hybridMultilevel"/>
    <w:tmpl w:val="B99C4934"/>
    <w:lvl w:ilvl="0" w:tplc="D7E881F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02747E66">
      <w:numFmt w:val="bullet"/>
      <w:lvlText w:val="•"/>
      <w:lvlJc w:val="left"/>
      <w:pPr>
        <w:ind w:left="1591" w:hanging="221"/>
      </w:pPr>
      <w:rPr>
        <w:rFonts w:hint="default"/>
        <w:lang w:val="el-GR" w:eastAsia="en-US" w:bidi="ar-SA"/>
      </w:rPr>
    </w:lvl>
    <w:lvl w:ilvl="2" w:tplc="9BB60216">
      <w:numFmt w:val="bullet"/>
      <w:lvlText w:val="•"/>
      <w:lvlJc w:val="left"/>
      <w:pPr>
        <w:ind w:left="2703" w:hanging="221"/>
      </w:pPr>
      <w:rPr>
        <w:rFonts w:hint="default"/>
        <w:lang w:val="el-GR" w:eastAsia="en-US" w:bidi="ar-SA"/>
      </w:rPr>
    </w:lvl>
    <w:lvl w:ilvl="3" w:tplc="6BC01E08">
      <w:numFmt w:val="bullet"/>
      <w:lvlText w:val="•"/>
      <w:lvlJc w:val="left"/>
      <w:pPr>
        <w:ind w:left="3815" w:hanging="221"/>
      </w:pPr>
      <w:rPr>
        <w:rFonts w:hint="default"/>
        <w:lang w:val="el-GR" w:eastAsia="en-US" w:bidi="ar-SA"/>
      </w:rPr>
    </w:lvl>
    <w:lvl w:ilvl="4" w:tplc="5AE81096">
      <w:numFmt w:val="bullet"/>
      <w:lvlText w:val="•"/>
      <w:lvlJc w:val="left"/>
      <w:pPr>
        <w:ind w:left="4927" w:hanging="221"/>
      </w:pPr>
      <w:rPr>
        <w:rFonts w:hint="default"/>
        <w:lang w:val="el-GR" w:eastAsia="en-US" w:bidi="ar-SA"/>
      </w:rPr>
    </w:lvl>
    <w:lvl w:ilvl="5" w:tplc="C700E3E8">
      <w:numFmt w:val="bullet"/>
      <w:lvlText w:val="•"/>
      <w:lvlJc w:val="left"/>
      <w:pPr>
        <w:ind w:left="6039" w:hanging="221"/>
      </w:pPr>
      <w:rPr>
        <w:rFonts w:hint="default"/>
        <w:lang w:val="el-GR" w:eastAsia="en-US" w:bidi="ar-SA"/>
      </w:rPr>
    </w:lvl>
    <w:lvl w:ilvl="6" w:tplc="F55A2F06">
      <w:numFmt w:val="bullet"/>
      <w:lvlText w:val="•"/>
      <w:lvlJc w:val="left"/>
      <w:pPr>
        <w:ind w:left="7151" w:hanging="221"/>
      </w:pPr>
      <w:rPr>
        <w:rFonts w:hint="default"/>
        <w:lang w:val="el-GR" w:eastAsia="en-US" w:bidi="ar-SA"/>
      </w:rPr>
    </w:lvl>
    <w:lvl w:ilvl="7" w:tplc="81FE66C2">
      <w:numFmt w:val="bullet"/>
      <w:lvlText w:val="•"/>
      <w:lvlJc w:val="left"/>
      <w:pPr>
        <w:ind w:left="8263" w:hanging="221"/>
      </w:pPr>
      <w:rPr>
        <w:rFonts w:hint="default"/>
        <w:lang w:val="el-GR" w:eastAsia="en-US" w:bidi="ar-SA"/>
      </w:rPr>
    </w:lvl>
    <w:lvl w:ilvl="8" w:tplc="8EEEC414">
      <w:numFmt w:val="bullet"/>
      <w:lvlText w:val="•"/>
      <w:lvlJc w:val="left"/>
      <w:pPr>
        <w:ind w:left="9375" w:hanging="221"/>
      </w:pPr>
      <w:rPr>
        <w:rFonts w:hint="default"/>
        <w:lang w:val="el-GR" w:eastAsia="en-US" w:bidi="ar-SA"/>
      </w:rPr>
    </w:lvl>
  </w:abstractNum>
  <w:abstractNum w:abstractNumId="184" w15:restartNumberingAfterBreak="0">
    <w:nsid w:val="5FC13F5C"/>
    <w:multiLevelType w:val="hybridMultilevel"/>
    <w:tmpl w:val="F6FA9E16"/>
    <w:lvl w:ilvl="0" w:tplc="27485AA8">
      <w:numFmt w:val="bullet"/>
      <w:lvlText w:val=""/>
      <w:lvlJc w:val="left"/>
      <w:pPr>
        <w:ind w:left="441" w:hanging="360"/>
      </w:pPr>
      <w:rPr>
        <w:rFonts w:ascii="Symbol" w:eastAsia="Symbol" w:hAnsi="Symbol" w:cs="Symbol" w:hint="default"/>
        <w:b w:val="0"/>
        <w:bCs w:val="0"/>
        <w:i w:val="0"/>
        <w:iCs w:val="0"/>
        <w:spacing w:val="0"/>
        <w:w w:val="99"/>
        <w:sz w:val="20"/>
        <w:szCs w:val="20"/>
        <w:lang w:val="el-GR" w:eastAsia="en-US" w:bidi="ar-SA"/>
      </w:rPr>
    </w:lvl>
    <w:lvl w:ilvl="1" w:tplc="70EA4864">
      <w:numFmt w:val="bullet"/>
      <w:lvlText w:val="•"/>
      <w:lvlJc w:val="left"/>
      <w:pPr>
        <w:ind w:left="933" w:hanging="360"/>
      </w:pPr>
      <w:rPr>
        <w:rFonts w:hint="default"/>
        <w:lang w:val="el-GR" w:eastAsia="en-US" w:bidi="ar-SA"/>
      </w:rPr>
    </w:lvl>
    <w:lvl w:ilvl="2" w:tplc="AA50634A">
      <w:numFmt w:val="bullet"/>
      <w:lvlText w:val="•"/>
      <w:lvlJc w:val="left"/>
      <w:pPr>
        <w:ind w:left="1427" w:hanging="360"/>
      </w:pPr>
      <w:rPr>
        <w:rFonts w:hint="default"/>
        <w:lang w:val="el-GR" w:eastAsia="en-US" w:bidi="ar-SA"/>
      </w:rPr>
    </w:lvl>
    <w:lvl w:ilvl="3" w:tplc="83EA37D8">
      <w:numFmt w:val="bullet"/>
      <w:lvlText w:val="•"/>
      <w:lvlJc w:val="left"/>
      <w:pPr>
        <w:ind w:left="1921" w:hanging="360"/>
      </w:pPr>
      <w:rPr>
        <w:rFonts w:hint="default"/>
        <w:lang w:val="el-GR" w:eastAsia="en-US" w:bidi="ar-SA"/>
      </w:rPr>
    </w:lvl>
    <w:lvl w:ilvl="4" w:tplc="B7CEF3B4">
      <w:numFmt w:val="bullet"/>
      <w:lvlText w:val="•"/>
      <w:lvlJc w:val="left"/>
      <w:pPr>
        <w:ind w:left="2415" w:hanging="360"/>
      </w:pPr>
      <w:rPr>
        <w:rFonts w:hint="default"/>
        <w:lang w:val="el-GR" w:eastAsia="en-US" w:bidi="ar-SA"/>
      </w:rPr>
    </w:lvl>
    <w:lvl w:ilvl="5" w:tplc="C2A4955A">
      <w:numFmt w:val="bullet"/>
      <w:lvlText w:val="•"/>
      <w:lvlJc w:val="left"/>
      <w:pPr>
        <w:ind w:left="2909" w:hanging="360"/>
      </w:pPr>
      <w:rPr>
        <w:rFonts w:hint="default"/>
        <w:lang w:val="el-GR" w:eastAsia="en-US" w:bidi="ar-SA"/>
      </w:rPr>
    </w:lvl>
    <w:lvl w:ilvl="6" w:tplc="0D4C7A2A">
      <w:numFmt w:val="bullet"/>
      <w:lvlText w:val="•"/>
      <w:lvlJc w:val="left"/>
      <w:pPr>
        <w:ind w:left="3403" w:hanging="360"/>
      </w:pPr>
      <w:rPr>
        <w:rFonts w:hint="default"/>
        <w:lang w:val="el-GR" w:eastAsia="en-US" w:bidi="ar-SA"/>
      </w:rPr>
    </w:lvl>
    <w:lvl w:ilvl="7" w:tplc="0ECC0486">
      <w:numFmt w:val="bullet"/>
      <w:lvlText w:val="•"/>
      <w:lvlJc w:val="left"/>
      <w:pPr>
        <w:ind w:left="3897" w:hanging="360"/>
      </w:pPr>
      <w:rPr>
        <w:rFonts w:hint="default"/>
        <w:lang w:val="el-GR" w:eastAsia="en-US" w:bidi="ar-SA"/>
      </w:rPr>
    </w:lvl>
    <w:lvl w:ilvl="8" w:tplc="E5688048">
      <w:numFmt w:val="bullet"/>
      <w:lvlText w:val="•"/>
      <w:lvlJc w:val="left"/>
      <w:pPr>
        <w:ind w:left="4391" w:hanging="360"/>
      </w:pPr>
      <w:rPr>
        <w:rFonts w:hint="default"/>
        <w:lang w:val="el-GR" w:eastAsia="en-US" w:bidi="ar-SA"/>
      </w:rPr>
    </w:lvl>
  </w:abstractNum>
  <w:abstractNum w:abstractNumId="185" w15:restartNumberingAfterBreak="0">
    <w:nsid w:val="61431586"/>
    <w:multiLevelType w:val="hybridMultilevel"/>
    <w:tmpl w:val="BBD2E96C"/>
    <w:lvl w:ilvl="0" w:tplc="6BB45DFA">
      <w:start w:val="1"/>
      <w:numFmt w:val="decimal"/>
      <w:lvlText w:val="%1."/>
      <w:lvlJc w:val="left"/>
      <w:pPr>
        <w:ind w:left="439" w:hanging="360"/>
      </w:pPr>
      <w:rPr>
        <w:rFonts w:ascii="Calibri" w:eastAsia="Calibri" w:hAnsi="Calibri" w:cs="Calibri" w:hint="default"/>
        <w:b w:val="0"/>
        <w:bCs w:val="0"/>
        <w:i w:val="0"/>
        <w:iCs w:val="0"/>
        <w:spacing w:val="-1"/>
        <w:w w:val="99"/>
        <w:sz w:val="20"/>
        <w:szCs w:val="20"/>
        <w:lang w:val="el-GR" w:eastAsia="en-US" w:bidi="ar-SA"/>
      </w:rPr>
    </w:lvl>
    <w:lvl w:ilvl="1" w:tplc="925C6554">
      <w:numFmt w:val="bullet"/>
      <w:lvlText w:val="•"/>
      <w:lvlJc w:val="left"/>
      <w:pPr>
        <w:ind w:left="1245" w:hanging="360"/>
      </w:pPr>
      <w:rPr>
        <w:rFonts w:hint="default"/>
        <w:lang w:val="el-GR" w:eastAsia="en-US" w:bidi="ar-SA"/>
      </w:rPr>
    </w:lvl>
    <w:lvl w:ilvl="2" w:tplc="CE24B4B8">
      <w:numFmt w:val="bullet"/>
      <w:lvlText w:val="•"/>
      <w:lvlJc w:val="left"/>
      <w:pPr>
        <w:ind w:left="2051" w:hanging="360"/>
      </w:pPr>
      <w:rPr>
        <w:rFonts w:hint="default"/>
        <w:lang w:val="el-GR" w:eastAsia="en-US" w:bidi="ar-SA"/>
      </w:rPr>
    </w:lvl>
    <w:lvl w:ilvl="3" w:tplc="83FE4AB4">
      <w:numFmt w:val="bullet"/>
      <w:lvlText w:val="•"/>
      <w:lvlJc w:val="left"/>
      <w:pPr>
        <w:ind w:left="2857" w:hanging="360"/>
      </w:pPr>
      <w:rPr>
        <w:rFonts w:hint="default"/>
        <w:lang w:val="el-GR" w:eastAsia="en-US" w:bidi="ar-SA"/>
      </w:rPr>
    </w:lvl>
    <w:lvl w:ilvl="4" w:tplc="4A283DBC">
      <w:numFmt w:val="bullet"/>
      <w:lvlText w:val="•"/>
      <w:lvlJc w:val="left"/>
      <w:pPr>
        <w:ind w:left="3663" w:hanging="360"/>
      </w:pPr>
      <w:rPr>
        <w:rFonts w:hint="default"/>
        <w:lang w:val="el-GR" w:eastAsia="en-US" w:bidi="ar-SA"/>
      </w:rPr>
    </w:lvl>
    <w:lvl w:ilvl="5" w:tplc="AF024BEE">
      <w:numFmt w:val="bullet"/>
      <w:lvlText w:val="•"/>
      <w:lvlJc w:val="left"/>
      <w:pPr>
        <w:ind w:left="4469" w:hanging="360"/>
      </w:pPr>
      <w:rPr>
        <w:rFonts w:hint="default"/>
        <w:lang w:val="el-GR" w:eastAsia="en-US" w:bidi="ar-SA"/>
      </w:rPr>
    </w:lvl>
    <w:lvl w:ilvl="6" w:tplc="40DEE878">
      <w:numFmt w:val="bullet"/>
      <w:lvlText w:val="•"/>
      <w:lvlJc w:val="left"/>
      <w:pPr>
        <w:ind w:left="5274" w:hanging="360"/>
      </w:pPr>
      <w:rPr>
        <w:rFonts w:hint="default"/>
        <w:lang w:val="el-GR" w:eastAsia="en-US" w:bidi="ar-SA"/>
      </w:rPr>
    </w:lvl>
    <w:lvl w:ilvl="7" w:tplc="EFEE2126">
      <w:numFmt w:val="bullet"/>
      <w:lvlText w:val="•"/>
      <w:lvlJc w:val="left"/>
      <w:pPr>
        <w:ind w:left="6080" w:hanging="360"/>
      </w:pPr>
      <w:rPr>
        <w:rFonts w:hint="default"/>
        <w:lang w:val="el-GR" w:eastAsia="en-US" w:bidi="ar-SA"/>
      </w:rPr>
    </w:lvl>
    <w:lvl w:ilvl="8" w:tplc="0FE0694A">
      <w:numFmt w:val="bullet"/>
      <w:lvlText w:val="•"/>
      <w:lvlJc w:val="left"/>
      <w:pPr>
        <w:ind w:left="6886" w:hanging="360"/>
      </w:pPr>
      <w:rPr>
        <w:rFonts w:hint="default"/>
        <w:lang w:val="el-GR" w:eastAsia="en-US" w:bidi="ar-SA"/>
      </w:rPr>
    </w:lvl>
  </w:abstractNum>
  <w:abstractNum w:abstractNumId="186" w15:restartNumberingAfterBreak="0">
    <w:nsid w:val="61722209"/>
    <w:multiLevelType w:val="hybridMultilevel"/>
    <w:tmpl w:val="F32EEF6E"/>
    <w:lvl w:ilvl="0" w:tplc="EADA5C94">
      <w:start w:val="1"/>
      <w:numFmt w:val="decimal"/>
      <w:lvlText w:val="%1."/>
      <w:lvlJc w:val="left"/>
      <w:pPr>
        <w:ind w:left="801" w:hanging="360"/>
      </w:pPr>
      <w:rPr>
        <w:rFonts w:ascii="Calibri" w:eastAsia="Calibri" w:hAnsi="Calibri" w:cs="Calibri" w:hint="default"/>
        <w:b w:val="0"/>
        <w:bCs w:val="0"/>
        <w:i w:val="0"/>
        <w:iCs w:val="0"/>
        <w:spacing w:val="-1"/>
        <w:w w:val="99"/>
        <w:sz w:val="20"/>
        <w:szCs w:val="20"/>
        <w:lang w:val="el-GR" w:eastAsia="en-US" w:bidi="ar-SA"/>
      </w:rPr>
    </w:lvl>
    <w:lvl w:ilvl="1" w:tplc="EDEC267C">
      <w:numFmt w:val="bullet"/>
      <w:lvlText w:val="•"/>
      <w:lvlJc w:val="left"/>
      <w:pPr>
        <w:ind w:left="1572" w:hanging="360"/>
      </w:pPr>
      <w:rPr>
        <w:rFonts w:hint="default"/>
        <w:lang w:val="el-GR" w:eastAsia="en-US" w:bidi="ar-SA"/>
      </w:rPr>
    </w:lvl>
    <w:lvl w:ilvl="2" w:tplc="BD60B13C">
      <w:numFmt w:val="bullet"/>
      <w:lvlText w:val="•"/>
      <w:lvlJc w:val="left"/>
      <w:pPr>
        <w:ind w:left="2345" w:hanging="360"/>
      </w:pPr>
      <w:rPr>
        <w:rFonts w:hint="default"/>
        <w:lang w:val="el-GR" w:eastAsia="en-US" w:bidi="ar-SA"/>
      </w:rPr>
    </w:lvl>
    <w:lvl w:ilvl="3" w:tplc="00FE696E">
      <w:numFmt w:val="bullet"/>
      <w:lvlText w:val="•"/>
      <w:lvlJc w:val="left"/>
      <w:pPr>
        <w:ind w:left="3117" w:hanging="360"/>
      </w:pPr>
      <w:rPr>
        <w:rFonts w:hint="default"/>
        <w:lang w:val="el-GR" w:eastAsia="en-US" w:bidi="ar-SA"/>
      </w:rPr>
    </w:lvl>
    <w:lvl w:ilvl="4" w:tplc="2FAC3260">
      <w:numFmt w:val="bullet"/>
      <w:lvlText w:val="•"/>
      <w:lvlJc w:val="left"/>
      <w:pPr>
        <w:ind w:left="3890" w:hanging="360"/>
      </w:pPr>
      <w:rPr>
        <w:rFonts w:hint="default"/>
        <w:lang w:val="el-GR" w:eastAsia="en-US" w:bidi="ar-SA"/>
      </w:rPr>
    </w:lvl>
    <w:lvl w:ilvl="5" w:tplc="1A266BB8">
      <w:numFmt w:val="bullet"/>
      <w:lvlText w:val="•"/>
      <w:lvlJc w:val="left"/>
      <w:pPr>
        <w:ind w:left="4663" w:hanging="360"/>
      </w:pPr>
      <w:rPr>
        <w:rFonts w:hint="default"/>
        <w:lang w:val="el-GR" w:eastAsia="en-US" w:bidi="ar-SA"/>
      </w:rPr>
    </w:lvl>
    <w:lvl w:ilvl="6" w:tplc="EA9874D2">
      <w:numFmt w:val="bullet"/>
      <w:lvlText w:val="•"/>
      <w:lvlJc w:val="left"/>
      <w:pPr>
        <w:ind w:left="5435" w:hanging="360"/>
      </w:pPr>
      <w:rPr>
        <w:rFonts w:hint="default"/>
        <w:lang w:val="el-GR" w:eastAsia="en-US" w:bidi="ar-SA"/>
      </w:rPr>
    </w:lvl>
    <w:lvl w:ilvl="7" w:tplc="24308936">
      <w:numFmt w:val="bullet"/>
      <w:lvlText w:val="•"/>
      <w:lvlJc w:val="left"/>
      <w:pPr>
        <w:ind w:left="6208" w:hanging="360"/>
      </w:pPr>
      <w:rPr>
        <w:rFonts w:hint="default"/>
        <w:lang w:val="el-GR" w:eastAsia="en-US" w:bidi="ar-SA"/>
      </w:rPr>
    </w:lvl>
    <w:lvl w:ilvl="8" w:tplc="43604850">
      <w:numFmt w:val="bullet"/>
      <w:lvlText w:val="•"/>
      <w:lvlJc w:val="left"/>
      <w:pPr>
        <w:ind w:left="6980" w:hanging="360"/>
      </w:pPr>
      <w:rPr>
        <w:rFonts w:hint="default"/>
        <w:lang w:val="el-GR" w:eastAsia="en-US" w:bidi="ar-SA"/>
      </w:rPr>
    </w:lvl>
  </w:abstractNum>
  <w:abstractNum w:abstractNumId="187" w15:restartNumberingAfterBreak="0">
    <w:nsid w:val="61C7536F"/>
    <w:multiLevelType w:val="hybridMultilevel"/>
    <w:tmpl w:val="1842F4F0"/>
    <w:lvl w:ilvl="0" w:tplc="61127AF8">
      <w:numFmt w:val="bullet"/>
      <w:lvlText w:val=""/>
      <w:lvlJc w:val="left"/>
      <w:pPr>
        <w:ind w:left="431" w:hanging="360"/>
      </w:pPr>
      <w:rPr>
        <w:rFonts w:ascii="Symbol" w:eastAsia="Symbol" w:hAnsi="Symbol" w:cs="Symbol" w:hint="default"/>
        <w:b w:val="0"/>
        <w:bCs w:val="0"/>
        <w:i w:val="0"/>
        <w:iCs w:val="0"/>
        <w:spacing w:val="0"/>
        <w:w w:val="99"/>
        <w:sz w:val="20"/>
        <w:szCs w:val="20"/>
        <w:lang w:val="el-GR" w:eastAsia="en-US" w:bidi="ar-SA"/>
      </w:rPr>
    </w:lvl>
    <w:lvl w:ilvl="1" w:tplc="E9DEA908">
      <w:numFmt w:val="bullet"/>
      <w:lvlText w:val="•"/>
      <w:lvlJc w:val="left"/>
      <w:pPr>
        <w:ind w:left="976" w:hanging="360"/>
      </w:pPr>
      <w:rPr>
        <w:rFonts w:hint="default"/>
        <w:lang w:val="el-GR" w:eastAsia="en-US" w:bidi="ar-SA"/>
      </w:rPr>
    </w:lvl>
    <w:lvl w:ilvl="2" w:tplc="3DC87722">
      <w:numFmt w:val="bullet"/>
      <w:lvlText w:val="•"/>
      <w:lvlJc w:val="left"/>
      <w:pPr>
        <w:ind w:left="1512" w:hanging="360"/>
      </w:pPr>
      <w:rPr>
        <w:rFonts w:hint="default"/>
        <w:lang w:val="el-GR" w:eastAsia="en-US" w:bidi="ar-SA"/>
      </w:rPr>
    </w:lvl>
    <w:lvl w:ilvl="3" w:tplc="DD386A2C">
      <w:numFmt w:val="bullet"/>
      <w:lvlText w:val="•"/>
      <w:lvlJc w:val="left"/>
      <w:pPr>
        <w:ind w:left="2049" w:hanging="360"/>
      </w:pPr>
      <w:rPr>
        <w:rFonts w:hint="default"/>
        <w:lang w:val="el-GR" w:eastAsia="en-US" w:bidi="ar-SA"/>
      </w:rPr>
    </w:lvl>
    <w:lvl w:ilvl="4" w:tplc="ACEEB1B6">
      <w:numFmt w:val="bullet"/>
      <w:lvlText w:val="•"/>
      <w:lvlJc w:val="left"/>
      <w:pPr>
        <w:ind w:left="2585" w:hanging="360"/>
      </w:pPr>
      <w:rPr>
        <w:rFonts w:hint="default"/>
        <w:lang w:val="el-GR" w:eastAsia="en-US" w:bidi="ar-SA"/>
      </w:rPr>
    </w:lvl>
    <w:lvl w:ilvl="5" w:tplc="39EA2896">
      <w:numFmt w:val="bullet"/>
      <w:lvlText w:val="•"/>
      <w:lvlJc w:val="left"/>
      <w:pPr>
        <w:ind w:left="3122" w:hanging="360"/>
      </w:pPr>
      <w:rPr>
        <w:rFonts w:hint="default"/>
        <w:lang w:val="el-GR" w:eastAsia="en-US" w:bidi="ar-SA"/>
      </w:rPr>
    </w:lvl>
    <w:lvl w:ilvl="6" w:tplc="55BC7C3C">
      <w:numFmt w:val="bullet"/>
      <w:lvlText w:val="•"/>
      <w:lvlJc w:val="left"/>
      <w:pPr>
        <w:ind w:left="3658" w:hanging="360"/>
      </w:pPr>
      <w:rPr>
        <w:rFonts w:hint="default"/>
        <w:lang w:val="el-GR" w:eastAsia="en-US" w:bidi="ar-SA"/>
      </w:rPr>
    </w:lvl>
    <w:lvl w:ilvl="7" w:tplc="A920C6FA">
      <w:numFmt w:val="bullet"/>
      <w:lvlText w:val="•"/>
      <w:lvlJc w:val="left"/>
      <w:pPr>
        <w:ind w:left="4194" w:hanging="360"/>
      </w:pPr>
      <w:rPr>
        <w:rFonts w:hint="default"/>
        <w:lang w:val="el-GR" w:eastAsia="en-US" w:bidi="ar-SA"/>
      </w:rPr>
    </w:lvl>
    <w:lvl w:ilvl="8" w:tplc="22742628">
      <w:numFmt w:val="bullet"/>
      <w:lvlText w:val="•"/>
      <w:lvlJc w:val="left"/>
      <w:pPr>
        <w:ind w:left="4731" w:hanging="360"/>
      </w:pPr>
      <w:rPr>
        <w:rFonts w:hint="default"/>
        <w:lang w:val="el-GR" w:eastAsia="en-US" w:bidi="ar-SA"/>
      </w:rPr>
    </w:lvl>
  </w:abstractNum>
  <w:abstractNum w:abstractNumId="188" w15:restartNumberingAfterBreak="0">
    <w:nsid w:val="61E147CD"/>
    <w:multiLevelType w:val="hybridMultilevel"/>
    <w:tmpl w:val="6E24B496"/>
    <w:lvl w:ilvl="0" w:tplc="774E68E6">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969AFD2C">
      <w:numFmt w:val="bullet"/>
      <w:lvlText w:val="•"/>
      <w:lvlJc w:val="left"/>
      <w:pPr>
        <w:ind w:left="1583" w:hanging="361"/>
      </w:pPr>
      <w:rPr>
        <w:rFonts w:hint="default"/>
        <w:lang w:val="el-GR" w:eastAsia="en-US" w:bidi="ar-SA"/>
      </w:rPr>
    </w:lvl>
    <w:lvl w:ilvl="2" w:tplc="05608390">
      <w:numFmt w:val="bullet"/>
      <w:lvlText w:val="•"/>
      <w:lvlJc w:val="left"/>
      <w:pPr>
        <w:ind w:left="2367" w:hanging="361"/>
      </w:pPr>
      <w:rPr>
        <w:rFonts w:hint="default"/>
        <w:lang w:val="el-GR" w:eastAsia="en-US" w:bidi="ar-SA"/>
      </w:rPr>
    </w:lvl>
    <w:lvl w:ilvl="3" w:tplc="98207310">
      <w:numFmt w:val="bullet"/>
      <w:lvlText w:val="•"/>
      <w:lvlJc w:val="left"/>
      <w:pPr>
        <w:ind w:left="3151" w:hanging="361"/>
      </w:pPr>
      <w:rPr>
        <w:rFonts w:hint="default"/>
        <w:lang w:val="el-GR" w:eastAsia="en-US" w:bidi="ar-SA"/>
      </w:rPr>
    </w:lvl>
    <w:lvl w:ilvl="4" w:tplc="A764465C">
      <w:numFmt w:val="bullet"/>
      <w:lvlText w:val="•"/>
      <w:lvlJc w:val="left"/>
      <w:pPr>
        <w:ind w:left="3935" w:hanging="361"/>
      </w:pPr>
      <w:rPr>
        <w:rFonts w:hint="default"/>
        <w:lang w:val="el-GR" w:eastAsia="en-US" w:bidi="ar-SA"/>
      </w:rPr>
    </w:lvl>
    <w:lvl w:ilvl="5" w:tplc="8C7869A4">
      <w:numFmt w:val="bullet"/>
      <w:lvlText w:val="•"/>
      <w:lvlJc w:val="left"/>
      <w:pPr>
        <w:ind w:left="4719" w:hanging="361"/>
      </w:pPr>
      <w:rPr>
        <w:rFonts w:hint="default"/>
        <w:lang w:val="el-GR" w:eastAsia="en-US" w:bidi="ar-SA"/>
      </w:rPr>
    </w:lvl>
    <w:lvl w:ilvl="6" w:tplc="4524C37E">
      <w:numFmt w:val="bullet"/>
      <w:lvlText w:val="•"/>
      <w:lvlJc w:val="left"/>
      <w:pPr>
        <w:ind w:left="5503" w:hanging="361"/>
      </w:pPr>
      <w:rPr>
        <w:rFonts w:hint="default"/>
        <w:lang w:val="el-GR" w:eastAsia="en-US" w:bidi="ar-SA"/>
      </w:rPr>
    </w:lvl>
    <w:lvl w:ilvl="7" w:tplc="61CEB450">
      <w:numFmt w:val="bullet"/>
      <w:lvlText w:val="•"/>
      <w:lvlJc w:val="left"/>
      <w:pPr>
        <w:ind w:left="6287" w:hanging="361"/>
      </w:pPr>
      <w:rPr>
        <w:rFonts w:hint="default"/>
        <w:lang w:val="el-GR" w:eastAsia="en-US" w:bidi="ar-SA"/>
      </w:rPr>
    </w:lvl>
    <w:lvl w:ilvl="8" w:tplc="E662E4AE">
      <w:numFmt w:val="bullet"/>
      <w:lvlText w:val="•"/>
      <w:lvlJc w:val="left"/>
      <w:pPr>
        <w:ind w:left="7071" w:hanging="361"/>
      </w:pPr>
      <w:rPr>
        <w:rFonts w:hint="default"/>
        <w:lang w:val="el-GR" w:eastAsia="en-US" w:bidi="ar-SA"/>
      </w:rPr>
    </w:lvl>
  </w:abstractNum>
  <w:abstractNum w:abstractNumId="189" w15:restartNumberingAfterBreak="0">
    <w:nsid w:val="63730FD3"/>
    <w:multiLevelType w:val="hybridMultilevel"/>
    <w:tmpl w:val="82CE9AEE"/>
    <w:lvl w:ilvl="0" w:tplc="44086DD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B8AE7676">
      <w:numFmt w:val="bullet"/>
      <w:lvlText w:val="•"/>
      <w:lvlJc w:val="left"/>
      <w:pPr>
        <w:ind w:left="1601" w:hanging="361"/>
      </w:pPr>
      <w:rPr>
        <w:rFonts w:hint="default"/>
        <w:lang w:val="el-GR" w:eastAsia="en-US" w:bidi="ar-SA"/>
      </w:rPr>
    </w:lvl>
    <w:lvl w:ilvl="2" w:tplc="FC7A9FB8">
      <w:numFmt w:val="bullet"/>
      <w:lvlText w:val="•"/>
      <w:lvlJc w:val="left"/>
      <w:pPr>
        <w:ind w:left="2382" w:hanging="361"/>
      </w:pPr>
      <w:rPr>
        <w:rFonts w:hint="default"/>
        <w:lang w:val="el-GR" w:eastAsia="en-US" w:bidi="ar-SA"/>
      </w:rPr>
    </w:lvl>
    <w:lvl w:ilvl="3" w:tplc="DEA0219E">
      <w:numFmt w:val="bullet"/>
      <w:lvlText w:val="•"/>
      <w:lvlJc w:val="left"/>
      <w:pPr>
        <w:ind w:left="3164" w:hanging="361"/>
      </w:pPr>
      <w:rPr>
        <w:rFonts w:hint="default"/>
        <w:lang w:val="el-GR" w:eastAsia="en-US" w:bidi="ar-SA"/>
      </w:rPr>
    </w:lvl>
    <w:lvl w:ilvl="4" w:tplc="F07C7010">
      <w:numFmt w:val="bullet"/>
      <w:lvlText w:val="•"/>
      <w:lvlJc w:val="left"/>
      <w:pPr>
        <w:ind w:left="3945" w:hanging="361"/>
      </w:pPr>
      <w:rPr>
        <w:rFonts w:hint="default"/>
        <w:lang w:val="el-GR" w:eastAsia="en-US" w:bidi="ar-SA"/>
      </w:rPr>
    </w:lvl>
    <w:lvl w:ilvl="5" w:tplc="79AAD9BC">
      <w:numFmt w:val="bullet"/>
      <w:lvlText w:val="•"/>
      <w:lvlJc w:val="left"/>
      <w:pPr>
        <w:ind w:left="4727" w:hanging="361"/>
      </w:pPr>
      <w:rPr>
        <w:rFonts w:hint="default"/>
        <w:lang w:val="el-GR" w:eastAsia="en-US" w:bidi="ar-SA"/>
      </w:rPr>
    </w:lvl>
    <w:lvl w:ilvl="6" w:tplc="AA10DA58">
      <w:numFmt w:val="bullet"/>
      <w:lvlText w:val="•"/>
      <w:lvlJc w:val="left"/>
      <w:pPr>
        <w:ind w:left="5508" w:hanging="361"/>
      </w:pPr>
      <w:rPr>
        <w:rFonts w:hint="default"/>
        <w:lang w:val="el-GR" w:eastAsia="en-US" w:bidi="ar-SA"/>
      </w:rPr>
    </w:lvl>
    <w:lvl w:ilvl="7" w:tplc="152C9EBC">
      <w:numFmt w:val="bullet"/>
      <w:lvlText w:val="•"/>
      <w:lvlJc w:val="left"/>
      <w:pPr>
        <w:ind w:left="6289" w:hanging="361"/>
      </w:pPr>
      <w:rPr>
        <w:rFonts w:hint="default"/>
        <w:lang w:val="el-GR" w:eastAsia="en-US" w:bidi="ar-SA"/>
      </w:rPr>
    </w:lvl>
    <w:lvl w:ilvl="8" w:tplc="3F88A792">
      <w:numFmt w:val="bullet"/>
      <w:lvlText w:val="•"/>
      <w:lvlJc w:val="left"/>
      <w:pPr>
        <w:ind w:left="7071" w:hanging="361"/>
      </w:pPr>
      <w:rPr>
        <w:rFonts w:hint="default"/>
        <w:lang w:val="el-GR" w:eastAsia="en-US" w:bidi="ar-SA"/>
      </w:rPr>
    </w:lvl>
  </w:abstractNum>
  <w:abstractNum w:abstractNumId="190" w15:restartNumberingAfterBreak="0">
    <w:nsid w:val="64184549"/>
    <w:multiLevelType w:val="hybridMultilevel"/>
    <w:tmpl w:val="6C705FF8"/>
    <w:lvl w:ilvl="0" w:tplc="0ACC8D84">
      <w:numFmt w:val="bullet"/>
      <w:lvlText w:val=""/>
      <w:lvlJc w:val="left"/>
      <w:pPr>
        <w:ind w:left="828" w:hanging="361"/>
      </w:pPr>
      <w:rPr>
        <w:rFonts w:ascii="Symbol" w:eastAsia="Symbol" w:hAnsi="Symbol" w:cs="Symbol" w:hint="default"/>
        <w:spacing w:val="0"/>
        <w:w w:val="99"/>
        <w:lang w:val="el-GR" w:eastAsia="en-US" w:bidi="ar-SA"/>
      </w:rPr>
    </w:lvl>
    <w:lvl w:ilvl="1" w:tplc="8D3A8BB0">
      <w:numFmt w:val="bullet"/>
      <w:lvlText w:val="•"/>
      <w:lvlJc w:val="left"/>
      <w:pPr>
        <w:ind w:left="1601" w:hanging="361"/>
      </w:pPr>
      <w:rPr>
        <w:rFonts w:hint="default"/>
        <w:lang w:val="el-GR" w:eastAsia="en-US" w:bidi="ar-SA"/>
      </w:rPr>
    </w:lvl>
    <w:lvl w:ilvl="2" w:tplc="425E7B9C">
      <w:numFmt w:val="bullet"/>
      <w:lvlText w:val="•"/>
      <w:lvlJc w:val="left"/>
      <w:pPr>
        <w:ind w:left="2382" w:hanging="361"/>
      </w:pPr>
      <w:rPr>
        <w:rFonts w:hint="default"/>
        <w:lang w:val="el-GR" w:eastAsia="en-US" w:bidi="ar-SA"/>
      </w:rPr>
    </w:lvl>
    <w:lvl w:ilvl="3" w:tplc="974A866C">
      <w:numFmt w:val="bullet"/>
      <w:lvlText w:val="•"/>
      <w:lvlJc w:val="left"/>
      <w:pPr>
        <w:ind w:left="3164" w:hanging="361"/>
      </w:pPr>
      <w:rPr>
        <w:rFonts w:hint="default"/>
        <w:lang w:val="el-GR" w:eastAsia="en-US" w:bidi="ar-SA"/>
      </w:rPr>
    </w:lvl>
    <w:lvl w:ilvl="4" w:tplc="660E90A2">
      <w:numFmt w:val="bullet"/>
      <w:lvlText w:val="•"/>
      <w:lvlJc w:val="left"/>
      <w:pPr>
        <w:ind w:left="3945" w:hanging="361"/>
      </w:pPr>
      <w:rPr>
        <w:rFonts w:hint="default"/>
        <w:lang w:val="el-GR" w:eastAsia="en-US" w:bidi="ar-SA"/>
      </w:rPr>
    </w:lvl>
    <w:lvl w:ilvl="5" w:tplc="1910E842">
      <w:numFmt w:val="bullet"/>
      <w:lvlText w:val="•"/>
      <w:lvlJc w:val="left"/>
      <w:pPr>
        <w:ind w:left="4727" w:hanging="361"/>
      </w:pPr>
      <w:rPr>
        <w:rFonts w:hint="default"/>
        <w:lang w:val="el-GR" w:eastAsia="en-US" w:bidi="ar-SA"/>
      </w:rPr>
    </w:lvl>
    <w:lvl w:ilvl="6" w:tplc="EFB82056">
      <w:numFmt w:val="bullet"/>
      <w:lvlText w:val="•"/>
      <w:lvlJc w:val="left"/>
      <w:pPr>
        <w:ind w:left="5508" w:hanging="361"/>
      </w:pPr>
      <w:rPr>
        <w:rFonts w:hint="default"/>
        <w:lang w:val="el-GR" w:eastAsia="en-US" w:bidi="ar-SA"/>
      </w:rPr>
    </w:lvl>
    <w:lvl w:ilvl="7" w:tplc="C9CC424E">
      <w:numFmt w:val="bullet"/>
      <w:lvlText w:val="•"/>
      <w:lvlJc w:val="left"/>
      <w:pPr>
        <w:ind w:left="6289" w:hanging="361"/>
      </w:pPr>
      <w:rPr>
        <w:rFonts w:hint="default"/>
        <w:lang w:val="el-GR" w:eastAsia="en-US" w:bidi="ar-SA"/>
      </w:rPr>
    </w:lvl>
    <w:lvl w:ilvl="8" w:tplc="094C0CCE">
      <w:numFmt w:val="bullet"/>
      <w:lvlText w:val="•"/>
      <w:lvlJc w:val="left"/>
      <w:pPr>
        <w:ind w:left="7071" w:hanging="361"/>
      </w:pPr>
      <w:rPr>
        <w:rFonts w:hint="default"/>
        <w:lang w:val="el-GR" w:eastAsia="en-US" w:bidi="ar-SA"/>
      </w:rPr>
    </w:lvl>
  </w:abstractNum>
  <w:abstractNum w:abstractNumId="191" w15:restartNumberingAfterBreak="0">
    <w:nsid w:val="64BA7935"/>
    <w:multiLevelType w:val="hybridMultilevel"/>
    <w:tmpl w:val="83860AF8"/>
    <w:lvl w:ilvl="0" w:tplc="3EA253F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5686DFF2">
      <w:numFmt w:val="bullet"/>
      <w:lvlText w:val="•"/>
      <w:lvlJc w:val="left"/>
      <w:pPr>
        <w:ind w:left="1591" w:hanging="221"/>
      </w:pPr>
      <w:rPr>
        <w:rFonts w:hint="default"/>
        <w:lang w:val="el-GR" w:eastAsia="en-US" w:bidi="ar-SA"/>
      </w:rPr>
    </w:lvl>
    <w:lvl w:ilvl="2" w:tplc="DB34F4D0">
      <w:numFmt w:val="bullet"/>
      <w:lvlText w:val="•"/>
      <w:lvlJc w:val="left"/>
      <w:pPr>
        <w:ind w:left="2703" w:hanging="221"/>
      </w:pPr>
      <w:rPr>
        <w:rFonts w:hint="default"/>
        <w:lang w:val="el-GR" w:eastAsia="en-US" w:bidi="ar-SA"/>
      </w:rPr>
    </w:lvl>
    <w:lvl w:ilvl="3" w:tplc="5B9AB5E4">
      <w:numFmt w:val="bullet"/>
      <w:lvlText w:val="•"/>
      <w:lvlJc w:val="left"/>
      <w:pPr>
        <w:ind w:left="3815" w:hanging="221"/>
      </w:pPr>
      <w:rPr>
        <w:rFonts w:hint="default"/>
        <w:lang w:val="el-GR" w:eastAsia="en-US" w:bidi="ar-SA"/>
      </w:rPr>
    </w:lvl>
    <w:lvl w:ilvl="4" w:tplc="9AD66CD4">
      <w:numFmt w:val="bullet"/>
      <w:lvlText w:val="•"/>
      <w:lvlJc w:val="left"/>
      <w:pPr>
        <w:ind w:left="4927" w:hanging="221"/>
      </w:pPr>
      <w:rPr>
        <w:rFonts w:hint="default"/>
        <w:lang w:val="el-GR" w:eastAsia="en-US" w:bidi="ar-SA"/>
      </w:rPr>
    </w:lvl>
    <w:lvl w:ilvl="5" w:tplc="8A88110A">
      <w:numFmt w:val="bullet"/>
      <w:lvlText w:val="•"/>
      <w:lvlJc w:val="left"/>
      <w:pPr>
        <w:ind w:left="6039" w:hanging="221"/>
      </w:pPr>
      <w:rPr>
        <w:rFonts w:hint="default"/>
        <w:lang w:val="el-GR" w:eastAsia="en-US" w:bidi="ar-SA"/>
      </w:rPr>
    </w:lvl>
    <w:lvl w:ilvl="6" w:tplc="E7DA3B3C">
      <w:numFmt w:val="bullet"/>
      <w:lvlText w:val="•"/>
      <w:lvlJc w:val="left"/>
      <w:pPr>
        <w:ind w:left="7151" w:hanging="221"/>
      </w:pPr>
      <w:rPr>
        <w:rFonts w:hint="default"/>
        <w:lang w:val="el-GR" w:eastAsia="en-US" w:bidi="ar-SA"/>
      </w:rPr>
    </w:lvl>
    <w:lvl w:ilvl="7" w:tplc="0022589A">
      <w:numFmt w:val="bullet"/>
      <w:lvlText w:val="•"/>
      <w:lvlJc w:val="left"/>
      <w:pPr>
        <w:ind w:left="8263" w:hanging="221"/>
      </w:pPr>
      <w:rPr>
        <w:rFonts w:hint="default"/>
        <w:lang w:val="el-GR" w:eastAsia="en-US" w:bidi="ar-SA"/>
      </w:rPr>
    </w:lvl>
    <w:lvl w:ilvl="8" w:tplc="7090E3C6">
      <w:numFmt w:val="bullet"/>
      <w:lvlText w:val="•"/>
      <w:lvlJc w:val="left"/>
      <w:pPr>
        <w:ind w:left="9375" w:hanging="221"/>
      </w:pPr>
      <w:rPr>
        <w:rFonts w:hint="default"/>
        <w:lang w:val="el-GR" w:eastAsia="en-US" w:bidi="ar-SA"/>
      </w:rPr>
    </w:lvl>
  </w:abstractNum>
  <w:abstractNum w:abstractNumId="192" w15:restartNumberingAfterBreak="0">
    <w:nsid w:val="64BF37E0"/>
    <w:multiLevelType w:val="hybridMultilevel"/>
    <w:tmpl w:val="90885310"/>
    <w:lvl w:ilvl="0" w:tplc="E9528C2C">
      <w:numFmt w:val="bullet"/>
      <w:lvlText w:val=""/>
      <w:lvlJc w:val="left"/>
      <w:pPr>
        <w:ind w:left="280" w:hanging="142"/>
      </w:pPr>
      <w:rPr>
        <w:rFonts w:ascii="Symbol" w:eastAsia="Symbol" w:hAnsi="Symbol" w:cs="Symbol" w:hint="default"/>
        <w:b w:val="0"/>
        <w:bCs w:val="0"/>
        <w:i w:val="0"/>
        <w:iCs w:val="0"/>
        <w:spacing w:val="0"/>
        <w:w w:val="99"/>
        <w:sz w:val="20"/>
        <w:szCs w:val="20"/>
        <w:lang w:val="el-GR" w:eastAsia="en-US" w:bidi="ar-SA"/>
      </w:rPr>
    </w:lvl>
    <w:lvl w:ilvl="1" w:tplc="E72E88AE">
      <w:numFmt w:val="bullet"/>
      <w:lvlText w:val="•"/>
      <w:lvlJc w:val="left"/>
      <w:pPr>
        <w:ind w:left="1109" w:hanging="142"/>
      </w:pPr>
      <w:rPr>
        <w:rFonts w:hint="default"/>
        <w:lang w:val="el-GR" w:eastAsia="en-US" w:bidi="ar-SA"/>
      </w:rPr>
    </w:lvl>
    <w:lvl w:ilvl="2" w:tplc="1B9A4EBC">
      <w:numFmt w:val="bullet"/>
      <w:lvlText w:val="•"/>
      <w:lvlJc w:val="left"/>
      <w:pPr>
        <w:ind w:left="1939" w:hanging="142"/>
      </w:pPr>
      <w:rPr>
        <w:rFonts w:hint="default"/>
        <w:lang w:val="el-GR" w:eastAsia="en-US" w:bidi="ar-SA"/>
      </w:rPr>
    </w:lvl>
    <w:lvl w:ilvl="3" w:tplc="F112E2D0">
      <w:numFmt w:val="bullet"/>
      <w:lvlText w:val="•"/>
      <w:lvlJc w:val="left"/>
      <w:pPr>
        <w:ind w:left="2769" w:hanging="142"/>
      </w:pPr>
      <w:rPr>
        <w:rFonts w:hint="default"/>
        <w:lang w:val="el-GR" w:eastAsia="en-US" w:bidi="ar-SA"/>
      </w:rPr>
    </w:lvl>
    <w:lvl w:ilvl="4" w:tplc="CB343DCE">
      <w:numFmt w:val="bullet"/>
      <w:lvlText w:val="•"/>
      <w:lvlJc w:val="left"/>
      <w:pPr>
        <w:ind w:left="3599" w:hanging="142"/>
      </w:pPr>
      <w:rPr>
        <w:rFonts w:hint="default"/>
        <w:lang w:val="el-GR" w:eastAsia="en-US" w:bidi="ar-SA"/>
      </w:rPr>
    </w:lvl>
    <w:lvl w:ilvl="5" w:tplc="5E822054">
      <w:numFmt w:val="bullet"/>
      <w:lvlText w:val="•"/>
      <w:lvlJc w:val="left"/>
      <w:pPr>
        <w:ind w:left="4429" w:hanging="142"/>
      </w:pPr>
      <w:rPr>
        <w:rFonts w:hint="default"/>
        <w:lang w:val="el-GR" w:eastAsia="en-US" w:bidi="ar-SA"/>
      </w:rPr>
    </w:lvl>
    <w:lvl w:ilvl="6" w:tplc="8CECDDFC">
      <w:numFmt w:val="bullet"/>
      <w:lvlText w:val="•"/>
      <w:lvlJc w:val="left"/>
      <w:pPr>
        <w:ind w:left="5259" w:hanging="142"/>
      </w:pPr>
      <w:rPr>
        <w:rFonts w:hint="default"/>
        <w:lang w:val="el-GR" w:eastAsia="en-US" w:bidi="ar-SA"/>
      </w:rPr>
    </w:lvl>
    <w:lvl w:ilvl="7" w:tplc="90D834CC">
      <w:numFmt w:val="bullet"/>
      <w:lvlText w:val="•"/>
      <w:lvlJc w:val="left"/>
      <w:pPr>
        <w:ind w:left="6089" w:hanging="142"/>
      </w:pPr>
      <w:rPr>
        <w:rFonts w:hint="default"/>
        <w:lang w:val="el-GR" w:eastAsia="en-US" w:bidi="ar-SA"/>
      </w:rPr>
    </w:lvl>
    <w:lvl w:ilvl="8" w:tplc="F4D2B104">
      <w:numFmt w:val="bullet"/>
      <w:lvlText w:val="•"/>
      <w:lvlJc w:val="left"/>
      <w:pPr>
        <w:ind w:left="6919" w:hanging="142"/>
      </w:pPr>
      <w:rPr>
        <w:rFonts w:hint="default"/>
        <w:lang w:val="el-GR" w:eastAsia="en-US" w:bidi="ar-SA"/>
      </w:rPr>
    </w:lvl>
  </w:abstractNum>
  <w:abstractNum w:abstractNumId="193" w15:restartNumberingAfterBreak="0">
    <w:nsid w:val="651F1352"/>
    <w:multiLevelType w:val="hybridMultilevel"/>
    <w:tmpl w:val="C40C8ACE"/>
    <w:lvl w:ilvl="0" w:tplc="A356A31C">
      <w:numFmt w:val="bullet"/>
      <w:lvlText w:val=""/>
      <w:lvlJc w:val="left"/>
      <w:pPr>
        <w:ind w:left="566" w:hanging="284"/>
      </w:pPr>
      <w:rPr>
        <w:rFonts w:ascii="Symbol" w:eastAsia="Symbol" w:hAnsi="Symbol" w:cs="Symbol" w:hint="default"/>
        <w:b w:val="0"/>
        <w:bCs w:val="0"/>
        <w:i w:val="0"/>
        <w:iCs w:val="0"/>
        <w:spacing w:val="0"/>
        <w:w w:val="99"/>
        <w:sz w:val="20"/>
        <w:szCs w:val="20"/>
        <w:lang w:val="el-GR" w:eastAsia="en-US" w:bidi="ar-SA"/>
      </w:rPr>
    </w:lvl>
    <w:lvl w:ilvl="1" w:tplc="E774E690">
      <w:numFmt w:val="bullet"/>
      <w:lvlText w:val="•"/>
      <w:lvlJc w:val="left"/>
      <w:pPr>
        <w:ind w:left="1367" w:hanging="284"/>
      </w:pPr>
      <w:rPr>
        <w:rFonts w:hint="default"/>
        <w:lang w:val="el-GR" w:eastAsia="en-US" w:bidi="ar-SA"/>
      </w:rPr>
    </w:lvl>
    <w:lvl w:ilvl="2" w:tplc="A7A4E7EE">
      <w:numFmt w:val="bullet"/>
      <w:lvlText w:val="•"/>
      <w:lvlJc w:val="left"/>
      <w:pPr>
        <w:ind w:left="2175" w:hanging="284"/>
      </w:pPr>
      <w:rPr>
        <w:rFonts w:hint="default"/>
        <w:lang w:val="el-GR" w:eastAsia="en-US" w:bidi="ar-SA"/>
      </w:rPr>
    </w:lvl>
    <w:lvl w:ilvl="3" w:tplc="3AF4FD1C">
      <w:numFmt w:val="bullet"/>
      <w:lvlText w:val="•"/>
      <w:lvlJc w:val="left"/>
      <w:pPr>
        <w:ind w:left="2983" w:hanging="284"/>
      </w:pPr>
      <w:rPr>
        <w:rFonts w:hint="default"/>
        <w:lang w:val="el-GR" w:eastAsia="en-US" w:bidi="ar-SA"/>
      </w:rPr>
    </w:lvl>
    <w:lvl w:ilvl="4" w:tplc="BEDA6514">
      <w:numFmt w:val="bullet"/>
      <w:lvlText w:val="•"/>
      <w:lvlJc w:val="left"/>
      <w:pPr>
        <w:ind w:left="3791" w:hanging="284"/>
      </w:pPr>
      <w:rPr>
        <w:rFonts w:hint="default"/>
        <w:lang w:val="el-GR" w:eastAsia="en-US" w:bidi="ar-SA"/>
      </w:rPr>
    </w:lvl>
    <w:lvl w:ilvl="5" w:tplc="144ABB92">
      <w:numFmt w:val="bullet"/>
      <w:lvlText w:val="•"/>
      <w:lvlJc w:val="left"/>
      <w:pPr>
        <w:ind w:left="4599" w:hanging="284"/>
      </w:pPr>
      <w:rPr>
        <w:rFonts w:hint="default"/>
        <w:lang w:val="el-GR" w:eastAsia="en-US" w:bidi="ar-SA"/>
      </w:rPr>
    </w:lvl>
    <w:lvl w:ilvl="6" w:tplc="6FF46CC0">
      <w:numFmt w:val="bullet"/>
      <w:lvlText w:val="•"/>
      <w:lvlJc w:val="left"/>
      <w:pPr>
        <w:ind w:left="5407" w:hanging="284"/>
      </w:pPr>
      <w:rPr>
        <w:rFonts w:hint="default"/>
        <w:lang w:val="el-GR" w:eastAsia="en-US" w:bidi="ar-SA"/>
      </w:rPr>
    </w:lvl>
    <w:lvl w:ilvl="7" w:tplc="709EC442">
      <w:numFmt w:val="bullet"/>
      <w:lvlText w:val="•"/>
      <w:lvlJc w:val="left"/>
      <w:pPr>
        <w:ind w:left="6215" w:hanging="284"/>
      </w:pPr>
      <w:rPr>
        <w:rFonts w:hint="default"/>
        <w:lang w:val="el-GR" w:eastAsia="en-US" w:bidi="ar-SA"/>
      </w:rPr>
    </w:lvl>
    <w:lvl w:ilvl="8" w:tplc="9F5070CC">
      <w:numFmt w:val="bullet"/>
      <w:lvlText w:val="•"/>
      <w:lvlJc w:val="left"/>
      <w:pPr>
        <w:ind w:left="7023" w:hanging="284"/>
      </w:pPr>
      <w:rPr>
        <w:rFonts w:hint="default"/>
        <w:lang w:val="el-GR" w:eastAsia="en-US" w:bidi="ar-SA"/>
      </w:rPr>
    </w:lvl>
  </w:abstractNum>
  <w:abstractNum w:abstractNumId="194" w15:restartNumberingAfterBreak="0">
    <w:nsid w:val="65594584"/>
    <w:multiLevelType w:val="hybridMultilevel"/>
    <w:tmpl w:val="4FEA2DC8"/>
    <w:lvl w:ilvl="0" w:tplc="A1AA7D2E">
      <w:numFmt w:val="bullet"/>
      <w:lvlText w:val=""/>
      <w:lvlJc w:val="left"/>
      <w:pPr>
        <w:ind w:left="441" w:hanging="360"/>
      </w:pPr>
      <w:rPr>
        <w:rFonts w:ascii="Symbol" w:eastAsia="Symbol" w:hAnsi="Symbol" w:cs="Symbol" w:hint="default"/>
        <w:b w:val="0"/>
        <w:bCs w:val="0"/>
        <w:i w:val="0"/>
        <w:iCs w:val="0"/>
        <w:spacing w:val="0"/>
        <w:w w:val="99"/>
        <w:sz w:val="20"/>
        <w:szCs w:val="20"/>
        <w:lang w:val="el-GR" w:eastAsia="en-US" w:bidi="ar-SA"/>
      </w:rPr>
    </w:lvl>
    <w:lvl w:ilvl="1" w:tplc="BFB03708">
      <w:numFmt w:val="bullet"/>
      <w:lvlText w:val="•"/>
      <w:lvlJc w:val="left"/>
      <w:pPr>
        <w:ind w:left="903" w:hanging="360"/>
      </w:pPr>
      <w:rPr>
        <w:rFonts w:hint="default"/>
        <w:lang w:val="el-GR" w:eastAsia="en-US" w:bidi="ar-SA"/>
      </w:rPr>
    </w:lvl>
    <w:lvl w:ilvl="2" w:tplc="7C309D6C">
      <w:numFmt w:val="bullet"/>
      <w:lvlText w:val="•"/>
      <w:lvlJc w:val="left"/>
      <w:pPr>
        <w:ind w:left="1367" w:hanging="360"/>
      </w:pPr>
      <w:rPr>
        <w:rFonts w:hint="default"/>
        <w:lang w:val="el-GR" w:eastAsia="en-US" w:bidi="ar-SA"/>
      </w:rPr>
    </w:lvl>
    <w:lvl w:ilvl="3" w:tplc="E85005DE">
      <w:numFmt w:val="bullet"/>
      <w:lvlText w:val="•"/>
      <w:lvlJc w:val="left"/>
      <w:pPr>
        <w:ind w:left="1831" w:hanging="360"/>
      </w:pPr>
      <w:rPr>
        <w:rFonts w:hint="default"/>
        <w:lang w:val="el-GR" w:eastAsia="en-US" w:bidi="ar-SA"/>
      </w:rPr>
    </w:lvl>
    <w:lvl w:ilvl="4" w:tplc="5778086E">
      <w:numFmt w:val="bullet"/>
      <w:lvlText w:val="•"/>
      <w:lvlJc w:val="left"/>
      <w:pPr>
        <w:ind w:left="2295" w:hanging="360"/>
      </w:pPr>
      <w:rPr>
        <w:rFonts w:hint="default"/>
        <w:lang w:val="el-GR" w:eastAsia="en-US" w:bidi="ar-SA"/>
      </w:rPr>
    </w:lvl>
    <w:lvl w:ilvl="5" w:tplc="C26A15C6">
      <w:numFmt w:val="bullet"/>
      <w:lvlText w:val="•"/>
      <w:lvlJc w:val="left"/>
      <w:pPr>
        <w:ind w:left="2759" w:hanging="360"/>
      </w:pPr>
      <w:rPr>
        <w:rFonts w:hint="default"/>
        <w:lang w:val="el-GR" w:eastAsia="en-US" w:bidi="ar-SA"/>
      </w:rPr>
    </w:lvl>
    <w:lvl w:ilvl="6" w:tplc="AB08BFD2">
      <w:numFmt w:val="bullet"/>
      <w:lvlText w:val="•"/>
      <w:lvlJc w:val="left"/>
      <w:pPr>
        <w:ind w:left="3223" w:hanging="360"/>
      </w:pPr>
      <w:rPr>
        <w:rFonts w:hint="default"/>
        <w:lang w:val="el-GR" w:eastAsia="en-US" w:bidi="ar-SA"/>
      </w:rPr>
    </w:lvl>
    <w:lvl w:ilvl="7" w:tplc="8EEA18D6">
      <w:numFmt w:val="bullet"/>
      <w:lvlText w:val="•"/>
      <w:lvlJc w:val="left"/>
      <w:pPr>
        <w:ind w:left="3687" w:hanging="360"/>
      </w:pPr>
      <w:rPr>
        <w:rFonts w:hint="default"/>
        <w:lang w:val="el-GR" w:eastAsia="en-US" w:bidi="ar-SA"/>
      </w:rPr>
    </w:lvl>
    <w:lvl w:ilvl="8" w:tplc="3F52BEFE">
      <w:numFmt w:val="bullet"/>
      <w:lvlText w:val="•"/>
      <w:lvlJc w:val="left"/>
      <w:pPr>
        <w:ind w:left="4151" w:hanging="360"/>
      </w:pPr>
      <w:rPr>
        <w:rFonts w:hint="default"/>
        <w:lang w:val="el-GR" w:eastAsia="en-US" w:bidi="ar-SA"/>
      </w:rPr>
    </w:lvl>
  </w:abstractNum>
  <w:abstractNum w:abstractNumId="195" w15:restartNumberingAfterBreak="0">
    <w:nsid w:val="65D204F0"/>
    <w:multiLevelType w:val="hybridMultilevel"/>
    <w:tmpl w:val="44969004"/>
    <w:lvl w:ilvl="0" w:tplc="78BEA8E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F500C584">
      <w:numFmt w:val="bullet"/>
      <w:lvlText w:val="•"/>
      <w:lvlJc w:val="left"/>
      <w:pPr>
        <w:ind w:left="1118" w:hanging="733"/>
      </w:pPr>
      <w:rPr>
        <w:rFonts w:ascii="Cambria" w:eastAsia="Cambria" w:hAnsi="Cambria" w:cs="Cambria" w:hint="default"/>
        <w:b w:val="0"/>
        <w:bCs w:val="0"/>
        <w:i w:val="0"/>
        <w:iCs w:val="0"/>
        <w:spacing w:val="0"/>
        <w:w w:val="100"/>
        <w:sz w:val="22"/>
        <w:szCs w:val="22"/>
        <w:lang w:val="el-GR" w:eastAsia="en-US" w:bidi="ar-SA"/>
      </w:rPr>
    </w:lvl>
    <w:lvl w:ilvl="2" w:tplc="E85A7C1C">
      <w:numFmt w:val="bullet"/>
      <w:lvlText w:val="•"/>
      <w:lvlJc w:val="left"/>
      <w:pPr>
        <w:ind w:left="2284" w:hanging="733"/>
      </w:pPr>
      <w:rPr>
        <w:rFonts w:hint="default"/>
        <w:lang w:val="el-GR" w:eastAsia="en-US" w:bidi="ar-SA"/>
      </w:rPr>
    </w:lvl>
    <w:lvl w:ilvl="3" w:tplc="DA1A9C00">
      <w:numFmt w:val="bullet"/>
      <w:lvlText w:val="•"/>
      <w:lvlJc w:val="left"/>
      <w:pPr>
        <w:ind w:left="3448" w:hanging="733"/>
      </w:pPr>
      <w:rPr>
        <w:rFonts w:hint="default"/>
        <w:lang w:val="el-GR" w:eastAsia="en-US" w:bidi="ar-SA"/>
      </w:rPr>
    </w:lvl>
    <w:lvl w:ilvl="4" w:tplc="19B82DE8">
      <w:numFmt w:val="bullet"/>
      <w:lvlText w:val="•"/>
      <w:lvlJc w:val="left"/>
      <w:pPr>
        <w:ind w:left="4613" w:hanging="733"/>
      </w:pPr>
      <w:rPr>
        <w:rFonts w:hint="default"/>
        <w:lang w:val="el-GR" w:eastAsia="en-US" w:bidi="ar-SA"/>
      </w:rPr>
    </w:lvl>
    <w:lvl w:ilvl="5" w:tplc="762AA3E4">
      <w:numFmt w:val="bullet"/>
      <w:lvlText w:val="•"/>
      <w:lvlJc w:val="left"/>
      <w:pPr>
        <w:ind w:left="5777" w:hanging="733"/>
      </w:pPr>
      <w:rPr>
        <w:rFonts w:hint="default"/>
        <w:lang w:val="el-GR" w:eastAsia="en-US" w:bidi="ar-SA"/>
      </w:rPr>
    </w:lvl>
    <w:lvl w:ilvl="6" w:tplc="CCDCB2D4">
      <w:numFmt w:val="bullet"/>
      <w:lvlText w:val="•"/>
      <w:lvlJc w:val="left"/>
      <w:pPr>
        <w:ind w:left="6941" w:hanging="733"/>
      </w:pPr>
      <w:rPr>
        <w:rFonts w:hint="default"/>
        <w:lang w:val="el-GR" w:eastAsia="en-US" w:bidi="ar-SA"/>
      </w:rPr>
    </w:lvl>
    <w:lvl w:ilvl="7" w:tplc="FC54CF6E">
      <w:numFmt w:val="bullet"/>
      <w:lvlText w:val="•"/>
      <w:lvlJc w:val="left"/>
      <w:pPr>
        <w:ind w:left="8106" w:hanging="733"/>
      </w:pPr>
      <w:rPr>
        <w:rFonts w:hint="default"/>
        <w:lang w:val="el-GR" w:eastAsia="en-US" w:bidi="ar-SA"/>
      </w:rPr>
    </w:lvl>
    <w:lvl w:ilvl="8" w:tplc="2A708CC4">
      <w:numFmt w:val="bullet"/>
      <w:lvlText w:val="•"/>
      <w:lvlJc w:val="left"/>
      <w:pPr>
        <w:ind w:left="9270" w:hanging="733"/>
      </w:pPr>
      <w:rPr>
        <w:rFonts w:hint="default"/>
        <w:lang w:val="el-GR" w:eastAsia="en-US" w:bidi="ar-SA"/>
      </w:rPr>
    </w:lvl>
  </w:abstractNum>
  <w:abstractNum w:abstractNumId="196" w15:restartNumberingAfterBreak="0">
    <w:nsid w:val="664541E7"/>
    <w:multiLevelType w:val="hybridMultilevel"/>
    <w:tmpl w:val="F8B02C8E"/>
    <w:lvl w:ilvl="0" w:tplc="9D44BFF0">
      <w:numFmt w:val="bullet"/>
      <w:lvlText w:val=""/>
      <w:lvlJc w:val="left"/>
      <w:pPr>
        <w:ind w:left="407" w:hanging="284"/>
      </w:pPr>
      <w:rPr>
        <w:rFonts w:ascii="Symbol" w:eastAsia="Symbol" w:hAnsi="Symbol" w:cs="Symbol" w:hint="default"/>
        <w:b w:val="0"/>
        <w:bCs w:val="0"/>
        <w:i w:val="0"/>
        <w:iCs w:val="0"/>
        <w:spacing w:val="0"/>
        <w:w w:val="99"/>
        <w:sz w:val="20"/>
        <w:szCs w:val="20"/>
        <w:lang w:val="el-GR" w:eastAsia="en-US" w:bidi="ar-SA"/>
      </w:rPr>
    </w:lvl>
    <w:lvl w:ilvl="1" w:tplc="E6C81D48">
      <w:numFmt w:val="bullet"/>
      <w:lvlText w:val="•"/>
      <w:lvlJc w:val="left"/>
      <w:pPr>
        <w:ind w:left="853" w:hanging="284"/>
      </w:pPr>
      <w:rPr>
        <w:rFonts w:hint="default"/>
        <w:lang w:val="el-GR" w:eastAsia="en-US" w:bidi="ar-SA"/>
      </w:rPr>
    </w:lvl>
    <w:lvl w:ilvl="2" w:tplc="9864DB98">
      <w:numFmt w:val="bullet"/>
      <w:lvlText w:val="•"/>
      <w:lvlJc w:val="left"/>
      <w:pPr>
        <w:ind w:left="1307" w:hanging="284"/>
      </w:pPr>
      <w:rPr>
        <w:rFonts w:hint="default"/>
        <w:lang w:val="el-GR" w:eastAsia="en-US" w:bidi="ar-SA"/>
      </w:rPr>
    </w:lvl>
    <w:lvl w:ilvl="3" w:tplc="177EC490">
      <w:numFmt w:val="bullet"/>
      <w:lvlText w:val="•"/>
      <w:lvlJc w:val="left"/>
      <w:pPr>
        <w:ind w:left="1760" w:hanging="284"/>
      </w:pPr>
      <w:rPr>
        <w:rFonts w:hint="default"/>
        <w:lang w:val="el-GR" w:eastAsia="en-US" w:bidi="ar-SA"/>
      </w:rPr>
    </w:lvl>
    <w:lvl w:ilvl="4" w:tplc="7C9AA412">
      <w:numFmt w:val="bullet"/>
      <w:lvlText w:val="•"/>
      <w:lvlJc w:val="left"/>
      <w:pPr>
        <w:ind w:left="2214" w:hanging="284"/>
      </w:pPr>
      <w:rPr>
        <w:rFonts w:hint="default"/>
        <w:lang w:val="el-GR" w:eastAsia="en-US" w:bidi="ar-SA"/>
      </w:rPr>
    </w:lvl>
    <w:lvl w:ilvl="5" w:tplc="EC5AE85A">
      <w:numFmt w:val="bullet"/>
      <w:lvlText w:val="•"/>
      <w:lvlJc w:val="left"/>
      <w:pPr>
        <w:ind w:left="2667" w:hanging="284"/>
      </w:pPr>
      <w:rPr>
        <w:rFonts w:hint="default"/>
        <w:lang w:val="el-GR" w:eastAsia="en-US" w:bidi="ar-SA"/>
      </w:rPr>
    </w:lvl>
    <w:lvl w:ilvl="6" w:tplc="6D9697D2">
      <w:numFmt w:val="bullet"/>
      <w:lvlText w:val="•"/>
      <w:lvlJc w:val="left"/>
      <w:pPr>
        <w:ind w:left="3121" w:hanging="284"/>
      </w:pPr>
      <w:rPr>
        <w:rFonts w:hint="default"/>
        <w:lang w:val="el-GR" w:eastAsia="en-US" w:bidi="ar-SA"/>
      </w:rPr>
    </w:lvl>
    <w:lvl w:ilvl="7" w:tplc="DA42A47E">
      <w:numFmt w:val="bullet"/>
      <w:lvlText w:val="•"/>
      <w:lvlJc w:val="left"/>
      <w:pPr>
        <w:ind w:left="3574" w:hanging="284"/>
      </w:pPr>
      <w:rPr>
        <w:rFonts w:hint="default"/>
        <w:lang w:val="el-GR" w:eastAsia="en-US" w:bidi="ar-SA"/>
      </w:rPr>
    </w:lvl>
    <w:lvl w:ilvl="8" w:tplc="0992A270">
      <w:numFmt w:val="bullet"/>
      <w:lvlText w:val="•"/>
      <w:lvlJc w:val="left"/>
      <w:pPr>
        <w:ind w:left="4028" w:hanging="284"/>
      </w:pPr>
      <w:rPr>
        <w:rFonts w:hint="default"/>
        <w:lang w:val="el-GR" w:eastAsia="en-US" w:bidi="ar-SA"/>
      </w:rPr>
    </w:lvl>
  </w:abstractNum>
  <w:abstractNum w:abstractNumId="197" w15:restartNumberingAfterBreak="0">
    <w:nsid w:val="66605011"/>
    <w:multiLevelType w:val="hybridMultilevel"/>
    <w:tmpl w:val="E6C6C7C6"/>
    <w:lvl w:ilvl="0" w:tplc="B038EAFE">
      <w:numFmt w:val="bullet"/>
      <w:lvlText w:val=""/>
      <w:lvlJc w:val="left"/>
      <w:pPr>
        <w:ind w:left="359" w:hanging="180"/>
      </w:pPr>
      <w:rPr>
        <w:rFonts w:ascii="Symbol" w:eastAsia="Symbol" w:hAnsi="Symbol" w:cs="Symbol" w:hint="default"/>
        <w:b w:val="0"/>
        <w:bCs w:val="0"/>
        <w:i w:val="0"/>
        <w:iCs w:val="0"/>
        <w:spacing w:val="0"/>
        <w:w w:val="99"/>
        <w:sz w:val="20"/>
        <w:szCs w:val="20"/>
        <w:lang w:val="el-GR" w:eastAsia="en-US" w:bidi="ar-SA"/>
      </w:rPr>
    </w:lvl>
    <w:lvl w:ilvl="1" w:tplc="AA62EF44">
      <w:numFmt w:val="bullet"/>
      <w:lvlText w:val="•"/>
      <w:lvlJc w:val="left"/>
      <w:pPr>
        <w:ind w:left="896" w:hanging="180"/>
      </w:pPr>
      <w:rPr>
        <w:rFonts w:hint="default"/>
        <w:lang w:val="el-GR" w:eastAsia="en-US" w:bidi="ar-SA"/>
      </w:rPr>
    </w:lvl>
    <w:lvl w:ilvl="2" w:tplc="CAF23A6E">
      <w:numFmt w:val="bullet"/>
      <w:lvlText w:val="•"/>
      <w:lvlJc w:val="left"/>
      <w:pPr>
        <w:ind w:left="1433" w:hanging="180"/>
      </w:pPr>
      <w:rPr>
        <w:rFonts w:hint="default"/>
        <w:lang w:val="el-GR" w:eastAsia="en-US" w:bidi="ar-SA"/>
      </w:rPr>
    </w:lvl>
    <w:lvl w:ilvl="3" w:tplc="F00EEFF0">
      <w:numFmt w:val="bullet"/>
      <w:lvlText w:val="•"/>
      <w:lvlJc w:val="left"/>
      <w:pPr>
        <w:ind w:left="1970" w:hanging="180"/>
      </w:pPr>
      <w:rPr>
        <w:rFonts w:hint="default"/>
        <w:lang w:val="el-GR" w:eastAsia="en-US" w:bidi="ar-SA"/>
      </w:rPr>
    </w:lvl>
    <w:lvl w:ilvl="4" w:tplc="565A0CA0">
      <w:numFmt w:val="bullet"/>
      <w:lvlText w:val="•"/>
      <w:lvlJc w:val="left"/>
      <w:pPr>
        <w:ind w:left="2506" w:hanging="180"/>
      </w:pPr>
      <w:rPr>
        <w:rFonts w:hint="default"/>
        <w:lang w:val="el-GR" w:eastAsia="en-US" w:bidi="ar-SA"/>
      </w:rPr>
    </w:lvl>
    <w:lvl w:ilvl="5" w:tplc="99783F1A">
      <w:numFmt w:val="bullet"/>
      <w:lvlText w:val="•"/>
      <w:lvlJc w:val="left"/>
      <w:pPr>
        <w:ind w:left="3043" w:hanging="180"/>
      </w:pPr>
      <w:rPr>
        <w:rFonts w:hint="default"/>
        <w:lang w:val="el-GR" w:eastAsia="en-US" w:bidi="ar-SA"/>
      </w:rPr>
    </w:lvl>
    <w:lvl w:ilvl="6" w:tplc="5BECC714">
      <w:numFmt w:val="bullet"/>
      <w:lvlText w:val="•"/>
      <w:lvlJc w:val="left"/>
      <w:pPr>
        <w:ind w:left="3580" w:hanging="180"/>
      </w:pPr>
      <w:rPr>
        <w:rFonts w:hint="default"/>
        <w:lang w:val="el-GR" w:eastAsia="en-US" w:bidi="ar-SA"/>
      </w:rPr>
    </w:lvl>
    <w:lvl w:ilvl="7" w:tplc="E620EA5A">
      <w:numFmt w:val="bullet"/>
      <w:lvlText w:val="•"/>
      <w:lvlJc w:val="left"/>
      <w:pPr>
        <w:ind w:left="4116" w:hanging="180"/>
      </w:pPr>
      <w:rPr>
        <w:rFonts w:hint="default"/>
        <w:lang w:val="el-GR" w:eastAsia="en-US" w:bidi="ar-SA"/>
      </w:rPr>
    </w:lvl>
    <w:lvl w:ilvl="8" w:tplc="4380D702">
      <w:numFmt w:val="bullet"/>
      <w:lvlText w:val="•"/>
      <w:lvlJc w:val="left"/>
      <w:pPr>
        <w:ind w:left="4653" w:hanging="180"/>
      </w:pPr>
      <w:rPr>
        <w:rFonts w:hint="default"/>
        <w:lang w:val="el-GR" w:eastAsia="en-US" w:bidi="ar-SA"/>
      </w:rPr>
    </w:lvl>
  </w:abstractNum>
  <w:abstractNum w:abstractNumId="198" w15:restartNumberingAfterBreak="0">
    <w:nsid w:val="66D95925"/>
    <w:multiLevelType w:val="hybridMultilevel"/>
    <w:tmpl w:val="60344862"/>
    <w:lvl w:ilvl="0" w:tplc="43F20FF8">
      <w:numFmt w:val="bullet"/>
      <w:lvlText w:val=""/>
      <w:lvlJc w:val="left"/>
      <w:pPr>
        <w:ind w:left="801" w:hanging="360"/>
      </w:pPr>
      <w:rPr>
        <w:rFonts w:ascii="Symbol" w:eastAsia="Symbol" w:hAnsi="Symbol" w:cs="Symbol" w:hint="default"/>
        <w:spacing w:val="0"/>
        <w:w w:val="99"/>
        <w:lang w:val="el-GR" w:eastAsia="en-US" w:bidi="ar-SA"/>
      </w:rPr>
    </w:lvl>
    <w:lvl w:ilvl="1" w:tplc="F87C65D8">
      <w:numFmt w:val="bullet"/>
      <w:lvlText w:val="•"/>
      <w:lvlJc w:val="left"/>
      <w:pPr>
        <w:ind w:left="1572" w:hanging="360"/>
      </w:pPr>
      <w:rPr>
        <w:rFonts w:hint="default"/>
        <w:lang w:val="el-GR" w:eastAsia="en-US" w:bidi="ar-SA"/>
      </w:rPr>
    </w:lvl>
    <w:lvl w:ilvl="2" w:tplc="9BA6C560">
      <w:numFmt w:val="bullet"/>
      <w:lvlText w:val="•"/>
      <w:lvlJc w:val="left"/>
      <w:pPr>
        <w:ind w:left="2345" w:hanging="360"/>
      </w:pPr>
      <w:rPr>
        <w:rFonts w:hint="default"/>
        <w:lang w:val="el-GR" w:eastAsia="en-US" w:bidi="ar-SA"/>
      </w:rPr>
    </w:lvl>
    <w:lvl w:ilvl="3" w:tplc="AB6E403E">
      <w:numFmt w:val="bullet"/>
      <w:lvlText w:val="•"/>
      <w:lvlJc w:val="left"/>
      <w:pPr>
        <w:ind w:left="3117" w:hanging="360"/>
      </w:pPr>
      <w:rPr>
        <w:rFonts w:hint="default"/>
        <w:lang w:val="el-GR" w:eastAsia="en-US" w:bidi="ar-SA"/>
      </w:rPr>
    </w:lvl>
    <w:lvl w:ilvl="4" w:tplc="DCF64932">
      <w:numFmt w:val="bullet"/>
      <w:lvlText w:val="•"/>
      <w:lvlJc w:val="left"/>
      <w:pPr>
        <w:ind w:left="3890" w:hanging="360"/>
      </w:pPr>
      <w:rPr>
        <w:rFonts w:hint="default"/>
        <w:lang w:val="el-GR" w:eastAsia="en-US" w:bidi="ar-SA"/>
      </w:rPr>
    </w:lvl>
    <w:lvl w:ilvl="5" w:tplc="611A9B96">
      <w:numFmt w:val="bullet"/>
      <w:lvlText w:val="•"/>
      <w:lvlJc w:val="left"/>
      <w:pPr>
        <w:ind w:left="4663" w:hanging="360"/>
      </w:pPr>
      <w:rPr>
        <w:rFonts w:hint="default"/>
        <w:lang w:val="el-GR" w:eastAsia="en-US" w:bidi="ar-SA"/>
      </w:rPr>
    </w:lvl>
    <w:lvl w:ilvl="6" w:tplc="397CB386">
      <w:numFmt w:val="bullet"/>
      <w:lvlText w:val="•"/>
      <w:lvlJc w:val="left"/>
      <w:pPr>
        <w:ind w:left="5435" w:hanging="360"/>
      </w:pPr>
      <w:rPr>
        <w:rFonts w:hint="default"/>
        <w:lang w:val="el-GR" w:eastAsia="en-US" w:bidi="ar-SA"/>
      </w:rPr>
    </w:lvl>
    <w:lvl w:ilvl="7" w:tplc="A4C49A84">
      <w:numFmt w:val="bullet"/>
      <w:lvlText w:val="•"/>
      <w:lvlJc w:val="left"/>
      <w:pPr>
        <w:ind w:left="6208" w:hanging="360"/>
      </w:pPr>
      <w:rPr>
        <w:rFonts w:hint="default"/>
        <w:lang w:val="el-GR" w:eastAsia="en-US" w:bidi="ar-SA"/>
      </w:rPr>
    </w:lvl>
    <w:lvl w:ilvl="8" w:tplc="667C3354">
      <w:numFmt w:val="bullet"/>
      <w:lvlText w:val="•"/>
      <w:lvlJc w:val="left"/>
      <w:pPr>
        <w:ind w:left="6980" w:hanging="360"/>
      </w:pPr>
      <w:rPr>
        <w:rFonts w:hint="default"/>
        <w:lang w:val="el-GR" w:eastAsia="en-US" w:bidi="ar-SA"/>
      </w:rPr>
    </w:lvl>
  </w:abstractNum>
  <w:abstractNum w:abstractNumId="199" w15:restartNumberingAfterBreak="0">
    <w:nsid w:val="66FB73DA"/>
    <w:multiLevelType w:val="hybridMultilevel"/>
    <w:tmpl w:val="91BA0FF2"/>
    <w:lvl w:ilvl="0" w:tplc="1BBC6A56">
      <w:start w:val="3"/>
      <w:numFmt w:val="decimal"/>
      <w:lvlText w:val="%1."/>
      <w:lvlJc w:val="left"/>
      <w:pPr>
        <w:ind w:left="200" w:hanging="153"/>
      </w:pPr>
      <w:rPr>
        <w:rFonts w:ascii="Calibri" w:eastAsia="Calibri" w:hAnsi="Calibri" w:cs="Calibri" w:hint="default"/>
        <w:b w:val="0"/>
        <w:bCs w:val="0"/>
        <w:i w:val="0"/>
        <w:iCs w:val="0"/>
        <w:spacing w:val="0"/>
        <w:w w:val="93"/>
        <w:sz w:val="18"/>
        <w:szCs w:val="18"/>
        <w:lang w:val="el-GR" w:eastAsia="en-US" w:bidi="ar-SA"/>
      </w:rPr>
    </w:lvl>
    <w:lvl w:ilvl="1" w:tplc="C2141DA6">
      <w:numFmt w:val="bullet"/>
      <w:lvlText w:val="•"/>
      <w:lvlJc w:val="left"/>
      <w:pPr>
        <w:ind w:left="1267" w:hanging="153"/>
      </w:pPr>
      <w:rPr>
        <w:rFonts w:hint="default"/>
        <w:lang w:val="el-GR" w:eastAsia="en-US" w:bidi="ar-SA"/>
      </w:rPr>
    </w:lvl>
    <w:lvl w:ilvl="2" w:tplc="EDD2235E">
      <w:numFmt w:val="bullet"/>
      <w:lvlText w:val="•"/>
      <w:lvlJc w:val="left"/>
      <w:pPr>
        <w:ind w:left="2334" w:hanging="153"/>
      </w:pPr>
      <w:rPr>
        <w:rFonts w:hint="default"/>
        <w:lang w:val="el-GR" w:eastAsia="en-US" w:bidi="ar-SA"/>
      </w:rPr>
    </w:lvl>
    <w:lvl w:ilvl="3" w:tplc="44BEC2C8">
      <w:numFmt w:val="bullet"/>
      <w:lvlText w:val="•"/>
      <w:lvlJc w:val="left"/>
      <w:pPr>
        <w:ind w:left="3401" w:hanging="153"/>
      </w:pPr>
      <w:rPr>
        <w:rFonts w:hint="default"/>
        <w:lang w:val="el-GR" w:eastAsia="en-US" w:bidi="ar-SA"/>
      </w:rPr>
    </w:lvl>
    <w:lvl w:ilvl="4" w:tplc="04384F2C">
      <w:numFmt w:val="bullet"/>
      <w:lvlText w:val="•"/>
      <w:lvlJc w:val="left"/>
      <w:pPr>
        <w:ind w:left="4468" w:hanging="153"/>
      </w:pPr>
      <w:rPr>
        <w:rFonts w:hint="default"/>
        <w:lang w:val="el-GR" w:eastAsia="en-US" w:bidi="ar-SA"/>
      </w:rPr>
    </w:lvl>
    <w:lvl w:ilvl="5" w:tplc="A20AE60E">
      <w:numFmt w:val="bullet"/>
      <w:lvlText w:val="•"/>
      <w:lvlJc w:val="left"/>
      <w:pPr>
        <w:ind w:left="5536" w:hanging="153"/>
      </w:pPr>
      <w:rPr>
        <w:rFonts w:hint="default"/>
        <w:lang w:val="el-GR" w:eastAsia="en-US" w:bidi="ar-SA"/>
      </w:rPr>
    </w:lvl>
    <w:lvl w:ilvl="6" w:tplc="646849FA">
      <w:numFmt w:val="bullet"/>
      <w:lvlText w:val="•"/>
      <w:lvlJc w:val="left"/>
      <w:pPr>
        <w:ind w:left="6603" w:hanging="153"/>
      </w:pPr>
      <w:rPr>
        <w:rFonts w:hint="default"/>
        <w:lang w:val="el-GR" w:eastAsia="en-US" w:bidi="ar-SA"/>
      </w:rPr>
    </w:lvl>
    <w:lvl w:ilvl="7" w:tplc="92EE2578">
      <w:numFmt w:val="bullet"/>
      <w:lvlText w:val="•"/>
      <w:lvlJc w:val="left"/>
      <w:pPr>
        <w:ind w:left="7670" w:hanging="153"/>
      </w:pPr>
      <w:rPr>
        <w:rFonts w:hint="default"/>
        <w:lang w:val="el-GR" w:eastAsia="en-US" w:bidi="ar-SA"/>
      </w:rPr>
    </w:lvl>
    <w:lvl w:ilvl="8" w:tplc="B4407B3E">
      <w:numFmt w:val="bullet"/>
      <w:lvlText w:val="•"/>
      <w:lvlJc w:val="left"/>
      <w:pPr>
        <w:ind w:left="8737" w:hanging="153"/>
      </w:pPr>
      <w:rPr>
        <w:rFonts w:hint="default"/>
        <w:lang w:val="el-GR" w:eastAsia="en-US" w:bidi="ar-SA"/>
      </w:rPr>
    </w:lvl>
  </w:abstractNum>
  <w:abstractNum w:abstractNumId="200" w15:restartNumberingAfterBreak="0">
    <w:nsid w:val="6751638C"/>
    <w:multiLevelType w:val="hybridMultilevel"/>
    <w:tmpl w:val="648CD464"/>
    <w:lvl w:ilvl="0" w:tplc="876CC472">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EEEC6CE2">
      <w:numFmt w:val="bullet"/>
      <w:lvlText w:val="•"/>
      <w:lvlJc w:val="left"/>
      <w:pPr>
        <w:ind w:left="1601" w:hanging="361"/>
      </w:pPr>
      <w:rPr>
        <w:rFonts w:hint="default"/>
        <w:lang w:val="el-GR" w:eastAsia="en-US" w:bidi="ar-SA"/>
      </w:rPr>
    </w:lvl>
    <w:lvl w:ilvl="2" w:tplc="7BA882AC">
      <w:numFmt w:val="bullet"/>
      <w:lvlText w:val="•"/>
      <w:lvlJc w:val="left"/>
      <w:pPr>
        <w:ind w:left="2382" w:hanging="361"/>
      </w:pPr>
      <w:rPr>
        <w:rFonts w:hint="default"/>
        <w:lang w:val="el-GR" w:eastAsia="en-US" w:bidi="ar-SA"/>
      </w:rPr>
    </w:lvl>
    <w:lvl w:ilvl="3" w:tplc="64405ABC">
      <w:numFmt w:val="bullet"/>
      <w:lvlText w:val="•"/>
      <w:lvlJc w:val="left"/>
      <w:pPr>
        <w:ind w:left="3164" w:hanging="361"/>
      </w:pPr>
      <w:rPr>
        <w:rFonts w:hint="default"/>
        <w:lang w:val="el-GR" w:eastAsia="en-US" w:bidi="ar-SA"/>
      </w:rPr>
    </w:lvl>
    <w:lvl w:ilvl="4" w:tplc="6B089CA6">
      <w:numFmt w:val="bullet"/>
      <w:lvlText w:val="•"/>
      <w:lvlJc w:val="left"/>
      <w:pPr>
        <w:ind w:left="3945" w:hanging="361"/>
      </w:pPr>
      <w:rPr>
        <w:rFonts w:hint="default"/>
        <w:lang w:val="el-GR" w:eastAsia="en-US" w:bidi="ar-SA"/>
      </w:rPr>
    </w:lvl>
    <w:lvl w:ilvl="5" w:tplc="1A604A50">
      <w:numFmt w:val="bullet"/>
      <w:lvlText w:val="•"/>
      <w:lvlJc w:val="left"/>
      <w:pPr>
        <w:ind w:left="4727" w:hanging="361"/>
      </w:pPr>
      <w:rPr>
        <w:rFonts w:hint="default"/>
        <w:lang w:val="el-GR" w:eastAsia="en-US" w:bidi="ar-SA"/>
      </w:rPr>
    </w:lvl>
    <w:lvl w:ilvl="6" w:tplc="73948872">
      <w:numFmt w:val="bullet"/>
      <w:lvlText w:val="•"/>
      <w:lvlJc w:val="left"/>
      <w:pPr>
        <w:ind w:left="5508" w:hanging="361"/>
      </w:pPr>
      <w:rPr>
        <w:rFonts w:hint="default"/>
        <w:lang w:val="el-GR" w:eastAsia="en-US" w:bidi="ar-SA"/>
      </w:rPr>
    </w:lvl>
    <w:lvl w:ilvl="7" w:tplc="1B6A0880">
      <w:numFmt w:val="bullet"/>
      <w:lvlText w:val="•"/>
      <w:lvlJc w:val="left"/>
      <w:pPr>
        <w:ind w:left="6289" w:hanging="361"/>
      </w:pPr>
      <w:rPr>
        <w:rFonts w:hint="default"/>
        <w:lang w:val="el-GR" w:eastAsia="en-US" w:bidi="ar-SA"/>
      </w:rPr>
    </w:lvl>
    <w:lvl w:ilvl="8" w:tplc="55227116">
      <w:numFmt w:val="bullet"/>
      <w:lvlText w:val="•"/>
      <w:lvlJc w:val="left"/>
      <w:pPr>
        <w:ind w:left="7071" w:hanging="361"/>
      </w:pPr>
      <w:rPr>
        <w:rFonts w:hint="default"/>
        <w:lang w:val="el-GR" w:eastAsia="en-US" w:bidi="ar-SA"/>
      </w:rPr>
    </w:lvl>
  </w:abstractNum>
  <w:abstractNum w:abstractNumId="201" w15:restartNumberingAfterBreak="0">
    <w:nsid w:val="67A27779"/>
    <w:multiLevelType w:val="hybridMultilevel"/>
    <w:tmpl w:val="567655B4"/>
    <w:lvl w:ilvl="0" w:tplc="2CE0DF26">
      <w:start w:val="1"/>
      <w:numFmt w:val="decimal"/>
      <w:lvlText w:val="%1."/>
      <w:lvlJc w:val="left"/>
      <w:pPr>
        <w:ind w:left="770" w:hanging="222"/>
      </w:pPr>
      <w:rPr>
        <w:rFonts w:ascii="Times New Roman" w:eastAsia="Times New Roman" w:hAnsi="Times New Roman" w:cs="Times New Roman" w:hint="default"/>
        <w:b w:val="0"/>
        <w:bCs w:val="0"/>
        <w:i w:val="0"/>
        <w:iCs w:val="0"/>
        <w:spacing w:val="0"/>
        <w:w w:val="100"/>
        <w:sz w:val="22"/>
        <w:szCs w:val="22"/>
        <w:lang w:val="el-GR" w:eastAsia="en-US" w:bidi="ar-SA"/>
      </w:rPr>
    </w:lvl>
    <w:lvl w:ilvl="1" w:tplc="3D52F82A">
      <w:numFmt w:val="bullet"/>
      <w:lvlText w:val="•"/>
      <w:lvlJc w:val="left"/>
      <w:pPr>
        <w:ind w:left="1861" w:hanging="222"/>
      </w:pPr>
      <w:rPr>
        <w:rFonts w:hint="default"/>
        <w:lang w:val="el-GR" w:eastAsia="en-US" w:bidi="ar-SA"/>
      </w:rPr>
    </w:lvl>
    <w:lvl w:ilvl="2" w:tplc="1A3CCF42">
      <w:numFmt w:val="bullet"/>
      <w:lvlText w:val="•"/>
      <w:lvlJc w:val="left"/>
      <w:pPr>
        <w:ind w:left="2943" w:hanging="222"/>
      </w:pPr>
      <w:rPr>
        <w:rFonts w:hint="default"/>
        <w:lang w:val="el-GR" w:eastAsia="en-US" w:bidi="ar-SA"/>
      </w:rPr>
    </w:lvl>
    <w:lvl w:ilvl="3" w:tplc="D6562C30">
      <w:numFmt w:val="bullet"/>
      <w:lvlText w:val="•"/>
      <w:lvlJc w:val="left"/>
      <w:pPr>
        <w:ind w:left="4025" w:hanging="222"/>
      </w:pPr>
      <w:rPr>
        <w:rFonts w:hint="default"/>
        <w:lang w:val="el-GR" w:eastAsia="en-US" w:bidi="ar-SA"/>
      </w:rPr>
    </w:lvl>
    <w:lvl w:ilvl="4" w:tplc="7BE68378">
      <w:numFmt w:val="bullet"/>
      <w:lvlText w:val="•"/>
      <w:lvlJc w:val="left"/>
      <w:pPr>
        <w:ind w:left="5107" w:hanging="222"/>
      </w:pPr>
      <w:rPr>
        <w:rFonts w:hint="default"/>
        <w:lang w:val="el-GR" w:eastAsia="en-US" w:bidi="ar-SA"/>
      </w:rPr>
    </w:lvl>
    <w:lvl w:ilvl="5" w:tplc="2F36823C">
      <w:numFmt w:val="bullet"/>
      <w:lvlText w:val="•"/>
      <w:lvlJc w:val="left"/>
      <w:pPr>
        <w:ind w:left="6189" w:hanging="222"/>
      </w:pPr>
      <w:rPr>
        <w:rFonts w:hint="default"/>
        <w:lang w:val="el-GR" w:eastAsia="en-US" w:bidi="ar-SA"/>
      </w:rPr>
    </w:lvl>
    <w:lvl w:ilvl="6" w:tplc="D5549856">
      <w:numFmt w:val="bullet"/>
      <w:lvlText w:val="•"/>
      <w:lvlJc w:val="left"/>
      <w:pPr>
        <w:ind w:left="7271" w:hanging="222"/>
      </w:pPr>
      <w:rPr>
        <w:rFonts w:hint="default"/>
        <w:lang w:val="el-GR" w:eastAsia="en-US" w:bidi="ar-SA"/>
      </w:rPr>
    </w:lvl>
    <w:lvl w:ilvl="7" w:tplc="C5305B2E">
      <w:numFmt w:val="bullet"/>
      <w:lvlText w:val="•"/>
      <w:lvlJc w:val="left"/>
      <w:pPr>
        <w:ind w:left="8353" w:hanging="222"/>
      </w:pPr>
      <w:rPr>
        <w:rFonts w:hint="default"/>
        <w:lang w:val="el-GR" w:eastAsia="en-US" w:bidi="ar-SA"/>
      </w:rPr>
    </w:lvl>
    <w:lvl w:ilvl="8" w:tplc="69E4C964">
      <w:numFmt w:val="bullet"/>
      <w:lvlText w:val="•"/>
      <w:lvlJc w:val="left"/>
      <w:pPr>
        <w:ind w:left="9435" w:hanging="222"/>
      </w:pPr>
      <w:rPr>
        <w:rFonts w:hint="default"/>
        <w:lang w:val="el-GR" w:eastAsia="en-US" w:bidi="ar-SA"/>
      </w:rPr>
    </w:lvl>
  </w:abstractNum>
  <w:abstractNum w:abstractNumId="202" w15:restartNumberingAfterBreak="0">
    <w:nsid w:val="67BC76D8"/>
    <w:multiLevelType w:val="hybridMultilevel"/>
    <w:tmpl w:val="268416A4"/>
    <w:lvl w:ilvl="0" w:tplc="04348258">
      <w:numFmt w:val="bullet"/>
      <w:lvlText w:val=""/>
      <w:lvlJc w:val="left"/>
      <w:pPr>
        <w:ind w:left="280" w:hanging="142"/>
      </w:pPr>
      <w:rPr>
        <w:rFonts w:ascii="Symbol" w:eastAsia="Symbol" w:hAnsi="Symbol" w:cs="Symbol" w:hint="default"/>
        <w:b w:val="0"/>
        <w:bCs w:val="0"/>
        <w:i w:val="0"/>
        <w:iCs w:val="0"/>
        <w:spacing w:val="0"/>
        <w:w w:val="99"/>
        <w:sz w:val="20"/>
        <w:szCs w:val="20"/>
        <w:lang w:val="el-GR" w:eastAsia="en-US" w:bidi="ar-SA"/>
      </w:rPr>
    </w:lvl>
    <w:lvl w:ilvl="1" w:tplc="D21059EC">
      <w:numFmt w:val="bullet"/>
      <w:lvlText w:val="•"/>
      <w:lvlJc w:val="left"/>
      <w:pPr>
        <w:ind w:left="1101" w:hanging="142"/>
      </w:pPr>
      <w:rPr>
        <w:rFonts w:hint="default"/>
        <w:lang w:val="el-GR" w:eastAsia="en-US" w:bidi="ar-SA"/>
      </w:rPr>
    </w:lvl>
    <w:lvl w:ilvl="2" w:tplc="280CD80C">
      <w:numFmt w:val="bullet"/>
      <w:lvlText w:val="•"/>
      <w:lvlJc w:val="left"/>
      <w:pPr>
        <w:ind w:left="1923" w:hanging="142"/>
      </w:pPr>
      <w:rPr>
        <w:rFonts w:hint="default"/>
        <w:lang w:val="el-GR" w:eastAsia="en-US" w:bidi="ar-SA"/>
      </w:rPr>
    </w:lvl>
    <w:lvl w:ilvl="3" w:tplc="CE06786A">
      <w:numFmt w:val="bullet"/>
      <w:lvlText w:val="•"/>
      <w:lvlJc w:val="left"/>
      <w:pPr>
        <w:ind w:left="2745" w:hanging="142"/>
      </w:pPr>
      <w:rPr>
        <w:rFonts w:hint="default"/>
        <w:lang w:val="el-GR" w:eastAsia="en-US" w:bidi="ar-SA"/>
      </w:rPr>
    </w:lvl>
    <w:lvl w:ilvl="4" w:tplc="182A4662">
      <w:numFmt w:val="bullet"/>
      <w:lvlText w:val="•"/>
      <w:lvlJc w:val="left"/>
      <w:pPr>
        <w:ind w:left="3567" w:hanging="142"/>
      </w:pPr>
      <w:rPr>
        <w:rFonts w:hint="default"/>
        <w:lang w:val="el-GR" w:eastAsia="en-US" w:bidi="ar-SA"/>
      </w:rPr>
    </w:lvl>
    <w:lvl w:ilvl="5" w:tplc="709EDE8A">
      <w:numFmt w:val="bullet"/>
      <w:lvlText w:val="•"/>
      <w:lvlJc w:val="left"/>
      <w:pPr>
        <w:ind w:left="4389" w:hanging="142"/>
      </w:pPr>
      <w:rPr>
        <w:rFonts w:hint="default"/>
        <w:lang w:val="el-GR" w:eastAsia="en-US" w:bidi="ar-SA"/>
      </w:rPr>
    </w:lvl>
    <w:lvl w:ilvl="6" w:tplc="CE98179A">
      <w:numFmt w:val="bullet"/>
      <w:lvlText w:val="•"/>
      <w:lvlJc w:val="left"/>
      <w:pPr>
        <w:ind w:left="5210" w:hanging="142"/>
      </w:pPr>
      <w:rPr>
        <w:rFonts w:hint="default"/>
        <w:lang w:val="el-GR" w:eastAsia="en-US" w:bidi="ar-SA"/>
      </w:rPr>
    </w:lvl>
    <w:lvl w:ilvl="7" w:tplc="B7B669D2">
      <w:numFmt w:val="bullet"/>
      <w:lvlText w:val="•"/>
      <w:lvlJc w:val="left"/>
      <w:pPr>
        <w:ind w:left="6032" w:hanging="142"/>
      </w:pPr>
      <w:rPr>
        <w:rFonts w:hint="default"/>
        <w:lang w:val="el-GR" w:eastAsia="en-US" w:bidi="ar-SA"/>
      </w:rPr>
    </w:lvl>
    <w:lvl w:ilvl="8" w:tplc="0D76E566">
      <w:numFmt w:val="bullet"/>
      <w:lvlText w:val="•"/>
      <w:lvlJc w:val="left"/>
      <w:pPr>
        <w:ind w:left="6854" w:hanging="142"/>
      </w:pPr>
      <w:rPr>
        <w:rFonts w:hint="default"/>
        <w:lang w:val="el-GR" w:eastAsia="en-US" w:bidi="ar-SA"/>
      </w:rPr>
    </w:lvl>
  </w:abstractNum>
  <w:abstractNum w:abstractNumId="203" w15:restartNumberingAfterBreak="0">
    <w:nsid w:val="684904C7"/>
    <w:multiLevelType w:val="hybridMultilevel"/>
    <w:tmpl w:val="E230DB00"/>
    <w:lvl w:ilvl="0" w:tplc="1C58C428">
      <w:numFmt w:val="bullet"/>
      <w:lvlText w:val=""/>
      <w:lvlJc w:val="left"/>
      <w:pPr>
        <w:ind w:left="379" w:hanging="284"/>
      </w:pPr>
      <w:rPr>
        <w:rFonts w:ascii="Symbol" w:eastAsia="Symbol" w:hAnsi="Symbol" w:cs="Symbol" w:hint="default"/>
        <w:b w:val="0"/>
        <w:bCs w:val="0"/>
        <w:i w:val="0"/>
        <w:iCs w:val="0"/>
        <w:spacing w:val="0"/>
        <w:w w:val="99"/>
        <w:sz w:val="20"/>
        <w:szCs w:val="20"/>
        <w:lang w:val="el-GR" w:eastAsia="en-US" w:bidi="ar-SA"/>
      </w:rPr>
    </w:lvl>
    <w:lvl w:ilvl="1" w:tplc="A5C03084">
      <w:numFmt w:val="bullet"/>
      <w:lvlText w:val="•"/>
      <w:lvlJc w:val="left"/>
      <w:pPr>
        <w:ind w:left="875" w:hanging="284"/>
      </w:pPr>
      <w:rPr>
        <w:rFonts w:hint="default"/>
        <w:lang w:val="el-GR" w:eastAsia="en-US" w:bidi="ar-SA"/>
      </w:rPr>
    </w:lvl>
    <w:lvl w:ilvl="2" w:tplc="8190FA26">
      <w:numFmt w:val="bullet"/>
      <w:lvlText w:val="•"/>
      <w:lvlJc w:val="left"/>
      <w:pPr>
        <w:ind w:left="1370" w:hanging="284"/>
      </w:pPr>
      <w:rPr>
        <w:rFonts w:hint="default"/>
        <w:lang w:val="el-GR" w:eastAsia="en-US" w:bidi="ar-SA"/>
      </w:rPr>
    </w:lvl>
    <w:lvl w:ilvl="3" w:tplc="1EE4712E">
      <w:numFmt w:val="bullet"/>
      <w:lvlText w:val="•"/>
      <w:lvlJc w:val="left"/>
      <w:pPr>
        <w:ind w:left="1865" w:hanging="284"/>
      </w:pPr>
      <w:rPr>
        <w:rFonts w:hint="default"/>
        <w:lang w:val="el-GR" w:eastAsia="en-US" w:bidi="ar-SA"/>
      </w:rPr>
    </w:lvl>
    <w:lvl w:ilvl="4" w:tplc="53BCAB50">
      <w:numFmt w:val="bullet"/>
      <w:lvlText w:val="•"/>
      <w:lvlJc w:val="left"/>
      <w:pPr>
        <w:ind w:left="2360" w:hanging="284"/>
      </w:pPr>
      <w:rPr>
        <w:rFonts w:hint="default"/>
        <w:lang w:val="el-GR" w:eastAsia="en-US" w:bidi="ar-SA"/>
      </w:rPr>
    </w:lvl>
    <w:lvl w:ilvl="5" w:tplc="99723D9E">
      <w:numFmt w:val="bullet"/>
      <w:lvlText w:val="•"/>
      <w:lvlJc w:val="left"/>
      <w:pPr>
        <w:ind w:left="2855" w:hanging="284"/>
      </w:pPr>
      <w:rPr>
        <w:rFonts w:hint="default"/>
        <w:lang w:val="el-GR" w:eastAsia="en-US" w:bidi="ar-SA"/>
      </w:rPr>
    </w:lvl>
    <w:lvl w:ilvl="6" w:tplc="527A89D0">
      <w:numFmt w:val="bullet"/>
      <w:lvlText w:val="•"/>
      <w:lvlJc w:val="left"/>
      <w:pPr>
        <w:ind w:left="3350" w:hanging="284"/>
      </w:pPr>
      <w:rPr>
        <w:rFonts w:hint="default"/>
        <w:lang w:val="el-GR" w:eastAsia="en-US" w:bidi="ar-SA"/>
      </w:rPr>
    </w:lvl>
    <w:lvl w:ilvl="7" w:tplc="9BCAFC22">
      <w:numFmt w:val="bullet"/>
      <w:lvlText w:val="•"/>
      <w:lvlJc w:val="left"/>
      <w:pPr>
        <w:ind w:left="3845" w:hanging="284"/>
      </w:pPr>
      <w:rPr>
        <w:rFonts w:hint="default"/>
        <w:lang w:val="el-GR" w:eastAsia="en-US" w:bidi="ar-SA"/>
      </w:rPr>
    </w:lvl>
    <w:lvl w:ilvl="8" w:tplc="3A484C52">
      <w:numFmt w:val="bullet"/>
      <w:lvlText w:val="•"/>
      <w:lvlJc w:val="left"/>
      <w:pPr>
        <w:ind w:left="4340" w:hanging="284"/>
      </w:pPr>
      <w:rPr>
        <w:rFonts w:hint="default"/>
        <w:lang w:val="el-GR" w:eastAsia="en-US" w:bidi="ar-SA"/>
      </w:rPr>
    </w:lvl>
  </w:abstractNum>
  <w:abstractNum w:abstractNumId="204" w15:restartNumberingAfterBreak="0">
    <w:nsid w:val="68717724"/>
    <w:multiLevelType w:val="hybridMultilevel"/>
    <w:tmpl w:val="E5DCE290"/>
    <w:lvl w:ilvl="0" w:tplc="2C3E9C64">
      <w:start w:val="1"/>
      <w:numFmt w:val="decimal"/>
      <w:lvlText w:val="%1."/>
      <w:lvlJc w:val="left"/>
      <w:pPr>
        <w:ind w:left="592" w:hanging="425"/>
      </w:pPr>
      <w:rPr>
        <w:rFonts w:ascii="Calibri" w:eastAsia="Calibri" w:hAnsi="Calibri" w:cs="Calibri" w:hint="default"/>
        <w:b w:val="0"/>
        <w:bCs w:val="0"/>
        <w:i w:val="0"/>
        <w:iCs w:val="0"/>
        <w:spacing w:val="-1"/>
        <w:w w:val="99"/>
        <w:sz w:val="20"/>
        <w:szCs w:val="20"/>
        <w:lang w:val="el-GR" w:eastAsia="en-US" w:bidi="ar-SA"/>
      </w:rPr>
    </w:lvl>
    <w:lvl w:ilvl="1" w:tplc="58FC3B36">
      <w:numFmt w:val="bullet"/>
      <w:lvlText w:val="•"/>
      <w:lvlJc w:val="left"/>
      <w:pPr>
        <w:ind w:left="1403" w:hanging="425"/>
      </w:pPr>
      <w:rPr>
        <w:rFonts w:hint="default"/>
        <w:lang w:val="el-GR" w:eastAsia="en-US" w:bidi="ar-SA"/>
      </w:rPr>
    </w:lvl>
    <w:lvl w:ilvl="2" w:tplc="0156B758">
      <w:numFmt w:val="bullet"/>
      <w:lvlText w:val="•"/>
      <w:lvlJc w:val="left"/>
      <w:pPr>
        <w:ind w:left="2207" w:hanging="425"/>
      </w:pPr>
      <w:rPr>
        <w:rFonts w:hint="default"/>
        <w:lang w:val="el-GR" w:eastAsia="en-US" w:bidi="ar-SA"/>
      </w:rPr>
    </w:lvl>
    <w:lvl w:ilvl="3" w:tplc="3620E62E">
      <w:numFmt w:val="bullet"/>
      <w:lvlText w:val="•"/>
      <w:lvlJc w:val="left"/>
      <w:pPr>
        <w:ind w:left="3011" w:hanging="425"/>
      </w:pPr>
      <w:rPr>
        <w:rFonts w:hint="default"/>
        <w:lang w:val="el-GR" w:eastAsia="en-US" w:bidi="ar-SA"/>
      </w:rPr>
    </w:lvl>
    <w:lvl w:ilvl="4" w:tplc="0B866F7C">
      <w:numFmt w:val="bullet"/>
      <w:lvlText w:val="•"/>
      <w:lvlJc w:val="left"/>
      <w:pPr>
        <w:ind w:left="3815" w:hanging="425"/>
      </w:pPr>
      <w:rPr>
        <w:rFonts w:hint="default"/>
        <w:lang w:val="el-GR" w:eastAsia="en-US" w:bidi="ar-SA"/>
      </w:rPr>
    </w:lvl>
    <w:lvl w:ilvl="5" w:tplc="6FC8C4BA">
      <w:numFmt w:val="bullet"/>
      <w:lvlText w:val="•"/>
      <w:lvlJc w:val="left"/>
      <w:pPr>
        <w:ind w:left="4619" w:hanging="425"/>
      </w:pPr>
      <w:rPr>
        <w:rFonts w:hint="default"/>
        <w:lang w:val="el-GR" w:eastAsia="en-US" w:bidi="ar-SA"/>
      </w:rPr>
    </w:lvl>
    <w:lvl w:ilvl="6" w:tplc="C10EC7E2">
      <w:numFmt w:val="bullet"/>
      <w:lvlText w:val="•"/>
      <w:lvlJc w:val="left"/>
      <w:pPr>
        <w:ind w:left="5423" w:hanging="425"/>
      </w:pPr>
      <w:rPr>
        <w:rFonts w:hint="default"/>
        <w:lang w:val="el-GR" w:eastAsia="en-US" w:bidi="ar-SA"/>
      </w:rPr>
    </w:lvl>
    <w:lvl w:ilvl="7" w:tplc="E4BA77C0">
      <w:numFmt w:val="bullet"/>
      <w:lvlText w:val="•"/>
      <w:lvlJc w:val="left"/>
      <w:pPr>
        <w:ind w:left="6227" w:hanging="425"/>
      </w:pPr>
      <w:rPr>
        <w:rFonts w:hint="default"/>
        <w:lang w:val="el-GR" w:eastAsia="en-US" w:bidi="ar-SA"/>
      </w:rPr>
    </w:lvl>
    <w:lvl w:ilvl="8" w:tplc="9B048AA6">
      <w:numFmt w:val="bullet"/>
      <w:lvlText w:val="•"/>
      <w:lvlJc w:val="left"/>
      <w:pPr>
        <w:ind w:left="7031" w:hanging="425"/>
      </w:pPr>
      <w:rPr>
        <w:rFonts w:hint="default"/>
        <w:lang w:val="el-GR" w:eastAsia="en-US" w:bidi="ar-SA"/>
      </w:rPr>
    </w:lvl>
  </w:abstractNum>
  <w:abstractNum w:abstractNumId="205" w15:restartNumberingAfterBreak="0">
    <w:nsid w:val="69355E34"/>
    <w:multiLevelType w:val="hybridMultilevel"/>
    <w:tmpl w:val="8FD8ED24"/>
    <w:lvl w:ilvl="0" w:tplc="17847C9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C8B8BEAE">
      <w:numFmt w:val="bullet"/>
      <w:lvlText w:val="•"/>
      <w:lvlJc w:val="left"/>
      <w:pPr>
        <w:ind w:left="1591" w:hanging="221"/>
      </w:pPr>
      <w:rPr>
        <w:rFonts w:hint="default"/>
        <w:lang w:val="el-GR" w:eastAsia="en-US" w:bidi="ar-SA"/>
      </w:rPr>
    </w:lvl>
    <w:lvl w:ilvl="2" w:tplc="AEC66980">
      <w:numFmt w:val="bullet"/>
      <w:lvlText w:val="•"/>
      <w:lvlJc w:val="left"/>
      <w:pPr>
        <w:ind w:left="2703" w:hanging="221"/>
      </w:pPr>
      <w:rPr>
        <w:rFonts w:hint="default"/>
        <w:lang w:val="el-GR" w:eastAsia="en-US" w:bidi="ar-SA"/>
      </w:rPr>
    </w:lvl>
    <w:lvl w:ilvl="3" w:tplc="C0B47174">
      <w:numFmt w:val="bullet"/>
      <w:lvlText w:val="•"/>
      <w:lvlJc w:val="left"/>
      <w:pPr>
        <w:ind w:left="3815" w:hanging="221"/>
      </w:pPr>
      <w:rPr>
        <w:rFonts w:hint="default"/>
        <w:lang w:val="el-GR" w:eastAsia="en-US" w:bidi="ar-SA"/>
      </w:rPr>
    </w:lvl>
    <w:lvl w:ilvl="4" w:tplc="E7EE12F4">
      <w:numFmt w:val="bullet"/>
      <w:lvlText w:val="•"/>
      <w:lvlJc w:val="left"/>
      <w:pPr>
        <w:ind w:left="4927" w:hanging="221"/>
      </w:pPr>
      <w:rPr>
        <w:rFonts w:hint="default"/>
        <w:lang w:val="el-GR" w:eastAsia="en-US" w:bidi="ar-SA"/>
      </w:rPr>
    </w:lvl>
    <w:lvl w:ilvl="5" w:tplc="66AC2EFE">
      <w:numFmt w:val="bullet"/>
      <w:lvlText w:val="•"/>
      <w:lvlJc w:val="left"/>
      <w:pPr>
        <w:ind w:left="6039" w:hanging="221"/>
      </w:pPr>
      <w:rPr>
        <w:rFonts w:hint="default"/>
        <w:lang w:val="el-GR" w:eastAsia="en-US" w:bidi="ar-SA"/>
      </w:rPr>
    </w:lvl>
    <w:lvl w:ilvl="6" w:tplc="435696F4">
      <w:numFmt w:val="bullet"/>
      <w:lvlText w:val="•"/>
      <w:lvlJc w:val="left"/>
      <w:pPr>
        <w:ind w:left="7151" w:hanging="221"/>
      </w:pPr>
      <w:rPr>
        <w:rFonts w:hint="default"/>
        <w:lang w:val="el-GR" w:eastAsia="en-US" w:bidi="ar-SA"/>
      </w:rPr>
    </w:lvl>
    <w:lvl w:ilvl="7" w:tplc="A6D8288C">
      <w:numFmt w:val="bullet"/>
      <w:lvlText w:val="•"/>
      <w:lvlJc w:val="left"/>
      <w:pPr>
        <w:ind w:left="8263" w:hanging="221"/>
      </w:pPr>
      <w:rPr>
        <w:rFonts w:hint="default"/>
        <w:lang w:val="el-GR" w:eastAsia="en-US" w:bidi="ar-SA"/>
      </w:rPr>
    </w:lvl>
    <w:lvl w:ilvl="8" w:tplc="C97C4CE4">
      <w:numFmt w:val="bullet"/>
      <w:lvlText w:val="•"/>
      <w:lvlJc w:val="left"/>
      <w:pPr>
        <w:ind w:left="9375" w:hanging="221"/>
      </w:pPr>
      <w:rPr>
        <w:rFonts w:hint="default"/>
        <w:lang w:val="el-GR" w:eastAsia="en-US" w:bidi="ar-SA"/>
      </w:rPr>
    </w:lvl>
  </w:abstractNum>
  <w:abstractNum w:abstractNumId="206" w15:restartNumberingAfterBreak="0">
    <w:nsid w:val="6A533A6B"/>
    <w:multiLevelType w:val="hybridMultilevel"/>
    <w:tmpl w:val="9BAA300E"/>
    <w:lvl w:ilvl="0" w:tplc="FD9C0EE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21E6D104">
      <w:numFmt w:val="bullet"/>
      <w:lvlText w:val="•"/>
      <w:lvlJc w:val="left"/>
      <w:pPr>
        <w:ind w:left="1583" w:hanging="361"/>
      </w:pPr>
      <w:rPr>
        <w:rFonts w:hint="default"/>
        <w:lang w:val="el-GR" w:eastAsia="en-US" w:bidi="ar-SA"/>
      </w:rPr>
    </w:lvl>
    <w:lvl w:ilvl="2" w:tplc="1514DEC2">
      <w:numFmt w:val="bullet"/>
      <w:lvlText w:val="•"/>
      <w:lvlJc w:val="left"/>
      <w:pPr>
        <w:ind w:left="2367" w:hanging="361"/>
      </w:pPr>
      <w:rPr>
        <w:rFonts w:hint="default"/>
        <w:lang w:val="el-GR" w:eastAsia="en-US" w:bidi="ar-SA"/>
      </w:rPr>
    </w:lvl>
    <w:lvl w:ilvl="3" w:tplc="5B987150">
      <w:numFmt w:val="bullet"/>
      <w:lvlText w:val="•"/>
      <w:lvlJc w:val="left"/>
      <w:pPr>
        <w:ind w:left="3151" w:hanging="361"/>
      </w:pPr>
      <w:rPr>
        <w:rFonts w:hint="default"/>
        <w:lang w:val="el-GR" w:eastAsia="en-US" w:bidi="ar-SA"/>
      </w:rPr>
    </w:lvl>
    <w:lvl w:ilvl="4" w:tplc="7DBC07B8">
      <w:numFmt w:val="bullet"/>
      <w:lvlText w:val="•"/>
      <w:lvlJc w:val="left"/>
      <w:pPr>
        <w:ind w:left="3935" w:hanging="361"/>
      </w:pPr>
      <w:rPr>
        <w:rFonts w:hint="default"/>
        <w:lang w:val="el-GR" w:eastAsia="en-US" w:bidi="ar-SA"/>
      </w:rPr>
    </w:lvl>
    <w:lvl w:ilvl="5" w:tplc="9238F526">
      <w:numFmt w:val="bullet"/>
      <w:lvlText w:val="•"/>
      <w:lvlJc w:val="left"/>
      <w:pPr>
        <w:ind w:left="4719" w:hanging="361"/>
      </w:pPr>
      <w:rPr>
        <w:rFonts w:hint="default"/>
        <w:lang w:val="el-GR" w:eastAsia="en-US" w:bidi="ar-SA"/>
      </w:rPr>
    </w:lvl>
    <w:lvl w:ilvl="6" w:tplc="70340098">
      <w:numFmt w:val="bullet"/>
      <w:lvlText w:val="•"/>
      <w:lvlJc w:val="left"/>
      <w:pPr>
        <w:ind w:left="5503" w:hanging="361"/>
      </w:pPr>
      <w:rPr>
        <w:rFonts w:hint="default"/>
        <w:lang w:val="el-GR" w:eastAsia="en-US" w:bidi="ar-SA"/>
      </w:rPr>
    </w:lvl>
    <w:lvl w:ilvl="7" w:tplc="30047D64">
      <w:numFmt w:val="bullet"/>
      <w:lvlText w:val="•"/>
      <w:lvlJc w:val="left"/>
      <w:pPr>
        <w:ind w:left="6287" w:hanging="361"/>
      </w:pPr>
      <w:rPr>
        <w:rFonts w:hint="default"/>
        <w:lang w:val="el-GR" w:eastAsia="en-US" w:bidi="ar-SA"/>
      </w:rPr>
    </w:lvl>
    <w:lvl w:ilvl="8" w:tplc="04020EE0">
      <w:numFmt w:val="bullet"/>
      <w:lvlText w:val="•"/>
      <w:lvlJc w:val="left"/>
      <w:pPr>
        <w:ind w:left="7071" w:hanging="361"/>
      </w:pPr>
      <w:rPr>
        <w:rFonts w:hint="default"/>
        <w:lang w:val="el-GR" w:eastAsia="en-US" w:bidi="ar-SA"/>
      </w:rPr>
    </w:lvl>
  </w:abstractNum>
  <w:abstractNum w:abstractNumId="207" w15:restartNumberingAfterBreak="0">
    <w:nsid w:val="6A690395"/>
    <w:multiLevelType w:val="hybridMultilevel"/>
    <w:tmpl w:val="17C066B0"/>
    <w:lvl w:ilvl="0" w:tplc="CACEEBCA">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2E840B2C">
      <w:numFmt w:val="bullet"/>
      <w:lvlText w:val="•"/>
      <w:lvlJc w:val="left"/>
      <w:pPr>
        <w:ind w:left="1601" w:hanging="361"/>
      </w:pPr>
      <w:rPr>
        <w:rFonts w:hint="default"/>
        <w:lang w:val="el-GR" w:eastAsia="en-US" w:bidi="ar-SA"/>
      </w:rPr>
    </w:lvl>
    <w:lvl w:ilvl="2" w:tplc="D494E42E">
      <w:numFmt w:val="bullet"/>
      <w:lvlText w:val="•"/>
      <w:lvlJc w:val="left"/>
      <w:pPr>
        <w:ind w:left="2382" w:hanging="361"/>
      </w:pPr>
      <w:rPr>
        <w:rFonts w:hint="default"/>
        <w:lang w:val="el-GR" w:eastAsia="en-US" w:bidi="ar-SA"/>
      </w:rPr>
    </w:lvl>
    <w:lvl w:ilvl="3" w:tplc="389AC1EA">
      <w:numFmt w:val="bullet"/>
      <w:lvlText w:val="•"/>
      <w:lvlJc w:val="left"/>
      <w:pPr>
        <w:ind w:left="3164" w:hanging="361"/>
      </w:pPr>
      <w:rPr>
        <w:rFonts w:hint="default"/>
        <w:lang w:val="el-GR" w:eastAsia="en-US" w:bidi="ar-SA"/>
      </w:rPr>
    </w:lvl>
    <w:lvl w:ilvl="4" w:tplc="B07E7F84">
      <w:numFmt w:val="bullet"/>
      <w:lvlText w:val="•"/>
      <w:lvlJc w:val="left"/>
      <w:pPr>
        <w:ind w:left="3945" w:hanging="361"/>
      </w:pPr>
      <w:rPr>
        <w:rFonts w:hint="default"/>
        <w:lang w:val="el-GR" w:eastAsia="en-US" w:bidi="ar-SA"/>
      </w:rPr>
    </w:lvl>
    <w:lvl w:ilvl="5" w:tplc="936044EE">
      <w:numFmt w:val="bullet"/>
      <w:lvlText w:val="•"/>
      <w:lvlJc w:val="left"/>
      <w:pPr>
        <w:ind w:left="4727" w:hanging="361"/>
      </w:pPr>
      <w:rPr>
        <w:rFonts w:hint="default"/>
        <w:lang w:val="el-GR" w:eastAsia="en-US" w:bidi="ar-SA"/>
      </w:rPr>
    </w:lvl>
    <w:lvl w:ilvl="6" w:tplc="DD3870E2">
      <w:numFmt w:val="bullet"/>
      <w:lvlText w:val="•"/>
      <w:lvlJc w:val="left"/>
      <w:pPr>
        <w:ind w:left="5508" w:hanging="361"/>
      </w:pPr>
      <w:rPr>
        <w:rFonts w:hint="default"/>
        <w:lang w:val="el-GR" w:eastAsia="en-US" w:bidi="ar-SA"/>
      </w:rPr>
    </w:lvl>
    <w:lvl w:ilvl="7" w:tplc="018EDF94">
      <w:numFmt w:val="bullet"/>
      <w:lvlText w:val="•"/>
      <w:lvlJc w:val="left"/>
      <w:pPr>
        <w:ind w:left="6289" w:hanging="361"/>
      </w:pPr>
      <w:rPr>
        <w:rFonts w:hint="default"/>
        <w:lang w:val="el-GR" w:eastAsia="en-US" w:bidi="ar-SA"/>
      </w:rPr>
    </w:lvl>
    <w:lvl w:ilvl="8" w:tplc="B478D0B0">
      <w:numFmt w:val="bullet"/>
      <w:lvlText w:val="•"/>
      <w:lvlJc w:val="left"/>
      <w:pPr>
        <w:ind w:left="7071" w:hanging="361"/>
      </w:pPr>
      <w:rPr>
        <w:rFonts w:hint="default"/>
        <w:lang w:val="el-GR" w:eastAsia="en-US" w:bidi="ar-SA"/>
      </w:rPr>
    </w:lvl>
  </w:abstractNum>
  <w:abstractNum w:abstractNumId="208" w15:restartNumberingAfterBreak="0">
    <w:nsid w:val="6A9B0619"/>
    <w:multiLevelType w:val="hybridMultilevel"/>
    <w:tmpl w:val="3154D016"/>
    <w:lvl w:ilvl="0" w:tplc="834674E8">
      <w:start w:val="1"/>
      <w:numFmt w:val="decimal"/>
      <w:lvlText w:val="%1."/>
      <w:lvlJc w:val="left"/>
      <w:pPr>
        <w:ind w:left="467" w:hanging="360"/>
      </w:pPr>
      <w:rPr>
        <w:rFonts w:ascii="Calibri" w:eastAsia="Calibri" w:hAnsi="Calibri" w:cs="Calibri" w:hint="default"/>
        <w:b/>
        <w:bCs/>
        <w:i w:val="0"/>
        <w:iCs w:val="0"/>
        <w:spacing w:val="-1"/>
        <w:w w:val="99"/>
        <w:sz w:val="20"/>
        <w:szCs w:val="20"/>
        <w:lang w:val="el-GR" w:eastAsia="en-US" w:bidi="ar-SA"/>
      </w:rPr>
    </w:lvl>
    <w:lvl w:ilvl="1" w:tplc="8AF6951A">
      <w:numFmt w:val="bullet"/>
      <w:lvlText w:val="•"/>
      <w:lvlJc w:val="left"/>
      <w:pPr>
        <w:ind w:left="1277" w:hanging="360"/>
      </w:pPr>
      <w:rPr>
        <w:rFonts w:hint="default"/>
        <w:lang w:val="el-GR" w:eastAsia="en-US" w:bidi="ar-SA"/>
      </w:rPr>
    </w:lvl>
    <w:lvl w:ilvl="2" w:tplc="B5A405D0">
      <w:numFmt w:val="bullet"/>
      <w:lvlText w:val="•"/>
      <w:lvlJc w:val="left"/>
      <w:pPr>
        <w:ind w:left="2095" w:hanging="360"/>
      </w:pPr>
      <w:rPr>
        <w:rFonts w:hint="default"/>
        <w:lang w:val="el-GR" w:eastAsia="en-US" w:bidi="ar-SA"/>
      </w:rPr>
    </w:lvl>
    <w:lvl w:ilvl="3" w:tplc="65B89AB6">
      <w:numFmt w:val="bullet"/>
      <w:lvlText w:val="•"/>
      <w:lvlJc w:val="left"/>
      <w:pPr>
        <w:ind w:left="2913" w:hanging="360"/>
      </w:pPr>
      <w:rPr>
        <w:rFonts w:hint="default"/>
        <w:lang w:val="el-GR" w:eastAsia="en-US" w:bidi="ar-SA"/>
      </w:rPr>
    </w:lvl>
    <w:lvl w:ilvl="4" w:tplc="BAA60AE8">
      <w:numFmt w:val="bullet"/>
      <w:lvlText w:val="•"/>
      <w:lvlJc w:val="left"/>
      <w:pPr>
        <w:ind w:left="3731" w:hanging="360"/>
      </w:pPr>
      <w:rPr>
        <w:rFonts w:hint="default"/>
        <w:lang w:val="el-GR" w:eastAsia="en-US" w:bidi="ar-SA"/>
      </w:rPr>
    </w:lvl>
    <w:lvl w:ilvl="5" w:tplc="DE5647EA">
      <w:numFmt w:val="bullet"/>
      <w:lvlText w:val="•"/>
      <w:lvlJc w:val="left"/>
      <w:pPr>
        <w:ind w:left="4549" w:hanging="360"/>
      </w:pPr>
      <w:rPr>
        <w:rFonts w:hint="default"/>
        <w:lang w:val="el-GR" w:eastAsia="en-US" w:bidi="ar-SA"/>
      </w:rPr>
    </w:lvl>
    <w:lvl w:ilvl="6" w:tplc="2A22C60A">
      <w:numFmt w:val="bullet"/>
      <w:lvlText w:val="•"/>
      <w:lvlJc w:val="left"/>
      <w:pPr>
        <w:ind w:left="5367" w:hanging="360"/>
      </w:pPr>
      <w:rPr>
        <w:rFonts w:hint="default"/>
        <w:lang w:val="el-GR" w:eastAsia="en-US" w:bidi="ar-SA"/>
      </w:rPr>
    </w:lvl>
    <w:lvl w:ilvl="7" w:tplc="01767D9E">
      <w:numFmt w:val="bullet"/>
      <w:lvlText w:val="•"/>
      <w:lvlJc w:val="left"/>
      <w:pPr>
        <w:ind w:left="6185" w:hanging="360"/>
      </w:pPr>
      <w:rPr>
        <w:rFonts w:hint="default"/>
        <w:lang w:val="el-GR" w:eastAsia="en-US" w:bidi="ar-SA"/>
      </w:rPr>
    </w:lvl>
    <w:lvl w:ilvl="8" w:tplc="7340FF20">
      <w:numFmt w:val="bullet"/>
      <w:lvlText w:val="•"/>
      <w:lvlJc w:val="left"/>
      <w:pPr>
        <w:ind w:left="7003" w:hanging="360"/>
      </w:pPr>
      <w:rPr>
        <w:rFonts w:hint="default"/>
        <w:lang w:val="el-GR" w:eastAsia="en-US" w:bidi="ar-SA"/>
      </w:rPr>
    </w:lvl>
  </w:abstractNum>
  <w:abstractNum w:abstractNumId="209" w15:restartNumberingAfterBreak="0">
    <w:nsid w:val="6C845A05"/>
    <w:multiLevelType w:val="hybridMultilevel"/>
    <w:tmpl w:val="8C843F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0" w15:restartNumberingAfterBreak="0">
    <w:nsid w:val="6CDA3E7B"/>
    <w:multiLevelType w:val="hybridMultilevel"/>
    <w:tmpl w:val="596297B8"/>
    <w:lvl w:ilvl="0" w:tplc="EE221A4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55EA7BD6">
      <w:numFmt w:val="bullet"/>
      <w:lvlText w:val="•"/>
      <w:lvlJc w:val="left"/>
      <w:pPr>
        <w:ind w:left="1591" w:hanging="221"/>
      </w:pPr>
      <w:rPr>
        <w:rFonts w:hint="default"/>
        <w:lang w:val="el-GR" w:eastAsia="en-US" w:bidi="ar-SA"/>
      </w:rPr>
    </w:lvl>
    <w:lvl w:ilvl="2" w:tplc="4E5237F2">
      <w:numFmt w:val="bullet"/>
      <w:lvlText w:val="•"/>
      <w:lvlJc w:val="left"/>
      <w:pPr>
        <w:ind w:left="2703" w:hanging="221"/>
      </w:pPr>
      <w:rPr>
        <w:rFonts w:hint="default"/>
        <w:lang w:val="el-GR" w:eastAsia="en-US" w:bidi="ar-SA"/>
      </w:rPr>
    </w:lvl>
    <w:lvl w:ilvl="3" w:tplc="A9C0C736">
      <w:numFmt w:val="bullet"/>
      <w:lvlText w:val="•"/>
      <w:lvlJc w:val="left"/>
      <w:pPr>
        <w:ind w:left="3815" w:hanging="221"/>
      </w:pPr>
      <w:rPr>
        <w:rFonts w:hint="default"/>
        <w:lang w:val="el-GR" w:eastAsia="en-US" w:bidi="ar-SA"/>
      </w:rPr>
    </w:lvl>
    <w:lvl w:ilvl="4" w:tplc="D94AABA8">
      <w:numFmt w:val="bullet"/>
      <w:lvlText w:val="•"/>
      <w:lvlJc w:val="left"/>
      <w:pPr>
        <w:ind w:left="4927" w:hanging="221"/>
      </w:pPr>
      <w:rPr>
        <w:rFonts w:hint="default"/>
        <w:lang w:val="el-GR" w:eastAsia="en-US" w:bidi="ar-SA"/>
      </w:rPr>
    </w:lvl>
    <w:lvl w:ilvl="5" w:tplc="C84A3B92">
      <w:numFmt w:val="bullet"/>
      <w:lvlText w:val="•"/>
      <w:lvlJc w:val="left"/>
      <w:pPr>
        <w:ind w:left="6039" w:hanging="221"/>
      </w:pPr>
      <w:rPr>
        <w:rFonts w:hint="default"/>
        <w:lang w:val="el-GR" w:eastAsia="en-US" w:bidi="ar-SA"/>
      </w:rPr>
    </w:lvl>
    <w:lvl w:ilvl="6" w:tplc="D986926C">
      <w:numFmt w:val="bullet"/>
      <w:lvlText w:val="•"/>
      <w:lvlJc w:val="left"/>
      <w:pPr>
        <w:ind w:left="7151" w:hanging="221"/>
      </w:pPr>
      <w:rPr>
        <w:rFonts w:hint="default"/>
        <w:lang w:val="el-GR" w:eastAsia="en-US" w:bidi="ar-SA"/>
      </w:rPr>
    </w:lvl>
    <w:lvl w:ilvl="7" w:tplc="A7CA7054">
      <w:numFmt w:val="bullet"/>
      <w:lvlText w:val="•"/>
      <w:lvlJc w:val="left"/>
      <w:pPr>
        <w:ind w:left="8263" w:hanging="221"/>
      </w:pPr>
      <w:rPr>
        <w:rFonts w:hint="default"/>
        <w:lang w:val="el-GR" w:eastAsia="en-US" w:bidi="ar-SA"/>
      </w:rPr>
    </w:lvl>
    <w:lvl w:ilvl="8" w:tplc="C262D76C">
      <w:numFmt w:val="bullet"/>
      <w:lvlText w:val="•"/>
      <w:lvlJc w:val="left"/>
      <w:pPr>
        <w:ind w:left="9375" w:hanging="221"/>
      </w:pPr>
      <w:rPr>
        <w:rFonts w:hint="default"/>
        <w:lang w:val="el-GR" w:eastAsia="en-US" w:bidi="ar-SA"/>
      </w:rPr>
    </w:lvl>
  </w:abstractNum>
  <w:abstractNum w:abstractNumId="211" w15:restartNumberingAfterBreak="0">
    <w:nsid w:val="6DD72F25"/>
    <w:multiLevelType w:val="hybridMultilevel"/>
    <w:tmpl w:val="9C92330A"/>
    <w:lvl w:ilvl="0" w:tplc="6C7E8C12">
      <w:start w:val="9"/>
      <w:numFmt w:val="decimal"/>
      <w:lvlText w:val="%1."/>
      <w:lvlJc w:val="left"/>
      <w:pPr>
        <w:ind w:left="139" w:hanging="176"/>
      </w:pPr>
      <w:rPr>
        <w:rFonts w:ascii="Calibri" w:eastAsia="Calibri" w:hAnsi="Calibri" w:cs="Calibri" w:hint="default"/>
        <w:b/>
        <w:bCs/>
        <w:i/>
        <w:iCs/>
        <w:spacing w:val="-1"/>
        <w:w w:val="99"/>
        <w:sz w:val="20"/>
        <w:szCs w:val="20"/>
        <w:lang w:val="el-GR" w:eastAsia="en-US" w:bidi="ar-SA"/>
      </w:rPr>
    </w:lvl>
    <w:lvl w:ilvl="1" w:tplc="18340788">
      <w:numFmt w:val="bullet"/>
      <w:lvlText w:val="•"/>
      <w:lvlJc w:val="left"/>
      <w:pPr>
        <w:ind w:left="989" w:hanging="176"/>
      </w:pPr>
      <w:rPr>
        <w:rFonts w:hint="default"/>
        <w:lang w:val="el-GR" w:eastAsia="en-US" w:bidi="ar-SA"/>
      </w:rPr>
    </w:lvl>
    <w:lvl w:ilvl="2" w:tplc="2A30008C">
      <w:numFmt w:val="bullet"/>
      <w:lvlText w:val="•"/>
      <w:lvlJc w:val="left"/>
      <w:pPr>
        <w:ind w:left="1839" w:hanging="176"/>
      </w:pPr>
      <w:rPr>
        <w:rFonts w:hint="default"/>
        <w:lang w:val="el-GR" w:eastAsia="en-US" w:bidi="ar-SA"/>
      </w:rPr>
    </w:lvl>
    <w:lvl w:ilvl="3" w:tplc="444ECBC0">
      <w:numFmt w:val="bullet"/>
      <w:lvlText w:val="•"/>
      <w:lvlJc w:val="left"/>
      <w:pPr>
        <w:ind w:left="2689" w:hanging="176"/>
      </w:pPr>
      <w:rPr>
        <w:rFonts w:hint="default"/>
        <w:lang w:val="el-GR" w:eastAsia="en-US" w:bidi="ar-SA"/>
      </w:rPr>
    </w:lvl>
    <w:lvl w:ilvl="4" w:tplc="02E6764C">
      <w:numFmt w:val="bullet"/>
      <w:lvlText w:val="•"/>
      <w:lvlJc w:val="left"/>
      <w:pPr>
        <w:ind w:left="3539" w:hanging="176"/>
      </w:pPr>
      <w:rPr>
        <w:rFonts w:hint="default"/>
        <w:lang w:val="el-GR" w:eastAsia="en-US" w:bidi="ar-SA"/>
      </w:rPr>
    </w:lvl>
    <w:lvl w:ilvl="5" w:tplc="BD1C5732">
      <w:numFmt w:val="bullet"/>
      <w:lvlText w:val="•"/>
      <w:lvlJc w:val="left"/>
      <w:pPr>
        <w:ind w:left="4389" w:hanging="176"/>
      </w:pPr>
      <w:rPr>
        <w:rFonts w:hint="default"/>
        <w:lang w:val="el-GR" w:eastAsia="en-US" w:bidi="ar-SA"/>
      </w:rPr>
    </w:lvl>
    <w:lvl w:ilvl="6" w:tplc="7ADCCABE">
      <w:numFmt w:val="bullet"/>
      <w:lvlText w:val="•"/>
      <w:lvlJc w:val="left"/>
      <w:pPr>
        <w:ind w:left="5239" w:hanging="176"/>
      </w:pPr>
      <w:rPr>
        <w:rFonts w:hint="default"/>
        <w:lang w:val="el-GR" w:eastAsia="en-US" w:bidi="ar-SA"/>
      </w:rPr>
    </w:lvl>
    <w:lvl w:ilvl="7" w:tplc="846E0D9C">
      <w:numFmt w:val="bullet"/>
      <w:lvlText w:val="•"/>
      <w:lvlJc w:val="left"/>
      <w:pPr>
        <w:ind w:left="6089" w:hanging="176"/>
      </w:pPr>
      <w:rPr>
        <w:rFonts w:hint="default"/>
        <w:lang w:val="el-GR" w:eastAsia="en-US" w:bidi="ar-SA"/>
      </w:rPr>
    </w:lvl>
    <w:lvl w:ilvl="8" w:tplc="84FC19AC">
      <w:numFmt w:val="bullet"/>
      <w:lvlText w:val="•"/>
      <w:lvlJc w:val="left"/>
      <w:pPr>
        <w:ind w:left="6939" w:hanging="176"/>
      </w:pPr>
      <w:rPr>
        <w:rFonts w:hint="default"/>
        <w:lang w:val="el-GR" w:eastAsia="en-US" w:bidi="ar-SA"/>
      </w:rPr>
    </w:lvl>
  </w:abstractNum>
  <w:abstractNum w:abstractNumId="212" w15:restartNumberingAfterBreak="0">
    <w:nsid w:val="6E3247DE"/>
    <w:multiLevelType w:val="hybridMultilevel"/>
    <w:tmpl w:val="B1023E78"/>
    <w:lvl w:ilvl="0" w:tplc="E5F0B6A6">
      <w:numFmt w:val="bullet"/>
      <w:lvlText w:val=""/>
      <w:lvlJc w:val="left"/>
      <w:pPr>
        <w:ind w:left="350" w:hanging="334"/>
      </w:pPr>
      <w:rPr>
        <w:rFonts w:ascii="Symbol" w:eastAsia="Symbol" w:hAnsi="Symbol" w:cs="Symbol" w:hint="default"/>
        <w:b w:val="0"/>
        <w:bCs w:val="0"/>
        <w:i w:val="0"/>
        <w:iCs w:val="0"/>
        <w:spacing w:val="0"/>
        <w:w w:val="99"/>
        <w:sz w:val="20"/>
        <w:szCs w:val="20"/>
        <w:lang w:val="el-GR" w:eastAsia="en-US" w:bidi="ar-SA"/>
      </w:rPr>
    </w:lvl>
    <w:lvl w:ilvl="1" w:tplc="B77E0866">
      <w:numFmt w:val="bullet"/>
      <w:lvlText w:val="•"/>
      <w:lvlJc w:val="left"/>
      <w:pPr>
        <w:ind w:left="955" w:hanging="334"/>
      </w:pPr>
      <w:rPr>
        <w:rFonts w:hint="default"/>
        <w:lang w:val="el-GR" w:eastAsia="en-US" w:bidi="ar-SA"/>
      </w:rPr>
    </w:lvl>
    <w:lvl w:ilvl="2" w:tplc="8D06B448">
      <w:numFmt w:val="bullet"/>
      <w:lvlText w:val="•"/>
      <w:lvlJc w:val="left"/>
      <w:pPr>
        <w:ind w:left="1551" w:hanging="334"/>
      </w:pPr>
      <w:rPr>
        <w:rFonts w:hint="default"/>
        <w:lang w:val="el-GR" w:eastAsia="en-US" w:bidi="ar-SA"/>
      </w:rPr>
    </w:lvl>
    <w:lvl w:ilvl="3" w:tplc="CA025F40">
      <w:numFmt w:val="bullet"/>
      <w:lvlText w:val="•"/>
      <w:lvlJc w:val="left"/>
      <w:pPr>
        <w:ind w:left="2146" w:hanging="334"/>
      </w:pPr>
      <w:rPr>
        <w:rFonts w:hint="default"/>
        <w:lang w:val="el-GR" w:eastAsia="en-US" w:bidi="ar-SA"/>
      </w:rPr>
    </w:lvl>
    <w:lvl w:ilvl="4" w:tplc="9CC0DB72">
      <w:numFmt w:val="bullet"/>
      <w:lvlText w:val="•"/>
      <w:lvlJc w:val="left"/>
      <w:pPr>
        <w:ind w:left="2742" w:hanging="334"/>
      </w:pPr>
      <w:rPr>
        <w:rFonts w:hint="default"/>
        <w:lang w:val="el-GR" w:eastAsia="en-US" w:bidi="ar-SA"/>
      </w:rPr>
    </w:lvl>
    <w:lvl w:ilvl="5" w:tplc="361C4F7C">
      <w:numFmt w:val="bullet"/>
      <w:lvlText w:val="•"/>
      <w:lvlJc w:val="left"/>
      <w:pPr>
        <w:ind w:left="3338" w:hanging="334"/>
      </w:pPr>
      <w:rPr>
        <w:rFonts w:hint="default"/>
        <w:lang w:val="el-GR" w:eastAsia="en-US" w:bidi="ar-SA"/>
      </w:rPr>
    </w:lvl>
    <w:lvl w:ilvl="6" w:tplc="9C9C991C">
      <w:numFmt w:val="bullet"/>
      <w:lvlText w:val="•"/>
      <w:lvlJc w:val="left"/>
      <w:pPr>
        <w:ind w:left="3933" w:hanging="334"/>
      </w:pPr>
      <w:rPr>
        <w:rFonts w:hint="default"/>
        <w:lang w:val="el-GR" w:eastAsia="en-US" w:bidi="ar-SA"/>
      </w:rPr>
    </w:lvl>
    <w:lvl w:ilvl="7" w:tplc="54B893A2">
      <w:numFmt w:val="bullet"/>
      <w:lvlText w:val="•"/>
      <w:lvlJc w:val="left"/>
      <w:pPr>
        <w:ind w:left="4529" w:hanging="334"/>
      </w:pPr>
      <w:rPr>
        <w:rFonts w:hint="default"/>
        <w:lang w:val="el-GR" w:eastAsia="en-US" w:bidi="ar-SA"/>
      </w:rPr>
    </w:lvl>
    <w:lvl w:ilvl="8" w:tplc="23CA4EF6">
      <w:numFmt w:val="bullet"/>
      <w:lvlText w:val="•"/>
      <w:lvlJc w:val="left"/>
      <w:pPr>
        <w:ind w:left="5124" w:hanging="334"/>
      </w:pPr>
      <w:rPr>
        <w:rFonts w:hint="default"/>
        <w:lang w:val="el-GR" w:eastAsia="en-US" w:bidi="ar-SA"/>
      </w:rPr>
    </w:lvl>
  </w:abstractNum>
  <w:abstractNum w:abstractNumId="213" w15:restartNumberingAfterBreak="0">
    <w:nsid w:val="6F4A4B8E"/>
    <w:multiLevelType w:val="hybridMultilevel"/>
    <w:tmpl w:val="901274F0"/>
    <w:lvl w:ilvl="0" w:tplc="88B61E76">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0B8E8F16">
      <w:numFmt w:val="bullet"/>
      <w:lvlText w:val="•"/>
      <w:lvlJc w:val="left"/>
      <w:pPr>
        <w:ind w:left="1591" w:hanging="221"/>
      </w:pPr>
      <w:rPr>
        <w:rFonts w:hint="default"/>
        <w:lang w:val="el-GR" w:eastAsia="en-US" w:bidi="ar-SA"/>
      </w:rPr>
    </w:lvl>
    <w:lvl w:ilvl="2" w:tplc="B9CC6E3C">
      <w:numFmt w:val="bullet"/>
      <w:lvlText w:val="•"/>
      <w:lvlJc w:val="left"/>
      <w:pPr>
        <w:ind w:left="2703" w:hanging="221"/>
      </w:pPr>
      <w:rPr>
        <w:rFonts w:hint="default"/>
        <w:lang w:val="el-GR" w:eastAsia="en-US" w:bidi="ar-SA"/>
      </w:rPr>
    </w:lvl>
    <w:lvl w:ilvl="3" w:tplc="7048F79E">
      <w:numFmt w:val="bullet"/>
      <w:lvlText w:val="•"/>
      <w:lvlJc w:val="left"/>
      <w:pPr>
        <w:ind w:left="3815" w:hanging="221"/>
      </w:pPr>
      <w:rPr>
        <w:rFonts w:hint="default"/>
        <w:lang w:val="el-GR" w:eastAsia="en-US" w:bidi="ar-SA"/>
      </w:rPr>
    </w:lvl>
    <w:lvl w:ilvl="4" w:tplc="12C8D5F8">
      <w:numFmt w:val="bullet"/>
      <w:lvlText w:val="•"/>
      <w:lvlJc w:val="left"/>
      <w:pPr>
        <w:ind w:left="4927" w:hanging="221"/>
      </w:pPr>
      <w:rPr>
        <w:rFonts w:hint="default"/>
        <w:lang w:val="el-GR" w:eastAsia="en-US" w:bidi="ar-SA"/>
      </w:rPr>
    </w:lvl>
    <w:lvl w:ilvl="5" w:tplc="0D469EC4">
      <w:numFmt w:val="bullet"/>
      <w:lvlText w:val="•"/>
      <w:lvlJc w:val="left"/>
      <w:pPr>
        <w:ind w:left="6039" w:hanging="221"/>
      </w:pPr>
      <w:rPr>
        <w:rFonts w:hint="default"/>
        <w:lang w:val="el-GR" w:eastAsia="en-US" w:bidi="ar-SA"/>
      </w:rPr>
    </w:lvl>
    <w:lvl w:ilvl="6" w:tplc="773A55F8">
      <w:numFmt w:val="bullet"/>
      <w:lvlText w:val="•"/>
      <w:lvlJc w:val="left"/>
      <w:pPr>
        <w:ind w:left="7151" w:hanging="221"/>
      </w:pPr>
      <w:rPr>
        <w:rFonts w:hint="default"/>
        <w:lang w:val="el-GR" w:eastAsia="en-US" w:bidi="ar-SA"/>
      </w:rPr>
    </w:lvl>
    <w:lvl w:ilvl="7" w:tplc="A79A2B88">
      <w:numFmt w:val="bullet"/>
      <w:lvlText w:val="•"/>
      <w:lvlJc w:val="left"/>
      <w:pPr>
        <w:ind w:left="8263" w:hanging="221"/>
      </w:pPr>
      <w:rPr>
        <w:rFonts w:hint="default"/>
        <w:lang w:val="el-GR" w:eastAsia="en-US" w:bidi="ar-SA"/>
      </w:rPr>
    </w:lvl>
    <w:lvl w:ilvl="8" w:tplc="566287C4">
      <w:numFmt w:val="bullet"/>
      <w:lvlText w:val="•"/>
      <w:lvlJc w:val="left"/>
      <w:pPr>
        <w:ind w:left="9375" w:hanging="221"/>
      </w:pPr>
      <w:rPr>
        <w:rFonts w:hint="default"/>
        <w:lang w:val="el-GR" w:eastAsia="en-US" w:bidi="ar-SA"/>
      </w:rPr>
    </w:lvl>
  </w:abstractNum>
  <w:abstractNum w:abstractNumId="214" w15:restartNumberingAfterBreak="0">
    <w:nsid w:val="70535D1E"/>
    <w:multiLevelType w:val="hybridMultilevel"/>
    <w:tmpl w:val="3FEA48F8"/>
    <w:lvl w:ilvl="0" w:tplc="C762AE1E">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46663C18">
      <w:numFmt w:val="bullet"/>
      <w:lvlText w:val="•"/>
      <w:lvlJc w:val="left"/>
      <w:pPr>
        <w:ind w:left="1591" w:hanging="221"/>
      </w:pPr>
      <w:rPr>
        <w:rFonts w:hint="default"/>
        <w:lang w:val="el-GR" w:eastAsia="en-US" w:bidi="ar-SA"/>
      </w:rPr>
    </w:lvl>
    <w:lvl w:ilvl="2" w:tplc="BAE0AACC">
      <w:numFmt w:val="bullet"/>
      <w:lvlText w:val="•"/>
      <w:lvlJc w:val="left"/>
      <w:pPr>
        <w:ind w:left="2703" w:hanging="221"/>
      </w:pPr>
      <w:rPr>
        <w:rFonts w:hint="default"/>
        <w:lang w:val="el-GR" w:eastAsia="en-US" w:bidi="ar-SA"/>
      </w:rPr>
    </w:lvl>
    <w:lvl w:ilvl="3" w:tplc="C5A2956A">
      <w:numFmt w:val="bullet"/>
      <w:lvlText w:val="•"/>
      <w:lvlJc w:val="left"/>
      <w:pPr>
        <w:ind w:left="3815" w:hanging="221"/>
      </w:pPr>
      <w:rPr>
        <w:rFonts w:hint="default"/>
        <w:lang w:val="el-GR" w:eastAsia="en-US" w:bidi="ar-SA"/>
      </w:rPr>
    </w:lvl>
    <w:lvl w:ilvl="4" w:tplc="9176C9DE">
      <w:numFmt w:val="bullet"/>
      <w:lvlText w:val="•"/>
      <w:lvlJc w:val="left"/>
      <w:pPr>
        <w:ind w:left="4927" w:hanging="221"/>
      </w:pPr>
      <w:rPr>
        <w:rFonts w:hint="default"/>
        <w:lang w:val="el-GR" w:eastAsia="en-US" w:bidi="ar-SA"/>
      </w:rPr>
    </w:lvl>
    <w:lvl w:ilvl="5" w:tplc="08EA7498">
      <w:numFmt w:val="bullet"/>
      <w:lvlText w:val="•"/>
      <w:lvlJc w:val="left"/>
      <w:pPr>
        <w:ind w:left="6039" w:hanging="221"/>
      </w:pPr>
      <w:rPr>
        <w:rFonts w:hint="default"/>
        <w:lang w:val="el-GR" w:eastAsia="en-US" w:bidi="ar-SA"/>
      </w:rPr>
    </w:lvl>
    <w:lvl w:ilvl="6" w:tplc="5ADADB80">
      <w:numFmt w:val="bullet"/>
      <w:lvlText w:val="•"/>
      <w:lvlJc w:val="left"/>
      <w:pPr>
        <w:ind w:left="7151" w:hanging="221"/>
      </w:pPr>
      <w:rPr>
        <w:rFonts w:hint="default"/>
        <w:lang w:val="el-GR" w:eastAsia="en-US" w:bidi="ar-SA"/>
      </w:rPr>
    </w:lvl>
    <w:lvl w:ilvl="7" w:tplc="675EEFA0">
      <w:numFmt w:val="bullet"/>
      <w:lvlText w:val="•"/>
      <w:lvlJc w:val="left"/>
      <w:pPr>
        <w:ind w:left="8263" w:hanging="221"/>
      </w:pPr>
      <w:rPr>
        <w:rFonts w:hint="default"/>
        <w:lang w:val="el-GR" w:eastAsia="en-US" w:bidi="ar-SA"/>
      </w:rPr>
    </w:lvl>
    <w:lvl w:ilvl="8" w:tplc="537E8D82">
      <w:numFmt w:val="bullet"/>
      <w:lvlText w:val="•"/>
      <w:lvlJc w:val="left"/>
      <w:pPr>
        <w:ind w:left="9375" w:hanging="221"/>
      </w:pPr>
      <w:rPr>
        <w:rFonts w:hint="default"/>
        <w:lang w:val="el-GR" w:eastAsia="en-US" w:bidi="ar-SA"/>
      </w:rPr>
    </w:lvl>
  </w:abstractNum>
  <w:abstractNum w:abstractNumId="215" w15:restartNumberingAfterBreak="0">
    <w:nsid w:val="7117431A"/>
    <w:multiLevelType w:val="hybridMultilevel"/>
    <w:tmpl w:val="F04A0152"/>
    <w:lvl w:ilvl="0" w:tplc="F15E574C">
      <w:numFmt w:val="bullet"/>
      <w:lvlText w:val="•"/>
      <w:lvlJc w:val="left"/>
      <w:pPr>
        <w:ind w:left="280" w:hanging="149"/>
      </w:pPr>
      <w:rPr>
        <w:rFonts w:ascii="Calibri" w:eastAsia="Calibri" w:hAnsi="Calibri" w:cs="Calibri" w:hint="default"/>
        <w:b w:val="0"/>
        <w:bCs w:val="0"/>
        <w:i w:val="0"/>
        <w:iCs w:val="0"/>
        <w:spacing w:val="0"/>
        <w:w w:val="99"/>
        <w:sz w:val="20"/>
        <w:szCs w:val="20"/>
        <w:lang w:val="el-GR" w:eastAsia="en-US" w:bidi="ar-SA"/>
      </w:rPr>
    </w:lvl>
    <w:lvl w:ilvl="1" w:tplc="7D18A6C2">
      <w:numFmt w:val="bullet"/>
      <w:lvlText w:val="•"/>
      <w:lvlJc w:val="left"/>
      <w:pPr>
        <w:ind w:left="1101" w:hanging="149"/>
      </w:pPr>
      <w:rPr>
        <w:rFonts w:hint="default"/>
        <w:lang w:val="el-GR" w:eastAsia="en-US" w:bidi="ar-SA"/>
      </w:rPr>
    </w:lvl>
    <w:lvl w:ilvl="2" w:tplc="F80C86C2">
      <w:numFmt w:val="bullet"/>
      <w:lvlText w:val="•"/>
      <w:lvlJc w:val="left"/>
      <w:pPr>
        <w:ind w:left="1923" w:hanging="149"/>
      </w:pPr>
      <w:rPr>
        <w:rFonts w:hint="default"/>
        <w:lang w:val="el-GR" w:eastAsia="en-US" w:bidi="ar-SA"/>
      </w:rPr>
    </w:lvl>
    <w:lvl w:ilvl="3" w:tplc="3C505914">
      <w:numFmt w:val="bullet"/>
      <w:lvlText w:val="•"/>
      <w:lvlJc w:val="left"/>
      <w:pPr>
        <w:ind w:left="2745" w:hanging="149"/>
      </w:pPr>
      <w:rPr>
        <w:rFonts w:hint="default"/>
        <w:lang w:val="el-GR" w:eastAsia="en-US" w:bidi="ar-SA"/>
      </w:rPr>
    </w:lvl>
    <w:lvl w:ilvl="4" w:tplc="A5AC454E">
      <w:numFmt w:val="bullet"/>
      <w:lvlText w:val="•"/>
      <w:lvlJc w:val="left"/>
      <w:pPr>
        <w:ind w:left="3567" w:hanging="149"/>
      </w:pPr>
      <w:rPr>
        <w:rFonts w:hint="default"/>
        <w:lang w:val="el-GR" w:eastAsia="en-US" w:bidi="ar-SA"/>
      </w:rPr>
    </w:lvl>
    <w:lvl w:ilvl="5" w:tplc="46E89FFA">
      <w:numFmt w:val="bullet"/>
      <w:lvlText w:val="•"/>
      <w:lvlJc w:val="left"/>
      <w:pPr>
        <w:ind w:left="4389" w:hanging="149"/>
      </w:pPr>
      <w:rPr>
        <w:rFonts w:hint="default"/>
        <w:lang w:val="el-GR" w:eastAsia="en-US" w:bidi="ar-SA"/>
      </w:rPr>
    </w:lvl>
    <w:lvl w:ilvl="6" w:tplc="BF8A81DA">
      <w:numFmt w:val="bullet"/>
      <w:lvlText w:val="•"/>
      <w:lvlJc w:val="left"/>
      <w:pPr>
        <w:ind w:left="5210" w:hanging="149"/>
      </w:pPr>
      <w:rPr>
        <w:rFonts w:hint="default"/>
        <w:lang w:val="el-GR" w:eastAsia="en-US" w:bidi="ar-SA"/>
      </w:rPr>
    </w:lvl>
    <w:lvl w:ilvl="7" w:tplc="0554D6EC">
      <w:numFmt w:val="bullet"/>
      <w:lvlText w:val="•"/>
      <w:lvlJc w:val="left"/>
      <w:pPr>
        <w:ind w:left="6032" w:hanging="149"/>
      </w:pPr>
      <w:rPr>
        <w:rFonts w:hint="default"/>
        <w:lang w:val="el-GR" w:eastAsia="en-US" w:bidi="ar-SA"/>
      </w:rPr>
    </w:lvl>
    <w:lvl w:ilvl="8" w:tplc="CA9A1344">
      <w:numFmt w:val="bullet"/>
      <w:lvlText w:val="•"/>
      <w:lvlJc w:val="left"/>
      <w:pPr>
        <w:ind w:left="6854" w:hanging="149"/>
      </w:pPr>
      <w:rPr>
        <w:rFonts w:hint="default"/>
        <w:lang w:val="el-GR" w:eastAsia="en-US" w:bidi="ar-SA"/>
      </w:rPr>
    </w:lvl>
  </w:abstractNum>
  <w:abstractNum w:abstractNumId="216" w15:restartNumberingAfterBreak="0">
    <w:nsid w:val="72213F54"/>
    <w:multiLevelType w:val="hybridMultilevel"/>
    <w:tmpl w:val="6CBCF0B6"/>
    <w:lvl w:ilvl="0" w:tplc="1D4657F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10B8CCAA">
      <w:numFmt w:val="bullet"/>
      <w:lvlText w:val="•"/>
      <w:lvlJc w:val="left"/>
      <w:pPr>
        <w:ind w:left="1583" w:hanging="361"/>
      </w:pPr>
      <w:rPr>
        <w:rFonts w:hint="default"/>
        <w:lang w:val="el-GR" w:eastAsia="en-US" w:bidi="ar-SA"/>
      </w:rPr>
    </w:lvl>
    <w:lvl w:ilvl="2" w:tplc="423676A0">
      <w:numFmt w:val="bullet"/>
      <w:lvlText w:val="•"/>
      <w:lvlJc w:val="left"/>
      <w:pPr>
        <w:ind w:left="2367" w:hanging="361"/>
      </w:pPr>
      <w:rPr>
        <w:rFonts w:hint="default"/>
        <w:lang w:val="el-GR" w:eastAsia="en-US" w:bidi="ar-SA"/>
      </w:rPr>
    </w:lvl>
    <w:lvl w:ilvl="3" w:tplc="4DDEB186">
      <w:numFmt w:val="bullet"/>
      <w:lvlText w:val="•"/>
      <w:lvlJc w:val="left"/>
      <w:pPr>
        <w:ind w:left="3151" w:hanging="361"/>
      </w:pPr>
      <w:rPr>
        <w:rFonts w:hint="default"/>
        <w:lang w:val="el-GR" w:eastAsia="en-US" w:bidi="ar-SA"/>
      </w:rPr>
    </w:lvl>
    <w:lvl w:ilvl="4" w:tplc="027206EE">
      <w:numFmt w:val="bullet"/>
      <w:lvlText w:val="•"/>
      <w:lvlJc w:val="left"/>
      <w:pPr>
        <w:ind w:left="3935" w:hanging="361"/>
      </w:pPr>
      <w:rPr>
        <w:rFonts w:hint="default"/>
        <w:lang w:val="el-GR" w:eastAsia="en-US" w:bidi="ar-SA"/>
      </w:rPr>
    </w:lvl>
    <w:lvl w:ilvl="5" w:tplc="3078C3D2">
      <w:numFmt w:val="bullet"/>
      <w:lvlText w:val="•"/>
      <w:lvlJc w:val="left"/>
      <w:pPr>
        <w:ind w:left="4719" w:hanging="361"/>
      </w:pPr>
      <w:rPr>
        <w:rFonts w:hint="default"/>
        <w:lang w:val="el-GR" w:eastAsia="en-US" w:bidi="ar-SA"/>
      </w:rPr>
    </w:lvl>
    <w:lvl w:ilvl="6" w:tplc="077443A4">
      <w:numFmt w:val="bullet"/>
      <w:lvlText w:val="•"/>
      <w:lvlJc w:val="left"/>
      <w:pPr>
        <w:ind w:left="5503" w:hanging="361"/>
      </w:pPr>
      <w:rPr>
        <w:rFonts w:hint="default"/>
        <w:lang w:val="el-GR" w:eastAsia="en-US" w:bidi="ar-SA"/>
      </w:rPr>
    </w:lvl>
    <w:lvl w:ilvl="7" w:tplc="40EC11F8">
      <w:numFmt w:val="bullet"/>
      <w:lvlText w:val="•"/>
      <w:lvlJc w:val="left"/>
      <w:pPr>
        <w:ind w:left="6287" w:hanging="361"/>
      </w:pPr>
      <w:rPr>
        <w:rFonts w:hint="default"/>
        <w:lang w:val="el-GR" w:eastAsia="en-US" w:bidi="ar-SA"/>
      </w:rPr>
    </w:lvl>
    <w:lvl w:ilvl="8" w:tplc="C938DC92">
      <w:numFmt w:val="bullet"/>
      <w:lvlText w:val="•"/>
      <w:lvlJc w:val="left"/>
      <w:pPr>
        <w:ind w:left="7071" w:hanging="361"/>
      </w:pPr>
      <w:rPr>
        <w:rFonts w:hint="default"/>
        <w:lang w:val="el-GR" w:eastAsia="en-US" w:bidi="ar-SA"/>
      </w:rPr>
    </w:lvl>
  </w:abstractNum>
  <w:abstractNum w:abstractNumId="217" w15:restartNumberingAfterBreak="0">
    <w:nsid w:val="72463486"/>
    <w:multiLevelType w:val="hybridMultilevel"/>
    <w:tmpl w:val="841483C2"/>
    <w:lvl w:ilvl="0" w:tplc="4B5C6884">
      <w:numFmt w:val="bullet"/>
      <w:lvlText w:val=""/>
      <w:lvlJc w:val="left"/>
      <w:pPr>
        <w:ind w:left="439" w:hanging="360"/>
      </w:pPr>
      <w:rPr>
        <w:rFonts w:ascii="Symbol" w:eastAsia="Symbol" w:hAnsi="Symbol" w:cs="Symbol" w:hint="default"/>
        <w:b w:val="0"/>
        <w:bCs w:val="0"/>
        <w:i w:val="0"/>
        <w:iCs w:val="0"/>
        <w:spacing w:val="0"/>
        <w:w w:val="99"/>
        <w:sz w:val="20"/>
        <w:szCs w:val="20"/>
        <w:lang w:val="el-GR" w:eastAsia="en-US" w:bidi="ar-SA"/>
      </w:rPr>
    </w:lvl>
    <w:lvl w:ilvl="1" w:tplc="196EE4C8">
      <w:numFmt w:val="bullet"/>
      <w:lvlText w:val="•"/>
      <w:lvlJc w:val="left"/>
      <w:pPr>
        <w:ind w:left="1259" w:hanging="360"/>
      </w:pPr>
      <w:rPr>
        <w:rFonts w:hint="default"/>
        <w:lang w:val="el-GR" w:eastAsia="en-US" w:bidi="ar-SA"/>
      </w:rPr>
    </w:lvl>
    <w:lvl w:ilvl="2" w:tplc="58DA0878">
      <w:numFmt w:val="bullet"/>
      <w:lvlText w:val="•"/>
      <w:lvlJc w:val="left"/>
      <w:pPr>
        <w:ind w:left="2079" w:hanging="360"/>
      </w:pPr>
      <w:rPr>
        <w:rFonts w:hint="default"/>
        <w:lang w:val="el-GR" w:eastAsia="en-US" w:bidi="ar-SA"/>
      </w:rPr>
    </w:lvl>
    <w:lvl w:ilvl="3" w:tplc="59A46102">
      <w:numFmt w:val="bullet"/>
      <w:lvlText w:val="•"/>
      <w:lvlJc w:val="left"/>
      <w:pPr>
        <w:ind w:left="2899" w:hanging="360"/>
      </w:pPr>
      <w:rPr>
        <w:rFonts w:hint="default"/>
        <w:lang w:val="el-GR" w:eastAsia="en-US" w:bidi="ar-SA"/>
      </w:rPr>
    </w:lvl>
    <w:lvl w:ilvl="4" w:tplc="F75E86D6">
      <w:numFmt w:val="bullet"/>
      <w:lvlText w:val="•"/>
      <w:lvlJc w:val="left"/>
      <w:pPr>
        <w:ind w:left="3719" w:hanging="360"/>
      </w:pPr>
      <w:rPr>
        <w:rFonts w:hint="default"/>
        <w:lang w:val="el-GR" w:eastAsia="en-US" w:bidi="ar-SA"/>
      </w:rPr>
    </w:lvl>
    <w:lvl w:ilvl="5" w:tplc="570A9964">
      <w:numFmt w:val="bullet"/>
      <w:lvlText w:val="•"/>
      <w:lvlJc w:val="left"/>
      <w:pPr>
        <w:ind w:left="4539" w:hanging="360"/>
      </w:pPr>
      <w:rPr>
        <w:rFonts w:hint="default"/>
        <w:lang w:val="el-GR" w:eastAsia="en-US" w:bidi="ar-SA"/>
      </w:rPr>
    </w:lvl>
    <w:lvl w:ilvl="6" w:tplc="1D664556">
      <w:numFmt w:val="bullet"/>
      <w:lvlText w:val="•"/>
      <w:lvlJc w:val="left"/>
      <w:pPr>
        <w:ind w:left="5359" w:hanging="360"/>
      </w:pPr>
      <w:rPr>
        <w:rFonts w:hint="default"/>
        <w:lang w:val="el-GR" w:eastAsia="en-US" w:bidi="ar-SA"/>
      </w:rPr>
    </w:lvl>
    <w:lvl w:ilvl="7" w:tplc="47D0441C">
      <w:numFmt w:val="bullet"/>
      <w:lvlText w:val="•"/>
      <w:lvlJc w:val="left"/>
      <w:pPr>
        <w:ind w:left="6179" w:hanging="360"/>
      </w:pPr>
      <w:rPr>
        <w:rFonts w:hint="default"/>
        <w:lang w:val="el-GR" w:eastAsia="en-US" w:bidi="ar-SA"/>
      </w:rPr>
    </w:lvl>
    <w:lvl w:ilvl="8" w:tplc="398295C0">
      <w:numFmt w:val="bullet"/>
      <w:lvlText w:val="•"/>
      <w:lvlJc w:val="left"/>
      <w:pPr>
        <w:ind w:left="6999" w:hanging="360"/>
      </w:pPr>
      <w:rPr>
        <w:rFonts w:hint="default"/>
        <w:lang w:val="el-GR" w:eastAsia="en-US" w:bidi="ar-SA"/>
      </w:rPr>
    </w:lvl>
  </w:abstractNum>
  <w:abstractNum w:abstractNumId="218" w15:restartNumberingAfterBreak="0">
    <w:nsid w:val="72AB56FF"/>
    <w:multiLevelType w:val="hybridMultilevel"/>
    <w:tmpl w:val="8C8410C0"/>
    <w:lvl w:ilvl="0" w:tplc="03B0E986">
      <w:numFmt w:val="bullet"/>
      <w:lvlText w:val=""/>
      <w:lvlJc w:val="left"/>
      <w:pPr>
        <w:ind w:left="477" w:hanging="396"/>
      </w:pPr>
      <w:rPr>
        <w:rFonts w:ascii="Symbol" w:eastAsia="Symbol" w:hAnsi="Symbol" w:cs="Symbol" w:hint="default"/>
        <w:b w:val="0"/>
        <w:bCs w:val="0"/>
        <w:i w:val="0"/>
        <w:iCs w:val="0"/>
        <w:spacing w:val="0"/>
        <w:w w:val="99"/>
        <w:sz w:val="20"/>
        <w:szCs w:val="20"/>
        <w:lang w:val="el-GR" w:eastAsia="en-US" w:bidi="ar-SA"/>
      </w:rPr>
    </w:lvl>
    <w:lvl w:ilvl="1" w:tplc="7AEACEFA">
      <w:numFmt w:val="bullet"/>
      <w:lvlText w:val="•"/>
      <w:lvlJc w:val="left"/>
      <w:pPr>
        <w:ind w:left="1295" w:hanging="396"/>
      </w:pPr>
      <w:rPr>
        <w:rFonts w:hint="default"/>
        <w:lang w:val="el-GR" w:eastAsia="en-US" w:bidi="ar-SA"/>
      </w:rPr>
    </w:lvl>
    <w:lvl w:ilvl="2" w:tplc="E2124E2E">
      <w:numFmt w:val="bullet"/>
      <w:lvlText w:val="•"/>
      <w:lvlJc w:val="left"/>
      <w:pPr>
        <w:ind w:left="2111" w:hanging="396"/>
      </w:pPr>
      <w:rPr>
        <w:rFonts w:hint="default"/>
        <w:lang w:val="el-GR" w:eastAsia="en-US" w:bidi="ar-SA"/>
      </w:rPr>
    </w:lvl>
    <w:lvl w:ilvl="3" w:tplc="B5342F62">
      <w:numFmt w:val="bullet"/>
      <w:lvlText w:val="•"/>
      <w:lvlJc w:val="left"/>
      <w:pPr>
        <w:ind w:left="2927" w:hanging="396"/>
      </w:pPr>
      <w:rPr>
        <w:rFonts w:hint="default"/>
        <w:lang w:val="el-GR" w:eastAsia="en-US" w:bidi="ar-SA"/>
      </w:rPr>
    </w:lvl>
    <w:lvl w:ilvl="4" w:tplc="0EE01EE2">
      <w:numFmt w:val="bullet"/>
      <w:lvlText w:val="•"/>
      <w:lvlJc w:val="left"/>
      <w:pPr>
        <w:ind w:left="3743" w:hanging="396"/>
      </w:pPr>
      <w:rPr>
        <w:rFonts w:hint="default"/>
        <w:lang w:val="el-GR" w:eastAsia="en-US" w:bidi="ar-SA"/>
      </w:rPr>
    </w:lvl>
    <w:lvl w:ilvl="5" w:tplc="48345EB8">
      <w:numFmt w:val="bullet"/>
      <w:lvlText w:val="•"/>
      <w:lvlJc w:val="left"/>
      <w:pPr>
        <w:ind w:left="4559" w:hanging="396"/>
      </w:pPr>
      <w:rPr>
        <w:rFonts w:hint="default"/>
        <w:lang w:val="el-GR" w:eastAsia="en-US" w:bidi="ar-SA"/>
      </w:rPr>
    </w:lvl>
    <w:lvl w:ilvl="6" w:tplc="40CC3FF6">
      <w:numFmt w:val="bullet"/>
      <w:lvlText w:val="•"/>
      <w:lvlJc w:val="left"/>
      <w:pPr>
        <w:ind w:left="5375" w:hanging="396"/>
      </w:pPr>
      <w:rPr>
        <w:rFonts w:hint="default"/>
        <w:lang w:val="el-GR" w:eastAsia="en-US" w:bidi="ar-SA"/>
      </w:rPr>
    </w:lvl>
    <w:lvl w:ilvl="7" w:tplc="381E4B04">
      <w:numFmt w:val="bullet"/>
      <w:lvlText w:val="•"/>
      <w:lvlJc w:val="left"/>
      <w:pPr>
        <w:ind w:left="6191" w:hanging="396"/>
      </w:pPr>
      <w:rPr>
        <w:rFonts w:hint="default"/>
        <w:lang w:val="el-GR" w:eastAsia="en-US" w:bidi="ar-SA"/>
      </w:rPr>
    </w:lvl>
    <w:lvl w:ilvl="8" w:tplc="6902E188">
      <w:numFmt w:val="bullet"/>
      <w:lvlText w:val="•"/>
      <w:lvlJc w:val="left"/>
      <w:pPr>
        <w:ind w:left="7007" w:hanging="396"/>
      </w:pPr>
      <w:rPr>
        <w:rFonts w:hint="default"/>
        <w:lang w:val="el-GR" w:eastAsia="en-US" w:bidi="ar-SA"/>
      </w:rPr>
    </w:lvl>
  </w:abstractNum>
  <w:abstractNum w:abstractNumId="219" w15:restartNumberingAfterBreak="0">
    <w:nsid w:val="72EE6449"/>
    <w:multiLevelType w:val="hybridMultilevel"/>
    <w:tmpl w:val="31F6F06E"/>
    <w:lvl w:ilvl="0" w:tplc="6C3010A4">
      <w:numFmt w:val="bullet"/>
      <w:lvlText w:val="-"/>
      <w:lvlJc w:val="left"/>
      <w:pPr>
        <w:ind w:left="833" w:hanging="284"/>
      </w:pPr>
      <w:rPr>
        <w:rFonts w:ascii="Times New Roman" w:eastAsia="Times New Roman" w:hAnsi="Times New Roman" w:cs="Times New Roman" w:hint="default"/>
        <w:b w:val="0"/>
        <w:bCs w:val="0"/>
        <w:i w:val="0"/>
        <w:iCs w:val="0"/>
        <w:spacing w:val="0"/>
        <w:w w:val="100"/>
        <w:sz w:val="22"/>
        <w:szCs w:val="22"/>
        <w:lang w:val="el-GR" w:eastAsia="en-US" w:bidi="ar-SA"/>
      </w:rPr>
    </w:lvl>
    <w:lvl w:ilvl="1" w:tplc="D7F0B694">
      <w:numFmt w:val="bullet"/>
      <w:lvlText w:val="•"/>
      <w:lvlJc w:val="left"/>
      <w:pPr>
        <w:ind w:left="1915" w:hanging="284"/>
      </w:pPr>
      <w:rPr>
        <w:rFonts w:hint="default"/>
        <w:lang w:val="el-GR" w:eastAsia="en-US" w:bidi="ar-SA"/>
      </w:rPr>
    </w:lvl>
    <w:lvl w:ilvl="2" w:tplc="D26C1CAA">
      <w:numFmt w:val="bullet"/>
      <w:lvlText w:val="•"/>
      <w:lvlJc w:val="left"/>
      <w:pPr>
        <w:ind w:left="2991" w:hanging="284"/>
      </w:pPr>
      <w:rPr>
        <w:rFonts w:hint="default"/>
        <w:lang w:val="el-GR" w:eastAsia="en-US" w:bidi="ar-SA"/>
      </w:rPr>
    </w:lvl>
    <w:lvl w:ilvl="3" w:tplc="FBBE731C">
      <w:numFmt w:val="bullet"/>
      <w:lvlText w:val="•"/>
      <w:lvlJc w:val="left"/>
      <w:pPr>
        <w:ind w:left="4067" w:hanging="284"/>
      </w:pPr>
      <w:rPr>
        <w:rFonts w:hint="default"/>
        <w:lang w:val="el-GR" w:eastAsia="en-US" w:bidi="ar-SA"/>
      </w:rPr>
    </w:lvl>
    <w:lvl w:ilvl="4" w:tplc="8D3491C2">
      <w:numFmt w:val="bullet"/>
      <w:lvlText w:val="•"/>
      <w:lvlJc w:val="left"/>
      <w:pPr>
        <w:ind w:left="5143" w:hanging="284"/>
      </w:pPr>
      <w:rPr>
        <w:rFonts w:hint="default"/>
        <w:lang w:val="el-GR" w:eastAsia="en-US" w:bidi="ar-SA"/>
      </w:rPr>
    </w:lvl>
    <w:lvl w:ilvl="5" w:tplc="6866ACAE">
      <w:numFmt w:val="bullet"/>
      <w:lvlText w:val="•"/>
      <w:lvlJc w:val="left"/>
      <w:pPr>
        <w:ind w:left="6219" w:hanging="284"/>
      </w:pPr>
      <w:rPr>
        <w:rFonts w:hint="default"/>
        <w:lang w:val="el-GR" w:eastAsia="en-US" w:bidi="ar-SA"/>
      </w:rPr>
    </w:lvl>
    <w:lvl w:ilvl="6" w:tplc="420ACC56">
      <w:numFmt w:val="bullet"/>
      <w:lvlText w:val="•"/>
      <w:lvlJc w:val="left"/>
      <w:pPr>
        <w:ind w:left="7295" w:hanging="284"/>
      </w:pPr>
      <w:rPr>
        <w:rFonts w:hint="default"/>
        <w:lang w:val="el-GR" w:eastAsia="en-US" w:bidi="ar-SA"/>
      </w:rPr>
    </w:lvl>
    <w:lvl w:ilvl="7" w:tplc="A4E68396">
      <w:numFmt w:val="bullet"/>
      <w:lvlText w:val="•"/>
      <w:lvlJc w:val="left"/>
      <w:pPr>
        <w:ind w:left="8371" w:hanging="284"/>
      </w:pPr>
      <w:rPr>
        <w:rFonts w:hint="default"/>
        <w:lang w:val="el-GR" w:eastAsia="en-US" w:bidi="ar-SA"/>
      </w:rPr>
    </w:lvl>
    <w:lvl w:ilvl="8" w:tplc="B26C5528">
      <w:numFmt w:val="bullet"/>
      <w:lvlText w:val="•"/>
      <w:lvlJc w:val="left"/>
      <w:pPr>
        <w:ind w:left="9447" w:hanging="284"/>
      </w:pPr>
      <w:rPr>
        <w:rFonts w:hint="default"/>
        <w:lang w:val="el-GR" w:eastAsia="en-US" w:bidi="ar-SA"/>
      </w:rPr>
    </w:lvl>
  </w:abstractNum>
  <w:abstractNum w:abstractNumId="220" w15:restartNumberingAfterBreak="0">
    <w:nsid w:val="744542EF"/>
    <w:multiLevelType w:val="hybridMultilevel"/>
    <w:tmpl w:val="14521174"/>
    <w:lvl w:ilvl="0" w:tplc="F314CB02">
      <w:numFmt w:val="bullet"/>
      <w:lvlText w:val=""/>
      <w:lvlJc w:val="left"/>
      <w:pPr>
        <w:ind w:left="379" w:hanging="238"/>
      </w:pPr>
      <w:rPr>
        <w:rFonts w:ascii="Symbol" w:eastAsia="Symbol" w:hAnsi="Symbol" w:cs="Symbol" w:hint="default"/>
        <w:b w:val="0"/>
        <w:bCs w:val="0"/>
        <w:i w:val="0"/>
        <w:iCs w:val="0"/>
        <w:spacing w:val="0"/>
        <w:w w:val="99"/>
        <w:sz w:val="20"/>
        <w:szCs w:val="20"/>
        <w:lang w:val="el-GR" w:eastAsia="en-US" w:bidi="ar-SA"/>
      </w:rPr>
    </w:lvl>
    <w:lvl w:ilvl="1" w:tplc="C2A4C7B8">
      <w:numFmt w:val="bullet"/>
      <w:lvlText w:val="•"/>
      <w:lvlJc w:val="left"/>
      <w:pPr>
        <w:ind w:left="1205" w:hanging="238"/>
      </w:pPr>
      <w:rPr>
        <w:rFonts w:hint="default"/>
        <w:lang w:val="el-GR" w:eastAsia="en-US" w:bidi="ar-SA"/>
      </w:rPr>
    </w:lvl>
    <w:lvl w:ilvl="2" w:tplc="81C84302">
      <w:numFmt w:val="bullet"/>
      <w:lvlText w:val="•"/>
      <w:lvlJc w:val="left"/>
      <w:pPr>
        <w:ind w:left="2031" w:hanging="238"/>
      </w:pPr>
      <w:rPr>
        <w:rFonts w:hint="default"/>
        <w:lang w:val="el-GR" w:eastAsia="en-US" w:bidi="ar-SA"/>
      </w:rPr>
    </w:lvl>
    <w:lvl w:ilvl="3" w:tplc="F4D05D44">
      <w:numFmt w:val="bullet"/>
      <w:lvlText w:val="•"/>
      <w:lvlJc w:val="left"/>
      <w:pPr>
        <w:ind w:left="2857" w:hanging="238"/>
      </w:pPr>
      <w:rPr>
        <w:rFonts w:hint="default"/>
        <w:lang w:val="el-GR" w:eastAsia="en-US" w:bidi="ar-SA"/>
      </w:rPr>
    </w:lvl>
    <w:lvl w:ilvl="4" w:tplc="5A54DA64">
      <w:numFmt w:val="bullet"/>
      <w:lvlText w:val="•"/>
      <w:lvlJc w:val="left"/>
      <w:pPr>
        <w:ind w:left="3683" w:hanging="238"/>
      </w:pPr>
      <w:rPr>
        <w:rFonts w:hint="default"/>
        <w:lang w:val="el-GR" w:eastAsia="en-US" w:bidi="ar-SA"/>
      </w:rPr>
    </w:lvl>
    <w:lvl w:ilvl="5" w:tplc="ADC03A3A">
      <w:numFmt w:val="bullet"/>
      <w:lvlText w:val="•"/>
      <w:lvlJc w:val="left"/>
      <w:pPr>
        <w:ind w:left="4509" w:hanging="238"/>
      </w:pPr>
      <w:rPr>
        <w:rFonts w:hint="default"/>
        <w:lang w:val="el-GR" w:eastAsia="en-US" w:bidi="ar-SA"/>
      </w:rPr>
    </w:lvl>
    <w:lvl w:ilvl="6" w:tplc="287A1C2A">
      <w:numFmt w:val="bullet"/>
      <w:lvlText w:val="•"/>
      <w:lvlJc w:val="left"/>
      <w:pPr>
        <w:ind w:left="5335" w:hanging="238"/>
      </w:pPr>
      <w:rPr>
        <w:rFonts w:hint="default"/>
        <w:lang w:val="el-GR" w:eastAsia="en-US" w:bidi="ar-SA"/>
      </w:rPr>
    </w:lvl>
    <w:lvl w:ilvl="7" w:tplc="0186BCD6">
      <w:numFmt w:val="bullet"/>
      <w:lvlText w:val="•"/>
      <w:lvlJc w:val="left"/>
      <w:pPr>
        <w:ind w:left="6161" w:hanging="238"/>
      </w:pPr>
      <w:rPr>
        <w:rFonts w:hint="default"/>
        <w:lang w:val="el-GR" w:eastAsia="en-US" w:bidi="ar-SA"/>
      </w:rPr>
    </w:lvl>
    <w:lvl w:ilvl="8" w:tplc="0FDCEEEE">
      <w:numFmt w:val="bullet"/>
      <w:lvlText w:val="•"/>
      <w:lvlJc w:val="left"/>
      <w:pPr>
        <w:ind w:left="6987" w:hanging="238"/>
      </w:pPr>
      <w:rPr>
        <w:rFonts w:hint="default"/>
        <w:lang w:val="el-GR" w:eastAsia="en-US" w:bidi="ar-SA"/>
      </w:rPr>
    </w:lvl>
  </w:abstractNum>
  <w:abstractNum w:abstractNumId="221" w15:restartNumberingAfterBreak="0">
    <w:nsid w:val="7486155D"/>
    <w:multiLevelType w:val="hybridMultilevel"/>
    <w:tmpl w:val="6C1E1F6E"/>
    <w:lvl w:ilvl="0" w:tplc="FFB0CB74">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B47CA324">
      <w:numFmt w:val="bullet"/>
      <w:lvlText w:val="•"/>
      <w:lvlJc w:val="left"/>
      <w:pPr>
        <w:ind w:left="550" w:hanging="221"/>
      </w:pPr>
      <w:rPr>
        <w:rFonts w:hint="default"/>
        <w:lang w:val="el-GR" w:eastAsia="en-US" w:bidi="ar-SA"/>
      </w:rPr>
    </w:lvl>
    <w:lvl w:ilvl="2" w:tplc="3208A496">
      <w:numFmt w:val="bullet"/>
      <w:lvlText w:val="•"/>
      <w:lvlJc w:val="left"/>
      <w:pPr>
        <w:ind w:left="620" w:hanging="221"/>
      </w:pPr>
      <w:rPr>
        <w:rFonts w:hint="default"/>
        <w:lang w:val="el-GR" w:eastAsia="en-US" w:bidi="ar-SA"/>
      </w:rPr>
    </w:lvl>
    <w:lvl w:ilvl="3" w:tplc="7CA8CE0A">
      <w:numFmt w:val="bullet"/>
      <w:lvlText w:val="•"/>
      <w:lvlJc w:val="left"/>
      <w:pPr>
        <w:ind w:left="690" w:hanging="221"/>
      </w:pPr>
      <w:rPr>
        <w:rFonts w:hint="default"/>
        <w:lang w:val="el-GR" w:eastAsia="en-US" w:bidi="ar-SA"/>
      </w:rPr>
    </w:lvl>
    <w:lvl w:ilvl="4" w:tplc="EA821084">
      <w:numFmt w:val="bullet"/>
      <w:lvlText w:val="•"/>
      <w:lvlJc w:val="left"/>
      <w:pPr>
        <w:ind w:left="760" w:hanging="221"/>
      </w:pPr>
      <w:rPr>
        <w:rFonts w:hint="default"/>
        <w:lang w:val="el-GR" w:eastAsia="en-US" w:bidi="ar-SA"/>
      </w:rPr>
    </w:lvl>
    <w:lvl w:ilvl="5" w:tplc="05167F6A">
      <w:numFmt w:val="bullet"/>
      <w:lvlText w:val="•"/>
      <w:lvlJc w:val="left"/>
      <w:pPr>
        <w:ind w:left="830" w:hanging="221"/>
      </w:pPr>
      <w:rPr>
        <w:rFonts w:hint="default"/>
        <w:lang w:val="el-GR" w:eastAsia="en-US" w:bidi="ar-SA"/>
      </w:rPr>
    </w:lvl>
    <w:lvl w:ilvl="6" w:tplc="71AE78D6">
      <w:numFmt w:val="bullet"/>
      <w:lvlText w:val="•"/>
      <w:lvlJc w:val="left"/>
      <w:pPr>
        <w:ind w:left="900" w:hanging="221"/>
      </w:pPr>
      <w:rPr>
        <w:rFonts w:hint="default"/>
        <w:lang w:val="el-GR" w:eastAsia="en-US" w:bidi="ar-SA"/>
      </w:rPr>
    </w:lvl>
    <w:lvl w:ilvl="7" w:tplc="315AAE48">
      <w:numFmt w:val="bullet"/>
      <w:lvlText w:val="•"/>
      <w:lvlJc w:val="left"/>
      <w:pPr>
        <w:ind w:left="970" w:hanging="221"/>
      </w:pPr>
      <w:rPr>
        <w:rFonts w:hint="default"/>
        <w:lang w:val="el-GR" w:eastAsia="en-US" w:bidi="ar-SA"/>
      </w:rPr>
    </w:lvl>
    <w:lvl w:ilvl="8" w:tplc="79FE94E6">
      <w:numFmt w:val="bullet"/>
      <w:lvlText w:val="•"/>
      <w:lvlJc w:val="left"/>
      <w:pPr>
        <w:ind w:left="1040" w:hanging="221"/>
      </w:pPr>
      <w:rPr>
        <w:rFonts w:hint="default"/>
        <w:lang w:val="el-GR" w:eastAsia="en-US" w:bidi="ar-SA"/>
      </w:rPr>
    </w:lvl>
  </w:abstractNum>
  <w:abstractNum w:abstractNumId="222" w15:restartNumberingAfterBreak="0">
    <w:nsid w:val="74AF3D71"/>
    <w:multiLevelType w:val="hybridMultilevel"/>
    <w:tmpl w:val="9AE27E88"/>
    <w:lvl w:ilvl="0" w:tplc="ABB843E4">
      <w:start w:val="1"/>
      <w:numFmt w:val="decimal"/>
      <w:lvlText w:val="%1."/>
      <w:lvlJc w:val="left"/>
      <w:pPr>
        <w:ind w:left="660" w:hanging="361"/>
      </w:pPr>
      <w:rPr>
        <w:rFonts w:ascii="Calibri" w:eastAsia="Calibri" w:hAnsi="Calibri" w:cs="Calibri" w:hint="default"/>
        <w:b w:val="0"/>
        <w:bCs w:val="0"/>
        <w:i w:val="0"/>
        <w:iCs w:val="0"/>
        <w:spacing w:val="-1"/>
        <w:w w:val="99"/>
        <w:sz w:val="20"/>
        <w:szCs w:val="20"/>
        <w:lang w:val="el-GR" w:eastAsia="en-US" w:bidi="ar-SA"/>
      </w:rPr>
    </w:lvl>
    <w:lvl w:ilvl="1" w:tplc="F98AE13E">
      <w:numFmt w:val="bullet"/>
      <w:lvlText w:val="•"/>
      <w:lvlJc w:val="left"/>
      <w:pPr>
        <w:ind w:left="1443" w:hanging="361"/>
      </w:pPr>
      <w:rPr>
        <w:rFonts w:hint="default"/>
        <w:lang w:val="el-GR" w:eastAsia="en-US" w:bidi="ar-SA"/>
      </w:rPr>
    </w:lvl>
    <w:lvl w:ilvl="2" w:tplc="BBC89482">
      <w:numFmt w:val="bullet"/>
      <w:lvlText w:val="•"/>
      <w:lvlJc w:val="left"/>
      <w:pPr>
        <w:ind w:left="2227" w:hanging="361"/>
      </w:pPr>
      <w:rPr>
        <w:rFonts w:hint="default"/>
        <w:lang w:val="el-GR" w:eastAsia="en-US" w:bidi="ar-SA"/>
      </w:rPr>
    </w:lvl>
    <w:lvl w:ilvl="3" w:tplc="C75CC83A">
      <w:numFmt w:val="bullet"/>
      <w:lvlText w:val="•"/>
      <w:lvlJc w:val="left"/>
      <w:pPr>
        <w:ind w:left="3011" w:hanging="361"/>
      </w:pPr>
      <w:rPr>
        <w:rFonts w:hint="default"/>
        <w:lang w:val="el-GR" w:eastAsia="en-US" w:bidi="ar-SA"/>
      </w:rPr>
    </w:lvl>
    <w:lvl w:ilvl="4" w:tplc="FF1C847C">
      <w:numFmt w:val="bullet"/>
      <w:lvlText w:val="•"/>
      <w:lvlJc w:val="left"/>
      <w:pPr>
        <w:ind w:left="3795" w:hanging="361"/>
      </w:pPr>
      <w:rPr>
        <w:rFonts w:hint="default"/>
        <w:lang w:val="el-GR" w:eastAsia="en-US" w:bidi="ar-SA"/>
      </w:rPr>
    </w:lvl>
    <w:lvl w:ilvl="5" w:tplc="1B3AC762">
      <w:numFmt w:val="bullet"/>
      <w:lvlText w:val="•"/>
      <w:lvlJc w:val="left"/>
      <w:pPr>
        <w:ind w:left="4579" w:hanging="361"/>
      </w:pPr>
      <w:rPr>
        <w:rFonts w:hint="default"/>
        <w:lang w:val="el-GR" w:eastAsia="en-US" w:bidi="ar-SA"/>
      </w:rPr>
    </w:lvl>
    <w:lvl w:ilvl="6" w:tplc="AEE29958">
      <w:numFmt w:val="bullet"/>
      <w:lvlText w:val="•"/>
      <w:lvlJc w:val="left"/>
      <w:pPr>
        <w:ind w:left="5362" w:hanging="361"/>
      </w:pPr>
      <w:rPr>
        <w:rFonts w:hint="default"/>
        <w:lang w:val="el-GR" w:eastAsia="en-US" w:bidi="ar-SA"/>
      </w:rPr>
    </w:lvl>
    <w:lvl w:ilvl="7" w:tplc="4A40F266">
      <w:numFmt w:val="bullet"/>
      <w:lvlText w:val="•"/>
      <w:lvlJc w:val="left"/>
      <w:pPr>
        <w:ind w:left="6146" w:hanging="361"/>
      </w:pPr>
      <w:rPr>
        <w:rFonts w:hint="default"/>
        <w:lang w:val="el-GR" w:eastAsia="en-US" w:bidi="ar-SA"/>
      </w:rPr>
    </w:lvl>
    <w:lvl w:ilvl="8" w:tplc="E71E0C5C">
      <w:numFmt w:val="bullet"/>
      <w:lvlText w:val="•"/>
      <w:lvlJc w:val="left"/>
      <w:pPr>
        <w:ind w:left="6930" w:hanging="361"/>
      </w:pPr>
      <w:rPr>
        <w:rFonts w:hint="default"/>
        <w:lang w:val="el-GR" w:eastAsia="en-US" w:bidi="ar-SA"/>
      </w:rPr>
    </w:lvl>
  </w:abstractNum>
  <w:abstractNum w:abstractNumId="223" w15:restartNumberingAfterBreak="0">
    <w:nsid w:val="754F384F"/>
    <w:multiLevelType w:val="hybridMultilevel"/>
    <w:tmpl w:val="BF329098"/>
    <w:lvl w:ilvl="0" w:tplc="7E8C2A9A">
      <w:numFmt w:val="bullet"/>
      <w:lvlText w:val=""/>
      <w:lvlJc w:val="left"/>
      <w:pPr>
        <w:ind w:left="319" w:hanging="142"/>
      </w:pPr>
      <w:rPr>
        <w:rFonts w:ascii="Symbol" w:eastAsia="Symbol" w:hAnsi="Symbol" w:cs="Symbol" w:hint="default"/>
        <w:b w:val="0"/>
        <w:bCs w:val="0"/>
        <w:i w:val="0"/>
        <w:iCs w:val="0"/>
        <w:spacing w:val="0"/>
        <w:w w:val="99"/>
        <w:sz w:val="20"/>
        <w:szCs w:val="20"/>
        <w:lang w:val="el-GR" w:eastAsia="en-US" w:bidi="ar-SA"/>
      </w:rPr>
    </w:lvl>
    <w:lvl w:ilvl="1" w:tplc="D5469BA8">
      <w:numFmt w:val="bullet"/>
      <w:lvlText w:val="•"/>
      <w:lvlJc w:val="left"/>
      <w:pPr>
        <w:ind w:left="1140" w:hanging="142"/>
      </w:pPr>
      <w:rPr>
        <w:rFonts w:hint="default"/>
        <w:lang w:val="el-GR" w:eastAsia="en-US" w:bidi="ar-SA"/>
      </w:rPr>
    </w:lvl>
    <w:lvl w:ilvl="2" w:tplc="2A80CA48">
      <w:numFmt w:val="bullet"/>
      <w:lvlText w:val="•"/>
      <w:lvlJc w:val="left"/>
      <w:pPr>
        <w:ind w:left="1961" w:hanging="142"/>
      </w:pPr>
      <w:rPr>
        <w:rFonts w:hint="default"/>
        <w:lang w:val="el-GR" w:eastAsia="en-US" w:bidi="ar-SA"/>
      </w:rPr>
    </w:lvl>
    <w:lvl w:ilvl="3" w:tplc="A752A2D6">
      <w:numFmt w:val="bullet"/>
      <w:lvlText w:val="•"/>
      <w:lvlJc w:val="left"/>
      <w:pPr>
        <w:ind w:left="2781" w:hanging="142"/>
      </w:pPr>
      <w:rPr>
        <w:rFonts w:hint="default"/>
        <w:lang w:val="el-GR" w:eastAsia="en-US" w:bidi="ar-SA"/>
      </w:rPr>
    </w:lvl>
    <w:lvl w:ilvl="4" w:tplc="8AA2E5DE">
      <w:numFmt w:val="bullet"/>
      <w:lvlText w:val="•"/>
      <w:lvlJc w:val="left"/>
      <w:pPr>
        <w:ind w:left="3602" w:hanging="142"/>
      </w:pPr>
      <w:rPr>
        <w:rFonts w:hint="default"/>
        <w:lang w:val="el-GR" w:eastAsia="en-US" w:bidi="ar-SA"/>
      </w:rPr>
    </w:lvl>
    <w:lvl w:ilvl="5" w:tplc="0B10ACE2">
      <w:numFmt w:val="bullet"/>
      <w:lvlText w:val="•"/>
      <w:lvlJc w:val="left"/>
      <w:pPr>
        <w:ind w:left="4423" w:hanging="142"/>
      </w:pPr>
      <w:rPr>
        <w:rFonts w:hint="default"/>
        <w:lang w:val="el-GR" w:eastAsia="en-US" w:bidi="ar-SA"/>
      </w:rPr>
    </w:lvl>
    <w:lvl w:ilvl="6" w:tplc="CECC1DFA">
      <w:numFmt w:val="bullet"/>
      <w:lvlText w:val="•"/>
      <w:lvlJc w:val="left"/>
      <w:pPr>
        <w:ind w:left="5243" w:hanging="142"/>
      </w:pPr>
      <w:rPr>
        <w:rFonts w:hint="default"/>
        <w:lang w:val="el-GR" w:eastAsia="en-US" w:bidi="ar-SA"/>
      </w:rPr>
    </w:lvl>
    <w:lvl w:ilvl="7" w:tplc="7DF81AE0">
      <w:numFmt w:val="bullet"/>
      <w:lvlText w:val="•"/>
      <w:lvlJc w:val="left"/>
      <w:pPr>
        <w:ind w:left="6064" w:hanging="142"/>
      </w:pPr>
      <w:rPr>
        <w:rFonts w:hint="default"/>
        <w:lang w:val="el-GR" w:eastAsia="en-US" w:bidi="ar-SA"/>
      </w:rPr>
    </w:lvl>
    <w:lvl w:ilvl="8" w:tplc="4E50B830">
      <w:numFmt w:val="bullet"/>
      <w:lvlText w:val="•"/>
      <w:lvlJc w:val="left"/>
      <w:pPr>
        <w:ind w:left="6884" w:hanging="142"/>
      </w:pPr>
      <w:rPr>
        <w:rFonts w:hint="default"/>
        <w:lang w:val="el-GR" w:eastAsia="en-US" w:bidi="ar-SA"/>
      </w:rPr>
    </w:lvl>
  </w:abstractNum>
  <w:abstractNum w:abstractNumId="224" w15:restartNumberingAfterBreak="0">
    <w:nsid w:val="75D06F93"/>
    <w:multiLevelType w:val="hybridMultilevel"/>
    <w:tmpl w:val="646AC87C"/>
    <w:lvl w:ilvl="0" w:tplc="B782A89C">
      <w:numFmt w:val="bullet"/>
      <w:lvlText w:val=""/>
      <w:lvlJc w:val="left"/>
      <w:pPr>
        <w:ind w:left="442" w:hanging="361"/>
      </w:pPr>
      <w:rPr>
        <w:rFonts w:ascii="Symbol" w:eastAsia="Symbol" w:hAnsi="Symbol" w:cs="Symbol" w:hint="default"/>
        <w:b w:val="0"/>
        <w:bCs w:val="0"/>
        <w:i w:val="0"/>
        <w:iCs w:val="0"/>
        <w:spacing w:val="0"/>
        <w:w w:val="99"/>
        <w:sz w:val="20"/>
        <w:szCs w:val="20"/>
        <w:lang w:val="el-GR" w:eastAsia="en-US" w:bidi="ar-SA"/>
      </w:rPr>
    </w:lvl>
    <w:lvl w:ilvl="1" w:tplc="FD5C5034">
      <w:numFmt w:val="bullet"/>
      <w:lvlText w:val="•"/>
      <w:lvlJc w:val="left"/>
      <w:pPr>
        <w:ind w:left="979" w:hanging="361"/>
      </w:pPr>
      <w:rPr>
        <w:rFonts w:hint="default"/>
        <w:lang w:val="el-GR" w:eastAsia="en-US" w:bidi="ar-SA"/>
      </w:rPr>
    </w:lvl>
    <w:lvl w:ilvl="2" w:tplc="7334EC0A">
      <w:numFmt w:val="bullet"/>
      <w:lvlText w:val="•"/>
      <w:lvlJc w:val="left"/>
      <w:pPr>
        <w:ind w:left="1519" w:hanging="361"/>
      </w:pPr>
      <w:rPr>
        <w:rFonts w:hint="default"/>
        <w:lang w:val="el-GR" w:eastAsia="en-US" w:bidi="ar-SA"/>
      </w:rPr>
    </w:lvl>
    <w:lvl w:ilvl="3" w:tplc="E9C6D734">
      <w:numFmt w:val="bullet"/>
      <w:lvlText w:val="•"/>
      <w:lvlJc w:val="left"/>
      <w:pPr>
        <w:ind w:left="2059" w:hanging="361"/>
      </w:pPr>
      <w:rPr>
        <w:rFonts w:hint="default"/>
        <w:lang w:val="el-GR" w:eastAsia="en-US" w:bidi="ar-SA"/>
      </w:rPr>
    </w:lvl>
    <w:lvl w:ilvl="4" w:tplc="606431EC">
      <w:numFmt w:val="bullet"/>
      <w:lvlText w:val="•"/>
      <w:lvlJc w:val="left"/>
      <w:pPr>
        <w:ind w:left="2599" w:hanging="361"/>
      </w:pPr>
      <w:rPr>
        <w:rFonts w:hint="default"/>
        <w:lang w:val="el-GR" w:eastAsia="en-US" w:bidi="ar-SA"/>
      </w:rPr>
    </w:lvl>
    <w:lvl w:ilvl="5" w:tplc="9F68EC54">
      <w:numFmt w:val="bullet"/>
      <w:lvlText w:val="•"/>
      <w:lvlJc w:val="left"/>
      <w:pPr>
        <w:ind w:left="3139" w:hanging="361"/>
      </w:pPr>
      <w:rPr>
        <w:rFonts w:hint="default"/>
        <w:lang w:val="el-GR" w:eastAsia="en-US" w:bidi="ar-SA"/>
      </w:rPr>
    </w:lvl>
    <w:lvl w:ilvl="6" w:tplc="E0024406">
      <w:numFmt w:val="bullet"/>
      <w:lvlText w:val="•"/>
      <w:lvlJc w:val="left"/>
      <w:pPr>
        <w:ind w:left="3678" w:hanging="361"/>
      </w:pPr>
      <w:rPr>
        <w:rFonts w:hint="default"/>
        <w:lang w:val="el-GR" w:eastAsia="en-US" w:bidi="ar-SA"/>
      </w:rPr>
    </w:lvl>
    <w:lvl w:ilvl="7" w:tplc="E8A8F48C">
      <w:numFmt w:val="bullet"/>
      <w:lvlText w:val="•"/>
      <w:lvlJc w:val="left"/>
      <w:pPr>
        <w:ind w:left="4218" w:hanging="361"/>
      </w:pPr>
      <w:rPr>
        <w:rFonts w:hint="default"/>
        <w:lang w:val="el-GR" w:eastAsia="en-US" w:bidi="ar-SA"/>
      </w:rPr>
    </w:lvl>
    <w:lvl w:ilvl="8" w:tplc="3CFAD68C">
      <w:numFmt w:val="bullet"/>
      <w:lvlText w:val="•"/>
      <w:lvlJc w:val="left"/>
      <w:pPr>
        <w:ind w:left="4758" w:hanging="361"/>
      </w:pPr>
      <w:rPr>
        <w:rFonts w:hint="default"/>
        <w:lang w:val="el-GR" w:eastAsia="en-US" w:bidi="ar-SA"/>
      </w:rPr>
    </w:lvl>
  </w:abstractNum>
  <w:abstractNum w:abstractNumId="225" w15:restartNumberingAfterBreak="0">
    <w:nsid w:val="763A6B76"/>
    <w:multiLevelType w:val="hybridMultilevel"/>
    <w:tmpl w:val="C1D6B130"/>
    <w:lvl w:ilvl="0" w:tplc="29AC0BE8">
      <w:numFmt w:val="bullet"/>
      <w:lvlText w:val=""/>
      <w:lvlJc w:val="left"/>
      <w:pPr>
        <w:ind w:left="350" w:hanging="360"/>
      </w:pPr>
      <w:rPr>
        <w:rFonts w:ascii="Symbol" w:eastAsia="Symbol" w:hAnsi="Symbol" w:cs="Symbol" w:hint="default"/>
        <w:b w:val="0"/>
        <w:bCs w:val="0"/>
        <w:i w:val="0"/>
        <w:iCs w:val="0"/>
        <w:spacing w:val="0"/>
        <w:w w:val="99"/>
        <w:sz w:val="20"/>
        <w:szCs w:val="20"/>
        <w:lang w:val="el-GR" w:eastAsia="en-US" w:bidi="ar-SA"/>
      </w:rPr>
    </w:lvl>
    <w:lvl w:ilvl="1" w:tplc="1AFCAFF2">
      <w:numFmt w:val="bullet"/>
      <w:lvlText w:val="•"/>
      <w:lvlJc w:val="left"/>
      <w:pPr>
        <w:ind w:left="955" w:hanging="360"/>
      </w:pPr>
      <w:rPr>
        <w:rFonts w:hint="default"/>
        <w:lang w:val="el-GR" w:eastAsia="en-US" w:bidi="ar-SA"/>
      </w:rPr>
    </w:lvl>
    <w:lvl w:ilvl="2" w:tplc="558E9E5A">
      <w:numFmt w:val="bullet"/>
      <w:lvlText w:val="•"/>
      <w:lvlJc w:val="left"/>
      <w:pPr>
        <w:ind w:left="1551" w:hanging="360"/>
      </w:pPr>
      <w:rPr>
        <w:rFonts w:hint="default"/>
        <w:lang w:val="el-GR" w:eastAsia="en-US" w:bidi="ar-SA"/>
      </w:rPr>
    </w:lvl>
    <w:lvl w:ilvl="3" w:tplc="87321EAA">
      <w:numFmt w:val="bullet"/>
      <w:lvlText w:val="•"/>
      <w:lvlJc w:val="left"/>
      <w:pPr>
        <w:ind w:left="2146" w:hanging="360"/>
      </w:pPr>
      <w:rPr>
        <w:rFonts w:hint="default"/>
        <w:lang w:val="el-GR" w:eastAsia="en-US" w:bidi="ar-SA"/>
      </w:rPr>
    </w:lvl>
    <w:lvl w:ilvl="4" w:tplc="AD063F26">
      <w:numFmt w:val="bullet"/>
      <w:lvlText w:val="•"/>
      <w:lvlJc w:val="left"/>
      <w:pPr>
        <w:ind w:left="2742" w:hanging="360"/>
      </w:pPr>
      <w:rPr>
        <w:rFonts w:hint="default"/>
        <w:lang w:val="el-GR" w:eastAsia="en-US" w:bidi="ar-SA"/>
      </w:rPr>
    </w:lvl>
    <w:lvl w:ilvl="5" w:tplc="17A0A62C">
      <w:numFmt w:val="bullet"/>
      <w:lvlText w:val="•"/>
      <w:lvlJc w:val="left"/>
      <w:pPr>
        <w:ind w:left="3338" w:hanging="360"/>
      </w:pPr>
      <w:rPr>
        <w:rFonts w:hint="default"/>
        <w:lang w:val="el-GR" w:eastAsia="en-US" w:bidi="ar-SA"/>
      </w:rPr>
    </w:lvl>
    <w:lvl w:ilvl="6" w:tplc="710EBB94">
      <w:numFmt w:val="bullet"/>
      <w:lvlText w:val="•"/>
      <w:lvlJc w:val="left"/>
      <w:pPr>
        <w:ind w:left="3933" w:hanging="360"/>
      </w:pPr>
      <w:rPr>
        <w:rFonts w:hint="default"/>
        <w:lang w:val="el-GR" w:eastAsia="en-US" w:bidi="ar-SA"/>
      </w:rPr>
    </w:lvl>
    <w:lvl w:ilvl="7" w:tplc="D2BC25E2">
      <w:numFmt w:val="bullet"/>
      <w:lvlText w:val="•"/>
      <w:lvlJc w:val="left"/>
      <w:pPr>
        <w:ind w:left="4529" w:hanging="360"/>
      </w:pPr>
      <w:rPr>
        <w:rFonts w:hint="default"/>
        <w:lang w:val="el-GR" w:eastAsia="en-US" w:bidi="ar-SA"/>
      </w:rPr>
    </w:lvl>
    <w:lvl w:ilvl="8" w:tplc="A3183C8A">
      <w:numFmt w:val="bullet"/>
      <w:lvlText w:val="•"/>
      <w:lvlJc w:val="left"/>
      <w:pPr>
        <w:ind w:left="5124" w:hanging="360"/>
      </w:pPr>
      <w:rPr>
        <w:rFonts w:hint="default"/>
        <w:lang w:val="el-GR" w:eastAsia="en-US" w:bidi="ar-SA"/>
      </w:rPr>
    </w:lvl>
  </w:abstractNum>
  <w:abstractNum w:abstractNumId="226" w15:restartNumberingAfterBreak="0">
    <w:nsid w:val="7690446A"/>
    <w:multiLevelType w:val="hybridMultilevel"/>
    <w:tmpl w:val="AFFAA42C"/>
    <w:lvl w:ilvl="0" w:tplc="B0009A2E">
      <w:numFmt w:val="bullet"/>
      <w:lvlText w:val="•"/>
      <w:lvlJc w:val="left"/>
      <w:pPr>
        <w:ind w:left="237" w:hanging="159"/>
      </w:pPr>
      <w:rPr>
        <w:rFonts w:ascii="Times New Roman" w:eastAsia="Times New Roman" w:hAnsi="Times New Roman" w:cs="Times New Roman" w:hint="default"/>
        <w:b w:val="0"/>
        <w:bCs w:val="0"/>
        <w:i w:val="0"/>
        <w:iCs w:val="0"/>
        <w:spacing w:val="0"/>
        <w:w w:val="99"/>
        <w:sz w:val="20"/>
        <w:szCs w:val="20"/>
        <w:lang w:val="el-GR" w:eastAsia="en-US" w:bidi="ar-SA"/>
      </w:rPr>
    </w:lvl>
    <w:lvl w:ilvl="1" w:tplc="783C0420">
      <w:numFmt w:val="bullet"/>
      <w:lvlText w:val="•"/>
      <w:lvlJc w:val="left"/>
      <w:pPr>
        <w:ind w:left="1079" w:hanging="159"/>
      </w:pPr>
      <w:rPr>
        <w:rFonts w:hint="default"/>
        <w:lang w:val="el-GR" w:eastAsia="en-US" w:bidi="ar-SA"/>
      </w:rPr>
    </w:lvl>
    <w:lvl w:ilvl="2" w:tplc="955C7026">
      <w:numFmt w:val="bullet"/>
      <w:lvlText w:val="•"/>
      <w:lvlJc w:val="left"/>
      <w:pPr>
        <w:ind w:left="1919" w:hanging="159"/>
      </w:pPr>
      <w:rPr>
        <w:rFonts w:hint="default"/>
        <w:lang w:val="el-GR" w:eastAsia="en-US" w:bidi="ar-SA"/>
      </w:rPr>
    </w:lvl>
    <w:lvl w:ilvl="3" w:tplc="BF886176">
      <w:numFmt w:val="bullet"/>
      <w:lvlText w:val="•"/>
      <w:lvlJc w:val="left"/>
      <w:pPr>
        <w:ind w:left="2759" w:hanging="159"/>
      </w:pPr>
      <w:rPr>
        <w:rFonts w:hint="default"/>
        <w:lang w:val="el-GR" w:eastAsia="en-US" w:bidi="ar-SA"/>
      </w:rPr>
    </w:lvl>
    <w:lvl w:ilvl="4" w:tplc="55A4FA02">
      <w:numFmt w:val="bullet"/>
      <w:lvlText w:val="•"/>
      <w:lvlJc w:val="left"/>
      <w:pPr>
        <w:ind w:left="3599" w:hanging="159"/>
      </w:pPr>
      <w:rPr>
        <w:rFonts w:hint="default"/>
        <w:lang w:val="el-GR" w:eastAsia="en-US" w:bidi="ar-SA"/>
      </w:rPr>
    </w:lvl>
    <w:lvl w:ilvl="5" w:tplc="C59EB356">
      <w:numFmt w:val="bullet"/>
      <w:lvlText w:val="•"/>
      <w:lvlJc w:val="left"/>
      <w:pPr>
        <w:ind w:left="4439" w:hanging="159"/>
      </w:pPr>
      <w:rPr>
        <w:rFonts w:hint="default"/>
        <w:lang w:val="el-GR" w:eastAsia="en-US" w:bidi="ar-SA"/>
      </w:rPr>
    </w:lvl>
    <w:lvl w:ilvl="6" w:tplc="77124894">
      <w:numFmt w:val="bullet"/>
      <w:lvlText w:val="•"/>
      <w:lvlJc w:val="left"/>
      <w:pPr>
        <w:ind w:left="5279" w:hanging="159"/>
      </w:pPr>
      <w:rPr>
        <w:rFonts w:hint="default"/>
        <w:lang w:val="el-GR" w:eastAsia="en-US" w:bidi="ar-SA"/>
      </w:rPr>
    </w:lvl>
    <w:lvl w:ilvl="7" w:tplc="E2C6413A">
      <w:numFmt w:val="bullet"/>
      <w:lvlText w:val="•"/>
      <w:lvlJc w:val="left"/>
      <w:pPr>
        <w:ind w:left="6119" w:hanging="159"/>
      </w:pPr>
      <w:rPr>
        <w:rFonts w:hint="default"/>
        <w:lang w:val="el-GR" w:eastAsia="en-US" w:bidi="ar-SA"/>
      </w:rPr>
    </w:lvl>
    <w:lvl w:ilvl="8" w:tplc="A768D166">
      <w:numFmt w:val="bullet"/>
      <w:lvlText w:val="•"/>
      <w:lvlJc w:val="left"/>
      <w:pPr>
        <w:ind w:left="6959" w:hanging="159"/>
      </w:pPr>
      <w:rPr>
        <w:rFonts w:hint="default"/>
        <w:lang w:val="el-GR" w:eastAsia="en-US" w:bidi="ar-SA"/>
      </w:rPr>
    </w:lvl>
  </w:abstractNum>
  <w:abstractNum w:abstractNumId="227" w15:restartNumberingAfterBreak="0">
    <w:nsid w:val="782D36A7"/>
    <w:multiLevelType w:val="hybridMultilevel"/>
    <w:tmpl w:val="ECDC6ECA"/>
    <w:lvl w:ilvl="0" w:tplc="9E6C1158">
      <w:start w:val="1"/>
      <w:numFmt w:val="decimal"/>
      <w:lvlText w:val="%1."/>
      <w:lvlJc w:val="left"/>
      <w:pPr>
        <w:ind w:left="564" w:hanging="284"/>
      </w:pPr>
      <w:rPr>
        <w:rFonts w:ascii="Calibri" w:eastAsia="Calibri" w:hAnsi="Calibri" w:cs="Calibri" w:hint="default"/>
        <w:b/>
        <w:bCs/>
        <w:i w:val="0"/>
        <w:iCs w:val="0"/>
        <w:spacing w:val="-1"/>
        <w:w w:val="99"/>
        <w:sz w:val="20"/>
        <w:szCs w:val="20"/>
        <w:lang w:val="el-GR" w:eastAsia="en-US" w:bidi="ar-SA"/>
      </w:rPr>
    </w:lvl>
    <w:lvl w:ilvl="1" w:tplc="9BBACFFE">
      <w:numFmt w:val="bullet"/>
      <w:lvlText w:val="•"/>
      <w:lvlJc w:val="left"/>
      <w:pPr>
        <w:ind w:left="1367" w:hanging="284"/>
      </w:pPr>
      <w:rPr>
        <w:rFonts w:hint="default"/>
        <w:lang w:val="el-GR" w:eastAsia="en-US" w:bidi="ar-SA"/>
      </w:rPr>
    </w:lvl>
    <w:lvl w:ilvl="2" w:tplc="EFF4FF34">
      <w:numFmt w:val="bullet"/>
      <w:lvlText w:val="•"/>
      <w:lvlJc w:val="left"/>
      <w:pPr>
        <w:ind w:left="2175" w:hanging="284"/>
      </w:pPr>
      <w:rPr>
        <w:rFonts w:hint="default"/>
        <w:lang w:val="el-GR" w:eastAsia="en-US" w:bidi="ar-SA"/>
      </w:rPr>
    </w:lvl>
    <w:lvl w:ilvl="3" w:tplc="2460C7C2">
      <w:numFmt w:val="bullet"/>
      <w:lvlText w:val="•"/>
      <w:lvlJc w:val="left"/>
      <w:pPr>
        <w:ind w:left="2983" w:hanging="284"/>
      </w:pPr>
      <w:rPr>
        <w:rFonts w:hint="default"/>
        <w:lang w:val="el-GR" w:eastAsia="en-US" w:bidi="ar-SA"/>
      </w:rPr>
    </w:lvl>
    <w:lvl w:ilvl="4" w:tplc="18443EB8">
      <w:numFmt w:val="bullet"/>
      <w:lvlText w:val="•"/>
      <w:lvlJc w:val="left"/>
      <w:pPr>
        <w:ind w:left="3791" w:hanging="284"/>
      </w:pPr>
      <w:rPr>
        <w:rFonts w:hint="default"/>
        <w:lang w:val="el-GR" w:eastAsia="en-US" w:bidi="ar-SA"/>
      </w:rPr>
    </w:lvl>
    <w:lvl w:ilvl="5" w:tplc="85D49406">
      <w:numFmt w:val="bullet"/>
      <w:lvlText w:val="•"/>
      <w:lvlJc w:val="left"/>
      <w:pPr>
        <w:ind w:left="4599" w:hanging="284"/>
      </w:pPr>
      <w:rPr>
        <w:rFonts w:hint="default"/>
        <w:lang w:val="el-GR" w:eastAsia="en-US" w:bidi="ar-SA"/>
      </w:rPr>
    </w:lvl>
    <w:lvl w:ilvl="6" w:tplc="1A102142">
      <w:numFmt w:val="bullet"/>
      <w:lvlText w:val="•"/>
      <w:lvlJc w:val="left"/>
      <w:pPr>
        <w:ind w:left="5407" w:hanging="284"/>
      </w:pPr>
      <w:rPr>
        <w:rFonts w:hint="default"/>
        <w:lang w:val="el-GR" w:eastAsia="en-US" w:bidi="ar-SA"/>
      </w:rPr>
    </w:lvl>
    <w:lvl w:ilvl="7" w:tplc="314443DC">
      <w:numFmt w:val="bullet"/>
      <w:lvlText w:val="•"/>
      <w:lvlJc w:val="left"/>
      <w:pPr>
        <w:ind w:left="6215" w:hanging="284"/>
      </w:pPr>
      <w:rPr>
        <w:rFonts w:hint="default"/>
        <w:lang w:val="el-GR" w:eastAsia="en-US" w:bidi="ar-SA"/>
      </w:rPr>
    </w:lvl>
    <w:lvl w:ilvl="8" w:tplc="D8AA8C6C">
      <w:numFmt w:val="bullet"/>
      <w:lvlText w:val="•"/>
      <w:lvlJc w:val="left"/>
      <w:pPr>
        <w:ind w:left="7023" w:hanging="284"/>
      </w:pPr>
      <w:rPr>
        <w:rFonts w:hint="default"/>
        <w:lang w:val="el-GR" w:eastAsia="en-US" w:bidi="ar-SA"/>
      </w:rPr>
    </w:lvl>
  </w:abstractNum>
  <w:abstractNum w:abstractNumId="228" w15:restartNumberingAfterBreak="0">
    <w:nsid w:val="78720625"/>
    <w:multiLevelType w:val="hybridMultilevel"/>
    <w:tmpl w:val="ECA4EF2A"/>
    <w:lvl w:ilvl="0" w:tplc="BD7CF92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0CAC5CDE">
      <w:numFmt w:val="bullet"/>
      <w:lvlText w:val="•"/>
      <w:lvlJc w:val="left"/>
      <w:pPr>
        <w:ind w:left="1583" w:hanging="361"/>
      </w:pPr>
      <w:rPr>
        <w:rFonts w:hint="default"/>
        <w:lang w:val="el-GR" w:eastAsia="en-US" w:bidi="ar-SA"/>
      </w:rPr>
    </w:lvl>
    <w:lvl w:ilvl="2" w:tplc="22F8D9DA">
      <w:numFmt w:val="bullet"/>
      <w:lvlText w:val="•"/>
      <w:lvlJc w:val="left"/>
      <w:pPr>
        <w:ind w:left="2367" w:hanging="361"/>
      </w:pPr>
      <w:rPr>
        <w:rFonts w:hint="default"/>
        <w:lang w:val="el-GR" w:eastAsia="en-US" w:bidi="ar-SA"/>
      </w:rPr>
    </w:lvl>
    <w:lvl w:ilvl="3" w:tplc="2D7EB9A2">
      <w:numFmt w:val="bullet"/>
      <w:lvlText w:val="•"/>
      <w:lvlJc w:val="left"/>
      <w:pPr>
        <w:ind w:left="3151" w:hanging="361"/>
      </w:pPr>
      <w:rPr>
        <w:rFonts w:hint="default"/>
        <w:lang w:val="el-GR" w:eastAsia="en-US" w:bidi="ar-SA"/>
      </w:rPr>
    </w:lvl>
    <w:lvl w:ilvl="4" w:tplc="F26E0CAE">
      <w:numFmt w:val="bullet"/>
      <w:lvlText w:val="•"/>
      <w:lvlJc w:val="left"/>
      <w:pPr>
        <w:ind w:left="3935" w:hanging="361"/>
      </w:pPr>
      <w:rPr>
        <w:rFonts w:hint="default"/>
        <w:lang w:val="el-GR" w:eastAsia="en-US" w:bidi="ar-SA"/>
      </w:rPr>
    </w:lvl>
    <w:lvl w:ilvl="5" w:tplc="D0A872E8">
      <w:numFmt w:val="bullet"/>
      <w:lvlText w:val="•"/>
      <w:lvlJc w:val="left"/>
      <w:pPr>
        <w:ind w:left="4719" w:hanging="361"/>
      </w:pPr>
      <w:rPr>
        <w:rFonts w:hint="default"/>
        <w:lang w:val="el-GR" w:eastAsia="en-US" w:bidi="ar-SA"/>
      </w:rPr>
    </w:lvl>
    <w:lvl w:ilvl="6" w:tplc="9782E72E">
      <w:numFmt w:val="bullet"/>
      <w:lvlText w:val="•"/>
      <w:lvlJc w:val="left"/>
      <w:pPr>
        <w:ind w:left="5503" w:hanging="361"/>
      </w:pPr>
      <w:rPr>
        <w:rFonts w:hint="default"/>
        <w:lang w:val="el-GR" w:eastAsia="en-US" w:bidi="ar-SA"/>
      </w:rPr>
    </w:lvl>
    <w:lvl w:ilvl="7" w:tplc="5E78AF72">
      <w:numFmt w:val="bullet"/>
      <w:lvlText w:val="•"/>
      <w:lvlJc w:val="left"/>
      <w:pPr>
        <w:ind w:left="6287" w:hanging="361"/>
      </w:pPr>
      <w:rPr>
        <w:rFonts w:hint="default"/>
        <w:lang w:val="el-GR" w:eastAsia="en-US" w:bidi="ar-SA"/>
      </w:rPr>
    </w:lvl>
    <w:lvl w:ilvl="8" w:tplc="41CEEB76">
      <w:numFmt w:val="bullet"/>
      <w:lvlText w:val="•"/>
      <w:lvlJc w:val="left"/>
      <w:pPr>
        <w:ind w:left="7071" w:hanging="361"/>
      </w:pPr>
      <w:rPr>
        <w:rFonts w:hint="default"/>
        <w:lang w:val="el-GR" w:eastAsia="en-US" w:bidi="ar-SA"/>
      </w:rPr>
    </w:lvl>
  </w:abstractNum>
  <w:abstractNum w:abstractNumId="229" w15:restartNumberingAfterBreak="0">
    <w:nsid w:val="78AF2236"/>
    <w:multiLevelType w:val="hybridMultilevel"/>
    <w:tmpl w:val="32B0ED3A"/>
    <w:lvl w:ilvl="0" w:tplc="4C3CFF72">
      <w:numFmt w:val="bullet"/>
      <w:lvlText w:val="-"/>
      <w:lvlJc w:val="left"/>
      <w:pPr>
        <w:ind w:left="184" w:hanging="106"/>
      </w:pPr>
      <w:rPr>
        <w:rFonts w:ascii="Calibri" w:eastAsia="Calibri" w:hAnsi="Calibri" w:cs="Calibri" w:hint="default"/>
        <w:b w:val="0"/>
        <w:bCs w:val="0"/>
        <w:i w:val="0"/>
        <w:iCs w:val="0"/>
        <w:spacing w:val="0"/>
        <w:w w:val="99"/>
        <w:sz w:val="20"/>
        <w:szCs w:val="20"/>
        <w:lang w:val="el-GR" w:eastAsia="en-US" w:bidi="ar-SA"/>
      </w:rPr>
    </w:lvl>
    <w:lvl w:ilvl="1" w:tplc="4EA6960A">
      <w:numFmt w:val="bullet"/>
      <w:lvlText w:val="•"/>
      <w:lvlJc w:val="left"/>
      <w:pPr>
        <w:ind w:left="683" w:hanging="106"/>
      </w:pPr>
      <w:rPr>
        <w:rFonts w:hint="default"/>
        <w:lang w:val="el-GR" w:eastAsia="en-US" w:bidi="ar-SA"/>
      </w:rPr>
    </w:lvl>
    <w:lvl w:ilvl="2" w:tplc="A1641476">
      <w:numFmt w:val="bullet"/>
      <w:lvlText w:val="•"/>
      <w:lvlJc w:val="left"/>
      <w:pPr>
        <w:ind w:left="1187" w:hanging="106"/>
      </w:pPr>
      <w:rPr>
        <w:rFonts w:hint="default"/>
        <w:lang w:val="el-GR" w:eastAsia="en-US" w:bidi="ar-SA"/>
      </w:rPr>
    </w:lvl>
    <w:lvl w:ilvl="3" w:tplc="6D9C8F74">
      <w:numFmt w:val="bullet"/>
      <w:lvlText w:val="•"/>
      <w:lvlJc w:val="left"/>
      <w:pPr>
        <w:ind w:left="1691" w:hanging="106"/>
      </w:pPr>
      <w:rPr>
        <w:rFonts w:hint="default"/>
        <w:lang w:val="el-GR" w:eastAsia="en-US" w:bidi="ar-SA"/>
      </w:rPr>
    </w:lvl>
    <w:lvl w:ilvl="4" w:tplc="EA6850DE">
      <w:numFmt w:val="bullet"/>
      <w:lvlText w:val="•"/>
      <w:lvlJc w:val="left"/>
      <w:pPr>
        <w:ind w:left="2195" w:hanging="106"/>
      </w:pPr>
      <w:rPr>
        <w:rFonts w:hint="default"/>
        <w:lang w:val="el-GR" w:eastAsia="en-US" w:bidi="ar-SA"/>
      </w:rPr>
    </w:lvl>
    <w:lvl w:ilvl="5" w:tplc="ACAE16D0">
      <w:numFmt w:val="bullet"/>
      <w:lvlText w:val="•"/>
      <w:lvlJc w:val="left"/>
      <w:pPr>
        <w:ind w:left="2699" w:hanging="106"/>
      </w:pPr>
      <w:rPr>
        <w:rFonts w:hint="default"/>
        <w:lang w:val="el-GR" w:eastAsia="en-US" w:bidi="ar-SA"/>
      </w:rPr>
    </w:lvl>
    <w:lvl w:ilvl="6" w:tplc="88747252">
      <w:numFmt w:val="bullet"/>
      <w:lvlText w:val="•"/>
      <w:lvlJc w:val="left"/>
      <w:pPr>
        <w:ind w:left="3202" w:hanging="106"/>
      </w:pPr>
      <w:rPr>
        <w:rFonts w:hint="default"/>
        <w:lang w:val="el-GR" w:eastAsia="en-US" w:bidi="ar-SA"/>
      </w:rPr>
    </w:lvl>
    <w:lvl w:ilvl="7" w:tplc="4032329E">
      <w:numFmt w:val="bullet"/>
      <w:lvlText w:val="•"/>
      <w:lvlJc w:val="left"/>
      <w:pPr>
        <w:ind w:left="3706" w:hanging="106"/>
      </w:pPr>
      <w:rPr>
        <w:rFonts w:hint="default"/>
        <w:lang w:val="el-GR" w:eastAsia="en-US" w:bidi="ar-SA"/>
      </w:rPr>
    </w:lvl>
    <w:lvl w:ilvl="8" w:tplc="2B6AE92E">
      <w:numFmt w:val="bullet"/>
      <w:lvlText w:val="•"/>
      <w:lvlJc w:val="left"/>
      <w:pPr>
        <w:ind w:left="4210" w:hanging="106"/>
      </w:pPr>
      <w:rPr>
        <w:rFonts w:hint="default"/>
        <w:lang w:val="el-GR" w:eastAsia="en-US" w:bidi="ar-SA"/>
      </w:rPr>
    </w:lvl>
  </w:abstractNum>
  <w:abstractNum w:abstractNumId="230" w15:restartNumberingAfterBreak="0">
    <w:nsid w:val="79087647"/>
    <w:multiLevelType w:val="hybridMultilevel"/>
    <w:tmpl w:val="9778465C"/>
    <w:lvl w:ilvl="0" w:tplc="B7CA5FA4">
      <w:numFmt w:val="bullet"/>
      <w:lvlText w:val=""/>
      <w:lvlJc w:val="left"/>
      <w:pPr>
        <w:ind w:left="453" w:hanging="360"/>
      </w:pPr>
      <w:rPr>
        <w:rFonts w:ascii="Symbol" w:eastAsia="Symbol" w:hAnsi="Symbol" w:cs="Symbol" w:hint="default"/>
        <w:b w:val="0"/>
        <w:bCs w:val="0"/>
        <w:i w:val="0"/>
        <w:iCs w:val="0"/>
        <w:spacing w:val="0"/>
        <w:w w:val="99"/>
        <w:sz w:val="20"/>
        <w:szCs w:val="20"/>
        <w:lang w:val="el-GR" w:eastAsia="en-US" w:bidi="ar-SA"/>
      </w:rPr>
    </w:lvl>
    <w:lvl w:ilvl="1" w:tplc="77B490B2">
      <w:numFmt w:val="bullet"/>
      <w:lvlText w:val="•"/>
      <w:lvlJc w:val="left"/>
      <w:pPr>
        <w:ind w:left="1271" w:hanging="360"/>
      </w:pPr>
      <w:rPr>
        <w:rFonts w:hint="default"/>
        <w:lang w:val="el-GR" w:eastAsia="en-US" w:bidi="ar-SA"/>
      </w:rPr>
    </w:lvl>
    <w:lvl w:ilvl="2" w:tplc="8504786E">
      <w:numFmt w:val="bullet"/>
      <w:lvlText w:val="•"/>
      <w:lvlJc w:val="left"/>
      <w:pPr>
        <w:ind w:left="2083" w:hanging="360"/>
      </w:pPr>
      <w:rPr>
        <w:rFonts w:hint="default"/>
        <w:lang w:val="el-GR" w:eastAsia="en-US" w:bidi="ar-SA"/>
      </w:rPr>
    </w:lvl>
    <w:lvl w:ilvl="3" w:tplc="6F103E54">
      <w:numFmt w:val="bullet"/>
      <w:lvlText w:val="•"/>
      <w:lvlJc w:val="left"/>
      <w:pPr>
        <w:ind w:left="2895" w:hanging="360"/>
      </w:pPr>
      <w:rPr>
        <w:rFonts w:hint="default"/>
        <w:lang w:val="el-GR" w:eastAsia="en-US" w:bidi="ar-SA"/>
      </w:rPr>
    </w:lvl>
    <w:lvl w:ilvl="4" w:tplc="70587242">
      <w:numFmt w:val="bullet"/>
      <w:lvlText w:val="•"/>
      <w:lvlJc w:val="left"/>
      <w:pPr>
        <w:ind w:left="3707" w:hanging="360"/>
      </w:pPr>
      <w:rPr>
        <w:rFonts w:hint="default"/>
        <w:lang w:val="el-GR" w:eastAsia="en-US" w:bidi="ar-SA"/>
      </w:rPr>
    </w:lvl>
    <w:lvl w:ilvl="5" w:tplc="BDC00A2C">
      <w:numFmt w:val="bullet"/>
      <w:lvlText w:val="•"/>
      <w:lvlJc w:val="left"/>
      <w:pPr>
        <w:ind w:left="4519" w:hanging="360"/>
      </w:pPr>
      <w:rPr>
        <w:rFonts w:hint="default"/>
        <w:lang w:val="el-GR" w:eastAsia="en-US" w:bidi="ar-SA"/>
      </w:rPr>
    </w:lvl>
    <w:lvl w:ilvl="6" w:tplc="8FA06DA4">
      <w:numFmt w:val="bullet"/>
      <w:lvlText w:val="•"/>
      <w:lvlJc w:val="left"/>
      <w:pPr>
        <w:ind w:left="5331" w:hanging="360"/>
      </w:pPr>
      <w:rPr>
        <w:rFonts w:hint="default"/>
        <w:lang w:val="el-GR" w:eastAsia="en-US" w:bidi="ar-SA"/>
      </w:rPr>
    </w:lvl>
    <w:lvl w:ilvl="7" w:tplc="C052BE8A">
      <w:numFmt w:val="bullet"/>
      <w:lvlText w:val="•"/>
      <w:lvlJc w:val="left"/>
      <w:pPr>
        <w:ind w:left="6143" w:hanging="360"/>
      </w:pPr>
      <w:rPr>
        <w:rFonts w:hint="default"/>
        <w:lang w:val="el-GR" w:eastAsia="en-US" w:bidi="ar-SA"/>
      </w:rPr>
    </w:lvl>
    <w:lvl w:ilvl="8" w:tplc="2C204C04">
      <w:numFmt w:val="bullet"/>
      <w:lvlText w:val="•"/>
      <w:lvlJc w:val="left"/>
      <w:pPr>
        <w:ind w:left="6955" w:hanging="360"/>
      </w:pPr>
      <w:rPr>
        <w:rFonts w:hint="default"/>
        <w:lang w:val="el-GR" w:eastAsia="en-US" w:bidi="ar-SA"/>
      </w:rPr>
    </w:lvl>
  </w:abstractNum>
  <w:abstractNum w:abstractNumId="231" w15:restartNumberingAfterBreak="0">
    <w:nsid w:val="79DF3579"/>
    <w:multiLevelType w:val="hybridMultilevel"/>
    <w:tmpl w:val="4D24C2A0"/>
    <w:lvl w:ilvl="0" w:tplc="1076D354">
      <w:numFmt w:val="bullet"/>
      <w:lvlText w:val=""/>
      <w:lvlJc w:val="left"/>
      <w:pPr>
        <w:ind w:left="261" w:hanging="142"/>
      </w:pPr>
      <w:rPr>
        <w:rFonts w:ascii="Symbol" w:eastAsia="Symbol" w:hAnsi="Symbol" w:cs="Symbol" w:hint="default"/>
        <w:b w:val="0"/>
        <w:bCs w:val="0"/>
        <w:i w:val="0"/>
        <w:iCs w:val="0"/>
        <w:spacing w:val="0"/>
        <w:w w:val="99"/>
        <w:sz w:val="20"/>
        <w:szCs w:val="20"/>
        <w:lang w:val="el-GR" w:eastAsia="en-US" w:bidi="ar-SA"/>
      </w:rPr>
    </w:lvl>
    <w:lvl w:ilvl="1" w:tplc="FE186D6A">
      <w:numFmt w:val="bullet"/>
      <w:lvlText w:val="•"/>
      <w:lvlJc w:val="left"/>
      <w:pPr>
        <w:ind w:left="755" w:hanging="142"/>
      </w:pPr>
      <w:rPr>
        <w:rFonts w:hint="default"/>
        <w:lang w:val="el-GR" w:eastAsia="en-US" w:bidi="ar-SA"/>
      </w:rPr>
    </w:lvl>
    <w:lvl w:ilvl="2" w:tplc="19669D1C">
      <w:numFmt w:val="bullet"/>
      <w:lvlText w:val="•"/>
      <w:lvlJc w:val="left"/>
      <w:pPr>
        <w:ind w:left="1251" w:hanging="142"/>
      </w:pPr>
      <w:rPr>
        <w:rFonts w:hint="default"/>
        <w:lang w:val="el-GR" w:eastAsia="en-US" w:bidi="ar-SA"/>
      </w:rPr>
    </w:lvl>
    <w:lvl w:ilvl="3" w:tplc="C2DE3AB0">
      <w:numFmt w:val="bullet"/>
      <w:lvlText w:val="•"/>
      <w:lvlJc w:val="left"/>
      <w:pPr>
        <w:ind w:left="1747" w:hanging="142"/>
      </w:pPr>
      <w:rPr>
        <w:rFonts w:hint="default"/>
        <w:lang w:val="el-GR" w:eastAsia="en-US" w:bidi="ar-SA"/>
      </w:rPr>
    </w:lvl>
    <w:lvl w:ilvl="4" w:tplc="F452A35E">
      <w:numFmt w:val="bullet"/>
      <w:lvlText w:val="•"/>
      <w:lvlJc w:val="left"/>
      <w:pPr>
        <w:ind w:left="2243" w:hanging="142"/>
      </w:pPr>
      <w:rPr>
        <w:rFonts w:hint="default"/>
        <w:lang w:val="el-GR" w:eastAsia="en-US" w:bidi="ar-SA"/>
      </w:rPr>
    </w:lvl>
    <w:lvl w:ilvl="5" w:tplc="D9B215FC">
      <w:numFmt w:val="bullet"/>
      <w:lvlText w:val="•"/>
      <w:lvlJc w:val="left"/>
      <w:pPr>
        <w:ind w:left="2739" w:hanging="142"/>
      </w:pPr>
      <w:rPr>
        <w:rFonts w:hint="default"/>
        <w:lang w:val="el-GR" w:eastAsia="en-US" w:bidi="ar-SA"/>
      </w:rPr>
    </w:lvl>
    <w:lvl w:ilvl="6" w:tplc="DC3EF396">
      <w:numFmt w:val="bullet"/>
      <w:lvlText w:val="•"/>
      <w:lvlJc w:val="left"/>
      <w:pPr>
        <w:ind w:left="3234" w:hanging="142"/>
      </w:pPr>
      <w:rPr>
        <w:rFonts w:hint="default"/>
        <w:lang w:val="el-GR" w:eastAsia="en-US" w:bidi="ar-SA"/>
      </w:rPr>
    </w:lvl>
    <w:lvl w:ilvl="7" w:tplc="4D867C44">
      <w:numFmt w:val="bullet"/>
      <w:lvlText w:val="•"/>
      <w:lvlJc w:val="left"/>
      <w:pPr>
        <w:ind w:left="3730" w:hanging="142"/>
      </w:pPr>
      <w:rPr>
        <w:rFonts w:hint="default"/>
        <w:lang w:val="el-GR" w:eastAsia="en-US" w:bidi="ar-SA"/>
      </w:rPr>
    </w:lvl>
    <w:lvl w:ilvl="8" w:tplc="A25C5408">
      <w:numFmt w:val="bullet"/>
      <w:lvlText w:val="•"/>
      <w:lvlJc w:val="left"/>
      <w:pPr>
        <w:ind w:left="4226" w:hanging="142"/>
      </w:pPr>
      <w:rPr>
        <w:rFonts w:hint="default"/>
        <w:lang w:val="el-GR" w:eastAsia="en-US" w:bidi="ar-SA"/>
      </w:rPr>
    </w:lvl>
  </w:abstractNum>
  <w:abstractNum w:abstractNumId="232" w15:restartNumberingAfterBreak="0">
    <w:nsid w:val="79F17301"/>
    <w:multiLevelType w:val="hybridMultilevel"/>
    <w:tmpl w:val="77C64658"/>
    <w:lvl w:ilvl="0" w:tplc="04080001">
      <w:start w:val="1"/>
      <w:numFmt w:val="bullet"/>
      <w:lvlText w:val=""/>
      <w:lvlJc w:val="left"/>
      <w:pPr>
        <w:ind w:left="801" w:hanging="360"/>
      </w:pPr>
      <w:rPr>
        <w:rFonts w:ascii="Symbol" w:hAnsi="Symbol" w:hint="default"/>
      </w:rPr>
    </w:lvl>
    <w:lvl w:ilvl="1" w:tplc="04080003" w:tentative="1">
      <w:start w:val="1"/>
      <w:numFmt w:val="bullet"/>
      <w:lvlText w:val="o"/>
      <w:lvlJc w:val="left"/>
      <w:pPr>
        <w:ind w:left="1521" w:hanging="360"/>
      </w:pPr>
      <w:rPr>
        <w:rFonts w:ascii="Courier New" w:hAnsi="Courier New" w:cs="Courier New" w:hint="default"/>
      </w:rPr>
    </w:lvl>
    <w:lvl w:ilvl="2" w:tplc="04080005" w:tentative="1">
      <w:start w:val="1"/>
      <w:numFmt w:val="bullet"/>
      <w:lvlText w:val=""/>
      <w:lvlJc w:val="left"/>
      <w:pPr>
        <w:ind w:left="2241" w:hanging="360"/>
      </w:pPr>
      <w:rPr>
        <w:rFonts w:ascii="Wingdings" w:hAnsi="Wingdings" w:hint="default"/>
      </w:rPr>
    </w:lvl>
    <w:lvl w:ilvl="3" w:tplc="04080001" w:tentative="1">
      <w:start w:val="1"/>
      <w:numFmt w:val="bullet"/>
      <w:lvlText w:val=""/>
      <w:lvlJc w:val="left"/>
      <w:pPr>
        <w:ind w:left="2961" w:hanging="360"/>
      </w:pPr>
      <w:rPr>
        <w:rFonts w:ascii="Symbol" w:hAnsi="Symbol" w:hint="default"/>
      </w:rPr>
    </w:lvl>
    <w:lvl w:ilvl="4" w:tplc="04080003" w:tentative="1">
      <w:start w:val="1"/>
      <w:numFmt w:val="bullet"/>
      <w:lvlText w:val="o"/>
      <w:lvlJc w:val="left"/>
      <w:pPr>
        <w:ind w:left="3681" w:hanging="360"/>
      </w:pPr>
      <w:rPr>
        <w:rFonts w:ascii="Courier New" w:hAnsi="Courier New" w:cs="Courier New" w:hint="default"/>
      </w:rPr>
    </w:lvl>
    <w:lvl w:ilvl="5" w:tplc="04080005" w:tentative="1">
      <w:start w:val="1"/>
      <w:numFmt w:val="bullet"/>
      <w:lvlText w:val=""/>
      <w:lvlJc w:val="left"/>
      <w:pPr>
        <w:ind w:left="4401" w:hanging="360"/>
      </w:pPr>
      <w:rPr>
        <w:rFonts w:ascii="Wingdings" w:hAnsi="Wingdings" w:hint="default"/>
      </w:rPr>
    </w:lvl>
    <w:lvl w:ilvl="6" w:tplc="04080001" w:tentative="1">
      <w:start w:val="1"/>
      <w:numFmt w:val="bullet"/>
      <w:lvlText w:val=""/>
      <w:lvlJc w:val="left"/>
      <w:pPr>
        <w:ind w:left="5121" w:hanging="360"/>
      </w:pPr>
      <w:rPr>
        <w:rFonts w:ascii="Symbol" w:hAnsi="Symbol" w:hint="default"/>
      </w:rPr>
    </w:lvl>
    <w:lvl w:ilvl="7" w:tplc="04080003" w:tentative="1">
      <w:start w:val="1"/>
      <w:numFmt w:val="bullet"/>
      <w:lvlText w:val="o"/>
      <w:lvlJc w:val="left"/>
      <w:pPr>
        <w:ind w:left="5841" w:hanging="360"/>
      </w:pPr>
      <w:rPr>
        <w:rFonts w:ascii="Courier New" w:hAnsi="Courier New" w:cs="Courier New" w:hint="default"/>
      </w:rPr>
    </w:lvl>
    <w:lvl w:ilvl="8" w:tplc="04080005" w:tentative="1">
      <w:start w:val="1"/>
      <w:numFmt w:val="bullet"/>
      <w:lvlText w:val=""/>
      <w:lvlJc w:val="left"/>
      <w:pPr>
        <w:ind w:left="6561" w:hanging="360"/>
      </w:pPr>
      <w:rPr>
        <w:rFonts w:ascii="Wingdings" w:hAnsi="Wingdings" w:hint="default"/>
      </w:rPr>
    </w:lvl>
  </w:abstractNum>
  <w:abstractNum w:abstractNumId="233" w15:restartNumberingAfterBreak="0">
    <w:nsid w:val="79FC18FD"/>
    <w:multiLevelType w:val="hybridMultilevel"/>
    <w:tmpl w:val="C170929A"/>
    <w:lvl w:ilvl="0" w:tplc="AE7C6250">
      <w:start w:val="1"/>
      <w:numFmt w:val="decimal"/>
      <w:lvlText w:val="%1."/>
      <w:lvlJc w:val="left"/>
      <w:pPr>
        <w:ind w:left="799" w:hanging="361"/>
      </w:pPr>
      <w:rPr>
        <w:rFonts w:ascii="Calibri" w:eastAsia="Calibri" w:hAnsi="Calibri" w:cs="Calibri" w:hint="default"/>
        <w:b w:val="0"/>
        <w:bCs w:val="0"/>
        <w:i w:val="0"/>
        <w:iCs w:val="0"/>
        <w:spacing w:val="-1"/>
        <w:w w:val="99"/>
        <w:sz w:val="20"/>
        <w:szCs w:val="20"/>
        <w:lang w:val="el-GR" w:eastAsia="en-US" w:bidi="ar-SA"/>
      </w:rPr>
    </w:lvl>
    <w:lvl w:ilvl="1" w:tplc="1E1EE4DE">
      <w:numFmt w:val="bullet"/>
      <w:lvlText w:val="•"/>
      <w:lvlJc w:val="left"/>
      <w:pPr>
        <w:ind w:left="1569" w:hanging="361"/>
      </w:pPr>
      <w:rPr>
        <w:rFonts w:hint="default"/>
        <w:lang w:val="el-GR" w:eastAsia="en-US" w:bidi="ar-SA"/>
      </w:rPr>
    </w:lvl>
    <w:lvl w:ilvl="2" w:tplc="D03653D8">
      <w:numFmt w:val="bullet"/>
      <w:lvlText w:val="•"/>
      <w:lvlJc w:val="left"/>
      <w:pPr>
        <w:ind w:left="2339" w:hanging="361"/>
      </w:pPr>
      <w:rPr>
        <w:rFonts w:hint="default"/>
        <w:lang w:val="el-GR" w:eastAsia="en-US" w:bidi="ar-SA"/>
      </w:rPr>
    </w:lvl>
    <w:lvl w:ilvl="3" w:tplc="F4248F0A">
      <w:numFmt w:val="bullet"/>
      <w:lvlText w:val="•"/>
      <w:lvlJc w:val="left"/>
      <w:pPr>
        <w:ind w:left="3109" w:hanging="361"/>
      </w:pPr>
      <w:rPr>
        <w:rFonts w:hint="default"/>
        <w:lang w:val="el-GR" w:eastAsia="en-US" w:bidi="ar-SA"/>
      </w:rPr>
    </w:lvl>
    <w:lvl w:ilvl="4" w:tplc="09569CEE">
      <w:numFmt w:val="bullet"/>
      <w:lvlText w:val="•"/>
      <w:lvlJc w:val="left"/>
      <w:pPr>
        <w:ind w:left="3879" w:hanging="361"/>
      </w:pPr>
      <w:rPr>
        <w:rFonts w:hint="default"/>
        <w:lang w:val="el-GR" w:eastAsia="en-US" w:bidi="ar-SA"/>
      </w:rPr>
    </w:lvl>
    <w:lvl w:ilvl="5" w:tplc="EE34CAD4">
      <w:numFmt w:val="bullet"/>
      <w:lvlText w:val="•"/>
      <w:lvlJc w:val="left"/>
      <w:pPr>
        <w:ind w:left="4649" w:hanging="361"/>
      </w:pPr>
      <w:rPr>
        <w:rFonts w:hint="default"/>
        <w:lang w:val="el-GR" w:eastAsia="en-US" w:bidi="ar-SA"/>
      </w:rPr>
    </w:lvl>
    <w:lvl w:ilvl="6" w:tplc="A8DCB2EE">
      <w:numFmt w:val="bullet"/>
      <w:lvlText w:val="•"/>
      <w:lvlJc w:val="left"/>
      <w:pPr>
        <w:ind w:left="5418" w:hanging="361"/>
      </w:pPr>
      <w:rPr>
        <w:rFonts w:hint="default"/>
        <w:lang w:val="el-GR" w:eastAsia="en-US" w:bidi="ar-SA"/>
      </w:rPr>
    </w:lvl>
    <w:lvl w:ilvl="7" w:tplc="C646FC2A">
      <w:numFmt w:val="bullet"/>
      <w:lvlText w:val="•"/>
      <w:lvlJc w:val="left"/>
      <w:pPr>
        <w:ind w:left="6188" w:hanging="361"/>
      </w:pPr>
      <w:rPr>
        <w:rFonts w:hint="default"/>
        <w:lang w:val="el-GR" w:eastAsia="en-US" w:bidi="ar-SA"/>
      </w:rPr>
    </w:lvl>
    <w:lvl w:ilvl="8" w:tplc="5D48E958">
      <w:numFmt w:val="bullet"/>
      <w:lvlText w:val="•"/>
      <w:lvlJc w:val="left"/>
      <w:pPr>
        <w:ind w:left="6958" w:hanging="361"/>
      </w:pPr>
      <w:rPr>
        <w:rFonts w:hint="default"/>
        <w:lang w:val="el-GR" w:eastAsia="en-US" w:bidi="ar-SA"/>
      </w:rPr>
    </w:lvl>
  </w:abstractNum>
  <w:abstractNum w:abstractNumId="234" w15:restartNumberingAfterBreak="0">
    <w:nsid w:val="7AF73B14"/>
    <w:multiLevelType w:val="hybridMultilevel"/>
    <w:tmpl w:val="59E2B264"/>
    <w:lvl w:ilvl="0" w:tplc="46FE11B4">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6ADCD096">
      <w:numFmt w:val="bullet"/>
      <w:lvlText w:val="•"/>
      <w:lvlJc w:val="left"/>
      <w:pPr>
        <w:ind w:left="1583" w:hanging="361"/>
      </w:pPr>
      <w:rPr>
        <w:rFonts w:hint="default"/>
        <w:lang w:val="el-GR" w:eastAsia="en-US" w:bidi="ar-SA"/>
      </w:rPr>
    </w:lvl>
    <w:lvl w:ilvl="2" w:tplc="C8C001F0">
      <w:numFmt w:val="bullet"/>
      <w:lvlText w:val="•"/>
      <w:lvlJc w:val="left"/>
      <w:pPr>
        <w:ind w:left="2367" w:hanging="361"/>
      </w:pPr>
      <w:rPr>
        <w:rFonts w:hint="default"/>
        <w:lang w:val="el-GR" w:eastAsia="en-US" w:bidi="ar-SA"/>
      </w:rPr>
    </w:lvl>
    <w:lvl w:ilvl="3" w:tplc="B85047D6">
      <w:numFmt w:val="bullet"/>
      <w:lvlText w:val="•"/>
      <w:lvlJc w:val="left"/>
      <w:pPr>
        <w:ind w:left="3151" w:hanging="361"/>
      </w:pPr>
      <w:rPr>
        <w:rFonts w:hint="default"/>
        <w:lang w:val="el-GR" w:eastAsia="en-US" w:bidi="ar-SA"/>
      </w:rPr>
    </w:lvl>
    <w:lvl w:ilvl="4" w:tplc="589E3272">
      <w:numFmt w:val="bullet"/>
      <w:lvlText w:val="•"/>
      <w:lvlJc w:val="left"/>
      <w:pPr>
        <w:ind w:left="3935" w:hanging="361"/>
      </w:pPr>
      <w:rPr>
        <w:rFonts w:hint="default"/>
        <w:lang w:val="el-GR" w:eastAsia="en-US" w:bidi="ar-SA"/>
      </w:rPr>
    </w:lvl>
    <w:lvl w:ilvl="5" w:tplc="BBEAB6C6">
      <w:numFmt w:val="bullet"/>
      <w:lvlText w:val="•"/>
      <w:lvlJc w:val="left"/>
      <w:pPr>
        <w:ind w:left="4719" w:hanging="361"/>
      </w:pPr>
      <w:rPr>
        <w:rFonts w:hint="default"/>
        <w:lang w:val="el-GR" w:eastAsia="en-US" w:bidi="ar-SA"/>
      </w:rPr>
    </w:lvl>
    <w:lvl w:ilvl="6" w:tplc="7E94915E">
      <w:numFmt w:val="bullet"/>
      <w:lvlText w:val="•"/>
      <w:lvlJc w:val="left"/>
      <w:pPr>
        <w:ind w:left="5503" w:hanging="361"/>
      </w:pPr>
      <w:rPr>
        <w:rFonts w:hint="default"/>
        <w:lang w:val="el-GR" w:eastAsia="en-US" w:bidi="ar-SA"/>
      </w:rPr>
    </w:lvl>
    <w:lvl w:ilvl="7" w:tplc="582C2554">
      <w:numFmt w:val="bullet"/>
      <w:lvlText w:val="•"/>
      <w:lvlJc w:val="left"/>
      <w:pPr>
        <w:ind w:left="6287" w:hanging="361"/>
      </w:pPr>
      <w:rPr>
        <w:rFonts w:hint="default"/>
        <w:lang w:val="el-GR" w:eastAsia="en-US" w:bidi="ar-SA"/>
      </w:rPr>
    </w:lvl>
    <w:lvl w:ilvl="8" w:tplc="8A80C202">
      <w:numFmt w:val="bullet"/>
      <w:lvlText w:val="•"/>
      <w:lvlJc w:val="left"/>
      <w:pPr>
        <w:ind w:left="7071" w:hanging="361"/>
      </w:pPr>
      <w:rPr>
        <w:rFonts w:hint="default"/>
        <w:lang w:val="el-GR" w:eastAsia="en-US" w:bidi="ar-SA"/>
      </w:rPr>
    </w:lvl>
  </w:abstractNum>
  <w:abstractNum w:abstractNumId="235" w15:restartNumberingAfterBreak="0">
    <w:nsid w:val="7B717944"/>
    <w:multiLevelType w:val="hybridMultilevel"/>
    <w:tmpl w:val="E6B8C4D2"/>
    <w:lvl w:ilvl="0" w:tplc="4BA69664">
      <w:numFmt w:val="bullet"/>
      <w:lvlText w:val=""/>
      <w:lvlJc w:val="left"/>
      <w:pPr>
        <w:ind w:left="438" w:hanging="360"/>
      </w:pPr>
      <w:rPr>
        <w:rFonts w:ascii="Symbol" w:eastAsia="Symbol" w:hAnsi="Symbol" w:cs="Symbol" w:hint="default"/>
        <w:b w:val="0"/>
        <w:bCs w:val="0"/>
        <w:i w:val="0"/>
        <w:iCs w:val="0"/>
        <w:spacing w:val="0"/>
        <w:w w:val="99"/>
        <w:sz w:val="20"/>
        <w:szCs w:val="20"/>
        <w:lang w:val="el-GR" w:eastAsia="en-US" w:bidi="ar-SA"/>
      </w:rPr>
    </w:lvl>
    <w:lvl w:ilvl="1" w:tplc="15640458">
      <w:numFmt w:val="bullet"/>
      <w:lvlText w:val="•"/>
      <w:lvlJc w:val="left"/>
      <w:pPr>
        <w:ind w:left="903" w:hanging="360"/>
      </w:pPr>
      <w:rPr>
        <w:rFonts w:hint="default"/>
        <w:lang w:val="el-GR" w:eastAsia="en-US" w:bidi="ar-SA"/>
      </w:rPr>
    </w:lvl>
    <w:lvl w:ilvl="2" w:tplc="11B0FEDE">
      <w:numFmt w:val="bullet"/>
      <w:lvlText w:val="•"/>
      <w:lvlJc w:val="left"/>
      <w:pPr>
        <w:ind w:left="1367" w:hanging="360"/>
      </w:pPr>
      <w:rPr>
        <w:rFonts w:hint="default"/>
        <w:lang w:val="el-GR" w:eastAsia="en-US" w:bidi="ar-SA"/>
      </w:rPr>
    </w:lvl>
    <w:lvl w:ilvl="3" w:tplc="52FE2C6E">
      <w:numFmt w:val="bullet"/>
      <w:lvlText w:val="•"/>
      <w:lvlJc w:val="left"/>
      <w:pPr>
        <w:ind w:left="1831" w:hanging="360"/>
      </w:pPr>
      <w:rPr>
        <w:rFonts w:hint="default"/>
        <w:lang w:val="el-GR" w:eastAsia="en-US" w:bidi="ar-SA"/>
      </w:rPr>
    </w:lvl>
    <w:lvl w:ilvl="4" w:tplc="01CC4632">
      <w:numFmt w:val="bullet"/>
      <w:lvlText w:val="•"/>
      <w:lvlJc w:val="left"/>
      <w:pPr>
        <w:ind w:left="2294" w:hanging="360"/>
      </w:pPr>
      <w:rPr>
        <w:rFonts w:hint="default"/>
        <w:lang w:val="el-GR" w:eastAsia="en-US" w:bidi="ar-SA"/>
      </w:rPr>
    </w:lvl>
    <w:lvl w:ilvl="5" w:tplc="712069C2">
      <w:numFmt w:val="bullet"/>
      <w:lvlText w:val="•"/>
      <w:lvlJc w:val="left"/>
      <w:pPr>
        <w:ind w:left="2758" w:hanging="360"/>
      </w:pPr>
      <w:rPr>
        <w:rFonts w:hint="default"/>
        <w:lang w:val="el-GR" w:eastAsia="en-US" w:bidi="ar-SA"/>
      </w:rPr>
    </w:lvl>
    <w:lvl w:ilvl="6" w:tplc="96DE4192">
      <w:numFmt w:val="bullet"/>
      <w:lvlText w:val="•"/>
      <w:lvlJc w:val="left"/>
      <w:pPr>
        <w:ind w:left="3222" w:hanging="360"/>
      </w:pPr>
      <w:rPr>
        <w:rFonts w:hint="default"/>
        <w:lang w:val="el-GR" w:eastAsia="en-US" w:bidi="ar-SA"/>
      </w:rPr>
    </w:lvl>
    <w:lvl w:ilvl="7" w:tplc="D7C414BA">
      <w:numFmt w:val="bullet"/>
      <w:lvlText w:val="•"/>
      <w:lvlJc w:val="left"/>
      <w:pPr>
        <w:ind w:left="3685" w:hanging="360"/>
      </w:pPr>
      <w:rPr>
        <w:rFonts w:hint="default"/>
        <w:lang w:val="el-GR" w:eastAsia="en-US" w:bidi="ar-SA"/>
      </w:rPr>
    </w:lvl>
    <w:lvl w:ilvl="8" w:tplc="A1CA5BFC">
      <w:numFmt w:val="bullet"/>
      <w:lvlText w:val="•"/>
      <w:lvlJc w:val="left"/>
      <w:pPr>
        <w:ind w:left="4149" w:hanging="360"/>
      </w:pPr>
      <w:rPr>
        <w:rFonts w:hint="default"/>
        <w:lang w:val="el-GR" w:eastAsia="en-US" w:bidi="ar-SA"/>
      </w:rPr>
    </w:lvl>
  </w:abstractNum>
  <w:abstractNum w:abstractNumId="236" w15:restartNumberingAfterBreak="0">
    <w:nsid w:val="7BAA7B03"/>
    <w:multiLevelType w:val="hybridMultilevel"/>
    <w:tmpl w:val="0ED8C7B8"/>
    <w:lvl w:ilvl="0" w:tplc="81AE6FA2">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0A20AA7C">
      <w:numFmt w:val="bullet"/>
      <w:lvlText w:val="•"/>
      <w:lvlJc w:val="left"/>
      <w:pPr>
        <w:ind w:left="550" w:hanging="221"/>
      </w:pPr>
      <w:rPr>
        <w:rFonts w:hint="default"/>
        <w:lang w:val="el-GR" w:eastAsia="en-US" w:bidi="ar-SA"/>
      </w:rPr>
    </w:lvl>
    <w:lvl w:ilvl="2" w:tplc="05F290C8">
      <w:numFmt w:val="bullet"/>
      <w:lvlText w:val="•"/>
      <w:lvlJc w:val="left"/>
      <w:pPr>
        <w:ind w:left="620" w:hanging="221"/>
      </w:pPr>
      <w:rPr>
        <w:rFonts w:hint="default"/>
        <w:lang w:val="el-GR" w:eastAsia="en-US" w:bidi="ar-SA"/>
      </w:rPr>
    </w:lvl>
    <w:lvl w:ilvl="3" w:tplc="E4B2FE38">
      <w:numFmt w:val="bullet"/>
      <w:lvlText w:val="•"/>
      <w:lvlJc w:val="left"/>
      <w:pPr>
        <w:ind w:left="690" w:hanging="221"/>
      </w:pPr>
      <w:rPr>
        <w:rFonts w:hint="default"/>
        <w:lang w:val="el-GR" w:eastAsia="en-US" w:bidi="ar-SA"/>
      </w:rPr>
    </w:lvl>
    <w:lvl w:ilvl="4" w:tplc="6196311E">
      <w:numFmt w:val="bullet"/>
      <w:lvlText w:val="•"/>
      <w:lvlJc w:val="left"/>
      <w:pPr>
        <w:ind w:left="760" w:hanging="221"/>
      </w:pPr>
      <w:rPr>
        <w:rFonts w:hint="default"/>
        <w:lang w:val="el-GR" w:eastAsia="en-US" w:bidi="ar-SA"/>
      </w:rPr>
    </w:lvl>
    <w:lvl w:ilvl="5" w:tplc="A00A0856">
      <w:numFmt w:val="bullet"/>
      <w:lvlText w:val="•"/>
      <w:lvlJc w:val="left"/>
      <w:pPr>
        <w:ind w:left="830" w:hanging="221"/>
      </w:pPr>
      <w:rPr>
        <w:rFonts w:hint="default"/>
        <w:lang w:val="el-GR" w:eastAsia="en-US" w:bidi="ar-SA"/>
      </w:rPr>
    </w:lvl>
    <w:lvl w:ilvl="6" w:tplc="0CAA25AC">
      <w:numFmt w:val="bullet"/>
      <w:lvlText w:val="•"/>
      <w:lvlJc w:val="left"/>
      <w:pPr>
        <w:ind w:left="900" w:hanging="221"/>
      </w:pPr>
      <w:rPr>
        <w:rFonts w:hint="default"/>
        <w:lang w:val="el-GR" w:eastAsia="en-US" w:bidi="ar-SA"/>
      </w:rPr>
    </w:lvl>
    <w:lvl w:ilvl="7" w:tplc="B5B0BAF2">
      <w:numFmt w:val="bullet"/>
      <w:lvlText w:val="•"/>
      <w:lvlJc w:val="left"/>
      <w:pPr>
        <w:ind w:left="970" w:hanging="221"/>
      </w:pPr>
      <w:rPr>
        <w:rFonts w:hint="default"/>
        <w:lang w:val="el-GR" w:eastAsia="en-US" w:bidi="ar-SA"/>
      </w:rPr>
    </w:lvl>
    <w:lvl w:ilvl="8" w:tplc="47D2C54A">
      <w:numFmt w:val="bullet"/>
      <w:lvlText w:val="•"/>
      <w:lvlJc w:val="left"/>
      <w:pPr>
        <w:ind w:left="1040" w:hanging="221"/>
      </w:pPr>
      <w:rPr>
        <w:rFonts w:hint="default"/>
        <w:lang w:val="el-GR" w:eastAsia="en-US" w:bidi="ar-SA"/>
      </w:rPr>
    </w:lvl>
  </w:abstractNum>
  <w:abstractNum w:abstractNumId="237" w15:restartNumberingAfterBreak="0">
    <w:nsid w:val="7BB644F1"/>
    <w:multiLevelType w:val="hybridMultilevel"/>
    <w:tmpl w:val="21B0CF52"/>
    <w:lvl w:ilvl="0" w:tplc="FD787CE8">
      <w:start w:val="15"/>
      <w:numFmt w:val="decimal"/>
      <w:lvlText w:val="%1."/>
      <w:lvlJc w:val="left"/>
      <w:pPr>
        <w:ind w:left="568" w:hanging="490"/>
      </w:pPr>
      <w:rPr>
        <w:rFonts w:ascii="Calibri" w:eastAsia="Calibri" w:hAnsi="Calibri" w:cs="Calibri" w:hint="default"/>
        <w:b w:val="0"/>
        <w:bCs w:val="0"/>
        <w:i/>
        <w:iCs/>
        <w:spacing w:val="-1"/>
        <w:w w:val="99"/>
        <w:sz w:val="20"/>
        <w:szCs w:val="20"/>
        <w:lang w:val="el-GR" w:eastAsia="en-US" w:bidi="ar-SA"/>
      </w:rPr>
    </w:lvl>
    <w:lvl w:ilvl="1" w:tplc="6A48BC0E">
      <w:numFmt w:val="bullet"/>
      <w:lvlText w:val="•"/>
      <w:lvlJc w:val="left"/>
      <w:pPr>
        <w:ind w:left="1353" w:hanging="490"/>
      </w:pPr>
      <w:rPr>
        <w:rFonts w:hint="default"/>
        <w:lang w:val="el-GR" w:eastAsia="en-US" w:bidi="ar-SA"/>
      </w:rPr>
    </w:lvl>
    <w:lvl w:ilvl="2" w:tplc="E8B4F0C0">
      <w:numFmt w:val="bullet"/>
      <w:lvlText w:val="•"/>
      <w:lvlJc w:val="left"/>
      <w:pPr>
        <w:ind w:left="2147" w:hanging="490"/>
      </w:pPr>
      <w:rPr>
        <w:rFonts w:hint="default"/>
        <w:lang w:val="el-GR" w:eastAsia="en-US" w:bidi="ar-SA"/>
      </w:rPr>
    </w:lvl>
    <w:lvl w:ilvl="3" w:tplc="904EADB4">
      <w:numFmt w:val="bullet"/>
      <w:lvlText w:val="•"/>
      <w:lvlJc w:val="left"/>
      <w:pPr>
        <w:ind w:left="2941" w:hanging="490"/>
      </w:pPr>
      <w:rPr>
        <w:rFonts w:hint="default"/>
        <w:lang w:val="el-GR" w:eastAsia="en-US" w:bidi="ar-SA"/>
      </w:rPr>
    </w:lvl>
    <w:lvl w:ilvl="4" w:tplc="81E23176">
      <w:numFmt w:val="bullet"/>
      <w:lvlText w:val="•"/>
      <w:lvlJc w:val="left"/>
      <w:pPr>
        <w:ind w:left="3735" w:hanging="490"/>
      </w:pPr>
      <w:rPr>
        <w:rFonts w:hint="default"/>
        <w:lang w:val="el-GR" w:eastAsia="en-US" w:bidi="ar-SA"/>
      </w:rPr>
    </w:lvl>
    <w:lvl w:ilvl="5" w:tplc="C7385E24">
      <w:numFmt w:val="bullet"/>
      <w:lvlText w:val="•"/>
      <w:lvlJc w:val="left"/>
      <w:pPr>
        <w:ind w:left="4529" w:hanging="490"/>
      </w:pPr>
      <w:rPr>
        <w:rFonts w:hint="default"/>
        <w:lang w:val="el-GR" w:eastAsia="en-US" w:bidi="ar-SA"/>
      </w:rPr>
    </w:lvl>
    <w:lvl w:ilvl="6" w:tplc="EC8E9876">
      <w:numFmt w:val="bullet"/>
      <w:lvlText w:val="•"/>
      <w:lvlJc w:val="left"/>
      <w:pPr>
        <w:ind w:left="5322" w:hanging="490"/>
      </w:pPr>
      <w:rPr>
        <w:rFonts w:hint="default"/>
        <w:lang w:val="el-GR" w:eastAsia="en-US" w:bidi="ar-SA"/>
      </w:rPr>
    </w:lvl>
    <w:lvl w:ilvl="7" w:tplc="6076285E">
      <w:numFmt w:val="bullet"/>
      <w:lvlText w:val="•"/>
      <w:lvlJc w:val="left"/>
      <w:pPr>
        <w:ind w:left="6116" w:hanging="490"/>
      </w:pPr>
      <w:rPr>
        <w:rFonts w:hint="default"/>
        <w:lang w:val="el-GR" w:eastAsia="en-US" w:bidi="ar-SA"/>
      </w:rPr>
    </w:lvl>
    <w:lvl w:ilvl="8" w:tplc="E7AC6AF4">
      <w:numFmt w:val="bullet"/>
      <w:lvlText w:val="•"/>
      <w:lvlJc w:val="left"/>
      <w:pPr>
        <w:ind w:left="6910" w:hanging="490"/>
      </w:pPr>
      <w:rPr>
        <w:rFonts w:hint="default"/>
        <w:lang w:val="el-GR" w:eastAsia="en-US" w:bidi="ar-SA"/>
      </w:rPr>
    </w:lvl>
  </w:abstractNum>
  <w:abstractNum w:abstractNumId="238" w15:restartNumberingAfterBreak="0">
    <w:nsid w:val="7BC913AB"/>
    <w:multiLevelType w:val="hybridMultilevel"/>
    <w:tmpl w:val="89E221AA"/>
    <w:lvl w:ilvl="0" w:tplc="F1C80EAC">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4D6C9230">
      <w:numFmt w:val="bullet"/>
      <w:lvlText w:val="•"/>
      <w:lvlJc w:val="left"/>
      <w:pPr>
        <w:ind w:left="1601" w:hanging="361"/>
      </w:pPr>
      <w:rPr>
        <w:rFonts w:hint="default"/>
        <w:lang w:val="el-GR" w:eastAsia="en-US" w:bidi="ar-SA"/>
      </w:rPr>
    </w:lvl>
    <w:lvl w:ilvl="2" w:tplc="E2BC0374">
      <w:numFmt w:val="bullet"/>
      <w:lvlText w:val="•"/>
      <w:lvlJc w:val="left"/>
      <w:pPr>
        <w:ind w:left="2382" w:hanging="361"/>
      </w:pPr>
      <w:rPr>
        <w:rFonts w:hint="default"/>
        <w:lang w:val="el-GR" w:eastAsia="en-US" w:bidi="ar-SA"/>
      </w:rPr>
    </w:lvl>
    <w:lvl w:ilvl="3" w:tplc="F2A2E8A8">
      <w:numFmt w:val="bullet"/>
      <w:lvlText w:val="•"/>
      <w:lvlJc w:val="left"/>
      <w:pPr>
        <w:ind w:left="3164" w:hanging="361"/>
      </w:pPr>
      <w:rPr>
        <w:rFonts w:hint="default"/>
        <w:lang w:val="el-GR" w:eastAsia="en-US" w:bidi="ar-SA"/>
      </w:rPr>
    </w:lvl>
    <w:lvl w:ilvl="4" w:tplc="0BC25566">
      <w:numFmt w:val="bullet"/>
      <w:lvlText w:val="•"/>
      <w:lvlJc w:val="left"/>
      <w:pPr>
        <w:ind w:left="3945" w:hanging="361"/>
      </w:pPr>
      <w:rPr>
        <w:rFonts w:hint="default"/>
        <w:lang w:val="el-GR" w:eastAsia="en-US" w:bidi="ar-SA"/>
      </w:rPr>
    </w:lvl>
    <w:lvl w:ilvl="5" w:tplc="82128774">
      <w:numFmt w:val="bullet"/>
      <w:lvlText w:val="•"/>
      <w:lvlJc w:val="left"/>
      <w:pPr>
        <w:ind w:left="4727" w:hanging="361"/>
      </w:pPr>
      <w:rPr>
        <w:rFonts w:hint="default"/>
        <w:lang w:val="el-GR" w:eastAsia="en-US" w:bidi="ar-SA"/>
      </w:rPr>
    </w:lvl>
    <w:lvl w:ilvl="6" w:tplc="FD52F642">
      <w:numFmt w:val="bullet"/>
      <w:lvlText w:val="•"/>
      <w:lvlJc w:val="left"/>
      <w:pPr>
        <w:ind w:left="5508" w:hanging="361"/>
      </w:pPr>
      <w:rPr>
        <w:rFonts w:hint="default"/>
        <w:lang w:val="el-GR" w:eastAsia="en-US" w:bidi="ar-SA"/>
      </w:rPr>
    </w:lvl>
    <w:lvl w:ilvl="7" w:tplc="0498AFFC">
      <w:numFmt w:val="bullet"/>
      <w:lvlText w:val="•"/>
      <w:lvlJc w:val="left"/>
      <w:pPr>
        <w:ind w:left="6289" w:hanging="361"/>
      </w:pPr>
      <w:rPr>
        <w:rFonts w:hint="default"/>
        <w:lang w:val="el-GR" w:eastAsia="en-US" w:bidi="ar-SA"/>
      </w:rPr>
    </w:lvl>
    <w:lvl w:ilvl="8" w:tplc="E8D4BC62">
      <w:numFmt w:val="bullet"/>
      <w:lvlText w:val="•"/>
      <w:lvlJc w:val="left"/>
      <w:pPr>
        <w:ind w:left="7071" w:hanging="361"/>
      </w:pPr>
      <w:rPr>
        <w:rFonts w:hint="default"/>
        <w:lang w:val="el-GR" w:eastAsia="en-US" w:bidi="ar-SA"/>
      </w:rPr>
    </w:lvl>
  </w:abstractNum>
  <w:abstractNum w:abstractNumId="239" w15:restartNumberingAfterBreak="0">
    <w:nsid w:val="7C052047"/>
    <w:multiLevelType w:val="hybridMultilevel"/>
    <w:tmpl w:val="DEAC228A"/>
    <w:lvl w:ilvl="0" w:tplc="7E143118">
      <w:start w:val="1"/>
      <w:numFmt w:val="decimal"/>
      <w:lvlText w:val="%1."/>
      <w:lvlJc w:val="left"/>
      <w:pPr>
        <w:ind w:left="487" w:hanging="221"/>
      </w:pPr>
      <w:rPr>
        <w:rFonts w:ascii="Calibri" w:eastAsia="Calibri" w:hAnsi="Calibri" w:cs="Calibri" w:hint="default"/>
        <w:b/>
        <w:bCs/>
        <w:i w:val="0"/>
        <w:iCs w:val="0"/>
        <w:spacing w:val="0"/>
        <w:w w:val="100"/>
        <w:sz w:val="22"/>
        <w:szCs w:val="22"/>
        <w:lang w:val="el-GR" w:eastAsia="en-US" w:bidi="ar-SA"/>
      </w:rPr>
    </w:lvl>
    <w:lvl w:ilvl="1" w:tplc="C794285C">
      <w:numFmt w:val="bullet"/>
      <w:lvlText w:val="•"/>
      <w:lvlJc w:val="left"/>
      <w:pPr>
        <w:ind w:left="1591" w:hanging="221"/>
      </w:pPr>
      <w:rPr>
        <w:rFonts w:hint="default"/>
        <w:lang w:val="el-GR" w:eastAsia="en-US" w:bidi="ar-SA"/>
      </w:rPr>
    </w:lvl>
    <w:lvl w:ilvl="2" w:tplc="A0D6D83E">
      <w:numFmt w:val="bullet"/>
      <w:lvlText w:val="•"/>
      <w:lvlJc w:val="left"/>
      <w:pPr>
        <w:ind w:left="2703" w:hanging="221"/>
      </w:pPr>
      <w:rPr>
        <w:rFonts w:hint="default"/>
        <w:lang w:val="el-GR" w:eastAsia="en-US" w:bidi="ar-SA"/>
      </w:rPr>
    </w:lvl>
    <w:lvl w:ilvl="3" w:tplc="60EC99F6">
      <w:numFmt w:val="bullet"/>
      <w:lvlText w:val="•"/>
      <w:lvlJc w:val="left"/>
      <w:pPr>
        <w:ind w:left="3815" w:hanging="221"/>
      </w:pPr>
      <w:rPr>
        <w:rFonts w:hint="default"/>
        <w:lang w:val="el-GR" w:eastAsia="en-US" w:bidi="ar-SA"/>
      </w:rPr>
    </w:lvl>
    <w:lvl w:ilvl="4" w:tplc="F2B83FBE">
      <w:numFmt w:val="bullet"/>
      <w:lvlText w:val="•"/>
      <w:lvlJc w:val="left"/>
      <w:pPr>
        <w:ind w:left="4927" w:hanging="221"/>
      </w:pPr>
      <w:rPr>
        <w:rFonts w:hint="default"/>
        <w:lang w:val="el-GR" w:eastAsia="en-US" w:bidi="ar-SA"/>
      </w:rPr>
    </w:lvl>
    <w:lvl w:ilvl="5" w:tplc="DBD89BCA">
      <w:numFmt w:val="bullet"/>
      <w:lvlText w:val="•"/>
      <w:lvlJc w:val="left"/>
      <w:pPr>
        <w:ind w:left="6039" w:hanging="221"/>
      </w:pPr>
      <w:rPr>
        <w:rFonts w:hint="default"/>
        <w:lang w:val="el-GR" w:eastAsia="en-US" w:bidi="ar-SA"/>
      </w:rPr>
    </w:lvl>
    <w:lvl w:ilvl="6" w:tplc="372889FC">
      <w:numFmt w:val="bullet"/>
      <w:lvlText w:val="•"/>
      <w:lvlJc w:val="left"/>
      <w:pPr>
        <w:ind w:left="7151" w:hanging="221"/>
      </w:pPr>
      <w:rPr>
        <w:rFonts w:hint="default"/>
        <w:lang w:val="el-GR" w:eastAsia="en-US" w:bidi="ar-SA"/>
      </w:rPr>
    </w:lvl>
    <w:lvl w:ilvl="7" w:tplc="309A09B8">
      <w:numFmt w:val="bullet"/>
      <w:lvlText w:val="•"/>
      <w:lvlJc w:val="left"/>
      <w:pPr>
        <w:ind w:left="8263" w:hanging="221"/>
      </w:pPr>
      <w:rPr>
        <w:rFonts w:hint="default"/>
        <w:lang w:val="el-GR" w:eastAsia="en-US" w:bidi="ar-SA"/>
      </w:rPr>
    </w:lvl>
    <w:lvl w:ilvl="8" w:tplc="43DEFDD2">
      <w:numFmt w:val="bullet"/>
      <w:lvlText w:val="•"/>
      <w:lvlJc w:val="left"/>
      <w:pPr>
        <w:ind w:left="9375" w:hanging="221"/>
      </w:pPr>
      <w:rPr>
        <w:rFonts w:hint="default"/>
        <w:lang w:val="el-GR" w:eastAsia="en-US" w:bidi="ar-SA"/>
      </w:rPr>
    </w:lvl>
  </w:abstractNum>
  <w:abstractNum w:abstractNumId="240" w15:restartNumberingAfterBreak="0">
    <w:nsid w:val="7C6F07BB"/>
    <w:multiLevelType w:val="hybridMultilevel"/>
    <w:tmpl w:val="6E7E5DE6"/>
    <w:lvl w:ilvl="0" w:tplc="D7F0A2C4">
      <w:numFmt w:val="bullet"/>
      <w:lvlText w:val=""/>
      <w:lvlJc w:val="left"/>
      <w:pPr>
        <w:ind w:left="266" w:hanging="154"/>
      </w:pPr>
      <w:rPr>
        <w:rFonts w:ascii="Symbol" w:eastAsia="Symbol" w:hAnsi="Symbol" w:cs="Symbol" w:hint="default"/>
        <w:b w:val="0"/>
        <w:bCs w:val="0"/>
        <w:i w:val="0"/>
        <w:iCs w:val="0"/>
        <w:spacing w:val="0"/>
        <w:w w:val="99"/>
        <w:sz w:val="20"/>
        <w:szCs w:val="20"/>
        <w:lang w:val="el-GR" w:eastAsia="en-US" w:bidi="ar-SA"/>
      </w:rPr>
    </w:lvl>
    <w:lvl w:ilvl="1" w:tplc="A7981914">
      <w:numFmt w:val="bullet"/>
      <w:lvlText w:val="•"/>
      <w:lvlJc w:val="left"/>
      <w:pPr>
        <w:ind w:left="755" w:hanging="154"/>
      </w:pPr>
      <w:rPr>
        <w:rFonts w:hint="default"/>
        <w:lang w:val="el-GR" w:eastAsia="en-US" w:bidi="ar-SA"/>
      </w:rPr>
    </w:lvl>
    <w:lvl w:ilvl="2" w:tplc="5FDA87E6">
      <w:numFmt w:val="bullet"/>
      <w:lvlText w:val="•"/>
      <w:lvlJc w:val="left"/>
      <w:pPr>
        <w:ind w:left="1251" w:hanging="154"/>
      </w:pPr>
      <w:rPr>
        <w:rFonts w:hint="default"/>
        <w:lang w:val="el-GR" w:eastAsia="en-US" w:bidi="ar-SA"/>
      </w:rPr>
    </w:lvl>
    <w:lvl w:ilvl="3" w:tplc="0B1CA284">
      <w:numFmt w:val="bullet"/>
      <w:lvlText w:val="•"/>
      <w:lvlJc w:val="left"/>
      <w:pPr>
        <w:ind w:left="1747" w:hanging="154"/>
      </w:pPr>
      <w:rPr>
        <w:rFonts w:hint="default"/>
        <w:lang w:val="el-GR" w:eastAsia="en-US" w:bidi="ar-SA"/>
      </w:rPr>
    </w:lvl>
    <w:lvl w:ilvl="4" w:tplc="54C2030E">
      <w:numFmt w:val="bullet"/>
      <w:lvlText w:val="•"/>
      <w:lvlJc w:val="left"/>
      <w:pPr>
        <w:ind w:left="2243" w:hanging="154"/>
      </w:pPr>
      <w:rPr>
        <w:rFonts w:hint="default"/>
        <w:lang w:val="el-GR" w:eastAsia="en-US" w:bidi="ar-SA"/>
      </w:rPr>
    </w:lvl>
    <w:lvl w:ilvl="5" w:tplc="7D36E518">
      <w:numFmt w:val="bullet"/>
      <w:lvlText w:val="•"/>
      <w:lvlJc w:val="left"/>
      <w:pPr>
        <w:ind w:left="2739" w:hanging="154"/>
      </w:pPr>
      <w:rPr>
        <w:rFonts w:hint="default"/>
        <w:lang w:val="el-GR" w:eastAsia="en-US" w:bidi="ar-SA"/>
      </w:rPr>
    </w:lvl>
    <w:lvl w:ilvl="6" w:tplc="513E35F4">
      <w:numFmt w:val="bullet"/>
      <w:lvlText w:val="•"/>
      <w:lvlJc w:val="left"/>
      <w:pPr>
        <w:ind w:left="3234" w:hanging="154"/>
      </w:pPr>
      <w:rPr>
        <w:rFonts w:hint="default"/>
        <w:lang w:val="el-GR" w:eastAsia="en-US" w:bidi="ar-SA"/>
      </w:rPr>
    </w:lvl>
    <w:lvl w:ilvl="7" w:tplc="1DDA8536">
      <w:numFmt w:val="bullet"/>
      <w:lvlText w:val="•"/>
      <w:lvlJc w:val="left"/>
      <w:pPr>
        <w:ind w:left="3730" w:hanging="154"/>
      </w:pPr>
      <w:rPr>
        <w:rFonts w:hint="default"/>
        <w:lang w:val="el-GR" w:eastAsia="en-US" w:bidi="ar-SA"/>
      </w:rPr>
    </w:lvl>
    <w:lvl w:ilvl="8" w:tplc="CA1C0A2A">
      <w:numFmt w:val="bullet"/>
      <w:lvlText w:val="•"/>
      <w:lvlJc w:val="left"/>
      <w:pPr>
        <w:ind w:left="4226" w:hanging="154"/>
      </w:pPr>
      <w:rPr>
        <w:rFonts w:hint="default"/>
        <w:lang w:val="el-GR" w:eastAsia="en-US" w:bidi="ar-SA"/>
      </w:rPr>
    </w:lvl>
  </w:abstractNum>
  <w:abstractNum w:abstractNumId="241" w15:restartNumberingAfterBreak="0">
    <w:nsid w:val="7D69048D"/>
    <w:multiLevelType w:val="hybridMultilevel"/>
    <w:tmpl w:val="7990F7A4"/>
    <w:lvl w:ilvl="0" w:tplc="07F0CF0E">
      <w:numFmt w:val="bullet"/>
      <w:lvlText w:val=""/>
      <w:lvlJc w:val="left"/>
      <w:pPr>
        <w:ind w:left="319" w:hanging="238"/>
      </w:pPr>
      <w:rPr>
        <w:rFonts w:ascii="Symbol" w:eastAsia="Symbol" w:hAnsi="Symbol" w:cs="Symbol" w:hint="default"/>
        <w:b w:val="0"/>
        <w:bCs w:val="0"/>
        <w:i w:val="0"/>
        <w:iCs w:val="0"/>
        <w:spacing w:val="0"/>
        <w:w w:val="99"/>
        <w:sz w:val="20"/>
        <w:szCs w:val="20"/>
        <w:lang w:val="el-GR" w:eastAsia="en-US" w:bidi="ar-SA"/>
      </w:rPr>
    </w:lvl>
    <w:lvl w:ilvl="1" w:tplc="EDDCD808">
      <w:numFmt w:val="bullet"/>
      <w:lvlText w:val="•"/>
      <w:lvlJc w:val="left"/>
      <w:pPr>
        <w:ind w:left="1154" w:hanging="238"/>
      </w:pPr>
      <w:rPr>
        <w:rFonts w:hint="default"/>
        <w:lang w:val="el-GR" w:eastAsia="en-US" w:bidi="ar-SA"/>
      </w:rPr>
    </w:lvl>
    <w:lvl w:ilvl="2" w:tplc="588EAD4A">
      <w:numFmt w:val="bullet"/>
      <w:lvlText w:val="•"/>
      <w:lvlJc w:val="left"/>
      <w:pPr>
        <w:ind w:left="1989" w:hanging="238"/>
      </w:pPr>
      <w:rPr>
        <w:rFonts w:hint="default"/>
        <w:lang w:val="el-GR" w:eastAsia="en-US" w:bidi="ar-SA"/>
      </w:rPr>
    </w:lvl>
    <w:lvl w:ilvl="3" w:tplc="5A4EC0E0">
      <w:numFmt w:val="bullet"/>
      <w:lvlText w:val="•"/>
      <w:lvlJc w:val="left"/>
      <w:pPr>
        <w:ind w:left="2824" w:hanging="238"/>
      </w:pPr>
      <w:rPr>
        <w:rFonts w:hint="default"/>
        <w:lang w:val="el-GR" w:eastAsia="en-US" w:bidi="ar-SA"/>
      </w:rPr>
    </w:lvl>
    <w:lvl w:ilvl="4" w:tplc="EE140F54">
      <w:numFmt w:val="bullet"/>
      <w:lvlText w:val="•"/>
      <w:lvlJc w:val="left"/>
      <w:pPr>
        <w:ind w:left="3659" w:hanging="238"/>
      </w:pPr>
      <w:rPr>
        <w:rFonts w:hint="default"/>
        <w:lang w:val="el-GR" w:eastAsia="en-US" w:bidi="ar-SA"/>
      </w:rPr>
    </w:lvl>
    <w:lvl w:ilvl="5" w:tplc="523C2AB8">
      <w:numFmt w:val="bullet"/>
      <w:lvlText w:val="•"/>
      <w:lvlJc w:val="left"/>
      <w:pPr>
        <w:ind w:left="4494" w:hanging="238"/>
      </w:pPr>
      <w:rPr>
        <w:rFonts w:hint="default"/>
        <w:lang w:val="el-GR" w:eastAsia="en-US" w:bidi="ar-SA"/>
      </w:rPr>
    </w:lvl>
    <w:lvl w:ilvl="6" w:tplc="35BCB5D0">
      <w:numFmt w:val="bullet"/>
      <w:lvlText w:val="•"/>
      <w:lvlJc w:val="left"/>
      <w:pPr>
        <w:ind w:left="5328" w:hanging="238"/>
      </w:pPr>
      <w:rPr>
        <w:rFonts w:hint="default"/>
        <w:lang w:val="el-GR" w:eastAsia="en-US" w:bidi="ar-SA"/>
      </w:rPr>
    </w:lvl>
    <w:lvl w:ilvl="7" w:tplc="A2F29B72">
      <w:numFmt w:val="bullet"/>
      <w:lvlText w:val="•"/>
      <w:lvlJc w:val="left"/>
      <w:pPr>
        <w:ind w:left="6163" w:hanging="238"/>
      </w:pPr>
      <w:rPr>
        <w:rFonts w:hint="default"/>
        <w:lang w:val="el-GR" w:eastAsia="en-US" w:bidi="ar-SA"/>
      </w:rPr>
    </w:lvl>
    <w:lvl w:ilvl="8" w:tplc="CD5E040E">
      <w:numFmt w:val="bullet"/>
      <w:lvlText w:val="•"/>
      <w:lvlJc w:val="left"/>
      <w:pPr>
        <w:ind w:left="6998" w:hanging="238"/>
      </w:pPr>
      <w:rPr>
        <w:rFonts w:hint="default"/>
        <w:lang w:val="el-GR" w:eastAsia="en-US" w:bidi="ar-SA"/>
      </w:rPr>
    </w:lvl>
  </w:abstractNum>
  <w:abstractNum w:abstractNumId="242" w15:restartNumberingAfterBreak="0">
    <w:nsid w:val="7DC25749"/>
    <w:multiLevelType w:val="hybridMultilevel"/>
    <w:tmpl w:val="AFBE9FAA"/>
    <w:lvl w:ilvl="0" w:tplc="D09456A6">
      <w:numFmt w:val="bullet"/>
      <w:lvlText w:val=""/>
      <w:lvlJc w:val="left"/>
      <w:pPr>
        <w:ind w:left="314" w:hanging="142"/>
      </w:pPr>
      <w:rPr>
        <w:rFonts w:ascii="Symbol" w:eastAsia="Symbol" w:hAnsi="Symbol" w:cs="Symbol" w:hint="default"/>
        <w:b w:val="0"/>
        <w:bCs w:val="0"/>
        <w:i w:val="0"/>
        <w:iCs w:val="0"/>
        <w:spacing w:val="0"/>
        <w:w w:val="99"/>
        <w:sz w:val="20"/>
        <w:szCs w:val="20"/>
        <w:lang w:val="el-GR" w:eastAsia="en-US" w:bidi="ar-SA"/>
      </w:rPr>
    </w:lvl>
    <w:lvl w:ilvl="1" w:tplc="8280E8B6">
      <w:numFmt w:val="bullet"/>
      <w:lvlText w:val="•"/>
      <w:lvlJc w:val="left"/>
      <w:pPr>
        <w:ind w:left="1140" w:hanging="142"/>
      </w:pPr>
      <w:rPr>
        <w:rFonts w:hint="default"/>
        <w:lang w:val="el-GR" w:eastAsia="en-US" w:bidi="ar-SA"/>
      </w:rPr>
    </w:lvl>
    <w:lvl w:ilvl="2" w:tplc="3CEA4B32">
      <w:numFmt w:val="bullet"/>
      <w:lvlText w:val="•"/>
      <w:lvlJc w:val="left"/>
      <w:pPr>
        <w:ind w:left="1961" w:hanging="142"/>
      </w:pPr>
      <w:rPr>
        <w:rFonts w:hint="default"/>
        <w:lang w:val="el-GR" w:eastAsia="en-US" w:bidi="ar-SA"/>
      </w:rPr>
    </w:lvl>
    <w:lvl w:ilvl="3" w:tplc="4F4EDC54">
      <w:numFmt w:val="bullet"/>
      <w:lvlText w:val="•"/>
      <w:lvlJc w:val="left"/>
      <w:pPr>
        <w:ind w:left="2781" w:hanging="142"/>
      </w:pPr>
      <w:rPr>
        <w:rFonts w:hint="default"/>
        <w:lang w:val="el-GR" w:eastAsia="en-US" w:bidi="ar-SA"/>
      </w:rPr>
    </w:lvl>
    <w:lvl w:ilvl="4" w:tplc="07CEE1E0">
      <w:numFmt w:val="bullet"/>
      <w:lvlText w:val="•"/>
      <w:lvlJc w:val="left"/>
      <w:pPr>
        <w:ind w:left="3602" w:hanging="142"/>
      </w:pPr>
      <w:rPr>
        <w:rFonts w:hint="default"/>
        <w:lang w:val="el-GR" w:eastAsia="en-US" w:bidi="ar-SA"/>
      </w:rPr>
    </w:lvl>
    <w:lvl w:ilvl="5" w:tplc="D64C9A96">
      <w:numFmt w:val="bullet"/>
      <w:lvlText w:val="•"/>
      <w:lvlJc w:val="left"/>
      <w:pPr>
        <w:ind w:left="4423" w:hanging="142"/>
      </w:pPr>
      <w:rPr>
        <w:rFonts w:hint="default"/>
        <w:lang w:val="el-GR" w:eastAsia="en-US" w:bidi="ar-SA"/>
      </w:rPr>
    </w:lvl>
    <w:lvl w:ilvl="6" w:tplc="E67CD146">
      <w:numFmt w:val="bullet"/>
      <w:lvlText w:val="•"/>
      <w:lvlJc w:val="left"/>
      <w:pPr>
        <w:ind w:left="5243" w:hanging="142"/>
      </w:pPr>
      <w:rPr>
        <w:rFonts w:hint="default"/>
        <w:lang w:val="el-GR" w:eastAsia="en-US" w:bidi="ar-SA"/>
      </w:rPr>
    </w:lvl>
    <w:lvl w:ilvl="7" w:tplc="1478870E">
      <w:numFmt w:val="bullet"/>
      <w:lvlText w:val="•"/>
      <w:lvlJc w:val="left"/>
      <w:pPr>
        <w:ind w:left="6064" w:hanging="142"/>
      </w:pPr>
      <w:rPr>
        <w:rFonts w:hint="default"/>
        <w:lang w:val="el-GR" w:eastAsia="en-US" w:bidi="ar-SA"/>
      </w:rPr>
    </w:lvl>
    <w:lvl w:ilvl="8" w:tplc="C98EFB32">
      <w:numFmt w:val="bullet"/>
      <w:lvlText w:val="•"/>
      <w:lvlJc w:val="left"/>
      <w:pPr>
        <w:ind w:left="6884" w:hanging="142"/>
      </w:pPr>
      <w:rPr>
        <w:rFonts w:hint="default"/>
        <w:lang w:val="el-GR" w:eastAsia="en-US" w:bidi="ar-SA"/>
      </w:rPr>
    </w:lvl>
  </w:abstractNum>
  <w:abstractNum w:abstractNumId="243" w15:restartNumberingAfterBreak="0">
    <w:nsid w:val="7E5257EC"/>
    <w:multiLevelType w:val="hybridMultilevel"/>
    <w:tmpl w:val="637AD96A"/>
    <w:lvl w:ilvl="0" w:tplc="6E981F38">
      <w:numFmt w:val="bullet"/>
      <w:lvlText w:val=""/>
      <w:lvlJc w:val="left"/>
      <w:pPr>
        <w:ind w:left="828" w:hanging="361"/>
      </w:pPr>
      <w:rPr>
        <w:rFonts w:ascii="Symbol" w:eastAsia="Symbol" w:hAnsi="Symbol" w:cs="Symbol" w:hint="default"/>
        <w:spacing w:val="0"/>
        <w:w w:val="99"/>
        <w:lang w:val="el-GR" w:eastAsia="en-US" w:bidi="ar-SA"/>
      </w:rPr>
    </w:lvl>
    <w:lvl w:ilvl="1" w:tplc="FF6A5394">
      <w:numFmt w:val="bullet"/>
      <w:lvlText w:val="•"/>
      <w:lvlJc w:val="left"/>
      <w:pPr>
        <w:ind w:left="1601" w:hanging="361"/>
      </w:pPr>
      <w:rPr>
        <w:rFonts w:hint="default"/>
        <w:lang w:val="el-GR" w:eastAsia="en-US" w:bidi="ar-SA"/>
      </w:rPr>
    </w:lvl>
    <w:lvl w:ilvl="2" w:tplc="BFEA2588">
      <w:numFmt w:val="bullet"/>
      <w:lvlText w:val="•"/>
      <w:lvlJc w:val="left"/>
      <w:pPr>
        <w:ind w:left="2382" w:hanging="361"/>
      </w:pPr>
      <w:rPr>
        <w:rFonts w:hint="default"/>
        <w:lang w:val="el-GR" w:eastAsia="en-US" w:bidi="ar-SA"/>
      </w:rPr>
    </w:lvl>
    <w:lvl w:ilvl="3" w:tplc="5B38EAE4">
      <w:numFmt w:val="bullet"/>
      <w:lvlText w:val="•"/>
      <w:lvlJc w:val="left"/>
      <w:pPr>
        <w:ind w:left="3164" w:hanging="361"/>
      </w:pPr>
      <w:rPr>
        <w:rFonts w:hint="default"/>
        <w:lang w:val="el-GR" w:eastAsia="en-US" w:bidi="ar-SA"/>
      </w:rPr>
    </w:lvl>
    <w:lvl w:ilvl="4" w:tplc="D8281AF2">
      <w:numFmt w:val="bullet"/>
      <w:lvlText w:val="•"/>
      <w:lvlJc w:val="left"/>
      <w:pPr>
        <w:ind w:left="3945" w:hanging="361"/>
      </w:pPr>
      <w:rPr>
        <w:rFonts w:hint="default"/>
        <w:lang w:val="el-GR" w:eastAsia="en-US" w:bidi="ar-SA"/>
      </w:rPr>
    </w:lvl>
    <w:lvl w:ilvl="5" w:tplc="2B107F44">
      <w:numFmt w:val="bullet"/>
      <w:lvlText w:val="•"/>
      <w:lvlJc w:val="left"/>
      <w:pPr>
        <w:ind w:left="4727" w:hanging="361"/>
      </w:pPr>
      <w:rPr>
        <w:rFonts w:hint="default"/>
        <w:lang w:val="el-GR" w:eastAsia="en-US" w:bidi="ar-SA"/>
      </w:rPr>
    </w:lvl>
    <w:lvl w:ilvl="6" w:tplc="B3762AB4">
      <w:numFmt w:val="bullet"/>
      <w:lvlText w:val="•"/>
      <w:lvlJc w:val="left"/>
      <w:pPr>
        <w:ind w:left="5508" w:hanging="361"/>
      </w:pPr>
      <w:rPr>
        <w:rFonts w:hint="default"/>
        <w:lang w:val="el-GR" w:eastAsia="en-US" w:bidi="ar-SA"/>
      </w:rPr>
    </w:lvl>
    <w:lvl w:ilvl="7" w:tplc="806AF192">
      <w:numFmt w:val="bullet"/>
      <w:lvlText w:val="•"/>
      <w:lvlJc w:val="left"/>
      <w:pPr>
        <w:ind w:left="6289" w:hanging="361"/>
      </w:pPr>
      <w:rPr>
        <w:rFonts w:hint="default"/>
        <w:lang w:val="el-GR" w:eastAsia="en-US" w:bidi="ar-SA"/>
      </w:rPr>
    </w:lvl>
    <w:lvl w:ilvl="8" w:tplc="275C8100">
      <w:numFmt w:val="bullet"/>
      <w:lvlText w:val="•"/>
      <w:lvlJc w:val="left"/>
      <w:pPr>
        <w:ind w:left="7071" w:hanging="361"/>
      </w:pPr>
      <w:rPr>
        <w:rFonts w:hint="default"/>
        <w:lang w:val="el-GR" w:eastAsia="en-US" w:bidi="ar-SA"/>
      </w:rPr>
    </w:lvl>
  </w:abstractNum>
  <w:abstractNum w:abstractNumId="244" w15:restartNumberingAfterBreak="0">
    <w:nsid w:val="7E556403"/>
    <w:multiLevelType w:val="hybridMultilevel"/>
    <w:tmpl w:val="05D05DFA"/>
    <w:lvl w:ilvl="0" w:tplc="AEAC6F6E">
      <w:numFmt w:val="bullet"/>
      <w:lvlText w:val=""/>
      <w:lvlJc w:val="left"/>
      <w:pPr>
        <w:ind w:left="566" w:hanging="286"/>
      </w:pPr>
      <w:rPr>
        <w:rFonts w:ascii="Symbol" w:eastAsia="Symbol" w:hAnsi="Symbol" w:cs="Symbol" w:hint="default"/>
        <w:spacing w:val="0"/>
        <w:w w:val="99"/>
        <w:lang w:val="el-GR" w:eastAsia="en-US" w:bidi="ar-SA"/>
      </w:rPr>
    </w:lvl>
    <w:lvl w:ilvl="1" w:tplc="616C00FA">
      <w:numFmt w:val="bullet"/>
      <w:lvlText w:val="•"/>
      <w:lvlJc w:val="left"/>
      <w:pPr>
        <w:ind w:left="1367" w:hanging="286"/>
      </w:pPr>
      <w:rPr>
        <w:rFonts w:hint="default"/>
        <w:lang w:val="el-GR" w:eastAsia="en-US" w:bidi="ar-SA"/>
      </w:rPr>
    </w:lvl>
    <w:lvl w:ilvl="2" w:tplc="B7D4CF1E">
      <w:numFmt w:val="bullet"/>
      <w:lvlText w:val="•"/>
      <w:lvlJc w:val="left"/>
      <w:pPr>
        <w:ind w:left="2175" w:hanging="286"/>
      </w:pPr>
      <w:rPr>
        <w:rFonts w:hint="default"/>
        <w:lang w:val="el-GR" w:eastAsia="en-US" w:bidi="ar-SA"/>
      </w:rPr>
    </w:lvl>
    <w:lvl w:ilvl="3" w:tplc="479A7282">
      <w:numFmt w:val="bullet"/>
      <w:lvlText w:val="•"/>
      <w:lvlJc w:val="left"/>
      <w:pPr>
        <w:ind w:left="2983" w:hanging="286"/>
      </w:pPr>
      <w:rPr>
        <w:rFonts w:hint="default"/>
        <w:lang w:val="el-GR" w:eastAsia="en-US" w:bidi="ar-SA"/>
      </w:rPr>
    </w:lvl>
    <w:lvl w:ilvl="4" w:tplc="7BA84AD2">
      <w:numFmt w:val="bullet"/>
      <w:lvlText w:val="•"/>
      <w:lvlJc w:val="left"/>
      <w:pPr>
        <w:ind w:left="3791" w:hanging="286"/>
      </w:pPr>
      <w:rPr>
        <w:rFonts w:hint="default"/>
        <w:lang w:val="el-GR" w:eastAsia="en-US" w:bidi="ar-SA"/>
      </w:rPr>
    </w:lvl>
    <w:lvl w:ilvl="5" w:tplc="A894D516">
      <w:numFmt w:val="bullet"/>
      <w:lvlText w:val="•"/>
      <w:lvlJc w:val="left"/>
      <w:pPr>
        <w:ind w:left="4599" w:hanging="286"/>
      </w:pPr>
      <w:rPr>
        <w:rFonts w:hint="default"/>
        <w:lang w:val="el-GR" w:eastAsia="en-US" w:bidi="ar-SA"/>
      </w:rPr>
    </w:lvl>
    <w:lvl w:ilvl="6" w:tplc="6E482842">
      <w:numFmt w:val="bullet"/>
      <w:lvlText w:val="•"/>
      <w:lvlJc w:val="left"/>
      <w:pPr>
        <w:ind w:left="5407" w:hanging="286"/>
      </w:pPr>
      <w:rPr>
        <w:rFonts w:hint="default"/>
        <w:lang w:val="el-GR" w:eastAsia="en-US" w:bidi="ar-SA"/>
      </w:rPr>
    </w:lvl>
    <w:lvl w:ilvl="7" w:tplc="FAB6DDF8">
      <w:numFmt w:val="bullet"/>
      <w:lvlText w:val="•"/>
      <w:lvlJc w:val="left"/>
      <w:pPr>
        <w:ind w:left="6215" w:hanging="286"/>
      </w:pPr>
      <w:rPr>
        <w:rFonts w:hint="default"/>
        <w:lang w:val="el-GR" w:eastAsia="en-US" w:bidi="ar-SA"/>
      </w:rPr>
    </w:lvl>
    <w:lvl w:ilvl="8" w:tplc="2C8C6422">
      <w:numFmt w:val="bullet"/>
      <w:lvlText w:val="•"/>
      <w:lvlJc w:val="left"/>
      <w:pPr>
        <w:ind w:left="7023" w:hanging="286"/>
      </w:pPr>
      <w:rPr>
        <w:rFonts w:hint="default"/>
        <w:lang w:val="el-GR" w:eastAsia="en-US" w:bidi="ar-SA"/>
      </w:rPr>
    </w:lvl>
  </w:abstractNum>
  <w:abstractNum w:abstractNumId="245" w15:restartNumberingAfterBreak="0">
    <w:nsid w:val="7E5E2BBA"/>
    <w:multiLevelType w:val="hybridMultilevel"/>
    <w:tmpl w:val="52F62F3C"/>
    <w:lvl w:ilvl="0" w:tplc="7F1601AE">
      <w:numFmt w:val="bullet"/>
      <w:lvlText w:val=""/>
      <w:lvlJc w:val="left"/>
      <w:pPr>
        <w:ind w:left="799" w:hanging="361"/>
      </w:pPr>
      <w:rPr>
        <w:rFonts w:ascii="Symbol" w:eastAsia="Symbol" w:hAnsi="Symbol" w:cs="Symbol" w:hint="default"/>
        <w:b w:val="0"/>
        <w:bCs w:val="0"/>
        <w:i w:val="0"/>
        <w:iCs w:val="0"/>
        <w:spacing w:val="0"/>
        <w:w w:val="99"/>
        <w:sz w:val="20"/>
        <w:szCs w:val="20"/>
        <w:lang w:val="el-GR" w:eastAsia="en-US" w:bidi="ar-SA"/>
      </w:rPr>
    </w:lvl>
    <w:lvl w:ilvl="1" w:tplc="C6AAE9C4">
      <w:numFmt w:val="bullet"/>
      <w:lvlText w:val="•"/>
      <w:lvlJc w:val="left"/>
      <w:pPr>
        <w:ind w:left="1583" w:hanging="361"/>
      </w:pPr>
      <w:rPr>
        <w:rFonts w:hint="default"/>
        <w:lang w:val="el-GR" w:eastAsia="en-US" w:bidi="ar-SA"/>
      </w:rPr>
    </w:lvl>
    <w:lvl w:ilvl="2" w:tplc="B1E05390">
      <w:numFmt w:val="bullet"/>
      <w:lvlText w:val="•"/>
      <w:lvlJc w:val="left"/>
      <w:pPr>
        <w:ind w:left="2367" w:hanging="361"/>
      </w:pPr>
      <w:rPr>
        <w:rFonts w:hint="default"/>
        <w:lang w:val="el-GR" w:eastAsia="en-US" w:bidi="ar-SA"/>
      </w:rPr>
    </w:lvl>
    <w:lvl w:ilvl="3" w:tplc="14C66B78">
      <w:numFmt w:val="bullet"/>
      <w:lvlText w:val="•"/>
      <w:lvlJc w:val="left"/>
      <w:pPr>
        <w:ind w:left="3151" w:hanging="361"/>
      </w:pPr>
      <w:rPr>
        <w:rFonts w:hint="default"/>
        <w:lang w:val="el-GR" w:eastAsia="en-US" w:bidi="ar-SA"/>
      </w:rPr>
    </w:lvl>
    <w:lvl w:ilvl="4" w:tplc="76088EE0">
      <w:numFmt w:val="bullet"/>
      <w:lvlText w:val="•"/>
      <w:lvlJc w:val="left"/>
      <w:pPr>
        <w:ind w:left="3935" w:hanging="361"/>
      </w:pPr>
      <w:rPr>
        <w:rFonts w:hint="default"/>
        <w:lang w:val="el-GR" w:eastAsia="en-US" w:bidi="ar-SA"/>
      </w:rPr>
    </w:lvl>
    <w:lvl w:ilvl="5" w:tplc="A91AF222">
      <w:numFmt w:val="bullet"/>
      <w:lvlText w:val="•"/>
      <w:lvlJc w:val="left"/>
      <w:pPr>
        <w:ind w:left="4719" w:hanging="361"/>
      </w:pPr>
      <w:rPr>
        <w:rFonts w:hint="default"/>
        <w:lang w:val="el-GR" w:eastAsia="en-US" w:bidi="ar-SA"/>
      </w:rPr>
    </w:lvl>
    <w:lvl w:ilvl="6" w:tplc="88D860F2">
      <w:numFmt w:val="bullet"/>
      <w:lvlText w:val="•"/>
      <w:lvlJc w:val="left"/>
      <w:pPr>
        <w:ind w:left="5503" w:hanging="361"/>
      </w:pPr>
      <w:rPr>
        <w:rFonts w:hint="default"/>
        <w:lang w:val="el-GR" w:eastAsia="en-US" w:bidi="ar-SA"/>
      </w:rPr>
    </w:lvl>
    <w:lvl w:ilvl="7" w:tplc="B8FC3C2C">
      <w:numFmt w:val="bullet"/>
      <w:lvlText w:val="•"/>
      <w:lvlJc w:val="left"/>
      <w:pPr>
        <w:ind w:left="6287" w:hanging="361"/>
      </w:pPr>
      <w:rPr>
        <w:rFonts w:hint="default"/>
        <w:lang w:val="el-GR" w:eastAsia="en-US" w:bidi="ar-SA"/>
      </w:rPr>
    </w:lvl>
    <w:lvl w:ilvl="8" w:tplc="F1BAEB2C">
      <w:numFmt w:val="bullet"/>
      <w:lvlText w:val="•"/>
      <w:lvlJc w:val="left"/>
      <w:pPr>
        <w:ind w:left="7071" w:hanging="361"/>
      </w:pPr>
      <w:rPr>
        <w:rFonts w:hint="default"/>
        <w:lang w:val="el-GR" w:eastAsia="en-US" w:bidi="ar-SA"/>
      </w:rPr>
    </w:lvl>
  </w:abstractNum>
  <w:abstractNum w:abstractNumId="246" w15:restartNumberingAfterBreak="0">
    <w:nsid w:val="7E665664"/>
    <w:multiLevelType w:val="hybridMultilevel"/>
    <w:tmpl w:val="E634F21E"/>
    <w:lvl w:ilvl="0" w:tplc="27E83708">
      <w:start w:val="1"/>
      <w:numFmt w:val="decimal"/>
      <w:lvlText w:val="%1."/>
      <w:lvlJc w:val="left"/>
      <w:pPr>
        <w:ind w:left="506" w:hanging="428"/>
      </w:pPr>
      <w:rPr>
        <w:rFonts w:ascii="Calibri" w:eastAsia="Calibri" w:hAnsi="Calibri" w:cs="Calibri" w:hint="default"/>
        <w:b w:val="0"/>
        <w:bCs w:val="0"/>
        <w:i w:val="0"/>
        <w:iCs w:val="0"/>
        <w:spacing w:val="-1"/>
        <w:w w:val="99"/>
        <w:sz w:val="20"/>
        <w:szCs w:val="20"/>
        <w:lang w:val="el-GR" w:eastAsia="en-US" w:bidi="ar-SA"/>
      </w:rPr>
    </w:lvl>
    <w:lvl w:ilvl="1" w:tplc="A710C032">
      <w:numFmt w:val="bullet"/>
      <w:lvlText w:val="•"/>
      <w:lvlJc w:val="left"/>
      <w:pPr>
        <w:ind w:left="1313" w:hanging="428"/>
      </w:pPr>
      <w:rPr>
        <w:rFonts w:hint="default"/>
        <w:lang w:val="el-GR" w:eastAsia="en-US" w:bidi="ar-SA"/>
      </w:rPr>
    </w:lvl>
    <w:lvl w:ilvl="2" w:tplc="B100DAF4">
      <w:numFmt w:val="bullet"/>
      <w:lvlText w:val="•"/>
      <w:lvlJc w:val="left"/>
      <w:pPr>
        <w:ind w:left="2127" w:hanging="428"/>
      </w:pPr>
      <w:rPr>
        <w:rFonts w:hint="default"/>
        <w:lang w:val="el-GR" w:eastAsia="en-US" w:bidi="ar-SA"/>
      </w:rPr>
    </w:lvl>
    <w:lvl w:ilvl="3" w:tplc="75524D12">
      <w:numFmt w:val="bullet"/>
      <w:lvlText w:val="•"/>
      <w:lvlJc w:val="left"/>
      <w:pPr>
        <w:ind w:left="2941" w:hanging="428"/>
      </w:pPr>
      <w:rPr>
        <w:rFonts w:hint="default"/>
        <w:lang w:val="el-GR" w:eastAsia="en-US" w:bidi="ar-SA"/>
      </w:rPr>
    </w:lvl>
    <w:lvl w:ilvl="4" w:tplc="1F46206C">
      <w:numFmt w:val="bullet"/>
      <w:lvlText w:val="•"/>
      <w:lvlJc w:val="left"/>
      <w:pPr>
        <w:ind w:left="3755" w:hanging="428"/>
      </w:pPr>
      <w:rPr>
        <w:rFonts w:hint="default"/>
        <w:lang w:val="el-GR" w:eastAsia="en-US" w:bidi="ar-SA"/>
      </w:rPr>
    </w:lvl>
    <w:lvl w:ilvl="5" w:tplc="25708AEE">
      <w:numFmt w:val="bullet"/>
      <w:lvlText w:val="•"/>
      <w:lvlJc w:val="left"/>
      <w:pPr>
        <w:ind w:left="4569" w:hanging="428"/>
      </w:pPr>
      <w:rPr>
        <w:rFonts w:hint="default"/>
        <w:lang w:val="el-GR" w:eastAsia="en-US" w:bidi="ar-SA"/>
      </w:rPr>
    </w:lvl>
    <w:lvl w:ilvl="6" w:tplc="3D0ED36A">
      <w:numFmt w:val="bullet"/>
      <w:lvlText w:val="•"/>
      <w:lvlJc w:val="left"/>
      <w:pPr>
        <w:ind w:left="5383" w:hanging="428"/>
      </w:pPr>
      <w:rPr>
        <w:rFonts w:hint="default"/>
        <w:lang w:val="el-GR" w:eastAsia="en-US" w:bidi="ar-SA"/>
      </w:rPr>
    </w:lvl>
    <w:lvl w:ilvl="7" w:tplc="3EDAB816">
      <w:numFmt w:val="bullet"/>
      <w:lvlText w:val="•"/>
      <w:lvlJc w:val="left"/>
      <w:pPr>
        <w:ind w:left="6197" w:hanging="428"/>
      </w:pPr>
      <w:rPr>
        <w:rFonts w:hint="default"/>
        <w:lang w:val="el-GR" w:eastAsia="en-US" w:bidi="ar-SA"/>
      </w:rPr>
    </w:lvl>
    <w:lvl w:ilvl="8" w:tplc="9DF66E70">
      <w:numFmt w:val="bullet"/>
      <w:lvlText w:val="•"/>
      <w:lvlJc w:val="left"/>
      <w:pPr>
        <w:ind w:left="7011" w:hanging="428"/>
      </w:pPr>
      <w:rPr>
        <w:rFonts w:hint="default"/>
        <w:lang w:val="el-GR" w:eastAsia="en-US" w:bidi="ar-SA"/>
      </w:rPr>
    </w:lvl>
  </w:abstractNum>
  <w:abstractNum w:abstractNumId="247" w15:restartNumberingAfterBreak="0">
    <w:nsid w:val="7E6E193D"/>
    <w:multiLevelType w:val="hybridMultilevel"/>
    <w:tmpl w:val="ED0CAF06"/>
    <w:lvl w:ilvl="0" w:tplc="F45AE386">
      <w:numFmt w:val="bullet"/>
      <w:lvlText w:val=""/>
      <w:lvlJc w:val="left"/>
      <w:pPr>
        <w:ind w:left="254" w:hanging="142"/>
      </w:pPr>
      <w:rPr>
        <w:rFonts w:ascii="Symbol" w:eastAsia="Symbol" w:hAnsi="Symbol" w:cs="Symbol" w:hint="default"/>
        <w:b w:val="0"/>
        <w:bCs w:val="0"/>
        <w:i w:val="0"/>
        <w:iCs w:val="0"/>
        <w:spacing w:val="0"/>
        <w:w w:val="99"/>
        <w:sz w:val="20"/>
        <w:szCs w:val="20"/>
        <w:lang w:val="el-GR" w:eastAsia="en-US" w:bidi="ar-SA"/>
      </w:rPr>
    </w:lvl>
    <w:lvl w:ilvl="1" w:tplc="2EE8F7B8">
      <w:numFmt w:val="bullet"/>
      <w:lvlText w:val="•"/>
      <w:lvlJc w:val="left"/>
      <w:pPr>
        <w:ind w:left="712" w:hanging="142"/>
      </w:pPr>
      <w:rPr>
        <w:rFonts w:hint="default"/>
        <w:lang w:val="el-GR" w:eastAsia="en-US" w:bidi="ar-SA"/>
      </w:rPr>
    </w:lvl>
    <w:lvl w:ilvl="2" w:tplc="E81C3A14">
      <w:numFmt w:val="bullet"/>
      <w:lvlText w:val="•"/>
      <w:lvlJc w:val="left"/>
      <w:pPr>
        <w:ind w:left="1164" w:hanging="142"/>
      </w:pPr>
      <w:rPr>
        <w:rFonts w:hint="default"/>
        <w:lang w:val="el-GR" w:eastAsia="en-US" w:bidi="ar-SA"/>
      </w:rPr>
    </w:lvl>
    <w:lvl w:ilvl="3" w:tplc="796C8CA2">
      <w:numFmt w:val="bullet"/>
      <w:lvlText w:val="•"/>
      <w:lvlJc w:val="left"/>
      <w:pPr>
        <w:ind w:left="1617" w:hanging="142"/>
      </w:pPr>
      <w:rPr>
        <w:rFonts w:hint="default"/>
        <w:lang w:val="el-GR" w:eastAsia="en-US" w:bidi="ar-SA"/>
      </w:rPr>
    </w:lvl>
    <w:lvl w:ilvl="4" w:tplc="CE46E10A">
      <w:numFmt w:val="bullet"/>
      <w:lvlText w:val="•"/>
      <w:lvlJc w:val="left"/>
      <w:pPr>
        <w:ind w:left="2069" w:hanging="142"/>
      </w:pPr>
      <w:rPr>
        <w:rFonts w:hint="default"/>
        <w:lang w:val="el-GR" w:eastAsia="en-US" w:bidi="ar-SA"/>
      </w:rPr>
    </w:lvl>
    <w:lvl w:ilvl="5" w:tplc="EF345F2C">
      <w:numFmt w:val="bullet"/>
      <w:lvlText w:val="•"/>
      <w:lvlJc w:val="left"/>
      <w:pPr>
        <w:ind w:left="2522" w:hanging="142"/>
      </w:pPr>
      <w:rPr>
        <w:rFonts w:hint="default"/>
        <w:lang w:val="el-GR" w:eastAsia="en-US" w:bidi="ar-SA"/>
      </w:rPr>
    </w:lvl>
    <w:lvl w:ilvl="6" w:tplc="9808E6DC">
      <w:numFmt w:val="bullet"/>
      <w:lvlText w:val="•"/>
      <w:lvlJc w:val="left"/>
      <w:pPr>
        <w:ind w:left="2974" w:hanging="142"/>
      </w:pPr>
      <w:rPr>
        <w:rFonts w:hint="default"/>
        <w:lang w:val="el-GR" w:eastAsia="en-US" w:bidi="ar-SA"/>
      </w:rPr>
    </w:lvl>
    <w:lvl w:ilvl="7" w:tplc="1E10C796">
      <w:numFmt w:val="bullet"/>
      <w:lvlText w:val="•"/>
      <w:lvlJc w:val="left"/>
      <w:pPr>
        <w:ind w:left="3426" w:hanging="142"/>
      </w:pPr>
      <w:rPr>
        <w:rFonts w:hint="default"/>
        <w:lang w:val="el-GR" w:eastAsia="en-US" w:bidi="ar-SA"/>
      </w:rPr>
    </w:lvl>
    <w:lvl w:ilvl="8" w:tplc="5DD4223A">
      <w:numFmt w:val="bullet"/>
      <w:lvlText w:val="•"/>
      <w:lvlJc w:val="left"/>
      <w:pPr>
        <w:ind w:left="3879" w:hanging="142"/>
      </w:pPr>
      <w:rPr>
        <w:rFonts w:hint="default"/>
        <w:lang w:val="el-GR" w:eastAsia="en-US" w:bidi="ar-SA"/>
      </w:rPr>
    </w:lvl>
  </w:abstractNum>
  <w:abstractNum w:abstractNumId="248" w15:restartNumberingAfterBreak="0">
    <w:nsid w:val="7EBD6ACB"/>
    <w:multiLevelType w:val="hybridMultilevel"/>
    <w:tmpl w:val="54A0F510"/>
    <w:lvl w:ilvl="0" w:tplc="18CA702C">
      <w:numFmt w:val="bullet"/>
      <w:lvlText w:val=""/>
      <w:lvlJc w:val="left"/>
      <w:pPr>
        <w:ind w:left="828" w:hanging="361"/>
      </w:pPr>
      <w:rPr>
        <w:rFonts w:ascii="Symbol" w:eastAsia="Symbol" w:hAnsi="Symbol" w:cs="Symbol" w:hint="default"/>
        <w:b w:val="0"/>
        <w:bCs w:val="0"/>
        <w:i w:val="0"/>
        <w:iCs w:val="0"/>
        <w:spacing w:val="0"/>
        <w:w w:val="99"/>
        <w:sz w:val="20"/>
        <w:szCs w:val="20"/>
        <w:lang w:val="el-GR" w:eastAsia="en-US" w:bidi="ar-SA"/>
      </w:rPr>
    </w:lvl>
    <w:lvl w:ilvl="1" w:tplc="A3CAEAB6">
      <w:numFmt w:val="bullet"/>
      <w:lvlText w:val="•"/>
      <w:lvlJc w:val="left"/>
      <w:pPr>
        <w:ind w:left="1601" w:hanging="361"/>
      </w:pPr>
      <w:rPr>
        <w:rFonts w:hint="default"/>
        <w:lang w:val="el-GR" w:eastAsia="en-US" w:bidi="ar-SA"/>
      </w:rPr>
    </w:lvl>
    <w:lvl w:ilvl="2" w:tplc="09CE9248">
      <w:numFmt w:val="bullet"/>
      <w:lvlText w:val="•"/>
      <w:lvlJc w:val="left"/>
      <w:pPr>
        <w:ind w:left="2382" w:hanging="361"/>
      </w:pPr>
      <w:rPr>
        <w:rFonts w:hint="default"/>
        <w:lang w:val="el-GR" w:eastAsia="en-US" w:bidi="ar-SA"/>
      </w:rPr>
    </w:lvl>
    <w:lvl w:ilvl="3" w:tplc="4C62E15E">
      <w:numFmt w:val="bullet"/>
      <w:lvlText w:val="•"/>
      <w:lvlJc w:val="left"/>
      <w:pPr>
        <w:ind w:left="3164" w:hanging="361"/>
      </w:pPr>
      <w:rPr>
        <w:rFonts w:hint="default"/>
        <w:lang w:val="el-GR" w:eastAsia="en-US" w:bidi="ar-SA"/>
      </w:rPr>
    </w:lvl>
    <w:lvl w:ilvl="4" w:tplc="6A04BAE8">
      <w:numFmt w:val="bullet"/>
      <w:lvlText w:val="•"/>
      <w:lvlJc w:val="left"/>
      <w:pPr>
        <w:ind w:left="3945" w:hanging="361"/>
      </w:pPr>
      <w:rPr>
        <w:rFonts w:hint="default"/>
        <w:lang w:val="el-GR" w:eastAsia="en-US" w:bidi="ar-SA"/>
      </w:rPr>
    </w:lvl>
    <w:lvl w:ilvl="5" w:tplc="FAD69326">
      <w:numFmt w:val="bullet"/>
      <w:lvlText w:val="•"/>
      <w:lvlJc w:val="left"/>
      <w:pPr>
        <w:ind w:left="4727" w:hanging="361"/>
      </w:pPr>
      <w:rPr>
        <w:rFonts w:hint="default"/>
        <w:lang w:val="el-GR" w:eastAsia="en-US" w:bidi="ar-SA"/>
      </w:rPr>
    </w:lvl>
    <w:lvl w:ilvl="6" w:tplc="92F8A7C6">
      <w:numFmt w:val="bullet"/>
      <w:lvlText w:val="•"/>
      <w:lvlJc w:val="left"/>
      <w:pPr>
        <w:ind w:left="5508" w:hanging="361"/>
      </w:pPr>
      <w:rPr>
        <w:rFonts w:hint="default"/>
        <w:lang w:val="el-GR" w:eastAsia="en-US" w:bidi="ar-SA"/>
      </w:rPr>
    </w:lvl>
    <w:lvl w:ilvl="7" w:tplc="E1E6F37A">
      <w:numFmt w:val="bullet"/>
      <w:lvlText w:val="•"/>
      <w:lvlJc w:val="left"/>
      <w:pPr>
        <w:ind w:left="6289" w:hanging="361"/>
      </w:pPr>
      <w:rPr>
        <w:rFonts w:hint="default"/>
        <w:lang w:val="el-GR" w:eastAsia="en-US" w:bidi="ar-SA"/>
      </w:rPr>
    </w:lvl>
    <w:lvl w:ilvl="8" w:tplc="3C2A83EC">
      <w:numFmt w:val="bullet"/>
      <w:lvlText w:val="•"/>
      <w:lvlJc w:val="left"/>
      <w:pPr>
        <w:ind w:left="7071" w:hanging="361"/>
      </w:pPr>
      <w:rPr>
        <w:rFonts w:hint="default"/>
        <w:lang w:val="el-GR" w:eastAsia="en-US" w:bidi="ar-SA"/>
      </w:rPr>
    </w:lvl>
  </w:abstractNum>
  <w:abstractNum w:abstractNumId="249" w15:restartNumberingAfterBreak="0">
    <w:nsid w:val="7FC150AF"/>
    <w:multiLevelType w:val="hybridMultilevel"/>
    <w:tmpl w:val="FD44A844"/>
    <w:lvl w:ilvl="0" w:tplc="CA8E2AC8">
      <w:numFmt w:val="bullet"/>
      <w:lvlText w:val="•"/>
      <w:lvlJc w:val="left"/>
      <w:pPr>
        <w:ind w:left="172" w:hanging="101"/>
      </w:pPr>
      <w:rPr>
        <w:rFonts w:ascii="Calibri" w:eastAsia="Calibri" w:hAnsi="Calibri" w:cs="Calibri" w:hint="default"/>
        <w:b w:val="0"/>
        <w:bCs w:val="0"/>
        <w:i w:val="0"/>
        <w:iCs w:val="0"/>
        <w:spacing w:val="-1"/>
        <w:w w:val="87"/>
        <w:sz w:val="18"/>
        <w:szCs w:val="18"/>
        <w:lang w:val="el-GR" w:eastAsia="en-US" w:bidi="ar-SA"/>
      </w:rPr>
    </w:lvl>
    <w:lvl w:ilvl="1" w:tplc="B0C64776">
      <w:numFmt w:val="bullet"/>
      <w:lvlText w:val="•"/>
      <w:lvlJc w:val="left"/>
      <w:pPr>
        <w:ind w:left="1014" w:hanging="101"/>
      </w:pPr>
      <w:rPr>
        <w:rFonts w:hint="default"/>
        <w:lang w:val="el-GR" w:eastAsia="en-US" w:bidi="ar-SA"/>
      </w:rPr>
    </w:lvl>
    <w:lvl w:ilvl="2" w:tplc="F634A994">
      <w:numFmt w:val="bullet"/>
      <w:lvlText w:val="•"/>
      <w:lvlJc w:val="left"/>
      <w:pPr>
        <w:ind w:left="1849" w:hanging="101"/>
      </w:pPr>
      <w:rPr>
        <w:rFonts w:hint="default"/>
        <w:lang w:val="el-GR" w:eastAsia="en-US" w:bidi="ar-SA"/>
      </w:rPr>
    </w:lvl>
    <w:lvl w:ilvl="3" w:tplc="016A9374">
      <w:numFmt w:val="bullet"/>
      <w:lvlText w:val="•"/>
      <w:lvlJc w:val="left"/>
      <w:pPr>
        <w:ind w:left="2683" w:hanging="101"/>
      </w:pPr>
      <w:rPr>
        <w:rFonts w:hint="default"/>
        <w:lang w:val="el-GR" w:eastAsia="en-US" w:bidi="ar-SA"/>
      </w:rPr>
    </w:lvl>
    <w:lvl w:ilvl="4" w:tplc="5A54C2A2">
      <w:numFmt w:val="bullet"/>
      <w:lvlText w:val="•"/>
      <w:lvlJc w:val="left"/>
      <w:pPr>
        <w:ind w:left="3518" w:hanging="101"/>
      </w:pPr>
      <w:rPr>
        <w:rFonts w:hint="default"/>
        <w:lang w:val="el-GR" w:eastAsia="en-US" w:bidi="ar-SA"/>
      </w:rPr>
    </w:lvl>
    <w:lvl w:ilvl="5" w:tplc="69E273AC">
      <w:numFmt w:val="bullet"/>
      <w:lvlText w:val="•"/>
      <w:lvlJc w:val="left"/>
      <w:pPr>
        <w:ind w:left="4353" w:hanging="101"/>
      </w:pPr>
      <w:rPr>
        <w:rFonts w:hint="default"/>
        <w:lang w:val="el-GR" w:eastAsia="en-US" w:bidi="ar-SA"/>
      </w:rPr>
    </w:lvl>
    <w:lvl w:ilvl="6" w:tplc="148EE3A0">
      <w:numFmt w:val="bullet"/>
      <w:lvlText w:val="•"/>
      <w:lvlJc w:val="left"/>
      <w:pPr>
        <w:ind w:left="5187" w:hanging="101"/>
      </w:pPr>
      <w:rPr>
        <w:rFonts w:hint="default"/>
        <w:lang w:val="el-GR" w:eastAsia="en-US" w:bidi="ar-SA"/>
      </w:rPr>
    </w:lvl>
    <w:lvl w:ilvl="7" w:tplc="07CEC3BA">
      <w:numFmt w:val="bullet"/>
      <w:lvlText w:val="•"/>
      <w:lvlJc w:val="left"/>
      <w:pPr>
        <w:ind w:left="6022" w:hanging="101"/>
      </w:pPr>
      <w:rPr>
        <w:rFonts w:hint="default"/>
        <w:lang w:val="el-GR" w:eastAsia="en-US" w:bidi="ar-SA"/>
      </w:rPr>
    </w:lvl>
    <w:lvl w:ilvl="8" w:tplc="5A445B00">
      <w:numFmt w:val="bullet"/>
      <w:lvlText w:val="•"/>
      <w:lvlJc w:val="left"/>
      <w:pPr>
        <w:ind w:left="6856" w:hanging="101"/>
      </w:pPr>
      <w:rPr>
        <w:rFonts w:hint="default"/>
        <w:lang w:val="el-GR" w:eastAsia="en-US" w:bidi="ar-SA"/>
      </w:rPr>
    </w:lvl>
  </w:abstractNum>
  <w:num w:numId="1" w16cid:durableId="2042245774">
    <w:abstractNumId w:val="142"/>
  </w:num>
  <w:num w:numId="2" w16cid:durableId="844563032">
    <w:abstractNumId w:val="160"/>
  </w:num>
  <w:num w:numId="3" w16cid:durableId="332219232">
    <w:abstractNumId w:val="84"/>
  </w:num>
  <w:num w:numId="4" w16cid:durableId="904923395">
    <w:abstractNumId w:val="144"/>
  </w:num>
  <w:num w:numId="5" w16cid:durableId="985165325">
    <w:abstractNumId w:val="79"/>
  </w:num>
  <w:num w:numId="6" w16cid:durableId="1346134732">
    <w:abstractNumId w:val="117"/>
  </w:num>
  <w:num w:numId="7" w16cid:durableId="1337881897">
    <w:abstractNumId w:val="195"/>
  </w:num>
  <w:num w:numId="8" w16cid:durableId="1149979903">
    <w:abstractNumId w:val="77"/>
  </w:num>
  <w:num w:numId="9" w16cid:durableId="1793550232">
    <w:abstractNumId w:val="247"/>
  </w:num>
  <w:num w:numId="10" w16cid:durableId="896161036">
    <w:abstractNumId w:val="129"/>
  </w:num>
  <w:num w:numId="11" w16cid:durableId="2037389870">
    <w:abstractNumId w:val="227"/>
  </w:num>
  <w:num w:numId="12" w16cid:durableId="180047743">
    <w:abstractNumId w:val="164"/>
  </w:num>
  <w:num w:numId="13" w16cid:durableId="1652052261">
    <w:abstractNumId w:val="63"/>
  </w:num>
  <w:num w:numId="14" w16cid:durableId="490606130">
    <w:abstractNumId w:val="135"/>
  </w:num>
  <w:num w:numId="15" w16cid:durableId="602542890">
    <w:abstractNumId w:val="75"/>
  </w:num>
  <w:num w:numId="16" w16cid:durableId="770857523">
    <w:abstractNumId w:val="196"/>
  </w:num>
  <w:num w:numId="17" w16cid:durableId="1505169120">
    <w:abstractNumId w:val="233"/>
  </w:num>
  <w:num w:numId="18" w16cid:durableId="1777166160">
    <w:abstractNumId w:val="71"/>
  </w:num>
  <w:num w:numId="19" w16cid:durableId="1224637555">
    <w:abstractNumId w:val="44"/>
  </w:num>
  <w:num w:numId="20" w16cid:durableId="1586962398">
    <w:abstractNumId w:val="161"/>
  </w:num>
  <w:num w:numId="21" w16cid:durableId="1277562810">
    <w:abstractNumId w:val="104"/>
  </w:num>
  <w:num w:numId="22" w16cid:durableId="1840467434">
    <w:abstractNumId w:val="73"/>
  </w:num>
  <w:num w:numId="23" w16cid:durableId="1067998325">
    <w:abstractNumId w:val="90"/>
  </w:num>
  <w:num w:numId="24" w16cid:durableId="1193804943">
    <w:abstractNumId w:val="92"/>
  </w:num>
  <w:num w:numId="25" w16cid:durableId="1435511972">
    <w:abstractNumId w:val="145"/>
  </w:num>
  <w:num w:numId="26" w16cid:durableId="784932528">
    <w:abstractNumId w:val="210"/>
  </w:num>
  <w:num w:numId="27" w16cid:durableId="1239048988">
    <w:abstractNumId w:val="51"/>
  </w:num>
  <w:num w:numId="28" w16cid:durableId="501316841">
    <w:abstractNumId w:val="28"/>
  </w:num>
  <w:num w:numId="29" w16cid:durableId="444006744">
    <w:abstractNumId w:val="24"/>
  </w:num>
  <w:num w:numId="30" w16cid:durableId="1601446525">
    <w:abstractNumId w:val="32"/>
  </w:num>
  <w:num w:numId="31" w16cid:durableId="2087415418">
    <w:abstractNumId w:val="61"/>
  </w:num>
  <w:num w:numId="32" w16cid:durableId="1844734983">
    <w:abstractNumId w:val="1"/>
  </w:num>
  <w:num w:numId="33" w16cid:durableId="915211752">
    <w:abstractNumId w:val="149"/>
  </w:num>
  <w:num w:numId="34" w16cid:durableId="1938363121">
    <w:abstractNumId w:val="103"/>
  </w:num>
  <w:num w:numId="35" w16cid:durableId="1938708245">
    <w:abstractNumId w:val="94"/>
  </w:num>
  <w:num w:numId="36" w16cid:durableId="2027976966">
    <w:abstractNumId w:val="128"/>
  </w:num>
  <w:num w:numId="37" w16cid:durableId="2072460456">
    <w:abstractNumId w:val="204"/>
  </w:num>
  <w:num w:numId="38" w16cid:durableId="754595722">
    <w:abstractNumId w:val="192"/>
  </w:num>
  <w:num w:numId="39" w16cid:durableId="665594335">
    <w:abstractNumId w:val="89"/>
  </w:num>
  <w:num w:numId="40" w16cid:durableId="576092344">
    <w:abstractNumId w:val="221"/>
  </w:num>
  <w:num w:numId="41" w16cid:durableId="1643997488">
    <w:abstractNumId w:val="237"/>
  </w:num>
  <w:num w:numId="42" w16cid:durableId="1191068201">
    <w:abstractNumId w:val="146"/>
  </w:num>
  <w:num w:numId="43" w16cid:durableId="1620528401">
    <w:abstractNumId w:val="53"/>
  </w:num>
  <w:num w:numId="44" w16cid:durableId="1594900480">
    <w:abstractNumId w:val="174"/>
  </w:num>
  <w:num w:numId="45" w16cid:durableId="671760260">
    <w:abstractNumId w:val="62"/>
  </w:num>
  <w:num w:numId="46" w16cid:durableId="194780911">
    <w:abstractNumId w:val="202"/>
  </w:num>
  <w:num w:numId="47" w16cid:durableId="652835473">
    <w:abstractNumId w:val="215"/>
  </w:num>
  <w:num w:numId="48" w16cid:durableId="1431776881">
    <w:abstractNumId w:val="20"/>
  </w:num>
  <w:num w:numId="49" w16cid:durableId="1846818931">
    <w:abstractNumId w:val="154"/>
  </w:num>
  <w:num w:numId="50" w16cid:durableId="1826507857">
    <w:abstractNumId w:val="223"/>
  </w:num>
  <w:num w:numId="51" w16cid:durableId="632561074">
    <w:abstractNumId w:val="127"/>
  </w:num>
  <w:num w:numId="52" w16cid:durableId="372265397">
    <w:abstractNumId w:val="203"/>
  </w:num>
  <w:num w:numId="53" w16cid:durableId="182283899">
    <w:abstractNumId w:val="120"/>
  </w:num>
  <w:num w:numId="54" w16cid:durableId="1359164592">
    <w:abstractNumId w:val="249"/>
  </w:num>
  <w:num w:numId="55" w16cid:durableId="735974348">
    <w:abstractNumId w:val="183"/>
  </w:num>
  <w:num w:numId="56" w16cid:durableId="1795438654">
    <w:abstractNumId w:val="50"/>
  </w:num>
  <w:num w:numId="57" w16cid:durableId="1707637351">
    <w:abstractNumId w:val="158"/>
  </w:num>
  <w:num w:numId="58" w16cid:durableId="1341196134">
    <w:abstractNumId w:val="124"/>
  </w:num>
  <w:num w:numId="59" w16cid:durableId="1667897046">
    <w:abstractNumId w:val="241"/>
  </w:num>
  <w:num w:numId="60" w16cid:durableId="1256405718">
    <w:abstractNumId w:val="40"/>
  </w:num>
  <w:num w:numId="61" w16cid:durableId="1172796135">
    <w:abstractNumId w:val="211"/>
  </w:num>
  <w:num w:numId="62" w16cid:durableId="1208563346">
    <w:abstractNumId w:val="70"/>
  </w:num>
  <w:num w:numId="63" w16cid:durableId="1858884441">
    <w:abstractNumId w:val="115"/>
  </w:num>
  <w:num w:numId="64" w16cid:durableId="1639340896">
    <w:abstractNumId w:val="36"/>
  </w:num>
  <w:num w:numId="65" w16cid:durableId="1512720246">
    <w:abstractNumId w:val="148"/>
  </w:num>
  <w:num w:numId="66" w16cid:durableId="48770198">
    <w:abstractNumId w:val="74"/>
  </w:num>
  <w:num w:numId="67" w16cid:durableId="318390674">
    <w:abstractNumId w:val="0"/>
  </w:num>
  <w:num w:numId="68" w16cid:durableId="1579436141">
    <w:abstractNumId w:val="35"/>
  </w:num>
  <w:num w:numId="69" w16cid:durableId="1251547279">
    <w:abstractNumId w:val="236"/>
  </w:num>
  <w:num w:numId="70" w16cid:durableId="895700201">
    <w:abstractNumId w:val="193"/>
  </w:num>
  <w:num w:numId="71" w16cid:durableId="522204447">
    <w:abstractNumId w:val="8"/>
  </w:num>
  <w:num w:numId="72" w16cid:durableId="1857112968">
    <w:abstractNumId w:val="33"/>
  </w:num>
  <w:num w:numId="73" w16cid:durableId="1085227281">
    <w:abstractNumId w:val="11"/>
  </w:num>
  <w:num w:numId="74" w16cid:durableId="892428587">
    <w:abstractNumId w:val="208"/>
  </w:num>
  <w:num w:numId="75" w16cid:durableId="1253777852">
    <w:abstractNumId w:val="175"/>
  </w:num>
  <w:num w:numId="76" w16cid:durableId="1849439929">
    <w:abstractNumId w:val="97"/>
  </w:num>
  <w:num w:numId="77" w16cid:durableId="1396970902">
    <w:abstractNumId w:val="191"/>
  </w:num>
  <w:num w:numId="78" w16cid:durableId="1786659425">
    <w:abstractNumId w:val="225"/>
  </w:num>
  <w:num w:numId="79" w16cid:durableId="104858527">
    <w:abstractNumId w:val="54"/>
  </w:num>
  <w:num w:numId="80" w16cid:durableId="1010060938">
    <w:abstractNumId w:val="212"/>
  </w:num>
  <w:num w:numId="81" w16cid:durableId="1505978187">
    <w:abstractNumId w:val="199"/>
  </w:num>
  <w:num w:numId="82" w16cid:durableId="968361407">
    <w:abstractNumId w:val="4"/>
  </w:num>
  <w:num w:numId="83" w16cid:durableId="739132313">
    <w:abstractNumId w:val="110"/>
  </w:num>
  <w:num w:numId="84" w16cid:durableId="1142846414">
    <w:abstractNumId w:val="182"/>
  </w:num>
  <w:num w:numId="85" w16cid:durableId="724917023">
    <w:abstractNumId w:val="216"/>
  </w:num>
  <w:num w:numId="86" w16cid:durableId="1572695494">
    <w:abstractNumId w:val="139"/>
  </w:num>
  <w:num w:numId="87" w16cid:durableId="931087428">
    <w:abstractNumId w:val="180"/>
  </w:num>
  <w:num w:numId="88" w16cid:durableId="2130003236">
    <w:abstractNumId w:val="188"/>
  </w:num>
  <w:num w:numId="89" w16cid:durableId="531069274">
    <w:abstractNumId w:val="184"/>
  </w:num>
  <w:num w:numId="90" w16cid:durableId="936014666">
    <w:abstractNumId w:val="132"/>
  </w:num>
  <w:num w:numId="91" w16cid:durableId="447742706">
    <w:abstractNumId w:val="107"/>
  </w:num>
  <w:num w:numId="92" w16cid:durableId="1309359999">
    <w:abstractNumId w:val="10"/>
  </w:num>
  <w:num w:numId="93" w16cid:durableId="322589849">
    <w:abstractNumId w:val="239"/>
  </w:num>
  <w:num w:numId="94" w16cid:durableId="1417707382">
    <w:abstractNumId w:val="96"/>
  </w:num>
  <w:num w:numId="95" w16cid:durableId="2090225871">
    <w:abstractNumId w:val="42"/>
  </w:num>
  <w:num w:numId="96" w16cid:durableId="1583832252">
    <w:abstractNumId w:val="194"/>
  </w:num>
  <w:num w:numId="97" w16cid:durableId="1215966285">
    <w:abstractNumId w:val="141"/>
  </w:num>
  <w:num w:numId="98" w16cid:durableId="8876667">
    <w:abstractNumId w:val="165"/>
  </w:num>
  <w:num w:numId="99" w16cid:durableId="1936748329">
    <w:abstractNumId w:val="206"/>
  </w:num>
  <w:num w:numId="100" w16cid:durableId="2100252097">
    <w:abstractNumId w:val="55"/>
  </w:num>
  <w:num w:numId="101" w16cid:durableId="1779638597">
    <w:abstractNumId w:val="214"/>
  </w:num>
  <w:num w:numId="102" w16cid:durableId="72048257">
    <w:abstractNumId w:val="81"/>
  </w:num>
  <w:num w:numId="103" w16cid:durableId="1657150306">
    <w:abstractNumId w:val="7"/>
  </w:num>
  <w:num w:numId="104" w16cid:durableId="2087610107">
    <w:abstractNumId w:val="231"/>
  </w:num>
  <w:num w:numId="105" w16cid:durableId="215242316">
    <w:abstractNumId w:val="114"/>
  </w:num>
  <w:num w:numId="106" w16cid:durableId="380981827">
    <w:abstractNumId w:val="27"/>
  </w:num>
  <w:num w:numId="107" w16cid:durableId="55445553">
    <w:abstractNumId w:val="242"/>
  </w:num>
  <w:num w:numId="108" w16cid:durableId="13502936">
    <w:abstractNumId w:val="45"/>
  </w:num>
  <w:num w:numId="109" w16cid:durableId="84806294">
    <w:abstractNumId w:val="143"/>
  </w:num>
  <w:num w:numId="110" w16cid:durableId="548153701">
    <w:abstractNumId w:val="98"/>
  </w:num>
  <w:num w:numId="111" w16cid:durableId="1658072663">
    <w:abstractNumId w:val="56"/>
  </w:num>
  <w:num w:numId="112" w16cid:durableId="748425311">
    <w:abstractNumId w:val="121"/>
  </w:num>
  <w:num w:numId="113" w16cid:durableId="1350328810">
    <w:abstractNumId w:val="185"/>
  </w:num>
  <w:num w:numId="114" w16cid:durableId="1782384463">
    <w:abstractNumId w:val="113"/>
  </w:num>
  <w:num w:numId="115" w16cid:durableId="712581781">
    <w:abstractNumId w:val="57"/>
  </w:num>
  <w:num w:numId="116" w16cid:durableId="1560821629">
    <w:abstractNumId w:val="167"/>
  </w:num>
  <w:num w:numId="117" w16cid:durableId="653753498">
    <w:abstractNumId w:val="244"/>
  </w:num>
  <w:num w:numId="118" w16cid:durableId="319237175">
    <w:abstractNumId w:val="15"/>
  </w:num>
  <w:num w:numId="119" w16cid:durableId="862783262">
    <w:abstractNumId w:val="222"/>
  </w:num>
  <w:num w:numId="120" w16cid:durableId="1959603989">
    <w:abstractNumId w:val="12"/>
  </w:num>
  <w:num w:numId="121" w16cid:durableId="1020813454">
    <w:abstractNumId w:val="150"/>
  </w:num>
  <w:num w:numId="122" w16cid:durableId="1618371492">
    <w:abstractNumId w:val="213"/>
  </w:num>
  <w:num w:numId="123" w16cid:durableId="993871176">
    <w:abstractNumId w:val="122"/>
  </w:num>
  <w:num w:numId="124" w16cid:durableId="324867725">
    <w:abstractNumId w:val="47"/>
  </w:num>
  <w:num w:numId="125" w16cid:durableId="399208904">
    <w:abstractNumId w:val="119"/>
  </w:num>
  <w:num w:numId="126" w16cid:durableId="69080336">
    <w:abstractNumId w:val="235"/>
  </w:num>
  <w:num w:numId="127" w16cid:durableId="551617476">
    <w:abstractNumId w:val="151"/>
  </w:num>
  <w:num w:numId="128" w16cid:durableId="1258177592">
    <w:abstractNumId w:val="179"/>
  </w:num>
  <w:num w:numId="129" w16cid:durableId="1153792987">
    <w:abstractNumId w:val="245"/>
  </w:num>
  <w:num w:numId="130" w16cid:durableId="1206334736">
    <w:abstractNumId w:val="108"/>
  </w:num>
  <w:num w:numId="131" w16cid:durableId="1577665792">
    <w:abstractNumId w:val="218"/>
  </w:num>
  <w:num w:numId="132" w16cid:durableId="1036275096">
    <w:abstractNumId w:val="67"/>
  </w:num>
  <w:num w:numId="133" w16cid:durableId="1346052658">
    <w:abstractNumId w:val="80"/>
  </w:num>
  <w:num w:numId="134" w16cid:durableId="294143441">
    <w:abstractNumId w:val="100"/>
  </w:num>
  <w:num w:numId="135" w16cid:durableId="188221992">
    <w:abstractNumId w:val="78"/>
  </w:num>
  <w:num w:numId="136" w16cid:durableId="834608723">
    <w:abstractNumId w:val="234"/>
  </w:num>
  <w:num w:numId="137" w16cid:durableId="1116489435">
    <w:abstractNumId w:val="228"/>
  </w:num>
  <w:num w:numId="138" w16cid:durableId="67700028">
    <w:abstractNumId w:val="6"/>
  </w:num>
  <w:num w:numId="139" w16cid:durableId="1589728481">
    <w:abstractNumId w:val="136"/>
  </w:num>
  <w:num w:numId="140" w16cid:durableId="401177235">
    <w:abstractNumId w:val="5"/>
  </w:num>
  <w:num w:numId="141" w16cid:durableId="1129935943">
    <w:abstractNumId w:val="101"/>
  </w:num>
  <w:num w:numId="142" w16cid:durableId="1124619336">
    <w:abstractNumId w:val="106"/>
  </w:num>
  <w:num w:numId="143" w16cid:durableId="305202283">
    <w:abstractNumId w:val="246"/>
  </w:num>
  <w:num w:numId="144" w16cid:durableId="1526478624">
    <w:abstractNumId w:val="152"/>
  </w:num>
  <w:num w:numId="145" w16cid:durableId="156306545">
    <w:abstractNumId w:val="226"/>
  </w:num>
  <w:num w:numId="146" w16cid:durableId="58749037">
    <w:abstractNumId w:val="95"/>
  </w:num>
  <w:num w:numId="147" w16cid:durableId="1788547085">
    <w:abstractNumId w:val="48"/>
  </w:num>
  <w:num w:numId="148" w16cid:durableId="1077553192">
    <w:abstractNumId w:val="72"/>
  </w:num>
  <w:num w:numId="149" w16cid:durableId="1502695426">
    <w:abstractNumId w:val="224"/>
  </w:num>
  <w:num w:numId="150" w16cid:durableId="2025286075">
    <w:abstractNumId w:val="23"/>
  </w:num>
  <w:num w:numId="151" w16cid:durableId="625548931">
    <w:abstractNumId w:val="217"/>
  </w:num>
  <w:num w:numId="152" w16cid:durableId="710114544">
    <w:abstractNumId w:val="105"/>
  </w:num>
  <w:num w:numId="153" w16cid:durableId="336271067">
    <w:abstractNumId w:val="68"/>
  </w:num>
  <w:num w:numId="154" w16cid:durableId="1503859960">
    <w:abstractNumId w:val="169"/>
  </w:num>
  <w:num w:numId="155" w16cid:durableId="1027025721">
    <w:abstractNumId w:val="76"/>
  </w:num>
  <w:num w:numId="156" w16cid:durableId="2129396592">
    <w:abstractNumId w:val="86"/>
  </w:num>
  <w:num w:numId="157" w16cid:durableId="1591893981">
    <w:abstractNumId w:val="118"/>
  </w:num>
  <w:num w:numId="158" w16cid:durableId="2019573184">
    <w:abstractNumId w:val="230"/>
  </w:num>
  <w:num w:numId="159" w16cid:durableId="2072999306">
    <w:abstractNumId w:val="159"/>
  </w:num>
  <w:num w:numId="160" w16cid:durableId="1196819445">
    <w:abstractNumId w:val="43"/>
  </w:num>
  <w:num w:numId="161" w16cid:durableId="214700499">
    <w:abstractNumId w:val="109"/>
  </w:num>
  <w:num w:numId="162" w16cid:durableId="1176773091">
    <w:abstractNumId w:val="21"/>
  </w:num>
  <w:num w:numId="163" w16cid:durableId="1608388733">
    <w:abstractNumId w:val="133"/>
  </w:num>
  <w:num w:numId="164" w16cid:durableId="671777">
    <w:abstractNumId w:val="19"/>
  </w:num>
  <w:num w:numId="165" w16cid:durableId="1348092778">
    <w:abstractNumId w:val="26"/>
  </w:num>
  <w:num w:numId="166" w16cid:durableId="1352143895">
    <w:abstractNumId w:val="189"/>
  </w:num>
  <w:num w:numId="167" w16cid:durableId="1178692186">
    <w:abstractNumId w:val="200"/>
  </w:num>
  <w:num w:numId="168" w16cid:durableId="848833301">
    <w:abstractNumId w:val="112"/>
  </w:num>
  <w:num w:numId="169" w16cid:durableId="454451935">
    <w:abstractNumId w:val="88"/>
  </w:num>
  <w:num w:numId="170" w16cid:durableId="202131434">
    <w:abstractNumId w:val="248"/>
  </w:num>
  <w:num w:numId="171" w16cid:durableId="239146861">
    <w:abstractNumId w:val="137"/>
  </w:num>
  <w:num w:numId="172" w16cid:durableId="253323288">
    <w:abstractNumId w:val="238"/>
  </w:num>
  <w:num w:numId="173" w16cid:durableId="79758561">
    <w:abstractNumId w:val="34"/>
  </w:num>
  <w:num w:numId="174" w16cid:durableId="1498888647">
    <w:abstractNumId w:val="60"/>
  </w:num>
  <w:num w:numId="175" w16cid:durableId="920259320">
    <w:abstractNumId w:val="25"/>
  </w:num>
  <w:num w:numId="176" w16cid:durableId="656542862">
    <w:abstractNumId w:val="147"/>
  </w:num>
  <w:num w:numId="177" w16cid:durableId="976180779">
    <w:abstractNumId w:val="207"/>
  </w:num>
  <w:num w:numId="178" w16cid:durableId="765540358">
    <w:abstractNumId w:val="99"/>
  </w:num>
  <w:num w:numId="179" w16cid:durableId="1693920858">
    <w:abstractNumId w:val="52"/>
  </w:num>
  <w:num w:numId="180" w16cid:durableId="668867252">
    <w:abstractNumId w:val="162"/>
  </w:num>
  <w:num w:numId="181" w16cid:durableId="2060784624">
    <w:abstractNumId w:val="178"/>
  </w:num>
  <w:num w:numId="182" w16cid:durableId="1061824827">
    <w:abstractNumId w:val="3"/>
  </w:num>
  <w:num w:numId="183" w16cid:durableId="869873289">
    <w:abstractNumId w:val="17"/>
  </w:num>
  <w:num w:numId="184" w16cid:durableId="683673860">
    <w:abstractNumId w:val="229"/>
  </w:num>
  <w:num w:numId="185" w16cid:durableId="1347320318">
    <w:abstractNumId w:val="240"/>
  </w:num>
  <w:num w:numId="186" w16cid:durableId="862741232">
    <w:abstractNumId w:val="16"/>
  </w:num>
  <w:num w:numId="187" w16cid:durableId="17238070">
    <w:abstractNumId w:val="22"/>
  </w:num>
  <w:num w:numId="188" w16cid:durableId="39668570">
    <w:abstractNumId w:val="49"/>
  </w:num>
  <w:num w:numId="189" w16cid:durableId="563570277">
    <w:abstractNumId w:val="205"/>
  </w:num>
  <w:num w:numId="190" w16cid:durableId="2068412033">
    <w:abstractNumId w:val="220"/>
  </w:num>
  <w:num w:numId="191" w16cid:durableId="740719632">
    <w:abstractNumId w:val="157"/>
  </w:num>
  <w:num w:numId="192" w16cid:durableId="410322396">
    <w:abstractNumId w:val="171"/>
  </w:num>
  <w:num w:numId="193" w16cid:durableId="363097950">
    <w:abstractNumId w:val="134"/>
  </w:num>
  <w:num w:numId="194" w16cid:durableId="904684652">
    <w:abstractNumId w:val="41"/>
  </w:num>
  <w:num w:numId="195" w16cid:durableId="411587563">
    <w:abstractNumId w:val="37"/>
  </w:num>
  <w:num w:numId="196" w16cid:durableId="1879006279">
    <w:abstractNumId w:val="87"/>
  </w:num>
  <w:num w:numId="197" w16cid:durableId="435757477">
    <w:abstractNumId w:val="14"/>
  </w:num>
  <w:num w:numId="198" w16cid:durableId="275403667">
    <w:abstractNumId w:val="64"/>
  </w:num>
  <w:num w:numId="199" w16cid:durableId="973293920">
    <w:abstractNumId w:val="116"/>
  </w:num>
  <w:num w:numId="200" w16cid:durableId="246041253">
    <w:abstractNumId w:val="187"/>
  </w:num>
  <w:num w:numId="201" w16cid:durableId="938828004">
    <w:abstractNumId w:val="186"/>
  </w:num>
  <w:num w:numId="202" w16cid:durableId="659621116">
    <w:abstractNumId w:val="138"/>
  </w:num>
  <w:num w:numId="203" w16cid:durableId="1412969021">
    <w:abstractNumId w:val="198"/>
  </w:num>
  <w:num w:numId="204" w16cid:durableId="1675910858">
    <w:abstractNumId w:val="176"/>
  </w:num>
  <w:num w:numId="205" w16cid:durableId="1208369215">
    <w:abstractNumId w:val="243"/>
  </w:num>
  <w:num w:numId="206" w16cid:durableId="1803502612">
    <w:abstractNumId w:val="197"/>
  </w:num>
  <w:num w:numId="207" w16cid:durableId="52704620">
    <w:abstractNumId w:val="82"/>
  </w:num>
  <w:num w:numId="208" w16cid:durableId="1883055273">
    <w:abstractNumId w:val="190"/>
  </w:num>
  <w:num w:numId="209" w16cid:durableId="1808232751">
    <w:abstractNumId w:val="126"/>
  </w:num>
  <w:num w:numId="210" w16cid:durableId="1470438038">
    <w:abstractNumId w:val="85"/>
  </w:num>
  <w:num w:numId="211" w16cid:durableId="1262301963">
    <w:abstractNumId w:val="177"/>
  </w:num>
  <w:num w:numId="212" w16cid:durableId="1240140117">
    <w:abstractNumId w:val="155"/>
  </w:num>
  <w:num w:numId="213" w16cid:durableId="1925143457">
    <w:abstractNumId w:val="172"/>
  </w:num>
  <w:num w:numId="214" w16cid:durableId="85150216">
    <w:abstractNumId w:val="30"/>
  </w:num>
  <w:num w:numId="215" w16cid:durableId="466241984">
    <w:abstractNumId w:val="29"/>
  </w:num>
  <w:num w:numId="216" w16cid:durableId="1042435764">
    <w:abstractNumId w:val="13"/>
  </w:num>
  <w:num w:numId="217" w16cid:durableId="1119884294">
    <w:abstractNumId w:val="111"/>
  </w:num>
  <w:num w:numId="218" w16cid:durableId="1137338097">
    <w:abstractNumId w:val="69"/>
  </w:num>
  <w:num w:numId="219" w16cid:durableId="1350254294">
    <w:abstractNumId w:val="125"/>
  </w:num>
  <w:num w:numId="220" w16cid:durableId="1365058010">
    <w:abstractNumId w:val="168"/>
  </w:num>
  <w:num w:numId="221" w16cid:durableId="1045444683">
    <w:abstractNumId w:val="65"/>
  </w:num>
  <w:num w:numId="222" w16cid:durableId="120736601">
    <w:abstractNumId w:val="156"/>
  </w:num>
  <w:num w:numId="223" w16cid:durableId="1586305861">
    <w:abstractNumId w:val="39"/>
  </w:num>
  <w:num w:numId="224" w16cid:durableId="649015749">
    <w:abstractNumId w:val="83"/>
  </w:num>
  <w:num w:numId="225" w16cid:durableId="1118064161">
    <w:abstractNumId w:val="9"/>
  </w:num>
  <w:num w:numId="226" w16cid:durableId="2015187044">
    <w:abstractNumId w:val="18"/>
  </w:num>
  <w:num w:numId="227" w16cid:durableId="1848671052">
    <w:abstractNumId w:val="93"/>
  </w:num>
  <w:num w:numId="228" w16cid:durableId="2026469368">
    <w:abstractNumId w:val="66"/>
  </w:num>
  <w:num w:numId="229" w16cid:durableId="894589550">
    <w:abstractNumId w:val="38"/>
  </w:num>
  <w:num w:numId="230" w16cid:durableId="1236475215">
    <w:abstractNumId w:val="201"/>
  </w:num>
  <w:num w:numId="231" w16cid:durableId="1090809188">
    <w:abstractNumId w:val="219"/>
  </w:num>
  <w:num w:numId="232" w16cid:durableId="231162207">
    <w:abstractNumId w:val="102"/>
  </w:num>
  <w:num w:numId="233" w16cid:durableId="411583677">
    <w:abstractNumId w:val="31"/>
  </w:num>
  <w:num w:numId="234" w16cid:durableId="2057965525">
    <w:abstractNumId w:val="58"/>
  </w:num>
  <w:num w:numId="235" w16cid:durableId="1525825429">
    <w:abstractNumId w:val="46"/>
  </w:num>
  <w:num w:numId="236" w16cid:durableId="79954911">
    <w:abstractNumId w:val="163"/>
  </w:num>
  <w:num w:numId="237" w16cid:durableId="1188373533">
    <w:abstractNumId w:val="130"/>
  </w:num>
  <w:num w:numId="238" w16cid:durableId="1946112539">
    <w:abstractNumId w:val="181"/>
  </w:num>
  <w:num w:numId="239" w16cid:durableId="1453162195">
    <w:abstractNumId w:val="166"/>
  </w:num>
  <w:num w:numId="240" w16cid:durableId="272636081">
    <w:abstractNumId w:val="140"/>
  </w:num>
  <w:num w:numId="241" w16cid:durableId="1127508466">
    <w:abstractNumId w:val="59"/>
  </w:num>
  <w:num w:numId="242" w16cid:durableId="999574002">
    <w:abstractNumId w:val="2"/>
  </w:num>
  <w:num w:numId="243" w16cid:durableId="392702287">
    <w:abstractNumId w:val="91"/>
  </w:num>
  <w:num w:numId="244" w16cid:durableId="1607619489">
    <w:abstractNumId w:val="131"/>
  </w:num>
  <w:num w:numId="245" w16cid:durableId="154683461">
    <w:abstractNumId w:val="153"/>
  </w:num>
  <w:num w:numId="246" w16cid:durableId="42415749">
    <w:abstractNumId w:val="173"/>
  </w:num>
  <w:num w:numId="247" w16cid:durableId="974601563">
    <w:abstractNumId w:val="232"/>
  </w:num>
  <w:num w:numId="248" w16cid:durableId="1934126723">
    <w:abstractNumId w:val="170"/>
  </w:num>
  <w:num w:numId="249" w16cid:durableId="158886341">
    <w:abstractNumId w:val="209"/>
  </w:num>
  <w:num w:numId="250" w16cid:durableId="332804430">
    <w:abstractNumId w:val="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67F92"/>
    <w:rsid w:val="00053330"/>
    <w:rsid w:val="00055123"/>
    <w:rsid w:val="000F5C8E"/>
    <w:rsid w:val="00173FAC"/>
    <w:rsid w:val="00174E5E"/>
    <w:rsid w:val="00193F46"/>
    <w:rsid w:val="001D557F"/>
    <w:rsid w:val="001F1127"/>
    <w:rsid w:val="0022500D"/>
    <w:rsid w:val="002727C3"/>
    <w:rsid w:val="002D4F33"/>
    <w:rsid w:val="002D4F4A"/>
    <w:rsid w:val="002D57CA"/>
    <w:rsid w:val="00315069"/>
    <w:rsid w:val="00330DB5"/>
    <w:rsid w:val="003378B2"/>
    <w:rsid w:val="003A43C3"/>
    <w:rsid w:val="003B7165"/>
    <w:rsid w:val="003D6207"/>
    <w:rsid w:val="0049638E"/>
    <w:rsid w:val="004A3754"/>
    <w:rsid w:val="004A7872"/>
    <w:rsid w:val="004A7931"/>
    <w:rsid w:val="004C16CA"/>
    <w:rsid w:val="004C683E"/>
    <w:rsid w:val="004D3C4B"/>
    <w:rsid w:val="005337AF"/>
    <w:rsid w:val="005B3270"/>
    <w:rsid w:val="0061102B"/>
    <w:rsid w:val="00611F51"/>
    <w:rsid w:val="00626EF3"/>
    <w:rsid w:val="006356E9"/>
    <w:rsid w:val="00651425"/>
    <w:rsid w:val="006A0F52"/>
    <w:rsid w:val="006C62B7"/>
    <w:rsid w:val="006E20C0"/>
    <w:rsid w:val="006F2E9F"/>
    <w:rsid w:val="006F713C"/>
    <w:rsid w:val="00716BFD"/>
    <w:rsid w:val="00716CC0"/>
    <w:rsid w:val="00725DD3"/>
    <w:rsid w:val="007D6737"/>
    <w:rsid w:val="00861068"/>
    <w:rsid w:val="00867F92"/>
    <w:rsid w:val="00874AEB"/>
    <w:rsid w:val="008804AF"/>
    <w:rsid w:val="0092753F"/>
    <w:rsid w:val="00972D51"/>
    <w:rsid w:val="00990265"/>
    <w:rsid w:val="00994A4E"/>
    <w:rsid w:val="009B00D9"/>
    <w:rsid w:val="00A342AA"/>
    <w:rsid w:val="00A91322"/>
    <w:rsid w:val="00AA0695"/>
    <w:rsid w:val="00AD4F7E"/>
    <w:rsid w:val="00AF3EE7"/>
    <w:rsid w:val="00AF6F51"/>
    <w:rsid w:val="00B32A0A"/>
    <w:rsid w:val="00B91793"/>
    <w:rsid w:val="00BA79E0"/>
    <w:rsid w:val="00BC2AE4"/>
    <w:rsid w:val="00BC5C9B"/>
    <w:rsid w:val="00BE03FF"/>
    <w:rsid w:val="00BE1324"/>
    <w:rsid w:val="00C01300"/>
    <w:rsid w:val="00C15CFC"/>
    <w:rsid w:val="00C91198"/>
    <w:rsid w:val="00C91A19"/>
    <w:rsid w:val="00CA688C"/>
    <w:rsid w:val="00CC07B8"/>
    <w:rsid w:val="00D0081C"/>
    <w:rsid w:val="00D2676B"/>
    <w:rsid w:val="00D40000"/>
    <w:rsid w:val="00D86723"/>
    <w:rsid w:val="00D944FE"/>
    <w:rsid w:val="00E17387"/>
    <w:rsid w:val="00E200B5"/>
    <w:rsid w:val="00E240E0"/>
    <w:rsid w:val="00E466C5"/>
    <w:rsid w:val="00E63C9A"/>
    <w:rsid w:val="00E85AE1"/>
    <w:rsid w:val="00EE505D"/>
    <w:rsid w:val="00F515D6"/>
    <w:rsid w:val="00F82A2D"/>
    <w:rsid w:val="00F948D5"/>
    <w:rsid w:val="00FC7E11"/>
    <w:rsid w:val="00FD031B"/>
    <w:rsid w:val="00FE42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671F1"/>
  <w15:docId w15:val="{6EC2C7E8-EB3B-49A6-9D0C-4E344382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266"/>
      <w:outlineLvl w:val="0"/>
    </w:pPr>
    <w:rPr>
      <w:b/>
      <w:bCs/>
      <w:sz w:val="28"/>
      <w:szCs w:val="28"/>
    </w:rPr>
  </w:style>
  <w:style w:type="paragraph" w:styleId="2">
    <w:name w:val="heading 2"/>
    <w:basedOn w:val="a"/>
    <w:uiPriority w:val="9"/>
    <w:unhideWhenUsed/>
    <w:qFormat/>
    <w:pPr>
      <w:spacing w:before="1"/>
      <w:ind w:left="266"/>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14"/>
      <w:ind w:left="266"/>
    </w:pPr>
    <w:rPr>
      <w:b/>
      <w:bCs/>
    </w:rPr>
  </w:style>
  <w:style w:type="paragraph" w:styleId="20">
    <w:name w:val="toc 2"/>
    <w:basedOn w:val="a"/>
    <w:uiPriority w:val="1"/>
    <w:qFormat/>
    <w:pPr>
      <w:spacing w:before="313"/>
      <w:ind w:left="266"/>
    </w:pPr>
  </w:style>
  <w:style w:type="paragraph" w:styleId="3">
    <w:name w:val="toc 3"/>
    <w:basedOn w:val="a"/>
    <w:uiPriority w:val="1"/>
    <w:qFormat/>
    <w:pPr>
      <w:spacing w:before="878"/>
      <w:ind w:left="266"/>
    </w:pPr>
    <w:rPr>
      <w:b/>
      <w:bCs/>
      <w:i/>
      <w:iCs/>
    </w:rPr>
  </w:style>
  <w:style w:type="paragraph" w:styleId="a3">
    <w:name w:val="Body Text"/>
    <w:basedOn w:val="a"/>
    <w:uiPriority w:val="1"/>
    <w:qFormat/>
  </w:style>
  <w:style w:type="paragraph" w:styleId="a4">
    <w:name w:val="Title"/>
    <w:basedOn w:val="a"/>
    <w:uiPriority w:val="10"/>
    <w:qFormat/>
    <w:pPr>
      <w:spacing w:before="254"/>
      <w:ind w:left="2722" w:hanging="802"/>
    </w:pPr>
    <w:rPr>
      <w:b/>
      <w:bCs/>
      <w:sz w:val="36"/>
      <w:szCs w:val="36"/>
    </w:rPr>
  </w:style>
  <w:style w:type="paragraph" w:styleId="a5">
    <w:name w:val="List Paragraph"/>
    <w:basedOn w:val="a"/>
    <w:uiPriority w:val="1"/>
    <w:qFormat/>
    <w:pPr>
      <w:ind w:left="487" w:hanging="221"/>
    </w:pPr>
  </w:style>
  <w:style w:type="paragraph" w:customStyle="1" w:styleId="TableParagraph">
    <w:name w:val="Table Paragraph"/>
    <w:basedOn w:val="a"/>
    <w:uiPriority w:val="1"/>
    <w:qFormat/>
    <w:rPr>
      <w:rFonts w:ascii="Calibri" w:eastAsia="Calibri" w:hAnsi="Calibri" w:cs="Calibri"/>
    </w:rPr>
  </w:style>
  <w:style w:type="paragraph" w:styleId="a6">
    <w:name w:val="header"/>
    <w:basedOn w:val="a"/>
    <w:link w:val="Char"/>
    <w:uiPriority w:val="99"/>
    <w:unhideWhenUsed/>
    <w:rsid w:val="00CC07B8"/>
    <w:pPr>
      <w:tabs>
        <w:tab w:val="center" w:pos="4153"/>
        <w:tab w:val="right" w:pos="8306"/>
      </w:tabs>
    </w:pPr>
  </w:style>
  <w:style w:type="character" w:customStyle="1" w:styleId="Char">
    <w:name w:val="Κεφαλίδα Char"/>
    <w:basedOn w:val="a0"/>
    <w:link w:val="a6"/>
    <w:uiPriority w:val="99"/>
    <w:rsid w:val="00CC07B8"/>
    <w:rPr>
      <w:rFonts w:ascii="Times New Roman" w:eastAsia="Times New Roman" w:hAnsi="Times New Roman" w:cs="Times New Roman"/>
    </w:rPr>
  </w:style>
  <w:style w:type="paragraph" w:styleId="a7">
    <w:name w:val="footer"/>
    <w:basedOn w:val="a"/>
    <w:link w:val="Char0"/>
    <w:uiPriority w:val="99"/>
    <w:unhideWhenUsed/>
    <w:rsid w:val="00CC07B8"/>
    <w:pPr>
      <w:tabs>
        <w:tab w:val="center" w:pos="4153"/>
        <w:tab w:val="right" w:pos="8306"/>
      </w:tabs>
    </w:pPr>
  </w:style>
  <w:style w:type="character" w:customStyle="1" w:styleId="Char0">
    <w:name w:val="Υποσέλιδο Char"/>
    <w:basedOn w:val="a0"/>
    <w:link w:val="a7"/>
    <w:uiPriority w:val="99"/>
    <w:rsid w:val="00CC07B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cdc.gov/eis/field-epi-manual/index.html" TargetMode="External"/><Relationship Id="rId299" Type="http://schemas.openxmlformats.org/officeDocument/2006/relationships/hyperlink" Target="http://mdy.uniwa.gr/" TargetMode="External"/><Relationship Id="rId303" Type="http://schemas.openxmlformats.org/officeDocument/2006/relationships/hyperlink" Target="http://www.uniwa.gr/turnitin/)" TargetMode="External"/><Relationship Id="rId21" Type="http://schemas.openxmlformats.org/officeDocument/2006/relationships/hyperlink" Target="http://mdy.uniwa.gr/" TargetMode="External"/><Relationship Id="rId42" Type="http://schemas.openxmlformats.org/officeDocument/2006/relationships/hyperlink" Target="https://moodle.uniwa.gr/course/view.php?id=2329" TargetMode="External"/><Relationship Id="rId63" Type="http://schemas.openxmlformats.org/officeDocument/2006/relationships/hyperlink" Target="http://portal.efet.gr/portal/page/portal/efetnew/library/practice_guides?par=GUIDES" TargetMode="External"/><Relationship Id="rId84" Type="http://schemas.openxmlformats.org/officeDocument/2006/relationships/hyperlink" Target="https://www.mednet.gr/archives/2018-5/pdf/649.pdf" TargetMode="External"/><Relationship Id="rId138" Type="http://schemas.openxmlformats.org/officeDocument/2006/relationships/hyperlink" Target="http://www.mednet.gr/" TargetMode="External"/><Relationship Id="rId159" Type="http://schemas.openxmlformats.org/officeDocument/2006/relationships/hyperlink" Target="https://www.cdc.gov/std/stats" TargetMode="External"/><Relationship Id="rId324" Type="http://schemas.openxmlformats.org/officeDocument/2006/relationships/hyperlink" Target="mailto:esimou@uniwa.gr" TargetMode="External"/><Relationship Id="rId345" Type="http://schemas.openxmlformats.org/officeDocument/2006/relationships/hyperlink" Target="mailto:dpapamichail@uniwa.gr" TargetMode="External"/><Relationship Id="rId170" Type="http://schemas.openxmlformats.org/officeDocument/2006/relationships/hyperlink" Target="http://www.hivaids.gr/" TargetMode="External"/><Relationship Id="rId191" Type="http://schemas.openxmlformats.org/officeDocument/2006/relationships/hyperlink" Target="https://el.wikipedia.org/wiki/Centers_for_Disease_Control_and_Prevention" TargetMode="External"/><Relationship Id="rId205" Type="http://schemas.openxmlformats.org/officeDocument/2006/relationships/hyperlink" Target="http://www.cdc.gov/std/gonorrhea/stdfact-gonorrhea.htm" TargetMode="External"/><Relationship Id="rId226" Type="http://schemas.openxmlformats.org/officeDocument/2006/relationships/hyperlink" Target="https://www.cdc.gov/std/tg2015/herpes.htm" TargetMode="External"/><Relationship Id="rId247" Type="http://schemas.openxmlformats.org/officeDocument/2006/relationships/hyperlink" Target="https://moodle.uniwa.gr/course/view.php?id=2647" TargetMode="External"/><Relationship Id="rId107" Type="http://schemas.openxmlformats.org/officeDocument/2006/relationships/hyperlink" Target="http://www.euro.who.int/__data/assets/pdf_file/0007/98251/E75518.pdf" TargetMode="External"/><Relationship Id="rId268"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9" Type="http://schemas.openxmlformats.org/officeDocument/2006/relationships/hyperlink" Target="http://www.yme.gr/index.php?getwhat=1&amp;oid=1395&amp;id&amp;tid=1526" TargetMode="External"/><Relationship Id="rId11" Type="http://schemas.openxmlformats.org/officeDocument/2006/relationships/image" Target="media/image3.jpeg"/><Relationship Id="rId32" Type="http://schemas.openxmlformats.org/officeDocument/2006/relationships/hyperlink" Target="https://www.moh.gov.gr/articles/health/domes-kai-draseis-gia-thn-ygeia/ethnika-sxedia-drashs/6237-ethniko-sxedio-drashs-gia-thn-dhmosia-ygeia?fdl=14940" TargetMode="External"/><Relationship Id="rId53" Type="http://schemas.openxmlformats.org/officeDocument/2006/relationships/hyperlink" Target="https://moodle.uniwa.gr/course/view.php?id=2333" TargetMode="External"/><Relationship Id="rId74" Type="http://schemas.openxmlformats.org/officeDocument/2006/relationships/hyperlink" Target="https://moodle.uniwa.gr/course/view.php?id=2334" TargetMode="External"/><Relationship Id="rId128" Type="http://schemas.openxmlformats.org/officeDocument/2006/relationships/hyperlink" Target="https://efsa.onlinelibrary.wiley.com/doi/toc/10.1002/(ISSN)1831-4732.021217" TargetMode="External"/><Relationship Id="rId149" Type="http://schemas.openxmlformats.org/officeDocument/2006/relationships/hyperlink" Target="https://moodle.uniwa.gr/course/view.php?id=2644" TargetMode="External"/><Relationship Id="rId314" Type="http://schemas.openxmlformats.org/officeDocument/2006/relationships/hyperlink" Target="mailto:esimou@uniwa.gr" TargetMode="External"/><Relationship Id="rId335" Type="http://schemas.openxmlformats.org/officeDocument/2006/relationships/hyperlink" Target="mailto:gdounias@uniwa.gr" TargetMode="External"/><Relationship Id="rId356" Type="http://schemas.openxmlformats.org/officeDocument/2006/relationships/hyperlink" Target="mailto:kkounenou@gmail.com" TargetMode="External"/><Relationship Id="rId5" Type="http://schemas.openxmlformats.org/officeDocument/2006/relationships/webSettings" Target="webSettings.xml"/><Relationship Id="rId95" Type="http://schemas.openxmlformats.org/officeDocument/2006/relationships/hyperlink" Target="http://www.efsa.europa.eu/" TargetMode="External"/><Relationship Id="rId160" Type="http://schemas.openxmlformats.org/officeDocument/2006/relationships/hyperlink" Target="https://www.cdc.gov/std/stats" TargetMode="External"/><Relationship Id="rId181" Type="http://schemas.openxmlformats.org/officeDocument/2006/relationships/hyperlink" Target="http://www.cdc.gov/std/Syphilis/STDFact-Syphilis.htm" TargetMode="External"/><Relationship Id="rId216" Type="http://schemas.openxmlformats.org/officeDocument/2006/relationships/hyperlink" Target="https://www.cdc.gov/std/laboratory/2014labrec/default.htm" TargetMode="External"/><Relationship Id="rId237" Type="http://schemas.openxmlformats.org/officeDocument/2006/relationships/hyperlink" Target="http://www.efsa.europa.eu/" TargetMode="External"/><Relationship Id="rId258" Type="http://schemas.openxmlformats.org/officeDocument/2006/relationships/hyperlink" Target="https://moodle.uniwa.gr/course/view.php?id=2649" TargetMode="External"/><Relationship Id="rId279" Type="http://schemas.openxmlformats.org/officeDocument/2006/relationships/hyperlink" Target="http://www.biblionet.gr/com/10165/%CE%9C%CE%B1%CE%B6%CE%AF_%CE%B3%CE%B9%CE%B1_%CF%84%CE%B7%CE%BD_%CE%95%CF%86%CE%B7%CE%B2%CE%B9%CE%BA%CE%AE_%CE%A5%CE%B3%CE%B5%CE%AF%CE%B1" TargetMode="External"/><Relationship Id="rId22" Type="http://schemas.openxmlformats.org/officeDocument/2006/relationships/hyperlink" Target="http://mdy.uniwa.gr/" TargetMode="External"/><Relationship Id="rId43" Type="http://schemas.openxmlformats.org/officeDocument/2006/relationships/hyperlink" Target="https://www.cdc.gov/onehealth/basics/index.html" TargetMode="External"/><Relationship Id="rId64" Type="http://schemas.openxmlformats.org/officeDocument/2006/relationships/hyperlink" Target="http://www.fao.org/" TargetMode="External"/><Relationship Id="rId118" Type="http://schemas.openxmlformats.org/officeDocument/2006/relationships/hyperlink" Target="https://apps.who.int/iris/bitstream/handle/10665/43541/9241547073_eng.pdf?sequence=1&amp;isAllowed=y" TargetMode="External"/><Relationship Id="rId139" Type="http://schemas.openxmlformats.org/officeDocument/2006/relationships/hyperlink" Target="http://www.un.org/" TargetMode="External"/><Relationship Id="rId290" Type="http://schemas.openxmlformats.org/officeDocument/2006/relationships/hyperlink" Target="http://www.yme.gr/index.php?getwhat=1&amp;oid=1395&amp;id&amp;tid=1526" TargetMode="External"/><Relationship Id="rId304" Type="http://schemas.openxmlformats.org/officeDocument/2006/relationships/hyperlink" Target="http://www.uniwa.gr/turnitin/)" TargetMode="External"/><Relationship Id="rId325" Type="http://schemas.openxmlformats.org/officeDocument/2006/relationships/hyperlink" Target="mailto:epavi@uniwa.gr" TargetMode="External"/><Relationship Id="rId346" Type="http://schemas.openxmlformats.org/officeDocument/2006/relationships/hyperlink" Target="mailto:gtzanakaki@uniwa.gr" TargetMode="External"/><Relationship Id="rId85" Type="http://schemas.openxmlformats.org/officeDocument/2006/relationships/hyperlink" Target="https://apps.who.int/iris/bitstream/handle/10665/44657/9789241502092_eng.pdf" TargetMode="External"/><Relationship Id="rId150" Type="http://schemas.openxmlformats.org/officeDocument/2006/relationships/hyperlink" Target="https://moodle.uniwa.gr/course/view.php?id=2645" TargetMode="External"/><Relationship Id="rId171" Type="http://schemas.openxmlformats.org/officeDocument/2006/relationships/hyperlink" Target="http://ec.europa.eu/health-eu/health_problems/hiv-aids/index_el.htm" TargetMode="External"/><Relationship Id="rId192" Type="http://schemas.openxmlformats.org/officeDocument/2006/relationships/hyperlink" Target="https://el.wikipedia.org/wiki/Centers_for_Disease_Control_and_Prevention" TargetMode="External"/><Relationship Id="rId206" Type="http://schemas.openxmlformats.org/officeDocument/2006/relationships/hyperlink" Target="https://el.wikipedia.org/wiki/%CE%93%CE%BF%CE%BD%CF%8C%CF%81%CF%81%CE%BF%CE%B9%CE%B1" TargetMode="External"/><Relationship Id="rId227" Type="http://schemas.openxmlformats.org/officeDocument/2006/relationships/hyperlink" Target="https://www.cdc.gov/std/tg2015/herpes.htm" TargetMode="External"/><Relationship Id="rId248" Type="http://schemas.openxmlformats.org/officeDocument/2006/relationships/hyperlink" Target="https://moodle.uniwa.gr/course/view.php?id=2648" TargetMode="External"/><Relationship Id="rId269"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12" Type="http://schemas.openxmlformats.org/officeDocument/2006/relationships/image" Target="media/image4.jpeg"/><Relationship Id="rId33" Type="http://schemas.openxmlformats.org/officeDocument/2006/relationships/hyperlink" Target="https://moodle.uniwa.gr/course/view.php?id=2325" TargetMode="External"/><Relationship Id="rId108" Type="http://schemas.openxmlformats.org/officeDocument/2006/relationships/hyperlink" Target="http://issop.org/index.php?option=com_phocadownload&amp;view=category&amp;id=2%3Aessop-position-statements&amp;download=236%3Aissop-position-statement_6_on-austerity_2015-07-28.pdf&amp;Itemid=18" TargetMode="External"/><Relationship Id="rId129" Type="http://schemas.openxmlformats.org/officeDocument/2006/relationships/hyperlink" Target="http://www.euro.who.int/" TargetMode="External"/><Relationship Id="rId280" Type="http://schemas.openxmlformats.org/officeDocument/2006/relationships/hyperlink" Target="http://www.biblionet.gr/com/10165/%CE%9C%CE%B1%CE%B6%CE%AF_%CE%B3%CE%B9%CE%B1_%CF%84%CE%B7%CE%BD_%CE%95%CF%86%CE%B7%CE%B2%CE%B9%CE%BA%CE%AE_%CE%A5%CE%B3%CE%B5%CE%AF%CE%B1" TargetMode="External"/><Relationship Id="rId315" Type="http://schemas.openxmlformats.org/officeDocument/2006/relationships/hyperlink" Target="mailto:ekornarou@uniwa.gr" TargetMode="External"/><Relationship Id="rId336" Type="http://schemas.openxmlformats.org/officeDocument/2006/relationships/hyperlink" Target="mailto:eriza@uniwa.gr" TargetMode="External"/><Relationship Id="rId357" Type="http://schemas.openxmlformats.org/officeDocument/2006/relationships/hyperlink" Target="mailto:nkourmousi@yahoo.com" TargetMode="External"/><Relationship Id="rId54" Type="http://schemas.openxmlformats.org/officeDocument/2006/relationships/hyperlink" Target="https://www.parisianou.gr/en/author/2405" TargetMode="External"/><Relationship Id="rId75" Type="http://schemas.openxmlformats.org/officeDocument/2006/relationships/hyperlink" Target="https://www.who.int/ihr/biosafety/en/" TargetMode="External"/><Relationship Id="rId96" Type="http://schemas.openxmlformats.org/officeDocument/2006/relationships/hyperlink" Target="https://www.eufic.org/" TargetMode="External"/><Relationship Id="rId140" Type="http://schemas.openxmlformats.org/officeDocument/2006/relationships/hyperlink" Target="https://moodle.uniwa.gr/course/view.php?id=2643" TargetMode="External"/><Relationship Id="rId161" Type="http://schemas.openxmlformats.org/officeDocument/2006/relationships/hyperlink" Target="https://www.cdc.gov/std/stats" TargetMode="External"/><Relationship Id="rId182" Type="http://schemas.openxmlformats.org/officeDocument/2006/relationships/hyperlink" Target="https://el.wikipedia.org/wiki/Centers_for_Disease_Control_and_Prevention" TargetMode="External"/><Relationship Id="rId217" Type="http://schemas.openxmlformats.org/officeDocument/2006/relationships/hyperlink" Target="https://www.cdc.gov/std/laboratory/2014labrec/default.htm" TargetMode="External"/><Relationship Id="rId6" Type="http://schemas.openxmlformats.org/officeDocument/2006/relationships/footnotes" Target="footnotes.xml"/><Relationship Id="rId238" Type="http://schemas.openxmlformats.org/officeDocument/2006/relationships/hyperlink" Target="http://www.ecdc.europa.eu/en/Pages/home.aspx" TargetMode="External"/><Relationship Id="rId259" Type="http://schemas.openxmlformats.org/officeDocument/2006/relationships/hyperlink" Target="https://moodle.uniwa.gr/course/view.php?id=2650" TargetMode="External"/><Relationship Id="rId23" Type="http://schemas.openxmlformats.org/officeDocument/2006/relationships/hyperlink" Target="http://mdy.uniwa.gr/" TargetMode="External"/><Relationship Id="rId119" Type="http://schemas.openxmlformats.org/officeDocument/2006/relationships/hyperlink" Target="https://apps.who.int/iris/bitstream/handle/10665/43541/9241547073_eng.pdf?sequence=1&amp;isAllowed=y" TargetMode="External"/><Relationship Id="rId270"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91" Type="http://schemas.openxmlformats.org/officeDocument/2006/relationships/hyperlink" Target="http://www.yme.gr/index.php?getwhat=1&amp;oid=1395&amp;id&amp;tid=1526" TargetMode="External"/><Relationship Id="rId305" Type="http://schemas.openxmlformats.org/officeDocument/2006/relationships/hyperlink" Target="http://www.moodle.uniwa.gr/" TargetMode="External"/><Relationship Id="rId326" Type="http://schemas.openxmlformats.org/officeDocument/2006/relationships/hyperlink" Target="mailto:bpapanikolaou@uniwa.gr" TargetMode="External"/><Relationship Id="rId347" Type="http://schemas.openxmlformats.org/officeDocument/2006/relationships/hyperlink" Target="mailto:avatopoulos@uniwa.gr" TargetMode="External"/><Relationship Id="rId44" Type="http://schemas.openxmlformats.org/officeDocument/2006/relationships/hyperlink" Target="https://www.onehealthcommission.org/en/why_one_health/what_is_one_health/" TargetMode="External"/><Relationship Id="rId65" Type="http://schemas.openxmlformats.org/officeDocument/2006/relationships/hyperlink" Target="http://www.efsa.europa.eu/" TargetMode="External"/><Relationship Id="rId86" Type="http://schemas.openxmlformats.org/officeDocument/2006/relationships/hyperlink" Target="https://apps.who.int/iris/bitstream/handle/10665/44657/9789241502092_eng.pdf" TargetMode="External"/><Relationship Id="rId130" Type="http://schemas.openxmlformats.org/officeDocument/2006/relationships/hyperlink" Target="http://www.fao.org/" TargetMode="External"/><Relationship Id="rId151" Type="http://schemas.openxmlformats.org/officeDocument/2006/relationships/hyperlink" Target="https://doi.org/10.1007/s40121-021-00499-3" TargetMode="External"/><Relationship Id="rId172" Type="http://schemas.openxmlformats.org/officeDocument/2006/relationships/hyperlink" Target="http://www.cdc.gov/hiv/default.htm" TargetMode="External"/><Relationship Id="rId193" Type="http://schemas.openxmlformats.org/officeDocument/2006/relationships/hyperlink" Target="https://www.cdc.gov/std/stats18/syphilis2018/default.htm" TargetMode="External"/><Relationship Id="rId207" Type="http://schemas.openxmlformats.org/officeDocument/2006/relationships/hyperlink" Target="http://www.cdc.gov/std/stats10/gonorrhea.htm" TargetMode="External"/><Relationship Id="rId228" Type="http://schemas.openxmlformats.org/officeDocument/2006/relationships/hyperlink" Target="https://www.cdc.gov/std/tg2015/herpes.htm" TargetMode="External"/><Relationship Id="rId249" Type="http://schemas.openxmlformats.org/officeDocument/2006/relationships/hyperlink" Target="http://www.conops.gr/" TargetMode="External"/><Relationship Id="rId13" Type="http://schemas.openxmlformats.org/officeDocument/2006/relationships/hyperlink" Target="http://php.uniwa.gr/" TargetMode="External"/><Relationship Id="rId109" Type="http://schemas.openxmlformats.org/officeDocument/2006/relationships/hyperlink" Target="http://issop.org/index.php?option=com_phocadownload&amp;view=category&amp;id=2%3Aessop-position-statements&amp;download=236%3Aissop-position-statement_6_on-austerity_2015-07-28.pdf&amp;Itemid=18" TargetMode="External"/><Relationship Id="rId260" Type="http://schemas.openxmlformats.org/officeDocument/2006/relationships/hyperlink" Target="https://www.amazon.com/s/ref%3Ddp_byline_sr_book_1?ie=UTF8&amp;text=Fabian%2BSaleh&amp;search-alias=books&amp;field-author=Fabian%2BSaleh&amp;sort=relevancerank" TargetMode="External"/><Relationship Id="rId281" Type="http://schemas.openxmlformats.org/officeDocument/2006/relationships/hyperlink" Target="http://www.biblionet.gr/com/10165/%CE%9C%CE%B1%CE%B6%CE%AF_%CE%B3%CE%B9%CE%B1_%CF%84%CE%B7%CE%BD_%CE%95%CF%86%CE%B7%CE%B2%CE%B9%CE%BA%CE%AE_%CE%A5%CE%B3%CE%B5%CE%AF%CE%B1" TargetMode="External"/><Relationship Id="rId316" Type="http://schemas.openxmlformats.org/officeDocument/2006/relationships/hyperlink" Target="mailto:dzavras@uniwa.gr" TargetMode="External"/><Relationship Id="rId337" Type="http://schemas.openxmlformats.org/officeDocument/2006/relationships/hyperlink" Target="mailto:ppanagiotopoulos@uniwa.gr" TargetMode="External"/><Relationship Id="rId34" Type="http://schemas.openxmlformats.org/officeDocument/2006/relationships/hyperlink" Target="https://training.cochrane.org/handbook/current" TargetMode="External"/><Relationship Id="rId55" Type="http://schemas.openxmlformats.org/officeDocument/2006/relationships/hyperlink" Target="https://www.parisianou.gr/en/author/2405" TargetMode="External"/><Relationship Id="rId76" Type="http://schemas.openxmlformats.org/officeDocument/2006/relationships/hyperlink" Target="https://www.aphl.org/programs/preparedness/Biosafety-and-Biosecurity/Documents/APHL_Biorisk_management_program_guidance_document.pdf" TargetMode="External"/><Relationship Id="rId97" Type="http://schemas.openxmlformats.org/officeDocument/2006/relationships/hyperlink" Target="http://www.moh.gov.gr/articles/health/dieythynsh-dhmosias-ygieinhs/metadotika-kai-mh-metadotika-noshmata/c388-egkyklioi" TargetMode="External"/><Relationship Id="rId120" Type="http://schemas.openxmlformats.org/officeDocument/2006/relationships/hyperlink" Target="https://theindependentpanel.org/wp-content/uploads/2021/05/COVID-19-Make-it-the-Last-Pandemic_final.pdf" TargetMode="External"/><Relationship Id="rId141" Type="http://schemas.openxmlformats.org/officeDocument/2006/relationships/hyperlink" Target="http://textbookofbacteriology.net/" TargetMode="External"/><Relationship Id="rId358" Type="http://schemas.openxmlformats.org/officeDocument/2006/relationships/hyperlink" Target="mailto:kmerakou@uniwa.gr" TargetMode="External"/><Relationship Id="rId7" Type="http://schemas.openxmlformats.org/officeDocument/2006/relationships/endnotes" Target="endnotes.xml"/><Relationship Id="rId162" Type="http://schemas.openxmlformats.org/officeDocument/2006/relationships/hyperlink" Target="https://www.cdc.gov/std/stats" TargetMode="External"/><Relationship Id="rId183" Type="http://schemas.openxmlformats.org/officeDocument/2006/relationships/hyperlink" Target="https://el.wikipedia.org/wiki/Centers_for_Disease_Control_and_Prevention" TargetMode="External"/><Relationship Id="rId218" Type="http://schemas.openxmlformats.org/officeDocument/2006/relationships/hyperlink" Target="https://www.cdc.gov/std/laboratory/2014labrec/default.htm" TargetMode="External"/><Relationship Id="rId239" Type="http://schemas.openxmlformats.org/officeDocument/2006/relationships/hyperlink" Target="http://www.hpa.org.uk/" TargetMode="External"/><Relationship Id="rId250" Type="http://schemas.openxmlformats.org/officeDocument/2006/relationships/hyperlink" Target="https://www.cdc.gov/dpdx/az.html" TargetMode="External"/><Relationship Id="rId271"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92" Type="http://schemas.openxmlformats.org/officeDocument/2006/relationships/hyperlink" Target="http://www.yme.gr/index.php?getwhat=1&amp;oid=1395&amp;id&amp;tid=1526" TargetMode="External"/><Relationship Id="rId306" Type="http://schemas.openxmlformats.org/officeDocument/2006/relationships/hyperlink" Target="http://www.moodle.uniwa.gr/" TargetMode="External"/><Relationship Id="rId24" Type="http://schemas.openxmlformats.org/officeDocument/2006/relationships/hyperlink" Target="https://moodle.uniwa.gr/course/view.php?id=2324" TargetMode="External"/><Relationship Id="rId45" Type="http://schemas.openxmlformats.org/officeDocument/2006/relationships/hyperlink" Target="https://www.cdc.gov/onehealth/basics/index.html" TargetMode="External"/><Relationship Id="rId66" Type="http://schemas.openxmlformats.org/officeDocument/2006/relationships/hyperlink" Target="http://www.euro.who.int/en/home" TargetMode="External"/><Relationship Id="rId87" Type="http://schemas.openxmlformats.org/officeDocument/2006/relationships/hyperlink" Target="https://link.springer.com/book/10.1007/978-981-13-8739-5" TargetMode="External"/><Relationship Id="rId110" Type="http://schemas.openxmlformats.org/officeDocument/2006/relationships/hyperlink" Target="http://www.ygeiapaidiou-ich.gr/" TargetMode="External"/><Relationship Id="rId131" Type="http://schemas.openxmlformats.org/officeDocument/2006/relationships/hyperlink" Target="http://www.efsa.europa.eu/" TargetMode="External"/><Relationship Id="rId327" Type="http://schemas.openxmlformats.org/officeDocument/2006/relationships/hyperlink" Target="mailto:tgarani@uniwa.gr" TargetMode="External"/><Relationship Id="rId348" Type="http://schemas.openxmlformats.org/officeDocument/2006/relationships/hyperlink" Target="mailto:gmandilara@uniwa.gr" TargetMode="External"/><Relationship Id="rId152" Type="http://schemas.openxmlformats.org/officeDocument/2006/relationships/hyperlink" Target="https://doi.org/10.1007/s40121-021-00499-3" TargetMode="External"/><Relationship Id="rId173" Type="http://schemas.openxmlformats.org/officeDocument/2006/relationships/hyperlink" Target="http://www.cdc.gov/std/Syphilis/STDFact-Syphilis.htm" TargetMode="External"/><Relationship Id="rId194" Type="http://schemas.openxmlformats.org/officeDocument/2006/relationships/hyperlink" Target="https://www.cdc.gov/std/syphilis/default.htm" TargetMode="External"/><Relationship Id="rId208" Type="http://schemas.openxmlformats.org/officeDocument/2006/relationships/hyperlink" Target="https://www.cdc.gov/std/dstdp" TargetMode="External"/><Relationship Id="rId229" Type="http://schemas.openxmlformats.org/officeDocument/2006/relationships/hyperlink" Target="https://www.cdc.gov/std/tg2015/herpes.htm" TargetMode="External"/><Relationship Id="rId240" Type="http://schemas.openxmlformats.org/officeDocument/2006/relationships/hyperlink" Target="http://www.cdc.gov/" TargetMode="External"/><Relationship Id="rId261" Type="http://schemas.openxmlformats.org/officeDocument/2006/relationships/hyperlink" Target="https://www.amazon.com/s/ref%3Ddp_byline_sr_book_2?ie=UTF8&amp;text=Albert%2BGrudzinskas&amp;search-alias=books&amp;field-author=Albert%2BGrudzinskas&amp;sort=relevancerank" TargetMode="External"/><Relationship Id="rId14" Type="http://schemas.openxmlformats.org/officeDocument/2006/relationships/hyperlink" Target="http://mdy.uniwa.gr/" TargetMode="External"/><Relationship Id="rId35" Type="http://schemas.openxmlformats.org/officeDocument/2006/relationships/hyperlink" Target="https://www.strobe-statement.org/" TargetMode="External"/><Relationship Id="rId56" Type="http://schemas.openxmlformats.org/officeDocument/2006/relationships/hyperlink" Target="https://www.parisianou.gr/en/author/2405" TargetMode="External"/><Relationship Id="rId77" Type="http://schemas.openxmlformats.org/officeDocument/2006/relationships/hyperlink" Target="https://www.aphl.org/programs/preparedness/Biosafety-and-Biosecurity/Documents/APHL_Biorisk_management_program_guidance_document.pdf" TargetMode="External"/><Relationship Id="rId100" Type="http://schemas.openxmlformats.org/officeDocument/2006/relationships/hyperlink" Target="http://www.diatrofikoiodigoi.gr/" TargetMode="External"/><Relationship Id="rId282" Type="http://schemas.openxmlformats.org/officeDocument/2006/relationships/hyperlink" Target="http://www.yme.gr/index.php?getwhat=1&amp;oid=1395&amp;id&amp;tid=1526" TargetMode="External"/><Relationship Id="rId317" Type="http://schemas.openxmlformats.org/officeDocument/2006/relationships/hyperlink" Target="mailto:tsergentanis@uniwa.gr" TargetMode="External"/><Relationship Id="rId338" Type="http://schemas.openxmlformats.org/officeDocument/2006/relationships/hyperlink" Target="mailto:dpapamichail@uniwa.gr" TargetMode="External"/><Relationship Id="rId359" Type="http://schemas.openxmlformats.org/officeDocument/2006/relationships/hyperlink" Target="mailto:Miltoskarvounis@gmail.com" TargetMode="External"/><Relationship Id="rId8" Type="http://schemas.openxmlformats.org/officeDocument/2006/relationships/image" Target="media/image1.png"/><Relationship Id="rId98" Type="http://schemas.openxmlformats.org/officeDocument/2006/relationships/hyperlink" Target="http://www.moh.gov.gr/articles/health/dieythynsh-dhmosias-ygieinhs/metadotika-kai-mh-metadotika-noshmata/c388-egkyklioi" TargetMode="External"/><Relationship Id="rId121" Type="http://schemas.openxmlformats.org/officeDocument/2006/relationships/hyperlink" Target="https://theindependentpanel.org/wp-content/uploads/2021/05/COVID-19-Make-it-the-Last-Pandemic_final.pdf" TargetMode="External"/><Relationship Id="rId142" Type="http://schemas.openxmlformats.org/officeDocument/2006/relationships/hyperlink" Target="https://bio.libretexts.org/Bookshelves/" TargetMode="External"/><Relationship Id="rId163" Type="http://schemas.openxmlformats.org/officeDocument/2006/relationships/hyperlink" Target="https://www.cdc.gov/std/stats" TargetMode="External"/><Relationship Id="rId184" Type="http://schemas.openxmlformats.org/officeDocument/2006/relationships/hyperlink" Target="https://el.wikipedia.org/wiki/Centers_for_Disease_Control_and_Prevention" TargetMode="External"/><Relationship Id="rId219" Type="http://schemas.openxmlformats.org/officeDocument/2006/relationships/hyperlink" Target="https://www.cdc.gov/std/laboratory/2014labrec/default.htm" TargetMode="External"/><Relationship Id="rId230" Type="http://schemas.openxmlformats.org/officeDocument/2006/relationships/hyperlink" Target="https://www.cdc.gov/std/tg2015/herpes.htm" TargetMode="External"/><Relationship Id="rId251" Type="http://schemas.openxmlformats.org/officeDocument/2006/relationships/hyperlink" Target="https://www.cdc.gov/dpdx/az.html" TargetMode="External"/><Relationship Id="rId25" Type="http://schemas.openxmlformats.org/officeDocument/2006/relationships/hyperlink" Target="http://www.euro.who.int/" TargetMode="External"/><Relationship Id="rId46" Type="http://schemas.openxmlformats.org/officeDocument/2006/relationships/hyperlink" Target="https://www.onehealthcommission.org/en/why_one_health/what_is_one_health/" TargetMode="External"/><Relationship Id="rId67" Type="http://schemas.openxmlformats.org/officeDocument/2006/relationships/hyperlink" Target="https://eur-lex.europa.eu/homepage.html" TargetMode="External"/><Relationship Id="rId272" Type="http://schemas.openxmlformats.org/officeDocument/2006/relationships/hyperlink" Target="http://www.biblionet.gr/com/172/%CE%93%CF%81%CE%B7%CE%B3%CF%8C%CF%81%CE%B7" TargetMode="External"/><Relationship Id="rId293" Type="http://schemas.openxmlformats.org/officeDocument/2006/relationships/hyperlink" Target="http://www.yme.gr/index.php?getwhat=1&amp;oid=1395&amp;id&amp;tid=1526" TargetMode="External"/><Relationship Id="rId307" Type="http://schemas.openxmlformats.org/officeDocument/2006/relationships/hyperlink" Target="https://training.cochrane.org/handbook/current" TargetMode="External"/><Relationship Id="rId328" Type="http://schemas.openxmlformats.org/officeDocument/2006/relationships/hyperlink" Target="mailto:atsoga@uniwa.gr" TargetMode="External"/><Relationship Id="rId349" Type="http://schemas.openxmlformats.org/officeDocument/2006/relationships/hyperlink" Target="mailto:pgiakkoupi@uniwa.gr" TargetMode="External"/><Relationship Id="rId88" Type="http://schemas.openxmlformats.org/officeDocument/2006/relationships/hyperlink" Target="https://link.springer.com/book/10.1007/978-981-13-8739-5" TargetMode="External"/><Relationship Id="rId111" Type="http://schemas.openxmlformats.org/officeDocument/2006/relationships/hyperlink" Target="https://www.who.int/maternal_child_adolescent/child/en/" TargetMode="External"/><Relationship Id="rId132" Type="http://schemas.openxmlformats.org/officeDocument/2006/relationships/hyperlink" Target="https://www.eufic.org/" TargetMode="External"/><Relationship Id="rId153" Type="http://schemas.openxmlformats.org/officeDocument/2006/relationships/hyperlink" Target="https://www.amazon.com/John-Parascandola/e/B001JAO6GY/ref%3Ddp_byline_cont_book_1" TargetMode="External"/><Relationship Id="rId174" Type="http://schemas.openxmlformats.org/officeDocument/2006/relationships/hyperlink" Target="http://www.cdc.gov/std/Syphilis/STDFact-Syphilis.htm" TargetMode="External"/><Relationship Id="rId195" Type="http://schemas.openxmlformats.org/officeDocument/2006/relationships/hyperlink" Target="https://www.cdc.gov/std/syphilis/default.htm" TargetMode="External"/><Relationship Id="rId209" Type="http://schemas.openxmlformats.org/officeDocument/2006/relationships/hyperlink" Target="https://www.cdc.gov/nchhstp" TargetMode="External"/><Relationship Id="rId360" Type="http://schemas.openxmlformats.org/officeDocument/2006/relationships/fontTable" Target="fontTable.xml"/><Relationship Id="rId220" Type="http://schemas.openxmlformats.org/officeDocument/2006/relationships/hyperlink" Target="https://www.cdc.gov/std/laboratory/2014labrec/default.htm" TargetMode="External"/><Relationship Id="rId241" Type="http://schemas.openxmlformats.org/officeDocument/2006/relationships/hyperlink" Target="http://www.whonet.gr/" TargetMode="External"/><Relationship Id="rId15" Type="http://schemas.openxmlformats.org/officeDocument/2006/relationships/image" Target="media/image5.jpeg"/><Relationship Id="rId36" Type="http://schemas.openxmlformats.org/officeDocument/2006/relationships/hyperlink" Target="https://moodle.uniwa.gr/course/view.php?id=2326" TargetMode="External"/><Relationship Id="rId57" Type="http://schemas.openxmlformats.org/officeDocument/2006/relationships/hyperlink" Target="https://www.parisianou.gr/en/author/2405" TargetMode="External"/><Relationship Id="rId106" Type="http://schemas.openxmlformats.org/officeDocument/2006/relationships/hyperlink" Target="http://www.euro.who.int/__data/assets/pdf_file/0007/98251/E75518.pdf" TargetMode="External"/><Relationship Id="rId127" Type="http://schemas.openxmlformats.org/officeDocument/2006/relationships/hyperlink" Target="https://moodle.uniwa.gr/course/view.php?id=2642" TargetMode="External"/><Relationship Id="rId262" Type="http://schemas.openxmlformats.org/officeDocument/2006/relationships/hyperlink" Target="https://www.amazon.com/s/ref%3Ddp_byline_sr_book_3?ie=UTF8&amp;text=Abigail%2BJudge&amp;search-alias=books&amp;field-author=Abigail%2BJudge&amp;sort=relevancerank" TargetMode="External"/><Relationship Id="rId283" Type="http://schemas.openxmlformats.org/officeDocument/2006/relationships/hyperlink" Target="http://www.yme.gr/index.php?getwhat=1&amp;oid=1395&amp;id&amp;tid=1526" TargetMode="External"/><Relationship Id="rId313" Type="http://schemas.openxmlformats.org/officeDocument/2006/relationships/hyperlink" Target="mailto:tvasilakou@uniwa.gr" TargetMode="External"/><Relationship Id="rId318" Type="http://schemas.openxmlformats.org/officeDocument/2006/relationships/hyperlink" Target="mailto:kmerakou@uniwa.gr" TargetMode="External"/><Relationship Id="rId339" Type="http://schemas.openxmlformats.org/officeDocument/2006/relationships/hyperlink" Target="mailto:gkoulierakis@uniwa.gr" TargetMode="External"/><Relationship Id="rId10" Type="http://schemas.openxmlformats.org/officeDocument/2006/relationships/footer" Target="footer1.xml"/><Relationship Id="rId31" Type="http://schemas.openxmlformats.org/officeDocument/2006/relationships/hyperlink" Target="https://www.moh.gov.gr/articles/health/domes-kai-draseis-gia-thn-ygeia/ethnika-sxedia-drashs/6237-ethniko-sxedio-drashs-gia-thn-dhmosia-ygeia?fdl=14940" TargetMode="External"/><Relationship Id="rId52" Type="http://schemas.openxmlformats.org/officeDocument/2006/relationships/hyperlink" Target="https://moodle.uniwa.gr/course/view.php?id=2332" TargetMode="External"/><Relationship Id="rId73" Type="http://schemas.openxmlformats.org/officeDocument/2006/relationships/hyperlink" Target="http://www.minagric.gr/" TargetMode="External"/><Relationship Id="rId78" Type="http://schemas.openxmlformats.org/officeDocument/2006/relationships/hyperlink" Target="https://www.iso.org/obp/ui/" TargetMode="External"/><Relationship Id="rId94" Type="http://schemas.openxmlformats.org/officeDocument/2006/relationships/hyperlink" Target="http://www.fao.org/" TargetMode="External"/><Relationship Id="rId99" Type="http://schemas.openxmlformats.org/officeDocument/2006/relationships/hyperlink" Target="http://www.moh.gov.gr/articles/health/dieythynsh-dhmosias-ygieinhs/metadotika-kai-mh-metadotika-noshmata/c388-egkyklioi" TargetMode="External"/><Relationship Id="rId101" Type="http://schemas.openxmlformats.org/officeDocument/2006/relationships/hyperlink" Target="http://www.google.gr/" TargetMode="External"/><Relationship Id="rId122" Type="http://schemas.openxmlformats.org/officeDocument/2006/relationships/hyperlink" Target="https://theindependentpanel.org/wp-content/uploads/2021/05/COVID-19-Make-it-the-Last-Pandemic_final.pdf" TargetMode="External"/><Relationship Id="rId143" Type="http://schemas.openxmlformats.org/officeDocument/2006/relationships/hyperlink" Target="https://bio.libretexts.org/Bookshelves/" TargetMode="External"/><Relationship Id="rId148" Type="http://schemas.openxmlformats.org/officeDocument/2006/relationships/hyperlink" Target="https://theindependentpanel.org/mainreport/" TargetMode="External"/><Relationship Id="rId164" Type="http://schemas.openxmlformats.org/officeDocument/2006/relationships/hyperlink" Target="https://www.cdc.gov/std/stats" TargetMode="External"/><Relationship Id="rId169" Type="http://schemas.openxmlformats.org/officeDocument/2006/relationships/hyperlink" Target="http://www.unaids.org/en/media/unaids/contentassets/documents/epidemiology/2012/gr2012/20121120_UNAIDS_Global_Report_2012_en.pdf" TargetMode="External"/><Relationship Id="rId185" Type="http://schemas.openxmlformats.org/officeDocument/2006/relationships/hyperlink" Target="https://el.wikipedia.org/wiki/Centers_for_Disease_Control_and_Prevention" TargetMode="External"/><Relationship Id="rId334" Type="http://schemas.openxmlformats.org/officeDocument/2006/relationships/hyperlink" Target="mailto:vpapavassilopoulos@uniwa.gr" TargetMode="External"/><Relationship Id="rId350" Type="http://schemas.openxmlformats.org/officeDocument/2006/relationships/hyperlink" Target="mailto:avatopoulos@uniwa.gr" TargetMode="External"/><Relationship Id="rId355" Type="http://schemas.openxmlformats.org/officeDocument/2006/relationships/hyperlink" Target="mailto:a.xekalaki@gmail.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cdc.gov/std/Syphilis/STDFact-Syphilis.htm" TargetMode="External"/><Relationship Id="rId210" Type="http://schemas.openxmlformats.org/officeDocument/2006/relationships/hyperlink" Target="https://www.cdc.gov/nchhstp" TargetMode="External"/><Relationship Id="rId215" Type="http://schemas.openxmlformats.org/officeDocument/2006/relationships/hyperlink" Target="https://www.cdc.gov/std/laboratory/2014labrec/default.htm" TargetMode="External"/><Relationship Id="rId236" Type="http://schemas.openxmlformats.org/officeDocument/2006/relationships/hyperlink" Target="https://moodle.uniwa.gr/course/view.php?id=2646" TargetMode="External"/><Relationship Id="rId257" Type="http://schemas.openxmlformats.org/officeDocument/2006/relationships/hyperlink" Target="https://dx.doi.org/10.3201/eid2403.170605" TargetMode="External"/><Relationship Id="rId278" Type="http://schemas.openxmlformats.org/officeDocument/2006/relationships/hyperlink" Target="http://www.biblionet.gr/com/10165/%CE%9C%CE%B1%CE%B6%CE%AF_%CE%B3%CE%B9%CE%B1_%CF%84%CE%B7%CE%BD_%CE%95%CF%86%CE%B7%CE%B2%CE%B9%CE%BA%CE%AE_%CE%A5%CE%B3%CE%B5%CE%AF%CE%B1" TargetMode="External"/><Relationship Id="rId26" Type="http://schemas.openxmlformats.org/officeDocument/2006/relationships/hyperlink" Target="http://www.moh.gov.gr/articles/health/dieythynsh-dhmosias-ygieinhs/metadotika-kai-mh-metadotika-noshmata/c388-egkyklioi" TargetMode="External"/><Relationship Id="rId231" Type="http://schemas.openxmlformats.org/officeDocument/2006/relationships/hyperlink" Target="https://www.cdc.gov/std/tg2015/herpes.htm" TargetMode="External"/><Relationship Id="rId252" Type="http://schemas.openxmlformats.org/officeDocument/2006/relationships/hyperlink" Target="https://www.who.int/malaria/en/" TargetMode="External"/><Relationship Id="rId273" Type="http://schemas.openxmlformats.org/officeDocument/2006/relationships/hyperlink" Target="http://www.biblionet.gr/com/10165/%CE%9C%CE%B1%CE%B6%CE%AF_%CE%B3%CE%B9%CE%B1_%CF%84%CE%B7%CE%BD_%CE%95%CF%86%CE%B7%CE%B2%CE%B9%CE%BA%CE%AE_%CE%A5%CE%B3%CE%B5%CE%AF%CE%B1" TargetMode="External"/><Relationship Id="rId294" Type="http://schemas.openxmlformats.org/officeDocument/2006/relationships/hyperlink" Target="https://moodle.uniwa.gr/course/view.php?id=2651" TargetMode="External"/><Relationship Id="rId308" Type="http://schemas.openxmlformats.org/officeDocument/2006/relationships/hyperlink" Target="https://www.strobe-statement.org/" TargetMode="External"/><Relationship Id="rId329" Type="http://schemas.openxmlformats.org/officeDocument/2006/relationships/hyperlink" Target="mailto:kkotrokois@uniwa.gr" TargetMode="External"/><Relationship Id="rId47" Type="http://schemas.openxmlformats.org/officeDocument/2006/relationships/hyperlink" Target="http://www.onehealth-greece.com/" TargetMode="External"/><Relationship Id="rId68" Type="http://schemas.openxmlformats.org/officeDocument/2006/relationships/hyperlink" Target="https://www.fda.gov/" TargetMode="External"/><Relationship Id="rId89" Type="http://schemas.openxmlformats.org/officeDocument/2006/relationships/hyperlink" Target="https://link.springer.com/book/10.1007/978-981-13-8739-5" TargetMode="External"/><Relationship Id="rId112" Type="http://schemas.openxmlformats.org/officeDocument/2006/relationships/hyperlink" Target="https://www.chp.gov.hk/files/pdf/guidelines_on_prevention_of_communicable_diseases_in_schools_kindergartens_kindergartens_cum_child_care-centres_child_are_centres.pdf" TargetMode="External"/><Relationship Id="rId133" Type="http://schemas.openxmlformats.org/officeDocument/2006/relationships/hyperlink" Target="http://www.moh.gov.gr/articles/health/dieythynsh-dhmosias-ygieinhs/metadotika-kai-mh-metadotika-noshmata/c388-egkyklioi" TargetMode="External"/><Relationship Id="rId154" Type="http://schemas.openxmlformats.org/officeDocument/2006/relationships/hyperlink" Target="https://www.amazon.com/John-Parascandola/e/B001JAO6GY/ref%3Ddp_byline_cont_book_1" TargetMode="External"/><Relationship Id="rId175" Type="http://schemas.openxmlformats.org/officeDocument/2006/relationships/hyperlink" Target="http://www.cdc.gov/std/Syphilis/STDFact-Syphilis.htm" TargetMode="External"/><Relationship Id="rId340" Type="http://schemas.openxmlformats.org/officeDocument/2006/relationships/hyperlink" Target="mailto:gpapanastasatos@gmail.com" TargetMode="External"/><Relationship Id="rId361" Type="http://schemas.openxmlformats.org/officeDocument/2006/relationships/theme" Target="theme/theme1.xml"/><Relationship Id="rId196" Type="http://schemas.openxmlformats.org/officeDocument/2006/relationships/hyperlink" Target="https://www.cdc.gov/std/syphilis/default.htm" TargetMode="External"/><Relationship Id="rId200" Type="http://schemas.openxmlformats.org/officeDocument/2006/relationships/hyperlink" Target="http://www.cdc.gov/std/gonorrhea/stdfact-gonorrhea.htm" TargetMode="External"/><Relationship Id="rId16" Type="http://schemas.openxmlformats.org/officeDocument/2006/relationships/image" Target="media/image6.png"/><Relationship Id="rId221" Type="http://schemas.openxmlformats.org/officeDocument/2006/relationships/hyperlink" Target="https://www.cdc.gov/std/tg2015/herpes.htm" TargetMode="External"/><Relationship Id="rId242" Type="http://schemas.openxmlformats.org/officeDocument/2006/relationships/hyperlink" Target="https://www.cdc.gov/pulsenet/index.html" TargetMode="External"/><Relationship Id="rId263"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4" Type="http://schemas.openxmlformats.org/officeDocument/2006/relationships/hyperlink" Target="http://www.yme.gr/index.php?getwhat=1&amp;oid=1395&amp;id&amp;tid=1526" TargetMode="External"/><Relationship Id="rId319" Type="http://schemas.openxmlformats.org/officeDocument/2006/relationships/hyperlink" Target="mailto:okavoura@uniwa.gr" TargetMode="External"/><Relationship Id="rId37" Type="http://schemas.openxmlformats.org/officeDocument/2006/relationships/hyperlink" Target="https://www.statistics.gr/" TargetMode="External"/><Relationship Id="rId58" Type="http://schemas.openxmlformats.org/officeDocument/2006/relationships/hyperlink" Target="http://www.fao.org/docrep/018/i3347e/i3347e.pdf" TargetMode="External"/><Relationship Id="rId79" Type="http://schemas.openxmlformats.org/officeDocument/2006/relationships/hyperlink" Target="https://www.who.int/ihr/publications/WHO-WHE-CPI-2019.20/en/" TargetMode="External"/><Relationship Id="rId102" Type="http://schemas.openxmlformats.org/officeDocument/2006/relationships/hyperlink" Target="http://www.mednet.gr/" TargetMode="External"/><Relationship Id="rId123" Type="http://schemas.openxmlformats.org/officeDocument/2006/relationships/hyperlink" Target="https://theindependentpanel.org/wp-content/uploads/2021/05/COVID-19-Make-it-the-Last-Pandemic_final.pdf" TargetMode="External"/><Relationship Id="rId144" Type="http://schemas.openxmlformats.org/officeDocument/2006/relationships/hyperlink" Target="https://theindependentpanel.org/wp-content/uploads/2021/05/COVID-19-Make-it-the-Last-Pandemic_final.pdf" TargetMode="External"/><Relationship Id="rId330" Type="http://schemas.openxmlformats.org/officeDocument/2006/relationships/hyperlink" Target="mailto:gtzanakaki@uniwa.gr" TargetMode="External"/><Relationship Id="rId90" Type="http://schemas.openxmlformats.org/officeDocument/2006/relationships/hyperlink" Target="https://link.springer.com/book/10.1007/978-981-13-8739-5" TargetMode="External"/><Relationship Id="rId165" Type="http://schemas.openxmlformats.org/officeDocument/2006/relationships/hyperlink" Target="http://www.aafp.org/afp/2012/1201/p1027.html" TargetMode="External"/><Relationship Id="rId186" Type="http://schemas.openxmlformats.org/officeDocument/2006/relationships/hyperlink" Target="https://el.wikipedia.org/wiki/Centers_for_Disease_Control_and_Prevention" TargetMode="External"/><Relationship Id="rId351" Type="http://schemas.openxmlformats.org/officeDocument/2006/relationships/hyperlink" Target="mailto:epatsoula@uniwa.gr" TargetMode="External"/><Relationship Id="rId211" Type="http://schemas.openxmlformats.org/officeDocument/2006/relationships/hyperlink" Target="https://www.cdc.gov/" TargetMode="External"/><Relationship Id="rId232" Type="http://schemas.openxmlformats.org/officeDocument/2006/relationships/hyperlink" Target="https://www.cdc.gov/std/tg2015/herpes.htm" TargetMode="External"/><Relationship Id="rId253" Type="http://schemas.openxmlformats.org/officeDocument/2006/relationships/hyperlink" Target="https://www.cdc.gov/dpdx/az.html" TargetMode="External"/><Relationship Id="rId274" Type="http://schemas.openxmlformats.org/officeDocument/2006/relationships/hyperlink" Target="http://www.biblionet.gr/com/10165/%CE%9C%CE%B1%CE%B6%CE%AF_%CE%B3%CE%B9%CE%B1_%CF%84%CE%B7%CE%BD_%CE%95%CF%86%CE%B7%CE%B2%CE%B9%CE%BA%CE%AE_%CE%A5%CE%B3%CE%B5%CE%AF%CE%B1" TargetMode="External"/><Relationship Id="rId295" Type="http://schemas.openxmlformats.org/officeDocument/2006/relationships/hyperlink" Target="https://moodle.uniwa.gr/course/view.php?id=2652" TargetMode="External"/><Relationship Id="rId309" Type="http://schemas.openxmlformats.org/officeDocument/2006/relationships/hyperlink" Target="https://doi.org/10.1201/9781351013277" TargetMode="External"/><Relationship Id="rId27" Type="http://schemas.openxmlformats.org/officeDocument/2006/relationships/hyperlink" Target="http://www.moh.gov.gr/articles/health/dieythynsh-dhmosias-ygieinhs/metadotika-kai-mh-metadotika-noshmata/c388-egkyklioi" TargetMode="External"/><Relationship Id="rId48" Type="http://schemas.openxmlformats.org/officeDocument/2006/relationships/hyperlink" Target="https://www.onehealthinitiative.com/" TargetMode="External"/><Relationship Id="rId69" Type="http://schemas.openxmlformats.org/officeDocument/2006/relationships/hyperlink" Target="https://www.cdc.gov/" TargetMode="External"/><Relationship Id="rId113" Type="http://schemas.openxmlformats.org/officeDocument/2006/relationships/hyperlink" Target="https://www.chp.gov.hk/files/pdf/guidelines_on_prevention_of_communicable_diseases_in_schools_kindergartens_kindergartens_cum_child_care-centres_child_are_centres.pdf" TargetMode="External"/><Relationship Id="rId134" Type="http://schemas.openxmlformats.org/officeDocument/2006/relationships/hyperlink" Target="http://www.moh.gov.gr/articles/health/dieythynsh-dhmosias-ygieinhs/metadotika-kai-mh-metadotika-noshmata/c388-egkyklioi" TargetMode="External"/><Relationship Id="rId320" Type="http://schemas.openxmlformats.org/officeDocument/2006/relationships/hyperlink" Target="mailto:pgiakkoupi@uniwa.gr" TargetMode="External"/><Relationship Id="rId80" Type="http://schemas.openxmlformats.org/officeDocument/2006/relationships/hyperlink" Target="https://www.who.int/ihr/publications/WHO-WHE-CPI-2019.20/en/" TargetMode="External"/><Relationship Id="rId155" Type="http://schemas.openxmlformats.org/officeDocument/2006/relationships/hyperlink" Target="https://www.amazon.com/John-Parascandola/e/B001JAO6GY/ref%3Ddp_byline_cont_book_1" TargetMode="External"/><Relationship Id="rId176" Type="http://schemas.openxmlformats.org/officeDocument/2006/relationships/hyperlink" Target="http://www.cdc.gov/std/Syphilis/STDFact-Syphilis.htm" TargetMode="External"/><Relationship Id="rId197" Type="http://schemas.openxmlformats.org/officeDocument/2006/relationships/hyperlink" Target="http://www.cdc.gov/std/gonorrhea/stdfact-gonorrhea.htm" TargetMode="External"/><Relationship Id="rId341" Type="http://schemas.openxmlformats.org/officeDocument/2006/relationships/hyperlink" Target="mailto:tvasilakou@uniwa.gr" TargetMode="External"/><Relationship Id="rId201" Type="http://schemas.openxmlformats.org/officeDocument/2006/relationships/hyperlink" Target="http://www.cdc.gov/std/gonorrhea/stdfact-gonorrhea.htm" TargetMode="External"/><Relationship Id="rId222" Type="http://schemas.openxmlformats.org/officeDocument/2006/relationships/hyperlink" Target="https://www.cdc.gov/std/tg2015/herpes.htm" TargetMode="External"/><Relationship Id="rId243" Type="http://schemas.openxmlformats.org/officeDocument/2006/relationships/hyperlink" Target="http://www.cdc.gov/foodsafety/diseases/" TargetMode="External"/><Relationship Id="rId264"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5" Type="http://schemas.openxmlformats.org/officeDocument/2006/relationships/hyperlink" Target="http://www.yme.gr/index.php?getwhat=1&amp;oid=1395&amp;id&amp;tid=1526" TargetMode="External"/><Relationship Id="rId17" Type="http://schemas.openxmlformats.org/officeDocument/2006/relationships/hyperlink" Target="mailto:mstathaki@uniwa.gr" TargetMode="External"/><Relationship Id="rId38" Type="http://schemas.openxmlformats.org/officeDocument/2006/relationships/hyperlink" Target="https://www.ec.europa.eu/eurostat" TargetMode="External"/><Relationship Id="rId59" Type="http://schemas.openxmlformats.org/officeDocument/2006/relationships/hyperlink" Target="http://www.foodsecurity.ac.uk/" TargetMode="External"/><Relationship Id="rId103" Type="http://schemas.openxmlformats.org/officeDocument/2006/relationships/hyperlink" Target="http://www.un.org/" TargetMode="External"/><Relationship Id="rId124" Type="http://schemas.openxmlformats.org/officeDocument/2006/relationships/hyperlink" Target="https://theindependentpanel.org/mainreport/" TargetMode="External"/><Relationship Id="rId310" Type="http://schemas.openxmlformats.org/officeDocument/2006/relationships/hyperlink" Target="http://www.library.uniwa.gr/" TargetMode="External"/><Relationship Id="rId70" Type="http://schemas.openxmlformats.org/officeDocument/2006/relationships/hyperlink" Target="http://www.foundation.qualitynet.gr/" TargetMode="External"/><Relationship Id="rId91" Type="http://schemas.openxmlformats.org/officeDocument/2006/relationships/hyperlink" Target="https://moodle.uniwa.gr/course/view.php?id=2335" TargetMode="External"/><Relationship Id="rId145" Type="http://schemas.openxmlformats.org/officeDocument/2006/relationships/hyperlink" Target="https://theindependentpanel.org/wp-content/uploads/2021/05/COVID-19-Make-it-the-Last-Pandemic_final.pdf" TargetMode="External"/><Relationship Id="rId166" Type="http://schemas.openxmlformats.org/officeDocument/2006/relationships/hyperlink" Target="http://www.aafp.org/afp/2012/1201/p1027.html" TargetMode="External"/><Relationship Id="rId187" Type="http://schemas.openxmlformats.org/officeDocument/2006/relationships/hyperlink" Target="https://el.wikipedia.org/wiki/Centers_for_Disease_Control_and_Prevention" TargetMode="External"/><Relationship Id="rId331" Type="http://schemas.openxmlformats.org/officeDocument/2006/relationships/hyperlink" Target="mailto:epatsoula@uniwa.gr" TargetMode="External"/><Relationship Id="rId352" Type="http://schemas.openxmlformats.org/officeDocument/2006/relationships/hyperlink" Target="mailto:epapadogiannakis@uniwa.gr" TargetMode="External"/><Relationship Id="rId1" Type="http://schemas.openxmlformats.org/officeDocument/2006/relationships/customXml" Target="../customXml/item1.xml"/><Relationship Id="rId212" Type="http://schemas.openxmlformats.org/officeDocument/2006/relationships/hyperlink" Target="https://www.cdc.gov/std/tg2015/chlamydia.htm" TargetMode="External"/><Relationship Id="rId233" Type="http://schemas.openxmlformats.org/officeDocument/2006/relationships/hyperlink" Target="https://www.cdc.gov/std/tg2015/herpes.htm" TargetMode="External"/><Relationship Id="rId254" Type="http://schemas.openxmlformats.org/officeDocument/2006/relationships/hyperlink" Target="https://www.cdc.gov/dpdx/az.html" TargetMode="External"/><Relationship Id="rId28" Type="http://schemas.openxmlformats.org/officeDocument/2006/relationships/hyperlink" Target="http://www.pubmed.com/" TargetMode="External"/><Relationship Id="rId49" Type="http://schemas.openxmlformats.org/officeDocument/2006/relationships/hyperlink" Target="https://www.onehealthplatform.com/home" TargetMode="External"/><Relationship Id="rId114" Type="http://schemas.openxmlformats.org/officeDocument/2006/relationships/hyperlink" Target="https://moodle.uniwa.gr/course/view.php?id=2337" TargetMode="External"/><Relationship Id="rId275" Type="http://schemas.openxmlformats.org/officeDocument/2006/relationships/hyperlink" Target="http://www.biblionet.gr/com/10165/%CE%9C%CE%B1%CE%B6%CE%AF_%CE%B3%CE%B9%CE%B1_%CF%84%CE%B7%CE%BD_%CE%95%CF%86%CE%B7%CE%B2%CE%B9%CE%BA%CE%AE_%CE%A5%CE%B3%CE%B5%CE%AF%CE%B1" TargetMode="External"/><Relationship Id="rId296" Type="http://schemas.openxmlformats.org/officeDocument/2006/relationships/hyperlink" Target="https://moodle.uniwa.gr/course/view.php?id=2653" TargetMode="External"/><Relationship Id="rId300" Type="http://schemas.openxmlformats.org/officeDocument/2006/relationships/hyperlink" Target="http://mdy.uniwa.gr/" TargetMode="External"/><Relationship Id="rId60" Type="http://schemas.openxmlformats.org/officeDocument/2006/relationships/hyperlink" Target="http://ec.europa.eu/" TargetMode="External"/><Relationship Id="rId81" Type="http://schemas.openxmlformats.org/officeDocument/2006/relationships/hyperlink" Target="https://www.who.int/csr/resources/publications/biosafety/WHO_CDS_CSR_LYO_2004_11/en/" TargetMode="External"/><Relationship Id="rId135" Type="http://schemas.openxmlformats.org/officeDocument/2006/relationships/hyperlink" Target="http://www.moh.gov.gr/articles/health/dieythynsh-dhmosias-ygieinhs/metadotika-kai-mh-metadotika-noshmata/c388-egkyklioi" TargetMode="External"/><Relationship Id="rId156" Type="http://schemas.openxmlformats.org/officeDocument/2006/relationships/hyperlink" Target="http://www.advocatesforyouth.org/component/content/article/450-effective-sex-education" TargetMode="External"/><Relationship Id="rId177" Type="http://schemas.openxmlformats.org/officeDocument/2006/relationships/hyperlink" Target="http://www.cdc.gov/std/Syphilis/STDFact-Syphilis.htm" TargetMode="External"/><Relationship Id="rId198" Type="http://schemas.openxmlformats.org/officeDocument/2006/relationships/hyperlink" Target="http://www.cdc.gov/std/gonorrhea/stdfact-gonorrhea.htm" TargetMode="External"/><Relationship Id="rId321" Type="http://schemas.openxmlformats.org/officeDocument/2006/relationships/hyperlink" Target="mailto:ca.tsekos@yahoo.gr" TargetMode="External"/><Relationship Id="rId342" Type="http://schemas.openxmlformats.org/officeDocument/2006/relationships/hyperlink" Target="mailto:tfouskas@uniwa.gr" TargetMode="External"/><Relationship Id="rId202" Type="http://schemas.openxmlformats.org/officeDocument/2006/relationships/hyperlink" Target="http://www.cdc.gov/std/gonorrhea/stdfact-gonorrhea.htm" TargetMode="External"/><Relationship Id="rId223" Type="http://schemas.openxmlformats.org/officeDocument/2006/relationships/hyperlink" Target="https://www.cdc.gov/std/tg2015/herpes.htm" TargetMode="External"/><Relationship Id="rId244" Type="http://schemas.openxmlformats.org/officeDocument/2006/relationships/hyperlink" Target="http://www.cdc.gov/foodsafety/" TargetMode="External"/><Relationship Id="rId18" Type="http://schemas.openxmlformats.org/officeDocument/2006/relationships/hyperlink" Target="mailto:mdy@uniwa.gr" TargetMode="External"/><Relationship Id="rId39" Type="http://schemas.openxmlformats.org/officeDocument/2006/relationships/hyperlink" Target="https://www.stats.oecd.org/" TargetMode="External"/><Relationship Id="rId265"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6" Type="http://schemas.openxmlformats.org/officeDocument/2006/relationships/hyperlink" Target="http://www.yme.gr/index.php?getwhat=1&amp;oid=1395&amp;id&amp;tid=1526" TargetMode="External"/><Relationship Id="rId50" Type="http://schemas.openxmlformats.org/officeDocument/2006/relationships/hyperlink" Target="https://moodle.uniwa.gr/course/view.php?id=2330" TargetMode="External"/><Relationship Id="rId104" Type="http://schemas.openxmlformats.org/officeDocument/2006/relationships/hyperlink" Target="https://moodle.uniwa.gr/course/view.php?id=2336" TargetMode="External"/><Relationship Id="rId125" Type="http://schemas.openxmlformats.org/officeDocument/2006/relationships/hyperlink" Target="https://theindependentpanel.org/mainreport/" TargetMode="External"/><Relationship Id="rId146" Type="http://schemas.openxmlformats.org/officeDocument/2006/relationships/hyperlink" Target="https://theindependentpanel.org/wp-content/uploads/2021/05/COVID-19-Make-it-the-Last-Pandemic_final.pdf" TargetMode="External"/><Relationship Id="rId167" Type="http://schemas.openxmlformats.org/officeDocument/2006/relationships/hyperlink" Target="http://www.aafp.org/afp/2012/1201/p1027.html" TargetMode="External"/><Relationship Id="rId188" Type="http://schemas.openxmlformats.org/officeDocument/2006/relationships/hyperlink" Target="https://el.wikipedia.org/wiki/Centers_for_Disease_Control_and_Prevention" TargetMode="External"/><Relationship Id="rId311" Type="http://schemas.openxmlformats.org/officeDocument/2006/relationships/hyperlink" Target="http://www.library.uniwa.gr/" TargetMode="External"/><Relationship Id="rId332" Type="http://schemas.openxmlformats.org/officeDocument/2006/relationships/hyperlink" Target="mailto:tvasilakou@uniwa.gr" TargetMode="External"/><Relationship Id="rId353" Type="http://schemas.openxmlformats.org/officeDocument/2006/relationships/hyperlink" Target="mailto:kmerakou@uniwa.gr" TargetMode="External"/><Relationship Id="rId71" Type="http://schemas.openxmlformats.org/officeDocument/2006/relationships/hyperlink" Target="http://www.dsanet.gr/" TargetMode="External"/><Relationship Id="rId92" Type="http://schemas.openxmlformats.org/officeDocument/2006/relationships/hyperlink" Target="https://efsa.onlinelibrary.wiley.com/doi/toc/10.1002/(ISSN)1831-4732.021217" TargetMode="External"/><Relationship Id="rId213" Type="http://schemas.openxmlformats.org/officeDocument/2006/relationships/hyperlink" Target="https://www.cdc.gov/std/laboratory/2014labrec/default.htm" TargetMode="External"/><Relationship Id="rId234" Type="http://schemas.openxmlformats.org/officeDocument/2006/relationships/hyperlink" Target="https://www.cdc.gov/std/tg2015/herpes.htm" TargetMode="External"/><Relationship Id="rId2" Type="http://schemas.openxmlformats.org/officeDocument/2006/relationships/numbering" Target="numbering.xml"/><Relationship Id="rId29" Type="http://schemas.openxmlformats.org/officeDocument/2006/relationships/hyperlink" Target="http://www.mednet.gr/" TargetMode="External"/><Relationship Id="rId255" Type="http://schemas.openxmlformats.org/officeDocument/2006/relationships/hyperlink" Target="https://www.cdc.gov/globalhealth/ntd/index.html" TargetMode="External"/><Relationship Id="rId276" Type="http://schemas.openxmlformats.org/officeDocument/2006/relationships/hyperlink" Target="http://www.biblionet.gr/com/10165/%CE%9C%CE%B1%CE%B6%CE%AF_%CE%B3%CE%B9%CE%B1_%CF%84%CE%B7%CE%BD_%CE%95%CF%86%CE%B7%CE%B2%CE%B9%CE%BA%CE%AE_%CE%A5%CE%B3%CE%B5%CE%AF%CE%B1" TargetMode="External"/><Relationship Id="rId297" Type="http://schemas.openxmlformats.org/officeDocument/2006/relationships/hyperlink" Target="http://hdl.handle.net/11419/5332" TargetMode="External"/><Relationship Id="rId40" Type="http://schemas.openxmlformats.org/officeDocument/2006/relationships/hyperlink" Target="https://moodle.uniwa.gr/course/view.php?id=2327" TargetMode="External"/><Relationship Id="rId115" Type="http://schemas.openxmlformats.org/officeDocument/2006/relationships/hyperlink" Target="https://moodle.uniwa.gr/course/view.php?id=2641" TargetMode="External"/><Relationship Id="rId136" Type="http://schemas.openxmlformats.org/officeDocument/2006/relationships/hyperlink" Target="http://www.diatrofikoiodigoi.gr/" TargetMode="External"/><Relationship Id="rId157" Type="http://schemas.openxmlformats.org/officeDocument/2006/relationships/hyperlink" Target="http://www.oif.ac.at/fileadmin/OEIF/andere_Publikationen/WHO_BZgA_Standards.pdf" TargetMode="External"/><Relationship Id="rId178" Type="http://schemas.openxmlformats.org/officeDocument/2006/relationships/hyperlink" Target="http://www.cdc.gov/std/Syphilis/STDFact-Syphilis.htm" TargetMode="External"/><Relationship Id="rId301" Type="http://schemas.openxmlformats.org/officeDocument/2006/relationships/hyperlink" Target="http://mdy.uniwa.gr/" TargetMode="External"/><Relationship Id="rId322" Type="http://schemas.openxmlformats.org/officeDocument/2006/relationships/hyperlink" Target="mailto:epapadogiannakis@uniwa.gr" TargetMode="External"/><Relationship Id="rId343" Type="http://schemas.openxmlformats.org/officeDocument/2006/relationships/hyperlink" Target="mailto:ekornarou@uniwa.gr" TargetMode="External"/><Relationship Id="rId61" Type="http://schemas.openxmlformats.org/officeDocument/2006/relationships/hyperlink" Target="http://www.ifoam.org/" TargetMode="External"/><Relationship Id="rId82" Type="http://schemas.openxmlformats.org/officeDocument/2006/relationships/hyperlink" Target="http://www.cdc.gov/biosafety/" TargetMode="External"/><Relationship Id="rId199" Type="http://schemas.openxmlformats.org/officeDocument/2006/relationships/hyperlink" Target="http://www.cdc.gov/std/gonorrhea/stdfact-gonorrhea.htm" TargetMode="External"/><Relationship Id="rId203" Type="http://schemas.openxmlformats.org/officeDocument/2006/relationships/hyperlink" Target="http://www.cdc.gov/std/gonorrhea/stdfact-gonorrhea.htm" TargetMode="External"/><Relationship Id="rId19" Type="http://schemas.openxmlformats.org/officeDocument/2006/relationships/hyperlink" Target="mailto:mdy@uniwa.gr" TargetMode="External"/><Relationship Id="rId224" Type="http://schemas.openxmlformats.org/officeDocument/2006/relationships/hyperlink" Target="https://www.cdc.gov/std/tg2015/herpes.htm" TargetMode="External"/><Relationship Id="rId245" Type="http://schemas.openxmlformats.org/officeDocument/2006/relationships/hyperlink" Target="http://www.cdc.gov/foodcore/" TargetMode="External"/><Relationship Id="rId266"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7" Type="http://schemas.openxmlformats.org/officeDocument/2006/relationships/hyperlink" Target="http://www.yme.gr/index.php?getwhat=1&amp;oid=1395&amp;id&amp;tid=1526" TargetMode="External"/><Relationship Id="rId30" Type="http://schemas.openxmlformats.org/officeDocument/2006/relationships/hyperlink" Target="http://www.un.org/" TargetMode="External"/><Relationship Id="rId105" Type="http://schemas.openxmlformats.org/officeDocument/2006/relationships/hyperlink" Target="http://www.euro.who.int/__data/assets/pdf_file/0007/98251/E75518.pdf" TargetMode="External"/><Relationship Id="rId126" Type="http://schemas.openxmlformats.org/officeDocument/2006/relationships/hyperlink" Target="https://moodle.uniwa.gr/course/view.php?id=2640" TargetMode="External"/><Relationship Id="rId147" Type="http://schemas.openxmlformats.org/officeDocument/2006/relationships/hyperlink" Target="https://theindependentpanel.org/mainreport/" TargetMode="External"/><Relationship Id="rId168" Type="http://schemas.openxmlformats.org/officeDocument/2006/relationships/hyperlink" Target="http://www.unaids.org/en/media/unaids/contentassets/documents/epidemiology/2012/gr2012/20121120_UNAIDS_Global_Report_2012_en.pdf" TargetMode="External"/><Relationship Id="rId312" Type="http://schemas.openxmlformats.org/officeDocument/2006/relationships/hyperlink" Target="http://www.uniwa.gr/php" TargetMode="External"/><Relationship Id="rId333" Type="http://schemas.openxmlformats.org/officeDocument/2006/relationships/hyperlink" Target="mailto:epatsoula@uniwa.gr" TargetMode="External"/><Relationship Id="rId354" Type="http://schemas.openxmlformats.org/officeDocument/2006/relationships/hyperlink" Target="mailto:tsergentanis@uniwa.gr" TargetMode="External"/><Relationship Id="rId51" Type="http://schemas.openxmlformats.org/officeDocument/2006/relationships/hyperlink" Target="https://moodle.uniwa.gr/course/view.php?id=2331" TargetMode="External"/><Relationship Id="rId72" Type="http://schemas.openxmlformats.org/officeDocument/2006/relationships/hyperlink" Target="http://www.gsl.gr/" TargetMode="External"/><Relationship Id="rId93" Type="http://schemas.openxmlformats.org/officeDocument/2006/relationships/hyperlink" Target="http://www.euro.who.int/" TargetMode="External"/><Relationship Id="rId189" Type="http://schemas.openxmlformats.org/officeDocument/2006/relationships/hyperlink" Target="https://el.wikipedia.org/wiki/Centers_for_Disease_Control_and_Prevention" TargetMode="External"/><Relationship Id="rId3" Type="http://schemas.openxmlformats.org/officeDocument/2006/relationships/styles" Target="styles.xml"/><Relationship Id="rId214" Type="http://schemas.openxmlformats.org/officeDocument/2006/relationships/hyperlink" Target="https://www.cdc.gov/std/laboratory/2014labrec/default.htm" TargetMode="External"/><Relationship Id="rId235" Type="http://schemas.openxmlformats.org/officeDocument/2006/relationships/hyperlink" Target="https://www.cdc.gov/std/tg2015/herpes.htm" TargetMode="External"/><Relationship Id="rId256" Type="http://schemas.openxmlformats.org/officeDocument/2006/relationships/hyperlink" Target="https://www.cdc.gov/globalhealth/ntd/index.html" TargetMode="External"/><Relationship Id="rId277" Type="http://schemas.openxmlformats.org/officeDocument/2006/relationships/hyperlink" Target="http://www.biblionet.gr/com/10165/%CE%9C%CE%B1%CE%B6%CE%AF_%CE%B3%CE%B9%CE%B1_%CF%84%CE%B7%CE%BD_%CE%95%CF%86%CE%B7%CE%B2%CE%B9%CE%BA%CE%AE_%CE%A5%CE%B3%CE%B5%CE%AF%CE%B1" TargetMode="External"/><Relationship Id="rId298" Type="http://schemas.openxmlformats.org/officeDocument/2006/relationships/hyperlink" Target="https://moodle.uniwa.gr/course/view.php?id=2453" TargetMode="External"/><Relationship Id="rId116" Type="http://schemas.openxmlformats.org/officeDocument/2006/relationships/hyperlink" Target="https://www.cdc.gov/eis/field-epi-manual/index.html" TargetMode="External"/><Relationship Id="rId137" Type="http://schemas.openxmlformats.org/officeDocument/2006/relationships/hyperlink" Target="http://www.google.gr/" TargetMode="External"/><Relationship Id="rId158" Type="http://schemas.openxmlformats.org/officeDocument/2006/relationships/hyperlink" Target="https://www.cdc.gov/std/stats" TargetMode="External"/><Relationship Id="rId302" Type="http://schemas.openxmlformats.org/officeDocument/2006/relationships/hyperlink" Target="http://www.uniwa.gr/idrymatiko-apothetirio-" TargetMode="External"/><Relationship Id="rId323" Type="http://schemas.openxmlformats.org/officeDocument/2006/relationships/hyperlink" Target="mailto:pgiakoupi@uniwa.gr" TargetMode="External"/><Relationship Id="rId344" Type="http://schemas.openxmlformats.org/officeDocument/2006/relationships/hyperlink" Target="mailto:gtzanakaki@uniwa.gr" TargetMode="External"/><Relationship Id="rId20" Type="http://schemas.openxmlformats.org/officeDocument/2006/relationships/hyperlink" Target="http://mdy.uniwa.gr/" TargetMode="External"/><Relationship Id="rId41" Type="http://schemas.openxmlformats.org/officeDocument/2006/relationships/hyperlink" Target="https://moodle.uniwa.gr/course/view.php?id=2328" TargetMode="External"/><Relationship Id="rId62" Type="http://schemas.openxmlformats.org/officeDocument/2006/relationships/hyperlink" Target="https://www.fsis.usda.gov/wps/portal/fsis/home" TargetMode="External"/><Relationship Id="rId83" Type="http://schemas.openxmlformats.org/officeDocument/2006/relationships/hyperlink" Target="http://www.selectagents.gov/" TargetMode="External"/><Relationship Id="rId179" Type="http://schemas.openxmlformats.org/officeDocument/2006/relationships/hyperlink" Target="http://www.cdc.gov/std/Syphilis/STDFact-Syphilis.htm" TargetMode="External"/><Relationship Id="rId190" Type="http://schemas.openxmlformats.org/officeDocument/2006/relationships/hyperlink" Target="https://el.wikipedia.org/wiki/Centers_for_Disease_Control_and_Prevention" TargetMode="External"/><Relationship Id="rId204" Type="http://schemas.openxmlformats.org/officeDocument/2006/relationships/hyperlink" Target="http://www.cdc.gov/std/gonorrhea/stdfact-gonorrhea.htm" TargetMode="External"/><Relationship Id="rId225" Type="http://schemas.openxmlformats.org/officeDocument/2006/relationships/hyperlink" Target="https://www.cdc.gov/std/tg2015/herpes.htm" TargetMode="External"/><Relationship Id="rId246" Type="http://schemas.openxmlformats.org/officeDocument/2006/relationships/hyperlink" Target="http://www.efsa.europa.eu/" TargetMode="External"/><Relationship Id="rId267" Type="http://schemas.openxmlformats.org/officeDocument/2006/relationships/hyperlink" Target="http://www.biblionet.gr/book/136853/%CE%A1%CE%BF%CF%8D%CF%83%CF%83%CE%B7%CF%82%2C_%CE%91%CE%BD%CE%B1%CF%83%CF%84%CE%AC%CF%83%CE%B9%CE%BF%CF%82_%CE%93./%CE%97_%CF%87%CF%81%CE%AE%CF%83%CE%B7_%CE%BF%CF%85%CF%83%CE%B9%CF%8E%CE%BD_%CF%83%CF%84%CE%B7%CE%BD_%CE%B5%CF%86%CE%B7%CE%B2%CE%B5%CE%AF%CE%B1" TargetMode="External"/><Relationship Id="rId288" Type="http://schemas.openxmlformats.org/officeDocument/2006/relationships/hyperlink" Target="http://www.yme.gr/index.php?getwhat=1&amp;oid=1395&amp;id&amp;tid=1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4AE8-C09A-4CD6-B8D5-E699A00EA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147</Pages>
  <Words>50087</Words>
  <Characters>270475</Characters>
  <Application>Microsoft Office Word</Application>
  <DocSecurity>0</DocSecurity>
  <Lines>2253</Lines>
  <Paragraphs>639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UNIWA</dc:creator>
  <cp:lastModifiedBy>Turbo-X</cp:lastModifiedBy>
  <cp:revision>38</cp:revision>
  <dcterms:created xsi:type="dcterms:W3CDTF">2024-08-01T14:35:00Z</dcterms:created>
  <dcterms:modified xsi:type="dcterms:W3CDTF">2024-08-02T20:38:00Z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2023-01-25T00:00:00Z</vt:filetime>
  </property>
  <property fmtid="{D5CDD505-2E9C-101B-9397-08002B2CF9AE}" pid="3" name="Creator">
    <vt:lpwstr>Microsoft® Word 2019</vt:lpwstr>
  </property>
  <property fmtid="{D5CDD505-2E9C-101B-9397-08002B2CF9AE}" pid="4" name="LastSaved">
    <vt:filetime>2024-08-01T00:00:00Z</vt:filetime>
  </property>
  <property fmtid="{D5CDD505-2E9C-101B-9397-08002B2CF9AE}" pid="5" name="Producer">
    <vt:lpwstr>Microsoft® Word 2019</vt:lpwstr>
  </property>
</Properties>
</file>